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5474" w:type="dxa"/>
        <w:tblLayout w:type="fixed"/>
        <w:tblLook w:val="04A0" w:firstRow="1" w:lastRow="0" w:firstColumn="1" w:lastColumn="0" w:noHBand="0" w:noVBand="1"/>
      </w:tblPr>
      <w:tblGrid>
        <w:gridCol w:w="660"/>
        <w:gridCol w:w="7407"/>
        <w:gridCol w:w="7407"/>
      </w:tblGrid>
      <w:tr w:rsidR="00000000">
        <w:tc>
          <w:tcPr>
            <w:tcW w:w="15474" w:type="dxa"/>
            <w:gridSpan w:val="3"/>
            <w:shd w:val="clear" w:color="auto" w:fill="F2F2F2" w:themeFill="background1" w:themeFillShade="F2"/>
          </w:tcPr>
          <w:p w:rsidR="00000000" w:rsidRDefault="00785B4E">
            <w:pPr>
              <w:jc w:val="center"/>
              <w:rPr>
                <w:b/>
                <w:noProof/>
              </w:rPr>
            </w:pPr>
            <w:bookmarkStart w:id="0" w:name="_GoBack"/>
            <w:bookmarkEnd w:id="0"/>
            <w:r>
              <w:rPr>
                <w:b/>
                <w:noProof/>
              </w:rPr>
              <w:t>default.html</w:t>
            </w:r>
          </w:p>
          <w:p w:rsidR="00000000" w:rsidRDefault="00785B4E">
            <w:pPr>
              <w:jc w:val="center"/>
              <w:rPr>
                <w:b/>
                <w:noProof/>
              </w:rPr>
            </w:pPr>
            <w:r>
              <w:rPr>
                <w:b/>
                <w:noProof/>
              </w:rPr>
              <w:t>CAUTION: Do not change segment ID or source text</w:t>
            </w:r>
          </w:p>
          <w:p w:rsidR="00000000" w:rsidRDefault="00785B4E">
            <w:pPr>
              <w:jc w:val="center"/>
              <w:rPr>
                <w:b/>
                <w:noProof/>
              </w:rPr>
            </w:pPr>
            <w:r>
              <w:rPr>
                <w:b/>
                <w:noProof/>
              </w:rPr>
              <w:t>MQ971010 e5b7c926-9b59-4bf6-80ac-34be1e05d780</w:t>
            </w:r>
          </w:p>
        </w:tc>
      </w:tr>
      <w:tr w:rsidR="00000000">
        <w:tc>
          <w:tcPr>
            <w:tcW w:w="660" w:type="dxa"/>
            <w:shd w:val="clear" w:color="auto" w:fill="F2F2F2" w:themeFill="background1" w:themeFillShade="F2"/>
          </w:tcPr>
          <w:p w:rsidR="00000000" w:rsidRDefault="00785B4E">
            <w:pPr>
              <w:rPr>
                <w:b/>
                <w:noProof/>
              </w:rPr>
            </w:pPr>
            <w:r>
              <w:rPr>
                <w:b/>
                <w:noProof/>
              </w:rPr>
              <w:t>ID</w:t>
            </w:r>
          </w:p>
        </w:tc>
        <w:tc>
          <w:tcPr>
            <w:tcW w:w="7407" w:type="dxa"/>
            <w:shd w:val="clear" w:color="auto" w:fill="F2F2F2" w:themeFill="background1" w:themeFillShade="F2"/>
          </w:tcPr>
          <w:p w:rsidR="00000000" w:rsidRDefault="00785B4E">
            <w:pPr>
              <w:rPr>
                <w:b/>
                <w:noProof/>
              </w:rPr>
            </w:pPr>
            <w:r>
              <w:rPr>
                <w:b/>
                <w:noProof/>
              </w:rPr>
              <w:t>English (United States)</w:t>
            </w:r>
          </w:p>
        </w:tc>
        <w:tc>
          <w:tcPr>
            <w:tcW w:w="7407" w:type="dxa"/>
            <w:shd w:val="clear" w:color="auto" w:fill="F2F2F2" w:themeFill="background1" w:themeFillShade="F2"/>
          </w:tcPr>
          <w:p w:rsidR="00000000" w:rsidRDefault="00785B4E">
            <w:pPr>
              <w:rPr>
                <w:b/>
                <w:noProof/>
              </w:rPr>
            </w:pPr>
            <w:r>
              <w:rPr>
                <w:b/>
                <w:noProof/>
              </w:rPr>
              <w:t>French</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a9d476ec-bc8e-4262-b0c0-7ab074cd80d2</w:t>
            </w:r>
          </w:p>
        </w:tc>
        <w:tc>
          <w:tcPr>
            <w:tcW w:w="7407" w:type="dxa"/>
            <w:shd w:val="clear" w:color="auto" w:fill="F2F2F2" w:themeFill="background1" w:themeFillShade="F2"/>
          </w:tcPr>
          <w:p w:rsidR="00000000" w:rsidRDefault="00785B4E">
            <w:pPr>
              <w:rPr>
                <w:noProof/>
              </w:rPr>
            </w:pPr>
            <w:r>
              <w:rPr>
                <w:noProof/>
              </w:rPr>
              <w:t>\{</w:t>
            </w:r>
            <w:r>
              <w:rPr>
                <w:noProof/>
              </w:rPr>
              <w:t>% include head.html %} \{% include header.html %} \{\{ content }} \{% include footer.html %} \{% include foot.html %}</w:t>
            </w:r>
          </w:p>
        </w:tc>
        <w:tc>
          <w:tcPr>
            <w:tcW w:w="7407" w:type="dxa"/>
          </w:tcPr>
          <w:p w:rsidR="00000000" w:rsidRDefault="00785B4E">
            <w:pPr>
              <w:rPr>
                <w:lang w:val="fr-FR"/>
              </w:rPr>
            </w:pPr>
            <w:r>
              <w:rPr>
                <w:lang w:val="fr-FR"/>
              </w:rPr>
              <w:t>\{% include head.html%} \{% include header.html%} \{\{content}} \{% include footer.html%} \{% include foot.html%}</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api-reference.html</w:t>
            </w:r>
          </w:p>
          <w:p w:rsidR="00000000" w:rsidRDefault="00785B4E">
            <w:pPr>
              <w:jc w:val="center"/>
              <w:rPr>
                <w:b/>
                <w:noProof/>
              </w:rPr>
            </w:pPr>
            <w:r>
              <w:rPr>
                <w:b/>
                <w:noProof/>
              </w:rPr>
              <w:t>MQ971010 b5c764d6-eee3-4be1-94a8-81b0b50caa5c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f73b2dcf-1234-427e-abc5-e8be2f2020d7</w:t>
            </w:r>
          </w:p>
        </w:tc>
        <w:tc>
          <w:tcPr>
            <w:tcW w:w="7407" w:type="dxa"/>
            <w:shd w:val="clear" w:color="auto" w:fill="F2F2F2" w:themeFill="background1" w:themeFillShade="F2"/>
          </w:tcPr>
          <w:p w:rsidR="00000000" w:rsidRDefault="00785B4E">
            <w:pPr>
              <w:rPr>
                <w:noProof/>
              </w:rPr>
            </w:pPr>
            <w:r>
              <w:rPr>
                <w:noProof/>
              </w:rPr>
              <w:t>\{% include head.html %}</w:t>
            </w:r>
          </w:p>
        </w:tc>
        <w:tc>
          <w:tcPr>
            <w:tcW w:w="7407" w:type="dxa"/>
          </w:tcPr>
          <w:p w:rsidR="00000000" w:rsidRDefault="00785B4E">
            <w:pPr>
              <w:rPr>
                <w:lang w:val="fr-FR"/>
              </w:rPr>
            </w:pPr>
            <w:r>
              <w:rPr>
                <w:lang w:val="fr-FR"/>
              </w:rPr>
              <w:t>\{% include head.html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f8eb2847-bff8-45eb-b7b1-81f72ea10964</w:t>
            </w:r>
          </w:p>
        </w:tc>
        <w:tc>
          <w:tcPr>
            <w:tcW w:w="7407" w:type="dxa"/>
            <w:shd w:val="clear" w:color="auto" w:fill="F2F2F2" w:themeFill="background1" w:themeFillShade="F2"/>
          </w:tcPr>
          <w:p w:rsidR="00000000" w:rsidRDefault="00785B4E">
            <w:pPr>
              <w:rPr>
                <w:noProof/>
              </w:rPr>
            </w:pPr>
            <w:r>
              <w:rPr>
                <w:noProof/>
              </w:rPr>
              <w:t>\{% include header.html %} \{% include search.html %} \{\{ content }} \{% incl</w:t>
            </w:r>
            <w:r>
              <w:rPr>
                <w:noProof/>
              </w:rPr>
              <w:t>ude updated.html %} \{% include footer.html %} \{% include foot.html %}</w:t>
            </w:r>
          </w:p>
        </w:tc>
        <w:tc>
          <w:tcPr>
            <w:tcW w:w="7407" w:type="dxa"/>
          </w:tcPr>
          <w:p w:rsidR="00000000" w:rsidRDefault="00785B4E">
            <w:pPr>
              <w:rPr>
                <w:lang w:val="fr-FR"/>
              </w:rPr>
            </w:pPr>
            <w:r>
              <w:rPr>
                <w:lang w:val="fr-FR"/>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api-staging.html</w:t>
            </w:r>
          </w:p>
          <w:p w:rsidR="00000000" w:rsidRDefault="00785B4E">
            <w:pPr>
              <w:jc w:val="center"/>
              <w:rPr>
                <w:b/>
                <w:noProof/>
              </w:rPr>
            </w:pPr>
            <w:r>
              <w:rPr>
                <w:b/>
                <w:noProof/>
              </w:rPr>
              <w:t>MQ971010 b5008fe4-1ff3-4bc8-aa00-8ce0bbeaf8fe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fae6eee3-36e0-487c-ae82-915e80d5a656</w:t>
            </w:r>
          </w:p>
        </w:tc>
        <w:tc>
          <w:tcPr>
            <w:tcW w:w="7407" w:type="dxa"/>
            <w:shd w:val="clear" w:color="auto" w:fill="F2F2F2" w:themeFill="background1" w:themeFillShade="F2"/>
          </w:tcPr>
          <w:p w:rsidR="00000000" w:rsidRDefault="00785B4E">
            <w:pPr>
              <w:rPr>
                <w:noProof/>
              </w:rPr>
            </w:pPr>
            <w:r>
              <w:rPr>
                <w:noProof/>
              </w:rPr>
              <w:t>\{% include staging.html %}</w:t>
            </w:r>
          </w:p>
        </w:tc>
        <w:tc>
          <w:tcPr>
            <w:tcW w:w="7407" w:type="dxa"/>
          </w:tcPr>
          <w:p w:rsidR="00000000" w:rsidRDefault="00785B4E">
            <w:pPr>
              <w:rPr>
                <w:lang w:val="fr-FR"/>
              </w:rPr>
            </w:pPr>
            <w:r>
              <w:rPr>
                <w:lang w:val="fr-FR"/>
              </w:rPr>
              <w:t>\{% include staging.html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1899fdec-2fdd-4e0a-848c-b8705fe5d04f</w:t>
            </w:r>
          </w:p>
        </w:tc>
        <w:tc>
          <w:tcPr>
            <w:tcW w:w="7407" w:type="dxa"/>
            <w:shd w:val="clear" w:color="auto" w:fill="F2F2F2" w:themeFill="background1" w:themeFillShade="F2"/>
          </w:tcPr>
          <w:p w:rsidR="00000000" w:rsidRDefault="00785B4E">
            <w:pPr>
              <w:rPr>
                <w:noProof/>
              </w:rPr>
            </w:pPr>
            <w:r>
              <w:rPr>
                <w:noProof/>
              </w:rPr>
              <w:t>\{% include header.html %} \{% include search.html %} \{\{ content }} \{</w:t>
            </w:r>
            <w:r>
              <w:rPr>
                <w:noProof/>
              </w:rPr>
              <w:t>% include updated.html %} \{% include footer.html %} \{% include foot.html %}</w:t>
            </w:r>
          </w:p>
        </w:tc>
        <w:tc>
          <w:tcPr>
            <w:tcW w:w="7407" w:type="dxa"/>
          </w:tcPr>
          <w:p w:rsidR="00000000" w:rsidRDefault="00785B4E">
            <w:pPr>
              <w:rPr>
                <w:lang w:val="fr-FR"/>
              </w:rPr>
            </w:pPr>
            <w:r>
              <w:rPr>
                <w:lang w:val="fr-FR"/>
              </w:rPr>
              <w:t>\{% include header.html %} \{% include search.html %} \{\{ content }} \{% include updated.html %} \{% include footer.html %} \{% include foot.html %}</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page.html</w:t>
            </w:r>
          </w:p>
          <w:p w:rsidR="00000000" w:rsidRDefault="00785B4E">
            <w:pPr>
              <w:jc w:val="center"/>
              <w:rPr>
                <w:b/>
                <w:noProof/>
              </w:rPr>
            </w:pPr>
            <w:r>
              <w:rPr>
                <w:b/>
                <w:noProof/>
              </w:rPr>
              <w:t>MQ971010 508e08eb</w:t>
            </w:r>
            <w:r>
              <w:rPr>
                <w:b/>
                <w:noProof/>
              </w:rPr>
              <w:t>-13fb-4295-a5c7-5ca0ddd45dbc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22594c00-7699-414a-af4a-abdebde3c9ba</w:t>
            </w:r>
          </w:p>
        </w:tc>
        <w:tc>
          <w:tcPr>
            <w:tcW w:w="7407" w:type="dxa"/>
            <w:shd w:val="clear" w:color="auto" w:fill="F2F2F2" w:themeFill="background1" w:themeFillShade="F2"/>
          </w:tcPr>
          <w:p w:rsidR="00000000" w:rsidRDefault="00785B4E">
            <w:pPr>
              <w:rPr>
                <w:noProof/>
              </w:rPr>
            </w:pPr>
            <w:r>
              <w:rPr>
                <w:noProof/>
              </w:rPr>
              <w:t>\{% include head.html %} \{% include header.html %} \{% include navigation.html %} \{% include search.html %} \{\{ content }} \{% include updated.html %} \{% include footer.html %} \{</w:t>
            </w:r>
            <w:r>
              <w:rPr>
                <w:noProof/>
              </w:rPr>
              <w:t>% include foot.html %}</w:t>
            </w:r>
          </w:p>
        </w:tc>
        <w:tc>
          <w:tcPr>
            <w:tcW w:w="7407" w:type="dxa"/>
          </w:tcPr>
          <w:p w:rsidR="00000000" w:rsidRDefault="00785B4E">
            <w:pPr>
              <w:rPr>
                <w:lang w:val="fr-FR"/>
              </w:rPr>
            </w:pPr>
            <w:r>
              <w:rPr>
                <w:lang w:val="fr-FR"/>
              </w:rPr>
              <w:t>\{% include head.html%}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search.html</w:t>
            </w:r>
          </w:p>
          <w:p w:rsidR="00000000" w:rsidRDefault="00785B4E">
            <w:pPr>
              <w:jc w:val="center"/>
              <w:rPr>
                <w:b/>
                <w:noProof/>
              </w:rPr>
            </w:pPr>
            <w:r>
              <w:rPr>
                <w:b/>
                <w:noProof/>
              </w:rPr>
              <w:t>MQ971010 f8fb1a3d-3427</w:t>
            </w:r>
            <w:r>
              <w:rPr>
                <w:b/>
                <w:noProof/>
              </w:rPr>
              <w:t>-4edc-87ee-646bcf7de59c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7af337e2-7a7b-45a9-a798-9baa5bb96e26</w:t>
            </w:r>
          </w:p>
        </w:tc>
        <w:tc>
          <w:tcPr>
            <w:tcW w:w="7407" w:type="dxa"/>
            <w:shd w:val="clear" w:color="auto" w:fill="F2F2F2" w:themeFill="background1" w:themeFillShade="F2"/>
          </w:tcPr>
          <w:p w:rsidR="00000000" w:rsidRDefault="00785B4E">
            <w:pPr>
              <w:rPr>
                <w:noProof/>
              </w:rPr>
            </w:pPr>
            <w:r>
              <w:rPr>
                <w:noProof/>
              </w:rPr>
              <w:t>\{% include head.html %} \{% include header.html %} \{% include navigation.html %} \{% include searchpage.html %} \{\{ content }} \{% include updated.html %} \{% include footer.html %} \{% in</w:t>
            </w:r>
            <w:r>
              <w:rPr>
                <w:noProof/>
              </w:rPr>
              <w:t>clude foot.html %}</w:t>
            </w:r>
          </w:p>
        </w:tc>
        <w:tc>
          <w:tcPr>
            <w:tcW w:w="7407" w:type="dxa"/>
          </w:tcPr>
          <w:p w:rsidR="00000000" w:rsidRDefault="00785B4E">
            <w:pPr>
              <w:rPr>
                <w:lang w:val="fr-FR"/>
              </w:rPr>
            </w:pPr>
            <w:r>
              <w:rPr>
                <w:lang w:val="fr-FR"/>
              </w:rPr>
              <w:t>\{% include head.html%} \{% include header.html%} \{% include navigation.html%} \{% include searchpage.html%} \{\{content}} \{% include updated.html%} \{% include footer. html%} \{% include foot.html%}</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staging.html</w:t>
            </w:r>
          </w:p>
          <w:p w:rsidR="00000000" w:rsidRDefault="00785B4E">
            <w:pPr>
              <w:jc w:val="center"/>
              <w:rPr>
                <w:b/>
                <w:noProof/>
              </w:rPr>
            </w:pPr>
            <w:r>
              <w:rPr>
                <w:b/>
                <w:noProof/>
              </w:rPr>
              <w:t>MQ971010 5498bacf-1e94-48f4-9452-c7f5348ccd4f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b74005a2-461a-4769-b485-0108b1690c57</w:t>
            </w:r>
          </w:p>
        </w:tc>
        <w:tc>
          <w:tcPr>
            <w:tcW w:w="7407" w:type="dxa"/>
            <w:shd w:val="clear" w:color="auto" w:fill="F2F2F2" w:themeFill="background1" w:themeFillShade="F2"/>
          </w:tcPr>
          <w:p w:rsidR="00000000" w:rsidRDefault="00785B4E">
            <w:pPr>
              <w:rPr>
                <w:noProof/>
              </w:rPr>
            </w:pPr>
            <w:r>
              <w:rPr>
                <w:noProof/>
              </w:rPr>
              <w:t xml:space="preserve">\{% include staging.html %} \{% include header.html %} \{% include navigation.html %} \{% include search.html %} \{\{ content }} \{% include updated.html %} \{% include </w:t>
            </w:r>
            <w:r>
              <w:rPr>
                <w:noProof/>
              </w:rPr>
              <w:t>footer.html %} \{% include foot.html %}</w:t>
            </w:r>
          </w:p>
        </w:tc>
        <w:tc>
          <w:tcPr>
            <w:tcW w:w="7407" w:type="dxa"/>
          </w:tcPr>
          <w:p w:rsidR="00000000" w:rsidRDefault="00785B4E">
            <w:pPr>
              <w:rPr>
                <w:lang w:val="fr-FR"/>
              </w:rPr>
            </w:pPr>
            <w:r>
              <w:rPr>
                <w:lang w:val="fr-FR"/>
              </w:rPr>
              <w:t>\{% include staging.html%} \{% include header.html%} \{% include navigation.html%} \{% include search.html%} \{\{content}} \{% include updated.html%} \{% include footer. html%} \{% include foot.html%}</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shared_content</w:t>
            </w:r>
            <w:r>
              <w:rPr>
                <w:b/>
                <w:noProof/>
              </w:rPr>
              <w:t>.html</w:t>
            </w:r>
          </w:p>
          <w:p w:rsidR="00000000" w:rsidRDefault="00785B4E">
            <w:pPr>
              <w:jc w:val="center"/>
              <w:rPr>
                <w:b/>
                <w:noProof/>
              </w:rPr>
            </w:pPr>
            <w:r>
              <w:rPr>
                <w:b/>
                <w:noProof/>
              </w:rPr>
              <w:t>MQ971010 0a0c630b-fbfd-489f-b8d2-24a79ebcaba0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2656b549-a6c3-499b-bfc6-4aa29697f3b5</w:t>
            </w:r>
          </w:p>
        </w:tc>
        <w:tc>
          <w:tcPr>
            <w:tcW w:w="7407" w:type="dxa"/>
            <w:shd w:val="clear" w:color="auto" w:fill="F2F2F2" w:themeFill="background1" w:themeFillShade="F2"/>
          </w:tcPr>
          <w:p w:rsidR="00000000" w:rsidRDefault="00785B4E">
            <w:pPr>
              <w:rPr>
                <w:noProof/>
              </w:rPr>
            </w:pPr>
            <w:r>
              <w:rPr>
                <w:noProof/>
              </w:rPr>
              <w:t>\{% include head.html %} \{% include header.html %} \{% include navigation.html %} \{% include search.html %} \{\{ content }} \{% include shared_content.html %} \{</w:t>
            </w:r>
            <w:r>
              <w:rPr>
                <w:noProof/>
              </w:rPr>
              <w:t>% include updated.html %} \{% include footer.html %} \{% include shared_foot.html %}</w:t>
            </w:r>
          </w:p>
        </w:tc>
        <w:tc>
          <w:tcPr>
            <w:tcW w:w="7407" w:type="dxa"/>
          </w:tcPr>
          <w:p w:rsidR="00000000" w:rsidRDefault="00785B4E">
            <w:pPr>
              <w:rPr>
                <w:lang w:val="fr-FR"/>
              </w:rPr>
            </w:pPr>
            <w:r>
              <w:rPr>
                <w:lang w:val="fr-FR"/>
              </w:rPr>
              <w:t xml:space="preserve">\{% include head.html%} \{% include header.html%} \{% include navigation.html%} \{% include search.html%} \{\{content}} \{% include shared_content.html%} \{% include mis </w:t>
            </w:r>
            <w:r>
              <w:rPr>
                <w:lang w:val="fr-FR"/>
              </w:rPr>
              <w:t>à</w:t>
            </w:r>
            <w:r>
              <w:rPr>
                <w:lang w:val="fr-FR"/>
              </w:rPr>
              <w:t xml:space="preserve"> jour. html%} \{% include footer.html%} \{% include shared_foot.html%}</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reference.html</w:t>
            </w:r>
          </w:p>
          <w:p w:rsidR="00000000" w:rsidRDefault="00785B4E">
            <w:pPr>
              <w:jc w:val="center"/>
              <w:rPr>
                <w:b/>
                <w:noProof/>
              </w:rPr>
            </w:pPr>
            <w:r>
              <w:rPr>
                <w:b/>
                <w:noProof/>
              </w:rPr>
              <w:t>MQ971010 a6a25f0d-be2c-44ea-b215-6d05d1074f49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f0c4607a-207b-4d12-8fe2-093d6bd94575</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 </w:t>
            </w:r>
            <w:r>
              <w:rPr>
                <w:noProof/>
                <w:sz w:val="16"/>
              </w:rPr>
              <w:br/>
            </w:r>
            <w:r>
              <w:rPr>
                <w:noProof/>
                <w:sz w:val="2"/>
              </w:rPr>
              <w:t>a2793ecf-bb41-48d5-9795-782b59f65f65</w:t>
            </w:r>
          </w:p>
        </w:tc>
        <w:tc>
          <w:tcPr>
            <w:tcW w:w="7407" w:type="dxa"/>
            <w:shd w:val="clear" w:color="auto" w:fill="F2F2F2" w:themeFill="background1" w:themeFillShade="F2"/>
          </w:tcPr>
          <w:p w:rsidR="00000000" w:rsidRDefault="00785B4E">
            <w:pPr>
              <w:rPr>
                <w:noProof/>
              </w:rPr>
            </w:pPr>
            <w:r>
              <w:rPr>
                <w:noProof/>
              </w:rPr>
              <w:t>In-Page Experiences Platform API Reference parent:</w:t>
            </w:r>
          </w:p>
        </w:tc>
        <w:tc>
          <w:tcPr>
            <w:tcW w:w="7407" w:type="dxa"/>
          </w:tcPr>
          <w:p w:rsidR="00000000" w:rsidRDefault="00785B4E">
            <w:pPr>
              <w:rPr>
                <w:lang w:val="fr-FR"/>
              </w:rPr>
            </w:pPr>
            <w:r>
              <w:rPr>
                <w:lang w:val="fr-FR"/>
              </w:rPr>
              <w:t>Parent de r</w:t>
            </w:r>
            <w:r>
              <w:rPr>
                <w:lang w:val="fr-FR"/>
              </w:rPr>
              <w:t>é</w:t>
            </w:r>
            <w:r>
              <w:rPr>
                <w:lang w:val="fr-FR"/>
              </w:rPr>
              <w:t>f</w:t>
            </w:r>
            <w:r>
              <w:rPr>
                <w:lang w:val="fr-FR"/>
              </w:rPr>
              <w:t>é</w:t>
            </w:r>
            <w:r>
              <w:rPr>
                <w:lang w:val="fr-FR"/>
              </w:rPr>
              <w:t>rence de l'API de la plateforme d'exp</w:t>
            </w:r>
            <w:r>
              <w:rPr>
                <w:lang w:val="fr-FR"/>
              </w:rPr>
              <w:t>é</w:t>
            </w:r>
            <w:r>
              <w:rPr>
                <w:lang w:val="fr-FR"/>
              </w:rPr>
              <w:t>riences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fc5bdc54-f09d-45c9-8b13-6f332b426b44</w:t>
            </w:r>
          </w:p>
        </w:tc>
        <w:tc>
          <w:tcPr>
            <w:tcW w:w="7407" w:type="dxa"/>
            <w:shd w:val="clear" w:color="auto" w:fill="F2F2F2" w:themeFill="background1" w:themeFillShade="F2"/>
          </w:tcPr>
          <w:p w:rsidR="00000000" w:rsidRDefault="00785B4E">
            <w:pPr>
              <w:rPr>
                <w:noProof/>
              </w:rPr>
            </w:pPr>
            <w:r>
              <w:rPr>
                <w:noProof/>
              </w:rPr>
              <w:t>Develop layout: api-reference ---</w:t>
            </w:r>
          </w:p>
        </w:tc>
        <w:tc>
          <w:tcPr>
            <w:tcW w:w="7407" w:type="dxa"/>
          </w:tcPr>
          <w:p w:rsidR="00000000" w:rsidRDefault="00785B4E">
            <w:pPr>
              <w:rPr>
                <w:lang w:val="fr-FR"/>
              </w:rPr>
            </w:pPr>
            <w:r>
              <w:rPr>
                <w:lang w:val="fr-FR"/>
              </w:rPr>
              <w:t>D</w:t>
            </w:r>
            <w:r>
              <w:rPr>
                <w:lang w:val="fr-FR"/>
              </w:rPr>
              <w:t>é</w:t>
            </w:r>
            <w:r>
              <w:rPr>
                <w:lang w:val="fr-FR"/>
              </w:rPr>
              <w:t>velopper la mise en page: api-reference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33c3b0ec-9a69-47b7-8354-c73ab1b19b97</w:t>
            </w:r>
          </w:p>
        </w:tc>
        <w:tc>
          <w:tcPr>
            <w:tcW w:w="7407" w:type="dxa"/>
            <w:shd w:val="clear" w:color="auto" w:fill="F2F2F2" w:themeFill="background1" w:themeFillShade="F2"/>
          </w:tcPr>
          <w:p w:rsidR="00000000" w:rsidRDefault="00785B4E">
            <w:pPr>
              <w:rPr>
                <w:noProof/>
              </w:rPr>
            </w:pPr>
            <w:r>
              <w:rPr>
                <w:noProof/>
              </w:rPr>
              <w:t>Search API Reference</w:t>
            </w:r>
          </w:p>
        </w:tc>
        <w:tc>
          <w:tcPr>
            <w:tcW w:w="7407" w:type="dxa"/>
          </w:tcPr>
          <w:p w:rsidR="00000000" w:rsidRDefault="00785B4E">
            <w:pPr>
              <w:rPr>
                <w:lang w:val="fr-FR"/>
              </w:rPr>
            </w:pPr>
            <w:r>
              <w:rPr>
                <w:lang w:val="fr-FR"/>
              </w:rPr>
              <w:t>R</w:t>
            </w:r>
            <w:r>
              <w:rPr>
                <w:lang w:val="fr-FR"/>
              </w:rPr>
              <w:t>é</w:t>
            </w:r>
            <w:r>
              <w:rPr>
                <w:lang w:val="fr-FR"/>
              </w:rPr>
              <w:t>f</w:t>
            </w:r>
            <w:r>
              <w:rPr>
                <w:lang w:val="fr-FR"/>
              </w:rPr>
              <w:t>é</w:t>
            </w:r>
            <w:r>
              <w:rPr>
                <w:lang w:val="fr-FR"/>
              </w:rPr>
              <w:t>rence de l'API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22f2e6d6-16e4-4f36-b7b8-596b10987760</w:t>
            </w:r>
          </w:p>
        </w:tc>
        <w:tc>
          <w:tcPr>
            <w:tcW w:w="7407" w:type="dxa"/>
            <w:shd w:val="clear" w:color="auto" w:fill="F2F2F2" w:themeFill="background1" w:themeFillShade="F2"/>
          </w:tcPr>
          <w:p w:rsidR="00000000" w:rsidRDefault="00785B4E">
            <w:pPr>
              <w:rPr>
                <w:noProof/>
              </w:rPr>
            </w:pPr>
            <w:r>
              <w:rPr>
                <w:rStyle w:val="mqInternal"/>
                <w:noProof/>
              </w:rPr>
              <w:t>[1}</w:t>
            </w:r>
            <w:r>
              <w:rPr>
                <w:noProof/>
              </w:rPr>
              <w:t>&lt;</w:t>
            </w:r>
            <w:r>
              <w:rPr>
                <w:rStyle w:val="mqInternal"/>
                <w:noProof/>
              </w:rPr>
              <w:t>{2]</w:t>
            </w:r>
          </w:p>
        </w:tc>
        <w:tc>
          <w:tcPr>
            <w:tcW w:w="7407" w:type="dxa"/>
          </w:tcPr>
          <w:p w:rsidR="00000000" w:rsidRDefault="00785B4E">
            <w:pPr>
              <w:rPr>
                <w:lang w:val="fr-FR"/>
              </w:rPr>
            </w:pPr>
            <w:r>
              <w:rPr>
                <w:rStyle w:val="mqInternal"/>
                <w:noProof/>
                <w:lang w:val="fr-FR"/>
              </w:rPr>
              <w:t>[1}</w:t>
            </w:r>
            <w:r>
              <w:rPr>
                <w:lang w:val="fr-FR"/>
              </w:rPr>
              <w:t>&lt;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3931cdff-a40c-4a72-9ee4-2c50e6fb953a</w:t>
            </w:r>
          </w:p>
        </w:tc>
        <w:tc>
          <w:tcPr>
            <w:tcW w:w="7407" w:type="dxa"/>
            <w:shd w:val="clear" w:color="auto" w:fill="F2F2F2" w:themeFill="background1" w:themeFillShade="F2"/>
          </w:tcPr>
          <w:p w:rsidR="00000000" w:rsidRDefault="00785B4E">
            <w:pPr>
              <w:rPr>
                <w:noProof/>
              </w:rPr>
            </w:pPr>
            <w:r>
              <w:rPr>
                <w:noProof/>
              </w:rPr>
              <w:t>Search</w:t>
            </w:r>
          </w:p>
        </w:tc>
        <w:tc>
          <w:tcPr>
            <w:tcW w:w="7407" w:type="dxa"/>
          </w:tcPr>
          <w:p w:rsidR="00000000" w:rsidRDefault="00785B4E">
            <w:pPr>
              <w:rPr>
                <w:lang w:val="fr-FR"/>
              </w:rPr>
            </w:pPr>
            <w:r>
              <w:rPr>
                <w:lang w:val="fr-FR"/>
              </w:rPr>
              <w:t>Rechercher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3460d3e8-4d11-433e-a7e7-407c0637c619</w:t>
            </w:r>
          </w:p>
        </w:tc>
        <w:tc>
          <w:tcPr>
            <w:tcW w:w="7407" w:type="dxa"/>
            <w:shd w:val="clear" w:color="auto" w:fill="F2F2F2" w:themeFill="background1" w:themeFillShade="F2"/>
          </w:tcPr>
          <w:p w:rsidR="00000000" w:rsidRDefault="00785B4E">
            <w:pPr>
              <w:rPr>
                <w:noProof/>
              </w:rPr>
            </w:pPr>
            <w:r>
              <w:rPr>
                <w:rStyle w:val="mqInternal"/>
                <w:noProof/>
              </w:rPr>
              <w:t>[1}</w:t>
            </w:r>
            <w:r>
              <w:rPr>
                <w:noProof/>
              </w:rPr>
              <w:t>&gt;</w:t>
            </w:r>
            <w:r>
              <w:rPr>
                <w:rStyle w:val="mqInternal"/>
                <w:noProof/>
              </w:rPr>
              <w:t>{2]</w:t>
            </w:r>
          </w:p>
        </w:tc>
        <w:tc>
          <w:tcPr>
            <w:tcW w:w="7407" w:type="dxa"/>
          </w:tcPr>
          <w:p w:rsidR="00000000" w:rsidRDefault="00785B4E">
            <w:pPr>
              <w:rPr>
                <w:lang w:val="fr-FR"/>
              </w:rPr>
            </w:pPr>
            <w:r>
              <w:rPr>
                <w:rStyle w:val="mqInternal"/>
                <w:noProof/>
                <w:lang w:val="fr-FR"/>
              </w:rPr>
              <w:t>[</w:t>
            </w:r>
            <w:r>
              <w:rPr>
                <w:rStyle w:val="mqInternal"/>
                <w:noProof/>
                <w:lang w:val="fr-FR"/>
              </w:rPr>
              <w:t>1}</w:t>
            </w:r>
            <w:r>
              <w:rPr>
                <w:lang w:val="fr-FR"/>
              </w:rPr>
              <w:t>&gt;</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page-experience-code-snippets.html</w:t>
            </w:r>
          </w:p>
          <w:p w:rsidR="00000000" w:rsidRDefault="00785B4E">
            <w:pPr>
              <w:jc w:val="center"/>
              <w:rPr>
                <w:b/>
                <w:noProof/>
              </w:rPr>
            </w:pPr>
            <w:r>
              <w:rPr>
                <w:b/>
                <w:noProof/>
              </w:rPr>
              <w:t>MQ971010 279352dc-7b0d-4b41-8764-a28d7c45494d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0f69903e-81a9-4778-8859-c729f1e878c0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b371120a-f17e-4059-af0e-dd1d73433d55</w:t>
            </w:r>
          </w:p>
        </w:tc>
        <w:tc>
          <w:tcPr>
            <w:tcW w:w="7407" w:type="dxa"/>
            <w:shd w:val="clear" w:color="auto" w:fill="F2F2F2" w:themeFill="background1" w:themeFillShade="F2"/>
          </w:tcPr>
          <w:p w:rsidR="00000000" w:rsidRDefault="00785B4E">
            <w:pPr>
              <w:rPr>
                <w:noProof/>
              </w:rPr>
            </w:pPr>
            <w:r>
              <w:rPr>
                <w:noProof/>
              </w:rPr>
              <w:t>In-Page Experience Code Snippets parent:</w:t>
            </w:r>
          </w:p>
        </w:tc>
        <w:tc>
          <w:tcPr>
            <w:tcW w:w="7407" w:type="dxa"/>
          </w:tcPr>
          <w:p w:rsidR="00000000" w:rsidRDefault="00785B4E">
            <w:pPr>
              <w:rPr>
                <w:lang w:val="fr-FR"/>
              </w:rPr>
            </w:pPr>
            <w:r>
              <w:rPr>
                <w:lang w:val="fr-FR"/>
              </w:rPr>
              <w:t>Parent d'extraits de code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c7cd7980-b820-4bd3-a515-af68a984cb44</w:t>
            </w:r>
          </w:p>
        </w:tc>
        <w:tc>
          <w:tcPr>
            <w:tcW w:w="7407" w:type="dxa"/>
            <w:shd w:val="clear" w:color="auto" w:fill="F2F2F2" w:themeFill="background1" w:themeFillShade="F2"/>
          </w:tcPr>
          <w:p w:rsidR="00000000" w:rsidRDefault="00785B4E">
            <w:pPr>
              <w:rPr>
                <w:noProof/>
              </w:rPr>
            </w:pPr>
            <w:r>
              <w:rPr>
                <w:noProof/>
              </w:rPr>
              <w:t>Develop ---</w:t>
            </w:r>
          </w:p>
        </w:tc>
        <w:tc>
          <w:tcPr>
            <w:tcW w:w="7407" w:type="dxa"/>
          </w:tcPr>
          <w:p w:rsidR="00000000" w:rsidRDefault="00785B4E">
            <w:pPr>
              <w:rPr>
                <w:lang w:val="fr-FR"/>
              </w:rPr>
            </w:pPr>
            <w:r>
              <w:rPr>
                <w:lang w:val="fr-FR"/>
              </w:rPr>
              <w:t>D</w:t>
            </w:r>
            <w:r>
              <w:rPr>
                <w:lang w:val="fr-FR"/>
              </w:rPr>
              <w:t>é</w:t>
            </w:r>
            <w:r>
              <w:rPr>
                <w:lang w:val="fr-FR"/>
              </w:rPr>
              <w:t>velopper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c518688d-036d-4251-a964-2405d6b32251</w:t>
            </w:r>
          </w:p>
        </w:tc>
        <w:tc>
          <w:tcPr>
            <w:tcW w:w="7407" w:type="dxa"/>
            <w:shd w:val="clear" w:color="auto" w:fill="F2F2F2" w:themeFill="background1" w:themeFillShade="F2"/>
          </w:tcPr>
          <w:p w:rsidR="00000000" w:rsidRDefault="00785B4E">
            <w:pPr>
              <w:rPr>
                <w:noProof/>
              </w:rPr>
            </w:pPr>
            <w:r>
              <w:rPr>
                <w:noProof/>
              </w:rPr>
              <w:t>In-Page Experience Code Snippets</w:t>
            </w:r>
          </w:p>
        </w:tc>
        <w:tc>
          <w:tcPr>
            <w:tcW w:w="7407" w:type="dxa"/>
          </w:tcPr>
          <w:p w:rsidR="00000000" w:rsidRDefault="00785B4E">
            <w:pPr>
              <w:rPr>
                <w:lang w:val="fr-FR"/>
              </w:rPr>
            </w:pPr>
            <w:r>
              <w:rPr>
                <w:lang w:val="fr-FR"/>
              </w:rPr>
              <w:t>Extraits de code d'exp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9a44206f-4bc7-438b-a5eb-6e16978fd0c1</w:t>
            </w:r>
          </w:p>
        </w:tc>
        <w:tc>
          <w:tcPr>
            <w:tcW w:w="7407" w:type="dxa"/>
            <w:shd w:val="clear" w:color="auto" w:fill="F2F2F2" w:themeFill="background1" w:themeFillShade="F2"/>
          </w:tcPr>
          <w:p w:rsidR="00000000" w:rsidRDefault="00785B4E">
            <w:pPr>
              <w:rPr>
                <w:noProof/>
              </w:rPr>
            </w:pPr>
            <w:r>
              <w:rPr>
                <w:noProof/>
              </w:rPr>
              <w:t>This topic provides sample code snippets that can be used with In-Page Experiences.</w:t>
            </w:r>
          </w:p>
        </w:tc>
        <w:tc>
          <w:tcPr>
            <w:tcW w:w="7407" w:type="dxa"/>
          </w:tcPr>
          <w:p w:rsidR="00000000" w:rsidRDefault="00785B4E">
            <w:pPr>
              <w:rPr>
                <w:lang w:val="fr-FR"/>
              </w:rPr>
            </w:pPr>
            <w:r>
              <w:rPr>
                <w:lang w:val="fr-FR"/>
              </w:rPr>
              <w:t xml:space="preserve">Cette rubrique fournit des exemples d'extraits de code pouvant </w:t>
            </w:r>
            <w:r>
              <w:rPr>
                <w:lang w:val="fr-FR"/>
              </w:rPr>
              <w:t>ê</w:t>
            </w:r>
            <w:r>
              <w:rPr>
                <w:lang w:val="fr-FR"/>
              </w:rPr>
              <w:t>tre utilis</w:t>
            </w:r>
            <w:r>
              <w:rPr>
                <w:lang w:val="fr-FR"/>
              </w:rPr>
              <w:t>é</w:t>
            </w:r>
            <w:r>
              <w:rPr>
                <w:lang w:val="fr-FR"/>
              </w:rPr>
              <w:t>s avec les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a9dc5f11-b90b-4f59-bfff-</w:t>
            </w:r>
            <w:r>
              <w:rPr>
                <w:noProof/>
                <w:sz w:val="2"/>
              </w:rPr>
              <w:t>3df565d4a3e5</w:t>
            </w:r>
          </w:p>
        </w:tc>
        <w:tc>
          <w:tcPr>
            <w:tcW w:w="7407" w:type="dxa"/>
            <w:shd w:val="clear" w:color="auto" w:fill="F2F2F2" w:themeFill="background1" w:themeFillShade="F2"/>
          </w:tcPr>
          <w:p w:rsidR="00000000" w:rsidRDefault="00785B4E">
            <w:pPr>
              <w:rPr>
                <w:noProof/>
              </w:rPr>
            </w:pPr>
            <w:r>
              <w:rPr>
                <w:noProof/>
              </w:rPr>
              <w:t>Brightcove has created an open source code repository for common custom code snippets that have been provided to customers for In-Page Experiences.</w:t>
            </w:r>
          </w:p>
        </w:tc>
        <w:tc>
          <w:tcPr>
            <w:tcW w:w="7407" w:type="dxa"/>
          </w:tcPr>
          <w:p w:rsidR="00000000" w:rsidRDefault="00785B4E">
            <w:pPr>
              <w:rPr>
                <w:lang w:val="fr-FR"/>
              </w:rPr>
            </w:pPr>
            <w:r>
              <w:rPr>
                <w:lang w:val="fr-FR"/>
              </w:rPr>
              <w:t>Brightcove a cr</w:t>
            </w:r>
            <w:r>
              <w:rPr>
                <w:lang w:val="fr-FR"/>
              </w:rPr>
              <w:t>éé</w:t>
            </w:r>
            <w:r>
              <w:rPr>
                <w:lang w:val="fr-FR"/>
              </w:rPr>
              <w:t xml:space="preserve"> un r</w:t>
            </w:r>
            <w:r>
              <w:rPr>
                <w:lang w:val="fr-FR"/>
              </w:rPr>
              <w:t>é</w:t>
            </w:r>
            <w:r>
              <w:rPr>
                <w:lang w:val="fr-FR"/>
              </w:rPr>
              <w:t>f</w:t>
            </w:r>
            <w:r>
              <w:rPr>
                <w:lang w:val="fr-FR"/>
              </w:rPr>
              <w:t>é</w:t>
            </w:r>
            <w:r>
              <w:rPr>
                <w:lang w:val="fr-FR"/>
              </w:rPr>
              <w:t>rentiel de code open source pour les extraits de code personnalis</w:t>
            </w:r>
            <w:r>
              <w:rPr>
                <w:lang w:val="fr-FR"/>
              </w:rPr>
              <w:t>é</w:t>
            </w:r>
            <w:r>
              <w:rPr>
                <w:lang w:val="fr-FR"/>
              </w:rPr>
              <w:t>s co</w:t>
            </w:r>
            <w:r>
              <w:rPr>
                <w:lang w:val="fr-FR"/>
              </w:rPr>
              <w:t xml:space="preserve">urants qui ont </w:t>
            </w:r>
            <w:r>
              <w:rPr>
                <w:lang w:val="fr-FR"/>
              </w:rPr>
              <w:t>é</w:t>
            </w:r>
            <w:r>
              <w:rPr>
                <w:lang w:val="fr-FR"/>
              </w:rPr>
              <w:t>t</w:t>
            </w:r>
            <w:r>
              <w:rPr>
                <w:lang w:val="fr-FR"/>
              </w:rPr>
              <w:t>é</w:t>
            </w:r>
            <w:r>
              <w:rPr>
                <w:lang w:val="fr-FR"/>
              </w:rPr>
              <w:t xml:space="preserve"> fournis aux clients pour les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b676cb77-b18a-4e02-9580-3e35c09e2640</w:t>
            </w:r>
          </w:p>
        </w:tc>
        <w:tc>
          <w:tcPr>
            <w:tcW w:w="7407" w:type="dxa"/>
            <w:shd w:val="clear" w:color="auto" w:fill="F2F2F2" w:themeFill="background1" w:themeFillShade="F2"/>
          </w:tcPr>
          <w:p w:rsidR="00000000" w:rsidRDefault="00785B4E">
            <w:pPr>
              <w:rPr>
                <w:noProof/>
              </w:rPr>
            </w:pPr>
            <w:r>
              <w:rPr>
                <w:noProof/>
              </w:rPr>
              <w:t xml:space="preserve">The code repository is located </w:t>
            </w:r>
            <w:r>
              <w:rPr>
                <w:rStyle w:val="mqInternal"/>
                <w:noProof/>
              </w:rPr>
              <w:t>[1}</w:t>
            </w:r>
            <w:r>
              <w:rPr>
                <w:noProof/>
              </w:rPr>
              <w:t>here</w:t>
            </w:r>
            <w:r>
              <w:rPr>
                <w:rStyle w:val="mqInternal"/>
                <w:noProof/>
              </w:rPr>
              <w:t>{2]</w:t>
            </w:r>
            <w:r>
              <w:rPr>
                <w:noProof/>
              </w:rPr>
              <w:t>.</w:t>
            </w:r>
          </w:p>
        </w:tc>
        <w:tc>
          <w:tcPr>
            <w:tcW w:w="7407" w:type="dxa"/>
          </w:tcPr>
          <w:p w:rsidR="00000000" w:rsidRDefault="00785B4E">
            <w:pPr>
              <w:rPr>
                <w:lang w:val="fr-FR"/>
              </w:rPr>
            </w:pPr>
            <w:r>
              <w:rPr>
                <w:lang w:val="fr-FR"/>
              </w:rPr>
              <w:t>Le r</w:t>
            </w:r>
            <w:r>
              <w:rPr>
                <w:lang w:val="fr-FR"/>
              </w:rPr>
              <w:t>é</w:t>
            </w:r>
            <w:r>
              <w:rPr>
                <w:lang w:val="fr-FR"/>
              </w:rPr>
              <w:t>f</w:t>
            </w:r>
            <w:r>
              <w:rPr>
                <w:lang w:val="fr-FR"/>
              </w:rPr>
              <w:t>é</w:t>
            </w:r>
            <w:r>
              <w:rPr>
                <w:lang w:val="fr-FR"/>
              </w:rPr>
              <w:t xml:space="preserve">rentiel de code se trouve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20422fbc-2e5a-4631-b670-58bc98743f92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04b40508-2067-49c1-89c3-8e01b4752996</w:t>
            </w:r>
          </w:p>
        </w:tc>
        <w:tc>
          <w:tcPr>
            <w:tcW w:w="7407" w:type="dxa"/>
            <w:shd w:val="clear" w:color="auto" w:fill="F2F2F2" w:themeFill="background1" w:themeFillShade="F2"/>
          </w:tcPr>
          <w:p w:rsidR="00000000" w:rsidRDefault="00785B4E">
            <w:pPr>
              <w:rPr>
                <w:noProof/>
              </w:rPr>
            </w:pPr>
            <w:r>
              <w:rPr>
                <w:noProof/>
              </w:rPr>
              <w:t>The open source code is not officially supported by Brightcove.</w:t>
            </w:r>
          </w:p>
        </w:tc>
        <w:tc>
          <w:tcPr>
            <w:tcW w:w="7407" w:type="dxa"/>
          </w:tcPr>
          <w:p w:rsidR="00000000" w:rsidRDefault="00785B4E">
            <w:pPr>
              <w:rPr>
                <w:lang w:val="fr-FR"/>
              </w:rPr>
            </w:pPr>
            <w:r>
              <w:rPr>
                <w:lang w:val="fr-FR"/>
              </w:rPr>
              <w:t>Le code open source n'est pas officiellement pris en charge par Brightcove.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847ba944-caaf-4507-a5c8-762747840c16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b12a93c0-ac05-44b</w:t>
            </w:r>
            <w:r>
              <w:rPr>
                <w:noProof/>
                <w:sz w:val="2"/>
              </w:rPr>
              <w:t>6-bb36-dca11c2614c6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35075ed7-6817-4cfa-bb10-c294760169c3</w:t>
            </w:r>
          </w:p>
        </w:tc>
        <w:tc>
          <w:tcPr>
            <w:tcW w:w="7407" w:type="dxa"/>
            <w:shd w:val="clear" w:color="auto" w:fill="F2F2F2" w:themeFill="background1" w:themeFillShade="F2"/>
          </w:tcPr>
          <w:p w:rsidR="00000000" w:rsidRDefault="00785B4E">
            <w:pPr>
              <w:rPr>
                <w:noProof/>
              </w:rPr>
            </w:pPr>
            <w:r>
              <w:rPr>
                <w:noProof/>
              </w:rPr>
              <w:t>Developer Documentation parent:</w:t>
            </w:r>
          </w:p>
        </w:tc>
        <w:tc>
          <w:tcPr>
            <w:tcW w:w="7407" w:type="dxa"/>
          </w:tcPr>
          <w:p w:rsidR="00000000" w:rsidRDefault="00785B4E">
            <w:pPr>
              <w:rPr>
                <w:lang w:val="fr-FR"/>
              </w:rPr>
            </w:pPr>
            <w:r>
              <w:rPr>
                <w:lang w:val="fr-FR"/>
              </w:rPr>
              <w:t>Documentation du d</w:t>
            </w:r>
            <w:r>
              <w:rPr>
                <w:lang w:val="fr-FR"/>
              </w:rPr>
              <w:t>é</w:t>
            </w:r>
            <w:r>
              <w:rPr>
                <w:lang w:val="fr-FR"/>
              </w:rPr>
              <w:t>veloppeur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c60e9fce-6a83-4445-b1bb-b417751d4d39</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0f891216-74dd-4c81-bece-738acf38dbc2</w:t>
            </w:r>
          </w:p>
        </w:tc>
        <w:tc>
          <w:tcPr>
            <w:tcW w:w="7407" w:type="dxa"/>
            <w:shd w:val="clear" w:color="auto" w:fill="F2F2F2" w:themeFill="background1" w:themeFillShade="F2"/>
          </w:tcPr>
          <w:p w:rsidR="00000000" w:rsidRDefault="00785B4E">
            <w:pPr>
              <w:rPr>
                <w:noProof/>
              </w:rPr>
            </w:pPr>
            <w:r>
              <w:rPr>
                <w:noProof/>
              </w:rPr>
              <w:t>Developers</w:t>
            </w:r>
          </w:p>
        </w:tc>
        <w:tc>
          <w:tcPr>
            <w:tcW w:w="7407" w:type="dxa"/>
          </w:tcPr>
          <w:p w:rsidR="00000000" w:rsidRDefault="00785B4E">
            <w:pPr>
              <w:rPr>
                <w:lang w:val="fr-FR"/>
              </w:rPr>
            </w:pPr>
            <w:r>
              <w:rPr>
                <w:lang w:val="fr-FR"/>
              </w:rPr>
              <w:t>D</w:t>
            </w:r>
            <w:r>
              <w:rPr>
                <w:lang w:val="fr-FR"/>
              </w:rPr>
              <w:t>é</w:t>
            </w:r>
            <w:r>
              <w:rPr>
                <w:lang w:val="fr-FR"/>
              </w:rPr>
              <w:t>veloppeurs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5c154e97-fb0e-4c14-88ea-36bdc41acffa</w:t>
            </w:r>
          </w:p>
        </w:tc>
        <w:tc>
          <w:tcPr>
            <w:tcW w:w="7407" w:type="dxa"/>
            <w:shd w:val="clear" w:color="auto" w:fill="F2F2F2" w:themeFill="background1" w:themeFillShade="F2"/>
          </w:tcPr>
          <w:p w:rsidR="00000000" w:rsidRDefault="00785B4E">
            <w:pPr>
              <w:rPr>
                <w:noProof/>
              </w:rPr>
            </w:pPr>
            <w:r>
              <w:rPr>
                <w:noProof/>
              </w:rPr>
              <w:t>Learn how to customize experiences using CSS and the Gallery APIs.</w:t>
            </w:r>
          </w:p>
        </w:tc>
        <w:tc>
          <w:tcPr>
            <w:tcW w:w="7407" w:type="dxa"/>
          </w:tcPr>
          <w:p w:rsidR="00000000" w:rsidRDefault="00785B4E">
            <w:pPr>
              <w:rPr>
                <w:lang w:val="fr-FR"/>
              </w:rPr>
            </w:pPr>
            <w:r>
              <w:rPr>
                <w:lang w:val="fr-FR"/>
              </w:rPr>
              <w:t>D</w:t>
            </w:r>
            <w:r>
              <w:rPr>
                <w:lang w:val="fr-FR"/>
              </w:rPr>
              <w:t>é</w:t>
            </w:r>
            <w:r>
              <w:rPr>
                <w:lang w:val="fr-FR"/>
              </w:rPr>
              <w:t>couvrez comment personnaliser des exp</w:t>
            </w:r>
            <w:r>
              <w:rPr>
                <w:lang w:val="fr-FR"/>
              </w:rPr>
              <w:t>é</w:t>
            </w:r>
            <w:r>
              <w:rPr>
                <w:lang w:val="fr-FR"/>
              </w:rPr>
              <w:t xml:space="preserve">riences </w:t>
            </w:r>
            <w:r>
              <w:rPr>
                <w:lang w:val="fr-FR"/>
              </w:rPr>
              <w:t>à</w:t>
            </w:r>
            <w:r>
              <w:rPr>
                <w:lang w:val="fr-FR"/>
              </w:rPr>
              <w:t xml:space="preserve"> l'aide de CSS et des API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d39ae733-c983-4b13-adb7-3d231895f9df</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Experiences Custom CSS Reference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Exp</w:t>
            </w:r>
            <w:r>
              <w:rPr>
                <w:lang w:val="fr-FR"/>
              </w:rPr>
              <w:t>é</w:t>
            </w:r>
            <w:r>
              <w:rPr>
                <w:lang w:val="fr-FR"/>
              </w:rPr>
              <w:t>riences en page R</w:t>
            </w:r>
            <w:r>
              <w:rPr>
                <w:lang w:val="fr-FR"/>
              </w:rPr>
              <w:t>é</w:t>
            </w:r>
            <w:r>
              <w:rPr>
                <w:lang w:val="fr-FR"/>
              </w:rPr>
              <w:t>f</w:t>
            </w:r>
            <w:r>
              <w:rPr>
                <w:lang w:val="fr-FR"/>
              </w:rPr>
              <w:t>é</w:t>
            </w:r>
            <w:r>
              <w:rPr>
                <w:lang w:val="fr-FR"/>
              </w:rPr>
              <w:t>rence CSS personnalis</w:t>
            </w:r>
            <w:r>
              <w:rPr>
                <w:lang w:val="fr-FR"/>
              </w:rPr>
              <w:t>é</w:t>
            </w:r>
            <w:r>
              <w:rPr>
                <w:lang w:val="fr-FR"/>
              </w:rPr>
              <w: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c2324838-11fd-4ea7-9635-c911df6efed6</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 Code Snippets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Extraits de code d'exp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c9c4858a-9cba-4218-9b6a-a33ec92a0546</w:t>
            </w:r>
          </w:p>
        </w:tc>
        <w:tc>
          <w:tcPr>
            <w:tcW w:w="7407" w:type="dxa"/>
            <w:shd w:val="clear" w:color="auto" w:fill="F2F2F2" w:themeFill="background1" w:themeFillShade="F2"/>
          </w:tcPr>
          <w:p w:rsidR="00000000" w:rsidRDefault="00785B4E">
            <w:pPr>
              <w:rPr>
                <w:noProof/>
              </w:rPr>
            </w:pPr>
            <w:r>
              <w:rPr>
                <w:rStyle w:val="mqInternal"/>
                <w:noProof/>
              </w:rPr>
              <w:t>[1}</w:t>
            </w:r>
            <w:r>
              <w:rPr>
                <w:noProof/>
              </w:rPr>
              <w:t>Embedding Brightcove In-Page Experiences in a CMS</w:t>
            </w:r>
            <w:r>
              <w:rPr>
                <w:rStyle w:val="mqInternal"/>
                <w:noProof/>
              </w:rPr>
              <w:t>{2]</w:t>
            </w:r>
          </w:p>
        </w:tc>
        <w:tc>
          <w:tcPr>
            <w:tcW w:w="7407" w:type="dxa"/>
          </w:tcPr>
          <w:p w:rsidR="00000000" w:rsidRDefault="00785B4E">
            <w:pPr>
              <w:rPr>
                <w:lang w:val="fr-FR"/>
              </w:rPr>
            </w:pPr>
            <w:r>
              <w:rPr>
                <w:rStyle w:val="mqInternal"/>
                <w:noProof/>
                <w:lang w:val="fr-FR"/>
              </w:rPr>
              <w:t>[1}</w:t>
            </w:r>
            <w:r>
              <w:rPr>
                <w:lang w:val="fr-FR"/>
              </w:rPr>
              <w:t>Int</w:t>
            </w:r>
            <w:r>
              <w:rPr>
                <w:lang w:val="fr-FR"/>
              </w:rPr>
              <w:t>é</w:t>
            </w:r>
            <w:r>
              <w:rPr>
                <w:lang w:val="fr-FR"/>
              </w:rPr>
              <w:t>grer des exp</w:t>
            </w:r>
            <w:r>
              <w:rPr>
                <w:lang w:val="fr-FR"/>
              </w:rPr>
              <w:t>é</w:t>
            </w:r>
            <w:r>
              <w:rPr>
                <w:lang w:val="fr-FR"/>
              </w:rPr>
              <w:t>riences Brightcove dans un CMS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8e7b750f-3a22-43c1-9668-1b8ac7d29790</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p>
        </w:tc>
        <w:tc>
          <w:tcPr>
            <w:tcW w:w="7407" w:type="dxa"/>
          </w:tcPr>
          <w:p w:rsidR="00000000" w:rsidRDefault="00785B4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39d75df3-14b9-45c6-b8d1-d0aaa2</w:t>
            </w:r>
            <w:r>
              <w:rPr>
                <w:noProof/>
                <w:sz w:val="2"/>
              </w:rPr>
              <w:t>02f3ce</w:t>
            </w:r>
          </w:p>
        </w:tc>
        <w:tc>
          <w:tcPr>
            <w:tcW w:w="7407" w:type="dxa"/>
            <w:shd w:val="clear" w:color="auto" w:fill="F2F2F2" w:themeFill="background1" w:themeFillShade="F2"/>
          </w:tcPr>
          <w:p w:rsidR="00000000" w:rsidRDefault="00785B4E">
            <w:pPr>
              <w:rPr>
                <w:noProof/>
              </w:rPr>
            </w:pPr>
            <w:r>
              <w:rPr>
                <w:noProof/>
              </w:rPr>
              <w:t>In-Page Experience API</w:t>
            </w:r>
            <w:r>
              <w:rPr>
                <w:rStyle w:val="mqInternal"/>
                <w:noProof/>
              </w:rPr>
              <w:t>{1]</w:t>
            </w:r>
          </w:p>
        </w:tc>
        <w:tc>
          <w:tcPr>
            <w:tcW w:w="7407" w:type="dxa"/>
          </w:tcPr>
          <w:p w:rsidR="00000000" w:rsidRDefault="00785B4E">
            <w:pPr>
              <w:rPr>
                <w:lang w:val="fr-FR"/>
              </w:rPr>
            </w:pPr>
            <w:r>
              <w:rPr>
                <w:lang w:val="fr-FR"/>
              </w:rPr>
              <w:t>API Exp</w:t>
            </w:r>
            <w:r>
              <w:rPr>
                <w:lang w:val="fr-FR"/>
              </w:rPr>
              <w:t>é</w:t>
            </w:r>
            <w:r>
              <w:rPr>
                <w:lang w:val="fr-FR"/>
              </w:rPr>
              <w:t>rience en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e38e9a4f-0878-4a13-affe-854dc1e9bfdd</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p>
        </w:tc>
        <w:tc>
          <w:tcPr>
            <w:tcW w:w="7407" w:type="dxa"/>
          </w:tcPr>
          <w:p w:rsidR="00000000" w:rsidRDefault="00785B4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4681cc8d-181a-4036-9761-317fab9fd1ff</w:t>
            </w:r>
          </w:p>
        </w:tc>
        <w:tc>
          <w:tcPr>
            <w:tcW w:w="7407" w:type="dxa"/>
            <w:shd w:val="clear" w:color="auto" w:fill="F2F2F2" w:themeFill="background1" w:themeFillShade="F2"/>
          </w:tcPr>
          <w:p w:rsidR="00000000" w:rsidRDefault="00785B4E">
            <w:pPr>
              <w:rPr>
                <w:noProof/>
              </w:rPr>
            </w:pPr>
            <w:r>
              <w:rPr>
                <w:noProof/>
              </w:rPr>
              <w:t>In-Page Experience Client API</w:t>
            </w:r>
            <w:r>
              <w:rPr>
                <w:rStyle w:val="mqInternal"/>
                <w:noProof/>
              </w:rPr>
              <w:t>{1]</w:t>
            </w:r>
          </w:p>
        </w:tc>
        <w:tc>
          <w:tcPr>
            <w:tcW w:w="7407" w:type="dxa"/>
          </w:tcPr>
          <w:p w:rsidR="00000000" w:rsidRDefault="00785B4E">
            <w:pPr>
              <w:rPr>
                <w:lang w:val="fr-FR"/>
              </w:rPr>
            </w:pPr>
            <w:r>
              <w:rPr>
                <w:lang w:val="fr-FR"/>
              </w:rPr>
              <w:t>API client d'exp</w:t>
            </w:r>
            <w:r>
              <w:rPr>
                <w:lang w:val="fr-FR"/>
              </w:rPr>
              <w:t>é</w:t>
            </w:r>
            <w:r>
              <w:rPr>
                <w:lang w:val="fr-FR"/>
              </w:rPr>
              <w:t>rience en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baa3d63a-1a8d-4d0a-938d-e57f911439c4</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 API Reference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d'exp</w:t>
            </w:r>
            <w:r>
              <w:rPr>
                <w:lang w:val="fr-FR"/>
              </w:rPr>
              <w:t>é</w:t>
            </w:r>
            <w:r>
              <w:rPr>
                <w:lang w:val="fr-FR"/>
              </w:rPr>
              <w:t>rience en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b7007d16-44d9-4858-b3a1-f24aab129e64</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 Client API Reference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 l'API client d'exp</w:t>
            </w:r>
            <w:r>
              <w:rPr>
                <w:lang w:val="fr-FR"/>
              </w:rPr>
              <w:t>é</w:t>
            </w:r>
            <w:r>
              <w:rPr>
                <w:lang w:val="fr-FR"/>
              </w:rPr>
              <w:t>rience en p</w:t>
            </w:r>
            <w:r>
              <w:rPr>
                <w:lang w:val="fr-FR"/>
              </w:rPr>
              <w:t>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ac778122-1ada-4117-89a1-92a2c923358a</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 API Error Reference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R</w:t>
            </w:r>
            <w:r>
              <w:rPr>
                <w:lang w:val="fr-FR"/>
              </w:rPr>
              <w:t>é</w:t>
            </w:r>
            <w:r>
              <w:rPr>
                <w:lang w:val="fr-FR"/>
              </w:rPr>
              <w:t>f</w:t>
            </w:r>
            <w:r>
              <w:rPr>
                <w:lang w:val="fr-FR"/>
              </w:rPr>
              <w:t>é</w:t>
            </w:r>
            <w:r>
              <w:rPr>
                <w:lang w:val="fr-FR"/>
              </w:rPr>
              <w:t>rence des erreurs de l'API d'exp</w:t>
            </w:r>
            <w:r>
              <w:rPr>
                <w:lang w:val="fr-FR"/>
              </w:rPr>
              <w:t>é</w:t>
            </w:r>
            <w:r>
              <w:rPr>
                <w:lang w:val="fr-FR"/>
              </w:rPr>
              <w:t>rience en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1c34ec3e-69ff-4fe3-bcec-f172f70d7aaf</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 Client API Sample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Exemple d'API client d'exp</w:t>
            </w:r>
            <w:r>
              <w:rPr>
                <w:lang w:val="fr-FR"/>
              </w:rPr>
              <w:t>é</w:t>
            </w:r>
            <w:r>
              <w:rPr>
                <w:lang w:val="fr-FR"/>
              </w:rPr>
              <w:t>rience en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eba8f12e-aa0d-45c3-95d0-93b8b5a23e9d</w:t>
            </w:r>
          </w:p>
        </w:tc>
        <w:tc>
          <w:tcPr>
            <w:tcW w:w="7407" w:type="dxa"/>
            <w:shd w:val="clear" w:color="auto" w:fill="F2F2F2" w:themeFill="background1" w:themeFillShade="F2"/>
          </w:tcPr>
          <w:p w:rsidR="00000000" w:rsidRDefault="00785B4E">
            <w:pPr>
              <w:rPr>
                <w:noProof/>
              </w:rPr>
            </w:pPr>
            <w:r>
              <w:rPr>
                <w:rStyle w:val="mqInternal"/>
                <w:noProof/>
              </w:rPr>
              <w:t>[1}</w:t>
            </w:r>
            <w:r>
              <w:rPr>
                <w:noProof/>
              </w:rPr>
              <w:t>Quick Start:</w:t>
            </w:r>
          </w:p>
        </w:tc>
        <w:tc>
          <w:tcPr>
            <w:tcW w:w="7407" w:type="dxa"/>
          </w:tcPr>
          <w:p w:rsidR="00000000" w:rsidRDefault="00785B4E">
            <w:pPr>
              <w:rPr>
                <w:lang w:val="fr-FR"/>
              </w:rPr>
            </w:pPr>
            <w:r>
              <w:rPr>
                <w:rStyle w:val="mqInternal"/>
                <w:noProof/>
                <w:lang w:val="fr-FR"/>
              </w:rPr>
              <w:t>[1}</w:t>
            </w: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18 </w:t>
            </w:r>
            <w:r>
              <w:rPr>
                <w:noProof/>
                <w:sz w:val="16"/>
              </w:rPr>
              <w:br/>
            </w:r>
            <w:r>
              <w:rPr>
                <w:noProof/>
                <w:sz w:val="2"/>
              </w:rPr>
              <w:t>a6db90a4-e696-46aa-abf4-878ca568e6db</w:t>
            </w:r>
          </w:p>
        </w:tc>
        <w:tc>
          <w:tcPr>
            <w:tcW w:w="7407" w:type="dxa"/>
            <w:shd w:val="clear" w:color="auto" w:fill="F2F2F2" w:themeFill="background1" w:themeFillShade="F2"/>
          </w:tcPr>
          <w:p w:rsidR="00000000" w:rsidRDefault="00785B4E">
            <w:pPr>
              <w:rPr>
                <w:noProof/>
              </w:rPr>
            </w:pPr>
            <w:r>
              <w:rPr>
                <w:noProof/>
              </w:rPr>
              <w:t>In-Page Experience Platform (REST) API</w:t>
            </w:r>
            <w:r>
              <w:rPr>
                <w:rStyle w:val="mqInternal"/>
                <w:noProof/>
              </w:rPr>
              <w:t>{1]</w:t>
            </w:r>
          </w:p>
        </w:tc>
        <w:tc>
          <w:tcPr>
            <w:tcW w:w="7407" w:type="dxa"/>
          </w:tcPr>
          <w:p w:rsidR="00000000" w:rsidRDefault="00785B4E">
            <w:pPr>
              <w:rPr>
                <w:lang w:val="fr-FR"/>
              </w:rPr>
            </w:pPr>
            <w:r>
              <w:rPr>
                <w:lang w:val="fr-FR"/>
              </w:rPr>
              <w:t>API REST (In-Page Experience Platform)</w:t>
            </w:r>
            <w:r>
              <w:rPr>
                <w:rStyle w:val="mqInternal"/>
                <w:noProof/>
                <w:lang w:val="fr-FR"/>
              </w:rPr>
              <w:t>{1]</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pa</w:t>
            </w:r>
            <w:r>
              <w:rPr>
                <w:b/>
                <w:noProof/>
              </w:rPr>
              <w:t>ge-experience-api-error-reference.html</w:t>
            </w:r>
          </w:p>
          <w:p w:rsidR="00000000" w:rsidRDefault="00785B4E">
            <w:pPr>
              <w:jc w:val="center"/>
              <w:rPr>
                <w:b/>
                <w:noProof/>
              </w:rPr>
            </w:pPr>
            <w:r>
              <w:rPr>
                <w:b/>
                <w:noProof/>
              </w:rPr>
              <w:t>MQ971010 ebb1d69f-3518-4679-bf38-0617af3c8a17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ba311bda-15a0-4309-9a51-2f06adc3aa85</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9b2b2103-58c9-4e10-a6e1-9ed1c038491c</w:t>
            </w:r>
          </w:p>
        </w:tc>
        <w:tc>
          <w:tcPr>
            <w:tcW w:w="7407" w:type="dxa"/>
            <w:shd w:val="clear" w:color="auto" w:fill="F2F2F2" w:themeFill="background1" w:themeFillShade="F2"/>
          </w:tcPr>
          <w:p w:rsidR="00000000" w:rsidRDefault="00785B4E">
            <w:pPr>
              <w:rPr>
                <w:noProof/>
              </w:rPr>
            </w:pPr>
            <w:r>
              <w:rPr>
                <w:noProof/>
              </w:rPr>
              <w:t>In-Page Experience API Error Reference parent:</w:t>
            </w:r>
          </w:p>
        </w:tc>
        <w:tc>
          <w:tcPr>
            <w:tcW w:w="7407" w:type="dxa"/>
          </w:tcPr>
          <w:p w:rsidR="00000000" w:rsidRDefault="00785B4E">
            <w:pPr>
              <w:rPr>
                <w:lang w:val="fr-FR"/>
              </w:rPr>
            </w:pPr>
            <w:r>
              <w:rPr>
                <w:lang w:val="fr-FR"/>
              </w:rPr>
              <w:t>Parent de r</w:t>
            </w:r>
            <w:r>
              <w:rPr>
                <w:lang w:val="fr-FR"/>
              </w:rPr>
              <w:t>é</w:t>
            </w:r>
            <w:r>
              <w:rPr>
                <w:lang w:val="fr-FR"/>
              </w:rPr>
              <w:t>f</w:t>
            </w:r>
            <w:r>
              <w:rPr>
                <w:lang w:val="fr-FR"/>
              </w:rPr>
              <w:t>é</w:t>
            </w:r>
            <w:r>
              <w:rPr>
                <w:lang w:val="fr-FR"/>
              </w:rPr>
              <w:t>rence d'erreur de l'API In-Page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d56d147a-3b5c-481e-a327-914a8757b2bd</w:t>
            </w:r>
          </w:p>
        </w:tc>
        <w:tc>
          <w:tcPr>
            <w:tcW w:w="7407" w:type="dxa"/>
            <w:shd w:val="clear" w:color="auto" w:fill="F2F2F2" w:themeFill="background1" w:themeFillShade="F2"/>
          </w:tcPr>
          <w:p w:rsidR="00000000" w:rsidRDefault="00785B4E">
            <w:pPr>
              <w:rPr>
                <w:noProof/>
              </w:rPr>
            </w:pPr>
            <w:r>
              <w:rPr>
                <w:noProof/>
              </w:rPr>
              <w:t>Develop ---</w:t>
            </w:r>
          </w:p>
        </w:tc>
        <w:tc>
          <w:tcPr>
            <w:tcW w:w="7407" w:type="dxa"/>
          </w:tcPr>
          <w:p w:rsidR="00000000" w:rsidRDefault="00785B4E">
            <w:pPr>
              <w:rPr>
                <w:lang w:val="fr-FR"/>
              </w:rPr>
            </w:pPr>
            <w:r>
              <w:rPr>
                <w:lang w:val="fr-FR"/>
              </w:rPr>
              <w:t>D</w:t>
            </w:r>
            <w:r>
              <w:rPr>
                <w:lang w:val="fr-FR"/>
              </w:rPr>
              <w:t>é</w:t>
            </w:r>
            <w:r>
              <w:rPr>
                <w:lang w:val="fr-FR"/>
              </w:rPr>
              <w:t>velopper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836d7c77-88c7-42ff-a8f4-2e21cc639e23</w:t>
            </w:r>
          </w:p>
        </w:tc>
        <w:tc>
          <w:tcPr>
            <w:tcW w:w="7407" w:type="dxa"/>
            <w:shd w:val="clear" w:color="auto" w:fill="F2F2F2" w:themeFill="background1" w:themeFillShade="F2"/>
          </w:tcPr>
          <w:p w:rsidR="00000000" w:rsidRDefault="00785B4E">
            <w:pPr>
              <w:rPr>
                <w:noProof/>
              </w:rPr>
            </w:pPr>
            <w:r>
              <w:rPr>
                <w:noProof/>
              </w:rPr>
              <w:t>In-Page Experience API Error Reference</w:t>
            </w:r>
          </w:p>
        </w:tc>
        <w:tc>
          <w:tcPr>
            <w:tcW w:w="7407" w:type="dxa"/>
          </w:tcPr>
          <w:p w:rsidR="00000000" w:rsidRDefault="00785B4E">
            <w:pPr>
              <w:rPr>
                <w:lang w:val="fr-FR"/>
              </w:rPr>
            </w:pPr>
            <w:r>
              <w:rPr>
                <w:lang w:val="fr-FR"/>
              </w:rPr>
              <w:t>R</w:t>
            </w:r>
            <w:r>
              <w:rPr>
                <w:lang w:val="fr-FR"/>
              </w:rPr>
              <w:t>é</w:t>
            </w:r>
            <w:r>
              <w:rPr>
                <w:lang w:val="fr-FR"/>
              </w:rPr>
              <w:t>f</w:t>
            </w:r>
            <w:r>
              <w:rPr>
                <w:lang w:val="fr-FR"/>
              </w:rPr>
              <w:t>é</w:t>
            </w:r>
            <w:r>
              <w:rPr>
                <w:lang w:val="fr-FR"/>
              </w:rPr>
              <w:t>rence des erreurs de l'API d'exp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0e5a83b8-17ca-4052-a235-f8b28a861511</w:t>
            </w:r>
          </w:p>
        </w:tc>
        <w:tc>
          <w:tcPr>
            <w:tcW w:w="7407" w:type="dxa"/>
            <w:shd w:val="clear" w:color="auto" w:fill="F2F2F2" w:themeFill="background1" w:themeFillShade="F2"/>
          </w:tcPr>
          <w:p w:rsidR="00000000" w:rsidRDefault="00785B4E">
            <w:pPr>
              <w:rPr>
                <w:noProof/>
              </w:rPr>
            </w:pPr>
            <w:r>
              <w:rPr>
                <w:noProof/>
              </w:rPr>
              <w:t>This topic provides an error reference for the In-Page Experience API (the platform API).</w:t>
            </w:r>
          </w:p>
        </w:tc>
        <w:tc>
          <w:tcPr>
            <w:tcW w:w="7407" w:type="dxa"/>
          </w:tcPr>
          <w:p w:rsidR="00000000" w:rsidRDefault="00785B4E">
            <w:pPr>
              <w:rPr>
                <w:lang w:val="fr-FR"/>
              </w:rPr>
            </w:pPr>
            <w:r>
              <w:rPr>
                <w:lang w:val="fr-FR"/>
              </w:rPr>
              <w:t>Cette rubrique fournit une r</w:t>
            </w:r>
            <w:r>
              <w:rPr>
                <w:lang w:val="fr-FR"/>
              </w:rPr>
              <w:t>é</w:t>
            </w:r>
            <w:r>
              <w:rPr>
                <w:lang w:val="fr-FR"/>
              </w:rPr>
              <w:t>f</w:t>
            </w:r>
            <w:r>
              <w:rPr>
                <w:lang w:val="fr-FR"/>
              </w:rPr>
              <w:t>é</w:t>
            </w:r>
            <w:r>
              <w:rPr>
                <w:lang w:val="fr-FR"/>
              </w:rPr>
              <w:t>rence d'erreur pour l'API In-Page Experience (l'API de plate-forme).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c97fbfa7-75b5-4cc5-a8a9-e</w:t>
            </w:r>
            <w:r>
              <w:rPr>
                <w:noProof/>
                <w:sz w:val="2"/>
              </w:rPr>
              <w:t>9bda984aa82</w:t>
            </w:r>
          </w:p>
        </w:tc>
        <w:tc>
          <w:tcPr>
            <w:tcW w:w="7407" w:type="dxa"/>
            <w:shd w:val="clear" w:color="auto" w:fill="F2F2F2" w:themeFill="background1" w:themeFillShade="F2"/>
          </w:tcPr>
          <w:p w:rsidR="00000000" w:rsidRDefault="00785B4E">
            <w:pPr>
              <w:rPr>
                <w:noProof/>
              </w:rPr>
            </w:pPr>
            <w:r>
              <w:rPr>
                <w:noProof/>
              </w:rPr>
              <w:t>In-Page Experience API errors</w:t>
            </w:r>
          </w:p>
        </w:tc>
        <w:tc>
          <w:tcPr>
            <w:tcW w:w="7407" w:type="dxa"/>
          </w:tcPr>
          <w:p w:rsidR="00000000" w:rsidRDefault="00785B4E">
            <w:pPr>
              <w:rPr>
                <w:lang w:val="fr-FR"/>
              </w:rPr>
            </w:pPr>
            <w:r>
              <w:rPr>
                <w:lang w:val="fr-FR"/>
              </w:rPr>
              <w:t>Erreurs de l'API d'exp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08bb5e14-dae8-4f5d-80cb-dbe85e523e2d</w:t>
            </w:r>
          </w:p>
        </w:tc>
        <w:tc>
          <w:tcPr>
            <w:tcW w:w="7407" w:type="dxa"/>
            <w:shd w:val="clear" w:color="auto" w:fill="F2F2F2" w:themeFill="background1" w:themeFillShade="F2"/>
          </w:tcPr>
          <w:p w:rsidR="00000000" w:rsidRDefault="00785B4E">
            <w:pPr>
              <w:rPr>
                <w:noProof/>
              </w:rPr>
            </w:pPr>
            <w:r>
              <w:rPr>
                <w:noProof/>
              </w:rPr>
              <w:t>In-Page Experience API Error Reference</w:t>
            </w:r>
          </w:p>
        </w:tc>
        <w:tc>
          <w:tcPr>
            <w:tcW w:w="7407" w:type="dxa"/>
          </w:tcPr>
          <w:p w:rsidR="00000000" w:rsidRDefault="00785B4E">
            <w:pPr>
              <w:rPr>
                <w:lang w:val="fr-FR"/>
              </w:rPr>
            </w:pPr>
            <w:r>
              <w:rPr>
                <w:lang w:val="fr-FR"/>
              </w:rPr>
              <w:t>R</w:t>
            </w:r>
            <w:r>
              <w:rPr>
                <w:lang w:val="fr-FR"/>
              </w:rPr>
              <w:t>é</w:t>
            </w:r>
            <w:r>
              <w:rPr>
                <w:lang w:val="fr-FR"/>
              </w:rPr>
              <w:t>f</w:t>
            </w:r>
            <w:r>
              <w:rPr>
                <w:lang w:val="fr-FR"/>
              </w:rPr>
              <w:t>é</w:t>
            </w:r>
            <w:r>
              <w:rPr>
                <w:lang w:val="fr-FR"/>
              </w:rPr>
              <w:t>rence des erreurs de l'API d'exp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29dab6a5-9c62-4edc-b693-6cee67b97f04</w:t>
            </w:r>
          </w:p>
        </w:tc>
        <w:tc>
          <w:tcPr>
            <w:tcW w:w="7407" w:type="dxa"/>
            <w:shd w:val="clear" w:color="auto" w:fill="F2F2F2" w:themeFill="background1" w:themeFillShade="F2"/>
          </w:tcPr>
          <w:p w:rsidR="00000000" w:rsidRDefault="00785B4E">
            <w:pPr>
              <w:rPr>
                <w:noProof/>
              </w:rPr>
            </w:pPr>
            <w:r>
              <w:rPr>
                <w:noProof/>
              </w:rPr>
              <w:t>Err</w:t>
            </w:r>
            <w:r>
              <w:rPr>
                <w:noProof/>
              </w:rPr>
              <w:t>or</w:t>
            </w:r>
          </w:p>
        </w:tc>
        <w:tc>
          <w:tcPr>
            <w:tcW w:w="7407" w:type="dxa"/>
          </w:tcPr>
          <w:p w:rsidR="00000000" w:rsidRDefault="00785B4E">
            <w:pPr>
              <w:rPr>
                <w:lang w:val="fr-FR"/>
              </w:rPr>
            </w:pPr>
            <w:r>
              <w:rPr>
                <w:lang w:val="fr-FR"/>
              </w:rPr>
              <w:t>Erreur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e0d31df6-d584-46e1-b8ca-ba2e78d29a7e</w:t>
            </w:r>
          </w:p>
        </w:tc>
        <w:tc>
          <w:tcPr>
            <w:tcW w:w="7407" w:type="dxa"/>
            <w:shd w:val="clear" w:color="auto" w:fill="F2F2F2" w:themeFill="background1" w:themeFillShade="F2"/>
          </w:tcPr>
          <w:p w:rsidR="00000000" w:rsidRDefault="00785B4E">
            <w:pPr>
              <w:rPr>
                <w:noProof/>
              </w:rPr>
            </w:pPr>
            <w:r>
              <w:rPr>
                <w:noProof/>
              </w:rPr>
              <w:t>Examples</w:t>
            </w:r>
          </w:p>
        </w:tc>
        <w:tc>
          <w:tcPr>
            <w:tcW w:w="7407" w:type="dxa"/>
          </w:tcPr>
          <w:p w:rsidR="00000000" w:rsidRDefault="00785B4E">
            <w:pPr>
              <w:rPr>
                <w:lang w:val="fr-FR"/>
              </w:rPr>
            </w:pPr>
            <w:r>
              <w:rPr>
                <w:lang w:val="fr-FR"/>
              </w:rPr>
              <w:t>Exemples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4850866b-181e-44cc-afd9-81e4887a1a1f</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6dece3be-f23d-4615-9d42-39394c789806</w:t>
            </w:r>
          </w:p>
        </w:tc>
        <w:tc>
          <w:tcPr>
            <w:tcW w:w="7407" w:type="dxa"/>
            <w:shd w:val="clear" w:color="auto" w:fill="F2F2F2" w:themeFill="background1" w:themeFillShade="F2"/>
          </w:tcPr>
          <w:p w:rsidR="00000000" w:rsidRDefault="00785B4E">
            <w:pPr>
              <w:rPr>
                <w:noProof/>
              </w:rPr>
            </w:pPr>
            <w:r>
              <w:rPr>
                <w:noProof/>
              </w:rPr>
              <w:t xml:space="preserve">Usually a problem with the request body, such as omitting the </w:t>
            </w:r>
            <w:r>
              <w:rPr>
                <w:rStyle w:val="mqInternal"/>
                <w:noProof/>
              </w:rPr>
              <w:t>[1}[2]{3]</w:t>
            </w:r>
            <w:r>
              <w:rPr>
                <w:noProof/>
              </w:rPr>
              <w:t xml:space="preserve"> or some other required field, or specifying a template that does not exist</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ralement un probl</w:t>
            </w:r>
            <w:r>
              <w:rPr>
                <w:lang w:val="fr-FR"/>
              </w:rPr>
              <w:t>è</w:t>
            </w:r>
            <w:r>
              <w:rPr>
                <w:lang w:val="fr-FR"/>
              </w:rPr>
              <w:t>me avec le corps de la requ</w:t>
            </w:r>
            <w:r>
              <w:rPr>
                <w:lang w:val="fr-FR"/>
              </w:rPr>
              <w:t>ê</w:t>
            </w:r>
            <w:r>
              <w:rPr>
                <w:lang w:val="fr-FR"/>
              </w:rPr>
              <w:t xml:space="preserve">te, comme omettre le champ </w:t>
            </w:r>
            <w:r>
              <w:rPr>
                <w:rStyle w:val="mqInternal"/>
                <w:noProof/>
                <w:lang w:val="fr-FR"/>
              </w:rPr>
              <w:t>[1}[2]{3]</w:t>
            </w:r>
            <w:r>
              <w:rPr>
                <w:lang w:val="fr-FR"/>
              </w:rPr>
              <w:t xml:space="preserve"> ou un autre champ obligatoire, ou sp</w:t>
            </w:r>
            <w:r>
              <w:rPr>
                <w:lang w:val="fr-FR"/>
              </w:rPr>
              <w:t>é</w:t>
            </w:r>
            <w:r>
              <w:rPr>
                <w:lang w:val="fr-FR"/>
              </w:rPr>
              <w:t>cifier un mod</w:t>
            </w:r>
            <w:r>
              <w:rPr>
                <w:lang w:val="fr-FR"/>
              </w:rPr>
              <w:t>è</w:t>
            </w:r>
            <w:r>
              <w:rPr>
                <w:lang w:val="fr-FR"/>
              </w:rPr>
              <w:t>le qui n'existe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5241d59e-d26b-4a8e-95ad-505bbe6af745</w:t>
            </w:r>
          </w:p>
        </w:tc>
        <w:tc>
          <w:tcPr>
            <w:tcW w:w="7407" w:type="dxa"/>
            <w:shd w:val="clear" w:color="auto" w:fill="F2F2F2" w:themeFill="background1" w:themeFillShade="F2"/>
          </w:tcPr>
          <w:p w:rsidR="00000000" w:rsidRDefault="00785B4E">
            <w:pPr>
              <w:rPr>
                <w:noProof/>
              </w:rPr>
            </w:pPr>
            <w:r>
              <w:rPr>
                <w:noProof/>
              </w:rPr>
              <w:t>Either no access token was sent with the request, or the client credentials used to create the access token did not have the correct permissions for the request</w:t>
            </w:r>
          </w:p>
        </w:tc>
        <w:tc>
          <w:tcPr>
            <w:tcW w:w="7407" w:type="dxa"/>
          </w:tcPr>
          <w:p w:rsidR="00000000" w:rsidRDefault="00785B4E">
            <w:pPr>
              <w:rPr>
                <w:lang w:val="fr-FR"/>
              </w:rPr>
            </w:pPr>
            <w:r>
              <w:rPr>
                <w:lang w:val="fr-FR"/>
              </w:rPr>
              <w:t>Soit aucun jeton d'acc</w:t>
            </w:r>
            <w:r>
              <w:rPr>
                <w:lang w:val="fr-FR"/>
              </w:rPr>
              <w:t>è</w:t>
            </w:r>
            <w:r>
              <w:rPr>
                <w:lang w:val="fr-FR"/>
              </w:rPr>
              <w:t xml:space="preserve">s n'a </w:t>
            </w:r>
            <w:r>
              <w:rPr>
                <w:lang w:val="fr-FR"/>
              </w:rPr>
              <w:t>é</w:t>
            </w:r>
            <w:r>
              <w:rPr>
                <w:lang w:val="fr-FR"/>
              </w:rPr>
              <w:t>t</w:t>
            </w:r>
            <w:r>
              <w:rPr>
                <w:lang w:val="fr-FR"/>
              </w:rPr>
              <w:t>é</w:t>
            </w:r>
            <w:r>
              <w:rPr>
                <w:lang w:val="fr-FR"/>
              </w:rPr>
              <w:t xml:space="preserve"> envoy</w:t>
            </w:r>
            <w:r>
              <w:rPr>
                <w:lang w:val="fr-FR"/>
              </w:rPr>
              <w:t>é</w:t>
            </w:r>
            <w:r>
              <w:rPr>
                <w:lang w:val="fr-FR"/>
              </w:rPr>
              <w:t xml:space="preserve"> avec la demande, s</w:t>
            </w:r>
            <w:r>
              <w:rPr>
                <w:lang w:val="fr-FR"/>
              </w:rPr>
              <w:t>oit les informations d'identification du client utilis</w:t>
            </w:r>
            <w:r>
              <w:rPr>
                <w:lang w:val="fr-FR"/>
              </w:rPr>
              <w:t>é</w:t>
            </w:r>
            <w:r>
              <w:rPr>
                <w:lang w:val="fr-FR"/>
              </w:rPr>
              <w:t>es pour cr</w:t>
            </w:r>
            <w:r>
              <w:rPr>
                <w:lang w:val="fr-FR"/>
              </w:rPr>
              <w:t>é</w:t>
            </w:r>
            <w:r>
              <w:rPr>
                <w:lang w:val="fr-FR"/>
              </w:rPr>
              <w:t>er le jeton d'acc</w:t>
            </w:r>
            <w:r>
              <w:rPr>
                <w:lang w:val="fr-FR"/>
              </w:rPr>
              <w:t>è</w:t>
            </w:r>
            <w:r>
              <w:rPr>
                <w:lang w:val="fr-FR"/>
              </w:rPr>
              <w:t>s n'avaient pas les autorisations correctes pour la demande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5518a418-aedf-4a49-a9fb-fbcb892996f3</w:t>
            </w:r>
          </w:p>
        </w:tc>
        <w:tc>
          <w:tcPr>
            <w:tcW w:w="7407" w:type="dxa"/>
            <w:shd w:val="clear" w:color="auto" w:fill="F2F2F2" w:themeFill="background1" w:themeFillShade="F2"/>
          </w:tcPr>
          <w:p w:rsidR="00000000" w:rsidRDefault="00785B4E">
            <w:pPr>
              <w:rPr>
                <w:noProof/>
              </w:rPr>
            </w:pPr>
            <w:r>
              <w:rPr>
                <w:noProof/>
              </w:rPr>
              <w:t>The experience you are trying to update does not exist.</w:t>
            </w:r>
          </w:p>
        </w:tc>
        <w:tc>
          <w:tcPr>
            <w:tcW w:w="7407" w:type="dxa"/>
          </w:tcPr>
          <w:p w:rsidR="00000000" w:rsidRDefault="00785B4E">
            <w:pPr>
              <w:rPr>
                <w:lang w:val="fr-FR"/>
              </w:rPr>
            </w:pPr>
            <w:r>
              <w:rPr>
                <w:lang w:val="fr-FR"/>
              </w:rPr>
              <w:t>L'exp</w:t>
            </w:r>
            <w:r>
              <w:rPr>
                <w:lang w:val="fr-FR"/>
              </w:rPr>
              <w:t>é</w:t>
            </w:r>
            <w:r>
              <w:rPr>
                <w:lang w:val="fr-FR"/>
              </w:rPr>
              <w:t>rience q</w:t>
            </w:r>
            <w:r>
              <w:rPr>
                <w:lang w:val="fr-FR"/>
              </w:rPr>
              <w:t xml:space="preserve">ue vous essayez de mettre </w:t>
            </w:r>
            <w:r>
              <w:rPr>
                <w:lang w:val="fr-FR"/>
              </w:rPr>
              <w:t>à</w:t>
            </w:r>
            <w:r>
              <w:rPr>
                <w:lang w:val="fr-FR"/>
              </w:rPr>
              <w:t xml:space="preserve"> jour n'existe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d8cf802f-f70f-40c6-ae08-a96c8f80743e</w:t>
            </w:r>
          </w:p>
        </w:tc>
        <w:tc>
          <w:tcPr>
            <w:tcW w:w="7407" w:type="dxa"/>
            <w:shd w:val="clear" w:color="auto" w:fill="F2F2F2" w:themeFill="background1" w:themeFillShade="F2"/>
          </w:tcPr>
          <w:p w:rsidR="00000000" w:rsidRDefault="00785B4E">
            <w:pPr>
              <w:rPr>
                <w:noProof/>
              </w:rPr>
            </w:pPr>
            <w:r>
              <w:rPr>
                <w:noProof/>
              </w:rPr>
              <w:t>It may have been deleted, or the experience id in the request may be incorrect.</w:t>
            </w:r>
          </w:p>
        </w:tc>
        <w:tc>
          <w:tcPr>
            <w:tcW w:w="7407" w:type="dxa"/>
          </w:tcPr>
          <w:p w:rsidR="00000000" w:rsidRDefault="00785B4E">
            <w:pPr>
              <w:rPr>
                <w:lang w:val="fr-FR"/>
              </w:rPr>
            </w:pPr>
            <w:r>
              <w:rPr>
                <w:lang w:val="fr-FR"/>
              </w:rPr>
              <w:t xml:space="preserve">Il peut avoir </w:t>
            </w:r>
            <w:r>
              <w:rPr>
                <w:lang w:val="fr-FR"/>
              </w:rPr>
              <w:t>é</w:t>
            </w:r>
            <w:r>
              <w:rPr>
                <w:lang w:val="fr-FR"/>
              </w:rPr>
              <w:t>t</w:t>
            </w:r>
            <w:r>
              <w:rPr>
                <w:lang w:val="fr-FR"/>
              </w:rPr>
              <w:t>é</w:t>
            </w:r>
            <w:r>
              <w:rPr>
                <w:lang w:val="fr-FR"/>
              </w:rPr>
              <w:t xml:space="preserve"> supprim</w:t>
            </w:r>
            <w:r>
              <w:rPr>
                <w:lang w:val="fr-FR"/>
              </w:rPr>
              <w:t>é</w:t>
            </w:r>
            <w:r>
              <w:rPr>
                <w:lang w:val="fr-FR"/>
              </w:rPr>
              <w:t>, ou l'identifiant d'exp</w:t>
            </w:r>
            <w:r>
              <w:rPr>
                <w:lang w:val="fr-FR"/>
              </w:rPr>
              <w:t>é</w:t>
            </w:r>
            <w:r>
              <w:rPr>
                <w:lang w:val="fr-FR"/>
              </w:rPr>
              <w:t xml:space="preserve">rience dans la demande peut </w:t>
            </w:r>
            <w:r>
              <w:rPr>
                <w:lang w:val="fr-FR"/>
              </w:rPr>
              <w:t>ê</w:t>
            </w:r>
            <w:r>
              <w:rPr>
                <w:lang w:val="fr-FR"/>
              </w:rPr>
              <w:t>tre incorrect.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page-experience-client-api-sample.html</w:t>
            </w:r>
          </w:p>
          <w:p w:rsidR="00000000" w:rsidRDefault="00785B4E">
            <w:pPr>
              <w:jc w:val="center"/>
              <w:rPr>
                <w:b/>
                <w:noProof/>
              </w:rPr>
            </w:pPr>
            <w:r>
              <w:rPr>
                <w:b/>
                <w:noProof/>
              </w:rPr>
              <w:t>MQ971010 a4ba5a97-48ed-4f06-8175-dadfc89f576d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63615d5d-5025-41e6-a484-fddf87c39980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a94715b7-231e-4087-af57-5bbfe9d446b1</w:t>
            </w:r>
          </w:p>
        </w:tc>
        <w:tc>
          <w:tcPr>
            <w:tcW w:w="7407" w:type="dxa"/>
            <w:shd w:val="clear" w:color="auto" w:fill="F2F2F2" w:themeFill="background1" w:themeFillShade="F2"/>
          </w:tcPr>
          <w:p w:rsidR="00000000" w:rsidRDefault="00785B4E">
            <w:pPr>
              <w:rPr>
                <w:noProof/>
              </w:rPr>
            </w:pPr>
            <w:r>
              <w:rPr>
                <w:noProof/>
              </w:rPr>
              <w:t>In-Page Experience Client API Sample parent:</w:t>
            </w:r>
          </w:p>
        </w:tc>
        <w:tc>
          <w:tcPr>
            <w:tcW w:w="7407" w:type="dxa"/>
          </w:tcPr>
          <w:p w:rsidR="00000000" w:rsidRDefault="00785B4E">
            <w:pPr>
              <w:rPr>
                <w:lang w:val="fr-FR"/>
              </w:rPr>
            </w:pPr>
            <w:r>
              <w:rPr>
                <w:lang w:val="fr-FR"/>
              </w:rPr>
              <w:t>Exempl</w:t>
            </w:r>
            <w:r>
              <w:rPr>
                <w:lang w:val="fr-FR"/>
              </w:rPr>
              <w:t>e de parent d'API client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74982de8-17f6-4ea7-94a1-b130f7f20681</w:t>
            </w:r>
          </w:p>
        </w:tc>
        <w:tc>
          <w:tcPr>
            <w:tcW w:w="7407" w:type="dxa"/>
            <w:shd w:val="clear" w:color="auto" w:fill="F2F2F2" w:themeFill="background1" w:themeFillShade="F2"/>
          </w:tcPr>
          <w:p w:rsidR="00000000" w:rsidRDefault="00785B4E">
            <w:pPr>
              <w:rPr>
                <w:noProof/>
              </w:rPr>
            </w:pPr>
            <w:r>
              <w:rPr>
                <w:noProof/>
              </w:rPr>
              <w:t>Develop ---</w:t>
            </w:r>
          </w:p>
        </w:tc>
        <w:tc>
          <w:tcPr>
            <w:tcW w:w="7407" w:type="dxa"/>
          </w:tcPr>
          <w:p w:rsidR="00000000" w:rsidRDefault="00785B4E">
            <w:pPr>
              <w:rPr>
                <w:lang w:val="fr-FR"/>
              </w:rPr>
            </w:pPr>
            <w:r>
              <w:rPr>
                <w:lang w:val="fr-FR"/>
              </w:rPr>
              <w:t>D</w:t>
            </w:r>
            <w:r>
              <w:rPr>
                <w:lang w:val="fr-FR"/>
              </w:rPr>
              <w:t>é</w:t>
            </w:r>
            <w:r>
              <w:rPr>
                <w:lang w:val="fr-FR"/>
              </w:rPr>
              <w:t>velopper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19b2a7da-f093-4d6d-8c98-cf60281246e5</w:t>
            </w:r>
          </w:p>
        </w:tc>
        <w:tc>
          <w:tcPr>
            <w:tcW w:w="7407" w:type="dxa"/>
            <w:shd w:val="clear" w:color="auto" w:fill="F2F2F2" w:themeFill="background1" w:themeFillShade="F2"/>
          </w:tcPr>
          <w:p w:rsidR="00000000" w:rsidRDefault="00785B4E">
            <w:pPr>
              <w:rPr>
                <w:noProof/>
              </w:rPr>
            </w:pPr>
            <w:r>
              <w:rPr>
                <w:noProof/>
              </w:rPr>
              <w:t>In-Page Experience Client API Sample</w:t>
            </w:r>
          </w:p>
        </w:tc>
        <w:tc>
          <w:tcPr>
            <w:tcW w:w="7407" w:type="dxa"/>
          </w:tcPr>
          <w:p w:rsidR="00000000" w:rsidRDefault="00785B4E">
            <w:pPr>
              <w:rPr>
                <w:lang w:val="fr-FR"/>
              </w:rPr>
            </w:pPr>
            <w:r>
              <w:rPr>
                <w:lang w:val="fr-FR"/>
              </w:rPr>
              <w:t>Exemple d'API client d'exp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dbc9aaf5-4b69-4250-93d3-a59d7fe5f88d</w:t>
            </w:r>
          </w:p>
        </w:tc>
        <w:tc>
          <w:tcPr>
            <w:tcW w:w="7407" w:type="dxa"/>
            <w:shd w:val="clear" w:color="auto" w:fill="F2F2F2" w:themeFill="background1" w:themeFillShade="F2"/>
          </w:tcPr>
          <w:p w:rsidR="00000000" w:rsidRDefault="00785B4E">
            <w:pPr>
              <w:rPr>
                <w:noProof/>
              </w:rPr>
            </w:pPr>
            <w:r>
              <w:rPr>
                <w:noProof/>
              </w:rPr>
              <w:t>This simple example demonstrates the use of the In-Page Experience Client API.</w:t>
            </w:r>
          </w:p>
        </w:tc>
        <w:tc>
          <w:tcPr>
            <w:tcW w:w="7407" w:type="dxa"/>
          </w:tcPr>
          <w:p w:rsidR="00000000" w:rsidRDefault="00785B4E">
            <w:pPr>
              <w:rPr>
                <w:lang w:val="fr-FR"/>
              </w:rPr>
            </w:pPr>
            <w:r>
              <w:rPr>
                <w:lang w:val="fr-FR"/>
              </w:rPr>
              <w:t>Cet exemple simple illustre l'utilisation de l'API In-Page Experience Client.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e072f848-f403-4a47-8e6c-89f518f20bfb</w:t>
            </w:r>
          </w:p>
        </w:tc>
        <w:tc>
          <w:tcPr>
            <w:tcW w:w="7407" w:type="dxa"/>
            <w:shd w:val="clear" w:color="auto" w:fill="F2F2F2" w:themeFill="background1" w:themeFillShade="F2"/>
          </w:tcPr>
          <w:p w:rsidR="00000000" w:rsidRDefault="00785B4E">
            <w:pPr>
              <w:rPr>
                <w:noProof/>
              </w:rPr>
            </w:pPr>
            <w:r>
              <w:rPr>
                <w:noProof/>
              </w:rPr>
              <w:t>Introduction</w:t>
            </w:r>
          </w:p>
        </w:tc>
        <w:tc>
          <w:tcPr>
            <w:tcW w:w="7407" w:type="dxa"/>
          </w:tcPr>
          <w:p w:rsidR="00000000" w:rsidRDefault="00785B4E">
            <w:pPr>
              <w:rPr>
                <w:lang w:val="fr-FR"/>
              </w:rPr>
            </w:pPr>
            <w:r>
              <w:rPr>
                <w:lang w:val="fr-FR"/>
              </w:rPr>
              <w:t>Introduc</w:t>
            </w:r>
            <w:r>
              <w:rPr>
                <w:lang w:val="fr-FR"/>
              </w:rPr>
              <w:t>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fff4535c-d7cb-4652-ad3e-cb9c06adfc6d</w:t>
            </w:r>
          </w:p>
        </w:tc>
        <w:tc>
          <w:tcPr>
            <w:tcW w:w="7407" w:type="dxa"/>
            <w:shd w:val="clear" w:color="auto" w:fill="F2F2F2" w:themeFill="background1" w:themeFillShade="F2"/>
          </w:tcPr>
          <w:p w:rsidR="00000000" w:rsidRDefault="00785B4E">
            <w:pPr>
              <w:rPr>
                <w:noProof/>
              </w:rPr>
            </w:pPr>
            <w:r>
              <w:rPr>
                <w:noProof/>
              </w:rPr>
              <w:t>The In-Page Experience client API provides a JavaScript library similar to the Brightcove Player API.</w:t>
            </w:r>
          </w:p>
        </w:tc>
        <w:tc>
          <w:tcPr>
            <w:tcW w:w="7407" w:type="dxa"/>
          </w:tcPr>
          <w:p w:rsidR="00000000" w:rsidRDefault="00785B4E">
            <w:pPr>
              <w:rPr>
                <w:lang w:val="fr-FR"/>
              </w:rPr>
            </w:pPr>
            <w:r>
              <w:rPr>
                <w:lang w:val="fr-FR"/>
              </w:rPr>
              <w:t>L'API client In-Page Experience fournit une biblioth</w:t>
            </w:r>
            <w:r>
              <w:rPr>
                <w:lang w:val="fr-FR"/>
              </w:rPr>
              <w:t>è</w:t>
            </w:r>
            <w:r>
              <w:rPr>
                <w:lang w:val="fr-FR"/>
              </w:rPr>
              <w:t xml:space="preserve">que JavaScript similaire </w:t>
            </w:r>
            <w:r>
              <w:rPr>
                <w:lang w:val="fr-FR"/>
              </w:rPr>
              <w:t>à</w:t>
            </w:r>
            <w:r>
              <w:rPr>
                <w:lang w:val="fr-FR"/>
              </w:rPr>
              <w:t xml:space="preserve"> l'API Brightcove 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f59113d9-f71b-47eb-9d81-7ea17565ed6a</w:t>
            </w:r>
          </w:p>
        </w:tc>
        <w:tc>
          <w:tcPr>
            <w:tcW w:w="7407" w:type="dxa"/>
            <w:shd w:val="clear" w:color="auto" w:fill="F2F2F2" w:themeFill="background1" w:themeFillShade="F2"/>
          </w:tcPr>
          <w:p w:rsidR="00000000" w:rsidRDefault="00785B4E">
            <w:pPr>
              <w:rPr>
                <w:noProof/>
              </w:rPr>
            </w:pPr>
            <w:r>
              <w:rPr>
                <w:noProof/>
              </w:rPr>
              <w:t>The API simplifies interacting and controlling your In-Page Experience on the page.</w:t>
            </w:r>
          </w:p>
        </w:tc>
        <w:tc>
          <w:tcPr>
            <w:tcW w:w="7407" w:type="dxa"/>
          </w:tcPr>
          <w:p w:rsidR="00000000" w:rsidRDefault="00785B4E">
            <w:pPr>
              <w:rPr>
                <w:lang w:val="fr-FR"/>
              </w:rPr>
            </w:pPr>
            <w:r>
              <w:rPr>
                <w:lang w:val="fr-FR"/>
              </w:rPr>
              <w:t>L'API simplifie l'interaction et le contr</w:t>
            </w:r>
            <w:r>
              <w:rPr>
                <w:lang w:val="fr-FR"/>
              </w:rPr>
              <w:t>ô</w:t>
            </w:r>
            <w:r>
              <w:rPr>
                <w:lang w:val="fr-FR"/>
              </w:rPr>
              <w:t>le de votre exp</w:t>
            </w:r>
            <w:r>
              <w:rPr>
                <w:lang w:val="fr-FR"/>
              </w:rPr>
              <w:t>é</w:t>
            </w:r>
            <w:r>
              <w:rPr>
                <w:lang w:val="fr-FR"/>
              </w:rPr>
              <w:t>rience en page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fc8eda63-fea3-41ef-b37d-773548a51ae0</w:t>
            </w:r>
          </w:p>
        </w:tc>
        <w:tc>
          <w:tcPr>
            <w:tcW w:w="7407" w:type="dxa"/>
            <w:shd w:val="clear" w:color="auto" w:fill="F2F2F2" w:themeFill="background1" w:themeFillShade="F2"/>
          </w:tcPr>
          <w:p w:rsidR="00000000" w:rsidRDefault="00785B4E">
            <w:pPr>
              <w:rPr>
                <w:noProof/>
              </w:rPr>
            </w:pPr>
            <w:r>
              <w:rPr>
                <w:noProof/>
              </w:rPr>
              <w:t>This ba</w:t>
            </w:r>
            <w:r>
              <w:rPr>
                <w:noProof/>
              </w:rPr>
              <w:t>sic sample shows you how to:</w:t>
            </w:r>
          </w:p>
        </w:tc>
        <w:tc>
          <w:tcPr>
            <w:tcW w:w="7407" w:type="dxa"/>
          </w:tcPr>
          <w:p w:rsidR="00000000" w:rsidRDefault="00785B4E">
            <w:pPr>
              <w:rPr>
                <w:lang w:val="fr-FR"/>
              </w:rPr>
            </w:pPr>
            <w:r>
              <w:rPr>
                <w:lang w:val="fr-FR"/>
              </w:rPr>
              <w:t>Cet exemple de base vous montre comment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8455adcd-6ce0-478b-847c-d81dc151d7a7</w:t>
            </w:r>
          </w:p>
        </w:tc>
        <w:tc>
          <w:tcPr>
            <w:tcW w:w="7407" w:type="dxa"/>
            <w:shd w:val="clear" w:color="auto" w:fill="F2F2F2" w:themeFill="background1" w:themeFillShade="F2"/>
          </w:tcPr>
          <w:p w:rsidR="00000000" w:rsidRDefault="00785B4E">
            <w:pPr>
              <w:rPr>
                <w:noProof/>
              </w:rPr>
            </w:pPr>
            <w:r>
              <w:rPr>
                <w:noProof/>
              </w:rPr>
              <w:t>Get a reference to the experience and then to the clientApi object, which has the methods.</w:t>
            </w:r>
          </w:p>
        </w:tc>
        <w:tc>
          <w:tcPr>
            <w:tcW w:w="7407" w:type="dxa"/>
          </w:tcPr>
          <w:p w:rsidR="00000000" w:rsidRDefault="00785B4E">
            <w:pPr>
              <w:rPr>
                <w:lang w:val="fr-FR"/>
              </w:rPr>
            </w:pPr>
            <w:r>
              <w:rPr>
                <w:lang w:val="fr-FR"/>
              </w:rPr>
              <w:t>Obtenez une r</w:t>
            </w:r>
            <w:r>
              <w:rPr>
                <w:lang w:val="fr-FR"/>
              </w:rPr>
              <w:t>é</w:t>
            </w:r>
            <w:r>
              <w:rPr>
                <w:lang w:val="fr-FR"/>
              </w:rPr>
              <w:t>f</w:t>
            </w:r>
            <w:r>
              <w:rPr>
                <w:lang w:val="fr-FR"/>
              </w:rPr>
              <w:t>é</w:t>
            </w:r>
            <w:r>
              <w:rPr>
                <w:lang w:val="fr-FR"/>
              </w:rPr>
              <w:t xml:space="preserve">rence </w:t>
            </w:r>
            <w:r>
              <w:rPr>
                <w:lang w:val="fr-FR"/>
              </w:rPr>
              <w:t>à</w:t>
            </w:r>
            <w:r>
              <w:rPr>
                <w:lang w:val="fr-FR"/>
              </w:rPr>
              <w:t xml:space="preserve"> l'exp</w:t>
            </w:r>
            <w:r>
              <w:rPr>
                <w:lang w:val="fr-FR"/>
              </w:rPr>
              <w:t>é</w:t>
            </w:r>
            <w:r>
              <w:rPr>
                <w:lang w:val="fr-FR"/>
              </w:rPr>
              <w:t xml:space="preserve">rience, puis </w:t>
            </w:r>
            <w:r>
              <w:rPr>
                <w:lang w:val="fr-FR"/>
              </w:rPr>
              <w:t>à</w:t>
            </w:r>
            <w:r>
              <w:rPr>
                <w:lang w:val="fr-FR"/>
              </w:rPr>
              <w:t xml:space="preserve"> l'objet ClientAPI, qui a les m</w:t>
            </w:r>
            <w:r>
              <w:rPr>
                <w:lang w:val="fr-FR"/>
              </w:rPr>
              <w:t>é</w:t>
            </w:r>
            <w:r>
              <w:rPr>
                <w:lang w:val="fr-FR"/>
              </w:rPr>
              <w:t>thodes.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 </w:t>
            </w:r>
            <w:r>
              <w:rPr>
                <w:noProof/>
                <w:sz w:val="16"/>
              </w:rPr>
              <w:br/>
            </w:r>
            <w:r>
              <w:rPr>
                <w:noProof/>
                <w:sz w:val="2"/>
              </w:rPr>
              <w:t>4df2fe21-4b58-4e2f-ab2e-1b77139f4241</w:t>
            </w:r>
          </w:p>
        </w:tc>
        <w:tc>
          <w:tcPr>
            <w:tcW w:w="7407" w:type="dxa"/>
            <w:shd w:val="clear" w:color="auto" w:fill="F2F2F2" w:themeFill="background1" w:themeFillShade="F2"/>
          </w:tcPr>
          <w:p w:rsidR="00000000" w:rsidRDefault="00785B4E">
            <w:pPr>
              <w:rPr>
                <w:noProof/>
              </w:rPr>
            </w:pPr>
            <w:r>
              <w:rPr>
                <w:noProof/>
              </w:rPr>
              <w:t>Invoke API methods to set up listeners for various events and get information on the video currently loaded in the player.</w:t>
            </w:r>
          </w:p>
        </w:tc>
        <w:tc>
          <w:tcPr>
            <w:tcW w:w="7407" w:type="dxa"/>
          </w:tcPr>
          <w:p w:rsidR="00000000" w:rsidRDefault="00785B4E">
            <w:pPr>
              <w:rPr>
                <w:lang w:val="fr-FR"/>
              </w:rPr>
            </w:pPr>
            <w:r>
              <w:rPr>
                <w:lang w:val="fr-FR"/>
              </w:rPr>
              <w:t>Appelez des m</w:t>
            </w:r>
            <w:r>
              <w:rPr>
                <w:lang w:val="fr-FR"/>
              </w:rPr>
              <w:t>é</w:t>
            </w:r>
            <w:r>
              <w:rPr>
                <w:lang w:val="fr-FR"/>
              </w:rPr>
              <w:t xml:space="preserve">thodes API pour configurer des </w:t>
            </w:r>
            <w:r>
              <w:rPr>
                <w:lang w:val="fr-FR"/>
              </w:rPr>
              <w:t>é</w:t>
            </w:r>
            <w:r>
              <w:rPr>
                <w:lang w:val="fr-FR"/>
              </w:rPr>
              <w:t>coute</w:t>
            </w:r>
            <w:r>
              <w:rPr>
                <w:lang w:val="fr-FR"/>
              </w:rPr>
              <w:t xml:space="preserve">urs pour divers </w:t>
            </w:r>
            <w:r>
              <w:rPr>
                <w:lang w:val="fr-FR"/>
              </w:rPr>
              <w:t>é</w:t>
            </w:r>
            <w:r>
              <w:rPr>
                <w:lang w:val="fr-FR"/>
              </w:rPr>
              <w:t>v</w:t>
            </w:r>
            <w:r>
              <w:rPr>
                <w:lang w:val="fr-FR"/>
              </w:rPr>
              <w:t>é</w:t>
            </w:r>
            <w:r>
              <w:rPr>
                <w:lang w:val="fr-FR"/>
              </w:rPr>
              <w:t>nements et obtenir des informations sur la vid</w:t>
            </w:r>
            <w:r>
              <w:rPr>
                <w:lang w:val="fr-FR"/>
              </w:rPr>
              <w:t>é</w:t>
            </w:r>
            <w:r>
              <w:rPr>
                <w:lang w:val="fr-FR"/>
              </w:rPr>
              <w:t>o actuellement charg</w:t>
            </w:r>
            <w:r>
              <w:rPr>
                <w:lang w:val="fr-FR"/>
              </w:rPr>
              <w:t>é</w:t>
            </w:r>
            <w:r>
              <w:rPr>
                <w:lang w:val="fr-FR"/>
              </w:rPr>
              <w:t>e dans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c9bbd1bc-6509-4ead-8d1d-a98bb188b8f9</w:t>
            </w:r>
          </w:p>
        </w:tc>
        <w:tc>
          <w:tcPr>
            <w:tcW w:w="7407" w:type="dxa"/>
            <w:shd w:val="clear" w:color="auto" w:fill="F2F2F2" w:themeFill="background1" w:themeFillShade="F2"/>
          </w:tcPr>
          <w:p w:rsidR="00000000" w:rsidRDefault="00785B4E">
            <w:pPr>
              <w:rPr>
                <w:noProof/>
              </w:rPr>
            </w:pPr>
            <w:r>
              <w:rPr>
                <w:noProof/>
              </w:rPr>
              <w:t>Inject information into HTML elements you add to the experience UI.</w:t>
            </w:r>
          </w:p>
        </w:tc>
        <w:tc>
          <w:tcPr>
            <w:tcW w:w="7407" w:type="dxa"/>
          </w:tcPr>
          <w:p w:rsidR="00000000" w:rsidRDefault="00785B4E">
            <w:pPr>
              <w:rPr>
                <w:lang w:val="fr-FR"/>
              </w:rPr>
            </w:pPr>
            <w:r>
              <w:rPr>
                <w:lang w:val="fr-FR"/>
              </w:rPr>
              <w:t xml:space="preserve">Injectez des informations dans les </w:t>
            </w:r>
            <w:r>
              <w:rPr>
                <w:lang w:val="fr-FR"/>
              </w:rPr>
              <w:t>é</w:t>
            </w:r>
            <w:r>
              <w:rPr>
                <w:lang w:val="fr-FR"/>
              </w:rPr>
              <w:t>l</w:t>
            </w:r>
            <w:r>
              <w:rPr>
                <w:lang w:val="fr-FR"/>
              </w:rPr>
              <w:t>é</w:t>
            </w:r>
            <w:r>
              <w:rPr>
                <w:lang w:val="fr-FR"/>
              </w:rPr>
              <w:t>me</w:t>
            </w:r>
            <w:r>
              <w:rPr>
                <w:lang w:val="fr-FR"/>
              </w:rPr>
              <w:t xml:space="preserve">nts HTML que vous ajoutez </w:t>
            </w:r>
            <w:r>
              <w:rPr>
                <w:lang w:val="fr-FR"/>
              </w:rPr>
              <w:t>à</w:t>
            </w:r>
            <w:r>
              <w:rPr>
                <w:lang w:val="fr-FR"/>
              </w:rPr>
              <w:t xml:space="preserve"> l'interface utilisateur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71c39910-cb16-4c8d-ae61-e8049bda163b</w:t>
            </w:r>
          </w:p>
        </w:tc>
        <w:tc>
          <w:tcPr>
            <w:tcW w:w="7407" w:type="dxa"/>
            <w:shd w:val="clear" w:color="auto" w:fill="F2F2F2" w:themeFill="background1" w:themeFillShade="F2"/>
          </w:tcPr>
          <w:p w:rsidR="00000000" w:rsidRDefault="00785B4E">
            <w:pPr>
              <w:rPr>
                <w:noProof/>
              </w:rPr>
            </w:pPr>
            <w:r>
              <w:rPr>
                <w:noProof/>
              </w:rPr>
              <w:t>In-Page Experience Example</w:t>
            </w:r>
          </w:p>
        </w:tc>
        <w:tc>
          <w:tcPr>
            <w:tcW w:w="7407" w:type="dxa"/>
          </w:tcPr>
          <w:p w:rsidR="00000000" w:rsidRDefault="00785B4E">
            <w:pPr>
              <w:rPr>
                <w:lang w:val="fr-FR"/>
              </w:rPr>
            </w:pPr>
            <w:r>
              <w:rPr>
                <w:lang w:val="fr-FR"/>
              </w:rPr>
              <w:t>Exemple d'exp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2b58abaa-78e6-41af-b2af-e58b85d34955</w:t>
            </w:r>
          </w:p>
        </w:tc>
        <w:tc>
          <w:tcPr>
            <w:tcW w:w="7407" w:type="dxa"/>
            <w:shd w:val="clear" w:color="auto" w:fill="F2F2F2" w:themeFill="background1" w:themeFillShade="F2"/>
          </w:tcPr>
          <w:p w:rsidR="00000000" w:rsidRDefault="00785B4E">
            <w:pPr>
              <w:rPr>
                <w:noProof/>
              </w:rPr>
            </w:pPr>
            <w:r>
              <w:rPr>
                <w:noProof/>
              </w:rPr>
              <w:t>Steps to create the sample</w:t>
            </w:r>
          </w:p>
        </w:tc>
        <w:tc>
          <w:tcPr>
            <w:tcW w:w="7407" w:type="dxa"/>
          </w:tcPr>
          <w:p w:rsidR="00000000" w:rsidRDefault="00785B4E">
            <w:pPr>
              <w:rPr>
                <w:lang w:val="fr-FR"/>
              </w:rPr>
            </w:pPr>
            <w:r>
              <w:rPr>
                <w:lang w:val="fr-FR"/>
              </w:rPr>
              <w:t>É</w:t>
            </w:r>
            <w:r>
              <w:rPr>
                <w:lang w:val="fr-FR"/>
              </w:rPr>
              <w:t xml:space="preserve">tapes </w:t>
            </w:r>
            <w:r>
              <w:rPr>
                <w:lang w:val="fr-FR"/>
              </w:rPr>
              <w:t>à</w:t>
            </w:r>
            <w:r>
              <w:rPr>
                <w:lang w:val="fr-FR"/>
              </w:rPr>
              <w:t xml:space="preserve"> suivre pour cr</w:t>
            </w:r>
            <w:r>
              <w:rPr>
                <w:lang w:val="fr-FR"/>
              </w:rPr>
              <w:t>é</w:t>
            </w:r>
            <w:r>
              <w:rPr>
                <w:lang w:val="fr-FR"/>
              </w:rPr>
              <w:t>er l'exemple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cce1ac15-511b-40b9-932e-a5503c701bb2</w:t>
            </w:r>
          </w:p>
        </w:tc>
        <w:tc>
          <w:tcPr>
            <w:tcW w:w="7407" w:type="dxa"/>
            <w:shd w:val="clear" w:color="auto" w:fill="F2F2F2" w:themeFill="background1" w:themeFillShade="F2"/>
          </w:tcPr>
          <w:p w:rsidR="00000000" w:rsidRDefault="00785B4E">
            <w:pPr>
              <w:rPr>
                <w:noProof/>
              </w:rPr>
            </w:pPr>
            <w:r>
              <w:rPr>
                <w:noProof/>
              </w:rPr>
              <w:t>Create an In-Page Experience with a playlist (it does not matter how the playlist is displayed).</w:t>
            </w:r>
          </w:p>
        </w:tc>
        <w:tc>
          <w:tcPr>
            <w:tcW w:w="7407" w:type="dxa"/>
          </w:tcPr>
          <w:p w:rsidR="00000000" w:rsidRDefault="00785B4E">
            <w:pPr>
              <w:rPr>
                <w:lang w:val="fr-FR"/>
              </w:rPr>
            </w:pPr>
            <w:r>
              <w:rPr>
                <w:lang w:val="fr-FR"/>
              </w:rPr>
              <w:t>Cr</w:t>
            </w:r>
            <w:r>
              <w:rPr>
                <w:lang w:val="fr-FR"/>
              </w:rPr>
              <w:t>é</w:t>
            </w:r>
            <w:r>
              <w:rPr>
                <w:lang w:val="fr-FR"/>
              </w:rPr>
              <w:t>ez une exp</w:t>
            </w:r>
            <w:r>
              <w:rPr>
                <w:lang w:val="fr-FR"/>
              </w:rPr>
              <w:t>é</w:t>
            </w:r>
            <w:r>
              <w:rPr>
                <w:lang w:val="fr-FR"/>
              </w:rPr>
              <w:t>rience dans la page avec une liste de lecture (peu importe la fa</w:t>
            </w:r>
            <w:r>
              <w:rPr>
                <w:lang w:val="fr-FR"/>
              </w:rPr>
              <w:t>ç</w:t>
            </w:r>
            <w:r>
              <w:rPr>
                <w:lang w:val="fr-FR"/>
              </w:rPr>
              <w:t>on dont l</w:t>
            </w:r>
            <w:r>
              <w:rPr>
                <w:lang w:val="fr-FR"/>
              </w:rPr>
              <w:t>a liste de lecture est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41aaf72d-7072-4e29-a3d0-e4b9aa183da6</w:t>
            </w:r>
          </w:p>
        </w:tc>
        <w:tc>
          <w:tcPr>
            <w:tcW w:w="7407" w:type="dxa"/>
            <w:shd w:val="clear" w:color="auto" w:fill="F2F2F2" w:themeFill="background1" w:themeFillShade="F2"/>
          </w:tcPr>
          <w:p w:rsidR="00000000" w:rsidRDefault="00785B4E">
            <w:pPr>
              <w:rPr>
                <w:noProof/>
              </w:rPr>
            </w:pPr>
            <w:r>
              <w:rPr>
                <w:noProof/>
              </w:rPr>
              <w:t>Publish the experience.</w:t>
            </w:r>
          </w:p>
        </w:tc>
        <w:tc>
          <w:tcPr>
            <w:tcW w:w="7407" w:type="dxa"/>
          </w:tcPr>
          <w:p w:rsidR="00000000" w:rsidRDefault="00785B4E">
            <w:pPr>
              <w:rPr>
                <w:lang w:val="fr-FR"/>
              </w:rPr>
            </w:pPr>
            <w:r>
              <w:rPr>
                <w:lang w:val="fr-FR"/>
              </w:rPr>
              <w:t>Publiez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55fdb6f4-a55a-415f-ac81-002fa5b5aea6</w:t>
            </w:r>
          </w:p>
        </w:tc>
        <w:tc>
          <w:tcPr>
            <w:tcW w:w="7407" w:type="dxa"/>
            <w:shd w:val="clear" w:color="auto" w:fill="F2F2F2" w:themeFill="background1" w:themeFillShade="F2"/>
          </w:tcPr>
          <w:p w:rsidR="00000000" w:rsidRDefault="00785B4E">
            <w:pPr>
              <w:rPr>
                <w:noProof/>
              </w:rPr>
            </w:pPr>
            <w:r>
              <w:rPr>
                <w:noProof/>
              </w:rPr>
              <w:t>Copy and paste the experience embed code into an HTML page.</w:t>
            </w:r>
          </w:p>
        </w:tc>
        <w:tc>
          <w:tcPr>
            <w:tcW w:w="7407" w:type="dxa"/>
          </w:tcPr>
          <w:p w:rsidR="00000000" w:rsidRDefault="00785B4E">
            <w:pPr>
              <w:rPr>
                <w:lang w:val="fr-FR"/>
              </w:rPr>
            </w:pPr>
            <w:r>
              <w:rPr>
                <w:lang w:val="fr-FR"/>
              </w:rPr>
              <w:t>Copiez et collez le code d'int</w:t>
            </w:r>
            <w:r>
              <w:rPr>
                <w:lang w:val="fr-FR"/>
              </w:rPr>
              <w:t>é</w:t>
            </w:r>
            <w:r>
              <w:rPr>
                <w:lang w:val="fr-FR"/>
              </w:rPr>
              <w:t>g</w:t>
            </w:r>
            <w:r>
              <w:rPr>
                <w:lang w:val="fr-FR"/>
              </w:rPr>
              <w:t>ration exp</w:t>
            </w:r>
            <w:r>
              <w:rPr>
                <w:lang w:val="fr-FR"/>
              </w:rPr>
              <w:t>é</w:t>
            </w:r>
            <w:r>
              <w:rPr>
                <w:lang w:val="fr-FR"/>
              </w:rPr>
              <w:t>rience dans une page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762018dc-08d3-4e65-bc00-ffe3b037ac0d</w:t>
            </w:r>
          </w:p>
        </w:tc>
        <w:tc>
          <w:tcPr>
            <w:tcW w:w="7407" w:type="dxa"/>
            <w:shd w:val="clear" w:color="auto" w:fill="F2F2F2" w:themeFill="background1" w:themeFillShade="F2"/>
          </w:tcPr>
          <w:p w:rsidR="00000000" w:rsidRDefault="00785B4E">
            <w:pPr>
              <w:rPr>
                <w:noProof/>
              </w:rPr>
            </w:pPr>
            <w:r>
              <w:rPr>
                <w:noProof/>
              </w:rPr>
              <w:t xml:space="preserve">Add an </w:t>
            </w:r>
            <w:r>
              <w:rPr>
                <w:rStyle w:val="mqInternal"/>
                <w:noProof/>
              </w:rPr>
              <w:t>[1}[2]{3]</w:t>
            </w:r>
            <w:r>
              <w:rPr>
                <w:noProof/>
              </w:rPr>
              <w:t xml:space="preserve"> attribute to the </w:t>
            </w:r>
            <w:r>
              <w:rPr>
                <w:rStyle w:val="mqInternal"/>
                <w:noProof/>
              </w:rPr>
              <w:t>[1}[5]{3]</w:t>
            </w:r>
            <w:r>
              <w:rPr>
                <w:noProof/>
              </w:rPr>
              <w:t xml:space="preserve"> tag, with the value: </w:t>
            </w:r>
            <w:r>
              <w:rPr>
                <w:rStyle w:val="mqInternal"/>
                <w:noProof/>
              </w:rPr>
              <w:t>[7}</w:t>
            </w:r>
            <w:r>
              <w:rPr>
                <w:noProof/>
              </w:rPr>
              <w:t>customized_in_page_experience</w:t>
            </w:r>
            <w:r>
              <w:rPr>
                <w:rStyle w:val="mqInternal"/>
                <w:noProof/>
              </w:rPr>
              <w:t>{8]</w:t>
            </w:r>
            <w:r>
              <w:rPr>
                <w:noProof/>
              </w:rPr>
              <w:t>.</w:t>
            </w:r>
          </w:p>
        </w:tc>
        <w:tc>
          <w:tcPr>
            <w:tcW w:w="7407" w:type="dxa"/>
          </w:tcPr>
          <w:p w:rsidR="00000000" w:rsidRDefault="00785B4E">
            <w:pPr>
              <w:rPr>
                <w:lang w:val="fr-FR"/>
              </w:rPr>
            </w:pPr>
            <w:r>
              <w:rPr>
                <w:lang w:val="fr-FR"/>
              </w:rPr>
              <w:t xml:space="preserve">Ajoutez un </w:t>
            </w:r>
            <w:r>
              <w:rPr>
                <w:rStyle w:val="mqInternal"/>
                <w:noProof/>
                <w:lang w:val="fr-FR"/>
              </w:rPr>
              <w:t>[1}[2]{3]</w:t>
            </w:r>
            <w:r>
              <w:rPr>
                <w:lang w:val="fr-FR"/>
              </w:rPr>
              <w:t xml:space="preserve"> attribut </w:t>
            </w:r>
            <w:r>
              <w:rPr>
                <w:lang w:val="fr-FR"/>
              </w:rPr>
              <w:t>à</w:t>
            </w:r>
            <w:r>
              <w:rPr>
                <w:lang w:val="fr-FR"/>
              </w:rPr>
              <w:t xml:space="preserve"> la </w:t>
            </w:r>
            <w:r>
              <w:rPr>
                <w:rStyle w:val="mqInternal"/>
                <w:noProof/>
                <w:lang w:val="fr-FR"/>
              </w:rPr>
              <w:t>[1}[5]{3]</w:t>
            </w:r>
            <w:r>
              <w:rPr>
                <w:lang w:val="fr-FR"/>
              </w:rPr>
              <w:t xml:space="preserve"> balise, avec la valeur : </w:t>
            </w:r>
            <w:r>
              <w:rPr>
                <w:rStyle w:val="mqInternal"/>
                <w:noProof/>
                <w:lang w:val="fr-FR"/>
              </w:rPr>
              <w:t>[7}</w:t>
            </w:r>
            <w:r>
              <w:rPr>
                <w:lang w:val="fr-FR"/>
              </w:rPr>
              <w:t>customized_in_page_experience</w:t>
            </w:r>
            <w:r>
              <w:rPr>
                <w:rStyle w:val="mqInternal"/>
                <w:noProof/>
                <w:lang w:val="fr-FR"/>
              </w:rPr>
              <w:t>{8]</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803fc0b3-f8f5-4b5c-b0bd-f13410a718dd</w:t>
            </w:r>
          </w:p>
        </w:tc>
        <w:tc>
          <w:tcPr>
            <w:tcW w:w="7407" w:type="dxa"/>
            <w:shd w:val="clear" w:color="auto" w:fill="F2F2F2" w:themeFill="background1" w:themeFillShade="F2"/>
          </w:tcPr>
          <w:p w:rsidR="00000000" w:rsidRDefault="00785B4E">
            <w:pPr>
              <w:rPr>
                <w:noProof/>
              </w:rPr>
            </w:pPr>
            <w:r>
              <w:rPr>
                <w:noProof/>
              </w:rPr>
              <w:t>Go back to Studio and add a custom HTML component to the experience with the following code:</w:t>
            </w:r>
          </w:p>
        </w:tc>
        <w:tc>
          <w:tcPr>
            <w:tcW w:w="7407" w:type="dxa"/>
          </w:tcPr>
          <w:p w:rsidR="00000000" w:rsidRDefault="00785B4E">
            <w:pPr>
              <w:rPr>
                <w:lang w:val="fr-FR"/>
              </w:rPr>
            </w:pPr>
            <w:r>
              <w:rPr>
                <w:lang w:val="fr-FR"/>
              </w:rPr>
              <w:t xml:space="preserve">Revenez </w:t>
            </w:r>
            <w:r>
              <w:rPr>
                <w:lang w:val="fr-FR"/>
              </w:rPr>
              <w:t>à</w:t>
            </w:r>
            <w:r>
              <w:rPr>
                <w:lang w:val="fr-FR"/>
              </w:rPr>
              <w:t xml:space="preserve"> Studio et ajoutez un composant HTML personnalis</w:t>
            </w:r>
            <w:r>
              <w:rPr>
                <w:lang w:val="fr-FR"/>
              </w:rPr>
              <w:t>é</w:t>
            </w:r>
            <w:r>
              <w:rPr>
                <w:lang w:val="fr-FR"/>
              </w:rPr>
              <w:t xml:space="preserve"> </w:t>
            </w:r>
            <w:r>
              <w:rPr>
                <w:lang w:val="fr-FR"/>
              </w:rPr>
              <w:t>à</w:t>
            </w:r>
            <w:r>
              <w:rPr>
                <w:lang w:val="fr-FR"/>
              </w:rPr>
              <w:t xml:space="preserve"> l'exp</w:t>
            </w:r>
            <w:r>
              <w:rPr>
                <w:lang w:val="fr-FR"/>
              </w:rPr>
              <w:t>é</w:t>
            </w:r>
            <w:r>
              <w:rPr>
                <w:lang w:val="fr-FR"/>
              </w:rPr>
              <w:t xml:space="preserve">rience avec le code </w:t>
            </w:r>
            <w:r>
              <w:rPr>
                <w:lang w:val="fr-FR"/>
              </w:rPr>
              <w:t>suivant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3a90f69a-4a7b-44ab-a7d6-6b7aa195e3be</w:t>
            </w:r>
          </w:p>
        </w:tc>
        <w:tc>
          <w:tcPr>
            <w:tcW w:w="7407" w:type="dxa"/>
            <w:shd w:val="clear" w:color="auto" w:fill="F2F2F2" w:themeFill="background1" w:themeFillShade="F2"/>
          </w:tcPr>
          <w:p w:rsidR="00000000" w:rsidRDefault="00785B4E">
            <w:pPr>
              <w:rPr>
                <w:noProof/>
              </w:rPr>
            </w:pPr>
            <w:r>
              <w:rPr>
                <w:noProof/>
              </w:rPr>
              <w:t>Set the component to display Before Play, Playing, and After Play.</w:t>
            </w:r>
          </w:p>
        </w:tc>
        <w:tc>
          <w:tcPr>
            <w:tcW w:w="7407" w:type="dxa"/>
          </w:tcPr>
          <w:p w:rsidR="00000000" w:rsidRDefault="00785B4E">
            <w:pPr>
              <w:rPr>
                <w:lang w:val="fr-FR"/>
              </w:rPr>
            </w:pPr>
            <w:r>
              <w:rPr>
                <w:lang w:val="fr-FR"/>
              </w:rPr>
              <w:t>D</w:t>
            </w:r>
            <w:r>
              <w:rPr>
                <w:lang w:val="fr-FR"/>
              </w:rPr>
              <w:t>é</w:t>
            </w:r>
            <w:r>
              <w:rPr>
                <w:lang w:val="fr-FR"/>
              </w:rPr>
              <w:t>finissez le composant pour afficher Avant la lecture, Lecture et Apr</w:t>
            </w:r>
            <w:r>
              <w:rPr>
                <w:lang w:val="fr-FR"/>
              </w:rPr>
              <w:t>è</w:t>
            </w:r>
            <w:r>
              <w:rPr>
                <w:lang w:val="fr-FR"/>
              </w:rPr>
              <w:t>s la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c188c4b4-7228-4ab5-b75d-0e97fdb85c34</w:t>
            </w:r>
          </w:p>
        </w:tc>
        <w:tc>
          <w:tcPr>
            <w:tcW w:w="7407" w:type="dxa"/>
            <w:shd w:val="clear" w:color="auto" w:fill="F2F2F2" w:themeFill="background1" w:themeFillShade="F2"/>
          </w:tcPr>
          <w:p w:rsidR="00000000" w:rsidRDefault="00785B4E">
            <w:pPr>
              <w:rPr>
                <w:noProof/>
              </w:rPr>
            </w:pPr>
            <w:r>
              <w:rPr>
                <w:noProof/>
              </w:rPr>
              <w:t>Save your changes and re-publish the experience.</w:t>
            </w:r>
          </w:p>
        </w:tc>
        <w:tc>
          <w:tcPr>
            <w:tcW w:w="7407" w:type="dxa"/>
          </w:tcPr>
          <w:p w:rsidR="00000000" w:rsidRDefault="00785B4E">
            <w:pPr>
              <w:rPr>
                <w:lang w:val="fr-FR"/>
              </w:rPr>
            </w:pPr>
            <w:r>
              <w:rPr>
                <w:lang w:val="fr-FR"/>
              </w:rPr>
              <w:t>Enregistrez vos modifications et republiez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b9785786-ff4b-4242-abb9-70e150c8a990</w:t>
            </w:r>
          </w:p>
        </w:tc>
        <w:tc>
          <w:tcPr>
            <w:tcW w:w="7407" w:type="dxa"/>
            <w:shd w:val="clear" w:color="auto" w:fill="F2F2F2" w:themeFill="background1" w:themeFillShade="F2"/>
          </w:tcPr>
          <w:p w:rsidR="00000000" w:rsidRDefault="00785B4E">
            <w:pPr>
              <w:rPr>
                <w:noProof/>
              </w:rPr>
            </w:pPr>
            <w:r>
              <w:rPr>
                <w:noProof/>
              </w:rPr>
              <w:t>Browse your page, and you should see the box with "Current Video" and "Player Paused" messages.</w:t>
            </w:r>
          </w:p>
        </w:tc>
        <w:tc>
          <w:tcPr>
            <w:tcW w:w="7407" w:type="dxa"/>
          </w:tcPr>
          <w:p w:rsidR="00000000" w:rsidRDefault="00785B4E">
            <w:pPr>
              <w:rPr>
                <w:lang w:val="fr-FR"/>
              </w:rPr>
            </w:pPr>
            <w:r>
              <w:rPr>
                <w:lang w:val="fr-FR"/>
              </w:rPr>
              <w:t>Parcourez vo</w:t>
            </w:r>
            <w:r>
              <w:rPr>
                <w:lang w:val="fr-FR"/>
              </w:rPr>
              <w:t>tre page, et vous devriez voir la bo</w:t>
            </w:r>
            <w:r>
              <w:rPr>
                <w:lang w:val="fr-FR"/>
              </w:rPr>
              <w:t>î</w:t>
            </w:r>
            <w:r>
              <w:rPr>
                <w:lang w:val="fr-FR"/>
              </w:rPr>
              <w:t xml:space="preserve">te contenant les messages </w:t>
            </w:r>
            <w:r>
              <w:rPr>
                <w:lang w:val="fr-FR"/>
              </w:rPr>
              <w:t>«</w:t>
            </w:r>
            <w:r>
              <w:rPr>
                <w:lang w:val="fr-FR"/>
              </w:rPr>
              <w:t> Vid</w:t>
            </w:r>
            <w:r>
              <w:rPr>
                <w:lang w:val="fr-FR"/>
              </w:rPr>
              <w:t>é</w:t>
            </w:r>
            <w:r>
              <w:rPr>
                <w:lang w:val="fr-FR"/>
              </w:rPr>
              <w:t>o actuelle </w:t>
            </w:r>
            <w:r>
              <w:rPr>
                <w:lang w:val="fr-FR"/>
              </w:rPr>
              <w:t>»</w:t>
            </w:r>
            <w:r>
              <w:rPr>
                <w:lang w:val="fr-FR"/>
              </w:rPr>
              <w:t xml:space="preserve"> et </w:t>
            </w:r>
            <w:r>
              <w:rPr>
                <w:lang w:val="fr-FR"/>
              </w:rPr>
              <w:t>«</w:t>
            </w:r>
            <w:r>
              <w:rPr>
                <w:lang w:val="fr-FR"/>
              </w:rPr>
              <w:t> Player en pause </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3cbb9d53-c42c-42e0-adbe-15035d236962</w:t>
            </w:r>
          </w:p>
        </w:tc>
        <w:tc>
          <w:tcPr>
            <w:tcW w:w="7407" w:type="dxa"/>
            <w:shd w:val="clear" w:color="auto" w:fill="F2F2F2" w:themeFill="background1" w:themeFillShade="F2"/>
          </w:tcPr>
          <w:p w:rsidR="00000000" w:rsidRDefault="00785B4E">
            <w:pPr>
              <w:rPr>
                <w:noProof/>
              </w:rPr>
            </w:pPr>
            <w:r>
              <w:rPr>
                <w:noProof/>
              </w:rPr>
              <w:t>Note that because publishing is asynchronous, you may have to wait a minute, clear the browser cache, and refresh the page to see the changes.</w:t>
            </w:r>
          </w:p>
        </w:tc>
        <w:tc>
          <w:tcPr>
            <w:tcW w:w="7407" w:type="dxa"/>
          </w:tcPr>
          <w:p w:rsidR="00000000" w:rsidRDefault="00785B4E">
            <w:pPr>
              <w:rPr>
                <w:lang w:val="fr-FR"/>
              </w:rPr>
            </w:pPr>
            <w:r>
              <w:rPr>
                <w:lang w:val="fr-FR"/>
              </w:rPr>
              <w:t xml:space="preserve">Notez que la publication </w:t>
            </w:r>
            <w:r>
              <w:rPr>
                <w:lang w:val="fr-FR"/>
              </w:rPr>
              <w:t>é</w:t>
            </w:r>
            <w:r>
              <w:rPr>
                <w:lang w:val="fr-FR"/>
              </w:rPr>
              <w:t>tant asynchrone, vous devrez peut-</w:t>
            </w:r>
            <w:r>
              <w:rPr>
                <w:lang w:val="fr-FR"/>
              </w:rPr>
              <w:t>ê</w:t>
            </w:r>
            <w:r>
              <w:rPr>
                <w:lang w:val="fr-FR"/>
              </w:rPr>
              <w:t>tre attendre une minute, vider le cache du navigateu</w:t>
            </w:r>
            <w:r>
              <w:rPr>
                <w:lang w:val="fr-FR"/>
              </w:rPr>
              <w:t>r et actualiser la page pour voir les modifications.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overview-page-experience-client-api.html</w:t>
            </w:r>
          </w:p>
          <w:p w:rsidR="00000000" w:rsidRDefault="00785B4E">
            <w:pPr>
              <w:jc w:val="center"/>
              <w:rPr>
                <w:b/>
                <w:noProof/>
              </w:rPr>
            </w:pPr>
            <w:r>
              <w:rPr>
                <w:b/>
                <w:noProof/>
              </w:rPr>
              <w:t>MQ971010 6b427aa8-251c-47e3-b055-f21e7af00137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8b78444d-6372-4d8a-a678-0b9c02a393ae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6862b96b-860a-485e-ad9c-d519c05384c0</w:t>
            </w:r>
          </w:p>
        </w:tc>
        <w:tc>
          <w:tcPr>
            <w:tcW w:w="7407" w:type="dxa"/>
            <w:shd w:val="clear" w:color="auto" w:fill="F2F2F2" w:themeFill="background1" w:themeFillShade="F2"/>
          </w:tcPr>
          <w:p w:rsidR="00000000" w:rsidRDefault="00785B4E">
            <w:pPr>
              <w:rPr>
                <w:noProof/>
              </w:rPr>
            </w:pPr>
            <w:r>
              <w:rPr>
                <w:noProof/>
              </w:rPr>
              <w:t>'Overview:</w:t>
            </w:r>
          </w:p>
        </w:tc>
        <w:tc>
          <w:tcPr>
            <w:tcW w:w="7407" w:type="dxa"/>
          </w:tcPr>
          <w:p w:rsidR="00000000" w:rsidRDefault="00785B4E">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c1ba3e39-1811-44ee-bba2-f6cd26b1b1c3</w:t>
            </w:r>
          </w:p>
        </w:tc>
        <w:tc>
          <w:tcPr>
            <w:tcW w:w="7407" w:type="dxa"/>
            <w:shd w:val="clear" w:color="auto" w:fill="F2F2F2" w:themeFill="background1" w:themeFillShade="F2"/>
          </w:tcPr>
          <w:p w:rsidR="00000000" w:rsidRDefault="00785B4E">
            <w:pPr>
              <w:rPr>
                <w:noProof/>
              </w:rPr>
            </w:pPr>
            <w:r>
              <w:rPr>
                <w:noProof/>
              </w:rPr>
              <w:t>In-Page Experience Client API' parent:</w:t>
            </w:r>
          </w:p>
        </w:tc>
        <w:tc>
          <w:tcPr>
            <w:tcW w:w="7407" w:type="dxa"/>
          </w:tcPr>
          <w:p w:rsidR="00000000" w:rsidRDefault="00785B4E">
            <w:pPr>
              <w:rPr>
                <w:lang w:val="fr-FR"/>
              </w:rPr>
            </w:pPr>
            <w:r>
              <w:rPr>
                <w:lang w:val="fr-FR"/>
              </w:rPr>
              <w:t>Parent de l'API du client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1184dee1-b250-4577-af2d-9522bf5083b5</w:t>
            </w:r>
          </w:p>
        </w:tc>
        <w:tc>
          <w:tcPr>
            <w:tcW w:w="7407" w:type="dxa"/>
            <w:shd w:val="clear" w:color="auto" w:fill="F2F2F2" w:themeFill="background1" w:themeFillShade="F2"/>
          </w:tcPr>
          <w:p w:rsidR="00000000" w:rsidRDefault="00785B4E">
            <w:pPr>
              <w:rPr>
                <w:noProof/>
              </w:rPr>
            </w:pPr>
            <w:r>
              <w:rPr>
                <w:noProof/>
              </w:rPr>
              <w:t>Develop ---</w:t>
            </w:r>
          </w:p>
        </w:tc>
        <w:tc>
          <w:tcPr>
            <w:tcW w:w="7407" w:type="dxa"/>
          </w:tcPr>
          <w:p w:rsidR="00000000" w:rsidRDefault="00785B4E">
            <w:pPr>
              <w:rPr>
                <w:lang w:val="fr-FR"/>
              </w:rPr>
            </w:pPr>
            <w:r>
              <w:rPr>
                <w:lang w:val="fr-FR"/>
              </w:rPr>
              <w:t>D</w:t>
            </w:r>
            <w:r>
              <w:rPr>
                <w:lang w:val="fr-FR"/>
              </w:rPr>
              <w:t>é</w:t>
            </w:r>
            <w:r>
              <w:rPr>
                <w:lang w:val="fr-FR"/>
              </w:rPr>
              <w:t>velopper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18fd288f-09de-47f7-8f92-dfbd7945a9ea</w:t>
            </w:r>
          </w:p>
        </w:tc>
        <w:tc>
          <w:tcPr>
            <w:tcW w:w="7407" w:type="dxa"/>
            <w:shd w:val="clear" w:color="auto" w:fill="F2F2F2" w:themeFill="background1" w:themeFillShade="F2"/>
          </w:tcPr>
          <w:p w:rsidR="00000000" w:rsidRDefault="00785B4E">
            <w:pPr>
              <w:rPr>
                <w:noProof/>
              </w:rPr>
            </w:pPr>
            <w:r>
              <w:rPr>
                <w:noProof/>
              </w:rPr>
              <w:t>Overvi</w:t>
            </w:r>
            <w:r>
              <w:rPr>
                <w:noProof/>
              </w:rPr>
              <w:t>ew:</w:t>
            </w:r>
          </w:p>
        </w:tc>
        <w:tc>
          <w:tcPr>
            <w:tcW w:w="7407" w:type="dxa"/>
          </w:tcPr>
          <w:p w:rsidR="00000000" w:rsidRDefault="00785B4E">
            <w:pPr>
              <w:rPr>
                <w:lang w:val="fr-FR"/>
              </w:rPr>
            </w:pP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482f0dec-7141-45b8-9809-bd7d673379ae</w:t>
            </w:r>
          </w:p>
        </w:tc>
        <w:tc>
          <w:tcPr>
            <w:tcW w:w="7407" w:type="dxa"/>
            <w:shd w:val="clear" w:color="auto" w:fill="F2F2F2" w:themeFill="background1" w:themeFillShade="F2"/>
          </w:tcPr>
          <w:p w:rsidR="00000000" w:rsidRDefault="00785B4E">
            <w:pPr>
              <w:rPr>
                <w:noProof/>
              </w:rPr>
            </w:pPr>
            <w:r>
              <w:rPr>
                <w:noProof/>
              </w:rPr>
              <w:t>In-Page Experience Client API</w:t>
            </w:r>
          </w:p>
        </w:tc>
        <w:tc>
          <w:tcPr>
            <w:tcW w:w="7407" w:type="dxa"/>
          </w:tcPr>
          <w:p w:rsidR="00000000" w:rsidRDefault="00785B4E">
            <w:pPr>
              <w:rPr>
                <w:lang w:val="fr-FR"/>
              </w:rPr>
            </w:pPr>
            <w:r>
              <w:rPr>
                <w:lang w:val="fr-FR"/>
              </w:rPr>
              <w:t>API client d'exp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6a447e0f-47b9-493e-bd8b-32cfaee1f723</w:t>
            </w:r>
          </w:p>
        </w:tc>
        <w:tc>
          <w:tcPr>
            <w:tcW w:w="7407" w:type="dxa"/>
            <w:shd w:val="clear" w:color="auto" w:fill="F2F2F2" w:themeFill="background1" w:themeFillShade="F2"/>
          </w:tcPr>
          <w:p w:rsidR="00000000" w:rsidRDefault="00785B4E">
            <w:pPr>
              <w:rPr>
                <w:noProof/>
              </w:rPr>
            </w:pPr>
            <w:r>
              <w:rPr>
                <w:noProof/>
              </w:rPr>
              <w:t>This topic provides an overview of the In-Page Experience Client API.</w:t>
            </w:r>
          </w:p>
        </w:tc>
        <w:tc>
          <w:tcPr>
            <w:tcW w:w="7407" w:type="dxa"/>
          </w:tcPr>
          <w:p w:rsidR="00000000" w:rsidRDefault="00785B4E">
            <w:pPr>
              <w:rPr>
                <w:lang w:val="fr-FR"/>
              </w:rPr>
            </w:pPr>
            <w:r>
              <w:rPr>
                <w:lang w:val="fr-FR"/>
              </w:rPr>
              <w:t>Cette rubrique fournit une vue d'ensemble de l'API client In-Page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58e4c8a6-802b-4bca-b6a8-7536a6f8089e</w:t>
            </w:r>
          </w:p>
        </w:tc>
        <w:tc>
          <w:tcPr>
            <w:tcW w:w="7407" w:type="dxa"/>
            <w:shd w:val="clear" w:color="auto" w:fill="F2F2F2" w:themeFill="background1" w:themeFillShade="F2"/>
          </w:tcPr>
          <w:p w:rsidR="00000000" w:rsidRDefault="00785B4E">
            <w:pPr>
              <w:rPr>
                <w:noProof/>
              </w:rPr>
            </w:pPr>
            <w:r>
              <w:rPr>
                <w:noProof/>
              </w:rPr>
              <w:t xml:space="preserve">If you are looking for the platform API to create and manage In-Page Experiences see </w:t>
            </w:r>
            <w:r>
              <w:rPr>
                <w:rStyle w:val="mqInternal"/>
                <w:noProof/>
              </w:rPr>
              <w:t>[1}</w:t>
            </w:r>
            <w:r>
              <w:rPr>
                <w:noProof/>
              </w:rPr>
              <w:t>Overview:</w:t>
            </w:r>
          </w:p>
        </w:tc>
        <w:tc>
          <w:tcPr>
            <w:tcW w:w="7407" w:type="dxa"/>
          </w:tcPr>
          <w:p w:rsidR="00000000" w:rsidRDefault="00785B4E">
            <w:pPr>
              <w:rPr>
                <w:lang w:val="fr-FR"/>
              </w:rPr>
            </w:pPr>
            <w:r>
              <w:rPr>
                <w:lang w:val="fr-FR"/>
              </w:rPr>
              <w:t>Si vous recherchez l'API de plate-forme</w:t>
            </w:r>
            <w:r>
              <w:rPr>
                <w:lang w:val="fr-FR"/>
              </w:rPr>
              <w:t xml:space="preserve"> pour cr</w:t>
            </w:r>
            <w:r>
              <w:rPr>
                <w:lang w:val="fr-FR"/>
              </w:rPr>
              <w:t>é</w:t>
            </w:r>
            <w:r>
              <w:rPr>
                <w:lang w:val="fr-FR"/>
              </w:rPr>
              <w:t>er et g</w:t>
            </w:r>
            <w:r>
              <w:rPr>
                <w:lang w:val="fr-FR"/>
              </w:rPr>
              <w:t>é</w:t>
            </w:r>
            <w:r>
              <w:rPr>
                <w:lang w:val="fr-FR"/>
              </w:rPr>
              <w:t>rer des exp</w:t>
            </w:r>
            <w:r>
              <w:rPr>
                <w:lang w:val="fr-FR"/>
              </w:rPr>
              <w:t>é</w:t>
            </w:r>
            <w:r>
              <w:rPr>
                <w:lang w:val="fr-FR"/>
              </w:rPr>
              <w:t xml:space="preserve">riences en page, reportez-vous </w:t>
            </w:r>
            <w:r>
              <w:rPr>
                <w:lang w:val="fr-FR"/>
              </w:rPr>
              <w:t>à</w:t>
            </w:r>
            <w:r>
              <w:rPr>
                <w:lang w:val="fr-FR"/>
              </w:rPr>
              <w:t xml:space="preserve"> la section </w:t>
            </w:r>
            <w:r>
              <w:rPr>
                <w:rStyle w:val="mqInternal"/>
                <w:noProof/>
                <w:lang w:val="fr-FR"/>
              </w:rPr>
              <w:t>[1}</w:t>
            </w:r>
            <w:r>
              <w:rPr>
                <w:lang w:val="fr-FR"/>
              </w:rPr>
              <w:t>Pr</w:t>
            </w:r>
            <w:r>
              <w:rPr>
                <w:lang w:val="fr-FR"/>
              </w:rPr>
              <w:t>é</w:t>
            </w:r>
            <w:r>
              <w:rPr>
                <w:lang w:val="fr-FR"/>
              </w:rPr>
              <w:t>sentation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37cecf6c-1f65-4a43-8e7b-ab38ba900782</w:t>
            </w:r>
          </w:p>
        </w:tc>
        <w:tc>
          <w:tcPr>
            <w:tcW w:w="7407" w:type="dxa"/>
            <w:shd w:val="clear" w:color="auto" w:fill="F2F2F2" w:themeFill="background1" w:themeFillShade="F2"/>
          </w:tcPr>
          <w:p w:rsidR="00000000" w:rsidRDefault="00785B4E">
            <w:pPr>
              <w:rPr>
                <w:noProof/>
              </w:rPr>
            </w:pPr>
            <w:r>
              <w:rPr>
                <w:noProof/>
              </w:rPr>
              <w:t>In-Page Experience API</w:t>
            </w:r>
            <w:r>
              <w:rPr>
                <w:rStyle w:val="mqInternal"/>
                <w:noProof/>
              </w:rPr>
              <w:t>{1]</w:t>
            </w:r>
            <w:r>
              <w:rPr>
                <w:noProof/>
              </w:rPr>
              <w:t>.</w:t>
            </w:r>
          </w:p>
        </w:tc>
        <w:tc>
          <w:tcPr>
            <w:tcW w:w="7407" w:type="dxa"/>
          </w:tcPr>
          <w:p w:rsidR="00000000" w:rsidRDefault="00785B4E">
            <w:pPr>
              <w:rPr>
                <w:lang w:val="fr-FR"/>
              </w:rPr>
            </w:pPr>
            <w:r>
              <w:rPr>
                <w:lang w:val="fr-FR"/>
              </w:rPr>
              <w:t>API Exp</w:t>
            </w:r>
            <w:r>
              <w:rPr>
                <w:lang w:val="fr-FR"/>
              </w:rPr>
              <w:t>é</w:t>
            </w:r>
            <w:r>
              <w:rPr>
                <w:lang w:val="fr-FR"/>
              </w:rPr>
              <w:t>rience en page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a810db25-ab73-47a6-b16d-3f2e89107935</w:t>
            </w:r>
          </w:p>
        </w:tc>
        <w:tc>
          <w:tcPr>
            <w:tcW w:w="7407" w:type="dxa"/>
            <w:shd w:val="clear" w:color="auto" w:fill="F2F2F2" w:themeFill="background1" w:themeFillShade="F2"/>
          </w:tcPr>
          <w:p w:rsidR="00000000" w:rsidRDefault="00785B4E">
            <w:pPr>
              <w:rPr>
                <w:noProof/>
              </w:rPr>
            </w:pPr>
            <w:r>
              <w:rPr>
                <w:noProof/>
              </w:rPr>
              <w:t>Introduction</w:t>
            </w:r>
          </w:p>
        </w:tc>
        <w:tc>
          <w:tcPr>
            <w:tcW w:w="7407" w:type="dxa"/>
          </w:tcPr>
          <w:p w:rsidR="00000000" w:rsidRDefault="00785B4E">
            <w:pPr>
              <w:rPr>
                <w:lang w:val="fr-FR"/>
              </w:rPr>
            </w:pPr>
            <w:r>
              <w:rPr>
                <w:lang w:val="fr-FR"/>
              </w:rPr>
              <w:t>Introduction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73c6e847-8649-4dc7-a5d2-b69b8606b862</w:t>
            </w:r>
          </w:p>
        </w:tc>
        <w:tc>
          <w:tcPr>
            <w:tcW w:w="7407" w:type="dxa"/>
            <w:shd w:val="clear" w:color="auto" w:fill="F2F2F2" w:themeFill="background1" w:themeFillShade="F2"/>
          </w:tcPr>
          <w:p w:rsidR="00000000" w:rsidRDefault="00785B4E">
            <w:pPr>
              <w:rPr>
                <w:noProof/>
              </w:rPr>
            </w:pPr>
            <w:r>
              <w:rPr>
                <w:noProof/>
              </w:rPr>
              <w:t>The In-Page Experiences Client API is a JavaScript library that helps you manage the behavior of the In-Page Experience at runtime, similar to the way the Brightcove Player API is used to control the behavior of the</w:t>
            </w:r>
            <w:r>
              <w:rPr>
                <w:noProof/>
              </w:rPr>
              <w:t xml:space="preserve"> player.</w:t>
            </w:r>
          </w:p>
        </w:tc>
        <w:tc>
          <w:tcPr>
            <w:tcW w:w="7407" w:type="dxa"/>
          </w:tcPr>
          <w:p w:rsidR="00000000" w:rsidRDefault="00785B4E">
            <w:pPr>
              <w:rPr>
                <w:lang w:val="fr-FR"/>
              </w:rPr>
            </w:pPr>
            <w:r>
              <w:rPr>
                <w:lang w:val="fr-FR"/>
              </w:rPr>
              <w:t>L'API Client In-Page Experiences est une biblioth</w:t>
            </w:r>
            <w:r>
              <w:rPr>
                <w:lang w:val="fr-FR"/>
              </w:rPr>
              <w:t>è</w:t>
            </w:r>
            <w:r>
              <w:rPr>
                <w:lang w:val="fr-FR"/>
              </w:rPr>
              <w:t xml:space="preserve">que JavaScript qui vous aide </w:t>
            </w:r>
            <w:r>
              <w:rPr>
                <w:lang w:val="fr-FR"/>
              </w:rPr>
              <w:t>à</w:t>
            </w:r>
            <w:r>
              <w:rPr>
                <w:lang w:val="fr-FR"/>
              </w:rPr>
              <w:t xml:space="preserve"> g</w:t>
            </w:r>
            <w:r>
              <w:rPr>
                <w:lang w:val="fr-FR"/>
              </w:rPr>
              <w:t>é</w:t>
            </w:r>
            <w:r>
              <w:rPr>
                <w:lang w:val="fr-FR"/>
              </w:rPr>
              <w:t>rer le comportement de l'exp</w:t>
            </w:r>
            <w:r>
              <w:rPr>
                <w:lang w:val="fr-FR"/>
              </w:rPr>
              <w:t>é</w:t>
            </w:r>
            <w:r>
              <w:rPr>
                <w:lang w:val="fr-FR"/>
              </w:rPr>
              <w:t>rience en page au moment de l'ex</w:t>
            </w:r>
            <w:r>
              <w:rPr>
                <w:lang w:val="fr-FR"/>
              </w:rPr>
              <w:t>é</w:t>
            </w:r>
            <w:r>
              <w:rPr>
                <w:lang w:val="fr-FR"/>
              </w:rPr>
              <w:t>cution, de la m</w:t>
            </w:r>
            <w:r>
              <w:rPr>
                <w:lang w:val="fr-FR"/>
              </w:rPr>
              <w:t>ê</w:t>
            </w:r>
            <w:r>
              <w:rPr>
                <w:lang w:val="fr-FR"/>
              </w:rPr>
              <w:t>me mani</w:t>
            </w:r>
            <w:r>
              <w:rPr>
                <w:lang w:val="fr-FR"/>
              </w:rPr>
              <w:t>è</w:t>
            </w:r>
            <w:r>
              <w:rPr>
                <w:lang w:val="fr-FR"/>
              </w:rPr>
              <w:t>re que l'API Brightcove Player est utilis</w:t>
            </w:r>
            <w:r>
              <w:rPr>
                <w:lang w:val="fr-FR"/>
              </w:rPr>
              <w:t>é</w:t>
            </w:r>
            <w:r>
              <w:rPr>
                <w:lang w:val="fr-FR"/>
              </w:rPr>
              <w:t>e pour contr</w:t>
            </w:r>
            <w:r>
              <w:rPr>
                <w:lang w:val="fr-FR"/>
              </w:rPr>
              <w:t>ô</w:t>
            </w:r>
            <w:r>
              <w:rPr>
                <w:lang w:val="fr-FR"/>
              </w:rPr>
              <w:t xml:space="preserve">ler le comportement du </w:t>
            </w:r>
            <w:r>
              <w:rPr>
                <w:lang w:val="fr-FR"/>
              </w:rPr>
              <w:t>lecteur.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f18e7aef-0e30-40f8-b2f0-5e093d1e512c</w:t>
            </w:r>
          </w:p>
        </w:tc>
        <w:tc>
          <w:tcPr>
            <w:tcW w:w="7407" w:type="dxa"/>
            <w:shd w:val="clear" w:color="auto" w:fill="F2F2F2" w:themeFill="background1" w:themeFillShade="F2"/>
          </w:tcPr>
          <w:p w:rsidR="00000000" w:rsidRDefault="00785B4E">
            <w:pPr>
              <w:rPr>
                <w:noProof/>
              </w:rPr>
            </w:pPr>
            <w:r>
              <w:rPr>
                <w:noProof/>
              </w:rPr>
              <w:t>The API is available on any page that runs one or more Brightcove embedded experiences.</w:t>
            </w:r>
          </w:p>
        </w:tc>
        <w:tc>
          <w:tcPr>
            <w:tcW w:w="7407" w:type="dxa"/>
          </w:tcPr>
          <w:p w:rsidR="00000000" w:rsidRDefault="00785B4E">
            <w:pPr>
              <w:rPr>
                <w:lang w:val="fr-FR"/>
              </w:rPr>
            </w:pPr>
            <w:r>
              <w:rPr>
                <w:lang w:val="fr-FR"/>
              </w:rPr>
              <w:t>L'API est disponible sur n'importe quelle page ex</w:t>
            </w:r>
            <w:r>
              <w:rPr>
                <w:lang w:val="fr-FR"/>
              </w:rPr>
              <w:t>é</w:t>
            </w:r>
            <w:r>
              <w:rPr>
                <w:lang w:val="fr-FR"/>
              </w:rPr>
              <w:t>cutant une ou plusieurs exp</w:t>
            </w:r>
            <w:r>
              <w:rPr>
                <w:lang w:val="fr-FR"/>
              </w:rPr>
              <w:t>é</w:t>
            </w:r>
            <w:r>
              <w:rPr>
                <w:lang w:val="fr-FR"/>
              </w:rPr>
              <w:t>riences int</w:t>
            </w:r>
            <w:r>
              <w:rPr>
                <w:lang w:val="fr-FR"/>
              </w:rPr>
              <w:t>é</w:t>
            </w:r>
            <w:r>
              <w:rPr>
                <w:lang w:val="fr-FR"/>
              </w:rPr>
              <w:t>gr</w:t>
            </w:r>
            <w:r>
              <w:rPr>
                <w:lang w:val="fr-FR"/>
              </w:rPr>
              <w:t>é</w:t>
            </w:r>
            <w:r>
              <w:rPr>
                <w:lang w:val="fr-FR"/>
              </w:rPr>
              <w:t>es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d4d86e3a-8b9a-4eca-a7ac-7150dcf2b3ea</w:t>
            </w:r>
          </w:p>
        </w:tc>
        <w:tc>
          <w:tcPr>
            <w:tcW w:w="7407" w:type="dxa"/>
            <w:shd w:val="clear" w:color="auto" w:fill="F2F2F2" w:themeFill="background1" w:themeFillShade="F2"/>
          </w:tcPr>
          <w:p w:rsidR="00000000" w:rsidRDefault="00785B4E">
            <w:pPr>
              <w:rPr>
                <w:noProof/>
              </w:rPr>
            </w:pPr>
            <w:r>
              <w:rPr>
                <w:noProof/>
              </w:rPr>
              <w:t>It is designed to help 3rd parties with Brightcove experiences integration.</w:t>
            </w:r>
          </w:p>
        </w:tc>
        <w:tc>
          <w:tcPr>
            <w:tcW w:w="7407" w:type="dxa"/>
          </w:tcPr>
          <w:p w:rsidR="00000000" w:rsidRDefault="00785B4E">
            <w:pPr>
              <w:rPr>
                <w:lang w:val="fr-FR"/>
              </w:rPr>
            </w:pPr>
            <w:r>
              <w:rPr>
                <w:lang w:val="fr-FR"/>
              </w:rPr>
              <w:t>Il est con</w:t>
            </w:r>
            <w:r>
              <w:rPr>
                <w:lang w:val="fr-FR"/>
              </w:rPr>
              <w:t>ç</w:t>
            </w:r>
            <w:r>
              <w:rPr>
                <w:lang w:val="fr-FR"/>
              </w:rPr>
              <w:t xml:space="preserve">u pour aider des tiers </w:t>
            </w:r>
            <w:r>
              <w:rPr>
                <w:lang w:val="fr-FR"/>
              </w:rPr>
              <w:t>à</w:t>
            </w:r>
            <w:r>
              <w:rPr>
                <w:lang w:val="fr-FR"/>
              </w:rPr>
              <w:t xml:space="preserve"> int</w:t>
            </w:r>
            <w:r>
              <w:rPr>
                <w:lang w:val="fr-FR"/>
              </w:rPr>
              <w:t>é</w:t>
            </w:r>
            <w:r>
              <w:rPr>
                <w:lang w:val="fr-FR"/>
              </w:rPr>
              <w:t>grer les exp</w:t>
            </w:r>
            <w:r>
              <w:rPr>
                <w:lang w:val="fr-FR"/>
              </w:rPr>
              <w:t>é</w:t>
            </w:r>
            <w:r>
              <w:rPr>
                <w:lang w:val="fr-FR"/>
              </w:rPr>
              <w:t>riences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cd593ca6-e84e-462e-b786-c33b77fecae9</w:t>
            </w:r>
          </w:p>
        </w:tc>
        <w:tc>
          <w:tcPr>
            <w:tcW w:w="7407" w:type="dxa"/>
            <w:shd w:val="clear" w:color="auto" w:fill="F2F2F2" w:themeFill="background1" w:themeFillShade="F2"/>
          </w:tcPr>
          <w:p w:rsidR="00000000" w:rsidRDefault="00785B4E">
            <w:pPr>
              <w:rPr>
                <w:noProof/>
              </w:rPr>
            </w:pPr>
            <w:r>
              <w:rPr>
                <w:noProof/>
              </w:rPr>
              <w:t>Provides access to current p</w:t>
            </w:r>
            <w:r>
              <w:rPr>
                <w:noProof/>
              </w:rPr>
              <w:t>layer, videos and state information as well as listeners for playback-related events.</w:t>
            </w:r>
          </w:p>
        </w:tc>
        <w:tc>
          <w:tcPr>
            <w:tcW w:w="7407" w:type="dxa"/>
          </w:tcPr>
          <w:p w:rsidR="00000000" w:rsidRDefault="00785B4E">
            <w:pPr>
              <w:rPr>
                <w:lang w:val="fr-FR"/>
              </w:rPr>
            </w:pPr>
            <w:r>
              <w:rPr>
                <w:lang w:val="fr-FR"/>
              </w:rPr>
              <w:t>Fournit un acc</w:t>
            </w:r>
            <w:r>
              <w:rPr>
                <w:lang w:val="fr-FR"/>
              </w:rPr>
              <w:t>è</w:t>
            </w:r>
            <w:r>
              <w:rPr>
                <w:lang w:val="fr-FR"/>
              </w:rPr>
              <w:t>s aux informations actuelles sur le lecteur, les vid</w:t>
            </w:r>
            <w:r>
              <w:rPr>
                <w:lang w:val="fr-FR"/>
              </w:rPr>
              <w:t>é</w:t>
            </w:r>
            <w:r>
              <w:rPr>
                <w:lang w:val="fr-FR"/>
              </w:rPr>
              <w:t>os et l'</w:t>
            </w:r>
            <w:r>
              <w:rPr>
                <w:lang w:val="fr-FR"/>
              </w:rPr>
              <w:t>é</w:t>
            </w:r>
            <w:r>
              <w:rPr>
                <w:lang w:val="fr-FR"/>
              </w:rPr>
              <w:t xml:space="preserve">tat, ainsi qu'aux </w:t>
            </w:r>
            <w:r>
              <w:rPr>
                <w:lang w:val="fr-FR"/>
              </w:rPr>
              <w:t>é</w:t>
            </w:r>
            <w:r>
              <w:rPr>
                <w:lang w:val="fr-FR"/>
              </w:rPr>
              <w:t xml:space="preserve">couteurs pour les </w:t>
            </w:r>
            <w:r>
              <w:rPr>
                <w:lang w:val="fr-FR"/>
              </w:rPr>
              <w:t>é</w:t>
            </w:r>
            <w:r>
              <w:rPr>
                <w:lang w:val="fr-FR"/>
              </w:rPr>
              <w:t>v</w:t>
            </w:r>
            <w:r>
              <w:rPr>
                <w:lang w:val="fr-FR"/>
              </w:rPr>
              <w:t>é</w:t>
            </w:r>
            <w:r>
              <w:rPr>
                <w:lang w:val="fr-FR"/>
              </w:rPr>
              <w:t>nements li</w:t>
            </w:r>
            <w:r>
              <w:rPr>
                <w:lang w:val="fr-FR"/>
              </w:rPr>
              <w:t>é</w:t>
            </w:r>
            <w:r>
              <w:rPr>
                <w:lang w:val="fr-FR"/>
              </w:rPr>
              <w:t xml:space="preserve">s </w:t>
            </w:r>
            <w:r>
              <w:rPr>
                <w:lang w:val="fr-FR"/>
              </w:rPr>
              <w:t>à</w:t>
            </w:r>
            <w:r>
              <w:rPr>
                <w:lang w:val="fr-FR"/>
              </w:rPr>
              <w:t xml:space="preserve"> la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9fea9d69-002b-48e6-bc</w:t>
            </w:r>
            <w:r>
              <w:rPr>
                <w:noProof/>
                <w:sz w:val="2"/>
              </w:rPr>
              <w:t>bf-0a7999783d28</w:t>
            </w:r>
          </w:p>
        </w:tc>
        <w:tc>
          <w:tcPr>
            <w:tcW w:w="7407" w:type="dxa"/>
            <w:shd w:val="clear" w:color="auto" w:fill="F2F2F2" w:themeFill="background1" w:themeFillShade="F2"/>
          </w:tcPr>
          <w:p w:rsidR="00000000" w:rsidRDefault="00785B4E">
            <w:pPr>
              <w:rPr>
                <w:noProof/>
              </w:rPr>
            </w:pPr>
            <w:r>
              <w:rPr>
                <w:noProof/>
              </w:rPr>
              <w:t xml:space="preserve">See the full </w:t>
            </w:r>
            <w:r>
              <w:rPr>
                <w:rStyle w:val="mqInternal"/>
                <w:noProof/>
              </w:rPr>
              <w:t>[1}</w:t>
            </w:r>
            <w:r>
              <w:rPr>
                <w:noProof/>
              </w:rPr>
              <w:t>API reference</w:t>
            </w:r>
            <w:r>
              <w:rPr>
                <w:rStyle w:val="mqInternal"/>
                <w:noProof/>
              </w:rPr>
              <w:t>{2]</w:t>
            </w:r>
            <w:r>
              <w:rPr>
                <w:noProof/>
              </w:rPr>
              <w:t xml:space="preserve"> for details of the available methods and events.</w:t>
            </w:r>
          </w:p>
        </w:tc>
        <w:tc>
          <w:tcPr>
            <w:tcW w:w="7407" w:type="dxa"/>
          </w:tcPr>
          <w:p w:rsidR="00000000" w:rsidRDefault="00785B4E">
            <w:pPr>
              <w:rPr>
                <w:lang w:val="fr-FR"/>
              </w:rPr>
            </w:pPr>
            <w:r>
              <w:rPr>
                <w:lang w:val="fr-FR"/>
              </w:rPr>
              <w:t xml:space="preserve">Consultez la </w:t>
            </w:r>
            <w:r>
              <w:rPr>
                <w:rStyle w:val="mqInternal"/>
                <w:noProof/>
                <w:lang w:val="fr-FR"/>
              </w:rPr>
              <w:t>[1}</w:t>
            </w:r>
            <w:r>
              <w:rPr>
                <w:lang w:val="fr-FR"/>
              </w:rPr>
              <w:t>r</w:t>
            </w:r>
            <w:r>
              <w:rPr>
                <w:lang w:val="fr-FR"/>
              </w:rPr>
              <w:t>é</w:t>
            </w:r>
            <w:r>
              <w:rPr>
                <w:lang w:val="fr-FR"/>
              </w:rPr>
              <w:t>f</w:t>
            </w:r>
            <w:r>
              <w:rPr>
                <w:lang w:val="fr-FR"/>
              </w:rPr>
              <w:t>é</w:t>
            </w:r>
            <w:r>
              <w:rPr>
                <w:lang w:val="fr-FR"/>
              </w:rPr>
              <w:t>rence compl</w:t>
            </w:r>
            <w:r>
              <w:rPr>
                <w:lang w:val="fr-FR"/>
              </w:rPr>
              <w:t>è</w:t>
            </w:r>
            <w:r>
              <w:rPr>
                <w:lang w:val="fr-FR"/>
              </w:rPr>
              <w:t>te de l'API</w:t>
            </w:r>
            <w:r>
              <w:rPr>
                <w:rStyle w:val="mqInternal"/>
                <w:noProof/>
                <w:lang w:val="fr-FR"/>
              </w:rPr>
              <w:t>{2]</w:t>
            </w:r>
            <w:r>
              <w:rPr>
                <w:lang w:val="fr-FR"/>
              </w:rPr>
              <w:t xml:space="preserve"> pour plus de d</w:t>
            </w:r>
            <w:r>
              <w:rPr>
                <w:lang w:val="fr-FR"/>
              </w:rPr>
              <w:t>é</w:t>
            </w:r>
            <w:r>
              <w:rPr>
                <w:lang w:val="fr-FR"/>
              </w:rPr>
              <w:t>tails sur les m</w:t>
            </w:r>
            <w:r>
              <w:rPr>
                <w:lang w:val="fr-FR"/>
              </w:rPr>
              <w:t>é</w:t>
            </w:r>
            <w:r>
              <w:rPr>
                <w:lang w:val="fr-FR"/>
              </w:rPr>
              <w:t xml:space="preserve">thodes et </w:t>
            </w:r>
            <w:r>
              <w:rPr>
                <w:lang w:val="fr-FR"/>
              </w:rPr>
              <w:t>é</w:t>
            </w:r>
            <w:r>
              <w:rPr>
                <w:lang w:val="fr-FR"/>
              </w:rPr>
              <w:t>v</w:t>
            </w:r>
            <w:r>
              <w:rPr>
                <w:lang w:val="fr-FR"/>
              </w:rPr>
              <w:t>é</w:t>
            </w:r>
            <w:r>
              <w:rPr>
                <w:lang w:val="fr-FR"/>
              </w:rPr>
              <w:t>nements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08e3e48c-b984-4bb2-904d-f42c560fa565</w:t>
            </w:r>
          </w:p>
        </w:tc>
        <w:tc>
          <w:tcPr>
            <w:tcW w:w="7407" w:type="dxa"/>
            <w:shd w:val="clear" w:color="auto" w:fill="F2F2F2" w:themeFill="background1" w:themeFillShade="F2"/>
          </w:tcPr>
          <w:p w:rsidR="00000000" w:rsidRDefault="00785B4E">
            <w:pPr>
              <w:rPr>
                <w:noProof/>
              </w:rPr>
            </w:pPr>
            <w:r>
              <w:rPr>
                <w:noProof/>
              </w:rPr>
              <w:t>Gett</w:t>
            </w:r>
            <w:r>
              <w:rPr>
                <w:noProof/>
              </w:rPr>
              <w:t>ing started.</w:t>
            </w:r>
          </w:p>
        </w:tc>
        <w:tc>
          <w:tcPr>
            <w:tcW w:w="7407" w:type="dxa"/>
          </w:tcPr>
          <w:p w:rsidR="00000000" w:rsidRDefault="00785B4E">
            <w:pPr>
              <w:rPr>
                <w:lang w:val="fr-FR"/>
              </w:rPr>
            </w:pPr>
            <w:r>
              <w:rPr>
                <w:lang w:val="fr-FR"/>
              </w:rPr>
              <w:t>D</w:t>
            </w:r>
            <w:r>
              <w:rPr>
                <w:lang w:val="fr-FR"/>
              </w:rPr>
              <w:t>é</w:t>
            </w:r>
            <w:r>
              <w:rPr>
                <w:lang w:val="fr-FR"/>
              </w:rPr>
              <w:t>buter.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0ad34ab6-d445-4038-9322-ecbce4500a74</w:t>
            </w:r>
          </w:p>
        </w:tc>
        <w:tc>
          <w:tcPr>
            <w:tcW w:w="7407" w:type="dxa"/>
            <w:shd w:val="clear" w:color="auto" w:fill="F2F2F2" w:themeFill="background1" w:themeFillShade="F2"/>
          </w:tcPr>
          <w:p w:rsidR="00000000" w:rsidRDefault="00785B4E">
            <w:pPr>
              <w:rPr>
                <w:noProof/>
              </w:rPr>
            </w:pPr>
            <w:r>
              <w:rPr>
                <w:noProof/>
              </w:rPr>
              <w:t xml:space="preserve">Note: for a fuller explanation of how to use the API, see </w:t>
            </w:r>
            <w:r>
              <w:rPr>
                <w:rStyle w:val="mqInternal"/>
                <w:noProof/>
              </w:rPr>
              <w:t>[1}</w:t>
            </w:r>
            <w:r>
              <w:rPr>
                <w:noProof/>
              </w:rPr>
              <w:t>In-Page Experience Client API Sample</w:t>
            </w:r>
            <w:r>
              <w:rPr>
                <w:rStyle w:val="mqInternal"/>
                <w:noProof/>
              </w:rPr>
              <w:t>{2]</w:t>
            </w:r>
            <w:r>
              <w:rPr>
                <w:noProof/>
              </w:rPr>
              <w:t>.</w:t>
            </w:r>
          </w:p>
        </w:tc>
        <w:tc>
          <w:tcPr>
            <w:tcW w:w="7407" w:type="dxa"/>
          </w:tcPr>
          <w:p w:rsidR="00000000" w:rsidRDefault="00785B4E">
            <w:pPr>
              <w:rPr>
                <w:lang w:val="fr-FR"/>
              </w:rPr>
            </w:pPr>
            <w:r>
              <w:rPr>
                <w:lang w:val="fr-FR"/>
              </w:rPr>
              <w:t>Remarque : pour une explication plus compl</w:t>
            </w:r>
            <w:r>
              <w:rPr>
                <w:lang w:val="fr-FR"/>
              </w:rPr>
              <w:t>è</w:t>
            </w:r>
            <w:r>
              <w:rPr>
                <w:lang w:val="fr-FR"/>
              </w:rPr>
              <w:t xml:space="preserve">te de l'utilisation de l'API, reportez-vous </w:t>
            </w:r>
            <w:r>
              <w:rPr>
                <w:lang w:val="fr-FR"/>
              </w:rPr>
              <w:t>à</w:t>
            </w:r>
            <w:r>
              <w:rPr>
                <w:lang w:val="fr-FR"/>
              </w:rPr>
              <w:t xml:space="preserve"> la section </w:t>
            </w:r>
            <w:r>
              <w:rPr>
                <w:rStyle w:val="mqInternal"/>
                <w:noProof/>
                <w:lang w:val="fr-FR"/>
              </w:rPr>
              <w:t>[1}</w:t>
            </w:r>
            <w:r>
              <w:rPr>
                <w:lang w:val="fr-FR"/>
              </w:rPr>
              <w:t>Exemple d'API client In-Page Experience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8514b3da-6be2-43d0-8471-b3a135b5ef49</w:t>
            </w:r>
          </w:p>
        </w:tc>
        <w:tc>
          <w:tcPr>
            <w:tcW w:w="7407" w:type="dxa"/>
            <w:shd w:val="clear" w:color="auto" w:fill="F2F2F2" w:themeFill="background1" w:themeFillShade="F2"/>
          </w:tcPr>
          <w:p w:rsidR="00000000" w:rsidRDefault="00785B4E">
            <w:pPr>
              <w:rPr>
                <w:noProof/>
              </w:rPr>
            </w:pPr>
            <w:r>
              <w:rPr>
                <w:noProof/>
              </w:rPr>
              <w:t>Here we will just focus on the code for using the API.</w:t>
            </w:r>
          </w:p>
        </w:tc>
        <w:tc>
          <w:tcPr>
            <w:tcW w:w="7407" w:type="dxa"/>
          </w:tcPr>
          <w:p w:rsidR="00000000" w:rsidRDefault="00785B4E">
            <w:pPr>
              <w:rPr>
                <w:lang w:val="fr-FR"/>
              </w:rPr>
            </w:pPr>
            <w:r>
              <w:rPr>
                <w:lang w:val="fr-FR"/>
              </w:rPr>
              <w:t>Ici, nous allons juste nous concentrer sur le code pour utiliser l'API.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fceb4dc3-a5ac-4412-91e8-df3a9d5e695b</w:t>
            </w:r>
          </w:p>
        </w:tc>
        <w:tc>
          <w:tcPr>
            <w:tcW w:w="7407" w:type="dxa"/>
            <w:shd w:val="clear" w:color="auto" w:fill="F2F2F2" w:themeFill="background1" w:themeFillShade="F2"/>
          </w:tcPr>
          <w:p w:rsidR="00000000" w:rsidRDefault="00785B4E">
            <w:pPr>
              <w:rPr>
                <w:noProof/>
              </w:rPr>
            </w:pPr>
            <w:r>
              <w:rPr>
                <w:noProof/>
              </w:rPr>
              <w:t xml:space="preserve">The easiest way to get a reference to the experience is to give it an </w:t>
            </w:r>
            <w:r>
              <w:rPr>
                <w:rStyle w:val="mqInternal"/>
                <w:noProof/>
              </w:rPr>
              <w:t>[1}[2]{3]</w:t>
            </w:r>
            <w:r>
              <w:rPr>
                <w:noProof/>
              </w:rPr>
              <w:t xml:space="preserve"> (in the </w:t>
            </w:r>
            <w:r>
              <w:rPr>
                <w:rStyle w:val="mqInternal"/>
                <w:noProof/>
              </w:rPr>
              <w:t>[1}[5]{3]</w:t>
            </w:r>
            <w:r>
              <w:rPr>
                <w:noProof/>
              </w:rPr>
              <w:t xml:space="preserve"> tag).</w:t>
            </w:r>
          </w:p>
        </w:tc>
        <w:tc>
          <w:tcPr>
            <w:tcW w:w="7407" w:type="dxa"/>
          </w:tcPr>
          <w:p w:rsidR="00000000" w:rsidRDefault="00785B4E">
            <w:pPr>
              <w:rPr>
                <w:lang w:val="fr-FR"/>
              </w:rPr>
            </w:pPr>
            <w:r>
              <w:rPr>
                <w:lang w:val="fr-FR"/>
              </w:rPr>
              <w:t>Le moyen le plus simple d'obtenir une r</w:t>
            </w:r>
            <w:r>
              <w:rPr>
                <w:lang w:val="fr-FR"/>
              </w:rPr>
              <w:t>é</w:t>
            </w:r>
            <w:r>
              <w:rPr>
                <w:lang w:val="fr-FR"/>
              </w:rPr>
              <w:t>f</w:t>
            </w:r>
            <w:r>
              <w:rPr>
                <w:lang w:val="fr-FR"/>
              </w:rPr>
              <w:t>é</w:t>
            </w:r>
            <w:r>
              <w:rPr>
                <w:lang w:val="fr-FR"/>
              </w:rPr>
              <w:t xml:space="preserve">rence </w:t>
            </w:r>
            <w:r>
              <w:rPr>
                <w:lang w:val="fr-FR"/>
              </w:rPr>
              <w:t>à</w:t>
            </w:r>
            <w:r>
              <w:rPr>
                <w:lang w:val="fr-FR"/>
              </w:rPr>
              <w:t xml:space="preserve"> l'exp</w:t>
            </w:r>
            <w:r>
              <w:rPr>
                <w:lang w:val="fr-FR"/>
              </w:rPr>
              <w:t>é</w:t>
            </w:r>
            <w:r>
              <w:rPr>
                <w:lang w:val="fr-FR"/>
              </w:rPr>
              <w:t xml:space="preserve">rience est de lui donner un </w:t>
            </w:r>
            <w:r>
              <w:rPr>
                <w:rStyle w:val="mqInternal"/>
                <w:noProof/>
                <w:lang w:val="fr-FR"/>
              </w:rPr>
              <w:t>[1}[2]{3]</w:t>
            </w:r>
            <w:r>
              <w:rPr>
                <w:lang w:val="fr-FR"/>
              </w:rPr>
              <w:t xml:space="preserve"> (dans la </w:t>
            </w:r>
            <w:r>
              <w:rPr>
                <w:rStyle w:val="mqInternal"/>
                <w:noProof/>
                <w:lang w:val="fr-FR"/>
              </w:rPr>
              <w:t>[1}[5]{3]</w:t>
            </w:r>
            <w:r>
              <w:rPr>
                <w:lang w:val="fr-FR"/>
              </w:rPr>
              <w:t xml:space="preserve"> ba</w:t>
            </w:r>
            <w:r>
              <w:rPr>
                <w:lang w:val="fr-FR"/>
              </w:rPr>
              <w:t>lise).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e5ae5e68-7d79-4b72-a126-ab109e3f3d51</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can be anything you like as long as it is unique within the page, but since the experience id itself is there in the URL for the script (see the highlighted part of the code above), you might a</w:t>
            </w:r>
            <w:r>
              <w:rPr>
                <w:noProof/>
              </w:rPr>
              <w:t>s well use that:</w:t>
            </w:r>
          </w:p>
        </w:tc>
        <w:tc>
          <w:tcPr>
            <w:tcW w:w="7407" w:type="dxa"/>
          </w:tcPr>
          <w:p w:rsidR="00000000" w:rsidRDefault="00785B4E">
            <w:pPr>
              <w:rPr>
                <w:lang w:val="fr-FR"/>
              </w:rPr>
            </w:pPr>
            <w:r>
              <w:rPr>
                <w:lang w:val="fr-FR"/>
              </w:rPr>
              <w:t xml:space="preserve">Le </w:t>
            </w:r>
            <w:r>
              <w:rPr>
                <w:rStyle w:val="mqInternal"/>
                <w:noProof/>
                <w:lang w:val="fr-FR"/>
              </w:rPr>
              <w:t>[1}[2]{3]</w:t>
            </w:r>
            <w:r>
              <w:rPr>
                <w:lang w:val="fr-FR"/>
              </w:rPr>
              <w:t xml:space="preserve"> peut </w:t>
            </w:r>
            <w:r>
              <w:rPr>
                <w:lang w:val="fr-FR"/>
              </w:rPr>
              <w:t>ê</w:t>
            </w:r>
            <w:r>
              <w:rPr>
                <w:lang w:val="fr-FR"/>
              </w:rPr>
              <w:t>tre tout ce que vous aimez tant qu'il est unique dans la page, mais puisque l'identifiant d'exp</w:t>
            </w:r>
            <w:r>
              <w:rPr>
                <w:lang w:val="fr-FR"/>
              </w:rPr>
              <w:t>é</w:t>
            </w:r>
            <w:r>
              <w:rPr>
                <w:lang w:val="fr-FR"/>
              </w:rPr>
              <w:t>rience lui-m</w:t>
            </w:r>
            <w:r>
              <w:rPr>
                <w:lang w:val="fr-FR"/>
              </w:rPr>
              <w:t>ê</w:t>
            </w:r>
            <w:r>
              <w:rPr>
                <w:lang w:val="fr-FR"/>
              </w:rPr>
              <w:t>me est l</w:t>
            </w:r>
            <w:r>
              <w:rPr>
                <w:lang w:val="fr-FR"/>
              </w:rPr>
              <w:t>à</w:t>
            </w:r>
            <w:r>
              <w:rPr>
                <w:lang w:val="fr-FR"/>
              </w:rPr>
              <w:t xml:space="preserve"> dans l'URL du script (voir la partie surlign</w:t>
            </w:r>
            <w:r>
              <w:rPr>
                <w:lang w:val="fr-FR"/>
              </w:rPr>
              <w:t>é</w:t>
            </w:r>
            <w:r>
              <w:rPr>
                <w:lang w:val="fr-FR"/>
              </w:rPr>
              <w:t>e du code ci-dessus), vous pouvez aussi bien l'utiliser </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e2a5a00b-4231-4dbc-a819-c0e84a3dc130</w:t>
            </w:r>
          </w:p>
        </w:tc>
        <w:tc>
          <w:tcPr>
            <w:tcW w:w="7407" w:type="dxa"/>
            <w:shd w:val="clear" w:color="auto" w:fill="F2F2F2" w:themeFill="background1" w:themeFillShade="F2"/>
          </w:tcPr>
          <w:p w:rsidR="00000000" w:rsidRDefault="00785B4E">
            <w:pPr>
              <w:rPr>
                <w:noProof/>
              </w:rPr>
            </w:pPr>
            <w:r>
              <w:rPr>
                <w:noProof/>
              </w:rPr>
              <w:t>Now you are ready to get a reference to the experience in JavaScript.</w:t>
            </w:r>
          </w:p>
        </w:tc>
        <w:tc>
          <w:tcPr>
            <w:tcW w:w="7407" w:type="dxa"/>
          </w:tcPr>
          <w:p w:rsidR="00000000" w:rsidRDefault="00785B4E">
            <w:pPr>
              <w:rPr>
                <w:lang w:val="fr-FR"/>
              </w:rPr>
            </w:pPr>
            <w:r>
              <w:rPr>
                <w:lang w:val="fr-FR"/>
              </w:rPr>
              <w:t xml:space="preserve">Maintenant, vous </w:t>
            </w:r>
            <w:r>
              <w:rPr>
                <w:lang w:val="fr-FR"/>
              </w:rPr>
              <w:t>ê</w:t>
            </w:r>
            <w:r>
              <w:rPr>
                <w:lang w:val="fr-FR"/>
              </w:rPr>
              <w:t>tes pr</w:t>
            </w:r>
            <w:r>
              <w:rPr>
                <w:lang w:val="fr-FR"/>
              </w:rPr>
              <w:t>ê</w:t>
            </w:r>
            <w:r>
              <w:rPr>
                <w:lang w:val="fr-FR"/>
              </w:rPr>
              <w:t xml:space="preserve">t </w:t>
            </w:r>
            <w:r>
              <w:rPr>
                <w:lang w:val="fr-FR"/>
              </w:rPr>
              <w:t>à</w:t>
            </w:r>
            <w:r>
              <w:rPr>
                <w:lang w:val="fr-FR"/>
              </w:rPr>
              <w:t xml:space="preserve"> obtenir une r</w:t>
            </w:r>
            <w:r>
              <w:rPr>
                <w:lang w:val="fr-FR"/>
              </w:rPr>
              <w:t>é</w:t>
            </w:r>
            <w:r>
              <w:rPr>
                <w:lang w:val="fr-FR"/>
              </w:rPr>
              <w:t>f</w:t>
            </w:r>
            <w:r>
              <w:rPr>
                <w:lang w:val="fr-FR"/>
              </w:rPr>
              <w:t>é</w:t>
            </w:r>
            <w:r>
              <w:rPr>
                <w:lang w:val="fr-FR"/>
              </w:rPr>
              <w:t xml:space="preserve">rence </w:t>
            </w:r>
            <w:r>
              <w:rPr>
                <w:lang w:val="fr-FR"/>
              </w:rPr>
              <w:t>à</w:t>
            </w:r>
            <w:r>
              <w:rPr>
                <w:lang w:val="fr-FR"/>
              </w:rPr>
              <w:t xml:space="preserve"> l'exp</w:t>
            </w:r>
            <w:r>
              <w:rPr>
                <w:lang w:val="fr-FR"/>
              </w:rPr>
              <w:t>é</w:t>
            </w:r>
            <w:r>
              <w:rPr>
                <w:lang w:val="fr-FR"/>
              </w:rPr>
              <w:t>rience en JavaScript.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c8ee75f2-d148-47ac-8e39-6f880319990c</w:t>
            </w:r>
          </w:p>
        </w:tc>
        <w:tc>
          <w:tcPr>
            <w:tcW w:w="7407" w:type="dxa"/>
            <w:shd w:val="clear" w:color="auto" w:fill="F2F2F2" w:themeFill="background1" w:themeFillShade="F2"/>
          </w:tcPr>
          <w:p w:rsidR="00000000" w:rsidRDefault="00785B4E">
            <w:pPr>
              <w:rPr>
                <w:noProof/>
              </w:rPr>
            </w:pPr>
            <w:r>
              <w:rPr>
                <w:noProof/>
              </w:rPr>
              <w:t xml:space="preserve">Remember that the experience is implemented in an </w:t>
            </w:r>
            <w:r>
              <w:rPr>
                <w:rStyle w:val="mqInternal"/>
                <w:noProof/>
              </w:rPr>
              <w:t>[1}[2]{3]</w:t>
            </w:r>
            <w:r>
              <w:rPr>
                <w:noProof/>
              </w:rPr>
              <w:t>, so you can't easily communicate with it from a script in the parent page.</w:t>
            </w:r>
          </w:p>
        </w:tc>
        <w:tc>
          <w:tcPr>
            <w:tcW w:w="7407" w:type="dxa"/>
          </w:tcPr>
          <w:p w:rsidR="00000000" w:rsidRDefault="00785B4E">
            <w:pPr>
              <w:rPr>
                <w:lang w:val="fr-FR"/>
              </w:rPr>
            </w:pPr>
            <w:r>
              <w:rPr>
                <w:lang w:val="fr-FR"/>
              </w:rPr>
              <w:t>Rappelez-vous que l'exp</w:t>
            </w:r>
            <w:r>
              <w:rPr>
                <w:lang w:val="fr-FR"/>
              </w:rPr>
              <w:t>é</w:t>
            </w:r>
            <w:r>
              <w:rPr>
                <w:lang w:val="fr-FR"/>
              </w:rPr>
              <w:t>rience est impl</w:t>
            </w:r>
            <w:r>
              <w:rPr>
                <w:lang w:val="fr-FR"/>
              </w:rPr>
              <w:t>é</w:t>
            </w:r>
            <w:r>
              <w:rPr>
                <w:lang w:val="fr-FR"/>
              </w:rPr>
              <w:t>ment</w:t>
            </w:r>
            <w:r>
              <w:rPr>
                <w:lang w:val="fr-FR"/>
              </w:rPr>
              <w:t>é</w:t>
            </w:r>
            <w:r>
              <w:rPr>
                <w:lang w:val="fr-FR"/>
              </w:rPr>
              <w:t xml:space="preserve">e dans un </w:t>
            </w:r>
            <w:r>
              <w:rPr>
                <w:rStyle w:val="mqInternal"/>
                <w:noProof/>
                <w:lang w:val="fr-FR"/>
              </w:rPr>
              <w:t>[1}[2]{3]</w:t>
            </w:r>
            <w:r>
              <w:rPr>
                <w:lang w:val="fr-FR"/>
              </w:rPr>
              <w:t xml:space="preserve">, de sorte que vous ne pouvez pas facilement communiquer </w:t>
            </w:r>
            <w:r>
              <w:rPr>
                <w:lang w:val="fr-FR"/>
              </w:rPr>
              <w:t xml:space="preserve">avec elle </w:t>
            </w:r>
            <w:r>
              <w:rPr>
                <w:lang w:val="fr-FR"/>
              </w:rPr>
              <w:t>à</w:t>
            </w:r>
            <w:r>
              <w:rPr>
                <w:lang w:val="fr-FR"/>
              </w:rPr>
              <w:t xml:space="preserve"> partir d'un script dans la page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c6f432de-d49f-4204-a6f0-c9ab9f27c25b</w:t>
            </w:r>
          </w:p>
        </w:tc>
        <w:tc>
          <w:tcPr>
            <w:tcW w:w="7407" w:type="dxa"/>
            <w:shd w:val="clear" w:color="auto" w:fill="F2F2F2" w:themeFill="background1" w:themeFillShade="F2"/>
          </w:tcPr>
          <w:p w:rsidR="00000000" w:rsidRDefault="00785B4E">
            <w:pPr>
              <w:rPr>
                <w:noProof/>
              </w:rPr>
            </w:pPr>
            <w:r>
              <w:rPr>
                <w:noProof/>
              </w:rPr>
              <w:t xml:space="preserve">Instead, you need to place your script in a </w:t>
            </w:r>
            <w:r>
              <w:rPr>
                <w:rStyle w:val="mqInternal"/>
                <w:noProof/>
              </w:rPr>
              <w:t>[1}</w:t>
            </w:r>
            <w:r>
              <w:rPr>
                <w:noProof/>
              </w:rPr>
              <w:t>custom HTML block</w:t>
            </w:r>
            <w:r>
              <w:rPr>
                <w:rStyle w:val="mqInternal"/>
                <w:noProof/>
              </w:rPr>
              <w:t>{2]</w:t>
            </w:r>
            <w:r>
              <w:rPr>
                <w:noProof/>
              </w:rPr>
              <w:t xml:space="preserve"> in the experience itself.</w:t>
            </w:r>
          </w:p>
        </w:tc>
        <w:tc>
          <w:tcPr>
            <w:tcW w:w="7407" w:type="dxa"/>
          </w:tcPr>
          <w:p w:rsidR="00000000" w:rsidRDefault="00785B4E">
            <w:pPr>
              <w:rPr>
                <w:lang w:val="fr-FR"/>
              </w:rPr>
            </w:pPr>
            <w:r>
              <w:rPr>
                <w:lang w:val="fr-FR"/>
              </w:rPr>
              <w:t xml:space="preserve">Au lieu de cela, vous devez placer votre script dans un </w:t>
            </w:r>
            <w:r>
              <w:rPr>
                <w:rStyle w:val="mqInternal"/>
                <w:noProof/>
                <w:lang w:val="fr-FR"/>
              </w:rPr>
              <w:t>[1}</w:t>
            </w:r>
            <w:r>
              <w:rPr>
                <w:lang w:val="fr-FR"/>
              </w:rPr>
              <w:t>bloc HTML</w:t>
            </w:r>
            <w:r>
              <w:rPr>
                <w:lang w:val="fr-FR"/>
              </w:rPr>
              <w:t xml:space="preserve"> personnalis</w:t>
            </w:r>
            <w:r>
              <w:rPr>
                <w:lang w:val="fr-FR"/>
              </w:rPr>
              <w:t>é</w:t>
            </w:r>
            <w:r>
              <w:rPr>
                <w:rStyle w:val="mqInternal"/>
                <w:noProof/>
                <w:lang w:val="fr-FR"/>
              </w:rPr>
              <w:t>{2]</w:t>
            </w:r>
            <w:r>
              <w:rPr>
                <w:lang w:val="fr-FR"/>
              </w:rPr>
              <w:t xml:space="preserve"> dans l'exp</w:t>
            </w:r>
            <w:r>
              <w:rPr>
                <w:lang w:val="fr-FR"/>
              </w:rPr>
              <w:t>é</w:t>
            </w:r>
            <w:r>
              <w:rPr>
                <w:lang w:val="fr-FR"/>
              </w:rPr>
              <w:t>rience elle-m</w:t>
            </w:r>
            <w:r>
              <w:rPr>
                <w:lang w:val="fr-FR"/>
              </w:rPr>
              <w:t>ê</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ab90e246-8a04-415c-8bad-e19fa26fa20e</w:t>
            </w:r>
          </w:p>
        </w:tc>
        <w:tc>
          <w:tcPr>
            <w:tcW w:w="7407" w:type="dxa"/>
            <w:shd w:val="clear" w:color="auto" w:fill="F2F2F2" w:themeFill="background1" w:themeFillShade="F2"/>
          </w:tcPr>
          <w:p w:rsidR="00000000" w:rsidRDefault="00785B4E">
            <w:pPr>
              <w:rPr>
                <w:noProof/>
              </w:rPr>
            </w:pPr>
            <w:r>
              <w:rPr>
                <w:noProof/>
              </w:rPr>
              <w:t>Once you have a reference to the experience, you can invoke methods from the API.</w:t>
            </w:r>
          </w:p>
        </w:tc>
        <w:tc>
          <w:tcPr>
            <w:tcW w:w="7407" w:type="dxa"/>
          </w:tcPr>
          <w:p w:rsidR="00000000" w:rsidRDefault="00785B4E">
            <w:pPr>
              <w:rPr>
                <w:lang w:val="fr-FR"/>
              </w:rPr>
            </w:pPr>
            <w:r>
              <w:rPr>
                <w:lang w:val="fr-FR"/>
              </w:rPr>
              <w:t>Une fois que vous avez une r</w:t>
            </w:r>
            <w:r>
              <w:rPr>
                <w:lang w:val="fr-FR"/>
              </w:rPr>
              <w:t>é</w:t>
            </w:r>
            <w:r>
              <w:rPr>
                <w:lang w:val="fr-FR"/>
              </w:rPr>
              <w:t>f</w:t>
            </w:r>
            <w:r>
              <w:rPr>
                <w:lang w:val="fr-FR"/>
              </w:rPr>
              <w:t>é</w:t>
            </w:r>
            <w:r>
              <w:rPr>
                <w:lang w:val="fr-FR"/>
              </w:rPr>
              <w:t xml:space="preserve">rence </w:t>
            </w:r>
            <w:r>
              <w:rPr>
                <w:lang w:val="fr-FR"/>
              </w:rPr>
              <w:t>à</w:t>
            </w:r>
            <w:r>
              <w:rPr>
                <w:lang w:val="fr-FR"/>
              </w:rPr>
              <w:t xml:space="preserve"> l'exp</w:t>
            </w:r>
            <w:r>
              <w:rPr>
                <w:lang w:val="fr-FR"/>
              </w:rPr>
              <w:t>é</w:t>
            </w:r>
            <w:r>
              <w:rPr>
                <w:lang w:val="fr-FR"/>
              </w:rPr>
              <w:t>rience, vous pouvez appeler des m</w:t>
            </w:r>
            <w:r>
              <w:rPr>
                <w:lang w:val="fr-FR"/>
              </w:rPr>
              <w:t>é</w:t>
            </w:r>
            <w:r>
              <w:rPr>
                <w:lang w:val="fr-FR"/>
              </w:rPr>
              <w:t xml:space="preserve">thodes </w:t>
            </w:r>
            <w:r>
              <w:rPr>
                <w:lang w:val="fr-FR"/>
              </w:rPr>
              <w:t>à</w:t>
            </w:r>
            <w:r>
              <w:rPr>
                <w:lang w:val="fr-FR"/>
              </w:rPr>
              <w:t xml:space="preserve"> partir de l'API.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14e8aa04-6084-463f-9ad7-f699f139e994</w:t>
            </w:r>
          </w:p>
        </w:tc>
        <w:tc>
          <w:tcPr>
            <w:tcW w:w="7407" w:type="dxa"/>
            <w:shd w:val="clear" w:color="auto" w:fill="F2F2F2" w:themeFill="background1" w:themeFillShade="F2"/>
          </w:tcPr>
          <w:p w:rsidR="00000000" w:rsidRDefault="00785B4E">
            <w:pPr>
              <w:rPr>
                <w:noProof/>
              </w:rPr>
            </w:pPr>
            <w:r>
              <w:rPr>
                <w:noProof/>
              </w:rPr>
              <w:t xml:space="preserve">Note that all methods are on the child </w:t>
            </w:r>
            <w:r>
              <w:rPr>
                <w:rStyle w:val="mqInternal"/>
                <w:noProof/>
              </w:rPr>
              <w:t>[1}[2]{3]</w:t>
            </w:r>
            <w:r>
              <w:rPr>
                <w:noProof/>
              </w:rPr>
              <w:t xml:space="preserve"> object:</w:t>
            </w:r>
          </w:p>
        </w:tc>
        <w:tc>
          <w:tcPr>
            <w:tcW w:w="7407" w:type="dxa"/>
          </w:tcPr>
          <w:p w:rsidR="00000000" w:rsidRDefault="00785B4E">
            <w:pPr>
              <w:rPr>
                <w:lang w:val="fr-FR"/>
              </w:rPr>
            </w:pPr>
            <w:r>
              <w:rPr>
                <w:lang w:val="fr-FR"/>
              </w:rPr>
              <w:t>Notez que toutes les m</w:t>
            </w:r>
            <w:r>
              <w:rPr>
                <w:lang w:val="fr-FR"/>
              </w:rPr>
              <w:t>é</w:t>
            </w:r>
            <w:r>
              <w:rPr>
                <w:lang w:val="fr-FR"/>
              </w:rPr>
              <w:t xml:space="preserve">thodes sont sur l' </w:t>
            </w:r>
            <w:r>
              <w:rPr>
                <w:rStyle w:val="mqInternal"/>
                <w:noProof/>
                <w:lang w:val="fr-FR"/>
              </w:rPr>
              <w:t>[1}[2]{3]</w:t>
            </w:r>
            <w:r>
              <w:rPr>
                <w:lang w:val="fr-FR"/>
              </w:rPr>
              <w:t xml:space="preserve"> objet enfant :</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quick-start-page-experience-platform-rest-api.html</w:t>
            </w:r>
          </w:p>
          <w:p w:rsidR="00000000" w:rsidRDefault="00785B4E">
            <w:pPr>
              <w:jc w:val="center"/>
              <w:rPr>
                <w:b/>
                <w:noProof/>
              </w:rPr>
            </w:pPr>
            <w:r>
              <w:rPr>
                <w:b/>
                <w:noProof/>
              </w:rPr>
              <w:t>MQ971010 5c8fdd28-7de7-4ca3-af0e-cfa929c96a06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bb180e62-b0a4-406f-8c0f-b89afaa9f3de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40ec1f6f-4419-4322-bc36-6344de6445ec</w:t>
            </w:r>
          </w:p>
        </w:tc>
        <w:tc>
          <w:tcPr>
            <w:tcW w:w="7407" w:type="dxa"/>
            <w:shd w:val="clear" w:color="auto" w:fill="F2F2F2" w:themeFill="background1" w:themeFillShade="F2"/>
          </w:tcPr>
          <w:p w:rsidR="00000000" w:rsidRDefault="00785B4E">
            <w:pPr>
              <w:rPr>
                <w:noProof/>
              </w:rPr>
            </w:pPr>
            <w:r>
              <w:rPr>
                <w:noProof/>
              </w:rPr>
              <w:t>'Quick Start:</w:t>
            </w:r>
          </w:p>
        </w:tc>
        <w:tc>
          <w:tcPr>
            <w:tcW w:w="7407" w:type="dxa"/>
          </w:tcPr>
          <w:p w:rsidR="00000000" w:rsidRDefault="00785B4E">
            <w:pPr>
              <w:rPr>
                <w:lang w:val="fr-FR"/>
              </w:rPr>
            </w:pPr>
            <w:r>
              <w:rPr>
                <w:lang w:val="fr-FR"/>
              </w:rPr>
              <w:t>'D</w:t>
            </w:r>
            <w:r>
              <w:rPr>
                <w:lang w:val="fr-FR"/>
              </w:rPr>
              <w:t>é</w:t>
            </w:r>
            <w:r>
              <w:rPr>
                <w:lang w:val="fr-FR"/>
              </w:rPr>
              <w:t>marrage rapide: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00193a5d-a0d6-4255-acb9-a2e741b487b5</w:t>
            </w:r>
          </w:p>
        </w:tc>
        <w:tc>
          <w:tcPr>
            <w:tcW w:w="7407" w:type="dxa"/>
            <w:shd w:val="clear" w:color="auto" w:fill="F2F2F2" w:themeFill="background1" w:themeFillShade="F2"/>
          </w:tcPr>
          <w:p w:rsidR="00000000" w:rsidRDefault="00785B4E">
            <w:pPr>
              <w:rPr>
                <w:noProof/>
              </w:rPr>
            </w:pPr>
            <w:r>
              <w:rPr>
                <w:noProof/>
              </w:rPr>
              <w:t>In-Page Experience Platform (REST) API' parent:</w:t>
            </w:r>
          </w:p>
        </w:tc>
        <w:tc>
          <w:tcPr>
            <w:tcW w:w="7407" w:type="dxa"/>
          </w:tcPr>
          <w:p w:rsidR="00000000" w:rsidRDefault="00785B4E">
            <w:pPr>
              <w:rPr>
                <w:lang w:val="fr-FR"/>
              </w:rPr>
            </w:pPr>
            <w:r>
              <w:rPr>
                <w:lang w:val="fr-FR"/>
              </w:rPr>
              <w:t>Parent de l'API In-Page Experience Platform (REST):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524c22c4-b669-401f-ae14-23e9371a98a3</w:t>
            </w:r>
          </w:p>
        </w:tc>
        <w:tc>
          <w:tcPr>
            <w:tcW w:w="7407" w:type="dxa"/>
            <w:shd w:val="clear" w:color="auto" w:fill="F2F2F2" w:themeFill="background1" w:themeFillShade="F2"/>
          </w:tcPr>
          <w:p w:rsidR="00000000" w:rsidRDefault="00785B4E">
            <w:pPr>
              <w:rPr>
                <w:noProof/>
              </w:rPr>
            </w:pPr>
            <w:r>
              <w:rPr>
                <w:noProof/>
              </w:rPr>
              <w:t>Develop ---</w:t>
            </w:r>
          </w:p>
        </w:tc>
        <w:tc>
          <w:tcPr>
            <w:tcW w:w="7407" w:type="dxa"/>
          </w:tcPr>
          <w:p w:rsidR="00000000" w:rsidRDefault="00785B4E">
            <w:pPr>
              <w:rPr>
                <w:lang w:val="fr-FR"/>
              </w:rPr>
            </w:pPr>
            <w:r>
              <w:rPr>
                <w:lang w:val="fr-FR"/>
              </w:rPr>
              <w:t>D</w:t>
            </w:r>
            <w:r>
              <w:rPr>
                <w:lang w:val="fr-FR"/>
              </w:rPr>
              <w:t>é</w:t>
            </w:r>
            <w:r>
              <w:rPr>
                <w:lang w:val="fr-FR"/>
              </w:rPr>
              <w:t>velopper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3c08cf9e-cff0-44a7-a808-95f12f855582</w:t>
            </w:r>
          </w:p>
        </w:tc>
        <w:tc>
          <w:tcPr>
            <w:tcW w:w="7407" w:type="dxa"/>
            <w:shd w:val="clear" w:color="auto" w:fill="F2F2F2" w:themeFill="background1" w:themeFillShade="F2"/>
          </w:tcPr>
          <w:p w:rsidR="00000000" w:rsidRDefault="00785B4E">
            <w:pPr>
              <w:rPr>
                <w:noProof/>
              </w:rPr>
            </w:pPr>
            <w:r>
              <w:rPr>
                <w:noProof/>
              </w:rPr>
              <w:t>Quick Start:</w:t>
            </w:r>
          </w:p>
        </w:tc>
        <w:tc>
          <w:tcPr>
            <w:tcW w:w="7407" w:type="dxa"/>
          </w:tcPr>
          <w:p w:rsidR="00000000" w:rsidRDefault="00785B4E">
            <w:pPr>
              <w:rPr>
                <w:lang w:val="fr-FR"/>
              </w:rPr>
            </w:pPr>
            <w:r>
              <w:rPr>
                <w:lang w:val="fr-FR"/>
              </w:rPr>
              <w:t>Br</w:t>
            </w:r>
            <w:r>
              <w:rPr>
                <w:lang w:val="fr-FR"/>
              </w:rPr>
              <w:t>è</w:t>
            </w:r>
            <w:r>
              <w:rPr>
                <w:lang w:val="fr-FR"/>
              </w:rPr>
              <w:t>ve introduction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57a5234e-685f-45bc-9b16-e9274a8d06d6</w:t>
            </w:r>
          </w:p>
        </w:tc>
        <w:tc>
          <w:tcPr>
            <w:tcW w:w="7407" w:type="dxa"/>
            <w:shd w:val="clear" w:color="auto" w:fill="F2F2F2" w:themeFill="background1" w:themeFillShade="F2"/>
          </w:tcPr>
          <w:p w:rsidR="00000000" w:rsidRDefault="00785B4E">
            <w:pPr>
              <w:rPr>
                <w:noProof/>
              </w:rPr>
            </w:pPr>
            <w:r>
              <w:rPr>
                <w:noProof/>
              </w:rPr>
              <w:t>In-Page Experience Platform (REST) API</w:t>
            </w:r>
          </w:p>
        </w:tc>
        <w:tc>
          <w:tcPr>
            <w:tcW w:w="7407" w:type="dxa"/>
          </w:tcPr>
          <w:p w:rsidR="00000000" w:rsidRDefault="00785B4E">
            <w:pPr>
              <w:rPr>
                <w:lang w:val="fr-FR"/>
              </w:rPr>
            </w:pPr>
            <w:r>
              <w:rPr>
                <w:lang w:val="fr-FR"/>
              </w:rPr>
              <w:t>API REST (In-Page Experience Platform)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06d43c4a-b45d-4e8c-b66e-012fa30b0aca</w:t>
            </w:r>
          </w:p>
        </w:tc>
        <w:tc>
          <w:tcPr>
            <w:tcW w:w="7407" w:type="dxa"/>
            <w:shd w:val="clear" w:color="auto" w:fill="F2F2F2" w:themeFill="background1" w:themeFillShade="F2"/>
          </w:tcPr>
          <w:p w:rsidR="00000000" w:rsidRDefault="00785B4E">
            <w:pPr>
              <w:rPr>
                <w:noProof/>
              </w:rPr>
            </w:pPr>
            <w:r>
              <w:rPr>
                <w:noProof/>
              </w:rPr>
              <w:t xml:space="preserve">The quick start provides examples of some of the API requests for managing In-Page Experiences, and </w:t>
            </w:r>
            <w:r>
              <w:rPr>
                <w:noProof/>
              </w:rPr>
              <w:t>provides a sample interface for using them.</w:t>
            </w:r>
          </w:p>
        </w:tc>
        <w:tc>
          <w:tcPr>
            <w:tcW w:w="7407" w:type="dxa"/>
          </w:tcPr>
          <w:p w:rsidR="00000000" w:rsidRDefault="00785B4E">
            <w:pPr>
              <w:rPr>
                <w:lang w:val="fr-FR"/>
              </w:rPr>
            </w:pPr>
            <w:r>
              <w:rPr>
                <w:lang w:val="fr-FR"/>
              </w:rPr>
              <w:t>Le d</w:t>
            </w:r>
            <w:r>
              <w:rPr>
                <w:lang w:val="fr-FR"/>
              </w:rPr>
              <w:t>é</w:t>
            </w:r>
            <w:r>
              <w:rPr>
                <w:lang w:val="fr-FR"/>
              </w:rPr>
              <w:t>marrage rapide fournit des exemples de demandes d'API pour la gestion des exp</w:t>
            </w:r>
            <w:r>
              <w:rPr>
                <w:lang w:val="fr-FR"/>
              </w:rPr>
              <w:t>é</w:t>
            </w:r>
            <w:r>
              <w:rPr>
                <w:lang w:val="fr-FR"/>
              </w:rPr>
              <w:t>riences en page et fournit un exemple d'interface pour les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bff630cf-011f-492c-b9b4-2f4974509b12</w:t>
            </w:r>
          </w:p>
        </w:tc>
        <w:tc>
          <w:tcPr>
            <w:tcW w:w="7407" w:type="dxa"/>
            <w:shd w:val="clear" w:color="auto" w:fill="F2F2F2" w:themeFill="background1" w:themeFillShade="F2"/>
          </w:tcPr>
          <w:p w:rsidR="00000000" w:rsidRDefault="00785B4E">
            <w:pPr>
              <w:rPr>
                <w:noProof/>
              </w:rPr>
            </w:pPr>
            <w:r>
              <w:rPr>
                <w:noProof/>
              </w:rPr>
              <w:t>Introduction</w:t>
            </w:r>
          </w:p>
        </w:tc>
        <w:tc>
          <w:tcPr>
            <w:tcW w:w="7407" w:type="dxa"/>
          </w:tcPr>
          <w:p w:rsidR="00000000" w:rsidRDefault="00785B4E">
            <w:pPr>
              <w:rPr>
                <w:lang w:val="fr-FR"/>
              </w:rPr>
            </w:pPr>
            <w:r>
              <w:rPr>
                <w:lang w:val="fr-FR"/>
              </w:rPr>
              <w:t>Introd</w:t>
            </w:r>
            <w:r>
              <w:rPr>
                <w:lang w:val="fr-FR"/>
              </w:rPr>
              <w:t>uction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a9a2a9e1-b888-40b7-8da4-45c079b52453</w:t>
            </w:r>
          </w:p>
        </w:tc>
        <w:tc>
          <w:tcPr>
            <w:tcW w:w="7407" w:type="dxa"/>
            <w:shd w:val="clear" w:color="auto" w:fill="F2F2F2" w:themeFill="background1" w:themeFillShade="F2"/>
          </w:tcPr>
          <w:p w:rsidR="00000000" w:rsidRDefault="00785B4E">
            <w:pPr>
              <w:rPr>
                <w:noProof/>
              </w:rPr>
            </w:pPr>
            <w:r>
              <w:rPr>
                <w:noProof/>
              </w:rPr>
              <w:t>The In-Page Experience API allows you manage In-Page Experiences programmatically, making it particularly useful for CMS integrations, to allow users to create manage experiences from their own CMS instead of going to Gallery in Studio.</w:t>
            </w:r>
          </w:p>
        </w:tc>
        <w:tc>
          <w:tcPr>
            <w:tcW w:w="7407" w:type="dxa"/>
          </w:tcPr>
          <w:p w:rsidR="00000000" w:rsidRDefault="00785B4E">
            <w:pPr>
              <w:rPr>
                <w:lang w:val="fr-FR"/>
              </w:rPr>
            </w:pPr>
            <w:r>
              <w:rPr>
                <w:lang w:val="fr-FR"/>
              </w:rPr>
              <w:t>L'API In-Page Exper</w:t>
            </w:r>
            <w:r>
              <w:rPr>
                <w:lang w:val="fr-FR"/>
              </w:rPr>
              <w:t>ience vous permet de g</w:t>
            </w:r>
            <w:r>
              <w:rPr>
                <w:lang w:val="fr-FR"/>
              </w:rPr>
              <w:t>é</w:t>
            </w:r>
            <w:r>
              <w:rPr>
                <w:lang w:val="fr-FR"/>
              </w:rPr>
              <w:t>rer les exp</w:t>
            </w:r>
            <w:r>
              <w:rPr>
                <w:lang w:val="fr-FR"/>
              </w:rPr>
              <w:t>é</w:t>
            </w:r>
            <w:r>
              <w:rPr>
                <w:lang w:val="fr-FR"/>
              </w:rPr>
              <w:t>riences en page par programme, ce qui la rend particuli</w:t>
            </w:r>
            <w:r>
              <w:rPr>
                <w:lang w:val="fr-FR"/>
              </w:rPr>
              <w:t>è</w:t>
            </w:r>
            <w:r>
              <w:rPr>
                <w:lang w:val="fr-FR"/>
              </w:rPr>
              <w:t>rement utile pour les int</w:t>
            </w:r>
            <w:r>
              <w:rPr>
                <w:lang w:val="fr-FR"/>
              </w:rPr>
              <w:t>é</w:t>
            </w:r>
            <w:r>
              <w:rPr>
                <w:lang w:val="fr-FR"/>
              </w:rPr>
              <w:t>grations CMS, pour permettre aux utilisateurs de cr</w:t>
            </w:r>
            <w:r>
              <w:rPr>
                <w:lang w:val="fr-FR"/>
              </w:rPr>
              <w:t>é</w:t>
            </w:r>
            <w:r>
              <w:rPr>
                <w:lang w:val="fr-FR"/>
              </w:rPr>
              <w:t>er des exp</w:t>
            </w:r>
            <w:r>
              <w:rPr>
                <w:lang w:val="fr-FR"/>
              </w:rPr>
              <w:t>é</w:t>
            </w:r>
            <w:r>
              <w:rPr>
                <w:lang w:val="fr-FR"/>
              </w:rPr>
              <w:t xml:space="preserve">riences de gestion </w:t>
            </w:r>
            <w:r>
              <w:rPr>
                <w:lang w:val="fr-FR"/>
              </w:rPr>
              <w:t>à</w:t>
            </w:r>
            <w:r>
              <w:rPr>
                <w:lang w:val="fr-FR"/>
              </w:rPr>
              <w:t xml:space="preserve"> partir de leur propre CMS au lieu d'aller </w:t>
            </w:r>
            <w:r>
              <w:rPr>
                <w:lang w:val="fr-FR"/>
              </w:rPr>
              <w:t>à</w:t>
            </w:r>
            <w:r>
              <w:rPr>
                <w:lang w:val="fr-FR"/>
              </w:rPr>
              <w:t xml:space="preserve"> Gallery in </w:t>
            </w:r>
            <w:r>
              <w:rPr>
                <w:lang w:val="fr-FR"/>
              </w:rPr>
              <w:t>Studio.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10 </w:t>
            </w:r>
            <w:r>
              <w:rPr>
                <w:noProof/>
                <w:sz w:val="16"/>
              </w:rPr>
              <w:br/>
            </w:r>
            <w:r>
              <w:rPr>
                <w:noProof/>
                <w:sz w:val="2"/>
              </w:rPr>
              <w:t>003c5646-5c68-47a9-97bc-1bd019fed29b</w:t>
            </w:r>
          </w:p>
        </w:tc>
        <w:tc>
          <w:tcPr>
            <w:tcW w:w="7407" w:type="dxa"/>
            <w:shd w:val="clear" w:color="auto" w:fill="F2F2F2" w:themeFill="background1" w:themeFillShade="F2"/>
          </w:tcPr>
          <w:p w:rsidR="00000000" w:rsidRDefault="00785B4E">
            <w:pPr>
              <w:rPr>
                <w:noProof/>
              </w:rPr>
            </w:pPr>
            <w:r>
              <w:rPr>
                <w:noProof/>
              </w:rPr>
              <w:t>This quick start provides a sample implementation that allows users to:</w:t>
            </w:r>
          </w:p>
        </w:tc>
        <w:tc>
          <w:tcPr>
            <w:tcW w:w="7407" w:type="dxa"/>
          </w:tcPr>
          <w:p w:rsidR="00000000" w:rsidRDefault="00785B4E">
            <w:pPr>
              <w:rPr>
                <w:lang w:val="fr-FR"/>
              </w:rPr>
            </w:pPr>
            <w:r>
              <w:rPr>
                <w:lang w:val="fr-FR"/>
              </w:rPr>
              <w:t>Ce d</w:t>
            </w:r>
            <w:r>
              <w:rPr>
                <w:lang w:val="fr-FR"/>
              </w:rPr>
              <w:t>é</w:t>
            </w:r>
            <w:r>
              <w:rPr>
                <w:lang w:val="fr-FR"/>
              </w:rPr>
              <w:t>marrage rapide fournit un exemple d'impl</w:t>
            </w:r>
            <w:r>
              <w:rPr>
                <w:lang w:val="fr-FR"/>
              </w:rPr>
              <w:t>é</w:t>
            </w:r>
            <w:r>
              <w:rPr>
                <w:lang w:val="fr-FR"/>
              </w:rPr>
              <w:t>mentation qui permet aux utilisateurs 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74a9a31e-fae9-452c-bf82-9cb6e449c606</w:t>
            </w:r>
          </w:p>
        </w:tc>
        <w:tc>
          <w:tcPr>
            <w:tcW w:w="7407" w:type="dxa"/>
            <w:shd w:val="clear" w:color="auto" w:fill="F2F2F2" w:themeFill="background1" w:themeFillShade="F2"/>
          </w:tcPr>
          <w:p w:rsidR="00000000" w:rsidRDefault="00785B4E">
            <w:pPr>
              <w:rPr>
                <w:noProof/>
              </w:rPr>
            </w:pPr>
            <w:r>
              <w:rPr>
                <w:noProof/>
              </w:rPr>
              <w:t>Get</w:t>
            </w:r>
            <w:r>
              <w:rPr>
                <w:noProof/>
              </w:rPr>
              <w:t xml:space="preserve"> all In-Page Experience templates for an account</w:t>
            </w:r>
          </w:p>
        </w:tc>
        <w:tc>
          <w:tcPr>
            <w:tcW w:w="7407" w:type="dxa"/>
          </w:tcPr>
          <w:p w:rsidR="00000000" w:rsidRDefault="00785B4E">
            <w:pPr>
              <w:rPr>
                <w:lang w:val="fr-FR"/>
              </w:rPr>
            </w:pPr>
            <w:r>
              <w:rPr>
                <w:lang w:val="fr-FR"/>
              </w:rPr>
              <w:t>Obtenir tous les mod</w:t>
            </w:r>
            <w:r>
              <w:rPr>
                <w:lang w:val="fr-FR"/>
              </w:rPr>
              <w:t>è</w:t>
            </w:r>
            <w:r>
              <w:rPr>
                <w:lang w:val="fr-FR"/>
              </w:rPr>
              <w:t>les d'exp</w:t>
            </w:r>
            <w:r>
              <w:rPr>
                <w:lang w:val="fr-FR"/>
              </w:rPr>
              <w:t>é</w:t>
            </w:r>
            <w:r>
              <w:rPr>
                <w:lang w:val="fr-FR"/>
              </w:rPr>
              <w:t>rience en page pour un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99a408ac-607b-4fd7-8fcc-f3a07291fb1e</w:t>
            </w:r>
          </w:p>
        </w:tc>
        <w:tc>
          <w:tcPr>
            <w:tcW w:w="7407" w:type="dxa"/>
            <w:shd w:val="clear" w:color="auto" w:fill="F2F2F2" w:themeFill="background1" w:themeFillShade="F2"/>
          </w:tcPr>
          <w:p w:rsidR="00000000" w:rsidRDefault="00785B4E">
            <w:pPr>
              <w:rPr>
                <w:noProof/>
              </w:rPr>
            </w:pPr>
            <w:r>
              <w:rPr>
                <w:noProof/>
              </w:rPr>
              <w:t>Create a basic experience from the selected template</w:t>
            </w:r>
          </w:p>
        </w:tc>
        <w:tc>
          <w:tcPr>
            <w:tcW w:w="7407" w:type="dxa"/>
          </w:tcPr>
          <w:p w:rsidR="00000000" w:rsidRDefault="00785B4E">
            <w:pPr>
              <w:rPr>
                <w:lang w:val="fr-FR"/>
              </w:rPr>
            </w:pPr>
            <w:r>
              <w:rPr>
                <w:lang w:val="fr-FR"/>
              </w:rPr>
              <w:t>Cr</w:t>
            </w:r>
            <w:r>
              <w:rPr>
                <w:lang w:val="fr-FR"/>
              </w:rPr>
              <w:t>é</w:t>
            </w:r>
            <w:r>
              <w:rPr>
                <w:lang w:val="fr-FR"/>
              </w:rPr>
              <w:t>er une exp</w:t>
            </w:r>
            <w:r>
              <w:rPr>
                <w:lang w:val="fr-FR"/>
              </w:rPr>
              <w:t>é</w:t>
            </w:r>
            <w:r>
              <w:rPr>
                <w:lang w:val="fr-FR"/>
              </w:rPr>
              <w:t xml:space="preserve">rience de base </w:t>
            </w:r>
            <w:r>
              <w:rPr>
                <w:lang w:val="fr-FR"/>
              </w:rPr>
              <w:t>à</w:t>
            </w:r>
            <w:r>
              <w:rPr>
                <w:lang w:val="fr-FR"/>
              </w:rPr>
              <w:t xml:space="preserve"> partir du mod</w:t>
            </w:r>
            <w:r>
              <w:rPr>
                <w:lang w:val="fr-FR"/>
              </w:rPr>
              <w:t>è</w:t>
            </w:r>
            <w:r>
              <w:rPr>
                <w:lang w:val="fr-FR"/>
              </w:rPr>
              <w:t>le s</w:t>
            </w:r>
            <w:r>
              <w:rPr>
                <w:lang w:val="fr-FR"/>
              </w:rPr>
              <w:t>é</w:t>
            </w:r>
            <w:r>
              <w:rPr>
                <w:lang w:val="fr-FR"/>
              </w:rPr>
              <w:t>lectionn</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eaf6cb18-c8e5-4c6b-9ca0-c03548ad2473</w:t>
            </w:r>
          </w:p>
        </w:tc>
        <w:tc>
          <w:tcPr>
            <w:tcW w:w="7407" w:type="dxa"/>
            <w:shd w:val="clear" w:color="auto" w:fill="F2F2F2" w:themeFill="background1" w:themeFillShade="F2"/>
          </w:tcPr>
          <w:p w:rsidR="00000000" w:rsidRDefault="00785B4E">
            <w:pPr>
              <w:rPr>
                <w:noProof/>
              </w:rPr>
            </w:pPr>
            <w:r>
              <w:rPr>
                <w:noProof/>
              </w:rPr>
              <w:t>Select either a playlist or list of videos to add to the experience</w:t>
            </w:r>
          </w:p>
        </w:tc>
        <w:tc>
          <w:tcPr>
            <w:tcW w:w="7407" w:type="dxa"/>
          </w:tcPr>
          <w:p w:rsidR="00000000" w:rsidRDefault="00785B4E">
            <w:pPr>
              <w:rPr>
                <w:lang w:val="fr-FR"/>
              </w:rPr>
            </w:pPr>
            <w:r>
              <w:rPr>
                <w:lang w:val="fr-FR"/>
              </w:rPr>
              <w:t>S</w:t>
            </w:r>
            <w:r>
              <w:rPr>
                <w:lang w:val="fr-FR"/>
              </w:rPr>
              <w:t>é</w:t>
            </w:r>
            <w:r>
              <w:rPr>
                <w:lang w:val="fr-FR"/>
              </w:rPr>
              <w:t>lectionnez une liste de lecture ou une liste de vid</w:t>
            </w:r>
            <w:r>
              <w:rPr>
                <w:lang w:val="fr-FR"/>
              </w:rPr>
              <w:t>é</w:t>
            </w:r>
            <w:r>
              <w:rPr>
                <w:lang w:val="fr-FR"/>
              </w:rPr>
              <w:t xml:space="preserve">os </w:t>
            </w:r>
            <w:r>
              <w:rPr>
                <w:lang w:val="fr-FR"/>
              </w:rPr>
              <w:t>à</w:t>
            </w:r>
            <w:r>
              <w:rPr>
                <w:lang w:val="fr-FR"/>
              </w:rPr>
              <w:t xml:space="preserve"> ajouter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94637185-83b0-4639-bef0-4a22df03e31f</w:t>
            </w:r>
          </w:p>
        </w:tc>
        <w:tc>
          <w:tcPr>
            <w:tcW w:w="7407" w:type="dxa"/>
            <w:shd w:val="clear" w:color="auto" w:fill="F2F2F2" w:themeFill="background1" w:themeFillShade="F2"/>
          </w:tcPr>
          <w:p w:rsidR="00000000" w:rsidRDefault="00785B4E">
            <w:pPr>
              <w:rPr>
                <w:noProof/>
              </w:rPr>
            </w:pPr>
            <w:r>
              <w:rPr>
                <w:noProof/>
              </w:rPr>
              <w:t>Update the experience with the selected videos/playlist</w:t>
            </w:r>
          </w:p>
        </w:tc>
        <w:tc>
          <w:tcPr>
            <w:tcW w:w="7407" w:type="dxa"/>
          </w:tcPr>
          <w:p w:rsidR="00000000" w:rsidRDefault="00785B4E">
            <w:pPr>
              <w:rPr>
                <w:lang w:val="fr-FR"/>
              </w:rPr>
            </w:pPr>
            <w:r>
              <w:rPr>
                <w:lang w:val="fr-FR"/>
              </w:rPr>
              <w:t xml:space="preserve">Mettre </w:t>
            </w:r>
            <w:r>
              <w:rPr>
                <w:lang w:val="fr-FR"/>
              </w:rPr>
              <w:t>à</w:t>
            </w:r>
            <w:r>
              <w:rPr>
                <w:lang w:val="fr-FR"/>
              </w:rPr>
              <w:t xml:space="preserve"> jour l'exp</w:t>
            </w:r>
            <w:r>
              <w:rPr>
                <w:lang w:val="fr-FR"/>
              </w:rPr>
              <w:t>é</w:t>
            </w:r>
            <w:r>
              <w:rPr>
                <w:lang w:val="fr-FR"/>
              </w:rPr>
              <w:t>rience avec les vid</w:t>
            </w:r>
            <w:r>
              <w:rPr>
                <w:lang w:val="fr-FR"/>
              </w:rPr>
              <w:t>é</w:t>
            </w:r>
            <w:r>
              <w:rPr>
                <w:lang w:val="fr-FR"/>
              </w:rPr>
              <w:t>os/playlist s</w:t>
            </w:r>
            <w:r>
              <w:rPr>
                <w:lang w:val="fr-FR"/>
              </w:rPr>
              <w:t>é</w:t>
            </w:r>
            <w:r>
              <w:rPr>
                <w:lang w:val="fr-FR"/>
              </w:rPr>
              <w:t>lectionn</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1ef75c45-15c9-4412-a051-8778f535edcd</w:t>
            </w:r>
          </w:p>
        </w:tc>
        <w:tc>
          <w:tcPr>
            <w:tcW w:w="7407" w:type="dxa"/>
            <w:shd w:val="clear" w:color="auto" w:fill="F2F2F2" w:themeFill="background1" w:themeFillShade="F2"/>
          </w:tcPr>
          <w:p w:rsidR="00000000" w:rsidRDefault="00785B4E">
            <w:pPr>
              <w:rPr>
                <w:noProof/>
              </w:rPr>
            </w:pPr>
            <w:r>
              <w:rPr>
                <w:noProof/>
              </w:rPr>
              <w:t>Publish the experience</w:t>
            </w:r>
          </w:p>
        </w:tc>
        <w:tc>
          <w:tcPr>
            <w:tcW w:w="7407" w:type="dxa"/>
          </w:tcPr>
          <w:p w:rsidR="00000000" w:rsidRDefault="00785B4E">
            <w:pPr>
              <w:rPr>
                <w:lang w:val="fr-FR"/>
              </w:rPr>
            </w:pPr>
            <w:r>
              <w:rPr>
                <w:lang w:val="fr-FR"/>
              </w:rPr>
              <w:t>Publier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82b5bda5-bff3-4ffb-b8cc-17b5d3311b27</w:t>
            </w:r>
          </w:p>
        </w:tc>
        <w:tc>
          <w:tcPr>
            <w:tcW w:w="7407" w:type="dxa"/>
            <w:shd w:val="clear" w:color="auto" w:fill="F2F2F2" w:themeFill="background1" w:themeFillShade="F2"/>
          </w:tcPr>
          <w:p w:rsidR="00000000" w:rsidRDefault="00785B4E">
            <w:pPr>
              <w:rPr>
                <w:noProof/>
              </w:rPr>
            </w:pPr>
            <w:r>
              <w:rPr>
                <w:noProof/>
              </w:rPr>
              <w:t>Below i</w:t>
            </w:r>
            <w:r>
              <w:rPr>
                <w:noProof/>
              </w:rPr>
              <w:t>s a high-level view of the app logic.</w:t>
            </w:r>
          </w:p>
        </w:tc>
        <w:tc>
          <w:tcPr>
            <w:tcW w:w="7407" w:type="dxa"/>
          </w:tcPr>
          <w:p w:rsidR="00000000" w:rsidRDefault="00785B4E">
            <w:pPr>
              <w:rPr>
                <w:lang w:val="fr-FR"/>
              </w:rPr>
            </w:pPr>
            <w:r>
              <w:rPr>
                <w:lang w:val="fr-FR"/>
              </w:rPr>
              <w:t>Voici une vue de haut niveau de la logique de l'application.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ffadabd8-2417-4c34-9a31-5d6c57841d80</w:t>
            </w:r>
          </w:p>
        </w:tc>
        <w:tc>
          <w:tcPr>
            <w:tcW w:w="7407" w:type="dxa"/>
            <w:shd w:val="clear" w:color="auto" w:fill="F2F2F2" w:themeFill="background1" w:themeFillShade="F2"/>
          </w:tcPr>
          <w:p w:rsidR="00000000" w:rsidRDefault="00785B4E">
            <w:pPr>
              <w:rPr>
                <w:noProof/>
              </w:rPr>
            </w:pPr>
            <w:r>
              <w:rPr>
                <w:noProof/>
              </w:rPr>
              <w:t>App Logic</w:t>
            </w:r>
          </w:p>
        </w:tc>
        <w:tc>
          <w:tcPr>
            <w:tcW w:w="7407" w:type="dxa"/>
          </w:tcPr>
          <w:p w:rsidR="00000000" w:rsidRDefault="00785B4E">
            <w:pPr>
              <w:rPr>
                <w:lang w:val="fr-FR"/>
              </w:rPr>
            </w:pPr>
            <w:r>
              <w:rPr>
                <w:lang w:val="fr-FR"/>
              </w:rPr>
              <w:t>Logique d'application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d9920f77-2112-4646-9316-bb040a6cce01</w:t>
            </w:r>
          </w:p>
        </w:tc>
        <w:tc>
          <w:tcPr>
            <w:tcW w:w="7407" w:type="dxa"/>
            <w:shd w:val="clear" w:color="auto" w:fill="F2F2F2" w:themeFill="background1" w:themeFillShade="F2"/>
          </w:tcPr>
          <w:p w:rsidR="00000000" w:rsidRDefault="00785B4E">
            <w:pPr>
              <w:rPr>
                <w:noProof/>
              </w:rPr>
            </w:pPr>
            <w:r>
              <w:rPr>
                <w:noProof/>
              </w:rPr>
              <w:t>App Logic</w:t>
            </w:r>
          </w:p>
        </w:tc>
        <w:tc>
          <w:tcPr>
            <w:tcW w:w="7407" w:type="dxa"/>
          </w:tcPr>
          <w:p w:rsidR="00000000" w:rsidRDefault="00785B4E">
            <w:pPr>
              <w:rPr>
                <w:lang w:val="fr-FR"/>
              </w:rPr>
            </w:pPr>
            <w:r>
              <w:rPr>
                <w:lang w:val="fr-FR"/>
              </w:rPr>
              <w:t>Logique d'application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c0efd0c2-08b4-4b2c-94f5-be8208f308f2</w:t>
            </w:r>
          </w:p>
        </w:tc>
        <w:tc>
          <w:tcPr>
            <w:tcW w:w="7407" w:type="dxa"/>
            <w:shd w:val="clear" w:color="auto" w:fill="F2F2F2" w:themeFill="background1" w:themeFillShade="F2"/>
          </w:tcPr>
          <w:p w:rsidR="00000000" w:rsidRDefault="00785B4E">
            <w:pPr>
              <w:rPr>
                <w:noProof/>
              </w:rPr>
            </w:pPr>
            <w:r>
              <w:rPr>
                <w:noProof/>
              </w:rPr>
              <w:t>The app</w:t>
            </w:r>
          </w:p>
        </w:tc>
        <w:tc>
          <w:tcPr>
            <w:tcW w:w="7407" w:type="dxa"/>
          </w:tcPr>
          <w:p w:rsidR="00000000" w:rsidRDefault="00785B4E">
            <w:pPr>
              <w:rPr>
                <w:lang w:val="fr-FR"/>
              </w:rPr>
            </w:pPr>
            <w:r>
              <w:rPr>
                <w:lang w:val="fr-FR"/>
              </w:rPr>
              <w:t>L'application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1290e4ab-e34e-4ea7-a543-80eec3df7ff1</w:t>
            </w:r>
          </w:p>
        </w:tc>
        <w:tc>
          <w:tcPr>
            <w:tcW w:w="7407" w:type="dxa"/>
            <w:shd w:val="clear" w:color="auto" w:fill="F2F2F2" w:themeFill="background1" w:themeFillShade="F2"/>
          </w:tcPr>
          <w:p w:rsidR="00000000" w:rsidRDefault="00785B4E">
            <w:pPr>
              <w:rPr>
                <w:noProof/>
              </w:rPr>
            </w:pPr>
            <w:r>
              <w:rPr>
                <w:noProof/>
              </w:rPr>
              <w:t xml:space="preserve">You can find all the code for this app in </w:t>
            </w:r>
            <w:r>
              <w:rPr>
                <w:rStyle w:val="mqInternal"/>
                <w:noProof/>
              </w:rPr>
              <w:t>[1}</w:t>
            </w:r>
            <w:r>
              <w:rPr>
                <w:noProof/>
              </w:rPr>
              <w:t>this GitHup repository</w:t>
            </w:r>
            <w:r>
              <w:rPr>
                <w:rStyle w:val="mqInternal"/>
                <w:noProof/>
              </w:rPr>
              <w:t>{2]</w:t>
            </w:r>
            <w:r>
              <w:rPr>
                <w:noProof/>
              </w:rPr>
              <w:t>.</w:t>
            </w:r>
          </w:p>
        </w:tc>
        <w:tc>
          <w:tcPr>
            <w:tcW w:w="7407" w:type="dxa"/>
          </w:tcPr>
          <w:p w:rsidR="00000000" w:rsidRDefault="00785B4E">
            <w:pPr>
              <w:rPr>
                <w:lang w:val="fr-FR"/>
              </w:rPr>
            </w:pPr>
            <w:r>
              <w:rPr>
                <w:lang w:val="fr-FR"/>
              </w:rPr>
              <w:t xml:space="preserve">Vous pouvez trouver tout le code de cette application dans </w:t>
            </w:r>
            <w:r>
              <w:rPr>
                <w:rStyle w:val="mqInternal"/>
                <w:noProof/>
                <w:lang w:val="fr-FR"/>
              </w:rPr>
              <w:t>[1}</w:t>
            </w:r>
            <w:r>
              <w:rPr>
                <w:lang w:val="fr-FR"/>
              </w:rPr>
              <w:t>ce d</w:t>
            </w:r>
            <w:r>
              <w:rPr>
                <w:lang w:val="fr-FR"/>
              </w:rPr>
              <w:t>é</w:t>
            </w:r>
            <w:r>
              <w:rPr>
                <w:lang w:val="fr-FR"/>
              </w:rPr>
              <w:t>p</w:t>
            </w:r>
            <w:r>
              <w:rPr>
                <w:lang w:val="fr-FR"/>
              </w:rPr>
              <w:t>ô</w:t>
            </w:r>
            <w:r>
              <w:rPr>
                <w:lang w:val="fr-FR"/>
              </w:rPr>
              <w:t>t GitHup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94eaa81c-650b-4816-a94a-25cf7000674b</w:t>
            </w:r>
          </w:p>
        </w:tc>
        <w:tc>
          <w:tcPr>
            <w:tcW w:w="7407" w:type="dxa"/>
            <w:shd w:val="clear" w:color="auto" w:fill="F2F2F2" w:themeFill="background1" w:themeFillShade="F2"/>
          </w:tcPr>
          <w:p w:rsidR="00000000" w:rsidRDefault="00785B4E">
            <w:pPr>
              <w:rPr>
                <w:noProof/>
              </w:rPr>
            </w:pPr>
            <w:r>
              <w:rPr>
                <w:noProof/>
              </w:rPr>
              <w:t xml:space="preserve">See the Pen </w:t>
            </w:r>
            <w:r>
              <w:rPr>
                <w:rStyle w:val="mqInternal"/>
                <w:noProof/>
              </w:rPr>
              <w:t>[1}</w:t>
            </w:r>
            <w:r>
              <w:rPr>
                <w:noProof/>
              </w:rPr>
              <w:t>Quick Start:</w:t>
            </w:r>
          </w:p>
        </w:tc>
        <w:tc>
          <w:tcPr>
            <w:tcW w:w="7407" w:type="dxa"/>
          </w:tcPr>
          <w:p w:rsidR="00000000" w:rsidRDefault="00785B4E">
            <w:pPr>
              <w:rPr>
                <w:lang w:val="fr-FR"/>
              </w:rPr>
            </w:pPr>
            <w:r>
              <w:rPr>
                <w:lang w:val="fr-FR"/>
              </w:rPr>
              <w:t xml:space="preserve">Voir le Pen </w:t>
            </w:r>
            <w:r>
              <w:rPr>
                <w:rStyle w:val="mqInternal"/>
                <w:noProof/>
                <w:lang w:val="fr-FR"/>
              </w:rPr>
              <w:t>[1}</w:t>
            </w:r>
            <w:r>
              <w:rPr>
                <w:lang w:val="fr-FR"/>
              </w:rPr>
              <w:t>Quick Start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f7c3ede9-8874-4ecd-9301-ff2fc07716ae</w:t>
            </w:r>
          </w:p>
        </w:tc>
        <w:tc>
          <w:tcPr>
            <w:tcW w:w="7407" w:type="dxa"/>
            <w:shd w:val="clear" w:color="auto" w:fill="F2F2F2" w:themeFill="background1" w:themeFillShade="F2"/>
          </w:tcPr>
          <w:p w:rsidR="00000000" w:rsidRDefault="00785B4E">
            <w:pPr>
              <w:rPr>
                <w:noProof/>
              </w:rPr>
            </w:pPr>
            <w:r>
              <w:rPr>
                <w:noProof/>
              </w:rPr>
              <w:t>In-Page Experience Platform API</w:t>
            </w:r>
            <w:r>
              <w:rPr>
                <w:rStyle w:val="mqInternal"/>
                <w:noProof/>
              </w:rPr>
              <w:t>{1]</w:t>
            </w:r>
            <w:r>
              <w:rPr>
                <w:noProof/>
              </w:rPr>
              <w:t xml:space="preserve"> by Brightcove Learning Services (</w:t>
            </w:r>
            <w:r>
              <w:rPr>
                <w:rStyle w:val="mqInternal"/>
                <w:noProof/>
              </w:rPr>
              <w:t>[2}</w:t>
            </w:r>
            <w:r>
              <w:rPr>
                <w:noProof/>
              </w:rPr>
              <w:t>@rcrooks1969</w:t>
            </w:r>
            <w:r>
              <w:rPr>
                <w:rStyle w:val="mqInternal"/>
                <w:noProof/>
              </w:rPr>
              <w:t>{1]</w:t>
            </w:r>
            <w:r>
              <w:rPr>
                <w:noProof/>
              </w:rPr>
              <w:t xml:space="preserve">) on </w:t>
            </w:r>
            <w:r>
              <w:rPr>
                <w:rStyle w:val="mqInternal"/>
                <w:noProof/>
              </w:rPr>
              <w:t>[4}</w:t>
            </w:r>
            <w:r>
              <w:rPr>
                <w:noProof/>
              </w:rPr>
              <w:t>CodePen</w:t>
            </w:r>
            <w:r>
              <w:rPr>
                <w:rStyle w:val="mqInternal"/>
                <w:noProof/>
              </w:rPr>
              <w:t>{1]</w:t>
            </w:r>
            <w:r>
              <w:rPr>
                <w:noProof/>
              </w:rPr>
              <w:t>.</w:t>
            </w:r>
          </w:p>
        </w:tc>
        <w:tc>
          <w:tcPr>
            <w:tcW w:w="7407" w:type="dxa"/>
          </w:tcPr>
          <w:p w:rsidR="00000000" w:rsidRDefault="00785B4E">
            <w:pPr>
              <w:rPr>
                <w:lang w:val="fr-FR"/>
              </w:rPr>
            </w:pPr>
            <w:r>
              <w:rPr>
                <w:lang w:val="fr-FR"/>
              </w:rPr>
              <w:t>API de plateforme d'exp</w:t>
            </w:r>
            <w:r>
              <w:rPr>
                <w:lang w:val="fr-FR"/>
              </w:rPr>
              <w:t>é</w:t>
            </w:r>
            <w:r>
              <w:rPr>
                <w:lang w:val="fr-FR"/>
              </w:rPr>
              <w:t>rience en page</w:t>
            </w:r>
            <w:r>
              <w:rPr>
                <w:rStyle w:val="mqInternal"/>
                <w:noProof/>
                <w:lang w:val="fr-FR"/>
              </w:rPr>
              <w:t>{1]</w:t>
            </w:r>
            <w:r>
              <w:rPr>
                <w:lang w:val="fr-FR"/>
              </w:rPr>
              <w:t xml:space="preserve"> par Brightcove Learning Services (</w:t>
            </w:r>
            <w:r>
              <w:rPr>
                <w:rStyle w:val="mqInternal"/>
                <w:noProof/>
                <w:lang w:val="fr-FR"/>
              </w:rPr>
              <w:t>[2}</w:t>
            </w:r>
            <w:r>
              <w:rPr>
                <w:lang w:val="fr-FR"/>
              </w:rPr>
              <w:t>@rcrooks1969</w:t>
            </w:r>
            <w:r>
              <w:rPr>
                <w:rStyle w:val="mqInternal"/>
                <w:noProof/>
                <w:lang w:val="fr-FR"/>
              </w:rPr>
              <w:t>{1]</w:t>
            </w:r>
            <w:r>
              <w:rPr>
                <w:lang w:val="fr-FR"/>
              </w:rPr>
              <w:t xml:space="preserve"> ) sur </w:t>
            </w:r>
            <w:r>
              <w:rPr>
                <w:rStyle w:val="mqInternal"/>
                <w:noProof/>
                <w:lang w:val="fr-FR"/>
              </w:rPr>
              <w:t>[4}</w:t>
            </w:r>
            <w:r>
              <w:rPr>
                <w:lang w:val="fr-FR"/>
              </w:rPr>
              <w:t>CodePen</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d6146cf6-54f3-4bac-9b92-925414a129fc</w:t>
            </w:r>
          </w:p>
        </w:tc>
        <w:tc>
          <w:tcPr>
            <w:tcW w:w="7407" w:type="dxa"/>
            <w:shd w:val="clear" w:color="auto" w:fill="F2F2F2" w:themeFill="background1" w:themeFillShade="F2"/>
          </w:tcPr>
          <w:p w:rsidR="00000000" w:rsidRDefault="00785B4E">
            <w:pPr>
              <w:rPr>
                <w:noProof/>
              </w:rPr>
            </w:pPr>
            <w:r>
              <w:rPr>
                <w:noProof/>
              </w:rPr>
              <w:t>Using the CodePen</w:t>
            </w:r>
          </w:p>
        </w:tc>
        <w:tc>
          <w:tcPr>
            <w:tcW w:w="7407" w:type="dxa"/>
          </w:tcPr>
          <w:p w:rsidR="00000000" w:rsidRDefault="00785B4E">
            <w:pPr>
              <w:rPr>
                <w:lang w:val="fr-FR"/>
              </w:rPr>
            </w:pPr>
            <w:r>
              <w:rPr>
                <w:lang w:val="fr-FR"/>
              </w:rPr>
              <w:t>Utilisation du CodePen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23c38743-129b-45b9-bc91-00f281ca9b7a</w:t>
            </w:r>
          </w:p>
        </w:tc>
        <w:tc>
          <w:tcPr>
            <w:tcW w:w="7407" w:type="dxa"/>
            <w:shd w:val="clear" w:color="auto" w:fill="F2F2F2" w:themeFill="background1" w:themeFillShade="F2"/>
          </w:tcPr>
          <w:p w:rsidR="00000000" w:rsidRDefault="00785B4E">
            <w:pPr>
              <w:rPr>
                <w:noProof/>
              </w:rPr>
            </w:pPr>
            <w:r>
              <w:rPr>
                <w:noProof/>
              </w:rPr>
              <w:t>Here are some tips to effectively use the above CodePen:</w:t>
            </w:r>
          </w:p>
        </w:tc>
        <w:tc>
          <w:tcPr>
            <w:tcW w:w="7407" w:type="dxa"/>
          </w:tcPr>
          <w:p w:rsidR="00000000" w:rsidRDefault="00785B4E">
            <w:pPr>
              <w:rPr>
                <w:lang w:val="fr-FR"/>
              </w:rPr>
            </w:pPr>
            <w:r>
              <w:rPr>
                <w:lang w:val="fr-FR"/>
              </w:rPr>
              <w:t>Voici quelques conseils pour utiliser efficacement le CodePen ci-dessus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6e0b8421-8d7c-4fc3-be2c-3600b13e260e</w:t>
            </w:r>
          </w:p>
        </w:tc>
        <w:tc>
          <w:tcPr>
            <w:tcW w:w="7407" w:type="dxa"/>
            <w:shd w:val="clear" w:color="auto" w:fill="F2F2F2" w:themeFill="background1" w:themeFillShade="F2"/>
          </w:tcPr>
          <w:p w:rsidR="00000000" w:rsidRDefault="00785B4E">
            <w:pPr>
              <w:rPr>
                <w:noProof/>
              </w:rPr>
            </w:pPr>
            <w:r>
              <w:rPr>
                <w:noProof/>
              </w:rPr>
              <w:t xml:space="preserve">Toggle the actual display of the player by clicking the </w:t>
            </w:r>
            <w:r>
              <w:rPr>
                <w:rStyle w:val="mqInternal"/>
                <w:noProof/>
              </w:rPr>
              <w:t>[1}</w:t>
            </w:r>
            <w:r>
              <w:rPr>
                <w:noProof/>
              </w:rPr>
              <w:t>Result</w:t>
            </w:r>
            <w:r>
              <w:rPr>
                <w:rStyle w:val="mqInternal"/>
                <w:noProof/>
              </w:rPr>
              <w:t>{2]</w:t>
            </w:r>
            <w:r>
              <w:rPr>
                <w:noProof/>
              </w:rPr>
              <w:t xml:space="preserve"> button.</w:t>
            </w:r>
          </w:p>
        </w:tc>
        <w:tc>
          <w:tcPr>
            <w:tcW w:w="7407" w:type="dxa"/>
          </w:tcPr>
          <w:p w:rsidR="00000000" w:rsidRDefault="00785B4E">
            <w:pPr>
              <w:rPr>
                <w:lang w:val="fr-FR"/>
              </w:rPr>
            </w:pPr>
            <w:r>
              <w:rPr>
                <w:lang w:val="fr-FR"/>
              </w:rPr>
              <w:t>Bascul</w:t>
            </w:r>
            <w:r>
              <w:rPr>
                <w:lang w:val="fr-FR"/>
              </w:rPr>
              <w:t>ez l'affichage r</w:t>
            </w:r>
            <w:r>
              <w:rPr>
                <w:lang w:val="fr-FR"/>
              </w:rPr>
              <w:t>é</w:t>
            </w:r>
            <w:r>
              <w:rPr>
                <w:lang w:val="fr-FR"/>
              </w:rPr>
              <w:t xml:space="preserve">el du lecteur en cliquant sur le </w:t>
            </w:r>
            <w:r>
              <w:rPr>
                <w:rStyle w:val="mqInternal"/>
                <w:noProof/>
                <w:lang w:val="fr-FR"/>
              </w:rPr>
              <w:t>[1}</w:t>
            </w:r>
            <w:r>
              <w:rPr>
                <w:lang w:val="fr-FR"/>
              </w:rPr>
              <w:t>R</w:t>
            </w:r>
            <w:r>
              <w:rPr>
                <w:lang w:val="fr-FR"/>
              </w:rPr>
              <w:t>é</w:t>
            </w:r>
            <w:r>
              <w:rPr>
                <w:lang w:val="fr-FR"/>
              </w:rPr>
              <w:t>sultat</w:t>
            </w:r>
            <w:r>
              <w:rPr>
                <w:rStyle w:val="mqInternal"/>
                <w:noProof/>
                <w:lang w:val="fr-FR"/>
              </w:rPr>
              <w:t>{2]</w:t>
            </w:r>
            <w:r>
              <w:rPr>
                <w:lang w:val="fr-FR"/>
              </w:rPr>
              <w:t xml:space="preserve"> bouton.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07ace2f2-8723-4a22-823d-7af8d36e182a</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HTML/CSS/JS</w:t>
            </w:r>
            <w:r>
              <w:rPr>
                <w:rStyle w:val="mqInternal"/>
                <w:noProof/>
              </w:rPr>
              <w:t>{2]</w:t>
            </w:r>
            <w:r>
              <w:rPr>
                <w:noProof/>
              </w:rPr>
              <w:t xml:space="preserve"> buttons to display ONE of the code types.</w:t>
            </w:r>
          </w:p>
        </w:tc>
        <w:tc>
          <w:tcPr>
            <w:tcW w:w="7407" w:type="dxa"/>
          </w:tcPr>
          <w:p w:rsidR="00000000" w:rsidRDefault="00785B4E">
            <w:pPr>
              <w:rPr>
                <w:lang w:val="fr-FR"/>
              </w:rPr>
            </w:pPr>
            <w:r>
              <w:rPr>
                <w:lang w:val="fr-FR"/>
              </w:rPr>
              <w:t xml:space="preserve">Cliquez sur les boutons </w:t>
            </w:r>
            <w:r>
              <w:rPr>
                <w:rStyle w:val="mqInternal"/>
                <w:noProof/>
                <w:lang w:val="fr-FR"/>
              </w:rPr>
              <w:t>[1}</w:t>
            </w:r>
            <w:r>
              <w:rPr>
                <w:lang w:val="fr-FR"/>
              </w:rPr>
              <w:t>HTML/CSS/JS</w:t>
            </w:r>
            <w:r>
              <w:rPr>
                <w:rStyle w:val="mqInternal"/>
                <w:noProof/>
                <w:lang w:val="fr-FR"/>
              </w:rPr>
              <w:t>{2]</w:t>
            </w:r>
            <w:r>
              <w:rPr>
                <w:lang w:val="fr-FR"/>
              </w:rPr>
              <w:t xml:space="preserve"> pour afficher L'UN des types </w:t>
            </w:r>
            <w:r>
              <w:rPr>
                <w:lang w:val="fr-FR"/>
              </w:rPr>
              <w:t>de code.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72fbeff7-a92b-4d5a-a1bd-8e961863e408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Edit on CodePen</w:t>
            </w:r>
            <w:r>
              <w:rPr>
                <w:rStyle w:val="mqInternal"/>
                <w:noProof/>
              </w:rPr>
              <w:t>{2]</w:t>
            </w:r>
            <w:r>
              <w:rPr>
                <w:noProof/>
              </w:rPr>
              <w:t xml:space="preserve"> in the upper right corner to fork this CodePen into your own account.</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sur Modifier sur CodePen</w:t>
            </w:r>
            <w:r>
              <w:rPr>
                <w:rStyle w:val="mqInternal"/>
                <w:noProof/>
                <w:lang w:val="fr-FR"/>
              </w:rPr>
              <w:t>{2]</w:t>
            </w:r>
            <w:r>
              <w:rPr>
                <w:lang w:val="fr-FR"/>
              </w:rPr>
              <w:t xml:space="preserve"> dans le coin sup</w:t>
            </w:r>
            <w:r>
              <w:rPr>
                <w:lang w:val="fr-FR"/>
              </w:rPr>
              <w:t>é</w:t>
            </w:r>
            <w:r>
              <w:rPr>
                <w:lang w:val="fr-FR"/>
              </w:rPr>
              <w:t>rieur droit pour incorporer ce CodePen dans votre propre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5d7f66e2-f441-4ee9-a9be-880293833b66</w:t>
            </w:r>
          </w:p>
        </w:tc>
        <w:tc>
          <w:tcPr>
            <w:tcW w:w="7407" w:type="dxa"/>
            <w:shd w:val="clear" w:color="auto" w:fill="F2F2F2" w:themeFill="background1" w:themeFillShade="F2"/>
          </w:tcPr>
          <w:p w:rsidR="00000000" w:rsidRDefault="00785B4E">
            <w:pPr>
              <w:rPr>
                <w:noProof/>
              </w:rPr>
            </w:pPr>
            <w:r>
              <w:rPr>
                <w:noProof/>
              </w:rPr>
              <w:t xml:space="preserve">Find all the code associated with this sample in this </w:t>
            </w:r>
            <w:r>
              <w:rPr>
                <w:rStyle w:val="mqInternal"/>
                <w:noProof/>
              </w:rPr>
              <w:t>[1}</w:t>
            </w:r>
            <w:r>
              <w:rPr>
                <w:noProof/>
              </w:rPr>
              <w:t>GitHub repository</w:t>
            </w:r>
            <w:r>
              <w:rPr>
                <w:rStyle w:val="mqInternal"/>
                <w:noProof/>
              </w:rPr>
              <w:t>{2]</w:t>
            </w:r>
            <w:r>
              <w:rPr>
                <w:noProof/>
              </w:rPr>
              <w:t>.</w:t>
            </w:r>
          </w:p>
        </w:tc>
        <w:tc>
          <w:tcPr>
            <w:tcW w:w="7407" w:type="dxa"/>
          </w:tcPr>
          <w:p w:rsidR="00000000" w:rsidRDefault="00785B4E">
            <w:pPr>
              <w:rPr>
                <w:lang w:val="fr-FR"/>
              </w:rPr>
            </w:pPr>
            <w:r>
              <w:rPr>
                <w:lang w:val="fr-FR"/>
              </w:rPr>
              <w:t>Trouvez tout le code associ</w:t>
            </w:r>
            <w:r>
              <w:rPr>
                <w:lang w:val="fr-FR"/>
              </w:rPr>
              <w:t>é</w:t>
            </w:r>
            <w:r>
              <w:rPr>
                <w:lang w:val="fr-FR"/>
              </w:rPr>
              <w:t xml:space="preserve"> </w:t>
            </w:r>
            <w:r>
              <w:rPr>
                <w:lang w:val="fr-FR"/>
              </w:rPr>
              <w:t>à</w:t>
            </w:r>
            <w:r>
              <w:rPr>
                <w:lang w:val="fr-FR"/>
              </w:rPr>
              <w:t xml:space="preserve"> cet exemple dans ce </w:t>
            </w:r>
            <w:r>
              <w:rPr>
                <w:rStyle w:val="mqInternal"/>
                <w:noProof/>
                <w:lang w:val="fr-FR"/>
              </w:rPr>
              <w:t>[1}</w:t>
            </w:r>
            <w:r>
              <w:rPr>
                <w:lang w:val="fr-FR"/>
              </w:rPr>
              <w:t>d</w:t>
            </w:r>
            <w:r>
              <w:rPr>
                <w:lang w:val="fr-FR"/>
              </w:rPr>
              <w:t>é</w:t>
            </w:r>
            <w:r>
              <w:rPr>
                <w:lang w:val="fr-FR"/>
              </w:rPr>
              <w:t>p</w:t>
            </w:r>
            <w:r>
              <w:rPr>
                <w:lang w:val="fr-FR"/>
              </w:rPr>
              <w:t>ô</w:t>
            </w:r>
            <w:r>
              <w:rPr>
                <w:lang w:val="fr-FR"/>
              </w:rPr>
              <w:t>t GitHub</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52d8a844-6f3d-47a6-afea-49acbb179a04</w:t>
            </w:r>
          </w:p>
        </w:tc>
        <w:tc>
          <w:tcPr>
            <w:tcW w:w="7407" w:type="dxa"/>
            <w:shd w:val="clear" w:color="auto" w:fill="F2F2F2" w:themeFill="background1" w:themeFillShade="F2"/>
          </w:tcPr>
          <w:p w:rsidR="00000000" w:rsidRDefault="00785B4E">
            <w:pPr>
              <w:rPr>
                <w:noProof/>
              </w:rPr>
            </w:pPr>
            <w:r>
              <w:rPr>
                <w:noProof/>
              </w:rPr>
              <w:t>Proxy code</w:t>
            </w:r>
          </w:p>
        </w:tc>
        <w:tc>
          <w:tcPr>
            <w:tcW w:w="7407" w:type="dxa"/>
          </w:tcPr>
          <w:p w:rsidR="00000000" w:rsidRDefault="00785B4E">
            <w:pPr>
              <w:rPr>
                <w:lang w:val="fr-FR"/>
              </w:rPr>
            </w:pPr>
            <w:r>
              <w:rPr>
                <w:lang w:val="fr-FR"/>
              </w:rPr>
              <w:t>Code proxy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42c37d6c-d87d-48be-9742-00fc2641210d</w:t>
            </w:r>
          </w:p>
        </w:tc>
        <w:tc>
          <w:tcPr>
            <w:tcW w:w="7407" w:type="dxa"/>
            <w:shd w:val="clear" w:color="auto" w:fill="F2F2F2" w:themeFill="background1" w:themeFillShade="F2"/>
          </w:tcPr>
          <w:p w:rsidR="00000000" w:rsidRDefault="00785B4E">
            <w:pPr>
              <w:rPr>
                <w:noProof/>
              </w:rPr>
            </w:pPr>
            <w:r>
              <w:rPr>
                <w:noProof/>
              </w:rPr>
              <w:t>In order to build your own version the sample app on this page, you must create and host your own proxy.</w:t>
            </w:r>
          </w:p>
        </w:tc>
        <w:tc>
          <w:tcPr>
            <w:tcW w:w="7407" w:type="dxa"/>
          </w:tcPr>
          <w:p w:rsidR="00000000" w:rsidRDefault="00785B4E">
            <w:pPr>
              <w:rPr>
                <w:lang w:val="fr-FR"/>
              </w:rPr>
            </w:pPr>
            <w:r>
              <w:rPr>
                <w:lang w:val="fr-FR"/>
              </w:rPr>
              <w:t>Afin de construire votre propre version de l'exemple d'application sur cette page, vous devez cr</w:t>
            </w:r>
            <w:r>
              <w:rPr>
                <w:lang w:val="fr-FR"/>
              </w:rPr>
              <w:t>é</w:t>
            </w:r>
            <w:r>
              <w:rPr>
                <w:lang w:val="fr-FR"/>
              </w:rPr>
              <w:t>er et h</w:t>
            </w:r>
            <w:r>
              <w:rPr>
                <w:lang w:val="fr-FR"/>
              </w:rPr>
              <w:t>é</w:t>
            </w:r>
            <w:r>
              <w:rPr>
                <w:lang w:val="fr-FR"/>
              </w:rPr>
              <w:t>berger votre propre proxy.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3032dde1-4c4d-4809-8a98-88bca9b3adb9</w:t>
            </w:r>
          </w:p>
        </w:tc>
        <w:tc>
          <w:tcPr>
            <w:tcW w:w="7407" w:type="dxa"/>
            <w:shd w:val="clear" w:color="auto" w:fill="F2F2F2" w:themeFill="background1" w:themeFillShade="F2"/>
          </w:tcPr>
          <w:p w:rsidR="00000000" w:rsidRDefault="00785B4E">
            <w:pPr>
              <w:rPr>
                <w:noProof/>
              </w:rPr>
            </w:pPr>
            <w:r>
              <w:rPr>
                <w:noProof/>
              </w:rPr>
              <w:t>(The proxies used by Brightcove Learning Services only accept requests from Bright</w:t>
            </w:r>
            <w:r>
              <w:rPr>
                <w:noProof/>
              </w:rPr>
              <w:t>cove domains.)</w:t>
            </w:r>
          </w:p>
        </w:tc>
        <w:tc>
          <w:tcPr>
            <w:tcW w:w="7407" w:type="dxa"/>
          </w:tcPr>
          <w:p w:rsidR="00000000" w:rsidRDefault="00785B4E">
            <w:pPr>
              <w:rPr>
                <w:lang w:val="fr-FR"/>
              </w:rPr>
            </w:pPr>
            <w:r>
              <w:rPr>
                <w:lang w:val="fr-FR"/>
              </w:rPr>
              <w:t>(Les proxy utilis</w:t>
            </w:r>
            <w:r>
              <w:rPr>
                <w:lang w:val="fr-FR"/>
              </w:rPr>
              <w:t>é</w:t>
            </w:r>
            <w:r>
              <w:rPr>
                <w:lang w:val="fr-FR"/>
              </w:rPr>
              <w:t>s par Brightcove Learning Services acceptent uniquement les demandes des domaines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60e1a7aa-7a3c-4d5b-b41b-e397ed55cf48</w:t>
            </w:r>
          </w:p>
        </w:tc>
        <w:tc>
          <w:tcPr>
            <w:tcW w:w="7407" w:type="dxa"/>
            <w:shd w:val="clear" w:color="auto" w:fill="F2F2F2" w:themeFill="background1" w:themeFillShade="F2"/>
          </w:tcPr>
          <w:p w:rsidR="00000000" w:rsidRDefault="00785B4E">
            <w:pPr>
              <w:rPr>
                <w:noProof/>
              </w:rPr>
            </w:pPr>
            <w:r>
              <w:rPr>
                <w:noProof/>
              </w:rPr>
              <w:t>You can download two versions of our proxy code:</w:t>
            </w:r>
          </w:p>
        </w:tc>
        <w:tc>
          <w:tcPr>
            <w:tcW w:w="7407" w:type="dxa"/>
          </w:tcPr>
          <w:p w:rsidR="00000000" w:rsidRDefault="00785B4E">
            <w:pPr>
              <w:rPr>
                <w:lang w:val="fr-FR"/>
              </w:rPr>
            </w:pPr>
            <w:r>
              <w:rPr>
                <w:lang w:val="fr-FR"/>
              </w:rPr>
              <w:t>Vous pouvez t</w:t>
            </w:r>
            <w:r>
              <w:rPr>
                <w:lang w:val="fr-FR"/>
              </w:rPr>
              <w:t>é</w:t>
            </w:r>
            <w:r>
              <w:rPr>
                <w:lang w:val="fr-FR"/>
              </w:rPr>
              <w:t>l</w:t>
            </w:r>
            <w:r>
              <w:rPr>
                <w:lang w:val="fr-FR"/>
              </w:rPr>
              <w:t>é</w:t>
            </w:r>
            <w:r>
              <w:rPr>
                <w:lang w:val="fr-FR"/>
              </w:rPr>
              <w:t>charger deux versions</w:t>
            </w:r>
            <w:r>
              <w:rPr>
                <w:lang w:val="fr-FR"/>
              </w:rPr>
              <w:t xml:space="preserve"> de notre code proxy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58964b64-2310-4307-a210-54bf60c09295</w:t>
            </w:r>
          </w:p>
        </w:tc>
        <w:tc>
          <w:tcPr>
            <w:tcW w:w="7407" w:type="dxa"/>
            <w:shd w:val="clear" w:color="auto" w:fill="F2F2F2" w:themeFill="background1" w:themeFillShade="F2"/>
          </w:tcPr>
          <w:p w:rsidR="00000000" w:rsidRDefault="00785B4E">
            <w:pPr>
              <w:rPr>
                <w:noProof/>
              </w:rPr>
            </w:pPr>
            <w:r>
              <w:rPr>
                <w:rStyle w:val="mqInternal"/>
                <w:noProof/>
              </w:rPr>
              <w:t>[1}</w:t>
            </w:r>
            <w:r>
              <w:rPr>
                <w:noProof/>
              </w:rPr>
              <w:t>This is a general version that expects client credentials to be passed with the request</w:t>
            </w:r>
            <w:r>
              <w:rPr>
                <w:rStyle w:val="mqInternal"/>
                <w:noProof/>
              </w:rPr>
              <w:t>{2]</w:t>
            </w:r>
          </w:p>
        </w:tc>
        <w:tc>
          <w:tcPr>
            <w:tcW w:w="7407" w:type="dxa"/>
          </w:tcPr>
          <w:p w:rsidR="00000000" w:rsidRDefault="00785B4E">
            <w:pPr>
              <w:rPr>
                <w:lang w:val="fr-FR"/>
              </w:rPr>
            </w:pPr>
            <w:r>
              <w:rPr>
                <w:rStyle w:val="mqInternal"/>
                <w:noProof/>
                <w:lang w:val="fr-FR"/>
              </w:rPr>
              <w:t>[1}</w:t>
            </w:r>
            <w:r>
              <w:rPr>
                <w:lang w:val="fr-FR"/>
              </w:rPr>
              <w:t>Il s'agit d'une version g</w:t>
            </w:r>
            <w:r>
              <w:rPr>
                <w:lang w:val="fr-FR"/>
              </w:rPr>
              <w:t>é</w:t>
            </w:r>
            <w:r>
              <w:rPr>
                <w:lang w:val="fr-FR"/>
              </w:rPr>
              <w:t>n</w:t>
            </w:r>
            <w:r>
              <w:rPr>
                <w:lang w:val="fr-FR"/>
              </w:rPr>
              <w:t>é</w:t>
            </w:r>
            <w:r>
              <w:rPr>
                <w:lang w:val="fr-FR"/>
              </w:rPr>
              <w:t xml:space="preserve">rale qui s'attend </w:t>
            </w:r>
            <w:r>
              <w:rPr>
                <w:lang w:val="fr-FR"/>
              </w:rPr>
              <w:t>à</w:t>
            </w:r>
            <w:r>
              <w:rPr>
                <w:lang w:val="fr-FR"/>
              </w:rPr>
              <w:t xml:space="preserve"> ce que les informations d'identification du cl</w:t>
            </w:r>
            <w:r>
              <w:rPr>
                <w:lang w:val="fr-FR"/>
              </w:rPr>
              <w:t>ient soient transmises avec la requ</w:t>
            </w:r>
            <w:r>
              <w:rPr>
                <w:lang w:val="fr-FR"/>
              </w:rPr>
              <w:t>ê</w:t>
            </w:r>
            <w:r>
              <w:rPr>
                <w:lang w:val="fr-FR"/>
              </w:rPr>
              <w:t>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d737fd15-aaf5-4279-b44b-045e912e45c3</w:t>
            </w:r>
          </w:p>
        </w:tc>
        <w:tc>
          <w:tcPr>
            <w:tcW w:w="7407" w:type="dxa"/>
            <w:shd w:val="clear" w:color="auto" w:fill="F2F2F2" w:themeFill="background1" w:themeFillShade="F2"/>
          </w:tcPr>
          <w:p w:rsidR="00000000" w:rsidRDefault="00785B4E">
            <w:pPr>
              <w:rPr>
                <w:noProof/>
              </w:rPr>
            </w:pPr>
            <w:r>
              <w:rPr>
                <w:rStyle w:val="mqInternal"/>
                <w:noProof/>
              </w:rPr>
              <w:t>[1}</w:t>
            </w:r>
            <w:r>
              <w:rPr>
                <w:noProof/>
              </w:rPr>
              <w:t>This version allows you to save your client credentials in the proxy itself on lines 25-26 (recommended)</w:t>
            </w:r>
            <w:r>
              <w:rPr>
                <w:rStyle w:val="mqInternal"/>
                <w:noProof/>
              </w:rPr>
              <w:t>{2]</w:t>
            </w:r>
          </w:p>
        </w:tc>
        <w:tc>
          <w:tcPr>
            <w:tcW w:w="7407" w:type="dxa"/>
          </w:tcPr>
          <w:p w:rsidR="00000000" w:rsidRDefault="00785B4E">
            <w:pPr>
              <w:rPr>
                <w:lang w:val="fr-FR"/>
              </w:rPr>
            </w:pPr>
            <w:r>
              <w:rPr>
                <w:rStyle w:val="mqInternal"/>
                <w:noProof/>
                <w:lang w:val="fr-FR"/>
              </w:rPr>
              <w:t>[1}</w:t>
            </w:r>
            <w:r>
              <w:rPr>
                <w:lang w:val="fr-FR"/>
              </w:rPr>
              <w:t>Cette version vous permet d'enregistrer vos informations d'identification client dans le proxy lui-m</w:t>
            </w:r>
            <w:r>
              <w:rPr>
                <w:lang w:val="fr-FR"/>
              </w:rPr>
              <w:t>ê</w:t>
            </w:r>
            <w:r>
              <w:rPr>
                <w:lang w:val="fr-FR"/>
              </w:rPr>
              <w:t>me sur les lignes 25-26 (recommand</w:t>
            </w:r>
            <w:r>
              <w:rPr>
                <w:lang w:val="fr-FR"/>
              </w:rPr>
              <w:t>é</w:t>
            </w:r>
            <w:r>
              <w:rPr>
                <w:lang w:val="fr-FR"/>
              </w:rPr>
              <w:t>)</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overview-page-experience-api.html</w:t>
            </w:r>
          </w:p>
          <w:p w:rsidR="00000000" w:rsidRDefault="00785B4E">
            <w:pPr>
              <w:jc w:val="center"/>
              <w:rPr>
                <w:b/>
                <w:noProof/>
              </w:rPr>
            </w:pPr>
            <w:r>
              <w:rPr>
                <w:b/>
                <w:noProof/>
              </w:rPr>
              <w:t>MQ971010 6512814c-85de-4063-8158-0825e914cf06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cdc1f2de-6e72-4114-8ff3-c2909f</w:t>
            </w:r>
            <w:r>
              <w:rPr>
                <w:noProof/>
                <w:sz w:val="2"/>
              </w:rPr>
              <w:t>18d3c6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8ffd9093-86cd-4f60-b2b6-e12cebcf6db2</w:t>
            </w:r>
          </w:p>
        </w:tc>
        <w:tc>
          <w:tcPr>
            <w:tcW w:w="7407" w:type="dxa"/>
            <w:shd w:val="clear" w:color="auto" w:fill="F2F2F2" w:themeFill="background1" w:themeFillShade="F2"/>
          </w:tcPr>
          <w:p w:rsidR="00000000" w:rsidRDefault="00785B4E">
            <w:pPr>
              <w:rPr>
                <w:noProof/>
              </w:rPr>
            </w:pPr>
            <w:r>
              <w:rPr>
                <w:noProof/>
              </w:rPr>
              <w:t>'Overview:</w:t>
            </w:r>
          </w:p>
        </w:tc>
        <w:tc>
          <w:tcPr>
            <w:tcW w:w="7407" w:type="dxa"/>
          </w:tcPr>
          <w:p w:rsidR="00000000" w:rsidRDefault="00785B4E">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61bf147a-e6fb-4eba-a31e-70f5da8ae096</w:t>
            </w:r>
          </w:p>
        </w:tc>
        <w:tc>
          <w:tcPr>
            <w:tcW w:w="7407" w:type="dxa"/>
            <w:shd w:val="clear" w:color="auto" w:fill="F2F2F2" w:themeFill="background1" w:themeFillShade="F2"/>
          </w:tcPr>
          <w:p w:rsidR="00000000" w:rsidRDefault="00785B4E">
            <w:pPr>
              <w:rPr>
                <w:noProof/>
              </w:rPr>
            </w:pPr>
            <w:r>
              <w:rPr>
                <w:noProof/>
              </w:rPr>
              <w:t>In-Page Experience API' parent:</w:t>
            </w:r>
          </w:p>
        </w:tc>
        <w:tc>
          <w:tcPr>
            <w:tcW w:w="7407" w:type="dxa"/>
          </w:tcPr>
          <w:p w:rsidR="00000000" w:rsidRDefault="00785B4E">
            <w:pPr>
              <w:rPr>
                <w:lang w:val="fr-FR"/>
              </w:rPr>
            </w:pPr>
            <w:r>
              <w:rPr>
                <w:lang w:val="fr-FR"/>
              </w:rPr>
              <w:t>Parent de l'API In-Page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16d504e0-de12-43c0-975a-0d2cde573bfb</w:t>
            </w:r>
          </w:p>
        </w:tc>
        <w:tc>
          <w:tcPr>
            <w:tcW w:w="7407" w:type="dxa"/>
            <w:shd w:val="clear" w:color="auto" w:fill="F2F2F2" w:themeFill="background1" w:themeFillShade="F2"/>
          </w:tcPr>
          <w:p w:rsidR="00000000" w:rsidRDefault="00785B4E">
            <w:pPr>
              <w:rPr>
                <w:noProof/>
              </w:rPr>
            </w:pPr>
            <w:r>
              <w:rPr>
                <w:noProof/>
              </w:rPr>
              <w:t>Develop ---</w:t>
            </w:r>
          </w:p>
        </w:tc>
        <w:tc>
          <w:tcPr>
            <w:tcW w:w="7407" w:type="dxa"/>
          </w:tcPr>
          <w:p w:rsidR="00000000" w:rsidRDefault="00785B4E">
            <w:pPr>
              <w:rPr>
                <w:lang w:val="fr-FR"/>
              </w:rPr>
            </w:pPr>
            <w:r>
              <w:rPr>
                <w:lang w:val="fr-FR"/>
              </w:rPr>
              <w:t>D</w:t>
            </w:r>
            <w:r>
              <w:rPr>
                <w:lang w:val="fr-FR"/>
              </w:rPr>
              <w:t>é</w:t>
            </w:r>
            <w:r>
              <w:rPr>
                <w:lang w:val="fr-FR"/>
              </w:rPr>
              <w:t>velopper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8cd3df01-fb14-4c58-8a4c-33fc3f7d20e8</w:t>
            </w:r>
          </w:p>
        </w:tc>
        <w:tc>
          <w:tcPr>
            <w:tcW w:w="7407" w:type="dxa"/>
            <w:shd w:val="clear" w:color="auto" w:fill="F2F2F2" w:themeFill="background1" w:themeFillShade="F2"/>
          </w:tcPr>
          <w:p w:rsidR="00000000" w:rsidRDefault="00785B4E">
            <w:pPr>
              <w:rPr>
                <w:noProof/>
              </w:rPr>
            </w:pPr>
            <w:r>
              <w:rPr>
                <w:noProof/>
              </w:rPr>
              <w:t>Overview:</w:t>
            </w:r>
          </w:p>
        </w:tc>
        <w:tc>
          <w:tcPr>
            <w:tcW w:w="7407" w:type="dxa"/>
          </w:tcPr>
          <w:p w:rsidR="00000000" w:rsidRDefault="00785B4E">
            <w:pPr>
              <w:rPr>
                <w:lang w:val="fr-FR"/>
              </w:rPr>
            </w:pP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c2e981ae-035d-45fd-be37-14fd6dc38609</w:t>
            </w:r>
          </w:p>
        </w:tc>
        <w:tc>
          <w:tcPr>
            <w:tcW w:w="7407" w:type="dxa"/>
            <w:shd w:val="clear" w:color="auto" w:fill="F2F2F2" w:themeFill="background1" w:themeFillShade="F2"/>
          </w:tcPr>
          <w:p w:rsidR="00000000" w:rsidRDefault="00785B4E">
            <w:pPr>
              <w:rPr>
                <w:noProof/>
              </w:rPr>
            </w:pPr>
            <w:r>
              <w:rPr>
                <w:noProof/>
              </w:rPr>
              <w:t>In-Page Experience API</w:t>
            </w:r>
          </w:p>
        </w:tc>
        <w:tc>
          <w:tcPr>
            <w:tcW w:w="7407" w:type="dxa"/>
          </w:tcPr>
          <w:p w:rsidR="00000000" w:rsidRDefault="00785B4E">
            <w:pPr>
              <w:rPr>
                <w:lang w:val="fr-FR"/>
              </w:rPr>
            </w:pPr>
            <w:r>
              <w:rPr>
                <w:lang w:val="fr-FR"/>
              </w:rPr>
              <w:t>API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 </w:t>
            </w:r>
            <w:r>
              <w:rPr>
                <w:noProof/>
                <w:sz w:val="16"/>
              </w:rPr>
              <w:br/>
            </w:r>
            <w:r>
              <w:rPr>
                <w:noProof/>
                <w:sz w:val="2"/>
              </w:rPr>
              <w:t>82878c14-70c9-495b-87e6-ea1b286677d5</w:t>
            </w:r>
          </w:p>
        </w:tc>
        <w:tc>
          <w:tcPr>
            <w:tcW w:w="7407" w:type="dxa"/>
            <w:shd w:val="clear" w:color="auto" w:fill="F2F2F2" w:themeFill="background1" w:themeFillShade="F2"/>
          </w:tcPr>
          <w:p w:rsidR="00000000" w:rsidRDefault="00785B4E">
            <w:pPr>
              <w:rPr>
                <w:noProof/>
              </w:rPr>
            </w:pPr>
            <w:r>
              <w:rPr>
                <w:noProof/>
              </w:rPr>
              <w:t>This topic provides an overview of the In-Page Experiences API.</w:t>
            </w:r>
          </w:p>
        </w:tc>
        <w:tc>
          <w:tcPr>
            <w:tcW w:w="7407" w:type="dxa"/>
          </w:tcPr>
          <w:p w:rsidR="00000000" w:rsidRDefault="00785B4E">
            <w:pPr>
              <w:rPr>
                <w:lang w:val="fr-FR"/>
              </w:rPr>
            </w:pPr>
            <w:r>
              <w:rPr>
                <w:lang w:val="fr-FR"/>
              </w:rPr>
              <w:t>Cette rubrique fournit une vue d'ensemble de l'API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65f5fa45-005c-485c-8ffa-a875a2b1217b</w:t>
            </w:r>
          </w:p>
        </w:tc>
        <w:tc>
          <w:tcPr>
            <w:tcW w:w="7407" w:type="dxa"/>
            <w:shd w:val="clear" w:color="auto" w:fill="F2F2F2" w:themeFill="background1" w:themeFillShade="F2"/>
          </w:tcPr>
          <w:p w:rsidR="00000000" w:rsidRDefault="00785B4E">
            <w:pPr>
              <w:rPr>
                <w:noProof/>
              </w:rPr>
            </w:pPr>
            <w:r>
              <w:rPr>
                <w:noProof/>
              </w:rPr>
              <w:t>Introduction</w:t>
            </w:r>
          </w:p>
        </w:tc>
        <w:tc>
          <w:tcPr>
            <w:tcW w:w="7407" w:type="dxa"/>
          </w:tcPr>
          <w:p w:rsidR="00000000" w:rsidRDefault="00785B4E">
            <w:pPr>
              <w:rPr>
                <w:lang w:val="fr-FR"/>
              </w:rPr>
            </w:pPr>
            <w:r>
              <w:rPr>
                <w:lang w:val="fr-FR"/>
              </w:rPr>
              <w:t>Introduction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d43aa6fd-bab4-43f3-af25-c7f37cb56dfd</w:t>
            </w:r>
          </w:p>
        </w:tc>
        <w:tc>
          <w:tcPr>
            <w:tcW w:w="7407" w:type="dxa"/>
            <w:shd w:val="clear" w:color="auto" w:fill="F2F2F2" w:themeFill="background1" w:themeFillShade="F2"/>
          </w:tcPr>
          <w:p w:rsidR="00000000" w:rsidRDefault="00785B4E">
            <w:pPr>
              <w:rPr>
                <w:noProof/>
              </w:rPr>
            </w:pPr>
            <w:r>
              <w:rPr>
                <w:noProof/>
              </w:rPr>
              <w:t>There are tw</w:t>
            </w:r>
            <w:r>
              <w:rPr>
                <w:noProof/>
              </w:rPr>
              <w:t>o APIs associated with In-Page Experiences, but they are used for very different purposes:</w:t>
            </w:r>
          </w:p>
        </w:tc>
        <w:tc>
          <w:tcPr>
            <w:tcW w:w="7407" w:type="dxa"/>
          </w:tcPr>
          <w:p w:rsidR="00000000" w:rsidRDefault="00785B4E">
            <w:pPr>
              <w:rPr>
                <w:lang w:val="fr-FR"/>
              </w:rPr>
            </w:pPr>
            <w:r>
              <w:rPr>
                <w:lang w:val="fr-FR"/>
              </w:rPr>
              <w:t>Il existe deux API associ</w:t>
            </w:r>
            <w:r>
              <w:rPr>
                <w:lang w:val="fr-FR"/>
              </w:rPr>
              <w:t>é</w:t>
            </w:r>
            <w:r>
              <w:rPr>
                <w:lang w:val="fr-FR"/>
              </w:rPr>
              <w:t>es aux exp</w:t>
            </w:r>
            <w:r>
              <w:rPr>
                <w:lang w:val="fr-FR"/>
              </w:rPr>
              <w:t>é</w:t>
            </w:r>
            <w:r>
              <w:rPr>
                <w:lang w:val="fr-FR"/>
              </w:rPr>
              <w:t>riences en page, mais elles sont utilis</w:t>
            </w:r>
            <w:r>
              <w:rPr>
                <w:lang w:val="fr-FR"/>
              </w:rPr>
              <w:t>é</w:t>
            </w:r>
            <w:r>
              <w:rPr>
                <w:lang w:val="fr-FR"/>
              </w:rPr>
              <w:t xml:space="preserve">es </w:t>
            </w:r>
            <w:r>
              <w:rPr>
                <w:lang w:val="fr-FR"/>
              </w:rPr>
              <w:t>à</w:t>
            </w:r>
            <w:r>
              <w:rPr>
                <w:lang w:val="fr-FR"/>
              </w:rPr>
              <w:t xml:space="preserve"> des fins tr</w:t>
            </w:r>
            <w:r>
              <w:rPr>
                <w:lang w:val="fr-FR"/>
              </w:rPr>
              <w:t>è</w:t>
            </w:r>
            <w:r>
              <w:rPr>
                <w:lang w:val="fr-FR"/>
              </w:rPr>
              <w:t>s diff</w:t>
            </w:r>
            <w:r>
              <w:rPr>
                <w:lang w:val="fr-FR"/>
              </w:rPr>
              <w:t>é</w:t>
            </w:r>
            <w:r>
              <w:rPr>
                <w:lang w:val="fr-FR"/>
              </w:rPr>
              <w:t>rentes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0a39ac8f-9edb-4ab4-a873-2b6fcf650129</w:t>
            </w:r>
          </w:p>
        </w:tc>
        <w:tc>
          <w:tcPr>
            <w:tcW w:w="7407" w:type="dxa"/>
            <w:shd w:val="clear" w:color="auto" w:fill="F2F2F2" w:themeFill="background1" w:themeFillShade="F2"/>
          </w:tcPr>
          <w:p w:rsidR="00000000" w:rsidRDefault="00785B4E">
            <w:pPr>
              <w:rPr>
                <w:noProof/>
              </w:rPr>
            </w:pPr>
            <w:r>
              <w:rPr>
                <w:noProof/>
              </w:rPr>
              <w:t>In-Page Exper</w:t>
            </w:r>
            <w:r>
              <w:rPr>
                <w:noProof/>
              </w:rPr>
              <w:t>iences API (REST)</w:t>
            </w:r>
          </w:p>
        </w:tc>
        <w:tc>
          <w:tcPr>
            <w:tcW w:w="7407" w:type="dxa"/>
          </w:tcPr>
          <w:p w:rsidR="00000000" w:rsidRDefault="00785B4E">
            <w:pPr>
              <w:rPr>
                <w:lang w:val="fr-FR"/>
              </w:rPr>
            </w:pPr>
            <w:r>
              <w:rPr>
                <w:lang w:val="fr-FR"/>
              </w:rPr>
              <w:t>API Exp</w:t>
            </w:r>
            <w:r>
              <w:rPr>
                <w:lang w:val="fr-FR"/>
              </w:rPr>
              <w:t>é</w:t>
            </w:r>
            <w:r>
              <w:rPr>
                <w:lang w:val="fr-FR"/>
              </w:rPr>
              <w:t>riences en page (REST)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39381085-e3ca-40e6-968d-b7cf943c6b78</w:t>
            </w:r>
          </w:p>
        </w:tc>
        <w:tc>
          <w:tcPr>
            <w:tcW w:w="7407" w:type="dxa"/>
            <w:shd w:val="clear" w:color="auto" w:fill="F2F2F2" w:themeFill="background1" w:themeFillShade="F2"/>
          </w:tcPr>
          <w:p w:rsidR="00000000" w:rsidRDefault="00785B4E">
            <w:pPr>
              <w:rPr>
                <w:noProof/>
              </w:rPr>
            </w:pPr>
            <w:r>
              <w:rPr>
                <w:noProof/>
              </w:rPr>
              <w:t>The In-Page Experiences API is a REST API that allows you to manage In-Page Experiences programmatically.</w:t>
            </w:r>
          </w:p>
        </w:tc>
        <w:tc>
          <w:tcPr>
            <w:tcW w:w="7407" w:type="dxa"/>
          </w:tcPr>
          <w:p w:rsidR="00000000" w:rsidRDefault="00785B4E">
            <w:pPr>
              <w:rPr>
                <w:lang w:val="fr-FR"/>
              </w:rPr>
            </w:pPr>
            <w:r>
              <w:rPr>
                <w:lang w:val="fr-FR"/>
              </w:rPr>
              <w:t xml:space="preserve">L'API In-Page Experiences est une API REST qui vous permet </w:t>
            </w:r>
            <w:r>
              <w:rPr>
                <w:lang w:val="fr-FR"/>
              </w:rPr>
              <w:t>de g</w:t>
            </w:r>
            <w:r>
              <w:rPr>
                <w:lang w:val="fr-FR"/>
              </w:rPr>
              <w:t>é</w:t>
            </w:r>
            <w:r>
              <w:rPr>
                <w:lang w:val="fr-FR"/>
              </w:rPr>
              <w:t>rer les exp</w:t>
            </w:r>
            <w:r>
              <w:rPr>
                <w:lang w:val="fr-FR"/>
              </w:rPr>
              <w:t>é</w:t>
            </w:r>
            <w:r>
              <w:rPr>
                <w:lang w:val="fr-FR"/>
              </w:rPr>
              <w:t>riences en page par programme.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65c981de-1e6f-4960-a60b-244d352d9d41</w:t>
            </w:r>
          </w:p>
        </w:tc>
        <w:tc>
          <w:tcPr>
            <w:tcW w:w="7407" w:type="dxa"/>
            <w:shd w:val="clear" w:color="auto" w:fill="F2F2F2" w:themeFill="background1" w:themeFillShade="F2"/>
          </w:tcPr>
          <w:p w:rsidR="00000000" w:rsidRDefault="00785B4E">
            <w:pPr>
              <w:rPr>
                <w:noProof/>
              </w:rPr>
            </w:pPr>
            <w:r>
              <w:rPr>
                <w:noProof/>
              </w:rPr>
              <w:t>It is primarily intended for use in integrating the Video Cloud platform with your CMS application.</w:t>
            </w:r>
          </w:p>
        </w:tc>
        <w:tc>
          <w:tcPr>
            <w:tcW w:w="7407" w:type="dxa"/>
          </w:tcPr>
          <w:p w:rsidR="00000000" w:rsidRDefault="00785B4E">
            <w:pPr>
              <w:rPr>
                <w:lang w:val="fr-FR"/>
              </w:rPr>
            </w:pPr>
            <w:r>
              <w:rPr>
                <w:lang w:val="fr-FR"/>
              </w:rPr>
              <w:t>Il est principalement destin</w:t>
            </w:r>
            <w:r>
              <w:rPr>
                <w:lang w:val="fr-FR"/>
              </w:rPr>
              <w:t>é</w:t>
            </w:r>
            <w:r>
              <w:rPr>
                <w:lang w:val="fr-FR"/>
              </w:rPr>
              <w:t xml:space="preserve"> </w:t>
            </w:r>
            <w:r>
              <w:rPr>
                <w:lang w:val="fr-FR"/>
              </w:rPr>
              <w:t>à</w:t>
            </w:r>
            <w:r>
              <w:rPr>
                <w:lang w:val="fr-FR"/>
              </w:rPr>
              <w:t xml:space="preserve"> l'int</w:t>
            </w:r>
            <w:r>
              <w:rPr>
                <w:lang w:val="fr-FR"/>
              </w:rPr>
              <w:t>é</w:t>
            </w:r>
            <w:r>
              <w:rPr>
                <w:lang w:val="fr-FR"/>
              </w:rPr>
              <w:t xml:space="preserve">gration de la plateforme Video Cloud </w:t>
            </w:r>
            <w:r>
              <w:rPr>
                <w:lang w:val="fr-FR"/>
              </w:rPr>
              <w:t>à</w:t>
            </w:r>
            <w:r>
              <w:rPr>
                <w:lang w:val="fr-FR"/>
              </w:rPr>
              <w:t xml:space="preserve"> votre application CMS.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98bfda0e-1b04-451e-add6-ae181d1d9936</w:t>
            </w:r>
          </w:p>
        </w:tc>
        <w:tc>
          <w:tcPr>
            <w:tcW w:w="7407" w:type="dxa"/>
            <w:shd w:val="clear" w:color="auto" w:fill="F2F2F2" w:themeFill="background1" w:themeFillShade="F2"/>
          </w:tcPr>
          <w:p w:rsidR="00000000" w:rsidRDefault="00785B4E">
            <w:pPr>
              <w:rPr>
                <w:noProof/>
              </w:rPr>
            </w:pPr>
            <w:r>
              <w:rPr>
                <w:noProof/>
              </w:rPr>
              <w:t xml:space="preserve">Also see the full </w:t>
            </w:r>
            <w:r>
              <w:rPr>
                <w:rStyle w:val="mqInternal"/>
                <w:noProof/>
              </w:rPr>
              <w:t>[1}</w:t>
            </w:r>
            <w:r>
              <w:rPr>
                <w:noProof/>
              </w:rPr>
              <w:t>API Reference</w:t>
            </w:r>
            <w:r>
              <w:rPr>
                <w:rStyle w:val="mqInternal"/>
                <w:noProof/>
              </w:rPr>
              <w:t>{2]</w:t>
            </w:r>
            <w:r>
              <w:rPr>
                <w:noProof/>
              </w:rPr>
              <w:t xml:space="preserve"> for complete details of the available requests.</w:t>
            </w:r>
          </w:p>
        </w:tc>
        <w:tc>
          <w:tcPr>
            <w:tcW w:w="7407" w:type="dxa"/>
          </w:tcPr>
          <w:p w:rsidR="00000000" w:rsidRDefault="00785B4E">
            <w:pPr>
              <w:rPr>
                <w:lang w:val="fr-FR"/>
              </w:rPr>
            </w:pPr>
            <w:r>
              <w:rPr>
                <w:lang w:val="fr-FR"/>
              </w:rPr>
              <w:t xml:space="preserve">Consultez </w:t>
            </w:r>
            <w:r>
              <w:rPr>
                <w:lang w:val="fr-FR"/>
              </w:rPr>
              <w:t>é</w:t>
            </w:r>
            <w:r>
              <w:rPr>
                <w:lang w:val="fr-FR"/>
              </w:rPr>
              <w:t xml:space="preserve">galement la </w:t>
            </w:r>
            <w:r>
              <w:rPr>
                <w:rStyle w:val="mqInternal"/>
                <w:noProof/>
                <w:lang w:val="fr-FR"/>
              </w:rPr>
              <w:t>[1}</w:t>
            </w:r>
            <w:r>
              <w:rPr>
                <w:lang w:val="fr-FR"/>
              </w:rPr>
              <w:t>r</w:t>
            </w:r>
            <w:r>
              <w:rPr>
                <w:lang w:val="fr-FR"/>
              </w:rPr>
              <w:t>é</w:t>
            </w:r>
            <w:r>
              <w:rPr>
                <w:lang w:val="fr-FR"/>
              </w:rPr>
              <w:t>f</w:t>
            </w:r>
            <w:r>
              <w:rPr>
                <w:lang w:val="fr-FR"/>
              </w:rPr>
              <w:t>é</w:t>
            </w:r>
            <w:r>
              <w:rPr>
                <w:lang w:val="fr-FR"/>
              </w:rPr>
              <w:t>rence compl</w:t>
            </w:r>
            <w:r>
              <w:rPr>
                <w:lang w:val="fr-FR"/>
              </w:rPr>
              <w:t>è</w:t>
            </w:r>
            <w:r>
              <w:rPr>
                <w:lang w:val="fr-FR"/>
              </w:rPr>
              <w:t>te de l'API</w:t>
            </w:r>
            <w:r>
              <w:rPr>
                <w:rStyle w:val="mqInternal"/>
                <w:noProof/>
                <w:lang w:val="fr-FR"/>
              </w:rPr>
              <w:t>{2]</w:t>
            </w:r>
            <w:r>
              <w:rPr>
                <w:lang w:val="fr-FR"/>
              </w:rPr>
              <w:t xml:space="preserve"> pour plus de d</w:t>
            </w:r>
            <w:r>
              <w:rPr>
                <w:lang w:val="fr-FR"/>
              </w:rPr>
              <w:t>é</w:t>
            </w:r>
            <w:r>
              <w:rPr>
                <w:lang w:val="fr-FR"/>
              </w:rPr>
              <w:t>tails sur les demandes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bb50b4a9-ec27-4797-890f-4a37d6e76e85</w:t>
            </w:r>
          </w:p>
        </w:tc>
        <w:tc>
          <w:tcPr>
            <w:tcW w:w="7407" w:type="dxa"/>
            <w:shd w:val="clear" w:color="auto" w:fill="F2F2F2" w:themeFill="background1" w:themeFillShade="F2"/>
          </w:tcPr>
          <w:p w:rsidR="00000000" w:rsidRDefault="00785B4E">
            <w:pPr>
              <w:rPr>
                <w:noProof/>
              </w:rPr>
            </w:pPr>
            <w:r>
              <w:rPr>
                <w:noProof/>
              </w:rPr>
              <w:t>In-Page Experiences Client API</w:t>
            </w:r>
          </w:p>
        </w:tc>
        <w:tc>
          <w:tcPr>
            <w:tcW w:w="7407" w:type="dxa"/>
          </w:tcPr>
          <w:p w:rsidR="00000000" w:rsidRDefault="00785B4E">
            <w:pPr>
              <w:rPr>
                <w:lang w:val="fr-FR"/>
              </w:rPr>
            </w:pPr>
            <w:r>
              <w:rPr>
                <w:lang w:val="fr-FR"/>
              </w:rPr>
              <w:t>API client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364d94e4-6131-4873-be12-2c93645e0f40</w:t>
            </w:r>
          </w:p>
        </w:tc>
        <w:tc>
          <w:tcPr>
            <w:tcW w:w="7407" w:type="dxa"/>
            <w:shd w:val="clear" w:color="auto" w:fill="F2F2F2" w:themeFill="background1" w:themeFillShade="F2"/>
          </w:tcPr>
          <w:p w:rsidR="00000000" w:rsidRDefault="00785B4E">
            <w:pPr>
              <w:rPr>
                <w:noProof/>
              </w:rPr>
            </w:pPr>
            <w:r>
              <w:rPr>
                <w:noProof/>
              </w:rPr>
              <w:t>The In-Page Experiences Client API is a JavaScript library</w:t>
            </w:r>
            <w:r>
              <w:rPr>
                <w:noProof/>
              </w:rPr>
              <w:t xml:space="preserve"> that helps you manage the behavior of the In-Page Experience at runtime, similar to the way the Brightcove Player API is used to control the behavior of the player.</w:t>
            </w:r>
          </w:p>
        </w:tc>
        <w:tc>
          <w:tcPr>
            <w:tcW w:w="7407" w:type="dxa"/>
          </w:tcPr>
          <w:p w:rsidR="00000000" w:rsidRDefault="00785B4E">
            <w:pPr>
              <w:rPr>
                <w:lang w:val="fr-FR"/>
              </w:rPr>
            </w:pPr>
            <w:r>
              <w:rPr>
                <w:lang w:val="fr-FR"/>
              </w:rPr>
              <w:t>L'API Client In-Page Experiences est une biblioth</w:t>
            </w:r>
            <w:r>
              <w:rPr>
                <w:lang w:val="fr-FR"/>
              </w:rPr>
              <w:t>è</w:t>
            </w:r>
            <w:r>
              <w:rPr>
                <w:lang w:val="fr-FR"/>
              </w:rPr>
              <w:t xml:space="preserve">que JavaScript qui vous aide </w:t>
            </w:r>
            <w:r>
              <w:rPr>
                <w:lang w:val="fr-FR"/>
              </w:rPr>
              <w:t>à</w:t>
            </w:r>
            <w:r>
              <w:rPr>
                <w:lang w:val="fr-FR"/>
              </w:rPr>
              <w:t xml:space="preserve"> g</w:t>
            </w:r>
            <w:r>
              <w:rPr>
                <w:lang w:val="fr-FR"/>
              </w:rPr>
              <w:t>é</w:t>
            </w:r>
            <w:r>
              <w:rPr>
                <w:lang w:val="fr-FR"/>
              </w:rPr>
              <w:t xml:space="preserve">rer le </w:t>
            </w:r>
            <w:r>
              <w:rPr>
                <w:lang w:val="fr-FR"/>
              </w:rPr>
              <w:t>comportement de l'exp</w:t>
            </w:r>
            <w:r>
              <w:rPr>
                <w:lang w:val="fr-FR"/>
              </w:rPr>
              <w:t>é</w:t>
            </w:r>
            <w:r>
              <w:rPr>
                <w:lang w:val="fr-FR"/>
              </w:rPr>
              <w:t>rience en page au moment de l'ex</w:t>
            </w:r>
            <w:r>
              <w:rPr>
                <w:lang w:val="fr-FR"/>
              </w:rPr>
              <w:t>é</w:t>
            </w:r>
            <w:r>
              <w:rPr>
                <w:lang w:val="fr-FR"/>
              </w:rPr>
              <w:t>cution, de la m</w:t>
            </w:r>
            <w:r>
              <w:rPr>
                <w:lang w:val="fr-FR"/>
              </w:rPr>
              <w:t>ê</w:t>
            </w:r>
            <w:r>
              <w:rPr>
                <w:lang w:val="fr-FR"/>
              </w:rPr>
              <w:t>me mani</w:t>
            </w:r>
            <w:r>
              <w:rPr>
                <w:lang w:val="fr-FR"/>
              </w:rPr>
              <w:t>è</w:t>
            </w:r>
            <w:r>
              <w:rPr>
                <w:lang w:val="fr-FR"/>
              </w:rPr>
              <w:t>re que l'API Brightcove Player est utilis</w:t>
            </w:r>
            <w:r>
              <w:rPr>
                <w:lang w:val="fr-FR"/>
              </w:rPr>
              <w:t>é</w:t>
            </w:r>
            <w:r>
              <w:rPr>
                <w:lang w:val="fr-FR"/>
              </w:rPr>
              <w:t>e pour contr</w:t>
            </w:r>
            <w:r>
              <w:rPr>
                <w:lang w:val="fr-FR"/>
              </w:rPr>
              <w:t>ô</w:t>
            </w:r>
            <w:r>
              <w:rPr>
                <w:lang w:val="fr-FR"/>
              </w:rPr>
              <w:t>ler le comportement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eb4265e7-d116-4c14-89b2-277a5d3c231a</w:t>
            </w:r>
          </w:p>
        </w:tc>
        <w:tc>
          <w:tcPr>
            <w:tcW w:w="7407" w:type="dxa"/>
            <w:shd w:val="clear" w:color="auto" w:fill="F2F2F2" w:themeFill="background1" w:themeFillShade="F2"/>
          </w:tcPr>
          <w:p w:rsidR="00000000" w:rsidRDefault="00785B4E">
            <w:pPr>
              <w:rPr>
                <w:noProof/>
              </w:rPr>
            </w:pPr>
            <w:r>
              <w:rPr>
                <w:noProof/>
              </w:rPr>
              <w:t>The API is available on any page that runs one o</w:t>
            </w:r>
            <w:r>
              <w:rPr>
                <w:noProof/>
              </w:rPr>
              <w:t>r more Brightcove embedded experiences.</w:t>
            </w:r>
          </w:p>
        </w:tc>
        <w:tc>
          <w:tcPr>
            <w:tcW w:w="7407" w:type="dxa"/>
          </w:tcPr>
          <w:p w:rsidR="00000000" w:rsidRDefault="00785B4E">
            <w:pPr>
              <w:rPr>
                <w:lang w:val="fr-FR"/>
              </w:rPr>
            </w:pPr>
            <w:r>
              <w:rPr>
                <w:lang w:val="fr-FR"/>
              </w:rPr>
              <w:t>L'API est disponible sur n'importe quelle page ex</w:t>
            </w:r>
            <w:r>
              <w:rPr>
                <w:lang w:val="fr-FR"/>
              </w:rPr>
              <w:t>é</w:t>
            </w:r>
            <w:r>
              <w:rPr>
                <w:lang w:val="fr-FR"/>
              </w:rPr>
              <w:t>cutant une ou plusieurs exp</w:t>
            </w:r>
            <w:r>
              <w:rPr>
                <w:lang w:val="fr-FR"/>
              </w:rPr>
              <w:t>é</w:t>
            </w:r>
            <w:r>
              <w:rPr>
                <w:lang w:val="fr-FR"/>
              </w:rPr>
              <w:t>riences int</w:t>
            </w:r>
            <w:r>
              <w:rPr>
                <w:lang w:val="fr-FR"/>
              </w:rPr>
              <w:t>é</w:t>
            </w:r>
            <w:r>
              <w:rPr>
                <w:lang w:val="fr-FR"/>
              </w:rPr>
              <w:t>gr</w:t>
            </w:r>
            <w:r>
              <w:rPr>
                <w:lang w:val="fr-FR"/>
              </w:rPr>
              <w:t>é</w:t>
            </w:r>
            <w:r>
              <w:rPr>
                <w:lang w:val="fr-FR"/>
              </w:rPr>
              <w:t>es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48d4733d-4cd3-4f5f-b1ea-fe5e9ea14562</w:t>
            </w:r>
          </w:p>
        </w:tc>
        <w:tc>
          <w:tcPr>
            <w:tcW w:w="7407" w:type="dxa"/>
            <w:shd w:val="clear" w:color="auto" w:fill="F2F2F2" w:themeFill="background1" w:themeFillShade="F2"/>
          </w:tcPr>
          <w:p w:rsidR="00000000" w:rsidRDefault="00785B4E">
            <w:pPr>
              <w:rPr>
                <w:noProof/>
              </w:rPr>
            </w:pPr>
            <w:r>
              <w:rPr>
                <w:noProof/>
              </w:rPr>
              <w:t xml:space="preserve">See the </w:t>
            </w:r>
            <w:r>
              <w:rPr>
                <w:rStyle w:val="mqInternal"/>
                <w:noProof/>
              </w:rPr>
              <w:t>[1}</w:t>
            </w:r>
            <w:r>
              <w:rPr>
                <w:noProof/>
              </w:rPr>
              <w:t>Overview:</w:t>
            </w:r>
          </w:p>
        </w:tc>
        <w:tc>
          <w:tcPr>
            <w:tcW w:w="7407" w:type="dxa"/>
          </w:tcPr>
          <w:p w:rsidR="00000000" w:rsidRDefault="00785B4E">
            <w:pPr>
              <w:rPr>
                <w:lang w:val="fr-FR"/>
              </w:rPr>
            </w:pPr>
            <w:r>
              <w:rPr>
                <w:lang w:val="fr-FR"/>
              </w:rPr>
              <w:t xml:space="preserve">Voir la </w:t>
            </w:r>
            <w:r>
              <w:rPr>
                <w:rStyle w:val="mqInternal"/>
                <w:noProof/>
                <w:lang w:val="fr-FR"/>
              </w:rPr>
              <w:t>[1}</w:t>
            </w:r>
            <w:r>
              <w:rPr>
                <w:lang w:val="fr-FR"/>
              </w:rPr>
              <w:t>pr</w:t>
            </w:r>
            <w:r>
              <w:rPr>
                <w:lang w:val="fr-FR"/>
              </w:rPr>
              <w:t>é</w:t>
            </w:r>
            <w:r>
              <w:rPr>
                <w:lang w:val="fr-FR"/>
              </w:rPr>
              <w:t>sentation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ede7785f-3885-4bb4-9bbb-1c01019008a9</w:t>
            </w:r>
          </w:p>
        </w:tc>
        <w:tc>
          <w:tcPr>
            <w:tcW w:w="7407" w:type="dxa"/>
            <w:shd w:val="clear" w:color="auto" w:fill="F2F2F2" w:themeFill="background1" w:themeFillShade="F2"/>
          </w:tcPr>
          <w:p w:rsidR="00000000" w:rsidRDefault="00785B4E">
            <w:pPr>
              <w:rPr>
                <w:noProof/>
              </w:rPr>
            </w:pPr>
            <w:r>
              <w:rPr>
                <w:noProof/>
              </w:rPr>
              <w:t>In-Page Experience Client API</w:t>
            </w:r>
            <w:r>
              <w:rPr>
                <w:rStyle w:val="mqInternal"/>
                <w:noProof/>
              </w:rPr>
              <w:t>{1]</w:t>
            </w:r>
            <w:r>
              <w:rPr>
                <w:noProof/>
              </w:rPr>
              <w:t xml:space="preserve"> for more information.</w:t>
            </w:r>
          </w:p>
        </w:tc>
        <w:tc>
          <w:tcPr>
            <w:tcW w:w="7407" w:type="dxa"/>
          </w:tcPr>
          <w:p w:rsidR="00000000" w:rsidRDefault="00785B4E">
            <w:pPr>
              <w:rPr>
                <w:lang w:val="fr-FR"/>
              </w:rPr>
            </w:pPr>
            <w:r>
              <w:rPr>
                <w:lang w:val="fr-FR"/>
              </w:rPr>
              <w:t>In-Page Experience Client API</w:t>
            </w:r>
            <w:r>
              <w:rPr>
                <w:rStyle w:val="mqInternal"/>
                <w:noProof/>
                <w:lang w:val="fr-FR"/>
              </w:rPr>
              <w:t>{1]</w:t>
            </w:r>
            <w:r>
              <w:rPr>
                <w:lang w:val="fr-FR"/>
              </w:rPr>
              <w:t xml:space="preserve"> pour plus d'informations.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94283527-eefb-4830-b67c-11b7ccc1a930</w:t>
            </w:r>
          </w:p>
        </w:tc>
        <w:tc>
          <w:tcPr>
            <w:tcW w:w="7407" w:type="dxa"/>
            <w:shd w:val="clear" w:color="auto" w:fill="F2F2F2" w:themeFill="background1" w:themeFillShade="F2"/>
          </w:tcPr>
          <w:p w:rsidR="00000000" w:rsidRDefault="00785B4E">
            <w:pPr>
              <w:rPr>
                <w:noProof/>
              </w:rPr>
            </w:pPr>
            <w:r>
              <w:rPr>
                <w:noProof/>
              </w:rPr>
              <w:t>The remainder of this overview deals with the REST API for mana</w:t>
            </w:r>
            <w:r>
              <w:rPr>
                <w:noProof/>
              </w:rPr>
              <w:t>ging your In-Page Experiences on the backend.</w:t>
            </w:r>
          </w:p>
        </w:tc>
        <w:tc>
          <w:tcPr>
            <w:tcW w:w="7407" w:type="dxa"/>
          </w:tcPr>
          <w:p w:rsidR="00000000" w:rsidRDefault="00785B4E">
            <w:pPr>
              <w:rPr>
                <w:lang w:val="fr-FR"/>
              </w:rPr>
            </w:pPr>
            <w:r>
              <w:rPr>
                <w:lang w:val="fr-FR"/>
              </w:rPr>
              <w:t>Le reste de cette pr</w:t>
            </w:r>
            <w:r>
              <w:rPr>
                <w:lang w:val="fr-FR"/>
              </w:rPr>
              <w:t>é</w:t>
            </w:r>
            <w:r>
              <w:rPr>
                <w:lang w:val="fr-FR"/>
              </w:rPr>
              <w:t>sentation traite de l'API REST pour g</w:t>
            </w:r>
            <w:r>
              <w:rPr>
                <w:lang w:val="fr-FR"/>
              </w:rPr>
              <w:t>é</w:t>
            </w:r>
            <w:r>
              <w:rPr>
                <w:lang w:val="fr-FR"/>
              </w:rPr>
              <w:t>rer vos exp</w:t>
            </w:r>
            <w:r>
              <w:rPr>
                <w:lang w:val="fr-FR"/>
              </w:rPr>
              <w:t>é</w:t>
            </w:r>
            <w:r>
              <w:rPr>
                <w:lang w:val="fr-FR"/>
              </w:rPr>
              <w:t>riences en page sur le backend.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11f3ada7-a7e6-419b-ac2e-795948512f94</w:t>
            </w:r>
          </w:p>
        </w:tc>
        <w:tc>
          <w:tcPr>
            <w:tcW w:w="7407" w:type="dxa"/>
            <w:shd w:val="clear" w:color="auto" w:fill="F2F2F2" w:themeFill="background1" w:themeFillShade="F2"/>
          </w:tcPr>
          <w:p w:rsidR="00000000" w:rsidRDefault="00785B4E">
            <w:pPr>
              <w:rPr>
                <w:noProof/>
              </w:rPr>
            </w:pPr>
            <w:r>
              <w:rPr>
                <w:noProof/>
              </w:rPr>
              <w:t xml:space="preserve">For a general introduction to In-Page Experiences, see </w:t>
            </w:r>
            <w:r>
              <w:rPr>
                <w:rStyle w:val="mqInternal"/>
                <w:noProof/>
              </w:rPr>
              <w:t>[1}</w:t>
            </w:r>
            <w:r>
              <w:rPr>
                <w:noProof/>
              </w:rPr>
              <w:t>Overvie</w:t>
            </w:r>
            <w:r>
              <w:rPr>
                <w:noProof/>
              </w:rPr>
              <w:t>w:</w:t>
            </w:r>
          </w:p>
        </w:tc>
        <w:tc>
          <w:tcPr>
            <w:tcW w:w="7407" w:type="dxa"/>
          </w:tcPr>
          <w:p w:rsidR="00000000" w:rsidRDefault="00785B4E">
            <w:pPr>
              <w:rPr>
                <w:lang w:val="fr-FR"/>
              </w:rPr>
            </w:pPr>
            <w:r>
              <w:rPr>
                <w:lang w:val="fr-FR"/>
              </w:rPr>
              <w:t>Pour obtenir une pr</w:t>
            </w:r>
            <w:r>
              <w:rPr>
                <w:lang w:val="fr-FR"/>
              </w:rPr>
              <w:t>é</w:t>
            </w:r>
            <w:r>
              <w:rPr>
                <w:lang w:val="fr-FR"/>
              </w:rPr>
              <w:t>sentation g</w:t>
            </w:r>
            <w:r>
              <w:rPr>
                <w:lang w:val="fr-FR"/>
              </w:rPr>
              <w:t>é</w:t>
            </w:r>
            <w:r>
              <w:rPr>
                <w:lang w:val="fr-FR"/>
              </w:rPr>
              <w:t>n</w:t>
            </w:r>
            <w:r>
              <w:rPr>
                <w:lang w:val="fr-FR"/>
              </w:rPr>
              <w:t>é</w:t>
            </w:r>
            <w:r>
              <w:rPr>
                <w:lang w:val="fr-FR"/>
              </w:rPr>
              <w:t>rale des exp</w:t>
            </w:r>
            <w:r>
              <w:rPr>
                <w:lang w:val="fr-FR"/>
              </w:rPr>
              <w:t>é</w:t>
            </w:r>
            <w:r>
              <w:rPr>
                <w:lang w:val="fr-FR"/>
              </w:rPr>
              <w:t xml:space="preserve">riences dans la page, reportez-vous </w:t>
            </w:r>
            <w:r>
              <w:rPr>
                <w:lang w:val="fr-FR"/>
              </w:rPr>
              <w:t>à</w:t>
            </w:r>
            <w:r>
              <w:rPr>
                <w:lang w:val="fr-FR"/>
              </w:rPr>
              <w:t xml:space="preserve">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0aedcf49-df41-455b-8e73-17008f9fed81</w:t>
            </w:r>
          </w:p>
        </w:tc>
        <w:tc>
          <w:tcPr>
            <w:tcW w:w="7407" w:type="dxa"/>
            <w:shd w:val="clear" w:color="auto" w:fill="F2F2F2" w:themeFill="background1" w:themeFillShade="F2"/>
          </w:tcPr>
          <w:p w:rsidR="00000000" w:rsidRDefault="00785B4E">
            <w:pPr>
              <w:rPr>
                <w:noProof/>
              </w:rPr>
            </w:pPr>
            <w:r>
              <w:rPr>
                <w:noProof/>
              </w:rPr>
              <w:t>Creating, Editing and Publishing In-Page Experiences</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 xml:space="preserve">riences </w:t>
            </w:r>
            <w:r>
              <w:rPr>
                <w:lang w:val="fr-FR"/>
              </w:rPr>
              <w:t>dans la page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561771a8-3d70-4b0f-87f2-c00342a6e200</w:t>
            </w:r>
          </w:p>
        </w:tc>
        <w:tc>
          <w:tcPr>
            <w:tcW w:w="7407" w:type="dxa"/>
            <w:shd w:val="clear" w:color="auto" w:fill="F2F2F2" w:themeFill="background1" w:themeFillShade="F2"/>
          </w:tcPr>
          <w:p w:rsidR="00000000" w:rsidRDefault="00785B4E">
            <w:pPr>
              <w:rPr>
                <w:noProof/>
              </w:rPr>
            </w:pPr>
            <w:r>
              <w:rPr>
                <w:noProof/>
              </w:rPr>
              <w:t>The sections that follow provide an overview of the 4 groups of REST API requests:</w:t>
            </w:r>
          </w:p>
        </w:tc>
        <w:tc>
          <w:tcPr>
            <w:tcW w:w="7407" w:type="dxa"/>
          </w:tcPr>
          <w:p w:rsidR="00000000" w:rsidRDefault="00785B4E">
            <w:pPr>
              <w:rPr>
                <w:lang w:val="fr-FR"/>
              </w:rPr>
            </w:pPr>
            <w:r>
              <w:rPr>
                <w:lang w:val="fr-FR"/>
              </w:rPr>
              <w:t>Les sections qui suivent fournissent une vue d'ensemble des 4 groupes de requ</w:t>
            </w:r>
            <w:r>
              <w:rPr>
                <w:lang w:val="fr-FR"/>
              </w:rPr>
              <w:t>ê</w:t>
            </w:r>
            <w:r>
              <w:rPr>
                <w:lang w:val="fr-FR"/>
              </w:rPr>
              <w:t>tes API REST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3c83ac67-48e4-40cf-91b3-dcfd7eb1c2f2</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c6ddb063-6fed-4881-97da-5499112dbfa6</w:t>
            </w:r>
          </w:p>
        </w:tc>
        <w:tc>
          <w:tcPr>
            <w:tcW w:w="7407" w:type="dxa"/>
            <w:shd w:val="clear" w:color="auto" w:fill="F2F2F2" w:themeFill="background1" w:themeFillShade="F2"/>
          </w:tcPr>
          <w:p w:rsidR="00000000" w:rsidRDefault="00785B4E">
            <w:pPr>
              <w:rPr>
                <w:noProof/>
              </w:rPr>
            </w:pPr>
            <w:r>
              <w:rPr>
                <w:rStyle w:val="mqInternal"/>
                <w:noProof/>
              </w:rPr>
              <w:t>[1}</w:t>
            </w:r>
            <w:r>
              <w:rPr>
                <w:noProof/>
              </w:rPr>
              <w:t>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Mod</w:t>
            </w:r>
            <w:r>
              <w:rPr>
                <w:lang w:val="fr-FR"/>
              </w:rPr>
              <w:t>è</w:t>
            </w:r>
            <w:r>
              <w:rPr>
                <w:lang w:val="fr-FR"/>
              </w:rPr>
              <w:t>les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e47d43ad-c482-45bb-b56f-a819e32703b4</w:t>
            </w:r>
          </w:p>
        </w:tc>
        <w:tc>
          <w:tcPr>
            <w:tcW w:w="7407" w:type="dxa"/>
            <w:shd w:val="clear" w:color="auto" w:fill="F2F2F2" w:themeFill="background1" w:themeFillShade="F2"/>
          </w:tcPr>
          <w:p w:rsidR="00000000" w:rsidRDefault="00785B4E">
            <w:pPr>
              <w:rPr>
                <w:noProof/>
              </w:rPr>
            </w:pPr>
            <w:r>
              <w:rPr>
                <w:rStyle w:val="mqInternal"/>
                <w:noProof/>
              </w:rPr>
              <w:t>[1}</w:t>
            </w:r>
            <w:r>
              <w:rPr>
                <w:noProof/>
              </w:rPr>
              <w:t>Themes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Th</w:t>
            </w:r>
            <w:r>
              <w:rPr>
                <w:lang w:val="fr-FR"/>
              </w:rPr>
              <w:t>è</w:t>
            </w:r>
            <w:r>
              <w:rPr>
                <w:lang w:val="fr-FR"/>
              </w:rPr>
              <w:t>mes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44f1beb0-2714-4a55-8fb4-496e972dbcc1</w:t>
            </w:r>
          </w:p>
        </w:tc>
        <w:tc>
          <w:tcPr>
            <w:tcW w:w="7407" w:type="dxa"/>
            <w:shd w:val="clear" w:color="auto" w:fill="F2F2F2" w:themeFill="background1" w:themeFillShade="F2"/>
          </w:tcPr>
          <w:p w:rsidR="00000000" w:rsidRDefault="00785B4E">
            <w:pPr>
              <w:rPr>
                <w:noProof/>
              </w:rPr>
            </w:pPr>
            <w:r>
              <w:rPr>
                <w:rStyle w:val="mqInternal"/>
                <w:noProof/>
              </w:rPr>
              <w:t>[</w:t>
            </w:r>
            <w:r>
              <w:rPr>
                <w:rStyle w:val="mqInternal"/>
                <w:noProof/>
              </w:rPr>
              <w:t>1}</w:t>
            </w:r>
            <w:r>
              <w:rPr>
                <w:noProof/>
              </w:rPr>
              <w:t>Fonts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Polices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2fde0d80-185b-4535-932d-62bc8c2d1eb9</w:t>
            </w:r>
          </w:p>
        </w:tc>
        <w:tc>
          <w:tcPr>
            <w:tcW w:w="7407" w:type="dxa"/>
            <w:shd w:val="clear" w:color="auto" w:fill="F2F2F2" w:themeFill="background1" w:themeFillShade="F2"/>
          </w:tcPr>
          <w:p w:rsidR="00000000" w:rsidRDefault="00785B4E">
            <w:pPr>
              <w:rPr>
                <w:noProof/>
              </w:rPr>
            </w:pPr>
            <w:r>
              <w:rPr>
                <w:noProof/>
              </w:rPr>
              <w:t>Experiences</w:t>
            </w:r>
          </w:p>
        </w:tc>
        <w:tc>
          <w:tcPr>
            <w:tcW w:w="7407" w:type="dxa"/>
          </w:tcPr>
          <w:p w:rsidR="00000000" w:rsidRDefault="00785B4E">
            <w:pPr>
              <w:rPr>
                <w:lang w:val="fr-FR"/>
              </w:rPr>
            </w:pPr>
            <w:r>
              <w:rPr>
                <w:lang w:val="fr-FR"/>
              </w:rPr>
              <w:t>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609feb9f-b122-48c2-bb64-7c86c42f55c2</w:t>
            </w:r>
          </w:p>
        </w:tc>
        <w:tc>
          <w:tcPr>
            <w:tcW w:w="7407" w:type="dxa"/>
            <w:shd w:val="clear" w:color="auto" w:fill="F2F2F2" w:themeFill="background1" w:themeFillShade="F2"/>
          </w:tcPr>
          <w:p w:rsidR="00000000" w:rsidRDefault="00785B4E">
            <w:pPr>
              <w:rPr>
                <w:noProof/>
              </w:rPr>
            </w:pPr>
            <w:r>
              <w:rPr>
                <w:noProof/>
              </w:rPr>
              <w:t>Requests for Experiences fall into three sub-categories:</w:t>
            </w:r>
          </w:p>
        </w:tc>
        <w:tc>
          <w:tcPr>
            <w:tcW w:w="7407" w:type="dxa"/>
          </w:tcPr>
          <w:p w:rsidR="00000000" w:rsidRDefault="00785B4E">
            <w:pPr>
              <w:rPr>
                <w:lang w:val="fr-FR"/>
              </w:rPr>
            </w:pPr>
            <w:r>
              <w:rPr>
                <w:lang w:val="fr-FR"/>
              </w:rPr>
              <w:t>Les demandes d'exp</w:t>
            </w:r>
            <w:r>
              <w:rPr>
                <w:lang w:val="fr-FR"/>
              </w:rPr>
              <w:t>é</w:t>
            </w:r>
            <w:r>
              <w:rPr>
                <w:lang w:val="fr-FR"/>
              </w:rPr>
              <w:t>riences se r</w:t>
            </w:r>
            <w:r>
              <w:rPr>
                <w:lang w:val="fr-FR"/>
              </w:rPr>
              <w:t>é</w:t>
            </w:r>
            <w:r>
              <w:rPr>
                <w:lang w:val="fr-FR"/>
              </w:rPr>
              <w:t>partissent en trois sous-cat</w:t>
            </w:r>
            <w:r>
              <w:rPr>
                <w:lang w:val="fr-FR"/>
              </w:rPr>
              <w:t>é</w:t>
            </w:r>
            <w:r>
              <w:rPr>
                <w:lang w:val="fr-FR"/>
              </w:rPr>
              <w:t>gories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6f747986-6152-4c97-b9af-528ce2ac020c</w:t>
            </w:r>
          </w:p>
        </w:tc>
        <w:tc>
          <w:tcPr>
            <w:tcW w:w="7407" w:type="dxa"/>
            <w:shd w:val="clear" w:color="auto" w:fill="F2F2F2" w:themeFill="background1" w:themeFillShade="F2"/>
          </w:tcPr>
          <w:p w:rsidR="00000000" w:rsidRDefault="00785B4E">
            <w:pPr>
              <w:rPr>
                <w:noProof/>
              </w:rPr>
            </w:pPr>
            <w:r>
              <w:rPr>
                <w:noProof/>
              </w:rPr>
              <w:t>Manage experiences</w:t>
            </w:r>
          </w:p>
        </w:tc>
        <w:tc>
          <w:tcPr>
            <w:tcW w:w="7407" w:type="dxa"/>
          </w:tcPr>
          <w:p w:rsidR="00000000" w:rsidRDefault="00785B4E">
            <w:pPr>
              <w:rPr>
                <w:lang w:val="fr-FR"/>
              </w:rPr>
            </w:pPr>
            <w:r>
              <w:rPr>
                <w:lang w:val="fr-FR"/>
              </w:rPr>
              <w:t>G</w:t>
            </w:r>
            <w:r>
              <w:rPr>
                <w:lang w:val="fr-FR"/>
              </w:rPr>
              <w:t>é</w:t>
            </w:r>
            <w:r>
              <w:rPr>
                <w:lang w:val="fr-FR"/>
              </w:rPr>
              <w:t>rer les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4c27d585-432c-4513-9ab4-483c7313da60</w:t>
            </w:r>
          </w:p>
        </w:tc>
        <w:tc>
          <w:tcPr>
            <w:tcW w:w="7407" w:type="dxa"/>
            <w:shd w:val="clear" w:color="auto" w:fill="F2F2F2" w:themeFill="background1" w:themeFillShade="F2"/>
          </w:tcPr>
          <w:p w:rsidR="00000000" w:rsidRDefault="00785B4E">
            <w:pPr>
              <w:rPr>
                <w:noProof/>
              </w:rPr>
            </w:pPr>
            <w:r>
              <w:rPr>
                <w:noProof/>
              </w:rPr>
              <w:t>These requests allow you get a list of all the experiences for the account.</w:t>
            </w:r>
          </w:p>
        </w:tc>
        <w:tc>
          <w:tcPr>
            <w:tcW w:w="7407" w:type="dxa"/>
          </w:tcPr>
          <w:p w:rsidR="00000000" w:rsidRDefault="00785B4E">
            <w:pPr>
              <w:rPr>
                <w:lang w:val="fr-FR"/>
              </w:rPr>
            </w:pPr>
            <w:r>
              <w:rPr>
                <w:lang w:val="fr-FR"/>
              </w:rPr>
              <w:t>Ces demandes vous permettent d'obtenir une lis</w:t>
            </w:r>
            <w:r>
              <w:rPr>
                <w:lang w:val="fr-FR"/>
              </w:rPr>
              <w:t>te de toutes les exp</w:t>
            </w:r>
            <w:r>
              <w:rPr>
                <w:lang w:val="fr-FR"/>
              </w:rPr>
              <w:t>é</w:t>
            </w:r>
            <w:r>
              <w:rPr>
                <w:lang w:val="fr-FR"/>
              </w:rPr>
              <w:t>riences pour le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f818acdd-eeb0-45ec-9754-a6295b0f7042</w:t>
            </w:r>
          </w:p>
        </w:tc>
        <w:tc>
          <w:tcPr>
            <w:tcW w:w="7407" w:type="dxa"/>
            <w:shd w:val="clear" w:color="auto" w:fill="F2F2F2" w:themeFill="background1" w:themeFillShade="F2"/>
          </w:tcPr>
          <w:p w:rsidR="00000000" w:rsidRDefault="00785B4E">
            <w:pPr>
              <w:rPr>
                <w:noProof/>
              </w:rPr>
            </w:pPr>
            <w:r>
              <w:rPr>
                <w:noProof/>
              </w:rPr>
              <w:t>You can also create a new experience, and get, update, or delete a specific experience.</w:t>
            </w:r>
          </w:p>
        </w:tc>
        <w:tc>
          <w:tcPr>
            <w:tcW w:w="7407" w:type="dxa"/>
          </w:tcPr>
          <w:p w:rsidR="00000000" w:rsidRDefault="00785B4E">
            <w:pPr>
              <w:rPr>
                <w:lang w:val="fr-FR"/>
              </w:rPr>
            </w:pPr>
            <w:r>
              <w:rPr>
                <w:lang w:val="fr-FR"/>
              </w:rPr>
              <w:t xml:space="preserve">Vous pouvez </w:t>
            </w:r>
            <w:r>
              <w:rPr>
                <w:lang w:val="fr-FR"/>
              </w:rPr>
              <w:t>é</w:t>
            </w:r>
            <w:r>
              <w:rPr>
                <w:lang w:val="fr-FR"/>
              </w:rPr>
              <w:t>galement cr</w:t>
            </w:r>
            <w:r>
              <w:rPr>
                <w:lang w:val="fr-FR"/>
              </w:rPr>
              <w:t>é</w:t>
            </w:r>
            <w:r>
              <w:rPr>
                <w:lang w:val="fr-FR"/>
              </w:rPr>
              <w:t>er une nouvelle exp</w:t>
            </w:r>
            <w:r>
              <w:rPr>
                <w:lang w:val="fr-FR"/>
              </w:rPr>
              <w:t>é</w:t>
            </w:r>
            <w:r>
              <w:rPr>
                <w:lang w:val="fr-FR"/>
              </w:rPr>
              <w:t xml:space="preserve">rience et obtenir, mettre </w:t>
            </w:r>
            <w:r>
              <w:rPr>
                <w:lang w:val="fr-FR"/>
              </w:rPr>
              <w:t>à</w:t>
            </w:r>
            <w:r>
              <w:rPr>
                <w:lang w:val="fr-FR"/>
              </w:rPr>
              <w:t xml:space="preserve"> jour ou supprimer une exp</w:t>
            </w:r>
            <w:r>
              <w:rPr>
                <w:lang w:val="fr-FR"/>
              </w:rPr>
              <w:t>é</w:t>
            </w:r>
            <w:r>
              <w:rPr>
                <w:lang w:val="fr-FR"/>
              </w:rPr>
              <w:t>rience sp</w:t>
            </w:r>
            <w:r>
              <w:rPr>
                <w:lang w:val="fr-FR"/>
              </w:rPr>
              <w:t>é</w:t>
            </w:r>
            <w:r>
              <w:rPr>
                <w:lang w:val="fr-FR"/>
              </w:rPr>
              <w:t>cifique.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2b9bbb72-f47f-4808-812a-f0323e97642a</w:t>
            </w:r>
          </w:p>
        </w:tc>
        <w:tc>
          <w:tcPr>
            <w:tcW w:w="7407" w:type="dxa"/>
            <w:shd w:val="clear" w:color="auto" w:fill="F2F2F2" w:themeFill="background1" w:themeFillShade="F2"/>
          </w:tcPr>
          <w:p w:rsidR="00000000" w:rsidRDefault="00785B4E">
            <w:pPr>
              <w:rPr>
                <w:noProof/>
              </w:rPr>
            </w:pPr>
            <w:r>
              <w:rPr>
                <w:noProof/>
              </w:rPr>
              <w:t>Finally, you can duplicate an experience to create a starting point for a new one.</w:t>
            </w:r>
          </w:p>
        </w:tc>
        <w:tc>
          <w:tcPr>
            <w:tcW w:w="7407" w:type="dxa"/>
          </w:tcPr>
          <w:p w:rsidR="00000000" w:rsidRDefault="00785B4E">
            <w:pPr>
              <w:rPr>
                <w:lang w:val="fr-FR"/>
              </w:rPr>
            </w:pPr>
            <w:r>
              <w:rPr>
                <w:lang w:val="fr-FR"/>
              </w:rPr>
              <w:t>Enfin, vous pouvez dupliquer une exp</w:t>
            </w:r>
            <w:r>
              <w:rPr>
                <w:lang w:val="fr-FR"/>
              </w:rPr>
              <w:t>é</w:t>
            </w:r>
            <w:r>
              <w:rPr>
                <w:lang w:val="fr-FR"/>
              </w:rPr>
              <w:t>rience pour cr</w:t>
            </w:r>
            <w:r>
              <w:rPr>
                <w:lang w:val="fr-FR"/>
              </w:rPr>
              <w:t>é</w:t>
            </w:r>
            <w:r>
              <w:rPr>
                <w:lang w:val="fr-FR"/>
              </w:rPr>
              <w:t>er un point de d</w:t>
            </w:r>
            <w:r>
              <w:rPr>
                <w:lang w:val="fr-FR"/>
              </w:rPr>
              <w:t>é</w:t>
            </w:r>
            <w:r>
              <w:rPr>
                <w:lang w:val="fr-FR"/>
              </w:rPr>
              <w:t>part pour une nouvelle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33 </w:t>
            </w:r>
            <w:r>
              <w:rPr>
                <w:noProof/>
                <w:sz w:val="16"/>
              </w:rPr>
              <w:br/>
            </w:r>
            <w:r>
              <w:rPr>
                <w:noProof/>
                <w:sz w:val="2"/>
              </w:rPr>
              <w:t>81cbb522-ec84-4789-8088-e3f92729f47c</w:t>
            </w:r>
          </w:p>
        </w:tc>
        <w:tc>
          <w:tcPr>
            <w:tcW w:w="7407" w:type="dxa"/>
            <w:shd w:val="clear" w:color="auto" w:fill="F2F2F2" w:themeFill="background1" w:themeFillShade="F2"/>
          </w:tcPr>
          <w:p w:rsidR="00000000" w:rsidRDefault="00785B4E">
            <w:pPr>
              <w:rPr>
                <w:noProof/>
              </w:rPr>
            </w:pPr>
            <w:r>
              <w:rPr>
                <w:noProof/>
              </w:rPr>
              <w:t>Publish/Unpublish experiences</w:t>
            </w:r>
          </w:p>
        </w:tc>
        <w:tc>
          <w:tcPr>
            <w:tcW w:w="7407" w:type="dxa"/>
          </w:tcPr>
          <w:p w:rsidR="00000000" w:rsidRDefault="00785B4E">
            <w:pPr>
              <w:rPr>
                <w:lang w:val="fr-FR"/>
              </w:rPr>
            </w:pPr>
            <w:r>
              <w:rPr>
                <w:lang w:val="fr-FR"/>
              </w:rPr>
              <w:t>Publiser/D</w:t>
            </w:r>
            <w:r>
              <w:rPr>
                <w:lang w:val="fr-FR"/>
              </w:rPr>
              <w:t>é</w:t>
            </w:r>
            <w:r>
              <w:rPr>
                <w:lang w:val="fr-FR"/>
              </w:rPr>
              <w:t>publier des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4e299031-0fa7-4b5e-98d7-625f6cd519fa</w:t>
            </w:r>
          </w:p>
        </w:tc>
        <w:tc>
          <w:tcPr>
            <w:tcW w:w="7407" w:type="dxa"/>
            <w:shd w:val="clear" w:color="auto" w:fill="F2F2F2" w:themeFill="background1" w:themeFillShade="F2"/>
          </w:tcPr>
          <w:p w:rsidR="00000000" w:rsidRDefault="00785B4E">
            <w:pPr>
              <w:rPr>
                <w:noProof/>
              </w:rPr>
            </w:pPr>
            <w:r>
              <w:rPr>
                <w:noProof/>
              </w:rPr>
              <w:t>These requests all to get a list of all templates for the account or a p</w:t>
            </w:r>
            <w:r>
              <w:rPr>
                <w:noProof/>
              </w:rPr>
              <w:t>articular template.</w:t>
            </w:r>
          </w:p>
        </w:tc>
        <w:tc>
          <w:tcPr>
            <w:tcW w:w="7407" w:type="dxa"/>
          </w:tcPr>
          <w:p w:rsidR="00000000" w:rsidRDefault="00785B4E">
            <w:pPr>
              <w:rPr>
                <w:lang w:val="fr-FR"/>
              </w:rPr>
            </w:pPr>
            <w:r>
              <w:rPr>
                <w:lang w:val="fr-FR"/>
              </w:rPr>
              <w:t xml:space="preserve">Ces demandes </w:t>
            </w:r>
            <w:r>
              <w:rPr>
                <w:lang w:val="fr-FR"/>
              </w:rPr>
              <w:t>à</w:t>
            </w:r>
            <w:r>
              <w:rPr>
                <w:lang w:val="fr-FR"/>
              </w:rPr>
              <w:t xml:space="preserve"> tous pour obtenir une liste de tous les mod</w:t>
            </w:r>
            <w:r>
              <w:rPr>
                <w:lang w:val="fr-FR"/>
              </w:rPr>
              <w:t>è</w:t>
            </w:r>
            <w:r>
              <w:rPr>
                <w:lang w:val="fr-FR"/>
              </w:rPr>
              <w:t>les pour le compte ou un mod</w:t>
            </w:r>
            <w:r>
              <w:rPr>
                <w:lang w:val="fr-FR"/>
              </w:rPr>
              <w:t>è</w:t>
            </w:r>
            <w:r>
              <w:rPr>
                <w:lang w:val="fr-FR"/>
              </w:rPr>
              <w:t>le particulier.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fc16a73a-1b51-4295-96c8-a2c10e2efb52</w:t>
            </w:r>
          </w:p>
        </w:tc>
        <w:tc>
          <w:tcPr>
            <w:tcW w:w="7407" w:type="dxa"/>
            <w:shd w:val="clear" w:color="auto" w:fill="F2F2F2" w:themeFill="background1" w:themeFillShade="F2"/>
          </w:tcPr>
          <w:p w:rsidR="00000000" w:rsidRDefault="00785B4E">
            <w:pPr>
              <w:rPr>
                <w:noProof/>
              </w:rPr>
            </w:pPr>
            <w:r>
              <w:rPr>
                <w:noProof/>
              </w:rPr>
              <w:t>Manage status for live experiences</w:t>
            </w:r>
          </w:p>
        </w:tc>
        <w:tc>
          <w:tcPr>
            <w:tcW w:w="7407" w:type="dxa"/>
          </w:tcPr>
          <w:p w:rsidR="00000000" w:rsidRDefault="00785B4E">
            <w:pPr>
              <w:rPr>
                <w:lang w:val="fr-FR"/>
              </w:rPr>
            </w:pPr>
            <w:r>
              <w:rPr>
                <w:lang w:val="fr-FR"/>
              </w:rPr>
              <w:t>G</w:t>
            </w:r>
            <w:r>
              <w:rPr>
                <w:lang w:val="fr-FR"/>
              </w:rPr>
              <w:t>é</w:t>
            </w:r>
            <w:r>
              <w:rPr>
                <w:lang w:val="fr-FR"/>
              </w:rPr>
              <w:t>rer l'</w:t>
            </w:r>
            <w:r>
              <w:rPr>
                <w:lang w:val="fr-FR"/>
              </w:rPr>
              <w:t>é</w:t>
            </w:r>
            <w:r>
              <w:rPr>
                <w:lang w:val="fr-FR"/>
              </w:rPr>
              <w:t>tat des exp</w:t>
            </w:r>
            <w:r>
              <w:rPr>
                <w:lang w:val="fr-FR"/>
              </w:rPr>
              <w:t>é</w:t>
            </w:r>
            <w:r>
              <w:rPr>
                <w:lang w:val="fr-FR"/>
              </w:rPr>
              <w:t>riences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9692ed8a-93</w:t>
            </w:r>
            <w:r>
              <w:rPr>
                <w:noProof/>
                <w:sz w:val="2"/>
              </w:rPr>
              <w:t>72-41ac-931a-0214aef213b9</w:t>
            </w:r>
          </w:p>
        </w:tc>
        <w:tc>
          <w:tcPr>
            <w:tcW w:w="7407" w:type="dxa"/>
            <w:shd w:val="clear" w:color="auto" w:fill="F2F2F2" w:themeFill="background1" w:themeFillShade="F2"/>
          </w:tcPr>
          <w:p w:rsidR="00000000" w:rsidRDefault="00785B4E">
            <w:pPr>
              <w:rPr>
                <w:noProof/>
              </w:rPr>
            </w:pPr>
            <w:r>
              <w:rPr>
                <w:noProof/>
              </w:rPr>
              <w:t xml:space="preserve">These two requests allow you either get the current status of a live experience or change that status (from </w:t>
            </w:r>
            <w:r>
              <w:rPr>
                <w:rStyle w:val="mqInternal"/>
                <w:noProof/>
              </w:rPr>
              <w:t>[1}[2]{3]</w:t>
            </w:r>
            <w:r>
              <w:rPr>
                <w:noProof/>
              </w:rPr>
              <w:t xml:space="preserve"> to </w:t>
            </w:r>
            <w:r>
              <w:rPr>
                <w:rStyle w:val="mqInternal"/>
                <w:noProof/>
              </w:rPr>
              <w:t>[1}[5]{3]</w:t>
            </w:r>
            <w:r>
              <w:rPr>
                <w:noProof/>
              </w:rPr>
              <w:t>, for example).</w:t>
            </w:r>
          </w:p>
        </w:tc>
        <w:tc>
          <w:tcPr>
            <w:tcW w:w="7407" w:type="dxa"/>
          </w:tcPr>
          <w:p w:rsidR="00000000" w:rsidRDefault="00785B4E">
            <w:pPr>
              <w:rPr>
                <w:lang w:val="fr-FR"/>
              </w:rPr>
            </w:pPr>
            <w:r>
              <w:rPr>
                <w:lang w:val="fr-FR"/>
              </w:rPr>
              <w:t>Ces deux requ</w:t>
            </w:r>
            <w:r>
              <w:rPr>
                <w:lang w:val="fr-FR"/>
              </w:rPr>
              <w:t>ê</w:t>
            </w:r>
            <w:r>
              <w:rPr>
                <w:lang w:val="fr-FR"/>
              </w:rPr>
              <w:t>tes vous permettent soit d'obtenir l'</w:t>
            </w:r>
            <w:r>
              <w:rPr>
                <w:lang w:val="fr-FR"/>
              </w:rPr>
              <w:t>é</w:t>
            </w:r>
            <w:r>
              <w:rPr>
                <w:lang w:val="fr-FR"/>
              </w:rPr>
              <w:t>tat actuel d'une exp</w:t>
            </w:r>
            <w:r>
              <w:rPr>
                <w:lang w:val="fr-FR"/>
              </w:rPr>
              <w:t>é</w:t>
            </w:r>
            <w:r>
              <w:rPr>
                <w:lang w:val="fr-FR"/>
              </w:rPr>
              <w:t>rience en d</w:t>
            </w:r>
            <w:r>
              <w:rPr>
                <w:lang w:val="fr-FR"/>
              </w:rPr>
              <w:t xml:space="preserve">irect, soit de modifier ce statut (de </w:t>
            </w:r>
            <w:r>
              <w:rPr>
                <w:rStyle w:val="mqInternal"/>
                <w:noProof/>
                <w:lang w:val="fr-FR"/>
              </w:rPr>
              <w:t>[1}[2]{3]</w:t>
            </w:r>
            <w:r>
              <w:rPr>
                <w:lang w:val="fr-FR"/>
              </w:rPr>
              <w:t xml:space="preserve"> </w:t>
            </w:r>
            <w:r>
              <w:rPr>
                <w:lang w:val="fr-FR"/>
              </w:rPr>
              <w:t>à</w:t>
            </w:r>
            <w:r>
              <w:rPr>
                <w:lang w:val="fr-FR"/>
              </w:rPr>
              <w:t xml:space="preserve"> </w:t>
            </w:r>
            <w:r>
              <w:rPr>
                <w:rStyle w:val="mqInternal"/>
                <w:noProof/>
                <w:lang w:val="fr-FR"/>
              </w:rPr>
              <w:t>[1}[5]{3]</w:t>
            </w:r>
            <w:r>
              <w:rPr>
                <w:lang w:val="fr-FR"/>
              </w:rPr>
              <w:t xml:space="preserve"> , par exemple).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b7a3e65a-6bf3-493c-a6ea-8a8bf9f9fa30</w:t>
            </w:r>
          </w:p>
        </w:tc>
        <w:tc>
          <w:tcPr>
            <w:tcW w:w="7407" w:type="dxa"/>
            <w:shd w:val="clear" w:color="auto" w:fill="F2F2F2" w:themeFill="background1" w:themeFillShade="F2"/>
          </w:tcPr>
          <w:p w:rsidR="00000000" w:rsidRDefault="00785B4E">
            <w:pPr>
              <w:rPr>
                <w:noProof/>
              </w:rPr>
            </w:pPr>
            <w:r>
              <w:rPr>
                <w:noProof/>
              </w:rPr>
              <w:t>Templates</w:t>
            </w:r>
          </w:p>
        </w:tc>
        <w:tc>
          <w:tcPr>
            <w:tcW w:w="7407" w:type="dxa"/>
          </w:tcPr>
          <w:p w:rsidR="00000000" w:rsidRDefault="00785B4E">
            <w:pPr>
              <w:rPr>
                <w:lang w:val="fr-FR"/>
              </w:rPr>
            </w:pPr>
            <w:r>
              <w:rPr>
                <w:lang w:val="fr-FR"/>
              </w:rPr>
              <w:t>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694600f1-1f6f-4f10-8ff7-588f974353ca</w:t>
            </w:r>
          </w:p>
        </w:tc>
        <w:tc>
          <w:tcPr>
            <w:tcW w:w="7407" w:type="dxa"/>
            <w:shd w:val="clear" w:color="auto" w:fill="F2F2F2" w:themeFill="background1" w:themeFillShade="F2"/>
          </w:tcPr>
          <w:p w:rsidR="00000000" w:rsidRDefault="00785B4E">
            <w:pPr>
              <w:rPr>
                <w:noProof/>
              </w:rPr>
            </w:pPr>
            <w:r>
              <w:rPr>
                <w:noProof/>
              </w:rPr>
              <w:t>Templates control the overall look and feel of an experience.</w:t>
            </w:r>
          </w:p>
        </w:tc>
        <w:tc>
          <w:tcPr>
            <w:tcW w:w="7407" w:type="dxa"/>
          </w:tcPr>
          <w:p w:rsidR="00000000" w:rsidRDefault="00785B4E">
            <w:pPr>
              <w:rPr>
                <w:lang w:val="fr-FR"/>
              </w:rPr>
            </w:pPr>
            <w:r>
              <w:rPr>
                <w:lang w:val="fr-FR"/>
              </w:rPr>
              <w:t>Les mod</w:t>
            </w:r>
            <w:r>
              <w:rPr>
                <w:lang w:val="fr-FR"/>
              </w:rPr>
              <w:t>è</w:t>
            </w:r>
            <w:r>
              <w:rPr>
                <w:lang w:val="fr-FR"/>
              </w:rPr>
              <w:t>les contr</w:t>
            </w:r>
            <w:r>
              <w:rPr>
                <w:lang w:val="fr-FR"/>
              </w:rPr>
              <w:t>ô</w:t>
            </w:r>
            <w:r>
              <w:rPr>
                <w:lang w:val="fr-FR"/>
              </w:rPr>
              <w:t>lent l'aspect g</w:t>
            </w:r>
            <w:r>
              <w:rPr>
                <w:lang w:val="fr-FR"/>
              </w:rPr>
              <w:t>é</w:t>
            </w:r>
            <w:r>
              <w:rPr>
                <w:lang w:val="fr-FR"/>
              </w:rPr>
              <w:t>n</w:t>
            </w:r>
            <w:r>
              <w:rPr>
                <w:lang w:val="fr-FR"/>
              </w:rPr>
              <w:t>é</w:t>
            </w:r>
            <w:r>
              <w:rPr>
                <w:lang w:val="fr-FR"/>
              </w:rPr>
              <w:t>ral d'une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2c36e575-97f2-4506-a14c-50f65993dfd1</w:t>
            </w:r>
          </w:p>
        </w:tc>
        <w:tc>
          <w:tcPr>
            <w:tcW w:w="7407" w:type="dxa"/>
            <w:shd w:val="clear" w:color="auto" w:fill="F2F2F2" w:themeFill="background1" w:themeFillShade="F2"/>
          </w:tcPr>
          <w:p w:rsidR="00000000" w:rsidRDefault="00785B4E">
            <w:pPr>
              <w:rPr>
                <w:noProof/>
              </w:rPr>
            </w:pPr>
            <w:r>
              <w:rPr>
                <w:noProof/>
              </w:rPr>
              <w:t>Custom templates cannot be created, but there are several standard templates, and more may be added over time.</w:t>
            </w:r>
          </w:p>
        </w:tc>
        <w:tc>
          <w:tcPr>
            <w:tcW w:w="7407" w:type="dxa"/>
          </w:tcPr>
          <w:p w:rsidR="00000000" w:rsidRDefault="00785B4E">
            <w:pPr>
              <w:rPr>
                <w:lang w:val="fr-FR"/>
              </w:rPr>
            </w:pPr>
            <w:r>
              <w:rPr>
                <w:lang w:val="fr-FR"/>
              </w:rPr>
              <w:t>Les mod</w:t>
            </w:r>
            <w:r>
              <w:rPr>
                <w:lang w:val="fr-FR"/>
              </w:rPr>
              <w:t>è</w:t>
            </w:r>
            <w:r>
              <w:rPr>
                <w:lang w:val="fr-FR"/>
              </w:rPr>
              <w:t>les personnalis</w:t>
            </w:r>
            <w:r>
              <w:rPr>
                <w:lang w:val="fr-FR"/>
              </w:rPr>
              <w:t>é</w:t>
            </w:r>
            <w:r>
              <w:rPr>
                <w:lang w:val="fr-FR"/>
              </w:rPr>
              <w:t xml:space="preserve">s ne peuvent pas </w:t>
            </w:r>
            <w:r>
              <w:rPr>
                <w:lang w:val="fr-FR"/>
              </w:rPr>
              <w:t>ê</w:t>
            </w:r>
            <w:r>
              <w:rPr>
                <w:lang w:val="fr-FR"/>
              </w:rPr>
              <w:t>tre cr</w:t>
            </w:r>
            <w:r>
              <w:rPr>
                <w:lang w:val="fr-FR"/>
              </w:rPr>
              <w:t>éé</w:t>
            </w:r>
            <w:r>
              <w:rPr>
                <w:lang w:val="fr-FR"/>
              </w:rPr>
              <w:t xml:space="preserve">s, </w:t>
            </w:r>
            <w:r>
              <w:rPr>
                <w:lang w:val="fr-FR"/>
              </w:rPr>
              <w:t>mais il existe plusieurs mod</w:t>
            </w:r>
            <w:r>
              <w:rPr>
                <w:lang w:val="fr-FR"/>
              </w:rPr>
              <w:t>è</w:t>
            </w:r>
            <w:r>
              <w:rPr>
                <w:lang w:val="fr-FR"/>
              </w:rPr>
              <w:t xml:space="preserve">les standard, et d'autres peuvent </w:t>
            </w:r>
            <w:r>
              <w:rPr>
                <w:lang w:val="fr-FR"/>
              </w:rPr>
              <w:t>ê</w:t>
            </w:r>
            <w:r>
              <w:rPr>
                <w:lang w:val="fr-FR"/>
              </w:rPr>
              <w:t>tre ajout</w:t>
            </w:r>
            <w:r>
              <w:rPr>
                <w:lang w:val="fr-FR"/>
              </w:rPr>
              <w:t>é</w:t>
            </w:r>
            <w:r>
              <w:rPr>
                <w:lang w:val="fr-FR"/>
              </w:rPr>
              <w:t>s au fil du temps.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0f6bedfe-b4bb-4ad0-8c1f-67af34565b17</w:t>
            </w:r>
          </w:p>
        </w:tc>
        <w:tc>
          <w:tcPr>
            <w:tcW w:w="7407" w:type="dxa"/>
            <w:shd w:val="clear" w:color="auto" w:fill="F2F2F2" w:themeFill="background1" w:themeFillShade="F2"/>
          </w:tcPr>
          <w:p w:rsidR="00000000" w:rsidRDefault="00785B4E">
            <w:pPr>
              <w:rPr>
                <w:noProof/>
              </w:rPr>
            </w:pPr>
            <w:r>
              <w:rPr>
                <w:noProof/>
              </w:rPr>
              <w:t>The API allows you to get a list of templates available to your account, or to retrieve a specific template.</w:t>
            </w:r>
          </w:p>
        </w:tc>
        <w:tc>
          <w:tcPr>
            <w:tcW w:w="7407" w:type="dxa"/>
          </w:tcPr>
          <w:p w:rsidR="00000000" w:rsidRDefault="00785B4E">
            <w:pPr>
              <w:rPr>
                <w:lang w:val="fr-FR"/>
              </w:rPr>
            </w:pPr>
            <w:r>
              <w:rPr>
                <w:lang w:val="fr-FR"/>
              </w:rPr>
              <w:t>L'API vous p</w:t>
            </w:r>
            <w:r>
              <w:rPr>
                <w:lang w:val="fr-FR"/>
              </w:rPr>
              <w:t>ermet d'obtenir une liste de mod</w:t>
            </w:r>
            <w:r>
              <w:rPr>
                <w:lang w:val="fr-FR"/>
              </w:rPr>
              <w:t>è</w:t>
            </w:r>
            <w:r>
              <w:rPr>
                <w:lang w:val="fr-FR"/>
              </w:rPr>
              <w:t>les disponibles pour votre compte ou d'extraire un mod</w:t>
            </w:r>
            <w:r>
              <w:rPr>
                <w:lang w:val="fr-FR"/>
              </w:rPr>
              <w:t>è</w:t>
            </w:r>
            <w:r>
              <w:rPr>
                <w:lang w:val="fr-FR"/>
              </w:rPr>
              <w:t>le sp</w:t>
            </w:r>
            <w:r>
              <w:rPr>
                <w:lang w:val="fr-FR"/>
              </w:rPr>
              <w:t>é</w:t>
            </w:r>
            <w:r>
              <w:rPr>
                <w:lang w:val="fr-FR"/>
              </w:rPr>
              <w:t>cifique.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b057340c-399a-4c22-8f86-a959c74a94a6</w:t>
            </w:r>
          </w:p>
        </w:tc>
        <w:tc>
          <w:tcPr>
            <w:tcW w:w="7407" w:type="dxa"/>
            <w:shd w:val="clear" w:color="auto" w:fill="F2F2F2" w:themeFill="background1" w:themeFillShade="F2"/>
          </w:tcPr>
          <w:p w:rsidR="00000000" w:rsidRDefault="00785B4E">
            <w:pPr>
              <w:rPr>
                <w:noProof/>
              </w:rPr>
            </w:pPr>
            <w:r>
              <w:rPr>
                <w:noProof/>
              </w:rPr>
              <w:t>Themes</w:t>
            </w:r>
          </w:p>
        </w:tc>
        <w:tc>
          <w:tcPr>
            <w:tcW w:w="7407" w:type="dxa"/>
          </w:tcPr>
          <w:p w:rsidR="00000000" w:rsidRDefault="00785B4E">
            <w:pPr>
              <w:rPr>
                <w:lang w:val="fr-FR"/>
              </w:rPr>
            </w:pPr>
            <w:r>
              <w:rPr>
                <w:lang w:val="fr-FR"/>
              </w:rPr>
              <w:t>Th</w:t>
            </w:r>
            <w:r>
              <w:rPr>
                <w:lang w:val="fr-FR"/>
              </w:rPr>
              <w:t>è</w:t>
            </w:r>
            <w:r>
              <w:rPr>
                <w:lang w:val="fr-FR"/>
              </w:rPr>
              <w:t>mes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e58bc653-0a73-4321-8015-1ea3349572db</w:t>
            </w:r>
          </w:p>
        </w:tc>
        <w:tc>
          <w:tcPr>
            <w:tcW w:w="7407" w:type="dxa"/>
            <w:shd w:val="clear" w:color="auto" w:fill="F2F2F2" w:themeFill="background1" w:themeFillShade="F2"/>
          </w:tcPr>
          <w:p w:rsidR="00000000" w:rsidRDefault="00785B4E">
            <w:pPr>
              <w:rPr>
                <w:noProof/>
              </w:rPr>
            </w:pPr>
            <w:r>
              <w:rPr>
                <w:noProof/>
              </w:rPr>
              <w:t>Themes allow you to customize a template to create the look and feel you want for your experience.</w:t>
            </w:r>
          </w:p>
        </w:tc>
        <w:tc>
          <w:tcPr>
            <w:tcW w:w="7407" w:type="dxa"/>
          </w:tcPr>
          <w:p w:rsidR="00000000" w:rsidRDefault="00785B4E">
            <w:pPr>
              <w:rPr>
                <w:lang w:val="fr-FR"/>
              </w:rPr>
            </w:pPr>
            <w:r>
              <w:rPr>
                <w:lang w:val="fr-FR"/>
              </w:rPr>
              <w:t>Les th</w:t>
            </w:r>
            <w:r>
              <w:rPr>
                <w:lang w:val="fr-FR"/>
              </w:rPr>
              <w:t>è</w:t>
            </w:r>
            <w:r>
              <w:rPr>
                <w:lang w:val="fr-FR"/>
              </w:rPr>
              <w:t>mes vous permettent de personnaliser un mod</w:t>
            </w:r>
            <w:r>
              <w:rPr>
                <w:lang w:val="fr-FR"/>
              </w:rPr>
              <w:t>è</w:t>
            </w:r>
            <w:r>
              <w:rPr>
                <w:lang w:val="fr-FR"/>
              </w:rPr>
              <w:t>le pour cr</w:t>
            </w:r>
            <w:r>
              <w:rPr>
                <w:lang w:val="fr-FR"/>
              </w:rPr>
              <w:t>é</w:t>
            </w:r>
            <w:r>
              <w:rPr>
                <w:lang w:val="fr-FR"/>
              </w:rPr>
              <w:t>er l'apparence que vous voulez pour votre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223cb9d7-399a-4ebd-8d77-aa13e8732a54</w:t>
            </w:r>
          </w:p>
        </w:tc>
        <w:tc>
          <w:tcPr>
            <w:tcW w:w="7407" w:type="dxa"/>
            <w:shd w:val="clear" w:color="auto" w:fill="F2F2F2" w:themeFill="background1" w:themeFillShade="F2"/>
          </w:tcPr>
          <w:p w:rsidR="00000000" w:rsidRDefault="00785B4E">
            <w:pPr>
              <w:rPr>
                <w:noProof/>
              </w:rPr>
            </w:pPr>
            <w:r>
              <w:rPr>
                <w:noProof/>
              </w:rPr>
              <w:t>The API provides methods to fully manage you themes, creating, getting, updating or deleting them.</w:t>
            </w:r>
          </w:p>
        </w:tc>
        <w:tc>
          <w:tcPr>
            <w:tcW w:w="7407" w:type="dxa"/>
          </w:tcPr>
          <w:p w:rsidR="00000000" w:rsidRDefault="00785B4E">
            <w:pPr>
              <w:rPr>
                <w:lang w:val="fr-FR"/>
              </w:rPr>
            </w:pPr>
            <w:r>
              <w:rPr>
                <w:lang w:val="fr-FR"/>
              </w:rPr>
              <w:t>L'API fournit des m</w:t>
            </w:r>
            <w:r>
              <w:rPr>
                <w:lang w:val="fr-FR"/>
              </w:rPr>
              <w:t>é</w:t>
            </w:r>
            <w:r>
              <w:rPr>
                <w:lang w:val="fr-FR"/>
              </w:rPr>
              <w:t>thodes pour g</w:t>
            </w:r>
            <w:r>
              <w:rPr>
                <w:lang w:val="fr-FR"/>
              </w:rPr>
              <w:t>é</w:t>
            </w:r>
            <w:r>
              <w:rPr>
                <w:lang w:val="fr-FR"/>
              </w:rPr>
              <w:t>rer enti</w:t>
            </w:r>
            <w:r>
              <w:rPr>
                <w:lang w:val="fr-FR"/>
              </w:rPr>
              <w:t>è</w:t>
            </w:r>
            <w:r>
              <w:rPr>
                <w:lang w:val="fr-FR"/>
              </w:rPr>
              <w:t>rement vos th</w:t>
            </w:r>
            <w:r>
              <w:rPr>
                <w:lang w:val="fr-FR"/>
              </w:rPr>
              <w:t>è</w:t>
            </w:r>
            <w:r>
              <w:rPr>
                <w:lang w:val="fr-FR"/>
              </w:rPr>
              <w:t>mes, en les cr</w:t>
            </w:r>
            <w:r>
              <w:rPr>
                <w:lang w:val="fr-FR"/>
              </w:rPr>
              <w:t>é</w:t>
            </w:r>
            <w:r>
              <w:rPr>
                <w:lang w:val="fr-FR"/>
              </w:rPr>
              <w:t xml:space="preserve">ant, en les obtenant, en les mettant </w:t>
            </w:r>
            <w:r>
              <w:rPr>
                <w:lang w:val="fr-FR"/>
              </w:rPr>
              <w:t>à</w:t>
            </w:r>
            <w:r>
              <w:rPr>
                <w:lang w:val="fr-FR"/>
              </w:rPr>
              <w:t xml:space="preserve"> jour ou en les supprimant.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b82691ae-dfcd</w:t>
            </w:r>
            <w:r>
              <w:rPr>
                <w:noProof/>
                <w:sz w:val="2"/>
              </w:rPr>
              <w:t>-42d9-92cb-350c29694874</w:t>
            </w:r>
          </w:p>
        </w:tc>
        <w:tc>
          <w:tcPr>
            <w:tcW w:w="7407" w:type="dxa"/>
            <w:shd w:val="clear" w:color="auto" w:fill="F2F2F2" w:themeFill="background1" w:themeFillShade="F2"/>
          </w:tcPr>
          <w:p w:rsidR="00000000" w:rsidRDefault="00785B4E">
            <w:pPr>
              <w:rPr>
                <w:noProof/>
              </w:rPr>
            </w:pPr>
            <w:r>
              <w:rPr>
                <w:noProof/>
              </w:rPr>
              <w:t>Fonts</w:t>
            </w:r>
          </w:p>
        </w:tc>
        <w:tc>
          <w:tcPr>
            <w:tcW w:w="7407" w:type="dxa"/>
          </w:tcPr>
          <w:p w:rsidR="00000000" w:rsidRDefault="00785B4E">
            <w:pPr>
              <w:rPr>
                <w:lang w:val="fr-FR"/>
              </w:rPr>
            </w:pPr>
            <w:r>
              <w:rPr>
                <w:lang w:val="fr-FR"/>
              </w:rPr>
              <w:t>Polices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f266ce92-49f0-4430-a81a-799892718f84</w:t>
            </w:r>
          </w:p>
        </w:tc>
        <w:tc>
          <w:tcPr>
            <w:tcW w:w="7407" w:type="dxa"/>
            <w:shd w:val="clear" w:color="auto" w:fill="F2F2F2" w:themeFill="background1" w:themeFillShade="F2"/>
          </w:tcPr>
          <w:p w:rsidR="00000000" w:rsidRDefault="00785B4E">
            <w:pPr>
              <w:rPr>
                <w:noProof/>
              </w:rPr>
            </w:pPr>
            <w:r>
              <w:rPr>
                <w:noProof/>
              </w:rPr>
              <w:t>You can use your own fonts.</w:t>
            </w:r>
          </w:p>
        </w:tc>
        <w:tc>
          <w:tcPr>
            <w:tcW w:w="7407" w:type="dxa"/>
          </w:tcPr>
          <w:p w:rsidR="00000000" w:rsidRDefault="00785B4E">
            <w:pPr>
              <w:rPr>
                <w:lang w:val="fr-FR"/>
              </w:rPr>
            </w:pPr>
            <w:r>
              <w:rPr>
                <w:lang w:val="fr-FR"/>
              </w:rPr>
              <w:t>Vous pouvez utiliser vos propres polices.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a28a7ac5-6227-475c-b2b4-93c7567a0d8c</w:t>
            </w:r>
          </w:p>
        </w:tc>
        <w:tc>
          <w:tcPr>
            <w:tcW w:w="7407" w:type="dxa"/>
            <w:shd w:val="clear" w:color="auto" w:fill="F2F2F2" w:themeFill="background1" w:themeFillShade="F2"/>
          </w:tcPr>
          <w:p w:rsidR="00000000" w:rsidRDefault="00785B4E">
            <w:pPr>
              <w:rPr>
                <w:noProof/>
              </w:rPr>
            </w:pPr>
            <w:r>
              <w:rPr>
                <w:noProof/>
              </w:rPr>
              <w:t>These methods let you add fonts, update them, get them or delete</w:t>
            </w:r>
            <w:r>
              <w:rPr>
                <w:noProof/>
              </w:rPr>
              <w:t xml:space="preserve"> them.</w:t>
            </w:r>
          </w:p>
        </w:tc>
        <w:tc>
          <w:tcPr>
            <w:tcW w:w="7407" w:type="dxa"/>
          </w:tcPr>
          <w:p w:rsidR="00000000" w:rsidRDefault="00785B4E">
            <w:pPr>
              <w:rPr>
                <w:lang w:val="fr-FR"/>
              </w:rPr>
            </w:pPr>
            <w:r>
              <w:rPr>
                <w:lang w:val="fr-FR"/>
              </w:rPr>
              <w:t>Ces m</w:t>
            </w:r>
            <w:r>
              <w:rPr>
                <w:lang w:val="fr-FR"/>
              </w:rPr>
              <w:t>é</w:t>
            </w:r>
            <w:r>
              <w:rPr>
                <w:lang w:val="fr-FR"/>
              </w:rPr>
              <w:t xml:space="preserve">thodes vous permettent d'ajouter des polices, de les mettre </w:t>
            </w:r>
            <w:r>
              <w:rPr>
                <w:lang w:val="fr-FR"/>
              </w:rPr>
              <w:t>à</w:t>
            </w:r>
            <w:r>
              <w:rPr>
                <w:lang w:val="fr-FR"/>
              </w:rPr>
              <w:t xml:space="preserve"> jour, de les obtenir ou de les supprimer.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26980e57-9aef-4d4c-b138-cd46ee146a4b</w:t>
            </w:r>
          </w:p>
        </w:tc>
        <w:tc>
          <w:tcPr>
            <w:tcW w:w="7407" w:type="dxa"/>
            <w:shd w:val="clear" w:color="auto" w:fill="F2F2F2" w:themeFill="background1" w:themeFillShade="F2"/>
          </w:tcPr>
          <w:p w:rsidR="00000000" w:rsidRDefault="00785B4E">
            <w:pPr>
              <w:rPr>
                <w:noProof/>
              </w:rPr>
            </w:pPr>
            <w:r>
              <w:rPr>
                <w:noProof/>
              </w:rPr>
              <w:t>These are web fonts, loaded via CSS.</w:t>
            </w:r>
          </w:p>
        </w:tc>
        <w:tc>
          <w:tcPr>
            <w:tcW w:w="7407" w:type="dxa"/>
          </w:tcPr>
          <w:p w:rsidR="00000000" w:rsidRDefault="00785B4E">
            <w:pPr>
              <w:rPr>
                <w:lang w:val="fr-FR"/>
              </w:rPr>
            </w:pPr>
            <w:r>
              <w:rPr>
                <w:lang w:val="fr-FR"/>
              </w:rPr>
              <w:t>Ce sont des polices Web, charg</w:t>
            </w:r>
            <w:r>
              <w:rPr>
                <w:lang w:val="fr-FR"/>
              </w:rPr>
              <w:t>é</w:t>
            </w:r>
            <w:r>
              <w:rPr>
                <w:lang w:val="fr-FR"/>
              </w:rPr>
              <w:t>es via CSS.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page-experiences-custom-css-reference.html</w:t>
            </w:r>
          </w:p>
          <w:p w:rsidR="00000000" w:rsidRDefault="00785B4E">
            <w:pPr>
              <w:jc w:val="center"/>
              <w:rPr>
                <w:b/>
                <w:noProof/>
              </w:rPr>
            </w:pPr>
            <w:r>
              <w:rPr>
                <w:b/>
                <w:noProof/>
              </w:rPr>
              <w:t>MQ971010 f3addcc5-e75d-4347-a4b2-579d8b0ecd58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0a84c708-4fd8-4e4e-bfb5-8da178071958</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92b4b1be-a2c3-4046-969b-c1201e3dddeb</w:t>
            </w:r>
          </w:p>
        </w:tc>
        <w:tc>
          <w:tcPr>
            <w:tcW w:w="7407" w:type="dxa"/>
            <w:shd w:val="clear" w:color="auto" w:fill="F2F2F2" w:themeFill="background1" w:themeFillShade="F2"/>
          </w:tcPr>
          <w:p w:rsidR="00000000" w:rsidRDefault="00785B4E">
            <w:pPr>
              <w:rPr>
                <w:noProof/>
              </w:rPr>
            </w:pPr>
            <w:r>
              <w:rPr>
                <w:noProof/>
              </w:rPr>
              <w:t>In-Page Experiences Custom CSS Reference parent:</w:t>
            </w:r>
          </w:p>
        </w:tc>
        <w:tc>
          <w:tcPr>
            <w:tcW w:w="7407" w:type="dxa"/>
          </w:tcPr>
          <w:p w:rsidR="00000000" w:rsidRDefault="00785B4E">
            <w:pPr>
              <w:rPr>
                <w:lang w:val="fr-FR"/>
              </w:rPr>
            </w:pPr>
            <w:r>
              <w:rPr>
                <w:lang w:val="fr-FR"/>
              </w:rPr>
              <w:t>Exp</w:t>
            </w:r>
            <w:r>
              <w:rPr>
                <w:lang w:val="fr-FR"/>
              </w:rPr>
              <w:t>é</w:t>
            </w:r>
            <w:r>
              <w:rPr>
                <w:lang w:val="fr-FR"/>
              </w:rPr>
              <w:t>rience</w:t>
            </w:r>
            <w:r>
              <w:rPr>
                <w:lang w:val="fr-FR"/>
              </w:rPr>
              <w:t>s sur la page Parent de r</w:t>
            </w:r>
            <w:r>
              <w:rPr>
                <w:lang w:val="fr-FR"/>
              </w:rPr>
              <w:t>é</w:t>
            </w:r>
            <w:r>
              <w:rPr>
                <w:lang w:val="fr-FR"/>
              </w:rPr>
              <w:t>f</w:t>
            </w:r>
            <w:r>
              <w:rPr>
                <w:lang w:val="fr-FR"/>
              </w:rPr>
              <w:t>é</w:t>
            </w:r>
            <w:r>
              <w:rPr>
                <w:lang w:val="fr-FR"/>
              </w:rPr>
              <w:t>rence CSS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04e7e0a4-5de8-4160-9c0f-d4524e4cd3b4</w:t>
            </w:r>
          </w:p>
        </w:tc>
        <w:tc>
          <w:tcPr>
            <w:tcW w:w="7407" w:type="dxa"/>
            <w:shd w:val="clear" w:color="auto" w:fill="F2F2F2" w:themeFill="background1" w:themeFillShade="F2"/>
          </w:tcPr>
          <w:p w:rsidR="00000000" w:rsidRDefault="00785B4E">
            <w:pPr>
              <w:rPr>
                <w:noProof/>
              </w:rPr>
            </w:pPr>
            <w:r>
              <w:rPr>
                <w:noProof/>
              </w:rPr>
              <w:t>Develop ---</w:t>
            </w:r>
          </w:p>
        </w:tc>
        <w:tc>
          <w:tcPr>
            <w:tcW w:w="7407" w:type="dxa"/>
          </w:tcPr>
          <w:p w:rsidR="00000000" w:rsidRDefault="00785B4E">
            <w:pPr>
              <w:rPr>
                <w:lang w:val="fr-FR"/>
              </w:rPr>
            </w:pPr>
            <w:r>
              <w:rPr>
                <w:lang w:val="fr-FR"/>
              </w:rPr>
              <w:t>D</w:t>
            </w:r>
            <w:r>
              <w:rPr>
                <w:lang w:val="fr-FR"/>
              </w:rPr>
              <w:t>é</w:t>
            </w:r>
            <w:r>
              <w:rPr>
                <w:lang w:val="fr-FR"/>
              </w:rPr>
              <w:t>velopper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9110f7c4-6090-45b3-93d1-b71aa3f16d8a</w:t>
            </w:r>
          </w:p>
        </w:tc>
        <w:tc>
          <w:tcPr>
            <w:tcW w:w="7407" w:type="dxa"/>
            <w:shd w:val="clear" w:color="auto" w:fill="F2F2F2" w:themeFill="background1" w:themeFillShade="F2"/>
          </w:tcPr>
          <w:p w:rsidR="00000000" w:rsidRDefault="00785B4E">
            <w:pPr>
              <w:rPr>
                <w:noProof/>
              </w:rPr>
            </w:pPr>
            <w:r>
              <w:rPr>
                <w:noProof/>
              </w:rPr>
              <w:t>In-Page Experiences Custom CSS Reference</w:t>
            </w:r>
          </w:p>
        </w:tc>
        <w:tc>
          <w:tcPr>
            <w:tcW w:w="7407" w:type="dxa"/>
          </w:tcPr>
          <w:p w:rsidR="00000000" w:rsidRDefault="00785B4E">
            <w:pPr>
              <w:rPr>
                <w:lang w:val="fr-FR"/>
              </w:rPr>
            </w:pPr>
            <w:r>
              <w:rPr>
                <w:lang w:val="fr-FR"/>
              </w:rPr>
              <w:t>Exp</w:t>
            </w:r>
            <w:r>
              <w:rPr>
                <w:lang w:val="fr-FR"/>
              </w:rPr>
              <w:t>é</w:t>
            </w:r>
            <w:r>
              <w:rPr>
                <w:lang w:val="fr-FR"/>
              </w:rPr>
              <w:t>riences en page R</w:t>
            </w:r>
            <w:r>
              <w:rPr>
                <w:lang w:val="fr-FR"/>
              </w:rPr>
              <w:t>é</w:t>
            </w:r>
            <w:r>
              <w:rPr>
                <w:lang w:val="fr-FR"/>
              </w:rPr>
              <w:t>f</w:t>
            </w:r>
            <w:r>
              <w:rPr>
                <w:lang w:val="fr-FR"/>
              </w:rPr>
              <w:t>é</w:t>
            </w:r>
            <w:r>
              <w:rPr>
                <w:lang w:val="fr-FR"/>
              </w:rPr>
              <w:t>rence CSS personnalis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be</w:t>
            </w:r>
            <w:r>
              <w:rPr>
                <w:noProof/>
                <w:sz w:val="2"/>
              </w:rPr>
              <w:t>6752ad-1ffb-410e-9005-50e527856adf</w:t>
            </w:r>
          </w:p>
        </w:tc>
        <w:tc>
          <w:tcPr>
            <w:tcW w:w="7407" w:type="dxa"/>
            <w:shd w:val="clear" w:color="auto" w:fill="F2F2F2" w:themeFill="background1" w:themeFillShade="F2"/>
          </w:tcPr>
          <w:p w:rsidR="00000000" w:rsidRDefault="00785B4E">
            <w:pPr>
              <w:rPr>
                <w:noProof/>
              </w:rPr>
            </w:pPr>
            <w:r>
              <w:rPr>
                <w:noProof/>
              </w:rPr>
              <w:t>This topic outlines the CSS classes that are used when creating In-Page Experiences.</w:t>
            </w:r>
          </w:p>
        </w:tc>
        <w:tc>
          <w:tcPr>
            <w:tcW w:w="7407" w:type="dxa"/>
          </w:tcPr>
          <w:p w:rsidR="00000000" w:rsidRDefault="00785B4E">
            <w:pPr>
              <w:rPr>
                <w:lang w:val="fr-FR"/>
              </w:rPr>
            </w:pPr>
            <w:r>
              <w:rPr>
                <w:lang w:val="fr-FR"/>
              </w:rPr>
              <w:t>Cette rubrique d</w:t>
            </w:r>
            <w:r>
              <w:rPr>
                <w:lang w:val="fr-FR"/>
              </w:rPr>
              <w:t>é</w:t>
            </w:r>
            <w:r>
              <w:rPr>
                <w:lang w:val="fr-FR"/>
              </w:rPr>
              <w:t>crit les classes CSS utilis</w:t>
            </w:r>
            <w:r>
              <w:rPr>
                <w:lang w:val="fr-FR"/>
              </w:rPr>
              <w:t>é</w:t>
            </w:r>
            <w:r>
              <w:rPr>
                <w:lang w:val="fr-FR"/>
              </w:rPr>
              <w:t>es lors de la cr</w:t>
            </w:r>
            <w:r>
              <w:rPr>
                <w:lang w:val="fr-FR"/>
              </w:rPr>
              <w:t>é</w:t>
            </w:r>
            <w:r>
              <w:rPr>
                <w:lang w:val="fr-FR"/>
              </w:rPr>
              <w:t>ation d'exp</w:t>
            </w:r>
            <w:r>
              <w:rPr>
                <w:lang w:val="fr-FR"/>
              </w:rPr>
              <w:t>é</w:t>
            </w:r>
            <w:r>
              <w:rPr>
                <w:lang w:val="fr-FR"/>
              </w:rPr>
              <w:t>riences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248d6814-32e0-4050-9143-b2532bb37863</w:t>
            </w:r>
          </w:p>
        </w:tc>
        <w:tc>
          <w:tcPr>
            <w:tcW w:w="7407" w:type="dxa"/>
            <w:shd w:val="clear" w:color="auto" w:fill="F2F2F2" w:themeFill="background1" w:themeFillShade="F2"/>
          </w:tcPr>
          <w:p w:rsidR="00000000" w:rsidRDefault="00785B4E">
            <w:pPr>
              <w:rPr>
                <w:noProof/>
              </w:rPr>
            </w:pPr>
            <w:r>
              <w:rPr>
                <w:noProof/>
              </w:rPr>
              <w:t>This information is provided so you can further style your experiences using CSS.</w:t>
            </w:r>
          </w:p>
        </w:tc>
        <w:tc>
          <w:tcPr>
            <w:tcW w:w="7407" w:type="dxa"/>
          </w:tcPr>
          <w:p w:rsidR="00000000" w:rsidRDefault="00785B4E">
            <w:pPr>
              <w:rPr>
                <w:lang w:val="fr-FR"/>
              </w:rPr>
            </w:pPr>
            <w:r>
              <w:rPr>
                <w:lang w:val="fr-FR"/>
              </w:rPr>
              <w:t>Ces informations sont fournies afin que vous puissiez encore styliser vos exp</w:t>
            </w:r>
            <w:r>
              <w:rPr>
                <w:lang w:val="fr-FR"/>
              </w:rPr>
              <w:t>é</w:t>
            </w:r>
            <w:r>
              <w:rPr>
                <w:lang w:val="fr-FR"/>
              </w:rPr>
              <w:t>riences en utilisant CSS.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d1b0e132-3951-4b79-a9a8-969b2bc24081</w:t>
            </w:r>
          </w:p>
        </w:tc>
        <w:tc>
          <w:tcPr>
            <w:tcW w:w="7407" w:type="dxa"/>
            <w:shd w:val="clear" w:color="auto" w:fill="F2F2F2" w:themeFill="background1" w:themeFillShade="F2"/>
          </w:tcPr>
          <w:p w:rsidR="00000000" w:rsidRDefault="00785B4E">
            <w:pPr>
              <w:rPr>
                <w:noProof/>
              </w:rPr>
            </w:pPr>
            <w:r>
              <w:rPr>
                <w:noProof/>
              </w:rPr>
              <w:t>Styled components</w:t>
            </w:r>
          </w:p>
        </w:tc>
        <w:tc>
          <w:tcPr>
            <w:tcW w:w="7407" w:type="dxa"/>
          </w:tcPr>
          <w:p w:rsidR="00000000" w:rsidRDefault="00785B4E">
            <w:pPr>
              <w:rPr>
                <w:lang w:val="fr-FR"/>
              </w:rPr>
            </w:pPr>
            <w:r>
              <w:rPr>
                <w:lang w:val="fr-FR"/>
              </w:rPr>
              <w:t>Composants stylis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c204657a-9c73-4952-8b33-630d20a60cc6</w:t>
            </w:r>
          </w:p>
        </w:tc>
        <w:tc>
          <w:tcPr>
            <w:tcW w:w="7407" w:type="dxa"/>
            <w:shd w:val="clear" w:color="auto" w:fill="F2F2F2" w:themeFill="background1" w:themeFillShade="F2"/>
          </w:tcPr>
          <w:p w:rsidR="00000000" w:rsidRDefault="00785B4E">
            <w:pPr>
              <w:rPr>
                <w:noProof/>
              </w:rPr>
            </w:pPr>
            <w:r>
              <w:rPr>
                <w:noProof/>
              </w:rPr>
              <w:t>These CSS classes apply to items which are styled through the UI.</w:t>
            </w:r>
          </w:p>
        </w:tc>
        <w:tc>
          <w:tcPr>
            <w:tcW w:w="7407" w:type="dxa"/>
          </w:tcPr>
          <w:p w:rsidR="00000000" w:rsidRDefault="00785B4E">
            <w:pPr>
              <w:rPr>
                <w:lang w:val="fr-FR"/>
              </w:rPr>
            </w:pPr>
            <w:r>
              <w:rPr>
                <w:lang w:val="fr-FR"/>
              </w:rPr>
              <w:t xml:space="preserve">Ces classes CSS s'appliquent aux </w:t>
            </w:r>
            <w:r>
              <w:rPr>
                <w:lang w:val="fr-FR"/>
              </w:rPr>
              <w:t>é</w:t>
            </w:r>
            <w:r>
              <w:rPr>
                <w:lang w:val="fr-FR"/>
              </w:rPr>
              <w:t>l</w:t>
            </w:r>
            <w:r>
              <w:rPr>
                <w:lang w:val="fr-FR"/>
              </w:rPr>
              <w:t>é</w:t>
            </w:r>
            <w:r>
              <w:rPr>
                <w:lang w:val="fr-FR"/>
              </w:rPr>
              <w:t>ments qui sont stylis</w:t>
            </w:r>
            <w:r>
              <w:rPr>
                <w:lang w:val="fr-FR"/>
              </w:rPr>
              <w:t>é</w:t>
            </w:r>
            <w:r>
              <w:rPr>
                <w:lang w:val="fr-FR"/>
              </w:rPr>
              <w:t>s via l'interface 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24196c53-5216-4a6e-a084-a5934c44d671</w:t>
            </w:r>
          </w:p>
        </w:tc>
        <w:tc>
          <w:tcPr>
            <w:tcW w:w="7407" w:type="dxa"/>
            <w:shd w:val="clear" w:color="auto" w:fill="F2F2F2" w:themeFill="background1" w:themeFillShade="F2"/>
          </w:tcPr>
          <w:p w:rsidR="00000000" w:rsidRDefault="00785B4E">
            <w:pPr>
              <w:rPr>
                <w:noProof/>
              </w:rPr>
            </w:pPr>
            <w:r>
              <w:rPr>
                <w:rStyle w:val="mqInternal"/>
                <w:noProof/>
              </w:rPr>
              <w:t>[1]</w:t>
            </w:r>
            <w:r>
              <w:rPr>
                <w:noProof/>
              </w:rPr>
              <w:t>These styles can be overridden with custom CSS by using these classes.</w:t>
            </w:r>
          </w:p>
        </w:tc>
        <w:tc>
          <w:tcPr>
            <w:tcW w:w="7407" w:type="dxa"/>
          </w:tcPr>
          <w:p w:rsidR="00000000" w:rsidRDefault="00785B4E">
            <w:pPr>
              <w:rPr>
                <w:lang w:val="fr-FR"/>
              </w:rPr>
            </w:pPr>
            <w:r>
              <w:rPr>
                <w:rStyle w:val="mqInternal"/>
                <w:noProof/>
                <w:lang w:val="fr-FR"/>
              </w:rPr>
              <w:t>[1]</w:t>
            </w:r>
            <w:r>
              <w:rPr>
                <w:lang w:val="fr-FR"/>
              </w:rPr>
              <w:t xml:space="preserve">Ces styles peuvent </w:t>
            </w:r>
            <w:r>
              <w:rPr>
                <w:lang w:val="fr-FR"/>
              </w:rPr>
              <w:t>ê</w:t>
            </w:r>
            <w:r>
              <w:rPr>
                <w:lang w:val="fr-FR"/>
              </w:rPr>
              <w:t>tre remplac</w:t>
            </w:r>
            <w:r>
              <w:rPr>
                <w:lang w:val="fr-FR"/>
              </w:rPr>
              <w:t>é</w:t>
            </w:r>
            <w:r>
              <w:rPr>
                <w:lang w:val="fr-FR"/>
              </w:rPr>
              <w:t>s par CSS personnalis</w:t>
            </w:r>
            <w:r>
              <w:rPr>
                <w:lang w:val="fr-FR"/>
              </w:rPr>
              <w:t>é</w:t>
            </w:r>
            <w:r>
              <w:rPr>
                <w:lang w:val="fr-FR"/>
              </w:rPr>
              <w:t xml:space="preserve"> </w:t>
            </w:r>
            <w:r>
              <w:rPr>
                <w:lang w:val="fr-FR"/>
              </w:rPr>
              <w:t>à</w:t>
            </w:r>
            <w:r>
              <w:rPr>
                <w:lang w:val="fr-FR"/>
              </w:rPr>
              <w:t xml:space="preserve"> l'aide de ces classes.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7348cca6-6403-41de-90a5-15c1bf99c7a0</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You can also have the UI styles apply to custom HTML </w:t>
            </w:r>
            <w:r>
              <w:rPr>
                <w:noProof/>
              </w:rPr>
              <w:t>by using these classes.</w:t>
            </w:r>
          </w:p>
        </w:tc>
        <w:tc>
          <w:tcPr>
            <w:tcW w:w="7407" w:type="dxa"/>
          </w:tcPr>
          <w:p w:rsidR="00000000" w:rsidRDefault="00785B4E">
            <w:pPr>
              <w:rPr>
                <w:lang w:val="fr-FR"/>
              </w:rPr>
            </w:pPr>
            <w:r>
              <w:rPr>
                <w:rStyle w:val="mqInternal"/>
                <w:noProof/>
                <w:lang w:val="fr-FR"/>
              </w:rPr>
              <w:t>[1]</w:t>
            </w:r>
            <w:r>
              <w:rPr>
                <w:lang w:val="fr-FR"/>
              </w:rPr>
              <w:t xml:space="preserve">Vous pouvez </w:t>
            </w:r>
            <w:r>
              <w:rPr>
                <w:lang w:val="fr-FR"/>
              </w:rPr>
              <w:t>é</w:t>
            </w:r>
            <w:r>
              <w:rPr>
                <w:lang w:val="fr-FR"/>
              </w:rPr>
              <w:t>galement faire appliquer les styles d'interface utilisateur au code HTML personnalis</w:t>
            </w:r>
            <w:r>
              <w:rPr>
                <w:lang w:val="fr-FR"/>
              </w:rPr>
              <w:t>é</w:t>
            </w:r>
            <w:r>
              <w:rPr>
                <w:lang w:val="fr-FR"/>
              </w:rPr>
              <w:t xml:space="preserve"> </w:t>
            </w:r>
            <w:r>
              <w:rPr>
                <w:lang w:val="fr-FR"/>
              </w:rPr>
              <w:t>à</w:t>
            </w:r>
            <w:r>
              <w:rPr>
                <w:lang w:val="fr-FR"/>
              </w:rPr>
              <w:t xml:space="preserve"> l'aide de ces classes.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8e84ef50-ef89-403d-8088-c48de923d3a9</w:t>
            </w:r>
          </w:p>
        </w:tc>
        <w:tc>
          <w:tcPr>
            <w:tcW w:w="7407" w:type="dxa"/>
            <w:shd w:val="clear" w:color="auto" w:fill="F2F2F2" w:themeFill="background1" w:themeFillShade="F2"/>
          </w:tcPr>
          <w:p w:rsidR="00000000" w:rsidRDefault="00785B4E">
            <w:pPr>
              <w:rPr>
                <w:noProof/>
              </w:rPr>
            </w:pPr>
            <w:r>
              <w:rPr>
                <w:rStyle w:val="mqInternal"/>
                <w:noProof/>
              </w:rPr>
              <w:t>[1]</w:t>
            </w:r>
            <w:r>
              <w:rPr>
                <w:noProof/>
              </w:rPr>
              <w:t>These classes are stable and shouldn</w:t>
            </w:r>
            <w:r>
              <w:rPr>
                <w:noProof/>
              </w:rPr>
              <w:t>’</w:t>
            </w:r>
            <w:r>
              <w:rPr>
                <w:noProof/>
              </w:rPr>
              <w:t>t change between templa</w:t>
            </w:r>
            <w:r>
              <w:rPr>
                <w:noProof/>
              </w:rPr>
              <w:t>te versions.</w:t>
            </w:r>
          </w:p>
        </w:tc>
        <w:tc>
          <w:tcPr>
            <w:tcW w:w="7407" w:type="dxa"/>
          </w:tcPr>
          <w:p w:rsidR="00000000" w:rsidRDefault="00785B4E">
            <w:pPr>
              <w:rPr>
                <w:lang w:val="fr-FR"/>
              </w:rPr>
            </w:pPr>
            <w:r>
              <w:rPr>
                <w:rStyle w:val="mqInternal"/>
                <w:noProof/>
                <w:lang w:val="fr-FR"/>
              </w:rPr>
              <w:t>[1]</w:t>
            </w:r>
            <w:r>
              <w:rPr>
                <w:lang w:val="fr-FR"/>
              </w:rPr>
              <w:t>Ces classes sont stables et ne devraient pas changer d'une version de mod</w:t>
            </w:r>
            <w:r>
              <w:rPr>
                <w:lang w:val="fr-FR"/>
              </w:rPr>
              <w:t>è</w:t>
            </w:r>
            <w:r>
              <w:rPr>
                <w:lang w:val="fr-FR"/>
              </w:rPr>
              <w:t xml:space="preserve">le </w:t>
            </w:r>
            <w:r>
              <w:rPr>
                <w:lang w:val="fr-FR"/>
              </w:rPr>
              <w:lastRenderedPageBreak/>
              <w:t>à</w:t>
            </w:r>
            <w:r>
              <w:rPr>
                <w:lang w:val="fr-FR"/>
              </w:rPr>
              <w:t xml:space="preserve"> l'autre.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13 </w:t>
            </w:r>
            <w:r>
              <w:rPr>
                <w:noProof/>
                <w:sz w:val="16"/>
              </w:rPr>
              <w:br/>
            </w:r>
            <w:r>
              <w:rPr>
                <w:noProof/>
                <w:sz w:val="2"/>
              </w:rPr>
              <w:t>095fbb3d-d783-4bfb-8f2c-4445ebc7fddc</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837313b7-2dbf-4a11-8378-68e7112f9053</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5c745038-7823-48c1-9ee9-70688933f0bd</w:t>
            </w:r>
          </w:p>
        </w:tc>
        <w:tc>
          <w:tcPr>
            <w:tcW w:w="7407" w:type="dxa"/>
            <w:shd w:val="clear" w:color="auto" w:fill="F2F2F2" w:themeFill="background1" w:themeFillShade="F2"/>
          </w:tcPr>
          <w:p w:rsidR="00000000" w:rsidRDefault="00785B4E">
            <w:pPr>
              <w:rPr>
                <w:noProof/>
              </w:rPr>
            </w:pPr>
            <w:r>
              <w:rPr>
                <w:noProof/>
              </w:rPr>
              <w:t>ee-components-style-global</w:t>
            </w:r>
          </w:p>
        </w:tc>
        <w:tc>
          <w:tcPr>
            <w:tcW w:w="7407" w:type="dxa"/>
          </w:tcPr>
          <w:p w:rsidR="00000000" w:rsidRDefault="00785B4E">
            <w:pPr>
              <w:rPr>
                <w:lang w:val="fr-FR"/>
              </w:rPr>
            </w:pPr>
            <w:r>
              <w:rPr>
                <w:lang w:val="fr-FR"/>
              </w:rPr>
              <w:t>ee-components-style-global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a4275334-76e0-42ae-bbfd-d5c75cdbf178</w:t>
            </w:r>
          </w:p>
        </w:tc>
        <w:tc>
          <w:tcPr>
            <w:tcW w:w="7407" w:type="dxa"/>
            <w:shd w:val="clear" w:color="auto" w:fill="F2F2F2" w:themeFill="background1" w:themeFillShade="F2"/>
          </w:tcPr>
          <w:p w:rsidR="00000000" w:rsidRDefault="00785B4E">
            <w:pPr>
              <w:rPr>
                <w:noProof/>
              </w:rPr>
            </w:pPr>
            <w:r>
              <w:rPr>
                <w:noProof/>
              </w:rPr>
              <w:t>Global styling for the experience</w:t>
            </w:r>
          </w:p>
        </w:tc>
        <w:tc>
          <w:tcPr>
            <w:tcW w:w="7407" w:type="dxa"/>
          </w:tcPr>
          <w:p w:rsidR="00000000" w:rsidRDefault="00785B4E">
            <w:pPr>
              <w:rPr>
                <w:lang w:val="fr-FR"/>
              </w:rPr>
            </w:pPr>
            <w:r>
              <w:rPr>
                <w:lang w:val="fr-FR"/>
              </w:rPr>
              <w:t>Style global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f34264e5-c1e5-474c-865c-054f0e6fee8a</w:t>
            </w:r>
          </w:p>
        </w:tc>
        <w:tc>
          <w:tcPr>
            <w:tcW w:w="7407" w:type="dxa"/>
            <w:shd w:val="clear" w:color="auto" w:fill="F2F2F2" w:themeFill="background1" w:themeFillShade="F2"/>
          </w:tcPr>
          <w:p w:rsidR="00000000" w:rsidRDefault="00785B4E">
            <w:pPr>
              <w:rPr>
                <w:noProof/>
              </w:rPr>
            </w:pPr>
            <w:r>
              <w:rPr>
                <w:noProof/>
              </w:rPr>
              <w:t>ee-components-st</w:t>
            </w:r>
            <w:r>
              <w:rPr>
                <w:noProof/>
              </w:rPr>
              <w:t>yle-anchor</w:t>
            </w:r>
          </w:p>
        </w:tc>
        <w:tc>
          <w:tcPr>
            <w:tcW w:w="7407" w:type="dxa"/>
          </w:tcPr>
          <w:p w:rsidR="00000000" w:rsidRDefault="00785B4E">
            <w:pPr>
              <w:rPr>
                <w:lang w:val="fr-FR"/>
              </w:rPr>
            </w:pPr>
            <w:r>
              <w:rPr>
                <w:lang w:val="fr-FR"/>
              </w:rPr>
              <w:t>ee-components-style-anchor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af1d8df3-48e5-4435-a4a9-e3814543486e</w:t>
            </w:r>
          </w:p>
        </w:tc>
        <w:tc>
          <w:tcPr>
            <w:tcW w:w="7407" w:type="dxa"/>
            <w:shd w:val="clear" w:color="auto" w:fill="F2F2F2" w:themeFill="background1" w:themeFillShade="F2"/>
          </w:tcPr>
          <w:p w:rsidR="00000000" w:rsidRDefault="00785B4E">
            <w:pPr>
              <w:rPr>
                <w:noProof/>
              </w:rPr>
            </w:pPr>
            <w:r>
              <w:rPr>
                <w:noProof/>
              </w:rPr>
              <w:t>Normal link styling</w:t>
            </w:r>
          </w:p>
        </w:tc>
        <w:tc>
          <w:tcPr>
            <w:tcW w:w="7407" w:type="dxa"/>
          </w:tcPr>
          <w:p w:rsidR="00000000" w:rsidRDefault="00785B4E">
            <w:pPr>
              <w:rPr>
                <w:lang w:val="fr-FR"/>
              </w:rPr>
            </w:pPr>
            <w:r>
              <w:rPr>
                <w:lang w:val="fr-FR"/>
              </w:rPr>
              <w:t>Style normal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417dd94a-a372-449c-a8ee-4551b87f1df2</w:t>
            </w:r>
          </w:p>
        </w:tc>
        <w:tc>
          <w:tcPr>
            <w:tcW w:w="7407" w:type="dxa"/>
            <w:shd w:val="clear" w:color="auto" w:fill="F2F2F2" w:themeFill="background1" w:themeFillShade="F2"/>
          </w:tcPr>
          <w:p w:rsidR="00000000" w:rsidRDefault="00785B4E">
            <w:pPr>
              <w:rPr>
                <w:noProof/>
              </w:rPr>
            </w:pPr>
            <w:r>
              <w:rPr>
                <w:noProof/>
              </w:rPr>
              <w:t>ee-components-style-navigation</w:t>
            </w:r>
          </w:p>
        </w:tc>
        <w:tc>
          <w:tcPr>
            <w:tcW w:w="7407" w:type="dxa"/>
          </w:tcPr>
          <w:p w:rsidR="00000000" w:rsidRDefault="00785B4E">
            <w:pPr>
              <w:rPr>
                <w:lang w:val="fr-FR"/>
              </w:rPr>
            </w:pPr>
            <w:r>
              <w:rPr>
                <w:lang w:val="fr-FR"/>
              </w:rPr>
              <w:t>ee-composants-style-navigation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bc74fa2d-accb-4698-8c01-fb5c8addb200</w:t>
            </w:r>
          </w:p>
        </w:tc>
        <w:tc>
          <w:tcPr>
            <w:tcW w:w="7407" w:type="dxa"/>
            <w:shd w:val="clear" w:color="auto" w:fill="F2F2F2" w:themeFill="background1" w:themeFillShade="F2"/>
          </w:tcPr>
          <w:p w:rsidR="00000000" w:rsidRDefault="00785B4E">
            <w:pPr>
              <w:rPr>
                <w:noProof/>
              </w:rPr>
            </w:pPr>
            <w:r>
              <w:rPr>
                <w:noProof/>
              </w:rPr>
              <w:t>Navigation link styling (back button, share button, etc.)</w:t>
            </w:r>
          </w:p>
        </w:tc>
        <w:tc>
          <w:tcPr>
            <w:tcW w:w="7407" w:type="dxa"/>
          </w:tcPr>
          <w:p w:rsidR="00000000" w:rsidRDefault="00785B4E">
            <w:pPr>
              <w:rPr>
                <w:lang w:val="fr-FR"/>
              </w:rPr>
            </w:pPr>
            <w:r>
              <w:rPr>
                <w:lang w:val="fr-FR"/>
              </w:rPr>
              <w:t>Style des liens de navigation (bouton retour, bouton de partage, etc.)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177538be-0a76-4145-a8b8-9a93c32b2eab</w:t>
            </w:r>
          </w:p>
        </w:tc>
        <w:tc>
          <w:tcPr>
            <w:tcW w:w="7407" w:type="dxa"/>
            <w:shd w:val="clear" w:color="auto" w:fill="F2F2F2" w:themeFill="background1" w:themeFillShade="F2"/>
          </w:tcPr>
          <w:p w:rsidR="00000000" w:rsidRDefault="00785B4E">
            <w:pPr>
              <w:rPr>
                <w:noProof/>
              </w:rPr>
            </w:pPr>
            <w:r>
              <w:rPr>
                <w:noProof/>
              </w:rPr>
              <w:t>ee-components-style-videoInfo</w:t>
            </w:r>
          </w:p>
        </w:tc>
        <w:tc>
          <w:tcPr>
            <w:tcW w:w="7407" w:type="dxa"/>
          </w:tcPr>
          <w:p w:rsidR="00000000" w:rsidRDefault="00785B4E">
            <w:pPr>
              <w:rPr>
                <w:lang w:val="fr-FR"/>
              </w:rPr>
            </w:pPr>
            <w:r>
              <w:rPr>
                <w:lang w:val="fr-FR"/>
              </w:rPr>
              <w:t>ee-components-styl</w:t>
            </w:r>
            <w:r>
              <w:rPr>
                <w:lang w:val="fr-FR"/>
              </w:rPr>
              <w:t>e-videoInfo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4a6f9245-4c09-4aa7-ab3b-ce4e004cb136</w:t>
            </w:r>
          </w:p>
        </w:tc>
        <w:tc>
          <w:tcPr>
            <w:tcW w:w="7407" w:type="dxa"/>
            <w:shd w:val="clear" w:color="auto" w:fill="F2F2F2" w:themeFill="background1" w:themeFillShade="F2"/>
          </w:tcPr>
          <w:p w:rsidR="00000000" w:rsidRDefault="00785B4E">
            <w:pPr>
              <w:rPr>
                <w:noProof/>
              </w:rPr>
            </w:pPr>
            <w:r>
              <w:rPr>
                <w:noProof/>
              </w:rPr>
              <w:t>Video information box styling (non-overlay)</w:t>
            </w:r>
          </w:p>
        </w:tc>
        <w:tc>
          <w:tcPr>
            <w:tcW w:w="7407" w:type="dxa"/>
          </w:tcPr>
          <w:p w:rsidR="00000000" w:rsidRDefault="00785B4E">
            <w:pPr>
              <w:rPr>
                <w:lang w:val="fr-FR"/>
              </w:rPr>
            </w:pPr>
            <w:r>
              <w:rPr>
                <w:lang w:val="fr-FR"/>
              </w:rPr>
              <w:t>Style de bo</w:t>
            </w:r>
            <w:r>
              <w:rPr>
                <w:lang w:val="fr-FR"/>
              </w:rPr>
              <w:t>î</w:t>
            </w:r>
            <w:r>
              <w:rPr>
                <w:lang w:val="fr-FR"/>
              </w:rPr>
              <w:t>te d'informations vid</w:t>
            </w:r>
            <w:r>
              <w:rPr>
                <w:lang w:val="fr-FR"/>
              </w:rPr>
              <w:t>é</w:t>
            </w:r>
            <w:r>
              <w:rPr>
                <w:lang w:val="fr-FR"/>
              </w:rPr>
              <w:t>o (non-superposition)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3627aabe-b3d5-4c21-98a2-400b08affe9e</w:t>
            </w:r>
          </w:p>
        </w:tc>
        <w:tc>
          <w:tcPr>
            <w:tcW w:w="7407" w:type="dxa"/>
            <w:shd w:val="clear" w:color="auto" w:fill="F2F2F2" w:themeFill="background1" w:themeFillShade="F2"/>
          </w:tcPr>
          <w:p w:rsidR="00000000" w:rsidRDefault="00785B4E">
            <w:pPr>
              <w:rPr>
                <w:noProof/>
              </w:rPr>
            </w:pPr>
            <w:r>
              <w:rPr>
                <w:noProof/>
              </w:rPr>
              <w:t>ee-components-style-videoTitle</w:t>
            </w:r>
          </w:p>
        </w:tc>
        <w:tc>
          <w:tcPr>
            <w:tcW w:w="7407" w:type="dxa"/>
          </w:tcPr>
          <w:p w:rsidR="00000000" w:rsidRDefault="00785B4E">
            <w:pPr>
              <w:rPr>
                <w:lang w:val="fr-FR"/>
              </w:rPr>
            </w:pPr>
            <w:r>
              <w:rPr>
                <w:lang w:val="fr-FR"/>
              </w:rPr>
              <w:t>ee-components-style-videoTitle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48f86bd5-04fa-4fbb-bc4a-0acd635404a4</w:t>
            </w:r>
          </w:p>
        </w:tc>
        <w:tc>
          <w:tcPr>
            <w:tcW w:w="7407" w:type="dxa"/>
            <w:shd w:val="clear" w:color="auto" w:fill="F2F2F2" w:themeFill="background1" w:themeFillShade="F2"/>
          </w:tcPr>
          <w:p w:rsidR="00000000" w:rsidRDefault="00785B4E">
            <w:pPr>
              <w:rPr>
                <w:noProof/>
              </w:rPr>
            </w:pPr>
            <w:r>
              <w:rPr>
                <w:noProof/>
              </w:rPr>
              <w:t>Video title styling (non-overlay)</w:t>
            </w:r>
          </w:p>
        </w:tc>
        <w:tc>
          <w:tcPr>
            <w:tcW w:w="7407" w:type="dxa"/>
          </w:tcPr>
          <w:p w:rsidR="00000000" w:rsidRDefault="00785B4E">
            <w:pPr>
              <w:rPr>
                <w:lang w:val="fr-FR"/>
              </w:rPr>
            </w:pPr>
            <w:r>
              <w:rPr>
                <w:lang w:val="fr-FR"/>
              </w:rPr>
              <w:t>Style de titre vid</w:t>
            </w:r>
            <w:r>
              <w:rPr>
                <w:lang w:val="fr-FR"/>
              </w:rPr>
              <w:t>é</w:t>
            </w:r>
            <w:r>
              <w:rPr>
                <w:lang w:val="fr-FR"/>
              </w:rPr>
              <w:t>o (non-superposition)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001141e0-7542-4899-a6d1-a379ae16d31b</w:t>
            </w:r>
          </w:p>
        </w:tc>
        <w:tc>
          <w:tcPr>
            <w:tcW w:w="7407" w:type="dxa"/>
            <w:shd w:val="clear" w:color="auto" w:fill="F2F2F2" w:themeFill="background1" w:themeFillShade="F2"/>
          </w:tcPr>
          <w:p w:rsidR="00000000" w:rsidRDefault="00785B4E">
            <w:pPr>
              <w:rPr>
                <w:noProof/>
              </w:rPr>
            </w:pPr>
            <w:r>
              <w:rPr>
                <w:noProof/>
              </w:rPr>
              <w:t>ee-components-style-videoDescription</w:t>
            </w:r>
          </w:p>
        </w:tc>
        <w:tc>
          <w:tcPr>
            <w:tcW w:w="7407" w:type="dxa"/>
          </w:tcPr>
          <w:p w:rsidR="00000000" w:rsidRDefault="00785B4E">
            <w:pPr>
              <w:rPr>
                <w:lang w:val="fr-FR"/>
              </w:rPr>
            </w:pPr>
            <w:r>
              <w:rPr>
                <w:lang w:val="fr-FR"/>
              </w:rPr>
              <w:t>EE-Composants-style-vid</w:t>
            </w:r>
            <w:r>
              <w:rPr>
                <w:lang w:val="fr-FR"/>
              </w:rPr>
              <w:t>é</w:t>
            </w:r>
            <w:r>
              <w:rPr>
                <w:lang w:val="fr-FR"/>
              </w:rPr>
              <w:t>odesc</w:t>
            </w:r>
            <w:r>
              <w:rPr>
                <w:lang w:val="fr-FR"/>
              </w:rPr>
              <w:t>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072fdbeb-fc82-4a09-88be-d4305fac319a</w:t>
            </w:r>
          </w:p>
        </w:tc>
        <w:tc>
          <w:tcPr>
            <w:tcW w:w="7407" w:type="dxa"/>
            <w:shd w:val="clear" w:color="auto" w:fill="F2F2F2" w:themeFill="background1" w:themeFillShade="F2"/>
          </w:tcPr>
          <w:p w:rsidR="00000000" w:rsidRDefault="00785B4E">
            <w:pPr>
              <w:rPr>
                <w:noProof/>
              </w:rPr>
            </w:pPr>
            <w:r>
              <w:rPr>
                <w:noProof/>
              </w:rPr>
              <w:t>Video description styling (non-overlay)</w:t>
            </w:r>
          </w:p>
        </w:tc>
        <w:tc>
          <w:tcPr>
            <w:tcW w:w="7407" w:type="dxa"/>
          </w:tcPr>
          <w:p w:rsidR="00000000" w:rsidRDefault="00785B4E">
            <w:pPr>
              <w:rPr>
                <w:lang w:val="fr-FR"/>
              </w:rPr>
            </w:pPr>
            <w:r>
              <w:rPr>
                <w:lang w:val="fr-FR"/>
              </w:rPr>
              <w:t>Description vid</w:t>
            </w:r>
            <w:r>
              <w:rPr>
                <w:lang w:val="fr-FR"/>
              </w:rPr>
              <w:t>é</w:t>
            </w:r>
            <w:r>
              <w:rPr>
                <w:lang w:val="fr-FR"/>
              </w:rPr>
              <w:t>o style (non-superposition)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a283d842-4c9a-4e56-9a1c-f45de69e3963</w:t>
            </w:r>
          </w:p>
        </w:tc>
        <w:tc>
          <w:tcPr>
            <w:tcW w:w="7407" w:type="dxa"/>
            <w:shd w:val="clear" w:color="auto" w:fill="F2F2F2" w:themeFill="background1" w:themeFillShade="F2"/>
          </w:tcPr>
          <w:p w:rsidR="00000000" w:rsidRDefault="00785B4E">
            <w:pPr>
              <w:rPr>
                <w:noProof/>
              </w:rPr>
            </w:pPr>
            <w:r>
              <w:rPr>
                <w:noProof/>
              </w:rPr>
              <w:t>ee-components-style-overlay</w:t>
            </w:r>
          </w:p>
        </w:tc>
        <w:tc>
          <w:tcPr>
            <w:tcW w:w="7407" w:type="dxa"/>
          </w:tcPr>
          <w:p w:rsidR="00000000" w:rsidRDefault="00785B4E">
            <w:pPr>
              <w:rPr>
                <w:lang w:val="fr-FR"/>
              </w:rPr>
            </w:pPr>
            <w:r>
              <w:rPr>
                <w:lang w:val="fr-FR"/>
              </w:rPr>
              <w:t>ee-components-style-overlay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42ce39f4-6abe-4257-</w:t>
            </w:r>
            <w:r>
              <w:rPr>
                <w:noProof/>
                <w:sz w:val="2"/>
              </w:rPr>
              <w:t>bf93-c3945d699c3e</w:t>
            </w:r>
          </w:p>
        </w:tc>
        <w:tc>
          <w:tcPr>
            <w:tcW w:w="7407" w:type="dxa"/>
            <w:shd w:val="clear" w:color="auto" w:fill="F2F2F2" w:themeFill="background1" w:themeFillShade="F2"/>
          </w:tcPr>
          <w:p w:rsidR="00000000" w:rsidRDefault="00785B4E">
            <w:pPr>
              <w:rPr>
                <w:noProof/>
              </w:rPr>
            </w:pPr>
            <w:r>
              <w:rPr>
                <w:noProof/>
              </w:rPr>
              <w:t>Overlay video information box styling</w:t>
            </w:r>
          </w:p>
        </w:tc>
        <w:tc>
          <w:tcPr>
            <w:tcW w:w="7407" w:type="dxa"/>
          </w:tcPr>
          <w:p w:rsidR="00000000" w:rsidRDefault="00785B4E">
            <w:pPr>
              <w:rPr>
                <w:lang w:val="fr-FR"/>
              </w:rPr>
            </w:pPr>
            <w:r>
              <w:rPr>
                <w:lang w:val="fr-FR"/>
              </w:rPr>
              <w:t>Coiffure de bo</w:t>
            </w:r>
            <w:r>
              <w:rPr>
                <w:lang w:val="fr-FR"/>
              </w:rPr>
              <w:t>î</w:t>
            </w:r>
            <w:r>
              <w:rPr>
                <w:lang w:val="fr-FR"/>
              </w:rPr>
              <w:t>te d'informations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daff2903-a3f0-4710-9143-17a57ad83332</w:t>
            </w:r>
          </w:p>
        </w:tc>
        <w:tc>
          <w:tcPr>
            <w:tcW w:w="7407" w:type="dxa"/>
            <w:shd w:val="clear" w:color="auto" w:fill="F2F2F2" w:themeFill="background1" w:themeFillShade="F2"/>
          </w:tcPr>
          <w:p w:rsidR="00000000" w:rsidRDefault="00785B4E">
            <w:pPr>
              <w:rPr>
                <w:noProof/>
              </w:rPr>
            </w:pPr>
            <w:r>
              <w:rPr>
                <w:noProof/>
              </w:rPr>
              <w:t>ee-components-style-overlayTitle</w:t>
            </w:r>
          </w:p>
        </w:tc>
        <w:tc>
          <w:tcPr>
            <w:tcW w:w="7407" w:type="dxa"/>
          </w:tcPr>
          <w:p w:rsidR="00000000" w:rsidRDefault="00785B4E">
            <w:pPr>
              <w:rPr>
                <w:lang w:val="fr-FR"/>
              </w:rPr>
            </w:pPr>
            <w:r>
              <w:rPr>
                <w:lang w:val="fr-FR"/>
              </w:rPr>
              <w:t>ee-components-style-overlayTitle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21d25b55-56f7-4f04-a005-4de94f3eab50</w:t>
            </w:r>
          </w:p>
        </w:tc>
        <w:tc>
          <w:tcPr>
            <w:tcW w:w="7407" w:type="dxa"/>
            <w:shd w:val="clear" w:color="auto" w:fill="F2F2F2" w:themeFill="background1" w:themeFillShade="F2"/>
          </w:tcPr>
          <w:p w:rsidR="00000000" w:rsidRDefault="00785B4E">
            <w:pPr>
              <w:rPr>
                <w:noProof/>
              </w:rPr>
            </w:pPr>
            <w:r>
              <w:rPr>
                <w:noProof/>
              </w:rPr>
              <w:t>Overlay video title styling</w:t>
            </w:r>
          </w:p>
        </w:tc>
        <w:tc>
          <w:tcPr>
            <w:tcW w:w="7407" w:type="dxa"/>
          </w:tcPr>
          <w:p w:rsidR="00000000" w:rsidRDefault="00785B4E">
            <w:pPr>
              <w:rPr>
                <w:lang w:val="fr-FR"/>
              </w:rPr>
            </w:pPr>
            <w:r>
              <w:rPr>
                <w:lang w:val="fr-FR"/>
              </w:rPr>
              <w:t>Superposer le style du titre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e91058d0-ae12-4896-ab15-0ab5f1660cfb</w:t>
            </w:r>
          </w:p>
        </w:tc>
        <w:tc>
          <w:tcPr>
            <w:tcW w:w="7407" w:type="dxa"/>
            <w:shd w:val="clear" w:color="auto" w:fill="F2F2F2" w:themeFill="background1" w:themeFillShade="F2"/>
          </w:tcPr>
          <w:p w:rsidR="00000000" w:rsidRDefault="00785B4E">
            <w:pPr>
              <w:rPr>
                <w:noProof/>
              </w:rPr>
            </w:pPr>
            <w:r>
              <w:rPr>
                <w:noProof/>
              </w:rPr>
              <w:t>ee-components-style-overlayDescription</w:t>
            </w:r>
          </w:p>
        </w:tc>
        <w:tc>
          <w:tcPr>
            <w:tcW w:w="7407" w:type="dxa"/>
          </w:tcPr>
          <w:p w:rsidR="00000000" w:rsidRDefault="00785B4E">
            <w:pPr>
              <w:rPr>
                <w:lang w:val="fr-FR"/>
              </w:rPr>
            </w:pPr>
            <w:r>
              <w:rPr>
                <w:lang w:val="fr-FR"/>
              </w:rPr>
              <w:t>ee-components-style-overlayDescription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9a02ff53-eef8-44ce-9aa0-01b2685901b3</w:t>
            </w:r>
          </w:p>
        </w:tc>
        <w:tc>
          <w:tcPr>
            <w:tcW w:w="7407" w:type="dxa"/>
            <w:shd w:val="clear" w:color="auto" w:fill="F2F2F2" w:themeFill="background1" w:themeFillShade="F2"/>
          </w:tcPr>
          <w:p w:rsidR="00000000" w:rsidRDefault="00785B4E">
            <w:pPr>
              <w:rPr>
                <w:noProof/>
              </w:rPr>
            </w:pPr>
            <w:r>
              <w:rPr>
                <w:noProof/>
              </w:rPr>
              <w:t>Overlay video description styli</w:t>
            </w:r>
            <w:r>
              <w:rPr>
                <w:noProof/>
              </w:rPr>
              <w:t>ng</w:t>
            </w:r>
          </w:p>
        </w:tc>
        <w:tc>
          <w:tcPr>
            <w:tcW w:w="7407" w:type="dxa"/>
          </w:tcPr>
          <w:p w:rsidR="00000000" w:rsidRDefault="00785B4E">
            <w:pPr>
              <w:rPr>
                <w:lang w:val="fr-FR"/>
              </w:rPr>
            </w:pPr>
            <w:r>
              <w:rPr>
                <w:lang w:val="fr-FR"/>
              </w:rPr>
              <w:t>Superposition vid</w:t>
            </w:r>
            <w:r>
              <w:rPr>
                <w:lang w:val="fr-FR"/>
              </w:rPr>
              <w:t>é</w:t>
            </w:r>
            <w:r>
              <w:rPr>
                <w:lang w:val="fr-FR"/>
              </w:rPr>
              <w:t>o description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4bbc60ef-18f4-47af-a3d8-154b57808e34</w:t>
            </w:r>
          </w:p>
        </w:tc>
        <w:tc>
          <w:tcPr>
            <w:tcW w:w="7407" w:type="dxa"/>
            <w:shd w:val="clear" w:color="auto" w:fill="F2F2F2" w:themeFill="background1" w:themeFillShade="F2"/>
          </w:tcPr>
          <w:p w:rsidR="00000000" w:rsidRDefault="00785B4E">
            <w:pPr>
              <w:rPr>
                <w:noProof/>
              </w:rPr>
            </w:pPr>
            <w:r>
              <w:rPr>
                <w:noProof/>
              </w:rPr>
              <w:t>ee-components-style-overlayBanner</w:t>
            </w:r>
          </w:p>
        </w:tc>
        <w:tc>
          <w:tcPr>
            <w:tcW w:w="7407" w:type="dxa"/>
          </w:tcPr>
          <w:p w:rsidR="00000000" w:rsidRDefault="00785B4E">
            <w:pPr>
              <w:rPr>
                <w:lang w:val="fr-FR"/>
              </w:rPr>
            </w:pPr>
            <w:r>
              <w:rPr>
                <w:lang w:val="fr-FR"/>
              </w:rPr>
              <w:t>ee-components-style-overlayBanner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c67ce3bf-e720-4497-81f0-993142029448</w:t>
            </w:r>
          </w:p>
        </w:tc>
        <w:tc>
          <w:tcPr>
            <w:tcW w:w="7407" w:type="dxa"/>
            <w:shd w:val="clear" w:color="auto" w:fill="F2F2F2" w:themeFill="background1" w:themeFillShade="F2"/>
          </w:tcPr>
          <w:p w:rsidR="00000000" w:rsidRDefault="00785B4E">
            <w:pPr>
              <w:rPr>
                <w:noProof/>
              </w:rPr>
            </w:pPr>
            <w:r>
              <w:rPr>
                <w:noProof/>
              </w:rPr>
              <w:t>Overlay banner / indicator styling (watched indicator)</w:t>
            </w:r>
          </w:p>
        </w:tc>
        <w:tc>
          <w:tcPr>
            <w:tcW w:w="7407" w:type="dxa"/>
          </w:tcPr>
          <w:p w:rsidR="00000000" w:rsidRDefault="00785B4E">
            <w:pPr>
              <w:rPr>
                <w:lang w:val="fr-FR"/>
              </w:rPr>
            </w:pPr>
            <w:r>
              <w:rPr>
                <w:lang w:val="fr-FR"/>
              </w:rPr>
              <w:t>Banni</w:t>
            </w:r>
            <w:r>
              <w:rPr>
                <w:lang w:val="fr-FR"/>
              </w:rPr>
              <w:t>è</w:t>
            </w:r>
            <w:r>
              <w:rPr>
                <w:lang w:val="fr-FR"/>
              </w:rPr>
              <w:t>re superpos</w:t>
            </w:r>
            <w:r>
              <w:rPr>
                <w:lang w:val="fr-FR"/>
              </w:rPr>
              <w:t>é</w:t>
            </w:r>
            <w:r>
              <w:rPr>
                <w:lang w:val="fr-FR"/>
              </w:rPr>
              <w:t>e/style de l'indicateur (indicateur de surveillance)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f9c25aaa-3fbb-4aa0-8176-f904ac9d7aa9</w:t>
            </w:r>
          </w:p>
        </w:tc>
        <w:tc>
          <w:tcPr>
            <w:tcW w:w="7407" w:type="dxa"/>
            <w:shd w:val="clear" w:color="auto" w:fill="F2F2F2" w:themeFill="background1" w:themeFillShade="F2"/>
          </w:tcPr>
          <w:p w:rsidR="00000000" w:rsidRDefault="00785B4E">
            <w:pPr>
              <w:rPr>
                <w:noProof/>
              </w:rPr>
            </w:pPr>
            <w:r>
              <w:rPr>
                <w:noProof/>
              </w:rPr>
              <w:t>ee-components-style-playButton</w:t>
            </w:r>
          </w:p>
        </w:tc>
        <w:tc>
          <w:tcPr>
            <w:tcW w:w="7407" w:type="dxa"/>
          </w:tcPr>
          <w:p w:rsidR="00000000" w:rsidRDefault="00785B4E">
            <w:pPr>
              <w:rPr>
                <w:lang w:val="fr-FR"/>
              </w:rPr>
            </w:pPr>
            <w:r>
              <w:rPr>
                <w:lang w:val="fr-FR"/>
              </w:rPr>
              <w:t>ee-components-style-playButton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659b6900-5f9b-48af-a817-92c87dc82264</w:t>
            </w:r>
          </w:p>
        </w:tc>
        <w:tc>
          <w:tcPr>
            <w:tcW w:w="7407" w:type="dxa"/>
            <w:shd w:val="clear" w:color="auto" w:fill="F2F2F2" w:themeFill="background1" w:themeFillShade="F2"/>
          </w:tcPr>
          <w:p w:rsidR="00000000" w:rsidRDefault="00785B4E">
            <w:pPr>
              <w:rPr>
                <w:noProof/>
              </w:rPr>
            </w:pPr>
            <w:r>
              <w:rPr>
                <w:noProof/>
              </w:rPr>
              <w:t>Play button basic styling (see the Play Butto</w:t>
            </w:r>
            <w:r>
              <w:rPr>
                <w:noProof/>
              </w:rPr>
              <w:t>n component for more intricate styling)</w:t>
            </w:r>
          </w:p>
        </w:tc>
        <w:tc>
          <w:tcPr>
            <w:tcW w:w="7407" w:type="dxa"/>
          </w:tcPr>
          <w:p w:rsidR="00000000" w:rsidRDefault="00785B4E">
            <w:pPr>
              <w:rPr>
                <w:lang w:val="fr-FR"/>
              </w:rPr>
            </w:pPr>
            <w:r>
              <w:rPr>
                <w:lang w:val="fr-FR"/>
              </w:rPr>
              <w:t>Style de base du bouton de lecture (voir le composant Bouton de lecture pour un style plus complexe)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e560fd60-7f1e-435c-bffb-8c1f3a02ae43</w:t>
            </w:r>
          </w:p>
        </w:tc>
        <w:tc>
          <w:tcPr>
            <w:tcW w:w="7407" w:type="dxa"/>
            <w:shd w:val="clear" w:color="auto" w:fill="F2F2F2" w:themeFill="background1" w:themeFillShade="F2"/>
          </w:tcPr>
          <w:p w:rsidR="00000000" w:rsidRDefault="00785B4E">
            <w:pPr>
              <w:rPr>
                <w:noProof/>
              </w:rPr>
            </w:pPr>
            <w:r>
              <w:rPr>
                <w:noProof/>
              </w:rPr>
              <w:t>Base components</w:t>
            </w:r>
          </w:p>
        </w:tc>
        <w:tc>
          <w:tcPr>
            <w:tcW w:w="7407" w:type="dxa"/>
          </w:tcPr>
          <w:p w:rsidR="00000000" w:rsidRDefault="00785B4E">
            <w:pPr>
              <w:rPr>
                <w:lang w:val="fr-FR"/>
              </w:rPr>
            </w:pPr>
            <w:r>
              <w:rPr>
                <w:lang w:val="fr-FR"/>
              </w:rPr>
              <w:t>Composants de base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2d8a22ad-c613-450a-ba0c-1d23b7084</w:t>
            </w:r>
            <w:r>
              <w:rPr>
                <w:noProof/>
                <w:sz w:val="2"/>
              </w:rPr>
              <w:t>7dc</w:t>
            </w:r>
          </w:p>
        </w:tc>
        <w:tc>
          <w:tcPr>
            <w:tcW w:w="7407" w:type="dxa"/>
            <w:shd w:val="clear" w:color="auto" w:fill="F2F2F2" w:themeFill="background1" w:themeFillShade="F2"/>
          </w:tcPr>
          <w:p w:rsidR="00000000" w:rsidRDefault="00785B4E">
            <w:pPr>
              <w:rPr>
                <w:noProof/>
              </w:rPr>
            </w:pPr>
            <w:r>
              <w:rPr>
                <w:noProof/>
              </w:rPr>
              <w:t>These are basic components which can be styled using custom CSS.</w:t>
            </w:r>
          </w:p>
        </w:tc>
        <w:tc>
          <w:tcPr>
            <w:tcW w:w="7407" w:type="dxa"/>
          </w:tcPr>
          <w:p w:rsidR="00000000" w:rsidRDefault="00785B4E">
            <w:pPr>
              <w:rPr>
                <w:lang w:val="fr-FR"/>
              </w:rPr>
            </w:pPr>
            <w:r>
              <w:rPr>
                <w:lang w:val="fr-FR"/>
              </w:rPr>
              <w:t xml:space="preserve">Ce sont des composants de base qui peuvent </w:t>
            </w:r>
            <w:r>
              <w:rPr>
                <w:lang w:val="fr-FR"/>
              </w:rPr>
              <w:t>ê</w:t>
            </w:r>
            <w:r>
              <w:rPr>
                <w:lang w:val="fr-FR"/>
              </w:rPr>
              <w:t>tre coiff</w:t>
            </w:r>
            <w:r>
              <w:rPr>
                <w:lang w:val="fr-FR"/>
              </w:rPr>
              <w:t>é</w:t>
            </w:r>
            <w:r>
              <w:rPr>
                <w:lang w:val="fr-FR"/>
              </w:rPr>
              <w:t>s en utilisant CSS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f6ba1f76-b79b-451f-ba70-23de4782f94d</w:t>
            </w:r>
          </w:p>
        </w:tc>
        <w:tc>
          <w:tcPr>
            <w:tcW w:w="7407" w:type="dxa"/>
            <w:shd w:val="clear" w:color="auto" w:fill="F2F2F2" w:themeFill="background1" w:themeFillShade="F2"/>
          </w:tcPr>
          <w:p w:rsidR="00000000" w:rsidRDefault="00785B4E">
            <w:pPr>
              <w:rPr>
                <w:noProof/>
              </w:rPr>
            </w:pPr>
            <w:r>
              <w:rPr>
                <w:rStyle w:val="mqInternal"/>
                <w:noProof/>
              </w:rPr>
              <w:t>[1]</w:t>
            </w:r>
            <w:r>
              <w:rPr>
                <w:noProof/>
              </w:rPr>
              <w:t>The component classes are stable and shouldn</w:t>
            </w:r>
            <w:r>
              <w:rPr>
                <w:noProof/>
              </w:rPr>
              <w:t>’</w:t>
            </w:r>
            <w:r>
              <w:rPr>
                <w:noProof/>
              </w:rPr>
              <w:t>t change between template versions.</w:t>
            </w:r>
          </w:p>
        </w:tc>
        <w:tc>
          <w:tcPr>
            <w:tcW w:w="7407" w:type="dxa"/>
          </w:tcPr>
          <w:p w:rsidR="00000000" w:rsidRDefault="00785B4E">
            <w:pPr>
              <w:rPr>
                <w:lang w:val="fr-FR"/>
              </w:rPr>
            </w:pPr>
            <w:r>
              <w:rPr>
                <w:rStyle w:val="mqInternal"/>
                <w:noProof/>
                <w:lang w:val="fr-FR"/>
              </w:rPr>
              <w:t>[1]</w:t>
            </w:r>
            <w:r>
              <w:rPr>
                <w:lang w:val="fr-FR"/>
              </w:rPr>
              <w:t>Les classes de composants sont stables et ne doivent pas changer entre les versions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6e9d13b7-f377-4b80-8f6f-7c3a43cd5948</w:t>
            </w:r>
          </w:p>
        </w:tc>
        <w:tc>
          <w:tcPr>
            <w:tcW w:w="7407" w:type="dxa"/>
            <w:shd w:val="clear" w:color="auto" w:fill="F2F2F2" w:themeFill="background1" w:themeFillShade="F2"/>
          </w:tcPr>
          <w:p w:rsidR="00000000" w:rsidRDefault="00785B4E">
            <w:pPr>
              <w:rPr>
                <w:noProof/>
              </w:rPr>
            </w:pPr>
            <w:r>
              <w:rPr>
                <w:rStyle w:val="mqInternal"/>
                <w:noProof/>
              </w:rPr>
              <w:t>[1]</w:t>
            </w:r>
            <w:r>
              <w:rPr>
                <w:noProof/>
              </w:rPr>
              <w:t>The inner classes are relatively stable and most likely will not change betwe</w:t>
            </w:r>
            <w:r>
              <w:rPr>
                <w:noProof/>
              </w:rPr>
              <w:t>en template versions.</w:t>
            </w:r>
          </w:p>
        </w:tc>
        <w:tc>
          <w:tcPr>
            <w:tcW w:w="7407" w:type="dxa"/>
          </w:tcPr>
          <w:p w:rsidR="00000000" w:rsidRDefault="00785B4E">
            <w:pPr>
              <w:rPr>
                <w:lang w:val="fr-FR"/>
              </w:rPr>
            </w:pPr>
            <w:r>
              <w:rPr>
                <w:rStyle w:val="mqInternal"/>
                <w:noProof/>
                <w:lang w:val="fr-FR"/>
              </w:rPr>
              <w:t>[1]</w:t>
            </w:r>
            <w:r>
              <w:rPr>
                <w:lang w:val="fr-FR"/>
              </w:rPr>
              <w:t>Les classes internes sont relativement stables et ne changeront probablement pas entre les versions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2fb1ea95-876a-4c63-8579-ce51e1e8d86a</w:t>
            </w:r>
          </w:p>
        </w:tc>
        <w:tc>
          <w:tcPr>
            <w:tcW w:w="7407" w:type="dxa"/>
            <w:shd w:val="clear" w:color="auto" w:fill="F2F2F2" w:themeFill="background1" w:themeFillShade="F2"/>
          </w:tcPr>
          <w:p w:rsidR="00000000" w:rsidRDefault="00785B4E">
            <w:pPr>
              <w:rPr>
                <w:noProof/>
              </w:rPr>
            </w:pPr>
            <w:r>
              <w:rPr>
                <w:noProof/>
              </w:rPr>
              <w:t>Play Button</w:t>
            </w:r>
          </w:p>
        </w:tc>
        <w:tc>
          <w:tcPr>
            <w:tcW w:w="7407" w:type="dxa"/>
          </w:tcPr>
          <w:p w:rsidR="00000000" w:rsidRDefault="00785B4E">
            <w:pPr>
              <w:rPr>
                <w:lang w:val="fr-FR"/>
              </w:rPr>
            </w:pPr>
            <w:r>
              <w:rPr>
                <w:lang w:val="fr-FR"/>
              </w:rPr>
              <w:t>Bouton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aac1e569-d484-46fa-8c67-d46f8707990b</w:t>
            </w:r>
          </w:p>
        </w:tc>
        <w:tc>
          <w:tcPr>
            <w:tcW w:w="7407" w:type="dxa"/>
            <w:shd w:val="clear" w:color="auto" w:fill="F2F2F2" w:themeFill="background1" w:themeFillShade="F2"/>
          </w:tcPr>
          <w:p w:rsidR="00000000" w:rsidRDefault="00785B4E">
            <w:pPr>
              <w:rPr>
                <w:noProof/>
              </w:rPr>
            </w:pPr>
            <w:r>
              <w:rPr>
                <w:noProof/>
              </w:rPr>
              <w:t>The pl</w:t>
            </w:r>
            <w:r>
              <w:rPr>
                <w:noProof/>
              </w:rPr>
              <w:t>ay button appears on every video thumbnail.</w:t>
            </w:r>
          </w:p>
        </w:tc>
        <w:tc>
          <w:tcPr>
            <w:tcW w:w="7407" w:type="dxa"/>
          </w:tcPr>
          <w:p w:rsidR="00000000" w:rsidRDefault="00785B4E">
            <w:pPr>
              <w:rPr>
                <w:lang w:val="fr-FR"/>
              </w:rPr>
            </w:pPr>
            <w:r>
              <w:rPr>
                <w:lang w:val="fr-FR"/>
              </w:rPr>
              <w:t>Le bouton de lecture appara</w:t>
            </w:r>
            <w:r>
              <w:rPr>
                <w:lang w:val="fr-FR"/>
              </w:rPr>
              <w:t>î</w:t>
            </w:r>
            <w:r>
              <w:rPr>
                <w:lang w:val="fr-FR"/>
              </w:rPr>
              <w:t>t sur chaque vignette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7d91bc86-c821-4085-bcf6-217c01d0ec7d</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ea716c19-0649-4b50-9a2d-a236df86d802</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aff99138-6b68-4906-af84-ec5ab03d5cb1</w:t>
            </w:r>
          </w:p>
        </w:tc>
        <w:tc>
          <w:tcPr>
            <w:tcW w:w="7407" w:type="dxa"/>
            <w:shd w:val="clear" w:color="auto" w:fill="F2F2F2" w:themeFill="background1" w:themeFillShade="F2"/>
          </w:tcPr>
          <w:p w:rsidR="00000000" w:rsidRDefault="00785B4E">
            <w:pPr>
              <w:rPr>
                <w:noProof/>
              </w:rPr>
            </w:pPr>
            <w:r>
              <w:rPr>
                <w:noProof/>
              </w:rPr>
              <w:t>ee-components-play-button</w:t>
            </w:r>
          </w:p>
        </w:tc>
        <w:tc>
          <w:tcPr>
            <w:tcW w:w="7407" w:type="dxa"/>
          </w:tcPr>
          <w:p w:rsidR="00000000" w:rsidRDefault="00785B4E">
            <w:pPr>
              <w:rPr>
                <w:lang w:val="fr-FR"/>
              </w:rPr>
            </w:pPr>
            <w:r>
              <w:rPr>
                <w:lang w:val="fr-FR"/>
              </w:rPr>
              <w:t>ee-composants-play-bouton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47fb49ad-64b0-4397-a785-9814877bb4bd</w:t>
            </w:r>
          </w:p>
        </w:tc>
        <w:tc>
          <w:tcPr>
            <w:tcW w:w="7407" w:type="dxa"/>
            <w:shd w:val="clear" w:color="auto" w:fill="F2F2F2" w:themeFill="background1" w:themeFillShade="F2"/>
          </w:tcPr>
          <w:p w:rsidR="00000000" w:rsidRDefault="00785B4E">
            <w:pPr>
              <w:rPr>
                <w:noProof/>
              </w:rPr>
            </w:pPr>
            <w:r>
              <w:rPr>
                <w:noProof/>
              </w:rPr>
              <w:t>Play button component</w:t>
            </w:r>
          </w:p>
        </w:tc>
        <w:tc>
          <w:tcPr>
            <w:tcW w:w="7407" w:type="dxa"/>
          </w:tcPr>
          <w:p w:rsidR="00000000" w:rsidRDefault="00785B4E">
            <w:pPr>
              <w:rPr>
                <w:lang w:val="fr-FR"/>
              </w:rPr>
            </w:pPr>
            <w:r>
              <w:rPr>
                <w:lang w:val="fr-FR"/>
              </w:rPr>
              <w:t>Composant bouton de lecture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49 </w:t>
            </w:r>
            <w:r>
              <w:rPr>
                <w:noProof/>
                <w:sz w:val="16"/>
              </w:rPr>
              <w:br/>
            </w:r>
            <w:r>
              <w:rPr>
                <w:noProof/>
                <w:sz w:val="2"/>
              </w:rPr>
              <w:t>0ee43fb5-1ee3-4070-be7b-c631b23c3433</w:t>
            </w:r>
          </w:p>
        </w:tc>
        <w:tc>
          <w:tcPr>
            <w:tcW w:w="7407" w:type="dxa"/>
            <w:shd w:val="clear" w:color="auto" w:fill="F2F2F2" w:themeFill="background1" w:themeFillShade="F2"/>
          </w:tcPr>
          <w:p w:rsidR="00000000" w:rsidRDefault="00785B4E">
            <w:pPr>
              <w:rPr>
                <w:noProof/>
              </w:rPr>
            </w:pPr>
            <w:r>
              <w:rPr>
                <w:noProof/>
              </w:rPr>
              <w:t>ee-components-play-button-svg</w:t>
            </w:r>
          </w:p>
        </w:tc>
        <w:tc>
          <w:tcPr>
            <w:tcW w:w="7407" w:type="dxa"/>
          </w:tcPr>
          <w:p w:rsidR="00000000" w:rsidRDefault="00785B4E">
            <w:pPr>
              <w:rPr>
                <w:lang w:val="fr-FR"/>
              </w:rPr>
            </w:pPr>
            <w:r>
              <w:rPr>
                <w:lang w:val="fr-FR"/>
              </w:rPr>
              <w:t>ee-composants-play-bouton-svg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fa3b7a5d-e81d-430c-82f6-ca3dc8fadf3c</w:t>
            </w:r>
          </w:p>
        </w:tc>
        <w:tc>
          <w:tcPr>
            <w:tcW w:w="7407" w:type="dxa"/>
            <w:shd w:val="clear" w:color="auto" w:fill="F2F2F2" w:themeFill="background1" w:themeFillShade="F2"/>
          </w:tcPr>
          <w:p w:rsidR="00000000" w:rsidRDefault="00785B4E">
            <w:pPr>
              <w:rPr>
                <w:noProof/>
              </w:rPr>
            </w:pPr>
            <w:r>
              <w:rPr>
                <w:noProof/>
              </w:rPr>
              <w:t>SVG container</w:t>
            </w:r>
          </w:p>
        </w:tc>
        <w:tc>
          <w:tcPr>
            <w:tcW w:w="7407" w:type="dxa"/>
          </w:tcPr>
          <w:p w:rsidR="00000000" w:rsidRDefault="00785B4E">
            <w:pPr>
              <w:rPr>
                <w:lang w:val="fr-FR"/>
              </w:rPr>
            </w:pPr>
            <w:r>
              <w:rPr>
                <w:lang w:val="fr-FR"/>
              </w:rPr>
              <w:t>Conteneur SVG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3d0b8255-273e-497b-9b8f-05301475ef15</w:t>
            </w:r>
          </w:p>
        </w:tc>
        <w:tc>
          <w:tcPr>
            <w:tcW w:w="7407" w:type="dxa"/>
            <w:shd w:val="clear" w:color="auto" w:fill="F2F2F2" w:themeFill="background1" w:themeFillShade="F2"/>
          </w:tcPr>
          <w:p w:rsidR="00000000" w:rsidRDefault="00785B4E">
            <w:pPr>
              <w:rPr>
                <w:noProof/>
              </w:rPr>
            </w:pPr>
            <w:r>
              <w:rPr>
                <w:noProof/>
              </w:rPr>
              <w:t>ee-components-play-button-group</w:t>
            </w:r>
          </w:p>
        </w:tc>
        <w:tc>
          <w:tcPr>
            <w:tcW w:w="7407" w:type="dxa"/>
          </w:tcPr>
          <w:p w:rsidR="00000000" w:rsidRDefault="00785B4E">
            <w:pPr>
              <w:rPr>
                <w:lang w:val="fr-FR"/>
              </w:rPr>
            </w:pPr>
            <w:r>
              <w:rPr>
                <w:lang w:val="fr-FR"/>
              </w:rPr>
              <w:t>ee-components-play-button-group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ebed2a43-6af9-4fbe-bca2-ab659f5bc66c</w:t>
            </w:r>
          </w:p>
        </w:tc>
        <w:tc>
          <w:tcPr>
            <w:tcW w:w="7407" w:type="dxa"/>
            <w:shd w:val="clear" w:color="auto" w:fill="F2F2F2" w:themeFill="background1" w:themeFillShade="F2"/>
          </w:tcPr>
          <w:p w:rsidR="00000000" w:rsidRDefault="00785B4E">
            <w:pPr>
              <w:rPr>
                <w:noProof/>
              </w:rPr>
            </w:pPr>
            <w:r>
              <w:rPr>
                <w:noProof/>
              </w:rPr>
              <w:t>SVG inner group</w:t>
            </w:r>
          </w:p>
        </w:tc>
        <w:tc>
          <w:tcPr>
            <w:tcW w:w="7407" w:type="dxa"/>
          </w:tcPr>
          <w:p w:rsidR="00000000" w:rsidRDefault="00785B4E">
            <w:pPr>
              <w:rPr>
                <w:lang w:val="fr-FR"/>
              </w:rPr>
            </w:pPr>
            <w:r>
              <w:rPr>
                <w:lang w:val="fr-FR"/>
              </w:rPr>
              <w:t>Groupe interne SVG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d3484171-fcfd-4ea3-9560-89b9fbd059c9</w:t>
            </w:r>
          </w:p>
        </w:tc>
        <w:tc>
          <w:tcPr>
            <w:tcW w:w="7407" w:type="dxa"/>
            <w:shd w:val="clear" w:color="auto" w:fill="F2F2F2" w:themeFill="background1" w:themeFillShade="F2"/>
          </w:tcPr>
          <w:p w:rsidR="00000000" w:rsidRDefault="00785B4E">
            <w:pPr>
              <w:rPr>
                <w:noProof/>
              </w:rPr>
            </w:pPr>
            <w:r>
              <w:rPr>
                <w:noProof/>
              </w:rPr>
              <w:t>ee-components-play-button-button</w:t>
            </w:r>
          </w:p>
        </w:tc>
        <w:tc>
          <w:tcPr>
            <w:tcW w:w="7407" w:type="dxa"/>
          </w:tcPr>
          <w:p w:rsidR="00000000" w:rsidRDefault="00785B4E">
            <w:pPr>
              <w:rPr>
                <w:lang w:val="fr-FR"/>
              </w:rPr>
            </w:pPr>
            <w:r>
              <w:rPr>
                <w:lang w:val="fr-FR"/>
              </w:rPr>
              <w:t>ee-components-play-bouton-bouton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89d7abff-a7b5-4982-aec5-3ee600bc3252</w:t>
            </w:r>
          </w:p>
        </w:tc>
        <w:tc>
          <w:tcPr>
            <w:tcW w:w="7407" w:type="dxa"/>
            <w:shd w:val="clear" w:color="auto" w:fill="F2F2F2" w:themeFill="background1" w:themeFillShade="F2"/>
          </w:tcPr>
          <w:p w:rsidR="00000000" w:rsidRDefault="00785B4E">
            <w:pPr>
              <w:rPr>
                <w:noProof/>
              </w:rPr>
            </w:pPr>
            <w:r>
              <w:rPr>
                <w:noProof/>
              </w:rPr>
              <w:t>Play button SVG group</w:t>
            </w:r>
          </w:p>
        </w:tc>
        <w:tc>
          <w:tcPr>
            <w:tcW w:w="7407" w:type="dxa"/>
          </w:tcPr>
          <w:p w:rsidR="00000000" w:rsidRDefault="00785B4E">
            <w:pPr>
              <w:rPr>
                <w:lang w:val="fr-FR"/>
              </w:rPr>
            </w:pPr>
            <w:r>
              <w:rPr>
                <w:lang w:val="fr-FR"/>
              </w:rPr>
              <w:t>Bouton de lecture groupe SVG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625cb79a-0c6b-4</w:t>
            </w:r>
            <w:r>
              <w:rPr>
                <w:noProof/>
                <w:sz w:val="2"/>
              </w:rPr>
              <w:t>8c3-a3d0-cecd1939329e</w:t>
            </w:r>
          </w:p>
        </w:tc>
        <w:tc>
          <w:tcPr>
            <w:tcW w:w="7407" w:type="dxa"/>
            <w:shd w:val="clear" w:color="auto" w:fill="F2F2F2" w:themeFill="background1" w:themeFillShade="F2"/>
          </w:tcPr>
          <w:p w:rsidR="00000000" w:rsidRDefault="00785B4E">
            <w:pPr>
              <w:rPr>
                <w:noProof/>
              </w:rPr>
            </w:pPr>
            <w:r>
              <w:rPr>
                <w:noProof/>
              </w:rPr>
              <w:t>ee-components-play-button-frame</w:t>
            </w:r>
          </w:p>
        </w:tc>
        <w:tc>
          <w:tcPr>
            <w:tcW w:w="7407" w:type="dxa"/>
          </w:tcPr>
          <w:p w:rsidR="00000000" w:rsidRDefault="00785B4E">
            <w:pPr>
              <w:rPr>
                <w:lang w:val="fr-FR"/>
              </w:rPr>
            </w:pPr>
            <w:r>
              <w:rPr>
                <w:lang w:val="fr-FR"/>
              </w:rPr>
              <w:t>ee-composants-play-bouton-cadre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a56e0a0d-b5d2-4bb1-a45c-cfcc77737a57</w:t>
            </w:r>
          </w:p>
        </w:tc>
        <w:tc>
          <w:tcPr>
            <w:tcW w:w="7407" w:type="dxa"/>
            <w:shd w:val="clear" w:color="auto" w:fill="F2F2F2" w:themeFill="background1" w:themeFillShade="F2"/>
          </w:tcPr>
          <w:p w:rsidR="00000000" w:rsidRDefault="00785B4E">
            <w:pPr>
              <w:rPr>
                <w:noProof/>
              </w:rPr>
            </w:pPr>
            <w:r>
              <w:rPr>
                <w:noProof/>
              </w:rPr>
              <w:t>Play button circle frame</w:t>
            </w:r>
          </w:p>
        </w:tc>
        <w:tc>
          <w:tcPr>
            <w:tcW w:w="7407" w:type="dxa"/>
          </w:tcPr>
          <w:p w:rsidR="00000000" w:rsidRDefault="00785B4E">
            <w:pPr>
              <w:rPr>
                <w:lang w:val="fr-FR"/>
              </w:rPr>
            </w:pPr>
            <w:r>
              <w:rPr>
                <w:lang w:val="fr-FR"/>
              </w:rPr>
              <w:t>Bouton de lecture cadre cercle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e00d44bc-b8cc-44e0-8bd8-1620afc89597</w:t>
            </w:r>
          </w:p>
        </w:tc>
        <w:tc>
          <w:tcPr>
            <w:tcW w:w="7407" w:type="dxa"/>
            <w:shd w:val="clear" w:color="auto" w:fill="F2F2F2" w:themeFill="background1" w:themeFillShade="F2"/>
          </w:tcPr>
          <w:p w:rsidR="00000000" w:rsidRDefault="00785B4E">
            <w:pPr>
              <w:rPr>
                <w:noProof/>
              </w:rPr>
            </w:pPr>
            <w:r>
              <w:rPr>
                <w:noProof/>
              </w:rPr>
              <w:t>ee-components-play-button-icon</w:t>
            </w:r>
          </w:p>
        </w:tc>
        <w:tc>
          <w:tcPr>
            <w:tcW w:w="7407" w:type="dxa"/>
          </w:tcPr>
          <w:p w:rsidR="00000000" w:rsidRDefault="00785B4E">
            <w:pPr>
              <w:rPr>
                <w:lang w:val="fr-FR"/>
              </w:rPr>
            </w:pPr>
            <w:r>
              <w:rPr>
                <w:lang w:val="fr-FR"/>
              </w:rPr>
              <w:t>ee-components-play-bouton ic</w:t>
            </w:r>
            <w:r>
              <w:rPr>
                <w:lang w:val="fr-FR"/>
              </w:rPr>
              <w:t>ô</w:t>
            </w:r>
            <w:r>
              <w:rPr>
                <w:lang w:val="fr-FR"/>
              </w:rPr>
              <w:t>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1d01e104-9996-4a95-ae42-5f259765b5b8</w:t>
            </w:r>
          </w:p>
        </w:tc>
        <w:tc>
          <w:tcPr>
            <w:tcW w:w="7407" w:type="dxa"/>
            <w:shd w:val="clear" w:color="auto" w:fill="F2F2F2" w:themeFill="background1" w:themeFillShade="F2"/>
          </w:tcPr>
          <w:p w:rsidR="00000000" w:rsidRDefault="00785B4E">
            <w:pPr>
              <w:rPr>
                <w:noProof/>
              </w:rPr>
            </w:pPr>
            <w:r>
              <w:rPr>
                <w:noProof/>
              </w:rPr>
              <w:t>Play button icon</w:t>
            </w:r>
          </w:p>
        </w:tc>
        <w:tc>
          <w:tcPr>
            <w:tcW w:w="7407" w:type="dxa"/>
          </w:tcPr>
          <w:p w:rsidR="00000000" w:rsidRDefault="00785B4E">
            <w:pPr>
              <w:rPr>
                <w:lang w:val="fr-FR"/>
              </w:rPr>
            </w:pPr>
            <w:r>
              <w:rPr>
                <w:lang w:val="fr-FR"/>
              </w:rPr>
              <w:t>Ic</w:t>
            </w:r>
            <w:r>
              <w:rPr>
                <w:lang w:val="fr-FR"/>
              </w:rPr>
              <w:t>ô</w:t>
            </w:r>
            <w:r>
              <w:rPr>
                <w:lang w:val="fr-FR"/>
              </w:rPr>
              <w:t>ne du bouton Lire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7655333b-c809-4113-aaa3-6d63dae28cb3</w:t>
            </w:r>
          </w:p>
        </w:tc>
        <w:tc>
          <w:tcPr>
            <w:tcW w:w="7407" w:type="dxa"/>
            <w:shd w:val="clear" w:color="auto" w:fill="F2F2F2" w:themeFill="background1" w:themeFillShade="F2"/>
          </w:tcPr>
          <w:p w:rsidR="00000000" w:rsidRDefault="00785B4E">
            <w:pPr>
              <w:rPr>
                <w:noProof/>
              </w:rPr>
            </w:pPr>
            <w:r>
              <w:rPr>
                <w:noProof/>
              </w:rPr>
              <w:t>ee-components-play-button-countdown</w:t>
            </w:r>
          </w:p>
        </w:tc>
        <w:tc>
          <w:tcPr>
            <w:tcW w:w="7407" w:type="dxa"/>
          </w:tcPr>
          <w:p w:rsidR="00000000" w:rsidRDefault="00785B4E">
            <w:pPr>
              <w:rPr>
                <w:lang w:val="fr-FR"/>
              </w:rPr>
            </w:pPr>
            <w:r>
              <w:rPr>
                <w:lang w:val="fr-FR"/>
              </w:rPr>
              <w:t>ee-components-play-button-countdown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f2e687cf-3117-4fd2-8dfa-</w:t>
            </w:r>
            <w:r>
              <w:rPr>
                <w:noProof/>
                <w:sz w:val="2"/>
              </w:rPr>
              <w:t>055bb3626c64</w:t>
            </w:r>
          </w:p>
        </w:tc>
        <w:tc>
          <w:tcPr>
            <w:tcW w:w="7407" w:type="dxa"/>
            <w:shd w:val="clear" w:color="auto" w:fill="F2F2F2" w:themeFill="background1" w:themeFillShade="F2"/>
          </w:tcPr>
          <w:p w:rsidR="00000000" w:rsidRDefault="00785B4E">
            <w:pPr>
              <w:rPr>
                <w:noProof/>
              </w:rPr>
            </w:pPr>
            <w:r>
              <w:rPr>
                <w:noProof/>
              </w:rPr>
              <w:t>Countdown SVG group</w:t>
            </w:r>
          </w:p>
        </w:tc>
        <w:tc>
          <w:tcPr>
            <w:tcW w:w="7407" w:type="dxa"/>
          </w:tcPr>
          <w:p w:rsidR="00000000" w:rsidRDefault="00785B4E">
            <w:pPr>
              <w:rPr>
                <w:lang w:val="fr-FR"/>
              </w:rPr>
            </w:pPr>
            <w:r>
              <w:rPr>
                <w:lang w:val="fr-FR"/>
              </w:rPr>
              <w:t xml:space="preserve">Compte </w:t>
            </w:r>
            <w:r>
              <w:rPr>
                <w:lang w:val="fr-FR"/>
              </w:rPr>
              <w:t>à</w:t>
            </w:r>
            <w:r>
              <w:rPr>
                <w:lang w:val="fr-FR"/>
              </w:rPr>
              <w:t xml:space="preserve"> rebours Groupe SVG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2a149a4f-2eb6-4aec-a737-bf5e5d89a9aa</w:t>
            </w:r>
          </w:p>
        </w:tc>
        <w:tc>
          <w:tcPr>
            <w:tcW w:w="7407" w:type="dxa"/>
            <w:shd w:val="clear" w:color="auto" w:fill="F2F2F2" w:themeFill="background1" w:themeFillShade="F2"/>
          </w:tcPr>
          <w:p w:rsidR="00000000" w:rsidRDefault="00785B4E">
            <w:pPr>
              <w:rPr>
                <w:noProof/>
              </w:rPr>
            </w:pPr>
            <w:r>
              <w:rPr>
                <w:noProof/>
              </w:rPr>
              <w:t>ee-components-play-button-pause</w:t>
            </w:r>
          </w:p>
        </w:tc>
        <w:tc>
          <w:tcPr>
            <w:tcW w:w="7407" w:type="dxa"/>
          </w:tcPr>
          <w:p w:rsidR="00000000" w:rsidRDefault="00785B4E">
            <w:pPr>
              <w:rPr>
                <w:lang w:val="fr-FR"/>
              </w:rPr>
            </w:pPr>
            <w:r>
              <w:rPr>
                <w:lang w:val="fr-FR"/>
              </w:rPr>
              <w:t>ee-components-play-bouton-pause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4e6af742-0bff-4a28-8e82-0d5f1364b6cd</w:t>
            </w:r>
          </w:p>
        </w:tc>
        <w:tc>
          <w:tcPr>
            <w:tcW w:w="7407" w:type="dxa"/>
            <w:shd w:val="clear" w:color="auto" w:fill="F2F2F2" w:themeFill="background1" w:themeFillShade="F2"/>
          </w:tcPr>
          <w:p w:rsidR="00000000" w:rsidRDefault="00785B4E">
            <w:pPr>
              <w:rPr>
                <w:noProof/>
              </w:rPr>
            </w:pPr>
            <w:r>
              <w:rPr>
                <w:noProof/>
              </w:rPr>
              <w:t>Countdown pause icon</w:t>
            </w:r>
          </w:p>
        </w:tc>
        <w:tc>
          <w:tcPr>
            <w:tcW w:w="7407" w:type="dxa"/>
          </w:tcPr>
          <w:p w:rsidR="00000000" w:rsidRDefault="00785B4E">
            <w:pPr>
              <w:rPr>
                <w:lang w:val="fr-FR"/>
              </w:rPr>
            </w:pPr>
            <w:r>
              <w:rPr>
                <w:lang w:val="fr-FR"/>
              </w:rPr>
              <w:t>Ic</w:t>
            </w:r>
            <w:r>
              <w:rPr>
                <w:lang w:val="fr-FR"/>
              </w:rPr>
              <w:t>ô</w:t>
            </w:r>
            <w:r>
              <w:rPr>
                <w:lang w:val="fr-FR"/>
              </w:rPr>
              <w:t xml:space="preserve">ne Pause compte </w:t>
            </w:r>
            <w:r>
              <w:rPr>
                <w:lang w:val="fr-FR"/>
              </w:rPr>
              <w:t>à</w:t>
            </w:r>
            <w:r>
              <w:rPr>
                <w:lang w:val="fr-FR"/>
              </w:rPr>
              <w:t xml:space="preserve"> rebours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8eca70ab-f39a-4959-a4ed-4f64cd602bef</w:t>
            </w:r>
          </w:p>
        </w:tc>
        <w:tc>
          <w:tcPr>
            <w:tcW w:w="7407" w:type="dxa"/>
            <w:shd w:val="clear" w:color="auto" w:fill="F2F2F2" w:themeFill="background1" w:themeFillShade="F2"/>
          </w:tcPr>
          <w:p w:rsidR="00000000" w:rsidRDefault="00785B4E">
            <w:pPr>
              <w:rPr>
                <w:noProof/>
              </w:rPr>
            </w:pPr>
            <w:r>
              <w:rPr>
                <w:noProof/>
              </w:rPr>
              <w:t>ee-components-play-button-text</w:t>
            </w:r>
          </w:p>
        </w:tc>
        <w:tc>
          <w:tcPr>
            <w:tcW w:w="7407" w:type="dxa"/>
          </w:tcPr>
          <w:p w:rsidR="00000000" w:rsidRDefault="00785B4E">
            <w:pPr>
              <w:rPr>
                <w:lang w:val="fr-FR"/>
              </w:rPr>
            </w:pPr>
            <w:r>
              <w:rPr>
                <w:lang w:val="fr-FR"/>
              </w:rPr>
              <w:t>ee-components-play-bouton-texte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875efbd7-3f5d-4309-915a-ed971c66cc13</w:t>
            </w:r>
          </w:p>
        </w:tc>
        <w:tc>
          <w:tcPr>
            <w:tcW w:w="7407" w:type="dxa"/>
            <w:shd w:val="clear" w:color="auto" w:fill="F2F2F2" w:themeFill="background1" w:themeFillShade="F2"/>
          </w:tcPr>
          <w:p w:rsidR="00000000" w:rsidRDefault="00785B4E">
            <w:pPr>
              <w:rPr>
                <w:noProof/>
              </w:rPr>
            </w:pPr>
            <w:r>
              <w:rPr>
                <w:noProof/>
              </w:rPr>
              <w:t>Countdown text</w:t>
            </w:r>
          </w:p>
        </w:tc>
        <w:tc>
          <w:tcPr>
            <w:tcW w:w="7407" w:type="dxa"/>
          </w:tcPr>
          <w:p w:rsidR="00000000" w:rsidRDefault="00785B4E">
            <w:pPr>
              <w:rPr>
                <w:lang w:val="fr-FR"/>
              </w:rPr>
            </w:pPr>
            <w:r>
              <w:rPr>
                <w:lang w:val="fr-FR"/>
              </w:rPr>
              <w:t xml:space="preserve">Texte du compte </w:t>
            </w:r>
            <w:r>
              <w:rPr>
                <w:lang w:val="fr-FR"/>
              </w:rPr>
              <w:t>à</w:t>
            </w:r>
            <w:r>
              <w:rPr>
                <w:lang w:val="fr-FR"/>
              </w:rPr>
              <w:t xml:space="preserve"> rebours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8b12ba7b-db5b-43df-b646-e26a52707fce</w:t>
            </w:r>
          </w:p>
        </w:tc>
        <w:tc>
          <w:tcPr>
            <w:tcW w:w="7407" w:type="dxa"/>
            <w:shd w:val="clear" w:color="auto" w:fill="F2F2F2" w:themeFill="background1" w:themeFillShade="F2"/>
          </w:tcPr>
          <w:p w:rsidR="00000000" w:rsidRDefault="00785B4E">
            <w:pPr>
              <w:rPr>
                <w:noProof/>
              </w:rPr>
            </w:pPr>
            <w:r>
              <w:rPr>
                <w:noProof/>
              </w:rPr>
              <w:t>ee-components-play-button-track</w:t>
            </w:r>
          </w:p>
        </w:tc>
        <w:tc>
          <w:tcPr>
            <w:tcW w:w="7407" w:type="dxa"/>
          </w:tcPr>
          <w:p w:rsidR="00000000" w:rsidRDefault="00785B4E">
            <w:pPr>
              <w:rPr>
                <w:lang w:val="fr-FR"/>
              </w:rPr>
            </w:pPr>
            <w:r>
              <w:rPr>
                <w:lang w:val="fr-FR"/>
              </w:rPr>
              <w:t>ee-components-play-button-track</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e205dfa9-a8bc-4682-be84-d8c3a7a754a2</w:t>
            </w:r>
          </w:p>
        </w:tc>
        <w:tc>
          <w:tcPr>
            <w:tcW w:w="7407" w:type="dxa"/>
            <w:shd w:val="clear" w:color="auto" w:fill="F2F2F2" w:themeFill="background1" w:themeFillShade="F2"/>
          </w:tcPr>
          <w:p w:rsidR="00000000" w:rsidRDefault="00785B4E">
            <w:pPr>
              <w:rPr>
                <w:noProof/>
              </w:rPr>
            </w:pPr>
            <w:r>
              <w:rPr>
                <w:noProof/>
              </w:rPr>
              <w:t>Countdown track</w:t>
            </w:r>
          </w:p>
        </w:tc>
        <w:tc>
          <w:tcPr>
            <w:tcW w:w="7407" w:type="dxa"/>
          </w:tcPr>
          <w:p w:rsidR="00000000" w:rsidRDefault="00785B4E">
            <w:pPr>
              <w:rPr>
                <w:lang w:val="fr-FR"/>
              </w:rPr>
            </w:pPr>
            <w:r>
              <w:rPr>
                <w:lang w:val="fr-FR"/>
              </w:rPr>
              <w:t xml:space="preserve">Suivi du compte </w:t>
            </w:r>
            <w:r>
              <w:rPr>
                <w:lang w:val="fr-FR"/>
              </w:rPr>
              <w:t>à</w:t>
            </w:r>
            <w:r>
              <w:rPr>
                <w:lang w:val="fr-FR"/>
              </w:rPr>
              <w:t xml:space="preserve"> rebours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f37f6878-cbc9-4339-8d08-653c92116bbe</w:t>
            </w:r>
          </w:p>
        </w:tc>
        <w:tc>
          <w:tcPr>
            <w:tcW w:w="7407" w:type="dxa"/>
            <w:shd w:val="clear" w:color="auto" w:fill="F2F2F2" w:themeFill="background1" w:themeFillShade="F2"/>
          </w:tcPr>
          <w:p w:rsidR="00000000" w:rsidRDefault="00785B4E">
            <w:pPr>
              <w:rPr>
                <w:noProof/>
              </w:rPr>
            </w:pPr>
            <w:r>
              <w:rPr>
                <w:noProof/>
              </w:rPr>
              <w:t>ee-components-play-button-runner</w:t>
            </w:r>
          </w:p>
        </w:tc>
        <w:tc>
          <w:tcPr>
            <w:tcW w:w="7407" w:type="dxa"/>
          </w:tcPr>
          <w:p w:rsidR="00000000" w:rsidRDefault="00785B4E">
            <w:pPr>
              <w:rPr>
                <w:lang w:val="fr-FR"/>
              </w:rPr>
            </w:pPr>
            <w:r>
              <w:rPr>
                <w:lang w:val="fr-FR"/>
              </w:rPr>
              <w:t>ee-components-play-button-runner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5691f900-b870-44c6-a565-9601eb8262b6</w:t>
            </w:r>
          </w:p>
        </w:tc>
        <w:tc>
          <w:tcPr>
            <w:tcW w:w="7407" w:type="dxa"/>
            <w:shd w:val="clear" w:color="auto" w:fill="F2F2F2" w:themeFill="background1" w:themeFillShade="F2"/>
          </w:tcPr>
          <w:p w:rsidR="00000000" w:rsidRDefault="00785B4E">
            <w:pPr>
              <w:rPr>
                <w:noProof/>
              </w:rPr>
            </w:pPr>
            <w:r>
              <w:rPr>
                <w:noProof/>
              </w:rPr>
              <w:t>Countdown progress</w:t>
            </w:r>
          </w:p>
        </w:tc>
        <w:tc>
          <w:tcPr>
            <w:tcW w:w="7407" w:type="dxa"/>
          </w:tcPr>
          <w:p w:rsidR="00000000" w:rsidRDefault="00785B4E">
            <w:pPr>
              <w:rPr>
                <w:lang w:val="fr-FR"/>
              </w:rPr>
            </w:pPr>
            <w:r>
              <w:rPr>
                <w:lang w:val="fr-FR"/>
              </w:rPr>
              <w:t>Progr</w:t>
            </w:r>
            <w:r>
              <w:rPr>
                <w:lang w:val="fr-FR"/>
              </w:rPr>
              <w:t>è</w:t>
            </w:r>
            <w:r>
              <w:rPr>
                <w:lang w:val="fr-FR"/>
              </w:rPr>
              <w:t xml:space="preserve">s du compte </w:t>
            </w:r>
            <w:r>
              <w:rPr>
                <w:lang w:val="fr-FR"/>
              </w:rPr>
              <w:t>à</w:t>
            </w:r>
            <w:r>
              <w:rPr>
                <w:lang w:val="fr-FR"/>
              </w:rPr>
              <w:t xml:space="preserve"> rebours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697baaa9-22bf-4965-b1ed-8377f5a76fb8</w:t>
            </w:r>
          </w:p>
        </w:tc>
        <w:tc>
          <w:tcPr>
            <w:tcW w:w="7407" w:type="dxa"/>
            <w:shd w:val="clear" w:color="auto" w:fill="F2F2F2" w:themeFill="background1" w:themeFillShade="F2"/>
          </w:tcPr>
          <w:p w:rsidR="00000000" w:rsidRDefault="00785B4E">
            <w:pPr>
              <w:rPr>
                <w:noProof/>
              </w:rPr>
            </w:pPr>
            <w:r>
              <w:rPr>
                <w:noProof/>
              </w:rPr>
              <w:t>Arrow</w:t>
            </w:r>
          </w:p>
        </w:tc>
        <w:tc>
          <w:tcPr>
            <w:tcW w:w="7407" w:type="dxa"/>
          </w:tcPr>
          <w:p w:rsidR="00000000" w:rsidRDefault="00785B4E">
            <w:pPr>
              <w:rPr>
                <w:lang w:val="fr-FR"/>
              </w:rPr>
            </w:pPr>
            <w:r>
              <w:rPr>
                <w:lang w:val="fr-FR"/>
              </w:rPr>
              <w:t>Fl</w:t>
            </w:r>
            <w:r>
              <w:rPr>
                <w:lang w:val="fr-FR"/>
              </w:rPr>
              <w:t>è</w:t>
            </w:r>
            <w:r>
              <w:rPr>
                <w:lang w:val="fr-FR"/>
              </w:rPr>
              <w:t>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3063a3ed-afb8-4214-9161-2ffe9fdaa1e2</w:t>
            </w:r>
          </w:p>
        </w:tc>
        <w:tc>
          <w:tcPr>
            <w:tcW w:w="7407" w:type="dxa"/>
            <w:shd w:val="clear" w:color="auto" w:fill="F2F2F2" w:themeFill="background1" w:themeFillShade="F2"/>
          </w:tcPr>
          <w:p w:rsidR="00000000" w:rsidRDefault="00785B4E">
            <w:pPr>
              <w:rPr>
                <w:noProof/>
              </w:rPr>
            </w:pPr>
            <w:r>
              <w:rPr>
                <w:noProof/>
              </w:rPr>
              <w:t>Arrows for the carousel template (for single and full-bleed presentation options).</w:t>
            </w:r>
          </w:p>
        </w:tc>
        <w:tc>
          <w:tcPr>
            <w:tcW w:w="7407" w:type="dxa"/>
          </w:tcPr>
          <w:p w:rsidR="00000000" w:rsidRDefault="00785B4E">
            <w:pPr>
              <w:rPr>
                <w:lang w:val="fr-FR"/>
              </w:rPr>
            </w:pPr>
            <w:r>
              <w:rPr>
                <w:lang w:val="fr-FR"/>
              </w:rPr>
              <w:t>Fl</w:t>
            </w:r>
            <w:r>
              <w:rPr>
                <w:lang w:val="fr-FR"/>
              </w:rPr>
              <w:t>è</w:t>
            </w:r>
            <w:r>
              <w:rPr>
                <w:lang w:val="fr-FR"/>
              </w:rPr>
              <w:t>ches pour le mod</w:t>
            </w:r>
            <w:r>
              <w:rPr>
                <w:lang w:val="fr-FR"/>
              </w:rPr>
              <w:t>è</w:t>
            </w:r>
            <w:r>
              <w:rPr>
                <w:lang w:val="fr-FR"/>
              </w:rPr>
              <w:t>le de carrousel (pour les options de pr</w:t>
            </w:r>
            <w:r>
              <w:rPr>
                <w:lang w:val="fr-FR"/>
              </w:rPr>
              <w:t>é</w:t>
            </w:r>
            <w:r>
              <w:rPr>
                <w:lang w:val="fr-FR"/>
              </w:rPr>
              <w:t>sentation simple et pleine valeur).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3900057b-e4e9-4741-a90d-ff52411553fc</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68df9551-3aae-40b</w:t>
            </w:r>
            <w:r>
              <w:rPr>
                <w:noProof/>
                <w:sz w:val="2"/>
              </w:rPr>
              <w:t>1-8248-a40ad37d4a50</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c2d94617-f48d-47d8-9412-aa719d83a0fd</w:t>
            </w:r>
          </w:p>
        </w:tc>
        <w:tc>
          <w:tcPr>
            <w:tcW w:w="7407" w:type="dxa"/>
            <w:shd w:val="clear" w:color="auto" w:fill="F2F2F2" w:themeFill="background1" w:themeFillShade="F2"/>
          </w:tcPr>
          <w:p w:rsidR="00000000" w:rsidRDefault="00785B4E">
            <w:pPr>
              <w:rPr>
                <w:noProof/>
              </w:rPr>
            </w:pPr>
            <w:r>
              <w:rPr>
                <w:noProof/>
              </w:rPr>
              <w:t>ee-components-arrow</w:t>
            </w:r>
          </w:p>
        </w:tc>
        <w:tc>
          <w:tcPr>
            <w:tcW w:w="7407" w:type="dxa"/>
          </w:tcPr>
          <w:p w:rsidR="00000000" w:rsidRDefault="00785B4E">
            <w:pPr>
              <w:rPr>
                <w:lang w:val="fr-FR"/>
              </w:rPr>
            </w:pPr>
            <w:r>
              <w:rPr>
                <w:lang w:val="fr-FR"/>
              </w:rPr>
              <w:t>ee-components-arrow</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90529b79-4e0d-4d0f-b16a-0e2774ba9a19</w:t>
            </w:r>
          </w:p>
        </w:tc>
        <w:tc>
          <w:tcPr>
            <w:tcW w:w="7407" w:type="dxa"/>
            <w:shd w:val="clear" w:color="auto" w:fill="F2F2F2" w:themeFill="background1" w:themeFillShade="F2"/>
          </w:tcPr>
          <w:p w:rsidR="00000000" w:rsidRDefault="00785B4E">
            <w:pPr>
              <w:rPr>
                <w:noProof/>
              </w:rPr>
            </w:pPr>
            <w:r>
              <w:rPr>
                <w:noProof/>
              </w:rPr>
              <w:t>Arrow component (including background)</w:t>
            </w:r>
          </w:p>
        </w:tc>
        <w:tc>
          <w:tcPr>
            <w:tcW w:w="7407" w:type="dxa"/>
          </w:tcPr>
          <w:p w:rsidR="00000000" w:rsidRDefault="00785B4E">
            <w:pPr>
              <w:rPr>
                <w:lang w:val="fr-FR"/>
              </w:rPr>
            </w:pPr>
            <w:r>
              <w:rPr>
                <w:lang w:val="fr-FR"/>
              </w:rPr>
              <w:t>Composant fl</w:t>
            </w:r>
            <w:r>
              <w:rPr>
                <w:lang w:val="fr-FR"/>
              </w:rPr>
              <w:t>è</w:t>
            </w:r>
            <w:r>
              <w:rPr>
                <w:lang w:val="fr-FR"/>
              </w:rPr>
              <w:t>che (y compris l'arri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1ea3f4a3-5826-40d8-a022-88327ec0c172</w:t>
            </w:r>
          </w:p>
        </w:tc>
        <w:tc>
          <w:tcPr>
            <w:tcW w:w="7407" w:type="dxa"/>
            <w:shd w:val="clear" w:color="auto" w:fill="F2F2F2" w:themeFill="background1" w:themeFillShade="F2"/>
          </w:tcPr>
          <w:p w:rsidR="00000000" w:rsidRDefault="00785B4E">
            <w:pPr>
              <w:rPr>
                <w:noProof/>
              </w:rPr>
            </w:pPr>
            <w:r>
              <w:rPr>
                <w:noProof/>
              </w:rPr>
              <w:t>ee-components-arrow-inner</w:t>
            </w:r>
          </w:p>
        </w:tc>
        <w:tc>
          <w:tcPr>
            <w:tcW w:w="7407" w:type="dxa"/>
          </w:tcPr>
          <w:p w:rsidR="00000000" w:rsidRDefault="00785B4E">
            <w:pPr>
              <w:rPr>
                <w:lang w:val="fr-FR"/>
              </w:rPr>
            </w:pPr>
            <w:r>
              <w:rPr>
                <w:lang w:val="fr-FR"/>
              </w:rPr>
              <w:t>ee-components-arrow-inner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9d729f13-c00f-4399-8180-2b17437957af</w:t>
            </w:r>
          </w:p>
        </w:tc>
        <w:tc>
          <w:tcPr>
            <w:tcW w:w="7407" w:type="dxa"/>
            <w:shd w:val="clear" w:color="auto" w:fill="F2F2F2" w:themeFill="background1" w:themeFillShade="F2"/>
          </w:tcPr>
          <w:p w:rsidR="00000000" w:rsidRDefault="00785B4E">
            <w:pPr>
              <w:rPr>
                <w:noProof/>
              </w:rPr>
            </w:pPr>
            <w:r>
              <w:rPr>
                <w:noProof/>
              </w:rPr>
              <w:t>Arrow</w:t>
            </w:r>
          </w:p>
        </w:tc>
        <w:tc>
          <w:tcPr>
            <w:tcW w:w="7407" w:type="dxa"/>
          </w:tcPr>
          <w:p w:rsidR="00000000" w:rsidRDefault="00785B4E">
            <w:pPr>
              <w:rPr>
                <w:lang w:val="fr-FR"/>
              </w:rPr>
            </w:pPr>
            <w:r>
              <w:rPr>
                <w:lang w:val="fr-FR"/>
              </w:rPr>
              <w:t>Fl</w:t>
            </w:r>
            <w:r>
              <w:rPr>
                <w:lang w:val="fr-FR"/>
              </w:rPr>
              <w:t>è</w:t>
            </w:r>
            <w:r>
              <w:rPr>
                <w:lang w:val="fr-FR"/>
              </w:rPr>
              <w:t>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53f1e1b0-c681-4e56-8dab-f094bb83f7a2</w:t>
            </w:r>
          </w:p>
        </w:tc>
        <w:tc>
          <w:tcPr>
            <w:tcW w:w="7407" w:type="dxa"/>
            <w:shd w:val="clear" w:color="auto" w:fill="F2F2F2" w:themeFill="background1" w:themeFillShade="F2"/>
          </w:tcPr>
          <w:p w:rsidR="00000000" w:rsidRDefault="00785B4E">
            <w:pPr>
              <w:rPr>
                <w:noProof/>
              </w:rPr>
            </w:pPr>
            <w:r>
              <w:rPr>
                <w:noProof/>
              </w:rPr>
              <w:t>Up Next</w:t>
            </w:r>
          </w:p>
        </w:tc>
        <w:tc>
          <w:tcPr>
            <w:tcW w:w="7407" w:type="dxa"/>
          </w:tcPr>
          <w:p w:rsidR="00000000" w:rsidRDefault="00785B4E">
            <w:pPr>
              <w:rPr>
                <w:lang w:val="fr-FR"/>
              </w:rPr>
            </w:pPr>
            <w:r>
              <w:rPr>
                <w:lang w:val="fr-FR"/>
              </w:rPr>
              <w:t>À</w:t>
            </w:r>
            <w:r>
              <w:rPr>
                <w:lang w:val="fr-FR"/>
              </w:rPr>
              <w:t xml:space="preserve"> suivre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44793e39-79fa-4a27-9fb4-e0cbd35c7423</w:t>
            </w:r>
          </w:p>
        </w:tc>
        <w:tc>
          <w:tcPr>
            <w:tcW w:w="7407" w:type="dxa"/>
            <w:shd w:val="clear" w:color="auto" w:fill="F2F2F2" w:themeFill="background1" w:themeFillShade="F2"/>
          </w:tcPr>
          <w:p w:rsidR="00000000" w:rsidRDefault="00785B4E">
            <w:pPr>
              <w:rPr>
                <w:noProof/>
              </w:rPr>
            </w:pPr>
            <w:r>
              <w:rPr>
                <w:noProof/>
              </w:rPr>
              <w:t xml:space="preserve">The Up-next indicator is displayed on large thumbnails when </w:t>
            </w:r>
            <w:r>
              <w:rPr>
                <w:rStyle w:val="mqInternal"/>
                <w:noProof/>
              </w:rPr>
              <w:t>[1}</w:t>
            </w:r>
            <w:r>
              <w:rPr>
                <w:noProof/>
              </w:rPr>
              <w:t>Advance to next video automatically</w:t>
            </w:r>
            <w:r>
              <w:rPr>
                <w:rStyle w:val="mqInternal"/>
                <w:noProof/>
              </w:rPr>
              <w:t>{2]</w:t>
            </w:r>
            <w:r>
              <w:rPr>
                <w:noProof/>
              </w:rPr>
              <w:t xml:space="preserve"> is enabled in the Player settings.</w:t>
            </w:r>
          </w:p>
        </w:tc>
        <w:tc>
          <w:tcPr>
            <w:tcW w:w="7407" w:type="dxa"/>
          </w:tcPr>
          <w:p w:rsidR="00000000" w:rsidRDefault="00785B4E">
            <w:pPr>
              <w:rPr>
                <w:lang w:val="fr-FR"/>
              </w:rPr>
            </w:pPr>
            <w:r>
              <w:rPr>
                <w:lang w:val="fr-FR"/>
              </w:rPr>
              <w:t xml:space="preserve">L'indicateur UP-suivant s'affiche sur les grandes miniatures lorsque </w:t>
            </w:r>
            <w:r>
              <w:rPr>
                <w:rStyle w:val="mqInternal"/>
                <w:noProof/>
                <w:lang w:val="fr-FR"/>
              </w:rPr>
              <w:t>[1}</w:t>
            </w:r>
            <w:r>
              <w:rPr>
                <w:lang w:val="fr-FR"/>
              </w:rPr>
              <w:t>l'option Avance vers la vid</w:t>
            </w:r>
            <w:r>
              <w:rPr>
                <w:lang w:val="fr-FR"/>
              </w:rPr>
              <w:t>é</w:t>
            </w:r>
            <w:r>
              <w:rPr>
                <w:lang w:val="fr-FR"/>
              </w:rPr>
              <w:t>o suivante est auto</w:t>
            </w:r>
            <w:r>
              <w:rPr>
                <w:lang w:val="fr-FR"/>
              </w:rPr>
              <w:t>matiquement</w:t>
            </w:r>
            <w:r>
              <w:rPr>
                <w:rStyle w:val="mqInternal"/>
                <w:noProof/>
                <w:lang w:val="fr-FR"/>
              </w:rPr>
              <w:t>{2]</w:t>
            </w:r>
            <w:r>
              <w:rPr>
                <w:lang w:val="fr-FR"/>
              </w:rPr>
              <w:t xml:space="preserve"> activ</w:t>
            </w:r>
            <w:r>
              <w:rPr>
                <w:lang w:val="fr-FR"/>
              </w:rPr>
              <w:t>é</w:t>
            </w:r>
            <w:r>
              <w:rPr>
                <w:lang w:val="fr-FR"/>
              </w:rPr>
              <w:t>e dans les param</w:t>
            </w:r>
            <w:r>
              <w:rPr>
                <w:lang w:val="fr-FR"/>
              </w:rPr>
              <w:t>è</w:t>
            </w:r>
            <w:r>
              <w:rPr>
                <w:lang w:val="fr-FR"/>
              </w:rPr>
              <w:t>tres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685a9fd9-739a-4d0c-acfc-bc7624edd864</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c1d36863-d430-4474-9958-59f270fbafd7</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83d9f198-6108-4647-a24f-bc7d41d1f807</w:t>
            </w:r>
          </w:p>
        </w:tc>
        <w:tc>
          <w:tcPr>
            <w:tcW w:w="7407" w:type="dxa"/>
            <w:shd w:val="clear" w:color="auto" w:fill="F2F2F2" w:themeFill="background1" w:themeFillShade="F2"/>
          </w:tcPr>
          <w:p w:rsidR="00000000" w:rsidRDefault="00785B4E">
            <w:pPr>
              <w:rPr>
                <w:noProof/>
              </w:rPr>
            </w:pPr>
            <w:r>
              <w:rPr>
                <w:noProof/>
              </w:rPr>
              <w:t>ee-components-up-next</w:t>
            </w:r>
          </w:p>
        </w:tc>
        <w:tc>
          <w:tcPr>
            <w:tcW w:w="7407" w:type="dxa"/>
          </w:tcPr>
          <w:p w:rsidR="00000000" w:rsidRDefault="00785B4E">
            <w:pPr>
              <w:rPr>
                <w:lang w:val="fr-FR"/>
              </w:rPr>
            </w:pPr>
            <w:r>
              <w:rPr>
                <w:lang w:val="fr-FR"/>
              </w:rPr>
              <w:t>ee-componen</w:t>
            </w:r>
            <w:r>
              <w:rPr>
                <w:lang w:val="fr-FR"/>
              </w:rPr>
              <w:t>ts-up-next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b14a88b0-a2ea-478b-9110-44a3d219ead0</w:t>
            </w:r>
          </w:p>
        </w:tc>
        <w:tc>
          <w:tcPr>
            <w:tcW w:w="7407" w:type="dxa"/>
            <w:shd w:val="clear" w:color="auto" w:fill="F2F2F2" w:themeFill="background1" w:themeFillShade="F2"/>
          </w:tcPr>
          <w:p w:rsidR="00000000" w:rsidRDefault="00785B4E">
            <w:pPr>
              <w:rPr>
                <w:noProof/>
              </w:rPr>
            </w:pPr>
            <w:r>
              <w:rPr>
                <w:noProof/>
              </w:rPr>
              <w:t>Up Next component</w:t>
            </w:r>
          </w:p>
        </w:tc>
        <w:tc>
          <w:tcPr>
            <w:tcW w:w="7407" w:type="dxa"/>
          </w:tcPr>
          <w:p w:rsidR="00000000" w:rsidRDefault="00785B4E">
            <w:pPr>
              <w:rPr>
                <w:lang w:val="fr-FR"/>
              </w:rPr>
            </w:pPr>
            <w:r>
              <w:rPr>
                <w:lang w:val="fr-FR"/>
              </w:rPr>
              <w:t>Composant suivant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d712551a-3ba9-4cf8-a7be-f2b6eec254f2</w:t>
            </w:r>
          </w:p>
        </w:tc>
        <w:tc>
          <w:tcPr>
            <w:tcW w:w="7407" w:type="dxa"/>
            <w:shd w:val="clear" w:color="auto" w:fill="F2F2F2" w:themeFill="background1" w:themeFillShade="F2"/>
          </w:tcPr>
          <w:p w:rsidR="00000000" w:rsidRDefault="00785B4E">
            <w:pPr>
              <w:rPr>
                <w:noProof/>
              </w:rPr>
            </w:pPr>
            <w:r>
              <w:rPr>
                <w:noProof/>
              </w:rPr>
              <w:t>ee-components-up-next-thumbnail</w:t>
            </w:r>
          </w:p>
        </w:tc>
        <w:tc>
          <w:tcPr>
            <w:tcW w:w="7407" w:type="dxa"/>
          </w:tcPr>
          <w:p w:rsidR="00000000" w:rsidRDefault="00785B4E">
            <w:pPr>
              <w:rPr>
                <w:lang w:val="fr-FR"/>
              </w:rPr>
            </w:pPr>
            <w:r>
              <w:rPr>
                <w:lang w:val="fr-FR"/>
              </w:rPr>
              <w:t>ee-components-up-next-vignette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de4f81e5-e7f5-4c4c-85d1-60afe79b4aa6</w:t>
            </w:r>
          </w:p>
        </w:tc>
        <w:tc>
          <w:tcPr>
            <w:tcW w:w="7407" w:type="dxa"/>
            <w:shd w:val="clear" w:color="auto" w:fill="F2F2F2" w:themeFill="background1" w:themeFillShade="F2"/>
          </w:tcPr>
          <w:p w:rsidR="00000000" w:rsidRDefault="00785B4E">
            <w:pPr>
              <w:rPr>
                <w:noProof/>
              </w:rPr>
            </w:pPr>
            <w:r>
              <w:rPr>
                <w:noProof/>
              </w:rPr>
              <w:t>Next video thumbnail</w:t>
            </w:r>
          </w:p>
        </w:tc>
        <w:tc>
          <w:tcPr>
            <w:tcW w:w="7407" w:type="dxa"/>
          </w:tcPr>
          <w:p w:rsidR="00000000" w:rsidRDefault="00785B4E">
            <w:pPr>
              <w:rPr>
                <w:lang w:val="fr-FR"/>
              </w:rPr>
            </w:pPr>
            <w:r>
              <w:rPr>
                <w:lang w:val="fr-FR"/>
              </w:rPr>
              <w:t>Vignette de la vid</w:t>
            </w:r>
            <w:r>
              <w:rPr>
                <w:lang w:val="fr-FR"/>
              </w:rPr>
              <w:t>é</w:t>
            </w:r>
            <w:r>
              <w:rPr>
                <w:lang w:val="fr-FR"/>
              </w:rPr>
              <w:t>o suivante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91 </w:t>
            </w:r>
            <w:r>
              <w:rPr>
                <w:noProof/>
                <w:sz w:val="16"/>
              </w:rPr>
              <w:br/>
            </w:r>
            <w:r>
              <w:rPr>
                <w:noProof/>
                <w:sz w:val="2"/>
              </w:rPr>
              <w:t>1526afcf-9992-481c-902e-e49d086176e4</w:t>
            </w:r>
          </w:p>
        </w:tc>
        <w:tc>
          <w:tcPr>
            <w:tcW w:w="7407" w:type="dxa"/>
            <w:shd w:val="clear" w:color="auto" w:fill="F2F2F2" w:themeFill="background1" w:themeFillShade="F2"/>
          </w:tcPr>
          <w:p w:rsidR="00000000" w:rsidRDefault="00785B4E">
            <w:pPr>
              <w:rPr>
                <w:noProof/>
              </w:rPr>
            </w:pPr>
            <w:r>
              <w:rPr>
                <w:noProof/>
              </w:rPr>
              <w:t>ee-components-up-next-text</w:t>
            </w:r>
          </w:p>
        </w:tc>
        <w:tc>
          <w:tcPr>
            <w:tcW w:w="7407" w:type="dxa"/>
          </w:tcPr>
          <w:p w:rsidR="00000000" w:rsidRDefault="00785B4E">
            <w:pPr>
              <w:rPr>
                <w:lang w:val="fr-FR"/>
              </w:rPr>
            </w:pPr>
            <w:r>
              <w:rPr>
                <w:lang w:val="fr-FR"/>
              </w:rPr>
              <w:t>ee-components-up-next-text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5003354e-0064-4a86-8374-a5aaad44c300</w:t>
            </w:r>
          </w:p>
        </w:tc>
        <w:tc>
          <w:tcPr>
            <w:tcW w:w="7407" w:type="dxa"/>
            <w:shd w:val="clear" w:color="auto" w:fill="F2F2F2" w:themeFill="background1" w:themeFillShade="F2"/>
          </w:tcPr>
          <w:p w:rsidR="00000000" w:rsidRDefault="00785B4E">
            <w:pPr>
              <w:rPr>
                <w:noProof/>
              </w:rPr>
            </w:pPr>
            <w:r>
              <w:rPr>
                <w:noProof/>
              </w:rPr>
              <w:t>Up next text (countdown + video name)</w:t>
            </w:r>
          </w:p>
        </w:tc>
        <w:tc>
          <w:tcPr>
            <w:tcW w:w="7407" w:type="dxa"/>
          </w:tcPr>
          <w:p w:rsidR="00000000" w:rsidRDefault="00785B4E">
            <w:pPr>
              <w:rPr>
                <w:lang w:val="fr-FR"/>
              </w:rPr>
            </w:pPr>
            <w:r>
              <w:rPr>
                <w:lang w:val="fr-FR"/>
              </w:rPr>
              <w:t xml:space="preserve">Texte suivant (compte </w:t>
            </w:r>
            <w:r>
              <w:rPr>
                <w:lang w:val="fr-FR"/>
              </w:rPr>
              <w:t>à</w:t>
            </w:r>
            <w:r>
              <w:rPr>
                <w:lang w:val="fr-FR"/>
              </w:rPr>
              <w:t xml:space="preserve"> rebours + nom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c83693e2-3ff8-4e5a-bf0c-05d10c100210</w:t>
            </w:r>
          </w:p>
        </w:tc>
        <w:tc>
          <w:tcPr>
            <w:tcW w:w="7407" w:type="dxa"/>
            <w:shd w:val="clear" w:color="auto" w:fill="F2F2F2" w:themeFill="background1" w:themeFillShade="F2"/>
          </w:tcPr>
          <w:p w:rsidR="00000000" w:rsidRDefault="00785B4E">
            <w:pPr>
              <w:rPr>
                <w:noProof/>
              </w:rPr>
            </w:pPr>
            <w:r>
              <w:rPr>
                <w:noProof/>
              </w:rPr>
              <w:t>ee-components-up-next-text-countdown</w:t>
            </w:r>
          </w:p>
        </w:tc>
        <w:tc>
          <w:tcPr>
            <w:tcW w:w="7407" w:type="dxa"/>
          </w:tcPr>
          <w:p w:rsidR="00000000" w:rsidRDefault="00785B4E">
            <w:pPr>
              <w:rPr>
                <w:lang w:val="fr-FR"/>
              </w:rPr>
            </w:pPr>
            <w:r>
              <w:rPr>
                <w:lang w:val="fr-FR"/>
              </w:rPr>
              <w:t>ee-components-up-next-text-countdown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6b1ef87d-b0f8-40d1-b2ca-2682ed5af344</w:t>
            </w:r>
          </w:p>
        </w:tc>
        <w:tc>
          <w:tcPr>
            <w:tcW w:w="7407" w:type="dxa"/>
            <w:shd w:val="clear" w:color="auto" w:fill="F2F2F2" w:themeFill="background1" w:themeFillShade="F2"/>
          </w:tcPr>
          <w:p w:rsidR="00000000" w:rsidRDefault="00785B4E">
            <w:pPr>
              <w:rPr>
                <w:noProof/>
              </w:rPr>
            </w:pPr>
            <w:r>
              <w:rPr>
                <w:noProof/>
              </w:rPr>
              <w:t>Countdown text</w:t>
            </w:r>
          </w:p>
        </w:tc>
        <w:tc>
          <w:tcPr>
            <w:tcW w:w="7407" w:type="dxa"/>
          </w:tcPr>
          <w:p w:rsidR="00000000" w:rsidRDefault="00785B4E">
            <w:pPr>
              <w:rPr>
                <w:lang w:val="fr-FR"/>
              </w:rPr>
            </w:pPr>
            <w:r>
              <w:rPr>
                <w:lang w:val="fr-FR"/>
              </w:rPr>
              <w:t xml:space="preserve">Texte du compte </w:t>
            </w:r>
            <w:r>
              <w:rPr>
                <w:lang w:val="fr-FR"/>
              </w:rPr>
              <w:t>à</w:t>
            </w:r>
            <w:r>
              <w:rPr>
                <w:lang w:val="fr-FR"/>
              </w:rPr>
              <w:t xml:space="preserve"> rebours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2bad68a2-fe4e-4fc4-b4f5-bd3f56086731</w:t>
            </w:r>
          </w:p>
        </w:tc>
        <w:tc>
          <w:tcPr>
            <w:tcW w:w="7407" w:type="dxa"/>
            <w:shd w:val="clear" w:color="auto" w:fill="F2F2F2" w:themeFill="background1" w:themeFillShade="F2"/>
          </w:tcPr>
          <w:p w:rsidR="00000000" w:rsidRDefault="00785B4E">
            <w:pPr>
              <w:rPr>
                <w:noProof/>
              </w:rPr>
            </w:pPr>
            <w:r>
              <w:rPr>
                <w:noProof/>
              </w:rPr>
              <w:t>ee-component</w:t>
            </w:r>
            <w:r>
              <w:rPr>
                <w:noProof/>
              </w:rPr>
              <w:t>s-up-next-close</w:t>
            </w:r>
          </w:p>
        </w:tc>
        <w:tc>
          <w:tcPr>
            <w:tcW w:w="7407" w:type="dxa"/>
          </w:tcPr>
          <w:p w:rsidR="00000000" w:rsidRDefault="00785B4E">
            <w:pPr>
              <w:rPr>
                <w:lang w:val="fr-FR"/>
              </w:rPr>
            </w:pPr>
            <w:r>
              <w:rPr>
                <w:lang w:val="fr-FR"/>
              </w:rPr>
              <w:t>ee-components-up-next-close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22ebd111-b8de-4a95-9a88-1fce7f1bc7c7</w:t>
            </w:r>
          </w:p>
        </w:tc>
        <w:tc>
          <w:tcPr>
            <w:tcW w:w="7407" w:type="dxa"/>
            <w:shd w:val="clear" w:color="auto" w:fill="F2F2F2" w:themeFill="background1" w:themeFillShade="F2"/>
          </w:tcPr>
          <w:p w:rsidR="00000000" w:rsidRDefault="00785B4E">
            <w:pPr>
              <w:rPr>
                <w:noProof/>
              </w:rPr>
            </w:pPr>
            <w:r>
              <w:rPr>
                <w:noProof/>
              </w:rPr>
              <w:t>Close button</w:t>
            </w:r>
          </w:p>
        </w:tc>
        <w:tc>
          <w:tcPr>
            <w:tcW w:w="7407" w:type="dxa"/>
          </w:tcPr>
          <w:p w:rsidR="00000000" w:rsidRDefault="00785B4E">
            <w:pPr>
              <w:rPr>
                <w:lang w:val="fr-FR"/>
              </w:rPr>
            </w:pPr>
            <w:r>
              <w:rPr>
                <w:lang w:val="fr-FR"/>
              </w:rPr>
              <w:t>Bouton Fermer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35c4b217-5cbc-4391-89fb-eb349db81905</w:t>
            </w:r>
          </w:p>
        </w:tc>
        <w:tc>
          <w:tcPr>
            <w:tcW w:w="7407" w:type="dxa"/>
            <w:shd w:val="clear" w:color="auto" w:fill="F2F2F2" w:themeFill="background1" w:themeFillShade="F2"/>
          </w:tcPr>
          <w:p w:rsidR="00000000" w:rsidRDefault="00785B4E">
            <w:pPr>
              <w:rPr>
                <w:noProof/>
              </w:rPr>
            </w:pPr>
            <w:r>
              <w:rPr>
                <w:noProof/>
              </w:rPr>
              <w:t>Watched Video Indicator</w:t>
            </w:r>
          </w:p>
        </w:tc>
        <w:tc>
          <w:tcPr>
            <w:tcW w:w="7407" w:type="dxa"/>
          </w:tcPr>
          <w:p w:rsidR="00000000" w:rsidRDefault="00785B4E">
            <w:pPr>
              <w:rPr>
                <w:lang w:val="fr-FR"/>
              </w:rPr>
            </w:pPr>
            <w:r>
              <w:rPr>
                <w:lang w:val="fr-FR"/>
              </w:rPr>
              <w:t>Indicateur vid</w:t>
            </w:r>
            <w:r>
              <w:rPr>
                <w:lang w:val="fr-FR"/>
              </w:rPr>
              <w:t>é</w:t>
            </w:r>
            <w:r>
              <w:rPr>
                <w:lang w:val="fr-FR"/>
              </w:rPr>
              <w:t>o regard</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d5d37f55-6055-4ff2-b8c0-5a62660d3a5f</w:t>
            </w:r>
          </w:p>
        </w:tc>
        <w:tc>
          <w:tcPr>
            <w:tcW w:w="7407" w:type="dxa"/>
            <w:shd w:val="clear" w:color="auto" w:fill="F2F2F2" w:themeFill="background1" w:themeFillShade="F2"/>
          </w:tcPr>
          <w:p w:rsidR="00000000" w:rsidRDefault="00785B4E">
            <w:pPr>
              <w:rPr>
                <w:noProof/>
              </w:rPr>
            </w:pPr>
            <w:r>
              <w:rPr>
                <w:noProof/>
              </w:rPr>
              <w:t>The Watched Indicator is displayed when the option is enabled in the Video settings.</w:t>
            </w:r>
          </w:p>
        </w:tc>
        <w:tc>
          <w:tcPr>
            <w:tcW w:w="7407" w:type="dxa"/>
          </w:tcPr>
          <w:p w:rsidR="00000000" w:rsidRDefault="00785B4E">
            <w:pPr>
              <w:rPr>
                <w:lang w:val="fr-FR"/>
              </w:rPr>
            </w:pPr>
            <w:r>
              <w:rPr>
                <w:lang w:val="fr-FR"/>
              </w:rPr>
              <w:t>L'indicateur de surveillance s'affiche lorsque l'option est activ</w:t>
            </w:r>
            <w:r>
              <w:rPr>
                <w:lang w:val="fr-FR"/>
              </w:rPr>
              <w:t>é</w:t>
            </w:r>
            <w:r>
              <w:rPr>
                <w:lang w:val="fr-FR"/>
              </w:rPr>
              <w:t>e dans les param</w:t>
            </w:r>
            <w:r>
              <w:rPr>
                <w:lang w:val="fr-FR"/>
              </w:rPr>
              <w:t>è</w:t>
            </w:r>
            <w:r>
              <w:rPr>
                <w:lang w:val="fr-FR"/>
              </w:rPr>
              <w:t>tres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53a6ad0b-69d0-433c-9e89-bb18a591caef</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103 </w:t>
            </w:r>
            <w:r>
              <w:rPr>
                <w:noProof/>
                <w:sz w:val="16"/>
              </w:rPr>
              <w:br/>
            </w:r>
            <w:r>
              <w:rPr>
                <w:noProof/>
                <w:sz w:val="2"/>
              </w:rPr>
              <w:t>7cb71ede-ad71-</w:t>
            </w:r>
            <w:r>
              <w:rPr>
                <w:noProof/>
                <w:sz w:val="2"/>
              </w:rPr>
              <w:t>4904-a64f-a922a9efc165</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321a036c-a88a-4c40-99d3-6c32e4686e92</w:t>
            </w:r>
          </w:p>
        </w:tc>
        <w:tc>
          <w:tcPr>
            <w:tcW w:w="7407" w:type="dxa"/>
            <w:shd w:val="clear" w:color="auto" w:fill="F2F2F2" w:themeFill="background1" w:themeFillShade="F2"/>
          </w:tcPr>
          <w:p w:rsidR="00000000" w:rsidRDefault="00785B4E">
            <w:pPr>
              <w:rPr>
                <w:noProof/>
              </w:rPr>
            </w:pPr>
            <w:r>
              <w:rPr>
                <w:noProof/>
              </w:rPr>
              <w:t>ee-components-watched-video-banner</w:t>
            </w:r>
          </w:p>
        </w:tc>
        <w:tc>
          <w:tcPr>
            <w:tcW w:w="7407" w:type="dxa"/>
          </w:tcPr>
          <w:p w:rsidR="00000000" w:rsidRDefault="00785B4E">
            <w:pPr>
              <w:rPr>
                <w:lang w:val="fr-FR"/>
              </w:rPr>
            </w:pPr>
            <w:r>
              <w:rPr>
                <w:lang w:val="fr-FR"/>
              </w:rPr>
              <w:t>ee-composants-regard</w:t>
            </w:r>
            <w:r>
              <w:rPr>
                <w:lang w:val="fr-FR"/>
              </w:rPr>
              <w:t>é</w:t>
            </w:r>
            <w:r>
              <w:rPr>
                <w:lang w:val="fr-FR"/>
              </w:rPr>
              <w:t>e-banni</w:t>
            </w:r>
            <w:r>
              <w:rPr>
                <w:lang w:val="fr-FR"/>
              </w:rPr>
              <w:t>è</w:t>
            </w:r>
            <w:r>
              <w:rPr>
                <w:lang w:val="fr-FR"/>
              </w:rPr>
              <w:t>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8dd4f5c8-0cd5-41d2-8c26-0369f2e421f5</w:t>
            </w:r>
          </w:p>
        </w:tc>
        <w:tc>
          <w:tcPr>
            <w:tcW w:w="7407" w:type="dxa"/>
            <w:shd w:val="clear" w:color="auto" w:fill="F2F2F2" w:themeFill="background1" w:themeFillShade="F2"/>
          </w:tcPr>
          <w:p w:rsidR="00000000" w:rsidRDefault="00785B4E">
            <w:pPr>
              <w:rPr>
                <w:noProof/>
              </w:rPr>
            </w:pPr>
            <w:r>
              <w:rPr>
                <w:noProof/>
              </w:rPr>
              <w:t>Watched Video Indicator</w:t>
            </w:r>
          </w:p>
        </w:tc>
        <w:tc>
          <w:tcPr>
            <w:tcW w:w="7407" w:type="dxa"/>
          </w:tcPr>
          <w:p w:rsidR="00000000" w:rsidRDefault="00785B4E">
            <w:pPr>
              <w:rPr>
                <w:lang w:val="fr-FR"/>
              </w:rPr>
            </w:pPr>
            <w:r>
              <w:rPr>
                <w:lang w:val="fr-FR"/>
              </w:rPr>
              <w:t>Indicateur vid</w:t>
            </w:r>
            <w:r>
              <w:rPr>
                <w:lang w:val="fr-FR"/>
              </w:rPr>
              <w:t>é</w:t>
            </w:r>
            <w:r>
              <w:rPr>
                <w:lang w:val="fr-FR"/>
              </w:rPr>
              <w:t>o regard</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e453f7cd-3aca-4d40-ade0-2a1e97e8d2f9</w:t>
            </w:r>
          </w:p>
        </w:tc>
        <w:tc>
          <w:tcPr>
            <w:tcW w:w="7407" w:type="dxa"/>
            <w:shd w:val="clear" w:color="auto" w:fill="F2F2F2" w:themeFill="background1" w:themeFillShade="F2"/>
          </w:tcPr>
          <w:p w:rsidR="00000000" w:rsidRDefault="00785B4E">
            <w:pPr>
              <w:rPr>
                <w:noProof/>
              </w:rPr>
            </w:pPr>
            <w:r>
              <w:rPr>
                <w:noProof/>
              </w:rPr>
              <w:t>Video components</w:t>
            </w:r>
          </w:p>
        </w:tc>
        <w:tc>
          <w:tcPr>
            <w:tcW w:w="7407" w:type="dxa"/>
          </w:tcPr>
          <w:p w:rsidR="00000000" w:rsidRDefault="00785B4E">
            <w:pPr>
              <w:rPr>
                <w:lang w:val="fr-FR"/>
              </w:rPr>
            </w:pPr>
            <w:r>
              <w:rPr>
                <w:lang w:val="fr-FR"/>
              </w:rPr>
              <w:t>Composants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0d7170ce-090e-4a16-b749-760e4508f779</w:t>
            </w:r>
          </w:p>
        </w:tc>
        <w:tc>
          <w:tcPr>
            <w:tcW w:w="7407" w:type="dxa"/>
            <w:shd w:val="clear" w:color="auto" w:fill="F2F2F2" w:themeFill="background1" w:themeFillShade="F2"/>
          </w:tcPr>
          <w:p w:rsidR="00000000" w:rsidRDefault="00785B4E">
            <w:pPr>
              <w:rPr>
                <w:noProof/>
              </w:rPr>
            </w:pPr>
            <w:r>
              <w:rPr>
                <w:noProof/>
              </w:rPr>
              <w:t>Components related to individual videos.</w:t>
            </w:r>
          </w:p>
        </w:tc>
        <w:tc>
          <w:tcPr>
            <w:tcW w:w="7407" w:type="dxa"/>
          </w:tcPr>
          <w:p w:rsidR="00000000" w:rsidRDefault="00785B4E">
            <w:pPr>
              <w:rPr>
                <w:lang w:val="fr-FR"/>
              </w:rPr>
            </w:pPr>
            <w:r>
              <w:rPr>
                <w:lang w:val="fr-FR"/>
              </w:rPr>
              <w:t>Composants li</w:t>
            </w:r>
            <w:r>
              <w:rPr>
                <w:lang w:val="fr-FR"/>
              </w:rPr>
              <w:t>é</w:t>
            </w:r>
            <w:r>
              <w:rPr>
                <w:lang w:val="fr-FR"/>
              </w:rPr>
              <w:t xml:space="preserve">s </w:t>
            </w:r>
            <w:r>
              <w:rPr>
                <w:lang w:val="fr-FR"/>
              </w:rPr>
              <w:t>à</w:t>
            </w:r>
            <w:r>
              <w:rPr>
                <w:lang w:val="fr-FR"/>
              </w:rPr>
              <w:t xml:space="preserve"> des vid</w:t>
            </w:r>
            <w:r>
              <w:rPr>
                <w:lang w:val="fr-FR"/>
              </w:rPr>
              <w:t>é</w:t>
            </w:r>
            <w:r>
              <w:rPr>
                <w:lang w:val="fr-FR"/>
              </w:rPr>
              <w:t>os individuelles.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a567621b-da68-4c4a-881c-aaa87e53e962</w:t>
            </w:r>
          </w:p>
        </w:tc>
        <w:tc>
          <w:tcPr>
            <w:tcW w:w="7407" w:type="dxa"/>
            <w:shd w:val="clear" w:color="auto" w:fill="F2F2F2" w:themeFill="background1" w:themeFillShade="F2"/>
          </w:tcPr>
          <w:p w:rsidR="00000000" w:rsidRDefault="00785B4E">
            <w:pPr>
              <w:rPr>
                <w:noProof/>
              </w:rPr>
            </w:pPr>
            <w:r>
              <w:rPr>
                <w:noProof/>
              </w:rPr>
              <w:t>These cla</w:t>
            </w:r>
            <w:r>
              <w:rPr>
                <w:noProof/>
              </w:rPr>
              <w:t>sses are stable and should not change between template versions.</w:t>
            </w:r>
          </w:p>
        </w:tc>
        <w:tc>
          <w:tcPr>
            <w:tcW w:w="7407" w:type="dxa"/>
          </w:tcPr>
          <w:p w:rsidR="00000000" w:rsidRDefault="00785B4E">
            <w:pPr>
              <w:rPr>
                <w:lang w:val="fr-FR"/>
              </w:rPr>
            </w:pPr>
            <w:r>
              <w:rPr>
                <w:lang w:val="fr-FR"/>
              </w:rPr>
              <w:t>Ces classes sont stables et ne doivent pas changer d'une version de mod</w:t>
            </w:r>
            <w:r>
              <w:rPr>
                <w:lang w:val="fr-FR"/>
              </w:rPr>
              <w:t>è</w:t>
            </w:r>
            <w:r>
              <w:rPr>
                <w:lang w:val="fr-FR"/>
              </w:rPr>
              <w:t xml:space="preserve">le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c2c2dc8a-2bfb-4ab0-95ad-824ee36133a4</w:t>
            </w:r>
          </w:p>
        </w:tc>
        <w:tc>
          <w:tcPr>
            <w:tcW w:w="7407" w:type="dxa"/>
            <w:shd w:val="clear" w:color="auto" w:fill="F2F2F2" w:themeFill="background1" w:themeFillShade="F2"/>
          </w:tcPr>
          <w:p w:rsidR="00000000" w:rsidRDefault="00785B4E">
            <w:pPr>
              <w:rPr>
                <w:noProof/>
              </w:rPr>
            </w:pPr>
            <w:r>
              <w:rPr>
                <w:noProof/>
              </w:rPr>
              <w:t>Player</w:t>
            </w:r>
          </w:p>
        </w:tc>
        <w:tc>
          <w:tcPr>
            <w:tcW w:w="7407" w:type="dxa"/>
          </w:tcPr>
          <w:p w:rsidR="00000000" w:rsidRDefault="00785B4E">
            <w:pPr>
              <w:rPr>
                <w:lang w:val="fr-FR"/>
              </w:rPr>
            </w:pPr>
            <w:r>
              <w:rPr>
                <w:lang w:val="fr-FR"/>
              </w:rPr>
              <w:t>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4e05457e-09bb-4c93-9502-cbfd284db187</w:t>
            </w:r>
          </w:p>
        </w:tc>
        <w:tc>
          <w:tcPr>
            <w:tcW w:w="7407" w:type="dxa"/>
            <w:shd w:val="clear" w:color="auto" w:fill="F2F2F2" w:themeFill="background1" w:themeFillShade="F2"/>
          </w:tcPr>
          <w:p w:rsidR="00000000" w:rsidRDefault="00785B4E">
            <w:pPr>
              <w:rPr>
                <w:noProof/>
              </w:rPr>
            </w:pPr>
            <w:r>
              <w:rPr>
                <w:noProof/>
              </w:rPr>
              <w:t>Container for the Brightcove player.</w:t>
            </w:r>
          </w:p>
        </w:tc>
        <w:tc>
          <w:tcPr>
            <w:tcW w:w="7407" w:type="dxa"/>
          </w:tcPr>
          <w:p w:rsidR="00000000" w:rsidRDefault="00785B4E">
            <w:pPr>
              <w:rPr>
                <w:lang w:val="fr-FR"/>
              </w:rPr>
            </w:pPr>
            <w:r>
              <w:rPr>
                <w:lang w:val="fr-FR"/>
              </w:rPr>
              <w:t>Conteneur pour le joueur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3be31023-43b8-46d5-b6db-53c4372c299a</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6283bc39-fb78-4329-90e8-25020a7f03fc</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76e86ff8-5df9-4f88-86c5-7679b6350f71</w:t>
            </w:r>
          </w:p>
        </w:tc>
        <w:tc>
          <w:tcPr>
            <w:tcW w:w="7407" w:type="dxa"/>
            <w:shd w:val="clear" w:color="auto" w:fill="F2F2F2" w:themeFill="background1" w:themeFillShade="F2"/>
          </w:tcPr>
          <w:p w:rsidR="00000000" w:rsidRDefault="00785B4E">
            <w:pPr>
              <w:rPr>
                <w:noProof/>
              </w:rPr>
            </w:pPr>
            <w:r>
              <w:rPr>
                <w:noProof/>
              </w:rPr>
              <w:t>ee-components-pl</w:t>
            </w:r>
            <w:r>
              <w:rPr>
                <w:noProof/>
              </w:rPr>
              <w:t>ayer</w:t>
            </w:r>
          </w:p>
        </w:tc>
        <w:tc>
          <w:tcPr>
            <w:tcW w:w="7407" w:type="dxa"/>
          </w:tcPr>
          <w:p w:rsidR="00000000" w:rsidRDefault="00785B4E">
            <w:pPr>
              <w:rPr>
                <w:lang w:val="fr-FR"/>
              </w:rPr>
            </w:pPr>
            <w:r>
              <w:rPr>
                <w:lang w:val="fr-FR"/>
              </w:rPr>
              <w:t>ee-components-player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eabfd3eb-be6a-45f9-b4ca-552c0d2b3054</w:t>
            </w:r>
          </w:p>
        </w:tc>
        <w:tc>
          <w:tcPr>
            <w:tcW w:w="7407" w:type="dxa"/>
            <w:shd w:val="clear" w:color="auto" w:fill="F2F2F2" w:themeFill="background1" w:themeFillShade="F2"/>
          </w:tcPr>
          <w:p w:rsidR="00000000" w:rsidRDefault="00785B4E">
            <w:pPr>
              <w:rPr>
                <w:noProof/>
              </w:rPr>
            </w:pPr>
            <w:r>
              <w:rPr>
                <w:noProof/>
              </w:rPr>
              <w:t>Player container</w:t>
            </w:r>
          </w:p>
        </w:tc>
        <w:tc>
          <w:tcPr>
            <w:tcW w:w="7407" w:type="dxa"/>
          </w:tcPr>
          <w:p w:rsidR="00000000" w:rsidRDefault="00785B4E">
            <w:pPr>
              <w:rPr>
                <w:lang w:val="fr-FR"/>
              </w:rPr>
            </w:pPr>
            <w:r>
              <w:rPr>
                <w:lang w:val="fr-FR"/>
              </w:rPr>
              <w:t>Conteneur de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9cef8a2a-cc9b-4947-a4df-54b30eb19dff</w:t>
            </w:r>
          </w:p>
        </w:tc>
        <w:tc>
          <w:tcPr>
            <w:tcW w:w="7407" w:type="dxa"/>
            <w:shd w:val="clear" w:color="auto" w:fill="F2F2F2" w:themeFill="background1" w:themeFillShade="F2"/>
          </w:tcPr>
          <w:p w:rsidR="00000000" w:rsidRDefault="00785B4E">
            <w:pPr>
              <w:rPr>
                <w:noProof/>
              </w:rPr>
            </w:pPr>
            <w:r>
              <w:rPr>
                <w:noProof/>
              </w:rPr>
              <w:t>Thumbnail</w:t>
            </w:r>
          </w:p>
        </w:tc>
        <w:tc>
          <w:tcPr>
            <w:tcW w:w="7407" w:type="dxa"/>
          </w:tcPr>
          <w:p w:rsidR="00000000" w:rsidRDefault="00785B4E">
            <w:pPr>
              <w:rPr>
                <w:lang w:val="fr-FR"/>
              </w:rPr>
            </w:pPr>
            <w:r>
              <w:rPr>
                <w:lang w:val="fr-FR"/>
              </w:rPr>
              <w:t>Vignette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04f30efa-35a0-43e5-8401-ceaee2239bc4</w:t>
            </w:r>
          </w:p>
        </w:tc>
        <w:tc>
          <w:tcPr>
            <w:tcW w:w="7407" w:type="dxa"/>
            <w:shd w:val="clear" w:color="auto" w:fill="F2F2F2" w:themeFill="background1" w:themeFillShade="F2"/>
          </w:tcPr>
          <w:p w:rsidR="00000000" w:rsidRDefault="00785B4E">
            <w:pPr>
              <w:rPr>
                <w:noProof/>
              </w:rPr>
            </w:pPr>
            <w:r>
              <w:rPr>
                <w:noProof/>
              </w:rPr>
              <w:t>Basic container for video poster images (does not include the play button).</w:t>
            </w:r>
          </w:p>
        </w:tc>
        <w:tc>
          <w:tcPr>
            <w:tcW w:w="7407" w:type="dxa"/>
          </w:tcPr>
          <w:p w:rsidR="00000000" w:rsidRDefault="00785B4E">
            <w:pPr>
              <w:rPr>
                <w:lang w:val="fr-FR"/>
              </w:rPr>
            </w:pPr>
            <w:r>
              <w:rPr>
                <w:lang w:val="fr-FR"/>
              </w:rPr>
              <w:t>Conteneur de base pour les images d'affiche vid</w:t>
            </w:r>
            <w:r>
              <w:rPr>
                <w:lang w:val="fr-FR"/>
              </w:rPr>
              <w:t>é</w:t>
            </w:r>
            <w:r>
              <w:rPr>
                <w:lang w:val="fr-FR"/>
              </w:rPr>
              <w:t>o (n'inclut pas le bouton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ebeac650-73ae-45e0-a237-c26d10c04455</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7a3c83fa-8b96-4f77-a1f0-ccfb09c</w:t>
            </w:r>
            <w:r>
              <w:rPr>
                <w:noProof/>
                <w:sz w:val="2"/>
              </w:rPr>
              <w:t>50a2f</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7475c63b-141e-4c5f-9bfc-7fed8b600376</w:t>
            </w:r>
          </w:p>
        </w:tc>
        <w:tc>
          <w:tcPr>
            <w:tcW w:w="7407" w:type="dxa"/>
            <w:shd w:val="clear" w:color="auto" w:fill="F2F2F2" w:themeFill="background1" w:themeFillShade="F2"/>
          </w:tcPr>
          <w:p w:rsidR="00000000" w:rsidRDefault="00785B4E">
            <w:pPr>
              <w:rPr>
                <w:noProof/>
              </w:rPr>
            </w:pPr>
            <w:r>
              <w:rPr>
                <w:noProof/>
              </w:rPr>
              <w:t>ee-components-thumbnail</w:t>
            </w:r>
          </w:p>
        </w:tc>
        <w:tc>
          <w:tcPr>
            <w:tcW w:w="7407" w:type="dxa"/>
          </w:tcPr>
          <w:p w:rsidR="00000000" w:rsidRDefault="00785B4E">
            <w:pPr>
              <w:rPr>
                <w:lang w:val="fr-FR"/>
              </w:rPr>
            </w:pPr>
            <w:r>
              <w:rPr>
                <w:lang w:val="fr-FR"/>
              </w:rPr>
              <w:t>ee-components-thumbnail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2b939f18-05c6-4850-adb9-c528e3fe37d8</w:t>
            </w:r>
          </w:p>
        </w:tc>
        <w:tc>
          <w:tcPr>
            <w:tcW w:w="7407" w:type="dxa"/>
            <w:shd w:val="clear" w:color="auto" w:fill="F2F2F2" w:themeFill="background1" w:themeFillShade="F2"/>
          </w:tcPr>
          <w:p w:rsidR="00000000" w:rsidRDefault="00785B4E">
            <w:pPr>
              <w:rPr>
                <w:noProof/>
              </w:rPr>
            </w:pPr>
            <w:r>
              <w:rPr>
                <w:noProof/>
              </w:rPr>
              <w:t>Thumbnail container</w:t>
            </w:r>
          </w:p>
        </w:tc>
        <w:tc>
          <w:tcPr>
            <w:tcW w:w="7407" w:type="dxa"/>
          </w:tcPr>
          <w:p w:rsidR="00000000" w:rsidRDefault="00785B4E">
            <w:pPr>
              <w:rPr>
                <w:lang w:val="fr-FR"/>
              </w:rPr>
            </w:pPr>
            <w:r>
              <w:rPr>
                <w:lang w:val="fr-FR"/>
              </w:rPr>
              <w:t>Conteneur miniature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844df2cb-c5b8-4063-b5e4-40cc91403c87</w:t>
            </w:r>
          </w:p>
        </w:tc>
        <w:tc>
          <w:tcPr>
            <w:tcW w:w="7407" w:type="dxa"/>
            <w:shd w:val="clear" w:color="auto" w:fill="F2F2F2" w:themeFill="background1" w:themeFillShade="F2"/>
          </w:tcPr>
          <w:p w:rsidR="00000000" w:rsidRDefault="00785B4E">
            <w:pPr>
              <w:rPr>
                <w:noProof/>
              </w:rPr>
            </w:pPr>
            <w:r>
              <w:rPr>
                <w:noProof/>
              </w:rPr>
              <w:t>Video Info</w:t>
            </w:r>
          </w:p>
        </w:tc>
        <w:tc>
          <w:tcPr>
            <w:tcW w:w="7407" w:type="dxa"/>
          </w:tcPr>
          <w:p w:rsidR="00000000" w:rsidRDefault="00785B4E">
            <w:pPr>
              <w:rPr>
                <w:lang w:val="fr-FR"/>
              </w:rPr>
            </w:pPr>
            <w:r>
              <w:rPr>
                <w:lang w:val="fr-FR"/>
              </w:rPr>
              <w:t>Infos sur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c70dfd9b-ba80-4d55-8695-e515aac91727</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5a0d6052-ba3b-4a84-af95-99db31ff43ff</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133 </w:t>
            </w:r>
            <w:r>
              <w:rPr>
                <w:noProof/>
                <w:sz w:val="16"/>
              </w:rPr>
              <w:br/>
            </w:r>
            <w:r>
              <w:rPr>
                <w:noProof/>
                <w:sz w:val="2"/>
              </w:rPr>
              <w:t>dec1c35c-2859-43c7-bb20-3b70ad57e3a8</w:t>
            </w:r>
          </w:p>
        </w:tc>
        <w:tc>
          <w:tcPr>
            <w:tcW w:w="7407" w:type="dxa"/>
            <w:shd w:val="clear" w:color="auto" w:fill="F2F2F2" w:themeFill="background1" w:themeFillShade="F2"/>
          </w:tcPr>
          <w:p w:rsidR="00000000" w:rsidRDefault="00785B4E">
            <w:pPr>
              <w:rPr>
                <w:noProof/>
              </w:rPr>
            </w:pPr>
            <w:r>
              <w:rPr>
                <w:noProof/>
              </w:rPr>
              <w:t>ee-components-video-info</w:t>
            </w:r>
          </w:p>
        </w:tc>
        <w:tc>
          <w:tcPr>
            <w:tcW w:w="7407" w:type="dxa"/>
          </w:tcPr>
          <w:p w:rsidR="00000000" w:rsidRDefault="00785B4E">
            <w:pPr>
              <w:rPr>
                <w:lang w:val="fr-FR"/>
              </w:rPr>
            </w:pPr>
            <w:r>
              <w:rPr>
                <w:lang w:val="fr-FR"/>
              </w:rPr>
              <w:t>ee-components-video-info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134 </w:t>
            </w:r>
            <w:r>
              <w:rPr>
                <w:noProof/>
                <w:sz w:val="16"/>
              </w:rPr>
              <w:br/>
            </w:r>
            <w:r>
              <w:rPr>
                <w:noProof/>
                <w:sz w:val="2"/>
              </w:rPr>
              <w:t>ed5d9062-0b25-45da-88c0-4e76addb8b73</w:t>
            </w:r>
          </w:p>
        </w:tc>
        <w:tc>
          <w:tcPr>
            <w:tcW w:w="7407" w:type="dxa"/>
            <w:shd w:val="clear" w:color="auto" w:fill="F2F2F2" w:themeFill="background1" w:themeFillShade="F2"/>
          </w:tcPr>
          <w:p w:rsidR="00000000" w:rsidRDefault="00785B4E">
            <w:pPr>
              <w:rPr>
                <w:noProof/>
              </w:rPr>
            </w:pPr>
            <w:r>
              <w:rPr>
                <w:noProof/>
              </w:rPr>
              <w:t>Video info container</w:t>
            </w:r>
          </w:p>
        </w:tc>
        <w:tc>
          <w:tcPr>
            <w:tcW w:w="7407" w:type="dxa"/>
          </w:tcPr>
          <w:p w:rsidR="00000000" w:rsidRDefault="00785B4E">
            <w:pPr>
              <w:rPr>
                <w:lang w:val="fr-FR"/>
              </w:rPr>
            </w:pPr>
            <w:r>
              <w:rPr>
                <w:lang w:val="fr-FR"/>
              </w:rPr>
              <w:t>Conteneur d'informations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135 </w:t>
            </w:r>
            <w:r>
              <w:rPr>
                <w:noProof/>
                <w:sz w:val="16"/>
              </w:rPr>
              <w:br/>
            </w:r>
            <w:r>
              <w:rPr>
                <w:noProof/>
                <w:sz w:val="2"/>
              </w:rPr>
              <w:t>95ffa26e-818b-46b5-b87e-befeec60f6bc</w:t>
            </w:r>
          </w:p>
        </w:tc>
        <w:tc>
          <w:tcPr>
            <w:tcW w:w="7407" w:type="dxa"/>
            <w:shd w:val="clear" w:color="auto" w:fill="F2F2F2" w:themeFill="background1" w:themeFillShade="F2"/>
          </w:tcPr>
          <w:p w:rsidR="00000000" w:rsidRDefault="00785B4E">
            <w:pPr>
              <w:rPr>
                <w:noProof/>
              </w:rPr>
            </w:pPr>
            <w:r>
              <w:rPr>
                <w:noProof/>
              </w:rPr>
              <w:t>ee-components-video-info-content</w:t>
            </w:r>
          </w:p>
        </w:tc>
        <w:tc>
          <w:tcPr>
            <w:tcW w:w="7407" w:type="dxa"/>
          </w:tcPr>
          <w:p w:rsidR="00000000" w:rsidRDefault="00785B4E">
            <w:pPr>
              <w:rPr>
                <w:lang w:val="fr-FR"/>
              </w:rPr>
            </w:pPr>
            <w:r>
              <w:rPr>
                <w:lang w:val="fr-FR"/>
              </w:rPr>
              <w:t>ee-components-video-info-content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7756dc72-5b42-4e7b-b130-d4b12c880ef0</w:t>
            </w:r>
          </w:p>
        </w:tc>
        <w:tc>
          <w:tcPr>
            <w:tcW w:w="7407" w:type="dxa"/>
            <w:shd w:val="clear" w:color="auto" w:fill="F2F2F2" w:themeFill="background1" w:themeFillShade="F2"/>
          </w:tcPr>
          <w:p w:rsidR="00000000" w:rsidRDefault="00785B4E">
            <w:pPr>
              <w:rPr>
                <w:noProof/>
              </w:rPr>
            </w:pPr>
            <w:r>
              <w:rPr>
                <w:noProof/>
              </w:rPr>
              <w:t>Inner video inf</w:t>
            </w:r>
            <w:r>
              <w:rPr>
                <w:noProof/>
              </w:rPr>
              <w:t>o container</w:t>
            </w:r>
          </w:p>
        </w:tc>
        <w:tc>
          <w:tcPr>
            <w:tcW w:w="7407" w:type="dxa"/>
          </w:tcPr>
          <w:p w:rsidR="00000000" w:rsidRDefault="00785B4E">
            <w:pPr>
              <w:rPr>
                <w:lang w:val="fr-FR"/>
              </w:rPr>
            </w:pPr>
            <w:r>
              <w:rPr>
                <w:lang w:val="fr-FR"/>
              </w:rPr>
              <w:t>Conteneur d'informations vid</w:t>
            </w:r>
            <w:r>
              <w:rPr>
                <w:lang w:val="fr-FR"/>
              </w:rPr>
              <w:t>é</w:t>
            </w:r>
            <w:r>
              <w:rPr>
                <w:lang w:val="fr-FR"/>
              </w:rPr>
              <w:t>o interne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921e1ec8-c886-414f-9580-72d718b8f9bb</w:t>
            </w:r>
          </w:p>
        </w:tc>
        <w:tc>
          <w:tcPr>
            <w:tcW w:w="7407" w:type="dxa"/>
            <w:shd w:val="clear" w:color="auto" w:fill="F2F2F2" w:themeFill="background1" w:themeFillShade="F2"/>
          </w:tcPr>
          <w:p w:rsidR="00000000" w:rsidRDefault="00785B4E">
            <w:pPr>
              <w:rPr>
                <w:noProof/>
              </w:rPr>
            </w:pPr>
            <w:r>
              <w:rPr>
                <w:noProof/>
              </w:rPr>
              <w:t>ee-components-video-info-name</w:t>
            </w:r>
          </w:p>
        </w:tc>
        <w:tc>
          <w:tcPr>
            <w:tcW w:w="7407" w:type="dxa"/>
          </w:tcPr>
          <w:p w:rsidR="00000000" w:rsidRDefault="00785B4E">
            <w:pPr>
              <w:rPr>
                <w:lang w:val="fr-FR"/>
              </w:rPr>
            </w:pPr>
            <w:r>
              <w:rPr>
                <w:lang w:val="fr-FR"/>
              </w:rPr>
              <w:t>ee-components-video-info-name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138 </w:t>
            </w:r>
            <w:r>
              <w:rPr>
                <w:noProof/>
                <w:sz w:val="16"/>
              </w:rPr>
              <w:br/>
            </w:r>
            <w:r>
              <w:rPr>
                <w:noProof/>
                <w:sz w:val="2"/>
              </w:rPr>
              <w:t>fbf3789a-b268-4bb6-9ad3-aa2b18f252da</w:t>
            </w:r>
          </w:p>
        </w:tc>
        <w:tc>
          <w:tcPr>
            <w:tcW w:w="7407" w:type="dxa"/>
            <w:shd w:val="clear" w:color="auto" w:fill="F2F2F2" w:themeFill="background1" w:themeFillShade="F2"/>
          </w:tcPr>
          <w:p w:rsidR="00000000" w:rsidRDefault="00785B4E">
            <w:pPr>
              <w:rPr>
                <w:noProof/>
              </w:rPr>
            </w:pPr>
            <w:r>
              <w:rPr>
                <w:noProof/>
              </w:rPr>
              <w:t>Video name container</w:t>
            </w:r>
          </w:p>
        </w:tc>
        <w:tc>
          <w:tcPr>
            <w:tcW w:w="7407" w:type="dxa"/>
          </w:tcPr>
          <w:p w:rsidR="00000000" w:rsidRDefault="00785B4E">
            <w:pPr>
              <w:rPr>
                <w:lang w:val="fr-FR"/>
              </w:rPr>
            </w:pPr>
            <w:r>
              <w:rPr>
                <w:lang w:val="fr-FR"/>
              </w:rPr>
              <w:t>Conteneur de nom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139 </w:t>
            </w:r>
            <w:r>
              <w:rPr>
                <w:noProof/>
                <w:sz w:val="16"/>
              </w:rPr>
              <w:br/>
            </w:r>
            <w:r>
              <w:rPr>
                <w:noProof/>
                <w:sz w:val="2"/>
              </w:rPr>
              <w:t>10f8ca13-7ed8-4d76-8f69-490b824dd6dc</w:t>
            </w:r>
          </w:p>
        </w:tc>
        <w:tc>
          <w:tcPr>
            <w:tcW w:w="7407" w:type="dxa"/>
            <w:shd w:val="clear" w:color="auto" w:fill="F2F2F2" w:themeFill="background1" w:themeFillShade="F2"/>
          </w:tcPr>
          <w:p w:rsidR="00000000" w:rsidRDefault="00785B4E">
            <w:pPr>
              <w:rPr>
                <w:noProof/>
              </w:rPr>
            </w:pPr>
            <w:r>
              <w:rPr>
                <w:noProof/>
              </w:rPr>
              <w:t>ee-components-video-info-name-content</w:t>
            </w:r>
          </w:p>
        </w:tc>
        <w:tc>
          <w:tcPr>
            <w:tcW w:w="7407" w:type="dxa"/>
          </w:tcPr>
          <w:p w:rsidR="00000000" w:rsidRDefault="00785B4E">
            <w:pPr>
              <w:rPr>
                <w:lang w:val="fr-FR"/>
              </w:rPr>
            </w:pPr>
            <w:r>
              <w:rPr>
                <w:lang w:val="fr-FR"/>
              </w:rPr>
              <w:t>ee-composants-video-info-nom-content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140 </w:t>
            </w:r>
            <w:r>
              <w:rPr>
                <w:noProof/>
                <w:sz w:val="16"/>
              </w:rPr>
              <w:br/>
            </w:r>
            <w:r>
              <w:rPr>
                <w:noProof/>
                <w:sz w:val="2"/>
              </w:rPr>
              <w:t>13ca014d-2d84-4b5a-9a20-72f50f5e0937</w:t>
            </w:r>
          </w:p>
        </w:tc>
        <w:tc>
          <w:tcPr>
            <w:tcW w:w="7407" w:type="dxa"/>
            <w:shd w:val="clear" w:color="auto" w:fill="F2F2F2" w:themeFill="background1" w:themeFillShade="F2"/>
          </w:tcPr>
          <w:p w:rsidR="00000000" w:rsidRDefault="00785B4E">
            <w:pPr>
              <w:rPr>
                <w:noProof/>
              </w:rPr>
            </w:pPr>
            <w:r>
              <w:rPr>
                <w:noProof/>
              </w:rPr>
              <w:t>Video name</w:t>
            </w:r>
          </w:p>
        </w:tc>
        <w:tc>
          <w:tcPr>
            <w:tcW w:w="7407" w:type="dxa"/>
          </w:tcPr>
          <w:p w:rsidR="00000000" w:rsidRDefault="00785B4E">
            <w:pPr>
              <w:rPr>
                <w:lang w:val="fr-FR"/>
              </w:rPr>
            </w:pPr>
            <w:r>
              <w:rPr>
                <w:lang w:val="fr-FR"/>
              </w:rPr>
              <w:t>Nom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f6acc962-82d3-459b-b8ab-6c46f71e5df6</w:t>
            </w:r>
          </w:p>
        </w:tc>
        <w:tc>
          <w:tcPr>
            <w:tcW w:w="7407" w:type="dxa"/>
            <w:shd w:val="clear" w:color="auto" w:fill="F2F2F2" w:themeFill="background1" w:themeFillShade="F2"/>
          </w:tcPr>
          <w:p w:rsidR="00000000" w:rsidRDefault="00785B4E">
            <w:pPr>
              <w:rPr>
                <w:noProof/>
              </w:rPr>
            </w:pPr>
            <w:r>
              <w:rPr>
                <w:noProof/>
              </w:rPr>
              <w:t>ee-components-video-info-durati</w:t>
            </w:r>
            <w:r>
              <w:rPr>
                <w:noProof/>
              </w:rPr>
              <w:t>on</w:t>
            </w:r>
          </w:p>
        </w:tc>
        <w:tc>
          <w:tcPr>
            <w:tcW w:w="7407" w:type="dxa"/>
          </w:tcPr>
          <w:p w:rsidR="00000000" w:rsidRDefault="00785B4E">
            <w:pPr>
              <w:rPr>
                <w:lang w:val="fr-FR"/>
              </w:rPr>
            </w:pPr>
            <w:r>
              <w:rPr>
                <w:lang w:val="fr-FR"/>
              </w:rPr>
              <w:t>ee-components-video-info-duration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142 </w:t>
            </w:r>
            <w:r>
              <w:rPr>
                <w:noProof/>
                <w:sz w:val="16"/>
              </w:rPr>
              <w:br/>
            </w:r>
            <w:r>
              <w:rPr>
                <w:noProof/>
                <w:sz w:val="2"/>
              </w:rPr>
              <w:t>966baded-ac9e-4a78-9cf5-997b984c3479</w:t>
            </w:r>
          </w:p>
        </w:tc>
        <w:tc>
          <w:tcPr>
            <w:tcW w:w="7407" w:type="dxa"/>
            <w:shd w:val="clear" w:color="auto" w:fill="F2F2F2" w:themeFill="background1" w:themeFillShade="F2"/>
          </w:tcPr>
          <w:p w:rsidR="00000000" w:rsidRDefault="00785B4E">
            <w:pPr>
              <w:rPr>
                <w:noProof/>
              </w:rPr>
            </w:pPr>
            <w:r>
              <w:rPr>
                <w:noProof/>
              </w:rPr>
              <w:t>Video duration</w:t>
            </w:r>
          </w:p>
        </w:tc>
        <w:tc>
          <w:tcPr>
            <w:tcW w:w="7407" w:type="dxa"/>
          </w:tcPr>
          <w:p w:rsidR="00000000" w:rsidRDefault="00785B4E">
            <w:pPr>
              <w:rPr>
                <w:lang w:val="fr-FR"/>
              </w:rPr>
            </w:pPr>
            <w:r>
              <w:rPr>
                <w:lang w:val="fr-FR"/>
              </w:rPr>
              <w:t>Dur</w:t>
            </w:r>
            <w:r>
              <w:rPr>
                <w:lang w:val="fr-FR"/>
              </w:rPr>
              <w:t>é</w:t>
            </w:r>
            <w:r>
              <w:rPr>
                <w:lang w:val="fr-FR"/>
              </w:rPr>
              <w:t>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ba83157f-dc47-4066-811c-3d2d003dda7c</w:t>
            </w:r>
          </w:p>
        </w:tc>
        <w:tc>
          <w:tcPr>
            <w:tcW w:w="7407" w:type="dxa"/>
            <w:shd w:val="clear" w:color="auto" w:fill="F2F2F2" w:themeFill="background1" w:themeFillShade="F2"/>
          </w:tcPr>
          <w:p w:rsidR="00000000" w:rsidRDefault="00785B4E">
            <w:pPr>
              <w:rPr>
                <w:noProof/>
              </w:rPr>
            </w:pPr>
            <w:r>
              <w:rPr>
                <w:noProof/>
              </w:rPr>
              <w:t>ee-components-video-info-description</w:t>
            </w:r>
          </w:p>
        </w:tc>
        <w:tc>
          <w:tcPr>
            <w:tcW w:w="7407" w:type="dxa"/>
          </w:tcPr>
          <w:p w:rsidR="00000000" w:rsidRDefault="00785B4E">
            <w:pPr>
              <w:rPr>
                <w:lang w:val="fr-FR"/>
              </w:rPr>
            </w:pPr>
            <w:r>
              <w:rPr>
                <w:lang w:val="fr-FR"/>
              </w:rPr>
              <w:t>ee-components-video-info-description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144 </w:t>
            </w:r>
            <w:r>
              <w:rPr>
                <w:noProof/>
                <w:sz w:val="16"/>
              </w:rPr>
              <w:br/>
            </w:r>
            <w:r>
              <w:rPr>
                <w:noProof/>
                <w:sz w:val="2"/>
              </w:rPr>
              <w:t>5</w:t>
            </w:r>
            <w:r>
              <w:rPr>
                <w:noProof/>
                <w:sz w:val="2"/>
              </w:rPr>
              <w:t>078555c-88d9-4fbc-8fd7-234a1ecfdc72</w:t>
            </w:r>
          </w:p>
        </w:tc>
        <w:tc>
          <w:tcPr>
            <w:tcW w:w="7407" w:type="dxa"/>
            <w:shd w:val="clear" w:color="auto" w:fill="F2F2F2" w:themeFill="background1" w:themeFillShade="F2"/>
          </w:tcPr>
          <w:p w:rsidR="00000000" w:rsidRDefault="00785B4E">
            <w:pPr>
              <w:rPr>
                <w:noProof/>
              </w:rPr>
            </w:pPr>
            <w:r>
              <w:rPr>
                <w:noProof/>
              </w:rPr>
              <w:t>Video description</w:t>
            </w:r>
          </w:p>
        </w:tc>
        <w:tc>
          <w:tcPr>
            <w:tcW w:w="7407" w:type="dxa"/>
          </w:tcPr>
          <w:p w:rsidR="00000000" w:rsidRDefault="00785B4E">
            <w:pPr>
              <w:rPr>
                <w:lang w:val="fr-FR"/>
              </w:rPr>
            </w:pPr>
            <w:r>
              <w:rPr>
                <w:lang w:val="fr-FR"/>
              </w:rPr>
              <w:t>Description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145 </w:t>
            </w:r>
            <w:r>
              <w:rPr>
                <w:noProof/>
                <w:sz w:val="16"/>
              </w:rPr>
              <w:br/>
            </w:r>
            <w:r>
              <w:rPr>
                <w:noProof/>
                <w:sz w:val="2"/>
              </w:rPr>
              <w:t>d04d8e01-3532-45e2-b284-a641eb8863ff</w:t>
            </w:r>
          </w:p>
        </w:tc>
        <w:tc>
          <w:tcPr>
            <w:tcW w:w="7407" w:type="dxa"/>
            <w:shd w:val="clear" w:color="auto" w:fill="F2F2F2" w:themeFill="background1" w:themeFillShade="F2"/>
          </w:tcPr>
          <w:p w:rsidR="00000000" w:rsidRDefault="00785B4E">
            <w:pPr>
              <w:rPr>
                <w:noProof/>
              </w:rPr>
            </w:pPr>
            <w:r>
              <w:rPr>
                <w:noProof/>
              </w:rPr>
              <w:t>ee-components-video-info-related-link</w:t>
            </w:r>
          </w:p>
        </w:tc>
        <w:tc>
          <w:tcPr>
            <w:tcW w:w="7407" w:type="dxa"/>
          </w:tcPr>
          <w:p w:rsidR="00000000" w:rsidRDefault="00785B4E">
            <w:pPr>
              <w:rPr>
                <w:lang w:val="fr-FR"/>
              </w:rPr>
            </w:pPr>
            <w:r>
              <w:rPr>
                <w:lang w:val="fr-FR"/>
              </w:rPr>
              <w:t>e-composants-vid</w:t>
            </w:r>
            <w:r>
              <w:rPr>
                <w:lang w:val="fr-FR"/>
              </w:rPr>
              <w:t>é</w:t>
            </w:r>
            <w:r>
              <w:rPr>
                <w:lang w:val="fr-FR"/>
              </w:rPr>
              <w:t>o-info-lien-related-link</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146 </w:t>
            </w:r>
            <w:r>
              <w:rPr>
                <w:noProof/>
                <w:sz w:val="16"/>
              </w:rPr>
              <w:br/>
            </w:r>
            <w:r>
              <w:rPr>
                <w:noProof/>
                <w:sz w:val="2"/>
              </w:rPr>
              <w:t>9deb9de1-06b3-4a65-a57c-3ccb462b759b</w:t>
            </w:r>
          </w:p>
        </w:tc>
        <w:tc>
          <w:tcPr>
            <w:tcW w:w="7407" w:type="dxa"/>
            <w:shd w:val="clear" w:color="auto" w:fill="F2F2F2" w:themeFill="background1" w:themeFillShade="F2"/>
          </w:tcPr>
          <w:p w:rsidR="00000000" w:rsidRDefault="00785B4E">
            <w:pPr>
              <w:rPr>
                <w:noProof/>
              </w:rPr>
            </w:pPr>
            <w:r>
              <w:rPr>
                <w:noProof/>
              </w:rPr>
              <w:t>Video related link</w:t>
            </w:r>
          </w:p>
        </w:tc>
        <w:tc>
          <w:tcPr>
            <w:tcW w:w="7407" w:type="dxa"/>
          </w:tcPr>
          <w:p w:rsidR="00000000" w:rsidRDefault="00785B4E">
            <w:pPr>
              <w:rPr>
                <w:lang w:val="fr-FR"/>
              </w:rPr>
            </w:pPr>
            <w:r>
              <w:rPr>
                <w:lang w:val="fr-FR"/>
              </w:rPr>
              <w:t>Lien li</w:t>
            </w:r>
            <w:r>
              <w:rPr>
                <w:lang w:val="fr-FR"/>
              </w:rPr>
              <w:t>é</w:t>
            </w:r>
            <w:r>
              <w:rPr>
                <w:lang w:val="fr-FR"/>
              </w:rPr>
              <w:t xml:space="preserve">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147 </w:t>
            </w:r>
            <w:r>
              <w:rPr>
                <w:noProof/>
                <w:sz w:val="16"/>
              </w:rPr>
              <w:br/>
            </w:r>
            <w:r>
              <w:rPr>
                <w:noProof/>
                <w:sz w:val="2"/>
              </w:rPr>
              <w:t>c50dc09a-c97e-4e83-9f45-d8ffd522e4e7</w:t>
            </w:r>
          </w:p>
        </w:tc>
        <w:tc>
          <w:tcPr>
            <w:tcW w:w="7407" w:type="dxa"/>
            <w:shd w:val="clear" w:color="auto" w:fill="F2F2F2" w:themeFill="background1" w:themeFillShade="F2"/>
          </w:tcPr>
          <w:p w:rsidR="00000000" w:rsidRDefault="00785B4E">
            <w:pPr>
              <w:rPr>
                <w:noProof/>
              </w:rPr>
            </w:pPr>
            <w:r>
              <w:rPr>
                <w:noProof/>
              </w:rPr>
              <w:t>ee-components-video-info-download</w:t>
            </w:r>
          </w:p>
        </w:tc>
        <w:tc>
          <w:tcPr>
            <w:tcW w:w="7407" w:type="dxa"/>
          </w:tcPr>
          <w:p w:rsidR="00000000" w:rsidRDefault="00785B4E">
            <w:pPr>
              <w:rPr>
                <w:lang w:val="fr-FR"/>
              </w:rPr>
            </w:pPr>
            <w:r>
              <w:rPr>
                <w:lang w:val="fr-FR"/>
              </w:rPr>
              <w:t>ee-components-video-info-download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148 </w:t>
            </w:r>
            <w:r>
              <w:rPr>
                <w:noProof/>
                <w:sz w:val="16"/>
              </w:rPr>
              <w:br/>
            </w:r>
            <w:r>
              <w:rPr>
                <w:noProof/>
                <w:sz w:val="2"/>
              </w:rPr>
              <w:t>a38bf9ef-bd93-42f1-b557-225e8b4c477a</w:t>
            </w:r>
          </w:p>
        </w:tc>
        <w:tc>
          <w:tcPr>
            <w:tcW w:w="7407" w:type="dxa"/>
            <w:shd w:val="clear" w:color="auto" w:fill="F2F2F2" w:themeFill="background1" w:themeFillShade="F2"/>
          </w:tcPr>
          <w:p w:rsidR="00000000" w:rsidRDefault="00785B4E">
            <w:pPr>
              <w:rPr>
                <w:noProof/>
              </w:rPr>
            </w:pPr>
            <w:r>
              <w:rPr>
                <w:noProof/>
              </w:rPr>
              <w:t>Video download link</w:t>
            </w:r>
          </w:p>
        </w:tc>
        <w:tc>
          <w:tcPr>
            <w:tcW w:w="7407" w:type="dxa"/>
          </w:tcPr>
          <w:p w:rsidR="00000000" w:rsidRDefault="00785B4E">
            <w:pPr>
              <w:rPr>
                <w:lang w:val="fr-FR"/>
              </w:rPr>
            </w:pPr>
            <w:r>
              <w:rPr>
                <w:lang w:val="fr-FR"/>
              </w:rPr>
              <w:t>Lien de t</w:t>
            </w:r>
            <w:r>
              <w:rPr>
                <w:lang w:val="fr-FR"/>
              </w:rPr>
              <w:t>é</w:t>
            </w:r>
            <w:r>
              <w:rPr>
                <w:lang w:val="fr-FR"/>
              </w:rPr>
              <w:t>l</w:t>
            </w:r>
            <w:r>
              <w:rPr>
                <w:lang w:val="fr-FR"/>
              </w:rPr>
              <w:t>é</w:t>
            </w:r>
            <w:r>
              <w:rPr>
                <w:lang w:val="fr-FR"/>
              </w:rPr>
              <w:t>chargement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150 </w:t>
            </w:r>
            <w:r>
              <w:rPr>
                <w:noProof/>
                <w:sz w:val="16"/>
              </w:rPr>
              <w:br/>
            </w:r>
            <w:r>
              <w:rPr>
                <w:noProof/>
                <w:sz w:val="2"/>
              </w:rPr>
              <w:t>c07566dc-3144-43a8-8ebc-323feea04fd4</w:t>
            </w:r>
          </w:p>
        </w:tc>
        <w:tc>
          <w:tcPr>
            <w:tcW w:w="7407" w:type="dxa"/>
            <w:shd w:val="clear" w:color="auto" w:fill="F2F2F2" w:themeFill="background1" w:themeFillShade="F2"/>
          </w:tcPr>
          <w:p w:rsidR="00000000" w:rsidRDefault="00785B4E">
            <w:pPr>
              <w:rPr>
                <w:noProof/>
              </w:rPr>
            </w:pPr>
            <w:r>
              <w:rPr>
                <w:noProof/>
              </w:rPr>
              <w:t>Video Thumbnail</w:t>
            </w:r>
          </w:p>
        </w:tc>
        <w:tc>
          <w:tcPr>
            <w:tcW w:w="7407" w:type="dxa"/>
          </w:tcPr>
          <w:p w:rsidR="00000000" w:rsidRDefault="00785B4E">
            <w:pPr>
              <w:rPr>
                <w:lang w:val="fr-FR"/>
              </w:rPr>
            </w:pPr>
            <w:r>
              <w:rPr>
                <w:lang w:val="fr-FR"/>
              </w:rPr>
              <w:t>Vignette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151 </w:t>
            </w:r>
            <w:r>
              <w:rPr>
                <w:noProof/>
                <w:sz w:val="16"/>
              </w:rPr>
              <w:br/>
            </w:r>
            <w:r>
              <w:rPr>
                <w:noProof/>
                <w:sz w:val="2"/>
              </w:rPr>
              <w:t>85911420-59c6-436e-86bf-744ff9e5a707</w:t>
            </w:r>
          </w:p>
        </w:tc>
        <w:tc>
          <w:tcPr>
            <w:tcW w:w="7407" w:type="dxa"/>
            <w:shd w:val="clear" w:color="auto" w:fill="F2F2F2" w:themeFill="background1" w:themeFillShade="F2"/>
          </w:tcPr>
          <w:p w:rsidR="00000000" w:rsidRDefault="00785B4E">
            <w:pPr>
              <w:rPr>
                <w:noProof/>
              </w:rPr>
            </w:pPr>
            <w:r>
              <w:rPr>
                <w:noProof/>
              </w:rPr>
              <w:t>Contains a Thumbnail component wrapped with a Video Info component.</w:t>
            </w:r>
          </w:p>
        </w:tc>
        <w:tc>
          <w:tcPr>
            <w:tcW w:w="7407" w:type="dxa"/>
          </w:tcPr>
          <w:p w:rsidR="00000000" w:rsidRDefault="00785B4E">
            <w:pPr>
              <w:rPr>
                <w:lang w:val="fr-FR"/>
              </w:rPr>
            </w:pPr>
            <w:r>
              <w:rPr>
                <w:lang w:val="fr-FR"/>
              </w:rPr>
              <w:t>Contient un composant Miniature envelopp</w:t>
            </w:r>
            <w:r>
              <w:rPr>
                <w:lang w:val="fr-FR"/>
              </w:rPr>
              <w:t>é</w:t>
            </w:r>
            <w:r>
              <w:rPr>
                <w:lang w:val="fr-FR"/>
              </w:rPr>
              <w:t xml:space="preserve"> d'un composant Info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154 </w:t>
            </w:r>
            <w:r>
              <w:rPr>
                <w:noProof/>
                <w:sz w:val="16"/>
              </w:rPr>
              <w:br/>
            </w:r>
            <w:r>
              <w:rPr>
                <w:noProof/>
                <w:sz w:val="2"/>
              </w:rPr>
              <w:t>5a</w:t>
            </w:r>
            <w:r>
              <w:rPr>
                <w:noProof/>
                <w:sz w:val="2"/>
              </w:rPr>
              <w:t>7889f8-2caf-4945-a7a6-a8f195e42212</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fcbe7433-daea-4f27-aeec-647561cfe3cc</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156 </w:t>
            </w:r>
            <w:r>
              <w:rPr>
                <w:noProof/>
                <w:sz w:val="16"/>
              </w:rPr>
              <w:br/>
            </w:r>
            <w:r>
              <w:rPr>
                <w:noProof/>
                <w:sz w:val="2"/>
              </w:rPr>
              <w:t>55ebd0ea-6e26-4307-b1d8-dbcd9b4dc27e</w:t>
            </w:r>
          </w:p>
        </w:tc>
        <w:tc>
          <w:tcPr>
            <w:tcW w:w="7407" w:type="dxa"/>
            <w:shd w:val="clear" w:color="auto" w:fill="F2F2F2" w:themeFill="background1" w:themeFillShade="F2"/>
          </w:tcPr>
          <w:p w:rsidR="00000000" w:rsidRDefault="00785B4E">
            <w:pPr>
              <w:rPr>
                <w:noProof/>
              </w:rPr>
            </w:pPr>
            <w:r>
              <w:rPr>
                <w:noProof/>
              </w:rPr>
              <w:t>ee-components-video-thumbnail</w:t>
            </w:r>
          </w:p>
        </w:tc>
        <w:tc>
          <w:tcPr>
            <w:tcW w:w="7407" w:type="dxa"/>
          </w:tcPr>
          <w:p w:rsidR="00000000" w:rsidRDefault="00785B4E">
            <w:pPr>
              <w:rPr>
                <w:lang w:val="fr-FR"/>
              </w:rPr>
            </w:pPr>
            <w:r>
              <w:rPr>
                <w:lang w:val="fr-FR"/>
              </w:rPr>
              <w:t>ee-components-video-thumbnail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157 </w:t>
            </w:r>
            <w:r>
              <w:rPr>
                <w:noProof/>
                <w:sz w:val="16"/>
              </w:rPr>
              <w:br/>
            </w:r>
            <w:r>
              <w:rPr>
                <w:noProof/>
                <w:sz w:val="2"/>
              </w:rPr>
              <w:t>f30302a9-153f-4073-be69-1</w:t>
            </w:r>
            <w:r>
              <w:rPr>
                <w:noProof/>
                <w:sz w:val="2"/>
              </w:rPr>
              <w:t>9028cfa4204</w:t>
            </w:r>
          </w:p>
        </w:tc>
        <w:tc>
          <w:tcPr>
            <w:tcW w:w="7407" w:type="dxa"/>
            <w:shd w:val="clear" w:color="auto" w:fill="F2F2F2" w:themeFill="background1" w:themeFillShade="F2"/>
          </w:tcPr>
          <w:p w:rsidR="00000000" w:rsidRDefault="00785B4E">
            <w:pPr>
              <w:rPr>
                <w:noProof/>
              </w:rPr>
            </w:pPr>
            <w:r>
              <w:rPr>
                <w:noProof/>
              </w:rPr>
              <w:t>Video thumbnail component</w:t>
            </w:r>
          </w:p>
        </w:tc>
        <w:tc>
          <w:tcPr>
            <w:tcW w:w="7407" w:type="dxa"/>
          </w:tcPr>
          <w:p w:rsidR="00000000" w:rsidRDefault="00785B4E">
            <w:pPr>
              <w:rPr>
                <w:lang w:val="fr-FR"/>
              </w:rPr>
            </w:pPr>
            <w:r>
              <w:rPr>
                <w:lang w:val="fr-FR"/>
              </w:rPr>
              <w:t>Composant miniature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159 </w:t>
            </w:r>
            <w:r>
              <w:rPr>
                <w:noProof/>
                <w:sz w:val="16"/>
              </w:rPr>
              <w:br/>
            </w:r>
            <w:r>
              <w:rPr>
                <w:noProof/>
                <w:sz w:val="2"/>
              </w:rPr>
              <w:t>ea9cbf39-dac3-4040-95ef-45908096eb8b</w:t>
            </w:r>
          </w:p>
        </w:tc>
        <w:tc>
          <w:tcPr>
            <w:tcW w:w="7407" w:type="dxa"/>
            <w:shd w:val="clear" w:color="auto" w:fill="F2F2F2" w:themeFill="background1" w:themeFillShade="F2"/>
          </w:tcPr>
          <w:p w:rsidR="00000000" w:rsidRDefault="00785B4E">
            <w:pPr>
              <w:rPr>
                <w:noProof/>
              </w:rPr>
            </w:pPr>
            <w:r>
              <w:rPr>
                <w:noProof/>
              </w:rPr>
              <w:t>Video Collection components</w:t>
            </w:r>
          </w:p>
        </w:tc>
        <w:tc>
          <w:tcPr>
            <w:tcW w:w="7407" w:type="dxa"/>
          </w:tcPr>
          <w:p w:rsidR="00000000" w:rsidRDefault="00785B4E">
            <w:pPr>
              <w:rPr>
                <w:lang w:val="fr-FR"/>
              </w:rPr>
            </w:pPr>
            <w:r>
              <w:rPr>
                <w:lang w:val="fr-FR"/>
              </w:rPr>
              <w:t>Composants de collection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160 </w:t>
            </w:r>
            <w:r>
              <w:rPr>
                <w:noProof/>
                <w:sz w:val="16"/>
              </w:rPr>
              <w:br/>
            </w:r>
            <w:r>
              <w:rPr>
                <w:noProof/>
                <w:sz w:val="2"/>
              </w:rPr>
              <w:t>5a17ff56-5215-4610-81f2-80064b7c4dcf</w:t>
            </w:r>
          </w:p>
        </w:tc>
        <w:tc>
          <w:tcPr>
            <w:tcW w:w="7407" w:type="dxa"/>
            <w:shd w:val="clear" w:color="auto" w:fill="F2F2F2" w:themeFill="background1" w:themeFillShade="F2"/>
          </w:tcPr>
          <w:p w:rsidR="00000000" w:rsidRDefault="00785B4E">
            <w:pPr>
              <w:rPr>
                <w:noProof/>
              </w:rPr>
            </w:pPr>
            <w:r>
              <w:rPr>
                <w:noProof/>
              </w:rPr>
              <w:t>Components related to collections of videos (pl</w:t>
            </w:r>
            <w:r>
              <w:rPr>
                <w:noProof/>
              </w:rPr>
              <w:t>aylists, etc.).</w:t>
            </w:r>
          </w:p>
        </w:tc>
        <w:tc>
          <w:tcPr>
            <w:tcW w:w="7407" w:type="dxa"/>
          </w:tcPr>
          <w:p w:rsidR="00000000" w:rsidRDefault="00785B4E">
            <w:pPr>
              <w:rPr>
                <w:lang w:val="fr-FR"/>
              </w:rPr>
            </w:pPr>
            <w:r>
              <w:rPr>
                <w:lang w:val="fr-FR"/>
              </w:rPr>
              <w:t>Composants li</w:t>
            </w:r>
            <w:r>
              <w:rPr>
                <w:lang w:val="fr-FR"/>
              </w:rPr>
              <w:t>é</w:t>
            </w:r>
            <w:r>
              <w:rPr>
                <w:lang w:val="fr-FR"/>
              </w:rPr>
              <w:t>s aux collections de vid</w:t>
            </w:r>
            <w:r>
              <w:rPr>
                <w:lang w:val="fr-FR"/>
              </w:rPr>
              <w:t>é</w:t>
            </w:r>
            <w:r>
              <w:rPr>
                <w:lang w:val="fr-FR"/>
              </w:rPr>
              <w:t>os (playlists, etc.).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303853f8-1c0e-4697-ae41-49545bc4aef5</w:t>
            </w:r>
          </w:p>
        </w:tc>
        <w:tc>
          <w:tcPr>
            <w:tcW w:w="7407" w:type="dxa"/>
            <w:shd w:val="clear" w:color="auto" w:fill="F2F2F2" w:themeFill="background1" w:themeFillShade="F2"/>
          </w:tcPr>
          <w:p w:rsidR="00000000" w:rsidRDefault="00785B4E">
            <w:pPr>
              <w:rPr>
                <w:noProof/>
              </w:rPr>
            </w:pPr>
            <w:r>
              <w:rPr>
                <w:noProof/>
              </w:rPr>
              <w:t>These classes are stable and shouldn</w:t>
            </w:r>
            <w:r>
              <w:rPr>
                <w:noProof/>
              </w:rPr>
              <w:t>’</w:t>
            </w:r>
            <w:r>
              <w:rPr>
                <w:noProof/>
              </w:rPr>
              <w:t>t change between template versions.</w:t>
            </w:r>
          </w:p>
        </w:tc>
        <w:tc>
          <w:tcPr>
            <w:tcW w:w="7407" w:type="dxa"/>
          </w:tcPr>
          <w:p w:rsidR="00000000" w:rsidRDefault="00785B4E">
            <w:pPr>
              <w:rPr>
                <w:lang w:val="fr-FR"/>
              </w:rPr>
            </w:pPr>
            <w:r>
              <w:rPr>
                <w:lang w:val="fr-FR"/>
              </w:rPr>
              <w:t>Ces classes sont stables et ne devraient pas changer d'une vers</w:t>
            </w:r>
            <w:r>
              <w:rPr>
                <w:lang w:val="fr-FR"/>
              </w:rPr>
              <w:t>ion de mod</w:t>
            </w:r>
            <w:r>
              <w:rPr>
                <w:lang w:val="fr-FR"/>
              </w:rPr>
              <w:t>è</w:t>
            </w:r>
            <w:r>
              <w:rPr>
                <w:lang w:val="fr-FR"/>
              </w:rPr>
              <w:t xml:space="preserve">le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162 </w:t>
            </w:r>
            <w:r>
              <w:rPr>
                <w:noProof/>
                <w:sz w:val="16"/>
              </w:rPr>
              <w:br/>
            </w:r>
            <w:r>
              <w:rPr>
                <w:noProof/>
                <w:sz w:val="2"/>
              </w:rPr>
              <w:t>6bb85c7b-d56e-4939-bbcc-c7c6026c38a8</w:t>
            </w:r>
          </w:p>
        </w:tc>
        <w:tc>
          <w:tcPr>
            <w:tcW w:w="7407" w:type="dxa"/>
            <w:shd w:val="clear" w:color="auto" w:fill="F2F2F2" w:themeFill="background1" w:themeFillShade="F2"/>
          </w:tcPr>
          <w:p w:rsidR="00000000" w:rsidRDefault="00785B4E">
            <w:pPr>
              <w:rPr>
                <w:noProof/>
              </w:rPr>
            </w:pPr>
            <w:r>
              <w:rPr>
                <w:noProof/>
              </w:rPr>
              <w:t>Cover Flow</w:t>
            </w:r>
          </w:p>
        </w:tc>
        <w:tc>
          <w:tcPr>
            <w:tcW w:w="7407" w:type="dxa"/>
          </w:tcPr>
          <w:p w:rsidR="00000000" w:rsidRDefault="00785B4E">
            <w:pPr>
              <w:rPr>
                <w:lang w:val="fr-FR"/>
              </w:rPr>
            </w:pPr>
            <w:r>
              <w:rPr>
                <w:lang w:val="fr-FR"/>
              </w:rPr>
              <w:t>Flux de couverture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163 </w:t>
            </w:r>
            <w:r>
              <w:rPr>
                <w:noProof/>
                <w:sz w:val="16"/>
              </w:rPr>
              <w:br/>
            </w:r>
            <w:r>
              <w:rPr>
                <w:noProof/>
                <w:sz w:val="2"/>
              </w:rPr>
              <w:t>da554d77-e247-49b6-9ce7-dff83f5b500a</w:t>
            </w:r>
          </w:p>
        </w:tc>
        <w:tc>
          <w:tcPr>
            <w:tcW w:w="7407" w:type="dxa"/>
            <w:shd w:val="clear" w:color="auto" w:fill="F2F2F2" w:themeFill="background1" w:themeFillShade="F2"/>
          </w:tcPr>
          <w:p w:rsidR="00000000" w:rsidRDefault="00785B4E">
            <w:pPr>
              <w:rPr>
                <w:noProof/>
              </w:rPr>
            </w:pPr>
            <w:r>
              <w:rPr>
                <w:noProof/>
              </w:rPr>
              <w:t>Three-dimensional cover-flow presentation of videos.</w:t>
            </w:r>
          </w:p>
        </w:tc>
        <w:tc>
          <w:tcPr>
            <w:tcW w:w="7407" w:type="dxa"/>
          </w:tcPr>
          <w:p w:rsidR="00000000" w:rsidRDefault="00785B4E">
            <w:pPr>
              <w:rPr>
                <w:lang w:val="fr-FR"/>
              </w:rPr>
            </w:pPr>
            <w:r>
              <w:rPr>
                <w:lang w:val="fr-FR"/>
              </w:rPr>
              <w:t>Pr</w:t>
            </w:r>
            <w:r>
              <w:rPr>
                <w:lang w:val="fr-FR"/>
              </w:rPr>
              <w:t>é</w:t>
            </w:r>
            <w:r>
              <w:rPr>
                <w:lang w:val="fr-FR"/>
              </w:rPr>
              <w:t>sentation des vid</w:t>
            </w:r>
            <w:r>
              <w:rPr>
                <w:lang w:val="fr-FR"/>
              </w:rPr>
              <w:t>é</w:t>
            </w:r>
            <w:r>
              <w:rPr>
                <w:lang w:val="fr-FR"/>
              </w:rPr>
              <w:t>os en trois dimensions.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166 </w:t>
            </w:r>
            <w:r>
              <w:rPr>
                <w:noProof/>
                <w:sz w:val="16"/>
              </w:rPr>
              <w:br/>
            </w:r>
            <w:r>
              <w:rPr>
                <w:noProof/>
                <w:sz w:val="2"/>
              </w:rPr>
              <w:t>1b330279-f8d1-4280-9cd5-03d87b9a0cda</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167 </w:t>
            </w:r>
            <w:r>
              <w:rPr>
                <w:noProof/>
                <w:sz w:val="16"/>
              </w:rPr>
              <w:br/>
            </w:r>
            <w:r>
              <w:rPr>
                <w:noProof/>
                <w:sz w:val="2"/>
              </w:rPr>
              <w:t>b8f2155c-ba0b-4a82-aac5-94128ec1f2db</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168 </w:t>
            </w:r>
            <w:r>
              <w:rPr>
                <w:noProof/>
                <w:sz w:val="16"/>
              </w:rPr>
              <w:br/>
            </w:r>
            <w:r>
              <w:rPr>
                <w:noProof/>
                <w:sz w:val="2"/>
              </w:rPr>
              <w:t>edb59a0f-5c31-4c79-a632-baa0a724a25b</w:t>
            </w:r>
          </w:p>
        </w:tc>
        <w:tc>
          <w:tcPr>
            <w:tcW w:w="7407" w:type="dxa"/>
            <w:shd w:val="clear" w:color="auto" w:fill="F2F2F2" w:themeFill="background1" w:themeFillShade="F2"/>
          </w:tcPr>
          <w:p w:rsidR="00000000" w:rsidRDefault="00785B4E">
            <w:pPr>
              <w:rPr>
                <w:noProof/>
              </w:rPr>
            </w:pPr>
            <w:r>
              <w:rPr>
                <w:noProof/>
              </w:rPr>
              <w:t>ee-components-cover-flow</w:t>
            </w:r>
          </w:p>
        </w:tc>
        <w:tc>
          <w:tcPr>
            <w:tcW w:w="7407" w:type="dxa"/>
          </w:tcPr>
          <w:p w:rsidR="00000000" w:rsidRDefault="00785B4E">
            <w:pPr>
              <w:rPr>
                <w:lang w:val="fr-FR"/>
              </w:rPr>
            </w:pPr>
            <w:r>
              <w:rPr>
                <w:lang w:val="fr-FR"/>
              </w:rPr>
              <w:t>ee-components-cover-flow</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169 </w:t>
            </w:r>
            <w:r>
              <w:rPr>
                <w:noProof/>
                <w:sz w:val="16"/>
              </w:rPr>
              <w:br/>
            </w:r>
            <w:r>
              <w:rPr>
                <w:noProof/>
                <w:sz w:val="2"/>
              </w:rPr>
              <w:t>9ab23f86-72ab-467c-937d-c10cc21f9b80</w:t>
            </w:r>
          </w:p>
        </w:tc>
        <w:tc>
          <w:tcPr>
            <w:tcW w:w="7407" w:type="dxa"/>
            <w:shd w:val="clear" w:color="auto" w:fill="F2F2F2" w:themeFill="background1" w:themeFillShade="F2"/>
          </w:tcPr>
          <w:p w:rsidR="00000000" w:rsidRDefault="00785B4E">
            <w:pPr>
              <w:rPr>
                <w:noProof/>
              </w:rPr>
            </w:pPr>
            <w:r>
              <w:rPr>
                <w:noProof/>
              </w:rPr>
              <w:t>Cover flow component</w:t>
            </w:r>
          </w:p>
        </w:tc>
        <w:tc>
          <w:tcPr>
            <w:tcW w:w="7407" w:type="dxa"/>
          </w:tcPr>
          <w:p w:rsidR="00000000" w:rsidRDefault="00785B4E">
            <w:pPr>
              <w:rPr>
                <w:lang w:val="fr-FR"/>
              </w:rPr>
            </w:pPr>
            <w:r>
              <w:rPr>
                <w:lang w:val="fr-FR"/>
              </w:rPr>
              <w:t>Composant de flux de couvercle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170 </w:t>
            </w:r>
            <w:r>
              <w:rPr>
                <w:noProof/>
                <w:sz w:val="16"/>
              </w:rPr>
              <w:br/>
            </w:r>
            <w:r>
              <w:rPr>
                <w:noProof/>
                <w:sz w:val="2"/>
              </w:rPr>
              <w:t>c3cd58c7-716b-41ae-ba79-6382658b384d</w:t>
            </w:r>
          </w:p>
        </w:tc>
        <w:tc>
          <w:tcPr>
            <w:tcW w:w="7407" w:type="dxa"/>
            <w:shd w:val="clear" w:color="auto" w:fill="F2F2F2" w:themeFill="background1" w:themeFillShade="F2"/>
          </w:tcPr>
          <w:p w:rsidR="00000000" w:rsidRDefault="00785B4E">
            <w:pPr>
              <w:rPr>
                <w:noProof/>
              </w:rPr>
            </w:pPr>
            <w:r>
              <w:rPr>
                <w:noProof/>
              </w:rPr>
              <w:t>ee-components-cover-flow-item</w:t>
            </w:r>
          </w:p>
        </w:tc>
        <w:tc>
          <w:tcPr>
            <w:tcW w:w="7407" w:type="dxa"/>
          </w:tcPr>
          <w:p w:rsidR="00000000" w:rsidRDefault="00785B4E">
            <w:pPr>
              <w:rPr>
                <w:lang w:val="fr-FR"/>
              </w:rPr>
            </w:pPr>
            <w:r>
              <w:rPr>
                <w:lang w:val="fr-FR"/>
              </w:rPr>
              <w:t>ee-components-cover-flow-item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171 </w:t>
            </w:r>
            <w:r>
              <w:rPr>
                <w:noProof/>
                <w:sz w:val="16"/>
              </w:rPr>
              <w:br/>
            </w:r>
            <w:r>
              <w:rPr>
                <w:noProof/>
                <w:sz w:val="2"/>
              </w:rPr>
              <w:t>cb0b0652-5b2f-43ee-90df-d915285cec36</w:t>
            </w:r>
          </w:p>
        </w:tc>
        <w:tc>
          <w:tcPr>
            <w:tcW w:w="7407" w:type="dxa"/>
            <w:shd w:val="clear" w:color="auto" w:fill="F2F2F2" w:themeFill="background1" w:themeFillShade="F2"/>
          </w:tcPr>
          <w:p w:rsidR="00000000" w:rsidRDefault="00785B4E">
            <w:pPr>
              <w:rPr>
                <w:noProof/>
              </w:rPr>
            </w:pPr>
            <w:r>
              <w:rPr>
                <w:noProof/>
              </w:rPr>
              <w:t>Cover flow item (video thumbnail)</w:t>
            </w:r>
          </w:p>
        </w:tc>
        <w:tc>
          <w:tcPr>
            <w:tcW w:w="7407" w:type="dxa"/>
          </w:tcPr>
          <w:p w:rsidR="00000000" w:rsidRDefault="00785B4E">
            <w:pPr>
              <w:rPr>
                <w:lang w:val="fr-FR"/>
              </w:rPr>
            </w:pPr>
            <w:r>
              <w:rPr>
                <w:lang w:val="fr-FR"/>
              </w:rPr>
              <w:t>É</w:t>
            </w:r>
            <w:r>
              <w:rPr>
                <w:lang w:val="fr-FR"/>
              </w:rPr>
              <w:t>l</w:t>
            </w:r>
            <w:r>
              <w:rPr>
                <w:lang w:val="fr-FR"/>
              </w:rPr>
              <w:t>é</w:t>
            </w:r>
            <w:r>
              <w:rPr>
                <w:lang w:val="fr-FR"/>
              </w:rPr>
              <w:t>ment de flux de couve</w:t>
            </w:r>
            <w:r>
              <w:rPr>
                <w:lang w:val="fr-FR"/>
              </w:rPr>
              <w:t>rture (miniature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173 </w:t>
            </w:r>
            <w:r>
              <w:rPr>
                <w:noProof/>
                <w:sz w:val="16"/>
              </w:rPr>
              <w:br/>
            </w:r>
            <w:r>
              <w:rPr>
                <w:noProof/>
                <w:sz w:val="2"/>
              </w:rPr>
              <w:t>1f7c4240-debb-43d2-9aef-daf4098a4185</w:t>
            </w:r>
          </w:p>
        </w:tc>
        <w:tc>
          <w:tcPr>
            <w:tcW w:w="7407" w:type="dxa"/>
            <w:shd w:val="clear" w:color="auto" w:fill="F2F2F2" w:themeFill="background1" w:themeFillShade="F2"/>
          </w:tcPr>
          <w:p w:rsidR="00000000" w:rsidRDefault="00785B4E">
            <w:pPr>
              <w:rPr>
                <w:noProof/>
              </w:rPr>
            </w:pPr>
            <w:r>
              <w:rPr>
                <w:noProof/>
              </w:rPr>
              <w:t>Dot Strip</w:t>
            </w:r>
          </w:p>
        </w:tc>
        <w:tc>
          <w:tcPr>
            <w:tcW w:w="7407" w:type="dxa"/>
          </w:tcPr>
          <w:p w:rsidR="00000000" w:rsidRDefault="00785B4E">
            <w:pPr>
              <w:rPr>
                <w:lang w:val="fr-FR"/>
              </w:rPr>
            </w:pPr>
            <w:r>
              <w:rPr>
                <w:lang w:val="fr-FR"/>
              </w:rPr>
              <w:t>Bande de points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174 </w:t>
            </w:r>
            <w:r>
              <w:rPr>
                <w:noProof/>
                <w:sz w:val="16"/>
              </w:rPr>
              <w:br/>
            </w:r>
            <w:r>
              <w:rPr>
                <w:noProof/>
                <w:sz w:val="2"/>
              </w:rPr>
              <w:t>a9ebe80d-0bb4-4072-a222-9bd75555c18e</w:t>
            </w:r>
          </w:p>
        </w:tc>
        <w:tc>
          <w:tcPr>
            <w:tcW w:w="7407" w:type="dxa"/>
            <w:shd w:val="clear" w:color="auto" w:fill="F2F2F2" w:themeFill="background1" w:themeFillShade="F2"/>
          </w:tcPr>
          <w:p w:rsidR="00000000" w:rsidRDefault="00785B4E">
            <w:pPr>
              <w:rPr>
                <w:noProof/>
              </w:rPr>
            </w:pPr>
            <w:r>
              <w:rPr>
                <w:noProof/>
              </w:rPr>
              <w:t>A strip of dots representing each video in the list</w:t>
            </w:r>
          </w:p>
        </w:tc>
        <w:tc>
          <w:tcPr>
            <w:tcW w:w="7407" w:type="dxa"/>
          </w:tcPr>
          <w:p w:rsidR="00000000" w:rsidRDefault="00785B4E">
            <w:pPr>
              <w:rPr>
                <w:lang w:val="fr-FR"/>
              </w:rPr>
            </w:pPr>
            <w:r>
              <w:rPr>
                <w:lang w:val="fr-FR"/>
              </w:rPr>
              <w:t>Une bande de points repr</w:t>
            </w:r>
            <w:r>
              <w:rPr>
                <w:lang w:val="fr-FR"/>
              </w:rPr>
              <w:t>é</w:t>
            </w:r>
            <w:r>
              <w:rPr>
                <w:lang w:val="fr-FR"/>
              </w:rPr>
              <w:t>sentant chaque vid</w:t>
            </w:r>
            <w:r>
              <w:rPr>
                <w:lang w:val="fr-FR"/>
              </w:rPr>
              <w:t>é</w:t>
            </w:r>
            <w:r>
              <w:rPr>
                <w:lang w:val="fr-FR"/>
              </w:rPr>
              <w:t>o de la liste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177 </w:t>
            </w:r>
            <w:r>
              <w:rPr>
                <w:noProof/>
                <w:sz w:val="16"/>
              </w:rPr>
              <w:br/>
            </w:r>
            <w:r>
              <w:rPr>
                <w:noProof/>
                <w:sz w:val="2"/>
              </w:rPr>
              <w:t>24f5</w:t>
            </w:r>
            <w:r>
              <w:rPr>
                <w:noProof/>
                <w:sz w:val="2"/>
              </w:rPr>
              <w:t>9e69-c54c-4f07-9417-50b34c82ddcd</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178 </w:t>
            </w:r>
            <w:r>
              <w:rPr>
                <w:noProof/>
                <w:sz w:val="16"/>
              </w:rPr>
              <w:br/>
            </w:r>
            <w:r>
              <w:rPr>
                <w:noProof/>
                <w:sz w:val="2"/>
              </w:rPr>
              <w:t>208f6918-49fd-4b98-b2ec-dcf37fe03123</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179 </w:t>
            </w:r>
            <w:r>
              <w:rPr>
                <w:noProof/>
                <w:sz w:val="16"/>
              </w:rPr>
              <w:br/>
            </w:r>
            <w:r>
              <w:rPr>
                <w:noProof/>
                <w:sz w:val="2"/>
              </w:rPr>
              <w:t>b4f78904-e547-4ccd-a49f-81f1db09d42e</w:t>
            </w:r>
          </w:p>
        </w:tc>
        <w:tc>
          <w:tcPr>
            <w:tcW w:w="7407" w:type="dxa"/>
            <w:shd w:val="clear" w:color="auto" w:fill="F2F2F2" w:themeFill="background1" w:themeFillShade="F2"/>
          </w:tcPr>
          <w:p w:rsidR="00000000" w:rsidRDefault="00785B4E">
            <w:pPr>
              <w:rPr>
                <w:noProof/>
              </w:rPr>
            </w:pPr>
            <w:r>
              <w:rPr>
                <w:noProof/>
              </w:rPr>
              <w:t>ee-components-dot-strip</w:t>
            </w:r>
          </w:p>
        </w:tc>
        <w:tc>
          <w:tcPr>
            <w:tcW w:w="7407" w:type="dxa"/>
          </w:tcPr>
          <w:p w:rsidR="00000000" w:rsidRDefault="00785B4E">
            <w:pPr>
              <w:rPr>
                <w:lang w:val="fr-FR"/>
              </w:rPr>
            </w:pPr>
            <w:r>
              <w:rPr>
                <w:lang w:val="fr-FR"/>
              </w:rPr>
              <w:t>ee-components-dot-strip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180 </w:t>
            </w:r>
            <w:r>
              <w:rPr>
                <w:noProof/>
                <w:sz w:val="16"/>
              </w:rPr>
              <w:br/>
            </w:r>
            <w:r>
              <w:rPr>
                <w:noProof/>
                <w:sz w:val="2"/>
              </w:rPr>
              <w:t>c8686f81-d0b7-4c13-b256-57710342783d</w:t>
            </w:r>
          </w:p>
        </w:tc>
        <w:tc>
          <w:tcPr>
            <w:tcW w:w="7407" w:type="dxa"/>
            <w:shd w:val="clear" w:color="auto" w:fill="F2F2F2" w:themeFill="background1" w:themeFillShade="F2"/>
          </w:tcPr>
          <w:p w:rsidR="00000000" w:rsidRDefault="00785B4E">
            <w:pPr>
              <w:rPr>
                <w:noProof/>
              </w:rPr>
            </w:pPr>
            <w:r>
              <w:rPr>
                <w:noProof/>
              </w:rPr>
              <w:t>Dot strip component</w:t>
            </w:r>
          </w:p>
        </w:tc>
        <w:tc>
          <w:tcPr>
            <w:tcW w:w="7407" w:type="dxa"/>
          </w:tcPr>
          <w:p w:rsidR="00000000" w:rsidRDefault="00785B4E">
            <w:pPr>
              <w:rPr>
                <w:lang w:val="fr-FR"/>
              </w:rPr>
            </w:pPr>
            <w:r>
              <w:rPr>
                <w:lang w:val="fr-FR"/>
              </w:rPr>
              <w:t>Composant de bande de points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181 </w:t>
            </w:r>
            <w:r>
              <w:rPr>
                <w:noProof/>
                <w:sz w:val="16"/>
              </w:rPr>
              <w:br/>
            </w:r>
            <w:r>
              <w:rPr>
                <w:noProof/>
                <w:sz w:val="2"/>
              </w:rPr>
              <w:t>bb4905fb-d175-4e09-bb81-054510cf5986</w:t>
            </w:r>
          </w:p>
        </w:tc>
        <w:tc>
          <w:tcPr>
            <w:tcW w:w="7407" w:type="dxa"/>
            <w:shd w:val="clear" w:color="auto" w:fill="F2F2F2" w:themeFill="background1" w:themeFillShade="F2"/>
          </w:tcPr>
          <w:p w:rsidR="00000000" w:rsidRDefault="00785B4E">
            <w:pPr>
              <w:rPr>
                <w:noProof/>
              </w:rPr>
            </w:pPr>
            <w:r>
              <w:rPr>
                <w:noProof/>
              </w:rPr>
              <w:t>ee-components-dot-strip-item</w:t>
            </w:r>
          </w:p>
        </w:tc>
        <w:tc>
          <w:tcPr>
            <w:tcW w:w="7407" w:type="dxa"/>
          </w:tcPr>
          <w:p w:rsidR="00000000" w:rsidRDefault="00785B4E">
            <w:pPr>
              <w:rPr>
                <w:lang w:val="fr-FR"/>
              </w:rPr>
            </w:pPr>
            <w:r>
              <w:rPr>
                <w:lang w:val="fr-FR"/>
              </w:rPr>
              <w:t>ee-components-dot-strip-item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182 </w:t>
            </w:r>
            <w:r>
              <w:rPr>
                <w:noProof/>
                <w:sz w:val="16"/>
              </w:rPr>
              <w:br/>
            </w:r>
            <w:r>
              <w:rPr>
                <w:noProof/>
                <w:sz w:val="2"/>
              </w:rPr>
              <w:t>42ba051c-5a48-4658-a38c-cad69b51a976</w:t>
            </w:r>
          </w:p>
        </w:tc>
        <w:tc>
          <w:tcPr>
            <w:tcW w:w="7407" w:type="dxa"/>
            <w:shd w:val="clear" w:color="auto" w:fill="F2F2F2" w:themeFill="background1" w:themeFillShade="F2"/>
          </w:tcPr>
          <w:p w:rsidR="00000000" w:rsidRDefault="00785B4E">
            <w:pPr>
              <w:rPr>
                <w:noProof/>
              </w:rPr>
            </w:pPr>
            <w:r>
              <w:rPr>
                <w:noProof/>
              </w:rPr>
              <w:t>Dot strip item</w:t>
            </w:r>
          </w:p>
        </w:tc>
        <w:tc>
          <w:tcPr>
            <w:tcW w:w="7407" w:type="dxa"/>
          </w:tcPr>
          <w:p w:rsidR="00000000" w:rsidRDefault="00785B4E">
            <w:pPr>
              <w:rPr>
                <w:lang w:val="fr-FR"/>
              </w:rPr>
            </w:pPr>
            <w:r>
              <w:rPr>
                <w:lang w:val="fr-FR"/>
              </w:rPr>
              <w:t>Article de bande de points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183 </w:t>
            </w:r>
            <w:r>
              <w:rPr>
                <w:noProof/>
                <w:sz w:val="16"/>
              </w:rPr>
              <w:br/>
            </w:r>
            <w:r>
              <w:rPr>
                <w:noProof/>
                <w:sz w:val="2"/>
              </w:rPr>
              <w:t>16da251d-2e82-4efa-aaf5-3874f4137caa</w:t>
            </w:r>
          </w:p>
        </w:tc>
        <w:tc>
          <w:tcPr>
            <w:tcW w:w="7407" w:type="dxa"/>
            <w:shd w:val="clear" w:color="auto" w:fill="F2F2F2" w:themeFill="background1" w:themeFillShade="F2"/>
          </w:tcPr>
          <w:p w:rsidR="00000000" w:rsidRDefault="00785B4E">
            <w:pPr>
              <w:rPr>
                <w:noProof/>
              </w:rPr>
            </w:pPr>
            <w:r>
              <w:rPr>
                <w:noProof/>
              </w:rPr>
              <w:t>ee-components-dot-strip-dot</w:t>
            </w:r>
          </w:p>
        </w:tc>
        <w:tc>
          <w:tcPr>
            <w:tcW w:w="7407" w:type="dxa"/>
          </w:tcPr>
          <w:p w:rsidR="00000000" w:rsidRDefault="00785B4E">
            <w:pPr>
              <w:rPr>
                <w:lang w:val="fr-FR"/>
              </w:rPr>
            </w:pPr>
            <w:r>
              <w:rPr>
                <w:lang w:val="fr-FR"/>
              </w:rPr>
              <w:t>ee-components-dot-strip-dot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184 </w:t>
            </w:r>
            <w:r>
              <w:rPr>
                <w:noProof/>
                <w:sz w:val="16"/>
              </w:rPr>
              <w:br/>
            </w:r>
            <w:r>
              <w:rPr>
                <w:noProof/>
                <w:sz w:val="2"/>
              </w:rPr>
              <w:t>c452b1d3-96a5-4d0f-84db-2efd9b2662b3</w:t>
            </w:r>
          </w:p>
        </w:tc>
        <w:tc>
          <w:tcPr>
            <w:tcW w:w="7407" w:type="dxa"/>
            <w:shd w:val="clear" w:color="auto" w:fill="F2F2F2" w:themeFill="background1" w:themeFillShade="F2"/>
          </w:tcPr>
          <w:p w:rsidR="00000000" w:rsidRDefault="00785B4E">
            <w:pPr>
              <w:rPr>
                <w:noProof/>
              </w:rPr>
            </w:pPr>
            <w:r>
              <w:rPr>
                <w:noProof/>
              </w:rPr>
              <w:t>Individual dot in the strip</w:t>
            </w:r>
          </w:p>
        </w:tc>
        <w:tc>
          <w:tcPr>
            <w:tcW w:w="7407" w:type="dxa"/>
          </w:tcPr>
          <w:p w:rsidR="00000000" w:rsidRDefault="00785B4E">
            <w:pPr>
              <w:rPr>
                <w:lang w:val="fr-FR"/>
              </w:rPr>
            </w:pPr>
            <w:r>
              <w:rPr>
                <w:lang w:val="fr-FR"/>
              </w:rPr>
              <w:t>Point individuel dans la bande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186 </w:t>
            </w:r>
            <w:r>
              <w:rPr>
                <w:noProof/>
                <w:sz w:val="16"/>
              </w:rPr>
              <w:br/>
            </w:r>
            <w:r>
              <w:rPr>
                <w:noProof/>
                <w:sz w:val="2"/>
              </w:rPr>
              <w:t>52a22764-3b0e-4a78-9471-5f7a9523f352</w:t>
            </w:r>
          </w:p>
        </w:tc>
        <w:tc>
          <w:tcPr>
            <w:tcW w:w="7407" w:type="dxa"/>
            <w:shd w:val="clear" w:color="auto" w:fill="F2F2F2" w:themeFill="background1" w:themeFillShade="F2"/>
          </w:tcPr>
          <w:p w:rsidR="00000000" w:rsidRDefault="00785B4E">
            <w:pPr>
              <w:rPr>
                <w:noProof/>
              </w:rPr>
            </w:pPr>
            <w:r>
              <w:rPr>
                <w:noProof/>
              </w:rPr>
              <w:t>Poster Carousel</w:t>
            </w:r>
          </w:p>
        </w:tc>
        <w:tc>
          <w:tcPr>
            <w:tcW w:w="7407" w:type="dxa"/>
          </w:tcPr>
          <w:p w:rsidR="00000000" w:rsidRDefault="00785B4E">
            <w:pPr>
              <w:rPr>
                <w:lang w:val="fr-FR"/>
              </w:rPr>
            </w:pPr>
            <w:r>
              <w:rPr>
                <w:lang w:val="fr-FR"/>
              </w:rPr>
              <w:t>Af</w:t>
            </w:r>
            <w:r>
              <w:rPr>
                <w:lang w:val="fr-FR"/>
              </w:rPr>
              <w:t>fiche Carrousel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187 </w:t>
            </w:r>
            <w:r>
              <w:rPr>
                <w:noProof/>
                <w:sz w:val="16"/>
              </w:rPr>
              <w:br/>
            </w:r>
            <w:r>
              <w:rPr>
                <w:noProof/>
                <w:sz w:val="2"/>
              </w:rPr>
              <w:t>4a521167-253c-435a-9400-db502c514cf3</w:t>
            </w:r>
          </w:p>
        </w:tc>
        <w:tc>
          <w:tcPr>
            <w:tcW w:w="7407" w:type="dxa"/>
            <w:shd w:val="clear" w:color="auto" w:fill="F2F2F2" w:themeFill="background1" w:themeFillShade="F2"/>
          </w:tcPr>
          <w:p w:rsidR="00000000" w:rsidRDefault="00785B4E">
            <w:pPr>
              <w:rPr>
                <w:noProof/>
              </w:rPr>
            </w:pPr>
            <w:r>
              <w:rPr>
                <w:noProof/>
              </w:rPr>
              <w:t>A carousel of poster images (with arrows)</w:t>
            </w:r>
          </w:p>
        </w:tc>
        <w:tc>
          <w:tcPr>
            <w:tcW w:w="7407" w:type="dxa"/>
          </w:tcPr>
          <w:p w:rsidR="00000000" w:rsidRDefault="00785B4E">
            <w:pPr>
              <w:rPr>
                <w:lang w:val="fr-FR"/>
              </w:rPr>
            </w:pPr>
            <w:r>
              <w:rPr>
                <w:lang w:val="fr-FR"/>
              </w:rPr>
              <w:t>Un carrousel d'images d'affiches (avec des fl</w:t>
            </w:r>
            <w:r>
              <w:rPr>
                <w:lang w:val="fr-FR"/>
              </w:rPr>
              <w:t>è</w:t>
            </w:r>
            <w:r>
              <w:rPr>
                <w:lang w:val="fr-FR"/>
              </w:rPr>
              <w:t>ches)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190 </w:t>
            </w:r>
            <w:r>
              <w:rPr>
                <w:noProof/>
                <w:sz w:val="16"/>
              </w:rPr>
              <w:br/>
            </w:r>
            <w:r>
              <w:rPr>
                <w:noProof/>
                <w:sz w:val="2"/>
              </w:rPr>
              <w:t>5ae0fc1b-7b86-4046-b95b-4abf472d986c</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191 </w:t>
            </w:r>
            <w:r>
              <w:rPr>
                <w:noProof/>
                <w:sz w:val="16"/>
              </w:rPr>
              <w:br/>
            </w:r>
            <w:r>
              <w:rPr>
                <w:noProof/>
                <w:sz w:val="2"/>
              </w:rPr>
              <w:t>37b917cd-a61d-490a-bc23-1790a9236756</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192 </w:t>
            </w:r>
            <w:r>
              <w:rPr>
                <w:noProof/>
                <w:sz w:val="16"/>
              </w:rPr>
              <w:br/>
            </w:r>
            <w:r>
              <w:rPr>
                <w:noProof/>
                <w:sz w:val="2"/>
              </w:rPr>
              <w:t>ff4f93a4-ddc0-472f-82ab-64477f23c4cf</w:t>
            </w:r>
          </w:p>
        </w:tc>
        <w:tc>
          <w:tcPr>
            <w:tcW w:w="7407" w:type="dxa"/>
            <w:shd w:val="clear" w:color="auto" w:fill="F2F2F2" w:themeFill="background1" w:themeFillShade="F2"/>
          </w:tcPr>
          <w:p w:rsidR="00000000" w:rsidRDefault="00785B4E">
            <w:pPr>
              <w:rPr>
                <w:noProof/>
              </w:rPr>
            </w:pPr>
            <w:r>
              <w:rPr>
                <w:noProof/>
              </w:rPr>
              <w:t>ee-components-poster-carousel</w:t>
            </w:r>
          </w:p>
        </w:tc>
        <w:tc>
          <w:tcPr>
            <w:tcW w:w="7407" w:type="dxa"/>
          </w:tcPr>
          <w:p w:rsidR="00000000" w:rsidRDefault="00785B4E">
            <w:pPr>
              <w:rPr>
                <w:lang w:val="fr-FR"/>
              </w:rPr>
            </w:pPr>
            <w:r>
              <w:rPr>
                <w:lang w:val="fr-FR"/>
              </w:rPr>
              <w:t>ee-components-poster-carousel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193 </w:t>
            </w:r>
            <w:r>
              <w:rPr>
                <w:noProof/>
                <w:sz w:val="16"/>
              </w:rPr>
              <w:br/>
            </w:r>
            <w:r>
              <w:rPr>
                <w:noProof/>
                <w:sz w:val="2"/>
              </w:rPr>
              <w:t>9773b5e8-33dd-4917-9f4f-915f800194ee</w:t>
            </w:r>
          </w:p>
        </w:tc>
        <w:tc>
          <w:tcPr>
            <w:tcW w:w="7407" w:type="dxa"/>
            <w:shd w:val="clear" w:color="auto" w:fill="F2F2F2" w:themeFill="background1" w:themeFillShade="F2"/>
          </w:tcPr>
          <w:p w:rsidR="00000000" w:rsidRDefault="00785B4E">
            <w:pPr>
              <w:rPr>
                <w:noProof/>
              </w:rPr>
            </w:pPr>
            <w:r>
              <w:rPr>
                <w:noProof/>
              </w:rPr>
              <w:t>Poster carousel component</w:t>
            </w:r>
          </w:p>
        </w:tc>
        <w:tc>
          <w:tcPr>
            <w:tcW w:w="7407" w:type="dxa"/>
          </w:tcPr>
          <w:p w:rsidR="00000000" w:rsidRDefault="00785B4E">
            <w:pPr>
              <w:rPr>
                <w:lang w:val="fr-FR"/>
              </w:rPr>
            </w:pPr>
            <w:r>
              <w:rPr>
                <w:lang w:val="fr-FR"/>
              </w:rPr>
              <w:t>Composant carrousel d'affiche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194 </w:t>
            </w:r>
            <w:r>
              <w:rPr>
                <w:noProof/>
                <w:sz w:val="16"/>
              </w:rPr>
              <w:br/>
            </w:r>
            <w:r>
              <w:rPr>
                <w:noProof/>
                <w:sz w:val="2"/>
              </w:rPr>
              <w:t>51b533b7-dc3e-4a72-9eba-</w:t>
            </w:r>
            <w:r>
              <w:rPr>
                <w:noProof/>
                <w:sz w:val="2"/>
              </w:rPr>
              <w:t>c6b3eeb7683d</w:t>
            </w:r>
          </w:p>
        </w:tc>
        <w:tc>
          <w:tcPr>
            <w:tcW w:w="7407" w:type="dxa"/>
            <w:shd w:val="clear" w:color="auto" w:fill="F2F2F2" w:themeFill="background1" w:themeFillShade="F2"/>
          </w:tcPr>
          <w:p w:rsidR="00000000" w:rsidRDefault="00785B4E">
            <w:pPr>
              <w:rPr>
                <w:noProof/>
              </w:rPr>
            </w:pPr>
            <w:r>
              <w:rPr>
                <w:noProof/>
              </w:rPr>
              <w:t>ee-components-poster-carousel-container</w:t>
            </w:r>
          </w:p>
        </w:tc>
        <w:tc>
          <w:tcPr>
            <w:tcW w:w="7407" w:type="dxa"/>
          </w:tcPr>
          <w:p w:rsidR="00000000" w:rsidRDefault="00785B4E">
            <w:pPr>
              <w:rPr>
                <w:lang w:val="fr-FR"/>
              </w:rPr>
            </w:pPr>
            <w:r>
              <w:rPr>
                <w:lang w:val="fr-FR"/>
              </w:rPr>
              <w:t>ee-composants-affiche-carousel-conteneur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195 </w:t>
            </w:r>
            <w:r>
              <w:rPr>
                <w:noProof/>
                <w:sz w:val="16"/>
              </w:rPr>
              <w:br/>
            </w:r>
            <w:r>
              <w:rPr>
                <w:noProof/>
                <w:sz w:val="2"/>
              </w:rPr>
              <w:t>7f98c85c-6bbd-4310-8f92-400002431c4f</w:t>
            </w:r>
          </w:p>
        </w:tc>
        <w:tc>
          <w:tcPr>
            <w:tcW w:w="7407" w:type="dxa"/>
            <w:shd w:val="clear" w:color="auto" w:fill="F2F2F2" w:themeFill="background1" w:themeFillShade="F2"/>
          </w:tcPr>
          <w:p w:rsidR="00000000" w:rsidRDefault="00785B4E">
            <w:pPr>
              <w:rPr>
                <w:noProof/>
              </w:rPr>
            </w:pPr>
            <w:r>
              <w:rPr>
                <w:noProof/>
              </w:rPr>
              <w:t>Row container</w:t>
            </w:r>
          </w:p>
        </w:tc>
        <w:tc>
          <w:tcPr>
            <w:tcW w:w="7407" w:type="dxa"/>
          </w:tcPr>
          <w:p w:rsidR="00000000" w:rsidRDefault="00785B4E">
            <w:pPr>
              <w:rPr>
                <w:lang w:val="fr-FR"/>
              </w:rPr>
            </w:pPr>
            <w:r>
              <w:rPr>
                <w:lang w:val="fr-FR"/>
              </w:rPr>
              <w:t>Conteneur de ligne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196 </w:t>
            </w:r>
            <w:r>
              <w:rPr>
                <w:noProof/>
                <w:sz w:val="16"/>
              </w:rPr>
              <w:br/>
            </w:r>
            <w:r>
              <w:rPr>
                <w:noProof/>
                <w:sz w:val="2"/>
              </w:rPr>
              <w:t>78d9ed39-10f2-4013-bab3-eb5009eeee87</w:t>
            </w:r>
          </w:p>
        </w:tc>
        <w:tc>
          <w:tcPr>
            <w:tcW w:w="7407" w:type="dxa"/>
            <w:shd w:val="clear" w:color="auto" w:fill="F2F2F2" w:themeFill="background1" w:themeFillShade="F2"/>
          </w:tcPr>
          <w:p w:rsidR="00000000" w:rsidRDefault="00785B4E">
            <w:pPr>
              <w:rPr>
                <w:noProof/>
              </w:rPr>
            </w:pPr>
            <w:r>
              <w:rPr>
                <w:noProof/>
              </w:rPr>
              <w:t>ee-components-poster-carousel-row</w:t>
            </w:r>
          </w:p>
        </w:tc>
        <w:tc>
          <w:tcPr>
            <w:tcW w:w="7407" w:type="dxa"/>
          </w:tcPr>
          <w:p w:rsidR="00000000" w:rsidRDefault="00785B4E">
            <w:pPr>
              <w:rPr>
                <w:lang w:val="fr-FR"/>
              </w:rPr>
            </w:pPr>
            <w:r>
              <w:rPr>
                <w:lang w:val="fr-FR"/>
              </w:rPr>
              <w:t>ee-components-poster-carousel-row</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197 </w:t>
            </w:r>
            <w:r>
              <w:rPr>
                <w:noProof/>
                <w:sz w:val="16"/>
              </w:rPr>
              <w:br/>
            </w:r>
            <w:r>
              <w:rPr>
                <w:noProof/>
                <w:sz w:val="2"/>
              </w:rPr>
              <w:t>5d972b45-343b-487f-abfb-d9fa5a9880d2</w:t>
            </w:r>
          </w:p>
        </w:tc>
        <w:tc>
          <w:tcPr>
            <w:tcW w:w="7407" w:type="dxa"/>
            <w:shd w:val="clear" w:color="auto" w:fill="F2F2F2" w:themeFill="background1" w:themeFillShade="F2"/>
          </w:tcPr>
          <w:p w:rsidR="00000000" w:rsidRDefault="00785B4E">
            <w:pPr>
              <w:rPr>
                <w:noProof/>
              </w:rPr>
            </w:pPr>
            <w:r>
              <w:rPr>
                <w:noProof/>
              </w:rPr>
              <w:t>Poster row</w:t>
            </w:r>
          </w:p>
        </w:tc>
        <w:tc>
          <w:tcPr>
            <w:tcW w:w="7407" w:type="dxa"/>
          </w:tcPr>
          <w:p w:rsidR="00000000" w:rsidRDefault="00785B4E">
            <w:pPr>
              <w:rPr>
                <w:lang w:val="fr-FR"/>
              </w:rPr>
            </w:pPr>
            <w:r>
              <w:rPr>
                <w:lang w:val="fr-FR"/>
              </w:rPr>
              <w:t>Ligne d'affiche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198 </w:t>
            </w:r>
            <w:r>
              <w:rPr>
                <w:noProof/>
                <w:sz w:val="16"/>
              </w:rPr>
              <w:br/>
            </w:r>
            <w:r>
              <w:rPr>
                <w:noProof/>
                <w:sz w:val="2"/>
              </w:rPr>
              <w:t>9816b7cd-b711-4cf8-8825-1d1a56f0f572</w:t>
            </w:r>
          </w:p>
        </w:tc>
        <w:tc>
          <w:tcPr>
            <w:tcW w:w="7407" w:type="dxa"/>
            <w:shd w:val="clear" w:color="auto" w:fill="F2F2F2" w:themeFill="background1" w:themeFillShade="F2"/>
          </w:tcPr>
          <w:p w:rsidR="00000000" w:rsidRDefault="00785B4E">
            <w:pPr>
              <w:rPr>
                <w:noProof/>
              </w:rPr>
            </w:pPr>
            <w:r>
              <w:rPr>
                <w:noProof/>
              </w:rPr>
              <w:t>ee-components-poster-carousel-cell</w:t>
            </w:r>
          </w:p>
        </w:tc>
        <w:tc>
          <w:tcPr>
            <w:tcW w:w="7407" w:type="dxa"/>
          </w:tcPr>
          <w:p w:rsidR="00000000" w:rsidRDefault="00785B4E">
            <w:pPr>
              <w:rPr>
                <w:lang w:val="fr-FR"/>
              </w:rPr>
            </w:pPr>
            <w:r>
              <w:rPr>
                <w:lang w:val="fr-FR"/>
              </w:rPr>
              <w:t>ee-components-poster-carousel-cell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199 </w:t>
            </w:r>
            <w:r>
              <w:rPr>
                <w:noProof/>
                <w:sz w:val="16"/>
              </w:rPr>
              <w:br/>
            </w:r>
            <w:r>
              <w:rPr>
                <w:noProof/>
                <w:sz w:val="2"/>
              </w:rPr>
              <w:t>0511ccaf-3b77-43be-8d1f-13b00080</w:t>
            </w:r>
            <w:r>
              <w:rPr>
                <w:noProof/>
                <w:sz w:val="2"/>
              </w:rPr>
              <w:t>f0e3</w:t>
            </w:r>
          </w:p>
        </w:tc>
        <w:tc>
          <w:tcPr>
            <w:tcW w:w="7407" w:type="dxa"/>
            <w:shd w:val="clear" w:color="auto" w:fill="F2F2F2" w:themeFill="background1" w:themeFillShade="F2"/>
          </w:tcPr>
          <w:p w:rsidR="00000000" w:rsidRDefault="00785B4E">
            <w:pPr>
              <w:rPr>
                <w:noProof/>
              </w:rPr>
            </w:pPr>
            <w:r>
              <w:rPr>
                <w:noProof/>
              </w:rPr>
              <w:t>Row item (video thumbnail)</w:t>
            </w:r>
          </w:p>
        </w:tc>
        <w:tc>
          <w:tcPr>
            <w:tcW w:w="7407" w:type="dxa"/>
          </w:tcPr>
          <w:p w:rsidR="00000000" w:rsidRDefault="00785B4E">
            <w:pPr>
              <w:rPr>
                <w:lang w:val="fr-FR"/>
              </w:rPr>
            </w:pPr>
            <w:r>
              <w:rPr>
                <w:lang w:val="fr-FR"/>
              </w:rPr>
              <w:t>É</w:t>
            </w:r>
            <w:r>
              <w:rPr>
                <w:lang w:val="fr-FR"/>
              </w:rPr>
              <w:t>l</w:t>
            </w:r>
            <w:r>
              <w:rPr>
                <w:lang w:val="fr-FR"/>
              </w:rPr>
              <w:t>é</w:t>
            </w:r>
            <w:r>
              <w:rPr>
                <w:lang w:val="fr-FR"/>
              </w:rPr>
              <w:t>ment de ligne (miniature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201 </w:t>
            </w:r>
            <w:r>
              <w:rPr>
                <w:noProof/>
                <w:sz w:val="16"/>
              </w:rPr>
              <w:br/>
            </w:r>
            <w:r>
              <w:rPr>
                <w:noProof/>
                <w:sz w:val="2"/>
              </w:rPr>
              <w:t>186a9d92-8b7e-4b44-9085-445e0fadb3c5</w:t>
            </w:r>
          </w:p>
        </w:tc>
        <w:tc>
          <w:tcPr>
            <w:tcW w:w="7407" w:type="dxa"/>
            <w:shd w:val="clear" w:color="auto" w:fill="F2F2F2" w:themeFill="background1" w:themeFillShade="F2"/>
          </w:tcPr>
          <w:p w:rsidR="00000000" w:rsidRDefault="00785B4E">
            <w:pPr>
              <w:rPr>
                <w:noProof/>
              </w:rPr>
            </w:pPr>
            <w:r>
              <w:rPr>
                <w:noProof/>
              </w:rPr>
              <w:t>Thumbnail Strip</w:t>
            </w:r>
          </w:p>
        </w:tc>
        <w:tc>
          <w:tcPr>
            <w:tcW w:w="7407" w:type="dxa"/>
          </w:tcPr>
          <w:p w:rsidR="00000000" w:rsidRDefault="00785B4E">
            <w:pPr>
              <w:rPr>
                <w:lang w:val="fr-FR"/>
              </w:rPr>
            </w:pPr>
            <w:r>
              <w:rPr>
                <w:lang w:val="fr-FR"/>
              </w:rPr>
              <w:t>Bande de vignettes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202 </w:t>
            </w:r>
            <w:r>
              <w:rPr>
                <w:noProof/>
                <w:sz w:val="16"/>
              </w:rPr>
              <w:br/>
            </w:r>
            <w:r>
              <w:rPr>
                <w:noProof/>
                <w:sz w:val="2"/>
              </w:rPr>
              <w:t>9097eda7-4cd1-433d-8737-c8df0c15ad1c</w:t>
            </w:r>
          </w:p>
        </w:tc>
        <w:tc>
          <w:tcPr>
            <w:tcW w:w="7407" w:type="dxa"/>
            <w:shd w:val="clear" w:color="auto" w:fill="F2F2F2" w:themeFill="background1" w:themeFillShade="F2"/>
          </w:tcPr>
          <w:p w:rsidR="00000000" w:rsidRDefault="00785B4E">
            <w:pPr>
              <w:rPr>
                <w:noProof/>
              </w:rPr>
            </w:pPr>
            <w:r>
              <w:rPr>
                <w:noProof/>
              </w:rPr>
              <w:t>A strip of thumbnail images (with arrows)</w:t>
            </w:r>
          </w:p>
        </w:tc>
        <w:tc>
          <w:tcPr>
            <w:tcW w:w="7407" w:type="dxa"/>
          </w:tcPr>
          <w:p w:rsidR="00000000" w:rsidRDefault="00785B4E">
            <w:pPr>
              <w:rPr>
                <w:lang w:val="fr-FR"/>
              </w:rPr>
            </w:pPr>
            <w:r>
              <w:rPr>
                <w:lang w:val="fr-FR"/>
              </w:rPr>
              <w:t>Une bande d'images miniatures (avec des fl</w:t>
            </w:r>
            <w:r>
              <w:rPr>
                <w:lang w:val="fr-FR"/>
              </w:rPr>
              <w:t>è</w:t>
            </w:r>
            <w:r>
              <w:rPr>
                <w:lang w:val="fr-FR"/>
              </w:rPr>
              <w:t>ches)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205 </w:t>
            </w:r>
            <w:r>
              <w:rPr>
                <w:noProof/>
                <w:sz w:val="16"/>
              </w:rPr>
              <w:br/>
            </w:r>
            <w:r>
              <w:rPr>
                <w:noProof/>
                <w:sz w:val="2"/>
              </w:rPr>
              <w:t>34e8188a-7588-4c93-afee-1ead17af2932</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206 </w:t>
            </w:r>
            <w:r>
              <w:rPr>
                <w:noProof/>
                <w:sz w:val="16"/>
              </w:rPr>
              <w:br/>
            </w:r>
            <w:r>
              <w:rPr>
                <w:noProof/>
                <w:sz w:val="2"/>
              </w:rPr>
              <w:t>7f1e7549-3f5f-496b-993c-a88efc41e302</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207 </w:t>
            </w:r>
            <w:r>
              <w:rPr>
                <w:noProof/>
                <w:sz w:val="16"/>
              </w:rPr>
              <w:br/>
            </w:r>
            <w:r>
              <w:rPr>
                <w:noProof/>
                <w:sz w:val="2"/>
              </w:rPr>
              <w:t>a8c0129d-a60d-41e8-8d84-4c1ae060cb7d</w:t>
            </w:r>
          </w:p>
        </w:tc>
        <w:tc>
          <w:tcPr>
            <w:tcW w:w="7407" w:type="dxa"/>
            <w:shd w:val="clear" w:color="auto" w:fill="F2F2F2" w:themeFill="background1" w:themeFillShade="F2"/>
          </w:tcPr>
          <w:p w:rsidR="00000000" w:rsidRDefault="00785B4E">
            <w:pPr>
              <w:rPr>
                <w:noProof/>
              </w:rPr>
            </w:pPr>
            <w:r>
              <w:rPr>
                <w:noProof/>
              </w:rPr>
              <w:t>ee-components-thumbnail-strip</w:t>
            </w:r>
          </w:p>
        </w:tc>
        <w:tc>
          <w:tcPr>
            <w:tcW w:w="7407" w:type="dxa"/>
          </w:tcPr>
          <w:p w:rsidR="00000000" w:rsidRDefault="00785B4E">
            <w:pPr>
              <w:rPr>
                <w:lang w:val="fr-FR"/>
              </w:rPr>
            </w:pPr>
            <w:r>
              <w:rPr>
                <w:lang w:val="fr-FR"/>
              </w:rPr>
              <w:t>ee-componen</w:t>
            </w:r>
            <w:r>
              <w:rPr>
                <w:lang w:val="fr-FR"/>
              </w:rPr>
              <w:t>ts-thumbnail-strip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208 </w:t>
            </w:r>
            <w:r>
              <w:rPr>
                <w:noProof/>
                <w:sz w:val="16"/>
              </w:rPr>
              <w:br/>
            </w:r>
            <w:r>
              <w:rPr>
                <w:noProof/>
                <w:sz w:val="2"/>
              </w:rPr>
              <w:t>21c612a0-0ee3-4cb3-8133-cc52ff76ebf1</w:t>
            </w:r>
          </w:p>
        </w:tc>
        <w:tc>
          <w:tcPr>
            <w:tcW w:w="7407" w:type="dxa"/>
            <w:shd w:val="clear" w:color="auto" w:fill="F2F2F2" w:themeFill="background1" w:themeFillShade="F2"/>
          </w:tcPr>
          <w:p w:rsidR="00000000" w:rsidRDefault="00785B4E">
            <w:pPr>
              <w:rPr>
                <w:noProof/>
              </w:rPr>
            </w:pPr>
            <w:r>
              <w:rPr>
                <w:noProof/>
              </w:rPr>
              <w:t>Thumbnail strip component</w:t>
            </w:r>
          </w:p>
        </w:tc>
        <w:tc>
          <w:tcPr>
            <w:tcW w:w="7407" w:type="dxa"/>
          </w:tcPr>
          <w:p w:rsidR="00000000" w:rsidRDefault="00785B4E">
            <w:pPr>
              <w:rPr>
                <w:lang w:val="fr-FR"/>
              </w:rPr>
            </w:pPr>
            <w:r>
              <w:rPr>
                <w:lang w:val="fr-FR"/>
              </w:rPr>
              <w:t>Composant de bande miniature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209 </w:t>
            </w:r>
            <w:r>
              <w:rPr>
                <w:noProof/>
                <w:sz w:val="16"/>
              </w:rPr>
              <w:br/>
            </w:r>
            <w:r>
              <w:rPr>
                <w:noProof/>
                <w:sz w:val="2"/>
              </w:rPr>
              <w:t>9958a82f-ae7c-41a7-a803-e5efb41054c8</w:t>
            </w:r>
          </w:p>
        </w:tc>
        <w:tc>
          <w:tcPr>
            <w:tcW w:w="7407" w:type="dxa"/>
            <w:shd w:val="clear" w:color="auto" w:fill="F2F2F2" w:themeFill="background1" w:themeFillShade="F2"/>
          </w:tcPr>
          <w:p w:rsidR="00000000" w:rsidRDefault="00785B4E">
            <w:pPr>
              <w:rPr>
                <w:noProof/>
              </w:rPr>
            </w:pPr>
            <w:r>
              <w:rPr>
                <w:noProof/>
              </w:rPr>
              <w:t>ee-components-thumbnail-strip-container</w:t>
            </w:r>
          </w:p>
        </w:tc>
        <w:tc>
          <w:tcPr>
            <w:tcW w:w="7407" w:type="dxa"/>
          </w:tcPr>
          <w:p w:rsidR="00000000" w:rsidRDefault="00785B4E">
            <w:pPr>
              <w:rPr>
                <w:lang w:val="fr-FR"/>
              </w:rPr>
            </w:pPr>
            <w:r>
              <w:rPr>
                <w:lang w:val="fr-FR"/>
              </w:rPr>
              <w:t>ee-components-thumbnail-strip-container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210 </w:t>
            </w:r>
            <w:r>
              <w:rPr>
                <w:noProof/>
                <w:sz w:val="16"/>
              </w:rPr>
              <w:br/>
            </w:r>
            <w:r>
              <w:rPr>
                <w:noProof/>
                <w:sz w:val="2"/>
              </w:rPr>
              <w:t>ee05b6a0-f210-4cc5-882a-b6389a50bd4d</w:t>
            </w:r>
          </w:p>
        </w:tc>
        <w:tc>
          <w:tcPr>
            <w:tcW w:w="7407" w:type="dxa"/>
            <w:shd w:val="clear" w:color="auto" w:fill="F2F2F2" w:themeFill="background1" w:themeFillShade="F2"/>
          </w:tcPr>
          <w:p w:rsidR="00000000" w:rsidRDefault="00785B4E">
            <w:pPr>
              <w:rPr>
                <w:noProof/>
              </w:rPr>
            </w:pPr>
            <w:r>
              <w:rPr>
                <w:noProof/>
              </w:rPr>
              <w:t>Row container</w:t>
            </w:r>
          </w:p>
        </w:tc>
        <w:tc>
          <w:tcPr>
            <w:tcW w:w="7407" w:type="dxa"/>
          </w:tcPr>
          <w:p w:rsidR="00000000" w:rsidRDefault="00785B4E">
            <w:pPr>
              <w:rPr>
                <w:lang w:val="fr-FR"/>
              </w:rPr>
            </w:pPr>
            <w:r>
              <w:rPr>
                <w:lang w:val="fr-FR"/>
              </w:rPr>
              <w:t>Conteneur de ligne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211 </w:t>
            </w:r>
            <w:r>
              <w:rPr>
                <w:noProof/>
                <w:sz w:val="16"/>
              </w:rPr>
              <w:br/>
            </w:r>
            <w:r>
              <w:rPr>
                <w:noProof/>
                <w:sz w:val="2"/>
              </w:rPr>
              <w:t>2cd433e4-aa32-485e-9718-9ca9f5bfd9f6</w:t>
            </w:r>
          </w:p>
        </w:tc>
        <w:tc>
          <w:tcPr>
            <w:tcW w:w="7407" w:type="dxa"/>
            <w:shd w:val="clear" w:color="auto" w:fill="F2F2F2" w:themeFill="background1" w:themeFillShade="F2"/>
          </w:tcPr>
          <w:p w:rsidR="00000000" w:rsidRDefault="00785B4E">
            <w:pPr>
              <w:rPr>
                <w:noProof/>
              </w:rPr>
            </w:pPr>
            <w:r>
              <w:rPr>
                <w:noProof/>
              </w:rPr>
              <w:t>ee-components-thumbnail-strip-row</w:t>
            </w:r>
          </w:p>
        </w:tc>
        <w:tc>
          <w:tcPr>
            <w:tcW w:w="7407" w:type="dxa"/>
          </w:tcPr>
          <w:p w:rsidR="00000000" w:rsidRDefault="00785B4E">
            <w:pPr>
              <w:rPr>
                <w:lang w:val="fr-FR"/>
              </w:rPr>
            </w:pPr>
            <w:r>
              <w:rPr>
                <w:lang w:val="fr-FR"/>
              </w:rPr>
              <w:t>ee-components-thumbnail-strip-row</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212 </w:t>
            </w:r>
            <w:r>
              <w:rPr>
                <w:noProof/>
                <w:sz w:val="16"/>
              </w:rPr>
              <w:br/>
            </w:r>
            <w:r>
              <w:rPr>
                <w:noProof/>
                <w:sz w:val="2"/>
              </w:rPr>
              <w:t>44fc7871-be42-43a4-a9aa-11cbd69537e0</w:t>
            </w:r>
          </w:p>
        </w:tc>
        <w:tc>
          <w:tcPr>
            <w:tcW w:w="7407" w:type="dxa"/>
            <w:shd w:val="clear" w:color="auto" w:fill="F2F2F2" w:themeFill="background1" w:themeFillShade="F2"/>
          </w:tcPr>
          <w:p w:rsidR="00000000" w:rsidRDefault="00785B4E">
            <w:pPr>
              <w:rPr>
                <w:noProof/>
              </w:rPr>
            </w:pPr>
            <w:r>
              <w:rPr>
                <w:noProof/>
              </w:rPr>
              <w:t>Thumbnail row</w:t>
            </w:r>
          </w:p>
        </w:tc>
        <w:tc>
          <w:tcPr>
            <w:tcW w:w="7407" w:type="dxa"/>
          </w:tcPr>
          <w:p w:rsidR="00000000" w:rsidRDefault="00785B4E">
            <w:pPr>
              <w:rPr>
                <w:lang w:val="fr-FR"/>
              </w:rPr>
            </w:pPr>
            <w:r>
              <w:rPr>
                <w:lang w:val="fr-FR"/>
              </w:rPr>
              <w:t>Ligne miniature</w:t>
            </w:r>
          </w:p>
        </w:tc>
      </w:tr>
      <w:tr w:rsidR="00000000">
        <w:tc>
          <w:tcPr>
            <w:tcW w:w="660" w:type="dxa"/>
            <w:shd w:val="clear" w:color="auto" w:fill="F2F2F2" w:themeFill="background1" w:themeFillShade="F2"/>
          </w:tcPr>
          <w:p w:rsidR="00000000" w:rsidRDefault="00785B4E">
            <w:pPr>
              <w:rPr>
                <w:noProof/>
                <w:sz w:val="2"/>
              </w:rPr>
            </w:pPr>
            <w:r>
              <w:rPr>
                <w:noProof/>
                <w:sz w:val="16"/>
              </w:rPr>
              <w:t>2</w:t>
            </w:r>
            <w:r>
              <w:rPr>
                <w:noProof/>
                <w:sz w:val="16"/>
              </w:rPr>
              <w:t xml:space="preserve">13 </w:t>
            </w:r>
            <w:r>
              <w:rPr>
                <w:noProof/>
                <w:sz w:val="16"/>
              </w:rPr>
              <w:br/>
            </w:r>
            <w:r>
              <w:rPr>
                <w:noProof/>
                <w:sz w:val="2"/>
              </w:rPr>
              <w:t>93ba03ab-8275-4657-83b7-f9aedc7d805a</w:t>
            </w:r>
          </w:p>
        </w:tc>
        <w:tc>
          <w:tcPr>
            <w:tcW w:w="7407" w:type="dxa"/>
            <w:shd w:val="clear" w:color="auto" w:fill="F2F2F2" w:themeFill="background1" w:themeFillShade="F2"/>
          </w:tcPr>
          <w:p w:rsidR="00000000" w:rsidRDefault="00785B4E">
            <w:pPr>
              <w:rPr>
                <w:noProof/>
              </w:rPr>
            </w:pPr>
            <w:r>
              <w:rPr>
                <w:noProof/>
              </w:rPr>
              <w:t>ee-components-thumbnail-strip-cell</w:t>
            </w:r>
          </w:p>
        </w:tc>
        <w:tc>
          <w:tcPr>
            <w:tcW w:w="7407" w:type="dxa"/>
          </w:tcPr>
          <w:p w:rsidR="00000000" w:rsidRDefault="00785B4E">
            <w:pPr>
              <w:rPr>
                <w:lang w:val="fr-FR"/>
              </w:rPr>
            </w:pPr>
            <w:r>
              <w:rPr>
                <w:lang w:val="fr-FR"/>
              </w:rPr>
              <w:t>ee-components-thumbnail-strip-cell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214 </w:t>
            </w:r>
            <w:r>
              <w:rPr>
                <w:noProof/>
                <w:sz w:val="16"/>
              </w:rPr>
              <w:br/>
            </w:r>
            <w:r>
              <w:rPr>
                <w:noProof/>
                <w:sz w:val="2"/>
              </w:rPr>
              <w:t>dfcf96ca-7b0a-44de-8ab7-6bc6c8b1c8ef</w:t>
            </w:r>
          </w:p>
        </w:tc>
        <w:tc>
          <w:tcPr>
            <w:tcW w:w="7407" w:type="dxa"/>
            <w:shd w:val="clear" w:color="auto" w:fill="F2F2F2" w:themeFill="background1" w:themeFillShade="F2"/>
          </w:tcPr>
          <w:p w:rsidR="00000000" w:rsidRDefault="00785B4E">
            <w:pPr>
              <w:rPr>
                <w:noProof/>
              </w:rPr>
            </w:pPr>
            <w:r>
              <w:rPr>
                <w:noProof/>
              </w:rPr>
              <w:t>Row item (video thumbnail)</w:t>
            </w:r>
          </w:p>
        </w:tc>
        <w:tc>
          <w:tcPr>
            <w:tcW w:w="7407" w:type="dxa"/>
          </w:tcPr>
          <w:p w:rsidR="00000000" w:rsidRDefault="00785B4E">
            <w:pPr>
              <w:rPr>
                <w:lang w:val="fr-FR"/>
              </w:rPr>
            </w:pPr>
            <w:r>
              <w:rPr>
                <w:lang w:val="fr-FR"/>
              </w:rPr>
              <w:t>É</w:t>
            </w:r>
            <w:r>
              <w:rPr>
                <w:lang w:val="fr-FR"/>
              </w:rPr>
              <w:t>l</w:t>
            </w:r>
            <w:r>
              <w:rPr>
                <w:lang w:val="fr-FR"/>
              </w:rPr>
              <w:t>é</w:t>
            </w:r>
            <w:r>
              <w:rPr>
                <w:lang w:val="fr-FR"/>
              </w:rPr>
              <w:t>ment de ligne (miniature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216 </w:t>
            </w:r>
            <w:r>
              <w:rPr>
                <w:noProof/>
                <w:sz w:val="16"/>
              </w:rPr>
              <w:br/>
            </w:r>
            <w:r>
              <w:rPr>
                <w:noProof/>
                <w:sz w:val="2"/>
              </w:rPr>
              <w:t>44e59ecb-ce66-49c3-92ec-26fea551bc86</w:t>
            </w:r>
          </w:p>
        </w:tc>
        <w:tc>
          <w:tcPr>
            <w:tcW w:w="7407" w:type="dxa"/>
            <w:shd w:val="clear" w:color="auto" w:fill="F2F2F2" w:themeFill="background1" w:themeFillShade="F2"/>
          </w:tcPr>
          <w:p w:rsidR="00000000" w:rsidRDefault="00785B4E">
            <w:pPr>
              <w:rPr>
                <w:noProof/>
              </w:rPr>
            </w:pPr>
            <w:r>
              <w:rPr>
                <w:noProof/>
              </w:rPr>
              <w:t>Video Grid</w:t>
            </w:r>
          </w:p>
        </w:tc>
        <w:tc>
          <w:tcPr>
            <w:tcW w:w="7407" w:type="dxa"/>
          </w:tcPr>
          <w:p w:rsidR="00000000" w:rsidRDefault="00785B4E">
            <w:pPr>
              <w:rPr>
                <w:lang w:val="fr-FR"/>
              </w:rPr>
            </w:pPr>
            <w:r>
              <w:rPr>
                <w:lang w:val="fr-FR"/>
              </w:rPr>
              <w:t>Grille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217 </w:t>
            </w:r>
            <w:r>
              <w:rPr>
                <w:noProof/>
                <w:sz w:val="16"/>
              </w:rPr>
              <w:br/>
            </w:r>
            <w:r>
              <w:rPr>
                <w:noProof/>
                <w:sz w:val="2"/>
              </w:rPr>
              <w:t>42587498-abc7-4687-89d8-0fbee8739f92</w:t>
            </w:r>
          </w:p>
        </w:tc>
        <w:tc>
          <w:tcPr>
            <w:tcW w:w="7407" w:type="dxa"/>
            <w:shd w:val="clear" w:color="auto" w:fill="F2F2F2" w:themeFill="background1" w:themeFillShade="F2"/>
          </w:tcPr>
          <w:p w:rsidR="00000000" w:rsidRDefault="00785B4E">
            <w:pPr>
              <w:rPr>
                <w:noProof/>
              </w:rPr>
            </w:pPr>
            <w:r>
              <w:rPr>
                <w:noProof/>
              </w:rPr>
              <w:t>A grid of thumbnail images</w:t>
            </w:r>
          </w:p>
        </w:tc>
        <w:tc>
          <w:tcPr>
            <w:tcW w:w="7407" w:type="dxa"/>
          </w:tcPr>
          <w:p w:rsidR="00000000" w:rsidRDefault="00785B4E">
            <w:pPr>
              <w:rPr>
                <w:lang w:val="fr-FR"/>
              </w:rPr>
            </w:pPr>
            <w:r>
              <w:rPr>
                <w:lang w:val="fr-FR"/>
              </w:rPr>
              <w:t>Une grille d'images miniatures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220 </w:t>
            </w:r>
            <w:r>
              <w:rPr>
                <w:noProof/>
                <w:sz w:val="16"/>
              </w:rPr>
              <w:br/>
            </w:r>
            <w:r>
              <w:rPr>
                <w:noProof/>
                <w:sz w:val="2"/>
              </w:rPr>
              <w:t>99642768-fc89-4552-aa8f-ddc97dacb55b</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221 </w:t>
            </w:r>
            <w:r>
              <w:rPr>
                <w:noProof/>
                <w:sz w:val="16"/>
              </w:rPr>
              <w:br/>
            </w:r>
            <w:r>
              <w:rPr>
                <w:noProof/>
                <w:sz w:val="2"/>
              </w:rPr>
              <w:t>593e4ed6-6dba-4e80-ac80-7e497a5a</w:t>
            </w:r>
            <w:r>
              <w:rPr>
                <w:noProof/>
                <w:sz w:val="2"/>
              </w:rPr>
              <w:t>0d2d</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222 </w:t>
            </w:r>
            <w:r>
              <w:rPr>
                <w:noProof/>
                <w:sz w:val="16"/>
              </w:rPr>
              <w:br/>
            </w:r>
            <w:r>
              <w:rPr>
                <w:noProof/>
                <w:sz w:val="2"/>
              </w:rPr>
              <w:t>77430a0b-0b72-442f-bc3e-0cd1dd548c5c</w:t>
            </w:r>
          </w:p>
        </w:tc>
        <w:tc>
          <w:tcPr>
            <w:tcW w:w="7407" w:type="dxa"/>
            <w:shd w:val="clear" w:color="auto" w:fill="F2F2F2" w:themeFill="background1" w:themeFillShade="F2"/>
          </w:tcPr>
          <w:p w:rsidR="00000000" w:rsidRDefault="00785B4E">
            <w:pPr>
              <w:rPr>
                <w:noProof/>
              </w:rPr>
            </w:pPr>
            <w:r>
              <w:rPr>
                <w:noProof/>
              </w:rPr>
              <w:t>ee-components-video-grid</w:t>
            </w:r>
          </w:p>
        </w:tc>
        <w:tc>
          <w:tcPr>
            <w:tcW w:w="7407" w:type="dxa"/>
          </w:tcPr>
          <w:p w:rsidR="00000000" w:rsidRDefault="00785B4E">
            <w:pPr>
              <w:rPr>
                <w:lang w:val="fr-FR"/>
              </w:rPr>
            </w:pPr>
            <w:r>
              <w:rPr>
                <w:lang w:val="fr-FR"/>
              </w:rPr>
              <w:t>ee-components-video-grid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223 </w:t>
            </w:r>
            <w:r>
              <w:rPr>
                <w:noProof/>
                <w:sz w:val="16"/>
              </w:rPr>
              <w:br/>
            </w:r>
            <w:r>
              <w:rPr>
                <w:noProof/>
                <w:sz w:val="2"/>
              </w:rPr>
              <w:t>9cd553cb-6190-4009-b204-30cd10ee9703</w:t>
            </w:r>
          </w:p>
        </w:tc>
        <w:tc>
          <w:tcPr>
            <w:tcW w:w="7407" w:type="dxa"/>
            <w:shd w:val="clear" w:color="auto" w:fill="F2F2F2" w:themeFill="background1" w:themeFillShade="F2"/>
          </w:tcPr>
          <w:p w:rsidR="00000000" w:rsidRDefault="00785B4E">
            <w:pPr>
              <w:rPr>
                <w:noProof/>
              </w:rPr>
            </w:pPr>
            <w:r>
              <w:rPr>
                <w:noProof/>
              </w:rPr>
              <w:t>Video grid component</w:t>
            </w:r>
          </w:p>
        </w:tc>
        <w:tc>
          <w:tcPr>
            <w:tcW w:w="7407" w:type="dxa"/>
          </w:tcPr>
          <w:p w:rsidR="00000000" w:rsidRDefault="00785B4E">
            <w:pPr>
              <w:rPr>
                <w:lang w:val="fr-FR"/>
              </w:rPr>
            </w:pPr>
            <w:r>
              <w:rPr>
                <w:lang w:val="fr-FR"/>
              </w:rPr>
              <w:t>Composant de grille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224 </w:t>
            </w:r>
            <w:r>
              <w:rPr>
                <w:noProof/>
                <w:sz w:val="16"/>
              </w:rPr>
              <w:br/>
            </w:r>
            <w:r>
              <w:rPr>
                <w:noProof/>
                <w:sz w:val="2"/>
              </w:rPr>
              <w:t>f5529f54-6c2a-4643-8a8b-9303f714f361</w:t>
            </w:r>
          </w:p>
        </w:tc>
        <w:tc>
          <w:tcPr>
            <w:tcW w:w="7407" w:type="dxa"/>
            <w:shd w:val="clear" w:color="auto" w:fill="F2F2F2" w:themeFill="background1" w:themeFillShade="F2"/>
          </w:tcPr>
          <w:p w:rsidR="00000000" w:rsidRDefault="00785B4E">
            <w:pPr>
              <w:rPr>
                <w:noProof/>
              </w:rPr>
            </w:pPr>
            <w:r>
              <w:rPr>
                <w:noProof/>
              </w:rPr>
              <w:t>ee-components-video-grid-cell</w:t>
            </w:r>
          </w:p>
        </w:tc>
        <w:tc>
          <w:tcPr>
            <w:tcW w:w="7407" w:type="dxa"/>
          </w:tcPr>
          <w:p w:rsidR="00000000" w:rsidRDefault="00785B4E">
            <w:pPr>
              <w:rPr>
                <w:lang w:val="fr-FR"/>
              </w:rPr>
            </w:pPr>
            <w:r>
              <w:rPr>
                <w:lang w:val="fr-FR"/>
              </w:rPr>
              <w:t>ee-components-video-grid-cell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225 </w:t>
            </w:r>
            <w:r>
              <w:rPr>
                <w:noProof/>
                <w:sz w:val="16"/>
              </w:rPr>
              <w:br/>
            </w:r>
            <w:r>
              <w:rPr>
                <w:noProof/>
                <w:sz w:val="2"/>
              </w:rPr>
              <w:t>3b8bbf52-34e8-45db-9ae9-a1072ddb1632</w:t>
            </w:r>
          </w:p>
        </w:tc>
        <w:tc>
          <w:tcPr>
            <w:tcW w:w="7407" w:type="dxa"/>
            <w:shd w:val="clear" w:color="auto" w:fill="F2F2F2" w:themeFill="background1" w:themeFillShade="F2"/>
          </w:tcPr>
          <w:p w:rsidR="00000000" w:rsidRDefault="00785B4E">
            <w:pPr>
              <w:rPr>
                <w:noProof/>
              </w:rPr>
            </w:pPr>
            <w:r>
              <w:rPr>
                <w:noProof/>
              </w:rPr>
              <w:t>Grid item (video thumbnail)</w:t>
            </w:r>
          </w:p>
        </w:tc>
        <w:tc>
          <w:tcPr>
            <w:tcW w:w="7407" w:type="dxa"/>
          </w:tcPr>
          <w:p w:rsidR="00000000" w:rsidRDefault="00785B4E">
            <w:pPr>
              <w:rPr>
                <w:lang w:val="fr-FR"/>
              </w:rPr>
            </w:pPr>
            <w:r>
              <w:rPr>
                <w:lang w:val="fr-FR"/>
              </w:rPr>
              <w:t>É</w:t>
            </w:r>
            <w:r>
              <w:rPr>
                <w:lang w:val="fr-FR"/>
              </w:rPr>
              <w:t>l</w:t>
            </w:r>
            <w:r>
              <w:rPr>
                <w:lang w:val="fr-FR"/>
              </w:rPr>
              <w:t>é</w:t>
            </w:r>
            <w:r>
              <w:rPr>
                <w:lang w:val="fr-FR"/>
              </w:rPr>
              <w:t>ment de grille (miniature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227 </w:t>
            </w:r>
            <w:r>
              <w:rPr>
                <w:noProof/>
                <w:sz w:val="16"/>
              </w:rPr>
              <w:br/>
            </w:r>
            <w:r>
              <w:rPr>
                <w:noProof/>
                <w:sz w:val="2"/>
              </w:rPr>
              <w:t>3ed2a6e6-ba31-43ae-98f9-e0363a4dbd90</w:t>
            </w:r>
          </w:p>
        </w:tc>
        <w:tc>
          <w:tcPr>
            <w:tcW w:w="7407" w:type="dxa"/>
            <w:shd w:val="clear" w:color="auto" w:fill="F2F2F2" w:themeFill="background1" w:themeFillShade="F2"/>
          </w:tcPr>
          <w:p w:rsidR="00000000" w:rsidRDefault="00785B4E">
            <w:pPr>
              <w:rPr>
                <w:noProof/>
              </w:rPr>
            </w:pPr>
            <w:r>
              <w:rPr>
                <w:noProof/>
              </w:rPr>
              <w:t>Video List</w:t>
            </w:r>
          </w:p>
        </w:tc>
        <w:tc>
          <w:tcPr>
            <w:tcW w:w="7407" w:type="dxa"/>
          </w:tcPr>
          <w:p w:rsidR="00000000" w:rsidRDefault="00785B4E">
            <w:pPr>
              <w:rPr>
                <w:lang w:val="fr-FR"/>
              </w:rPr>
            </w:pPr>
            <w:r>
              <w:rPr>
                <w:lang w:val="fr-FR"/>
              </w:rPr>
              <w:t>Liste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228 </w:t>
            </w:r>
            <w:r>
              <w:rPr>
                <w:noProof/>
                <w:sz w:val="16"/>
              </w:rPr>
              <w:br/>
            </w:r>
            <w:r>
              <w:rPr>
                <w:noProof/>
                <w:sz w:val="2"/>
              </w:rPr>
              <w:t>8f5eb7e3-e9b0-4895-bb49-121820de91d8</w:t>
            </w:r>
          </w:p>
        </w:tc>
        <w:tc>
          <w:tcPr>
            <w:tcW w:w="7407" w:type="dxa"/>
            <w:shd w:val="clear" w:color="auto" w:fill="F2F2F2" w:themeFill="background1" w:themeFillShade="F2"/>
          </w:tcPr>
          <w:p w:rsidR="00000000" w:rsidRDefault="00785B4E">
            <w:pPr>
              <w:rPr>
                <w:noProof/>
              </w:rPr>
            </w:pPr>
            <w:r>
              <w:rPr>
                <w:noProof/>
              </w:rPr>
              <w:t>A vertical list of thumbnail images</w:t>
            </w:r>
          </w:p>
        </w:tc>
        <w:tc>
          <w:tcPr>
            <w:tcW w:w="7407" w:type="dxa"/>
          </w:tcPr>
          <w:p w:rsidR="00000000" w:rsidRDefault="00785B4E">
            <w:pPr>
              <w:rPr>
                <w:lang w:val="fr-FR"/>
              </w:rPr>
            </w:pPr>
            <w:r>
              <w:rPr>
                <w:lang w:val="fr-FR"/>
              </w:rPr>
              <w:t>Une liste verticale d'images miniatures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231 </w:t>
            </w:r>
            <w:r>
              <w:rPr>
                <w:noProof/>
                <w:sz w:val="16"/>
              </w:rPr>
              <w:br/>
            </w:r>
            <w:r>
              <w:rPr>
                <w:noProof/>
                <w:sz w:val="2"/>
              </w:rPr>
              <w:t>1bf107e5-a6d2-4903-b75c-f590905adb18</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232 </w:t>
            </w:r>
            <w:r>
              <w:rPr>
                <w:noProof/>
                <w:sz w:val="16"/>
              </w:rPr>
              <w:br/>
            </w:r>
            <w:r>
              <w:rPr>
                <w:noProof/>
                <w:sz w:val="2"/>
              </w:rPr>
              <w:t>a25db9c1-a6dc-4fe2-b70a-04f1c33fc3d8</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233 </w:t>
            </w:r>
            <w:r>
              <w:rPr>
                <w:noProof/>
                <w:sz w:val="16"/>
              </w:rPr>
              <w:br/>
            </w:r>
            <w:r>
              <w:rPr>
                <w:noProof/>
                <w:sz w:val="2"/>
              </w:rPr>
              <w:t>a51c5734-d92e-</w:t>
            </w:r>
            <w:r>
              <w:rPr>
                <w:noProof/>
                <w:sz w:val="2"/>
              </w:rPr>
              <w:t>412b-81f1-bc921708b677</w:t>
            </w:r>
          </w:p>
        </w:tc>
        <w:tc>
          <w:tcPr>
            <w:tcW w:w="7407" w:type="dxa"/>
            <w:shd w:val="clear" w:color="auto" w:fill="F2F2F2" w:themeFill="background1" w:themeFillShade="F2"/>
          </w:tcPr>
          <w:p w:rsidR="00000000" w:rsidRDefault="00785B4E">
            <w:pPr>
              <w:rPr>
                <w:noProof/>
              </w:rPr>
            </w:pPr>
            <w:r>
              <w:rPr>
                <w:noProof/>
              </w:rPr>
              <w:t>ee-components-video-list</w:t>
            </w:r>
          </w:p>
        </w:tc>
        <w:tc>
          <w:tcPr>
            <w:tcW w:w="7407" w:type="dxa"/>
          </w:tcPr>
          <w:p w:rsidR="00000000" w:rsidRDefault="00785B4E">
            <w:pPr>
              <w:rPr>
                <w:lang w:val="fr-FR"/>
              </w:rPr>
            </w:pPr>
            <w:r>
              <w:rPr>
                <w:lang w:val="fr-FR"/>
              </w:rPr>
              <w:t>ee-components-video-list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234 </w:t>
            </w:r>
            <w:r>
              <w:rPr>
                <w:noProof/>
                <w:sz w:val="16"/>
              </w:rPr>
              <w:br/>
            </w:r>
            <w:r>
              <w:rPr>
                <w:noProof/>
                <w:sz w:val="2"/>
              </w:rPr>
              <w:t>9081d15a-12b2-43b1-84a3-0f00fb3abec1</w:t>
            </w:r>
          </w:p>
        </w:tc>
        <w:tc>
          <w:tcPr>
            <w:tcW w:w="7407" w:type="dxa"/>
            <w:shd w:val="clear" w:color="auto" w:fill="F2F2F2" w:themeFill="background1" w:themeFillShade="F2"/>
          </w:tcPr>
          <w:p w:rsidR="00000000" w:rsidRDefault="00785B4E">
            <w:pPr>
              <w:rPr>
                <w:noProof/>
              </w:rPr>
            </w:pPr>
            <w:r>
              <w:rPr>
                <w:noProof/>
              </w:rPr>
              <w:t>Video list component</w:t>
            </w:r>
          </w:p>
        </w:tc>
        <w:tc>
          <w:tcPr>
            <w:tcW w:w="7407" w:type="dxa"/>
          </w:tcPr>
          <w:p w:rsidR="00000000" w:rsidRDefault="00785B4E">
            <w:pPr>
              <w:rPr>
                <w:lang w:val="fr-FR"/>
              </w:rPr>
            </w:pPr>
            <w:r>
              <w:rPr>
                <w:lang w:val="fr-FR"/>
              </w:rPr>
              <w:t>Composant de liste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235 </w:t>
            </w:r>
            <w:r>
              <w:rPr>
                <w:noProof/>
                <w:sz w:val="16"/>
              </w:rPr>
              <w:br/>
            </w:r>
            <w:r>
              <w:rPr>
                <w:noProof/>
                <w:sz w:val="2"/>
              </w:rPr>
              <w:t>146cef56-d70e-471b-b2ca-458976e3323b</w:t>
            </w:r>
          </w:p>
        </w:tc>
        <w:tc>
          <w:tcPr>
            <w:tcW w:w="7407" w:type="dxa"/>
            <w:shd w:val="clear" w:color="auto" w:fill="F2F2F2" w:themeFill="background1" w:themeFillShade="F2"/>
          </w:tcPr>
          <w:p w:rsidR="00000000" w:rsidRDefault="00785B4E">
            <w:pPr>
              <w:rPr>
                <w:noProof/>
              </w:rPr>
            </w:pPr>
            <w:r>
              <w:rPr>
                <w:noProof/>
              </w:rPr>
              <w:t>ee-components-video-list-item</w:t>
            </w:r>
          </w:p>
        </w:tc>
        <w:tc>
          <w:tcPr>
            <w:tcW w:w="7407" w:type="dxa"/>
          </w:tcPr>
          <w:p w:rsidR="00000000" w:rsidRDefault="00785B4E">
            <w:pPr>
              <w:rPr>
                <w:lang w:val="fr-FR"/>
              </w:rPr>
            </w:pPr>
            <w:r>
              <w:rPr>
                <w:lang w:val="fr-FR"/>
              </w:rPr>
              <w:t>ee-components-video-list-item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236 </w:t>
            </w:r>
            <w:r>
              <w:rPr>
                <w:noProof/>
                <w:sz w:val="16"/>
              </w:rPr>
              <w:br/>
            </w:r>
            <w:r>
              <w:rPr>
                <w:noProof/>
                <w:sz w:val="2"/>
              </w:rPr>
              <w:t>d9087675-ec15-48f7-a115-b68c8624b9f9</w:t>
            </w:r>
          </w:p>
        </w:tc>
        <w:tc>
          <w:tcPr>
            <w:tcW w:w="7407" w:type="dxa"/>
            <w:shd w:val="clear" w:color="auto" w:fill="F2F2F2" w:themeFill="background1" w:themeFillShade="F2"/>
          </w:tcPr>
          <w:p w:rsidR="00000000" w:rsidRDefault="00785B4E">
            <w:pPr>
              <w:rPr>
                <w:noProof/>
              </w:rPr>
            </w:pPr>
            <w:r>
              <w:rPr>
                <w:noProof/>
              </w:rPr>
              <w:t>List item (video thumbnail)</w:t>
            </w:r>
          </w:p>
        </w:tc>
        <w:tc>
          <w:tcPr>
            <w:tcW w:w="7407" w:type="dxa"/>
          </w:tcPr>
          <w:p w:rsidR="00000000" w:rsidRDefault="00785B4E">
            <w:pPr>
              <w:rPr>
                <w:lang w:val="fr-FR"/>
              </w:rPr>
            </w:pPr>
            <w:r>
              <w:rPr>
                <w:lang w:val="fr-FR"/>
              </w:rPr>
              <w:t>É</w:t>
            </w:r>
            <w:r>
              <w:rPr>
                <w:lang w:val="fr-FR"/>
              </w:rPr>
              <w:t>l</w:t>
            </w:r>
            <w:r>
              <w:rPr>
                <w:lang w:val="fr-FR"/>
              </w:rPr>
              <w:t>é</w:t>
            </w:r>
            <w:r>
              <w:rPr>
                <w:lang w:val="fr-FR"/>
              </w:rPr>
              <w:t>ment de la liste (vignette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238 </w:t>
            </w:r>
            <w:r>
              <w:rPr>
                <w:noProof/>
                <w:sz w:val="16"/>
              </w:rPr>
              <w:br/>
            </w:r>
            <w:r>
              <w:rPr>
                <w:noProof/>
                <w:sz w:val="2"/>
              </w:rPr>
              <w:t>4e6cf3d9-4ffb-4e81-b12b-a1ca3b27e4bd</w:t>
            </w:r>
          </w:p>
        </w:tc>
        <w:tc>
          <w:tcPr>
            <w:tcW w:w="7407" w:type="dxa"/>
            <w:shd w:val="clear" w:color="auto" w:fill="F2F2F2" w:themeFill="background1" w:themeFillShade="F2"/>
          </w:tcPr>
          <w:p w:rsidR="00000000" w:rsidRDefault="00785B4E">
            <w:pPr>
              <w:rPr>
                <w:noProof/>
              </w:rPr>
            </w:pPr>
            <w:r>
              <w:rPr>
                <w:noProof/>
              </w:rPr>
              <w:t>Sharing components</w:t>
            </w:r>
          </w:p>
        </w:tc>
        <w:tc>
          <w:tcPr>
            <w:tcW w:w="7407" w:type="dxa"/>
          </w:tcPr>
          <w:p w:rsidR="00000000" w:rsidRDefault="00785B4E">
            <w:pPr>
              <w:rPr>
                <w:lang w:val="fr-FR"/>
              </w:rPr>
            </w:pPr>
            <w:r>
              <w:rPr>
                <w:lang w:val="fr-FR"/>
              </w:rPr>
              <w:t>Partage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239 </w:t>
            </w:r>
            <w:r>
              <w:rPr>
                <w:noProof/>
                <w:sz w:val="16"/>
              </w:rPr>
              <w:br/>
            </w:r>
            <w:r>
              <w:rPr>
                <w:noProof/>
                <w:sz w:val="2"/>
              </w:rPr>
              <w:t>17985b26-279e-4658-b3c7-dcbd</w:t>
            </w:r>
            <w:r>
              <w:rPr>
                <w:noProof/>
                <w:sz w:val="2"/>
              </w:rPr>
              <w:t>a199c2e5</w:t>
            </w:r>
          </w:p>
        </w:tc>
        <w:tc>
          <w:tcPr>
            <w:tcW w:w="7407" w:type="dxa"/>
            <w:shd w:val="clear" w:color="auto" w:fill="F2F2F2" w:themeFill="background1" w:themeFillShade="F2"/>
          </w:tcPr>
          <w:p w:rsidR="00000000" w:rsidRDefault="00785B4E">
            <w:pPr>
              <w:rPr>
                <w:noProof/>
              </w:rPr>
            </w:pPr>
            <w:r>
              <w:rPr>
                <w:noProof/>
              </w:rPr>
              <w:t>Components related to social sharing.</w:t>
            </w:r>
          </w:p>
        </w:tc>
        <w:tc>
          <w:tcPr>
            <w:tcW w:w="7407" w:type="dxa"/>
          </w:tcPr>
          <w:p w:rsidR="00000000" w:rsidRDefault="00785B4E">
            <w:pPr>
              <w:rPr>
                <w:lang w:val="fr-FR"/>
              </w:rPr>
            </w:pPr>
            <w:r>
              <w:rPr>
                <w:lang w:val="fr-FR"/>
              </w:rPr>
              <w:t>Composants li</w:t>
            </w:r>
            <w:r>
              <w:rPr>
                <w:lang w:val="fr-FR"/>
              </w:rPr>
              <w:t>é</w:t>
            </w:r>
            <w:r>
              <w:rPr>
                <w:lang w:val="fr-FR"/>
              </w:rPr>
              <w:t>s au partage social.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240 </w:t>
            </w:r>
            <w:r>
              <w:rPr>
                <w:noProof/>
                <w:sz w:val="16"/>
              </w:rPr>
              <w:br/>
            </w:r>
            <w:r>
              <w:rPr>
                <w:noProof/>
                <w:sz w:val="2"/>
              </w:rPr>
              <w:t>615d04bc-b632-4328-9dff-2561419b93bf</w:t>
            </w:r>
          </w:p>
        </w:tc>
        <w:tc>
          <w:tcPr>
            <w:tcW w:w="7407" w:type="dxa"/>
            <w:shd w:val="clear" w:color="auto" w:fill="F2F2F2" w:themeFill="background1" w:themeFillShade="F2"/>
          </w:tcPr>
          <w:p w:rsidR="00000000" w:rsidRDefault="00785B4E">
            <w:pPr>
              <w:rPr>
                <w:noProof/>
              </w:rPr>
            </w:pPr>
            <w:r>
              <w:rPr>
                <w:rStyle w:val="mqInternal"/>
                <w:noProof/>
              </w:rPr>
              <w:t>[1]</w:t>
            </w:r>
            <w:r>
              <w:rPr>
                <w:noProof/>
              </w:rPr>
              <w:t>The Share Button classes are relatively stable and most likely won</w:t>
            </w:r>
            <w:r>
              <w:rPr>
                <w:noProof/>
              </w:rPr>
              <w:t>’</w:t>
            </w:r>
            <w:r>
              <w:rPr>
                <w:noProof/>
              </w:rPr>
              <w:t>t change between template versions.</w:t>
            </w:r>
          </w:p>
        </w:tc>
        <w:tc>
          <w:tcPr>
            <w:tcW w:w="7407" w:type="dxa"/>
          </w:tcPr>
          <w:p w:rsidR="00000000" w:rsidRDefault="00785B4E">
            <w:pPr>
              <w:rPr>
                <w:lang w:val="fr-FR"/>
              </w:rPr>
            </w:pPr>
            <w:r>
              <w:rPr>
                <w:rStyle w:val="mqInternal"/>
                <w:noProof/>
                <w:lang w:val="fr-FR"/>
              </w:rPr>
              <w:t>[1]</w:t>
            </w:r>
            <w:r>
              <w:rPr>
                <w:lang w:val="fr-FR"/>
              </w:rPr>
              <w:t xml:space="preserve">Les classes Share Button sont relativement stables et ne changeront probablement pas d'une version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241 </w:t>
            </w:r>
            <w:r>
              <w:rPr>
                <w:noProof/>
                <w:sz w:val="16"/>
              </w:rPr>
              <w:br/>
            </w:r>
            <w:r>
              <w:rPr>
                <w:noProof/>
                <w:sz w:val="2"/>
              </w:rPr>
              <w:t>4037280d-668e-4c12-bc08-fae37cedd685</w:t>
            </w:r>
          </w:p>
        </w:tc>
        <w:tc>
          <w:tcPr>
            <w:tcW w:w="7407" w:type="dxa"/>
            <w:shd w:val="clear" w:color="auto" w:fill="F2F2F2" w:themeFill="background1" w:themeFillShade="F2"/>
          </w:tcPr>
          <w:p w:rsidR="00000000" w:rsidRDefault="00785B4E">
            <w:pPr>
              <w:rPr>
                <w:noProof/>
              </w:rPr>
            </w:pPr>
            <w:r>
              <w:rPr>
                <w:rStyle w:val="mqInternal"/>
                <w:noProof/>
              </w:rPr>
              <w:t>[1]</w:t>
            </w:r>
            <w:r>
              <w:rPr>
                <w:noProof/>
              </w:rPr>
              <w:t>The Share Panel classes are most likely going to be changed in the near future and should be conside</w:t>
            </w:r>
            <w:r>
              <w:rPr>
                <w:noProof/>
              </w:rPr>
              <w:t>red unstable.</w:t>
            </w:r>
          </w:p>
        </w:tc>
        <w:tc>
          <w:tcPr>
            <w:tcW w:w="7407" w:type="dxa"/>
          </w:tcPr>
          <w:p w:rsidR="00000000" w:rsidRDefault="00785B4E">
            <w:pPr>
              <w:rPr>
                <w:lang w:val="fr-FR"/>
              </w:rPr>
            </w:pPr>
            <w:r>
              <w:rPr>
                <w:rStyle w:val="mqInternal"/>
                <w:noProof/>
                <w:lang w:val="fr-FR"/>
              </w:rPr>
              <w:t>[1]</w:t>
            </w:r>
            <w:r>
              <w:rPr>
                <w:lang w:val="fr-FR"/>
              </w:rPr>
              <w:t>Les classes du Panneau de partage seront probablement modifi</w:t>
            </w:r>
            <w:r>
              <w:rPr>
                <w:lang w:val="fr-FR"/>
              </w:rPr>
              <w:t>é</w:t>
            </w:r>
            <w:r>
              <w:rPr>
                <w:lang w:val="fr-FR"/>
              </w:rPr>
              <w:t xml:space="preserve">es dans un proche avenir et devraient </w:t>
            </w:r>
            <w:r>
              <w:rPr>
                <w:lang w:val="fr-FR"/>
              </w:rPr>
              <w:t>ê</w:t>
            </w:r>
            <w:r>
              <w:rPr>
                <w:lang w:val="fr-FR"/>
              </w:rPr>
              <w:t>tre consid</w:t>
            </w:r>
            <w:r>
              <w:rPr>
                <w:lang w:val="fr-FR"/>
              </w:rPr>
              <w:t>é</w:t>
            </w:r>
            <w:r>
              <w:rPr>
                <w:lang w:val="fr-FR"/>
              </w:rPr>
              <w:t>r</w:t>
            </w:r>
            <w:r>
              <w:rPr>
                <w:lang w:val="fr-FR"/>
              </w:rPr>
              <w:t>é</w:t>
            </w:r>
            <w:r>
              <w:rPr>
                <w:lang w:val="fr-FR"/>
              </w:rPr>
              <w:t>es comme instables.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242 </w:t>
            </w:r>
            <w:r>
              <w:rPr>
                <w:noProof/>
                <w:sz w:val="16"/>
              </w:rPr>
              <w:br/>
            </w:r>
            <w:r>
              <w:rPr>
                <w:noProof/>
                <w:sz w:val="2"/>
              </w:rPr>
              <w:t>303143e7-512f-43ea-8028-dd37c3e643c3</w:t>
            </w:r>
          </w:p>
        </w:tc>
        <w:tc>
          <w:tcPr>
            <w:tcW w:w="7407" w:type="dxa"/>
            <w:shd w:val="clear" w:color="auto" w:fill="F2F2F2" w:themeFill="background1" w:themeFillShade="F2"/>
          </w:tcPr>
          <w:p w:rsidR="00000000" w:rsidRDefault="00785B4E">
            <w:pPr>
              <w:rPr>
                <w:noProof/>
              </w:rPr>
            </w:pPr>
            <w:r>
              <w:rPr>
                <w:noProof/>
              </w:rPr>
              <w:t>Share Button</w:t>
            </w:r>
          </w:p>
        </w:tc>
        <w:tc>
          <w:tcPr>
            <w:tcW w:w="7407" w:type="dxa"/>
          </w:tcPr>
          <w:p w:rsidR="00000000" w:rsidRDefault="00785B4E">
            <w:pPr>
              <w:rPr>
                <w:lang w:val="fr-FR"/>
              </w:rPr>
            </w:pPr>
            <w:r>
              <w:rPr>
                <w:lang w:val="fr-FR"/>
              </w:rPr>
              <w:t>Bouton Partager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243 </w:t>
            </w:r>
            <w:r>
              <w:rPr>
                <w:noProof/>
                <w:sz w:val="16"/>
              </w:rPr>
              <w:br/>
            </w:r>
            <w:r>
              <w:rPr>
                <w:noProof/>
                <w:sz w:val="2"/>
              </w:rPr>
              <w:t>a10e35b1-effc-4364-ab94-40fb</w:t>
            </w:r>
            <w:r>
              <w:rPr>
                <w:noProof/>
                <w:sz w:val="2"/>
              </w:rPr>
              <w:t>c0e5aeee</w:t>
            </w:r>
          </w:p>
        </w:tc>
        <w:tc>
          <w:tcPr>
            <w:tcW w:w="7407" w:type="dxa"/>
            <w:shd w:val="clear" w:color="auto" w:fill="F2F2F2" w:themeFill="background1" w:themeFillShade="F2"/>
          </w:tcPr>
          <w:p w:rsidR="00000000" w:rsidRDefault="00785B4E">
            <w:pPr>
              <w:rPr>
                <w:noProof/>
              </w:rPr>
            </w:pPr>
            <w:r>
              <w:rPr>
                <w:noProof/>
              </w:rPr>
              <w:t>Share button or icons.</w:t>
            </w:r>
          </w:p>
        </w:tc>
        <w:tc>
          <w:tcPr>
            <w:tcW w:w="7407" w:type="dxa"/>
          </w:tcPr>
          <w:p w:rsidR="00000000" w:rsidRDefault="00785B4E">
            <w:pPr>
              <w:rPr>
                <w:lang w:val="fr-FR"/>
              </w:rPr>
            </w:pPr>
            <w:r>
              <w:rPr>
                <w:lang w:val="fr-FR"/>
              </w:rPr>
              <w:t>Bouton ou ic</w:t>
            </w:r>
            <w:r>
              <w:rPr>
                <w:lang w:val="fr-FR"/>
              </w:rPr>
              <w:t>ô</w:t>
            </w:r>
            <w:r>
              <w:rPr>
                <w:lang w:val="fr-FR"/>
              </w:rPr>
              <w:t>nes Partager.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245 </w:t>
            </w:r>
            <w:r>
              <w:rPr>
                <w:noProof/>
                <w:sz w:val="16"/>
              </w:rPr>
              <w:br/>
            </w:r>
            <w:r>
              <w:rPr>
                <w:noProof/>
                <w:sz w:val="2"/>
              </w:rPr>
              <w:t>35c56882-52d8-4558-9e93-ad0d3df25eba</w:t>
            </w:r>
          </w:p>
        </w:tc>
        <w:tc>
          <w:tcPr>
            <w:tcW w:w="7407" w:type="dxa"/>
            <w:shd w:val="clear" w:color="auto" w:fill="F2F2F2" w:themeFill="background1" w:themeFillShade="F2"/>
          </w:tcPr>
          <w:p w:rsidR="00000000" w:rsidRDefault="00785B4E">
            <w:pPr>
              <w:rPr>
                <w:noProof/>
              </w:rPr>
            </w:pPr>
            <w:r>
              <w:rPr>
                <w:noProof/>
              </w:rPr>
              <w:t>or</w:t>
            </w:r>
          </w:p>
        </w:tc>
        <w:tc>
          <w:tcPr>
            <w:tcW w:w="7407" w:type="dxa"/>
          </w:tcPr>
          <w:p w:rsidR="00000000" w:rsidRDefault="00785B4E">
            <w:pPr>
              <w:rPr>
                <w:lang w:val="fr-FR"/>
              </w:rPr>
            </w:pPr>
            <w:r>
              <w:rPr>
                <w:lang w:val="fr-FR"/>
              </w:rPr>
              <w:t>ou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248 </w:t>
            </w:r>
            <w:r>
              <w:rPr>
                <w:noProof/>
                <w:sz w:val="16"/>
              </w:rPr>
              <w:br/>
            </w:r>
            <w:r>
              <w:rPr>
                <w:noProof/>
                <w:sz w:val="2"/>
              </w:rPr>
              <w:t>261c2e01-23cb-4eea-bfae-5fb8aef98374</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249 </w:t>
            </w:r>
            <w:r>
              <w:rPr>
                <w:noProof/>
                <w:sz w:val="16"/>
              </w:rPr>
              <w:br/>
            </w:r>
            <w:r>
              <w:rPr>
                <w:noProof/>
                <w:sz w:val="2"/>
              </w:rPr>
              <w:t>7d17723b-c274-42cc-b1dc-7fd77035f749</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250 </w:t>
            </w:r>
            <w:r>
              <w:rPr>
                <w:noProof/>
                <w:sz w:val="16"/>
              </w:rPr>
              <w:br/>
            </w:r>
            <w:r>
              <w:rPr>
                <w:noProof/>
                <w:sz w:val="2"/>
              </w:rPr>
              <w:t>e22ce7e2-a546-46b7-b127-5456b905f2ea</w:t>
            </w:r>
          </w:p>
        </w:tc>
        <w:tc>
          <w:tcPr>
            <w:tcW w:w="7407" w:type="dxa"/>
            <w:shd w:val="clear" w:color="auto" w:fill="F2F2F2" w:themeFill="background1" w:themeFillShade="F2"/>
          </w:tcPr>
          <w:p w:rsidR="00000000" w:rsidRDefault="00785B4E">
            <w:pPr>
              <w:rPr>
                <w:noProof/>
              </w:rPr>
            </w:pPr>
            <w:r>
              <w:rPr>
                <w:noProof/>
              </w:rPr>
              <w:t>ee-components-share-button</w:t>
            </w:r>
          </w:p>
        </w:tc>
        <w:tc>
          <w:tcPr>
            <w:tcW w:w="7407" w:type="dxa"/>
          </w:tcPr>
          <w:p w:rsidR="00000000" w:rsidRDefault="00785B4E">
            <w:pPr>
              <w:rPr>
                <w:lang w:val="fr-FR"/>
              </w:rPr>
            </w:pPr>
            <w:r>
              <w:rPr>
                <w:lang w:val="fr-FR"/>
              </w:rPr>
              <w:t>ee-components-share-button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251 </w:t>
            </w:r>
            <w:r>
              <w:rPr>
                <w:noProof/>
                <w:sz w:val="16"/>
              </w:rPr>
              <w:br/>
            </w:r>
            <w:r>
              <w:rPr>
                <w:noProof/>
                <w:sz w:val="2"/>
              </w:rPr>
              <w:t>9493b5a9-4f5d-4e51-95b2-8af0545f5fdc</w:t>
            </w:r>
          </w:p>
        </w:tc>
        <w:tc>
          <w:tcPr>
            <w:tcW w:w="7407" w:type="dxa"/>
            <w:shd w:val="clear" w:color="auto" w:fill="F2F2F2" w:themeFill="background1" w:themeFillShade="F2"/>
          </w:tcPr>
          <w:p w:rsidR="00000000" w:rsidRDefault="00785B4E">
            <w:pPr>
              <w:rPr>
                <w:noProof/>
              </w:rPr>
            </w:pPr>
            <w:r>
              <w:rPr>
                <w:noProof/>
              </w:rPr>
              <w:t>Share button component</w:t>
            </w:r>
          </w:p>
        </w:tc>
        <w:tc>
          <w:tcPr>
            <w:tcW w:w="7407" w:type="dxa"/>
          </w:tcPr>
          <w:p w:rsidR="00000000" w:rsidRDefault="00785B4E">
            <w:pPr>
              <w:rPr>
                <w:lang w:val="fr-FR"/>
              </w:rPr>
            </w:pPr>
            <w:r>
              <w:rPr>
                <w:lang w:val="fr-FR"/>
              </w:rPr>
              <w:t>Composant bouton Partager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252 </w:t>
            </w:r>
            <w:r>
              <w:rPr>
                <w:noProof/>
                <w:sz w:val="16"/>
              </w:rPr>
              <w:br/>
            </w:r>
            <w:r>
              <w:rPr>
                <w:noProof/>
                <w:sz w:val="2"/>
              </w:rPr>
              <w:t>c6080e20-cee6-4e0d-8c58-01972aa9e5d0</w:t>
            </w:r>
          </w:p>
        </w:tc>
        <w:tc>
          <w:tcPr>
            <w:tcW w:w="7407" w:type="dxa"/>
            <w:shd w:val="clear" w:color="auto" w:fill="F2F2F2" w:themeFill="background1" w:themeFillShade="F2"/>
          </w:tcPr>
          <w:p w:rsidR="00000000" w:rsidRDefault="00785B4E">
            <w:pPr>
              <w:rPr>
                <w:noProof/>
              </w:rPr>
            </w:pPr>
            <w:r>
              <w:rPr>
                <w:noProof/>
              </w:rPr>
              <w:t>ee-components-share-button-button</w:t>
            </w:r>
          </w:p>
        </w:tc>
        <w:tc>
          <w:tcPr>
            <w:tcW w:w="7407" w:type="dxa"/>
          </w:tcPr>
          <w:p w:rsidR="00000000" w:rsidRDefault="00785B4E">
            <w:pPr>
              <w:rPr>
                <w:lang w:val="fr-FR"/>
              </w:rPr>
            </w:pPr>
            <w:r>
              <w:rPr>
                <w:lang w:val="fr-FR"/>
              </w:rPr>
              <w:t>ee-components-share-button-button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253 </w:t>
            </w:r>
            <w:r>
              <w:rPr>
                <w:noProof/>
                <w:sz w:val="16"/>
              </w:rPr>
              <w:br/>
            </w:r>
            <w:r>
              <w:rPr>
                <w:noProof/>
                <w:sz w:val="2"/>
              </w:rPr>
              <w:t>b743588f-9ac3-40c5-aba4-9094015c2d12</w:t>
            </w:r>
          </w:p>
        </w:tc>
        <w:tc>
          <w:tcPr>
            <w:tcW w:w="7407" w:type="dxa"/>
            <w:shd w:val="clear" w:color="auto" w:fill="F2F2F2" w:themeFill="background1" w:themeFillShade="F2"/>
          </w:tcPr>
          <w:p w:rsidR="00000000" w:rsidRDefault="00785B4E">
            <w:pPr>
              <w:rPr>
                <w:noProof/>
              </w:rPr>
            </w:pPr>
            <w:r>
              <w:rPr>
                <w:noProof/>
              </w:rPr>
              <w:t>Share button (not icons)</w:t>
            </w:r>
          </w:p>
        </w:tc>
        <w:tc>
          <w:tcPr>
            <w:tcW w:w="7407" w:type="dxa"/>
          </w:tcPr>
          <w:p w:rsidR="00000000" w:rsidRDefault="00785B4E">
            <w:pPr>
              <w:rPr>
                <w:lang w:val="fr-FR"/>
              </w:rPr>
            </w:pPr>
            <w:r>
              <w:rPr>
                <w:lang w:val="fr-FR"/>
              </w:rPr>
              <w:t>Bouton Partager (pas d'ic</w:t>
            </w:r>
            <w:r>
              <w:rPr>
                <w:lang w:val="fr-FR"/>
              </w:rPr>
              <w:t>ô</w:t>
            </w:r>
            <w:r>
              <w:rPr>
                <w:lang w:val="fr-FR"/>
              </w:rPr>
              <w:t>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255 </w:t>
            </w:r>
            <w:r>
              <w:rPr>
                <w:noProof/>
                <w:sz w:val="16"/>
              </w:rPr>
              <w:br/>
            </w:r>
            <w:r>
              <w:rPr>
                <w:noProof/>
                <w:sz w:val="2"/>
              </w:rPr>
              <w:t>93c9574e-f0f0-4c71-ba79-f3e28139ef63</w:t>
            </w:r>
          </w:p>
        </w:tc>
        <w:tc>
          <w:tcPr>
            <w:tcW w:w="7407" w:type="dxa"/>
            <w:shd w:val="clear" w:color="auto" w:fill="F2F2F2" w:themeFill="background1" w:themeFillShade="F2"/>
          </w:tcPr>
          <w:p w:rsidR="00000000" w:rsidRDefault="00785B4E">
            <w:pPr>
              <w:rPr>
                <w:noProof/>
              </w:rPr>
            </w:pPr>
            <w:r>
              <w:rPr>
                <w:noProof/>
              </w:rPr>
              <w:t>Share Panel</w:t>
            </w:r>
          </w:p>
        </w:tc>
        <w:tc>
          <w:tcPr>
            <w:tcW w:w="7407" w:type="dxa"/>
          </w:tcPr>
          <w:p w:rsidR="00000000" w:rsidRDefault="00785B4E">
            <w:pPr>
              <w:rPr>
                <w:lang w:val="fr-FR"/>
              </w:rPr>
            </w:pPr>
            <w:r>
              <w:rPr>
                <w:lang w:val="fr-FR"/>
              </w:rPr>
              <w:t>Panneau Partager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256 </w:t>
            </w:r>
            <w:r>
              <w:rPr>
                <w:noProof/>
                <w:sz w:val="16"/>
              </w:rPr>
              <w:br/>
            </w:r>
            <w:r>
              <w:rPr>
                <w:noProof/>
                <w:sz w:val="2"/>
              </w:rPr>
              <w:t>7c455121-6ac7-4b52-9287-0436a4de5d87</w:t>
            </w:r>
          </w:p>
        </w:tc>
        <w:tc>
          <w:tcPr>
            <w:tcW w:w="7407" w:type="dxa"/>
            <w:shd w:val="clear" w:color="auto" w:fill="F2F2F2" w:themeFill="background1" w:themeFillShade="F2"/>
          </w:tcPr>
          <w:p w:rsidR="00000000" w:rsidRDefault="00785B4E">
            <w:pPr>
              <w:rPr>
                <w:noProof/>
              </w:rPr>
            </w:pPr>
            <w:r>
              <w:rPr>
                <w:noProof/>
              </w:rPr>
              <w:t>Sharing panel when social sharing display is set to button.</w:t>
            </w:r>
          </w:p>
        </w:tc>
        <w:tc>
          <w:tcPr>
            <w:tcW w:w="7407" w:type="dxa"/>
          </w:tcPr>
          <w:p w:rsidR="00000000" w:rsidRDefault="00785B4E">
            <w:pPr>
              <w:rPr>
                <w:lang w:val="fr-FR"/>
              </w:rPr>
            </w:pPr>
            <w:r>
              <w:rPr>
                <w:lang w:val="fr-FR"/>
              </w:rPr>
              <w:t>Panneau de partage lorsque l'affichage du partage social est d</w:t>
            </w:r>
            <w:r>
              <w:rPr>
                <w:lang w:val="fr-FR"/>
              </w:rPr>
              <w:t>é</w:t>
            </w:r>
            <w:r>
              <w:rPr>
                <w:lang w:val="fr-FR"/>
              </w:rPr>
              <w:t>fini sur bouton.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257 </w:t>
            </w:r>
            <w:r>
              <w:rPr>
                <w:noProof/>
                <w:sz w:val="16"/>
              </w:rPr>
              <w:br/>
            </w:r>
            <w:r>
              <w:rPr>
                <w:noProof/>
                <w:sz w:val="2"/>
              </w:rPr>
              <w:t>07d59ade-e3f7-48b1-a92e-5e7809707463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258 </w:t>
            </w:r>
            <w:r>
              <w:rPr>
                <w:noProof/>
                <w:sz w:val="16"/>
              </w:rPr>
              <w:br/>
            </w:r>
            <w:r>
              <w:rPr>
                <w:noProof/>
                <w:sz w:val="2"/>
              </w:rPr>
              <w:t>720e4c1f-6c64-42b</w:t>
            </w:r>
            <w:r>
              <w:rPr>
                <w:noProof/>
                <w:sz w:val="2"/>
              </w:rPr>
              <w:t>c-809f-8a4829cbd842</w:t>
            </w:r>
          </w:p>
        </w:tc>
        <w:tc>
          <w:tcPr>
            <w:tcW w:w="7407" w:type="dxa"/>
            <w:shd w:val="clear" w:color="auto" w:fill="F2F2F2" w:themeFill="background1" w:themeFillShade="F2"/>
          </w:tcPr>
          <w:p w:rsidR="00000000" w:rsidRDefault="00785B4E">
            <w:pPr>
              <w:rPr>
                <w:noProof/>
              </w:rPr>
            </w:pPr>
            <w:r>
              <w:rPr>
                <w:noProof/>
              </w:rPr>
              <w:t>These classes are subject to change in the future.</w:t>
            </w:r>
          </w:p>
        </w:tc>
        <w:tc>
          <w:tcPr>
            <w:tcW w:w="7407" w:type="dxa"/>
          </w:tcPr>
          <w:p w:rsidR="00000000" w:rsidRDefault="00785B4E">
            <w:pPr>
              <w:rPr>
                <w:lang w:val="fr-FR"/>
              </w:rPr>
            </w:pPr>
            <w:r>
              <w:rPr>
                <w:lang w:val="fr-FR"/>
              </w:rPr>
              <w:t xml:space="preserve">Ces classes sont sujettes </w:t>
            </w:r>
            <w:r>
              <w:rPr>
                <w:lang w:val="fr-FR"/>
              </w:rPr>
              <w:t>à</w:t>
            </w:r>
            <w:r>
              <w:rPr>
                <w:lang w:val="fr-FR"/>
              </w:rPr>
              <w:t xml:space="preserve"> changement </w:t>
            </w:r>
            <w:r>
              <w:rPr>
                <w:lang w:val="fr-FR"/>
              </w:rPr>
              <w:t>à</w:t>
            </w:r>
            <w:r>
              <w:rPr>
                <w:lang w:val="fr-FR"/>
              </w:rPr>
              <w:t xml:space="preserve"> l'avenir.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261 </w:t>
            </w:r>
            <w:r>
              <w:rPr>
                <w:noProof/>
                <w:sz w:val="16"/>
              </w:rPr>
              <w:br/>
            </w:r>
            <w:r>
              <w:rPr>
                <w:noProof/>
                <w:sz w:val="2"/>
              </w:rPr>
              <w:t>15bd4efe-c2cf-42ad-a36b-fe8d4478309a</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262 </w:t>
            </w:r>
            <w:r>
              <w:rPr>
                <w:noProof/>
                <w:sz w:val="16"/>
              </w:rPr>
              <w:br/>
            </w:r>
            <w:r>
              <w:rPr>
                <w:noProof/>
                <w:sz w:val="2"/>
              </w:rPr>
              <w:t>986916ca-8ee3-4823-8c79-8c65400283d7</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263 </w:t>
            </w:r>
            <w:r>
              <w:rPr>
                <w:noProof/>
                <w:sz w:val="16"/>
              </w:rPr>
              <w:br/>
            </w:r>
            <w:r>
              <w:rPr>
                <w:noProof/>
                <w:sz w:val="2"/>
              </w:rPr>
              <w:t>4f3b8</w:t>
            </w:r>
            <w:r>
              <w:rPr>
                <w:noProof/>
                <w:sz w:val="2"/>
              </w:rPr>
              <w:t>1e9-b20a-4a7a-822a-4eefcefc9633</w:t>
            </w:r>
          </w:p>
        </w:tc>
        <w:tc>
          <w:tcPr>
            <w:tcW w:w="7407" w:type="dxa"/>
            <w:shd w:val="clear" w:color="auto" w:fill="F2F2F2" w:themeFill="background1" w:themeFillShade="F2"/>
          </w:tcPr>
          <w:p w:rsidR="00000000" w:rsidRDefault="00785B4E">
            <w:pPr>
              <w:rPr>
                <w:noProof/>
              </w:rPr>
            </w:pPr>
            <w:r>
              <w:rPr>
                <w:noProof/>
              </w:rPr>
              <w:t>ee-components-share-wrapper-panel</w:t>
            </w:r>
          </w:p>
        </w:tc>
        <w:tc>
          <w:tcPr>
            <w:tcW w:w="7407" w:type="dxa"/>
          </w:tcPr>
          <w:p w:rsidR="00000000" w:rsidRDefault="00785B4E">
            <w:pPr>
              <w:rPr>
                <w:lang w:val="fr-FR"/>
              </w:rPr>
            </w:pPr>
            <w:r>
              <w:rPr>
                <w:lang w:val="fr-FR"/>
              </w:rPr>
              <w:t>ee-components-share-wrapper-panel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264 </w:t>
            </w:r>
            <w:r>
              <w:rPr>
                <w:noProof/>
                <w:sz w:val="16"/>
              </w:rPr>
              <w:br/>
            </w:r>
            <w:r>
              <w:rPr>
                <w:noProof/>
                <w:sz w:val="2"/>
              </w:rPr>
              <w:t>0654d68e-cd49-48f4-a8d2-cf40690c1cbd</w:t>
            </w:r>
          </w:p>
        </w:tc>
        <w:tc>
          <w:tcPr>
            <w:tcW w:w="7407" w:type="dxa"/>
            <w:shd w:val="clear" w:color="auto" w:fill="F2F2F2" w:themeFill="background1" w:themeFillShade="F2"/>
          </w:tcPr>
          <w:p w:rsidR="00000000" w:rsidRDefault="00785B4E">
            <w:pPr>
              <w:rPr>
                <w:noProof/>
              </w:rPr>
            </w:pPr>
            <w:r>
              <w:rPr>
                <w:noProof/>
              </w:rPr>
              <w:t>Panel wrapper component</w:t>
            </w:r>
          </w:p>
        </w:tc>
        <w:tc>
          <w:tcPr>
            <w:tcW w:w="7407" w:type="dxa"/>
          </w:tcPr>
          <w:p w:rsidR="00000000" w:rsidRDefault="00785B4E">
            <w:pPr>
              <w:rPr>
                <w:lang w:val="fr-FR"/>
              </w:rPr>
            </w:pPr>
            <w:r>
              <w:rPr>
                <w:lang w:val="fr-FR"/>
              </w:rPr>
              <w:t>Composant wrapper de panneau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265 </w:t>
            </w:r>
            <w:r>
              <w:rPr>
                <w:noProof/>
                <w:sz w:val="16"/>
              </w:rPr>
              <w:br/>
            </w:r>
            <w:r>
              <w:rPr>
                <w:noProof/>
                <w:sz w:val="2"/>
              </w:rPr>
              <w:t>18abfdef-6f76-4a9d-8c07-46359e5028c6</w:t>
            </w:r>
          </w:p>
        </w:tc>
        <w:tc>
          <w:tcPr>
            <w:tcW w:w="7407" w:type="dxa"/>
            <w:shd w:val="clear" w:color="auto" w:fill="F2F2F2" w:themeFill="background1" w:themeFillShade="F2"/>
          </w:tcPr>
          <w:p w:rsidR="00000000" w:rsidRDefault="00785B4E">
            <w:pPr>
              <w:rPr>
                <w:noProof/>
              </w:rPr>
            </w:pPr>
            <w:r>
              <w:rPr>
                <w:noProof/>
              </w:rPr>
              <w:t>ee-components-sha</w:t>
            </w:r>
            <w:r>
              <w:rPr>
                <w:noProof/>
              </w:rPr>
              <w:t>re-wrapper-inner</w:t>
            </w:r>
          </w:p>
        </w:tc>
        <w:tc>
          <w:tcPr>
            <w:tcW w:w="7407" w:type="dxa"/>
          </w:tcPr>
          <w:p w:rsidR="00000000" w:rsidRDefault="00785B4E">
            <w:pPr>
              <w:rPr>
                <w:lang w:val="fr-FR"/>
              </w:rPr>
            </w:pPr>
            <w:r>
              <w:rPr>
                <w:lang w:val="fr-FR"/>
              </w:rPr>
              <w:t>ee-components-share-wrapper-inner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266 </w:t>
            </w:r>
            <w:r>
              <w:rPr>
                <w:noProof/>
                <w:sz w:val="16"/>
              </w:rPr>
              <w:br/>
            </w:r>
            <w:r>
              <w:rPr>
                <w:noProof/>
                <w:sz w:val="2"/>
              </w:rPr>
              <w:t>c3e82317-7191-4b9e-9d60-c391f1b4387a</w:t>
            </w:r>
          </w:p>
        </w:tc>
        <w:tc>
          <w:tcPr>
            <w:tcW w:w="7407" w:type="dxa"/>
            <w:shd w:val="clear" w:color="auto" w:fill="F2F2F2" w:themeFill="background1" w:themeFillShade="F2"/>
          </w:tcPr>
          <w:p w:rsidR="00000000" w:rsidRDefault="00785B4E">
            <w:pPr>
              <w:rPr>
                <w:noProof/>
              </w:rPr>
            </w:pPr>
            <w:r>
              <w:rPr>
                <w:noProof/>
              </w:rPr>
              <w:t>Panel</w:t>
            </w:r>
          </w:p>
        </w:tc>
        <w:tc>
          <w:tcPr>
            <w:tcW w:w="7407" w:type="dxa"/>
          </w:tcPr>
          <w:p w:rsidR="00000000" w:rsidRDefault="00785B4E">
            <w:pPr>
              <w:rPr>
                <w:lang w:val="fr-FR"/>
              </w:rPr>
            </w:pPr>
            <w:r>
              <w:rPr>
                <w:lang w:val="fr-FR"/>
              </w:rPr>
              <w:t>Panneau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267 </w:t>
            </w:r>
            <w:r>
              <w:rPr>
                <w:noProof/>
                <w:sz w:val="16"/>
              </w:rPr>
              <w:br/>
            </w:r>
            <w:r>
              <w:rPr>
                <w:noProof/>
                <w:sz w:val="2"/>
              </w:rPr>
              <w:t>7aa76599-4dc3-41a0-b71d-e89ba0fe76ec</w:t>
            </w:r>
          </w:p>
        </w:tc>
        <w:tc>
          <w:tcPr>
            <w:tcW w:w="7407" w:type="dxa"/>
            <w:shd w:val="clear" w:color="auto" w:fill="F2F2F2" w:themeFill="background1" w:themeFillShade="F2"/>
          </w:tcPr>
          <w:p w:rsidR="00000000" w:rsidRDefault="00785B4E">
            <w:pPr>
              <w:rPr>
                <w:noProof/>
              </w:rPr>
            </w:pPr>
            <w:r>
              <w:rPr>
                <w:noProof/>
              </w:rPr>
              <w:t>ee-components-share-wrapper-close</w:t>
            </w:r>
          </w:p>
        </w:tc>
        <w:tc>
          <w:tcPr>
            <w:tcW w:w="7407" w:type="dxa"/>
          </w:tcPr>
          <w:p w:rsidR="00000000" w:rsidRDefault="00785B4E">
            <w:pPr>
              <w:rPr>
                <w:lang w:val="fr-FR"/>
              </w:rPr>
            </w:pPr>
            <w:r>
              <w:rPr>
                <w:lang w:val="fr-FR"/>
              </w:rPr>
              <w:t>ee-components-share-wrapper-close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268 </w:t>
            </w:r>
            <w:r>
              <w:rPr>
                <w:noProof/>
                <w:sz w:val="16"/>
              </w:rPr>
              <w:br/>
            </w:r>
            <w:r>
              <w:rPr>
                <w:noProof/>
                <w:sz w:val="2"/>
              </w:rPr>
              <w:t>863c57ec-221f-4309-8c1e-623839c9d708</w:t>
            </w:r>
          </w:p>
        </w:tc>
        <w:tc>
          <w:tcPr>
            <w:tcW w:w="7407" w:type="dxa"/>
            <w:shd w:val="clear" w:color="auto" w:fill="F2F2F2" w:themeFill="background1" w:themeFillShade="F2"/>
          </w:tcPr>
          <w:p w:rsidR="00000000" w:rsidRDefault="00785B4E">
            <w:pPr>
              <w:rPr>
                <w:noProof/>
              </w:rPr>
            </w:pPr>
            <w:r>
              <w:rPr>
                <w:noProof/>
              </w:rPr>
              <w:t>Close button</w:t>
            </w:r>
          </w:p>
        </w:tc>
        <w:tc>
          <w:tcPr>
            <w:tcW w:w="7407" w:type="dxa"/>
          </w:tcPr>
          <w:p w:rsidR="00000000" w:rsidRDefault="00785B4E">
            <w:pPr>
              <w:rPr>
                <w:lang w:val="fr-FR"/>
              </w:rPr>
            </w:pPr>
            <w:r>
              <w:rPr>
                <w:lang w:val="fr-FR"/>
              </w:rPr>
              <w:t>Bouton Fermer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269 </w:t>
            </w:r>
            <w:r>
              <w:rPr>
                <w:noProof/>
                <w:sz w:val="16"/>
              </w:rPr>
              <w:br/>
            </w:r>
            <w:r>
              <w:rPr>
                <w:noProof/>
                <w:sz w:val="2"/>
              </w:rPr>
              <w:t>5cf1d204-7b09-4bfb-b017-93f5308585d6</w:t>
            </w:r>
          </w:p>
        </w:tc>
        <w:tc>
          <w:tcPr>
            <w:tcW w:w="7407" w:type="dxa"/>
            <w:shd w:val="clear" w:color="auto" w:fill="F2F2F2" w:themeFill="background1" w:themeFillShade="F2"/>
          </w:tcPr>
          <w:p w:rsidR="00000000" w:rsidRDefault="00785B4E">
            <w:pPr>
              <w:rPr>
                <w:noProof/>
              </w:rPr>
            </w:pPr>
            <w:r>
              <w:rPr>
                <w:noProof/>
              </w:rPr>
              <w:t>ee-components-share-wrapper-item</w:t>
            </w:r>
          </w:p>
        </w:tc>
        <w:tc>
          <w:tcPr>
            <w:tcW w:w="7407" w:type="dxa"/>
          </w:tcPr>
          <w:p w:rsidR="00000000" w:rsidRDefault="00785B4E">
            <w:pPr>
              <w:rPr>
                <w:lang w:val="fr-FR"/>
              </w:rPr>
            </w:pPr>
            <w:r>
              <w:rPr>
                <w:lang w:val="fr-FR"/>
              </w:rPr>
              <w:t>ee-components-share-wrapper-item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270 </w:t>
            </w:r>
            <w:r>
              <w:rPr>
                <w:noProof/>
                <w:sz w:val="16"/>
              </w:rPr>
              <w:br/>
            </w:r>
            <w:r>
              <w:rPr>
                <w:noProof/>
                <w:sz w:val="2"/>
              </w:rPr>
              <w:t>484e7a32-9cfc-4425-96d8-3e426be8a98e</w:t>
            </w:r>
          </w:p>
        </w:tc>
        <w:tc>
          <w:tcPr>
            <w:tcW w:w="7407" w:type="dxa"/>
            <w:shd w:val="clear" w:color="auto" w:fill="F2F2F2" w:themeFill="background1" w:themeFillShade="F2"/>
          </w:tcPr>
          <w:p w:rsidR="00000000" w:rsidRDefault="00785B4E">
            <w:pPr>
              <w:rPr>
                <w:noProof/>
              </w:rPr>
            </w:pPr>
            <w:r>
              <w:rPr>
                <w:noProof/>
              </w:rPr>
              <w:t>Share item</w:t>
            </w:r>
          </w:p>
        </w:tc>
        <w:tc>
          <w:tcPr>
            <w:tcW w:w="7407" w:type="dxa"/>
          </w:tcPr>
          <w:p w:rsidR="00000000" w:rsidRDefault="00785B4E">
            <w:pPr>
              <w:rPr>
                <w:lang w:val="fr-FR"/>
              </w:rPr>
            </w:pPr>
            <w:r>
              <w:rPr>
                <w:lang w:val="fr-FR"/>
              </w:rPr>
              <w:t>Partager l'article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271 </w:t>
            </w:r>
            <w:r>
              <w:rPr>
                <w:noProof/>
                <w:sz w:val="16"/>
              </w:rPr>
              <w:br/>
            </w:r>
            <w:r>
              <w:rPr>
                <w:noProof/>
                <w:sz w:val="2"/>
              </w:rPr>
              <w:t>1cc5</w:t>
            </w:r>
            <w:r>
              <w:rPr>
                <w:noProof/>
                <w:sz w:val="2"/>
              </w:rPr>
              <w:t>b49c-d8d6-44b5-89fa-159ca978771b</w:t>
            </w:r>
          </w:p>
        </w:tc>
        <w:tc>
          <w:tcPr>
            <w:tcW w:w="7407" w:type="dxa"/>
            <w:shd w:val="clear" w:color="auto" w:fill="F2F2F2" w:themeFill="background1" w:themeFillShade="F2"/>
          </w:tcPr>
          <w:p w:rsidR="00000000" w:rsidRDefault="00785B4E">
            <w:pPr>
              <w:rPr>
                <w:noProof/>
              </w:rPr>
            </w:pPr>
            <w:r>
              <w:rPr>
                <w:noProof/>
              </w:rPr>
              <w:t>ee-components-share-wrapper-item-name</w:t>
            </w:r>
          </w:p>
        </w:tc>
        <w:tc>
          <w:tcPr>
            <w:tcW w:w="7407" w:type="dxa"/>
          </w:tcPr>
          <w:p w:rsidR="00000000" w:rsidRDefault="00785B4E">
            <w:pPr>
              <w:rPr>
                <w:lang w:val="fr-FR"/>
              </w:rPr>
            </w:pPr>
            <w:r>
              <w:rPr>
                <w:lang w:val="fr-FR"/>
              </w:rPr>
              <w:t>ee-components-share-wrapper-item-name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272 </w:t>
            </w:r>
            <w:r>
              <w:rPr>
                <w:noProof/>
                <w:sz w:val="16"/>
              </w:rPr>
              <w:br/>
            </w:r>
            <w:r>
              <w:rPr>
                <w:noProof/>
                <w:sz w:val="2"/>
              </w:rPr>
              <w:t>50d3f785-1612-4d46-aee8-2a3e3c87c50f</w:t>
            </w:r>
          </w:p>
        </w:tc>
        <w:tc>
          <w:tcPr>
            <w:tcW w:w="7407" w:type="dxa"/>
            <w:shd w:val="clear" w:color="auto" w:fill="F2F2F2" w:themeFill="background1" w:themeFillShade="F2"/>
          </w:tcPr>
          <w:p w:rsidR="00000000" w:rsidRDefault="00785B4E">
            <w:pPr>
              <w:rPr>
                <w:noProof/>
              </w:rPr>
            </w:pPr>
            <w:r>
              <w:rPr>
                <w:noProof/>
              </w:rPr>
              <w:t>Share item name</w:t>
            </w:r>
          </w:p>
        </w:tc>
        <w:tc>
          <w:tcPr>
            <w:tcW w:w="7407" w:type="dxa"/>
          </w:tcPr>
          <w:p w:rsidR="00000000" w:rsidRDefault="00785B4E">
            <w:pPr>
              <w:rPr>
                <w:lang w:val="fr-FR"/>
              </w:rPr>
            </w:pPr>
            <w:r>
              <w:rPr>
                <w:lang w:val="fr-FR"/>
              </w:rPr>
              <w:t>Nom de l'</w:t>
            </w:r>
            <w:r>
              <w:rPr>
                <w:lang w:val="fr-FR"/>
              </w:rPr>
              <w:t>é</w:t>
            </w:r>
            <w:r>
              <w:rPr>
                <w:lang w:val="fr-FR"/>
              </w:rPr>
              <w:t>l</w:t>
            </w:r>
            <w:r>
              <w:rPr>
                <w:lang w:val="fr-FR"/>
              </w:rPr>
              <w:t>é</w:t>
            </w:r>
            <w:r>
              <w:rPr>
                <w:lang w:val="fr-FR"/>
              </w:rPr>
              <w:t>ment de partage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274 </w:t>
            </w:r>
            <w:r>
              <w:rPr>
                <w:noProof/>
                <w:sz w:val="16"/>
              </w:rPr>
              <w:br/>
            </w:r>
            <w:r>
              <w:rPr>
                <w:noProof/>
                <w:sz w:val="2"/>
              </w:rPr>
              <w:t>e6e585d6-e21d-4d1b-8b64-eecfae332904</w:t>
            </w:r>
          </w:p>
        </w:tc>
        <w:tc>
          <w:tcPr>
            <w:tcW w:w="7407" w:type="dxa"/>
            <w:shd w:val="clear" w:color="auto" w:fill="F2F2F2" w:themeFill="background1" w:themeFillShade="F2"/>
          </w:tcPr>
          <w:p w:rsidR="00000000" w:rsidRDefault="00785B4E">
            <w:pPr>
              <w:rPr>
                <w:noProof/>
              </w:rPr>
            </w:pPr>
            <w:r>
              <w:rPr>
                <w:noProof/>
              </w:rPr>
              <w:t>Editable components</w:t>
            </w:r>
          </w:p>
        </w:tc>
        <w:tc>
          <w:tcPr>
            <w:tcW w:w="7407" w:type="dxa"/>
          </w:tcPr>
          <w:p w:rsidR="00000000" w:rsidRDefault="00785B4E">
            <w:pPr>
              <w:rPr>
                <w:lang w:val="fr-FR"/>
              </w:rPr>
            </w:pPr>
            <w:r>
              <w:rPr>
                <w:lang w:val="fr-FR"/>
              </w:rPr>
              <w:t>Composants modifiables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275 </w:t>
            </w:r>
            <w:r>
              <w:rPr>
                <w:noProof/>
                <w:sz w:val="16"/>
              </w:rPr>
              <w:br/>
            </w:r>
            <w:r>
              <w:rPr>
                <w:noProof/>
                <w:sz w:val="2"/>
              </w:rPr>
              <w:t>38fe6050-793d-4728-97cc-a45bdb662204</w:t>
            </w:r>
          </w:p>
        </w:tc>
        <w:tc>
          <w:tcPr>
            <w:tcW w:w="7407" w:type="dxa"/>
            <w:shd w:val="clear" w:color="auto" w:fill="F2F2F2" w:themeFill="background1" w:themeFillShade="F2"/>
          </w:tcPr>
          <w:p w:rsidR="00000000" w:rsidRDefault="00785B4E">
            <w:pPr>
              <w:rPr>
                <w:noProof/>
              </w:rPr>
            </w:pPr>
            <w:r>
              <w:rPr>
                <w:noProof/>
              </w:rPr>
              <w:t>Components which can be added to the experience via the plus buttons in the UI.</w:t>
            </w:r>
          </w:p>
        </w:tc>
        <w:tc>
          <w:tcPr>
            <w:tcW w:w="7407" w:type="dxa"/>
          </w:tcPr>
          <w:p w:rsidR="00000000" w:rsidRDefault="00785B4E">
            <w:pPr>
              <w:rPr>
                <w:lang w:val="fr-FR"/>
              </w:rPr>
            </w:pPr>
            <w:r>
              <w:rPr>
                <w:lang w:val="fr-FR"/>
              </w:rPr>
              <w:t xml:space="preserve">Composants qui peuvent </w:t>
            </w:r>
            <w:r>
              <w:rPr>
                <w:lang w:val="fr-FR"/>
              </w:rPr>
              <w:t>ê</w:t>
            </w:r>
            <w:r>
              <w:rPr>
                <w:lang w:val="fr-FR"/>
              </w:rPr>
              <w:t>tre ajout</w:t>
            </w:r>
            <w:r>
              <w:rPr>
                <w:lang w:val="fr-FR"/>
              </w:rPr>
              <w:t>é</w:t>
            </w:r>
            <w:r>
              <w:rPr>
                <w:lang w:val="fr-FR"/>
              </w:rPr>
              <w:t xml:space="preserve">s </w:t>
            </w:r>
            <w:r>
              <w:rPr>
                <w:lang w:val="fr-FR"/>
              </w:rPr>
              <w:t>à</w:t>
            </w:r>
            <w:r>
              <w:rPr>
                <w:lang w:val="fr-FR"/>
              </w:rPr>
              <w:t xml:space="preserve"> l'exp</w:t>
            </w:r>
            <w:r>
              <w:rPr>
                <w:lang w:val="fr-FR"/>
              </w:rPr>
              <w:t>é</w:t>
            </w:r>
            <w:r>
              <w:rPr>
                <w:lang w:val="fr-FR"/>
              </w:rPr>
              <w:t>rience via les boutons plus dans l'interface u</w:t>
            </w:r>
            <w:r>
              <w:rPr>
                <w:lang w:val="fr-FR"/>
              </w:rPr>
              <w:t>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276 </w:t>
            </w:r>
            <w:r>
              <w:rPr>
                <w:noProof/>
                <w:sz w:val="16"/>
              </w:rPr>
              <w:br/>
            </w:r>
            <w:r>
              <w:rPr>
                <w:noProof/>
                <w:sz w:val="2"/>
              </w:rPr>
              <w:t>2636c5de-5bd7-49fe-a693-ac2b5e91cadb</w:t>
            </w:r>
          </w:p>
        </w:tc>
        <w:tc>
          <w:tcPr>
            <w:tcW w:w="7407" w:type="dxa"/>
            <w:shd w:val="clear" w:color="auto" w:fill="F2F2F2" w:themeFill="background1" w:themeFillShade="F2"/>
          </w:tcPr>
          <w:p w:rsidR="00000000" w:rsidRDefault="00785B4E">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785B4E">
            <w:pPr>
              <w:rPr>
                <w:lang w:val="fr-FR"/>
              </w:rPr>
            </w:pPr>
            <w:r>
              <w:rPr>
                <w:rStyle w:val="mqInternal"/>
                <w:noProof/>
                <w:lang w:val="fr-FR"/>
              </w:rPr>
              <w:t>[1]</w:t>
            </w:r>
            <w:r>
              <w:rPr>
                <w:lang w:val="fr-FR"/>
              </w:rPr>
              <w:t>Ces classes sont stables et ne devraient pas changer d'une version de mod</w:t>
            </w:r>
            <w:r>
              <w:rPr>
                <w:lang w:val="fr-FR"/>
              </w:rPr>
              <w:t>è</w:t>
            </w:r>
            <w:r>
              <w:rPr>
                <w:lang w:val="fr-FR"/>
              </w:rPr>
              <w:t xml:space="preserve">le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277 </w:t>
            </w:r>
            <w:r>
              <w:rPr>
                <w:noProof/>
                <w:sz w:val="16"/>
              </w:rPr>
              <w:br/>
            </w:r>
            <w:r>
              <w:rPr>
                <w:noProof/>
                <w:sz w:val="2"/>
              </w:rPr>
              <w:t>f8f4a11c-b3a4-4211-b440-30a2</w:t>
            </w:r>
            <w:r>
              <w:rPr>
                <w:noProof/>
                <w:sz w:val="2"/>
              </w:rPr>
              <w:t>b648bc63</w:t>
            </w:r>
          </w:p>
        </w:tc>
        <w:tc>
          <w:tcPr>
            <w:tcW w:w="7407" w:type="dxa"/>
            <w:shd w:val="clear" w:color="auto" w:fill="F2F2F2" w:themeFill="background1" w:themeFillShade="F2"/>
          </w:tcPr>
          <w:p w:rsidR="00000000" w:rsidRDefault="00785B4E">
            <w:pPr>
              <w:rPr>
                <w:noProof/>
              </w:rPr>
            </w:pPr>
            <w:r>
              <w:rPr>
                <w:rStyle w:val="mqInternal"/>
                <w:noProof/>
              </w:rPr>
              <w:t>[1]</w:t>
            </w:r>
            <w:r>
              <w:rPr>
                <w:noProof/>
              </w:rPr>
              <w:t>Screenshots for these components are not provided as their appearance depends heavily on the content entered by the user.</w:t>
            </w:r>
          </w:p>
        </w:tc>
        <w:tc>
          <w:tcPr>
            <w:tcW w:w="7407" w:type="dxa"/>
          </w:tcPr>
          <w:p w:rsidR="00000000" w:rsidRDefault="00785B4E">
            <w:pPr>
              <w:rPr>
                <w:lang w:val="fr-FR"/>
              </w:rPr>
            </w:pPr>
            <w:r>
              <w:rPr>
                <w:rStyle w:val="mqInternal"/>
                <w:noProof/>
                <w:lang w:val="fr-FR"/>
              </w:rPr>
              <w:t>[1]</w:t>
            </w:r>
            <w:r>
              <w:rPr>
                <w:lang w:val="fr-FR"/>
              </w:rPr>
              <w:t>Les captures d'</w:t>
            </w:r>
            <w:r>
              <w:rPr>
                <w:lang w:val="fr-FR"/>
              </w:rPr>
              <w:t>é</w:t>
            </w:r>
            <w:r>
              <w:rPr>
                <w:lang w:val="fr-FR"/>
              </w:rPr>
              <w:t>cran de ces composants ne sont pas fournies car leur apparence d</w:t>
            </w:r>
            <w:r>
              <w:rPr>
                <w:lang w:val="fr-FR"/>
              </w:rPr>
              <w:t>é</w:t>
            </w:r>
            <w:r>
              <w:rPr>
                <w:lang w:val="fr-FR"/>
              </w:rPr>
              <w:t>pend fortement du contenu saisi par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278 </w:t>
            </w:r>
            <w:r>
              <w:rPr>
                <w:noProof/>
                <w:sz w:val="16"/>
              </w:rPr>
              <w:br/>
            </w:r>
            <w:r>
              <w:rPr>
                <w:noProof/>
                <w:sz w:val="2"/>
              </w:rPr>
              <w:t>67a750fc-b07b-47d9-8e3f-dac84970ed34</w:t>
            </w:r>
          </w:p>
        </w:tc>
        <w:tc>
          <w:tcPr>
            <w:tcW w:w="7407" w:type="dxa"/>
            <w:shd w:val="clear" w:color="auto" w:fill="F2F2F2" w:themeFill="background1" w:themeFillShade="F2"/>
          </w:tcPr>
          <w:p w:rsidR="00000000" w:rsidRDefault="00785B4E">
            <w:pPr>
              <w:rPr>
                <w:noProof/>
              </w:rPr>
            </w:pPr>
            <w:r>
              <w:rPr>
                <w:noProof/>
              </w:rPr>
              <w:t>Advertisement</w:t>
            </w:r>
          </w:p>
        </w:tc>
        <w:tc>
          <w:tcPr>
            <w:tcW w:w="7407" w:type="dxa"/>
          </w:tcPr>
          <w:p w:rsidR="00000000" w:rsidRDefault="00785B4E">
            <w:pPr>
              <w:rPr>
                <w:lang w:val="fr-FR"/>
              </w:rPr>
            </w:pPr>
            <w:r>
              <w:rPr>
                <w:lang w:val="fr-FR"/>
              </w:rPr>
              <w:t>Publicit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279 </w:t>
            </w:r>
            <w:r>
              <w:rPr>
                <w:noProof/>
                <w:sz w:val="16"/>
              </w:rPr>
              <w:br/>
            </w:r>
            <w:r>
              <w:rPr>
                <w:noProof/>
                <w:sz w:val="2"/>
              </w:rPr>
              <w:t>9ae7e80b-e457-4ef4-944a-ed06256a7a8c</w:t>
            </w:r>
          </w:p>
        </w:tc>
        <w:tc>
          <w:tcPr>
            <w:tcW w:w="7407" w:type="dxa"/>
            <w:shd w:val="clear" w:color="auto" w:fill="F2F2F2" w:themeFill="background1" w:themeFillShade="F2"/>
          </w:tcPr>
          <w:p w:rsidR="00000000" w:rsidRDefault="00785B4E">
            <w:pPr>
              <w:rPr>
                <w:noProof/>
              </w:rPr>
            </w:pPr>
            <w:r>
              <w:rPr>
                <w:noProof/>
              </w:rPr>
              <w:t>Advertisement component</w:t>
            </w:r>
          </w:p>
        </w:tc>
        <w:tc>
          <w:tcPr>
            <w:tcW w:w="7407" w:type="dxa"/>
          </w:tcPr>
          <w:p w:rsidR="00000000" w:rsidRDefault="00785B4E">
            <w:pPr>
              <w:rPr>
                <w:lang w:val="fr-FR"/>
              </w:rPr>
            </w:pPr>
            <w:r>
              <w:rPr>
                <w:lang w:val="fr-FR"/>
              </w:rPr>
              <w:t>Composant Publicit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281 </w:t>
            </w:r>
            <w:r>
              <w:rPr>
                <w:noProof/>
                <w:sz w:val="16"/>
              </w:rPr>
              <w:br/>
            </w:r>
            <w:r>
              <w:rPr>
                <w:noProof/>
                <w:sz w:val="2"/>
              </w:rPr>
              <w:t>d216951d-7635-48b5-b66f-709089ca79b3</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282 </w:t>
            </w:r>
            <w:r>
              <w:rPr>
                <w:noProof/>
                <w:sz w:val="16"/>
              </w:rPr>
              <w:br/>
            </w:r>
            <w:r>
              <w:rPr>
                <w:noProof/>
                <w:sz w:val="2"/>
              </w:rPr>
              <w:t>427b1a17-7a63-46bb-b5e8-976073312075</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283 </w:t>
            </w:r>
            <w:r>
              <w:rPr>
                <w:noProof/>
                <w:sz w:val="16"/>
              </w:rPr>
              <w:br/>
            </w:r>
            <w:r>
              <w:rPr>
                <w:noProof/>
                <w:sz w:val="2"/>
              </w:rPr>
              <w:t>094c8319-cb45-4a91-a46f-685a17da89ad</w:t>
            </w:r>
          </w:p>
        </w:tc>
        <w:tc>
          <w:tcPr>
            <w:tcW w:w="7407" w:type="dxa"/>
            <w:shd w:val="clear" w:color="auto" w:fill="F2F2F2" w:themeFill="background1" w:themeFillShade="F2"/>
          </w:tcPr>
          <w:p w:rsidR="00000000" w:rsidRDefault="00785B4E">
            <w:pPr>
              <w:rPr>
                <w:noProof/>
              </w:rPr>
            </w:pPr>
            <w:r>
              <w:rPr>
                <w:noProof/>
              </w:rPr>
              <w:t>ee-components-advertisement</w:t>
            </w:r>
          </w:p>
        </w:tc>
        <w:tc>
          <w:tcPr>
            <w:tcW w:w="7407" w:type="dxa"/>
          </w:tcPr>
          <w:p w:rsidR="00000000" w:rsidRDefault="00785B4E">
            <w:pPr>
              <w:rPr>
                <w:lang w:val="fr-FR"/>
              </w:rPr>
            </w:pPr>
            <w:r>
              <w:rPr>
                <w:lang w:val="fr-FR"/>
              </w:rPr>
              <w:t>ee-composants-publicit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284 </w:t>
            </w:r>
            <w:r>
              <w:rPr>
                <w:noProof/>
                <w:sz w:val="16"/>
              </w:rPr>
              <w:br/>
            </w:r>
            <w:r>
              <w:rPr>
                <w:noProof/>
                <w:sz w:val="2"/>
              </w:rPr>
              <w:t>c10d70b5-e434-4210-a8a4-257773b13a0d</w:t>
            </w:r>
          </w:p>
        </w:tc>
        <w:tc>
          <w:tcPr>
            <w:tcW w:w="7407" w:type="dxa"/>
            <w:shd w:val="clear" w:color="auto" w:fill="F2F2F2" w:themeFill="background1" w:themeFillShade="F2"/>
          </w:tcPr>
          <w:p w:rsidR="00000000" w:rsidRDefault="00785B4E">
            <w:pPr>
              <w:rPr>
                <w:noProof/>
              </w:rPr>
            </w:pPr>
            <w:r>
              <w:rPr>
                <w:noProof/>
              </w:rPr>
              <w:t>Advertisement component</w:t>
            </w:r>
          </w:p>
        </w:tc>
        <w:tc>
          <w:tcPr>
            <w:tcW w:w="7407" w:type="dxa"/>
          </w:tcPr>
          <w:p w:rsidR="00000000" w:rsidRDefault="00785B4E">
            <w:pPr>
              <w:rPr>
                <w:lang w:val="fr-FR"/>
              </w:rPr>
            </w:pPr>
            <w:r>
              <w:rPr>
                <w:lang w:val="fr-FR"/>
              </w:rPr>
              <w:t>Composant Publicit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286 </w:t>
            </w:r>
            <w:r>
              <w:rPr>
                <w:noProof/>
                <w:sz w:val="16"/>
              </w:rPr>
              <w:br/>
            </w:r>
            <w:r>
              <w:rPr>
                <w:noProof/>
                <w:sz w:val="2"/>
              </w:rPr>
              <w:t>68730a99-edd7-4e9e-8a05-8b645701073e</w:t>
            </w:r>
          </w:p>
        </w:tc>
        <w:tc>
          <w:tcPr>
            <w:tcW w:w="7407" w:type="dxa"/>
            <w:shd w:val="clear" w:color="auto" w:fill="F2F2F2" w:themeFill="background1" w:themeFillShade="F2"/>
          </w:tcPr>
          <w:p w:rsidR="00000000" w:rsidRDefault="00785B4E">
            <w:pPr>
              <w:rPr>
                <w:noProof/>
              </w:rPr>
            </w:pPr>
            <w:r>
              <w:rPr>
                <w:noProof/>
              </w:rPr>
              <w:t>Custom HTML</w:t>
            </w:r>
          </w:p>
        </w:tc>
        <w:tc>
          <w:tcPr>
            <w:tcW w:w="7407" w:type="dxa"/>
          </w:tcPr>
          <w:p w:rsidR="00000000" w:rsidRDefault="00785B4E">
            <w:pPr>
              <w:rPr>
                <w:lang w:val="fr-FR"/>
              </w:rPr>
            </w:pPr>
            <w:r>
              <w:rPr>
                <w:lang w:val="fr-FR"/>
              </w:rPr>
              <w:t>HTML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287 </w:t>
            </w:r>
            <w:r>
              <w:rPr>
                <w:noProof/>
                <w:sz w:val="16"/>
              </w:rPr>
              <w:br/>
            </w:r>
            <w:r>
              <w:rPr>
                <w:noProof/>
                <w:sz w:val="2"/>
              </w:rPr>
              <w:t>74c6c957-26ec-477e-88ac-570019121565</w:t>
            </w:r>
          </w:p>
        </w:tc>
        <w:tc>
          <w:tcPr>
            <w:tcW w:w="7407" w:type="dxa"/>
            <w:shd w:val="clear" w:color="auto" w:fill="F2F2F2" w:themeFill="background1" w:themeFillShade="F2"/>
          </w:tcPr>
          <w:p w:rsidR="00000000" w:rsidRDefault="00785B4E">
            <w:pPr>
              <w:rPr>
                <w:noProof/>
              </w:rPr>
            </w:pPr>
            <w:r>
              <w:rPr>
                <w:noProof/>
              </w:rPr>
              <w:t>Custom HTML component</w:t>
            </w:r>
          </w:p>
        </w:tc>
        <w:tc>
          <w:tcPr>
            <w:tcW w:w="7407" w:type="dxa"/>
          </w:tcPr>
          <w:p w:rsidR="00000000" w:rsidRDefault="00785B4E">
            <w:pPr>
              <w:rPr>
                <w:lang w:val="fr-FR"/>
              </w:rPr>
            </w:pPr>
            <w:r>
              <w:rPr>
                <w:lang w:val="fr-FR"/>
              </w:rPr>
              <w:t>Composant HTML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289 </w:t>
            </w:r>
            <w:r>
              <w:rPr>
                <w:noProof/>
                <w:sz w:val="16"/>
              </w:rPr>
              <w:br/>
            </w:r>
            <w:r>
              <w:rPr>
                <w:noProof/>
                <w:sz w:val="2"/>
              </w:rPr>
              <w:t>d2543bda-ebed-452f-92b6-655a7dee2b8e</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290 </w:t>
            </w:r>
            <w:r>
              <w:rPr>
                <w:noProof/>
                <w:sz w:val="16"/>
              </w:rPr>
              <w:br/>
            </w:r>
            <w:r>
              <w:rPr>
                <w:noProof/>
                <w:sz w:val="2"/>
              </w:rPr>
              <w:t>1825ddcf-db6d-457e-8f6c-11c9</w:t>
            </w:r>
            <w:r>
              <w:rPr>
                <w:noProof/>
                <w:sz w:val="2"/>
              </w:rPr>
              <w:t>97c18ff4</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291 </w:t>
            </w:r>
            <w:r>
              <w:rPr>
                <w:noProof/>
                <w:sz w:val="16"/>
              </w:rPr>
              <w:br/>
            </w:r>
            <w:r>
              <w:rPr>
                <w:noProof/>
                <w:sz w:val="2"/>
              </w:rPr>
              <w:t>c663152c-b5a9-42d3-98c5-8d870a591763</w:t>
            </w:r>
          </w:p>
        </w:tc>
        <w:tc>
          <w:tcPr>
            <w:tcW w:w="7407" w:type="dxa"/>
            <w:shd w:val="clear" w:color="auto" w:fill="F2F2F2" w:themeFill="background1" w:themeFillShade="F2"/>
          </w:tcPr>
          <w:p w:rsidR="00000000" w:rsidRDefault="00785B4E">
            <w:pPr>
              <w:rPr>
                <w:noProof/>
              </w:rPr>
            </w:pPr>
            <w:r>
              <w:rPr>
                <w:noProof/>
              </w:rPr>
              <w:t>ee-components-html</w:t>
            </w:r>
          </w:p>
        </w:tc>
        <w:tc>
          <w:tcPr>
            <w:tcW w:w="7407" w:type="dxa"/>
          </w:tcPr>
          <w:p w:rsidR="00000000" w:rsidRDefault="00785B4E">
            <w:pPr>
              <w:rPr>
                <w:lang w:val="fr-FR"/>
              </w:rPr>
            </w:pPr>
            <w:r>
              <w:rPr>
                <w:lang w:val="fr-FR"/>
              </w:rPr>
              <w:t>ee-components-html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292 </w:t>
            </w:r>
            <w:r>
              <w:rPr>
                <w:noProof/>
                <w:sz w:val="16"/>
              </w:rPr>
              <w:br/>
            </w:r>
            <w:r>
              <w:rPr>
                <w:noProof/>
                <w:sz w:val="2"/>
              </w:rPr>
              <w:t>8fcc7d68-6a0d-4076-bf78-29acecfd496a</w:t>
            </w:r>
          </w:p>
        </w:tc>
        <w:tc>
          <w:tcPr>
            <w:tcW w:w="7407" w:type="dxa"/>
            <w:shd w:val="clear" w:color="auto" w:fill="F2F2F2" w:themeFill="background1" w:themeFillShade="F2"/>
          </w:tcPr>
          <w:p w:rsidR="00000000" w:rsidRDefault="00785B4E">
            <w:pPr>
              <w:rPr>
                <w:noProof/>
              </w:rPr>
            </w:pPr>
            <w:r>
              <w:rPr>
                <w:noProof/>
              </w:rPr>
              <w:t>Custom HTML component</w:t>
            </w:r>
          </w:p>
        </w:tc>
        <w:tc>
          <w:tcPr>
            <w:tcW w:w="7407" w:type="dxa"/>
          </w:tcPr>
          <w:p w:rsidR="00000000" w:rsidRDefault="00785B4E">
            <w:pPr>
              <w:rPr>
                <w:lang w:val="fr-FR"/>
              </w:rPr>
            </w:pPr>
            <w:r>
              <w:rPr>
                <w:lang w:val="fr-FR"/>
              </w:rPr>
              <w:t>Composant HTML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294 </w:t>
            </w:r>
            <w:r>
              <w:rPr>
                <w:noProof/>
                <w:sz w:val="16"/>
              </w:rPr>
              <w:br/>
            </w:r>
            <w:r>
              <w:rPr>
                <w:noProof/>
                <w:sz w:val="2"/>
              </w:rPr>
              <w:t>33093ff5-e4ba-4922-8388-b5a2c98800df</w:t>
            </w:r>
          </w:p>
        </w:tc>
        <w:tc>
          <w:tcPr>
            <w:tcW w:w="7407" w:type="dxa"/>
            <w:shd w:val="clear" w:color="auto" w:fill="F2F2F2" w:themeFill="background1" w:themeFillShade="F2"/>
          </w:tcPr>
          <w:p w:rsidR="00000000" w:rsidRDefault="00785B4E">
            <w:pPr>
              <w:rPr>
                <w:noProof/>
              </w:rPr>
            </w:pPr>
            <w:r>
              <w:rPr>
                <w:noProof/>
              </w:rPr>
              <w:t>Image</w:t>
            </w:r>
          </w:p>
        </w:tc>
        <w:tc>
          <w:tcPr>
            <w:tcW w:w="7407" w:type="dxa"/>
          </w:tcPr>
          <w:p w:rsidR="00000000" w:rsidRDefault="00785B4E">
            <w:pPr>
              <w:rPr>
                <w:lang w:val="fr-FR"/>
              </w:rPr>
            </w:pPr>
            <w:r>
              <w:rPr>
                <w:lang w:val="fr-FR"/>
              </w:rPr>
              <w:t>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295 </w:t>
            </w:r>
            <w:r>
              <w:rPr>
                <w:noProof/>
                <w:sz w:val="16"/>
              </w:rPr>
              <w:br/>
            </w:r>
            <w:r>
              <w:rPr>
                <w:noProof/>
                <w:sz w:val="2"/>
              </w:rPr>
              <w:t>6c519c45-9a59-4540-89c4-f20a3dd6e693</w:t>
            </w:r>
          </w:p>
        </w:tc>
        <w:tc>
          <w:tcPr>
            <w:tcW w:w="7407" w:type="dxa"/>
            <w:shd w:val="clear" w:color="auto" w:fill="F2F2F2" w:themeFill="background1" w:themeFillShade="F2"/>
          </w:tcPr>
          <w:p w:rsidR="00000000" w:rsidRDefault="00785B4E">
            <w:pPr>
              <w:rPr>
                <w:noProof/>
              </w:rPr>
            </w:pPr>
            <w:r>
              <w:rPr>
                <w:noProof/>
              </w:rPr>
              <w:t>Image component</w:t>
            </w:r>
          </w:p>
        </w:tc>
        <w:tc>
          <w:tcPr>
            <w:tcW w:w="7407" w:type="dxa"/>
          </w:tcPr>
          <w:p w:rsidR="00000000" w:rsidRDefault="00785B4E">
            <w:pPr>
              <w:rPr>
                <w:lang w:val="fr-FR"/>
              </w:rPr>
            </w:pPr>
            <w:r>
              <w:rPr>
                <w:lang w:val="fr-FR"/>
              </w:rPr>
              <w:t>Composant d'image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297 </w:t>
            </w:r>
            <w:r>
              <w:rPr>
                <w:noProof/>
                <w:sz w:val="16"/>
              </w:rPr>
              <w:br/>
            </w:r>
            <w:r>
              <w:rPr>
                <w:noProof/>
                <w:sz w:val="2"/>
              </w:rPr>
              <w:t>52e7fbe9-9f53-4473-90f0-f149aed468e9</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298 </w:t>
            </w:r>
            <w:r>
              <w:rPr>
                <w:noProof/>
                <w:sz w:val="16"/>
              </w:rPr>
              <w:br/>
            </w:r>
            <w:r>
              <w:rPr>
                <w:noProof/>
                <w:sz w:val="2"/>
              </w:rPr>
              <w:t>914bc400-4c62-46b6-b65e-a94ce6e3e5b9</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299 </w:t>
            </w:r>
            <w:r>
              <w:rPr>
                <w:noProof/>
                <w:sz w:val="16"/>
              </w:rPr>
              <w:br/>
            </w:r>
            <w:r>
              <w:rPr>
                <w:noProof/>
                <w:sz w:val="2"/>
              </w:rPr>
              <w:t>c6b0d880-0d2e-46e8-81a6-9f2b08db2d45</w:t>
            </w:r>
          </w:p>
        </w:tc>
        <w:tc>
          <w:tcPr>
            <w:tcW w:w="7407" w:type="dxa"/>
            <w:shd w:val="clear" w:color="auto" w:fill="F2F2F2" w:themeFill="background1" w:themeFillShade="F2"/>
          </w:tcPr>
          <w:p w:rsidR="00000000" w:rsidRDefault="00785B4E">
            <w:pPr>
              <w:rPr>
                <w:noProof/>
              </w:rPr>
            </w:pPr>
            <w:r>
              <w:rPr>
                <w:noProof/>
              </w:rPr>
              <w:t>ee-components-image</w:t>
            </w:r>
          </w:p>
        </w:tc>
        <w:tc>
          <w:tcPr>
            <w:tcW w:w="7407" w:type="dxa"/>
          </w:tcPr>
          <w:p w:rsidR="00000000" w:rsidRDefault="00785B4E">
            <w:pPr>
              <w:rPr>
                <w:lang w:val="fr-FR"/>
              </w:rPr>
            </w:pPr>
            <w:r>
              <w:rPr>
                <w:lang w:val="fr-FR"/>
              </w:rPr>
              <w:t>ee-components-image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300 </w:t>
            </w:r>
            <w:r>
              <w:rPr>
                <w:noProof/>
                <w:sz w:val="16"/>
              </w:rPr>
              <w:br/>
            </w:r>
            <w:r>
              <w:rPr>
                <w:noProof/>
                <w:sz w:val="2"/>
              </w:rPr>
              <w:t>743abf94-cef0-488e-b20a-164d3b22232b</w:t>
            </w:r>
          </w:p>
        </w:tc>
        <w:tc>
          <w:tcPr>
            <w:tcW w:w="7407" w:type="dxa"/>
            <w:shd w:val="clear" w:color="auto" w:fill="F2F2F2" w:themeFill="background1" w:themeFillShade="F2"/>
          </w:tcPr>
          <w:p w:rsidR="00000000" w:rsidRDefault="00785B4E">
            <w:pPr>
              <w:rPr>
                <w:noProof/>
              </w:rPr>
            </w:pPr>
            <w:r>
              <w:rPr>
                <w:noProof/>
              </w:rPr>
              <w:t>Image component</w:t>
            </w:r>
          </w:p>
        </w:tc>
        <w:tc>
          <w:tcPr>
            <w:tcW w:w="7407" w:type="dxa"/>
          </w:tcPr>
          <w:p w:rsidR="00000000" w:rsidRDefault="00785B4E">
            <w:pPr>
              <w:rPr>
                <w:lang w:val="fr-FR"/>
              </w:rPr>
            </w:pPr>
            <w:r>
              <w:rPr>
                <w:lang w:val="fr-FR"/>
              </w:rPr>
              <w:t>Composant d'image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301 </w:t>
            </w:r>
            <w:r>
              <w:rPr>
                <w:noProof/>
                <w:sz w:val="16"/>
              </w:rPr>
              <w:br/>
            </w:r>
            <w:r>
              <w:rPr>
                <w:noProof/>
                <w:sz w:val="2"/>
              </w:rPr>
              <w:t>8c65f4bc-def0-4bf0-9452-f3c7fc8bc265</w:t>
            </w:r>
          </w:p>
        </w:tc>
        <w:tc>
          <w:tcPr>
            <w:tcW w:w="7407" w:type="dxa"/>
            <w:shd w:val="clear" w:color="auto" w:fill="F2F2F2" w:themeFill="background1" w:themeFillShade="F2"/>
          </w:tcPr>
          <w:p w:rsidR="00000000" w:rsidRDefault="00785B4E">
            <w:pPr>
              <w:rPr>
                <w:noProof/>
              </w:rPr>
            </w:pPr>
            <w:r>
              <w:rPr>
                <w:noProof/>
              </w:rPr>
              <w:t>ee-components-image-image</w:t>
            </w:r>
          </w:p>
        </w:tc>
        <w:tc>
          <w:tcPr>
            <w:tcW w:w="7407" w:type="dxa"/>
          </w:tcPr>
          <w:p w:rsidR="00000000" w:rsidRDefault="00785B4E">
            <w:pPr>
              <w:rPr>
                <w:lang w:val="fr-FR"/>
              </w:rPr>
            </w:pPr>
            <w:r>
              <w:rPr>
                <w:lang w:val="fr-FR"/>
              </w:rPr>
              <w:t>ee-components-image-image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302 </w:t>
            </w:r>
            <w:r>
              <w:rPr>
                <w:noProof/>
                <w:sz w:val="16"/>
              </w:rPr>
              <w:br/>
            </w:r>
            <w:r>
              <w:rPr>
                <w:noProof/>
                <w:sz w:val="2"/>
              </w:rPr>
              <w:t>75bb820a-8a2b-4427-9539-f7b2b16ae190</w:t>
            </w:r>
          </w:p>
        </w:tc>
        <w:tc>
          <w:tcPr>
            <w:tcW w:w="7407" w:type="dxa"/>
            <w:shd w:val="clear" w:color="auto" w:fill="F2F2F2" w:themeFill="background1" w:themeFillShade="F2"/>
          </w:tcPr>
          <w:p w:rsidR="00000000" w:rsidRDefault="00785B4E">
            <w:pPr>
              <w:rPr>
                <w:noProof/>
              </w:rPr>
            </w:pPr>
            <w:r>
              <w:rPr>
                <w:noProof/>
              </w:rPr>
              <w:t>Internal image</w:t>
            </w:r>
          </w:p>
        </w:tc>
        <w:tc>
          <w:tcPr>
            <w:tcW w:w="7407" w:type="dxa"/>
          </w:tcPr>
          <w:p w:rsidR="00000000" w:rsidRDefault="00785B4E">
            <w:pPr>
              <w:rPr>
                <w:lang w:val="fr-FR"/>
              </w:rPr>
            </w:pPr>
            <w:r>
              <w:rPr>
                <w:lang w:val="fr-FR"/>
              </w:rPr>
              <w:t>Image interne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304 </w:t>
            </w:r>
            <w:r>
              <w:rPr>
                <w:noProof/>
                <w:sz w:val="16"/>
              </w:rPr>
              <w:br/>
            </w:r>
            <w:r>
              <w:rPr>
                <w:noProof/>
                <w:sz w:val="2"/>
              </w:rPr>
              <w:t>73e16ead-cdb3-48c8-858d-7ed48fad0f56</w:t>
            </w:r>
          </w:p>
        </w:tc>
        <w:tc>
          <w:tcPr>
            <w:tcW w:w="7407" w:type="dxa"/>
            <w:shd w:val="clear" w:color="auto" w:fill="F2F2F2" w:themeFill="background1" w:themeFillShade="F2"/>
          </w:tcPr>
          <w:p w:rsidR="00000000" w:rsidRDefault="00785B4E">
            <w:pPr>
              <w:rPr>
                <w:noProof/>
              </w:rPr>
            </w:pPr>
            <w:r>
              <w:rPr>
                <w:noProof/>
              </w:rPr>
              <w:t>Text</w:t>
            </w:r>
          </w:p>
        </w:tc>
        <w:tc>
          <w:tcPr>
            <w:tcW w:w="7407" w:type="dxa"/>
          </w:tcPr>
          <w:p w:rsidR="00000000" w:rsidRDefault="00785B4E">
            <w:pPr>
              <w:rPr>
                <w:lang w:val="fr-FR"/>
              </w:rPr>
            </w:pPr>
            <w:r>
              <w:rPr>
                <w:lang w:val="fr-FR"/>
              </w:rPr>
              <w:t>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305 </w:t>
            </w:r>
            <w:r>
              <w:rPr>
                <w:noProof/>
                <w:sz w:val="16"/>
              </w:rPr>
              <w:br/>
            </w:r>
            <w:r>
              <w:rPr>
                <w:noProof/>
                <w:sz w:val="2"/>
              </w:rPr>
              <w:t>0e08d9b3-b7bb-403b-8bbb-6b742eb13948</w:t>
            </w:r>
          </w:p>
        </w:tc>
        <w:tc>
          <w:tcPr>
            <w:tcW w:w="7407" w:type="dxa"/>
            <w:shd w:val="clear" w:color="auto" w:fill="F2F2F2" w:themeFill="background1" w:themeFillShade="F2"/>
          </w:tcPr>
          <w:p w:rsidR="00000000" w:rsidRDefault="00785B4E">
            <w:pPr>
              <w:rPr>
                <w:noProof/>
              </w:rPr>
            </w:pPr>
            <w:r>
              <w:rPr>
                <w:noProof/>
              </w:rPr>
              <w:t>Text component</w:t>
            </w:r>
          </w:p>
        </w:tc>
        <w:tc>
          <w:tcPr>
            <w:tcW w:w="7407" w:type="dxa"/>
          </w:tcPr>
          <w:p w:rsidR="00000000" w:rsidRDefault="00785B4E">
            <w:pPr>
              <w:rPr>
                <w:lang w:val="fr-FR"/>
              </w:rPr>
            </w:pPr>
            <w:r>
              <w:rPr>
                <w:lang w:val="fr-FR"/>
              </w:rPr>
              <w:t>Composant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307 </w:t>
            </w:r>
            <w:r>
              <w:rPr>
                <w:noProof/>
                <w:sz w:val="16"/>
              </w:rPr>
              <w:br/>
            </w:r>
            <w:r>
              <w:rPr>
                <w:noProof/>
                <w:sz w:val="2"/>
              </w:rPr>
              <w:t>d0c88339-491b-4204-aa76-c2c62c6d9c39</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308 </w:t>
            </w:r>
            <w:r>
              <w:rPr>
                <w:noProof/>
                <w:sz w:val="16"/>
              </w:rPr>
              <w:br/>
            </w:r>
            <w:r>
              <w:rPr>
                <w:noProof/>
                <w:sz w:val="2"/>
              </w:rPr>
              <w:t>f2a52993-7aff-4f55-9028-ac119ba84c</w:t>
            </w:r>
            <w:r>
              <w:rPr>
                <w:noProof/>
                <w:sz w:val="2"/>
              </w:rPr>
              <w:t>ae</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309 </w:t>
            </w:r>
            <w:r>
              <w:rPr>
                <w:noProof/>
                <w:sz w:val="16"/>
              </w:rPr>
              <w:br/>
            </w:r>
            <w:r>
              <w:rPr>
                <w:noProof/>
                <w:sz w:val="2"/>
              </w:rPr>
              <w:t>a527ac08-9c85-458a-b39f-c83ec3db3543</w:t>
            </w:r>
          </w:p>
        </w:tc>
        <w:tc>
          <w:tcPr>
            <w:tcW w:w="7407" w:type="dxa"/>
            <w:shd w:val="clear" w:color="auto" w:fill="F2F2F2" w:themeFill="background1" w:themeFillShade="F2"/>
          </w:tcPr>
          <w:p w:rsidR="00000000" w:rsidRDefault="00785B4E">
            <w:pPr>
              <w:rPr>
                <w:noProof/>
              </w:rPr>
            </w:pPr>
            <w:r>
              <w:rPr>
                <w:noProof/>
              </w:rPr>
              <w:t>ee-components-text</w:t>
            </w:r>
          </w:p>
        </w:tc>
        <w:tc>
          <w:tcPr>
            <w:tcW w:w="7407" w:type="dxa"/>
          </w:tcPr>
          <w:p w:rsidR="00000000" w:rsidRDefault="00785B4E">
            <w:pPr>
              <w:rPr>
                <w:lang w:val="fr-FR"/>
              </w:rPr>
            </w:pPr>
            <w:r>
              <w:rPr>
                <w:lang w:val="fr-FR"/>
              </w:rPr>
              <w:t>ee-components-text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310 </w:t>
            </w:r>
            <w:r>
              <w:rPr>
                <w:noProof/>
                <w:sz w:val="16"/>
              </w:rPr>
              <w:br/>
            </w:r>
            <w:r>
              <w:rPr>
                <w:noProof/>
                <w:sz w:val="2"/>
              </w:rPr>
              <w:t>531f2915-8d29-4fbf-8fb2-bcc902553937</w:t>
            </w:r>
          </w:p>
        </w:tc>
        <w:tc>
          <w:tcPr>
            <w:tcW w:w="7407" w:type="dxa"/>
            <w:shd w:val="clear" w:color="auto" w:fill="F2F2F2" w:themeFill="background1" w:themeFillShade="F2"/>
          </w:tcPr>
          <w:p w:rsidR="00000000" w:rsidRDefault="00785B4E">
            <w:pPr>
              <w:rPr>
                <w:noProof/>
              </w:rPr>
            </w:pPr>
            <w:r>
              <w:rPr>
                <w:noProof/>
              </w:rPr>
              <w:t>Text component</w:t>
            </w:r>
          </w:p>
        </w:tc>
        <w:tc>
          <w:tcPr>
            <w:tcW w:w="7407" w:type="dxa"/>
          </w:tcPr>
          <w:p w:rsidR="00000000" w:rsidRDefault="00785B4E">
            <w:pPr>
              <w:rPr>
                <w:lang w:val="fr-FR"/>
              </w:rPr>
            </w:pPr>
            <w:r>
              <w:rPr>
                <w:lang w:val="fr-FR"/>
              </w:rPr>
              <w:t>Composant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312 </w:t>
            </w:r>
            <w:r>
              <w:rPr>
                <w:noProof/>
                <w:sz w:val="16"/>
              </w:rPr>
              <w:br/>
            </w:r>
            <w:r>
              <w:rPr>
                <w:noProof/>
                <w:sz w:val="2"/>
              </w:rPr>
              <w:t>c094118d-8154-4d02-b1d2-38b404ca7a25</w:t>
            </w:r>
          </w:p>
        </w:tc>
        <w:tc>
          <w:tcPr>
            <w:tcW w:w="7407" w:type="dxa"/>
            <w:shd w:val="clear" w:color="auto" w:fill="F2F2F2" w:themeFill="background1" w:themeFillShade="F2"/>
          </w:tcPr>
          <w:p w:rsidR="00000000" w:rsidRDefault="00785B4E">
            <w:pPr>
              <w:rPr>
                <w:noProof/>
              </w:rPr>
            </w:pPr>
            <w:r>
              <w:rPr>
                <w:noProof/>
              </w:rPr>
              <w:t>Twitter</w:t>
            </w:r>
          </w:p>
        </w:tc>
        <w:tc>
          <w:tcPr>
            <w:tcW w:w="7407" w:type="dxa"/>
          </w:tcPr>
          <w:p w:rsidR="00000000" w:rsidRDefault="00785B4E">
            <w:pPr>
              <w:rPr>
                <w:lang w:val="fr-FR"/>
              </w:rPr>
            </w:pPr>
            <w:r>
              <w:rPr>
                <w:lang w:val="fr-FR"/>
              </w:rPr>
              <w:t>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313 </w:t>
            </w:r>
            <w:r>
              <w:rPr>
                <w:noProof/>
                <w:sz w:val="16"/>
              </w:rPr>
              <w:br/>
            </w:r>
            <w:r>
              <w:rPr>
                <w:noProof/>
                <w:sz w:val="2"/>
              </w:rPr>
              <w:t>c64340fd-2ced-4a49-9541-06d9177a4841</w:t>
            </w:r>
          </w:p>
        </w:tc>
        <w:tc>
          <w:tcPr>
            <w:tcW w:w="7407" w:type="dxa"/>
            <w:shd w:val="clear" w:color="auto" w:fill="F2F2F2" w:themeFill="background1" w:themeFillShade="F2"/>
          </w:tcPr>
          <w:p w:rsidR="00000000" w:rsidRDefault="00785B4E">
            <w:pPr>
              <w:rPr>
                <w:noProof/>
              </w:rPr>
            </w:pPr>
            <w:r>
              <w:rPr>
                <w:noProof/>
              </w:rPr>
              <w:t>Twitter component</w:t>
            </w:r>
          </w:p>
        </w:tc>
        <w:tc>
          <w:tcPr>
            <w:tcW w:w="7407" w:type="dxa"/>
          </w:tcPr>
          <w:p w:rsidR="00000000" w:rsidRDefault="00785B4E">
            <w:pPr>
              <w:rPr>
                <w:lang w:val="fr-FR"/>
              </w:rPr>
            </w:pPr>
            <w:r>
              <w:rPr>
                <w:lang w:val="fr-FR"/>
              </w:rPr>
              <w:t>Composant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315 </w:t>
            </w:r>
            <w:r>
              <w:rPr>
                <w:noProof/>
                <w:sz w:val="16"/>
              </w:rPr>
              <w:br/>
            </w:r>
            <w:r>
              <w:rPr>
                <w:noProof/>
                <w:sz w:val="2"/>
              </w:rPr>
              <w:t>4dd6192e-13df-4484-9493-fcdf2e759f43</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316 </w:t>
            </w:r>
            <w:r>
              <w:rPr>
                <w:noProof/>
                <w:sz w:val="16"/>
              </w:rPr>
              <w:br/>
            </w:r>
            <w:r>
              <w:rPr>
                <w:noProof/>
                <w:sz w:val="2"/>
              </w:rPr>
              <w:t>ea4b427d-ad99-4dd4-9089-7329114b1195</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317 </w:t>
            </w:r>
            <w:r>
              <w:rPr>
                <w:noProof/>
                <w:sz w:val="16"/>
              </w:rPr>
              <w:br/>
            </w:r>
            <w:r>
              <w:rPr>
                <w:noProof/>
                <w:sz w:val="2"/>
              </w:rPr>
              <w:t>2d412875-a1d3-4b2e-9e03-6a03cbe281d4</w:t>
            </w:r>
          </w:p>
        </w:tc>
        <w:tc>
          <w:tcPr>
            <w:tcW w:w="7407" w:type="dxa"/>
            <w:shd w:val="clear" w:color="auto" w:fill="F2F2F2" w:themeFill="background1" w:themeFillShade="F2"/>
          </w:tcPr>
          <w:p w:rsidR="00000000" w:rsidRDefault="00785B4E">
            <w:pPr>
              <w:rPr>
                <w:noProof/>
              </w:rPr>
            </w:pPr>
            <w:r>
              <w:rPr>
                <w:noProof/>
              </w:rPr>
              <w:t>ee-components-twitter</w:t>
            </w:r>
          </w:p>
        </w:tc>
        <w:tc>
          <w:tcPr>
            <w:tcW w:w="7407" w:type="dxa"/>
          </w:tcPr>
          <w:p w:rsidR="00000000" w:rsidRDefault="00785B4E">
            <w:pPr>
              <w:rPr>
                <w:lang w:val="fr-FR"/>
              </w:rPr>
            </w:pPr>
            <w:r>
              <w:rPr>
                <w:lang w:val="fr-FR"/>
              </w:rPr>
              <w:t>ee-components-twitter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318 </w:t>
            </w:r>
            <w:r>
              <w:rPr>
                <w:noProof/>
                <w:sz w:val="16"/>
              </w:rPr>
              <w:br/>
            </w:r>
            <w:r>
              <w:rPr>
                <w:noProof/>
                <w:sz w:val="2"/>
              </w:rPr>
              <w:t>8cc3148a-0e2d-4873-9c96-b44c0a89107a</w:t>
            </w:r>
          </w:p>
        </w:tc>
        <w:tc>
          <w:tcPr>
            <w:tcW w:w="7407" w:type="dxa"/>
            <w:shd w:val="clear" w:color="auto" w:fill="F2F2F2" w:themeFill="background1" w:themeFillShade="F2"/>
          </w:tcPr>
          <w:p w:rsidR="00000000" w:rsidRDefault="00785B4E">
            <w:pPr>
              <w:rPr>
                <w:noProof/>
              </w:rPr>
            </w:pPr>
            <w:r>
              <w:rPr>
                <w:noProof/>
              </w:rPr>
              <w:t>Twitter component</w:t>
            </w:r>
          </w:p>
        </w:tc>
        <w:tc>
          <w:tcPr>
            <w:tcW w:w="7407" w:type="dxa"/>
          </w:tcPr>
          <w:p w:rsidR="00000000" w:rsidRDefault="00785B4E">
            <w:pPr>
              <w:rPr>
                <w:lang w:val="fr-FR"/>
              </w:rPr>
            </w:pPr>
            <w:r>
              <w:rPr>
                <w:lang w:val="fr-FR"/>
              </w:rPr>
              <w:t>Composant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320 </w:t>
            </w:r>
            <w:r>
              <w:rPr>
                <w:noProof/>
                <w:sz w:val="16"/>
              </w:rPr>
              <w:br/>
            </w:r>
            <w:r>
              <w:rPr>
                <w:noProof/>
                <w:sz w:val="2"/>
              </w:rPr>
              <w:t>6960f881-d969-4d01-9485-b998d04302cf</w:t>
            </w:r>
          </w:p>
        </w:tc>
        <w:tc>
          <w:tcPr>
            <w:tcW w:w="7407" w:type="dxa"/>
            <w:shd w:val="clear" w:color="auto" w:fill="F2F2F2" w:themeFill="background1" w:themeFillShade="F2"/>
          </w:tcPr>
          <w:p w:rsidR="00000000" w:rsidRDefault="00785B4E">
            <w:pPr>
              <w:rPr>
                <w:noProof/>
              </w:rPr>
            </w:pPr>
            <w:r>
              <w:rPr>
                <w:noProof/>
              </w:rPr>
              <w:t>Global classes</w:t>
            </w:r>
          </w:p>
        </w:tc>
        <w:tc>
          <w:tcPr>
            <w:tcW w:w="7407" w:type="dxa"/>
          </w:tcPr>
          <w:p w:rsidR="00000000" w:rsidRDefault="00785B4E">
            <w:pPr>
              <w:rPr>
                <w:lang w:val="fr-FR"/>
              </w:rPr>
            </w:pPr>
            <w:r>
              <w:rPr>
                <w:lang w:val="fr-FR"/>
              </w:rPr>
              <w:t>Classes globales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321 </w:t>
            </w:r>
            <w:r>
              <w:rPr>
                <w:noProof/>
                <w:sz w:val="16"/>
              </w:rPr>
              <w:br/>
            </w:r>
            <w:r>
              <w:rPr>
                <w:noProof/>
                <w:sz w:val="2"/>
              </w:rPr>
              <w:t>078e8971-aaf8-4868-9e6b-8fa5a6566ce3</w:t>
            </w:r>
          </w:p>
        </w:tc>
        <w:tc>
          <w:tcPr>
            <w:tcW w:w="7407" w:type="dxa"/>
            <w:shd w:val="clear" w:color="auto" w:fill="F2F2F2" w:themeFill="background1" w:themeFillShade="F2"/>
          </w:tcPr>
          <w:p w:rsidR="00000000" w:rsidRDefault="00785B4E">
            <w:pPr>
              <w:rPr>
                <w:noProof/>
              </w:rPr>
            </w:pPr>
            <w:r>
              <w:rPr>
                <w:noProof/>
              </w:rPr>
              <w:t>These are class</w:t>
            </w:r>
            <w:r>
              <w:rPr>
                <w:noProof/>
              </w:rPr>
              <w:t>es which are global to the experience.</w:t>
            </w:r>
          </w:p>
        </w:tc>
        <w:tc>
          <w:tcPr>
            <w:tcW w:w="7407" w:type="dxa"/>
          </w:tcPr>
          <w:p w:rsidR="00000000" w:rsidRDefault="00785B4E">
            <w:pPr>
              <w:rPr>
                <w:lang w:val="fr-FR"/>
              </w:rPr>
            </w:pPr>
            <w:r>
              <w:rPr>
                <w:lang w:val="fr-FR"/>
              </w:rPr>
              <w:t xml:space="preserve">Ce sont des classes qui sont globales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322 </w:t>
            </w:r>
            <w:r>
              <w:rPr>
                <w:noProof/>
                <w:sz w:val="16"/>
              </w:rPr>
              <w:br/>
            </w:r>
            <w:r>
              <w:rPr>
                <w:noProof/>
                <w:sz w:val="2"/>
              </w:rPr>
              <w:t>6d6b49c1-03e7-4011-a71f-5e93a0c1b747</w:t>
            </w:r>
          </w:p>
        </w:tc>
        <w:tc>
          <w:tcPr>
            <w:tcW w:w="7407" w:type="dxa"/>
            <w:shd w:val="clear" w:color="auto" w:fill="F2F2F2" w:themeFill="background1" w:themeFillShade="F2"/>
          </w:tcPr>
          <w:p w:rsidR="00000000" w:rsidRDefault="00785B4E">
            <w:pPr>
              <w:rPr>
                <w:noProof/>
              </w:rPr>
            </w:pPr>
            <w:r>
              <w:rPr>
                <w:rStyle w:val="mqInternal"/>
                <w:noProof/>
              </w:rPr>
              <w:t>[1]</w:t>
            </w:r>
            <w:r>
              <w:rPr>
                <w:noProof/>
              </w:rPr>
              <w:t>These classes are stable and shouldn</w:t>
            </w:r>
            <w:r>
              <w:rPr>
                <w:noProof/>
              </w:rPr>
              <w:t>’</w:t>
            </w:r>
            <w:r>
              <w:rPr>
                <w:noProof/>
              </w:rPr>
              <w:t>t change between template versions.</w:t>
            </w:r>
          </w:p>
        </w:tc>
        <w:tc>
          <w:tcPr>
            <w:tcW w:w="7407" w:type="dxa"/>
          </w:tcPr>
          <w:p w:rsidR="00000000" w:rsidRDefault="00785B4E">
            <w:pPr>
              <w:rPr>
                <w:lang w:val="fr-FR"/>
              </w:rPr>
            </w:pPr>
            <w:r>
              <w:rPr>
                <w:rStyle w:val="mqInternal"/>
                <w:noProof/>
                <w:lang w:val="fr-FR"/>
              </w:rPr>
              <w:t>[1]</w:t>
            </w:r>
            <w:r>
              <w:rPr>
                <w:lang w:val="fr-FR"/>
              </w:rPr>
              <w:t>Ces classes sont stables et ne devraient pas changer d'une version de mod</w:t>
            </w:r>
            <w:r>
              <w:rPr>
                <w:lang w:val="fr-FR"/>
              </w:rPr>
              <w:t>è</w:t>
            </w:r>
            <w:r>
              <w:rPr>
                <w:lang w:val="fr-FR"/>
              </w:rPr>
              <w:t xml:space="preserve">le </w:t>
            </w:r>
            <w:r>
              <w:rPr>
                <w:lang w:val="fr-FR"/>
              </w:rPr>
              <w:t>à</w:t>
            </w:r>
            <w:r>
              <w:rPr>
                <w:lang w:val="fr-FR"/>
              </w:rPr>
              <w:t xml:space="preserve"> l'autre.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324 </w:t>
            </w:r>
            <w:r>
              <w:rPr>
                <w:noProof/>
                <w:sz w:val="16"/>
              </w:rPr>
              <w:br/>
            </w:r>
            <w:r>
              <w:rPr>
                <w:noProof/>
                <w:sz w:val="2"/>
              </w:rPr>
              <w:t>8b35dbfd-e262-48de-bea0-a2afb8d27780</w:t>
            </w:r>
          </w:p>
        </w:tc>
        <w:tc>
          <w:tcPr>
            <w:tcW w:w="7407" w:type="dxa"/>
            <w:shd w:val="clear" w:color="auto" w:fill="F2F2F2" w:themeFill="background1" w:themeFillShade="F2"/>
          </w:tcPr>
          <w:p w:rsidR="00000000" w:rsidRDefault="00785B4E">
            <w:pPr>
              <w:rPr>
                <w:noProof/>
              </w:rPr>
            </w:pPr>
            <w:r>
              <w:rPr>
                <w:noProof/>
              </w:rPr>
              <w:t>Class</w:t>
            </w:r>
          </w:p>
        </w:tc>
        <w:tc>
          <w:tcPr>
            <w:tcW w:w="7407" w:type="dxa"/>
          </w:tcPr>
          <w:p w:rsidR="00000000" w:rsidRDefault="00785B4E">
            <w:pPr>
              <w:rPr>
                <w:lang w:val="fr-FR"/>
              </w:rPr>
            </w:pPr>
            <w:r>
              <w:rPr>
                <w:lang w:val="fr-FR"/>
              </w:rPr>
              <w:t>Classe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325 </w:t>
            </w:r>
            <w:r>
              <w:rPr>
                <w:noProof/>
                <w:sz w:val="16"/>
              </w:rPr>
              <w:br/>
            </w:r>
            <w:r>
              <w:rPr>
                <w:noProof/>
                <w:sz w:val="2"/>
              </w:rPr>
              <w:t>2d0e1b4b-d6d2-4c0a-a809-29ffa26cc6eb</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326 </w:t>
            </w:r>
            <w:r>
              <w:rPr>
                <w:noProof/>
                <w:sz w:val="16"/>
              </w:rPr>
              <w:br/>
            </w:r>
            <w:r>
              <w:rPr>
                <w:noProof/>
                <w:sz w:val="2"/>
              </w:rPr>
              <w:t>a1f9aa83-05e9-4767-aa67-af95d864efdf</w:t>
            </w:r>
          </w:p>
        </w:tc>
        <w:tc>
          <w:tcPr>
            <w:tcW w:w="7407" w:type="dxa"/>
            <w:shd w:val="clear" w:color="auto" w:fill="F2F2F2" w:themeFill="background1" w:themeFillShade="F2"/>
          </w:tcPr>
          <w:p w:rsidR="00000000" w:rsidRDefault="00785B4E">
            <w:pPr>
              <w:rPr>
                <w:noProof/>
              </w:rPr>
            </w:pPr>
            <w:r>
              <w:rPr>
                <w:noProof/>
              </w:rPr>
              <w:t>ee</w:t>
            </w:r>
            <w:r>
              <w:rPr>
                <w:noProof/>
              </w:rPr>
              <w:t>-components-app</w:t>
            </w:r>
          </w:p>
        </w:tc>
        <w:tc>
          <w:tcPr>
            <w:tcW w:w="7407" w:type="dxa"/>
          </w:tcPr>
          <w:p w:rsidR="00000000" w:rsidRDefault="00785B4E">
            <w:pPr>
              <w:rPr>
                <w:lang w:val="fr-FR"/>
              </w:rPr>
            </w:pPr>
            <w:r>
              <w:rPr>
                <w:lang w:val="fr-FR"/>
              </w:rPr>
              <w:t>ee-components-app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327 </w:t>
            </w:r>
            <w:r>
              <w:rPr>
                <w:noProof/>
                <w:sz w:val="16"/>
              </w:rPr>
              <w:br/>
            </w:r>
            <w:r>
              <w:rPr>
                <w:noProof/>
                <w:sz w:val="2"/>
              </w:rPr>
              <w:t>4ab929a6-b570-414e-982c-8a018e620e25</w:t>
            </w:r>
          </w:p>
        </w:tc>
        <w:tc>
          <w:tcPr>
            <w:tcW w:w="7407" w:type="dxa"/>
            <w:shd w:val="clear" w:color="auto" w:fill="F2F2F2" w:themeFill="background1" w:themeFillShade="F2"/>
          </w:tcPr>
          <w:p w:rsidR="00000000" w:rsidRDefault="00785B4E">
            <w:pPr>
              <w:rPr>
                <w:noProof/>
              </w:rPr>
            </w:pPr>
            <w:r>
              <w:rPr>
                <w:noProof/>
              </w:rPr>
              <w:t>Outermost experience element</w:t>
            </w:r>
          </w:p>
        </w:tc>
        <w:tc>
          <w:tcPr>
            <w:tcW w:w="7407" w:type="dxa"/>
          </w:tcPr>
          <w:p w:rsidR="00000000" w:rsidRDefault="00785B4E">
            <w:pPr>
              <w:rPr>
                <w:lang w:val="fr-FR"/>
              </w:rPr>
            </w:pPr>
            <w:r>
              <w:rPr>
                <w:lang w:val="fr-FR"/>
              </w:rPr>
              <w:t>É</w:t>
            </w:r>
            <w:r>
              <w:rPr>
                <w:lang w:val="fr-FR"/>
              </w:rPr>
              <w:t>l</w:t>
            </w:r>
            <w:r>
              <w:rPr>
                <w:lang w:val="fr-FR"/>
              </w:rPr>
              <w:t>é</w:t>
            </w:r>
            <w:r>
              <w:rPr>
                <w:lang w:val="fr-FR"/>
              </w:rPr>
              <w:t>ment d'exp</w:t>
            </w:r>
            <w:r>
              <w:rPr>
                <w:lang w:val="fr-FR"/>
              </w:rPr>
              <w:t>é</w:t>
            </w:r>
            <w:r>
              <w:rPr>
                <w:lang w:val="fr-FR"/>
              </w:rPr>
              <w:t>rience ultrap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328 </w:t>
            </w:r>
            <w:r>
              <w:rPr>
                <w:noProof/>
                <w:sz w:val="16"/>
              </w:rPr>
              <w:br/>
            </w:r>
            <w:r>
              <w:rPr>
                <w:noProof/>
                <w:sz w:val="2"/>
              </w:rPr>
              <w:t>05963ab8-9591-44da-9032-8f4099f880ff</w:t>
            </w:r>
          </w:p>
        </w:tc>
        <w:tc>
          <w:tcPr>
            <w:tcW w:w="7407" w:type="dxa"/>
            <w:shd w:val="clear" w:color="auto" w:fill="F2F2F2" w:themeFill="background1" w:themeFillShade="F2"/>
          </w:tcPr>
          <w:p w:rsidR="00000000" w:rsidRDefault="00785B4E">
            <w:pPr>
              <w:rPr>
                <w:noProof/>
              </w:rPr>
            </w:pPr>
            <w:r>
              <w:rPr>
                <w:noProof/>
              </w:rPr>
              <w:t>ee-components-view</w:t>
            </w:r>
          </w:p>
        </w:tc>
        <w:tc>
          <w:tcPr>
            <w:tcW w:w="7407" w:type="dxa"/>
          </w:tcPr>
          <w:p w:rsidR="00000000" w:rsidRDefault="00785B4E">
            <w:pPr>
              <w:rPr>
                <w:lang w:val="fr-FR"/>
              </w:rPr>
            </w:pPr>
            <w:r>
              <w:rPr>
                <w:lang w:val="fr-FR"/>
              </w:rPr>
              <w:t>ee-components-view</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329 </w:t>
            </w:r>
            <w:r>
              <w:rPr>
                <w:noProof/>
                <w:sz w:val="16"/>
              </w:rPr>
              <w:br/>
            </w:r>
            <w:r>
              <w:rPr>
                <w:noProof/>
                <w:sz w:val="2"/>
              </w:rPr>
              <w:t>3d563357-8e66-453f-99f0-e0e81f2d0018</w:t>
            </w:r>
          </w:p>
        </w:tc>
        <w:tc>
          <w:tcPr>
            <w:tcW w:w="7407" w:type="dxa"/>
            <w:shd w:val="clear" w:color="auto" w:fill="F2F2F2" w:themeFill="background1" w:themeFillShade="F2"/>
          </w:tcPr>
          <w:p w:rsidR="00000000" w:rsidRDefault="00785B4E">
            <w:pPr>
              <w:rPr>
                <w:noProof/>
              </w:rPr>
            </w:pPr>
            <w:r>
              <w:rPr>
                <w:noProof/>
              </w:rPr>
              <w:t>Experience view (in-page, lightbox)</w:t>
            </w:r>
          </w:p>
        </w:tc>
        <w:tc>
          <w:tcPr>
            <w:tcW w:w="7407" w:type="dxa"/>
          </w:tcPr>
          <w:p w:rsidR="00000000" w:rsidRDefault="00785B4E">
            <w:pPr>
              <w:rPr>
                <w:lang w:val="fr-FR"/>
              </w:rPr>
            </w:pPr>
            <w:r>
              <w:rPr>
                <w:lang w:val="fr-FR"/>
              </w:rPr>
              <w:t>Affichage de l'exp</w:t>
            </w:r>
            <w:r>
              <w:rPr>
                <w:lang w:val="fr-FR"/>
              </w:rPr>
              <w:t>é</w:t>
            </w:r>
            <w:r>
              <w:rPr>
                <w:lang w:val="fr-FR"/>
              </w:rPr>
              <w:t>rience (dans la page, lightbox)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330 </w:t>
            </w:r>
            <w:r>
              <w:rPr>
                <w:noProof/>
                <w:sz w:val="16"/>
              </w:rPr>
              <w:br/>
            </w:r>
            <w:r>
              <w:rPr>
                <w:noProof/>
                <w:sz w:val="2"/>
              </w:rPr>
              <w:t>52fc8a9e-2188-442f-99d7-fa716f32bc31</w:t>
            </w:r>
          </w:p>
        </w:tc>
        <w:tc>
          <w:tcPr>
            <w:tcW w:w="7407" w:type="dxa"/>
            <w:shd w:val="clear" w:color="auto" w:fill="F2F2F2" w:themeFill="background1" w:themeFillShade="F2"/>
          </w:tcPr>
          <w:p w:rsidR="00000000" w:rsidRDefault="00785B4E">
            <w:pPr>
              <w:rPr>
                <w:noProof/>
              </w:rPr>
            </w:pPr>
            <w:r>
              <w:rPr>
                <w:noProof/>
              </w:rPr>
              <w:t>ee-components-container</w:t>
            </w:r>
          </w:p>
        </w:tc>
        <w:tc>
          <w:tcPr>
            <w:tcW w:w="7407" w:type="dxa"/>
          </w:tcPr>
          <w:p w:rsidR="00000000" w:rsidRDefault="00785B4E">
            <w:pPr>
              <w:rPr>
                <w:lang w:val="fr-FR"/>
              </w:rPr>
            </w:pPr>
            <w:r>
              <w:rPr>
                <w:lang w:val="fr-FR"/>
              </w:rPr>
              <w:t>ee-components-container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331 </w:t>
            </w:r>
            <w:r>
              <w:rPr>
                <w:noProof/>
                <w:sz w:val="16"/>
              </w:rPr>
              <w:br/>
            </w:r>
            <w:r>
              <w:rPr>
                <w:noProof/>
                <w:sz w:val="2"/>
              </w:rPr>
              <w:t>27e1e08d-7e13-4898-bc88-4ea493c7c870</w:t>
            </w:r>
          </w:p>
        </w:tc>
        <w:tc>
          <w:tcPr>
            <w:tcW w:w="7407" w:type="dxa"/>
            <w:shd w:val="clear" w:color="auto" w:fill="F2F2F2" w:themeFill="background1" w:themeFillShade="F2"/>
          </w:tcPr>
          <w:p w:rsidR="00000000" w:rsidRDefault="00785B4E">
            <w:pPr>
              <w:rPr>
                <w:noProof/>
              </w:rPr>
            </w:pPr>
            <w:r>
              <w:rPr>
                <w:noProof/>
              </w:rPr>
              <w:t>Plus-button component container</w:t>
            </w:r>
          </w:p>
        </w:tc>
        <w:tc>
          <w:tcPr>
            <w:tcW w:w="7407" w:type="dxa"/>
          </w:tcPr>
          <w:p w:rsidR="00000000" w:rsidRDefault="00785B4E">
            <w:pPr>
              <w:rPr>
                <w:lang w:val="fr-FR"/>
              </w:rPr>
            </w:pPr>
            <w:r>
              <w:rPr>
                <w:lang w:val="fr-FR"/>
              </w:rPr>
              <w:t xml:space="preserve">Conteneur de composant </w:t>
            </w:r>
            <w:r>
              <w:rPr>
                <w:lang w:val="fr-FR"/>
              </w:rPr>
              <w:t>à</w:t>
            </w:r>
            <w:r>
              <w:rPr>
                <w:lang w:val="fr-FR"/>
              </w:rPr>
              <w:t xml:space="preserve"> bouton Plus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embedding-brightcove-page-experiences-cms.html</w:t>
            </w:r>
          </w:p>
          <w:p w:rsidR="00000000" w:rsidRDefault="00785B4E">
            <w:pPr>
              <w:jc w:val="center"/>
              <w:rPr>
                <w:b/>
                <w:noProof/>
              </w:rPr>
            </w:pPr>
            <w:r>
              <w:rPr>
                <w:b/>
                <w:noProof/>
              </w:rPr>
              <w:t>MQ971010 d8b512ce-1afd-464c-a024-b5f899ae64d4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80489dc9-ad38-4b2a-9d99-c689cee69b1f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55ce3f6a-2a9e-4701-926b-f2d4b10951c1</w:t>
            </w:r>
          </w:p>
        </w:tc>
        <w:tc>
          <w:tcPr>
            <w:tcW w:w="7407" w:type="dxa"/>
            <w:shd w:val="clear" w:color="auto" w:fill="F2F2F2" w:themeFill="background1" w:themeFillShade="F2"/>
          </w:tcPr>
          <w:p w:rsidR="00000000" w:rsidRDefault="00785B4E">
            <w:pPr>
              <w:rPr>
                <w:noProof/>
              </w:rPr>
            </w:pPr>
            <w:r>
              <w:rPr>
                <w:noProof/>
              </w:rPr>
              <w:t>'Embedding In-Page Experiences in a CMS' description:</w:t>
            </w:r>
          </w:p>
        </w:tc>
        <w:tc>
          <w:tcPr>
            <w:tcW w:w="7407" w:type="dxa"/>
          </w:tcPr>
          <w:p w:rsidR="00000000" w:rsidRDefault="00785B4E">
            <w:pPr>
              <w:rPr>
                <w:lang w:val="fr-FR"/>
              </w:rPr>
            </w:pPr>
            <w:r>
              <w:rPr>
                <w:lang w:val="fr-FR"/>
              </w:rPr>
              <w:t>Description de l'int</w:t>
            </w:r>
            <w:r>
              <w:rPr>
                <w:lang w:val="fr-FR"/>
              </w:rPr>
              <w:t>é</w:t>
            </w:r>
            <w:r>
              <w:rPr>
                <w:lang w:val="fr-FR"/>
              </w:rPr>
              <w:t>gration d'exp</w:t>
            </w:r>
            <w:r>
              <w:rPr>
                <w:lang w:val="fr-FR"/>
              </w:rPr>
              <w:t>é</w:t>
            </w:r>
            <w:r>
              <w:rPr>
                <w:lang w:val="fr-FR"/>
              </w:rPr>
              <w:t>riences sur la page dans un CMS: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122668eb-9492-4b8f-84a7-3b4da3dcbddb</w:t>
            </w:r>
          </w:p>
        </w:tc>
        <w:tc>
          <w:tcPr>
            <w:tcW w:w="7407" w:type="dxa"/>
            <w:shd w:val="clear" w:color="auto" w:fill="F2F2F2" w:themeFill="background1" w:themeFillShade="F2"/>
          </w:tcPr>
          <w:p w:rsidR="00000000" w:rsidRDefault="00785B4E">
            <w:pPr>
              <w:rPr>
                <w:noProof/>
              </w:rPr>
            </w:pPr>
            <w:r>
              <w:rPr>
                <w:noProof/>
              </w:rPr>
              <w:t>'This topic provides guidelines for integ</w:t>
            </w:r>
            <w:r>
              <w:rPr>
                <w:noProof/>
              </w:rPr>
              <w:t>rating Brightcove In-Page Experiences into your CMS.' parent:</w:t>
            </w:r>
          </w:p>
        </w:tc>
        <w:tc>
          <w:tcPr>
            <w:tcW w:w="7407" w:type="dxa"/>
          </w:tcPr>
          <w:p w:rsidR="00000000" w:rsidRDefault="00785B4E">
            <w:pPr>
              <w:rPr>
                <w:lang w:val="fr-FR"/>
              </w:rPr>
            </w:pPr>
            <w:r>
              <w:rPr>
                <w:lang w:val="fr-FR"/>
              </w:rPr>
              <w:t>"Cette rubrique fournit des instructions pour int</w:t>
            </w:r>
            <w:r>
              <w:rPr>
                <w:lang w:val="fr-FR"/>
              </w:rPr>
              <w:t>é</w:t>
            </w:r>
            <w:r>
              <w:rPr>
                <w:lang w:val="fr-FR"/>
              </w:rPr>
              <w:t>grer les exp</w:t>
            </w:r>
            <w:r>
              <w:rPr>
                <w:lang w:val="fr-FR"/>
              </w:rPr>
              <w:t>é</w:t>
            </w:r>
            <w:r>
              <w:rPr>
                <w:lang w:val="fr-FR"/>
              </w:rPr>
              <w:t>riences Brightcove In-Page dans votre CMS."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1d122660-a60d-4a05-a3dd-cbaf48545e39</w:t>
            </w:r>
          </w:p>
        </w:tc>
        <w:tc>
          <w:tcPr>
            <w:tcW w:w="7407" w:type="dxa"/>
            <w:shd w:val="clear" w:color="auto" w:fill="F2F2F2" w:themeFill="background1" w:themeFillShade="F2"/>
          </w:tcPr>
          <w:p w:rsidR="00000000" w:rsidRDefault="00785B4E">
            <w:pPr>
              <w:rPr>
                <w:noProof/>
              </w:rPr>
            </w:pPr>
            <w:r>
              <w:rPr>
                <w:noProof/>
              </w:rPr>
              <w:t>Develop ---</w:t>
            </w:r>
          </w:p>
        </w:tc>
        <w:tc>
          <w:tcPr>
            <w:tcW w:w="7407" w:type="dxa"/>
          </w:tcPr>
          <w:p w:rsidR="00000000" w:rsidRDefault="00785B4E">
            <w:pPr>
              <w:rPr>
                <w:lang w:val="fr-FR"/>
              </w:rPr>
            </w:pPr>
            <w:r>
              <w:rPr>
                <w:lang w:val="fr-FR"/>
              </w:rPr>
              <w:t>D</w:t>
            </w:r>
            <w:r>
              <w:rPr>
                <w:lang w:val="fr-FR"/>
              </w:rPr>
              <w:t>é</w:t>
            </w:r>
            <w:r>
              <w:rPr>
                <w:lang w:val="fr-FR"/>
              </w:rPr>
              <w:t>velopper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782cae5d-57f3-4865-9c35-f38494d0cb7b</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787a0837-ca06-4718-a2fb-866de0e3320f</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\{\{page.description}}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889cc9ec-a2c3-4fca-aab6-658231565dbe</w:t>
            </w:r>
          </w:p>
        </w:tc>
        <w:tc>
          <w:tcPr>
            <w:tcW w:w="7407" w:type="dxa"/>
            <w:shd w:val="clear" w:color="auto" w:fill="F2F2F2" w:themeFill="background1" w:themeFillShade="F2"/>
          </w:tcPr>
          <w:p w:rsidR="00000000" w:rsidRDefault="00785B4E">
            <w:pPr>
              <w:rPr>
                <w:noProof/>
              </w:rPr>
            </w:pPr>
            <w:r>
              <w:rPr>
                <w:noProof/>
              </w:rPr>
              <w:t>Introduction</w:t>
            </w:r>
          </w:p>
        </w:tc>
        <w:tc>
          <w:tcPr>
            <w:tcW w:w="7407" w:type="dxa"/>
          </w:tcPr>
          <w:p w:rsidR="00000000" w:rsidRDefault="00785B4E">
            <w:pPr>
              <w:rPr>
                <w:lang w:val="fr-FR"/>
              </w:rPr>
            </w:pPr>
            <w:r>
              <w:rPr>
                <w:lang w:val="fr-FR"/>
              </w:rPr>
              <w:t>Introduction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831e6383-dade-473c-9cca</w:t>
            </w:r>
            <w:r>
              <w:rPr>
                <w:noProof/>
                <w:sz w:val="2"/>
              </w:rPr>
              <w:t>-a5dc3b9e9f63</w:t>
            </w:r>
          </w:p>
        </w:tc>
        <w:tc>
          <w:tcPr>
            <w:tcW w:w="7407" w:type="dxa"/>
            <w:shd w:val="clear" w:color="auto" w:fill="F2F2F2" w:themeFill="background1" w:themeFillShade="F2"/>
          </w:tcPr>
          <w:p w:rsidR="00000000" w:rsidRDefault="00785B4E">
            <w:pPr>
              <w:rPr>
                <w:noProof/>
              </w:rPr>
            </w:pPr>
            <w:r>
              <w:rPr>
                <w:noProof/>
              </w:rPr>
              <w:t>In addition to the basic single video players and playlist players, Brightcove offers a multi-video player type, called In-Page Experiences.</w:t>
            </w:r>
          </w:p>
        </w:tc>
        <w:tc>
          <w:tcPr>
            <w:tcW w:w="7407" w:type="dxa"/>
          </w:tcPr>
          <w:p w:rsidR="00000000" w:rsidRDefault="00785B4E">
            <w:pPr>
              <w:rPr>
                <w:lang w:val="fr-FR"/>
              </w:rPr>
            </w:pPr>
            <w:r>
              <w:rPr>
                <w:lang w:val="fr-FR"/>
              </w:rPr>
              <w:t>En plus des lecteurs vid</w:t>
            </w:r>
            <w:r>
              <w:rPr>
                <w:lang w:val="fr-FR"/>
              </w:rPr>
              <w:t>é</w:t>
            </w:r>
            <w:r>
              <w:rPr>
                <w:lang w:val="fr-FR"/>
              </w:rPr>
              <w:t>o simples et des lecteurs de playlist de base, Brightcove propose un type de</w:t>
            </w:r>
            <w:r>
              <w:rPr>
                <w:lang w:val="fr-FR"/>
              </w:rPr>
              <w:t xml:space="preserve"> lecteur multi-vid</w:t>
            </w:r>
            <w:r>
              <w:rPr>
                <w:lang w:val="fr-FR"/>
              </w:rPr>
              <w:t>é</w:t>
            </w:r>
            <w:r>
              <w:rPr>
                <w:lang w:val="fr-FR"/>
              </w:rPr>
              <w:t>o, appel</w:t>
            </w:r>
            <w:r>
              <w:rPr>
                <w:lang w:val="fr-FR"/>
              </w:rPr>
              <w:t>é</w:t>
            </w:r>
            <w:r>
              <w:rPr>
                <w:lang w:val="fr-FR"/>
              </w:rPr>
              <w:t xml:space="preserve"> Exp</w:t>
            </w:r>
            <w:r>
              <w:rPr>
                <w:lang w:val="fr-FR"/>
              </w:rPr>
              <w:t>é</w:t>
            </w:r>
            <w:r>
              <w:rPr>
                <w:lang w:val="fr-FR"/>
              </w:rPr>
              <w:t>riences In-Page.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1a29c45d-42fe-4bf5-8b89-97016af1e1f7</w:t>
            </w:r>
          </w:p>
        </w:tc>
        <w:tc>
          <w:tcPr>
            <w:tcW w:w="7407" w:type="dxa"/>
            <w:shd w:val="clear" w:color="auto" w:fill="F2F2F2" w:themeFill="background1" w:themeFillShade="F2"/>
          </w:tcPr>
          <w:p w:rsidR="00000000" w:rsidRDefault="00785B4E">
            <w:pPr>
              <w:rPr>
                <w:noProof/>
              </w:rPr>
            </w:pPr>
            <w:r>
              <w:rPr>
                <w:noProof/>
              </w:rPr>
              <w:t>You want to allow users to easily embed an experience and provide as much flexibility as possible in the generation of the Brightcove Experience embed code so they c</w:t>
            </w:r>
            <w:r>
              <w:rPr>
                <w:noProof/>
              </w:rPr>
              <w:t>an control the look and feel without being HTML or JavaScript experts.</w:t>
            </w:r>
          </w:p>
        </w:tc>
        <w:tc>
          <w:tcPr>
            <w:tcW w:w="7407" w:type="dxa"/>
          </w:tcPr>
          <w:p w:rsidR="00000000" w:rsidRDefault="00785B4E">
            <w:pPr>
              <w:rPr>
                <w:lang w:val="fr-FR"/>
              </w:rPr>
            </w:pPr>
            <w:r>
              <w:rPr>
                <w:lang w:val="fr-FR"/>
              </w:rPr>
              <w:t>Vous souhaitez permettre aux utilisateurs d'int</w:t>
            </w:r>
            <w:r>
              <w:rPr>
                <w:lang w:val="fr-FR"/>
              </w:rPr>
              <w:t>é</w:t>
            </w:r>
            <w:r>
              <w:rPr>
                <w:lang w:val="fr-FR"/>
              </w:rPr>
              <w:t>grer facilement une exp</w:t>
            </w:r>
            <w:r>
              <w:rPr>
                <w:lang w:val="fr-FR"/>
              </w:rPr>
              <w:t>é</w:t>
            </w:r>
            <w:r>
              <w:rPr>
                <w:lang w:val="fr-FR"/>
              </w:rPr>
              <w:t>rience et de fournir la plus grande flexibilit</w:t>
            </w:r>
            <w:r>
              <w:rPr>
                <w:lang w:val="fr-FR"/>
              </w:rPr>
              <w:t>é</w:t>
            </w:r>
            <w:r>
              <w:rPr>
                <w:lang w:val="fr-FR"/>
              </w:rPr>
              <w:t xml:space="preserve"> possible dans la g</w:t>
            </w:r>
            <w:r>
              <w:rPr>
                <w:lang w:val="fr-FR"/>
              </w:rPr>
              <w:t>é</w:t>
            </w:r>
            <w:r>
              <w:rPr>
                <w:lang w:val="fr-FR"/>
              </w:rPr>
              <w:t>n</w:t>
            </w:r>
            <w:r>
              <w:rPr>
                <w:lang w:val="fr-FR"/>
              </w:rPr>
              <w:t>é</w:t>
            </w:r>
            <w:r>
              <w:rPr>
                <w:lang w:val="fr-FR"/>
              </w:rPr>
              <w:t>ration du code int</w:t>
            </w:r>
            <w:r>
              <w:rPr>
                <w:lang w:val="fr-FR"/>
              </w:rPr>
              <w:t>é</w:t>
            </w:r>
            <w:r>
              <w:rPr>
                <w:lang w:val="fr-FR"/>
              </w:rPr>
              <w:t>gr</w:t>
            </w:r>
            <w:r>
              <w:rPr>
                <w:lang w:val="fr-FR"/>
              </w:rPr>
              <w:t>é</w:t>
            </w:r>
            <w:r>
              <w:rPr>
                <w:lang w:val="fr-FR"/>
              </w:rPr>
              <w:t xml:space="preserve"> Brightcove Experience afin qu'ils puissent contr</w:t>
            </w:r>
            <w:r>
              <w:rPr>
                <w:lang w:val="fr-FR"/>
              </w:rPr>
              <w:t>ô</w:t>
            </w:r>
            <w:r>
              <w:rPr>
                <w:lang w:val="fr-FR"/>
              </w:rPr>
              <w:t xml:space="preserve">ler l'apparence sans </w:t>
            </w:r>
            <w:r>
              <w:rPr>
                <w:lang w:val="fr-FR"/>
              </w:rPr>
              <w:t>ê</w:t>
            </w:r>
            <w:r>
              <w:rPr>
                <w:lang w:val="fr-FR"/>
              </w:rPr>
              <w:t>tre des experts HTML ou JavaScript.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55376b6a-2b89-46ac-9318-8848f40cb955</w:t>
            </w:r>
          </w:p>
        </w:tc>
        <w:tc>
          <w:tcPr>
            <w:tcW w:w="7407" w:type="dxa"/>
            <w:shd w:val="clear" w:color="auto" w:fill="F2F2F2" w:themeFill="background1" w:themeFillShade="F2"/>
          </w:tcPr>
          <w:p w:rsidR="00000000" w:rsidRDefault="00785B4E">
            <w:pPr>
              <w:rPr>
                <w:noProof/>
              </w:rPr>
            </w:pPr>
            <w:r>
              <w:rPr>
                <w:noProof/>
              </w:rPr>
              <w:t xml:space="preserve">Note that In-Page Experiences are part of Gallery, which is included in </w:t>
            </w:r>
            <w:r>
              <w:rPr>
                <w:rStyle w:val="mqInternal"/>
                <w:noProof/>
              </w:rPr>
              <w:t>[1}</w:t>
            </w:r>
            <w:r>
              <w:rPr>
                <w:noProof/>
              </w:rPr>
              <w:t>Video Marketing Suite</w:t>
            </w:r>
            <w:r>
              <w:rPr>
                <w:rStyle w:val="mqInternal"/>
                <w:noProof/>
              </w:rPr>
              <w:t>{2]</w:t>
            </w:r>
            <w:r>
              <w:rPr>
                <w:noProof/>
              </w:rPr>
              <w:t xml:space="preserve"> and </w:t>
            </w:r>
            <w:r>
              <w:rPr>
                <w:rStyle w:val="mqInternal"/>
                <w:noProof/>
              </w:rPr>
              <w:t>[3</w:t>
            </w:r>
            <w:r>
              <w:rPr>
                <w:rStyle w:val="mqInternal"/>
                <w:noProof/>
              </w:rPr>
              <w:t>}</w:t>
            </w:r>
            <w:r>
              <w:rPr>
                <w:noProof/>
              </w:rPr>
              <w:t>Enterprise Video Suite</w:t>
            </w:r>
            <w:r>
              <w:rPr>
                <w:rStyle w:val="mqInternal"/>
                <w:noProof/>
              </w:rPr>
              <w:t>{2]</w:t>
            </w:r>
            <w:r>
              <w:rPr>
                <w:noProof/>
              </w:rPr>
              <w:t>, and can also be purchased as an add-on package for Video Cloud.</w:t>
            </w:r>
          </w:p>
        </w:tc>
        <w:tc>
          <w:tcPr>
            <w:tcW w:w="7407" w:type="dxa"/>
          </w:tcPr>
          <w:p w:rsidR="00000000" w:rsidRDefault="00785B4E">
            <w:pPr>
              <w:rPr>
                <w:lang w:val="fr-FR"/>
              </w:rPr>
            </w:pPr>
            <w:r>
              <w:rPr>
                <w:lang w:val="fr-FR"/>
              </w:rPr>
              <w:t>Notez que les exp</w:t>
            </w:r>
            <w:r>
              <w:rPr>
                <w:lang w:val="fr-FR"/>
              </w:rPr>
              <w:t>é</w:t>
            </w:r>
            <w:r>
              <w:rPr>
                <w:lang w:val="fr-FR"/>
              </w:rPr>
              <w:t xml:space="preserve">riences en page font partie de Gallery, qui est incluse dans </w:t>
            </w:r>
            <w:r>
              <w:rPr>
                <w:rStyle w:val="mqInternal"/>
                <w:noProof/>
                <w:lang w:val="fr-FR"/>
              </w:rPr>
              <w:t>[1}</w:t>
            </w:r>
            <w:r>
              <w:rPr>
                <w:lang w:val="fr-FR"/>
              </w:rPr>
              <w:t>Video Marketing Suite</w:t>
            </w:r>
            <w:r>
              <w:rPr>
                <w:rStyle w:val="mqInternal"/>
                <w:noProof/>
                <w:lang w:val="fr-FR"/>
              </w:rPr>
              <w:t>{2]</w:t>
            </w:r>
            <w:r>
              <w:rPr>
                <w:lang w:val="fr-FR"/>
              </w:rPr>
              <w:t xml:space="preserve"> et </w:t>
            </w:r>
            <w:r>
              <w:rPr>
                <w:rStyle w:val="mqInternal"/>
                <w:noProof/>
                <w:lang w:val="fr-FR"/>
              </w:rPr>
              <w:t>[3}</w:t>
            </w:r>
            <w:r>
              <w:rPr>
                <w:lang w:val="fr-FR"/>
              </w:rPr>
              <w:t>Enterprise Video Suite</w:t>
            </w:r>
            <w:r>
              <w:rPr>
                <w:rStyle w:val="mqInternal"/>
                <w:noProof/>
                <w:lang w:val="fr-FR"/>
              </w:rPr>
              <w:t>{2]</w:t>
            </w:r>
            <w:r>
              <w:rPr>
                <w:lang w:val="fr-FR"/>
              </w:rPr>
              <w:t xml:space="preserve"> , et peuvent </w:t>
            </w:r>
            <w:r>
              <w:rPr>
                <w:lang w:val="fr-FR"/>
              </w:rPr>
              <w:t>é</w:t>
            </w:r>
            <w:r>
              <w:rPr>
                <w:lang w:val="fr-FR"/>
              </w:rPr>
              <w:t xml:space="preserve">galement </w:t>
            </w:r>
            <w:r>
              <w:rPr>
                <w:lang w:val="fr-FR"/>
              </w:rPr>
              <w:t>ê</w:t>
            </w:r>
            <w:r>
              <w:rPr>
                <w:lang w:val="fr-FR"/>
              </w:rPr>
              <w:t>tre achet</w:t>
            </w:r>
            <w:r>
              <w:rPr>
                <w:lang w:val="fr-FR"/>
              </w:rPr>
              <w:t>é</w:t>
            </w:r>
            <w:r>
              <w:rPr>
                <w:lang w:val="fr-FR"/>
              </w:rPr>
              <w:t>es en tant que package compl</w:t>
            </w:r>
            <w:r>
              <w:rPr>
                <w:lang w:val="fr-FR"/>
              </w:rPr>
              <w:t>é</w:t>
            </w:r>
            <w:r>
              <w:rPr>
                <w:lang w:val="fr-FR"/>
              </w:rPr>
              <w:t>mentaire pour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0959cbd7-02b7-4f94-ba51-c2d0cf330d93</w:t>
            </w:r>
          </w:p>
        </w:tc>
        <w:tc>
          <w:tcPr>
            <w:tcW w:w="7407" w:type="dxa"/>
            <w:shd w:val="clear" w:color="auto" w:fill="F2F2F2" w:themeFill="background1" w:themeFillShade="F2"/>
          </w:tcPr>
          <w:p w:rsidR="00000000" w:rsidRDefault="00785B4E">
            <w:pPr>
              <w:rPr>
                <w:noProof/>
              </w:rPr>
            </w:pPr>
            <w:r>
              <w:rPr>
                <w:noProof/>
              </w:rPr>
              <w:t>Contact your account manager for details.</w:t>
            </w:r>
          </w:p>
        </w:tc>
        <w:tc>
          <w:tcPr>
            <w:tcW w:w="7407" w:type="dxa"/>
          </w:tcPr>
          <w:p w:rsidR="00000000" w:rsidRDefault="00785B4E">
            <w:pPr>
              <w:rPr>
                <w:lang w:val="fr-FR"/>
              </w:rPr>
            </w:pPr>
            <w:r>
              <w:rPr>
                <w:lang w:val="fr-FR"/>
              </w:rPr>
              <w:t>Contactez votre repr</w:t>
            </w:r>
            <w:r>
              <w:rPr>
                <w:lang w:val="fr-FR"/>
              </w:rPr>
              <w:t>é</w:t>
            </w:r>
            <w:r>
              <w:rPr>
                <w:lang w:val="fr-FR"/>
              </w:rPr>
              <w:t>sentant pour plus d</w:t>
            </w:r>
            <w:r>
              <w:rPr>
                <w:lang w:val="fr-FR"/>
              </w:rPr>
              <w:t>’</w:t>
            </w:r>
            <w:r>
              <w:rPr>
                <w:lang w:val="fr-FR"/>
              </w:rPr>
              <w:t>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7fdcdfc6-d8ed-4a7f-97fc-62a7e71d88f4</w:t>
            </w:r>
          </w:p>
        </w:tc>
        <w:tc>
          <w:tcPr>
            <w:tcW w:w="7407" w:type="dxa"/>
            <w:shd w:val="clear" w:color="auto" w:fill="F2F2F2" w:themeFill="background1" w:themeFillShade="F2"/>
          </w:tcPr>
          <w:p w:rsidR="00000000" w:rsidRDefault="00785B4E">
            <w:pPr>
              <w:rPr>
                <w:noProof/>
              </w:rPr>
            </w:pPr>
            <w:r>
              <w:rPr>
                <w:noProof/>
              </w:rPr>
              <w:t>In-page E</w:t>
            </w:r>
            <w:r>
              <w:rPr>
                <w:noProof/>
              </w:rPr>
              <w:t>xperience selection dialog</w:t>
            </w:r>
          </w:p>
        </w:tc>
        <w:tc>
          <w:tcPr>
            <w:tcW w:w="7407" w:type="dxa"/>
          </w:tcPr>
          <w:p w:rsidR="00000000" w:rsidRDefault="00785B4E">
            <w:pPr>
              <w:rPr>
                <w:lang w:val="fr-FR"/>
              </w:rPr>
            </w:pPr>
            <w:r>
              <w:rPr>
                <w:lang w:val="fr-FR"/>
              </w:rPr>
              <w:t>Bo</w:t>
            </w:r>
            <w:r>
              <w:rPr>
                <w:lang w:val="fr-FR"/>
              </w:rPr>
              <w:t>î</w:t>
            </w:r>
            <w:r>
              <w:rPr>
                <w:lang w:val="fr-FR"/>
              </w:rPr>
              <w:t>te de dialogue de s</w:t>
            </w:r>
            <w:r>
              <w:rPr>
                <w:lang w:val="fr-FR"/>
              </w:rPr>
              <w:t>é</w:t>
            </w:r>
            <w:r>
              <w:rPr>
                <w:lang w:val="fr-FR"/>
              </w:rPr>
              <w:t>lection de l'exp</w:t>
            </w:r>
            <w:r>
              <w:rPr>
                <w:lang w:val="fr-FR"/>
              </w:rPr>
              <w:t>é</w:t>
            </w:r>
            <w:r>
              <w:rPr>
                <w:lang w:val="fr-FR"/>
              </w:rPr>
              <w:t>rience dans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c7144289-fc8c-41dd-8e69-0a0e21d11313</w:t>
            </w:r>
          </w:p>
        </w:tc>
        <w:tc>
          <w:tcPr>
            <w:tcW w:w="7407" w:type="dxa"/>
            <w:shd w:val="clear" w:color="auto" w:fill="F2F2F2" w:themeFill="background1" w:themeFillShade="F2"/>
          </w:tcPr>
          <w:p w:rsidR="00000000" w:rsidRDefault="00785B4E">
            <w:pPr>
              <w:rPr>
                <w:noProof/>
              </w:rPr>
            </w:pPr>
            <w:r>
              <w:rPr>
                <w:noProof/>
              </w:rPr>
              <w:t>There should be a dialog allowing the user to choose an In-Page Experience.</w:t>
            </w:r>
          </w:p>
        </w:tc>
        <w:tc>
          <w:tcPr>
            <w:tcW w:w="7407" w:type="dxa"/>
          </w:tcPr>
          <w:p w:rsidR="00000000" w:rsidRDefault="00785B4E">
            <w:pPr>
              <w:rPr>
                <w:lang w:val="fr-FR"/>
              </w:rPr>
            </w:pPr>
            <w:r>
              <w:rPr>
                <w:lang w:val="fr-FR"/>
              </w:rPr>
              <w:t>Il devrait y avoir une bo</w:t>
            </w:r>
            <w:r>
              <w:rPr>
                <w:lang w:val="fr-FR"/>
              </w:rPr>
              <w:t>î</w:t>
            </w:r>
            <w:r>
              <w:rPr>
                <w:lang w:val="fr-FR"/>
              </w:rPr>
              <w:t xml:space="preserve">te de dialogue permettant </w:t>
            </w:r>
            <w:r>
              <w:rPr>
                <w:lang w:val="fr-FR"/>
              </w:rPr>
              <w:t>à</w:t>
            </w:r>
            <w:r>
              <w:rPr>
                <w:lang w:val="fr-FR"/>
              </w:rPr>
              <w:t xml:space="preserve"> l'uti</w:t>
            </w:r>
            <w:r>
              <w:rPr>
                <w:lang w:val="fr-FR"/>
              </w:rPr>
              <w:t>lisateur de choisir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85b360ae-f90f-4ea9-8a56-54d7ac22a65c</w:t>
            </w:r>
          </w:p>
        </w:tc>
        <w:tc>
          <w:tcPr>
            <w:tcW w:w="7407" w:type="dxa"/>
            <w:shd w:val="clear" w:color="auto" w:fill="F2F2F2" w:themeFill="background1" w:themeFillShade="F2"/>
          </w:tcPr>
          <w:p w:rsidR="00000000" w:rsidRDefault="00785B4E">
            <w:pPr>
              <w:rPr>
                <w:noProof/>
              </w:rPr>
            </w:pPr>
            <w:r>
              <w:rPr>
                <w:noProof/>
              </w:rPr>
              <w:t>This dialog should allow the user to set the fields listed below:</w:t>
            </w:r>
          </w:p>
        </w:tc>
        <w:tc>
          <w:tcPr>
            <w:tcW w:w="7407" w:type="dxa"/>
          </w:tcPr>
          <w:p w:rsidR="00000000" w:rsidRDefault="00785B4E">
            <w:pPr>
              <w:rPr>
                <w:lang w:val="fr-FR"/>
              </w:rPr>
            </w:pPr>
            <w:r>
              <w:rPr>
                <w:lang w:val="fr-FR"/>
              </w:rPr>
              <w:t>Cette bo</w:t>
            </w:r>
            <w:r>
              <w:rPr>
                <w:lang w:val="fr-FR"/>
              </w:rPr>
              <w:t>î</w:t>
            </w:r>
            <w:r>
              <w:rPr>
                <w:lang w:val="fr-FR"/>
              </w:rPr>
              <w:t xml:space="preserve">te de dialogue devrait permettre </w:t>
            </w:r>
            <w:r>
              <w:rPr>
                <w:lang w:val="fr-FR"/>
              </w:rPr>
              <w:t>à</w:t>
            </w:r>
            <w:r>
              <w:rPr>
                <w:lang w:val="fr-FR"/>
              </w:rPr>
              <w:t xml:space="preserve"> l'utilisateur de d</w:t>
            </w:r>
            <w:r>
              <w:rPr>
                <w:lang w:val="fr-FR"/>
              </w:rPr>
              <w:t>é</w:t>
            </w:r>
            <w:r>
              <w:rPr>
                <w:lang w:val="fr-FR"/>
              </w:rPr>
              <w:t>finir les champs r</w:t>
            </w:r>
            <w:r>
              <w:rPr>
                <w:lang w:val="fr-FR"/>
              </w:rPr>
              <w:t>é</w:t>
            </w:r>
            <w:r>
              <w:rPr>
                <w:lang w:val="fr-FR"/>
              </w:rPr>
              <w:t>pertori</w:t>
            </w:r>
            <w:r>
              <w:rPr>
                <w:lang w:val="fr-FR"/>
              </w:rPr>
              <w:t>é</w:t>
            </w:r>
            <w:r>
              <w:rPr>
                <w:lang w:val="fr-FR"/>
              </w:rPr>
              <w:t>s ci-dessous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8eee7725-d2df-4206-995f-576974972a2c</w:t>
            </w:r>
          </w:p>
        </w:tc>
        <w:tc>
          <w:tcPr>
            <w:tcW w:w="7407" w:type="dxa"/>
            <w:shd w:val="clear" w:color="auto" w:fill="F2F2F2" w:themeFill="background1" w:themeFillShade="F2"/>
          </w:tcPr>
          <w:p w:rsidR="00000000" w:rsidRDefault="00785B4E">
            <w:pPr>
              <w:rPr>
                <w:noProof/>
              </w:rPr>
            </w:pPr>
            <w:r>
              <w:rPr>
                <w:rStyle w:val="mqInternal"/>
                <w:noProof/>
              </w:rPr>
              <w:t>[1}</w:t>
            </w:r>
            <w:r>
              <w:rPr>
                <w:noProof/>
              </w:rPr>
              <w:t>Brightcove Account: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Compte Brightcove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101659a3-7760-472f-8616-1d19524fb4ab</w:t>
            </w:r>
          </w:p>
        </w:tc>
        <w:tc>
          <w:tcPr>
            <w:tcW w:w="7407" w:type="dxa"/>
            <w:shd w:val="clear" w:color="auto" w:fill="F2F2F2" w:themeFill="background1" w:themeFillShade="F2"/>
          </w:tcPr>
          <w:p w:rsidR="00000000" w:rsidRDefault="00785B4E">
            <w:pPr>
              <w:rPr>
                <w:noProof/>
              </w:rPr>
            </w:pPr>
            <w:r>
              <w:rPr>
                <w:noProof/>
              </w:rPr>
              <w:t>The user should be able to choose a Brightcove account if one is not already selected.</w:t>
            </w:r>
          </w:p>
        </w:tc>
        <w:tc>
          <w:tcPr>
            <w:tcW w:w="7407" w:type="dxa"/>
          </w:tcPr>
          <w:p w:rsidR="00000000" w:rsidRDefault="00785B4E">
            <w:pPr>
              <w:rPr>
                <w:lang w:val="fr-FR"/>
              </w:rPr>
            </w:pPr>
            <w:r>
              <w:rPr>
                <w:lang w:val="fr-FR"/>
              </w:rPr>
              <w:t>L'utilisateur doit pouvoir chois</w:t>
            </w:r>
            <w:r>
              <w:rPr>
                <w:lang w:val="fr-FR"/>
              </w:rPr>
              <w:t>ir un compte Brightcove s'il n'est pas d</w:t>
            </w:r>
            <w:r>
              <w:rPr>
                <w:lang w:val="fr-FR"/>
              </w:rPr>
              <w:t>é</w:t>
            </w:r>
            <w:r>
              <w:rPr>
                <w:lang w:val="fr-FR"/>
              </w:rPr>
              <w:t>j</w:t>
            </w:r>
            <w:r>
              <w:rPr>
                <w:lang w:val="fr-FR"/>
              </w:rPr>
              <w:t>à</w:t>
            </w:r>
            <w:r>
              <w:rPr>
                <w:lang w:val="fr-FR"/>
              </w:rPr>
              <w:t xml:space="preserv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d15174b0-12fb-4d71-953b-2d79eeda8663</w:t>
            </w:r>
          </w:p>
        </w:tc>
        <w:tc>
          <w:tcPr>
            <w:tcW w:w="7407" w:type="dxa"/>
            <w:shd w:val="clear" w:color="auto" w:fill="F2F2F2" w:themeFill="background1" w:themeFillShade="F2"/>
          </w:tcPr>
          <w:p w:rsidR="00000000" w:rsidRDefault="00785B4E">
            <w:pPr>
              <w:rPr>
                <w:noProof/>
              </w:rPr>
            </w:pPr>
            <w:r>
              <w:rPr>
                <w:rStyle w:val="mqInternal"/>
                <w:noProof/>
              </w:rPr>
              <w:t>[1}</w:t>
            </w:r>
            <w:r>
              <w:rPr>
                <w:noProof/>
              </w:rPr>
              <w:t>Search Filter: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Filtre de recherche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0df4f16d-6088-4737-a602-8c7f22580be4</w:t>
            </w:r>
          </w:p>
        </w:tc>
        <w:tc>
          <w:tcPr>
            <w:tcW w:w="7407" w:type="dxa"/>
            <w:shd w:val="clear" w:color="auto" w:fill="F2F2F2" w:themeFill="background1" w:themeFillShade="F2"/>
          </w:tcPr>
          <w:p w:rsidR="00000000" w:rsidRDefault="00785B4E">
            <w:pPr>
              <w:rPr>
                <w:noProof/>
              </w:rPr>
            </w:pPr>
            <w:r>
              <w:rPr>
                <w:noProof/>
              </w:rPr>
              <w:t>The user should be able to enter a search string to filter the lis</w:t>
            </w:r>
            <w:r>
              <w:rPr>
                <w:noProof/>
              </w:rPr>
              <w:t>t of displayed Experiences.</w:t>
            </w:r>
          </w:p>
        </w:tc>
        <w:tc>
          <w:tcPr>
            <w:tcW w:w="7407" w:type="dxa"/>
          </w:tcPr>
          <w:p w:rsidR="00000000" w:rsidRDefault="00785B4E">
            <w:pPr>
              <w:rPr>
                <w:lang w:val="fr-FR"/>
              </w:rPr>
            </w:pPr>
            <w:r>
              <w:rPr>
                <w:lang w:val="fr-FR"/>
              </w:rPr>
              <w:t>L'utilisateur doit pouvoir entrer une cha</w:t>
            </w:r>
            <w:r>
              <w:rPr>
                <w:lang w:val="fr-FR"/>
              </w:rPr>
              <w:t>î</w:t>
            </w:r>
            <w:r>
              <w:rPr>
                <w:lang w:val="fr-FR"/>
              </w:rPr>
              <w:t>ne de recherche pour filtrer la liste des exp</w:t>
            </w:r>
            <w:r>
              <w:rPr>
                <w:lang w:val="fr-FR"/>
              </w:rPr>
              <w:t>é</w:t>
            </w:r>
            <w:r>
              <w:rPr>
                <w:lang w:val="fr-FR"/>
              </w:rPr>
              <w:t>riences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0a3c0310-e246-4e03-8a4d-4e3c1d9040fd</w:t>
            </w:r>
          </w:p>
        </w:tc>
        <w:tc>
          <w:tcPr>
            <w:tcW w:w="7407" w:type="dxa"/>
            <w:shd w:val="clear" w:color="auto" w:fill="F2F2F2" w:themeFill="background1" w:themeFillShade="F2"/>
          </w:tcPr>
          <w:p w:rsidR="00000000" w:rsidRDefault="00785B4E">
            <w:pPr>
              <w:rPr>
                <w:noProof/>
              </w:rPr>
            </w:pPr>
            <w:r>
              <w:rPr>
                <w:noProof/>
              </w:rPr>
              <w:t>If using Brightcove search API, the search string should be URI encoded.</w:t>
            </w:r>
          </w:p>
        </w:tc>
        <w:tc>
          <w:tcPr>
            <w:tcW w:w="7407" w:type="dxa"/>
          </w:tcPr>
          <w:p w:rsidR="00000000" w:rsidRDefault="00785B4E">
            <w:pPr>
              <w:rPr>
                <w:lang w:val="fr-FR"/>
              </w:rPr>
            </w:pPr>
            <w:r>
              <w:rPr>
                <w:lang w:val="fr-FR"/>
              </w:rPr>
              <w:t>Si vous utilisez l'API de recherche Brightcove, la cha</w:t>
            </w:r>
            <w:r>
              <w:rPr>
                <w:lang w:val="fr-FR"/>
              </w:rPr>
              <w:t>î</w:t>
            </w:r>
            <w:r>
              <w:rPr>
                <w:lang w:val="fr-FR"/>
              </w:rPr>
              <w:t xml:space="preserve">ne de recherche doit </w:t>
            </w:r>
            <w:r>
              <w:rPr>
                <w:lang w:val="fr-FR"/>
              </w:rPr>
              <w:t>ê</w:t>
            </w:r>
            <w:r>
              <w:rPr>
                <w:lang w:val="fr-FR"/>
              </w:rPr>
              <w:t>tre encod</w:t>
            </w:r>
            <w:r>
              <w:rPr>
                <w:lang w:val="fr-FR"/>
              </w:rPr>
              <w:t>é</w:t>
            </w:r>
            <w:r>
              <w:rPr>
                <w:lang w:val="fr-FR"/>
              </w:rPr>
              <w:t>e URI.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fe320ba4-22b5-48d3-9e56-632819792ac2</w:t>
            </w:r>
          </w:p>
        </w:tc>
        <w:tc>
          <w:tcPr>
            <w:tcW w:w="7407" w:type="dxa"/>
            <w:shd w:val="clear" w:color="auto" w:fill="F2F2F2" w:themeFill="background1" w:themeFillShade="F2"/>
          </w:tcPr>
          <w:p w:rsidR="00000000" w:rsidRDefault="00785B4E">
            <w:pPr>
              <w:rPr>
                <w:noProof/>
              </w:rPr>
            </w:pPr>
            <w:r>
              <w:rPr>
                <w:rStyle w:val="mqInternal"/>
                <w:noProof/>
              </w:rPr>
              <w:t>[1}</w:t>
            </w:r>
            <w:r>
              <w:rPr>
                <w:noProof/>
              </w:rPr>
              <w:t>Order: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Commande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45109a7a-3263-433d-88c7-8a62c951c148</w:t>
            </w:r>
          </w:p>
        </w:tc>
        <w:tc>
          <w:tcPr>
            <w:tcW w:w="7407" w:type="dxa"/>
            <w:shd w:val="clear" w:color="auto" w:fill="F2F2F2" w:themeFill="background1" w:themeFillShade="F2"/>
          </w:tcPr>
          <w:p w:rsidR="00000000" w:rsidRDefault="00785B4E">
            <w:pPr>
              <w:rPr>
                <w:noProof/>
              </w:rPr>
            </w:pPr>
            <w:r>
              <w:rPr>
                <w:noProof/>
              </w:rPr>
              <w:t>The list of displayed Experiences should be sort</w:t>
            </w:r>
            <w:r>
              <w:rPr>
                <w:noProof/>
              </w:rPr>
              <w:t>ed by name.</w:t>
            </w:r>
          </w:p>
        </w:tc>
        <w:tc>
          <w:tcPr>
            <w:tcW w:w="7407" w:type="dxa"/>
          </w:tcPr>
          <w:p w:rsidR="00000000" w:rsidRDefault="00785B4E">
            <w:pPr>
              <w:rPr>
                <w:lang w:val="fr-FR"/>
              </w:rPr>
            </w:pPr>
            <w:r>
              <w:rPr>
                <w:lang w:val="fr-FR"/>
              </w:rPr>
              <w:t>La liste des exp</w:t>
            </w:r>
            <w:r>
              <w:rPr>
                <w:lang w:val="fr-FR"/>
              </w:rPr>
              <w:t>é</w:t>
            </w:r>
            <w:r>
              <w:rPr>
                <w:lang w:val="fr-FR"/>
              </w:rPr>
              <w:t>riences affich</w:t>
            </w:r>
            <w:r>
              <w:rPr>
                <w:lang w:val="fr-FR"/>
              </w:rPr>
              <w:t>é</w:t>
            </w:r>
            <w:r>
              <w:rPr>
                <w:lang w:val="fr-FR"/>
              </w:rPr>
              <w:t xml:space="preserve">es doit </w:t>
            </w:r>
            <w:r>
              <w:rPr>
                <w:lang w:val="fr-FR"/>
              </w:rPr>
              <w:t>ê</w:t>
            </w:r>
            <w:r>
              <w:rPr>
                <w:lang w:val="fr-FR"/>
              </w:rPr>
              <w:t>tre tri</w:t>
            </w:r>
            <w:r>
              <w:rPr>
                <w:lang w:val="fr-FR"/>
              </w:rPr>
              <w:t>é</w:t>
            </w:r>
            <w:r>
              <w:rPr>
                <w:lang w:val="fr-FR"/>
              </w:rPr>
              <w:t>e par 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b8038434-ec11-4590-87f2-934a1685d7c3</w:t>
            </w:r>
          </w:p>
        </w:tc>
        <w:tc>
          <w:tcPr>
            <w:tcW w:w="7407" w:type="dxa"/>
            <w:shd w:val="clear" w:color="auto" w:fill="F2F2F2" w:themeFill="background1" w:themeFillShade="F2"/>
          </w:tcPr>
          <w:p w:rsidR="00000000" w:rsidRDefault="00785B4E">
            <w:pPr>
              <w:rPr>
                <w:noProof/>
              </w:rPr>
            </w:pPr>
            <w:r>
              <w:rPr>
                <w:noProof/>
              </w:rPr>
              <w:t>The user should be able to select ascending or descending sort order.</w:t>
            </w:r>
          </w:p>
        </w:tc>
        <w:tc>
          <w:tcPr>
            <w:tcW w:w="7407" w:type="dxa"/>
          </w:tcPr>
          <w:p w:rsidR="00000000" w:rsidRDefault="00785B4E">
            <w:pPr>
              <w:rPr>
                <w:lang w:val="fr-FR"/>
              </w:rPr>
            </w:pPr>
            <w:r>
              <w:rPr>
                <w:lang w:val="fr-FR"/>
              </w:rPr>
              <w:t>L'utilisateur doit pouvoir s</w:t>
            </w:r>
            <w:r>
              <w:rPr>
                <w:lang w:val="fr-FR"/>
              </w:rPr>
              <w:t>é</w:t>
            </w:r>
            <w:r>
              <w:rPr>
                <w:lang w:val="fr-FR"/>
              </w:rPr>
              <w:t>lectionner l'ordre de tri croissant ou d</w:t>
            </w:r>
            <w:r>
              <w:rPr>
                <w:lang w:val="fr-FR"/>
              </w:rPr>
              <w:t>é</w:t>
            </w:r>
            <w:r>
              <w:rPr>
                <w:lang w:val="fr-FR"/>
              </w:rPr>
              <w:t>cr</w:t>
            </w:r>
            <w:r>
              <w:rPr>
                <w:lang w:val="fr-FR"/>
              </w:rPr>
              <w:t>oissant.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23 </w:t>
            </w:r>
            <w:r>
              <w:rPr>
                <w:noProof/>
                <w:sz w:val="16"/>
              </w:rPr>
              <w:br/>
            </w:r>
            <w:r>
              <w:rPr>
                <w:noProof/>
                <w:sz w:val="2"/>
              </w:rPr>
              <w:t>d8af3c4f-ee89-431f-b21e-6b7e73df5a00</w:t>
            </w:r>
          </w:p>
        </w:tc>
        <w:tc>
          <w:tcPr>
            <w:tcW w:w="7407" w:type="dxa"/>
            <w:shd w:val="clear" w:color="auto" w:fill="F2F2F2" w:themeFill="background1" w:themeFillShade="F2"/>
          </w:tcPr>
          <w:p w:rsidR="00000000" w:rsidRDefault="00785B4E">
            <w:pPr>
              <w:rPr>
                <w:noProof/>
              </w:rPr>
            </w:pPr>
            <w:r>
              <w:rPr>
                <w:noProof/>
              </w:rPr>
              <w:t>The default should be ascending.</w:t>
            </w:r>
          </w:p>
        </w:tc>
        <w:tc>
          <w:tcPr>
            <w:tcW w:w="7407" w:type="dxa"/>
          </w:tcPr>
          <w:p w:rsidR="00000000" w:rsidRDefault="00785B4E">
            <w:pPr>
              <w:rPr>
                <w:lang w:val="fr-FR"/>
              </w:rPr>
            </w:pPr>
            <w:r>
              <w:rPr>
                <w:lang w:val="fr-FR"/>
              </w:rPr>
              <w:t>La valeur par d</w:t>
            </w:r>
            <w:r>
              <w:rPr>
                <w:lang w:val="fr-FR"/>
              </w:rPr>
              <w:t>é</w:t>
            </w:r>
            <w:r>
              <w:rPr>
                <w:lang w:val="fr-FR"/>
              </w:rPr>
              <w:t xml:space="preserve">faut doit </w:t>
            </w:r>
            <w:r>
              <w:rPr>
                <w:lang w:val="fr-FR"/>
              </w:rPr>
              <w:t>ê</w:t>
            </w:r>
            <w:r>
              <w:rPr>
                <w:lang w:val="fr-FR"/>
              </w:rPr>
              <w:t>tre ascendante.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dbe08b00-f306-486c-8b88-35fbd0e83479</w:t>
            </w:r>
          </w:p>
        </w:tc>
        <w:tc>
          <w:tcPr>
            <w:tcW w:w="7407" w:type="dxa"/>
            <w:shd w:val="clear" w:color="auto" w:fill="F2F2F2" w:themeFill="background1" w:themeFillShade="F2"/>
          </w:tcPr>
          <w:p w:rsidR="00000000" w:rsidRDefault="00785B4E">
            <w:pPr>
              <w:rPr>
                <w:noProof/>
              </w:rPr>
            </w:pPr>
            <w:r>
              <w:rPr>
                <w:noProof/>
              </w:rPr>
              <w:t>The dialog should have the following behavior:</w:t>
            </w:r>
          </w:p>
        </w:tc>
        <w:tc>
          <w:tcPr>
            <w:tcW w:w="7407" w:type="dxa"/>
          </w:tcPr>
          <w:p w:rsidR="00000000" w:rsidRDefault="00785B4E">
            <w:pPr>
              <w:rPr>
                <w:lang w:val="fr-FR"/>
              </w:rPr>
            </w:pPr>
            <w:r>
              <w:rPr>
                <w:lang w:val="fr-FR"/>
              </w:rPr>
              <w:t>La bo</w:t>
            </w:r>
            <w:r>
              <w:rPr>
                <w:lang w:val="fr-FR"/>
              </w:rPr>
              <w:t>î</w:t>
            </w:r>
            <w:r>
              <w:rPr>
                <w:lang w:val="fr-FR"/>
              </w:rPr>
              <w:t>te de dialogue doit avoir le comportement suivant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cc530f4e-0bfb-4a73-a140-12bb6f7f0453</w:t>
            </w:r>
          </w:p>
        </w:tc>
        <w:tc>
          <w:tcPr>
            <w:tcW w:w="7407" w:type="dxa"/>
            <w:shd w:val="clear" w:color="auto" w:fill="F2F2F2" w:themeFill="background1" w:themeFillShade="F2"/>
          </w:tcPr>
          <w:p w:rsidR="00000000" w:rsidRDefault="00785B4E">
            <w:pPr>
              <w:rPr>
                <w:noProof/>
              </w:rPr>
            </w:pPr>
            <w:r>
              <w:rPr>
                <w:noProof/>
              </w:rPr>
              <w:t>Display a list of Experiences based on the user selection above.</w:t>
            </w:r>
          </w:p>
        </w:tc>
        <w:tc>
          <w:tcPr>
            <w:tcW w:w="7407" w:type="dxa"/>
          </w:tcPr>
          <w:p w:rsidR="00000000" w:rsidRDefault="00785B4E">
            <w:pPr>
              <w:rPr>
                <w:lang w:val="fr-FR"/>
              </w:rPr>
            </w:pPr>
            <w:r>
              <w:rPr>
                <w:lang w:val="fr-FR"/>
              </w:rPr>
              <w:t>Affichez une liste d'exp</w:t>
            </w:r>
            <w:r>
              <w:rPr>
                <w:lang w:val="fr-FR"/>
              </w:rPr>
              <w:t>é</w:t>
            </w:r>
            <w:r>
              <w:rPr>
                <w:lang w:val="fr-FR"/>
              </w:rPr>
              <w:t>riences en fonction de la s</w:t>
            </w:r>
            <w:r>
              <w:rPr>
                <w:lang w:val="fr-FR"/>
              </w:rPr>
              <w:t>é</w:t>
            </w:r>
            <w:r>
              <w:rPr>
                <w:lang w:val="fr-FR"/>
              </w:rPr>
              <w:t>lection de l'utilisateur ci-dessus.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85e</w:t>
            </w:r>
            <w:r>
              <w:rPr>
                <w:noProof/>
                <w:sz w:val="2"/>
              </w:rPr>
              <w:t>a49d6-7177-4a5d-9adb-f1e447161c9d</w:t>
            </w:r>
          </w:p>
        </w:tc>
        <w:tc>
          <w:tcPr>
            <w:tcW w:w="7407" w:type="dxa"/>
            <w:shd w:val="clear" w:color="auto" w:fill="F2F2F2" w:themeFill="background1" w:themeFillShade="F2"/>
          </w:tcPr>
          <w:p w:rsidR="00000000" w:rsidRDefault="00785B4E">
            <w:pPr>
              <w:rPr>
                <w:noProof/>
              </w:rPr>
            </w:pPr>
            <w:r>
              <w:rPr>
                <w:noProof/>
              </w:rPr>
              <w:t>Allow the user to select one Experience.</w:t>
            </w:r>
          </w:p>
        </w:tc>
        <w:tc>
          <w:tcPr>
            <w:tcW w:w="7407" w:type="dxa"/>
          </w:tcPr>
          <w:p w:rsidR="00000000" w:rsidRDefault="00785B4E">
            <w:pPr>
              <w:rPr>
                <w:lang w:val="fr-FR"/>
              </w:rPr>
            </w:pPr>
            <w:r>
              <w:rPr>
                <w:lang w:val="fr-FR"/>
              </w:rPr>
              <w:t xml:space="preserve">Autoriser l'utilisateur </w:t>
            </w:r>
            <w:r>
              <w:rPr>
                <w:lang w:val="fr-FR"/>
              </w:rPr>
              <w:t>à</w:t>
            </w:r>
            <w:r>
              <w:rPr>
                <w:lang w:val="fr-FR"/>
              </w:rPr>
              <w:t xml:space="preserve"> s</w:t>
            </w:r>
            <w:r>
              <w:rPr>
                <w:lang w:val="fr-FR"/>
              </w:rPr>
              <w:t>é</w:t>
            </w:r>
            <w:r>
              <w:rPr>
                <w:lang w:val="fr-FR"/>
              </w:rPr>
              <w:t>lectionner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372d51ae-f416-4f7a-ac93-3739b5d6fcb8</w:t>
            </w:r>
          </w:p>
        </w:tc>
        <w:tc>
          <w:tcPr>
            <w:tcW w:w="7407" w:type="dxa"/>
            <w:shd w:val="clear" w:color="auto" w:fill="F2F2F2" w:themeFill="background1" w:themeFillShade="F2"/>
          </w:tcPr>
          <w:p w:rsidR="00000000" w:rsidRDefault="00785B4E">
            <w:pPr>
              <w:rPr>
                <w:noProof/>
              </w:rPr>
            </w:pPr>
            <w:r>
              <w:rPr>
                <w:noProof/>
              </w:rPr>
              <w:t>For the displayed list of Experiences:</w:t>
            </w:r>
          </w:p>
        </w:tc>
        <w:tc>
          <w:tcPr>
            <w:tcW w:w="7407" w:type="dxa"/>
          </w:tcPr>
          <w:p w:rsidR="00000000" w:rsidRDefault="00785B4E">
            <w:pPr>
              <w:rPr>
                <w:lang w:val="fr-FR"/>
              </w:rPr>
            </w:pPr>
            <w:r>
              <w:rPr>
                <w:lang w:val="fr-FR"/>
              </w:rPr>
              <w:t>Pour la liste des Exp</w:t>
            </w:r>
            <w:r>
              <w:rPr>
                <w:lang w:val="fr-FR"/>
              </w:rPr>
              <w:t>é</w:t>
            </w:r>
            <w:r>
              <w:rPr>
                <w:lang w:val="fr-FR"/>
              </w:rPr>
              <w:t>riences affich</w:t>
            </w:r>
            <w:r>
              <w:rPr>
                <w:lang w:val="fr-FR"/>
              </w:rPr>
              <w:t>é</w:t>
            </w:r>
            <w:r>
              <w:rPr>
                <w:lang w:val="fr-FR"/>
              </w:rPr>
              <w: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8363e9e3-2859-4583-9485-2a8401edf738</w:t>
            </w:r>
          </w:p>
        </w:tc>
        <w:tc>
          <w:tcPr>
            <w:tcW w:w="7407" w:type="dxa"/>
            <w:shd w:val="clear" w:color="auto" w:fill="F2F2F2" w:themeFill="background1" w:themeFillShade="F2"/>
          </w:tcPr>
          <w:p w:rsidR="00000000" w:rsidRDefault="00785B4E">
            <w:pPr>
              <w:rPr>
                <w:noProof/>
              </w:rPr>
            </w:pPr>
            <w:r>
              <w:rPr>
                <w:noProof/>
              </w:rPr>
              <w:t>Only published Experiences should be displayed</w:t>
            </w:r>
          </w:p>
        </w:tc>
        <w:tc>
          <w:tcPr>
            <w:tcW w:w="7407" w:type="dxa"/>
          </w:tcPr>
          <w:p w:rsidR="00000000" w:rsidRDefault="00785B4E">
            <w:pPr>
              <w:rPr>
                <w:lang w:val="fr-FR"/>
              </w:rPr>
            </w:pPr>
            <w:r>
              <w:rPr>
                <w:lang w:val="fr-FR"/>
              </w:rPr>
              <w:t>Seules les exp</w:t>
            </w:r>
            <w:r>
              <w:rPr>
                <w:lang w:val="fr-FR"/>
              </w:rPr>
              <w:t>é</w:t>
            </w:r>
            <w:r>
              <w:rPr>
                <w:lang w:val="fr-FR"/>
              </w:rPr>
              <w:t>riences publi</w:t>
            </w:r>
            <w:r>
              <w:rPr>
                <w:lang w:val="fr-FR"/>
              </w:rPr>
              <w:t>é</w:t>
            </w:r>
            <w:r>
              <w:rPr>
                <w:lang w:val="fr-FR"/>
              </w:rPr>
              <w:t xml:space="preserve">es doivent </w:t>
            </w:r>
            <w:r>
              <w:rPr>
                <w:lang w:val="fr-FR"/>
              </w:rPr>
              <w:t>ê</w:t>
            </w:r>
            <w:r>
              <w:rPr>
                <w:lang w:val="fr-FR"/>
              </w:rPr>
              <w:t>tre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a3fdd9a2-09ee-4cb0-8efb-3885f5b3c2f7</w:t>
            </w:r>
          </w:p>
        </w:tc>
        <w:tc>
          <w:tcPr>
            <w:tcW w:w="7407" w:type="dxa"/>
            <w:shd w:val="clear" w:color="auto" w:fill="F2F2F2" w:themeFill="background1" w:themeFillShade="F2"/>
          </w:tcPr>
          <w:p w:rsidR="00000000" w:rsidRDefault="00785B4E">
            <w:pPr>
              <w:rPr>
                <w:noProof/>
              </w:rPr>
            </w:pPr>
            <w:r>
              <w:rPr>
                <w:noProof/>
              </w:rPr>
              <w:t>The Experience name, template, and ID should be shown.</w:t>
            </w:r>
          </w:p>
        </w:tc>
        <w:tc>
          <w:tcPr>
            <w:tcW w:w="7407" w:type="dxa"/>
          </w:tcPr>
          <w:p w:rsidR="00000000" w:rsidRDefault="00785B4E">
            <w:pPr>
              <w:rPr>
                <w:lang w:val="fr-FR"/>
              </w:rPr>
            </w:pPr>
            <w:r>
              <w:rPr>
                <w:lang w:val="fr-FR"/>
              </w:rPr>
              <w:t>Le nom, le mod</w:t>
            </w:r>
            <w:r>
              <w:rPr>
                <w:lang w:val="fr-FR"/>
              </w:rPr>
              <w:t>è</w:t>
            </w:r>
            <w:r>
              <w:rPr>
                <w:lang w:val="fr-FR"/>
              </w:rPr>
              <w:t>le et l'ID de l'exp</w:t>
            </w:r>
            <w:r>
              <w:rPr>
                <w:lang w:val="fr-FR"/>
              </w:rPr>
              <w:t>é</w:t>
            </w:r>
            <w:r>
              <w:rPr>
                <w:lang w:val="fr-FR"/>
              </w:rPr>
              <w:t xml:space="preserve">rience doivent </w:t>
            </w:r>
            <w:r>
              <w:rPr>
                <w:lang w:val="fr-FR"/>
              </w:rPr>
              <w:t>ê</w:t>
            </w:r>
            <w:r>
              <w:rPr>
                <w:lang w:val="fr-FR"/>
              </w:rPr>
              <w:t>tre affich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2edbc9fb-f23d-46be-8c65-03d6ae2606d6</w:t>
            </w:r>
          </w:p>
        </w:tc>
        <w:tc>
          <w:tcPr>
            <w:tcW w:w="7407" w:type="dxa"/>
            <w:shd w:val="clear" w:color="auto" w:fill="F2F2F2" w:themeFill="background1" w:themeFillShade="F2"/>
          </w:tcPr>
          <w:p w:rsidR="00000000" w:rsidRDefault="00785B4E">
            <w:pPr>
              <w:rPr>
                <w:noProof/>
              </w:rPr>
            </w:pPr>
            <w:r>
              <w:rPr>
                <w:noProof/>
              </w:rPr>
              <w:t>Display a clickable link that will open the Experience player in a new browser tab.</w:t>
            </w:r>
          </w:p>
        </w:tc>
        <w:tc>
          <w:tcPr>
            <w:tcW w:w="7407" w:type="dxa"/>
          </w:tcPr>
          <w:p w:rsidR="00000000" w:rsidRDefault="00785B4E">
            <w:pPr>
              <w:rPr>
                <w:lang w:val="fr-FR"/>
              </w:rPr>
            </w:pPr>
            <w:r>
              <w:rPr>
                <w:lang w:val="fr-FR"/>
              </w:rPr>
              <w:t>Affichez un lien cliquable qui ouvrira le lecteur Experience dans un nouvel onglet de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e7989788-fb9d-410d-8eb1-b902f090bfaf</w:t>
            </w:r>
          </w:p>
        </w:tc>
        <w:tc>
          <w:tcPr>
            <w:tcW w:w="7407" w:type="dxa"/>
            <w:shd w:val="clear" w:color="auto" w:fill="F2F2F2" w:themeFill="background1" w:themeFillShade="F2"/>
          </w:tcPr>
          <w:p w:rsidR="00000000" w:rsidRDefault="00785B4E">
            <w:pPr>
              <w:rPr>
                <w:noProof/>
              </w:rPr>
            </w:pPr>
            <w:r>
              <w:rPr>
                <w:noProof/>
              </w:rPr>
              <w:t>Related Brightcove documentation</w:t>
            </w:r>
          </w:p>
        </w:tc>
        <w:tc>
          <w:tcPr>
            <w:tcW w:w="7407" w:type="dxa"/>
          </w:tcPr>
          <w:p w:rsidR="00000000" w:rsidRDefault="00785B4E">
            <w:pPr>
              <w:rPr>
                <w:lang w:val="fr-FR"/>
              </w:rPr>
            </w:pPr>
            <w:r>
              <w:rPr>
                <w:lang w:val="fr-FR"/>
              </w:rPr>
              <w:t>Documentation li</w:t>
            </w:r>
            <w:r>
              <w:rPr>
                <w:lang w:val="fr-FR"/>
              </w:rPr>
              <w:t>é</w:t>
            </w:r>
            <w:r>
              <w:rPr>
                <w:lang w:val="fr-FR"/>
              </w:rPr>
              <w:t xml:space="preserve">e </w:t>
            </w:r>
            <w:r>
              <w:rPr>
                <w:lang w:val="fr-FR"/>
              </w:rPr>
              <w:t>à</w:t>
            </w:r>
            <w:r>
              <w:rPr>
                <w:lang w:val="fr-FR"/>
              </w:rPr>
              <w:t xml:space="preserv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6e47d4a2-174e-40e0-b9cd-6007bf702d55</w:t>
            </w:r>
          </w:p>
        </w:tc>
        <w:tc>
          <w:tcPr>
            <w:tcW w:w="7407" w:type="dxa"/>
            <w:shd w:val="clear" w:color="auto" w:fill="F2F2F2" w:themeFill="background1" w:themeFillShade="F2"/>
          </w:tcPr>
          <w:p w:rsidR="00000000" w:rsidRDefault="00785B4E">
            <w:pPr>
              <w:rPr>
                <w:noProof/>
              </w:rPr>
            </w:pPr>
            <w:r>
              <w:rPr>
                <w:rStyle w:val="mqInternal"/>
                <w:noProof/>
              </w:rPr>
              <w:t>[1}</w:t>
            </w:r>
            <w:r>
              <w:rPr>
                <w:noProof/>
              </w:rPr>
              <w:t>Integr</w:t>
            </w:r>
            <w:r>
              <w:rPr>
                <w:noProof/>
              </w:rPr>
              <w:t>ating Your CMS with Video Cloud</w:t>
            </w:r>
            <w:r>
              <w:rPr>
                <w:rStyle w:val="mqInternal"/>
                <w:noProof/>
              </w:rPr>
              <w:t>{2]</w:t>
            </w:r>
          </w:p>
        </w:tc>
        <w:tc>
          <w:tcPr>
            <w:tcW w:w="7407" w:type="dxa"/>
          </w:tcPr>
          <w:p w:rsidR="00000000" w:rsidRDefault="00785B4E">
            <w:pPr>
              <w:rPr>
                <w:lang w:val="fr-FR"/>
              </w:rPr>
            </w:pPr>
            <w:r>
              <w:rPr>
                <w:rStyle w:val="mqInternal"/>
                <w:noProof/>
                <w:lang w:val="fr-FR"/>
              </w:rPr>
              <w:t>[1}</w:t>
            </w:r>
            <w:r>
              <w:rPr>
                <w:lang w:val="fr-FR"/>
              </w:rPr>
              <w:t>Int</w:t>
            </w:r>
            <w:r>
              <w:rPr>
                <w:lang w:val="fr-FR"/>
              </w:rPr>
              <w:t>é</w:t>
            </w:r>
            <w:r>
              <w:rPr>
                <w:lang w:val="fr-FR"/>
              </w:rPr>
              <w:t>gration de votre CMS avec Video Cloud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e0936581-8041-4fce-bc86-f709aa648fc2</w:t>
            </w:r>
          </w:p>
        </w:tc>
        <w:tc>
          <w:tcPr>
            <w:tcW w:w="7407" w:type="dxa"/>
            <w:shd w:val="clear" w:color="auto" w:fill="F2F2F2" w:themeFill="background1" w:themeFillShade="F2"/>
          </w:tcPr>
          <w:p w:rsidR="00000000" w:rsidRDefault="00785B4E">
            <w:pPr>
              <w:rPr>
                <w:noProof/>
              </w:rPr>
            </w:pPr>
            <w:r>
              <w:rPr>
                <w:rStyle w:val="mqInternal"/>
                <w:noProof/>
              </w:rPr>
              <w:t>[1}</w:t>
            </w:r>
            <w:r>
              <w:rPr>
                <w:noProof/>
              </w:rPr>
              <w:t>Get List of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Obtenir la liste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06dbba83-3847-4470-9625-bb7aed5af7f3</w:t>
            </w:r>
          </w:p>
        </w:tc>
        <w:tc>
          <w:tcPr>
            <w:tcW w:w="7407" w:type="dxa"/>
            <w:shd w:val="clear" w:color="auto" w:fill="F2F2F2" w:themeFill="background1" w:themeFillShade="F2"/>
          </w:tcPr>
          <w:p w:rsidR="00000000" w:rsidRDefault="00785B4E">
            <w:pPr>
              <w:rPr>
                <w:noProof/>
              </w:rPr>
            </w:pPr>
            <w:r>
              <w:rPr>
                <w:noProof/>
              </w:rPr>
              <w:t>Sort by name in asce</w:t>
            </w:r>
            <w:r>
              <w:rPr>
                <w:noProof/>
              </w:rPr>
              <w:t xml:space="preserve">nding order: </w:t>
            </w:r>
            <w:r>
              <w:rPr>
                <w:rStyle w:val="mqInternal"/>
                <w:noProof/>
              </w:rPr>
              <w:t>[1}[2]{3]</w:t>
            </w:r>
          </w:p>
        </w:tc>
        <w:tc>
          <w:tcPr>
            <w:tcW w:w="7407" w:type="dxa"/>
          </w:tcPr>
          <w:p w:rsidR="00000000" w:rsidRDefault="00785B4E">
            <w:pPr>
              <w:rPr>
                <w:lang w:val="fr-FR"/>
              </w:rPr>
            </w:pPr>
            <w:r>
              <w:rPr>
                <w:lang w:val="fr-FR"/>
              </w:rPr>
              <w:t xml:space="preserve">Trier par nom dans l'ordre croissant : </w:t>
            </w:r>
            <w:r>
              <w:rPr>
                <w:rStyle w:val="mqInternal"/>
                <w:noProof/>
                <w:lang w:val="fr-FR"/>
              </w:rPr>
              <w:t>[1}[2]{3]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d915ffe5-2a21-4c78-8c19-2654a4d7f061</w:t>
            </w:r>
          </w:p>
        </w:tc>
        <w:tc>
          <w:tcPr>
            <w:tcW w:w="7407" w:type="dxa"/>
            <w:shd w:val="clear" w:color="auto" w:fill="F2F2F2" w:themeFill="background1" w:themeFillShade="F2"/>
          </w:tcPr>
          <w:p w:rsidR="00000000" w:rsidRDefault="00785B4E">
            <w:pPr>
              <w:rPr>
                <w:noProof/>
              </w:rPr>
            </w:pPr>
            <w:r>
              <w:rPr>
                <w:noProof/>
              </w:rPr>
              <w:t xml:space="preserve">Sort by name in descending order: </w:t>
            </w:r>
            <w:r>
              <w:rPr>
                <w:rStyle w:val="mqInternal"/>
                <w:noProof/>
              </w:rPr>
              <w:t>[1}[2]{3]</w:t>
            </w:r>
          </w:p>
        </w:tc>
        <w:tc>
          <w:tcPr>
            <w:tcW w:w="7407" w:type="dxa"/>
          </w:tcPr>
          <w:p w:rsidR="00000000" w:rsidRDefault="00785B4E">
            <w:pPr>
              <w:rPr>
                <w:lang w:val="fr-FR"/>
              </w:rPr>
            </w:pPr>
            <w:r>
              <w:rPr>
                <w:lang w:val="fr-FR"/>
              </w:rPr>
              <w:t>Trier par nom dans l'ordre d</w:t>
            </w:r>
            <w:r>
              <w:rPr>
                <w:lang w:val="fr-FR"/>
              </w:rPr>
              <w:t>é</w:t>
            </w:r>
            <w:r>
              <w:rPr>
                <w:lang w:val="fr-FR"/>
              </w:rPr>
              <w:t xml:space="preserve">croissant : </w:t>
            </w:r>
            <w:r>
              <w:rPr>
                <w:rStyle w:val="mqInternal"/>
                <w:noProof/>
                <w:lang w:val="fr-FR"/>
              </w:rPr>
              <w:t>[1}[2]{3]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69c867d1-5d01-447b-b185-742fb95545a4</w:t>
            </w:r>
          </w:p>
        </w:tc>
        <w:tc>
          <w:tcPr>
            <w:tcW w:w="7407" w:type="dxa"/>
            <w:shd w:val="clear" w:color="auto" w:fill="F2F2F2" w:themeFill="background1" w:themeFillShade="F2"/>
          </w:tcPr>
          <w:p w:rsidR="00000000" w:rsidRDefault="00785B4E">
            <w:pPr>
              <w:rPr>
                <w:noProof/>
              </w:rPr>
            </w:pPr>
            <w:r>
              <w:rPr>
                <w:noProof/>
              </w:rPr>
              <w:t xml:space="preserve">Search: </w:t>
            </w:r>
            <w:r>
              <w:rPr>
                <w:rStyle w:val="mqInternal"/>
                <w:noProof/>
              </w:rPr>
              <w:t>[1}[2]{3]</w:t>
            </w:r>
          </w:p>
        </w:tc>
        <w:tc>
          <w:tcPr>
            <w:tcW w:w="7407" w:type="dxa"/>
          </w:tcPr>
          <w:p w:rsidR="00000000" w:rsidRDefault="00785B4E">
            <w:pPr>
              <w:rPr>
                <w:lang w:val="fr-FR"/>
              </w:rPr>
            </w:pPr>
            <w:r>
              <w:rPr>
                <w:lang w:val="fr-FR"/>
              </w:rPr>
              <w:t xml:space="preserve">Recherche : </w:t>
            </w:r>
            <w:r>
              <w:rPr>
                <w:rStyle w:val="mqInternal"/>
                <w:noProof/>
                <w:lang w:val="fr-FR"/>
              </w:rPr>
              <w:t>[1}[2]{3]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dcddad01-8b22-4039-84a2-84f47286c827</w:t>
            </w:r>
          </w:p>
        </w:tc>
        <w:tc>
          <w:tcPr>
            <w:tcW w:w="7407" w:type="dxa"/>
            <w:shd w:val="clear" w:color="auto" w:fill="F2F2F2" w:themeFill="background1" w:themeFillShade="F2"/>
          </w:tcPr>
          <w:p w:rsidR="00000000" w:rsidRDefault="00785B4E">
            <w:pPr>
              <w:rPr>
                <w:noProof/>
              </w:rPr>
            </w:pPr>
            <w:r>
              <w:rPr>
                <w:rStyle w:val="mqInternal"/>
                <w:noProof/>
              </w:rPr>
              <w:t>[1}</w:t>
            </w:r>
            <w:r>
              <w:rPr>
                <w:noProof/>
              </w:rPr>
              <w:t>Get Details for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Obtenir des d</w:t>
            </w:r>
            <w:r>
              <w:rPr>
                <w:lang w:val="fr-FR"/>
              </w:rPr>
              <w:t>é</w:t>
            </w:r>
            <w:r>
              <w:rPr>
                <w:lang w:val="fr-FR"/>
              </w:rPr>
              <w:t>tails pour 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a9ab0177-fceb-493b-aac2-71059988aa9a</w:t>
            </w:r>
          </w:p>
        </w:tc>
        <w:tc>
          <w:tcPr>
            <w:tcW w:w="7407" w:type="dxa"/>
            <w:shd w:val="clear" w:color="auto" w:fill="F2F2F2" w:themeFill="background1" w:themeFillShade="F2"/>
          </w:tcPr>
          <w:p w:rsidR="00000000" w:rsidRDefault="00785B4E">
            <w:pPr>
              <w:rPr>
                <w:noProof/>
              </w:rPr>
            </w:pPr>
            <w:r>
              <w:rPr>
                <w:noProof/>
              </w:rPr>
              <w:t>Example dialog implementation</w:t>
            </w:r>
          </w:p>
        </w:tc>
        <w:tc>
          <w:tcPr>
            <w:tcW w:w="7407" w:type="dxa"/>
          </w:tcPr>
          <w:p w:rsidR="00000000" w:rsidRDefault="00785B4E">
            <w:pPr>
              <w:rPr>
                <w:lang w:val="fr-FR"/>
              </w:rPr>
            </w:pPr>
            <w:r>
              <w:rPr>
                <w:lang w:val="fr-FR"/>
              </w:rPr>
              <w:t>Exemple d'impl</w:t>
            </w:r>
            <w:r>
              <w:rPr>
                <w:lang w:val="fr-FR"/>
              </w:rPr>
              <w:t>é</w:t>
            </w:r>
            <w:r>
              <w:rPr>
                <w:lang w:val="fr-FR"/>
              </w:rPr>
              <w:t>mentation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517b1b69-386d-42f3-b54b-731ac0b95482</w:t>
            </w:r>
          </w:p>
        </w:tc>
        <w:tc>
          <w:tcPr>
            <w:tcW w:w="7407" w:type="dxa"/>
            <w:shd w:val="clear" w:color="auto" w:fill="F2F2F2" w:themeFill="background1" w:themeFillShade="F2"/>
          </w:tcPr>
          <w:p w:rsidR="00000000" w:rsidRDefault="00785B4E">
            <w:pPr>
              <w:rPr>
                <w:noProof/>
              </w:rPr>
            </w:pPr>
            <w:r>
              <w:rPr>
                <w:noProof/>
              </w:rPr>
              <w:t>Sample Experience Selection Dialog</w:t>
            </w:r>
          </w:p>
        </w:tc>
        <w:tc>
          <w:tcPr>
            <w:tcW w:w="7407" w:type="dxa"/>
          </w:tcPr>
          <w:p w:rsidR="00000000" w:rsidRDefault="00785B4E">
            <w:pPr>
              <w:rPr>
                <w:lang w:val="fr-FR"/>
              </w:rPr>
            </w:pPr>
            <w:r>
              <w:rPr>
                <w:lang w:val="fr-FR"/>
              </w:rPr>
              <w:t>Bo</w:t>
            </w:r>
            <w:r>
              <w:rPr>
                <w:lang w:val="fr-FR"/>
              </w:rPr>
              <w:t>î</w:t>
            </w:r>
            <w:r>
              <w:rPr>
                <w:lang w:val="fr-FR"/>
              </w:rPr>
              <w:t>te de dialogue S</w:t>
            </w:r>
            <w:r>
              <w:rPr>
                <w:lang w:val="fr-FR"/>
              </w:rPr>
              <w:t>é</w:t>
            </w:r>
            <w:r>
              <w:rPr>
                <w:lang w:val="fr-FR"/>
              </w:rPr>
              <w:t>lection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58ae622f-ebfc-49a6-bf40-26fa1f946213</w:t>
            </w:r>
          </w:p>
        </w:tc>
        <w:tc>
          <w:tcPr>
            <w:tcW w:w="7407" w:type="dxa"/>
            <w:shd w:val="clear" w:color="auto" w:fill="F2F2F2" w:themeFill="background1" w:themeFillShade="F2"/>
          </w:tcPr>
          <w:p w:rsidR="00000000" w:rsidRDefault="00785B4E">
            <w:pPr>
              <w:rPr>
                <w:noProof/>
              </w:rPr>
            </w:pPr>
            <w:r>
              <w:rPr>
                <w:noProof/>
              </w:rPr>
              <w:t>Sample Experience Selection Dialog</w:t>
            </w:r>
          </w:p>
        </w:tc>
        <w:tc>
          <w:tcPr>
            <w:tcW w:w="7407" w:type="dxa"/>
          </w:tcPr>
          <w:p w:rsidR="00000000" w:rsidRDefault="00785B4E">
            <w:pPr>
              <w:rPr>
                <w:lang w:val="fr-FR"/>
              </w:rPr>
            </w:pPr>
            <w:r>
              <w:rPr>
                <w:lang w:val="fr-FR"/>
              </w:rPr>
              <w:t>Bo</w:t>
            </w:r>
            <w:r>
              <w:rPr>
                <w:lang w:val="fr-FR"/>
              </w:rPr>
              <w:t>î</w:t>
            </w:r>
            <w:r>
              <w:rPr>
                <w:lang w:val="fr-FR"/>
              </w:rPr>
              <w:t>te de dialogue S</w:t>
            </w:r>
            <w:r>
              <w:rPr>
                <w:lang w:val="fr-FR"/>
              </w:rPr>
              <w:t>é</w:t>
            </w:r>
            <w:r>
              <w:rPr>
                <w:lang w:val="fr-FR"/>
              </w:rPr>
              <w:t>lection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8a64e890-87cc-4841-ac42-1da3c1fca8e7</w:t>
            </w:r>
          </w:p>
        </w:tc>
        <w:tc>
          <w:tcPr>
            <w:tcW w:w="7407" w:type="dxa"/>
            <w:shd w:val="clear" w:color="auto" w:fill="F2F2F2" w:themeFill="background1" w:themeFillShade="F2"/>
          </w:tcPr>
          <w:p w:rsidR="00000000" w:rsidRDefault="00785B4E">
            <w:pPr>
              <w:rPr>
                <w:noProof/>
              </w:rPr>
            </w:pPr>
            <w:r>
              <w:rPr>
                <w:noProof/>
              </w:rPr>
              <w:t>In-page Experience embed dialog</w:t>
            </w:r>
          </w:p>
        </w:tc>
        <w:tc>
          <w:tcPr>
            <w:tcW w:w="7407" w:type="dxa"/>
          </w:tcPr>
          <w:p w:rsidR="00000000" w:rsidRDefault="00785B4E">
            <w:pPr>
              <w:rPr>
                <w:lang w:val="fr-FR"/>
              </w:rPr>
            </w:pPr>
            <w:r>
              <w:rPr>
                <w:lang w:val="fr-FR"/>
              </w:rPr>
              <w:t>Bo</w:t>
            </w:r>
            <w:r>
              <w:rPr>
                <w:lang w:val="fr-FR"/>
              </w:rPr>
              <w:t>î</w:t>
            </w:r>
            <w:r>
              <w:rPr>
                <w:lang w:val="fr-FR"/>
              </w:rPr>
              <w:t>te de dialogue d'int</w:t>
            </w:r>
            <w:r>
              <w:rPr>
                <w:lang w:val="fr-FR"/>
              </w:rPr>
              <w:t>é</w:t>
            </w:r>
            <w:r>
              <w:rPr>
                <w:lang w:val="fr-FR"/>
              </w:rPr>
              <w:t>gration de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96571668-f1de-4615-bc53-b88ec3d42420</w:t>
            </w:r>
          </w:p>
        </w:tc>
        <w:tc>
          <w:tcPr>
            <w:tcW w:w="7407" w:type="dxa"/>
            <w:shd w:val="clear" w:color="auto" w:fill="F2F2F2" w:themeFill="background1" w:themeFillShade="F2"/>
          </w:tcPr>
          <w:p w:rsidR="00000000" w:rsidRDefault="00785B4E">
            <w:pPr>
              <w:rPr>
                <w:noProof/>
              </w:rPr>
            </w:pPr>
            <w:r>
              <w:rPr>
                <w:noProof/>
              </w:rPr>
              <w:t>There should be a dialog allowing the user to control t</w:t>
            </w:r>
            <w:r>
              <w:rPr>
                <w:noProof/>
              </w:rPr>
              <w:t>he formatting of the In-Page Experience on the web page.</w:t>
            </w:r>
          </w:p>
        </w:tc>
        <w:tc>
          <w:tcPr>
            <w:tcW w:w="7407" w:type="dxa"/>
          </w:tcPr>
          <w:p w:rsidR="00000000" w:rsidRDefault="00785B4E">
            <w:pPr>
              <w:rPr>
                <w:lang w:val="fr-FR"/>
              </w:rPr>
            </w:pPr>
            <w:r>
              <w:rPr>
                <w:lang w:val="fr-FR"/>
              </w:rPr>
              <w:t>Il doit y avoir une bo</w:t>
            </w:r>
            <w:r>
              <w:rPr>
                <w:lang w:val="fr-FR"/>
              </w:rPr>
              <w:t>î</w:t>
            </w:r>
            <w:r>
              <w:rPr>
                <w:lang w:val="fr-FR"/>
              </w:rPr>
              <w:t xml:space="preserve">te de dialogue permettant </w:t>
            </w:r>
            <w:r>
              <w:rPr>
                <w:lang w:val="fr-FR"/>
              </w:rPr>
              <w:t>à</w:t>
            </w:r>
            <w:r>
              <w:rPr>
                <w:lang w:val="fr-FR"/>
              </w:rPr>
              <w:t xml:space="preserve"> l'utilisateur de contr</w:t>
            </w:r>
            <w:r>
              <w:rPr>
                <w:lang w:val="fr-FR"/>
              </w:rPr>
              <w:t>ô</w:t>
            </w:r>
            <w:r>
              <w:rPr>
                <w:lang w:val="fr-FR"/>
              </w:rPr>
              <w:t>ler le formatage de l'exp</w:t>
            </w:r>
            <w:r>
              <w:rPr>
                <w:lang w:val="fr-FR"/>
              </w:rPr>
              <w:t>é</w:t>
            </w:r>
            <w:r>
              <w:rPr>
                <w:lang w:val="fr-FR"/>
              </w:rPr>
              <w:t>rience en page sur la page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6c812999-1b75-4d38-bba1-8369c2681c81</w:t>
            </w:r>
          </w:p>
        </w:tc>
        <w:tc>
          <w:tcPr>
            <w:tcW w:w="7407" w:type="dxa"/>
            <w:shd w:val="clear" w:color="auto" w:fill="F2F2F2" w:themeFill="background1" w:themeFillShade="F2"/>
          </w:tcPr>
          <w:p w:rsidR="00000000" w:rsidRDefault="00785B4E">
            <w:pPr>
              <w:rPr>
                <w:noProof/>
              </w:rPr>
            </w:pPr>
            <w:r>
              <w:rPr>
                <w:noProof/>
              </w:rPr>
              <w:t xml:space="preserve">This dialog should allow </w:t>
            </w:r>
            <w:r>
              <w:rPr>
                <w:noProof/>
              </w:rPr>
              <w:t>the user to set the fields listed below:</w:t>
            </w:r>
          </w:p>
        </w:tc>
        <w:tc>
          <w:tcPr>
            <w:tcW w:w="7407" w:type="dxa"/>
          </w:tcPr>
          <w:p w:rsidR="00000000" w:rsidRDefault="00785B4E">
            <w:pPr>
              <w:rPr>
                <w:lang w:val="fr-FR"/>
              </w:rPr>
            </w:pPr>
            <w:r>
              <w:rPr>
                <w:lang w:val="fr-FR"/>
              </w:rPr>
              <w:t>Cette bo</w:t>
            </w:r>
            <w:r>
              <w:rPr>
                <w:lang w:val="fr-FR"/>
              </w:rPr>
              <w:t>î</w:t>
            </w:r>
            <w:r>
              <w:rPr>
                <w:lang w:val="fr-FR"/>
              </w:rPr>
              <w:t xml:space="preserve">te de dialogue devrait permettre </w:t>
            </w:r>
            <w:r>
              <w:rPr>
                <w:lang w:val="fr-FR"/>
              </w:rPr>
              <w:t>à</w:t>
            </w:r>
            <w:r>
              <w:rPr>
                <w:lang w:val="fr-FR"/>
              </w:rPr>
              <w:t xml:space="preserve"> l'utilisateur de d</w:t>
            </w:r>
            <w:r>
              <w:rPr>
                <w:lang w:val="fr-FR"/>
              </w:rPr>
              <w:t>é</w:t>
            </w:r>
            <w:r>
              <w:rPr>
                <w:lang w:val="fr-FR"/>
              </w:rPr>
              <w:t>finir les champs r</w:t>
            </w:r>
            <w:r>
              <w:rPr>
                <w:lang w:val="fr-FR"/>
              </w:rPr>
              <w:t>é</w:t>
            </w:r>
            <w:r>
              <w:rPr>
                <w:lang w:val="fr-FR"/>
              </w:rPr>
              <w:t>pertori</w:t>
            </w:r>
            <w:r>
              <w:rPr>
                <w:lang w:val="fr-FR"/>
              </w:rPr>
              <w:t>é</w:t>
            </w:r>
            <w:r>
              <w:rPr>
                <w:lang w:val="fr-FR"/>
              </w:rPr>
              <w:t>s ci-dessous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c8ec0cb2-4d22-4bf6-a118-68b517997c93</w:t>
            </w:r>
          </w:p>
        </w:tc>
        <w:tc>
          <w:tcPr>
            <w:tcW w:w="7407" w:type="dxa"/>
            <w:shd w:val="clear" w:color="auto" w:fill="F2F2F2" w:themeFill="background1" w:themeFillShade="F2"/>
          </w:tcPr>
          <w:p w:rsidR="00000000" w:rsidRDefault="00785B4E">
            <w:pPr>
              <w:rPr>
                <w:noProof/>
              </w:rPr>
            </w:pPr>
            <w:r>
              <w:rPr>
                <w:rStyle w:val="mqInternal"/>
                <w:noProof/>
              </w:rPr>
              <w:t>[1}</w:t>
            </w:r>
            <w:r>
              <w:rPr>
                <w:noProof/>
              </w:rPr>
              <w:t>Embed Type:</w:t>
            </w:r>
            <w:r>
              <w:rPr>
                <w:rStyle w:val="mqInternal"/>
                <w:noProof/>
              </w:rPr>
              <w:t>{2]</w:t>
            </w:r>
          </w:p>
        </w:tc>
        <w:tc>
          <w:tcPr>
            <w:tcW w:w="7407" w:type="dxa"/>
          </w:tcPr>
          <w:p w:rsidR="00000000" w:rsidRDefault="00785B4E">
            <w:pPr>
              <w:rPr>
                <w:lang w:val="fr-FR"/>
              </w:rPr>
            </w:pPr>
            <w:r>
              <w:rPr>
                <w:rStyle w:val="mqInternal"/>
                <w:noProof/>
                <w:lang w:val="fr-FR"/>
              </w:rPr>
              <w:t>[1}</w:t>
            </w:r>
            <w:r>
              <w:rPr>
                <w:lang w:val="fr-FR"/>
              </w:rPr>
              <w:t>Type d'int</w:t>
            </w:r>
            <w:r>
              <w:rPr>
                <w:lang w:val="fr-FR"/>
              </w:rPr>
              <w:t>é</w:t>
            </w:r>
            <w:r>
              <w:rPr>
                <w:lang w:val="fr-FR"/>
              </w:rPr>
              <w:t>gration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8f6eb015-93bc-484f-9096-f7a44449e9c6</w:t>
            </w:r>
          </w:p>
        </w:tc>
        <w:tc>
          <w:tcPr>
            <w:tcW w:w="7407" w:type="dxa"/>
            <w:shd w:val="clear" w:color="auto" w:fill="F2F2F2" w:themeFill="background1" w:themeFillShade="F2"/>
          </w:tcPr>
          <w:p w:rsidR="00000000" w:rsidRDefault="00785B4E">
            <w:pPr>
              <w:rPr>
                <w:noProof/>
              </w:rPr>
            </w:pPr>
            <w:r>
              <w:rPr>
                <w:noProof/>
              </w:rPr>
              <w:t>The user should be able to choose between iFrame and JavaScript embed code.</w:t>
            </w:r>
          </w:p>
        </w:tc>
        <w:tc>
          <w:tcPr>
            <w:tcW w:w="7407" w:type="dxa"/>
          </w:tcPr>
          <w:p w:rsidR="00000000" w:rsidRDefault="00785B4E">
            <w:pPr>
              <w:rPr>
                <w:lang w:val="fr-FR"/>
              </w:rPr>
            </w:pPr>
            <w:r>
              <w:rPr>
                <w:lang w:val="fr-FR"/>
              </w:rPr>
              <w:t>L'utilisateur doit pouvoir choisir entre le code d'int</w:t>
            </w:r>
            <w:r>
              <w:rPr>
                <w:lang w:val="fr-FR"/>
              </w:rPr>
              <w:t>é</w:t>
            </w:r>
            <w:r>
              <w:rPr>
                <w:lang w:val="fr-FR"/>
              </w:rPr>
              <w:t>gration iFrame et JavaScript.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181394da-8de6-4973-8d0d-b3370c1f63a5</w:t>
            </w:r>
          </w:p>
        </w:tc>
        <w:tc>
          <w:tcPr>
            <w:tcW w:w="7407" w:type="dxa"/>
            <w:shd w:val="clear" w:color="auto" w:fill="F2F2F2" w:themeFill="background1" w:themeFillShade="F2"/>
          </w:tcPr>
          <w:p w:rsidR="00000000" w:rsidRDefault="00785B4E">
            <w:pPr>
              <w:rPr>
                <w:noProof/>
              </w:rPr>
            </w:pPr>
            <w:r>
              <w:rPr>
                <w:noProof/>
              </w:rPr>
              <w:t>The default shou</w:t>
            </w:r>
            <w:r>
              <w:rPr>
                <w:noProof/>
              </w:rPr>
              <w:t>ld be JavaScript.</w:t>
            </w:r>
          </w:p>
        </w:tc>
        <w:tc>
          <w:tcPr>
            <w:tcW w:w="7407" w:type="dxa"/>
          </w:tcPr>
          <w:p w:rsidR="00000000" w:rsidRDefault="00785B4E">
            <w:pPr>
              <w:rPr>
                <w:lang w:val="fr-FR"/>
              </w:rPr>
            </w:pPr>
            <w:r>
              <w:rPr>
                <w:lang w:val="fr-FR"/>
              </w:rPr>
              <w:t>La valeur par d</w:t>
            </w:r>
            <w:r>
              <w:rPr>
                <w:lang w:val="fr-FR"/>
              </w:rPr>
              <w:t>é</w:t>
            </w:r>
            <w:r>
              <w:rPr>
                <w:lang w:val="fr-FR"/>
              </w:rPr>
              <w:t xml:space="preserve">faut doit </w:t>
            </w:r>
            <w:r>
              <w:rPr>
                <w:lang w:val="fr-FR"/>
              </w:rPr>
              <w:t>ê</w:t>
            </w:r>
            <w:r>
              <w:rPr>
                <w:lang w:val="fr-FR"/>
              </w:rPr>
              <w:t>tre JavaScript.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4e7741ad-6cb8-4cb5-974e-fa5d77de04c7</w:t>
            </w:r>
          </w:p>
        </w:tc>
        <w:tc>
          <w:tcPr>
            <w:tcW w:w="7407" w:type="dxa"/>
            <w:shd w:val="clear" w:color="auto" w:fill="F2F2F2" w:themeFill="background1" w:themeFillShade="F2"/>
          </w:tcPr>
          <w:p w:rsidR="00000000" w:rsidRDefault="00785B4E">
            <w:pPr>
              <w:rPr>
                <w:noProof/>
              </w:rPr>
            </w:pPr>
            <w:r>
              <w:rPr>
                <w:rStyle w:val="mqInternal"/>
                <w:noProof/>
              </w:rPr>
              <w:t>[1}</w:t>
            </w:r>
            <w:r>
              <w:rPr>
                <w:noProof/>
              </w:rPr>
              <w:t>Sizing: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Dimensionnement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2f21d48a-e921-4a4c-82f9-951a4bde96bb</w:t>
            </w:r>
          </w:p>
        </w:tc>
        <w:tc>
          <w:tcPr>
            <w:tcW w:w="7407" w:type="dxa"/>
            <w:shd w:val="clear" w:color="auto" w:fill="F2F2F2" w:themeFill="background1" w:themeFillShade="F2"/>
          </w:tcPr>
          <w:p w:rsidR="00000000" w:rsidRDefault="00785B4E">
            <w:pPr>
              <w:rPr>
                <w:noProof/>
              </w:rPr>
            </w:pPr>
            <w:r>
              <w:rPr>
                <w:noProof/>
              </w:rPr>
              <w:t>The user should be able to select between Responsive or Fixed sizing.</w:t>
            </w:r>
            <w:r>
              <w:rPr>
                <w:rStyle w:val="mqInternal"/>
                <w:noProof/>
              </w:rPr>
              <w:t>[1}</w:t>
            </w:r>
            <w:r>
              <w:rPr>
                <w:rStyle w:val="mqInternal"/>
                <w:noProof/>
              </w:rPr>
              <w:t>[2}[3}</w:t>
            </w:r>
            <w:r>
              <w:rPr>
                <w:noProof/>
              </w:rPr>
              <w:t>\[1-1]</w:t>
            </w:r>
            <w:r>
              <w:rPr>
                <w:rStyle w:val="mqInternal"/>
                <w:noProof/>
              </w:rPr>
              <w:t>{4]{5]{6]</w:t>
            </w:r>
          </w:p>
        </w:tc>
        <w:tc>
          <w:tcPr>
            <w:tcW w:w="7407" w:type="dxa"/>
          </w:tcPr>
          <w:p w:rsidR="00000000" w:rsidRDefault="00785B4E">
            <w:pPr>
              <w:rPr>
                <w:lang w:val="fr-FR"/>
              </w:rPr>
            </w:pPr>
            <w:r>
              <w:rPr>
                <w:lang w:val="fr-FR"/>
              </w:rPr>
              <w:t>L'utilisateur doit pouvoir choisir entre Dimensionnement r</w:t>
            </w:r>
            <w:r>
              <w:rPr>
                <w:lang w:val="fr-FR"/>
              </w:rPr>
              <w:t>é</w:t>
            </w:r>
            <w:r>
              <w:rPr>
                <w:lang w:val="fr-FR"/>
              </w:rPr>
              <w:t>actif ou Fix</w:t>
            </w:r>
            <w:r>
              <w:rPr>
                <w:lang w:val="fr-FR"/>
              </w:rPr>
              <w:t>é</w:t>
            </w:r>
            <w:r>
              <w:rPr>
                <w:lang w:val="fr-FR"/>
              </w:rPr>
              <w:t>.</w:t>
            </w:r>
            <w:r>
              <w:rPr>
                <w:rStyle w:val="mqInternal"/>
                <w:noProof/>
                <w:lang w:val="fr-FR"/>
              </w:rPr>
              <w:t>[1}[2}[3}</w:t>
            </w:r>
            <w:r>
              <w:rPr>
                <w:lang w:val="fr-FR"/>
              </w:rPr>
              <w:t>\[ 1-1]</w:t>
            </w:r>
            <w:r>
              <w:rPr>
                <w:rStyle w:val="mqInternal"/>
                <w:noProof/>
                <w:lang w:val="fr-FR"/>
              </w:rPr>
              <w:t>{4]{5]{6]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ad355a9c-2d9e-4df2-be58-e2ee4d7ae6cb</w:t>
            </w:r>
          </w:p>
        </w:tc>
        <w:tc>
          <w:tcPr>
            <w:tcW w:w="7407" w:type="dxa"/>
            <w:shd w:val="clear" w:color="auto" w:fill="F2F2F2" w:themeFill="background1" w:themeFillShade="F2"/>
          </w:tcPr>
          <w:p w:rsidR="00000000" w:rsidRDefault="00785B4E">
            <w:pPr>
              <w:rPr>
                <w:noProof/>
              </w:rPr>
            </w:pPr>
            <w:r>
              <w:rPr>
                <w:noProof/>
              </w:rPr>
              <w:t>If iFrame, the default should be Fixed and Responsive should disabled.</w:t>
            </w:r>
          </w:p>
        </w:tc>
        <w:tc>
          <w:tcPr>
            <w:tcW w:w="7407" w:type="dxa"/>
          </w:tcPr>
          <w:p w:rsidR="00000000" w:rsidRDefault="00785B4E">
            <w:pPr>
              <w:rPr>
                <w:lang w:val="fr-FR"/>
              </w:rPr>
            </w:pPr>
            <w:r>
              <w:rPr>
                <w:lang w:val="fr-FR"/>
              </w:rPr>
              <w:t>Si iFrame, la valeur par d</w:t>
            </w:r>
            <w:r>
              <w:rPr>
                <w:lang w:val="fr-FR"/>
              </w:rPr>
              <w:t>é</w:t>
            </w:r>
            <w:r>
              <w:rPr>
                <w:lang w:val="fr-FR"/>
              </w:rPr>
              <w:t xml:space="preserve">faut doit </w:t>
            </w:r>
            <w:r>
              <w:rPr>
                <w:lang w:val="fr-FR"/>
              </w:rPr>
              <w:t>ê</w:t>
            </w:r>
            <w:r>
              <w:rPr>
                <w:lang w:val="fr-FR"/>
              </w:rPr>
              <w:t xml:space="preserve">tre fixe et Responsive doit </w:t>
            </w:r>
            <w:r>
              <w:rPr>
                <w:lang w:val="fr-FR"/>
              </w:rPr>
              <w:t>ê</w:t>
            </w:r>
            <w:r>
              <w:rPr>
                <w:lang w:val="fr-FR"/>
              </w:rPr>
              <w:t>tre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79811f23-f71e-422f-8ba4-c730104b30b4</w:t>
            </w:r>
          </w:p>
        </w:tc>
        <w:tc>
          <w:tcPr>
            <w:tcW w:w="7407" w:type="dxa"/>
            <w:shd w:val="clear" w:color="auto" w:fill="F2F2F2" w:themeFill="background1" w:themeFillShade="F2"/>
          </w:tcPr>
          <w:p w:rsidR="00000000" w:rsidRDefault="00785B4E">
            <w:pPr>
              <w:rPr>
                <w:noProof/>
              </w:rPr>
            </w:pPr>
            <w:r>
              <w:rPr>
                <w:noProof/>
              </w:rPr>
              <w:t>If Javascript, the default should be Responsive.</w:t>
            </w:r>
          </w:p>
        </w:tc>
        <w:tc>
          <w:tcPr>
            <w:tcW w:w="7407" w:type="dxa"/>
          </w:tcPr>
          <w:p w:rsidR="00000000" w:rsidRDefault="00785B4E">
            <w:pPr>
              <w:rPr>
                <w:lang w:val="fr-FR"/>
              </w:rPr>
            </w:pPr>
            <w:r>
              <w:rPr>
                <w:lang w:val="fr-FR"/>
              </w:rPr>
              <w:t>Si Javascript, la valeur par d</w:t>
            </w:r>
            <w:r>
              <w:rPr>
                <w:lang w:val="fr-FR"/>
              </w:rPr>
              <w:t>é</w:t>
            </w:r>
            <w:r>
              <w:rPr>
                <w:lang w:val="fr-FR"/>
              </w:rPr>
              <w:t xml:space="preserve">faut doit </w:t>
            </w:r>
            <w:r>
              <w:rPr>
                <w:lang w:val="fr-FR"/>
              </w:rPr>
              <w:t>ê</w:t>
            </w:r>
            <w:r>
              <w:rPr>
                <w:lang w:val="fr-FR"/>
              </w:rPr>
              <w:t>tre Responsive.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510ef5dd-025c-496d-</w:t>
            </w:r>
            <w:r>
              <w:rPr>
                <w:noProof/>
                <w:sz w:val="2"/>
              </w:rPr>
              <w:t>b1d3-8970bfb66e68</w:t>
            </w:r>
          </w:p>
        </w:tc>
        <w:tc>
          <w:tcPr>
            <w:tcW w:w="7407" w:type="dxa"/>
            <w:shd w:val="clear" w:color="auto" w:fill="F2F2F2" w:themeFill="background1" w:themeFillShade="F2"/>
          </w:tcPr>
          <w:p w:rsidR="00000000" w:rsidRDefault="00785B4E">
            <w:pPr>
              <w:rPr>
                <w:noProof/>
              </w:rPr>
            </w:pPr>
            <w:r>
              <w:rPr>
                <w:rStyle w:val="mqInternal"/>
                <w:noProof/>
              </w:rPr>
              <w:t>[1}</w:t>
            </w:r>
            <w:r>
              <w:rPr>
                <w:noProof/>
              </w:rPr>
              <w:t>Width, Height:</w:t>
            </w:r>
            <w:r>
              <w:rPr>
                <w:rStyle w:val="mqInternal"/>
                <w:noProof/>
              </w:rPr>
              <w:t>{2]</w:t>
            </w:r>
          </w:p>
        </w:tc>
        <w:tc>
          <w:tcPr>
            <w:tcW w:w="7407" w:type="dxa"/>
          </w:tcPr>
          <w:p w:rsidR="00000000" w:rsidRDefault="00785B4E">
            <w:pPr>
              <w:rPr>
                <w:lang w:val="fr-FR"/>
              </w:rPr>
            </w:pPr>
            <w:r>
              <w:rPr>
                <w:rStyle w:val="mqInternal"/>
                <w:noProof/>
                <w:lang w:val="fr-FR"/>
              </w:rPr>
              <w:t>[1}</w:t>
            </w:r>
            <w:r>
              <w:rPr>
                <w:lang w:val="fr-FR"/>
              </w:rPr>
              <w:t>Largeur, Hauteur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22c99a70-f042-4630-91da-16130d78eb08</w:t>
            </w:r>
          </w:p>
        </w:tc>
        <w:tc>
          <w:tcPr>
            <w:tcW w:w="7407" w:type="dxa"/>
            <w:shd w:val="clear" w:color="auto" w:fill="F2F2F2" w:themeFill="background1" w:themeFillShade="F2"/>
          </w:tcPr>
          <w:p w:rsidR="00000000" w:rsidRDefault="00785B4E">
            <w:pPr>
              <w:rPr>
                <w:noProof/>
              </w:rPr>
            </w:pPr>
            <w:r>
              <w:rPr>
                <w:noProof/>
              </w:rPr>
              <w:t>The user should be able to enter Width and Height.</w:t>
            </w:r>
            <w:r>
              <w:rPr>
                <w:rStyle w:val="mqInternal"/>
                <w:noProof/>
              </w:rPr>
              <w:t>[1}[2}[3}</w:t>
            </w:r>
            <w:r>
              <w:rPr>
                <w:noProof/>
              </w:rPr>
              <w:t>\[1-1]</w:t>
            </w:r>
            <w:r>
              <w:rPr>
                <w:rStyle w:val="mqInternal"/>
                <w:noProof/>
              </w:rPr>
              <w:t>{4]{5]{6]</w:t>
            </w:r>
          </w:p>
        </w:tc>
        <w:tc>
          <w:tcPr>
            <w:tcW w:w="7407" w:type="dxa"/>
          </w:tcPr>
          <w:p w:rsidR="00000000" w:rsidRDefault="00785B4E">
            <w:pPr>
              <w:rPr>
                <w:lang w:val="fr-FR"/>
              </w:rPr>
            </w:pPr>
            <w:r>
              <w:rPr>
                <w:lang w:val="fr-FR"/>
              </w:rPr>
              <w:t xml:space="preserve">L'utilisateur doit </w:t>
            </w:r>
            <w:r>
              <w:rPr>
                <w:lang w:val="fr-FR"/>
              </w:rPr>
              <w:t>ê</w:t>
            </w:r>
            <w:r>
              <w:rPr>
                <w:lang w:val="fr-FR"/>
              </w:rPr>
              <w:t>tre en mesure d'entrer Largeur et Hauteur.</w:t>
            </w:r>
            <w:r>
              <w:rPr>
                <w:rStyle w:val="mqInternal"/>
                <w:noProof/>
                <w:lang w:val="fr-FR"/>
              </w:rPr>
              <w:t>[1}[2}[3}</w:t>
            </w:r>
            <w:r>
              <w:rPr>
                <w:lang w:val="fr-FR"/>
              </w:rPr>
              <w:t>\[ 1</w:t>
            </w:r>
            <w:r>
              <w:rPr>
                <w:lang w:val="fr-FR"/>
              </w:rPr>
              <w:t>-1]</w:t>
            </w:r>
            <w:r>
              <w:rPr>
                <w:rStyle w:val="mqInternal"/>
                <w:noProof/>
                <w:lang w:val="fr-FR"/>
              </w:rPr>
              <w:t>{4]{5]{6]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4d3d72a8-11ee-4509-a970-5dddadd740b7</w:t>
            </w:r>
          </w:p>
        </w:tc>
        <w:tc>
          <w:tcPr>
            <w:tcW w:w="7407" w:type="dxa"/>
            <w:shd w:val="clear" w:color="auto" w:fill="F2F2F2" w:themeFill="background1" w:themeFillShade="F2"/>
          </w:tcPr>
          <w:p w:rsidR="00000000" w:rsidRDefault="00785B4E">
            <w:pPr>
              <w:rPr>
                <w:noProof/>
              </w:rPr>
            </w:pPr>
            <w:r>
              <w:rPr>
                <w:noProof/>
              </w:rPr>
              <w:t>If iFrame, the default should be Fixed and Responsive should disabled.</w:t>
            </w:r>
          </w:p>
        </w:tc>
        <w:tc>
          <w:tcPr>
            <w:tcW w:w="7407" w:type="dxa"/>
          </w:tcPr>
          <w:p w:rsidR="00000000" w:rsidRDefault="00785B4E">
            <w:pPr>
              <w:rPr>
                <w:lang w:val="fr-FR"/>
              </w:rPr>
            </w:pPr>
            <w:r>
              <w:rPr>
                <w:lang w:val="fr-FR"/>
              </w:rPr>
              <w:t>Si iFrame, la valeur par d</w:t>
            </w:r>
            <w:r>
              <w:rPr>
                <w:lang w:val="fr-FR"/>
              </w:rPr>
              <w:t>é</w:t>
            </w:r>
            <w:r>
              <w:rPr>
                <w:lang w:val="fr-FR"/>
              </w:rPr>
              <w:t xml:space="preserve">faut doit </w:t>
            </w:r>
            <w:r>
              <w:rPr>
                <w:lang w:val="fr-FR"/>
              </w:rPr>
              <w:t>ê</w:t>
            </w:r>
            <w:r>
              <w:rPr>
                <w:lang w:val="fr-FR"/>
              </w:rPr>
              <w:t xml:space="preserve">tre fixe et Responsive doit </w:t>
            </w:r>
            <w:r>
              <w:rPr>
                <w:lang w:val="fr-FR"/>
              </w:rPr>
              <w:t>ê</w:t>
            </w:r>
            <w:r>
              <w:rPr>
                <w:lang w:val="fr-FR"/>
              </w:rPr>
              <w:t>tre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aa672d8c-c94e-4e34-86ab-13788d6bd321</w:t>
            </w:r>
          </w:p>
        </w:tc>
        <w:tc>
          <w:tcPr>
            <w:tcW w:w="7407" w:type="dxa"/>
            <w:shd w:val="clear" w:color="auto" w:fill="F2F2F2" w:themeFill="background1" w:themeFillShade="F2"/>
          </w:tcPr>
          <w:p w:rsidR="00000000" w:rsidRDefault="00785B4E">
            <w:pPr>
              <w:rPr>
                <w:noProof/>
              </w:rPr>
            </w:pPr>
            <w:r>
              <w:rPr>
                <w:noProof/>
              </w:rPr>
              <w:t>If Re</w:t>
            </w:r>
            <w:r>
              <w:rPr>
                <w:noProof/>
              </w:rPr>
              <w:t>sponsive, the Width and Height should be disabled.</w:t>
            </w:r>
          </w:p>
        </w:tc>
        <w:tc>
          <w:tcPr>
            <w:tcW w:w="7407" w:type="dxa"/>
          </w:tcPr>
          <w:p w:rsidR="00000000" w:rsidRDefault="00785B4E">
            <w:pPr>
              <w:rPr>
                <w:lang w:val="fr-FR"/>
              </w:rPr>
            </w:pPr>
            <w:r>
              <w:rPr>
                <w:lang w:val="fr-FR"/>
              </w:rPr>
              <w:t xml:space="preserve">Si Responsive, la largeur et la hauteur doivent </w:t>
            </w:r>
            <w:r>
              <w:rPr>
                <w:lang w:val="fr-FR"/>
              </w:rPr>
              <w:t>ê</w:t>
            </w:r>
            <w:r>
              <w:rPr>
                <w:lang w:val="fr-FR"/>
              </w:rPr>
              <w:t>tre d</w:t>
            </w:r>
            <w:r>
              <w:rPr>
                <w:lang w:val="fr-FR"/>
              </w:rPr>
              <w:t>é</w:t>
            </w:r>
            <w:r>
              <w:rPr>
                <w:lang w:val="fr-FR"/>
              </w:rPr>
              <w:t>sactiv</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13636231-38ec-4ba3-8164-6e14338ed845</w:t>
            </w:r>
          </w:p>
        </w:tc>
        <w:tc>
          <w:tcPr>
            <w:tcW w:w="7407" w:type="dxa"/>
            <w:shd w:val="clear" w:color="auto" w:fill="F2F2F2" w:themeFill="background1" w:themeFillShade="F2"/>
          </w:tcPr>
          <w:p w:rsidR="00000000" w:rsidRDefault="00785B4E">
            <w:pPr>
              <w:rPr>
                <w:noProof/>
              </w:rPr>
            </w:pPr>
            <w:r>
              <w:rPr>
                <w:rStyle w:val="mqInternal"/>
                <w:noProof/>
              </w:rPr>
              <w:t>[1}</w:t>
            </w:r>
            <w:r>
              <w:rPr>
                <w:noProof/>
              </w:rPr>
              <w:t>Override Experience Videos:</w:t>
            </w:r>
            <w:r>
              <w:rPr>
                <w:rStyle w:val="mqInternal"/>
                <w:noProof/>
              </w:rPr>
              <w:t>{2]</w:t>
            </w:r>
          </w:p>
        </w:tc>
        <w:tc>
          <w:tcPr>
            <w:tcW w:w="7407" w:type="dxa"/>
          </w:tcPr>
          <w:p w:rsidR="00000000" w:rsidRDefault="00785B4E">
            <w:pPr>
              <w:rPr>
                <w:lang w:val="fr-FR"/>
              </w:rPr>
            </w:pPr>
            <w:r>
              <w:rPr>
                <w:rStyle w:val="mqInternal"/>
                <w:noProof/>
                <w:lang w:val="fr-FR"/>
              </w:rPr>
              <w:t>[1}</w:t>
            </w:r>
            <w:r>
              <w:rPr>
                <w:lang w:val="fr-FR"/>
              </w:rPr>
              <w:t>Remplacer les vid</w:t>
            </w:r>
            <w:r>
              <w:rPr>
                <w:lang w:val="fr-FR"/>
              </w:rPr>
              <w:t>é</w:t>
            </w:r>
            <w:r>
              <w:rPr>
                <w:lang w:val="fr-FR"/>
              </w:rPr>
              <w:t>os d'exp</w:t>
            </w:r>
            <w:r>
              <w:rPr>
                <w:lang w:val="fr-FR"/>
              </w:rPr>
              <w:t>é</w:t>
            </w:r>
            <w:r>
              <w:rPr>
                <w:lang w:val="fr-FR"/>
              </w:rPr>
              <w:t>rience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658b7521-398f-46a3-8534-ea9c71be9878</w:t>
            </w:r>
          </w:p>
        </w:tc>
        <w:tc>
          <w:tcPr>
            <w:tcW w:w="7407" w:type="dxa"/>
            <w:shd w:val="clear" w:color="auto" w:fill="F2F2F2" w:themeFill="background1" w:themeFillShade="F2"/>
          </w:tcPr>
          <w:p w:rsidR="00000000" w:rsidRDefault="00785B4E">
            <w:pPr>
              <w:rPr>
                <w:noProof/>
              </w:rPr>
            </w:pPr>
            <w:r>
              <w:rPr>
                <w:noProof/>
              </w:rPr>
              <w:t xml:space="preserve">The user should be able to override the default videos in an experience with a </w:t>
            </w:r>
            <w:r>
              <w:rPr>
                <w:noProof/>
              </w:rPr>
              <w:lastRenderedPageBreak/>
              <w:t>list of videos or with a playlist.</w:t>
            </w:r>
          </w:p>
        </w:tc>
        <w:tc>
          <w:tcPr>
            <w:tcW w:w="7407" w:type="dxa"/>
          </w:tcPr>
          <w:p w:rsidR="00000000" w:rsidRDefault="00785B4E">
            <w:pPr>
              <w:rPr>
                <w:lang w:val="fr-FR"/>
              </w:rPr>
            </w:pPr>
            <w:r>
              <w:rPr>
                <w:lang w:val="fr-FR"/>
              </w:rPr>
              <w:lastRenderedPageBreak/>
              <w:t>L'utilisateur doit pouvoir remplacer les vid</w:t>
            </w:r>
            <w:r>
              <w:rPr>
                <w:lang w:val="fr-FR"/>
              </w:rPr>
              <w:t>é</w:t>
            </w:r>
            <w:r>
              <w:rPr>
                <w:lang w:val="fr-FR"/>
              </w:rPr>
              <w:t>os par d</w:t>
            </w:r>
            <w:r>
              <w:rPr>
                <w:lang w:val="fr-FR"/>
              </w:rPr>
              <w:t>é</w:t>
            </w:r>
            <w:r>
              <w:rPr>
                <w:lang w:val="fr-FR"/>
              </w:rPr>
              <w:t>faut dans une exp</w:t>
            </w:r>
            <w:r>
              <w:rPr>
                <w:lang w:val="fr-FR"/>
              </w:rPr>
              <w:t>é</w:t>
            </w:r>
            <w:r>
              <w:rPr>
                <w:lang w:val="fr-FR"/>
              </w:rPr>
              <w:t xml:space="preserve">rience </w:t>
            </w:r>
            <w:r>
              <w:rPr>
                <w:lang w:val="fr-FR"/>
              </w:rPr>
              <w:lastRenderedPageBreak/>
              <w:t>avec une liste de vid</w:t>
            </w:r>
            <w:r>
              <w:rPr>
                <w:lang w:val="fr-FR"/>
              </w:rPr>
              <w:t>é</w:t>
            </w:r>
            <w:r>
              <w:rPr>
                <w:lang w:val="fr-FR"/>
              </w:rPr>
              <w:t>os o</w:t>
            </w:r>
            <w:r>
              <w:rPr>
                <w:lang w:val="fr-FR"/>
              </w:rPr>
              <w:t>u avec une playlist.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58 </w:t>
            </w:r>
            <w:r>
              <w:rPr>
                <w:noProof/>
                <w:sz w:val="16"/>
              </w:rPr>
              <w:br/>
            </w:r>
            <w:r>
              <w:rPr>
                <w:noProof/>
                <w:sz w:val="2"/>
              </w:rPr>
              <w:t>f36d0b41-b408-4b75-a644-ef831bf074dc</w:t>
            </w:r>
          </w:p>
        </w:tc>
        <w:tc>
          <w:tcPr>
            <w:tcW w:w="7407" w:type="dxa"/>
            <w:shd w:val="clear" w:color="auto" w:fill="F2F2F2" w:themeFill="background1" w:themeFillShade="F2"/>
          </w:tcPr>
          <w:p w:rsidR="00000000" w:rsidRDefault="00785B4E">
            <w:pPr>
              <w:rPr>
                <w:noProof/>
              </w:rPr>
            </w:pPr>
            <w:r>
              <w:rPr>
                <w:noProof/>
              </w:rPr>
              <w:t xml:space="preserve">If the user selects to overrides the experience videos, allow the user to choose videos or a playlist per the </w:t>
            </w:r>
            <w:r>
              <w:rPr>
                <w:noProof/>
              </w:rPr>
              <w:t>“</w:t>
            </w:r>
            <w:r>
              <w:rPr>
                <w:noProof/>
              </w:rPr>
              <w:t>Overriding Experience Videos</w:t>
            </w:r>
            <w:r>
              <w:rPr>
                <w:noProof/>
              </w:rPr>
              <w:t>”</w:t>
            </w:r>
            <w:r>
              <w:rPr>
                <w:noProof/>
              </w:rPr>
              <w:t xml:space="preserve"> section below.</w:t>
            </w:r>
          </w:p>
        </w:tc>
        <w:tc>
          <w:tcPr>
            <w:tcW w:w="7407" w:type="dxa"/>
          </w:tcPr>
          <w:p w:rsidR="00000000" w:rsidRDefault="00785B4E">
            <w:pPr>
              <w:rPr>
                <w:lang w:val="fr-FR"/>
              </w:rPr>
            </w:pPr>
            <w:r>
              <w:rPr>
                <w:lang w:val="fr-FR"/>
              </w:rPr>
              <w:t>Si l'utilisateur choisit de remplacer</w:t>
            </w:r>
            <w:r>
              <w:rPr>
                <w:lang w:val="fr-FR"/>
              </w:rPr>
              <w:t xml:space="preserve"> les vid</w:t>
            </w:r>
            <w:r>
              <w:rPr>
                <w:lang w:val="fr-FR"/>
              </w:rPr>
              <w:t>é</w:t>
            </w:r>
            <w:r>
              <w:rPr>
                <w:lang w:val="fr-FR"/>
              </w:rPr>
              <w:t>os d'exp</w:t>
            </w:r>
            <w:r>
              <w:rPr>
                <w:lang w:val="fr-FR"/>
              </w:rPr>
              <w:t>é</w:t>
            </w:r>
            <w:r>
              <w:rPr>
                <w:lang w:val="fr-FR"/>
              </w:rPr>
              <w:t xml:space="preserve">rience, autorisez l'utilisateur </w:t>
            </w:r>
            <w:r>
              <w:rPr>
                <w:lang w:val="fr-FR"/>
              </w:rPr>
              <w:t>à</w:t>
            </w:r>
            <w:r>
              <w:rPr>
                <w:lang w:val="fr-FR"/>
              </w:rPr>
              <w:t xml:space="preserve"> choisir des vid</w:t>
            </w:r>
            <w:r>
              <w:rPr>
                <w:lang w:val="fr-FR"/>
              </w:rPr>
              <w:t>é</w:t>
            </w:r>
            <w:r>
              <w:rPr>
                <w:lang w:val="fr-FR"/>
              </w:rPr>
              <w:t>os ou une liste de lecture conform</w:t>
            </w:r>
            <w:r>
              <w:rPr>
                <w:lang w:val="fr-FR"/>
              </w:rPr>
              <w:t>é</w:t>
            </w:r>
            <w:r>
              <w:rPr>
                <w:lang w:val="fr-FR"/>
              </w:rPr>
              <w:t xml:space="preserve">ment </w:t>
            </w:r>
            <w:r>
              <w:rPr>
                <w:lang w:val="fr-FR"/>
              </w:rPr>
              <w:t>à</w:t>
            </w:r>
            <w:r>
              <w:rPr>
                <w:lang w:val="fr-FR"/>
              </w:rPr>
              <w:t xml:space="preserve"> la section </w:t>
            </w:r>
            <w:r>
              <w:rPr>
                <w:lang w:val="fr-FR"/>
              </w:rPr>
              <w:t>«</w:t>
            </w:r>
            <w:r>
              <w:rPr>
                <w:lang w:val="fr-FR"/>
              </w:rPr>
              <w:t> Remplacer les vid</w:t>
            </w:r>
            <w:r>
              <w:rPr>
                <w:lang w:val="fr-FR"/>
              </w:rPr>
              <w:t>é</w:t>
            </w:r>
            <w:r>
              <w:rPr>
                <w:lang w:val="fr-FR"/>
              </w:rPr>
              <w:t>os d'exp</w:t>
            </w:r>
            <w:r>
              <w:rPr>
                <w:lang w:val="fr-FR"/>
              </w:rPr>
              <w:t>é</w:t>
            </w:r>
            <w:r>
              <w:rPr>
                <w:lang w:val="fr-FR"/>
              </w:rPr>
              <w:t>rience </w:t>
            </w:r>
            <w:r>
              <w:rPr>
                <w:lang w:val="fr-FR"/>
              </w:rPr>
              <w:t>»</w:t>
            </w:r>
            <w:r>
              <w:rPr>
                <w:lang w:val="fr-FR"/>
              </w:rPr>
              <w:t xml:space="preserve">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2c1ba1be-7810-4299-a249-1880c75e715c</w:t>
            </w:r>
          </w:p>
        </w:tc>
        <w:tc>
          <w:tcPr>
            <w:tcW w:w="7407" w:type="dxa"/>
            <w:shd w:val="clear" w:color="auto" w:fill="F2F2F2" w:themeFill="background1" w:themeFillShade="F2"/>
          </w:tcPr>
          <w:p w:rsidR="00000000" w:rsidRDefault="00785B4E">
            <w:pPr>
              <w:rPr>
                <w:noProof/>
              </w:rPr>
            </w:pPr>
            <w:r>
              <w:rPr>
                <w:noProof/>
              </w:rPr>
              <w:t>The dialog should have the following additi</w:t>
            </w:r>
            <w:r>
              <w:rPr>
                <w:noProof/>
              </w:rPr>
              <w:t>onal behavior:</w:t>
            </w:r>
          </w:p>
        </w:tc>
        <w:tc>
          <w:tcPr>
            <w:tcW w:w="7407" w:type="dxa"/>
          </w:tcPr>
          <w:p w:rsidR="00000000" w:rsidRDefault="00785B4E">
            <w:pPr>
              <w:rPr>
                <w:lang w:val="fr-FR"/>
              </w:rPr>
            </w:pPr>
            <w:r>
              <w:rPr>
                <w:lang w:val="fr-FR"/>
              </w:rPr>
              <w:t>La bo</w:t>
            </w:r>
            <w:r>
              <w:rPr>
                <w:lang w:val="fr-FR"/>
              </w:rPr>
              <w:t>î</w:t>
            </w:r>
            <w:r>
              <w:rPr>
                <w:lang w:val="fr-FR"/>
              </w:rPr>
              <w:t>te de dialogue doit avoir le comportement suppl</w:t>
            </w:r>
            <w:r>
              <w:rPr>
                <w:lang w:val="fr-FR"/>
              </w:rPr>
              <w:t>é</w:t>
            </w:r>
            <w:r>
              <w:rPr>
                <w:lang w:val="fr-FR"/>
              </w:rPr>
              <w:t>mentaire suivant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6b480ce2-bfd5-4c4e-818c-e7e8c430f62e</w:t>
            </w:r>
          </w:p>
        </w:tc>
        <w:tc>
          <w:tcPr>
            <w:tcW w:w="7407" w:type="dxa"/>
            <w:shd w:val="clear" w:color="auto" w:fill="F2F2F2" w:themeFill="background1" w:themeFillShade="F2"/>
          </w:tcPr>
          <w:p w:rsidR="00000000" w:rsidRDefault="00785B4E">
            <w:pPr>
              <w:rPr>
                <w:noProof/>
              </w:rPr>
            </w:pPr>
            <w:r>
              <w:rPr>
                <w:noProof/>
              </w:rPr>
              <w:t>The generated Brightcove embed code should be displayed to the user in the dialog.</w:t>
            </w:r>
          </w:p>
        </w:tc>
        <w:tc>
          <w:tcPr>
            <w:tcW w:w="7407" w:type="dxa"/>
          </w:tcPr>
          <w:p w:rsidR="00000000" w:rsidRDefault="00785B4E">
            <w:pPr>
              <w:rPr>
                <w:lang w:val="fr-FR"/>
              </w:rPr>
            </w:pPr>
            <w:r>
              <w:rPr>
                <w:lang w:val="fr-FR"/>
              </w:rPr>
              <w:t>Le code d'int</w:t>
            </w:r>
            <w:r>
              <w:rPr>
                <w:lang w:val="fr-FR"/>
              </w:rPr>
              <w:t>é</w:t>
            </w:r>
            <w:r>
              <w:rPr>
                <w:lang w:val="fr-FR"/>
              </w:rPr>
              <w:t>gration Brightcove g</w:t>
            </w:r>
            <w:r>
              <w:rPr>
                <w:lang w:val="fr-FR"/>
              </w:rPr>
              <w:t>é</w:t>
            </w:r>
            <w:r>
              <w:rPr>
                <w:lang w:val="fr-FR"/>
              </w:rPr>
              <w:t>n</w:t>
            </w:r>
            <w:r>
              <w:rPr>
                <w:lang w:val="fr-FR"/>
              </w:rPr>
              <w:t>é</w:t>
            </w:r>
            <w:r>
              <w:rPr>
                <w:lang w:val="fr-FR"/>
              </w:rPr>
              <w:t>r</w:t>
            </w:r>
            <w:r>
              <w:rPr>
                <w:lang w:val="fr-FR"/>
              </w:rPr>
              <w:t>é</w:t>
            </w:r>
            <w:r>
              <w:rPr>
                <w:lang w:val="fr-FR"/>
              </w:rPr>
              <w:t xml:space="preserve"> doit </w:t>
            </w:r>
            <w:r>
              <w:rPr>
                <w:lang w:val="fr-FR"/>
              </w:rPr>
              <w:t>ê</w:t>
            </w:r>
            <w:r>
              <w:rPr>
                <w:lang w:val="fr-FR"/>
              </w:rPr>
              <w:t>tre affich</w:t>
            </w:r>
            <w:r>
              <w:rPr>
                <w:lang w:val="fr-FR"/>
              </w:rPr>
              <w:t>é</w:t>
            </w:r>
            <w:r>
              <w:rPr>
                <w:lang w:val="fr-FR"/>
              </w:rPr>
              <w:t xml:space="preserve"> </w:t>
            </w:r>
            <w:r>
              <w:rPr>
                <w:lang w:val="fr-FR"/>
              </w:rPr>
              <w:t>à</w:t>
            </w:r>
            <w:r>
              <w:rPr>
                <w:lang w:val="fr-FR"/>
              </w:rPr>
              <w:t xml:space="preserve"> l'utilisateur dans la bo</w:t>
            </w:r>
            <w:r>
              <w:rPr>
                <w:lang w:val="fr-FR"/>
              </w:rPr>
              <w:t>î</w:t>
            </w:r>
            <w:r>
              <w:rPr>
                <w:lang w:val="fr-FR"/>
              </w:rPr>
              <w:t>te de dialogue.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35f5d995-09e2-45e1-91af-3d707c8b0c39</w:t>
            </w:r>
          </w:p>
        </w:tc>
        <w:tc>
          <w:tcPr>
            <w:tcW w:w="7407" w:type="dxa"/>
            <w:shd w:val="clear" w:color="auto" w:fill="F2F2F2" w:themeFill="background1" w:themeFillShade="F2"/>
          </w:tcPr>
          <w:p w:rsidR="00000000" w:rsidRDefault="00785B4E">
            <w:pPr>
              <w:rPr>
                <w:noProof/>
              </w:rPr>
            </w:pPr>
            <w:r>
              <w:rPr>
                <w:noProof/>
              </w:rPr>
              <w:t>The user should be able to make edits to the embed code.</w:t>
            </w:r>
          </w:p>
        </w:tc>
        <w:tc>
          <w:tcPr>
            <w:tcW w:w="7407" w:type="dxa"/>
          </w:tcPr>
          <w:p w:rsidR="00000000" w:rsidRDefault="00785B4E">
            <w:pPr>
              <w:rPr>
                <w:lang w:val="fr-FR"/>
              </w:rPr>
            </w:pPr>
            <w:r>
              <w:rPr>
                <w:lang w:val="fr-FR"/>
              </w:rPr>
              <w:t xml:space="preserve">L'utilisateur doit </w:t>
            </w:r>
            <w:r>
              <w:rPr>
                <w:lang w:val="fr-FR"/>
              </w:rPr>
              <w:t>ê</w:t>
            </w:r>
            <w:r>
              <w:rPr>
                <w:lang w:val="fr-FR"/>
              </w:rPr>
              <w:t>tre en mesure d'apporter des modifications au code d'int</w:t>
            </w:r>
            <w:r>
              <w:rPr>
                <w:lang w:val="fr-FR"/>
              </w:rPr>
              <w:t>é</w:t>
            </w:r>
            <w:r>
              <w:rPr>
                <w:lang w:val="fr-FR"/>
              </w:rPr>
              <w:t>gration.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d859</w:t>
            </w:r>
            <w:r>
              <w:rPr>
                <w:noProof/>
                <w:sz w:val="2"/>
              </w:rPr>
              <w:t>bf9e-7d01-4d87-bf14-0b3df4047cf5</w:t>
            </w:r>
          </w:p>
        </w:tc>
        <w:tc>
          <w:tcPr>
            <w:tcW w:w="7407" w:type="dxa"/>
            <w:shd w:val="clear" w:color="auto" w:fill="F2F2F2" w:themeFill="background1" w:themeFillShade="F2"/>
          </w:tcPr>
          <w:p w:rsidR="00000000" w:rsidRDefault="00785B4E">
            <w:pPr>
              <w:rPr>
                <w:noProof/>
              </w:rPr>
            </w:pPr>
            <w:r>
              <w:rPr>
                <w:noProof/>
              </w:rPr>
              <w:t>Even though we are trying to give the user as much flexibility as possible in configuring the embed code, there might be cases where they need to override what is automatically generated.</w:t>
            </w:r>
          </w:p>
        </w:tc>
        <w:tc>
          <w:tcPr>
            <w:tcW w:w="7407" w:type="dxa"/>
          </w:tcPr>
          <w:p w:rsidR="00000000" w:rsidRDefault="00785B4E">
            <w:pPr>
              <w:rPr>
                <w:lang w:val="fr-FR"/>
              </w:rPr>
            </w:pPr>
            <w:r>
              <w:rPr>
                <w:lang w:val="fr-FR"/>
              </w:rPr>
              <w:t>M</w:t>
            </w:r>
            <w:r>
              <w:rPr>
                <w:lang w:val="fr-FR"/>
              </w:rPr>
              <w:t>ê</w:t>
            </w:r>
            <w:r>
              <w:rPr>
                <w:lang w:val="fr-FR"/>
              </w:rPr>
              <w:t xml:space="preserve">me si nous essayons de donner </w:t>
            </w:r>
            <w:r>
              <w:rPr>
                <w:lang w:val="fr-FR"/>
              </w:rPr>
              <w:t>à</w:t>
            </w:r>
            <w:r>
              <w:rPr>
                <w:lang w:val="fr-FR"/>
              </w:rPr>
              <w:t xml:space="preserve"> l</w:t>
            </w:r>
            <w:r>
              <w:rPr>
                <w:lang w:val="fr-FR"/>
              </w:rPr>
              <w:t>'utilisateur autant de flexibilit</w:t>
            </w:r>
            <w:r>
              <w:rPr>
                <w:lang w:val="fr-FR"/>
              </w:rPr>
              <w:t>é</w:t>
            </w:r>
            <w:r>
              <w:rPr>
                <w:lang w:val="fr-FR"/>
              </w:rPr>
              <w:t xml:space="preserve"> que possible dans la configuration du code int</w:t>
            </w:r>
            <w:r>
              <w:rPr>
                <w:lang w:val="fr-FR"/>
              </w:rPr>
              <w:t>é</w:t>
            </w:r>
            <w:r>
              <w:rPr>
                <w:lang w:val="fr-FR"/>
              </w:rPr>
              <w:t>gr</w:t>
            </w:r>
            <w:r>
              <w:rPr>
                <w:lang w:val="fr-FR"/>
              </w:rPr>
              <w:t>é</w:t>
            </w:r>
            <w:r>
              <w:rPr>
                <w:lang w:val="fr-FR"/>
              </w:rPr>
              <w:t>, il peut y avoir des cas o</w:t>
            </w:r>
            <w:r>
              <w:rPr>
                <w:lang w:val="fr-FR"/>
              </w:rPr>
              <w:t>ù</w:t>
            </w:r>
            <w:r>
              <w:rPr>
                <w:lang w:val="fr-FR"/>
              </w:rPr>
              <w:t xml:space="preserve"> il doit remplacer ce qui est automatiquement g</w:t>
            </w:r>
            <w:r>
              <w:rPr>
                <w:lang w:val="fr-FR"/>
              </w:rPr>
              <w:t>é</w:t>
            </w:r>
            <w:r>
              <w:rPr>
                <w:lang w:val="fr-FR"/>
              </w:rPr>
              <w:t>n</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3c24b91b-6796-45a3-be7e-59507dbcc66b</w:t>
            </w:r>
          </w:p>
        </w:tc>
        <w:tc>
          <w:tcPr>
            <w:tcW w:w="7407" w:type="dxa"/>
            <w:shd w:val="clear" w:color="auto" w:fill="F2F2F2" w:themeFill="background1" w:themeFillShade="F2"/>
          </w:tcPr>
          <w:p w:rsidR="00000000" w:rsidRDefault="00785B4E">
            <w:pPr>
              <w:rPr>
                <w:noProof/>
              </w:rPr>
            </w:pPr>
            <w:r>
              <w:rPr>
                <w:noProof/>
              </w:rPr>
              <w:t>If the user modifies one of the previous select</w:t>
            </w:r>
            <w:r>
              <w:rPr>
                <w:noProof/>
              </w:rPr>
              <w:t>ions in the dialog, the user</w:t>
            </w:r>
            <w:r>
              <w:rPr>
                <w:noProof/>
              </w:rPr>
              <w:t>’</w:t>
            </w:r>
            <w:r>
              <w:rPr>
                <w:noProof/>
              </w:rPr>
              <w:t>s edits will be overwritten by newly generated code.</w:t>
            </w:r>
          </w:p>
        </w:tc>
        <w:tc>
          <w:tcPr>
            <w:tcW w:w="7407" w:type="dxa"/>
          </w:tcPr>
          <w:p w:rsidR="00000000" w:rsidRDefault="00785B4E">
            <w:pPr>
              <w:rPr>
                <w:lang w:val="fr-FR"/>
              </w:rPr>
            </w:pPr>
            <w:r>
              <w:rPr>
                <w:lang w:val="fr-FR"/>
              </w:rPr>
              <w:t>Si l'utilisateur modifie l'une des s</w:t>
            </w:r>
            <w:r>
              <w:rPr>
                <w:lang w:val="fr-FR"/>
              </w:rPr>
              <w:t>é</w:t>
            </w:r>
            <w:r>
              <w:rPr>
                <w:lang w:val="fr-FR"/>
              </w:rPr>
              <w:t>lections pr</w:t>
            </w:r>
            <w:r>
              <w:rPr>
                <w:lang w:val="fr-FR"/>
              </w:rPr>
              <w:t>é</w:t>
            </w:r>
            <w:r>
              <w:rPr>
                <w:lang w:val="fr-FR"/>
              </w:rPr>
              <w:t>c</w:t>
            </w:r>
            <w:r>
              <w:rPr>
                <w:lang w:val="fr-FR"/>
              </w:rPr>
              <w:t>é</w:t>
            </w:r>
            <w:r>
              <w:rPr>
                <w:lang w:val="fr-FR"/>
              </w:rPr>
              <w:t>dentes dans la bo</w:t>
            </w:r>
            <w:r>
              <w:rPr>
                <w:lang w:val="fr-FR"/>
              </w:rPr>
              <w:t>î</w:t>
            </w:r>
            <w:r>
              <w:rPr>
                <w:lang w:val="fr-FR"/>
              </w:rPr>
              <w:t>te de dialogue, les modifications de l'utilisateur seront remplac</w:t>
            </w:r>
            <w:r>
              <w:rPr>
                <w:lang w:val="fr-FR"/>
              </w:rPr>
              <w:t>é</w:t>
            </w:r>
            <w:r>
              <w:rPr>
                <w:lang w:val="fr-FR"/>
              </w:rPr>
              <w:t>es par du code nouvellement g</w:t>
            </w:r>
            <w:r>
              <w:rPr>
                <w:lang w:val="fr-FR"/>
              </w:rPr>
              <w:t>é</w:t>
            </w:r>
            <w:r>
              <w:rPr>
                <w:lang w:val="fr-FR"/>
              </w:rPr>
              <w:t>n</w:t>
            </w:r>
            <w:r>
              <w:rPr>
                <w:lang w:val="fr-FR"/>
              </w:rPr>
              <w:t>é</w:t>
            </w:r>
            <w:r>
              <w:rPr>
                <w:lang w:val="fr-FR"/>
              </w:rPr>
              <w:t>r</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64</w:t>
            </w:r>
            <w:r>
              <w:rPr>
                <w:noProof/>
                <w:sz w:val="16"/>
              </w:rPr>
              <w:t xml:space="preserve"> </w:t>
            </w:r>
            <w:r>
              <w:rPr>
                <w:noProof/>
                <w:sz w:val="16"/>
              </w:rPr>
              <w:br/>
            </w:r>
            <w:r>
              <w:rPr>
                <w:noProof/>
                <w:sz w:val="2"/>
              </w:rPr>
              <w:t>53272f3d-f74c-46f9-b96c-18cd9e1d01df</w:t>
            </w:r>
          </w:p>
        </w:tc>
        <w:tc>
          <w:tcPr>
            <w:tcW w:w="7407" w:type="dxa"/>
            <w:shd w:val="clear" w:color="auto" w:fill="F2F2F2" w:themeFill="background1" w:themeFillShade="F2"/>
          </w:tcPr>
          <w:p w:rsidR="00000000" w:rsidRDefault="00785B4E">
            <w:pPr>
              <w:rPr>
                <w:noProof/>
              </w:rPr>
            </w:pPr>
            <w:r>
              <w:rPr>
                <w:noProof/>
              </w:rPr>
              <w:t>Notes</w:t>
            </w:r>
          </w:p>
        </w:tc>
        <w:tc>
          <w:tcPr>
            <w:tcW w:w="7407" w:type="dxa"/>
          </w:tcPr>
          <w:p w:rsidR="00000000" w:rsidRDefault="00785B4E">
            <w:pPr>
              <w:rPr>
                <w:lang w:val="fr-FR"/>
              </w:rPr>
            </w:pPr>
            <w:r>
              <w:rPr>
                <w:lang w:val="fr-FR"/>
              </w:rPr>
              <w:t>Notes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c5f4b170-28d6-4377-a2d3-a3a8f3bfe527</w:t>
            </w:r>
          </w:p>
        </w:tc>
        <w:tc>
          <w:tcPr>
            <w:tcW w:w="7407" w:type="dxa"/>
            <w:shd w:val="clear" w:color="auto" w:fill="F2F2F2" w:themeFill="background1" w:themeFillShade="F2"/>
          </w:tcPr>
          <w:p w:rsidR="00000000" w:rsidRDefault="00785B4E">
            <w:pPr>
              <w:rPr>
                <w:noProof/>
              </w:rPr>
            </w:pPr>
            <w:r>
              <w:rPr>
                <w:rStyle w:val="mqInternal"/>
                <w:noProof/>
              </w:rPr>
              <w:t>[1}[2}</w:t>
            </w:r>
            <w:r>
              <w:rPr>
                <w:noProof/>
              </w:rPr>
              <w:t>\[1-1]</w:t>
            </w:r>
            <w:r>
              <w:rPr>
                <w:rStyle w:val="mqInternal"/>
                <w:noProof/>
              </w:rPr>
              <w:t>{3]{4]</w:t>
            </w:r>
            <w:r>
              <w:rPr>
                <w:noProof/>
              </w:rPr>
              <w:t xml:space="preserve"> If the CMS provides a native container for embedding code that allows the user to specify Responsive vs Fixed and Width/Height, it might make mo</w:t>
            </w:r>
            <w:r>
              <w:rPr>
                <w:noProof/>
              </w:rPr>
              <w:t>re sense to use the container for sizing and have the Brightcove embed code always be responsive.</w:t>
            </w:r>
          </w:p>
        </w:tc>
        <w:tc>
          <w:tcPr>
            <w:tcW w:w="7407" w:type="dxa"/>
          </w:tcPr>
          <w:p w:rsidR="00000000" w:rsidRDefault="00785B4E">
            <w:pPr>
              <w:rPr>
                <w:lang w:val="fr-FR"/>
              </w:rPr>
            </w:pPr>
            <w:r>
              <w:rPr>
                <w:rStyle w:val="mqInternal"/>
                <w:noProof/>
                <w:lang w:val="fr-FR"/>
              </w:rPr>
              <w:t>[1}[2}</w:t>
            </w:r>
            <w:r>
              <w:rPr>
                <w:lang w:val="fr-FR"/>
              </w:rPr>
              <w:t>\[ 1-1]</w:t>
            </w:r>
            <w:r>
              <w:rPr>
                <w:rStyle w:val="mqInternal"/>
                <w:noProof/>
                <w:lang w:val="fr-FR"/>
              </w:rPr>
              <w:t>{3]{4]</w:t>
            </w:r>
            <w:r>
              <w:rPr>
                <w:lang w:val="fr-FR"/>
              </w:rPr>
              <w:t xml:space="preserve"> Si le CMS fournit un conteneur natif pour l'incorporation de code qui permet </w:t>
            </w:r>
            <w:r>
              <w:rPr>
                <w:lang w:val="fr-FR"/>
              </w:rPr>
              <w:t>à</w:t>
            </w:r>
            <w:r>
              <w:rPr>
                <w:lang w:val="fr-FR"/>
              </w:rPr>
              <w:t xml:space="preserve"> l'utilisateur de sp</w:t>
            </w:r>
            <w:r>
              <w:rPr>
                <w:lang w:val="fr-FR"/>
              </w:rPr>
              <w:t>é</w:t>
            </w:r>
            <w:r>
              <w:rPr>
                <w:lang w:val="fr-FR"/>
              </w:rPr>
              <w:t xml:space="preserve">cifier Responsive vs Fixed et Largeur/Height, il peut </w:t>
            </w:r>
            <w:r>
              <w:rPr>
                <w:lang w:val="fr-FR"/>
              </w:rPr>
              <w:t>ê</w:t>
            </w:r>
            <w:r>
              <w:rPr>
                <w:lang w:val="fr-FR"/>
              </w:rPr>
              <w:t>tre plus logique d'utiliser le conteneur pour le dimensionnement et de faire en sorte que le code int</w:t>
            </w:r>
            <w:r>
              <w:rPr>
                <w:lang w:val="fr-FR"/>
              </w:rPr>
              <w:t>é</w:t>
            </w:r>
            <w:r>
              <w:rPr>
                <w:lang w:val="fr-FR"/>
              </w:rPr>
              <w:t>gr</w:t>
            </w:r>
            <w:r>
              <w:rPr>
                <w:lang w:val="fr-FR"/>
              </w:rPr>
              <w:t>é</w:t>
            </w:r>
            <w:r>
              <w:rPr>
                <w:lang w:val="fr-FR"/>
              </w:rPr>
              <w:t xml:space="preserve"> Brightcove soit toujours r</w:t>
            </w:r>
            <w:r>
              <w:rPr>
                <w:lang w:val="fr-FR"/>
              </w:rPr>
              <w:t>é</w:t>
            </w:r>
            <w:r>
              <w:rPr>
                <w:lang w:val="fr-FR"/>
              </w:rPr>
              <w:t>actif.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be2b6182-526a-40e3-a553-9dbaf2a43c41</w:t>
            </w:r>
          </w:p>
        </w:tc>
        <w:tc>
          <w:tcPr>
            <w:tcW w:w="7407" w:type="dxa"/>
            <w:shd w:val="clear" w:color="auto" w:fill="F2F2F2" w:themeFill="background1" w:themeFillShade="F2"/>
          </w:tcPr>
          <w:p w:rsidR="00000000" w:rsidRDefault="00785B4E">
            <w:pPr>
              <w:rPr>
                <w:noProof/>
              </w:rPr>
            </w:pPr>
            <w:r>
              <w:rPr>
                <w:noProof/>
              </w:rPr>
              <w:t>Overriding Experien</w:t>
            </w:r>
            <w:r>
              <w:rPr>
                <w:noProof/>
              </w:rPr>
              <w:t>ce videos</w:t>
            </w:r>
          </w:p>
        </w:tc>
        <w:tc>
          <w:tcPr>
            <w:tcW w:w="7407" w:type="dxa"/>
          </w:tcPr>
          <w:p w:rsidR="00000000" w:rsidRDefault="00785B4E">
            <w:pPr>
              <w:rPr>
                <w:lang w:val="fr-FR"/>
              </w:rPr>
            </w:pPr>
            <w:r>
              <w:rPr>
                <w:lang w:val="fr-FR"/>
              </w:rPr>
              <w:t>Surcharger les vid</w:t>
            </w:r>
            <w:r>
              <w:rPr>
                <w:lang w:val="fr-FR"/>
              </w:rPr>
              <w:t>é</w:t>
            </w:r>
            <w:r>
              <w:rPr>
                <w:lang w:val="fr-FR"/>
              </w:rPr>
              <w:t>os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c30f7423-d6b1-4390-83fa-489cbea60352</w:t>
            </w:r>
          </w:p>
        </w:tc>
        <w:tc>
          <w:tcPr>
            <w:tcW w:w="7407" w:type="dxa"/>
            <w:shd w:val="clear" w:color="auto" w:fill="F2F2F2" w:themeFill="background1" w:themeFillShade="F2"/>
          </w:tcPr>
          <w:p w:rsidR="00000000" w:rsidRDefault="00785B4E">
            <w:pPr>
              <w:rPr>
                <w:noProof/>
              </w:rPr>
            </w:pPr>
            <w:r>
              <w:rPr>
                <w:noProof/>
              </w:rPr>
              <w:t>If the user chooses to override the experience videos, the dialog should allow the user to set the fields listed below:</w:t>
            </w:r>
          </w:p>
        </w:tc>
        <w:tc>
          <w:tcPr>
            <w:tcW w:w="7407" w:type="dxa"/>
          </w:tcPr>
          <w:p w:rsidR="00000000" w:rsidRDefault="00785B4E">
            <w:pPr>
              <w:rPr>
                <w:lang w:val="fr-FR"/>
              </w:rPr>
            </w:pPr>
            <w:r>
              <w:rPr>
                <w:lang w:val="fr-FR"/>
              </w:rPr>
              <w:t>Si l'utilisateur choisit de remplacer les vid</w:t>
            </w:r>
            <w:r>
              <w:rPr>
                <w:lang w:val="fr-FR"/>
              </w:rPr>
              <w:t>é</w:t>
            </w:r>
            <w:r>
              <w:rPr>
                <w:lang w:val="fr-FR"/>
              </w:rPr>
              <w:t>os d'</w:t>
            </w:r>
            <w:r>
              <w:rPr>
                <w:lang w:val="fr-FR"/>
              </w:rPr>
              <w:t>exp</w:t>
            </w:r>
            <w:r>
              <w:rPr>
                <w:lang w:val="fr-FR"/>
              </w:rPr>
              <w:t>é</w:t>
            </w:r>
            <w:r>
              <w:rPr>
                <w:lang w:val="fr-FR"/>
              </w:rPr>
              <w:t>rience, la bo</w:t>
            </w:r>
            <w:r>
              <w:rPr>
                <w:lang w:val="fr-FR"/>
              </w:rPr>
              <w:t>î</w:t>
            </w:r>
            <w:r>
              <w:rPr>
                <w:lang w:val="fr-FR"/>
              </w:rPr>
              <w:t xml:space="preserve">te de dialogue doit permettre </w:t>
            </w:r>
            <w:r>
              <w:rPr>
                <w:lang w:val="fr-FR"/>
              </w:rPr>
              <w:t>à</w:t>
            </w:r>
            <w:r>
              <w:rPr>
                <w:lang w:val="fr-FR"/>
              </w:rPr>
              <w:t xml:space="preserve"> l'utilisateur de d</w:t>
            </w:r>
            <w:r>
              <w:rPr>
                <w:lang w:val="fr-FR"/>
              </w:rPr>
              <w:t>é</w:t>
            </w:r>
            <w:r>
              <w:rPr>
                <w:lang w:val="fr-FR"/>
              </w:rPr>
              <w:t>finir les champs r</w:t>
            </w:r>
            <w:r>
              <w:rPr>
                <w:lang w:val="fr-FR"/>
              </w:rPr>
              <w:t>é</w:t>
            </w:r>
            <w:r>
              <w:rPr>
                <w:lang w:val="fr-FR"/>
              </w:rPr>
              <w:t>pertori</w:t>
            </w:r>
            <w:r>
              <w:rPr>
                <w:lang w:val="fr-FR"/>
              </w:rPr>
              <w:t>é</w:t>
            </w:r>
            <w:r>
              <w:rPr>
                <w:lang w:val="fr-FR"/>
              </w:rPr>
              <w:t>s ci-dessous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e0cb9b86-c921-4adc-98a1-8a725cb79c23</w:t>
            </w:r>
          </w:p>
        </w:tc>
        <w:tc>
          <w:tcPr>
            <w:tcW w:w="7407" w:type="dxa"/>
            <w:shd w:val="clear" w:color="auto" w:fill="F2F2F2" w:themeFill="background1" w:themeFillShade="F2"/>
          </w:tcPr>
          <w:p w:rsidR="00000000" w:rsidRDefault="00785B4E">
            <w:pPr>
              <w:rPr>
                <w:noProof/>
              </w:rPr>
            </w:pPr>
            <w:r>
              <w:rPr>
                <w:rStyle w:val="mqInternal"/>
                <w:noProof/>
              </w:rPr>
              <w:t>[1}</w:t>
            </w:r>
            <w:r>
              <w:rPr>
                <w:noProof/>
              </w:rPr>
              <w:t>Search Filter: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Filtre de recherche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3325fb58-c350-4e3f-b6de-04fbb2643fd5</w:t>
            </w:r>
          </w:p>
        </w:tc>
        <w:tc>
          <w:tcPr>
            <w:tcW w:w="7407" w:type="dxa"/>
            <w:shd w:val="clear" w:color="auto" w:fill="F2F2F2" w:themeFill="background1" w:themeFillShade="F2"/>
          </w:tcPr>
          <w:p w:rsidR="00000000" w:rsidRDefault="00785B4E">
            <w:pPr>
              <w:rPr>
                <w:noProof/>
              </w:rPr>
            </w:pPr>
            <w:r>
              <w:rPr>
                <w:noProof/>
              </w:rPr>
              <w:t>T</w:t>
            </w:r>
            <w:r>
              <w:rPr>
                <w:noProof/>
              </w:rPr>
              <w:t>he user should be able to enter a search string to filter the list of displayed videos or playlists.</w:t>
            </w:r>
          </w:p>
        </w:tc>
        <w:tc>
          <w:tcPr>
            <w:tcW w:w="7407" w:type="dxa"/>
          </w:tcPr>
          <w:p w:rsidR="00000000" w:rsidRDefault="00785B4E">
            <w:pPr>
              <w:rPr>
                <w:lang w:val="fr-FR"/>
              </w:rPr>
            </w:pPr>
            <w:r>
              <w:rPr>
                <w:lang w:val="fr-FR"/>
              </w:rPr>
              <w:t>L'utilisateur doit pouvoir entrer une cha</w:t>
            </w:r>
            <w:r>
              <w:rPr>
                <w:lang w:val="fr-FR"/>
              </w:rPr>
              <w:t>î</w:t>
            </w:r>
            <w:r>
              <w:rPr>
                <w:lang w:val="fr-FR"/>
              </w:rPr>
              <w:t>ne de recherche pour filtrer la liste des vid</w:t>
            </w:r>
            <w:r>
              <w:rPr>
                <w:lang w:val="fr-FR"/>
              </w:rPr>
              <w:t>é</w:t>
            </w:r>
            <w:r>
              <w:rPr>
                <w:lang w:val="fr-FR"/>
              </w:rPr>
              <w:t>os ou des listes de lecture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a7350e6c-95a3-439b-87cb</w:t>
            </w:r>
            <w:r>
              <w:rPr>
                <w:noProof/>
                <w:sz w:val="2"/>
              </w:rPr>
              <w:t>-a8466a1ba6e9</w:t>
            </w:r>
          </w:p>
        </w:tc>
        <w:tc>
          <w:tcPr>
            <w:tcW w:w="7407" w:type="dxa"/>
            <w:shd w:val="clear" w:color="auto" w:fill="F2F2F2" w:themeFill="background1" w:themeFillShade="F2"/>
          </w:tcPr>
          <w:p w:rsidR="00000000" w:rsidRDefault="00785B4E">
            <w:pPr>
              <w:rPr>
                <w:noProof/>
              </w:rPr>
            </w:pPr>
            <w:r>
              <w:rPr>
                <w:noProof/>
              </w:rPr>
              <w:t>If using Brightcove search API, the search string should be URI encoded.</w:t>
            </w:r>
          </w:p>
        </w:tc>
        <w:tc>
          <w:tcPr>
            <w:tcW w:w="7407" w:type="dxa"/>
          </w:tcPr>
          <w:p w:rsidR="00000000" w:rsidRDefault="00785B4E">
            <w:pPr>
              <w:rPr>
                <w:lang w:val="fr-FR"/>
              </w:rPr>
            </w:pPr>
            <w:r>
              <w:rPr>
                <w:lang w:val="fr-FR"/>
              </w:rPr>
              <w:t>Si vous utilisez l'API de recherche Brightcove, la cha</w:t>
            </w:r>
            <w:r>
              <w:rPr>
                <w:lang w:val="fr-FR"/>
              </w:rPr>
              <w:t>î</w:t>
            </w:r>
            <w:r>
              <w:rPr>
                <w:lang w:val="fr-FR"/>
              </w:rPr>
              <w:t xml:space="preserve">ne de recherche doit </w:t>
            </w:r>
            <w:r>
              <w:rPr>
                <w:lang w:val="fr-FR"/>
              </w:rPr>
              <w:t>ê</w:t>
            </w:r>
            <w:r>
              <w:rPr>
                <w:lang w:val="fr-FR"/>
              </w:rPr>
              <w:t>tre encod</w:t>
            </w:r>
            <w:r>
              <w:rPr>
                <w:lang w:val="fr-FR"/>
              </w:rPr>
              <w:t>é</w:t>
            </w:r>
            <w:r>
              <w:rPr>
                <w:lang w:val="fr-FR"/>
              </w:rPr>
              <w:t>e URI.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eeebbc33-c1ce-44b8-80dd-8de9f8538cc5</w:t>
            </w:r>
          </w:p>
        </w:tc>
        <w:tc>
          <w:tcPr>
            <w:tcW w:w="7407" w:type="dxa"/>
            <w:shd w:val="clear" w:color="auto" w:fill="F2F2F2" w:themeFill="background1" w:themeFillShade="F2"/>
          </w:tcPr>
          <w:p w:rsidR="00000000" w:rsidRDefault="00785B4E">
            <w:pPr>
              <w:rPr>
                <w:noProof/>
              </w:rPr>
            </w:pPr>
            <w:r>
              <w:rPr>
                <w:rStyle w:val="mqInternal"/>
                <w:noProof/>
              </w:rPr>
              <w:t>[1}</w:t>
            </w:r>
            <w:r>
              <w:rPr>
                <w:noProof/>
              </w:rPr>
              <w:t>Folder: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Dossier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7</w:t>
            </w:r>
            <w:r>
              <w:rPr>
                <w:noProof/>
                <w:sz w:val="16"/>
              </w:rPr>
              <w:t xml:space="preserve">2 </w:t>
            </w:r>
            <w:r>
              <w:rPr>
                <w:noProof/>
                <w:sz w:val="16"/>
              </w:rPr>
              <w:br/>
            </w:r>
            <w:r>
              <w:rPr>
                <w:noProof/>
                <w:sz w:val="2"/>
              </w:rPr>
              <w:t>240a6bff-79c5-4d2c-9c1e-b361e93e2bbc</w:t>
            </w:r>
          </w:p>
        </w:tc>
        <w:tc>
          <w:tcPr>
            <w:tcW w:w="7407" w:type="dxa"/>
            <w:shd w:val="clear" w:color="auto" w:fill="F2F2F2" w:themeFill="background1" w:themeFillShade="F2"/>
          </w:tcPr>
          <w:p w:rsidR="00000000" w:rsidRDefault="00785B4E">
            <w:pPr>
              <w:rPr>
                <w:noProof/>
              </w:rPr>
            </w:pPr>
            <w:r>
              <w:rPr>
                <w:noProof/>
              </w:rPr>
              <w:t>The user should be able to select a Folder name from the Brightcove account to filter the list of displayed videos.</w:t>
            </w:r>
          </w:p>
        </w:tc>
        <w:tc>
          <w:tcPr>
            <w:tcW w:w="7407" w:type="dxa"/>
          </w:tcPr>
          <w:p w:rsidR="00000000" w:rsidRDefault="00785B4E">
            <w:pPr>
              <w:rPr>
                <w:lang w:val="fr-FR"/>
              </w:rPr>
            </w:pPr>
            <w:r>
              <w:rPr>
                <w:lang w:val="fr-FR"/>
              </w:rPr>
              <w:t>L'utilisateur doit pouvoir s</w:t>
            </w:r>
            <w:r>
              <w:rPr>
                <w:lang w:val="fr-FR"/>
              </w:rPr>
              <w:t>é</w:t>
            </w:r>
            <w:r>
              <w:rPr>
                <w:lang w:val="fr-FR"/>
              </w:rPr>
              <w:t xml:space="preserve">lectionner un nom de dossier </w:t>
            </w:r>
            <w:r>
              <w:rPr>
                <w:lang w:val="fr-FR"/>
              </w:rPr>
              <w:t>à</w:t>
            </w:r>
            <w:r>
              <w:rPr>
                <w:lang w:val="fr-FR"/>
              </w:rPr>
              <w:t xml:space="preserve"> partir du compte Brightcove pour filtrer</w:t>
            </w:r>
            <w:r>
              <w:rPr>
                <w:lang w:val="fr-FR"/>
              </w:rPr>
              <w:t xml:space="preserve"> la liste des vid</w:t>
            </w:r>
            <w:r>
              <w:rPr>
                <w:lang w:val="fr-FR"/>
              </w:rPr>
              <w:t>é</w:t>
            </w:r>
            <w:r>
              <w:rPr>
                <w:lang w:val="fr-FR"/>
              </w:rPr>
              <w:t>os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5f17322c-19bd-44e4-ba6c-6053ca390197</w:t>
            </w:r>
          </w:p>
        </w:tc>
        <w:tc>
          <w:tcPr>
            <w:tcW w:w="7407" w:type="dxa"/>
            <w:shd w:val="clear" w:color="auto" w:fill="F2F2F2" w:themeFill="background1" w:themeFillShade="F2"/>
          </w:tcPr>
          <w:p w:rsidR="00000000" w:rsidRDefault="00785B4E">
            <w:pPr>
              <w:rPr>
                <w:noProof/>
              </w:rPr>
            </w:pPr>
            <w:r>
              <w:rPr>
                <w:noProof/>
              </w:rPr>
              <w:t>The Brightcove API does not provide a built-in filter for folders so the client code will need to retrieve all videos and then filter by folder.</w:t>
            </w:r>
          </w:p>
        </w:tc>
        <w:tc>
          <w:tcPr>
            <w:tcW w:w="7407" w:type="dxa"/>
          </w:tcPr>
          <w:p w:rsidR="00000000" w:rsidRDefault="00785B4E">
            <w:pPr>
              <w:rPr>
                <w:lang w:val="fr-FR"/>
              </w:rPr>
            </w:pPr>
            <w:r>
              <w:rPr>
                <w:lang w:val="fr-FR"/>
              </w:rPr>
              <w:t>L'API Brightcove ne fournit pas de fi</w:t>
            </w:r>
            <w:r>
              <w:rPr>
                <w:lang w:val="fr-FR"/>
              </w:rPr>
              <w:t>ltre int</w:t>
            </w:r>
            <w:r>
              <w:rPr>
                <w:lang w:val="fr-FR"/>
              </w:rPr>
              <w:t>é</w:t>
            </w:r>
            <w:r>
              <w:rPr>
                <w:lang w:val="fr-FR"/>
              </w:rPr>
              <w:t>gr</w:t>
            </w:r>
            <w:r>
              <w:rPr>
                <w:lang w:val="fr-FR"/>
              </w:rPr>
              <w:t>é</w:t>
            </w:r>
            <w:r>
              <w:rPr>
                <w:lang w:val="fr-FR"/>
              </w:rPr>
              <w:t xml:space="preserve"> pour les dossiers, le code client devra donc r</w:t>
            </w:r>
            <w:r>
              <w:rPr>
                <w:lang w:val="fr-FR"/>
              </w:rPr>
              <w:t>é</w:t>
            </w:r>
            <w:r>
              <w:rPr>
                <w:lang w:val="fr-FR"/>
              </w:rPr>
              <w:t>cup</w:t>
            </w:r>
            <w:r>
              <w:rPr>
                <w:lang w:val="fr-FR"/>
              </w:rPr>
              <w:t>é</w:t>
            </w:r>
            <w:r>
              <w:rPr>
                <w:lang w:val="fr-FR"/>
              </w:rPr>
              <w:t>rer toutes les vid</w:t>
            </w:r>
            <w:r>
              <w:rPr>
                <w:lang w:val="fr-FR"/>
              </w:rPr>
              <w:t>é</w:t>
            </w:r>
            <w:r>
              <w:rPr>
                <w:lang w:val="fr-FR"/>
              </w:rPr>
              <w:t>os, puis filtrer par dossier.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8c65160a-0f38-4c66-8e34-975df5240d40</w:t>
            </w:r>
          </w:p>
        </w:tc>
        <w:tc>
          <w:tcPr>
            <w:tcW w:w="7407" w:type="dxa"/>
            <w:shd w:val="clear" w:color="auto" w:fill="F2F2F2" w:themeFill="background1" w:themeFillShade="F2"/>
          </w:tcPr>
          <w:p w:rsidR="00000000" w:rsidRDefault="00785B4E">
            <w:pPr>
              <w:rPr>
                <w:noProof/>
              </w:rPr>
            </w:pPr>
            <w:r>
              <w:rPr>
                <w:noProof/>
              </w:rPr>
              <w:t>(Does not apply to playlists)</w:t>
            </w:r>
          </w:p>
        </w:tc>
        <w:tc>
          <w:tcPr>
            <w:tcW w:w="7407" w:type="dxa"/>
          </w:tcPr>
          <w:p w:rsidR="00000000" w:rsidRDefault="00785B4E">
            <w:pPr>
              <w:rPr>
                <w:lang w:val="fr-FR"/>
              </w:rPr>
            </w:pPr>
            <w:r>
              <w:rPr>
                <w:lang w:val="fr-FR"/>
              </w:rPr>
              <w:t>(Ne s'applique pas aux listes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763d6ca8-992a-4ffe-a90b-</w:t>
            </w:r>
            <w:r>
              <w:rPr>
                <w:noProof/>
                <w:sz w:val="2"/>
              </w:rPr>
              <w:t>17ec2994d75d</w:t>
            </w:r>
          </w:p>
        </w:tc>
        <w:tc>
          <w:tcPr>
            <w:tcW w:w="7407" w:type="dxa"/>
            <w:shd w:val="clear" w:color="auto" w:fill="F2F2F2" w:themeFill="background1" w:themeFillShade="F2"/>
          </w:tcPr>
          <w:p w:rsidR="00000000" w:rsidRDefault="00785B4E">
            <w:pPr>
              <w:rPr>
                <w:noProof/>
              </w:rPr>
            </w:pPr>
            <w:r>
              <w:rPr>
                <w:rStyle w:val="mqInternal"/>
                <w:noProof/>
              </w:rPr>
              <w:t>[1}</w:t>
            </w:r>
            <w:r>
              <w:rPr>
                <w:noProof/>
              </w:rPr>
              <w:t>Limit:</w:t>
            </w:r>
            <w:r>
              <w:rPr>
                <w:rStyle w:val="mqInternal"/>
                <w:noProof/>
              </w:rPr>
              <w:t>{2]</w:t>
            </w:r>
          </w:p>
        </w:tc>
        <w:tc>
          <w:tcPr>
            <w:tcW w:w="7407" w:type="dxa"/>
          </w:tcPr>
          <w:p w:rsidR="00000000" w:rsidRDefault="00785B4E">
            <w:pPr>
              <w:rPr>
                <w:lang w:val="fr-FR"/>
              </w:rPr>
            </w:pPr>
            <w:r>
              <w:rPr>
                <w:rStyle w:val="mqInternal"/>
                <w:noProof/>
                <w:lang w:val="fr-FR"/>
              </w:rPr>
              <w:t>[1}</w:t>
            </w:r>
            <w:r>
              <w:rPr>
                <w:lang w:val="fr-FR"/>
              </w:rPr>
              <w:t>Limite: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c8394982-e42d-4109-bd7d-4b118b54e0e2</w:t>
            </w:r>
          </w:p>
        </w:tc>
        <w:tc>
          <w:tcPr>
            <w:tcW w:w="7407" w:type="dxa"/>
            <w:shd w:val="clear" w:color="auto" w:fill="F2F2F2" w:themeFill="background1" w:themeFillShade="F2"/>
          </w:tcPr>
          <w:p w:rsidR="00000000" w:rsidRDefault="00785B4E">
            <w:pPr>
              <w:rPr>
                <w:noProof/>
              </w:rPr>
            </w:pPr>
            <w:r>
              <w:rPr>
                <w:noProof/>
              </w:rPr>
              <w:t>The user should be able to limit the number of videos returned, primarily to improve performance of the search.</w:t>
            </w:r>
          </w:p>
        </w:tc>
        <w:tc>
          <w:tcPr>
            <w:tcW w:w="7407" w:type="dxa"/>
          </w:tcPr>
          <w:p w:rsidR="00000000" w:rsidRDefault="00785B4E">
            <w:pPr>
              <w:rPr>
                <w:lang w:val="fr-FR"/>
              </w:rPr>
            </w:pPr>
            <w:r>
              <w:rPr>
                <w:lang w:val="fr-FR"/>
              </w:rPr>
              <w:t>L'utilisateur doit pouvoir limiter le nombre de vid</w:t>
            </w:r>
            <w:r>
              <w:rPr>
                <w:lang w:val="fr-FR"/>
              </w:rPr>
              <w:t>é</w:t>
            </w:r>
            <w:r>
              <w:rPr>
                <w:lang w:val="fr-FR"/>
              </w:rPr>
              <w:t>os renvoy</w:t>
            </w:r>
            <w:r>
              <w:rPr>
                <w:lang w:val="fr-FR"/>
              </w:rPr>
              <w:t>é</w:t>
            </w:r>
            <w:r>
              <w:rPr>
                <w:lang w:val="fr-FR"/>
              </w:rPr>
              <w:t>es, principalement pour am</w:t>
            </w:r>
            <w:r>
              <w:rPr>
                <w:lang w:val="fr-FR"/>
              </w:rPr>
              <w:t>é</w:t>
            </w:r>
            <w:r>
              <w:rPr>
                <w:lang w:val="fr-FR"/>
              </w:rPr>
              <w:t>liorer les performances de la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622df9b0-32ff-4db1-9a79-79c3dd9cb731</w:t>
            </w:r>
          </w:p>
        </w:tc>
        <w:tc>
          <w:tcPr>
            <w:tcW w:w="7407" w:type="dxa"/>
            <w:shd w:val="clear" w:color="auto" w:fill="F2F2F2" w:themeFill="background1" w:themeFillShade="F2"/>
          </w:tcPr>
          <w:p w:rsidR="00000000" w:rsidRDefault="00785B4E">
            <w:pPr>
              <w:rPr>
                <w:noProof/>
              </w:rPr>
            </w:pPr>
            <w:r>
              <w:rPr>
                <w:noProof/>
              </w:rPr>
              <w:t>When using Brightcove search, the maximum limit that can be specified is 100.</w:t>
            </w:r>
          </w:p>
        </w:tc>
        <w:tc>
          <w:tcPr>
            <w:tcW w:w="7407" w:type="dxa"/>
          </w:tcPr>
          <w:p w:rsidR="00000000" w:rsidRDefault="00785B4E">
            <w:pPr>
              <w:rPr>
                <w:lang w:val="fr-FR"/>
              </w:rPr>
            </w:pPr>
            <w:r>
              <w:rPr>
                <w:lang w:val="fr-FR"/>
              </w:rPr>
              <w:t>Lors de l'utilisation de la recherche Br</w:t>
            </w:r>
            <w:r>
              <w:rPr>
                <w:lang w:val="fr-FR"/>
              </w:rPr>
              <w:t xml:space="preserve">ightcove, la limite maximale pouvant </w:t>
            </w:r>
            <w:r>
              <w:rPr>
                <w:lang w:val="fr-FR"/>
              </w:rPr>
              <w:t>ê</w:t>
            </w:r>
            <w:r>
              <w:rPr>
                <w:lang w:val="fr-FR"/>
              </w:rPr>
              <w:t>tre sp</w:t>
            </w:r>
            <w:r>
              <w:rPr>
                <w:lang w:val="fr-FR"/>
              </w:rPr>
              <w:t>é</w:t>
            </w:r>
            <w:r>
              <w:rPr>
                <w:lang w:val="fr-FR"/>
              </w:rPr>
              <w:t>cifi</w:t>
            </w:r>
            <w:r>
              <w:rPr>
                <w:lang w:val="fr-FR"/>
              </w:rPr>
              <w:t>é</w:t>
            </w:r>
            <w:r>
              <w:rPr>
                <w:lang w:val="fr-FR"/>
              </w:rPr>
              <w:t>e est de 100.</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78 </w:t>
            </w:r>
            <w:r>
              <w:rPr>
                <w:noProof/>
                <w:sz w:val="16"/>
              </w:rPr>
              <w:br/>
            </w:r>
            <w:r>
              <w:rPr>
                <w:noProof/>
                <w:sz w:val="2"/>
              </w:rPr>
              <w:t>edd4edab-0b6d-40ed-adcc-f5d134ba407b</w:t>
            </w:r>
          </w:p>
        </w:tc>
        <w:tc>
          <w:tcPr>
            <w:tcW w:w="7407" w:type="dxa"/>
            <w:shd w:val="clear" w:color="auto" w:fill="F2F2F2" w:themeFill="background1" w:themeFillShade="F2"/>
          </w:tcPr>
          <w:p w:rsidR="00000000" w:rsidRDefault="00785B4E">
            <w:pPr>
              <w:rPr>
                <w:noProof/>
              </w:rPr>
            </w:pPr>
            <w:r>
              <w:rPr>
                <w:noProof/>
              </w:rPr>
              <w:t>To return more than 100 videos, a paging mechanism must be implemented.</w:t>
            </w:r>
          </w:p>
        </w:tc>
        <w:tc>
          <w:tcPr>
            <w:tcW w:w="7407" w:type="dxa"/>
          </w:tcPr>
          <w:p w:rsidR="00000000" w:rsidRDefault="00785B4E">
            <w:pPr>
              <w:rPr>
                <w:lang w:val="fr-FR"/>
              </w:rPr>
            </w:pPr>
            <w:r>
              <w:rPr>
                <w:lang w:val="fr-FR"/>
              </w:rPr>
              <w:t>Pour renvoyer plus de 100 vid</w:t>
            </w:r>
            <w:r>
              <w:rPr>
                <w:lang w:val="fr-FR"/>
              </w:rPr>
              <w:t>é</w:t>
            </w:r>
            <w:r>
              <w:rPr>
                <w:lang w:val="fr-FR"/>
              </w:rPr>
              <w:t>os, un m</w:t>
            </w:r>
            <w:r>
              <w:rPr>
                <w:lang w:val="fr-FR"/>
              </w:rPr>
              <w:t>é</w:t>
            </w:r>
            <w:r>
              <w:rPr>
                <w:lang w:val="fr-FR"/>
              </w:rPr>
              <w:t xml:space="preserve">canisme de pagination doit </w:t>
            </w:r>
            <w:r>
              <w:rPr>
                <w:lang w:val="fr-FR"/>
              </w:rPr>
              <w:t>ê</w:t>
            </w:r>
            <w:r>
              <w:rPr>
                <w:lang w:val="fr-FR"/>
              </w:rPr>
              <w:t>tre impl</w:t>
            </w:r>
            <w:r>
              <w:rPr>
                <w:lang w:val="fr-FR"/>
              </w:rPr>
              <w:t>é</w:t>
            </w:r>
            <w:r>
              <w:rPr>
                <w:lang w:val="fr-FR"/>
              </w:rPr>
              <w:t>me</w:t>
            </w:r>
            <w:r>
              <w:rPr>
                <w:lang w:val="fr-FR"/>
              </w:rPr>
              <w:t>nt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3ec805da-a327-4512-9ebc-2e587eddbd89</w:t>
            </w:r>
          </w:p>
        </w:tc>
        <w:tc>
          <w:tcPr>
            <w:tcW w:w="7407" w:type="dxa"/>
            <w:shd w:val="clear" w:color="auto" w:fill="F2F2F2" w:themeFill="background1" w:themeFillShade="F2"/>
          </w:tcPr>
          <w:p w:rsidR="00000000" w:rsidRDefault="00785B4E">
            <w:pPr>
              <w:rPr>
                <w:noProof/>
              </w:rPr>
            </w:pPr>
            <w:r>
              <w:rPr>
                <w:noProof/>
              </w:rPr>
              <w:t>Also, if the user has selected a Folder to filter, the client needs to request all videos in the account using the paging mechanism and then locally filter that list by Folder and return the number of videos s</w:t>
            </w:r>
            <w:r>
              <w:rPr>
                <w:noProof/>
              </w:rPr>
              <w:t>pecified by the user limit.</w:t>
            </w:r>
          </w:p>
        </w:tc>
        <w:tc>
          <w:tcPr>
            <w:tcW w:w="7407" w:type="dxa"/>
          </w:tcPr>
          <w:p w:rsidR="00000000" w:rsidRDefault="00785B4E">
            <w:pPr>
              <w:rPr>
                <w:lang w:val="fr-FR"/>
              </w:rPr>
            </w:pPr>
            <w:r>
              <w:rPr>
                <w:lang w:val="fr-FR"/>
              </w:rPr>
              <w:t>De plus, si l'utilisateur a s</w:t>
            </w:r>
            <w:r>
              <w:rPr>
                <w:lang w:val="fr-FR"/>
              </w:rPr>
              <w:t>é</w:t>
            </w:r>
            <w:r>
              <w:rPr>
                <w:lang w:val="fr-FR"/>
              </w:rPr>
              <w:t>lectionn</w:t>
            </w:r>
            <w:r>
              <w:rPr>
                <w:lang w:val="fr-FR"/>
              </w:rPr>
              <w:t>é</w:t>
            </w:r>
            <w:r>
              <w:rPr>
                <w:lang w:val="fr-FR"/>
              </w:rPr>
              <w:t xml:space="preserve"> un dossier </w:t>
            </w:r>
            <w:r>
              <w:rPr>
                <w:lang w:val="fr-FR"/>
              </w:rPr>
              <w:t>à</w:t>
            </w:r>
            <w:r>
              <w:rPr>
                <w:lang w:val="fr-FR"/>
              </w:rPr>
              <w:t xml:space="preserve"> filtrer, le client doit demander toutes les vid</w:t>
            </w:r>
            <w:r>
              <w:rPr>
                <w:lang w:val="fr-FR"/>
              </w:rPr>
              <w:t>é</w:t>
            </w:r>
            <w:r>
              <w:rPr>
                <w:lang w:val="fr-FR"/>
              </w:rPr>
              <w:t xml:space="preserve">os du compte </w:t>
            </w:r>
            <w:r>
              <w:rPr>
                <w:lang w:val="fr-FR"/>
              </w:rPr>
              <w:t>à</w:t>
            </w:r>
            <w:r>
              <w:rPr>
                <w:lang w:val="fr-FR"/>
              </w:rPr>
              <w:t xml:space="preserve"> l'aide du m</w:t>
            </w:r>
            <w:r>
              <w:rPr>
                <w:lang w:val="fr-FR"/>
              </w:rPr>
              <w:t>é</w:t>
            </w:r>
            <w:r>
              <w:rPr>
                <w:lang w:val="fr-FR"/>
              </w:rPr>
              <w:t>canisme de pagination, puis filtrer localement cette liste par dossier et renvoyer le nombre de vid</w:t>
            </w:r>
            <w:r>
              <w:rPr>
                <w:lang w:val="fr-FR"/>
              </w:rPr>
              <w:t>é</w:t>
            </w:r>
            <w:r>
              <w:rPr>
                <w:lang w:val="fr-FR"/>
              </w:rPr>
              <w:t>os sp</w:t>
            </w:r>
            <w:r>
              <w:rPr>
                <w:lang w:val="fr-FR"/>
              </w:rPr>
              <w:t>é</w:t>
            </w:r>
            <w:r>
              <w:rPr>
                <w:lang w:val="fr-FR"/>
              </w:rPr>
              <w:t>cifi</w:t>
            </w:r>
            <w:r>
              <w:rPr>
                <w:lang w:val="fr-FR"/>
              </w:rPr>
              <w:t>é</w:t>
            </w:r>
            <w:r>
              <w:rPr>
                <w:lang w:val="fr-FR"/>
              </w:rPr>
              <w:t xml:space="preserve"> par la limite 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bf70f796-199f-4a11-b8b7-ebac22024594</w:t>
            </w:r>
          </w:p>
        </w:tc>
        <w:tc>
          <w:tcPr>
            <w:tcW w:w="7407" w:type="dxa"/>
            <w:shd w:val="clear" w:color="auto" w:fill="F2F2F2" w:themeFill="background1" w:themeFillShade="F2"/>
          </w:tcPr>
          <w:p w:rsidR="00000000" w:rsidRDefault="00785B4E">
            <w:pPr>
              <w:rPr>
                <w:noProof/>
              </w:rPr>
            </w:pPr>
            <w:r>
              <w:rPr>
                <w:noProof/>
              </w:rPr>
              <w:t>(Does not apply to playlists)</w:t>
            </w:r>
          </w:p>
        </w:tc>
        <w:tc>
          <w:tcPr>
            <w:tcW w:w="7407" w:type="dxa"/>
          </w:tcPr>
          <w:p w:rsidR="00000000" w:rsidRDefault="00785B4E">
            <w:pPr>
              <w:rPr>
                <w:lang w:val="fr-FR"/>
              </w:rPr>
            </w:pPr>
            <w:r>
              <w:rPr>
                <w:lang w:val="fr-FR"/>
              </w:rPr>
              <w:t>(Ne s'applique pas aux listes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4fbfabae-f41c-41ac-9207-055e74e7cb0f</w:t>
            </w:r>
          </w:p>
        </w:tc>
        <w:tc>
          <w:tcPr>
            <w:tcW w:w="7407" w:type="dxa"/>
            <w:shd w:val="clear" w:color="auto" w:fill="F2F2F2" w:themeFill="background1" w:themeFillShade="F2"/>
          </w:tcPr>
          <w:p w:rsidR="00000000" w:rsidRDefault="00785B4E">
            <w:pPr>
              <w:rPr>
                <w:noProof/>
              </w:rPr>
            </w:pPr>
            <w:r>
              <w:rPr>
                <w:rStyle w:val="mqInternal"/>
                <w:noProof/>
              </w:rPr>
              <w:t>[1}</w:t>
            </w:r>
            <w:r>
              <w:rPr>
                <w:noProof/>
              </w:rPr>
              <w:t>Sort By:</w:t>
            </w:r>
            <w:r>
              <w:rPr>
                <w:rStyle w:val="mqInternal"/>
                <w:noProof/>
              </w:rPr>
              <w:t>{2]</w:t>
            </w:r>
          </w:p>
        </w:tc>
        <w:tc>
          <w:tcPr>
            <w:tcW w:w="7407" w:type="dxa"/>
          </w:tcPr>
          <w:p w:rsidR="00000000" w:rsidRDefault="00785B4E">
            <w:pPr>
              <w:rPr>
                <w:lang w:val="fr-FR"/>
              </w:rPr>
            </w:pPr>
            <w:r>
              <w:rPr>
                <w:rStyle w:val="mqInternal"/>
                <w:noProof/>
                <w:lang w:val="fr-FR"/>
              </w:rPr>
              <w:t>[1}</w:t>
            </w:r>
            <w:r>
              <w:rPr>
                <w:lang w:val="fr-FR"/>
              </w:rPr>
              <w:t>Trier par: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178bd56d-42b7-490e-ba01-c5749f62567f</w:t>
            </w:r>
          </w:p>
        </w:tc>
        <w:tc>
          <w:tcPr>
            <w:tcW w:w="7407" w:type="dxa"/>
            <w:shd w:val="clear" w:color="auto" w:fill="F2F2F2" w:themeFill="background1" w:themeFillShade="F2"/>
          </w:tcPr>
          <w:p w:rsidR="00000000" w:rsidRDefault="00785B4E">
            <w:pPr>
              <w:rPr>
                <w:noProof/>
              </w:rPr>
            </w:pPr>
            <w:r>
              <w:rPr>
                <w:noProof/>
              </w:rPr>
              <w:t>The user should be able to select a sort field.</w:t>
            </w:r>
          </w:p>
        </w:tc>
        <w:tc>
          <w:tcPr>
            <w:tcW w:w="7407" w:type="dxa"/>
          </w:tcPr>
          <w:p w:rsidR="00000000" w:rsidRDefault="00785B4E">
            <w:pPr>
              <w:rPr>
                <w:lang w:val="fr-FR"/>
              </w:rPr>
            </w:pPr>
            <w:r>
              <w:rPr>
                <w:lang w:val="fr-FR"/>
              </w:rPr>
              <w:t>L'utilisateur doit pouvoir s</w:t>
            </w:r>
            <w:r>
              <w:rPr>
                <w:lang w:val="fr-FR"/>
              </w:rPr>
              <w:t>é</w:t>
            </w:r>
            <w:r>
              <w:rPr>
                <w:lang w:val="fr-FR"/>
              </w:rPr>
              <w:t>lectionner un champ de tri.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183fb1bf-cded-4c14-b25b-d0b5d1a81c35</w:t>
            </w:r>
          </w:p>
        </w:tc>
        <w:tc>
          <w:tcPr>
            <w:tcW w:w="7407" w:type="dxa"/>
            <w:shd w:val="clear" w:color="auto" w:fill="F2F2F2" w:themeFill="background1" w:themeFillShade="F2"/>
          </w:tcPr>
          <w:p w:rsidR="00000000" w:rsidRDefault="00785B4E">
            <w:pPr>
              <w:rPr>
                <w:noProof/>
              </w:rPr>
            </w:pPr>
            <w:r>
              <w:rPr>
                <w:noProof/>
              </w:rPr>
              <w:t>For videos, the user should be able to choose the video name, updated da</w:t>
            </w:r>
            <w:r>
              <w:rPr>
                <w:noProof/>
              </w:rPr>
              <w:t>te, creation date, start date, and total plays.</w:t>
            </w:r>
          </w:p>
        </w:tc>
        <w:tc>
          <w:tcPr>
            <w:tcW w:w="7407" w:type="dxa"/>
          </w:tcPr>
          <w:p w:rsidR="00000000" w:rsidRDefault="00785B4E">
            <w:pPr>
              <w:rPr>
                <w:lang w:val="fr-FR"/>
              </w:rPr>
            </w:pPr>
            <w:r>
              <w:rPr>
                <w:lang w:val="fr-FR"/>
              </w:rPr>
              <w:t>Pour les vid</w:t>
            </w:r>
            <w:r>
              <w:rPr>
                <w:lang w:val="fr-FR"/>
              </w:rPr>
              <w:t>é</w:t>
            </w:r>
            <w:r>
              <w:rPr>
                <w:lang w:val="fr-FR"/>
              </w:rPr>
              <w:t>os, l'utilisateur doit pouvoir choisir le nom de la vid</w:t>
            </w:r>
            <w:r>
              <w:rPr>
                <w:lang w:val="fr-FR"/>
              </w:rPr>
              <w:t>é</w:t>
            </w:r>
            <w:r>
              <w:rPr>
                <w:lang w:val="fr-FR"/>
              </w:rPr>
              <w:t xml:space="preserve">o, la date de mise </w:t>
            </w:r>
            <w:r>
              <w:rPr>
                <w:lang w:val="fr-FR"/>
              </w:rPr>
              <w:t>à</w:t>
            </w:r>
            <w:r>
              <w:rPr>
                <w:lang w:val="fr-FR"/>
              </w:rPr>
              <w:t xml:space="preserve"> jour, la date de cr</w:t>
            </w:r>
            <w:r>
              <w:rPr>
                <w:lang w:val="fr-FR"/>
              </w:rPr>
              <w:t>é</w:t>
            </w:r>
            <w:r>
              <w:rPr>
                <w:lang w:val="fr-FR"/>
              </w:rPr>
              <w:t>ation, la date de d</w:t>
            </w:r>
            <w:r>
              <w:rPr>
                <w:lang w:val="fr-FR"/>
              </w:rPr>
              <w:t>é</w:t>
            </w:r>
            <w:r>
              <w:rPr>
                <w:lang w:val="fr-FR"/>
              </w:rPr>
              <w:t>but et le nombre total de lectures.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6055c575-ef6f-4fcb-af29-3d7494b5e9cc</w:t>
            </w:r>
          </w:p>
        </w:tc>
        <w:tc>
          <w:tcPr>
            <w:tcW w:w="7407" w:type="dxa"/>
            <w:shd w:val="clear" w:color="auto" w:fill="F2F2F2" w:themeFill="background1" w:themeFillShade="F2"/>
          </w:tcPr>
          <w:p w:rsidR="00000000" w:rsidRDefault="00785B4E">
            <w:pPr>
              <w:rPr>
                <w:noProof/>
              </w:rPr>
            </w:pPr>
            <w:r>
              <w:rPr>
                <w:noProof/>
              </w:rPr>
              <w:t>The default should be the updated date.</w:t>
            </w:r>
          </w:p>
        </w:tc>
        <w:tc>
          <w:tcPr>
            <w:tcW w:w="7407" w:type="dxa"/>
          </w:tcPr>
          <w:p w:rsidR="00000000" w:rsidRDefault="00785B4E">
            <w:pPr>
              <w:rPr>
                <w:lang w:val="fr-FR"/>
              </w:rPr>
            </w:pPr>
            <w:r>
              <w:rPr>
                <w:lang w:val="fr-FR"/>
              </w:rPr>
              <w:t>La valeur par d</w:t>
            </w:r>
            <w:r>
              <w:rPr>
                <w:lang w:val="fr-FR"/>
              </w:rPr>
              <w:t>é</w:t>
            </w:r>
            <w:r>
              <w:rPr>
                <w:lang w:val="fr-FR"/>
              </w:rPr>
              <w:t xml:space="preserve">faut doit </w:t>
            </w:r>
            <w:r>
              <w:rPr>
                <w:lang w:val="fr-FR"/>
              </w:rPr>
              <w:t>ê</w:t>
            </w:r>
            <w:r>
              <w:rPr>
                <w:lang w:val="fr-FR"/>
              </w:rPr>
              <w:t xml:space="preserve">tre la date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98876f58-f2c6-4f3e-9081-1cbccc96e5fc</w:t>
            </w:r>
          </w:p>
        </w:tc>
        <w:tc>
          <w:tcPr>
            <w:tcW w:w="7407" w:type="dxa"/>
            <w:shd w:val="clear" w:color="auto" w:fill="F2F2F2" w:themeFill="background1" w:themeFillShade="F2"/>
          </w:tcPr>
          <w:p w:rsidR="00000000" w:rsidRDefault="00785B4E">
            <w:pPr>
              <w:rPr>
                <w:noProof/>
              </w:rPr>
            </w:pPr>
            <w:r>
              <w:rPr>
                <w:noProof/>
              </w:rPr>
              <w:t>For playlists, user chooses either the name and modified date.</w:t>
            </w:r>
          </w:p>
        </w:tc>
        <w:tc>
          <w:tcPr>
            <w:tcW w:w="7407" w:type="dxa"/>
          </w:tcPr>
          <w:p w:rsidR="00000000" w:rsidRDefault="00785B4E">
            <w:pPr>
              <w:rPr>
                <w:lang w:val="fr-FR"/>
              </w:rPr>
            </w:pPr>
            <w:r>
              <w:rPr>
                <w:lang w:val="fr-FR"/>
              </w:rPr>
              <w:t>Pour les listes de lecture, l'utilisateur choisit le nom et la date de modification.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250553af-a973-416e-88c7-d2448338eea9</w:t>
            </w:r>
          </w:p>
        </w:tc>
        <w:tc>
          <w:tcPr>
            <w:tcW w:w="7407" w:type="dxa"/>
            <w:shd w:val="clear" w:color="auto" w:fill="F2F2F2" w:themeFill="background1" w:themeFillShade="F2"/>
          </w:tcPr>
          <w:p w:rsidR="00000000" w:rsidRDefault="00785B4E">
            <w:pPr>
              <w:rPr>
                <w:noProof/>
              </w:rPr>
            </w:pPr>
            <w:r>
              <w:rPr>
                <w:noProof/>
              </w:rPr>
              <w:t>The default should be modified date.</w:t>
            </w:r>
          </w:p>
        </w:tc>
        <w:tc>
          <w:tcPr>
            <w:tcW w:w="7407" w:type="dxa"/>
          </w:tcPr>
          <w:p w:rsidR="00000000" w:rsidRDefault="00785B4E">
            <w:pPr>
              <w:rPr>
                <w:lang w:val="fr-FR"/>
              </w:rPr>
            </w:pPr>
            <w:r>
              <w:rPr>
                <w:lang w:val="fr-FR"/>
              </w:rPr>
              <w:t>La valeur par d</w:t>
            </w:r>
            <w:r>
              <w:rPr>
                <w:lang w:val="fr-FR"/>
              </w:rPr>
              <w:t>é</w:t>
            </w:r>
            <w:r>
              <w:rPr>
                <w:lang w:val="fr-FR"/>
              </w:rPr>
              <w:t xml:space="preserve">faut doit </w:t>
            </w:r>
            <w:r>
              <w:rPr>
                <w:lang w:val="fr-FR"/>
              </w:rPr>
              <w:t>ê</w:t>
            </w:r>
            <w:r>
              <w:rPr>
                <w:lang w:val="fr-FR"/>
              </w:rPr>
              <w:t>tre la date de modification.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29ea0dce-f9b2-4f9b-89fa-04b7d0c</w:t>
            </w:r>
            <w:r>
              <w:rPr>
                <w:noProof/>
                <w:sz w:val="2"/>
              </w:rPr>
              <w:t>a3b91</w:t>
            </w:r>
          </w:p>
        </w:tc>
        <w:tc>
          <w:tcPr>
            <w:tcW w:w="7407" w:type="dxa"/>
            <w:shd w:val="clear" w:color="auto" w:fill="F2F2F2" w:themeFill="background1" w:themeFillShade="F2"/>
          </w:tcPr>
          <w:p w:rsidR="00000000" w:rsidRDefault="00785B4E">
            <w:pPr>
              <w:rPr>
                <w:noProof/>
              </w:rPr>
            </w:pPr>
            <w:r>
              <w:rPr>
                <w:rStyle w:val="mqInternal"/>
                <w:noProof/>
              </w:rPr>
              <w:t>[1}</w:t>
            </w:r>
            <w:r>
              <w:rPr>
                <w:noProof/>
              </w:rPr>
              <w:t>Sort Order: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Ordre de tri:</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889f5dc3-9b22-4cfa-959c-902c00307c57</w:t>
            </w:r>
          </w:p>
        </w:tc>
        <w:tc>
          <w:tcPr>
            <w:tcW w:w="7407" w:type="dxa"/>
            <w:shd w:val="clear" w:color="auto" w:fill="F2F2F2" w:themeFill="background1" w:themeFillShade="F2"/>
          </w:tcPr>
          <w:p w:rsidR="00000000" w:rsidRDefault="00785B4E">
            <w:pPr>
              <w:rPr>
                <w:noProof/>
              </w:rPr>
            </w:pPr>
            <w:r>
              <w:rPr>
                <w:noProof/>
              </w:rPr>
              <w:t>The user should be able to select ascending or descending sort order.</w:t>
            </w:r>
          </w:p>
        </w:tc>
        <w:tc>
          <w:tcPr>
            <w:tcW w:w="7407" w:type="dxa"/>
          </w:tcPr>
          <w:p w:rsidR="00000000" w:rsidRDefault="00785B4E">
            <w:pPr>
              <w:rPr>
                <w:lang w:val="fr-FR"/>
              </w:rPr>
            </w:pPr>
            <w:r>
              <w:rPr>
                <w:lang w:val="fr-FR"/>
              </w:rPr>
              <w:t>L'utilisateur doit pouvoir s</w:t>
            </w:r>
            <w:r>
              <w:rPr>
                <w:lang w:val="fr-FR"/>
              </w:rPr>
              <w:t>é</w:t>
            </w:r>
            <w:r>
              <w:rPr>
                <w:lang w:val="fr-FR"/>
              </w:rPr>
              <w:t>lectionner un ordre de tri croissant ou d</w:t>
            </w:r>
            <w:r>
              <w:rPr>
                <w:lang w:val="fr-FR"/>
              </w:rPr>
              <w:t>é</w:t>
            </w:r>
            <w:r>
              <w:rPr>
                <w:lang w:val="fr-FR"/>
              </w:rPr>
              <w:t>croissant.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8e5d8a30-6f42-49df-afec-91f9cc84ee8e</w:t>
            </w:r>
          </w:p>
        </w:tc>
        <w:tc>
          <w:tcPr>
            <w:tcW w:w="7407" w:type="dxa"/>
            <w:shd w:val="clear" w:color="auto" w:fill="F2F2F2" w:themeFill="background1" w:themeFillShade="F2"/>
          </w:tcPr>
          <w:p w:rsidR="00000000" w:rsidRDefault="00785B4E">
            <w:pPr>
              <w:rPr>
                <w:noProof/>
              </w:rPr>
            </w:pPr>
            <w:r>
              <w:rPr>
                <w:noProof/>
              </w:rPr>
              <w:t>The default should be descending.</w:t>
            </w:r>
          </w:p>
        </w:tc>
        <w:tc>
          <w:tcPr>
            <w:tcW w:w="7407" w:type="dxa"/>
          </w:tcPr>
          <w:p w:rsidR="00000000" w:rsidRDefault="00785B4E">
            <w:pPr>
              <w:rPr>
                <w:lang w:val="fr-FR"/>
              </w:rPr>
            </w:pPr>
            <w:r>
              <w:rPr>
                <w:lang w:val="fr-FR"/>
              </w:rPr>
              <w:t>La valeur par d</w:t>
            </w:r>
            <w:r>
              <w:rPr>
                <w:lang w:val="fr-FR"/>
              </w:rPr>
              <w:t>é</w:t>
            </w:r>
            <w:r>
              <w:rPr>
                <w:lang w:val="fr-FR"/>
              </w:rPr>
              <w:t xml:space="preserve">faut doit </w:t>
            </w:r>
            <w:r>
              <w:rPr>
                <w:lang w:val="fr-FR"/>
              </w:rPr>
              <w:t>ê</w:t>
            </w:r>
            <w:r>
              <w:rPr>
                <w:lang w:val="fr-FR"/>
              </w:rPr>
              <w:t>tre d</w:t>
            </w:r>
            <w:r>
              <w:rPr>
                <w:lang w:val="fr-FR"/>
              </w:rPr>
              <w:t>é</w:t>
            </w:r>
            <w:r>
              <w:rPr>
                <w:lang w:val="fr-FR"/>
              </w:rPr>
              <w:t>croissante.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a17a3db8-7232-4e26-b41c-c43914f99c6a</w:t>
            </w:r>
          </w:p>
        </w:tc>
        <w:tc>
          <w:tcPr>
            <w:tcW w:w="7407" w:type="dxa"/>
            <w:shd w:val="clear" w:color="auto" w:fill="F2F2F2" w:themeFill="background1" w:themeFillShade="F2"/>
          </w:tcPr>
          <w:p w:rsidR="00000000" w:rsidRDefault="00785B4E">
            <w:pPr>
              <w:rPr>
                <w:noProof/>
              </w:rPr>
            </w:pPr>
            <w:r>
              <w:rPr>
                <w:noProof/>
              </w:rPr>
              <w:t>The dialog should have the following behavior:</w:t>
            </w:r>
          </w:p>
        </w:tc>
        <w:tc>
          <w:tcPr>
            <w:tcW w:w="7407" w:type="dxa"/>
          </w:tcPr>
          <w:p w:rsidR="00000000" w:rsidRDefault="00785B4E">
            <w:pPr>
              <w:rPr>
                <w:lang w:val="fr-FR"/>
              </w:rPr>
            </w:pPr>
            <w:r>
              <w:rPr>
                <w:lang w:val="fr-FR"/>
              </w:rPr>
              <w:t>La bo</w:t>
            </w:r>
            <w:r>
              <w:rPr>
                <w:lang w:val="fr-FR"/>
              </w:rPr>
              <w:t>î</w:t>
            </w:r>
            <w:r>
              <w:rPr>
                <w:lang w:val="fr-FR"/>
              </w:rPr>
              <w:t>te de dialogue doit avoir le comportement suivant: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50b75101-fceb-4107-a05e-fff22bc093af</w:t>
            </w:r>
          </w:p>
        </w:tc>
        <w:tc>
          <w:tcPr>
            <w:tcW w:w="7407" w:type="dxa"/>
            <w:shd w:val="clear" w:color="auto" w:fill="F2F2F2" w:themeFill="background1" w:themeFillShade="F2"/>
          </w:tcPr>
          <w:p w:rsidR="00000000" w:rsidRDefault="00785B4E">
            <w:pPr>
              <w:rPr>
                <w:noProof/>
              </w:rPr>
            </w:pPr>
            <w:r>
              <w:rPr>
                <w:noProof/>
              </w:rPr>
              <w:t>Display a list of videos or playlists based on the user selection above.</w:t>
            </w:r>
          </w:p>
        </w:tc>
        <w:tc>
          <w:tcPr>
            <w:tcW w:w="7407" w:type="dxa"/>
          </w:tcPr>
          <w:p w:rsidR="00000000" w:rsidRDefault="00785B4E">
            <w:pPr>
              <w:rPr>
                <w:lang w:val="fr-FR"/>
              </w:rPr>
            </w:pPr>
            <w:r>
              <w:rPr>
                <w:lang w:val="fr-FR"/>
              </w:rPr>
              <w:t>Affichez une liste de vid</w:t>
            </w:r>
            <w:r>
              <w:rPr>
                <w:lang w:val="fr-FR"/>
              </w:rPr>
              <w:t>é</w:t>
            </w:r>
            <w:r>
              <w:rPr>
                <w:lang w:val="fr-FR"/>
              </w:rPr>
              <w:t>os ou de playlists en fonction de la s</w:t>
            </w:r>
            <w:r>
              <w:rPr>
                <w:lang w:val="fr-FR"/>
              </w:rPr>
              <w:t>é</w:t>
            </w:r>
            <w:r>
              <w:rPr>
                <w:lang w:val="fr-FR"/>
              </w:rPr>
              <w:t xml:space="preserve">lection de l'utilisateur </w:t>
            </w:r>
            <w:r>
              <w:rPr>
                <w:lang w:val="fr-FR"/>
              </w:rPr>
              <w:t>ci-dessus.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47d5ac50-a734-4290-87c0-5be81d8890ec</w:t>
            </w:r>
          </w:p>
        </w:tc>
        <w:tc>
          <w:tcPr>
            <w:tcW w:w="7407" w:type="dxa"/>
            <w:shd w:val="clear" w:color="auto" w:fill="F2F2F2" w:themeFill="background1" w:themeFillShade="F2"/>
          </w:tcPr>
          <w:p w:rsidR="00000000" w:rsidRDefault="00785B4E">
            <w:pPr>
              <w:rPr>
                <w:noProof/>
              </w:rPr>
            </w:pPr>
            <w:r>
              <w:rPr>
                <w:noProof/>
              </w:rPr>
              <w:t>Allow the user to select multiple videos or one playlist.</w:t>
            </w:r>
          </w:p>
        </w:tc>
        <w:tc>
          <w:tcPr>
            <w:tcW w:w="7407" w:type="dxa"/>
          </w:tcPr>
          <w:p w:rsidR="00000000" w:rsidRDefault="00785B4E">
            <w:pPr>
              <w:rPr>
                <w:lang w:val="fr-FR"/>
              </w:rPr>
            </w:pPr>
            <w:r>
              <w:rPr>
                <w:lang w:val="fr-FR"/>
              </w:rPr>
              <w:t xml:space="preserve">Autoriser l'utilisateur </w:t>
            </w:r>
            <w:r>
              <w:rPr>
                <w:lang w:val="fr-FR"/>
              </w:rPr>
              <w:t>à</w:t>
            </w:r>
            <w:r>
              <w:rPr>
                <w:lang w:val="fr-FR"/>
              </w:rPr>
              <w:t xml:space="preserve"> s</w:t>
            </w:r>
            <w:r>
              <w:rPr>
                <w:lang w:val="fr-FR"/>
              </w:rPr>
              <w:t>é</w:t>
            </w:r>
            <w:r>
              <w:rPr>
                <w:lang w:val="fr-FR"/>
              </w:rPr>
              <w:t>lectionner plusieurs vid</w:t>
            </w:r>
            <w:r>
              <w:rPr>
                <w:lang w:val="fr-FR"/>
              </w:rPr>
              <w:t>é</w:t>
            </w:r>
            <w:r>
              <w:rPr>
                <w:lang w:val="fr-FR"/>
              </w:rPr>
              <w:t>os ou une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82b3c31c-ae0c-4e5e-82be-49003505322e</w:t>
            </w:r>
          </w:p>
        </w:tc>
        <w:tc>
          <w:tcPr>
            <w:tcW w:w="7407" w:type="dxa"/>
            <w:shd w:val="clear" w:color="auto" w:fill="F2F2F2" w:themeFill="background1" w:themeFillShade="F2"/>
          </w:tcPr>
          <w:p w:rsidR="00000000" w:rsidRDefault="00785B4E">
            <w:pPr>
              <w:rPr>
                <w:noProof/>
              </w:rPr>
            </w:pPr>
            <w:r>
              <w:rPr>
                <w:noProof/>
              </w:rPr>
              <w:t>When displaying a list</w:t>
            </w:r>
            <w:r>
              <w:rPr>
                <w:noProof/>
              </w:rPr>
              <w:t xml:space="preserve"> of videos:</w:t>
            </w:r>
          </w:p>
        </w:tc>
        <w:tc>
          <w:tcPr>
            <w:tcW w:w="7407" w:type="dxa"/>
          </w:tcPr>
          <w:p w:rsidR="00000000" w:rsidRDefault="00785B4E">
            <w:pPr>
              <w:rPr>
                <w:lang w:val="fr-FR"/>
              </w:rPr>
            </w:pPr>
            <w:r>
              <w:rPr>
                <w:lang w:val="fr-FR"/>
              </w:rPr>
              <w:t>Lors de l'affichage d'une liste de vid</w:t>
            </w:r>
            <w:r>
              <w:rPr>
                <w:lang w:val="fr-FR"/>
              </w:rPr>
              <w:t>é</w:t>
            </w:r>
            <w:r>
              <w:rPr>
                <w:lang w:val="fr-FR"/>
              </w:rPr>
              <w:t>os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f101701f-33ca-40f9-8921-2b85fe05b4d0</w:t>
            </w:r>
          </w:p>
        </w:tc>
        <w:tc>
          <w:tcPr>
            <w:tcW w:w="7407" w:type="dxa"/>
            <w:shd w:val="clear" w:color="auto" w:fill="F2F2F2" w:themeFill="background1" w:themeFillShade="F2"/>
          </w:tcPr>
          <w:p w:rsidR="00000000" w:rsidRDefault="00785B4E">
            <w:pPr>
              <w:rPr>
                <w:noProof/>
              </w:rPr>
            </w:pPr>
            <w:r>
              <w:rPr>
                <w:noProof/>
              </w:rPr>
              <w:t>Only Active videos should be listed.</w:t>
            </w:r>
          </w:p>
        </w:tc>
        <w:tc>
          <w:tcPr>
            <w:tcW w:w="7407" w:type="dxa"/>
          </w:tcPr>
          <w:p w:rsidR="00000000" w:rsidRDefault="00785B4E">
            <w:pPr>
              <w:rPr>
                <w:lang w:val="fr-FR"/>
              </w:rPr>
            </w:pPr>
            <w:r>
              <w:rPr>
                <w:lang w:val="fr-FR"/>
              </w:rPr>
              <w:t>Seules les vid</w:t>
            </w:r>
            <w:r>
              <w:rPr>
                <w:lang w:val="fr-FR"/>
              </w:rPr>
              <w:t>é</w:t>
            </w:r>
            <w:r>
              <w:rPr>
                <w:lang w:val="fr-FR"/>
              </w:rPr>
              <w:t xml:space="preserve">os actives doivent </w:t>
            </w:r>
            <w:r>
              <w:rPr>
                <w:lang w:val="fr-FR"/>
              </w:rPr>
              <w:t>ê</w:t>
            </w:r>
            <w:r>
              <w:rPr>
                <w:lang w:val="fr-FR"/>
              </w:rPr>
              <w:t>tre r</w:t>
            </w:r>
            <w:r>
              <w:rPr>
                <w:lang w:val="fr-FR"/>
              </w:rPr>
              <w:t>é</w:t>
            </w:r>
            <w:r>
              <w:rPr>
                <w:lang w:val="fr-FR"/>
              </w:rPr>
              <w:t>pertori</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fe2e5c27-da5a-4ebf-9b27-e7013991c313</w:t>
            </w:r>
          </w:p>
        </w:tc>
        <w:tc>
          <w:tcPr>
            <w:tcW w:w="7407" w:type="dxa"/>
            <w:shd w:val="clear" w:color="auto" w:fill="F2F2F2" w:themeFill="background1" w:themeFillShade="F2"/>
          </w:tcPr>
          <w:p w:rsidR="00000000" w:rsidRDefault="00785B4E">
            <w:pPr>
              <w:rPr>
                <w:noProof/>
              </w:rPr>
            </w:pPr>
            <w:r>
              <w:rPr>
                <w:noProof/>
              </w:rPr>
              <w:t>The thumbnail image, video</w:t>
            </w:r>
            <w:r>
              <w:rPr>
                <w:noProof/>
              </w:rPr>
              <w:t xml:space="preserve"> name, and ID should be shown.</w:t>
            </w:r>
          </w:p>
        </w:tc>
        <w:tc>
          <w:tcPr>
            <w:tcW w:w="7407" w:type="dxa"/>
          </w:tcPr>
          <w:p w:rsidR="00000000" w:rsidRDefault="00785B4E">
            <w:pPr>
              <w:rPr>
                <w:lang w:val="fr-FR"/>
              </w:rPr>
            </w:pPr>
            <w:r>
              <w:rPr>
                <w:lang w:val="fr-FR"/>
              </w:rPr>
              <w:t>L'image miniature, le nom de la vid</w:t>
            </w:r>
            <w:r>
              <w:rPr>
                <w:lang w:val="fr-FR"/>
              </w:rPr>
              <w:t>é</w:t>
            </w:r>
            <w:r>
              <w:rPr>
                <w:lang w:val="fr-FR"/>
              </w:rPr>
              <w:t xml:space="preserve">o et l'ID doivent </w:t>
            </w:r>
            <w:r>
              <w:rPr>
                <w:lang w:val="fr-FR"/>
              </w:rPr>
              <w:t>ê</w:t>
            </w:r>
            <w:r>
              <w:rPr>
                <w:lang w:val="fr-FR"/>
              </w:rPr>
              <w:t>tre affich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d5e4b366-43a9-47ce-8d81-db2ba21674c6</w:t>
            </w:r>
          </w:p>
        </w:tc>
        <w:tc>
          <w:tcPr>
            <w:tcW w:w="7407" w:type="dxa"/>
            <w:shd w:val="clear" w:color="auto" w:fill="F2F2F2" w:themeFill="background1" w:themeFillShade="F2"/>
          </w:tcPr>
          <w:p w:rsidR="00000000" w:rsidRDefault="00785B4E">
            <w:pPr>
              <w:rPr>
                <w:noProof/>
              </w:rPr>
            </w:pPr>
            <w:r>
              <w:rPr>
                <w:noProof/>
              </w:rPr>
              <w:t>One or more videos can be selected.</w:t>
            </w:r>
          </w:p>
        </w:tc>
        <w:tc>
          <w:tcPr>
            <w:tcW w:w="7407" w:type="dxa"/>
          </w:tcPr>
          <w:p w:rsidR="00000000" w:rsidRDefault="00785B4E">
            <w:pPr>
              <w:rPr>
                <w:lang w:val="fr-FR"/>
              </w:rPr>
            </w:pPr>
            <w:r>
              <w:rPr>
                <w:lang w:val="fr-FR"/>
              </w:rPr>
              <w:t>Une ou plusieurs vid</w:t>
            </w:r>
            <w:r>
              <w:rPr>
                <w:lang w:val="fr-FR"/>
              </w:rPr>
              <w:t>é</w:t>
            </w:r>
            <w:r>
              <w:rPr>
                <w:lang w:val="fr-FR"/>
              </w:rPr>
              <w:t xml:space="preserve">os peuvent </w:t>
            </w:r>
            <w:r>
              <w:rPr>
                <w:lang w:val="fr-FR"/>
              </w:rPr>
              <w:t>ê</w:t>
            </w:r>
            <w:r>
              <w:rPr>
                <w:lang w:val="fr-FR"/>
              </w:rPr>
              <w:t>tre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4b6b00b4-c48c-4865-b452-90999cfb97ca</w:t>
            </w:r>
          </w:p>
        </w:tc>
        <w:tc>
          <w:tcPr>
            <w:tcW w:w="7407" w:type="dxa"/>
            <w:shd w:val="clear" w:color="auto" w:fill="F2F2F2" w:themeFill="background1" w:themeFillShade="F2"/>
          </w:tcPr>
          <w:p w:rsidR="00000000" w:rsidRDefault="00785B4E">
            <w:pPr>
              <w:rPr>
                <w:noProof/>
              </w:rPr>
            </w:pPr>
            <w:r>
              <w:rPr>
                <w:noProof/>
              </w:rPr>
              <w:t>When displaying a list of playlists:</w:t>
            </w:r>
          </w:p>
        </w:tc>
        <w:tc>
          <w:tcPr>
            <w:tcW w:w="7407" w:type="dxa"/>
          </w:tcPr>
          <w:p w:rsidR="00000000" w:rsidRDefault="00785B4E">
            <w:pPr>
              <w:rPr>
                <w:lang w:val="fr-FR"/>
              </w:rPr>
            </w:pPr>
            <w:r>
              <w:rPr>
                <w:lang w:val="fr-FR"/>
              </w:rPr>
              <w:t>Lors de l'affichage d'une liste de playlists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34fb3182-7e00-4c8d-bef4-231ef59fa78b</w:t>
            </w:r>
          </w:p>
        </w:tc>
        <w:tc>
          <w:tcPr>
            <w:tcW w:w="7407" w:type="dxa"/>
            <w:shd w:val="clear" w:color="auto" w:fill="F2F2F2" w:themeFill="background1" w:themeFillShade="F2"/>
          </w:tcPr>
          <w:p w:rsidR="00000000" w:rsidRDefault="00785B4E">
            <w:pPr>
              <w:rPr>
                <w:noProof/>
              </w:rPr>
            </w:pPr>
            <w:r>
              <w:rPr>
                <w:noProof/>
              </w:rPr>
              <w:t>If the playlist is a manual playlist, display the playlist name, ID, and the number of videos</w:t>
            </w:r>
            <w:r>
              <w:rPr>
                <w:noProof/>
              </w:rPr>
              <w:t xml:space="preserve"> in the playlist.</w:t>
            </w:r>
          </w:p>
        </w:tc>
        <w:tc>
          <w:tcPr>
            <w:tcW w:w="7407" w:type="dxa"/>
          </w:tcPr>
          <w:p w:rsidR="00000000" w:rsidRDefault="00785B4E">
            <w:pPr>
              <w:rPr>
                <w:lang w:val="fr-FR"/>
              </w:rPr>
            </w:pPr>
            <w:r>
              <w:rPr>
                <w:lang w:val="fr-FR"/>
              </w:rPr>
              <w:t>Si la liste de lecture est une liste de lecture manuelle, affichez le nom, l'ID et le nombre de vid</w:t>
            </w:r>
            <w:r>
              <w:rPr>
                <w:lang w:val="fr-FR"/>
              </w:rPr>
              <w:t>é</w:t>
            </w:r>
            <w:r>
              <w:rPr>
                <w:lang w:val="fr-FR"/>
              </w:rPr>
              <w:t>os de la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d07ffce3-2b50-421f-9846-fd6d9a028d91</w:t>
            </w:r>
          </w:p>
        </w:tc>
        <w:tc>
          <w:tcPr>
            <w:tcW w:w="7407" w:type="dxa"/>
            <w:shd w:val="clear" w:color="auto" w:fill="F2F2F2" w:themeFill="background1" w:themeFillShade="F2"/>
          </w:tcPr>
          <w:p w:rsidR="00000000" w:rsidRDefault="00785B4E">
            <w:pPr>
              <w:rPr>
                <w:noProof/>
              </w:rPr>
            </w:pPr>
            <w:r>
              <w:rPr>
                <w:noProof/>
              </w:rPr>
              <w:t>If the playlist is a smart playlist, display the playlist name, ID an</w:t>
            </w:r>
            <w:r>
              <w:rPr>
                <w:noProof/>
              </w:rPr>
              <w:t>d --- in place of the number of videos.</w:t>
            </w:r>
          </w:p>
        </w:tc>
        <w:tc>
          <w:tcPr>
            <w:tcW w:w="7407" w:type="dxa"/>
          </w:tcPr>
          <w:p w:rsidR="00000000" w:rsidRDefault="00785B4E">
            <w:pPr>
              <w:rPr>
                <w:lang w:val="fr-FR"/>
              </w:rPr>
            </w:pPr>
            <w:r>
              <w:rPr>
                <w:lang w:val="fr-FR"/>
              </w:rPr>
              <w:t xml:space="preserve">Si la liste de lecture est une liste de lecture intelligente, affichez le nom, l'ID et </w:t>
            </w:r>
            <w:r>
              <w:rPr>
                <w:lang w:val="fr-FR"/>
              </w:rPr>
              <w:t>—</w:t>
            </w:r>
            <w:r>
              <w:rPr>
                <w:lang w:val="fr-FR"/>
              </w:rPr>
              <w:t xml:space="preserve"> </w:t>
            </w:r>
            <w:r>
              <w:rPr>
                <w:lang w:val="fr-FR"/>
              </w:rPr>
              <w:t>à</w:t>
            </w:r>
            <w:r>
              <w:rPr>
                <w:lang w:val="fr-FR"/>
              </w:rPr>
              <w:t xml:space="preserve"> la place du nombre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447eca05-97b6-4f9c-9d10-d4518069c3c4</w:t>
            </w:r>
          </w:p>
        </w:tc>
        <w:tc>
          <w:tcPr>
            <w:tcW w:w="7407" w:type="dxa"/>
            <w:shd w:val="clear" w:color="auto" w:fill="F2F2F2" w:themeFill="background1" w:themeFillShade="F2"/>
          </w:tcPr>
          <w:p w:rsidR="00000000" w:rsidRDefault="00785B4E">
            <w:pPr>
              <w:rPr>
                <w:noProof/>
              </w:rPr>
            </w:pPr>
            <w:r>
              <w:rPr>
                <w:noProof/>
              </w:rPr>
              <w:t>Only one playlist can be selected.</w:t>
            </w:r>
          </w:p>
        </w:tc>
        <w:tc>
          <w:tcPr>
            <w:tcW w:w="7407" w:type="dxa"/>
          </w:tcPr>
          <w:p w:rsidR="00000000" w:rsidRDefault="00785B4E">
            <w:pPr>
              <w:rPr>
                <w:lang w:val="fr-FR"/>
              </w:rPr>
            </w:pPr>
            <w:r>
              <w:rPr>
                <w:lang w:val="fr-FR"/>
              </w:rPr>
              <w:t xml:space="preserve">Une seule liste de lecture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cd4daa9b-4589-4abd-9321-f5788d4a910d</w:t>
            </w:r>
          </w:p>
        </w:tc>
        <w:tc>
          <w:tcPr>
            <w:tcW w:w="7407" w:type="dxa"/>
            <w:shd w:val="clear" w:color="auto" w:fill="F2F2F2" w:themeFill="background1" w:themeFillShade="F2"/>
          </w:tcPr>
          <w:p w:rsidR="00000000" w:rsidRDefault="00785B4E">
            <w:pPr>
              <w:rPr>
                <w:noProof/>
              </w:rPr>
            </w:pPr>
            <w:r>
              <w:rPr>
                <w:noProof/>
              </w:rPr>
              <w:t>Display a clickable link that will open the video or playlist player in a new browser tab.</w:t>
            </w:r>
          </w:p>
        </w:tc>
        <w:tc>
          <w:tcPr>
            <w:tcW w:w="7407" w:type="dxa"/>
          </w:tcPr>
          <w:p w:rsidR="00000000" w:rsidRDefault="00785B4E">
            <w:pPr>
              <w:rPr>
                <w:lang w:val="fr-FR"/>
              </w:rPr>
            </w:pPr>
            <w:r>
              <w:rPr>
                <w:lang w:val="fr-FR"/>
              </w:rPr>
              <w:t>Affichez un lien cliquable qui ouvrira la vid</w:t>
            </w:r>
            <w:r>
              <w:rPr>
                <w:lang w:val="fr-FR"/>
              </w:rPr>
              <w:t>é</w:t>
            </w:r>
            <w:r>
              <w:rPr>
                <w:lang w:val="fr-FR"/>
              </w:rPr>
              <w:t xml:space="preserve">o ou le lecteur de liste </w:t>
            </w:r>
            <w:r>
              <w:rPr>
                <w:lang w:val="fr-FR"/>
              </w:rPr>
              <w:t>de lecture dans un nouvel onglet de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a5af7bb9-87e6-4032-97d0-d11d6f14fdcb</w:t>
            </w:r>
          </w:p>
        </w:tc>
        <w:tc>
          <w:tcPr>
            <w:tcW w:w="7407" w:type="dxa"/>
            <w:shd w:val="clear" w:color="auto" w:fill="F2F2F2" w:themeFill="background1" w:themeFillShade="F2"/>
          </w:tcPr>
          <w:p w:rsidR="00000000" w:rsidRDefault="00785B4E">
            <w:pPr>
              <w:rPr>
                <w:noProof/>
              </w:rPr>
            </w:pPr>
            <w:r>
              <w:rPr>
                <w:noProof/>
              </w:rPr>
              <w:t>Example video override dialog implementation</w:t>
            </w:r>
          </w:p>
        </w:tc>
        <w:tc>
          <w:tcPr>
            <w:tcW w:w="7407" w:type="dxa"/>
          </w:tcPr>
          <w:p w:rsidR="00000000" w:rsidRDefault="00785B4E">
            <w:pPr>
              <w:rPr>
                <w:lang w:val="fr-FR"/>
              </w:rPr>
            </w:pPr>
            <w:r>
              <w:rPr>
                <w:lang w:val="fr-FR"/>
              </w:rPr>
              <w:t>Exemple d'impl</w:t>
            </w:r>
            <w:r>
              <w:rPr>
                <w:lang w:val="fr-FR"/>
              </w:rPr>
              <w:t>é</w:t>
            </w:r>
            <w:r>
              <w:rPr>
                <w:lang w:val="fr-FR"/>
              </w:rPr>
              <w:t>mentation de bo</w:t>
            </w:r>
            <w:r>
              <w:rPr>
                <w:lang w:val="fr-FR"/>
              </w:rPr>
              <w:t>î</w:t>
            </w:r>
            <w:r>
              <w:rPr>
                <w:lang w:val="fr-FR"/>
              </w:rPr>
              <w:t>te de dialogue de remplacement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6abcf95a-3b6c-407c-bac7-342ab1e26696</w:t>
            </w:r>
          </w:p>
        </w:tc>
        <w:tc>
          <w:tcPr>
            <w:tcW w:w="7407" w:type="dxa"/>
            <w:shd w:val="clear" w:color="auto" w:fill="F2F2F2" w:themeFill="background1" w:themeFillShade="F2"/>
          </w:tcPr>
          <w:p w:rsidR="00000000" w:rsidRDefault="00785B4E">
            <w:pPr>
              <w:rPr>
                <w:noProof/>
              </w:rPr>
            </w:pPr>
            <w:r>
              <w:rPr>
                <w:noProof/>
              </w:rPr>
              <w:t>Sample Video Override Dialog</w:t>
            </w:r>
          </w:p>
        </w:tc>
        <w:tc>
          <w:tcPr>
            <w:tcW w:w="7407" w:type="dxa"/>
          </w:tcPr>
          <w:p w:rsidR="00000000" w:rsidRDefault="00785B4E">
            <w:pPr>
              <w:rPr>
                <w:lang w:val="fr-FR"/>
              </w:rPr>
            </w:pPr>
            <w:r>
              <w:rPr>
                <w:lang w:val="fr-FR"/>
              </w:rPr>
              <w:t>Exemple de bo</w:t>
            </w:r>
            <w:r>
              <w:rPr>
                <w:lang w:val="fr-FR"/>
              </w:rPr>
              <w:t>î</w:t>
            </w:r>
            <w:r>
              <w:rPr>
                <w:lang w:val="fr-FR"/>
              </w:rPr>
              <w:t>te de dialogue de remplacement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14b12d5d-3220-4261-a96f-e428ce431fa3</w:t>
            </w:r>
          </w:p>
        </w:tc>
        <w:tc>
          <w:tcPr>
            <w:tcW w:w="7407" w:type="dxa"/>
            <w:shd w:val="clear" w:color="auto" w:fill="F2F2F2" w:themeFill="background1" w:themeFillShade="F2"/>
          </w:tcPr>
          <w:p w:rsidR="00000000" w:rsidRDefault="00785B4E">
            <w:pPr>
              <w:rPr>
                <w:noProof/>
              </w:rPr>
            </w:pPr>
            <w:r>
              <w:rPr>
                <w:noProof/>
              </w:rPr>
              <w:t>Sample Video Override Dialog</w:t>
            </w:r>
          </w:p>
        </w:tc>
        <w:tc>
          <w:tcPr>
            <w:tcW w:w="7407" w:type="dxa"/>
          </w:tcPr>
          <w:p w:rsidR="00000000" w:rsidRDefault="00785B4E">
            <w:pPr>
              <w:rPr>
                <w:lang w:val="fr-FR"/>
              </w:rPr>
            </w:pPr>
            <w:r>
              <w:rPr>
                <w:lang w:val="fr-FR"/>
              </w:rPr>
              <w:t>Exemple de bo</w:t>
            </w:r>
            <w:r>
              <w:rPr>
                <w:lang w:val="fr-FR"/>
              </w:rPr>
              <w:t>î</w:t>
            </w:r>
            <w:r>
              <w:rPr>
                <w:lang w:val="fr-FR"/>
              </w:rPr>
              <w:t>te de dialogue de remplacement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34725094-2a8b-42ad-ad8e-7fcaf150a5ab</w:t>
            </w:r>
          </w:p>
        </w:tc>
        <w:tc>
          <w:tcPr>
            <w:tcW w:w="7407" w:type="dxa"/>
            <w:shd w:val="clear" w:color="auto" w:fill="F2F2F2" w:themeFill="background1" w:themeFillShade="F2"/>
          </w:tcPr>
          <w:p w:rsidR="00000000" w:rsidRDefault="00785B4E">
            <w:pPr>
              <w:rPr>
                <w:noProof/>
              </w:rPr>
            </w:pPr>
            <w:r>
              <w:rPr>
                <w:noProof/>
              </w:rPr>
              <w:t>Example pl</w:t>
            </w:r>
            <w:r>
              <w:rPr>
                <w:noProof/>
              </w:rPr>
              <w:t>aylist override dialog implementation</w:t>
            </w:r>
          </w:p>
        </w:tc>
        <w:tc>
          <w:tcPr>
            <w:tcW w:w="7407" w:type="dxa"/>
          </w:tcPr>
          <w:p w:rsidR="00000000" w:rsidRDefault="00785B4E">
            <w:pPr>
              <w:rPr>
                <w:lang w:val="fr-FR"/>
              </w:rPr>
            </w:pPr>
            <w:r>
              <w:rPr>
                <w:lang w:val="fr-FR"/>
              </w:rPr>
              <w:t>Exemple d'impl</w:t>
            </w:r>
            <w:r>
              <w:rPr>
                <w:lang w:val="fr-FR"/>
              </w:rPr>
              <w:t>é</w:t>
            </w:r>
            <w:r>
              <w:rPr>
                <w:lang w:val="fr-FR"/>
              </w:rPr>
              <w:t>mentation de bo</w:t>
            </w:r>
            <w:r>
              <w:rPr>
                <w:lang w:val="fr-FR"/>
              </w:rPr>
              <w:t>î</w:t>
            </w:r>
            <w:r>
              <w:rPr>
                <w:lang w:val="fr-FR"/>
              </w:rPr>
              <w:t>te de dialogue de remplacement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6a8671c9-a872-4e66-b6f7-6c73238695d4</w:t>
            </w:r>
          </w:p>
        </w:tc>
        <w:tc>
          <w:tcPr>
            <w:tcW w:w="7407" w:type="dxa"/>
            <w:shd w:val="clear" w:color="auto" w:fill="F2F2F2" w:themeFill="background1" w:themeFillShade="F2"/>
          </w:tcPr>
          <w:p w:rsidR="00000000" w:rsidRDefault="00785B4E">
            <w:pPr>
              <w:rPr>
                <w:noProof/>
              </w:rPr>
            </w:pPr>
            <w:r>
              <w:rPr>
                <w:noProof/>
              </w:rPr>
              <w:t>Sample Video Override Dialog</w:t>
            </w:r>
          </w:p>
        </w:tc>
        <w:tc>
          <w:tcPr>
            <w:tcW w:w="7407" w:type="dxa"/>
          </w:tcPr>
          <w:p w:rsidR="00000000" w:rsidRDefault="00785B4E">
            <w:pPr>
              <w:rPr>
                <w:lang w:val="fr-FR"/>
              </w:rPr>
            </w:pPr>
            <w:r>
              <w:rPr>
                <w:lang w:val="fr-FR"/>
              </w:rPr>
              <w:t>Exemple de bo</w:t>
            </w:r>
            <w:r>
              <w:rPr>
                <w:lang w:val="fr-FR"/>
              </w:rPr>
              <w:t>î</w:t>
            </w:r>
            <w:r>
              <w:rPr>
                <w:lang w:val="fr-FR"/>
              </w:rPr>
              <w:t>te de dialogue de remplacement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7bc78ffe-dfe4-4276-b55b-c771c6e3c3b7</w:t>
            </w:r>
          </w:p>
        </w:tc>
        <w:tc>
          <w:tcPr>
            <w:tcW w:w="7407" w:type="dxa"/>
            <w:shd w:val="clear" w:color="auto" w:fill="F2F2F2" w:themeFill="background1" w:themeFillShade="F2"/>
          </w:tcPr>
          <w:p w:rsidR="00000000" w:rsidRDefault="00785B4E">
            <w:pPr>
              <w:rPr>
                <w:noProof/>
              </w:rPr>
            </w:pPr>
            <w:r>
              <w:rPr>
                <w:noProof/>
              </w:rPr>
              <w:t>Sample Video Override Dialog</w:t>
            </w:r>
          </w:p>
        </w:tc>
        <w:tc>
          <w:tcPr>
            <w:tcW w:w="7407" w:type="dxa"/>
          </w:tcPr>
          <w:p w:rsidR="00000000" w:rsidRDefault="00785B4E">
            <w:pPr>
              <w:rPr>
                <w:lang w:val="fr-FR"/>
              </w:rPr>
            </w:pPr>
            <w:r>
              <w:rPr>
                <w:lang w:val="fr-FR"/>
              </w:rPr>
              <w:t>Exemple de bo</w:t>
            </w:r>
            <w:r>
              <w:rPr>
                <w:lang w:val="fr-FR"/>
              </w:rPr>
              <w:t>î</w:t>
            </w:r>
            <w:r>
              <w:rPr>
                <w:lang w:val="fr-FR"/>
              </w:rPr>
              <w:t>te de dialogue de remplacement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b5c6507a-47a7-4143-8b25-1808cc0243df</w:t>
            </w:r>
          </w:p>
        </w:tc>
        <w:tc>
          <w:tcPr>
            <w:tcW w:w="7407" w:type="dxa"/>
            <w:shd w:val="clear" w:color="auto" w:fill="F2F2F2" w:themeFill="background1" w:themeFillShade="F2"/>
          </w:tcPr>
          <w:p w:rsidR="00000000" w:rsidRDefault="00785B4E">
            <w:pPr>
              <w:rPr>
                <w:noProof/>
              </w:rPr>
            </w:pPr>
            <w:r>
              <w:rPr>
                <w:noProof/>
              </w:rPr>
              <w:t>Embed parameters and code</w:t>
            </w:r>
          </w:p>
        </w:tc>
        <w:tc>
          <w:tcPr>
            <w:tcW w:w="7407" w:type="dxa"/>
          </w:tcPr>
          <w:p w:rsidR="00000000" w:rsidRDefault="00785B4E">
            <w:pPr>
              <w:rPr>
                <w:lang w:val="fr-FR"/>
              </w:rPr>
            </w:pPr>
            <w:r>
              <w:rPr>
                <w:lang w:val="fr-FR"/>
              </w:rPr>
              <w:t>Int</w:t>
            </w:r>
            <w:r>
              <w:rPr>
                <w:lang w:val="fr-FR"/>
              </w:rPr>
              <w:t>é</w:t>
            </w:r>
            <w:r>
              <w:rPr>
                <w:lang w:val="fr-FR"/>
              </w:rPr>
              <w:t>grer les param</w:t>
            </w:r>
            <w:r>
              <w:rPr>
                <w:lang w:val="fr-FR"/>
              </w:rPr>
              <w:t>è</w:t>
            </w:r>
            <w:r>
              <w:rPr>
                <w:lang w:val="fr-FR"/>
              </w:rPr>
              <w:t>tres et le code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111 </w:t>
            </w:r>
            <w:r>
              <w:rPr>
                <w:noProof/>
                <w:sz w:val="16"/>
              </w:rPr>
              <w:br/>
            </w:r>
            <w:r>
              <w:rPr>
                <w:noProof/>
                <w:sz w:val="2"/>
              </w:rPr>
              <w:t>e1807b9b-34ba-460f-9827-461ed</w:t>
            </w:r>
            <w:r>
              <w:rPr>
                <w:noProof/>
                <w:sz w:val="2"/>
              </w:rPr>
              <w:t>424df76</w:t>
            </w:r>
          </w:p>
        </w:tc>
        <w:tc>
          <w:tcPr>
            <w:tcW w:w="7407" w:type="dxa"/>
            <w:shd w:val="clear" w:color="auto" w:fill="F2F2F2" w:themeFill="background1" w:themeFillShade="F2"/>
          </w:tcPr>
          <w:p w:rsidR="00000000" w:rsidRDefault="00785B4E">
            <w:pPr>
              <w:rPr>
                <w:noProof/>
              </w:rPr>
            </w:pPr>
            <w:r>
              <w:rPr>
                <w:noProof/>
              </w:rPr>
              <w:t>The section describes how to generate the Experience embed code based on user selections.</w:t>
            </w:r>
          </w:p>
        </w:tc>
        <w:tc>
          <w:tcPr>
            <w:tcW w:w="7407" w:type="dxa"/>
          </w:tcPr>
          <w:p w:rsidR="00000000" w:rsidRDefault="00785B4E">
            <w:pPr>
              <w:rPr>
                <w:lang w:val="fr-FR"/>
              </w:rPr>
            </w:pPr>
            <w:r>
              <w:rPr>
                <w:lang w:val="fr-FR"/>
              </w:rPr>
              <w:t>La section d</w:t>
            </w:r>
            <w:r>
              <w:rPr>
                <w:lang w:val="fr-FR"/>
              </w:rPr>
              <w:t>é</w:t>
            </w:r>
            <w:r>
              <w:rPr>
                <w:lang w:val="fr-FR"/>
              </w:rPr>
              <w:t>crit comment g</w:t>
            </w:r>
            <w:r>
              <w:rPr>
                <w:lang w:val="fr-FR"/>
              </w:rPr>
              <w:t>é</w:t>
            </w:r>
            <w:r>
              <w:rPr>
                <w:lang w:val="fr-FR"/>
              </w:rPr>
              <w:t>n</w:t>
            </w:r>
            <w:r>
              <w:rPr>
                <w:lang w:val="fr-FR"/>
              </w:rPr>
              <w:t>é</w:t>
            </w:r>
            <w:r>
              <w:rPr>
                <w:lang w:val="fr-FR"/>
              </w:rPr>
              <w:t>rer le code int</w:t>
            </w:r>
            <w:r>
              <w:rPr>
                <w:lang w:val="fr-FR"/>
              </w:rPr>
              <w:t>é</w:t>
            </w:r>
            <w:r>
              <w:rPr>
                <w:lang w:val="fr-FR"/>
              </w:rPr>
              <w:t>gr</w:t>
            </w:r>
            <w:r>
              <w:rPr>
                <w:lang w:val="fr-FR"/>
              </w:rPr>
              <w:t>é</w:t>
            </w:r>
            <w:r>
              <w:rPr>
                <w:lang w:val="fr-FR"/>
              </w:rPr>
              <w:t xml:space="preserve"> Experience bas</w:t>
            </w:r>
            <w:r>
              <w:rPr>
                <w:lang w:val="fr-FR"/>
              </w:rPr>
              <w:t>é</w:t>
            </w:r>
            <w:r>
              <w:rPr>
                <w:lang w:val="fr-FR"/>
              </w:rPr>
              <w:t xml:space="preserve"> sur les s</w:t>
            </w:r>
            <w:r>
              <w:rPr>
                <w:lang w:val="fr-FR"/>
              </w:rPr>
              <w:t>é</w:t>
            </w:r>
            <w:r>
              <w:rPr>
                <w:lang w:val="fr-FR"/>
              </w:rPr>
              <w:t>lections de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fbd6ee88-8e7a-4011-88fa-9c852f22a0b3</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rStyle w:val="mqInternal"/>
                <w:noProof/>
              </w:rPr>
              <w:t>]</w:t>
            </w:r>
            <w:r>
              <w:rPr>
                <w:noProof/>
              </w:rPr>
              <w:t xml:space="preserve"> values are substituted into the embed code as described below.</w:t>
            </w:r>
          </w:p>
        </w:tc>
        <w:tc>
          <w:tcPr>
            <w:tcW w:w="7407" w:type="dxa"/>
          </w:tcPr>
          <w:p w:rsidR="00000000" w:rsidRDefault="00785B4E">
            <w:pPr>
              <w:rPr>
                <w:lang w:val="fr-FR"/>
              </w:rPr>
            </w:pPr>
            <w:r>
              <w:rPr>
                <w:lang w:val="fr-FR"/>
              </w:rPr>
              <w:t xml:space="preserve">Les </w:t>
            </w:r>
            <w:r>
              <w:rPr>
                <w:rStyle w:val="mqInternal"/>
                <w:noProof/>
                <w:lang w:val="fr-FR"/>
              </w:rPr>
              <w:t>[1}[2]{3]</w:t>
            </w:r>
            <w:r>
              <w:rPr>
                <w:lang w:val="fr-FR"/>
              </w:rPr>
              <w:t xml:space="preserve"> valeurs sont substitu</w:t>
            </w:r>
            <w:r>
              <w:rPr>
                <w:lang w:val="fr-FR"/>
              </w:rPr>
              <w:t>é</w:t>
            </w:r>
            <w:r>
              <w:rPr>
                <w:lang w:val="fr-FR"/>
              </w:rPr>
              <w:t>es dans le code d'int</w:t>
            </w:r>
            <w:r>
              <w:rPr>
                <w:lang w:val="fr-FR"/>
              </w:rPr>
              <w:t>é</w:t>
            </w:r>
            <w:r>
              <w:rPr>
                <w:lang w:val="fr-FR"/>
              </w:rPr>
              <w:t>gration comme d</w:t>
            </w:r>
            <w:r>
              <w:rPr>
                <w:lang w:val="fr-FR"/>
              </w:rPr>
              <w:t>é</w:t>
            </w:r>
            <w:r>
              <w:rPr>
                <w:lang w:val="fr-FR"/>
              </w:rPr>
              <w:t>crit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710480e8-7b30-4f8e-9f30-f2eed264070e</w:t>
            </w:r>
          </w:p>
        </w:tc>
        <w:tc>
          <w:tcPr>
            <w:tcW w:w="7407" w:type="dxa"/>
            <w:shd w:val="clear" w:color="auto" w:fill="F2F2F2" w:themeFill="background1" w:themeFillShade="F2"/>
          </w:tcPr>
          <w:p w:rsidR="00000000" w:rsidRDefault="00785B4E">
            <w:pPr>
              <w:rPr>
                <w:noProof/>
              </w:rPr>
            </w:pPr>
            <w:r>
              <w:rPr>
                <w:noProof/>
              </w:rPr>
              <w:t>Common parameters</w:t>
            </w:r>
          </w:p>
        </w:tc>
        <w:tc>
          <w:tcPr>
            <w:tcW w:w="7407" w:type="dxa"/>
          </w:tcPr>
          <w:p w:rsidR="00000000" w:rsidRDefault="00785B4E">
            <w:pPr>
              <w:rPr>
                <w:lang w:val="fr-FR"/>
              </w:rPr>
            </w:pPr>
            <w:r>
              <w:rPr>
                <w:lang w:val="fr-FR"/>
              </w:rPr>
              <w:t>Param</w:t>
            </w:r>
            <w:r>
              <w:rPr>
                <w:lang w:val="fr-FR"/>
              </w:rPr>
              <w:t>è</w:t>
            </w:r>
            <w:r>
              <w:rPr>
                <w:lang w:val="fr-FR"/>
              </w:rPr>
              <w:t>tres communs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2c8e2ded-35ed-4371-bb92-c3e409485bff</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User selected Brightcove account ID</w:t>
            </w:r>
          </w:p>
        </w:tc>
        <w:tc>
          <w:tcPr>
            <w:tcW w:w="7407" w:type="dxa"/>
          </w:tcPr>
          <w:p w:rsidR="00000000" w:rsidRDefault="00785B4E">
            <w:pPr>
              <w:rPr>
                <w:lang w:val="fr-FR"/>
              </w:rPr>
            </w:pPr>
            <w:r>
              <w:rPr>
                <w:rStyle w:val="mqInternal"/>
                <w:noProof/>
                <w:lang w:val="fr-FR"/>
              </w:rPr>
              <w:t>[1}[2]{3]</w:t>
            </w:r>
            <w:r>
              <w:rPr>
                <w:lang w:val="fr-FR"/>
              </w:rPr>
              <w:t xml:space="preserve"> = ID de compte Brightcove s</w:t>
            </w:r>
            <w:r>
              <w:rPr>
                <w:lang w:val="fr-FR"/>
              </w:rPr>
              <w:t>é</w:t>
            </w:r>
            <w:r>
              <w:rPr>
                <w:lang w:val="fr-FR"/>
              </w:rPr>
              <w:t>lectionn</w:t>
            </w:r>
            <w:r>
              <w:rPr>
                <w:lang w:val="fr-FR"/>
              </w:rPr>
              <w:t>é</w:t>
            </w:r>
            <w:r>
              <w:rPr>
                <w:lang w:val="fr-FR"/>
              </w:rPr>
              <w:t xml:space="preserve"> par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3ab0bdc4-ede1-473a-9e09-fcdb7fedbf73</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User selected video ID</w:t>
            </w:r>
            <w:r>
              <w:rPr>
                <w:noProof/>
              </w:rPr>
              <w:t>’</w:t>
            </w:r>
            <w:r>
              <w:rPr>
                <w:noProof/>
              </w:rPr>
              <w:t>s, comma delimited with no spaces</w:t>
            </w:r>
          </w:p>
        </w:tc>
        <w:tc>
          <w:tcPr>
            <w:tcW w:w="7407" w:type="dxa"/>
          </w:tcPr>
          <w:p w:rsidR="00000000" w:rsidRDefault="00785B4E">
            <w:pPr>
              <w:rPr>
                <w:lang w:val="fr-FR"/>
              </w:rPr>
            </w:pPr>
            <w:r>
              <w:rPr>
                <w:rStyle w:val="mqInternal"/>
                <w:noProof/>
                <w:lang w:val="fr-FR"/>
              </w:rPr>
              <w:t>[1}[2]{3]</w:t>
            </w:r>
            <w:r>
              <w:rPr>
                <w:lang w:val="fr-FR"/>
              </w:rPr>
              <w:t xml:space="preserve"> = ID vid</w:t>
            </w:r>
            <w:r>
              <w:rPr>
                <w:lang w:val="fr-FR"/>
              </w:rPr>
              <w:t>é</w:t>
            </w:r>
            <w:r>
              <w:rPr>
                <w:lang w:val="fr-FR"/>
              </w:rPr>
              <w:t>o s</w:t>
            </w:r>
            <w:r>
              <w:rPr>
                <w:lang w:val="fr-FR"/>
              </w:rPr>
              <w:t>é</w:t>
            </w:r>
            <w:r>
              <w:rPr>
                <w:lang w:val="fr-FR"/>
              </w:rPr>
              <w:t>lectionn</w:t>
            </w:r>
            <w:r>
              <w:rPr>
                <w:lang w:val="fr-FR"/>
              </w:rPr>
              <w:t>é</w:t>
            </w:r>
            <w:r>
              <w:rPr>
                <w:lang w:val="fr-FR"/>
              </w:rPr>
              <w:t xml:space="preserve"> par l'utilisateur, d</w:t>
            </w:r>
            <w:r>
              <w:rPr>
                <w:lang w:val="fr-FR"/>
              </w:rPr>
              <w:t>é</w:t>
            </w:r>
            <w:r>
              <w:rPr>
                <w:lang w:val="fr-FR"/>
              </w:rPr>
              <w:t>limit</w:t>
            </w:r>
            <w:r>
              <w:rPr>
                <w:lang w:val="fr-FR"/>
              </w:rPr>
              <w:t>é</w:t>
            </w:r>
            <w:r>
              <w:rPr>
                <w:lang w:val="fr-FR"/>
              </w:rPr>
              <w:t xml:space="preserve"> par des virgules sans espace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56a76e40-9a3c-4bde-ac85-33955d81652e</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User selected playlist ID</w:t>
            </w:r>
          </w:p>
        </w:tc>
        <w:tc>
          <w:tcPr>
            <w:tcW w:w="7407" w:type="dxa"/>
          </w:tcPr>
          <w:p w:rsidR="00000000" w:rsidRDefault="00785B4E">
            <w:pPr>
              <w:rPr>
                <w:lang w:val="fr-FR"/>
              </w:rPr>
            </w:pPr>
            <w:r>
              <w:rPr>
                <w:rStyle w:val="mqInternal"/>
                <w:noProof/>
                <w:lang w:val="fr-FR"/>
              </w:rPr>
              <w:t>[1}[2]{3]</w:t>
            </w:r>
            <w:r>
              <w:rPr>
                <w:lang w:val="fr-FR"/>
              </w:rPr>
              <w:t xml:space="preserve"> = ID de playlist s</w:t>
            </w:r>
            <w:r>
              <w:rPr>
                <w:lang w:val="fr-FR"/>
              </w:rPr>
              <w:t>é</w:t>
            </w:r>
            <w:r>
              <w:rPr>
                <w:lang w:val="fr-FR"/>
              </w:rPr>
              <w:t>lectionn</w:t>
            </w:r>
            <w:r>
              <w:rPr>
                <w:lang w:val="fr-FR"/>
              </w:rPr>
              <w:t>é</w:t>
            </w:r>
            <w:r>
              <w:rPr>
                <w:lang w:val="fr-FR"/>
              </w:rPr>
              <w:t xml:space="preserve"> par l'utilis</w:t>
            </w:r>
            <w:r>
              <w:rPr>
                <w:lang w:val="fr-FR"/>
              </w:rPr>
              <w:t>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95481e27-802a-4975-9c75-646f94e5d581</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User selected Video player ID or Playlist player ID</w:t>
            </w:r>
          </w:p>
        </w:tc>
        <w:tc>
          <w:tcPr>
            <w:tcW w:w="7407" w:type="dxa"/>
          </w:tcPr>
          <w:p w:rsidR="00000000" w:rsidRDefault="00785B4E">
            <w:pPr>
              <w:rPr>
                <w:lang w:val="fr-FR"/>
              </w:rPr>
            </w:pPr>
            <w:r>
              <w:rPr>
                <w:rStyle w:val="mqInternal"/>
                <w:noProof/>
                <w:lang w:val="fr-FR"/>
              </w:rPr>
              <w:t>[1}[2]{3]</w:t>
            </w:r>
            <w:r>
              <w:rPr>
                <w:lang w:val="fr-FR"/>
              </w:rPr>
              <w:t xml:space="preserve"> = ID de lecteur vid</w:t>
            </w:r>
            <w:r>
              <w:rPr>
                <w:lang w:val="fr-FR"/>
              </w:rPr>
              <w:t>é</w:t>
            </w:r>
            <w:r>
              <w:rPr>
                <w:lang w:val="fr-FR"/>
              </w:rPr>
              <w:t>o s</w:t>
            </w:r>
            <w:r>
              <w:rPr>
                <w:lang w:val="fr-FR"/>
              </w:rPr>
              <w:t>é</w:t>
            </w:r>
            <w:r>
              <w:rPr>
                <w:lang w:val="fr-FR"/>
              </w:rPr>
              <w:t>lectionn</w:t>
            </w:r>
            <w:r>
              <w:rPr>
                <w:lang w:val="fr-FR"/>
              </w:rPr>
              <w:t>é</w:t>
            </w:r>
            <w:r>
              <w:rPr>
                <w:lang w:val="fr-FR"/>
              </w:rPr>
              <w:t xml:space="preserve"> par l'utilisateur ou ID de lecteur de playlist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3fb7a53a-371d-49b7-af80-05fad3f97407</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Name of CMS</w:t>
            </w:r>
          </w:p>
        </w:tc>
        <w:tc>
          <w:tcPr>
            <w:tcW w:w="7407" w:type="dxa"/>
          </w:tcPr>
          <w:p w:rsidR="00000000" w:rsidRDefault="00785B4E">
            <w:pPr>
              <w:rPr>
                <w:lang w:val="fr-FR"/>
              </w:rPr>
            </w:pPr>
            <w:r>
              <w:rPr>
                <w:rStyle w:val="mqInternal"/>
                <w:noProof/>
                <w:lang w:val="fr-FR"/>
              </w:rPr>
              <w:t>[1}[2]{3]</w:t>
            </w:r>
            <w:r>
              <w:rPr>
                <w:lang w:val="fr-FR"/>
              </w:rPr>
              <w:t xml:space="preserve"> = Nom du CMS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10dfecd4-fabb-4156-ad76-48c8434a6ab0</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Version of CMS</w:t>
            </w:r>
          </w:p>
        </w:tc>
        <w:tc>
          <w:tcPr>
            <w:tcW w:w="7407" w:type="dxa"/>
          </w:tcPr>
          <w:p w:rsidR="00000000" w:rsidRDefault="00785B4E">
            <w:pPr>
              <w:rPr>
                <w:lang w:val="fr-FR"/>
              </w:rPr>
            </w:pPr>
            <w:r>
              <w:rPr>
                <w:rStyle w:val="mqInternal"/>
                <w:noProof/>
                <w:lang w:val="fr-FR"/>
              </w:rPr>
              <w:t>[1}[2]{3]</w:t>
            </w:r>
            <w:r>
              <w:rPr>
                <w:lang w:val="fr-FR"/>
              </w:rPr>
              <w:t xml:space="preserve"> = Version du CMS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00c94814-c505-45c7-af22-6bf66097938a</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Version of connector</w:t>
            </w:r>
          </w:p>
        </w:tc>
        <w:tc>
          <w:tcPr>
            <w:tcW w:w="7407" w:type="dxa"/>
          </w:tcPr>
          <w:p w:rsidR="00000000" w:rsidRDefault="00785B4E">
            <w:pPr>
              <w:rPr>
                <w:lang w:val="fr-FR"/>
              </w:rPr>
            </w:pPr>
            <w:r>
              <w:rPr>
                <w:rStyle w:val="mqInternal"/>
                <w:noProof/>
                <w:lang w:val="fr-FR"/>
              </w:rPr>
              <w:t>[1}[2]{3]</w:t>
            </w:r>
            <w:r>
              <w:rPr>
                <w:lang w:val="fr-FR"/>
              </w:rPr>
              <w:t xml:space="preserve"> = Version du connecteur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43fd0</w:t>
            </w:r>
            <w:r>
              <w:rPr>
                <w:noProof/>
                <w:sz w:val="2"/>
              </w:rPr>
              <w:t>3f6-840b-4875-8fd2-9c32eba8723c</w:t>
            </w:r>
          </w:p>
        </w:tc>
        <w:tc>
          <w:tcPr>
            <w:tcW w:w="7407" w:type="dxa"/>
            <w:shd w:val="clear" w:color="auto" w:fill="F2F2F2" w:themeFill="background1" w:themeFillShade="F2"/>
          </w:tcPr>
          <w:p w:rsidR="00000000" w:rsidRDefault="00785B4E">
            <w:pPr>
              <w:rPr>
                <w:noProof/>
              </w:rPr>
            </w:pPr>
            <w:r>
              <w:rPr>
                <w:noProof/>
              </w:rPr>
              <w:t>iFrame Experience player embed</w:t>
            </w:r>
          </w:p>
        </w:tc>
        <w:tc>
          <w:tcPr>
            <w:tcW w:w="7407" w:type="dxa"/>
          </w:tcPr>
          <w:p w:rsidR="00000000" w:rsidRDefault="00785B4E">
            <w:pPr>
              <w:rPr>
                <w:lang w:val="fr-FR"/>
              </w:rPr>
            </w:pPr>
            <w:r>
              <w:rPr>
                <w:lang w:val="fr-FR"/>
              </w:rPr>
              <w:t>Lecteur iFrame Experience int</w:t>
            </w:r>
            <w:r>
              <w:rPr>
                <w:lang w:val="fr-FR"/>
              </w:rPr>
              <w:t>é</w:t>
            </w:r>
            <w:r>
              <w:rPr>
                <w:lang w:val="fr-FR"/>
              </w:rPr>
              <w:t>gr</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8a5907bd-9c5d-4535-92d0-f79673e29bd3</w:t>
            </w:r>
          </w:p>
        </w:tc>
        <w:tc>
          <w:tcPr>
            <w:tcW w:w="7407" w:type="dxa"/>
            <w:shd w:val="clear" w:color="auto" w:fill="F2F2F2" w:themeFill="background1" w:themeFillShade="F2"/>
          </w:tcPr>
          <w:p w:rsidR="00000000" w:rsidRDefault="00785B4E">
            <w:pPr>
              <w:rPr>
                <w:noProof/>
              </w:rPr>
            </w:pPr>
            <w:r>
              <w:rPr>
                <w:noProof/>
              </w:rPr>
              <w:t>Parameters for responsive sizing</w:t>
            </w:r>
          </w:p>
        </w:tc>
        <w:tc>
          <w:tcPr>
            <w:tcW w:w="7407" w:type="dxa"/>
          </w:tcPr>
          <w:p w:rsidR="00000000" w:rsidRDefault="00785B4E">
            <w:pPr>
              <w:rPr>
                <w:lang w:val="fr-FR"/>
              </w:rPr>
            </w:pPr>
            <w:r>
              <w:rPr>
                <w:lang w:val="fr-FR"/>
              </w:rPr>
              <w:t>Param</w:t>
            </w:r>
            <w:r>
              <w:rPr>
                <w:lang w:val="fr-FR"/>
              </w:rPr>
              <w:t>è</w:t>
            </w:r>
            <w:r>
              <w:rPr>
                <w:lang w:val="fr-FR"/>
              </w:rPr>
              <w:t>tres de dimensionnement r</w:t>
            </w:r>
            <w:r>
              <w:rPr>
                <w:lang w:val="fr-FR"/>
              </w:rPr>
              <w:t>é</w:t>
            </w:r>
            <w:r>
              <w:rPr>
                <w:lang w:val="fr-FR"/>
              </w:rPr>
              <w:t>actif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0469c9af-fe88-4901-864c-037192405f8c</w:t>
            </w:r>
          </w:p>
        </w:tc>
        <w:tc>
          <w:tcPr>
            <w:tcW w:w="7407" w:type="dxa"/>
            <w:shd w:val="clear" w:color="auto" w:fill="F2F2F2" w:themeFill="background1" w:themeFillShade="F2"/>
          </w:tcPr>
          <w:p w:rsidR="00000000" w:rsidRDefault="00785B4E">
            <w:pPr>
              <w:rPr>
                <w:noProof/>
              </w:rPr>
            </w:pPr>
            <w:r>
              <w:rPr>
                <w:noProof/>
              </w:rPr>
              <w:t>N/A - Responsive option not selectable</w:t>
            </w:r>
          </w:p>
        </w:tc>
        <w:tc>
          <w:tcPr>
            <w:tcW w:w="7407" w:type="dxa"/>
          </w:tcPr>
          <w:p w:rsidR="00000000" w:rsidRDefault="00785B4E">
            <w:pPr>
              <w:rPr>
                <w:lang w:val="fr-FR"/>
              </w:rPr>
            </w:pPr>
            <w:r>
              <w:rPr>
                <w:lang w:val="fr-FR"/>
              </w:rPr>
              <w:t>N/A - Option r</w:t>
            </w:r>
            <w:r>
              <w:rPr>
                <w:lang w:val="fr-FR"/>
              </w:rPr>
              <w:t>é</w:t>
            </w:r>
            <w:r>
              <w:rPr>
                <w:lang w:val="fr-FR"/>
              </w:rPr>
              <w:t>active non s</w:t>
            </w:r>
            <w:r>
              <w:rPr>
                <w:lang w:val="fr-FR"/>
              </w:rPr>
              <w:t>é</w:t>
            </w:r>
            <w:r>
              <w:rPr>
                <w:lang w:val="fr-FR"/>
              </w:rPr>
              <w:t>lectionnable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6c413cca-64ec-4b2c-9202-1d847a6b3532</w:t>
            </w:r>
          </w:p>
        </w:tc>
        <w:tc>
          <w:tcPr>
            <w:tcW w:w="7407" w:type="dxa"/>
            <w:shd w:val="clear" w:color="auto" w:fill="F2F2F2" w:themeFill="background1" w:themeFillShade="F2"/>
          </w:tcPr>
          <w:p w:rsidR="00000000" w:rsidRDefault="00785B4E">
            <w:pPr>
              <w:rPr>
                <w:noProof/>
              </w:rPr>
            </w:pPr>
            <w:r>
              <w:rPr>
                <w:noProof/>
              </w:rPr>
              <w:t>Parameters for fixed sizing</w:t>
            </w:r>
          </w:p>
        </w:tc>
        <w:tc>
          <w:tcPr>
            <w:tcW w:w="7407" w:type="dxa"/>
          </w:tcPr>
          <w:p w:rsidR="00000000" w:rsidRDefault="00785B4E">
            <w:pPr>
              <w:rPr>
                <w:lang w:val="fr-FR"/>
              </w:rPr>
            </w:pPr>
            <w:r>
              <w:rPr>
                <w:lang w:val="fr-FR"/>
              </w:rPr>
              <w:t>Param</w:t>
            </w:r>
            <w:r>
              <w:rPr>
                <w:lang w:val="fr-FR"/>
              </w:rPr>
              <w:t>è</w:t>
            </w:r>
            <w:r>
              <w:rPr>
                <w:lang w:val="fr-FR"/>
              </w:rPr>
              <w:t>tres pour le dimensionnement fixe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6c390695-f002-4190-ab54-0caa058caa90</w:t>
            </w:r>
          </w:p>
        </w:tc>
        <w:tc>
          <w:tcPr>
            <w:tcW w:w="7407" w:type="dxa"/>
            <w:shd w:val="clear" w:color="auto" w:fill="F2F2F2" w:themeFill="background1" w:themeFillShade="F2"/>
          </w:tcPr>
          <w:p w:rsidR="00000000" w:rsidRDefault="00785B4E">
            <w:pPr>
              <w:rPr>
                <w:noProof/>
              </w:rPr>
            </w:pPr>
            <w:r>
              <w:rPr>
                <w:noProof/>
              </w:rPr>
              <w:t>Brightcove embed code</w:t>
            </w:r>
          </w:p>
        </w:tc>
        <w:tc>
          <w:tcPr>
            <w:tcW w:w="7407" w:type="dxa"/>
          </w:tcPr>
          <w:p w:rsidR="00000000" w:rsidRDefault="00785B4E">
            <w:pPr>
              <w:rPr>
                <w:lang w:val="fr-FR"/>
              </w:rPr>
            </w:pPr>
            <w:r>
              <w:rPr>
                <w:lang w:val="fr-FR"/>
              </w:rPr>
              <w:t>Code d'int</w:t>
            </w:r>
            <w:r>
              <w:rPr>
                <w:lang w:val="fr-FR"/>
              </w:rPr>
              <w:t>é</w:t>
            </w:r>
            <w:r>
              <w:rPr>
                <w:lang w:val="fr-FR"/>
              </w:rPr>
              <w:t>gration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1981f324-66fd-41c4-83c0-d8b34b8a1902</w:t>
            </w:r>
          </w:p>
        </w:tc>
        <w:tc>
          <w:tcPr>
            <w:tcW w:w="7407" w:type="dxa"/>
            <w:shd w:val="clear" w:color="auto" w:fill="F2F2F2" w:themeFill="background1" w:themeFillShade="F2"/>
          </w:tcPr>
          <w:p w:rsidR="00000000" w:rsidRDefault="00785B4E">
            <w:pPr>
              <w:rPr>
                <w:noProof/>
              </w:rPr>
            </w:pPr>
            <w:r>
              <w:rPr>
                <w:noProof/>
              </w:rPr>
              <w:t>Example implementation</w:t>
            </w:r>
          </w:p>
        </w:tc>
        <w:tc>
          <w:tcPr>
            <w:tcW w:w="7407" w:type="dxa"/>
          </w:tcPr>
          <w:p w:rsidR="00000000" w:rsidRDefault="00785B4E">
            <w:pPr>
              <w:rPr>
                <w:lang w:val="fr-FR"/>
              </w:rPr>
            </w:pPr>
            <w:r>
              <w:rPr>
                <w:lang w:val="fr-FR"/>
              </w:rPr>
              <w:t>Exemple d'application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130 </w:t>
            </w:r>
            <w:r>
              <w:rPr>
                <w:noProof/>
                <w:sz w:val="16"/>
              </w:rPr>
              <w:br/>
            </w:r>
            <w:r>
              <w:rPr>
                <w:noProof/>
                <w:sz w:val="2"/>
              </w:rPr>
              <w:t>4b07be3c-71dc-49d4-abf2-c47cc45c2d6b</w:t>
            </w:r>
          </w:p>
        </w:tc>
        <w:tc>
          <w:tcPr>
            <w:tcW w:w="7407" w:type="dxa"/>
            <w:shd w:val="clear" w:color="auto" w:fill="F2F2F2" w:themeFill="background1" w:themeFillShade="F2"/>
          </w:tcPr>
          <w:p w:rsidR="00000000" w:rsidRDefault="00785B4E">
            <w:pPr>
              <w:rPr>
                <w:noProof/>
              </w:rPr>
            </w:pPr>
            <w:r>
              <w:rPr>
                <w:noProof/>
              </w:rPr>
              <w:t>Example Implementation</w:t>
            </w:r>
          </w:p>
        </w:tc>
        <w:tc>
          <w:tcPr>
            <w:tcW w:w="7407" w:type="dxa"/>
          </w:tcPr>
          <w:p w:rsidR="00000000" w:rsidRDefault="00785B4E">
            <w:pPr>
              <w:rPr>
                <w:lang w:val="fr-FR"/>
              </w:rPr>
            </w:pPr>
            <w:r>
              <w:rPr>
                <w:lang w:val="fr-FR"/>
              </w:rPr>
              <w:t>Exemple d'application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0be90fa0-5bbf-4791-b7dd-4ef6f66a02e8</w:t>
            </w:r>
          </w:p>
        </w:tc>
        <w:tc>
          <w:tcPr>
            <w:tcW w:w="7407" w:type="dxa"/>
            <w:shd w:val="clear" w:color="auto" w:fill="F2F2F2" w:themeFill="background1" w:themeFillShade="F2"/>
          </w:tcPr>
          <w:p w:rsidR="00000000" w:rsidRDefault="00785B4E">
            <w:pPr>
              <w:rPr>
                <w:noProof/>
              </w:rPr>
            </w:pPr>
            <w:r>
              <w:rPr>
                <w:noProof/>
              </w:rPr>
              <w:t>Example Implementation</w:t>
            </w:r>
          </w:p>
        </w:tc>
        <w:tc>
          <w:tcPr>
            <w:tcW w:w="7407" w:type="dxa"/>
          </w:tcPr>
          <w:p w:rsidR="00000000" w:rsidRDefault="00785B4E">
            <w:pPr>
              <w:rPr>
                <w:lang w:val="fr-FR"/>
              </w:rPr>
            </w:pPr>
            <w:r>
              <w:rPr>
                <w:lang w:val="fr-FR"/>
              </w:rPr>
              <w:t>Exemple d'application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7d885fab-ecc3-4255-b229-9af8e355a34b</w:t>
            </w:r>
          </w:p>
        </w:tc>
        <w:tc>
          <w:tcPr>
            <w:tcW w:w="7407" w:type="dxa"/>
            <w:shd w:val="clear" w:color="auto" w:fill="F2F2F2" w:themeFill="background1" w:themeFillShade="F2"/>
          </w:tcPr>
          <w:p w:rsidR="00000000" w:rsidRDefault="00785B4E">
            <w:pPr>
              <w:rPr>
                <w:noProof/>
              </w:rPr>
            </w:pPr>
            <w:r>
              <w:rPr>
                <w:noProof/>
              </w:rPr>
              <w:t>JavaScript (in-page) Experience player embed</w:t>
            </w:r>
          </w:p>
        </w:tc>
        <w:tc>
          <w:tcPr>
            <w:tcW w:w="7407" w:type="dxa"/>
          </w:tcPr>
          <w:p w:rsidR="00000000" w:rsidRDefault="00785B4E">
            <w:pPr>
              <w:rPr>
                <w:lang w:val="fr-FR"/>
              </w:rPr>
            </w:pPr>
            <w:r>
              <w:rPr>
                <w:lang w:val="fr-FR"/>
              </w:rPr>
              <w:t>JavaScript (dans la page) Incorporer le lecteur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133 </w:t>
            </w:r>
            <w:r>
              <w:rPr>
                <w:noProof/>
                <w:sz w:val="16"/>
              </w:rPr>
              <w:br/>
            </w:r>
            <w:r>
              <w:rPr>
                <w:noProof/>
                <w:sz w:val="2"/>
              </w:rPr>
              <w:t>683656b7-8e28-41d0-9912-ffafb147c70e</w:t>
            </w:r>
          </w:p>
        </w:tc>
        <w:tc>
          <w:tcPr>
            <w:tcW w:w="7407" w:type="dxa"/>
            <w:shd w:val="clear" w:color="auto" w:fill="F2F2F2" w:themeFill="background1" w:themeFillShade="F2"/>
          </w:tcPr>
          <w:p w:rsidR="00000000" w:rsidRDefault="00785B4E">
            <w:pPr>
              <w:rPr>
                <w:noProof/>
              </w:rPr>
            </w:pPr>
            <w:r>
              <w:rPr>
                <w:noProof/>
              </w:rPr>
              <w:t>Parameters for respon</w:t>
            </w:r>
            <w:r>
              <w:rPr>
                <w:noProof/>
              </w:rPr>
              <w:t>sive sizing</w:t>
            </w:r>
          </w:p>
        </w:tc>
        <w:tc>
          <w:tcPr>
            <w:tcW w:w="7407" w:type="dxa"/>
          </w:tcPr>
          <w:p w:rsidR="00000000" w:rsidRDefault="00785B4E">
            <w:pPr>
              <w:rPr>
                <w:lang w:val="fr-FR"/>
              </w:rPr>
            </w:pPr>
            <w:r>
              <w:rPr>
                <w:lang w:val="fr-FR"/>
              </w:rPr>
              <w:t>Param</w:t>
            </w:r>
            <w:r>
              <w:rPr>
                <w:lang w:val="fr-FR"/>
              </w:rPr>
              <w:t>è</w:t>
            </w:r>
            <w:r>
              <w:rPr>
                <w:lang w:val="fr-FR"/>
              </w:rPr>
              <w:t>tres de dimensionnement r</w:t>
            </w:r>
            <w:r>
              <w:rPr>
                <w:lang w:val="fr-FR"/>
              </w:rPr>
              <w:t>é</w:t>
            </w:r>
            <w:r>
              <w:rPr>
                <w:lang w:val="fr-FR"/>
              </w:rPr>
              <w:t>actif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135 </w:t>
            </w:r>
            <w:r>
              <w:rPr>
                <w:noProof/>
                <w:sz w:val="16"/>
              </w:rPr>
              <w:br/>
            </w:r>
            <w:r>
              <w:rPr>
                <w:noProof/>
                <w:sz w:val="2"/>
              </w:rPr>
              <w:t>e160d4a6-cd2d-4a60-9678-aa6345b6ed9d</w:t>
            </w:r>
          </w:p>
        </w:tc>
        <w:tc>
          <w:tcPr>
            <w:tcW w:w="7407" w:type="dxa"/>
            <w:shd w:val="clear" w:color="auto" w:fill="F2F2F2" w:themeFill="background1" w:themeFillShade="F2"/>
          </w:tcPr>
          <w:p w:rsidR="00000000" w:rsidRDefault="00785B4E">
            <w:pPr>
              <w:rPr>
                <w:noProof/>
              </w:rPr>
            </w:pPr>
            <w:r>
              <w:rPr>
                <w:noProof/>
              </w:rPr>
              <w:t>Notes</w:t>
            </w:r>
          </w:p>
        </w:tc>
        <w:tc>
          <w:tcPr>
            <w:tcW w:w="7407" w:type="dxa"/>
          </w:tcPr>
          <w:p w:rsidR="00000000" w:rsidRDefault="00785B4E">
            <w:pPr>
              <w:rPr>
                <w:lang w:val="fr-FR"/>
              </w:rPr>
            </w:pPr>
            <w:r>
              <w:rPr>
                <w:lang w:val="fr-FR"/>
              </w:rPr>
              <w:t>Notes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11f6a570-d3f9-4e51-b744-a6da3acffcbd</w:t>
            </w:r>
          </w:p>
        </w:tc>
        <w:tc>
          <w:tcPr>
            <w:tcW w:w="7407" w:type="dxa"/>
            <w:shd w:val="clear" w:color="auto" w:fill="F2F2F2" w:themeFill="background1" w:themeFillShade="F2"/>
          </w:tcPr>
          <w:p w:rsidR="00000000" w:rsidRDefault="00785B4E">
            <w:pPr>
              <w:rPr>
                <w:noProof/>
              </w:rPr>
            </w:pPr>
            <w:r>
              <w:rPr>
                <w:rStyle w:val="mqInternal"/>
                <w:noProof/>
              </w:rPr>
              <w:t>[1}[2}</w:t>
            </w:r>
            <w:r>
              <w:rPr>
                <w:noProof/>
              </w:rPr>
              <w:t>\[2-1]</w:t>
            </w:r>
            <w:r>
              <w:rPr>
                <w:rStyle w:val="mqInternal"/>
                <w:noProof/>
              </w:rPr>
              <w:t>{3]{4]</w:t>
            </w:r>
            <w:r>
              <w:rPr>
                <w:noProof/>
              </w:rPr>
              <w:t xml:space="preserve"> Width and Height not user selectable</w:t>
            </w:r>
          </w:p>
        </w:tc>
        <w:tc>
          <w:tcPr>
            <w:tcW w:w="7407" w:type="dxa"/>
          </w:tcPr>
          <w:p w:rsidR="00000000" w:rsidRDefault="00785B4E">
            <w:pPr>
              <w:rPr>
                <w:lang w:val="fr-FR"/>
              </w:rPr>
            </w:pPr>
            <w:r>
              <w:rPr>
                <w:rStyle w:val="mqInternal"/>
                <w:noProof/>
                <w:lang w:val="fr-FR"/>
              </w:rPr>
              <w:t>[1}[2}</w:t>
            </w:r>
            <w:r>
              <w:rPr>
                <w:lang w:val="fr-FR"/>
              </w:rPr>
              <w:t>\[ 2-1]</w:t>
            </w:r>
            <w:r>
              <w:rPr>
                <w:rStyle w:val="mqInternal"/>
                <w:noProof/>
                <w:lang w:val="fr-FR"/>
              </w:rPr>
              <w:t>{3]{4]</w:t>
            </w:r>
            <w:r>
              <w:rPr>
                <w:lang w:val="fr-FR"/>
              </w:rPr>
              <w:t xml:space="preserve"> Largeur et Hauteur non s</w:t>
            </w:r>
            <w:r>
              <w:rPr>
                <w:lang w:val="fr-FR"/>
              </w:rPr>
              <w:t>é</w:t>
            </w:r>
            <w:r>
              <w:rPr>
                <w:lang w:val="fr-FR"/>
              </w:rPr>
              <w:t>lectionnables par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676a90c4-74e1-4457-9209-cbfc14843c1c</w:t>
            </w:r>
          </w:p>
        </w:tc>
        <w:tc>
          <w:tcPr>
            <w:tcW w:w="7407" w:type="dxa"/>
            <w:shd w:val="clear" w:color="auto" w:fill="F2F2F2" w:themeFill="background1" w:themeFillShade="F2"/>
          </w:tcPr>
          <w:p w:rsidR="00000000" w:rsidRDefault="00785B4E">
            <w:pPr>
              <w:rPr>
                <w:noProof/>
              </w:rPr>
            </w:pPr>
            <w:r>
              <w:rPr>
                <w:noProof/>
              </w:rPr>
              <w:t>Parameters for fixed sizing</w:t>
            </w:r>
          </w:p>
        </w:tc>
        <w:tc>
          <w:tcPr>
            <w:tcW w:w="7407" w:type="dxa"/>
          </w:tcPr>
          <w:p w:rsidR="00000000" w:rsidRDefault="00785B4E">
            <w:pPr>
              <w:rPr>
                <w:lang w:val="fr-FR"/>
              </w:rPr>
            </w:pPr>
            <w:r>
              <w:rPr>
                <w:lang w:val="fr-FR"/>
              </w:rPr>
              <w:t>Param</w:t>
            </w:r>
            <w:r>
              <w:rPr>
                <w:lang w:val="fr-FR"/>
              </w:rPr>
              <w:t>è</w:t>
            </w:r>
            <w:r>
              <w:rPr>
                <w:lang w:val="fr-FR"/>
              </w:rPr>
              <w:t>tres pour le dimensionnement fixe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139 </w:t>
            </w:r>
            <w:r>
              <w:rPr>
                <w:noProof/>
                <w:sz w:val="16"/>
              </w:rPr>
              <w:br/>
            </w:r>
            <w:r>
              <w:rPr>
                <w:noProof/>
                <w:sz w:val="2"/>
              </w:rPr>
              <w:t>eedf2a2c-dcb5-492d-a52b-47bf01185813</w:t>
            </w:r>
          </w:p>
        </w:tc>
        <w:tc>
          <w:tcPr>
            <w:tcW w:w="7407" w:type="dxa"/>
            <w:shd w:val="clear" w:color="auto" w:fill="F2F2F2" w:themeFill="background1" w:themeFillShade="F2"/>
          </w:tcPr>
          <w:p w:rsidR="00000000" w:rsidRDefault="00785B4E">
            <w:pPr>
              <w:rPr>
                <w:noProof/>
              </w:rPr>
            </w:pPr>
            <w:r>
              <w:rPr>
                <w:noProof/>
              </w:rPr>
              <w:t>Brightcove embed code</w:t>
            </w:r>
          </w:p>
        </w:tc>
        <w:tc>
          <w:tcPr>
            <w:tcW w:w="7407" w:type="dxa"/>
          </w:tcPr>
          <w:p w:rsidR="00000000" w:rsidRDefault="00785B4E">
            <w:pPr>
              <w:rPr>
                <w:lang w:val="fr-FR"/>
              </w:rPr>
            </w:pPr>
            <w:r>
              <w:rPr>
                <w:lang w:val="fr-FR"/>
              </w:rPr>
              <w:t>Code d'int</w:t>
            </w:r>
            <w:r>
              <w:rPr>
                <w:lang w:val="fr-FR"/>
              </w:rPr>
              <w:t>é</w:t>
            </w:r>
            <w:r>
              <w:rPr>
                <w:lang w:val="fr-FR"/>
              </w:rPr>
              <w:t>gration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60043c9c-08a</w:t>
            </w:r>
            <w:r>
              <w:rPr>
                <w:noProof/>
                <w:sz w:val="2"/>
              </w:rPr>
              <w:t>7-4c1d-a631-ea262eda1a9f</w:t>
            </w:r>
          </w:p>
        </w:tc>
        <w:tc>
          <w:tcPr>
            <w:tcW w:w="7407" w:type="dxa"/>
            <w:shd w:val="clear" w:color="auto" w:fill="F2F2F2" w:themeFill="background1" w:themeFillShade="F2"/>
          </w:tcPr>
          <w:p w:rsidR="00000000" w:rsidRDefault="00785B4E">
            <w:pPr>
              <w:rPr>
                <w:noProof/>
              </w:rPr>
            </w:pPr>
            <w:r>
              <w:rPr>
                <w:noProof/>
              </w:rPr>
              <w:t>Example implementation</w:t>
            </w:r>
          </w:p>
        </w:tc>
        <w:tc>
          <w:tcPr>
            <w:tcW w:w="7407" w:type="dxa"/>
          </w:tcPr>
          <w:p w:rsidR="00000000" w:rsidRDefault="00785B4E">
            <w:pPr>
              <w:rPr>
                <w:lang w:val="fr-FR"/>
              </w:rPr>
            </w:pPr>
            <w:r>
              <w:rPr>
                <w:lang w:val="fr-FR"/>
              </w:rPr>
              <w:t>Exemple d'application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3d6080e1-2e78-420a-bdb9-20b0acd628ed</w:t>
            </w:r>
          </w:p>
        </w:tc>
        <w:tc>
          <w:tcPr>
            <w:tcW w:w="7407" w:type="dxa"/>
            <w:shd w:val="clear" w:color="auto" w:fill="F2F2F2" w:themeFill="background1" w:themeFillShade="F2"/>
          </w:tcPr>
          <w:p w:rsidR="00000000" w:rsidRDefault="00785B4E">
            <w:pPr>
              <w:rPr>
                <w:noProof/>
              </w:rPr>
            </w:pPr>
            <w:r>
              <w:rPr>
                <w:noProof/>
              </w:rPr>
              <w:t>Example Implementation</w:t>
            </w:r>
          </w:p>
        </w:tc>
        <w:tc>
          <w:tcPr>
            <w:tcW w:w="7407" w:type="dxa"/>
          </w:tcPr>
          <w:p w:rsidR="00000000" w:rsidRDefault="00785B4E">
            <w:pPr>
              <w:rPr>
                <w:lang w:val="fr-FR"/>
              </w:rPr>
            </w:pPr>
            <w:r>
              <w:rPr>
                <w:lang w:val="fr-FR"/>
              </w:rPr>
              <w:t>Exemple d'application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144 </w:t>
            </w:r>
            <w:r>
              <w:rPr>
                <w:noProof/>
                <w:sz w:val="16"/>
              </w:rPr>
              <w:br/>
            </w:r>
            <w:r>
              <w:rPr>
                <w:noProof/>
                <w:sz w:val="2"/>
              </w:rPr>
              <w:t>a5e8a75d-320b-47c3-9329-24bca59486ef</w:t>
            </w:r>
          </w:p>
        </w:tc>
        <w:tc>
          <w:tcPr>
            <w:tcW w:w="7407" w:type="dxa"/>
            <w:shd w:val="clear" w:color="auto" w:fill="F2F2F2" w:themeFill="background1" w:themeFillShade="F2"/>
          </w:tcPr>
          <w:p w:rsidR="00000000" w:rsidRDefault="00785B4E">
            <w:pPr>
              <w:rPr>
                <w:noProof/>
              </w:rPr>
            </w:pPr>
            <w:r>
              <w:rPr>
                <w:noProof/>
              </w:rPr>
              <w:t>Example Implementation</w:t>
            </w:r>
          </w:p>
        </w:tc>
        <w:tc>
          <w:tcPr>
            <w:tcW w:w="7407" w:type="dxa"/>
          </w:tcPr>
          <w:p w:rsidR="00000000" w:rsidRDefault="00785B4E">
            <w:pPr>
              <w:rPr>
                <w:lang w:val="fr-FR"/>
              </w:rPr>
            </w:pPr>
            <w:r>
              <w:rPr>
                <w:lang w:val="fr-FR"/>
              </w:rPr>
              <w:t>Exemple d'application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efad3b31-f4a2-4648-be3b-dc259a0b0e87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9b454e50-9fd5-4e12-871f-a22fae0d9dcd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fdc79371-f901-4bd7-81bd-15c1de3c43f9</w:t>
            </w:r>
          </w:p>
        </w:tc>
        <w:tc>
          <w:tcPr>
            <w:tcW w:w="7407" w:type="dxa"/>
            <w:shd w:val="clear" w:color="auto" w:fill="F2F2F2" w:themeFill="background1" w:themeFillShade="F2"/>
          </w:tcPr>
          <w:p w:rsidR="00000000" w:rsidRDefault="00785B4E">
            <w:pPr>
              <w:rPr>
                <w:noProof/>
              </w:rPr>
            </w:pPr>
            <w:r>
              <w:rPr>
                <w:noProof/>
              </w:rPr>
              <w:t>Gallery Settings Documentation parent:</w:t>
            </w:r>
          </w:p>
        </w:tc>
        <w:tc>
          <w:tcPr>
            <w:tcW w:w="7407" w:type="dxa"/>
          </w:tcPr>
          <w:p w:rsidR="00000000" w:rsidRDefault="00785B4E">
            <w:pPr>
              <w:rPr>
                <w:lang w:val="fr-FR"/>
              </w:rPr>
            </w:pPr>
            <w:r>
              <w:rPr>
                <w:lang w:val="fr-FR"/>
              </w:rPr>
              <w:t>Documentation des param</w:t>
            </w:r>
            <w:r>
              <w:rPr>
                <w:lang w:val="fr-FR"/>
              </w:rPr>
              <w:t>è</w:t>
            </w:r>
            <w:r>
              <w:rPr>
                <w:lang w:val="fr-FR"/>
              </w:rPr>
              <w:t>tres de la galerie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a961990c-c221-4763-b0d9-89679ce15da8</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0ab16cdc-8320-4894-a864-d47fcd70789a</w:t>
            </w:r>
          </w:p>
        </w:tc>
        <w:tc>
          <w:tcPr>
            <w:tcW w:w="7407" w:type="dxa"/>
            <w:shd w:val="clear" w:color="auto" w:fill="F2F2F2" w:themeFill="background1" w:themeFillShade="F2"/>
          </w:tcPr>
          <w:p w:rsidR="00000000" w:rsidRDefault="00785B4E">
            <w:pPr>
              <w:rPr>
                <w:noProof/>
              </w:rPr>
            </w:pPr>
            <w:r>
              <w:rPr>
                <w:noProof/>
              </w:rPr>
              <w:t>Gallery Settings</w:t>
            </w:r>
          </w:p>
        </w:tc>
        <w:tc>
          <w:tcPr>
            <w:tcW w:w="7407" w:type="dxa"/>
          </w:tcPr>
          <w:p w:rsidR="00000000" w:rsidRDefault="00785B4E">
            <w:pPr>
              <w:rPr>
                <w:lang w:val="fr-FR"/>
              </w:rPr>
            </w:pPr>
            <w:r>
              <w:rPr>
                <w:lang w:val="fr-FR"/>
              </w:rPr>
              <w:t>Param</w:t>
            </w:r>
            <w:r>
              <w:rPr>
                <w:lang w:val="fr-FR"/>
              </w:rPr>
              <w:t>è</w:t>
            </w:r>
            <w:r>
              <w:rPr>
                <w:lang w:val="fr-FR"/>
              </w:rPr>
              <w:t>tres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02859ed7-1408-4e7c-91ef-9640cb034fcd</w:t>
            </w:r>
          </w:p>
        </w:tc>
        <w:tc>
          <w:tcPr>
            <w:tcW w:w="7407" w:type="dxa"/>
            <w:shd w:val="clear" w:color="auto" w:fill="F2F2F2" w:themeFill="background1" w:themeFillShade="F2"/>
          </w:tcPr>
          <w:p w:rsidR="00000000" w:rsidRDefault="00785B4E">
            <w:pPr>
              <w:rPr>
                <w:noProof/>
              </w:rPr>
            </w:pPr>
            <w:r>
              <w:rPr>
                <w:noProof/>
              </w:rPr>
              <w:t>Learn how to configure Gallery Settings.</w:t>
            </w:r>
          </w:p>
        </w:tc>
        <w:tc>
          <w:tcPr>
            <w:tcW w:w="7407" w:type="dxa"/>
          </w:tcPr>
          <w:p w:rsidR="00000000" w:rsidRDefault="00785B4E">
            <w:pPr>
              <w:rPr>
                <w:lang w:val="fr-FR"/>
              </w:rPr>
            </w:pPr>
            <w:r>
              <w:rPr>
                <w:lang w:val="fr-FR"/>
              </w:rPr>
              <w:t>D</w:t>
            </w:r>
            <w:r>
              <w:rPr>
                <w:lang w:val="fr-FR"/>
              </w:rPr>
              <w:t>é</w:t>
            </w:r>
            <w:r>
              <w:rPr>
                <w:lang w:val="fr-FR"/>
              </w:rPr>
              <w:t>couvrez comment configurer les</w:t>
            </w:r>
            <w:r>
              <w:rPr>
                <w:lang w:val="fr-FR"/>
              </w:rPr>
              <w:t xml:space="preserve"> param</w:t>
            </w:r>
            <w:r>
              <w:rPr>
                <w:lang w:val="fr-FR"/>
              </w:rPr>
              <w:t>è</w:t>
            </w:r>
            <w:r>
              <w:rPr>
                <w:lang w:val="fr-FR"/>
              </w:rPr>
              <w:t>tres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44545056-8a2e-4a11-a645-9e54f5050862</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profils de contr</w:t>
            </w:r>
            <w:r>
              <w:rPr>
                <w:lang w:val="fr-FR"/>
              </w:rPr>
              <w:t>ô</w:t>
            </w:r>
            <w:r>
              <w:rPr>
                <w:lang w:val="fr-FR"/>
              </w:rPr>
              <w:t>le d'acc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 </w:t>
            </w:r>
            <w:r>
              <w:rPr>
                <w:noProof/>
                <w:sz w:val="16"/>
              </w:rPr>
              <w:br/>
            </w:r>
            <w:r>
              <w:rPr>
                <w:noProof/>
                <w:sz w:val="2"/>
              </w:rPr>
              <w:t>70c00705-c5d9-4c64-ae80-3e563037acbf</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Custom Domains and SSL</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w:t>
            </w:r>
            <w:r>
              <w:rPr>
                <w:lang w:val="fr-FR"/>
              </w:rPr>
              <w:t>tion des domaines personnalis</w:t>
            </w:r>
            <w:r>
              <w:rPr>
                <w:lang w:val="fr-FR"/>
              </w:rPr>
              <w:t>é</w:t>
            </w:r>
            <w:r>
              <w:rPr>
                <w:lang w:val="fr-FR"/>
              </w:rPr>
              <w:t>s et SSL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74c5b2df-82ac-4554-b457-a414ccadeb55</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Gallery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param</w:t>
            </w:r>
            <w:r>
              <w:rPr>
                <w:lang w:val="fr-FR"/>
              </w:rPr>
              <w:t>è</w:t>
            </w:r>
            <w:r>
              <w:rPr>
                <w:lang w:val="fr-FR"/>
              </w:rPr>
              <w:t>tres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b9491fc7-ebb3-46d1-8043-51ec58a47874</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Single Sign-On with Active Directory Federation Services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 l'authentification unique avec les services de f</w:t>
            </w:r>
            <w:r>
              <w:rPr>
                <w:lang w:val="fr-FR"/>
              </w:rPr>
              <w:t>é</w:t>
            </w:r>
            <w:r>
              <w:rPr>
                <w:lang w:val="fr-FR"/>
              </w:rPr>
              <w:t>d</w:t>
            </w:r>
            <w:r>
              <w:rPr>
                <w:lang w:val="fr-FR"/>
              </w:rPr>
              <w:t>é</w:t>
            </w:r>
            <w:r>
              <w:rPr>
                <w:lang w:val="fr-FR"/>
              </w:rPr>
              <w:t>ration Active Directory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769fb9c9-ddd3-4d3b-9917-3488cfbc564b</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YouTube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w:t>
            </w:r>
            <w:r>
              <w:rPr>
                <w:lang w:val="fr-FR"/>
              </w:rPr>
              <w:t>uration des param</w:t>
            </w:r>
            <w:r>
              <w:rPr>
                <w:lang w:val="fr-FR"/>
              </w:rPr>
              <w:t>è</w:t>
            </w:r>
            <w:r>
              <w:rPr>
                <w:lang w:val="fr-FR"/>
              </w:rPr>
              <w:t>tres YouTube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5ba8b7dc-a16f-41ba-9ec6-85bcc43b1a7c</w:t>
            </w:r>
          </w:p>
        </w:tc>
        <w:tc>
          <w:tcPr>
            <w:tcW w:w="7407" w:type="dxa"/>
            <w:shd w:val="clear" w:color="auto" w:fill="F2F2F2" w:themeFill="background1" w:themeFillShade="F2"/>
          </w:tcPr>
          <w:p w:rsidR="00000000" w:rsidRDefault="00785B4E">
            <w:pPr>
              <w:rPr>
                <w:noProof/>
              </w:rPr>
            </w:pPr>
            <w:r>
              <w:rPr>
                <w:rStyle w:val="mqInternal"/>
                <w:noProof/>
              </w:rPr>
              <w:t>[1}</w:t>
            </w:r>
            <w:r>
              <w:rPr>
                <w:noProof/>
              </w:rPr>
              <w:t>Securing a Portal Experience with Auth0</w:t>
            </w:r>
            <w:r>
              <w:rPr>
                <w:rStyle w:val="mqInternal"/>
                <w:noProof/>
              </w:rPr>
              <w:t>{2]</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curisation d'une exp</w:t>
            </w:r>
            <w:r>
              <w:rPr>
                <w:lang w:val="fr-FR"/>
              </w:rPr>
              <w:t>é</w:t>
            </w:r>
            <w:r>
              <w:rPr>
                <w:lang w:val="fr-FR"/>
              </w:rPr>
              <w:t>rience de portail avec Auth0</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27355fb9-9ec8-4d52-abb4-2c53b731f392</w:t>
            </w:r>
          </w:p>
        </w:tc>
        <w:tc>
          <w:tcPr>
            <w:tcW w:w="7407" w:type="dxa"/>
            <w:shd w:val="clear" w:color="auto" w:fill="F2F2F2" w:themeFill="background1" w:themeFillShade="F2"/>
          </w:tcPr>
          <w:p w:rsidR="00000000" w:rsidRDefault="00785B4E">
            <w:pPr>
              <w:rPr>
                <w:noProof/>
              </w:rPr>
            </w:pPr>
            <w:r>
              <w:rPr>
                <w:rStyle w:val="mqInternal"/>
                <w:noProof/>
              </w:rPr>
              <w:t>[1}</w:t>
            </w:r>
            <w:r>
              <w:rPr>
                <w:noProof/>
              </w:rPr>
              <w:t>Securing a Portal Experience wi</w:t>
            </w:r>
            <w:r>
              <w:rPr>
                <w:noProof/>
              </w:rPr>
              <w:t>th Okta</w:t>
            </w:r>
            <w:r>
              <w:rPr>
                <w:rStyle w:val="mqInternal"/>
                <w:noProof/>
              </w:rPr>
              <w:t>{2]</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curiser une exp</w:t>
            </w:r>
            <w:r>
              <w:rPr>
                <w:lang w:val="fr-FR"/>
              </w:rPr>
              <w:t>é</w:t>
            </w:r>
            <w:r>
              <w:rPr>
                <w:lang w:val="fr-FR"/>
              </w:rPr>
              <w:t>rience de portail avec Okta</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6611260b-6e69-480c-8bcf-c90e9d7b62a1</w:t>
            </w:r>
          </w:p>
        </w:tc>
        <w:tc>
          <w:tcPr>
            <w:tcW w:w="7407" w:type="dxa"/>
            <w:shd w:val="clear" w:color="auto" w:fill="F2F2F2" w:themeFill="background1" w:themeFillShade="F2"/>
          </w:tcPr>
          <w:p w:rsidR="00000000" w:rsidRDefault="00785B4E">
            <w:pPr>
              <w:rPr>
                <w:noProof/>
              </w:rPr>
            </w:pPr>
            <w:r>
              <w:rPr>
                <w:rStyle w:val="mqInternal"/>
                <w:noProof/>
              </w:rPr>
              <w:t>[1}</w:t>
            </w:r>
            <w:r>
              <w:rPr>
                <w:noProof/>
              </w:rPr>
              <w:t>Securing a Portal Experience with SSL</w:t>
            </w:r>
            <w:r>
              <w:rPr>
                <w:rStyle w:val="mqInternal"/>
                <w:noProof/>
              </w:rPr>
              <w:t>{2]</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curisation d'une exp</w:t>
            </w:r>
            <w:r>
              <w:rPr>
                <w:lang w:val="fr-FR"/>
              </w:rPr>
              <w:t>é</w:t>
            </w:r>
            <w:r>
              <w:rPr>
                <w:lang w:val="fr-FR"/>
              </w:rPr>
              <w:t>rience de portail avec SSL</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configuring-youtube-settings.html</w:t>
            </w:r>
          </w:p>
          <w:p w:rsidR="00000000" w:rsidRDefault="00785B4E">
            <w:pPr>
              <w:jc w:val="center"/>
              <w:rPr>
                <w:b/>
                <w:noProof/>
              </w:rPr>
            </w:pPr>
            <w:r>
              <w:rPr>
                <w:b/>
                <w:noProof/>
              </w:rPr>
              <w:t>MQ971010 37ad19c8-e02b-474e-b22a-1291a0dafa1f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9af989ac-6f55-4075-ad40-c53dd11c115a</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fff11d00-fa3f-4aef-9a74-ce4fd328b25b</w:t>
            </w:r>
          </w:p>
        </w:tc>
        <w:tc>
          <w:tcPr>
            <w:tcW w:w="7407" w:type="dxa"/>
            <w:shd w:val="clear" w:color="auto" w:fill="F2F2F2" w:themeFill="background1" w:themeFillShade="F2"/>
          </w:tcPr>
          <w:p w:rsidR="00000000" w:rsidRDefault="00785B4E">
            <w:pPr>
              <w:rPr>
                <w:noProof/>
              </w:rPr>
            </w:pPr>
            <w:r>
              <w:rPr>
                <w:noProof/>
              </w:rPr>
              <w:t>Configuring YouTube Settings parent:</w:t>
            </w:r>
          </w:p>
        </w:tc>
        <w:tc>
          <w:tcPr>
            <w:tcW w:w="7407" w:type="dxa"/>
          </w:tcPr>
          <w:p w:rsidR="00000000" w:rsidRDefault="00785B4E">
            <w:pPr>
              <w:rPr>
                <w:lang w:val="fr-FR"/>
              </w:rPr>
            </w:pPr>
            <w:r>
              <w:rPr>
                <w:lang w:val="fr-FR"/>
              </w:rPr>
              <w:t>Configurer le parent des param</w:t>
            </w:r>
            <w:r>
              <w:rPr>
                <w:lang w:val="fr-FR"/>
              </w:rPr>
              <w:t>è</w:t>
            </w:r>
            <w:r>
              <w:rPr>
                <w:lang w:val="fr-FR"/>
              </w:rPr>
              <w:t>tres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569bb8af-499d-49c0-ae43-0584ef911ff8</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tres de 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6eadb3a5-ddc7-4c24-8a13-57328ae91c79</w:t>
            </w:r>
          </w:p>
        </w:tc>
        <w:tc>
          <w:tcPr>
            <w:tcW w:w="7407" w:type="dxa"/>
            <w:shd w:val="clear" w:color="auto" w:fill="F2F2F2" w:themeFill="background1" w:themeFillShade="F2"/>
          </w:tcPr>
          <w:p w:rsidR="00000000" w:rsidRDefault="00785B4E">
            <w:pPr>
              <w:rPr>
                <w:noProof/>
              </w:rPr>
            </w:pPr>
            <w:r>
              <w:rPr>
                <w:noProof/>
              </w:rPr>
              <w:t>Configuring YouTube Settings</w:t>
            </w:r>
          </w:p>
        </w:tc>
        <w:tc>
          <w:tcPr>
            <w:tcW w:w="7407" w:type="dxa"/>
          </w:tcPr>
          <w:p w:rsidR="00000000" w:rsidRDefault="00785B4E">
            <w:pPr>
              <w:rPr>
                <w:lang w:val="fr-FR"/>
              </w:rPr>
            </w:pPr>
            <w:r>
              <w:rPr>
                <w:lang w:val="fr-FR"/>
              </w:rPr>
              <w:t>Configuration des param</w:t>
            </w:r>
            <w:r>
              <w:rPr>
                <w:lang w:val="fr-FR"/>
              </w:rPr>
              <w:t>è</w:t>
            </w:r>
            <w:r>
              <w:rPr>
                <w:lang w:val="fr-FR"/>
              </w:rPr>
              <w:t>tres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676c5827-13eb-4c94-a089-e3aa15195db7</w:t>
            </w:r>
          </w:p>
        </w:tc>
        <w:tc>
          <w:tcPr>
            <w:tcW w:w="7407" w:type="dxa"/>
            <w:shd w:val="clear" w:color="auto" w:fill="F2F2F2" w:themeFill="background1" w:themeFillShade="F2"/>
          </w:tcPr>
          <w:p w:rsidR="00000000" w:rsidRDefault="00785B4E">
            <w:pPr>
              <w:rPr>
                <w:noProof/>
              </w:rPr>
            </w:pPr>
            <w:r>
              <w:rPr>
                <w:noProof/>
              </w:rPr>
              <w:t>In this topic you wil</w:t>
            </w:r>
            <w:r>
              <w:rPr>
                <w:noProof/>
              </w:rPr>
              <w:t>l learn how to configure the Gallery YouTube settings so that YouTube videos can be added to Portal or In-Page Experiences.</w:t>
            </w:r>
          </w:p>
        </w:tc>
        <w:tc>
          <w:tcPr>
            <w:tcW w:w="7407" w:type="dxa"/>
          </w:tcPr>
          <w:p w:rsidR="00000000" w:rsidRDefault="00785B4E">
            <w:pPr>
              <w:rPr>
                <w:lang w:val="fr-FR"/>
              </w:rPr>
            </w:pPr>
            <w:r>
              <w:rPr>
                <w:lang w:val="fr-FR"/>
              </w:rPr>
              <w:t>Dans cette rubrique, vous apprendrez comment configurer les param</w:t>
            </w:r>
            <w:r>
              <w:rPr>
                <w:lang w:val="fr-FR"/>
              </w:rPr>
              <w:t>è</w:t>
            </w:r>
            <w:r>
              <w:rPr>
                <w:lang w:val="fr-FR"/>
              </w:rPr>
              <w:t>tres YouTube de la Galerie afin que les vid</w:t>
            </w:r>
            <w:r>
              <w:rPr>
                <w:lang w:val="fr-FR"/>
              </w:rPr>
              <w:t>é</w:t>
            </w:r>
            <w:r>
              <w:rPr>
                <w:lang w:val="fr-FR"/>
              </w:rPr>
              <w:t xml:space="preserve">os YouTube puissent </w:t>
            </w:r>
            <w:r>
              <w:rPr>
                <w:lang w:val="fr-FR"/>
              </w:rPr>
              <w:t>ê</w:t>
            </w:r>
            <w:r>
              <w:rPr>
                <w:lang w:val="fr-FR"/>
              </w:rPr>
              <w:t>t</w:t>
            </w:r>
            <w:r>
              <w:rPr>
                <w:lang w:val="fr-FR"/>
              </w:rPr>
              <w:t>re ajout</w:t>
            </w:r>
            <w:r>
              <w:rPr>
                <w:lang w:val="fr-FR"/>
              </w:rPr>
              <w:t>é</w:t>
            </w:r>
            <w:r>
              <w:rPr>
                <w:lang w:val="fr-FR"/>
              </w:rPr>
              <w:t>es au portail ou aux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f8c05116-fa32-4c5a-8dde-dcd9950cff78</w:t>
            </w:r>
          </w:p>
        </w:tc>
        <w:tc>
          <w:tcPr>
            <w:tcW w:w="7407" w:type="dxa"/>
            <w:shd w:val="clear" w:color="auto" w:fill="F2F2F2" w:themeFill="background1" w:themeFillShade="F2"/>
          </w:tcPr>
          <w:p w:rsidR="00000000" w:rsidRDefault="00785B4E">
            <w:pPr>
              <w:rPr>
                <w:noProof/>
              </w:rPr>
            </w:pPr>
            <w:r>
              <w:rPr>
                <w:noProof/>
              </w:rPr>
              <w:t>To configure the YouTube settings, follow these steps:</w:t>
            </w:r>
          </w:p>
        </w:tc>
        <w:tc>
          <w:tcPr>
            <w:tcW w:w="7407" w:type="dxa"/>
          </w:tcPr>
          <w:p w:rsidR="00000000" w:rsidRDefault="00785B4E">
            <w:pPr>
              <w:rPr>
                <w:lang w:val="fr-FR"/>
              </w:rPr>
            </w:pPr>
            <w:r>
              <w:rPr>
                <w:lang w:val="fr-FR"/>
              </w:rPr>
              <w:t>Pour configurer les param</w:t>
            </w:r>
            <w:r>
              <w:rPr>
                <w:lang w:val="fr-FR"/>
              </w:rPr>
              <w:t>è</w:t>
            </w:r>
            <w:r>
              <w:rPr>
                <w:lang w:val="fr-FR"/>
              </w:rPr>
              <w:t>tres YouTube,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8cb23eb9-8eea-441e-838b-3174a31d0e47</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57016818-59a6-4556-b19c-1877f6e94cfd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home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sur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d74ca1b2-a0de-4a32-b485-0a11e894b0a7</w:t>
            </w:r>
          </w:p>
        </w:tc>
        <w:tc>
          <w:tcPr>
            <w:tcW w:w="7407" w:type="dxa"/>
            <w:shd w:val="clear" w:color="auto" w:fill="F2F2F2" w:themeFill="background1" w:themeFillShade="F2"/>
          </w:tcPr>
          <w:p w:rsidR="00000000" w:rsidRDefault="00785B4E">
            <w:pPr>
              <w:rPr>
                <w:noProof/>
              </w:rPr>
            </w:pPr>
            <w:r>
              <w:rPr>
                <w:noProof/>
              </w:rPr>
              <w:t>In the left nav</w:t>
            </w:r>
            <w:r>
              <w:rPr>
                <w:noProof/>
              </w:rPr>
              <w:t xml:space="preserve">igation, click the </w:t>
            </w:r>
            <w:r>
              <w:rPr>
                <w:rStyle w:val="mqInternal"/>
                <w:noProof/>
              </w:rPr>
              <w:t>[1}</w:t>
            </w:r>
            <w:r>
              <w:rPr>
                <w:noProof/>
              </w:rPr>
              <w:t>YouTube</w:t>
            </w:r>
            <w:r>
              <w:rPr>
                <w:rStyle w:val="mqInternal"/>
                <w:noProof/>
              </w:rPr>
              <w:t>{2]</w:t>
            </w:r>
            <w:r>
              <w:rPr>
                <w:noProof/>
              </w:rPr>
              <w:t xml:space="preserve"> link.</w:t>
            </w:r>
          </w:p>
        </w:tc>
        <w:tc>
          <w:tcPr>
            <w:tcW w:w="7407" w:type="dxa"/>
          </w:tcPr>
          <w:p w:rsidR="00000000" w:rsidRDefault="00785B4E">
            <w:pPr>
              <w:rPr>
                <w:lang w:val="fr-FR"/>
              </w:rPr>
            </w:pPr>
            <w:r>
              <w:rPr>
                <w:lang w:val="fr-FR"/>
              </w:rPr>
              <w:t xml:space="preserve">Dans le volet de navigation de gauche, cliquez sur le lien </w:t>
            </w:r>
            <w:r>
              <w:rPr>
                <w:rStyle w:val="mqInternal"/>
                <w:noProof/>
                <w:lang w:val="fr-FR"/>
              </w:rPr>
              <w:t>[1}</w:t>
            </w:r>
            <w:r>
              <w:rPr>
                <w:lang w:val="fr-FR"/>
              </w:rPr>
              <w:t>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0749284e-8fd0-4d58-bdf9-8aba6715d5b6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Connect</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Connect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883d645a-0ef3-4b7a-9b04-8082ff84717d</w:t>
            </w:r>
          </w:p>
        </w:tc>
        <w:tc>
          <w:tcPr>
            <w:tcW w:w="7407" w:type="dxa"/>
            <w:shd w:val="clear" w:color="auto" w:fill="F2F2F2" w:themeFill="background1" w:themeFillShade="F2"/>
          </w:tcPr>
          <w:p w:rsidR="00000000" w:rsidRDefault="00785B4E">
            <w:pPr>
              <w:rPr>
                <w:noProof/>
              </w:rPr>
            </w:pPr>
            <w:r>
              <w:rPr>
                <w:noProof/>
              </w:rPr>
              <w:t>Select the account you want to login to.</w:t>
            </w:r>
          </w:p>
        </w:tc>
        <w:tc>
          <w:tcPr>
            <w:tcW w:w="7407" w:type="dxa"/>
          </w:tcPr>
          <w:p w:rsidR="00000000" w:rsidRDefault="00785B4E">
            <w:pPr>
              <w:rPr>
                <w:lang w:val="fr-FR"/>
              </w:rPr>
            </w:pPr>
            <w:r>
              <w:rPr>
                <w:lang w:val="fr-FR"/>
              </w:rPr>
              <w:t>S</w:t>
            </w:r>
            <w:r>
              <w:rPr>
                <w:lang w:val="fr-FR"/>
              </w:rPr>
              <w:t>é</w:t>
            </w:r>
            <w:r>
              <w:rPr>
                <w:lang w:val="fr-FR"/>
              </w:rPr>
              <w:t>lectionnez le compte auquel vous souhaitez vous connecter.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cdd4d061-99fd-4410-994c-537dae000553</w:t>
            </w:r>
          </w:p>
        </w:tc>
        <w:tc>
          <w:tcPr>
            <w:tcW w:w="7407" w:type="dxa"/>
            <w:shd w:val="clear" w:color="auto" w:fill="F2F2F2" w:themeFill="background1" w:themeFillShade="F2"/>
          </w:tcPr>
          <w:p w:rsidR="00000000" w:rsidRDefault="00785B4E">
            <w:pPr>
              <w:rPr>
                <w:noProof/>
              </w:rPr>
            </w:pPr>
            <w:r>
              <w:rPr>
                <w:noProof/>
              </w:rPr>
              <w:t>select google account</w:t>
            </w:r>
          </w:p>
        </w:tc>
        <w:tc>
          <w:tcPr>
            <w:tcW w:w="7407" w:type="dxa"/>
          </w:tcPr>
          <w:p w:rsidR="00000000" w:rsidRDefault="00785B4E">
            <w:pPr>
              <w:rPr>
                <w:lang w:val="fr-FR"/>
              </w:rPr>
            </w:pPr>
            <w:r>
              <w:rPr>
                <w:lang w:val="fr-FR"/>
              </w:rPr>
              <w:t>s</w:t>
            </w:r>
            <w:r>
              <w:rPr>
                <w:lang w:val="fr-FR"/>
              </w:rPr>
              <w:t>é</w:t>
            </w:r>
            <w:r>
              <w:rPr>
                <w:lang w:val="fr-FR"/>
              </w:rPr>
              <w:t>lectionner un compte google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3792a472-153a-42a2-8245-947b4b011b21</w:t>
            </w:r>
          </w:p>
        </w:tc>
        <w:tc>
          <w:tcPr>
            <w:tcW w:w="7407" w:type="dxa"/>
            <w:shd w:val="clear" w:color="auto" w:fill="F2F2F2" w:themeFill="background1" w:themeFillShade="F2"/>
          </w:tcPr>
          <w:p w:rsidR="00000000" w:rsidRDefault="00785B4E">
            <w:pPr>
              <w:rPr>
                <w:noProof/>
              </w:rPr>
            </w:pPr>
            <w:r>
              <w:rPr>
                <w:noProof/>
              </w:rPr>
              <w:t>Sign in to your Google account.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Google.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e0a3a7fc-e2aa-4dec-b5fc-a85c8fdaf231</w:t>
            </w:r>
          </w:p>
        </w:tc>
        <w:tc>
          <w:tcPr>
            <w:tcW w:w="7407" w:type="dxa"/>
            <w:shd w:val="clear" w:color="auto" w:fill="F2F2F2" w:themeFill="background1" w:themeFillShade="F2"/>
          </w:tcPr>
          <w:p w:rsidR="00000000" w:rsidRDefault="00785B4E">
            <w:pPr>
              <w:rPr>
                <w:noProof/>
              </w:rPr>
            </w:pPr>
            <w:r>
              <w:rPr>
                <w:noProof/>
              </w:rPr>
              <w:t>If you have access to multiple Google accounts, select the account associated with the YouTube account you want to access.</w:t>
            </w:r>
          </w:p>
        </w:tc>
        <w:tc>
          <w:tcPr>
            <w:tcW w:w="7407" w:type="dxa"/>
          </w:tcPr>
          <w:p w:rsidR="00000000" w:rsidRDefault="00785B4E">
            <w:pPr>
              <w:rPr>
                <w:lang w:val="fr-FR"/>
              </w:rPr>
            </w:pPr>
            <w:r>
              <w:rPr>
                <w:lang w:val="fr-FR"/>
              </w:rPr>
              <w:t>Si vous avez acc</w:t>
            </w:r>
            <w:r>
              <w:rPr>
                <w:lang w:val="fr-FR"/>
              </w:rPr>
              <w:t>è</w:t>
            </w:r>
            <w:r>
              <w:rPr>
                <w:lang w:val="fr-FR"/>
              </w:rPr>
              <w:t xml:space="preserve">s </w:t>
            </w:r>
            <w:r>
              <w:rPr>
                <w:lang w:val="fr-FR"/>
              </w:rPr>
              <w:t>à</w:t>
            </w:r>
            <w:r>
              <w:rPr>
                <w:lang w:val="fr-FR"/>
              </w:rPr>
              <w:t xml:space="preserve"> </w:t>
            </w:r>
            <w:r>
              <w:rPr>
                <w:lang w:val="fr-FR"/>
              </w:rPr>
              <w:t>plusieurs comptes Google, s</w:t>
            </w:r>
            <w:r>
              <w:rPr>
                <w:lang w:val="fr-FR"/>
              </w:rPr>
              <w:t>é</w:t>
            </w:r>
            <w:r>
              <w:rPr>
                <w:lang w:val="fr-FR"/>
              </w:rPr>
              <w:t>lectionnez le compte associ</w:t>
            </w:r>
            <w:r>
              <w:rPr>
                <w:lang w:val="fr-FR"/>
              </w:rPr>
              <w:t>é</w:t>
            </w:r>
            <w:r>
              <w:rPr>
                <w:lang w:val="fr-FR"/>
              </w:rPr>
              <w:t xml:space="preserve"> au compte YouTube auquel vous souhaitez acc</w:t>
            </w:r>
            <w:r>
              <w:rPr>
                <w:lang w:val="fr-FR"/>
              </w:rPr>
              <w:t>é</w:t>
            </w:r>
            <w:r>
              <w:rPr>
                <w:lang w:val="fr-FR"/>
              </w:rPr>
              <w:t>der.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040c9c1b-0674-4f05-9d85-238cb300f6b9</w:t>
            </w:r>
          </w:p>
        </w:tc>
        <w:tc>
          <w:tcPr>
            <w:tcW w:w="7407" w:type="dxa"/>
            <w:shd w:val="clear" w:color="auto" w:fill="F2F2F2" w:themeFill="background1" w:themeFillShade="F2"/>
          </w:tcPr>
          <w:p w:rsidR="00000000" w:rsidRDefault="00785B4E">
            <w:pPr>
              <w:rPr>
                <w:noProof/>
              </w:rPr>
            </w:pPr>
            <w:r>
              <w:rPr>
                <w:noProof/>
              </w:rPr>
              <w:t>select google account</w:t>
            </w:r>
          </w:p>
        </w:tc>
        <w:tc>
          <w:tcPr>
            <w:tcW w:w="7407" w:type="dxa"/>
          </w:tcPr>
          <w:p w:rsidR="00000000" w:rsidRDefault="00785B4E">
            <w:pPr>
              <w:rPr>
                <w:lang w:val="fr-FR"/>
              </w:rPr>
            </w:pPr>
            <w:r>
              <w:rPr>
                <w:lang w:val="fr-FR"/>
              </w:rPr>
              <w:t>s</w:t>
            </w:r>
            <w:r>
              <w:rPr>
                <w:lang w:val="fr-FR"/>
              </w:rPr>
              <w:t>é</w:t>
            </w:r>
            <w:r>
              <w:rPr>
                <w:lang w:val="fr-FR"/>
              </w:rPr>
              <w:t>lectionner un compte google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1a7622aa-fc85-4ac6-a9a3-2c3d7c3f6e6f</w:t>
            </w:r>
          </w:p>
        </w:tc>
        <w:tc>
          <w:tcPr>
            <w:tcW w:w="7407" w:type="dxa"/>
            <w:shd w:val="clear" w:color="auto" w:fill="F2F2F2" w:themeFill="background1" w:themeFillShade="F2"/>
          </w:tcPr>
          <w:p w:rsidR="00000000" w:rsidRDefault="00785B4E">
            <w:pPr>
              <w:rPr>
                <w:noProof/>
              </w:rPr>
            </w:pPr>
            <w:r>
              <w:rPr>
                <w:noProof/>
              </w:rPr>
              <w:t>Brightcove wil</w:t>
            </w:r>
            <w:r>
              <w:rPr>
                <w:noProof/>
              </w:rPr>
              <w:t>l request permission to manage your YouTube account.</w:t>
            </w:r>
          </w:p>
        </w:tc>
        <w:tc>
          <w:tcPr>
            <w:tcW w:w="7407" w:type="dxa"/>
          </w:tcPr>
          <w:p w:rsidR="00000000" w:rsidRDefault="00785B4E">
            <w:pPr>
              <w:rPr>
                <w:lang w:val="fr-FR"/>
              </w:rPr>
            </w:pPr>
            <w:r>
              <w:rPr>
                <w:lang w:val="fr-FR"/>
              </w:rPr>
              <w:t>Brightcove demandera l'autorisation de g</w:t>
            </w:r>
            <w:r>
              <w:rPr>
                <w:lang w:val="fr-FR"/>
              </w:rPr>
              <w:t>é</w:t>
            </w:r>
            <w:r>
              <w:rPr>
                <w:lang w:val="fr-FR"/>
              </w:rPr>
              <w:t>rer votre compte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a97f5743-ae27-42f4-b667-e1b8ef4ea833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Allow</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Allow</w:t>
            </w:r>
            <w:r>
              <w:rPr>
                <w:rStyle w:val="mqInternal"/>
                <w:noProof/>
                <w:lang w:val="fr-FR"/>
              </w:rPr>
              <w:t>{2]</w:t>
            </w:r>
            <w:r>
              <w:rPr>
                <w:lang w:val="fr-FR"/>
              </w:rPr>
              <w:t xml:space="preserve"> (Autoriser).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881d68ca-b5e5-4804-9826-f583bac36310</w:t>
            </w:r>
          </w:p>
        </w:tc>
        <w:tc>
          <w:tcPr>
            <w:tcW w:w="7407" w:type="dxa"/>
            <w:shd w:val="clear" w:color="auto" w:fill="F2F2F2" w:themeFill="background1" w:themeFillShade="F2"/>
          </w:tcPr>
          <w:p w:rsidR="00000000" w:rsidRDefault="00785B4E">
            <w:pPr>
              <w:rPr>
                <w:noProof/>
              </w:rPr>
            </w:pPr>
            <w:r>
              <w:rPr>
                <w:noProof/>
              </w:rPr>
              <w:t>approve permission</w:t>
            </w:r>
          </w:p>
        </w:tc>
        <w:tc>
          <w:tcPr>
            <w:tcW w:w="7407" w:type="dxa"/>
          </w:tcPr>
          <w:p w:rsidR="00000000" w:rsidRDefault="00785B4E">
            <w:pPr>
              <w:rPr>
                <w:lang w:val="fr-FR"/>
              </w:rPr>
            </w:pPr>
            <w:r>
              <w:rPr>
                <w:lang w:val="fr-FR"/>
              </w:rPr>
              <w:t>approuver l'autorisation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fb07607e-d414-43ff-936d-5ccb4c0db3b7</w:t>
            </w:r>
          </w:p>
        </w:tc>
        <w:tc>
          <w:tcPr>
            <w:tcW w:w="7407" w:type="dxa"/>
            <w:shd w:val="clear" w:color="auto" w:fill="F2F2F2" w:themeFill="background1" w:themeFillShade="F2"/>
          </w:tcPr>
          <w:p w:rsidR="00000000" w:rsidRDefault="00785B4E">
            <w:pPr>
              <w:rPr>
                <w:noProof/>
              </w:rPr>
            </w:pPr>
            <w:r>
              <w:rPr>
                <w:noProof/>
              </w:rPr>
              <w:t>Verify that the connection was successful.</w:t>
            </w:r>
          </w:p>
        </w:tc>
        <w:tc>
          <w:tcPr>
            <w:tcW w:w="7407" w:type="dxa"/>
          </w:tcPr>
          <w:p w:rsidR="00000000" w:rsidRDefault="00785B4E">
            <w:pPr>
              <w:rPr>
                <w:lang w:val="fr-FR"/>
              </w:rPr>
            </w:pPr>
            <w:r>
              <w:rPr>
                <w:lang w:val="fr-FR"/>
              </w:rPr>
              <w:t>V</w:t>
            </w:r>
            <w:r>
              <w:rPr>
                <w:lang w:val="fr-FR"/>
              </w:rPr>
              <w:t>é</w:t>
            </w:r>
            <w:r>
              <w:rPr>
                <w:lang w:val="fr-FR"/>
              </w:rPr>
              <w:t>rifiez que la connexion a r</w:t>
            </w:r>
            <w:r>
              <w:rPr>
                <w:lang w:val="fr-FR"/>
              </w:rPr>
              <w:t>é</w:t>
            </w:r>
            <w:r>
              <w:rPr>
                <w:lang w:val="fr-FR"/>
              </w:rPr>
              <w:t>ussi.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7695fdbb-1e86-4c4c-9440-3fefcd067f07</w:t>
            </w:r>
          </w:p>
        </w:tc>
        <w:tc>
          <w:tcPr>
            <w:tcW w:w="7407" w:type="dxa"/>
            <w:shd w:val="clear" w:color="auto" w:fill="F2F2F2" w:themeFill="background1" w:themeFillShade="F2"/>
          </w:tcPr>
          <w:p w:rsidR="00000000" w:rsidRDefault="00785B4E">
            <w:pPr>
              <w:rPr>
                <w:noProof/>
              </w:rPr>
            </w:pPr>
            <w:r>
              <w:rPr>
                <w:noProof/>
              </w:rPr>
              <w:t>The Settings</w:t>
            </w:r>
            <w:r>
              <w:rPr>
                <w:noProof/>
              </w:rPr>
              <w:t xml:space="preserve"> page will display the YouTube channel you are connected to.</w:t>
            </w:r>
          </w:p>
        </w:tc>
        <w:tc>
          <w:tcPr>
            <w:tcW w:w="7407" w:type="dxa"/>
          </w:tcPr>
          <w:p w:rsidR="00000000" w:rsidRDefault="00785B4E">
            <w:pPr>
              <w:rPr>
                <w:lang w:val="fr-FR"/>
              </w:rPr>
            </w:pPr>
            <w:r>
              <w:rPr>
                <w:lang w:val="fr-FR"/>
              </w:rPr>
              <w:t>La page Param</w:t>
            </w:r>
            <w:r>
              <w:rPr>
                <w:lang w:val="fr-FR"/>
              </w:rPr>
              <w:t>è</w:t>
            </w:r>
            <w:r>
              <w:rPr>
                <w:lang w:val="fr-FR"/>
              </w:rPr>
              <w:t>tres affiche la cha</w:t>
            </w:r>
            <w:r>
              <w:rPr>
                <w:lang w:val="fr-FR"/>
              </w:rPr>
              <w:t>î</w:t>
            </w:r>
            <w:r>
              <w:rPr>
                <w:lang w:val="fr-FR"/>
              </w:rPr>
              <w:t xml:space="preserve">ne YouTube </w:t>
            </w:r>
            <w:r>
              <w:rPr>
                <w:lang w:val="fr-FR"/>
              </w:rPr>
              <w:t>à</w:t>
            </w:r>
            <w:r>
              <w:rPr>
                <w:lang w:val="fr-FR"/>
              </w:rPr>
              <w:t xml:space="preserve"> laquelle vous </w:t>
            </w:r>
            <w:r>
              <w:rPr>
                <w:lang w:val="fr-FR"/>
              </w:rPr>
              <w:t>ê</w:t>
            </w:r>
            <w:r>
              <w:rPr>
                <w:lang w:val="fr-FR"/>
              </w:rPr>
              <w:t>tes connect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2d17c874-6f30-41cb-8a91-4e22dd397ae8</w:t>
            </w:r>
          </w:p>
        </w:tc>
        <w:tc>
          <w:tcPr>
            <w:tcW w:w="7407" w:type="dxa"/>
            <w:shd w:val="clear" w:color="auto" w:fill="F2F2F2" w:themeFill="background1" w:themeFillShade="F2"/>
          </w:tcPr>
          <w:p w:rsidR="00000000" w:rsidRDefault="00785B4E">
            <w:pPr>
              <w:rPr>
                <w:noProof/>
              </w:rPr>
            </w:pPr>
            <w:r>
              <w:rPr>
                <w:noProof/>
              </w:rPr>
              <w:t>success</w:t>
            </w:r>
          </w:p>
        </w:tc>
        <w:tc>
          <w:tcPr>
            <w:tcW w:w="7407" w:type="dxa"/>
          </w:tcPr>
          <w:p w:rsidR="00000000" w:rsidRDefault="00785B4E">
            <w:pPr>
              <w:rPr>
                <w:lang w:val="fr-FR"/>
              </w:rPr>
            </w:pPr>
            <w:r>
              <w:rPr>
                <w:lang w:val="fr-FR"/>
              </w:rPr>
              <w:t>r</w:t>
            </w:r>
            <w:r>
              <w:rPr>
                <w:lang w:val="fr-FR"/>
              </w:rPr>
              <w:t>é</w:t>
            </w:r>
            <w:r>
              <w:rPr>
                <w:lang w:val="fr-FR"/>
              </w:rPr>
              <w:t>ussite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6bdf6a8b-353f-4abf-a52b-103f2fa8e72c</w:t>
            </w:r>
          </w:p>
        </w:tc>
        <w:tc>
          <w:tcPr>
            <w:tcW w:w="7407" w:type="dxa"/>
            <w:shd w:val="clear" w:color="auto" w:fill="F2F2F2" w:themeFill="background1" w:themeFillShade="F2"/>
          </w:tcPr>
          <w:p w:rsidR="00000000" w:rsidRDefault="00785B4E">
            <w:pPr>
              <w:rPr>
                <w:noProof/>
              </w:rPr>
            </w:pPr>
            <w:r>
              <w:rPr>
                <w:noProof/>
              </w:rPr>
              <w:t>For information on adding YouTube videos to a Gallery experience, see one of the following documents:</w:t>
            </w:r>
          </w:p>
        </w:tc>
        <w:tc>
          <w:tcPr>
            <w:tcW w:w="7407" w:type="dxa"/>
          </w:tcPr>
          <w:p w:rsidR="00000000" w:rsidRDefault="00785B4E">
            <w:pPr>
              <w:rPr>
                <w:lang w:val="fr-FR"/>
              </w:rPr>
            </w:pPr>
            <w:r>
              <w:rPr>
                <w:lang w:val="fr-FR"/>
              </w:rPr>
              <w:t>Pour plus d'informations sur l'ajout de vid</w:t>
            </w:r>
            <w:r>
              <w:rPr>
                <w:lang w:val="fr-FR"/>
              </w:rPr>
              <w:t>é</w:t>
            </w:r>
            <w:r>
              <w:rPr>
                <w:lang w:val="fr-FR"/>
              </w:rPr>
              <w:t xml:space="preserve">os YouTube </w:t>
            </w:r>
            <w:r>
              <w:rPr>
                <w:lang w:val="fr-FR"/>
              </w:rPr>
              <w:t>à</w:t>
            </w:r>
            <w:r>
              <w:rPr>
                <w:lang w:val="fr-FR"/>
              </w:rPr>
              <w:t xml:space="preserve"> une exp</w:t>
            </w:r>
            <w:r>
              <w:rPr>
                <w:lang w:val="fr-FR"/>
              </w:rPr>
              <w:t>é</w:t>
            </w:r>
            <w:r>
              <w:rPr>
                <w:lang w:val="fr-FR"/>
              </w:rPr>
              <w:t>rience Galerie, consultez l'un des documents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8e106733-ef4a-47e3-a186-585e</w:t>
            </w:r>
            <w:r>
              <w:rPr>
                <w:noProof/>
                <w:sz w:val="2"/>
              </w:rPr>
              <w:t>cf4b8d88</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vid</w:t>
            </w:r>
            <w:r>
              <w:rPr>
                <w:lang w:val="fr-FR"/>
              </w:rPr>
              <w:t>é</w:t>
            </w:r>
            <w:r>
              <w:rPr>
                <w:lang w:val="fr-FR"/>
              </w:rPr>
              <w:t xml:space="preserve">os YouTube </w:t>
            </w:r>
            <w:r>
              <w:rPr>
                <w:lang w:val="fr-FR"/>
              </w:rPr>
              <w:t>à</w:t>
            </w:r>
            <w:r>
              <w:rPr>
                <w:lang w:val="fr-FR"/>
              </w:rPr>
              <w:t xml:space="preserve">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9dd50665-7940-4bbd-8f9b-fcf89720d22e</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Videos to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sur la page</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configuring-single-sign-active-directory-federation-services.html</w:t>
            </w:r>
          </w:p>
          <w:p w:rsidR="00000000" w:rsidRDefault="00785B4E">
            <w:pPr>
              <w:jc w:val="center"/>
              <w:rPr>
                <w:b/>
                <w:noProof/>
              </w:rPr>
            </w:pPr>
            <w:r>
              <w:rPr>
                <w:b/>
                <w:noProof/>
              </w:rPr>
              <w:t>MQ971010 a6a1ef6e-c2b8-4e14-a731-ab57d5097cf9</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 </w:t>
            </w:r>
            <w:r>
              <w:rPr>
                <w:noProof/>
                <w:sz w:val="16"/>
              </w:rPr>
              <w:br/>
            </w:r>
            <w:r>
              <w:rPr>
                <w:noProof/>
                <w:sz w:val="2"/>
              </w:rPr>
              <w:t>d0deaadc-0304-4217-8275-1d5ad0509e4f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bfa0d535-a48a-4341-9277-ebd3acf125b9</w:t>
            </w:r>
          </w:p>
        </w:tc>
        <w:tc>
          <w:tcPr>
            <w:tcW w:w="7407" w:type="dxa"/>
            <w:shd w:val="clear" w:color="auto" w:fill="F2F2F2" w:themeFill="background1" w:themeFillShade="F2"/>
          </w:tcPr>
          <w:p w:rsidR="00000000" w:rsidRDefault="00785B4E">
            <w:pPr>
              <w:rPr>
                <w:noProof/>
              </w:rPr>
            </w:pPr>
            <w:r>
              <w:rPr>
                <w:noProof/>
              </w:rPr>
              <w:t>Configuring Single Sign-On with Active Directory Federation Services parent:</w:t>
            </w:r>
          </w:p>
        </w:tc>
        <w:tc>
          <w:tcPr>
            <w:tcW w:w="7407" w:type="dxa"/>
          </w:tcPr>
          <w:p w:rsidR="00000000" w:rsidRDefault="00785B4E">
            <w:pPr>
              <w:rPr>
                <w:lang w:val="fr-FR"/>
              </w:rPr>
            </w:pPr>
            <w:r>
              <w:rPr>
                <w:lang w:val="fr-FR"/>
              </w:rPr>
              <w:t>Configuration de l'authentification unique avec le parent des services de f</w:t>
            </w:r>
            <w:r>
              <w:rPr>
                <w:lang w:val="fr-FR"/>
              </w:rPr>
              <w:t>é</w:t>
            </w:r>
            <w:r>
              <w:rPr>
                <w:lang w:val="fr-FR"/>
              </w:rPr>
              <w:t>d</w:t>
            </w:r>
            <w:r>
              <w:rPr>
                <w:lang w:val="fr-FR"/>
              </w:rPr>
              <w:t>é</w:t>
            </w:r>
            <w:r>
              <w:rPr>
                <w:lang w:val="fr-FR"/>
              </w:rPr>
              <w:t>ration Active Directory: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0ea25794-908d-426f-873b-5d4fac0c8b27</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 xml:space="preserve">tres de </w:t>
            </w:r>
            <w:r>
              <w:rPr>
                <w:lang w:val="fr-FR"/>
              </w:rPr>
              <w:t>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55a0f4db-d73c-4780-a45b-063b82f4a369</w:t>
            </w:r>
          </w:p>
        </w:tc>
        <w:tc>
          <w:tcPr>
            <w:tcW w:w="7407" w:type="dxa"/>
            <w:shd w:val="clear" w:color="auto" w:fill="F2F2F2" w:themeFill="background1" w:themeFillShade="F2"/>
          </w:tcPr>
          <w:p w:rsidR="00000000" w:rsidRDefault="00785B4E">
            <w:pPr>
              <w:rPr>
                <w:noProof/>
              </w:rPr>
            </w:pPr>
            <w:r>
              <w:rPr>
                <w:noProof/>
              </w:rPr>
              <w:t>Configuring Single Sign-On with Active Directory Federation Services</w:t>
            </w:r>
          </w:p>
        </w:tc>
        <w:tc>
          <w:tcPr>
            <w:tcW w:w="7407" w:type="dxa"/>
          </w:tcPr>
          <w:p w:rsidR="00000000" w:rsidRDefault="00785B4E">
            <w:pPr>
              <w:rPr>
                <w:lang w:val="fr-FR"/>
              </w:rPr>
            </w:pPr>
            <w:r>
              <w:rPr>
                <w:lang w:val="fr-FR"/>
              </w:rPr>
              <w:t>Configuration de l'authentification unique (SSO) avec les services ADFS (Active Directory Federation Services)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224f5015-6802-420b-bc30-a4f085726d03</w:t>
            </w:r>
          </w:p>
        </w:tc>
        <w:tc>
          <w:tcPr>
            <w:tcW w:w="7407" w:type="dxa"/>
            <w:shd w:val="clear" w:color="auto" w:fill="F2F2F2" w:themeFill="background1" w:themeFillShade="F2"/>
          </w:tcPr>
          <w:p w:rsidR="00000000" w:rsidRDefault="00785B4E">
            <w:pPr>
              <w:rPr>
                <w:noProof/>
              </w:rPr>
            </w:pPr>
            <w:r>
              <w:rPr>
                <w:noProof/>
              </w:rPr>
              <w:t>In this topic you will learn how to configure Gallery to support single sign-on using Active Directory Federation Services (ADFS).</w:t>
            </w:r>
          </w:p>
        </w:tc>
        <w:tc>
          <w:tcPr>
            <w:tcW w:w="7407" w:type="dxa"/>
          </w:tcPr>
          <w:p w:rsidR="00000000" w:rsidRDefault="00785B4E">
            <w:pPr>
              <w:rPr>
                <w:lang w:val="fr-FR"/>
              </w:rPr>
            </w:pPr>
            <w:r>
              <w:rPr>
                <w:lang w:val="fr-FR"/>
              </w:rPr>
              <w:t>Dans cette rubrique, vous apprendrez comment configurer Gallery pour prendre en charge l</w:t>
            </w:r>
            <w:r>
              <w:rPr>
                <w:lang w:val="fr-FR"/>
              </w:rPr>
              <w:t xml:space="preserve">'authentification unique </w:t>
            </w:r>
            <w:r>
              <w:rPr>
                <w:lang w:val="fr-FR"/>
              </w:rPr>
              <w:t>à</w:t>
            </w:r>
            <w:r>
              <w:rPr>
                <w:lang w:val="fr-FR"/>
              </w:rPr>
              <w:t xml:space="preserve"> l'aide des services ADFS (Active Directory Federation Services).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380cab18-b959-4912-b360-f09ae5c09075</w:t>
            </w:r>
          </w:p>
        </w:tc>
        <w:tc>
          <w:tcPr>
            <w:tcW w:w="7407" w:type="dxa"/>
            <w:shd w:val="clear" w:color="auto" w:fill="F2F2F2" w:themeFill="background1" w:themeFillShade="F2"/>
          </w:tcPr>
          <w:p w:rsidR="00000000" w:rsidRDefault="00785B4E">
            <w:pPr>
              <w:rPr>
                <w:noProof/>
              </w:rPr>
            </w:pPr>
            <w:r>
              <w:rPr>
                <w:noProof/>
              </w:rPr>
              <w:t>Before you get started</w:t>
            </w:r>
          </w:p>
        </w:tc>
        <w:tc>
          <w:tcPr>
            <w:tcW w:w="7407" w:type="dxa"/>
          </w:tcPr>
          <w:p w:rsidR="00000000" w:rsidRDefault="00785B4E">
            <w:pPr>
              <w:rPr>
                <w:lang w:val="fr-FR"/>
              </w:rPr>
            </w:pPr>
            <w:r>
              <w:rPr>
                <w:lang w:val="fr-FR"/>
              </w:rPr>
              <w:t>Pr</w:t>
            </w:r>
            <w:r>
              <w:rPr>
                <w:lang w:val="fr-FR"/>
              </w:rPr>
              <w:t>é</w:t>
            </w:r>
            <w:r>
              <w:rPr>
                <w:lang w:val="fr-FR"/>
              </w:rPr>
              <w:t>liminaires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333d6311-c864-44a3-ad69-3f2b9c10e8a4</w:t>
            </w:r>
          </w:p>
        </w:tc>
        <w:tc>
          <w:tcPr>
            <w:tcW w:w="7407" w:type="dxa"/>
            <w:shd w:val="clear" w:color="auto" w:fill="F2F2F2" w:themeFill="background1" w:themeFillShade="F2"/>
          </w:tcPr>
          <w:p w:rsidR="00000000" w:rsidRDefault="00785B4E">
            <w:pPr>
              <w:rPr>
                <w:noProof/>
              </w:rPr>
            </w:pPr>
            <w:r>
              <w:rPr>
                <w:noProof/>
              </w:rPr>
              <w:t>Complete these initial setup steps:</w:t>
            </w:r>
          </w:p>
        </w:tc>
        <w:tc>
          <w:tcPr>
            <w:tcW w:w="7407" w:type="dxa"/>
          </w:tcPr>
          <w:p w:rsidR="00000000" w:rsidRDefault="00785B4E">
            <w:pPr>
              <w:rPr>
                <w:lang w:val="fr-FR"/>
              </w:rPr>
            </w:pPr>
            <w:r>
              <w:rPr>
                <w:lang w:val="fr-FR"/>
              </w:rPr>
              <w:t xml:space="preserve">Effectuez les </w:t>
            </w:r>
            <w:r>
              <w:rPr>
                <w:lang w:val="fr-FR"/>
              </w:rPr>
              <w:t>é</w:t>
            </w:r>
            <w:r>
              <w:rPr>
                <w:lang w:val="fr-FR"/>
              </w:rPr>
              <w:t>tapes de configuration initiales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7bbc0a0f-0bfa-402b-a4e9-90d66630c9b7</w:t>
            </w:r>
          </w:p>
        </w:tc>
        <w:tc>
          <w:tcPr>
            <w:tcW w:w="7407" w:type="dxa"/>
            <w:shd w:val="clear" w:color="auto" w:fill="F2F2F2" w:themeFill="background1" w:themeFillShade="F2"/>
          </w:tcPr>
          <w:p w:rsidR="00000000" w:rsidRDefault="00785B4E">
            <w:pPr>
              <w:rPr>
                <w:noProof/>
              </w:rPr>
            </w:pPr>
            <w:r>
              <w:rPr>
                <w:noProof/>
              </w:rPr>
              <w:t xml:space="preserve">Enable RelayState for iDP-initiated sign on by following the instructions </w:t>
            </w:r>
            <w:r>
              <w:rPr>
                <w:rStyle w:val="mqInternal"/>
                <w:noProof/>
              </w:rPr>
              <w:t>[1}</w:t>
            </w:r>
            <w:r>
              <w:rPr>
                <w:noProof/>
              </w:rPr>
              <w:t>here</w:t>
            </w:r>
            <w:r>
              <w:rPr>
                <w:rStyle w:val="mqInternal"/>
                <w:noProof/>
              </w:rPr>
              <w:t>{2]</w:t>
            </w:r>
            <w:r>
              <w:rPr>
                <w:noProof/>
              </w:rPr>
              <w:t>.</w:t>
            </w:r>
          </w:p>
        </w:tc>
        <w:tc>
          <w:tcPr>
            <w:tcW w:w="7407" w:type="dxa"/>
          </w:tcPr>
          <w:p w:rsidR="00000000" w:rsidRDefault="00785B4E">
            <w:pPr>
              <w:rPr>
                <w:lang w:val="fr-FR"/>
              </w:rPr>
            </w:pPr>
            <w:r>
              <w:rPr>
                <w:lang w:val="fr-FR"/>
              </w:rPr>
              <w:t>Activez RelayState pour la connexion initi</w:t>
            </w:r>
            <w:r>
              <w:rPr>
                <w:lang w:val="fr-FR"/>
              </w:rPr>
              <w:t>é</w:t>
            </w:r>
            <w:r>
              <w:rPr>
                <w:lang w:val="fr-FR"/>
              </w:rPr>
              <w:t>e par l'IDP en suivant les</w:t>
            </w:r>
            <w:r>
              <w:rPr>
                <w:lang w:val="fr-FR"/>
              </w:rPr>
              <w:t xml:space="preserve"> instructions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40cea1c7-1998-4006-bd07-ae30ea09fb96</w:t>
            </w:r>
          </w:p>
        </w:tc>
        <w:tc>
          <w:tcPr>
            <w:tcW w:w="7407" w:type="dxa"/>
            <w:shd w:val="clear" w:color="auto" w:fill="F2F2F2" w:themeFill="background1" w:themeFillShade="F2"/>
          </w:tcPr>
          <w:p w:rsidR="00000000" w:rsidRDefault="00785B4E">
            <w:pPr>
              <w:rPr>
                <w:noProof/>
              </w:rPr>
            </w:pPr>
            <w:r>
              <w:rPr>
                <w:noProof/>
              </w:rPr>
              <w:t>The location varies depending on the version of ADFS that is being using.</w:t>
            </w:r>
          </w:p>
        </w:tc>
        <w:tc>
          <w:tcPr>
            <w:tcW w:w="7407" w:type="dxa"/>
          </w:tcPr>
          <w:p w:rsidR="00000000" w:rsidRDefault="00785B4E">
            <w:pPr>
              <w:rPr>
                <w:lang w:val="fr-FR"/>
              </w:rPr>
            </w:pPr>
            <w:r>
              <w:rPr>
                <w:lang w:val="fr-FR"/>
              </w:rPr>
              <w:t>L'emplacement varie en fonction de la version d'ADFS en cours d'utilisation.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1bbac7c9-2f4a-4f10-90d3-eb2b463</w:t>
            </w:r>
            <w:r>
              <w:rPr>
                <w:noProof/>
                <w:sz w:val="2"/>
              </w:rPr>
              <w:t>87c6b</w:t>
            </w:r>
          </w:p>
        </w:tc>
        <w:tc>
          <w:tcPr>
            <w:tcW w:w="7407" w:type="dxa"/>
            <w:shd w:val="clear" w:color="auto" w:fill="F2F2F2" w:themeFill="background1" w:themeFillShade="F2"/>
          </w:tcPr>
          <w:p w:rsidR="00000000" w:rsidRDefault="00785B4E">
            <w:pPr>
              <w:rPr>
                <w:noProof/>
              </w:rPr>
            </w:pPr>
            <w:r>
              <w:rPr>
                <w:noProof/>
              </w:rPr>
              <w:t>Restart the ADFS service so the changes are applied.</w:t>
            </w:r>
          </w:p>
        </w:tc>
        <w:tc>
          <w:tcPr>
            <w:tcW w:w="7407" w:type="dxa"/>
          </w:tcPr>
          <w:p w:rsidR="00000000" w:rsidRDefault="00785B4E">
            <w:pPr>
              <w:rPr>
                <w:lang w:val="fr-FR"/>
              </w:rPr>
            </w:pPr>
            <w:r>
              <w:rPr>
                <w:lang w:val="fr-FR"/>
              </w:rPr>
              <w:t>Red</w:t>
            </w:r>
            <w:r>
              <w:rPr>
                <w:lang w:val="fr-FR"/>
              </w:rPr>
              <w:t>é</w:t>
            </w:r>
            <w:r>
              <w:rPr>
                <w:lang w:val="fr-FR"/>
              </w:rPr>
              <w:t>marrez le service ADFS pour que les modifications soient appliqu</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b15763e5-b04b-4a4b-a048-a1ab2ebb1c8f</w:t>
            </w:r>
          </w:p>
        </w:tc>
        <w:tc>
          <w:tcPr>
            <w:tcW w:w="7407" w:type="dxa"/>
            <w:shd w:val="clear" w:color="auto" w:fill="F2F2F2" w:themeFill="background1" w:themeFillShade="F2"/>
          </w:tcPr>
          <w:p w:rsidR="00000000" w:rsidRDefault="00785B4E">
            <w:pPr>
              <w:rPr>
                <w:noProof/>
              </w:rPr>
            </w:pPr>
            <w:r>
              <w:rPr>
                <w:noProof/>
              </w:rPr>
              <w:t>Adding a Gallery Access Control Profile</w:t>
            </w:r>
          </w:p>
        </w:tc>
        <w:tc>
          <w:tcPr>
            <w:tcW w:w="7407" w:type="dxa"/>
          </w:tcPr>
          <w:p w:rsidR="00000000" w:rsidRDefault="00785B4E">
            <w:pPr>
              <w:rPr>
                <w:lang w:val="fr-FR"/>
              </w:rPr>
            </w:pPr>
            <w:r>
              <w:rPr>
                <w:lang w:val="fr-FR"/>
              </w:rPr>
              <w:t>Ajout d'un profil de contr</w:t>
            </w:r>
            <w:r>
              <w:rPr>
                <w:lang w:val="fr-FR"/>
              </w:rPr>
              <w:t>ô</w:t>
            </w:r>
            <w:r>
              <w:rPr>
                <w:lang w:val="fr-FR"/>
              </w:rPr>
              <w:t>le d'acc</w:t>
            </w:r>
            <w:r>
              <w:rPr>
                <w:lang w:val="fr-FR"/>
              </w:rPr>
              <w:t>è</w:t>
            </w:r>
            <w:r>
              <w:rPr>
                <w:lang w:val="fr-FR"/>
              </w:rPr>
              <w:t>s Gale</w:t>
            </w:r>
            <w:r>
              <w:rPr>
                <w:lang w:val="fr-FR"/>
              </w:rPr>
              <w:t>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ad66c500-20d0-440f-9a5d-80975b2b5057</w:t>
            </w:r>
          </w:p>
        </w:tc>
        <w:tc>
          <w:tcPr>
            <w:tcW w:w="7407" w:type="dxa"/>
            <w:shd w:val="clear" w:color="auto" w:fill="F2F2F2" w:themeFill="background1" w:themeFillShade="F2"/>
          </w:tcPr>
          <w:p w:rsidR="00000000" w:rsidRDefault="00785B4E">
            <w:pPr>
              <w:rPr>
                <w:noProof/>
              </w:rPr>
            </w:pPr>
            <w:r>
              <w:rPr>
                <w:noProof/>
              </w:rPr>
              <w:t xml:space="preserve">Open </w:t>
            </w:r>
            <w:r>
              <w:rPr>
                <w:rStyle w:val="mqInternal"/>
                <w:noProof/>
              </w:rPr>
              <w:t>[1}</w:t>
            </w:r>
            <w:r>
              <w:rPr>
                <w:noProof/>
              </w:rPr>
              <w:t>Administrative Tools</w:t>
            </w:r>
            <w:r>
              <w:rPr>
                <w:rStyle w:val="mqInternal"/>
                <w:noProof/>
              </w:rPr>
              <w:t>{2]</w:t>
            </w:r>
            <w:r>
              <w:rPr>
                <w:noProof/>
              </w:rPr>
              <w:t xml:space="preserve"> from the Windows Start menu or Control Panel and then open the </w:t>
            </w:r>
            <w:r>
              <w:rPr>
                <w:rStyle w:val="mqInternal"/>
                <w:noProof/>
              </w:rPr>
              <w:t>[1}</w:t>
            </w:r>
            <w:r>
              <w:rPr>
                <w:noProof/>
              </w:rPr>
              <w:t>AD FS Management</w:t>
            </w:r>
            <w:r>
              <w:rPr>
                <w:rStyle w:val="mqInternal"/>
                <w:noProof/>
              </w:rPr>
              <w:t>{2]</w:t>
            </w:r>
            <w:r>
              <w:rPr>
                <w:noProof/>
              </w:rPr>
              <w:t xml:space="preserve"> application.</w:t>
            </w:r>
          </w:p>
        </w:tc>
        <w:tc>
          <w:tcPr>
            <w:tcW w:w="7407" w:type="dxa"/>
          </w:tcPr>
          <w:p w:rsidR="00000000" w:rsidRDefault="00785B4E">
            <w:pPr>
              <w:rPr>
                <w:lang w:val="fr-FR"/>
              </w:rPr>
            </w:pPr>
            <w:r>
              <w:rPr>
                <w:lang w:val="fr-FR"/>
              </w:rPr>
              <w:t xml:space="preserve">Ouvrez </w:t>
            </w:r>
            <w:r>
              <w:rPr>
                <w:rStyle w:val="mqInternal"/>
                <w:noProof/>
                <w:lang w:val="fr-FR"/>
              </w:rPr>
              <w:t>[1}</w:t>
            </w:r>
            <w:r>
              <w:rPr>
                <w:lang w:val="fr-FR"/>
              </w:rPr>
              <w:t>Outils d'administration</w:t>
            </w:r>
            <w:r>
              <w:rPr>
                <w:rStyle w:val="mqInternal"/>
                <w:noProof/>
                <w:lang w:val="fr-FR"/>
              </w:rPr>
              <w:t>{2]</w:t>
            </w:r>
            <w:r>
              <w:rPr>
                <w:lang w:val="fr-FR"/>
              </w:rPr>
              <w:t xml:space="preserve"> </w:t>
            </w:r>
            <w:r>
              <w:rPr>
                <w:lang w:val="fr-FR"/>
              </w:rPr>
              <w:t>à</w:t>
            </w:r>
            <w:r>
              <w:rPr>
                <w:lang w:val="fr-FR"/>
              </w:rPr>
              <w:t xml:space="preserve"> partir du menu D</w:t>
            </w:r>
            <w:r>
              <w:rPr>
                <w:lang w:val="fr-FR"/>
              </w:rPr>
              <w:t>é</w:t>
            </w:r>
            <w:r>
              <w:rPr>
                <w:lang w:val="fr-FR"/>
              </w:rPr>
              <w:t>marrer de Windows ou du</w:t>
            </w:r>
            <w:r>
              <w:rPr>
                <w:lang w:val="fr-FR"/>
              </w:rPr>
              <w:t xml:space="preserve"> Panneau de configuration, puis ouvrez l'application </w:t>
            </w:r>
            <w:r>
              <w:rPr>
                <w:rStyle w:val="mqInternal"/>
                <w:noProof/>
                <w:lang w:val="fr-FR"/>
              </w:rPr>
              <w:t>[1}</w:t>
            </w:r>
            <w:r>
              <w:rPr>
                <w:lang w:val="fr-FR"/>
              </w:rPr>
              <w:t>de gestion AD FS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9e46353f-c408-4e92-b447-3a787baf1cf8</w:t>
            </w:r>
          </w:p>
        </w:tc>
        <w:tc>
          <w:tcPr>
            <w:tcW w:w="7407" w:type="dxa"/>
            <w:shd w:val="clear" w:color="auto" w:fill="F2F2F2" w:themeFill="background1" w:themeFillShade="F2"/>
          </w:tcPr>
          <w:p w:rsidR="00000000" w:rsidRDefault="00785B4E">
            <w:pPr>
              <w:rPr>
                <w:noProof/>
              </w:rPr>
            </w:pPr>
            <w:r>
              <w:rPr>
                <w:noProof/>
              </w:rPr>
              <w:t xml:space="preserve">Open </w:t>
            </w:r>
            <w:r>
              <w:rPr>
                <w:rStyle w:val="mqInternal"/>
                <w:noProof/>
              </w:rPr>
              <w:t>[1}</w:t>
            </w:r>
            <w:r>
              <w:rPr>
                <w:noProof/>
              </w:rPr>
              <w:t>Services &gt; Certificates</w:t>
            </w:r>
            <w:r>
              <w:rPr>
                <w:rStyle w:val="mqInternal"/>
                <w:noProof/>
              </w:rPr>
              <w:t>{2]</w:t>
            </w:r>
            <w:r>
              <w:rPr>
                <w:noProof/>
              </w:rPr>
              <w:t xml:space="preserve"> in the left hand explorer panel.</w:t>
            </w:r>
          </w:p>
        </w:tc>
        <w:tc>
          <w:tcPr>
            <w:tcW w:w="7407" w:type="dxa"/>
          </w:tcPr>
          <w:p w:rsidR="00000000" w:rsidRDefault="00785B4E">
            <w:pPr>
              <w:rPr>
                <w:lang w:val="fr-FR"/>
              </w:rPr>
            </w:pPr>
            <w:r>
              <w:rPr>
                <w:lang w:val="fr-FR"/>
              </w:rPr>
              <w:t xml:space="preserve">Ouvrez </w:t>
            </w:r>
            <w:r>
              <w:rPr>
                <w:rStyle w:val="mqInternal"/>
                <w:noProof/>
                <w:lang w:val="fr-FR"/>
              </w:rPr>
              <w:t>[1}</w:t>
            </w:r>
            <w:r>
              <w:rPr>
                <w:lang w:val="fr-FR"/>
              </w:rPr>
              <w:t>&gt; Certificats de services</w:t>
            </w:r>
            <w:r>
              <w:rPr>
                <w:rStyle w:val="mqInternal"/>
                <w:noProof/>
                <w:lang w:val="fr-FR"/>
              </w:rPr>
              <w:t>{2]</w:t>
            </w:r>
            <w:r>
              <w:rPr>
                <w:lang w:val="fr-FR"/>
              </w:rPr>
              <w:t xml:space="preserve"> dans le panneau de l'explorateur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f17e3260-b684-4341-abfe-481da15bde3f</w:t>
            </w:r>
          </w:p>
        </w:tc>
        <w:tc>
          <w:tcPr>
            <w:tcW w:w="7407" w:type="dxa"/>
            <w:shd w:val="clear" w:color="auto" w:fill="F2F2F2" w:themeFill="background1" w:themeFillShade="F2"/>
          </w:tcPr>
          <w:p w:rsidR="00000000" w:rsidRDefault="00785B4E">
            <w:pPr>
              <w:rPr>
                <w:noProof/>
              </w:rPr>
            </w:pPr>
            <w:r>
              <w:rPr>
                <w:noProof/>
              </w:rPr>
              <w:t xml:space="preserve">Double-click on the </w:t>
            </w:r>
            <w:r>
              <w:rPr>
                <w:rStyle w:val="mqInternal"/>
                <w:noProof/>
              </w:rPr>
              <w:t>[1}</w:t>
            </w:r>
            <w:r>
              <w:rPr>
                <w:noProof/>
              </w:rPr>
              <w:t>Token-signing</w:t>
            </w:r>
            <w:r>
              <w:rPr>
                <w:rStyle w:val="mqInternal"/>
                <w:noProof/>
              </w:rPr>
              <w:t>{2]</w:t>
            </w:r>
            <w:r>
              <w:rPr>
                <w:noProof/>
              </w:rPr>
              <w:t xml:space="preserve"> certificate that you want to use.</w:t>
            </w:r>
          </w:p>
        </w:tc>
        <w:tc>
          <w:tcPr>
            <w:tcW w:w="7407" w:type="dxa"/>
          </w:tcPr>
          <w:p w:rsidR="00000000" w:rsidRDefault="00785B4E">
            <w:pPr>
              <w:rPr>
                <w:lang w:val="fr-FR"/>
              </w:rPr>
            </w:pPr>
            <w:r>
              <w:rPr>
                <w:lang w:val="fr-FR"/>
              </w:rPr>
              <w:t xml:space="preserve">Double-cliquez sur le certificat de </w:t>
            </w:r>
            <w:r>
              <w:rPr>
                <w:rStyle w:val="mqInternal"/>
                <w:noProof/>
                <w:lang w:val="fr-FR"/>
              </w:rPr>
              <w:t>[1}</w:t>
            </w:r>
            <w:r>
              <w:rPr>
                <w:lang w:val="fr-FR"/>
              </w:rPr>
              <w:t>signature de jeton</w:t>
            </w:r>
            <w:r>
              <w:rPr>
                <w:rStyle w:val="mqInternal"/>
                <w:noProof/>
                <w:lang w:val="fr-FR"/>
              </w:rPr>
              <w:t>{2]</w:t>
            </w:r>
            <w:r>
              <w:rPr>
                <w:lang w:val="fr-FR"/>
              </w:rPr>
              <w:t xml:space="preserve"> que vous souhaitez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d8fb0d4d-b3bc-410c-bc20-7f8b9f20fd78</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Details</w:t>
            </w:r>
            <w:r>
              <w:rPr>
                <w:rStyle w:val="mqInternal"/>
                <w:noProof/>
              </w:rPr>
              <w:t>{2]</w:t>
            </w:r>
            <w:r>
              <w:rPr>
                <w:noProof/>
              </w:rPr>
              <w:t xml:space="preserve"> tab and click </w:t>
            </w:r>
            <w:r>
              <w:rPr>
                <w:rStyle w:val="mqInternal"/>
                <w:noProof/>
              </w:rPr>
              <w:t>[1}</w:t>
            </w:r>
            <w:r>
              <w:rPr>
                <w:noProof/>
              </w:rPr>
              <w:t>Copy to File</w:t>
            </w:r>
            <w:r>
              <w:rPr>
                <w:noProof/>
              </w:rPr>
              <w:t>…</w:t>
            </w:r>
            <w:r>
              <w:rPr>
                <w:rStyle w:val="mqInternal"/>
                <w:noProof/>
              </w:rPr>
              <w:t>{2]</w:t>
            </w:r>
          </w:p>
        </w:tc>
        <w:tc>
          <w:tcPr>
            <w:tcW w:w="7407" w:type="dxa"/>
          </w:tcPr>
          <w:p w:rsidR="00000000" w:rsidRDefault="00785B4E">
            <w:pPr>
              <w:rPr>
                <w:lang w:val="fr-FR"/>
              </w:rPr>
            </w:pPr>
            <w:r>
              <w:rPr>
                <w:lang w:val="fr-FR"/>
              </w:rPr>
              <w:t xml:space="preserve">Cliquez sur l'onglet </w:t>
            </w:r>
            <w:r>
              <w:rPr>
                <w:rStyle w:val="mqInternal"/>
                <w:noProof/>
                <w:lang w:val="fr-FR"/>
              </w:rPr>
              <w:t>[1}</w:t>
            </w:r>
            <w:r>
              <w:rPr>
                <w:lang w:val="fr-FR"/>
              </w:rPr>
              <w:t>D</w:t>
            </w:r>
            <w:r>
              <w:rPr>
                <w:lang w:val="fr-FR"/>
              </w:rPr>
              <w:t>é</w:t>
            </w:r>
            <w:r>
              <w:rPr>
                <w:lang w:val="fr-FR"/>
              </w:rPr>
              <w:t>tails</w:t>
            </w:r>
            <w:r>
              <w:rPr>
                <w:rStyle w:val="mqInternal"/>
                <w:noProof/>
                <w:lang w:val="fr-FR"/>
              </w:rPr>
              <w:t>{2]</w:t>
            </w:r>
            <w:r>
              <w:rPr>
                <w:lang w:val="fr-FR"/>
              </w:rPr>
              <w:t xml:space="preserve"> et cliquez sur </w:t>
            </w:r>
            <w:r>
              <w:rPr>
                <w:rStyle w:val="mqInternal"/>
                <w:noProof/>
                <w:lang w:val="fr-FR"/>
              </w:rPr>
              <w:t>[1}</w:t>
            </w:r>
            <w:r>
              <w:rPr>
                <w:lang w:val="fr-FR"/>
              </w:rPr>
              <w:t>Copier dans le fichier...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9ef7506a-d4b2-47e5-9b8e-4272dd313073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Next</w:t>
            </w:r>
            <w:r>
              <w:rPr>
                <w:rStyle w:val="mqInternal"/>
                <w:noProof/>
              </w:rPr>
              <w:t>{2]</w:t>
            </w:r>
            <w:r>
              <w:rPr>
                <w:noProof/>
              </w:rPr>
              <w:t xml:space="preserve"> in the export wiz</w:t>
            </w:r>
            <w:r>
              <w:rPr>
                <w:noProof/>
              </w:rPr>
              <w:t xml:space="preserve">ard, then select the </w:t>
            </w:r>
            <w:r>
              <w:rPr>
                <w:rStyle w:val="mqInternal"/>
                <w:noProof/>
              </w:rPr>
              <w:t>[1}</w:t>
            </w:r>
            <w:r>
              <w:rPr>
                <w:noProof/>
              </w:rPr>
              <w:t>Base-64 encoded X.509 (.CER)</w:t>
            </w:r>
            <w:r>
              <w:rPr>
                <w:rStyle w:val="mqInternal"/>
                <w:noProof/>
              </w:rPr>
              <w:t>{2]</w:t>
            </w:r>
            <w:r>
              <w:rPr>
                <w:noProof/>
              </w:rPr>
              <w:t xml:space="preserve"> option.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Suivant</w:t>
            </w:r>
            <w:r>
              <w:rPr>
                <w:rStyle w:val="mqInternal"/>
                <w:noProof/>
                <w:lang w:val="fr-FR"/>
              </w:rPr>
              <w:t>{2]</w:t>
            </w:r>
            <w:r>
              <w:rPr>
                <w:lang w:val="fr-FR"/>
              </w:rPr>
              <w:t xml:space="preserve"> dans l'assistant d'exportation, puis s</w:t>
            </w:r>
            <w:r>
              <w:rPr>
                <w:lang w:val="fr-FR"/>
              </w:rPr>
              <w:t>é</w:t>
            </w:r>
            <w:r>
              <w:rPr>
                <w:lang w:val="fr-FR"/>
              </w:rPr>
              <w:t xml:space="preserve">lectionnez l'option </w:t>
            </w:r>
            <w:r>
              <w:rPr>
                <w:rStyle w:val="mqInternal"/>
                <w:noProof/>
                <w:lang w:val="fr-FR"/>
              </w:rPr>
              <w:t>[1}</w:t>
            </w:r>
            <w:r>
              <w:rPr>
                <w:lang w:val="fr-FR"/>
              </w:rPr>
              <w:t>X.509 cod</w:t>
            </w:r>
            <w:r>
              <w:rPr>
                <w:lang w:val="fr-FR"/>
              </w:rPr>
              <w:t>é</w:t>
            </w:r>
            <w:r>
              <w:rPr>
                <w:lang w:val="fr-FR"/>
              </w:rPr>
              <w:t>e en Base-64 (.CER)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c997485b-819b-4c16-a1df-715b6ea365b8</w:t>
            </w:r>
          </w:p>
        </w:tc>
        <w:tc>
          <w:tcPr>
            <w:tcW w:w="7407" w:type="dxa"/>
            <w:shd w:val="clear" w:color="auto" w:fill="F2F2F2" w:themeFill="background1" w:themeFillShade="F2"/>
          </w:tcPr>
          <w:p w:rsidR="00000000" w:rsidRDefault="00785B4E">
            <w:pPr>
              <w:rPr>
                <w:noProof/>
              </w:rPr>
            </w:pPr>
            <w:r>
              <w:rPr>
                <w:noProof/>
              </w:rPr>
              <w:t>Save the certificate file t</w:t>
            </w:r>
            <w:r>
              <w:rPr>
                <w:noProof/>
              </w:rPr>
              <w:t>o your local file system and then open it in a text editor.</w:t>
            </w:r>
          </w:p>
        </w:tc>
        <w:tc>
          <w:tcPr>
            <w:tcW w:w="7407" w:type="dxa"/>
          </w:tcPr>
          <w:p w:rsidR="00000000" w:rsidRDefault="00785B4E">
            <w:pPr>
              <w:rPr>
                <w:lang w:val="fr-FR"/>
              </w:rPr>
            </w:pPr>
            <w:r>
              <w:rPr>
                <w:lang w:val="fr-FR"/>
              </w:rPr>
              <w:t>Enregistrez le fichier de certificat dans votre syst</w:t>
            </w:r>
            <w:r>
              <w:rPr>
                <w:lang w:val="fr-FR"/>
              </w:rPr>
              <w:t>è</w:t>
            </w:r>
            <w:r>
              <w:rPr>
                <w:lang w:val="fr-FR"/>
              </w:rPr>
              <w:t xml:space="preserve">me de fichiers local, puis ouvrez-le dans un </w:t>
            </w:r>
            <w:r>
              <w:rPr>
                <w:lang w:val="fr-FR"/>
              </w:rPr>
              <w:t>é</w:t>
            </w:r>
            <w:r>
              <w:rPr>
                <w:lang w:val="fr-FR"/>
              </w:rPr>
              <w:t>diteur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2026f646-2651-421a-8191-7128c037a51a</w:t>
            </w:r>
          </w:p>
        </w:tc>
        <w:tc>
          <w:tcPr>
            <w:tcW w:w="7407" w:type="dxa"/>
            <w:shd w:val="clear" w:color="auto" w:fill="F2F2F2" w:themeFill="background1" w:themeFillShade="F2"/>
          </w:tcPr>
          <w:p w:rsidR="00000000" w:rsidRDefault="00785B4E">
            <w:pPr>
              <w:rPr>
                <w:noProof/>
              </w:rPr>
            </w:pPr>
            <w:r>
              <w:rPr>
                <w:noProof/>
              </w:rPr>
              <w:t>This is the certificate that will be u</w:t>
            </w:r>
            <w:r>
              <w:rPr>
                <w:noProof/>
              </w:rPr>
              <w:t>sed to setup the Gallery access control profile.</w:t>
            </w:r>
          </w:p>
        </w:tc>
        <w:tc>
          <w:tcPr>
            <w:tcW w:w="7407" w:type="dxa"/>
          </w:tcPr>
          <w:p w:rsidR="00000000" w:rsidRDefault="00785B4E">
            <w:pPr>
              <w:rPr>
                <w:lang w:val="fr-FR"/>
              </w:rPr>
            </w:pPr>
            <w:r>
              <w:rPr>
                <w:lang w:val="fr-FR"/>
              </w:rPr>
              <w:t>Il s'agit du certificat qui sera utilis</w:t>
            </w:r>
            <w:r>
              <w:rPr>
                <w:lang w:val="fr-FR"/>
              </w:rPr>
              <w:t>é</w:t>
            </w:r>
            <w:r>
              <w:rPr>
                <w:lang w:val="fr-FR"/>
              </w:rPr>
              <w:t xml:space="preserve"> pour configurer le profil de contr</w:t>
            </w:r>
            <w:r>
              <w:rPr>
                <w:lang w:val="fr-FR"/>
              </w:rPr>
              <w:t>ô</w:t>
            </w:r>
            <w:r>
              <w:rPr>
                <w:lang w:val="fr-FR"/>
              </w:rPr>
              <w:t>le d'acc</w:t>
            </w:r>
            <w:r>
              <w:rPr>
                <w:lang w:val="fr-FR"/>
              </w:rPr>
              <w:t>è</w:t>
            </w:r>
            <w:r>
              <w:rPr>
                <w:lang w:val="fr-FR"/>
              </w:rPr>
              <w:t>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62b8a050-4a56-448d-a7fe-8722c0d44744</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f755962f-181a-46d9-b415-b701bc039eaf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Settings</w:t>
            </w:r>
            <w:r>
              <w:rPr>
                <w:rStyle w:val="mqInternal"/>
                <w:noProof/>
                <w:lang w:val="fr-FR"/>
              </w:rPr>
              <w:t>{2]</w:t>
            </w:r>
            <w:r>
              <w:rPr>
                <w:lang w:val="fr-FR"/>
              </w:rPr>
              <w:t xml:space="preserve"> (Param</w:t>
            </w:r>
            <w:r>
              <w:rPr>
                <w:lang w:val="fr-FR"/>
              </w:rPr>
              <w:t>è</w:t>
            </w:r>
            <w:r>
              <w:rPr>
                <w:lang w:val="fr-FR"/>
              </w:rPr>
              <w:t>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1ecf08bb-63e3-48d3-9ad9-bcf79aeeb33c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Access Control Profiles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dans la </w:t>
            </w:r>
            <w:r>
              <w:rPr>
                <w:lang w:val="fr-FR"/>
              </w:rPr>
              <w:t>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90bbd1c8-0153-4e15-9ecd-78e99eedcb2b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71382130-439a-415e-9ce5-56b489967816</w:t>
            </w:r>
          </w:p>
        </w:tc>
        <w:tc>
          <w:tcPr>
            <w:tcW w:w="7407" w:type="dxa"/>
            <w:shd w:val="clear" w:color="auto" w:fill="F2F2F2" w:themeFill="background1" w:themeFillShade="F2"/>
          </w:tcPr>
          <w:p w:rsidR="00000000" w:rsidRDefault="00785B4E">
            <w:pPr>
              <w:rPr>
                <w:noProof/>
              </w:rPr>
            </w:pPr>
            <w:r>
              <w:rPr>
                <w:noProof/>
              </w:rPr>
              <w:t xml:space="preserve">Give it a </w:t>
            </w:r>
            <w:r>
              <w:rPr>
                <w:rStyle w:val="mqInternal"/>
                <w:noProof/>
              </w:rPr>
              <w:t>[1}</w:t>
            </w:r>
            <w:r>
              <w:rPr>
                <w:noProof/>
              </w:rPr>
              <w:t>Name</w:t>
            </w:r>
            <w:r>
              <w:rPr>
                <w:rStyle w:val="mqInternal"/>
                <w:noProof/>
              </w:rPr>
              <w:t>{2]</w:t>
            </w:r>
            <w:r>
              <w:rPr>
                <w:noProof/>
              </w:rPr>
              <w:t xml:space="preserve"> and then select </w:t>
            </w:r>
            <w:r>
              <w:rPr>
                <w:rStyle w:val="mqInternal"/>
                <w:noProof/>
              </w:rPr>
              <w:t>[1}</w:t>
            </w:r>
            <w:r>
              <w:rPr>
                <w:noProof/>
              </w:rPr>
              <w:t>SSO - Requires a username and password for acces</w:t>
            </w:r>
            <w:r>
              <w:rPr>
                <w:noProof/>
              </w:rPr>
              <w:t>s</w:t>
            </w:r>
            <w:r>
              <w:rPr>
                <w:rStyle w:val="mqInternal"/>
                <w:noProof/>
              </w:rPr>
              <w:t>{2]</w:t>
            </w:r>
            <w:r>
              <w:rPr>
                <w:noProof/>
              </w:rPr>
              <w:t>.</w:t>
            </w:r>
          </w:p>
        </w:tc>
        <w:tc>
          <w:tcPr>
            <w:tcW w:w="7407" w:type="dxa"/>
          </w:tcPr>
          <w:p w:rsidR="00000000" w:rsidRDefault="00785B4E">
            <w:pPr>
              <w:rPr>
                <w:lang w:val="fr-FR"/>
              </w:rPr>
            </w:pPr>
            <w:r>
              <w:rPr>
                <w:lang w:val="fr-FR"/>
              </w:rPr>
              <w:t xml:space="preserve">Donnez-lui un </w:t>
            </w:r>
            <w:r>
              <w:rPr>
                <w:rStyle w:val="mqInternal"/>
                <w:noProof/>
                <w:lang w:val="fr-FR"/>
              </w:rPr>
              <w:t>[1}</w:t>
            </w:r>
            <w:r>
              <w:rPr>
                <w:lang w:val="fr-FR"/>
              </w:rPr>
              <w:t>nom</w:t>
            </w:r>
            <w:r>
              <w:rPr>
                <w:rStyle w:val="mqInternal"/>
                <w:noProof/>
                <w:lang w:val="fr-FR"/>
              </w:rPr>
              <w:t>{2]</w:t>
            </w:r>
            <w:r>
              <w:rPr>
                <w:lang w:val="fr-FR"/>
              </w:rPr>
              <w:t xml:space="preserve"> , puis s</w:t>
            </w:r>
            <w:r>
              <w:rPr>
                <w:lang w:val="fr-FR"/>
              </w:rPr>
              <w:t>é</w:t>
            </w:r>
            <w:r>
              <w:rPr>
                <w:lang w:val="fr-FR"/>
              </w:rPr>
              <w:t xml:space="preserve">lectionnez </w:t>
            </w:r>
            <w:r>
              <w:rPr>
                <w:rStyle w:val="mqInternal"/>
                <w:noProof/>
                <w:lang w:val="fr-FR"/>
              </w:rPr>
              <w:t>[1}</w:t>
            </w:r>
            <w:r>
              <w:rPr>
                <w:lang w:val="fr-FR"/>
              </w:rPr>
              <w:t>SSO - N</w:t>
            </w:r>
            <w:r>
              <w:rPr>
                <w:lang w:val="fr-FR"/>
              </w:rPr>
              <w:t>é</w:t>
            </w:r>
            <w:r>
              <w:rPr>
                <w:lang w:val="fr-FR"/>
              </w:rPr>
              <w:t>cessite un nom d'utilisateur et un mot de passe pour l'acc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251193a7-27d6-4b04-8a49-cbfb9a89d65b</w:t>
            </w:r>
          </w:p>
        </w:tc>
        <w:tc>
          <w:tcPr>
            <w:tcW w:w="7407" w:type="dxa"/>
            <w:shd w:val="clear" w:color="auto" w:fill="F2F2F2" w:themeFill="background1" w:themeFillShade="F2"/>
          </w:tcPr>
          <w:p w:rsidR="00000000" w:rsidRDefault="00785B4E">
            <w:pPr>
              <w:rPr>
                <w:noProof/>
              </w:rPr>
            </w:pPr>
            <w:r>
              <w:rPr>
                <w:noProof/>
              </w:rPr>
              <w:t xml:space="preserve">In the </w:t>
            </w:r>
            <w:r>
              <w:rPr>
                <w:rStyle w:val="mqInternal"/>
                <w:noProof/>
              </w:rPr>
              <w:t>[1}</w:t>
            </w:r>
            <w:r>
              <w:rPr>
                <w:noProof/>
              </w:rPr>
              <w:t>SAML 2.0 Endpoint (HTTP)</w:t>
            </w:r>
            <w:r>
              <w:rPr>
                <w:rStyle w:val="mqInternal"/>
                <w:noProof/>
              </w:rPr>
              <w:t>{2]</w:t>
            </w:r>
            <w:r>
              <w:rPr>
                <w:noProof/>
              </w:rPr>
              <w:t xml:space="preserve"> field, enter the URL to the iDP-initiated sign-on page for your ADFS server.</w:t>
            </w:r>
          </w:p>
        </w:tc>
        <w:tc>
          <w:tcPr>
            <w:tcW w:w="7407" w:type="dxa"/>
          </w:tcPr>
          <w:p w:rsidR="00000000" w:rsidRDefault="00785B4E">
            <w:pPr>
              <w:rPr>
                <w:lang w:val="fr-FR"/>
              </w:rPr>
            </w:pPr>
            <w:r>
              <w:rPr>
                <w:lang w:val="fr-FR"/>
              </w:rPr>
              <w:t xml:space="preserve">Dans le champ </w:t>
            </w:r>
            <w:r>
              <w:rPr>
                <w:rStyle w:val="mqInternal"/>
                <w:noProof/>
                <w:lang w:val="fr-FR"/>
              </w:rPr>
              <w:t>[1}</w:t>
            </w:r>
            <w:r>
              <w:rPr>
                <w:lang w:val="fr-FR"/>
              </w:rPr>
              <w:t>HTTP (SAML 2.0 Endpoint)</w:t>
            </w:r>
            <w:r>
              <w:rPr>
                <w:rStyle w:val="mqInternal"/>
                <w:noProof/>
                <w:lang w:val="fr-FR"/>
              </w:rPr>
              <w:t>{2]</w:t>
            </w:r>
            <w:r>
              <w:rPr>
                <w:lang w:val="fr-FR"/>
              </w:rPr>
              <w:t xml:space="preserve"> , entrez l'URL de la page de connexion initi</w:t>
            </w:r>
            <w:r>
              <w:rPr>
                <w:lang w:val="fr-FR"/>
              </w:rPr>
              <w:t>é</w:t>
            </w:r>
            <w:r>
              <w:rPr>
                <w:lang w:val="fr-FR"/>
              </w:rPr>
              <w:t>e par l'ID pour votre serveur ADFS.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bf527e35-c87e-4943-ba80-855e368dcaa0</w:t>
            </w:r>
          </w:p>
        </w:tc>
        <w:tc>
          <w:tcPr>
            <w:tcW w:w="7407" w:type="dxa"/>
            <w:shd w:val="clear" w:color="auto" w:fill="F2F2F2" w:themeFill="background1" w:themeFillShade="F2"/>
          </w:tcPr>
          <w:p w:rsidR="00000000" w:rsidRDefault="00785B4E">
            <w:pPr>
              <w:rPr>
                <w:noProof/>
              </w:rPr>
            </w:pPr>
            <w:r>
              <w:rPr>
                <w:noProof/>
              </w:rPr>
              <w:t xml:space="preserve">This usually ends in </w:t>
            </w:r>
            <w:r>
              <w:rPr>
                <w:rStyle w:val="mqInternal"/>
                <w:noProof/>
              </w:rPr>
              <w:t>[1}[2]{3]</w:t>
            </w:r>
            <w:r>
              <w:rPr>
                <w:noProof/>
              </w:rPr>
              <w:t>.</w:t>
            </w:r>
          </w:p>
        </w:tc>
        <w:tc>
          <w:tcPr>
            <w:tcW w:w="7407" w:type="dxa"/>
          </w:tcPr>
          <w:p w:rsidR="00000000" w:rsidRDefault="00785B4E">
            <w:pPr>
              <w:rPr>
                <w:lang w:val="fr-FR"/>
              </w:rPr>
            </w:pPr>
            <w:r>
              <w:rPr>
                <w:lang w:val="fr-FR"/>
              </w:rPr>
              <w:t xml:space="preserve">Cela se termine habituellement par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a94d841d-9b3b-420b-80dc-5d2054c7546e</w:t>
            </w:r>
          </w:p>
        </w:tc>
        <w:tc>
          <w:tcPr>
            <w:tcW w:w="7407" w:type="dxa"/>
            <w:shd w:val="clear" w:color="auto" w:fill="F2F2F2" w:themeFill="background1" w:themeFillShade="F2"/>
          </w:tcPr>
          <w:p w:rsidR="00000000" w:rsidRDefault="00785B4E">
            <w:pPr>
              <w:rPr>
                <w:noProof/>
              </w:rPr>
            </w:pPr>
            <w:r>
              <w:rPr>
                <w:noProof/>
              </w:rPr>
              <w:t xml:space="preserve">For example, if the SP-initiated sign-on link is </w:t>
            </w:r>
            <w:r>
              <w:rPr>
                <w:rStyle w:val="mqInternal"/>
                <w:noProof/>
              </w:rPr>
              <w:t>[1}[2]{3]</w:t>
            </w:r>
            <w:r>
              <w:rPr>
                <w:noProof/>
              </w:rPr>
              <w:t xml:space="preserve">, the iDP-initiated sign-on page is </w:t>
            </w:r>
            <w:r>
              <w:rPr>
                <w:rStyle w:val="mqInternal"/>
                <w:noProof/>
              </w:rPr>
              <w:t>[1}[5]{3]</w:t>
            </w:r>
            <w:r>
              <w:rPr>
                <w:noProof/>
              </w:rPr>
              <w:t>.</w:t>
            </w:r>
          </w:p>
        </w:tc>
        <w:tc>
          <w:tcPr>
            <w:tcW w:w="7407" w:type="dxa"/>
          </w:tcPr>
          <w:p w:rsidR="00000000" w:rsidRDefault="00785B4E">
            <w:pPr>
              <w:rPr>
                <w:lang w:val="fr-FR"/>
              </w:rPr>
            </w:pPr>
            <w:r>
              <w:rPr>
                <w:lang w:val="fr-FR"/>
              </w:rPr>
              <w:t>Par exemple, si le lien de conn</w:t>
            </w:r>
            <w:r>
              <w:rPr>
                <w:lang w:val="fr-FR"/>
              </w:rPr>
              <w:t>exion initi</w:t>
            </w:r>
            <w:r>
              <w:rPr>
                <w:lang w:val="fr-FR"/>
              </w:rPr>
              <w:t>é</w:t>
            </w:r>
            <w:r>
              <w:rPr>
                <w:lang w:val="fr-FR"/>
              </w:rPr>
              <w:t xml:space="preserve"> par le SP est </w:t>
            </w:r>
            <w:r>
              <w:rPr>
                <w:rStyle w:val="mqInternal"/>
                <w:noProof/>
                <w:lang w:val="fr-FR"/>
              </w:rPr>
              <w:t>[1}[2]{3]</w:t>
            </w:r>
            <w:r>
              <w:rPr>
                <w:lang w:val="fr-FR"/>
              </w:rPr>
              <w:t>, la page de connexion initi</w:t>
            </w:r>
            <w:r>
              <w:rPr>
                <w:lang w:val="fr-FR"/>
              </w:rPr>
              <w:t>é</w:t>
            </w:r>
            <w:r>
              <w:rPr>
                <w:lang w:val="fr-FR"/>
              </w:rPr>
              <w:t xml:space="preserve">e par l'IDP est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33 </w:t>
            </w:r>
            <w:r>
              <w:rPr>
                <w:noProof/>
                <w:sz w:val="16"/>
              </w:rPr>
              <w:br/>
            </w:r>
            <w:r>
              <w:rPr>
                <w:noProof/>
                <w:sz w:val="2"/>
              </w:rPr>
              <w:t>1ff18784-586d-467b-9937-32f92d632735</w:t>
            </w:r>
          </w:p>
        </w:tc>
        <w:tc>
          <w:tcPr>
            <w:tcW w:w="7407" w:type="dxa"/>
            <w:shd w:val="clear" w:color="auto" w:fill="F2F2F2" w:themeFill="background1" w:themeFillShade="F2"/>
          </w:tcPr>
          <w:p w:rsidR="00000000" w:rsidRDefault="00785B4E">
            <w:pPr>
              <w:rPr>
                <w:noProof/>
              </w:rPr>
            </w:pPr>
            <w:r>
              <w:rPr>
                <w:noProof/>
              </w:rPr>
              <w:t xml:space="preserve">Check the </w:t>
            </w:r>
            <w:r>
              <w:rPr>
                <w:rStyle w:val="mqInternal"/>
                <w:noProof/>
              </w:rPr>
              <w:t>[1}</w:t>
            </w:r>
            <w:r>
              <w:rPr>
                <w:noProof/>
              </w:rPr>
              <w:t>My SSO System is ADFS (Active Directory Federation Services)</w:t>
            </w:r>
            <w:r>
              <w:rPr>
                <w:rStyle w:val="mqInternal"/>
                <w:noProof/>
              </w:rPr>
              <w:t>{2]</w:t>
            </w:r>
            <w:r>
              <w:rPr>
                <w:noProof/>
              </w:rPr>
              <w:t xml:space="preserve"> option.</w:t>
            </w:r>
          </w:p>
        </w:tc>
        <w:tc>
          <w:tcPr>
            <w:tcW w:w="7407" w:type="dxa"/>
          </w:tcPr>
          <w:p w:rsidR="00000000" w:rsidRDefault="00785B4E">
            <w:pPr>
              <w:rPr>
                <w:lang w:val="fr-FR"/>
              </w:rPr>
            </w:pPr>
            <w:r>
              <w:rPr>
                <w:lang w:val="fr-FR"/>
              </w:rPr>
              <w:t xml:space="preserve">Cochez l'option </w:t>
            </w:r>
            <w:r>
              <w:rPr>
                <w:rStyle w:val="mqInternal"/>
                <w:noProof/>
                <w:lang w:val="fr-FR"/>
              </w:rPr>
              <w:t>[1}</w:t>
            </w:r>
            <w:r>
              <w:rPr>
                <w:lang w:val="fr-FR"/>
              </w:rPr>
              <w:t>My SSO System is A</w:t>
            </w:r>
            <w:r>
              <w:rPr>
                <w:lang w:val="fr-FR"/>
              </w:rPr>
              <w:t>DFS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7c520f3b-d823-48f2-82e5-767fb120efa8</w:t>
            </w:r>
          </w:p>
        </w:tc>
        <w:tc>
          <w:tcPr>
            <w:tcW w:w="7407" w:type="dxa"/>
            <w:shd w:val="clear" w:color="auto" w:fill="F2F2F2" w:themeFill="background1" w:themeFillShade="F2"/>
          </w:tcPr>
          <w:p w:rsidR="00000000" w:rsidRDefault="00785B4E">
            <w:pPr>
              <w:rPr>
                <w:noProof/>
              </w:rPr>
            </w:pPr>
            <w:r>
              <w:rPr>
                <w:noProof/>
              </w:rPr>
              <w:t xml:space="preserve">Copy and paste the certificate that you saved in step 6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785B4E">
            <w:pPr>
              <w:rPr>
                <w:lang w:val="fr-FR"/>
              </w:rPr>
            </w:pPr>
            <w:r>
              <w:rPr>
                <w:lang w:val="fr-FR"/>
              </w:rPr>
              <w:t>Copiez et collez le certificat que vous avez enregistr</w:t>
            </w:r>
            <w:r>
              <w:rPr>
                <w:lang w:val="fr-FR"/>
              </w:rPr>
              <w:t>é</w:t>
            </w:r>
            <w:r>
              <w:rPr>
                <w:lang w:val="fr-FR"/>
              </w:rPr>
              <w:t xml:space="preserve"> </w:t>
            </w:r>
            <w:r>
              <w:rPr>
                <w:lang w:val="fr-FR"/>
              </w:rPr>
              <w:t>à</w:t>
            </w:r>
            <w:r>
              <w:rPr>
                <w:lang w:val="fr-FR"/>
              </w:rPr>
              <w:t xml:space="preserve"> l'</w:t>
            </w:r>
            <w:r>
              <w:rPr>
                <w:lang w:val="fr-FR"/>
              </w:rPr>
              <w:t>é</w:t>
            </w:r>
            <w:r>
              <w:rPr>
                <w:lang w:val="fr-FR"/>
              </w:rPr>
              <w:t xml:space="preserve">tape 6 dans le champ </w:t>
            </w:r>
            <w:r>
              <w:rPr>
                <w:rStyle w:val="mqInternal"/>
                <w:noProof/>
                <w:lang w:val="fr-FR"/>
              </w:rPr>
              <w:t>[1}</w:t>
            </w:r>
            <w:r>
              <w:rPr>
                <w:lang w:val="fr-FR"/>
              </w:rPr>
              <w:t>Certificat X.509</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36</w:t>
            </w:r>
            <w:r>
              <w:rPr>
                <w:noProof/>
                <w:sz w:val="16"/>
              </w:rPr>
              <w:t xml:space="preserve"> </w:t>
            </w:r>
            <w:r>
              <w:rPr>
                <w:noProof/>
                <w:sz w:val="16"/>
              </w:rPr>
              <w:br/>
            </w:r>
            <w:r>
              <w:rPr>
                <w:noProof/>
                <w:sz w:val="2"/>
              </w:rPr>
              <w:t>108f57bc-c90f-404c-b62b-f515cad92a04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2f583f2b-5c5a-4ede-8956-1c41b96fa57a</w:t>
            </w:r>
          </w:p>
        </w:tc>
        <w:tc>
          <w:tcPr>
            <w:tcW w:w="7407" w:type="dxa"/>
            <w:shd w:val="clear" w:color="auto" w:fill="F2F2F2" w:themeFill="background1" w:themeFillShade="F2"/>
          </w:tcPr>
          <w:p w:rsidR="00000000" w:rsidRDefault="00785B4E">
            <w:pPr>
              <w:rPr>
                <w:noProof/>
              </w:rPr>
            </w:pPr>
            <w:r>
              <w:rPr>
                <w:noProof/>
              </w:rPr>
              <w:t>The new access control profile should appear in the list of profiles.</w:t>
            </w:r>
          </w:p>
        </w:tc>
        <w:tc>
          <w:tcPr>
            <w:tcW w:w="7407" w:type="dxa"/>
          </w:tcPr>
          <w:p w:rsidR="00000000" w:rsidRDefault="00785B4E">
            <w:pPr>
              <w:rPr>
                <w:lang w:val="fr-FR"/>
              </w:rPr>
            </w:pPr>
            <w:r>
              <w:rPr>
                <w:lang w:val="fr-FR"/>
              </w:rPr>
              <w:t>Le nouveau profil de contr</w:t>
            </w:r>
            <w:r>
              <w:rPr>
                <w:lang w:val="fr-FR"/>
              </w:rPr>
              <w:t>ô</w:t>
            </w:r>
            <w:r>
              <w:rPr>
                <w:lang w:val="fr-FR"/>
              </w:rPr>
              <w:t>le d'acc</w:t>
            </w:r>
            <w:r>
              <w:rPr>
                <w:lang w:val="fr-FR"/>
              </w:rPr>
              <w:t>è</w:t>
            </w:r>
            <w:r>
              <w:rPr>
                <w:lang w:val="fr-FR"/>
              </w:rPr>
              <w:t>s doit appara</w:t>
            </w:r>
            <w:r>
              <w:rPr>
                <w:lang w:val="fr-FR"/>
              </w:rPr>
              <w:t>î</w:t>
            </w:r>
            <w:r>
              <w:rPr>
                <w:lang w:val="fr-FR"/>
              </w:rPr>
              <w:t>tre dans la liste des profils.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0b04abc8-4bd4-48e3-a8c0-786fd42008d6</w:t>
            </w:r>
          </w:p>
        </w:tc>
        <w:tc>
          <w:tcPr>
            <w:tcW w:w="7407" w:type="dxa"/>
            <w:shd w:val="clear" w:color="auto" w:fill="F2F2F2" w:themeFill="background1" w:themeFillShade="F2"/>
          </w:tcPr>
          <w:p w:rsidR="00000000" w:rsidRDefault="00785B4E">
            <w:pPr>
              <w:rPr>
                <w:noProof/>
              </w:rPr>
            </w:pPr>
            <w:r>
              <w:rPr>
                <w:noProof/>
              </w:rPr>
              <w:t xml:space="preserve">Back in the AD FS Management application, open </w:t>
            </w:r>
            <w:r>
              <w:rPr>
                <w:rStyle w:val="mqInternal"/>
                <w:noProof/>
              </w:rPr>
              <w:t>[1}</w:t>
            </w:r>
            <w:r>
              <w:rPr>
                <w:noProof/>
              </w:rPr>
              <w:t xml:space="preserve"> Relying Part</w:t>
            </w:r>
            <w:r>
              <w:rPr>
                <w:noProof/>
              </w:rPr>
              <w:t>y Trusts</w:t>
            </w:r>
            <w:r>
              <w:rPr>
                <w:rStyle w:val="mqInternal"/>
                <w:noProof/>
              </w:rPr>
              <w:t>{2]</w:t>
            </w:r>
            <w:r>
              <w:rPr>
                <w:noProof/>
              </w:rPr>
              <w:t>.</w:t>
            </w:r>
          </w:p>
        </w:tc>
        <w:tc>
          <w:tcPr>
            <w:tcW w:w="7407" w:type="dxa"/>
          </w:tcPr>
          <w:p w:rsidR="00000000" w:rsidRDefault="00785B4E">
            <w:pPr>
              <w:rPr>
                <w:lang w:val="fr-FR"/>
              </w:rPr>
            </w:pPr>
            <w:r>
              <w:rPr>
                <w:lang w:val="fr-FR"/>
              </w:rPr>
              <w:t xml:space="preserve">Dans l'application de gestion AD FS, ouvrez les approbations de </w:t>
            </w:r>
            <w:r>
              <w:rPr>
                <w:rStyle w:val="mqInternal"/>
                <w:noProof/>
                <w:lang w:val="fr-FR"/>
              </w:rPr>
              <w:t>[1}</w:t>
            </w:r>
            <w:r>
              <w:rPr>
                <w:lang w:val="fr-FR"/>
              </w:rPr>
              <w:t xml:space="preserve"> partie de confiance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cf3613b2-3407-4b27-8888-1f9e76219c1c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Relying Party Trust</w:t>
            </w:r>
            <w:r>
              <w:rPr>
                <w:noProof/>
              </w:rPr>
              <w:t>…</w:t>
            </w:r>
            <w:r>
              <w:rPr>
                <w:rStyle w:val="mqInternal"/>
                <w:noProof/>
              </w:rPr>
              <w:t>{2]</w:t>
            </w:r>
            <w:r>
              <w:rPr>
                <w:noProof/>
              </w:rPr>
              <w:t xml:space="preserve"> in the right hand panel.</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l'approbation d'une part</w:t>
            </w:r>
            <w:r>
              <w:rPr>
                <w:lang w:val="fr-FR"/>
              </w:rPr>
              <w:t>ie de confiance...</w:t>
            </w:r>
            <w:r>
              <w:rPr>
                <w:rStyle w:val="mqInternal"/>
                <w:noProof/>
                <w:lang w:val="fr-FR"/>
              </w:rPr>
              <w:t>{2]</w:t>
            </w:r>
            <w:r>
              <w:rPr>
                <w:lang w:val="fr-FR"/>
              </w:rPr>
              <w:t xml:space="preserve"> dans le panneau de droite.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0368eee2-a7b0-4f30-8d7b-90b42d8c9ee6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Start</w:t>
            </w:r>
            <w:r>
              <w:rPr>
                <w:rStyle w:val="mqInternal"/>
                <w:noProof/>
              </w:rPr>
              <w:t>{2]</w:t>
            </w:r>
            <w:r>
              <w:rPr>
                <w:noProof/>
              </w:rPr>
              <w:t xml:space="preserve"> in the wizard and then paste the </w:t>
            </w:r>
            <w:r>
              <w:rPr>
                <w:rStyle w:val="mqInternal"/>
                <w:noProof/>
              </w:rPr>
              <w:t>[1}</w:t>
            </w:r>
            <w:r>
              <w:rPr>
                <w:noProof/>
              </w:rPr>
              <w:t>Metadata URL</w:t>
            </w:r>
            <w:r>
              <w:rPr>
                <w:rStyle w:val="mqInternal"/>
                <w:noProof/>
              </w:rPr>
              <w:t>{2]</w:t>
            </w:r>
            <w:r>
              <w:rPr>
                <w:noProof/>
              </w:rPr>
              <w:t xml:space="preserve"> that was displayed in step 15 into the </w:t>
            </w:r>
            <w:r>
              <w:rPr>
                <w:rStyle w:val="mqInternal"/>
                <w:noProof/>
              </w:rPr>
              <w:t>[1}</w:t>
            </w:r>
            <w:r>
              <w:rPr>
                <w:noProof/>
              </w:rPr>
              <w:t>Federation metadata address</w:t>
            </w:r>
            <w:r>
              <w:rPr>
                <w:rStyle w:val="mqInternal"/>
                <w:noProof/>
              </w:rPr>
              <w:t>{2]</w:t>
            </w:r>
            <w:r>
              <w:rPr>
                <w:noProof/>
              </w:rPr>
              <w:t xml:space="preserve"> field.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D</w:t>
            </w:r>
            <w:r>
              <w:rPr>
                <w:lang w:val="fr-FR"/>
              </w:rPr>
              <w:t>é</w:t>
            </w:r>
            <w:r>
              <w:rPr>
                <w:lang w:val="fr-FR"/>
              </w:rPr>
              <w:t>marrer</w:t>
            </w:r>
            <w:r>
              <w:rPr>
                <w:rStyle w:val="mqInternal"/>
                <w:noProof/>
                <w:lang w:val="fr-FR"/>
              </w:rPr>
              <w:t>{2]</w:t>
            </w:r>
            <w:r>
              <w:rPr>
                <w:lang w:val="fr-FR"/>
              </w:rPr>
              <w:t xml:space="preserve"> dans l'Assistant, puis collez l' </w:t>
            </w:r>
            <w:r>
              <w:rPr>
                <w:rStyle w:val="mqInternal"/>
                <w:noProof/>
                <w:lang w:val="fr-FR"/>
              </w:rPr>
              <w:t>[1}</w:t>
            </w:r>
            <w:r>
              <w:rPr>
                <w:lang w:val="fr-FR"/>
              </w:rPr>
              <w:t>URL des 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affich</w:t>
            </w:r>
            <w:r>
              <w:rPr>
                <w:lang w:val="fr-FR"/>
              </w:rPr>
              <w:t>é</w:t>
            </w:r>
            <w:r>
              <w:rPr>
                <w:lang w:val="fr-FR"/>
              </w:rPr>
              <w:t xml:space="preserve">e </w:t>
            </w:r>
            <w:r>
              <w:rPr>
                <w:lang w:val="fr-FR"/>
              </w:rPr>
              <w:t>à</w:t>
            </w:r>
            <w:r>
              <w:rPr>
                <w:lang w:val="fr-FR"/>
              </w:rPr>
              <w:t xml:space="preserve"> l'</w:t>
            </w:r>
            <w:r>
              <w:rPr>
                <w:lang w:val="fr-FR"/>
              </w:rPr>
              <w:t>é</w:t>
            </w:r>
            <w:r>
              <w:rPr>
                <w:lang w:val="fr-FR"/>
              </w:rPr>
              <w:t xml:space="preserve">tape 15 dans le champ </w:t>
            </w:r>
            <w:r>
              <w:rPr>
                <w:rStyle w:val="mqInternal"/>
                <w:noProof/>
                <w:lang w:val="fr-FR"/>
              </w:rPr>
              <w:t>[1}</w:t>
            </w:r>
            <w:r>
              <w:rPr>
                <w:lang w:val="fr-FR"/>
              </w:rPr>
              <w:t>Adresse de m</w:t>
            </w:r>
            <w:r>
              <w:rPr>
                <w:lang w:val="fr-FR"/>
              </w:rPr>
              <w:t>é</w:t>
            </w:r>
            <w:r>
              <w:rPr>
                <w:lang w:val="fr-FR"/>
              </w:rPr>
              <w:t>tadonn</w:t>
            </w:r>
            <w:r>
              <w:rPr>
                <w:lang w:val="fr-FR"/>
              </w:rPr>
              <w:t>é</w:t>
            </w:r>
            <w:r>
              <w:rPr>
                <w:lang w:val="fr-FR"/>
              </w:rPr>
              <w:t>es de f</w:t>
            </w:r>
            <w:r>
              <w:rPr>
                <w:lang w:val="fr-FR"/>
              </w:rPr>
              <w:t>é</w:t>
            </w:r>
            <w:r>
              <w:rPr>
                <w:lang w:val="fr-FR"/>
              </w:rPr>
              <w:t>d</w:t>
            </w:r>
            <w:r>
              <w:rPr>
                <w:lang w:val="fr-FR"/>
              </w:rPr>
              <w:t>é</w:t>
            </w:r>
            <w:r>
              <w:rPr>
                <w:lang w:val="fr-FR"/>
              </w:rPr>
              <w:t>ration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81ae5661-4b41-487c-b465-d12ecc97ad9f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Next</w:t>
            </w:r>
            <w:r>
              <w:rPr>
                <w:rStyle w:val="mqInternal"/>
                <w:noProof/>
              </w:rPr>
              <w:t>{2]</w:t>
            </w:r>
            <w:r>
              <w:rPr>
                <w:noProof/>
              </w:rPr>
              <w:t xml:space="preserve"> and then give your relying party trust a name.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Suivant</w:t>
            </w:r>
            <w:r>
              <w:rPr>
                <w:rStyle w:val="mqInternal"/>
                <w:noProof/>
                <w:lang w:val="fr-FR"/>
              </w:rPr>
              <w:t>{2]</w:t>
            </w:r>
            <w:r>
              <w:rPr>
                <w:lang w:val="fr-FR"/>
              </w:rPr>
              <w:t xml:space="preserve"> , puis donnez un nom </w:t>
            </w:r>
            <w:r>
              <w:rPr>
                <w:lang w:val="fr-FR"/>
              </w:rPr>
              <w:t>à</w:t>
            </w:r>
            <w:r>
              <w:rPr>
                <w:lang w:val="fr-FR"/>
              </w:rPr>
              <w:t xml:space="preserve"> votre approbation de partie de confiance.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cbc1b742-f4d9-4f73-9d6e-2d74b54fcfe4</w:t>
            </w:r>
          </w:p>
        </w:tc>
        <w:tc>
          <w:tcPr>
            <w:tcW w:w="7407" w:type="dxa"/>
            <w:shd w:val="clear" w:color="auto" w:fill="F2F2F2" w:themeFill="background1" w:themeFillShade="F2"/>
          </w:tcPr>
          <w:p w:rsidR="00000000" w:rsidRDefault="00785B4E">
            <w:pPr>
              <w:rPr>
                <w:noProof/>
              </w:rPr>
            </w:pPr>
            <w:r>
              <w:rPr>
                <w:noProof/>
              </w:rPr>
              <w:t xml:space="preserve">Continue clicking </w:t>
            </w:r>
            <w:r>
              <w:rPr>
                <w:rStyle w:val="mqInternal"/>
                <w:noProof/>
              </w:rPr>
              <w:t>[1}</w:t>
            </w:r>
            <w:r>
              <w:rPr>
                <w:noProof/>
              </w:rPr>
              <w:t>Next</w:t>
            </w:r>
            <w:r>
              <w:rPr>
                <w:rStyle w:val="mqInternal"/>
                <w:noProof/>
              </w:rPr>
              <w:t>{2]</w:t>
            </w:r>
            <w:r>
              <w:rPr>
                <w:noProof/>
              </w:rPr>
              <w:t xml:space="preserve"> until the </w:t>
            </w:r>
            <w:r>
              <w:rPr>
                <w:rStyle w:val="mqInternal"/>
                <w:noProof/>
              </w:rPr>
              <w:t>[1}</w:t>
            </w:r>
            <w:r>
              <w:rPr>
                <w:noProof/>
              </w:rPr>
              <w:t>Finish</w:t>
            </w:r>
            <w:r>
              <w:rPr>
                <w:rStyle w:val="mqInternal"/>
                <w:noProof/>
              </w:rPr>
              <w:t>{2]</w:t>
            </w:r>
            <w:r>
              <w:rPr>
                <w:noProof/>
              </w:rPr>
              <w:t xml:space="preserve"> step.</w:t>
            </w:r>
          </w:p>
        </w:tc>
        <w:tc>
          <w:tcPr>
            <w:tcW w:w="7407" w:type="dxa"/>
          </w:tcPr>
          <w:p w:rsidR="00000000" w:rsidRDefault="00785B4E">
            <w:pPr>
              <w:rPr>
                <w:lang w:val="fr-FR"/>
              </w:rPr>
            </w:pPr>
            <w:r>
              <w:rPr>
                <w:lang w:val="fr-FR"/>
              </w:rPr>
              <w:t xml:space="preserve">Continuez </w:t>
            </w:r>
            <w:r>
              <w:rPr>
                <w:lang w:val="fr-FR"/>
              </w:rPr>
              <w:t>à</w:t>
            </w:r>
            <w:r>
              <w:rPr>
                <w:lang w:val="fr-FR"/>
              </w:rPr>
              <w:t xml:space="preserve"> cliquer sur </w:t>
            </w:r>
            <w:r>
              <w:rPr>
                <w:rStyle w:val="mqInternal"/>
                <w:noProof/>
                <w:lang w:val="fr-FR"/>
              </w:rPr>
              <w:t>[1}</w:t>
            </w:r>
            <w:r>
              <w:rPr>
                <w:lang w:val="fr-FR"/>
              </w:rPr>
              <w:t>Suivant</w:t>
            </w:r>
            <w:r>
              <w:rPr>
                <w:rStyle w:val="mqInternal"/>
                <w:noProof/>
                <w:lang w:val="fr-FR"/>
              </w:rPr>
              <w:t>{2]</w:t>
            </w:r>
            <w:r>
              <w:rPr>
                <w:lang w:val="fr-FR"/>
              </w:rPr>
              <w:t xml:space="preserve"> jusqu'</w:t>
            </w:r>
            <w:r>
              <w:rPr>
                <w:lang w:val="fr-FR"/>
              </w:rPr>
              <w:t>à</w:t>
            </w:r>
            <w:r>
              <w:rPr>
                <w:lang w:val="fr-FR"/>
              </w:rPr>
              <w:t xml:space="preserve"> l'</w:t>
            </w:r>
            <w:r>
              <w:rPr>
                <w:lang w:val="fr-FR"/>
              </w:rPr>
              <w:t>é</w:t>
            </w:r>
            <w:r>
              <w:rPr>
                <w:lang w:val="fr-FR"/>
              </w:rPr>
              <w:t xml:space="preserve">tape </w:t>
            </w:r>
            <w:r>
              <w:rPr>
                <w:rStyle w:val="mqInternal"/>
                <w:noProof/>
                <w:lang w:val="fr-FR"/>
              </w:rPr>
              <w:t>[1}</w:t>
            </w:r>
            <w:r>
              <w:rPr>
                <w:lang w:val="fr-FR"/>
              </w:rPr>
              <w:t>Terminer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ec3870ca-7150-482b-a478-c34fce2b9161</w:t>
            </w:r>
          </w:p>
        </w:tc>
        <w:tc>
          <w:tcPr>
            <w:tcW w:w="7407" w:type="dxa"/>
            <w:shd w:val="clear" w:color="auto" w:fill="F2F2F2" w:themeFill="background1" w:themeFillShade="F2"/>
          </w:tcPr>
          <w:p w:rsidR="00000000" w:rsidRDefault="00785B4E">
            <w:pPr>
              <w:rPr>
                <w:noProof/>
              </w:rPr>
            </w:pPr>
            <w:r>
              <w:rPr>
                <w:noProof/>
              </w:rPr>
              <w:t xml:space="preserve">Uncheck the </w:t>
            </w:r>
            <w:r>
              <w:rPr>
                <w:rStyle w:val="mqInternal"/>
                <w:noProof/>
              </w:rPr>
              <w:t>[1}</w:t>
            </w:r>
            <w:r>
              <w:rPr>
                <w:noProof/>
              </w:rPr>
              <w:t>Configure claims issuance policy for this application</w:t>
            </w:r>
            <w:r>
              <w:rPr>
                <w:rStyle w:val="mqInternal"/>
                <w:noProof/>
              </w:rPr>
              <w:t>{2]</w:t>
            </w:r>
            <w:r>
              <w:rPr>
                <w:noProof/>
              </w:rPr>
              <w:t xml:space="preserve"> checkbox.</w:t>
            </w:r>
          </w:p>
        </w:tc>
        <w:tc>
          <w:tcPr>
            <w:tcW w:w="7407" w:type="dxa"/>
          </w:tcPr>
          <w:p w:rsidR="00000000" w:rsidRDefault="00785B4E">
            <w:pPr>
              <w:rPr>
                <w:lang w:val="fr-FR"/>
              </w:rPr>
            </w:pPr>
            <w:r>
              <w:rPr>
                <w:lang w:val="fr-FR"/>
              </w:rPr>
              <w:t>D</w:t>
            </w:r>
            <w:r>
              <w:rPr>
                <w:lang w:val="fr-FR"/>
              </w:rPr>
              <w:t>é</w:t>
            </w:r>
            <w:r>
              <w:rPr>
                <w:lang w:val="fr-FR"/>
              </w:rPr>
              <w:t xml:space="preserve">cochez la case </w:t>
            </w:r>
            <w:r>
              <w:rPr>
                <w:rStyle w:val="mqInternal"/>
                <w:noProof/>
                <w:lang w:val="fr-FR"/>
              </w:rPr>
              <w:t>[1}</w:t>
            </w:r>
            <w:r>
              <w:rPr>
                <w:lang w:val="fr-FR"/>
              </w:rPr>
              <w:t>Configurer la strat</w:t>
            </w:r>
            <w:r>
              <w:rPr>
                <w:lang w:val="fr-FR"/>
              </w:rPr>
              <w:t>é</w:t>
            </w:r>
            <w:r>
              <w:rPr>
                <w:lang w:val="fr-FR"/>
              </w:rPr>
              <w:t>gie d'</w:t>
            </w:r>
            <w:r>
              <w:rPr>
                <w:lang w:val="fr-FR"/>
              </w:rPr>
              <w:t>é</w:t>
            </w:r>
            <w:r>
              <w:rPr>
                <w:lang w:val="fr-FR"/>
              </w:rPr>
              <w:t>mission de revendications</w:t>
            </w:r>
            <w:r>
              <w:rPr>
                <w:lang w:val="fr-FR"/>
              </w:rPr>
              <w:t xml:space="preserve"> pour cette application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f52f5f8b-def6-499d-bd11-f5657fd06117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Close</w:t>
            </w:r>
            <w:r>
              <w:rPr>
                <w:rStyle w:val="mqInternal"/>
                <w:noProof/>
                <w:lang w:val="fr-FR"/>
              </w:rPr>
              <w:t>{2]</w:t>
            </w:r>
            <w:r>
              <w:rPr>
                <w:lang w:val="fr-FR"/>
              </w:rPr>
              <w:t xml:space="preserve"> (Fermer).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7fa27bb9-2a8d-4c8a-96e9-50c43a44f4de</w:t>
            </w:r>
          </w:p>
        </w:tc>
        <w:tc>
          <w:tcPr>
            <w:tcW w:w="7407" w:type="dxa"/>
            <w:shd w:val="clear" w:color="auto" w:fill="F2F2F2" w:themeFill="background1" w:themeFillShade="F2"/>
          </w:tcPr>
          <w:p w:rsidR="00000000" w:rsidRDefault="00785B4E">
            <w:pPr>
              <w:rPr>
                <w:noProof/>
              </w:rPr>
            </w:pPr>
            <w:r>
              <w:rPr>
                <w:noProof/>
              </w:rPr>
              <w:t>You should now be able to associate a Portal Experience to the access control profile that</w:t>
            </w:r>
            <w:r>
              <w:rPr>
                <w:noProof/>
              </w:rPr>
              <w:t xml:space="preserve"> was created.</w:t>
            </w:r>
          </w:p>
        </w:tc>
        <w:tc>
          <w:tcPr>
            <w:tcW w:w="7407" w:type="dxa"/>
          </w:tcPr>
          <w:p w:rsidR="00000000" w:rsidRDefault="00785B4E">
            <w:pPr>
              <w:rPr>
                <w:lang w:val="fr-FR"/>
              </w:rPr>
            </w:pPr>
            <w:r>
              <w:rPr>
                <w:lang w:val="fr-FR"/>
              </w:rPr>
              <w:t>Vous devriez d</w:t>
            </w:r>
            <w:r>
              <w:rPr>
                <w:lang w:val="fr-FR"/>
              </w:rPr>
              <w:t>é</w:t>
            </w:r>
            <w:r>
              <w:rPr>
                <w:lang w:val="fr-FR"/>
              </w:rPr>
              <w:t>sormais pouvoir associer une exp</w:t>
            </w:r>
            <w:r>
              <w:rPr>
                <w:lang w:val="fr-FR"/>
              </w:rPr>
              <w:t>é</w:t>
            </w:r>
            <w:r>
              <w:rPr>
                <w:lang w:val="fr-FR"/>
              </w:rPr>
              <w:t>rience de portail au profil de contr</w:t>
            </w:r>
            <w:r>
              <w:rPr>
                <w:lang w:val="fr-FR"/>
              </w:rPr>
              <w:t>ô</w:t>
            </w:r>
            <w:r>
              <w:rPr>
                <w:lang w:val="fr-FR"/>
              </w:rPr>
              <w:t>le d'acc</w:t>
            </w:r>
            <w:r>
              <w:rPr>
                <w:lang w:val="fr-FR"/>
              </w:rPr>
              <w:t>è</w:t>
            </w:r>
            <w:r>
              <w:rPr>
                <w:lang w:val="fr-FR"/>
              </w:rPr>
              <w:t>s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5e5aeec6-d00a-4068-94ae-6c4958e092e7</w:t>
            </w:r>
          </w:p>
        </w:tc>
        <w:tc>
          <w:tcPr>
            <w:tcW w:w="7407" w:type="dxa"/>
            <w:shd w:val="clear" w:color="auto" w:fill="F2F2F2" w:themeFill="background1" w:themeFillShade="F2"/>
          </w:tcPr>
          <w:p w:rsidR="00000000" w:rsidRDefault="00785B4E">
            <w:pPr>
              <w:rPr>
                <w:noProof/>
              </w:rPr>
            </w:pPr>
            <w:r>
              <w:rPr>
                <w:noProof/>
              </w:rPr>
              <w:t>After the experience is published, navigating to it should go through the ADFS sign-on workflow.</w:t>
            </w:r>
          </w:p>
        </w:tc>
        <w:tc>
          <w:tcPr>
            <w:tcW w:w="7407" w:type="dxa"/>
          </w:tcPr>
          <w:p w:rsidR="00000000" w:rsidRDefault="00785B4E">
            <w:pPr>
              <w:rPr>
                <w:lang w:val="fr-FR"/>
              </w:rPr>
            </w:pPr>
            <w:r>
              <w:rPr>
                <w:lang w:val="fr-FR"/>
              </w:rPr>
              <w:t>Une fois l'exp</w:t>
            </w:r>
            <w:r>
              <w:rPr>
                <w:lang w:val="fr-FR"/>
              </w:rPr>
              <w:t>é</w:t>
            </w:r>
            <w:r>
              <w:rPr>
                <w:lang w:val="fr-FR"/>
              </w:rPr>
              <w:t>rience publi</w:t>
            </w:r>
            <w:r>
              <w:rPr>
                <w:lang w:val="fr-FR"/>
              </w:rPr>
              <w:t>é</w:t>
            </w:r>
            <w:r>
              <w:rPr>
                <w:lang w:val="fr-FR"/>
              </w:rPr>
              <w:t>e, la navigation vers elle doit passer par le flux de travail de connexion ADFS.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securing-experiences-pingone.html</w:t>
            </w:r>
          </w:p>
          <w:p w:rsidR="00000000" w:rsidRDefault="00785B4E">
            <w:pPr>
              <w:jc w:val="center"/>
              <w:rPr>
                <w:b/>
                <w:noProof/>
              </w:rPr>
            </w:pPr>
            <w:r>
              <w:rPr>
                <w:b/>
                <w:noProof/>
              </w:rPr>
              <w:t>MQ971010 b4df5b6a-9fab-49fc-823c-7b0693d8d71d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e8452d4e-ad68-4202-92ba-251b823b8d26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15344cfc-a4f9-4cc0-a027-788fdb1bfa5a</w:t>
            </w:r>
          </w:p>
        </w:tc>
        <w:tc>
          <w:tcPr>
            <w:tcW w:w="7407" w:type="dxa"/>
            <w:shd w:val="clear" w:color="auto" w:fill="F2F2F2" w:themeFill="background1" w:themeFillShade="F2"/>
          </w:tcPr>
          <w:p w:rsidR="00000000" w:rsidRDefault="00785B4E">
            <w:pPr>
              <w:rPr>
                <w:noProof/>
              </w:rPr>
            </w:pPr>
            <w:r>
              <w:rPr>
                <w:noProof/>
              </w:rPr>
              <w:t>Securing a Portal Experience with PingOne parent:</w:t>
            </w:r>
          </w:p>
        </w:tc>
        <w:tc>
          <w:tcPr>
            <w:tcW w:w="7407" w:type="dxa"/>
          </w:tcPr>
          <w:p w:rsidR="00000000" w:rsidRDefault="00785B4E">
            <w:pPr>
              <w:rPr>
                <w:lang w:val="fr-FR"/>
              </w:rPr>
            </w:pPr>
            <w:r>
              <w:rPr>
                <w:lang w:val="fr-FR"/>
              </w:rPr>
              <w:t>S</w:t>
            </w:r>
            <w:r>
              <w:rPr>
                <w:lang w:val="fr-FR"/>
              </w:rPr>
              <w:t>é</w:t>
            </w:r>
            <w:r>
              <w:rPr>
                <w:lang w:val="fr-FR"/>
              </w:rPr>
              <w:t>curiser une exp</w:t>
            </w:r>
            <w:r>
              <w:rPr>
                <w:lang w:val="fr-FR"/>
              </w:rPr>
              <w:t>é</w:t>
            </w:r>
            <w:r>
              <w:rPr>
                <w:lang w:val="fr-FR"/>
              </w:rPr>
              <w:t>rience de portail avec PingOne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f959f648-7642-4de9-a137-bae7d1689d5f</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tres de 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8ce8f5</w:t>
            </w:r>
            <w:r>
              <w:rPr>
                <w:noProof/>
                <w:sz w:val="2"/>
              </w:rPr>
              <w:t>79-b541-4bf7-aca0-b4fdfd8ba9e3</w:t>
            </w:r>
          </w:p>
        </w:tc>
        <w:tc>
          <w:tcPr>
            <w:tcW w:w="7407" w:type="dxa"/>
            <w:shd w:val="clear" w:color="auto" w:fill="F2F2F2" w:themeFill="background1" w:themeFillShade="F2"/>
          </w:tcPr>
          <w:p w:rsidR="00000000" w:rsidRDefault="00785B4E">
            <w:pPr>
              <w:rPr>
                <w:noProof/>
              </w:rPr>
            </w:pPr>
            <w:r>
              <w:rPr>
                <w:noProof/>
              </w:rPr>
              <w:t>Securing a Portal Experience with PingOne</w:t>
            </w:r>
          </w:p>
        </w:tc>
        <w:tc>
          <w:tcPr>
            <w:tcW w:w="7407" w:type="dxa"/>
          </w:tcPr>
          <w:p w:rsidR="00000000" w:rsidRDefault="00785B4E">
            <w:pPr>
              <w:rPr>
                <w:lang w:val="fr-FR"/>
              </w:rPr>
            </w:pPr>
            <w:r>
              <w:rPr>
                <w:lang w:val="fr-FR"/>
              </w:rPr>
              <w:t>S</w:t>
            </w:r>
            <w:r>
              <w:rPr>
                <w:lang w:val="fr-FR"/>
              </w:rPr>
              <w:t>é</w:t>
            </w:r>
            <w:r>
              <w:rPr>
                <w:lang w:val="fr-FR"/>
              </w:rPr>
              <w:t>curisation d'une exp</w:t>
            </w:r>
            <w:r>
              <w:rPr>
                <w:lang w:val="fr-FR"/>
              </w:rPr>
              <w:t>é</w:t>
            </w:r>
            <w:r>
              <w:rPr>
                <w:lang w:val="fr-FR"/>
              </w:rPr>
              <w:t>rience de portail avec PingOne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657b1498-c644-4188-a810-603c47997190</w:t>
            </w:r>
          </w:p>
        </w:tc>
        <w:tc>
          <w:tcPr>
            <w:tcW w:w="7407" w:type="dxa"/>
            <w:shd w:val="clear" w:color="auto" w:fill="F2F2F2" w:themeFill="background1" w:themeFillShade="F2"/>
          </w:tcPr>
          <w:p w:rsidR="00000000" w:rsidRDefault="00785B4E">
            <w:pPr>
              <w:rPr>
                <w:noProof/>
              </w:rPr>
            </w:pPr>
            <w:r>
              <w:rPr>
                <w:noProof/>
              </w:rPr>
              <w:t>In this topic you will learn how to secure Portal Experiences using PingOne SSO.</w:t>
            </w:r>
          </w:p>
        </w:tc>
        <w:tc>
          <w:tcPr>
            <w:tcW w:w="7407" w:type="dxa"/>
          </w:tcPr>
          <w:p w:rsidR="00000000" w:rsidRDefault="00785B4E">
            <w:pPr>
              <w:rPr>
                <w:lang w:val="fr-FR"/>
              </w:rPr>
            </w:pPr>
            <w:r>
              <w:rPr>
                <w:lang w:val="fr-FR"/>
              </w:rPr>
              <w:t>Dans ce</w:t>
            </w:r>
            <w:r>
              <w:rPr>
                <w:lang w:val="fr-FR"/>
              </w:rPr>
              <w:t>tte rubrique, vous apprendrez comment s</w:t>
            </w:r>
            <w:r>
              <w:rPr>
                <w:lang w:val="fr-FR"/>
              </w:rPr>
              <w:t>é</w:t>
            </w:r>
            <w:r>
              <w:rPr>
                <w:lang w:val="fr-FR"/>
              </w:rPr>
              <w:t>curiser les exp</w:t>
            </w:r>
            <w:r>
              <w:rPr>
                <w:lang w:val="fr-FR"/>
              </w:rPr>
              <w:t>é</w:t>
            </w:r>
            <w:r>
              <w:rPr>
                <w:lang w:val="fr-FR"/>
              </w:rPr>
              <w:t xml:space="preserve">riences de portail </w:t>
            </w:r>
            <w:r>
              <w:rPr>
                <w:lang w:val="fr-FR"/>
              </w:rPr>
              <w:t>à</w:t>
            </w:r>
            <w:r>
              <w:rPr>
                <w:lang w:val="fr-FR"/>
              </w:rPr>
              <w:t xml:space="preserve"> l'aide de PingOne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ea7852af-9e39-44c3-bca7-c5cc1537caf1</w:t>
            </w:r>
          </w:p>
        </w:tc>
        <w:tc>
          <w:tcPr>
            <w:tcW w:w="7407" w:type="dxa"/>
            <w:shd w:val="clear" w:color="auto" w:fill="F2F2F2" w:themeFill="background1" w:themeFillShade="F2"/>
          </w:tcPr>
          <w:p w:rsidR="00000000" w:rsidRDefault="00785B4E">
            <w:pPr>
              <w:rPr>
                <w:noProof/>
              </w:rPr>
            </w:pPr>
            <w:r>
              <w:rPr>
                <w:noProof/>
              </w:rPr>
              <w:t>When an experience is secured using SSO, users will be required to authenticate before they can access the experien</w:t>
            </w:r>
            <w:r>
              <w:rPr>
                <w:noProof/>
              </w:rPr>
              <w:t>ce.</w:t>
            </w:r>
          </w:p>
        </w:tc>
        <w:tc>
          <w:tcPr>
            <w:tcW w:w="7407" w:type="dxa"/>
          </w:tcPr>
          <w:p w:rsidR="00000000" w:rsidRDefault="00785B4E">
            <w:pPr>
              <w:rPr>
                <w:lang w:val="fr-FR"/>
              </w:rPr>
            </w:pPr>
            <w:r>
              <w:rPr>
                <w:lang w:val="fr-FR"/>
              </w:rPr>
              <w:t>Lorsqu'une exp</w:t>
            </w:r>
            <w:r>
              <w:rPr>
                <w:lang w:val="fr-FR"/>
              </w:rPr>
              <w:t>é</w:t>
            </w:r>
            <w:r>
              <w:rPr>
                <w:lang w:val="fr-FR"/>
              </w:rPr>
              <w:t>rience est s</w:t>
            </w:r>
            <w:r>
              <w:rPr>
                <w:lang w:val="fr-FR"/>
              </w:rPr>
              <w:t>é</w:t>
            </w:r>
            <w:r>
              <w:rPr>
                <w:lang w:val="fr-FR"/>
              </w:rPr>
              <w:t>curis</w:t>
            </w:r>
            <w:r>
              <w:rPr>
                <w:lang w:val="fr-FR"/>
              </w:rPr>
              <w:t>é</w:t>
            </w:r>
            <w:r>
              <w:rPr>
                <w:lang w:val="fr-FR"/>
              </w:rPr>
              <w:t xml:space="preserve">e </w:t>
            </w:r>
            <w:r>
              <w:rPr>
                <w:lang w:val="fr-FR"/>
              </w:rPr>
              <w:t>à</w:t>
            </w:r>
            <w:r>
              <w:rPr>
                <w:lang w:val="fr-FR"/>
              </w:rPr>
              <w:t xml:space="preserve"> l'aide de l'authentification unique, les utilisateurs devront s'authentifier avant de pouvoir acc</w:t>
            </w:r>
            <w:r>
              <w:rPr>
                <w:lang w:val="fr-FR"/>
              </w:rPr>
              <w:t>é</w:t>
            </w:r>
            <w:r>
              <w:rPr>
                <w:lang w:val="fr-FR"/>
              </w:rPr>
              <w:t xml:space="preserve">der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61078293-64e3-4aa2-bfc2-fffa83cb034d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a0e011e9-5375-4227-a34c-d56c93466752</w:t>
            </w:r>
          </w:p>
        </w:tc>
        <w:tc>
          <w:tcPr>
            <w:tcW w:w="7407" w:type="dxa"/>
            <w:shd w:val="clear" w:color="auto" w:fill="F2F2F2" w:themeFill="background1" w:themeFillShade="F2"/>
          </w:tcPr>
          <w:p w:rsidR="00000000" w:rsidRDefault="00785B4E">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PingOne SSO.</w:t>
            </w:r>
          </w:p>
        </w:tc>
        <w:tc>
          <w:tcPr>
            <w:tcW w:w="7407" w:type="dxa"/>
          </w:tcPr>
          <w:p w:rsidR="00000000" w:rsidRDefault="00785B4E">
            <w:pPr>
              <w:rPr>
                <w:lang w:val="fr-FR"/>
              </w:rPr>
            </w:pPr>
            <w:r>
              <w:rPr>
                <w:lang w:val="fr-FR"/>
              </w:rPr>
              <w:t xml:space="preserve">Les </w:t>
            </w:r>
            <w:r>
              <w:rPr>
                <w:lang w:val="fr-FR"/>
              </w:rPr>
              <w:t>é</w:t>
            </w:r>
            <w:r>
              <w:rPr>
                <w:lang w:val="fr-FR"/>
              </w:rPr>
              <w:t xml:space="preserve">tapes et les images de cette rubrique utilisent la </w:t>
            </w:r>
            <w:r>
              <w:rPr>
                <w:rStyle w:val="mqInternal"/>
                <w:noProof/>
                <w:lang w:val="fr-FR"/>
              </w:rPr>
              <w:t>[1}</w:t>
            </w:r>
            <w:r>
              <w:rPr>
                <w:lang w:val="fr-FR"/>
              </w:rPr>
              <w:t>version</w:t>
            </w:r>
            <w:r>
              <w:rPr>
                <w:rStyle w:val="mqInternal"/>
                <w:noProof/>
                <w:lang w:val="fr-FR"/>
              </w:rPr>
              <w:t>{2]</w:t>
            </w:r>
            <w:r>
              <w:rPr>
                <w:lang w:val="fr-FR"/>
              </w:rPr>
              <w:t xml:space="preserve"> d'</w:t>
            </w:r>
            <w:r>
              <w:rPr>
                <w:lang w:val="fr-FR"/>
              </w:rPr>
              <w:t>é</w:t>
            </w:r>
            <w:r>
              <w:rPr>
                <w:lang w:val="fr-FR"/>
              </w:rPr>
              <w:t>valuation de PingOne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a40fd757-ff80-41af-b62e-23d728ccc99b</w:t>
            </w:r>
          </w:p>
        </w:tc>
        <w:tc>
          <w:tcPr>
            <w:tcW w:w="7407" w:type="dxa"/>
            <w:shd w:val="clear" w:color="auto" w:fill="F2F2F2" w:themeFill="background1" w:themeFillShade="F2"/>
          </w:tcPr>
          <w:p w:rsidR="00000000" w:rsidRDefault="00785B4E">
            <w:pPr>
              <w:rPr>
                <w:noProof/>
              </w:rPr>
            </w:pPr>
            <w:r>
              <w:rPr>
                <w:noProof/>
              </w:rPr>
              <w:t>The steps in this topic assume</w:t>
            </w:r>
            <w:r>
              <w:rPr>
                <w:noProof/>
              </w:rPr>
              <w:t>d you have created a PingOne trial account and have confirmed your account through email.</w:t>
            </w:r>
          </w:p>
        </w:tc>
        <w:tc>
          <w:tcPr>
            <w:tcW w:w="7407" w:type="dxa"/>
          </w:tcPr>
          <w:p w:rsidR="00000000" w:rsidRDefault="00785B4E">
            <w:pPr>
              <w:rPr>
                <w:lang w:val="fr-FR"/>
              </w:rPr>
            </w:pPr>
            <w:r>
              <w:rPr>
                <w:lang w:val="fr-FR"/>
              </w:rPr>
              <w:t xml:space="preserve">Les </w:t>
            </w:r>
            <w:r>
              <w:rPr>
                <w:lang w:val="fr-FR"/>
              </w:rPr>
              <w:t>é</w:t>
            </w:r>
            <w:r>
              <w:rPr>
                <w:lang w:val="fr-FR"/>
              </w:rPr>
              <w:t>tapes d</w:t>
            </w:r>
            <w:r>
              <w:rPr>
                <w:lang w:val="fr-FR"/>
              </w:rPr>
              <w:t>é</w:t>
            </w:r>
            <w:r>
              <w:rPr>
                <w:lang w:val="fr-FR"/>
              </w:rPr>
              <w:t>crites dans cette rubrique supposent que vous avez cr</w:t>
            </w:r>
            <w:r>
              <w:rPr>
                <w:lang w:val="fr-FR"/>
              </w:rPr>
              <w:t>éé</w:t>
            </w:r>
            <w:r>
              <w:rPr>
                <w:lang w:val="fr-FR"/>
              </w:rPr>
              <w:t xml:space="preserve"> un compte d'</w:t>
            </w:r>
            <w:r>
              <w:rPr>
                <w:lang w:val="fr-FR"/>
              </w:rPr>
              <w:t>é</w:t>
            </w:r>
            <w:r>
              <w:rPr>
                <w:lang w:val="fr-FR"/>
              </w:rPr>
              <w:t>valuation PingOne et que vous avez confirm</w:t>
            </w:r>
            <w:r>
              <w:rPr>
                <w:lang w:val="fr-FR"/>
              </w:rPr>
              <w:t>é</w:t>
            </w:r>
            <w:r>
              <w:rPr>
                <w:lang w:val="fr-FR"/>
              </w:rPr>
              <w:t xml:space="preserve"> votre compte par e-mail.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1c97082d-3</w:t>
            </w:r>
            <w:r>
              <w:rPr>
                <w:noProof/>
                <w:sz w:val="2"/>
              </w:rPr>
              <w:t>694-4318-86c0-aefd4c00da08</w:t>
            </w:r>
          </w:p>
        </w:tc>
        <w:tc>
          <w:tcPr>
            <w:tcW w:w="7407" w:type="dxa"/>
            <w:shd w:val="clear" w:color="auto" w:fill="F2F2F2" w:themeFill="background1" w:themeFillShade="F2"/>
          </w:tcPr>
          <w:p w:rsidR="00000000" w:rsidRDefault="00785B4E">
            <w:pPr>
              <w:rPr>
                <w:noProof/>
              </w:rPr>
            </w:pPr>
            <w:r>
              <w:rPr>
                <w:noProof/>
              </w:rPr>
              <w:t>Creating an identity repository</w:t>
            </w:r>
          </w:p>
        </w:tc>
        <w:tc>
          <w:tcPr>
            <w:tcW w:w="7407" w:type="dxa"/>
          </w:tcPr>
          <w:p w:rsidR="00000000" w:rsidRDefault="00785B4E">
            <w:pPr>
              <w:rPr>
                <w:lang w:val="fr-FR"/>
              </w:rPr>
            </w:pPr>
            <w:r>
              <w:rPr>
                <w:lang w:val="fr-FR"/>
              </w:rPr>
              <w:t>Cr</w:t>
            </w:r>
            <w:r>
              <w:rPr>
                <w:lang w:val="fr-FR"/>
              </w:rPr>
              <w:t>é</w:t>
            </w:r>
            <w:r>
              <w:rPr>
                <w:lang w:val="fr-FR"/>
              </w:rPr>
              <w:t>ation d'un r</w:t>
            </w:r>
            <w:r>
              <w:rPr>
                <w:lang w:val="fr-FR"/>
              </w:rPr>
              <w:t>é</w:t>
            </w:r>
            <w:r>
              <w:rPr>
                <w:lang w:val="fr-FR"/>
              </w:rPr>
              <w:t>f</w:t>
            </w:r>
            <w:r>
              <w:rPr>
                <w:lang w:val="fr-FR"/>
              </w:rPr>
              <w:t>é</w:t>
            </w:r>
            <w:r>
              <w:rPr>
                <w:lang w:val="fr-FR"/>
              </w:rPr>
              <w:t>rentiel d'identit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d5babf9b-a842-400f-b344-07c8e7881b60</w:t>
            </w:r>
          </w:p>
        </w:tc>
        <w:tc>
          <w:tcPr>
            <w:tcW w:w="7407" w:type="dxa"/>
            <w:shd w:val="clear" w:color="auto" w:fill="F2F2F2" w:themeFill="background1" w:themeFillShade="F2"/>
          </w:tcPr>
          <w:p w:rsidR="00000000" w:rsidRDefault="00785B4E">
            <w:pPr>
              <w:rPr>
                <w:noProof/>
              </w:rPr>
            </w:pPr>
            <w:r>
              <w:rPr>
                <w:noProof/>
              </w:rPr>
              <w:t>Start by creating an identity repository.</w:t>
            </w:r>
          </w:p>
        </w:tc>
        <w:tc>
          <w:tcPr>
            <w:tcW w:w="7407" w:type="dxa"/>
          </w:tcPr>
          <w:p w:rsidR="00000000" w:rsidRDefault="00785B4E">
            <w:pPr>
              <w:rPr>
                <w:lang w:val="fr-FR"/>
              </w:rPr>
            </w:pPr>
            <w:r>
              <w:rPr>
                <w:lang w:val="fr-FR"/>
              </w:rPr>
              <w:t>Commencez par cr</w:t>
            </w:r>
            <w:r>
              <w:rPr>
                <w:lang w:val="fr-FR"/>
              </w:rPr>
              <w:t>é</w:t>
            </w:r>
            <w:r>
              <w:rPr>
                <w:lang w:val="fr-FR"/>
              </w:rPr>
              <w:t>er un r</w:t>
            </w:r>
            <w:r>
              <w:rPr>
                <w:lang w:val="fr-FR"/>
              </w:rPr>
              <w:t>é</w:t>
            </w:r>
            <w:r>
              <w:rPr>
                <w:lang w:val="fr-FR"/>
              </w:rPr>
              <w:t>f</w:t>
            </w:r>
            <w:r>
              <w:rPr>
                <w:lang w:val="fr-FR"/>
              </w:rPr>
              <w:t>é</w:t>
            </w:r>
            <w:r>
              <w:rPr>
                <w:lang w:val="fr-FR"/>
              </w:rPr>
              <w:t>rentiel d'identit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cad6e6bd-7374-4e91-91ca-a9b2148be649</w:t>
            </w:r>
          </w:p>
        </w:tc>
        <w:tc>
          <w:tcPr>
            <w:tcW w:w="7407" w:type="dxa"/>
            <w:shd w:val="clear" w:color="auto" w:fill="F2F2F2" w:themeFill="background1" w:themeFillShade="F2"/>
          </w:tcPr>
          <w:p w:rsidR="00000000" w:rsidRDefault="00785B4E">
            <w:pPr>
              <w:rPr>
                <w:noProof/>
              </w:rPr>
            </w:pPr>
            <w:r>
              <w:rPr>
                <w:noProof/>
              </w:rPr>
              <w:t>Log in to your PingOne account.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PingOne.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5e262dd5-35b4-407c-abc3-df994a57b670</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Dashboard</w:t>
            </w:r>
            <w:r>
              <w:rPr>
                <w:rStyle w:val="mqInternal"/>
                <w:noProof/>
              </w:rPr>
              <w:t>{2]</w:t>
            </w:r>
            <w:r>
              <w:rPr>
                <w:noProof/>
              </w:rPr>
              <w:t xml:space="preserve"> page will appear.</w:t>
            </w:r>
          </w:p>
        </w:tc>
        <w:tc>
          <w:tcPr>
            <w:tcW w:w="7407" w:type="dxa"/>
          </w:tcPr>
          <w:p w:rsidR="00000000" w:rsidRDefault="00785B4E">
            <w:pPr>
              <w:rPr>
                <w:lang w:val="fr-FR"/>
              </w:rPr>
            </w:pPr>
            <w:r>
              <w:rPr>
                <w:lang w:val="fr-FR"/>
              </w:rPr>
              <w:t xml:space="preserve">La page </w:t>
            </w:r>
            <w:r>
              <w:rPr>
                <w:rStyle w:val="mqInternal"/>
                <w:noProof/>
                <w:lang w:val="fr-FR"/>
              </w:rPr>
              <w:t>[1}</w:t>
            </w:r>
            <w:r>
              <w:rPr>
                <w:lang w:val="fr-FR"/>
              </w:rPr>
              <w:t>Tableau de bord</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f7ced14f-bdf7-41e2-9f1c-8f754bede64c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SETUP</w:t>
            </w:r>
            <w:r>
              <w:rPr>
                <w:rStyle w:val="mqInternal"/>
                <w:noProof/>
              </w:rPr>
              <w:t>{2]</w:t>
            </w:r>
            <w:r>
              <w:rPr>
                <w:noProof/>
              </w:rPr>
              <w:t xml:space="preserve"> in the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SETUP</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60cbd127-2f91-41c3-b2ad-7bd54b9747b5</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Settings</w:t>
            </w:r>
            <w:r>
              <w:rPr>
                <w:rStyle w:val="mqInternal"/>
                <w:noProof/>
              </w:rPr>
              <w:t>{2]</w:t>
            </w:r>
            <w:r>
              <w:rPr>
                <w:noProof/>
              </w:rPr>
              <w:t xml:space="preserve"> page will open.</w:t>
            </w:r>
          </w:p>
        </w:tc>
        <w:tc>
          <w:tcPr>
            <w:tcW w:w="7407" w:type="dxa"/>
          </w:tcPr>
          <w:p w:rsidR="00000000" w:rsidRDefault="00785B4E">
            <w:pPr>
              <w:rPr>
                <w:lang w:val="fr-FR"/>
              </w:rPr>
            </w:pPr>
            <w:r>
              <w:rPr>
                <w:lang w:val="fr-FR"/>
              </w:rPr>
              <w:t xml:space="preserve">La page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6d9626a9-debf-4a3a-a4a3-091c76</w:t>
            </w:r>
            <w:r>
              <w:rPr>
                <w:noProof/>
                <w:sz w:val="2"/>
              </w:rPr>
              <w:t>c8c104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Connect to an Identity Repository</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Se connecter </w:t>
            </w:r>
            <w:r>
              <w:rPr>
                <w:lang w:val="fr-FR"/>
              </w:rPr>
              <w:t>à</w:t>
            </w:r>
            <w:r>
              <w:rPr>
                <w:lang w:val="fr-FR"/>
              </w:rPr>
              <w:t xml:space="preserve"> un r</w:t>
            </w:r>
            <w:r>
              <w:rPr>
                <w:lang w:val="fr-FR"/>
              </w:rPr>
              <w:t>é</w:t>
            </w:r>
            <w:r>
              <w:rPr>
                <w:lang w:val="fr-FR"/>
              </w:rPr>
              <w:t>f</w:t>
            </w:r>
            <w:r>
              <w:rPr>
                <w:lang w:val="fr-FR"/>
              </w:rPr>
              <w:t>é</w:t>
            </w:r>
            <w:r>
              <w:rPr>
                <w:lang w:val="fr-FR"/>
              </w:rPr>
              <w:t>rentiel d'identit</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83aa71d4-845c-4016-a911-529d09be4d33</w:t>
            </w:r>
          </w:p>
        </w:tc>
        <w:tc>
          <w:tcPr>
            <w:tcW w:w="7407" w:type="dxa"/>
            <w:shd w:val="clear" w:color="auto" w:fill="F2F2F2" w:themeFill="background1" w:themeFillShade="F2"/>
          </w:tcPr>
          <w:p w:rsidR="00000000" w:rsidRDefault="00785B4E">
            <w:pPr>
              <w:rPr>
                <w:noProof/>
              </w:rPr>
            </w:pPr>
            <w:r>
              <w:rPr>
                <w:noProof/>
              </w:rPr>
              <w:t xml:space="preserve">Click on </w:t>
            </w:r>
            <w:r>
              <w:rPr>
                <w:rStyle w:val="mqInternal"/>
                <w:noProof/>
              </w:rPr>
              <w:t>[1}</w:t>
            </w:r>
            <w:r>
              <w:rPr>
                <w:noProof/>
              </w:rPr>
              <w:t>PINGONE DIRECTORY</w:t>
            </w:r>
            <w:r>
              <w:rPr>
                <w:rStyle w:val="mqInternal"/>
                <w:noProof/>
              </w:rPr>
              <w:t>{2]</w:t>
            </w:r>
            <w:r>
              <w:rPr>
                <w:noProof/>
              </w:rPr>
              <w:t xml:space="preserve"> and then click </w:t>
            </w:r>
            <w:r>
              <w:rPr>
                <w:rStyle w:val="mqInternal"/>
                <w:noProof/>
              </w:rPr>
              <w:t>[1}</w:t>
            </w:r>
            <w:r>
              <w:rPr>
                <w:noProof/>
              </w:rPr>
              <w:t>Next</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PINGONE DIRECTORY</w:t>
            </w:r>
            <w:r>
              <w:rPr>
                <w:rStyle w:val="mqInternal"/>
                <w:noProof/>
                <w:lang w:val="fr-FR"/>
              </w:rPr>
              <w:t>{2]</w:t>
            </w:r>
            <w:r>
              <w:rPr>
                <w:lang w:val="fr-FR"/>
              </w:rPr>
              <w:t xml:space="preserve"> , puis cliquez sur </w:t>
            </w:r>
            <w:r>
              <w:rPr>
                <w:rStyle w:val="mqInternal"/>
                <w:noProof/>
                <w:lang w:val="fr-FR"/>
              </w:rPr>
              <w:t>[1}</w:t>
            </w:r>
            <w:r>
              <w:rPr>
                <w:lang w:val="fr-FR"/>
              </w:rPr>
              <w:t>Suivant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8258a34f-ff71-4aa6-b352-b4c78eb32b31</w:t>
            </w:r>
          </w:p>
        </w:tc>
        <w:tc>
          <w:tcPr>
            <w:tcW w:w="7407" w:type="dxa"/>
            <w:shd w:val="clear" w:color="auto" w:fill="F2F2F2" w:themeFill="background1" w:themeFillShade="F2"/>
          </w:tcPr>
          <w:p w:rsidR="00000000" w:rsidRDefault="00785B4E">
            <w:pPr>
              <w:rPr>
                <w:noProof/>
              </w:rPr>
            </w:pPr>
            <w:r>
              <w:rPr>
                <w:noProof/>
              </w:rPr>
              <w:t>Confirm that the directory has been configured.</w:t>
            </w:r>
          </w:p>
        </w:tc>
        <w:tc>
          <w:tcPr>
            <w:tcW w:w="7407" w:type="dxa"/>
          </w:tcPr>
          <w:p w:rsidR="00000000" w:rsidRDefault="00785B4E">
            <w:pPr>
              <w:rPr>
                <w:lang w:val="fr-FR"/>
              </w:rPr>
            </w:pPr>
            <w:r>
              <w:rPr>
                <w:lang w:val="fr-FR"/>
              </w:rPr>
              <w:t>Confirmez que le r</w:t>
            </w:r>
            <w:r>
              <w:rPr>
                <w:lang w:val="fr-FR"/>
              </w:rPr>
              <w:t>é</w:t>
            </w:r>
            <w:r>
              <w:rPr>
                <w:lang w:val="fr-FR"/>
              </w:rPr>
              <w:t xml:space="preserve">pertoire a </w:t>
            </w:r>
            <w:r>
              <w:rPr>
                <w:lang w:val="fr-FR"/>
              </w:rPr>
              <w:t>é</w:t>
            </w:r>
            <w:r>
              <w:rPr>
                <w:lang w:val="fr-FR"/>
              </w:rPr>
              <w:t>t</w:t>
            </w:r>
            <w:r>
              <w:rPr>
                <w:lang w:val="fr-FR"/>
              </w:rPr>
              <w:t>é</w:t>
            </w:r>
            <w:r>
              <w:rPr>
                <w:lang w:val="fr-FR"/>
              </w:rPr>
              <w:t xml:space="preserve"> configur</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04eb5641-4d20-4acc-9443-2f14456ade25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e269b306-16ca-4cfc-9f1f-62c0f170500c</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MAP ATTRIBUTES</w:t>
            </w:r>
            <w:r>
              <w:rPr>
                <w:rStyle w:val="mqInternal"/>
                <w:noProof/>
              </w:rPr>
              <w:t>{2]</w:t>
            </w:r>
            <w:r>
              <w:rPr>
                <w:noProof/>
              </w:rPr>
              <w:t xml:space="preserve"> section, keep the default values and click </w:t>
            </w:r>
            <w:r>
              <w:rPr>
                <w:rStyle w:val="mqInternal"/>
                <w:noProof/>
              </w:rPr>
              <w:t>[1}</w:t>
            </w:r>
            <w:r>
              <w:rPr>
                <w:noProof/>
              </w:rPr>
              <w:t>Finished</w:t>
            </w:r>
            <w:r>
              <w:rPr>
                <w:rStyle w:val="mqInternal"/>
                <w:noProof/>
              </w:rPr>
              <w:t>{2]</w:t>
            </w:r>
            <w:r>
              <w:rPr>
                <w:noProof/>
              </w:rPr>
              <w:t>.</w:t>
            </w:r>
          </w:p>
        </w:tc>
        <w:tc>
          <w:tcPr>
            <w:tcW w:w="7407" w:type="dxa"/>
          </w:tcPr>
          <w:p w:rsidR="00000000" w:rsidRDefault="00785B4E">
            <w:pPr>
              <w:rPr>
                <w:lang w:val="fr-FR"/>
              </w:rPr>
            </w:pPr>
            <w:r>
              <w:rPr>
                <w:lang w:val="fr-FR"/>
              </w:rPr>
              <w:t xml:space="preserve">Pour la section </w:t>
            </w:r>
            <w:r>
              <w:rPr>
                <w:rStyle w:val="mqInternal"/>
                <w:noProof/>
                <w:lang w:val="fr-FR"/>
              </w:rPr>
              <w:t>[1}</w:t>
            </w:r>
            <w:r>
              <w:rPr>
                <w:lang w:val="fr-FR"/>
              </w:rPr>
              <w:t>ATTRIBUTS MAP</w:t>
            </w:r>
            <w:r>
              <w:rPr>
                <w:rStyle w:val="mqInternal"/>
                <w:noProof/>
                <w:lang w:val="fr-FR"/>
              </w:rPr>
              <w:t>{2]</w:t>
            </w:r>
            <w:r>
              <w:rPr>
                <w:lang w:val="fr-FR"/>
              </w:rPr>
              <w:t xml:space="preserve"> , conservez les valeurs par d</w:t>
            </w:r>
            <w:r>
              <w:rPr>
                <w:lang w:val="fr-FR"/>
              </w:rPr>
              <w:t>é</w:t>
            </w:r>
            <w:r>
              <w:rPr>
                <w:lang w:val="fr-FR"/>
              </w:rPr>
              <w:t xml:space="preserve">faut et cliquez sur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783f074b</w:t>
            </w:r>
            <w:r>
              <w:rPr>
                <w:noProof/>
                <w:sz w:val="2"/>
              </w:rPr>
              <w:t>-e7cc-4f40-a68c-0d3466c41c43</w:t>
            </w:r>
          </w:p>
        </w:tc>
        <w:tc>
          <w:tcPr>
            <w:tcW w:w="7407" w:type="dxa"/>
            <w:shd w:val="clear" w:color="auto" w:fill="F2F2F2" w:themeFill="background1" w:themeFillShade="F2"/>
          </w:tcPr>
          <w:p w:rsidR="00000000" w:rsidRDefault="00785B4E">
            <w:pPr>
              <w:rPr>
                <w:noProof/>
              </w:rPr>
            </w:pPr>
            <w:r>
              <w:rPr>
                <w:noProof/>
              </w:rPr>
              <w:t>The PingOne Directory page will display the directory statistics.</w:t>
            </w:r>
          </w:p>
        </w:tc>
        <w:tc>
          <w:tcPr>
            <w:tcW w:w="7407" w:type="dxa"/>
          </w:tcPr>
          <w:p w:rsidR="00000000" w:rsidRDefault="00785B4E">
            <w:pPr>
              <w:rPr>
                <w:lang w:val="fr-FR"/>
              </w:rPr>
            </w:pPr>
            <w:r>
              <w:rPr>
                <w:lang w:val="fr-FR"/>
              </w:rPr>
              <w:t>La page R</w:t>
            </w:r>
            <w:r>
              <w:rPr>
                <w:lang w:val="fr-FR"/>
              </w:rPr>
              <w:t>é</w:t>
            </w:r>
            <w:r>
              <w:rPr>
                <w:lang w:val="fr-FR"/>
              </w:rPr>
              <w:t>pertoire PingOne affiche les statistiques du r</w:t>
            </w:r>
            <w:r>
              <w:rPr>
                <w:lang w:val="fr-FR"/>
              </w:rPr>
              <w:t>é</w:t>
            </w:r>
            <w:r>
              <w:rPr>
                <w:lang w:val="fr-FR"/>
              </w:rPr>
              <w:t>pertoire.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2a9fab7c-11d7-4a80-97a2-beb1e910cfb2</w:t>
            </w:r>
          </w:p>
        </w:tc>
        <w:tc>
          <w:tcPr>
            <w:tcW w:w="7407" w:type="dxa"/>
            <w:shd w:val="clear" w:color="auto" w:fill="F2F2F2" w:themeFill="background1" w:themeFillShade="F2"/>
          </w:tcPr>
          <w:p w:rsidR="00000000" w:rsidRDefault="00785B4E">
            <w:pPr>
              <w:rPr>
                <w:noProof/>
              </w:rPr>
            </w:pPr>
            <w:r>
              <w:rPr>
                <w:noProof/>
              </w:rPr>
              <w:t>Creating an application</w:t>
            </w:r>
          </w:p>
        </w:tc>
        <w:tc>
          <w:tcPr>
            <w:tcW w:w="7407" w:type="dxa"/>
          </w:tcPr>
          <w:p w:rsidR="00000000" w:rsidRDefault="00785B4E">
            <w:pPr>
              <w:rPr>
                <w:lang w:val="fr-FR"/>
              </w:rPr>
            </w:pPr>
            <w:r>
              <w:rPr>
                <w:lang w:val="fr-FR"/>
              </w:rPr>
              <w:t>Cr</w:t>
            </w:r>
            <w:r>
              <w:rPr>
                <w:lang w:val="fr-FR"/>
              </w:rPr>
              <w:t>é</w:t>
            </w:r>
            <w:r>
              <w:rPr>
                <w:lang w:val="fr-FR"/>
              </w:rPr>
              <w:t>ation d'une 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527244d4-27ea-46fd-90b9-883b1c993685</w:t>
            </w:r>
          </w:p>
        </w:tc>
        <w:tc>
          <w:tcPr>
            <w:tcW w:w="7407" w:type="dxa"/>
            <w:shd w:val="clear" w:color="auto" w:fill="F2F2F2" w:themeFill="background1" w:themeFillShade="F2"/>
          </w:tcPr>
          <w:p w:rsidR="00000000" w:rsidRDefault="00785B4E">
            <w:pPr>
              <w:rPr>
                <w:noProof/>
              </w:rPr>
            </w:pPr>
            <w:r>
              <w:rPr>
                <w:noProof/>
              </w:rPr>
              <w:t>Next, we'll create an application that will be secured using SSO.</w:t>
            </w:r>
          </w:p>
        </w:tc>
        <w:tc>
          <w:tcPr>
            <w:tcW w:w="7407" w:type="dxa"/>
          </w:tcPr>
          <w:p w:rsidR="00000000" w:rsidRDefault="00785B4E">
            <w:pPr>
              <w:rPr>
                <w:lang w:val="fr-FR"/>
              </w:rPr>
            </w:pPr>
            <w:r>
              <w:rPr>
                <w:lang w:val="fr-FR"/>
              </w:rPr>
              <w:t>Ensuite, nous allons cr</w:t>
            </w:r>
            <w:r>
              <w:rPr>
                <w:lang w:val="fr-FR"/>
              </w:rPr>
              <w:t>é</w:t>
            </w:r>
            <w:r>
              <w:rPr>
                <w:lang w:val="fr-FR"/>
              </w:rPr>
              <w:t>er une application qui sera s</w:t>
            </w:r>
            <w:r>
              <w:rPr>
                <w:lang w:val="fr-FR"/>
              </w:rPr>
              <w:t>é</w:t>
            </w:r>
            <w:r>
              <w:rPr>
                <w:lang w:val="fr-FR"/>
              </w:rPr>
              <w:t>curis</w:t>
            </w:r>
            <w:r>
              <w:rPr>
                <w:lang w:val="fr-FR"/>
              </w:rPr>
              <w:t>é</w:t>
            </w:r>
            <w:r>
              <w:rPr>
                <w:lang w:val="fr-FR"/>
              </w:rPr>
              <w:t xml:space="preserve">e </w:t>
            </w:r>
            <w:r>
              <w:rPr>
                <w:lang w:val="fr-FR"/>
              </w:rPr>
              <w:t>à</w:t>
            </w:r>
            <w:r>
              <w:rPr>
                <w:lang w:val="fr-FR"/>
              </w:rPr>
              <w:t xml:space="preserve"> l'aide de l'interface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c56c0c88-790c-4316-839f-6b36958b4740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APPLICATIONS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137f8f80-7f98-4d47-9a94-42f9a7ceb12a</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My Applications</w:t>
            </w:r>
            <w:r>
              <w:rPr>
                <w:rStyle w:val="mqInternal"/>
                <w:noProof/>
              </w:rPr>
              <w:t>{2]</w:t>
            </w:r>
            <w:r>
              <w:rPr>
                <w:noProof/>
              </w:rPr>
              <w:t xml:space="preserve"> page will open.</w:t>
            </w:r>
          </w:p>
        </w:tc>
        <w:tc>
          <w:tcPr>
            <w:tcW w:w="7407" w:type="dxa"/>
          </w:tcPr>
          <w:p w:rsidR="00000000" w:rsidRDefault="00785B4E">
            <w:pPr>
              <w:rPr>
                <w:lang w:val="fr-FR"/>
              </w:rPr>
            </w:pPr>
            <w:r>
              <w:rPr>
                <w:lang w:val="fr-FR"/>
              </w:rPr>
              <w:t xml:space="preserve">La page </w:t>
            </w:r>
            <w:r>
              <w:rPr>
                <w:rStyle w:val="mqInternal"/>
                <w:noProof/>
                <w:lang w:val="fr-FR"/>
              </w:rPr>
              <w:t>[1}</w:t>
            </w:r>
            <w:r>
              <w:rPr>
                <w:lang w:val="fr-FR"/>
              </w:rPr>
              <w:t>Mes applications</w:t>
            </w:r>
            <w:r>
              <w:rPr>
                <w:rStyle w:val="mqInternal"/>
                <w:noProof/>
                <w:lang w:val="fr-FR"/>
              </w:rPr>
              <w:t>{2]</w:t>
            </w:r>
            <w:r>
              <w:rPr>
                <w:lang w:val="fr-FR"/>
              </w:rPr>
              <w:t xml:space="preserve">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53d87c41-4c00-413a-b612-03c68721ef6d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w:t>
            </w:r>
            <w:r>
              <w:rPr>
                <w:noProof/>
              </w:rPr>
              <w:t xml:space="preserve"> Application</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8804c792-1315-4799-9fd5-409d270ce5b3</w:t>
            </w:r>
          </w:p>
        </w:tc>
        <w:tc>
          <w:tcPr>
            <w:tcW w:w="7407" w:type="dxa"/>
            <w:shd w:val="clear" w:color="auto" w:fill="F2F2F2" w:themeFill="background1" w:themeFillShade="F2"/>
          </w:tcPr>
          <w:p w:rsidR="00000000" w:rsidRDefault="00785B4E">
            <w:pPr>
              <w:rPr>
                <w:noProof/>
              </w:rPr>
            </w:pPr>
            <w:r>
              <w:rPr>
                <w:noProof/>
              </w:rPr>
              <w:t xml:space="preserve">Select </w:t>
            </w:r>
            <w:r>
              <w:rPr>
                <w:rStyle w:val="mqInternal"/>
                <w:noProof/>
              </w:rPr>
              <w:t>[1}</w:t>
            </w:r>
            <w:r>
              <w:rPr>
                <w:noProof/>
              </w:rPr>
              <w:t>New SAML Application</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w:t>
            </w:r>
            <w:r>
              <w:rPr>
                <w:rStyle w:val="mqInternal"/>
                <w:noProof/>
                <w:lang w:val="fr-FR"/>
              </w:rPr>
              <w:t>[1}</w:t>
            </w:r>
            <w:r>
              <w:rPr>
                <w:lang w:val="fr-FR"/>
              </w:rPr>
              <w:t>Nouvelle application SAML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10b6f95c-d991-4635-9e27-ce4d3f41d1c1</w:t>
            </w:r>
          </w:p>
        </w:tc>
        <w:tc>
          <w:tcPr>
            <w:tcW w:w="7407" w:type="dxa"/>
            <w:shd w:val="clear" w:color="auto" w:fill="F2F2F2" w:themeFill="background1" w:themeFillShade="F2"/>
          </w:tcPr>
          <w:p w:rsidR="00000000" w:rsidRDefault="00785B4E">
            <w:pPr>
              <w:rPr>
                <w:noProof/>
              </w:rPr>
            </w:pPr>
            <w:r>
              <w:rPr>
                <w:noProof/>
              </w:rPr>
              <w:t xml:space="preserve">Enter an </w:t>
            </w:r>
            <w:r>
              <w:rPr>
                <w:rStyle w:val="mqInternal"/>
                <w:noProof/>
              </w:rPr>
              <w:t>[1}</w:t>
            </w:r>
            <w:r>
              <w:rPr>
                <w:noProof/>
              </w:rPr>
              <w:t>Application Name</w:t>
            </w:r>
            <w:r>
              <w:rPr>
                <w:rStyle w:val="mqInternal"/>
                <w:noProof/>
              </w:rPr>
              <w:t>{2]</w:t>
            </w:r>
            <w:r>
              <w:rPr>
                <w:noProof/>
              </w:rPr>
              <w:t xml:space="preserve"> and </w:t>
            </w:r>
            <w:r>
              <w:rPr>
                <w:rStyle w:val="mqInternal"/>
                <w:noProof/>
              </w:rPr>
              <w:t>[1}</w:t>
            </w:r>
            <w:r>
              <w:rPr>
                <w:noProof/>
              </w:rPr>
              <w:t>Application Description</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 d'application</w:t>
            </w:r>
            <w:r>
              <w:rPr>
                <w:rStyle w:val="mqInternal"/>
                <w:noProof/>
                <w:lang w:val="fr-FR"/>
              </w:rPr>
              <w:t>{2]</w:t>
            </w:r>
            <w:r>
              <w:rPr>
                <w:lang w:val="fr-FR"/>
              </w:rPr>
              <w:t xml:space="preserve"> et une </w:t>
            </w:r>
            <w:r>
              <w:rPr>
                <w:rStyle w:val="mqInternal"/>
                <w:noProof/>
                <w:lang w:val="fr-FR"/>
              </w:rPr>
              <w:t>[1}</w:t>
            </w:r>
            <w:r>
              <w:rPr>
                <w:lang w:val="fr-FR"/>
              </w:rPr>
              <w:t>description de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ac5b27d1-a205-452d-8b96-1284e7a2d898</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Category</w:t>
            </w:r>
            <w:r>
              <w:rPr>
                <w:rStyle w:val="mqInternal"/>
                <w:noProof/>
              </w:rPr>
              <w:t>{2]</w:t>
            </w:r>
            <w:r>
              <w:rPr>
                <w:noProof/>
              </w:rPr>
              <w:t xml:space="preserve"> (recommend </w:t>
            </w:r>
            <w:r>
              <w:rPr>
                <w:rStyle w:val="mqInternal"/>
                <w:noProof/>
              </w:rPr>
              <w:t>[1}</w:t>
            </w:r>
            <w:r>
              <w:rPr>
                <w:noProof/>
              </w:rPr>
              <w:t>Communication</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 xml:space="preserve"> (recommande </w:t>
            </w:r>
            <w:r>
              <w:rPr>
                <w:rStyle w:val="mqInternal"/>
                <w:noProof/>
                <w:lang w:val="fr-FR"/>
              </w:rPr>
              <w:t>[1}</w:t>
            </w:r>
            <w:r>
              <w:rPr>
                <w:lang w:val="fr-FR"/>
              </w:rPr>
              <w:t>la communication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5edd9f10-274b-4c34-ac1b-6f910fd89002</w:t>
            </w:r>
          </w:p>
        </w:tc>
        <w:tc>
          <w:tcPr>
            <w:tcW w:w="7407" w:type="dxa"/>
            <w:shd w:val="clear" w:color="auto" w:fill="F2F2F2" w:themeFill="background1" w:themeFillShade="F2"/>
          </w:tcPr>
          <w:p w:rsidR="00000000" w:rsidRDefault="00785B4E">
            <w:pPr>
              <w:rPr>
                <w:noProof/>
              </w:rPr>
            </w:pPr>
            <w:r>
              <w:rPr>
                <w:rStyle w:val="mqInternal"/>
                <w:noProof/>
              </w:rPr>
              <w:t>[1}</w:t>
            </w:r>
            <w:r>
              <w:rPr>
                <w:noProof/>
              </w:rPr>
              <w:t>(Optional)</w:t>
            </w:r>
            <w:r>
              <w:rPr>
                <w:rStyle w:val="mqInternal"/>
                <w:noProof/>
              </w:rPr>
              <w:t>{2]</w:t>
            </w:r>
            <w:r>
              <w:rPr>
                <w:noProof/>
              </w:rPr>
              <w:t xml:space="preserve"> Click </w:t>
            </w:r>
            <w:r>
              <w:rPr>
                <w:rStyle w:val="mqInternal"/>
                <w:noProof/>
              </w:rPr>
              <w:t>[1}</w:t>
            </w:r>
            <w:r>
              <w:rPr>
                <w:noProof/>
              </w:rPr>
              <w:t>Change</w:t>
            </w:r>
            <w:r>
              <w:rPr>
                <w:rStyle w:val="mqInternal"/>
                <w:noProof/>
              </w:rPr>
              <w:t>{2]</w:t>
            </w:r>
            <w:r>
              <w:rPr>
                <w:noProof/>
              </w:rPr>
              <w:t xml:space="preserve"> and browse and select an icon for the application.</w:t>
            </w:r>
          </w:p>
        </w:tc>
        <w:tc>
          <w:tcPr>
            <w:tcW w:w="7407" w:type="dxa"/>
          </w:tcPr>
          <w:p w:rsidR="00000000" w:rsidRDefault="00785B4E">
            <w:pPr>
              <w:rPr>
                <w:lang w:val="fr-FR"/>
              </w:rPr>
            </w:pPr>
            <w:r>
              <w:rPr>
                <w:rStyle w:val="mqInternal"/>
                <w:noProof/>
                <w:lang w:val="fr-FR"/>
              </w:rPr>
              <w:t>[1}</w:t>
            </w:r>
            <w:r>
              <w:rPr>
                <w:lang w:val="fr-FR"/>
              </w:rPr>
              <w:t>( Facultatif)</w:t>
            </w:r>
            <w:r>
              <w:rPr>
                <w:rStyle w:val="mqInternal"/>
                <w:noProof/>
                <w:lang w:val="fr-FR"/>
              </w:rPr>
              <w:t>{2]</w:t>
            </w:r>
            <w:r>
              <w:rPr>
                <w:lang w:val="fr-FR"/>
              </w:rPr>
              <w:t xml:space="preserve"> Cliquez sur </w:t>
            </w:r>
            <w:r>
              <w:rPr>
                <w:rStyle w:val="mqInternal"/>
                <w:noProof/>
                <w:lang w:val="fr-FR"/>
              </w:rPr>
              <w:t>[1}</w:t>
            </w:r>
            <w:r>
              <w:rPr>
                <w:lang w:val="fr-FR"/>
              </w:rPr>
              <w:t>Modifier</w:t>
            </w:r>
            <w:r>
              <w:rPr>
                <w:rStyle w:val="mqInternal"/>
                <w:noProof/>
                <w:lang w:val="fr-FR"/>
              </w:rPr>
              <w:t>{2]</w:t>
            </w:r>
            <w:r>
              <w:rPr>
                <w:lang w:val="fr-FR"/>
              </w:rPr>
              <w:t xml:space="preserve"> et parcourez et s</w:t>
            </w:r>
            <w:r>
              <w:rPr>
                <w:lang w:val="fr-FR"/>
              </w:rPr>
              <w:t>é</w:t>
            </w:r>
            <w:r>
              <w:rPr>
                <w:lang w:val="fr-FR"/>
              </w:rPr>
              <w:t>lectionnez une ic</w:t>
            </w:r>
            <w:r>
              <w:rPr>
                <w:lang w:val="fr-FR"/>
              </w:rPr>
              <w:t>ô</w:t>
            </w:r>
            <w:r>
              <w:rPr>
                <w:lang w:val="fr-FR"/>
              </w:rPr>
              <w:t>ne pou</w:t>
            </w:r>
            <w:r>
              <w:rPr>
                <w:lang w:val="fr-FR"/>
              </w:rPr>
              <w:t>r l'application.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a0ecbb8e-300a-4cf6-bba8-43f26dd84d65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Continuer </w:t>
            </w:r>
            <w:r>
              <w:rPr>
                <w:lang w:val="fr-FR"/>
              </w:rPr>
              <w:t>à</w:t>
            </w:r>
            <w:r>
              <w:rPr>
                <w:lang w:val="fr-FR"/>
              </w:rPr>
              <w:t xml:space="preserve"> l'</w:t>
            </w:r>
            <w:r>
              <w:rPr>
                <w:lang w:val="fr-FR"/>
              </w:rPr>
              <w:t>é</w:t>
            </w:r>
            <w:r>
              <w:rPr>
                <w:lang w:val="fr-FR"/>
              </w:rPr>
              <w:t>tape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ba5a1fb0-4269-45d7-9db0-2e85ca170d79</w:t>
            </w:r>
          </w:p>
        </w:tc>
        <w:tc>
          <w:tcPr>
            <w:tcW w:w="7407" w:type="dxa"/>
            <w:shd w:val="clear" w:color="auto" w:fill="F2F2F2" w:themeFill="background1" w:themeFillShade="F2"/>
          </w:tcPr>
          <w:p w:rsidR="00000000" w:rsidRDefault="00785B4E">
            <w:pPr>
              <w:rPr>
                <w:noProof/>
              </w:rPr>
            </w:pPr>
            <w:r>
              <w:rPr>
                <w:noProof/>
              </w:rPr>
              <w:t xml:space="preserve">On the </w:t>
            </w:r>
            <w:r>
              <w:rPr>
                <w:rStyle w:val="mqInternal"/>
                <w:noProof/>
              </w:rPr>
              <w:t>[1}</w:t>
            </w:r>
            <w:r>
              <w:rPr>
                <w:noProof/>
              </w:rPr>
              <w:t>Application Configuration</w:t>
            </w:r>
            <w:r>
              <w:rPr>
                <w:rStyle w:val="mqInternal"/>
                <w:noProof/>
              </w:rPr>
              <w:t>{2]</w:t>
            </w:r>
            <w:r>
              <w:rPr>
                <w:noProof/>
              </w:rPr>
              <w:t xml:space="preserve"> page, locate the </w:t>
            </w:r>
            <w:r>
              <w:rPr>
                <w:rStyle w:val="mqInternal"/>
                <w:noProof/>
              </w:rPr>
              <w:t>[1}</w:t>
            </w:r>
            <w:r>
              <w:rPr>
                <w:noProof/>
              </w:rPr>
              <w:t>SAML Metadata</w:t>
            </w:r>
            <w:r>
              <w:rPr>
                <w:rStyle w:val="mqInternal"/>
                <w:noProof/>
              </w:rPr>
              <w:t>{2]</w:t>
            </w:r>
            <w:r>
              <w:rPr>
                <w:noProof/>
              </w:rPr>
              <w:t xml:space="preserve"> field.</w:t>
            </w:r>
          </w:p>
        </w:tc>
        <w:tc>
          <w:tcPr>
            <w:tcW w:w="7407" w:type="dxa"/>
          </w:tcPr>
          <w:p w:rsidR="00000000" w:rsidRDefault="00785B4E">
            <w:pPr>
              <w:rPr>
                <w:lang w:val="fr-FR"/>
              </w:rPr>
            </w:pPr>
            <w:r>
              <w:rPr>
                <w:lang w:val="fr-FR"/>
              </w:rPr>
              <w:t xml:space="preserve">Dans la page </w:t>
            </w:r>
            <w:r>
              <w:rPr>
                <w:rStyle w:val="mqInternal"/>
                <w:noProof/>
                <w:lang w:val="fr-FR"/>
              </w:rPr>
              <w:t>[1}</w:t>
            </w:r>
            <w:r>
              <w:rPr>
                <w:lang w:val="fr-FR"/>
              </w:rPr>
              <w:t>Configuration de l'application</w:t>
            </w:r>
            <w:r>
              <w:rPr>
                <w:rStyle w:val="mqInternal"/>
                <w:noProof/>
                <w:lang w:val="fr-FR"/>
              </w:rPr>
              <w:t>{2]</w:t>
            </w:r>
            <w:r>
              <w:rPr>
                <w:lang w:val="fr-FR"/>
              </w:rPr>
              <w:t xml:space="preserve"> , recherchez le champ </w:t>
            </w:r>
            <w:r>
              <w:rPr>
                <w:rStyle w:val="mqInternal"/>
                <w:noProof/>
                <w:lang w:val="fr-FR"/>
              </w:rPr>
              <w:t>[1}</w:t>
            </w:r>
            <w:r>
              <w:rPr>
                <w:lang w:val="fr-FR"/>
              </w:rPr>
              <w:t>M</w:t>
            </w:r>
            <w:r>
              <w:rPr>
                <w:lang w:val="fr-FR"/>
              </w:rPr>
              <w:t>é</w:t>
            </w:r>
            <w:r>
              <w:rPr>
                <w:lang w:val="fr-FR"/>
              </w:rPr>
              <w:t>tadonn</w:t>
            </w:r>
            <w:r>
              <w:rPr>
                <w:lang w:val="fr-FR"/>
              </w:rPr>
              <w:t>é</w:t>
            </w:r>
            <w:r>
              <w:rPr>
                <w:lang w:val="fr-FR"/>
              </w:rPr>
              <w:t>es SAML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be5175ef-5e69-407d-afad-dc829687242f</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Download</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T</w:t>
            </w:r>
            <w:r>
              <w:rPr>
                <w:lang w:val="fr-FR"/>
              </w:rPr>
              <w:t>é</w:t>
            </w:r>
            <w:r>
              <w:rPr>
                <w:lang w:val="fr-FR"/>
              </w:rPr>
              <w:t>l</w:t>
            </w:r>
            <w:r>
              <w:rPr>
                <w:lang w:val="fr-FR"/>
              </w:rPr>
              <w:t>é</w:t>
            </w:r>
            <w:r>
              <w:rPr>
                <w:lang w:val="fr-FR"/>
              </w:rPr>
              <w:t>charger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b907e946-97ec-4f9a-9a35-03a09b413ea9</w:t>
            </w:r>
          </w:p>
        </w:tc>
        <w:tc>
          <w:tcPr>
            <w:tcW w:w="7407" w:type="dxa"/>
            <w:shd w:val="clear" w:color="auto" w:fill="F2F2F2" w:themeFill="background1" w:themeFillShade="F2"/>
          </w:tcPr>
          <w:p w:rsidR="00000000" w:rsidRDefault="00785B4E">
            <w:pPr>
              <w:rPr>
                <w:noProof/>
              </w:rPr>
            </w:pPr>
            <w:r>
              <w:rPr>
                <w:noProof/>
              </w:rPr>
              <w:t>The downloaded file will be needed when creating an Access Control Profile in Brightcove Gallery.</w:t>
            </w:r>
          </w:p>
        </w:tc>
        <w:tc>
          <w:tcPr>
            <w:tcW w:w="7407" w:type="dxa"/>
          </w:tcPr>
          <w:p w:rsidR="00000000" w:rsidRDefault="00785B4E">
            <w:pPr>
              <w:rPr>
                <w:lang w:val="fr-FR"/>
              </w:rPr>
            </w:pPr>
            <w:r>
              <w:rPr>
                <w:lang w:val="fr-FR"/>
              </w:rPr>
              <w:t>Le fichier t</w:t>
            </w:r>
            <w:r>
              <w:rPr>
                <w:lang w:val="fr-FR"/>
              </w:rPr>
              <w:t>é</w:t>
            </w:r>
            <w:r>
              <w:rPr>
                <w:lang w:val="fr-FR"/>
              </w:rPr>
              <w:t>l</w:t>
            </w:r>
            <w:r>
              <w:rPr>
                <w:lang w:val="fr-FR"/>
              </w:rPr>
              <w:t>é</w:t>
            </w:r>
            <w:r>
              <w:rPr>
                <w:lang w:val="fr-FR"/>
              </w:rPr>
              <w:t>charg</w:t>
            </w:r>
            <w:r>
              <w:rPr>
                <w:lang w:val="fr-FR"/>
              </w:rPr>
              <w:t>é</w:t>
            </w:r>
            <w:r>
              <w:rPr>
                <w:lang w:val="fr-FR"/>
              </w:rPr>
              <w:t xml:space="preserve"> sera n</w:t>
            </w:r>
            <w:r>
              <w:rPr>
                <w:lang w:val="fr-FR"/>
              </w:rPr>
              <w:t>é</w:t>
            </w:r>
            <w:r>
              <w:rPr>
                <w:lang w:val="fr-FR"/>
              </w:rPr>
              <w:t>cessaire lors de la cr</w:t>
            </w:r>
            <w:r>
              <w:rPr>
                <w:lang w:val="fr-FR"/>
              </w:rPr>
              <w:t>é</w:t>
            </w:r>
            <w:r>
              <w:rPr>
                <w:lang w:val="fr-FR"/>
              </w:rPr>
              <w:t>ation d'un profil de contr</w:t>
            </w:r>
            <w:r>
              <w:rPr>
                <w:lang w:val="fr-FR"/>
              </w:rPr>
              <w:t>ô</w:t>
            </w:r>
            <w:r>
              <w:rPr>
                <w:lang w:val="fr-FR"/>
              </w:rPr>
              <w:t>le d'acc</w:t>
            </w:r>
            <w:r>
              <w:rPr>
                <w:lang w:val="fr-FR"/>
              </w:rPr>
              <w:t>è</w:t>
            </w:r>
            <w:r>
              <w:rPr>
                <w:lang w:val="fr-FR"/>
              </w:rPr>
              <w:t>s dans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9</w:t>
            </w:r>
            <w:r>
              <w:rPr>
                <w:noProof/>
                <w:sz w:val="2"/>
              </w:rPr>
              <w:t>7d44519-3ad8-49f5-acf8-2af66d0203c6</w:t>
            </w:r>
          </w:p>
        </w:tc>
        <w:tc>
          <w:tcPr>
            <w:tcW w:w="7407" w:type="dxa"/>
            <w:shd w:val="clear" w:color="auto" w:fill="F2F2F2" w:themeFill="background1" w:themeFillShade="F2"/>
          </w:tcPr>
          <w:p w:rsidR="00000000" w:rsidRDefault="00785B4E">
            <w:pPr>
              <w:rPr>
                <w:noProof/>
              </w:rPr>
            </w:pPr>
            <w:r>
              <w:rPr>
                <w:noProof/>
              </w:rPr>
              <w:t>Creating an Access Control Profile</w:t>
            </w:r>
          </w:p>
        </w:tc>
        <w:tc>
          <w:tcPr>
            <w:tcW w:w="7407" w:type="dxa"/>
          </w:tcPr>
          <w:p w:rsidR="00000000" w:rsidRDefault="00785B4E">
            <w:pPr>
              <w:rPr>
                <w:lang w:val="fr-FR"/>
              </w:rPr>
            </w:pPr>
            <w:r>
              <w:rPr>
                <w:lang w:val="fr-FR"/>
              </w:rPr>
              <w:t>Cr</w:t>
            </w:r>
            <w:r>
              <w:rPr>
                <w:lang w:val="fr-FR"/>
              </w:rPr>
              <w:t>é</w:t>
            </w:r>
            <w:r>
              <w:rPr>
                <w:lang w:val="fr-FR"/>
              </w:rPr>
              <w:t>ation d'un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1743bb17-404c-4853-affb-ec51bcc727c2</w:t>
            </w:r>
          </w:p>
        </w:tc>
        <w:tc>
          <w:tcPr>
            <w:tcW w:w="7407" w:type="dxa"/>
            <w:shd w:val="clear" w:color="auto" w:fill="F2F2F2" w:themeFill="background1" w:themeFillShade="F2"/>
          </w:tcPr>
          <w:p w:rsidR="00000000" w:rsidRDefault="00785B4E">
            <w:pPr>
              <w:rPr>
                <w:noProof/>
              </w:rPr>
            </w:pPr>
            <w:r>
              <w:rPr>
                <w:noProof/>
              </w:rPr>
              <w:t>You need to create an Access Control Profile that will be used to secure any experiences you want to s</w:t>
            </w:r>
            <w:r>
              <w:rPr>
                <w:noProof/>
              </w:rPr>
              <w:t>ecure using SSO.</w:t>
            </w:r>
          </w:p>
        </w:tc>
        <w:tc>
          <w:tcPr>
            <w:tcW w:w="7407" w:type="dxa"/>
          </w:tcPr>
          <w:p w:rsidR="00000000" w:rsidRDefault="00785B4E">
            <w:pPr>
              <w:rPr>
                <w:lang w:val="fr-FR"/>
              </w:rPr>
            </w:pPr>
            <w:r>
              <w:rPr>
                <w:lang w:val="fr-FR"/>
              </w:rPr>
              <w:t>Vous devez cr</w:t>
            </w:r>
            <w:r>
              <w:rPr>
                <w:lang w:val="fr-FR"/>
              </w:rPr>
              <w:t>é</w:t>
            </w:r>
            <w:r>
              <w:rPr>
                <w:lang w:val="fr-FR"/>
              </w:rPr>
              <w:t>er un profil de contr</w:t>
            </w:r>
            <w:r>
              <w:rPr>
                <w:lang w:val="fr-FR"/>
              </w:rPr>
              <w:t>ô</w:t>
            </w:r>
            <w:r>
              <w:rPr>
                <w:lang w:val="fr-FR"/>
              </w:rPr>
              <w:t>le d'acc</w:t>
            </w:r>
            <w:r>
              <w:rPr>
                <w:lang w:val="fr-FR"/>
              </w:rPr>
              <w:t>è</w:t>
            </w:r>
            <w:r>
              <w:rPr>
                <w:lang w:val="fr-FR"/>
              </w:rPr>
              <w:t>s qui sera utilis</w:t>
            </w:r>
            <w:r>
              <w:rPr>
                <w:lang w:val="fr-FR"/>
              </w:rPr>
              <w:t>é</w:t>
            </w:r>
            <w:r>
              <w:rPr>
                <w:lang w:val="fr-FR"/>
              </w:rPr>
              <w:t xml:space="preserve"> pour s</w:t>
            </w:r>
            <w:r>
              <w:rPr>
                <w:lang w:val="fr-FR"/>
              </w:rPr>
              <w:t>é</w:t>
            </w:r>
            <w:r>
              <w:rPr>
                <w:lang w:val="fr-FR"/>
              </w:rPr>
              <w:t>curiser toutes les exp</w:t>
            </w:r>
            <w:r>
              <w:rPr>
                <w:lang w:val="fr-FR"/>
              </w:rPr>
              <w:t>é</w:t>
            </w:r>
            <w:r>
              <w:rPr>
                <w:lang w:val="fr-FR"/>
              </w:rPr>
              <w:t>riences que vous souhaitez s</w:t>
            </w:r>
            <w:r>
              <w:rPr>
                <w:lang w:val="fr-FR"/>
              </w:rPr>
              <w:t>é</w:t>
            </w:r>
            <w:r>
              <w:rPr>
                <w:lang w:val="fr-FR"/>
              </w:rPr>
              <w:t xml:space="preserve">curiser </w:t>
            </w:r>
            <w:r>
              <w:rPr>
                <w:lang w:val="fr-FR"/>
              </w:rPr>
              <w:t>à</w:t>
            </w:r>
            <w:r>
              <w:rPr>
                <w:lang w:val="fr-FR"/>
              </w:rPr>
              <w:t xml:space="preserve"> l'aide de l'interface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0d782238-1088-4dc8-a614-303e26dc4504</w:t>
            </w:r>
          </w:p>
        </w:tc>
        <w:tc>
          <w:tcPr>
            <w:tcW w:w="7407" w:type="dxa"/>
            <w:shd w:val="clear" w:color="auto" w:fill="F2F2F2" w:themeFill="background1" w:themeFillShade="F2"/>
          </w:tcPr>
          <w:p w:rsidR="00000000" w:rsidRDefault="00785B4E">
            <w:pPr>
              <w:rPr>
                <w:noProof/>
              </w:rPr>
            </w:pPr>
            <w:r>
              <w:rPr>
                <w:noProof/>
              </w:rPr>
              <w:t>Log in to your Brightcove Gallery acc</w:t>
            </w:r>
            <w:r>
              <w:rPr>
                <w:noProof/>
              </w:rPr>
              <w:t>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4e818e09-f298-412c-96b1-a1175d2b34d9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da835673-f9e7-4060-a674-195fde7bba3c</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1f2c3932-8f47-4fe4-88e3-d44d4c01ec90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aa7db417-fd46-4ed1-af15-7a19355d946c</w:t>
            </w:r>
          </w:p>
        </w:tc>
        <w:tc>
          <w:tcPr>
            <w:tcW w:w="7407" w:type="dxa"/>
            <w:shd w:val="clear" w:color="auto" w:fill="F2F2F2" w:themeFill="background1" w:themeFillShade="F2"/>
          </w:tcPr>
          <w:p w:rsidR="00000000" w:rsidRDefault="00785B4E">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785B4E">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af1c2c56-46ad-4dbc-a7b2-b17393646ba6</w:t>
            </w:r>
          </w:p>
        </w:tc>
        <w:tc>
          <w:tcPr>
            <w:tcW w:w="7407" w:type="dxa"/>
            <w:shd w:val="clear" w:color="auto" w:fill="F2F2F2" w:themeFill="background1" w:themeFillShade="F2"/>
          </w:tcPr>
          <w:p w:rsidR="00000000" w:rsidRDefault="00785B4E">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785B4E">
            <w:pPr>
              <w:rPr>
                <w:lang w:val="fr-FR"/>
              </w:rPr>
            </w:pPr>
            <w:r>
              <w:rPr>
                <w:lang w:val="fr-FR"/>
              </w:rPr>
              <w:t xml:space="preserve">Cochez l'option </w:t>
            </w:r>
            <w:r>
              <w:rPr>
                <w:rStyle w:val="mqInternal"/>
                <w:noProof/>
                <w:lang w:val="fr-FR"/>
              </w:rPr>
              <w:t>[1}</w:t>
            </w:r>
            <w:r>
              <w:rPr>
                <w:lang w:val="fr-FR"/>
              </w:rPr>
              <w:t>SSO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eebb860e-3e67-4139-96c8-8cbb2f750baf</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Import SSO metadata</w:t>
            </w:r>
            <w:r>
              <w:rPr>
                <w:rStyle w:val="mqInternal"/>
                <w:noProof/>
              </w:rPr>
              <w:t>{2]</w:t>
            </w:r>
            <w:r>
              <w:rPr>
                <w:noProof/>
              </w:rPr>
              <w:t xml:space="preserve"> section and then click </w:t>
            </w:r>
            <w:r>
              <w:rPr>
                <w:rStyle w:val="mqInternal"/>
                <w:noProof/>
              </w:rPr>
              <w:t>[1}</w:t>
            </w:r>
            <w:r>
              <w:rPr>
                <w:noProof/>
              </w:rPr>
              <w:t>Select File</w:t>
            </w:r>
            <w:r>
              <w:rPr>
                <w:rStyle w:val="mqInternal"/>
                <w:noProof/>
              </w:rPr>
              <w:t>{2]</w:t>
            </w:r>
            <w:r>
              <w:rPr>
                <w:noProof/>
              </w:rPr>
              <w:t>.</w:t>
            </w:r>
          </w:p>
        </w:tc>
        <w:tc>
          <w:tcPr>
            <w:tcW w:w="7407" w:type="dxa"/>
          </w:tcPr>
          <w:p w:rsidR="00000000" w:rsidRDefault="00785B4E">
            <w:pPr>
              <w:rPr>
                <w:lang w:val="fr-FR"/>
              </w:rPr>
            </w:pPr>
            <w:r>
              <w:rPr>
                <w:lang w:val="fr-FR"/>
              </w:rPr>
              <w:t xml:space="preserve">Recherchez la section </w:t>
            </w:r>
            <w:r>
              <w:rPr>
                <w:rStyle w:val="mqInternal"/>
                <w:noProof/>
                <w:lang w:val="fr-FR"/>
              </w:rPr>
              <w:t>[1}</w:t>
            </w:r>
            <w:r>
              <w:rPr>
                <w:lang w:val="fr-FR"/>
              </w:rPr>
              <w:t>Importer les m</w:t>
            </w:r>
            <w:r>
              <w:rPr>
                <w:lang w:val="fr-FR"/>
              </w:rPr>
              <w:t>é</w:t>
            </w:r>
            <w:r>
              <w:rPr>
                <w:lang w:val="fr-FR"/>
              </w:rPr>
              <w:t>tadonn</w:t>
            </w:r>
            <w:r>
              <w:rPr>
                <w:lang w:val="fr-FR"/>
              </w:rPr>
              <w:t>é</w:t>
            </w:r>
            <w:r>
              <w:rPr>
                <w:lang w:val="fr-FR"/>
              </w:rPr>
              <w:t>es SSO</w:t>
            </w:r>
            <w:r>
              <w:rPr>
                <w:rStyle w:val="mqInternal"/>
                <w:noProof/>
                <w:lang w:val="fr-FR"/>
              </w:rPr>
              <w:t>{2]</w:t>
            </w:r>
            <w:r>
              <w:rPr>
                <w:lang w:val="fr-FR"/>
              </w:rPr>
              <w:t xml:space="preserve"> , puis cliquez sur </w:t>
            </w:r>
            <w:r>
              <w:rPr>
                <w:rStyle w:val="mqInternal"/>
                <w:noProof/>
                <w:lang w:val="fr-FR"/>
              </w:rPr>
              <w:t>[1}</w:t>
            </w:r>
            <w:r>
              <w:rPr>
                <w:lang w:val="fr-FR"/>
              </w:rPr>
              <w:t>S</w:t>
            </w:r>
            <w:r>
              <w:rPr>
                <w:lang w:val="fr-FR"/>
              </w:rPr>
              <w:t>é</w:t>
            </w:r>
            <w:r>
              <w:rPr>
                <w:lang w:val="fr-FR"/>
              </w:rPr>
              <w:t>lectionner un fichier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49 </w:t>
            </w:r>
            <w:r>
              <w:rPr>
                <w:noProof/>
                <w:sz w:val="16"/>
              </w:rPr>
              <w:br/>
            </w:r>
            <w:r>
              <w:rPr>
                <w:noProof/>
                <w:sz w:val="2"/>
              </w:rPr>
              <w:t>624754b2-a72a-406a-b0c5-fcf0fe7073e7</w:t>
            </w:r>
          </w:p>
        </w:tc>
        <w:tc>
          <w:tcPr>
            <w:tcW w:w="7407" w:type="dxa"/>
            <w:shd w:val="clear" w:color="auto" w:fill="F2F2F2" w:themeFill="background1" w:themeFillShade="F2"/>
          </w:tcPr>
          <w:p w:rsidR="00000000" w:rsidRDefault="00785B4E">
            <w:pPr>
              <w:rPr>
                <w:noProof/>
              </w:rPr>
            </w:pPr>
            <w:r>
              <w:rPr>
                <w:noProof/>
              </w:rPr>
              <w:t>Browse and select the SAML metadata file you downloaded from PingOne (in the previous se</w:t>
            </w:r>
            <w:r>
              <w:rPr>
                <w:noProof/>
              </w:rPr>
              <w:t>ction).</w:t>
            </w:r>
          </w:p>
        </w:tc>
        <w:tc>
          <w:tcPr>
            <w:tcW w:w="7407" w:type="dxa"/>
          </w:tcPr>
          <w:p w:rsidR="00000000" w:rsidRDefault="00785B4E">
            <w:pPr>
              <w:rPr>
                <w:lang w:val="fr-FR"/>
              </w:rPr>
            </w:pPr>
            <w:r>
              <w:rPr>
                <w:lang w:val="fr-FR"/>
              </w:rPr>
              <w:t>Parcourez et s</w:t>
            </w:r>
            <w:r>
              <w:rPr>
                <w:lang w:val="fr-FR"/>
              </w:rPr>
              <w:t>é</w:t>
            </w:r>
            <w:r>
              <w:rPr>
                <w:lang w:val="fr-FR"/>
              </w:rPr>
              <w:t>lectionnez le fichier de m</w:t>
            </w:r>
            <w:r>
              <w:rPr>
                <w:lang w:val="fr-FR"/>
              </w:rPr>
              <w:t>é</w:t>
            </w:r>
            <w:r>
              <w:rPr>
                <w:lang w:val="fr-FR"/>
              </w:rPr>
              <w:t>tadonn</w:t>
            </w:r>
            <w:r>
              <w:rPr>
                <w:lang w:val="fr-FR"/>
              </w:rPr>
              <w:t>é</w:t>
            </w:r>
            <w:r>
              <w:rPr>
                <w:lang w:val="fr-FR"/>
              </w:rPr>
              <w:t>es SAML que vous avez t</w:t>
            </w:r>
            <w:r>
              <w:rPr>
                <w:lang w:val="fr-FR"/>
              </w:rPr>
              <w:t>é</w:t>
            </w:r>
            <w:r>
              <w:rPr>
                <w:lang w:val="fr-FR"/>
              </w:rPr>
              <w:t>l</w:t>
            </w:r>
            <w:r>
              <w:rPr>
                <w:lang w:val="fr-FR"/>
              </w:rPr>
              <w:t>é</w:t>
            </w:r>
            <w:r>
              <w:rPr>
                <w:lang w:val="fr-FR"/>
              </w:rPr>
              <w:t>charg</w:t>
            </w:r>
            <w:r>
              <w:rPr>
                <w:lang w:val="fr-FR"/>
              </w:rPr>
              <w:t>é</w:t>
            </w:r>
            <w:r>
              <w:rPr>
                <w:lang w:val="fr-FR"/>
              </w:rPr>
              <w:t xml:space="preserve"> depuis PingOne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10e860a2-bc94-4f79-a428-248366d9ae4c</w:t>
            </w:r>
          </w:p>
        </w:tc>
        <w:tc>
          <w:tcPr>
            <w:tcW w:w="7407" w:type="dxa"/>
            <w:shd w:val="clear" w:color="auto" w:fill="F2F2F2" w:themeFill="background1" w:themeFillShade="F2"/>
          </w:tcPr>
          <w:p w:rsidR="00000000" w:rsidRDefault="00785B4E">
            <w:pPr>
              <w:rPr>
                <w:noProof/>
              </w:rPr>
            </w:pPr>
            <w:r>
              <w:rPr>
                <w:noProof/>
              </w:rPr>
              <w:t xml:space="preserve">Confirm that values for the </w:t>
            </w:r>
            <w:r>
              <w:rPr>
                <w:rStyle w:val="mqInternal"/>
                <w:noProof/>
              </w:rPr>
              <w:t>[1}</w:t>
            </w:r>
            <w:r>
              <w:rPr>
                <w:noProof/>
              </w:rPr>
              <w:t>SAML 2.0 Endpoint</w:t>
            </w:r>
            <w:r>
              <w:rPr>
                <w:rStyle w:val="mqInternal"/>
                <w:noProof/>
              </w:rPr>
              <w:t>{2]</w:t>
            </w:r>
            <w:r>
              <w:rPr>
                <w:noProof/>
              </w:rPr>
              <w:t xml:space="preserve"> and </w:t>
            </w:r>
            <w:r>
              <w:rPr>
                <w:rStyle w:val="mqInternal"/>
                <w:noProof/>
              </w:rPr>
              <w:t>[1}</w:t>
            </w:r>
            <w:r>
              <w:rPr>
                <w:noProof/>
              </w:rPr>
              <w:t>X.509 Certificate</w:t>
            </w:r>
            <w:r>
              <w:rPr>
                <w:rStyle w:val="mqInternal"/>
                <w:noProof/>
              </w:rPr>
              <w:t>{2]</w:t>
            </w:r>
            <w:r>
              <w:rPr>
                <w:noProof/>
              </w:rPr>
              <w:t xml:space="preserve"> have been filled in.</w:t>
            </w:r>
          </w:p>
        </w:tc>
        <w:tc>
          <w:tcPr>
            <w:tcW w:w="7407" w:type="dxa"/>
          </w:tcPr>
          <w:p w:rsidR="00000000" w:rsidRDefault="00785B4E">
            <w:pPr>
              <w:rPr>
                <w:lang w:val="fr-FR"/>
              </w:rPr>
            </w:pPr>
            <w:r>
              <w:rPr>
                <w:lang w:val="fr-FR"/>
              </w:rPr>
              <w:t>V</w:t>
            </w:r>
            <w:r>
              <w:rPr>
                <w:lang w:val="fr-FR"/>
              </w:rPr>
              <w:t>é</w:t>
            </w:r>
            <w:r>
              <w:rPr>
                <w:lang w:val="fr-FR"/>
              </w:rPr>
              <w:t xml:space="preserve">rifiez que les valeurs du </w:t>
            </w:r>
            <w:r>
              <w:rPr>
                <w:rStyle w:val="mqInternal"/>
                <w:noProof/>
                <w:lang w:val="fr-FR"/>
              </w:rPr>
              <w:t>[1}</w:t>
            </w:r>
            <w:r>
              <w:rPr>
                <w:lang w:val="fr-FR"/>
              </w:rPr>
              <w:t>point de terminaison SAML 2.0</w:t>
            </w:r>
            <w:r>
              <w:rPr>
                <w:rStyle w:val="mqInternal"/>
                <w:noProof/>
                <w:lang w:val="fr-FR"/>
              </w:rPr>
              <w:t>{2]</w:t>
            </w:r>
            <w:r>
              <w:rPr>
                <w:lang w:val="fr-FR"/>
              </w:rPr>
              <w:t xml:space="preserve"> et du </w:t>
            </w:r>
            <w:r>
              <w:rPr>
                <w:rStyle w:val="mqInternal"/>
                <w:noProof/>
                <w:lang w:val="fr-FR"/>
              </w:rPr>
              <w:t>[1}</w:t>
            </w:r>
            <w:r>
              <w:rPr>
                <w:lang w:val="fr-FR"/>
              </w:rPr>
              <w:t>certificat X.509</w:t>
            </w:r>
            <w:r>
              <w:rPr>
                <w:rStyle w:val="mqInternal"/>
                <w:noProof/>
                <w:lang w:val="fr-FR"/>
              </w:rPr>
              <w:t>{2]</w:t>
            </w:r>
            <w:r>
              <w:rPr>
                <w:lang w:val="fr-FR"/>
              </w:rPr>
              <w:t xml:space="preserve"> ont </w:t>
            </w:r>
            <w:r>
              <w:rPr>
                <w:lang w:val="fr-FR"/>
              </w:rPr>
              <w:t>é</w:t>
            </w:r>
            <w:r>
              <w:rPr>
                <w:lang w:val="fr-FR"/>
              </w:rPr>
              <w:t>t</w:t>
            </w:r>
            <w:r>
              <w:rPr>
                <w:lang w:val="fr-FR"/>
              </w:rPr>
              <w:t>é</w:t>
            </w:r>
            <w:r>
              <w:rPr>
                <w:lang w:val="fr-FR"/>
              </w:rPr>
              <w:t xml:space="preserve"> renseign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ac3d2509-2681-4364-b122-20bb101b7163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w:t>
            </w:r>
            <w:r>
              <w:rPr>
                <w:lang w:val="fr-FR"/>
              </w:rPr>
              <w:t>gistrer</w:t>
            </w:r>
            <w:r>
              <w:rPr>
                <w:rStyle w:val="mqInternal"/>
                <w:noProof/>
                <w:lang w:val="fr-FR"/>
              </w:rPr>
              <w:t>{2]</w:t>
            </w:r>
            <w:r>
              <w:rPr>
                <w:lang w:val="fr-FR"/>
              </w:rPr>
              <w:t xml:space="preserve"> et confirmez que le profil a </w:t>
            </w:r>
            <w:r>
              <w:rPr>
                <w:lang w:val="fr-FR"/>
              </w:rPr>
              <w:t>é</w:t>
            </w:r>
            <w:r>
              <w:rPr>
                <w:lang w:val="fr-FR"/>
              </w:rPr>
              <w:t>t</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843a35a3-5573-4c02-9528-2ff675f62e1f</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Metadata URL</w:t>
            </w:r>
            <w:r>
              <w:rPr>
                <w:rStyle w:val="mqInternal"/>
                <w:noProof/>
              </w:rPr>
              <w:t>{2]</w:t>
            </w:r>
            <w:r>
              <w:rPr>
                <w:noProof/>
              </w:rPr>
              <w:t xml:space="preserve"> field and save the XML file.</w:t>
            </w:r>
          </w:p>
        </w:tc>
        <w:tc>
          <w:tcPr>
            <w:tcW w:w="7407" w:type="dxa"/>
          </w:tcPr>
          <w:p w:rsidR="00000000" w:rsidRDefault="00785B4E">
            <w:pPr>
              <w:rPr>
                <w:lang w:val="fr-FR"/>
              </w:rPr>
            </w:pPr>
            <w:r>
              <w:rPr>
                <w:lang w:val="fr-FR"/>
              </w:rPr>
              <w:t xml:space="preserve">Cliquez sur le champ </w:t>
            </w:r>
            <w:r>
              <w:rPr>
                <w:rStyle w:val="mqInternal"/>
                <w:noProof/>
                <w:lang w:val="fr-FR"/>
              </w:rPr>
              <w:t>[1}</w:t>
            </w:r>
            <w:r>
              <w:rPr>
                <w:lang w:val="fr-FR"/>
              </w:rPr>
              <w:t>URL des 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et enregistrez le fichier XML.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a4ed1342-184c-42b6-b989-cc0c598e934c</w:t>
            </w:r>
          </w:p>
        </w:tc>
        <w:tc>
          <w:tcPr>
            <w:tcW w:w="7407" w:type="dxa"/>
            <w:shd w:val="clear" w:color="auto" w:fill="F2F2F2" w:themeFill="background1" w:themeFillShade="F2"/>
          </w:tcPr>
          <w:p w:rsidR="00000000" w:rsidRDefault="00785B4E">
            <w:pPr>
              <w:rPr>
                <w:noProof/>
              </w:rPr>
            </w:pPr>
            <w:r>
              <w:rPr>
                <w:noProof/>
              </w:rPr>
              <w:t>The XML file will be needed to complete the application configuration in PingOne.</w:t>
            </w:r>
          </w:p>
        </w:tc>
        <w:tc>
          <w:tcPr>
            <w:tcW w:w="7407" w:type="dxa"/>
          </w:tcPr>
          <w:p w:rsidR="00000000" w:rsidRDefault="00785B4E">
            <w:pPr>
              <w:rPr>
                <w:lang w:val="fr-FR"/>
              </w:rPr>
            </w:pPr>
            <w:r>
              <w:rPr>
                <w:lang w:val="fr-FR"/>
              </w:rPr>
              <w:t>Le fichier XML sera n</w:t>
            </w:r>
            <w:r>
              <w:rPr>
                <w:lang w:val="fr-FR"/>
              </w:rPr>
              <w:t>é</w:t>
            </w:r>
            <w:r>
              <w:rPr>
                <w:lang w:val="fr-FR"/>
              </w:rPr>
              <w:t>cessaire pour compl</w:t>
            </w:r>
            <w:r>
              <w:rPr>
                <w:lang w:val="fr-FR"/>
              </w:rPr>
              <w:t>é</w:t>
            </w:r>
            <w:r>
              <w:rPr>
                <w:lang w:val="fr-FR"/>
              </w:rPr>
              <w:t>ter la configuration de l'application dans PingOne.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bfd2f1cd-bc64-48d0-b087-0f129a916361</w:t>
            </w:r>
          </w:p>
        </w:tc>
        <w:tc>
          <w:tcPr>
            <w:tcW w:w="7407" w:type="dxa"/>
            <w:shd w:val="clear" w:color="auto" w:fill="F2F2F2" w:themeFill="background1" w:themeFillShade="F2"/>
          </w:tcPr>
          <w:p w:rsidR="00000000" w:rsidRDefault="00785B4E">
            <w:pPr>
              <w:rPr>
                <w:noProof/>
              </w:rPr>
            </w:pPr>
            <w:r>
              <w:rPr>
                <w:noProof/>
              </w:rPr>
              <w:t>C</w:t>
            </w:r>
            <w:r>
              <w:rPr>
                <w:noProof/>
              </w:rPr>
              <w:t>ompleting the application configuration</w:t>
            </w:r>
          </w:p>
        </w:tc>
        <w:tc>
          <w:tcPr>
            <w:tcW w:w="7407" w:type="dxa"/>
          </w:tcPr>
          <w:p w:rsidR="00000000" w:rsidRDefault="00785B4E">
            <w:pPr>
              <w:rPr>
                <w:lang w:val="fr-FR"/>
              </w:rPr>
            </w:pPr>
            <w:r>
              <w:rPr>
                <w:lang w:val="fr-FR"/>
              </w:rPr>
              <w:t>Fin de la configuration de l'application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39f53c2d-d1f1-404a-beea-2039eda8eb88</w:t>
            </w:r>
          </w:p>
        </w:tc>
        <w:tc>
          <w:tcPr>
            <w:tcW w:w="7407" w:type="dxa"/>
            <w:shd w:val="clear" w:color="auto" w:fill="F2F2F2" w:themeFill="background1" w:themeFillShade="F2"/>
          </w:tcPr>
          <w:p w:rsidR="00000000" w:rsidRDefault="00785B4E">
            <w:pPr>
              <w:rPr>
                <w:noProof/>
              </w:rPr>
            </w:pPr>
            <w:r>
              <w:rPr>
                <w:noProof/>
              </w:rPr>
              <w:t>Return to the PingOne application.</w:t>
            </w:r>
          </w:p>
        </w:tc>
        <w:tc>
          <w:tcPr>
            <w:tcW w:w="7407" w:type="dxa"/>
          </w:tcPr>
          <w:p w:rsidR="00000000" w:rsidRDefault="00785B4E">
            <w:pPr>
              <w:rPr>
                <w:lang w:val="fr-FR"/>
              </w:rPr>
            </w:pPr>
            <w:r>
              <w:rPr>
                <w:lang w:val="fr-FR"/>
              </w:rPr>
              <w:t xml:space="preserve">Revenir </w:t>
            </w:r>
            <w:r>
              <w:rPr>
                <w:lang w:val="fr-FR"/>
              </w:rPr>
              <w:t>à</w:t>
            </w:r>
            <w:r>
              <w:rPr>
                <w:lang w:val="fr-FR"/>
              </w:rPr>
              <w:t xml:space="preserve"> l'application PingOne.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180511fe-438f-48a6-8fc3-2f4b700a2049</w:t>
            </w:r>
          </w:p>
        </w:tc>
        <w:tc>
          <w:tcPr>
            <w:tcW w:w="7407" w:type="dxa"/>
            <w:shd w:val="clear" w:color="auto" w:fill="F2F2F2" w:themeFill="background1" w:themeFillShade="F2"/>
          </w:tcPr>
          <w:p w:rsidR="00000000" w:rsidRDefault="00785B4E">
            <w:pPr>
              <w:rPr>
                <w:noProof/>
              </w:rPr>
            </w:pPr>
            <w:r>
              <w:rPr>
                <w:noProof/>
              </w:rPr>
              <w:t xml:space="preserve">On the </w:t>
            </w:r>
            <w:r>
              <w:rPr>
                <w:rStyle w:val="mqInternal"/>
                <w:noProof/>
              </w:rPr>
              <w:t>[1}</w:t>
            </w:r>
            <w:r>
              <w:rPr>
                <w:noProof/>
              </w:rPr>
              <w:t>Application C</w:t>
            </w:r>
            <w:r>
              <w:rPr>
                <w:noProof/>
              </w:rPr>
              <w:t>onfiguration</w:t>
            </w:r>
            <w:r>
              <w:rPr>
                <w:rStyle w:val="mqInternal"/>
                <w:noProof/>
              </w:rPr>
              <w:t>{2]</w:t>
            </w:r>
            <w:r>
              <w:rPr>
                <w:noProof/>
              </w:rPr>
              <w:t xml:space="preserve"> section, locate the </w:t>
            </w:r>
            <w:r>
              <w:rPr>
                <w:rStyle w:val="mqInternal"/>
                <w:noProof/>
              </w:rPr>
              <w:t>[1}</w:t>
            </w:r>
            <w:r>
              <w:rPr>
                <w:noProof/>
              </w:rPr>
              <w:t>Upload Metadata</w:t>
            </w:r>
            <w:r>
              <w:rPr>
                <w:rStyle w:val="mqInternal"/>
                <w:noProof/>
              </w:rPr>
              <w:t>{2]</w:t>
            </w:r>
            <w:r>
              <w:rPr>
                <w:noProof/>
              </w:rPr>
              <w:t xml:space="preserve"> field.</w:t>
            </w:r>
          </w:p>
        </w:tc>
        <w:tc>
          <w:tcPr>
            <w:tcW w:w="7407" w:type="dxa"/>
          </w:tcPr>
          <w:p w:rsidR="00000000" w:rsidRDefault="00785B4E">
            <w:pPr>
              <w:rPr>
                <w:lang w:val="fr-FR"/>
              </w:rPr>
            </w:pPr>
            <w:r>
              <w:rPr>
                <w:lang w:val="fr-FR"/>
              </w:rPr>
              <w:t xml:space="preserve">Dans la section </w:t>
            </w:r>
            <w:r>
              <w:rPr>
                <w:rStyle w:val="mqInternal"/>
                <w:noProof/>
                <w:lang w:val="fr-FR"/>
              </w:rPr>
              <w:t>[1}</w:t>
            </w:r>
            <w:r>
              <w:rPr>
                <w:lang w:val="fr-FR"/>
              </w:rPr>
              <w:t>Configuration de l'application</w:t>
            </w:r>
            <w:r>
              <w:rPr>
                <w:rStyle w:val="mqInternal"/>
                <w:noProof/>
                <w:lang w:val="fr-FR"/>
              </w:rPr>
              <w:t>{2]</w:t>
            </w:r>
            <w:r>
              <w:rPr>
                <w:lang w:val="fr-FR"/>
              </w:rPr>
              <w:t xml:space="preserve"> , recherchez le champ </w:t>
            </w:r>
            <w:r>
              <w:rPr>
                <w:rStyle w:val="mqInternal"/>
                <w:noProof/>
                <w:lang w:val="fr-FR"/>
              </w:rPr>
              <w:t>[1}</w:t>
            </w:r>
            <w:r>
              <w:rPr>
                <w:lang w:val="fr-FR"/>
              </w:rPr>
              <w:t>Charger les m</w:t>
            </w:r>
            <w:r>
              <w:rPr>
                <w:lang w:val="fr-FR"/>
              </w:rPr>
              <w:t>é</w:t>
            </w:r>
            <w:r>
              <w:rPr>
                <w:lang w:val="fr-FR"/>
              </w:rPr>
              <w:t>tadonn</w:t>
            </w:r>
            <w:r>
              <w:rPr>
                <w:lang w:val="fr-FR"/>
              </w:rPr>
              <w:t>é</w:t>
            </w:r>
            <w:r>
              <w:rPr>
                <w:lang w:val="fr-FR"/>
              </w:rPr>
              <w:t>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523cc166-f935-4da3-aa3b-e967ec107ef3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Select File</w:t>
            </w:r>
            <w:r>
              <w:rPr>
                <w:rStyle w:val="mqInternal"/>
                <w:noProof/>
              </w:rPr>
              <w:t>{2]</w:t>
            </w:r>
            <w:r>
              <w:rPr>
                <w:noProof/>
              </w:rPr>
              <w:t xml:space="preserve"> and browse and select the file you downloaded after creating the Access Control Profile in Brightcove Gallery.</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w:t>
            </w:r>
            <w:r>
              <w:rPr>
                <w:lang w:val="fr-FR"/>
              </w:rPr>
              <w:t>é</w:t>
            </w:r>
            <w:r>
              <w:rPr>
                <w:lang w:val="fr-FR"/>
              </w:rPr>
              <w:t>lectionner un fichier</w:t>
            </w:r>
            <w:r>
              <w:rPr>
                <w:rStyle w:val="mqInternal"/>
                <w:noProof/>
                <w:lang w:val="fr-FR"/>
              </w:rPr>
              <w:t>{2]</w:t>
            </w:r>
            <w:r>
              <w:rPr>
                <w:lang w:val="fr-FR"/>
              </w:rPr>
              <w:t xml:space="preserve"> et parcourez et s</w:t>
            </w:r>
            <w:r>
              <w:rPr>
                <w:lang w:val="fr-FR"/>
              </w:rPr>
              <w:t>é</w:t>
            </w:r>
            <w:r>
              <w:rPr>
                <w:lang w:val="fr-FR"/>
              </w:rPr>
              <w:t>lectionnez le fichier que vous avez t</w:t>
            </w:r>
            <w:r>
              <w:rPr>
                <w:lang w:val="fr-FR"/>
              </w:rPr>
              <w:t>é</w:t>
            </w:r>
            <w:r>
              <w:rPr>
                <w:lang w:val="fr-FR"/>
              </w:rPr>
              <w:t>l</w:t>
            </w:r>
            <w:r>
              <w:rPr>
                <w:lang w:val="fr-FR"/>
              </w:rPr>
              <w:t>é</w:t>
            </w:r>
            <w:r>
              <w:rPr>
                <w:lang w:val="fr-FR"/>
              </w:rPr>
              <w:t>charg</w:t>
            </w:r>
            <w:r>
              <w:rPr>
                <w:lang w:val="fr-FR"/>
              </w:rPr>
              <w:t>é</w:t>
            </w:r>
            <w:r>
              <w:rPr>
                <w:lang w:val="fr-FR"/>
              </w:rPr>
              <w:t xml:space="preserve"> apr</w:t>
            </w:r>
            <w:r>
              <w:rPr>
                <w:lang w:val="fr-FR"/>
              </w:rPr>
              <w:t>è</w:t>
            </w:r>
            <w:r>
              <w:rPr>
                <w:lang w:val="fr-FR"/>
              </w:rPr>
              <w:t>s avoir cr</w:t>
            </w:r>
            <w:r>
              <w:rPr>
                <w:lang w:val="fr-FR"/>
              </w:rPr>
              <w:t>éé</w:t>
            </w:r>
            <w:r>
              <w:rPr>
                <w:lang w:val="fr-FR"/>
              </w:rPr>
              <w:t xml:space="preserve"> le profil de contr</w:t>
            </w:r>
            <w:r>
              <w:rPr>
                <w:lang w:val="fr-FR"/>
              </w:rPr>
              <w:t>ô</w:t>
            </w:r>
            <w:r>
              <w:rPr>
                <w:lang w:val="fr-FR"/>
              </w:rPr>
              <w:t>l</w:t>
            </w:r>
            <w:r>
              <w:rPr>
                <w:lang w:val="fr-FR"/>
              </w:rPr>
              <w:t>e d'acc</w:t>
            </w:r>
            <w:r>
              <w:rPr>
                <w:lang w:val="fr-FR"/>
              </w:rPr>
              <w:t>è</w:t>
            </w:r>
            <w:r>
              <w:rPr>
                <w:lang w:val="fr-FR"/>
              </w:rPr>
              <w:t>s dans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49a94c06-55e9-4d90-815b-d90da127c944</w:t>
            </w:r>
          </w:p>
        </w:tc>
        <w:tc>
          <w:tcPr>
            <w:tcW w:w="7407" w:type="dxa"/>
            <w:shd w:val="clear" w:color="auto" w:fill="F2F2F2" w:themeFill="background1" w:themeFillShade="F2"/>
          </w:tcPr>
          <w:p w:rsidR="00000000" w:rsidRDefault="00785B4E">
            <w:pPr>
              <w:rPr>
                <w:noProof/>
              </w:rPr>
            </w:pPr>
            <w:r>
              <w:rPr>
                <w:noProof/>
              </w:rPr>
              <w:t xml:space="preserve">Confirm the </w:t>
            </w:r>
            <w:r>
              <w:rPr>
                <w:rStyle w:val="mqInternal"/>
                <w:noProof/>
              </w:rPr>
              <w:t>[1}</w:t>
            </w:r>
            <w:r>
              <w:rPr>
                <w:noProof/>
              </w:rPr>
              <w:t>Assertion Consumer Service (ACS)</w:t>
            </w:r>
            <w:r>
              <w:rPr>
                <w:rStyle w:val="mqInternal"/>
                <w:noProof/>
              </w:rPr>
              <w:t>{2]</w:t>
            </w:r>
            <w:r>
              <w:rPr>
                <w:noProof/>
              </w:rPr>
              <w:t xml:space="preserve"> and </w:t>
            </w:r>
            <w:r>
              <w:rPr>
                <w:rStyle w:val="mqInternal"/>
                <w:noProof/>
              </w:rPr>
              <w:t>[1}</w:t>
            </w:r>
            <w:r>
              <w:rPr>
                <w:noProof/>
              </w:rPr>
              <w:t>Entity ID</w:t>
            </w:r>
            <w:r>
              <w:rPr>
                <w:rStyle w:val="mqInternal"/>
                <w:noProof/>
              </w:rPr>
              <w:t>{2]</w:t>
            </w:r>
            <w:r>
              <w:rPr>
                <w:noProof/>
              </w:rPr>
              <w:t xml:space="preserve"> fields were filled in with values after the import.</w:t>
            </w:r>
          </w:p>
        </w:tc>
        <w:tc>
          <w:tcPr>
            <w:tcW w:w="7407" w:type="dxa"/>
          </w:tcPr>
          <w:p w:rsidR="00000000" w:rsidRDefault="00785B4E">
            <w:pPr>
              <w:rPr>
                <w:lang w:val="fr-FR"/>
              </w:rPr>
            </w:pPr>
            <w:r>
              <w:rPr>
                <w:lang w:val="fr-FR"/>
              </w:rPr>
              <w:t>V</w:t>
            </w:r>
            <w:r>
              <w:rPr>
                <w:lang w:val="fr-FR"/>
              </w:rPr>
              <w:t>é</w:t>
            </w:r>
            <w:r>
              <w:rPr>
                <w:lang w:val="fr-FR"/>
              </w:rPr>
              <w:t xml:space="preserve">rifiez que les champs </w:t>
            </w:r>
            <w:r>
              <w:rPr>
                <w:rStyle w:val="mqInternal"/>
                <w:noProof/>
                <w:lang w:val="fr-FR"/>
              </w:rPr>
              <w:t>[1}</w:t>
            </w:r>
            <w:r>
              <w:rPr>
                <w:lang w:val="fr-FR"/>
              </w:rPr>
              <w:t>ASSERTION Consumer Service (ACS)</w:t>
            </w:r>
            <w:r>
              <w:rPr>
                <w:rStyle w:val="mqInternal"/>
                <w:noProof/>
                <w:lang w:val="fr-FR"/>
              </w:rPr>
              <w:t>{2]</w:t>
            </w:r>
            <w:r>
              <w:rPr>
                <w:lang w:val="fr-FR"/>
              </w:rPr>
              <w:t xml:space="preserve"> et </w:t>
            </w:r>
            <w:r>
              <w:rPr>
                <w:rStyle w:val="mqInternal"/>
                <w:noProof/>
                <w:lang w:val="fr-FR"/>
              </w:rPr>
              <w:t>[1}</w:t>
            </w:r>
            <w:r>
              <w:rPr>
                <w:lang w:val="fr-FR"/>
              </w:rPr>
              <w:t>Entity ID</w:t>
            </w:r>
            <w:r>
              <w:rPr>
                <w:rStyle w:val="mqInternal"/>
                <w:noProof/>
                <w:lang w:val="fr-FR"/>
              </w:rPr>
              <w:t>{2]</w:t>
            </w:r>
            <w:r>
              <w:rPr>
                <w:lang w:val="fr-FR"/>
              </w:rPr>
              <w:t xml:space="preserve"> ont </w:t>
            </w:r>
            <w:r>
              <w:rPr>
                <w:lang w:val="fr-FR"/>
              </w:rPr>
              <w:t>é</w:t>
            </w:r>
            <w:r>
              <w:rPr>
                <w:lang w:val="fr-FR"/>
              </w:rPr>
              <w:t>t</w:t>
            </w:r>
            <w:r>
              <w:rPr>
                <w:lang w:val="fr-FR"/>
              </w:rPr>
              <w:t>é</w:t>
            </w:r>
            <w:r>
              <w:rPr>
                <w:lang w:val="fr-FR"/>
              </w:rPr>
              <w:t xml:space="preserve"> remplis avec des valeurs apr</w:t>
            </w:r>
            <w:r>
              <w:rPr>
                <w:lang w:val="fr-FR"/>
              </w:rPr>
              <w:t>è</w:t>
            </w:r>
            <w:r>
              <w:rPr>
                <w:lang w:val="fr-FR"/>
              </w:rPr>
              <w:t>s l'importation.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5c825037-deba-4e61-a8cd-8d4ce975c29c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Continue to Next Step</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Continuer </w:t>
            </w:r>
            <w:r>
              <w:rPr>
                <w:lang w:val="fr-FR"/>
              </w:rPr>
              <w:t>à</w:t>
            </w:r>
            <w:r>
              <w:rPr>
                <w:lang w:val="fr-FR"/>
              </w:rPr>
              <w:t xml:space="preserve"> l'</w:t>
            </w:r>
            <w:r>
              <w:rPr>
                <w:lang w:val="fr-FR"/>
              </w:rPr>
              <w:t>é</w:t>
            </w:r>
            <w:r>
              <w:rPr>
                <w:lang w:val="fr-FR"/>
              </w:rPr>
              <w:t>tape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55c15869-88f1-463</w:t>
            </w:r>
            <w:r>
              <w:rPr>
                <w:noProof/>
                <w:sz w:val="2"/>
              </w:rPr>
              <w:t>5-80fa-d8b963720cfd</w:t>
            </w:r>
          </w:p>
        </w:tc>
        <w:tc>
          <w:tcPr>
            <w:tcW w:w="7407" w:type="dxa"/>
            <w:shd w:val="clear" w:color="auto" w:fill="F2F2F2" w:themeFill="background1" w:themeFillShade="F2"/>
          </w:tcPr>
          <w:p w:rsidR="00000000" w:rsidRDefault="00785B4E">
            <w:pPr>
              <w:rPr>
                <w:noProof/>
              </w:rPr>
            </w:pPr>
            <w:r>
              <w:rPr>
                <w:noProof/>
              </w:rPr>
              <w:t xml:space="preserve">On the </w:t>
            </w:r>
            <w:r>
              <w:rPr>
                <w:rStyle w:val="mqInternal"/>
                <w:noProof/>
              </w:rPr>
              <w:t>[1}</w:t>
            </w:r>
            <w:r>
              <w:rPr>
                <w:noProof/>
              </w:rPr>
              <w:t>SSO Attribute Mapping</w:t>
            </w:r>
            <w:r>
              <w:rPr>
                <w:rStyle w:val="mqInternal"/>
                <w:noProof/>
              </w:rPr>
              <w:t>{2]</w:t>
            </w:r>
            <w:r>
              <w:rPr>
                <w:noProof/>
              </w:rPr>
              <w:t xml:space="preserve"> page, click </w:t>
            </w:r>
            <w:r>
              <w:rPr>
                <w:rStyle w:val="mqInternal"/>
                <w:noProof/>
              </w:rPr>
              <w:t>[1}</w:t>
            </w:r>
            <w:r>
              <w:rPr>
                <w:noProof/>
              </w:rPr>
              <w:t>Continue to Next Step</w:t>
            </w:r>
            <w:r>
              <w:rPr>
                <w:rStyle w:val="mqInternal"/>
                <w:noProof/>
              </w:rPr>
              <w:t>{2]</w:t>
            </w:r>
            <w:r>
              <w:rPr>
                <w:noProof/>
              </w:rPr>
              <w:t>.</w:t>
            </w:r>
          </w:p>
        </w:tc>
        <w:tc>
          <w:tcPr>
            <w:tcW w:w="7407" w:type="dxa"/>
          </w:tcPr>
          <w:p w:rsidR="00000000" w:rsidRDefault="00785B4E">
            <w:pPr>
              <w:rPr>
                <w:lang w:val="fr-FR"/>
              </w:rPr>
            </w:pPr>
            <w:r>
              <w:rPr>
                <w:lang w:val="fr-FR"/>
              </w:rPr>
              <w:t xml:space="preserve">Dans la page </w:t>
            </w:r>
            <w:r>
              <w:rPr>
                <w:rStyle w:val="mqInternal"/>
                <w:noProof/>
                <w:lang w:val="fr-FR"/>
              </w:rPr>
              <w:t>[1}</w:t>
            </w:r>
            <w:r>
              <w:rPr>
                <w:lang w:val="fr-FR"/>
              </w:rPr>
              <w:t>Mappage des attributs SSO</w:t>
            </w:r>
            <w:r>
              <w:rPr>
                <w:rStyle w:val="mqInternal"/>
                <w:noProof/>
                <w:lang w:val="fr-FR"/>
              </w:rPr>
              <w:t>{2]</w:t>
            </w:r>
            <w:r>
              <w:rPr>
                <w:lang w:val="fr-FR"/>
              </w:rPr>
              <w:t xml:space="preserve"> , cliquez sur </w:t>
            </w:r>
            <w:r>
              <w:rPr>
                <w:rStyle w:val="mqInternal"/>
                <w:noProof/>
                <w:lang w:val="fr-FR"/>
              </w:rPr>
              <w:t>[1}</w:t>
            </w:r>
            <w:r>
              <w:rPr>
                <w:lang w:val="fr-FR"/>
              </w:rPr>
              <w:t xml:space="preserve">Continuer </w:t>
            </w:r>
            <w:r>
              <w:rPr>
                <w:lang w:val="fr-FR"/>
              </w:rPr>
              <w:t>à</w:t>
            </w:r>
            <w:r>
              <w:rPr>
                <w:lang w:val="fr-FR"/>
              </w:rPr>
              <w:t xml:space="preserve"> l'</w:t>
            </w:r>
            <w:r>
              <w:rPr>
                <w:lang w:val="fr-FR"/>
              </w:rPr>
              <w:t>é</w:t>
            </w:r>
            <w:r>
              <w:rPr>
                <w:lang w:val="fr-FR"/>
              </w:rPr>
              <w:t>tape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7608bfae-5ccb-4c57-9eb9-c4fdc152fc26</w:t>
            </w:r>
          </w:p>
        </w:tc>
        <w:tc>
          <w:tcPr>
            <w:tcW w:w="7407" w:type="dxa"/>
            <w:shd w:val="clear" w:color="auto" w:fill="F2F2F2" w:themeFill="background1" w:themeFillShade="F2"/>
          </w:tcPr>
          <w:p w:rsidR="00000000" w:rsidRDefault="00785B4E">
            <w:pPr>
              <w:rPr>
                <w:noProof/>
              </w:rPr>
            </w:pPr>
            <w:r>
              <w:rPr>
                <w:noProof/>
              </w:rPr>
              <w:t xml:space="preserve">On the </w:t>
            </w:r>
            <w:r>
              <w:rPr>
                <w:rStyle w:val="mqInternal"/>
                <w:noProof/>
              </w:rPr>
              <w:t>[1}</w:t>
            </w:r>
            <w:r>
              <w:rPr>
                <w:noProof/>
              </w:rPr>
              <w:t>Group Access</w:t>
            </w:r>
            <w:r>
              <w:rPr>
                <w:rStyle w:val="mqInternal"/>
                <w:noProof/>
              </w:rPr>
              <w:t>{</w:t>
            </w:r>
            <w:r>
              <w:rPr>
                <w:rStyle w:val="mqInternal"/>
                <w:noProof/>
              </w:rPr>
              <w:t>2]</w:t>
            </w:r>
            <w:r>
              <w:rPr>
                <w:noProof/>
              </w:rPr>
              <w:t xml:space="preserve"> page, locate the </w:t>
            </w:r>
            <w:r>
              <w:rPr>
                <w:rStyle w:val="mqInternal"/>
                <w:noProof/>
              </w:rPr>
              <w:t>[1}</w:t>
            </w:r>
            <w:r>
              <w:rPr>
                <w:noProof/>
              </w:rPr>
              <w:t>Users@directory</w:t>
            </w:r>
            <w:r>
              <w:rPr>
                <w:rStyle w:val="mqInternal"/>
                <w:noProof/>
              </w:rPr>
              <w:t>{2]</w:t>
            </w:r>
            <w:r>
              <w:rPr>
                <w:noProof/>
              </w:rPr>
              <w:t xml:space="preserve"> group and then click </w:t>
            </w:r>
            <w:r>
              <w:rPr>
                <w:rStyle w:val="mqInternal"/>
                <w:noProof/>
              </w:rPr>
              <w:t>[1}</w:t>
            </w:r>
            <w:r>
              <w:rPr>
                <w:noProof/>
              </w:rPr>
              <w:t>Add</w:t>
            </w:r>
            <w:r>
              <w:rPr>
                <w:rStyle w:val="mqInternal"/>
                <w:noProof/>
              </w:rPr>
              <w:t>{2]</w:t>
            </w:r>
            <w:r>
              <w:rPr>
                <w:noProof/>
              </w:rPr>
              <w:t>.</w:t>
            </w:r>
          </w:p>
        </w:tc>
        <w:tc>
          <w:tcPr>
            <w:tcW w:w="7407" w:type="dxa"/>
          </w:tcPr>
          <w:p w:rsidR="00000000" w:rsidRDefault="00785B4E">
            <w:pPr>
              <w:rPr>
                <w:lang w:val="fr-FR"/>
              </w:rPr>
            </w:pPr>
            <w:r>
              <w:rPr>
                <w:lang w:val="fr-FR"/>
              </w:rPr>
              <w:t xml:space="preserve">Sur la page </w:t>
            </w:r>
            <w:r>
              <w:rPr>
                <w:rStyle w:val="mqInternal"/>
                <w:noProof/>
                <w:lang w:val="fr-FR"/>
              </w:rPr>
              <w:t>[1}</w:t>
            </w:r>
            <w:r>
              <w:rPr>
                <w:lang w:val="fr-FR"/>
              </w:rPr>
              <w:t>Acc</w:t>
            </w:r>
            <w:r>
              <w:rPr>
                <w:lang w:val="fr-FR"/>
              </w:rPr>
              <w:t>è</w:t>
            </w:r>
            <w:r>
              <w:rPr>
                <w:lang w:val="fr-FR"/>
              </w:rPr>
              <w:t>s au groupe</w:t>
            </w:r>
            <w:r>
              <w:rPr>
                <w:rStyle w:val="mqInternal"/>
                <w:noProof/>
                <w:lang w:val="fr-FR"/>
              </w:rPr>
              <w:t>{2]</w:t>
            </w:r>
            <w:r>
              <w:rPr>
                <w:lang w:val="fr-FR"/>
              </w:rPr>
              <w:t xml:space="preserve"> , recherchez le groupe </w:t>
            </w:r>
            <w:r>
              <w:rPr>
                <w:rStyle w:val="mqInternal"/>
                <w:noProof/>
                <w:lang w:val="fr-FR"/>
              </w:rPr>
              <w:t>[1}</w:t>
            </w:r>
            <w:r>
              <w:rPr>
                <w:lang w:val="fr-FR"/>
              </w:rPr>
              <w:t>Users @directory</w:t>
            </w:r>
            <w:r>
              <w:rPr>
                <w:rStyle w:val="mqInternal"/>
                <w:noProof/>
                <w:lang w:val="fr-FR"/>
              </w:rPr>
              <w:t>{2]</w:t>
            </w:r>
            <w:r>
              <w:rPr>
                <w:lang w:val="fr-FR"/>
              </w:rPr>
              <w:t xml:space="preserve"> , puis cliquez sur </w:t>
            </w:r>
            <w:r>
              <w:rPr>
                <w:rStyle w:val="mqInternal"/>
                <w:noProof/>
                <w:lang w:val="fr-FR"/>
              </w:rPr>
              <w:t>[1}</w:t>
            </w:r>
            <w:r>
              <w:rPr>
                <w:lang w:val="fr-FR"/>
              </w:rPr>
              <w:t>Ajouter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9ee05e97-7626-4892-816d-48cc4589e077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Continue to Next </w:t>
            </w:r>
            <w:r>
              <w:rPr>
                <w:noProof/>
              </w:rPr>
              <w:t>Step</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Continuer </w:t>
            </w:r>
            <w:r>
              <w:rPr>
                <w:lang w:val="fr-FR"/>
              </w:rPr>
              <w:t>à</w:t>
            </w:r>
            <w:r>
              <w:rPr>
                <w:lang w:val="fr-FR"/>
              </w:rPr>
              <w:t xml:space="preserve"> l'</w:t>
            </w:r>
            <w:r>
              <w:rPr>
                <w:lang w:val="fr-FR"/>
              </w:rPr>
              <w:t>é</w:t>
            </w:r>
            <w:r>
              <w:rPr>
                <w:lang w:val="fr-FR"/>
              </w:rPr>
              <w:t>tape suivante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048a7db9-4444-41fe-94f5-e7dcb0bc204b</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Finish</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Finish</w:t>
            </w:r>
            <w:r>
              <w:rPr>
                <w:rStyle w:val="mqInternal"/>
                <w:noProof/>
                <w:lang w:val="fr-FR"/>
              </w:rPr>
              <w:t>{2]</w:t>
            </w:r>
            <w:r>
              <w:rPr>
                <w:lang w:val="fr-FR"/>
              </w:rPr>
              <w:t xml:space="preserve"> (Terminer).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df7c0d06-77f3-4761-8a26-88c4977e4fbb</w:t>
            </w:r>
          </w:p>
        </w:tc>
        <w:tc>
          <w:tcPr>
            <w:tcW w:w="7407" w:type="dxa"/>
            <w:shd w:val="clear" w:color="auto" w:fill="F2F2F2" w:themeFill="background1" w:themeFillShade="F2"/>
          </w:tcPr>
          <w:p w:rsidR="00000000" w:rsidRDefault="00785B4E">
            <w:pPr>
              <w:rPr>
                <w:noProof/>
              </w:rPr>
            </w:pPr>
            <w:r>
              <w:rPr>
                <w:noProof/>
              </w:rPr>
              <w:t xml:space="preserve">Confirm that the application is </w:t>
            </w:r>
            <w:r>
              <w:rPr>
                <w:rStyle w:val="mqInternal"/>
                <w:noProof/>
              </w:rPr>
              <w:t>[1}</w:t>
            </w:r>
            <w:r>
              <w:rPr>
                <w:noProof/>
              </w:rPr>
              <w:t>Active</w:t>
            </w:r>
            <w:r>
              <w:rPr>
                <w:rStyle w:val="mqInternal"/>
                <w:noProof/>
              </w:rPr>
              <w:t>{2]</w:t>
            </w:r>
            <w:r>
              <w:rPr>
                <w:noProof/>
              </w:rPr>
              <w:t xml:space="preserve"> and </w:t>
            </w:r>
            <w:r>
              <w:rPr>
                <w:rStyle w:val="mqInternal"/>
                <w:noProof/>
              </w:rPr>
              <w:t>[1}</w:t>
            </w:r>
            <w:r>
              <w:rPr>
                <w:noProof/>
              </w:rPr>
              <w:t>Enabled</w:t>
            </w:r>
            <w:r>
              <w:rPr>
                <w:rStyle w:val="mqInternal"/>
                <w:noProof/>
              </w:rPr>
              <w:t>{2]</w:t>
            </w:r>
            <w:r>
              <w:rPr>
                <w:noProof/>
              </w:rPr>
              <w:t>.</w:t>
            </w:r>
          </w:p>
        </w:tc>
        <w:tc>
          <w:tcPr>
            <w:tcW w:w="7407" w:type="dxa"/>
          </w:tcPr>
          <w:p w:rsidR="00000000" w:rsidRDefault="00785B4E">
            <w:pPr>
              <w:rPr>
                <w:lang w:val="fr-FR"/>
              </w:rPr>
            </w:pPr>
            <w:r>
              <w:rPr>
                <w:lang w:val="fr-FR"/>
              </w:rPr>
              <w:t>V</w:t>
            </w:r>
            <w:r>
              <w:rPr>
                <w:lang w:val="fr-FR"/>
              </w:rPr>
              <w:t>é</w:t>
            </w:r>
            <w:r>
              <w:rPr>
                <w:lang w:val="fr-FR"/>
              </w:rPr>
              <w:t xml:space="preserve">rifiez que l'application est </w:t>
            </w:r>
            <w:r>
              <w:rPr>
                <w:rStyle w:val="mqInternal"/>
                <w:noProof/>
                <w:lang w:val="fr-FR"/>
              </w:rPr>
              <w:t>[1}</w:t>
            </w:r>
            <w:r>
              <w:rPr>
                <w:lang w:val="fr-FR"/>
              </w:rPr>
              <w:t>active</w:t>
            </w:r>
            <w:r>
              <w:rPr>
                <w:rStyle w:val="mqInternal"/>
                <w:noProof/>
                <w:lang w:val="fr-FR"/>
              </w:rPr>
              <w:t>{2]</w:t>
            </w:r>
            <w:r>
              <w:rPr>
                <w:lang w:val="fr-FR"/>
              </w:rPr>
              <w:t xml:space="preserve"> et </w:t>
            </w:r>
            <w:r>
              <w:rPr>
                <w:rStyle w:val="mqInternal"/>
                <w:noProof/>
                <w:lang w:val="fr-FR"/>
              </w:rPr>
              <w:t>[1}</w:t>
            </w:r>
            <w:r>
              <w:rPr>
                <w:lang w:val="fr-FR"/>
              </w:rPr>
              <w:t>activ</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20f925b2-5e30-400b-86fe-3da86c848cce</w:t>
            </w:r>
          </w:p>
        </w:tc>
        <w:tc>
          <w:tcPr>
            <w:tcW w:w="7407" w:type="dxa"/>
            <w:shd w:val="clear" w:color="auto" w:fill="F2F2F2" w:themeFill="background1" w:themeFillShade="F2"/>
          </w:tcPr>
          <w:p w:rsidR="00000000" w:rsidRDefault="00785B4E">
            <w:pPr>
              <w:rPr>
                <w:noProof/>
              </w:rPr>
            </w:pPr>
            <w:r>
              <w:rPr>
                <w:noProof/>
              </w:rPr>
              <w:t>Assign the Access Control Profile to an experience</w:t>
            </w:r>
          </w:p>
        </w:tc>
        <w:tc>
          <w:tcPr>
            <w:tcW w:w="7407" w:type="dxa"/>
          </w:tcPr>
          <w:p w:rsidR="00000000" w:rsidRDefault="00785B4E">
            <w:pPr>
              <w:rPr>
                <w:lang w:val="fr-FR"/>
              </w:rPr>
            </w:pPr>
            <w:r>
              <w:rPr>
                <w:lang w:val="fr-FR"/>
              </w:rPr>
              <w:t>Attribuer le profil de contr</w:t>
            </w:r>
            <w:r>
              <w:rPr>
                <w:lang w:val="fr-FR"/>
              </w:rPr>
              <w:t>ô</w:t>
            </w:r>
            <w:r>
              <w:rPr>
                <w:lang w:val="fr-FR"/>
              </w:rPr>
              <w:t>le d'acc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a93d620b-788b-475f-ae7c-66c</w:t>
            </w:r>
            <w:r>
              <w:rPr>
                <w:noProof/>
                <w:sz w:val="2"/>
              </w:rPr>
              <w:t>743916b3a</w:t>
            </w:r>
          </w:p>
        </w:tc>
        <w:tc>
          <w:tcPr>
            <w:tcW w:w="7407" w:type="dxa"/>
            <w:shd w:val="clear" w:color="auto" w:fill="F2F2F2" w:themeFill="background1" w:themeFillShade="F2"/>
          </w:tcPr>
          <w:p w:rsidR="00000000" w:rsidRDefault="00785B4E">
            <w:pPr>
              <w:rPr>
                <w:noProof/>
              </w:rPr>
            </w:pPr>
            <w:r>
              <w:rPr>
                <w:noProof/>
              </w:rPr>
              <w:t>The last step is to assign the Access Control Profile that was created to the experience(s) you want to secure.</w:t>
            </w:r>
          </w:p>
        </w:tc>
        <w:tc>
          <w:tcPr>
            <w:tcW w:w="7407" w:type="dxa"/>
          </w:tcPr>
          <w:p w:rsidR="00000000" w:rsidRDefault="00785B4E">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affecter le profil de contr</w:t>
            </w:r>
            <w:r>
              <w:rPr>
                <w:lang w:val="fr-FR"/>
              </w:rPr>
              <w:t>ô</w:t>
            </w:r>
            <w:r>
              <w:rPr>
                <w:lang w:val="fr-FR"/>
              </w:rPr>
              <w:t>le d'acc</w:t>
            </w:r>
            <w:r>
              <w:rPr>
                <w:lang w:val="fr-FR"/>
              </w:rPr>
              <w:t>è</w:t>
            </w:r>
            <w:r>
              <w:rPr>
                <w:lang w:val="fr-FR"/>
              </w:rPr>
              <w:t>s cr</w:t>
            </w:r>
            <w:r>
              <w:rPr>
                <w:lang w:val="fr-FR"/>
              </w:rPr>
              <w:t>éé</w:t>
            </w:r>
            <w:r>
              <w:rPr>
                <w:lang w:val="fr-FR"/>
              </w:rPr>
              <w:t xml:space="preserve"> </w:t>
            </w:r>
            <w:r>
              <w:rPr>
                <w:lang w:val="fr-FR"/>
              </w:rPr>
              <w:t>à</w:t>
            </w:r>
            <w:r>
              <w:rPr>
                <w:lang w:val="fr-FR"/>
              </w:rPr>
              <w:t xml:space="preserve">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67f265cf-a2</w:t>
            </w:r>
            <w:r>
              <w:rPr>
                <w:noProof/>
                <w:sz w:val="2"/>
              </w:rPr>
              <w:t>e6-43e0-8685-77997fc07ae8</w:t>
            </w:r>
          </w:p>
        </w:tc>
        <w:tc>
          <w:tcPr>
            <w:tcW w:w="7407" w:type="dxa"/>
            <w:shd w:val="clear" w:color="auto" w:fill="F2F2F2" w:themeFill="background1" w:themeFillShade="F2"/>
          </w:tcPr>
          <w:p w:rsidR="00000000" w:rsidRDefault="00785B4E">
            <w:pPr>
              <w:rPr>
                <w:noProof/>
              </w:rPr>
            </w:pPr>
            <w:r>
              <w:rPr>
                <w:noProof/>
              </w:rPr>
              <w:t>Return to Brightcove Gallery.</w:t>
            </w:r>
          </w:p>
        </w:tc>
        <w:tc>
          <w:tcPr>
            <w:tcW w:w="7407" w:type="dxa"/>
          </w:tcPr>
          <w:p w:rsidR="00000000" w:rsidRDefault="00785B4E">
            <w:pPr>
              <w:rPr>
                <w:lang w:val="fr-FR"/>
              </w:rPr>
            </w:pPr>
            <w:r>
              <w:rPr>
                <w:lang w:val="fr-FR"/>
              </w:rPr>
              <w:t xml:space="preserve">Retournez </w:t>
            </w:r>
            <w:r>
              <w:rPr>
                <w:lang w:val="fr-FR"/>
              </w:rPr>
              <w:t>à</w:t>
            </w:r>
            <w:r>
              <w:rPr>
                <w:lang w:val="fr-FR"/>
              </w:rPr>
              <w:t xml:space="preserve"> la Galerie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15c5ddb8-0da7-4da4-a720-aaec17be9a90</w:t>
            </w:r>
          </w:p>
        </w:tc>
        <w:tc>
          <w:tcPr>
            <w:tcW w:w="7407" w:type="dxa"/>
            <w:shd w:val="clear" w:color="auto" w:fill="F2F2F2" w:themeFill="background1" w:themeFillShade="F2"/>
          </w:tcPr>
          <w:p w:rsidR="00000000" w:rsidRDefault="00785B4E">
            <w:pPr>
              <w:rPr>
                <w:noProof/>
              </w:rPr>
            </w:pPr>
            <w:r>
              <w:rPr>
                <w:noProof/>
              </w:rPr>
              <w:t>Edit the experience you want to secure.</w:t>
            </w:r>
          </w:p>
        </w:tc>
        <w:tc>
          <w:tcPr>
            <w:tcW w:w="7407" w:type="dxa"/>
          </w:tcPr>
          <w:p w:rsidR="00000000" w:rsidRDefault="00785B4E">
            <w:pPr>
              <w:rPr>
                <w:lang w:val="fr-FR"/>
              </w:rPr>
            </w:pPr>
            <w:r>
              <w:rPr>
                <w:lang w:val="fr-FR"/>
              </w:rPr>
              <w:t>Modifiez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2a295500-a844-4e31-b30a-53c6abc6e882</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Contr</w:t>
            </w:r>
            <w:r>
              <w:rPr>
                <w:lang w:val="fr-FR"/>
              </w:rPr>
              <w:t>ô</w:t>
            </w:r>
            <w:r>
              <w:rPr>
                <w:lang w:val="fr-FR"/>
              </w:rPr>
              <w:t>le &gt; d'acc</w:t>
            </w:r>
            <w:r>
              <w:rPr>
                <w:lang w:val="fr-FR"/>
              </w:rPr>
              <w:t>è</w:t>
            </w:r>
            <w:r>
              <w:rPr>
                <w:lang w:val="fr-FR"/>
              </w:rPr>
              <w:t>s CONFIGURATION DU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32a81f6a-519d-4365-9571-472c5d9ec839</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PingOne SSO configuration.</w:t>
            </w:r>
          </w:p>
        </w:tc>
        <w:tc>
          <w:tcPr>
            <w:tcW w:w="7407" w:type="dxa"/>
          </w:tcPr>
          <w:p w:rsidR="00000000" w:rsidRDefault="00785B4E">
            <w:pPr>
              <w:rPr>
                <w:lang w:val="fr-FR"/>
              </w:rPr>
            </w:pPr>
            <w:r>
              <w:rPr>
                <w:lang w:val="fr-FR"/>
              </w:rPr>
              <w:t>S</w:t>
            </w:r>
            <w:r>
              <w:rPr>
                <w:lang w:val="fr-FR"/>
              </w:rPr>
              <w:t>é</w:t>
            </w:r>
            <w:r>
              <w:rPr>
                <w:lang w:val="fr-FR"/>
              </w:rPr>
              <w:t xml:space="preserve">lectionnez le </w:t>
            </w:r>
            <w:r>
              <w:rPr>
                <w:rStyle w:val="mqInternal"/>
                <w:noProof/>
                <w:lang w:val="fr-FR"/>
              </w:rPr>
              <w:t>[1}</w:t>
            </w:r>
            <w:r>
              <w:rPr>
                <w:lang w:val="fr-FR"/>
              </w:rPr>
              <w:t>profil de 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associ</w:t>
            </w:r>
            <w:r>
              <w:rPr>
                <w:lang w:val="fr-FR"/>
              </w:rPr>
              <w:t>é</w:t>
            </w:r>
            <w:r>
              <w:rPr>
                <w:lang w:val="fr-FR"/>
              </w:rPr>
              <w:t xml:space="preserve"> </w:t>
            </w:r>
            <w:r>
              <w:rPr>
                <w:lang w:val="fr-FR"/>
              </w:rPr>
              <w:t>à</w:t>
            </w:r>
            <w:r>
              <w:rPr>
                <w:lang w:val="fr-FR"/>
              </w:rPr>
              <w:t xml:space="preserve"> la configuration SSO PingOne.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2b9ca4c1-b45d-4955-be93-745d786b3651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16190792-12f9-4626-8bd3-b44894b07267</w:t>
            </w:r>
          </w:p>
        </w:tc>
        <w:tc>
          <w:tcPr>
            <w:tcW w:w="7407" w:type="dxa"/>
            <w:shd w:val="clear" w:color="auto" w:fill="F2F2F2" w:themeFill="background1" w:themeFillShade="F2"/>
          </w:tcPr>
          <w:p w:rsidR="00000000" w:rsidRDefault="00785B4E">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785B4E">
            <w:pPr>
              <w:rPr>
                <w:lang w:val="fr-FR"/>
              </w:rPr>
            </w:pP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b2fcb455-e7f7-47bd-ade7-4d34980d10b7</w:t>
            </w:r>
          </w:p>
        </w:tc>
        <w:tc>
          <w:tcPr>
            <w:tcW w:w="7407" w:type="dxa"/>
            <w:shd w:val="clear" w:color="auto" w:fill="F2F2F2" w:themeFill="background1" w:themeFillShade="F2"/>
          </w:tcPr>
          <w:p w:rsidR="00000000" w:rsidRDefault="00785B4E">
            <w:pPr>
              <w:rPr>
                <w:noProof/>
              </w:rPr>
            </w:pPr>
            <w:r>
              <w:rPr>
                <w:noProof/>
              </w:rPr>
              <w:t>When you access the experience, you should be prompted by PingOne to login.</w:t>
            </w:r>
          </w:p>
        </w:tc>
        <w:tc>
          <w:tcPr>
            <w:tcW w:w="7407" w:type="dxa"/>
          </w:tcPr>
          <w:p w:rsidR="00000000" w:rsidRDefault="00785B4E">
            <w:pPr>
              <w:rPr>
                <w:lang w:val="fr-FR"/>
              </w:rPr>
            </w:pPr>
            <w:r>
              <w:rPr>
                <w:lang w:val="fr-FR"/>
              </w:rPr>
              <w:t>Lorsque vous acc</w:t>
            </w:r>
            <w:r>
              <w:rPr>
                <w:lang w:val="fr-FR"/>
              </w:rPr>
              <w:t>é</w:t>
            </w:r>
            <w:r>
              <w:rPr>
                <w:lang w:val="fr-FR"/>
              </w:rPr>
              <w:t xml:space="preserve">dez </w:t>
            </w:r>
            <w:r>
              <w:rPr>
                <w:lang w:val="fr-FR"/>
              </w:rPr>
              <w:t>à</w:t>
            </w:r>
            <w:r>
              <w:rPr>
                <w:lang w:val="fr-FR"/>
              </w:rPr>
              <w:t xml:space="preserve"> l'exp</w:t>
            </w:r>
            <w:r>
              <w:rPr>
                <w:lang w:val="fr-FR"/>
              </w:rPr>
              <w:t>é</w:t>
            </w:r>
            <w:r>
              <w:rPr>
                <w:lang w:val="fr-FR"/>
              </w:rPr>
              <w:t xml:space="preserve">rience, vous devez </w:t>
            </w:r>
            <w:r>
              <w:rPr>
                <w:lang w:val="fr-FR"/>
              </w:rPr>
              <w:t>ê</w:t>
            </w:r>
            <w:r>
              <w:rPr>
                <w:lang w:val="fr-FR"/>
              </w:rPr>
              <w:t>tre invit</w:t>
            </w:r>
            <w:r>
              <w:rPr>
                <w:lang w:val="fr-FR"/>
              </w:rPr>
              <w:t>é</w:t>
            </w:r>
            <w:r>
              <w:rPr>
                <w:lang w:val="fr-FR"/>
              </w:rPr>
              <w:t xml:space="preserve"> par PingOne </w:t>
            </w:r>
            <w:r>
              <w:rPr>
                <w:lang w:val="fr-FR"/>
              </w:rPr>
              <w:t>à</w:t>
            </w:r>
            <w:r>
              <w:rPr>
                <w:lang w:val="fr-FR"/>
              </w:rPr>
              <w:t xml:space="preserve"> vous connecter.</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securing-portal-experience-okta.html</w:t>
            </w:r>
          </w:p>
          <w:p w:rsidR="00000000" w:rsidRDefault="00785B4E">
            <w:pPr>
              <w:jc w:val="center"/>
              <w:rPr>
                <w:b/>
                <w:noProof/>
              </w:rPr>
            </w:pPr>
            <w:r>
              <w:rPr>
                <w:b/>
                <w:noProof/>
              </w:rPr>
              <w:t>MQ971010 e966354a-16e7-4add-9c49-5dca76bb87f9</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 </w:t>
            </w:r>
            <w:r>
              <w:rPr>
                <w:noProof/>
                <w:sz w:val="16"/>
              </w:rPr>
              <w:br/>
            </w:r>
            <w:r>
              <w:rPr>
                <w:noProof/>
                <w:sz w:val="2"/>
              </w:rPr>
              <w:t>6c94d2cc-d79d-4981-9502-05000ffee67e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7ff6abe5-148d-460d-a75a-648f6a4c9178</w:t>
            </w:r>
          </w:p>
        </w:tc>
        <w:tc>
          <w:tcPr>
            <w:tcW w:w="7407" w:type="dxa"/>
            <w:shd w:val="clear" w:color="auto" w:fill="F2F2F2" w:themeFill="background1" w:themeFillShade="F2"/>
          </w:tcPr>
          <w:p w:rsidR="00000000" w:rsidRDefault="00785B4E">
            <w:pPr>
              <w:rPr>
                <w:noProof/>
              </w:rPr>
            </w:pPr>
            <w:r>
              <w:rPr>
                <w:noProof/>
              </w:rPr>
              <w:t>Securing a Portal Experience with Okta parent:</w:t>
            </w:r>
          </w:p>
        </w:tc>
        <w:tc>
          <w:tcPr>
            <w:tcW w:w="7407" w:type="dxa"/>
          </w:tcPr>
          <w:p w:rsidR="00000000" w:rsidRDefault="00785B4E">
            <w:pPr>
              <w:rPr>
                <w:lang w:val="fr-FR"/>
              </w:rPr>
            </w:pPr>
            <w:r>
              <w:rPr>
                <w:lang w:val="fr-FR"/>
              </w:rPr>
              <w:t>S</w:t>
            </w:r>
            <w:r>
              <w:rPr>
                <w:lang w:val="fr-FR"/>
              </w:rPr>
              <w:t>é</w:t>
            </w:r>
            <w:r>
              <w:rPr>
                <w:lang w:val="fr-FR"/>
              </w:rPr>
              <w:t>curiser une exp</w:t>
            </w:r>
            <w:r>
              <w:rPr>
                <w:lang w:val="fr-FR"/>
              </w:rPr>
              <w:t>é</w:t>
            </w:r>
            <w:r>
              <w:rPr>
                <w:lang w:val="fr-FR"/>
              </w:rPr>
              <w:t>rience de portail avec Okta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9c13fd9e-631a-4097-987f-a56aa349640d</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tres de 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6ccb6723-ed6b-46f5-a55c-16fd756f810e</w:t>
            </w:r>
          </w:p>
        </w:tc>
        <w:tc>
          <w:tcPr>
            <w:tcW w:w="7407" w:type="dxa"/>
            <w:shd w:val="clear" w:color="auto" w:fill="F2F2F2" w:themeFill="background1" w:themeFillShade="F2"/>
          </w:tcPr>
          <w:p w:rsidR="00000000" w:rsidRDefault="00785B4E">
            <w:pPr>
              <w:rPr>
                <w:noProof/>
              </w:rPr>
            </w:pPr>
            <w:r>
              <w:rPr>
                <w:noProof/>
              </w:rPr>
              <w:t>Securing a Portal Exper</w:t>
            </w:r>
            <w:r>
              <w:rPr>
                <w:noProof/>
              </w:rPr>
              <w:t>ience with Okta</w:t>
            </w:r>
          </w:p>
        </w:tc>
        <w:tc>
          <w:tcPr>
            <w:tcW w:w="7407" w:type="dxa"/>
          </w:tcPr>
          <w:p w:rsidR="00000000" w:rsidRDefault="00785B4E">
            <w:pPr>
              <w:rPr>
                <w:lang w:val="fr-FR"/>
              </w:rPr>
            </w:pPr>
            <w:r>
              <w:rPr>
                <w:lang w:val="fr-FR"/>
              </w:rPr>
              <w:t>S</w:t>
            </w:r>
            <w:r>
              <w:rPr>
                <w:lang w:val="fr-FR"/>
              </w:rPr>
              <w:t>é</w:t>
            </w:r>
            <w:r>
              <w:rPr>
                <w:lang w:val="fr-FR"/>
              </w:rPr>
              <w:t>curiser une exp</w:t>
            </w:r>
            <w:r>
              <w:rPr>
                <w:lang w:val="fr-FR"/>
              </w:rPr>
              <w:t>é</w:t>
            </w:r>
            <w:r>
              <w:rPr>
                <w:lang w:val="fr-FR"/>
              </w:rPr>
              <w:t>rience de portail avec Okta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d435d41d-2361-4597-9d7a-f5c72e6732ca</w:t>
            </w:r>
          </w:p>
        </w:tc>
        <w:tc>
          <w:tcPr>
            <w:tcW w:w="7407" w:type="dxa"/>
            <w:shd w:val="clear" w:color="auto" w:fill="F2F2F2" w:themeFill="background1" w:themeFillShade="F2"/>
          </w:tcPr>
          <w:p w:rsidR="00000000" w:rsidRDefault="00785B4E">
            <w:pPr>
              <w:rPr>
                <w:noProof/>
              </w:rPr>
            </w:pPr>
            <w:r>
              <w:rPr>
                <w:noProof/>
              </w:rPr>
              <w:t>In this topic you will learn how to secure Portal Experiences using Okta SSO.</w:t>
            </w:r>
          </w:p>
        </w:tc>
        <w:tc>
          <w:tcPr>
            <w:tcW w:w="7407" w:type="dxa"/>
          </w:tcPr>
          <w:p w:rsidR="00000000" w:rsidRDefault="00785B4E">
            <w:pPr>
              <w:rPr>
                <w:lang w:val="fr-FR"/>
              </w:rPr>
            </w:pPr>
            <w:r>
              <w:rPr>
                <w:lang w:val="fr-FR"/>
              </w:rPr>
              <w:t>Dans cette rubrique, vous apprendrez comment s</w:t>
            </w:r>
            <w:r>
              <w:rPr>
                <w:lang w:val="fr-FR"/>
              </w:rPr>
              <w:t>é</w:t>
            </w:r>
            <w:r>
              <w:rPr>
                <w:lang w:val="fr-FR"/>
              </w:rPr>
              <w:t>curiser les exp</w:t>
            </w:r>
            <w:r>
              <w:rPr>
                <w:lang w:val="fr-FR"/>
              </w:rPr>
              <w:t>é</w:t>
            </w:r>
            <w:r>
              <w:rPr>
                <w:lang w:val="fr-FR"/>
              </w:rPr>
              <w:t>riences de p</w:t>
            </w:r>
            <w:r>
              <w:rPr>
                <w:lang w:val="fr-FR"/>
              </w:rPr>
              <w:t xml:space="preserve">ortail </w:t>
            </w:r>
            <w:r>
              <w:rPr>
                <w:lang w:val="fr-FR"/>
              </w:rPr>
              <w:t>à</w:t>
            </w:r>
            <w:r>
              <w:rPr>
                <w:lang w:val="fr-FR"/>
              </w:rPr>
              <w:t xml:space="preserve"> l'aide d'Okta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ffe9b603-e314-45d4-aadc-b96653763343</w:t>
            </w:r>
          </w:p>
        </w:tc>
        <w:tc>
          <w:tcPr>
            <w:tcW w:w="7407" w:type="dxa"/>
            <w:shd w:val="clear" w:color="auto" w:fill="F2F2F2" w:themeFill="background1" w:themeFillShade="F2"/>
          </w:tcPr>
          <w:p w:rsidR="00000000" w:rsidRDefault="00785B4E">
            <w:pPr>
              <w:rPr>
                <w:noProof/>
              </w:rPr>
            </w:pPr>
            <w:r>
              <w:rPr>
                <w:noProof/>
              </w:rPr>
              <w:t>When an experience is secured using SSO, users will be required to authenticate before they can access the experience.</w:t>
            </w:r>
          </w:p>
        </w:tc>
        <w:tc>
          <w:tcPr>
            <w:tcW w:w="7407" w:type="dxa"/>
          </w:tcPr>
          <w:p w:rsidR="00000000" w:rsidRDefault="00785B4E">
            <w:pPr>
              <w:rPr>
                <w:lang w:val="fr-FR"/>
              </w:rPr>
            </w:pPr>
            <w:r>
              <w:rPr>
                <w:lang w:val="fr-FR"/>
              </w:rPr>
              <w:t>Lorsqu'une exp</w:t>
            </w:r>
            <w:r>
              <w:rPr>
                <w:lang w:val="fr-FR"/>
              </w:rPr>
              <w:t>é</w:t>
            </w:r>
            <w:r>
              <w:rPr>
                <w:lang w:val="fr-FR"/>
              </w:rPr>
              <w:t>rience est s</w:t>
            </w:r>
            <w:r>
              <w:rPr>
                <w:lang w:val="fr-FR"/>
              </w:rPr>
              <w:t>é</w:t>
            </w:r>
            <w:r>
              <w:rPr>
                <w:lang w:val="fr-FR"/>
              </w:rPr>
              <w:t>curis</w:t>
            </w:r>
            <w:r>
              <w:rPr>
                <w:lang w:val="fr-FR"/>
              </w:rPr>
              <w:t>é</w:t>
            </w:r>
            <w:r>
              <w:rPr>
                <w:lang w:val="fr-FR"/>
              </w:rPr>
              <w:t xml:space="preserve">e </w:t>
            </w:r>
            <w:r>
              <w:rPr>
                <w:lang w:val="fr-FR"/>
              </w:rPr>
              <w:t>à</w:t>
            </w:r>
            <w:r>
              <w:rPr>
                <w:lang w:val="fr-FR"/>
              </w:rPr>
              <w:t xml:space="preserve"> l'aide de l'authentification u</w:t>
            </w:r>
            <w:r>
              <w:rPr>
                <w:lang w:val="fr-FR"/>
              </w:rPr>
              <w:t>nique, les utilisateurs devront s'authentifier avant de pouvoir acc</w:t>
            </w:r>
            <w:r>
              <w:rPr>
                <w:lang w:val="fr-FR"/>
              </w:rPr>
              <w:t>é</w:t>
            </w:r>
            <w:r>
              <w:rPr>
                <w:lang w:val="fr-FR"/>
              </w:rPr>
              <w:t xml:space="preserve">der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b5166929-6bbe-4ca9-8cc5-42c3961af4d8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c6fb31f2-ef72-4fe7-9e4f-70cad9537c3e</w:t>
            </w:r>
          </w:p>
        </w:tc>
        <w:tc>
          <w:tcPr>
            <w:tcW w:w="7407" w:type="dxa"/>
            <w:shd w:val="clear" w:color="auto" w:fill="F2F2F2" w:themeFill="background1" w:themeFillShade="F2"/>
          </w:tcPr>
          <w:p w:rsidR="00000000" w:rsidRDefault="00785B4E">
            <w:pPr>
              <w:rPr>
                <w:noProof/>
              </w:rPr>
            </w:pPr>
            <w:r>
              <w:rPr>
                <w:noProof/>
              </w:rPr>
              <w:t xml:space="preserve">The steps and images in this topic are using the </w:t>
            </w:r>
            <w:r>
              <w:rPr>
                <w:rStyle w:val="mqInternal"/>
                <w:noProof/>
              </w:rPr>
              <w:t>[1}</w:t>
            </w:r>
            <w:r>
              <w:rPr>
                <w:noProof/>
              </w:rPr>
              <w:t>trial version</w:t>
            </w:r>
            <w:r>
              <w:rPr>
                <w:rStyle w:val="mqInternal"/>
                <w:noProof/>
              </w:rPr>
              <w:t>{2]</w:t>
            </w:r>
            <w:r>
              <w:rPr>
                <w:noProof/>
              </w:rPr>
              <w:t xml:space="preserve"> of Okta SSO.</w:t>
            </w:r>
          </w:p>
        </w:tc>
        <w:tc>
          <w:tcPr>
            <w:tcW w:w="7407" w:type="dxa"/>
          </w:tcPr>
          <w:p w:rsidR="00000000" w:rsidRDefault="00785B4E">
            <w:pPr>
              <w:rPr>
                <w:lang w:val="fr-FR"/>
              </w:rPr>
            </w:pPr>
            <w:r>
              <w:rPr>
                <w:lang w:val="fr-FR"/>
              </w:rPr>
              <w:t xml:space="preserve">Les </w:t>
            </w:r>
            <w:r>
              <w:rPr>
                <w:lang w:val="fr-FR"/>
              </w:rPr>
              <w:t>é</w:t>
            </w:r>
            <w:r>
              <w:rPr>
                <w:lang w:val="fr-FR"/>
              </w:rPr>
              <w:t xml:space="preserve">tapes et les images de cette rubrique utilisent la </w:t>
            </w:r>
            <w:r>
              <w:rPr>
                <w:rStyle w:val="mqInternal"/>
                <w:noProof/>
                <w:lang w:val="fr-FR"/>
              </w:rPr>
              <w:t>[1}</w:t>
            </w:r>
            <w:r>
              <w:rPr>
                <w:lang w:val="fr-FR"/>
              </w:rPr>
              <w:t>version d'</w:t>
            </w:r>
            <w:r>
              <w:rPr>
                <w:lang w:val="fr-FR"/>
              </w:rPr>
              <w:t>é</w:t>
            </w:r>
            <w:r>
              <w:rPr>
                <w:lang w:val="fr-FR"/>
              </w:rPr>
              <w:t>valuation</w:t>
            </w:r>
            <w:r>
              <w:rPr>
                <w:rStyle w:val="mqInternal"/>
                <w:noProof/>
                <w:lang w:val="fr-FR"/>
              </w:rPr>
              <w:t>{2]</w:t>
            </w:r>
            <w:r>
              <w:rPr>
                <w:lang w:val="fr-FR"/>
              </w:rPr>
              <w:t xml:space="preserve"> d'Okta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347561e8-29b9-456e-ad0f-7bc342d72d78</w:t>
            </w:r>
          </w:p>
        </w:tc>
        <w:tc>
          <w:tcPr>
            <w:tcW w:w="7407" w:type="dxa"/>
            <w:shd w:val="clear" w:color="auto" w:fill="F2F2F2" w:themeFill="background1" w:themeFillShade="F2"/>
          </w:tcPr>
          <w:p w:rsidR="00000000" w:rsidRDefault="00785B4E">
            <w:pPr>
              <w:rPr>
                <w:noProof/>
              </w:rPr>
            </w:pPr>
            <w:r>
              <w:rPr>
                <w:noProof/>
              </w:rPr>
              <w:t>The steps in this topic assumed you have signed up for an Okta trial account, signed into your account an</w:t>
            </w:r>
            <w:r>
              <w:rPr>
                <w:noProof/>
              </w:rPr>
              <w:t>d can access the Okta Dashboard page.</w:t>
            </w:r>
          </w:p>
        </w:tc>
        <w:tc>
          <w:tcPr>
            <w:tcW w:w="7407" w:type="dxa"/>
          </w:tcPr>
          <w:p w:rsidR="00000000" w:rsidRDefault="00785B4E">
            <w:pPr>
              <w:rPr>
                <w:lang w:val="fr-FR"/>
              </w:rPr>
            </w:pPr>
            <w:r>
              <w:rPr>
                <w:lang w:val="fr-FR"/>
              </w:rPr>
              <w:t xml:space="preserve">Les </w:t>
            </w:r>
            <w:r>
              <w:rPr>
                <w:lang w:val="fr-FR"/>
              </w:rPr>
              <w:t>é</w:t>
            </w:r>
            <w:r>
              <w:rPr>
                <w:lang w:val="fr-FR"/>
              </w:rPr>
              <w:t>tapes d</w:t>
            </w:r>
            <w:r>
              <w:rPr>
                <w:lang w:val="fr-FR"/>
              </w:rPr>
              <w:t>é</w:t>
            </w:r>
            <w:r>
              <w:rPr>
                <w:lang w:val="fr-FR"/>
              </w:rPr>
              <w:t xml:space="preserve">crites dans cette rubrique supposent que vous vous </w:t>
            </w:r>
            <w:r>
              <w:rPr>
                <w:lang w:val="fr-FR"/>
              </w:rPr>
              <w:t>ê</w:t>
            </w:r>
            <w:r>
              <w:rPr>
                <w:lang w:val="fr-FR"/>
              </w:rPr>
              <w:t xml:space="preserve">tes inscrit </w:t>
            </w:r>
            <w:r>
              <w:rPr>
                <w:lang w:val="fr-FR"/>
              </w:rPr>
              <w:t>à</w:t>
            </w:r>
            <w:r>
              <w:rPr>
                <w:lang w:val="fr-FR"/>
              </w:rPr>
              <w:t xml:space="preserve"> un compte d'</w:t>
            </w:r>
            <w:r>
              <w:rPr>
                <w:lang w:val="fr-FR"/>
              </w:rPr>
              <w:t>é</w:t>
            </w:r>
            <w:r>
              <w:rPr>
                <w:lang w:val="fr-FR"/>
              </w:rPr>
              <w:t>valuation Okta, connect</w:t>
            </w:r>
            <w:r>
              <w:rPr>
                <w:lang w:val="fr-FR"/>
              </w:rPr>
              <w:t>é</w:t>
            </w:r>
            <w:r>
              <w:rPr>
                <w:lang w:val="fr-FR"/>
              </w:rPr>
              <w:t xml:space="preserve"> </w:t>
            </w:r>
            <w:r>
              <w:rPr>
                <w:lang w:val="fr-FR"/>
              </w:rPr>
              <w:t>à</w:t>
            </w:r>
            <w:r>
              <w:rPr>
                <w:lang w:val="fr-FR"/>
              </w:rPr>
              <w:t xml:space="preserve"> votre compte et que vous pouvez acc</w:t>
            </w:r>
            <w:r>
              <w:rPr>
                <w:lang w:val="fr-FR"/>
              </w:rPr>
              <w:t>é</w:t>
            </w:r>
            <w:r>
              <w:rPr>
                <w:lang w:val="fr-FR"/>
              </w:rPr>
              <w:t xml:space="preserve">der </w:t>
            </w:r>
            <w:r>
              <w:rPr>
                <w:lang w:val="fr-FR"/>
              </w:rPr>
              <w:t>à</w:t>
            </w:r>
            <w:r>
              <w:rPr>
                <w:lang w:val="fr-FR"/>
              </w:rPr>
              <w:t xml:space="preserve"> la page Tableau de bord Okta.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cc519c1d-7997-44a6-bb3</w:t>
            </w:r>
            <w:r>
              <w:rPr>
                <w:noProof/>
                <w:sz w:val="2"/>
              </w:rPr>
              <w:t>5-aba4f137fedd</w:t>
            </w:r>
          </w:p>
        </w:tc>
        <w:tc>
          <w:tcPr>
            <w:tcW w:w="7407" w:type="dxa"/>
            <w:shd w:val="clear" w:color="auto" w:fill="F2F2F2" w:themeFill="background1" w:themeFillShade="F2"/>
          </w:tcPr>
          <w:p w:rsidR="00000000" w:rsidRDefault="00785B4E">
            <w:pPr>
              <w:rPr>
                <w:noProof/>
              </w:rPr>
            </w:pPr>
            <w:r>
              <w:rPr>
                <w:noProof/>
              </w:rPr>
              <w:t>Creating an application</w:t>
            </w:r>
          </w:p>
        </w:tc>
        <w:tc>
          <w:tcPr>
            <w:tcW w:w="7407" w:type="dxa"/>
          </w:tcPr>
          <w:p w:rsidR="00000000" w:rsidRDefault="00785B4E">
            <w:pPr>
              <w:rPr>
                <w:lang w:val="fr-FR"/>
              </w:rPr>
            </w:pPr>
            <w:r>
              <w:rPr>
                <w:lang w:val="fr-FR"/>
              </w:rPr>
              <w:t>Cr</w:t>
            </w:r>
            <w:r>
              <w:rPr>
                <w:lang w:val="fr-FR"/>
              </w:rPr>
              <w:t>é</w:t>
            </w:r>
            <w:r>
              <w:rPr>
                <w:lang w:val="fr-FR"/>
              </w:rPr>
              <w:t>ation d'une 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5a02a9d0-5efe-45cf-a9e2-1581f251dd71</w:t>
            </w:r>
          </w:p>
        </w:tc>
        <w:tc>
          <w:tcPr>
            <w:tcW w:w="7407" w:type="dxa"/>
            <w:shd w:val="clear" w:color="auto" w:fill="F2F2F2" w:themeFill="background1" w:themeFillShade="F2"/>
          </w:tcPr>
          <w:p w:rsidR="00000000" w:rsidRDefault="00785B4E">
            <w:pPr>
              <w:rPr>
                <w:noProof/>
              </w:rPr>
            </w:pPr>
            <w:r>
              <w:rPr>
                <w:noProof/>
              </w:rPr>
              <w:t>Start by creating an application.</w:t>
            </w:r>
          </w:p>
        </w:tc>
        <w:tc>
          <w:tcPr>
            <w:tcW w:w="7407" w:type="dxa"/>
          </w:tcPr>
          <w:p w:rsidR="00000000" w:rsidRDefault="00785B4E">
            <w:pPr>
              <w:rPr>
                <w:lang w:val="fr-FR"/>
              </w:rPr>
            </w:pPr>
            <w:r>
              <w:rPr>
                <w:lang w:val="fr-FR"/>
              </w:rPr>
              <w:t>Commencez par cr</w:t>
            </w:r>
            <w:r>
              <w:rPr>
                <w:lang w:val="fr-FR"/>
              </w:rPr>
              <w:t>é</w:t>
            </w:r>
            <w:r>
              <w:rPr>
                <w:lang w:val="fr-FR"/>
              </w:rPr>
              <w:t>er une 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7b7b0ca8-aa73-4a1c-80a9-c61f407a8925</w:t>
            </w:r>
          </w:p>
        </w:tc>
        <w:tc>
          <w:tcPr>
            <w:tcW w:w="7407" w:type="dxa"/>
            <w:shd w:val="clear" w:color="auto" w:fill="F2F2F2" w:themeFill="background1" w:themeFillShade="F2"/>
          </w:tcPr>
          <w:p w:rsidR="00000000" w:rsidRDefault="00785B4E">
            <w:pPr>
              <w:rPr>
                <w:noProof/>
              </w:rPr>
            </w:pPr>
            <w:r>
              <w:rPr>
                <w:noProof/>
              </w:rPr>
              <w:t>Log in to your Okta trial account.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d'essai Okta.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e0126718-935a-4232-a995-59f4eb3e5370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Applications</w:t>
            </w:r>
            <w:r>
              <w:rPr>
                <w:rStyle w:val="mqInternal"/>
                <w:noProof/>
              </w:rPr>
              <w:t>{2]</w:t>
            </w:r>
            <w:r>
              <w:rPr>
                <w:noProof/>
              </w:rPr>
              <w:t xml:space="preserve"> in the top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Applications</w:t>
            </w:r>
            <w:r>
              <w:rPr>
                <w:rStyle w:val="mqInternal"/>
                <w:noProof/>
                <w:lang w:val="fr-FR"/>
              </w:rPr>
              <w:t>{2]</w:t>
            </w:r>
            <w:r>
              <w:rPr>
                <w:lang w:val="fr-FR"/>
              </w:rPr>
              <w:t xml:space="preserve"> dans la navigation sup</w:t>
            </w:r>
            <w:r>
              <w:rPr>
                <w:lang w:val="fr-FR"/>
              </w:rPr>
              <w:t>é</w:t>
            </w:r>
            <w:r>
              <w:rPr>
                <w:lang w:val="fr-FR"/>
              </w:rPr>
              <w:t>rieure.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37eecf6f-6447-4e3f-92a3-b5a58d3475be</w:t>
            </w:r>
          </w:p>
        </w:tc>
        <w:tc>
          <w:tcPr>
            <w:tcW w:w="7407" w:type="dxa"/>
            <w:shd w:val="clear" w:color="auto" w:fill="F2F2F2" w:themeFill="background1" w:themeFillShade="F2"/>
          </w:tcPr>
          <w:p w:rsidR="00000000" w:rsidRDefault="00785B4E">
            <w:pPr>
              <w:rPr>
                <w:noProof/>
              </w:rPr>
            </w:pPr>
            <w:r>
              <w:rPr>
                <w:noProof/>
              </w:rPr>
              <w:t>On the Application</w:t>
            </w:r>
            <w:r>
              <w:rPr>
                <w:noProof/>
              </w:rPr>
              <w:t xml:space="preserve">s page, click </w:t>
            </w:r>
            <w:r>
              <w:rPr>
                <w:rStyle w:val="mqInternal"/>
                <w:noProof/>
              </w:rPr>
              <w:t>[1}</w:t>
            </w:r>
            <w:r>
              <w:rPr>
                <w:noProof/>
              </w:rPr>
              <w:t>Add Application</w:t>
            </w:r>
            <w:r>
              <w:rPr>
                <w:rStyle w:val="mqInternal"/>
                <w:noProof/>
              </w:rPr>
              <w:t>{2]</w:t>
            </w:r>
            <w:r>
              <w:rPr>
                <w:noProof/>
              </w:rPr>
              <w:t>.</w:t>
            </w:r>
          </w:p>
        </w:tc>
        <w:tc>
          <w:tcPr>
            <w:tcW w:w="7407" w:type="dxa"/>
          </w:tcPr>
          <w:p w:rsidR="00000000" w:rsidRDefault="00785B4E">
            <w:pPr>
              <w:rPr>
                <w:lang w:val="fr-FR"/>
              </w:rPr>
            </w:pPr>
            <w:r>
              <w:rPr>
                <w:lang w:val="fr-FR"/>
              </w:rPr>
              <w:t xml:space="preserve">Dans la page Applications, cliquez sur </w:t>
            </w:r>
            <w:r>
              <w:rPr>
                <w:rStyle w:val="mqInternal"/>
                <w:noProof/>
                <w:lang w:val="fr-FR"/>
              </w:rPr>
              <w:t>[1}</w:t>
            </w:r>
            <w:r>
              <w:rPr>
                <w:lang w:val="fr-FR"/>
              </w:rPr>
              <w:t>Ajouter une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14a69510-2a9b-4114-b308-0aa0f25c82e2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New App</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nouvelle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eff68393-ed9f-4d7c-a15f-c9ddc985a70f</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Platform</w:t>
            </w:r>
            <w:r>
              <w:rPr>
                <w:rStyle w:val="mqInternal"/>
                <w:noProof/>
              </w:rPr>
              <w:t>{2]</w:t>
            </w:r>
            <w:r>
              <w:rPr>
                <w:noProof/>
              </w:rPr>
              <w:t xml:space="preserve"> of </w:t>
            </w:r>
            <w:r>
              <w:rPr>
                <w:rStyle w:val="mqInternal"/>
                <w:noProof/>
              </w:rPr>
              <w:t>[1}</w:t>
            </w:r>
            <w:r>
              <w:rPr>
                <w:noProof/>
              </w:rPr>
              <w:t>Web</w:t>
            </w:r>
            <w:r>
              <w:rPr>
                <w:rStyle w:val="mqInternal"/>
                <w:noProof/>
              </w:rPr>
              <w:t>{2]</w:t>
            </w:r>
            <w:r>
              <w:rPr>
                <w:noProof/>
              </w:rPr>
              <w:t xml:space="preserve"> and a </w:t>
            </w:r>
            <w:r>
              <w:rPr>
                <w:rStyle w:val="mqInternal"/>
                <w:noProof/>
              </w:rPr>
              <w:t>[1}</w:t>
            </w:r>
            <w:r>
              <w:rPr>
                <w:noProof/>
              </w:rPr>
              <w:t>Sign on method</w:t>
            </w:r>
            <w:r>
              <w:rPr>
                <w:rStyle w:val="mqInternal"/>
                <w:noProof/>
              </w:rPr>
              <w:t>{2]</w:t>
            </w:r>
            <w:r>
              <w:rPr>
                <w:noProof/>
              </w:rPr>
              <w:t xml:space="preserve"> of </w:t>
            </w:r>
            <w:r>
              <w:rPr>
                <w:rStyle w:val="mqInternal"/>
                <w:noProof/>
              </w:rPr>
              <w:t>[1}</w:t>
            </w:r>
            <w:r>
              <w:rPr>
                <w:noProof/>
              </w:rPr>
              <w:t>SAML 2.0</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plate-forme</w:t>
            </w:r>
            <w:r>
              <w:rPr>
                <w:rStyle w:val="mqInternal"/>
                <w:noProof/>
                <w:lang w:val="fr-FR"/>
              </w:rPr>
              <w:t>{2]</w:t>
            </w:r>
            <w:r>
              <w:rPr>
                <w:lang w:val="fr-FR"/>
              </w:rPr>
              <w:t xml:space="preserve"> </w:t>
            </w:r>
            <w:r>
              <w:rPr>
                <w:rStyle w:val="mqInternal"/>
                <w:noProof/>
                <w:lang w:val="fr-FR"/>
              </w:rPr>
              <w:t>[1}</w:t>
            </w:r>
            <w:r>
              <w:rPr>
                <w:lang w:val="fr-FR"/>
              </w:rPr>
              <w:t>Web</w:t>
            </w:r>
            <w:r>
              <w:rPr>
                <w:rStyle w:val="mqInternal"/>
                <w:noProof/>
                <w:lang w:val="fr-FR"/>
              </w:rPr>
              <w:t>{2]</w:t>
            </w:r>
            <w:r>
              <w:rPr>
                <w:lang w:val="fr-FR"/>
              </w:rPr>
              <w:t xml:space="preserve"> et une </w:t>
            </w:r>
            <w:r>
              <w:rPr>
                <w:rStyle w:val="mqInternal"/>
                <w:noProof/>
                <w:lang w:val="fr-FR"/>
              </w:rPr>
              <w:t>[1}</w:t>
            </w:r>
            <w:r>
              <w:rPr>
                <w:lang w:val="fr-FR"/>
              </w:rPr>
              <w:t>m</w:t>
            </w:r>
            <w:r>
              <w:rPr>
                <w:lang w:val="fr-FR"/>
              </w:rPr>
              <w:t>é</w:t>
            </w:r>
            <w:r>
              <w:rPr>
                <w:lang w:val="fr-FR"/>
              </w:rPr>
              <w:t>thode de connexion</w:t>
            </w:r>
            <w:r>
              <w:rPr>
                <w:rStyle w:val="mqInternal"/>
                <w:noProof/>
                <w:lang w:val="fr-FR"/>
              </w:rPr>
              <w:t>{2]</w:t>
            </w:r>
            <w:r>
              <w:rPr>
                <w:lang w:val="fr-FR"/>
              </w:rPr>
              <w:t xml:space="preserve"> de </w:t>
            </w:r>
            <w:r>
              <w:rPr>
                <w:rStyle w:val="mqInternal"/>
                <w:noProof/>
                <w:lang w:val="fr-FR"/>
              </w:rPr>
              <w:t>[1}</w:t>
            </w:r>
            <w:r>
              <w:rPr>
                <w:lang w:val="fr-FR"/>
              </w:rPr>
              <w:t>SAML 2.0</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c5f1551c-c136-4d83-8093-44f5c79b0538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7bc23519-e48a-44df-8ecc-c26f3034c223</w:t>
            </w:r>
          </w:p>
        </w:tc>
        <w:tc>
          <w:tcPr>
            <w:tcW w:w="7407" w:type="dxa"/>
            <w:shd w:val="clear" w:color="auto" w:fill="F2F2F2" w:themeFill="background1" w:themeFillShade="F2"/>
          </w:tcPr>
          <w:p w:rsidR="00000000" w:rsidRDefault="00785B4E">
            <w:pPr>
              <w:rPr>
                <w:noProof/>
              </w:rPr>
            </w:pPr>
            <w:r>
              <w:rPr>
                <w:noProof/>
              </w:rPr>
              <w:t xml:space="preserve">Enter an </w:t>
            </w:r>
            <w:r>
              <w:rPr>
                <w:rStyle w:val="mqInternal"/>
                <w:noProof/>
              </w:rPr>
              <w:t>[1}</w:t>
            </w:r>
            <w:r>
              <w:rPr>
                <w:noProof/>
              </w:rPr>
              <w:t>App name</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 d'application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c5d63818-6a09-452f-a887-c7b240a80a69</w:t>
            </w:r>
          </w:p>
        </w:tc>
        <w:tc>
          <w:tcPr>
            <w:tcW w:w="7407" w:type="dxa"/>
            <w:shd w:val="clear" w:color="auto" w:fill="F2F2F2" w:themeFill="background1" w:themeFillShade="F2"/>
          </w:tcPr>
          <w:p w:rsidR="00000000" w:rsidRDefault="00785B4E">
            <w:pPr>
              <w:rPr>
                <w:noProof/>
              </w:rPr>
            </w:pPr>
            <w:r>
              <w:rPr>
                <w:noProof/>
              </w:rPr>
              <w:t xml:space="preserve">(Optional) Browse and select and </w:t>
            </w:r>
            <w:r>
              <w:rPr>
                <w:rStyle w:val="mqInternal"/>
                <w:noProof/>
              </w:rPr>
              <w:t>[1}</w:t>
            </w:r>
            <w:r>
              <w:rPr>
                <w:noProof/>
              </w:rPr>
              <w:t>App logo</w:t>
            </w:r>
            <w:r>
              <w:rPr>
                <w:rStyle w:val="mqInternal"/>
                <w:noProof/>
              </w:rPr>
              <w:t>{2]</w:t>
            </w:r>
            <w:r>
              <w:rPr>
                <w:noProof/>
              </w:rPr>
              <w:t>.</w:t>
            </w:r>
          </w:p>
        </w:tc>
        <w:tc>
          <w:tcPr>
            <w:tcW w:w="7407" w:type="dxa"/>
          </w:tcPr>
          <w:p w:rsidR="00000000" w:rsidRDefault="00785B4E">
            <w:pPr>
              <w:rPr>
                <w:lang w:val="fr-FR"/>
              </w:rPr>
            </w:pPr>
            <w:r>
              <w:rPr>
                <w:lang w:val="fr-FR"/>
              </w:rPr>
              <w:t>(Facultatif) Parcourez et s</w:t>
            </w:r>
            <w:r>
              <w:rPr>
                <w:lang w:val="fr-FR"/>
              </w:rPr>
              <w:t>é</w:t>
            </w:r>
            <w:r>
              <w:rPr>
                <w:lang w:val="fr-FR"/>
              </w:rPr>
              <w:t xml:space="preserve">lectionnez et </w:t>
            </w:r>
            <w:r>
              <w:rPr>
                <w:rStyle w:val="mqInternal"/>
                <w:noProof/>
                <w:lang w:val="fr-FR"/>
              </w:rPr>
              <w:t>[1}</w:t>
            </w:r>
            <w:r>
              <w:rPr>
                <w:lang w:val="fr-FR"/>
              </w:rPr>
              <w:t>logo de l'application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f815debd-e2a5-49fc-b1eb-6d0cbe09fc09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Next</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99a86a7b-3efd-484c-8606-534e03eaa194</w:t>
            </w:r>
          </w:p>
        </w:tc>
        <w:tc>
          <w:tcPr>
            <w:tcW w:w="7407" w:type="dxa"/>
            <w:shd w:val="clear" w:color="auto" w:fill="F2F2F2" w:themeFill="background1" w:themeFillShade="F2"/>
          </w:tcPr>
          <w:p w:rsidR="00000000" w:rsidRDefault="00785B4E">
            <w:pPr>
              <w:rPr>
                <w:noProof/>
              </w:rPr>
            </w:pPr>
            <w:r>
              <w:rPr>
                <w:noProof/>
              </w:rPr>
              <w:t xml:space="preserve">Set the </w:t>
            </w:r>
            <w:r>
              <w:rPr>
                <w:rStyle w:val="mqInternal"/>
                <w:noProof/>
              </w:rPr>
              <w:t>[1}</w:t>
            </w:r>
            <w:r>
              <w:rPr>
                <w:noProof/>
              </w:rPr>
              <w:t>Single sign on URL</w:t>
            </w:r>
            <w:r>
              <w:rPr>
                <w:rStyle w:val="mqInternal"/>
                <w:noProof/>
              </w:rPr>
              <w:t>{2]</w:t>
            </w:r>
            <w:r>
              <w:rPr>
                <w:noProof/>
              </w:rPr>
              <w:t xml:space="preserve"> to </w:t>
            </w:r>
            <w:r>
              <w:rPr>
                <w:rStyle w:val="mqInternal"/>
                <w:noProof/>
              </w:rPr>
              <w:t>[1}</w:t>
            </w:r>
            <w:r>
              <w:rPr>
                <w:noProof/>
              </w:rPr>
              <w:t>https://auth.bcvp0rtal.com/login/callback</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 </w:t>
            </w:r>
            <w:r>
              <w:rPr>
                <w:rStyle w:val="mqInternal"/>
                <w:noProof/>
                <w:lang w:val="fr-FR"/>
              </w:rPr>
              <w:t>[1}</w:t>
            </w:r>
            <w:r>
              <w:rPr>
                <w:lang w:val="fr-FR"/>
              </w:rPr>
              <w:t>URL de connexion unique sur</w:t>
            </w:r>
            <w:r>
              <w:rPr>
                <w:rStyle w:val="mqInternal"/>
                <w:noProof/>
                <w:lang w:val="fr-FR"/>
              </w:rPr>
              <w:t>{2]</w:t>
            </w:r>
            <w:r>
              <w:rPr>
                <w:lang w:val="fr-FR"/>
              </w:rPr>
              <w:t xml:space="preserve"> </w:t>
            </w:r>
            <w:r>
              <w:rPr>
                <w:rStyle w:val="mqInternal"/>
                <w:noProof/>
                <w:lang w:val="fr-FR"/>
              </w:rPr>
              <w:t>[1}</w:t>
            </w:r>
            <w:r>
              <w:rPr>
                <w:lang w:val="fr-FR"/>
              </w:rPr>
              <w:t>https://auth.bcvp0rtal.com/login/callback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ec297836-2b1f-4892-bde3-64a1f66f1cde</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Audience URI (SP Entity ID)</w:t>
            </w:r>
            <w:r>
              <w:rPr>
                <w:rStyle w:val="mqInternal"/>
                <w:noProof/>
              </w:rPr>
              <w:t>{2][3]</w:t>
            </w:r>
            <w:r>
              <w:rPr>
                <w:noProof/>
              </w:rPr>
              <w:t>enter the Okta URL for your Okta homepage.</w:t>
            </w:r>
          </w:p>
        </w:tc>
        <w:tc>
          <w:tcPr>
            <w:tcW w:w="7407" w:type="dxa"/>
          </w:tcPr>
          <w:p w:rsidR="00000000" w:rsidRDefault="00785B4E">
            <w:pPr>
              <w:rPr>
                <w:lang w:val="fr-FR"/>
              </w:rPr>
            </w:pPr>
            <w:r>
              <w:rPr>
                <w:lang w:val="fr-FR"/>
              </w:rPr>
              <w:t xml:space="preserve">Pour l' </w:t>
            </w:r>
            <w:r>
              <w:rPr>
                <w:rStyle w:val="mqInternal"/>
                <w:noProof/>
                <w:lang w:val="fr-FR"/>
              </w:rPr>
              <w:t>[1}</w:t>
            </w:r>
            <w:r>
              <w:rPr>
                <w:lang w:val="fr-FR"/>
              </w:rPr>
              <w:t>URI d'audience (ID d'entit</w:t>
            </w:r>
            <w:r>
              <w:rPr>
                <w:lang w:val="fr-FR"/>
              </w:rPr>
              <w:t>é</w:t>
            </w:r>
            <w:r>
              <w:rPr>
                <w:lang w:val="fr-FR"/>
              </w:rPr>
              <w:t xml:space="preserve"> SP)</w:t>
            </w:r>
            <w:r>
              <w:rPr>
                <w:rStyle w:val="mqInternal"/>
                <w:noProof/>
                <w:lang w:val="fr-FR"/>
              </w:rPr>
              <w:t>{2]</w:t>
            </w:r>
            <w:r>
              <w:rPr>
                <w:lang w:val="fr-FR"/>
              </w:rPr>
              <w:t>,</w:t>
            </w:r>
            <w:r>
              <w:rPr>
                <w:rStyle w:val="mqInternal"/>
                <w:noProof/>
                <w:lang w:val="fr-FR"/>
              </w:rPr>
              <w:t>[3]</w:t>
            </w:r>
            <w:r>
              <w:rPr>
                <w:lang w:val="fr-FR"/>
              </w:rPr>
              <w:t>entrez l'URL Okta pour votre page d'accueil Okta.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c38dfac2-be09-4c8b-9c4a-99bbe336f79d</w:t>
            </w:r>
          </w:p>
        </w:tc>
        <w:tc>
          <w:tcPr>
            <w:tcW w:w="7407" w:type="dxa"/>
            <w:shd w:val="clear" w:color="auto" w:fill="F2F2F2" w:themeFill="background1" w:themeFillShade="F2"/>
          </w:tcPr>
          <w:p w:rsidR="00000000" w:rsidRDefault="00785B4E">
            <w:pPr>
              <w:rPr>
                <w:noProof/>
              </w:rPr>
            </w:pPr>
            <w:r>
              <w:rPr>
                <w:noProof/>
              </w:rPr>
              <w:t xml:space="preserve">This will be listed on the new account </w:t>
            </w:r>
            <w:r>
              <w:rPr>
                <w:noProof/>
              </w:rPr>
              <w:t>email you received from Okta when your trial account was created.</w:t>
            </w:r>
          </w:p>
        </w:tc>
        <w:tc>
          <w:tcPr>
            <w:tcW w:w="7407" w:type="dxa"/>
          </w:tcPr>
          <w:p w:rsidR="00000000" w:rsidRDefault="00785B4E">
            <w:pPr>
              <w:rPr>
                <w:lang w:val="fr-FR"/>
              </w:rPr>
            </w:pPr>
            <w:r>
              <w:rPr>
                <w:lang w:val="fr-FR"/>
              </w:rPr>
              <w:t>Cela sera r</w:t>
            </w:r>
            <w:r>
              <w:rPr>
                <w:lang w:val="fr-FR"/>
              </w:rPr>
              <w:t>é</w:t>
            </w:r>
            <w:r>
              <w:rPr>
                <w:lang w:val="fr-FR"/>
              </w:rPr>
              <w:t>pertori</w:t>
            </w:r>
            <w:r>
              <w:rPr>
                <w:lang w:val="fr-FR"/>
              </w:rPr>
              <w:t>é</w:t>
            </w:r>
            <w:r>
              <w:rPr>
                <w:lang w:val="fr-FR"/>
              </w:rPr>
              <w:t xml:space="preserve"> sur le nouvel e-mail de compte que vous avez re</w:t>
            </w:r>
            <w:r>
              <w:rPr>
                <w:lang w:val="fr-FR"/>
              </w:rPr>
              <w:t>ç</w:t>
            </w:r>
            <w:r>
              <w:rPr>
                <w:lang w:val="fr-FR"/>
              </w:rPr>
              <w:t>u d'Okta lors de la cr</w:t>
            </w:r>
            <w:r>
              <w:rPr>
                <w:lang w:val="fr-FR"/>
              </w:rPr>
              <w:t>é</w:t>
            </w:r>
            <w:r>
              <w:rPr>
                <w:lang w:val="fr-FR"/>
              </w:rPr>
              <w:t>ation de votre compte d'essai.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2baa3192-5533-49de-8d88-35232c47072b</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 xml:space="preserve"> &lt; &gt; Preview the SAML Assertion</w:t>
            </w:r>
            <w:r>
              <w:rPr>
                <w:rStyle w:val="mqInternal"/>
                <w:noProof/>
              </w:rPr>
              <w:t>{2]</w:t>
            </w:r>
            <w:r>
              <w:rPr>
                <w:noProof/>
              </w:rPr>
              <w:t xml:space="preserve"> button.</w:t>
            </w:r>
          </w:p>
        </w:tc>
        <w:tc>
          <w:tcPr>
            <w:tcW w:w="7407" w:type="dxa"/>
          </w:tcPr>
          <w:p w:rsidR="00000000" w:rsidRDefault="00785B4E">
            <w:pPr>
              <w:rPr>
                <w:lang w:val="fr-FR"/>
              </w:rPr>
            </w:pPr>
            <w:r>
              <w:rPr>
                <w:lang w:val="fr-FR"/>
              </w:rPr>
              <w:t xml:space="preserve">Cliquez sur le bouton </w:t>
            </w:r>
            <w:r>
              <w:rPr>
                <w:rStyle w:val="mqInternal"/>
                <w:noProof/>
                <w:lang w:val="fr-FR"/>
              </w:rPr>
              <w:t>[1}</w:t>
            </w:r>
            <w:r>
              <w:rPr>
                <w:lang w:val="fr-FR"/>
              </w:rPr>
              <w:t xml:space="preserve"> &lt;&gt; Aper</w:t>
            </w:r>
            <w:r>
              <w:rPr>
                <w:lang w:val="fr-FR"/>
              </w:rPr>
              <w:t>ç</w:t>
            </w:r>
            <w:r>
              <w:rPr>
                <w:lang w:val="fr-FR"/>
              </w:rPr>
              <w:t>u de l'assertion SAML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cf66daae-6c36-4089-8af8-b1e2053f5836</w:t>
            </w:r>
          </w:p>
        </w:tc>
        <w:tc>
          <w:tcPr>
            <w:tcW w:w="7407" w:type="dxa"/>
            <w:shd w:val="clear" w:color="auto" w:fill="F2F2F2" w:themeFill="background1" w:themeFillShade="F2"/>
          </w:tcPr>
          <w:p w:rsidR="00000000" w:rsidRDefault="00785B4E">
            <w:pPr>
              <w:rPr>
                <w:noProof/>
              </w:rPr>
            </w:pPr>
            <w:r>
              <w:rPr>
                <w:noProof/>
              </w:rPr>
              <w:t>Valid XML should be displayed in a new browser tab.</w:t>
            </w:r>
          </w:p>
        </w:tc>
        <w:tc>
          <w:tcPr>
            <w:tcW w:w="7407" w:type="dxa"/>
          </w:tcPr>
          <w:p w:rsidR="00000000" w:rsidRDefault="00785B4E">
            <w:pPr>
              <w:rPr>
                <w:lang w:val="fr-FR"/>
              </w:rPr>
            </w:pPr>
            <w:r>
              <w:rPr>
                <w:lang w:val="fr-FR"/>
              </w:rPr>
              <w:t xml:space="preserve">Le code XML valide doit </w:t>
            </w:r>
            <w:r>
              <w:rPr>
                <w:lang w:val="fr-FR"/>
              </w:rPr>
              <w:t>ê</w:t>
            </w:r>
            <w:r>
              <w:rPr>
                <w:lang w:val="fr-FR"/>
              </w:rPr>
              <w:t>tre affich</w:t>
            </w:r>
            <w:r>
              <w:rPr>
                <w:lang w:val="fr-FR"/>
              </w:rPr>
              <w:t>é</w:t>
            </w:r>
            <w:r>
              <w:rPr>
                <w:lang w:val="fr-FR"/>
              </w:rPr>
              <w:t xml:space="preserve"> dans un nouvel onglet</w:t>
            </w:r>
            <w:r>
              <w:rPr>
                <w:lang w:val="fr-FR"/>
              </w:rPr>
              <w:t xml:space="preserve"> de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ba9f1b59-a7fc-471f-abc4-adf9e216b544</w:t>
            </w:r>
          </w:p>
        </w:tc>
        <w:tc>
          <w:tcPr>
            <w:tcW w:w="7407" w:type="dxa"/>
            <w:shd w:val="clear" w:color="auto" w:fill="F2F2F2" w:themeFill="background1" w:themeFillShade="F2"/>
          </w:tcPr>
          <w:p w:rsidR="00000000" w:rsidRDefault="00785B4E">
            <w:pPr>
              <w:rPr>
                <w:noProof/>
              </w:rPr>
            </w:pPr>
            <w:r>
              <w:rPr>
                <w:noProof/>
              </w:rPr>
              <w:t>If there are any errors, a message will be displayed.</w:t>
            </w:r>
          </w:p>
        </w:tc>
        <w:tc>
          <w:tcPr>
            <w:tcW w:w="7407" w:type="dxa"/>
          </w:tcPr>
          <w:p w:rsidR="00000000" w:rsidRDefault="00785B4E">
            <w:pPr>
              <w:rPr>
                <w:lang w:val="fr-FR"/>
              </w:rPr>
            </w:pPr>
            <w:r>
              <w:rPr>
                <w:lang w:val="fr-FR"/>
              </w:rPr>
              <w:t>S'il y a des erreurs, un message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098fd914-c99a-4cfe-9af4-a15d5c62bd9f</w:t>
            </w:r>
          </w:p>
        </w:tc>
        <w:tc>
          <w:tcPr>
            <w:tcW w:w="7407" w:type="dxa"/>
            <w:shd w:val="clear" w:color="auto" w:fill="F2F2F2" w:themeFill="background1" w:themeFillShade="F2"/>
          </w:tcPr>
          <w:p w:rsidR="00000000" w:rsidRDefault="00785B4E">
            <w:pPr>
              <w:rPr>
                <w:noProof/>
              </w:rPr>
            </w:pPr>
            <w:r>
              <w:rPr>
                <w:noProof/>
              </w:rPr>
              <w:t>Close the browser tab displaying the XML and return to the Okta page.</w:t>
            </w:r>
          </w:p>
        </w:tc>
        <w:tc>
          <w:tcPr>
            <w:tcW w:w="7407" w:type="dxa"/>
          </w:tcPr>
          <w:p w:rsidR="00000000" w:rsidRDefault="00785B4E">
            <w:pPr>
              <w:rPr>
                <w:lang w:val="fr-FR"/>
              </w:rPr>
            </w:pPr>
            <w:r>
              <w:rPr>
                <w:lang w:val="fr-FR"/>
              </w:rPr>
              <w:t xml:space="preserve">Fermez l'onglet du navigateur affichant le XML et revenez </w:t>
            </w:r>
            <w:r>
              <w:rPr>
                <w:lang w:val="fr-FR"/>
              </w:rPr>
              <w:t>à</w:t>
            </w:r>
            <w:r>
              <w:rPr>
                <w:lang w:val="fr-FR"/>
              </w:rPr>
              <w:t xml:space="preserve"> la page Okta.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be4bbfbb-0670-4f8d-80c2-39b29aa51bde</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Next</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Next</w:t>
            </w:r>
            <w:r>
              <w:rPr>
                <w:rStyle w:val="mqInternal"/>
                <w:noProof/>
                <w:lang w:val="fr-FR"/>
              </w:rPr>
              <w:t>{2]</w:t>
            </w:r>
            <w:r>
              <w:rPr>
                <w:lang w:val="fr-FR"/>
              </w:rPr>
              <w:t xml:space="preserve"> (Suivant).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2b4eec7a-ceff</w:t>
            </w:r>
            <w:r>
              <w:rPr>
                <w:noProof/>
                <w:sz w:val="2"/>
              </w:rPr>
              <w:t>-4000-a130-5a66641cc440</w:t>
            </w:r>
          </w:p>
        </w:tc>
        <w:tc>
          <w:tcPr>
            <w:tcW w:w="7407" w:type="dxa"/>
            <w:shd w:val="clear" w:color="auto" w:fill="F2F2F2" w:themeFill="background1" w:themeFillShade="F2"/>
          </w:tcPr>
          <w:p w:rsidR="00000000" w:rsidRDefault="00785B4E">
            <w:pPr>
              <w:rPr>
                <w:noProof/>
              </w:rPr>
            </w:pPr>
            <w:r>
              <w:rPr>
                <w:noProof/>
              </w:rPr>
              <w:t xml:space="preserve">Select an option for </w:t>
            </w:r>
            <w:r>
              <w:rPr>
                <w:rStyle w:val="mqInternal"/>
                <w:noProof/>
              </w:rPr>
              <w:t>[1}</w:t>
            </w:r>
            <w:r>
              <w:rPr>
                <w:noProof/>
              </w:rPr>
              <w:t xml:space="preserve">Are you a customer or partner? </w:t>
            </w:r>
            <w:r>
              <w:rPr>
                <w:rStyle w:val="mqInternal"/>
                <w:noProof/>
              </w:rPr>
              <w:t>{2]</w:t>
            </w:r>
            <w:r>
              <w:rPr>
                <w:noProof/>
              </w:rPr>
              <w:t xml:space="preserve">and then click </w:t>
            </w:r>
            <w:r>
              <w:rPr>
                <w:rStyle w:val="mqInternal"/>
                <w:noProof/>
              </w:rPr>
              <w:t>[1}</w:t>
            </w:r>
            <w:r>
              <w:rPr>
                <w:noProof/>
              </w:rPr>
              <w:t>Finish</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option pour </w:t>
            </w:r>
            <w:r>
              <w:rPr>
                <w:rStyle w:val="mqInternal"/>
                <w:noProof/>
                <w:lang w:val="fr-FR"/>
              </w:rPr>
              <w:t>[1}</w:t>
            </w:r>
            <w:r>
              <w:rPr>
                <w:lang w:val="fr-FR"/>
              </w:rPr>
              <w:t>Ê</w:t>
            </w:r>
            <w:r>
              <w:rPr>
                <w:lang w:val="fr-FR"/>
              </w:rPr>
              <w:t xml:space="preserve">tes-vous client ou partenaire ? </w:t>
            </w:r>
            <w:r>
              <w:rPr>
                <w:rStyle w:val="mqInternal"/>
                <w:noProof/>
                <w:lang w:val="fr-FR"/>
              </w:rPr>
              <w:t>{2]</w:t>
            </w:r>
            <w:r>
              <w:rPr>
                <w:lang w:val="fr-FR"/>
              </w:rPr>
              <w:t xml:space="preserve">, puis cliquez sur </w:t>
            </w:r>
            <w:r>
              <w:rPr>
                <w:rStyle w:val="mqInternal"/>
                <w:noProof/>
                <w:lang w:val="fr-FR"/>
              </w:rPr>
              <w:t>[1}</w:t>
            </w:r>
            <w:r>
              <w:rPr>
                <w:lang w:val="fr-FR"/>
              </w:rPr>
              <w:t>Terminer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5df33272-2928-4a7a-a23d-c6f5eb7963ef</w:t>
            </w:r>
          </w:p>
        </w:tc>
        <w:tc>
          <w:tcPr>
            <w:tcW w:w="7407" w:type="dxa"/>
            <w:shd w:val="clear" w:color="auto" w:fill="F2F2F2" w:themeFill="background1" w:themeFillShade="F2"/>
          </w:tcPr>
          <w:p w:rsidR="00000000" w:rsidRDefault="00785B4E">
            <w:pPr>
              <w:rPr>
                <w:noProof/>
              </w:rPr>
            </w:pPr>
            <w:r>
              <w:rPr>
                <w:noProof/>
              </w:rPr>
              <w:t xml:space="preserve">Confirm that the application was created and the </w:t>
            </w:r>
            <w:r>
              <w:rPr>
                <w:rStyle w:val="mqInternal"/>
                <w:noProof/>
              </w:rPr>
              <w:t>[1}</w:t>
            </w:r>
            <w:r>
              <w:rPr>
                <w:noProof/>
              </w:rPr>
              <w:t>Settings</w:t>
            </w:r>
            <w:r>
              <w:rPr>
                <w:rStyle w:val="mqInternal"/>
                <w:noProof/>
              </w:rPr>
              <w:t>{2]</w:t>
            </w:r>
            <w:r>
              <w:rPr>
                <w:noProof/>
              </w:rPr>
              <w:t xml:space="preserve"> page appears.</w:t>
            </w:r>
          </w:p>
        </w:tc>
        <w:tc>
          <w:tcPr>
            <w:tcW w:w="7407" w:type="dxa"/>
          </w:tcPr>
          <w:p w:rsidR="00000000" w:rsidRDefault="00785B4E">
            <w:pPr>
              <w:rPr>
                <w:lang w:val="fr-FR"/>
              </w:rPr>
            </w:pPr>
            <w:r>
              <w:rPr>
                <w:lang w:val="fr-FR"/>
              </w:rPr>
              <w:t>V</w:t>
            </w:r>
            <w:r>
              <w:rPr>
                <w:lang w:val="fr-FR"/>
              </w:rPr>
              <w:t>é</w:t>
            </w:r>
            <w:r>
              <w:rPr>
                <w:lang w:val="fr-FR"/>
              </w:rPr>
              <w:t xml:space="preserve">rifiez que l'application a </w:t>
            </w:r>
            <w:r>
              <w:rPr>
                <w:lang w:val="fr-FR"/>
              </w:rPr>
              <w:t>é</w:t>
            </w:r>
            <w:r>
              <w:rPr>
                <w:lang w:val="fr-FR"/>
              </w:rPr>
              <w:t>t</w:t>
            </w:r>
            <w:r>
              <w:rPr>
                <w:lang w:val="fr-FR"/>
              </w:rPr>
              <w:t>é</w:t>
            </w:r>
            <w:r>
              <w:rPr>
                <w:lang w:val="fr-FR"/>
              </w:rPr>
              <w:t xml:space="preserve"> cr</w:t>
            </w:r>
            <w:r>
              <w:rPr>
                <w:lang w:val="fr-FR"/>
              </w:rPr>
              <w:t>éé</w:t>
            </w:r>
            <w:r>
              <w:rPr>
                <w:lang w:val="fr-FR"/>
              </w:rPr>
              <w:t xml:space="preserve">e et que la page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37 </w:t>
            </w:r>
            <w:r>
              <w:rPr>
                <w:noProof/>
                <w:sz w:val="16"/>
              </w:rPr>
              <w:br/>
            </w:r>
            <w:r>
              <w:rPr>
                <w:noProof/>
                <w:sz w:val="2"/>
              </w:rPr>
              <w:t>9cdfc4c8-bd01-43e3-9278-be5e25bfcd85</w:t>
            </w:r>
          </w:p>
        </w:tc>
        <w:tc>
          <w:tcPr>
            <w:tcW w:w="7407" w:type="dxa"/>
            <w:shd w:val="clear" w:color="auto" w:fill="F2F2F2" w:themeFill="background1" w:themeFillShade="F2"/>
          </w:tcPr>
          <w:p w:rsidR="00000000" w:rsidRDefault="00785B4E">
            <w:pPr>
              <w:rPr>
                <w:noProof/>
              </w:rPr>
            </w:pPr>
            <w:r>
              <w:rPr>
                <w:noProof/>
              </w:rPr>
              <w:t xml:space="preserve">Locate where it says </w:t>
            </w:r>
            <w:r>
              <w:rPr>
                <w:rStyle w:val="mqInternal"/>
                <w:noProof/>
              </w:rPr>
              <w:t>[1}</w:t>
            </w:r>
            <w:r>
              <w:rPr>
                <w:noProof/>
              </w:rPr>
              <w:t>SAML 2.0</w:t>
            </w:r>
            <w:r>
              <w:rPr>
                <w:rStyle w:val="mqInternal"/>
                <w:noProof/>
              </w:rPr>
              <w:t>[2]</w:t>
            </w:r>
            <w:r>
              <w:rPr>
                <w:noProof/>
              </w:rPr>
              <w:t>is not configured until you complete the setup instructions</w:t>
            </w:r>
            <w:r>
              <w:rPr>
                <w:rStyle w:val="mqInternal"/>
                <w:noProof/>
              </w:rPr>
              <w:t>{3]</w:t>
            </w:r>
            <w:r>
              <w:rPr>
                <w:noProof/>
              </w:rPr>
              <w:t>.</w:t>
            </w:r>
          </w:p>
        </w:tc>
        <w:tc>
          <w:tcPr>
            <w:tcW w:w="7407" w:type="dxa"/>
          </w:tcPr>
          <w:p w:rsidR="00000000" w:rsidRDefault="00785B4E">
            <w:pPr>
              <w:rPr>
                <w:lang w:val="fr-FR"/>
              </w:rPr>
            </w:pPr>
            <w:r>
              <w:rPr>
                <w:lang w:val="fr-FR"/>
              </w:rPr>
              <w:t>Localisez l'emplacement o</w:t>
            </w:r>
            <w:r>
              <w:rPr>
                <w:lang w:val="fr-FR"/>
              </w:rPr>
              <w:t>ù</w:t>
            </w:r>
            <w:r>
              <w:rPr>
                <w:lang w:val="fr-FR"/>
              </w:rPr>
              <w:t xml:space="preserve"> il indique que </w:t>
            </w:r>
            <w:r>
              <w:rPr>
                <w:rStyle w:val="mqInternal"/>
                <w:noProof/>
                <w:lang w:val="fr-FR"/>
              </w:rPr>
              <w:t>[1}</w:t>
            </w:r>
            <w:r>
              <w:rPr>
                <w:lang w:val="fr-FR"/>
              </w:rPr>
              <w:t>SAML 2.0 n'</w:t>
            </w:r>
            <w:r>
              <w:rPr>
                <w:rStyle w:val="mqInternal"/>
                <w:noProof/>
                <w:lang w:val="fr-FR"/>
              </w:rPr>
              <w:t>[2]</w:t>
            </w:r>
            <w:r>
              <w:rPr>
                <w:lang w:val="fr-FR"/>
              </w:rPr>
              <w:t>est pas configur</w:t>
            </w:r>
            <w:r>
              <w:rPr>
                <w:lang w:val="fr-FR"/>
              </w:rPr>
              <w:t>é</w:t>
            </w:r>
            <w:r>
              <w:rPr>
                <w:lang w:val="fr-FR"/>
              </w:rPr>
              <w:t xml:space="preserve"> tant que vous n'avez pas termin</w:t>
            </w:r>
            <w:r>
              <w:rPr>
                <w:lang w:val="fr-FR"/>
              </w:rPr>
              <w:t>é</w:t>
            </w:r>
            <w:r>
              <w:rPr>
                <w:lang w:val="fr-FR"/>
              </w:rPr>
              <w:t xml:space="preserve"> les instructions d'installation</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989db831-a599-4d1b-bc9d-a488adc7a6d2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View Setup Instructions</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Afficher les instructions de configuration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5e69d84f-dc5c-4667-8d16-c13e061d7004</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How to Configure SAML 2.0</w:t>
            </w:r>
            <w:r>
              <w:rPr>
                <w:rStyle w:val="mqInternal"/>
                <w:noProof/>
              </w:rPr>
              <w:t>{2]</w:t>
            </w:r>
            <w:r>
              <w:rPr>
                <w:noProof/>
              </w:rPr>
              <w:t xml:space="preserve"> instructions will open in a new browser tab.</w:t>
            </w:r>
          </w:p>
        </w:tc>
        <w:tc>
          <w:tcPr>
            <w:tcW w:w="7407" w:type="dxa"/>
          </w:tcPr>
          <w:p w:rsidR="00000000" w:rsidRDefault="00785B4E">
            <w:pPr>
              <w:rPr>
                <w:lang w:val="fr-FR"/>
              </w:rPr>
            </w:pPr>
            <w:r>
              <w:rPr>
                <w:lang w:val="fr-FR"/>
              </w:rPr>
              <w:t xml:space="preserve">Les </w:t>
            </w:r>
            <w:r>
              <w:rPr>
                <w:rStyle w:val="mqInternal"/>
                <w:noProof/>
                <w:lang w:val="fr-FR"/>
              </w:rPr>
              <w:t>[1}</w:t>
            </w:r>
            <w:r>
              <w:rPr>
                <w:lang w:val="fr-FR"/>
              </w:rPr>
              <w:t>instructions How to Configu</w:t>
            </w:r>
            <w:r>
              <w:rPr>
                <w:lang w:val="fr-FR"/>
              </w:rPr>
              <w:t>rer SAML 2.0</w:t>
            </w:r>
            <w:r>
              <w:rPr>
                <w:rStyle w:val="mqInternal"/>
                <w:noProof/>
                <w:lang w:val="fr-FR"/>
              </w:rPr>
              <w:t>{2]</w:t>
            </w:r>
            <w:r>
              <w:rPr>
                <w:lang w:val="fr-FR"/>
              </w:rPr>
              <w:t xml:space="preserve"> s'ouvrent dans un nouvel onglet du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1c639a7b-e3ed-4749-bc58-47dfbff9cbba</w:t>
            </w:r>
          </w:p>
        </w:tc>
        <w:tc>
          <w:tcPr>
            <w:tcW w:w="7407" w:type="dxa"/>
            <w:shd w:val="clear" w:color="auto" w:fill="F2F2F2" w:themeFill="background1" w:themeFillShade="F2"/>
          </w:tcPr>
          <w:p w:rsidR="00000000" w:rsidRDefault="00785B4E">
            <w:pPr>
              <w:rPr>
                <w:noProof/>
              </w:rPr>
            </w:pPr>
            <w:r>
              <w:rPr>
                <w:noProof/>
              </w:rPr>
              <w:t>This information will be needed when creating an Access Control Profile in Brightcove Gallery.</w:t>
            </w:r>
          </w:p>
        </w:tc>
        <w:tc>
          <w:tcPr>
            <w:tcW w:w="7407" w:type="dxa"/>
          </w:tcPr>
          <w:p w:rsidR="00000000" w:rsidRDefault="00785B4E">
            <w:pPr>
              <w:rPr>
                <w:lang w:val="fr-FR"/>
              </w:rPr>
            </w:pPr>
            <w:r>
              <w:rPr>
                <w:lang w:val="fr-FR"/>
              </w:rPr>
              <w:t>Ces informations seront n</w:t>
            </w:r>
            <w:r>
              <w:rPr>
                <w:lang w:val="fr-FR"/>
              </w:rPr>
              <w:t>é</w:t>
            </w:r>
            <w:r>
              <w:rPr>
                <w:lang w:val="fr-FR"/>
              </w:rPr>
              <w:t>cessaires lors de la cr</w:t>
            </w:r>
            <w:r>
              <w:rPr>
                <w:lang w:val="fr-FR"/>
              </w:rPr>
              <w:t>é</w:t>
            </w:r>
            <w:r>
              <w:rPr>
                <w:lang w:val="fr-FR"/>
              </w:rPr>
              <w:t xml:space="preserve">ation </w:t>
            </w:r>
            <w:r>
              <w:rPr>
                <w:lang w:val="fr-FR"/>
              </w:rPr>
              <w:t>d'un profil de contr</w:t>
            </w:r>
            <w:r>
              <w:rPr>
                <w:lang w:val="fr-FR"/>
              </w:rPr>
              <w:t>ô</w:t>
            </w:r>
            <w:r>
              <w:rPr>
                <w:lang w:val="fr-FR"/>
              </w:rPr>
              <w:t>le d'acc</w:t>
            </w:r>
            <w:r>
              <w:rPr>
                <w:lang w:val="fr-FR"/>
              </w:rPr>
              <w:t>è</w:t>
            </w:r>
            <w:r>
              <w:rPr>
                <w:lang w:val="fr-FR"/>
              </w:rPr>
              <w:t>s dans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29b69bfd-decb-4615-a550-8991d8c6a733</w:t>
            </w:r>
          </w:p>
        </w:tc>
        <w:tc>
          <w:tcPr>
            <w:tcW w:w="7407" w:type="dxa"/>
            <w:shd w:val="clear" w:color="auto" w:fill="F2F2F2" w:themeFill="background1" w:themeFillShade="F2"/>
          </w:tcPr>
          <w:p w:rsidR="00000000" w:rsidRDefault="00785B4E">
            <w:pPr>
              <w:rPr>
                <w:noProof/>
              </w:rPr>
            </w:pPr>
            <w:r>
              <w:rPr>
                <w:noProof/>
              </w:rPr>
              <w:t>Creating an Access Control Profile</w:t>
            </w:r>
          </w:p>
        </w:tc>
        <w:tc>
          <w:tcPr>
            <w:tcW w:w="7407" w:type="dxa"/>
          </w:tcPr>
          <w:p w:rsidR="00000000" w:rsidRDefault="00785B4E">
            <w:pPr>
              <w:rPr>
                <w:lang w:val="fr-FR"/>
              </w:rPr>
            </w:pPr>
            <w:r>
              <w:rPr>
                <w:lang w:val="fr-FR"/>
              </w:rPr>
              <w:t>Cr</w:t>
            </w:r>
            <w:r>
              <w:rPr>
                <w:lang w:val="fr-FR"/>
              </w:rPr>
              <w:t>é</w:t>
            </w:r>
            <w:r>
              <w:rPr>
                <w:lang w:val="fr-FR"/>
              </w:rPr>
              <w:t>ation d'un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b4706647-b835-4c57-98b5-23a0a27da5ac</w:t>
            </w:r>
          </w:p>
        </w:tc>
        <w:tc>
          <w:tcPr>
            <w:tcW w:w="7407" w:type="dxa"/>
            <w:shd w:val="clear" w:color="auto" w:fill="F2F2F2" w:themeFill="background1" w:themeFillShade="F2"/>
          </w:tcPr>
          <w:p w:rsidR="00000000" w:rsidRDefault="00785B4E">
            <w:pPr>
              <w:rPr>
                <w:noProof/>
              </w:rPr>
            </w:pPr>
            <w:r>
              <w:rPr>
                <w:noProof/>
              </w:rPr>
              <w:t>You need to create an Access Control Pr</w:t>
            </w:r>
            <w:r>
              <w:rPr>
                <w:noProof/>
              </w:rPr>
              <w:t>ofile that will be used to secure any experiences you want to secure using SSO.</w:t>
            </w:r>
          </w:p>
        </w:tc>
        <w:tc>
          <w:tcPr>
            <w:tcW w:w="7407" w:type="dxa"/>
          </w:tcPr>
          <w:p w:rsidR="00000000" w:rsidRDefault="00785B4E">
            <w:pPr>
              <w:rPr>
                <w:lang w:val="fr-FR"/>
              </w:rPr>
            </w:pPr>
            <w:r>
              <w:rPr>
                <w:lang w:val="fr-FR"/>
              </w:rPr>
              <w:t>Vous devez cr</w:t>
            </w:r>
            <w:r>
              <w:rPr>
                <w:lang w:val="fr-FR"/>
              </w:rPr>
              <w:t>é</w:t>
            </w:r>
            <w:r>
              <w:rPr>
                <w:lang w:val="fr-FR"/>
              </w:rPr>
              <w:t>er un profil de contr</w:t>
            </w:r>
            <w:r>
              <w:rPr>
                <w:lang w:val="fr-FR"/>
              </w:rPr>
              <w:t>ô</w:t>
            </w:r>
            <w:r>
              <w:rPr>
                <w:lang w:val="fr-FR"/>
              </w:rPr>
              <w:t>le d'acc</w:t>
            </w:r>
            <w:r>
              <w:rPr>
                <w:lang w:val="fr-FR"/>
              </w:rPr>
              <w:t>è</w:t>
            </w:r>
            <w:r>
              <w:rPr>
                <w:lang w:val="fr-FR"/>
              </w:rPr>
              <w:t>s qui sera utilis</w:t>
            </w:r>
            <w:r>
              <w:rPr>
                <w:lang w:val="fr-FR"/>
              </w:rPr>
              <w:t>é</w:t>
            </w:r>
            <w:r>
              <w:rPr>
                <w:lang w:val="fr-FR"/>
              </w:rPr>
              <w:t xml:space="preserve"> pour s</w:t>
            </w:r>
            <w:r>
              <w:rPr>
                <w:lang w:val="fr-FR"/>
              </w:rPr>
              <w:t>é</w:t>
            </w:r>
            <w:r>
              <w:rPr>
                <w:lang w:val="fr-FR"/>
              </w:rPr>
              <w:t>curiser toutes les exp</w:t>
            </w:r>
            <w:r>
              <w:rPr>
                <w:lang w:val="fr-FR"/>
              </w:rPr>
              <w:t>é</w:t>
            </w:r>
            <w:r>
              <w:rPr>
                <w:lang w:val="fr-FR"/>
              </w:rPr>
              <w:t>riences que vous souhaitez s</w:t>
            </w:r>
            <w:r>
              <w:rPr>
                <w:lang w:val="fr-FR"/>
              </w:rPr>
              <w:t>é</w:t>
            </w:r>
            <w:r>
              <w:rPr>
                <w:lang w:val="fr-FR"/>
              </w:rPr>
              <w:t xml:space="preserve">curiser </w:t>
            </w:r>
            <w:r>
              <w:rPr>
                <w:lang w:val="fr-FR"/>
              </w:rPr>
              <w:t>à</w:t>
            </w:r>
            <w:r>
              <w:rPr>
                <w:lang w:val="fr-FR"/>
              </w:rPr>
              <w:t xml:space="preserve"> l'aide de l'interface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2e14614d-1827-4b2c-b578-6e135cad6d30</w:t>
            </w:r>
          </w:p>
        </w:tc>
        <w:tc>
          <w:tcPr>
            <w:tcW w:w="7407" w:type="dxa"/>
            <w:shd w:val="clear" w:color="auto" w:fill="F2F2F2" w:themeFill="background1" w:themeFillShade="F2"/>
          </w:tcPr>
          <w:p w:rsidR="00000000" w:rsidRDefault="00785B4E">
            <w:pPr>
              <w:rPr>
                <w:noProof/>
              </w:rPr>
            </w:pPr>
            <w:r>
              <w:rPr>
                <w:noProof/>
              </w:rPr>
              <w:t>Log in to your Brightcove Gallery account.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f61c147d-668e-4f60-aba7-1a48892fff71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9d8bbd1a-5eb0-4bc0-ac27-0145ff43c537</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5b94923a-f2c4-4542-84e4-87232b13b233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785B4E">
            <w:pPr>
              <w:rPr>
                <w:lang w:val="fr-FR"/>
              </w:rPr>
            </w:pPr>
            <w:r>
              <w:rPr>
                <w:lang w:val="fr-FR"/>
              </w:rPr>
              <w:t>Cliquez</w:t>
            </w:r>
            <w:r>
              <w:rPr>
                <w:lang w:val="fr-FR"/>
              </w:rPr>
              <w:t xml:space="preserve">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c051d762-01cb-4f08-af5e-c167753d8cfc</w:t>
            </w:r>
          </w:p>
        </w:tc>
        <w:tc>
          <w:tcPr>
            <w:tcW w:w="7407" w:type="dxa"/>
            <w:shd w:val="clear" w:color="auto" w:fill="F2F2F2" w:themeFill="background1" w:themeFillShade="F2"/>
          </w:tcPr>
          <w:p w:rsidR="00000000" w:rsidRDefault="00785B4E">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785B4E">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3f028b93-af4d-4af5-9443-a4c46620562f</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SSO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8812cca2-6189-4984-9447-39e17487242b</w:t>
            </w:r>
          </w:p>
        </w:tc>
        <w:tc>
          <w:tcPr>
            <w:tcW w:w="7407" w:type="dxa"/>
            <w:shd w:val="clear" w:color="auto" w:fill="F2F2F2" w:themeFill="background1" w:themeFillShade="F2"/>
          </w:tcPr>
          <w:p w:rsidR="00000000" w:rsidRDefault="00785B4E">
            <w:pPr>
              <w:rPr>
                <w:noProof/>
              </w:rPr>
            </w:pPr>
            <w:r>
              <w:rPr>
                <w:noProof/>
              </w:rPr>
              <w:t>Return to the How to Configure SAML 2.0 instructions.</w:t>
            </w:r>
          </w:p>
        </w:tc>
        <w:tc>
          <w:tcPr>
            <w:tcW w:w="7407" w:type="dxa"/>
          </w:tcPr>
          <w:p w:rsidR="00000000" w:rsidRDefault="00785B4E">
            <w:pPr>
              <w:rPr>
                <w:lang w:val="fr-FR"/>
              </w:rPr>
            </w:pPr>
            <w:r>
              <w:rPr>
                <w:lang w:val="fr-FR"/>
              </w:rPr>
              <w:t>Revenir aux instructions How to Configurer SAML 2.0.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89f87d77-b2fd-4e76-8e3a-142caa87533b</w:t>
            </w:r>
          </w:p>
        </w:tc>
        <w:tc>
          <w:tcPr>
            <w:tcW w:w="7407" w:type="dxa"/>
            <w:shd w:val="clear" w:color="auto" w:fill="F2F2F2" w:themeFill="background1" w:themeFillShade="F2"/>
          </w:tcPr>
          <w:p w:rsidR="00000000" w:rsidRDefault="00785B4E">
            <w:pPr>
              <w:rPr>
                <w:noProof/>
              </w:rPr>
            </w:pPr>
            <w:r>
              <w:rPr>
                <w:noProof/>
              </w:rPr>
              <w:t xml:space="preserve">Copy the </w:t>
            </w:r>
            <w:r>
              <w:rPr>
                <w:rStyle w:val="mqInternal"/>
                <w:noProof/>
              </w:rPr>
              <w:t>[1}</w:t>
            </w:r>
            <w:r>
              <w:rPr>
                <w:noProof/>
              </w:rPr>
              <w:t>Identity Provider Single Sign-On URL</w:t>
            </w:r>
            <w:r>
              <w:rPr>
                <w:rStyle w:val="mqInternal"/>
                <w:noProof/>
              </w:rPr>
              <w:t>{2]</w:t>
            </w:r>
            <w:r>
              <w:rPr>
                <w:noProof/>
              </w:rPr>
              <w:t xml:space="preserve"> and paste it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785B4E">
            <w:pPr>
              <w:rPr>
                <w:lang w:val="fr-FR"/>
              </w:rPr>
            </w:pPr>
            <w:r>
              <w:rPr>
                <w:lang w:val="fr-FR"/>
              </w:rPr>
              <w:t xml:space="preserve">Copiez l' </w:t>
            </w:r>
            <w:r>
              <w:rPr>
                <w:rStyle w:val="mqInternal"/>
                <w:noProof/>
                <w:lang w:val="fr-FR"/>
              </w:rPr>
              <w:t>[1}</w:t>
            </w:r>
            <w:r>
              <w:rPr>
                <w:lang w:val="fr-FR"/>
              </w:rPr>
              <w:t>URL Identity Provider Single Sign-On</w:t>
            </w:r>
            <w:r>
              <w:rPr>
                <w:rStyle w:val="mqInternal"/>
                <w:noProof/>
                <w:lang w:val="fr-FR"/>
              </w:rPr>
              <w:t>{2]</w:t>
            </w:r>
            <w:r>
              <w:rPr>
                <w:lang w:val="fr-FR"/>
              </w:rPr>
              <w:t xml:space="preserve"> et collez-la dans le champ </w:t>
            </w:r>
            <w:r>
              <w:rPr>
                <w:rStyle w:val="mqInternal"/>
                <w:noProof/>
                <w:lang w:val="fr-FR"/>
              </w:rPr>
              <w:t>[1}</w:t>
            </w:r>
            <w:r>
              <w:rPr>
                <w:lang w:val="fr-FR"/>
              </w:rPr>
              <w:t>HTTP (SAML 2.0 Endpoint)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cefb36ac-33c8-4687-ad9f-662e850f280c</w:t>
            </w:r>
          </w:p>
        </w:tc>
        <w:tc>
          <w:tcPr>
            <w:tcW w:w="7407" w:type="dxa"/>
            <w:shd w:val="clear" w:color="auto" w:fill="F2F2F2" w:themeFill="background1" w:themeFillShade="F2"/>
          </w:tcPr>
          <w:p w:rsidR="00000000" w:rsidRDefault="00785B4E">
            <w:pPr>
              <w:rPr>
                <w:noProof/>
              </w:rPr>
            </w:pPr>
            <w:r>
              <w:rPr>
                <w:noProof/>
              </w:rPr>
              <w:t xml:space="preserve">Return to the How to Configure SAML 2.0 </w:t>
            </w:r>
            <w:r>
              <w:rPr>
                <w:noProof/>
              </w:rPr>
              <w:t>instructions.</w:t>
            </w:r>
          </w:p>
        </w:tc>
        <w:tc>
          <w:tcPr>
            <w:tcW w:w="7407" w:type="dxa"/>
          </w:tcPr>
          <w:p w:rsidR="00000000" w:rsidRDefault="00785B4E">
            <w:pPr>
              <w:rPr>
                <w:lang w:val="fr-FR"/>
              </w:rPr>
            </w:pPr>
            <w:r>
              <w:rPr>
                <w:lang w:val="fr-FR"/>
              </w:rPr>
              <w:t>Revenir aux instructions How to Configurer SAML 2.0.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89b1d1a0-4c1b-475f-a613-98f8de193c76</w:t>
            </w:r>
          </w:p>
        </w:tc>
        <w:tc>
          <w:tcPr>
            <w:tcW w:w="7407" w:type="dxa"/>
            <w:shd w:val="clear" w:color="auto" w:fill="F2F2F2" w:themeFill="background1" w:themeFillShade="F2"/>
          </w:tcPr>
          <w:p w:rsidR="00000000" w:rsidRDefault="00785B4E">
            <w:pPr>
              <w:rPr>
                <w:noProof/>
              </w:rPr>
            </w:pPr>
            <w:r>
              <w:rPr>
                <w:noProof/>
              </w:rPr>
              <w:t xml:space="preserve">Copy the entire value in the </w:t>
            </w:r>
            <w:r>
              <w:rPr>
                <w:rStyle w:val="mqInternal"/>
                <w:noProof/>
              </w:rPr>
              <w:t>[1}</w:t>
            </w:r>
            <w:r>
              <w:rPr>
                <w:noProof/>
              </w:rPr>
              <w:t xml:space="preserve">X.509 Certificate </w:t>
            </w:r>
            <w:r>
              <w:rPr>
                <w:rStyle w:val="mqInternal"/>
                <w:noProof/>
              </w:rPr>
              <w:t>{2]</w:t>
            </w:r>
            <w:r>
              <w:rPr>
                <w:noProof/>
              </w:rPr>
              <w:t xml:space="preserve">field and paste it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785B4E">
            <w:pPr>
              <w:rPr>
                <w:lang w:val="fr-FR"/>
              </w:rPr>
            </w:pPr>
            <w:r>
              <w:rPr>
                <w:lang w:val="fr-FR"/>
              </w:rPr>
              <w:t>Copiez la valeur enti</w:t>
            </w:r>
            <w:r>
              <w:rPr>
                <w:lang w:val="fr-FR"/>
              </w:rPr>
              <w:t>è</w:t>
            </w:r>
            <w:r>
              <w:rPr>
                <w:lang w:val="fr-FR"/>
              </w:rPr>
              <w:t xml:space="preserve">re du champ </w:t>
            </w:r>
            <w:r>
              <w:rPr>
                <w:rStyle w:val="mqInternal"/>
                <w:noProof/>
                <w:lang w:val="fr-FR"/>
              </w:rPr>
              <w:t>[</w:t>
            </w:r>
            <w:r>
              <w:rPr>
                <w:rStyle w:val="mqInternal"/>
                <w:noProof/>
                <w:lang w:val="fr-FR"/>
              </w:rPr>
              <w:t>1}</w:t>
            </w:r>
            <w:r>
              <w:rPr>
                <w:lang w:val="fr-FR"/>
              </w:rPr>
              <w:t xml:space="preserve">Certificat X.509 </w:t>
            </w:r>
            <w:r>
              <w:rPr>
                <w:rStyle w:val="mqInternal"/>
                <w:noProof/>
                <w:lang w:val="fr-FR"/>
              </w:rPr>
              <w:t>{2]</w:t>
            </w:r>
            <w:r>
              <w:rPr>
                <w:lang w:val="fr-FR"/>
              </w:rPr>
              <w:t xml:space="preserve">et collez-la dans le champ </w:t>
            </w:r>
            <w:r>
              <w:rPr>
                <w:rStyle w:val="mqInternal"/>
                <w:noProof/>
                <w:lang w:val="fr-FR"/>
              </w:rPr>
              <w:t>[1}</w:t>
            </w:r>
            <w:r>
              <w:rPr>
                <w:lang w:val="fr-FR"/>
              </w:rPr>
              <w:t>Certificat X.509</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4489a869-0fec-46dc-bcad-ca200a0151d7</w:t>
            </w:r>
          </w:p>
        </w:tc>
        <w:tc>
          <w:tcPr>
            <w:tcW w:w="7407" w:type="dxa"/>
            <w:shd w:val="clear" w:color="auto" w:fill="F2F2F2" w:themeFill="background1" w:themeFillShade="F2"/>
          </w:tcPr>
          <w:p w:rsidR="00000000" w:rsidRDefault="00785B4E">
            <w:pPr>
              <w:rPr>
                <w:noProof/>
              </w:rPr>
            </w:pPr>
            <w:r>
              <w:rPr>
                <w:noProof/>
              </w:rPr>
              <w:t xml:space="preserve">Make sure you include the </w:t>
            </w:r>
            <w:r>
              <w:rPr>
                <w:rStyle w:val="mqInternal"/>
                <w:noProof/>
              </w:rPr>
              <w:t>[1}</w:t>
            </w:r>
            <w:r>
              <w:rPr>
                <w:noProof/>
              </w:rPr>
              <w:t>BEGIN/END CERTIFICATE</w:t>
            </w:r>
            <w:r>
              <w:rPr>
                <w:rStyle w:val="mqInternal"/>
                <w:noProof/>
              </w:rPr>
              <w:t>{2]</w:t>
            </w:r>
            <w:r>
              <w:rPr>
                <w:noProof/>
              </w:rPr>
              <w:t xml:space="preserve"> lines.</w:t>
            </w:r>
          </w:p>
        </w:tc>
        <w:tc>
          <w:tcPr>
            <w:tcW w:w="7407" w:type="dxa"/>
          </w:tcPr>
          <w:p w:rsidR="00000000" w:rsidRDefault="00785B4E">
            <w:pPr>
              <w:rPr>
                <w:lang w:val="fr-FR"/>
              </w:rPr>
            </w:pPr>
            <w:r>
              <w:rPr>
                <w:lang w:val="fr-FR"/>
              </w:rPr>
              <w:t xml:space="preserve">Assurez-vous d'inclure les lignes DE </w:t>
            </w:r>
            <w:r>
              <w:rPr>
                <w:rStyle w:val="mqInternal"/>
                <w:noProof/>
                <w:lang w:val="fr-FR"/>
              </w:rPr>
              <w:t>[1}</w:t>
            </w:r>
            <w:r>
              <w:rPr>
                <w:lang w:val="fr-FR"/>
              </w:rPr>
              <w:t>CERTIFICAT BEGIN/FIN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a880fcf2-74da-4494-a724-15e52dd19382</w:t>
            </w:r>
          </w:p>
        </w:tc>
        <w:tc>
          <w:tcPr>
            <w:tcW w:w="7407" w:type="dxa"/>
            <w:shd w:val="clear" w:color="auto" w:fill="F2F2F2" w:themeFill="background1" w:themeFillShade="F2"/>
          </w:tcPr>
          <w:p w:rsidR="00000000" w:rsidRDefault="00785B4E">
            <w:pPr>
              <w:rPr>
                <w:noProof/>
              </w:rPr>
            </w:pPr>
            <w:r>
              <w:rPr>
                <w:noProof/>
              </w:rPr>
              <w:t xml:space="preserve">If you will be passing any SSO parameters back to Gallery, check the </w:t>
            </w:r>
            <w:r>
              <w:rPr>
                <w:rStyle w:val="mqInternal"/>
                <w:noProof/>
              </w:rPr>
              <w:t>[1}</w:t>
            </w:r>
            <w:r>
              <w:rPr>
                <w:noProof/>
              </w:rPr>
              <w:t>Expose all attributes</w:t>
            </w:r>
            <w:r>
              <w:rPr>
                <w:rStyle w:val="mqInternal"/>
                <w:noProof/>
              </w:rPr>
              <w:t>{2]</w:t>
            </w:r>
            <w:r>
              <w:rPr>
                <w:noProof/>
              </w:rPr>
              <w:t xml:space="preserve"> option.</w:t>
            </w:r>
          </w:p>
        </w:tc>
        <w:tc>
          <w:tcPr>
            <w:tcW w:w="7407" w:type="dxa"/>
          </w:tcPr>
          <w:p w:rsidR="00000000" w:rsidRDefault="00785B4E">
            <w:pPr>
              <w:rPr>
                <w:lang w:val="fr-FR"/>
              </w:rPr>
            </w:pPr>
            <w:r>
              <w:rPr>
                <w:lang w:val="fr-FR"/>
              </w:rPr>
              <w:t>Si vous devez renvoyer des param</w:t>
            </w:r>
            <w:r>
              <w:rPr>
                <w:lang w:val="fr-FR"/>
              </w:rPr>
              <w:t>è</w:t>
            </w:r>
            <w:r>
              <w:rPr>
                <w:lang w:val="fr-FR"/>
              </w:rPr>
              <w:t xml:space="preserve">tres SSO </w:t>
            </w:r>
            <w:r>
              <w:rPr>
                <w:lang w:val="fr-FR"/>
              </w:rPr>
              <w:t>à</w:t>
            </w:r>
            <w:r>
              <w:rPr>
                <w:lang w:val="fr-FR"/>
              </w:rPr>
              <w:t xml:space="preserve"> la Galerie, v</w:t>
            </w:r>
            <w:r>
              <w:rPr>
                <w:lang w:val="fr-FR"/>
              </w:rPr>
              <w:t>é</w:t>
            </w:r>
            <w:r>
              <w:rPr>
                <w:lang w:val="fr-FR"/>
              </w:rPr>
              <w:t xml:space="preserve">rifiez le </w:t>
            </w:r>
            <w:r>
              <w:rPr>
                <w:rStyle w:val="mqInternal"/>
                <w:noProof/>
                <w:lang w:val="fr-FR"/>
              </w:rPr>
              <w:t>[1}</w:t>
            </w:r>
            <w:r>
              <w:rPr>
                <w:lang w:val="fr-FR"/>
              </w:rPr>
              <w:t>Exposez tous les attributs</w:t>
            </w:r>
            <w:r>
              <w:rPr>
                <w:rStyle w:val="mqInternal"/>
                <w:noProof/>
                <w:lang w:val="fr-FR"/>
              </w:rPr>
              <w:t>{2]</w:t>
            </w:r>
            <w:r>
              <w:rPr>
                <w:lang w:val="fr-FR"/>
              </w:rPr>
              <w:t xml:space="preserve"> option.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f562ca90-1cc4-41ae-91c6-00cd58446e85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and confirm that the profile was created.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et confirmez que le profil a </w:t>
            </w:r>
            <w:r>
              <w:rPr>
                <w:lang w:val="fr-FR"/>
              </w:rPr>
              <w:t>é</w:t>
            </w:r>
            <w:r>
              <w:rPr>
                <w:lang w:val="fr-FR"/>
              </w:rPr>
              <w:t>t</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fc37edf3-5e9c-4248-8996-ee97f0253558</w:t>
            </w:r>
          </w:p>
        </w:tc>
        <w:tc>
          <w:tcPr>
            <w:tcW w:w="7407" w:type="dxa"/>
            <w:shd w:val="clear" w:color="auto" w:fill="F2F2F2" w:themeFill="background1" w:themeFillShade="F2"/>
          </w:tcPr>
          <w:p w:rsidR="00000000" w:rsidRDefault="00785B4E">
            <w:pPr>
              <w:rPr>
                <w:noProof/>
              </w:rPr>
            </w:pPr>
            <w:r>
              <w:rPr>
                <w:noProof/>
              </w:rPr>
              <w:t>Assigning group permissions</w:t>
            </w:r>
          </w:p>
        </w:tc>
        <w:tc>
          <w:tcPr>
            <w:tcW w:w="7407" w:type="dxa"/>
          </w:tcPr>
          <w:p w:rsidR="00000000" w:rsidRDefault="00785B4E">
            <w:pPr>
              <w:rPr>
                <w:lang w:val="fr-FR"/>
              </w:rPr>
            </w:pPr>
            <w:r>
              <w:rPr>
                <w:lang w:val="fr-FR"/>
              </w:rPr>
              <w:t>Affectation d'autoris</w:t>
            </w:r>
            <w:r>
              <w:rPr>
                <w:lang w:val="fr-FR"/>
              </w:rPr>
              <w:t>ations de groupe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1477ea28-81d7-44ed-9360-6e9ac36dd330</w:t>
            </w:r>
          </w:p>
        </w:tc>
        <w:tc>
          <w:tcPr>
            <w:tcW w:w="7407" w:type="dxa"/>
            <w:shd w:val="clear" w:color="auto" w:fill="F2F2F2" w:themeFill="background1" w:themeFillShade="F2"/>
          </w:tcPr>
          <w:p w:rsidR="00000000" w:rsidRDefault="00785B4E">
            <w:pPr>
              <w:rPr>
                <w:noProof/>
              </w:rPr>
            </w:pPr>
            <w:r>
              <w:rPr>
                <w:noProof/>
              </w:rPr>
              <w:t>The final step in Okta is to give all users in Okta access to the Brightcove Engage application.</w:t>
            </w:r>
          </w:p>
        </w:tc>
        <w:tc>
          <w:tcPr>
            <w:tcW w:w="7407" w:type="dxa"/>
          </w:tcPr>
          <w:p w:rsidR="00000000" w:rsidRDefault="00785B4E">
            <w:pPr>
              <w:rPr>
                <w:lang w:val="fr-FR"/>
              </w:rPr>
            </w:pPr>
            <w:r>
              <w:rPr>
                <w:lang w:val="fr-FR"/>
              </w:rPr>
              <w:t>La derni</w:t>
            </w:r>
            <w:r>
              <w:rPr>
                <w:lang w:val="fr-FR"/>
              </w:rPr>
              <w:t>è</w:t>
            </w:r>
            <w:r>
              <w:rPr>
                <w:lang w:val="fr-FR"/>
              </w:rPr>
              <w:t xml:space="preserve">re </w:t>
            </w:r>
            <w:r>
              <w:rPr>
                <w:lang w:val="fr-FR"/>
              </w:rPr>
              <w:t>é</w:t>
            </w:r>
            <w:r>
              <w:rPr>
                <w:lang w:val="fr-FR"/>
              </w:rPr>
              <w:t xml:space="preserve">tape dans Okta consiste </w:t>
            </w:r>
            <w:r>
              <w:rPr>
                <w:lang w:val="fr-FR"/>
              </w:rPr>
              <w:t>à</w:t>
            </w:r>
            <w:r>
              <w:rPr>
                <w:lang w:val="fr-FR"/>
              </w:rPr>
              <w:t xml:space="preserve"> donner </w:t>
            </w:r>
            <w:r>
              <w:rPr>
                <w:lang w:val="fr-FR"/>
              </w:rPr>
              <w:t>à</w:t>
            </w:r>
            <w:r>
              <w:rPr>
                <w:lang w:val="fr-FR"/>
              </w:rPr>
              <w:t xml:space="preserve"> tous les utilisateurs d'Okta l'acc</w:t>
            </w:r>
            <w:r>
              <w:rPr>
                <w:lang w:val="fr-FR"/>
              </w:rPr>
              <w:t>è</w:t>
            </w:r>
            <w:r>
              <w:rPr>
                <w:lang w:val="fr-FR"/>
              </w:rPr>
              <w:t xml:space="preserve">s </w:t>
            </w:r>
            <w:r>
              <w:rPr>
                <w:lang w:val="fr-FR"/>
              </w:rPr>
              <w:t>à</w:t>
            </w:r>
            <w:r>
              <w:rPr>
                <w:lang w:val="fr-FR"/>
              </w:rPr>
              <w:t xml:space="preserve"> l'application</w:t>
            </w:r>
            <w:r>
              <w:rPr>
                <w:lang w:val="fr-FR"/>
              </w:rPr>
              <w:t xml:space="preserve"> Brightcove Engage.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2db7c5ed-9473-407a-a6fc-02ca6fc763e0</w:t>
            </w:r>
          </w:p>
        </w:tc>
        <w:tc>
          <w:tcPr>
            <w:tcW w:w="7407" w:type="dxa"/>
            <w:shd w:val="clear" w:color="auto" w:fill="F2F2F2" w:themeFill="background1" w:themeFillShade="F2"/>
          </w:tcPr>
          <w:p w:rsidR="00000000" w:rsidRDefault="00785B4E">
            <w:pPr>
              <w:rPr>
                <w:noProof/>
              </w:rPr>
            </w:pPr>
            <w:r>
              <w:rPr>
                <w:noProof/>
              </w:rPr>
              <w:t>Return to the Okta Dashboard.</w:t>
            </w:r>
          </w:p>
        </w:tc>
        <w:tc>
          <w:tcPr>
            <w:tcW w:w="7407" w:type="dxa"/>
          </w:tcPr>
          <w:p w:rsidR="00000000" w:rsidRDefault="00785B4E">
            <w:pPr>
              <w:rPr>
                <w:lang w:val="fr-FR"/>
              </w:rPr>
            </w:pPr>
            <w:r>
              <w:rPr>
                <w:lang w:val="fr-FR"/>
              </w:rPr>
              <w:t>Retournez au tableau de bord Okta.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8328e13b-e142-4c7a-b354-b31dda837000</w:t>
            </w:r>
          </w:p>
        </w:tc>
        <w:tc>
          <w:tcPr>
            <w:tcW w:w="7407" w:type="dxa"/>
            <w:shd w:val="clear" w:color="auto" w:fill="F2F2F2" w:themeFill="background1" w:themeFillShade="F2"/>
          </w:tcPr>
          <w:p w:rsidR="00000000" w:rsidRDefault="00785B4E">
            <w:pPr>
              <w:rPr>
                <w:noProof/>
              </w:rPr>
            </w:pPr>
            <w:r>
              <w:rPr>
                <w:noProof/>
              </w:rPr>
              <w:t xml:space="preserve">For the Okta application you created, click the </w:t>
            </w:r>
            <w:r>
              <w:rPr>
                <w:rStyle w:val="mqInternal"/>
                <w:noProof/>
              </w:rPr>
              <w:t>[1}</w:t>
            </w:r>
            <w:r>
              <w:rPr>
                <w:noProof/>
              </w:rPr>
              <w:t>Assignments</w:t>
            </w:r>
            <w:r>
              <w:rPr>
                <w:rStyle w:val="mqInternal"/>
                <w:noProof/>
              </w:rPr>
              <w:t>{2]</w:t>
            </w:r>
            <w:r>
              <w:rPr>
                <w:noProof/>
              </w:rPr>
              <w:t xml:space="preserve"> tab.</w:t>
            </w:r>
          </w:p>
        </w:tc>
        <w:tc>
          <w:tcPr>
            <w:tcW w:w="7407" w:type="dxa"/>
          </w:tcPr>
          <w:p w:rsidR="00000000" w:rsidRDefault="00785B4E">
            <w:pPr>
              <w:rPr>
                <w:lang w:val="fr-FR"/>
              </w:rPr>
            </w:pPr>
            <w:r>
              <w:rPr>
                <w:lang w:val="fr-FR"/>
              </w:rPr>
              <w:t>Pour l'application Okta que vous avez cr</w:t>
            </w:r>
            <w:r>
              <w:rPr>
                <w:lang w:val="fr-FR"/>
              </w:rPr>
              <w:t>éé</w:t>
            </w:r>
            <w:r>
              <w:rPr>
                <w:lang w:val="fr-FR"/>
              </w:rPr>
              <w:t xml:space="preserve">e, cliquez sur l'onglet </w:t>
            </w:r>
            <w:r>
              <w:rPr>
                <w:rStyle w:val="mqInternal"/>
                <w:noProof/>
                <w:lang w:val="fr-FR"/>
              </w:rPr>
              <w:t>[1}</w:t>
            </w:r>
            <w:r>
              <w:rPr>
                <w:lang w:val="fr-FR"/>
              </w:rPr>
              <w:t>Affectations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cea15cc8-cc13-423d-87e8-2aba9e4a0c34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Assign</w:t>
            </w:r>
            <w:r>
              <w:rPr>
                <w:rStyle w:val="mqInternal"/>
                <w:noProof/>
              </w:rPr>
              <w:t>{2]</w:t>
            </w:r>
            <w:r>
              <w:rPr>
                <w:noProof/>
              </w:rPr>
              <w:t xml:space="preserve"> &gt; </w:t>
            </w:r>
            <w:r>
              <w:rPr>
                <w:rStyle w:val="mqInternal"/>
                <w:noProof/>
              </w:rPr>
              <w:t>[1}</w:t>
            </w:r>
            <w:r>
              <w:rPr>
                <w:noProof/>
              </w:rPr>
              <w:t>Assign to Groups</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&gt; Affecter</w:t>
            </w:r>
            <w:r>
              <w:rPr>
                <w:rStyle w:val="mqInternal"/>
                <w:noProof/>
                <w:lang w:val="fr-FR"/>
              </w:rPr>
              <w:t>{2]</w:t>
            </w:r>
            <w:r>
              <w:rPr>
                <w:lang w:val="fr-FR"/>
              </w:rPr>
              <w:t xml:space="preserve"> </w:t>
            </w:r>
            <w:r>
              <w:rPr>
                <w:rStyle w:val="mqInternal"/>
                <w:noProof/>
                <w:lang w:val="fr-FR"/>
              </w:rPr>
              <w:t>[1}</w:t>
            </w:r>
            <w:r>
              <w:rPr>
                <w:lang w:val="fr-FR"/>
              </w:rPr>
              <w:t>à</w:t>
            </w:r>
            <w:r>
              <w:rPr>
                <w:lang w:val="fr-FR"/>
              </w:rPr>
              <w:t xml:space="preserve"> des groupes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83c18b58-3c70-4710-b44b-476426b5080f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Assign</w:t>
            </w:r>
            <w:r>
              <w:rPr>
                <w:rStyle w:val="mqInternal"/>
                <w:noProof/>
              </w:rPr>
              <w:t>{2]</w:t>
            </w:r>
            <w:r>
              <w:rPr>
                <w:noProof/>
              </w:rPr>
              <w:t xml:space="preserve"> next to the </w:t>
            </w:r>
            <w:r>
              <w:rPr>
                <w:rStyle w:val="mqInternal"/>
                <w:noProof/>
              </w:rPr>
              <w:t>[1}</w:t>
            </w:r>
            <w:r>
              <w:rPr>
                <w:noProof/>
              </w:rPr>
              <w:t>Everyone</w:t>
            </w:r>
            <w:r>
              <w:rPr>
                <w:rStyle w:val="mqInternal"/>
                <w:noProof/>
              </w:rPr>
              <w:t>{2]</w:t>
            </w:r>
            <w:r>
              <w:rPr>
                <w:noProof/>
              </w:rPr>
              <w:t xml:space="preserve"> group and then click </w:t>
            </w:r>
            <w:r>
              <w:rPr>
                <w:rStyle w:val="mqInternal"/>
                <w:noProof/>
              </w:rPr>
              <w:t>[1}</w:t>
            </w:r>
            <w:r>
              <w:rPr>
                <w:noProof/>
              </w:rPr>
              <w:t>Done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Affecter</w:t>
            </w:r>
            <w:r>
              <w:rPr>
                <w:rStyle w:val="mqInternal"/>
                <w:noProof/>
                <w:lang w:val="fr-FR"/>
              </w:rPr>
              <w:t>{2]</w:t>
            </w:r>
            <w:r>
              <w:rPr>
                <w:lang w:val="fr-FR"/>
              </w:rPr>
              <w:t xml:space="preserve"> en regard du groupe </w:t>
            </w:r>
            <w:r>
              <w:rPr>
                <w:rStyle w:val="mqInternal"/>
                <w:noProof/>
                <w:lang w:val="fr-FR"/>
              </w:rPr>
              <w:t>[1}</w:t>
            </w:r>
            <w:r>
              <w:rPr>
                <w:lang w:val="fr-FR"/>
              </w:rPr>
              <w:t>Tout le monde</w:t>
            </w:r>
            <w:r>
              <w:rPr>
                <w:rStyle w:val="mqInternal"/>
                <w:noProof/>
                <w:lang w:val="fr-FR"/>
              </w:rPr>
              <w:t>{2]</w:t>
            </w:r>
            <w:r>
              <w:rPr>
                <w:lang w:val="fr-FR"/>
              </w:rPr>
              <w:t xml:space="preserve"> , puis cliquez sur </w:t>
            </w:r>
            <w:r>
              <w:rPr>
                <w:rStyle w:val="mqInternal"/>
                <w:noProof/>
                <w:lang w:val="fr-FR"/>
              </w:rPr>
              <w:t>[1}</w:t>
            </w:r>
            <w:r>
              <w:rPr>
                <w:lang w:val="fr-FR"/>
              </w:rPr>
              <w:t>Termin</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43a9927c-5e70-4cb6-9037-5f710971cb</w:t>
            </w:r>
            <w:r>
              <w:rPr>
                <w:noProof/>
                <w:sz w:val="2"/>
              </w:rPr>
              <w:t>fc</w:t>
            </w:r>
          </w:p>
        </w:tc>
        <w:tc>
          <w:tcPr>
            <w:tcW w:w="7407" w:type="dxa"/>
            <w:shd w:val="clear" w:color="auto" w:fill="F2F2F2" w:themeFill="background1" w:themeFillShade="F2"/>
          </w:tcPr>
          <w:p w:rsidR="00000000" w:rsidRDefault="00785B4E">
            <w:pPr>
              <w:rPr>
                <w:noProof/>
              </w:rPr>
            </w:pPr>
            <w:r>
              <w:rPr>
                <w:noProof/>
              </w:rPr>
              <w:t>Assign the Access Control Profile to an experience</w:t>
            </w:r>
          </w:p>
        </w:tc>
        <w:tc>
          <w:tcPr>
            <w:tcW w:w="7407" w:type="dxa"/>
          </w:tcPr>
          <w:p w:rsidR="00000000" w:rsidRDefault="00785B4E">
            <w:pPr>
              <w:rPr>
                <w:lang w:val="fr-FR"/>
              </w:rPr>
            </w:pPr>
            <w:r>
              <w:rPr>
                <w:lang w:val="fr-FR"/>
              </w:rPr>
              <w:t>Attribuer le profil de contr</w:t>
            </w:r>
            <w:r>
              <w:rPr>
                <w:lang w:val="fr-FR"/>
              </w:rPr>
              <w:t>ô</w:t>
            </w:r>
            <w:r>
              <w:rPr>
                <w:lang w:val="fr-FR"/>
              </w:rPr>
              <w:t>le d'acc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3403c82a-2611-4ab6-9c5a-89c7f9897c1c</w:t>
            </w:r>
          </w:p>
        </w:tc>
        <w:tc>
          <w:tcPr>
            <w:tcW w:w="7407" w:type="dxa"/>
            <w:shd w:val="clear" w:color="auto" w:fill="F2F2F2" w:themeFill="background1" w:themeFillShade="F2"/>
          </w:tcPr>
          <w:p w:rsidR="00000000" w:rsidRDefault="00785B4E">
            <w:pPr>
              <w:rPr>
                <w:noProof/>
              </w:rPr>
            </w:pPr>
            <w:r>
              <w:rPr>
                <w:noProof/>
              </w:rPr>
              <w:t>The last step is to assign the Access Control Profile that was created to the experience(s) you want to secure.</w:t>
            </w:r>
          </w:p>
        </w:tc>
        <w:tc>
          <w:tcPr>
            <w:tcW w:w="7407" w:type="dxa"/>
          </w:tcPr>
          <w:p w:rsidR="00000000" w:rsidRDefault="00785B4E">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affecter le profil de contr</w:t>
            </w:r>
            <w:r>
              <w:rPr>
                <w:lang w:val="fr-FR"/>
              </w:rPr>
              <w:t>ô</w:t>
            </w:r>
            <w:r>
              <w:rPr>
                <w:lang w:val="fr-FR"/>
              </w:rPr>
              <w:t>le d'acc</w:t>
            </w:r>
            <w:r>
              <w:rPr>
                <w:lang w:val="fr-FR"/>
              </w:rPr>
              <w:t>è</w:t>
            </w:r>
            <w:r>
              <w:rPr>
                <w:lang w:val="fr-FR"/>
              </w:rPr>
              <w:t>s cr</w:t>
            </w:r>
            <w:r>
              <w:rPr>
                <w:lang w:val="fr-FR"/>
              </w:rPr>
              <w:t>éé</w:t>
            </w:r>
            <w:r>
              <w:rPr>
                <w:lang w:val="fr-FR"/>
              </w:rPr>
              <w:t xml:space="preserve"> </w:t>
            </w:r>
            <w:r>
              <w:rPr>
                <w:lang w:val="fr-FR"/>
              </w:rPr>
              <w:t>à</w:t>
            </w:r>
            <w:r>
              <w:rPr>
                <w:lang w:val="fr-FR"/>
              </w:rPr>
              <w:t xml:space="preserve">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a6f0b105-299e-47f3-af</w:t>
            </w:r>
            <w:r>
              <w:rPr>
                <w:noProof/>
                <w:sz w:val="2"/>
              </w:rPr>
              <w:t>50-85da22a0cec4</w:t>
            </w:r>
          </w:p>
        </w:tc>
        <w:tc>
          <w:tcPr>
            <w:tcW w:w="7407" w:type="dxa"/>
            <w:shd w:val="clear" w:color="auto" w:fill="F2F2F2" w:themeFill="background1" w:themeFillShade="F2"/>
          </w:tcPr>
          <w:p w:rsidR="00000000" w:rsidRDefault="00785B4E">
            <w:pPr>
              <w:rPr>
                <w:noProof/>
              </w:rPr>
            </w:pPr>
            <w:r>
              <w:rPr>
                <w:noProof/>
              </w:rPr>
              <w:t>Return to Brightcove Gallery.</w:t>
            </w:r>
          </w:p>
        </w:tc>
        <w:tc>
          <w:tcPr>
            <w:tcW w:w="7407" w:type="dxa"/>
          </w:tcPr>
          <w:p w:rsidR="00000000" w:rsidRDefault="00785B4E">
            <w:pPr>
              <w:rPr>
                <w:lang w:val="fr-FR"/>
              </w:rPr>
            </w:pPr>
            <w:r>
              <w:rPr>
                <w:lang w:val="fr-FR"/>
              </w:rPr>
              <w:t xml:space="preserve">Retournez </w:t>
            </w:r>
            <w:r>
              <w:rPr>
                <w:lang w:val="fr-FR"/>
              </w:rPr>
              <w:t>à</w:t>
            </w:r>
            <w:r>
              <w:rPr>
                <w:lang w:val="fr-FR"/>
              </w:rPr>
              <w:t xml:space="preserve"> la Galerie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20dadfc7-8953-4d5b-a9c6-c03f2676c340</w:t>
            </w:r>
          </w:p>
        </w:tc>
        <w:tc>
          <w:tcPr>
            <w:tcW w:w="7407" w:type="dxa"/>
            <w:shd w:val="clear" w:color="auto" w:fill="F2F2F2" w:themeFill="background1" w:themeFillShade="F2"/>
          </w:tcPr>
          <w:p w:rsidR="00000000" w:rsidRDefault="00785B4E">
            <w:pPr>
              <w:rPr>
                <w:noProof/>
              </w:rPr>
            </w:pPr>
            <w:r>
              <w:rPr>
                <w:noProof/>
              </w:rPr>
              <w:t>Edit the experience you want to secure.</w:t>
            </w:r>
          </w:p>
        </w:tc>
        <w:tc>
          <w:tcPr>
            <w:tcW w:w="7407" w:type="dxa"/>
          </w:tcPr>
          <w:p w:rsidR="00000000" w:rsidRDefault="00785B4E">
            <w:pPr>
              <w:rPr>
                <w:lang w:val="fr-FR"/>
              </w:rPr>
            </w:pPr>
            <w:r>
              <w:rPr>
                <w:lang w:val="fr-FR"/>
              </w:rPr>
              <w:t>Modifiez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71 </w:t>
            </w:r>
            <w:r>
              <w:rPr>
                <w:noProof/>
                <w:sz w:val="16"/>
              </w:rPr>
              <w:br/>
            </w:r>
            <w:r>
              <w:rPr>
                <w:noProof/>
                <w:sz w:val="2"/>
              </w:rPr>
              <w:t>ec456ea9-00c6-4173-9a7a-c3265d458ad0</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Contr</w:t>
            </w:r>
            <w:r>
              <w:rPr>
                <w:lang w:val="fr-FR"/>
              </w:rPr>
              <w:t>ô</w:t>
            </w:r>
            <w:r>
              <w:rPr>
                <w:lang w:val="fr-FR"/>
              </w:rPr>
              <w:t>le &gt; d'acc</w:t>
            </w:r>
            <w:r>
              <w:rPr>
                <w:lang w:val="fr-FR"/>
              </w:rPr>
              <w:t>è</w:t>
            </w:r>
            <w:r>
              <w:rPr>
                <w:lang w:val="fr-FR"/>
              </w:rPr>
              <w:t>s CONFIGURATION DU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806f8f22-b47e-4b4c-b639-8a37b1e63562</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Okta SSO configuration.</w:t>
            </w:r>
          </w:p>
        </w:tc>
        <w:tc>
          <w:tcPr>
            <w:tcW w:w="7407" w:type="dxa"/>
          </w:tcPr>
          <w:p w:rsidR="00000000" w:rsidRDefault="00785B4E">
            <w:pPr>
              <w:rPr>
                <w:lang w:val="fr-FR"/>
              </w:rPr>
            </w:pPr>
            <w:r>
              <w:rPr>
                <w:lang w:val="fr-FR"/>
              </w:rPr>
              <w:t>S</w:t>
            </w:r>
            <w:r>
              <w:rPr>
                <w:lang w:val="fr-FR"/>
              </w:rPr>
              <w:t>é</w:t>
            </w:r>
            <w:r>
              <w:rPr>
                <w:lang w:val="fr-FR"/>
              </w:rPr>
              <w:t xml:space="preserve">lectionnez le </w:t>
            </w:r>
            <w:r>
              <w:rPr>
                <w:rStyle w:val="mqInternal"/>
                <w:noProof/>
                <w:lang w:val="fr-FR"/>
              </w:rPr>
              <w:t>[1}</w:t>
            </w:r>
            <w:r>
              <w:rPr>
                <w:lang w:val="fr-FR"/>
              </w:rPr>
              <w:t>profil de 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associ</w:t>
            </w:r>
            <w:r>
              <w:rPr>
                <w:lang w:val="fr-FR"/>
              </w:rPr>
              <w:t>é</w:t>
            </w:r>
            <w:r>
              <w:rPr>
                <w:lang w:val="fr-FR"/>
              </w:rPr>
              <w:t xml:space="preserve"> </w:t>
            </w:r>
            <w:r>
              <w:rPr>
                <w:lang w:val="fr-FR"/>
              </w:rPr>
              <w:t>à</w:t>
            </w:r>
            <w:r>
              <w:rPr>
                <w:lang w:val="fr-FR"/>
              </w:rPr>
              <w:t xml:space="preserve"> la configuration SSO Okta.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3747662c-67e9-455f-af41-28fd2472a820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3cb4245a-276b-47a3-80cc-9ce2df09ec97</w:t>
            </w:r>
          </w:p>
        </w:tc>
        <w:tc>
          <w:tcPr>
            <w:tcW w:w="7407" w:type="dxa"/>
            <w:shd w:val="clear" w:color="auto" w:fill="F2F2F2" w:themeFill="background1" w:themeFillShade="F2"/>
          </w:tcPr>
          <w:p w:rsidR="00000000" w:rsidRDefault="00785B4E">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785B4E">
            <w:pPr>
              <w:rPr>
                <w:lang w:val="fr-FR"/>
              </w:rPr>
            </w:pP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1f8cd7c8-ae4e-416b-8811-bd3211576896</w:t>
            </w:r>
          </w:p>
        </w:tc>
        <w:tc>
          <w:tcPr>
            <w:tcW w:w="7407" w:type="dxa"/>
            <w:shd w:val="clear" w:color="auto" w:fill="F2F2F2" w:themeFill="background1" w:themeFillShade="F2"/>
          </w:tcPr>
          <w:p w:rsidR="00000000" w:rsidRDefault="00785B4E">
            <w:pPr>
              <w:rPr>
                <w:noProof/>
              </w:rPr>
            </w:pPr>
            <w:r>
              <w:rPr>
                <w:noProof/>
              </w:rPr>
              <w:t>When you access the experience, you should be prompted by Okta to login.</w:t>
            </w:r>
          </w:p>
        </w:tc>
        <w:tc>
          <w:tcPr>
            <w:tcW w:w="7407" w:type="dxa"/>
          </w:tcPr>
          <w:p w:rsidR="00000000" w:rsidRDefault="00785B4E">
            <w:pPr>
              <w:rPr>
                <w:lang w:val="fr-FR"/>
              </w:rPr>
            </w:pPr>
            <w:r>
              <w:rPr>
                <w:lang w:val="fr-FR"/>
              </w:rPr>
              <w:t>Lorsque vous acc</w:t>
            </w:r>
            <w:r>
              <w:rPr>
                <w:lang w:val="fr-FR"/>
              </w:rPr>
              <w:t>é</w:t>
            </w:r>
            <w:r>
              <w:rPr>
                <w:lang w:val="fr-FR"/>
              </w:rPr>
              <w:t xml:space="preserve">dez </w:t>
            </w:r>
            <w:r>
              <w:rPr>
                <w:lang w:val="fr-FR"/>
              </w:rPr>
              <w:t>à</w:t>
            </w:r>
            <w:r>
              <w:rPr>
                <w:lang w:val="fr-FR"/>
              </w:rPr>
              <w:t xml:space="preserve"> l'exp</w:t>
            </w:r>
            <w:r>
              <w:rPr>
                <w:lang w:val="fr-FR"/>
              </w:rPr>
              <w:t>é</w:t>
            </w:r>
            <w:r>
              <w:rPr>
                <w:lang w:val="fr-FR"/>
              </w:rPr>
              <w:t>rience, Okta vous</w:t>
            </w:r>
            <w:r>
              <w:rPr>
                <w:lang w:val="fr-FR"/>
              </w:rPr>
              <w:t xml:space="preserve"> invite </w:t>
            </w:r>
            <w:r>
              <w:rPr>
                <w:lang w:val="fr-FR"/>
              </w:rPr>
              <w:t>à</w:t>
            </w:r>
            <w:r>
              <w:rPr>
                <w:lang w:val="fr-FR"/>
              </w:rPr>
              <w:t xml:space="preserve"> vous connecter.</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securing-portal-experience-auth0.html</w:t>
            </w:r>
          </w:p>
          <w:p w:rsidR="00000000" w:rsidRDefault="00785B4E">
            <w:pPr>
              <w:jc w:val="center"/>
              <w:rPr>
                <w:b/>
                <w:noProof/>
              </w:rPr>
            </w:pPr>
            <w:r>
              <w:rPr>
                <w:b/>
                <w:noProof/>
              </w:rPr>
              <w:t>MQ971010 832c2fce-9513-4f65-86ac-ee089008b664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5125dd60-1a3a-455a-b89f-32646876bc89</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ecc7ccae-fed3-4368-aa70-da33ba2c965a</w:t>
            </w:r>
          </w:p>
        </w:tc>
        <w:tc>
          <w:tcPr>
            <w:tcW w:w="7407" w:type="dxa"/>
            <w:shd w:val="clear" w:color="auto" w:fill="F2F2F2" w:themeFill="background1" w:themeFillShade="F2"/>
          </w:tcPr>
          <w:p w:rsidR="00000000" w:rsidRDefault="00785B4E">
            <w:pPr>
              <w:rPr>
                <w:noProof/>
              </w:rPr>
            </w:pPr>
            <w:r>
              <w:rPr>
                <w:noProof/>
              </w:rPr>
              <w:t>Securing a Portal Experience with Auth0 parent:</w:t>
            </w:r>
          </w:p>
        </w:tc>
        <w:tc>
          <w:tcPr>
            <w:tcW w:w="7407" w:type="dxa"/>
          </w:tcPr>
          <w:p w:rsidR="00000000" w:rsidRDefault="00785B4E">
            <w:pPr>
              <w:rPr>
                <w:lang w:val="fr-FR"/>
              </w:rPr>
            </w:pPr>
            <w:r>
              <w:rPr>
                <w:lang w:val="fr-FR"/>
              </w:rPr>
              <w:t>S</w:t>
            </w:r>
            <w:r>
              <w:rPr>
                <w:lang w:val="fr-FR"/>
              </w:rPr>
              <w:t>é</w:t>
            </w:r>
            <w:r>
              <w:rPr>
                <w:lang w:val="fr-FR"/>
              </w:rPr>
              <w:t>curiser une exp</w:t>
            </w:r>
            <w:r>
              <w:rPr>
                <w:lang w:val="fr-FR"/>
              </w:rPr>
              <w:t>é</w:t>
            </w:r>
            <w:r>
              <w:rPr>
                <w:lang w:val="fr-FR"/>
              </w:rPr>
              <w:t>rience de portail avec le parent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ddb4b421-69a1-46d1-82bf-377702da899e</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tres de 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9161dd6e-31fa-4db9-9c4a-67095d4908c2</w:t>
            </w:r>
          </w:p>
        </w:tc>
        <w:tc>
          <w:tcPr>
            <w:tcW w:w="7407" w:type="dxa"/>
            <w:shd w:val="clear" w:color="auto" w:fill="F2F2F2" w:themeFill="background1" w:themeFillShade="F2"/>
          </w:tcPr>
          <w:p w:rsidR="00000000" w:rsidRDefault="00785B4E">
            <w:pPr>
              <w:rPr>
                <w:noProof/>
              </w:rPr>
            </w:pPr>
            <w:r>
              <w:rPr>
                <w:noProof/>
              </w:rPr>
              <w:t xml:space="preserve">Securing a Portal </w:t>
            </w:r>
            <w:r>
              <w:rPr>
                <w:noProof/>
              </w:rPr>
              <w:t>Experience with Auth0</w:t>
            </w:r>
          </w:p>
        </w:tc>
        <w:tc>
          <w:tcPr>
            <w:tcW w:w="7407" w:type="dxa"/>
          </w:tcPr>
          <w:p w:rsidR="00000000" w:rsidRDefault="00785B4E">
            <w:pPr>
              <w:rPr>
                <w:lang w:val="fr-FR"/>
              </w:rPr>
            </w:pPr>
            <w:r>
              <w:rPr>
                <w:lang w:val="fr-FR"/>
              </w:rPr>
              <w:t>S</w:t>
            </w:r>
            <w:r>
              <w:rPr>
                <w:lang w:val="fr-FR"/>
              </w:rPr>
              <w:t>é</w:t>
            </w:r>
            <w:r>
              <w:rPr>
                <w:lang w:val="fr-FR"/>
              </w:rPr>
              <w:t>curisation d'une exp</w:t>
            </w:r>
            <w:r>
              <w:rPr>
                <w:lang w:val="fr-FR"/>
              </w:rPr>
              <w:t>é</w:t>
            </w:r>
            <w:r>
              <w:rPr>
                <w:lang w:val="fr-FR"/>
              </w:rPr>
              <w:t>rience de portail avec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16411341-e93b-43ad-b28f-0c70a640632d</w:t>
            </w:r>
          </w:p>
        </w:tc>
        <w:tc>
          <w:tcPr>
            <w:tcW w:w="7407" w:type="dxa"/>
            <w:shd w:val="clear" w:color="auto" w:fill="F2F2F2" w:themeFill="background1" w:themeFillShade="F2"/>
          </w:tcPr>
          <w:p w:rsidR="00000000" w:rsidRDefault="00785B4E">
            <w:pPr>
              <w:rPr>
                <w:noProof/>
              </w:rPr>
            </w:pPr>
            <w:r>
              <w:rPr>
                <w:noProof/>
              </w:rPr>
              <w:t>In this topic you will learn how to secure Portal Experiences using Auth0 SSO.</w:t>
            </w:r>
          </w:p>
        </w:tc>
        <w:tc>
          <w:tcPr>
            <w:tcW w:w="7407" w:type="dxa"/>
          </w:tcPr>
          <w:p w:rsidR="00000000" w:rsidRDefault="00785B4E">
            <w:pPr>
              <w:rPr>
                <w:lang w:val="fr-FR"/>
              </w:rPr>
            </w:pPr>
            <w:r>
              <w:rPr>
                <w:lang w:val="fr-FR"/>
              </w:rPr>
              <w:t>Dans cette rubrique, vous apprendrez comment s</w:t>
            </w:r>
            <w:r>
              <w:rPr>
                <w:lang w:val="fr-FR"/>
              </w:rPr>
              <w:t>é</w:t>
            </w:r>
            <w:r>
              <w:rPr>
                <w:lang w:val="fr-FR"/>
              </w:rPr>
              <w:t>curiser les exp</w:t>
            </w:r>
            <w:r>
              <w:rPr>
                <w:lang w:val="fr-FR"/>
              </w:rPr>
              <w:t>é</w:t>
            </w:r>
            <w:r>
              <w:rPr>
                <w:lang w:val="fr-FR"/>
              </w:rPr>
              <w:t xml:space="preserve">riences de portail </w:t>
            </w:r>
            <w:r>
              <w:rPr>
                <w:lang w:val="fr-FR"/>
              </w:rPr>
              <w:t>à</w:t>
            </w:r>
            <w:r>
              <w:rPr>
                <w:lang w:val="fr-FR"/>
              </w:rPr>
              <w:t xml:space="preserve"> l'aide de l'authentification unique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493c66be-0d9d-4246-926e-63655068bd5a</w:t>
            </w:r>
          </w:p>
        </w:tc>
        <w:tc>
          <w:tcPr>
            <w:tcW w:w="7407" w:type="dxa"/>
            <w:shd w:val="clear" w:color="auto" w:fill="F2F2F2" w:themeFill="background1" w:themeFillShade="F2"/>
          </w:tcPr>
          <w:p w:rsidR="00000000" w:rsidRDefault="00785B4E">
            <w:pPr>
              <w:rPr>
                <w:noProof/>
              </w:rPr>
            </w:pPr>
            <w:r>
              <w:rPr>
                <w:noProof/>
              </w:rPr>
              <w:t>When an experience is secured using SSO, users will be required to authenticate before they can access the experience.</w:t>
            </w:r>
          </w:p>
        </w:tc>
        <w:tc>
          <w:tcPr>
            <w:tcW w:w="7407" w:type="dxa"/>
          </w:tcPr>
          <w:p w:rsidR="00000000" w:rsidRDefault="00785B4E">
            <w:pPr>
              <w:rPr>
                <w:lang w:val="fr-FR"/>
              </w:rPr>
            </w:pPr>
            <w:r>
              <w:rPr>
                <w:lang w:val="fr-FR"/>
              </w:rPr>
              <w:t>Lorsqu'une exp</w:t>
            </w:r>
            <w:r>
              <w:rPr>
                <w:lang w:val="fr-FR"/>
              </w:rPr>
              <w:t>é</w:t>
            </w:r>
            <w:r>
              <w:rPr>
                <w:lang w:val="fr-FR"/>
              </w:rPr>
              <w:t>rience est s</w:t>
            </w:r>
            <w:r>
              <w:rPr>
                <w:lang w:val="fr-FR"/>
              </w:rPr>
              <w:t>é</w:t>
            </w:r>
            <w:r>
              <w:rPr>
                <w:lang w:val="fr-FR"/>
              </w:rPr>
              <w:t>cur</w:t>
            </w:r>
            <w:r>
              <w:rPr>
                <w:lang w:val="fr-FR"/>
              </w:rPr>
              <w:t>is</w:t>
            </w:r>
            <w:r>
              <w:rPr>
                <w:lang w:val="fr-FR"/>
              </w:rPr>
              <w:t>é</w:t>
            </w:r>
            <w:r>
              <w:rPr>
                <w:lang w:val="fr-FR"/>
              </w:rPr>
              <w:t xml:space="preserve">e </w:t>
            </w:r>
            <w:r>
              <w:rPr>
                <w:lang w:val="fr-FR"/>
              </w:rPr>
              <w:t>à</w:t>
            </w:r>
            <w:r>
              <w:rPr>
                <w:lang w:val="fr-FR"/>
              </w:rPr>
              <w:t xml:space="preserve"> l'aide de l'authentification unique, les utilisateurs devront s'authentifier avant de pouvoir acc</w:t>
            </w:r>
            <w:r>
              <w:rPr>
                <w:lang w:val="fr-FR"/>
              </w:rPr>
              <w:t>é</w:t>
            </w:r>
            <w:r>
              <w:rPr>
                <w:lang w:val="fr-FR"/>
              </w:rPr>
              <w:t xml:space="preserve">der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86a00e3f-9038-4a09-9025-6b2e1736cc7f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82046ec4-497b-437d-8ee1-69933678d208</w:t>
            </w:r>
          </w:p>
        </w:tc>
        <w:tc>
          <w:tcPr>
            <w:tcW w:w="7407" w:type="dxa"/>
            <w:shd w:val="clear" w:color="auto" w:fill="F2F2F2" w:themeFill="background1" w:themeFillShade="F2"/>
          </w:tcPr>
          <w:p w:rsidR="00000000" w:rsidRDefault="00785B4E">
            <w:pPr>
              <w:rPr>
                <w:noProof/>
              </w:rPr>
            </w:pPr>
            <w:r>
              <w:rPr>
                <w:noProof/>
              </w:rPr>
              <w:t>The steps and images in this topic a</w:t>
            </w:r>
            <w:r>
              <w:rPr>
                <w:noProof/>
              </w:rPr>
              <w:t xml:space="preserve">re using the </w:t>
            </w:r>
            <w:r>
              <w:rPr>
                <w:rStyle w:val="mqInternal"/>
                <w:noProof/>
              </w:rPr>
              <w:t>[1}</w:t>
            </w:r>
            <w:r>
              <w:rPr>
                <w:noProof/>
              </w:rPr>
              <w:t>trial version</w:t>
            </w:r>
            <w:r>
              <w:rPr>
                <w:rStyle w:val="mqInternal"/>
                <w:noProof/>
              </w:rPr>
              <w:t>{2]</w:t>
            </w:r>
            <w:r>
              <w:rPr>
                <w:noProof/>
              </w:rPr>
              <w:t xml:space="preserve"> of Auth0.</w:t>
            </w:r>
          </w:p>
        </w:tc>
        <w:tc>
          <w:tcPr>
            <w:tcW w:w="7407" w:type="dxa"/>
          </w:tcPr>
          <w:p w:rsidR="00000000" w:rsidRDefault="00785B4E">
            <w:pPr>
              <w:rPr>
                <w:lang w:val="fr-FR"/>
              </w:rPr>
            </w:pPr>
            <w:r>
              <w:rPr>
                <w:lang w:val="fr-FR"/>
              </w:rPr>
              <w:t xml:space="preserve">Les </w:t>
            </w:r>
            <w:r>
              <w:rPr>
                <w:lang w:val="fr-FR"/>
              </w:rPr>
              <w:t>é</w:t>
            </w:r>
            <w:r>
              <w:rPr>
                <w:lang w:val="fr-FR"/>
              </w:rPr>
              <w:t xml:space="preserve">tapes et les images de cette rubrique utilisent la </w:t>
            </w:r>
            <w:r>
              <w:rPr>
                <w:rStyle w:val="mqInternal"/>
                <w:noProof/>
                <w:lang w:val="fr-FR"/>
              </w:rPr>
              <w:t>[1}</w:t>
            </w:r>
            <w:r>
              <w:rPr>
                <w:lang w:val="fr-FR"/>
              </w:rPr>
              <w:t>version d'</w:t>
            </w:r>
            <w:r>
              <w:rPr>
                <w:lang w:val="fr-FR"/>
              </w:rPr>
              <w:t>é</w:t>
            </w:r>
            <w:r>
              <w:rPr>
                <w:lang w:val="fr-FR"/>
              </w:rPr>
              <w:t>valuation</w:t>
            </w:r>
            <w:r>
              <w:rPr>
                <w:rStyle w:val="mqInternal"/>
                <w:noProof/>
                <w:lang w:val="fr-FR"/>
              </w:rPr>
              <w:t>{2]</w:t>
            </w:r>
            <w:r>
              <w:rPr>
                <w:lang w:val="fr-FR"/>
              </w:rPr>
              <w:t xml:space="preserve"> d'Auth0.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46946c28-65a0-4e1f-bb29-731af753d4a0</w:t>
            </w:r>
          </w:p>
        </w:tc>
        <w:tc>
          <w:tcPr>
            <w:tcW w:w="7407" w:type="dxa"/>
            <w:shd w:val="clear" w:color="auto" w:fill="F2F2F2" w:themeFill="background1" w:themeFillShade="F2"/>
          </w:tcPr>
          <w:p w:rsidR="00000000" w:rsidRDefault="00785B4E">
            <w:pPr>
              <w:rPr>
                <w:noProof/>
              </w:rPr>
            </w:pPr>
            <w:r>
              <w:rPr>
                <w:noProof/>
              </w:rPr>
              <w:t>The steps in this topic assumed you have created a Auth0 trial account and have</w:t>
            </w:r>
            <w:r>
              <w:rPr>
                <w:noProof/>
              </w:rPr>
              <w:t xml:space="preserve"> confirmed your account through email.</w:t>
            </w:r>
          </w:p>
        </w:tc>
        <w:tc>
          <w:tcPr>
            <w:tcW w:w="7407" w:type="dxa"/>
          </w:tcPr>
          <w:p w:rsidR="00000000" w:rsidRDefault="00785B4E">
            <w:pPr>
              <w:rPr>
                <w:lang w:val="fr-FR"/>
              </w:rPr>
            </w:pPr>
            <w:r>
              <w:rPr>
                <w:lang w:val="fr-FR"/>
              </w:rPr>
              <w:t xml:space="preserve">Les </w:t>
            </w:r>
            <w:r>
              <w:rPr>
                <w:lang w:val="fr-FR"/>
              </w:rPr>
              <w:t>é</w:t>
            </w:r>
            <w:r>
              <w:rPr>
                <w:lang w:val="fr-FR"/>
              </w:rPr>
              <w:t>tapes d</w:t>
            </w:r>
            <w:r>
              <w:rPr>
                <w:lang w:val="fr-FR"/>
              </w:rPr>
              <w:t>é</w:t>
            </w:r>
            <w:r>
              <w:rPr>
                <w:lang w:val="fr-FR"/>
              </w:rPr>
              <w:t>crites dans cette rubrique supposent que vous avez cr</w:t>
            </w:r>
            <w:r>
              <w:rPr>
                <w:lang w:val="fr-FR"/>
              </w:rPr>
              <w:t>éé</w:t>
            </w:r>
            <w:r>
              <w:rPr>
                <w:lang w:val="fr-FR"/>
              </w:rPr>
              <w:t xml:space="preserve"> un compte d'</w:t>
            </w:r>
            <w:r>
              <w:rPr>
                <w:lang w:val="fr-FR"/>
              </w:rPr>
              <w:t>é</w:t>
            </w:r>
            <w:r>
              <w:rPr>
                <w:lang w:val="fr-FR"/>
              </w:rPr>
              <w:t>valuation Auth0 et confirm</w:t>
            </w:r>
            <w:r>
              <w:rPr>
                <w:lang w:val="fr-FR"/>
              </w:rPr>
              <w:t>é</w:t>
            </w:r>
            <w:r>
              <w:rPr>
                <w:lang w:val="fr-FR"/>
              </w:rPr>
              <w:t xml:space="preserve"> votre compte par e-mail.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dc8c4aac-1056-4213-997f-49b9a6da49b3</w:t>
            </w:r>
          </w:p>
        </w:tc>
        <w:tc>
          <w:tcPr>
            <w:tcW w:w="7407" w:type="dxa"/>
            <w:shd w:val="clear" w:color="auto" w:fill="F2F2F2" w:themeFill="background1" w:themeFillShade="F2"/>
          </w:tcPr>
          <w:p w:rsidR="00000000" w:rsidRDefault="00785B4E">
            <w:pPr>
              <w:rPr>
                <w:noProof/>
              </w:rPr>
            </w:pPr>
            <w:r>
              <w:rPr>
                <w:noProof/>
              </w:rPr>
              <w:t>Creating an Access Control Profile</w:t>
            </w:r>
          </w:p>
        </w:tc>
        <w:tc>
          <w:tcPr>
            <w:tcW w:w="7407" w:type="dxa"/>
          </w:tcPr>
          <w:p w:rsidR="00000000" w:rsidRDefault="00785B4E">
            <w:pPr>
              <w:rPr>
                <w:lang w:val="fr-FR"/>
              </w:rPr>
            </w:pPr>
            <w:r>
              <w:rPr>
                <w:lang w:val="fr-FR"/>
              </w:rPr>
              <w:t>Cr</w:t>
            </w:r>
            <w:r>
              <w:rPr>
                <w:lang w:val="fr-FR"/>
              </w:rPr>
              <w:t>é</w:t>
            </w:r>
            <w:r>
              <w:rPr>
                <w:lang w:val="fr-FR"/>
              </w:rPr>
              <w:t>ation d'un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8a5a9d81-ae35-4720-b2e4-b79e474fa382</w:t>
            </w:r>
          </w:p>
        </w:tc>
        <w:tc>
          <w:tcPr>
            <w:tcW w:w="7407" w:type="dxa"/>
            <w:shd w:val="clear" w:color="auto" w:fill="F2F2F2" w:themeFill="background1" w:themeFillShade="F2"/>
          </w:tcPr>
          <w:p w:rsidR="00000000" w:rsidRDefault="00785B4E">
            <w:pPr>
              <w:rPr>
                <w:noProof/>
              </w:rPr>
            </w:pPr>
            <w:r>
              <w:rPr>
                <w:noProof/>
              </w:rPr>
              <w:t>You need to create an Access Control Profile that will be used to secure any experiences you want to secure using SSO.</w:t>
            </w:r>
          </w:p>
        </w:tc>
        <w:tc>
          <w:tcPr>
            <w:tcW w:w="7407" w:type="dxa"/>
          </w:tcPr>
          <w:p w:rsidR="00000000" w:rsidRDefault="00785B4E">
            <w:pPr>
              <w:rPr>
                <w:lang w:val="fr-FR"/>
              </w:rPr>
            </w:pPr>
            <w:r>
              <w:rPr>
                <w:lang w:val="fr-FR"/>
              </w:rPr>
              <w:t>Vous devez cr</w:t>
            </w:r>
            <w:r>
              <w:rPr>
                <w:lang w:val="fr-FR"/>
              </w:rPr>
              <w:t>é</w:t>
            </w:r>
            <w:r>
              <w:rPr>
                <w:lang w:val="fr-FR"/>
              </w:rPr>
              <w:t>er un profil de contr</w:t>
            </w:r>
            <w:r>
              <w:rPr>
                <w:lang w:val="fr-FR"/>
              </w:rPr>
              <w:t>ô</w:t>
            </w:r>
            <w:r>
              <w:rPr>
                <w:lang w:val="fr-FR"/>
              </w:rPr>
              <w:t>le d'acc</w:t>
            </w:r>
            <w:r>
              <w:rPr>
                <w:lang w:val="fr-FR"/>
              </w:rPr>
              <w:t>è</w:t>
            </w:r>
            <w:r>
              <w:rPr>
                <w:lang w:val="fr-FR"/>
              </w:rPr>
              <w:t>s qui sera u</w:t>
            </w:r>
            <w:r>
              <w:rPr>
                <w:lang w:val="fr-FR"/>
              </w:rPr>
              <w:t>tilis</w:t>
            </w:r>
            <w:r>
              <w:rPr>
                <w:lang w:val="fr-FR"/>
              </w:rPr>
              <w:t>é</w:t>
            </w:r>
            <w:r>
              <w:rPr>
                <w:lang w:val="fr-FR"/>
              </w:rPr>
              <w:t xml:space="preserve"> pour s</w:t>
            </w:r>
            <w:r>
              <w:rPr>
                <w:lang w:val="fr-FR"/>
              </w:rPr>
              <w:t>é</w:t>
            </w:r>
            <w:r>
              <w:rPr>
                <w:lang w:val="fr-FR"/>
              </w:rPr>
              <w:t>curiser toutes les exp</w:t>
            </w:r>
            <w:r>
              <w:rPr>
                <w:lang w:val="fr-FR"/>
              </w:rPr>
              <w:t>é</w:t>
            </w:r>
            <w:r>
              <w:rPr>
                <w:lang w:val="fr-FR"/>
              </w:rPr>
              <w:t>riences que vous souhaitez s</w:t>
            </w:r>
            <w:r>
              <w:rPr>
                <w:lang w:val="fr-FR"/>
              </w:rPr>
              <w:t>é</w:t>
            </w:r>
            <w:r>
              <w:rPr>
                <w:lang w:val="fr-FR"/>
              </w:rPr>
              <w:t xml:space="preserve">curiser </w:t>
            </w:r>
            <w:r>
              <w:rPr>
                <w:lang w:val="fr-FR"/>
              </w:rPr>
              <w:t>à</w:t>
            </w:r>
            <w:r>
              <w:rPr>
                <w:lang w:val="fr-FR"/>
              </w:rPr>
              <w:t xml:space="preserve"> l'aide de l'interface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81114f33-9658-4573-ac05-6adfbf32a9cc</w:t>
            </w:r>
          </w:p>
        </w:tc>
        <w:tc>
          <w:tcPr>
            <w:tcW w:w="7407" w:type="dxa"/>
            <w:shd w:val="clear" w:color="auto" w:fill="F2F2F2" w:themeFill="background1" w:themeFillShade="F2"/>
          </w:tcPr>
          <w:p w:rsidR="00000000" w:rsidRDefault="00785B4E">
            <w:pPr>
              <w:rPr>
                <w:noProof/>
              </w:rPr>
            </w:pPr>
            <w:r>
              <w:rPr>
                <w:noProof/>
              </w:rPr>
              <w:t>Log in to Video Cloud Studio.</w:t>
            </w:r>
          </w:p>
        </w:tc>
        <w:tc>
          <w:tcPr>
            <w:tcW w:w="7407" w:type="dxa"/>
          </w:tcPr>
          <w:p w:rsidR="00000000" w:rsidRDefault="00785B4E">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851a4fdc-67f9-4b81-a442-30ca018dcecd</w:t>
            </w:r>
          </w:p>
        </w:tc>
        <w:tc>
          <w:tcPr>
            <w:tcW w:w="7407" w:type="dxa"/>
            <w:shd w:val="clear" w:color="auto" w:fill="F2F2F2" w:themeFill="background1" w:themeFillShade="F2"/>
          </w:tcPr>
          <w:p w:rsidR="00000000" w:rsidRDefault="00785B4E">
            <w:pPr>
              <w:rPr>
                <w:noProof/>
              </w:rPr>
            </w:pPr>
            <w:r>
              <w:rPr>
                <w:noProof/>
              </w:rPr>
              <w:t>Op</w:t>
            </w:r>
            <w:r>
              <w:rPr>
                <w:noProof/>
              </w:rPr>
              <w:t xml:space="preserve">en the </w:t>
            </w:r>
            <w:r>
              <w:rPr>
                <w:rStyle w:val="mqInternal"/>
                <w:noProof/>
              </w:rPr>
              <w:t>[1}</w:t>
            </w:r>
            <w:r>
              <w:rPr>
                <w:noProof/>
              </w:rPr>
              <w:t>Gallery</w:t>
            </w:r>
            <w:r>
              <w:rPr>
                <w:rStyle w:val="mqInternal"/>
                <w:noProof/>
              </w:rPr>
              <w:t>{2]</w:t>
            </w:r>
            <w:r>
              <w:rPr>
                <w:noProof/>
              </w:rPr>
              <w:t xml:space="preserve"> module.</w:t>
            </w:r>
          </w:p>
        </w:tc>
        <w:tc>
          <w:tcPr>
            <w:tcW w:w="7407" w:type="dxa"/>
          </w:tcPr>
          <w:p w:rsidR="00000000" w:rsidRDefault="00785B4E">
            <w:pPr>
              <w:rPr>
                <w:lang w:val="fr-FR"/>
              </w:rPr>
            </w:pPr>
            <w:r>
              <w:rPr>
                <w:lang w:val="fr-FR"/>
              </w:rPr>
              <w:t xml:space="preserve">Ouvrez le module </w:t>
            </w:r>
            <w:r>
              <w:rPr>
                <w:rStyle w:val="mqInternal"/>
                <w:noProof/>
                <w:lang w:val="fr-FR"/>
              </w:rPr>
              <w:t>[1}</w:t>
            </w:r>
            <w:r>
              <w:rPr>
                <w:lang w:val="fr-FR"/>
              </w:rPr>
              <w:t>Galerie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c84a89ce-ee61-4ce0-8097-11187bee94de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a827ea12-66d7-45cd-9056-69d5dd08233d</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Access Control Profiles</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6821bd35-f695-455f-b62b-a59ef57be994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146a1337-0d1e-4837-92ca-9e89fb64eebd</w:t>
            </w:r>
          </w:p>
        </w:tc>
        <w:tc>
          <w:tcPr>
            <w:tcW w:w="7407" w:type="dxa"/>
            <w:shd w:val="clear" w:color="auto" w:fill="F2F2F2" w:themeFill="background1" w:themeFillShade="F2"/>
          </w:tcPr>
          <w:p w:rsidR="00000000" w:rsidRDefault="00785B4E">
            <w:pPr>
              <w:rPr>
                <w:noProof/>
              </w:rPr>
            </w:pPr>
            <w:r>
              <w:rPr>
                <w:noProof/>
              </w:rPr>
              <w:t>Gi</w:t>
            </w:r>
            <w:r>
              <w:rPr>
                <w:noProof/>
              </w:rPr>
              <w:t xml:space="preserve">ve the profile a </w:t>
            </w:r>
            <w:r>
              <w:rPr>
                <w:rStyle w:val="mqInternal"/>
                <w:noProof/>
              </w:rPr>
              <w:t>[1}</w:t>
            </w:r>
            <w:r>
              <w:rPr>
                <w:noProof/>
              </w:rPr>
              <w:t>Name</w:t>
            </w:r>
            <w:r>
              <w:rPr>
                <w:rStyle w:val="mqInternal"/>
                <w:noProof/>
              </w:rPr>
              <w:t>{2]</w:t>
            </w:r>
            <w:r>
              <w:rPr>
                <w:noProof/>
              </w:rPr>
              <w:t>.</w:t>
            </w:r>
          </w:p>
        </w:tc>
        <w:tc>
          <w:tcPr>
            <w:tcW w:w="7407" w:type="dxa"/>
          </w:tcPr>
          <w:p w:rsidR="00000000" w:rsidRDefault="00785B4E">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25d2125d-f6cf-4519-9f6f-33414db13c80</w:t>
            </w:r>
          </w:p>
        </w:tc>
        <w:tc>
          <w:tcPr>
            <w:tcW w:w="7407" w:type="dxa"/>
            <w:shd w:val="clear" w:color="auto" w:fill="F2F2F2" w:themeFill="background1" w:themeFillShade="F2"/>
          </w:tcPr>
          <w:p w:rsidR="00000000" w:rsidRDefault="00785B4E">
            <w:pPr>
              <w:rPr>
                <w:noProof/>
              </w:rPr>
            </w:pPr>
            <w:r>
              <w:rPr>
                <w:noProof/>
              </w:rPr>
              <w:t xml:space="preserve">Check the </w:t>
            </w:r>
            <w:r>
              <w:rPr>
                <w:rStyle w:val="mqInternal"/>
                <w:noProof/>
              </w:rPr>
              <w:t>[1}</w:t>
            </w:r>
            <w:r>
              <w:rPr>
                <w:noProof/>
              </w:rPr>
              <w:t>SSO</w:t>
            </w:r>
            <w:r>
              <w:rPr>
                <w:rStyle w:val="mqInternal"/>
                <w:noProof/>
              </w:rPr>
              <w:t>{2]</w:t>
            </w:r>
            <w:r>
              <w:rPr>
                <w:noProof/>
              </w:rPr>
              <w:t xml:space="preserve"> option.</w:t>
            </w:r>
          </w:p>
        </w:tc>
        <w:tc>
          <w:tcPr>
            <w:tcW w:w="7407" w:type="dxa"/>
          </w:tcPr>
          <w:p w:rsidR="00000000" w:rsidRDefault="00785B4E">
            <w:pPr>
              <w:rPr>
                <w:lang w:val="fr-FR"/>
              </w:rPr>
            </w:pPr>
            <w:r>
              <w:rPr>
                <w:lang w:val="fr-FR"/>
              </w:rPr>
              <w:t xml:space="preserve">Cochez l'option </w:t>
            </w:r>
            <w:r>
              <w:rPr>
                <w:rStyle w:val="mqInternal"/>
                <w:noProof/>
                <w:lang w:val="fr-FR"/>
              </w:rPr>
              <w:t>[1}</w:t>
            </w:r>
            <w:r>
              <w:rPr>
                <w:lang w:val="fr-FR"/>
              </w:rPr>
              <w:t>SSO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755d00e4-77e2-4bb2-8209-e6f1c495f860</w:t>
            </w:r>
          </w:p>
        </w:tc>
        <w:tc>
          <w:tcPr>
            <w:tcW w:w="7407" w:type="dxa"/>
            <w:shd w:val="clear" w:color="auto" w:fill="F2F2F2" w:themeFill="background1" w:themeFillShade="F2"/>
          </w:tcPr>
          <w:p w:rsidR="00000000" w:rsidRDefault="00785B4E">
            <w:pPr>
              <w:rPr>
                <w:noProof/>
              </w:rPr>
            </w:pPr>
            <w:r>
              <w:rPr>
                <w:noProof/>
              </w:rPr>
              <w:t>To complete the Access Control Profile, you need some values th</w:t>
            </w:r>
            <w:r>
              <w:rPr>
                <w:noProof/>
              </w:rPr>
              <w:t>at will be provided as part of the Auth0 application creation process.</w:t>
            </w:r>
          </w:p>
        </w:tc>
        <w:tc>
          <w:tcPr>
            <w:tcW w:w="7407" w:type="dxa"/>
          </w:tcPr>
          <w:p w:rsidR="00000000" w:rsidRDefault="00785B4E">
            <w:pPr>
              <w:rPr>
                <w:lang w:val="fr-FR"/>
              </w:rPr>
            </w:pPr>
            <w:r>
              <w:rPr>
                <w:lang w:val="fr-FR"/>
              </w:rPr>
              <w:t>Pour compl</w:t>
            </w:r>
            <w:r>
              <w:rPr>
                <w:lang w:val="fr-FR"/>
              </w:rPr>
              <w:t>é</w:t>
            </w:r>
            <w:r>
              <w:rPr>
                <w:lang w:val="fr-FR"/>
              </w:rPr>
              <w:t>ter le profil de contr</w:t>
            </w:r>
            <w:r>
              <w:rPr>
                <w:lang w:val="fr-FR"/>
              </w:rPr>
              <w:t>ô</w:t>
            </w:r>
            <w:r>
              <w:rPr>
                <w:lang w:val="fr-FR"/>
              </w:rPr>
              <w:t>le d'acc</w:t>
            </w:r>
            <w:r>
              <w:rPr>
                <w:lang w:val="fr-FR"/>
              </w:rPr>
              <w:t>è</w:t>
            </w:r>
            <w:r>
              <w:rPr>
                <w:lang w:val="fr-FR"/>
              </w:rPr>
              <w:t>s, vous avez besoin de certaines valeurs qui seront fournies dans le cadre du processus de cr</w:t>
            </w:r>
            <w:r>
              <w:rPr>
                <w:lang w:val="fr-FR"/>
              </w:rPr>
              <w:t>é</w:t>
            </w:r>
            <w:r>
              <w:rPr>
                <w:lang w:val="fr-FR"/>
              </w:rPr>
              <w:t>ation de l'application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988c0bfb-f0ff-4444-bcae-1e171453568b</w:t>
            </w:r>
          </w:p>
        </w:tc>
        <w:tc>
          <w:tcPr>
            <w:tcW w:w="7407" w:type="dxa"/>
            <w:shd w:val="clear" w:color="auto" w:fill="F2F2F2" w:themeFill="background1" w:themeFillShade="F2"/>
          </w:tcPr>
          <w:p w:rsidR="00000000" w:rsidRDefault="00785B4E">
            <w:pPr>
              <w:rPr>
                <w:noProof/>
              </w:rPr>
            </w:pPr>
            <w:r>
              <w:rPr>
                <w:noProof/>
              </w:rPr>
              <w:t>After creating a new Auth0 application, we can finish creating this profile.</w:t>
            </w:r>
          </w:p>
        </w:tc>
        <w:tc>
          <w:tcPr>
            <w:tcW w:w="7407" w:type="dxa"/>
          </w:tcPr>
          <w:p w:rsidR="00000000" w:rsidRDefault="00785B4E">
            <w:pPr>
              <w:rPr>
                <w:lang w:val="fr-FR"/>
              </w:rPr>
            </w:pPr>
            <w:r>
              <w:rPr>
                <w:lang w:val="fr-FR"/>
              </w:rPr>
              <w:t>Apr</w:t>
            </w:r>
            <w:r>
              <w:rPr>
                <w:lang w:val="fr-FR"/>
              </w:rPr>
              <w:t>è</w:t>
            </w:r>
            <w:r>
              <w:rPr>
                <w:lang w:val="fr-FR"/>
              </w:rPr>
              <w:t>s avoir cr</w:t>
            </w:r>
            <w:r>
              <w:rPr>
                <w:lang w:val="fr-FR"/>
              </w:rPr>
              <w:t>éé</w:t>
            </w:r>
            <w:r>
              <w:rPr>
                <w:lang w:val="fr-FR"/>
              </w:rPr>
              <w:t xml:space="preserve"> une nouvelle application Auth0, nous pouvons terminer la cr</w:t>
            </w:r>
            <w:r>
              <w:rPr>
                <w:lang w:val="fr-FR"/>
              </w:rPr>
              <w:t>é</w:t>
            </w:r>
            <w:r>
              <w:rPr>
                <w:lang w:val="fr-FR"/>
              </w:rPr>
              <w:t>ation de ce profil.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b7978cc6-5b03-474a-a238-5acf40920db9</w:t>
            </w:r>
          </w:p>
        </w:tc>
        <w:tc>
          <w:tcPr>
            <w:tcW w:w="7407" w:type="dxa"/>
            <w:shd w:val="clear" w:color="auto" w:fill="F2F2F2" w:themeFill="background1" w:themeFillShade="F2"/>
          </w:tcPr>
          <w:p w:rsidR="00000000" w:rsidRDefault="00785B4E">
            <w:pPr>
              <w:rPr>
                <w:noProof/>
              </w:rPr>
            </w:pPr>
            <w:r>
              <w:rPr>
                <w:noProof/>
              </w:rPr>
              <w:t>Creating an Application</w:t>
            </w:r>
          </w:p>
        </w:tc>
        <w:tc>
          <w:tcPr>
            <w:tcW w:w="7407" w:type="dxa"/>
          </w:tcPr>
          <w:p w:rsidR="00000000" w:rsidRDefault="00785B4E">
            <w:pPr>
              <w:rPr>
                <w:lang w:val="fr-FR"/>
              </w:rPr>
            </w:pPr>
            <w:r>
              <w:rPr>
                <w:lang w:val="fr-FR"/>
              </w:rPr>
              <w:t>Cr</w:t>
            </w:r>
            <w:r>
              <w:rPr>
                <w:lang w:val="fr-FR"/>
              </w:rPr>
              <w:t>é</w:t>
            </w:r>
            <w:r>
              <w:rPr>
                <w:lang w:val="fr-FR"/>
              </w:rPr>
              <w:t>ation d'une 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cf3bc793-465b-41d0-9824-41adc0aaf537</w:t>
            </w:r>
          </w:p>
        </w:tc>
        <w:tc>
          <w:tcPr>
            <w:tcW w:w="7407" w:type="dxa"/>
            <w:shd w:val="clear" w:color="auto" w:fill="F2F2F2" w:themeFill="background1" w:themeFillShade="F2"/>
          </w:tcPr>
          <w:p w:rsidR="00000000" w:rsidRDefault="00785B4E">
            <w:pPr>
              <w:rPr>
                <w:noProof/>
              </w:rPr>
            </w:pPr>
            <w:r>
              <w:rPr>
                <w:noProof/>
              </w:rPr>
              <w:t>Next, you need to create an application that will be secured using Auth0.</w:t>
            </w:r>
          </w:p>
        </w:tc>
        <w:tc>
          <w:tcPr>
            <w:tcW w:w="7407" w:type="dxa"/>
          </w:tcPr>
          <w:p w:rsidR="00000000" w:rsidRDefault="00785B4E">
            <w:pPr>
              <w:rPr>
                <w:lang w:val="fr-FR"/>
              </w:rPr>
            </w:pPr>
            <w:r>
              <w:rPr>
                <w:lang w:val="fr-FR"/>
              </w:rPr>
              <w:t>Ensuite, vous devez cr</w:t>
            </w:r>
            <w:r>
              <w:rPr>
                <w:lang w:val="fr-FR"/>
              </w:rPr>
              <w:t>é</w:t>
            </w:r>
            <w:r>
              <w:rPr>
                <w:lang w:val="fr-FR"/>
              </w:rPr>
              <w:t>er une application qui sera s</w:t>
            </w:r>
            <w:r>
              <w:rPr>
                <w:lang w:val="fr-FR"/>
              </w:rPr>
              <w:t>é</w:t>
            </w:r>
            <w:r>
              <w:rPr>
                <w:lang w:val="fr-FR"/>
              </w:rPr>
              <w:t>curis</w:t>
            </w:r>
            <w:r>
              <w:rPr>
                <w:lang w:val="fr-FR"/>
              </w:rPr>
              <w:t>é</w:t>
            </w:r>
            <w:r>
              <w:rPr>
                <w:lang w:val="fr-FR"/>
              </w:rPr>
              <w:t xml:space="preserve">e </w:t>
            </w:r>
            <w:r>
              <w:rPr>
                <w:lang w:val="fr-FR"/>
              </w:rPr>
              <w:t>à</w:t>
            </w:r>
            <w:r>
              <w:rPr>
                <w:lang w:val="fr-FR"/>
              </w:rPr>
              <w:t xml:space="preserve"> l'aide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3e741dd</w:t>
            </w:r>
            <w:r>
              <w:rPr>
                <w:noProof/>
                <w:sz w:val="2"/>
              </w:rPr>
              <w:t>a-93ba-4b81-8e0f-3a49c74387c3</w:t>
            </w:r>
          </w:p>
        </w:tc>
        <w:tc>
          <w:tcPr>
            <w:tcW w:w="7407" w:type="dxa"/>
            <w:shd w:val="clear" w:color="auto" w:fill="F2F2F2" w:themeFill="background1" w:themeFillShade="F2"/>
          </w:tcPr>
          <w:p w:rsidR="00000000" w:rsidRDefault="00785B4E">
            <w:pPr>
              <w:rPr>
                <w:noProof/>
              </w:rPr>
            </w:pPr>
            <w:r>
              <w:rPr>
                <w:noProof/>
              </w:rPr>
              <w:t xml:space="preserve">As part of the application creation process, the signing certificate and SAML </w:t>
            </w:r>
            <w:r>
              <w:rPr>
                <w:noProof/>
              </w:rPr>
              <w:lastRenderedPageBreak/>
              <w:t>protocol URL will be used by the Access Control Profile created in the previous section.</w:t>
            </w:r>
          </w:p>
        </w:tc>
        <w:tc>
          <w:tcPr>
            <w:tcW w:w="7407" w:type="dxa"/>
          </w:tcPr>
          <w:p w:rsidR="00000000" w:rsidRDefault="00785B4E">
            <w:pPr>
              <w:rPr>
                <w:lang w:val="fr-FR"/>
              </w:rPr>
            </w:pPr>
            <w:r>
              <w:rPr>
                <w:lang w:val="fr-FR"/>
              </w:rPr>
              <w:lastRenderedPageBreak/>
              <w:t>Dans le cadre du processus de cr</w:t>
            </w:r>
            <w:r>
              <w:rPr>
                <w:lang w:val="fr-FR"/>
              </w:rPr>
              <w:t>é</w:t>
            </w:r>
            <w:r>
              <w:rPr>
                <w:lang w:val="fr-FR"/>
              </w:rPr>
              <w:t>ation de l'application, le</w:t>
            </w:r>
            <w:r>
              <w:rPr>
                <w:lang w:val="fr-FR"/>
              </w:rPr>
              <w:t xml:space="preserve"> certificat de signature </w:t>
            </w:r>
            <w:r>
              <w:rPr>
                <w:lang w:val="fr-FR"/>
              </w:rPr>
              <w:lastRenderedPageBreak/>
              <w:t>et l'URL du protocole SAML seront utilis</w:t>
            </w:r>
            <w:r>
              <w:rPr>
                <w:lang w:val="fr-FR"/>
              </w:rPr>
              <w:t>é</w:t>
            </w:r>
            <w:r>
              <w:rPr>
                <w:lang w:val="fr-FR"/>
              </w:rPr>
              <w:t>s par le profil de contr</w:t>
            </w:r>
            <w:r>
              <w:rPr>
                <w:lang w:val="fr-FR"/>
              </w:rPr>
              <w:t>ô</w:t>
            </w:r>
            <w:r>
              <w:rPr>
                <w:lang w:val="fr-FR"/>
              </w:rPr>
              <w:t>le d'acc</w:t>
            </w:r>
            <w:r>
              <w:rPr>
                <w:lang w:val="fr-FR"/>
              </w:rPr>
              <w:t>è</w:t>
            </w:r>
            <w:r>
              <w:rPr>
                <w:lang w:val="fr-FR"/>
              </w:rPr>
              <w:t>s cr</w:t>
            </w:r>
            <w:r>
              <w:rPr>
                <w:lang w:val="fr-FR"/>
              </w:rPr>
              <w:t>éé</w:t>
            </w:r>
            <w:r>
              <w:rPr>
                <w:lang w:val="fr-FR"/>
              </w:rPr>
              <w:t xml:space="preserv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26 </w:t>
            </w:r>
            <w:r>
              <w:rPr>
                <w:noProof/>
                <w:sz w:val="16"/>
              </w:rPr>
              <w:br/>
            </w:r>
            <w:r>
              <w:rPr>
                <w:noProof/>
                <w:sz w:val="2"/>
              </w:rPr>
              <w:t>a873ebff-5756-4f96-9e71-c11617ced53a</w:t>
            </w:r>
          </w:p>
        </w:tc>
        <w:tc>
          <w:tcPr>
            <w:tcW w:w="7407" w:type="dxa"/>
            <w:shd w:val="clear" w:color="auto" w:fill="F2F2F2" w:themeFill="background1" w:themeFillShade="F2"/>
          </w:tcPr>
          <w:p w:rsidR="00000000" w:rsidRDefault="00785B4E">
            <w:pPr>
              <w:rPr>
                <w:noProof/>
              </w:rPr>
            </w:pPr>
            <w:r>
              <w:rPr>
                <w:noProof/>
              </w:rPr>
              <w:t>Log in to your Auth0 account.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add65cf2-a518-43d4-91fd-d40f6d3fa297</w:t>
            </w:r>
          </w:p>
        </w:tc>
        <w:tc>
          <w:tcPr>
            <w:tcW w:w="7407" w:type="dxa"/>
            <w:shd w:val="clear" w:color="auto" w:fill="F2F2F2" w:themeFill="background1" w:themeFillShade="F2"/>
          </w:tcPr>
          <w:p w:rsidR="00000000" w:rsidRDefault="00785B4E">
            <w:pPr>
              <w:rPr>
                <w:noProof/>
              </w:rPr>
            </w:pPr>
            <w:r>
              <w:rPr>
                <w:noProof/>
              </w:rPr>
              <w:t xml:space="preserve">On the </w:t>
            </w:r>
            <w:r>
              <w:rPr>
                <w:rStyle w:val="mqInternal"/>
                <w:noProof/>
              </w:rPr>
              <w:t>[1}</w:t>
            </w:r>
            <w:r>
              <w:rPr>
                <w:noProof/>
              </w:rPr>
              <w:t>Getting Started</w:t>
            </w:r>
            <w:r>
              <w:rPr>
                <w:rStyle w:val="mqInternal"/>
                <w:noProof/>
              </w:rPr>
              <w:t>{2]</w:t>
            </w:r>
            <w:r>
              <w:rPr>
                <w:noProof/>
              </w:rPr>
              <w:t xml:space="preserve"> page, in the left navigation, click </w:t>
            </w:r>
            <w:r>
              <w:rPr>
                <w:rStyle w:val="mqInternal"/>
                <w:noProof/>
              </w:rPr>
              <w:t>[1}</w:t>
            </w:r>
            <w:r>
              <w:rPr>
                <w:noProof/>
              </w:rPr>
              <w:t xml:space="preserve"> Applications</w:t>
            </w:r>
            <w:r>
              <w:rPr>
                <w:rStyle w:val="mqInternal"/>
                <w:noProof/>
              </w:rPr>
              <w:t>{2]</w:t>
            </w:r>
            <w:r>
              <w:rPr>
                <w:noProof/>
              </w:rPr>
              <w:t>.</w:t>
            </w:r>
          </w:p>
        </w:tc>
        <w:tc>
          <w:tcPr>
            <w:tcW w:w="7407" w:type="dxa"/>
          </w:tcPr>
          <w:p w:rsidR="00000000" w:rsidRDefault="00785B4E">
            <w:pPr>
              <w:rPr>
                <w:lang w:val="fr-FR"/>
              </w:rPr>
            </w:pPr>
            <w:r>
              <w:rPr>
                <w:lang w:val="fr-FR"/>
              </w:rPr>
              <w:t xml:space="preserve">Dans la page </w:t>
            </w:r>
            <w:r>
              <w:rPr>
                <w:rStyle w:val="mqInternal"/>
                <w:noProof/>
                <w:lang w:val="fr-FR"/>
              </w:rPr>
              <w:t>[1}</w:t>
            </w:r>
            <w:r>
              <w:rPr>
                <w:lang w:val="fr-FR"/>
              </w:rPr>
              <w:t>Mise</w:t>
            </w:r>
            <w:r>
              <w:rPr>
                <w:rStyle w:val="mqInternal"/>
                <w:noProof/>
                <w:lang w:val="fr-FR"/>
              </w:rPr>
              <w:t>{2]</w:t>
            </w:r>
            <w:r>
              <w:rPr>
                <w:lang w:val="fr-FR"/>
              </w:rPr>
              <w:t xml:space="preserve"> en route, dans la navigation de gauche, cliquez sur </w:t>
            </w:r>
            <w:r>
              <w:rPr>
                <w:rStyle w:val="mqInternal"/>
                <w:noProof/>
                <w:lang w:val="fr-FR"/>
              </w:rPr>
              <w:t>[1}</w:t>
            </w:r>
            <w:r>
              <w:rPr>
                <w:lang w:val="fr-FR"/>
              </w:rPr>
              <w:t xml:space="preserve"> Applications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87e7b29a-506a-49d5-96c5-44d28b1</w:t>
            </w:r>
            <w:r>
              <w:rPr>
                <w:noProof/>
                <w:sz w:val="2"/>
              </w:rPr>
              <w:t>291a8</w:t>
            </w:r>
          </w:p>
        </w:tc>
        <w:tc>
          <w:tcPr>
            <w:tcW w:w="7407" w:type="dxa"/>
            <w:shd w:val="clear" w:color="auto" w:fill="F2F2F2" w:themeFill="background1" w:themeFillShade="F2"/>
          </w:tcPr>
          <w:p w:rsidR="00000000" w:rsidRDefault="00785B4E">
            <w:pPr>
              <w:rPr>
                <w:noProof/>
              </w:rPr>
            </w:pPr>
            <w:r>
              <w:rPr>
                <w:noProof/>
              </w:rPr>
              <w:t xml:space="preserve">On the </w:t>
            </w:r>
            <w:r>
              <w:rPr>
                <w:rStyle w:val="mqInternal"/>
                <w:noProof/>
              </w:rPr>
              <w:t>[1}</w:t>
            </w:r>
            <w:r>
              <w:rPr>
                <w:noProof/>
              </w:rPr>
              <w:t xml:space="preserve"> Applications</w:t>
            </w:r>
            <w:r>
              <w:rPr>
                <w:rStyle w:val="mqInternal"/>
                <w:noProof/>
              </w:rPr>
              <w:t>{2]</w:t>
            </w:r>
            <w:r>
              <w:rPr>
                <w:noProof/>
              </w:rPr>
              <w:t xml:space="preserve"> page, click </w:t>
            </w:r>
            <w:r>
              <w:rPr>
                <w:rStyle w:val="mqInternal"/>
                <w:noProof/>
              </w:rPr>
              <w:t>[1}</w:t>
            </w:r>
            <w:r>
              <w:rPr>
                <w:noProof/>
              </w:rPr>
              <w:t>+ CREATE APPLICATION</w:t>
            </w:r>
            <w:r>
              <w:rPr>
                <w:rStyle w:val="mqInternal"/>
                <w:noProof/>
              </w:rPr>
              <w:t>{2]</w:t>
            </w:r>
            <w:r>
              <w:rPr>
                <w:noProof/>
              </w:rPr>
              <w:t>.</w:t>
            </w:r>
          </w:p>
        </w:tc>
        <w:tc>
          <w:tcPr>
            <w:tcW w:w="7407" w:type="dxa"/>
          </w:tcPr>
          <w:p w:rsidR="00000000" w:rsidRDefault="00785B4E">
            <w:pPr>
              <w:rPr>
                <w:lang w:val="fr-FR"/>
              </w:rPr>
            </w:pPr>
            <w:r>
              <w:rPr>
                <w:lang w:val="fr-FR"/>
              </w:rPr>
              <w:t xml:space="preserve">Sur la page </w:t>
            </w:r>
            <w:r>
              <w:rPr>
                <w:rStyle w:val="mqInternal"/>
                <w:noProof/>
                <w:lang w:val="fr-FR"/>
              </w:rPr>
              <w:t>[1}</w:t>
            </w:r>
            <w:r>
              <w:rPr>
                <w:lang w:val="fr-FR"/>
              </w:rPr>
              <w:t xml:space="preserve"> Applications</w:t>
            </w:r>
            <w:r>
              <w:rPr>
                <w:rStyle w:val="mqInternal"/>
                <w:noProof/>
                <w:lang w:val="fr-FR"/>
              </w:rPr>
              <w:t>{2]</w:t>
            </w:r>
            <w:r>
              <w:rPr>
                <w:lang w:val="fr-FR"/>
              </w:rPr>
              <w:t xml:space="preserve"> , cliquez sur </w:t>
            </w:r>
            <w:r>
              <w:rPr>
                <w:rStyle w:val="mqInternal"/>
                <w:noProof/>
                <w:lang w:val="fr-FR"/>
              </w:rPr>
              <w:t>[1}</w:t>
            </w:r>
            <w:r>
              <w:rPr>
                <w:lang w:val="fr-FR"/>
              </w:rPr>
              <w:t>+ CR</w:t>
            </w:r>
            <w:r>
              <w:rPr>
                <w:lang w:val="fr-FR"/>
              </w:rPr>
              <w:t>É</w:t>
            </w:r>
            <w:r>
              <w:rPr>
                <w:lang w:val="fr-FR"/>
              </w:rPr>
              <w:t>ER UNE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2f61849c-3d39-4234-b096-fbb6aedc4ab6</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application.</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7f66456a-98a3-49fc-a8f2-509bc9407108</w:t>
            </w:r>
          </w:p>
        </w:tc>
        <w:tc>
          <w:tcPr>
            <w:tcW w:w="7407" w:type="dxa"/>
            <w:shd w:val="clear" w:color="auto" w:fill="F2F2F2" w:themeFill="background1" w:themeFillShade="F2"/>
          </w:tcPr>
          <w:p w:rsidR="00000000" w:rsidRDefault="00785B4E">
            <w:pPr>
              <w:rPr>
                <w:noProof/>
              </w:rPr>
            </w:pPr>
            <w:r>
              <w:rPr>
                <w:noProof/>
              </w:rPr>
              <w:t xml:space="preserve">Select an application type of </w:t>
            </w:r>
            <w:r>
              <w:rPr>
                <w:rStyle w:val="mqInternal"/>
                <w:noProof/>
              </w:rPr>
              <w:t>[1}</w:t>
            </w:r>
            <w:r>
              <w:rPr>
                <w:noProof/>
              </w:rPr>
              <w:t>Regular Web Applications</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 type d'application </w:t>
            </w:r>
            <w:r>
              <w:rPr>
                <w:rStyle w:val="mqInternal"/>
                <w:noProof/>
                <w:lang w:val="fr-FR"/>
              </w:rPr>
              <w:t>[1}</w:t>
            </w:r>
            <w:r>
              <w:rPr>
                <w:lang w:val="fr-FR"/>
              </w:rPr>
              <w:t>Applications Web ordinaires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e66adb45-9d98-4e0e-b4b4-00648b7b0b96</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CREATE</w:t>
            </w:r>
            <w:r>
              <w:rPr>
                <w:rStyle w:val="mqInternal"/>
                <w:noProof/>
              </w:rPr>
              <w:t>{2]</w:t>
            </w:r>
            <w:r>
              <w:rPr>
                <w:noProof/>
              </w:rPr>
              <w:t>.</w:t>
            </w:r>
          </w:p>
        </w:tc>
        <w:tc>
          <w:tcPr>
            <w:tcW w:w="7407" w:type="dxa"/>
          </w:tcPr>
          <w:p w:rsidR="00000000" w:rsidRDefault="00785B4E">
            <w:pPr>
              <w:rPr>
                <w:lang w:val="fr-FR"/>
              </w:rPr>
            </w:pPr>
            <w:r>
              <w:rPr>
                <w:lang w:val="fr-FR"/>
              </w:rPr>
              <w:t>Cliquez sur</w:t>
            </w:r>
            <w:r>
              <w:rPr>
                <w:rStyle w:val="mqInternal"/>
                <w:noProof/>
                <w:lang w:val="fr-FR"/>
              </w:rPr>
              <w:t>[1}</w:t>
            </w:r>
            <w:r>
              <w:rPr>
                <w:lang w:val="fr-FR"/>
              </w:rPr>
              <w:t xml:space="preserve"> 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9e47d5bf-2723-4fbd-865b-d83abd2b9fd4</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below the application name.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sous le nom de l'application.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1c7102e4-3f8b-49d7-837f-79f7e5187235</w:t>
            </w:r>
          </w:p>
        </w:tc>
        <w:tc>
          <w:tcPr>
            <w:tcW w:w="7407" w:type="dxa"/>
            <w:shd w:val="clear" w:color="auto" w:fill="F2F2F2" w:themeFill="background1" w:themeFillShade="F2"/>
          </w:tcPr>
          <w:p w:rsidR="00000000" w:rsidRDefault="00785B4E">
            <w:pPr>
              <w:rPr>
                <w:noProof/>
              </w:rPr>
            </w:pPr>
            <w:r>
              <w:rPr>
                <w:noProof/>
              </w:rPr>
              <w:t xml:space="preserve">(Optional) Locate the </w:t>
            </w:r>
            <w:r>
              <w:rPr>
                <w:rStyle w:val="mqInternal"/>
                <w:noProof/>
              </w:rPr>
              <w:t>[1}</w:t>
            </w:r>
            <w:r>
              <w:rPr>
                <w:noProof/>
              </w:rPr>
              <w:t>Application Logo</w:t>
            </w:r>
            <w:r>
              <w:rPr>
                <w:rStyle w:val="mqInternal"/>
                <w:noProof/>
              </w:rPr>
              <w:t>{2]</w:t>
            </w:r>
            <w:r>
              <w:rPr>
                <w:noProof/>
              </w:rPr>
              <w:t xml:space="preserve"> field and enter a URL to your application logo.</w:t>
            </w:r>
          </w:p>
        </w:tc>
        <w:tc>
          <w:tcPr>
            <w:tcW w:w="7407" w:type="dxa"/>
          </w:tcPr>
          <w:p w:rsidR="00000000" w:rsidRDefault="00785B4E">
            <w:pPr>
              <w:rPr>
                <w:lang w:val="fr-FR"/>
              </w:rPr>
            </w:pPr>
            <w:r>
              <w:rPr>
                <w:lang w:val="fr-FR"/>
              </w:rPr>
              <w:t xml:space="preserve">(Facultatif) Localisez le champ </w:t>
            </w:r>
            <w:r>
              <w:rPr>
                <w:rStyle w:val="mqInternal"/>
                <w:noProof/>
                <w:lang w:val="fr-FR"/>
              </w:rPr>
              <w:t>[1}</w:t>
            </w:r>
            <w:r>
              <w:rPr>
                <w:lang w:val="fr-FR"/>
              </w:rPr>
              <w:t>Logo de l'application</w:t>
            </w:r>
            <w:r>
              <w:rPr>
                <w:rStyle w:val="mqInternal"/>
                <w:noProof/>
                <w:lang w:val="fr-FR"/>
              </w:rPr>
              <w:t>{2]</w:t>
            </w:r>
            <w:r>
              <w:rPr>
                <w:lang w:val="fr-FR"/>
              </w:rPr>
              <w:t xml:space="preserve"> et entrez une URL vers le logo de votre 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a7f91b61-ccc9-4f2c-a69a-a58087957cba</w:t>
            </w:r>
          </w:p>
        </w:tc>
        <w:tc>
          <w:tcPr>
            <w:tcW w:w="7407" w:type="dxa"/>
            <w:shd w:val="clear" w:color="auto" w:fill="F2F2F2" w:themeFill="background1" w:themeFillShade="F2"/>
          </w:tcPr>
          <w:p w:rsidR="00000000" w:rsidRDefault="00785B4E">
            <w:pPr>
              <w:rPr>
                <w:noProof/>
              </w:rPr>
            </w:pPr>
            <w:r>
              <w:rPr>
                <w:noProof/>
              </w:rPr>
              <w:t>This wil</w:t>
            </w:r>
            <w:r>
              <w:rPr>
                <w:noProof/>
              </w:rPr>
              <w:t>l cause your logo to appear on the login page vs. the Auth0 logo.</w:t>
            </w:r>
          </w:p>
        </w:tc>
        <w:tc>
          <w:tcPr>
            <w:tcW w:w="7407" w:type="dxa"/>
          </w:tcPr>
          <w:p w:rsidR="00000000" w:rsidRDefault="00785B4E">
            <w:pPr>
              <w:rPr>
                <w:lang w:val="fr-FR"/>
              </w:rPr>
            </w:pPr>
            <w:r>
              <w:rPr>
                <w:lang w:val="fr-FR"/>
              </w:rPr>
              <w:t>Cela entra</w:t>
            </w:r>
            <w:r>
              <w:rPr>
                <w:lang w:val="fr-FR"/>
              </w:rPr>
              <w:t>î</w:t>
            </w:r>
            <w:r>
              <w:rPr>
                <w:lang w:val="fr-FR"/>
              </w:rPr>
              <w:t>nera l'apparition de votre logo sur la page de connexion par rapport au logo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2c5b04f6-b242-49de-908b-93d0a09710d1</w:t>
            </w:r>
          </w:p>
        </w:tc>
        <w:tc>
          <w:tcPr>
            <w:tcW w:w="7407" w:type="dxa"/>
            <w:shd w:val="clear" w:color="auto" w:fill="F2F2F2" w:themeFill="background1" w:themeFillShade="F2"/>
          </w:tcPr>
          <w:p w:rsidR="00000000" w:rsidRDefault="00785B4E">
            <w:pPr>
              <w:rPr>
                <w:noProof/>
              </w:rPr>
            </w:pPr>
            <w:r>
              <w:rPr>
                <w:noProof/>
              </w:rPr>
              <w:t xml:space="preserve">Confirm that the </w:t>
            </w:r>
            <w:r>
              <w:rPr>
                <w:rStyle w:val="mqInternal"/>
                <w:noProof/>
              </w:rPr>
              <w:t>[1}</w:t>
            </w:r>
            <w:r>
              <w:rPr>
                <w:noProof/>
              </w:rPr>
              <w:t>Token Endpoint Authentication Method</w:t>
            </w:r>
            <w:r>
              <w:rPr>
                <w:rStyle w:val="mqInternal"/>
                <w:noProof/>
              </w:rPr>
              <w:t>{2]</w:t>
            </w:r>
            <w:r>
              <w:rPr>
                <w:noProof/>
              </w:rPr>
              <w:t xml:space="preserve"> is set to </w:t>
            </w:r>
            <w:r>
              <w:rPr>
                <w:rStyle w:val="mqInternal"/>
                <w:noProof/>
              </w:rPr>
              <w:t>[1}</w:t>
            </w:r>
            <w:r>
              <w:rPr>
                <w:noProof/>
              </w:rPr>
              <w:t>POST</w:t>
            </w:r>
            <w:r>
              <w:rPr>
                <w:rStyle w:val="mqInternal"/>
                <w:noProof/>
              </w:rPr>
              <w:t>{2]</w:t>
            </w:r>
            <w:r>
              <w:rPr>
                <w:noProof/>
              </w:rPr>
              <w:t>.</w:t>
            </w:r>
          </w:p>
        </w:tc>
        <w:tc>
          <w:tcPr>
            <w:tcW w:w="7407" w:type="dxa"/>
          </w:tcPr>
          <w:p w:rsidR="00000000" w:rsidRDefault="00785B4E">
            <w:pPr>
              <w:rPr>
                <w:lang w:val="fr-FR"/>
              </w:rPr>
            </w:pPr>
            <w:r>
              <w:rPr>
                <w:lang w:val="fr-FR"/>
              </w:rPr>
              <w:t xml:space="preserve">Confirmez que la </w:t>
            </w:r>
            <w:r>
              <w:rPr>
                <w:rStyle w:val="mqInternal"/>
                <w:noProof/>
                <w:lang w:val="fr-FR"/>
              </w:rPr>
              <w:t>[1}</w:t>
            </w:r>
            <w:r>
              <w:rPr>
                <w:lang w:val="fr-FR"/>
              </w:rPr>
              <w:t>m</w:t>
            </w:r>
            <w:r>
              <w:rPr>
                <w:lang w:val="fr-FR"/>
              </w:rPr>
              <w:t>é</w:t>
            </w:r>
            <w:r>
              <w:rPr>
                <w:lang w:val="fr-FR"/>
              </w:rPr>
              <w:t>thode d'authentification du point de terminaison de jeton</w:t>
            </w:r>
            <w:r>
              <w:rPr>
                <w:rStyle w:val="mqInternal"/>
                <w:noProof/>
                <w:lang w:val="fr-FR"/>
              </w:rPr>
              <w:t>{2]</w:t>
            </w:r>
            <w:r>
              <w:rPr>
                <w:lang w:val="fr-FR"/>
              </w:rPr>
              <w:t xml:space="preserve"> est d</w:t>
            </w:r>
            <w:r>
              <w:rPr>
                <w:lang w:val="fr-FR"/>
              </w:rPr>
              <w:t>é</w:t>
            </w:r>
            <w:r>
              <w:rPr>
                <w:lang w:val="fr-FR"/>
              </w:rPr>
              <w:t xml:space="preserve">finie sur </w:t>
            </w:r>
            <w:r>
              <w:rPr>
                <w:rStyle w:val="mqInternal"/>
                <w:noProof/>
                <w:lang w:val="fr-FR"/>
              </w:rPr>
              <w:t>[1}</w:t>
            </w:r>
            <w:r>
              <w:rPr>
                <w:lang w:val="fr-FR"/>
              </w:rPr>
              <w:t>POST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e6b15585-37aa-4a20-86f6-fd40e54374cd</w:t>
            </w:r>
          </w:p>
        </w:tc>
        <w:tc>
          <w:tcPr>
            <w:tcW w:w="7407" w:type="dxa"/>
            <w:shd w:val="clear" w:color="auto" w:fill="F2F2F2" w:themeFill="background1" w:themeFillShade="F2"/>
          </w:tcPr>
          <w:p w:rsidR="00000000" w:rsidRDefault="00785B4E">
            <w:pPr>
              <w:rPr>
                <w:noProof/>
              </w:rPr>
            </w:pPr>
            <w:r>
              <w:rPr>
                <w:noProof/>
              </w:rPr>
              <w:t xml:space="preserve">In the </w:t>
            </w:r>
            <w:r>
              <w:rPr>
                <w:rStyle w:val="mqInternal"/>
                <w:noProof/>
              </w:rPr>
              <w:t>[1}</w:t>
            </w:r>
            <w:r>
              <w:rPr>
                <w:noProof/>
              </w:rPr>
              <w:t>Allow Callback URLs</w:t>
            </w:r>
            <w:r>
              <w:rPr>
                <w:rStyle w:val="mqInternal"/>
                <w:noProof/>
              </w:rPr>
              <w:t>{2]</w:t>
            </w:r>
            <w:r>
              <w:rPr>
                <w:noProof/>
              </w:rPr>
              <w:t xml:space="preserve"> field, a</w:t>
            </w:r>
            <w:r>
              <w:rPr>
                <w:noProof/>
              </w:rPr>
              <w:t xml:space="preserve">dd the following URL: </w:t>
            </w:r>
            <w:r>
              <w:rPr>
                <w:rStyle w:val="mqInternal"/>
                <w:noProof/>
              </w:rPr>
              <w:t>[3}[4]{5]</w:t>
            </w:r>
          </w:p>
        </w:tc>
        <w:tc>
          <w:tcPr>
            <w:tcW w:w="7407" w:type="dxa"/>
          </w:tcPr>
          <w:p w:rsidR="00000000" w:rsidRDefault="00785B4E">
            <w:pPr>
              <w:rPr>
                <w:lang w:val="fr-FR"/>
              </w:rPr>
            </w:pPr>
            <w:r>
              <w:rPr>
                <w:lang w:val="fr-FR"/>
              </w:rPr>
              <w:t xml:space="preserve">Dans le champ </w:t>
            </w:r>
            <w:r>
              <w:rPr>
                <w:rStyle w:val="mqInternal"/>
                <w:noProof/>
                <w:lang w:val="fr-FR"/>
              </w:rPr>
              <w:t>[1}</w:t>
            </w:r>
            <w:r>
              <w:rPr>
                <w:lang w:val="fr-FR"/>
              </w:rPr>
              <w:t>Autoriser les URL de rappel</w:t>
            </w:r>
            <w:r>
              <w:rPr>
                <w:rStyle w:val="mqInternal"/>
                <w:noProof/>
                <w:lang w:val="fr-FR"/>
              </w:rPr>
              <w:t>{2]</w:t>
            </w:r>
            <w:r>
              <w:rPr>
                <w:lang w:val="fr-FR"/>
              </w:rPr>
              <w:t xml:space="preserve"> , ajoutez l'URL suivante : </w:t>
            </w:r>
            <w:r>
              <w:rPr>
                <w:rStyle w:val="mqInternal"/>
                <w:noProof/>
                <w:lang w:val="fr-FR"/>
              </w:rPr>
              <w:t>[3}[4]{5]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692b2920-e4f8-43d6-be0a-4943cbbf5a16</w:t>
            </w:r>
          </w:p>
        </w:tc>
        <w:tc>
          <w:tcPr>
            <w:tcW w:w="7407" w:type="dxa"/>
            <w:shd w:val="clear" w:color="auto" w:fill="F2F2F2" w:themeFill="background1" w:themeFillShade="F2"/>
          </w:tcPr>
          <w:p w:rsidR="00000000" w:rsidRDefault="00785B4E">
            <w:pPr>
              <w:rPr>
                <w:noProof/>
              </w:rPr>
            </w:pPr>
            <w:r>
              <w:rPr>
                <w:noProof/>
              </w:rPr>
              <w:t xml:space="preserve">At the bottom of the page, click the </w:t>
            </w:r>
            <w:r>
              <w:rPr>
                <w:rStyle w:val="mqInternal"/>
                <w:noProof/>
              </w:rPr>
              <w:t>[1}</w:t>
            </w:r>
            <w:r>
              <w:rPr>
                <w:noProof/>
              </w:rPr>
              <w:t>Show Advanced Settings</w:t>
            </w:r>
            <w:r>
              <w:rPr>
                <w:rStyle w:val="mqInternal"/>
                <w:noProof/>
              </w:rPr>
              <w:t>{2]</w:t>
            </w:r>
            <w:r>
              <w:rPr>
                <w:noProof/>
              </w:rPr>
              <w:t xml:space="preserve"> link.</w:t>
            </w:r>
          </w:p>
        </w:tc>
        <w:tc>
          <w:tcPr>
            <w:tcW w:w="7407" w:type="dxa"/>
          </w:tcPr>
          <w:p w:rsidR="00000000" w:rsidRDefault="00785B4E">
            <w:pPr>
              <w:rPr>
                <w:lang w:val="fr-FR"/>
              </w:rPr>
            </w:pPr>
            <w:r>
              <w:rPr>
                <w:lang w:val="fr-FR"/>
              </w:rPr>
              <w:t xml:space="preserve">En bas de la page, cliquez sur le lien </w:t>
            </w:r>
            <w:r>
              <w:rPr>
                <w:rStyle w:val="mqInternal"/>
                <w:noProof/>
                <w:lang w:val="fr-FR"/>
              </w:rPr>
              <w:t>[1}</w:t>
            </w:r>
            <w:r>
              <w:rPr>
                <w:lang w:val="fr-FR"/>
              </w:rPr>
              <w:t>Afficher les param</w:t>
            </w:r>
            <w:r>
              <w:rPr>
                <w:lang w:val="fr-FR"/>
              </w:rPr>
              <w:t>è</w:t>
            </w:r>
            <w:r>
              <w:rPr>
                <w:lang w:val="fr-FR"/>
              </w:rPr>
              <w:t>tres avanc</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650b1f56-8960-4748-9a7f-48fa412952e9</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Certificates</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Certificats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5c1976a5-de66-4914-9308-95df9b53dd36</w:t>
            </w:r>
          </w:p>
        </w:tc>
        <w:tc>
          <w:tcPr>
            <w:tcW w:w="7407" w:type="dxa"/>
            <w:shd w:val="clear" w:color="auto" w:fill="F2F2F2" w:themeFill="background1" w:themeFillShade="F2"/>
          </w:tcPr>
          <w:p w:rsidR="00000000" w:rsidRDefault="00785B4E">
            <w:pPr>
              <w:rPr>
                <w:noProof/>
              </w:rPr>
            </w:pPr>
            <w:r>
              <w:rPr>
                <w:noProof/>
              </w:rPr>
              <w:t xml:space="preserve">Copy the </w:t>
            </w:r>
            <w:r>
              <w:rPr>
                <w:rStyle w:val="mqInternal"/>
                <w:noProof/>
              </w:rPr>
              <w:t>[1}</w:t>
            </w:r>
            <w:r>
              <w:rPr>
                <w:noProof/>
              </w:rPr>
              <w:t>Signin</w:t>
            </w:r>
            <w:r>
              <w:rPr>
                <w:noProof/>
              </w:rPr>
              <w:t>g Certificate</w:t>
            </w:r>
            <w:r>
              <w:rPr>
                <w:rStyle w:val="mqInternal"/>
                <w:noProof/>
              </w:rPr>
              <w:t>{2]</w:t>
            </w:r>
            <w:r>
              <w:rPr>
                <w:noProof/>
              </w:rPr>
              <w:t xml:space="preserve"> to the clipboard.</w:t>
            </w:r>
          </w:p>
        </w:tc>
        <w:tc>
          <w:tcPr>
            <w:tcW w:w="7407" w:type="dxa"/>
          </w:tcPr>
          <w:p w:rsidR="00000000" w:rsidRDefault="00785B4E">
            <w:pPr>
              <w:rPr>
                <w:lang w:val="fr-FR"/>
              </w:rPr>
            </w:pPr>
            <w:r>
              <w:rPr>
                <w:lang w:val="fr-FR"/>
              </w:rPr>
              <w:t xml:space="preserve">Copiez le </w:t>
            </w:r>
            <w:r>
              <w:rPr>
                <w:rStyle w:val="mqInternal"/>
                <w:noProof/>
                <w:lang w:val="fr-FR"/>
              </w:rPr>
              <w:t>[1}</w:t>
            </w:r>
            <w:r>
              <w:rPr>
                <w:lang w:val="fr-FR"/>
              </w:rPr>
              <w:t>certificat de signature</w:t>
            </w:r>
            <w:r>
              <w:rPr>
                <w:rStyle w:val="mqInternal"/>
                <w:noProof/>
                <w:lang w:val="fr-FR"/>
              </w:rPr>
              <w:t>{2]</w:t>
            </w:r>
            <w:r>
              <w:rPr>
                <w:lang w:val="fr-FR"/>
              </w:rPr>
              <w:t xml:space="preserve"> dans le Presse-papiers.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e9822017-39c6-4270-b964-ee3c18f3cb19</w:t>
            </w:r>
          </w:p>
        </w:tc>
        <w:tc>
          <w:tcPr>
            <w:tcW w:w="7407" w:type="dxa"/>
            <w:shd w:val="clear" w:color="auto" w:fill="F2F2F2" w:themeFill="background1" w:themeFillShade="F2"/>
          </w:tcPr>
          <w:p w:rsidR="00000000" w:rsidRDefault="00785B4E">
            <w:pPr>
              <w:rPr>
                <w:noProof/>
              </w:rPr>
            </w:pPr>
            <w:r>
              <w:rPr>
                <w:noProof/>
              </w:rPr>
              <w:t>Return to Gallery and the Access Control Profile you created in the prior section.</w:t>
            </w:r>
          </w:p>
        </w:tc>
        <w:tc>
          <w:tcPr>
            <w:tcW w:w="7407" w:type="dxa"/>
          </w:tcPr>
          <w:p w:rsidR="00000000" w:rsidRDefault="00785B4E">
            <w:pPr>
              <w:rPr>
                <w:lang w:val="fr-FR"/>
              </w:rPr>
            </w:pPr>
            <w:r>
              <w:rPr>
                <w:lang w:val="fr-FR"/>
              </w:rPr>
              <w:t xml:space="preserve">Retournez </w:t>
            </w:r>
            <w:r>
              <w:rPr>
                <w:lang w:val="fr-FR"/>
              </w:rPr>
              <w:t>à</w:t>
            </w:r>
            <w:r>
              <w:rPr>
                <w:lang w:val="fr-FR"/>
              </w:rPr>
              <w:t xml:space="preserve"> Galerie et au profil de contr</w:t>
            </w:r>
            <w:r>
              <w:rPr>
                <w:lang w:val="fr-FR"/>
              </w:rPr>
              <w:t>ô</w:t>
            </w:r>
            <w:r>
              <w:rPr>
                <w:lang w:val="fr-FR"/>
              </w:rPr>
              <w:t>le d'acc</w:t>
            </w:r>
            <w:r>
              <w:rPr>
                <w:lang w:val="fr-FR"/>
              </w:rPr>
              <w:t>è</w:t>
            </w:r>
            <w:r>
              <w:rPr>
                <w:lang w:val="fr-FR"/>
              </w:rPr>
              <w:t>s que vous avez cr</w:t>
            </w:r>
            <w:r>
              <w:rPr>
                <w:lang w:val="fr-FR"/>
              </w:rPr>
              <w:t>éé</w:t>
            </w:r>
            <w:r>
              <w:rPr>
                <w:lang w:val="fr-FR"/>
              </w:rPr>
              <w:t xml:space="preserv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b41b8051-4fc8-49ee-8a0b-49d0d1426460</w:t>
            </w:r>
          </w:p>
        </w:tc>
        <w:tc>
          <w:tcPr>
            <w:tcW w:w="7407" w:type="dxa"/>
            <w:shd w:val="clear" w:color="auto" w:fill="F2F2F2" w:themeFill="background1" w:themeFillShade="F2"/>
          </w:tcPr>
          <w:p w:rsidR="00000000" w:rsidRDefault="00785B4E">
            <w:pPr>
              <w:rPr>
                <w:noProof/>
              </w:rPr>
            </w:pPr>
            <w:r>
              <w:rPr>
                <w:noProof/>
              </w:rPr>
              <w:t xml:space="preserve">Paste the Signing Certificate into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785B4E">
            <w:pPr>
              <w:rPr>
                <w:lang w:val="fr-FR"/>
              </w:rPr>
            </w:pPr>
            <w:r>
              <w:rPr>
                <w:lang w:val="fr-FR"/>
              </w:rPr>
              <w:t xml:space="preserve">Collez le certificat de signature dans le champ </w:t>
            </w:r>
            <w:r>
              <w:rPr>
                <w:rStyle w:val="mqInternal"/>
                <w:noProof/>
                <w:lang w:val="fr-FR"/>
              </w:rPr>
              <w:t>[1}</w:t>
            </w:r>
            <w:r>
              <w:rPr>
                <w:lang w:val="fr-FR"/>
              </w:rPr>
              <w:t>Certificat X.509</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a56f8809-9f94-4ac7-890b-bf0165098cc6</w:t>
            </w:r>
          </w:p>
        </w:tc>
        <w:tc>
          <w:tcPr>
            <w:tcW w:w="7407" w:type="dxa"/>
            <w:shd w:val="clear" w:color="auto" w:fill="F2F2F2" w:themeFill="background1" w:themeFillShade="F2"/>
          </w:tcPr>
          <w:p w:rsidR="00000000" w:rsidRDefault="00785B4E">
            <w:pPr>
              <w:rPr>
                <w:noProof/>
              </w:rPr>
            </w:pPr>
            <w:r>
              <w:rPr>
                <w:noProof/>
              </w:rPr>
              <w:t xml:space="preserve">Remove the </w:t>
            </w:r>
            <w:r>
              <w:rPr>
                <w:rStyle w:val="mqInternal"/>
                <w:noProof/>
              </w:rPr>
              <w:t>[1}</w:t>
            </w:r>
            <w:r>
              <w:rPr>
                <w:noProof/>
              </w:rPr>
              <w:t>---BEGIN CERTIFICATE---</w:t>
            </w:r>
            <w:r>
              <w:rPr>
                <w:rStyle w:val="mqInternal"/>
                <w:noProof/>
              </w:rPr>
              <w:t>{2]</w:t>
            </w:r>
            <w:r>
              <w:rPr>
                <w:noProof/>
              </w:rPr>
              <w:t xml:space="preserve"> and </w:t>
            </w:r>
            <w:r>
              <w:rPr>
                <w:rStyle w:val="mqInternal"/>
                <w:noProof/>
              </w:rPr>
              <w:t>[1}</w:t>
            </w:r>
            <w:r>
              <w:rPr>
                <w:noProof/>
              </w:rPr>
              <w:t>---END CERTIFICATE---</w:t>
            </w:r>
            <w:r>
              <w:rPr>
                <w:rStyle w:val="mqInternal"/>
                <w:noProof/>
              </w:rPr>
              <w:t>{2]</w:t>
            </w:r>
            <w:r>
              <w:rPr>
                <w:noProof/>
              </w:rPr>
              <w:t xml:space="preserve"> lines from the </w:t>
            </w:r>
            <w:r>
              <w:rPr>
                <w:rStyle w:val="mqInternal"/>
                <w:noProof/>
              </w:rPr>
              <w:t>[1}</w:t>
            </w:r>
            <w:r>
              <w:rPr>
                <w:noProof/>
              </w:rPr>
              <w:t>X.509 Certificate</w:t>
            </w:r>
            <w:r>
              <w:rPr>
                <w:rStyle w:val="mqInternal"/>
                <w:noProof/>
              </w:rPr>
              <w:t>{2]</w:t>
            </w:r>
            <w:r>
              <w:rPr>
                <w:noProof/>
              </w:rPr>
              <w:t xml:space="preserve"> field.</w:t>
            </w:r>
          </w:p>
        </w:tc>
        <w:tc>
          <w:tcPr>
            <w:tcW w:w="7407" w:type="dxa"/>
          </w:tcPr>
          <w:p w:rsidR="00000000" w:rsidRDefault="00785B4E">
            <w:pPr>
              <w:rPr>
                <w:lang w:val="fr-FR"/>
              </w:rPr>
            </w:pPr>
            <w:r>
              <w:rPr>
                <w:lang w:val="fr-FR"/>
              </w:rPr>
              <w:t xml:space="preserve">Supprimez les lignes </w:t>
            </w:r>
            <w:r>
              <w:rPr>
                <w:rStyle w:val="mqInternal"/>
                <w:noProof/>
                <w:lang w:val="fr-FR"/>
              </w:rPr>
              <w:t>[1}</w:t>
            </w:r>
            <w:r>
              <w:rPr>
                <w:lang w:val="fr-FR"/>
              </w:rPr>
              <w:t>—</w:t>
            </w:r>
            <w:r>
              <w:rPr>
                <w:lang w:val="fr-FR"/>
              </w:rPr>
              <w:t>BEGIN CERTIFICATE</w:t>
            </w:r>
            <w:r>
              <w:rPr>
                <w:lang w:val="fr-FR"/>
              </w:rPr>
              <w:t>—</w:t>
            </w:r>
            <w:r>
              <w:rPr>
                <w:rStyle w:val="mqInternal"/>
                <w:noProof/>
                <w:lang w:val="fr-FR"/>
              </w:rPr>
              <w:t>{2]</w:t>
            </w:r>
            <w:r>
              <w:rPr>
                <w:lang w:val="fr-FR"/>
              </w:rPr>
              <w:t xml:space="preserve"> et </w:t>
            </w:r>
            <w:r>
              <w:rPr>
                <w:rStyle w:val="mqInternal"/>
                <w:noProof/>
                <w:lang w:val="fr-FR"/>
              </w:rPr>
              <w:t>[1}</w:t>
            </w:r>
            <w:r>
              <w:rPr>
                <w:lang w:val="fr-FR"/>
              </w:rPr>
              <w:t>—</w:t>
            </w:r>
            <w:r>
              <w:rPr>
                <w:lang w:val="fr-FR"/>
              </w:rPr>
              <w:t xml:space="preserve">END CERTIFICATE </w:t>
            </w:r>
            <w:r>
              <w:rPr>
                <w:lang w:val="fr-FR"/>
              </w:rPr>
              <w:t>—</w:t>
            </w:r>
            <w:r>
              <w:rPr>
                <w:rStyle w:val="mqInternal"/>
                <w:noProof/>
                <w:lang w:val="fr-FR"/>
              </w:rPr>
              <w:t>{2</w:t>
            </w:r>
            <w:r>
              <w:rPr>
                <w:rStyle w:val="mqInternal"/>
                <w:noProof/>
                <w:lang w:val="fr-FR"/>
              </w:rPr>
              <w:t>]</w:t>
            </w:r>
            <w:r>
              <w:rPr>
                <w:lang w:val="fr-FR"/>
              </w:rPr>
              <w:t xml:space="preserve"> du champ </w:t>
            </w:r>
            <w:r>
              <w:rPr>
                <w:rStyle w:val="mqInternal"/>
                <w:noProof/>
                <w:lang w:val="fr-FR"/>
              </w:rPr>
              <w:t>[1}</w:t>
            </w:r>
            <w:r>
              <w:rPr>
                <w:lang w:val="fr-FR"/>
              </w:rPr>
              <w:t>Certificat X.509</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ba26b4ad-514a-432d-bb63-98dfdd1dd87a</w:t>
            </w:r>
          </w:p>
        </w:tc>
        <w:tc>
          <w:tcPr>
            <w:tcW w:w="7407" w:type="dxa"/>
            <w:shd w:val="clear" w:color="auto" w:fill="F2F2F2" w:themeFill="background1" w:themeFillShade="F2"/>
          </w:tcPr>
          <w:p w:rsidR="00000000" w:rsidRDefault="00785B4E">
            <w:pPr>
              <w:rPr>
                <w:noProof/>
              </w:rPr>
            </w:pPr>
            <w:r>
              <w:rPr>
                <w:noProof/>
              </w:rPr>
              <w:t>Return to Auth0.</w:t>
            </w:r>
          </w:p>
        </w:tc>
        <w:tc>
          <w:tcPr>
            <w:tcW w:w="7407" w:type="dxa"/>
          </w:tcPr>
          <w:p w:rsidR="00000000" w:rsidRDefault="00785B4E">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8a7cf3ea-8bc0-42db-8c8d-e44979218678</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Endpoints</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Endpoints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88733a58-4b8d-4a6b-b155-e32fb079989a</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SAML Protocol URL</w:t>
            </w:r>
            <w:r>
              <w:rPr>
                <w:rStyle w:val="mqInternal"/>
                <w:noProof/>
              </w:rPr>
              <w:t>{2]</w:t>
            </w:r>
            <w:r>
              <w:rPr>
                <w:noProof/>
              </w:rPr>
              <w:t xml:space="preserve"> and copy it to the clipboard.</w:t>
            </w:r>
          </w:p>
        </w:tc>
        <w:tc>
          <w:tcPr>
            <w:tcW w:w="7407" w:type="dxa"/>
          </w:tcPr>
          <w:p w:rsidR="00000000" w:rsidRDefault="00785B4E">
            <w:pPr>
              <w:rPr>
                <w:lang w:val="fr-FR"/>
              </w:rPr>
            </w:pPr>
            <w:r>
              <w:rPr>
                <w:lang w:val="fr-FR"/>
              </w:rPr>
              <w:t xml:space="preserve">Recherchez l' </w:t>
            </w:r>
            <w:r>
              <w:rPr>
                <w:rStyle w:val="mqInternal"/>
                <w:noProof/>
                <w:lang w:val="fr-FR"/>
              </w:rPr>
              <w:t>[1}</w:t>
            </w:r>
            <w:r>
              <w:rPr>
                <w:lang w:val="fr-FR"/>
              </w:rPr>
              <w:t>URL du protocole SAML</w:t>
            </w:r>
            <w:r>
              <w:rPr>
                <w:rStyle w:val="mqInternal"/>
                <w:noProof/>
                <w:lang w:val="fr-FR"/>
              </w:rPr>
              <w:t>{2]</w:t>
            </w:r>
            <w:r>
              <w:rPr>
                <w:lang w:val="fr-FR"/>
              </w:rPr>
              <w:t xml:space="preserve"> et copiez-la dans le Presse-papiers.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dbd284da-4ab3-4964-8063-8577e5cea8ac</w:t>
            </w:r>
          </w:p>
        </w:tc>
        <w:tc>
          <w:tcPr>
            <w:tcW w:w="7407" w:type="dxa"/>
            <w:shd w:val="clear" w:color="auto" w:fill="F2F2F2" w:themeFill="background1" w:themeFillShade="F2"/>
          </w:tcPr>
          <w:p w:rsidR="00000000" w:rsidRDefault="00785B4E">
            <w:pPr>
              <w:rPr>
                <w:noProof/>
              </w:rPr>
            </w:pPr>
            <w:r>
              <w:rPr>
                <w:noProof/>
              </w:rPr>
              <w:t xml:space="preserve">Return to Gallery and the Access </w:t>
            </w:r>
            <w:r>
              <w:rPr>
                <w:noProof/>
              </w:rPr>
              <w:t>Control Profile you created in the prior section.</w:t>
            </w:r>
          </w:p>
        </w:tc>
        <w:tc>
          <w:tcPr>
            <w:tcW w:w="7407" w:type="dxa"/>
          </w:tcPr>
          <w:p w:rsidR="00000000" w:rsidRDefault="00785B4E">
            <w:pPr>
              <w:rPr>
                <w:lang w:val="fr-FR"/>
              </w:rPr>
            </w:pPr>
            <w:r>
              <w:rPr>
                <w:lang w:val="fr-FR"/>
              </w:rPr>
              <w:t xml:space="preserve">Retournez </w:t>
            </w:r>
            <w:r>
              <w:rPr>
                <w:lang w:val="fr-FR"/>
              </w:rPr>
              <w:t>à</w:t>
            </w:r>
            <w:r>
              <w:rPr>
                <w:lang w:val="fr-FR"/>
              </w:rPr>
              <w:t xml:space="preserve"> Galerie et au profil de contr</w:t>
            </w:r>
            <w:r>
              <w:rPr>
                <w:lang w:val="fr-FR"/>
              </w:rPr>
              <w:t>ô</w:t>
            </w:r>
            <w:r>
              <w:rPr>
                <w:lang w:val="fr-FR"/>
              </w:rPr>
              <w:t>le d'acc</w:t>
            </w:r>
            <w:r>
              <w:rPr>
                <w:lang w:val="fr-FR"/>
              </w:rPr>
              <w:t>è</w:t>
            </w:r>
            <w:r>
              <w:rPr>
                <w:lang w:val="fr-FR"/>
              </w:rPr>
              <w:t>s que vous avez cr</w:t>
            </w:r>
            <w:r>
              <w:rPr>
                <w:lang w:val="fr-FR"/>
              </w:rPr>
              <w:t>éé</w:t>
            </w:r>
            <w:r>
              <w:rPr>
                <w:lang w:val="fr-FR"/>
              </w:rPr>
              <w:t xml:space="preserve"> dans la section pr</w:t>
            </w:r>
            <w:r>
              <w:rPr>
                <w:lang w:val="fr-FR"/>
              </w:rPr>
              <w:t>é</w:t>
            </w:r>
            <w:r>
              <w:rPr>
                <w:lang w:val="fr-FR"/>
              </w:rPr>
              <w:t>c</w:t>
            </w:r>
            <w:r>
              <w:rPr>
                <w:lang w:val="fr-FR"/>
              </w:rPr>
              <w:t>é</w:t>
            </w:r>
            <w:r>
              <w:rPr>
                <w:lang w:val="fr-FR"/>
              </w:rPr>
              <w:t>dente.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49318902-af0f-4ef5-b866-8fc88b943bb2</w:t>
            </w:r>
          </w:p>
        </w:tc>
        <w:tc>
          <w:tcPr>
            <w:tcW w:w="7407" w:type="dxa"/>
            <w:shd w:val="clear" w:color="auto" w:fill="F2F2F2" w:themeFill="background1" w:themeFillShade="F2"/>
          </w:tcPr>
          <w:p w:rsidR="00000000" w:rsidRDefault="00785B4E">
            <w:pPr>
              <w:rPr>
                <w:noProof/>
              </w:rPr>
            </w:pPr>
            <w:r>
              <w:rPr>
                <w:noProof/>
              </w:rPr>
              <w:t xml:space="preserve">Paste the SAML Protocol URL into the </w:t>
            </w:r>
            <w:r>
              <w:rPr>
                <w:rStyle w:val="mqInternal"/>
                <w:noProof/>
              </w:rPr>
              <w:t>[1}</w:t>
            </w:r>
            <w:r>
              <w:rPr>
                <w:noProof/>
              </w:rPr>
              <w:t>SAML 2.0 Endpoint (HTTP)</w:t>
            </w:r>
            <w:r>
              <w:rPr>
                <w:rStyle w:val="mqInternal"/>
                <w:noProof/>
              </w:rPr>
              <w:t>{2]</w:t>
            </w:r>
            <w:r>
              <w:rPr>
                <w:noProof/>
              </w:rPr>
              <w:t xml:space="preserve"> field.</w:t>
            </w:r>
          </w:p>
        </w:tc>
        <w:tc>
          <w:tcPr>
            <w:tcW w:w="7407" w:type="dxa"/>
          </w:tcPr>
          <w:p w:rsidR="00000000" w:rsidRDefault="00785B4E">
            <w:pPr>
              <w:rPr>
                <w:lang w:val="fr-FR"/>
              </w:rPr>
            </w:pPr>
            <w:r>
              <w:rPr>
                <w:lang w:val="fr-FR"/>
              </w:rPr>
              <w:t xml:space="preserve">Collez l'URL du protocole SAML dans le champ </w:t>
            </w:r>
            <w:r>
              <w:rPr>
                <w:rStyle w:val="mqInternal"/>
                <w:noProof/>
                <w:lang w:val="fr-FR"/>
              </w:rPr>
              <w:t>[1}</w:t>
            </w:r>
            <w:r>
              <w:rPr>
                <w:lang w:val="fr-FR"/>
              </w:rPr>
              <w:t>HTTP (SAML 2.0 Endpoint)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a4f67183-d120-4570-a031-48a01fc2064b</w:t>
            </w:r>
          </w:p>
        </w:tc>
        <w:tc>
          <w:tcPr>
            <w:tcW w:w="7407" w:type="dxa"/>
            <w:shd w:val="clear" w:color="auto" w:fill="F2F2F2" w:themeFill="background1" w:themeFillShade="F2"/>
          </w:tcPr>
          <w:p w:rsidR="00000000" w:rsidRDefault="00785B4E">
            <w:pPr>
              <w:rPr>
                <w:noProof/>
              </w:rPr>
            </w:pPr>
            <w:r>
              <w:rPr>
                <w:noProof/>
              </w:rPr>
              <w:t xml:space="preserve">Check the </w:t>
            </w:r>
            <w:r>
              <w:rPr>
                <w:rStyle w:val="mqInternal"/>
                <w:noProof/>
              </w:rPr>
              <w:t>[1}</w:t>
            </w:r>
            <w:r>
              <w:rPr>
                <w:noProof/>
              </w:rPr>
              <w:t>Expose all attributes</w:t>
            </w:r>
            <w:r>
              <w:rPr>
                <w:rStyle w:val="mqInternal"/>
                <w:noProof/>
              </w:rPr>
              <w:t>{2]</w:t>
            </w:r>
            <w:r>
              <w:rPr>
                <w:noProof/>
              </w:rPr>
              <w:t xml:space="preserve"> option at the bottom of the page.</w:t>
            </w:r>
          </w:p>
        </w:tc>
        <w:tc>
          <w:tcPr>
            <w:tcW w:w="7407" w:type="dxa"/>
          </w:tcPr>
          <w:p w:rsidR="00000000" w:rsidRDefault="00785B4E">
            <w:pPr>
              <w:rPr>
                <w:lang w:val="fr-FR"/>
              </w:rPr>
            </w:pPr>
            <w:r>
              <w:rPr>
                <w:lang w:val="fr-FR"/>
              </w:rPr>
              <w:t xml:space="preserve">Cochez l'option </w:t>
            </w:r>
            <w:r>
              <w:rPr>
                <w:rStyle w:val="mqInternal"/>
                <w:noProof/>
                <w:lang w:val="fr-FR"/>
              </w:rPr>
              <w:t>[1}</w:t>
            </w:r>
            <w:r>
              <w:rPr>
                <w:lang w:val="fr-FR"/>
              </w:rPr>
              <w:t>Exposer tous les attributs</w:t>
            </w:r>
            <w:r>
              <w:rPr>
                <w:rStyle w:val="mqInternal"/>
                <w:noProof/>
                <w:lang w:val="fr-FR"/>
              </w:rPr>
              <w:t>{2]</w:t>
            </w:r>
            <w:r>
              <w:rPr>
                <w:lang w:val="fr-FR"/>
              </w:rPr>
              <w:t xml:space="preserve"> en b</w:t>
            </w:r>
            <w:r>
              <w:rPr>
                <w:lang w:val="fr-FR"/>
              </w:rPr>
              <w:t>as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0086305e-6799-4453-86f4-d73331b9f219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Access Control Profile.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1fec0641-3e7e-4902-b299-8fa06363da9d</w:t>
            </w:r>
          </w:p>
        </w:tc>
        <w:tc>
          <w:tcPr>
            <w:tcW w:w="7407" w:type="dxa"/>
            <w:shd w:val="clear" w:color="auto" w:fill="F2F2F2" w:themeFill="background1" w:themeFillShade="F2"/>
          </w:tcPr>
          <w:p w:rsidR="00000000" w:rsidRDefault="00785B4E">
            <w:pPr>
              <w:rPr>
                <w:noProof/>
              </w:rPr>
            </w:pPr>
            <w:r>
              <w:rPr>
                <w:noProof/>
              </w:rPr>
              <w:t>Return to Auth0.</w:t>
            </w:r>
          </w:p>
        </w:tc>
        <w:tc>
          <w:tcPr>
            <w:tcW w:w="7407" w:type="dxa"/>
          </w:tcPr>
          <w:p w:rsidR="00000000" w:rsidRDefault="00785B4E">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6f192469-6eca-4dee-94ff-73a31cf1ec22</w:t>
            </w:r>
          </w:p>
        </w:tc>
        <w:tc>
          <w:tcPr>
            <w:tcW w:w="7407" w:type="dxa"/>
            <w:shd w:val="clear" w:color="auto" w:fill="F2F2F2" w:themeFill="background1" w:themeFillShade="F2"/>
          </w:tcPr>
          <w:p w:rsidR="00000000" w:rsidRDefault="00785B4E">
            <w:pPr>
              <w:rPr>
                <w:noProof/>
              </w:rPr>
            </w:pPr>
            <w:r>
              <w:rPr>
                <w:noProof/>
              </w:rPr>
              <w:t xml:space="preserve">At the top of the page below the application name, click the </w:t>
            </w:r>
            <w:r>
              <w:rPr>
                <w:rStyle w:val="mqInternal"/>
                <w:noProof/>
              </w:rPr>
              <w:t>[1}</w:t>
            </w:r>
            <w:r>
              <w:rPr>
                <w:noProof/>
              </w:rPr>
              <w:t>Addons</w:t>
            </w:r>
            <w:r>
              <w:rPr>
                <w:rStyle w:val="mqInternal"/>
                <w:noProof/>
              </w:rPr>
              <w:t>{2]</w:t>
            </w:r>
            <w:r>
              <w:rPr>
                <w:noProof/>
              </w:rPr>
              <w:t xml:space="preserve"> link.</w:t>
            </w:r>
          </w:p>
        </w:tc>
        <w:tc>
          <w:tcPr>
            <w:tcW w:w="7407" w:type="dxa"/>
          </w:tcPr>
          <w:p w:rsidR="00000000" w:rsidRDefault="00785B4E">
            <w:pPr>
              <w:rPr>
                <w:lang w:val="fr-FR"/>
              </w:rPr>
            </w:pPr>
            <w:r>
              <w:rPr>
                <w:lang w:val="fr-FR"/>
              </w:rPr>
              <w:t xml:space="preserve">En haut de la page sous le nom de l'application, cliquez sur le lien </w:t>
            </w:r>
            <w:r>
              <w:rPr>
                <w:rStyle w:val="mqInternal"/>
                <w:noProof/>
                <w:lang w:val="fr-FR"/>
              </w:rPr>
              <w:t>[1}</w:t>
            </w:r>
            <w:r>
              <w:rPr>
                <w:lang w:val="fr-FR"/>
              </w:rPr>
              <w:t>Addons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21f0c80c-f4ac-42fe-af65-4e491e01bc81</w:t>
            </w:r>
          </w:p>
        </w:tc>
        <w:tc>
          <w:tcPr>
            <w:tcW w:w="7407" w:type="dxa"/>
            <w:shd w:val="clear" w:color="auto" w:fill="F2F2F2" w:themeFill="background1" w:themeFillShade="F2"/>
          </w:tcPr>
          <w:p w:rsidR="00000000" w:rsidRDefault="00785B4E">
            <w:pPr>
              <w:rPr>
                <w:noProof/>
              </w:rPr>
            </w:pPr>
            <w:r>
              <w:rPr>
                <w:noProof/>
              </w:rPr>
              <w:t xml:space="preserve">Enable the </w:t>
            </w:r>
            <w:r>
              <w:rPr>
                <w:rStyle w:val="mqInternal"/>
                <w:noProof/>
              </w:rPr>
              <w:t>[1}</w:t>
            </w:r>
            <w:r>
              <w:rPr>
                <w:noProof/>
              </w:rPr>
              <w:t>SAML2 WEB APP</w:t>
            </w:r>
            <w:r>
              <w:rPr>
                <w:rStyle w:val="mqInternal"/>
                <w:noProof/>
              </w:rPr>
              <w:t>{2]</w:t>
            </w:r>
            <w:r>
              <w:rPr>
                <w:noProof/>
              </w:rPr>
              <w:t xml:space="preserve"> option.</w:t>
            </w:r>
          </w:p>
        </w:tc>
        <w:tc>
          <w:tcPr>
            <w:tcW w:w="7407" w:type="dxa"/>
          </w:tcPr>
          <w:p w:rsidR="00000000" w:rsidRDefault="00785B4E">
            <w:pPr>
              <w:rPr>
                <w:lang w:val="fr-FR"/>
              </w:rPr>
            </w:pPr>
            <w:r>
              <w:rPr>
                <w:lang w:val="fr-FR"/>
              </w:rPr>
              <w:t xml:space="preserve">Activez l'option </w:t>
            </w:r>
            <w:r>
              <w:rPr>
                <w:rStyle w:val="mqInternal"/>
                <w:noProof/>
                <w:lang w:val="fr-FR"/>
              </w:rPr>
              <w:t>[1}</w:t>
            </w:r>
            <w:r>
              <w:rPr>
                <w:lang w:val="fr-FR"/>
              </w:rPr>
              <w:t>SAML2 WEB APP</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66abfa10-912b-4d5f-bbd4-ce9d0b635d9d</w:t>
            </w:r>
          </w:p>
        </w:tc>
        <w:tc>
          <w:tcPr>
            <w:tcW w:w="7407" w:type="dxa"/>
            <w:shd w:val="clear" w:color="auto" w:fill="F2F2F2" w:themeFill="background1" w:themeFillShade="F2"/>
          </w:tcPr>
          <w:p w:rsidR="00000000" w:rsidRDefault="00785B4E">
            <w:pPr>
              <w:rPr>
                <w:noProof/>
              </w:rPr>
            </w:pPr>
            <w:r>
              <w:rPr>
                <w:noProof/>
              </w:rPr>
              <w:t xml:space="preserve">In the </w:t>
            </w:r>
            <w:r>
              <w:rPr>
                <w:rStyle w:val="mqInternal"/>
                <w:noProof/>
              </w:rPr>
              <w:t>[1}</w:t>
            </w:r>
            <w:r>
              <w:rPr>
                <w:noProof/>
              </w:rPr>
              <w:t>Application Callback URL</w:t>
            </w:r>
            <w:r>
              <w:rPr>
                <w:rStyle w:val="mqInternal"/>
                <w:noProof/>
              </w:rPr>
              <w:t>{2]</w:t>
            </w:r>
            <w:r>
              <w:rPr>
                <w:noProof/>
              </w:rPr>
              <w:t xml:space="preserve"> field, add the following URL: </w:t>
            </w:r>
            <w:r>
              <w:rPr>
                <w:rStyle w:val="mqInternal"/>
                <w:noProof/>
              </w:rPr>
              <w:t>[3}[4]{5]</w:t>
            </w:r>
          </w:p>
        </w:tc>
        <w:tc>
          <w:tcPr>
            <w:tcW w:w="7407" w:type="dxa"/>
          </w:tcPr>
          <w:p w:rsidR="00000000" w:rsidRDefault="00785B4E">
            <w:pPr>
              <w:rPr>
                <w:lang w:val="fr-FR"/>
              </w:rPr>
            </w:pPr>
            <w:r>
              <w:rPr>
                <w:lang w:val="fr-FR"/>
              </w:rPr>
              <w:t xml:space="preserve">Dans le champ </w:t>
            </w:r>
            <w:r>
              <w:rPr>
                <w:rStyle w:val="mqInternal"/>
                <w:noProof/>
                <w:lang w:val="fr-FR"/>
              </w:rPr>
              <w:t>[1}</w:t>
            </w:r>
            <w:r>
              <w:rPr>
                <w:lang w:val="fr-FR"/>
              </w:rPr>
              <w:t>URL de rappel d'application</w:t>
            </w:r>
            <w:r>
              <w:rPr>
                <w:rStyle w:val="mqInternal"/>
                <w:noProof/>
                <w:lang w:val="fr-FR"/>
              </w:rPr>
              <w:t>{2]</w:t>
            </w:r>
            <w:r>
              <w:rPr>
                <w:lang w:val="fr-FR"/>
              </w:rPr>
              <w:t xml:space="preserve"> , ajoutez </w:t>
            </w:r>
            <w:r>
              <w:rPr>
                <w:lang w:val="fr-FR"/>
              </w:rPr>
              <w:t xml:space="preserve">l'URL suivante : </w:t>
            </w:r>
            <w:r>
              <w:rPr>
                <w:rStyle w:val="mqInternal"/>
                <w:noProof/>
                <w:lang w:val="fr-FR"/>
              </w:rPr>
              <w:t>[3}[4]{5]</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62 </w:t>
            </w:r>
            <w:r>
              <w:rPr>
                <w:noProof/>
                <w:sz w:val="16"/>
              </w:rPr>
              <w:br/>
            </w:r>
            <w:r>
              <w:rPr>
                <w:noProof/>
                <w:sz w:val="2"/>
              </w:rPr>
              <w:t>0d4659be-fbaf-45b2-878a-95a6a66e7207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3ce14777-431d-4df9-89d2-f31c19217e0d</w:t>
            </w:r>
          </w:p>
        </w:tc>
        <w:tc>
          <w:tcPr>
            <w:tcW w:w="7407" w:type="dxa"/>
            <w:shd w:val="clear" w:color="auto" w:fill="F2F2F2" w:themeFill="background1" w:themeFillShade="F2"/>
          </w:tcPr>
          <w:p w:rsidR="00000000" w:rsidRDefault="00785B4E">
            <w:pPr>
              <w:rPr>
                <w:noProof/>
              </w:rPr>
            </w:pPr>
            <w:r>
              <w:rPr>
                <w:noProof/>
              </w:rPr>
              <w:t>This value may already be populated.</w:t>
            </w:r>
          </w:p>
        </w:tc>
        <w:tc>
          <w:tcPr>
            <w:tcW w:w="7407" w:type="dxa"/>
          </w:tcPr>
          <w:p w:rsidR="00000000" w:rsidRDefault="00785B4E">
            <w:pPr>
              <w:rPr>
                <w:lang w:val="fr-FR"/>
              </w:rPr>
            </w:pPr>
            <w:r>
              <w:rPr>
                <w:lang w:val="fr-FR"/>
              </w:rPr>
              <w:t>Cette valeur peut d</w:t>
            </w:r>
            <w:r>
              <w:rPr>
                <w:lang w:val="fr-FR"/>
              </w:rPr>
              <w:t>é</w:t>
            </w:r>
            <w:r>
              <w:rPr>
                <w:lang w:val="fr-FR"/>
              </w:rPr>
              <w:t>j</w:t>
            </w:r>
            <w:r>
              <w:rPr>
                <w:lang w:val="fr-FR"/>
              </w:rPr>
              <w:t>à</w:t>
            </w:r>
            <w:r>
              <w:rPr>
                <w:lang w:val="fr-FR"/>
              </w:rPr>
              <w:t xml:space="preserve"> </w:t>
            </w:r>
            <w:r>
              <w:rPr>
                <w:lang w:val="fr-FR"/>
              </w:rPr>
              <w:t>ê</w:t>
            </w:r>
            <w:r>
              <w:rPr>
                <w:lang w:val="fr-FR"/>
              </w:rPr>
              <w:t>tre renseign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7f71324a-aa95-4490-9563-05633ce37660</w:t>
            </w:r>
          </w:p>
        </w:tc>
        <w:tc>
          <w:tcPr>
            <w:tcW w:w="7407" w:type="dxa"/>
            <w:shd w:val="clear" w:color="auto" w:fill="F2F2F2" w:themeFill="background1" w:themeFillShade="F2"/>
          </w:tcPr>
          <w:p w:rsidR="00000000" w:rsidRDefault="00785B4E">
            <w:pPr>
              <w:rPr>
                <w:noProof/>
              </w:rPr>
            </w:pPr>
            <w:r>
              <w:rPr>
                <w:noProof/>
              </w:rPr>
              <w:t>Scroll to the</w:t>
            </w:r>
            <w:r>
              <w:rPr>
                <w:noProof/>
              </w:rPr>
              <w:t xml:space="preserve"> bottom of the dialog and click </w:t>
            </w:r>
            <w:r>
              <w:rPr>
                <w:rStyle w:val="mqInternal"/>
                <w:noProof/>
              </w:rPr>
              <w:t>[1}</w:t>
            </w:r>
            <w:r>
              <w:rPr>
                <w:noProof/>
              </w:rPr>
              <w:t>ENABLE</w:t>
            </w:r>
            <w:r>
              <w:rPr>
                <w:rStyle w:val="mqInternal"/>
                <w:noProof/>
              </w:rPr>
              <w:t>{2]</w:t>
            </w:r>
            <w:r>
              <w:rPr>
                <w:noProof/>
              </w:rPr>
              <w:t>.</w:t>
            </w:r>
          </w:p>
        </w:tc>
        <w:tc>
          <w:tcPr>
            <w:tcW w:w="7407" w:type="dxa"/>
          </w:tcPr>
          <w:p w:rsidR="00000000" w:rsidRDefault="00785B4E">
            <w:pPr>
              <w:rPr>
                <w:lang w:val="fr-FR"/>
              </w:rPr>
            </w:pPr>
            <w:r>
              <w:rPr>
                <w:lang w:val="fr-FR"/>
              </w:rPr>
              <w:t>Faites d</w:t>
            </w:r>
            <w:r>
              <w:rPr>
                <w:lang w:val="fr-FR"/>
              </w:rPr>
              <w:t>é</w:t>
            </w:r>
            <w:r>
              <w:rPr>
                <w:lang w:val="fr-FR"/>
              </w:rPr>
              <w:t>filer la page jusqu'au bas de la bo</w:t>
            </w:r>
            <w:r>
              <w:rPr>
                <w:lang w:val="fr-FR"/>
              </w:rPr>
              <w:t>î</w:t>
            </w:r>
            <w:r>
              <w:rPr>
                <w:lang w:val="fr-FR"/>
              </w:rPr>
              <w:t xml:space="preserve">te de dialogue et cliquez sur </w:t>
            </w:r>
            <w:r>
              <w:rPr>
                <w:rStyle w:val="mqInternal"/>
                <w:noProof/>
                <w:lang w:val="fr-FR"/>
              </w:rPr>
              <w:t>[1}</w:t>
            </w:r>
            <w:r>
              <w:rPr>
                <w:lang w:val="fr-FR"/>
              </w:rPr>
              <w:t>ACTIVER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9ce53b08-f6b2-432e-8751-cb05a6903aaa</w:t>
            </w:r>
          </w:p>
        </w:tc>
        <w:tc>
          <w:tcPr>
            <w:tcW w:w="7407" w:type="dxa"/>
            <w:shd w:val="clear" w:color="auto" w:fill="F2F2F2" w:themeFill="background1" w:themeFillShade="F2"/>
          </w:tcPr>
          <w:p w:rsidR="00000000" w:rsidRDefault="00785B4E">
            <w:pPr>
              <w:rPr>
                <w:noProof/>
              </w:rPr>
            </w:pPr>
            <w:r>
              <w:rPr>
                <w:noProof/>
              </w:rPr>
              <w:t>Close the dialog.</w:t>
            </w:r>
          </w:p>
        </w:tc>
        <w:tc>
          <w:tcPr>
            <w:tcW w:w="7407" w:type="dxa"/>
          </w:tcPr>
          <w:p w:rsidR="00000000" w:rsidRDefault="00785B4E">
            <w:pPr>
              <w:rPr>
                <w:lang w:val="fr-FR"/>
              </w:rPr>
            </w:pPr>
            <w:r>
              <w:rPr>
                <w:lang w:val="fr-FR"/>
              </w:rPr>
              <w:t>Fermez la bo</w:t>
            </w:r>
            <w:r>
              <w:rPr>
                <w:lang w:val="fr-FR"/>
              </w:rPr>
              <w:t>î</w:t>
            </w:r>
            <w:r>
              <w:rPr>
                <w:lang w:val="fr-FR"/>
              </w:rPr>
              <w:t>te de dialogue.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14c6923c-dcfe-4800-94aa-583dc5b306d0</w:t>
            </w:r>
          </w:p>
        </w:tc>
        <w:tc>
          <w:tcPr>
            <w:tcW w:w="7407" w:type="dxa"/>
            <w:shd w:val="clear" w:color="auto" w:fill="F2F2F2" w:themeFill="background1" w:themeFillShade="F2"/>
          </w:tcPr>
          <w:p w:rsidR="00000000" w:rsidRDefault="00785B4E">
            <w:pPr>
              <w:rPr>
                <w:noProof/>
              </w:rPr>
            </w:pPr>
            <w:r>
              <w:rPr>
                <w:noProof/>
              </w:rPr>
              <w:t>Make sure you save the changes to the application settings.</w:t>
            </w:r>
          </w:p>
        </w:tc>
        <w:tc>
          <w:tcPr>
            <w:tcW w:w="7407" w:type="dxa"/>
          </w:tcPr>
          <w:p w:rsidR="00000000" w:rsidRDefault="00785B4E">
            <w:pPr>
              <w:rPr>
                <w:lang w:val="fr-FR"/>
              </w:rPr>
            </w:pPr>
            <w:r>
              <w:rPr>
                <w:lang w:val="fr-FR"/>
              </w:rPr>
              <w:t>Assurez-vous d'enregistrer les modifications apport</w:t>
            </w:r>
            <w:r>
              <w:rPr>
                <w:lang w:val="fr-FR"/>
              </w:rPr>
              <w:t>é</w:t>
            </w:r>
            <w:r>
              <w:rPr>
                <w:lang w:val="fr-FR"/>
              </w:rPr>
              <w:t>es aux param</w:t>
            </w:r>
            <w:r>
              <w:rPr>
                <w:lang w:val="fr-FR"/>
              </w:rPr>
              <w:t>è</w:t>
            </w:r>
            <w:r>
              <w:rPr>
                <w:lang w:val="fr-FR"/>
              </w:rPr>
              <w:t>tres de l'application.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a111ced6-f0e9-4145-84ad-f1cfd3a8134e</w:t>
            </w:r>
          </w:p>
        </w:tc>
        <w:tc>
          <w:tcPr>
            <w:tcW w:w="7407" w:type="dxa"/>
            <w:shd w:val="clear" w:color="auto" w:fill="F2F2F2" w:themeFill="background1" w:themeFillShade="F2"/>
          </w:tcPr>
          <w:p w:rsidR="00000000" w:rsidRDefault="00785B4E">
            <w:pPr>
              <w:rPr>
                <w:noProof/>
              </w:rPr>
            </w:pPr>
            <w:r>
              <w:rPr>
                <w:noProof/>
              </w:rPr>
              <w:t>Creating a User in Auth0</w:t>
            </w:r>
          </w:p>
        </w:tc>
        <w:tc>
          <w:tcPr>
            <w:tcW w:w="7407" w:type="dxa"/>
          </w:tcPr>
          <w:p w:rsidR="00000000" w:rsidRDefault="00785B4E">
            <w:pPr>
              <w:rPr>
                <w:lang w:val="fr-FR"/>
              </w:rPr>
            </w:pPr>
            <w:r>
              <w:rPr>
                <w:lang w:val="fr-FR"/>
              </w:rPr>
              <w:t>Cr</w:t>
            </w:r>
            <w:r>
              <w:rPr>
                <w:lang w:val="fr-FR"/>
              </w:rPr>
              <w:t>é</w:t>
            </w:r>
            <w:r>
              <w:rPr>
                <w:lang w:val="fr-FR"/>
              </w:rPr>
              <w:t>a</w:t>
            </w:r>
            <w:r>
              <w:rPr>
                <w:lang w:val="fr-FR"/>
              </w:rPr>
              <w:t>tion d'un utilisateur dans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31c72f78-34d5-457c-a9c7-172c3b245ab0</w:t>
            </w:r>
          </w:p>
        </w:tc>
        <w:tc>
          <w:tcPr>
            <w:tcW w:w="7407" w:type="dxa"/>
            <w:shd w:val="clear" w:color="auto" w:fill="F2F2F2" w:themeFill="background1" w:themeFillShade="F2"/>
          </w:tcPr>
          <w:p w:rsidR="00000000" w:rsidRDefault="00785B4E">
            <w:pPr>
              <w:rPr>
                <w:noProof/>
              </w:rPr>
            </w:pPr>
            <w:r>
              <w:rPr>
                <w:noProof/>
              </w:rPr>
              <w:t>This topic uses a trial account of Auth0.</w:t>
            </w:r>
          </w:p>
        </w:tc>
        <w:tc>
          <w:tcPr>
            <w:tcW w:w="7407" w:type="dxa"/>
          </w:tcPr>
          <w:p w:rsidR="00000000" w:rsidRDefault="00785B4E">
            <w:pPr>
              <w:rPr>
                <w:lang w:val="fr-FR"/>
              </w:rPr>
            </w:pPr>
            <w:r>
              <w:rPr>
                <w:lang w:val="fr-FR"/>
              </w:rPr>
              <w:t>Cette rubrique utilise un compte d'essai de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3afdae79-9251-43f8-861f-3f83e6bb32ed</w:t>
            </w:r>
          </w:p>
        </w:tc>
        <w:tc>
          <w:tcPr>
            <w:tcW w:w="7407" w:type="dxa"/>
            <w:shd w:val="clear" w:color="auto" w:fill="F2F2F2" w:themeFill="background1" w:themeFillShade="F2"/>
          </w:tcPr>
          <w:p w:rsidR="00000000" w:rsidRDefault="00785B4E">
            <w:pPr>
              <w:rPr>
                <w:noProof/>
              </w:rPr>
            </w:pPr>
            <w:r>
              <w:rPr>
                <w:noProof/>
              </w:rPr>
              <w:t>By default, no users are created.</w:t>
            </w:r>
          </w:p>
        </w:tc>
        <w:tc>
          <w:tcPr>
            <w:tcW w:w="7407" w:type="dxa"/>
          </w:tcPr>
          <w:p w:rsidR="00000000" w:rsidRDefault="00785B4E">
            <w:pPr>
              <w:rPr>
                <w:lang w:val="fr-FR"/>
              </w:rPr>
            </w:pPr>
            <w:r>
              <w:rPr>
                <w:lang w:val="fr-FR"/>
              </w:rPr>
              <w:t>Par d</w:t>
            </w:r>
            <w:r>
              <w:rPr>
                <w:lang w:val="fr-FR"/>
              </w:rPr>
              <w:t>é</w:t>
            </w:r>
            <w:r>
              <w:rPr>
                <w:lang w:val="fr-FR"/>
              </w:rPr>
              <w:t>faut, aucun utilisateur n'est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a8e3364e-529b-41dd-b3d0-74d54b2502e9</w:t>
            </w:r>
          </w:p>
        </w:tc>
        <w:tc>
          <w:tcPr>
            <w:tcW w:w="7407" w:type="dxa"/>
            <w:shd w:val="clear" w:color="auto" w:fill="F2F2F2" w:themeFill="background1" w:themeFillShade="F2"/>
          </w:tcPr>
          <w:p w:rsidR="00000000" w:rsidRDefault="00785B4E">
            <w:pPr>
              <w:rPr>
                <w:noProof/>
              </w:rPr>
            </w:pPr>
            <w:r>
              <w:rPr>
                <w:noProof/>
              </w:rPr>
              <w:t>You may need to add a user to complete the testing process.</w:t>
            </w:r>
          </w:p>
        </w:tc>
        <w:tc>
          <w:tcPr>
            <w:tcW w:w="7407" w:type="dxa"/>
          </w:tcPr>
          <w:p w:rsidR="00000000" w:rsidRDefault="00785B4E">
            <w:pPr>
              <w:rPr>
                <w:lang w:val="fr-FR"/>
              </w:rPr>
            </w:pPr>
            <w:r>
              <w:rPr>
                <w:lang w:val="fr-FR"/>
              </w:rPr>
              <w:t>Vous devrez peut-</w:t>
            </w:r>
            <w:r>
              <w:rPr>
                <w:lang w:val="fr-FR"/>
              </w:rPr>
              <w:t>ê</w:t>
            </w:r>
            <w:r>
              <w:rPr>
                <w:lang w:val="fr-FR"/>
              </w:rPr>
              <w:t>tre ajouter un utilisateur pour terminer le processus de test.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83027cf2-3f29-4870-97da-dbe2bea4</w:t>
            </w:r>
            <w:r>
              <w:rPr>
                <w:noProof/>
                <w:sz w:val="2"/>
              </w:rPr>
              <w:t>46f2</w:t>
            </w:r>
          </w:p>
        </w:tc>
        <w:tc>
          <w:tcPr>
            <w:tcW w:w="7407" w:type="dxa"/>
            <w:shd w:val="clear" w:color="auto" w:fill="F2F2F2" w:themeFill="background1" w:themeFillShade="F2"/>
          </w:tcPr>
          <w:p w:rsidR="00000000" w:rsidRDefault="00785B4E">
            <w:pPr>
              <w:rPr>
                <w:noProof/>
              </w:rPr>
            </w:pPr>
            <w:r>
              <w:rPr>
                <w:noProof/>
              </w:rPr>
              <w:t>Return to Auth0.</w:t>
            </w:r>
          </w:p>
        </w:tc>
        <w:tc>
          <w:tcPr>
            <w:tcW w:w="7407" w:type="dxa"/>
          </w:tcPr>
          <w:p w:rsidR="00000000" w:rsidRDefault="00785B4E">
            <w:pPr>
              <w:rPr>
                <w:lang w:val="fr-FR"/>
              </w:rPr>
            </w:pPr>
            <w:r>
              <w:rPr>
                <w:lang w:val="fr-FR"/>
              </w:rPr>
              <w:t xml:space="preserve">Revenir </w:t>
            </w:r>
            <w:r>
              <w:rPr>
                <w:lang w:val="fr-FR"/>
              </w:rPr>
              <w:t>à</w:t>
            </w:r>
            <w:r>
              <w:rPr>
                <w:lang w:val="fr-FR"/>
              </w:rPr>
              <w:t xml:space="preserve"> Auth0.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5bbddc43-f3ef-42de-b85b-c445a0b9142a</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 xml:space="preserve"> Users &amp; Roles &gt; Users</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 xml:space="preserve"> Utilisateurs et r</w:t>
            </w:r>
            <w:r>
              <w:rPr>
                <w:lang w:val="fr-FR"/>
              </w:rPr>
              <w:t>ô</w:t>
            </w:r>
            <w:r>
              <w:rPr>
                <w:lang w:val="fr-FR"/>
              </w:rPr>
              <w:t>les &gt; Utilisateurs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582248bd-46ab-4093-920a</w:t>
            </w:r>
            <w:r>
              <w:rPr>
                <w:noProof/>
                <w:sz w:val="2"/>
              </w:rPr>
              <w:t>-c604ce4133b9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CREATE USER</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CR</w:t>
            </w:r>
            <w:r>
              <w:rPr>
                <w:lang w:val="fr-FR"/>
              </w:rPr>
              <w:t>É</w:t>
            </w:r>
            <w:r>
              <w:rPr>
                <w:lang w:val="fr-FR"/>
              </w:rPr>
              <w:t>ER UN UTILISATEUR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86bc6f48-d805-4769-82e9-62d1fa91f538</w:t>
            </w:r>
          </w:p>
        </w:tc>
        <w:tc>
          <w:tcPr>
            <w:tcW w:w="7407" w:type="dxa"/>
            <w:shd w:val="clear" w:color="auto" w:fill="F2F2F2" w:themeFill="background1" w:themeFillShade="F2"/>
          </w:tcPr>
          <w:p w:rsidR="00000000" w:rsidRDefault="00785B4E">
            <w:pPr>
              <w:rPr>
                <w:noProof/>
              </w:rPr>
            </w:pPr>
            <w:r>
              <w:rPr>
                <w:noProof/>
              </w:rPr>
              <w:t xml:space="preserve">Enter the user info and click </w:t>
            </w:r>
            <w:r>
              <w:rPr>
                <w:rStyle w:val="mqInternal"/>
                <w:noProof/>
              </w:rPr>
              <w:t>[1}</w:t>
            </w:r>
            <w:r>
              <w:rPr>
                <w:noProof/>
              </w:rPr>
              <w:t>CREATE</w:t>
            </w:r>
            <w:r>
              <w:rPr>
                <w:rStyle w:val="mqInternal"/>
                <w:noProof/>
              </w:rPr>
              <w:t>{2]</w:t>
            </w:r>
            <w:r>
              <w:rPr>
                <w:noProof/>
              </w:rPr>
              <w:t>.</w:t>
            </w:r>
          </w:p>
        </w:tc>
        <w:tc>
          <w:tcPr>
            <w:tcW w:w="7407" w:type="dxa"/>
          </w:tcPr>
          <w:p w:rsidR="00000000" w:rsidRDefault="00785B4E">
            <w:pPr>
              <w:rPr>
                <w:lang w:val="fr-FR"/>
              </w:rPr>
            </w:pPr>
            <w:r>
              <w:rPr>
                <w:lang w:val="fr-FR"/>
              </w:rPr>
              <w:t xml:space="preserve">Entrez les informations utilisateur et 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1ee5c0c2-2afe-49a5-a8a0-04d032681a42</w:t>
            </w:r>
          </w:p>
        </w:tc>
        <w:tc>
          <w:tcPr>
            <w:tcW w:w="7407" w:type="dxa"/>
            <w:shd w:val="clear" w:color="auto" w:fill="F2F2F2" w:themeFill="background1" w:themeFillShade="F2"/>
          </w:tcPr>
          <w:p w:rsidR="00000000" w:rsidRDefault="00785B4E">
            <w:pPr>
              <w:rPr>
                <w:noProof/>
              </w:rPr>
            </w:pPr>
            <w:r>
              <w:rPr>
                <w:noProof/>
              </w:rPr>
              <w:t>Assign the Access Control Profile to an experience</w:t>
            </w:r>
          </w:p>
        </w:tc>
        <w:tc>
          <w:tcPr>
            <w:tcW w:w="7407" w:type="dxa"/>
          </w:tcPr>
          <w:p w:rsidR="00000000" w:rsidRDefault="00785B4E">
            <w:pPr>
              <w:rPr>
                <w:lang w:val="fr-FR"/>
              </w:rPr>
            </w:pPr>
            <w:r>
              <w:rPr>
                <w:lang w:val="fr-FR"/>
              </w:rPr>
              <w:t>Attribuer le profil de contr</w:t>
            </w:r>
            <w:r>
              <w:rPr>
                <w:lang w:val="fr-FR"/>
              </w:rPr>
              <w:t>ô</w:t>
            </w:r>
            <w:r>
              <w:rPr>
                <w:lang w:val="fr-FR"/>
              </w:rPr>
              <w:t>le d'acc</w:t>
            </w:r>
            <w:r>
              <w:rPr>
                <w:lang w:val="fr-FR"/>
              </w:rPr>
              <w:t>è</w:t>
            </w:r>
            <w:r>
              <w:rPr>
                <w:lang w:val="fr-FR"/>
              </w:rPr>
              <w:t xml:space="preserv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fff9d34f-3493-4c59-b1dc-a59d36c1c0a1</w:t>
            </w:r>
          </w:p>
        </w:tc>
        <w:tc>
          <w:tcPr>
            <w:tcW w:w="7407" w:type="dxa"/>
            <w:shd w:val="clear" w:color="auto" w:fill="F2F2F2" w:themeFill="background1" w:themeFillShade="F2"/>
          </w:tcPr>
          <w:p w:rsidR="00000000" w:rsidRDefault="00785B4E">
            <w:pPr>
              <w:rPr>
                <w:noProof/>
              </w:rPr>
            </w:pPr>
            <w:r>
              <w:rPr>
                <w:noProof/>
              </w:rPr>
              <w:t>The last step is to assign the Access Control Profile that was create</w:t>
            </w:r>
            <w:r>
              <w:rPr>
                <w:noProof/>
              </w:rPr>
              <w:t>d to the experience(s) you want to secure.</w:t>
            </w:r>
          </w:p>
        </w:tc>
        <w:tc>
          <w:tcPr>
            <w:tcW w:w="7407" w:type="dxa"/>
          </w:tcPr>
          <w:p w:rsidR="00000000" w:rsidRDefault="00785B4E">
            <w:pPr>
              <w:rPr>
                <w:lang w:val="fr-FR"/>
              </w:rPr>
            </w:pPr>
            <w:r>
              <w:rPr>
                <w:lang w:val="fr-FR"/>
              </w:rPr>
              <w:t>La derni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affecter le profil de contr</w:t>
            </w:r>
            <w:r>
              <w:rPr>
                <w:lang w:val="fr-FR"/>
              </w:rPr>
              <w:t>ô</w:t>
            </w:r>
            <w:r>
              <w:rPr>
                <w:lang w:val="fr-FR"/>
              </w:rPr>
              <w:t>le d'acc</w:t>
            </w:r>
            <w:r>
              <w:rPr>
                <w:lang w:val="fr-FR"/>
              </w:rPr>
              <w:t>è</w:t>
            </w:r>
            <w:r>
              <w:rPr>
                <w:lang w:val="fr-FR"/>
              </w:rPr>
              <w:t>s cr</w:t>
            </w:r>
            <w:r>
              <w:rPr>
                <w:lang w:val="fr-FR"/>
              </w:rPr>
              <w:t>éé</w:t>
            </w:r>
            <w:r>
              <w:rPr>
                <w:lang w:val="fr-FR"/>
              </w:rPr>
              <w:t xml:space="preserve"> </w:t>
            </w:r>
            <w:r>
              <w:rPr>
                <w:lang w:val="fr-FR"/>
              </w:rPr>
              <w:t>à</w:t>
            </w:r>
            <w:r>
              <w:rPr>
                <w:lang w:val="fr-FR"/>
              </w:rPr>
              <w:t xml:space="preserve">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83808ec3-d439-4db8-a548-349f4c082b7d</w:t>
            </w:r>
          </w:p>
        </w:tc>
        <w:tc>
          <w:tcPr>
            <w:tcW w:w="7407" w:type="dxa"/>
            <w:shd w:val="clear" w:color="auto" w:fill="F2F2F2" w:themeFill="background1" w:themeFillShade="F2"/>
          </w:tcPr>
          <w:p w:rsidR="00000000" w:rsidRDefault="00785B4E">
            <w:pPr>
              <w:rPr>
                <w:noProof/>
              </w:rPr>
            </w:pPr>
            <w:r>
              <w:rPr>
                <w:noProof/>
              </w:rPr>
              <w:t>Return to Gallery.</w:t>
            </w:r>
          </w:p>
        </w:tc>
        <w:tc>
          <w:tcPr>
            <w:tcW w:w="7407" w:type="dxa"/>
          </w:tcPr>
          <w:p w:rsidR="00000000" w:rsidRDefault="00785B4E">
            <w:pPr>
              <w:rPr>
                <w:lang w:val="fr-FR"/>
              </w:rPr>
            </w:pPr>
            <w:r>
              <w:rPr>
                <w:lang w:val="fr-FR"/>
              </w:rPr>
              <w:t xml:space="preserve">Retournez </w:t>
            </w:r>
            <w:r>
              <w:rPr>
                <w:lang w:val="fr-FR"/>
              </w:rPr>
              <w:t>à</w:t>
            </w:r>
            <w:r>
              <w:rPr>
                <w:lang w:val="fr-FR"/>
              </w:rPr>
              <w:t xml:space="preserv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e0b47</w:t>
            </w:r>
            <w:r>
              <w:rPr>
                <w:noProof/>
                <w:sz w:val="2"/>
              </w:rPr>
              <w:t>5de-2f44-4a52-a65e-35da4f1e7116</w:t>
            </w:r>
          </w:p>
        </w:tc>
        <w:tc>
          <w:tcPr>
            <w:tcW w:w="7407" w:type="dxa"/>
            <w:shd w:val="clear" w:color="auto" w:fill="F2F2F2" w:themeFill="background1" w:themeFillShade="F2"/>
          </w:tcPr>
          <w:p w:rsidR="00000000" w:rsidRDefault="00785B4E">
            <w:pPr>
              <w:rPr>
                <w:noProof/>
              </w:rPr>
            </w:pPr>
            <w:r>
              <w:rPr>
                <w:noProof/>
              </w:rPr>
              <w:t>Edit the experience you want to secure.</w:t>
            </w:r>
          </w:p>
        </w:tc>
        <w:tc>
          <w:tcPr>
            <w:tcW w:w="7407" w:type="dxa"/>
          </w:tcPr>
          <w:p w:rsidR="00000000" w:rsidRDefault="00785B4E">
            <w:pPr>
              <w:rPr>
                <w:lang w:val="fr-FR"/>
              </w:rPr>
            </w:pPr>
            <w:r>
              <w:rPr>
                <w:lang w:val="fr-FR"/>
              </w:rPr>
              <w:t>Modifiez l'exp</w:t>
            </w:r>
            <w:r>
              <w:rPr>
                <w:lang w:val="fr-FR"/>
              </w:rPr>
              <w:t>é</w:t>
            </w:r>
            <w:r>
              <w:rPr>
                <w:lang w:val="fr-FR"/>
              </w:rPr>
              <w:t>rience que vous souhaitez s</w:t>
            </w:r>
            <w:r>
              <w:rPr>
                <w:lang w:val="fr-FR"/>
              </w:rPr>
              <w:t>é</w:t>
            </w:r>
            <w:r>
              <w:rPr>
                <w:lang w:val="fr-FR"/>
              </w:rPr>
              <w:t>curiser.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af544f3a-7ab8-49e4-9c14-a9e523260160</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SITE CONFIGURATION &gt; Access Control</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Contr</w:t>
            </w:r>
            <w:r>
              <w:rPr>
                <w:lang w:val="fr-FR"/>
              </w:rPr>
              <w:t>ô</w:t>
            </w:r>
            <w:r>
              <w:rPr>
                <w:lang w:val="fr-FR"/>
              </w:rPr>
              <w:t>le &gt; d'acc</w:t>
            </w:r>
            <w:r>
              <w:rPr>
                <w:lang w:val="fr-FR"/>
              </w:rPr>
              <w:t>è</w:t>
            </w:r>
            <w:r>
              <w:rPr>
                <w:lang w:val="fr-FR"/>
              </w:rPr>
              <w:t>s CONFIGURATION DU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0625e19b-f653-406e-9658-e1b0154d87ce</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Access Control Profile</w:t>
            </w:r>
            <w:r>
              <w:rPr>
                <w:rStyle w:val="mqInternal"/>
                <w:noProof/>
              </w:rPr>
              <w:t>{2]</w:t>
            </w:r>
            <w:r>
              <w:rPr>
                <w:noProof/>
              </w:rPr>
              <w:t xml:space="preserve"> that is associated with the Auth0 SSO configuration.</w:t>
            </w:r>
          </w:p>
        </w:tc>
        <w:tc>
          <w:tcPr>
            <w:tcW w:w="7407" w:type="dxa"/>
          </w:tcPr>
          <w:p w:rsidR="00000000" w:rsidRDefault="00785B4E">
            <w:pPr>
              <w:rPr>
                <w:lang w:val="fr-FR"/>
              </w:rPr>
            </w:pPr>
            <w:r>
              <w:rPr>
                <w:lang w:val="fr-FR"/>
              </w:rPr>
              <w:t>S</w:t>
            </w:r>
            <w:r>
              <w:rPr>
                <w:lang w:val="fr-FR"/>
              </w:rPr>
              <w:t>é</w:t>
            </w:r>
            <w:r>
              <w:rPr>
                <w:lang w:val="fr-FR"/>
              </w:rPr>
              <w:t xml:space="preserve">lectionnez le </w:t>
            </w:r>
            <w:r>
              <w:rPr>
                <w:rStyle w:val="mqInternal"/>
                <w:noProof/>
                <w:lang w:val="fr-FR"/>
              </w:rPr>
              <w:t>[1}</w:t>
            </w:r>
            <w:r>
              <w:rPr>
                <w:lang w:val="fr-FR"/>
              </w:rPr>
              <w:t>profil de co</w:t>
            </w:r>
            <w:r>
              <w:rPr>
                <w:lang w:val="fr-FR"/>
              </w:rPr>
              <w:t>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associ</w:t>
            </w:r>
            <w:r>
              <w:rPr>
                <w:lang w:val="fr-FR"/>
              </w:rPr>
              <w:t>é</w:t>
            </w:r>
            <w:r>
              <w:rPr>
                <w:lang w:val="fr-FR"/>
              </w:rPr>
              <w:t xml:space="preserve"> </w:t>
            </w:r>
            <w:r>
              <w:rPr>
                <w:lang w:val="fr-FR"/>
              </w:rPr>
              <w:t>à</w:t>
            </w:r>
            <w:r>
              <w:rPr>
                <w:lang w:val="fr-FR"/>
              </w:rPr>
              <w:t xml:space="preserve"> la configuration Auth0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f236586f-0c86-48a3-b673-84b5ab69e4a5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2ed44cd7-5f84-4ee8-9ba4-ebe27e91c719</w:t>
            </w:r>
          </w:p>
        </w:tc>
        <w:tc>
          <w:tcPr>
            <w:tcW w:w="7407" w:type="dxa"/>
            <w:shd w:val="clear" w:color="auto" w:fill="F2F2F2" w:themeFill="background1" w:themeFillShade="F2"/>
          </w:tcPr>
          <w:p w:rsidR="00000000" w:rsidRDefault="00785B4E">
            <w:pPr>
              <w:rPr>
                <w:noProof/>
              </w:rPr>
            </w:pP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785B4E">
            <w:pPr>
              <w:rPr>
                <w:lang w:val="fr-FR"/>
              </w:rPr>
            </w:pP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30d19017-5144-4a0c-8480-1fcef515165f</w:t>
            </w:r>
          </w:p>
        </w:tc>
        <w:tc>
          <w:tcPr>
            <w:tcW w:w="7407" w:type="dxa"/>
            <w:shd w:val="clear" w:color="auto" w:fill="F2F2F2" w:themeFill="background1" w:themeFillShade="F2"/>
          </w:tcPr>
          <w:p w:rsidR="00000000" w:rsidRDefault="00785B4E">
            <w:pPr>
              <w:rPr>
                <w:noProof/>
              </w:rPr>
            </w:pPr>
            <w:r>
              <w:rPr>
                <w:noProof/>
              </w:rPr>
              <w:t>When you access the experience, you should be prompted by Auth0 to login.</w:t>
            </w:r>
          </w:p>
        </w:tc>
        <w:tc>
          <w:tcPr>
            <w:tcW w:w="7407" w:type="dxa"/>
          </w:tcPr>
          <w:p w:rsidR="00000000" w:rsidRDefault="00785B4E">
            <w:pPr>
              <w:rPr>
                <w:lang w:val="fr-FR"/>
              </w:rPr>
            </w:pPr>
            <w:r>
              <w:rPr>
                <w:lang w:val="fr-FR"/>
              </w:rPr>
              <w:t>Lorsque vous acc</w:t>
            </w:r>
            <w:r>
              <w:rPr>
                <w:lang w:val="fr-FR"/>
              </w:rPr>
              <w:t>é</w:t>
            </w:r>
            <w:r>
              <w:rPr>
                <w:lang w:val="fr-FR"/>
              </w:rPr>
              <w:t xml:space="preserve">dez </w:t>
            </w:r>
            <w:r>
              <w:rPr>
                <w:lang w:val="fr-FR"/>
              </w:rPr>
              <w:t>à</w:t>
            </w:r>
            <w:r>
              <w:rPr>
                <w:lang w:val="fr-FR"/>
              </w:rPr>
              <w:t xml:space="preserve"> l'exp</w:t>
            </w:r>
            <w:r>
              <w:rPr>
                <w:lang w:val="fr-FR"/>
              </w:rPr>
              <w:t>é</w:t>
            </w:r>
            <w:r>
              <w:rPr>
                <w:lang w:val="fr-FR"/>
              </w:rPr>
              <w:t xml:space="preserve">rience, vous devez </w:t>
            </w:r>
            <w:r>
              <w:rPr>
                <w:lang w:val="fr-FR"/>
              </w:rPr>
              <w:t>ê</w:t>
            </w:r>
            <w:r>
              <w:rPr>
                <w:lang w:val="fr-FR"/>
              </w:rPr>
              <w:t>tre invit</w:t>
            </w:r>
            <w:r>
              <w:rPr>
                <w:lang w:val="fr-FR"/>
              </w:rPr>
              <w:t>é</w:t>
            </w:r>
            <w:r>
              <w:rPr>
                <w:lang w:val="fr-FR"/>
              </w:rPr>
              <w:t xml:space="preserve"> par Auth0 </w:t>
            </w:r>
            <w:r>
              <w:rPr>
                <w:lang w:val="fr-FR"/>
              </w:rPr>
              <w:t>à</w:t>
            </w:r>
            <w:r>
              <w:rPr>
                <w:lang w:val="fr-FR"/>
              </w:rPr>
              <w:t xml:space="preserve"> vous connecter.</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configuring-gallery-settings.html</w:t>
            </w:r>
          </w:p>
          <w:p w:rsidR="00000000" w:rsidRDefault="00785B4E">
            <w:pPr>
              <w:jc w:val="center"/>
              <w:rPr>
                <w:b/>
                <w:noProof/>
              </w:rPr>
            </w:pPr>
            <w:r>
              <w:rPr>
                <w:b/>
                <w:noProof/>
              </w:rPr>
              <w:t>MQ971010 db594d68-4539-455c-93cd-ce6d699323a3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d087a15e-ab7e-4e52-96c9-6e63dfbebc30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71511309-9f7c-4db5-8c0f-372c500056cf</w:t>
            </w:r>
          </w:p>
        </w:tc>
        <w:tc>
          <w:tcPr>
            <w:tcW w:w="7407" w:type="dxa"/>
            <w:shd w:val="clear" w:color="auto" w:fill="F2F2F2" w:themeFill="background1" w:themeFillShade="F2"/>
          </w:tcPr>
          <w:p w:rsidR="00000000" w:rsidRDefault="00785B4E">
            <w:pPr>
              <w:rPr>
                <w:noProof/>
              </w:rPr>
            </w:pPr>
            <w:r>
              <w:rPr>
                <w:noProof/>
              </w:rPr>
              <w:t>Configuring Gallery Settings parent:</w:t>
            </w:r>
          </w:p>
        </w:tc>
        <w:tc>
          <w:tcPr>
            <w:tcW w:w="7407" w:type="dxa"/>
          </w:tcPr>
          <w:p w:rsidR="00000000" w:rsidRDefault="00785B4E">
            <w:pPr>
              <w:rPr>
                <w:lang w:val="fr-FR"/>
              </w:rPr>
            </w:pPr>
            <w:r>
              <w:rPr>
                <w:lang w:val="fr-FR"/>
              </w:rPr>
              <w:t>Configurer les param</w:t>
            </w:r>
            <w:r>
              <w:rPr>
                <w:lang w:val="fr-FR"/>
              </w:rPr>
              <w:t>è</w:t>
            </w:r>
            <w:r>
              <w:rPr>
                <w:lang w:val="fr-FR"/>
              </w:rPr>
              <w:t>tres de la galerie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86c23fc0-bb56-45a</w:t>
            </w:r>
            <w:r>
              <w:rPr>
                <w:noProof/>
                <w:sz w:val="2"/>
              </w:rPr>
              <w:t>3-98ba-3b353ff5f7fd</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tres de 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c6b71d34-5b61-47e8-9b7a-e4a88d923b37</w:t>
            </w:r>
          </w:p>
        </w:tc>
        <w:tc>
          <w:tcPr>
            <w:tcW w:w="7407" w:type="dxa"/>
            <w:shd w:val="clear" w:color="auto" w:fill="F2F2F2" w:themeFill="background1" w:themeFillShade="F2"/>
          </w:tcPr>
          <w:p w:rsidR="00000000" w:rsidRDefault="00785B4E">
            <w:pPr>
              <w:rPr>
                <w:noProof/>
              </w:rPr>
            </w:pPr>
            <w:r>
              <w:rPr>
                <w:noProof/>
              </w:rPr>
              <w:t>Configuring Gallery Settings</w:t>
            </w:r>
          </w:p>
        </w:tc>
        <w:tc>
          <w:tcPr>
            <w:tcW w:w="7407" w:type="dxa"/>
          </w:tcPr>
          <w:p w:rsidR="00000000" w:rsidRDefault="00785B4E">
            <w:pPr>
              <w:rPr>
                <w:lang w:val="fr-FR"/>
              </w:rPr>
            </w:pPr>
            <w:r>
              <w:rPr>
                <w:lang w:val="fr-FR"/>
              </w:rPr>
              <w:t>Configuration des param</w:t>
            </w:r>
            <w:r>
              <w:rPr>
                <w:lang w:val="fr-FR"/>
              </w:rPr>
              <w:t>è</w:t>
            </w:r>
            <w:r>
              <w:rPr>
                <w:lang w:val="fr-FR"/>
              </w:rPr>
              <w:t>tres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bcb90d04-e921-4d38-bade-5c818873d480</w:t>
            </w:r>
          </w:p>
        </w:tc>
        <w:tc>
          <w:tcPr>
            <w:tcW w:w="7407" w:type="dxa"/>
            <w:shd w:val="clear" w:color="auto" w:fill="F2F2F2" w:themeFill="background1" w:themeFillShade="F2"/>
          </w:tcPr>
          <w:p w:rsidR="00000000" w:rsidRDefault="00785B4E">
            <w:pPr>
              <w:rPr>
                <w:noProof/>
              </w:rPr>
            </w:pPr>
            <w:r>
              <w:rPr>
                <w:noProof/>
              </w:rPr>
              <w:t>This topic provides an overview of the Gallery settings that can be configured.</w:t>
            </w:r>
          </w:p>
        </w:tc>
        <w:tc>
          <w:tcPr>
            <w:tcW w:w="7407" w:type="dxa"/>
          </w:tcPr>
          <w:p w:rsidR="00000000" w:rsidRDefault="00785B4E">
            <w:pPr>
              <w:rPr>
                <w:lang w:val="fr-FR"/>
              </w:rPr>
            </w:pPr>
            <w:r>
              <w:rPr>
                <w:lang w:val="fr-FR"/>
              </w:rPr>
              <w:t>Cette rubrique contient une pr</w:t>
            </w:r>
            <w:r>
              <w:rPr>
                <w:lang w:val="fr-FR"/>
              </w:rPr>
              <w:t>é</w:t>
            </w:r>
            <w:r>
              <w:rPr>
                <w:lang w:val="fr-FR"/>
              </w:rPr>
              <w:t>sentation des param</w:t>
            </w:r>
            <w:r>
              <w:rPr>
                <w:lang w:val="fr-FR"/>
              </w:rPr>
              <w:t>è</w:t>
            </w:r>
            <w:r>
              <w:rPr>
                <w:lang w:val="fr-FR"/>
              </w:rPr>
              <w:t>tres de Gallery configurables.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44550981-63b2-4a71-a7fa-377129603c28</w:t>
            </w:r>
          </w:p>
        </w:tc>
        <w:tc>
          <w:tcPr>
            <w:tcW w:w="7407" w:type="dxa"/>
            <w:shd w:val="clear" w:color="auto" w:fill="F2F2F2" w:themeFill="background1" w:themeFillShade="F2"/>
          </w:tcPr>
          <w:p w:rsidR="00000000" w:rsidRDefault="00785B4E">
            <w:pPr>
              <w:rPr>
                <w:noProof/>
              </w:rPr>
            </w:pPr>
            <w:r>
              <w:rPr>
                <w:noProof/>
              </w:rPr>
              <w:t>To configure the Gallery settings, open the Gallery m</w:t>
            </w:r>
            <w:r>
              <w:rPr>
                <w:noProof/>
              </w:rPr>
              <w:t xml:space="preserve">odule and 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785B4E">
            <w:pPr>
              <w:rPr>
                <w:lang w:val="fr-FR"/>
              </w:rPr>
            </w:pPr>
            <w:r>
              <w:rPr>
                <w:lang w:val="fr-FR"/>
              </w:rPr>
              <w:t>Pour configurer les param</w:t>
            </w:r>
            <w:r>
              <w:rPr>
                <w:lang w:val="fr-FR"/>
              </w:rPr>
              <w:t>è</w:t>
            </w:r>
            <w:r>
              <w:rPr>
                <w:lang w:val="fr-FR"/>
              </w:rPr>
              <w:t xml:space="preserve">tres de la Galerie, ouvrez le module Galerie et 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59afc9c5-da42-4561-8504-7f471a1a4c5f</w:t>
            </w:r>
          </w:p>
        </w:tc>
        <w:tc>
          <w:tcPr>
            <w:tcW w:w="7407" w:type="dxa"/>
            <w:shd w:val="clear" w:color="auto" w:fill="F2F2F2" w:themeFill="background1" w:themeFillShade="F2"/>
          </w:tcPr>
          <w:p w:rsidR="00000000" w:rsidRDefault="00785B4E">
            <w:pPr>
              <w:rPr>
                <w:noProof/>
              </w:rPr>
            </w:pPr>
            <w:r>
              <w:rPr>
                <w:noProof/>
              </w:rPr>
              <w:t>The following settin</w:t>
            </w:r>
            <w:r>
              <w:rPr>
                <w:noProof/>
              </w:rPr>
              <w:t>gs can be configured:</w:t>
            </w:r>
          </w:p>
        </w:tc>
        <w:tc>
          <w:tcPr>
            <w:tcW w:w="7407" w:type="dxa"/>
          </w:tcPr>
          <w:p w:rsidR="00000000" w:rsidRDefault="00785B4E">
            <w:pPr>
              <w:rPr>
                <w:lang w:val="fr-FR"/>
              </w:rPr>
            </w:pPr>
            <w:r>
              <w:rPr>
                <w:lang w:val="fr-FR"/>
              </w:rPr>
              <w:t>Les param</w:t>
            </w:r>
            <w:r>
              <w:rPr>
                <w:lang w:val="fr-FR"/>
              </w:rPr>
              <w:t>è</w:t>
            </w:r>
            <w:r>
              <w:rPr>
                <w:lang w:val="fr-FR"/>
              </w:rPr>
              <w:t xml:space="preserve">tres suivants peuvent </w:t>
            </w:r>
            <w:r>
              <w:rPr>
                <w:lang w:val="fr-FR"/>
              </w:rPr>
              <w:t>ê</w:t>
            </w:r>
            <w:r>
              <w:rPr>
                <w:lang w:val="fr-FR"/>
              </w:rPr>
              <w:t>tre configur</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 </w:t>
            </w:r>
            <w:r>
              <w:rPr>
                <w:noProof/>
                <w:sz w:val="16"/>
              </w:rPr>
              <w:br/>
            </w:r>
            <w:r>
              <w:rPr>
                <w:noProof/>
                <w:sz w:val="2"/>
              </w:rPr>
              <w:t>abb92cf4-8cd0-4abf-9277-4e6b3c4b4e8e</w:t>
            </w:r>
          </w:p>
        </w:tc>
        <w:tc>
          <w:tcPr>
            <w:tcW w:w="7407" w:type="dxa"/>
            <w:shd w:val="clear" w:color="auto" w:fill="F2F2F2" w:themeFill="background1" w:themeFillShade="F2"/>
          </w:tcPr>
          <w:p w:rsidR="00000000" w:rsidRDefault="00785B4E">
            <w:pPr>
              <w:rPr>
                <w:noProof/>
              </w:rPr>
            </w:pPr>
            <w:r>
              <w:rPr>
                <w:rStyle w:val="mqInternal"/>
                <w:noProof/>
              </w:rPr>
              <w:t>[1}</w:t>
            </w:r>
            <w:r>
              <w:rPr>
                <w:noProof/>
              </w:rPr>
              <w:t>Players</w:t>
            </w:r>
            <w:r>
              <w:rPr>
                <w:rStyle w:val="mqInternal"/>
                <w:noProof/>
              </w:rPr>
              <w:t>{2]</w:t>
            </w:r>
          </w:p>
        </w:tc>
        <w:tc>
          <w:tcPr>
            <w:tcW w:w="7407" w:type="dxa"/>
          </w:tcPr>
          <w:p w:rsidR="00000000" w:rsidRDefault="00785B4E">
            <w:pPr>
              <w:rPr>
                <w:lang w:val="fr-FR"/>
              </w:rPr>
            </w:pPr>
            <w:r>
              <w:rPr>
                <w:rStyle w:val="mqInternal"/>
                <w:noProof/>
                <w:lang w:val="fr-FR"/>
              </w:rPr>
              <w:t>[1}</w:t>
            </w:r>
            <w:r>
              <w:rPr>
                <w:lang w:val="fr-FR"/>
              </w:rPr>
              <w:t>Joueurs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22f4653d-92b9-48eb-ae22-e01efa29cddd</w:t>
            </w:r>
          </w:p>
        </w:tc>
        <w:tc>
          <w:tcPr>
            <w:tcW w:w="7407" w:type="dxa"/>
            <w:shd w:val="clear" w:color="auto" w:fill="F2F2F2" w:themeFill="background1" w:themeFillShade="F2"/>
          </w:tcPr>
          <w:p w:rsidR="00000000" w:rsidRDefault="00785B4E">
            <w:pPr>
              <w:rPr>
                <w:noProof/>
              </w:rPr>
            </w:pPr>
            <w:r>
              <w:rPr>
                <w:rStyle w:val="mqInternal"/>
                <w:noProof/>
              </w:rPr>
              <w:t>[1}</w:t>
            </w:r>
            <w:r>
              <w:rPr>
                <w:noProof/>
              </w:rPr>
              <w:t>YouTube</w:t>
            </w:r>
            <w:r>
              <w:rPr>
                <w:rStyle w:val="mqInternal"/>
                <w:noProof/>
              </w:rPr>
              <w:t>{2]</w:t>
            </w:r>
          </w:p>
        </w:tc>
        <w:tc>
          <w:tcPr>
            <w:tcW w:w="7407" w:type="dxa"/>
          </w:tcPr>
          <w:p w:rsidR="00000000" w:rsidRDefault="00785B4E">
            <w:pPr>
              <w:rPr>
                <w:lang w:val="fr-FR"/>
              </w:rPr>
            </w:pPr>
            <w:r>
              <w:rPr>
                <w:rStyle w:val="mqInternal"/>
                <w:noProof/>
                <w:lang w:val="fr-FR"/>
              </w:rPr>
              <w:t>[1}</w:t>
            </w:r>
            <w:r>
              <w:rPr>
                <w:lang w:val="fr-FR"/>
              </w:rPr>
              <w:t>YouTube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a4fa6e50-fc75-405c-8072-02096e0a2c0f</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Domains &amp; SSL</w:t>
            </w:r>
            <w:r>
              <w:rPr>
                <w:rStyle w:val="mqInternal"/>
                <w:noProof/>
              </w:rPr>
              <w:t>{2]</w:t>
            </w:r>
          </w:p>
        </w:tc>
        <w:tc>
          <w:tcPr>
            <w:tcW w:w="7407" w:type="dxa"/>
          </w:tcPr>
          <w:p w:rsidR="00000000" w:rsidRDefault="00785B4E">
            <w:pPr>
              <w:rPr>
                <w:lang w:val="fr-FR"/>
              </w:rPr>
            </w:pPr>
            <w:r>
              <w:rPr>
                <w:rStyle w:val="mqInternal"/>
                <w:noProof/>
                <w:lang w:val="fr-FR"/>
              </w:rPr>
              <w:t>[1}</w:t>
            </w:r>
            <w:r>
              <w:rPr>
                <w:lang w:val="fr-FR"/>
              </w:rPr>
              <w:t>Domaines personnalis</w:t>
            </w:r>
            <w:r>
              <w:rPr>
                <w:lang w:val="fr-FR"/>
              </w:rPr>
              <w:t>é</w:t>
            </w:r>
            <w:r>
              <w:rPr>
                <w:lang w:val="fr-FR"/>
              </w:rPr>
              <w:t>s et SSL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93b8bd26-3ded-45a9-9926-b948afb75ce3</w:t>
            </w:r>
          </w:p>
        </w:tc>
        <w:tc>
          <w:tcPr>
            <w:tcW w:w="7407" w:type="dxa"/>
            <w:shd w:val="clear" w:color="auto" w:fill="F2F2F2" w:themeFill="background1" w:themeFillShade="F2"/>
          </w:tcPr>
          <w:p w:rsidR="00000000" w:rsidRDefault="00785B4E">
            <w:pPr>
              <w:rPr>
                <w:noProof/>
              </w:rPr>
            </w:pPr>
            <w:r>
              <w:rPr>
                <w:rStyle w:val="mqInternal"/>
                <w:noProof/>
              </w:rPr>
              <w:t>[1}</w:t>
            </w:r>
            <w:r>
              <w:rPr>
                <w:noProof/>
              </w:rPr>
              <w:t>Access Control Profiles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8b311bba-6061-4194-909d-1abbd531b86e</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HTML</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HTML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4</w:t>
            </w:r>
            <w:r>
              <w:rPr>
                <w:noProof/>
                <w:sz w:val="2"/>
              </w:rPr>
              <w:t>54cf4ec-cdcd-47de-8bce-cc3a50c2fc48</w:t>
            </w:r>
          </w:p>
        </w:tc>
        <w:tc>
          <w:tcPr>
            <w:tcW w:w="7407" w:type="dxa"/>
            <w:shd w:val="clear" w:color="auto" w:fill="F2F2F2" w:themeFill="background1" w:themeFillShade="F2"/>
          </w:tcPr>
          <w:p w:rsidR="00000000" w:rsidRDefault="00785B4E">
            <w:pPr>
              <w:rPr>
                <w:noProof/>
              </w:rPr>
            </w:pPr>
            <w:r>
              <w:rPr>
                <w:noProof/>
              </w:rPr>
              <w:t>gallery settings page</w:t>
            </w:r>
          </w:p>
        </w:tc>
        <w:tc>
          <w:tcPr>
            <w:tcW w:w="7407" w:type="dxa"/>
          </w:tcPr>
          <w:p w:rsidR="00000000" w:rsidRDefault="00785B4E">
            <w:pPr>
              <w:rPr>
                <w:lang w:val="fr-FR"/>
              </w:rPr>
            </w:pPr>
            <w:r>
              <w:rPr>
                <w:lang w:val="fr-FR"/>
              </w:rPr>
              <w:t>page des param</w:t>
            </w:r>
            <w:r>
              <w:rPr>
                <w:lang w:val="fr-FR"/>
              </w:rPr>
              <w:t>è</w:t>
            </w:r>
            <w:r>
              <w:rPr>
                <w:lang w:val="fr-FR"/>
              </w:rPr>
              <w:t>tres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ede92d89-3f1f-4174-8392-a95ed2bad9e3</w:t>
            </w:r>
          </w:p>
        </w:tc>
        <w:tc>
          <w:tcPr>
            <w:tcW w:w="7407" w:type="dxa"/>
            <w:shd w:val="clear" w:color="auto" w:fill="F2F2F2" w:themeFill="background1" w:themeFillShade="F2"/>
          </w:tcPr>
          <w:p w:rsidR="00000000" w:rsidRDefault="00785B4E">
            <w:pPr>
              <w:rPr>
                <w:noProof/>
              </w:rPr>
            </w:pPr>
            <w:r>
              <w:rPr>
                <w:noProof/>
              </w:rPr>
              <w:t>Selecting a default Video Cloud player</w:t>
            </w:r>
          </w:p>
        </w:tc>
        <w:tc>
          <w:tcPr>
            <w:tcW w:w="7407" w:type="dxa"/>
          </w:tcPr>
          <w:p w:rsidR="00000000" w:rsidRDefault="00785B4E">
            <w:pPr>
              <w:rPr>
                <w:lang w:val="fr-FR"/>
              </w:rPr>
            </w:pPr>
            <w:r>
              <w:rPr>
                <w:lang w:val="fr-FR"/>
              </w:rPr>
              <w:t>S</w:t>
            </w:r>
            <w:r>
              <w:rPr>
                <w:lang w:val="fr-FR"/>
              </w:rPr>
              <w:t>é</w:t>
            </w:r>
            <w:r>
              <w:rPr>
                <w:lang w:val="fr-FR"/>
              </w:rPr>
              <w:t>lection d'un lecteur Video Cloud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787fc1f5-6137-46b2-8a9f-18282b59daee</w:t>
            </w:r>
          </w:p>
        </w:tc>
        <w:tc>
          <w:tcPr>
            <w:tcW w:w="7407" w:type="dxa"/>
            <w:shd w:val="clear" w:color="auto" w:fill="F2F2F2" w:themeFill="background1" w:themeFillShade="F2"/>
          </w:tcPr>
          <w:p w:rsidR="00000000" w:rsidRDefault="00785B4E">
            <w:pPr>
              <w:rPr>
                <w:noProof/>
              </w:rPr>
            </w:pPr>
            <w:r>
              <w:rPr>
                <w:noProof/>
              </w:rPr>
              <w:t>Gallery should be configured with an account wide default video player that will be used on your Gallery sites.</w:t>
            </w:r>
          </w:p>
        </w:tc>
        <w:tc>
          <w:tcPr>
            <w:tcW w:w="7407" w:type="dxa"/>
          </w:tcPr>
          <w:p w:rsidR="00000000" w:rsidRDefault="00785B4E">
            <w:pPr>
              <w:rPr>
                <w:lang w:val="fr-FR"/>
              </w:rPr>
            </w:pPr>
            <w:r>
              <w:rPr>
                <w:lang w:val="fr-FR"/>
              </w:rPr>
              <w:t xml:space="preserve">Gallery doit </w:t>
            </w:r>
            <w:r>
              <w:rPr>
                <w:lang w:val="fr-FR"/>
              </w:rPr>
              <w:t>ê</w:t>
            </w:r>
            <w:r>
              <w:rPr>
                <w:lang w:val="fr-FR"/>
              </w:rPr>
              <w:t>tre configur</w:t>
            </w:r>
            <w:r>
              <w:rPr>
                <w:lang w:val="fr-FR"/>
              </w:rPr>
              <w:t>é</w:t>
            </w:r>
            <w:r>
              <w:rPr>
                <w:lang w:val="fr-FR"/>
              </w:rPr>
              <w:t xml:space="preserve"> avec un lecteur vid</w:t>
            </w:r>
            <w:r>
              <w:rPr>
                <w:lang w:val="fr-FR"/>
              </w:rPr>
              <w:t>é</w:t>
            </w:r>
            <w:r>
              <w:rPr>
                <w:lang w:val="fr-FR"/>
              </w:rPr>
              <w:t>o par d</w:t>
            </w:r>
            <w:r>
              <w:rPr>
                <w:lang w:val="fr-FR"/>
              </w:rPr>
              <w:t>é</w:t>
            </w:r>
            <w:r>
              <w:rPr>
                <w:lang w:val="fr-FR"/>
              </w:rPr>
              <w:t>faut pour l'ensemble du compte qui sera utilis</w:t>
            </w:r>
            <w:r>
              <w:rPr>
                <w:lang w:val="fr-FR"/>
              </w:rPr>
              <w:t>é</w:t>
            </w:r>
            <w:r>
              <w:rPr>
                <w:lang w:val="fr-FR"/>
              </w:rPr>
              <w:t xml:space="preserve"> sur</w:t>
            </w:r>
            <w:r>
              <w:rPr>
                <w:lang w:val="fr-FR"/>
              </w:rPr>
              <w:t xml:space="preserve"> vos sites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8cd7d59a-d21d-4d15-a582-dd508914b8dd</w:t>
            </w:r>
          </w:p>
        </w:tc>
        <w:tc>
          <w:tcPr>
            <w:tcW w:w="7407" w:type="dxa"/>
            <w:shd w:val="clear" w:color="auto" w:fill="F2F2F2" w:themeFill="background1" w:themeFillShade="F2"/>
          </w:tcPr>
          <w:p w:rsidR="00000000" w:rsidRDefault="00785B4E">
            <w:pPr>
              <w:rPr>
                <w:noProof/>
              </w:rPr>
            </w:pPr>
            <w:r>
              <w:rPr>
                <w:noProof/>
              </w:rPr>
              <w:t>Players for individual Gallery sites can also be configured as part of the VIDEO AND PLAYBACK settings providing the ability to override the account wide default player.</w:t>
            </w:r>
          </w:p>
        </w:tc>
        <w:tc>
          <w:tcPr>
            <w:tcW w:w="7407" w:type="dxa"/>
          </w:tcPr>
          <w:p w:rsidR="00000000" w:rsidRDefault="00785B4E">
            <w:pPr>
              <w:rPr>
                <w:lang w:val="fr-FR"/>
              </w:rPr>
            </w:pPr>
            <w:r>
              <w:rPr>
                <w:lang w:val="fr-FR"/>
              </w:rPr>
              <w:t xml:space="preserve">Les joueurs des sites Gallery individuels peuvent </w:t>
            </w:r>
            <w:r>
              <w:rPr>
                <w:lang w:val="fr-FR"/>
              </w:rPr>
              <w:t>é</w:t>
            </w:r>
            <w:r>
              <w:rPr>
                <w:lang w:val="fr-FR"/>
              </w:rPr>
              <w:t xml:space="preserve">galement </w:t>
            </w:r>
            <w:r>
              <w:rPr>
                <w:lang w:val="fr-FR"/>
              </w:rPr>
              <w:t>ê</w:t>
            </w:r>
            <w:r>
              <w:rPr>
                <w:lang w:val="fr-FR"/>
              </w:rPr>
              <w:t>tre configur</w:t>
            </w:r>
            <w:r>
              <w:rPr>
                <w:lang w:val="fr-FR"/>
              </w:rPr>
              <w:t>é</w:t>
            </w:r>
            <w:r>
              <w:rPr>
                <w:lang w:val="fr-FR"/>
              </w:rPr>
              <w:t>s dans le cadre des param</w:t>
            </w:r>
            <w:r>
              <w:rPr>
                <w:lang w:val="fr-FR"/>
              </w:rPr>
              <w:t>è</w:t>
            </w:r>
            <w:r>
              <w:rPr>
                <w:lang w:val="fr-FR"/>
              </w:rPr>
              <w:t>tres VID</w:t>
            </w:r>
            <w:r>
              <w:rPr>
                <w:lang w:val="fr-FR"/>
              </w:rPr>
              <w:t>É</w:t>
            </w:r>
            <w:r>
              <w:rPr>
                <w:lang w:val="fr-FR"/>
              </w:rPr>
              <w:t>O ET LECTURE, ce qui permet de remplacer le lecteur par d</w:t>
            </w:r>
            <w:r>
              <w:rPr>
                <w:lang w:val="fr-FR"/>
              </w:rPr>
              <w:t>é</w:t>
            </w:r>
            <w:r>
              <w:rPr>
                <w:lang w:val="fr-FR"/>
              </w:rPr>
              <w:t>faut pour l'ensemble du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009aef4e-2912-445b-acf3-5b0099b0826a</w:t>
            </w:r>
          </w:p>
        </w:tc>
        <w:tc>
          <w:tcPr>
            <w:tcW w:w="7407" w:type="dxa"/>
            <w:shd w:val="clear" w:color="auto" w:fill="F2F2F2" w:themeFill="background1" w:themeFillShade="F2"/>
          </w:tcPr>
          <w:p w:rsidR="00000000" w:rsidRDefault="00785B4E">
            <w:pPr>
              <w:rPr>
                <w:noProof/>
              </w:rPr>
            </w:pPr>
            <w:r>
              <w:rPr>
                <w:noProof/>
              </w:rPr>
              <w:t>For more inform</w:t>
            </w:r>
            <w:r>
              <w:rPr>
                <w:noProof/>
              </w:rPr>
              <w:t xml:space="preserve">ation, see </w:t>
            </w:r>
            <w:r>
              <w:rPr>
                <w:rStyle w:val="mqInternal"/>
                <w:noProof/>
              </w:rPr>
              <w:t>[1}</w:t>
            </w:r>
            <w:r>
              <w:rPr>
                <w:noProof/>
              </w:rPr>
              <w:t>Customizing the Player and Lead Form Settings for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Personnalisation des param</w:t>
            </w:r>
            <w:r>
              <w:rPr>
                <w:lang w:val="fr-FR"/>
              </w:rPr>
              <w:t>è</w:t>
            </w:r>
            <w:r>
              <w:rPr>
                <w:lang w:val="fr-FR"/>
              </w:rPr>
              <w:t>tres de formulaire Player et Lead for a Portal Experience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bd4c4fd7-aa86-4748-b72c-117b28bfc50c</w:t>
            </w:r>
          </w:p>
        </w:tc>
        <w:tc>
          <w:tcPr>
            <w:tcW w:w="7407" w:type="dxa"/>
            <w:shd w:val="clear" w:color="auto" w:fill="F2F2F2" w:themeFill="background1" w:themeFillShade="F2"/>
          </w:tcPr>
          <w:p w:rsidR="00000000" w:rsidRDefault="00785B4E">
            <w:pPr>
              <w:rPr>
                <w:noProof/>
              </w:rPr>
            </w:pPr>
            <w:r>
              <w:rPr>
                <w:noProof/>
              </w:rPr>
              <w:t xml:space="preserve">As </w:t>
            </w:r>
            <w:r>
              <w:rPr>
                <w:noProof/>
              </w:rPr>
              <w:t>a best practice, we recommend you create and style dedicated players for your Gallery sites.</w:t>
            </w:r>
          </w:p>
        </w:tc>
        <w:tc>
          <w:tcPr>
            <w:tcW w:w="7407" w:type="dxa"/>
          </w:tcPr>
          <w:p w:rsidR="00000000" w:rsidRDefault="00785B4E">
            <w:pPr>
              <w:rPr>
                <w:lang w:val="fr-FR"/>
              </w:rPr>
            </w:pPr>
            <w:r>
              <w:rPr>
                <w:lang w:val="fr-FR"/>
              </w:rPr>
              <w:t>En tant que meilleure pratique, nous vous recommandons de cr</w:t>
            </w:r>
            <w:r>
              <w:rPr>
                <w:lang w:val="fr-FR"/>
              </w:rPr>
              <w:t>é</w:t>
            </w:r>
            <w:r>
              <w:rPr>
                <w:lang w:val="fr-FR"/>
              </w:rPr>
              <w:t>er et de styliser des joueurs d</w:t>
            </w:r>
            <w:r>
              <w:rPr>
                <w:lang w:val="fr-FR"/>
              </w:rPr>
              <w:t>é</w:t>
            </w:r>
            <w:r>
              <w:rPr>
                <w:lang w:val="fr-FR"/>
              </w:rPr>
              <w:t>di</w:t>
            </w:r>
            <w:r>
              <w:rPr>
                <w:lang w:val="fr-FR"/>
              </w:rPr>
              <w:t>é</w:t>
            </w:r>
            <w:r>
              <w:rPr>
                <w:lang w:val="fr-FR"/>
              </w:rPr>
              <w:t>s pour vos sites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9f1646f5-5d6b-445f-af5f-c56907d3c10b</w:t>
            </w:r>
          </w:p>
        </w:tc>
        <w:tc>
          <w:tcPr>
            <w:tcW w:w="7407" w:type="dxa"/>
            <w:shd w:val="clear" w:color="auto" w:fill="F2F2F2" w:themeFill="background1" w:themeFillShade="F2"/>
          </w:tcPr>
          <w:p w:rsidR="00000000" w:rsidRDefault="00785B4E">
            <w:pPr>
              <w:rPr>
                <w:noProof/>
              </w:rPr>
            </w:pPr>
            <w:r>
              <w:rPr>
                <w:noProof/>
              </w:rPr>
              <w:t>If you haven't created a dedicated player for your Gallery site, you should start by doing so.</w:t>
            </w:r>
          </w:p>
        </w:tc>
        <w:tc>
          <w:tcPr>
            <w:tcW w:w="7407" w:type="dxa"/>
          </w:tcPr>
          <w:p w:rsidR="00000000" w:rsidRDefault="00785B4E">
            <w:pPr>
              <w:rPr>
                <w:lang w:val="fr-FR"/>
              </w:rPr>
            </w:pPr>
            <w:r>
              <w:rPr>
                <w:lang w:val="fr-FR"/>
              </w:rPr>
              <w:t>Si vous n'avez pas cr</w:t>
            </w:r>
            <w:r>
              <w:rPr>
                <w:lang w:val="fr-FR"/>
              </w:rPr>
              <w:t>éé</w:t>
            </w:r>
            <w:r>
              <w:rPr>
                <w:lang w:val="fr-FR"/>
              </w:rPr>
              <w:t xml:space="preserve"> de lecteur d</w:t>
            </w:r>
            <w:r>
              <w:rPr>
                <w:lang w:val="fr-FR"/>
              </w:rPr>
              <w:t>é</w:t>
            </w:r>
            <w:r>
              <w:rPr>
                <w:lang w:val="fr-FR"/>
              </w:rPr>
              <w:t>di</w:t>
            </w:r>
            <w:r>
              <w:rPr>
                <w:lang w:val="fr-FR"/>
              </w:rPr>
              <w:t>é</w:t>
            </w:r>
            <w:r>
              <w:rPr>
                <w:lang w:val="fr-FR"/>
              </w:rPr>
              <w:t xml:space="preserve"> pour votre site Galerie, vous devriez commencer par le faire.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06590a55-53c9-4ea8-8fd9-636ce253cb96</w:t>
            </w:r>
          </w:p>
        </w:tc>
        <w:tc>
          <w:tcPr>
            <w:tcW w:w="7407" w:type="dxa"/>
            <w:shd w:val="clear" w:color="auto" w:fill="F2F2F2" w:themeFill="background1" w:themeFillShade="F2"/>
          </w:tcPr>
          <w:p w:rsidR="00000000" w:rsidRDefault="00785B4E">
            <w:pPr>
              <w:rPr>
                <w:noProof/>
              </w:rPr>
            </w:pPr>
            <w:r>
              <w:rPr>
                <w:noProof/>
              </w:rPr>
              <w:t>For information</w:t>
            </w:r>
            <w:r>
              <w:rPr>
                <w:noProof/>
              </w:rPr>
              <w:t xml:space="preserve"> on creating players, see </w:t>
            </w:r>
            <w:r>
              <w:rPr>
                <w:rStyle w:val="mqInternal"/>
                <w:noProof/>
              </w:rPr>
              <w:t>[1}</w:t>
            </w:r>
            <w:r>
              <w:rPr>
                <w:noProof/>
              </w:rPr>
              <w:t>Getting Started with the Players Module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 xml:space="preserve">ation de joueurs, voir </w:t>
            </w:r>
            <w:r>
              <w:rPr>
                <w:rStyle w:val="mqInternal"/>
                <w:noProof/>
                <w:lang w:val="fr-FR"/>
              </w:rPr>
              <w:t>[1}</w:t>
            </w:r>
            <w:r>
              <w:rPr>
                <w:lang w:val="fr-FR"/>
              </w:rPr>
              <w:t>Mise en route avec le module Joueurs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04ad4d50-b050-4f06-85be-7fe10eaaab41</w:t>
            </w:r>
          </w:p>
        </w:tc>
        <w:tc>
          <w:tcPr>
            <w:tcW w:w="7407" w:type="dxa"/>
            <w:shd w:val="clear" w:color="auto" w:fill="F2F2F2" w:themeFill="background1" w:themeFillShade="F2"/>
          </w:tcPr>
          <w:p w:rsidR="00000000" w:rsidRDefault="00785B4E">
            <w:pPr>
              <w:rPr>
                <w:noProof/>
              </w:rPr>
            </w:pPr>
            <w:r>
              <w:rPr>
                <w:noProof/>
              </w:rPr>
              <w:t>To configure Gallery with a default vid</w:t>
            </w:r>
            <w:r>
              <w:rPr>
                <w:noProof/>
              </w:rPr>
              <w:t>eo player, follow these steps.</w:t>
            </w:r>
          </w:p>
        </w:tc>
        <w:tc>
          <w:tcPr>
            <w:tcW w:w="7407" w:type="dxa"/>
          </w:tcPr>
          <w:p w:rsidR="00000000" w:rsidRDefault="00785B4E">
            <w:pPr>
              <w:rPr>
                <w:lang w:val="fr-FR"/>
              </w:rPr>
            </w:pPr>
            <w:r>
              <w:rPr>
                <w:lang w:val="fr-FR"/>
              </w:rPr>
              <w:t>Pour configurer Gallery avec un lecteur vid</w:t>
            </w:r>
            <w:r>
              <w:rPr>
                <w:lang w:val="fr-FR"/>
              </w:rPr>
              <w:t>é</w:t>
            </w:r>
            <w:r>
              <w:rPr>
                <w:lang w:val="fr-FR"/>
              </w:rPr>
              <w:t>o par d</w:t>
            </w:r>
            <w:r>
              <w:rPr>
                <w:lang w:val="fr-FR"/>
              </w:rPr>
              <w:t>é</w:t>
            </w:r>
            <w:r>
              <w:rPr>
                <w:lang w:val="fr-FR"/>
              </w:rPr>
              <w:t>faut,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c3da20cf-6440-49d7-8c66-24127c277310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Players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Joueurs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4a65a18b-96d2-472a-897d-2bcd6d1acce0</w:t>
            </w:r>
          </w:p>
        </w:tc>
        <w:tc>
          <w:tcPr>
            <w:tcW w:w="7407" w:type="dxa"/>
            <w:shd w:val="clear" w:color="auto" w:fill="F2F2F2" w:themeFill="background1" w:themeFillShade="F2"/>
          </w:tcPr>
          <w:p w:rsidR="00000000" w:rsidRDefault="00785B4E">
            <w:pPr>
              <w:rPr>
                <w:noProof/>
              </w:rPr>
            </w:pPr>
            <w:r>
              <w:rPr>
                <w:noProof/>
              </w:rPr>
              <w:t xml:space="preserve">Select your account wide default player from the list of players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lectionnez le lecteur par d</w:t>
            </w:r>
            <w:r>
              <w:rPr>
                <w:lang w:val="fr-FR"/>
              </w:rPr>
              <w:t>é</w:t>
            </w:r>
            <w:r>
              <w:rPr>
                <w:lang w:val="fr-FR"/>
              </w:rPr>
              <w:t xml:space="preserve">faut de votre compte dans la liste des joueurs,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b37a8515-8a98-4f59-b224-335cce444656</w:t>
            </w:r>
          </w:p>
        </w:tc>
        <w:tc>
          <w:tcPr>
            <w:tcW w:w="7407" w:type="dxa"/>
            <w:shd w:val="clear" w:color="auto" w:fill="F2F2F2" w:themeFill="background1" w:themeFillShade="F2"/>
          </w:tcPr>
          <w:p w:rsidR="00000000" w:rsidRDefault="00785B4E">
            <w:pPr>
              <w:rPr>
                <w:noProof/>
              </w:rPr>
            </w:pPr>
            <w:r>
              <w:rPr>
                <w:noProof/>
              </w:rPr>
              <w:t>players</w:t>
            </w:r>
          </w:p>
        </w:tc>
        <w:tc>
          <w:tcPr>
            <w:tcW w:w="7407" w:type="dxa"/>
          </w:tcPr>
          <w:p w:rsidR="00000000" w:rsidRDefault="00785B4E">
            <w:pPr>
              <w:rPr>
                <w:lang w:val="fr-FR"/>
              </w:rPr>
            </w:pPr>
            <w:r>
              <w:rPr>
                <w:lang w:val="fr-FR"/>
              </w:rPr>
              <w:t>Lecteurs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bad79a60-385c-4968-a320-c49760199abd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92497f7b-f128-461e-a9fb-9eb8e415e4c0</w:t>
            </w:r>
          </w:p>
        </w:tc>
        <w:tc>
          <w:tcPr>
            <w:tcW w:w="7407" w:type="dxa"/>
            <w:shd w:val="clear" w:color="auto" w:fill="F2F2F2" w:themeFill="background1" w:themeFillShade="F2"/>
          </w:tcPr>
          <w:p w:rsidR="00000000" w:rsidRDefault="00785B4E">
            <w:pPr>
              <w:rPr>
                <w:noProof/>
              </w:rPr>
            </w:pPr>
            <w:r>
              <w:rPr>
                <w:noProof/>
              </w:rPr>
              <w:t>A default player must be selected or Portal Experiences will fail to publish.</w:t>
            </w:r>
          </w:p>
        </w:tc>
        <w:tc>
          <w:tcPr>
            <w:tcW w:w="7407" w:type="dxa"/>
          </w:tcPr>
          <w:p w:rsidR="00000000" w:rsidRDefault="00785B4E">
            <w:pPr>
              <w:rPr>
                <w:lang w:val="fr-FR"/>
              </w:rPr>
            </w:pPr>
            <w:r>
              <w:rPr>
                <w:lang w:val="fr-FR"/>
              </w:rPr>
              <w:t>Un lecteur par d</w:t>
            </w:r>
            <w:r>
              <w:rPr>
                <w:lang w:val="fr-FR"/>
              </w:rPr>
              <w:t>é</w:t>
            </w:r>
            <w:r>
              <w:rPr>
                <w:lang w:val="fr-FR"/>
              </w:rPr>
              <w:t xml:space="preserve">faut doit </w:t>
            </w:r>
            <w:r>
              <w:rPr>
                <w:lang w:val="fr-FR"/>
              </w:rPr>
              <w:t>ê</w:t>
            </w:r>
            <w:r>
              <w:rPr>
                <w:lang w:val="fr-FR"/>
              </w:rPr>
              <w:t>tre s</w:t>
            </w:r>
            <w:r>
              <w:rPr>
                <w:lang w:val="fr-FR"/>
              </w:rPr>
              <w:t>é</w:t>
            </w:r>
            <w:r>
              <w:rPr>
                <w:lang w:val="fr-FR"/>
              </w:rPr>
              <w:t>lectionn</w:t>
            </w:r>
            <w:r>
              <w:rPr>
                <w:lang w:val="fr-FR"/>
              </w:rPr>
              <w:t>é</w:t>
            </w:r>
            <w:r>
              <w:rPr>
                <w:lang w:val="fr-FR"/>
              </w:rPr>
              <w:t xml:space="preserve">, sinon Portal Experiences </w:t>
            </w:r>
            <w:r>
              <w:rPr>
                <w:lang w:val="fr-FR"/>
              </w:rPr>
              <w:t>é</w:t>
            </w:r>
            <w:r>
              <w:rPr>
                <w:lang w:val="fr-FR"/>
              </w:rPr>
              <w:t xml:space="preserve">choue </w:t>
            </w:r>
            <w:r>
              <w:rPr>
                <w:lang w:val="fr-FR"/>
              </w:rPr>
              <w:t>à</w:t>
            </w:r>
            <w:r>
              <w:rPr>
                <w:lang w:val="fr-FR"/>
              </w:rPr>
              <w:t xml:space="preserve"> publier.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aa6f3508-2585-4da5-bd51-7b7c5384cf43</w:t>
            </w:r>
          </w:p>
        </w:tc>
        <w:tc>
          <w:tcPr>
            <w:tcW w:w="7407" w:type="dxa"/>
            <w:shd w:val="clear" w:color="auto" w:fill="F2F2F2" w:themeFill="background1" w:themeFillShade="F2"/>
          </w:tcPr>
          <w:p w:rsidR="00000000" w:rsidRDefault="00785B4E">
            <w:pPr>
              <w:rPr>
                <w:noProof/>
              </w:rPr>
            </w:pPr>
            <w:r>
              <w:rPr>
                <w:noProof/>
              </w:rPr>
              <w:t>Audience-enabled players are indicated with the Audience icon (</w:t>
            </w:r>
            <w:r>
              <w:rPr>
                <w:rStyle w:val="mqInternal"/>
                <w:noProof/>
              </w:rPr>
              <w:t>[1]</w:t>
            </w:r>
            <w:r>
              <w:rPr>
                <w:noProof/>
              </w:rPr>
              <w:t>).</w:t>
            </w:r>
          </w:p>
        </w:tc>
        <w:tc>
          <w:tcPr>
            <w:tcW w:w="7407" w:type="dxa"/>
          </w:tcPr>
          <w:p w:rsidR="00000000" w:rsidRDefault="00785B4E">
            <w:pPr>
              <w:rPr>
                <w:lang w:val="fr-FR"/>
              </w:rPr>
            </w:pPr>
            <w:r>
              <w:rPr>
                <w:lang w:val="fr-FR"/>
              </w:rPr>
              <w:t>Les lecteurs compatibles avec le public sont indiqu</w:t>
            </w:r>
            <w:r>
              <w:rPr>
                <w:lang w:val="fr-FR"/>
              </w:rPr>
              <w:t>é</w:t>
            </w:r>
            <w:r>
              <w:rPr>
                <w:lang w:val="fr-FR"/>
              </w:rPr>
              <w:t>s par l'ic</w:t>
            </w:r>
            <w:r>
              <w:rPr>
                <w:lang w:val="fr-FR"/>
              </w:rPr>
              <w:t>ô</w:t>
            </w:r>
            <w:r>
              <w:rPr>
                <w:lang w:val="fr-FR"/>
              </w:rPr>
              <w:t>ne Audience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3</w:t>
            </w:r>
            <w:r>
              <w:rPr>
                <w:noProof/>
                <w:sz w:val="16"/>
              </w:rPr>
              <w:t xml:space="preserve">1 </w:t>
            </w:r>
            <w:r>
              <w:rPr>
                <w:noProof/>
                <w:sz w:val="16"/>
              </w:rPr>
              <w:br/>
            </w:r>
            <w:r>
              <w:rPr>
                <w:noProof/>
                <w:sz w:val="2"/>
              </w:rPr>
              <w:t>b9f7ddb8-0a34-4434-aef0-0a86617ed0ff</w:t>
            </w:r>
          </w:p>
        </w:tc>
        <w:tc>
          <w:tcPr>
            <w:tcW w:w="7407" w:type="dxa"/>
            <w:shd w:val="clear" w:color="auto" w:fill="F2F2F2" w:themeFill="background1" w:themeFillShade="F2"/>
          </w:tcPr>
          <w:p w:rsidR="00000000" w:rsidRDefault="00785B4E">
            <w:pPr>
              <w:rPr>
                <w:noProof/>
              </w:rPr>
            </w:pPr>
            <w:r>
              <w:rPr>
                <w:noProof/>
              </w:rPr>
              <w:t>These players are configured with the Audience plugin and can track video engagement data.</w:t>
            </w:r>
          </w:p>
        </w:tc>
        <w:tc>
          <w:tcPr>
            <w:tcW w:w="7407" w:type="dxa"/>
          </w:tcPr>
          <w:p w:rsidR="00000000" w:rsidRDefault="00785B4E">
            <w:pPr>
              <w:rPr>
                <w:lang w:val="fr-FR"/>
              </w:rPr>
            </w:pPr>
            <w:r>
              <w:rPr>
                <w:lang w:val="fr-FR"/>
              </w:rPr>
              <w:t>Ces lecteurs sont configur</w:t>
            </w:r>
            <w:r>
              <w:rPr>
                <w:lang w:val="fr-FR"/>
              </w:rPr>
              <w:t>é</w:t>
            </w:r>
            <w:r>
              <w:rPr>
                <w:lang w:val="fr-FR"/>
              </w:rPr>
              <w:t>s avec le plugin Audience et peuvent suivre les donn</w:t>
            </w:r>
            <w:r>
              <w:rPr>
                <w:lang w:val="fr-FR"/>
              </w:rPr>
              <w:t>é</w:t>
            </w:r>
            <w:r>
              <w:rPr>
                <w:lang w:val="fr-FR"/>
              </w:rPr>
              <w:t>es d'engagement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cfffa4b5-ea3f-4727-a039-7b2024801cbe</w:t>
            </w:r>
          </w:p>
        </w:tc>
        <w:tc>
          <w:tcPr>
            <w:tcW w:w="7407" w:type="dxa"/>
            <w:shd w:val="clear" w:color="auto" w:fill="F2F2F2" w:themeFill="background1" w:themeFillShade="F2"/>
          </w:tcPr>
          <w:p w:rsidR="00000000" w:rsidRDefault="00785B4E">
            <w:pPr>
              <w:rPr>
                <w:noProof/>
              </w:rPr>
            </w:pPr>
            <w:r>
              <w:rPr>
                <w:noProof/>
              </w:rPr>
              <w:t>Hovering over the icon will display the Audience connection information.</w:t>
            </w:r>
          </w:p>
        </w:tc>
        <w:tc>
          <w:tcPr>
            <w:tcW w:w="7407" w:type="dxa"/>
          </w:tcPr>
          <w:p w:rsidR="00000000" w:rsidRDefault="00785B4E">
            <w:pPr>
              <w:rPr>
                <w:lang w:val="fr-FR"/>
              </w:rPr>
            </w:pPr>
            <w:r>
              <w:rPr>
                <w:lang w:val="fr-FR"/>
              </w:rPr>
              <w:t>Le survol de l'ic</w:t>
            </w:r>
            <w:r>
              <w:rPr>
                <w:lang w:val="fr-FR"/>
              </w:rPr>
              <w:t>ô</w:t>
            </w:r>
            <w:r>
              <w:rPr>
                <w:lang w:val="fr-FR"/>
              </w:rPr>
              <w:t>ne affichera les informations de connexion de l'audience.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608a4671-2341-4ea6-835f-966334b67ecc</w:t>
            </w:r>
          </w:p>
        </w:tc>
        <w:tc>
          <w:tcPr>
            <w:tcW w:w="7407" w:type="dxa"/>
            <w:shd w:val="clear" w:color="auto" w:fill="F2F2F2" w:themeFill="background1" w:themeFillShade="F2"/>
          </w:tcPr>
          <w:p w:rsidR="00000000" w:rsidRDefault="00785B4E">
            <w:pPr>
              <w:rPr>
                <w:noProof/>
              </w:rPr>
            </w:pPr>
            <w:r>
              <w:rPr>
                <w:noProof/>
              </w:rPr>
              <w:t xml:space="preserve">For information on creating </w:t>
            </w:r>
            <w:r>
              <w:rPr>
                <w:noProof/>
              </w:rPr>
              <w:t xml:space="preserve">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 xml:space="preserve">ation de lecteurs compatibles avec l'audience,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 lecteur compatible 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d6b54fa2-180f-4fd0-8</w:t>
            </w:r>
            <w:r>
              <w:rPr>
                <w:noProof/>
                <w:sz w:val="2"/>
              </w:rPr>
              <w:t>3ad-950d5de7c473</w:t>
            </w:r>
          </w:p>
        </w:tc>
        <w:tc>
          <w:tcPr>
            <w:tcW w:w="7407" w:type="dxa"/>
            <w:shd w:val="clear" w:color="auto" w:fill="F2F2F2" w:themeFill="background1" w:themeFillShade="F2"/>
          </w:tcPr>
          <w:p w:rsidR="00000000" w:rsidRDefault="00785B4E">
            <w:pPr>
              <w:rPr>
                <w:noProof/>
              </w:rPr>
            </w:pPr>
            <w:r>
              <w:rPr>
                <w:noProof/>
              </w:rPr>
              <w:t>Configuring YouTube settings</w:t>
            </w:r>
          </w:p>
        </w:tc>
        <w:tc>
          <w:tcPr>
            <w:tcW w:w="7407" w:type="dxa"/>
          </w:tcPr>
          <w:p w:rsidR="00000000" w:rsidRDefault="00785B4E">
            <w:pPr>
              <w:rPr>
                <w:lang w:val="fr-FR"/>
              </w:rPr>
            </w:pPr>
            <w:r>
              <w:rPr>
                <w:lang w:val="fr-FR"/>
              </w:rPr>
              <w:t>Configuration des param</w:t>
            </w:r>
            <w:r>
              <w:rPr>
                <w:lang w:val="fr-FR"/>
              </w:rPr>
              <w:t>è</w:t>
            </w:r>
            <w:r>
              <w:rPr>
                <w:lang w:val="fr-FR"/>
              </w:rPr>
              <w:t>tres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31dec3ca-d6f9-4049-b7c4-535dc402f042</w:t>
            </w:r>
          </w:p>
        </w:tc>
        <w:tc>
          <w:tcPr>
            <w:tcW w:w="7407" w:type="dxa"/>
            <w:shd w:val="clear" w:color="auto" w:fill="F2F2F2" w:themeFill="background1" w:themeFillShade="F2"/>
          </w:tcPr>
          <w:p w:rsidR="00000000" w:rsidRDefault="00785B4E">
            <w:pPr>
              <w:rPr>
                <w:noProof/>
              </w:rPr>
            </w:pPr>
            <w:r>
              <w:rPr>
                <w:noProof/>
              </w:rPr>
              <w:t>Gallery sites can contain videos from your Video Cloud account or from a YouTube account.</w:t>
            </w:r>
          </w:p>
        </w:tc>
        <w:tc>
          <w:tcPr>
            <w:tcW w:w="7407" w:type="dxa"/>
          </w:tcPr>
          <w:p w:rsidR="00000000" w:rsidRDefault="00785B4E">
            <w:pPr>
              <w:rPr>
                <w:lang w:val="fr-FR"/>
              </w:rPr>
            </w:pPr>
            <w:r>
              <w:rPr>
                <w:lang w:val="fr-FR"/>
              </w:rPr>
              <w:t>Les sites Gallery peuvent contenir des vi</w:t>
            </w:r>
            <w:r>
              <w:rPr>
                <w:lang w:val="fr-FR"/>
              </w:rPr>
              <w:t>d</w:t>
            </w:r>
            <w:r>
              <w:rPr>
                <w:lang w:val="fr-FR"/>
              </w:rPr>
              <w:t>é</w:t>
            </w:r>
            <w:r>
              <w:rPr>
                <w:lang w:val="fr-FR"/>
              </w:rPr>
              <w:t>os de votre compte Video Cloud ou d'un compte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1b0d7c9f-0306-4355-9969-f8d93de26b03</w:t>
            </w:r>
          </w:p>
        </w:tc>
        <w:tc>
          <w:tcPr>
            <w:tcW w:w="7407" w:type="dxa"/>
            <w:shd w:val="clear" w:color="auto" w:fill="F2F2F2" w:themeFill="background1" w:themeFillShade="F2"/>
          </w:tcPr>
          <w:p w:rsidR="00000000" w:rsidRDefault="00785B4E">
            <w:pPr>
              <w:rPr>
                <w:noProof/>
              </w:rPr>
            </w:pPr>
            <w:r>
              <w:rPr>
                <w:noProof/>
              </w:rPr>
              <w:t>Before YouTube videos can be added to a Gallery site, the YouTube settings must be configured.</w:t>
            </w:r>
          </w:p>
        </w:tc>
        <w:tc>
          <w:tcPr>
            <w:tcW w:w="7407" w:type="dxa"/>
          </w:tcPr>
          <w:p w:rsidR="00000000" w:rsidRDefault="00785B4E">
            <w:pPr>
              <w:rPr>
                <w:lang w:val="fr-FR"/>
              </w:rPr>
            </w:pPr>
            <w:r>
              <w:rPr>
                <w:lang w:val="fr-FR"/>
              </w:rPr>
              <w:t>Avant d'ajouter des vid</w:t>
            </w:r>
            <w:r>
              <w:rPr>
                <w:lang w:val="fr-FR"/>
              </w:rPr>
              <w:t>é</w:t>
            </w:r>
            <w:r>
              <w:rPr>
                <w:lang w:val="fr-FR"/>
              </w:rPr>
              <w:t xml:space="preserve">os YouTube </w:t>
            </w:r>
            <w:r>
              <w:rPr>
                <w:lang w:val="fr-FR"/>
              </w:rPr>
              <w:t>à</w:t>
            </w:r>
            <w:r>
              <w:rPr>
                <w:lang w:val="fr-FR"/>
              </w:rPr>
              <w:t xml:space="preserve"> un site Gallery, les param</w:t>
            </w:r>
            <w:r>
              <w:rPr>
                <w:lang w:val="fr-FR"/>
              </w:rPr>
              <w:t>è</w:t>
            </w:r>
            <w:r>
              <w:rPr>
                <w:lang w:val="fr-FR"/>
              </w:rPr>
              <w:t xml:space="preserve">tres YouTube doivent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ced83ded-f1ab-48d2-987a-e044a8639eda</w:t>
            </w:r>
          </w:p>
        </w:tc>
        <w:tc>
          <w:tcPr>
            <w:tcW w:w="7407" w:type="dxa"/>
            <w:shd w:val="clear" w:color="auto" w:fill="F2F2F2" w:themeFill="background1" w:themeFillShade="F2"/>
          </w:tcPr>
          <w:p w:rsidR="00000000" w:rsidRDefault="00785B4E">
            <w:pPr>
              <w:rPr>
                <w:noProof/>
              </w:rPr>
            </w:pPr>
            <w:r>
              <w:rPr>
                <w:noProof/>
              </w:rPr>
              <w:t xml:space="preserve">For information on these settings, see </w:t>
            </w:r>
            <w:r>
              <w:rPr>
                <w:rStyle w:val="mqInternal"/>
                <w:noProof/>
              </w:rPr>
              <w:t>[1}</w:t>
            </w:r>
            <w:r>
              <w:rPr>
                <w:noProof/>
              </w:rPr>
              <w:t>Configuring YouTube Settings</w:t>
            </w:r>
            <w:r>
              <w:rPr>
                <w:rStyle w:val="mqInternal"/>
                <w:noProof/>
              </w:rPr>
              <w:t>{2]</w:t>
            </w:r>
            <w:r>
              <w:rPr>
                <w:noProof/>
              </w:rPr>
              <w:t>.</w:t>
            </w:r>
          </w:p>
        </w:tc>
        <w:tc>
          <w:tcPr>
            <w:tcW w:w="7407" w:type="dxa"/>
          </w:tcPr>
          <w:p w:rsidR="00000000" w:rsidRDefault="00785B4E">
            <w:pPr>
              <w:rPr>
                <w:lang w:val="fr-FR"/>
              </w:rPr>
            </w:pPr>
            <w:r>
              <w:rPr>
                <w:lang w:val="fr-FR"/>
              </w:rPr>
              <w:t>Pour plus d'informations sur ces param</w:t>
            </w:r>
            <w:r>
              <w:rPr>
                <w:lang w:val="fr-FR"/>
              </w:rPr>
              <w:t>è</w:t>
            </w:r>
            <w:r>
              <w:rPr>
                <w:lang w:val="fr-FR"/>
              </w:rPr>
              <w:t xml:space="preserve">tres, consultez </w:t>
            </w:r>
            <w:r>
              <w:rPr>
                <w:rStyle w:val="mqInternal"/>
                <w:noProof/>
                <w:lang w:val="fr-FR"/>
              </w:rPr>
              <w:t>[1}</w:t>
            </w:r>
            <w:r>
              <w:rPr>
                <w:lang w:val="fr-FR"/>
              </w:rPr>
              <w:t>Configuration d</w:t>
            </w:r>
            <w:r>
              <w:rPr>
                <w:lang w:val="fr-FR"/>
              </w:rPr>
              <w:t xml:space="preserve">es </w:t>
            </w:r>
            <w:r>
              <w:rPr>
                <w:lang w:val="fr-FR"/>
              </w:rPr>
              <w:lastRenderedPageBreak/>
              <w:t>param</w:t>
            </w:r>
            <w:r>
              <w:rPr>
                <w:lang w:val="fr-FR"/>
              </w:rPr>
              <w:t>è</w:t>
            </w:r>
            <w:r>
              <w:rPr>
                <w:lang w:val="fr-FR"/>
              </w:rPr>
              <w:t>tres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39 </w:t>
            </w:r>
            <w:r>
              <w:rPr>
                <w:noProof/>
                <w:sz w:val="16"/>
              </w:rPr>
              <w:br/>
            </w:r>
            <w:r>
              <w:rPr>
                <w:noProof/>
                <w:sz w:val="2"/>
              </w:rPr>
              <w:t>6b608d40-5e58-4039-a6a6-2874c2238bb8</w:t>
            </w:r>
          </w:p>
        </w:tc>
        <w:tc>
          <w:tcPr>
            <w:tcW w:w="7407" w:type="dxa"/>
            <w:shd w:val="clear" w:color="auto" w:fill="F2F2F2" w:themeFill="background1" w:themeFillShade="F2"/>
          </w:tcPr>
          <w:p w:rsidR="00000000" w:rsidRDefault="00785B4E">
            <w:pPr>
              <w:rPr>
                <w:noProof/>
              </w:rPr>
            </w:pPr>
            <w:r>
              <w:rPr>
                <w:noProof/>
              </w:rPr>
              <w:t>Configuring custom domains and SSL</w:t>
            </w:r>
          </w:p>
        </w:tc>
        <w:tc>
          <w:tcPr>
            <w:tcW w:w="7407" w:type="dxa"/>
          </w:tcPr>
          <w:p w:rsidR="00000000" w:rsidRDefault="00785B4E">
            <w:pPr>
              <w:rPr>
                <w:lang w:val="fr-FR"/>
              </w:rPr>
            </w:pPr>
            <w:r>
              <w:rPr>
                <w:lang w:val="fr-FR"/>
              </w:rPr>
              <w:t>Configuration de domaines personnalis</w:t>
            </w:r>
            <w:r>
              <w:rPr>
                <w:lang w:val="fr-FR"/>
              </w:rPr>
              <w:t>é</w:t>
            </w:r>
            <w:r>
              <w:rPr>
                <w:lang w:val="fr-FR"/>
              </w:rPr>
              <w:t>s et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b85911a3-4abd-4002-9199-ce2d2b376620</w:t>
            </w:r>
          </w:p>
        </w:tc>
        <w:tc>
          <w:tcPr>
            <w:tcW w:w="7407" w:type="dxa"/>
            <w:shd w:val="clear" w:color="auto" w:fill="F2F2F2" w:themeFill="background1" w:themeFillShade="F2"/>
          </w:tcPr>
          <w:p w:rsidR="00000000" w:rsidRDefault="00785B4E">
            <w:pPr>
              <w:rPr>
                <w:noProof/>
              </w:rPr>
            </w:pPr>
            <w:r>
              <w:rPr>
                <w:noProof/>
              </w:rPr>
              <w:t>When you first create a Gallery site, it is assigned a random do</w:t>
            </w:r>
            <w:r>
              <w:rPr>
                <w:noProof/>
              </w:rPr>
              <w:t xml:space="preserve">main with the format of </w:t>
            </w:r>
            <w:r>
              <w:rPr>
                <w:rStyle w:val="mqInternal"/>
                <w:noProof/>
              </w:rPr>
              <w:t>[1}[2]{3]</w:t>
            </w:r>
            <w:r>
              <w:rPr>
                <w:noProof/>
              </w:rPr>
              <w:t>.</w:t>
            </w:r>
          </w:p>
        </w:tc>
        <w:tc>
          <w:tcPr>
            <w:tcW w:w="7407" w:type="dxa"/>
          </w:tcPr>
          <w:p w:rsidR="00000000" w:rsidRDefault="00785B4E">
            <w:pPr>
              <w:rPr>
                <w:lang w:val="fr-FR"/>
              </w:rPr>
            </w:pPr>
            <w:r>
              <w:rPr>
                <w:lang w:val="fr-FR"/>
              </w:rPr>
              <w:t>Lorsque vous cr</w:t>
            </w:r>
            <w:r>
              <w:rPr>
                <w:lang w:val="fr-FR"/>
              </w:rPr>
              <w:t>é</w:t>
            </w:r>
            <w:r>
              <w:rPr>
                <w:lang w:val="fr-FR"/>
              </w:rPr>
              <w:t>ez un site Gallery, un domaine al</w:t>
            </w:r>
            <w:r>
              <w:rPr>
                <w:lang w:val="fr-FR"/>
              </w:rPr>
              <w:t>é</w:t>
            </w:r>
            <w:r>
              <w:rPr>
                <w:lang w:val="fr-FR"/>
              </w:rPr>
              <w:t xml:space="preserve">atoire au format </w:t>
            </w:r>
            <w:r>
              <w:rPr>
                <w:rStyle w:val="mqInternal"/>
                <w:noProof/>
                <w:lang w:val="fr-FR"/>
              </w:rPr>
              <w:t>[1}[2]{3]</w:t>
            </w:r>
            <w:r>
              <w:rPr>
                <w:lang w:val="fr-FR"/>
              </w:rPr>
              <w:t xml:space="preserve"> lui est affect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cd66f7d5-6730-4bf6-bde1-596c4f9f89e0</w:t>
            </w:r>
          </w:p>
        </w:tc>
        <w:tc>
          <w:tcPr>
            <w:tcW w:w="7407" w:type="dxa"/>
            <w:shd w:val="clear" w:color="auto" w:fill="F2F2F2" w:themeFill="background1" w:themeFillShade="F2"/>
          </w:tcPr>
          <w:p w:rsidR="00000000" w:rsidRDefault="00785B4E">
            <w:pPr>
              <w:rPr>
                <w:noProof/>
              </w:rPr>
            </w:pPr>
            <w:r>
              <w:rPr>
                <w:noProof/>
              </w:rPr>
              <w:t>Gallery provides the ability to publish Gallery sites at a Brightcove provided domain</w:t>
            </w:r>
            <w:r>
              <w:rPr>
                <w:noProof/>
              </w:rPr>
              <w:t xml:space="preserve"> or using your own custom domain.</w:t>
            </w:r>
          </w:p>
        </w:tc>
        <w:tc>
          <w:tcPr>
            <w:tcW w:w="7407" w:type="dxa"/>
          </w:tcPr>
          <w:p w:rsidR="00000000" w:rsidRDefault="00785B4E">
            <w:pPr>
              <w:rPr>
                <w:lang w:val="fr-FR"/>
              </w:rPr>
            </w:pPr>
            <w:r>
              <w:rPr>
                <w:lang w:val="fr-FR"/>
              </w:rPr>
              <w:t>Gallery permet de publier des sites Gallery dans un domaine fourni par Brightcove ou en utilisant votre propre domaine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81d0c3e8-046a-45b9-8b4b-3ed28b3cd641</w:t>
            </w:r>
          </w:p>
        </w:tc>
        <w:tc>
          <w:tcPr>
            <w:tcW w:w="7407" w:type="dxa"/>
            <w:shd w:val="clear" w:color="auto" w:fill="F2F2F2" w:themeFill="background1" w:themeFillShade="F2"/>
          </w:tcPr>
          <w:p w:rsidR="00000000" w:rsidRDefault="00785B4E">
            <w:pPr>
              <w:rPr>
                <w:noProof/>
              </w:rPr>
            </w:pPr>
            <w:r>
              <w:rPr>
                <w:noProof/>
              </w:rPr>
              <w:t>Sites can also be secured using SSL.</w:t>
            </w:r>
          </w:p>
        </w:tc>
        <w:tc>
          <w:tcPr>
            <w:tcW w:w="7407" w:type="dxa"/>
          </w:tcPr>
          <w:p w:rsidR="00000000" w:rsidRDefault="00785B4E">
            <w:pPr>
              <w:rPr>
                <w:lang w:val="fr-FR"/>
              </w:rPr>
            </w:pPr>
            <w:r>
              <w:rPr>
                <w:lang w:val="fr-FR"/>
              </w:rPr>
              <w:t xml:space="preserve">Les sites peuvent </w:t>
            </w:r>
            <w:r>
              <w:rPr>
                <w:lang w:val="fr-FR"/>
              </w:rPr>
              <w:t>é</w:t>
            </w:r>
            <w:r>
              <w:rPr>
                <w:lang w:val="fr-FR"/>
              </w:rPr>
              <w:t xml:space="preserve">galement </w:t>
            </w:r>
            <w:r>
              <w:rPr>
                <w:lang w:val="fr-FR"/>
              </w:rPr>
              <w:t>ê</w:t>
            </w:r>
            <w:r>
              <w:rPr>
                <w:lang w:val="fr-FR"/>
              </w:rPr>
              <w:t>tre s</w:t>
            </w:r>
            <w:r>
              <w:rPr>
                <w:lang w:val="fr-FR"/>
              </w:rPr>
              <w:t>é</w:t>
            </w:r>
            <w:r>
              <w:rPr>
                <w:lang w:val="fr-FR"/>
              </w:rPr>
              <w:t>curis</w:t>
            </w:r>
            <w:r>
              <w:rPr>
                <w:lang w:val="fr-FR"/>
              </w:rPr>
              <w:t>é</w:t>
            </w:r>
            <w:r>
              <w:rPr>
                <w:lang w:val="fr-FR"/>
              </w:rPr>
              <w:t xml:space="preserve">s </w:t>
            </w:r>
            <w:r>
              <w:rPr>
                <w:lang w:val="fr-FR"/>
              </w:rPr>
              <w:t>à</w:t>
            </w:r>
            <w:r>
              <w:rPr>
                <w:lang w:val="fr-FR"/>
              </w:rPr>
              <w:t xml:space="preserve"> l'aide de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304390ff-4d16-4fbd-a2e1-e993d7964110</w:t>
            </w:r>
          </w:p>
        </w:tc>
        <w:tc>
          <w:tcPr>
            <w:tcW w:w="7407" w:type="dxa"/>
            <w:shd w:val="clear" w:color="auto" w:fill="F2F2F2" w:themeFill="background1" w:themeFillShade="F2"/>
          </w:tcPr>
          <w:p w:rsidR="00000000" w:rsidRDefault="00785B4E">
            <w:pPr>
              <w:rPr>
                <w:noProof/>
              </w:rPr>
            </w:pPr>
            <w:r>
              <w:rPr>
                <w:noProof/>
              </w:rPr>
              <w:t xml:space="preserve">For information on configuring custom domains and SSL,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des dom</w:t>
            </w:r>
            <w:r>
              <w:rPr>
                <w:lang w:val="fr-FR"/>
              </w:rPr>
              <w:t>aines personnalis</w:t>
            </w:r>
            <w:r>
              <w:rPr>
                <w:lang w:val="fr-FR"/>
              </w:rPr>
              <w:t>é</w:t>
            </w:r>
            <w:r>
              <w:rPr>
                <w:lang w:val="fr-FR"/>
              </w:rPr>
              <w:t xml:space="preserve">s et SSL, reportez-vous </w:t>
            </w:r>
            <w:r>
              <w:rPr>
                <w:lang w:val="fr-FR"/>
              </w:rPr>
              <w:t>à</w:t>
            </w:r>
            <w:r>
              <w:rPr>
                <w:lang w:val="fr-FR"/>
              </w:rPr>
              <w:t xml:space="preserve"> la section </w:t>
            </w:r>
            <w:r>
              <w:rPr>
                <w:rStyle w:val="mqInternal"/>
                <w:noProof/>
                <w:lang w:val="fr-FR"/>
              </w:rPr>
              <w:t>[1}</w:t>
            </w:r>
            <w:r>
              <w:rPr>
                <w:lang w:val="fr-FR"/>
              </w:rPr>
              <w:t>Configuration des domaines personnalis</w:t>
            </w:r>
            <w:r>
              <w:rPr>
                <w:lang w:val="fr-FR"/>
              </w:rPr>
              <w:t>é</w:t>
            </w:r>
            <w:r>
              <w:rPr>
                <w:lang w:val="fr-FR"/>
              </w:rPr>
              <w:t>s et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1823109e-133d-4584-8329-3b749f0b6fc6</w:t>
            </w:r>
          </w:p>
        </w:tc>
        <w:tc>
          <w:tcPr>
            <w:tcW w:w="7407" w:type="dxa"/>
            <w:shd w:val="clear" w:color="auto" w:fill="F2F2F2" w:themeFill="background1" w:themeFillShade="F2"/>
          </w:tcPr>
          <w:p w:rsidR="00000000" w:rsidRDefault="00785B4E">
            <w:pPr>
              <w:rPr>
                <w:noProof/>
              </w:rPr>
            </w:pPr>
            <w:r>
              <w:rPr>
                <w:noProof/>
              </w:rPr>
              <w:t>Configuring Access Control Profiles</w:t>
            </w:r>
          </w:p>
        </w:tc>
        <w:tc>
          <w:tcPr>
            <w:tcW w:w="7407" w:type="dxa"/>
          </w:tcPr>
          <w:p w:rsidR="00000000" w:rsidRDefault="00785B4E">
            <w:pPr>
              <w:rPr>
                <w:lang w:val="fr-FR"/>
              </w:rPr>
            </w:pPr>
            <w:r>
              <w:rPr>
                <w:lang w:val="fr-FR"/>
              </w:rPr>
              <w:t>Configuration des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85881ea1-1e66-4c8</w:t>
            </w:r>
            <w:r>
              <w:rPr>
                <w:noProof/>
                <w:sz w:val="2"/>
              </w:rPr>
              <w:t>2-8991-22b95fd023d8</w:t>
            </w:r>
          </w:p>
        </w:tc>
        <w:tc>
          <w:tcPr>
            <w:tcW w:w="7407" w:type="dxa"/>
            <w:shd w:val="clear" w:color="auto" w:fill="F2F2F2" w:themeFill="background1" w:themeFillShade="F2"/>
          </w:tcPr>
          <w:p w:rsidR="00000000" w:rsidRDefault="00785B4E">
            <w:pPr>
              <w:rPr>
                <w:noProof/>
              </w:rPr>
            </w:pPr>
            <w:r>
              <w:rPr>
                <w:noProof/>
              </w:rPr>
              <w:t>Access Control Profiles can be created to control access to Gallery sites.</w:t>
            </w:r>
          </w:p>
        </w:tc>
        <w:tc>
          <w:tcPr>
            <w:tcW w:w="7407" w:type="dxa"/>
          </w:tcPr>
          <w:p w:rsidR="00000000" w:rsidRDefault="00785B4E">
            <w:pPr>
              <w:rPr>
                <w:lang w:val="fr-FR"/>
              </w:rPr>
            </w:pPr>
            <w:r>
              <w:rPr>
                <w:lang w:val="fr-FR"/>
              </w:rPr>
              <w:t>Il est possible de cr</w:t>
            </w:r>
            <w:r>
              <w:rPr>
                <w:lang w:val="fr-FR"/>
              </w:rPr>
              <w:t>é</w:t>
            </w:r>
            <w:r>
              <w:rPr>
                <w:lang w:val="fr-FR"/>
              </w:rPr>
              <w:t>er des profils de contr</w:t>
            </w:r>
            <w:r>
              <w:rPr>
                <w:lang w:val="fr-FR"/>
              </w:rPr>
              <w:t>ô</w:t>
            </w:r>
            <w:r>
              <w:rPr>
                <w:lang w:val="fr-FR"/>
              </w:rPr>
              <w:t>le d'acc</w:t>
            </w:r>
            <w:r>
              <w:rPr>
                <w:lang w:val="fr-FR"/>
              </w:rPr>
              <w:t>è</w:t>
            </w:r>
            <w:r>
              <w:rPr>
                <w:lang w:val="fr-FR"/>
              </w:rPr>
              <w:t>s pour contr</w:t>
            </w:r>
            <w:r>
              <w:rPr>
                <w:lang w:val="fr-FR"/>
              </w:rPr>
              <w:t>ô</w:t>
            </w:r>
            <w:r>
              <w:rPr>
                <w:lang w:val="fr-FR"/>
              </w:rPr>
              <w:t>ler l'acc</w:t>
            </w:r>
            <w:r>
              <w:rPr>
                <w:lang w:val="fr-FR"/>
              </w:rPr>
              <w:t>è</w:t>
            </w:r>
            <w:r>
              <w:rPr>
                <w:lang w:val="fr-FR"/>
              </w:rPr>
              <w:t>s aux sites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be59d8ad-2796-4221-b348-bd8590021ca6</w:t>
            </w:r>
          </w:p>
        </w:tc>
        <w:tc>
          <w:tcPr>
            <w:tcW w:w="7407" w:type="dxa"/>
            <w:shd w:val="clear" w:color="auto" w:fill="F2F2F2" w:themeFill="background1" w:themeFillShade="F2"/>
          </w:tcPr>
          <w:p w:rsidR="00000000" w:rsidRDefault="00785B4E">
            <w:pPr>
              <w:rPr>
                <w:noProof/>
              </w:rPr>
            </w:pPr>
            <w:r>
              <w:rPr>
                <w:noProof/>
              </w:rPr>
              <w:t>Access to a site can be limited by:</w:t>
            </w:r>
          </w:p>
        </w:tc>
        <w:tc>
          <w:tcPr>
            <w:tcW w:w="7407" w:type="dxa"/>
          </w:tcPr>
          <w:p w:rsidR="00000000" w:rsidRDefault="00785B4E">
            <w:pPr>
              <w:rPr>
                <w:lang w:val="fr-FR"/>
              </w:rPr>
            </w:pPr>
            <w:r>
              <w:rPr>
                <w:lang w:val="fr-FR"/>
              </w:rPr>
              <w:t>L'acc</w:t>
            </w:r>
            <w:r>
              <w:rPr>
                <w:lang w:val="fr-FR"/>
              </w:rPr>
              <w:t>è</w:t>
            </w:r>
            <w:r>
              <w:rPr>
                <w:lang w:val="fr-FR"/>
              </w:rPr>
              <w:t xml:space="preserve">s </w:t>
            </w:r>
            <w:r>
              <w:rPr>
                <w:lang w:val="fr-FR"/>
              </w:rPr>
              <w:t>à</w:t>
            </w:r>
            <w:r>
              <w:rPr>
                <w:lang w:val="fr-FR"/>
              </w:rPr>
              <w:t xml:space="preserve"> un site peut </w:t>
            </w:r>
            <w:r>
              <w:rPr>
                <w:lang w:val="fr-FR"/>
              </w:rPr>
              <w:t>ê</w:t>
            </w:r>
            <w:r>
              <w:rPr>
                <w:lang w:val="fr-FR"/>
              </w:rPr>
              <w:t>tre limit</w:t>
            </w:r>
            <w:r>
              <w:rPr>
                <w:lang w:val="fr-FR"/>
              </w:rPr>
              <w:t>é</w:t>
            </w:r>
            <w:r>
              <w:rPr>
                <w:lang w:val="fr-FR"/>
              </w:rPr>
              <w:t xml:space="preserve"> par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3928d217-462b-4650-863f-3595df9c49d6</w:t>
            </w:r>
          </w:p>
        </w:tc>
        <w:tc>
          <w:tcPr>
            <w:tcW w:w="7407" w:type="dxa"/>
            <w:shd w:val="clear" w:color="auto" w:fill="F2F2F2" w:themeFill="background1" w:themeFillShade="F2"/>
          </w:tcPr>
          <w:p w:rsidR="00000000" w:rsidRDefault="00785B4E">
            <w:pPr>
              <w:rPr>
                <w:noProof/>
              </w:rPr>
            </w:pPr>
            <w:r>
              <w:rPr>
                <w:rStyle w:val="mqInternal"/>
                <w:noProof/>
              </w:rPr>
              <w:t>[1}</w:t>
            </w:r>
            <w:r>
              <w:rPr>
                <w:noProof/>
              </w:rPr>
              <w:t>IP address</w:t>
            </w:r>
            <w:r>
              <w:rPr>
                <w:rStyle w:val="mqInternal"/>
                <w:noProof/>
              </w:rPr>
              <w:t>{2]</w:t>
            </w:r>
            <w:r>
              <w:rPr>
                <w:noProof/>
              </w:rPr>
              <w:t xml:space="preserve"> - Access is limited based upon the IP address of the viewer</w:t>
            </w:r>
          </w:p>
        </w:tc>
        <w:tc>
          <w:tcPr>
            <w:tcW w:w="7407" w:type="dxa"/>
          </w:tcPr>
          <w:p w:rsidR="00000000" w:rsidRDefault="00785B4E">
            <w:pPr>
              <w:rPr>
                <w:lang w:val="fr-FR"/>
              </w:rPr>
            </w:pPr>
            <w:r>
              <w:rPr>
                <w:rStyle w:val="mqInternal"/>
                <w:noProof/>
                <w:lang w:val="fr-FR"/>
              </w:rPr>
              <w:t>[1}</w:t>
            </w:r>
            <w:r>
              <w:rPr>
                <w:lang w:val="fr-FR"/>
              </w:rPr>
              <w:t>Adresse IP - L'</w:t>
            </w:r>
            <w:r>
              <w:rPr>
                <w:rStyle w:val="mqInternal"/>
                <w:noProof/>
                <w:lang w:val="fr-FR"/>
              </w:rPr>
              <w:t>{2]</w:t>
            </w:r>
            <w:r>
              <w:rPr>
                <w:lang w:val="fr-FR"/>
              </w:rPr>
              <w:t xml:space="preserve"> acc</w:t>
            </w:r>
            <w:r>
              <w:rPr>
                <w:lang w:val="fr-FR"/>
              </w:rPr>
              <w:t>è</w:t>
            </w:r>
            <w:r>
              <w:rPr>
                <w:lang w:val="fr-FR"/>
              </w:rPr>
              <w:t>s est limit</w:t>
            </w:r>
            <w:r>
              <w:rPr>
                <w:lang w:val="fr-FR"/>
              </w:rPr>
              <w:t>é</w:t>
            </w:r>
            <w:r>
              <w:rPr>
                <w:lang w:val="fr-FR"/>
              </w:rPr>
              <w:t xml:space="preserve"> en fonction de l'adresse IP du spectateur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99633c71-3034-4883-ad31-3d215e5eb690</w:t>
            </w:r>
          </w:p>
        </w:tc>
        <w:tc>
          <w:tcPr>
            <w:tcW w:w="7407" w:type="dxa"/>
            <w:shd w:val="clear" w:color="auto" w:fill="F2F2F2" w:themeFill="background1" w:themeFillShade="F2"/>
          </w:tcPr>
          <w:p w:rsidR="00000000" w:rsidRDefault="00785B4E">
            <w:pPr>
              <w:rPr>
                <w:noProof/>
              </w:rPr>
            </w:pPr>
            <w:r>
              <w:rPr>
                <w:rStyle w:val="mqInternal"/>
                <w:noProof/>
              </w:rPr>
              <w:t>[1}</w:t>
            </w:r>
            <w:r>
              <w:rPr>
                <w:noProof/>
              </w:rPr>
              <w:t>SSO credentials</w:t>
            </w:r>
            <w:r>
              <w:rPr>
                <w:rStyle w:val="mqInternal"/>
                <w:noProof/>
              </w:rPr>
              <w:t>{2]</w:t>
            </w:r>
            <w:r>
              <w:rPr>
                <w:noProof/>
              </w:rPr>
              <w:t xml:space="preserve"> - A user name a password are required for access</w:t>
            </w:r>
          </w:p>
        </w:tc>
        <w:tc>
          <w:tcPr>
            <w:tcW w:w="7407" w:type="dxa"/>
          </w:tcPr>
          <w:p w:rsidR="00000000" w:rsidRDefault="00785B4E">
            <w:pPr>
              <w:rPr>
                <w:lang w:val="fr-FR"/>
              </w:rPr>
            </w:pPr>
            <w:r>
              <w:rPr>
                <w:rStyle w:val="mqInternal"/>
                <w:noProof/>
                <w:lang w:val="fr-FR"/>
              </w:rPr>
              <w:t>[1}</w:t>
            </w:r>
            <w:r>
              <w:rPr>
                <w:lang w:val="fr-FR"/>
              </w:rPr>
              <w:t>Informations d'identification SSO</w:t>
            </w:r>
            <w:r>
              <w:rPr>
                <w:rStyle w:val="mqInternal"/>
                <w:noProof/>
                <w:lang w:val="fr-FR"/>
              </w:rPr>
              <w:t>{2]</w:t>
            </w:r>
            <w:r>
              <w:rPr>
                <w:lang w:val="fr-FR"/>
              </w:rPr>
              <w:t xml:space="preserve"> - Un nom d'utilisateur dont un mot de passe est requis pour </w:t>
            </w:r>
            <w:r>
              <w:rPr>
                <w:lang w:val="fr-FR"/>
              </w:rPr>
              <w:t>l'acc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ef403bb1-5813-4567-99d9-662967a2b59c</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Access Code </w:t>
            </w:r>
            <w:r>
              <w:rPr>
                <w:rStyle w:val="mqInternal"/>
                <w:noProof/>
              </w:rPr>
              <w:t>{2]</w:t>
            </w:r>
            <w:r>
              <w:rPr>
                <w:noProof/>
              </w:rPr>
              <w:t>- User is required to enter an access code before the site will display (useful when creating and testing a site)</w:t>
            </w:r>
          </w:p>
        </w:tc>
        <w:tc>
          <w:tcPr>
            <w:tcW w:w="7407" w:type="dxa"/>
          </w:tcPr>
          <w:p w:rsidR="00000000" w:rsidRDefault="00785B4E">
            <w:pPr>
              <w:rPr>
                <w:lang w:val="fr-FR"/>
              </w:rPr>
            </w:pPr>
            <w:r>
              <w:rPr>
                <w:rStyle w:val="mqInternal"/>
                <w:noProof/>
                <w:lang w:val="fr-FR"/>
              </w:rPr>
              <w:t>[1}</w:t>
            </w:r>
            <w:r>
              <w:rPr>
                <w:lang w:val="fr-FR"/>
              </w:rPr>
              <w:t>Code d'acc</w:t>
            </w:r>
            <w:r>
              <w:rPr>
                <w:lang w:val="fr-FR"/>
              </w:rPr>
              <w:t>è</w:t>
            </w:r>
            <w:r>
              <w:rPr>
                <w:lang w:val="fr-FR"/>
              </w:rPr>
              <w:t xml:space="preserve">s </w:t>
            </w:r>
            <w:r>
              <w:rPr>
                <w:rStyle w:val="mqInternal"/>
                <w:noProof/>
                <w:lang w:val="fr-FR"/>
              </w:rPr>
              <w:t>{2]</w:t>
            </w:r>
            <w:r>
              <w:rPr>
                <w:lang w:val="fr-FR"/>
              </w:rPr>
              <w:t>- L'utilisateur doit entrer un code d'acc</w:t>
            </w:r>
            <w:r>
              <w:rPr>
                <w:lang w:val="fr-FR"/>
              </w:rPr>
              <w:t>è</w:t>
            </w:r>
            <w:r>
              <w:rPr>
                <w:lang w:val="fr-FR"/>
              </w:rPr>
              <w:t>s avant que l</w:t>
            </w:r>
            <w:r>
              <w:rPr>
                <w:lang w:val="fr-FR"/>
              </w:rPr>
              <w:t>e site ne s'affiche (utile lors de la cr</w:t>
            </w:r>
            <w:r>
              <w:rPr>
                <w:lang w:val="fr-FR"/>
              </w:rPr>
              <w:t>é</w:t>
            </w:r>
            <w:r>
              <w:rPr>
                <w:lang w:val="fr-FR"/>
              </w:rPr>
              <w:t>ation et du test d'un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942dd29f-5dd8-4156-ac78-0c1eb0abb21c</w:t>
            </w:r>
          </w:p>
        </w:tc>
        <w:tc>
          <w:tcPr>
            <w:tcW w:w="7407" w:type="dxa"/>
            <w:shd w:val="clear" w:color="auto" w:fill="F2F2F2" w:themeFill="background1" w:themeFillShade="F2"/>
          </w:tcPr>
          <w:p w:rsidR="00000000" w:rsidRDefault="00785B4E">
            <w:pPr>
              <w:rPr>
                <w:noProof/>
              </w:rPr>
            </w:pPr>
            <w:r>
              <w:rPr>
                <w:noProof/>
              </w:rPr>
              <w:t xml:space="preserve">For information on creating Access Control Profiles,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w:t>
            </w:r>
            <w:r>
              <w:rPr>
                <w:lang w:val="fr-FR"/>
              </w:rPr>
              <w:t>n de profils de contr</w:t>
            </w:r>
            <w:r>
              <w:rPr>
                <w:lang w:val="fr-FR"/>
              </w:rPr>
              <w:t>ô</w:t>
            </w:r>
            <w:r>
              <w:rPr>
                <w:lang w:val="fr-FR"/>
              </w:rPr>
              <w:t>le d'acc</w:t>
            </w:r>
            <w:r>
              <w:rPr>
                <w:lang w:val="fr-FR"/>
              </w:rPr>
              <w:t>è</w:t>
            </w:r>
            <w:r>
              <w:rPr>
                <w:lang w:val="fr-FR"/>
              </w:rPr>
              <w:t xml:space="preserve">s, voir </w:t>
            </w:r>
            <w:r>
              <w:rPr>
                <w:rStyle w:val="mqInternal"/>
                <w:noProof/>
                <w:lang w:val="fr-FR"/>
              </w:rPr>
              <w:t>[1}</w:t>
            </w: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e1ff789f-2d36-4ef6-8a50-44acb6a8f568</w:t>
            </w:r>
          </w:p>
        </w:tc>
        <w:tc>
          <w:tcPr>
            <w:tcW w:w="7407" w:type="dxa"/>
            <w:shd w:val="clear" w:color="auto" w:fill="F2F2F2" w:themeFill="background1" w:themeFillShade="F2"/>
          </w:tcPr>
          <w:p w:rsidR="00000000" w:rsidRDefault="00785B4E">
            <w:pPr>
              <w:rPr>
                <w:noProof/>
              </w:rPr>
            </w:pPr>
            <w:r>
              <w:rPr>
                <w:noProof/>
              </w:rPr>
              <w:t>Using custom header/footer HTML</w:t>
            </w:r>
          </w:p>
        </w:tc>
        <w:tc>
          <w:tcPr>
            <w:tcW w:w="7407" w:type="dxa"/>
          </w:tcPr>
          <w:p w:rsidR="00000000" w:rsidRDefault="00785B4E">
            <w:pPr>
              <w:rPr>
                <w:lang w:val="fr-FR"/>
              </w:rPr>
            </w:pPr>
            <w:r>
              <w:rPr>
                <w:lang w:val="fr-FR"/>
              </w:rPr>
              <w:t>Utilisation du HTML en-t</w:t>
            </w:r>
            <w:r>
              <w:rPr>
                <w:lang w:val="fr-FR"/>
              </w:rPr>
              <w:t>ê</w:t>
            </w:r>
            <w:r>
              <w:rPr>
                <w:lang w:val="fr-FR"/>
              </w:rPr>
              <w:t>te/pied de page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8e6f5d3f-1f4b-4e8e-985a-99f42</w:t>
            </w:r>
            <w:r>
              <w:rPr>
                <w:noProof/>
                <w:sz w:val="2"/>
              </w:rPr>
              <w:t>350b587</w:t>
            </w:r>
          </w:p>
        </w:tc>
        <w:tc>
          <w:tcPr>
            <w:tcW w:w="7407" w:type="dxa"/>
            <w:shd w:val="clear" w:color="auto" w:fill="F2F2F2" w:themeFill="background1" w:themeFillShade="F2"/>
          </w:tcPr>
          <w:p w:rsidR="00000000" w:rsidRDefault="00785B4E">
            <w:pPr>
              <w:rPr>
                <w:noProof/>
              </w:rPr>
            </w:pPr>
            <w:r>
              <w:rPr>
                <w:noProof/>
              </w:rPr>
              <w:t>Gallery provides the option of using a custom header and/or footer for all of your sites.</w:t>
            </w:r>
          </w:p>
        </w:tc>
        <w:tc>
          <w:tcPr>
            <w:tcW w:w="7407" w:type="dxa"/>
          </w:tcPr>
          <w:p w:rsidR="00000000" w:rsidRDefault="00785B4E">
            <w:pPr>
              <w:rPr>
                <w:lang w:val="fr-FR"/>
              </w:rPr>
            </w:pPr>
            <w:r>
              <w:rPr>
                <w:lang w:val="fr-FR"/>
              </w:rPr>
              <w:t>Gallery propose un syst</w:t>
            </w:r>
            <w:r>
              <w:rPr>
                <w:lang w:val="fr-FR"/>
              </w:rPr>
              <w:t>è</w:t>
            </w:r>
            <w:r>
              <w:rPr>
                <w:lang w:val="fr-FR"/>
              </w:rPr>
              <w:t>me d'en-t</w:t>
            </w:r>
            <w:r>
              <w:rPr>
                <w:lang w:val="fr-FR"/>
              </w:rPr>
              <w:t>ê</w:t>
            </w:r>
            <w:r>
              <w:rPr>
                <w:lang w:val="fr-FR"/>
              </w:rPr>
              <w:t>te et de pied de page personnalis</w:t>
            </w:r>
            <w:r>
              <w:rPr>
                <w:lang w:val="fr-FR"/>
              </w:rPr>
              <w:t>é</w:t>
            </w:r>
            <w:r>
              <w:rPr>
                <w:lang w:val="fr-FR"/>
              </w:rPr>
              <w:t>s pour vos sites.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b5486eee-e97a-4c21-a128-e930e6f6cceb</w:t>
            </w:r>
          </w:p>
        </w:tc>
        <w:tc>
          <w:tcPr>
            <w:tcW w:w="7407" w:type="dxa"/>
            <w:shd w:val="clear" w:color="auto" w:fill="F2F2F2" w:themeFill="background1" w:themeFillShade="F2"/>
          </w:tcPr>
          <w:p w:rsidR="00000000" w:rsidRDefault="00785B4E">
            <w:pPr>
              <w:rPr>
                <w:noProof/>
              </w:rPr>
            </w:pPr>
            <w:r>
              <w:rPr>
                <w:noProof/>
              </w:rPr>
              <w:t xml:space="preserve">This provides the </w:t>
            </w:r>
            <w:r>
              <w:rPr>
                <w:noProof/>
              </w:rPr>
              <w:t>ability to customize your Gallery sites so they more closely match the look and feel of your corporate sites.</w:t>
            </w:r>
          </w:p>
        </w:tc>
        <w:tc>
          <w:tcPr>
            <w:tcW w:w="7407" w:type="dxa"/>
          </w:tcPr>
          <w:p w:rsidR="00000000" w:rsidRDefault="00785B4E">
            <w:pPr>
              <w:rPr>
                <w:lang w:val="fr-FR"/>
              </w:rPr>
            </w:pPr>
            <w:r>
              <w:rPr>
                <w:lang w:val="fr-FR"/>
              </w:rPr>
              <w:t xml:space="preserve">Cela permet de personnaliser vos sites Gallery afin qu'ils correspondent plus </w:t>
            </w:r>
            <w:r>
              <w:rPr>
                <w:lang w:val="fr-FR"/>
              </w:rPr>
              <w:t>é</w:t>
            </w:r>
            <w:r>
              <w:rPr>
                <w:lang w:val="fr-FR"/>
              </w:rPr>
              <w:t xml:space="preserve">troitement </w:t>
            </w:r>
            <w:r>
              <w:rPr>
                <w:lang w:val="fr-FR"/>
              </w:rPr>
              <w:t>à</w:t>
            </w:r>
            <w:r>
              <w:rPr>
                <w:lang w:val="fr-FR"/>
              </w:rPr>
              <w:t xml:space="preserve"> l'apparence de vos sites d'entreprise.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6ee46306-d</w:t>
            </w:r>
            <w:r>
              <w:rPr>
                <w:noProof/>
                <w:sz w:val="2"/>
              </w:rPr>
              <w:t>9db-46be-b763-e38097cbf36a</w:t>
            </w:r>
          </w:p>
        </w:tc>
        <w:tc>
          <w:tcPr>
            <w:tcW w:w="7407" w:type="dxa"/>
            <w:shd w:val="clear" w:color="auto" w:fill="F2F2F2" w:themeFill="background1" w:themeFillShade="F2"/>
          </w:tcPr>
          <w:p w:rsidR="00000000" w:rsidRDefault="00785B4E">
            <w:pPr>
              <w:rPr>
                <w:noProof/>
              </w:rPr>
            </w:pPr>
            <w:r>
              <w:rPr>
                <w:noProof/>
              </w:rPr>
              <w:t>A custom header/footer can also be configured for an individual site.</w:t>
            </w:r>
          </w:p>
        </w:tc>
        <w:tc>
          <w:tcPr>
            <w:tcW w:w="7407" w:type="dxa"/>
          </w:tcPr>
          <w:p w:rsidR="00000000" w:rsidRDefault="00785B4E">
            <w:pPr>
              <w:rPr>
                <w:lang w:val="fr-FR"/>
              </w:rPr>
            </w:pPr>
            <w:r>
              <w:rPr>
                <w:lang w:val="fr-FR"/>
              </w:rPr>
              <w:t xml:space="preserve">Vous pouvez </w:t>
            </w:r>
            <w:r>
              <w:rPr>
                <w:lang w:val="fr-FR"/>
              </w:rPr>
              <w:t>é</w:t>
            </w:r>
            <w:r>
              <w:rPr>
                <w:lang w:val="fr-FR"/>
              </w:rPr>
              <w:t>galement d</w:t>
            </w:r>
            <w:r>
              <w:rPr>
                <w:lang w:val="fr-FR"/>
              </w:rPr>
              <w:t>é</w:t>
            </w:r>
            <w:r>
              <w:rPr>
                <w:lang w:val="fr-FR"/>
              </w:rPr>
              <w:t>finir un en-t</w:t>
            </w:r>
            <w:r>
              <w:rPr>
                <w:lang w:val="fr-FR"/>
              </w:rPr>
              <w:t>ê</w:t>
            </w:r>
            <w:r>
              <w:rPr>
                <w:lang w:val="fr-FR"/>
              </w:rPr>
              <w:t>te/pied de page personnalis</w:t>
            </w:r>
            <w:r>
              <w:rPr>
                <w:lang w:val="fr-FR"/>
              </w:rPr>
              <w:t>é</w:t>
            </w:r>
            <w:r>
              <w:rPr>
                <w:lang w:val="fr-FR"/>
              </w:rPr>
              <w:t xml:space="preserve"> pour l'ensemble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454bcae8-a458-4bda-83ef-4e1a1a69fb44</w:t>
            </w:r>
          </w:p>
        </w:tc>
        <w:tc>
          <w:tcPr>
            <w:tcW w:w="7407" w:type="dxa"/>
            <w:shd w:val="clear" w:color="auto" w:fill="F2F2F2" w:themeFill="background1" w:themeFillShade="F2"/>
          </w:tcPr>
          <w:p w:rsidR="00000000" w:rsidRDefault="00785B4E">
            <w:pPr>
              <w:rPr>
                <w:noProof/>
              </w:rPr>
            </w:pPr>
            <w:r>
              <w:rPr>
                <w:noProof/>
              </w:rPr>
              <w:t xml:space="preserve">For information on configuring a custom header/footer for a site,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d'un en-t</w:t>
            </w:r>
            <w:r>
              <w:rPr>
                <w:lang w:val="fr-FR"/>
              </w:rPr>
              <w:t>ê</w:t>
            </w:r>
            <w:r>
              <w:rPr>
                <w:lang w:val="fr-FR"/>
              </w:rPr>
              <w:t>te/pied de page personnalis</w:t>
            </w:r>
            <w:r>
              <w:rPr>
                <w:lang w:val="fr-FR"/>
              </w:rPr>
              <w:t>é</w:t>
            </w:r>
            <w:r>
              <w:rPr>
                <w:lang w:val="fr-FR"/>
              </w:rPr>
              <w:t xml:space="preserve"> pour un site, voir </w:t>
            </w:r>
            <w:r>
              <w:rPr>
                <w:rStyle w:val="mqInternal"/>
                <w:noProof/>
                <w:lang w:val="fr-FR"/>
              </w:rPr>
              <w:t>[1}</w:t>
            </w:r>
            <w:r>
              <w:rPr>
                <w:lang w:val="fr-FR"/>
              </w:rPr>
              <w:t>Personnal</w:t>
            </w:r>
            <w:r>
              <w:rPr>
                <w:lang w:val="fr-FR"/>
              </w:rPr>
              <w:t>isation de l'apparence et du comportement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9a4917c7-1e69-45d3-b7f9-6b717c953001</w:t>
            </w:r>
          </w:p>
        </w:tc>
        <w:tc>
          <w:tcPr>
            <w:tcW w:w="7407" w:type="dxa"/>
            <w:shd w:val="clear" w:color="auto" w:fill="F2F2F2" w:themeFill="background1" w:themeFillShade="F2"/>
          </w:tcPr>
          <w:p w:rsidR="00000000" w:rsidRDefault="00785B4E">
            <w:pPr>
              <w:rPr>
                <w:noProof/>
              </w:rPr>
            </w:pPr>
            <w:r>
              <w:rPr>
                <w:noProof/>
              </w:rPr>
              <w:t>To configure Gallery to use a custom header or footer, start by designing the header/footer to use for your sites.</w:t>
            </w:r>
          </w:p>
        </w:tc>
        <w:tc>
          <w:tcPr>
            <w:tcW w:w="7407" w:type="dxa"/>
          </w:tcPr>
          <w:p w:rsidR="00000000" w:rsidRDefault="00785B4E">
            <w:pPr>
              <w:rPr>
                <w:lang w:val="fr-FR"/>
              </w:rPr>
            </w:pPr>
            <w:r>
              <w:rPr>
                <w:lang w:val="fr-FR"/>
              </w:rPr>
              <w:t>Pour configurer Gallery p</w:t>
            </w:r>
            <w:r>
              <w:rPr>
                <w:lang w:val="fr-FR"/>
              </w:rPr>
              <w:t>our qu'il utilise un en-t</w:t>
            </w:r>
            <w:r>
              <w:rPr>
                <w:lang w:val="fr-FR"/>
              </w:rPr>
              <w:t>ê</w:t>
            </w:r>
            <w:r>
              <w:rPr>
                <w:lang w:val="fr-FR"/>
              </w:rPr>
              <w:t>te ou un pied de page personnalis</w:t>
            </w:r>
            <w:r>
              <w:rPr>
                <w:lang w:val="fr-FR"/>
              </w:rPr>
              <w:t>é</w:t>
            </w:r>
            <w:r>
              <w:rPr>
                <w:lang w:val="fr-FR"/>
              </w:rPr>
              <w:t>, commencez par concevoir l'en-t</w:t>
            </w:r>
            <w:r>
              <w:rPr>
                <w:lang w:val="fr-FR"/>
              </w:rPr>
              <w:t>ê</w:t>
            </w:r>
            <w:r>
              <w:rPr>
                <w:lang w:val="fr-FR"/>
              </w:rPr>
              <w:t xml:space="preserve">te/pied de page </w:t>
            </w:r>
            <w:r>
              <w:rPr>
                <w:lang w:val="fr-FR"/>
              </w:rPr>
              <w:t>à</w:t>
            </w:r>
            <w:r>
              <w:rPr>
                <w:lang w:val="fr-FR"/>
              </w:rPr>
              <w:t xml:space="preserve"> utiliser pour vos sites.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9418d402-706e-40cd-b942-16664aacab20</w:t>
            </w:r>
          </w:p>
        </w:tc>
        <w:tc>
          <w:tcPr>
            <w:tcW w:w="7407" w:type="dxa"/>
            <w:shd w:val="clear" w:color="auto" w:fill="F2F2F2" w:themeFill="background1" w:themeFillShade="F2"/>
          </w:tcPr>
          <w:p w:rsidR="00000000" w:rsidRDefault="00785B4E">
            <w:pPr>
              <w:rPr>
                <w:noProof/>
              </w:rPr>
            </w:pPr>
            <w:r>
              <w:rPr>
                <w:noProof/>
              </w:rPr>
              <w:t>The header/footer can contain any valid HTML, JavaScript or CSS code.</w:t>
            </w:r>
          </w:p>
        </w:tc>
        <w:tc>
          <w:tcPr>
            <w:tcW w:w="7407" w:type="dxa"/>
          </w:tcPr>
          <w:p w:rsidR="00000000" w:rsidRDefault="00785B4E">
            <w:pPr>
              <w:rPr>
                <w:lang w:val="fr-FR"/>
              </w:rPr>
            </w:pPr>
            <w:r>
              <w:rPr>
                <w:lang w:val="fr-FR"/>
              </w:rPr>
              <w:t>Il peut contenir n'importe quel code HTML, JavaScript ou CSS valide.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0ea423be-fa15-4c34-b7d7-bff3e9d284e6</w:t>
            </w:r>
          </w:p>
        </w:tc>
        <w:tc>
          <w:tcPr>
            <w:tcW w:w="7407" w:type="dxa"/>
            <w:shd w:val="clear" w:color="auto" w:fill="F2F2F2" w:themeFill="background1" w:themeFillShade="F2"/>
          </w:tcPr>
          <w:p w:rsidR="00000000" w:rsidRDefault="00785B4E">
            <w:pPr>
              <w:rPr>
                <w:noProof/>
              </w:rPr>
            </w:pPr>
            <w:r>
              <w:rPr>
                <w:noProof/>
              </w:rPr>
              <w:t>When done, follow these steps.</w:t>
            </w:r>
          </w:p>
        </w:tc>
        <w:tc>
          <w:tcPr>
            <w:tcW w:w="7407" w:type="dxa"/>
          </w:tcPr>
          <w:p w:rsidR="00000000" w:rsidRDefault="00785B4E">
            <w:pPr>
              <w:rPr>
                <w:lang w:val="fr-FR"/>
              </w:rPr>
            </w:pPr>
            <w:r>
              <w:rPr>
                <w:lang w:val="fr-FR"/>
              </w:rPr>
              <w:t>Lorsque vous avez termin</w:t>
            </w:r>
            <w:r>
              <w:rPr>
                <w:lang w:val="fr-FR"/>
              </w:rPr>
              <w:t>é</w:t>
            </w:r>
            <w:r>
              <w:rPr>
                <w:lang w:val="fr-FR"/>
              </w:rPr>
              <w:t>,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c3f41be1-5fae-45e6-83e0-30698b49fb91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Custom HTML</w:t>
            </w:r>
            <w:r>
              <w:rPr>
                <w:rStyle w:val="mqInternal"/>
                <w:noProof/>
              </w:rPr>
              <w:t>{2]</w:t>
            </w:r>
            <w:r>
              <w:rPr>
                <w:noProof/>
              </w:rPr>
              <w:t xml:space="preserve"> </w:t>
            </w:r>
            <w:r>
              <w:rPr>
                <w:noProof/>
              </w:rPr>
              <w:t>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HTML personnalis</w:t>
            </w:r>
            <w:r>
              <w:rPr>
                <w:lang w:val="fr-FR"/>
              </w:rPr>
              <w:t>é</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edcd859b-1654-48fa-a749-e2dbf0a500c6</w:t>
            </w:r>
          </w:p>
        </w:tc>
        <w:tc>
          <w:tcPr>
            <w:tcW w:w="7407" w:type="dxa"/>
            <w:shd w:val="clear" w:color="auto" w:fill="F2F2F2" w:themeFill="background1" w:themeFillShade="F2"/>
          </w:tcPr>
          <w:p w:rsidR="00000000" w:rsidRDefault="00785B4E">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785B4E">
            <w:pPr>
              <w:rPr>
                <w:lang w:val="fr-FR"/>
              </w:rPr>
            </w:pPr>
            <w:r>
              <w:rPr>
                <w:lang w:val="fr-FR"/>
              </w:rPr>
              <w:t>Collez le code HTML de l'en-t</w:t>
            </w:r>
            <w:r>
              <w:rPr>
                <w:lang w:val="fr-FR"/>
              </w:rPr>
              <w:t>ê</w:t>
            </w:r>
            <w:r>
              <w:rPr>
                <w:lang w:val="fr-FR"/>
              </w:rPr>
              <w:t xml:space="preserve">te dans le champ </w:t>
            </w:r>
            <w:r>
              <w:rPr>
                <w:rStyle w:val="mqInternal"/>
                <w:noProof/>
                <w:lang w:val="fr-FR"/>
              </w:rPr>
              <w:t>[1}</w:t>
            </w:r>
            <w:r>
              <w:rPr>
                <w:lang w:val="fr-FR"/>
              </w:rPr>
              <w:t>Custom Head</w:t>
            </w:r>
            <w:r>
              <w:rPr>
                <w:lang w:val="fr-FR"/>
              </w:rPr>
              <w:t>er 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90446590-ecf8-4ca9-840c-2fe8582a3070</w:t>
            </w:r>
          </w:p>
        </w:tc>
        <w:tc>
          <w:tcPr>
            <w:tcW w:w="7407" w:type="dxa"/>
            <w:shd w:val="clear" w:color="auto" w:fill="F2F2F2" w:themeFill="background1" w:themeFillShade="F2"/>
          </w:tcPr>
          <w:p w:rsidR="00000000" w:rsidRDefault="00785B4E">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785B4E">
            <w:pPr>
              <w:rPr>
                <w:lang w:val="fr-FR"/>
              </w:rPr>
            </w:pPr>
            <w:r>
              <w:rPr>
                <w:lang w:val="fr-FR"/>
              </w:rPr>
              <w:t xml:space="preserve">Collez le code HTML du pied de page dans le champ </w:t>
            </w:r>
            <w:r>
              <w:rPr>
                <w:rStyle w:val="mqInternal"/>
                <w:noProof/>
                <w:lang w:val="fr-FR"/>
              </w:rPr>
              <w:t>[1}</w:t>
            </w:r>
            <w:r>
              <w:rPr>
                <w:lang w:val="fr-FR"/>
              </w:rPr>
              <w:t>Custom Footer 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f65a0b48-a990-42de-b2b6-d0178ca7a22c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63 </w:t>
            </w:r>
            <w:r>
              <w:rPr>
                <w:noProof/>
                <w:sz w:val="16"/>
              </w:rPr>
              <w:br/>
            </w:r>
            <w:r>
              <w:rPr>
                <w:noProof/>
                <w:sz w:val="2"/>
              </w:rPr>
              <w:t>17e40bcc-20be-4a27-89b9-ff653fd73453</w:t>
            </w:r>
          </w:p>
        </w:tc>
        <w:tc>
          <w:tcPr>
            <w:tcW w:w="7407" w:type="dxa"/>
            <w:shd w:val="clear" w:color="auto" w:fill="F2F2F2" w:themeFill="background1" w:themeFillShade="F2"/>
          </w:tcPr>
          <w:p w:rsidR="00000000" w:rsidRDefault="00785B4E">
            <w:pPr>
              <w:rPr>
                <w:noProof/>
              </w:rPr>
            </w:pPr>
            <w:r>
              <w:rPr>
                <w:noProof/>
              </w:rPr>
              <w:t>Notes on using custom headers and footers</w:t>
            </w:r>
          </w:p>
        </w:tc>
        <w:tc>
          <w:tcPr>
            <w:tcW w:w="7407" w:type="dxa"/>
          </w:tcPr>
          <w:p w:rsidR="00000000" w:rsidRDefault="00785B4E">
            <w:pPr>
              <w:rPr>
                <w:lang w:val="fr-FR"/>
              </w:rPr>
            </w:pPr>
            <w:r>
              <w:rPr>
                <w:lang w:val="fr-FR"/>
              </w:rPr>
              <w:t>Remarques sur l'utilisation d'en-t</w:t>
            </w:r>
            <w:r>
              <w:rPr>
                <w:lang w:val="fr-FR"/>
              </w:rPr>
              <w:t>ê</w:t>
            </w:r>
            <w:r>
              <w:rPr>
                <w:lang w:val="fr-FR"/>
              </w:rPr>
              <w:t>tes et de pieds de page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9909fa91-2831-4940-9f05-865dc8a6dc2c</w:t>
            </w:r>
          </w:p>
        </w:tc>
        <w:tc>
          <w:tcPr>
            <w:tcW w:w="7407" w:type="dxa"/>
            <w:shd w:val="clear" w:color="auto" w:fill="F2F2F2" w:themeFill="background1" w:themeFillShade="F2"/>
          </w:tcPr>
          <w:p w:rsidR="00000000" w:rsidRDefault="00785B4E">
            <w:pPr>
              <w:rPr>
                <w:noProof/>
              </w:rPr>
            </w:pPr>
            <w:r>
              <w:rPr>
                <w:noProof/>
              </w:rPr>
              <w:t>Gallery does not validate the HTML that is supplied for the header/footer</w:t>
            </w:r>
          </w:p>
        </w:tc>
        <w:tc>
          <w:tcPr>
            <w:tcW w:w="7407" w:type="dxa"/>
          </w:tcPr>
          <w:p w:rsidR="00000000" w:rsidRDefault="00785B4E">
            <w:pPr>
              <w:rPr>
                <w:lang w:val="fr-FR"/>
              </w:rPr>
            </w:pPr>
            <w:r>
              <w:rPr>
                <w:lang w:val="fr-FR"/>
              </w:rPr>
              <w:t>Gallery ne valide pas le code HTML fourni pour l'en-t</w:t>
            </w:r>
            <w:r>
              <w:rPr>
                <w:lang w:val="fr-FR"/>
              </w:rPr>
              <w:t>ê</w:t>
            </w:r>
            <w:r>
              <w:rPr>
                <w:lang w:val="fr-FR"/>
              </w:rPr>
              <w:t>te/pied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eb5ab775-0a72-4241-8cef-49cafd3125b0</w:t>
            </w:r>
          </w:p>
        </w:tc>
        <w:tc>
          <w:tcPr>
            <w:tcW w:w="7407" w:type="dxa"/>
            <w:shd w:val="clear" w:color="auto" w:fill="F2F2F2" w:themeFill="background1" w:themeFillShade="F2"/>
          </w:tcPr>
          <w:p w:rsidR="00000000" w:rsidRDefault="00785B4E">
            <w:pPr>
              <w:rPr>
                <w:noProof/>
              </w:rPr>
            </w:pPr>
            <w:r>
              <w:rPr>
                <w:noProof/>
              </w:rPr>
              <w:t>There is no explicit character li</w:t>
            </w:r>
            <w:r>
              <w:rPr>
                <w:noProof/>
              </w:rPr>
              <w:t>mit on the header and footer HTML</w:t>
            </w:r>
          </w:p>
        </w:tc>
        <w:tc>
          <w:tcPr>
            <w:tcW w:w="7407" w:type="dxa"/>
          </w:tcPr>
          <w:p w:rsidR="00000000" w:rsidRDefault="00785B4E">
            <w:pPr>
              <w:rPr>
                <w:lang w:val="fr-FR"/>
              </w:rPr>
            </w:pPr>
            <w:r>
              <w:rPr>
                <w:lang w:val="fr-FR"/>
              </w:rPr>
              <w:t>Il n'y a pas de limite de caract</w:t>
            </w:r>
            <w:r>
              <w:rPr>
                <w:lang w:val="fr-FR"/>
              </w:rPr>
              <w:t>è</w:t>
            </w:r>
            <w:r>
              <w:rPr>
                <w:lang w:val="fr-FR"/>
              </w:rPr>
              <w:t>res sur l'en-t</w:t>
            </w:r>
            <w:r>
              <w:rPr>
                <w:lang w:val="fr-FR"/>
              </w:rPr>
              <w:t>ê</w:t>
            </w:r>
            <w:r>
              <w:rPr>
                <w:lang w:val="fr-FR"/>
              </w:rPr>
              <w:t>te et le pied de page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34c465f2-68a7-4db9-a28f-9db51ee3a3a2</w:t>
            </w:r>
          </w:p>
        </w:tc>
        <w:tc>
          <w:tcPr>
            <w:tcW w:w="7407" w:type="dxa"/>
            <w:shd w:val="clear" w:color="auto" w:fill="F2F2F2" w:themeFill="background1" w:themeFillShade="F2"/>
          </w:tcPr>
          <w:p w:rsidR="00000000" w:rsidRDefault="00785B4E">
            <w:pPr>
              <w:rPr>
                <w:noProof/>
              </w:rPr>
            </w:pPr>
            <w:r>
              <w:rPr>
                <w:noProof/>
              </w:rPr>
              <w:t>External CSS and JavaScript files are supported</w:t>
            </w:r>
          </w:p>
        </w:tc>
        <w:tc>
          <w:tcPr>
            <w:tcW w:w="7407" w:type="dxa"/>
          </w:tcPr>
          <w:p w:rsidR="00000000" w:rsidRDefault="00785B4E">
            <w:pPr>
              <w:rPr>
                <w:lang w:val="fr-FR"/>
              </w:rPr>
            </w:pPr>
            <w:r>
              <w:rPr>
                <w:lang w:val="fr-FR"/>
              </w:rPr>
              <w:t>Les fichiers CSS et JavaScript externes sont pris en cha</w:t>
            </w:r>
            <w:r>
              <w:rPr>
                <w:lang w:val="fr-FR"/>
              </w:rPr>
              <w:t>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8f0bd6d3-f2e1-4637-a362-ce2d9dfd59ea</w:t>
            </w:r>
          </w:p>
        </w:tc>
        <w:tc>
          <w:tcPr>
            <w:tcW w:w="7407" w:type="dxa"/>
            <w:shd w:val="clear" w:color="auto" w:fill="F2F2F2" w:themeFill="background1" w:themeFillShade="F2"/>
          </w:tcPr>
          <w:p w:rsidR="00000000" w:rsidRDefault="00785B4E">
            <w:pPr>
              <w:rPr>
                <w:noProof/>
              </w:rPr>
            </w:pPr>
            <w:r>
              <w:rPr>
                <w:noProof/>
              </w:rPr>
              <w:t>The custom HTML should follow responsive design principles so it will scale properly across devices</w:t>
            </w:r>
          </w:p>
        </w:tc>
        <w:tc>
          <w:tcPr>
            <w:tcW w:w="7407" w:type="dxa"/>
          </w:tcPr>
          <w:p w:rsidR="00000000" w:rsidRDefault="00785B4E">
            <w:pPr>
              <w:rPr>
                <w:lang w:val="fr-FR"/>
              </w:rPr>
            </w:pPr>
            <w:r>
              <w:rPr>
                <w:lang w:val="fr-FR"/>
              </w:rPr>
              <w:t>Le code HTML personnalis</w:t>
            </w:r>
            <w:r>
              <w:rPr>
                <w:lang w:val="fr-FR"/>
              </w:rPr>
              <w:t>é</w:t>
            </w:r>
            <w:r>
              <w:rPr>
                <w:lang w:val="fr-FR"/>
              </w:rPr>
              <w:t xml:space="preserve"> doit suivre les principes de conception r</w:t>
            </w:r>
            <w:r>
              <w:rPr>
                <w:lang w:val="fr-FR"/>
              </w:rPr>
              <w:t>é</w:t>
            </w:r>
            <w:r>
              <w:rPr>
                <w:lang w:val="fr-FR"/>
              </w:rPr>
              <w:t xml:space="preserve">active afin qu'il </w:t>
            </w:r>
            <w:r>
              <w:rPr>
                <w:lang w:val="fr-FR"/>
              </w:rPr>
              <w:t>é</w:t>
            </w:r>
            <w:r>
              <w:rPr>
                <w:lang w:val="fr-FR"/>
              </w:rPr>
              <w:t>volutie correctement sur tous les appareils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59627bf5-0edc-4de1-b06f-62838009254f</w:t>
            </w:r>
          </w:p>
        </w:tc>
        <w:tc>
          <w:tcPr>
            <w:tcW w:w="7407" w:type="dxa"/>
            <w:shd w:val="clear" w:color="auto" w:fill="F2F2F2" w:themeFill="background1" w:themeFillShade="F2"/>
          </w:tcPr>
          <w:p w:rsidR="00000000" w:rsidRDefault="00785B4E">
            <w:pPr>
              <w:rPr>
                <w:noProof/>
              </w:rPr>
            </w:pPr>
            <w:r>
              <w:rPr>
                <w:noProof/>
              </w:rPr>
              <w:t>Brightcove has seen CSS conflicts when sites use Bootstrap (Gallery uses Bootstrap as well); make sure you check for and resolve any conflicts</w:t>
            </w:r>
          </w:p>
        </w:tc>
        <w:tc>
          <w:tcPr>
            <w:tcW w:w="7407" w:type="dxa"/>
          </w:tcPr>
          <w:p w:rsidR="00000000" w:rsidRDefault="00785B4E">
            <w:pPr>
              <w:rPr>
                <w:lang w:val="fr-FR"/>
              </w:rPr>
            </w:pPr>
            <w:r>
              <w:rPr>
                <w:lang w:val="fr-FR"/>
              </w:rPr>
              <w:t>Brightcove a vu des conflit</w:t>
            </w:r>
            <w:r>
              <w:rPr>
                <w:lang w:val="fr-FR"/>
              </w:rPr>
              <w:t xml:space="preserve">s CSS lorsque les sites utilisent Bootstrap (Gallery utilise </w:t>
            </w:r>
            <w:r>
              <w:rPr>
                <w:lang w:val="fr-FR"/>
              </w:rPr>
              <w:t>é</w:t>
            </w:r>
            <w:r>
              <w:rPr>
                <w:lang w:val="fr-FR"/>
              </w:rPr>
              <w:t>galement Bootstrap) ; v</w:t>
            </w:r>
            <w:r>
              <w:rPr>
                <w:lang w:val="fr-FR"/>
              </w:rPr>
              <w:t>é</w:t>
            </w:r>
            <w:r>
              <w:rPr>
                <w:lang w:val="fr-FR"/>
              </w:rPr>
              <w:t>rifiez et r</w:t>
            </w:r>
            <w:r>
              <w:rPr>
                <w:lang w:val="fr-FR"/>
              </w:rPr>
              <w:t>é</w:t>
            </w:r>
            <w:r>
              <w:rPr>
                <w:lang w:val="fr-FR"/>
              </w:rPr>
              <w:t>solvez les conflits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securing-portal-experience-ssl.html</w:t>
            </w:r>
          </w:p>
          <w:p w:rsidR="00000000" w:rsidRDefault="00785B4E">
            <w:pPr>
              <w:jc w:val="center"/>
              <w:rPr>
                <w:b/>
                <w:noProof/>
              </w:rPr>
            </w:pPr>
            <w:r>
              <w:rPr>
                <w:b/>
                <w:noProof/>
              </w:rPr>
              <w:t>MQ971010 26b099e2-a40c-44d0-91c2-aaae86dcd640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cb485904-53c2-4145-bf74-3f0b25434933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w:t>
            </w:r>
            <w:r>
              <w:rPr>
                <w:lang w:val="fr-FR"/>
              </w:rPr>
              <w:t xml:space="preserve">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9e441650-b88b-4cc5-a251-093e6a2a3898</w:t>
            </w:r>
          </w:p>
        </w:tc>
        <w:tc>
          <w:tcPr>
            <w:tcW w:w="7407" w:type="dxa"/>
            <w:shd w:val="clear" w:color="auto" w:fill="F2F2F2" w:themeFill="background1" w:themeFillShade="F2"/>
          </w:tcPr>
          <w:p w:rsidR="00000000" w:rsidRDefault="00785B4E">
            <w:pPr>
              <w:rPr>
                <w:noProof/>
              </w:rPr>
            </w:pPr>
            <w:r>
              <w:rPr>
                <w:noProof/>
              </w:rPr>
              <w:t>Securing a Portal Experience with SSL parent:</w:t>
            </w:r>
          </w:p>
        </w:tc>
        <w:tc>
          <w:tcPr>
            <w:tcW w:w="7407" w:type="dxa"/>
          </w:tcPr>
          <w:p w:rsidR="00000000" w:rsidRDefault="00785B4E">
            <w:pPr>
              <w:rPr>
                <w:lang w:val="fr-FR"/>
              </w:rPr>
            </w:pPr>
            <w:r>
              <w:rPr>
                <w:lang w:val="fr-FR"/>
              </w:rPr>
              <w:t>S</w:t>
            </w:r>
            <w:r>
              <w:rPr>
                <w:lang w:val="fr-FR"/>
              </w:rPr>
              <w:t>é</w:t>
            </w:r>
            <w:r>
              <w:rPr>
                <w:lang w:val="fr-FR"/>
              </w:rPr>
              <w:t>curiser une exp</w:t>
            </w:r>
            <w:r>
              <w:rPr>
                <w:lang w:val="fr-FR"/>
              </w:rPr>
              <w:t>é</w:t>
            </w:r>
            <w:r>
              <w:rPr>
                <w:lang w:val="fr-FR"/>
              </w:rPr>
              <w:t>rience de portail avec SSL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268a91fe-b374-47de-bd9f-b15d11051924</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tres de 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463f5f5b-70ee-47f5-a1a4-c2ec7ad7a562</w:t>
            </w:r>
          </w:p>
        </w:tc>
        <w:tc>
          <w:tcPr>
            <w:tcW w:w="7407" w:type="dxa"/>
            <w:shd w:val="clear" w:color="auto" w:fill="F2F2F2" w:themeFill="background1" w:themeFillShade="F2"/>
          </w:tcPr>
          <w:p w:rsidR="00000000" w:rsidRDefault="00785B4E">
            <w:pPr>
              <w:rPr>
                <w:noProof/>
              </w:rPr>
            </w:pPr>
            <w:r>
              <w:rPr>
                <w:noProof/>
              </w:rPr>
              <w:t>Securing a Portal Experience with SSL</w:t>
            </w:r>
          </w:p>
        </w:tc>
        <w:tc>
          <w:tcPr>
            <w:tcW w:w="7407" w:type="dxa"/>
          </w:tcPr>
          <w:p w:rsidR="00000000" w:rsidRDefault="00785B4E">
            <w:pPr>
              <w:rPr>
                <w:lang w:val="fr-FR"/>
              </w:rPr>
            </w:pPr>
            <w:r>
              <w:rPr>
                <w:lang w:val="fr-FR"/>
              </w:rPr>
              <w:t>S</w:t>
            </w:r>
            <w:r>
              <w:rPr>
                <w:lang w:val="fr-FR"/>
              </w:rPr>
              <w:t>é</w:t>
            </w:r>
            <w:r>
              <w:rPr>
                <w:lang w:val="fr-FR"/>
              </w:rPr>
              <w:t>curisation d'une exp</w:t>
            </w:r>
            <w:r>
              <w:rPr>
                <w:lang w:val="fr-FR"/>
              </w:rPr>
              <w:t>é</w:t>
            </w:r>
            <w:r>
              <w:rPr>
                <w:lang w:val="fr-FR"/>
              </w:rPr>
              <w:t>rience de portail avec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c8cbed66-3b1c-4eac-8cc2-0f27c8699db2</w:t>
            </w:r>
          </w:p>
        </w:tc>
        <w:tc>
          <w:tcPr>
            <w:tcW w:w="7407" w:type="dxa"/>
            <w:shd w:val="clear" w:color="auto" w:fill="F2F2F2" w:themeFill="background1" w:themeFillShade="F2"/>
          </w:tcPr>
          <w:p w:rsidR="00000000" w:rsidRDefault="00785B4E">
            <w:pPr>
              <w:rPr>
                <w:noProof/>
              </w:rPr>
            </w:pPr>
            <w:r>
              <w:rPr>
                <w:noProof/>
              </w:rPr>
              <w:t>In this topic you will learn how to secure a Gallery Portal Experience using Secure Socket</w:t>
            </w:r>
            <w:r>
              <w:rPr>
                <w:noProof/>
              </w:rPr>
              <w:t>s Layer (SSL).</w:t>
            </w:r>
          </w:p>
        </w:tc>
        <w:tc>
          <w:tcPr>
            <w:tcW w:w="7407" w:type="dxa"/>
          </w:tcPr>
          <w:p w:rsidR="00000000" w:rsidRDefault="00785B4E">
            <w:pPr>
              <w:rPr>
                <w:lang w:val="fr-FR"/>
              </w:rPr>
            </w:pPr>
            <w:r>
              <w:rPr>
                <w:lang w:val="fr-FR"/>
              </w:rPr>
              <w:t>Dans cette rubrique, vous apprendrez comment s</w:t>
            </w:r>
            <w:r>
              <w:rPr>
                <w:lang w:val="fr-FR"/>
              </w:rPr>
              <w:t>é</w:t>
            </w:r>
            <w:r>
              <w:rPr>
                <w:lang w:val="fr-FR"/>
              </w:rPr>
              <w:t>curiser une exp</w:t>
            </w:r>
            <w:r>
              <w:rPr>
                <w:lang w:val="fr-FR"/>
              </w:rPr>
              <w:t>é</w:t>
            </w:r>
            <w:r>
              <w:rPr>
                <w:lang w:val="fr-FR"/>
              </w:rPr>
              <w:t xml:space="preserve">rience de portail Gallery </w:t>
            </w:r>
            <w:r>
              <w:rPr>
                <w:lang w:val="fr-FR"/>
              </w:rPr>
              <w:t>à</w:t>
            </w:r>
            <w:r>
              <w:rPr>
                <w:lang w:val="fr-FR"/>
              </w:rPr>
              <w:t xml:space="preserve"> l'aide de Secure Sockets Layer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ceeea7ea-9c01-49e4-9d19-312f7a447290</w:t>
            </w:r>
          </w:p>
        </w:tc>
        <w:tc>
          <w:tcPr>
            <w:tcW w:w="7407" w:type="dxa"/>
            <w:shd w:val="clear" w:color="auto" w:fill="F2F2F2" w:themeFill="background1" w:themeFillShade="F2"/>
          </w:tcPr>
          <w:p w:rsidR="00000000" w:rsidRDefault="00785B4E">
            <w:pPr>
              <w:rPr>
                <w:noProof/>
              </w:rPr>
            </w:pPr>
            <w:r>
              <w:rPr>
                <w:noProof/>
              </w:rPr>
              <w:t>Secure Sockets Layer (SSL) is the standard security technology for esta</w:t>
            </w:r>
            <w:r>
              <w:rPr>
                <w:noProof/>
              </w:rPr>
              <w:t>blishing an encrypted link between a web server and a browser.</w:t>
            </w:r>
          </w:p>
        </w:tc>
        <w:tc>
          <w:tcPr>
            <w:tcW w:w="7407" w:type="dxa"/>
          </w:tcPr>
          <w:p w:rsidR="00000000" w:rsidRDefault="00785B4E">
            <w:pPr>
              <w:rPr>
                <w:lang w:val="fr-FR"/>
              </w:rPr>
            </w:pPr>
            <w:r>
              <w:rPr>
                <w:lang w:val="fr-FR"/>
              </w:rPr>
              <w:t>Secure Sockets Layer (SSL) est la technologie de s</w:t>
            </w:r>
            <w:r>
              <w:rPr>
                <w:lang w:val="fr-FR"/>
              </w:rPr>
              <w:t>é</w:t>
            </w:r>
            <w:r>
              <w:rPr>
                <w:lang w:val="fr-FR"/>
              </w:rPr>
              <w:t>curit</w:t>
            </w:r>
            <w:r>
              <w:rPr>
                <w:lang w:val="fr-FR"/>
              </w:rPr>
              <w:t>é</w:t>
            </w:r>
            <w:r>
              <w:rPr>
                <w:lang w:val="fr-FR"/>
              </w:rPr>
              <w:t xml:space="preserve"> standard permettant d'</w:t>
            </w:r>
            <w:r>
              <w:rPr>
                <w:lang w:val="fr-FR"/>
              </w:rPr>
              <w:t>é</w:t>
            </w:r>
            <w:r>
              <w:rPr>
                <w:lang w:val="fr-FR"/>
              </w:rPr>
              <w:t>tablir un lien chiffr</w:t>
            </w:r>
            <w:r>
              <w:rPr>
                <w:lang w:val="fr-FR"/>
              </w:rPr>
              <w:t>é</w:t>
            </w:r>
            <w:r>
              <w:rPr>
                <w:lang w:val="fr-FR"/>
              </w:rPr>
              <w:t xml:space="preserve"> entre un serveur Web et un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4ae1c0de-af65-4b6f-b0ee-25672117f2ca</w:t>
            </w:r>
          </w:p>
        </w:tc>
        <w:tc>
          <w:tcPr>
            <w:tcW w:w="7407" w:type="dxa"/>
            <w:shd w:val="clear" w:color="auto" w:fill="F2F2F2" w:themeFill="background1" w:themeFillShade="F2"/>
          </w:tcPr>
          <w:p w:rsidR="00000000" w:rsidRDefault="00785B4E">
            <w:pPr>
              <w:rPr>
                <w:noProof/>
              </w:rPr>
            </w:pPr>
            <w:r>
              <w:rPr>
                <w:noProof/>
              </w:rPr>
              <w:t>This link ensures that all data passed between the web server and browsers remain private and integral.</w:t>
            </w:r>
          </w:p>
        </w:tc>
        <w:tc>
          <w:tcPr>
            <w:tcW w:w="7407" w:type="dxa"/>
          </w:tcPr>
          <w:p w:rsidR="00000000" w:rsidRDefault="00785B4E">
            <w:pPr>
              <w:rPr>
                <w:lang w:val="fr-FR"/>
              </w:rPr>
            </w:pPr>
            <w:r>
              <w:rPr>
                <w:lang w:val="fr-FR"/>
              </w:rPr>
              <w:t>Ce lien garantit que toutes les donn</w:t>
            </w:r>
            <w:r>
              <w:rPr>
                <w:lang w:val="fr-FR"/>
              </w:rPr>
              <w:t>é</w:t>
            </w:r>
            <w:r>
              <w:rPr>
                <w:lang w:val="fr-FR"/>
              </w:rPr>
              <w:t>es transmises entre le serveur Web et les navigateurs restent priv</w:t>
            </w:r>
            <w:r>
              <w:rPr>
                <w:lang w:val="fr-FR"/>
              </w:rPr>
              <w:t>é</w:t>
            </w:r>
            <w:r>
              <w:rPr>
                <w:lang w:val="fr-FR"/>
              </w:rPr>
              <w:t>es et int</w:t>
            </w:r>
            <w:r>
              <w:rPr>
                <w:lang w:val="fr-FR"/>
              </w:rPr>
              <w:t>é</w:t>
            </w:r>
            <w:r>
              <w:rPr>
                <w:lang w:val="fr-FR"/>
              </w:rPr>
              <w:t>grales.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25787721-789a-4091-857c-dd</w:t>
            </w:r>
            <w:r>
              <w:rPr>
                <w:noProof/>
                <w:sz w:val="2"/>
              </w:rPr>
              <w:t>147df970dc</w:t>
            </w:r>
          </w:p>
        </w:tc>
        <w:tc>
          <w:tcPr>
            <w:tcW w:w="7407" w:type="dxa"/>
            <w:shd w:val="clear" w:color="auto" w:fill="F2F2F2" w:themeFill="background1" w:themeFillShade="F2"/>
          </w:tcPr>
          <w:p w:rsidR="00000000" w:rsidRDefault="00785B4E">
            <w:pPr>
              <w:rPr>
                <w:noProof/>
              </w:rPr>
            </w:pPr>
            <w:r>
              <w:rPr>
                <w:noProof/>
              </w:rPr>
              <w:t>SSL is an industry standard and is used by millions of websites in the protection of their online transactions with their customers.</w:t>
            </w:r>
          </w:p>
        </w:tc>
        <w:tc>
          <w:tcPr>
            <w:tcW w:w="7407" w:type="dxa"/>
          </w:tcPr>
          <w:p w:rsidR="00000000" w:rsidRDefault="00785B4E">
            <w:pPr>
              <w:rPr>
                <w:lang w:val="fr-FR"/>
              </w:rPr>
            </w:pPr>
            <w:r>
              <w:rPr>
                <w:lang w:val="fr-FR"/>
              </w:rPr>
              <w:t>SSL est une norme de l'industrie et est utilis</w:t>
            </w:r>
            <w:r>
              <w:rPr>
                <w:lang w:val="fr-FR"/>
              </w:rPr>
              <w:t>é</w:t>
            </w:r>
            <w:r>
              <w:rPr>
                <w:lang w:val="fr-FR"/>
              </w:rPr>
              <w:t xml:space="preserve"> par des millions de sites Web pour prot</w:t>
            </w:r>
            <w:r>
              <w:rPr>
                <w:lang w:val="fr-FR"/>
              </w:rPr>
              <w:t>é</w:t>
            </w:r>
            <w:r>
              <w:rPr>
                <w:lang w:val="fr-FR"/>
              </w:rPr>
              <w:t>ger leurs transactions e</w:t>
            </w:r>
            <w:r>
              <w:rPr>
                <w:lang w:val="fr-FR"/>
              </w:rPr>
              <w:t>n ligne avec leurs clients.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3d06225e-2a27-4bb4-ac25-e2e24114da94</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ec7a72c1-5575-4028-9ccb-d6d6b560afe0</w:t>
            </w:r>
          </w:p>
        </w:tc>
        <w:tc>
          <w:tcPr>
            <w:tcW w:w="7407" w:type="dxa"/>
            <w:shd w:val="clear" w:color="auto" w:fill="F2F2F2" w:themeFill="background1" w:themeFillShade="F2"/>
          </w:tcPr>
          <w:p w:rsidR="00000000" w:rsidRDefault="00785B4E">
            <w:pPr>
              <w:rPr>
                <w:noProof/>
              </w:rPr>
            </w:pPr>
            <w:r>
              <w:rPr>
                <w:noProof/>
              </w:rPr>
              <w:t>By default, all Brightcove provided domains support SSL.</w:t>
            </w:r>
          </w:p>
        </w:tc>
        <w:tc>
          <w:tcPr>
            <w:tcW w:w="7407" w:type="dxa"/>
          </w:tcPr>
          <w:p w:rsidR="00000000" w:rsidRDefault="00785B4E">
            <w:pPr>
              <w:rPr>
                <w:lang w:val="fr-FR"/>
              </w:rPr>
            </w:pPr>
            <w:r>
              <w:rPr>
                <w:lang w:val="fr-FR"/>
              </w:rPr>
              <w:t>Par d</w:t>
            </w:r>
            <w:r>
              <w:rPr>
                <w:lang w:val="fr-FR"/>
              </w:rPr>
              <w:t>é</w:t>
            </w:r>
            <w:r>
              <w:rPr>
                <w:lang w:val="fr-FR"/>
              </w:rPr>
              <w:t>faut, tous les domaines fournis par Brightcove prennent en charge SSL</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3968fe37-fc21-4468-bb00-6f30fa0f7aad</w:t>
            </w:r>
          </w:p>
        </w:tc>
        <w:tc>
          <w:tcPr>
            <w:tcW w:w="7407" w:type="dxa"/>
            <w:shd w:val="clear" w:color="auto" w:fill="F2F2F2" w:themeFill="background1" w:themeFillShade="F2"/>
          </w:tcPr>
          <w:p w:rsidR="00000000" w:rsidRDefault="00785B4E">
            <w:pPr>
              <w:rPr>
                <w:noProof/>
              </w:rPr>
            </w:pPr>
            <w:r>
              <w:rPr>
                <w:noProof/>
              </w:rPr>
              <w:t xml:space="preserve">If your video site is using the default assigned URL or a Brightcove provided domain (brightcovegallery.com or gallery.video), the site can also be accessed by prefixing the URL with </w:t>
            </w:r>
            <w:r>
              <w:rPr>
                <w:rStyle w:val="mqInternal"/>
                <w:noProof/>
              </w:rPr>
              <w:t>[1}</w:t>
            </w:r>
            <w:r>
              <w:rPr>
                <w:noProof/>
              </w:rPr>
              <w:t>https</w:t>
            </w:r>
            <w:r>
              <w:rPr>
                <w:rStyle w:val="mqInternal"/>
                <w:noProof/>
              </w:rPr>
              <w:t>{2]</w:t>
            </w:r>
            <w:r>
              <w:rPr>
                <w:noProof/>
              </w:rPr>
              <w:t>.</w:t>
            </w:r>
          </w:p>
        </w:tc>
        <w:tc>
          <w:tcPr>
            <w:tcW w:w="7407" w:type="dxa"/>
          </w:tcPr>
          <w:p w:rsidR="00000000" w:rsidRDefault="00785B4E">
            <w:pPr>
              <w:rPr>
                <w:lang w:val="fr-FR"/>
              </w:rPr>
            </w:pPr>
            <w:r>
              <w:rPr>
                <w:lang w:val="fr-FR"/>
              </w:rPr>
              <w:t>Si votre site vi</w:t>
            </w:r>
            <w:r>
              <w:rPr>
                <w:lang w:val="fr-FR"/>
              </w:rPr>
              <w:t>d</w:t>
            </w:r>
            <w:r>
              <w:rPr>
                <w:lang w:val="fr-FR"/>
              </w:rPr>
              <w:t>é</w:t>
            </w:r>
            <w:r>
              <w:rPr>
                <w:lang w:val="fr-FR"/>
              </w:rPr>
              <w:t>o utilise l'URL attribu</w:t>
            </w:r>
            <w:r>
              <w:rPr>
                <w:lang w:val="fr-FR"/>
              </w:rPr>
              <w:t>é</w:t>
            </w:r>
            <w:r>
              <w:rPr>
                <w:lang w:val="fr-FR"/>
              </w:rPr>
              <w:t>e par d</w:t>
            </w:r>
            <w:r>
              <w:rPr>
                <w:lang w:val="fr-FR"/>
              </w:rPr>
              <w:t>é</w:t>
            </w:r>
            <w:r>
              <w:rPr>
                <w:lang w:val="fr-FR"/>
              </w:rPr>
              <w:t xml:space="preserve">faut ou un domaine fourni par Brightcove (brightcovegallery.com ou gallery.video), il est </w:t>
            </w:r>
            <w:r>
              <w:rPr>
                <w:lang w:val="fr-FR"/>
              </w:rPr>
              <w:t>é</w:t>
            </w:r>
            <w:r>
              <w:rPr>
                <w:lang w:val="fr-FR"/>
              </w:rPr>
              <w:t>galement possible d'acc</w:t>
            </w:r>
            <w:r>
              <w:rPr>
                <w:lang w:val="fr-FR"/>
              </w:rPr>
              <w:t>é</w:t>
            </w:r>
            <w:r>
              <w:rPr>
                <w:lang w:val="fr-FR"/>
              </w:rPr>
              <w:t>der au site en pr</w:t>
            </w:r>
            <w:r>
              <w:rPr>
                <w:lang w:val="fr-FR"/>
              </w:rPr>
              <w:t>é</w:t>
            </w:r>
            <w:r>
              <w:rPr>
                <w:lang w:val="fr-FR"/>
              </w:rPr>
              <w:t xml:space="preserve">fixant l'URL par </w:t>
            </w:r>
            <w:r>
              <w:rPr>
                <w:rStyle w:val="mqInternal"/>
                <w:noProof/>
                <w:lang w:val="fr-FR"/>
              </w:rPr>
              <w:t>[1}</w:t>
            </w:r>
            <w:r>
              <w:rPr>
                <w:lang w:val="fr-FR"/>
              </w:rPr>
              <w:t>https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4836f089-22d5-48f3-bfdf-1a88265c1414</w:t>
            </w:r>
          </w:p>
        </w:tc>
        <w:tc>
          <w:tcPr>
            <w:tcW w:w="7407" w:type="dxa"/>
            <w:shd w:val="clear" w:color="auto" w:fill="F2F2F2" w:themeFill="background1" w:themeFillShade="F2"/>
          </w:tcPr>
          <w:p w:rsidR="00000000" w:rsidRDefault="00785B4E">
            <w:pPr>
              <w:rPr>
                <w:noProof/>
              </w:rPr>
            </w:pPr>
            <w:r>
              <w:rPr>
                <w:noProof/>
              </w:rPr>
              <w:t xml:space="preserve">There is also an option to </w:t>
            </w:r>
            <w:r>
              <w:rPr>
                <w:rStyle w:val="mqInternal"/>
                <w:noProof/>
              </w:rPr>
              <w:t>[1}</w:t>
            </w:r>
            <w:r>
              <w:rPr>
                <w:noProof/>
              </w:rPr>
              <w:t xml:space="preserve"> 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785B4E">
            <w:pPr>
              <w:rPr>
                <w:lang w:val="fr-FR"/>
              </w:rPr>
            </w:pPr>
            <w:r>
              <w:rPr>
                <w:lang w:val="fr-FR"/>
              </w:rPr>
              <w:t xml:space="preserve">Il existe </w:t>
            </w:r>
            <w:r>
              <w:rPr>
                <w:lang w:val="fr-FR"/>
              </w:rPr>
              <w:t>é</w:t>
            </w:r>
            <w:r>
              <w:rPr>
                <w:lang w:val="fr-FR"/>
              </w:rPr>
              <w:t xml:space="preserve">galement une option pour </w:t>
            </w:r>
            <w:r>
              <w:rPr>
                <w:rStyle w:val="mqInternal"/>
                <w:noProof/>
                <w:lang w:val="fr-FR"/>
              </w:rPr>
              <w:t>[1}</w:t>
            </w:r>
            <w:r>
              <w:rPr>
                <w:lang w:val="fr-FR"/>
              </w:rPr>
              <w:t xml:space="preserve"> appliquer SSL sur ce domaine (recommand</w:t>
            </w:r>
            <w:r>
              <w:rPr>
                <w:lang w:val="fr-FR"/>
              </w:rPr>
              <w:t>é</w:t>
            </w:r>
            <w:r>
              <w:rPr>
                <w:lang w:val="fr-FR"/>
              </w:rPr>
              <w:t>)</w:t>
            </w:r>
            <w:r>
              <w:rPr>
                <w:rStyle w:val="mqInternal"/>
                <w:noProof/>
                <w:lang w:val="fr-FR"/>
              </w:rPr>
              <w:t>{2]</w:t>
            </w:r>
            <w:r>
              <w:rPr>
                <w:lang w:val="fr-FR"/>
              </w:rPr>
              <w:t xml:space="preserve"> pour activer u</w:t>
            </w:r>
            <w:r>
              <w:rPr>
                <w:lang w:val="fr-FR"/>
              </w:rPr>
              <w:t xml:space="preserve">ne redirection </w:t>
            </w:r>
            <w:r>
              <w:rPr>
                <w:lang w:val="fr-FR"/>
              </w:rPr>
              <w:t>à</w:t>
            </w:r>
            <w:r>
              <w:rPr>
                <w:lang w:val="fr-FR"/>
              </w:rPr>
              <w:t xml:space="preserve"> partir de la version non-SSL du site si une visionneuse y va.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b0a0bf26-5145-4ce1-9d07-893a64682332</w:t>
            </w:r>
          </w:p>
        </w:tc>
        <w:tc>
          <w:tcPr>
            <w:tcW w:w="7407" w:type="dxa"/>
            <w:shd w:val="clear" w:color="auto" w:fill="F2F2F2" w:themeFill="background1" w:themeFillShade="F2"/>
          </w:tcPr>
          <w:p w:rsidR="00000000" w:rsidRDefault="00785B4E">
            <w:pPr>
              <w:rPr>
                <w:noProof/>
              </w:rPr>
            </w:pPr>
            <w:r>
              <w:rPr>
                <w:noProof/>
              </w:rPr>
              <w:t>No setup or SSL certificates are required.</w:t>
            </w:r>
          </w:p>
        </w:tc>
        <w:tc>
          <w:tcPr>
            <w:tcW w:w="7407" w:type="dxa"/>
          </w:tcPr>
          <w:p w:rsidR="00000000" w:rsidRDefault="00785B4E">
            <w:pPr>
              <w:rPr>
                <w:lang w:val="fr-FR"/>
              </w:rPr>
            </w:pPr>
            <w:r>
              <w:rPr>
                <w:lang w:val="fr-FR"/>
              </w:rPr>
              <w:t>Aucun certificat SSL ou configuration n'est requis.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2c25f4fb-7cbf-4038-bf39-93246108d77e</w:t>
            </w:r>
          </w:p>
        </w:tc>
        <w:tc>
          <w:tcPr>
            <w:tcW w:w="7407" w:type="dxa"/>
            <w:shd w:val="clear" w:color="auto" w:fill="F2F2F2" w:themeFill="background1" w:themeFillShade="F2"/>
          </w:tcPr>
          <w:p w:rsidR="00000000" w:rsidRDefault="00785B4E">
            <w:pPr>
              <w:rPr>
                <w:noProof/>
              </w:rPr>
            </w:pPr>
            <w:r>
              <w:rPr>
                <w:noProof/>
              </w:rPr>
              <w:t>This topic covers using your own SSL certificates with a custom domain.</w:t>
            </w:r>
          </w:p>
        </w:tc>
        <w:tc>
          <w:tcPr>
            <w:tcW w:w="7407" w:type="dxa"/>
          </w:tcPr>
          <w:p w:rsidR="00000000" w:rsidRDefault="00785B4E">
            <w:pPr>
              <w:rPr>
                <w:lang w:val="fr-FR"/>
              </w:rPr>
            </w:pPr>
            <w:r>
              <w:rPr>
                <w:lang w:val="fr-FR"/>
              </w:rPr>
              <w:t>Cette rubrique couvre l'utilisation de vos propres certificats SSL avec un domaine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d65f0cfd-3db9-411d-9c40-2c861213a0f1</w:t>
            </w:r>
          </w:p>
        </w:tc>
        <w:tc>
          <w:tcPr>
            <w:tcW w:w="7407" w:type="dxa"/>
            <w:shd w:val="clear" w:color="auto" w:fill="F2F2F2" w:themeFill="background1" w:themeFillShade="F2"/>
          </w:tcPr>
          <w:p w:rsidR="00000000" w:rsidRDefault="00785B4E">
            <w:pPr>
              <w:rPr>
                <w:noProof/>
              </w:rPr>
            </w:pPr>
            <w:r>
              <w:rPr>
                <w:noProof/>
              </w:rPr>
              <w:t>Notes on</w:t>
            </w:r>
            <w:r>
              <w:rPr>
                <w:noProof/>
              </w:rPr>
              <w:t xml:space="preserve"> using SSL with Gallery</w:t>
            </w:r>
          </w:p>
        </w:tc>
        <w:tc>
          <w:tcPr>
            <w:tcW w:w="7407" w:type="dxa"/>
          </w:tcPr>
          <w:p w:rsidR="00000000" w:rsidRDefault="00785B4E">
            <w:pPr>
              <w:rPr>
                <w:lang w:val="fr-FR"/>
              </w:rPr>
            </w:pPr>
            <w:r>
              <w:rPr>
                <w:lang w:val="fr-FR"/>
              </w:rPr>
              <w:t xml:space="preserve">Remarques quant </w:t>
            </w:r>
            <w:r>
              <w:rPr>
                <w:lang w:val="fr-FR"/>
              </w:rPr>
              <w:t>à</w:t>
            </w:r>
            <w:r>
              <w:rPr>
                <w:lang w:val="fr-FR"/>
              </w:rPr>
              <w:t xml:space="preserve"> l'utilisation du SSL avec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85143263-387a-4100-8c86-67c3f5b4c0ed</w:t>
            </w:r>
          </w:p>
        </w:tc>
        <w:tc>
          <w:tcPr>
            <w:tcW w:w="7407" w:type="dxa"/>
            <w:shd w:val="clear" w:color="auto" w:fill="F2F2F2" w:themeFill="background1" w:themeFillShade="F2"/>
          </w:tcPr>
          <w:p w:rsidR="00000000" w:rsidRDefault="00785B4E">
            <w:pPr>
              <w:rPr>
                <w:noProof/>
              </w:rPr>
            </w:pPr>
            <w:r>
              <w:rPr>
                <w:noProof/>
              </w:rPr>
              <w:t>Publishers are responsible for the SSL certificate</w:t>
            </w:r>
          </w:p>
        </w:tc>
        <w:tc>
          <w:tcPr>
            <w:tcW w:w="7407" w:type="dxa"/>
          </w:tcPr>
          <w:p w:rsidR="00000000" w:rsidRDefault="00785B4E">
            <w:pPr>
              <w:rPr>
                <w:lang w:val="fr-FR"/>
              </w:rPr>
            </w:pPr>
            <w:r>
              <w:rPr>
                <w:lang w:val="fr-FR"/>
              </w:rPr>
              <w:t xml:space="preserve">Les </w:t>
            </w:r>
            <w:r>
              <w:rPr>
                <w:lang w:val="fr-FR"/>
              </w:rPr>
              <w:t>é</w:t>
            </w:r>
            <w:r>
              <w:rPr>
                <w:lang w:val="fr-FR"/>
              </w:rPr>
              <w:t>diteurs sont responsables du certificat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68a160e0-afdb-4b64-a11a-b2ed6b2f7301</w:t>
            </w:r>
          </w:p>
        </w:tc>
        <w:tc>
          <w:tcPr>
            <w:tcW w:w="7407" w:type="dxa"/>
            <w:shd w:val="clear" w:color="auto" w:fill="F2F2F2" w:themeFill="background1" w:themeFillShade="F2"/>
          </w:tcPr>
          <w:p w:rsidR="00000000" w:rsidRDefault="00785B4E">
            <w:pPr>
              <w:rPr>
                <w:noProof/>
              </w:rPr>
            </w:pPr>
            <w:r>
              <w:rPr>
                <w:noProof/>
              </w:rPr>
              <w:t>Self-signed certificates are not supported</w:t>
            </w:r>
          </w:p>
        </w:tc>
        <w:tc>
          <w:tcPr>
            <w:tcW w:w="7407" w:type="dxa"/>
          </w:tcPr>
          <w:p w:rsidR="00000000" w:rsidRDefault="00785B4E">
            <w:pPr>
              <w:rPr>
                <w:lang w:val="fr-FR"/>
              </w:rPr>
            </w:pPr>
            <w:r>
              <w:rPr>
                <w:lang w:val="fr-FR"/>
              </w:rPr>
              <w:t>Les certificats autosign</w:t>
            </w:r>
            <w:r>
              <w:rPr>
                <w:lang w:val="fr-FR"/>
              </w:rPr>
              <w:t>é</w:t>
            </w:r>
            <w:r>
              <w:rPr>
                <w:lang w:val="fr-FR"/>
              </w:rPr>
              <w:t>s ne sont pas accept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d0fd0231-e36f-4cb6-b5ad-b4c0f37e1110</w:t>
            </w:r>
          </w:p>
        </w:tc>
        <w:tc>
          <w:tcPr>
            <w:tcW w:w="7407" w:type="dxa"/>
            <w:shd w:val="clear" w:color="auto" w:fill="F2F2F2" w:themeFill="background1" w:themeFillShade="F2"/>
          </w:tcPr>
          <w:p w:rsidR="00000000" w:rsidRDefault="00785B4E">
            <w:pPr>
              <w:rPr>
                <w:noProof/>
              </w:rPr>
            </w:pPr>
            <w:r>
              <w:rPr>
                <w:noProof/>
              </w:rPr>
              <w:t>The private key cannot be encrypted with a password</w:t>
            </w:r>
          </w:p>
        </w:tc>
        <w:tc>
          <w:tcPr>
            <w:tcW w:w="7407" w:type="dxa"/>
          </w:tcPr>
          <w:p w:rsidR="00000000" w:rsidRDefault="00785B4E">
            <w:pPr>
              <w:rPr>
                <w:lang w:val="fr-FR"/>
              </w:rPr>
            </w:pPr>
            <w:r>
              <w:rPr>
                <w:lang w:val="fr-FR"/>
              </w:rPr>
              <w:t>La cl</w:t>
            </w:r>
            <w:r>
              <w:rPr>
                <w:lang w:val="fr-FR"/>
              </w:rPr>
              <w:t>é</w:t>
            </w:r>
            <w:r>
              <w:rPr>
                <w:lang w:val="fr-FR"/>
              </w:rPr>
              <w:t xml:space="preserve"> priv</w:t>
            </w:r>
            <w:r>
              <w:rPr>
                <w:lang w:val="fr-FR"/>
              </w:rPr>
              <w:t>é</w:t>
            </w:r>
            <w:r>
              <w:rPr>
                <w:lang w:val="fr-FR"/>
              </w:rPr>
              <w:t xml:space="preserve">e ne peut pas </w:t>
            </w:r>
            <w:r>
              <w:rPr>
                <w:lang w:val="fr-FR"/>
              </w:rPr>
              <w:t>ê</w:t>
            </w:r>
            <w:r>
              <w:rPr>
                <w:lang w:val="fr-FR"/>
              </w:rPr>
              <w:t>tre cr</w:t>
            </w:r>
            <w:r>
              <w:rPr>
                <w:lang w:val="fr-FR"/>
              </w:rPr>
              <w:t>ypt</w:t>
            </w:r>
            <w:r>
              <w:rPr>
                <w:lang w:val="fr-FR"/>
              </w:rPr>
              <w:t>é</w:t>
            </w:r>
            <w:r>
              <w:rPr>
                <w:lang w:val="fr-FR"/>
              </w:rPr>
              <w:t>e avec un mot de passe.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a9128ac2-7385-403d-b529-40b7207efef3</w:t>
            </w:r>
          </w:p>
        </w:tc>
        <w:tc>
          <w:tcPr>
            <w:tcW w:w="7407" w:type="dxa"/>
            <w:shd w:val="clear" w:color="auto" w:fill="F2F2F2" w:themeFill="background1" w:themeFillShade="F2"/>
          </w:tcPr>
          <w:p w:rsidR="00000000" w:rsidRDefault="00785B4E">
            <w:pPr>
              <w:rPr>
                <w:noProof/>
              </w:rPr>
            </w:pPr>
            <w:r>
              <w:rPr>
                <w:noProof/>
              </w:rPr>
              <w:t>The maximum SSL certificate key length supported by Gallery is 2048 bits</w:t>
            </w:r>
          </w:p>
        </w:tc>
        <w:tc>
          <w:tcPr>
            <w:tcW w:w="7407" w:type="dxa"/>
          </w:tcPr>
          <w:p w:rsidR="00000000" w:rsidRDefault="00785B4E">
            <w:pPr>
              <w:rPr>
                <w:lang w:val="fr-FR"/>
              </w:rPr>
            </w:pPr>
            <w:r>
              <w:rPr>
                <w:lang w:val="fr-FR"/>
              </w:rPr>
              <w:t>La longueur maximale de cl</w:t>
            </w:r>
            <w:r>
              <w:rPr>
                <w:lang w:val="fr-FR"/>
              </w:rPr>
              <w:t>é</w:t>
            </w:r>
            <w:r>
              <w:rPr>
                <w:lang w:val="fr-FR"/>
              </w:rPr>
              <w:t xml:space="preserve"> de certificat SSL prise en charge par Gallery est de 2048 bits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1f246e6f-7e13-411</w:t>
            </w:r>
            <w:r>
              <w:rPr>
                <w:noProof/>
                <w:sz w:val="2"/>
              </w:rPr>
              <w:t>6-a48e-c1123b613408</w:t>
            </w:r>
          </w:p>
        </w:tc>
        <w:tc>
          <w:tcPr>
            <w:tcW w:w="7407" w:type="dxa"/>
            <w:shd w:val="clear" w:color="auto" w:fill="F2F2F2" w:themeFill="background1" w:themeFillShade="F2"/>
          </w:tcPr>
          <w:p w:rsidR="00000000" w:rsidRDefault="00785B4E">
            <w:pPr>
              <w:rPr>
                <w:noProof/>
              </w:rPr>
            </w:pPr>
            <w:r>
              <w:rPr>
                <w:noProof/>
              </w:rPr>
              <w:t>Brightcove requires the certificate to be in PEM format</w:t>
            </w:r>
          </w:p>
        </w:tc>
        <w:tc>
          <w:tcPr>
            <w:tcW w:w="7407" w:type="dxa"/>
          </w:tcPr>
          <w:p w:rsidR="00000000" w:rsidRDefault="00785B4E">
            <w:pPr>
              <w:rPr>
                <w:lang w:val="fr-FR"/>
              </w:rPr>
            </w:pPr>
            <w:r>
              <w:rPr>
                <w:lang w:val="fr-FR"/>
              </w:rPr>
              <w:t>Brightcove exige que le certificat soit au format PEM</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21 </w:t>
            </w:r>
            <w:r>
              <w:rPr>
                <w:noProof/>
                <w:sz w:val="16"/>
              </w:rPr>
              <w:br/>
            </w:r>
            <w:r>
              <w:rPr>
                <w:noProof/>
                <w:sz w:val="2"/>
              </w:rPr>
              <w:t>b3490cd3-bea6-4b7e-afbf-c3e4c323559f</w:t>
            </w:r>
          </w:p>
        </w:tc>
        <w:tc>
          <w:tcPr>
            <w:tcW w:w="7407" w:type="dxa"/>
            <w:shd w:val="clear" w:color="auto" w:fill="F2F2F2" w:themeFill="background1" w:themeFillShade="F2"/>
          </w:tcPr>
          <w:p w:rsidR="00000000" w:rsidRDefault="00785B4E">
            <w:pPr>
              <w:rPr>
                <w:noProof/>
              </w:rPr>
            </w:pPr>
            <w:r>
              <w:rPr>
                <w:noProof/>
              </w:rPr>
              <w:t>Brightcove recommends that SSL certificates used in Gallery sites not be used anywhe</w:t>
            </w:r>
            <w:r>
              <w:rPr>
                <w:noProof/>
              </w:rPr>
              <w:t>re else</w:t>
            </w:r>
          </w:p>
        </w:tc>
        <w:tc>
          <w:tcPr>
            <w:tcW w:w="7407" w:type="dxa"/>
          </w:tcPr>
          <w:p w:rsidR="00000000" w:rsidRDefault="00785B4E">
            <w:pPr>
              <w:rPr>
                <w:lang w:val="fr-FR"/>
              </w:rPr>
            </w:pPr>
            <w:r>
              <w:rPr>
                <w:lang w:val="fr-FR"/>
              </w:rPr>
              <w:t>Brightcove recommande que les certificats SSL utilis</w:t>
            </w:r>
            <w:r>
              <w:rPr>
                <w:lang w:val="fr-FR"/>
              </w:rPr>
              <w:t>é</w:t>
            </w:r>
            <w:r>
              <w:rPr>
                <w:lang w:val="fr-FR"/>
              </w:rPr>
              <w:t>s dans les sites Gallery ne soient utilis</w:t>
            </w:r>
            <w:r>
              <w:rPr>
                <w:lang w:val="fr-FR"/>
              </w:rPr>
              <w:t>é</w:t>
            </w:r>
            <w:r>
              <w:rPr>
                <w:lang w:val="fr-FR"/>
              </w:rPr>
              <w:t>s nulle part ailleurs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33b08334-34af-4d1f-9f9e-77fce2d95b46</w:t>
            </w:r>
          </w:p>
        </w:tc>
        <w:tc>
          <w:tcPr>
            <w:tcW w:w="7407" w:type="dxa"/>
            <w:shd w:val="clear" w:color="auto" w:fill="F2F2F2" w:themeFill="background1" w:themeFillShade="F2"/>
          </w:tcPr>
          <w:p w:rsidR="00000000" w:rsidRDefault="00785B4E">
            <w:pPr>
              <w:rPr>
                <w:noProof/>
              </w:rPr>
            </w:pPr>
            <w:r>
              <w:rPr>
                <w:noProof/>
              </w:rPr>
              <w:t>Publishers must use a custom domain name</w:t>
            </w:r>
          </w:p>
        </w:tc>
        <w:tc>
          <w:tcPr>
            <w:tcW w:w="7407" w:type="dxa"/>
          </w:tcPr>
          <w:p w:rsidR="00000000" w:rsidRDefault="00785B4E">
            <w:pPr>
              <w:rPr>
                <w:lang w:val="fr-FR"/>
              </w:rPr>
            </w:pPr>
            <w:r>
              <w:rPr>
                <w:lang w:val="fr-FR"/>
              </w:rPr>
              <w:t xml:space="preserve">Les </w:t>
            </w:r>
            <w:r>
              <w:rPr>
                <w:lang w:val="fr-FR"/>
              </w:rPr>
              <w:t>é</w:t>
            </w:r>
            <w:r>
              <w:rPr>
                <w:lang w:val="fr-FR"/>
              </w:rPr>
              <w:t>diteurs doivent utiliser un nom de domaine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3c607ba1-23c7-4347-9a41-30259e23c028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46cf346e-bd37-4b13-a383-77a9cde18476</w:t>
            </w:r>
          </w:p>
        </w:tc>
        <w:tc>
          <w:tcPr>
            <w:tcW w:w="7407" w:type="dxa"/>
            <w:shd w:val="clear" w:color="auto" w:fill="F2F2F2" w:themeFill="background1" w:themeFillShade="F2"/>
          </w:tcPr>
          <w:p w:rsidR="00000000" w:rsidRDefault="00785B4E">
            <w:pPr>
              <w:rPr>
                <w:noProof/>
              </w:rPr>
            </w:pPr>
            <w:r>
              <w:rPr>
                <w:noProof/>
              </w:rPr>
              <w:t>When working with SSL certificates, do not under any circumstances share your private key or send it to</w:t>
            </w:r>
            <w:r>
              <w:rPr>
                <w:noProof/>
              </w:rPr>
              <w:t xml:space="preserve"> Brightcove Support.</w:t>
            </w:r>
          </w:p>
        </w:tc>
        <w:tc>
          <w:tcPr>
            <w:tcW w:w="7407" w:type="dxa"/>
          </w:tcPr>
          <w:p w:rsidR="00000000" w:rsidRDefault="00785B4E">
            <w:pPr>
              <w:rPr>
                <w:lang w:val="fr-FR"/>
              </w:rPr>
            </w:pPr>
            <w:r>
              <w:rPr>
                <w:lang w:val="fr-FR"/>
              </w:rPr>
              <w:t>Lorsque vous travaillez avec des certificats SSL, ne partagez en aucun cas votre cl</w:t>
            </w:r>
            <w:r>
              <w:rPr>
                <w:lang w:val="fr-FR"/>
              </w:rPr>
              <w:t>é</w:t>
            </w:r>
            <w:r>
              <w:rPr>
                <w:lang w:val="fr-FR"/>
              </w:rPr>
              <w:t xml:space="preserve"> priv</w:t>
            </w:r>
            <w:r>
              <w:rPr>
                <w:lang w:val="fr-FR"/>
              </w:rPr>
              <w:t>é</w:t>
            </w:r>
            <w:r>
              <w:rPr>
                <w:lang w:val="fr-FR"/>
              </w:rPr>
              <w:t>e ni ne l'envoyez au support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3ba62195-90aa-4bf0-b83d-1e42d98832e7</w:t>
            </w:r>
          </w:p>
        </w:tc>
        <w:tc>
          <w:tcPr>
            <w:tcW w:w="7407" w:type="dxa"/>
            <w:shd w:val="clear" w:color="auto" w:fill="F2F2F2" w:themeFill="background1" w:themeFillShade="F2"/>
          </w:tcPr>
          <w:p w:rsidR="00000000" w:rsidRDefault="00785B4E">
            <w:pPr>
              <w:rPr>
                <w:noProof/>
              </w:rPr>
            </w:pPr>
            <w:r>
              <w:rPr>
                <w:noProof/>
              </w:rPr>
              <w:t>Configuring a Portal Experience for SSL</w:t>
            </w:r>
          </w:p>
        </w:tc>
        <w:tc>
          <w:tcPr>
            <w:tcW w:w="7407" w:type="dxa"/>
          </w:tcPr>
          <w:p w:rsidR="00000000" w:rsidRDefault="00785B4E">
            <w:pPr>
              <w:rPr>
                <w:lang w:val="fr-FR"/>
              </w:rPr>
            </w:pPr>
            <w:r>
              <w:rPr>
                <w:lang w:val="fr-FR"/>
              </w:rPr>
              <w:t>Configuration d'une ex</w:t>
            </w:r>
            <w:r>
              <w:rPr>
                <w:lang w:val="fr-FR"/>
              </w:rPr>
              <w:t>p</w:t>
            </w:r>
            <w:r>
              <w:rPr>
                <w:lang w:val="fr-FR"/>
              </w:rPr>
              <w:t>é</w:t>
            </w:r>
            <w:r>
              <w:rPr>
                <w:lang w:val="fr-FR"/>
              </w:rPr>
              <w:t>rience de portail pour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39546a83-8acf-47f0-adbd-de2a4300058c</w:t>
            </w:r>
          </w:p>
        </w:tc>
        <w:tc>
          <w:tcPr>
            <w:tcW w:w="7407" w:type="dxa"/>
            <w:shd w:val="clear" w:color="auto" w:fill="F2F2F2" w:themeFill="background1" w:themeFillShade="F2"/>
          </w:tcPr>
          <w:p w:rsidR="00000000" w:rsidRDefault="00785B4E">
            <w:pPr>
              <w:rPr>
                <w:noProof/>
              </w:rPr>
            </w:pPr>
            <w:r>
              <w:rPr>
                <w:noProof/>
              </w:rPr>
              <w:t>These steps assume you have purchased an SSL certificate.</w:t>
            </w:r>
          </w:p>
        </w:tc>
        <w:tc>
          <w:tcPr>
            <w:tcW w:w="7407" w:type="dxa"/>
          </w:tcPr>
          <w:p w:rsidR="00000000" w:rsidRDefault="00785B4E">
            <w:pPr>
              <w:rPr>
                <w:lang w:val="fr-FR"/>
              </w:rPr>
            </w:pPr>
            <w:r>
              <w:rPr>
                <w:lang w:val="fr-FR"/>
              </w:rPr>
              <w:t xml:space="preserve">Ces </w:t>
            </w:r>
            <w:r>
              <w:rPr>
                <w:lang w:val="fr-FR"/>
              </w:rPr>
              <w:t>é</w:t>
            </w:r>
            <w:r>
              <w:rPr>
                <w:lang w:val="fr-FR"/>
              </w:rPr>
              <w:t>tapes supposent que vous avez achet</w:t>
            </w:r>
            <w:r>
              <w:rPr>
                <w:lang w:val="fr-FR"/>
              </w:rPr>
              <w:t>é</w:t>
            </w:r>
            <w:r>
              <w:rPr>
                <w:lang w:val="fr-FR"/>
              </w:rPr>
              <w:t xml:space="preserve"> un certificat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d6d52692-6461-4b48-9447-9b30e3635382</w:t>
            </w:r>
          </w:p>
        </w:tc>
        <w:tc>
          <w:tcPr>
            <w:tcW w:w="7407" w:type="dxa"/>
            <w:shd w:val="clear" w:color="auto" w:fill="F2F2F2" w:themeFill="background1" w:themeFillShade="F2"/>
          </w:tcPr>
          <w:p w:rsidR="00000000" w:rsidRDefault="00785B4E">
            <w:pPr>
              <w:rPr>
                <w:noProof/>
              </w:rPr>
            </w:pPr>
            <w:r>
              <w:rPr>
                <w:noProof/>
              </w:rPr>
              <w:t>Your video site must also be configured to use a custom domain.</w:t>
            </w:r>
          </w:p>
        </w:tc>
        <w:tc>
          <w:tcPr>
            <w:tcW w:w="7407" w:type="dxa"/>
          </w:tcPr>
          <w:p w:rsidR="00000000" w:rsidRDefault="00785B4E">
            <w:pPr>
              <w:rPr>
                <w:lang w:val="fr-FR"/>
              </w:rPr>
            </w:pPr>
            <w:r>
              <w:rPr>
                <w:lang w:val="fr-FR"/>
              </w:rPr>
              <w:t>Votre site vid</w:t>
            </w:r>
            <w:r>
              <w:rPr>
                <w:lang w:val="fr-FR"/>
              </w:rPr>
              <w:t>é</w:t>
            </w:r>
            <w:r>
              <w:rPr>
                <w:lang w:val="fr-FR"/>
              </w:rPr>
              <w:t xml:space="preserve">o doit </w:t>
            </w:r>
            <w:r>
              <w:rPr>
                <w:lang w:val="fr-FR"/>
              </w:rPr>
              <w:t>é</w:t>
            </w:r>
            <w:r>
              <w:rPr>
                <w:lang w:val="fr-FR"/>
              </w:rPr>
              <w:t xml:space="preserve">galement </w:t>
            </w:r>
            <w:r>
              <w:rPr>
                <w:lang w:val="fr-FR"/>
              </w:rPr>
              <w:t>ê</w:t>
            </w:r>
            <w:r>
              <w:rPr>
                <w:lang w:val="fr-FR"/>
              </w:rPr>
              <w:t>tre configur</w:t>
            </w:r>
            <w:r>
              <w:rPr>
                <w:lang w:val="fr-FR"/>
              </w:rPr>
              <w:t>é</w:t>
            </w:r>
            <w:r>
              <w:rPr>
                <w:lang w:val="fr-FR"/>
              </w:rPr>
              <w:t xml:space="preserve"> pour utiliser un domaine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8b3315bc-eef2-4795-a28b-24c33d0d8952</w:t>
            </w:r>
          </w:p>
        </w:tc>
        <w:tc>
          <w:tcPr>
            <w:tcW w:w="7407" w:type="dxa"/>
            <w:shd w:val="clear" w:color="auto" w:fill="F2F2F2" w:themeFill="background1" w:themeFillShade="F2"/>
          </w:tcPr>
          <w:p w:rsidR="00000000" w:rsidRDefault="00785B4E">
            <w:pPr>
              <w:rPr>
                <w:noProof/>
              </w:rPr>
            </w:pPr>
            <w:r>
              <w:rPr>
                <w:noProof/>
              </w:rPr>
              <w:t>For information on configuring a site to use a custom domain, se</w:t>
            </w:r>
            <w:r>
              <w:rPr>
                <w:noProof/>
              </w:rPr>
              <w:t xml:space="preserv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d'un site pour utiliser un domaine personnalis</w:t>
            </w:r>
            <w:r>
              <w:rPr>
                <w:lang w:val="fr-FR"/>
              </w:rPr>
              <w:t>é</w:t>
            </w:r>
            <w:r>
              <w:rPr>
                <w:lang w:val="fr-FR"/>
              </w:rPr>
              <w:t xml:space="preserve">, consultez </w:t>
            </w:r>
            <w:r>
              <w:rPr>
                <w:rStyle w:val="mqInternal"/>
                <w:noProof/>
                <w:lang w:val="fr-FR"/>
              </w:rPr>
              <w:t>[1}</w:t>
            </w:r>
            <w:r>
              <w:rPr>
                <w:lang w:val="fr-FR"/>
              </w:rPr>
              <w:t>Configuration de domaines personnalis</w:t>
            </w:r>
            <w:r>
              <w:rPr>
                <w:lang w:val="fr-FR"/>
              </w:rPr>
              <w:t>é</w:t>
            </w:r>
            <w:r>
              <w:rPr>
                <w:lang w:val="fr-FR"/>
              </w:rPr>
              <w:t>s et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cfd682f6-4cbb-4bfe-b79b-b4f33c165fba</w:t>
            </w:r>
          </w:p>
        </w:tc>
        <w:tc>
          <w:tcPr>
            <w:tcW w:w="7407" w:type="dxa"/>
            <w:shd w:val="clear" w:color="auto" w:fill="F2F2F2" w:themeFill="background1" w:themeFillShade="F2"/>
          </w:tcPr>
          <w:p w:rsidR="00000000" w:rsidRDefault="00785B4E">
            <w:pPr>
              <w:rPr>
                <w:noProof/>
              </w:rPr>
            </w:pPr>
            <w:r>
              <w:rPr>
                <w:noProof/>
              </w:rPr>
              <w:t xml:space="preserve">Upload the </w:t>
            </w:r>
            <w:r>
              <w:rPr>
                <w:noProof/>
              </w:rPr>
              <w:t>SSL certificate</w:t>
            </w:r>
          </w:p>
        </w:tc>
        <w:tc>
          <w:tcPr>
            <w:tcW w:w="7407" w:type="dxa"/>
          </w:tcPr>
          <w:p w:rsidR="00000000" w:rsidRDefault="00785B4E">
            <w:pPr>
              <w:rPr>
                <w:lang w:val="fr-FR"/>
              </w:rPr>
            </w:pPr>
            <w:r>
              <w:rPr>
                <w:lang w:val="fr-FR"/>
              </w:rPr>
              <w:t>Upload du certificat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ceaa7c41-9145-4de9-8745-cfed6c1841ff</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0d6989ce-a14b-4944-a8a5-13a5ee77d48d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70e02fec-b4a8-4002-afbd-ae8960d4f543</w:t>
            </w:r>
          </w:p>
        </w:tc>
        <w:tc>
          <w:tcPr>
            <w:tcW w:w="7407" w:type="dxa"/>
            <w:shd w:val="clear" w:color="auto" w:fill="F2F2F2" w:themeFill="background1" w:themeFillShade="F2"/>
          </w:tcPr>
          <w:p w:rsidR="00000000" w:rsidRDefault="00785B4E">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785B4E">
            <w:pPr>
              <w:rPr>
                <w:lang w:val="fr-FR"/>
              </w:rPr>
            </w:pPr>
            <w:r>
              <w:rPr>
                <w:lang w:val="fr-FR"/>
              </w:rPr>
              <w:t xml:space="preserve">Dans le volet de navigation de gauche, cliquez sur </w:t>
            </w:r>
            <w:r>
              <w:rPr>
                <w:rStyle w:val="mqInternal"/>
                <w:noProof/>
                <w:lang w:val="fr-FR"/>
              </w:rPr>
              <w:t>[1}</w:t>
            </w:r>
            <w:r>
              <w:rPr>
                <w:lang w:val="fr-FR"/>
              </w:rPr>
              <w:t>Custom Domains &amp;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38f1cc03-5edb-42ae-a05d-25ba3c27a3f0</w:t>
            </w:r>
          </w:p>
        </w:tc>
        <w:tc>
          <w:tcPr>
            <w:tcW w:w="7407" w:type="dxa"/>
            <w:shd w:val="clear" w:color="auto" w:fill="F2F2F2" w:themeFill="background1" w:themeFillShade="F2"/>
          </w:tcPr>
          <w:p w:rsidR="00000000" w:rsidRDefault="00785B4E">
            <w:pPr>
              <w:rPr>
                <w:noProof/>
              </w:rPr>
            </w:pPr>
            <w:r>
              <w:rPr>
                <w:noProof/>
              </w:rPr>
              <w:t>Edit the custom domain that SSL</w:t>
            </w:r>
            <w:r>
              <w:rPr>
                <w:noProof/>
              </w:rPr>
              <w:t xml:space="preserve"> will be enabled for.</w:t>
            </w:r>
          </w:p>
        </w:tc>
        <w:tc>
          <w:tcPr>
            <w:tcW w:w="7407" w:type="dxa"/>
          </w:tcPr>
          <w:p w:rsidR="00000000" w:rsidRDefault="00785B4E">
            <w:pPr>
              <w:rPr>
                <w:lang w:val="fr-FR"/>
              </w:rPr>
            </w:pPr>
            <w:r>
              <w:rPr>
                <w:lang w:val="fr-FR"/>
              </w:rPr>
              <w:t>Modifiez le domaine personnalis</w:t>
            </w:r>
            <w:r>
              <w:rPr>
                <w:lang w:val="fr-FR"/>
              </w:rPr>
              <w:t>é</w:t>
            </w:r>
            <w:r>
              <w:rPr>
                <w:lang w:val="fr-FR"/>
              </w:rPr>
              <w:t xml:space="preserve"> pour lequel SSL sera activ</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daa7d8de-813c-41f2-8d78-9475c3fb76b5</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Use SSL</w:t>
            </w:r>
            <w:r>
              <w:rPr>
                <w:rStyle w:val="mqInternal"/>
                <w:noProof/>
              </w:rPr>
              <w:t>{2]</w:t>
            </w:r>
            <w:r>
              <w:rPr>
                <w:noProof/>
              </w:rPr>
              <w:t>.</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Use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9f97c588-574a-4ae0-945d-5a669ef62205</w:t>
            </w:r>
          </w:p>
        </w:tc>
        <w:tc>
          <w:tcPr>
            <w:tcW w:w="7407" w:type="dxa"/>
            <w:shd w:val="clear" w:color="auto" w:fill="F2F2F2" w:themeFill="background1" w:themeFillShade="F2"/>
          </w:tcPr>
          <w:p w:rsidR="00000000" w:rsidRDefault="00785B4E">
            <w:pPr>
              <w:rPr>
                <w:noProof/>
              </w:rPr>
            </w:pPr>
            <w:r>
              <w:rPr>
                <w:noProof/>
              </w:rPr>
              <w:t xml:space="preserve">Paste in your </w:t>
            </w:r>
            <w:r>
              <w:rPr>
                <w:rStyle w:val="mqInternal"/>
                <w:noProof/>
              </w:rPr>
              <w:t>[1}</w:t>
            </w:r>
            <w:r>
              <w:rPr>
                <w:noProof/>
              </w:rPr>
              <w:t>Server Certificate</w:t>
            </w:r>
            <w:r>
              <w:rPr>
                <w:rStyle w:val="mqInternal"/>
                <w:noProof/>
              </w:rPr>
              <w:t>{2]</w:t>
            </w:r>
            <w:r>
              <w:rPr>
                <w:noProof/>
              </w:rPr>
              <w:t>.</w:t>
            </w:r>
          </w:p>
        </w:tc>
        <w:tc>
          <w:tcPr>
            <w:tcW w:w="7407" w:type="dxa"/>
          </w:tcPr>
          <w:p w:rsidR="00000000" w:rsidRDefault="00785B4E">
            <w:pPr>
              <w:rPr>
                <w:lang w:val="fr-FR"/>
              </w:rPr>
            </w:pPr>
            <w:r>
              <w:rPr>
                <w:lang w:val="fr-FR"/>
              </w:rPr>
              <w:t xml:space="preserve">Coller dans votre </w:t>
            </w:r>
            <w:r>
              <w:rPr>
                <w:rStyle w:val="mqInternal"/>
                <w:noProof/>
                <w:lang w:val="fr-FR"/>
              </w:rPr>
              <w:t>[1}</w:t>
            </w:r>
            <w:r>
              <w:rPr>
                <w:lang w:val="fr-FR"/>
              </w:rPr>
              <w:t>certificat de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f91970cb-3106-4fe2-b931-edf8f95e3b56</w:t>
            </w:r>
          </w:p>
        </w:tc>
        <w:tc>
          <w:tcPr>
            <w:tcW w:w="7407" w:type="dxa"/>
            <w:shd w:val="clear" w:color="auto" w:fill="F2F2F2" w:themeFill="background1" w:themeFillShade="F2"/>
          </w:tcPr>
          <w:p w:rsidR="00000000" w:rsidRDefault="00785B4E">
            <w:pPr>
              <w:rPr>
                <w:noProof/>
              </w:rPr>
            </w:pPr>
            <w:r>
              <w:rPr>
                <w:noProof/>
              </w:rPr>
              <w:t>Remove any blank lines at the beginning or end of the key.</w:t>
            </w:r>
          </w:p>
        </w:tc>
        <w:tc>
          <w:tcPr>
            <w:tcW w:w="7407" w:type="dxa"/>
          </w:tcPr>
          <w:p w:rsidR="00000000" w:rsidRDefault="00785B4E">
            <w:pPr>
              <w:rPr>
                <w:lang w:val="fr-FR"/>
              </w:rPr>
            </w:pPr>
            <w:r>
              <w:rPr>
                <w:lang w:val="fr-FR"/>
              </w:rPr>
              <w:t>Supprimez les lignes vides au d</w:t>
            </w:r>
            <w:r>
              <w:rPr>
                <w:lang w:val="fr-FR"/>
              </w:rPr>
              <w:t>é</w:t>
            </w:r>
            <w:r>
              <w:rPr>
                <w:lang w:val="fr-FR"/>
              </w:rPr>
              <w:t xml:space="preserve">but ou </w:t>
            </w:r>
            <w:r>
              <w:rPr>
                <w:lang w:val="fr-FR"/>
              </w:rPr>
              <w:t>à</w:t>
            </w:r>
            <w:r>
              <w:rPr>
                <w:lang w:val="fr-FR"/>
              </w:rPr>
              <w:t xml:space="preserve"> la fin de la cl</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55648ce9-5388-479b-9414-20158bf996d8</w:t>
            </w:r>
          </w:p>
        </w:tc>
        <w:tc>
          <w:tcPr>
            <w:tcW w:w="7407" w:type="dxa"/>
            <w:shd w:val="clear" w:color="auto" w:fill="F2F2F2" w:themeFill="background1" w:themeFillShade="F2"/>
          </w:tcPr>
          <w:p w:rsidR="00000000" w:rsidRDefault="00785B4E">
            <w:pPr>
              <w:rPr>
                <w:noProof/>
              </w:rPr>
            </w:pPr>
            <w:r>
              <w:rPr>
                <w:noProof/>
              </w:rPr>
              <w:t>Brightcove requires the certificate to be in PEM format.</w:t>
            </w:r>
          </w:p>
        </w:tc>
        <w:tc>
          <w:tcPr>
            <w:tcW w:w="7407" w:type="dxa"/>
          </w:tcPr>
          <w:p w:rsidR="00000000" w:rsidRDefault="00785B4E">
            <w:pPr>
              <w:rPr>
                <w:lang w:val="fr-FR"/>
              </w:rPr>
            </w:pPr>
            <w:r>
              <w:rPr>
                <w:lang w:val="fr-FR"/>
              </w:rPr>
              <w:t>Brightcove exige que le certificat soit au format PEM.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3a269364-e53b-4f7d-b191-e01b6aceccff</w:t>
            </w:r>
          </w:p>
        </w:tc>
        <w:tc>
          <w:tcPr>
            <w:tcW w:w="7407" w:type="dxa"/>
            <w:shd w:val="clear" w:color="auto" w:fill="F2F2F2" w:themeFill="background1" w:themeFillShade="F2"/>
          </w:tcPr>
          <w:p w:rsidR="00000000" w:rsidRDefault="00785B4E">
            <w:pPr>
              <w:rPr>
                <w:noProof/>
              </w:rPr>
            </w:pPr>
            <w:r>
              <w:rPr>
                <w:noProof/>
              </w:rPr>
              <w:t xml:space="preserve">Paste in your </w:t>
            </w:r>
            <w:r>
              <w:rPr>
                <w:rStyle w:val="mqInternal"/>
                <w:noProof/>
              </w:rPr>
              <w:t>[1}</w:t>
            </w:r>
            <w:r>
              <w:rPr>
                <w:noProof/>
              </w:rPr>
              <w:t>Server Private Key</w:t>
            </w:r>
            <w:r>
              <w:rPr>
                <w:rStyle w:val="mqInternal"/>
                <w:noProof/>
              </w:rPr>
              <w:t>{2]</w:t>
            </w:r>
            <w:r>
              <w:rPr>
                <w:noProof/>
              </w:rPr>
              <w:t>.</w:t>
            </w:r>
          </w:p>
        </w:tc>
        <w:tc>
          <w:tcPr>
            <w:tcW w:w="7407" w:type="dxa"/>
          </w:tcPr>
          <w:p w:rsidR="00000000" w:rsidRDefault="00785B4E">
            <w:pPr>
              <w:rPr>
                <w:lang w:val="fr-FR"/>
              </w:rPr>
            </w:pPr>
            <w:r>
              <w:rPr>
                <w:lang w:val="fr-FR"/>
              </w:rPr>
              <w:t xml:space="preserve">Collez votre </w:t>
            </w:r>
            <w:r>
              <w:rPr>
                <w:rStyle w:val="mqInternal"/>
                <w:noProof/>
                <w:lang w:val="fr-FR"/>
              </w:rPr>
              <w:t>[1}</w:t>
            </w:r>
            <w:r>
              <w:rPr>
                <w:lang w:val="fr-FR"/>
              </w:rPr>
              <w:t>cl</w:t>
            </w:r>
            <w:r>
              <w:rPr>
                <w:lang w:val="fr-FR"/>
              </w:rPr>
              <w:t>é</w:t>
            </w:r>
            <w:r>
              <w:rPr>
                <w:lang w:val="fr-FR"/>
              </w:rPr>
              <w:t xml:space="preserve"> priv</w:t>
            </w:r>
            <w:r>
              <w:rPr>
                <w:lang w:val="fr-FR"/>
              </w:rPr>
              <w:t>é</w:t>
            </w:r>
            <w:r>
              <w:rPr>
                <w:lang w:val="fr-FR"/>
              </w:rPr>
              <w:t>e de serveur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204008e6-c1cb-4</w:t>
            </w:r>
            <w:r>
              <w:rPr>
                <w:noProof/>
                <w:sz w:val="2"/>
              </w:rPr>
              <w:t>0bf-add1-125d58df1a08</w:t>
            </w:r>
          </w:p>
        </w:tc>
        <w:tc>
          <w:tcPr>
            <w:tcW w:w="7407" w:type="dxa"/>
            <w:shd w:val="clear" w:color="auto" w:fill="F2F2F2" w:themeFill="background1" w:themeFillShade="F2"/>
          </w:tcPr>
          <w:p w:rsidR="00000000" w:rsidRDefault="00785B4E">
            <w:pPr>
              <w:rPr>
                <w:noProof/>
              </w:rPr>
            </w:pPr>
            <w:r>
              <w:rPr>
                <w:noProof/>
              </w:rPr>
              <w:t>Remove any blank lines at the beginning or end of the key.</w:t>
            </w:r>
          </w:p>
        </w:tc>
        <w:tc>
          <w:tcPr>
            <w:tcW w:w="7407" w:type="dxa"/>
          </w:tcPr>
          <w:p w:rsidR="00000000" w:rsidRDefault="00785B4E">
            <w:pPr>
              <w:rPr>
                <w:lang w:val="fr-FR"/>
              </w:rPr>
            </w:pPr>
            <w:r>
              <w:rPr>
                <w:lang w:val="fr-FR"/>
              </w:rPr>
              <w:t>Supprimez les lignes vides au d</w:t>
            </w:r>
            <w:r>
              <w:rPr>
                <w:lang w:val="fr-FR"/>
              </w:rPr>
              <w:t>é</w:t>
            </w:r>
            <w:r>
              <w:rPr>
                <w:lang w:val="fr-FR"/>
              </w:rPr>
              <w:t xml:space="preserve">but ou </w:t>
            </w:r>
            <w:r>
              <w:rPr>
                <w:lang w:val="fr-FR"/>
              </w:rPr>
              <w:t>à</w:t>
            </w:r>
            <w:r>
              <w:rPr>
                <w:lang w:val="fr-FR"/>
              </w:rPr>
              <w:t xml:space="preserve"> la fin de la cl</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586a72d8-6b91-45d7-8fdd-f574fbc983a6</w:t>
            </w:r>
          </w:p>
        </w:tc>
        <w:tc>
          <w:tcPr>
            <w:tcW w:w="7407" w:type="dxa"/>
            <w:shd w:val="clear" w:color="auto" w:fill="F2F2F2" w:themeFill="background1" w:themeFillShade="F2"/>
          </w:tcPr>
          <w:p w:rsidR="00000000" w:rsidRDefault="00785B4E">
            <w:pPr>
              <w:rPr>
                <w:noProof/>
              </w:rPr>
            </w:pPr>
            <w:r>
              <w:rPr>
                <w:noProof/>
              </w:rPr>
              <w:t>Brightcove requires the certificate to be in PEM format.</w:t>
            </w:r>
          </w:p>
        </w:tc>
        <w:tc>
          <w:tcPr>
            <w:tcW w:w="7407" w:type="dxa"/>
          </w:tcPr>
          <w:p w:rsidR="00000000" w:rsidRDefault="00785B4E">
            <w:pPr>
              <w:rPr>
                <w:lang w:val="fr-FR"/>
              </w:rPr>
            </w:pPr>
            <w:r>
              <w:rPr>
                <w:lang w:val="fr-FR"/>
              </w:rPr>
              <w:t xml:space="preserve">Brightcove exige </w:t>
            </w:r>
            <w:r>
              <w:rPr>
                <w:lang w:val="fr-FR"/>
              </w:rPr>
              <w:t>que le certificat soit au format PEM.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131c37ab-56ec-4f3c-9d11-3ec086dd5ec1</w:t>
            </w:r>
          </w:p>
        </w:tc>
        <w:tc>
          <w:tcPr>
            <w:tcW w:w="7407" w:type="dxa"/>
            <w:shd w:val="clear" w:color="auto" w:fill="F2F2F2" w:themeFill="background1" w:themeFillShade="F2"/>
          </w:tcPr>
          <w:p w:rsidR="00000000" w:rsidRDefault="00785B4E">
            <w:pPr>
              <w:rPr>
                <w:noProof/>
              </w:rPr>
            </w:pPr>
            <w:r>
              <w:rPr>
                <w:noProof/>
              </w:rPr>
              <w:t xml:space="preserve">Paste in your </w:t>
            </w:r>
            <w:r>
              <w:rPr>
                <w:rStyle w:val="mqInternal"/>
                <w:noProof/>
              </w:rPr>
              <w:t>[1}</w:t>
            </w:r>
            <w:r>
              <w:rPr>
                <w:noProof/>
              </w:rPr>
              <w:t>Chain of CA Certificates</w:t>
            </w:r>
            <w:r>
              <w:rPr>
                <w:rStyle w:val="mqInternal"/>
                <w:noProof/>
              </w:rPr>
              <w:t>{2]</w:t>
            </w:r>
            <w:r>
              <w:rPr>
                <w:noProof/>
              </w:rPr>
              <w:t>.</w:t>
            </w:r>
          </w:p>
        </w:tc>
        <w:tc>
          <w:tcPr>
            <w:tcW w:w="7407" w:type="dxa"/>
          </w:tcPr>
          <w:p w:rsidR="00000000" w:rsidRDefault="00785B4E">
            <w:pPr>
              <w:rPr>
                <w:lang w:val="fr-FR"/>
              </w:rPr>
            </w:pPr>
            <w:r>
              <w:rPr>
                <w:lang w:val="fr-FR"/>
              </w:rPr>
              <w:t xml:space="preserve">Coller dans votre </w:t>
            </w:r>
            <w:r>
              <w:rPr>
                <w:rStyle w:val="mqInternal"/>
                <w:noProof/>
                <w:lang w:val="fr-FR"/>
              </w:rPr>
              <w:t>[1}</w:t>
            </w:r>
            <w:r>
              <w:rPr>
                <w:lang w:val="fr-FR"/>
              </w:rPr>
              <w:t>cha</w:t>
            </w:r>
            <w:r>
              <w:rPr>
                <w:lang w:val="fr-FR"/>
              </w:rPr>
              <w:t>î</w:t>
            </w:r>
            <w:r>
              <w:rPr>
                <w:lang w:val="fr-FR"/>
              </w:rPr>
              <w:t>ne de certificats d'autorit</w:t>
            </w:r>
            <w:r>
              <w:rPr>
                <w:lang w:val="fr-FR"/>
              </w:rPr>
              <w:t>é</w:t>
            </w:r>
            <w:r>
              <w:rPr>
                <w:lang w:val="fr-FR"/>
              </w:rPr>
              <w:t xml:space="preserve"> de certification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7d66214c-1173-4a1d-a886-cc93f1004302</w:t>
            </w:r>
          </w:p>
        </w:tc>
        <w:tc>
          <w:tcPr>
            <w:tcW w:w="7407" w:type="dxa"/>
            <w:shd w:val="clear" w:color="auto" w:fill="F2F2F2" w:themeFill="background1" w:themeFillShade="F2"/>
          </w:tcPr>
          <w:p w:rsidR="00000000" w:rsidRDefault="00785B4E">
            <w:pPr>
              <w:rPr>
                <w:noProof/>
              </w:rPr>
            </w:pPr>
            <w:r>
              <w:rPr>
                <w:noProof/>
              </w:rPr>
              <w:t>If your certificate was signed by a root CA, then only the root certificate CA needs to be pasted in.</w:t>
            </w:r>
          </w:p>
        </w:tc>
        <w:tc>
          <w:tcPr>
            <w:tcW w:w="7407" w:type="dxa"/>
          </w:tcPr>
          <w:p w:rsidR="00000000" w:rsidRDefault="00785B4E">
            <w:pPr>
              <w:rPr>
                <w:lang w:val="fr-FR"/>
              </w:rPr>
            </w:pPr>
            <w:r>
              <w:rPr>
                <w:lang w:val="fr-FR"/>
              </w:rPr>
              <w:t xml:space="preserve">Si votre certificat a </w:t>
            </w:r>
            <w:r>
              <w:rPr>
                <w:lang w:val="fr-FR"/>
              </w:rPr>
              <w:t>é</w:t>
            </w:r>
            <w:r>
              <w:rPr>
                <w:lang w:val="fr-FR"/>
              </w:rPr>
              <w:t>t</w:t>
            </w:r>
            <w:r>
              <w:rPr>
                <w:lang w:val="fr-FR"/>
              </w:rPr>
              <w:t>é</w:t>
            </w:r>
            <w:r>
              <w:rPr>
                <w:lang w:val="fr-FR"/>
              </w:rPr>
              <w:t xml:space="preserve"> sign</w:t>
            </w:r>
            <w:r>
              <w:rPr>
                <w:lang w:val="fr-FR"/>
              </w:rPr>
              <w:t>é</w:t>
            </w:r>
            <w:r>
              <w:rPr>
                <w:lang w:val="fr-FR"/>
              </w:rPr>
              <w:t xml:space="preserve"> par une autorit</w:t>
            </w:r>
            <w:r>
              <w:rPr>
                <w:lang w:val="fr-FR"/>
              </w:rPr>
              <w:t>é</w:t>
            </w:r>
            <w:r>
              <w:rPr>
                <w:lang w:val="fr-FR"/>
              </w:rPr>
              <w:t xml:space="preserve"> de certification racine, seule l'autorit</w:t>
            </w:r>
            <w:r>
              <w:rPr>
                <w:lang w:val="fr-FR"/>
              </w:rPr>
              <w:t>é</w:t>
            </w:r>
            <w:r>
              <w:rPr>
                <w:lang w:val="fr-FR"/>
              </w:rPr>
              <w:t xml:space="preserve"> de certification racine doit </w:t>
            </w:r>
            <w:r>
              <w:rPr>
                <w:lang w:val="fr-FR"/>
              </w:rPr>
              <w:t>ê</w:t>
            </w:r>
            <w:r>
              <w:rPr>
                <w:lang w:val="fr-FR"/>
              </w:rPr>
              <w:t>tre coll</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3e64e460-93af-47</w:t>
            </w:r>
            <w:r>
              <w:rPr>
                <w:noProof/>
                <w:sz w:val="2"/>
              </w:rPr>
              <w:t>48-b387-2c48133f382f</w:t>
            </w:r>
          </w:p>
        </w:tc>
        <w:tc>
          <w:tcPr>
            <w:tcW w:w="7407" w:type="dxa"/>
            <w:shd w:val="clear" w:color="auto" w:fill="F2F2F2" w:themeFill="background1" w:themeFillShade="F2"/>
          </w:tcPr>
          <w:p w:rsidR="00000000" w:rsidRDefault="00785B4E">
            <w:pPr>
              <w:rPr>
                <w:noProof/>
              </w:rPr>
            </w:pPr>
            <w:r>
              <w:rPr>
                <w:rStyle w:val="mqInternal"/>
                <w:noProof/>
              </w:rPr>
              <w:t>[1]</w:t>
            </w:r>
            <w:r>
              <w:rPr>
                <w:noProof/>
              </w:rPr>
              <w:t>This should not include your own certificate.</w:t>
            </w:r>
          </w:p>
        </w:tc>
        <w:tc>
          <w:tcPr>
            <w:tcW w:w="7407" w:type="dxa"/>
          </w:tcPr>
          <w:p w:rsidR="00000000" w:rsidRDefault="00785B4E">
            <w:pPr>
              <w:rPr>
                <w:lang w:val="fr-FR"/>
              </w:rPr>
            </w:pPr>
            <w:r>
              <w:rPr>
                <w:rStyle w:val="mqInternal"/>
                <w:noProof/>
                <w:lang w:val="fr-FR"/>
              </w:rPr>
              <w:t>[1]</w:t>
            </w:r>
            <w:r>
              <w:rPr>
                <w:lang w:val="fr-FR"/>
              </w:rPr>
              <w:t>Cela ne doit pas inclure votre propre certificat.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08f434ab-1f8a-4743-8d54-374b9d403a78</w:t>
            </w:r>
          </w:p>
        </w:tc>
        <w:tc>
          <w:tcPr>
            <w:tcW w:w="7407" w:type="dxa"/>
            <w:shd w:val="clear" w:color="auto" w:fill="F2F2F2" w:themeFill="background1" w:themeFillShade="F2"/>
          </w:tcPr>
          <w:p w:rsidR="00000000" w:rsidRDefault="00785B4E">
            <w:pPr>
              <w:rPr>
                <w:noProof/>
              </w:rPr>
            </w:pPr>
            <w:r>
              <w:rPr>
                <w:noProof/>
              </w:rPr>
              <w:t>The certificate order is immediate cert. &gt; any other intermediary &gt; root (the root certific</w:t>
            </w:r>
            <w:r>
              <w:rPr>
                <w:noProof/>
              </w:rPr>
              <w:t>ate is optional).</w:t>
            </w:r>
          </w:p>
        </w:tc>
        <w:tc>
          <w:tcPr>
            <w:tcW w:w="7407" w:type="dxa"/>
          </w:tcPr>
          <w:p w:rsidR="00000000" w:rsidRDefault="00785B4E">
            <w:pPr>
              <w:rPr>
                <w:lang w:val="fr-FR"/>
              </w:rPr>
            </w:pPr>
            <w:r>
              <w:rPr>
                <w:lang w:val="fr-FR"/>
              </w:rPr>
              <w:t>La commande de certificat est certifi</w:t>
            </w:r>
            <w:r>
              <w:rPr>
                <w:lang w:val="fr-FR"/>
              </w:rPr>
              <w:t>é</w:t>
            </w:r>
            <w:r>
              <w:rPr>
                <w:lang w:val="fr-FR"/>
              </w:rPr>
              <w:t>e imm</w:t>
            </w:r>
            <w:r>
              <w:rPr>
                <w:lang w:val="fr-FR"/>
              </w:rPr>
              <w:t>é</w:t>
            </w:r>
            <w:r>
              <w:rPr>
                <w:lang w:val="fr-FR"/>
              </w:rPr>
              <w:t>diate. &gt; tout autre interm</w:t>
            </w:r>
            <w:r>
              <w:rPr>
                <w:lang w:val="fr-FR"/>
              </w:rPr>
              <w:t>é</w:t>
            </w:r>
            <w:r>
              <w:rPr>
                <w:lang w:val="fr-FR"/>
              </w:rPr>
              <w:t>diaire&gt; racine (le certificat racine est facultatif).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560d6e44-3812-40d1-8b93-b16d1628a991</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 Remove any blank lines at the beginning or end of the key.</w:t>
            </w:r>
          </w:p>
        </w:tc>
        <w:tc>
          <w:tcPr>
            <w:tcW w:w="7407" w:type="dxa"/>
          </w:tcPr>
          <w:p w:rsidR="00000000" w:rsidRDefault="00785B4E">
            <w:pPr>
              <w:rPr>
                <w:lang w:val="fr-FR"/>
              </w:rPr>
            </w:pPr>
            <w:r>
              <w:rPr>
                <w:rStyle w:val="mqInternal"/>
                <w:noProof/>
                <w:lang w:val="fr-FR"/>
              </w:rPr>
              <w:t>[1]</w:t>
            </w:r>
            <w:r>
              <w:rPr>
                <w:lang w:val="fr-FR"/>
              </w:rPr>
              <w:t xml:space="preserve"> Supp</w:t>
            </w:r>
            <w:r>
              <w:rPr>
                <w:lang w:val="fr-FR"/>
              </w:rPr>
              <w:t>rimez toutes les lignes vides au d</w:t>
            </w:r>
            <w:r>
              <w:rPr>
                <w:lang w:val="fr-FR"/>
              </w:rPr>
              <w:t>é</w:t>
            </w:r>
            <w:r>
              <w:rPr>
                <w:lang w:val="fr-FR"/>
              </w:rPr>
              <w:t xml:space="preserve">but ou </w:t>
            </w:r>
            <w:r>
              <w:rPr>
                <w:lang w:val="fr-FR"/>
              </w:rPr>
              <w:t>à</w:t>
            </w:r>
            <w:r>
              <w:rPr>
                <w:lang w:val="fr-FR"/>
              </w:rPr>
              <w:t xml:space="preserve"> la fin de la cl</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49cbdab1-e34b-414b-9bc0-0ee1671218f6</w:t>
            </w:r>
          </w:p>
        </w:tc>
        <w:tc>
          <w:tcPr>
            <w:tcW w:w="7407" w:type="dxa"/>
            <w:shd w:val="clear" w:color="auto" w:fill="F2F2F2" w:themeFill="background1" w:themeFillShade="F2"/>
          </w:tcPr>
          <w:p w:rsidR="00000000" w:rsidRDefault="00785B4E">
            <w:pPr>
              <w:rPr>
                <w:noProof/>
              </w:rPr>
            </w:pPr>
            <w:r>
              <w:rPr>
                <w:noProof/>
              </w:rPr>
              <w:t>Brightcove requires the certificate to be in PEM format.</w:t>
            </w:r>
          </w:p>
        </w:tc>
        <w:tc>
          <w:tcPr>
            <w:tcW w:w="7407" w:type="dxa"/>
          </w:tcPr>
          <w:p w:rsidR="00000000" w:rsidRDefault="00785B4E">
            <w:pPr>
              <w:rPr>
                <w:lang w:val="fr-FR"/>
              </w:rPr>
            </w:pPr>
            <w:r>
              <w:rPr>
                <w:lang w:val="fr-FR"/>
              </w:rPr>
              <w:t>Brightcove exige que le certificat soit au format PEM.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0921b91e-6f99-4887-acb7-b8385b4c75f4</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b6b58fb7-85de-4978-b435-90c8039d5046</w:t>
            </w:r>
          </w:p>
        </w:tc>
        <w:tc>
          <w:tcPr>
            <w:tcW w:w="7407" w:type="dxa"/>
            <w:shd w:val="clear" w:color="auto" w:fill="F2F2F2" w:themeFill="background1" w:themeFillShade="F2"/>
          </w:tcPr>
          <w:p w:rsidR="00000000" w:rsidRDefault="00785B4E">
            <w:pPr>
              <w:rPr>
                <w:noProof/>
              </w:rPr>
            </w:pPr>
            <w:r>
              <w:rPr>
                <w:noProof/>
              </w:rPr>
              <w:t>The site details will be displayed.</w:t>
            </w:r>
          </w:p>
        </w:tc>
        <w:tc>
          <w:tcPr>
            <w:tcW w:w="7407" w:type="dxa"/>
          </w:tcPr>
          <w:p w:rsidR="00000000" w:rsidRDefault="00785B4E">
            <w:pPr>
              <w:rPr>
                <w:lang w:val="fr-FR"/>
              </w:rPr>
            </w:pPr>
            <w:r>
              <w:rPr>
                <w:lang w:val="fr-FR"/>
              </w:rPr>
              <w:t>Les d</w:t>
            </w:r>
            <w:r>
              <w:rPr>
                <w:lang w:val="fr-FR"/>
              </w:rPr>
              <w:t>é</w:t>
            </w:r>
            <w:r>
              <w:rPr>
                <w:lang w:val="fr-FR"/>
              </w:rPr>
              <w:t>tails du site seront affich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53e5247d-830d-431b-96ef-38f15dd5495c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Cl</w:t>
            </w:r>
            <w:r>
              <w:rPr>
                <w:lang w:val="fr-FR"/>
              </w:rPr>
              <w:t xml:space="preserve">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3ef71a21-e817-4d5d-827e-586199f2b98e</w:t>
            </w:r>
          </w:p>
        </w:tc>
        <w:tc>
          <w:tcPr>
            <w:tcW w:w="7407" w:type="dxa"/>
            <w:shd w:val="clear" w:color="auto" w:fill="F2F2F2" w:themeFill="background1" w:themeFillShade="F2"/>
          </w:tcPr>
          <w:p w:rsidR="00000000" w:rsidRDefault="00785B4E">
            <w:pPr>
              <w:rPr>
                <w:noProof/>
              </w:rPr>
            </w:pPr>
            <w:r>
              <w:rPr>
                <w:noProof/>
              </w:rPr>
              <w:t>The certificate will be validated and if there are errors, they will be displayed.</w:t>
            </w:r>
          </w:p>
        </w:tc>
        <w:tc>
          <w:tcPr>
            <w:tcW w:w="7407" w:type="dxa"/>
          </w:tcPr>
          <w:p w:rsidR="00000000" w:rsidRDefault="00785B4E">
            <w:pPr>
              <w:rPr>
                <w:lang w:val="fr-FR"/>
              </w:rPr>
            </w:pPr>
            <w:r>
              <w:rPr>
                <w:lang w:val="fr-FR"/>
              </w:rPr>
              <w:t>Le certificat sera valid</w:t>
            </w:r>
            <w:r>
              <w:rPr>
                <w:lang w:val="fr-FR"/>
              </w:rPr>
              <w:t>é</w:t>
            </w:r>
            <w:r>
              <w:rPr>
                <w:lang w:val="fr-FR"/>
              </w:rPr>
              <w:t xml:space="preserve"> et s'il y a des erreurs, elles seront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4671f023-68cd-42c5-92b1-6cc1c1eca2e1</w:t>
            </w:r>
          </w:p>
        </w:tc>
        <w:tc>
          <w:tcPr>
            <w:tcW w:w="7407" w:type="dxa"/>
            <w:shd w:val="clear" w:color="auto" w:fill="F2F2F2" w:themeFill="background1" w:themeFillShade="F2"/>
          </w:tcPr>
          <w:p w:rsidR="00000000" w:rsidRDefault="00785B4E">
            <w:pPr>
              <w:rPr>
                <w:noProof/>
              </w:rPr>
            </w:pPr>
            <w:r>
              <w:rPr>
                <w:noProof/>
              </w:rPr>
              <w:t xml:space="preserve">The SSL status will display </w:t>
            </w:r>
            <w:r>
              <w:rPr>
                <w:rStyle w:val="mqInternal"/>
                <w:noProof/>
              </w:rPr>
              <w:t>[1}</w:t>
            </w:r>
            <w:r>
              <w:rPr>
                <w:noProof/>
              </w:rPr>
              <w:t>Updating Configuration</w:t>
            </w:r>
            <w:r>
              <w:rPr>
                <w:rStyle w:val="mqInternal"/>
                <w:noProof/>
              </w:rPr>
              <w:t>{2]</w:t>
            </w:r>
            <w:r>
              <w:rPr>
                <w:noProof/>
              </w:rPr>
              <w:t xml:space="preserve"> while the SSL information is being updated and propagated.</w:t>
            </w:r>
          </w:p>
        </w:tc>
        <w:tc>
          <w:tcPr>
            <w:tcW w:w="7407" w:type="dxa"/>
          </w:tcPr>
          <w:p w:rsidR="00000000" w:rsidRDefault="00785B4E">
            <w:pPr>
              <w:rPr>
                <w:lang w:val="fr-FR"/>
              </w:rPr>
            </w:pPr>
            <w:r>
              <w:rPr>
                <w:lang w:val="fr-FR"/>
              </w:rPr>
              <w:t>L'</w:t>
            </w:r>
            <w:r>
              <w:rPr>
                <w:lang w:val="fr-FR"/>
              </w:rPr>
              <w:t>é</w:t>
            </w:r>
            <w:r>
              <w:rPr>
                <w:lang w:val="fr-FR"/>
              </w:rPr>
              <w:t xml:space="preserve">tat SSL affiche </w:t>
            </w:r>
            <w:r>
              <w:rPr>
                <w:rStyle w:val="mqInternal"/>
                <w:noProof/>
                <w:lang w:val="fr-FR"/>
              </w:rPr>
              <w:t>[1}</w:t>
            </w:r>
            <w:r>
              <w:rPr>
                <w:lang w:val="fr-FR"/>
              </w:rPr>
              <w:t xml:space="preserve">Mise </w:t>
            </w:r>
            <w:r>
              <w:rPr>
                <w:lang w:val="fr-FR"/>
              </w:rPr>
              <w:t>à</w:t>
            </w:r>
            <w:r>
              <w:rPr>
                <w:lang w:val="fr-FR"/>
              </w:rPr>
              <w:t xml:space="preserve"> jour de la configuration</w:t>
            </w:r>
            <w:r>
              <w:rPr>
                <w:rStyle w:val="mqInternal"/>
                <w:noProof/>
                <w:lang w:val="fr-FR"/>
              </w:rPr>
              <w:t>{2]</w:t>
            </w:r>
            <w:r>
              <w:rPr>
                <w:lang w:val="fr-FR"/>
              </w:rPr>
              <w:t xml:space="preserve"> pendant que les informations SSL sont mises </w:t>
            </w:r>
            <w:r>
              <w:rPr>
                <w:lang w:val="fr-FR"/>
              </w:rPr>
              <w:t>à</w:t>
            </w:r>
            <w:r>
              <w:rPr>
                <w:lang w:val="fr-FR"/>
              </w:rPr>
              <w:t xml:space="preserve"> </w:t>
            </w:r>
            <w:r>
              <w:rPr>
                <w:lang w:val="fr-FR"/>
              </w:rPr>
              <w:t>jour et propag</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0f0c1480-e7fc-4163-a627-ef7eecd8a15c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Refresh List</w:t>
            </w:r>
            <w:r>
              <w:rPr>
                <w:rStyle w:val="mqInternal"/>
                <w:noProof/>
              </w:rPr>
              <w:t>{2]</w:t>
            </w:r>
            <w:r>
              <w:rPr>
                <w:noProof/>
              </w:rPr>
              <w:t xml:space="preserve"> to update the SSL status.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Actualiser la liste</w:t>
            </w:r>
            <w:r>
              <w:rPr>
                <w:rStyle w:val="mqInternal"/>
                <w:noProof/>
                <w:lang w:val="fr-FR"/>
              </w:rPr>
              <w:t>{2]</w:t>
            </w:r>
            <w:r>
              <w:rPr>
                <w:lang w:val="fr-FR"/>
              </w:rPr>
              <w:t xml:space="preserve"> pour mettre </w:t>
            </w:r>
            <w:r>
              <w:rPr>
                <w:lang w:val="fr-FR"/>
              </w:rPr>
              <w:t>à</w:t>
            </w:r>
            <w:r>
              <w:rPr>
                <w:lang w:val="fr-FR"/>
              </w:rPr>
              <w:t xml:space="preserve"> jour l'</w:t>
            </w:r>
            <w:r>
              <w:rPr>
                <w:lang w:val="fr-FR"/>
              </w:rPr>
              <w:t>é</w:t>
            </w:r>
            <w:r>
              <w:rPr>
                <w:lang w:val="fr-FR"/>
              </w:rPr>
              <w:t>tat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d24062ee-15fb-4f62-9136-8758034affee</w:t>
            </w:r>
          </w:p>
        </w:tc>
        <w:tc>
          <w:tcPr>
            <w:tcW w:w="7407" w:type="dxa"/>
            <w:shd w:val="clear" w:color="auto" w:fill="F2F2F2" w:themeFill="background1" w:themeFillShade="F2"/>
          </w:tcPr>
          <w:p w:rsidR="00000000" w:rsidRDefault="00785B4E">
            <w:pPr>
              <w:rPr>
                <w:noProof/>
              </w:rPr>
            </w:pPr>
            <w:r>
              <w:rPr>
                <w:noProof/>
              </w:rPr>
              <w:t>Configure the CNAME record</w:t>
            </w:r>
          </w:p>
        </w:tc>
        <w:tc>
          <w:tcPr>
            <w:tcW w:w="7407" w:type="dxa"/>
          </w:tcPr>
          <w:p w:rsidR="00000000" w:rsidRDefault="00785B4E">
            <w:pPr>
              <w:rPr>
                <w:lang w:val="fr-FR"/>
              </w:rPr>
            </w:pPr>
            <w:r>
              <w:rPr>
                <w:lang w:val="fr-FR"/>
              </w:rPr>
              <w:t>Configuration de l'enregistrement CNAME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59 </w:t>
            </w:r>
            <w:r>
              <w:rPr>
                <w:noProof/>
                <w:sz w:val="16"/>
              </w:rPr>
              <w:br/>
            </w:r>
            <w:r>
              <w:rPr>
                <w:noProof/>
                <w:sz w:val="2"/>
              </w:rPr>
              <w:t>af57651e-3e46-451f-be77-e04e7aaa154c</w:t>
            </w:r>
          </w:p>
        </w:tc>
        <w:tc>
          <w:tcPr>
            <w:tcW w:w="7407" w:type="dxa"/>
            <w:shd w:val="clear" w:color="auto" w:fill="F2F2F2" w:themeFill="background1" w:themeFillShade="F2"/>
          </w:tcPr>
          <w:p w:rsidR="00000000" w:rsidRDefault="00785B4E">
            <w:pPr>
              <w:rPr>
                <w:noProof/>
              </w:rPr>
            </w:pPr>
            <w:r>
              <w:rPr>
                <w:noProof/>
              </w:rPr>
              <w:t xml:space="preserve">Once SSL has been configured, the </w:t>
            </w:r>
            <w:r>
              <w:rPr>
                <w:rStyle w:val="mqInternal"/>
                <w:noProof/>
              </w:rPr>
              <w:t>[1}</w:t>
            </w:r>
            <w:r>
              <w:rPr>
                <w:noProof/>
              </w:rPr>
              <w:t>SSL</w:t>
            </w:r>
            <w:r>
              <w:rPr>
                <w:rStyle w:val="mqInternal"/>
                <w:noProof/>
              </w:rPr>
              <w:t>{2]</w:t>
            </w:r>
            <w:r>
              <w:rPr>
                <w:noProof/>
              </w:rPr>
              <w:t xml:space="preserve"> status will be </w:t>
            </w:r>
            <w:r>
              <w:rPr>
                <w:rStyle w:val="mqInternal"/>
                <w:noProof/>
              </w:rPr>
              <w:t>[1}</w:t>
            </w:r>
            <w:r>
              <w:rPr>
                <w:noProof/>
              </w:rPr>
              <w:t>Enabled</w:t>
            </w:r>
            <w:r>
              <w:rPr>
                <w:rStyle w:val="mqInternal"/>
                <w:noProof/>
              </w:rPr>
              <w:t>{2]</w:t>
            </w:r>
            <w:r>
              <w:rPr>
                <w:noProof/>
              </w:rPr>
              <w:t>.</w:t>
            </w:r>
          </w:p>
        </w:tc>
        <w:tc>
          <w:tcPr>
            <w:tcW w:w="7407" w:type="dxa"/>
          </w:tcPr>
          <w:p w:rsidR="00000000" w:rsidRDefault="00785B4E">
            <w:pPr>
              <w:rPr>
                <w:lang w:val="fr-FR"/>
              </w:rPr>
            </w:pPr>
            <w:r>
              <w:rPr>
                <w:lang w:val="fr-FR"/>
              </w:rPr>
              <w:t>Une fois SSL configur</w:t>
            </w:r>
            <w:r>
              <w:rPr>
                <w:lang w:val="fr-FR"/>
              </w:rPr>
              <w:t>é</w:t>
            </w:r>
            <w:r>
              <w:rPr>
                <w:lang w:val="fr-FR"/>
              </w:rPr>
              <w:t>, l'</w:t>
            </w:r>
            <w:r>
              <w:rPr>
                <w:lang w:val="fr-FR"/>
              </w:rPr>
              <w:t>é</w:t>
            </w:r>
            <w:r>
              <w:rPr>
                <w:lang w:val="fr-FR"/>
              </w:rPr>
              <w:t xml:space="preserve">tat </w:t>
            </w:r>
            <w:r>
              <w:rPr>
                <w:rStyle w:val="mqInternal"/>
                <w:noProof/>
                <w:lang w:val="fr-FR"/>
              </w:rPr>
              <w:t>[1}</w:t>
            </w:r>
            <w:r>
              <w:rPr>
                <w:lang w:val="fr-FR"/>
              </w:rPr>
              <w:t>SSL</w:t>
            </w:r>
            <w:r>
              <w:rPr>
                <w:rStyle w:val="mqInternal"/>
                <w:noProof/>
                <w:lang w:val="fr-FR"/>
              </w:rPr>
              <w:t>{2]</w:t>
            </w:r>
            <w:r>
              <w:rPr>
                <w:lang w:val="fr-FR"/>
              </w:rPr>
              <w:t xml:space="preserve"> sera </w:t>
            </w:r>
            <w:r>
              <w:rPr>
                <w:rStyle w:val="mqInternal"/>
                <w:noProof/>
                <w:lang w:val="fr-FR"/>
              </w:rPr>
              <w:t>[1}</w:t>
            </w:r>
            <w:r>
              <w:rPr>
                <w:lang w:val="fr-FR"/>
              </w:rPr>
              <w:t>activ</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a7cb7554-881b-40bf-b750-85d61291002</w:t>
            </w:r>
            <w:r>
              <w:rPr>
                <w:noProof/>
                <w:sz w:val="2"/>
              </w:rPr>
              <w:t>4</w:t>
            </w:r>
          </w:p>
        </w:tc>
        <w:tc>
          <w:tcPr>
            <w:tcW w:w="7407" w:type="dxa"/>
            <w:shd w:val="clear" w:color="auto" w:fill="F2F2F2" w:themeFill="background1" w:themeFillShade="F2"/>
          </w:tcPr>
          <w:p w:rsidR="00000000" w:rsidRDefault="00785B4E">
            <w:pPr>
              <w:rPr>
                <w:noProof/>
              </w:rPr>
            </w:pPr>
            <w:r>
              <w:rPr>
                <w:noProof/>
              </w:rPr>
              <w:t>The CNAME information will be updated with a CloudFront URL.</w:t>
            </w:r>
          </w:p>
        </w:tc>
        <w:tc>
          <w:tcPr>
            <w:tcW w:w="7407" w:type="dxa"/>
          </w:tcPr>
          <w:p w:rsidR="00000000" w:rsidRDefault="00785B4E">
            <w:pPr>
              <w:rPr>
                <w:lang w:val="fr-FR"/>
              </w:rPr>
            </w:pPr>
            <w:r>
              <w:rPr>
                <w:lang w:val="fr-FR"/>
              </w:rPr>
              <w:t xml:space="preserve">Les informations CNAME seront mises </w:t>
            </w:r>
            <w:r>
              <w:rPr>
                <w:lang w:val="fr-FR"/>
              </w:rPr>
              <w:t>à</w:t>
            </w:r>
            <w:r>
              <w:rPr>
                <w:lang w:val="fr-FR"/>
              </w:rPr>
              <w:t xml:space="preserve"> jour avec une URL CloudFront.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7ac63f5c-5309-4871-88f6-83c8d6b9970f</w:t>
            </w:r>
          </w:p>
        </w:tc>
        <w:tc>
          <w:tcPr>
            <w:tcW w:w="7407" w:type="dxa"/>
            <w:shd w:val="clear" w:color="auto" w:fill="F2F2F2" w:themeFill="background1" w:themeFillShade="F2"/>
          </w:tcPr>
          <w:p w:rsidR="00000000" w:rsidRDefault="00785B4E">
            <w:pPr>
              <w:rPr>
                <w:noProof/>
              </w:rPr>
            </w:pPr>
            <w:r>
              <w:rPr>
                <w:noProof/>
              </w:rPr>
              <w:t>The CloudFront URL will not change unless the domain is deleted.</w:t>
            </w:r>
          </w:p>
        </w:tc>
        <w:tc>
          <w:tcPr>
            <w:tcW w:w="7407" w:type="dxa"/>
          </w:tcPr>
          <w:p w:rsidR="00000000" w:rsidRDefault="00785B4E">
            <w:pPr>
              <w:rPr>
                <w:lang w:val="fr-FR"/>
              </w:rPr>
            </w:pPr>
            <w:r>
              <w:rPr>
                <w:lang w:val="fr-FR"/>
              </w:rPr>
              <w:t>L'URL CloudFront n</w:t>
            </w:r>
            <w:r>
              <w:rPr>
                <w:lang w:val="fr-FR"/>
              </w:rPr>
              <w:t>e changera que si le domaine est supprim</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e82706b0-4eb5-4311-8f70-39bae48b73e5</w:t>
            </w:r>
          </w:p>
        </w:tc>
        <w:tc>
          <w:tcPr>
            <w:tcW w:w="7407" w:type="dxa"/>
            <w:shd w:val="clear" w:color="auto" w:fill="F2F2F2" w:themeFill="background1" w:themeFillShade="F2"/>
          </w:tcPr>
          <w:p w:rsidR="00000000" w:rsidRDefault="00785B4E">
            <w:pPr>
              <w:rPr>
                <w:noProof/>
              </w:rPr>
            </w:pPr>
            <w:r>
              <w:rPr>
                <w:noProof/>
              </w:rPr>
              <w:t>Note that browsing directly to a CloudFront URL will return a "page not found" error (404).</w:t>
            </w:r>
          </w:p>
        </w:tc>
        <w:tc>
          <w:tcPr>
            <w:tcW w:w="7407" w:type="dxa"/>
          </w:tcPr>
          <w:p w:rsidR="00000000" w:rsidRDefault="00785B4E">
            <w:pPr>
              <w:rPr>
                <w:lang w:val="fr-FR"/>
              </w:rPr>
            </w:pPr>
            <w:r>
              <w:rPr>
                <w:lang w:val="fr-FR"/>
              </w:rPr>
              <w:t xml:space="preserve">Notez que la navigation directe vers une URL CloudFront renverra une erreur </w:t>
            </w:r>
            <w:r>
              <w:rPr>
                <w:lang w:val="fr-FR"/>
              </w:rPr>
              <w:t>«</w:t>
            </w:r>
            <w:r>
              <w:rPr>
                <w:lang w:val="fr-FR"/>
              </w:rPr>
              <w:t> </w:t>
            </w:r>
            <w:r>
              <w:rPr>
                <w:lang w:val="fr-FR"/>
              </w:rPr>
              <w:t>page introuvable </w:t>
            </w:r>
            <w:r>
              <w:rPr>
                <w:lang w:val="fr-FR"/>
              </w:rPr>
              <w:t>»</w:t>
            </w:r>
            <w:r>
              <w:rPr>
                <w:lang w:val="fr-FR"/>
              </w:rPr>
              <w:t xml:space="preserve"> (404).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6e4271a7-62ba-43a3-8242-df43cc2d70e1</w:t>
            </w:r>
          </w:p>
        </w:tc>
        <w:tc>
          <w:tcPr>
            <w:tcW w:w="7407" w:type="dxa"/>
            <w:shd w:val="clear" w:color="auto" w:fill="F2F2F2" w:themeFill="background1" w:themeFillShade="F2"/>
          </w:tcPr>
          <w:p w:rsidR="00000000" w:rsidRDefault="00785B4E">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785B4E">
            <w:pPr>
              <w:rPr>
                <w:lang w:val="fr-FR"/>
              </w:rPr>
            </w:pPr>
            <w:r>
              <w:rPr>
                <w:lang w:val="fr-FR"/>
              </w:rPr>
              <w:t xml:space="preserve">Une </w:t>
            </w:r>
            <w:r>
              <w:rPr>
                <w:rStyle w:val="mqInternal"/>
                <w:noProof/>
                <w:lang w:val="fr-FR"/>
              </w:rPr>
              <w:t>[1}[2]{3]</w:t>
            </w:r>
            <w:r>
              <w:rPr>
                <w:lang w:val="fr-FR"/>
              </w:rPr>
              <w:t xml:space="preserve"> commande peut </w:t>
            </w:r>
            <w:r>
              <w:rPr>
                <w:lang w:val="fr-FR"/>
              </w:rPr>
              <w:t>ê</w:t>
            </w:r>
            <w:r>
              <w:rPr>
                <w:lang w:val="fr-FR"/>
              </w:rPr>
              <w:t>tre utilis</w:t>
            </w:r>
            <w:r>
              <w:rPr>
                <w:lang w:val="fr-FR"/>
              </w:rPr>
              <w:t>é</w:t>
            </w:r>
            <w:r>
              <w:rPr>
                <w:lang w:val="fr-FR"/>
              </w:rPr>
              <w:t>e pour v</w:t>
            </w:r>
            <w:r>
              <w:rPr>
                <w:lang w:val="fr-FR"/>
              </w:rPr>
              <w:t>é</w:t>
            </w:r>
            <w:r>
              <w:rPr>
                <w:lang w:val="fr-FR"/>
              </w:rPr>
              <w:t>rifier la configuration du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bac36f90-9302-4a14-8dac-ada77ac2cb7d</w:t>
            </w:r>
          </w:p>
        </w:tc>
        <w:tc>
          <w:tcPr>
            <w:tcW w:w="7407" w:type="dxa"/>
            <w:shd w:val="clear" w:color="auto" w:fill="F2F2F2" w:themeFill="background1" w:themeFillShade="F2"/>
          </w:tcPr>
          <w:p w:rsidR="00000000" w:rsidRDefault="00785B4E">
            <w:pPr>
              <w:rPr>
                <w:noProof/>
              </w:rPr>
            </w:pPr>
            <w:r>
              <w:rPr>
                <w:noProof/>
              </w:rPr>
              <w:t>For this example:</w:t>
            </w:r>
          </w:p>
        </w:tc>
        <w:tc>
          <w:tcPr>
            <w:tcW w:w="7407" w:type="dxa"/>
          </w:tcPr>
          <w:p w:rsidR="00000000" w:rsidRDefault="00785B4E">
            <w:pPr>
              <w:rPr>
                <w:lang w:val="fr-FR"/>
              </w:rPr>
            </w:pPr>
            <w:r>
              <w:rPr>
                <w:lang w:val="fr-FR"/>
              </w:rPr>
              <w:t>Pour cet exemple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c8ada9e3-c353-4052-a9db-af069591b80a</w:t>
            </w:r>
          </w:p>
        </w:tc>
        <w:tc>
          <w:tcPr>
            <w:tcW w:w="7407" w:type="dxa"/>
            <w:shd w:val="clear" w:color="auto" w:fill="F2F2F2" w:themeFill="background1" w:themeFillShade="F2"/>
          </w:tcPr>
          <w:p w:rsidR="00000000" w:rsidRDefault="00785B4E">
            <w:pPr>
              <w:rPr>
                <w:noProof/>
              </w:rPr>
            </w:pPr>
            <w:r>
              <w:rPr>
                <w:noProof/>
              </w:rPr>
              <w:t>The curl statement should return the contents of the site home page.</w:t>
            </w:r>
          </w:p>
        </w:tc>
        <w:tc>
          <w:tcPr>
            <w:tcW w:w="7407" w:type="dxa"/>
          </w:tcPr>
          <w:p w:rsidR="00000000" w:rsidRDefault="00785B4E">
            <w:pPr>
              <w:rPr>
                <w:lang w:val="fr-FR"/>
              </w:rPr>
            </w:pPr>
            <w:r>
              <w:rPr>
                <w:lang w:val="fr-FR"/>
              </w:rPr>
              <w:t>L'instruction curl doit renvoyer le contenu de la page d'accueil du sit</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50197a16-1edd-45e1-bac4-163939d0042a</w:t>
            </w:r>
          </w:p>
        </w:tc>
        <w:tc>
          <w:tcPr>
            <w:tcW w:w="7407" w:type="dxa"/>
            <w:shd w:val="clear" w:color="auto" w:fill="F2F2F2" w:themeFill="background1" w:themeFillShade="F2"/>
          </w:tcPr>
          <w:p w:rsidR="00000000" w:rsidRDefault="00785B4E">
            <w:pPr>
              <w:rPr>
                <w:noProof/>
              </w:rPr>
            </w:pPr>
            <w:r>
              <w:rPr>
                <w:noProof/>
              </w:rPr>
              <w:t>The CNAME record for your custom domain should redirect to the CloudFront URL displayed on the Custom Domains and SSL page.</w:t>
            </w:r>
          </w:p>
        </w:tc>
        <w:tc>
          <w:tcPr>
            <w:tcW w:w="7407" w:type="dxa"/>
          </w:tcPr>
          <w:p w:rsidR="00000000" w:rsidRDefault="00785B4E">
            <w:pPr>
              <w:rPr>
                <w:lang w:val="fr-FR"/>
              </w:rPr>
            </w:pPr>
            <w:r>
              <w:rPr>
                <w:lang w:val="fr-FR"/>
              </w:rPr>
              <w:t>L'enregistrement CNAME de votre domaine personnalis</w:t>
            </w:r>
            <w:r>
              <w:rPr>
                <w:lang w:val="fr-FR"/>
              </w:rPr>
              <w:t>é</w:t>
            </w:r>
            <w:r>
              <w:rPr>
                <w:lang w:val="fr-FR"/>
              </w:rPr>
              <w:t xml:space="preserve"> doit </w:t>
            </w:r>
            <w:r>
              <w:rPr>
                <w:lang w:val="fr-FR"/>
              </w:rPr>
              <w:t>ê</w:t>
            </w:r>
            <w:r>
              <w:rPr>
                <w:lang w:val="fr-FR"/>
              </w:rPr>
              <w:t>tre redirig</w:t>
            </w:r>
            <w:r>
              <w:rPr>
                <w:lang w:val="fr-FR"/>
              </w:rPr>
              <w:t>é</w:t>
            </w:r>
            <w:r>
              <w:rPr>
                <w:lang w:val="fr-FR"/>
              </w:rPr>
              <w:t xml:space="preserve"> vers l'URL Clou</w:t>
            </w:r>
            <w:r>
              <w:rPr>
                <w:lang w:val="fr-FR"/>
              </w:rPr>
              <w:t>dFront affich</w:t>
            </w:r>
            <w:r>
              <w:rPr>
                <w:lang w:val="fr-FR"/>
              </w:rPr>
              <w:t>é</w:t>
            </w:r>
            <w:r>
              <w:rPr>
                <w:lang w:val="fr-FR"/>
              </w:rPr>
              <w:t>e sur la page Domaines personnalis</w:t>
            </w:r>
            <w:r>
              <w:rPr>
                <w:lang w:val="fr-FR"/>
              </w:rPr>
              <w:t>é</w:t>
            </w:r>
            <w:r>
              <w:rPr>
                <w:lang w:val="fr-FR"/>
              </w:rPr>
              <w:t>s et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e86bd7d0-d72e-4618-868c-d732cddce626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50815ee3-8b20-414d-be67-b805ba166644</w:t>
            </w:r>
          </w:p>
        </w:tc>
        <w:tc>
          <w:tcPr>
            <w:tcW w:w="7407" w:type="dxa"/>
            <w:shd w:val="clear" w:color="auto" w:fill="F2F2F2" w:themeFill="background1" w:themeFillShade="F2"/>
          </w:tcPr>
          <w:p w:rsidR="00000000" w:rsidRDefault="00785B4E">
            <w:pPr>
              <w:rPr>
                <w:noProof/>
              </w:rPr>
            </w:pPr>
            <w:r>
              <w:rPr>
                <w:noProof/>
              </w:rPr>
              <w:t>If you are using custom headers and footers, check to make sure that all URLs are secure as well.</w:t>
            </w:r>
          </w:p>
        </w:tc>
        <w:tc>
          <w:tcPr>
            <w:tcW w:w="7407" w:type="dxa"/>
          </w:tcPr>
          <w:p w:rsidR="00000000" w:rsidRDefault="00785B4E">
            <w:pPr>
              <w:rPr>
                <w:lang w:val="fr-FR"/>
              </w:rPr>
            </w:pPr>
            <w:r>
              <w:rPr>
                <w:lang w:val="fr-FR"/>
              </w:rPr>
              <w:t>Si vous utilisez des en-t</w:t>
            </w:r>
            <w:r>
              <w:rPr>
                <w:lang w:val="fr-FR"/>
              </w:rPr>
              <w:t>ê</w:t>
            </w:r>
            <w:r>
              <w:rPr>
                <w:lang w:val="fr-FR"/>
              </w:rPr>
              <w:t>tes et des pieds de page personnalis</w:t>
            </w:r>
            <w:r>
              <w:rPr>
                <w:lang w:val="fr-FR"/>
              </w:rPr>
              <w:t>é</w:t>
            </w:r>
            <w:r>
              <w:rPr>
                <w:lang w:val="fr-FR"/>
              </w:rPr>
              <w:t>s, v</w:t>
            </w:r>
            <w:r>
              <w:rPr>
                <w:lang w:val="fr-FR"/>
              </w:rPr>
              <w:t>é</w:t>
            </w:r>
            <w:r>
              <w:rPr>
                <w:lang w:val="fr-FR"/>
              </w:rPr>
              <w:t xml:space="preserve">rifiez que toutes les URL sont </w:t>
            </w:r>
            <w:r>
              <w:rPr>
                <w:lang w:val="fr-FR"/>
              </w:rPr>
              <w:t>é</w:t>
            </w:r>
            <w:r>
              <w:rPr>
                <w:lang w:val="fr-FR"/>
              </w:rPr>
              <w:t>galement s</w:t>
            </w:r>
            <w:r>
              <w:rPr>
                <w:lang w:val="fr-FR"/>
              </w:rPr>
              <w:t>é</w:t>
            </w:r>
            <w:r>
              <w:rPr>
                <w:lang w:val="fr-FR"/>
              </w:rPr>
              <w:t>curis</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0bb9e1a4-2b12-4fde-b9c1-eb9cec77a99b</w:t>
            </w:r>
          </w:p>
        </w:tc>
        <w:tc>
          <w:tcPr>
            <w:tcW w:w="7407" w:type="dxa"/>
            <w:shd w:val="clear" w:color="auto" w:fill="F2F2F2" w:themeFill="background1" w:themeFillShade="F2"/>
          </w:tcPr>
          <w:p w:rsidR="00000000" w:rsidRDefault="00785B4E">
            <w:pPr>
              <w:rPr>
                <w:noProof/>
              </w:rPr>
            </w:pPr>
            <w:r>
              <w:rPr>
                <w:noProof/>
              </w:rPr>
              <w:t>Updating/Replacing SSL certificates</w:t>
            </w:r>
          </w:p>
        </w:tc>
        <w:tc>
          <w:tcPr>
            <w:tcW w:w="7407" w:type="dxa"/>
          </w:tcPr>
          <w:p w:rsidR="00000000" w:rsidRDefault="00785B4E">
            <w:pPr>
              <w:rPr>
                <w:lang w:val="fr-FR"/>
              </w:rPr>
            </w:pPr>
            <w:r>
              <w:rPr>
                <w:lang w:val="fr-FR"/>
              </w:rPr>
              <w:t xml:space="preserve">Mise </w:t>
            </w:r>
            <w:r>
              <w:rPr>
                <w:lang w:val="fr-FR"/>
              </w:rPr>
              <w:t>à</w:t>
            </w:r>
            <w:r>
              <w:rPr>
                <w:lang w:val="fr-FR"/>
              </w:rPr>
              <w:t xml:space="preserve"> jour et remplacement des certificats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35b5</w:t>
            </w:r>
            <w:r>
              <w:rPr>
                <w:noProof/>
                <w:sz w:val="2"/>
              </w:rPr>
              <w:t>6eda-b21c-405c-ac58-5504c750aa57</w:t>
            </w:r>
          </w:p>
        </w:tc>
        <w:tc>
          <w:tcPr>
            <w:tcW w:w="7407" w:type="dxa"/>
            <w:shd w:val="clear" w:color="auto" w:fill="F2F2F2" w:themeFill="background1" w:themeFillShade="F2"/>
          </w:tcPr>
          <w:p w:rsidR="00000000" w:rsidRDefault="00785B4E">
            <w:pPr>
              <w:rPr>
                <w:noProof/>
              </w:rPr>
            </w:pPr>
            <w:r>
              <w:rPr>
                <w:noProof/>
              </w:rPr>
              <w:t>If an SSL certificate needs to be updated or replaced, for example, the SSL certificate may be set to expire, follow these steps to replace an existing SSL certificate.</w:t>
            </w:r>
          </w:p>
        </w:tc>
        <w:tc>
          <w:tcPr>
            <w:tcW w:w="7407" w:type="dxa"/>
          </w:tcPr>
          <w:p w:rsidR="00000000" w:rsidRDefault="00785B4E">
            <w:pPr>
              <w:rPr>
                <w:lang w:val="fr-FR"/>
              </w:rPr>
            </w:pPr>
            <w:r>
              <w:rPr>
                <w:lang w:val="fr-FR"/>
              </w:rPr>
              <w:t xml:space="preserve">Si un certificat SSL doit </w:t>
            </w:r>
            <w:r>
              <w:rPr>
                <w:lang w:val="fr-FR"/>
              </w:rPr>
              <w:t>ê</w:t>
            </w:r>
            <w:r>
              <w:rPr>
                <w:lang w:val="fr-FR"/>
              </w:rPr>
              <w:t xml:space="preserve">tre mis </w:t>
            </w:r>
            <w:r>
              <w:rPr>
                <w:lang w:val="fr-FR"/>
              </w:rPr>
              <w:t>à</w:t>
            </w:r>
            <w:r>
              <w:rPr>
                <w:lang w:val="fr-FR"/>
              </w:rPr>
              <w:t xml:space="preserve"> jour ou remplac</w:t>
            </w:r>
            <w:r>
              <w:rPr>
                <w:lang w:val="fr-FR"/>
              </w:rPr>
              <w:t>é</w:t>
            </w:r>
            <w:r>
              <w:rPr>
                <w:lang w:val="fr-FR"/>
              </w:rPr>
              <w:t>,</w:t>
            </w:r>
            <w:r>
              <w:rPr>
                <w:lang w:val="fr-FR"/>
              </w:rPr>
              <w:t xml:space="preserve"> par exemple, le certificat SSL peut </w:t>
            </w:r>
            <w:r>
              <w:rPr>
                <w:lang w:val="fr-FR"/>
              </w:rPr>
              <w:t>ê</w:t>
            </w:r>
            <w:r>
              <w:rPr>
                <w:lang w:val="fr-FR"/>
              </w:rPr>
              <w:t>tre d</w:t>
            </w:r>
            <w:r>
              <w:rPr>
                <w:lang w:val="fr-FR"/>
              </w:rPr>
              <w:t>é</w:t>
            </w:r>
            <w:r>
              <w:rPr>
                <w:lang w:val="fr-FR"/>
              </w:rPr>
              <w:t>fini pour expirer, proc</w:t>
            </w:r>
            <w:r>
              <w:rPr>
                <w:lang w:val="fr-FR"/>
              </w:rPr>
              <w:t>é</w:t>
            </w:r>
            <w:r>
              <w:rPr>
                <w:lang w:val="fr-FR"/>
              </w:rPr>
              <w:t>dez comme suit pour remplacer un certificat SSL existant.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8e17b9b4-65d0-4cc2-8bd8-29bbd7954d87</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f7c8ac0c-27cd-488d-8b60-81b2728ee188</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Settings</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Settings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857c5fbf-5cfe-4467-b9a4-29c1b0d92044</w:t>
            </w:r>
          </w:p>
        </w:tc>
        <w:tc>
          <w:tcPr>
            <w:tcW w:w="7407" w:type="dxa"/>
            <w:shd w:val="clear" w:color="auto" w:fill="F2F2F2" w:themeFill="background1" w:themeFillShade="F2"/>
          </w:tcPr>
          <w:p w:rsidR="00000000" w:rsidRDefault="00785B4E">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785B4E">
            <w:pPr>
              <w:rPr>
                <w:lang w:val="fr-FR"/>
              </w:rPr>
            </w:pPr>
            <w:r>
              <w:rPr>
                <w:lang w:val="fr-FR"/>
              </w:rPr>
              <w:t xml:space="preserve">Dans le volet de navigation de gauche, cliquez sur </w:t>
            </w:r>
            <w:r>
              <w:rPr>
                <w:rStyle w:val="mqInternal"/>
                <w:noProof/>
                <w:lang w:val="fr-FR"/>
              </w:rPr>
              <w:t>[1}</w:t>
            </w:r>
            <w:r>
              <w:rPr>
                <w:lang w:val="fr-FR"/>
              </w:rPr>
              <w:t>Custom Domains &amp;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50895032-c752-4e80-8f18-cd36116c6ff6</w:t>
            </w:r>
          </w:p>
        </w:tc>
        <w:tc>
          <w:tcPr>
            <w:tcW w:w="7407" w:type="dxa"/>
            <w:shd w:val="clear" w:color="auto" w:fill="F2F2F2" w:themeFill="background1" w:themeFillShade="F2"/>
          </w:tcPr>
          <w:p w:rsidR="00000000" w:rsidRDefault="00785B4E">
            <w:pPr>
              <w:rPr>
                <w:noProof/>
              </w:rPr>
            </w:pPr>
            <w:r>
              <w:rPr>
                <w:noProof/>
              </w:rPr>
              <w:t>Locate the custom domain using the SSL certificate and then click the edit icon (</w:t>
            </w:r>
            <w:r>
              <w:rPr>
                <w:rStyle w:val="mqInternal"/>
                <w:noProof/>
              </w:rPr>
              <w:t>[1]</w:t>
            </w:r>
            <w:r>
              <w:rPr>
                <w:noProof/>
              </w:rPr>
              <w:t>).</w:t>
            </w:r>
          </w:p>
        </w:tc>
        <w:tc>
          <w:tcPr>
            <w:tcW w:w="7407" w:type="dxa"/>
          </w:tcPr>
          <w:p w:rsidR="00000000" w:rsidRDefault="00785B4E">
            <w:pPr>
              <w:rPr>
                <w:lang w:val="fr-FR"/>
              </w:rPr>
            </w:pPr>
            <w:r>
              <w:rPr>
                <w:lang w:val="fr-FR"/>
              </w:rPr>
              <w:t>Recherchez le domaine personnalis</w:t>
            </w:r>
            <w:r>
              <w:rPr>
                <w:lang w:val="fr-FR"/>
              </w:rPr>
              <w:t>é</w:t>
            </w:r>
            <w:r>
              <w:rPr>
                <w:lang w:val="fr-FR"/>
              </w:rPr>
              <w:t xml:space="preserve"> </w:t>
            </w:r>
            <w:r>
              <w:rPr>
                <w:lang w:val="fr-FR"/>
              </w:rPr>
              <w:t>à</w:t>
            </w:r>
            <w:r>
              <w:rPr>
                <w:lang w:val="fr-FR"/>
              </w:rPr>
              <w:t xml:space="preserve"> l'aide du c</w:t>
            </w:r>
            <w:r>
              <w:rPr>
                <w:lang w:val="fr-FR"/>
              </w:rPr>
              <w:t>ertificat SSL, puis cliquez sur l'ic</w:t>
            </w:r>
            <w:r>
              <w:rPr>
                <w:lang w:val="fr-FR"/>
              </w:rPr>
              <w:t>ô</w:t>
            </w:r>
            <w:r>
              <w:rPr>
                <w:lang w:val="fr-FR"/>
              </w:rPr>
              <w:t>ne d'</w:t>
            </w:r>
            <w:r>
              <w:rPr>
                <w:lang w:val="fr-FR"/>
              </w:rPr>
              <w:t>é</w:t>
            </w:r>
            <w:r>
              <w:rPr>
                <w:lang w:val="fr-FR"/>
              </w:rPr>
              <w:t>dition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4f829748-b879-4a55-af0b-3a2fdee2734a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Upload new certificate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Charger un nouveau certificat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8e1cbf85-d91f-47f6-8714-0c89a7993c8c</w:t>
            </w:r>
          </w:p>
        </w:tc>
        <w:tc>
          <w:tcPr>
            <w:tcW w:w="7407" w:type="dxa"/>
            <w:shd w:val="clear" w:color="auto" w:fill="F2F2F2" w:themeFill="background1" w:themeFillShade="F2"/>
          </w:tcPr>
          <w:p w:rsidR="00000000" w:rsidRDefault="00785B4E">
            <w:pPr>
              <w:rPr>
                <w:noProof/>
              </w:rPr>
            </w:pPr>
            <w:r>
              <w:rPr>
                <w:noProof/>
              </w:rPr>
              <w:t xml:space="preserve">Paste in the new </w:t>
            </w:r>
            <w:r>
              <w:rPr>
                <w:rStyle w:val="mqInternal"/>
                <w:noProof/>
              </w:rPr>
              <w:t>[1}</w:t>
            </w:r>
            <w:r>
              <w:rPr>
                <w:noProof/>
              </w:rPr>
              <w:t>Server Cer</w:t>
            </w:r>
            <w:r>
              <w:rPr>
                <w:noProof/>
              </w:rPr>
              <w:t>tificate, Server Private Key</w:t>
            </w:r>
            <w:r>
              <w:rPr>
                <w:rStyle w:val="mqInternal"/>
                <w:noProof/>
              </w:rPr>
              <w:t>{2]</w:t>
            </w:r>
            <w:r>
              <w:rPr>
                <w:noProof/>
              </w:rPr>
              <w:t xml:space="preserve"> and </w:t>
            </w:r>
            <w:r>
              <w:rPr>
                <w:rStyle w:val="mqInternal"/>
                <w:noProof/>
              </w:rPr>
              <w:t>[1}</w:t>
            </w:r>
            <w:r>
              <w:rPr>
                <w:noProof/>
              </w:rPr>
              <w:t>Chain of CA Certificates</w:t>
            </w:r>
            <w:r>
              <w:rPr>
                <w:rStyle w:val="mqInternal"/>
                <w:noProof/>
              </w:rPr>
              <w:t>{2]</w:t>
            </w:r>
            <w:r>
              <w:rPr>
                <w:noProof/>
              </w:rPr>
              <w:t>.</w:t>
            </w:r>
          </w:p>
        </w:tc>
        <w:tc>
          <w:tcPr>
            <w:tcW w:w="7407" w:type="dxa"/>
          </w:tcPr>
          <w:p w:rsidR="00000000" w:rsidRDefault="00785B4E">
            <w:pPr>
              <w:rPr>
                <w:lang w:val="fr-FR"/>
              </w:rPr>
            </w:pPr>
            <w:r>
              <w:rPr>
                <w:lang w:val="fr-FR"/>
              </w:rPr>
              <w:t xml:space="preserve">Coller dans le nouveau </w:t>
            </w:r>
            <w:r>
              <w:rPr>
                <w:rStyle w:val="mqInternal"/>
                <w:noProof/>
                <w:lang w:val="fr-FR"/>
              </w:rPr>
              <w:t>[1}</w:t>
            </w:r>
            <w:r>
              <w:rPr>
                <w:lang w:val="fr-FR"/>
              </w:rPr>
              <w:t>certificat de serveur, cl</w:t>
            </w:r>
            <w:r>
              <w:rPr>
                <w:lang w:val="fr-FR"/>
              </w:rPr>
              <w:t>é</w:t>
            </w:r>
            <w:r>
              <w:rPr>
                <w:lang w:val="fr-FR"/>
              </w:rPr>
              <w:t xml:space="preserve"> priv</w:t>
            </w:r>
            <w:r>
              <w:rPr>
                <w:lang w:val="fr-FR"/>
              </w:rPr>
              <w:t>é</w:t>
            </w:r>
            <w:r>
              <w:rPr>
                <w:lang w:val="fr-FR"/>
              </w:rPr>
              <w:t>e de serveur</w:t>
            </w:r>
            <w:r>
              <w:rPr>
                <w:rStyle w:val="mqInternal"/>
                <w:noProof/>
                <w:lang w:val="fr-FR"/>
              </w:rPr>
              <w:t>{2]</w:t>
            </w:r>
            <w:r>
              <w:rPr>
                <w:lang w:val="fr-FR"/>
              </w:rPr>
              <w:t xml:space="preserve"> et </w:t>
            </w:r>
            <w:r>
              <w:rPr>
                <w:rStyle w:val="mqInternal"/>
                <w:noProof/>
                <w:lang w:val="fr-FR"/>
              </w:rPr>
              <w:t>[1}</w:t>
            </w:r>
            <w:r>
              <w:rPr>
                <w:lang w:val="fr-FR"/>
              </w:rPr>
              <w:t>cha</w:t>
            </w:r>
            <w:r>
              <w:rPr>
                <w:lang w:val="fr-FR"/>
              </w:rPr>
              <w:t>î</w:t>
            </w:r>
            <w:r>
              <w:rPr>
                <w:lang w:val="fr-FR"/>
              </w:rPr>
              <w:t>ne de certificats d'autorit</w:t>
            </w:r>
            <w:r>
              <w:rPr>
                <w:lang w:val="fr-FR"/>
              </w:rPr>
              <w:t>é</w:t>
            </w:r>
            <w:r>
              <w:rPr>
                <w:lang w:val="fr-FR"/>
              </w:rPr>
              <w:t xml:space="preserve"> de certification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4b65ec27-a429-4b20-aab5-d9c1d2b81e74</w:t>
            </w:r>
          </w:p>
        </w:tc>
        <w:tc>
          <w:tcPr>
            <w:tcW w:w="7407" w:type="dxa"/>
            <w:shd w:val="clear" w:color="auto" w:fill="F2F2F2" w:themeFill="background1" w:themeFillShade="F2"/>
          </w:tcPr>
          <w:p w:rsidR="00000000" w:rsidRDefault="00785B4E">
            <w:pPr>
              <w:rPr>
                <w:noProof/>
              </w:rPr>
            </w:pPr>
            <w:r>
              <w:rPr>
                <w:noProof/>
              </w:rPr>
              <w:t>Remove any blank lines at the beginning or end of the keys.</w:t>
            </w:r>
          </w:p>
        </w:tc>
        <w:tc>
          <w:tcPr>
            <w:tcW w:w="7407" w:type="dxa"/>
          </w:tcPr>
          <w:p w:rsidR="00000000" w:rsidRDefault="00785B4E">
            <w:pPr>
              <w:rPr>
                <w:lang w:val="fr-FR"/>
              </w:rPr>
            </w:pPr>
            <w:r>
              <w:rPr>
                <w:lang w:val="fr-FR"/>
              </w:rPr>
              <w:t>Supprimez les lignes vides au d</w:t>
            </w:r>
            <w:r>
              <w:rPr>
                <w:lang w:val="fr-FR"/>
              </w:rPr>
              <w:t>é</w:t>
            </w:r>
            <w:r>
              <w:rPr>
                <w:lang w:val="fr-FR"/>
              </w:rPr>
              <w:t xml:space="preserve">but ou </w:t>
            </w:r>
            <w:r>
              <w:rPr>
                <w:lang w:val="fr-FR"/>
              </w:rPr>
              <w:t>à</w:t>
            </w:r>
            <w:r>
              <w:rPr>
                <w:lang w:val="fr-FR"/>
              </w:rPr>
              <w:t xml:space="preserve"> la fin des touches.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70e53f56-7b12-4d6a-a6d0-e7d3f825d2f1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5fb09b6f-0782-4f56-8765-0a3844f0189a</w:t>
            </w:r>
          </w:p>
        </w:tc>
        <w:tc>
          <w:tcPr>
            <w:tcW w:w="7407" w:type="dxa"/>
            <w:shd w:val="clear" w:color="auto" w:fill="F2F2F2" w:themeFill="background1" w:themeFillShade="F2"/>
          </w:tcPr>
          <w:p w:rsidR="00000000" w:rsidRDefault="00785B4E">
            <w:pPr>
              <w:rPr>
                <w:noProof/>
              </w:rPr>
            </w:pPr>
            <w:r>
              <w:rPr>
                <w:noProof/>
              </w:rPr>
              <w:t>If there are any errors with the updated keys, the old values will be retained.</w:t>
            </w:r>
          </w:p>
        </w:tc>
        <w:tc>
          <w:tcPr>
            <w:tcW w:w="7407" w:type="dxa"/>
          </w:tcPr>
          <w:p w:rsidR="00000000" w:rsidRDefault="00785B4E">
            <w:pPr>
              <w:rPr>
                <w:lang w:val="fr-FR"/>
              </w:rPr>
            </w:pPr>
            <w:r>
              <w:rPr>
                <w:lang w:val="fr-FR"/>
              </w:rPr>
              <w:t>S'il y a des erreurs avec les cl</w:t>
            </w:r>
            <w:r>
              <w:rPr>
                <w:lang w:val="fr-FR"/>
              </w:rPr>
              <w:t>é</w:t>
            </w:r>
            <w:r>
              <w:rPr>
                <w:lang w:val="fr-FR"/>
              </w:rPr>
              <w:t xml:space="preserve">s mises </w:t>
            </w:r>
            <w:r>
              <w:rPr>
                <w:lang w:val="fr-FR"/>
              </w:rPr>
              <w:t>à</w:t>
            </w:r>
            <w:r>
              <w:rPr>
                <w:lang w:val="fr-FR"/>
              </w:rPr>
              <w:t xml:space="preserve"> jour, les anciennes valeurs seront conserv</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1ea6c93d-6483-4d81-9fee-ba3de23650dc</w:t>
            </w:r>
          </w:p>
        </w:tc>
        <w:tc>
          <w:tcPr>
            <w:tcW w:w="7407" w:type="dxa"/>
            <w:shd w:val="clear" w:color="auto" w:fill="F2F2F2" w:themeFill="background1" w:themeFillShade="F2"/>
          </w:tcPr>
          <w:p w:rsidR="00000000" w:rsidRDefault="00785B4E">
            <w:pPr>
              <w:rPr>
                <w:noProof/>
              </w:rPr>
            </w:pPr>
            <w:r>
              <w:rPr>
                <w:noProof/>
              </w:rPr>
              <w:t>Sample keys</w:t>
            </w:r>
          </w:p>
        </w:tc>
        <w:tc>
          <w:tcPr>
            <w:tcW w:w="7407" w:type="dxa"/>
          </w:tcPr>
          <w:p w:rsidR="00000000" w:rsidRDefault="00785B4E">
            <w:pPr>
              <w:rPr>
                <w:lang w:val="fr-FR"/>
              </w:rPr>
            </w:pPr>
            <w:r>
              <w:rPr>
                <w:lang w:val="fr-FR"/>
              </w:rPr>
              <w:t>Exemples de cl</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0cf70fc4-c</w:t>
            </w:r>
            <w:r>
              <w:rPr>
                <w:noProof/>
                <w:sz w:val="2"/>
              </w:rPr>
              <w:t>e98-4333-95d7-01191d0ef0bc</w:t>
            </w:r>
          </w:p>
        </w:tc>
        <w:tc>
          <w:tcPr>
            <w:tcW w:w="7407" w:type="dxa"/>
            <w:shd w:val="clear" w:color="auto" w:fill="F2F2F2" w:themeFill="background1" w:themeFillShade="F2"/>
          </w:tcPr>
          <w:p w:rsidR="00000000" w:rsidRDefault="00785B4E">
            <w:pPr>
              <w:rPr>
                <w:noProof/>
              </w:rPr>
            </w:pPr>
            <w:r>
              <w:rPr>
                <w:noProof/>
              </w:rPr>
              <w:t>Below are examples of some sample certificates/keys.</w:t>
            </w:r>
          </w:p>
        </w:tc>
        <w:tc>
          <w:tcPr>
            <w:tcW w:w="7407" w:type="dxa"/>
          </w:tcPr>
          <w:p w:rsidR="00000000" w:rsidRDefault="00785B4E">
            <w:pPr>
              <w:rPr>
                <w:lang w:val="fr-FR"/>
              </w:rPr>
            </w:pPr>
            <w:r>
              <w:rPr>
                <w:lang w:val="fr-FR"/>
              </w:rPr>
              <w:t>Vous trouverez ci-dessous des exemples de certificats ou de cl</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4bef5628-252c-4af1-a7b6-b7ed0e62c06a</w:t>
            </w:r>
          </w:p>
        </w:tc>
        <w:tc>
          <w:tcPr>
            <w:tcW w:w="7407" w:type="dxa"/>
            <w:shd w:val="clear" w:color="auto" w:fill="F2F2F2" w:themeFill="background1" w:themeFillShade="F2"/>
          </w:tcPr>
          <w:p w:rsidR="00000000" w:rsidRDefault="00785B4E">
            <w:pPr>
              <w:rPr>
                <w:noProof/>
              </w:rPr>
            </w:pPr>
            <w:r>
              <w:rPr>
                <w:noProof/>
              </w:rPr>
              <w:t>Sample server certificate</w:t>
            </w:r>
          </w:p>
        </w:tc>
        <w:tc>
          <w:tcPr>
            <w:tcW w:w="7407" w:type="dxa"/>
          </w:tcPr>
          <w:p w:rsidR="00000000" w:rsidRDefault="00785B4E">
            <w:pPr>
              <w:rPr>
                <w:lang w:val="fr-FR"/>
              </w:rPr>
            </w:pPr>
            <w:r>
              <w:rPr>
                <w:lang w:val="fr-FR"/>
              </w:rPr>
              <w:t>Exemple de certificat de serveur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3526b083-ba06-4763-b533-b611c055024c</w:t>
            </w:r>
          </w:p>
        </w:tc>
        <w:tc>
          <w:tcPr>
            <w:tcW w:w="7407" w:type="dxa"/>
            <w:shd w:val="clear" w:color="auto" w:fill="F2F2F2" w:themeFill="background1" w:themeFillShade="F2"/>
          </w:tcPr>
          <w:p w:rsidR="00000000" w:rsidRDefault="00785B4E">
            <w:pPr>
              <w:rPr>
                <w:noProof/>
              </w:rPr>
            </w:pPr>
            <w:r>
              <w:rPr>
                <w:noProof/>
              </w:rPr>
              <w:t>-----BEGIN CERTIFICATE-----</w:t>
            </w:r>
          </w:p>
        </w:tc>
        <w:tc>
          <w:tcPr>
            <w:tcW w:w="7407" w:type="dxa"/>
          </w:tcPr>
          <w:p w:rsidR="00000000" w:rsidRDefault="00785B4E">
            <w:pPr>
              <w:rPr>
                <w:lang w:val="fr-FR"/>
              </w:rPr>
            </w:pPr>
            <w:r>
              <w:rPr>
                <w:lang w:val="fr-FR"/>
              </w:rPr>
              <w:t>-----BEGIN CERTIFICATE-----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c3ac3975-48e6-4562-bab4-e676ce67c43b</w:t>
            </w:r>
          </w:p>
        </w:tc>
        <w:tc>
          <w:tcPr>
            <w:tcW w:w="7407" w:type="dxa"/>
            <w:shd w:val="clear" w:color="auto" w:fill="F2F2F2" w:themeFill="background1" w:themeFillShade="F2"/>
          </w:tcPr>
          <w:p w:rsidR="00000000" w:rsidRDefault="00785B4E">
            <w:pPr>
              <w:rPr>
                <w:noProof/>
              </w:rPr>
            </w:pPr>
            <w:r>
              <w:rPr>
                <w:noProof/>
              </w:rPr>
              <w:t>MIIDXTCCAkWgAwIBAgIJAJC1HiIAZAiIMA0GCSqGSIb3DQEBBQUAMEUxCzAJBgNV</w:t>
            </w:r>
          </w:p>
        </w:tc>
        <w:tc>
          <w:tcPr>
            <w:tcW w:w="7407" w:type="dxa"/>
          </w:tcPr>
          <w:p w:rsidR="00000000" w:rsidRDefault="00785B4E">
            <w:pPr>
              <w:rPr>
                <w:lang w:val="fr-FR"/>
              </w:rPr>
            </w:pPr>
            <w:r>
              <w:rPr>
                <w:lang w:val="fr-FR"/>
              </w:rPr>
              <w:t>Miidxtccakwgawibagijajc1hiiazaiima0gcsqgsib3dqebbquameux</w:t>
            </w:r>
            <w:r>
              <w:rPr>
                <w:lang w:val="fr-FR"/>
              </w:rPr>
              <w:t>czajbgnv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7d9b694a-3b89-4a86-b1d4-b9799e1431e2</w:t>
            </w:r>
          </w:p>
        </w:tc>
        <w:tc>
          <w:tcPr>
            <w:tcW w:w="7407" w:type="dxa"/>
            <w:shd w:val="clear" w:color="auto" w:fill="F2F2F2" w:themeFill="background1" w:themeFillShade="F2"/>
          </w:tcPr>
          <w:p w:rsidR="00000000" w:rsidRDefault="00785B4E">
            <w:pPr>
              <w:rPr>
                <w:noProof/>
              </w:rPr>
            </w:pPr>
            <w:r>
              <w:rPr>
                <w:noProof/>
              </w:rPr>
              <w:t>BAYTAkFVMRMwEQYDVQQIDApTb21lLVN0YXRlMSEwHwYDVQQKDBhJbnRlcm5ldCBX</w:t>
            </w:r>
          </w:p>
        </w:tc>
        <w:tc>
          <w:tcPr>
            <w:tcW w:w="7407" w:type="dxa"/>
          </w:tcPr>
          <w:p w:rsidR="00000000" w:rsidRDefault="00785B4E">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f221c7e7-8060-4827-886e-74a2fdb8826b</w:t>
            </w:r>
          </w:p>
        </w:tc>
        <w:tc>
          <w:tcPr>
            <w:tcW w:w="7407" w:type="dxa"/>
            <w:shd w:val="clear" w:color="auto" w:fill="F2F2F2" w:themeFill="background1" w:themeFillShade="F2"/>
          </w:tcPr>
          <w:p w:rsidR="00000000" w:rsidRDefault="00785B4E">
            <w:pPr>
              <w:rPr>
                <w:noProof/>
              </w:rPr>
            </w:pPr>
            <w:r>
              <w:rPr>
                <w:noProof/>
              </w:rPr>
              <w:t>aWRnaXRzIFB0eSBMdGQwHhcNMTExMjMxMD</w:t>
            </w:r>
            <w:r>
              <w:rPr>
                <w:noProof/>
              </w:rPr>
              <w:t>g1OTQ0WhcNMTIxMjMwMDg1OTQ0WjBFA</w:t>
            </w:r>
          </w:p>
        </w:tc>
        <w:tc>
          <w:tcPr>
            <w:tcW w:w="7407" w:type="dxa"/>
          </w:tcPr>
          <w:p w:rsidR="00000000" w:rsidRDefault="00785B4E">
            <w:pPr>
              <w:rPr>
                <w:lang w:val="fr-FR"/>
              </w:rPr>
            </w:pPr>
            <w:r>
              <w:rPr>
                <w:lang w:val="fr-FR"/>
              </w:rPr>
              <w:t>awrnAxRZifB0ESBmdgqWhHCNMTextMXmxMdg1otQ0WhCNMtixMjmWmdg1otQ0WJbfa</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90 </w:t>
            </w:r>
            <w:r>
              <w:rPr>
                <w:noProof/>
                <w:sz w:val="16"/>
              </w:rPr>
              <w:br/>
            </w:r>
            <w:r>
              <w:rPr>
                <w:noProof/>
                <w:sz w:val="2"/>
              </w:rPr>
              <w:t>d5e50e97-c698-4d2a-ad4d-128843d20431</w:t>
            </w:r>
          </w:p>
        </w:tc>
        <w:tc>
          <w:tcPr>
            <w:tcW w:w="7407" w:type="dxa"/>
            <w:shd w:val="clear" w:color="auto" w:fill="F2F2F2" w:themeFill="background1" w:themeFillShade="F2"/>
          </w:tcPr>
          <w:p w:rsidR="00000000" w:rsidRDefault="00785B4E">
            <w:pPr>
              <w:rPr>
                <w:noProof/>
              </w:rPr>
            </w:pPr>
            <w:r>
              <w:rPr>
                <w:noProof/>
              </w:rPr>
              <w:t>....</w:t>
            </w:r>
          </w:p>
        </w:tc>
        <w:tc>
          <w:tcPr>
            <w:tcW w:w="7407" w:type="dxa"/>
          </w:tcPr>
          <w:p w:rsidR="00000000" w:rsidRDefault="00785B4E">
            <w:pPr>
              <w:rPr>
                <w:lang w:val="fr-FR"/>
              </w:rPr>
            </w:pP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2fbbca94-6dce-4d56-b506-46d12733b5ac</w:t>
            </w:r>
          </w:p>
        </w:tc>
        <w:tc>
          <w:tcPr>
            <w:tcW w:w="7407" w:type="dxa"/>
            <w:shd w:val="clear" w:color="auto" w:fill="F2F2F2" w:themeFill="background1" w:themeFillShade="F2"/>
          </w:tcPr>
          <w:p w:rsidR="00000000" w:rsidRDefault="00785B4E">
            <w:pPr>
              <w:rPr>
                <w:noProof/>
              </w:rPr>
            </w:pPr>
            <w:r>
              <w:rPr>
                <w:noProof/>
              </w:rPr>
              <w:t>MANY LINES LIKE THIS ....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a7f15049-6cdd-418a-abe3-424b79484fa3</w:t>
            </w:r>
          </w:p>
        </w:tc>
        <w:tc>
          <w:tcPr>
            <w:tcW w:w="7407" w:type="dxa"/>
            <w:shd w:val="clear" w:color="auto" w:fill="F2F2F2" w:themeFill="background1" w:themeFillShade="F2"/>
          </w:tcPr>
          <w:p w:rsidR="00000000" w:rsidRDefault="00785B4E">
            <w:pPr>
              <w:rPr>
                <w:noProof/>
              </w:rPr>
            </w:pPr>
            <w:r>
              <w:rPr>
                <w:noProof/>
              </w:rPr>
              <w:t>MANY LINES LIKE THIS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b1958cec-b9c1-47ce-87dc-29f5f456f884</w:t>
            </w:r>
          </w:p>
        </w:tc>
        <w:tc>
          <w:tcPr>
            <w:tcW w:w="7407" w:type="dxa"/>
            <w:shd w:val="clear" w:color="auto" w:fill="F2F2F2" w:themeFill="background1" w:themeFillShade="F2"/>
          </w:tcPr>
          <w:p w:rsidR="00000000" w:rsidRDefault="00785B4E">
            <w:pPr>
              <w:rPr>
                <w:noProof/>
              </w:rPr>
            </w:pPr>
            <w:r>
              <w:rPr>
                <w:noProof/>
              </w:rPr>
              <w:t>JjyzfN746vaInA1KxYEeI1Rx5KXY8zIdj6a7hhphpj2E04LDdw7r495dv3UgEgpRC3Fayua4DRHyZOLmlvQ6tIChY0ClXXuefbmVSDeUHwc8YufRAERp</w:t>
            </w:r>
            <w:r>
              <w:rPr>
                <w:noProof/>
              </w:rPr>
              <w:t>2GfQnL2JlPULB7xxt8BVc69rLeHV15A0qyx77CLSj3tCx2IUXVqRs5mlSbq094NBxsauYcm0A6Jq</w:t>
            </w:r>
          </w:p>
        </w:tc>
        <w:tc>
          <w:tcPr>
            <w:tcW w:w="7407" w:type="dxa"/>
          </w:tcPr>
          <w:p w:rsidR="00000000" w:rsidRDefault="00785B4E">
            <w:pPr>
              <w:rPr>
                <w:lang w:val="fr-FR"/>
              </w:rPr>
            </w:pPr>
            <w:r>
              <w:rPr>
                <w:lang w:val="fr-FR"/>
              </w:rPr>
              <w:t>jjyzfn746vaina1kxyeei1rx5kxy8zidJ6a7hhPhpj2e04ldDw7r495dv3ugeGprc3fayua4drhyzolmlvq6tichy0clxxuefbmvsdeuhwc8yufraerp2gfqnl2JlPulb7Yufraerp2GfQnl2JlPulb7YUFraerp2GfQnl2JlPulb7xxt8b</w:t>
            </w:r>
            <w:r>
              <w:rPr>
                <w:lang w:val="fr-FR"/>
              </w:rPr>
              <w:t>vc69rleHV15A0QYX77CLSJ3TCX2IUXVQRS5MLSBQ094NBXsauyCM0A6jq</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b9a38771-7da3-4247-bb16-cc8929401e58</w:t>
            </w:r>
          </w:p>
        </w:tc>
        <w:tc>
          <w:tcPr>
            <w:tcW w:w="7407" w:type="dxa"/>
            <w:shd w:val="clear" w:color="auto" w:fill="F2F2F2" w:themeFill="background1" w:themeFillShade="F2"/>
          </w:tcPr>
          <w:p w:rsidR="00000000" w:rsidRDefault="00785B4E">
            <w:pPr>
              <w:rPr>
                <w:noProof/>
              </w:rPr>
            </w:pPr>
            <w:r>
              <w:rPr>
                <w:noProof/>
              </w:rPr>
              <w:t>vA==</w:t>
            </w:r>
          </w:p>
        </w:tc>
        <w:tc>
          <w:tcPr>
            <w:tcW w:w="7407" w:type="dxa"/>
          </w:tcPr>
          <w:p w:rsidR="00000000" w:rsidRDefault="00785B4E">
            <w:pPr>
              <w:rPr>
                <w:lang w:val="fr-FR"/>
              </w:rPr>
            </w:pPr>
            <w:r>
              <w:rPr>
                <w:lang w:val="fr-FR"/>
              </w:rPr>
              <w:t>VA==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f1520cc6-1e7d-49c7-9b4b-2fc8ccb907a7</w:t>
            </w:r>
          </w:p>
        </w:tc>
        <w:tc>
          <w:tcPr>
            <w:tcW w:w="7407" w:type="dxa"/>
            <w:shd w:val="clear" w:color="auto" w:fill="F2F2F2" w:themeFill="background1" w:themeFillShade="F2"/>
          </w:tcPr>
          <w:p w:rsidR="00000000" w:rsidRDefault="00785B4E">
            <w:pPr>
              <w:rPr>
                <w:noProof/>
              </w:rPr>
            </w:pPr>
            <w:r>
              <w:rPr>
                <w:noProof/>
              </w:rPr>
              <w:t>-----END CERTIFICATE-----</w:t>
            </w:r>
          </w:p>
        </w:tc>
        <w:tc>
          <w:tcPr>
            <w:tcW w:w="7407" w:type="dxa"/>
          </w:tcPr>
          <w:p w:rsidR="00000000" w:rsidRDefault="00785B4E">
            <w:pPr>
              <w:rPr>
                <w:lang w:val="fr-FR"/>
              </w:rPr>
            </w:pPr>
            <w:r>
              <w:rPr>
                <w:lang w:val="fr-FR"/>
              </w:rPr>
              <w:t>-----END CERTIFICATE-----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c778f4d2-dc8e-40a5-a38f-028369c0640b</w:t>
            </w:r>
          </w:p>
        </w:tc>
        <w:tc>
          <w:tcPr>
            <w:tcW w:w="7407" w:type="dxa"/>
            <w:shd w:val="clear" w:color="auto" w:fill="F2F2F2" w:themeFill="background1" w:themeFillShade="F2"/>
          </w:tcPr>
          <w:p w:rsidR="00000000" w:rsidRDefault="00785B4E">
            <w:pPr>
              <w:rPr>
                <w:noProof/>
              </w:rPr>
            </w:pPr>
            <w:r>
              <w:rPr>
                <w:noProof/>
              </w:rPr>
              <w:t>Sample server private key</w:t>
            </w:r>
          </w:p>
        </w:tc>
        <w:tc>
          <w:tcPr>
            <w:tcW w:w="7407" w:type="dxa"/>
          </w:tcPr>
          <w:p w:rsidR="00000000" w:rsidRDefault="00785B4E">
            <w:pPr>
              <w:rPr>
                <w:lang w:val="fr-FR"/>
              </w:rPr>
            </w:pPr>
            <w:r>
              <w:rPr>
                <w:lang w:val="fr-FR"/>
              </w:rPr>
              <w:t>Exemple de cl</w:t>
            </w:r>
            <w:r>
              <w:rPr>
                <w:lang w:val="fr-FR"/>
              </w:rPr>
              <w:t>é</w:t>
            </w:r>
            <w:r>
              <w:rPr>
                <w:lang w:val="fr-FR"/>
              </w:rPr>
              <w:t xml:space="preserve"> priv</w:t>
            </w:r>
            <w:r>
              <w:rPr>
                <w:lang w:val="fr-FR"/>
              </w:rPr>
              <w:t>é</w:t>
            </w:r>
            <w:r>
              <w:rPr>
                <w:lang w:val="fr-FR"/>
              </w:rPr>
              <w:t>e de serveur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4bdc5975-d363-4bf8-aedd-f2dc596a2fd7</w:t>
            </w:r>
          </w:p>
        </w:tc>
        <w:tc>
          <w:tcPr>
            <w:tcW w:w="7407" w:type="dxa"/>
            <w:shd w:val="clear" w:color="auto" w:fill="F2F2F2" w:themeFill="background1" w:themeFillShade="F2"/>
          </w:tcPr>
          <w:p w:rsidR="00000000" w:rsidRDefault="00785B4E">
            <w:pPr>
              <w:rPr>
                <w:noProof/>
              </w:rPr>
            </w:pPr>
            <w:r>
              <w:rPr>
                <w:noProof/>
              </w:rPr>
              <w:t>-----BEGIN RSA PRIVATE KEY-----</w:t>
            </w:r>
          </w:p>
        </w:tc>
        <w:tc>
          <w:tcPr>
            <w:tcW w:w="7407" w:type="dxa"/>
          </w:tcPr>
          <w:p w:rsidR="00000000" w:rsidRDefault="00785B4E">
            <w:pPr>
              <w:rPr>
                <w:lang w:val="fr-FR"/>
              </w:rPr>
            </w:pPr>
            <w:r>
              <w:rPr>
                <w:lang w:val="fr-FR"/>
              </w:rPr>
              <w:t>—</w:t>
            </w:r>
            <w:r>
              <w:rPr>
                <w:lang w:val="fr-FR"/>
              </w:rPr>
              <w:t>COMMENCE LA CL</w:t>
            </w:r>
            <w:r>
              <w:rPr>
                <w:lang w:val="fr-FR"/>
              </w:rPr>
              <w:t>É</w:t>
            </w:r>
            <w:r>
              <w:rPr>
                <w:lang w:val="fr-FR"/>
              </w:rPr>
              <w:t xml:space="preserve"> PRIV</w:t>
            </w:r>
            <w:r>
              <w:rPr>
                <w:lang w:val="fr-FR"/>
              </w:rPr>
              <w:t>É</w:t>
            </w:r>
            <w:r>
              <w:rPr>
                <w:lang w:val="fr-FR"/>
              </w:rPr>
              <w:t>E RS</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515533e9-5ad1-480c-a21d-d6febb834c05</w:t>
            </w:r>
          </w:p>
        </w:tc>
        <w:tc>
          <w:tcPr>
            <w:tcW w:w="7407" w:type="dxa"/>
            <w:shd w:val="clear" w:color="auto" w:fill="F2F2F2" w:themeFill="background1" w:themeFillShade="F2"/>
          </w:tcPr>
          <w:p w:rsidR="00000000" w:rsidRDefault="00785B4E">
            <w:pPr>
              <w:rPr>
                <w:noProof/>
              </w:rPr>
            </w:pPr>
            <w:r>
              <w:rPr>
                <w:noProof/>
              </w:rPr>
              <w:t>MIIDXTCCAkWgAwIBAgIJAJC1HiIAZAiIMA0GCSqGSIb3DQEBBQUAM</w:t>
            </w:r>
            <w:r>
              <w:rPr>
                <w:noProof/>
              </w:rPr>
              <w:t>EUxCzAJBgNV</w:t>
            </w:r>
          </w:p>
        </w:tc>
        <w:tc>
          <w:tcPr>
            <w:tcW w:w="7407" w:type="dxa"/>
          </w:tcPr>
          <w:p w:rsidR="00000000" w:rsidRDefault="00785B4E">
            <w:pPr>
              <w:rPr>
                <w:lang w:val="fr-FR"/>
              </w:rPr>
            </w:pPr>
            <w:r>
              <w:rPr>
                <w:lang w:val="fr-FR"/>
              </w:rPr>
              <w:t>Miidxtccakwgawibagijajc1hiiazaiima0gcsqgsib3dqebbquameuxczajbgnv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749f04b0-9cac-4448-afd9-9cd894291547</w:t>
            </w:r>
          </w:p>
        </w:tc>
        <w:tc>
          <w:tcPr>
            <w:tcW w:w="7407" w:type="dxa"/>
            <w:shd w:val="clear" w:color="auto" w:fill="F2F2F2" w:themeFill="background1" w:themeFillShade="F2"/>
          </w:tcPr>
          <w:p w:rsidR="00000000" w:rsidRDefault="00785B4E">
            <w:pPr>
              <w:rPr>
                <w:noProof/>
              </w:rPr>
            </w:pPr>
            <w:r>
              <w:rPr>
                <w:noProof/>
              </w:rPr>
              <w:t>BAYTAkFVMRMwEQYDVQQIDApTb21lLVN0YXRlMSEwHwYDVQQKDBhJbnRlcm5ldCBX</w:t>
            </w:r>
          </w:p>
        </w:tc>
        <w:tc>
          <w:tcPr>
            <w:tcW w:w="7407" w:type="dxa"/>
          </w:tcPr>
          <w:p w:rsidR="00000000" w:rsidRDefault="00785B4E">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a212584e-564e-4186-a9da-66b24c63269c</w:t>
            </w:r>
          </w:p>
        </w:tc>
        <w:tc>
          <w:tcPr>
            <w:tcW w:w="7407" w:type="dxa"/>
            <w:shd w:val="clear" w:color="auto" w:fill="F2F2F2" w:themeFill="background1" w:themeFillShade="F2"/>
          </w:tcPr>
          <w:p w:rsidR="00000000" w:rsidRDefault="00785B4E">
            <w:pPr>
              <w:rPr>
                <w:noProof/>
              </w:rPr>
            </w:pPr>
            <w:r>
              <w:rPr>
                <w:noProof/>
              </w:rPr>
              <w:t>aWRnaXRzIFB0eSBMdGQwHhcNMTExMjMxMDg1OTQ0WhcNMTIxMjMwMDg1OTQ0WjBF</w:t>
            </w:r>
          </w:p>
        </w:tc>
        <w:tc>
          <w:tcPr>
            <w:tcW w:w="7407" w:type="dxa"/>
          </w:tcPr>
          <w:p w:rsidR="00000000" w:rsidRDefault="00785B4E">
            <w:pPr>
              <w:rPr>
                <w:lang w:val="fr-FR"/>
              </w:rPr>
            </w:pPr>
            <w:r>
              <w:rPr>
                <w:lang w:val="fr-FR"/>
              </w:rPr>
              <w:t>awrnaXrzifB0ESbmdgqwhhcnmtexmjmxmdg1otq0whcnmtixmjmwmdg1otq0wjbf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640f83a9-8f80-4397-98b6-dde16161f77c</w:t>
            </w:r>
          </w:p>
        </w:tc>
        <w:tc>
          <w:tcPr>
            <w:tcW w:w="7407" w:type="dxa"/>
            <w:shd w:val="clear" w:color="auto" w:fill="F2F2F2" w:themeFill="background1" w:themeFillShade="F2"/>
          </w:tcPr>
          <w:p w:rsidR="00000000" w:rsidRDefault="00785B4E">
            <w:pPr>
              <w:rPr>
                <w:noProof/>
              </w:rPr>
            </w:pPr>
            <w:r>
              <w:rPr>
                <w:noProof/>
              </w:rPr>
              <w:t>....</w:t>
            </w:r>
          </w:p>
        </w:tc>
        <w:tc>
          <w:tcPr>
            <w:tcW w:w="7407" w:type="dxa"/>
          </w:tcPr>
          <w:p w:rsidR="00000000" w:rsidRDefault="00785B4E">
            <w:pPr>
              <w:rPr>
                <w:lang w:val="fr-FR"/>
              </w:rPr>
            </w:pP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cc253c44-04ec-4bfd-8733-3e5b9a2</w:t>
            </w:r>
            <w:r>
              <w:rPr>
                <w:noProof/>
                <w:sz w:val="2"/>
              </w:rPr>
              <w:t>cfa39</w:t>
            </w:r>
          </w:p>
        </w:tc>
        <w:tc>
          <w:tcPr>
            <w:tcW w:w="7407" w:type="dxa"/>
            <w:shd w:val="clear" w:color="auto" w:fill="F2F2F2" w:themeFill="background1" w:themeFillShade="F2"/>
          </w:tcPr>
          <w:p w:rsidR="00000000" w:rsidRDefault="00785B4E">
            <w:pPr>
              <w:rPr>
                <w:noProof/>
              </w:rPr>
            </w:pPr>
            <w:r>
              <w:rPr>
                <w:noProof/>
              </w:rPr>
              <w:t>MANY LINES LIKE THIS ....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103 </w:t>
            </w:r>
            <w:r>
              <w:rPr>
                <w:noProof/>
                <w:sz w:val="16"/>
              </w:rPr>
              <w:br/>
            </w:r>
            <w:r>
              <w:rPr>
                <w:noProof/>
                <w:sz w:val="2"/>
              </w:rPr>
              <w:t>7b68c183-7b5f-48e7-af29-3d2ac95890d5</w:t>
            </w:r>
          </w:p>
        </w:tc>
        <w:tc>
          <w:tcPr>
            <w:tcW w:w="7407" w:type="dxa"/>
            <w:shd w:val="clear" w:color="auto" w:fill="F2F2F2" w:themeFill="background1" w:themeFillShade="F2"/>
          </w:tcPr>
          <w:p w:rsidR="00000000" w:rsidRDefault="00785B4E">
            <w:pPr>
              <w:rPr>
                <w:noProof/>
              </w:rPr>
            </w:pPr>
            <w:r>
              <w:rPr>
                <w:noProof/>
              </w:rPr>
              <w:t>MANY LINES LIKE THIS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03d5da50-9698-4d69-8051-448c7153402b</w:t>
            </w:r>
          </w:p>
        </w:tc>
        <w:tc>
          <w:tcPr>
            <w:tcW w:w="7407" w:type="dxa"/>
            <w:shd w:val="clear" w:color="auto" w:fill="F2F2F2" w:themeFill="background1" w:themeFillShade="F2"/>
          </w:tcPr>
          <w:p w:rsidR="00000000" w:rsidRDefault="00785B4E">
            <w:pPr>
              <w:rPr>
                <w:noProof/>
              </w:rPr>
            </w:pPr>
            <w:r>
              <w:rPr>
                <w:noProof/>
              </w:rPr>
              <w:t>JjyzfN746vaInA1KxYEeI1Rx5KXY8zIdj6a7hhphpj2E0</w:t>
            </w:r>
            <w:r>
              <w:rPr>
                <w:noProof/>
              </w:rPr>
              <w:t>4LDdw7r495dv3UgEgpRC3Fayua4DRHyZOLmlvQ6tIChY0ClXXuefbmVSDeUHwc8YufRAERp2GfQnL2JlPULB7xxt8BVc69rLeHV15A0qyx77CLSj3tCx2IUXVqRs5mlSbq094NBxsauYcm0A6Jq vA=</w:t>
            </w:r>
          </w:p>
        </w:tc>
        <w:tc>
          <w:tcPr>
            <w:tcW w:w="7407" w:type="dxa"/>
          </w:tcPr>
          <w:p w:rsidR="00000000" w:rsidRDefault="00785B4E">
            <w:pPr>
              <w:rPr>
                <w:lang w:val="fr-FR"/>
              </w:rPr>
            </w:pPr>
            <w:r>
              <w:rPr>
                <w:lang w:val="fr-FR"/>
              </w:rPr>
              <w:t>jjyzfn746vaina1kxyeei1rx5kxy8zidJ6a7hhPhpj2e04ldDw7r495dv3ugeGprc3fayua4drhyzolmlvq6tichy0clxxuefbmvsdeu</w:t>
            </w:r>
            <w:r>
              <w:rPr>
                <w:lang w:val="fr-FR"/>
              </w:rPr>
              <w:t>hwc8yufraerp2gfqnl2JlPulb7Yufraerp2GfQnl2JlPulb7YUFraerp2GfQnl2JlPulb7xxt8bvc69rleHV15A0QYX77CLSJ3TCX2IUxVQRS5MLSBQ094NBXsauyCM0A6jq VA=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c3b30b13-ac75-403a-80a2-a3352086d24d</w:t>
            </w:r>
          </w:p>
        </w:tc>
        <w:tc>
          <w:tcPr>
            <w:tcW w:w="7407" w:type="dxa"/>
            <w:shd w:val="clear" w:color="auto" w:fill="F2F2F2" w:themeFill="background1" w:themeFillShade="F2"/>
          </w:tcPr>
          <w:p w:rsidR="00000000" w:rsidRDefault="00785B4E">
            <w:pPr>
              <w:rPr>
                <w:noProof/>
              </w:rPr>
            </w:pPr>
            <w:r>
              <w:rPr>
                <w:noProof/>
              </w:rPr>
              <w:t>-----END RSA PRIVATE KEY-----</w:t>
            </w:r>
          </w:p>
        </w:tc>
        <w:tc>
          <w:tcPr>
            <w:tcW w:w="7407" w:type="dxa"/>
          </w:tcPr>
          <w:p w:rsidR="00000000" w:rsidRDefault="00785B4E">
            <w:pPr>
              <w:rPr>
                <w:lang w:val="fr-FR"/>
              </w:rPr>
            </w:pPr>
            <w:r>
              <w:rPr>
                <w:lang w:val="fr-FR"/>
              </w:rPr>
              <w:t>—</w:t>
            </w:r>
            <w:r>
              <w:rPr>
                <w:lang w:val="fr-FR"/>
              </w:rPr>
              <w:t>FIN CL</w:t>
            </w:r>
            <w:r>
              <w:rPr>
                <w:lang w:val="fr-FR"/>
              </w:rPr>
              <w:t>É</w:t>
            </w:r>
            <w:r>
              <w:rPr>
                <w:lang w:val="fr-FR"/>
              </w:rPr>
              <w:t xml:space="preserve"> PRIV</w:t>
            </w:r>
            <w:r>
              <w:rPr>
                <w:lang w:val="fr-FR"/>
              </w:rPr>
              <w:t>É</w:t>
            </w:r>
            <w:r>
              <w:rPr>
                <w:lang w:val="fr-FR"/>
              </w:rPr>
              <w:t>E RSA</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9e8e29d3-caad-4957-a8f3-844f9ae1f4db</w:t>
            </w:r>
          </w:p>
        </w:tc>
        <w:tc>
          <w:tcPr>
            <w:tcW w:w="7407" w:type="dxa"/>
            <w:shd w:val="clear" w:color="auto" w:fill="F2F2F2" w:themeFill="background1" w:themeFillShade="F2"/>
          </w:tcPr>
          <w:p w:rsidR="00000000" w:rsidRDefault="00785B4E">
            <w:pPr>
              <w:rPr>
                <w:noProof/>
              </w:rPr>
            </w:pPr>
            <w:r>
              <w:rPr>
                <w:noProof/>
              </w:rPr>
              <w:t>Sample chain of CA certificates</w:t>
            </w:r>
          </w:p>
        </w:tc>
        <w:tc>
          <w:tcPr>
            <w:tcW w:w="7407" w:type="dxa"/>
          </w:tcPr>
          <w:p w:rsidR="00000000" w:rsidRDefault="00785B4E">
            <w:pPr>
              <w:rPr>
                <w:lang w:val="fr-FR"/>
              </w:rPr>
            </w:pPr>
            <w:r>
              <w:rPr>
                <w:lang w:val="fr-FR"/>
              </w:rPr>
              <w:t>Exemple de cha</w:t>
            </w:r>
            <w:r>
              <w:rPr>
                <w:lang w:val="fr-FR"/>
              </w:rPr>
              <w:t>î</w:t>
            </w:r>
            <w:r>
              <w:rPr>
                <w:lang w:val="fr-FR"/>
              </w:rPr>
              <w:t>ne de certificats d'autorit</w:t>
            </w:r>
            <w:r>
              <w:rPr>
                <w:lang w:val="fr-FR"/>
              </w:rPr>
              <w:t>é</w:t>
            </w:r>
            <w:r>
              <w:rPr>
                <w:lang w:val="fr-FR"/>
              </w:rPr>
              <w:t xml:space="preserve"> de certification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00b5aeb5-7bf5-48d9-9305-73d49f51bf9b</w:t>
            </w:r>
          </w:p>
        </w:tc>
        <w:tc>
          <w:tcPr>
            <w:tcW w:w="7407" w:type="dxa"/>
            <w:shd w:val="clear" w:color="auto" w:fill="F2F2F2" w:themeFill="background1" w:themeFillShade="F2"/>
          </w:tcPr>
          <w:p w:rsidR="00000000" w:rsidRDefault="00785B4E">
            <w:pPr>
              <w:rPr>
                <w:noProof/>
              </w:rPr>
            </w:pPr>
            <w:r>
              <w:rPr>
                <w:noProof/>
              </w:rPr>
              <w:t>-----BEGIN CERTIFICATE-----</w:t>
            </w:r>
          </w:p>
        </w:tc>
        <w:tc>
          <w:tcPr>
            <w:tcW w:w="7407" w:type="dxa"/>
          </w:tcPr>
          <w:p w:rsidR="00000000" w:rsidRDefault="00785B4E">
            <w:pPr>
              <w:rPr>
                <w:lang w:val="fr-FR"/>
              </w:rPr>
            </w:pPr>
            <w:r>
              <w:rPr>
                <w:lang w:val="fr-FR"/>
              </w:rPr>
              <w:t>-----BEGIN CERTIFICATE-----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84cd784e-a4c7-4874-956c-274a9e14a258</w:t>
            </w:r>
          </w:p>
        </w:tc>
        <w:tc>
          <w:tcPr>
            <w:tcW w:w="7407" w:type="dxa"/>
            <w:shd w:val="clear" w:color="auto" w:fill="F2F2F2" w:themeFill="background1" w:themeFillShade="F2"/>
          </w:tcPr>
          <w:p w:rsidR="00000000" w:rsidRDefault="00785B4E">
            <w:pPr>
              <w:rPr>
                <w:noProof/>
              </w:rPr>
            </w:pPr>
            <w:r>
              <w:rPr>
                <w:noProof/>
              </w:rPr>
              <w:t>MIIDXTCCAkWgAwIBAgIJAJC1HiIAZAiIMA0GCSqGSIb3DQEBBQUAMEUxCzAJBgNV</w:t>
            </w:r>
          </w:p>
        </w:tc>
        <w:tc>
          <w:tcPr>
            <w:tcW w:w="7407" w:type="dxa"/>
          </w:tcPr>
          <w:p w:rsidR="00000000" w:rsidRDefault="00785B4E">
            <w:pPr>
              <w:rPr>
                <w:lang w:val="fr-FR"/>
              </w:rPr>
            </w:pPr>
            <w:r>
              <w:rPr>
                <w:lang w:val="fr-FR"/>
              </w:rPr>
              <w:t>Miidxtccakwgawibagijajc1hiiazaiima0gcsqgsib3dqebbquameuxczajbgnv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8be0a966-b903-4adc-a35e-30f23fb5caf9</w:t>
            </w:r>
          </w:p>
        </w:tc>
        <w:tc>
          <w:tcPr>
            <w:tcW w:w="7407" w:type="dxa"/>
            <w:shd w:val="clear" w:color="auto" w:fill="F2F2F2" w:themeFill="background1" w:themeFillShade="F2"/>
          </w:tcPr>
          <w:p w:rsidR="00000000" w:rsidRDefault="00785B4E">
            <w:pPr>
              <w:rPr>
                <w:noProof/>
              </w:rPr>
            </w:pPr>
            <w:r>
              <w:rPr>
                <w:noProof/>
              </w:rPr>
              <w:t>BAYTAkFVMRMwEQYDVQQIDApTb21lLVN0YXRlMSEwHwYDVQ</w:t>
            </w:r>
            <w:r>
              <w:rPr>
                <w:noProof/>
              </w:rPr>
              <w:t>QKDBhJbnRlcm5ldCBX</w:t>
            </w:r>
          </w:p>
        </w:tc>
        <w:tc>
          <w:tcPr>
            <w:tcW w:w="7407" w:type="dxa"/>
          </w:tcPr>
          <w:p w:rsidR="00000000" w:rsidRDefault="00785B4E">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7302b19c-aeec-403d-ae85-7b462cf3d204</w:t>
            </w:r>
          </w:p>
        </w:tc>
        <w:tc>
          <w:tcPr>
            <w:tcW w:w="7407" w:type="dxa"/>
            <w:shd w:val="clear" w:color="auto" w:fill="F2F2F2" w:themeFill="background1" w:themeFillShade="F2"/>
          </w:tcPr>
          <w:p w:rsidR="00000000" w:rsidRDefault="00785B4E">
            <w:pPr>
              <w:rPr>
                <w:noProof/>
              </w:rPr>
            </w:pPr>
            <w:r>
              <w:rPr>
                <w:noProof/>
              </w:rPr>
              <w:t>aWRnaXRzIFB0eSBMdGQwHhcNMTExMjMxMDg1OTQ0WhcNMTIxMjMwMDg1OTQ0WjBF</w:t>
            </w:r>
          </w:p>
        </w:tc>
        <w:tc>
          <w:tcPr>
            <w:tcW w:w="7407" w:type="dxa"/>
          </w:tcPr>
          <w:p w:rsidR="00000000" w:rsidRDefault="00785B4E">
            <w:pPr>
              <w:rPr>
                <w:lang w:val="fr-FR"/>
              </w:rPr>
            </w:pPr>
            <w:r>
              <w:rPr>
                <w:lang w:val="fr-FR"/>
              </w:rPr>
              <w:t>awrnaXrzifB0ESbmdgqwhhcnmtexmjmxmdg1otq0whcnmtixmjmwmdg1otq0wjbf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33d51e4c-f120-4b80-a7b8-090b55db6138</w:t>
            </w:r>
          </w:p>
        </w:tc>
        <w:tc>
          <w:tcPr>
            <w:tcW w:w="7407" w:type="dxa"/>
            <w:shd w:val="clear" w:color="auto" w:fill="F2F2F2" w:themeFill="background1" w:themeFillShade="F2"/>
          </w:tcPr>
          <w:p w:rsidR="00000000" w:rsidRDefault="00785B4E">
            <w:pPr>
              <w:rPr>
                <w:noProof/>
              </w:rPr>
            </w:pPr>
            <w:r>
              <w:rPr>
                <w:noProof/>
              </w:rPr>
              <w:t>....</w:t>
            </w:r>
          </w:p>
        </w:tc>
        <w:tc>
          <w:tcPr>
            <w:tcW w:w="7407" w:type="dxa"/>
          </w:tcPr>
          <w:p w:rsidR="00000000" w:rsidRDefault="00785B4E">
            <w:pPr>
              <w:rPr>
                <w:lang w:val="fr-FR"/>
              </w:rPr>
            </w:pP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9dceb77e-7552-4508-b91a-e14d094ac2ac</w:t>
            </w:r>
          </w:p>
        </w:tc>
        <w:tc>
          <w:tcPr>
            <w:tcW w:w="7407" w:type="dxa"/>
            <w:shd w:val="clear" w:color="auto" w:fill="F2F2F2" w:themeFill="background1" w:themeFillShade="F2"/>
          </w:tcPr>
          <w:p w:rsidR="00000000" w:rsidRDefault="00785B4E">
            <w:pPr>
              <w:rPr>
                <w:noProof/>
              </w:rPr>
            </w:pPr>
            <w:r>
              <w:rPr>
                <w:noProof/>
              </w:rPr>
              <w:t>MANY LINES LIKE THIS ....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e964862f-fc3c-4e9a-8a6b-cfeafa5f9bab</w:t>
            </w:r>
          </w:p>
        </w:tc>
        <w:tc>
          <w:tcPr>
            <w:tcW w:w="7407" w:type="dxa"/>
            <w:shd w:val="clear" w:color="auto" w:fill="F2F2F2" w:themeFill="background1" w:themeFillShade="F2"/>
          </w:tcPr>
          <w:p w:rsidR="00000000" w:rsidRDefault="00785B4E">
            <w:pPr>
              <w:rPr>
                <w:noProof/>
              </w:rPr>
            </w:pPr>
            <w:r>
              <w:rPr>
                <w:noProof/>
              </w:rPr>
              <w:t>MANY LINES LIKE THIS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657f513e-1f0d-4286-9598-b1de4a85ac96</w:t>
            </w:r>
          </w:p>
        </w:tc>
        <w:tc>
          <w:tcPr>
            <w:tcW w:w="7407" w:type="dxa"/>
            <w:shd w:val="clear" w:color="auto" w:fill="F2F2F2" w:themeFill="background1" w:themeFillShade="F2"/>
          </w:tcPr>
          <w:p w:rsidR="00000000" w:rsidRDefault="00785B4E">
            <w:pPr>
              <w:rPr>
                <w:noProof/>
              </w:rPr>
            </w:pPr>
            <w:r>
              <w:rPr>
                <w:noProof/>
              </w:rPr>
              <w:t>JjyzfN746vaInA1KxYEeI1Rx5KXY8zIdj6a7hhphpj2E04LDdw7r495dv3UgEgpRC3Fayua4DRHyZOLmlvQ6tIChY0ClXXuefbmVSDeUHwc8YufRAERp2GfQnL2JlPULB7xxt8BVc69rLeHV15A0qyx77CLSj3tCx2IUXVqRs5mlSbq094NBxsauYcm0A6Jq vA</w:t>
            </w:r>
          </w:p>
        </w:tc>
        <w:tc>
          <w:tcPr>
            <w:tcW w:w="7407" w:type="dxa"/>
          </w:tcPr>
          <w:p w:rsidR="00000000" w:rsidRDefault="00785B4E">
            <w:pPr>
              <w:rPr>
                <w:lang w:val="fr-FR"/>
              </w:rPr>
            </w:pPr>
            <w:r>
              <w:rPr>
                <w:lang w:val="fr-FR"/>
              </w:rPr>
              <w:t>jjyzfn746vaina1k</w:t>
            </w:r>
            <w:r>
              <w:rPr>
                <w:lang w:val="fr-FR"/>
              </w:rPr>
              <w:t>xyeei1rx5kxy8zidJ6a7hhPhpj2e04ldDw7r495dv3ugeGprc3fayua4drhyzolmlvq6tichy0clxxuefbmvsdeuhwc8yufraerp2gfqnl2JlPulb7Yufraerp2GfQnl2JlPulb7YUFraerp2GfQnl2JlPulb7xxt8bvc69rleHV15A0QYX77CLSJ3TCX2IuxVQRS5mlSBQ094NBXsauyCM0A6jq VA</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115 </w:t>
            </w:r>
            <w:r>
              <w:rPr>
                <w:noProof/>
                <w:sz w:val="16"/>
              </w:rPr>
              <w:br/>
            </w:r>
            <w:r>
              <w:rPr>
                <w:noProof/>
                <w:sz w:val="2"/>
              </w:rPr>
              <w:t>e45013cf-3ea4-4a54-b4c4-e7bde7dbc5ba</w:t>
            </w:r>
          </w:p>
        </w:tc>
        <w:tc>
          <w:tcPr>
            <w:tcW w:w="7407" w:type="dxa"/>
            <w:shd w:val="clear" w:color="auto" w:fill="F2F2F2" w:themeFill="background1" w:themeFillShade="F2"/>
          </w:tcPr>
          <w:p w:rsidR="00000000" w:rsidRDefault="00785B4E">
            <w:pPr>
              <w:rPr>
                <w:noProof/>
              </w:rPr>
            </w:pPr>
            <w:r>
              <w:rPr>
                <w:noProof/>
              </w:rPr>
              <w:t>-----END CERTIFICATE-----</w:t>
            </w:r>
          </w:p>
        </w:tc>
        <w:tc>
          <w:tcPr>
            <w:tcW w:w="7407" w:type="dxa"/>
          </w:tcPr>
          <w:p w:rsidR="00000000" w:rsidRDefault="00785B4E">
            <w:pPr>
              <w:rPr>
                <w:lang w:val="fr-FR"/>
              </w:rPr>
            </w:pPr>
            <w:r>
              <w:rPr>
                <w:lang w:val="fr-FR"/>
              </w:rPr>
              <w:t>-----END CERTIFICATE-----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aced49c7-ec4c-4b57-8dc0-4522678c038d</w:t>
            </w:r>
          </w:p>
        </w:tc>
        <w:tc>
          <w:tcPr>
            <w:tcW w:w="7407" w:type="dxa"/>
            <w:shd w:val="clear" w:color="auto" w:fill="F2F2F2" w:themeFill="background1" w:themeFillShade="F2"/>
          </w:tcPr>
          <w:p w:rsidR="00000000" w:rsidRDefault="00785B4E">
            <w:pPr>
              <w:rPr>
                <w:noProof/>
              </w:rPr>
            </w:pPr>
            <w:r>
              <w:rPr>
                <w:noProof/>
              </w:rPr>
              <w:t>-----BEGIN CERTIFICATE-----</w:t>
            </w:r>
          </w:p>
        </w:tc>
        <w:tc>
          <w:tcPr>
            <w:tcW w:w="7407" w:type="dxa"/>
          </w:tcPr>
          <w:p w:rsidR="00000000" w:rsidRDefault="00785B4E">
            <w:pPr>
              <w:rPr>
                <w:lang w:val="fr-FR"/>
              </w:rPr>
            </w:pPr>
            <w:r>
              <w:rPr>
                <w:lang w:val="fr-FR"/>
              </w:rPr>
              <w:t>-----BEGIN CERTIFICATE-----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b7962e6c-493c-42eb-8498-ebae42fa8c7e</w:t>
            </w:r>
          </w:p>
        </w:tc>
        <w:tc>
          <w:tcPr>
            <w:tcW w:w="7407" w:type="dxa"/>
            <w:shd w:val="clear" w:color="auto" w:fill="F2F2F2" w:themeFill="background1" w:themeFillShade="F2"/>
          </w:tcPr>
          <w:p w:rsidR="00000000" w:rsidRDefault="00785B4E">
            <w:pPr>
              <w:rPr>
                <w:noProof/>
              </w:rPr>
            </w:pPr>
            <w:r>
              <w:rPr>
                <w:noProof/>
              </w:rPr>
              <w:t>MIIDXTCCAkWgAwIBAgIJAJC1H</w:t>
            </w:r>
            <w:r>
              <w:rPr>
                <w:noProof/>
              </w:rPr>
              <w:t>iIAZAiIMA0GCSqGSIb3DQEBBQUAMEUxCzAJBgNV</w:t>
            </w:r>
          </w:p>
        </w:tc>
        <w:tc>
          <w:tcPr>
            <w:tcW w:w="7407" w:type="dxa"/>
          </w:tcPr>
          <w:p w:rsidR="00000000" w:rsidRDefault="00785B4E">
            <w:pPr>
              <w:rPr>
                <w:lang w:val="fr-FR"/>
              </w:rPr>
            </w:pPr>
            <w:r>
              <w:rPr>
                <w:lang w:val="fr-FR"/>
              </w:rPr>
              <w:t>Miidxtccakwgawibagijajc1hiiazaiima0gcsqgsib3dqebbquameuxczajbgnv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3a937b4f-cd83-4f38-8a17-a1faf0cc2294</w:t>
            </w:r>
          </w:p>
        </w:tc>
        <w:tc>
          <w:tcPr>
            <w:tcW w:w="7407" w:type="dxa"/>
            <w:shd w:val="clear" w:color="auto" w:fill="F2F2F2" w:themeFill="background1" w:themeFillShade="F2"/>
          </w:tcPr>
          <w:p w:rsidR="00000000" w:rsidRDefault="00785B4E">
            <w:pPr>
              <w:rPr>
                <w:noProof/>
              </w:rPr>
            </w:pPr>
            <w:r>
              <w:rPr>
                <w:noProof/>
              </w:rPr>
              <w:t>BAYTAkFVMRMwEQYDVQQIDApTb21lLVN0YXRlMSEwHwYDVQQKDBhJbnRlcm5ldCBX</w:t>
            </w:r>
          </w:p>
        </w:tc>
        <w:tc>
          <w:tcPr>
            <w:tcW w:w="7407" w:type="dxa"/>
          </w:tcPr>
          <w:p w:rsidR="00000000" w:rsidRDefault="00785B4E">
            <w:pPr>
              <w:rPr>
                <w:lang w:val="fr-FR"/>
              </w:rPr>
            </w:pPr>
            <w:r>
              <w:rPr>
                <w:lang w:val="fr-FR"/>
              </w:rPr>
              <w:t>BaytakfvMrmweqyDVQIDaptB21llvn0yxrlmsewhwyd</w:t>
            </w:r>
            <w:r>
              <w:rPr>
                <w:lang w:val="fr-FR"/>
              </w:rPr>
              <w:t>vqqkdbhjbnrlcm5ldcbx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3e2e4502-8fe8-4cac-9a91-e40723392f3d</w:t>
            </w:r>
          </w:p>
        </w:tc>
        <w:tc>
          <w:tcPr>
            <w:tcW w:w="7407" w:type="dxa"/>
            <w:shd w:val="clear" w:color="auto" w:fill="F2F2F2" w:themeFill="background1" w:themeFillShade="F2"/>
          </w:tcPr>
          <w:p w:rsidR="00000000" w:rsidRDefault="00785B4E">
            <w:pPr>
              <w:rPr>
                <w:noProof/>
              </w:rPr>
            </w:pPr>
            <w:r>
              <w:rPr>
                <w:noProof/>
              </w:rPr>
              <w:t>aWRnaXRzIFB0eSBMdGQwHhcNMTExMjMxMDg1OTQ0WhcNMTIxMjMwMDg1OTQ0WjBF</w:t>
            </w:r>
          </w:p>
        </w:tc>
        <w:tc>
          <w:tcPr>
            <w:tcW w:w="7407" w:type="dxa"/>
          </w:tcPr>
          <w:p w:rsidR="00000000" w:rsidRDefault="00785B4E">
            <w:pPr>
              <w:rPr>
                <w:lang w:val="fr-FR"/>
              </w:rPr>
            </w:pPr>
            <w:r>
              <w:rPr>
                <w:lang w:val="fr-FR"/>
              </w:rPr>
              <w:t>awrnaXrzifB0ESbmdgqwhhcnmtexmjmxmdg1otq0whcnmtixmjmwmdg1otq0wjbf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b3ca9ece-68d7-4aa4-b574-0d87eb9350ec</w:t>
            </w:r>
          </w:p>
        </w:tc>
        <w:tc>
          <w:tcPr>
            <w:tcW w:w="7407" w:type="dxa"/>
            <w:shd w:val="clear" w:color="auto" w:fill="F2F2F2" w:themeFill="background1" w:themeFillShade="F2"/>
          </w:tcPr>
          <w:p w:rsidR="00000000" w:rsidRDefault="00785B4E">
            <w:pPr>
              <w:rPr>
                <w:noProof/>
              </w:rPr>
            </w:pPr>
            <w:r>
              <w:rPr>
                <w:noProof/>
              </w:rPr>
              <w:t>....</w:t>
            </w:r>
          </w:p>
        </w:tc>
        <w:tc>
          <w:tcPr>
            <w:tcW w:w="7407" w:type="dxa"/>
          </w:tcPr>
          <w:p w:rsidR="00000000" w:rsidRDefault="00785B4E">
            <w:pPr>
              <w:rPr>
                <w:lang w:val="fr-FR"/>
              </w:rPr>
            </w:pP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33ca1556-a136-49aa-a7f7-ff011c72bad0</w:t>
            </w:r>
          </w:p>
        </w:tc>
        <w:tc>
          <w:tcPr>
            <w:tcW w:w="7407" w:type="dxa"/>
            <w:shd w:val="clear" w:color="auto" w:fill="F2F2F2" w:themeFill="background1" w:themeFillShade="F2"/>
          </w:tcPr>
          <w:p w:rsidR="00000000" w:rsidRDefault="00785B4E">
            <w:pPr>
              <w:rPr>
                <w:noProof/>
              </w:rPr>
            </w:pPr>
            <w:r>
              <w:rPr>
                <w:noProof/>
              </w:rPr>
              <w:t>MANY LINES LIKE THIS ....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250f0e59-c1f1-4582-8be3-3ab090c190d1</w:t>
            </w:r>
          </w:p>
        </w:tc>
        <w:tc>
          <w:tcPr>
            <w:tcW w:w="7407" w:type="dxa"/>
            <w:shd w:val="clear" w:color="auto" w:fill="F2F2F2" w:themeFill="background1" w:themeFillShade="F2"/>
          </w:tcPr>
          <w:p w:rsidR="00000000" w:rsidRDefault="00785B4E">
            <w:pPr>
              <w:rPr>
                <w:noProof/>
              </w:rPr>
            </w:pPr>
            <w:r>
              <w:rPr>
                <w:noProof/>
              </w:rPr>
              <w:t>MANY LINES LIKE THIS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f52d13e9-1c74-4e41-a89a-8a293886ebb9</w:t>
            </w:r>
          </w:p>
        </w:tc>
        <w:tc>
          <w:tcPr>
            <w:tcW w:w="7407" w:type="dxa"/>
            <w:shd w:val="clear" w:color="auto" w:fill="F2F2F2" w:themeFill="background1" w:themeFillShade="F2"/>
          </w:tcPr>
          <w:p w:rsidR="00000000" w:rsidRDefault="00785B4E">
            <w:pPr>
              <w:rPr>
                <w:noProof/>
              </w:rPr>
            </w:pPr>
            <w:r>
              <w:rPr>
                <w:noProof/>
              </w:rPr>
              <w:t>JjyzfN746vaInA1KxYEeI1Rx5KXY8zIdj6a7hhphpj2E04LDdw7r495dv3UgEgpRC3Fayua4DRHyZOLmlvQ6tIChY0ClXXuefbmVSDeUHwc8YufRAERp2GfQnL2JlPULB7xxt8BVc69rLeHV15A0qyx77CLSj3tCx2IUXVqRs5mlSbq094NBxsauYcm0A6Jq vA== vA==</w:t>
            </w:r>
          </w:p>
        </w:tc>
        <w:tc>
          <w:tcPr>
            <w:tcW w:w="7407" w:type="dxa"/>
          </w:tcPr>
          <w:p w:rsidR="00000000" w:rsidRDefault="00785B4E">
            <w:pPr>
              <w:rPr>
                <w:lang w:val="fr-FR"/>
              </w:rPr>
            </w:pPr>
            <w:r>
              <w:rPr>
                <w:lang w:val="fr-FR"/>
              </w:rPr>
              <w:t>jjyzfn746vaina1kxyeei1rx5kxy8zidJ6a7hhPhpj2e04ldDw7r4</w:t>
            </w:r>
            <w:r>
              <w:rPr>
                <w:lang w:val="fr-FR"/>
              </w:rPr>
              <w:t>95dv3ugeGprc3fayua4drhyzolmlvq6tichy0clxxuefbmvsdeuhwc8yufraerp2gfqnl2JlPulb7Yufraerp2GfQnl2JlPulb7YUFraerp2GfQnl2JlPulb7xxt8bvc69rleHV15A0QYX77CLSJ3TCX2IuxVQRS5MLSBQ094nbxSauyCM0A6jq VA== VA==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1106eed5-1d9a-4263-a308-a2d4e1dc62ff</w:t>
            </w:r>
          </w:p>
        </w:tc>
        <w:tc>
          <w:tcPr>
            <w:tcW w:w="7407" w:type="dxa"/>
            <w:shd w:val="clear" w:color="auto" w:fill="F2F2F2" w:themeFill="background1" w:themeFillShade="F2"/>
          </w:tcPr>
          <w:p w:rsidR="00000000" w:rsidRDefault="00785B4E">
            <w:pPr>
              <w:rPr>
                <w:noProof/>
              </w:rPr>
            </w:pPr>
            <w:r>
              <w:rPr>
                <w:noProof/>
              </w:rPr>
              <w:t>-----END CERTIFICAT</w:t>
            </w:r>
            <w:r>
              <w:rPr>
                <w:noProof/>
              </w:rPr>
              <w:t>E-----</w:t>
            </w:r>
          </w:p>
        </w:tc>
        <w:tc>
          <w:tcPr>
            <w:tcW w:w="7407" w:type="dxa"/>
          </w:tcPr>
          <w:p w:rsidR="00000000" w:rsidRDefault="00785B4E">
            <w:pPr>
              <w:rPr>
                <w:lang w:val="fr-FR"/>
              </w:rPr>
            </w:pPr>
            <w:r>
              <w:rPr>
                <w:lang w:val="fr-FR"/>
              </w:rPr>
              <w:t>-----END CERTIFICATE-----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624c0a28-547e-43e0-9935-80343c831be9</w:t>
            </w:r>
          </w:p>
        </w:tc>
        <w:tc>
          <w:tcPr>
            <w:tcW w:w="7407" w:type="dxa"/>
            <w:shd w:val="clear" w:color="auto" w:fill="F2F2F2" w:themeFill="background1" w:themeFillShade="F2"/>
          </w:tcPr>
          <w:p w:rsidR="00000000" w:rsidRDefault="00785B4E">
            <w:pPr>
              <w:rPr>
                <w:noProof/>
              </w:rPr>
            </w:pPr>
            <w:r>
              <w:rPr>
                <w:noProof/>
              </w:rPr>
              <w:t>-----BEGIN CERTIFICATE-----</w:t>
            </w:r>
          </w:p>
        </w:tc>
        <w:tc>
          <w:tcPr>
            <w:tcW w:w="7407" w:type="dxa"/>
          </w:tcPr>
          <w:p w:rsidR="00000000" w:rsidRDefault="00785B4E">
            <w:pPr>
              <w:rPr>
                <w:lang w:val="fr-FR"/>
              </w:rPr>
            </w:pPr>
            <w:r>
              <w:rPr>
                <w:lang w:val="fr-FR"/>
              </w:rPr>
              <w:t>-----BEGIN CERTIFICATE-----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d1fc6b3b-21a8-417b-9f81-e0cc6984bf2a</w:t>
            </w:r>
          </w:p>
        </w:tc>
        <w:tc>
          <w:tcPr>
            <w:tcW w:w="7407" w:type="dxa"/>
            <w:shd w:val="clear" w:color="auto" w:fill="F2F2F2" w:themeFill="background1" w:themeFillShade="F2"/>
          </w:tcPr>
          <w:p w:rsidR="00000000" w:rsidRDefault="00785B4E">
            <w:pPr>
              <w:rPr>
                <w:noProof/>
              </w:rPr>
            </w:pPr>
            <w:r>
              <w:rPr>
                <w:noProof/>
              </w:rPr>
              <w:t>MIIDXTCCAkWgAwIBAgIJAJC1HiIAZAiIMA0GCSqGSIb3DQEBBQUAMEUxCzAJBgNV</w:t>
            </w:r>
          </w:p>
        </w:tc>
        <w:tc>
          <w:tcPr>
            <w:tcW w:w="7407" w:type="dxa"/>
          </w:tcPr>
          <w:p w:rsidR="00000000" w:rsidRDefault="00785B4E">
            <w:pPr>
              <w:rPr>
                <w:lang w:val="fr-FR"/>
              </w:rPr>
            </w:pPr>
            <w:r>
              <w:rPr>
                <w:lang w:val="fr-FR"/>
              </w:rPr>
              <w:t>Miidxtccakwgawibagijajc1hiiazaiima0gcsqgsib3dqebbquameuxczajbgnv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127 </w:t>
            </w:r>
            <w:r>
              <w:rPr>
                <w:noProof/>
                <w:sz w:val="16"/>
              </w:rPr>
              <w:br/>
            </w:r>
            <w:r>
              <w:rPr>
                <w:noProof/>
                <w:sz w:val="2"/>
              </w:rPr>
              <w:t>9ea3ee25-703b-477f-a101-2474cc7f4a13</w:t>
            </w:r>
          </w:p>
        </w:tc>
        <w:tc>
          <w:tcPr>
            <w:tcW w:w="7407" w:type="dxa"/>
            <w:shd w:val="clear" w:color="auto" w:fill="F2F2F2" w:themeFill="background1" w:themeFillShade="F2"/>
          </w:tcPr>
          <w:p w:rsidR="00000000" w:rsidRDefault="00785B4E">
            <w:pPr>
              <w:rPr>
                <w:noProof/>
              </w:rPr>
            </w:pPr>
            <w:r>
              <w:rPr>
                <w:noProof/>
              </w:rPr>
              <w:t>BAYTAkFVMRMwEQYDVQQIDApTb21lLVN0YXRlMSEwHwYDVQQKDBhJbnRlcm5ldCBX</w:t>
            </w:r>
          </w:p>
        </w:tc>
        <w:tc>
          <w:tcPr>
            <w:tcW w:w="7407" w:type="dxa"/>
          </w:tcPr>
          <w:p w:rsidR="00000000" w:rsidRDefault="00785B4E">
            <w:pPr>
              <w:rPr>
                <w:lang w:val="fr-FR"/>
              </w:rPr>
            </w:pPr>
            <w:r>
              <w:rPr>
                <w:lang w:val="fr-FR"/>
              </w:rPr>
              <w:t>BaytakfvMrmweqyDVQIDaptB21llvn0yxrlmsewhwydvqqkdbhjbnrlcm5ldcbx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b16bf984-eebf</w:t>
            </w:r>
            <w:r>
              <w:rPr>
                <w:noProof/>
                <w:sz w:val="2"/>
              </w:rPr>
              <w:t>-4aef-8233-3e047feabe09</w:t>
            </w:r>
          </w:p>
        </w:tc>
        <w:tc>
          <w:tcPr>
            <w:tcW w:w="7407" w:type="dxa"/>
            <w:shd w:val="clear" w:color="auto" w:fill="F2F2F2" w:themeFill="background1" w:themeFillShade="F2"/>
          </w:tcPr>
          <w:p w:rsidR="00000000" w:rsidRDefault="00785B4E">
            <w:pPr>
              <w:rPr>
                <w:noProof/>
              </w:rPr>
            </w:pPr>
            <w:r>
              <w:rPr>
                <w:noProof/>
              </w:rPr>
              <w:t>aWRnaXRzIFB0eSBMdGQwHhcNMTExMjMxMDg1OTQ0WhcNMTIxMjMwMDg1OTQ0WjBF</w:t>
            </w:r>
          </w:p>
        </w:tc>
        <w:tc>
          <w:tcPr>
            <w:tcW w:w="7407" w:type="dxa"/>
          </w:tcPr>
          <w:p w:rsidR="00000000" w:rsidRDefault="00785B4E">
            <w:pPr>
              <w:rPr>
                <w:lang w:val="fr-FR"/>
              </w:rPr>
            </w:pPr>
            <w:r>
              <w:rPr>
                <w:lang w:val="fr-FR"/>
              </w:rPr>
              <w:t>awrnaXrzifB0ESbmdgqwhhcnmtexmjmxmdg1otq0whcnmtixmjmwmdg1otq0wjbf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129 </w:t>
            </w:r>
            <w:r>
              <w:rPr>
                <w:noProof/>
                <w:sz w:val="16"/>
              </w:rPr>
              <w:br/>
            </w:r>
            <w:r>
              <w:rPr>
                <w:noProof/>
                <w:sz w:val="2"/>
              </w:rPr>
              <w:t>00ccf785-c12b-4996-9cc8-55fcd27b34e2</w:t>
            </w:r>
          </w:p>
        </w:tc>
        <w:tc>
          <w:tcPr>
            <w:tcW w:w="7407" w:type="dxa"/>
            <w:shd w:val="clear" w:color="auto" w:fill="F2F2F2" w:themeFill="background1" w:themeFillShade="F2"/>
          </w:tcPr>
          <w:p w:rsidR="00000000" w:rsidRDefault="00785B4E">
            <w:pPr>
              <w:rPr>
                <w:noProof/>
              </w:rPr>
            </w:pPr>
            <w:r>
              <w:rPr>
                <w:noProof/>
              </w:rPr>
              <w:t>....</w:t>
            </w:r>
          </w:p>
        </w:tc>
        <w:tc>
          <w:tcPr>
            <w:tcW w:w="7407" w:type="dxa"/>
          </w:tcPr>
          <w:p w:rsidR="00000000" w:rsidRDefault="00785B4E">
            <w:pPr>
              <w:rPr>
                <w:lang w:val="fr-FR"/>
              </w:rPr>
            </w:pP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130 </w:t>
            </w:r>
            <w:r>
              <w:rPr>
                <w:noProof/>
                <w:sz w:val="16"/>
              </w:rPr>
              <w:br/>
            </w:r>
            <w:r>
              <w:rPr>
                <w:noProof/>
                <w:sz w:val="2"/>
              </w:rPr>
              <w:t>c36386ed-3eca-45a9-aa33-17620dc0d286</w:t>
            </w:r>
          </w:p>
        </w:tc>
        <w:tc>
          <w:tcPr>
            <w:tcW w:w="7407" w:type="dxa"/>
            <w:shd w:val="clear" w:color="auto" w:fill="F2F2F2" w:themeFill="background1" w:themeFillShade="F2"/>
          </w:tcPr>
          <w:p w:rsidR="00000000" w:rsidRDefault="00785B4E">
            <w:pPr>
              <w:rPr>
                <w:noProof/>
              </w:rPr>
            </w:pPr>
            <w:r>
              <w:rPr>
                <w:noProof/>
              </w:rPr>
              <w:t>MANY LINES LIKE THIS ....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fd1d31ab-9692-4899-b677-233c21baf95a</w:t>
            </w:r>
          </w:p>
        </w:tc>
        <w:tc>
          <w:tcPr>
            <w:tcW w:w="7407" w:type="dxa"/>
            <w:shd w:val="clear" w:color="auto" w:fill="F2F2F2" w:themeFill="background1" w:themeFillShade="F2"/>
          </w:tcPr>
          <w:p w:rsidR="00000000" w:rsidRDefault="00785B4E">
            <w:pPr>
              <w:rPr>
                <w:noProof/>
              </w:rPr>
            </w:pPr>
            <w:r>
              <w:rPr>
                <w:noProof/>
              </w:rPr>
              <w:t>MANY LINES LIKE THIS ....</w:t>
            </w:r>
          </w:p>
        </w:tc>
        <w:tc>
          <w:tcPr>
            <w:tcW w:w="7407" w:type="dxa"/>
          </w:tcPr>
          <w:p w:rsidR="00000000" w:rsidRDefault="00785B4E">
            <w:pPr>
              <w:rPr>
                <w:lang w:val="fr-FR"/>
              </w:rPr>
            </w:pPr>
            <w:r>
              <w:rPr>
                <w:lang w:val="fr-FR"/>
              </w:rPr>
              <w:t xml:space="preserve">BEAUCOUP DE LIGNES COMME </w:t>
            </w:r>
            <w:r>
              <w:rPr>
                <w:lang w:val="fr-FR"/>
              </w:rPr>
              <w:t>Ç</w:t>
            </w:r>
            <w:r>
              <w:rPr>
                <w:lang w:val="fr-FR"/>
              </w:rPr>
              <w: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1a7ec13e-e14f-45f1-b083-e2267b39e7b8</w:t>
            </w:r>
          </w:p>
        </w:tc>
        <w:tc>
          <w:tcPr>
            <w:tcW w:w="7407" w:type="dxa"/>
            <w:shd w:val="clear" w:color="auto" w:fill="F2F2F2" w:themeFill="background1" w:themeFillShade="F2"/>
          </w:tcPr>
          <w:p w:rsidR="00000000" w:rsidRDefault="00785B4E">
            <w:pPr>
              <w:rPr>
                <w:noProof/>
              </w:rPr>
            </w:pPr>
            <w:r>
              <w:rPr>
                <w:noProof/>
              </w:rPr>
              <w:t>JjyzfN746vaInA1KxYEeI1Rx5KXY8zIdj6a7hhphpj2E04LDdw7</w:t>
            </w:r>
            <w:r>
              <w:rPr>
                <w:noProof/>
              </w:rPr>
              <w:t>r495dv3UgEgpRC3Fayua4DRHyZOLmlvQ6tIChY0ClXXuefbmVSDeUHwc8YufRAERp2GfQnL2JlPULB7xxt8BVc69rLeHV15A0qyx77CLSj3tCx2IUXVqRs5mlSbq094NBxsauYcm0A6Jq vA== vA==</w:t>
            </w:r>
          </w:p>
        </w:tc>
        <w:tc>
          <w:tcPr>
            <w:tcW w:w="7407" w:type="dxa"/>
          </w:tcPr>
          <w:p w:rsidR="00000000" w:rsidRDefault="00785B4E">
            <w:pPr>
              <w:rPr>
                <w:lang w:val="fr-FR"/>
              </w:rPr>
            </w:pPr>
            <w:r>
              <w:rPr>
                <w:lang w:val="fr-FR"/>
              </w:rPr>
              <w:t>jjyzfn746vaina1kxyeei1rx5kxy8zidJ6a7hhPhpj2e04ldDw7r495dv3ugeGprc3fayua4drhyzolmlvq6tichy0clxxuefbmvsdeu</w:t>
            </w:r>
            <w:r>
              <w:rPr>
                <w:lang w:val="fr-FR"/>
              </w:rPr>
              <w:t>hwc8yufraerp2gfqnl2JlPulb7Yufraerp2GfQnl2JlPulb7YUFraerp2GfQnl2JlPulb7xxt8bvc69rleHV15A0QYX77CLSJ3TCX2IuxVQRS5MLSBQ094nbxSauyCM0A6jq VA== VA==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133 </w:t>
            </w:r>
            <w:r>
              <w:rPr>
                <w:noProof/>
                <w:sz w:val="16"/>
              </w:rPr>
              <w:br/>
            </w:r>
            <w:r>
              <w:rPr>
                <w:noProof/>
                <w:sz w:val="2"/>
              </w:rPr>
              <w:t>ef464a46-5d5b-4a5c-8e85-ae130874fb68</w:t>
            </w:r>
          </w:p>
        </w:tc>
        <w:tc>
          <w:tcPr>
            <w:tcW w:w="7407" w:type="dxa"/>
            <w:shd w:val="clear" w:color="auto" w:fill="F2F2F2" w:themeFill="background1" w:themeFillShade="F2"/>
          </w:tcPr>
          <w:p w:rsidR="00000000" w:rsidRDefault="00785B4E">
            <w:pPr>
              <w:rPr>
                <w:noProof/>
              </w:rPr>
            </w:pPr>
            <w:r>
              <w:rPr>
                <w:noProof/>
              </w:rPr>
              <w:t>-----END CERTIFICATE-----</w:t>
            </w:r>
          </w:p>
        </w:tc>
        <w:tc>
          <w:tcPr>
            <w:tcW w:w="7407" w:type="dxa"/>
          </w:tcPr>
          <w:p w:rsidR="00000000" w:rsidRDefault="00785B4E">
            <w:pPr>
              <w:rPr>
                <w:lang w:val="fr-FR"/>
              </w:rPr>
            </w:pPr>
            <w:r>
              <w:rPr>
                <w:lang w:val="fr-FR"/>
              </w:rPr>
              <w:t>-----END CERTIFICATE-----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134 </w:t>
            </w:r>
            <w:r>
              <w:rPr>
                <w:noProof/>
                <w:sz w:val="16"/>
              </w:rPr>
              <w:br/>
            </w:r>
            <w:r>
              <w:rPr>
                <w:noProof/>
                <w:sz w:val="2"/>
              </w:rPr>
              <w:t>722454b4-59c</w:t>
            </w:r>
            <w:r>
              <w:rPr>
                <w:noProof/>
                <w:sz w:val="2"/>
              </w:rPr>
              <w:t>e-4054-8c36-b7b1a6416730</w:t>
            </w:r>
          </w:p>
        </w:tc>
        <w:tc>
          <w:tcPr>
            <w:tcW w:w="7407" w:type="dxa"/>
            <w:shd w:val="clear" w:color="auto" w:fill="F2F2F2" w:themeFill="background1" w:themeFillShade="F2"/>
          </w:tcPr>
          <w:p w:rsidR="00000000" w:rsidRDefault="00785B4E">
            <w:pPr>
              <w:rPr>
                <w:noProof/>
              </w:rPr>
            </w:pPr>
            <w:r>
              <w:rPr>
                <w:noProof/>
              </w:rPr>
              <w:t>FAQs</w:t>
            </w:r>
          </w:p>
        </w:tc>
        <w:tc>
          <w:tcPr>
            <w:tcW w:w="7407" w:type="dxa"/>
          </w:tcPr>
          <w:p w:rsidR="00000000" w:rsidRDefault="00785B4E">
            <w:pPr>
              <w:rPr>
                <w:lang w:val="fr-FR"/>
              </w:rPr>
            </w:pPr>
            <w:r>
              <w:rPr>
                <w:lang w:val="fr-FR"/>
              </w:rPr>
              <w:t>FAQ</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135 </w:t>
            </w:r>
            <w:r>
              <w:rPr>
                <w:noProof/>
                <w:sz w:val="16"/>
              </w:rPr>
              <w:br/>
            </w:r>
            <w:r>
              <w:rPr>
                <w:noProof/>
                <w:sz w:val="2"/>
              </w:rPr>
              <w:t>59a625ea-34eb-4a7e-995a-6f0863849a5f</w:t>
            </w:r>
          </w:p>
        </w:tc>
        <w:tc>
          <w:tcPr>
            <w:tcW w:w="7407" w:type="dxa"/>
            <w:shd w:val="clear" w:color="auto" w:fill="F2F2F2" w:themeFill="background1" w:themeFillShade="F2"/>
          </w:tcPr>
          <w:p w:rsidR="00000000" w:rsidRDefault="00785B4E">
            <w:pPr>
              <w:rPr>
                <w:noProof/>
              </w:rPr>
            </w:pPr>
            <w:r>
              <w:rPr>
                <w:rStyle w:val="mqInternal"/>
                <w:noProof/>
              </w:rPr>
              <w:t>[1}</w:t>
            </w:r>
            <w:r>
              <w:rPr>
                <w:noProof/>
              </w:rPr>
              <w:t>Can a Gallery site with a custom domain and SSL be only accessible via HTTPS?</w:t>
            </w:r>
            <w:r>
              <w:rPr>
                <w:rStyle w:val="mqInternal"/>
                <w:noProof/>
              </w:rPr>
              <w:t>{2]</w:t>
            </w:r>
          </w:p>
        </w:tc>
        <w:tc>
          <w:tcPr>
            <w:tcW w:w="7407" w:type="dxa"/>
          </w:tcPr>
          <w:p w:rsidR="00000000" w:rsidRDefault="00785B4E">
            <w:pPr>
              <w:rPr>
                <w:lang w:val="fr-FR"/>
              </w:rPr>
            </w:pPr>
            <w:r>
              <w:rPr>
                <w:rStyle w:val="mqInternal"/>
                <w:noProof/>
                <w:lang w:val="fr-FR"/>
              </w:rPr>
              <w:t>[1}</w:t>
            </w:r>
            <w:r>
              <w:rPr>
                <w:lang w:val="fr-FR"/>
              </w:rPr>
              <w:t>Un site Gallery avec un domaine personnalis</w:t>
            </w:r>
            <w:r>
              <w:rPr>
                <w:lang w:val="fr-FR"/>
              </w:rPr>
              <w:t>é</w:t>
            </w:r>
            <w:r>
              <w:rPr>
                <w:lang w:val="fr-FR"/>
              </w:rPr>
              <w:t xml:space="preserve"> et SSL peut-il </w:t>
            </w:r>
            <w:r>
              <w:rPr>
                <w:lang w:val="fr-FR"/>
              </w:rPr>
              <w:t>ê</w:t>
            </w:r>
            <w:r>
              <w:rPr>
                <w:lang w:val="fr-FR"/>
              </w:rPr>
              <w:t>tre accessible uniquement via HTTPS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22c852ea-e9d7-4f90-959e-b7f84a600492</w:t>
            </w:r>
          </w:p>
        </w:tc>
        <w:tc>
          <w:tcPr>
            <w:tcW w:w="7407" w:type="dxa"/>
            <w:shd w:val="clear" w:color="auto" w:fill="F2F2F2" w:themeFill="background1" w:themeFillShade="F2"/>
          </w:tcPr>
          <w:p w:rsidR="00000000" w:rsidRDefault="00785B4E">
            <w:pPr>
              <w:rPr>
                <w:noProof/>
              </w:rPr>
            </w:pPr>
            <w:r>
              <w:rPr>
                <w:noProof/>
              </w:rPr>
              <w:t>Yes, in fact this is the only way we allow the site to be accessed.</w:t>
            </w:r>
          </w:p>
        </w:tc>
        <w:tc>
          <w:tcPr>
            <w:tcW w:w="7407" w:type="dxa"/>
          </w:tcPr>
          <w:p w:rsidR="00000000" w:rsidRDefault="00785B4E">
            <w:pPr>
              <w:rPr>
                <w:lang w:val="fr-FR"/>
              </w:rPr>
            </w:pPr>
            <w:r>
              <w:rPr>
                <w:lang w:val="fr-FR"/>
              </w:rPr>
              <w:t>Oui, en fait, c'est la seule fa</w:t>
            </w:r>
            <w:r>
              <w:rPr>
                <w:lang w:val="fr-FR"/>
              </w:rPr>
              <w:t>ç</w:t>
            </w:r>
            <w:r>
              <w:rPr>
                <w:lang w:val="fr-FR"/>
              </w:rPr>
              <w:t>on d'autoriser l'acc</w:t>
            </w:r>
            <w:r>
              <w:rPr>
                <w:lang w:val="fr-FR"/>
              </w:rPr>
              <w:t>è</w:t>
            </w:r>
            <w:r>
              <w:rPr>
                <w:lang w:val="fr-FR"/>
              </w:rPr>
              <w:t>s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e97fe626-ca0d-488a-99cf-71dd82ba0c</w:t>
            </w:r>
            <w:r>
              <w:rPr>
                <w:noProof/>
                <w:sz w:val="2"/>
              </w:rPr>
              <w:t>9f</w:t>
            </w:r>
          </w:p>
        </w:tc>
        <w:tc>
          <w:tcPr>
            <w:tcW w:w="7407" w:type="dxa"/>
            <w:shd w:val="clear" w:color="auto" w:fill="F2F2F2" w:themeFill="background1" w:themeFillShade="F2"/>
          </w:tcPr>
          <w:p w:rsidR="00000000" w:rsidRDefault="00785B4E">
            <w:pPr>
              <w:rPr>
                <w:noProof/>
              </w:rPr>
            </w:pPr>
            <w:r>
              <w:rPr>
                <w:noProof/>
              </w:rPr>
              <w:t>If you try to access a site on the HTTP link, you will automatically be redirected to the HTTPS site.</w:t>
            </w:r>
          </w:p>
        </w:tc>
        <w:tc>
          <w:tcPr>
            <w:tcW w:w="7407" w:type="dxa"/>
          </w:tcPr>
          <w:p w:rsidR="00000000" w:rsidRDefault="00785B4E">
            <w:pPr>
              <w:rPr>
                <w:lang w:val="fr-FR"/>
              </w:rPr>
            </w:pPr>
            <w:r>
              <w:rPr>
                <w:lang w:val="fr-FR"/>
              </w:rPr>
              <w:t>Si vous essayez d'acc</w:t>
            </w:r>
            <w:r>
              <w:rPr>
                <w:lang w:val="fr-FR"/>
              </w:rPr>
              <w:t>é</w:t>
            </w:r>
            <w:r>
              <w:rPr>
                <w:lang w:val="fr-FR"/>
              </w:rPr>
              <w:t xml:space="preserve">der </w:t>
            </w:r>
            <w:r>
              <w:rPr>
                <w:lang w:val="fr-FR"/>
              </w:rPr>
              <w:t>à</w:t>
            </w:r>
            <w:r>
              <w:rPr>
                <w:lang w:val="fr-FR"/>
              </w:rPr>
              <w:t xml:space="preserve"> un site sur le lien HTTP, vous serez automatiquement redirig</w:t>
            </w:r>
            <w:r>
              <w:rPr>
                <w:lang w:val="fr-FR"/>
              </w:rPr>
              <w:t>é</w:t>
            </w:r>
            <w:r>
              <w:rPr>
                <w:lang w:val="fr-FR"/>
              </w:rPr>
              <w:t xml:space="preserve"> vers le site HTTPS.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138 </w:t>
            </w:r>
            <w:r>
              <w:rPr>
                <w:noProof/>
                <w:sz w:val="16"/>
              </w:rPr>
              <w:br/>
            </w:r>
            <w:r>
              <w:rPr>
                <w:noProof/>
                <w:sz w:val="2"/>
              </w:rPr>
              <w:t>8e65e089-1d74-4e09-bd57-f1ff9dfeac6</w:t>
            </w:r>
            <w:r>
              <w:rPr>
                <w:noProof/>
                <w:sz w:val="2"/>
              </w:rPr>
              <w:t>b</w:t>
            </w:r>
          </w:p>
        </w:tc>
        <w:tc>
          <w:tcPr>
            <w:tcW w:w="7407" w:type="dxa"/>
            <w:shd w:val="clear" w:color="auto" w:fill="F2F2F2" w:themeFill="background1" w:themeFillShade="F2"/>
          </w:tcPr>
          <w:p w:rsidR="00000000" w:rsidRDefault="00785B4E">
            <w:pPr>
              <w:rPr>
                <w:noProof/>
              </w:rPr>
            </w:pPr>
            <w:r>
              <w:rPr>
                <w:noProof/>
              </w:rPr>
              <w:t>This is done by forcing HTTPS redirects in CloudFront.</w:t>
            </w:r>
          </w:p>
        </w:tc>
        <w:tc>
          <w:tcPr>
            <w:tcW w:w="7407" w:type="dxa"/>
          </w:tcPr>
          <w:p w:rsidR="00000000" w:rsidRDefault="00785B4E">
            <w:pPr>
              <w:rPr>
                <w:lang w:val="fr-FR"/>
              </w:rPr>
            </w:pPr>
            <w:r>
              <w:rPr>
                <w:lang w:val="fr-FR"/>
              </w:rPr>
              <w:t>Ceci est fait en for</w:t>
            </w:r>
            <w:r>
              <w:rPr>
                <w:lang w:val="fr-FR"/>
              </w:rPr>
              <w:t>ç</w:t>
            </w:r>
            <w:r>
              <w:rPr>
                <w:lang w:val="fr-FR"/>
              </w:rPr>
              <w:t>ant les redirections HTTPS dans CloudFront.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configuring-custom-domains-and-ssl.html</w:t>
            </w:r>
          </w:p>
          <w:p w:rsidR="00000000" w:rsidRDefault="00785B4E">
            <w:pPr>
              <w:jc w:val="center"/>
              <w:rPr>
                <w:b/>
                <w:noProof/>
              </w:rPr>
            </w:pPr>
            <w:r>
              <w:rPr>
                <w:b/>
                <w:noProof/>
              </w:rPr>
              <w:t>MQ971010 557754ad-3ef9-494b-b01c-95ed6460089b</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 </w:t>
            </w:r>
            <w:r>
              <w:rPr>
                <w:noProof/>
                <w:sz w:val="16"/>
              </w:rPr>
              <w:br/>
            </w:r>
            <w:r>
              <w:rPr>
                <w:noProof/>
                <w:sz w:val="2"/>
              </w:rPr>
              <w:t>88991658-3892-479c-9296-fc3d1e86164c</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f012462e-fb8b-4dba-96bf-f665228a954f</w:t>
            </w:r>
          </w:p>
        </w:tc>
        <w:tc>
          <w:tcPr>
            <w:tcW w:w="7407" w:type="dxa"/>
            <w:shd w:val="clear" w:color="auto" w:fill="F2F2F2" w:themeFill="background1" w:themeFillShade="F2"/>
          </w:tcPr>
          <w:p w:rsidR="00000000" w:rsidRDefault="00785B4E">
            <w:pPr>
              <w:rPr>
                <w:noProof/>
              </w:rPr>
            </w:pPr>
            <w:r>
              <w:rPr>
                <w:noProof/>
              </w:rPr>
              <w:t>Configuring Custom Domains and SSL parent:</w:t>
            </w:r>
          </w:p>
        </w:tc>
        <w:tc>
          <w:tcPr>
            <w:tcW w:w="7407" w:type="dxa"/>
          </w:tcPr>
          <w:p w:rsidR="00000000" w:rsidRDefault="00785B4E">
            <w:pPr>
              <w:rPr>
                <w:lang w:val="fr-FR"/>
              </w:rPr>
            </w:pPr>
            <w:r>
              <w:rPr>
                <w:lang w:val="fr-FR"/>
              </w:rPr>
              <w:t>Configuration des domaines personnalis</w:t>
            </w:r>
            <w:r>
              <w:rPr>
                <w:lang w:val="fr-FR"/>
              </w:rPr>
              <w:t>é</w:t>
            </w:r>
            <w:r>
              <w:rPr>
                <w:lang w:val="fr-FR"/>
              </w:rPr>
              <w:t>s et du parent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47705a4b-d569-405d-8b11-c6a8c011c59d</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tres de 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0b077b5e-c096-4838-8b47-29675359c597</w:t>
            </w:r>
          </w:p>
        </w:tc>
        <w:tc>
          <w:tcPr>
            <w:tcW w:w="7407" w:type="dxa"/>
            <w:shd w:val="clear" w:color="auto" w:fill="F2F2F2" w:themeFill="background1" w:themeFillShade="F2"/>
          </w:tcPr>
          <w:p w:rsidR="00000000" w:rsidRDefault="00785B4E">
            <w:pPr>
              <w:rPr>
                <w:noProof/>
              </w:rPr>
            </w:pPr>
            <w:r>
              <w:rPr>
                <w:noProof/>
              </w:rPr>
              <w:t>Configuring Custom Domains and SSL</w:t>
            </w:r>
          </w:p>
        </w:tc>
        <w:tc>
          <w:tcPr>
            <w:tcW w:w="7407" w:type="dxa"/>
          </w:tcPr>
          <w:p w:rsidR="00000000" w:rsidRDefault="00785B4E">
            <w:pPr>
              <w:rPr>
                <w:lang w:val="fr-FR"/>
              </w:rPr>
            </w:pPr>
            <w:r>
              <w:rPr>
                <w:lang w:val="fr-FR"/>
              </w:rPr>
              <w:t>Configuration des domaines personnalis</w:t>
            </w:r>
            <w:r>
              <w:rPr>
                <w:lang w:val="fr-FR"/>
              </w:rPr>
              <w:t>é</w:t>
            </w:r>
            <w:r>
              <w:rPr>
                <w:lang w:val="fr-FR"/>
              </w:rPr>
              <w:t>s et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63ea283d-4bc3-4912-b38a-45df94ce967e</w:t>
            </w:r>
          </w:p>
        </w:tc>
        <w:tc>
          <w:tcPr>
            <w:tcW w:w="7407" w:type="dxa"/>
            <w:shd w:val="clear" w:color="auto" w:fill="F2F2F2" w:themeFill="background1" w:themeFillShade="F2"/>
          </w:tcPr>
          <w:p w:rsidR="00000000" w:rsidRDefault="00785B4E">
            <w:pPr>
              <w:rPr>
                <w:noProof/>
              </w:rPr>
            </w:pPr>
            <w:r>
              <w:rPr>
                <w:noProof/>
              </w:rPr>
              <w:t>In this topic you will learn how to configure custom domains and SSL for a Portal Experienc</w:t>
            </w:r>
            <w:r>
              <w:rPr>
                <w:noProof/>
              </w:rPr>
              <w:t>e.</w:t>
            </w:r>
          </w:p>
        </w:tc>
        <w:tc>
          <w:tcPr>
            <w:tcW w:w="7407" w:type="dxa"/>
          </w:tcPr>
          <w:p w:rsidR="00000000" w:rsidRDefault="00785B4E">
            <w:pPr>
              <w:rPr>
                <w:lang w:val="fr-FR"/>
              </w:rPr>
            </w:pPr>
            <w:r>
              <w:rPr>
                <w:lang w:val="fr-FR"/>
              </w:rPr>
              <w:t>Dans cette rubrique, vous apprendrez comment configurer des domaines personnalis</w:t>
            </w:r>
            <w:r>
              <w:rPr>
                <w:lang w:val="fr-FR"/>
              </w:rPr>
              <w:t>é</w:t>
            </w:r>
            <w:r>
              <w:rPr>
                <w:lang w:val="fr-FR"/>
              </w:rPr>
              <w:t>s et SSL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d030f5d6-2699-4a38-a346-e6105580eacc</w:t>
            </w:r>
          </w:p>
        </w:tc>
        <w:tc>
          <w:tcPr>
            <w:tcW w:w="7407" w:type="dxa"/>
            <w:shd w:val="clear" w:color="auto" w:fill="F2F2F2" w:themeFill="background1" w:themeFillShade="F2"/>
          </w:tcPr>
          <w:p w:rsidR="00000000" w:rsidRDefault="00785B4E">
            <w:pPr>
              <w:rPr>
                <w:noProof/>
              </w:rPr>
            </w:pPr>
            <w:r>
              <w:rPr>
                <w:noProof/>
              </w:rPr>
              <w:t xml:space="preserve">When you first create a Portal Experience, it is assigned a random domain with the format </w:t>
            </w:r>
            <w:r>
              <w:rPr>
                <w:noProof/>
              </w:rPr>
              <w:t xml:space="preserve">of </w:t>
            </w:r>
            <w:r>
              <w:rPr>
                <w:rStyle w:val="mqInternal"/>
                <w:noProof/>
              </w:rPr>
              <w:t>[1}[2]{3]</w:t>
            </w:r>
            <w:r>
              <w:rPr>
                <w:noProof/>
              </w:rPr>
              <w:t>.</w:t>
            </w:r>
          </w:p>
        </w:tc>
        <w:tc>
          <w:tcPr>
            <w:tcW w:w="7407" w:type="dxa"/>
          </w:tcPr>
          <w:p w:rsidR="00000000" w:rsidRDefault="00785B4E">
            <w:pPr>
              <w:rPr>
                <w:lang w:val="fr-FR"/>
              </w:rPr>
            </w:pPr>
            <w:r>
              <w:rPr>
                <w:lang w:val="fr-FR"/>
              </w:rPr>
              <w:t>Lorsque vous cr</w:t>
            </w:r>
            <w:r>
              <w:rPr>
                <w:lang w:val="fr-FR"/>
              </w:rPr>
              <w:t>é</w:t>
            </w:r>
            <w:r>
              <w:rPr>
                <w:lang w:val="fr-FR"/>
              </w:rPr>
              <w:t>ez une exp</w:t>
            </w:r>
            <w:r>
              <w:rPr>
                <w:lang w:val="fr-FR"/>
              </w:rPr>
              <w:t>é</w:t>
            </w:r>
            <w:r>
              <w:rPr>
                <w:lang w:val="fr-FR"/>
              </w:rPr>
              <w:t>rience de portail pour la premi</w:t>
            </w:r>
            <w:r>
              <w:rPr>
                <w:lang w:val="fr-FR"/>
              </w:rPr>
              <w:t>è</w:t>
            </w:r>
            <w:r>
              <w:rPr>
                <w:lang w:val="fr-FR"/>
              </w:rPr>
              <w:t>re fois, un domaine al</w:t>
            </w:r>
            <w:r>
              <w:rPr>
                <w:lang w:val="fr-FR"/>
              </w:rPr>
              <w:t>é</w:t>
            </w:r>
            <w:r>
              <w:rPr>
                <w:lang w:val="fr-FR"/>
              </w:rPr>
              <w:t>atoire lui est attribu</w:t>
            </w:r>
            <w:r>
              <w:rPr>
                <w:lang w:val="fr-FR"/>
              </w:rPr>
              <w:t>é</w:t>
            </w:r>
            <w:r>
              <w:rPr>
                <w:lang w:val="fr-FR"/>
              </w:rPr>
              <w:t xml:space="preserve"> au format de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91540500-405d-49dc-950a-bee53d3216d5</w:t>
            </w:r>
          </w:p>
        </w:tc>
        <w:tc>
          <w:tcPr>
            <w:tcW w:w="7407" w:type="dxa"/>
            <w:shd w:val="clear" w:color="auto" w:fill="F2F2F2" w:themeFill="background1" w:themeFillShade="F2"/>
          </w:tcPr>
          <w:p w:rsidR="00000000" w:rsidRDefault="00785B4E">
            <w:pPr>
              <w:rPr>
                <w:noProof/>
              </w:rPr>
            </w:pPr>
            <w:r>
              <w:rPr>
                <w:noProof/>
              </w:rPr>
              <w:t xml:space="preserve">For example, </w:t>
            </w:r>
            <w:r>
              <w:rPr>
                <w:rStyle w:val="mqInternal"/>
                <w:noProof/>
              </w:rPr>
              <w:t>[1}[2]{3]</w:t>
            </w:r>
            <w:r>
              <w:rPr>
                <w:noProof/>
              </w:rPr>
              <w:t>.</w:t>
            </w:r>
          </w:p>
        </w:tc>
        <w:tc>
          <w:tcPr>
            <w:tcW w:w="7407" w:type="dxa"/>
          </w:tcPr>
          <w:p w:rsidR="00000000" w:rsidRDefault="00785B4E">
            <w:pPr>
              <w:rPr>
                <w:lang w:val="fr-FR"/>
              </w:rPr>
            </w:pPr>
            <w:r>
              <w:rPr>
                <w:lang w:val="fr-FR"/>
              </w:rPr>
              <w:t xml:space="preserve">Par exemple,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426ef4ad-1ac8-48d2-9e31-bc2159aa78b2</w:t>
            </w:r>
          </w:p>
        </w:tc>
        <w:tc>
          <w:tcPr>
            <w:tcW w:w="7407" w:type="dxa"/>
            <w:shd w:val="clear" w:color="auto" w:fill="F2F2F2" w:themeFill="background1" w:themeFillShade="F2"/>
          </w:tcPr>
          <w:p w:rsidR="00000000" w:rsidRDefault="00785B4E">
            <w:pPr>
              <w:rPr>
                <w:noProof/>
              </w:rPr>
            </w:pPr>
            <w:r>
              <w:rPr>
                <w:noProof/>
              </w:rPr>
              <w:t>When the site is published, viewers will be able to access the site at this domain.</w:t>
            </w:r>
          </w:p>
        </w:tc>
        <w:tc>
          <w:tcPr>
            <w:tcW w:w="7407" w:type="dxa"/>
          </w:tcPr>
          <w:p w:rsidR="00000000" w:rsidRDefault="00785B4E">
            <w:pPr>
              <w:rPr>
                <w:lang w:val="fr-FR"/>
              </w:rPr>
            </w:pPr>
            <w:r>
              <w:rPr>
                <w:lang w:val="fr-FR"/>
              </w:rPr>
              <w:t>Lorsque le site est publi</w:t>
            </w:r>
            <w:r>
              <w:rPr>
                <w:lang w:val="fr-FR"/>
              </w:rPr>
              <w:t>é</w:t>
            </w:r>
            <w:r>
              <w:rPr>
                <w:lang w:val="fr-FR"/>
              </w:rPr>
              <w:t>, les visiteurs sont en mesure d'y acc</w:t>
            </w:r>
            <w:r>
              <w:rPr>
                <w:lang w:val="fr-FR"/>
              </w:rPr>
              <w:t>é</w:t>
            </w:r>
            <w:r>
              <w:rPr>
                <w:lang w:val="fr-FR"/>
              </w:rPr>
              <w:t>der par ce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ddabb4db-a4cb-43d3-a3f6-ade1ccf661e5</w:t>
            </w:r>
          </w:p>
        </w:tc>
        <w:tc>
          <w:tcPr>
            <w:tcW w:w="7407" w:type="dxa"/>
            <w:shd w:val="clear" w:color="auto" w:fill="F2F2F2" w:themeFill="background1" w:themeFillShade="F2"/>
          </w:tcPr>
          <w:p w:rsidR="00000000" w:rsidRDefault="00785B4E">
            <w:pPr>
              <w:rPr>
                <w:noProof/>
              </w:rPr>
            </w:pPr>
            <w:r>
              <w:rPr>
                <w:noProof/>
              </w:rPr>
              <w:t>Gal</w:t>
            </w:r>
            <w:r>
              <w:rPr>
                <w:noProof/>
              </w:rPr>
              <w:t>lery provides the ability to publish video sites at a Brightcove provided domain or at your own custom domain.</w:t>
            </w:r>
          </w:p>
        </w:tc>
        <w:tc>
          <w:tcPr>
            <w:tcW w:w="7407" w:type="dxa"/>
          </w:tcPr>
          <w:p w:rsidR="00000000" w:rsidRDefault="00785B4E">
            <w:pPr>
              <w:rPr>
                <w:lang w:val="fr-FR"/>
              </w:rPr>
            </w:pPr>
            <w:r>
              <w:rPr>
                <w:lang w:val="fr-FR"/>
              </w:rPr>
              <w:t>Gallery permet de publier des sites vid</w:t>
            </w:r>
            <w:r>
              <w:rPr>
                <w:lang w:val="fr-FR"/>
              </w:rPr>
              <w:t>é</w:t>
            </w:r>
            <w:r>
              <w:rPr>
                <w:lang w:val="fr-FR"/>
              </w:rPr>
              <w:t>o dans un domaine fourni par Brightcove ou sur votre propre domaine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dea1795f-571f-4eff</w:t>
            </w:r>
            <w:r>
              <w:rPr>
                <w:noProof/>
                <w:sz w:val="2"/>
              </w:rPr>
              <w:t>-96f9-ecdddb062d2e</w:t>
            </w:r>
          </w:p>
        </w:tc>
        <w:tc>
          <w:tcPr>
            <w:tcW w:w="7407" w:type="dxa"/>
            <w:shd w:val="clear" w:color="auto" w:fill="F2F2F2" w:themeFill="background1" w:themeFillShade="F2"/>
          </w:tcPr>
          <w:p w:rsidR="00000000" w:rsidRDefault="00785B4E">
            <w:pPr>
              <w:rPr>
                <w:noProof/>
              </w:rPr>
            </w:pPr>
            <w:r>
              <w:rPr>
                <w:noProof/>
              </w:rPr>
              <w:t>Gallery Portal Experiences can also be assigned to multiple URLs allowing publishers to use the same site for different functions without having to duplicate the site.</w:t>
            </w:r>
          </w:p>
        </w:tc>
        <w:tc>
          <w:tcPr>
            <w:tcW w:w="7407" w:type="dxa"/>
          </w:tcPr>
          <w:p w:rsidR="00000000" w:rsidRDefault="00785B4E">
            <w:pPr>
              <w:rPr>
                <w:lang w:val="fr-FR"/>
              </w:rPr>
            </w:pPr>
            <w:r>
              <w:rPr>
                <w:lang w:val="fr-FR"/>
              </w:rPr>
              <w:t>Les exp</w:t>
            </w:r>
            <w:r>
              <w:rPr>
                <w:lang w:val="fr-FR"/>
              </w:rPr>
              <w:t>é</w:t>
            </w:r>
            <w:r>
              <w:rPr>
                <w:lang w:val="fr-FR"/>
              </w:rPr>
              <w:t xml:space="preserve">riences de portail Galerie peuvent </w:t>
            </w:r>
            <w:r>
              <w:rPr>
                <w:lang w:val="fr-FR"/>
              </w:rPr>
              <w:t>é</w:t>
            </w:r>
            <w:r>
              <w:rPr>
                <w:lang w:val="fr-FR"/>
              </w:rPr>
              <w:t xml:space="preserve">galement </w:t>
            </w:r>
            <w:r>
              <w:rPr>
                <w:lang w:val="fr-FR"/>
              </w:rPr>
              <w:t>ê</w:t>
            </w:r>
            <w:r>
              <w:rPr>
                <w:lang w:val="fr-FR"/>
              </w:rPr>
              <w:t>tre attribu</w:t>
            </w:r>
            <w:r>
              <w:rPr>
                <w:lang w:val="fr-FR"/>
              </w:rPr>
              <w:t>é</w:t>
            </w:r>
            <w:r>
              <w:rPr>
                <w:lang w:val="fr-FR"/>
              </w:rPr>
              <w:t xml:space="preserve">es </w:t>
            </w:r>
            <w:r>
              <w:rPr>
                <w:lang w:val="fr-FR"/>
              </w:rPr>
              <w:t>à</w:t>
            </w:r>
            <w:r>
              <w:rPr>
                <w:lang w:val="fr-FR"/>
              </w:rPr>
              <w:t xml:space="preserve"> plusieurs URL permettant aux </w:t>
            </w:r>
            <w:r>
              <w:rPr>
                <w:lang w:val="fr-FR"/>
              </w:rPr>
              <w:t>é</w:t>
            </w:r>
            <w:r>
              <w:rPr>
                <w:lang w:val="fr-FR"/>
              </w:rPr>
              <w:t>diteurs d'utiliser le m</w:t>
            </w:r>
            <w:r>
              <w:rPr>
                <w:lang w:val="fr-FR"/>
              </w:rPr>
              <w:t>ê</w:t>
            </w:r>
            <w:r>
              <w:rPr>
                <w:lang w:val="fr-FR"/>
              </w:rPr>
              <w:t>me site pour diff</w:t>
            </w:r>
            <w:r>
              <w:rPr>
                <w:lang w:val="fr-FR"/>
              </w:rPr>
              <w:t>é</w:t>
            </w:r>
            <w:r>
              <w:rPr>
                <w:lang w:val="fr-FR"/>
              </w:rPr>
              <w:t xml:space="preserve">rentes fonctions sans avoir </w:t>
            </w:r>
            <w:r>
              <w:rPr>
                <w:lang w:val="fr-FR"/>
              </w:rPr>
              <w:t>à</w:t>
            </w:r>
            <w:r>
              <w:rPr>
                <w:lang w:val="fr-FR"/>
              </w:rPr>
              <w:t xml:space="preserve"> dupliquer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9ce39006-5c53-4eb1-939a-d862bbf1fa94</w:t>
            </w:r>
          </w:p>
        </w:tc>
        <w:tc>
          <w:tcPr>
            <w:tcW w:w="7407" w:type="dxa"/>
            <w:shd w:val="clear" w:color="auto" w:fill="F2F2F2" w:themeFill="background1" w:themeFillShade="F2"/>
          </w:tcPr>
          <w:p w:rsidR="00000000" w:rsidRDefault="00785B4E">
            <w:pPr>
              <w:rPr>
                <w:noProof/>
              </w:rPr>
            </w:pPr>
            <w:r>
              <w:rPr>
                <w:noProof/>
              </w:rPr>
              <w:t xml:space="preserve">For example, if you have a video site you want to use in a campaign and as your main video </w:t>
            </w:r>
            <w:r>
              <w:rPr>
                <w:noProof/>
              </w:rPr>
              <w:t>portal, you can brand different URLs and assign them all to the same site.</w:t>
            </w:r>
          </w:p>
        </w:tc>
        <w:tc>
          <w:tcPr>
            <w:tcW w:w="7407" w:type="dxa"/>
          </w:tcPr>
          <w:p w:rsidR="00000000" w:rsidRDefault="00785B4E">
            <w:pPr>
              <w:rPr>
                <w:lang w:val="fr-FR"/>
              </w:rPr>
            </w:pPr>
            <w:r>
              <w:rPr>
                <w:lang w:val="fr-FR"/>
              </w:rPr>
              <w:t>Par exemple, si vous avez un site vid</w:t>
            </w:r>
            <w:r>
              <w:rPr>
                <w:lang w:val="fr-FR"/>
              </w:rPr>
              <w:t>é</w:t>
            </w:r>
            <w:r>
              <w:rPr>
                <w:lang w:val="fr-FR"/>
              </w:rPr>
              <w:t>o que vous souhaitez utiliser dans une campagne et comme portail vid</w:t>
            </w:r>
            <w:r>
              <w:rPr>
                <w:lang w:val="fr-FR"/>
              </w:rPr>
              <w:t>é</w:t>
            </w:r>
            <w:r>
              <w:rPr>
                <w:lang w:val="fr-FR"/>
              </w:rPr>
              <w:t>o principal, vous pouvez marquer diff</w:t>
            </w:r>
            <w:r>
              <w:rPr>
                <w:lang w:val="fr-FR"/>
              </w:rPr>
              <w:t>é</w:t>
            </w:r>
            <w:r>
              <w:rPr>
                <w:lang w:val="fr-FR"/>
              </w:rPr>
              <w:t>rentes URL et les affecter toutes au</w:t>
            </w:r>
            <w:r>
              <w:rPr>
                <w:lang w:val="fr-FR"/>
              </w:rPr>
              <w:t xml:space="preserve"> m</w:t>
            </w:r>
            <w:r>
              <w:rPr>
                <w:lang w:val="fr-FR"/>
              </w:rPr>
              <w:t>ê</w:t>
            </w:r>
            <w:r>
              <w:rPr>
                <w:lang w:val="fr-FR"/>
              </w:rPr>
              <w:t>me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f73c3580-ac4f-48eb-a662-2908e564abac</w:t>
            </w:r>
          </w:p>
        </w:tc>
        <w:tc>
          <w:tcPr>
            <w:tcW w:w="7407" w:type="dxa"/>
            <w:shd w:val="clear" w:color="auto" w:fill="F2F2F2" w:themeFill="background1" w:themeFillShade="F2"/>
          </w:tcPr>
          <w:p w:rsidR="00000000" w:rsidRDefault="00785B4E">
            <w:pPr>
              <w:rPr>
                <w:noProof/>
              </w:rPr>
            </w:pPr>
            <w:r>
              <w:rPr>
                <w:noProof/>
              </w:rPr>
              <w:t>No site duplication is needed and you can easily delete URLs when they are no longer needed.</w:t>
            </w:r>
          </w:p>
        </w:tc>
        <w:tc>
          <w:tcPr>
            <w:tcW w:w="7407" w:type="dxa"/>
          </w:tcPr>
          <w:p w:rsidR="00000000" w:rsidRDefault="00785B4E">
            <w:pPr>
              <w:rPr>
                <w:lang w:val="fr-FR"/>
              </w:rPr>
            </w:pPr>
            <w:r>
              <w:rPr>
                <w:lang w:val="fr-FR"/>
              </w:rPr>
              <w:t>Il n'est pas n</w:t>
            </w:r>
            <w:r>
              <w:rPr>
                <w:lang w:val="fr-FR"/>
              </w:rPr>
              <w:t>é</w:t>
            </w:r>
            <w:r>
              <w:rPr>
                <w:lang w:val="fr-FR"/>
              </w:rPr>
              <w:t>cessaire de dupliquer le site et vous pouvez supprimer les URL en toute simplicit</w:t>
            </w:r>
            <w:r>
              <w:rPr>
                <w:lang w:val="fr-FR"/>
              </w:rPr>
              <w:t>é</w:t>
            </w:r>
            <w:r>
              <w:rPr>
                <w:lang w:val="fr-FR"/>
              </w:rPr>
              <w:t xml:space="preserve"> d</w:t>
            </w:r>
            <w:r>
              <w:rPr>
                <w:lang w:val="fr-FR"/>
              </w:rPr>
              <w:t>è</w:t>
            </w:r>
            <w:r>
              <w:rPr>
                <w:lang w:val="fr-FR"/>
              </w:rPr>
              <w:t>s qu'elle</w:t>
            </w:r>
            <w:r>
              <w:rPr>
                <w:lang w:val="fr-FR"/>
              </w:rPr>
              <w:t>s ne sont plus n</w:t>
            </w:r>
            <w:r>
              <w:rPr>
                <w:lang w:val="fr-FR"/>
              </w:rPr>
              <w:t>é</w:t>
            </w:r>
            <w:r>
              <w:rPr>
                <w:lang w:val="fr-FR"/>
              </w:rPr>
              <w:t>cessaires.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a5316528-d627-49e8-9ee1-45f19fbb853b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5a8a2907-6491-4a13-a365-5e99fedcdd2b</w:t>
            </w:r>
          </w:p>
        </w:tc>
        <w:tc>
          <w:tcPr>
            <w:tcW w:w="7407" w:type="dxa"/>
            <w:shd w:val="clear" w:color="auto" w:fill="F2F2F2" w:themeFill="background1" w:themeFillShade="F2"/>
          </w:tcPr>
          <w:p w:rsidR="00000000" w:rsidRDefault="00785B4E">
            <w:pPr>
              <w:rPr>
                <w:noProof/>
              </w:rPr>
            </w:pPr>
            <w:r>
              <w:rPr>
                <w:noProof/>
              </w:rPr>
              <w:t>When working with SSL certificates, do not under any circumstances share your private key or send it to Brightcove Support.</w:t>
            </w:r>
          </w:p>
        </w:tc>
        <w:tc>
          <w:tcPr>
            <w:tcW w:w="7407" w:type="dxa"/>
          </w:tcPr>
          <w:p w:rsidR="00000000" w:rsidRDefault="00785B4E">
            <w:pPr>
              <w:rPr>
                <w:lang w:val="fr-FR"/>
              </w:rPr>
            </w:pPr>
            <w:r>
              <w:rPr>
                <w:lang w:val="fr-FR"/>
              </w:rPr>
              <w:t>Lorsque vous travaillez avec des certificats SSL, ne partagez en aucun cas votre cl</w:t>
            </w:r>
            <w:r>
              <w:rPr>
                <w:lang w:val="fr-FR"/>
              </w:rPr>
              <w:t>é</w:t>
            </w:r>
            <w:r>
              <w:rPr>
                <w:lang w:val="fr-FR"/>
              </w:rPr>
              <w:t xml:space="preserve"> priv</w:t>
            </w:r>
            <w:r>
              <w:rPr>
                <w:lang w:val="fr-FR"/>
              </w:rPr>
              <w:t>é</w:t>
            </w:r>
            <w:r>
              <w:rPr>
                <w:lang w:val="fr-FR"/>
              </w:rPr>
              <w:t>e ni ne l'envoyez au support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fa7db55f-0129-48b5-9922-6bbf8ee1efc3</w:t>
            </w:r>
          </w:p>
        </w:tc>
        <w:tc>
          <w:tcPr>
            <w:tcW w:w="7407" w:type="dxa"/>
            <w:shd w:val="clear" w:color="auto" w:fill="F2F2F2" w:themeFill="background1" w:themeFillShade="F2"/>
          </w:tcPr>
          <w:p w:rsidR="00000000" w:rsidRDefault="00785B4E">
            <w:pPr>
              <w:rPr>
                <w:noProof/>
              </w:rPr>
            </w:pPr>
            <w:r>
              <w:rPr>
                <w:noProof/>
              </w:rPr>
              <w:t>Using a Brightcove provided domain</w:t>
            </w:r>
          </w:p>
        </w:tc>
        <w:tc>
          <w:tcPr>
            <w:tcW w:w="7407" w:type="dxa"/>
          </w:tcPr>
          <w:p w:rsidR="00000000" w:rsidRDefault="00785B4E">
            <w:pPr>
              <w:rPr>
                <w:lang w:val="fr-FR"/>
              </w:rPr>
            </w:pPr>
            <w:r>
              <w:rPr>
                <w:lang w:val="fr-FR"/>
              </w:rPr>
              <w:t>Utilisation d'un domaine fourni par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363ba815-a497-48b0-b560-871fdda75958</w:t>
            </w:r>
          </w:p>
        </w:tc>
        <w:tc>
          <w:tcPr>
            <w:tcW w:w="7407" w:type="dxa"/>
            <w:shd w:val="clear" w:color="auto" w:fill="F2F2F2" w:themeFill="background1" w:themeFillShade="F2"/>
          </w:tcPr>
          <w:p w:rsidR="00000000" w:rsidRDefault="00785B4E">
            <w:pPr>
              <w:rPr>
                <w:noProof/>
              </w:rPr>
            </w:pPr>
            <w:r>
              <w:rPr>
                <w:noProof/>
              </w:rPr>
              <w:t>Brightcove provided domains allow you to quickly and easily create a domain for your site without having to work with your IT department to create a custom CNAME or register a new domain name with a registrar.</w:t>
            </w:r>
          </w:p>
        </w:tc>
        <w:tc>
          <w:tcPr>
            <w:tcW w:w="7407" w:type="dxa"/>
          </w:tcPr>
          <w:p w:rsidR="00000000" w:rsidRDefault="00785B4E">
            <w:pPr>
              <w:rPr>
                <w:lang w:val="fr-FR"/>
              </w:rPr>
            </w:pPr>
            <w:r>
              <w:rPr>
                <w:lang w:val="fr-FR"/>
              </w:rPr>
              <w:t>Les d</w:t>
            </w:r>
            <w:r>
              <w:rPr>
                <w:lang w:val="fr-FR"/>
              </w:rPr>
              <w:t>omaines fournis par Brightcove vous permettent de cr</w:t>
            </w:r>
            <w:r>
              <w:rPr>
                <w:lang w:val="fr-FR"/>
              </w:rPr>
              <w:t>é</w:t>
            </w:r>
            <w:r>
              <w:rPr>
                <w:lang w:val="fr-FR"/>
              </w:rPr>
              <w:t>er rapidement et en toute simplicit</w:t>
            </w:r>
            <w:r>
              <w:rPr>
                <w:lang w:val="fr-FR"/>
              </w:rPr>
              <w:t>é</w:t>
            </w:r>
            <w:r>
              <w:rPr>
                <w:lang w:val="fr-FR"/>
              </w:rPr>
              <w:t xml:space="preserve"> un domaine pour votre site sans requ</w:t>
            </w:r>
            <w:r>
              <w:rPr>
                <w:lang w:val="fr-FR"/>
              </w:rPr>
              <w:t>é</w:t>
            </w:r>
            <w:r>
              <w:rPr>
                <w:lang w:val="fr-FR"/>
              </w:rPr>
              <w:t>rir l'assistance de votre service informatique pour cr</w:t>
            </w:r>
            <w:r>
              <w:rPr>
                <w:lang w:val="fr-FR"/>
              </w:rPr>
              <w:t>é</w:t>
            </w:r>
            <w:r>
              <w:rPr>
                <w:lang w:val="fr-FR"/>
              </w:rPr>
              <w:t>er un CNAME personnalis</w:t>
            </w:r>
            <w:r>
              <w:rPr>
                <w:lang w:val="fr-FR"/>
              </w:rPr>
              <w:t>é</w:t>
            </w:r>
            <w:r>
              <w:rPr>
                <w:lang w:val="fr-FR"/>
              </w:rPr>
              <w:t xml:space="preserve"> ou enregistrer un nouveau nom de domaine aupr</w:t>
            </w:r>
            <w:r>
              <w:rPr>
                <w:lang w:val="fr-FR"/>
              </w:rPr>
              <w:t>è</w:t>
            </w:r>
            <w:r>
              <w:rPr>
                <w:lang w:val="fr-FR"/>
              </w:rPr>
              <w:t>s d</w:t>
            </w:r>
            <w:r>
              <w:rPr>
                <w:lang w:val="fr-FR"/>
              </w:rPr>
              <w:t>'un bureau d'enregistrement des noms de domaines.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8fb50f74-0372-4eaa-ad29-cc944add8309</w:t>
            </w:r>
          </w:p>
        </w:tc>
        <w:tc>
          <w:tcPr>
            <w:tcW w:w="7407" w:type="dxa"/>
            <w:shd w:val="clear" w:color="auto" w:fill="F2F2F2" w:themeFill="background1" w:themeFillShade="F2"/>
          </w:tcPr>
          <w:p w:rsidR="00000000" w:rsidRDefault="00785B4E">
            <w:pPr>
              <w:rPr>
                <w:noProof/>
              </w:rPr>
            </w:pPr>
            <w:r>
              <w:rPr>
                <w:noProof/>
              </w:rPr>
              <w:t>They</w:t>
            </w:r>
            <w:r>
              <w:rPr>
                <w:noProof/>
              </w:rPr>
              <w:t>’</w:t>
            </w:r>
            <w:r>
              <w:rPr>
                <w:noProof/>
              </w:rPr>
              <w:t>re available "out of the box" and can be implemented with a click of a button.</w:t>
            </w:r>
          </w:p>
        </w:tc>
        <w:tc>
          <w:tcPr>
            <w:tcW w:w="7407" w:type="dxa"/>
          </w:tcPr>
          <w:p w:rsidR="00000000" w:rsidRDefault="00785B4E">
            <w:pPr>
              <w:rPr>
                <w:lang w:val="fr-FR"/>
              </w:rPr>
            </w:pPr>
            <w:r>
              <w:rPr>
                <w:lang w:val="fr-FR"/>
              </w:rPr>
              <w:t xml:space="preserve">Ils sont disponibles </w:t>
            </w:r>
            <w:r>
              <w:rPr>
                <w:lang w:val="fr-FR"/>
              </w:rPr>
              <w:t>«</w:t>
            </w:r>
            <w:r>
              <w:rPr>
                <w:lang w:val="fr-FR"/>
              </w:rPr>
              <w:t> hors de la bo</w:t>
            </w:r>
            <w:r>
              <w:rPr>
                <w:lang w:val="fr-FR"/>
              </w:rPr>
              <w:t>î</w:t>
            </w:r>
            <w:r>
              <w:rPr>
                <w:lang w:val="fr-FR"/>
              </w:rPr>
              <w:t>te </w:t>
            </w:r>
            <w:r>
              <w:rPr>
                <w:lang w:val="fr-FR"/>
              </w:rPr>
              <w:t>»</w:t>
            </w:r>
            <w:r>
              <w:rPr>
                <w:lang w:val="fr-FR"/>
              </w:rPr>
              <w:t xml:space="preserve"> et peuvent </w:t>
            </w:r>
            <w:r>
              <w:rPr>
                <w:lang w:val="fr-FR"/>
              </w:rPr>
              <w:t>ê</w:t>
            </w:r>
            <w:r>
              <w:rPr>
                <w:lang w:val="fr-FR"/>
              </w:rPr>
              <w:t xml:space="preserve">tre mis en </w:t>
            </w:r>
            <w:r>
              <w:rPr>
                <w:lang w:val="fr-FR"/>
              </w:rPr>
              <w:t>œ</w:t>
            </w:r>
            <w:r>
              <w:rPr>
                <w:lang w:val="fr-FR"/>
              </w:rPr>
              <w:t>uvre en un cli</w:t>
            </w:r>
            <w:r>
              <w:rPr>
                <w:lang w:val="fr-FR"/>
              </w:rPr>
              <w:t>c de bouton.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fd2c6e8f-4b1c-44ca-a5b1-9486640ee479</w:t>
            </w:r>
          </w:p>
        </w:tc>
        <w:tc>
          <w:tcPr>
            <w:tcW w:w="7407" w:type="dxa"/>
            <w:shd w:val="clear" w:color="auto" w:fill="F2F2F2" w:themeFill="background1" w:themeFillShade="F2"/>
          </w:tcPr>
          <w:p w:rsidR="00000000" w:rsidRDefault="00785B4E">
            <w:pPr>
              <w:rPr>
                <w:noProof/>
              </w:rPr>
            </w:pPr>
            <w:r>
              <w:rPr>
                <w:noProof/>
              </w:rPr>
              <w:t>There are three Brightcove provided domains:</w:t>
            </w:r>
          </w:p>
        </w:tc>
        <w:tc>
          <w:tcPr>
            <w:tcW w:w="7407" w:type="dxa"/>
          </w:tcPr>
          <w:p w:rsidR="00000000" w:rsidRDefault="00785B4E">
            <w:pPr>
              <w:rPr>
                <w:lang w:val="fr-FR"/>
              </w:rPr>
            </w:pPr>
            <w:r>
              <w:rPr>
                <w:lang w:val="fr-FR"/>
              </w:rPr>
              <w:t>Brightcove fournit trois domaines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c5f003ec-40ff-4db3-b8e4-eaf7c87b796e</w:t>
            </w:r>
          </w:p>
        </w:tc>
        <w:tc>
          <w:tcPr>
            <w:tcW w:w="7407" w:type="dxa"/>
            <w:shd w:val="clear" w:color="auto" w:fill="F2F2F2" w:themeFill="background1" w:themeFillShade="F2"/>
          </w:tcPr>
          <w:p w:rsidR="00000000" w:rsidRDefault="00785B4E">
            <w:pPr>
              <w:rPr>
                <w:noProof/>
              </w:rPr>
            </w:pPr>
            <w:r>
              <w:rPr>
                <w:noProof/>
              </w:rPr>
              <w:t>brightcovegallery.com</w:t>
            </w:r>
          </w:p>
        </w:tc>
        <w:tc>
          <w:tcPr>
            <w:tcW w:w="7407" w:type="dxa"/>
          </w:tcPr>
          <w:p w:rsidR="00000000" w:rsidRDefault="00785B4E">
            <w:pPr>
              <w:rPr>
                <w:lang w:val="fr-FR"/>
              </w:rPr>
            </w:pPr>
            <w:r>
              <w:rPr>
                <w:lang w:val="fr-FR"/>
              </w:rPr>
              <w:t>brightcovegallery.com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3f74b1e0-4cb5-4e65-9145-62673c418641</w:t>
            </w:r>
          </w:p>
        </w:tc>
        <w:tc>
          <w:tcPr>
            <w:tcW w:w="7407" w:type="dxa"/>
            <w:shd w:val="clear" w:color="auto" w:fill="F2F2F2" w:themeFill="background1" w:themeFillShade="F2"/>
          </w:tcPr>
          <w:p w:rsidR="00000000" w:rsidRDefault="00785B4E">
            <w:pPr>
              <w:rPr>
                <w:noProof/>
              </w:rPr>
            </w:pPr>
            <w:r>
              <w:rPr>
                <w:noProof/>
              </w:rPr>
              <w:t>gallery.video</w:t>
            </w:r>
          </w:p>
        </w:tc>
        <w:tc>
          <w:tcPr>
            <w:tcW w:w="7407" w:type="dxa"/>
          </w:tcPr>
          <w:p w:rsidR="00000000" w:rsidRDefault="00785B4E">
            <w:pPr>
              <w:rPr>
                <w:lang w:val="fr-FR"/>
              </w:rPr>
            </w:pPr>
            <w:r>
              <w:rPr>
                <w:lang w:val="fr-FR"/>
              </w:rPr>
              <w:t>gallery.video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64ba0c64-f035-4965-9d8d-af14530d2906</w:t>
            </w:r>
          </w:p>
        </w:tc>
        <w:tc>
          <w:tcPr>
            <w:tcW w:w="7407" w:type="dxa"/>
            <w:shd w:val="clear" w:color="auto" w:fill="F2F2F2" w:themeFill="background1" w:themeFillShade="F2"/>
          </w:tcPr>
          <w:p w:rsidR="00000000" w:rsidRDefault="00785B4E">
            <w:pPr>
              <w:rPr>
                <w:noProof/>
              </w:rPr>
            </w:pPr>
            <w:r>
              <w:rPr>
                <w:noProof/>
              </w:rPr>
              <w:t>bcvp0rtal.com (which is assigned to sites by default)</w:t>
            </w:r>
          </w:p>
        </w:tc>
        <w:tc>
          <w:tcPr>
            <w:tcW w:w="7407" w:type="dxa"/>
          </w:tcPr>
          <w:p w:rsidR="00000000" w:rsidRDefault="00785B4E">
            <w:pPr>
              <w:rPr>
                <w:lang w:val="fr-FR"/>
              </w:rPr>
            </w:pPr>
            <w:r>
              <w:rPr>
                <w:lang w:val="fr-FR"/>
              </w:rPr>
              <w:t>bcvp0rtal.com (affect</w:t>
            </w:r>
            <w:r>
              <w:rPr>
                <w:lang w:val="fr-FR"/>
              </w:rPr>
              <w:t>é</w:t>
            </w:r>
            <w:r>
              <w:rPr>
                <w:lang w:val="fr-FR"/>
              </w:rPr>
              <w:t xml:space="preserve"> aux sites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5d7b497e-a5e7-4259-a67d-0f1922ad5e11</w:t>
            </w:r>
          </w:p>
        </w:tc>
        <w:tc>
          <w:tcPr>
            <w:tcW w:w="7407" w:type="dxa"/>
            <w:shd w:val="clear" w:color="auto" w:fill="F2F2F2" w:themeFill="background1" w:themeFillShade="F2"/>
          </w:tcPr>
          <w:p w:rsidR="00000000" w:rsidRDefault="00785B4E">
            <w:pPr>
              <w:rPr>
                <w:noProof/>
              </w:rPr>
            </w:pPr>
            <w:r>
              <w:rPr>
                <w:noProof/>
              </w:rPr>
              <w:t>All of t</w:t>
            </w:r>
            <w:r>
              <w:rPr>
                <w:noProof/>
              </w:rPr>
              <w:t>hem support SSL.</w:t>
            </w:r>
          </w:p>
        </w:tc>
        <w:tc>
          <w:tcPr>
            <w:tcW w:w="7407" w:type="dxa"/>
          </w:tcPr>
          <w:p w:rsidR="00000000" w:rsidRDefault="00785B4E">
            <w:pPr>
              <w:rPr>
                <w:lang w:val="fr-FR"/>
              </w:rPr>
            </w:pPr>
            <w:r>
              <w:rPr>
                <w:lang w:val="fr-FR"/>
              </w:rPr>
              <w:t>Tous prennent en charge l'acc</w:t>
            </w:r>
            <w:r>
              <w:rPr>
                <w:lang w:val="fr-FR"/>
              </w:rPr>
              <w:t>è</w:t>
            </w:r>
            <w:r>
              <w:rPr>
                <w:lang w:val="fr-FR"/>
              </w:rPr>
              <w:t>s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635478a9-a58d-41f1-af49-ec6682f6e2da</w:t>
            </w:r>
          </w:p>
        </w:tc>
        <w:tc>
          <w:tcPr>
            <w:tcW w:w="7407" w:type="dxa"/>
            <w:shd w:val="clear" w:color="auto" w:fill="F2F2F2" w:themeFill="background1" w:themeFillShade="F2"/>
          </w:tcPr>
          <w:p w:rsidR="00000000" w:rsidRDefault="00785B4E">
            <w:pPr>
              <w:rPr>
                <w:noProof/>
              </w:rPr>
            </w:pPr>
            <w:r>
              <w:rPr>
                <w:noProof/>
              </w:rPr>
              <w:t>To access the SSL site, just add https to the URL.</w:t>
            </w:r>
          </w:p>
        </w:tc>
        <w:tc>
          <w:tcPr>
            <w:tcW w:w="7407" w:type="dxa"/>
          </w:tcPr>
          <w:p w:rsidR="00000000" w:rsidRDefault="00785B4E">
            <w:pPr>
              <w:rPr>
                <w:lang w:val="fr-FR"/>
              </w:rPr>
            </w:pPr>
            <w:r>
              <w:rPr>
                <w:lang w:val="fr-FR"/>
              </w:rPr>
              <w:t>Pour acc</w:t>
            </w:r>
            <w:r>
              <w:rPr>
                <w:lang w:val="fr-FR"/>
              </w:rPr>
              <w:t>é</w:t>
            </w:r>
            <w:r>
              <w:rPr>
                <w:lang w:val="fr-FR"/>
              </w:rPr>
              <w:t xml:space="preserve">der au site par une connexion SSL, il vous suffit d'ajouter https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554b2e61-bed8-4cfe-8e69-9acc116207a4</w:t>
            </w:r>
          </w:p>
        </w:tc>
        <w:tc>
          <w:tcPr>
            <w:tcW w:w="7407" w:type="dxa"/>
            <w:shd w:val="clear" w:color="auto" w:fill="F2F2F2" w:themeFill="background1" w:themeFillShade="F2"/>
          </w:tcPr>
          <w:p w:rsidR="00000000" w:rsidRDefault="00785B4E">
            <w:pPr>
              <w:rPr>
                <w:noProof/>
              </w:rPr>
            </w:pPr>
            <w:r>
              <w:rPr>
                <w:noProof/>
              </w:rPr>
              <w:t xml:space="preserve">For example, </w:t>
            </w:r>
            <w:r>
              <w:rPr>
                <w:rStyle w:val="mqInternal"/>
                <w:noProof/>
              </w:rPr>
              <w:t>[1}[2]{3]</w:t>
            </w:r>
          </w:p>
        </w:tc>
        <w:tc>
          <w:tcPr>
            <w:tcW w:w="7407" w:type="dxa"/>
          </w:tcPr>
          <w:p w:rsidR="00000000" w:rsidRDefault="00785B4E">
            <w:pPr>
              <w:rPr>
                <w:lang w:val="fr-FR"/>
              </w:rPr>
            </w:pPr>
            <w:r>
              <w:rPr>
                <w:lang w:val="fr-FR"/>
              </w:rPr>
              <w:t xml:space="preserve">Par exemple, </w:t>
            </w:r>
            <w:r>
              <w:rPr>
                <w:rStyle w:val="mqInternal"/>
                <w:noProof/>
                <w:lang w:val="fr-FR"/>
              </w:rPr>
              <w:t>[1}[2]{3]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f7b3c715-d5c0-49d5-9dd8-da52348a6b8d</w:t>
            </w:r>
          </w:p>
        </w:tc>
        <w:tc>
          <w:tcPr>
            <w:tcW w:w="7407" w:type="dxa"/>
            <w:shd w:val="clear" w:color="auto" w:fill="F2F2F2" w:themeFill="background1" w:themeFillShade="F2"/>
          </w:tcPr>
          <w:p w:rsidR="00000000" w:rsidRDefault="00785B4E">
            <w:pPr>
              <w:rPr>
                <w:noProof/>
              </w:rPr>
            </w:pPr>
            <w:r>
              <w:rPr>
                <w:noProof/>
              </w:rPr>
              <w:t>Using a custom domain (publisher registered)</w:t>
            </w:r>
          </w:p>
        </w:tc>
        <w:tc>
          <w:tcPr>
            <w:tcW w:w="7407" w:type="dxa"/>
          </w:tcPr>
          <w:p w:rsidR="00000000" w:rsidRDefault="00785B4E">
            <w:pPr>
              <w:rPr>
                <w:lang w:val="fr-FR"/>
              </w:rPr>
            </w:pPr>
            <w:r>
              <w:rPr>
                <w:lang w:val="fr-FR"/>
              </w:rPr>
              <w:t>Utilisation d'un domaine personnalis</w:t>
            </w:r>
            <w:r>
              <w:rPr>
                <w:lang w:val="fr-FR"/>
              </w:rPr>
              <w:t>é</w:t>
            </w:r>
            <w:r>
              <w:rPr>
                <w:lang w:val="fr-FR"/>
              </w:rPr>
              <w:t xml:space="preserve"> (enregistr</w:t>
            </w:r>
            <w:r>
              <w:rPr>
                <w:lang w:val="fr-FR"/>
              </w:rPr>
              <w:t>é</w:t>
            </w:r>
            <w:r>
              <w:rPr>
                <w:lang w:val="fr-FR"/>
              </w:rPr>
              <w:t xml:space="preserve"> par l'</w:t>
            </w:r>
            <w:r>
              <w:rPr>
                <w:lang w:val="fr-FR"/>
              </w:rPr>
              <w:t>é</w:t>
            </w:r>
            <w:r>
              <w:rPr>
                <w:lang w:val="fr-FR"/>
              </w:rPr>
              <w:t>diteur)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27 </w:t>
            </w:r>
            <w:r>
              <w:rPr>
                <w:noProof/>
                <w:sz w:val="16"/>
              </w:rPr>
              <w:br/>
            </w:r>
            <w:r>
              <w:rPr>
                <w:noProof/>
                <w:sz w:val="2"/>
              </w:rPr>
              <w:t>b60ef529-97c6-40</w:t>
            </w:r>
            <w:r>
              <w:rPr>
                <w:noProof/>
                <w:sz w:val="2"/>
              </w:rPr>
              <w:t>5f-8e0a-8c7af590e490</w:t>
            </w:r>
          </w:p>
        </w:tc>
        <w:tc>
          <w:tcPr>
            <w:tcW w:w="7407" w:type="dxa"/>
            <w:shd w:val="clear" w:color="auto" w:fill="F2F2F2" w:themeFill="background1" w:themeFillShade="F2"/>
          </w:tcPr>
          <w:p w:rsidR="00000000" w:rsidRDefault="00785B4E">
            <w:pPr>
              <w:rPr>
                <w:noProof/>
              </w:rPr>
            </w:pPr>
            <w:r>
              <w:rPr>
                <w:noProof/>
              </w:rPr>
              <w:t>Video sites can also be hosted on your own custom domain that you register.</w:t>
            </w:r>
          </w:p>
        </w:tc>
        <w:tc>
          <w:tcPr>
            <w:tcW w:w="7407" w:type="dxa"/>
          </w:tcPr>
          <w:p w:rsidR="00000000" w:rsidRDefault="00785B4E">
            <w:pPr>
              <w:rPr>
                <w:lang w:val="fr-FR"/>
              </w:rPr>
            </w:pPr>
            <w:r>
              <w:rPr>
                <w:lang w:val="fr-FR"/>
              </w:rPr>
              <w:t>Les sites vid</w:t>
            </w:r>
            <w:r>
              <w:rPr>
                <w:lang w:val="fr-FR"/>
              </w:rPr>
              <w:t>é</w:t>
            </w:r>
            <w:r>
              <w:rPr>
                <w:lang w:val="fr-FR"/>
              </w:rPr>
              <w:t xml:space="preserve">o peuvent </w:t>
            </w:r>
            <w:r>
              <w:rPr>
                <w:lang w:val="fr-FR"/>
              </w:rPr>
              <w:t>é</w:t>
            </w:r>
            <w:r>
              <w:rPr>
                <w:lang w:val="fr-FR"/>
              </w:rPr>
              <w:t xml:space="preserve">galement </w:t>
            </w:r>
            <w:r>
              <w:rPr>
                <w:lang w:val="fr-FR"/>
              </w:rPr>
              <w:t>ê</w:t>
            </w:r>
            <w:r>
              <w:rPr>
                <w:lang w:val="fr-FR"/>
              </w:rPr>
              <w:t>tre h</w:t>
            </w:r>
            <w:r>
              <w:rPr>
                <w:lang w:val="fr-FR"/>
              </w:rPr>
              <w:t>é</w:t>
            </w:r>
            <w:r>
              <w:rPr>
                <w:lang w:val="fr-FR"/>
              </w:rPr>
              <w:t>berg</w:t>
            </w:r>
            <w:r>
              <w:rPr>
                <w:lang w:val="fr-FR"/>
              </w:rPr>
              <w:t>é</w:t>
            </w:r>
            <w:r>
              <w:rPr>
                <w:lang w:val="fr-FR"/>
              </w:rPr>
              <w:t>s sur votre propre domaine personnalis</w:t>
            </w:r>
            <w:r>
              <w:rPr>
                <w:lang w:val="fr-FR"/>
              </w:rPr>
              <w:t>é</w:t>
            </w:r>
            <w:r>
              <w:rPr>
                <w:lang w:val="fr-FR"/>
              </w:rPr>
              <w:t xml:space="preserve"> que vous enregistrez.</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2dfcc49f-37ce-4552-8988-53096842e5dd</w:t>
            </w:r>
          </w:p>
        </w:tc>
        <w:tc>
          <w:tcPr>
            <w:tcW w:w="7407" w:type="dxa"/>
            <w:shd w:val="clear" w:color="auto" w:fill="F2F2F2" w:themeFill="background1" w:themeFillShade="F2"/>
          </w:tcPr>
          <w:p w:rsidR="00000000" w:rsidRDefault="00785B4E">
            <w:pPr>
              <w:rPr>
                <w:noProof/>
              </w:rPr>
            </w:pPr>
            <w:r>
              <w:rPr>
                <w:noProof/>
              </w:rPr>
              <w:t>This allo</w:t>
            </w:r>
            <w:r>
              <w:rPr>
                <w:noProof/>
              </w:rPr>
              <w:t>ws you to brand the URL and keep it consistent with your current website/URL naming construct.</w:t>
            </w:r>
          </w:p>
        </w:tc>
        <w:tc>
          <w:tcPr>
            <w:tcW w:w="7407" w:type="dxa"/>
          </w:tcPr>
          <w:p w:rsidR="00000000" w:rsidRDefault="00785B4E">
            <w:pPr>
              <w:rPr>
                <w:lang w:val="fr-FR"/>
              </w:rPr>
            </w:pPr>
            <w:r>
              <w:rPr>
                <w:lang w:val="fr-FR"/>
              </w:rPr>
              <w:t>Cela vous permet de nommer l'URL de fa</w:t>
            </w:r>
            <w:r>
              <w:rPr>
                <w:lang w:val="fr-FR"/>
              </w:rPr>
              <w:t>ç</w:t>
            </w:r>
            <w:r>
              <w:rPr>
                <w:lang w:val="fr-FR"/>
              </w:rPr>
              <w:t>on coh</w:t>
            </w:r>
            <w:r>
              <w:rPr>
                <w:lang w:val="fr-FR"/>
              </w:rPr>
              <w:t>é</w:t>
            </w:r>
            <w:r>
              <w:rPr>
                <w:lang w:val="fr-FR"/>
              </w:rPr>
              <w:t>rente avec la d</w:t>
            </w:r>
            <w:r>
              <w:rPr>
                <w:lang w:val="fr-FR"/>
              </w:rPr>
              <w:t>é</w:t>
            </w:r>
            <w:r>
              <w:rPr>
                <w:lang w:val="fr-FR"/>
              </w:rPr>
              <w:t>nomination de votre site internet ou de votre URL actuelle.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f46b4570-87d9-4e7d-9c17-a50f784c33</w:t>
            </w:r>
            <w:r>
              <w:rPr>
                <w:noProof/>
                <w:sz w:val="2"/>
              </w:rPr>
              <w:t>f2</w:t>
            </w:r>
          </w:p>
        </w:tc>
        <w:tc>
          <w:tcPr>
            <w:tcW w:w="7407" w:type="dxa"/>
            <w:shd w:val="clear" w:color="auto" w:fill="F2F2F2" w:themeFill="background1" w:themeFillShade="F2"/>
          </w:tcPr>
          <w:p w:rsidR="00000000" w:rsidRDefault="00785B4E">
            <w:pPr>
              <w:rPr>
                <w:noProof/>
              </w:rPr>
            </w:pPr>
            <w:r>
              <w:rPr>
                <w:noProof/>
              </w:rPr>
              <w:t>This requires you to register the domain name and then configure a custom CNAME record with your hosting provider.</w:t>
            </w:r>
          </w:p>
        </w:tc>
        <w:tc>
          <w:tcPr>
            <w:tcW w:w="7407" w:type="dxa"/>
          </w:tcPr>
          <w:p w:rsidR="00000000" w:rsidRDefault="00785B4E">
            <w:pPr>
              <w:rPr>
                <w:lang w:val="fr-FR"/>
              </w:rPr>
            </w:pPr>
            <w:r>
              <w:rPr>
                <w:lang w:val="fr-FR"/>
              </w:rPr>
              <w:t>Pour ce faire, vous devrez d'abord enregistrer le nom de domaine puis configurer un enregistrement CNAME personnalis</w:t>
            </w:r>
            <w:r>
              <w:rPr>
                <w:lang w:val="fr-FR"/>
              </w:rPr>
              <w:t>é</w:t>
            </w:r>
            <w:r>
              <w:rPr>
                <w:lang w:val="fr-FR"/>
              </w:rPr>
              <w:t xml:space="preserve"> aupr</w:t>
            </w:r>
            <w:r>
              <w:rPr>
                <w:lang w:val="fr-FR"/>
              </w:rPr>
              <w:t>è</w:t>
            </w:r>
            <w:r>
              <w:rPr>
                <w:lang w:val="fr-FR"/>
              </w:rPr>
              <w:t>s de votre h</w:t>
            </w:r>
            <w:r>
              <w:rPr>
                <w:lang w:val="fr-FR"/>
              </w:rPr>
              <w:t>é</w:t>
            </w:r>
            <w:r>
              <w:rPr>
                <w:lang w:val="fr-FR"/>
              </w:rPr>
              <w:t>bergeur.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1cd5d03f-6038-40c6-9e4f-deb05838cbd1</w:t>
            </w:r>
          </w:p>
        </w:tc>
        <w:tc>
          <w:tcPr>
            <w:tcW w:w="7407" w:type="dxa"/>
            <w:shd w:val="clear" w:color="auto" w:fill="F2F2F2" w:themeFill="background1" w:themeFillShade="F2"/>
          </w:tcPr>
          <w:p w:rsidR="00000000" w:rsidRDefault="00785B4E">
            <w:pPr>
              <w:rPr>
                <w:noProof/>
              </w:rPr>
            </w:pPr>
            <w:r>
              <w:rPr>
                <w:noProof/>
              </w:rPr>
              <w:t xml:space="preserve">See the </w:t>
            </w:r>
            <w:r>
              <w:rPr>
                <w:rStyle w:val="mqInternal"/>
                <w:noProof/>
              </w:rPr>
              <w:t>[1}</w:t>
            </w:r>
            <w:r>
              <w:rPr>
                <w:noProof/>
              </w:rPr>
              <w:t>section below</w:t>
            </w:r>
            <w:r>
              <w:rPr>
                <w:rStyle w:val="mqInternal"/>
                <w:noProof/>
              </w:rPr>
              <w:t>{2]</w:t>
            </w:r>
            <w:r>
              <w:rPr>
                <w:noProof/>
              </w:rPr>
              <w:t xml:space="preserve"> for information on how to configure a CNAME record.</w:t>
            </w:r>
          </w:p>
        </w:tc>
        <w:tc>
          <w:tcPr>
            <w:tcW w:w="7407" w:type="dxa"/>
          </w:tcPr>
          <w:p w:rsidR="00000000" w:rsidRDefault="00785B4E">
            <w:pPr>
              <w:rPr>
                <w:lang w:val="fr-FR"/>
              </w:rPr>
            </w:pPr>
            <w:r>
              <w:rPr>
                <w:lang w:val="fr-FR"/>
              </w:rPr>
              <w:t xml:space="preserve">Pour obtenir des informations sur la configuration d'un enregistrement CNAME, consultez la </w:t>
            </w:r>
            <w:r>
              <w:rPr>
                <w:rStyle w:val="mqInternal"/>
                <w:noProof/>
                <w:lang w:val="fr-FR"/>
              </w:rPr>
              <w:t>[1}</w:t>
            </w:r>
            <w:r>
              <w:rPr>
                <w:lang w:val="fr-FR"/>
              </w:rPr>
              <w:t>section ci-dessous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1be34855-71fc-4aec-b6ad-e488f6c298cd</w:t>
            </w:r>
          </w:p>
        </w:tc>
        <w:tc>
          <w:tcPr>
            <w:tcW w:w="7407" w:type="dxa"/>
            <w:shd w:val="clear" w:color="auto" w:fill="F2F2F2" w:themeFill="background1" w:themeFillShade="F2"/>
          </w:tcPr>
          <w:p w:rsidR="00000000" w:rsidRDefault="00785B4E">
            <w:pPr>
              <w:rPr>
                <w:noProof/>
              </w:rPr>
            </w:pPr>
            <w:r>
              <w:rPr>
                <w:noProof/>
              </w:rPr>
              <w:t>Creating a custom domain</w:t>
            </w:r>
          </w:p>
        </w:tc>
        <w:tc>
          <w:tcPr>
            <w:tcW w:w="7407" w:type="dxa"/>
          </w:tcPr>
          <w:p w:rsidR="00000000" w:rsidRDefault="00785B4E">
            <w:pPr>
              <w:rPr>
                <w:lang w:val="fr-FR"/>
              </w:rPr>
            </w:pPr>
            <w:r>
              <w:rPr>
                <w:lang w:val="fr-FR"/>
              </w:rPr>
              <w:t>Cr</w:t>
            </w:r>
            <w:r>
              <w:rPr>
                <w:lang w:val="fr-FR"/>
              </w:rPr>
              <w:t>é</w:t>
            </w:r>
            <w:r>
              <w:rPr>
                <w:lang w:val="fr-FR"/>
              </w:rPr>
              <w:t>ation d'un domaine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0fc60e54-f6a6-4235-9c9e-6cf068b785eb</w:t>
            </w:r>
          </w:p>
        </w:tc>
        <w:tc>
          <w:tcPr>
            <w:tcW w:w="7407" w:type="dxa"/>
            <w:shd w:val="clear" w:color="auto" w:fill="F2F2F2" w:themeFill="background1" w:themeFillShade="F2"/>
          </w:tcPr>
          <w:p w:rsidR="00000000" w:rsidRDefault="00785B4E">
            <w:pPr>
              <w:rPr>
                <w:noProof/>
              </w:rPr>
            </w:pPr>
            <w:r>
              <w:rPr>
                <w:noProof/>
              </w:rPr>
              <w:t>To create a custom domain, follow these steps:</w:t>
            </w:r>
          </w:p>
        </w:tc>
        <w:tc>
          <w:tcPr>
            <w:tcW w:w="7407" w:type="dxa"/>
          </w:tcPr>
          <w:p w:rsidR="00000000" w:rsidRDefault="00785B4E">
            <w:pPr>
              <w:rPr>
                <w:lang w:val="fr-FR"/>
              </w:rPr>
            </w:pPr>
            <w:r>
              <w:rPr>
                <w:lang w:val="fr-FR"/>
              </w:rPr>
              <w:t>Pour cr</w:t>
            </w:r>
            <w:r>
              <w:rPr>
                <w:lang w:val="fr-FR"/>
              </w:rPr>
              <w:t>é</w:t>
            </w:r>
            <w:r>
              <w:rPr>
                <w:lang w:val="fr-FR"/>
              </w:rPr>
              <w:t>er un domaine personnalis</w:t>
            </w:r>
            <w:r>
              <w:rPr>
                <w:lang w:val="fr-FR"/>
              </w:rPr>
              <w:t>é</w:t>
            </w:r>
            <w:r>
              <w:rPr>
                <w:lang w:val="fr-FR"/>
              </w:rPr>
              <w:t>,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4c7b574</w:t>
            </w:r>
            <w:r>
              <w:rPr>
                <w:noProof/>
                <w:sz w:val="2"/>
              </w:rPr>
              <w:t>b-b4e0-49f0-897d-f37419ed0e97</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b2d295c2-ea1e-47f4-9060-f0ba8ea0a143</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de la page d'accueil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39481467-76ec-4230-973f-dcae30e9f52a</w:t>
            </w:r>
          </w:p>
        </w:tc>
        <w:tc>
          <w:tcPr>
            <w:tcW w:w="7407" w:type="dxa"/>
            <w:shd w:val="clear" w:color="auto" w:fill="F2F2F2" w:themeFill="background1" w:themeFillShade="F2"/>
          </w:tcPr>
          <w:p w:rsidR="00000000" w:rsidRDefault="00785B4E">
            <w:pPr>
              <w:rPr>
                <w:noProof/>
              </w:rPr>
            </w:pPr>
            <w:r>
              <w:rPr>
                <w:noProof/>
              </w:rPr>
              <w:t xml:space="preserve">In the left navigation, click the </w:t>
            </w:r>
            <w:r>
              <w:rPr>
                <w:rStyle w:val="mqInternal"/>
                <w:noProof/>
              </w:rPr>
              <w:t>[1}</w:t>
            </w:r>
            <w:r>
              <w:rPr>
                <w:noProof/>
              </w:rPr>
              <w:t>CUSTOM DOMAINS &amp; SSL</w:t>
            </w:r>
            <w:r>
              <w:rPr>
                <w:rStyle w:val="mqInternal"/>
                <w:noProof/>
              </w:rPr>
              <w:t>{2]</w:t>
            </w:r>
            <w:r>
              <w:rPr>
                <w:noProof/>
              </w:rPr>
              <w:t xml:space="preserve"> link.</w:t>
            </w:r>
          </w:p>
        </w:tc>
        <w:tc>
          <w:tcPr>
            <w:tcW w:w="7407" w:type="dxa"/>
          </w:tcPr>
          <w:p w:rsidR="00000000" w:rsidRDefault="00785B4E">
            <w:pPr>
              <w:rPr>
                <w:lang w:val="fr-FR"/>
              </w:rPr>
            </w:pPr>
            <w:r>
              <w:rPr>
                <w:lang w:val="fr-FR"/>
              </w:rPr>
              <w:t xml:space="preserve">Dans la navigation de gauche, cliquez sur le lien </w:t>
            </w:r>
            <w:r>
              <w:rPr>
                <w:rStyle w:val="mqInternal"/>
                <w:noProof/>
                <w:lang w:val="fr-FR"/>
              </w:rPr>
              <w:t>[1}</w:t>
            </w:r>
            <w:r>
              <w:rPr>
                <w:lang w:val="fr-FR"/>
              </w:rPr>
              <w:t>PERSONNALIS</w:t>
            </w:r>
            <w:r>
              <w:rPr>
                <w:lang w:val="fr-FR"/>
              </w:rPr>
              <w:t>É</w:t>
            </w:r>
            <w:r>
              <w:rPr>
                <w:lang w:val="fr-FR"/>
              </w:rPr>
              <w:t xml:space="preserve"> DOMAINS &amp; SSL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43a3448d-245c-43ad-af4c-396024f0b739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Custom D</w:t>
            </w:r>
            <w:r>
              <w:rPr>
                <w:noProof/>
              </w:rPr>
              <w:t>omain</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Create Custom Domain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272a06f0-8d6a-49ef-9222-5318f782a2c2</w:t>
            </w:r>
          </w:p>
        </w:tc>
        <w:tc>
          <w:tcPr>
            <w:tcW w:w="7407" w:type="dxa"/>
            <w:shd w:val="clear" w:color="auto" w:fill="F2F2F2" w:themeFill="background1" w:themeFillShade="F2"/>
          </w:tcPr>
          <w:p w:rsidR="00000000" w:rsidRDefault="00785B4E">
            <w:pPr>
              <w:rPr>
                <w:noProof/>
              </w:rPr>
            </w:pPr>
            <w:r>
              <w:rPr>
                <w:noProof/>
              </w:rPr>
              <w:t>Select a domain option to use:</w:t>
            </w:r>
          </w:p>
        </w:tc>
        <w:tc>
          <w:tcPr>
            <w:tcW w:w="7407" w:type="dxa"/>
          </w:tcPr>
          <w:p w:rsidR="00000000" w:rsidRDefault="00785B4E">
            <w:pPr>
              <w:rPr>
                <w:lang w:val="fr-FR"/>
              </w:rPr>
            </w:pPr>
            <w:r>
              <w:rPr>
                <w:lang w:val="fr-FR"/>
              </w:rPr>
              <w:t>S</w:t>
            </w:r>
            <w:r>
              <w:rPr>
                <w:lang w:val="fr-FR"/>
              </w:rPr>
              <w:t>é</w:t>
            </w:r>
            <w:r>
              <w:rPr>
                <w:lang w:val="fr-FR"/>
              </w:rPr>
              <w:t xml:space="preserve">lectionnez une option de domaine </w:t>
            </w:r>
            <w:r>
              <w:rPr>
                <w:lang w:val="fr-FR"/>
              </w:rPr>
              <w:t>à</w:t>
            </w:r>
            <w:r>
              <w:rPr>
                <w:lang w:val="fr-FR"/>
              </w:rPr>
              <w:t xml:space="preserve"> utiliser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8151709e-3502-40b1-b978-d35e44411070</w:t>
            </w:r>
          </w:p>
        </w:tc>
        <w:tc>
          <w:tcPr>
            <w:tcW w:w="7407" w:type="dxa"/>
            <w:shd w:val="clear" w:color="auto" w:fill="F2F2F2" w:themeFill="background1" w:themeFillShade="F2"/>
          </w:tcPr>
          <w:p w:rsidR="00000000" w:rsidRDefault="00785B4E">
            <w:pPr>
              <w:rPr>
                <w:noProof/>
              </w:rPr>
            </w:pPr>
            <w:r>
              <w:rPr>
                <w:rStyle w:val="mqInternal"/>
                <w:noProof/>
              </w:rPr>
              <w:t>[1}</w:t>
            </w:r>
            <w:r>
              <w:rPr>
                <w:noProof/>
              </w:rPr>
              <w:t>brightcovegallery.com</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785B4E">
            <w:pPr>
              <w:rPr>
                <w:lang w:val="fr-FR"/>
              </w:rPr>
            </w:pPr>
            <w:r>
              <w:rPr>
                <w:rStyle w:val="mqInternal"/>
                <w:noProof/>
                <w:lang w:val="fr-FR"/>
              </w:rPr>
              <w:t>[1}</w:t>
            </w:r>
            <w:r>
              <w:rPr>
                <w:lang w:val="fr-FR"/>
              </w:rPr>
              <w:t>brightcovegallery.com</w:t>
            </w:r>
            <w:r>
              <w:rPr>
                <w:rStyle w:val="mqInternal"/>
                <w:noProof/>
                <w:lang w:val="fr-FR"/>
              </w:rPr>
              <w:t>{2]</w:t>
            </w:r>
            <w:r>
              <w:rPr>
                <w:lang w:val="fr-FR"/>
              </w:rPr>
              <w:t xml:space="preserve"> - Le domaine du site aura le format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8c5e4689-036a-46c8-868a-4abca30ba79a</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gallery.video</w:t>
            </w:r>
            <w:r>
              <w:rPr>
                <w:rStyle w:val="mqInternal"/>
                <w:noProof/>
              </w:rPr>
              <w:t>{2]</w:t>
            </w:r>
            <w:r>
              <w:rPr>
                <w:noProof/>
              </w:rPr>
              <w:t xml:space="preserve"> - The site domain will have the format </w:t>
            </w:r>
            <w:r>
              <w:rPr>
                <w:rStyle w:val="mqInternal"/>
                <w:noProof/>
              </w:rPr>
              <w:t>[3}[4]{5]</w:t>
            </w:r>
            <w:r>
              <w:rPr>
                <w:noProof/>
              </w:rPr>
              <w:t>.</w:t>
            </w:r>
          </w:p>
        </w:tc>
        <w:tc>
          <w:tcPr>
            <w:tcW w:w="7407" w:type="dxa"/>
          </w:tcPr>
          <w:p w:rsidR="00000000" w:rsidRDefault="00785B4E">
            <w:pPr>
              <w:rPr>
                <w:lang w:val="fr-FR"/>
              </w:rPr>
            </w:pPr>
            <w:r>
              <w:rPr>
                <w:rStyle w:val="mqInternal"/>
                <w:noProof/>
                <w:lang w:val="fr-FR"/>
              </w:rPr>
              <w:t>[1}</w:t>
            </w:r>
            <w:r>
              <w:rPr>
                <w:lang w:val="fr-FR"/>
              </w:rPr>
              <w:t>gallery.video</w:t>
            </w:r>
            <w:r>
              <w:rPr>
                <w:rStyle w:val="mqInternal"/>
                <w:noProof/>
                <w:lang w:val="fr-FR"/>
              </w:rPr>
              <w:t>{</w:t>
            </w:r>
            <w:r>
              <w:rPr>
                <w:rStyle w:val="mqInternal"/>
                <w:noProof/>
                <w:lang w:val="fr-FR"/>
              </w:rPr>
              <w:t>2]</w:t>
            </w:r>
            <w:r>
              <w:rPr>
                <w:lang w:val="fr-FR"/>
              </w:rPr>
              <w:t xml:space="preserve"> - Le domaine du site aura le format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d6e2d36a-bacc-4383-ad4e-39dd925eed76</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w:t>
            </w:r>
            <w:r>
              <w:rPr>
                <w:rStyle w:val="mqInternal"/>
                <w:noProof/>
              </w:rPr>
              <w:t>{2]</w:t>
            </w:r>
            <w:r>
              <w:rPr>
                <w:noProof/>
              </w:rPr>
              <w:t xml:space="preserve"> - Select to host the site on your own custom domain.</w:t>
            </w:r>
          </w:p>
        </w:tc>
        <w:tc>
          <w:tcPr>
            <w:tcW w:w="7407" w:type="dxa"/>
          </w:tcPr>
          <w:p w:rsidR="00000000" w:rsidRDefault="00785B4E">
            <w:pPr>
              <w:rPr>
                <w:lang w:val="fr-FR"/>
              </w:rPr>
            </w:pPr>
            <w:r>
              <w:rPr>
                <w:rStyle w:val="mqInternal"/>
                <w:noProof/>
                <w:lang w:val="fr-FR"/>
              </w:rPr>
              <w:t>[1}</w:t>
            </w:r>
            <w:r>
              <w:rPr>
                <w:lang w:val="fr-FR"/>
              </w:rPr>
              <w:t>Personnalis</w:t>
            </w:r>
            <w:r>
              <w:rPr>
                <w:lang w:val="fr-FR"/>
              </w:rPr>
              <w:t>é</w:t>
            </w:r>
            <w:r>
              <w:rPr>
                <w:rStyle w:val="mqInternal"/>
                <w:noProof/>
                <w:lang w:val="fr-FR"/>
              </w:rPr>
              <w:t>{2]</w:t>
            </w:r>
            <w:r>
              <w:rPr>
                <w:lang w:val="fr-FR"/>
              </w:rPr>
              <w:t> : s</w:t>
            </w:r>
            <w:r>
              <w:rPr>
                <w:lang w:val="fr-FR"/>
              </w:rPr>
              <w:t>é</w:t>
            </w:r>
            <w:r>
              <w:rPr>
                <w:lang w:val="fr-FR"/>
              </w:rPr>
              <w:t>lectionnez cette option pour h</w:t>
            </w:r>
            <w:r>
              <w:rPr>
                <w:lang w:val="fr-FR"/>
              </w:rPr>
              <w:t>é</w:t>
            </w:r>
            <w:r>
              <w:rPr>
                <w:lang w:val="fr-FR"/>
              </w:rPr>
              <w:t>berger le site sur votre propre domaine pers</w:t>
            </w:r>
            <w:r>
              <w:rPr>
                <w:lang w:val="fr-FR"/>
              </w:rPr>
              <w:t>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71566dc5-d829-4ca0-a7d2-5b7696fd7b3c</w:t>
            </w:r>
          </w:p>
        </w:tc>
        <w:tc>
          <w:tcPr>
            <w:tcW w:w="7407" w:type="dxa"/>
            <w:shd w:val="clear" w:color="auto" w:fill="F2F2F2" w:themeFill="background1" w:themeFillShade="F2"/>
          </w:tcPr>
          <w:p w:rsidR="00000000" w:rsidRDefault="00785B4E">
            <w:pPr>
              <w:rPr>
                <w:noProof/>
              </w:rPr>
            </w:pPr>
            <w:r>
              <w:rPr>
                <w:noProof/>
              </w:rPr>
              <w:t xml:space="preserve">When selecting this option, you will also have to </w:t>
            </w:r>
            <w:r>
              <w:rPr>
                <w:rStyle w:val="mqInternal"/>
                <w:noProof/>
              </w:rPr>
              <w:t>[1}</w:t>
            </w:r>
            <w:r>
              <w:rPr>
                <w:noProof/>
              </w:rPr>
              <w:t>configure a CNAME record with your hosting provider</w:t>
            </w:r>
            <w:r>
              <w:rPr>
                <w:rStyle w:val="mqInternal"/>
                <w:noProof/>
              </w:rPr>
              <w:t>{2]</w:t>
            </w:r>
            <w:r>
              <w:rPr>
                <w:noProof/>
              </w:rPr>
              <w:t>.</w:t>
            </w:r>
          </w:p>
        </w:tc>
        <w:tc>
          <w:tcPr>
            <w:tcW w:w="7407" w:type="dxa"/>
          </w:tcPr>
          <w:p w:rsidR="00000000" w:rsidRDefault="00785B4E">
            <w:pPr>
              <w:rPr>
                <w:lang w:val="fr-FR"/>
              </w:rPr>
            </w:pPr>
            <w:r>
              <w:rPr>
                <w:lang w:val="fr-FR"/>
              </w:rPr>
              <w:t>Lorsque vous s</w:t>
            </w:r>
            <w:r>
              <w:rPr>
                <w:lang w:val="fr-FR"/>
              </w:rPr>
              <w:t>é</w:t>
            </w:r>
            <w:r>
              <w:rPr>
                <w:lang w:val="fr-FR"/>
              </w:rPr>
              <w:t xml:space="preserve">lectionnez cette option, vous devez </w:t>
            </w:r>
            <w:r>
              <w:rPr>
                <w:lang w:val="fr-FR"/>
              </w:rPr>
              <w:t>é</w:t>
            </w:r>
            <w:r>
              <w:rPr>
                <w:lang w:val="fr-FR"/>
              </w:rPr>
              <w:t xml:space="preserve">galement </w:t>
            </w:r>
            <w:r>
              <w:rPr>
                <w:rStyle w:val="mqInternal"/>
                <w:noProof/>
                <w:lang w:val="fr-FR"/>
              </w:rPr>
              <w:t>[1}</w:t>
            </w:r>
            <w:r>
              <w:rPr>
                <w:lang w:val="fr-FR"/>
              </w:rPr>
              <w:t>configurer un enregistrement CN</w:t>
            </w:r>
            <w:r>
              <w:rPr>
                <w:lang w:val="fr-FR"/>
              </w:rPr>
              <w:t>AME aupr</w:t>
            </w:r>
            <w:r>
              <w:rPr>
                <w:lang w:val="fr-FR"/>
              </w:rPr>
              <w:t>è</w:t>
            </w:r>
            <w:r>
              <w:rPr>
                <w:lang w:val="fr-FR"/>
              </w:rPr>
              <w:t>s de votre h</w:t>
            </w:r>
            <w:r>
              <w:rPr>
                <w:lang w:val="fr-FR"/>
              </w:rPr>
              <w:t>é</w:t>
            </w:r>
            <w:r>
              <w:rPr>
                <w:lang w:val="fr-FR"/>
              </w:rPr>
              <w:t>bergeur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31aa62b3-fdca-4c9c-aa81-8feeb9841623</w:t>
            </w:r>
          </w:p>
        </w:tc>
        <w:tc>
          <w:tcPr>
            <w:tcW w:w="7407" w:type="dxa"/>
            <w:shd w:val="clear" w:color="auto" w:fill="F2F2F2" w:themeFill="background1" w:themeFillShade="F2"/>
          </w:tcPr>
          <w:p w:rsidR="00000000" w:rsidRDefault="00785B4E">
            <w:pPr>
              <w:rPr>
                <w:noProof/>
              </w:rPr>
            </w:pPr>
            <w:r>
              <w:rPr>
                <w:noProof/>
              </w:rPr>
              <w:t>Enter the domain name.</w:t>
            </w:r>
          </w:p>
        </w:tc>
        <w:tc>
          <w:tcPr>
            <w:tcW w:w="7407" w:type="dxa"/>
          </w:tcPr>
          <w:p w:rsidR="00000000" w:rsidRDefault="00785B4E">
            <w:pPr>
              <w:rPr>
                <w:lang w:val="fr-FR"/>
              </w:rPr>
            </w:pPr>
            <w:r>
              <w:rPr>
                <w:lang w:val="fr-FR"/>
              </w:rPr>
              <w:t>Saisissez le nom de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c7d9b875-9034-4a4e-a62e-b34795507193</w:t>
            </w:r>
          </w:p>
        </w:tc>
        <w:tc>
          <w:tcPr>
            <w:tcW w:w="7407" w:type="dxa"/>
            <w:shd w:val="clear" w:color="auto" w:fill="F2F2F2" w:themeFill="background1" w:themeFillShade="F2"/>
          </w:tcPr>
          <w:p w:rsidR="00000000" w:rsidRDefault="00785B4E">
            <w:pPr>
              <w:rPr>
                <w:noProof/>
              </w:rPr>
            </w:pPr>
            <w:r>
              <w:rPr>
                <w:noProof/>
              </w:rPr>
              <w:t>A message will be displayed to indicate if the domain is valid or invalid.</w:t>
            </w:r>
          </w:p>
        </w:tc>
        <w:tc>
          <w:tcPr>
            <w:tcW w:w="7407" w:type="dxa"/>
          </w:tcPr>
          <w:p w:rsidR="00000000" w:rsidRDefault="00785B4E">
            <w:pPr>
              <w:rPr>
                <w:lang w:val="fr-FR"/>
              </w:rPr>
            </w:pPr>
            <w:r>
              <w:rPr>
                <w:lang w:val="fr-FR"/>
              </w:rPr>
              <w:t xml:space="preserve">Un message </w:t>
            </w:r>
            <w:r>
              <w:rPr>
                <w:lang w:val="fr-FR"/>
              </w:rPr>
              <w:t>s'affiche, indiquant si le domaine est valide ou 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3f9f5068-f317-44af-84b2-ec634221c4bc</w:t>
            </w:r>
          </w:p>
        </w:tc>
        <w:tc>
          <w:tcPr>
            <w:tcW w:w="7407" w:type="dxa"/>
            <w:shd w:val="clear" w:color="auto" w:fill="F2F2F2" w:themeFill="background1" w:themeFillShade="F2"/>
          </w:tcPr>
          <w:p w:rsidR="00000000" w:rsidRDefault="00785B4E">
            <w:pPr>
              <w:rPr>
                <w:noProof/>
              </w:rPr>
            </w:pPr>
            <w:r>
              <w:rPr>
                <w:noProof/>
              </w:rPr>
              <w:t>If the domain name is invalid, enter a new domain name.</w:t>
            </w:r>
          </w:p>
        </w:tc>
        <w:tc>
          <w:tcPr>
            <w:tcW w:w="7407" w:type="dxa"/>
          </w:tcPr>
          <w:p w:rsidR="00000000" w:rsidRDefault="00785B4E">
            <w:pPr>
              <w:rPr>
                <w:lang w:val="fr-FR"/>
              </w:rPr>
            </w:pPr>
            <w:r>
              <w:rPr>
                <w:lang w:val="fr-FR"/>
              </w:rPr>
              <w:t>Si le nom de domaine n'est pas valide, entrez un nouveau nom de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326fce0d-08f5-409a-8126-34d4ea951278</w:t>
            </w:r>
          </w:p>
        </w:tc>
        <w:tc>
          <w:tcPr>
            <w:tcW w:w="7407" w:type="dxa"/>
            <w:shd w:val="clear" w:color="auto" w:fill="F2F2F2" w:themeFill="background1" w:themeFillShade="F2"/>
          </w:tcPr>
          <w:p w:rsidR="00000000" w:rsidRDefault="00785B4E">
            <w:pPr>
              <w:rPr>
                <w:noProof/>
              </w:rPr>
            </w:pPr>
            <w:r>
              <w:rPr>
                <w:noProof/>
              </w:rPr>
              <w:t>create custom domain</w:t>
            </w:r>
          </w:p>
        </w:tc>
        <w:tc>
          <w:tcPr>
            <w:tcW w:w="7407" w:type="dxa"/>
          </w:tcPr>
          <w:p w:rsidR="00000000" w:rsidRDefault="00785B4E">
            <w:pPr>
              <w:rPr>
                <w:lang w:val="fr-FR"/>
              </w:rPr>
            </w:pPr>
            <w:r>
              <w:rPr>
                <w:lang w:val="fr-FR"/>
              </w:rPr>
              <w:t>cr</w:t>
            </w:r>
            <w:r>
              <w:rPr>
                <w:lang w:val="fr-FR"/>
              </w:rPr>
              <w:t>é</w:t>
            </w:r>
            <w:r>
              <w:rPr>
                <w:lang w:val="fr-FR"/>
              </w:rPr>
              <w:t>er un domaine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bc6ec0bf-2534-4ee9-a791-72cf909809ed</w:t>
            </w:r>
          </w:p>
        </w:tc>
        <w:tc>
          <w:tcPr>
            <w:tcW w:w="7407" w:type="dxa"/>
            <w:shd w:val="clear" w:color="auto" w:fill="F2F2F2" w:themeFill="background1" w:themeFillShade="F2"/>
          </w:tcPr>
          <w:p w:rsidR="00000000" w:rsidRDefault="00785B4E">
            <w:pPr>
              <w:rPr>
                <w:noProof/>
              </w:rPr>
            </w:pPr>
            <w:r>
              <w:rPr>
                <w:noProof/>
              </w:rPr>
              <w:t xml:space="preserve">If you are publishing the site using a Brightcove provided domain, there is an option to </w:t>
            </w:r>
            <w:r>
              <w:rPr>
                <w:rStyle w:val="mqInternal"/>
                <w:noProof/>
              </w:rPr>
              <w:t>[1}</w:t>
            </w:r>
            <w:r>
              <w:rPr>
                <w:noProof/>
              </w:rPr>
              <w:t>Enforce SSL on this domain</w:t>
            </w:r>
            <w:r>
              <w:rPr>
                <w:rStyle w:val="mqInternal"/>
                <w:noProof/>
              </w:rPr>
              <w:t>{2]</w:t>
            </w:r>
            <w:r>
              <w:rPr>
                <w:noProof/>
              </w:rPr>
              <w:t>.</w:t>
            </w:r>
          </w:p>
        </w:tc>
        <w:tc>
          <w:tcPr>
            <w:tcW w:w="7407" w:type="dxa"/>
          </w:tcPr>
          <w:p w:rsidR="00000000" w:rsidRDefault="00785B4E">
            <w:pPr>
              <w:rPr>
                <w:lang w:val="fr-FR"/>
              </w:rPr>
            </w:pPr>
            <w:r>
              <w:rPr>
                <w:lang w:val="fr-FR"/>
              </w:rPr>
              <w:t xml:space="preserve">Si </w:t>
            </w:r>
            <w:r>
              <w:rPr>
                <w:lang w:val="fr-FR"/>
              </w:rPr>
              <w:t xml:space="preserve">vous publiez le site </w:t>
            </w:r>
            <w:r>
              <w:rPr>
                <w:lang w:val="fr-FR"/>
              </w:rPr>
              <w:t>à</w:t>
            </w:r>
            <w:r>
              <w:rPr>
                <w:lang w:val="fr-FR"/>
              </w:rPr>
              <w:t xml:space="preserve"> l'aide d'un domaine fourni par Brightcove, il existe une option pour </w:t>
            </w:r>
            <w:r>
              <w:rPr>
                <w:rStyle w:val="mqInternal"/>
                <w:noProof/>
                <w:lang w:val="fr-FR"/>
              </w:rPr>
              <w:t>[1}</w:t>
            </w:r>
            <w:r>
              <w:rPr>
                <w:lang w:val="fr-FR"/>
              </w:rPr>
              <w:t>appliquer SSL sur ce domaine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8d2bd311-9cf6-48ee-93b1-095e76e1f2a1</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 xml:space="preserve">Enforce SSL on this domain (recommended) </w:t>
            </w:r>
            <w:r>
              <w:rPr>
                <w:rStyle w:val="mqInternal"/>
                <w:noProof/>
              </w:rPr>
              <w:t>{2]</w:t>
            </w:r>
            <w:r>
              <w:rPr>
                <w:noProof/>
              </w:rPr>
              <w:t>to enable a redirect from the non</w:t>
            </w:r>
            <w:r>
              <w:rPr>
                <w:noProof/>
              </w:rPr>
              <w:t>-SSL version of the site if a viewer goes to it.</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Appliquer SSL sur ce domaine (recommand</w:t>
            </w:r>
            <w:r>
              <w:rPr>
                <w:lang w:val="fr-FR"/>
              </w:rPr>
              <w:t>é</w:t>
            </w:r>
            <w:r>
              <w:rPr>
                <w:lang w:val="fr-FR"/>
              </w:rPr>
              <w:t xml:space="preserve">) </w:t>
            </w:r>
            <w:r>
              <w:rPr>
                <w:rStyle w:val="mqInternal"/>
                <w:noProof/>
                <w:lang w:val="fr-FR"/>
              </w:rPr>
              <w:t>{2]</w:t>
            </w:r>
            <w:r>
              <w:rPr>
                <w:lang w:val="fr-FR"/>
              </w:rPr>
              <w:t xml:space="preserve">pour activer une redirection </w:t>
            </w:r>
            <w:r>
              <w:rPr>
                <w:lang w:val="fr-FR"/>
              </w:rPr>
              <w:t>à</w:t>
            </w:r>
            <w:r>
              <w:rPr>
                <w:lang w:val="fr-FR"/>
              </w:rPr>
              <w:t xml:space="preserve"> partir de la version non-SSL du site si une visionneuse y va.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6d94c6b6-3b82-4de1-b70e-9321dc5df304</w:t>
            </w:r>
          </w:p>
        </w:tc>
        <w:tc>
          <w:tcPr>
            <w:tcW w:w="7407" w:type="dxa"/>
            <w:shd w:val="clear" w:color="auto" w:fill="F2F2F2" w:themeFill="background1" w:themeFillShade="F2"/>
          </w:tcPr>
          <w:p w:rsidR="00000000" w:rsidRDefault="00785B4E">
            <w:pPr>
              <w:rPr>
                <w:noProof/>
              </w:rPr>
            </w:pPr>
            <w:r>
              <w:rPr>
                <w:noProof/>
              </w:rPr>
              <w:t>If you are publis</w:t>
            </w:r>
            <w:r>
              <w:rPr>
                <w:noProof/>
              </w:rPr>
              <w:t>hing the site to your own custom domain, you have the option of securing the site using SSL.</w:t>
            </w:r>
          </w:p>
        </w:tc>
        <w:tc>
          <w:tcPr>
            <w:tcW w:w="7407" w:type="dxa"/>
          </w:tcPr>
          <w:p w:rsidR="00000000" w:rsidRDefault="00785B4E">
            <w:pPr>
              <w:rPr>
                <w:lang w:val="fr-FR"/>
              </w:rPr>
            </w:pPr>
            <w:r>
              <w:rPr>
                <w:lang w:val="fr-FR"/>
              </w:rPr>
              <w:t>Si vous publiez le site sur votre propre domaine personnalis</w:t>
            </w:r>
            <w:r>
              <w:rPr>
                <w:lang w:val="fr-FR"/>
              </w:rPr>
              <w:t>é</w:t>
            </w:r>
            <w:r>
              <w:rPr>
                <w:lang w:val="fr-FR"/>
              </w:rPr>
              <w:t>, vous avez la possibilit</w:t>
            </w:r>
            <w:r>
              <w:rPr>
                <w:lang w:val="fr-FR"/>
              </w:rPr>
              <w:t>é</w:t>
            </w:r>
            <w:r>
              <w:rPr>
                <w:lang w:val="fr-FR"/>
              </w:rPr>
              <w:t xml:space="preserve"> de s</w:t>
            </w:r>
            <w:r>
              <w:rPr>
                <w:lang w:val="fr-FR"/>
              </w:rPr>
              <w:t>é</w:t>
            </w:r>
            <w:r>
              <w:rPr>
                <w:lang w:val="fr-FR"/>
              </w:rPr>
              <w:t>curiser le site via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9cd20a66-789c-48d7-818d-a42cbab00e1d</w:t>
            </w:r>
          </w:p>
        </w:tc>
        <w:tc>
          <w:tcPr>
            <w:tcW w:w="7407" w:type="dxa"/>
            <w:shd w:val="clear" w:color="auto" w:fill="F2F2F2" w:themeFill="background1" w:themeFillShade="F2"/>
          </w:tcPr>
          <w:p w:rsidR="00000000" w:rsidRDefault="00785B4E">
            <w:pPr>
              <w:rPr>
                <w:noProof/>
              </w:rPr>
            </w:pPr>
            <w:r>
              <w:rPr>
                <w:noProof/>
              </w:rPr>
              <w:t>Che</w:t>
            </w:r>
            <w:r>
              <w:rPr>
                <w:noProof/>
              </w:rPr>
              <w:t xml:space="preserve">ck the </w:t>
            </w:r>
            <w:r>
              <w:rPr>
                <w:rStyle w:val="mqInternal"/>
                <w:noProof/>
              </w:rPr>
              <w:t>[1}</w:t>
            </w:r>
            <w:r>
              <w:rPr>
                <w:noProof/>
              </w:rPr>
              <w:t>Use SSL</w:t>
            </w:r>
            <w:r>
              <w:rPr>
                <w:rStyle w:val="mqInternal"/>
                <w:noProof/>
              </w:rPr>
              <w:t>{2]</w:t>
            </w:r>
            <w:r>
              <w:rPr>
                <w:noProof/>
              </w:rPr>
              <w:t xml:space="preserve"> checkbox to secure the site using SSL.</w:t>
            </w:r>
          </w:p>
        </w:tc>
        <w:tc>
          <w:tcPr>
            <w:tcW w:w="7407" w:type="dxa"/>
          </w:tcPr>
          <w:p w:rsidR="00000000" w:rsidRDefault="00785B4E">
            <w:pPr>
              <w:rPr>
                <w:lang w:val="fr-FR"/>
              </w:rPr>
            </w:pPr>
            <w:r>
              <w:rPr>
                <w:lang w:val="fr-FR"/>
              </w:rPr>
              <w:t xml:space="preserve">Cochez la case </w:t>
            </w:r>
            <w:r>
              <w:rPr>
                <w:rStyle w:val="mqInternal"/>
                <w:noProof/>
                <w:lang w:val="fr-FR"/>
              </w:rPr>
              <w:t>[1}</w:t>
            </w:r>
            <w:r>
              <w:rPr>
                <w:lang w:val="fr-FR"/>
              </w:rPr>
              <w:t>Use SSL</w:t>
            </w:r>
            <w:r>
              <w:rPr>
                <w:rStyle w:val="mqInternal"/>
                <w:noProof/>
                <w:lang w:val="fr-FR"/>
              </w:rPr>
              <w:t>{2]</w:t>
            </w:r>
            <w:r>
              <w:rPr>
                <w:lang w:val="fr-FR"/>
              </w:rPr>
              <w:t xml:space="preserve"> pour s</w:t>
            </w:r>
            <w:r>
              <w:rPr>
                <w:lang w:val="fr-FR"/>
              </w:rPr>
              <w:t>é</w:t>
            </w:r>
            <w:r>
              <w:rPr>
                <w:lang w:val="fr-FR"/>
              </w:rPr>
              <w:t xml:space="preserve">curiser le site </w:t>
            </w:r>
            <w:r>
              <w:rPr>
                <w:lang w:val="fr-FR"/>
              </w:rPr>
              <w:t>à</w:t>
            </w:r>
            <w:r>
              <w:rPr>
                <w:lang w:val="fr-FR"/>
              </w:rPr>
              <w:t xml:space="preserve"> via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cfa0f1fd-d862-4f9f-bb23-4e6ef5efc5cc</w:t>
            </w:r>
          </w:p>
        </w:tc>
        <w:tc>
          <w:tcPr>
            <w:tcW w:w="7407" w:type="dxa"/>
            <w:shd w:val="clear" w:color="auto" w:fill="F2F2F2" w:themeFill="background1" w:themeFillShade="F2"/>
          </w:tcPr>
          <w:p w:rsidR="00000000" w:rsidRDefault="00785B4E">
            <w:pPr>
              <w:rPr>
                <w:noProof/>
              </w:rPr>
            </w:pPr>
            <w:r>
              <w:rPr>
                <w:noProof/>
              </w:rPr>
              <w:t xml:space="preserve">For information on using SSL,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l'utilisation de SSL, voir </w:t>
            </w:r>
            <w:r>
              <w:rPr>
                <w:rStyle w:val="mqInternal"/>
                <w:noProof/>
                <w:lang w:val="fr-FR"/>
              </w:rPr>
              <w:t>[1}</w:t>
            </w:r>
            <w:r>
              <w:rPr>
                <w:lang w:val="fr-FR"/>
              </w:rPr>
              <w:t>S</w:t>
            </w:r>
            <w:r>
              <w:rPr>
                <w:lang w:val="fr-FR"/>
              </w:rPr>
              <w:t>é</w:t>
            </w:r>
            <w:r>
              <w:rPr>
                <w:lang w:val="fr-FR"/>
              </w:rPr>
              <w:t>curisation d'une exp</w:t>
            </w:r>
            <w:r>
              <w:rPr>
                <w:lang w:val="fr-FR"/>
              </w:rPr>
              <w:t>é</w:t>
            </w:r>
            <w:r>
              <w:rPr>
                <w:lang w:val="fr-FR"/>
              </w:rPr>
              <w:t>rience de portail avec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ea938618-2df8-4bfe-9061-12a6df79c21b</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Enable Redirect</w:t>
            </w:r>
            <w:r>
              <w:rPr>
                <w:rStyle w:val="mqInternal"/>
                <w:noProof/>
              </w:rPr>
              <w:t>{2]</w:t>
            </w:r>
            <w:r>
              <w:rPr>
                <w:noProof/>
              </w:rPr>
              <w:t xml:space="preserve"> to redirect this URL to another URL.</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Activer la redirection</w:t>
            </w:r>
            <w:r>
              <w:rPr>
                <w:rStyle w:val="mqInternal"/>
                <w:noProof/>
                <w:lang w:val="fr-FR"/>
              </w:rPr>
              <w:t>{2]</w:t>
            </w:r>
            <w:r>
              <w:rPr>
                <w:lang w:val="fr-FR"/>
              </w:rPr>
              <w:t xml:space="preserve"> pour rediriger cette URL vers une autre 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4d3dcb07-6f49-4d77-8fe2-391383b4c3e9</w:t>
            </w:r>
          </w:p>
        </w:tc>
        <w:tc>
          <w:tcPr>
            <w:tcW w:w="7407" w:type="dxa"/>
            <w:shd w:val="clear" w:color="auto" w:fill="F2F2F2" w:themeFill="background1" w:themeFillShade="F2"/>
          </w:tcPr>
          <w:p w:rsidR="00000000" w:rsidRDefault="00785B4E">
            <w:pPr>
              <w:rPr>
                <w:noProof/>
              </w:rPr>
            </w:pPr>
            <w:r>
              <w:rPr>
                <w:noProof/>
              </w:rPr>
              <w:t>Typically this would only be checked after this domain has been used for a while.</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ralement, cela ne sera v</w:t>
            </w:r>
            <w:r>
              <w:rPr>
                <w:lang w:val="fr-FR"/>
              </w:rPr>
              <w:t>é</w:t>
            </w:r>
            <w:r>
              <w:rPr>
                <w:lang w:val="fr-FR"/>
              </w:rPr>
              <w:t>rifi</w:t>
            </w:r>
            <w:r>
              <w:rPr>
                <w:lang w:val="fr-FR"/>
              </w:rPr>
              <w:t>é</w:t>
            </w:r>
            <w:r>
              <w:rPr>
                <w:lang w:val="fr-FR"/>
              </w:rPr>
              <w:t xml:space="preserve"> qu'apr</w:t>
            </w:r>
            <w:r>
              <w:rPr>
                <w:lang w:val="fr-FR"/>
              </w:rPr>
              <w:t>è</w:t>
            </w:r>
            <w:r>
              <w:rPr>
                <w:lang w:val="fr-FR"/>
              </w:rPr>
              <w:t xml:space="preserve">s que ce domaine a </w:t>
            </w:r>
            <w:r>
              <w:rPr>
                <w:lang w:val="fr-FR"/>
              </w:rPr>
              <w:t>é</w:t>
            </w:r>
            <w:r>
              <w:rPr>
                <w:lang w:val="fr-FR"/>
              </w:rPr>
              <w:t>t</w:t>
            </w:r>
            <w:r>
              <w:rPr>
                <w:lang w:val="fr-FR"/>
              </w:rPr>
              <w:t>é</w:t>
            </w:r>
            <w:r>
              <w:rPr>
                <w:lang w:val="fr-FR"/>
              </w:rPr>
              <w:t xml:space="preserve"> utilis</w:t>
            </w:r>
            <w:r>
              <w:rPr>
                <w:lang w:val="fr-FR"/>
              </w:rPr>
              <w:t>é</w:t>
            </w:r>
            <w:r>
              <w:rPr>
                <w:lang w:val="fr-FR"/>
              </w:rPr>
              <w:t xml:space="preserve"> pendant un ce</w:t>
            </w:r>
            <w:r>
              <w:rPr>
                <w:lang w:val="fr-FR"/>
              </w:rPr>
              <w:t>rtain temps.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0f0c4a28-a876-4d77-894b-a5c1acb43337</w:t>
            </w:r>
          </w:p>
        </w:tc>
        <w:tc>
          <w:tcPr>
            <w:tcW w:w="7407" w:type="dxa"/>
            <w:shd w:val="clear" w:color="auto" w:fill="F2F2F2" w:themeFill="background1" w:themeFillShade="F2"/>
          </w:tcPr>
          <w:p w:rsidR="00000000" w:rsidRDefault="00785B4E">
            <w:pPr>
              <w:rPr>
                <w:noProof/>
              </w:rPr>
            </w:pPr>
            <w:r>
              <w:rPr>
                <w:noProof/>
              </w:rPr>
              <w:t xml:space="preserve">When this option is selected, enter the </w:t>
            </w:r>
            <w:r>
              <w:rPr>
                <w:rStyle w:val="mqInternal"/>
                <w:noProof/>
              </w:rPr>
              <w:t>[1}</w:t>
            </w:r>
            <w:r>
              <w:rPr>
                <w:noProof/>
              </w:rPr>
              <w:t>Redirect URL</w:t>
            </w:r>
            <w:r>
              <w:rPr>
                <w:rStyle w:val="mqInternal"/>
                <w:noProof/>
              </w:rPr>
              <w:t>{2]</w:t>
            </w:r>
            <w:r>
              <w:rPr>
                <w:noProof/>
              </w:rPr>
              <w:t xml:space="preserve"> this existing URL should be redirected to.</w:t>
            </w:r>
          </w:p>
        </w:tc>
        <w:tc>
          <w:tcPr>
            <w:tcW w:w="7407" w:type="dxa"/>
          </w:tcPr>
          <w:p w:rsidR="00000000" w:rsidRDefault="00785B4E">
            <w:pPr>
              <w:rPr>
                <w:lang w:val="fr-FR"/>
              </w:rPr>
            </w:pPr>
            <w:r>
              <w:rPr>
                <w:lang w:val="fr-FR"/>
              </w:rPr>
              <w:t>Lorsque cette option est s</w:t>
            </w:r>
            <w:r>
              <w:rPr>
                <w:lang w:val="fr-FR"/>
              </w:rPr>
              <w:t>é</w:t>
            </w:r>
            <w:r>
              <w:rPr>
                <w:lang w:val="fr-FR"/>
              </w:rPr>
              <w:t>lectionn</w:t>
            </w:r>
            <w:r>
              <w:rPr>
                <w:lang w:val="fr-FR"/>
              </w:rPr>
              <w:t>é</w:t>
            </w:r>
            <w:r>
              <w:rPr>
                <w:lang w:val="fr-FR"/>
              </w:rPr>
              <w:t xml:space="preserve">e, entrez l'URL de </w:t>
            </w:r>
            <w:r>
              <w:rPr>
                <w:rStyle w:val="mqInternal"/>
                <w:noProof/>
                <w:lang w:val="fr-FR"/>
              </w:rPr>
              <w:t>[1}</w:t>
            </w:r>
            <w:r>
              <w:rPr>
                <w:lang w:val="fr-FR"/>
              </w:rPr>
              <w:t>redirection vers laquelle</w:t>
            </w:r>
            <w:r>
              <w:rPr>
                <w:rStyle w:val="mqInternal"/>
                <w:noProof/>
                <w:lang w:val="fr-FR"/>
              </w:rPr>
              <w:t>{2]</w:t>
            </w:r>
            <w:r>
              <w:rPr>
                <w:lang w:val="fr-FR"/>
              </w:rPr>
              <w:t xml:space="preserve"> cette URL ex</w:t>
            </w:r>
            <w:r>
              <w:rPr>
                <w:lang w:val="fr-FR"/>
              </w:rPr>
              <w:t xml:space="preserve">istante doit </w:t>
            </w:r>
            <w:r>
              <w:rPr>
                <w:lang w:val="fr-FR"/>
              </w:rPr>
              <w:t>ê</w:t>
            </w:r>
            <w:r>
              <w:rPr>
                <w:lang w:val="fr-FR"/>
              </w:rPr>
              <w:t>tre redirig</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56 </w:t>
            </w:r>
            <w:r>
              <w:rPr>
                <w:noProof/>
                <w:sz w:val="16"/>
              </w:rPr>
              <w:br/>
            </w:r>
            <w:r>
              <w:rPr>
                <w:noProof/>
                <w:sz w:val="2"/>
              </w:rPr>
              <w:t>8c4ef92b-b766-4b6b-ac9d-1dbaaea39471</w:t>
            </w:r>
          </w:p>
        </w:tc>
        <w:tc>
          <w:tcPr>
            <w:tcW w:w="7407" w:type="dxa"/>
            <w:shd w:val="clear" w:color="auto" w:fill="F2F2F2" w:themeFill="background1" w:themeFillShade="F2"/>
          </w:tcPr>
          <w:p w:rsidR="00000000" w:rsidRDefault="00785B4E">
            <w:pPr>
              <w:rPr>
                <w:noProof/>
              </w:rPr>
            </w:pPr>
            <w:r>
              <w:rPr>
                <w:noProof/>
              </w:rPr>
              <w:t>create custom domain</w:t>
            </w:r>
          </w:p>
        </w:tc>
        <w:tc>
          <w:tcPr>
            <w:tcW w:w="7407" w:type="dxa"/>
          </w:tcPr>
          <w:p w:rsidR="00000000" w:rsidRDefault="00785B4E">
            <w:pPr>
              <w:rPr>
                <w:lang w:val="fr-FR"/>
              </w:rPr>
            </w:pPr>
            <w:r>
              <w:rPr>
                <w:lang w:val="fr-FR"/>
              </w:rPr>
              <w:t>cr</w:t>
            </w:r>
            <w:r>
              <w:rPr>
                <w:lang w:val="fr-FR"/>
              </w:rPr>
              <w:t>é</w:t>
            </w:r>
            <w:r>
              <w:rPr>
                <w:lang w:val="fr-FR"/>
              </w:rPr>
              <w:t>er un domaine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1e137445-1e4a-4777-965f-707489f42481</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Use a permanent redirect (HTTP status code 301)</w:t>
            </w:r>
            <w:r>
              <w:rPr>
                <w:rStyle w:val="mqInternal"/>
                <w:noProof/>
              </w:rPr>
              <w:t>{2]</w:t>
            </w:r>
            <w:r>
              <w:rPr>
                <w:noProof/>
              </w:rPr>
              <w:t xml:space="preserve"> to indicate that the redirect is permanent.</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Utiliser une redirection permanente (code d'</w:t>
            </w:r>
            <w:r>
              <w:rPr>
                <w:lang w:val="fr-FR"/>
              </w:rPr>
              <w:t>é</w:t>
            </w:r>
            <w:r>
              <w:rPr>
                <w:lang w:val="fr-FR"/>
              </w:rPr>
              <w:t>tat HTTP 301)</w:t>
            </w:r>
            <w:r>
              <w:rPr>
                <w:rStyle w:val="mqInternal"/>
                <w:noProof/>
                <w:lang w:val="fr-FR"/>
              </w:rPr>
              <w:t>{2]</w:t>
            </w:r>
            <w:r>
              <w:rPr>
                <w:lang w:val="fr-FR"/>
              </w:rPr>
              <w:t xml:space="preserve"> pour indiquer que la redirection est permanente.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6a297c32-64b5-40e0-b1ed-feb62d49d48e</w:t>
            </w:r>
          </w:p>
        </w:tc>
        <w:tc>
          <w:tcPr>
            <w:tcW w:w="7407" w:type="dxa"/>
            <w:shd w:val="clear" w:color="auto" w:fill="F2F2F2" w:themeFill="background1" w:themeFillShade="F2"/>
          </w:tcPr>
          <w:p w:rsidR="00000000" w:rsidRDefault="00785B4E">
            <w:pPr>
              <w:rPr>
                <w:noProof/>
              </w:rPr>
            </w:pPr>
            <w:r>
              <w:rPr>
                <w:noProof/>
              </w:rPr>
              <w:t>When a search engine spider finds a 301 status c</w:t>
            </w:r>
            <w:r>
              <w:rPr>
                <w:noProof/>
              </w:rPr>
              <w:t>ode in the response header of a web page, it understands that this web page no longer exists and replaces the indexed URL with the new one.</w:t>
            </w:r>
          </w:p>
        </w:tc>
        <w:tc>
          <w:tcPr>
            <w:tcW w:w="7407" w:type="dxa"/>
          </w:tcPr>
          <w:p w:rsidR="00000000" w:rsidRDefault="00785B4E">
            <w:pPr>
              <w:rPr>
                <w:lang w:val="fr-FR"/>
              </w:rPr>
            </w:pPr>
            <w:r>
              <w:rPr>
                <w:lang w:val="fr-FR"/>
              </w:rPr>
              <w:t>Lorsqu'une araign</w:t>
            </w:r>
            <w:r>
              <w:rPr>
                <w:lang w:val="fr-FR"/>
              </w:rPr>
              <w:t>é</w:t>
            </w:r>
            <w:r>
              <w:rPr>
                <w:lang w:val="fr-FR"/>
              </w:rPr>
              <w:t>e de moteur de recherche trouve un code d'</w:t>
            </w:r>
            <w:r>
              <w:rPr>
                <w:lang w:val="fr-FR"/>
              </w:rPr>
              <w:t>é</w:t>
            </w:r>
            <w:r>
              <w:rPr>
                <w:lang w:val="fr-FR"/>
              </w:rPr>
              <w:t>tat 301 dans l'en-t</w:t>
            </w:r>
            <w:r>
              <w:rPr>
                <w:lang w:val="fr-FR"/>
              </w:rPr>
              <w:t>ê</w:t>
            </w:r>
            <w:r>
              <w:rPr>
                <w:lang w:val="fr-FR"/>
              </w:rPr>
              <w:t>te de r</w:t>
            </w:r>
            <w:r>
              <w:rPr>
                <w:lang w:val="fr-FR"/>
              </w:rPr>
              <w:t>é</w:t>
            </w:r>
            <w:r>
              <w:rPr>
                <w:lang w:val="fr-FR"/>
              </w:rPr>
              <w:t xml:space="preserve">ponse d'une page Web, elle </w:t>
            </w:r>
            <w:r>
              <w:rPr>
                <w:lang w:val="fr-FR"/>
              </w:rPr>
              <w:t>comprend que cette page Web n'existe plus et remplace l'URL index</w:t>
            </w:r>
            <w:r>
              <w:rPr>
                <w:lang w:val="fr-FR"/>
              </w:rPr>
              <w:t>é</w:t>
            </w:r>
            <w:r>
              <w:rPr>
                <w:lang w:val="fr-FR"/>
              </w:rPr>
              <w:t>e par la nouvelle.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01a33cbc-e817-49c3-bf23-88959b558b3e</w:t>
            </w:r>
          </w:p>
        </w:tc>
        <w:tc>
          <w:tcPr>
            <w:tcW w:w="7407" w:type="dxa"/>
            <w:shd w:val="clear" w:color="auto" w:fill="F2F2F2" w:themeFill="background1" w:themeFillShade="F2"/>
          </w:tcPr>
          <w:p w:rsidR="00000000" w:rsidRDefault="00785B4E">
            <w:pPr>
              <w:rPr>
                <w:noProof/>
              </w:rPr>
            </w:pPr>
            <w:r>
              <w:rPr>
                <w:noProof/>
              </w:rPr>
              <w:t>This option will retain your old web page traffic and page rank.</w:t>
            </w:r>
          </w:p>
        </w:tc>
        <w:tc>
          <w:tcPr>
            <w:tcW w:w="7407" w:type="dxa"/>
          </w:tcPr>
          <w:p w:rsidR="00000000" w:rsidRDefault="00785B4E">
            <w:pPr>
              <w:rPr>
                <w:lang w:val="fr-FR"/>
              </w:rPr>
            </w:pPr>
            <w:r>
              <w:rPr>
                <w:lang w:val="fr-FR"/>
              </w:rPr>
              <w:t>Cette option conservera le trafic et le classement de votre anci</w:t>
            </w:r>
            <w:r>
              <w:rPr>
                <w:lang w:val="fr-FR"/>
              </w:rPr>
              <w:t>enne page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299d1bec-48fa-4661-9413-84349f8f6484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28f1f9c0-5c87-4f4a-ac78-46ed2eed74e2</w:t>
            </w:r>
          </w:p>
        </w:tc>
        <w:tc>
          <w:tcPr>
            <w:tcW w:w="7407" w:type="dxa"/>
            <w:shd w:val="clear" w:color="auto" w:fill="F2F2F2" w:themeFill="background1" w:themeFillShade="F2"/>
          </w:tcPr>
          <w:p w:rsidR="00000000" w:rsidRDefault="00785B4E">
            <w:pPr>
              <w:rPr>
                <w:noProof/>
              </w:rPr>
            </w:pPr>
            <w:r>
              <w:rPr>
                <w:noProof/>
              </w:rPr>
              <w:t>A list of configured domains will be displayed.</w:t>
            </w:r>
          </w:p>
        </w:tc>
        <w:tc>
          <w:tcPr>
            <w:tcW w:w="7407" w:type="dxa"/>
          </w:tcPr>
          <w:p w:rsidR="00000000" w:rsidRDefault="00785B4E">
            <w:pPr>
              <w:rPr>
                <w:lang w:val="fr-FR"/>
              </w:rPr>
            </w:pPr>
            <w:r>
              <w:rPr>
                <w:lang w:val="fr-FR"/>
              </w:rPr>
              <w:t>Une liste des domaines configur</w:t>
            </w:r>
            <w:r>
              <w:rPr>
                <w:lang w:val="fr-FR"/>
              </w:rPr>
              <w:t>é</w:t>
            </w:r>
            <w:r>
              <w:rPr>
                <w:lang w:val="fr-FR"/>
              </w:rPr>
              <w:t>s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f35b00b2-f9df-4411-83d0-d2e8c5aa92c5</w:t>
            </w:r>
          </w:p>
        </w:tc>
        <w:tc>
          <w:tcPr>
            <w:tcW w:w="7407" w:type="dxa"/>
            <w:shd w:val="clear" w:color="auto" w:fill="F2F2F2" w:themeFill="background1" w:themeFillShade="F2"/>
          </w:tcPr>
          <w:p w:rsidR="00000000" w:rsidRDefault="00785B4E">
            <w:pPr>
              <w:rPr>
                <w:noProof/>
              </w:rPr>
            </w:pPr>
            <w:r>
              <w:rPr>
                <w:noProof/>
              </w:rPr>
              <w:t>list of domains</w:t>
            </w:r>
          </w:p>
        </w:tc>
        <w:tc>
          <w:tcPr>
            <w:tcW w:w="7407" w:type="dxa"/>
          </w:tcPr>
          <w:p w:rsidR="00000000" w:rsidRDefault="00785B4E">
            <w:pPr>
              <w:rPr>
                <w:lang w:val="fr-FR"/>
              </w:rPr>
            </w:pPr>
            <w:r>
              <w:rPr>
                <w:lang w:val="fr-FR"/>
              </w:rPr>
              <w:t>liste des domaines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bb8498a5-8487-4c69-ad64-2e514eeb5e81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07fa50e5-5aa6-42cd-806f-a1aa2c0777db</w:t>
            </w:r>
          </w:p>
        </w:tc>
        <w:tc>
          <w:tcPr>
            <w:tcW w:w="7407" w:type="dxa"/>
            <w:shd w:val="clear" w:color="auto" w:fill="F2F2F2" w:themeFill="background1" w:themeFillShade="F2"/>
          </w:tcPr>
          <w:p w:rsidR="00000000" w:rsidRDefault="00785B4E">
            <w:pPr>
              <w:rPr>
                <w:noProof/>
              </w:rPr>
            </w:pPr>
            <w:r>
              <w:rPr>
                <w:noProof/>
              </w:rPr>
              <w:t xml:space="preserve">When using a Brightcove provided domain, the SSL status will always be </w:t>
            </w:r>
            <w:r>
              <w:rPr>
                <w:rStyle w:val="mqInternal"/>
                <w:noProof/>
              </w:rPr>
              <w:t>[1}</w:t>
            </w:r>
            <w:r>
              <w:rPr>
                <w:noProof/>
              </w:rPr>
              <w:t>Provided</w:t>
            </w:r>
            <w:r>
              <w:rPr>
                <w:rStyle w:val="mqInternal"/>
                <w:noProof/>
              </w:rPr>
              <w:t>{2]</w:t>
            </w:r>
            <w:r>
              <w:rPr>
                <w:noProof/>
              </w:rPr>
              <w:t>.</w:t>
            </w:r>
          </w:p>
        </w:tc>
        <w:tc>
          <w:tcPr>
            <w:tcW w:w="7407" w:type="dxa"/>
          </w:tcPr>
          <w:p w:rsidR="00000000" w:rsidRDefault="00785B4E">
            <w:pPr>
              <w:rPr>
                <w:lang w:val="fr-FR"/>
              </w:rPr>
            </w:pPr>
            <w:r>
              <w:rPr>
                <w:lang w:val="fr-FR"/>
              </w:rPr>
              <w:t xml:space="preserve">lorsque vous utilisez un domaine fourni par Brightcove, le statut SSL sera toujours </w:t>
            </w:r>
            <w:r>
              <w:rPr>
                <w:rStyle w:val="mqInternal"/>
                <w:noProof/>
                <w:lang w:val="fr-FR"/>
              </w:rPr>
              <w:t>[1}</w:t>
            </w:r>
            <w:r>
              <w:rPr>
                <w:lang w:val="fr-FR"/>
              </w:rPr>
              <w:t>Provided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cd27110d-fea4-474a-9c88-e5e907e8c0d8</w:t>
            </w:r>
          </w:p>
        </w:tc>
        <w:tc>
          <w:tcPr>
            <w:tcW w:w="7407" w:type="dxa"/>
            <w:shd w:val="clear" w:color="auto" w:fill="F2F2F2" w:themeFill="background1" w:themeFillShade="F2"/>
          </w:tcPr>
          <w:p w:rsidR="00000000" w:rsidRDefault="00785B4E">
            <w:pPr>
              <w:rPr>
                <w:noProof/>
              </w:rPr>
            </w:pPr>
            <w:r>
              <w:rPr>
                <w:noProof/>
              </w:rPr>
              <w:t xml:space="preserve">This indicates that by adding </w:t>
            </w:r>
            <w:r>
              <w:rPr>
                <w:rStyle w:val="mqInternal"/>
                <w:noProof/>
              </w:rPr>
              <w:t>[1}</w:t>
            </w:r>
            <w:r>
              <w:rPr>
                <w:noProof/>
              </w:rPr>
              <w:t>https://</w:t>
            </w:r>
            <w:r>
              <w:rPr>
                <w:rStyle w:val="mqInternal"/>
                <w:noProof/>
              </w:rPr>
              <w:t>{2]</w:t>
            </w:r>
            <w:r>
              <w:rPr>
                <w:noProof/>
              </w:rPr>
              <w:t xml:space="preserve"> to the beginning of the site URL, the data transmission between your </w:t>
            </w:r>
            <w:r>
              <w:rPr>
                <w:noProof/>
              </w:rPr>
              <w:t>browser and the Gallery site will be secure.</w:t>
            </w:r>
          </w:p>
        </w:tc>
        <w:tc>
          <w:tcPr>
            <w:tcW w:w="7407" w:type="dxa"/>
          </w:tcPr>
          <w:p w:rsidR="00000000" w:rsidRDefault="00785B4E">
            <w:pPr>
              <w:rPr>
                <w:lang w:val="fr-FR"/>
              </w:rPr>
            </w:pPr>
            <w:r>
              <w:rPr>
                <w:lang w:val="fr-FR"/>
              </w:rPr>
              <w:t xml:space="preserve">Cela signifie que si vous ajoutez </w:t>
            </w:r>
            <w:r>
              <w:rPr>
                <w:rStyle w:val="mqInternal"/>
                <w:noProof/>
                <w:lang w:val="fr-FR"/>
              </w:rPr>
              <w:t>[1}</w:t>
            </w:r>
            <w:r>
              <w:rPr>
                <w:lang w:val="fr-FR"/>
              </w:rPr>
              <w:t>https://</w:t>
            </w:r>
            <w:r>
              <w:rPr>
                <w:rStyle w:val="mqInternal"/>
                <w:noProof/>
                <w:lang w:val="fr-FR"/>
              </w:rPr>
              <w:t>{2]</w:t>
            </w:r>
            <w:r>
              <w:rPr>
                <w:lang w:val="fr-FR"/>
              </w:rPr>
              <w:t xml:space="preserve"> au d</w:t>
            </w:r>
            <w:r>
              <w:rPr>
                <w:lang w:val="fr-FR"/>
              </w:rPr>
              <w:t>é</w:t>
            </w:r>
            <w:r>
              <w:rPr>
                <w:lang w:val="fr-FR"/>
              </w:rPr>
              <w:t>but de l'URL du site, la transmission des donn</w:t>
            </w:r>
            <w:r>
              <w:rPr>
                <w:lang w:val="fr-FR"/>
              </w:rPr>
              <w:t>é</w:t>
            </w:r>
            <w:r>
              <w:rPr>
                <w:lang w:val="fr-FR"/>
              </w:rPr>
              <w:t>es entre votre navigateur et le site Gallery sera s</w:t>
            </w:r>
            <w:r>
              <w:rPr>
                <w:lang w:val="fr-FR"/>
              </w:rPr>
              <w:t>é</w:t>
            </w:r>
            <w:r>
              <w:rPr>
                <w:lang w:val="fr-FR"/>
              </w:rPr>
              <w:t>curis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f182dfa8-d9b7-4a35-bd14-40afaea0c943</w:t>
            </w:r>
          </w:p>
        </w:tc>
        <w:tc>
          <w:tcPr>
            <w:tcW w:w="7407" w:type="dxa"/>
            <w:shd w:val="clear" w:color="auto" w:fill="F2F2F2" w:themeFill="background1" w:themeFillShade="F2"/>
          </w:tcPr>
          <w:p w:rsidR="00000000" w:rsidRDefault="00785B4E">
            <w:pPr>
              <w:rPr>
                <w:noProof/>
              </w:rPr>
            </w:pPr>
            <w:r>
              <w:rPr>
                <w:noProof/>
              </w:rPr>
              <w:t xml:space="preserve">Create </w:t>
            </w:r>
            <w:r>
              <w:rPr>
                <w:noProof/>
              </w:rPr>
              <w:t>additional domains as needed.</w:t>
            </w:r>
          </w:p>
        </w:tc>
        <w:tc>
          <w:tcPr>
            <w:tcW w:w="7407" w:type="dxa"/>
          </w:tcPr>
          <w:p w:rsidR="00000000" w:rsidRDefault="00785B4E">
            <w:pPr>
              <w:rPr>
                <w:lang w:val="fr-FR"/>
              </w:rPr>
            </w:pPr>
            <w:r>
              <w:rPr>
                <w:lang w:val="fr-FR"/>
              </w:rPr>
              <w:t>Vous pouvez cr</w:t>
            </w:r>
            <w:r>
              <w:rPr>
                <w:lang w:val="fr-FR"/>
              </w:rPr>
              <w:t>é</w:t>
            </w:r>
            <w:r>
              <w:rPr>
                <w:lang w:val="fr-FR"/>
              </w:rPr>
              <w:t>er des domaines suppl</w:t>
            </w:r>
            <w:r>
              <w:rPr>
                <w:lang w:val="fr-FR"/>
              </w:rPr>
              <w:t>é</w:t>
            </w:r>
            <w:r>
              <w:rPr>
                <w:lang w:val="fr-FR"/>
              </w:rPr>
              <w:t>mentaires selon vos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c135915a-19b5-4d48-8c9f-e88f4f03a10b</w:t>
            </w:r>
          </w:p>
        </w:tc>
        <w:tc>
          <w:tcPr>
            <w:tcW w:w="7407" w:type="dxa"/>
            <w:shd w:val="clear" w:color="auto" w:fill="F2F2F2" w:themeFill="background1" w:themeFillShade="F2"/>
          </w:tcPr>
          <w:p w:rsidR="00000000" w:rsidRDefault="00785B4E">
            <w:pPr>
              <w:rPr>
                <w:noProof/>
              </w:rPr>
            </w:pPr>
            <w:r>
              <w:rPr>
                <w:noProof/>
              </w:rPr>
              <w:t>To edit or delete a domain, click the edit (</w:t>
            </w:r>
            <w:r>
              <w:rPr>
                <w:rStyle w:val="mqInternal"/>
                <w:noProof/>
              </w:rPr>
              <w:t>[1]</w:t>
            </w:r>
            <w:r>
              <w:rPr>
                <w:noProof/>
              </w:rPr>
              <w:t>) or delete (</w:t>
            </w:r>
            <w:r>
              <w:rPr>
                <w:rStyle w:val="mqInternal"/>
                <w:noProof/>
              </w:rPr>
              <w:t>[2]</w:t>
            </w:r>
            <w:r>
              <w:rPr>
                <w:noProof/>
              </w:rPr>
              <w:t>) buttons.</w:t>
            </w:r>
          </w:p>
        </w:tc>
        <w:tc>
          <w:tcPr>
            <w:tcW w:w="7407" w:type="dxa"/>
          </w:tcPr>
          <w:p w:rsidR="00000000" w:rsidRDefault="00785B4E">
            <w:pPr>
              <w:rPr>
                <w:lang w:val="fr-FR"/>
              </w:rPr>
            </w:pPr>
            <w:r>
              <w:rPr>
                <w:lang w:val="fr-FR"/>
              </w:rPr>
              <w:t>Pour modifier ou supprimer un domaine, cliquez sur les boutons de modification (</w:t>
            </w:r>
            <w:r>
              <w:rPr>
                <w:rStyle w:val="mqInternal"/>
                <w:noProof/>
                <w:lang w:val="fr-FR"/>
              </w:rPr>
              <w:t>[1]</w:t>
            </w:r>
            <w:r>
              <w:rPr>
                <w:lang w:val="fr-FR"/>
              </w:rPr>
              <w:t>) ou de suppression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aecdd62f-5d99-437e-aa98-58ec27f48c3e</w:t>
            </w:r>
          </w:p>
        </w:tc>
        <w:tc>
          <w:tcPr>
            <w:tcW w:w="7407" w:type="dxa"/>
            <w:shd w:val="clear" w:color="auto" w:fill="F2F2F2" w:themeFill="background1" w:themeFillShade="F2"/>
          </w:tcPr>
          <w:p w:rsidR="00000000" w:rsidRDefault="00785B4E">
            <w:pPr>
              <w:rPr>
                <w:noProof/>
              </w:rPr>
            </w:pPr>
            <w:r>
              <w:rPr>
                <w:noProof/>
              </w:rPr>
              <w:t>edit icon</w:t>
            </w:r>
          </w:p>
        </w:tc>
        <w:tc>
          <w:tcPr>
            <w:tcW w:w="7407" w:type="dxa"/>
          </w:tcPr>
          <w:p w:rsidR="00000000" w:rsidRDefault="00785B4E">
            <w:pPr>
              <w:rPr>
                <w:lang w:val="fr-FR"/>
              </w:rPr>
            </w:pPr>
            <w:r>
              <w:rPr>
                <w:lang w:val="fr-FR"/>
              </w:rPr>
              <w:t>ic</w:t>
            </w:r>
            <w:r>
              <w:rPr>
                <w:lang w:val="fr-FR"/>
              </w:rPr>
              <w:t>ô</w:t>
            </w:r>
            <w:r>
              <w:rPr>
                <w:lang w:val="fr-FR"/>
              </w:rPr>
              <w:t>ne d'</w:t>
            </w:r>
            <w:r>
              <w:rPr>
                <w:lang w:val="fr-FR"/>
              </w:rPr>
              <w:t>é</w:t>
            </w:r>
            <w:r>
              <w:rPr>
                <w:lang w:val="fr-FR"/>
              </w:rPr>
              <w:t>dition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5ad16923-7780-4909-aa53-7da7493c0387</w:t>
            </w:r>
          </w:p>
        </w:tc>
        <w:tc>
          <w:tcPr>
            <w:tcW w:w="7407" w:type="dxa"/>
            <w:shd w:val="clear" w:color="auto" w:fill="F2F2F2" w:themeFill="background1" w:themeFillShade="F2"/>
          </w:tcPr>
          <w:p w:rsidR="00000000" w:rsidRDefault="00785B4E">
            <w:pPr>
              <w:rPr>
                <w:noProof/>
              </w:rPr>
            </w:pPr>
            <w:r>
              <w:rPr>
                <w:noProof/>
              </w:rPr>
              <w:t>delete icon</w:t>
            </w:r>
          </w:p>
        </w:tc>
        <w:tc>
          <w:tcPr>
            <w:tcW w:w="7407" w:type="dxa"/>
          </w:tcPr>
          <w:p w:rsidR="00000000" w:rsidRDefault="00785B4E">
            <w:pPr>
              <w:rPr>
                <w:lang w:val="fr-FR"/>
              </w:rPr>
            </w:pPr>
            <w:r>
              <w:rPr>
                <w:lang w:val="fr-FR"/>
              </w:rPr>
              <w:t>ic</w:t>
            </w:r>
            <w:r>
              <w:rPr>
                <w:lang w:val="fr-FR"/>
              </w:rPr>
              <w:t>ô</w:t>
            </w:r>
            <w:r>
              <w:rPr>
                <w:lang w:val="fr-FR"/>
              </w:rPr>
              <w:t>ne de suppression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c9cfdbfe-8697-4ee9-ac9e-945b6baad7a5</w:t>
            </w:r>
          </w:p>
        </w:tc>
        <w:tc>
          <w:tcPr>
            <w:tcW w:w="7407" w:type="dxa"/>
            <w:shd w:val="clear" w:color="auto" w:fill="F2F2F2" w:themeFill="background1" w:themeFillShade="F2"/>
          </w:tcPr>
          <w:p w:rsidR="00000000" w:rsidRDefault="00785B4E">
            <w:pPr>
              <w:rPr>
                <w:noProof/>
              </w:rPr>
            </w:pPr>
            <w:r>
              <w:rPr>
                <w:noProof/>
              </w:rPr>
              <w:t>Once custom domains have been created, they can be assigned to a site as part of the site properties.</w:t>
            </w:r>
          </w:p>
        </w:tc>
        <w:tc>
          <w:tcPr>
            <w:tcW w:w="7407" w:type="dxa"/>
          </w:tcPr>
          <w:p w:rsidR="00000000" w:rsidRDefault="00785B4E">
            <w:pPr>
              <w:rPr>
                <w:lang w:val="fr-FR"/>
              </w:rPr>
            </w:pPr>
            <w:r>
              <w:rPr>
                <w:lang w:val="fr-FR"/>
              </w:rPr>
              <w:t>Une fois les domaines personnalis</w:t>
            </w:r>
            <w:r>
              <w:rPr>
                <w:lang w:val="fr-FR"/>
              </w:rPr>
              <w:t>é</w:t>
            </w:r>
            <w:r>
              <w:rPr>
                <w:lang w:val="fr-FR"/>
              </w:rPr>
              <w:t>s cr</w:t>
            </w:r>
            <w:r>
              <w:rPr>
                <w:lang w:val="fr-FR"/>
              </w:rPr>
              <w:t>éé</w:t>
            </w:r>
            <w:r>
              <w:rPr>
                <w:lang w:val="fr-FR"/>
              </w:rPr>
              <w:t xml:space="preserve">s, vous pouvez leur affecter </w:t>
            </w:r>
            <w:r>
              <w:rPr>
                <w:lang w:val="fr-FR"/>
              </w:rPr>
              <w:t>à</w:t>
            </w:r>
            <w:r>
              <w:rPr>
                <w:lang w:val="fr-FR"/>
              </w:rPr>
              <w:t xml:space="preserve"> un site en fonction des propri</w:t>
            </w:r>
            <w:r>
              <w:rPr>
                <w:lang w:val="fr-FR"/>
              </w:rPr>
              <w:t>é</w:t>
            </w:r>
            <w:r>
              <w:rPr>
                <w:lang w:val="fr-FR"/>
              </w:rPr>
              <w:t>t</w:t>
            </w:r>
            <w:r>
              <w:rPr>
                <w:lang w:val="fr-FR"/>
              </w:rPr>
              <w:t>é</w:t>
            </w:r>
            <w:r>
              <w:rPr>
                <w:lang w:val="fr-FR"/>
              </w:rPr>
              <w:t>s du site</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e84d1941-146d-48d7-914f-521dcd9746c5</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a9d572b8-da</w:t>
            </w:r>
            <w:r>
              <w:rPr>
                <w:noProof/>
                <w:sz w:val="2"/>
              </w:rPr>
              <w:t>e4-4717-b61c-178536f8133e</w:t>
            </w:r>
          </w:p>
        </w:tc>
        <w:tc>
          <w:tcPr>
            <w:tcW w:w="7407" w:type="dxa"/>
            <w:shd w:val="clear" w:color="auto" w:fill="F2F2F2" w:themeFill="background1" w:themeFillShade="F2"/>
          </w:tcPr>
          <w:p w:rsidR="00000000" w:rsidRDefault="00785B4E">
            <w:pPr>
              <w:rPr>
                <w:noProof/>
              </w:rPr>
            </w:pPr>
            <w:r>
              <w:rPr>
                <w:noProof/>
              </w:rPr>
              <w:t>Configuring CNAME records with your hosting provider</w:t>
            </w:r>
          </w:p>
        </w:tc>
        <w:tc>
          <w:tcPr>
            <w:tcW w:w="7407" w:type="dxa"/>
          </w:tcPr>
          <w:p w:rsidR="00000000" w:rsidRDefault="00785B4E">
            <w:pPr>
              <w:rPr>
                <w:lang w:val="fr-FR"/>
              </w:rPr>
            </w:pPr>
            <w:r>
              <w:rPr>
                <w:lang w:val="fr-FR"/>
              </w:rPr>
              <w:t>Configuration des enregistrements CNAME aupr</w:t>
            </w:r>
            <w:r>
              <w:rPr>
                <w:lang w:val="fr-FR"/>
              </w:rPr>
              <w:t>è</w:t>
            </w:r>
            <w:r>
              <w:rPr>
                <w:lang w:val="fr-FR"/>
              </w:rPr>
              <w:t>s de votre h</w:t>
            </w:r>
            <w:r>
              <w:rPr>
                <w:lang w:val="fr-FR"/>
              </w:rPr>
              <w:t>é</w:t>
            </w:r>
            <w:r>
              <w:rPr>
                <w:lang w:val="fr-FR"/>
              </w:rPr>
              <w:t>bergeur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501c5396-3c14-4092-a4a4-723efd9281e8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291f2ed1-b2ef-4d24-a55d-37b562ab094b</w:t>
            </w:r>
          </w:p>
        </w:tc>
        <w:tc>
          <w:tcPr>
            <w:tcW w:w="7407" w:type="dxa"/>
            <w:shd w:val="clear" w:color="auto" w:fill="F2F2F2" w:themeFill="background1" w:themeFillShade="F2"/>
          </w:tcPr>
          <w:p w:rsidR="00000000" w:rsidRDefault="00785B4E">
            <w:pPr>
              <w:rPr>
                <w:noProof/>
              </w:rPr>
            </w:pPr>
            <w:r>
              <w:rPr>
                <w:noProof/>
              </w:rPr>
              <w:t xml:space="preserve">CNAME records </w:t>
            </w:r>
            <w:r>
              <w:rPr>
                <w:noProof/>
              </w:rPr>
              <w:t>only need to be configured when custom domains will be assigned to a site.</w:t>
            </w:r>
          </w:p>
        </w:tc>
        <w:tc>
          <w:tcPr>
            <w:tcW w:w="7407" w:type="dxa"/>
          </w:tcPr>
          <w:p w:rsidR="00000000" w:rsidRDefault="00785B4E">
            <w:pPr>
              <w:rPr>
                <w:lang w:val="fr-FR"/>
              </w:rPr>
            </w:pPr>
            <w:r>
              <w:rPr>
                <w:lang w:val="fr-FR"/>
              </w:rPr>
              <w:t xml:space="preserve">les enregistrements CNAME peuvent </w:t>
            </w:r>
            <w:r>
              <w:rPr>
                <w:lang w:val="fr-FR"/>
              </w:rPr>
              <w:t>ê</w:t>
            </w:r>
            <w:r>
              <w:rPr>
                <w:lang w:val="fr-FR"/>
              </w:rPr>
              <w:t>tre configur</w:t>
            </w:r>
            <w:r>
              <w:rPr>
                <w:lang w:val="fr-FR"/>
              </w:rPr>
              <w:t>é</w:t>
            </w:r>
            <w:r>
              <w:rPr>
                <w:lang w:val="fr-FR"/>
              </w:rPr>
              <w:t>s que lorsque les domaines personnalis</w:t>
            </w:r>
            <w:r>
              <w:rPr>
                <w:lang w:val="fr-FR"/>
              </w:rPr>
              <w:t>é</w:t>
            </w:r>
            <w:r>
              <w:rPr>
                <w:lang w:val="fr-FR"/>
              </w:rPr>
              <w:t xml:space="preserve">s ont </w:t>
            </w:r>
            <w:r>
              <w:rPr>
                <w:lang w:val="fr-FR"/>
              </w:rPr>
              <w:t>é</w:t>
            </w:r>
            <w:r>
              <w:rPr>
                <w:lang w:val="fr-FR"/>
              </w:rPr>
              <w:t>t</w:t>
            </w:r>
            <w:r>
              <w:rPr>
                <w:lang w:val="fr-FR"/>
              </w:rPr>
              <w:t>é</w:t>
            </w:r>
            <w:r>
              <w:rPr>
                <w:lang w:val="fr-FR"/>
              </w:rPr>
              <w:t xml:space="preserve"> affect</w:t>
            </w:r>
            <w:r>
              <w:rPr>
                <w:lang w:val="fr-FR"/>
              </w:rPr>
              <w:t>é</w:t>
            </w:r>
            <w:r>
              <w:rPr>
                <w:lang w:val="fr-FR"/>
              </w:rPr>
              <w:t xml:space="preserve">s </w:t>
            </w:r>
            <w:r>
              <w:rPr>
                <w:lang w:val="fr-FR"/>
              </w:rPr>
              <w:t>à</w:t>
            </w:r>
            <w:r>
              <w:rPr>
                <w:lang w:val="fr-FR"/>
              </w:rPr>
              <w:t xml:space="preserve"> un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c16663b9-04ee-44cb-a169-a72a2fad93e6</w:t>
            </w:r>
          </w:p>
        </w:tc>
        <w:tc>
          <w:tcPr>
            <w:tcW w:w="7407" w:type="dxa"/>
            <w:shd w:val="clear" w:color="auto" w:fill="F2F2F2" w:themeFill="background1" w:themeFillShade="F2"/>
          </w:tcPr>
          <w:p w:rsidR="00000000" w:rsidRDefault="00785B4E">
            <w:pPr>
              <w:rPr>
                <w:noProof/>
              </w:rPr>
            </w:pPr>
            <w:r>
              <w:rPr>
                <w:noProof/>
              </w:rPr>
              <w:t>CNAME records DO NOT h</w:t>
            </w:r>
            <w:r>
              <w:rPr>
                <w:noProof/>
              </w:rPr>
              <w:t>ave to be created for sites using Brightcove provided domains.</w:t>
            </w:r>
          </w:p>
        </w:tc>
        <w:tc>
          <w:tcPr>
            <w:tcW w:w="7407" w:type="dxa"/>
          </w:tcPr>
          <w:p w:rsidR="00000000" w:rsidRDefault="00785B4E">
            <w:pPr>
              <w:rPr>
                <w:lang w:val="fr-FR"/>
              </w:rPr>
            </w:pPr>
            <w:r>
              <w:rPr>
                <w:lang w:val="fr-FR"/>
              </w:rPr>
              <w:t>Il n'est pas n</w:t>
            </w:r>
            <w:r>
              <w:rPr>
                <w:lang w:val="fr-FR"/>
              </w:rPr>
              <w:t>é</w:t>
            </w:r>
            <w:r>
              <w:rPr>
                <w:lang w:val="fr-FR"/>
              </w:rPr>
              <w:t>cessaire de cr</w:t>
            </w:r>
            <w:r>
              <w:rPr>
                <w:lang w:val="fr-FR"/>
              </w:rPr>
              <w:t>é</w:t>
            </w:r>
            <w:r>
              <w:rPr>
                <w:lang w:val="fr-FR"/>
              </w:rPr>
              <w:t>er des enregistrements CNAME pour les sites qui utilisent des domaines fournis par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cdb78333-fcad-42fe-ab43-fdf0bd5308ca</w:t>
            </w:r>
          </w:p>
        </w:tc>
        <w:tc>
          <w:tcPr>
            <w:tcW w:w="7407" w:type="dxa"/>
            <w:shd w:val="clear" w:color="auto" w:fill="F2F2F2" w:themeFill="background1" w:themeFillShade="F2"/>
          </w:tcPr>
          <w:p w:rsidR="00000000" w:rsidRDefault="00785B4E">
            <w:pPr>
              <w:rPr>
                <w:noProof/>
              </w:rPr>
            </w:pPr>
            <w:r>
              <w:rPr>
                <w:noProof/>
              </w:rPr>
              <w:t>The steps to configure a C</w:t>
            </w:r>
            <w:r>
              <w:rPr>
                <w:noProof/>
              </w:rPr>
              <w:t>NAME (Canonical Name) record will differ based upon your hosting provider.</w:t>
            </w:r>
          </w:p>
        </w:tc>
        <w:tc>
          <w:tcPr>
            <w:tcW w:w="7407" w:type="dxa"/>
          </w:tcPr>
          <w:p w:rsidR="00000000" w:rsidRDefault="00785B4E">
            <w:pPr>
              <w:rPr>
                <w:lang w:val="fr-FR"/>
              </w:rPr>
            </w:pPr>
            <w:r>
              <w:rPr>
                <w:lang w:val="fr-FR"/>
              </w:rPr>
              <w:t xml:space="preserve">Les </w:t>
            </w:r>
            <w:r>
              <w:rPr>
                <w:lang w:val="fr-FR"/>
              </w:rPr>
              <w:t>é</w:t>
            </w:r>
            <w:r>
              <w:rPr>
                <w:lang w:val="fr-FR"/>
              </w:rPr>
              <w:t>tapes de configuration d'un enregistrement CNAME (nom canonique) varient selon l'h</w:t>
            </w:r>
            <w:r>
              <w:rPr>
                <w:lang w:val="fr-FR"/>
              </w:rPr>
              <w:t>é</w:t>
            </w:r>
            <w:r>
              <w:rPr>
                <w:lang w:val="fr-FR"/>
              </w:rPr>
              <w:t>bergeur.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ac28e065-e658-4c71-b596-cd2a7b12f772</w:t>
            </w:r>
          </w:p>
        </w:tc>
        <w:tc>
          <w:tcPr>
            <w:tcW w:w="7407" w:type="dxa"/>
            <w:shd w:val="clear" w:color="auto" w:fill="F2F2F2" w:themeFill="background1" w:themeFillShade="F2"/>
          </w:tcPr>
          <w:p w:rsidR="00000000" w:rsidRDefault="00785B4E">
            <w:pPr>
              <w:rPr>
                <w:noProof/>
              </w:rPr>
            </w:pPr>
            <w:r>
              <w:rPr>
                <w:noProof/>
              </w:rPr>
              <w:t>You need to configure a CNAME record for each custom domain you will be using.</w:t>
            </w:r>
          </w:p>
        </w:tc>
        <w:tc>
          <w:tcPr>
            <w:tcW w:w="7407" w:type="dxa"/>
          </w:tcPr>
          <w:p w:rsidR="00000000" w:rsidRDefault="00785B4E">
            <w:pPr>
              <w:rPr>
                <w:lang w:val="fr-FR"/>
              </w:rPr>
            </w:pPr>
            <w:r>
              <w:rPr>
                <w:lang w:val="fr-FR"/>
              </w:rPr>
              <w:t>Vous devez configurer un enregistrement CNAME pour chaque domaine personnalis</w:t>
            </w:r>
            <w:r>
              <w:rPr>
                <w:lang w:val="fr-FR"/>
              </w:rPr>
              <w:t>é</w:t>
            </w:r>
            <w:r>
              <w:rPr>
                <w:lang w:val="fr-FR"/>
              </w:rPr>
              <w:t xml:space="preserve"> que vous utiliserez.</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b5bc5071-5f43-4a7c-b534-3e753c86f184</w:t>
            </w:r>
          </w:p>
        </w:tc>
        <w:tc>
          <w:tcPr>
            <w:tcW w:w="7407" w:type="dxa"/>
            <w:shd w:val="clear" w:color="auto" w:fill="F2F2F2" w:themeFill="background1" w:themeFillShade="F2"/>
          </w:tcPr>
          <w:p w:rsidR="00000000" w:rsidRDefault="00785B4E">
            <w:pPr>
              <w:rPr>
                <w:noProof/>
              </w:rPr>
            </w:pPr>
            <w:r>
              <w:rPr>
                <w:noProof/>
              </w:rPr>
              <w:t>If your site is configured to use S</w:t>
            </w:r>
            <w:r>
              <w:rPr>
                <w:noProof/>
              </w:rPr>
              <w:t>SL, the CNAME record should point to the CloudFront URL.</w:t>
            </w:r>
          </w:p>
        </w:tc>
        <w:tc>
          <w:tcPr>
            <w:tcW w:w="7407" w:type="dxa"/>
          </w:tcPr>
          <w:p w:rsidR="00000000" w:rsidRDefault="00785B4E">
            <w:pPr>
              <w:rPr>
                <w:lang w:val="fr-FR"/>
              </w:rPr>
            </w:pPr>
            <w:r>
              <w:rPr>
                <w:lang w:val="fr-FR"/>
              </w:rPr>
              <w:t>Si votre site est configur</w:t>
            </w:r>
            <w:r>
              <w:rPr>
                <w:lang w:val="fr-FR"/>
              </w:rPr>
              <w:t>é</w:t>
            </w:r>
            <w:r>
              <w:rPr>
                <w:lang w:val="fr-FR"/>
              </w:rPr>
              <w:t xml:space="preserve"> pour utiliser SSL, l'enregistrement CNAME doit pointer vers l'URL CloudFront.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7bddb364-c348-40f4-8e3b-c50f2bd67bdc</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Securing a Portal Experience with SSL</w:t>
            </w:r>
            <w:r>
              <w:rPr>
                <w:rStyle w:val="mqInternal"/>
                <w:noProof/>
              </w:rPr>
              <w:t>{2]</w:t>
            </w:r>
            <w:r>
              <w:rPr>
                <w:noProof/>
              </w:rPr>
              <w:t xml:space="preserve"> for</w:t>
            </w:r>
            <w:r>
              <w:rPr>
                <w:noProof/>
              </w:rPr>
              <w:t xml:space="preserve"> information.</w:t>
            </w:r>
          </w:p>
        </w:tc>
        <w:tc>
          <w:tcPr>
            <w:tcW w:w="7407" w:type="dxa"/>
          </w:tcPr>
          <w:p w:rsidR="00000000" w:rsidRDefault="00785B4E">
            <w:pPr>
              <w:rPr>
                <w:lang w:val="fr-FR"/>
              </w:rPr>
            </w:pPr>
            <w:r>
              <w:rPr>
                <w:lang w:val="fr-FR"/>
              </w:rPr>
              <w:t xml:space="preserve">Pour plus </w:t>
            </w:r>
            <w:r>
              <w:rPr>
                <w:rStyle w:val="mqInternal"/>
                <w:noProof/>
                <w:lang w:val="fr-FR"/>
              </w:rPr>
              <w:t>[1}</w:t>
            </w:r>
            <w:r>
              <w:rPr>
                <w:lang w:val="fr-FR"/>
              </w:rPr>
              <w:t xml:space="preserve">d'informations, reportez-vous </w:t>
            </w:r>
            <w:r>
              <w:rPr>
                <w:lang w:val="fr-FR"/>
              </w:rPr>
              <w:t>à</w:t>
            </w:r>
            <w:r>
              <w:rPr>
                <w:lang w:val="fr-FR"/>
              </w:rPr>
              <w:t xml:space="preserve"> S</w:t>
            </w:r>
            <w:r>
              <w:rPr>
                <w:lang w:val="fr-FR"/>
              </w:rPr>
              <w:t>é</w:t>
            </w:r>
            <w:r>
              <w:rPr>
                <w:lang w:val="fr-FR"/>
              </w:rPr>
              <w:t>curiser une exp</w:t>
            </w:r>
            <w:r>
              <w:rPr>
                <w:lang w:val="fr-FR"/>
              </w:rPr>
              <w:t>é</w:t>
            </w:r>
            <w:r>
              <w:rPr>
                <w:lang w:val="fr-FR"/>
              </w:rPr>
              <w:t>rience de portail avec SSL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2a57559f-2c50-4264-9805-22f2c96c2262</w:t>
            </w:r>
          </w:p>
        </w:tc>
        <w:tc>
          <w:tcPr>
            <w:tcW w:w="7407" w:type="dxa"/>
            <w:shd w:val="clear" w:color="auto" w:fill="F2F2F2" w:themeFill="background1" w:themeFillShade="F2"/>
          </w:tcPr>
          <w:p w:rsidR="00000000" w:rsidRDefault="00785B4E">
            <w:pPr>
              <w:rPr>
                <w:noProof/>
              </w:rPr>
            </w:pPr>
            <w:r>
              <w:rPr>
                <w:noProof/>
              </w:rPr>
              <w:t xml:space="preserve">Note that custom domains must include a subdomain in order to be configured as a CNAME ex: </w:t>
            </w:r>
            <w:r>
              <w:rPr>
                <w:rStyle w:val="mqInternal"/>
                <w:noProof/>
              </w:rPr>
              <w:t>[1}[2]{3]</w:t>
            </w:r>
            <w:r>
              <w:rPr>
                <w:noProof/>
              </w:rPr>
              <w:t xml:space="preserve"> must be placed before </w:t>
            </w:r>
            <w:r>
              <w:rPr>
                <w:rStyle w:val="mqInternal"/>
                <w:noProof/>
              </w:rPr>
              <w:t>[1}[5]{3]</w:t>
            </w:r>
            <w:r>
              <w:rPr>
                <w:noProof/>
              </w:rPr>
              <w:t xml:space="preserve"> so I can configure </w:t>
            </w:r>
            <w:r>
              <w:rPr>
                <w:noProof/>
              </w:rPr>
              <w:lastRenderedPageBreak/>
              <w:t>my CNAME.</w:t>
            </w:r>
          </w:p>
        </w:tc>
        <w:tc>
          <w:tcPr>
            <w:tcW w:w="7407" w:type="dxa"/>
          </w:tcPr>
          <w:p w:rsidR="00000000" w:rsidRDefault="00785B4E">
            <w:pPr>
              <w:rPr>
                <w:lang w:val="fr-FR"/>
              </w:rPr>
            </w:pPr>
            <w:r>
              <w:rPr>
                <w:lang w:val="fr-FR"/>
              </w:rPr>
              <w:lastRenderedPageBreak/>
              <w:t>Notez que les domaines personnalis</w:t>
            </w:r>
            <w:r>
              <w:rPr>
                <w:lang w:val="fr-FR"/>
              </w:rPr>
              <w:t>é</w:t>
            </w:r>
            <w:r>
              <w:rPr>
                <w:lang w:val="fr-FR"/>
              </w:rPr>
              <w:t>s doivent inclure un sous-domaine afin d'</w:t>
            </w:r>
            <w:r>
              <w:rPr>
                <w:lang w:val="fr-FR"/>
              </w:rPr>
              <w:t>ê</w:t>
            </w:r>
            <w:r>
              <w:rPr>
                <w:lang w:val="fr-FR"/>
              </w:rPr>
              <w:t>tre configur</w:t>
            </w:r>
            <w:r>
              <w:rPr>
                <w:lang w:val="fr-FR"/>
              </w:rPr>
              <w:t>é</w:t>
            </w:r>
            <w:r>
              <w:rPr>
                <w:lang w:val="fr-FR"/>
              </w:rPr>
              <w:t xml:space="preserve"> en tant que CNAME ex : </w:t>
            </w:r>
            <w:r>
              <w:rPr>
                <w:rStyle w:val="mqInternal"/>
                <w:noProof/>
                <w:lang w:val="fr-FR"/>
              </w:rPr>
              <w:t>[1}[2]{3]</w:t>
            </w:r>
            <w:r>
              <w:rPr>
                <w:lang w:val="fr-FR"/>
              </w:rPr>
              <w:t xml:space="preserve"> doit </w:t>
            </w:r>
            <w:r>
              <w:rPr>
                <w:lang w:val="fr-FR"/>
              </w:rPr>
              <w:t>ê</w:t>
            </w:r>
            <w:r>
              <w:rPr>
                <w:lang w:val="fr-FR"/>
              </w:rPr>
              <w:t>tre plac</w:t>
            </w:r>
            <w:r>
              <w:rPr>
                <w:lang w:val="fr-FR"/>
              </w:rPr>
              <w:t>é</w:t>
            </w:r>
            <w:r>
              <w:rPr>
                <w:lang w:val="fr-FR"/>
              </w:rPr>
              <w:t xml:space="preserve"> avant </w:t>
            </w:r>
            <w:r>
              <w:rPr>
                <w:rStyle w:val="mqInternal"/>
                <w:noProof/>
                <w:lang w:val="fr-FR"/>
              </w:rPr>
              <w:lastRenderedPageBreak/>
              <w:t>[1}[5]{3]</w:t>
            </w:r>
            <w:r>
              <w:rPr>
                <w:lang w:val="fr-FR"/>
              </w:rPr>
              <w:t xml:space="preserve"> afin que je puisse configurer mon CNAM</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82 </w:t>
            </w:r>
            <w:r>
              <w:rPr>
                <w:noProof/>
                <w:sz w:val="16"/>
              </w:rPr>
              <w:br/>
            </w:r>
            <w:r>
              <w:rPr>
                <w:noProof/>
                <w:sz w:val="2"/>
              </w:rPr>
              <w:t>b44e10da-fec7-4f4d-9480-56db77d1947c</w:t>
            </w:r>
          </w:p>
        </w:tc>
        <w:tc>
          <w:tcPr>
            <w:tcW w:w="7407" w:type="dxa"/>
            <w:shd w:val="clear" w:color="auto" w:fill="F2F2F2" w:themeFill="background1" w:themeFillShade="F2"/>
          </w:tcPr>
          <w:p w:rsidR="00000000" w:rsidRDefault="00785B4E">
            <w:pPr>
              <w:rPr>
                <w:noProof/>
              </w:rPr>
            </w:pPr>
            <w:r>
              <w:rPr>
                <w:noProof/>
              </w:rPr>
              <w:t>The CNAME values are displayed as part of the Custom Domains &amp; SSL settings.</w:t>
            </w:r>
          </w:p>
        </w:tc>
        <w:tc>
          <w:tcPr>
            <w:tcW w:w="7407" w:type="dxa"/>
          </w:tcPr>
          <w:p w:rsidR="00000000" w:rsidRDefault="00785B4E">
            <w:pPr>
              <w:rPr>
                <w:lang w:val="fr-FR"/>
              </w:rPr>
            </w:pPr>
            <w:r>
              <w:rPr>
                <w:lang w:val="fr-FR"/>
              </w:rPr>
              <w:t>Les valeurs CNAME sont affich</w:t>
            </w:r>
            <w:r>
              <w:rPr>
                <w:lang w:val="fr-FR"/>
              </w:rPr>
              <w:t>é</w:t>
            </w:r>
            <w:r>
              <w:rPr>
                <w:lang w:val="fr-FR"/>
              </w:rPr>
              <w:t>es dans les param</w:t>
            </w:r>
            <w:r>
              <w:rPr>
                <w:lang w:val="fr-FR"/>
              </w:rPr>
              <w:t>è</w:t>
            </w:r>
            <w:r>
              <w:rPr>
                <w:lang w:val="fr-FR"/>
              </w:rPr>
              <w:t>tres Custom Domains et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7dec23a8-d47f-4d40-b855-232a789bab8f</w:t>
            </w:r>
          </w:p>
        </w:tc>
        <w:tc>
          <w:tcPr>
            <w:tcW w:w="7407" w:type="dxa"/>
            <w:shd w:val="clear" w:color="auto" w:fill="F2F2F2" w:themeFill="background1" w:themeFillShade="F2"/>
          </w:tcPr>
          <w:p w:rsidR="00000000" w:rsidRDefault="00785B4E">
            <w:pPr>
              <w:rPr>
                <w:noProof/>
              </w:rPr>
            </w:pPr>
            <w:r>
              <w:rPr>
                <w:noProof/>
              </w:rPr>
              <w:t xml:space="preserve">In this example, for the custom domain of </w:t>
            </w:r>
            <w:r>
              <w:rPr>
                <w:rStyle w:val="mqInternal"/>
                <w:noProof/>
              </w:rPr>
              <w:t>[1}[2]{3]</w:t>
            </w:r>
            <w:r>
              <w:rPr>
                <w:noProof/>
              </w:rPr>
              <w:t xml:space="preserve">, I would add a </w:t>
            </w:r>
            <w:r>
              <w:rPr>
                <w:rStyle w:val="mqInternal"/>
                <w:noProof/>
              </w:rPr>
              <w:t>[4}</w:t>
            </w:r>
            <w:r>
              <w:rPr>
                <w:noProof/>
              </w:rPr>
              <w:t>CNAME</w:t>
            </w:r>
            <w:r>
              <w:rPr>
                <w:rStyle w:val="mqInternal"/>
                <w:noProof/>
              </w:rPr>
              <w:t>{5]</w:t>
            </w:r>
            <w:r>
              <w:rPr>
                <w:noProof/>
              </w:rPr>
              <w:t xml:space="preserve"> record and add a host of </w:t>
            </w:r>
            <w:r>
              <w:rPr>
                <w:rStyle w:val="mqInternal"/>
                <w:noProof/>
              </w:rPr>
              <w:t>[1}[7]{3]</w:t>
            </w:r>
            <w:r>
              <w:rPr>
                <w:noProof/>
              </w:rPr>
              <w:t xml:space="preserve"> and point it to </w:t>
            </w:r>
            <w:r>
              <w:rPr>
                <w:rStyle w:val="mqInternal"/>
                <w:noProof/>
              </w:rPr>
              <w:t>[1}[10]{3]</w:t>
            </w:r>
            <w:r>
              <w:rPr>
                <w:noProof/>
              </w:rPr>
              <w:t>.</w:t>
            </w:r>
          </w:p>
        </w:tc>
        <w:tc>
          <w:tcPr>
            <w:tcW w:w="7407" w:type="dxa"/>
          </w:tcPr>
          <w:p w:rsidR="00000000" w:rsidRDefault="00785B4E">
            <w:pPr>
              <w:rPr>
                <w:lang w:val="fr-FR"/>
              </w:rPr>
            </w:pPr>
            <w:r>
              <w:rPr>
                <w:lang w:val="fr-FR"/>
              </w:rPr>
              <w:t xml:space="preserve">Dans cet exemple, pour le nom de domaine </w:t>
            </w:r>
            <w:r>
              <w:rPr>
                <w:rStyle w:val="mqInternal"/>
                <w:noProof/>
                <w:lang w:val="fr-FR"/>
              </w:rPr>
              <w:t>[1}[2]{3]</w:t>
            </w:r>
            <w:r>
              <w:rPr>
                <w:lang w:val="fr-FR"/>
              </w:rPr>
              <w:t xml:space="preserve">, il convient d'ajouter un enregistrement </w:t>
            </w:r>
            <w:r>
              <w:rPr>
                <w:rStyle w:val="mqInternal"/>
                <w:noProof/>
                <w:lang w:val="fr-FR"/>
              </w:rPr>
              <w:t>[4}</w:t>
            </w:r>
            <w:r>
              <w:rPr>
                <w:lang w:val="fr-FR"/>
              </w:rPr>
              <w:t>CNAME</w:t>
            </w:r>
            <w:r>
              <w:rPr>
                <w:rStyle w:val="mqInternal"/>
                <w:noProof/>
                <w:lang w:val="fr-FR"/>
              </w:rPr>
              <w:t>{5]</w:t>
            </w:r>
            <w:r>
              <w:rPr>
                <w:lang w:val="fr-FR"/>
              </w:rPr>
              <w:t xml:space="preserve"> et un h</w:t>
            </w:r>
            <w:r>
              <w:rPr>
                <w:lang w:val="fr-FR"/>
              </w:rPr>
              <w:t>ô</w:t>
            </w:r>
            <w:r>
              <w:rPr>
                <w:lang w:val="fr-FR"/>
              </w:rPr>
              <w:t>te</w:t>
            </w:r>
            <w:r>
              <w:rPr>
                <w:lang w:val="fr-FR"/>
              </w:rPr>
              <w:t xml:space="preserve"> de </w:t>
            </w:r>
            <w:r>
              <w:rPr>
                <w:rStyle w:val="mqInternal"/>
                <w:noProof/>
                <w:lang w:val="fr-FR"/>
              </w:rPr>
              <w:t>[1}[7]{3]</w:t>
            </w:r>
            <w:r>
              <w:rPr>
                <w:lang w:val="fr-FR"/>
              </w:rPr>
              <w:t xml:space="preserve"> et pointez-le vers </w:t>
            </w:r>
            <w:r>
              <w:rPr>
                <w:rStyle w:val="mqInternal"/>
                <w:noProof/>
                <w:lang w:val="fr-FR"/>
              </w:rPr>
              <w:t>[1}[10]{3]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33a67715-9e6e-4517-afe9-74f67cdedf5d</w:t>
            </w:r>
          </w:p>
        </w:tc>
        <w:tc>
          <w:tcPr>
            <w:tcW w:w="7407" w:type="dxa"/>
            <w:shd w:val="clear" w:color="auto" w:fill="F2F2F2" w:themeFill="background1" w:themeFillShade="F2"/>
          </w:tcPr>
          <w:p w:rsidR="00000000" w:rsidRDefault="00785B4E">
            <w:pPr>
              <w:rPr>
                <w:noProof/>
              </w:rPr>
            </w:pPr>
            <w:r>
              <w:rPr>
                <w:noProof/>
              </w:rPr>
              <w:t>Note that browsing directly to a Cloudfront URL will return a "page not found" error (404).</w:t>
            </w:r>
          </w:p>
        </w:tc>
        <w:tc>
          <w:tcPr>
            <w:tcW w:w="7407" w:type="dxa"/>
          </w:tcPr>
          <w:p w:rsidR="00000000" w:rsidRDefault="00785B4E">
            <w:pPr>
              <w:rPr>
                <w:lang w:val="fr-FR"/>
              </w:rPr>
            </w:pPr>
            <w:r>
              <w:rPr>
                <w:lang w:val="fr-FR"/>
              </w:rPr>
              <w:t xml:space="preserve">Notez que la navigation directe vers une URL Cloudfront renverra une erreur </w:t>
            </w:r>
            <w:r>
              <w:rPr>
                <w:lang w:val="fr-FR"/>
              </w:rPr>
              <w:t>«</w:t>
            </w:r>
            <w:r>
              <w:rPr>
                <w:lang w:val="fr-FR"/>
              </w:rPr>
              <w:t> page not found </w:t>
            </w:r>
            <w:r>
              <w:rPr>
                <w:lang w:val="fr-FR"/>
              </w:rPr>
              <w:t>»</w:t>
            </w:r>
            <w:r>
              <w:rPr>
                <w:lang w:val="fr-FR"/>
              </w:rPr>
              <w:t xml:space="preserve"> (404).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25fc9c9a-bdf5-4dff-9807-52bdc52bae28</w:t>
            </w:r>
          </w:p>
        </w:tc>
        <w:tc>
          <w:tcPr>
            <w:tcW w:w="7407" w:type="dxa"/>
            <w:shd w:val="clear" w:color="auto" w:fill="F2F2F2" w:themeFill="background1" w:themeFillShade="F2"/>
          </w:tcPr>
          <w:p w:rsidR="00000000" w:rsidRDefault="00785B4E">
            <w:pPr>
              <w:rPr>
                <w:noProof/>
              </w:rPr>
            </w:pPr>
            <w:r>
              <w:rPr>
                <w:noProof/>
              </w:rPr>
              <w:t xml:space="preserve">A </w:t>
            </w:r>
            <w:r>
              <w:rPr>
                <w:rStyle w:val="mqInternal"/>
                <w:noProof/>
              </w:rPr>
              <w:t>[1}[2]{3]</w:t>
            </w:r>
            <w:r>
              <w:rPr>
                <w:noProof/>
              </w:rPr>
              <w:t xml:space="preserve"> command can be used to verify the domain configuration.</w:t>
            </w:r>
          </w:p>
        </w:tc>
        <w:tc>
          <w:tcPr>
            <w:tcW w:w="7407" w:type="dxa"/>
          </w:tcPr>
          <w:p w:rsidR="00000000" w:rsidRDefault="00785B4E">
            <w:pPr>
              <w:rPr>
                <w:lang w:val="fr-FR"/>
              </w:rPr>
            </w:pPr>
            <w:r>
              <w:rPr>
                <w:lang w:val="fr-FR"/>
              </w:rPr>
              <w:t xml:space="preserve">Une </w:t>
            </w:r>
            <w:r>
              <w:rPr>
                <w:rStyle w:val="mqInternal"/>
                <w:noProof/>
                <w:lang w:val="fr-FR"/>
              </w:rPr>
              <w:t>[1}[2]{3]</w:t>
            </w:r>
            <w:r>
              <w:rPr>
                <w:lang w:val="fr-FR"/>
              </w:rPr>
              <w:t xml:space="preserve"> commande peut </w:t>
            </w:r>
            <w:r>
              <w:rPr>
                <w:lang w:val="fr-FR"/>
              </w:rPr>
              <w:t>ê</w:t>
            </w:r>
            <w:r>
              <w:rPr>
                <w:lang w:val="fr-FR"/>
              </w:rPr>
              <w:t>tre utilis</w:t>
            </w:r>
            <w:r>
              <w:rPr>
                <w:lang w:val="fr-FR"/>
              </w:rPr>
              <w:t>é</w:t>
            </w:r>
            <w:r>
              <w:rPr>
                <w:lang w:val="fr-FR"/>
              </w:rPr>
              <w:t>e pour v</w:t>
            </w:r>
            <w:r>
              <w:rPr>
                <w:lang w:val="fr-FR"/>
              </w:rPr>
              <w:t>é</w:t>
            </w:r>
            <w:r>
              <w:rPr>
                <w:lang w:val="fr-FR"/>
              </w:rPr>
              <w:t>rifier la configuration du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2d021ec1-b5f9-42ff-a11e-95b247c</w:t>
            </w:r>
            <w:r>
              <w:rPr>
                <w:noProof/>
                <w:sz w:val="2"/>
              </w:rPr>
              <w:t>79868</w:t>
            </w:r>
          </w:p>
        </w:tc>
        <w:tc>
          <w:tcPr>
            <w:tcW w:w="7407" w:type="dxa"/>
            <w:shd w:val="clear" w:color="auto" w:fill="F2F2F2" w:themeFill="background1" w:themeFillShade="F2"/>
          </w:tcPr>
          <w:p w:rsidR="00000000" w:rsidRDefault="00785B4E">
            <w:pPr>
              <w:rPr>
                <w:noProof/>
              </w:rPr>
            </w:pPr>
            <w:r>
              <w:rPr>
                <w:noProof/>
              </w:rPr>
              <w:t>For this example:</w:t>
            </w:r>
          </w:p>
        </w:tc>
        <w:tc>
          <w:tcPr>
            <w:tcW w:w="7407" w:type="dxa"/>
          </w:tcPr>
          <w:p w:rsidR="00000000" w:rsidRDefault="00785B4E">
            <w:pPr>
              <w:rPr>
                <w:lang w:val="fr-FR"/>
              </w:rPr>
            </w:pPr>
            <w:r>
              <w:rPr>
                <w:lang w:val="fr-FR"/>
              </w:rPr>
              <w:t>Pour cet exemple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eab20cae-772c-4461-9075-8f51c5ce1a27</w:t>
            </w:r>
          </w:p>
        </w:tc>
        <w:tc>
          <w:tcPr>
            <w:tcW w:w="7407" w:type="dxa"/>
            <w:shd w:val="clear" w:color="auto" w:fill="F2F2F2" w:themeFill="background1" w:themeFillShade="F2"/>
          </w:tcPr>
          <w:p w:rsidR="00000000" w:rsidRDefault="00785B4E">
            <w:pPr>
              <w:rPr>
                <w:noProof/>
              </w:rPr>
            </w:pPr>
            <w:r>
              <w:rPr>
                <w:noProof/>
              </w:rPr>
              <w:t>The curl statement should return the contents of the site home page.</w:t>
            </w:r>
          </w:p>
        </w:tc>
        <w:tc>
          <w:tcPr>
            <w:tcW w:w="7407" w:type="dxa"/>
          </w:tcPr>
          <w:p w:rsidR="00000000" w:rsidRDefault="00785B4E">
            <w:pPr>
              <w:rPr>
                <w:lang w:val="fr-FR"/>
              </w:rPr>
            </w:pPr>
            <w:r>
              <w:rPr>
                <w:lang w:val="fr-FR"/>
              </w:rPr>
              <w:t>L'instruction curl doit renvoyer le contenu de la page d'accueil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7cbbf5b0-3e7a-496d-899d-106aa45c2175</w:t>
            </w:r>
          </w:p>
        </w:tc>
        <w:tc>
          <w:tcPr>
            <w:tcW w:w="7407" w:type="dxa"/>
            <w:shd w:val="clear" w:color="auto" w:fill="F2F2F2" w:themeFill="background1" w:themeFillShade="F2"/>
          </w:tcPr>
          <w:p w:rsidR="00000000" w:rsidRDefault="00785B4E">
            <w:pPr>
              <w:rPr>
                <w:noProof/>
              </w:rPr>
            </w:pPr>
            <w:r>
              <w:rPr>
                <w:noProof/>
              </w:rPr>
              <w:t>You may need to contact your network administrator or web hosting provider for help with this step.</w:t>
            </w:r>
          </w:p>
        </w:tc>
        <w:tc>
          <w:tcPr>
            <w:tcW w:w="7407" w:type="dxa"/>
          </w:tcPr>
          <w:p w:rsidR="00000000" w:rsidRDefault="00785B4E">
            <w:pPr>
              <w:rPr>
                <w:lang w:val="fr-FR"/>
              </w:rPr>
            </w:pPr>
            <w:r>
              <w:rPr>
                <w:lang w:val="fr-FR"/>
              </w:rPr>
              <w:t>Vous devrez peut-</w:t>
            </w:r>
            <w:r>
              <w:rPr>
                <w:lang w:val="fr-FR"/>
              </w:rPr>
              <w:t>ê</w:t>
            </w:r>
            <w:r>
              <w:rPr>
                <w:lang w:val="fr-FR"/>
              </w:rPr>
              <w:t>tre contacter votre administrateur r</w:t>
            </w:r>
            <w:r>
              <w:rPr>
                <w:lang w:val="fr-FR"/>
              </w:rPr>
              <w:t>é</w:t>
            </w:r>
            <w:r>
              <w:rPr>
                <w:lang w:val="fr-FR"/>
              </w:rPr>
              <w:t>seau ou votre fournisseur d'h</w:t>
            </w:r>
            <w:r>
              <w:rPr>
                <w:lang w:val="fr-FR"/>
              </w:rPr>
              <w:t>é</w:t>
            </w:r>
            <w:r>
              <w:rPr>
                <w:lang w:val="fr-FR"/>
              </w:rPr>
              <w:t>bergement Web pour obtenir de l'ai</w:t>
            </w:r>
            <w:r>
              <w:rPr>
                <w:lang w:val="fr-FR"/>
              </w:rPr>
              <w:t xml:space="preserve">de sur cette </w:t>
            </w:r>
            <w:r>
              <w:rPr>
                <w:lang w:val="fr-FR"/>
              </w:rPr>
              <w:t>é</w:t>
            </w:r>
            <w:r>
              <w:rPr>
                <w:lang w:val="fr-FR"/>
              </w:rPr>
              <w:t>tape.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f86e667a-b956-4aee-9e8e-bb0748682566</w:t>
            </w:r>
          </w:p>
        </w:tc>
        <w:tc>
          <w:tcPr>
            <w:tcW w:w="7407" w:type="dxa"/>
            <w:shd w:val="clear" w:color="auto" w:fill="F2F2F2" w:themeFill="background1" w:themeFillShade="F2"/>
          </w:tcPr>
          <w:p w:rsidR="00000000" w:rsidRDefault="00785B4E">
            <w:pPr>
              <w:rPr>
                <w:noProof/>
              </w:rPr>
            </w:pPr>
            <w:r>
              <w:rPr>
                <w:noProof/>
              </w:rPr>
              <w:t>Remember that it can take up to 48 hours for DNS changes to take effect.</w:t>
            </w:r>
          </w:p>
        </w:tc>
        <w:tc>
          <w:tcPr>
            <w:tcW w:w="7407" w:type="dxa"/>
          </w:tcPr>
          <w:p w:rsidR="00000000" w:rsidRDefault="00785B4E">
            <w:pPr>
              <w:rPr>
                <w:lang w:val="fr-FR"/>
              </w:rPr>
            </w:pPr>
            <w:r>
              <w:rPr>
                <w:lang w:val="fr-FR"/>
              </w:rPr>
              <w:t>Il faut parfois patienter 48 heures avant que le changement de DNS ne soit fonctionnel.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69432108-1b1e-4652-9d72-f1b8</w:t>
            </w:r>
            <w:r>
              <w:rPr>
                <w:noProof/>
                <w:sz w:val="2"/>
              </w:rPr>
              <w:t>5873e248</w:t>
            </w:r>
          </w:p>
        </w:tc>
        <w:tc>
          <w:tcPr>
            <w:tcW w:w="7407" w:type="dxa"/>
            <w:shd w:val="clear" w:color="auto" w:fill="F2F2F2" w:themeFill="background1" w:themeFillShade="F2"/>
          </w:tcPr>
          <w:p w:rsidR="00000000" w:rsidRDefault="00785B4E">
            <w:pPr>
              <w:rPr>
                <w:noProof/>
              </w:rPr>
            </w:pPr>
            <w:r>
              <w:rPr>
                <w:noProof/>
              </w:rPr>
              <w:t>Securing sites with SSL</w:t>
            </w:r>
          </w:p>
        </w:tc>
        <w:tc>
          <w:tcPr>
            <w:tcW w:w="7407" w:type="dxa"/>
          </w:tcPr>
          <w:p w:rsidR="00000000" w:rsidRDefault="00785B4E">
            <w:pPr>
              <w:rPr>
                <w:lang w:val="fr-FR"/>
              </w:rPr>
            </w:pPr>
            <w:r>
              <w:rPr>
                <w:lang w:val="fr-FR"/>
              </w:rPr>
              <w:t>S</w:t>
            </w:r>
            <w:r>
              <w:rPr>
                <w:lang w:val="fr-FR"/>
              </w:rPr>
              <w:t>é</w:t>
            </w:r>
            <w:r>
              <w:rPr>
                <w:lang w:val="fr-FR"/>
              </w:rPr>
              <w:t>curisation des sites via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75569954-bc1d-4428-9512-fb4ecb8053a0</w:t>
            </w:r>
          </w:p>
        </w:tc>
        <w:tc>
          <w:tcPr>
            <w:tcW w:w="7407" w:type="dxa"/>
            <w:shd w:val="clear" w:color="auto" w:fill="F2F2F2" w:themeFill="background1" w:themeFillShade="F2"/>
          </w:tcPr>
          <w:p w:rsidR="00000000" w:rsidRDefault="00785B4E">
            <w:pPr>
              <w:rPr>
                <w:noProof/>
              </w:rPr>
            </w:pPr>
            <w:r>
              <w:rPr>
                <w:noProof/>
              </w:rPr>
              <w:t>There are two options for securing a Portal Experience</w:t>
            </w:r>
            <w:r>
              <w:rPr>
                <w:rStyle w:val="mqInternal"/>
                <w:noProof/>
              </w:rPr>
              <w:t>[1]</w:t>
            </w:r>
            <w:r>
              <w:rPr>
                <w:noProof/>
              </w:rPr>
              <w:t>with SSL:</w:t>
            </w:r>
          </w:p>
        </w:tc>
        <w:tc>
          <w:tcPr>
            <w:tcW w:w="7407" w:type="dxa"/>
          </w:tcPr>
          <w:p w:rsidR="00000000" w:rsidRDefault="00785B4E">
            <w:pPr>
              <w:rPr>
                <w:lang w:val="fr-FR"/>
              </w:rPr>
            </w:pPr>
            <w:r>
              <w:rPr>
                <w:lang w:val="fr-FR"/>
              </w:rPr>
              <w:t>Il existe deux options pour s</w:t>
            </w:r>
            <w:r>
              <w:rPr>
                <w:lang w:val="fr-FR"/>
              </w:rPr>
              <w:t>é</w:t>
            </w:r>
            <w:r>
              <w:rPr>
                <w:lang w:val="fr-FR"/>
              </w:rPr>
              <w:t>curiser une exp</w:t>
            </w:r>
            <w:r>
              <w:rPr>
                <w:lang w:val="fr-FR"/>
              </w:rPr>
              <w:t>é</w:t>
            </w:r>
            <w:r>
              <w:rPr>
                <w:lang w:val="fr-FR"/>
              </w:rPr>
              <w:t>rience de portail</w:t>
            </w:r>
            <w:r>
              <w:rPr>
                <w:rStyle w:val="mqInternal"/>
                <w:noProof/>
                <w:lang w:val="fr-FR"/>
              </w:rPr>
              <w:t>[1]</w:t>
            </w:r>
            <w:r>
              <w:rPr>
                <w:lang w:val="fr-FR"/>
              </w:rPr>
              <w:t>avec SSL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f</w:t>
            </w:r>
            <w:r>
              <w:rPr>
                <w:noProof/>
                <w:sz w:val="2"/>
              </w:rPr>
              <w:t>85728e4-30f3-47e7-9e93-2f4924451685</w:t>
            </w:r>
          </w:p>
        </w:tc>
        <w:tc>
          <w:tcPr>
            <w:tcW w:w="7407" w:type="dxa"/>
            <w:shd w:val="clear" w:color="auto" w:fill="F2F2F2" w:themeFill="background1" w:themeFillShade="F2"/>
          </w:tcPr>
          <w:p w:rsidR="00000000" w:rsidRDefault="00785B4E">
            <w:pPr>
              <w:rPr>
                <w:noProof/>
              </w:rPr>
            </w:pPr>
            <w:r>
              <w:rPr>
                <w:noProof/>
              </w:rPr>
              <w:t xml:space="preserve">For sites that are being published using the assigned site slug (i.e. </w:t>
            </w:r>
            <w:r>
              <w:rPr>
                <w:rStyle w:val="mqInternal"/>
                <w:noProof/>
              </w:rPr>
              <w:t>[1}[2]{3]</w:t>
            </w:r>
            <w:r>
              <w:rPr>
                <w:noProof/>
              </w:rPr>
              <w:t>) or are using a Brightcove supplied domain, no configuration is needed to support https.</w:t>
            </w:r>
          </w:p>
        </w:tc>
        <w:tc>
          <w:tcPr>
            <w:tcW w:w="7407" w:type="dxa"/>
          </w:tcPr>
          <w:p w:rsidR="00000000" w:rsidRDefault="00785B4E">
            <w:pPr>
              <w:rPr>
                <w:lang w:val="fr-FR"/>
              </w:rPr>
            </w:pPr>
            <w:r>
              <w:rPr>
                <w:lang w:val="fr-FR"/>
              </w:rPr>
              <w:t>Pour les sites publi</w:t>
            </w:r>
            <w:r>
              <w:rPr>
                <w:lang w:val="fr-FR"/>
              </w:rPr>
              <w:t>é</w:t>
            </w:r>
            <w:r>
              <w:rPr>
                <w:lang w:val="fr-FR"/>
              </w:rPr>
              <w:t xml:space="preserve">s </w:t>
            </w:r>
            <w:r>
              <w:rPr>
                <w:lang w:val="fr-FR"/>
              </w:rPr>
              <w:t>à</w:t>
            </w:r>
            <w:r>
              <w:rPr>
                <w:lang w:val="fr-FR"/>
              </w:rPr>
              <w:t xml:space="preserve"> l'aide de l'identifiant de site affect</w:t>
            </w:r>
            <w:r>
              <w:rPr>
                <w:lang w:val="fr-FR"/>
              </w:rPr>
              <w:t>é</w:t>
            </w:r>
            <w:r>
              <w:rPr>
                <w:lang w:val="fr-FR"/>
              </w:rPr>
              <w:t xml:space="preserve"> (par ex. </w:t>
            </w:r>
            <w:r>
              <w:rPr>
                <w:rStyle w:val="mqInternal"/>
                <w:noProof/>
                <w:lang w:val="fr-FR"/>
              </w:rPr>
              <w:t>[1}[2]{3]</w:t>
            </w:r>
            <w:r>
              <w:rPr>
                <w:lang w:val="fr-FR"/>
              </w:rPr>
              <w:t>) ou qui utilisent un domaine fourni par Brightcove, aucune configuration n'est n</w:t>
            </w:r>
            <w:r>
              <w:rPr>
                <w:lang w:val="fr-FR"/>
              </w:rPr>
              <w:t>é</w:t>
            </w:r>
            <w:r>
              <w:rPr>
                <w:lang w:val="fr-FR"/>
              </w:rPr>
              <w:t>cessaire pour prendre en charge les connexions https.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f42d1fd2-54d2-4232-9226-36381e6b77a3</w:t>
            </w:r>
          </w:p>
        </w:tc>
        <w:tc>
          <w:tcPr>
            <w:tcW w:w="7407" w:type="dxa"/>
            <w:shd w:val="clear" w:color="auto" w:fill="F2F2F2" w:themeFill="background1" w:themeFillShade="F2"/>
          </w:tcPr>
          <w:p w:rsidR="00000000" w:rsidRDefault="00785B4E">
            <w:pPr>
              <w:rPr>
                <w:noProof/>
              </w:rPr>
            </w:pPr>
            <w:r>
              <w:rPr>
                <w:noProof/>
              </w:rPr>
              <w:t xml:space="preserve">Adding </w:t>
            </w:r>
            <w:r>
              <w:rPr>
                <w:rStyle w:val="mqInternal"/>
                <w:noProof/>
              </w:rPr>
              <w:t>[1}</w:t>
            </w:r>
            <w:r>
              <w:rPr>
                <w:noProof/>
              </w:rPr>
              <w:t>https://</w:t>
            </w:r>
            <w:r>
              <w:rPr>
                <w:rStyle w:val="mqInternal"/>
                <w:noProof/>
              </w:rPr>
              <w:t>{</w:t>
            </w:r>
            <w:r>
              <w:rPr>
                <w:rStyle w:val="mqInternal"/>
                <w:noProof/>
              </w:rPr>
              <w:t>2]</w:t>
            </w:r>
            <w:r>
              <w:rPr>
                <w:noProof/>
              </w:rPr>
              <w:t xml:space="preserve"> to the beginning of the URL will secure the data transmission between your browser and the Gallery site.</w:t>
            </w:r>
          </w:p>
        </w:tc>
        <w:tc>
          <w:tcPr>
            <w:tcW w:w="7407" w:type="dxa"/>
          </w:tcPr>
          <w:p w:rsidR="00000000" w:rsidRDefault="00785B4E">
            <w:pPr>
              <w:rPr>
                <w:lang w:val="fr-FR"/>
              </w:rPr>
            </w:pPr>
            <w:r>
              <w:rPr>
                <w:lang w:val="fr-FR"/>
              </w:rPr>
              <w:t xml:space="preserve">L'ajout de </w:t>
            </w:r>
            <w:r>
              <w:rPr>
                <w:rStyle w:val="mqInternal"/>
                <w:noProof/>
                <w:lang w:val="fr-FR"/>
              </w:rPr>
              <w:t>[1}</w:t>
            </w:r>
            <w:r>
              <w:rPr>
                <w:lang w:val="fr-FR"/>
              </w:rPr>
              <w:t>https://</w:t>
            </w:r>
            <w:r>
              <w:rPr>
                <w:rStyle w:val="mqInternal"/>
                <w:noProof/>
                <w:lang w:val="fr-FR"/>
              </w:rPr>
              <w:t>{2]</w:t>
            </w:r>
            <w:r>
              <w:rPr>
                <w:lang w:val="fr-FR"/>
              </w:rPr>
              <w:t xml:space="preserve"> au d</w:t>
            </w:r>
            <w:r>
              <w:rPr>
                <w:lang w:val="fr-FR"/>
              </w:rPr>
              <w:t>é</w:t>
            </w:r>
            <w:r>
              <w:rPr>
                <w:lang w:val="fr-FR"/>
              </w:rPr>
              <w:t>but de l'URL s</w:t>
            </w:r>
            <w:r>
              <w:rPr>
                <w:lang w:val="fr-FR"/>
              </w:rPr>
              <w:t>é</w:t>
            </w:r>
            <w:r>
              <w:rPr>
                <w:lang w:val="fr-FR"/>
              </w:rPr>
              <w:t>curise la transmission des donn</w:t>
            </w:r>
            <w:r>
              <w:rPr>
                <w:lang w:val="fr-FR"/>
              </w:rPr>
              <w:t>é</w:t>
            </w:r>
            <w:r>
              <w:rPr>
                <w:lang w:val="fr-FR"/>
              </w:rPr>
              <w:t>es entre votre navigateur et le site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ea367a9f-2534-4c9e-</w:t>
            </w:r>
            <w:r>
              <w:rPr>
                <w:noProof/>
                <w:sz w:val="2"/>
              </w:rPr>
              <w:t>82a3-148f6dd23635</w:t>
            </w:r>
          </w:p>
        </w:tc>
        <w:tc>
          <w:tcPr>
            <w:tcW w:w="7407" w:type="dxa"/>
            <w:shd w:val="clear" w:color="auto" w:fill="F2F2F2" w:themeFill="background1" w:themeFillShade="F2"/>
          </w:tcPr>
          <w:p w:rsidR="00000000" w:rsidRDefault="00785B4E">
            <w:pPr>
              <w:rPr>
                <w:noProof/>
              </w:rPr>
            </w:pPr>
            <w:r>
              <w:rPr>
                <w:noProof/>
              </w:rPr>
              <w:t xml:space="preserve">You can also select </w:t>
            </w:r>
            <w:r>
              <w:rPr>
                <w:rStyle w:val="mqInternal"/>
                <w:noProof/>
              </w:rPr>
              <w:t>[1}</w:t>
            </w:r>
            <w:r>
              <w:rPr>
                <w:noProof/>
              </w:rPr>
              <w:t>Enforce SSL on this domain (recommended)</w:t>
            </w:r>
            <w:r>
              <w:rPr>
                <w:rStyle w:val="mqInternal"/>
                <w:noProof/>
              </w:rPr>
              <w:t>{2]</w:t>
            </w:r>
            <w:r>
              <w:rPr>
                <w:noProof/>
              </w:rPr>
              <w:t xml:space="preserve"> to enable a redirect from the non-SSL version of the site if a viewer goes to it.</w:t>
            </w:r>
          </w:p>
        </w:tc>
        <w:tc>
          <w:tcPr>
            <w:tcW w:w="7407" w:type="dxa"/>
          </w:tcPr>
          <w:p w:rsidR="00000000" w:rsidRDefault="00785B4E">
            <w:pPr>
              <w:rPr>
                <w:lang w:val="fr-FR"/>
              </w:rPr>
            </w:pPr>
            <w:r>
              <w:rPr>
                <w:lang w:val="fr-FR"/>
              </w:rPr>
              <w:t xml:space="preserve">Vous pouvez </w:t>
            </w:r>
            <w:r>
              <w:rPr>
                <w:lang w:val="fr-FR"/>
              </w:rPr>
              <w:t>é</w:t>
            </w:r>
            <w:r>
              <w:rPr>
                <w:lang w:val="fr-FR"/>
              </w:rPr>
              <w:t>galement s</w:t>
            </w:r>
            <w:r>
              <w:rPr>
                <w:lang w:val="fr-FR"/>
              </w:rPr>
              <w:t>é</w:t>
            </w:r>
            <w:r>
              <w:rPr>
                <w:lang w:val="fr-FR"/>
              </w:rPr>
              <w:t xml:space="preserve">lectionner </w:t>
            </w:r>
            <w:r>
              <w:rPr>
                <w:rStyle w:val="mqInternal"/>
                <w:noProof/>
                <w:lang w:val="fr-FR"/>
              </w:rPr>
              <w:t>[1}</w:t>
            </w:r>
            <w:r>
              <w:rPr>
                <w:lang w:val="fr-FR"/>
              </w:rPr>
              <w:t>Appliquer SSL sur ce domaine (recommand</w:t>
            </w:r>
            <w:r>
              <w:rPr>
                <w:lang w:val="fr-FR"/>
              </w:rPr>
              <w:t>é</w:t>
            </w:r>
            <w:r>
              <w:rPr>
                <w:lang w:val="fr-FR"/>
              </w:rPr>
              <w:t>)</w:t>
            </w:r>
            <w:r>
              <w:rPr>
                <w:rStyle w:val="mqInternal"/>
                <w:noProof/>
                <w:lang w:val="fr-FR"/>
              </w:rPr>
              <w:t>{2]</w:t>
            </w:r>
            <w:r>
              <w:rPr>
                <w:lang w:val="fr-FR"/>
              </w:rPr>
              <w:t xml:space="preserve"> pour a</w:t>
            </w:r>
            <w:r>
              <w:rPr>
                <w:lang w:val="fr-FR"/>
              </w:rPr>
              <w:t xml:space="preserve">ctiver une redirection </w:t>
            </w:r>
            <w:r>
              <w:rPr>
                <w:lang w:val="fr-FR"/>
              </w:rPr>
              <w:t>à</w:t>
            </w:r>
            <w:r>
              <w:rPr>
                <w:lang w:val="fr-FR"/>
              </w:rPr>
              <w:t xml:space="preserve"> partir de la version non-SSL du site si une visionneuse y va.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61fbdb25-d66d-4ac5-8728-c726c5c21de1</w:t>
            </w:r>
          </w:p>
        </w:tc>
        <w:tc>
          <w:tcPr>
            <w:tcW w:w="7407" w:type="dxa"/>
            <w:shd w:val="clear" w:color="auto" w:fill="F2F2F2" w:themeFill="background1" w:themeFillShade="F2"/>
          </w:tcPr>
          <w:p w:rsidR="00000000" w:rsidRDefault="00785B4E">
            <w:pPr>
              <w:rPr>
                <w:noProof/>
              </w:rPr>
            </w:pPr>
            <w:r>
              <w:rPr>
                <w:noProof/>
              </w:rPr>
              <w:t xml:space="preserve">For sites that are hosted using your own custom domain, check the </w:t>
            </w:r>
            <w:r>
              <w:rPr>
                <w:rStyle w:val="mqInternal"/>
                <w:noProof/>
              </w:rPr>
              <w:t>[1}</w:t>
            </w:r>
            <w:r>
              <w:rPr>
                <w:noProof/>
              </w:rPr>
              <w:t>Use SSL</w:t>
            </w:r>
            <w:r>
              <w:rPr>
                <w:rStyle w:val="mqInternal"/>
                <w:noProof/>
              </w:rPr>
              <w:t>{2]</w:t>
            </w:r>
            <w:r>
              <w:rPr>
                <w:noProof/>
              </w:rPr>
              <w:t xml:space="preserve"> option when entering your domain name.</w:t>
            </w:r>
          </w:p>
        </w:tc>
        <w:tc>
          <w:tcPr>
            <w:tcW w:w="7407" w:type="dxa"/>
          </w:tcPr>
          <w:p w:rsidR="00000000" w:rsidRDefault="00785B4E">
            <w:pPr>
              <w:rPr>
                <w:lang w:val="fr-FR"/>
              </w:rPr>
            </w:pPr>
            <w:r>
              <w:rPr>
                <w:lang w:val="fr-FR"/>
              </w:rPr>
              <w:t>Pour les sites h</w:t>
            </w:r>
            <w:r>
              <w:rPr>
                <w:lang w:val="fr-FR"/>
              </w:rPr>
              <w:t>é</w:t>
            </w:r>
            <w:r>
              <w:rPr>
                <w:lang w:val="fr-FR"/>
              </w:rPr>
              <w:t>berg</w:t>
            </w:r>
            <w:r>
              <w:rPr>
                <w:lang w:val="fr-FR"/>
              </w:rPr>
              <w:t>é</w:t>
            </w:r>
            <w:r>
              <w:rPr>
                <w:lang w:val="fr-FR"/>
              </w:rPr>
              <w:t xml:space="preserve">s </w:t>
            </w:r>
            <w:r>
              <w:rPr>
                <w:lang w:val="fr-FR"/>
              </w:rPr>
              <w:t>à</w:t>
            </w:r>
            <w:r>
              <w:rPr>
                <w:lang w:val="fr-FR"/>
              </w:rPr>
              <w:t xml:space="preserve"> l'aide de votre domaine propre domaine personnalis</w:t>
            </w:r>
            <w:r>
              <w:rPr>
                <w:lang w:val="fr-FR"/>
              </w:rPr>
              <w:t>é</w:t>
            </w:r>
            <w:r>
              <w:rPr>
                <w:lang w:val="fr-FR"/>
              </w:rPr>
              <w:t xml:space="preserve">, cochez l'option </w:t>
            </w:r>
            <w:r>
              <w:rPr>
                <w:rStyle w:val="mqInternal"/>
                <w:noProof/>
                <w:lang w:val="fr-FR"/>
              </w:rPr>
              <w:t>[1}</w:t>
            </w:r>
            <w:r>
              <w:rPr>
                <w:lang w:val="fr-FR"/>
              </w:rPr>
              <w:t>Use SSL</w:t>
            </w:r>
            <w:r>
              <w:rPr>
                <w:rStyle w:val="mqInternal"/>
                <w:noProof/>
                <w:lang w:val="fr-FR"/>
              </w:rPr>
              <w:t>{2]</w:t>
            </w:r>
            <w:r>
              <w:rPr>
                <w:lang w:val="fr-FR"/>
              </w:rPr>
              <w:t xml:space="preserve"> lorsque vous saisissez votre nom de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48ebdcf7-f02a-432b-a834-95d846667f2d</w:t>
            </w:r>
          </w:p>
        </w:tc>
        <w:tc>
          <w:tcPr>
            <w:tcW w:w="7407" w:type="dxa"/>
            <w:shd w:val="clear" w:color="auto" w:fill="F2F2F2" w:themeFill="background1" w:themeFillShade="F2"/>
          </w:tcPr>
          <w:p w:rsidR="00000000" w:rsidRDefault="00785B4E">
            <w:pPr>
              <w:rPr>
                <w:noProof/>
              </w:rPr>
            </w:pPr>
            <w:r>
              <w:rPr>
                <w:noProof/>
              </w:rPr>
              <w:t>You will then be prompted to enter your certificate informat</w:t>
            </w:r>
            <w:r>
              <w:rPr>
                <w:noProof/>
              </w:rPr>
              <w:t>ion.</w:t>
            </w:r>
          </w:p>
        </w:tc>
        <w:tc>
          <w:tcPr>
            <w:tcW w:w="7407" w:type="dxa"/>
          </w:tcPr>
          <w:p w:rsidR="00000000" w:rsidRDefault="00785B4E">
            <w:pPr>
              <w:rPr>
                <w:lang w:val="fr-FR"/>
              </w:rPr>
            </w:pPr>
            <w:r>
              <w:rPr>
                <w:lang w:val="fr-FR"/>
              </w:rPr>
              <w:t>Vous serez invit</w:t>
            </w:r>
            <w:r>
              <w:rPr>
                <w:lang w:val="fr-FR"/>
              </w:rPr>
              <w:t>é</w:t>
            </w:r>
            <w:r>
              <w:rPr>
                <w:lang w:val="fr-FR"/>
              </w:rPr>
              <w:t xml:space="preserve"> </w:t>
            </w:r>
            <w:r>
              <w:rPr>
                <w:lang w:val="fr-FR"/>
              </w:rPr>
              <w:t>à</w:t>
            </w:r>
            <w:r>
              <w:rPr>
                <w:lang w:val="fr-FR"/>
              </w:rPr>
              <w:t xml:space="preserve"> saisir les informations de votre certificat.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592b7df1-5f97-49a8-b2b9-9181b655ff96</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S</w:t>
            </w:r>
            <w:r>
              <w:rPr>
                <w:lang w:val="fr-FR"/>
              </w:rPr>
              <w:t>é</w:t>
            </w:r>
            <w:r>
              <w:rPr>
                <w:lang w:val="fr-FR"/>
              </w:rPr>
              <w:t>curisation d'une exp</w:t>
            </w:r>
            <w:r>
              <w:rPr>
                <w:lang w:val="fr-FR"/>
              </w:rPr>
              <w:t>é</w:t>
            </w:r>
            <w:r>
              <w:rPr>
                <w:lang w:val="fr-FR"/>
              </w:rPr>
              <w:t>rience de portail avec SSL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configuring-access-control-profiles.html</w:t>
            </w:r>
          </w:p>
          <w:p w:rsidR="00000000" w:rsidRDefault="00785B4E">
            <w:pPr>
              <w:jc w:val="center"/>
              <w:rPr>
                <w:b/>
                <w:noProof/>
              </w:rPr>
            </w:pPr>
            <w:r>
              <w:rPr>
                <w:b/>
                <w:noProof/>
              </w:rPr>
              <w:t>MQ971010 2412166b-40c5-46f5-bde6-f481befdbc1b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b214350c-7cc0-4b9c-8047-a8e158bc7456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94aeb6a6-bf7e-4f18-b51c-d6041fa1e824</w:t>
            </w:r>
          </w:p>
        </w:tc>
        <w:tc>
          <w:tcPr>
            <w:tcW w:w="7407" w:type="dxa"/>
            <w:shd w:val="clear" w:color="auto" w:fill="F2F2F2" w:themeFill="background1" w:themeFillShade="F2"/>
          </w:tcPr>
          <w:p w:rsidR="00000000" w:rsidRDefault="00785B4E">
            <w:pPr>
              <w:rPr>
                <w:noProof/>
              </w:rPr>
            </w:pPr>
            <w:r>
              <w:rPr>
                <w:noProof/>
              </w:rPr>
              <w:t>Configuring Access Control Profil</w:t>
            </w:r>
            <w:r>
              <w:rPr>
                <w:noProof/>
              </w:rPr>
              <w:t>es parent:</w:t>
            </w:r>
          </w:p>
        </w:tc>
        <w:tc>
          <w:tcPr>
            <w:tcW w:w="7407" w:type="dxa"/>
          </w:tcPr>
          <w:p w:rsidR="00000000" w:rsidRDefault="00785B4E">
            <w:pPr>
              <w:rPr>
                <w:lang w:val="fr-FR"/>
              </w:rPr>
            </w:pPr>
            <w:r>
              <w:rPr>
                <w:lang w:val="fr-FR"/>
              </w:rPr>
              <w:t>Configuration des profils de contr</w:t>
            </w:r>
            <w:r>
              <w:rPr>
                <w:lang w:val="fr-FR"/>
              </w:rPr>
              <w:t>ô</w:t>
            </w:r>
            <w:r>
              <w:rPr>
                <w:lang w:val="fr-FR"/>
              </w:rPr>
              <w:t>le d'acc</w:t>
            </w:r>
            <w:r>
              <w:rPr>
                <w:lang w:val="fr-FR"/>
              </w:rPr>
              <w:t>è</w:t>
            </w:r>
            <w:r>
              <w:rPr>
                <w:lang w:val="fr-FR"/>
              </w:rPr>
              <w:t>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ac1f0d7f-9667-41e7-a9d7-77dc2bc47fdf</w:t>
            </w:r>
          </w:p>
        </w:tc>
        <w:tc>
          <w:tcPr>
            <w:tcW w:w="7407" w:type="dxa"/>
            <w:shd w:val="clear" w:color="auto" w:fill="F2F2F2" w:themeFill="background1" w:themeFillShade="F2"/>
          </w:tcPr>
          <w:p w:rsidR="00000000" w:rsidRDefault="00785B4E">
            <w:pPr>
              <w:rPr>
                <w:noProof/>
              </w:rPr>
            </w:pPr>
            <w:r>
              <w:rPr>
                <w:noProof/>
              </w:rPr>
              <w:t>Gallery Settings ---</w:t>
            </w:r>
          </w:p>
        </w:tc>
        <w:tc>
          <w:tcPr>
            <w:tcW w:w="7407" w:type="dxa"/>
          </w:tcPr>
          <w:p w:rsidR="00000000" w:rsidRDefault="00785B4E">
            <w:pPr>
              <w:rPr>
                <w:lang w:val="fr-FR"/>
              </w:rPr>
            </w:pPr>
            <w:r>
              <w:rPr>
                <w:lang w:val="fr-FR"/>
              </w:rPr>
              <w:t>Param</w:t>
            </w:r>
            <w:r>
              <w:rPr>
                <w:lang w:val="fr-FR"/>
              </w:rPr>
              <w:t>è</w:t>
            </w:r>
            <w:r>
              <w:rPr>
                <w:lang w:val="fr-FR"/>
              </w:rPr>
              <w:t>tres de la galerie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c7016abe-81d1-4d3e-a3fa-1752eb895c3f</w:t>
            </w:r>
          </w:p>
        </w:tc>
        <w:tc>
          <w:tcPr>
            <w:tcW w:w="7407" w:type="dxa"/>
            <w:shd w:val="clear" w:color="auto" w:fill="F2F2F2" w:themeFill="background1" w:themeFillShade="F2"/>
          </w:tcPr>
          <w:p w:rsidR="00000000" w:rsidRDefault="00785B4E">
            <w:pPr>
              <w:rPr>
                <w:noProof/>
              </w:rPr>
            </w:pPr>
            <w:r>
              <w:rPr>
                <w:noProof/>
              </w:rPr>
              <w:t>Configuring Access Control Profiles</w:t>
            </w:r>
          </w:p>
        </w:tc>
        <w:tc>
          <w:tcPr>
            <w:tcW w:w="7407" w:type="dxa"/>
          </w:tcPr>
          <w:p w:rsidR="00000000" w:rsidRDefault="00785B4E">
            <w:pPr>
              <w:rPr>
                <w:lang w:val="fr-FR"/>
              </w:rPr>
            </w:pPr>
            <w:r>
              <w:rPr>
                <w:lang w:val="fr-FR"/>
              </w:rPr>
              <w:t>Configuration des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de2cfd6e-e94e-42a0-a731-fd697987116d</w:t>
            </w:r>
          </w:p>
        </w:tc>
        <w:tc>
          <w:tcPr>
            <w:tcW w:w="7407" w:type="dxa"/>
            <w:shd w:val="clear" w:color="auto" w:fill="F2F2F2" w:themeFill="background1" w:themeFillShade="F2"/>
          </w:tcPr>
          <w:p w:rsidR="00000000" w:rsidRDefault="00785B4E">
            <w:pPr>
              <w:rPr>
                <w:noProof/>
              </w:rPr>
            </w:pPr>
            <w:r>
              <w:rPr>
                <w:noProof/>
              </w:rPr>
              <w:t>In this topic you will learn how to configure access control profiles for a Gallery Portal Experience.</w:t>
            </w:r>
          </w:p>
        </w:tc>
        <w:tc>
          <w:tcPr>
            <w:tcW w:w="7407" w:type="dxa"/>
          </w:tcPr>
          <w:p w:rsidR="00000000" w:rsidRDefault="00785B4E">
            <w:pPr>
              <w:rPr>
                <w:lang w:val="fr-FR"/>
              </w:rPr>
            </w:pPr>
            <w:r>
              <w:rPr>
                <w:lang w:val="fr-FR"/>
              </w:rPr>
              <w:t>Dans cette rubrique, vous apprendrez comment configurer les profil</w:t>
            </w:r>
            <w:r>
              <w:rPr>
                <w:lang w:val="fr-FR"/>
              </w:rPr>
              <w:t>s de contr</w:t>
            </w:r>
            <w:r>
              <w:rPr>
                <w:lang w:val="fr-FR"/>
              </w:rPr>
              <w:t>ô</w:t>
            </w:r>
            <w:r>
              <w:rPr>
                <w:lang w:val="fr-FR"/>
              </w:rPr>
              <w:t>le d'acc</w:t>
            </w:r>
            <w:r>
              <w:rPr>
                <w:lang w:val="fr-FR"/>
              </w:rPr>
              <w:t>è</w:t>
            </w:r>
            <w:r>
              <w:rPr>
                <w:lang w:val="fr-FR"/>
              </w:rPr>
              <w:t>s pour une exp</w:t>
            </w:r>
            <w:r>
              <w:rPr>
                <w:lang w:val="fr-FR"/>
              </w:rPr>
              <w:t>é</w:t>
            </w:r>
            <w:r>
              <w:rPr>
                <w:lang w:val="fr-FR"/>
              </w:rPr>
              <w:t>rience de portail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0b80b808-e919-45ef-8655-7a99a0d4329c</w:t>
            </w:r>
          </w:p>
        </w:tc>
        <w:tc>
          <w:tcPr>
            <w:tcW w:w="7407" w:type="dxa"/>
            <w:shd w:val="clear" w:color="auto" w:fill="F2F2F2" w:themeFill="background1" w:themeFillShade="F2"/>
          </w:tcPr>
          <w:p w:rsidR="00000000" w:rsidRDefault="00785B4E">
            <w:pPr>
              <w:rPr>
                <w:noProof/>
              </w:rPr>
            </w:pPr>
            <w:r>
              <w:rPr>
                <w:noProof/>
              </w:rPr>
              <w:t>You can control access based on IP address, single sign-on (SSO), or an access code.</w:t>
            </w:r>
          </w:p>
        </w:tc>
        <w:tc>
          <w:tcPr>
            <w:tcW w:w="7407" w:type="dxa"/>
          </w:tcPr>
          <w:p w:rsidR="00000000" w:rsidRDefault="00785B4E">
            <w:pPr>
              <w:rPr>
                <w:lang w:val="fr-FR"/>
              </w:rPr>
            </w:pPr>
            <w:r>
              <w:rPr>
                <w:lang w:val="fr-FR"/>
              </w:rPr>
              <w:t>Vous pouvez contr</w:t>
            </w:r>
            <w:r>
              <w:rPr>
                <w:lang w:val="fr-FR"/>
              </w:rPr>
              <w:t>ô</w:t>
            </w:r>
            <w:r>
              <w:rPr>
                <w:lang w:val="fr-FR"/>
              </w:rPr>
              <w:t>ler l'acc</w:t>
            </w:r>
            <w:r>
              <w:rPr>
                <w:lang w:val="fr-FR"/>
              </w:rPr>
              <w:t>è</w:t>
            </w:r>
            <w:r>
              <w:rPr>
                <w:lang w:val="fr-FR"/>
              </w:rPr>
              <w:t>s en fonction de l'adresse IP, de l'auth</w:t>
            </w:r>
            <w:r>
              <w:rPr>
                <w:lang w:val="fr-FR"/>
              </w:rPr>
              <w:t>entification unique (SSO) ou d'un code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 </w:t>
            </w:r>
            <w:r>
              <w:rPr>
                <w:noProof/>
                <w:sz w:val="16"/>
              </w:rPr>
              <w:br/>
            </w:r>
            <w:r>
              <w:rPr>
                <w:noProof/>
                <w:sz w:val="2"/>
              </w:rPr>
              <w:t>0f12aaf2-809a-4b18-b6da-1b6b83a3563e</w:t>
            </w:r>
          </w:p>
        </w:tc>
        <w:tc>
          <w:tcPr>
            <w:tcW w:w="7407" w:type="dxa"/>
            <w:shd w:val="clear" w:color="auto" w:fill="F2F2F2" w:themeFill="background1" w:themeFillShade="F2"/>
          </w:tcPr>
          <w:p w:rsidR="00000000" w:rsidRDefault="00785B4E">
            <w:pPr>
              <w:rPr>
                <w:noProof/>
              </w:rPr>
            </w:pPr>
            <w:r>
              <w:rPr>
                <w:noProof/>
              </w:rPr>
              <w:t>By default, when a Gallery Portal Experience is published, anyone with the site URL will be able to access the site.</w:t>
            </w:r>
          </w:p>
        </w:tc>
        <w:tc>
          <w:tcPr>
            <w:tcW w:w="7407" w:type="dxa"/>
          </w:tcPr>
          <w:p w:rsidR="00000000" w:rsidRDefault="00785B4E">
            <w:pPr>
              <w:rPr>
                <w:lang w:val="fr-FR"/>
              </w:rPr>
            </w:pPr>
            <w:r>
              <w:rPr>
                <w:lang w:val="fr-FR"/>
              </w:rPr>
              <w:t>Par d</w:t>
            </w:r>
            <w:r>
              <w:rPr>
                <w:lang w:val="fr-FR"/>
              </w:rPr>
              <w:t>é</w:t>
            </w:r>
            <w:r>
              <w:rPr>
                <w:lang w:val="fr-FR"/>
              </w:rPr>
              <w:t>faut, lorsqu'une exp</w:t>
            </w:r>
            <w:r>
              <w:rPr>
                <w:lang w:val="fr-FR"/>
              </w:rPr>
              <w:t>é</w:t>
            </w:r>
            <w:r>
              <w:rPr>
                <w:lang w:val="fr-FR"/>
              </w:rPr>
              <w:t>rience de portail Galerie est publi</w:t>
            </w:r>
            <w:r>
              <w:rPr>
                <w:lang w:val="fr-FR"/>
              </w:rPr>
              <w:t>é</w:t>
            </w:r>
            <w:r>
              <w:rPr>
                <w:lang w:val="fr-FR"/>
              </w:rPr>
              <w:t>e, toute personne disposant de l'URL du site pourra acc</w:t>
            </w:r>
            <w:r>
              <w:rPr>
                <w:lang w:val="fr-FR"/>
              </w:rPr>
              <w:t>é</w:t>
            </w:r>
            <w:r>
              <w:rPr>
                <w:lang w:val="fr-FR"/>
              </w:rPr>
              <w:t>der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973babbd-fa45-4752-8eb2-b2cc4c1ca1e5</w:t>
            </w:r>
          </w:p>
        </w:tc>
        <w:tc>
          <w:tcPr>
            <w:tcW w:w="7407" w:type="dxa"/>
            <w:shd w:val="clear" w:color="auto" w:fill="F2F2F2" w:themeFill="background1" w:themeFillShade="F2"/>
          </w:tcPr>
          <w:p w:rsidR="00000000" w:rsidRDefault="00785B4E">
            <w:pPr>
              <w:rPr>
                <w:noProof/>
              </w:rPr>
            </w:pPr>
            <w:r>
              <w:rPr>
                <w:noProof/>
              </w:rPr>
              <w:t>Access control profiles can be created to restrict access to a Gallery Portal Experience.</w:t>
            </w:r>
          </w:p>
        </w:tc>
        <w:tc>
          <w:tcPr>
            <w:tcW w:w="7407" w:type="dxa"/>
          </w:tcPr>
          <w:p w:rsidR="00000000" w:rsidRDefault="00785B4E">
            <w:pPr>
              <w:rPr>
                <w:lang w:val="fr-FR"/>
              </w:rPr>
            </w:pPr>
            <w:r>
              <w:rPr>
                <w:lang w:val="fr-FR"/>
              </w:rPr>
              <w:t>Il est possible de cr</w:t>
            </w:r>
            <w:r>
              <w:rPr>
                <w:lang w:val="fr-FR"/>
              </w:rPr>
              <w:t>é</w:t>
            </w:r>
            <w:r>
              <w:rPr>
                <w:lang w:val="fr-FR"/>
              </w:rPr>
              <w:t>er des profils de contr</w:t>
            </w:r>
            <w:r>
              <w:rPr>
                <w:lang w:val="fr-FR"/>
              </w:rPr>
              <w:t>ô</w:t>
            </w:r>
            <w:r>
              <w:rPr>
                <w:lang w:val="fr-FR"/>
              </w:rPr>
              <w:t>le d'acc</w:t>
            </w:r>
            <w:r>
              <w:rPr>
                <w:lang w:val="fr-FR"/>
              </w:rPr>
              <w:t>è</w:t>
            </w:r>
            <w:r>
              <w:rPr>
                <w:lang w:val="fr-FR"/>
              </w:rPr>
              <w:t>s pour restreindre l'acc</w:t>
            </w:r>
            <w:r>
              <w:rPr>
                <w:lang w:val="fr-FR"/>
              </w:rPr>
              <w:t>è</w:t>
            </w:r>
            <w:r>
              <w:rPr>
                <w:lang w:val="fr-FR"/>
              </w:rPr>
              <w:t xml:space="preserve">s </w:t>
            </w:r>
            <w:r>
              <w:rPr>
                <w:lang w:val="fr-FR"/>
              </w:rPr>
              <w:t>à</w:t>
            </w:r>
            <w:r>
              <w:rPr>
                <w:lang w:val="fr-FR"/>
              </w:rPr>
              <w:t xml:space="preserve"> une exp</w:t>
            </w:r>
            <w:r>
              <w:rPr>
                <w:lang w:val="fr-FR"/>
              </w:rPr>
              <w:t>é</w:t>
            </w:r>
            <w:r>
              <w:rPr>
                <w:lang w:val="fr-FR"/>
              </w:rPr>
              <w:t>rience de portail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d71f2b8f-422f-41bb-9a0a-68cb69bc3c8c</w:t>
            </w:r>
          </w:p>
        </w:tc>
        <w:tc>
          <w:tcPr>
            <w:tcW w:w="7407" w:type="dxa"/>
            <w:shd w:val="clear" w:color="auto" w:fill="F2F2F2" w:themeFill="background1" w:themeFillShade="F2"/>
          </w:tcPr>
          <w:p w:rsidR="00000000" w:rsidRDefault="00785B4E">
            <w:pPr>
              <w:rPr>
                <w:noProof/>
              </w:rPr>
            </w:pPr>
            <w:r>
              <w:rPr>
                <w:noProof/>
              </w:rPr>
              <w:t>Access control profiles are created as part of the Gallery settings and then the profiles are as</w:t>
            </w:r>
            <w:r>
              <w:rPr>
                <w:noProof/>
              </w:rPr>
              <w:t>signed to sites.</w:t>
            </w:r>
          </w:p>
        </w:tc>
        <w:tc>
          <w:tcPr>
            <w:tcW w:w="7407" w:type="dxa"/>
          </w:tcPr>
          <w:p w:rsidR="00000000" w:rsidRDefault="00785B4E">
            <w:pPr>
              <w:rPr>
                <w:lang w:val="fr-FR"/>
              </w:rPr>
            </w:pPr>
            <w:r>
              <w:rPr>
                <w:lang w:val="fr-FR"/>
              </w:rPr>
              <w:t>Les profils de contr</w:t>
            </w:r>
            <w:r>
              <w:rPr>
                <w:lang w:val="fr-FR"/>
              </w:rPr>
              <w:t>ô</w:t>
            </w:r>
            <w:r>
              <w:rPr>
                <w:lang w:val="fr-FR"/>
              </w:rPr>
              <w:t>le d'acc</w:t>
            </w:r>
            <w:r>
              <w:rPr>
                <w:lang w:val="fr-FR"/>
              </w:rPr>
              <w:t>è</w:t>
            </w:r>
            <w:r>
              <w:rPr>
                <w:lang w:val="fr-FR"/>
              </w:rPr>
              <w:t>s sont cr</w:t>
            </w:r>
            <w:r>
              <w:rPr>
                <w:lang w:val="fr-FR"/>
              </w:rPr>
              <w:t>éé</w:t>
            </w:r>
            <w:r>
              <w:rPr>
                <w:lang w:val="fr-FR"/>
              </w:rPr>
              <w:t>s dans les param</w:t>
            </w:r>
            <w:r>
              <w:rPr>
                <w:lang w:val="fr-FR"/>
              </w:rPr>
              <w:t>è</w:t>
            </w:r>
            <w:r>
              <w:rPr>
                <w:lang w:val="fr-FR"/>
              </w:rPr>
              <w:t>tres Gallery puis affect</w:t>
            </w:r>
            <w:r>
              <w:rPr>
                <w:lang w:val="fr-FR"/>
              </w:rPr>
              <w:t>é</w:t>
            </w:r>
            <w:r>
              <w:rPr>
                <w:lang w:val="fr-FR"/>
              </w:rPr>
              <w:t>s aux sites.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8ec92c4f-e14b-4424-9ac8-4ef8e045d1c5</w:t>
            </w:r>
          </w:p>
        </w:tc>
        <w:tc>
          <w:tcPr>
            <w:tcW w:w="7407" w:type="dxa"/>
            <w:shd w:val="clear" w:color="auto" w:fill="F2F2F2" w:themeFill="background1" w:themeFillShade="F2"/>
          </w:tcPr>
          <w:p w:rsidR="00000000" w:rsidRDefault="00785B4E">
            <w:pPr>
              <w:rPr>
                <w:noProof/>
              </w:rPr>
            </w:pPr>
            <w:r>
              <w:rPr>
                <w:noProof/>
              </w:rPr>
              <w:t>Access control profiles can be created to restrict access based upon:</w:t>
            </w:r>
          </w:p>
        </w:tc>
        <w:tc>
          <w:tcPr>
            <w:tcW w:w="7407" w:type="dxa"/>
          </w:tcPr>
          <w:p w:rsidR="00000000" w:rsidRDefault="00785B4E">
            <w:pPr>
              <w:rPr>
                <w:lang w:val="fr-FR"/>
              </w:rPr>
            </w:pPr>
            <w:r>
              <w:rPr>
                <w:lang w:val="fr-FR"/>
              </w:rPr>
              <w:t>Les profils de contr</w:t>
            </w:r>
            <w:r>
              <w:rPr>
                <w:lang w:val="fr-FR"/>
              </w:rPr>
              <w:t>ô</w:t>
            </w:r>
            <w:r>
              <w:rPr>
                <w:lang w:val="fr-FR"/>
              </w:rPr>
              <w:t>le d'acc</w:t>
            </w:r>
            <w:r>
              <w:rPr>
                <w:lang w:val="fr-FR"/>
              </w:rPr>
              <w:t>è</w:t>
            </w:r>
            <w:r>
              <w:rPr>
                <w:lang w:val="fr-FR"/>
              </w:rPr>
              <w:t>s</w:t>
            </w:r>
            <w:r>
              <w:rPr>
                <w:lang w:val="fr-FR"/>
              </w:rPr>
              <w:t xml:space="preserve"> limitent l'acc</w:t>
            </w:r>
            <w:r>
              <w:rPr>
                <w:lang w:val="fr-FR"/>
              </w:rPr>
              <w:t>è</w:t>
            </w:r>
            <w:r>
              <w:rPr>
                <w:lang w:val="fr-FR"/>
              </w:rPr>
              <w:t xml:space="preserve">s en fonction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9330a264-6c82-4127-a76f-5d7529bbbd6d</w:t>
            </w:r>
          </w:p>
        </w:tc>
        <w:tc>
          <w:tcPr>
            <w:tcW w:w="7407" w:type="dxa"/>
            <w:shd w:val="clear" w:color="auto" w:fill="F2F2F2" w:themeFill="background1" w:themeFillShade="F2"/>
          </w:tcPr>
          <w:p w:rsidR="00000000" w:rsidRDefault="00785B4E">
            <w:pPr>
              <w:rPr>
                <w:noProof/>
              </w:rPr>
            </w:pPr>
            <w:r>
              <w:rPr>
                <w:rStyle w:val="mqInternal"/>
                <w:noProof/>
              </w:rPr>
              <w:t>[1}</w:t>
            </w:r>
            <w:r>
              <w:rPr>
                <w:noProof/>
              </w:rPr>
              <w:t>IP address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Adresse IP</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fdcce030-8e29-46cd-8f9b-aa86bcb718ca</w:t>
            </w:r>
          </w:p>
        </w:tc>
        <w:tc>
          <w:tcPr>
            <w:tcW w:w="7407" w:type="dxa"/>
            <w:shd w:val="clear" w:color="auto" w:fill="F2F2F2" w:themeFill="background1" w:themeFillShade="F2"/>
          </w:tcPr>
          <w:p w:rsidR="00000000" w:rsidRDefault="00785B4E">
            <w:pPr>
              <w:rPr>
                <w:noProof/>
              </w:rPr>
            </w:pPr>
            <w:r>
              <w:rPr>
                <w:rStyle w:val="mqInternal"/>
                <w:noProof/>
              </w:rPr>
              <w:t>[1}</w:t>
            </w:r>
            <w:r>
              <w:rPr>
                <w:noProof/>
              </w:rPr>
              <w:t>Single sign-on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Sign-on unique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a1e1c6ef-6e4b-45e0-903d-bd476fb96c3c</w:t>
            </w:r>
          </w:p>
        </w:tc>
        <w:tc>
          <w:tcPr>
            <w:tcW w:w="7407" w:type="dxa"/>
            <w:shd w:val="clear" w:color="auto" w:fill="F2F2F2" w:themeFill="background1" w:themeFillShade="F2"/>
          </w:tcPr>
          <w:p w:rsidR="00000000" w:rsidRDefault="00785B4E">
            <w:pPr>
              <w:rPr>
                <w:noProof/>
              </w:rPr>
            </w:pPr>
            <w:r>
              <w:rPr>
                <w:rStyle w:val="mqInternal"/>
                <w:noProof/>
              </w:rPr>
              <w:t>[1}</w:t>
            </w:r>
            <w:r>
              <w:rPr>
                <w:noProof/>
              </w:rPr>
              <w:t>Access code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Code d'acc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2a06018b-bc69-4d16-9d36-7e6119451363</w:t>
            </w:r>
          </w:p>
        </w:tc>
        <w:tc>
          <w:tcPr>
            <w:tcW w:w="7407" w:type="dxa"/>
            <w:shd w:val="clear" w:color="auto" w:fill="F2F2F2" w:themeFill="background1" w:themeFillShade="F2"/>
          </w:tcPr>
          <w:p w:rsidR="00000000" w:rsidRDefault="00785B4E">
            <w:pPr>
              <w:rPr>
                <w:noProof/>
              </w:rPr>
            </w:pPr>
            <w:r>
              <w:rPr>
                <w:noProof/>
              </w:rPr>
              <w:t>Note that a Gallery Portal Experience can only be configured with a single Access Control Profile.</w:t>
            </w:r>
          </w:p>
        </w:tc>
        <w:tc>
          <w:tcPr>
            <w:tcW w:w="7407" w:type="dxa"/>
          </w:tcPr>
          <w:p w:rsidR="00000000" w:rsidRDefault="00785B4E">
            <w:pPr>
              <w:rPr>
                <w:lang w:val="fr-FR"/>
              </w:rPr>
            </w:pPr>
            <w:r>
              <w:rPr>
                <w:lang w:val="fr-FR"/>
              </w:rPr>
              <w:t>Notez qu'une exp</w:t>
            </w:r>
            <w:r>
              <w:rPr>
                <w:lang w:val="fr-FR"/>
              </w:rPr>
              <w:t>é</w:t>
            </w:r>
            <w:r>
              <w:rPr>
                <w:lang w:val="fr-FR"/>
              </w:rPr>
              <w:t xml:space="preserve">rience de portail Galerie ne peut </w:t>
            </w:r>
            <w:r>
              <w:rPr>
                <w:lang w:val="fr-FR"/>
              </w:rPr>
              <w:t>ê</w:t>
            </w:r>
            <w:r>
              <w:rPr>
                <w:lang w:val="fr-FR"/>
              </w:rPr>
              <w:t>tre configur</w:t>
            </w:r>
            <w:r>
              <w:rPr>
                <w:lang w:val="fr-FR"/>
              </w:rPr>
              <w:t>é</w:t>
            </w:r>
            <w:r>
              <w:rPr>
                <w:lang w:val="fr-FR"/>
              </w:rPr>
              <w:t xml:space="preserve">e qu'avec un </w:t>
            </w:r>
            <w:r>
              <w:rPr>
                <w:lang w:val="fr-FR"/>
              </w:rPr>
              <w:t>seul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462f7c73-0b36-4b7a-b626-56a639c44e5c</w:t>
            </w:r>
          </w:p>
        </w:tc>
        <w:tc>
          <w:tcPr>
            <w:tcW w:w="7407" w:type="dxa"/>
            <w:shd w:val="clear" w:color="auto" w:fill="F2F2F2" w:themeFill="background1" w:themeFillShade="F2"/>
          </w:tcPr>
          <w:p w:rsidR="00000000" w:rsidRDefault="00785B4E">
            <w:pPr>
              <w:rPr>
                <w:noProof/>
              </w:rPr>
            </w:pPr>
            <w:r>
              <w:rPr>
                <w:noProof/>
              </w:rPr>
              <w:t>Each Access Control Profile can have only one access restriction type.</w:t>
            </w:r>
          </w:p>
        </w:tc>
        <w:tc>
          <w:tcPr>
            <w:tcW w:w="7407" w:type="dxa"/>
          </w:tcPr>
          <w:p w:rsidR="00000000" w:rsidRDefault="00785B4E">
            <w:pPr>
              <w:rPr>
                <w:lang w:val="fr-FR"/>
              </w:rPr>
            </w:pPr>
            <w:r>
              <w:rPr>
                <w:lang w:val="fr-FR"/>
              </w:rPr>
              <w:t>Chaque profil de contr</w:t>
            </w:r>
            <w:r>
              <w:rPr>
                <w:lang w:val="fr-FR"/>
              </w:rPr>
              <w:t>ô</w:t>
            </w:r>
            <w:r>
              <w:rPr>
                <w:lang w:val="fr-FR"/>
              </w:rPr>
              <w:t>le d'acc</w:t>
            </w:r>
            <w:r>
              <w:rPr>
                <w:lang w:val="fr-FR"/>
              </w:rPr>
              <w:t>è</w:t>
            </w:r>
            <w:r>
              <w:rPr>
                <w:lang w:val="fr-FR"/>
              </w:rPr>
              <w:t>s ne peut avoir qu'un seul type de restriction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bceec3ea-76c9-4ad</w:t>
            </w:r>
            <w:r>
              <w:rPr>
                <w:noProof/>
                <w:sz w:val="2"/>
              </w:rPr>
              <w:t>b-a30c-075d283b73a8</w:t>
            </w:r>
          </w:p>
        </w:tc>
        <w:tc>
          <w:tcPr>
            <w:tcW w:w="7407" w:type="dxa"/>
            <w:shd w:val="clear" w:color="auto" w:fill="F2F2F2" w:themeFill="background1" w:themeFillShade="F2"/>
          </w:tcPr>
          <w:p w:rsidR="00000000" w:rsidRDefault="00785B4E">
            <w:pPr>
              <w:rPr>
                <w:noProof/>
              </w:rPr>
            </w:pPr>
            <w:r>
              <w:rPr>
                <w:noProof/>
              </w:rPr>
              <w:t>For example, it is not possible to create a profile that uses both IP address and an access code.</w:t>
            </w:r>
          </w:p>
        </w:tc>
        <w:tc>
          <w:tcPr>
            <w:tcW w:w="7407" w:type="dxa"/>
          </w:tcPr>
          <w:p w:rsidR="00000000" w:rsidRDefault="00785B4E">
            <w:pPr>
              <w:rPr>
                <w:lang w:val="fr-FR"/>
              </w:rPr>
            </w:pPr>
            <w:r>
              <w:rPr>
                <w:lang w:val="fr-FR"/>
              </w:rPr>
              <w:t>Par exemple, il n'est pas possible de cr</w:t>
            </w:r>
            <w:r>
              <w:rPr>
                <w:lang w:val="fr-FR"/>
              </w:rPr>
              <w:t>é</w:t>
            </w:r>
            <w:r>
              <w:rPr>
                <w:lang w:val="fr-FR"/>
              </w:rPr>
              <w:t xml:space="preserve">er un profil qui utilise </w:t>
            </w:r>
            <w:r>
              <w:rPr>
                <w:lang w:val="fr-FR"/>
              </w:rPr>
              <w:t>à</w:t>
            </w:r>
            <w:r>
              <w:rPr>
                <w:lang w:val="fr-FR"/>
              </w:rPr>
              <w:t xml:space="preserve"> la fois une adresse IP et un code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fd55134b-b2d3-49ca-8256-2e13847c83bc</w:t>
            </w:r>
          </w:p>
        </w:tc>
        <w:tc>
          <w:tcPr>
            <w:tcW w:w="7407" w:type="dxa"/>
            <w:shd w:val="clear" w:color="auto" w:fill="F2F2F2" w:themeFill="background1" w:themeFillShade="F2"/>
          </w:tcPr>
          <w:p w:rsidR="00000000" w:rsidRDefault="00785B4E">
            <w:pPr>
              <w:rPr>
                <w:noProof/>
              </w:rPr>
            </w:pPr>
            <w:r>
              <w:rPr>
                <w:noProof/>
              </w:rPr>
              <w:t>Also, when single sign-on is used, only one identity provider can be configured per profile.</w:t>
            </w:r>
          </w:p>
        </w:tc>
        <w:tc>
          <w:tcPr>
            <w:tcW w:w="7407" w:type="dxa"/>
          </w:tcPr>
          <w:p w:rsidR="00000000" w:rsidRDefault="00785B4E">
            <w:pPr>
              <w:rPr>
                <w:lang w:val="fr-FR"/>
              </w:rPr>
            </w:pPr>
            <w:r>
              <w:rPr>
                <w:lang w:val="fr-FR"/>
              </w:rPr>
              <w:t>En outre, lorsque la connexion unique est utilis</w:t>
            </w:r>
            <w:r>
              <w:rPr>
                <w:lang w:val="fr-FR"/>
              </w:rPr>
              <w:t>é</w:t>
            </w:r>
            <w:r>
              <w:rPr>
                <w:lang w:val="fr-FR"/>
              </w:rPr>
              <w:t>e, un seul fournisseur d'identit</w:t>
            </w:r>
            <w:r>
              <w:rPr>
                <w:lang w:val="fr-FR"/>
              </w:rPr>
              <w:t>é</w:t>
            </w:r>
            <w:r>
              <w:rPr>
                <w:lang w:val="fr-FR"/>
              </w:rPr>
              <w:t xml:space="preserve"> peut </w:t>
            </w:r>
            <w:r>
              <w:rPr>
                <w:lang w:val="fr-FR"/>
              </w:rPr>
              <w:t>ê</w:t>
            </w:r>
            <w:r>
              <w:rPr>
                <w:lang w:val="fr-FR"/>
              </w:rPr>
              <w:t>tre configur</w:t>
            </w:r>
            <w:r>
              <w:rPr>
                <w:lang w:val="fr-FR"/>
              </w:rPr>
              <w:t>é</w:t>
            </w:r>
            <w:r>
              <w:rPr>
                <w:lang w:val="fr-FR"/>
              </w:rPr>
              <w:t xml:space="preserve"> par profil.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556784b0-941a-4d0d-bcb8-fb40be98084e</w:t>
            </w:r>
          </w:p>
        </w:tc>
        <w:tc>
          <w:tcPr>
            <w:tcW w:w="7407" w:type="dxa"/>
            <w:shd w:val="clear" w:color="auto" w:fill="F2F2F2" w:themeFill="background1" w:themeFillShade="F2"/>
          </w:tcPr>
          <w:p w:rsidR="00000000" w:rsidRDefault="00785B4E">
            <w:pPr>
              <w:rPr>
                <w:noProof/>
              </w:rPr>
            </w:pPr>
            <w:r>
              <w:rPr>
                <w:noProof/>
              </w:rPr>
              <w:t>To create an access control profile, follow these steps:</w:t>
            </w:r>
          </w:p>
        </w:tc>
        <w:tc>
          <w:tcPr>
            <w:tcW w:w="7407" w:type="dxa"/>
          </w:tcPr>
          <w:p w:rsidR="00000000" w:rsidRDefault="00785B4E">
            <w:pPr>
              <w:rPr>
                <w:lang w:val="fr-FR"/>
              </w:rPr>
            </w:pPr>
            <w:r>
              <w:rPr>
                <w:lang w:val="fr-FR"/>
              </w:rPr>
              <w:t>Pour cr</w:t>
            </w:r>
            <w:r>
              <w:rPr>
                <w:lang w:val="fr-FR"/>
              </w:rPr>
              <w:t>é</w:t>
            </w:r>
            <w:r>
              <w:rPr>
                <w:lang w:val="fr-FR"/>
              </w:rPr>
              <w:t>er un profil de contr</w:t>
            </w:r>
            <w:r>
              <w:rPr>
                <w:lang w:val="fr-FR"/>
              </w:rPr>
              <w:t>ô</w:t>
            </w:r>
            <w:r>
              <w:rPr>
                <w:lang w:val="fr-FR"/>
              </w:rPr>
              <w:t>le d'acc</w:t>
            </w:r>
            <w:r>
              <w:rPr>
                <w:lang w:val="fr-FR"/>
              </w:rPr>
              <w:t>è</w:t>
            </w:r>
            <w:r>
              <w:rPr>
                <w:lang w:val="fr-FR"/>
              </w:rPr>
              <w:t>s,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2f9efbdb-2fc8-4b7c-b64c-fee715e31e4b</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9d8c6481-e3ee-4c00-965d-ce1534f96127</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on the Gallery home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de la page d'accueil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01047d4f-5db2-48f3-8221-1ecc846faa42</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 xml:space="preserve">Access Control </w:t>
            </w:r>
            <w:r>
              <w:rPr>
                <w:noProof/>
              </w:rPr>
              <w:t>Profiles</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1d4e26d1-591e-40bb-b8d9-34f4c85c8a94</w:t>
            </w:r>
          </w:p>
        </w:tc>
        <w:tc>
          <w:tcPr>
            <w:tcW w:w="7407" w:type="dxa"/>
            <w:shd w:val="clear" w:color="auto" w:fill="F2F2F2" w:themeFill="background1" w:themeFillShade="F2"/>
          </w:tcPr>
          <w:p w:rsidR="00000000" w:rsidRDefault="00785B4E">
            <w:pPr>
              <w:rPr>
                <w:noProof/>
              </w:rPr>
            </w:pPr>
            <w:r>
              <w:rPr>
                <w:noProof/>
              </w:rPr>
              <w:t>A list of created Access Control Profiles will be displayed.</w:t>
            </w:r>
          </w:p>
        </w:tc>
        <w:tc>
          <w:tcPr>
            <w:tcW w:w="7407" w:type="dxa"/>
          </w:tcPr>
          <w:p w:rsidR="00000000" w:rsidRDefault="00785B4E">
            <w:pPr>
              <w:rPr>
                <w:lang w:val="fr-FR"/>
              </w:rPr>
            </w:pPr>
            <w:r>
              <w:rPr>
                <w:lang w:val="fr-FR"/>
              </w:rPr>
              <w:t>Une liste des profils de contr</w:t>
            </w:r>
            <w:r>
              <w:rPr>
                <w:lang w:val="fr-FR"/>
              </w:rPr>
              <w:t>ô</w:t>
            </w:r>
            <w:r>
              <w:rPr>
                <w:lang w:val="fr-FR"/>
              </w:rPr>
              <w:t>le d'acc</w:t>
            </w:r>
            <w:r>
              <w:rPr>
                <w:lang w:val="fr-FR"/>
              </w:rPr>
              <w:t>è</w:t>
            </w:r>
            <w:r>
              <w:rPr>
                <w:lang w:val="fr-FR"/>
              </w:rPr>
              <w:t>s cr</w:t>
            </w:r>
            <w:r>
              <w:rPr>
                <w:lang w:val="fr-FR"/>
              </w:rPr>
              <w:t>éé</w:t>
            </w:r>
            <w:r>
              <w:rPr>
                <w:lang w:val="fr-FR"/>
              </w:rPr>
              <w:t>s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f34ae1e1-81d5-429b-bdbf-aa9b3df87de3</w:t>
            </w:r>
          </w:p>
        </w:tc>
        <w:tc>
          <w:tcPr>
            <w:tcW w:w="7407" w:type="dxa"/>
            <w:shd w:val="clear" w:color="auto" w:fill="F2F2F2" w:themeFill="background1" w:themeFillShade="F2"/>
          </w:tcPr>
          <w:p w:rsidR="00000000" w:rsidRDefault="00785B4E">
            <w:pPr>
              <w:rPr>
                <w:noProof/>
              </w:rPr>
            </w:pPr>
            <w:r>
              <w:rPr>
                <w:noProof/>
              </w:rPr>
              <w:t>profiles list</w:t>
            </w:r>
          </w:p>
        </w:tc>
        <w:tc>
          <w:tcPr>
            <w:tcW w:w="7407" w:type="dxa"/>
          </w:tcPr>
          <w:p w:rsidR="00000000" w:rsidRDefault="00785B4E">
            <w:pPr>
              <w:rPr>
                <w:lang w:val="fr-FR"/>
              </w:rPr>
            </w:pPr>
            <w:r>
              <w:rPr>
                <w:lang w:val="fr-FR"/>
              </w:rPr>
              <w:t>liste des profils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f12eba51-a73c-4dd5-84eb-c4d23de75a80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2c29acf3-c530-4620-a0bb-43821c3929c4</w:t>
            </w:r>
          </w:p>
        </w:tc>
        <w:tc>
          <w:tcPr>
            <w:tcW w:w="7407" w:type="dxa"/>
            <w:shd w:val="clear" w:color="auto" w:fill="F2F2F2" w:themeFill="background1" w:themeFillShade="F2"/>
          </w:tcPr>
          <w:p w:rsidR="00000000" w:rsidRDefault="00785B4E">
            <w:pPr>
              <w:rPr>
                <w:noProof/>
              </w:rPr>
            </w:pPr>
            <w:r>
              <w:rPr>
                <w:noProof/>
              </w:rPr>
              <w:t>You may see access control profiles in your account that you did not create.</w:t>
            </w:r>
          </w:p>
        </w:tc>
        <w:tc>
          <w:tcPr>
            <w:tcW w:w="7407" w:type="dxa"/>
          </w:tcPr>
          <w:p w:rsidR="00000000" w:rsidRDefault="00785B4E">
            <w:pPr>
              <w:rPr>
                <w:lang w:val="fr-FR"/>
              </w:rPr>
            </w:pPr>
            <w:r>
              <w:rPr>
                <w:lang w:val="fr-FR"/>
              </w:rPr>
              <w:t>il se peut q</w:t>
            </w:r>
            <w:r>
              <w:rPr>
                <w:lang w:val="fr-FR"/>
              </w:rPr>
              <w:t>ue des profils de contr</w:t>
            </w:r>
            <w:r>
              <w:rPr>
                <w:lang w:val="fr-FR"/>
              </w:rPr>
              <w:t>ô</w:t>
            </w:r>
            <w:r>
              <w:rPr>
                <w:lang w:val="fr-FR"/>
              </w:rPr>
              <w:t>le d'acc</w:t>
            </w:r>
            <w:r>
              <w:rPr>
                <w:lang w:val="fr-FR"/>
              </w:rPr>
              <w:t>è</w:t>
            </w:r>
            <w:r>
              <w:rPr>
                <w:lang w:val="fr-FR"/>
              </w:rPr>
              <w:t>s que nous avez pas cr</w:t>
            </w:r>
            <w:r>
              <w:rPr>
                <w:lang w:val="fr-FR"/>
              </w:rPr>
              <w:t>éé</w:t>
            </w:r>
            <w:r>
              <w:rPr>
                <w:lang w:val="fr-FR"/>
              </w:rPr>
              <w:t>s apparaissent dans votre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79f48bb9-7656-4805-970e-5366918ef390</w:t>
            </w:r>
          </w:p>
        </w:tc>
        <w:tc>
          <w:tcPr>
            <w:tcW w:w="7407" w:type="dxa"/>
            <w:shd w:val="clear" w:color="auto" w:fill="F2F2F2" w:themeFill="background1" w:themeFillShade="F2"/>
          </w:tcPr>
          <w:p w:rsidR="00000000" w:rsidRDefault="00785B4E">
            <w:pPr>
              <w:rPr>
                <w:noProof/>
              </w:rPr>
            </w:pPr>
            <w:r>
              <w:rPr>
                <w:noProof/>
              </w:rPr>
              <w:t>If you had configured IP restrictions, SSO or an access code for site(s) before Gallery implemented access control profiles, those settings have been saved as access control profiles when the feature was released.</w:t>
            </w:r>
          </w:p>
        </w:tc>
        <w:tc>
          <w:tcPr>
            <w:tcW w:w="7407" w:type="dxa"/>
          </w:tcPr>
          <w:p w:rsidR="00000000" w:rsidRDefault="00785B4E">
            <w:pPr>
              <w:rPr>
                <w:lang w:val="fr-FR"/>
              </w:rPr>
            </w:pPr>
            <w:r>
              <w:rPr>
                <w:lang w:val="fr-FR"/>
              </w:rPr>
              <w:t>Si vous aviez configur</w:t>
            </w:r>
            <w:r>
              <w:rPr>
                <w:lang w:val="fr-FR"/>
              </w:rPr>
              <w:t>é</w:t>
            </w:r>
            <w:r>
              <w:rPr>
                <w:lang w:val="fr-FR"/>
              </w:rPr>
              <w:t xml:space="preserve"> des restrictions d</w:t>
            </w:r>
            <w:r>
              <w:rPr>
                <w:lang w:val="fr-FR"/>
              </w:rPr>
              <w:t>'IP, l'authentification unique ou un code d'acc</w:t>
            </w:r>
            <w:r>
              <w:rPr>
                <w:lang w:val="fr-FR"/>
              </w:rPr>
              <w:t>è</w:t>
            </w:r>
            <w:r>
              <w:rPr>
                <w:lang w:val="fr-FR"/>
              </w:rPr>
              <w:t xml:space="preserve">s pour un ou plusieurs sites avant que Gallery mette en </w:t>
            </w:r>
            <w:r>
              <w:rPr>
                <w:lang w:val="fr-FR"/>
              </w:rPr>
              <w:t>œ</w:t>
            </w:r>
            <w:r>
              <w:rPr>
                <w:lang w:val="fr-FR"/>
              </w:rPr>
              <w:t>uvre les profils de contr</w:t>
            </w:r>
            <w:r>
              <w:rPr>
                <w:lang w:val="fr-FR"/>
              </w:rPr>
              <w:t>ô</w:t>
            </w:r>
            <w:r>
              <w:rPr>
                <w:lang w:val="fr-FR"/>
              </w:rPr>
              <w:t>le d'acc</w:t>
            </w:r>
            <w:r>
              <w:rPr>
                <w:lang w:val="fr-FR"/>
              </w:rPr>
              <w:t>è</w:t>
            </w:r>
            <w:r>
              <w:rPr>
                <w:lang w:val="fr-FR"/>
              </w:rPr>
              <w:t>s, ces param</w:t>
            </w:r>
            <w:r>
              <w:rPr>
                <w:lang w:val="fr-FR"/>
              </w:rPr>
              <w:t>è</w:t>
            </w:r>
            <w:r>
              <w:rPr>
                <w:lang w:val="fr-FR"/>
              </w:rPr>
              <w:t xml:space="preserve">tres ont </w:t>
            </w:r>
            <w:r>
              <w:rPr>
                <w:lang w:val="fr-FR"/>
              </w:rPr>
              <w:t>é</w:t>
            </w:r>
            <w:r>
              <w:rPr>
                <w:lang w:val="fr-FR"/>
              </w:rPr>
              <w:t>t</w:t>
            </w:r>
            <w:r>
              <w:rPr>
                <w:lang w:val="fr-FR"/>
              </w:rPr>
              <w:t>é</w:t>
            </w:r>
            <w:r>
              <w:rPr>
                <w:lang w:val="fr-FR"/>
              </w:rPr>
              <w:t xml:space="preserve"> enregistr</w:t>
            </w:r>
            <w:r>
              <w:rPr>
                <w:lang w:val="fr-FR"/>
              </w:rPr>
              <w:t>é</w:t>
            </w:r>
            <w:r>
              <w:rPr>
                <w:lang w:val="fr-FR"/>
              </w:rPr>
              <w:t>s en tant que profils de contr</w:t>
            </w:r>
            <w:r>
              <w:rPr>
                <w:lang w:val="fr-FR"/>
              </w:rPr>
              <w:t>ô</w:t>
            </w:r>
            <w:r>
              <w:rPr>
                <w:lang w:val="fr-FR"/>
              </w:rPr>
              <w:t>le d'acc</w:t>
            </w:r>
            <w:r>
              <w:rPr>
                <w:lang w:val="fr-FR"/>
              </w:rPr>
              <w:t>è</w:t>
            </w:r>
            <w:r>
              <w:rPr>
                <w:lang w:val="fr-FR"/>
              </w:rPr>
              <w:t xml:space="preserve">s lors de la mise </w:t>
            </w:r>
            <w:r>
              <w:rPr>
                <w:lang w:val="fr-FR"/>
              </w:rPr>
              <w:t>à</w:t>
            </w:r>
            <w:r>
              <w:rPr>
                <w:lang w:val="fr-FR"/>
              </w:rPr>
              <w:t xml:space="preserve"> disposition de cette</w:t>
            </w:r>
            <w:r>
              <w:rPr>
                <w:lang w:val="fr-FR"/>
              </w:rPr>
              <w:t xml:space="preserve"> fonctionnalit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489d731d-0642-4bec-b320-ec5d118de28b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Profile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Create Profile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57e5a8c7-7fa5-484e-921e-f995f2d67c3e</w:t>
            </w:r>
          </w:p>
        </w:tc>
        <w:tc>
          <w:tcPr>
            <w:tcW w:w="7407" w:type="dxa"/>
            <w:shd w:val="clear" w:color="auto" w:fill="F2F2F2" w:themeFill="background1" w:themeFillShade="F2"/>
          </w:tcPr>
          <w:p w:rsidR="00000000" w:rsidRDefault="00785B4E">
            <w:pPr>
              <w:rPr>
                <w:noProof/>
              </w:rPr>
            </w:pPr>
            <w:r>
              <w:rPr>
                <w:noProof/>
              </w:rPr>
              <w:t xml:space="preserve">Give the profile a </w:t>
            </w:r>
            <w:r>
              <w:rPr>
                <w:rStyle w:val="mqInternal"/>
                <w:noProof/>
              </w:rPr>
              <w:t>[1}</w:t>
            </w:r>
            <w:r>
              <w:rPr>
                <w:noProof/>
              </w:rPr>
              <w:t>Name</w:t>
            </w:r>
            <w:r>
              <w:rPr>
                <w:rStyle w:val="mqInternal"/>
                <w:noProof/>
              </w:rPr>
              <w:t>{2]</w:t>
            </w:r>
            <w:r>
              <w:rPr>
                <w:noProof/>
              </w:rPr>
              <w:t>.</w:t>
            </w:r>
          </w:p>
        </w:tc>
        <w:tc>
          <w:tcPr>
            <w:tcW w:w="7407" w:type="dxa"/>
          </w:tcPr>
          <w:p w:rsidR="00000000" w:rsidRDefault="00785B4E">
            <w:pPr>
              <w:rPr>
                <w:lang w:val="fr-FR"/>
              </w:rPr>
            </w:pPr>
            <w:r>
              <w:rPr>
                <w:lang w:val="fr-FR"/>
              </w:rPr>
              <w:t xml:space="preserve">Saisissez un </w:t>
            </w:r>
            <w:r>
              <w:rPr>
                <w:rStyle w:val="mqInternal"/>
                <w:noProof/>
                <w:lang w:val="fr-FR"/>
              </w:rPr>
              <w:t>[1}</w:t>
            </w:r>
            <w:r>
              <w:rPr>
                <w:lang w:val="fr-FR"/>
              </w:rPr>
              <w:t>nom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470276b7-c29d-4fdf-8c77-33701f0e220b</w:t>
            </w:r>
          </w:p>
        </w:tc>
        <w:tc>
          <w:tcPr>
            <w:tcW w:w="7407" w:type="dxa"/>
            <w:shd w:val="clear" w:color="auto" w:fill="F2F2F2" w:themeFill="background1" w:themeFillShade="F2"/>
          </w:tcPr>
          <w:p w:rsidR="00000000" w:rsidRDefault="00785B4E">
            <w:pPr>
              <w:rPr>
                <w:noProof/>
              </w:rPr>
            </w:pPr>
            <w:r>
              <w:rPr>
                <w:rStyle w:val="mqInternal"/>
                <w:noProof/>
              </w:rPr>
              <w:t>[1}</w:t>
            </w:r>
            <w:r>
              <w:rPr>
                <w:noProof/>
              </w:rPr>
              <w:t>(Optional)</w:t>
            </w:r>
            <w:r>
              <w:rPr>
                <w:rStyle w:val="mqInternal"/>
                <w:noProof/>
              </w:rPr>
              <w:t>{2]</w:t>
            </w:r>
            <w:r>
              <w:rPr>
                <w:noProof/>
              </w:rPr>
              <w:t xml:space="preserve"> Configure a </w:t>
            </w:r>
            <w:r>
              <w:rPr>
                <w:rStyle w:val="mqInternal"/>
                <w:noProof/>
              </w:rPr>
              <w:t>[1}</w:t>
            </w:r>
            <w:r>
              <w:rPr>
                <w:noProof/>
              </w:rPr>
              <w:t>Session Timeout</w:t>
            </w:r>
            <w:r>
              <w:rPr>
                <w:rStyle w:val="mqInternal"/>
                <w:noProof/>
              </w:rPr>
              <w:t>{2]</w:t>
            </w:r>
            <w:r>
              <w:rPr>
                <w:noProof/>
              </w:rPr>
              <w:t xml:space="preserve"> to specify the amount of time a user's session will last.</w:t>
            </w:r>
          </w:p>
        </w:tc>
        <w:tc>
          <w:tcPr>
            <w:tcW w:w="7407" w:type="dxa"/>
          </w:tcPr>
          <w:p w:rsidR="00000000" w:rsidRDefault="00785B4E">
            <w:pPr>
              <w:rPr>
                <w:lang w:val="fr-FR"/>
              </w:rPr>
            </w:pPr>
            <w:r>
              <w:rPr>
                <w:rStyle w:val="mqInternal"/>
                <w:noProof/>
                <w:lang w:val="fr-FR"/>
              </w:rPr>
              <w:t>[1}</w:t>
            </w:r>
            <w:r>
              <w:rPr>
                <w:lang w:val="fr-FR"/>
              </w:rPr>
              <w:t>(Facultatif)</w:t>
            </w:r>
            <w:r>
              <w:rPr>
                <w:rStyle w:val="mqInternal"/>
                <w:noProof/>
                <w:lang w:val="fr-FR"/>
              </w:rPr>
              <w:t>{2]</w:t>
            </w:r>
            <w:r>
              <w:rPr>
                <w:lang w:val="fr-FR"/>
              </w:rPr>
              <w:t xml:space="preserve"> Configurez un </w:t>
            </w:r>
            <w:r>
              <w:rPr>
                <w:rStyle w:val="mqInternal"/>
                <w:noProof/>
                <w:lang w:val="fr-FR"/>
              </w:rPr>
              <w:t>[1}</w:t>
            </w:r>
            <w:r>
              <w:rPr>
                <w:lang w:val="fr-FR"/>
              </w:rPr>
              <w:t>d</w:t>
            </w:r>
            <w:r>
              <w:rPr>
                <w:lang w:val="fr-FR"/>
              </w:rPr>
              <w:t>é</w:t>
            </w:r>
            <w:r>
              <w:rPr>
                <w:lang w:val="fr-FR"/>
              </w:rPr>
              <w:t>lai d'expiration de session</w:t>
            </w:r>
            <w:r>
              <w:rPr>
                <w:rStyle w:val="mqInternal"/>
                <w:noProof/>
                <w:lang w:val="fr-FR"/>
              </w:rPr>
              <w:t>{2]</w:t>
            </w:r>
            <w:r>
              <w:rPr>
                <w:lang w:val="fr-FR"/>
              </w:rPr>
              <w:t xml:space="preserve"> pour d</w:t>
            </w:r>
            <w:r>
              <w:rPr>
                <w:lang w:val="fr-FR"/>
              </w:rPr>
              <w:t>é</w:t>
            </w:r>
            <w:r>
              <w:rPr>
                <w:lang w:val="fr-FR"/>
              </w:rPr>
              <w:t>finir la dur</w:t>
            </w:r>
            <w:r>
              <w:rPr>
                <w:lang w:val="fr-FR"/>
              </w:rPr>
              <w:t>é</w:t>
            </w:r>
            <w:r>
              <w:rPr>
                <w:lang w:val="fr-FR"/>
              </w:rPr>
              <w:t>e d'une session utili</w:t>
            </w:r>
            <w:r>
              <w:rPr>
                <w:lang w:val="fr-FR"/>
              </w:rPr>
              <w:t>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459f5927-4f2d-4a00-96c3-c989584aed8d</w:t>
            </w:r>
          </w:p>
        </w:tc>
        <w:tc>
          <w:tcPr>
            <w:tcW w:w="7407" w:type="dxa"/>
            <w:shd w:val="clear" w:color="auto" w:fill="F2F2F2" w:themeFill="background1" w:themeFillShade="F2"/>
          </w:tcPr>
          <w:p w:rsidR="00000000" w:rsidRDefault="00785B4E">
            <w:pPr>
              <w:rPr>
                <w:noProof/>
              </w:rPr>
            </w:pPr>
            <w:r>
              <w:rPr>
                <w:noProof/>
              </w:rPr>
              <w:t>A few notes:</w:t>
            </w:r>
          </w:p>
        </w:tc>
        <w:tc>
          <w:tcPr>
            <w:tcW w:w="7407" w:type="dxa"/>
          </w:tcPr>
          <w:p w:rsidR="00000000" w:rsidRDefault="00785B4E">
            <w:pPr>
              <w:rPr>
                <w:lang w:val="fr-FR"/>
              </w:rPr>
            </w:pPr>
            <w:r>
              <w:rPr>
                <w:lang w:val="fr-FR"/>
              </w:rPr>
              <w:t>Remarques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177f28b6-67b4-40d3-b38f-69d47d0b0e65</w:t>
            </w:r>
          </w:p>
        </w:tc>
        <w:tc>
          <w:tcPr>
            <w:tcW w:w="7407" w:type="dxa"/>
            <w:shd w:val="clear" w:color="auto" w:fill="F2F2F2" w:themeFill="background1" w:themeFillShade="F2"/>
          </w:tcPr>
          <w:p w:rsidR="00000000" w:rsidRDefault="00785B4E">
            <w:pPr>
              <w:rPr>
                <w:noProof/>
              </w:rPr>
            </w:pPr>
            <w:r>
              <w:rPr>
                <w:noProof/>
              </w:rPr>
              <w:t>This setting applies when using SSO and Access code</w:t>
            </w:r>
          </w:p>
        </w:tc>
        <w:tc>
          <w:tcPr>
            <w:tcW w:w="7407" w:type="dxa"/>
          </w:tcPr>
          <w:p w:rsidR="00000000" w:rsidRDefault="00785B4E">
            <w:pPr>
              <w:rPr>
                <w:lang w:val="fr-FR"/>
              </w:rPr>
            </w:pPr>
            <w:r>
              <w:rPr>
                <w:lang w:val="fr-FR"/>
              </w:rPr>
              <w:t>Ce param</w:t>
            </w:r>
            <w:r>
              <w:rPr>
                <w:lang w:val="fr-FR"/>
              </w:rPr>
              <w:t>è</w:t>
            </w:r>
            <w:r>
              <w:rPr>
                <w:lang w:val="fr-FR"/>
              </w:rPr>
              <w:t>tre s'applique lorsque vous utilisez l'authentification unique et un code d'ac</w:t>
            </w:r>
            <w:r>
              <w:rPr>
                <w:lang w:val="fr-FR"/>
              </w:rPr>
              <w:t>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b1210375-3d37-4736-8d27-72bfc8cf803a</w:t>
            </w:r>
          </w:p>
        </w:tc>
        <w:tc>
          <w:tcPr>
            <w:tcW w:w="7407" w:type="dxa"/>
            <w:shd w:val="clear" w:color="auto" w:fill="F2F2F2" w:themeFill="background1" w:themeFillShade="F2"/>
          </w:tcPr>
          <w:p w:rsidR="00000000" w:rsidRDefault="00785B4E">
            <w:pPr>
              <w:rPr>
                <w:noProof/>
              </w:rPr>
            </w:pPr>
            <w:r>
              <w:rPr>
                <w:noProof/>
              </w:rPr>
              <w:t>This is an "idle timeout".</w:t>
            </w:r>
          </w:p>
        </w:tc>
        <w:tc>
          <w:tcPr>
            <w:tcW w:w="7407" w:type="dxa"/>
          </w:tcPr>
          <w:p w:rsidR="00000000" w:rsidRDefault="00785B4E">
            <w:pPr>
              <w:rPr>
                <w:lang w:val="fr-FR"/>
              </w:rPr>
            </w:pPr>
            <w:r>
              <w:rPr>
                <w:lang w:val="fr-FR"/>
              </w:rPr>
              <w:t>Il s'agit d'un d</w:t>
            </w:r>
            <w:r>
              <w:rPr>
                <w:lang w:val="fr-FR"/>
              </w:rPr>
              <w:t>é</w:t>
            </w:r>
            <w:r>
              <w:rPr>
                <w:lang w:val="fr-FR"/>
              </w:rPr>
              <w:t>lai d'inactivit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3dc86e58-540e-4a9a-b481-d9adc3c7f01a</w:t>
            </w:r>
          </w:p>
        </w:tc>
        <w:tc>
          <w:tcPr>
            <w:tcW w:w="7407" w:type="dxa"/>
            <w:shd w:val="clear" w:color="auto" w:fill="F2F2F2" w:themeFill="background1" w:themeFillShade="F2"/>
          </w:tcPr>
          <w:p w:rsidR="00000000" w:rsidRDefault="00785B4E">
            <w:pPr>
              <w:rPr>
                <w:noProof/>
              </w:rPr>
            </w:pPr>
            <w:r>
              <w:rPr>
                <w:noProof/>
              </w:rPr>
              <w:t xml:space="preserve">Whenever the Gallery server is hit (either through loading a page on the site or </w:t>
            </w:r>
            <w:r>
              <w:rPr>
                <w:noProof/>
              </w:rPr>
              <w:lastRenderedPageBreak/>
              <w:t>via an API call to the site) the timer is reset.</w:t>
            </w:r>
          </w:p>
        </w:tc>
        <w:tc>
          <w:tcPr>
            <w:tcW w:w="7407" w:type="dxa"/>
          </w:tcPr>
          <w:p w:rsidR="00000000" w:rsidRDefault="00785B4E">
            <w:pPr>
              <w:rPr>
                <w:lang w:val="fr-FR"/>
              </w:rPr>
            </w:pPr>
            <w:r>
              <w:rPr>
                <w:lang w:val="fr-FR"/>
              </w:rPr>
              <w:lastRenderedPageBreak/>
              <w:t>Chaque fois qu'un serveur Gallery est sollicit</w:t>
            </w:r>
            <w:r>
              <w:rPr>
                <w:lang w:val="fr-FR"/>
              </w:rPr>
              <w:t>é</w:t>
            </w:r>
            <w:r>
              <w:rPr>
                <w:lang w:val="fr-FR"/>
              </w:rPr>
              <w:t xml:space="preserve"> (soit par le chargement d'une page </w:t>
            </w:r>
            <w:r>
              <w:rPr>
                <w:lang w:val="fr-FR"/>
              </w:rPr>
              <w:lastRenderedPageBreak/>
              <w:t>sur le site soit via un appel d'API) le minuteur est r</w:t>
            </w:r>
            <w:r>
              <w:rPr>
                <w:lang w:val="fr-FR"/>
              </w:rPr>
              <w:t>é</w:t>
            </w:r>
            <w:r>
              <w:rPr>
                <w:lang w:val="fr-FR"/>
              </w:rPr>
              <w:t>initialis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35 </w:t>
            </w:r>
            <w:r>
              <w:rPr>
                <w:noProof/>
                <w:sz w:val="16"/>
              </w:rPr>
              <w:br/>
            </w:r>
            <w:r>
              <w:rPr>
                <w:noProof/>
                <w:sz w:val="2"/>
              </w:rPr>
              <w:t>8e4ff871-7035-4426-9e89-16fa968dacb0</w:t>
            </w:r>
          </w:p>
        </w:tc>
        <w:tc>
          <w:tcPr>
            <w:tcW w:w="7407" w:type="dxa"/>
            <w:shd w:val="clear" w:color="auto" w:fill="F2F2F2" w:themeFill="background1" w:themeFillShade="F2"/>
          </w:tcPr>
          <w:p w:rsidR="00000000" w:rsidRDefault="00785B4E">
            <w:pPr>
              <w:rPr>
                <w:noProof/>
              </w:rPr>
            </w:pPr>
            <w:r>
              <w:rPr>
                <w:noProof/>
              </w:rPr>
              <w:t>This allows viewers to continually browse for longer than the specified timeout, but as soon as they go idle fo</w:t>
            </w:r>
            <w:r>
              <w:rPr>
                <w:noProof/>
              </w:rPr>
              <w:t>r longer than the timeout, they will be logged out.</w:t>
            </w:r>
          </w:p>
        </w:tc>
        <w:tc>
          <w:tcPr>
            <w:tcW w:w="7407" w:type="dxa"/>
          </w:tcPr>
          <w:p w:rsidR="00000000" w:rsidRDefault="00785B4E">
            <w:pPr>
              <w:rPr>
                <w:lang w:val="fr-FR"/>
              </w:rPr>
            </w:pPr>
            <w:r>
              <w:rPr>
                <w:lang w:val="fr-FR"/>
              </w:rPr>
              <w:t xml:space="preserve">Cela permet aux visiteurs de continuer </w:t>
            </w:r>
            <w:r>
              <w:rPr>
                <w:lang w:val="fr-FR"/>
              </w:rPr>
              <w:t>à</w:t>
            </w:r>
            <w:r>
              <w:rPr>
                <w:lang w:val="fr-FR"/>
              </w:rPr>
              <w:t xml:space="preserve"> parcourir le site plus longtemps que le d</w:t>
            </w:r>
            <w:r>
              <w:rPr>
                <w:lang w:val="fr-FR"/>
              </w:rPr>
              <w:t>é</w:t>
            </w:r>
            <w:r>
              <w:rPr>
                <w:lang w:val="fr-FR"/>
              </w:rPr>
              <w:t>lai d'expiration sp</w:t>
            </w:r>
            <w:r>
              <w:rPr>
                <w:lang w:val="fr-FR"/>
              </w:rPr>
              <w:t>é</w:t>
            </w:r>
            <w:r>
              <w:rPr>
                <w:lang w:val="fr-FR"/>
              </w:rPr>
              <w:t>cifi</w:t>
            </w:r>
            <w:r>
              <w:rPr>
                <w:lang w:val="fr-FR"/>
              </w:rPr>
              <w:t>é</w:t>
            </w:r>
            <w:r>
              <w:rPr>
                <w:lang w:val="fr-FR"/>
              </w:rPr>
              <w:t>. Toutefois, d</w:t>
            </w:r>
            <w:r>
              <w:rPr>
                <w:lang w:val="fr-FR"/>
              </w:rPr>
              <w:t>è</w:t>
            </w:r>
            <w:r>
              <w:rPr>
                <w:lang w:val="fr-FR"/>
              </w:rPr>
              <w:t>s que l'inactivit</w:t>
            </w:r>
            <w:r>
              <w:rPr>
                <w:lang w:val="fr-FR"/>
              </w:rPr>
              <w:t>é</w:t>
            </w:r>
            <w:r>
              <w:rPr>
                <w:lang w:val="fr-FR"/>
              </w:rPr>
              <w:t xml:space="preserve"> d</w:t>
            </w:r>
            <w:r>
              <w:rPr>
                <w:lang w:val="fr-FR"/>
              </w:rPr>
              <w:t>é</w:t>
            </w:r>
            <w:r>
              <w:rPr>
                <w:lang w:val="fr-FR"/>
              </w:rPr>
              <w:t>passe le d</w:t>
            </w:r>
            <w:r>
              <w:rPr>
                <w:lang w:val="fr-FR"/>
              </w:rPr>
              <w:t>é</w:t>
            </w:r>
            <w:r>
              <w:rPr>
                <w:lang w:val="fr-FR"/>
              </w:rPr>
              <w:t>lai d'expiration, les visiteurs sont d</w:t>
            </w:r>
            <w:r>
              <w:rPr>
                <w:lang w:val="fr-FR"/>
              </w:rPr>
              <w:t>é</w:t>
            </w:r>
            <w:r>
              <w:rPr>
                <w:lang w:val="fr-FR"/>
              </w:rPr>
              <w:t>connect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f5895a02-b884-47d6-a7db-7c2c2ba0fd47</w:t>
            </w:r>
          </w:p>
        </w:tc>
        <w:tc>
          <w:tcPr>
            <w:tcW w:w="7407" w:type="dxa"/>
            <w:shd w:val="clear" w:color="auto" w:fill="F2F2F2" w:themeFill="background1" w:themeFillShade="F2"/>
          </w:tcPr>
          <w:p w:rsidR="00000000" w:rsidRDefault="00785B4E">
            <w:pPr>
              <w:rPr>
                <w:noProof/>
              </w:rPr>
            </w:pPr>
            <w:r>
              <w:rPr>
                <w:noProof/>
              </w:rPr>
              <w:t>While a video is being watched, the Gallery server is not being accessed though, so the timeout value should be longer than your longest video.</w:t>
            </w:r>
          </w:p>
        </w:tc>
        <w:tc>
          <w:tcPr>
            <w:tcW w:w="7407" w:type="dxa"/>
          </w:tcPr>
          <w:p w:rsidR="00000000" w:rsidRDefault="00785B4E">
            <w:pPr>
              <w:rPr>
                <w:lang w:val="fr-FR"/>
              </w:rPr>
            </w:pPr>
            <w:r>
              <w:rPr>
                <w:lang w:val="fr-FR"/>
              </w:rPr>
              <w:t>Comme le serveur Gallery n'est pas sollicit</w:t>
            </w:r>
            <w:r>
              <w:rPr>
                <w:lang w:val="fr-FR"/>
              </w:rPr>
              <w:t>é</w:t>
            </w:r>
            <w:r>
              <w:rPr>
                <w:lang w:val="fr-FR"/>
              </w:rPr>
              <w:t xml:space="preserve"> pendant le visionnage d'</w:t>
            </w:r>
            <w:r>
              <w:rPr>
                <w:lang w:val="fr-FR"/>
              </w:rPr>
              <w:t>une vid</w:t>
            </w:r>
            <w:r>
              <w:rPr>
                <w:lang w:val="fr-FR"/>
              </w:rPr>
              <w:t>é</w:t>
            </w:r>
            <w:r>
              <w:rPr>
                <w:lang w:val="fr-FR"/>
              </w:rPr>
              <w:t>o, la valeur du d</w:t>
            </w:r>
            <w:r>
              <w:rPr>
                <w:lang w:val="fr-FR"/>
              </w:rPr>
              <w:t>é</w:t>
            </w:r>
            <w:r>
              <w:rPr>
                <w:lang w:val="fr-FR"/>
              </w:rPr>
              <w:t xml:space="preserve">lai d'expiration doit </w:t>
            </w:r>
            <w:r>
              <w:rPr>
                <w:lang w:val="fr-FR"/>
              </w:rPr>
              <w:t>ê</w:t>
            </w:r>
            <w:r>
              <w:rPr>
                <w:lang w:val="fr-FR"/>
              </w:rPr>
              <w:t>tre sup</w:t>
            </w:r>
            <w:r>
              <w:rPr>
                <w:lang w:val="fr-FR"/>
              </w:rPr>
              <w:t>é</w:t>
            </w:r>
            <w:r>
              <w:rPr>
                <w:lang w:val="fr-FR"/>
              </w:rPr>
              <w:t xml:space="preserve">rieure </w:t>
            </w:r>
            <w:r>
              <w:rPr>
                <w:lang w:val="fr-FR"/>
              </w:rPr>
              <w:t>à</w:t>
            </w:r>
            <w:r>
              <w:rPr>
                <w:lang w:val="fr-FR"/>
              </w:rPr>
              <w:t xml:space="preserve"> la dur</w:t>
            </w:r>
            <w:r>
              <w:rPr>
                <w:lang w:val="fr-FR"/>
              </w:rPr>
              <w:t>é</w:t>
            </w:r>
            <w:r>
              <w:rPr>
                <w:lang w:val="fr-FR"/>
              </w:rPr>
              <w:t>e de votre vid</w:t>
            </w:r>
            <w:r>
              <w:rPr>
                <w:lang w:val="fr-FR"/>
              </w:rPr>
              <w:t>é</w:t>
            </w:r>
            <w:r>
              <w:rPr>
                <w:lang w:val="fr-FR"/>
              </w:rPr>
              <w:t>o la plus longue.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228c2841-1a7f-49d5-b395-5e6471b8b30d</w:t>
            </w:r>
          </w:p>
        </w:tc>
        <w:tc>
          <w:tcPr>
            <w:tcW w:w="7407" w:type="dxa"/>
            <w:shd w:val="clear" w:color="auto" w:fill="F2F2F2" w:themeFill="background1" w:themeFillShade="F2"/>
          </w:tcPr>
          <w:p w:rsidR="00000000" w:rsidRDefault="00785B4E">
            <w:pPr>
              <w:rPr>
                <w:noProof/>
              </w:rPr>
            </w:pPr>
            <w:r>
              <w:rPr>
                <w:noProof/>
              </w:rPr>
              <w:t>Your SSO provider must be set to either force re-authentication or to have a session timeout of less than ou</w:t>
            </w:r>
            <w:r>
              <w:rPr>
                <w:noProof/>
              </w:rPr>
              <w:t>r timeout.</w:t>
            </w:r>
          </w:p>
        </w:tc>
        <w:tc>
          <w:tcPr>
            <w:tcW w:w="7407" w:type="dxa"/>
          </w:tcPr>
          <w:p w:rsidR="00000000" w:rsidRDefault="00785B4E">
            <w:pPr>
              <w:rPr>
                <w:lang w:val="fr-FR"/>
              </w:rPr>
            </w:pPr>
            <w:r>
              <w:rPr>
                <w:lang w:val="fr-FR"/>
              </w:rPr>
              <w:t xml:space="preserve">Votre fournisseur de services SSO doit </w:t>
            </w:r>
            <w:r>
              <w:rPr>
                <w:lang w:val="fr-FR"/>
              </w:rPr>
              <w:t>ê</w:t>
            </w:r>
            <w:r>
              <w:rPr>
                <w:lang w:val="fr-FR"/>
              </w:rPr>
              <w:t>tre configur</w:t>
            </w:r>
            <w:r>
              <w:rPr>
                <w:lang w:val="fr-FR"/>
              </w:rPr>
              <w:t>é</w:t>
            </w:r>
            <w:r>
              <w:rPr>
                <w:lang w:val="fr-FR"/>
              </w:rPr>
              <w:t xml:space="preserve"> de fa</w:t>
            </w:r>
            <w:r>
              <w:rPr>
                <w:lang w:val="fr-FR"/>
              </w:rPr>
              <w:t>ç</w:t>
            </w:r>
            <w:r>
              <w:rPr>
                <w:lang w:val="fr-FR"/>
              </w:rPr>
              <w:t xml:space="preserve">on </w:t>
            </w:r>
            <w:r>
              <w:rPr>
                <w:lang w:val="fr-FR"/>
              </w:rPr>
              <w:t>à</w:t>
            </w:r>
            <w:r>
              <w:rPr>
                <w:lang w:val="fr-FR"/>
              </w:rPr>
              <w:t xml:space="preserve"> forcer la r</w:t>
            </w:r>
            <w:r>
              <w:rPr>
                <w:lang w:val="fr-FR"/>
              </w:rPr>
              <w:t>é</w:t>
            </w:r>
            <w:r>
              <w:rPr>
                <w:lang w:val="fr-FR"/>
              </w:rPr>
              <w:t xml:space="preserve">authentification ou </w:t>
            </w:r>
            <w:r>
              <w:rPr>
                <w:lang w:val="fr-FR"/>
              </w:rPr>
              <w:t>à</w:t>
            </w:r>
            <w:r>
              <w:rPr>
                <w:lang w:val="fr-FR"/>
              </w:rPr>
              <w:t xml:space="preserve"> appliquer un d</w:t>
            </w:r>
            <w:r>
              <w:rPr>
                <w:lang w:val="fr-FR"/>
              </w:rPr>
              <w:t>é</w:t>
            </w:r>
            <w:r>
              <w:rPr>
                <w:lang w:val="fr-FR"/>
              </w:rPr>
              <w:t>lai d'expiration inf</w:t>
            </w:r>
            <w:r>
              <w:rPr>
                <w:lang w:val="fr-FR"/>
              </w:rPr>
              <w:t>é</w:t>
            </w:r>
            <w:r>
              <w:rPr>
                <w:lang w:val="fr-FR"/>
              </w:rPr>
              <w:t>rieur au n</w:t>
            </w:r>
            <w:r>
              <w:rPr>
                <w:lang w:val="fr-FR"/>
              </w:rPr>
              <w:t>ô</w:t>
            </w:r>
            <w:r>
              <w:rPr>
                <w:lang w:val="fr-FR"/>
              </w:rPr>
              <w:t>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79380938-bb2d-456a-a826-4b1ac11bb076</w:t>
            </w:r>
          </w:p>
        </w:tc>
        <w:tc>
          <w:tcPr>
            <w:tcW w:w="7407" w:type="dxa"/>
            <w:shd w:val="clear" w:color="auto" w:fill="F2F2F2" w:themeFill="background1" w:themeFillShade="F2"/>
          </w:tcPr>
          <w:p w:rsidR="00000000" w:rsidRDefault="00785B4E">
            <w:pPr>
              <w:rPr>
                <w:noProof/>
              </w:rPr>
            </w:pPr>
            <w:r>
              <w:rPr>
                <w:noProof/>
              </w:rPr>
              <w:t>If it's not, we'll redirect to your SSO provider aft</w:t>
            </w:r>
            <w:r>
              <w:rPr>
                <w:noProof/>
              </w:rPr>
              <w:t>er our timeout and they will immediately issue a response that the user is logged in.</w:t>
            </w:r>
          </w:p>
        </w:tc>
        <w:tc>
          <w:tcPr>
            <w:tcW w:w="7407" w:type="dxa"/>
          </w:tcPr>
          <w:p w:rsidR="00000000" w:rsidRDefault="00785B4E">
            <w:pPr>
              <w:rPr>
                <w:lang w:val="fr-FR"/>
              </w:rPr>
            </w:pPr>
            <w:r>
              <w:rPr>
                <w:lang w:val="fr-FR"/>
              </w:rPr>
              <w:t>Dans le cas contraire, l'utilisateur sera redirig</w:t>
            </w:r>
            <w:r>
              <w:rPr>
                <w:lang w:val="fr-FR"/>
              </w:rPr>
              <w:t>é</w:t>
            </w:r>
            <w:r>
              <w:rPr>
                <w:lang w:val="fr-FR"/>
              </w:rPr>
              <w:t xml:space="preserve"> vers votre fournisseur de services SSO apr</w:t>
            </w:r>
            <w:r>
              <w:rPr>
                <w:lang w:val="fr-FR"/>
              </w:rPr>
              <w:t>è</w:t>
            </w:r>
            <w:r>
              <w:rPr>
                <w:lang w:val="fr-FR"/>
              </w:rPr>
              <w:t>s l'expiration du d</w:t>
            </w:r>
            <w:r>
              <w:rPr>
                <w:lang w:val="fr-FR"/>
              </w:rPr>
              <w:t>é</w:t>
            </w:r>
            <w:r>
              <w:rPr>
                <w:lang w:val="fr-FR"/>
              </w:rPr>
              <w:t>lai. Celui-ci renverra une r</w:t>
            </w:r>
            <w:r>
              <w:rPr>
                <w:lang w:val="fr-FR"/>
              </w:rPr>
              <w:t>é</w:t>
            </w:r>
            <w:r>
              <w:rPr>
                <w:lang w:val="fr-FR"/>
              </w:rPr>
              <w:t>ponse indiquant que l'utili</w:t>
            </w:r>
            <w:r>
              <w:rPr>
                <w:lang w:val="fr-FR"/>
              </w:rPr>
              <w:t>sateur est connect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eba3f3da-b525-444d-a7ad-3e9f14833b1c</w:t>
            </w:r>
          </w:p>
        </w:tc>
        <w:tc>
          <w:tcPr>
            <w:tcW w:w="7407" w:type="dxa"/>
            <w:shd w:val="clear" w:color="auto" w:fill="F2F2F2" w:themeFill="background1" w:themeFillShade="F2"/>
          </w:tcPr>
          <w:p w:rsidR="00000000" w:rsidRDefault="00785B4E">
            <w:pPr>
              <w:rPr>
                <w:noProof/>
              </w:rPr>
            </w:pPr>
            <w:r>
              <w:rPr>
                <w:noProof/>
              </w:rPr>
              <w:t>Select the option(s) to secure the site.</w:t>
            </w:r>
          </w:p>
        </w:tc>
        <w:tc>
          <w:tcPr>
            <w:tcW w:w="7407" w:type="dxa"/>
          </w:tcPr>
          <w:p w:rsidR="00000000" w:rsidRDefault="00785B4E">
            <w:pPr>
              <w:rPr>
                <w:lang w:val="fr-FR"/>
              </w:rPr>
            </w:pPr>
            <w:r>
              <w:rPr>
                <w:lang w:val="fr-FR"/>
              </w:rPr>
              <w:t>S</w:t>
            </w:r>
            <w:r>
              <w:rPr>
                <w:lang w:val="fr-FR"/>
              </w:rPr>
              <w:t>é</w:t>
            </w:r>
            <w:r>
              <w:rPr>
                <w:lang w:val="fr-FR"/>
              </w:rPr>
              <w:t>lectionnez les options pour s</w:t>
            </w:r>
            <w:r>
              <w:rPr>
                <w:lang w:val="fr-FR"/>
              </w:rPr>
              <w:t>é</w:t>
            </w:r>
            <w:r>
              <w:rPr>
                <w:lang w:val="fr-FR"/>
              </w:rPr>
              <w:t>curiser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cec6affd-bf78-41bd-bdfd-25cb160bcab8</w:t>
            </w:r>
          </w:p>
        </w:tc>
        <w:tc>
          <w:tcPr>
            <w:tcW w:w="7407" w:type="dxa"/>
            <w:shd w:val="clear" w:color="auto" w:fill="F2F2F2" w:themeFill="background1" w:themeFillShade="F2"/>
          </w:tcPr>
          <w:p w:rsidR="00000000" w:rsidRDefault="00785B4E">
            <w:pPr>
              <w:rPr>
                <w:noProof/>
              </w:rPr>
            </w:pPr>
            <w:r>
              <w:rPr>
                <w:rStyle w:val="mqInternal"/>
                <w:noProof/>
              </w:rPr>
              <w:t>[1}</w:t>
            </w:r>
            <w:r>
              <w:rPr>
                <w:noProof/>
              </w:rPr>
              <w:t>Only one option per Access Control Profile can be selected</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Une seule option par profil de contr</w:t>
            </w:r>
            <w:r>
              <w:rPr>
                <w:lang w:val="fr-FR"/>
              </w:rPr>
              <w:t>ô</w:t>
            </w:r>
            <w:r>
              <w:rPr>
                <w:lang w:val="fr-FR"/>
              </w:rPr>
              <w:t>le d'acc</w:t>
            </w:r>
            <w:r>
              <w:rPr>
                <w:lang w:val="fr-FR"/>
              </w:rPr>
              <w:t>è</w:t>
            </w:r>
            <w:r>
              <w:rPr>
                <w:lang w:val="fr-FR"/>
              </w:rPr>
              <w:t xml:space="preserve">s peut </w:t>
            </w:r>
            <w:r>
              <w:rPr>
                <w:lang w:val="fr-FR"/>
              </w:rPr>
              <w:t>ê</w:t>
            </w:r>
            <w:r>
              <w:rPr>
                <w:lang w:val="fr-FR"/>
              </w:rPr>
              <w:t>tre s</w:t>
            </w:r>
            <w:r>
              <w:rPr>
                <w:lang w:val="fr-FR"/>
              </w:rPr>
              <w:t>é</w:t>
            </w:r>
            <w:r>
              <w:rPr>
                <w:lang w:val="fr-FR"/>
              </w:rPr>
              <w:t>lectionn</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86dcfe68-5cb4-41f5-910d-7fc9a51b579f</w:t>
            </w:r>
          </w:p>
        </w:tc>
        <w:tc>
          <w:tcPr>
            <w:tcW w:w="7407" w:type="dxa"/>
            <w:shd w:val="clear" w:color="auto" w:fill="F2F2F2" w:themeFill="background1" w:themeFillShade="F2"/>
          </w:tcPr>
          <w:p w:rsidR="00000000" w:rsidRDefault="00785B4E">
            <w:pPr>
              <w:rPr>
                <w:noProof/>
              </w:rPr>
            </w:pPr>
            <w:r>
              <w:rPr>
                <w:rStyle w:val="mqInternal"/>
                <w:noProof/>
              </w:rPr>
              <w:t>[1}</w:t>
            </w:r>
            <w:r>
              <w:rPr>
                <w:noProof/>
              </w:rPr>
              <w:t>IP address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Adresse IP</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84a4f25d-f62c-4423-941a-f0abd0309b1c</w:t>
            </w:r>
          </w:p>
        </w:tc>
        <w:tc>
          <w:tcPr>
            <w:tcW w:w="7407" w:type="dxa"/>
            <w:shd w:val="clear" w:color="auto" w:fill="F2F2F2" w:themeFill="background1" w:themeFillShade="F2"/>
          </w:tcPr>
          <w:p w:rsidR="00000000" w:rsidRDefault="00785B4E">
            <w:pPr>
              <w:rPr>
                <w:noProof/>
              </w:rPr>
            </w:pPr>
            <w:r>
              <w:rPr>
                <w:rStyle w:val="mqInternal"/>
                <w:noProof/>
              </w:rPr>
              <w:t>[1}</w:t>
            </w:r>
            <w:r>
              <w:rPr>
                <w:noProof/>
              </w:rPr>
              <w:t>Single sign-on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Sign-on unique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ae8895aa</w:t>
            </w:r>
            <w:r>
              <w:rPr>
                <w:noProof/>
                <w:sz w:val="2"/>
              </w:rPr>
              <w:t>-5e27-4f87-b48f-7308ddb48394</w:t>
            </w:r>
          </w:p>
        </w:tc>
        <w:tc>
          <w:tcPr>
            <w:tcW w:w="7407" w:type="dxa"/>
            <w:shd w:val="clear" w:color="auto" w:fill="F2F2F2" w:themeFill="background1" w:themeFillShade="F2"/>
          </w:tcPr>
          <w:p w:rsidR="00000000" w:rsidRDefault="00785B4E">
            <w:pPr>
              <w:rPr>
                <w:noProof/>
              </w:rPr>
            </w:pPr>
            <w:r>
              <w:rPr>
                <w:rStyle w:val="mqInternal"/>
                <w:noProof/>
              </w:rPr>
              <w:t>[1}</w:t>
            </w:r>
            <w:r>
              <w:rPr>
                <w:noProof/>
              </w:rPr>
              <w:t>Access code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Code d'acc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e6b34637-3e6a-48c4-82aa-d5352fef4213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e413b924-5184-484e-9e56-16c6ceb0718a</w:t>
            </w:r>
          </w:p>
        </w:tc>
        <w:tc>
          <w:tcPr>
            <w:tcW w:w="7407" w:type="dxa"/>
            <w:shd w:val="clear" w:color="auto" w:fill="F2F2F2" w:themeFill="background1" w:themeFillShade="F2"/>
          </w:tcPr>
          <w:p w:rsidR="00000000" w:rsidRDefault="00785B4E">
            <w:pPr>
              <w:rPr>
                <w:noProof/>
              </w:rPr>
            </w:pPr>
            <w:r>
              <w:rPr>
                <w:noProof/>
              </w:rPr>
              <w:t>Create additional Access Control Profiles as needed.</w:t>
            </w:r>
          </w:p>
        </w:tc>
        <w:tc>
          <w:tcPr>
            <w:tcW w:w="7407" w:type="dxa"/>
          </w:tcPr>
          <w:p w:rsidR="00000000" w:rsidRDefault="00785B4E">
            <w:pPr>
              <w:rPr>
                <w:lang w:val="fr-FR"/>
              </w:rPr>
            </w:pPr>
            <w:r>
              <w:rPr>
                <w:lang w:val="fr-FR"/>
              </w:rPr>
              <w:t>Vous pouvez cr</w:t>
            </w:r>
            <w:r>
              <w:rPr>
                <w:lang w:val="fr-FR"/>
              </w:rPr>
              <w:t>é</w:t>
            </w:r>
            <w:r>
              <w:rPr>
                <w:lang w:val="fr-FR"/>
              </w:rPr>
              <w:t>er autant de profils de contr</w:t>
            </w:r>
            <w:r>
              <w:rPr>
                <w:lang w:val="fr-FR"/>
              </w:rPr>
              <w:t>ô</w:t>
            </w:r>
            <w:r>
              <w:rPr>
                <w:lang w:val="fr-FR"/>
              </w:rPr>
              <w:t>le d'acc</w:t>
            </w:r>
            <w:r>
              <w:rPr>
                <w:lang w:val="fr-FR"/>
              </w:rPr>
              <w:t>è</w:t>
            </w:r>
            <w:r>
              <w:rPr>
                <w:lang w:val="fr-FR"/>
              </w:rPr>
              <w:t>s que n</w:t>
            </w:r>
            <w:r>
              <w:rPr>
                <w:lang w:val="fr-FR"/>
              </w:rPr>
              <w:t>é</w:t>
            </w:r>
            <w:r>
              <w:rPr>
                <w:lang w:val="fr-FR"/>
              </w:rPr>
              <w:t>cessaire.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a88ca815-9aa4-4c71-8cbc-e7bde11a71e9</w:t>
            </w:r>
          </w:p>
        </w:tc>
        <w:tc>
          <w:tcPr>
            <w:tcW w:w="7407" w:type="dxa"/>
            <w:shd w:val="clear" w:color="auto" w:fill="F2F2F2" w:themeFill="background1" w:themeFillShade="F2"/>
          </w:tcPr>
          <w:p w:rsidR="00000000" w:rsidRDefault="00785B4E">
            <w:pPr>
              <w:rPr>
                <w:noProof/>
              </w:rPr>
            </w:pPr>
            <w:r>
              <w:rPr>
                <w:noProof/>
              </w:rPr>
              <w:t>To edit or delete an access control profile, click the edit (</w:t>
            </w:r>
            <w:r>
              <w:rPr>
                <w:rStyle w:val="mqInternal"/>
                <w:noProof/>
              </w:rPr>
              <w:t>[1]</w:t>
            </w:r>
            <w:r>
              <w:rPr>
                <w:noProof/>
              </w:rPr>
              <w:t>) or delete (</w:t>
            </w:r>
            <w:r>
              <w:rPr>
                <w:rStyle w:val="mqInternal"/>
                <w:noProof/>
              </w:rPr>
              <w:t>[2]</w:t>
            </w:r>
            <w:r>
              <w:rPr>
                <w:noProof/>
              </w:rPr>
              <w:t>) buttons associated with the access control profile.</w:t>
            </w:r>
          </w:p>
        </w:tc>
        <w:tc>
          <w:tcPr>
            <w:tcW w:w="7407" w:type="dxa"/>
          </w:tcPr>
          <w:p w:rsidR="00000000" w:rsidRDefault="00785B4E">
            <w:pPr>
              <w:rPr>
                <w:lang w:val="fr-FR"/>
              </w:rPr>
            </w:pPr>
            <w:r>
              <w:rPr>
                <w:lang w:val="fr-FR"/>
              </w:rPr>
              <w:t>Pour mod</w:t>
            </w:r>
            <w:r>
              <w:rPr>
                <w:lang w:val="fr-FR"/>
              </w:rPr>
              <w:t>ifier ou supprimer un profil de contr</w:t>
            </w:r>
            <w:r>
              <w:rPr>
                <w:lang w:val="fr-FR"/>
              </w:rPr>
              <w:t>ô</w:t>
            </w:r>
            <w:r>
              <w:rPr>
                <w:lang w:val="fr-FR"/>
              </w:rPr>
              <w:t>le d'acc</w:t>
            </w:r>
            <w:r>
              <w:rPr>
                <w:lang w:val="fr-FR"/>
              </w:rPr>
              <w:t>è</w:t>
            </w:r>
            <w:r>
              <w:rPr>
                <w:lang w:val="fr-FR"/>
              </w:rPr>
              <w:t>s, cliquez sur les boutons de modification (</w:t>
            </w:r>
            <w:r>
              <w:rPr>
                <w:rStyle w:val="mqInternal"/>
                <w:noProof/>
                <w:lang w:val="fr-FR"/>
              </w:rPr>
              <w:t>[1]</w:t>
            </w:r>
            <w:r>
              <w:rPr>
                <w:lang w:val="fr-FR"/>
              </w:rPr>
              <w:t>) ou de suppression (</w:t>
            </w:r>
            <w:r>
              <w:rPr>
                <w:rStyle w:val="mqInternal"/>
                <w:noProof/>
                <w:lang w:val="fr-FR"/>
              </w:rPr>
              <w:t>[2]</w:t>
            </w:r>
            <w:r>
              <w:rPr>
                <w:lang w:val="fr-FR"/>
              </w:rPr>
              <w:t>) associ</w:t>
            </w:r>
            <w:r>
              <w:rPr>
                <w:lang w:val="fr-FR"/>
              </w:rPr>
              <w:t>é</w:t>
            </w:r>
            <w:r>
              <w:rPr>
                <w:lang w:val="fr-FR"/>
              </w:rPr>
              <w:t>s au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53662a27-91fa-4896-bca0-4fcc7ac812a8</w:t>
            </w:r>
          </w:p>
        </w:tc>
        <w:tc>
          <w:tcPr>
            <w:tcW w:w="7407" w:type="dxa"/>
            <w:shd w:val="clear" w:color="auto" w:fill="F2F2F2" w:themeFill="background1" w:themeFillShade="F2"/>
          </w:tcPr>
          <w:p w:rsidR="00000000" w:rsidRDefault="00785B4E">
            <w:pPr>
              <w:rPr>
                <w:noProof/>
              </w:rPr>
            </w:pPr>
            <w:r>
              <w:rPr>
                <w:noProof/>
              </w:rPr>
              <w:t>Once access control profiles have been created, they c</w:t>
            </w:r>
            <w:r>
              <w:rPr>
                <w:noProof/>
              </w:rPr>
              <w:t>an be assigned to a site as part of the site properties.</w:t>
            </w:r>
          </w:p>
        </w:tc>
        <w:tc>
          <w:tcPr>
            <w:tcW w:w="7407" w:type="dxa"/>
          </w:tcPr>
          <w:p w:rsidR="00000000" w:rsidRDefault="00785B4E">
            <w:pPr>
              <w:rPr>
                <w:lang w:val="fr-FR"/>
              </w:rPr>
            </w:pPr>
            <w:r>
              <w:rPr>
                <w:lang w:val="fr-FR"/>
              </w:rPr>
              <w:t>Une fois les profils de contr</w:t>
            </w:r>
            <w:r>
              <w:rPr>
                <w:lang w:val="fr-FR"/>
              </w:rPr>
              <w:t>ô</w:t>
            </w:r>
            <w:r>
              <w:rPr>
                <w:lang w:val="fr-FR"/>
              </w:rPr>
              <w:t>le d'acc</w:t>
            </w:r>
            <w:r>
              <w:rPr>
                <w:lang w:val="fr-FR"/>
              </w:rPr>
              <w:t>è</w:t>
            </w:r>
            <w:r>
              <w:rPr>
                <w:lang w:val="fr-FR"/>
              </w:rPr>
              <w:t>s cr</w:t>
            </w:r>
            <w:r>
              <w:rPr>
                <w:lang w:val="fr-FR"/>
              </w:rPr>
              <w:t>éé</w:t>
            </w:r>
            <w:r>
              <w:rPr>
                <w:lang w:val="fr-FR"/>
              </w:rPr>
              <w:t xml:space="preserve">s, vous pouvez les affecter </w:t>
            </w:r>
            <w:r>
              <w:rPr>
                <w:lang w:val="fr-FR"/>
              </w:rPr>
              <w:t>à</w:t>
            </w:r>
            <w:r>
              <w:rPr>
                <w:lang w:val="fr-FR"/>
              </w:rPr>
              <w:t xml:space="preserve"> un site dans le cadre des propri</w:t>
            </w:r>
            <w:r>
              <w:rPr>
                <w:lang w:val="fr-FR"/>
              </w:rPr>
              <w:t>é</w:t>
            </w:r>
            <w:r>
              <w:rPr>
                <w:lang w:val="fr-FR"/>
              </w:rPr>
              <w:t>t</w:t>
            </w:r>
            <w:r>
              <w:rPr>
                <w:lang w:val="fr-FR"/>
              </w:rPr>
              <w:t>é</w:t>
            </w:r>
            <w:r>
              <w:rPr>
                <w:lang w:val="fr-FR"/>
              </w:rPr>
              <w:t>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629f3bff-d97d-479f-8dbf-59d31d319ea8</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 xml:space="preserve">Controlling </w:t>
            </w:r>
            <w:r>
              <w:rPr>
                <w:noProof/>
              </w:rPr>
              <w:t>Access to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9d3dcec3-67bc-4478-96a3-6cda22e15dec</w:t>
            </w:r>
          </w:p>
        </w:tc>
        <w:tc>
          <w:tcPr>
            <w:tcW w:w="7407" w:type="dxa"/>
            <w:shd w:val="clear" w:color="auto" w:fill="F2F2F2" w:themeFill="background1" w:themeFillShade="F2"/>
          </w:tcPr>
          <w:p w:rsidR="00000000" w:rsidRDefault="00785B4E">
            <w:pPr>
              <w:rPr>
                <w:noProof/>
              </w:rPr>
            </w:pPr>
            <w:r>
              <w:rPr>
                <w:noProof/>
              </w:rPr>
              <w:t>edit icon</w:t>
            </w:r>
          </w:p>
        </w:tc>
        <w:tc>
          <w:tcPr>
            <w:tcW w:w="7407" w:type="dxa"/>
          </w:tcPr>
          <w:p w:rsidR="00000000" w:rsidRDefault="00785B4E">
            <w:pPr>
              <w:rPr>
                <w:lang w:val="fr-FR"/>
              </w:rPr>
            </w:pPr>
            <w:r>
              <w:rPr>
                <w:lang w:val="fr-FR"/>
              </w:rPr>
              <w:t>ic</w:t>
            </w:r>
            <w:r>
              <w:rPr>
                <w:lang w:val="fr-FR"/>
              </w:rPr>
              <w:t>ô</w:t>
            </w:r>
            <w:r>
              <w:rPr>
                <w:lang w:val="fr-FR"/>
              </w:rPr>
              <w:t>ne d'</w:t>
            </w:r>
            <w:r>
              <w:rPr>
                <w:lang w:val="fr-FR"/>
              </w:rPr>
              <w:t>é</w:t>
            </w:r>
            <w:r>
              <w:rPr>
                <w:lang w:val="fr-FR"/>
              </w:rPr>
              <w:t>dition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dbdf872c-564a-4366-807e-c77833937809</w:t>
            </w:r>
          </w:p>
        </w:tc>
        <w:tc>
          <w:tcPr>
            <w:tcW w:w="7407" w:type="dxa"/>
            <w:shd w:val="clear" w:color="auto" w:fill="F2F2F2" w:themeFill="background1" w:themeFillShade="F2"/>
          </w:tcPr>
          <w:p w:rsidR="00000000" w:rsidRDefault="00785B4E">
            <w:pPr>
              <w:rPr>
                <w:noProof/>
              </w:rPr>
            </w:pPr>
            <w:r>
              <w:rPr>
                <w:noProof/>
              </w:rPr>
              <w:t>delete icon</w:t>
            </w:r>
          </w:p>
        </w:tc>
        <w:tc>
          <w:tcPr>
            <w:tcW w:w="7407" w:type="dxa"/>
          </w:tcPr>
          <w:p w:rsidR="00000000" w:rsidRDefault="00785B4E">
            <w:pPr>
              <w:rPr>
                <w:lang w:val="fr-FR"/>
              </w:rPr>
            </w:pPr>
            <w:r>
              <w:rPr>
                <w:lang w:val="fr-FR"/>
              </w:rPr>
              <w:t>ic</w:t>
            </w:r>
            <w:r>
              <w:rPr>
                <w:lang w:val="fr-FR"/>
              </w:rPr>
              <w:t>ô</w:t>
            </w:r>
            <w:r>
              <w:rPr>
                <w:lang w:val="fr-FR"/>
              </w:rPr>
              <w:t>ne de suppression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d733c7d2-88a3-4116-9e9e-7cb3d5b12dca</w:t>
            </w:r>
          </w:p>
        </w:tc>
        <w:tc>
          <w:tcPr>
            <w:tcW w:w="7407" w:type="dxa"/>
            <w:shd w:val="clear" w:color="auto" w:fill="F2F2F2" w:themeFill="background1" w:themeFillShade="F2"/>
          </w:tcPr>
          <w:p w:rsidR="00000000" w:rsidRDefault="00785B4E">
            <w:pPr>
              <w:rPr>
                <w:noProof/>
              </w:rPr>
            </w:pPr>
            <w:r>
              <w:rPr>
                <w:noProof/>
              </w:rPr>
              <w:t>Configuring IP restriction</w:t>
            </w:r>
          </w:p>
        </w:tc>
        <w:tc>
          <w:tcPr>
            <w:tcW w:w="7407" w:type="dxa"/>
          </w:tcPr>
          <w:p w:rsidR="00000000" w:rsidRDefault="00785B4E">
            <w:pPr>
              <w:rPr>
                <w:lang w:val="fr-FR"/>
              </w:rPr>
            </w:pPr>
            <w:r>
              <w:rPr>
                <w:lang w:val="fr-FR"/>
              </w:rPr>
              <w:t>Configuration de la restriction d'IP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15c9cc7d-9a69-47fb-963f-9634e3d0c3b4</w:t>
            </w:r>
          </w:p>
        </w:tc>
        <w:tc>
          <w:tcPr>
            <w:tcW w:w="7407" w:type="dxa"/>
            <w:shd w:val="clear" w:color="auto" w:fill="F2F2F2" w:themeFill="background1" w:themeFillShade="F2"/>
          </w:tcPr>
          <w:p w:rsidR="00000000" w:rsidRDefault="00785B4E">
            <w:pPr>
              <w:rPr>
                <w:noProof/>
              </w:rPr>
            </w:pPr>
            <w:r>
              <w:rPr>
                <w:noProof/>
              </w:rPr>
              <w:t>When creating an access control profile that uses IP restriction, viewers with an IP address outside of the predefined range will receive an error when they try to access the site.</w:t>
            </w:r>
          </w:p>
        </w:tc>
        <w:tc>
          <w:tcPr>
            <w:tcW w:w="7407" w:type="dxa"/>
          </w:tcPr>
          <w:p w:rsidR="00000000" w:rsidRDefault="00785B4E">
            <w:pPr>
              <w:rPr>
                <w:lang w:val="fr-FR"/>
              </w:rPr>
            </w:pPr>
            <w:r>
              <w:rPr>
                <w:lang w:val="fr-FR"/>
              </w:rPr>
              <w:t>Si vous cr</w:t>
            </w:r>
            <w:r>
              <w:rPr>
                <w:lang w:val="fr-FR"/>
              </w:rPr>
              <w:t>é</w:t>
            </w:r>
            <w:r>
              <w:rPr>
                <w:lang w:val="fr-FR"/>
              </w:rPr>
              <w:t>ez un profil de contr</w:t>
            </w:r>
            <w:r>
              <w:rPr>
                <w:lang w:val="fr-FR"/>
              </w:rPr>
              <w:t>ô</w:t>
            </w:r>
            <w:r>
              <w:rPr>
                <w:lang w:val="fr-FR"/>
              </w:rPr>
              <w:t>le d'acc</w:t>
            </w:r>
            <w:r>
              <w:rPr>
                <w:lang w:val="fr-FR"/>
              </w:rPr>
              <w:t>è</w:t>
            </w:r>
            <w:r>
              <w:rPr>
                <w:lang w:val="fr-FR"/>
              </w:rPr>
              <w:t>s fond</w:t>
            </w:r>
            <w:r>
              <w:rPr>
                <w:lang w:val="fr-FR"/>
              </w:rPr>
              <w:t>é</w:t>
            </w:r>
            <w:r>
              <w:rPr>
                <w:lang w:val="fr-FR"/>
              </w:rPr>
              <w:t xml:space="preserve"> sur la restriction d'IP, </w:t>
            </w:r>
            <w:r>
              <w:rPr>
                <w:lang w:val="fr-FR"/>
              </w:rPr>
              <w:t>les visiteurs disposant d'une adresse IP en dehors de la plage pr</w:t>
            </w:r>
            <w:r>
              <w:rPr>
                <w:lang w:val="fr-FR"/>
              </w:rPr>
              <w:t>é</w:t>
            </w:r>
            <w:r>
              <w:rPr>
                <w:lang w:val="fr-FR"/>
              </w:rPr>
              <w:t>d</w:t>
            </w:r>
            <w:r>
              <w:rPr>
                <w:lang w:val="fr-FR"/>
              </w:rPr>
              <w:t>é</w:t>
            </w:r>
            <w:r>
              <w:rPr>
                <w:lang w:val="fr-FR"/>
              </w:rPr>
              <w:t>finie recevront un message d'erreur lorsqu'ils tenteront d'acc</w:t>
            </w:r>
            <w:r>
              <w:rPr>
                <w:lang w:val="fr-FR"/>
              </w:rPr>
              <w:t>é</w:t>
            </w:r>
            <w:r>
              <w:rPr>
                <w:lang w:val="fr-FR"/>
              </w:rPr>
              <w:t>der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202fe902-9ba1-4dfc-9b7d-5137302f37ca</w:t>
            </w:r>
          </w:p>
        </w:tc>
        <w:tc>
          <w:tcPr>
            <w:tcW w:w="7407" w:type="dxa"/>
            <w:shd w:val="clear" w:color="auto" w:fill="F2F2F2" w:themeFill="background1" w:themeFillShade="F2"/>
          </w:tcPr>
          <w:p w:rsidR="00000000" w:rsidRDefault="00785B4E">
            <w:pPr>
              <w:rPr>
                <w:noProof/>
              </w:rPr>
            </w:pPr>
            <w:r>
              <w:rPr>
                <w:noProof/>
              </w:rPr>
              <w:t>To configure an access control profile to use IP restriction, follow t</w:t>
            </w:r>
            <w:r>
              <w:rPr>
                <w:noProof/>
              </w:rPr>
              <w:t>hese steps:</w:t>
            </w:r>
          </w:p>
        </w:tc>
        <w:tc>
          <w:tcPr>
            <w:tcW w:w="7407" w:type="dxa"/>
          </w:tcPr>
          <w:p w:rsidR="00000000" w:rsidRDefault="00785B4E">
            <w:pPr>
              <w:rPr>
                <w:lang w:val="fr-FR"/>
              </w:rPr>
            </w:pPr>
            <w:r>
              <w:rPr>
                <w:lang w:val="fr-FR"/>
              </w:rPr>
              <w:t>Pour cr</w:t>
            </w:r>
            <w:r>
              <w:rPr>
                <w:lang w:val="fr-FR"/>
              </w:rPr>
              <w:t>é</w:t>
            </w:r>
            <w:r>
              <w:rPr>
                <w:lang w:val="fr-FR"/>
              </w:rPr>
              <w:t>er un profil de contr</w:t>
            </w:r>
            <w:r>
              <w:rPr>
                <w:lang w:val="fr-FR"/>
              </w:rPr>
              <w:t>ô</w:t>
            </w:r>
            <w:r>
              <w:rPr>
                <w:lang w:val="fr-FR"/>
              </w:rPr>
              <w:t>le d'acc</w:t>
            </w:r>
            <w:r>
              <w:rPr>
                <w:lang w:val="fr-FR"/>
              </w:rPr>
              <w:t>è</w:t>
            </w:r>
            <w:r>
              <w:rPr>
                <w:lang w:val="fr-FR"/>
              </w:rPr>
              <w:t>s fond</w:t>
            </w:r>
            <w:r>
              <w:rPr>
                <w:lang w:val="fr-FR"/>
              </w:rPr>
              <w:t>é</w:t>
            </w:r>
            <w:r>
              <w:rPr>
                <w:lang w:val="fr-FR"/>
              </w:rPr>
              <w:t xml:space="preserve"> sur la restriction d'IP,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df20385e-38d0-437e-8de2-00b4c2c85c4d</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 xml:space="preserve">Limited by IP address </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Limited by IP address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2dbcef4f-ccf6-4875-bda6-024d5d0c9357</w:t>
            </w:r>
          </w:p>
        </w:tc>
        <w:tc>
          <w:tcPr>
            <w:tcW w:w="7407" w:type="dxa"/>
            <w:shd w:val="clear" w:color="auto" w:fill="F2F2F2" w:themeFill="background1" w:themeFillShade="F2"/>
          </w:tcPr>
          <w:p w:rsidR="00000000" w:rsidRDefault="00785B4E">
            <w:pPr>
              <w:rPr>
                <w:noProof/>
              </w:rPr>
            </w:pPr>
            <w:r>
              <w:rPr>
                <w:noProof/>
              </w:rPr>
              <w:t>Enter a range of IP addresses that can access the site.</w:t>
            </w:r>
          </w:p>
        </w:tc>
        <w:tc>
          <w:tcPr>
            <w:tcW w:w="7407" w:type="dxa"/>
          </w:tcPr>
          <w:p w:rsidR="00000000" w:rsidRDefault="00785B4E">
            <w:pPr>
              <w:rPr>
                <w:lang w:val="fr-FR"/>
              </w:rPr>
            </w:pPr>
            <w:r>
              <w:rPr>
                <w:lang w:val="fr-FR"/>
              </w:rPr>
              <w:t>Saisissez la plage d'adresses IP autoris</w:t>
            </w:r>
            <w:r>
              <w:rPr>
                <w:lang w:val="fr-FR"/>
              </w:rPr>
              <w:t>é</w:t>
            </w:r>
            <w:r>
              <w:rPr>
                <w:lang w:val="fr-FR"/>
              </w:rPr>
              <w:t xml:space="preserve">es </w:t>
            </w:r>
            <w:r>
              <w:rPr>
                <w:lang w:val="fr-FR"/>
              </w:rPr>
              <w:t>à</w:t>
            </w:r>
            <w:r>
              <w:rPr>
                <w:lang w:val="fr-FR"/>
              </w:rPr>
              <w:t xml:space="preserve"> acc</w:t>
            </w:r>
            <w:r>
              <w:rPr>
                <w:lang w:val="fr-FR"/>
              </w:rPr>
              <w:t>é</w:t>
            </w:r>
            <w:r>
              <w:rPr>
                <w:lang w:val="fr-FR"/>
              </w:rPr>
              <w:t>der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bdacdea3-2983-48a4-b566-271a2a364f12</w:t>
            </w:r>
          </w:p>
        </w:tc>
        <w:tc>
          <w:tcPr>
            <w:tcW w:w="7407" w:type="dxa"/>
            <w:shd w:val="clear" w:color="auto" w:fill="F2F2F2" w:themeFill="background1" w:themeFillShade="F2"/>
          </w:tcPr>
          <w:p w:rsidR="00000000" w:rsidRDefault="00785B4E">
            <w:pPr>
              <w:rPr>
                <w:noProof/>
              </w:rPr>
            </w:pPr>
            <w:r>
              <w:rPr>
                <w:rStyle w:val="mqInternal"/>
                <w:noProof/>
              </w:rPr>
              <w:t>[1}</w:t>
            </w:r>
            <w:r>
              <w:rPr>
                <w:noProof/>
              </w:rPr>
              <w:t>CIDR block notation</w:t>
            </w:r>
            <w:r>
              <w:rPr>
                <w:rStyle w:val="mqInternal"/>
                <w:noProof/>
              </w:rPr>
              <w:t>{2]</w:t>
            </w:r>
            <w:r>
              <w:rPr>
                <w:noProof/>
              </w:rPr>
              <w:t xml:space="preserve"> is also supported.</w:t>
            </w:r>
          </w:p>
        </w:tc>
        <w:tc>
          <w:tcPr>
            <w:tcW w:w="7407" w:type="dxa"/>
          </w:tcPr>
          <w:p w:rsidR="00000000" w:rsidRDefault="00785B4E">
            <w:pPr>
              <w:rPr>
                <w:lang w:val="fr-FR"/>
              </w:rPr>
            </w:pPr>
            <w:r>
              <w:rPr>
                <w:lang w:val="fr-FR"/>
              </w:rPr>
              <w:t xml:space="preserve">La </w:t>
            </w:r>
            <w:r>
              <w:rPr>
                <w:rStyle w:val="mqInternal"/>
                <w:noProof/>
                <w:lang w:val="fr-FR"/>
              </w:rPr>
              <w:t>[1}</w:t>
            </w:r>
            <w:r>
              <w:rPr>
                <w:lang w:val="fr-FR"/>
              </w:rPr>
              <w:t>syntaxe</w:t>
            </w:r>
            <w:r>
              <w:rPr>
                <w:lang w:val="fr-FR"/>
              </w:rPr>
              <w:t xml:space="preserve"> de bloc CIDR</w:t>
            </w:r>
            <w:r>
              <w:rPr>
                <w:rStyle w:val="mqInternal"/>
                <w:noProof/>
                <w:lang w:val="fr-FR"/>
              </w:rPr>
              <w:t>{2]</w:t>
            </w:r>
            <w:r>
              <w:rPr>
                <w:lang w:val="fr-FR"/>
              </w:rPr>
              <w:t xml:space="preserve"> est </w:t>
            </w:r>
            <w:r>
              <w:rPr>
                <w:lang w:val="fr-FR"/>
              </w:rPr>
              <w:t>é</w:t>
            </w:r>
            <w:r>
              <w:rPr>
                <w:lang w:val="fr-FR"/>
              </w:rPr>
              <w:t>galement prise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4d214283-9b25-48e4-90b1-82dbbaf633fd</w:t>
            </w:r>
          </w:p>
        </w:tc>
        <w:tc>
          <w:tcPr>
            <w:tcW w:w="7407" w:type="dxa"/>
            <w:shd w:val="clear" w:color="auto" w:fill="F2F2F2" w:themeFill="background1" w:themeFillShade="F2"/>
          </w:tcPr>
          <w:p w:rsidR="00000000" w:rsidRDefault="00785B4E">
            <w:pPr>
              <w:rPr>
                <w:noProof/>
              </w:rPr>
            </w:pPr>
            <w:r>
              <w:rPr>
                <w:noProof/>
              </w:rPr>
              <w:t>configure ip address</w:t>
            </w:r>
          </w:p>
        </w:tc>
        <w:tc>
          <w:tcPr>
            <w:tcW w:w="7407" w:type="dxa"/>
          </w:tcPr>
          <w:p w:rsidR="00000000" w:rsidRDefault="00785B4E">
            <w:pPr>
              <w:rPr>
                <w:lang w:val="fr-FR"/>
              </w:rPr>
            </w:pPr>
            <w:r>
              <w:rPr>
                <w:lang w:val="fr-FR"/>
              </w:rPr>
              <w:t>configurer l'adresse IP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5accc511-be7a-4e0c-acde-4ac85a3fd36d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d097326c-6bbf-4350-99db-dc87fc932cde</w:t>
            </w:r>
          </w:p>
        </w:tc>
        <w:tc>
          <w:tcPr>
            <w:tcW w:w="7407" w:type="dxa"/>
            <w:shd w:val="clear" w:color="auto" w:fill="F2F2F2" w:themeFill="background1" w:themeFillShade="F2"/>
          </w:tcPr>
          <w:p w:rsidR="00000000" w:rsidRDefault="00785B4E">
            <w:pPr>
              <w:rPr>
                <w:noProof/>
              </w:rPr>
            </w:pPr>
            <w:r>
              <w:rPr>
                <w:noProof/>
              </w:rPr>
              <w:t>Configuring Single Sign-on</w:t>
            </w:r>
          </w:p>
        </w:tc>
        <w:tc>
          <w:tcPr>
            <w:tcW w:w="7407" w:type="dxa"/>
          </w:tcPr>
          <w:p w:rsidR="00000000" w:rsidRDefault="00785B4E">
            <w:pPr>
              <w:rPr>
                <w:lang w:val="fr-FR"/>
              </w:rPr>
            </w:pPr>
            <w:r>
              <w:rPr>
                <w:lang w:val="fr-FR"/>
              </w:rPr>
              <w:t>Configuration de l'authentification unique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61 </w:t>
            </w:r>
            <w:r>
              <w:rPr>
                <w:noProof/>
                <w:sz w:val="16"/>
              </w:rPr>
              <w:br/>
            </w:r>
            <w:r>
              <w:rPr>
                <w:noProof/>
                <w:sz w:val="2"/>
              </w:rPr>
              <w:t>6d2213b2-f734-4d51-ba7c-d236577ed100</w:t>
            </w:r>
          </w:p>
        </w:tc>
        <w:tc>
          <w:tcPr>
            <w:tcW w:w="7407" w:type="dxa"/>
            <w:shd w:val="clear" w:color="auto" w:fill="F2F2F2" w:themeFill="background1" w:themeFillShade="F2"/>
          </w:tcPr>
          <w:p w:rsidR="00000000" w:rsidRDefault="00785B4E">
            <w:pPr>
              <w:rPr>
                <w:noProof/>
              </w:rPr>
            </w:pPr>
            <w:r>
              <w:rPr>
                <w:noProof/>
              </w:rPr>
              <w:t>When creating an access control profile that uses SSO, site visitors will be prompted to login with valid credentials before they can access the site.</w:t>
            </w:r>
          </w:p>
        </w:tc>
        <w:tc>
          <w:tcPr>
            <w:tcW w:w="7407" w:type="dxa"/>
          </w:tcPr>
          <w:p w:rsidR="00000000" w:rsidRDefault="00785B4E">
            <w:pPr>
              <w:rPr>
                <w:lang w:val="fr-FR"/>
              </w:rPr>
            </w:pPr>
            <w:r>
              <w:rPr>
                <w:lang w:val="fr-FR"/>
              </w:rPr>
              <w:t>Si vous cr</w:t>
            </w:r>
            <w:r>
              <w:rPr>
                <w:lang w:val="fr-FR"/>
              </w:rPr>
              <w:t>é</w:t>
            </w:r>
            <w:r>
              <w:rPr>
                <w:lang w:val="fr-FR"/>
              </w:rPr>
              <w:t>ez un profil de contr</w:t>
            </w:r>
            <w:r>
              <w:rPr>
                <w:lang w:val="fr-FR"/>
              </w:rPr>
              <w:t>ô</w:t>
            </w:r>
            <w:r>
              <w:rPr>
                <w:lang w:val="fr-FR"/>
              </w:rPr>
              <w:t>le d'acc</w:t>
            </w:r>
            <w:r>
              <w:rPr>
                <w:lang w:val="fr-FR"/>
              </w:rPr>
              <w:t>è</w:t>
            </w:r>
            <w:r>
              <w:rPr>
                <w:lang w:val="fr-FR"/>
              </w:rPr>
              <w:t>s fond</w:t>
            </w:r>
            <w:r>
              <w:rPr>
                <w:lang w:val="fr-FR"/>
              </w:rPr>
              <w:t>é</w:t>
            </w:r>
            <w:r>
              <w:rPr>
                <w:lang w:val="fr-FR"/>
              </w:rPr>
              <w:t xml:space="preserve"> sur l'authentification unique, les visiteurs du site se</w:t>
            </w:r>
            <w:r>
              <w:rPr>
                <w:lang w:val="fr-FR"/>
              </w:rPr>
              <w:t>ront invit</w:t>
            </w:r>
            <w:r>
              <w:rPr>
                <w:lang w:val="fr-FR"/>
              </w:rPr>
              <w:t>é</w:t>
            </w:r>
            <w:r>
              <w:rPr>
                <w:lang w:val="fr-FR"/>
              </w:rPr>
              <w:t xml:space="preserve">s </w:t>
            </w:r>
            <w:r>
              <w:rPr>
                <w:lang w:val="fr-FR"/>
              </w:rPr>
              <w:t>à</w:t>
            </w:r>
            <w:r>
              <w:rPr>
                <w:lang w:val="fr-FR"/>
              </w:rPr>
              <w:t xml:space="preserve"> se connecter avec des identifiants corrects avant de pouvoir acc</w:t>
            </w:r>
            <w:r>
              <w:rPr>
                <w:lang w:val="fr-FR"/>
              </w:rPr>
              <w:t>é</w:t>
            </w:r>
            <w:r>
              <w:rPr>
                <w:lang w:val="fr-FR"/>
              </w:rPr>
              <w:t>der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1162e178-1def-4c4f-b7d2-8be179a3fc0c</w:t>
            </w:r>
          </w:p>
        </w:tc>
        <w:tc>
          <w:tcPr>
            <w:tcW w:w="7407" w:type="dxa"/>
            <w:shd w:val="clear" w:color="auto" w:fill="F2F2F2" w:themeFill="background1" w:themeFillShade="F2"/>
          </w:tcPr>
          <w:p w:rsidR="00000000" w:rsidRDefault="00785B4E">
            <w:pPr>
              <w:rPr>
                <w:noProof/>
              </w:rPr>
            </w:pPr>
            <w:r>
              <w:rPr>
                <w:noProof/>
              </w:rPr>
              <w:t>Gallery supports the Security Assertion Markup Language 2.0 (SAML 2.0) standard for exchanging authentication and authori</w:t>
            </w:r>
            <w:r>
              <w:rPr>
                <w:noProof/>
              </w:rPr>
              <w:t>zation data between security domains.</w:t>
            </w:r>
          </w:p>
        </w:tc>
        <w:tc>
          <w:tcPr>
            <w:tcW w:w="7407" w:type="dxa"/>
          </w:tcPr>
          <w:p w:rsidR="00000000" w:rsidRDefault="00785B4E">
            <w:pPr>
              <w:rPr>
                <w:lang w:val="fr-FR"/>
              </w:rPr>
            </w:pPr>
            <w:r>
              <w:rPr>
                <w:lang w:val="fr-FR"/>
              </w:rPr>
              <w:t>Gallery prend en charge la norme Security Assertion Markup Language 2.0 (SAML 2.0) pour l'</w:t>
            </w:r>
            <w:r>
              <w:rPr>
                <w:lang w:val="fr-FR"/>
              </w:rPr>
              <w:t>é</w:t>
            </w:r>
            <w:r>
              <w:rPr>
                <w:lang w:val="fr-FR"/>
              </w:rPr>
              <w:t>change des donn</w:t>
            </w:r>
            <w:r>
              <w:rPr>
                <w:lang w:val="fr-FR"/>
              </w:rPr>
              <w:t>é</w:t>
            </w:r>
            <w:r>
              <w:rPr>
                <w:lang w:val="fr-FR"/>
              </w:rPr>
              <w:t>es d'authentification et d'autorisation entre les domaines de s</w:t>
            </w:r>
            <w:r>
              <w:rPr>
                <w:lang w:val="fr-FR"/>
              </w:rPr>
              <w:t>é</w:t>
            </w:r>
            <w:r>
              <w:rPr>
                <w:lang w:val="fr-FR"/>
              </w:rPr>
              <w:t>curit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654b0970-38ab-43b1-9851-d046a46283</w:t>
            </w:r>
            <w:r>
              <w:rPr>
                <w:noProof/>
                <w:sz w:val="2"/>
              </w:rPr>
              <w:t>ad</w:t>
            </w:r>
          </w:p>
        </w:tc>
        <w:tc>
          <w:tcPr>
            <w:tcW w:w="7407" w:type="dxa"/>
            <w:shd w:val="clear" w:color="auto" w:fill="F2F2F2" w:themeFill="background1" w:themeFillShade="F2"/>
          </w:tcPr>
          <w:p w:rsidR="00000000" w:rsidRDefault="00785B4E">
            <w:pPr>
              <w:rPr>
                <w:noProof/>
              </w:rPr>
            </w:pPr>
            <w:r>
              <w:rPr>
                <w:noProof/>
              </w:rPr>
              <w:t>Gallery supports most major Identity Providers, including:</w:t>
            </w:r>
          </w:p>
        </w:tc>
        <w:tc>
          <w:tcPr>
            <w:tcW w:w="7407" w:type="dxa"/>
          </w:tcPr>
          <w:p w:rsidR="00000000" w:rsidRDefault="00785B4E">
            <w:pPr>
              <w:rPr>
                <w:lang w:val="fr-FR"/>
              </w:rPr>
            </w:pPr>
            <w:r>
              <w:rPr>
                <w:lang w:val="fr-FR"/>
              </w:rPr>
              <w:t>Gallery prend en charge la plupart des principaux fournisseurs d'identit</w:t>
            </w:r>
            <w:r>
              <w:rPr>
                <w:lang w:val="fr-FR"/>
              </w:rPr>
              <w:t>é</w:t>
            </w:r>
            <w:r>
              <w:rPr>
                <w:lang w:val="fr-FR"/>
              </w:rPr>
              <w:t>, notamment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06c0e739-3944-4a0c-b1fd-20bad25c9c74</w:t>
            </w:r>
          </w:p>
        </w:tc>
        <w:tc>
          <w:tcPr>
            <w:tcW w:w="7407" w:type="dxa"/>
            <w:shd w:val="clear" w:color="auto" w:fill="F2F2F2" w:themeFill="background1" w:themeFillShade="F2"/>
          </w:tcPr>
          <w:p w:rsidR="00000000" w:rsidRDefault="00785B4E">
            <w:pPr>
              <w:rPr>
                <w:noProof/>
              </w:rPr>
            </w:pPr>
            <w:r>
              <w:rPr>
                <w:noProof/>
              </w:rPr>
              <w:t>Ping</w:t>
            </w:r>
          </w:p>
        </w:tc>
        <w:tc>
          <w:tcPr>
            <w:tcW w:w="7407" w:type="dxa"/>
          </w:tcPr>
          <w:p w:rsidR="00000000" w:rsidRDefault="00785B4E">
            <w:pPr>
              <w:rPr>
                <w:lang w:val="fr-FR"/>
              </w:rPr>
            </w:pPr>
            <w:r>
              <w:rPr>
                <w:lang w:val="fr-FR"/>
              </w:rPr>
              <w:t>Ping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50d3a7e6-4dc0-4eb5-af0c-26bb92c68219</w:t>
            </w:r>
          </w:p>
        </w:tc>
        <w:tc>
          <w:tcPr>
            <w:tcW w:w="7407" w:type="dxa"/>
            <w:shd w:val="clear" w:color="auto" w:fill="F2F2F2" w:themeFill="background1" w:themeFillShade="F2"/>
          </w:tcPr>
          <w:p w:rsidR="00000000" w:rsidRDefault="00785B4E">
            <w:pPr>
              <w:rPr>
                <w:noProof/>
              </w:rPr>
            </w:pPr>
            <w:r>
              <w:rPr>
                <w:noProof/>
              </w:rPr>
              <w:t>OneLogin</w:t>
            </w:r>
          </w:p>
        </w:tc>
        <w:tc>
          <w:tcPr>
            <w:tcW w:w="7407" w:type="dxa"/>
          </w:tcPr>
          <w:p w:rsidR="00000000" w:rsidRDefault="00785B4E">
            <w:pPr>
              <w:rPr>
                <w:lang w:val="fr-FR"/>
              </w:rPr>
            </w:pPr>
            <w:r>
              <w:rPr>
                <w:lang w:val="fr-FR"/>
              </w:rPr>
              <w:t>OneLogin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9b9b582e-c983-46fa-a0dc-a3898002b146</w:t>
            </w:r>
          </w:p>
        </w:tc>
        <w:tc>
          <w:tcPr>
            <w:tcW w:w="7407" w:type="dxa"/>
            <w:shd w:val="clear" w:color="auto" w:fill="F2F2F2" w:themeFill="background1" w:themeFillShade="F2"/>
          </w:tcPr>
          <w:p w:rsidR="00000000" w:rsidRDefault="00785B4E">
            <w:pPr>
              <w:rPr>
                <w:noProof/>
              </w:rPr>
            </w:pPr>
            <w:r>
              <w:rPr>
                <w:noProof/>
              </w:rPr>
              <w:t>ADFS 2.0 / 3.0</w:t>
            </w:r>
          </w:p>
        </w:tc>
        <w:tc>
          <w:tcPr>
            <w:tcW w:w="7407" w:type="dxa"/>
          </w:tcPr>
          <w:p w:rsidR="00000000" w:rsidRDefault="00785B4E">
            <w:pPr>
              <w:rPr>
                <w:lang w:val="fr-FR"/>
              </w:rPr>
            </w:pPr>
            <w:r>
              <w:rPr>
                <w:lang w:val="fr-FR"/>
              </w:rPr>
              <w:t>ADFS 2.0 / 3.0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23aa69f8-da41-4c7e-ba49-cc04c2e1efb9</w:t>
            </w:r>
          </w:p>
        </w:tc>
        <w:tc>
          <w:tcPr>
            <w:tcW w:w="7407" w:type="dxa"/>
            <w:shd w:val="clear" w:color="auto" w:fill="F2F2F2" w:themeFill="background1" w:themeFillShade="F2"/>
          </w:tcPr>
          <w:p w:rsidR="00000000" w:rsidRDefault="00785B4E">
            <w:pPr>
              <w:rPr>
                <w:noProof/>
              </w:rPr>
            </w:pPr>
            <w:r>
              <w:rPr>
                <w:noProof/>
              </w:rPr>
              <w:t>Google G Suite</w:t>
            </w:r>
          </w:p>
        </w:tc>
        <w:tc>
          <w:tcPr>
            <w:tcW w:w="7407" w:type="dxa"/>
          </w:tcPr>
          <w:p w:rsidR="00000000" w:rsidRDefault="00785B4E">
            <w:pPr>
              <w:rPr>
                <w:lang w:val="fr-FR"/>
              </w:rPr>
            </w:pPr>
            <w:r>
              <w:rPr>
                <w:lang w:val="fr-FR"/>
              </w:rPr>
              <w:t>Google G Suite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4d7f5774-b8bc-46f3-94a8-c14d01bfc4a7</w:t>
            </w:r>
          </w:p>
        </w:tc>
        <w:tc>
          <w:tcPr>
            <w:tcW w:w="7407" w:type="dxa"/>
            <w:shd w:val="clear" w:color="auto" w:fill="F2F2F2" w:themeFill="background1" w:themeFillShade="F2"/>
          </w:tcPr>
          <w:p w:rsidR="00000000" w:rsidRDefault="00785B4E">
            <w:pPr>
              <w:rPr>
                <w:noProof/>
              </w:rPr>
            </w:pPr>
            <w:r>
              <w:rPr>
                <w:noProof/>
              </w:rPr>
              <w:t>Shibboleth</w:t>
            </w:r>
          </w:p>
        </w:tc>
        <w:tc>
          <w:tcPr>
            <w:tcW w:w="7407" w:type="dxa"/>
          </w:tcPr>
          <w:p w:rsidR="00000000" w:rsidRDefault="00785B4E">
            <w:pPr>
              <w:rPr>
                <w:lang w:val="fr-FR"/>
              </w:rPr>
            </w:pPr>
            <w:r>
              <w:rPr>
                <w:lang w:val="fr-FR"/>
              </w:rPr>
              <w:t>Shibboleth</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1ebc5a70-8cd3-4624-9d18-c6043c6b34</w:t>
            </w:r>
            <w:r>
              <w:rPr>
                <w:noProof/>
                <w:sz w:val="2"/>
              </w:rPr>
              <w:t>f2</w:t>
            </w:r>
          </w:p>
        </w:tc>
        <w:tc>
          <w:tcPr>
            <w:tcW w:w="7407" w:type="dxa"/>
            <w:shd w:val="clear" w:color="auto" w:fill="F2F2F2" w:themeFill="background1" w:themeFillShade="F2"/>
          </w:tcPr>
          <w:p w:rsidR="00000000" w:rsidRDefault="00785B4E">
            <w:pPr>
              <w:rPr>
                <w:noProof/>
              </w:rPr>
            </w:pPr>
            <w:r>
              <w:rPr>
                <w:noProof/>
              </w:rPr>
              <w:t>Okta</w:t>
            </w:r>
          </w:p>
        </w:tc>
        <w:tc>
          <w:tcPr>
            <w:tcW w:w="7407" w:type="dxa"/>
          </w:tcPr>
          <w:p w:rsidR="00000000" w:rsidRDefault="00785B4E">
            <w:pPr>
              <w:rPr>
                <w:lang w:val="fr-FR"/>
              </w:rPr>
            </w:pPr>
            <w:r>
              <w:rPr>
                <w:lang w:val="fr-FR"/>
              </w:rPr>
              <w:t>Okta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7022675f-6fe7-46c0-8101-8f05fac69da6</w:t>
            </w:r>
          </w:p>
        </w:tc>
        <w:tc>
          <w:tcPr>
            <w:tcW w:w="7407" w:type="dxa"/>
            <w:shd w:val="clear" w:color="auto" w:fill="F2F2F2" w:themeFill="background1" w:themeFillShade="F2"/>
          </w:tcPr>
          <w:p w:rsidR="00000000" w:rsidRDefault="00785B4E">
            <w:pPr>
              <w:rPr>
                <w:noProof/>
              </w:rPr>
            </w:pPr>
            <w:r>
              <w:rPr>
                <w:noProof/>
              </w:rPr>
              <w:t>Salesforce.com</w:t>
            </w:r>
          </w:p>
        </w:tc>
        <w:tc>
          <w:tcPr>
            <w:tcW w:w="7407" w:type="dxa"/>
          </w:tcPr>
          <w:p w:rsidR="00000000" w:rsidRDefault="00785B4E">
            <w:pPr>
              <w:rPr>
                <w:lang w:val="fr-FR"/>
              </w:rPr>
            </w:pPr>
            <w:r>
              <w:rPr>
                <w:lang w:val="fr-FR"/>
              </w:rPr>
              <w:t>Salesforce.com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13522532-e488-45ea-add1-97247e642729</w:t>
            </w:r>
          </w:p>
        </w:tc>
        <w:tc>
          <w:tcPr>
            <w:tcW w:w="7407" w:type="dxa"/>
            <w:shd w:val="clear" w:color="auto" w:fill="F2F2F2" w:themeFill="background1" w:themeFillShade="F2"/>
          </w:tcPr>
          <w:p w:rsidR="00000000" w:rsidRDefault="00785B4E">
            <w:pPr>
              <w:rPr>
                <w:noProof/>
              </w:rPr>
            </w:pPr>
            <w:r>
              <w:rPr>
                <w:noProof/>
              </w:rPr>
              <w:t>Other providers using the SAML 2.0 standard will also work.</w:t>
            </w:r>
          </w:p>
        </w:tc>
        <w:tc>
          <w:tcPr>
            <w:tcW w:w="7407" w:type="dxa"/>
          </w:tcPr>
          <w:p w:rsidR="00000000" w:rsidRDefault="00785B4E">
            <w:pPr>
              <w:rPr>
                <w:lang w:val="fr-FR"/>
              </w:rPr>
            </w:pPr>
            <w:r>
              <w:rPr>
                <w:lang w:val="fr-FR"/>
              </w:rPr>
              <w:t xml:space="preserve">D'autres fournisseurs utilisant la norme SAML 2.0 fonctionneront </w:t>
            </w:r>
            <w:r>
              <w:rPr>
                <w:lang w:val="fr-FR"/>
              </w:rPr>
              <w:t>é</w:t>
            </w:r>
            <w:r>
              <w:rPr>
                <w:lang w:val="fr-FR"/>
              </w:rPr>
              <w:t>galement.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a0b4b814-53da-4bd4-8876-8fe2b767fdc8</w:t>
            </w:r>
          </w:p>
        </w:tc>
        <w:tc>
          <w:tcPr>
            <w:tcW w:w="7407" w:type="dxa"/>
            <w:shd w:val="clear" w:color="auto" w:fill="F2F2F2" w:themeFill="background1" w:themeFillShade="F2"/>
          </w:tcPr>
          <w:p w:rsidR="00000000" w:rsidRDefault="00785B4E">
            <w:pPr>
              <w:rPr>
                <w:noProof/>
              </w:rPr>
            </w:pPr>
            <w:r>
              <w:rPr>
                <w:noProof/>
              </w:rPr>
              <w:t xml:space="preserve">Gallery uses the </w:t>
            </w:r>
            <w:r>
              <w:rPr>
                <w:rStyle w:val="mqInternal"/>
                <w:noProof/>
              </w:rPr>
              <w:t>[1}</w:t>
            </w:r>
            <w:r>
              <w:rPr>
                <w:noProof/>
              </w:rPr>
              <w:t>passport-saml</w:t>
            </w:r>
            <w:r>
              <w:rPr>
                <w:rStyle w:val="mqInternal"/>
                <w:noProof/>
              </w:rPr>
              <w:t>{2]</w:t>
            </w:r>
            <w:r>
              <w:rPr>
                <w:noProof/>
              </w:rPr>
              <w:t xml:space="preserve"> library.</w:t>
            </w:r>
          </w:p>
        </w:tc>
        <w:tc>
          <w:tcPr>
            <w:tcW w:w="7407" w:type="dxa"/>
          </w:tcPr>
          <w:p w:rsidR="00000000" w:rsidRDefault="00785B4E">
            <w:pPr>
              <w:rPr>
                <w:lang w:val="fr-FR"/>
              </w:rPr>
            </w:pPr>
            <w:r>
              <w:rPr>
                <w:lang w:val="fr-FR"/>
              </w:rPr>
              <w:t>Gallery utilise la biblioth</w:t>
            </w:r>
            <w:r>
              <w:rPr>
                <w:lang w:val="fr-FR"/>
              </w:rPr>
              <w:t>è</w:t>
            </w:r>
            <w:r>
              <w:rPr>
                <w:lang w:val="fr-FR"/>
              </w:rPr>
              <w:t xml:space="preserve">que </w:t>
            </w:r>
            <w:r>
              <w:rPr>
                <w:rStyle w:val="mqInternal"/>
                <w:noProof/>
                <w:lang w:val="fr-FR"/>
              </w:rPr>
              <w:t>[1}</w:t>
            </w:r>
            <w:r>
              <w:rPr>
                <w:lang w:val="fr-FR"/>
              </w:rPr>
              <w:t>passport-saml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acfd0417-1121-488c-babb-f302fb65092b</w:t>
            </w:r>
          </w:p>
        </w:tc>
        <w:tc>
          <w:tcPr>
            <w:tcW w:w="7407" w:type="dxa"/>
            <w:shd w:val="clear" w:color="auto" w:fill="F2F2F2" w:themeFill="background1" w:themeFillShade="F2"/>
          </w:tcPr>
          <w:p w:rsidR="00000000" w:rsidRDefault="00785B4E">
            <w:pPr>
              <w:rPr>
                <w:noProof/>
              </w:rPr>
            </w:pPr>
            <w:r>
              <w:rPr>
                <w:noProof/>
              </w:rPr>
              <w:t>Gallery does not</w:t>
            </w:r>
            <w:r>
              <w:rPr>
                <w:noProof/>
              </w:rPr>
              <w:t xml:space="preserve"> support Identity Providers that do not work with this library.</w:t>
            </w:r>
          </w:p>
        </w:tc>
        <w:tc>
          <w:tcPr>
            <w:tcW w:w="7407" w:type="dxa"/>
          </w:tcPr>
          <w:p w:rsidR="00000000" w:rsidRDefault="00785B4E">
            <w:pPr>
              <w:rPr>
                <w:lang w:val="fr-FR"/>
              </w:rPr>
            </w:pPr>
            <w:r>
              <w:rPr>
                <w:lang w:val="fr-FR"/>
              </w:rPr>
              <w:t>Gallery ne prend pas en charge les fournisseurs d'identit</w:t>
            </w:r>
            <w:r>
              <w:rPr>
                <w:lang w:val="fr-FR"/>
              </w:rPr>
              <w:t>é</w:t>
            </w:r>
            <w:r>
              <w:rPr>
                <w:lang w:val="fr-FR"/>
              </w:rPr>
              <w:t xml:space="preserve"> qui ne fonctionnent pas avec cette biblioth</w:t>
            </w:r>
            <w:r>
              <w:rPr>
                <w:lang w:val="fr-FR"/>
              </w:rPr>
              <w:t>è</w:t>
            </w:r>
            <w:r>
              <w:rPr>
                <w:lang w:val="fr-FR"/>
              </w:rPr>
              <w:t>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530d5e01-5223-4dfb-9555-57863ca6c031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ac8fa620-232e-4e64-b34b-c176f48b7584</w:t>
            </w:r>
          </w:p>
        </w:tc>
        <w:tc>
          <w:tcPr>
            <w:tcW w:w="7407" w:type="dxa"/>
            <w:shd w:val="clear" w:color="auto" w:fill="F2F2F2" w:themeFill="background1" w:themeFillShade="F2"/>
          </w:tcPr>
          <w:p w:rsidR="00000000" w:rsidRDefault="00785B4E">
            <w:pPr>
              <w:rPr>
                <w:noProof/>
              </w:rPr>
            </w:pPr>
            <w:r>
              <w:rPr>
                <w:noProof/>
              </w:rPr>
              <w:t>Gallery requires SAML 2.0 for single sign-on authentication.</w:t>
            </w:r>
          </w:p>
        </w:tc>
        <w:tc>
          <w:tcPr>
            <w:tcW w:w="7407" w:type="dxa"/>
          </w:tcPr>
          <w:p w:rsidR="00000000" w:rsidRDefault="00785B4E">
            <w:pPr>
              <w:rPr>
                <w:lang w:val="fr-FR"/>
              </w:rPr>
            </w:pPr>
            <w:r>
              <w:rPr>
                <w:lang w:val="fr-FR"/>
              </w:rPr>
              <w:t>Gallery utilise SAML 2.0 pour l'authentification unique.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3c59c971-c672-4f62-8bf6-4a46bde828f1</w:t>
            </w:r>
          </w:p>
        </w:tc>
        <w:tc>
          <w:tcPr>
            <w:tcW w:w="7407" w:type="dxa"/>
            <w:shd w:val="clear" w:color="auto" w:fill="F2F2F2" w:themeFill="background1" w:themeFillShade="F2"/>
          </w:tcPr>
          <w:p w:rsidR="00000000" w:rsidRDefault="00785B4E">
            <w:pPr>
              <w:rPr>
                <w:noProof/>
              </w:rPr>
            </w:pPr>
            <w:r>
              <w:rPr>
                <w:noProof/>
              </w:rPr>
              <w:t>SAML 1.1 is not supported.</w:t>
            </w:r>
          </w:p>
        </w:tc>
        <w:tc>
          <w:tcPr>
            <w:tcW w:w="7407" w:type="dxa"/>
          </w:tcPr>
          <w:p w:rsidR="00000000" w:rsidRDefault="00785B4E">
            <w:pPr>
              <w:rPr>
                <w:lang w:val="fr-FR"/>
              </w:rPr>
            </w:pPr>
            <w:r>
              <w:rPr>
                <w:lang w:val="fr-FR"/>
              </w:rPr>
              <w:t>SAML 1.1 n'est pas pris en charg</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5276c3c1-642a-40f5-a9c0-ad51ece4287d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c3765445-6158-4701-9527-4315bb43a22c</w:t>
            </w:r>
          </w:p>
        </w:tc>
        <w:tc>
          <w:tcPr>
            <w:tcW w:w="7407" w:type="dxa"/>
            <w:shd w:val="clear" w:color="auto" w:fill="F2F2F2" w:themeFill="background1" w:themeFillShade="F2"/>
          </w:tcPr>
          <w:p w:rsidR="00000000" w:rsidRDefault="00785B4E">
            <w:pPr>
              <w:rPr>
                <w:noProof/>
              </w:rPr>
            </w:pPr>
            <w:r>
              <w:rPr>
                <w:noProof/>
              </w:rPr>
              <w:t>We only support single-byte characters.</w:t>
            </w:r>
          </w:p>
        </w:tc>
        <w:tc>
          <w:tcPr>
            <w:tcW w:w="7407" w:type="dxa"/>
          </w:tcPr>
          <w:p w:rsidR="00000000" w:rsidRDefault="00785B4E">
            <w:pPr>
              <w:rPr>
                <w:lang w:val="fr-FR"/>
              </w:rPr>
            </w:pPr>
            <w:r>
              <w:rPr>
                <w:lang w:val="fr-FR"/>
              </w:rPr>
              <w:t>nous ne prenons en charge que les caract</w:t>
            </w:r>
            <w:r>
              <w:rPr>
                <w:lang w:val="fr-FR"/>
              </w:rPr>
              <w:t>è</w:t>
            </w:r>
            <w:r>
              <w:rPr>
                <w:lang w:val="fr-FR"/>
              </w:rPr>
              <w:t>res sur un seul octet.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f7067db0-d301-4e3e-9af0-abc177494fe0</w:t>
            </w:r>
          </w:p>
        </w:tc>
        <w:tc>
          <w:tcPr>
            <w:tcW w:w="7407" w:type="dxa"/>
            <w:shd w:val="clear" w:color="auto" w:fill="F2F2F2" w:themeFill="background1" w:themeFillShade="F2"/>
          </w:tcPr>
          <w:p w:rsidR="00000000" w:rsidRDefault="00785B4E">
            <w:pPr>
              <w:rPr>
                <w:noProof/>
              </w:rPr>
            </w:pPr>
            <w:r>
              <w:rPr>
                <w:noProof/>
              </w:rPr>
              <w:t>Your SSO p</w:t>
            </w:r>
            <w:r>
              <w:rPr>
                <w:noProof/>
              </w:rPr>
              <w:t>rovider will require an Assertion Consumer Service URL (ACS URL).</w:t>
            </w:r>
          </w:p>
        </w:tc>
        <w:tc>
          <w:tcPr>
            <w:tcW w:w="7407" w:type="dxa"/>
          </w:tcPr>
          <w:p w:rsidR="00000000" w:rsidRDefault="00785B4E">
            <w:pPr>
              <w:rPr>
                <w:lang w:val="fr-FR"/>
              </w:rPr>
            </w:pPr>
            <w:r>
              <w:rPr>
                <w:lang w:val="fr-FR"/>
              </w:rPr>
              <w:t>Votre fournisseur SSO vous fournira une URL ACS (Assertion Consumer Service 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5e22b78a-9da1-4176-bbff-901ce182fb73</w:t>
            </w:r>
          </w:p>
        </w:tc>
        <w:tc>
          <w:tcPr>
            <w:tcW w:w="7407" w:type="dxa"/>
            <w:shd w:val="clear" w:color="auto" w:fill="F2F2F2" w:themeFill="background1" w:themeFillShade="F2"/>
          </w:tcPr>
          <w:p w:rsidR="00000000" w:rsidRDefault="00785B4E">
            <w:pPr>
              <w:rPr>
                <w:noProof/>
              </w:rPr>
            </w:pPr>
            <w:r>
              <w:rPr>
                <w:noProof/>
              </w:rPr>
              <w:t>The ACS U</w:t>
            </w:r>
            <w:r>
              <w:rPr>
                <w:noProof/>
              </w:rPr>
              <w:t>RL is listed in the SSO section of the Access Control Profiles table.</w:t>
            </w:r>
          </w:p>
        </w:tc>
        <w:tc>
          <w:tcPr>
            <w:tcW w:w="7407" w:type="dxa"/>
          </w:tcPr>
          <w:p w:rsidR="00000000" w:rsidRDefault="00785B4E">
            <w:pPr>
              <w:rPr>
                <w:lang w:val="fr-FR"/>
              </w:rPr>
            </w:pPr>
            <w:r>
              <w:rPr>
                <w:lang w:val="fr-FR"/>
              </w:rPr>
              <w:t>L'URL ACS est list</w:t>
            </w:r>
            <w:r>
              <w:rPr>
                <w:lang w:val="fr-FR"/>
              </w:rPr>
              <w:t>é</w:t>
            </w:r>
            <w:r>
              <w:rPr>
                <w:lang w:val="fr-FR"/>
              </w:rPr>
              <w:t>e dans la section SSO du tableau des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582f3ad2-9489-419c-a8c8-95f4ea0ca3bc</w:t>
            </w:r>
          </w:p>
        </w:tc>
        <w:tc>
          <w:tcPr>
            <w:tcW w:w="7407" w:type="dxa"/>
            <w:shd w:val="clear" w:color="auto" w:fill="F2F2F2" w:themeFill="background1" w:themeFillShade="F2"/>
          </w:tcPr>
          <w:p w:rsidR="00000000" w:rsidRDefault="00785B4E">
            <w:pPr>
              <w:rPr>
                <w:noProof/>
              </w:rPr>
            </w:pPr>
            <w:r>
              <w:rPr>
                <w:noProof/>
              </w:rPr>
              <w:t>acs url</w:t>
            </w:r>
          </w:p>
        </w:tc>
        <w:tc>
          <w:tcPr>
            <w:tcW w:w="7407" w:type="dxa"/>
          </w:tcPr>
          <w:p w:rsidR="00000000" w:rsidRDefault="00785B4E">
            <w:pPr>
              <w:rPr>
                <w:lang w:val="fr-FR"/>
              </w:rPr>
            </w:pPr>
            <w:r>
              <w:rPr>
                <w:lang w:val="fr-FR"/>
              </w:rPr>
              <w:t>url acs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e46a116f-80ee-40c8-9a02-8df7dc99b24d</w:t>
            </w:r>
          </w:p>
        </w:tc>
        <w:tc>
          <w:tcPr>
            <w:tcW w:w="7407" w:type="dxa"/>
            <w:shd w:val="clear" w:color="auto" w:fill="F2F2F2" w:themeFill="background1" w:themeFillShade="F2"/>
          </w:tcPr>
          <w:p w:rsidR="00000000" w:rsidRDefault="00785B4E">
            <w:pPr>
              <w:rPr>
                <w:noProof/>
              </w:rPr>
            </w:pPr>
            <w:r>
              <w:rPr>
                <w:noProof/>
              </w:rPr>
              <w:t>T</w:t>
            </w:r>
            <w:r>
              <w:rPr>
                <w:noProof/>
              </w:rPr>
              <w:t xml:space="preserve">he ACS URL defaults to </w:t>
            </w:r>
            <w:r>
              <w:rPr>
                <w:rStyle w:val="mqInternal"/>
                <w:noProof/>
              </w:rPr>
              <w:t>[1}[2]{3]</w:t>
            </w:r>
            <w:r>
              <w:rPr>
                <w:noProof/>
              </w:rPr>
              <w:t>.</w:t>
            </w:r>
          </w:p>
        </w:tc>
        <w:tc>
          <w:tcPr>
            <w:tcW w:w="7407" w:type="dxa"/>
          </w:tcPr>
          <w:p w:rsidR="00000000" w:rsidRDefault="00785B4E">
            <w:pPr>
              <w:rPr>
                <w:lang w:val="fr-FR"/>
              </w:rPr>
            </w:pPr>
            <w:r>
              <w:rPr>
                <w:lang w:val="fr-FR"/>
              </w:rPr>
              <w:t>L'URL ACS est par d</w:t>
            </w:r>
            <w:r>
              <w:rPr>
                <w:lang w:val="fr-FR"/>
              </w:rPr>
              <w:t>é</w:t>
            </w:r>
            <w:r>
              <w:rPr>
                <w:lang w:val="fr-FR"/>
              </w:rPr>
              <w:t xml:space="preserve">faut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460d987b-2dfa-4f24-bacc-538057b66839</w:t>
            </w:r>
          </w:p>
        </w:tc>
        <w:tc>
          <w:tcPr>
            <w:tcW w:w="7407" w:type="dxa"/>
            <w:shd w:val="clear" w:color="auto" w:fill="F2F2F2" w:themeFill="background1" w:themeFillShade="F2"/>
          </w:tcPr>
          <w:p w:rsidR="00000000" w:rsidRDefault="00785B4E">
            <w:pPr>
              <w:rPr>
                <w:noProof/>
              </w:rPr>
            </w:pPr>
            <w:r>
              <w:rPr>
                <w:noProof/>
              </w:rPr>
              <w:t>You can also override the ACS URL by providing your own URL.</w:t>
            </w:r>
          </w:p>
        </w:tc>
        <w:tc>
          <w:tcPr>
            <w:tcW w:w="7407" w:type="dxa"/>
          </w:tcPr>
          <w:p w:rsidR="00000000" w:rsidRDefault="00785B4E">
            <w:pPr>
              <w:rPr>
                <w:lang w:val="fr-FR"/>
              </w:rPr>
            </w:pPr>
            <w:r>
              <w:rPr>
                <w:lang w:val="fr-FR"/>
              </w:rPr>
              <w:t xml:space="preserve">Vous pouvez </w:t>
            </w:r>
            <w:r>
              <w:rPr>
                <w:lang w:val="fr-FR"/>
              </w:rPr>
              <w:t>é</w:t>
            </w:r>
            <w:r>
              <w:rPr>
                <w:lang w:val="fr-FR"/>
              </w:rPr>
              <w:t>galement remplacer l'URL ACS par votre propre 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c4caf45e-3f5a-4bcb-ae80-9345f33d639a</w:t>
            </w:r>
          </w:p>
        </w:tc>
        <w:tc>
          <w:tcPr>
            <w:tcW w:w="7407" w:type="dxa"/>
            <w:shd w:val="clear" w:color="auto" w:fill="F2F2F2" w:themeFill="background1" w:themeFillShade="F2"/>
          </w:tcPr>
          <w:p w:rsidR="00000000" w:rsidRDefault="00785B4E">
            <w:pPr>
              <w:rPr>
                <w:noProof/>
              </w:rPr>
            </w:pPr>
            <w:r>
              <w:rPr>
                <w:noProof/>
              </w:rPr>
              <w:t>Both of these options can be used for configuring stricter SSO providers.</w:t>
            </w:r>
          </w:p>
        </w:tc>
        <w:tc>
          <w:tcPr>
            <w:tcW w:w="7407" w:type="dxa"/>
          </w:tcPr>
          <w:p w:rsidR="00000000" w:rsidRDefault="00785B4E">
            <w:pPr>
              <w:rPr>
                <w:lang w:val="fr-FR"/>
              </w:rPr>
            </w:pPr>
            <w:r>
              <w:rPr>
                <w:lang w:val="fr-FR"/>
              </w:rPr>
              <w:t>Ces deux options permettent de configurer des fournisseurs de services SSO plus stricts.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429e4246-425a-4b6a-9468-46aa94223435</w:t>
            </w:r>
          </w:p>
        </w:tc>
        <w:tc>
          <w:tcPr>
            <w:tcW w:w="7407" w:type="dxa"/>
            <w:shd w:val="clear" w:color="auto" w:fill="F2F2F2" w:themeFill="background1" w:themeFillShade="F2"/>
          </w:tcPr>
          <w:p w:rsidR="00000000" w:rsidRDefault="00785B4E">
            <w:pPr>
              <w:rPr>
                <w:noProof/>
              </w:rPr>
            </w:pPr>
            <w:r>
              <w:rPr>
                <w:noProof/>
              </w:rPr>
              <w:t xml:space="preserve">For existing sites, </w:t>
            </w:r>
            <w:r>
              <w:rPr>
                <w:rStyle w:val="mqInternal"/>
                <w:noProof/>
              </w:rPr>
              <w:t>[1}[2]{3]</w:t>
            </w:r>
            <w:r>
              <w:rPr>
                <w:noProof/>
              </w:rPr>
              <w:t xml:space="preserve"> will still work but Brightcove recommends that publishers use </w:t>
            </w:r>
            <w:r>
              <w:rPr>
                <w:rStyle w:val="mqInternal"/>
                <w:noProof/>
              </w:rPr>
              <w:t>[1}[5]{3]</w:t>
            </w:r>
            <w:r>
              <w:rPr>
                <w:noProof/>
              </w:rPr>
              <w:t>.</w:t>
            </w:r>
          </w:p>
        </w:tc>
        <w:tc>
          <w:tcPr>
            <w:tcW w:w="7407" w:type="dxa"/>
          </w:tcPr>
          <w:p w:rsidR="00000000" w:rsidRDefault="00785B4E">
            <w:pPr>
              <w:rPr>
                <w:lang w:val="fr-FR"/>
              </w:rPr>
            </w:pPr>
            <w:r>
              <w:rPr>
                <w:lang w:val="fr-FR"/>
              </w:rPr>
              <w:t xml:space="preserve">Pour les sites existants, l'URL </w:t>
            </w:r>
            <w:r>
              <w:rPr>
                <w:rStyle w:val="mqInternal"/>
                <w:noProof/>
                <w:lang w:val="fr-FR"/>
              </w:rPr>
              <w:t>[1}[2]{3]</w:t>
            </w:r>
            <w:r>
              <w:rPr>
                <w:lang w:val="fr-FR"/>
              </w:rPr>
              <w:t xml:space="preserve"> fonctionnera dans tous les cas, mais Brightcove recommande aux </w:t>
            </w:r>
            <w:r>
              <w:rPr>
                <w:lang w:val="fr-FR"/>
              </w:rPr>
              <w:t>é</w:t>
            </w:r>
            <w:r>
              <w:rPr>
                <w:lang w:val="fr-FR"/>
              </w:rPr>
              <w:t xml:space="preserve">diteurs d'utiliser l'URL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65d657</w:t>
            </w:r>
            <w:r>
              <w:rPr>
                <w:noProof/>
                <w:sz w:val="2"/>
              </w:rPr>
              <w:t>38-850c-40c1-9fb9-952e18275b79</w:t>
            </w:r>
          </w:p>
        </w:tc>
        <w:tc>
          <w:tcPr>
            <w:tcW w:w="7407" w:type="dxa"/>
            <w:shd w:val="clear" w:color="auto" w:fill="F2F2F2" w:themeFill="background1" w:themeFillShade="F2"/>
          </w:tcPr>
          <w:p w:rsidR="00000000" w:rsidRDefault="00785B4E">
            <w:pPr>
              <w:rPr>
                <w:noProof/>
              </w:rPr>
            </w:pPr>
            <w:r>
              <w:rPr>
                <w:noProof/>
              </w:rPr>
              <w:t>This endpoint takes care of forwarding SAML data to the correct site for any sites that use a path on a domain.</w:t>
            </w:r>
          </w:p>
        </w:tc>
        <w:tc>
          <w:tcPr>
            <w:tcW w:w="7407" w:type="dxa"/>
          </w:tcPr>
          <w:p w:rsidR="00000000" w:rsidRDefault="00785B4E">
            <w:pPr>
              <w:rPr>
                <w:lang w:val="fr-FR"/>
              </w:rPr>
            </w:pPr>
            <w:r>
              <w:rPr>
                <w:lang w:val="fr-FR"/>
              </w:rPr>
              <w:t>Ce point de terminaison permet le transfert des donn</w:t>
            </w:r>
            <w:r>
              <w:rPr>
                <w:lang w:val="fr-FR"/>
              </w:rPr>
              <w:t>é</w:t>
            </w:r>
            <w:r>
              <w:rPr>
                <w:lang w:val="fr-FR"/>
              </w:rPr>
              <w:t>es SAML au site correct, et ce, pour tous les sites fond</w:t>
            </w:r>
            <w:r>
              <w:rPr>
                <w:lang w:val="fr-FR"/>
              </w:rPr>
              <w:t>é</w:t>
            </w:r>
            <w:r>
              <w:rPr>
                <w:lang w:val="fr-FR"/>
              </w:rPr>
              <w:t>s s</w:t>
            </w:r>
            <w:r>
              <w:rPr>
                <w:lang w:val="fr-FR"/>
              </w:rPr>
              <w:t>ur un chemin ou un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2d9aa999-f955-429c-8939-fb5208f2b2da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35134b57-41be-4d00-b4fd-efd2108f8d4b</w:t>
            </w:r>
          </w:p>
        </w:tc>
        <w:tc>
          <w:tcPr>
            <w:tcW w:w="7407" w:type="dxa"/>
            <w:shd w:val="clear" w:color="auto" w:fill="F2F2F2" w:themeFill="background1" w:themeFillShade="F2"/>
          </w:tcPr>
          <w:p w:rsidR="00000000" w:rsidRDefault="00785B4E">
            <w:pPr>
              <w:rPr>
                <w:noProof/>
              </w:rPr>
            </w:pPr>
            <w:r>
              <w:rPr>
                <w:noProof/>
              </w:rPr>
              <w:t>When using an IDP-initiated SSO workflow, the ACS URL specified in your SSO software should point to a Gallery site which is config</w:t>
            </w:r>
            <w:r>
              <w:rPr>
                <w:noProof/>
              </w:rPr>
              <w:t xml:space="preserve">ured with that access </w:t>
            </w:r>
            <w:r>
              <w:rPr>
                <w:noProof/>
              </w:rPr>
              <w:lastRenderedPageBreak/>
              <w:t>control profile.</w:t>
            </w:r>
          </w:p>
        </w:tc>
        <w:tc>
          <w:tcPr>
            <w:tcW w:w="7407" w:type="dxa"/>
          </w:tcPr>
          <w:p w:rsidR="00000000" w:rsidRDefault="00785B4E">
            <w:pPr>
              <w:rPr>
                <w:lang w:val="fr-FR"/>
              </w:rPr>
            </w:pPr>
            <w:r>
              <w:rPr>
                <w:lang w:val="fr-FR"/>
              </w:rPr>
              <w:lastRenderedPageBreak/>
              <w:t>Lorsque vous utilisez un flux de travail SSO initi</w:t>
            </w:r>
            <w:r>
              <w:rPr>
                <w:lang w:val="fr-FR"/>
              </w:rPr>
              <w:t>é</w:t>
            </w:r>
            <w:r>
              <w:rPr>
                <w:lang w:val="fr-FR"/>
              </w:rPr>
              <w:t xml:space="preserve"> par ID, l'URL ACS sp</w:t>
            </w:r>
            <w:r>
              <w:rPr>
                <w:lang w:val="fr-FR"/>
              </w:rPr>
              <w:t>é</w:t>
            </w:r>
            <w:r>
              <w:rPr>
                <w:lang w:val="fr-FR"/>
              </w:rPr>
              <w:t>cifi</w:t>
            </w:r>
            <w:r>
              <w:rPr>
                <w:lang w:val="fr-FR"/>
              </w:rPr>
              <w:t>é</w:t>
            </w:r>
            <w:r>
              <w:rPr>
                <w:lang w:val="fr-FR"/>
              </w:rPr>
              <w:t>e dans votre logiciel SSO doit pointer vers un site Gallery configur</w:t>
            </w:r>
            <w:r>
              <w:rPr>
                <w:lang w:val="fr-FR"/>
              </w:rPr>
              <w:t>é</w:t>
            </w:r>
            <w:r>
              <w:rPr>
                <w:lang w:val="fr-FR"/>
              </w:rPr>
              <w:t xml:space="preserve"> avec ce profil </w:t>
            </w:r>
            <w:r>
              <w:rPr>
                <w:lang w:val="fr-FR"/>
              </w:rPr>
              <w:lastRenderedPageBreak/>
              <w:t>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90 </w:t>
            </w:r>
            <w:r>
              <w:rPr>
                <w:noProof/>
                <w:sz w:val="16"/>
              </w:rPr>
              <w:br/>
            </w:r>
            <w:r>
              <w:rPr>
                <w:noProof/>
                <w:sz w:val="2"/>
              </w:rPr>
              <w:t>e6a08c2c-7c20-403b-ab47-d10b</w:t>
            </w:r>
            <w:r>
              <w:rPr>
                <w:noProof/>
                <w:sz w:val="2"/>
              </w:rPr>
              <w:t>3ad946ba</w:t>
            </w:r>
          </w:p>
        </w:tc>
        <w:tc>
          <w:tcPr>
            <w:tcW w:w="7407" w:type="dxa"/>
            <w:shd w:val="clear" w:color="auto" w:fill="F2F2F2" w:themeFill="background1" w:themeFillShade="F2"/>
          </w:tcPr>
          <w:p w:rsidR="00000000" w:rsidRDefault="00785B4E">
            <w:pPr>
              <w:rPr>
                <w:noProof/>
              </w:rPr>
            </w:pPr>
            <w:r>
              <w:rPr>
                <w:noProof/>
              </w:rPr>
              <w:t xml:space="preserve">In this case, the </w:t>
            </w:r>
            <w:r>
              <w:rPr>
                <w:rStyle w:val="mqInternal"/>
                <w:noProof/>
              </w:rPr>
              <w:t>[1}[2]{3]</w:t>
            </w:r>
            <w:r>
              <w:rPr>
                <w:noProof/>
              </w:rPr>
              <w:t xml:space="preserve"> URL should not be used.</w:t>
            </w:r>
          </w:p>
        </w:tc>
        <w:tc>
          <w:tcPr>
            <w:tcW w:w="7407" w:type="dxa"/>
          </w:tcPr>
          <w:p w:rsidR="00000000" w:rsidRDefault="00785B4E">
            <w:pPr>
              <w:rPr>
                <w:lang w:val="fr-FR"/>
              </w:rPr>
            </w:pPr>
            <w:r>
              <w:rPr>
                <w:lang w:val="fr-FR"/>
              </w:rPr>
              <w:t xml:space="preserve">Dans ce cas, l' </w:t>
            </w:r>
            <w:r>
              <w:rPr>
                <w:rStyle w:val="mqInternal"/>
                <w:noProof/>
                <w:lang w:val="fr-FR"/>
              </w:rPr>
              <w:t>[1}[2]{3]</w:t>
            </w:r>
            <w:r>
              <w:rPr>
                <w:lang w:val="fr-FR"/>
              </w:rPr>
              <w:t xml:space="preserve"> URL ne doit pas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3b0f8683-6843-4c15-9ef0-e2a28f0d0d79</w:t>
            </w:r>
          </w:p>
        </w:tc>
        <w:tc>
          <w:tcPr>
            <w:tcW w:w="7407" w:type="dxa"/>
            <w:shd w:val="clear" w:color="auto" w:fill="F2F2F2" w:themeFill="background1" w:themeFillShade="F2"/>
          </w:tcPr>
          <w:p w:rsidR="00000000" w:rsidRDefault="00785B4E">
            <w:pPr>
              <w:rPr>
                <w:noProof/>
              </w:rPr>
            </w:pPr>
            <w:r>
              <w:rPr>
                <w:noProof/>
              </w:rPr>
              <w:t>To configure an access control profile to use SSO, follow these steps:</w:t>
            </w:r>
          </w:p>
        </w:tc>
        <w:tc>
          <w:tcPr>
            <w:tcW w:w="7407" w:type="dxa"/>
          </w:tcPr>
          <w:p w:rsidR="00000000" w:rsidRDefault="00785B4E">
            <w:pPr>
              <w:rPr>
                <w:lang w:val="fr-FR"/>
              </w:rPr>
            </w:pPr>
            <w:r>
              <w:rPr>
                <w:lang w:val="fr-FR"/>
              </w:rPr>
              <w:t>Pour cr</w:t>
            </w:r>
            <w:r>
              <w:rPr>
                <w:lang w:val="fr-FR"/>
              </w:rPr>
              <w:t>é</w:t>
            </w:r>
            <w:r>
              <w:rPr>
                <w:lang w:val="fr-FR"/>
              </w:rPr>
              <w:t>er un profil de contr</w:t>
            </w:r>
            <w:r>
              <w:rPr>
                <w:lang w:val="fr-FR"/>
              </w:rPr>
              <w:t>ô</w:t>
            </w:r>
            <w:r>
              <w:rPr>
                <w:lang w:val="fr-FR"/>
              </w:rPr>
              <w:t>le d'acc</w:t>
            </w:r>
            <w:r>
              <w:rPr>
                <w:lang w:val="fr-FR"/>
              </w:rPr>
              <w:t>è</w:t>
            </w:r>
            <w:r>
              <w:rPr>
                <w:lang w:val="fr-FR"/>
              </w:rPr>
              <w:t>s fond</w:t>
            </w:r>
            <w:r>
              <w:rPr>
                <w:lang w:val="fr-FR"/>
              </w:rPr>
              <w:t>é</w:t>
            </w:r>
            <w:r>
              <w:rPr>
                <w:lang w:val="fr-FR"/>
              </w:rPr>
              <w:t xml:space="preserve"> sur l'authentification unique,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16b8efad-bf1c-4484-8afc-a886bb28ebb6</w:t>
            </w:r>
          </w:p>
        </w:tc>
        <w:tc>
          <w:tcPr>
            <w:tcW w:w="7407" w:type="dxa"/>
            <w:shd w:val="clear" w:color="auto" w:fill="F2F2F2" w:themeFill="background1" w:themeFillShade="F2"/>
          </w:tcPr>
          <w:p w:rsidR="00000000" w:rsidRDefault="00785B4E">
            <w:pPr>
              <w:rPr>
                <w:noProof/>
              </w:rPr>
            </w:pPr>
            <w:r>
              <w:rPr>
                <w:noProof/>
              </w:rPr>
              <w:t>configure sso</w:t>
            </w:r>
          </w:p>
        </w:tc>
        <w:tc>
          <w:tcPr>
            <w:tcW w:w="7407" w:type="dxa"/>
          </w:tcPr>
          <w:p w:rsidR="00000000" w:rsidRDefault="00785B4E">
            <w:pPr>
              <w:rPr>
                <w:lang w:val="fr-FR"/>
              </w:rPr>
            </w:pPr>
            <w:r>
              <w:rPr>
                <w:lang w:val="fr-FR"/>
              </w:rPr>
              <w:t>configurer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81d3a10a-78e7-456a-b824-dcacf71a675e</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 xml:space="preserve">SSO </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lectionnez l'option</w:t>
            </w:r>
            <w:r>
              <w:rPr>
                <w:lang w:val="fr-FR"/>
              </w:rPr>
              <w:t xml:space="preserve"> </w:t>
            </w:r>
            <w:r>
              <w:rPr>
                <w:rStyle w:val="mqInternal"/>
                <w:noProof/>
                <w:lang w:val="fr-FR"/>
              </w:rPr>
              <w:t>[1}</w:t>
            </w:r>
            <w:r>
              <w:rPr>
                <w:lang w:val="fr-FR"/>
              </w:rPr>
              <w:t>SSO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8c5b8fd3-0763-4765-9551-8fec9b3d692b</w:t>
            </w:r>
          </w:p>
        </w:tc>
        <w:tc>
          <w:tcPr>
            <w:tcW w:w="7407" w:type="dxa"/>
            <w:shd w:val="clear" w:color="auto" w:fill="F2F2F2" w:themeFill="background1" w:themeFillShade="F2"/>
          </w:tcPr>
          <w:p w:rsidR="00000000" w:rsidRDefault="00785B4E">
            <w:pPr>
              <w:rPr>
                <w:noProof/>
              </w:rPr>
            </w:pPr>
            <w:r>
              <w:rPr>
                <w:noProof/>
              </w:rPr>
              <w:t xml:space="preserve">If you have an export file of your SAML 2.0 metadata, click </w:t>
            </w:r>
            <w:r>
              <w:rPr>
                <w:rStyle w:val="mqInternal"/>
                <w:noProof/>
              </w:rPr>
              <w:t>[1}</w:t>
            </w:r>
            <w:r>
              <w:rPr>
                <w:noProof/>
              </w:rPr>
              <w:t>Select File</w:t>
            </w:r>
            <w:r>
              <w:rPr>
                <w:rStyle w:val="mqInternal"/>
                <w:noProof/>
              </w:rPr>
              <w:t>{2]</w:t>
            </w:r>
            <w:r>
              <w:rPr>
                <w:noProof/>
              </w:rPr>
              <w:t xml:space="preserve"> to browse and select the metadata file.</w:t>
            </w:r>
          </w:p>
        </w:tc>
        <w:tc>
          <w:tcPr>
            <w:tcW w:w="7407" w:type="dxa"/>
          </w:tcPr>
          <w:p w:rsidR="00000000" w:rsidRDefault="00785B4E">
            <w:pPr>
              <w:rPr>
                <w:lang w:val="fr-FR"/>
              </w:rPr>
            </w:pPr>
            <w:r>
              <w:rPr>
                <w:lang w:val="fr-FR"/>
              </w:rPr>
              <w:t>Si vous disposez d'un fichier d'exportation des m</w:t>
            </w:r>
            <w:r>
              <w:rPr>
                <w:lang w:val="fr-FR"/>
              </w:rPr>
              <w:t>é</w:t>
            </w:r>
            <w:r>
              <w:rPr>
                <w:lang w:val="fr-FR"/>
              </w:rPr>
              <w:t>tadonn</w:t>
            </w:r>
            <w:r>
              <w:rPr>
                <w:lang w:val="fr-FR"/>
              </w:rPr>
              <w:t>é</w:t>
            </w:r>
            <w:r>
              <w:rPr>
                <w:lang w:val="fr-FR"/>
              </w:rPr>
              <w:t xml:space="preserve">es SAML 2.0, cliquez sur </w:t>
            </w:r>
            <w:r>
              <w:rPr>
                <w:rStyle w:val="mqInternal"/>
                <w:noProof/>
                <w:lang w:val="fr-FR"/>
              </w:rPr>
              <w:t>[1</w:t>
            </w:r>
            <w:r>
              <w:rPr>
                <w:rStyle w:val="mqInternal"/>
                <w:noProof/>
                <w:lang w:val="fr-FR"/>
              </w:rPr>
              <w:t>}</w:t>
            </w:r>
            <w:r>
              <w:rPr>
                <w:lang w:val="fr-FR"/>
              </w:rPr>
              <w:t>Select File</w:t>
            </w:r>
            <w:r>
              <w:rPr>
                <w:rStyle w:val="mqInternal"/>
                <w:noProof/>
                <w:lang w:val="fr-FR"/>
              </w:rPr>
              <w:t>{2]</w:t>
            </w:r>
            <w:r>
              <w:rPr>
                <w:lang w:val="fr-FR"/>
              </w:rPr>
              <w:t xml:space="preserve"> pour parcourir les fichiers et s</w:t>
            </w:r>
            <w:r>
              <w:rPr>
                <w:lang w:val="fr-FR"/>
              </w:rPr>
              <w:t>é</w:t>
            </w:r>
            <w:r>
              <w:rPr>
                <w:lang w:val="fr-FR"/>
              </w:rPr>
              <w:t>lectionnez le fichier de m</w:t>
            </w:r>
            <w:r>
              <w:rPr>
                <w:lang w:val="fr-FR"/>
              </w:rPr>
              <w:t>é</w:t>
            </w:r>
            <w:r>
              <w:rPr>
                <w:lang w:val="fr-FR"/>
              </w:rPr>
              <w:t>tadonn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1a98f7c7-d679-4ed1-b09b-d8f29c5bbe92</w:t>
            </w:r>
          </w:p>
        </w:tc>
        <w:tc>
          <w:tcPr>
            <w:tcW w:w="7407" w:type="dxa"/>
            <w:shd w:val="clear" w:color="auto" w:fill="F2F2F2" w:themeFill="background1" w:themeFillShade="F2"/>
          </w:tcPr>
          <w:p w:rsidR="00000000" w:rsidRDefault="00785B4E">
            <w:pPr>
              <w:rPr>
                <w:noProof/>
              </w:rPr>
            </w:pPr>
            <w:r>
              <w:rPr>
                <w:noProof/>
              </w:rPr>
              <w:t xml:space="preserve">This will prefill the </w:t>
            </w:r>
            <w:r>
              <w:rPr>
                <w:rStyle w:val="mqInternal"/>
                <w:noProof/>
              </w:rPr>
              <w:t>[1}</w:t>
            </w:r>
            <w:r>
              <w:rPr>
                <w:noProof/>
              </w:rPr>
              <w:t>SAML 2.0 Endpoint</w:t>
            </w:r>
            <w:r>
              <w:rPr>
                <w:rStyle w:val="mqInternal"/>
                <w:noProof/>
              </w:rPr>
              <w:t>{2]</w:t>
            </w:r>
            <w:r>
              <w:rPr>
                <w:noProof/>
              </w:rPr>
              <w:t xml:space="preserve"> and the </w:t>
            </w:r>
            <w:r>
              <w:rPr>
                <w:rStyle w:val="mqInternal"/>
                <w:noProof/>
              </w:rPr>
              <w:t>[1}</w:t>
            </w:r>
            <w:r>
              <w:rPr>
                <w:noProof/>
              </w:rPr>
              <w:t>X.509 Certificate</w:t>
            </w:r>
            <w:r>
              <w:rPr>
                <w:rStyle w:val="mqInternal"/>
                <w:noProof/>
              </w:rPr>
              <w:t>{2]</w:t>
            </w:r>
            <w:r>
              <w:rPr>
                <w:noProof/>
              </w:rPr>
              <w:t xml:space="preserve"> fields.</w:t>
            </w:r>
          </w:p>
        </w:tc>
        <w:tc>
          <w:tcPr>
            <w:tcW w:w="7407" w:type="dxa"/>
          </w:tcPr>
          <w:p w:rsidR="00000000" w:rsidRDefault="00785B4E">
            <w:pPr>
              <w:rPr>
                <w:lang w:val="fr-FR"/>
              </w:rPr>
            </w:pPr>
            <w:r>
              <w:rPr>
                <w:lang w:val="fr-FR"/>
              </w:rPr>
              <w:t xml:space="preserve">Cela permettra de renseigner les champs </w:t>
            </w:r>
            <w:r>
              <w:rPr>
                <w:rStyle w:val="mqInternal"/>
                <w:noProof/>
                <w:lang w:val="fr-FR"/>
              </w:rPr>
              <w:t>[</w:t>
            </w:r>
            <w:r>
              <w:rPr>
                <w:rStyle w:val="mqInternal"/>
                <w:noProof/>
                <w:lang w:val="fr-FR"/>
              </w:rPr>
              <w:t>1}</w:t>
            </w:r>
            <w:r>
              <w:rPr>
                <w:lang w:val="fr-FR"/>
              </w:rPr>
              <w:t>SAML 2.0 Endpoint</w:t>
            </w:r>
            <w:r>
              <w:rPr>
                <w:rStyle w:val="mqInternal"/>
                <w:noProof/>
                <w:lang w:val="fr-FR"/>
              </w:rPr>
              <w:t>{2]</w:t>
            </w:r>
            <w:r>
              <w:rPr>
                <w:lang w:val="fr-FR"/>
              </w:rPr>
              <w:t xml:space="preserve"> et </w:t>
            </w:r>
            <w:r>
              <w:rPr>
                <w:rStyle w:val="mqInternal"/>
                <w:noProof/>
                <w:lang w:val="fr-FR"/>
              </w:rPr>
              <w:t>[1}</w:t>
            </w:r>
            <w:r>
              <w:rPr>
                <w:lang w:val="fr-FR"/>
              </w:rPr>
              <w:t>X.509 Certificat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6b267950-01f3-4561-bdc9-1eaf7c851c26</w:t>
            </w:r>
          </w:p>
        </w:tc>
        <w:tc>
          <w:tcPr>
            <w:tcW w:w="7407" w:type="dxa"/>
            <w:shd w:val="clear" w:color="auto" w:fill="F2F2F2" w:themeFill="background1" w:themeFillShade="F2"/>
          </w:tcPr>
          <w:p w:rsidR="00000000" w:rsidRDefault="00785B4E">
            <w:pPr>
              <w:rPr>
                <w:noProof/>
              </w:rPr>
            </w:pPr>
            <w:r>
              <w:rPr>
                <w:noProof/>
              </w:rPr>
              <w:t xml:space="preserve">Enter a value for the </w:t>
            </w:r>
            <w:r>
              <w:rPr>
                <w:rStyle w:val="mqInternal"/>
                <w:noProof/>
              </w:rPr>
              <w:t>[1}</w:t>
            </w:r>
            <w:r>
              <w:rPr>
                <w:noProof/>
              </w:rPr>
              <w:t>SAML 2.0 Endpoint (HTTP)</w:t>
            </w:r>
            <w:r>
              <w:rPr>
                <w:rStyle w:val="mqInternal"/>
                <w:noProof/>
              </w:rPr>
              <w:t>{2]</w:t>
            </w:r>
            <w:r>
              <w:rPr>
                <w:noProof/>
              </w:rPr>
              <w:t>.</w:t>
            </w:r>
          </w:p>
        </w:tc>
        <w:tc>
          <w:tcPr>
            <w:tcW w:w="7407" w:type="dxa"/>
          </w:tcPr>
          <w:p w:rsidR="00000000" w:rsidRDefault="00785B4E">
            <w:pPr>
              <w:rPr>
                <w:lang w:val="fr-FR"/>
              </w:rPr>
            </w:pPr>
            <w:r>
              <w:rPr>
                <w:lang w:val="fr-FR"/>
              </w:rPr>
              <w:t xml:space="preserve">Saisissez la valeur de </w:t>
            </w:r>
            <w:r>
              <w:rPr>
                <w:rStyle w:val="mqInternal"/>
                <w:noProof/>
                <w:lang w:val="fr-FR"/>
              </w:rPr>
              <w:t>[1}</w:t>
            </w:r>
            <w:r>
              <w:rPr>
                <w:lang w:val="fr-FR"/>
              </w:rPr>
              <w:t>SAML 2.0 Endpoint (HTTP)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b9b958ff-ce9e-4ce3-b6c6-1d1e0ff16bbb</w:t>
            </w:r>
          </w:p>
        </w:tc>
        <w:tc>
          <w:tcPr>
            <w:tcW w:w="7407" w:type="dxa"/>
            <w:shd w:val="clear" w:color="auto" w:fill="F2F2F2" w:themeFill="background1" w:themeFillShade="F2"/>
          </w:tcPr>
          <w:p w:rsidR="00000000" w:rsidRDefault="00785B4E">
            <w:pPr>
              <w:rPr>
                <w:noProof/>
              </w:rPr>
            </w:pPr>
            <w:r>
              <w:rPr>
                <w:noProof/>
              </w:rPr>
              <w:t>This value should be available from your SAML provider.</w:t>
            </w:r>
          </w:p>
        </w:tc>
        <w:tc>
          <w:tcPr>
            <w:tcW w:w="7407" w:type="dxa"/>
          </w:tcPr>
          <w:p w:rsidR="00000000" w:rsidRDefault="00785B4E">
            <w:pPr>
              <w:rPr>
                <w:lang w:val="fr-FR"/>
              </w:rPr>
            </w:pPr>
            <w:r>
              <w:rPr>
                <w:lang w:val="fr-FR"/>
              </w:rPr>
              <w:t xml:space="preserve">Cette valeur doit </w:t>
            </w:r>
            <w:r>
              <w:rPr>
                <w:lang w:val="fr-FR"/>
              </w:rPr>
              <w:t>ê</w:t>
            </w:r>
            <w:r>
              <w:rPr>
                <w:lang w:val="fr-FR"/>
              </w:rPr>
              <w:t>tre disponible aupr</w:t>
            </w:r>
            <w:r>
              <w:rPr>
                <w:lang w:val="fr-FR"/>
              </w:rPr>
              <w:t>è</w:t>
            </w:r>
            <w:r>
              <w:rPr>
                <w:lang w:val="fr-FR"/>
              </w:rPr>
              <w:t>s de votre fournisseur SAML.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b6836953-17d5-48ec-82be-7d10fdae4691</w:t>
            </w:r>
          </w:p>
        </w:tc>
        <w:tc>
          <w:tcPr>
            <w:tcW w:w="7407" w:type="dxa"/>
            <w:shd w:val="clear" w:color="auto" w:fill="F2F2F2" w:themeFill="background1" w:themeFillShade="F2"/>
          </w:tcPr>
          <w:p w:rsidR="00000000" w:rsidRDefault="00785B4E">
            <w:pPr>
              <w:rPr>
                <w:noProof/>
              </w:rPr>
            </w:pPr>
            <w:r>
              <w:rPr>
                <w:noProof/>
              </w:rPr>
              <w:t xml:space="preserve">Enter a value for the </w:t>
            </w:r>
            <w:r>
              <w:rPr>
                <w:rStyle w:val="mqInternal"/>
                <w:noProof/>
              </w:rPr>
              <w:t>[1}</w:t>
            </w:r>
            <w:r>
              <w:rPr>
                <w:noProof/>
              </w:rPr>
              <w:t xml:space="preserve"> X.509 Certificate</w:t>
            </w:r>
            <w:r>
              <w:rPr>
                <w:rStyle w:val="mqInternal"/>
                <w:noProof/>
              </w:rPr>
              <w:t>{2]</w:t>
            </w:r>
            <w:r>
              <w:rPr>
                <w:noProof/>
              </w:rPr>
              <w:t>.</w:t>
            </w:r>
          </w:p>
        </w:tc>
        <w:tc>
          <w:tcPr>
            <w:tcW w:w="7407" w:type="dxa"/>
          </w:tcPr>
          <w:p w:rsidR="00000000" w:rsidRDefault="00785B4E">
            <w:pPr>
              <w:rPr>
                <w:lang w:val="fr-FR"/>
              </w:rPr>
            </w:pPr>
            <w:r>
              <w:rPr>
                <w:lang w:val="fr-FR"/>
              </w:rPr>
              <w:t xml:space="preserve">Saisissez la valeur de </w:t>
            </w:r>
            <w:r>
              <w:rPr>
                <w:rStyle w:val="mqInternal"/>
                <w:noProof/>
                <w:lang w:val="fr-FR"/>
              </w:rPr>
              <w:t>[1}</w:t>
            </w:r>
            <w:r>
              <w:rPr>
                <w:lang w:val="fr-FR"/>
              </w:rPr>
              <w:t xml:space="preserve"> X.509 Certifica</w:t>
            </w:r>
            <w:r>
              <w:rPr>
                <w:lang w:val="fr-FR"/>
              </w:rPr>
              <w:t>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f467df08-2fa7-46b6-8ebd-dd5516f4316a</w:t>
            </w:r>
          </w:p>
        </w:tc>
        <w:tc>
          <w:tcPr>
            <w:tcW w:w="7407" w:type="dxa"/>
            <w:shd w:val="clear" w:color="auto" w:fill="F2F2F2" w:themeFill="background1" w:themeFillShade="F2"/>
          </w:tcPr>
          <w:p w:rsidR="00000000" w:rsidRDefault="00785B4E">
            <w:pPr>
              <w:rPr>
                <w:noProof/>
              </w:rPr>
            </w:pPr>
            <w:r>
              <w:rPr>
                <w:noProof/>
              </w:rPr>
              <w:t>This value should be available from your SAML provider.</w:t>
            </w:r>
          </w:p>
        </w:tc>
        <w:tc>
          <w:tcPr>
            <w:tcW w:w="7407" w:type="dxa"/>
          </w:tcPr>
          <w:p w:rsidR="00000000" w:rsidRDefault="00785B4E">
            <w:pPr>
              <w:rPr>
                <w:lang w:val="fr-FR"/>
              </w:rPr>
            </w:pPr>
            <w:r>
              <w:rPr>
                <w:lang w:val="fr-FR"/>
              </w:rPr>
              <w:t xml:space="preserve">Cette valeur doit </w:t>
            </w:r>
            <w:r>
              <w:rPr>
                <w:lang w:val="fr-FR"/>
              </w:rPr>
              <w:t>ê</w:t>
            </w:r>
            <w:r>
              <w:rPr>
                <w:lang w:val="fr-FR"/>
              </w:rPr>
              <w:t>tre disponible aupr</w:t>
            </w:r>
            <w:r>
              <w:rPr>
                <w:lang w:val="fr-FR"/>
              </w:rPr>
              <w:t>è</w:t>
            </w:r>
            <w:r>
              <w:rPr>
                <w:lang w:val="fr-FR"/>
              </w:rPr>
              <w:t>s de votre fournisseur SAML.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3bf223ee-cad9-4dad-9ae6-0e99feb09940</w:t>
            </w:r>
          </w:p>
        </w:tc>
        <w:tc>
          <w:tcPr>
            <w:tcW w:w="7407" w:type="dxa"/>
            <w:shd w:val="clear" w:color="auto" w:fill="F2F2F2" w:themeFill="background1" w:themeFillShade="F2"/>
          </w:tcPr>
          <w:p w:rsidR="00000000" w:rsidRDefault="00785B4E">
            <w:pPr>
              <w:rPr>
                <w:noProof/>
              </w:rPr>
            </w:pPr>
            <w:r>
              <w:rPr>
                <w:noProof/>
              </w:rPr>
              <w:t xml:space="preserve">(Optional) Enter the </w:t>
            </w:r>
            <w:r>
              <w:rPr>
                <w:rStyle w:val="mqInternal"/>
                <w:noProof/>
              </w:rPr>
              <w:t>[1}</w:t>
            </w:r>
            <w:r>
              <w:rPr>
                <w:noProof/>
              </w:rPr>
              <w:t>SAML Issuer / Entity ID Override</w:t>
            </w:r>
            <w:r>
              <w:rPr>
                <w:rStyle w:val="mqInternal"/>
                <w:noProof/>
              </w:rPr>
              <w:t>{2]</w:t>
            </w:r>
            <w:r>
              <w:rPr>
                <w:noProof/>
              </w:rPr>
              <w:t>.</w:t>
            </w:r>
          </w:p>
        </w:tc>
        <w:tc>
          <w:tcPr>
            <w:tcW w:w="7407" w:type="dxa"/>
          </w:tcPr>
          <w:p w:rsidR="00000000" w:rsidRDefault="00785B4E">
            <w:pPr>
              <w:rPr>
                <w:lang w:val="fr-FR"/>
              </w:rPr>
            </w:pPr>
            <w:r>
              <w:rPr>
                <w:lang w:val="fr-FR"/>
              </w:rPr>
              <w:t xml:space="preserve">(Facultatif) Saisissez l'URL ou l'ID </w:t>
            </w:r>
            <w:r>
              <w:rPr>
                <w:rStyle w:val="mqInternal"/>
                <w:noProof/>
                <w:lang w:val="fr-FR"/>
              </w:rPr>
              <w:t>[1}</w:t>
            </w:r>
            <w:r>
              <w:rPr>
                <w:lang w:val="fr-FR"/>
              </w:rPr>
              <w:t>SAML Issuer / Entity ID Override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a31e147e-be4c-4d66-9252-79f092f14298</w:t>
            </w:r>
          </w:p>
        </w:tc>
        <w:tc>
          <w:tcPr>
            <w:tcW w:w="7407" w:type="dxa"/>
            <w:shd w:val="clear" w:color="auto" w:fill="F2F2F2" w:themeFill="background1" w:themeFillShade="F2"/>
          </w:tcPr>
          <w:p w:rsidR="00000000" w:rsidRDefault="00785B4E">
            <w:pPr>
              <w:rPr>
                <w:noProof/>
              </w:rPr>
            </w:pPr>
            <w:r>
              <w:rPr>
                <w:noProof/>
              </w:rPr>
              <w:t>Enter a value here to optionally override the SAML issuer.</w:t>
            </w:r>
          </w:p>
        </w:tc>
        <w:tc>
          <w:tcPr>
            <w:tcW w:w="7407" w:type="dxa"/>
          </w:tcPr>
          <w:p w:rsidR="00000000" w:rsidRDefault="00785B4E">
            <w:pPr>
              <w:rPr>
                <w:lang w:val="fr-FR"/>
              </w:rPr>
            </w:pPr>
            <w:r>
              <w:rPr>
                <w:lang w:val="fr-FR"/>
              </w:rPr>
              <w:t>Saisissez une valeur ici pour passer outre l'</w:t>
            </w:r>
            <w:r>
              <w:rPr>
                <w:lang w:val="fr-FR"/>
              </w:rPr>
              <w:t>é</w:t>
            </w:r>
            <w:r>
              <w:rPr>
                <w:lang w:val="fr-FR"/>
              </w:rPr>
              <w:t>metteur SAML.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103 </w:t>
            </w:r>
            <w:r>
              <w:rPr>
                <w:noProof/>
                <w:sz w:val="16"/>
              </w:rPr>
              <w:br/>
            </w:r>
            <w:r>
              <w:rPr>
                <w:noProof/>
                <w:sz w:val="2"/>
              </w:rPr>
              <w:t>a5f5670a-aad2-45c7-9b31-c61fd5fe4401</w:t>
            </w:r>
          </w:p>
        </w:tc>
        <w:tc>
          <w:tcPr>
            <w:tcW w:w="7407" w:type="dxa"/>
            <w:shd w:val="clear" w:color="auto" w:fill="F2F2F2" w:themeFill="background1" w:themeFillShade="F2"/>
          </w:tcPr>
          <w:p w:rsidR="00000000" w:rsidRDefault="00785B4E">
            <w:pPr>
              <w:rPr>
                <w:noProof/>
              </w:rPr>
            </w:pPr>
            <w:r>
              <w:rPr>
                <w:noProof/>
              </w:rPr>
              <w:t>(Optional) Enter the</w:t>
            </w:r>
            <w:r>
              <w:rPr>
                <w:rStyle w:val="mqInternal"/>
                <w:noProof/>
              </w:rPr>
              <w:t>[1}</w:t>
            </w:r>
            <w:r>
              <w:rPr>
                <w:noProof/>
              </w:rPr>
              <w:t xml:space="preserve"> ACS URL Override</w:t>
            </w:r>
            <w:r>
              <w:rPr>
                <w:rStyle w:val="mqInternal"/>
                <w:noProof/>
              </w:rPr>
              <w:t>{2]</w:t>
            </w:r>
            <w:r>
              <w:rPr>
                <w:noProof/>
              </w:rPr>
              <w:t>.</w:t>
            </w:r>
          </w:p>
        </w:tc>
        <w:tc>
          <w:tcPr>
            <w:tcW w:w="7407" w:type="dxa"/>
          </w:tcPr>
          <w:p w:rsidR="00000000" w:rsidRDefault="00785B4E">
            <w:pPr>
              <w:rPr>
                <w:lang w:val="fr-FR"/>
              </w:rPr>
            </w:pPr>
            <w:r>
              <w:rPr>
                <w:lang w:val="fr-FR"/>
              </w:rPr>
              <w:t>(Facultatif) Saisissez l'URL</w:t>
            </w:r>
            <w:r>
              <w:rPr>
                <w:rStyle w:val="mqInternal"/>
                <w:noProof/>
                <w:lang w:val="fr-FR"/>
              </w:rPr>
              <w:t>[1}</w:t>
            </w:r>
            <w:r>
              <w:rPr>
                <w:lang w:val="fr-FR"/>
              </w:rPr>
              <w:t xml:space="preserve"> ACS URL Override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3a84d23c-5dbf-4850-937c-26d41499c0c9</w:t>
            </w:r>
          </w:p>
        </w:tc>
        <w:tc>
          <w:tcPr>
            <w:tcW w:w="7407" w:type="dxa"/>
            <w:shd w:val="clear" w:color="auto" w:fill="F2F2F2" w:themeFill="background1" w:themeFillShade="F2"/>
          </w:tcPr>
          <w:p w:rsidR="00000000" w:rsidRDefault="00785B4E">
            <w:pPr>
              <w:rPr>
                <w:noProof/>
              </w:rPr>
            </w:pPr>
            <w:r>
              <w:rPr>
                <w:noProof/>
              </w:rPr>
              <w:t>Enter a valu</w:t>
            </w:r>
            <w:r>
              <w:rPr>
                <w:noProof/>
              </w:rPr>
              <w:t>e here to optionally override the ACS URL.</w:t>
            </w:r>
          </w:p>
        </w:tc>
        <w:tc>
          <w:tcPr>
            <w:tcW w:w="7407" w:type="dxa"/>
          </w:tcPr>
          <w:p w:rsidR="00000000" w:rsidRDefault="00785B4E">
            <w:pPr>
              <w:rPr>
                <w:lang w:val="fr-FR"/>
              </w:rPr>
            </w:pPr>
            <w:r>
              <w:rPr>
                <w:lang w:val="fr-FR"/>
              </w:rPr>
              <w:t>Saisissez une valeur ici pour passer outre l'URL ACS.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46149065-ec5c-4ac6-9cc2-3237166a14b2</w:t>
            </w:r>
          </w:p>
        </w:tc>
        <w:tc>
          <w:tcPr>
            <w:tcW w:w="7407" w:type="dxa"/>
            <w:shd w:val="clear" w:color="auto" w:fill="F2F2F2" w:themeFill="background1" w:themeFillShade="F2"/>
          </w:tcPr>
          <w:p w:rsidR="00000000" w:rsidRDefault="00785B4E">
            <w:pPr>
              <w:rPr>
                <w:noProof/>
              </w:rPr>
            </w:pPr>
            <w:r>
              <w:rPr>
                <w:noProof/>
              </w:rPr>
              <w:t xml:space="preserve">(Optional) Enter the </w:t>
            </w:r>
            <w:r>
              <w:rPr>
                <w:rStyle w:val="mqInternal"/>
                <w:noProof/>
              </w:rPr>
              <w:t>[1}</w:t>
            </w:r>
            <w:r>
              <w:rPr>
                <w:noProof/>
              </w:rPr>
              <w:t>SAML AuthnContext Override</w:t>
            </w:r>
            <w:r>
              <w:rPr>
                <w:rStyle w:val="mqInternal"/>
                <w:noProof/>
              </w:rPr>
              <w:t>{2]</w:t>
            </w:r>
            <w:r>
              <w:rPr>
                <w:noProof/>
              </w:rPr>
              <w:t>.</w:t>
            </w:r>
          </w:p>
        </w:tc>
        <w:tc>
          <w:tcPr>
            <w:tcW w:w="7407" w:type="dxa"/>
          </w:tcPr>
          <w:p w:rsidR="00000000" w:rsidRDefault="00785B4E">
            <w:pPr>
              <w:rPr>
                <w:lang w:val="fr-FR"/>
              </w:rPr>
            </w:pPr>
            <w:r>
              <w:rPr>
                <w:lang w:val="fr-FR"/>
              </w:rPr>
              <w:t>(Facultatif) Entrez le param</w:t>
            </w:r>
            <w:r>
              <w:rPr>
                <w:lang w:val="fr-FR"/>
              </w:rPr>
              <w:t>è</w:t>
            </w:r>
            <w:r>
              <w:rPr>
                <w:lang w:val="fr-FR"/>
              </w:rPr>
              <w:t xml:space="preserve">tre </w:t>
            </w:r>
            <w:r>
              <w:rPr>
                <w:rStyle w:val="mqInternal"/>
                <w:noProof/>
                <w:lang w:val="fr-FR"/>
              </w:rPr>
              <w:t>[1}</w:t>
            </w:r>
            <w:r>
              <w:rPr>
                <w:lang w:val="fr-FR"/>
              </w:rPr>
              <w:t>SAML AuthNContext Remplac</w:t>
            </w:r>
            <w:r>
              <w:rPr>
                <w:lang w:val="fr-FR"/>
              </w:rPr>
              <w: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20f0ae96-b15d-4b7a-acb3-725cd1f4a007</w:t>
            </w:r>
          </w:p>
        </w:tc>
        <w:tc>
          <w:tcPr>
            <w:tcW w:w="7407" w:type="dxa"/>
            <w:shd w:val="clear" w:color="auto" w:fill="F2F2F2" w:themeFill="background1" w:themeFillShade="F2"/>
          </w:tcPr>
          <w:p w:rsidR="00000000" w:rsidRDefault="00785B4E">
            <w:pPr>
              <w:rPr>
                <w:noProof/>
              </w:rPr>
            </w:pPr>
            <w:r>
              <w:rPr>
                <w:noProof/>
              </w:rPr>
              <w:t>Enter a value here to optionally override the SAML AuthnContext.</w:t>
            </w:r>
          </w:p>
        </w:tc>
        <w:tc>
          <w:tcPr>
            <w:tcW w:w="7407" w:type="dxa"/>
          </w:tcPr>
          <w:p w:rsidR="00000000" w:rsidRDefault="00785B4E">
            <w:pPr>
              <w:rPr>
                <w:lang w:val="fr-FR"/>
              </w:rPr>
            </w:pPr>
            <w:r>
              <w:rPr>
                <w:lang w:val="fr-FR"/>
              </w:rPr>
              <w:t xml:space="preserve">Entrez une valeur ici pour remplacer </w:t>
            </w:r>
            <w:r>
              <w:rPr>
                <w:lang w:val="fr-FR"/>
              </w:rPr>
              <w:t>é</w:t>
            </w:r>
            <w:r>
              <w:rPr>
                <w:lang w:val="fr-FR"/>
              </w:rPr>
              <w:t>ventuellement le SAML AuthnContext.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59a8d1d2-b10d-4072-afbf-b5212f4957d7</w:t>
            </w:r>
          </w:p>
        </w:tc>
        <w:tc>
          <w:tcPr>
            <w:tcW w:w="7407" w:type="dxa"/>
            <w:shd w:val="clear" w:color="auto" w:fill="F2F2F2" w:themeFill="background1" w:themeFillShade="F2"/>
          </w:tcPr>
          <w:p w:rsidR="00000000" w:rsidRDefault="00785B4E">
            <w:pPr>
              <w:rPr>
                <w:noProof/>
              </w:rPr>
            </w:pPr>
            <w:r>
              <w:rPr>
                <w:noProof/>
              </w:rPr>
              <w:t xml:space="preserve">(Optional) Choose to disable the </w:t>
            </w:r>
            <w:r>
              <w:rPr>
                <w:rStyle w:val="mqInternal"/>
                <w:noProof/>
              </w:rPr>
              <w:t>[1}</w:t>
            </w:r>
            <w:r>
              <w:rPr>
                <w:noProof/>
              </w:rPr>
              <w:t>Default AuthnContext</w:t>
            </w:r>
            <w:r>
              <w:rPr>
                <w:rStyle w:val="mqInternal"/>
                <w:noProof/>
              </w:rPr>
              <w:t>{2]</w:t>
            </w:r>
            <w:r>
              <w:rPr>
                <w:noProof/>
              </w:rPr>
              <w:t>.</w:t>
            </w:r>
          </w:p>
        </w:tc>
        <w:tc>
          <w:tcPr>
            <w:tcW w:w="7407" w:type="dxa"/>
          </w:tcPr>
          <w:p w:rsidR="00000000" w:rsidRDefault="00785B4E">
            <w:pPr>
              <w:rPr>
                <w:lang w:val="fr-FR"/>
              </w:rPr>
            </w:pPr>
            <w:r>
              <w:rPr>
                <w:lang w:val="fr-FR"/>
              </w:rPr>
              <w:t>(Facultatif) Choisissez de d</w:t>
            </w:r>
            <w:r>
              <w:rPr>
                <w:lang w:val="fr-FR"/>
              </w:rPr>
              <w:t>é</w:t>
            </w:r>
            <w:r>
              <w:rPr>
                <w:lang w:val="fr-FR"/>
              </w:rPr>
              <w:t xml:space="preserve">sactiver le </w:t>
            </w:r>
            <w:r>
              <w:rPr>
                <w:rStyle w:val="mqInternal"/>
                <w:noProof/>
                <w:lang w:val="fr-FR"/>
              </w:rPr>
              <w:t>[1}</w:t>
            </w:r>
            <w:r>
              <w:rPr>
                <w:lang w:val="fr-FR"/>
              </w:rPr>
              <w:t>AuthnContext par d</w:t>
            </w:r>
            <w:r>
              <w:rPr>
                <w:lang w:val="fr-FR"/>
              </w:rPr>
              <w:t>é</w:t>
            </w:r>
            <w:r>
              <w:rPr>
                <w:lang w:val="fr-FR"/>
              </w:rPr>
              <w:t>faut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6dc4f5ab-7e0d-4b47-9cdf-c8b9cdf48e25</w:t>
            </w:r>
          </w:p>
        </w:tc>
        <w:tc>
          <w:tcPr>
            <w:tcW w:w="7407" w:type="dxa"/>
            <w:shd w:val="clear" w:color="auto" w:fill="F2F2F2" w:themeFill="background1" w:themeFillShade="F2"/>
          </w:tcPr>
          <w:p w:rsidR="00000000" w:rsidRDefault="00785B4E">
            <w:pPr>
              <w:rPr>
                <w:noProof/>
              </w:rPr>
            </w:pPr>
            <w:r>
              <w:rPr>
                <w:noProof/>
              </w:rPr>
              <w:t>By default, for SSO profiles, Gallery will send PasswordProtectedTransport as SAML authentication context.</w:t>
            </w:r>
          </w:p>
        </w:tc>
        <w:tc>
          <w:tcPr>
            <w:tcW w:w="7407" w:type="dxa"/>
          </w:tcPr>
          <w:p w:rsidR="00000000" w:rsidRDefault="00785B4E">
            <w:pPr>
              <w:rPr>
                <w:lang w:val="fr-FR"/>
              </w:rPr>
            </w:pPr>
            <w:r>
              <w:rPr>
                <w:lang w:val="fr-FR"/>
              </w:rPr>
              <w:t>Par d</w:t>
            </w:r>
            <w:r>
              <w:rPr>
                <w:lang w:val="fr-FR"/>
              </w:rPr>
              <w:t>é</w:t>
            </w:r>
            <w:r>
              <w:rPr>
                <w:lang w:val="fr-FR"/>
              </w:rPr>
              <w:t>faut, pour les profils SSO, Gallery enverra PasswordProtectedTransport en tant que contexte d'authentification SAML.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12a1cda1-6296-40a3-9</w:t>
            </w:r>
            <w:r>
              <w:rPr>
                <w:noProof/>
                <w:sz w:val="2"/>
              </w:rPr>
              <w:t>0dd-b3b2007ca7ce</w:t>
            </w:r>
          </w:p>
        </w:tc>
        <w:tc>
          <w:tcPr>
            <w:tcW w:w="7407" w:type="dxa"/>
            <w:shd w:val="clear" w:color="auto" w:fill="F2F2F2" w:themeFill="background1" w:themeFillShade="F2"/>
          </w:tcPr>
          <w:p w:rsidR="00000000" w:rsidRDefault="00785B4E">
            <w:pPr>
              <w:rPr>
                <w:noProof/>
              </w:rPr>
            </w:pPr>
            <w:r>
              <w:rPr>
                <w:noProof/>
              </w:rPr>
              <w:t>Sometimes this is not supported by the Identity providers.</w:t>
            </w:r>
          </w:p>
        </w:tc>
        <w:tc>
          <w:tcPr>
            <w:tcW w:w="7407" w:type="dxa"/>
          </w:tcPr>
          <w:p w:rsidR="00000000" w:rsidRDefault="00785B4E">
            <w:pPr>
              <w:rPr>
                <w:lang w:val="fr-FR"/>
              </w:rPr>
            </w:pPr>
            <w:r>
              <w:rPr>
                <w:lang w:val="fr-FR"/>
              </w:rPr>
              <w:t>Parfois, cela n'est pas pris en charge par les fournisseurs d'identit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f7300490-0094-40a4-8749-251a60880704</w:t>
            </w:r>
          </w:p>
        </w:tc>
        <w:tc>
          <w:tcPr>
            <w:tcW w:w="7407" w:type="dxa"/>
            <w:shd w:val="clear" w:color="auto" w:fill="F2F2F2" w:themeFill="background1" w:themeFillShade="F2"/>
          </w:tcPr>
          <w:p w:rsidR="00000000" w:rsidRDefault="00785B4E">
            <w:pPr>
              <w:rPr>
                <w:noProof/>
              </w:rPr>
            </w:pPr>
            <w:r>
              <w:rPr>
                <w:noProof/>
              </w:rPr>
              <w:t>When this option is checked, Gallery will not send the the authen</w:t>
            </w:r>
            <w:r>
              <w:rPr>
                <w:noProof/>
              </w:rPr>
              <w:t>tication context request.</w:t>
            </w:r>
          </w:p>
        </w:tc>
        <w:tc>
          <w:tcPr>
            <w:tcW w:w="7407" w:type="dxa"/>
          </w:tcPr>
          <w:p w:rsidR="00000000" w:rsidRDefault="00785B4E">
            <w:pPr>
              <w:rPr>
                <w:lang w:val="fr-FR"/>
              </w:rPr>
            </w:pPr>
            <w:r>
              <w:rPr>
                <w:lang w:val="fr-FR"/>
              </w:rPr>
              <w:t>Lorsque cette option est coch</w:t>
            </w:r>
            <w:r>
              <w:rPr>
                <w:lang w:val="fr-FR"/>
              </w:rPr>
              <w:t>é</w:t>
            </w:r>
            <w:r>
              <w:rPr>
                <w:lang w:val="fr-FR"/>
              </w:rPr>
              <w:t>e, la Galerie n'enverra pas la demande de contexte d'authentification.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90e689cf-ba23-4871-99df-a75452d5db78</w:t>
            </w:r>
          </w:p>
        </w:tc>
        <w:tc>
          <w:tcPr>
            <w:tcW w:w="7407" w:type="dxa"/>
            <w:shd w:val="clear" w:color="auto" w:fill="F2F2F2" w:themeFill="background1" w:themeFillShade="F2"/>
          </w:tcPr>
          <w:p w:rsidR="00000000" w:rsidRDefault="00785B4E">
            <w:pPr>
              <w:rPr>
                <w:noProof/>
              </w:rPr>
            </w:pPr>
            <w:r>
              <w:rPr>
                <w:noProof/>
              </w:rPr>
              <w:t>(Optional) Enter any SAML attributes for that you want passed to your external JavaScr</w:t>
            </w:r>
            <w:r>
              <w:rPr>
                <w:noProof/>
              </w:rPr>
              <w:t>ipt.</w:t>
            </w:r>
          </w:p>
        </w:tc>
        <w:tc>
          <w:tcPr>
            <w:tcW w:w="7407" w:type="dxa"/>
          </w:tcPr>
          <w:p w:rsidR="00000000" w:rsidRDefault="00785B4E">
            <w:pPr>
              <w:rPr>
                <w:lang w:val="fr-FR"/>
              </w:rPr>
            </w:pPr>
            <w:r>
              <w:rPr>
                <w:lang w:val="fr-FR"/>
              </w:rPr>
              <w:t xml:space="preserve">(Facultatif) Saisissez tout attribut SAML </w:t>
            </w:r>
            <w:r>
              <w:rPr>
                <w:lang w:val="fr-FR"/>
              </w:rPr>
              <w:t>à</w:t>
            </w:r>
            <w:r>
              <w:rPr>
                <w:lang w:val="fr-FR"/>
              </w:rPr>
              <w:t xml:space="preserve"> transf</w:t>
            </w:r>
            <w:r>
              <w:rPr>
                <w:lang w:val="fr-FR"/>
              </w:rPr>
              <w:t>é</w:t>
            </w:r>
            <w:r>
              <w:rPr>
                <w:lang w:val="fr-FR"/>
              </w:rPr>
              <w:t xml:space="preserve">rer </w:t>
            </w:r>
            <w:r>
              <w:rPr>
                <w:lang w:val="fr-FR"/>
              </w:rPr>
              <w:t>à</w:t>
            </w:r>
            <w:r>
              <w:rPr>
                <w:lang w:val="fr-FR"/>
              </w:rPr>
              <w:t xml:space="preserve"> votre JavaScript externe.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480f43bf-7e75-4416-9ae6-3b48150e5eed</w:t>
            </w:r>
          </w:p>
        </w:tc>
        <w:tc>
          <w:tcPr>
            <w:tcW w:w="7407" w:type="dxa"/>
            <w:shd w:val="clear" w:color="auto" w:fill="F2F2F2" w:themeFill="background1" w:themeFillShade="F2"/>
          </w:tcPr>
          <w:p w:rsidR="00000000" w:rsidRDefault="00785B4E">
            <w:pPr>
              <w:rPr>
                <w:noProof/>
              </w:rPr>
            </w:pPr>
            <w:r>
              <w:rPr>
                <w:noProof/>
              </w:rPr>
              <w:t xml:space="preserve">(Optional) Check </w:t>
            </w:r>
            <w:r>
              <w:rPr>
                <w:rStyle w:val="mqInternal"/>
                <w:noProof/>
              </w:rPr>
              <w:t>[1}</w:t>
            </w:r>
            <w:r>
              <w:rPr>
                <w:noProof/>
              </w:rPr>
              <w:t>Expose all attributes</w:t>
            </w:r>
            <w:r>
              <w:rPr>
                <w:rStyle w:val="mqInternal"/>
                <w:noProof/>
              </w:rPr>
              <w:t>{2]</w:t>
            </w:r>
            <w:r>
              <w:rPr>
                <w:noProof/>
              </w:rPr>
              <w:t xml:space="preserve"> to expose all of the SAML attributes for use in external JavaScript.</w:t>
            </w:r>
          </w:p>
        </w:tc>
        <w:tc>
          <w:tcPr>
            <w:tcW w:w="7407" w:type="dxa"/>
          </w:tcPr>
          <w:p w:rsidR="00000000" w:rsidRDefault="00785B4E">
            <w:pPr>
              <w:rPr>
                <w:lang w:val="fr-FR"/>
              </w:rPr>
            </w:pPr>
            <w:r>
              <w:rPr>
                <w:lang w:val="fr-FR"/>
              </w:rPr>
              <w:t xml:space="preserve">(Facultatif) Cochez la case </w:t>
            </w:r>
            <w:r>
              <w:rPr>
                <w:rStyle w:val="mqInternal"/>
                <w:noProof/>
                <w:lang w:val="fr-FR"/>
              </w:rPr>
              <w:t>[1}</w:t>
            </w:r>
            <w:r>
              <w:rPr>
                <w:lang w:val="fr-FR"/>
              </w:rPr>
              <w:t>Expose all attributs</w:t>
            </w:r>
            <w:r>
              <w:rPr>
                <w:rStyle w:val="mqInternal"/>
                <w:noProof/>
                <w:lang w:val="fr-FR"/>
              </w:rPr>
              <w:t>{2]</w:t>
            </w:r>
            <w:r>
              <w:rPr>
                <w:lang w:val="fr-FR"/>
              </w:rPr>
              <w:t xml:space="preserve"> pour exposer tous les attributs de SAML </w:t>
            </w:r>
            <w:r>
              <w:rPr>
                <w:lang w:val="fr-FR"/>
              </w:rPr>
              <w:t>à</w:t>
            </w:r>
            <w:r>
              <w:rPr>
                <w:lang w:val="fr-FR"/>
              </w:rPr>
              <w:t xml:space="preserve"> utiliser dans un code JavaScript externe.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c517b5d6-30f6-4b49-8c24-9d2d85516066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ddd0dad2-fed7-4e45-94c2-7f</w:t>
            </w:r>
            <w:r>
              <w:rPr>
                <w:noProof/>
                <w:sz w:val="2"/>
              </w:rPr>
              <w:t>90b9c35766</w:t>
            </w:r>
          </w:p>
        </w:tc>
        <w:tc>
          <w:tcPr>
            <w:tcW w:w="7407" w:type="dxa"/>
            <w:shd w:val="clear" w:color="auto" w:fill="F2F2F2" w:themeFill="background1" w:themeFillShade="F2"/>
          </w:tcPr>
          <w:p w:rsidR="00000000" w:rsidRDefault="00785B4E">
            <w:pPr>
              <w:rPr>
                <w:noProof/>
              </w:rPr>
            </w:pPr>
            <w:r>
              <w:rPr>
                <w:noProof/>
              </w:rPr>
              <w:t>Configuring an access code</w:t>
            </w:r>
          </w:p>
        </w:tc>
        <w:tc>
          <w:tcPr>
            <w:tcW w:w="7407" w:type="dxa"/>
          </w:tcPr>
          <w:p w:rsidR="00000000" w:rsidRDefault="00785B4E">
            <w:pPr>
              <w:rPr>
                <w:lang w:val="fr-FR"/>
              </w:rPr>
            </w:pPr>
            <w:r>
              <w:rPr>
                <w:lang w:val="fr-FR"/>
              </w:rPr>
              <w:t>Configuration d'un code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99bb4f2a-cb93-4489-b61e-af94ea43e19b</w:t>
            </w:r>
          </w:p>
        </w:tc>
        <w:tc>
          <w:tcPr>
            <w:tcW w:w="7407" w:type="dxa"/>
            <w:shd w:val="clear" w:color="auto" w:fill="F2F2F2" w:themeFill="background1" w:themeFillShade="F2"/>
          </w:tcPr>
          <w:p w:rsidR="00000000" w:rsidRDefault="00785B4E">
            <w:pPr>
              <w:rPr>
                <w:noProof/>
              </w:rPr>
            </w:pPr>
            <w:r>
              <w:rPr>
                <w:noProof/>
              </w:rPr>
              <w:t>When a site has an access code applied, viewers will be prompted to provide the correct access code when the access the site URL.</w:t>
            </w:r>
          </w:p>
        </w:tc>
        <w:tc>
          <w:tcPr>
            <w:tcW w:w="7407" w:type="dxa"/>
          </w:tcPr>
          <w:p w:rsidR="00000000" w:rsidRDefault="00785B4E">
            <w:pPr>
              <w:rPr>
                <w:lang w:val="fr-FR"/>
              </w:rPr>
            </w:pPr>
            <w:r>
              <w:rPr>
                <w:lang w:val="fr-FR"/>
              </w:rPr>
              <w:t>Lorsqu'un sit</w:t>
            </w:r>
            <w:r>
              <w:rPr>
                <w:lang w:val="fr-FR"/>
              </w:rPr>
              <w:t>e a un code d'acc</w:t>
            </w:r>
            <w:r>
              <w:rPr>
                <w:lang w:val="fr-FR"/>
              </w:rPr>
              <w:t>è</w:t>
            </w:r>
            <w:r>
              <w:rPr>
                <w:lang w:val="fr-FR"/>
              </w:rPr>
              <w:t>s appliqu</w:t>
            </w:r>
            <w:r>
              <w:rPr>
                <w:lang w:val="fr-FR"/>
              </w:rPr>
              <w:t>é</w:t>
            </w:r>
            <w:r>
              <w:rPr>
                <w:lang w:val="fr-FR"/>
              </w:rPr>
              <w:t>, les utilisateurs sont invit</w:t>
            </w:r>
            <w:r>
              <w:rPr>
                <w:lang w:val="fr-FR"/>
              </w:rPr>
              <w:t>é</w:t>
            </w:r>
            <w:r>
              <w:rPr>
                <w:lang w:val="fr-FR"/>
              </w:rPr>
              <w:t xml:space="preserve">s </w:t>
            </w:r>
            <w:r>
              <w:rPr>
                <w:lang w:val="fr-FR"/>
              </w:rPr>
              <w:t>à</w:t>
            </w:r>
            <w:r>
              <w:rPr>
                <w:lang w:val="fr-FR"/>
              </w:rPr>
              <w:t xml:space="preserve"> fournir le code d'acc</w:t>
            </w:r>
            <w:r>
              <w:rPr>
                <w:lang w:val="fr-FR"/>
              </w:rPr>
              <w:t>è</w:t>
            </w:r>
            <w:r>
              <w:rPr>
                <w:lang w:val="fr-FR"/>
              </w:rPr>
              <w:t>s correct lorsque l'URL du site acc</w:t>
            </w:r>
            <w:r>
              <w:rPr>
                <w:lang w:val="fr-FR"/>
              </w:rPr>
              <w:t>è</w:t>
            </w:r>
            <w:r>
              <w:rPr>
                <w:lang w:val="fr-FR"/>
              </w:rPr>
              <w:t>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b01acb70-4799-41b3-8fb8-66f2c9b8f6e6</w:t>
            </w:r>
          </w:p>
        </w:tc>
        <w:tc>
          <w:tcPr>
            <w:tcW w:w="7407" w:type="dxa"/>
            <w:shd w:val="clear" w:color="auto" w:fill="F2F2F2" w:themeFill="background1" w:themeFillShade="F2"/>
          </w:tcPr>
          <w:p w:rsidR="00000000" w:rsidRDefault="00785B4E">
            <w:pPr>
              <w:rPr>
                <w:noProof/>
              </w:rPr>
            </w:pPr>
            <w:r>
              <w:rPr>
                <w:noProof/>
              </w:rPr>
              <w:t>access code prompt</w:t>
            </w:r>
          </w:p>
        </w:tc>
        <w:tc>
          <w:tcPr>
            <w:tcW w:w="7407" w:type="dxa"/>
          </w:tcPr>
          <w:p w:rsidR="00000000" w:rsidRDefault="00785B4E">
            <w:pPr>
              <w:rPr>
                <w:lang w:val="fr-FR"/>
              </w:rPr>
            </w:pPr>
            <w:r>
              <w:rPr>
                <w:lang w:val="fr-FR"/>
              </w:rPr>
              <w:t>invite de code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76c2253c-9cff-4cc7-ac23-8d7ca32f2c78</w:t>
            </w:r>
          </w:p>
        </w:tc>
        <w:tc>
          <w:tcPr>
            <w:tcW w:w="7407" w:type="dxa"/>
            <w:shd w:val="clear" w:color="auto" w:fill="F2F2F2" w:themeFill="background1" w:themeFillShade="F2"/>
          </w:tcPr>
          <w:p w:rsidR="00000000" w:rsidRDefault="00785B4E">
            <w:pPr>
              <w:rPr>
                <w:noProof/>
              </w:rPr>
            </w:pPr>
            <w:r>
              <w:rPr>
                <w:noProof/>
              </w:rPr>
              <w:t>If an incorrect access code is entered, the viewer will receive an error.</w:t>
            </w:r>
          </w:p>
        </w:tc>
        <w:tc>
          <w:tcPr>
            <w:tcW w:w="7407" w:type="dxa"/>
          </w:tcPr>
          <w:p w:rsidR="00000000" w:rsidRDefault="00785B4E">
            <w:pPr>
              <w:rPr>
                <w:lang w:val="fr-FR"/>
              </w:rPr>
            </w:pPr>
            <w:r>
              <w:rPr>
                <w:lang w:val="fr-FR"/>
              </w:rPr>
              <w:t>En cas de code incorrect, les visiteurs recevront un message d'erreur.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2ac260f1-7295-4205-bcda-efa78e6f99ad</w:t>
            </w:r>
          </w:p>
        </w:tc>
        <w:tc>
          <w:tcPr>
            <w:tcW w:w="7407" w:type="dxa"/>
            <w:shd w:val="clear" w:color="auto" w:fill="F2F2F2" w:themeFill="background1" w:themeFillShade="F2"/>
          </w:tcPr>
          <w:p w:rsidR="00000000" w:rsidRDefault="00785B4E">
            <w:pPr>
              <w:rPr>
                <w:noProof/>
              </w:rPr>
            </w:pPr>
            <w:r>
              <w:rPr>
                <w:noProof/>
              </w:rPr>
              <w:t>Access codes are a good way to restrict access to a site while it is</w:t>
            </w:r>
            <w:r>
              <w:rPr>
                <w:noProof/>
              </w:rPr>
              <w:t xml:space="preserve"> under construction.</w:t>
            </w:r>
          </w:p>
        </w:tc>
        <w:tc>
          <w:tcPr>
            <w:tcW w:w="7407" w:type="dxa"/>
          </w:tcPr>
          <w:p w:rsidR="00000000" w:rsidRDefault="00785B4E">
            <w:pPr>
              <w:rPr>
                <w:lang w:val="fr-FR"/>
              </w:rPr>
            </w:pPr>
            <w:r>
              <w:rPr>
                <w:lang w:val="fr-FR"/>
              </w:rPr>
              <w:t>Les codes d'acc</w:t>
            </w:r>
            <w:r>
              <w:rPr>
                <w:lang w:val="fr-FR"/>
              </w:rPr>
              <w:t>è</w:t>
            </w:r>
            <w:r>
              <w:rPr>
                <w:lang w:val="fr-FR"/>
              </w:rPr>
              <w:t>s sont un bon moyen pour limiter l'acc</w:t>
            </w:r>
            <w:r>
              <w:rPr>
                <w:lang w:val="fr-FR"/>
              </w:rPr>
              <w:t>è</w:t>
            </w:r>
            <w:r>
              <w:rPr>
                <w:lang w:val="fr-FR"/>
              </w:rPr>
              <w:t xml:space="preserve">s </w:t>
            </w:r>
            <w:r>
              <w:rPr>
                <w:lang w:val="fr-FR"/>
              </w:rPr>
              <w:t>à</w:t>
            </w:r>
            <w:r>
              <w:rPr>
                <w:lang w:val="fr-FR"/>
              </w:rPr>
              <w:t xml:space="preserve"> un site lorsque celui-ci est en cours de d</w:t>
            </w:r>
            <w:r>
              <w:rPr>
                <w:lang w:val="fr-FR"/>
              </w:rPr>
              <w:t>é</w:t>
            </w:r>
            <w:r>
              <w:rPr>
                <w:lang w:val="fr-FR"/>
              </w:rPr>
              <w:t>veloppement.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211b56ef-793b-4d87-aa9b-92de79e5f4b4</w:t>
            </w:r>
          </w:p>
        </w:tc>
        <w:tc>
          <w:tcPr>
            <w:tcW w:w="7407" w:type="dxa"/>
            <w:shd w:val="clear" w:color="auto" w:fill="F2F2F2" w:themeFill="background1" w:themeFillShade="F2"/>
          </w:tcPr>
          <w:p w:rsidR="00000000" w:rsidRDefault="00785B4E">
            <w:pPr>
              <w:rPr>
                <w:noProof/>
              </w:rPr>
            </w:pPr>
            <w:r>
              <w:rPr>
                <w:noProof/>
              </w:rPr>
              <w:t>Access codes do not offer any site security or authentication.</w:t>
            </w:r>
          </w:p>
        </w:tc>
        <w:tc>
          <w:tcPr>
            <w:tcW w:w="7407" w:type="dxa"/>
          </w:tcPr>
          <w:p w:rsidR="00000000" w:rsidRDefault="00785B4E">
            <w:pPr>
              <w:rPr>
                <w:lang w:val="fr-FR"/>
              </w:rPr>
            </w:pPr>
            <w:r>
              <w:rPr>
                <w:lang w:val="fr-FR"/>
              </w:rPr>
              <w:t>En revanche, l</w:t>
            </w:r>
            <w:r>
              <w:rPr>
                <w:lang w:val="fr-FR"/>
              </w:rPr>
              <w:t>es codes d'acc</w:t>
            </w:r>
            <w:r>
              <w:rPr>
                <w:lang w:val="fr-FR"/>
              </w:rPr>
              <w:t>è</w:t>
            </w:r>
            <w:r>
              <w:rPr>
                <w:lang w:val="fr-FR"/>
              </w:rPr>
              <w:t>s n'offrent pas de s</w:t>
            </w:r>
            <w:r>
              <w:rPr>
                <w:lang w:val="fr-FR"/>
              </w:rPr>
              <w:t>é</w:t>
            </w:r>
            <w:r>
              <w:rPr>
                <w:lang w:val="fr-FR"/>
              </w:rPr>
              <w:t>curit</w:t>
            </w:r>
            <w:r>
              <w:rPr>
                <w:lang w:val="fr-FR"/>
              </w:rPr>
              <w:t>é</w:t>
            </w:r>
            <w:r>
              <w:rPr>
                <w:lang w:val="fr-FR"/>
              </w:rPr>
              <w:t xml:space="preserve"> ou de syst</w:t>
            </w:r>
            <w:r>
              <w:rPr>
                <w:lang w:val="fr-FR"/>
              </w:rPr>
              <w:t>è</w:t>
            </w:r>
            <w:r>
              <w:rPr>
                <w:lang w:val="fr-FR"/>
              </w:rPr>
              <w:t xml:space="preserve">me </w:t>
            </w:r>
            <w:r>
              <w:rPr>
                <w:lang w:val="fr-FR"/>
              </w:rPr>
              <w:lastRenderedPageBreak/>
              <w:t>d'authentification au niveau du site.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121 </w:t>
            </w:r>
            <w:r>
              <w:rPr>
                <w:noProof/>
                <w:sz w:val="16"/>
              </w:rPr>
              <w:br/>
            </w:r>
            <w:r>
              <w:rPr>
                <w:noProof/>
                <w:sz w:val="2"/>
              </w:rPr>
              <w:t>ee5aa404-cf1d-44de-bd33-b1908ec9d51b</w:t>
            </w:r>
          </w:p>
        </w:tc>
        <w:tc>
          <w:tcPr>
            <w:tcW w:w="7407" w:type="dxa"/>
            <w:shd w:val="clear" w:color="auto" w:fill="F2F2F2" w:themeFill="background1" w:themeFillShade="F2"/>
          </w:tcPr>
          <w:p w:rsidR="00000000" w:rsidRDefault="00785B4E">
            <w:pPr>
              <w:rPr>
                <w:noProof/>
              </w:rPr>
            </w:pPr>
            <w:r>
              <w:rPr>
                <w:noProof/>
              </w:rPr>
              <w:t>To configure an access control profile to use an access code, follow these steps:</w:t>
            </w:r>
          </w:p>
        </w:tc>
        <w:tc>
          <w:tcPr>
            <w:tcW w:w="7407" w:type="dxa"/>
          </w:tcPr>
          <w:p w:rsidR="00000000" w:rsidRDefault="00785B4E">
            <w:pPr>
              <w:rPr>
                <w:lang w:val="fr-FR"/>
              </w:rPr>
            </w:pPr>
            <w:r>
              <w:rPr>
                <w:lang w:val="fr-FR"/>
              </w:rPr>
              <w:t>Pour configurer un profil de contr</w:t>
            </w:r>
            <w:r>
              <w:rPr>
                <w:lang w:val="fr-FR"/>
              </w:rPr>
              <w:t>ô</w:t>
            </w:r>
            <w:r>
              <w:rPr>
                <w:lang w:val="fr-FR"/>
              </w:rPr>
              <w:t>l</w:t>
            </w:r>
            <w:r>
              <w:rPr>
                <w:lang w:val="fr-FR"/>
              </w:rPr>
              <w:t>e d'acc</w:t>
            </w:r>
            <w:r>
              <w:rPr>
                <w:lang w:val="fr-FR"/>
              </w:rPr>
              <w:t>è</w:t>
            </w:r>
            <w:r>
              <w:rPr>
                <w:lang w:val="fr-FR"/>
              </w:rPr>
              <w:t>s fond</w:t>
            </w:r>
            <w:r>
              <w:rPr>
                <w:lang w:val="fr-FR"/>
              </w:rPr>
              <w:t>é</w:t>
            </w:r>
            <w:r>
              <w:rPr>
                <w:lang w:val="fr-FR"/>
              </w:rPr>
              <w:t xml:space="preserve"> sur un code d'acc</w:t>
            </w:r>
            <w:r>
              <w:rPr>
                <w:lang w:val="fr-FR"/>
              </w:rPr>
              <w:t>è</w:t>
            </w:r>
            <w:r>
              <w:rPr>
                <w:lang w:val="fr-FR"/>
              </w:rPr>
              <w:t>s,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ad1501ab-802a-4ac0-88a1-0fe3ef0b5efa</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 xml:space="preserve">Require Access Code </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 xml:space="preserve">Require Access Code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b9d2c9d8-f0da-4d7b-b144-79933e0bf536</w:t>
            </w:r>
          </w:p>
        </w:tc>
        <w:tc>
          <w:tcPr>
            <w:tcW w:w="7407" w:type="dxa"/>
            <w:shd w:val="clear" w:color="auto" w:fill="F2F2F2" w:themeFill="background1" w:themeFillShade="F2"/>
          </w:tcPr>
          <w:p w:rsidR="00000000" w:rsidRDefault="00785B4E">
            <w:pPr>
              <w:rPr>
                <w:noProof/>
              </w:rPr>
            </w:pPr>
            <w:r>
              <w:rPr>
                <w:noProof/>
              </w:rPr>
              <w:t xml:space="preserve">Enter the </w:t>
            </w:r>
            <w:r>
              <w:rPr>
                <w:rStyle w:val="mqInternal"/>
                <w:noProof/>
              </w:rPr>
              <w:t>[1}</w:t>
            </w:r>
            <w:r>
              <w:rPr>
                <w:noProof/>
              </w:rPr>
              <w:t>Access Code</w:t>
            </w:r>
            <w:r>
              <w:rPr>
                <w:rStyle w:val="mqInternal"/>
                <w:noProof/>
              </w:rPr>
              <w:t>{2]</w:t>
            </w:r>
            <w:r>
              <w:rPr>
                <w:noProof/>
              </w:rPr>
              <w:t xml:space="preserve"> for the site.</w:t>
            </w:r>
          </w:p>
        </w:tc>
        <w:tc>
          <w:tcPr>
            <w:tcW w:w="7407" w:type="dxa"/>
          </w:tcPr>
          <w:p w:rsidR="00000000" w:rsidRDefault="00785B4E">
            <w:pPr>
              <w:rPr>
                <w:lang w:val="fr-FR"/>
              </w:rPr>
            </w:pPr>
            <w:r>
              <w:rPr>
                <w:lang w:val="fr-FR"/>
              </w:rPr>
              <w:t xml:space="preserve">Entrez le </w:t>
            </w:r>
            <w:r>
              <w:rPr>
                <w:rStyle w:val="mqInternal"/>
                <w:noProof/>
                <w:lang w:val="fr-FR"/>
              </w:rPr>
              <w:t>[1}</w:t>
            </w:r>
            <w:r>
              <w:rPr>
                <w:lang w:val="fr-FR"/>
              </w:rPr>
              <w:t>code d'acc</w:t>
            </w:r>
            <w:r>
              <w:rPr>
                <w:lang w:val="fr-FR"/>
              </w:rPr>
              <w:t>è</w:t>
            </w:r>
            <w:r>
              <w:rPr>
                <w:lang w:val="fr-FR"/>
              </w:rPr>
              <w:t>s</w:t>
            </w:r>
            <w:r>
              <w:rPr>
                <w:rStyle w:val="mqInternal"/>
                <w:noProof/>
                <w:lang w:val="fr-FR"/>
              </w:rPr>
              <w:t>{2]</w:t>
            </w:r>
            <w:r>
              <w:rPr>
                <w:lang w:val="fr-FR"/>
              </w:rPr>
              <w:t xml:space="preserv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aee8ba02-6787-4b73-8c32-f0a9ad4a1719</w:t>
            </w:r>
          </w:p>
        </w:tc>
        <w:tc>
          <w:tcPr>
            <w:tcW w:w="7407" w:type="dxa"/>
            <w:shd w:val="clear" w:color="auto" w:fill="F2F2F2" w:themeFill="background1" w:themeFillShade="F2"/>
          </w:tcPr>
          <w:p w:rsidR="00000000" w:rsidRDefault="00785B4E">
            <w:pPr>
              <w:rPr>
                <w:noProof/>
              </w:rPr>
            </w:pPr>
            <w:r>
              <w:rPr>
                <w:noProof/>
              </w:rPr>
              <w:t xml:space="preserve">Enter the </w:t>
            </w:r>
            <w:r>
              <w:rPr>
                <w:rStyle w:val="mqInternal"/>
                <w:noProof/>
              </w:rPr>
              <w:t>[1}</w:t>
            </w:r>
            <w:r>
              <w:rPr>
                <w:noProof/>
              </w:rPr>
              <w:t>Access Code Label</w:t>
            </w:r>
            <w:r>
              <w:rPr>
                <w:rStyle w:val="mqInternal"/>
                <w:noProof/>
              </w:rPr>
              <w:t>{2]</w:t>
            </w:r>
            <w:r>
              <w:rPr>
                <w:noProof/>
              </w:rPr>
              <w:t>.</w:t>
            </w:r>
          </w:p>
        </w:tc>
        <w:tc>
          <w:tcPr>
            <w:tcW w:w="7407" w:type="dxa"/>
          </w:tcPr>
          <w:p w:rsidR="00000000" w:rsidRDefault="00785B4E">
            <w:pPr>
              <w:rPr>
                <w:lang w:val="fr-FR"/>
              </w:rPr>
            </w:pPr>
            <w:r>
              <w:rPr>
                <w:lang w:val="fr-FR"/>
              </w:rPr>
              <w:t xml:space="preserve">Saisissez l' </w:t>
            </w:r>
            <w:r>
              <w:rPr>
                <w:rStyle w:val="mqInternal"/>
                <w:noProof/>
                <w:lang w:val="fr-FR"/>
              </w:rPr>
              <w:t>[1}</w:t>
            </w:r>
            <w:r>
              <w:rPr>
                <w:lang w:val="fr-FR"/>
              </w:rPr>
              <w:t>é</w:t>
            </w:r>
            <w:r>
              <w:rPr>
                <w:lang w:val="fr-FR"/>
              </w:rPr>
              <w:t>tiquette du code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ff295ecf-f038-4b6d-855c-3092449f4b8c</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Access Code Lab</w:t>
            </w:r>
            <w:r>
              <w:rPr>
                <w:noProof/>
              </w:rPr>
              <w:t>el</w:t>
            </w:r>
            <w:r>
              <w:rPr>
                <w:rStyle w:val="mqInternal"/>
                <w:noProof/>
              </w:rPr>
              <w:t>{2]</w:t>
            </w:r>
            <w:r>
              <w:rPr>
                <w:noProof/>
              </w:rPr>
              <w:t xml:space="preserve"> will appear above where the user will enter their access code.</w:t>
            </w:r>
          </w:p>
        </w:tc>
        <w:tc>
          <w:tcPr>
            <w:tcW w:w="7407" w:type="dxa"/>
          </w:tcPr>
          <w:p w:rsidR="00000000" w:rsidRDefault="00785B4E">
            <w:pPr>
              <w:rPr>
                <w:lang w:val="fr-FR"/>
              </w:rPr>
            </w:pPr>
            <w:r>
              <w:rPr>
                <w:lang w:val="fr-FR"/>
              </w:rPr>
              <w:t xml:space="preserve">L' </w:t>
            </w:r>
            <w:r>
              <w:rPr>
                <w:rStyle w:val="mqInternal"/>
                <w:noProof/>
                <w:lang w:val="fr-FR"/>
              </w:rPr>
              <w:t>[1}</w:t>
            </w:r>
            <w:r>
              <w:rPr>
                <w:lang w:val="fr-FR"/>
              </w:rPr>
              <w:t>é</w:t>
            </w:r>
            <w:r>
              <w:rPr>
                <w:lang w:val="fr-FR"/>
              </w:rPr>
              <w:t>tiquette du code d'acc</w:t>
            </w:r>
            <w:r>
              <w:rPr>
                <w:lang w:val="fr-FR"/>
              </w:rPr>
              <w:t>è</w:t>
            </w:r>
            <w:r>
              <w:rPr>
                <w:lang w:val="fr-FR"/>
              </w:rPr>
              <w:t>s</w:t>
            </w:r>
            <w:r>
              <w:rPr>
                <w:rStyle w:val="mqInternal"/>
                <w:noProof/>
                <w:lang w:val="fr-FR"/>
              </w:rPr>
              <w:t>{2]</w:t>
            </w:r>
            <w:r>
              <w:rPr>
                <w:lang w:val="fr-FR"/>
              </w:rPr>
              <w:t xml:space="preserve"> appara</w:t>
            </w:r>
            <w:r>
              <w:rPr>
                <w:lang w:val="fr-FR"/>
              </w:rPr>
              <w:t>î</w:t>
            </w:r>
            <w:r>
              <w:rPr>
                <w:lang w:val="fr-FR"/>
              </w:rPr>
              <w:t>tra au-dessus de laquelle l'utilisateur saisira son code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127 </w:t>
            </w:r>
            <w:r>
              <w:rPr>
                <w:noProof/>
                <w:sz w:val="16"/>
              </w:rPr>
              <w:br/>
            </w:r>
            <w:r>
              <w:rPr>
                <w:noProof/>
                <w:sz w:val="2"/>
              </w:rPr>
              <w:t>5f6b1c31-2773-4cac-9a08-76430dd0e3df</w:t>
            </w:r>
          </w:p>
        </w:tc>
        <w:tc>
          <w:tcPr>
            <w:tcW w:w="7407" w:type="dxa"/>
            <w:shd w:val="clear" w:color="auto" w:fill="F2F2F2" w:themeFill="background1" w:themeFillShade="F2"/>
          </w:tcPr>
          <w:p w:rsidR="00000000" w:rsidRDefault="00785B4E">
            <w:pPr>
              <w:rPr>
                <w:noProof/>
              </w:rPr>
            </w:pPr>
            <w:r>
              <w:rPr>
                <w:noProof/>
              </w:rPr>
              <w:t>configure access code</w:t>
            </w:r>
          </w:p>
        </w:tc>
        <w:tc>
          <w:tcPr>
            <w:tcW w:w="7407" w:type="dxa"/>
          </w:tcPr>
          <w:p w:rsidR="00000000" w:rsidRDefault="00785B4E">
            <w:pPr>
              <w:rPr>
                <w:lang w:val="fr-FR"/>
              </w:rPr>
            </w:pPr>
            <w:r>
              <w:rPr>
                <w:lang w:val="fr-FR"/>
              </w:rPr>
              <w:t>configurer le code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eced3a8b-1abb-4b0e-9384-1805876cb771</w:t>
            </w:r>
          </w:p>
        </w:tc>
        <w:tc>
          <w:tcPr>
            <w:tcW w:w="7407" w:type="dxa"/>
            <w:shd w:val="clear" w:color="auto" w:fill="F2F2F2" w:themeFill="background1" w:themeFillShade="F2"/>
          </w:tcPr>
          <w:p w:rsidR="00000000" w:rsidRDefault="00785B4E">
            <w:pPr>
              <w:rPr>
                <w:noProof/>
              </w:rPr>
            </w:pPr>
            <w:r>
              <w:rPr>
                <w:noProof/>
              </w:rPr>
              <w:t xml:space="preserve">(Optional) </w:t>
            </w:r>
            <w:r>
              <w:rPr>
                <w:rStyle w:val="mqInternal"/>
                <w:noProof/>
              </w:rPr>
              <w:t>[1}</w:t>
            </w:r>
            <w:r>
              <w:rPr>
                <w:noProof/>
              </w:rPr>
              <w:t>Style the access control page</w:t>
            </w:r>
            <w:r>
              <w:rPr>
                <w:rStyle w:val="mqInternal"/>
                <w:noProof/>
              </w:rPr>
              <w:t>{2]</w:t>
            </w:r>
            <w:r>
              <w:rPr>
                <w:noProof/>
              </w:rPr>
              <w:t>.</w:t>
            </w:r>
          </w:p>
        </w:tc>
        <w:tc>
          <w:tcPr>
            <w:tcW w:w="7407" w:type="dxa"/>
          </w:tcPr>
          <w:p w:rsidR="00000000" w:rsidRDefault="00785B4E">
            <w:pPr>
              <w:rPr>
                <w:lang w:val="fr-FR"/>
              </w:rPr>
            </w:pPr>
            <w:r>
              <w:rPr>
                <w:lang w:val="fr-FR"/>
              </w:rPr>
              <w:t xml:space="preserve">(Facultatif) </w:t>
            </w:r>
            <w:r>
              <w:rPr>
                <w:rStyle w:val="mqInternal"/>
                <w:noProof/>
                <w:lang w:val="fr-FR"/>
              </w:rPr>
              <w:t>[1}</w:t>
            </w:r>
            <w:r>
              <w:rPr>
                <w:lang w:val="fr-FR"/>
              </w:rPr>
              <w:t>Stylisez la page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129 </w:t>
            </w:r>
            <w:r>
              <w:rPr>
                <w:noProof/>
                <w:sz w:val="16"/>
              </w:rPr>
              <w:br/>
            </w:r>
            <w:r>
              <w:rPr>
                <w:noProof/>
                <w:sz w:val="2"/>
              </w:rPr>
              <w:t>3ffd1409-3bb9-437c-bb5f-2ea41faa8553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130 </w:t>
            </w:r>
            <w:r>
              <w:rPr>
                <w:noProof/>
                <w:sz w:val="16"/>
              </w:rPr>
              <w:br/>
            </w:r>
            <w:r>
              <w:rPr>
                <w:noProof/>
                <w:sz w:val="2"/>
              </w:rPr>
              <w:t>0f70c26b-aff5-46f8-8348-f9e551c5e703</w:t>
            </w:r>
          </w:p>
        </w:tc>
        <w:tc>
          <w:tcPr>
            <w:tcW w:w="7407" w:type="dxa"/>
            <w:shd w:val="clear" w:color="auto" w:fill="F2F2F2" w:themeFill="background1" w:themeFillShade="F2"/>
          </w:tcPr>
          <w:p w:rsidR="00000000" w:rsidRDefault="00785B4E">
            <w:pPr>
              <w:rPr>
                <w:noProof/>
              </w:rPr>
            </w:pPr>
            <w:r>
              <w:rPr>
                <w:noProof/>
              </w:rPr>
              <w:t>Styling the access control page</w:t>
            </w:r>
          </w:p>
        </w:tc>
        <w:tc>
          <w:tcPr>
            <w:tcW w:w="7407" w:type="dxa"/>
          </w:tcPr>
          <w:p w:rsidR="00000000" w:rsidRDefault="00785B4E">
            <w:pPr>
              <w:rPr>
                <w:lang w:val="fr-FR"/>
              </w:rPr>
            </w:pPr>
            <w:r>
              <w:rPr>
                <w:lang w:val="fr-FR"/>
              </w:rPr>
              <w:t>Styliser la page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561c8d41-a1ca-46e0-8244-9f593838bc0c</w:t>
            </w:r>
          </w:p>
        </w:tc>
        <w:tc>
          <w:tcPr>
            <w:tcW w:w="7407" w:type="dxa"/>
            <w:shd w:val="clear" w:color="auto" w:fill="F2F2F2" w:themeFill="background1" w:themeFillShade="F2"/>
          </w:tcPr>
          <w:p w:rsidR="00000000" w:rsidRDefault="00785B4E">
            <w:pPr>
              <w:rPr>
                <w:noProof/>
              </w:rPr>
            </w:pPr>
            <w:r>
              <w:rPr>
                <w:noProof/>
              </w:rPr>
              <w:t>The access control page can be styled to more closely match the look of your overall site.</w:t>
            </w:r>
          </w:p>
        </w:tc>
        <w:tc>
          <w:tcPr>
            <w:tcW w:w="7407" w:type="dxa"/>
          </w:tcPr>
          <w:p w:rsidR="00000000" w:rsidRDefault="00785B4E">
            <w:pPr>
              <w:rPr>
                <w:lang w:val="fr-FR"/>
              </w:rPr>
            </w:pPr>
            <w:r>
              <w:rPr>
                <w:lang w:val="fr-FR"/>
              </w:rPr>
              <w:t>La pag</w:t>
            </w:r>
            <w:r>
              <w:rPr>
                <w:lang w:val="fr-FR"/>
              </w:rPr>
              <w:t>e de contr</w:t>
            </w:r>
            <w:r>
              <w:rPr>
                <w:lang w:val="fr-FR"/>
              </w:rPr>
              <w:t>ô</w:t>
            </w:r>
            <w:r>
              <w:rPr>
                <w:lang w:val="fr-FR"/>
              </w:rPr>
              <w:t>le d'acc</w:t>
            </w:r>
            <w:r>
              <w:rPr>
                <w:lang w:val="fr-FR"/>
              </w:rPr>
              <w:t>è</w:t>
            </w:r>
            <w:r>
              <w:rPr>
                <w:lang w:val="fr-FR"/>
              </w:rPr>
              <w:t xml:space="preserve">s peut </w:t>
            </w:r>
            <w:r>
              <w:rPr>
                <w:lang w:val="fr-FR"/>
              </w:rPr>
              <w:t>ê</w:t>
            </w:r>
            <w:r>
              <w:rPr>
                <w:lang w:val="fr-FR"/>
              </w:rPr>
              <w:t>tre stylis</w:t>
            </w:r>
            <w:r>
              <w:rPr>
                <w:lang w:val="fr-FR"/>
              </w:rPr>
              <w:t>é</w:t>
            </w:r>
            <w:r>
              <w:rPr>
                <w:lang w:val="fr-FR"/>
              </w:rPr>
              <w:t>e de mani</w:t>
            </w:r>
            <w:r>
              <w:rPr>
                <w:lang w:val="fr-FR"/>
              </w:rPr>
              <w:t>è</w:t>
            </w:r>
            <w:r>
              <w:rPr>
                <w:lang w:val="fr-FR"/>
              </w:rPr>
              <w:t xml:space="preserve">re </w:t>
            </w:r>
            <w:r>
              <w:rPr>
                <w:lang w:val="fr-FR"/>
              </w:rPr>
              <w:t>à</w:t>
            </w:r>
            <w:r>
              <w:rPr>
                <w:lang w:val="fr-FR"/>
              </w:rPr>
              <w:t xml:space="preserve"> correspondre plus </w:t>
            </w:r>
            <w:r>
              <w:rPr>
                <w:lang w:val="fr-FR"/>
              </w:rPr>
              <w:t>é</w:t>
            </w:r>
            <w:r>
              <w:rPr>
                <w:lang w:val="fr-FR"/>
              </w:rPr>
              <w:t xml:space="preserve">troitement </w:t>
            </w:r>
            <w:r>
              <w:rPr>
                <w:lang w:val="fr-FR"/>
              </w:rPr>
              <w:t>à</w:t>
            </w:r>
            <w:r>
              <w:rPr>
                <w:lang w:val="fr-FR"/>
              </w:rPr>
              <w:t xml:space="preserve"> l'apparence de votre site global.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3965b35e-b131-436e-a53a-7092da4fe4af</w:t>
            </w:r>
          </w:p>
        </w:tc>
        <w:tc>
          <w:tcPr>
            <w:tcW w:w="7407" w:type="dxa"/>
            <w:shd w:val="clear" w:color="auto" w:fill="F2F2F2" w:themeFill="background1" w:themeFillShade="F2"/>
          </w:tcPr>
          <w:p w:rsidR="00000000" w:rsidRDefault="00785B4E">
            <w:pPr>
              <w:rPr>
                <w:noProof/>
              </w:rPr>
            </w:pPr>
            <w:r>
              <w:rPr>
                <w:noProof/>
              </w:rPr>
              <w:t>Gallery provides three styling options:</w:t>
            </w:r>
          </w:p>
        </w:tc>
        <w:tc>
          <w:tcPr>
            <w:tcW w:w="7407" w:type="dxa"/>
          </w:tcPr>
          <w:p w:rsidR="00000000" w:rsidRDefault="00785B4E">
            <w:pPr>
              <w:rPr>
                <w:lang w:val="fr-FR"/>
              </w:rPr>
            </w:pPr>
            <w:r>
              <w:rPr>
                <w:lang w:val="fr-FR"/>
              </w:rPr>
              <w:t>Gallery propose trois options de style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133 </w:t>
            </w:r>
            <w:r>
              <w:rPr>
                <w:noProof/>
                <w:sz w:val="16"/>
              </w:rPr>
              <w:br/>
            </w:r>
            <w:r>
              <w:rPr>
                <w:noProof/>
                <w:sz w:val="2"/>
              </w:rPr>
              <w:t>6a10ea</w:t>
            </w:r>
            <w:r>
              <w:rPr>
                <w:noProof/>
                <w:sz w:val="2"/>
              </w:rPr>
              <w:t>ba-b3fc-43fa-a109-cedd549c5944</w:t>
            </w:r>
          </w:p>
        </w:tc>
        <w:tc>
          <w:tcPr>
            <w:tcW w:w="7407" w:type="dxa"/>
            <w:shd w:val="clear" w:color="auto" w:fill="F2F2F2" w:themeFill="background1" w:themeFillShade="F2"/>
          </w:tcPr>
          <w:p w:rsidR="00000000" w:rsidRDefault="00785B4E">
            <w:pPr>
              <w:rPr>
                <w:noProof/>
              </w:rPr>
            </w:pPr>
            <w:r>
              <w:rPr>
                <w:rStyle w:val="mqInternal"/>
                <w:noProof/>
              </w:rPr>
              <w:t>[1}</w:t>
            </w:r>
            <w:r>
              <w:rPr>
                <w:noProof/>
              </w:rPr>
              <w:t>Default</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134 </w:t>
            </w:r>
            <w:r>
              <w:rPr>
                <w:noProof/>
                <w:sz w:val="16"/>
              </w:rPr>
              <w:br/>
            </w:r>
            <w:r>
              <w:rPr>
                <w:noProof/>
                <w:sz w:val="2"/>
              </w:rPr>
              <w:t>687287fd-32aa-4dc3-b7ea-347d35958597</w:t>
            </w:r>
          </w:p>
        </w:tc>
        <w:tc>
          <w:tcPr>
            <w:tcW w:w="7407" w:type="dxa"/>
            <w:shd w:val="clear" w:color="auto" w:fill="F2F2F2" w:themeFill="background1" w:themeFillShade="F2"/>
          </w:tcPr>
          <w:p w:rsidR="00000000" w:rsidRDefault="00785B4E">
            <w:pPr>
              <w:rPr>
                <w:noProof/>
              </w:rPr>
            </w:pPr>
            <w:r>
              <w:rPr>
                <w:rStyle w:val="mqInternal"/>
                <w:noProof/>
              </w:rPr>
              <w:t>[1}</w:t>
            </w:r>
            <w:r>
              <w:rPr>
                <w:noProof/>
              </w:rPr>
              <w:t>Image &amp; Border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Image et bordure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135 </w:t>
            </w:r>
            <w:r>
              <w:rPr>
                <w:noProof/>
                <w:sz w:val="16"/>
              </w:rPr>
              <w:br/>
            </w:r>
            <w:r>
              <w:rPr>
                <w:noProof/>
                <w:sz w:val="2"/>
              </w:rPr>
              <w:t>a67e8209-c1ce-46bb-9fad-1002dde587f0</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03a10ff4-5f8f-4dc8-b879-f5cc28144c74</w:t>
            </w:r>
          </w:p>
        </w:tc>
        <w:tc>
          <w:tcPr>
            <w:tcW w:w="7407" w:type="dxa"/>
            <w:shd w:val="clear" w:color="auto" w:fill="F2F2F2" w:themeFill="background1" w:themeFillShade="F2"/>
          </w:tcPr>
          <w:p w:rsidR="00000000" w:rsidRDefault="00785B4E">
            <w:pPr>
              <w:rPr>
                <w:noProof/>
              </w:rPr>
            </w:pPr>
            <w:r>
              <w:rPr>
                <w:noProof/>
              </w:rPr>
              <w:t>Default styling</w:t>
            </w:r>
          </w:p>
        </w:tc>
        <w:tc>
          <w:tcPr>
            <w:tcW w:w="7407" w:type="dxa"/>
          </w:tcPr>
          <w:p w:rsidR="00000000" w:rsidRDefault="00785B4E">
            <w:pPr>
              <w:rPr>
                <w:lang w:val="fr-FR"/>
              </w:rPr>
            </w:pPr>
            <w:r>
              <w:rPr>
                <w:lang w:val="fr-FR"/>
              </w:rPr>
              <w:t>Style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e94819c7-73c3-43cf-bf8b-9baa32be4fd4</w:t>
            </w:r>
          </w:p>
        </w:tc>
        <w:tc>
          <w:tcPr>
            <w:tcW w:w="7407" w:type="dxa"/>
            <w:shd w:val="clear" w:color="auto" w:fill="F2F2F2" w:themeFill="background1" w:themeFillShade="F2"/>
          </w:tcPr>
          <w:p w:rsidR="00000000" w:rsidRDefault="00785B4E">
            <w:pPr>
              <w:rPr>
                <w:noProof/>
              </w:rPr>
            </w:pPr>
            <w:r>
              <w:rPr>
                <w:noProof/>
              </w:rPr>
              <w:t>With the default styling option, a Gallery logo, the Access Code Label and an access code field will always be displayed.</w:t>
            </w:r>
          </w:p>
        </w:tc>
        <w:tc>
          <w:tcPr>
            <w:tcW w:w="7407" w:type="dxa"/>
          </w:tcPr>
          <w:p w:rsidR="00000000" w:rsidRDefault="00785B4E">
            <w:pPr>
              <w:rPr>
                <w:lang w:val="fr-FR"/>
              </w:rPr>
            </w:pPr>
            <w:r>
              <w:rPr>
                <w:lang w:val="fr-FR"/>
              </w:rPr>
              <w:t>Avec l'option de styl</w:t>
            </w:r>
            <w:r>
              <w:rPr>
                <w:lang w:val="fr-FR"/>
              </w:rPr>
              <w:t>e par d</w:t>
            </w:r>
            <w:r>
              <w:rPr>
                <w:lang w:val="fr-FR"/>
              </w:rPr>
              <w:t>é</w:t>
            </w:r>
            <w:r>
              <w:rPr>
                <w:lang w:val="fr-FR"/>
              </w:rPr>
              <w:t>faut, un logo Galerie, l'</w:t>
            </w:r>
            <w:r>
              <w:rPr>
                <w:lang w:val="fr-FR"/>
              </w:rPr>
              <w:t>é</w:t>
            </w:r>
            <w:r>
              <w:rPr>
                <w:lang w:val="fr-FR"/>
              </w:rPr>
              <w:t>tiquette du code d'acc</w:t>
            </w:r>
            <w:r>
              <w:rPr>
                <w:lang w:val="fr-FR"/>
              </w:rPr>
              <w:t>è</w:t>
            </w:r>
            <w:r>
              <w:rPr>
                <w:lang w:val="fr-FR"/>
              </w:rPr>
              <w:t>s et un champ Code d'acc</w:t>
            </w:r>
            <w:r>
              <w:rPr>
                <w:lang w:val="fr-FR"/>
              </w:rPr>
              <w:t>è</w:t>
            </w:r>
            <w:r>
              <w:rPr>
                <w:lang w:val="fr-FR"/>
              </w:rPr>
              <w:t>s s'affichent toujours.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139 </w:t>
            </w:r>
            <w:r>
              <w:rPr>
                <w:noProof/>
                <w:sz w:val="16"/>
              </w:rPr>
              <w:br/>
            </w:r>
            <w:r>
              <w:rPr>
                <w:noProof/>
                <w:sz w:val="2"/>
              </w:rPr>
              <w:t>055c4054-9385-45ba-8794-b258405d3244</w:t>
            </w:r>
          </w:p>
        </w:tc>
        <w:tc>
          <w:tcPr>
            <w:tcW w:w="7407" w:type="dxa"/>
            <w:shd w:val="clear" w:color="auto" w:fill="F2F2F2" w:themeFill="background1" w:themeFillShade="F2"/>
          </w:tcPr>
          <w:p w:rsidR="00000000" w:rsidRDefault="00785B4E">
            <w:pPr>
              <w:rPr>
                <w:noProof/>
              </w:rPr>
            </w:pPr>
            <w:r>
              <w:rPr>
                <w:noProof/>
              </w:rPr>
              <w:t>access code prompt</w:t>
            </w:r>
          </w:p>
        </w:tc>
        <w:tc>
          <w:tcPr>
            <w:tcW w:w="7407" w:type="dxa"/>
          </w:tcPr>
          <w:p w:rsidR="00000000" w:rsidRDefault="00785B4E">
            <w:pPr>
              <w:rPr>
                <w:lang w:val="fr-FR"/>
              </w:rPr>
            </w:pPr>
            <w:r>
              <w:rPr>
                <w:lang w:val="fr-FR"/>
              </w:rPr>
              <w:t>invite de code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140 </w:t>
            </w:r>
            <w:r>
              <w:rPr>
                <w:noProof/>
                <w:sz w:val="16"/>
              </w:rPr>
              <w:br/>
            </w:r>
            <w:r>
              <w:rPr>
                <w:noProof/>
                <w:sz w:val="2"/>
              </w:rPr>
              <w:t>4129a7ad-d318-4570-bbf8-2c9c265ea026</w:t>
            </w:r>
          </w:p>
        </w:tc>
        <w:tc>
          <w:tcPr>
            <w:tcW w:w="7407" w:type="dxa"/>
            <w:shd w:val="clear" w:color="auto" w:fill="F2F2F2" w:themeFill="background1" w:themeFillShade="F2"/>
          </w:tcPr>
          <w:p w:rsidR="00000000" w:rsidRDefault="00785B4E">
            <w:pPr>
              <w:rPr>
                <w:noProof/>
              </w:rPr>
            </w:pPr>
            <w:r>
              <w:rPr>
                <w:noProof/>
              </w:rPr>
              <w:t>Image &amp; Border styling</w:t>
            </w:r>
          </w:p>
        </w:tc>
        <w:tc>
          <w:tcPr>
            <w:tcW w:w="7407" w:type="dxa"/>
          </w:tcPr>
          <w:p w:rsidR="00000000" w:rsidRDefault="00785B4E">
            <w:pPr>
              <w:rPr>
                <w:lang w:val="fr-FR"/>
              </w:rPr>
            </w:pPr>
            <w:r>
              <w:rPr>
                <w:lang w:val="fr-FR"/>
              </w:rPr>
              <w:t>Style d'image et de bordure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39f0953c-593c-4cdb-a536-c214cb5596f9</w:t>
            </w:r>
          </w:p>
        </w:tc>
        <w:tc>
          <w:tcPr>
            <w:tcW w:w="7407" w:type="dxa"/>
            <w:shd w:val="clear" w:color="auto" w:fill="F2F2F2" w:themeFill="background1" w:themeFillShade="F2"/>
          </w:tcPr>
          <w:p w:rsidR="00000000" w:rsidRDefault="00785B4E">
            <w:pPr>
              <w:rPr>
                <w:noProof/>
              </w:rPr>
            </w:pPr>
            <w:r>
              <w:rPr>
                <w:noProof/>
              </w:rPr>
              <w:t>The Image &amp; Border option allows for some basic customizations to the access control page.</w:t>
            </w:r>
          </w:p>
        </w:tc>
        <w:tc>
          <w:tcPr>
            <w:tcW w:w="7407" w:type="dxa"/>
          </w:tcPr>
          <w:p w:rsidR="00000000" w:rsidRDefault="00785B4E">
            <w:pPr>
              <w:rPr>
                <w:lang w:val="fr-FR"/>
              </w:rPr>
            </w:pPr>
            <w:r>
              <w:rPr>
                <w:lang w:val="fr-FR"/>
              </w:rPr>
              <w:t>L'option Image et bordure permet de personnaliser la page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142 </w:t>
            </w:r>
            <w:r>
              <w:rPr>
                <w:noProof/>
                <w:sz w:val="16"/>
              </w:rPr>
              <w:br/>
            </w:r>
            <w:r>
              <w:rPr>
                <w:noProof/>
                <w:sz w:val="2"/>
              </w:rPr>
              <w:t>4f9e0818</w:t>
            </w:r>
            <w:r>
              <w:rPr>
                <w:noProof/>
                <w:sz w:val="2"/>
              </w:rPr>
              <w:t>-8b6a-4fc8-a01f-e09d1b138d63</w:t>
            </w:r>
          </w:p>
        </w:tc>
        <w:tc>
          <w:tcPr>
            <w:tcW w:w="7407" w:type="dxa"/>
            <w:shd w:val="clear" w:color="auto" w:fill="F2F2F2" w:themeFill="background1" w:themeFillShade="F2"/>
          </w:tcPr>
          <w:p w:rsidR="00000000" w:rsidRDefault="00785B4E">
            <w:pPr>
              <w:rPr>
                <w:noProof/>
              </w:rPr>
            </w:pPr>
            <w:r>
              <w:rPr>
                <w:noProof/>
              </w:rPr>
              <w:t>An example can be seen below.</w:t>
            </w:r>
          </w:p>
        </w:tc>
        <w:tc>
          <w:tcPr>
            <w:tcW w:w="7407" w:type="dxa"/>
          </w:tcPr>
          <w:p w:rsidR="00000000" w:rsidRDefault="00785B4E">
            <w:pPr>
              <w:rPr>
                <w:lang w:val="fr-FR"/>
              </w:rPr>
            </w:pPr>
            <w:r>
              <w:rPr>
                <w:lang w:val="fr-FR"/>
              </w:rPr>
              <w:t xml:space="preserve">Un exemple peut </w:t>
            </w:r>
            <w:r>
              <w:rPr>
                <w:lang w:val="fr-FR"/>
              </w:rPr>
              <w:t>ê</w:t>
            </w:r>
            <w:r>
              <w:rPr>
                <w:lang w:val="fr-FR"/>
              </w:rPr>
              <w:t>tre vu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144 </w:t>
            </w:r>
            <w:r>
              <w:rPr>
                <w:noProof/>
                <w:sz w:val="16"/>
              </w:rPr>
              <w:br/>
            </w:r>
            <w:r>
              <w:rPr>
                <w:noProof/>
                <w:sz w:val="2"/>
              </w:rPr>
              <w:t>4ab8002e-47ba-43ec-aee7-2339da9d5401</w:t>
            </w:r>
          </w:p>
        </w:tc>
        <w:tc>
          <w:tcPr>
            <w:tcW w:w="7407" w:type="dxa"/>
            <w:shd w:val="clear" w:color="auto" w:fill="F2F2F2" w:themeFill="background1" w:themeFillShade="F2"/>
          </w:tcPr>
          <w:p w:rsidR="00000000" w:rsidRDefault="00785B4E">
            <w:pPr>
              <w:rPr>
                <w:noProof/>
              </w:rPr>
            </w:pPr>
            <w:r>
              <w:rPr>
                <w:noProof/>
              </w:rPr>
              <w:t>image border example</w:t>
            </w:r>
          </w:p>
        </w:tc>
        <w:tc>
          <w:tcPr>
            <w:tcW w:w="7407" w:type="dxa"/>
          </w:tcPr>
          <w:p w:rsidR="00000000" w:rsidRDefault="00785B4E">
            <w:pPr>
              <w:rPr>
                <w:lang w:val="fr-FR"/>
              </w:rPr>
            </w:pPr>
            <w:r>
              <w:rPr>
                <w:lang w:val="fr-FR"/>
              </w:rPr>
              <w:t>exemple de bordure d'image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145 </w:t>
            </w:r>
            <w:r>
              <w:rPr>
                <w:noProof/>
                <w:sz w:val="16"/>
              </w:rPr>
              <w:br/>
            </w:r>
            <w:r>
              <w:rPr>
                <w:noProof/>
                <w:sz w:val="2"/>
              </w:rPr>
              <w:t>311055c3-991c-47f8-be57-cc4235a12ca1</w:t>
            </w:r>
          </w:p>
        </w:tc>
        <w:tc>
          <w:tcPr>
            <w:tcW w:w="7407" w:type="dxa"/>
            <w:shd w:val="clear" w:color="auto" w:fill="F2F2F2" w:themeFill="background1" w:themeFillShade="F2"/>
          </w:tcPr>
          <w:p w:rsidR="00000000" w:rsidRDefault="00785B4E">
            <w:pPr>
              <w:rPr>
                <w:noProof/>
              </w:rPr>
            </w:pPr>
            <w:r>
              <w:rPr>
                <w:noProof/>
              </w:rPr>
              <w:t xml:space="preserve">To customize the image and </w:t>
            </w:r>
            <w:r>
              <w:rPr>
                <w:noProof/>
              </w:rPr>
              <w:t>border styling, follow these steps:</w:t>
            </w:r>
          </w:p>
        </w:tc>
        <w:tc>
          <w:tcPr>
            <w:tcW w:w="7407" w:type="dxa"/>
          </w:tcPr>
          <w:p w:rsidR="00000000" w:rsidRDefault="00785B4E">
            <w:pPr>
              <w:rPr>
                <w:lang w:val="fr-FR"/>
              </w:rPr>
            </w:pPr>
            <w:r>
              <w:rPr>
                <w:lang w:val="fr-FR"/>
              </w:rPr>
              <w:t>Pour personnaliser le style de l'image et de la bordure,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146 </w:t>
            </w:r>
            <w:r>
              <w:rPr>
                <w:noProof/>
                <w:sz w:val="16"/>
              </w:rPr>
              <w:br/>
            </w:r>
            <w:r>
              <w:rPr>
                <w:noProof/>
                <w:sz w:val="2"/>
              </w:rPr>
              <w:t>aa38da06-86c0-411b-abea-18ea89bb6f51</w:t>
            </w:r>
          </w:p>
        </w:tc>
        <w:tc>
          <w:tcPr>
            <w:tcW w:w="7407" w:type="dxa"/>
            <w:shd w:val="clear" w:color="auto" w:fill="F2F2F2" w:themeFill="background1" w:themeFillShade="F2"/>
          </w:tcPr>
          <w:p w:rsidR="00000000" w:rsidRDefault="00785B4E">
            <w:pPr>
              <w:rPr>
                <w:noProof/>
              </w:rPr>
            </w:pPr>
            <w:r>
              <w:rPr>
                <w:noProof/>
              </w:rPr>
              <w:t xml:space="preserve">Select </w:t>
            </w:r>
            <w:r>
              <w:rPr>
                <w:rStyle w:val="mqInternal"/>
                <w:noProof/>
              </w:rPr>
              <w:t>[1}</w:t>
            </w:r>
            <w:r>
              <w:rPr>
                <w:noProof/>
              </w:rPr>
              <w:t>Image &amp; Border</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w:t>
            </w:r>
            <w:r>
              <w:rPr>
                <w:rStyle w:val="mqInternal"/>
                <w:noProof/>
                <w:lang w:val="fr-FR"/>
              </w:rPr>
              <w:t>[1}</w:t>
            </w:r>
            <w:r>
              <w:rPr>
                <w:lang w:val="fr-FR"/>
              </w:rPr>
              <w:t>Image et bordure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147 </w:t>
            </w:r>
            <w:r>
              <w:rPr>
                <w:noProof/>
                <w:sz w:val="16"/>
              </w:rPr>
              <w:br/>
            </w:r>
            <w:r>
              <w:rPr>
                <w:noProof/>
                <w:sz w:val="2"/>
              </w:rPr>
              <w:t>4939258b-fbce-43fc-aa33-49332fd1218e</w:t>
            </w:r>
          </w:p>
        </w:tc>
        <w:tc>
          <w:tcPr>
            <w:tcW w:w="7407" w:type="dxa"/>
            <w:shd w:val="clear" w:color="auto" w:fill="F2F2F2" w:themeFill="background1" w:themeFillShade="F2"/>
          </w:tcPr>
          <w:p w:rsidR="00000000" w:rsidRDefault="00785B4E">
            <w:pPr>
              <w:rPr>
                <w:noProof/>
              </w:rPr>
            </w:pPr>
            <w:r>
              <w:rPr>
                <w:noProof/>
              </w:rPr>
              <w:t>Drag &amp; drop, browse, or add a link to the image to display on the access control page.</w:t>
            </w:r>
          </w:p>
        </w:tc>
        <w:tc>
          <w:tcPr>
            <w:tcW w:w="7407" w:type="dxa"/>
          </w:tcPr>
          <w:p w:rsidR="00000000" w:rsidRDefault="00785B4E">
            <w:pPr>
              <w:rPr>
                <w:lang w:val="fr-FR"/>
              </w:rPr>
            </w:pPr>
            <w:r>
              <w:rPr>
                <w:lang w:val="fr-FR"/>
              </w:rPr>
              <w:t>Faites glisser et d</w:t>
            </w:r>
            <w:r>
              <w:rPr>
                <w:lang w:val="fr-FR"/>
              </w:rPr>
              <w:t>é</w:t>
            </w:r>
            <w:r>
              <w:rPr>
                <w:lang w:val="fr-FR"/>
              </w:rPr>
              <w:t xml:space="preserve">posez, parcourez ou ajoutez un lien vers l'image </w:t>
            </w:r>
            <w:r>
              <w:rPr>
                <w:lang w:val="fr-FR"/>
              </w:rPr>
              <w:t>à</w:t>
            </w:r>
            <w:r>
              <w:rPr>
                <w:lang w:val="fr-FR"/>
              </w:rPr>
              <w:t xml:space="preserve"> afficher sur la page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148 </w:t>
            </w:r>
            <w:r>
              <w:rPr>
                <w:noProof/>
                <w:sz w:val="16"/>
              </w:rPr>
              <w:br/>
            </w:r>
            <w:r>
              <w:rPr>
                <w:noProof/>
                <w:sz w:val="2"/>
              </w:rPr>
              <w:t>52e2e7d2-1ffb</w:t>
            </w:r>
            <w:r>
              <w:rPr>
                <w:noProof/>
                <w:sz w:val="2"/>
              </w:rPr>
              <w:t>-4f7a-aedf-e1bd634b42e3</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785B4E">
            <w:pPr>
              <w:rPr>
                <w:lang w:val="fr-FR"/>
              </w:rPr>
            </w:pPr>
            <w:r>
              <w:rPr>
                <w:lang w:val="fr-FR"/>
              </w:rPr>
              <w:t xml:space="preserve">Saisissez une </w:t>
            </w:r>
            <w:r>
              <w:rPr>
                <w:rStyle w:val="mqInternal"/>
                <w:noProof/>
                <w:lang w:val="fr-FR"/>
              </w:rPr>
              <w:t>[1}</w:t>
            </w:r>
            <w:r>
              <w:rPr>
                <w:lang w:val="fr-FR"/>
              </w:rPr>
              <w:t>URL de clics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149 </w:t>
            </w:r>
            <w:r>
              <w:rPr>
                <w:noProof/>
                <w:sz w:val="16"/>
              </w:rPr>
              <w:br/>
            </w:r>
            <w:r>
              <w:rPr>
                <w:noProof/>
                <w:sz w:val="2"/>
              </w:rPr>
              <w:t>6d9c0d73-21f4-421c-afd4-9060ff5f43be</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Clickthrough URL</w:t>
            </w:r>
            <w:r>
              <w:rPr>
                <w:rStyle w:val="mqInternal"/>
                <w:noProof/>
              </w:rPr>
              <w:t>{2]</w:t>
            </w:r>
            <w:r>
              <w:rPr>
                <w:noProof/>
              </w:rPr>
              <w:t xml:space="preserve"> will make the image a clickable link.</w:t>
            </w:r>
          </w:p>
        </w:tc>
        <w:tc>
          <w:tcPr>
            <w:tcW w:w="7407" w:type="dxa"/>
          </w:tcPr>
          <w:p w:rsidR="00000000" w:rsidRDefault="00785B4E">
            <w:pPr>
              <w:rPr>
                <w:lang w:val="fr-FR"/>
              </w:rPr>
            </w:pPr>
            <w:r>
              <w:rPr>
                <w:lang w:val="fr-FR"/>
              </w:rPr>
              <w:t xml:space="preserve">L' </w:t>
            </w:r>
            <w:r>
              <w:rPr>
                <w:rStyle w:val="mqInternal"/>
                <w:noProof/>
                <w:lang w:val="fr-FR"/>
              </w:rPr>
              <w:t>[1}</w:t>
            </w:r>
            <w:r>
              <w:rPr>
                <w:lang w:val="fr-FR"/>
              </w:rPr>
              <w:t>URL de clickthrough</w:t>
            </w:r>
            <w:r>
              <w:rPr>
                <w:rStyle w:val="mqInternal"/>
                <w:noProof/>
                <w:lang w:val="fr-FR"/>
              </w:rPr>
              <w:t>{2]</w:t>
            </w:r>
            <w:r>
              <w:rPr>
                <w:lang w:val="fr-FR"/>
              </w:rPr>
              <w:t xml:space="preserve"> fera de l'image un lien cliqu</w:t>
            </w:r>
            <w:r>
              <w:rPr>
                <w:lang w:val="fr-FR"/>
              </w:rPr>
              <w:t>able.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150 </w:t>
            </w:r>
            <w:r>
              <w:rPr>
                <w:noProof/>
                <w:sz w:val="16"/>
              </w:rPr>
              <w:br/>
            </w:r>
            <w:r>
              <w:rPr>
                <w:noProof/>
                <w:sz w:val="2"/>
              </w:rPr>
              <w:t>c9d603d9-b553-4d26-803c-43bb6c361da2</w:t>
            </w:r>
          </w:p>
        </w:tc>
        <w:tc>
          <w:tcPr>
            <w:tcW w:w="7407" w:type="dxa"/>
            <w:shd w:val="clear" w:color="auto" w:fill="F2F2F2" w:themeFill="background1" w:themeFillShade="F2"/>
          </w:tcPr>
          <w:p w:rsidR="00000000" w:rsidRDefault="00785B4E">
            <w:pPr>
              <w:rPr>
                <w:noProof/>
              </w:rPr>
            </w:pPr>
            <w:r>
              <w:rPr>
                <w:noProof/>
              </w:rPr>
              <w:t xml:space="preserve">Click on the color picker to select a </w:t>
            </w:r>
            <w:r>
              <w:rPr>
                <w:rStyle w:val="mqInternal"/>
                <w:noProof/>
              </w:rPr>
              <w:t>[1}</w:t>
            </w:r>
            <w:r>
              <w:rPr>
                <w:noProof/>
              </w:rPr>
              <w:t>Header Border Color</w:t>
            </w:r>
            <w:r>
              <w:rPr>
                <w:rStyle w:val="mqInternal"/>
                <w:noProof/>
              </w:rPr>
              <w:t>{2]</w:t>
            </w:r>
            <w:r>
              <w:rPr>
                <w:noProof/>
              </w:rPr>
              <w:t>.</w:t>
            </w:r>
          </w:p>
        </w:tc>
        <w:tc>
          <w:tcPr>
            <w:tcW w:w="7407" w:type="dxa"/>
          </w:tcPr>
          <w:p w:rsidR="00000000" w:rsidRDefault="00785B4E">
            <w:pPr>
              <w:rPr>
                <w:lang w:val="fr-FR"/>
              </w:rPr>
            </w:pPr>
            <w:r>
              <w:rPr>
                <w:lang w:val="fr-FR"/>
              </w:rPr>
              <w:t>Cliquez sur le s</w:t>
            </w:r>
            <w:r>
              <w:rPr>
                <w:lang w:val="fr-FR"/>
              </w:rPr>
              <w:t>é</w:t>
            </w:r>
            <w:r>
              <w:rPr>
                <w:lang w:val="fr-FR"/>
              </w:rPr>
              <w:t>lecteur de couleurs pour s</w:t>
            </w:r>
            <w:r>
              <w:rPr>
                <w:lang w:val="fr-FR"/>
              </w:rPr>
              <w:t>é</w:t>
            </w:r>
            <w:r>
              <w:rPr>
                <w:lang w:val="fr-FR"/>
              </w:rPr>
              <w:t xml:space="preserve">lectionner une </w:t>
            </w:r>
            <w:r>
              <w:rPr>
                <w:rStyle w:val="mqInternal"/>
                <w:noProof/>
                <w:lang w:val="fr-FR"/>
              </w:rPr>
              <w:t>[1}</w:t>
            </w:r>
            <w:r>
              <w:rPr>
                <w:lang w:val="fr-FR"/>
              </w:rPr>
              <w:t>couleur de bordure d'en-t</w:t>
            </w:r>
            <w:r>
              <w:rPr>
                <w:lang w:val="fr-FR"/>
              </w:rPr>
              <w:t>ê</w:t>
            </w:r>
            <w:r>
              <w:rPr>
                <w:lang w:val="fr-FR"/>
              </w:rPr>
              <w:t>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152 </w:t>
            </w:r>
            <w:r>
              <w:rPr>
                <w:noProof/>
                <w:sz w:val="16"/>
              </w:rPr>
              <w:br/>
            </w:r>
            <w:r>
              <w:rPr>
                <w:noProof/>
                <w:sz w:val="2"/>
              </w:rPr>
              <w:t>a5e046af-c533-46ac-8e70-8ca77045cc04</w:t>
            </w:r>
          </w:p>
        </w:tc>
        <w:tc>
          <w:tcPr>
            <w:tcW w:w="7407" w:type="dxa"/>
            <w:shd w:val="clear" w:color="auto" w:fill="F2F2F2" w:themeFill="background1" w:themeFillShade="F2"/>
          </w:tcPr>
          <w:p w:rsidR="00000000" w:rsidRDefault="00785B4E">
            <w:pPr>
              <w:rPr>
                <w:noProof/>
              </w:rPr>
            </w:pPr>
            <w:r>
              <w:rPr>
                <w:noProof/>
              </w:rPr>
              <w:t>image border properties</w:t>
            </w:r>
          </w:p>
        </w:tc>
        <w:tc>
          <w:tcPr>
            <w:tcW w:w="7407" w:type="dxa"/>
          </w:tcPr>
          <w:p w:rsidR="00000000" w:rsidRDefault="00785B4E">
            <w:pPr>
              <w:rPr>
                <w:lang w:val="fr-FR"/>
              </w:rPr>
            </w:pPr>
            <w:r>
              <w:rPr>
                <w:lang w:val="fr-FR"/>
              </w:rPr>
              <w:t>propri</w:t>
            </w:r>
            <w:r>
              <w:rPr>
                <w:lang w:val="fr-FR"/>
              </w:rPr>
              <w:t>é</w:t>
            </w:r>
            <w:r>
              <w:rPr>
                <w:lang w:val="fr-FR"/>
              </w:rPr>
              <w:t>t</w:t>
            </w:r>
            <w:r>
              <w:rPr>
                <w:lang w:val="fr-FR"/>
              </w:rPr>
              <w:t>é</w:t>
            </w:r>
            <w:r>
              <w:rPr>
                <w:lang w:val="fr-FR"/>
              </w:rPr>
              <w:t>s de bordure de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153 </w:t>
            </w:r>
            <w:r>
              <w:rPr>
                <w:noProof/>
                <w:sz w:val="16"/>
              </w:rPr>
              <w:br/>
            </w:r>
            <w:r>
              <w:rPr>
                <w:noProof/>
                <w:sz w:val="2"/>
              </w:rPr>
              <w:t>96cfbdb4-ae85-4724-a2fa-edc04fa692c1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154 </w:t>
            </w:r>
            <w:r>
              <w:rPr>
                <w:noProof/>
                <w:sz w:val="16"/>
              </w:rPr>
              <w:br/>
            </w:r>
            <w:r>
              <w:rPr>
                <w:noProof/>
                <w:sz w:val="2"/>
              </w:rPr>
              <w:t>57ce6b52-ef0c-4b66-88e6-f39f30281c2b</w:t>
            </w:r>
          </w:p>
        </w:tc>
        <w:tc>
          <w:tcPr>
            <w:tcW w:w="7407" w:type="dxa"/>
            <w:shd w:val="clear" w:color="auto" w:fill="F2F2F2" w:themeFill="background1" w:themeFillShade="F2"/>
          </w:tcPr>
          <w:p w:rsidR="00000000" w:rsidRDefault="00785B4E">
            <w:pPr>
              <w:rPr>
                <w:noProof/>
              </w:rPr>
            </w:pPr>
            <w:r>
              <w:rPr>
                <w:noProof/>
              </w:rPr>
              <w:t>Custom styling</w:t>
            </w:r>
          </w:p>
        </w:tc>
        <w:tc>
          <w:tcPr>
            <w:tcW w:w="7407" w:type="dxa"/>
          </w:tcPr>
          <w:p w:rsidR="00000000" w:rsidRDefault="00785B4E">
            <w:pPr>
              <w:rPr>
                <w:lang w:val="fr-FR"/>
              </w:rPr>
            </w:pPr>
            <w:r>
              <w:rPr>
                <w:lang w:val="fr-FR"/>
              </w:rPr>
              <w:t>Style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6d6b793d-81ad-40fe-89bf-bdbf2089d4df</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Custom</w:t>
            </w:r>
            <w:r>
              <w:rPr>
                <w:rStyle w:val="mqInternal"/>
                <w:noProof/>
              </w:rPr>
              <w:t>{2]</w:t>
            </w:r>
            <w:r>
              <w:rPr>
                <w:noProof/>
              </w:rPr>
              <w:t xml:space="preserve"> styling option allows for more advanced customizations to the access control page.</w:t>
            </w:r>
          </w:p>
        </w:tc>
        <w:tc>
          <w:tcPr>
            <w:tcW w:w="7407" w:type="dxa"/>
          </w:tcPr>
          <w:p w:rsidR="00000000" w:rsidRDefault="00785B4E">
            <w:pPr>
              <w:rPr>
                <w:lang w:val="fr-FR"/>
              </w:rPr>
            </w:pPr>
            <w:r>
              <w:rPr>
                <w:lang w:val="fr-FR"/>
              </w:rPr>
              <w:t xml:space="preserve">L'option de style </w:t>
            </w:r>
            <w:r>
              <w:rPr>
                <w:rStyle w:val="mqInternal"/>
                <w:noProof/>
                <w:lang w:val="fr-FR"/>
              </w:rPr>
              <w:t>[1}</w:t>
            </w:r>
            <w:r>
              <w:rPr>
                <w:lang w:val="fr-FR"/>
              </w:rPr>
              <w:t>personnalis</w:t>
            </w:r>
            <w:r>
              <w:rPr>
                <w:lang w:val="fr-FR"/>
              </w:rPr>
              <w:t>é</w:t>
            </w:r>
            <w:r>
              <w:rPr>
                <w:rStyle w:val="mqInternal"/>
                <w:noProof/>
                <w:lang w:val="fr-FR"/>
              </w:rPr>
              <w:t>{2]</w:t>
            </w:r>
            <w:r>
              <w:rPr>
                <w:lang w:val="fr-FR"/>
              </w:rPr>
              <w:t xml:space="preserve"> permet des personnalisations plus avanc</w:t>
            </w:r>
            <w:r>
              <w:rPr>
                <w:lang w:val="fr-FR"/>
              </w:rPr>
              <w:t>é</w:t>
            </w:r>
            <w:r>
              <w:rPr>
                <w:lang w:val="fr-FR"/>
              </w:rPr>
              <w:t>es de la page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156 </w:t>
            </w:r>
            <w:r>
              <w:rPr>
                <w:noProof/>
                <w:sz w:val="16"/>
              </w:rPr>
              <w:br/>
            </w:r>
            <w:r>
              <w:rPr>
                <w:noProof/>
                <w:sz w:val="2"/>
              </w:rPr>
              <w:t>9</w:t>
            </w:r>
            <w:r>
              <w:rPr>
                <w:noProof/>
                <w:sz w:val="2"/>
              </w:rPr>
              <w:t>ae5e618-91a3-434b-97d7-150c06e8ceb8</w:t>
            </w:r>
          </w:p>
        </w:tc>
        <w:tc>
          <w:tcPr>
            <w:tcW w:w="7407" w:type="dxa"/>
            <w:shd w:val="clear" w:color="auto" w:fill="F2F2F2" w:themeFill="background1" w:themeFillShade="F2"/>
          </w:tcPr>
          <w:p w:rsidR="00000000" w:rsidRDefault="00785B4E">
            <w:pPr>
              <w:rPr>
                <w:noProof/>
              </w:rPr>
            </w:pPr>
            <w:r>
              <w:rPr>
                <w:noProof/>
              </w:rPr>
              <w:t>An example can be seen below.</w:t>
            </w:r>
          </w:p>
        </w:tc>
        <w:tc>
          <w:tcPr>
            <w:tcW w:w="7407" w:type="dxa"/>
          </w:tcPr>
          <w:p w:rsidR="00000000" w:rsidRDefault="00785B4E">
            <w:pPr>
              <w:rPr>
                <w:lang w:val="fr-FR"/>
              </w:rPr>
            </w:pPr>
            <w:r>
              <w:rPr>
                <w:lang w:val="fr-FR"/>
              </w:rPr>
              <w:t xml:space="preserve">Un exemple peut </w:t>
            </w:r>
            <w:r>
              <w:rPr>
                <w:lang w:val="fr-FR"/>
              </w:rPr>
              <w:t>ê</w:t>
            </w:r>
            <w:r>
              <w:rPr>
                <w:lang w:val="fr-FR"/>
              </w:rPr>
              <w:t>tre vu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158 </w:t>
            </w:r>
            <w:r>
              <w:rPr>
                <w:noProof/>
                <w:sz w:val="16"/>
              </w:rPr>
              <w:br/>
            </w:r>
            <w:r>
              <w:rPr>
                <w:noProof/>
                <w:sz w:val="2"/>
              </w:rPr>
              <w:t>84b556de-f2e2-4b36-908d-b0bf2b653258</w:t>
            </w:r>
          </w:p>
        </w:tc>
        <w:tc>
          <w:tcPr>
            <w:tcW w:w="7407" w:type="dxa"/>
            <w:shd w:val="clear" w:color="auto" w:fill="F2F2F2" w:themeFill="background1" w:themeFillShade="F2"/>
          </w:tcPr>
          <w:p w:rsidR="00000000" w:rsidRDefault="00785B4E">
            <w:pPr>
              <w:rPr>
                <w:noProof/>
              </w:rPr>
            </w:pPr>
            <w:r>
              <w:rPr>
                <w:noProof/>
              </w:rPr>
              <w:t>custom example</w:t>
            </w:r>
          </w:p>
        </w:tc>
        <w:tc>
          <w:tcPr>
            <w:tcW w:w="7407" w:type="dxa"/>
          </w:tcPr>
          <w:p w:rsidR="00000000" w:rsidRDefault="00785B4E">
            <w:pPr>
              <w:rPr>
                <w:lang w:val="fr-FR"/>
              </w:rPr>
            </w:pPr>
            <w:r>
              <w:rPr>
                <w:lang w:val="fr-FR"/>
              </w:rPr>
              <w:t>exemple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159 </w:t>
            </w:r>
            <w:r>
              <w:rPr>
                <w:noProof/>
                <w:sz w:val="16"/>
              </w:rPr>
              <w:br/>
            </w:r>
            <w:r>
              <w:rPr>
                <w:noProof/>
                <w:sz w:val="2"/>
              </w:rPr>
              <w:t>f32be653-c60e-4196-936a-f50e7bc6ffc7</w:t>
            </w:r>
          </w:p>
        </w:tc>
        <w:tc>
          <w:tcPr>
            <w:tcW w:w="7407" w:type="dxa"/>
            <w:shd w:val="clear" w:color="auto" w:fill="F2F2F2" w:themeFill="background1" w:themeFillShade="F2"/>
          </w:tcPr>
          <w:p w:rsidR="00000000" w:rsidRDefault="00785B4E">
            <w:pPr>
              <w:rPr>
                <w:noProof/>
              </w:rPr>
            </w:pPr>
            <w:r>
              <w:rPr>
                <w:noProof/>
              </w:rPr>
              <w:t xml:space="preserve">To use the </w:t>
            </w:r>
            <w:r>
              <w:rPr>
                <w:rStyle w:val="mqInternal"/>
                <w:noProof/>
              </w:rPr>
              <w:t>[1}</w:t>
            </w:r>
            <w:r>
              <w:rPr>
                <w:noProof/>
              </w:rPr>
              <w:t>Custom</w:t>
            </w:r>
            <w:r>
              <w:rPr>
                <w:rStyle w:val="mqInternal"/>
                <w:noProof/>
              </w:rPr>
              <w:t>{2]</w:t>
            </w:r>
            <w:r>
              <w:rPr>
                <w:noProof/>
              </w:rPr>
              <w:t xml:space="preserve"> option, follow these steps:</w:t>
            </w:r>
          </w:p>
        </w:tc>
        <w:tc>
          <w:tcPr>
            <w:tcW w:w="7407" w:type="dxa"/>
          </w:tcPr>
          <w:p w:rsidR="00000000" w:rsidRDefault="00785B4E">
            <w:pPr>
              <w:rPr>
                <w:lang w:val="fr-FR"/>
              </w:rPr>
            </w:pPr>
            <w:r>
              <w:rPr>
                <w:lang w:val="fr-FR"/>
              </w:rPr>
              <w:t xml:space="preserve">Pour utiliser l'option </w:t>
            </w:r>
            <w:r>
              <w:rPr>
                <w:rStyle w:val="mqInternal"/>
                <w:noProof/>
                <w:lang w:val="fr-FR"/>
              </w:rPr>
              <w:t>[1}</w:t>
            </w:r>
            <w:r>
              <w:rPr>
                <w:lang w:val="fr-FR"/>
              </w:rPr>
              <w:t>Personnaliser</w:t>
            </w:r>
            <w:r>
              <w:rPr>
                <w:rStyle w:val="mqInternal"/>
                <w:noProof/>
                <w:lang w:val="fr-FR"/>
              </w:rPr>
              <w:t>{2]</w:t>
            </w:r>
            <w:r>
              <w:rPr>
                <w:lang w:val="fr-FR"/>
              </w:rPr>
              <w:t xml:space="preserve"> ,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160 </w:t>
            </w:r>
            <w:r>
              <w:rPr>
                <w:noProof/>
                <w:sz w:val="16"/>
              </w:rPr>
              <w:br/>
            </w:r>
            <w:r>
              <w:rPr>
                <w:noProof/>
                <w:sz w:val="2"/>
              </w:rPr>
              <w:t>b41b32e6-4576-4a68-b499-bf95b9dd299b</w:t>
            </w:r>
          </w:p>
        </w:tc>
        <w:tc>
          <w:tcPr>
            <w:tcW w:w="7407" w:type="dxa"/>
            <w:shd w:val="clear" w:color="auto" w:fill="F2F2F2" w:themeFill="background1" w:themeFillShade="F2"/>
          </w:tcPr>
          <w:p w:rsidR="00000000" w:rsidRDefault="00785B4E">
            <w:pPr>
              <w:rPr>
                <w:noProof/>
              </w:rPr>
            </w:pPr>
            <w:r>
              <w:rPr>
                <w:noProof/>
              </w:rPr>
              <w:t>Select</w:t>
            </w:r>
            <w:r>
              <w:rPr>
                <w:rStyle w:val="mqInternal"/>
                <w:noProof/>
              </w:rPr>
              <w:t>[1}</w:t>
            </w:r>
            <w:r>
              <w:rPr>
                <w:noProof/>
              </w:rPr>
              <w:t xml:space="preserve"> Custom</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lectionnez</w:t>
            </w:r>
            <w:r>
              <w:rPr>
                <w:rStyle w:val="mqInternal"/>
                <w:noProof/>
                <w:lang w:val="fr-FR"/>
              </w:rPr>
              <w:t>[1}</w:t>
            </w:r>
            <w:r>
              <w:rPr>
                <w:lang w:val="fr-FR"/>
              </w:rPr>
              <w:t xml:space="preserve">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b97ded2e-6c40-477f-9c30-2d05339f14c8</w:t>
            </w:r>
          </w:p>
        </w:tc>
        <w:tc>
          <w:tcPr>
            <w:tcW w:w="7407" w:type="dxa"/>
            <w:shd w:val="clear" w:color="auto" w:fill="F2F2F2" w:themeFill="background1" w:themeFillShade="F2"/>
          </w:tcPr>
          <w:p w:rsidR="00000000" w:rsidRDefault="00785B4E">
            <w:pPr>
              <w:rPr>
                <w:noProof/>
              </w:rPr>
            </w:pPr>
            <w:r>
              <w:rPr>
                <w:noProof/>
              </w:rPr>
              <w:t>Enter custom HTML fo</w:t>
            </w:r>
            <w:r>
              <w:rPr>
                <w:noProof/>
              </w:rPr>
              <w:t>r the header and footer.</w:t>
            </w:r>
          </w:p>
        </w:tc>
        <w:tc>
          <w:tcPr>
            <w:tcW w:w="7407" w:type="dxa"/>
          </w:tcPr>
          <w:p w:rsidR="00000000" w:rsidRDefault="00785B4E">
            <w:pPr>
              <w:rPr>
                <w:lang w:val="fr-FR"/>
              </w:rPr>
            </w:pPr>
            <w:r>
              <w:rPr>
                <w:lang w:val="fr-FR"/>
              </w:rPr>
              <w:t>Entrez un code HTML personnalis</w:t>
            </w:r>
            <w:r>
              <w:rPr>
                <w:lang w:val="fr-FR"/>
              </w:rPr>
              <w:t>é</w:t>
            </w:r>
            <w:r>
              <w:rPr>
                <w:lang w:val="fr-FR"/>
              </w:rPr>
              <w:t xml:space="preserve"> pour l'en-t</w:t>
            </w:r>
            <w:r>
              <w:rPr>
                <w:lang w:val="fr-FR"/>
              </w:rPr>
              <w:t>ê</w:t>
            </w:r>
            <w:r>
              <w:rPr>
                <w:lang w:val="fr-FR"/>
              </w:rPr>
              <w:t>te et le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163 </w:t>
            </w:r>
            <w:r>
              <w:rPr>
                <w:noProof/>
                <w:sz w:val="16"/>
              </w:rPr>
              <w:br/>
            </w:r>
            <w:r>
              <w:rPr>
                <w:noProof/>
                <w:sz w:val="2"/>
              </w:rPr>
              <w:t>f1d3aca0-10f0-4713-8263-fd828057a1b4</w:t>
            </w:r>
          </w:p>
        </w:tc>
        <w:tc>
          <w:tcPr>
            <w:tcW w:w="7407" w:type="dxa"/>
            <w:shd w:val="clear" w:color="auto" w:fill="F2F2F2" w:themeFill="background1" w:themeFillShade="F2"/>
          </w:tcPr>
          <w:p w:rsidR="00000000" w:rsidRDefault="00785B4E">
            <w:pPr>
              <w:rPr>
                <w:noProof/>
              </w:rPr>
            </w:pPr>
            <w:r>
              <w:rPr>
                <w:noProof/>
              </w:rPr>
              <w:t>custom properties</w:t>
            </w:r>
          </w:p>
        </w:tc>
        <w:tc>
          <w:tcPr>
            <w:tcW w:w="7407" w:type="dxa"/>
          </w:tcPr>
          <w:p w:rsidR="00000000" w:rsidRDefault="00785B4E">
            <w:pPr>
              <w:rPr>
                <w:lang w:val="fr-FR"/>
              </w:rPr>
            </w:pPr>
            <w:r>
              <w:rPr>
                <w:lang w:val="fr-FR"/>
              </w:rPr>
              <w:t>propri</w:t>
            </w:r>
            <w:r>
              <w:rPr>
                <w:lang w:val="fr-FR"/>
              </w:rPr>
              <w:t>é</w:t>
            </w:r>
            <w:r>
              <w:rPr>
                <w:lang w:val="fr-FR"/>
              </w:rPr>
              <w:t>t</w:t>
            </w:r>
            <w:r>
              <w:rPr>
                <w:lang w:val="fr-FR"/>
              </w:rPr>
              <w:t>é</w:t>
            </w:r>
            <w:r>
              <w:rPr>
                <w:lang w:val="fr-FR"/>
              </w:rPr>
              <w:t>s personnalis</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164 </w:t>
            </w:r>
            <w:r>
              <w:rPr>
                <w:noProof/>
                <w:sz w:val="16"/>
              </w:rPr>
              <w:br/>
            </w:r>
            <w:r>
              <w:rPr>
                <w:noProof/>
                <w:sz w:val="2"/>
              </w:rPr>
              <w:t>dc6d406b-5f2d-4818-b463-15fdeb80a585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customizing-marquee-template-settings.html</w:t>
            </w:r>
          </w:p>
          <w:p w:rsidR="00000000" w:rsidRDefault="00785B4E">
            <w:pPr>
              <w:jc w:val="center"/>
              <w:rPr>
                <w:b/>
                <w:noProof/>
              </w:rPr>
            </w:pPr>
            <w:r>
              <w:rPr>
                <w:b/>
                <w:noProof/>
              </w:rPr>
              <w:t>MQ971010 05795f68-505e-4daf-955a-50d4cb47f5a1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f9ef00e2-6969-4cd1-ba54-e4e02a4d02bc</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a8e32201-f6f8-4194-b300-0142731cbbfa</w:t>
            </w:r>
          </w:p>
        </w:tc>
        <w:tc>
          <w:tcPr>
            <w:tcW w:w="7407" w:type="dxa"/>
            <w:shd w:val="clear" w:color="auto" w:fill="F2F2F2" w:themeFill="background1" w:themeFillShade="F2"/>
          </w:tcPr>
          <w:p w:rsidR="00000000" w:rsidRDefault="00785B4E">
            <w:pPr>
              <w:rPr>
                <w:noProof/>
              </w:rPr>
            </w:pPr>
            <w:r>
              <w:rPr>
                <w:noProof/>
              </w:rPr>
              <w:t>Customizing the Marquee Template Settings parent:</w:t>
            </w:r>
          </w:p>
        </w:tc>
        <w:tc>
          <w:tcPr>
            <w:tcW w:w="7407" w:type="dxa"/>
          </w:tcPr>
          <w:p w:rsidR="00000000" w:rsidRDefault="00785B4E">
            <w:pPr>
              <w:rPr>
                <w:lang w:val="fr-FR"/>
              </w:rPr>
            </w:pPr>
            <w:r>
              <w:rPr>
                <w:lang w:val="fr-FR"/>
              </w:rPr>
              <w:t>Personnalisation du parent Param</w:t>
            </w:r>
            <w:r>
              <w:rPr>
                <w:lang w:val="fr-FR"/>
              </w:rPr>
              <w:t>è</w:t>
            </w:r>
            <w:r>
              <w:rPr>
                <w:lang w:val="fr-FR"/>
              </w:rPr>
              <w:t>tres du mod</w:t>
            </w:r>
            <w:r>
              <w:rPr>
                <w:lang w:val="fr-FR"/>
              </w:rPr>
              <w:t>è</w:t>
            </w:r>
            <w:r>
              <w:rPr>
                <w:lang w:val="fr-FR"/>
              </w:rPr>
              <w:t>le de s</w:t>
            </w:r>
            <w:r>
              <w:rPr>
                <w:lang w:val="fr-FR"/>
              </w:rPr>
              <w:t>é</w:t>
            </w:r>
            <w:r>
              <w:rPr>
                <w:lang w:val="fr-FR"/>
              </w:rPr>
              <w:t>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0e905422-3497-46c6-9f6f-e89fb897d036</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cb41b4b3-1e42-419d-8a42-dc171d481db0</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w:t>
            </w:r>
            <w:r>
              <w:rPr>
                <w:lang w:val="fr-FR"/>
              </w:rPr>
              <w:t>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bc0e805d-f1cb-47bc-a727-7061f125e40a</w:t>
            </w:r>
          </w:p>
        </w:tc>
        <w:tc>
          <w:tcPr>
            <w:tcW w:w="7407" w:type="dxa"/>
            <w:shd w:val="clear" w:color="auto" w:fill="F2F2F2" w:themeFill="background1" w:themeFillShade="F2"/>
          </w:tcPr>
          <w:p w:rsidR="00000000" w:rsidRDefault="00785B4E">
            <w:pPr>
              <w:rPr>
                <w:noProof/>
              </w:rPr>
            </w:pPr>
            <w:r>
              <w:rPr>
                <w:noProof/>
              </w:rPr>
              <w:t>Customizing the Marquee Template Settings</w:t>
            </w:r>
          </w:p>
        </w:tc>
        <w:tc>
          <w:tcPr>
            <w:tcW w:w="7407" w:type="dxa"/>
          </w:tcPr>
          <w:p w:rsidR="00000000" w:rsidRDefault="00785B4E">
            <w:pPr>
              <w:rPr>
                <w:lang w:val="fr-FR"/>
              </w:rPr>
            </w:pPr>
            <w:r>
              <w:rPr>
                <w:lang w:val="fr-FR"/>
              </w:rPr>
              <w:t>Personnalisation des param</w:t>
            </w:r>
            <w:r>
              <w:rPr>
                <w:lang w:val="fr-FR"/>
              </w:rPr>
              <w:t>è</w:t>
            </w:r>
            <w:r>
              <w:rPr>
                <w:lang w:val="fr-FR"/>
              </w:rPr>
              <w:t>tres du mod</w:t>
            </w:r>
            <w:r>
              <w:rPr>
                <w:lang w:val="fr-FR"/>
              </w:rPr>
              <w:t>è</w:t>
            </w:r>
            <w:r>
              <w:rPr>
                <w:lang w:val="fr-FR"/>
              </w:rPr>
              <w:t>le de s</w:t>
            </w:r>
            <w:r>
              <w:rPr>
                <w:lang w:val="fr-FR"/>
              </w:rPr>
              <w:t>é</w:t>
            </w:r>
            <w:r>
              <w:rPr>
                <w:lang w:val="fr-FR"/>
              </w:rPr>
              <w:t>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e6333aed-ae9b-4889-b752-a5b64babafdc</w:t>
            </w:r>
          </w:p>
        </w:tc>
        <w:tc>
          <w:tcPr>
            <w:tcW w:w="7407" w:type="dxa"/>
            <w:shd w:val="clear" w:color="auto" w:fill="F2F2F2" w:themeFill="background1" w:themeFillShade="F2"/>
          </w:tcPr>
          <w:p w:rsidR="00000000" w:rsidRDefault="00785B4E">
            <w:pPr>
              <w:rPr>
                <w:noProof/>
              </w:rPr>
            </w:pPr>
            <w:r>
              <w:rPr>
                <w:noProof/>
              </w:rPr>
              <w:t>In this topic you will learn how to customize the settings for</w:t>
            </w:r>
            <w:r>
              <w:rPr>
                <w:noProof/>
              </w:rPr>
              <w:t xml:space="preserve"> the Marquee template.</w:t>
            </w:r>
          </w:p>
        </w:tc>
        <w:tc>
          <w:tcPr>
            <w:tcW w:w="7407" w:type="dxa"/>
          </w:tcPr>
          <w:p w:rsidR="00000000" w:rsidRDefault="00785B4E">
            <w:pPr>
              <w:rPr>
                <w:lang w:val="fr-FR"/>
              </w:rPr>
            </w:pPr>
            <w:r>
              <w:rPr>
                <w:lang w:val="fr-FR"/>
              </w:rPr>
              <w:t xml:space="preserve">Dans cette rubrique, vous allez apprendre </w:t>
            </w:r>
            <w:r>
              <w:rPr>
                <w:lang w:val="fr-FR"/>
              </w:rPr>
              <w:t>à</w:t>
            </w:r>
            <w:r>
              <w:rPr>
                <w:lang w:val="fr-FR"/>
              </w:rPr>
              <w:t xml:space="preserve"> personnaliser les param</w:t>
            </w:r>
            <w:r>
              <w:rPr>
                <w:lang w:val="fr-FR"/>
              </w:rPr>
              <w:t>è</w:t>
            </w:r>
            <w:r>
              <w:rPr>
                <w:lang w:val="fr-FR"/>
              </w:rPr>
              <w:t>tres du mod</w:t>
            </w:r>
            <w:r>
              <w:rPr>
                <w:lang w:val="fr-FR"/>
              </w:rPr>
              <w:t>è</w:t>
            </w:r>
            <w:r>
              <w:rPr>
                <w:lang w:val="fr-FR"/>
              </w:rPr>
              <w:t>le de s</w:t>
            </w:r>
            <w:r>
              <w:rPr>
                <w:lang w:val="fr-FR"/>
              </w:rPr>
              <w:t>é</w:t>
            </w:r>
            <w:r>
              <w:rPr>
                <w:lang w:val="fr-FR"/>
              </w:rPr>
              <w:t>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3efebcc0-2b0a-4538-8727-0a5a71b17b8b</w:t>
            </w:r>
          </w:p>
        </w:tc>
        <w:tc>
          <w:tcPr>
            <w:tcW w:w="7407" w:type="dxa"/>
            <w:shd w:val="clear" w:color="auto" w:fill="F2F2F2" w:themeFill="background1" w:themeFillShade="F2"/>
          </w:tcPr>
          <w:p w:rsidR="00000000" w:rsidRDefault="00785B4E">
            <w:pPr>
              <w:rPr>
                <w:noProof/>
              </w:rPr>
            </w:pPr>
            <w:r>
              <w:rPr>
                <w:noProof/>
              </w:rPr>
              <w:t>Wh</w:t>
            </w:r>
            <w:r>
              <w:rPr>
                <w:noProof/>
              </w:rPr>
              <w:t>en a Portal Experience is created using the Marquee template, several template specific settings can be configured.</w:t>
            </w:r>
          </w:p>
        </w:tc>
        <w:tc>
          <w:tcPr>
            <w:tcW w:w="7407" w:type="dxa"/>
          </w:tcPr>
          <w:p w:rsidR="00000000" w:rsidRDefault="00785B4E">
            <w:pPr>
              <w:rPr>
                <w:lang w:val="fr-FR"/>
              </w:rPr>
            </w:pPr>
            <w:r>
              <w:rPr>
                <w:lang w:val="fr-FR"/>
              </w:rPr>
              <w:t>Lorsqu'une exp</w:t>
            </w:r>
            <w:r>
              <w:rPr>
                <w:lang w:val="fr-FR"/>
              </w:rPr>
              <w:t>é</w:t>
            </w:r>
            <w:r>
              <w:rPr>
                <w:lang w:val="fr-FR"/>
              </w:rPr>
              <w:t>rience de portail est cr</w:t>
            </w:r>
            <w:r>
              <w:rPr>
                <w:lang w:val="fr-FR"/>
              </w:rPr>
              <w:t>éé</w:t>
            </w:r>
            <w:r>
              <w:rPr>
                <w:lang w:val="fr-FR"/>
              </w:rPr>
              <w:t xml:space="preserve">e </w:t>
            </w:r>
            <w:r>
              <w:rPr>
                <w:lang w:val="fr-FR"/>
              </w:rPr>
              <w:t>à</w:t>
            </w:r>
            <w:r>
              <w:rPr>
                <w:lang w:val="fr-FR"/>
              </w:rPr>
              <w:t xml:space="preserve"> l'aide du mod</w:t>
            </w:r>
            <w:r>
              <w:rPr>
                <w:lang w:val="fr-FR"/>
              </w:rPr>
              <w:t>è</w:t>
            </w:r>
            <w:r>
              <w:rPr>
                <w:lang w:val="fr-FR"/>
              </w:rPr>
              <w:t>le Marquee, plusieurs param</w:t>
            </w:r>
            <w:r>
              <w:rPr>
                <w:lang w:val="fr-FR"/>
              </w:rPr>
              <w:t>è</w:t>
            </w:r>
            <w:r>
              <w:rPr>
                <w:lang w:val="fr-FR"/>
              </w:rPr>
              <w:t>tres sp</w:t>
            </w:r>
            <w:r>
              <w:rPr>
                <w:lang w:val="fr-FR"/>
              </w:rPr>
              <w:t>é</w:t>
            </w:r>
            <w:r>
              <w:rPr>
                <w:lang w:val="fr-FR"/>
              </w:rPr>
              <w:t>cifiques au mod</w:t>
            </w:r>
            <w:r>
              <w:rPr>
                <w:lang w:val="fr-FR"/>
              </w:rPr>
              <w:t>è</w:t>
            </w:r>
            <w:r>
              <w:rPr>
                <w:lang w:val="fr-FR"/>
              </w:rPr>
              <w:t xml:space="preserve">le peuvent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3d2d13ee-595c-4f18-a3b7-5ebabcb1a299</w:t>
            </w:r>
          </w:p>
        </w:tc>
        <w:tc>
          <w:tcPr>
            <w:tcW w:w="7407" w:type="dxa"/>
            <w:shd w:val="clear" w:color="auto" w:fill="F2F2F2" w:themeFill="background1" w:themeFillShade="F2"/>
          </w:tcPr>
          <w:p w:rsidR="00000000" w:rsidRDefault="00785B4E">
            <w:pPr>
              <w:rPr>
                <w:noProof/>
              </w:rPr>
            </w:pPr>
            <w:r>
              <w:rPr>
                <w:noProof/>
              </w:rPr>
              <w:t xml:space="preserve">To configure the settings for the Marquee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du mod</w:t>
            </w:r>
            <w:r>
              <w:rPr>
                <w:lang w:val="fr-FR"/>
              </w:rPr>
              <w:t>è</w:t>
            </w:r>
            <w:r>
              <w:rPr>
                <w:lang w:val="fr-FR"/>
              </w:rPr>
              <w:t>le de s</w:t>
            </w:r>
            <w:r>
              <w:rPr>
                <w:lang w:val="fr-FR"/>
              </w:rPr>
              <w:t>é</w:t>
            </w:r>
            <w:r>
              <w:rPr>
                <w:lang w:val="fr-FR"/>
              </w:rPr>
              <w:t>lection de s</w:t>
            </w:r>
            <w:r>
              <w:rPr>
                <w:lang w:val="fr-FR"/>
              </w:rPr>
              <w:t>é</w:t>
            </w:r>
            <w:r>
              <w:rPr>
                <w:lang w:val="fr-FR"/>
              </w:rPr>
              <w:t>l</w:t>
            </w:r>
            <w:r>
              <w:rPr>
                <w:lang w:val="fr-FR"/>
              </w:rPr>
              <w:t>ection, modifiez l'exp</w:t>
            </w:r>
            <w:r>
              <w:rPr>
                <w:lang w:val="fr-FR"/>
              </w:rPr>
              <w:t>é</w:t>
            </w:r>
            <w:r>
              <w:rPr>
                <w:lang w:val="fr-FR"/>
              </w:rPr>
              <w:t xml:space="preserve">rience et cliquez sur </w:t>
            </w:r>
            <w:r>
              <w:rPr>
                <w:rStyle w:val="mqInternal"/>
                <w:noProof/>
                <w:lang w:val="fr-FR"/>
              </w:rPr>
              <w:t>[1}</w:t>
            </w:r>
            <w:r>
              <w:rPr>
                <w:lang w:val="fr-FR"/>
              </w:rPr>
              <w:t>Param</w:t>
            </w:r>
            <w:r>
              <w:rPr>
                <w:lang w:val="fr-FR"/>
              </w:rPr>
              <w:t>è</w:t>
            </w:r>
            <w:r>
              <w:rPr>
                <w:lang w:val="fr-FR"/>
              </w:rPr>
              <w:t>tres du &gt; mod</w:t>
            </w:r>
            <w:r>
              <w:rPr>
                <w:lang w:val="fr-FR"/>
              </w:rPr>
              <w:t>è</w:t>
            </w:r>
            <w:r>
              <w:rPr>
                <w:lang w:val="fr-FR"/>
              </w:rPr>
              <w:t>le APPARENCE ET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c1510f09-1643-43db-9a0b-b9e4a7848571</w:t>
            </w:r>
          </w:p>
        </w:tc>
        <w:tc>
          <w:tcPr>
            <w:tcW w:w="7407" w:type="dxa"/>
            <w:shd w:val="clear" w:color="auto" w:fill="F2F2F2" w:themeFill="background1" w:themeFillShade="F2"/>
          </w:tcPr>
          <w:p w:rsidR="00000000" w:rsidRDefault="00785B4E">
            <w:pPr>
              <w:rPr>
                <w:noProof/>
              </w:rPr>
            </w:pPr>
            <w:r>
              <w:rPr>
                <w:noProof/>
              </w:rPr>
              <w:t>The featured video is the video that currently playing.</w:t>
            </w:r>
          </w:p>
        </w:tc>
        <w:tc>
          <w:tcPr>
            <w:tcW w:w="7407" w:type="dxa"/>
          </w:tcPr>
          <w:p w:rsidR="00000000" w:rsidRDefault="00785B4E">
            <w:pPr>
              <w:rPr>
                <w:lang w:val="fr-FR"/>
              </w:rPr>
            </w:pPr>
            <w:r>
              <w:rPr>
                <w:lang w:val="fr-FR"/>
              </w:rPr>
              <w:t>La vid</w:t>
            </w:r>
            <w:r>
              <w:rPr>
                <w:lang w:val="fr-FR"/>
              </w:rPr>
              <w:t>é</w:t>
            </w:r>
            <w:r>
              <w:rPr>
                <w:lang w:val="fr-FR"/>
              </w:rPr>
              <w:t>o en vedette est la vid</w:t>
            </w:r>
            <w:r>
              <w:rPr>
                <w:lang w:val="fr-FR"/>
              </w:rPr>
              <w:t>é</w:t>
            </w:r>
            <w:r>
              <w:rPr>
                <w:lang w:val="fr-FR"/>
              </w:rPr>
              <w:t>o en cours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0a47ad4f-592a-4896-a199-388ef9d10b8e</w:t>
            </w:r>
          </w:p>
        </w:tc>
        <w:tc>
          <w:tcPr>
            <w:tcW w:w="7407" w:type="dxa"/>
            <w:shd w:val="clear" w:color="auto" w:fill="F2F2F2" w:themeFill="background1" w:themeFillShade="F2"/>
          </w:tcPr>
          <w:p w:rsidR="00000000" w:rsidRDefault="00785B4E">
            <w:pPr>
              <w:rPr>
                <w:noProof/>
              </w:rPr>
            </w:pPr>
            <w:r>
              <w:rPr>
                <w:noProof/>
              </w:rPr>
              <w:t xml:space="preserve">Select an option that determines what the </w:t>
            </w:r>
            <w:r>
              <w:rPr>
                <w:rStyle w:val="mqInternal"/>
                <w:noProof/>
              </w:rPr>
              <w:t>[1}</w:t>
            </w:r>
            <w:r>
              <w:rPr>
                <w:noProof/>
              </w:rPr>
              <w:t>Featured Video Behavior</w:t>
            </w:r>
            <w:r>
              <w:rPr>
                <w:rStyle w:val="mqInternal"/>
                <w:noProof/>
              </w:rPr>
              <w:t>{2]</w:t>
            </w:r>
            <w:r>
              <w:rPr>
                <w:noProof/>
              </w:rPr>
              <w:t xml:space="preserve"> will be:</w:t>
            </w:r>
          </w:p>
        </w:tc>
        <w:tc>
          <w:tcPr>
            <w:tcW w:w="7407" w:type="dxa"/>
          </w:tcPr>
          <w:p w:rsidR="00000000" w:rsidRDefault="00785B4E">
            <w:pPr>
              <w:rPr>
                <w:lang w:val="fr-FR"/>
              </w:rPr>
            </w:pPr>
            <w:r>
              <w:rPr>
                <w:lang w:val="fr-FR"/>
              </w:rPr>
              <w:t>S</w:t>
            </w:r>
            <w:r>
              <w:rPr>
                <w:lang w:val="fr-FR"/>
              </w:rPr>
              <w:t>é</w:t>
            </w:r>
            <w:r>
              <w:rPr>
                <w:lang w:val="fr-FR"/>
              </w:rPr>
              <w:t>lectionnez une option qui d</w:t>
            </w:r>
            <w:r>
              <w:rPr>
                <w:lang w:val="fr-FR"/>
              </w:rPr>
              <w:t>é</w:t>
            </w:r>
            <w:r>
              <w:rPr>
                <w:lang w:val="fr-FR"/>
              </w:rPr>
              <w:t xml:space="preserve">termine le </w:t>
            </w:r>
            <w:r>
              <w:rPr>
                <w:rStyle w:val="mqInternal"/>
                <w:noProof/>
                <w:lang w:val="fr-FR"/>
              </w:rPr>
              <w:t>[1}</w:t>
            </w:r>
            <w:r>
              <w:rPr>
                <w:lang w:val="fr-FR"/>
              </w:rPr>
              <w:t>comportement vid</w:t>
            </w:r>
            <w:r>
              <w:rPr>
                <w:lang w:val="fr-FR"/>
              </w:rPr>
              <w:t>é</w:t>
            </w:r>
            <w:r>
              <w:rPr>
                <w:lang w:val="fr-FR"/>
              </w:rPr>
              <w:t>o en vedette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7e</w:t>
            </w:r>
            <w:r>
              <w:rPr>
                <w:noProof/>
                <w:sz w:val="2"/>
              </w:rPr>
              <w:t>9f0cac-3b76-4578-879d-c6f68fbf6831</w:t>
            </w:r>
          </w:p>
        </w:tc>
        <w:tc>
          <w:tcPr>
            <w:tcW w:w="7407" w:type="dxa"/>
            <w:shd w:val="clear" w:color="auto" w:fill="F2F2F2" w:themeFill="background1" w:themeFillShade="F2"/>
          </w:tcPr>
          <w:p w:rsidR="00000000" w:rsidRDefault="00785B4E">
            <w:pPr>
              <w:rPr>
                <w:noProof/>
              </w:rPr>
            </w:pPr>
            <w:r>
              <w:rPr>
                <w:rStyle w:val="mqInternal"/>
                <w:noProof/>
              </w:rPr>
              <w:t>[1}</w:t>
            </w:r>
            <w:r>
              <w:rPr>
                <w:noProof/>
              </w:rPr>
              <w:t>Maintain the currently selected video as the featured video</w:t>
            </w:r>
            <w:r>
              <w:rPr>
                <w:rStyle w:val="mqInternal"/>
                <w:noProof/>
              </w:rPr>
              <w:t>{2]</w:t>
            </w:r>
            <w:r>
              <w:rPr>
                <w:noProof/>
              </w:rPr>
              <w:t xml:space="preserve"> - The selected video is the featured video</w:t>
            </w:r>
          </w:p>
        </w:tc>
        <w:tc>
          <w:tcPr>
            <w:tcW w:w="7407" w:type="dxa"/>
          </w:tcPr>
          <w:p w:rsidR="00000000" w:rsidRDefault="00785B4E">
            <w:pPr>
              <w:rPr>
                <w:lang w:val="fr-FR"/>
              </w:rPr>
            </w:pPr>
            <w:r>
              <w:rPr>
                <w:rStyle w:val="mqInternal"/>
                <w:noProof/>
                <w:lang w:val="fr-FR"/>
              </w:rPr>
              <w:t>[1}</w:t>
            </w:r>
            <w:r>
              <w:rPr>
                <w:lang w:val="fr-FR"/>
              </w:rPr>
              <w:t>Maintenir la vid</w:t>
            </w:r>
            <w:r>
              <w:rPr>
                <w:lang w:val="fr-FR"/>
              </w:rPr>
              <w:t>é</w:t>
            </w:r>
            <w:r>
              <w:rPr>
                <w:lang w:val="fr-FR"/>
              </w:rPr>
              <w:t>o actuellement s</w:t>
            </w:r>
            <w:r>
              <w:rPr>
                <w:lang w:val="fr-FR"/>
              </w:rPr>
              <w:t>é</w:t>
            </w:r>
            <w:r>
              <w:rPr>
                <w:lang w:val="fr-FR"/>
              </w:rPr>
              <w:t>lectionn</w:t>
            </w:r>
            <w:r>
              <w:rPr>
                <w:lang w:val="fr-FR"/>
              </w:rPr>
              <w:t>é</w:t>
            </w:r>
            <w:r>
              <w:rPr>
                <w:lang w:val="fr-FR"/>
              </w:rPr>
              <w:t>e comme vid</w:t>
            </w:r>
            <w:r>
              <w:rPr>
                <w:lang w:val="fr-FR"/>
              </w:rPr>
              <w:t>é</w:t>
            </w:r>
            <w:r>
              <w:rPr>
                <w:lang w:val="fr-FR"/>
              </w:rPr>
              <w:t>o en vedette</w:t>
            </w:r>
            <w:r>
              <w:rPr>
                <w:rStyle w:val="mqInternal"/>
                <w:noProof/>
                <w:lang w:val="fr-FR"/>
              </w:rPr>
              <w:t>{2]</w:t>
            </w:r>
            <w:r>
              <w:rPr>
                <w:lang w:val="fr-FR"/>
              </w:rPr>
              <w:t xml:space="preserve"> - La vid</w:t>
            </w:r>
            <w:r>
              <w:rPr>
                <w:lang w:val="fr-FR"/>
              </w:rPr>
              <w:t>é</w:t>
            </w:r>
            <w:r>
              <w:rPr>
                <w:lang w:val="fr-FR"/>
              </w:rPr>
              <w:t>o s</w:t>
            </w:r>
            <w:r>
              <w:rPr>
                <w:lang w:val="fr-FR"/>
              </w:rPr>
              <w:t>é</w:t>
            </w:r>
            <w:r>
              <w:rPr>
                <w:lang w:val="fr-FR"/>
              </w:rPr>
              <w:t>lectionn</w:t>
            </w:r>
            <w:r>
              <w:rPr>
                <w:lang w:val="fr-FR"/>
              </w:rPr>
              <w:t>é</w:t>
            </w:r>
            <w:r>
              <w:rPr>
                <w:lang w:val="fr-FR"/>
              </w:rPr>
              <w:t>e est la vid</w:t>
            </w:r>
            <w:r>
              <w:rPr>
                <w:lang w:val="fr-FR"/>
              </w:rPr>
              <w:t>é</w:t>
            </w:r>
            <w:r>
              <w:rPr>
                <w:lang w:val="fr-FR"/>
              </w:rPr>
              <w:t>o e</w:t>
            </w:r>
            <w:r>
              <w:rPr>
                <w:lang w:val="fr-FR"/>
              </w:rPr>
              <w:t>n vedette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5f75be1a-4b65-4cb3-90f6-adb1705109c8</w:t>
            </w:r>
          </w:p>
        </w:tc>
        <w:tc>
          <w:tcPr>
            <w:tcW w:w="7407" w:type="dxa"/>
            <w:shd w:val="clear" w:color="auto" w:fill="F2F2F2" w:themeFill="background1" w:themeFillShade="F2"/>
          </w:tcPr>
          <w:p w:rsidR="00000000" w:rsidRDefault="00785B4E">
            <w:pPr>
              <w:rPr>
                <w:noProof/>
              </w:rPr>
            </w:pPr>
            <w:r>
              <w:rPr>
                <w:rStyle w:val="mqInternal"/>
                <w:noProof/>
              </w:rPr>
              <w:t>[1}</w:t>
            </w:r>
            <w:r>
              <w:rPr>
                <w:noProof/>
              </w:rPr>
              <w:t>Change the featured video to the first video of the selected category</w:t>
            </w:r>
            <w:r>
              <w:rPr>
                <w:rStyle w:val="mqInternal"/>
                <w:noProof/>
              </w:rPr>
              <w:t>{2]</w:t>
            </w:r>
            <w:r>
              <w:rPr>
                <w:noProof/>
              </w:rPr>
              <w:t xml:space="preserve"> - The featured video will be the first video of the collection when the viewer navigates to another category.</w:t>
            </w:r>
          </w:p>
        </w:tc>
        <w:tc>
          <w:tcPr>
            <w:tcW w:w="7407" w:type="dxa"/>
          </w:tcPr>
          <w:p w:rsidR="00000000" w:rsidRDefault="00785B4E">
            <w:pPr>
              <w:rPr>
                <w:lang w:val="fr-FR"/>
              </w:rPr>
            </w:pPr>
            <w:r>
              <w:rPr>
                <w:rStyle w:val="mqInternal"/>
                <w:noProof/>
                <w:lang w:val="fr-FR"/>
              </w:rPr>
              <w:t>[1}</w:t>
            </w:r>
            <w:r>
              <w:rPr>
                <w:lang w:val="fr-FR"/>
              </w:rPr>
              <w:t>Remplacez la vid</w:t>
            </w:r>
            <w:r>
              <w:rPr>
                <w:lang w:val="fr-FR"/>
              </w:rPr>
              <w:t>é</w:t>
            </w:r>
            <w:r>
              <w:rPr>
                <w:lang w:val="fr-FR"/>
              </w:rPr>
              <w:t>o en vedette par la premi</w:t>
            </w:r>
            <w:r>
              <w:rPr>
                <w:lang w:val="fr-FR"/>
              </w:rPr>
              <w:t>è</w:t>
            </w:r>
            <w:r>
              <w:rPr>
                <w:lang w:val="fr-FR"/>
              </w:rPr>
              <w:t>re vid</w:t>
            </w:r>
            <w:r>
              <w:rPr>
                <w:lang w:val="fr-FR"/>
              </w:rPr>
              <w:t>é</w:t>
            </w:r>
            <w:r>
              <w:rPr>
                <w:lang w:val="fr-FR"/>
              </w:rPr>
              <w:t>o de la cat</w:t>
            </w:r>
            <w:r>
              <w:rPr>
                <w:lang w:val="fr-FR"/>
              </w:rPr>
              <w:t>é</w:t>
            </w:r>
            <w:r>
              <w:rPr>
                <w:lang w:val="fr-FR"/>
              </w:rPr>
              <w:t>gorie s</w:t>
            </w:r>
            <w:r>
              <w:rPr>
                <w:lang w:val="fr-FR"/>
              </w:rPr>
              <w:t>é</w:t>
            </w:r>
            <w:r>
              <w:rPr>
                <w:lang w:val="fr-FR"/>
              </w:rPr>
              <w:t>lectionn</w:t>
            </w:r>
            <w:r>
              <w:rPr>
                <w:lang w:val="fr-FR"/>
              </w:rPr>
              <w:t>é</w:t>
            </w:r>
            <w:r>
              <w:rPr>
                <w:lang w:val="fr-FR"/>
              </w:rPr>
              <w:t>e</w:t>
            </w:r>
            <w:r>
              <w:rPr>
                <w:rStyle w:val="mqInternal"/>
                <w:noProof/>
                <w:lang w:val="fr-FR"/>
              </w:rPr>
              <w:t>{2]</w:t>
            </w:r>
            <w:r>
              <w:rPr>
                <w:lang w:val="fr-FR"/>
              </w:rPr>
              <w:t xml:space="preserve"> - La vid</w:t>
            </w:r>
            <w:r>
              <w:rPr>
                <w:lang w:val="fr-FR"/>
              </w:rPr>
              <w:t>é</w:t>
            </w:r>
            <w:r>
              <w:rPr>
                <w:lang w:val="fr-FR"/>
              </w:rPr>
              <w:t>o en vedette sera la premi</w:t>
            </w:r>
            <w:r>
              <w:rPr>
                <w:lang w:val="fr-FR"/>
              </w:rPr>
              <w:t>è</w:t>
            </w:r>
            <w:r>
              <w:rPr>
                <w:lang w:val="fr-FR"/>
              </w:rPr>
              <w:t>re vid</w:t>
            </w:r>
            <w:r>
              <w:rPr>
                <w:lang w:val="fr-FR"/>
              </w:rPr>
              <w:t>é</w:t>
            </w:r>
            <w:r>
              <w:rPr>
                <w:lang w:val="fr-FR"/>
              </w:rPr>
              <w:t>o de la collection lorsque le spectateur acc</w:t>
            </w:r>
            <w:r>
              <w:rPr>
                <w:lang w:val="fr-FR"/>
              </w:rPr>
              <w:t>è</w:t>
            </w:r>
            <w:r>
              <w:rPr>
                <w:lang w:val="fr-FR"/>
              </w:rPr>
              <w:t xml:space="preserve">de </w:t>
            </w:r>
            <w:r>
              <w:rPr>
                <w:lang w:val="fr-FR"/>
              </w:rPr>
              <w:t>à</w:t>
            </w:r>
            <w:r>
              <w:rPr>
                <w:lang w:val="fr-FR"/>
              </w:rPr>
              <w:t xml:space="preserve"> une autre cat</w:t>
            </w:r>
            <w:r>
              <w:rPr>
                <w:lang w:val="fr-FR"/>
              </w:rPr>
              <w:t>é</w:t>
            </w:r>
            <w:r>
              <w:rPr>
                <w:lang w:val="fr-FR"/>
              </w:rPr>
              <w:t>gorie.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customizing-chronicle-template-settings.html</w:t>
            </w:r>
          </w:p>
          <w:p w:rsidR="00000000" w:rsidRDefault="00785B4E">
            <w:pPr>
              <w:jc w:val="center"/>
              <w:rPr>
                <w:b/>
                <w:noProof/>
              </w:rPr>
            </w:pPr>
            <w:r>
              <w:rPr>
                <w:b/>
                <w:noProof/>
              </w:rPr>
              <w:t>MQ971010 e63</w:t>
            </w:r>
            <w:r>
              <w:rPr>
                <w:b/>
                <w:noProof/>
              </w:rPr>
              <w:t>977f0-9568-4bf9-8f49-63d0fb217d49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6c3c6be2-736d-4b1a-a09f-92557afee923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139e15eb-920c-4f94-81b0-0256ee29de2f</w:t>
            </w:r>
          </w:p>
        </w:tc>
        <w:tc>
          <w:tcPr>
            <w:tcW w:w="7407" w:type="dxa"/>
            <w:shd w:val="clear" w:color="auto" w:fill="F2F2F2" w:themeFill="background1" w:themeFillShade="F2"/>
          </w:tcPr>
          <w:p w:rsidR="00000000" w:rsidRDefault="00785B4E">
            <w:pPr>
              <w:rPr>
                <w:noProof/>
              </w:rPr>
            </w:pPr>
            <w:r>
              <w:rPr>
                <w:noProof/>
              </w:rPr>
              <w:t>Customizing the Chronicle Template Settings parent:</w:t>
            </w:r>
          </w:p>
        </w:tc>
        <w:tc>
          <w:tcPr>
            <w:tcW w:w="7407" w:type="dxa"/>
          </w:tcPr>
          <w:p w:rsidR="00000000" w:rsidRDefault="00785B4E">
            <w:pPr>
              <w:rPr>
                <w:lang w:val="fr-FR"/>
              </w:rPr>
            </w:pPr>
            <w:r>
              <w:rPr>
                <w:lang w:val="fr-FR"/>
              </w:rPr>
              <w:t>Personnalisation du parent Param</w:t>
            </w:r>
            <w:r>
              <w:rPr>
                <w:lang w:val="fr-FR"/>
              </w:rPr>
              <w:t>è</w:t>
            </w:r>
            <w:r>
              <w:rPr>
                <w:lang w:val="fr-FR"/>
              </w:rPr>
              <w:t>tres du mod</w:t>
            </w:r>
            <w:r>
              <w:rPr>
                <w:lang w:val="fr-FR"/>
              </w:rPr>
              <w:t>è</w:t>
            </w:r>
            <w:r>
              <w:rPr>
                <w:lang w:val="fr-FR"/>
              </w:rPr>
              <w:t>le de chronique: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434db58b-79b2-4e21-9d8c-6b9d3358b1a0</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1292fd1b-af3f-42ea-b088-fb74487c096b</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8cad8b7e-ec6c-41ff-b7e1-32676f52740a</w:t>
            </w:r>
          </w:p>
        </w:tc>
        <w:tc>
          <w:tcPr>
            <w:tcW w:w="7407" w:type="dxa"/>
            <w:shd w:val="clear" w:color="auto" w:fill="F2F2F2" w:themeFill="background1" w:themeFillShade="F2"/>
          </w:tcPr>
          <w:p w:rsidR="00000000" w:rsidRDefault="00785B4E">
            <w:pPr>
              <w:rPr>
                <w:noProof/>
              </w:rPr>
            </w:pPr>
            <w:r>
              <w:rPr>
                <w:noProof/>
              </w:rPr>
              <w:t>Customizing the Chronicle Template Settings</w:t>
            </w:r>
          </w:p>
        </w:tc>
        <w:tc>
          <w:tcPr>
            <w:tcW w:w="7407" w:type="dxa"/>
          </w:tcPr>
          <w:p w:rsidR="00000000" w:rsidRDefault="00785B4E">
            <w:pPr>
              <w:rPr>
                <w:lang w:val="fr-FR"/>
              </w:rPr>
            </w:pPr>
            <w:r>
              <w:rPr>
                <w:lang w:val="fr-FR"/>
              </w:rPr>
              <w:t>Personnalisation des param</w:t>
            </w:r>
            <w:r>
              <w:rPr>
                <w:lang w:val="fr-FR"/>
              </w:rPr>
              <w:t>è</w:t>
            </w:r>
            <w:r>
              <w:rPr>
                <w:lang w:val="fr-FR"/>
              </w:rPr>
              <w:t>tres du mod</w:t>
            </w:r>
            <w:r>
              <w:rPr>
                <w:lang w:val="fr-FR"/>
              </w:rPr>
              <w:t>è</w:t>
            </w:r>
            <w:r>
              <w:rPr>
                <w:lang w:val="fr-FR"/>
              </w:rPr>
              <w:t>le Chronicle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62028854-dbff-4500-87f7-caa06ee615bd</w:t>
            </w:r>
          </w:p>
        </w:tc>
        <w:tc>
          <w:tcPr>
            <w:tcW w:w="7407" w:type="dxa"/>
            <w:shd w:val="clear" w:color="auto" w:fill="F2F2F2" w:themeFill="background1" w:themeFillShade="F2"/>
          </w:tcPr>
          <w:p w:rsidR="00000000" w:rsidRDefault="00785B4E">
            <w:pPr>
              <w:rPr>
                <w:noProof/>
              </w:rPr>
            </w:pPr>
            <w:r>
              <w:rPr>
                <w:noProof/>
              </w:rPr>
              <w:t>In this topic you will learn how to customize the settings for the Chronicle template.</w:t>
            </w:r>
          </w:p>
        </w:tc>
        <w:tc>
          <w:tcPr>
            <w:tcW w:w="7407" w:type="dxa"/>
          </w:tcPr>
          <w:p w:rsidR="00000000" w:rsidRDefault="00785B4E">
            <w:pPr>
              <w:rPr>
                <w:lang w:val="fr-FR"/>
              </w:rPr>
            </w:pPr>
            <w:r>
              <w:rPr>
                <w:lang w:val="fr-FR"/>
              </w:rPr>
              <w:t>Dans cette rubrique, vous apprendrez comment personnaliser les param</w:t>
            </w:r>
            <w:r>
              <w:rPr>
                <w:lang w:val="fr-FR"/>
              </w:rPr>
              <w:t>è</w:t>
            </w:r>
            <w:r>
              <w:rPr>
                <w:lang w:val="fr-FR"/>
              </w:rPr>
              <w:t>tres du</w:t>
            </w:r>
            <w:r>
              <w:rPr>
                <w:lang w:val="fr-FR"/>
              </w:rPr>
              <w:t xml:space="preserve"> mod</w:t>
            </w:r>
            <w:r>
              <w:rPr>
                <w:lang w:val="fr-FR"/>
              </w:rPr>
              <w:t>è</w:t>
            </w:r>
            <w:r>
              <w:rPr>
                <w:lang w:val="fr-FR"/>
              </w:rPr>
              <w:t>le Chronicle.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82c48130-11f8-4919-94e2-3c789e8b9084</w:t>
            </w:r>
          </w:p>
        </w:tc>
        <w:tc>
          <w:tcPr>
            <w:tcW w:w="7407" w:type="dxa"/>
            <w:shd w:val="clear" w:color="auto" w:fill="F2F2F2" w:themeFill="background1" w:themeFillShade="F2"/>
          </w:tcPr>
          <w:p w:rsidR="00000000" w:rsidRDefault="00785B4E">
            <w:pPr>
              <w:rPr>
                <w:noProof/>
              </w:rPr>
            </w:pPr>
            <w:r>
              <w:rPr>
                <w:noProof/>
              </w:rPr>
              <w:t>When a Portal Experience is created using the Chronicle template, several template specific settings can be configured.</w:t>
            </w:r>
          </w:p>
        </w:tc>
        <w:tc>
          <w:tcPr>
            <w:tcW w:w="7407" w:type="dxa"/>
          </w:tcPr>
          <w:p w:rsidR="00000000" w:rsidRDefault="00785B4E">
            <w:pPr>
              <w:rPr>
                <w:lang w:val="fr-FR"/>
              </w:rPr>
            </w:pPr>
            <w:r>
              <w:rPr>
                <w:lang w:val="fr-FR"/>
              </w:rPr>
              <w:t>Lorsqu'une exp</w:t>
            </w:r>
            <w:r>
              <w:rPr>
                <w:lang w:val="fr-FR"/>
              </w:rPr>
              <w:t>é</w:t>
            </w:r>
            <w:r>
              <w:rPr>
                <w:lang w:val="fr-FR"/>
              </w:rPr>
              <w:t>rience de portail est cr</w:t>
            </w:r>
            <w:r>
              <w:rPr>
                <w:lang w:val="fr-FR"/>
              </w:rPr>
              <w:t>éé</w:t>
            </w:r>
            <w:r>
              <w:rPr>
                <w:lang w:val="fr-FR"/>
              </w:rPr>
              <w:t xml:space="preserve">e </w:t>
            </w:r>
            <w:r>
              <w:rPr>
                <w:lang w:val="fr-FR"/>
              </w:rPr>
              <w:t>à</w:t>
            </w:r>
            <w:r>
              <w:rPr>
                <w:lang w:val="fr-FR"/>
              </w:rPr>
              <w:t xml:space="preserve"> l'aide du mod</w:t>
            </w:r>
            <w:r>
              <w:rPr>
                <w:lang w:val="fr-FR"/>
              </w:rPr>
              <w:t>è</w:t>
            </w:r>
            <w:r>
              <w:rPr>
                <w:lang w:val="fr-FR"/>
              </w:rPr>
              <w:t>le</w:t>
            </w:r>
            <w:r>
              <w:rPr>
                <w:lang w:val="fr-FR"/>
              </w:rPr>
              <w:t xml:space="preserve"> Chronicle, plusieurs param</w:t>
            </w:r>
            <w:r>
              <w:rPr>
                <w:lang w:val="fr-FR"/>
              </w:rPr>
              <w:t>è</w:t>
            </w:r>
            <w:r>
              <w:rPr>
                <w:lang w:val="fr-FR"/>
              </w:rPr>
              <w:t>tres sp</w:t>
            </w:r>
            <w:r>
              <w:rPr>
                <w:lang w:val="fr-FR"/>
              </w:rPr>
              <w:t>é</w:t>
            </w:r>
            <w:r>
              <w:rPr>
                <w:lang w:val="fr-FR"/>
              </w:rPr>
              <w:t>cifiques au mod</w:t>
            </w:r>
            <w:r>
              <w:rPr>
                <w:lang w:val="fr-FR"/>
              </w:rPr>
              <w:t>è</w:t>
            </w:r>
            <w:r>
              <w:rPr>
                <w:lang w:val="fr-FR"/>
              </w:rPr>
              <w:t xml:space="preserve">le peuvent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 </w:t>
            </w:r>
            <w:r>
              <w:rPr>
                <w:noProof/>
                <w:sz w:val="16"/>
              </w:rPr>
              <w:br/>
            </w:r>
            <w:r>
              <w:rPr>
                <w:noProof/>
                <w:sz w:val="2"/>
              </w:rPr>
              <w:t>d7c0f76d-0b11-474e-a042-57432842f161</w:t>
            </w:r>
          </w:p>
        </w:tc>
        <w:tc>
          <w:tcPr>
            <w:tcW w:w="7407" w:type="dxa"/>
            <w:shd w:val="clear" w:color="auto" w:fill="F2F2F2" w:themeFill="background1" w:themeFillShade="F2"/>
          </w:tcPr>
          <w:p w:rsidR="00000000" w:rsidRDefault="00785B4E">
            <w:pPr>
              <w:rPr>
                <w:noProof/>
              </w:rPr>
            </w:pPr>
            <w:r>
              <w:rPr>
                <w:noProof/>
              </w:rPr>
              <w:t xml:space="preserve">To configure the settings for the Chronicle template, edit the experience and click </w:t>
            </w:r>
            <w:r>
              <w:rPr>
                <w:rStyle w:val="mqInternal"/>
                <w:noProof/>
              </w:rPr>
              <w:t>[1}</w:t>
            </w:r>
            <w:r>
              <w:rPr>
                <w:noProof/>
              </w:rPr>
              <w:t>APPEARANCE AND BEHAVIOR &gt; Template Settings</w:t>
            </w:r>
            <w:r>
              <w:rPr>
                <w:rStyle w:val="mqInternal"/>
                <w:noProof/>
              </w:rPr>
              <w:t>{2]</w:t>
            </w:r>
            <w:r>
              <w:rPr>
                <w:noProof/>
              </w:rPr>
              <w:t xml:space="preserve"> i</w:t>
            </w:r>
            <w:r>
              <w:rPr>
                <w:noProof/>
              </w:rPr>
              <w:t>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du mod</w:t>
            </w:r>
            <w:r>
              <w:rPr>
                <w:lang w:val="fr-FR"/>
              </w:rPr>
              <w:t>è</w:t>
            </w:r>
            <w:r>
              <w:rPr>
                <w:lang w:val="fr-FR"/>
              </w:rPr>
              <w:t>le Chronicle, modifiez l'exp</w:t>
            </w:r>
            <w:r>
              <w:rPr>
                <w:lang w:val="fr-FR"/>
              </w:rPr>
              <w:t>é</w:t>
            </w:r>
            <w:r>
              <w:rPr>
                <w:lang w:val="fr-FR"/>
              </w:rPr>
              <w:t xml:space="preserve">rience et cliquez sur </w:t>
            </w:r>
            <w:r>
              <w:rPr>
                <w:rStyle w:val="mqInternal"/>
                <w:noProof/>
                <w:lang w:val="fr-FR"/>
              </w:rPr>
              <w:t>[1}</w:t>
            </w:r>
            <w:r>
              <w:rPr>
                <w:lang w:val="fr-FR"/>
              </w:rPr>
              <w:t>Param</w:t>
            </w:r>
            <w:r>
              <w:rPr>
                <w:lang w:val="fr-FR"/>
              </w:rPr>
              <w:t>è</w:t>
            </w:r>
            <w:r>
              <w:rPr>
                <w:lang w:val="fr-FR"/>
              </w:rPr>
              <w:t>tres du &gt; mod</w:t>
            </w:r>
            <w:r>
              <w:rPr>
                <w:lang w:val="fr-FR"/>
              </w:rPr>
              <w:t>è</w:t>
            </w:r>
            <w:r>
              <w:rPr>
                <w:lang w:val="fr-FR"/>
              </w:rPr>
              <w:t>le APPARENCE ET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33620d1f-3334-4e86-9bb8-4c8a366dddd9</w:t>
            </w:r>
          </w:p>
        </w:tc>
        <w:tc>
          <w:tcPr>
            <w:tcW w:w="7407" w:type="dxa"/>
            <w:shd w:val="clear" w:color="auto" w:fill="F2F2F2" w:themeFill="background1" w:themeFillShade="F2"/>
          </w:tcPr>
          <w:p w:rsidR="00000000" w:rsidRDefault="00785B4E">
            <w:pPr>
              <w:rPr>
                <w:noProof/>
              </w:rPr>
            </w:pPr>
            <w:r>
              <w:rPr>
                <w:noProof/>
              </w:rPr>
              <w:t>Set a value for t</w:t>
            </w:r>
            <w:r>
              <w:rPr>
                <w:noProof/>
              </w:rPr>
              <w:t xml:space="preserve">he </w:t>
            </w:r>
            <w:r>
              <w:rPr>
                <w:rStyle w:val="mqInternal"/>
                <w:noProof/>
              </w:rPr>
              <w:t>[1}</w:t>
            </w:r>
            <w:r>
              <w:rPr>
                <w:noProof/>
              </w:rPr>
              <w:t>Sequence Label Format</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une valeur pour le </w:t>
            </w:r>
            <w:r>
              <w:rPr>
                <w:rStyle w:val="mqInternal"/>
                <w:noProof/>
                <w:lang w:val="fr-FR"/>
              </w:rPr>
              <w:t>[1}</w:t>
            </w:r>
            <w:r>
              <w:rPr>
                <w:lang w:val="fr-FR"/>
              </w:rPr>
              <w:t>format d'</w:t>
            </w:r>
            <w:r>
              <w:rPr>
                <w:lang w:val="fr-FR"/>
              </w:rPr>
              <w:t>é</w:t>
            </w:r>
            <w:r>
              <w:rPr>
                <w:lang w:val="fr-FR"/>
              </w:rPr>
              <w:t>tiquette de s</w:t>
            </w:r>
            <w:r>
              <w:rPr>
                <w:lang w:val="fr-FR"/>
              </w:rPr>
              <w:t>é</w:t>
            </w:r>
            <w:r>
              <w:rPr>
                <w:lang w:val="fr-FR"/>
              </w:rPr>
              <w:t>quence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a3262acf-8081-4148-85ed-4d2aef91aa1d</w:t>
            </w:r>
          </w:p>
        </w:tc>
        <w:tc>
          <w:tcPr>
            <w:tcW w:w="7407" w:type="dxa"/>
            <w:shd w:val="clear" w:color="auto" w:fill="F2F2F2" w:themeFill="background1" w:themeFillShade="F2"/>
          </w:tcPr>
          <w:p w:rsidR="00000000" w:rsidRDefault="00785B4E">
            <w:pPr>
              <w:rPr>
                <w:noProof/>
              </w:rPr>
            </w:pPr>
            <w:r>
              <w:rPr>
                <w:noProof/>
              </w:rPr>
              <w:t>This value will be displayed next to videos on the site:</w:t>
            </w:r>
          </w:p>
        </w:tc>
        <w:tc>
          <w:tcPr>
            <w:tcW w:w="7407" w:type="dxa"/>
          </w:tcPr>
          <w:p w:rsidR="00000000" w:rsidRDefault="00785B4E">
            <w:pPr>
              <w:rPr>
                <w:lang w:val="fr-FR"/>
              </w:rPr>
            </w:pPr>
            <w:r>
              <w:rPr>
                <w:lang w:val="fr-FR"/>
              </w:rPr>
              <w:t>Cette valeur sera affich</w:t>
            </w:r>
            <w:r>
              <w:rPr>
                <w:lang w:val="fr-FR"/>
              </w:rPr>
              <w:t>é</w:t>
            </w:r>
            <w:r>
              <w:rPr>
                <w:lang w:val="fr-FR"/>
              </w:rPr>
              <w:t xml:space="preserve">e </w:t>
            </w:r>
            <w:r>
              <w:rPr>
                <w:lang w:val="fr-FR"/>
              </w:rPr>
              <w:t>à</w:t>
            </w:r>
            <w:r>
              <w:rPr>
                <w:lang w:val="fr-FR"/>
              </w:rPr>
              <w:t xml:space="preserve"> c</w:t>
            </w:r>
            <w:r>
              <w:rPr>
                <w:lang w:val="fr-FR"/>
              </w:rPr>
              <w:t>ô</w:t>
            </w:r>
            <w:r>
              <w:rPr>
                <w:lang w:val="fr-FR"/>
              </w:rPr>
              <w:t>t</w:t>
            </w:r>
            <w:r>
              <w:rPr>
                <w:lang w:val="fr-FR"/>
              </w:rPr>
              <w:t>é</w:t>
            </w:r>
            <w:r>
              <w:rPr>
                <w:lang w:val="fr-FR"/>
              </w:rPr>
              <w:t xml:space="preserve"> des vid</w:t>
            </w:r>
            <w:r>
              <w:rPr>
                <w:lang w:val="fr-FR"/>
              </w:rPr>
              <w:t>é</w:t>
            </w:r>
            <w:r>
              <w:rPr>
                <w:lang w:val="fr-FR"/>
              </w:rPr>
              <w:t>os sur le site </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1a24af68-9203-4ffd-b775-6fe13b2f8c83</w:t>
            </w:r>
          </w:p>
        </w:tc>
        <w:tc>
          <w:tcPr>
            <w:tcW w:w="7407" w:type="dxa"/>
            <w:shd w:val="clear" w:color="auto" w:fill="F2F2F2" w:themeFill="background1" w:themeFillShade="F2"/>
          </w:tcPr>
          <w:p w:rsidR="00000000" w:rsidRDefault="00785B4E">
            <w:pPr>
              <w:rPr>
                <w:noProof/>
              </w:rPr>
            </w:pPr>
            <w:r>
              <w:rPr>
                <w:rStyle w:val="mqInternal"/>
                <w:noProof/>
              </w:rPr>
              <w:t>[1}</w:t>
            </w:r>
            <w:r>
              <w:rPr>
                <w:noProof/>
              </w:rPr>
              <w:t>None</w:t>
            </w:r>
            <w:r>
              <w:rPr>
                <w:rStyle w:val="mqInternal"/>
                <w:noProof/>
              </w:rPr>
              <w:t>{2]</w:t>
            </w:r>
            <w:r>
              <w:rPr>
                <w:noProof/>
              </w:rPr>
              <w:t xml:space="preserve"> - Labels will not display</w:t>
            </w:r>
          </w:p>
        </w:tc>
        <w:tc>
          <w:tcPr>
            <w:tcW w:w="7407" w:type="dxa"/>
          </w:tcPr>
          <w:p w:rsidR="00000000" w:rsidRDefault="00785B4E">
            <w:pPr>
              <w:rPr>
                <w:lang w:val="fr-FR"/>
              </w:rPr>
            </w:pPr>
            <w:r>
              <w:rPr>
                <w:rStyle w:val="mqInternal"/>
                <w:noProof/>
                <w:lang w:val="fr-FR"/>
              </w:rPr>
              <w:t>[1}</w:t>
            </w:r>
            <w:r>
              <w:rPr>
                <w:lang w:val="fr-FR"/>
              </w:rPr>
              <w:t>Aucun</w:t>
            </w:r>
            <w:r>
              <w:rPr>
                <w:rStyle w:val="mqInternal"/>
                <w:noProof/>
                <w:lang w:val="fr-FR"/>
              </w:rPr>
              <w:t>{2]</w:t>
            </w:r>
            <w:r>
              <w:rPr>
                <w:lang w:val="fr-FR"/>
              </w:rPr>
              <w:t xml:space="preserve"> - Les </w:t>
            </w:r>
            <w:r>
              <w:rPr>
                <w:lang w:val="fr-FR"/>
              </w:rPr>
              <w:t>é</w:t>
            </w:r>
            <w:r>
              <w:rPr>
                <w:lang w:val="fr-FR"/>
              </w:rPr>
              <w:t>tiquettes ne s'afficheront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8539f0fb-d889-4743-ae2c-b32f8528c4cc</w:t>
            </w:r>
          </w:p>
        </w:tc>
        <w:tc>
          <w:tcPr>
            <w:tcW w:w="7407" w:type="dxa"/>
            <w:shd w:val="clear" w:color="auto" w:fill="F2F2F2" w:themeFill="background1" w:themeFillShade="F2"/>
          </w:tcPr>
          <w:p w:rsidR="00000000" w:rsidRDefault="00785B4E">
            <w:pPr>
              <w:rPr>
                <w:noProof/>
              </w:rPr>
            </w:pPr>
            <w:r>
              <w:rPr>
                <w:rStyle w:val="mqInternal"/>
                <w:noProof/>
              </w:rPr>
              <w:t>[1}</w:t>
            </w:r>
            <w:r>
              <w:rPr>
                <w:noProof/>
              </w:rPr>
              <w:t>Date</w:t>
            </w:r>
            <w:r>
              <w:rPr>
                <w:rStyle w:val="mqInternal"/>
                <w:noProof/>
              </w:rPr>
              <w:t>{2]</w:t>
            </w:r>
            <w:r>
              <w:rPr>
                <w:noProof/>
              </w:rPr>
              <w:t xml:space="preserve"> - The date the video was added to Video Cloud will be displayed</w:t>
            </w:r>
          </w:p>
        </w:tc>
        <w:tc>
          <w:tcPr>
            <w:tcW w:w="7407" w:type="dxa"/>
          </w:tcPr>
          <w:p w:rsidR="00000000" w:rsidRDefault="00785B4E">
            <w:pPr>
              <w:rPr>
                <w:lang w:val="fr-FR"/>
              </w:rPr>
            </w:pPr>
            <w:r>
              <w:rPr>
                <w:rStyle w:val="mqInternal"/>
                <w:noProof/>
                <w:lang w:val="fr-FR"/>
              </w:rPr>
              <w:t>[1}</w:t>
            </w:r>
            <w:r>
              <w:rPr>
                <w:lang w:val="fr-FR"/>
              </w:rPr>
              <w:t>Date</w:t>
            </w:r>
            <w:r>
              <w:rPr>
                <w:rStyle w:val="mqInternal"/>
                <w:noProof/>
                <w:lang w:val="fr-FR"/>
              </w:rPr>
              <w:t>{</w:t>
            </w:r>
            <w:r>
              <w:rPr>
                <w:rStyle w:val="mqInternal"/>
                <w:noProof/>
                <w:lang w:val="fr-FR"/>
              </w:rPr>
              <w:t>2]</w:t>
            </w:r>
            <w:r>
              <w:rPr>
                <w:lang w:val="fr-FR"/>
              </w:rPr>
              <w:t xml:space="preserve"> - La date </w:t>
            </w:r>
            <w:r>
              <w:rPr>
                <w:lang w:val="fr-FR"/>
              </w:rPr>
              <w:t>à</w:t>
            </w:r>
            <w:r>
              <w:rPr>
                <w:lang w:val="fr-FR"/>
              </w:rPr>
              <w:t xml:space="preserve"> laquelle la vid</w:t>
            </w:r>
            <w:r>
              <w:rPr>
                <w:lang w:val="fr-FR"/>
              </w:rPr>
              <w:t>é</w:t>
            </w:r>
            <w:r>
              <w:rPr>
                <w:lang w:val="fr-FR"/>
              </w:rPr>
              <w:t xml:space="preserve">o a </w:t>
            </w:r>
            <w:r>
              <w:rPr>
                <w:lang w:val="fr-FR"/>
              </w:rPr>
              <w:t>é</w:t>
            </w:r>
            <w:r>
              <w:rPr>
                <w:lang w:val="fr-FR"/>
              </w:rPr>
              <w:t>t</w:t>
            </w:r>
            <w:r>
              <w:rPr>
                <w:lang w:val="fr-FR"/>
              </w:rPr>
              <w:t>é</w:t>
            </w:r>
            <w:r>
              <w:rPr>
                <w:lang w:val="fr-FR"/>
              </w:rPr>
              <w:t xml:space="preserve"> ajout</w:t>
            </w:r>
            <w:r>
              <w:rPr>
                <w:lang w:val="fr-FR"/>
              </w:rPr>
              <w:t>é</w:t>
            </w:r>
            <w:r>
              <w:rPr>
                <w:lang w:val="fr-FR"/>
              </w:rPr>
              <w:t xml:space="preserve">e </w:t>
            </w:r>
            <w:r>
              <w:rPr>
                <w:lang w:val="fr-FR"/>
              </w:rPr>
              <w:t>à</w:t>
            </w:r>
            <w:r>
              <w:rPr>
                <w:lang w:val="fr-FR"/>
              </w:rPr>
              <w:t xml:space="preserve"> Video Cloud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2b03f7e4-308a-4f06-9dce-a449139eec61</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Field</w:t>
            </w:r>
            <w:r>
              <w:rPr>
                <w:rStyle w:val="mqInternal"/>
                <w:noProof/>
              </w:rPr>
              <w:t>{2]</w:t>
            </w:r>
            <w:r>
              <w:rPr>
                <w:noProof/>
              </w:rPr>
              <w:t xml:space="preserve"> - The value for the specified custom field will be displayed</w:t>
            </w:r>
          </w:p>
        </w:tc>
        <w:tc>
          <w:tcPr>
            <w:tcW w:w="7407" w:type="dxa"/>
          </w:tcPr>
          <w:p w:rsidR="00000000" w:rsidRDefault="00785B4E">
            <w:pPr>
              <w:rPr>
                <w:lang w:val="fr-FR"/>
              </w:rPr>
            </w:pPr>
            <w:r>
              <w:rPr>
                <w:rStyle w:val="mqInternal"/>
                <w:noProof/>
                <w:lang w:val="fr-FR"/>
              </w:rPr>
              <w:t>[1}</w:t>
            </w:r>
            <w:r>
              <w:rPr>
                <w:lang w:val="fr-FR"/>
              </w:rPr>
              <w:t>Champ personnalis</w:t>
            </w:r>
            <w:r>
              <w:rPr>
                <w:lang w:val="fr-FR"/>
              </w:rPr>
              <w:t>é</w:t>
            </w:r>
            <w:r>
              <w:rPr>
                <w:rStyle w:val="mqInternal"/>
                <w:noProof/>
                <w:lang w:val="fr-FR"/>
              </w:rPr>
              <w:t>{2]</w:t>
            </w:r>
            <w:r>
              <w:rPr>
                <w:lang w:val="fr-FR"/>
              </w:rPr>
              <w:t xml:space="preserve"> - La valeur du champ personnalis</w:t>
            </w:r>
            <w:r>
              <w:rPr>
                <w:lang w:val="fr-FR"/>
              </w:rPr>
              <w:t>é</w:t>
            </w:r>
            <w:r>
              <w:rPr>
                <w:lang w:val="fr-FR"/>
              </w:rPr>
              <w:t xml:space="preserve"> sp</w:t>
            </w:r>
            <w:r>
              <w:rPr>
                <w:lang w:val="fr-FR"/>
              </w:rPr>
              <w:t>é</w:t>
            </w:r>
            <w:r>
              <w:rPr>
                <w:lang w:val="fr-FR"/>
              </w:rPr>
              <w:t>cifi</w:t>
            </w:r>
            <w:r>
              <w:rPr>
                <w:lang w:val="fr-FR"/>
              </w:rPr>
              <w:t>é</w:t>
            </w:r>
            <w:r>
              <w:rPr>
                <w:lang w:val="fr-FR"/>
              </w:rPr>
              <w:t xml:space="preserve">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8d75e5ac-342f-4d41-bb2c-370539be58c2</w:t>
            </w:r>
          </w:p>
        </w:tc>
        <w:tc>
          <w:tcPr>
            <w:tcW w:w="7407" w:type="dxa"/>
            <w:shd w:val="clear" w:color="auto" w:fill="F2F2F2" w:themeFill="background1" w:themeFillShade="F2"/>
          </w:tcPr>
          <w:p w:rsidR="00000000" w:rsidRDefault="00785B4E">
            <w:pPr>
              <w:rPr>
                <w:noProof/>
              </w:rPr>
            </w:pPr>
            <w:r>
              <w:rPr>
                <w:noProof/>
              </w:rPr>
              <w:t xml:space="preserve">In the following example, the </w:t>
            </w:r>
            <w:r>
              <w:rPr>
                <w:rStyle w:val="mqInternal"/>
                <w:noProof/>
              </w:rPr>
              <w:t>[1}</w:t>
            </w:r>
            <w:r>
              <w:rPr>
                <w:noProof/>
              </w:rPr>
              <w:t>Date</w:t>
            </w:r>
            <w:r>
              <w:rPr>
                <w:rStyle w:val="mqInternal"/>
                <w:noProof/>
              </w:rPr>
              <w:t>{2]</w:t>
            </w:r>
            <w:r>
              <w:rPr>
                <w:noProof/>
              </w:rPr>
              <w:t xml:space="preserve"> option was selected and the date the video was uploaded is displayed next to videos.</w:t>
            </w:r>
          </w:p>
        </w:tc>
        <w:tc>
          <w:tcPr>
            <w:tcW w:w="7407" w:type="dxa"/>
          </w:tcPr>
          <w:p w:rsidR="00000000" w:rsidRDefault="00785B4E">
            <w:pPr>
              <w:rPr>
                <w:lang w:val="fr-FR"/>
              </w:rPr>
            </w:pPr>
            <w:r>
              <w:rPr>
                <w:lang w:val="fr-FR"/>
              </w:rPr>
              <w:t xml:space="preserve">Dans l'exemple suivant, l'option </w:t>
            </w:r>
            <w:r>
              <w:rPr>
                <w:rStyle w:val="mqInternal"/>
                <w:noProof/>
                <w:lang w:val="fr-FR"/>
              </w:rPr>
              <w:t>[1}</w:t>
            </w:r>
            <w:r>
              <w:rPr>
                <w:lang w:val="fr-FR"/>
              </w:rPr>
              <w:t>Date</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e e</w:t>
            </w:r>
            <w:r>
              <w:rPr>
                <w:lang w:val="fr-FR"/>
              </w:rPr>
              <w:t xml:space="preserve">t la date </w:t>
            </w:r>
            <w:r>
              <w:rPr>
                <w:lang w:val="fr-FR"/>
              </w:rPr>
              <w:t>à</w:t>
            </w:r>
            <w:r>
              <w:rPr>
                <w:lang w:val="fr-FR"/>
              </w:rPr>
              <w:t xml:space="preserve"> laquelle la vid</w:t>
            </w:r>
            <w:r>
              <w:rPr>
                <w:lang w:val="fr-FR"/>
              </w:rPr>
              <w:t>é</w:t>
            </w:r>
            <w:r>
              <w:rPr>
                <w:lang w:val="fr-FR"/>
              </w:rPr>
              <w:t xml:space="preserve">o a </w:t>
            </w:r>
            <w:r>
              <w:rPr>
                <w:lang w:val="fr-FR"/>
              </w:rPr>
              <w:t>é</w:t>
            </w:r>
            <w:r>
              <w:rPr>
                <w:lang w:val="fr-FR"/>
              </w:rPr>
              <w:t>t</w:t>
            </w:r>
            <w:r>
              <w:rPr>
                <w:lang w:val="fr-FR"/>
              </w:rPr>
              <w:t>é</w:t>
            </w:r>
            <w:r>
              <w:rPr>
                <w:lang w:val="fr-FR"/>
              </w:rPr>
              <w:t xml:space="preserve"> t</w:t>
            </w:r>
            <w:r>
              <w:rPr>
                <w:lang w:val="fr-FR"/>
              </w:rPr>
              <w:t>é</w:t>
            </w:r>
            <w:r>
              <w:rPr>
                <w:lang w:val="fr-FR"/>
              </w:rPr>
              <w:t>l</w:t>
            </w:r>
            <w:r>
              <w:rPr>
                <w:lang w:val="fr-FR"/>
              </w:rPr>
              <w:t>é</w:t>
            </w:r>
            <w:r>
              <w:rPr>
                <w:lang w:val="fr-FR"/>
              </w:rPr>
              <w:t>charg</w:t>
            </w:r>
            <w:r>
              <w:rPr>
                <w:lang w:val="fr-FR"/>
              </w:rPr>
              <w:t>é</w:t>
            </w:r>
            <w:r>
              <w:rPr>
                <w:lang w:val="fr-FR"/>
              </w:rPr>
              <w:t xml:space="preserve">e s'affiche </w:t>
            </w:r>
            <w:r>
              <w:rPr>
                <w:lang w:val="fr-FR"/>
              </w:rPr>
              <w:t>à</w:t>
            </w:r>
            <w:r>
              <w:rPr>
                <w:lang w:val="fr-FR"/>
              </w:rPr>
              <w:t xml:space="preserve"> c</w:t>
            </w:r>
            <w:r>
              <w:rPr>
                <w:lang w:val="fr-FR"/>
              </w:rPr>
              <w:t>ô</w:t>
            </w:r>
            <w:r>
              <w:rPr>
                <w:lang w:val="fr-FR"/>
              </w:rPr>
              <w:t>t</w:t>
            </w:r>
            <w:r>
              <w:rPr>
                <w:lang w:val="fr-FR"/>
              </w:rPr>
              <w:t>é</w:t>
            </w:r>
            <w:r>
              <w:rPr>
                <w:lang w:val="fr-FR"/>
              </w:rPr>
              <w:t xml:space="preserve"> des vid</w:t>
            </w:r>
            <w:r>
              <w:rPr>
                <w:lang w:val="fr-FR"/>
              </w:rPr>
              <w:t>é</w:t>
            </w:r>
            <w:r>
              <w:rPr>
                <w:lang w:val="fr-FR"/>
              </w:rPr>
              <w:t>os.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changing-player-layout-portal-experience.html</w:t>
            </w:r>
          </w:p>
          <w:p w:rsidR="00000000" w:rsidRDefault="00785B4E">
            <w:pPr>
              <w:jc w:val="center"/>
              <w:rPr>
                <w:b/>
                <w:noProof/>
              </w:rPr>
            </w:pPr>
            <w:r>
              <w:rPr>
                <w:b/>
                <w:noProof/>
              </w:rPr>
              <w:t>MQ971010 add0e38c-1535-4ce4-8e45-ba7cd1205c69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1ffdc2e0-0483-425a-9cd0-76ac6fcd8bcd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aabbaef4-e0fb-4d05-a134-4ce6aa2f0c92</w:t>
            </w:r>
          </w:p>
        </w:tc>
        <w:tc>
          <w:tcPr>
            <w:tcW w:w="7407" w:type="dxa"/>
            <w:shd w:val="clear" w:color="auto" w:fill="F2F2F2" w:themeFill="background1" w:themeFillShade="F2"/>
          </w:tcPr>
          <w:p w:rsidR="00000000" w:rsidRDefault="00785B4E">
            <w:pPr>
              <w:rPr>
                <w:noProof/>
              </w:rPr>
            </w:pPr>
            <w:r>
              <w:rPr>
                <w:noProof/>
              </w:rPr>
              <w:t>Changing the Player Layout on a Portal Experience parent:</w:t>
            </w:r>
          </w:p>
        </w:tc>
        <w:tc>
          <w:tcPr>
            <w:tcW w:w="7407" w:type="dxa"/>
          </w:tcPr>
          <w:p w:rsidR="00000000" w:rsidRDefault="00785B4E">
            <w:pPr>
              <w:rPr>
                <w:lang w:val="fr-FR"/>
              </w:rPr>
            </w:pPr>
            <w:r>
              <w:rPr>
                <w:lang w:val="fr-FR"/>
              </w:rPr>
              <w:t>Modification de la disposition du lecteur sur 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81d1bdc7-1a81-4f91-8247-65b99f70ab35</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10dd51c1-805e-4f3d-a25b-813b6fdd8334</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46d5b0a8-dd8b-4db2-9ed8-40b7c5a2f5a4</w:t>
            </w:r>
          </w:p>
        </w:tc>
        <w:tc>
          <w:tcPr>
            <w:tcW w:w="7407" w:type="dxa"/>
            <w:shd w:val="clear" w:color="auto" w:fill="F2F2F2" w:themeFill="background1" w:themeFillShade="F2"/>
          </w:tcPr>
          <w:p w:rsidR="00000000" w:rsidRDefault="00785B4E">
            <w:pPr>
              <w:rPr>
                <w:noProof/>
              </w:rPr>
            </w:pPr>
            <w:r>
              <w:rPr>
                <w:noProof/>
              </w:rPr>
              <w:t>Changing the Player Layout on a Portal Experience</w:t>
            </w:r>
          </w:p>
        </w:tc>
        <w:tc>
          <w:tcPr>
            <w:tcW w:w="7407" w:type="dxa"/>
          </w:tcPr>
          <w:p w:rsidR="00000000" w:rsidRDefault="00785B4E">
            <w:pPr>
              <w:rPr>
                <w:lang w:val="fr-FR"/>
              </w:rPr>
            </w:pPr>
            <w:r>
              <w:rPr>
                <w:lang w:val="fr-FR"/>
              </w:rPr>
              <w:t>Modification de la disposition du lecteur sur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b40be0b9-cddd-4c83-b659-d9fa3db24441</w:t>
            </w:r>
          </w:p>
        </w:tc>
        <w:tc>
          <w:tcPr>
            <w:tcW w:w="7407" w:type="dxa"/>
            <w:shd w:val="clear" w:color="auto" w:fill="F2F2F2" w:themeFill="background1" w:themeFillShade="F2"/>
          </w:tcPr>
          <w:p w:rsidR="00000000" w:rsidRDefault="00785B4E">
            <w:pPr>
              <w:rPr>
                <w:noProof/>
              </w:rPr>
            </w:pPr>
            <w:r>
              <w:rPr>
                <w:noProof/>
              </w:rPr>
              <w:t>In this topic you will learn how to change the player layout on a Portal Experience.</w:t>
            </w:r>
          </w:p>
        </w:tc>
        <w:tc>
          <w:tcPr>
            <w:tcW w:w="7407" w:type="dxa"/>
          </w:tcPr>
          <w:p w:rsidR="00000000" w:rsidRDefault="00785B4E">
            <w:pPr>
              <w:rPr>
                <w:lang w:val="fr-FR"/>
              </w:rPr>
            </w:pPr>
            <w:r>
              <w:rPr>
                <w:lang w:val="fr-FR"/>
              </w:rPr>
              <w:t>Dans cette rubrique, vous apprendrez comment modifier la disposition du lecteur sur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cfb40624-9ede-44bd-</w:t>
            </w:r>
            <w:r>
              <w:rPr>
                <w:noProof/>
                <w:sz w:val="2"/>
              </w:rPr>
              <w:t>bc02-9c5a6a91df5f</w:t>
            </w:r>
          </w:p>
        </w:tc>
        <w:tc>
          <w:tcPr>
            <w:tcW w:w="7407" w:type="dxa"/>
            <w:shd w:val="clear" w:color="auto" w:fill="F2F2F2" w:themeFill="background1" w:themeFillShade="F2"/>
          </w:tcPr>
          <w:p w:rsidR="00000000" w:rsidRDefault="00785B4E">
            <w:pPr>
              <w:rPr>
                <w:noProof/>
              </w:rPr>
            </w:pPr>
            <w:r>
              <w:rPr>
                <w:noProof/>
              </w:rPr>
              <w:t>Depending upon the portal template that was selected when the experience was created, some of the page templates may provide the ability to change the player layout for the page.</w:t>
            </w:r>
          </w:p>
        </w:tc>
        <w:tc>
          <w:tcPr>
            <w:tcW w:w="7407" w:type="dxa"/>
          </w:tcPr>
          <w:p w:rsidR="00000000" w:rsidRDefault="00785B4E">
            <w:pPr>
              <w:rPr>
                <w:lang w:val="fr-FR"/>
              </w:rPr>
            </w:pPr>
            <w:r>
              <w:rPr>
                <w:lang w:val="fr-FR"/>
              </w:rPr>
              <w:t>Selon le mod</w:t>
            </w:r>
            <w:r>
              <w:rPr>
                <w:lang w:val="fr-FR"/>
              </w:rPr>
              <w:t>è</w:t>
            </w:r>
            <w:r>
              <w:rPr>
                <w:lang w:val="fr-FR"/>
              </w:rPr>
              <w:t>le de portail s</w:t>
            </w:r>
            <w:r>
              <w:rPr>
                <w:lang w:val="fr-FR"/>
              </w:rPr>
              <w:t>é</w:t>
            </w:r>
            <w:r>
              <w:rPr>
                <w:lang w:val="fr-FR"/>
              </w:rPr>
              <w:t>lectionn</w:t>
            </w:r>
            <w:r>
              <w:rPr>
                <w:lang w:val="fr-FR"/>
              </w:rPr>
              <w:t>é</w:t>
            </w:r>
            <w:r>
              <w:rPr>
                <w:lang w:val="fr-FR"/>
              </w:rPr>
              <w:t xml:space="preserve"> lors de la cr</w:t>
            </w:r>
            <w:r>
              <w:rPr>
                <w:lang w:val="fr-FR"/>
              </w:rPr>
              <w:t>é</w:t>
            </w:r>
            <w:r>
              <w:rPr>
                <w:lang w:val="fr-FR"/>
              </w:rPr>
              <w:t>ation de l'exp</w:t>
            </w:r>
            <w:r>
              <w:rPr>
                <w:lang w:val="fr-FR"/>
              </w:rPr>
              <w:t>é</w:t>
            </w:r>
            <w:r>
              <w:rPr>
                <w:lang w:val="fr-FR"/>
              </w:rPr>
              <w:t>rience, certains mod</w:t>
            </w:r>
            <w:r>
              <w:rPr>
                <w:lang w:val="fr-FR"/>
              </w:rPr>
              <w:t>è</w:t>
            </w:r>
            <w:r>
              <w:rPr>
                <w:lang w:val="fr-FR"/>
              </w:rPr>
              <w:t>les de page peuvent permettre de modifier la mise en page du lecteur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af991afe-2a89-4e54-8b41-7c58064ab892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6230a66c-163d-442c-9abf-b961a1df152e</w:t>
            </w:r>
          </w:p>
        </w:tc>
        <w:tc>
          <w:tcPr>
            <w:tcW w:w="7407" w:type="dxa"/>
            <w:shd w:val="clear" w:color="auto" w:fill="F2F2F2" w:themeFill="background1" w:themeFillShade="F2"/>
          </w:tcPr>
          <w:p w:rsidR="00000000" w:rsidRDefault="00785B4E">
            <w:pPr>
              <w:rPr>
                <w:noProof/>
              </w:rPr>
            </w:pPr>
            <w:r>
              <w:rPr>
                <w:noProof/>
              </w:rPr>
              <w:t>Not all page templates provide the ability t</w:t>
            </w:r>
            <w:r>
              <w:rPr>
                <w:noProof/>
              </w:rPr>
              <w:t>o customize the player layout.</w:t>
            </w:r>
          </w:p>
        </w:tc>
        <w:tc>
          <w:tcPr>
            <w:tcW w:w="7407" w:type="dxa"/>
          </w:tcPr>
          <w:p w:rsidR="00000000" w:rsidRDefault="00785B4E">
            <w:pPr>
              <w:rPr>
                <w:lang w:val="fr-FR"/>
              </w:rPr>
            </w:pPr>
            <w:r>
              <w:rPr>
                <w:lang w:val="fr-FR"/>
              </w:rPr>
              <w:t>les mod</w:t>
            </w:r>
            <w:r>
              <w:rPr>
                <w:lang w:val="fr-FR"/>
              </w:rPr>
              <w:t>è</w:t>
            </w:r>
            <w:r>
              <w:rPr>
                <w:lang w:val="fr-FR"/>
              </w:rPr>
              <w:t>les de page ne permettent pas tous de personnaliser la pr</w:t>
            </w:r>
            <w:r>
              <w:rPr>
                <w:lang w:val="fr-FR"/>
              </w:rPr>
              <w:t>é</w:t>
            </w:r>
            <w:r>
              <w:rPr>
                <w:lang w:val="fr-FR"/>
              </w:rPr>
              <w:t>sentation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6f11e6da-d2a8-4bfb-ad79-5e72af0df945</w:t>
            </w:r>
          </w:p>
        </w:tc>
        <w:tc>
          <w:tcPr>
            <w:tcW w:w="7407" w:type="dxa"/>
            <w:shd w:val="clear" w:color="auto" w:fill="F2F2F2" w:themeFill="background1" w:themeFillShade="F2"/>
          </w:tcPr>
          <w:p w:rsidR="00000000" w:rsidRDefault="00785B4E">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785B4E">
            <w:pPr>
              <w:rPr>
                <w:lang w:val="fr-FR"/>
              </w:rPr>
            </w:pPr>
            <w:r>
              <w:rPr>
                <w:lang w:val="fr-FR"/>
              </w:rPr>
              <w:t xml:space="preserve">Si la disposition du lecteur peut </w:t>
            </w:r>
            <w:r>
              <w:rPr>
                <w:lang w:val="fr-FR"/>
              </w:rPr>
              <w:t>ê</w:t>
            </w:r>
            <w:r>
              <w:rPr>
                <w:lang w:val="fr-FR"/>
              </w:rPr>
              <w:t>tre modifi</w:t>
            </w:r>
            <w:r>
              <w:rPr>
                <w:lang w:val="fr-FR"/>
              </w:rPr>
              <w:t>é</w:t>
            </w:r>
            <w:r>
              <w:rPr>
                <w:lang w:val="fr-FR"/>
              </w:rPr>
              <w:t>e, une liste d</w:t>
            </w:r>
            <w:r>
              <w:rPr>
                <w:lang w:val="fr-FR"/>
              </w:rPr>
              <w:t>é</w:t>
            </w:r>
            <w:r>
              <w:rPr>
                <w:lang w:val="fr-FR"/>
              </w:rPr>
              <w:t xml:space="preserve">roulante </w:t>
            </w:r>
            <w:r>
              <w:rPr>
                <w:rStyle w:val="mqInternal"/>
                <w:noProof/>
                <w:lang w:val="fr-FR"/>
              </w:rPr>
              <w:t>[1}</w:t>
            </w:r>
            <w:r>
              <w:rPr>
                <w:lang w:val="fr-FR"/>
              </w:rPr>
              <w:t>Modifier la mise</w:t>
            </w:r>
            <w:r>
              <w:rPr>
                <w:rStyle w:val="mqInternal"/>
                <w:noProof/>
                <w:lang w:val="fr-FR"/>
              </w:rPr>
              <w:t>{2]</w:t>
            </w:r>
            <w:r>
              <w:rPr>
                <w:lang w:val="fr-FR"/>
              </w:rPr>
              <w:t xml:space="preserve"> en page appara</w:t>
            </w:r>
            <w:r>
              <w:rPr>
                <w:lang w:val="fr-FR"/>
              </w:rPr>
              <w:t>î</w:t>
            </w:r>
            <w:r>
              <w:rPr>
                <w:lang w:val="fr-FR"/>
              </w:rPr>
              <w:t>t en regard du nom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738d2f10-5f90-4c12-aadd-b8de3ba7eea9</w:t>
            </w:r>
          </w:p>
        </w:tc>
        <w:tc>
          <w:tcPr>
            <w:tcW w:w="7407" w:type="dxa"/>
            <w:shd w:val="clear" w:color="auto" w:fill="F2F2F2" w:themeFill="background1" w:themeFillShade="F2"/>
          </w:tcPr>
          <w:p w:rsidR="00000000" w:rsidRDefault="00785B4E">
            <w:pPr>
              <w:rPr>
                <w:noProof/>
              </w:rPr>
            </w:pPr>
            <w:r>
              <w:rPr>
                <w:noProof/>
              </w:rPr>
              <w:t>Changing the player layout</w:t>
            </w:r>
          </w:p>
        </w:tc>
        <w:tc>
          <w:tcPr>
            <w:tcW w:w="7407" w:type="dxa"/>
          </w:tcPr>
          <w:p w:rsidR="00000000" w:rsidRDefault="00785B4E">
            <w:pPr>
              <w:rPr>
                <w:lang w:val="fr-FR"/>
              </w:rPr>
            </w:pPr>
            <w:r>
              <w:rPr>
                <w:lang w:val="fr-FR"/>
              </w:rPr>
              <w:t>Mod</w:t>
            </w:r>
            <w:r>
              <w:rPr>
                <w:lang w:val="fr-FR"/>
              </w:rPr>
              <w:t>ification de la pr</w:t>
            </w:r>
            <w:r>
              <w:rPr>
                <w:lang w:val="fr-FR"/>
              </w:rPr>
              <w:t>é</w:t>
            </w:r>
            <w:r>
              <w:rPr>
                <w:lang w:val="fr-FR"/>
              </w:rPr>
              <w:t>sentation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a5c87c6f-b8e9-48fd-a285-a33d3c3294e0</w:t>
            </w:r>
          </w:p>
        </w:tc>
        <w:tc>
          <w:tcPr>
            <w:tcW w:w="7407" w:type="dxa"/>
            <w:shd w:val="clear" w:color="auto" w:fill="F2F2F2" w:themeFill="background1" w:themeFillShade="F2"/>
          </w:tcPr>
          <w:p w:rsidR="00000000" w:rsidRDefault="00785B4E">
            <w:pPr>
              <w:rPr>
                <w:noProof/>
              </w:rPr>
            </w:pPr>
            <w:r>
              <w:rPr>
                <w:noProof/>
              </w:rPr>
              <w:t xml:space="preserve">To change the player layout, click the </w:t>
            </w:r>
            <w:r>
              <w:rPr>
                <w:rStyle w:val="mqInternal"/>
                <w:noProof/>
              </w:rPr>
              <w:t>[1}</w:t>
            </w:r>
            <w:r>
              <w:rPr>
                <w:noProof/>
              </w:rPr>
              <w:t>Change Layout</w:t>
            </w:r>
            <w:r>
              <w:rPr>
                <w:rStyle w:val="mqInternal"/>
                <w:noProof/>
              </w:rPr>
              <w:t>{2]</w:t>
            </w:r>
            <w:r>
              <w:rPr>
                <w:noProof/>
              </w:rPr>
              <w:t xml:space="preserve"> link and select a new player layout.</w:t>
            </w:r>
          </w:p>
        </w:tc>
        <w:tc>
          <w:tcPr>
            <w:tcW w:w="7407" w:type="dxa"/>
          </w:tcPr>
          <w:p w:rsidR="00000000" w:rsidRDefault="00785B4E">
            <w:pPr>
              <w:rPr>
                <w:lang w:val="fr-FR"/>
              </w:rPr>
            </w:pPr>
            <w:r>
              <w:rPr>
                <w:lang w:val="fr-FR"/>
              </w:rPr>
              <w:t>Pour modifier la pr</w:t>
            </w:r>
            <w:r>
              <w:rPr>
                <w:lang w:val="fr-FR"/>
              </w:rPr>
              <w:t>é</w:t>
            </w:r>
            <w:r>
              <w:rPr>
                <w:lang w:val="fr-FR"/>
              </w:rPr>
              <w:t xml:space="preserve">sentation du lecteur, cliquez sur le lien </w:t>
            </w:r>
            <w:r>
              <w:rPr>
                <w:rStyle w:val="mqInternal"/>
                <w:noProof/>
                <w:lang w:val="fr-FR"/>
              </w:rPr>
              <w:t>[1}</w:t>
            </w:r>
            <w:r>
              <w:rPr>
                <w:lang w:val="fr-FR"/>
              </w:rPr>
              <w:t>Change Layout</w:t>
            </w:r>
            <w:r>
              <w:rPr>
                <w:rStyle w:val="mqInternal"/>
                <w:noProof/>
                <w:lang w:val="fr-FR"/>
              </w:rPr>
              <w:t>{2]</w:t>
            </w:r>
            <w:r>
              <w:rPr>
                <w:lang w:val="fr-FR"/>
              </w:rPr>
              <w:t xml:space="preserve"> et s</w:t>
            </w:r>
            <w:r>
              <w:rPr>
                <w:lang w:val="fr-FR"/>
              </w:rPr>
              <w:t>é</w:t>
            </w:r>
            <w:r>
              <w:rPr>
                <w:lang w:val="fr-FR"/>
              </w:rPr>
              <w:t>lectionnez une nouvelle pr</w:t>
            </w:r>
            <w:r>
              <w:rPr>
                <w:lang w:val="fr-FR"/>
              </w:rPr>
              <w:t>é</w:t>
            </w:r>
            <w:r>
              <w:rPr>
                <w:lang w:val="fr-FR"/>
              </w:rPr>
              <w:t>sentation de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3c9cb8ca-144f-4385-9065-37dc8cda1155</w:t>
            </w:r>
          </w:p>
        </w:tc>
        <w:tc>
          <w:tcPr>
            <w:tcW w:w="7407" w:type="dxa"/>
            <w:shd w:val="clear" w:color="auto" w:fill="F2F2F2" w:themeFill="background1" w:themeFillShade="F2"/>
          </w:tcPr>
          <w:p w:rsidR="00000000" w:rsidRDefault="00785B4E">
            <w:pPr>
              <w:rPr>
                <w:noProof/>
              </w:rPr>
            </w:pPr>
            <w:r>
              <w:rPr>
                <w:noProof/>
              </w:rPr>
              <w:t>The following layouts are available.</w:t>
            </w:r>
          </w:p>
        </w:tc>
        <w:tc>
          <w:tcPr>
            <w:tcW w:w="7407" w:type="dxa"/>
          </w:tcPr>
          <w:p w:rsidR="00000000" w:rsidRDefault="00785B4E">
            <w:pPr>
              <w:rPr>
                <w:lang w:val="fr-FR"/>
              </w:rPr>
            </w:pPr>
            <w:r>
              <w:rPr>
                <w:lang w:val="fr-FR"/>
              </w:rPr>
              <w:t>Les pr</w:t>
            </w:r>
            <w:r>
              <w:rPr>
                <w:lang w:val="fr-FR"/>
              </w:rPr>
              <w:t>é</w:t>
            </w:r>
            <w:r>
              <w:rPr>
                <w:lang w:val="fr-FR"/>
              </w:rPr>
              <w:t>sentations suivantes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0eb93b66-6781-4bab-ac49-addf495a4b8a</w:t>
            </w:r>
          </w:p>
        </w:tc>
        <w:tc>
          <w:tcPr>
            <w:tcW w:w="7407" w:type="dxa"/>
            <w:shd w:val="clear" w:color="auto" w:fill="F2F2F2" w:themeFill="background1" w:themeFillShade="F2"/>
          </w:tcPr>
          <w:p w:rsidR="00000000" w:rsidRDefault="00785B4E">
            <w:pPr>
              <w:rPr>
                <w:noProof/>
              </w:rPr>
            </w:pPr>
            <w:r>
              <w:rPr>
                <w:noProof/>
              </w:rPr>
              <w:t>Standard</w:t>
            </w:r>
          </w:p>
        </w:tc>
        <w:tc>
          <w:tcPr>
            <w:tcW w:w="7407" w:type="dxa"/>
          </w:tcPr>
          <w:p w:rsidR="00000000" w:rsidRDefault="00785B4E">
            <w:pPr>
              <w:rPr>
                <w:lang w:val="fr-FR"/>
              </w:rPr>
            </w:pPr>
            <w:r>
              <w:rPr>
                <w:lang w:val="fr-FR"/>
              </w:rPr>
              <w:t>Standard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cb24b87a-c937-44ae-8823-d820a3803ba4</w:t>
            </w:r>
          </w:p>
        </w:tc>
        <w:tc>
          <w:tcPr>
            <w:tcW w:w="7407" w:type="dxa"/>
            <w:shd w:val="clear" w:color="auto" w:fill="F2F2F2" w:themeFill="background1" w:themeFillShade="F2"/>
          </w:tcPr>
          <w:p w:rsidR="00000000" w:rsidRDefault="00785B4E">
            <w:pPr>
              <w:rPr>
                <w:noProof/>
              </w:rPr>
            </w:pPr>
            <w:r>
              <w:rPr>
                <w:noProof/>
              </w:rPr>
              <w:t>Large</w:t>
            </w:r>
          </w:p>
        </w:tc>
        <w:tc>
          <w:tcPr>
            <w:tcW w:w="7407" w:type="dxa"/>
          </w:tcPr>
          <w:p w:rsidR="00000000" w:rsidRDefault="00785B4E">
            <w:pPr>
              <w:rPr>
                <w:lang w:val="fr-FR"/>
              </w:rPr>
            </w:pPr>
            <w:r>
              <w:rPr>
                <w:lang w:val="fr-FR"/>
              </w:rPr>
              <w:t>Grand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6c1ace36-0c57-4dd6-a31f-2225692ebacc</w:t>
            </w:r>
          </w:p>
        </w:tc>
        <w:tc>
          <w:tcPr>
            <w:tcW w:w="7407" w:type="dxa"/>
            <w:shd w:val="clear" w:color="auto" w:fill="F2F2F2" w:themeFill="background1" w:themeFillShade="F2"/>
          </w:tcPr>
          <w:p w:rsidR="00000000" w:rsidRDefault="00785B4E">
            <w:pPr>
              <w:rPr>
                <w:noProof/>
              </w:rPr>
            </w:pPr>
            <w:r>
              <w:rPr>
                <w:noProof/>
              </w:rPr>
              <w:t>Side Banner</w:t>
            </w:r>
          </w:p>
        </w:tc>
        <w:tc>
          <w:tcPr>
            <w:tcW w:w="7407" w:type="dxa"/>
          </w:tcPr>
          <w:p w:rsidR="00000000" w:rsidRDefault="00785B4E">
            <w:pPr>
              <w:rPr>
                <w:lang w:val="fr-FR"/>
              </w:rPr>
            </w:pPr>
            <w:r>
              <w:rPr>
                <w:lang w:val="fr-FR"/>
              </w:rPr>
              <w:t>Banni</w:t>
            </w:r>
            <w:r>
              <w:rPr>
                <w:lang w:val="fr-FR"/>
              </w:rPr>
              <w:t>è</w:t>
            </w:r>
            <w:r>
              <w:rPr>
                <w:lang w:val="fr-FR"/>
              </w:rPr>
              <w:t>re lat</w:t>
            </w:r>
            <w:r>
              <w:rPr>
                <w:lang w:val="fr-FR"/>
              </w:rPr>
              <w:t>é</w:t>
            </w:r>
            <w:r>
              <w:rPr>
                <w:lang w:val="fr-FR"/>
              </w:rPr>
              <w:t>rale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a6e8a8d6-4101-4f6e-8b62-6a553a2d3ce5</w:t>
            </w:r>
          </w:p>
        </w:tc>
        <w:tc>
          <w:tcPr>
            <w:tcW w:w="7407" w:type="dxa"/>
            <w:shd w:val="clear" w:color="auto" w:fill="F2F2F2" w:themeFill="background1" w:themeFillShade="F2"/>
          </w:tcPr>
          <w:p w:rsidR="00000000" w:rsidRDefault="00785B4E">
            <w:pPr>
              <w:rPr>
                <w:noProof/>
              </w:rPr>
            </w:pPr>
            <w:r>
              <w:rPr>
                <w:noProof/>
              </w:rPr>
              <w:t>Two Side Regions</w:t>
            </w:r>
          </w:p>
        </w:tc>
        <w:tc>
          <w:tcPr>
            <w:tcW w:w="7407" w:type="dxa"/>
          </w:tcPr>
          <w:p w:rsidR="00000000" w:rsidRDefault="00785B4E">
            <w:pPr>
              <w:rPr>
                <w:lang w:val="fr-FR"/>
              </w:rPr>
            </w:pPr>
            <w:r>
              <w:rPr>
                <w:lang w:val="fr-FR"/>
              </w:rPr>
              <w:t>Deux r</w:t>
            </w:r>
            <w:r>
              <w:rPr>
                <w:lang w:val="fr-FR"/>
              </w:rPr>
              <w:t>é</w:t>
            </w:r>
            <w:r>
              <w:rPr>
                <w:lang w:val="fr-FR"/>
              </w:rPr>
              <w:t>gions lat</w:t>
            </w:r>
            <w:r>
              <w:rPr>
                <w:lang w:val="fr-FR"/>
              </w:rPr>
              <w:t>é</w:t>
            </w:r>
            <w:r>
              <w:rPr>
                <w:lang w:val="fr-FR"/>
              </w:rPr>
              <w:t>rales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9ed738d2-6930-4591-ab13-e2b293f92b0b</w:t>
            </w:r>
          </w:p>
        </w:tc>
        <w:tc>
          <w:tcPr>
            <w:tcW w:w="7407" w:type="dxa"/>
            <w:shd w:val="clear" w:color="auto" w:fill="F2F2F2" w:themeFill="background1" w:themeFillShade="F2"/>
          </w:tcPr>
          <w:p w:rsidR="00000000" w:rsidRDefault="00785B4E">
            <w:pPr>
              <w:rPr>
                <w:noProof/>
              </w:rPr>
            </w:pPr>
            <w:r>
              <w:rPr>
                <w:noProof/>
              </w:rPr>
              <w:t>Left Column</w:t>
            </w:r>
          </w:p>
        </w:tc>
        <w:tc>
          <w:tcPr>
            <w:tcW w:w="7407" w:type="dxa"/>
          </w:tcPr>
          <w:p w:rsidR="00000000" w:rsidRDefault="00785B4E">
            <w:pPr>
              <w:rPr>
                <w:lang w:val="fr-FR"/>
              </w:rPr>
            </w:pPr>
            <w:r>
              <w:rPr>
                <w:lang w:val="fr-FR"/>
              </w:rPr>
              <w:t>Left Column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185e145a-050e-407d-bc47-42b4f72db1bd</w:t>
            </w:r>
          </w:p>
        </w:tc>
        <w:tc>
          <w:tcPr>
            <w:tcW w:w="7407" w:type="dxa"/>
            <w:shd w:val="clear" w:color="auto" w:fill="F2F2F2" w:themeFill="background1" w:themeFillShade="F2"/>
          </w:tcPr>
          <w:p w:rsidR="00000000" w:rsidRDefault="00785B4E">
            <w:pPr>
              <w:rPr>
                <w:noProof/>
              </w:rPr>
            </w:pPr>
            <w:r>
              <w:rPr>
                <w:noProof/>
              </w:rPr>
              <w:t>Note that the available layouts will depend on the template that is selected and the page selected.</w:t>
            </w:r>
          </w:p>
        </w:tc>
        <w:tc>
          <w:tcPr>
            <w:tcW w:w="7407" w:type="dxa"/>
          </w:tcPr>
          <w:p w:rsidR="00000000" w:rsidRDefault="00785B4E">
            <w:pPr>
              <w:rPr>
                <w:lang w:val="fr-FR"/>
              </w:rPr>
            </w:pPr>
            <w:r>
              <w:rPr>
                <w:lang w:val="fr-FR"/>
              </w:rPr>
              <w:t>Notez que les mises en page disponibles d</w:t>
            </w:r>
            <w:r>
              <w:rPr>
                <w:lang w:val="fr-FR"/>
              </w:rPr>
              <w:t>é</w:t>
            </w:r>
            <w:r>
              <w:rPr>
                <w:lang w:val="fr-FR"/>
              </w:rPr>
              <w:t>pendent du mod</w:t>
            </w:r>
            <w:r>
              <w:rPr>
                <w:lang w:val="fr-FR"/>
              </w:rPr>
              <w:t>è</w:t>
            </w:r>
            <w:r>
              <w:rPr>
                <w:lang w:val="fr-FR"/>
              </w:rPr>
              <w:t>le s</w:t>
            </w:r>
            <w:r>
              <w:rPr>
                <w:lang w:val="fr-FR"/>
              </w:rPr>
              <w:t>é</w:t>
            </w:r>
            <w:r>
              <w:rPr>
                <w:lang w:val="fr-FR"/>
              </w:rPr>
              <w:t>lectionn</w:t>
            </w:r>
            <w:r>
              <w:rPr>
                <w:lang w:val="fr-FR"/>
              </w:rPr>
              <w:t>é</w:t>
            </w:r>
            <w:r>
              <w:rPr>
                <w:lang w:val="fr-FR"/>
              </w:rPr>
              <w:t xml:space="preserve"> et de la page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65029e86-40ae-4690-8b68-9f60d50f4d44</w:t>
            </w:r>
          </w:p>
        </w:tc>
        <w:tc>
          <w:tcPr>
            <w:tcW w:w="7407" w:type="dxa"/>
            <w:shd w:val="clear" w:color="auto" w:fill="F2F2F2" w:themeFill="background1" w:themeFillShade="F2"/>
          </w:tcPr>
          <w:p w:rsidR="00000000" w:rsidRDefault="00785B4E">
            <w:pPr>
              <w:rPr>
                <w:noProof/>
              </w:rPr>
            </w:pPr>
            <w:r>
              <w:rPr>
                <w:noProof/>
              </w:rPr>
              <w:t>The current layout being used is indicated with a check mark.</w:t>
            </w:r>
          </w:p>
        </w:tc>
        <w:tc>
          <w:tcPr>
            <w:tcW w:w="7407" w:type="dxa"/>
          </w:tcPr>
          <w:p w:rsidR="00000000" w:rsidRDefault="00785B4E">
            <w:pPr>
              <w:rPr>
                <w:lang w:val="fr-FR"/>
              </w:rPr>
            </w:pPr>
            <w:r>
              <w:rPr>
                <w:lang w:val="fr-FR"/>
              </w:rPr>
              <w:t>La mise en page actuelle utilis</w:t>
            </w:r>
            <w:r>
              <w:rPr>
                <w:lang w:val="fr-FR"/>
              </w:rPr>
              <w:t>é</w:t>
            </w:r>
            <w:r>
              <w:rPr>
                <w:lang w:val="fr-FR"/>
              </w:rPr>
              <w:t>e est indiqu</w:t>
            </w:r>
            <w:r>
              <w:rPr>
                <w:lang w:val="fr-FR"/>
              </w:rPr>
              <w:t>é</w:t>
            </w:r>
            <w:r>
              <w:rPr>
                <w:lang w:val="fr-FR"/>
              </w:rPr>
              <w:t>e par une coche.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23 </w:t>
            </w:r>
            <w:r>
              <w:rPr>
                <w:noProof/>
                <w:sz w:val="16"/>
              </w:rPr>
              <w:br/>
            </w:r>
            <w:r>
              <w:rPr>
                <w:noProof/>
                <w:sz w:val="2"/>
              </w:rPr>
              <w:t>bbea1814-99fe-424e-8529-55d257059e23</w:t>
            </w:r>
          </w:p>
        </w:tc>
        <w:tc>
          <w:tcPr>
            <w:tcW w:w="7407" w:type="dxa"/>
            <w:shd w:val="clear" w:color="auto" w:fill="F2F2F2" w:themeFill="background1" w:themeFillShade="F2"/>
          </w:tcPr>
          <w:p w:rsidR="00000000" w:rsidRDefault="00785B4E">
            <w:pPr>
              <w:rPr>
                <w:noProof/>
              </w:rPr>
            </w:pPr>
            <w:r>
              <w:rPr>
                <w:noProof/>
              </w:rPr>
              <w:t>The site will update with the new layout.</w:t>
            </w:r>
          </w:p>
        </w:tc>
        <w:tc>
          <w:tcPr>
            <w:tcW w:w="7407" w:type="dxa"/>
          </w:tcPr>
          <w:p w:rsidR="00000000" w:rsidRDefault="00785B4E">
            <w:pPr>
              <w:rPr>
                <w:lang w:val="fr-FR"/>
              </w:rPr>
            </w:pPr>
            <w:r>
              <w:rPr>
                <w:lang w:val="fr-FR"/>
              </w:rPr>
              <w:t>Le site</w:t>
            </w:r>
            <w:r>
              <w:rPr>
                <w:lang w:val="fr-FR"/>
              </w:rPr>
              <w:t xml:space="preserve"> sera mis </w:t>
            </w:r>
            <w:r>
              <w:rPr>
                <w:lang w:val="fr-FR"/>
              </w:rPr>
              <w:t>à</w:t>
            </w:r>
            <w:r>
              <w:rPr>
                <w:lang w:val="fr-FR"/>
              </w:rPr>
              <w:t xml:space="preserve"> jour avec la nouvelle pr</w:t>
            </w:r>
            <w:r>
              <w:rPr>
                <w:lang w:val="fr-FR"/>
              </w:rPr>
              <w:t>é</w:t>
            </w:r>
            <w:r>
              <w:rPr>
                <w:lang w:val="fr-FR"/>
              </w:rPr>
              <w:t>sentation.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controlling-access-portal-experience.html</w:t>
            </w:r>
          </w:p>
          <w:p w:rsidR="00000000" w:rsidRDefault="00785B4E">
            <w:pPr>
              <w:jc w:val="center"/>
              <w:rPr>
                <w:b/>
                <w:noProof/>
              </w:rPr>
            </w:pPr>
            <w:r>
              <w:rPr>
                <w:b/>
                <w:noProof/>
              </w:rPr>
              <w:t>MQ971010 61093d89-10ba-468f-9002-8681f6266828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59cf17d2-1bd3-48a1-af07-57fe465956f4</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5bb9cf10-3b76-4ae8-b589-be4147710be1</w:t>
            </w:r>
          </w:p>
        </w:tc>
        <w:tc>
          <w:tcPr>
            <w:tcW w:w="7407" w:type="dxa"/>
            <w:shd w:val="clear" w:color="auto" w:fill="F2F2F2" w:themeFill="background1" w:themeFillShade="F2"/>
          </w:tcPr>
          <w:p w:rsidR="00000000" w:rsidRDefault="00785B4E">
            <w:pPr>
              <w:rPr>
                <w:noProof/>
              </w:rPr>
            </w:pPr>
            <w:r>
              <w:rPr>
                <w:noProof/>
              </w:rPr>
              <w:t>Controlling Access to a Portal Experience parent:</w:t>
            </w:r>
          </w:p>
        </w:tc>
        <w:tc>
          <w:tcPr>
            <w:tcW w:w="7407" w:type="dxa"/>
          </w:tcPr>
          <w:p w:rsidR="00000000" w:rsidRDefault="00785B4E">
            <w:pPr>
              <w:rPr>
                <w:lang w:val="fr-FR"/>
              </w:rPr>
            </w:pP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 parent de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0ff8bdcd-3493-4ecd-a084-0b52268026ac</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78d4aeeb-90c8-4b53-be92-c337fa0cd68d</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4a04722c-0d09-48a9-91c1-991f927240fe</w:t>
            </w:r>
          </w:p>
        </w:tc>
        <w:tc>
          <w:tcPr>
            <w:tcW w:w="7407" w:type="dxa"/>
            <w:shd w:val="clear" w:color="auto" w:fill="F2F2F2" w:themeFill="background1" w:themeFillShade="F2"/>
          </w:tcPr>
          <w:p w:rsidR="00000000" w:rsidRDefault="00785B4E">
            <w:pPr>
              <w:rPr>
                <w:noProof/>
              </w:rPr>
            </w:pPr>
            <w:r>
              <w:rPr>
                <w:noProof/>
              </w:rPr>
              <w:t>Controlling Access to a Portal Experience</w:t>
            </w:r>
          </w:p>
        </w:tc>
        <w:tc>
          <w:tcPr>
            <w:tcW w:w="7407" w:type="dxa"/>
          </w:tcPr>
          <w:p w:rsidR="00000000" w:rsidRDefault="00785B4E">
            <w:pPr>
              <w:rPr>
                <w:lang w:val="fr-FR"/>
              </w:rPr>
            </w:pPr>
            <w:r>
              <w:rPr>
                <w:lang w:val="fr-FR"/>
              </w:rPr>
              <w:t>Contr</w:t>
            </w:r>
            <w:r>
              <w:rPr>
                <w:lang w:val="fr-FR"/>
              </w:rPr>
              <w:t>ô</w:t>
            </w:r>
            <w:r>
              <w:rPr>
                <w:lang w:val="fr-FR"/>
              </w:rPr>
              <w:t>le de l'acc</w:t>
            </w:r>
            <w:r>
              <w:rPr>
                <w:lang w:val="fr-FR"/>
              </w:rPr>
              <w:t>è</w:t>
            </w:r>
            <w:r>
              <w:rPr>
                <w:lang w:val="fr-FR"/>
              </w:rPr>
              <w:t xml:space="preserve">s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cd0a1463-fffc-4ebc-a17f-2237ac8c45aa</w:t>
            </w:r>
          </w:p>
        </w:tc>
        <w:tc>
          <w:tcPr>
            <w:tcW w:w="7407" w:type="dxa"/>
            <w:shd w:val="clear" w:color="auto" w:fill="F2F2F2" w:themeFill="background1" w:themeFillShade="F2"/>
          </w:tcPr>
          <w:p w:rsidR="00000000" w:rsidRDefault="00785B4E">
            <w:pPr>
              <w:rPr>
                <w:noProof/>
              </w:rPr>
            </w:pPr>
            <w:r>
              <w:rPr>
                <w:noProof/>
              </w:rPr>
              <w:t>In this topic you will learn how to restrict access to a Portal Experien</w:t>
            </w:r>
            <w:r>
              <w:rPr>
                <w:noProof/>
              </w:rPr>
              <w:t>ce using access control profiles.</w:t>
            </w:r>
          </w:p>
        </w:tc>
        <w:tc>
          <w:tcPr>
            <w:tcW w:w="7407" w:type="dxa"/>
          </w:tcPr>
          <w:p w:rsidR="00000000" w:rsidRDefault="00785B4E">
            <w:pPr>
              <w:rPr>
                <w:lang w:val="fr-FR"/>
              </w:rPr>
            </w:pPr>
            <w:r>
              <w:rPr>
                <w:lang w:val="fr-FR"/>
              </w:rPr>
              <w:t>Dans cette rubrique, vous apprendrez comment restreindre l'acc</w:t>
            </w:r>
            <w:r>
              <w:rPr>
                <w:lang w:val="fr-FR"/>
              </w:rPr>
              <w:t>è</w:t>
            </w:r>
            <w:r>
              <w:rPr>
                <w:lang w:val="fr-FR"/>
              </w:rPr>
              <w:t xml:space="preserve">s </w:t>
            </w:r>
            <w:r>
              <w:rPr>
                <w:lang w:val="fr-FR"/>
              </w:rPr>
              <w:t>à</w:t>
            </w:r>
            <w:r>
              <w:rPr>
                <w:lang w:val="fr-FR"/>
              </w:rPr>
              <w:t xml:space="preserve"> une exp</w:t>
            </w:r>
            <w:r>
              <w:rPr>
                <w:lang w:val="fr-FR"/>
              </w:rPr>
              <w:t>é</w:t>
            </w:r>
            <w:r>
              <w:rPr>
                <w:lang w:val="fr-FR"/>
              </w:rPr>
              <w:t xml:space="preserve">rience de portail </w:t>
            </w:r>
            <w:r>
              <w:rPr>
                <w:lang w:val="fr-FR"/>
              </w:rPr>
              <w:t>à</w:t>
            </w:r>
            <w:r>
              <w:rPr>
                <w:lang w:val="fr-FR"/>
              </w:rPr>
              <w:t xml:space="preserve"> l'aide de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b1d63538-cf93-4fa1-8240-ccd1d88e9e2d</w:t>
            </w:r>
          </w:p>
        </w:tc>
        <w:tc>
          <w:tcPr>
            <w:tcW w:w="7407" w:type="dxa"/>
            <w:shd w:val="clear" w:color="auto" w:fill="F2F2F2" w:themeFill="background1" w:themeFillShade="F2"/>
          </w:tcPr>
          <w:p w:rsidR="00000000" w:rsidRDefault="00785B4E">
            <w:pPr>
              <w:rPr>
                <w:noProof/>
              </w:rPr>
            </w:pPr>
            <w:r>
              <w:rPr>
                <w:noProof/>
              </w:rPr>
              <w:t>Access Control Profiles are used to control acc</w:t>
            </w:r>
            <w:r>
              <w:rPr>
                <w:noProof/>
              </w:rPr>
              <w:t>ess to Portal Experiences.</w:t>
            </w:r>
          </w:p>
        </w:tc>
        <w:tc>
          <w:tcPr>
            <w:tcW w:w="7407" w:type="dxa"/>
          </w:tcPr>
          <w:p w:rsidR="00000000" w:rsidRDefault="00785B4E">
            <w:pPr>
              <w:rPr>
                <w:lang w:val="fr-FR"/>
              </w:rPr>
            </w:pPr>
            <w:r>
              <w:rPr>
                <w:lang w:val="fr-FR"/>
              </w:rPr>
              <w:t>Les profils de contr</w:t>
            </w:r>
            <w:r>
              <w:rPr>
                <w:lang w:val="fr-FR"/>
              </w:rPr>
              <w:t>ô</w:t>
            </w:r>
            <w:r>
              <w:rPr>
                <w:lang w:val="fr-FR"/>
              </w:rPr>
              <w:t>le d'acc</w:t>
            </w:r>
            <w:r>
              <w:rPr>
                <w:lang w:val="fr-FR"/>
              </w:rPr>
              <w:t>è</w:t>
            </w:r>
            <w:r>
              <w:rPr>
                <w:lang w:val="fr-FR"/>
              </w:rPr>
              <w:t>s sont utilis</w:t>
            </w:r>
            <w:r>
              <w:rPr>
                <w:lang w:val="fr-FR"/>
              </w:rPr>
              <w:t>é</w:t>
            </w:r>
            <w:r>
              <w:rPr>
                <w:lang w:val="fr-FR"/>
              </w:rPr>
              <w:t>s pour contr</w:t>
            </w:r>
            <w:r>
              <w:rPr>
                <w:lang w:val="fr-FR"/>
              </w:rPr>
              <w:t>ô</w:t>
            </w:r>
            <w:r>
              <w:rPr>
                <w:lang w:val="fr-FR"/>
              </w:rPr>
              <w:t>ler l'acc</w:t>
            </w:r>
            <w:r>
              <w:rPr>
                <w:lang w:val="fr-FR"/>
              </w:rPr>
              <w:t>è</w:t>
            </w:r>
            <w:r>
              <w:rPr>
                <w:lang w:val="fr-FR"/>
              </w:rPr>
              <w:t>s aux exp</w:t>
            </w:r>
            <w:r>
              <w:rPr>
                <w:lang w:val="fr-FR"/>
              </w:rPr>
              <w:t>é</w:t>
            </w:r>
            <w:r>
              <w:rPr>
                <w:lang w:val="fr-FR"/>
              </w:rPr>
              <w:t>riences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3f651a63-3e0d-4b94-afcb-91ee4bf59b58</w:t>
            </w:r>
          </w:p>
        </w:tc>
        <w:tc>
          <w:tcPr>
            <w:tcW w:w="7407" w:type="dxa"/>
            <w:shd w:val="clear" w:color="auto" w:fill="F2F2F2" w:themeFill="background1" w:themeFillShade="F2"/>
          </w:tcPr>
          <w:p w:rsidR="00000000" w:rsidRDefault="00785B4E">
            <w:pPr>
              <w:rPr>
                <w:noProof/>
              </w:rPr>
            </w:pPr>
            <w:r>
              <w:rPr>
                <w:noProof/>
              </w:rPr>
              <w:t>Access Control Profiles are created as part of the Gallery settings and can restrict access</w:t>
            </w:r>
            <w:r>
              <w:rPr>
                <w:noProof/>
              </w:rPr>
              <w:t xml:space="preserve"> to a site by:</w:t>
            </w:r>
          </w:p>
        </w:tc>
        <w:tc>
          <w:tcPr>
            <w:tcW w:w="7407" w:type="dxa"/>
          </w:tcPr>
          <w:p w:rsidR="00000000" w:rsidRDefault="00785B4E">
            <w:pPr>
              <w:rPr>
                <w:lang w:val="fr-FR"/>
              </w:rPr>
            </w:pPr>
            <w:r>
              <w:rPr>
                <w:lang w:val="fr-FR"/>
              </w:rPr>
              <w:t>Les profils de contr</w:t>
            </w:r>
            <w:r>
              <w:rPr>
                <w:lang w:val="fr-FR"/>
              </w:rPr>
              <w:t>ô</w:t>
            </w:r>
            <w:r>
              <w:rPr>
                <w:lang w:val="fr-FR"/>
              </w:rPr>
              <w:t>le d'acc</w:t>
            </w:r>
            <w:r>
              <w:rPr>
                <w:lang w:val="fr-FR"/>
              </w:rPr>
              <w:t>è</w:t>
            </w:r>
            <w:r>
              <w:rPr>
                <w:lang w:val="fr-FR"/>
              </w:rPr>
              <w:t>s sont cr</w:t>
            </w:r>
            <w:r>
              <w:rPr>
                <w:lang w:val="fr-FR"/>
              </w:rPr>
              <w:t>éé</w:t>
            </w:r>
            <w:r>
              <w:rPr>
                <w:lang w:val="fr-FR"/>
              </w:rPr>
              <w:t>s dans le cadre des param</w:t>
            </w:r>
            <w:r>
              <w:rPr>
                <w:lang w:val="fr-FR"/>
              </w:rPr>
              <w:t>è</w:t>
            </w:r>
            <w:r>
              <w:rPr>
                <w:lang w:val="fr-FR"/>
              </w:rPr>
              <w:t>tres de la Galerie et peuvent restreindre l'acc</w:t>
            </w:r>
            <w:r>
              <w:rPr>
                <w:lang w:val="fr-FR"/>
              </w:rPr>
              <w:t>è</w:t>
            </w:r>
            <w:r>
              <w:rPr>
                <w:lang w:val="fr-FR"/>
              </w:rPr>
              <w:t xml:space="preserve">s </w:t>
            </w:r>
            <w:r>
              <w:rPr>
                <w:lang w:val="fr-FR"/>
              </w:rPr>
              <w:t>à</w:t>
            </w:r>
            <w:r>
              <w:rPr>
                <w:lang w:val="fr-FR"/>
              </w:rPr>
              <w:t xml:space="preserve"> un site en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a8d4257d-3143-4f6b-b171-99b95a5b34e4</w:t>
            </w:r>
          </w:p>
        </w:tc>
        <w:tc>
          <w:tcPr>
            <w:tcW w:w="7407" w:type="dxa"/>
            <w:shd w:val="clear" w:color="auto" w:fill="F2F2F2" w:themeFill="background1" w:themeFillShade="F2"/>
          </w:tcPr>
          <w:p w:rsidR="00000000" w:rsidRDefault="00785B4E">
            <w:pPr>
              <w:rPr>
                <w:noProof/>
              </w:rPr>
            </w:pPr>
            <w:r>
              <w:rPr>
                <w:noProof/>
              </w:rPr>
              <w:t>Limiting access based upon IP address</w:t>
            </w:r>
          </w:p>
        </w:tc>
        <w:tc>
          <w:tcPr>
            <w:tcW w:w="7407" w:type="dxa"/>
          </w:tcPr>
          <w:p w:rsidR="00000000" w:rsidRDefault="00785B4E">
            <w:pPr>
              <w:rPr>
                <w:lang w:val="fr-FR"/>
              </w:rPr>
            </w:pPr>
            <w:r>
              <w:rPr>
                <w:lang w:val="fr-FR"/>
              </w:rPr>
              <w:t>Limitation de l'acc</w:t>
            </w:r>
            <w:r>
              <w:rPr>
                <w:lang w:val="fr-FR"/>
              </w:rPr>
              <w:t>è</w:t>
            </w:r>
            <w:r>
              <w:rPr>
                <w:lang w:val="fr-FR"/>
              </w:rPr>
              <w:t>s en</w:t>
            </w:r>
            <w:r>
              <w:rPr>
                <w:lang w:val="fr-FR"/>
              </w:rPr>
              <w:t xml:space="preserve"> fonction de l'adresse IP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b6cd7615-3014-45c0-b345-d824ba9735f7</w:t>
            </w:r>
          </w:p>
        </w:tc>
        <w:tc>
          <w:tcPr>
            <w:tcW w:w="7407" w:type="dxa"/>
            <w:shd w:val="clear" w:color="auto" w:fill="F2F2F2" w:themeFill="background1" w:themeFillShade="F2"/>
          </w:tcPr>
          <w:p w:rsidR="00000000" w:rsidRDefault="00785B4E">
            <w:pPr>
              <w:rPr>
                <w:noProof/>
              </w:rPr>
            </w:pPr>
            <w:r>
              <w:rPr>
                <w:noProof/>
              </w:rPr>
              <w:t>Requiring the user to enter credentials (SSO)</w:t>
            </w:r>
          </w:p>
        </w:tc>
        <w:tc>
          <w:tcPr>
            <w:tcW w:w="7407" w:type="dxa"/>
          </w:tcPr>
          <w:p w:rsidR="00000000" w:rsidRDefault="00785B4E">
            <w:pPr>
              <w:rPr>
                <w:lang w:val="fr-FR"/>
              </w:rPr>
            </w:pPr>
            <w:r>
              <w:rPr>
                <w:lang w:val="fr-FR"/>
              </w:rPr>
              <w:t xml:space="preserve">Obligation de l'utilisateur </w:t>
            </w:r>
            <w:r>
              <w:rPr>
                <w:lang w:val="fr-FR"/>
              </w:rPr>
              <w:t>à</w:t>
            </w:r>
            <w:r>
              <w:rPr>
                <w:lang w:val="fr-FR"/>
              </w:rPr>
              <w:t xml:space="preserve"> entrer des informations d'identification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c742049e-c2e0-4028-b968-4d5b28f66c0d</w:t>
            </w:r>
          </w:p>
        </w:tc>
        <w:tc>
          <w:tcPr>
            <w:tcW w:w="7407" w:type="dxa"/>
            <w:shd w:val="clear" w:color="auto" w:fill="F2F2F2" w:themeFill="background1" w:themeFillShade="F2"/>
          </w:tcPr>
          <w:p w:rsidR="00000000" w:rsidRDefault="00785B4E">
            <w:pPr>
              <w:rPr>
                <w:noProof/>
              </w:rPr>
            </w:pPr>
            <w:r>
              <w:rPr>
                <w:noProof/>
              </w:rPr>
              <w:t>Requiring the user to e</w:t>
            </w:r>
            <w:r>
              <w:rPr>
                <w:noProof/>
              </w:rPr>
              <w:t>nter an access code</w:t>
            </w:r>
          </w:p>
        </w:tc>
        <w:tc>
          <w:tcPr>
            <w:tcW w:w="7407" w:type="dxa"/>
          </w:tcPr>
          <w:p w:rsidR="00000000" w:rsidRDefault="00785B4E">
            <w:pPr>
              <w:rPr>
                <w:lang w:val="fr-FR"/>
              </w:rPr>
            </w:pPr>
            <w:r>
              <w:rPr>
                <w:lang w:val="fr-FR"/>
              </w:rPr>
              <w:t xml:space="preserve">Obligation de l'utilisateur </w:t>
            </w:r>
            <w:r>
              <w:rPr>
                <w:lang w:val="fr-FR"/>
              </w:rPr>
              <w:t>à</w:t>
            </w:r>
            <w:r>
              <w:rPr>
                <w:lang w:val="fr-FR"/>
              </w:rPr>
              <w:t xml:space="preserve"> entrer un code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5c981ba3-903f-479f-ab75-a0605e3fd0ef</w:t>
            </w:r>
          </w:p>
        </w:tc>
        <w:tc>
          <w:tcPr>
            <w:tcW w:w="7407" w:type="dxa"/>
            <w:shd w:val="clear" w:color="auto" w:fill="F2F2F2" w:themeFill="background1" w:themeFillShade="F2"/>
          </w:tcPr>
          <w:p w:rsidR="00000000" w:rsidRDefault="00785B4E">
            <w:pPr>
              <w:rPr>
                <w:noProof/>
              </w:rPr>
            </w:pPr>
            <w:r>
              <w:rPr>
                <w:noProof/>
              </w:rPr>
              <w:t xml:space="preserve">For information on creating Access Control Profiles,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 xml:space="preserve">ation </w:t>
            </w:r>
            <w:r>
              <w:rPr>
                <w:lang w:val="fr-FR"/>
              </w:rPr>
              <w:t>de profils de contr</w:t>
            </w:r>
            <w:r>
              <w:rPr>
                <w:lang w:val="fr-FR"/>
              </w:rPr>
              <w:t>ô</w:t>
            </w:r>
            <w:r>
              <w:rPr>
                <w:lang w:val="fr-FR"/>
              </w:rPr>
              <w:t>le d'acc</w:t>
            </w:r>
            <w:r>
              <w:rPr>
                <w:lang w:val="fr-FR"/>
              </w:rPr>
              <w:t>è</w:t>
            </w:r>
            <w:r>
              <w:rPr>
                <w:lang w:val="fr-FR"/>
              </w:rPr>
              <w:t xml:space="preserve">s, voir </w:t>
            </w:r>
            <w:r>
              <w:rPr>
                <w:rStyle w:val="mqInternal"/>
                <w:noProof/>
                <w:lang w:val="fr-FR"/>
              </w:rPr>
              <w:t>[1}</w:t>
            </w:r>
            <w:r>
              <w:rPr>
                <w:lang w:val="fr-FR"/>
              </w:rPr>
              <w:t>Configuration des 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96a00b92-2596-4841-8d8a-3ce0d24bfe5e</w:t>
            </w:r>
          </w:p>
        </w:tc>
        <w:tc>
          <w:tcPr>
            <w:tcW w:w="7407" w:type="dxa"/>
            <w:shd w:val="clear" w:color="auto" w:fill="F2F2F2" w:themeFill="background1" w:themeFillShade="F2"/>
          </w:tcPr>
          <w:p w:rsidR="00000000" w:rsidRDefault="00785B4E">
            <w:pPr>
              <w:rPr>
                <w:noProof/>
              </w:rPr>
            </w:pPr>
            <w:r>
              <w:rPr>
                <w:noProof/>
              </w:rPr>
              <w:t>Once profiles have been created, they can be assigned to Portal Experiences to control access.</w:t>
            </w:r>
          </w:p>
        </w:tc>
        <w:tc>
          <w:tcPr>
            <w:tcW w:w="7407" w:type="dxa"/>
          </w:tcPr>
          <w:p w:rsidR="00000000" w:rsidRDefault="00785B4E">
            <w:pPr>
              <w:rPr>
                <w:lang w:val="fr-FR"/>
              </w:rPr>
            </w:pPr>
            <w:r>
              <w:rPr>
                <w:lang w:val="fr-FR"/>
              </w:rPr>
              <w:t>Une fois les profils cr</w:t>
            </w:r>
            <w:r>
              <w:rPr>
                <w:lang w:val="fr-FR"/>
              </w:rPr>
              <w:t>éé</w:t>
            </w:r>
            <w:r>
              <w:rPr>
                <w:lang w:val="fr-FR"/>
              </w:rPr>
              <w:t>s, i</w:t>
            </w:r>
            <w:r>
              <w:rPr>
                <w:lang w:val="fr-FR"/>
              </w:rPr>
              <w:t xml:space="preserve">ls peuvent </w:t>
            </w:r>
            <w:r>
              <w:rPr>
                <w:lang w:val="fr-FR"/>
              </w:rPr>
              <w:t>ê</w:t>
            </w:r>
            <w:r>
              <w:rPr>
                <w:lang w:val="fr-FR"/>
              </w:rPr>
              <w:t>tre affect</w:t>
            </w:r>
            <w:r>
              <w:rPr>
                <w:lang w:val="fr-FR"/>
              </w:rPr>
              <w:t>é</w:t>
            </w:r>
            <w:r>
              <w:rPr>
                <w:lang w:val="fr-FR"/>
              </w:rPr>
              <w:t xml:space="preserve">s </w:t>
            </w:r>
            <w:r>
              <w:rPr>
                <w:lang w:val="fr-FR"/>
              </w:rPr>
              <w:t>à</w:t>
            </w:r>
            <w:r>
              <w:rPr>
                <w:lang w:val="fr-FR"/>
              </w:rPr>
              <w:t xml:space="preserve"> Portal Experiences pour contr</w:t>
            </w:r>
            <w:r>
              <w:rPr>
                <w:lang w:val="fr-FR"/>
              </w:rPr>
              <w:t>ô</w:t>
            </w:r>
            <w:r>
              <w:rPr>
                <w:lang w:val="fr-FR"/>
              </w:rPr>
              <w:t>ler l'acc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05225ea0-082e-4e69-a839-45d787abdb07</w:t>
            </w:r>
          </w:p>
        </w:tc>
        <w:tc>
          <w:tcPr>
            <w:tcW w:w="7407" w:type="dxa"/>
            <w:shd w:val="clear" w:color="auto" w:fill="F2F2F2" w:themeFill="background1" w:themeFillShade="F2"/>
          </w:tcPr>
          <w:p w:rsidR="00000000" w:rsidRDefault="00785B4E">
            <w:pPr>
              <w:rPr>
                <w:noProof/>
              </w:rPr>
            </w:pPr>
            <w:r>
              <w:rPr>
                <w:noProof/>
              </w:rPr>
              <w:t>To assign an Access Control Profile to a site, follow these steps:</w:t>
            </w:r>
          </w:p>
        </w:tc>
        <w:tc>
          <w:tcPr>
            <w:tcW w:w="7407" w:type="dxa"/>
          </w:tcPr>
          <w:p w:rsidR="00000000" w:rsidRDefault="00785B4E">
            <w:pPr>
              <w:rPr>
                <w:lang w:val="fr-FR"/>
              </w:rPr>
            </w:pPr>
            <w:r>
              <w:rPr>
                <w:lang w:val="fr-FR"/>
              </w:rPr>
              <w:t>Pour affecter un profil de contr</w:t>
            </w:r>
            <w:r>
              <w:rPr>
                <w:lang w:val="fr-FR"/>
              </w:rPr>
              <w:t>ô</w:t>
            </w:r>
            <w:r>
              <w:rPr>
                <w:lang w:val="fr-FR"/>
              </w:rPr>
              <w:t>le d'acc</w:t>
            </w:r>
            <w:r>
              <w:rPr>
                <w:lang w:val="fr-FR"/>
              </w:rPr>
              <w:t>è</w:t>
            </w:r>
            <w:r>
              <w:rPr>
                <w:lang w:val="fr-FR"/>
              </w:rPr>
              <w:t xml:space="preserve">s </w:t>
            </w:r>
            <w:r>
              <w:rPr>
                <w:lang w:val="fr-FR"/>
              </w:rPr>
              <w:t>à</w:t>
            </w:r>
            <w:r>
              <w:rPr>
                <w:lang w:val="fr-FR"/>
              </w:rPr>
              <w:t xml:space="preserve"> un site,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4888062c-c3d1-4d5b-a3a7-76b77b3c64fd</w:t>
            </w:r>
          </w:p>
        </w:tc>
        <w:tc>
          <w:tcPr>
            <w:tcW w:w="7407" w:type="dxa"/>
            <w:shd w:val="clear" w:color="auto" w:fill="F2F2F2" w:themeFill="background1" w:themeFillShade="F2"/>
          </w:tcPr>
          <w:p w:rsidR="00000000" w:rsidRDefault="00785B4E">
            <w:pPr>
              <w:rPr>
                <w:noProof/>
              </w:rPr>
            </w:pPr>
            <w:r>
              <w:rPr>
                <w:noProof/>
              </w:rPr>
              <w:t>Edit your Portal Experience.</w:t>
            </w:r>
          </w:p>
        </w:tc>
        <w:tc>
          <w:tcPr>
            <w:tcW w:w="7407" w:type="dxa"/>
          </w:tcPr>
          <w:p w:rsidR="00000000" w:rsidRDefault="00785B4E">
            <w:pPr>
              <w:rPr>
                <w:lang w:val="fr-FR"/>
              </w:rPr>
            </w:pPr>
            <w:r>
              <w:rPr>
                <w:lang w:val="fr-FR"/>
              </w:rPr>
              <w:t>Modifiez votre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8c975bae-3382-4a4a-b9ea-282134b1d045</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SITE CONFIGURATION &gt; Access Control</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le </w:t>
            </w:r>
            <w:r>
              <w:rPr>
                <w:rStyle w:val="mqInternal"/>
                <w:noProof/>
                <w:lang w:val="fr-FR"/>
              </w:rPr>
              <w:t>[1}</w:t>
            </w:r>
            <w:r>
              <w:rPr>
                <w:lang w:val="fr-FR"/>
              </w:rPr>
              <w:t>contr</w:t>
            </w:r>
            <w:r>
              <w:rPr>
                <w:lang w:val="fr-FR"/>
              </w:rPr>
              <w:t>ô</w:t>
            </w:r>
            <w:r>
              <w:rPr>
                <w:lang w:val="fr-FR"/>
              </w:rPr>
              <w:t xml:space="preserve">le &gt; </w:t>
            </w:r>
            <w:r>
              <w:rPr>
                <w:lang w:val="fr-FR"/>
              </w:rPr>
              <w:t>d'acc</w:t>
            </w:r>
            <w:r>
              <w:rPr>
                <w:lang w:val="fr-FR"/>
              </w:rPr>
              <w:t>è</w:t>
            </w:r>
            <w:r>
              <w:rPr>
                <w:lang w:val="fr-FR"/>
              </w:rPr>
              <w:t>s CONFIGURATION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9cf35975-0338-41d1-a9c0-99cdf43077f5</w:t>
            </w:r>
          </w:p>
        </w:tc>
        <w:tc>
          <w:tcPr>
            <w:tcW w:w="7407" w:type="dxa"/>
            <w:shd w:val="clear" w:color="auto" w:fill="F2F2F2" w:themeFill="background1" w:themeFillShade="F2"/>
          </w:tcPr>
          <w:p w:rsidR="00000000" w:rsidRDefault="00785B4E">
            <w:pPr>
              <w:rPr>
                <w:noProof/>
              </w:rPr>
            </w:pPr>
            <w:r>
              <w:rPr>
                <w:noProof/>
              </w:rPr>
              <w:t>Select an access control profile for the site.</w:t>
            </w:r>
          </w:p>
        </w:tc>
        <w:tc>
          <w:tcPr>
            <w:tcW w:w="7407" w:type="dxa"/>
          </w:tcPr>
          <w:p w:rsidR="00000000" w:rsidRDefault="00785B4E">
            <w:pPr>
              <w:rPr>
                <w:lang w:val="fr-FR"/>
              </w:rPr>
            </w:pPr>
            <w:r>
              <w:rPr>
                <w:lang w:val="fr-FR"/>
              </w:rPr>
              <w:t>S</w:t>
            </w:r>
            <w:r>
              <w:rPr>
                <w:lang w:val="fr-FR"/>
              </w:rPr>
              <w:t>é</w:t>
            </w:r>
            <w:r>
              <w:rPr>
                <w:lang w:val="fr-FR"/>
              </w:rPr>
              <w:t>lectionnez un profil de contr</w:t>
            </w:r>
            <w:r>
              <w:rPr>
                <w:lang w:val="fr-FR"/>
              </w:rPr>
              <w:t>ô</w:t>
            </w:r>
            <w:r>
              <w:rPr>
                <w:lang w:val="fr-FR"/>
              </w:rPr>
              <w:t>le d'acc</w:t>
            </w:r>
            <w:r>
              <w:rPr>
                <w:lang w:val="fr-FR"/>
              </w:rPr>
              <w:t>è</w:t>
            </w:r>
            <w:r>
              <w:rPr>
                <w:lang w:val="fr-FR"/>
              </w:rPr>
              <w:t>s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5cbaadde-276b-4c02-9b41-b45f1ab42504</w:t>
            </w:r>
          </w:p>
        </w:tc>
        <w:tc>
          <w:tcPr>
            <w:tcW w:w="7407" w:type="dxa"/>
            <w:shd w:val="clear" w:color="auto" w:fill="F2F2F2" w:themeFill="background1" w:themeFillShade="F2"/>
          </w:tcPr>
          <w:p w:rsidR="00000000" w:rsidRDefault="00785B4E">
            <w:pPr>
              <w:rPr>
                <w:noProof/>
              </w:rPr>
            </w:pPr>
            <w:r>
              <w:rPr>
                <w:noProof/>
              </w:rPr>
              <w:t>By de</w:t>
            </w:r>
            <w:r>
              <w:rPr>
                <w:noProof/>
              </w:rPr>
              <w:t>fault, all sites are public.</w:t>
            </w:r>
          </w:p>
        </w:tc>
        <w:tc>
          <w:tcPr>
            <w:tcW w:w="7407" w:type="dxa"/>
          </w:tcPr>
          <w:p w:rsidR="00000000" w:rsidRDefault="00785B4E">
            <w:pPr>
              <w:rPr>
                <w:lang w:val="fr-FR"/>
              </w:rPr>
            </w:pPr>
            <w:r>
              <w:rPr>
                <w:lang w:val="fr-FR"/>
              </w:rPr>
              <w:t>Par d</w:t>
            </w:r>
            <w:r>
              <w:rPr>
                <w:lang w:val="fr-FR"/>
              </w:rPr>
              <w:t>é</w:t>
            </w:r>
            <w:r>
              <w:rPr>
                <w:lang w:val="fr-FR"/>
              </w:rPr>
              <w:t>faut, tous les sites sont publics.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f14ad3fc-0759-45c0-a73b-57adab24a993</w:t>
            </w:r>
          </w:p>
        </w:tc>
        <w:tc>
          <w:tcPr>
            <w:tcW w:w="7407" w:type="dxa"/>
            <w:shd w:val="clear" w:color="auto" w:fill="F2F2F2" w:themeFill="background1" w:themeFillShade="F2"/>
          </w:tcPr>
          <w:p w:rsidR="00000000" w:rsidRDefault="00785B4E">
            <w:pPr>
              <w:rPr>
                <w:noProof/>
              </w:rPr>
            </w:pPr>
            <w:r>
              <w:rPr>
                <w:noProof/>
              </w:rPr>
              <w:t>select access control profile</w:t>
            </w:r>
          </w:p>
        </w:tc>
        <w:tc>
          <w:tcPr>
            <w:tcW w:w="7407" w:type="dxa"/>
          </w:tcPr>
          <w:p w:rsidR="00000000" w:rsidRDefault="00785B4E">
            <w:pPr>
              <w:rPr>
                <w:lang w:val="fr-FR"/>
              </w:rPr>
            </w:pPr>
            <w:r>
              <w:rPr>
                <w:lang w:val="fr-FR"/>
              </w:rPr>
              <w:t>s</w:t>
            </w:r>
            <w:r>
              <w:rPr>
                <w:lang w:val="fr-FR"/>
              </w:rPr>
              <w:t>é</w:t>
            </w:r>
            <w:r>
              <w:rPr>
                <w:lang w:val="fr-FR"/>
              </w:rPr>
              <w:t>lectionner un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2cb3a0cd-088e-4554-bdbf-bb01491502fd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23a41ef5-5af2-470b-b8cc-4b324e7c040a</w:t>
            </w:r>
          </w:p>
        </w:tc>
        <w:tc>
          <w:tcPr>
            <w:tcW w:w="7407" w:type="dxa"/>
            <w:shd w:val="clear" w:color="auto" w:fill="F2F2F2" w:themeFill="background1" w:themeFillShade="F2"/>
          </w:tcPr>
          <w:p w:rsidR="00000000" w:rsidRDefault="00785B4E">
            <w:pPr>
              <w:rPr>
                <w:noProof/>
              </w:rPr>
            </w:pPr>
            <w:r>
              <w:rPr>
                <w:noProof/>
              </w:rPr>
              <w:t>Make sure you republish the site after making any changes to the access control settings.</w:t>
            </w:r>
          </w:p>
        </w:tc>
        <w:tc>
          <w:tcPr>
            <w:tcW w:w="7407" w:type="dxa"/>
          </w:tcPr>
          <w:p w:rsidR="00000000" w:rsidRDefault="00785B4E">
            <w:pPr>
              <w:rPr>
                <w:lang w:val="fr-FR"/>
              </w:rPr>
            </w:pPr>
            <w:r>
              <w:rPr>
                <w:lang w:val="fr-FR"/>
              </w:rPr>
              <w:t>Assurez-vous de republier le site apr</w:t>
            </w:r>
            <w:r>
              <w:rPr>
                <w:lang w:val="fr-FR"/>
              </w:rPr>
              <w:t>è</w:t>
            </w:r>
            <w:r>
              <w:rPr>
                <w:lang w:val="fr-FR"/>
              </w:rPr>
              <w:t>s avoir apport</w:t>
            </w:r>
            <w:r>
              <w:rPr>
                <w:lang w:val="fr-FR"/>
              </w:rPr>
              <w:t>é</w:t>
            </w:r>
            <w:r>
              <w:rPr>
                <w:lang w:val="fr-FR"/>
              </w:rPr>
              <w:t xml:space="preserve"> des modifications aux param</w:t>
            </w:r>
            <w:r>
              <w:rPr>
                <w:lang w:val="fr-FR"/>
              </w:rPr>
              <w:t>è</w:t>
            </w:r>
            <w:r>
              <w:rPr>
                <w:lang w:val="fr-FR"/>
              </w:rPr>
              <w:t>tres de contr</w:t>
            </w:r>
            <w:r>
              <w:rPr>
                <w:lang w:val="fr-FR"/>
              </w:rPr>
              <w:t>ô</w:t>
            </w:r>
            <w:r>
              <w:rPr>
                <w:lang w:val="fr-FR"/>
              </w:rPr>
              <w:t>le d</w:t>
            </w:r>
            <w:r>
              <w:rPr>
                <w:lang w:val="fr-FR"/>
              </w:rPr>
              <w:t>'acc</w:t>
            </w:r>
            <w:r>
              <w:rPr>
                <w:lang w:val="fr-FR"/>
              </w:rPr>
              <w:t>è</w:t>
            </w:r>
            <w:r>
              <w:rPr>
                <w:lang w:val="fr-FR"/>
              </w:rPr>
              <w:t>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configuring-details-portal-experience.html</w:t>
            </w:r>
          </w:p>
          <w:p w:rsidR="00000000" w:rsidRDefault="00785B4E">
            <w:pPr>
              <w:jc w:val="center"/>
              <w:rPr>
                <w:b/>
                <w:noProof/>
              </w:rPr>
            </w:pPr>
            <w:r>
              <w:rPr>
                <w:b/>
                <w:noProof/>
              </w:rPr>
              <w:t>MQ971010 fa345811-5350-4659-9320-8c8cd8694e5c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f3ad57fc-594d-46d6-93bb-edc9f5a9a9de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aa4a7c0a-7512-4352-85f2-76c469042b3b</w:t>
            </w:r>
          </w:p>
        </w:tc>
        <w:tc>
          <w:tcPr>
            <w:tcW w:w="7407" w:type="dxa"/>
            <w:shd w:val="clear" w:color="auto" w:fill="F2F2F2" w:themeFill="background1" w:themeFillShade="F2"/>
          </w:tcPr>
          <w:p w:rsidR="00000000" w:rsidRDefault="00785B4E">
            <w:pPr>
              <w:rPr>
                <w:noProof/>
              </w:rPr>
            </w:pPr>
            <w:r>
              <w:rPr>
                <w:noProof/>
              </w:rPr>
              <w:t>Configuring the Details for a Portal Experience parent:</w:t>
            </w:r>
          </w:p>
        </w:tc>
        <w:tc>
          <w:tcPr>
            <w:tcW w:w="7407" w:type="dxa"/>
          </w:tcPr>
          <w:p w:rsidR="00000000" w:rsidRDefault="00785B4E">
            <w:pPr>
              <w:rPr>
                <w:lang w:val="fr-FR"/>
              </w:rPr>
            </w:pPr>
            <w:r>
              <w:rPr>
                <w:lang w:val="fr-FR"/>
              </w:rPr>
              <w:t>Configuration des d</w:t>
            </w:r>
            <w:r>
              <w:rPr>
                <w:lang w:val="fr-FR"/>
              </w:rPr>
              <w:t>é</w:t>
            </w:r>
            <w:r>
              <w:rPr>
                <w:lang w:val="fr-FR"/>
              </w:rPr>
              <w:t>tails pour 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25aac5f9-a017-4d6f-868b-d67001652cc1</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207dcf39-8bee-4e50-b880-0838ba2c2160</w:t>
            </w:r>
          </w:p>
        </w:tc>
        <w:tc>
          <w:tcPr>
            <w:tcW w:w="7407" w:type="dxa"/>
            <w:shd w:val="clear" w:color="auto" w:fill="F2F2F2" w:themeFill="background1" w:themeFillShade="F2"/>
          </w:tcPr>
          <w:p w:rsidR="00000000" w:rsidRDefault="00785B4E">
            <w:pPr>
              <w:rPr>
                <w:noProof/>
              </w:rPr>
            </w:pPr>
            <w:r>
              <w:rPr>
                <w:noProof/>
              </w:rPr>
              <w:t>Experiences -</w:t>
            </w:r>
            <w:r>
              <w:rPr>
                <w:noProof/>
              </w:rPr>
              <w:t>--</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907f429a-8f40-47fd-adf2-9f3514482e6b</w:t>
            </w:r>
          </w:p>
        </w:tc>
        <w:tc>
          <w:tcPr>
            <w:tcW w:w="7407" w:type="dxa"/>
            <w:shd w:val="clear" w:color="auto" w:fill="F2F2F2" w:themeFill="background1" w:themeFillShade="F2"/>
          </w:tcPr>
          <w:p w:rsidR="00000000" w:rsidRDefault="00785B4E">
            <w:pPr>
              <w:rPr>
                <w:noProof/>
              </w:rPr>
            </w:pPr>
            <w:r>
              <w:rPr>
                <w:noProof/>
              </w:rPr>
              <w:t>Configuring the Details for a Portal Experience</w:t>
            </w:r>
          </w:p>
        </w:tc>
        <w:tc>
          <w:tcPr>
            <w:tcW w:w="7407" w:type="dxa"/>
          </w:tcPr>
          <w:p w:rsidR="00000000" w:rsidRDefault="00785B4E">
            <w:pPr>
              <w:rPr>
                <w:lang w:val="fr-FR"/>
              </w:rPr>
            </w:pPr>
            <w:r>
              <w:rPr>
                <w:lang w:val="fr-FR"/>
              </w:rPr>
              <w:t>Configuration des d</w:t>
            </w:r>
            <w:r>
              <w:rPr>
                <w:lang w:val="fr-FR"/>
              </w:rPr>
              <w:t>é</w:t>
            </w:r>
            <w:r>
              <w:rPr>
                <w:lang w:val="fr-FR"/>
              </w:rPr>
              <w:t>tails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9b74e3cc-2aa8-417d-8579-335df6dfc9a3</w:t>
            </w:r>
          </w:p>
        </w:tc>
        <w:tc>
          <w:tcPr>
            <w:tcW w:w="7407" w:type="dxa"/>
            <w:shd w:val="clear" w:color="auto" w:fill="F2F2F2" w:themeFill="background1" w:themeFillShade="F2"/>
          </w:tcPr>
          <w:p w:rsidR="00000000" w:rsidRDefault="00785B4E">
            <w:pPr>
              <w:rPr>
                <w:noProof/>
              </w:rPr>
            </w:pPr>
            <w:r>
              <w:rPr>
                <w:noProof/>
              </w:rPr>
              <w:t>In this topic you will learn how to configure the details for a Portal Experience.</w:t>
            </w:r>
          </w:p>
        </w:tc>
        <w:tc>
          <w:tcPr>
            <w:tcW w:w="7407" w:type="dxa"/>
          </w:tcPr>
          <w:p w:rsidR="00000000" w:rsidRDefault="00785B4E">
            <w:pPr>
              <w:rPr>
                <w:lang w:val="fr-FR"/>
              </w:rPr>
            </w:pPr>
            <w:r>
              <w:rPr>
                <w:lang w:val="fr-FR"/>
              </w:rPr>
              <w:t>Dans cette rubrique, vous apprendrez comment configurer les d</w:t>
            </w:r>
            <w:r>
              <w:rPr>
                <w:lang w:val="fr-FR"/>
              </w:rPr>
              <w:t>é</w:t>
            </w:r>
            <w:r>
              <w:rPr>
                <w:lang w:val="fr-FR"/>
              </w:rPr>
              <w:t>tails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 </w:t>
            </w:r>
            <w:r>
              <w:rPr>
                <w:noProof/>
                <w:sz w:val="16"/>
              </w:rPr>
              <w:br/>
            </w:r>
            <w:r>
              <w:rPr>
                <w:noProof/>
                <w:sz w:val="2"/>
              </w:rPr>
              <w:t>c031f8ab-48fe-486f-a75c-33de8a2a338e</w:t>
            </w:r>
          </w:p>
        </w:tc>
        <w:tc>
          <w:tcPr>
            <w:tcW w:w="7407" w:type="dxa"/>
            <w:shd w:val="clear" w:color="auto" w:fill="F2F2F2" w:themeFill="background1" w:themeFillShade="F2"/>
          </w:tcPr>
          <w:p w:rsidR="00000000" w:rsidRDefault="00785B4E">
            <w:pPr>
              <w:rPr>
                <w:noProof/>
              </w:rPr>
            </w:pPr>
            <w:r>
              <w:rPr>
                <w:noProof/>
              </w:rPr>
              <w:t>The experience name, description an</w:t>
            </w:r>
            <w:r>
              <w:rPr>
                <w:noProof/>
              </w:rPr>
              <w:t>d language can be configured as part of the Overview settings.</w:t>
            </w:r>
          </w:p>
        </w:tc>
        <w:tc>
          <w:tcPr>
            <w:tcW w:w="7407" w:type="dxa"/>
          </w:tcPr>
          <w:p w:rsidR="00000000" w:rsidRDefault="00785B4E">
            <w:pPr>
              <w:rPr>
                <w:lang w:val="fr-FR"/>
              </w:rPr>
            </w:pPr>
            <w:r>
              <w:rPr>
                <w:lang w:val="fr-FR"/>
              </w:rPr>
              <w:t>Le nom, la description et la langue de l'exp</w:t>
            </w:r>
            <w:r>
              <w:rPr>
                <w:lang w:val="fr-FR"/>
              </w:rPr>
              <w:t>é</w:t>
            </w:r>
            <w:r>
              <w:rPr>
                <w:lang w:val="fr-FR"/>
              </w:rPr>
              <w:t xml:space="preserve">rience peuvent </w:t>
            </w:r>
            <w:r>
              <w:rPr>
                <w:lang w:val="fr-FR"/>
              </w:rPr>
              <w:t>ê</w:t>
            </w:r>
            <w:r>
              <w:rPr>
                <w:lang w:val="fr-FR"/>
              </w:rPr>
              <w:t>tre configur</w:t>
            </w:r>
            <w:r>
              <w:rPr>
                <w:lang w:val="fr-FR"/>
              </w:rPr>
              <w:t>é</w:t>
            </w:r>
            <w:r>
              <w:rPr>
                <w:lang w:val="fr-FR"/>
              </w:rPr>
              <w:t>s dans le cadre des param</w:t>
            </w:r>
            <w:r>
              <w:rPr>
                <w:lang w:val="fr-FR"/>
              </w:rPr>
              <w:t>è</w:t>
            </w:r>
            <w:r>
              <w:rPr>
                <w:lang w:val="fr-FR"/>
              </w:rPr>
              <w:t>tres Vue d'ensemble.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720ccb9b-e9fc-458e-af69-81f8345e69e1</w:t>
            </w:r>
          </w:p>
        </w:tc>
        <w:tc>
          <w:tcPr>
            <w:tcW w:w="7407" w:type="dxa"/>
            <w:shd w:val="clear" w:color="auto" w:fill="F2F2F2" w:themeFill="background1" w:themeFillShade="F2"/>
          </w:tcPr>
          <w:p w:rsidR="00000000" w:rsidRDefault="00785B4E">
            <w:pPr>
              <w:rPr>
                <w:noProof/>
              </w:rPr>
            </w:pPr>
            <w:r>
              <w:rPr>
                <w:noProof/>
              </w:rPr>
              <w:t>To configure the Overvie</w:t>
            </w:r>
            <w:r>
              <w:rPr>
                <w:noProof/>
              </w:rPr>
              <w:t xml:space="preserv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Vue d'ensemble, modifiez l'exp</w:t>
            </w:r>
            <w:r>
              <w:rPr>
                <w:lang w:val="fr-FR"/>
              </w:rPr>
              <w:t>é</w:t>
            </w:r>
            <w:r>
              <w:rPr>
                <w:lang w:val="fr-FR"/>
              </w:rPr>
              <w:t xml:space="preserve">rience,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7cf066b4-ab24-47b6-96ea-bbb57e1514f</w:t>
            </w:r>
            <w:r>
              <w:rPr>
                <w:noProof/>
                <w:sz w:val="2"/>
              </w:rPr>
              <w:t>8</w:t>
            </w:r>
          </w:p>
        </w:tc>
        <w:tc>
          <w:tcPr>
            <w:tcW w:w="7407" w:type="dxa"/>
            <w:shd w:val="clear" w:color="auto" w:fill="F2F2F2" w:themeFill="background1" w:themeFillShade="F2"/>
          </w:tcPr>
          <w:p w:rsidR="00000000" w:rsidRDefault="00785B4E">
            <w:pPr>
              <w:rPr>
                <w:noProof/>
              </w:rPr>
            </w:pPr>
            <w:r>
              <w:rPr>
                <w:noProof/>
              </w:rPr>
              <w:t>The Overview page displays:</w:t>
            </w:r>
          </w:p>
        </w:tc>
        <w:tc>
          <w:tcPr>
            <w:tcW w:w="7407" w:type="dxa"/>
          </w:tcPr>
          <w:p w:rsidR="00000000" w:rsidRDefault="00785B4E">
            <w:pPr>
              <w:rPr>
                <w:lang w:val="fr-FR"/>
              </w:rPr>
            </w:pPr>
            <w:r>
              <w:rPr>
                <w:lang w:val="fr-FR"/>
              </w:rPr>
              <w:t>La page Vue d'ensemble s'affiche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329a40e6-5a03-4657-abf9-3a669beff5ef</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 Type</w:t>
            </w:r>
            <w:r>
              <w:rPr>
                <w:rStyle w:val="mqInternal"/>
                <w:noProof/>
              </w:rPr>
              <w:t>{2]</w:t>
            </w:r>
            <w:r>
              <w:rPr>
                <w:noProof/>
              </w:rPr>
              <w:t xml:space="preserve"> - Displays the type of experience and the template being used</w:t>
            </w:r>
          </w:p>
        </w:tc>
        <w:tc>
          <w:tcPr>
            <w:tcW w:w="7407" w:type="dxa"/>
          </w:tcPr>
          <w:p w:rsidR="00000000" w:rsidRDefault="00785B4E">
            <w:pPr>
              <w:rPr>
                <w:lang w:val="fr-FR"/>
              </w:rPr>
            </w:pPr>
            <w:r>
              <w:rPr>
                <w:rStyle w:val="mqInternal"/>
                <w:noProof/>
                <w:lang w:val="fr-FR"/>
              </w:rPr>
              <w:t>[1}</w:t>
            </w:r>
            <w:r>
              <w:rPr>
                <w:lang w:val="fr-FR"/>
              </w:rPr>
              <w:t>Type d'exp</w:t>
            </w:r>
            <w:r>
              <w:rPr>
                <w:lang w:val="fr-FR"/>
              </w:rPr>
              <w:t>é</w:t>
            </w:r>
            <w:r>
              <w:rPr>
                <w:lang w:val="fr-FR"/>
              </w:rPr>
              <w:t>rience</w:t>
            </w:r>
            <w:r>
              <w:rPr>
                <w:rStyle w:val="mqInternal"/>
                <w:noProof/>
                <w:lang w:val="fr-FR"/>
              </w:rPr>
              <w:t>{2]</w:t>
            </w:r>
            <w:r>
              <w:rPr>
                <w:lang w:val="fr-FR"/>
              </w:rPr>
              <w:t xml:space="preserve"> - Affiche le type d'exp</w:t>
            </w:r>
            <w:r>
              <w:rPr>
                <w:lang w:val="fr-FR"/>
              </w:rPr>
              <w:t>é</w:t>
            </w:r>
            <w:r>
              <w:rPr>
                <w:lang w:val="fr-FR"/>
              </w:rPr>
              <w:t>rience et le mod</w:t>
            </w:r>
            <w:r>
              <w:rPr>
                <w:lang w:val="fr-FR"/>
              </w:rPr>
              <w:t>è</w:t>
            </w:r>
            <w:r>
              <w:rPr>
                <w:lang w:val="fr-FR"/>
              </w:rPr>
              <w:t>le utilis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ecc4060d-4f18-4dcd-8819-65f96086c489</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Titre et description de l'exp</w:t>
            </w:r>
            <w:r>
              <w:rPr>
                <w:lang w:val="fr-FR"/>
              </w:rPr>
              <w:t>é</w:t>
            </w:r>
            <w:r>
              <w:rPr>
                <w:lang w:val="fr-FR"/>
              </w:rPr>
              <w:t>ri</w:t>
            </w:r>
            <w:r>
              <w:rPr>
                <w:lang w:val="fr-FR"/>
              </w:rPr>
              <w:t>ence</w:t>
            </w:r>
            <w:r>
              <w:rPr>
                <w:rStyle w:val="mqInternal"/>
                <w:noProof/>
                <w:lang w:val="fr-FR"/>
              </w:rPr>
              <w:t>{2]</w:t>
            </w:r>
            <w:r>
              <w:rPr>
                <w:lang w:val="fr-FR"/>
              </w:rPr>
              <w:t xml:space="preserve"> - Lorsque vous cr</w:t>
            </w:r>
            <w:r>
              <w:rPr>
                <w:lang w:val="fr-FR"/>
              </w:rPr>
              <w:t>é</w:t>
            </w:r>
            <w:r>
              <w:rPr>
                <w:lang w:val="fr-FR"/>
              </w:rPr>
              <w:t>ez une nouvelle exp</w:t>
            </w:r>
            <w:r>
              <w:rPr>
                <w:lang w:val="fr-FR"/>
              </w:rPr>
              <w:t>é</w:t>
            </w:r>
            <w:r>
              <w:rPr>
                <w:lang w:val="fr-FR"/>
              </w:rPr>
              <w:t xml:space="preserve">rience, vous </w:t>
            </w:r>
            <w:r>
              <w:rPr>
                <w:lang w:val="fr-FR"/>
              </w:rPr>
              <w:t>ê</w:t>
            </w:r>
            <w:r>
              <w:rPr>
                <w:lang w:val="fr-FR"/>
              </w:rPr>
              <w:t>tes invit</w:t>
            </w:r>
            <w:r>
              <w:rPr>
                <w:lang w:val="fr-FR"/>
              </w:rPr>
              <w:t>é</w:t>
            </w:r>
            <w:r>
              <w:rPr>
                <w:lang w:val="fr-FR"/>
              </w:rPr>
              <w:t xml:space="preserve"> </w:t>
            </w:r>
            <w:r>
              <w:rPr>
                <w:lang w:val="fr-FR"/>
              </w:rPr>
              <w:t>à</w:t>
            </w:r>
            <w:r>
              <w:rPr>
                <w:lang w:val="fr-FR"/>
              </w:rPr>
              <w:t xml:space="preserve"> entrer le </w:t>
            </w:r>
            <w:r>
              <w:rPr>
                <w:rStyle w:val="mqInternal"/>
                <w:noProof/>
                <w:lang w:val="fr-FR"/>
              </w:rPr>
              <w:t>[1}</w:t>
            </w:r>
            <w:r>
              <w:rPr>
                <w:lang w:val="fr-FR"/>
              </w:rPr>
              <w:t>titre de l'exp</w:t>
            </w:r>
            <w:r>
              <w:rPr>
                <w:lang w:val="fr-FR"/>
              </w:rPr>
              <w:t>é</w:t>
            </w:r>
            <w:r>
              <w:rPr>
                <w:lang w:val="fr-FR"/>
              </w:rPr>
              <w:t>rience</w:t>
            </w:r>
            <w:r>
              <w:rPr>
                <w:rStyle w:val="mqInternal"/>
                <w:noProof/>
                <w:lang w:val="fr-FR"/>
              </w:rPr>
              <w:t>{2]</w:t>
            </w:r>
            <w:r>
              <w:rPr>
                <w:lang w:val="fr-FR"/>
              </w:rPr>
              <w:t xml:space="preserve"> et la </w:t>
            </w:r>
            <w:r>
              <w:rPr>
                <w:rStyle w:val="mqInternal"/>
                <w:noProof/>
                <w:lang w:val="fr-FR"/>
              </w:rPr>
              <w:t>[1}</w:t>
            </w:r>
            <w:r>
              <w:rPr>
                <w:lang w:val="fr-FR"/>
              </w:rPr>
              <w:t>description de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9fecbfda-9ad5-4c29-8bff-043584d85ba5</w:t>
            </w:r>
          </w:p>
        </w:tc>
        <w:tc>
          <w:tcPr>
            <w:tcW w:w="7407" w:type="dxa"/>
            <w:shd w:val="clear" w:color="auto" w:fill="F2F2F2" w:themeFill="background1" w:themeFillShade="F2"/>
          </w:tcPr>
          <w:p w:rsidR="00000000" w:rsidRDefault="00785B4E">
            <w:pPr>
              <w:rPr>
                <w:noProof/>
              </w:rPr>
            </w:pPr>
            <w:r>
              <w:rPr>
                <w:noProof/>
              </w:rPr>
              <w:t>These values can be edited here.</w:t>
            </w:r>
          </w:p>
        </w:tc>
        <w:tc>
          <w:tcPr>
            <w:tcW w:w="7407" w:type="dxa"/>
          </w:tcPr>
          <w:p w:rsidR="00000000" w:rsidRDefault="00785B4E">
            <w:pPr>
              <w:rPr>
                <w:lang w:val="fr-FR"/>
              </w:rPr>
            </w:pPr>
            <w:r>
              <w:rPr>
                <w:lang w:val="fr-FR"/>
              </w:rPr>
              <w:t xml:space="preserve">Ces valeurs peuvent </w:t>
            </w:r>
            <w:r>
              <w:rPr>
                <w:lang w:val="fr-FR"/>
              </w:rPr>
              <w:t>ê</w:t>
            </w:r>
            <w:r>
              <w:rPr>
                <w:lang w:val="fr-FR"/>
              </w:rPr>
              <w:t>tre modi</w:t>
            </w:r>
            <w:r>
              <w:rPr>
                <w:lang w:val="fr-FR"/>
              </w:rPr>
              <w:t>fi</w:t>
            </w:r>
            <w:r>
              <w:rPr>
                <w:lang w:val="fr-FR"/>
              </w:rPr>
              <w:t>é</w:t>
            </w:r>
            <w:r>
              <w:rPr>
                <w:lang w:val="fr-FR"/>
              </w:rPr>
              <w:t>es ici.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7666990a-908f-4c5a-b81d-b8e1fe8a37f9</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Experience Title</w:t>
            </w:r>
            <w:r>
              <w:rPr>
                <w:rStyle w:val="mqInternal"/>
                <w:noProof/>
              </w:rPr>
              <w:t>{2]</w:t>
            </w:r>
            <w:r>
              <w:rPr>
                <w:noProof/>
              </w:rPr>
              <w:t xml:space="preserve"> will be displayed in the browser tab when the site is opened.</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titre de l'exp</w:t>
            </w:r>
            <w:r>
              <w:rPr>
                <w:lang w:val="fr-FR"/>
              </w:rPr>
              <w:t>é</w:t>
            </w:r>
            <w:r>
              <w:rPr>
                <w:lang w:val="fr-FR"/>
              </w:rPr>
              <w:t>rience</w:t>
            </w:r>
            <w:r>
              <w:rPr>
                <w:rStyle w:val="mqInternal"/>
                <w:noProof/>
                <w:lang w:val="fr-FR"/>
              </w:rPr>
              <w:t>{2]</w:t>
            </w:r>
            <w:r>
              <w:rPr>
                <w:lang w:val="fr-FR"/>
              </w:rPr>
              <w:t xml:space="preserve"> s'affiche dans l'onglet du navigateur </w:t>
            </w:r>
            <w:r>
              <w:rPr>
                <w:lang w:val="fr-FR"/>
              </w:rPr>
              <w:t>à</w:t>
            </w:r>
            <w:r>
              <w:rPr>
                <w:lang w:val="fr-FR"/>
              </w:rPr>
              <w:t xml:space="preserve"> l'ouverture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6e39d569-623d-4d26-b8b6-b607e0880ac6</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 Language</w:t>
            </w:r>
            <w:r>
              <w:rPr>
                <w:rStyle w:val="mqInternal"/>
                <w:noProof/>
              </w:rPr>
              <w:t>{2]</w:t>
            </w:r>
            <w:r>
              <w:rPr>
                <w:noProof/>
              </w:rPr>
              <w:t xml:space="preserve"> - Sets the Gallery specific text on the site to this language.</w:t>
            </w:r>
          </w:p>
        </w:tc>
        <w:tc>
          <w:tcPr>
            <w:tcW w:w="7407" w:type="dxa"/>
          </w:tcPr>
          <w:p w:rsidR="00000000" w:rsidRDefault="00785B4E">
            <w:pPr>
              <w:rPr>
                <w:lang w:val="fr-FR"/>
              </w:rPr>
            </w:pPr>
            <w:r>
              <w:rPr>
                <w:rStyle w:val="mqInternal"/>
                <w:noProof/>
                <w:lang w:val="fr-FR"/>
              </w:rPr>
              <w:t>[1}</w:t>
            </w:r>
            <w:r>
              <w:rPr>
                <w:lang w:val="fr-FR"/>
              </w:rPr>
              <w:t>Langue d'exp</w:t>
            </w:r>
            <w:r>
              <w:rPr>
                <w:lang w:val="fr-FR"/>
              </w:rPr>
              <w:t>é</w:t>
            </w:r>
            <w:r>
              <w:rPr>
                <w:lang w:val="fr-FR"/>
              </w:rPr>
              <w:t>rience</w:t>
            </w:r>
            <w:r>
              <w:rPr>
                <w:rStyle w:val="mqInternal"/>
                <w:noProof/>
                <w:lang w:val="fr-FR"/>
              </w:rPr>
              <w:t>{2]</w:t>
            </w:r>
            <w:r>
              <w:rPr>
                <w:lang w:val="fr-FR"/>
              </w:rPr>
              <w:t xml:space="preserve"> - D</w:t>
            </w:r>
            <w:r>
              <w:rPr>
                <w:lang w:val="fr-FR"/>
              </w:rPr>
              <w:t>é</w:t>
            </w:r>
            <w:r>
              <w:rPr>
                <w:lang w:val="fr-FR"/>
              </w:rPr>
              <w:t>finit le texte sp</w:t>
            </w:r>
            <w:r>
              <w:rPr>
                <w:lang w:val="fr-FR"/>
              </w:rPr>
              <w:t>é</w:t>
            </w:r>
            <w:r>
              <w:rPr>
                <w:lang w:val="fr-FR"/>
              </w:rPr>
              <w:t>cifique de la Galerie sur le site dans cette langue.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c72cd90c-9a95-4</w:t>
            </w:r>
            <w:r>
              <w:rPr>
                <w:noProof/>
                <w:sz w:val="2"/>
              </w:rPr>
              <w:t>2e7-bfc6-934ed4b483ef</w:t>
            </w:r>
          </w:p>
        </w:tc>
        <w:tc>
          <w:tcPr>
            <w:tcW w:w="7407" w:type="dxa"/>
            <w:shd w:val="clear" w:color="auto" w:fill="F2F2F2" w:themeFill="background1" w:themeFillShade="F2"/>
          </w:tcPr>
          <w:p w:rsidR="00000000" w:rsidRDefault="00785B4E">
            <w:pPr>
              <w:rPr>
                <w:noProof/>
              </w:rPr>
            </w:pPr>
            <w:r>
              <w:rPr>
                <w:noProof/>
              </w:rPr>
              <w:t>Language support will vary based upon the template being used.</w:t>
            </w:r>
          </w:p>
        </w:tc>
        <w:tc>
          <w:tcPr>
            <w:tcW w:w="7407" w:type="dxa"/>
          </w:tcPr>
          <w:p w:rsidR="00000000" w:rsidRDefault="00785B4E">
            <w:pPr>
              <w:rPr>
                <w:lang w:val="fr-FR"/>
              </w:rPr>
            </w:pPr>
            <w:r>
              <w:rPr>
                <w:lang w:val="fr-FR"/>
              </w:rPr>
              <w:t>La prise en charge de la langue varie en fonction du mod</w:t>
            </w:r>
            <w:r>
              <w:rPr>
                <w:lang w:val="fr-FR"/>
              </w:rPr>
              <w:t>è</w:t>
            </w:r>
            <w:r>
              <w:rPr>
                <w:lang w:val="fr-FR"/>
              </w:rPr>
              <w:t>le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f3331611-9c1b-4bed-9818-75a55a88e8bb</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785B4E">
            <w:pPr>
              <w:rPr>
                <w:lang w:val="fr-FR"/>
              </w:rPr>
            </w:pPr>
            <w:r>
              <w:rPr>
                <w:lang w:val="fr-FR"/>
              </w:rPr>
              <w:t>Lorsque vo</w:t>
            </w:r>
            <w:r>
              <w:rPr>
                <w:lang w:val="fr-FR"/>
              </w:rPr>
              <w:t>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 xml:space="preserve"> pour enregistrer vos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577f9285-2898-42eb-95b8-434401046a96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83b36638-bdc3-48f6-9d55-45be7251d6b6</w:t>
            </w:r>
          </w:p>
        </w:tc>
        <w:tc>
          <w:tcPr>
            <w:tcW w:w="7407" w:type="dxa"/>
            <w:shd w:val="clear" w:color="auto" w:fill="F2F2F2" w:themeFill="background1" w:themeFillShade="F2"/>
          </w:tcPr>
          <w:p w:rsidR="00000000" w:rsidRDefault="00785B4E">
            <w:pPr>
              <w:rPr>
                <w:noProof/>
              </w:rPr>
            </w:pPr>
            <w:r>
              <w:rPr>
                <w:noProof/>
              </w:rPr>
              <w:t xml:space="preserve">After making any changes to an experience, make sure you </w:t>
            </w:r>
            <w:r>
              <w:rPr>
                <w:rStyle w:val="mqInternal"/>
                <w:noProof/>
              </w:rPr>
              <w:t>[1}</w:t>
            </w:r>
            <w:r>
              <w:rPr>
                <w:noProof/>
              </w:rPr>
              <w:t>republish the ex</w:t>
            </w:r>
            <w:r>
              <w:rPr>
                <w:noProof/>
              </w:rPr>
              <w:t>perience</w:t>
            </w:r>
            <w:r>
              <w:rPr>
                <w:rStyle w:val="mqInternal"/>
                <w:noProof/>
              </w:rPr>
              <w:t>{2]</w:t>
            </w:r>
            <w:r>
              <w:rPr>
                <w:noProof/>
              </w:rPr>
              <w:t xml:space="preserve"> so the changes appear on sites that display the experience.</w:t>
            </w:r>
          </w:p>
        </w:tc>
        <w:tc>
          <w:tcPr>
            <w:tcW w:w="7407" w:type="dxa"/>
          </w:tcPr>
          <w:p w:rsidR="00000000" w:rsidRDefault="00785B4E">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 xml:space="preserve">rience, 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afin que les modifications apparaissent sur les sites qui affichent l'exp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customizing-video-and-playback-settings-portal-experience.html</w:t>
            </w:r>
          </w:p>
          <w:p w:rsidR="00000000" w:rsidRDefault="00785B4E">
            <w:pPr>
              <w:jc w:val="center"/>
              <w:rPr>
                <w:b/>
                <w:noProof/>
              </w:rPr>
            </w:pPr>
            <w:r>
              <w:rPr>
                <w:b/>
                <w:noProof/>
              </w:rPr>
              <w:t>MQ971010 dc8cdab5-f38e-4ffd-a7a7-077bf270b115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c732b4ea-288e-410e-8556-43d27e32f93b</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f547b8bc-dd28-457a-8f9c-8bea1ef88fe8</w:t>
            </w:r>
          </w:p>
        </w:tc>
        <w:tc>
          <w:tcPr>
            <w:tcW w:w="7407" w:type="dxa"/>
            <w:shd w:val="clear" w:color="auto" w:fill="F2F2F2" w:themeFill="background1" w:themeFillShade="F2"/>
          </w:tcPr>
          <w:p w:rsidR="00000000" w:rsidRDefault="00785B4E">
            <w:pPr>
              <w:rPr>
                <w:noProof/>
              </w:rPr>
            </w:pPr>
            <w:r>
              <w:rPr>
                <w:noProof/>
              </w:rPr>
              <w:t>Customizing the Video and Playback Settings of a Portal Experience parent:</w:t>
            </w:r>
          </w:p>
        </w:tc>
        <w:tc>
          <w:tcPr>
            <w:tcW w:w="7407" w:type="dxa"/>
          </w:tcPr>
          <w:p w:rsidR="00000000" w:rsidRDefault="00785B4E">
            <w:pPr>
              <w:rPr>
                <w:lang w:val="fr-FR"/>
              </w:rPr>
            </w:pPr>
            <w:r>
              <w:rPr>
                <w:lang w:val="fr-FR"/>
              </w:rPr>
              <w:t>Personnalisation des param</w:t>
            </w:r>
            <w:r>
              <w:rPr>
                <w:lang w:val="fr-FR"/>
              </w:rPr>
              <w:t>è</w:t>
            </w:r>
            <w:r>
              <w:rPr>
                <w:lang w:val="fr-FR"/>
              </w:rPr>
              <w:t>tres vid</w:t>
            </w:r>
            <w:r>
              <w:rPr>
                <w:lang w:val="fr-FR"/>
              </w:rPr>
              <w:t>é</w:t>
            </w:r>
            <w:r>
              <w:rPr>
                <w:lang w:val="fr-FR"/>
              </w:rPr>
              <w:t>o et de lecture d'un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e0c2a92d-c858-4365-a56e-46fa0b71b7cb</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ac80a000-9b7f-4f57-8416-88a0ec232f8c</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db8695cf-df3d-4fa8-8a45-775678633530</w:t>
            </w:r>
          </w:p>
        </w:tc>
        <w:tc>
          <w:tcPr>
            <w:tcW w:w="7407" w:type="dxa"/>
            <w:shd w:val="clear" w:color="auto" w:fill="F2F2F2" w:themeFill="background1" w:themeFillShade="F2"/>
          </w:tcPr>
          <w:p w:rsidR="00000000" w:rsidRDefault="00785B4E">
            <w:pPr>
              <w:rPr>
                <w:noProof/>
              </w:rPr>
            </w:pPr>
            <w:r>
              <w:rPr>
                <w:noProof/>
              </w:rPr>
              <w:t>Customizing the Video and Playback Settings of a Portal Experience</w:t>
            </w:r>
          </w:p>
        </w:tc>
        <w:tc>
          <w:tcPr>
            <w:tcW w:w="7407" w:type="dxa"/>
          </w:tcPr>
          <w:p w:rsidR="00000000" w:rsidRDefault="00785B4E">
            <w:pPr>
              <w:rPr>
                <w:lang w:val="fr-FR"/>
              </w:rPr>
            </w:pPr>
            <w:r>
              <w:rPr>
                <w:lang w:val="fr-FR"/>
              </w:rPr>
              <w:t>Personnalisation des param</w:t>
            </w:r>
            <w:r>
              <w:rPr>
                <w:lang w:val="fr-FR"/>
              </w:rPr>
              <w:t>è</w:t>
            </w:r>
            <w:r>
              <w:rPr>
                <w:lang w:val="fr-FR"/>
              </w:rPr>
              <w:t>tres vid</w:t>
            </w:r>
            <w:r>
              <w:rPr>
                <w:lang w:val="fr-FR"/>
              </w:rPr>
              <w:t>é</w:t>
            </w:r>
            <w:r>
              <w:rPr>
                <w:lang w:val="fr-FR"/>
              </w:rPr>
              <w:t>o et de lecture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c4e34dd2-6e5e-4f7e-8982-0267e39bd712</w:t>
            </w:r>
          </w:p>
        </w:tc>
        <w:tc>
          <w:tcPr>
            <w:tcW w:w="7407" w:type="dxa"/>
            <w:shd w:val="clear" w:color="auto" w:fill="F2F2F2" w:themeFill="background1" w:themeFillShade="F2"/>
          </w:tcPr>
          <w:p w:rsidR="00000000" w:rsidRDefault="00785B4E">
            <w:pPr>
              <w:rPr>
                <w:noProof/>
              </w:rPr>
            </w:pPr>
            <w:r>
              <w:rPr>
                <w:noProof/>
              </w:rPr>
              <w:t>In this topic you will learn how to customizing the video and playback settings for a Portal Experience.</w:t>
            </w:r>
          </w:p>
        </w:tc>
        <w:tc>
          <w:tcPr>
            <w:tcW w:w="7407" w:type="dxa"/>
          </w:tcPr>
          <w:p w:rsidR="00000000" w:rsidRDefault="00785B4E">
            <w:pPr>
              <w:rPr>
                <w:lang w:val="fr-FR"/>
              </w:rPr>
            </w:pPr>
            <w:r>
              <w:rPr>
                <w:lang w:val="fr-FR"/>
              </w:rPr>
              <w:t>Dans cette rubrique, vous apprendrez comment personnaliser les param</w:t>
            </w:r>
            <w:r>
              <w:rPr>
                <w:lang w:val="fr-FR"/>
              </w:rPr>
              <w:t>è</w:t>
            </w:r>
            <w:r>
              <w:rPr>
                <w:lang w:val="fr-FR"/>
              </w:rPr>
              <w:t>tres vid</w:t>
            </w:r>
            <w:r>
              <w:rPr>
                <w:lang w:val="fr-FR"/>
              </w:rPr>
              <w:t>é</w:t>
            </w:r>
            <w:r>
              <w:rPr>
                <w:lang w:val="fr-FR"/>
              </w:rPr>
              <w:t>o et de lecture pour une exp</w:t>
            </w:r>
            <w:r>
              <w:rPr>
                <w:lang w:val="fr-FR"/>
              </w:rPr>
              <w:t>é</w:t>
            </w:r>
            <w:r>
              <w:rPr>
                <w:lang w:val="fr-FR"/>
              </w:rPr>
              <w:t>ri</w:t>
            </w:r>
            <w:r>
              <w:rPr>
                <w:lang w:val="fr-FR"/>
              </w:rPr>
              <w:t>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1793be82-f5fa-488c-a749-7904bf88ead6</w:t>
            </w:r>
          </w:p>
        </w:tc>
        <w:tc>
          <w:tcPr>
            <w:tcW w:w="7407" w:type="dxa"/>
            <w:shd w:val="clear" w:color="auto" w:fill="F2F2F2" w:themeFill="background1" w:themeFillShade="F2"/>
          </w:tcPr>
          <w:p w:rsidR="00000000" w:rsidRDefault="00785B4E">
            <w:pPr>
              <w:rPr>
                <w:noProof/>
              </w:rPr>
            </w:pPr>
            <w:r>
              <w:rPr>
                <w:noProof/>
              </w:rPr>
              <w:t xml:space="preserve">To configure the video and playback settings for a Portal Experience, edit the experience and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vid</w:t>
            </w:r>
            <w:r>
              <w:rPr>
                <w:lang w:val="fr-FR"/>
              </w:rPr>
              <w:t>é</w:t>
            </w:r>
            <w:r>
              <w:rPr>
                <w:lang w:val="fr-FR"/>
              </w:rPr>
              <w:t>o et de lectur</w:t>
            </w:r>
            <w:r>
              <w:rPr>
                <w:lang w:val="fr-FR"/>
              </w:rPr>
              <w:t>e d'une exp</w:t>
            </w:r>
            <w:r>
              <w:rPr>
                <w:lang w:val="fr-FR"/>
              </w:rPr>
              <w:t>é</w:t>
            </w:r>
            <w:r>
              <w:rPr>
                <w:lang w:val="fr-FR"/>
              </w:rPr>
              <w:t>rience de portail, modifiez l'exp</w:t>
            </w:r>
            <w:r>
              <w:rPr>
                <w:lang w:val="fr-FR"/>
              </w:rPr>
              <w:t>é</w:t>
            </w:r>
            <w:r>
              <w:rPr>
                <w:lang w:val="fr-FR"/>
              </w:rPr>
              <w:t xml:space="preserve">rience et cliquez sur </w:t>
            </w:r>
            <w:r>
              <w:rPr>
                <w:rStyle w:val="mqInternal"/>
                <w:noProof/>
                <w:lang w:val="fr-FR"/>
              </w:rPr>
              <w:t>[1}</w:t>
            </w:r>
            <w:r>
              <w:rPr>
                <w:lang w:val="fr-FR"/>
              </w:rPr>
              <w:t>VID</w:t>
            </w:r>
            <w:r>
              <w:rPr>
                <w:lang w:val="fr-FR"/>
              </w:rPr>
              <w:t>É</w:t>
            </w:r>
            <w:r>
              <w:rPr>
                <w:lang w:val="fr-FR"/>
              </w:rPr>
              <w:t>O ET LECTURE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0a775de7-55ab-4753-890d-82e2613081a5</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c77b8630-bcd7-41a1-a1ca-3ffe9d68758d</w:t>
            </w:r>
          </w:p>
        </w:tc>
        <w:tc>
          <w:tcPr>
            <w:tcW w:w="7407" w:type="dxa"/>
            <w:shd w:val="clear" w:color="auto" w:fill="F2F2F2" w:themeFill="background1" w:themeFillShade="F2"/>
          </w:tcPr>
          <w:p w:rsidR="00000000" w:rsidRDefault="00785B4E">
            <w:pPr>
              <w:rPr>
                <w:noProof/>
              </w:rPr>
            </w:pPr>
            <w:r>
              <w:rPr>
                <w:rStyle w:val="mqInternal"/>
                <w:noProof/>
              </w:rPr>
              <w:t>[1}</w:t>
            </w:r>
            <w:r>
              <w:rPr>
                <w:noProof/>
              </w:rPr>
              <w:t>Player and Lead Form</w:t>
            </w:r>
            <w:r>
              <w:rPr>
                <w:rStyle w:val="mqInternal"/>
                <w:noProof/>
              </w:rPr>
              <w:t>{2]</w:t>
            </w:r>
            <w:r>
              <w:rPr>
                <w:noProof/>
              </w:rPr>
              <w:t xml:space="preserve"> - Select a player and Audience lead form for the experience</w:t>
            </w:r>
          </w:p>
        </w:tc>
        <w:tc>
          <w:tcPr>
            <w:tcW w:w="7407" w:type="dxa"/>
          </w:tcPr>
          <w:p w:rsidR="00000000" w:rsidRDefault="00785B4E">
            <w:pPr>
              <w:rPr>
                <w:lang w:val="fr-FR"/>
              </w:rPr>
            </w:pPr>
            <w:r>
              <w:rPr>
                <w:rStyle w:val="mqInternal"/>
                <w:noProof/>
                <w:lang w:val="fr-FR"/>
              </w:rPr>
              <w:t>[1}</w:t>
            </w:r>
            <w:r>
              <w:rPr>
                <w:lang w:val="fr-FR"/>
              </w:rPr>
              <w:t>Player et Lead Form</w:t>
            </w:r>
            <w:r>
              <w:rPr>
                <w:rStyle w:val="mqInternal"/>
                <w:noProof/>
                <w:lang w:val="fr-FR"/>
              </w:rPr>
              <w:t>{2]</w:t>
            </w:r>
            <w:r>
              <w:rPr>
                <w:lang w:val="fr-FR"/>
              </w:rPr>
              <w:t xml:space="preserve"> - S</w:t>
            </w:r>
            <w:r>
              <w:rPr>
                <w:lang w:val="fr-FR"/>
              </w:rPr>
              <w:t>é</w:t>
            </w:r>
            <w:r>
              <w:rPr>
                <w:lang w:val="fr-FR"/>
              </w:rPr>
              <w:t>lectionnez un joueur et un formulaire d'audience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1a864efe-ff6b-4de6-959f-35c945</w:t>
            </w:r>
            <w:r>
              <w:rPr>
                <w:noProof/>
                <w:sz w:val="2"/>
              </w:rPr>
              <w:t>60e293</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w:t>
            </w:r>
            <w:r>
              <w:rPr>
                <w:rStyle w:val="mqInternal"/>
                <w:noProof/>
              </w:rPr>
              <w:t>{2]</w:t>
            </w:r>
            <w:r>
              <w:rPr>
                <w:noProof/>
              </w:rPr>
              <w:t xml:space="preserve"> - Configure video downloads, related links and description</w:t>
            </w:r>
          </w:p>
        </w:tc>
        <w:tc>
          <w:tcPr>
            <w:tcW w:w="7407" w:type="dxa"/>
          </w:tcPr>
          <w:p w:rsidR="00000000" w:rsidRDefault="00785B4E">
            <w:pPr>
              <w:rPr>
                <w:lang w:val="fr-FR"/>
              </w:rPr>
            </w:pP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 xml:space="preserve"> - Configurer les t</w:t>
            </w:r>
            <w:r>
              <w:rPr>
                <w:lang w:val="fr-FR"/>
              </w:rPr>
              <w:t>é</w:t>
            </w:r>
            <w:r>
              <w:rPr>
                <w:lang w:val="fr-FR"/>
              </w:rPr>
              <w:t>l</w:t>
            </w:r>
            <w:r>
              <w:rPr>
                <w:lang w:val="fr-FR"/>
              </w:rPr>
              <w:t>é</w:t>
            </w:r>
            <w:r>
              <w:rPr>
                <w:lang w:val="fr-FR"/>
              </w:rPr>
              <w:t>chargements vid</w:t>
            </w:r>
            <w:r>
              <w:rPr>
                <w:lang w:val="fr-FR"/>
              </w:rPr>
              <w:t>é</w:t>
            </w:r>
            <w:r>
              <w:rPr>
                <w:lang w:val="fr-FR"/>
              </w:rPr>
              <w:t>o, les liens associ</w:t>
            </w:r>
            <w:r>
              <w:rPr>
                <w:lang w:val="fr-FR"/>
              </w:rPr>
              <w:t>é</w:t>
            </w:r>
            <w:r>
              <w:rPr>
                <w:lang w:val="fr-FR"/>
              </w:rPr>
              <w:t>s et la description</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 </w:t>
            </w:r>
            <w:r>
              <w:rPr>
                <w:noProof/>
                <w:sz w:val="16"/>
              </w:rPr>
              <w:br/>
            </w:r>
            <w:r>
              <w:rPr>
                <w:noProof/>
                <w:sz w:val="2"/>
              </w:rPr>
              <w:t>04d524bc-6ea3-4fed-abe4-32a02d5551e3</w:t>
            </w:r>
          </w:p>
        </w:tc>
        <w:tc>
          <w:tcPr>
            <w:tcW w:w="7407" w:type="dxa"/>
            <w:shd w:val="clear" w:color="auto" w:fill="F2F2F2" w:themeFill="background1" w:themeFillShade="F2"/>
          </w:tcPr>
          <w:p w:rsidR="00000000" w:rsidRDefault="00785B4E">
            <w:pPr>
              <w:rPr>
                <w:noProof/>
              </w:rPr>
            </w:pPr>
            <w:r>
              <w:rPr>
                <w:noProof/>
              </w:rPr>
              <w:t>Configuring player and lead form settings</w:t>
            </w:r>
          </w:p>
        </w:tc>
        <w:tc>
          <w:tcPr>
            <w:tcW w:w="7407" w:type="dxa"/>
          </w:tcPr>
          <w:p w:rsidR="00000000" w:rsidRDefault="00785B4E">
            <w:pPr>
              <w:rPr>
                <w:lang w:val="fr-FR"/>
              </w:rPr>
            </w:pPr>
            <w:r>
              <w:rPr>
                <w:lang w:val="fr-FR"/>
              </w:rPr>
              <w:t>Configuration des param</w:t>
            </w:r>
            <w:r>
              <w:rPr>
                <w:lang w:val="fr-FR"/>
              </w:rPr>
              <w:t>è</w:t>
            </w:r>
            <w:r>
              <w:rPr>
                <w:lang w:val="fr-FR"/>
              </w:rPr>
              <w:t>tres du lecteur et du formulaire de prospecte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556bc0eb-df28-458a-b602-4e4977c6f34a</w:t>
            </w:r>
          </w:p>
        </w:tc>
        <w:tc>
          <w:tcPr>
            <w:tcW w:w="7407" w:type="dxa"/>
            <w:shd w:val="clear" w:color="auto" w:fill="F2F2F2" w:themeFill="background1" w:themeFillShade="F2"/>
          </w:tcPr>
          <w:p w:rsidR="00000000" w:rsidRDefault="00785B4E">
            <w:pPr>
              <w:rPr>
                <w:noProof/>
              </w:rPr>
            </w:pPr>
            <w:r>
              <w:rPr>
                <w:noProof/>
              </w:rPr>
              <w:t>The Player and Lead Form settings allow you to select a custom player for the experience and customize the player behavior.</w:t>
            </w:r>
          </w:p>
        </w:tc>
        <w:tc>
          <w:tcPr>
            <w:tcW w:w="7407" w:type="dxa"/>
          </w:tcPr>
          <w:p w:rsidR="00000000" w:rsidRDefault="00785B4E">
            <w:pPr>
              <w:rPr>
                <w:lang w:val="fr-FR"/>
              </w:rPr>
            </w:pPr>
            <w:r>
              <w:rPr>
                <w:lang w:val="fr-FR"/>
              </w:rPr>
              <w:t>Les param</w:t>
            </w:r>
            <w:r>
              <w:rPr>
                <w:lang w:val="fr-FR"/>
              </w:rPr>
              <w:t>è</w:t>
            </w:r>
            <w:r>
              <w:rPr>
                <w:lang w:val="fr-FR"/>
              </w:rPr>
              <w:t>tres Playe</w:t>
            </w:r>
            <w:r>
              <w:rPr>
                <w:lang w:val="fr-FR"/>
              </w:rPr>
              <w:t>r et Lead Form vous permettent de s</w:t>
            </w:r>
            <w:r>
              <w:rPr>
                <w:lang w:val="fr-FR"/>
              </w:rPr>
              <w:t>é</w:t>
            </w:r>
            <w:r>
              <w:rPr>
                <w:lang w:val="fr-FR"/>
              </w:rPr>
              <w:t>lectionner un joueur personnalis</w:t>
            </w:r>
            <w:r>
              <w:rPr>
                <w:lang w:val="fr-FR"/>
              </w:rPr>
              <w:t>é</w:t>
            </w:r>
            <w:r>
              <w:rPr>
                <w:lang w:val="fr-FR"/>
              </w:rPr>
              <w:t xml:space="preserve"> pour l'exp</w:t>
            </w:r>
            <w:r>
              <w:rPr>
                <w:lang w:val="fr-FR"/>
              </w:rPr>
              <w:t>é</w:t>
            </w:r>
            <w:r>
              <w:rPr>
                <w:lang w:val="fr-FR"/>
              </w:rPr>
              <w:t>rience et de personnaliser le comportement du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e4140940-0603-40e2-8765-18323cbcb692</w:t>
            </w:r>
          </w:p>
        </w:tc>
        <w:tc>
          <w:tcPr>
            <w:tcW w:w="7407" w:type="dxa"/>
            <w:shd w:val="clear" w:color="auto" w:fill="F2F2F2" w:themeFill="background1" w:themeFillShade="F2"/>
          </w:tcPr>
          <w:p w:rsidR="00000000" w:rsidRDefault="00785B4E">
            <w:pPr>
              <w:rPr>
                <w:noProof/>
              </w:rPr>
            </w:pPr>
            <w:r>
              <w:rPr>
                <w:noProof/>
              </w:rPr>
              <w:t>It's also possible to select an Audience lead form and Audience connection.</w:t>
            </w:r>
          </w:p>
        </w:tc>
        <w:tc>
          <w:tcPr>
            <w:tcW w:w="7407" w:type="dxa"/>
          </w:tcPr>
          <w:p w:rsidR="00000000" w:rsidRDefault="00785B4E">
            <w:pPr>
              <w:rPr>
                <w:lang w:val="fr-FR"/>
              </w:rPr>
            </w:pPr>
            <w:r>
              <w:rPr>
                <w:lang w:val="fr-FR"/>
              </w:rPr>
              <w:t xml:space="preserve">Il est </w:t>
            </w:r>
            <w:r>
              <w:rPr>
                <w:lang w:val="fr-FR"/>
              </w:rPr>
              <w:t>é</w:t>
            </w:r>
            <w:r>
              <w:rPr>
                <w:lang w:val="fr-FR"/>
              </w:rPr>
              <w:t>galement possible de s</w:t>
            </w:r>
            <w:r>
              <w:rPr>
                <w:lang w:val="fr-FR"/>
              </w:rPr>
              <w:t>é</w:t>
            </w:r>
            <w:r>
              <w:rPr>
                <w:lang w:val="fr-FR"/>
              </w:rPr>
              <w:t>lectionner un formulaire de prospect d'audience et une connexion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f27c99c2-f1e5-4ec5-be0b-49fbfeb45156</w:t>
            </w:r>
          </w:p>
        </w:tc>
        <w:tc>
          <w:tcPr>
            <w:tcW w:w="7407" w:type="dxa"/>
            <w:shd w:val="clear" w:color="auto" w:fill="F2F2F2" w:themeFill="background1" w:themeFillShade="F2"/>
          </w:tcPr>
          <w:p w:rsidR="00000000" w:rsidRDefault="00785B4E">
            <w:pPr>
              <w:rPr>
                <w:noProof/>
              </w:rPr>
            </w:pPr>
            <w:r>
              <w:rPr>
                <w:noProof/>
              </w:rPr>
              <w:t xml:space="preserve">For information on configuring the Player and Lead form settings, see </w:t>
            </w:r>
            <w:r>
              <w:rPr>
                <w:rStyle w:val="mqInternal"/>
                <w:noProof/>
              </w:rPr>
              <w:t>[1}</w:t>
            </w:r>
            <w:r>
              <w:rPr>
                <w:noProof/>
              </w:rPr>
              <w:t>Customizing the Player and Lead For</w:t>
            </w:r>
            <w:r>
              <w:rPr>
                <w:noProof/>
              </w:rPr>
              <w:t>m Settings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des param</w:t>
            </w:r>
            <w:r>
              <w:rPr>
                <w:lang w:val="fr-FR"/>
              </w:rPr>
              <w:t>è</w:t>
            </w:r>
            <w:r>
              <w:rPr>
                <w:lang w:val="fr-FR"/>
              </w:rPr>
              <w:t xml:space="preserve">tres du formulaire Player et Lead, voir </w:t>
            </w:r>
            <w:r>
              <w:rPr>
                <w:rStyle w:val="mqInternal"/>
                <w:noProof/>
                <w:lang w:val="fr-FR"/>
              </w:rPr>
              <w:t>[1}</w:t>
            </w:r>
            <w:r>
              <w:rPr>
                <w:lang w:val="fr-FR"/>
              </w:rPr>
              <w:t>Personnalisation des param</w:t>
            </w:r>
            <w:r>
              <w:rPr>
                <w:lang w:val="fr-FR"/>
              </w:rPr>
              <w:t>è</w:t>
            </w:r>
            <w:r>
              <w:rPr>
                <w:lang w:val="fr-FR"/>
              </w:rPr>
              <w:t>tres du formulaire Player et de prospect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fcf08517-2</w:t>
            </w:r>
            <w:r>
              <w:rPr>
                <w:noProof/>
                <w:sz w:val="2"/>
              </w:rPr>
              <w:t>aa7-4ab7-a9a3-98c89018c5e4</w:t>
            </w:r>
          </w:p>
        </w:tc>
        <w:tc>
          <w:tcPr>
            <w:tcW w:w="7407" w:type="dxa"/>
            <w:shd w:val="clear" w:color="auto" w:fill="F2F2F2" w:themeFill="background1" w:themeFillShade="F2"/>
          </w:tcPr>
          <w:p w:rsidR="00000000" w:rsidRDefault="00785B4E">
            <w:pPr>
              <w:rPr>
                <w:noProof/>
              </w:rPr>
            </w:pPr>
            <w:r>
              <w:rPr>
                <w:noProof/>
              </w:rPr>
              <w:t>Configuring video settings</w:t>
            </w:r>
          </w:p>
        </w:tc>
        <w:tc>
          <w:tcPr>
            <w:tcW w:w="7407" w:type="dxa"/>
          </w:tcPr>
          <w:p w:rsidR="00000000" w:rsidRDefault="00785B4E">
            <w:pPr>
              <w:rPr>
                <w:lang w:val="fr-FR"/>
              </w:rPr>
            </w:pPr>
            <w:r>
              <w:rPr>
                <w:lang w:val="fr-FR"/>
              </w:rPr>
              <w:t>Configuration des param</w:t>
            </w:r>
            <w:r>
              <w:rPr>
                <w:lang w:val="fr-FR"/>
              </w:rPr>
              <w:t>è</w:t>
            </w:r>
            <w:r>
              <w:rPr>
                <w:lang w:val="fr-FR"/>
              </w:rPr>
              <w:t>tres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ca1519a2-9888-48c8-a851-f979cd6bf22d</w:t>
            </w:r>
          </w:p>
        </w:tc>
        <w:tc>
          <w:tcPr>
            <w:tcW w:w="7407" w:type="dxa"/>
            <w:shd w:val="clear" w:color="auto" w:fill="F2F2F2" w:themeFill="background1" w:themeFillShade="F2"/>
          </w:tcPr>
          <w:p w:rsidR="00000000" w:rsidRDefault="00785B4E">
            <w:pPr>
              <w:rPr>
                <w:noProof/>
              </w:rPr>
            </w:pPr>
            <w:r>
              <w:rPr>
                <w:noProof/>
              </w:rPr>
              <w:t>The Video settings provide the ability to enable sorting, configure video downloads, display related links and select which v</w:t>
            </w:r>
            <w:r>
              <w:rPr>
                <w:noProof/>
              </w:rPr>
              <w:t>ideo description (short or long) is displayed.</w:t>
            </w:r>
          </w:p>
        </w:tc>
        <w:tc>
          <w:tcPr>
            <w:tcW w:w="7407" w:type="dxa"/>
          </w:tcPr>
          <w:p w:rsidR="00000000" w:rsidRDefault="00785B4E">
            <w:pPr>
              <w:rPr>
                <w:lang w:val="fr-FR"/>
              </w:rPr>
            </w:pPr>
            <w:r>
              <w:rPr>
                <w:lang w:val="fr-FR"/>
              </w:rPr>
              <w:t>Les param</w:t>
            </w:r>
            <w:r>
              <w:rPr>
                <w:lang w:val="fr-FR"/>
              </w:rPr>
              <w:t>è</w:t>
            </w:r>
            <w:r>
              <w:rPr>
                <w:lang w:val="fr-FR"/>
              </w:rPr>
              <w:t>tres Vid</w:t>
            </w:r>
            <w:r>
              <w:rPr>
                <w:lang w:val="fr-FR"/>
              </w:rPr>
              <w:t>é</w:t>
            </w:r>
            <w:r>
              <w:rPr>
                <w:lang w:val="fr-FR"/>
              </w:rPr>
              <w:t>o permettent d'activer le tri, de configurer les t</w:t>
            </w:r>
            <w:r>
              <w:rPr>
                <w:lang w:val="fr-FR"/>
              </w:rPr>
              <w:t>é</w:t>
            </w:r>
            <w:r>
              <w:rPr>
                <w:lang w:val="fr-FR"/>
              </w:rPr>
              <w:t>l</w:t>
            </w:r>
            <w:r>
              <w:rPr>
                <w:lang w:val="fr-FR"/>
              </w:rPr>
              <w:t>é</w:t>
            </w:r>
            <w:r>
              <w:rPr>
                <w:lang w:val="fr-FR"/>
              </w:rPr>
              <w:t>chargements vid</w:t>
            </w:r>
            <w:r>
              <w:rPr>
                <w:lang w:val="fr-FR"/>
              </w:rPr>
              <w:t>é</w:t>
            </w:r>
            <w:r>
              <w:rPr>
                <w:lang w:val="fr-FR"/>
              </w:rPr>
              <w:t>o, d'afficher les liens associ</w:t>
            </w:r>
            <w:r>
              <w:rPr>
                <w:lang w:val="fr-FR"/>
              </w:rPr>
              <w:t>é</w:t>
            </w:r>
            <w:r>
              <w:rPr>
                <w:lang w:val="fr-FR"/>
              </w:rPr>
              <w:t>s et de s</w:t>
            </w:r>
            <w:r>
              <w:rPr>
                <w:lang w:val="fr-FR"/>
              </w:rPr>
              <w:t>é</w:t>
            </w:r>
            <w:r>
              <w:rPr>
                <w:lang w:val="fr-FR"/>
              </w:rPr>
              <w:t>lectionner la description vid</w:t>
            </w:r>
            <w:r>
              <w:rPr>
                <w:lang w:val="fr-FR"/>
              </w:rPr>
              <w:t>é</w:t>
            </w:r>
            <w:r>
              <w:rPr>
                <w:lang w:val="fr-FR"/>
              </w:rPr>
              <w:t>o (courte ou longue) qui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7685eee9-</w:t>
            </w:r>
            <w:r>
              <w:rPr>
                <w:noProof/>
                <w:sz w:val="2"/>
              </w:rPr>
              <w:t>7f75-4dd8-bb29-fb2ddc884171</w:t>
            </w:r>
          </w:p>
        </w:tc>
        <w:tc>
          <w:tcPr>
            <w:tcW w:w="7407" w:type="dxa"/>
            <w:shd w:val="clear" w:color="auto" w:fill="F2F2F2" w:themeFill="background1" w:themeFillShade="F2"/>
          </w:tcPr>
          <w:p w:rsidR="00000000" w:rsidRDefault="00785B4E">
            <w:pPr>
              <w:rPr>
                <w:noProof/>
              </w:rPr>
            </w:pPr>
            <w:r>
              <w:rPr>
                <w:noProof/>
              </w:rPr>
              <w:t xml:space="preserve">For information on configuring the Video settings,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des param</w:t>
            </w:r>
            <w:r>
              <w:rPr>
                <w:lang w:val="fr-FR"/>
              </w:rPr>
              <w:t>è</w:t>
            </w:r>
            <w:r>
              <w:rPr>
                <w:lang w:val="fr-FR"/>
              </w:rPr>
              <w:t>tres vid</w:t>
            </w:r>
            <w:r>
              <w:rPr>
                <w:lang w:val="fr-FR"/>
              </w:rPr>
              <w:t>é</w:t>
            </w:r>
            <w:r>
              <w:rPr>
                <w:lang w:val="fr-FR"/>
              </w:rPr>
              <w:t xml:space="preserve">o, voir </w:t>
            </w: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pour une exp</w:t>
            </w:r>
            <w:r>
              <w:rPr>
                <w:lang w:val="fr-FR"/>
              </w:rPr>
              <w:t>é</w:t>
            </w:r>
            <w:r>
              <w:rPr>
                <w:lang w:val="fr-FR"/>
              </w:rPr>
              <w:t>rience de portail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ff6fb6d7-2941-4ed6-991c-34a6d6efca24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a687a171-bf75-4235-9dc8-3ed7a3d6804a</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fba6ab58-6d2c-47bd-bf63-1340ee909ab1</w:t>
            </w:r>
          </w:p>
        </w:tc>
        <w:tc>
          <w:tcPr>
            <w:tcW w:w="7407" w:type="dxa"/>
            <w:shd w:val="clear" w:color="auto" w:fill="F2F2F2" w:themeFill="background1" w:themeFillShade="F2"/>
          </w:tcPr>
          <w:p w:rsidR="00000000" w:rsidRDefault="00785B4E">
            <w:pPr>
              <w:rPr>
                <w:noProof/>
              </w:rPr>
            </w:pPr>
            <w:r>
              <w:rPr>
                <w:noProof/>
              </w:rPr>
              <w:t>Portal Experience Documentation parent:</w:t>
            </w:r>
          </w:p>
        </w:tc>
        <w:tc>
          <w:tcPr>
            <w:tcW w:w="7407" w:type="dxa"/>
          </w:tcPr>
          <w:p w:rsidR="00000000" w:rsidRDefault="00785B4E">
            <w:pPr>
              <w:rPr>
                <w:lang w:val="fr-FR"/>
              </w:rPr>
            </w:pPr>
            <w:r>
              <w:rPr>
                <w:lang w:val="fr-FR"/>
              </w:rPr>
              <w:t>Parent de documentation de l'exp</w:t>
            </w:r>
            <w:r>
              <w:rPr>
                <w:lang w:val="fr-FR"/>
              </w:rPr>
              <w:t>é</w:t>
            </w:r>
            <w:r>
              <w:rPr>
                <w:lang w:val="fr-FR"/>
              </w:rPr>
              <w:t>rience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96817031-74e5-44b2-95b1-440e60d652f6</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11860b27-771b-4f11-a028-154eeed7634f</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2dac0ee3-f1dd-4815-8022-14c620b368d5</w:t>
            </w:r>
          </w:p>
        </w:tc>
        <w:tc>
          <w:tcPr>
            <w:tcW w:w="7407" w:type="dxa"/>
            <w:shd w:val="clear" w:color="auto" w:fill="F2F2F2" w:themeFill="background1" w:themeFillShade="F2"/>
          </w:tcPr>
          <w:p w:rsidR="00000000" w:rsidRDefault="00785B4E">
            <w:pPr>
              <w:rPr>
                <w:noProof/>
              </w:rPr>
            </w:pPr>
            <w:r>
              <w:rPr>
                <w:noProof/>
              </w:rPr>
              <w:t>Portal Experience Documentation</w:t>
            </w:r>
          </w:p>
        </w:tc>
        <w:tc>
          <w:tcPr>
            <w:tcW w:w="7407" w:type="dxa"/>
          </w:tcPr>
          <w:p w:rsidR="00000000" w:rsidRDefault="00785B4E">
            <w:pPr>
              <w:rPr>
                <w:lang w:val="fr-FR"/>
              </w:rPr>
            </w:pPr>
            <w:r>
              <w:rPr>
                <w:lang w:val="fr-FR"/>
              </w:rPr>
              <w:t>Documentation d'exp</w:t>
            </w:r>
            <w:r>
              <w:rPr>
                <w:lang w:val="fr-FR"/>
              </w:rPr>
              <w:t>é</w:t>
            </w:r>
            <w:r>
              <w:rPr>
                <w:lang w:val="fr-FR"/>
              </w:rPr>
              <w:t>rience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259eabea-bb57-47db-b0e2-609ae2a6bf52</w:t>
            </w:r>
          </w:p>
        </w:tc>
        <w:tc>
          <w:tcPr>
            <w:tcW w:w="7407" w:type="dxa"/>
            <w:shd w:val="clear" w:color="auto" w:fill="F2F2F2" w:themeFill="background1" w:themeFillShade="F2"/>
          </w:tcPr>
          <w:p w:rsidR="00000000" w:rsidRDefault="00785B4E">
            <w:pPr>
              <w:rPr>
                <w:noProof/>
              </w:rPr>
            </w:pPr>
            <w:r>
              <w:rPr>
                <w:noProof/>
              </w:rPr>
              <w:t>Learn how to create, edit and publish Portal Experiences.</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modifier et publier des exp</w:t>
            </w:r>
            <w:r>
              <w:rPr>
                <w:lang w:val="fr-FR"/>
              </w:rPr>
              <w:t>é</w:t>
            </w:r>
            <w:r>
              <w:rPr>
                <w:lang w:val="fr-FR"/>
              </w:rPr>
              <w:t>riences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b9f58587-3</w:t>
            </w:r>
            <w:r>
              <w:rPr>
                <w:noProof/>
                <w:sz w:val="2"/>
              </w:rPr>
              <w:t>39a-4a99-994b-2fc5ff54ed67</w:t>
            </w:r>
          </w:p>
        </w:tc>
        <w:tc>
          <w:tcPr>
            <w:tcW w:w="7407" w:type="dxa"/>
            <w:shd w:val="clear" w:color="auto" w:fill="F2F2F2" w:themeFill="background1" w:themeFillShade="F2"/>
          </w:tcPr>
          <w:p w:rsidR="00000000" w:rsidRDefault="00785B4E">
            <w:pPr>
              <w:rPr>
                <w:noProof/>
              </w:rPr>
            </w:pPr>
            <w:r>
              <w:rPr>
                <w:noProof/>
              </w:rPr>
              <w:t>Getting Started with Portals</w:t>
            </w:r>
          </w:p>
        </w:tc>
        <w:tc>
          <w:tcPr>
            <w:tcW w:w="7407" w:type="dxa"/>
          </w:tcPr>
          <w:p w:rsidR="00000000" w:rsidRDefault="00785B4E">
            <w:pPr>
              <w:rPr>
                <w:lang w:val="fr-FR"/>
              </w:rPr>
            </w:pPr>
            <w:r>
              <w:rPr>
                <w:lang w:val="fr-FR"/>
              </w:rPr>
              <w:t>D</w:t>
            </w:r>
            <w:r>
              <w:rPr>
                <w:lang w:val="fr-FR"/>
              </w:rPr>
              <w:t>é</w:t>
            </w:r>
            <w:r>
              <w:rPr>
                <w:lang w:val="fr-FR"/>
              </w:rPr>
              <w:t>marrer avec les portails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f58ceb74-c078-4a41-b01b-8de3fb24d49d</w:t>
            </w:r>
          </w:p>
        </w:tc>
        <w:tc>
          <w:tcPr>
            <w:tcW w:w="7407" w:type="dxa"/>
            <w:shd w:val="clear" w:color="auto" w:fill="F2F2F2" w:themeFill="background1" w:themeFillShade="F2"/>
          </w:tcPr>
          <w:p w:rsidR="00000000" w:rsidRDefault="00785B4E">
            <w:pPr>
              <w:rPr>
                <w:noProof/>
              </w:rPr>
            </w:pPr>
            <w:r>
              <w:rPr>
                <w:noProof/>
              </w:rPr>
              <w:t>Portal Templates</w:t>
            </w:r>
          </w:p>
        </w:tc>
        <w:tc>
          <w:tcPr>
            <w:tcW w:w="7407" w:type="dxa"/>
          </w:tcPr>
          <w:p w:rsidR="00000000" w:rsidRDefault="00785B4E">
            <w:pPr>
              <w:rPr>
                <w:lang w:val="fr-FR"/>
              </w:rPr>
            </w:pPr>
            <w:r>
              <w:rPr>
                <w:lang w:val="fr-FR"/>
              </w:rPr>
              <w:t>Mod</w:t>
            </w:r>
            <w:r>
              <w:rPr>
                <w:lang w:val="fr-FR"/>
              </w:rPr>
              <w:t>è</w:t>
            </w:r>
            <w:r>
              <w:rPr>
                <w:lang w:val="fr-FR"/>
              </w:rPr>
              <w:t>les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239cebe5-196d-4d16-97df-f8ed45d7d59c</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p>
        </w:tc>
        <w:tc>
          <w:tcPr>
            <w:tcW w:w="7407" w:type="dxa"/>
          </w:tcPr>
          <w:p w:rsidR="00000000" w:rsidRDefault="00785B4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93c16321-c778-465f-82f8-268bed650243</w:t>
            </w:r>
          </w:p>
        </w:tc>
        <w:tc>
          <w:tcPr>
            <w:tcW w:w="7407" w:type="dxa"/>
            <w:shd w:val="clear" w:color="auto" w:fill="F2F2F2" w:themeFill="background1" w:themeFillShade="F2"/>
          </w:tcPr>
          <w:p w:rsidR="00000000" w:rsidRDefault="00785B4E">
            <w:pPr>
              <w:rPr>
                <w:noProof/>
              </w:rPr>
            </w:pPr>
            <w:r>
              <w:rPr>
                <w:noProof/>
              </w:rPr>
              <w:t>Creating, Editing and Publishing Portal Experiences</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riences de portail</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b3a54640-d029-4902-b26a-8b40cccd0ac6</w:t>
            </w:r>
          </w:p>
        </w:tc>
        <w:tc>
          <w:tcPr>
            <w:tcW w:w="7407" w:type="dxa"/>
            <w:shd w:val="clear" w:color="auto" w:fill="F2F2F2" w:themeFill="background1" w:themeFillShade="F2"/>
          </w:tcPr>
          <w:p w:rsidR="00000000" w:rsidRDefault="00785B4E">
            <w:pPr>
              <w:rPr>
                <w:noProof/>
              </w:rPr>
            </w:pPr>
            <w:r>
              <w:rPr>
                <w:rStyle w:val="mqInternal"/>
                <w:noProof/>
              </w:rPr>
              <w:t>[1}</w:t>
            </w:r>
            <w:r>
              <w:rPr>
                <w:noProof/>
              </w:rPr>
              <w:t>Training - Introduction to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Formation - </w:t>
            </w:r>
            <w:r>
              <w:rPr>
                <w:lang w:val="fr-FR"/>
              </w:rPr>
              <w:t xml:space="preserve">Introduction </w:t>
            </w:r>
            <w:r>
              <w:rPr>
                <w:lang w:val="fr-FR"/>
              </w:rPr>
              <w:t>à</w:t>
            </w:r>
            <w:r>
              <w:rPr>
                <w:lang w:val="fr-FR"/>
              </w:rPr>
              <w:t xml:space="preserv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28847ea8-3308-4ca2-8aea-614f7aa32bbe</w:t>
            </w:r>
          </w:p>
        </w:tc>
        <w:tc>
          <w:tcPr>
            <w:tcW w:w="7407" w:type="dxa"/>
            <w:shd w:val="clear" w:color="auto" w:fill="F2F2F2" w:themeFill="background1" w:themeFillShade="F2"/>
          </w:tcPr>
          <w:p w:rsidR="00000000" w:rsidRDefault="00785B4E">
            <w:pPr>
              <w:rPr>
                <w:noProof/>
              </w:rPr>
            </w:pPr>
            <w:r>
              <w:rPr>
                <w:rStyle w:val="mqInternal"/>
                <w:noProof/>
              </w:rPr>
              <w:t>[1}</w:t>
            </w:r>
            <w:r>
              <w:rPr>
                <w:noProof/>
              </w:rPr>
              <w:t>Training - Building Portal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Formation - Cr</w:t>
            </w:r>
            <w:r>
              <w:rPr>
                <w:lang w:val="fr-FR"/>
              </w:rPr>
              <w:t>é</w:t>
            </w:r>
            <w:r>
              <w:rPr>
                <w:lang w:val="fr-FR"/>
              </w:rPr>
              <w:t>er des exp</w:t>
            </w:r>
            <w:r>
              <w:rPr>
                <w:lang w:val="fr-FR"/>
              </w:rPr>
              <w:t>é</w:t>
            </w:r>
            <w:r>
              <w:rPr>
                <w:lang w:val="fr-FR"/>
              </w:rPr>
              <w:t xml:space="preserve">riences de portail </w:t>
            </w:r>
            <w:r>
              <w:rPr>
                <w:lang w:val="fr-FR"/>
              </w:rPr>
              <w:t>à</w:t>
            </w:r>
            <w:r>
              <w:rPr>
                <w:lang w:val="fr-FR"/>
              </w:rPr>
              <w:t xml:space="preserve"> l'aide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6f2c3012-2c85-4a4f-80df-1f4870feaa8d</w:t>
            </w:r>
          </w:p>
        </w:tc>
        <w:tc>
          <w:tcPr>
            <w:tcW w:w="7407" w:type="dxa"/>
            <w:shd w:val="clear" w:color="auto" w:fill="F2F2F2" w:themeFill="background1" w:themeFillShade="F2"/>
          </w:tcPr>
          <w:p w:rsidR="00000000" w:rsidRDefault="00785B4E">
            <w:pPr>
              <w:rPr>
                <w:noProof/>
              </w:rPr>
            </w:pPr>
            <w:r>
              <w:rPr>
                <w:rStyle w:val="mqInternal"/>
                <w:noProof/>
              </w:rPr>
              <w:t>[1}</w:t>
            </w:r>
            <w:r>
              <w:rPr>
                <w:noProof/>
              </w:rPr>
              <w:t>Step-by-Step:</w:t>
            </w:r>
          </w:p>
        </w:tc>
        <w:tc>
          <w:tcPr>
            <w:tcW w:w="7407" w:type="dxa"/>
          </w:tcPr>
          <w:p w:rsidR="00000000" w:rsidRDefault="00785B4E">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24c15d8d-f37c-402d-b029-5f1c863e7ac9</w:t>
            </w:r>
          </w:p>
        </w:tc>
        <w:tc>
          <w:tcPr>
            <w:tcW w:w="7407" w:type="dxa"/>
            <w:shd w:val="clear" w:color="auto" w:fill="F2F2F2" w:themeFill="background1" w:themeFillShade="F2"/>
          </w:tcPr>
          <w:p w:rsidR="00000000" w:rsidRDefault="00785B4E">
            <w:pPr>
              <w:rPr>
                <w:noProof/>
              </w:rPr>
            </w:pPr>
            <w:r>
              <w:rPr>
                <w:noProof/>
              </w:rPr>
              <w:t>Creating and Publishing a Portal Experience</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de portail</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b3d82bf9-05df-47e6-83a9-ccf3875d3977</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 of Portal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des mod</w:t>
            </w:r>
            <w:r>
              <w:rPr>
                <w:lang w:val="fr-FR"/>
              </w:rPr>
              <w:t>è</w:t>
            </w:r>
            <w:r>
              <w:rPr>
                <w:lang w:val="fr-FR"/>
              </w:rPr>
              <w:t>les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0c13d838-b637-4c7e-ac46-56d4d8414d46</w:t>
            </w:r>
          </w:p>
        </w:tc>
        <w:tc>
          <w:tcPr>
            <w:tcW w:w="7407" w:type="dxa"/>
            <w:shd w:val="clear" w:color="auto" w:fill="F2F2F2" w:themeFill="background1" w:themeFillShade="F2"/>
          </w:tcPr>
          <w:p w:rsidR="00000000" w:rsidRDefault="00785B4E">
            <w:pPr>
              <w:rPr>
                <w:noProof/>
              </w:rPr>
            </w:pPr>
            <w:r>
              <w:rPr>
                <w:rStyle w:val="mqInternal"/>
                <w:noProof/>
              </w:rPr>
              <w:t>[1}</w:t>
            </w:r>
            <w:r>
              <w:rPr>
                <w:noProof/>
              </w:rPr>
              <w:t>Updating Gallery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 des mod</w:t>
            </w:r>
            <w:r>
              <w:rPr>
                <w:lang w:val="fr-FR"/>
              </w:rPr>
              <w:t>è</w:t>
            </w:r>
            <w:r>
              <w:rPr>
                <w:lang w:val="fr-FR"/>
              </w:rPr>
              <w:t>les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bdb11775-71b4-44a7-b95e-30fe8ba86eb3</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Catalogue Template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w:t>
            </w:r>
            <w:r>
              <w:rPr>
                <w:lang w:val="fr-FR"/>
              </w:rPr>
              <w:t>nalisation des param</w:t>
            </w:r>
            <w:r>
              <w:rPr>
                <w:lang w:val="fr-FR"/>
              </w:rPr>
              <w:t>è</w:t>
            </w:r>
            <w:r>
              <w:rPr>
                <w:lang w:val="fr-FR"/>
              </w:rPr>
              <w:t>tres du mod</w:t>
            </w:r>
            <w:r>
              <w:rPr>
                <w:lang w:val="fr-FR"/>
              </w:rPr>
              <w:t>è</w:t>
            </w:r>
            <w:r>
              <w:rPr>
                <w:lang w:val="fr-FR"/>
              </w:rPr>
              <w:t>le de catalogue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b495f6f7-5644-4659-b3e3-3dc5f9badcac</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Chronicle Template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param</w:t>
            </w:r>
            <w:r>
              <w:rPr>
                <w:lang w:val="fr-FR"/>
              </w:rPr>
              <w:t>è</w:t>
            </w:r>
            <w:r>
              <w:rPr>
                <w:lang w:val="fr-FR"/>
              </w:rPr>
              <w:t>tres du mod</w:t>
            </w:r>
            <w:r>
              <w:rPr>
                <w:lang w:val="fr-FR"/>
              </w:rPr>
              <w:t>è</w:t>
            </w:r>
            <w:r>
              <w:rPr>
                <w:lang w:val="fr-FR"/>
              </w:rPr>
              <w:t>le Chronicle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aea86064-a821-4572-810b-43bd1ea90883</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Marquee Template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param</w:t>
            </w:r>
            <w:r>
              <w:rPr>
                <w:lang w:val="fr-FR"/>
              </w:rPr>
              <w:t>è</w:t>
            </w:r>
            <w:r>
              <w:rPr>
                <w:lang w:val="fr-FR"/>
              </w:rPr>
              <w:t>tres du mod</w:t>
            </w:r>
            <w:r>
              <w:rPr>
                <w:lang w:val="fr-FR"/>
              </w:rPr>
              <w:t>è</w:t>
            </w:r>
            <w:r>
              <w:rPr>
                <w:lang w:val="fr-FR"/>
              </w:rPr>
              <w:t>le de s</w:t>
            </w:r>
            <w:r>
              <w:rPr>
                <w:lang w:val="fr-FR"/>
              </w:rPr>
              <w:t>é</w:t>
            </w:r>
            <w:r>
              <w:rPr>
                <w:lang w:val="fr-FR"/>
              </w:rPr>
              <w:t>lection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621e533e-2896-48d8-9170-ce14bc44109a</w:t>
            </w:r>
          </w:p>
        </w:tc>
        <w:tc>
          <w:tcPr>
            <w:tcW w:w="7407" w:type="dxa"/>
            <w:shd w:val="clear" w:color="auto" w:fill="F2F2F2" w:themeFill="background1" w:themeFillShade="F2"/>
          </w:tcPr>
          <w:p w:rsidR="00000000" w:rsidRDefault="00785B4E">
            <w:pPr>
              <w:rPr>
                <w:noProof/>
              </w:rPr>
            </w:pPr>
            <w:r>
              <w:rPr>
                <w:noProof/>
              </w:rPr>
              <w:t>Adding Videos to Portals</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des portails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b61cdeac-c0aa-4940-8e0e-9f06c3a6a49d</w:t>
            </w:r>
          </w:p>
        </w:tc>
        <w:tc>
          <w:tcPr>
            <w:tcW w:w="7407" w:type="dxa"/>
            <w:shd w:val="clear" w:color="auto" w:fill="F2F2F2" w:themeFill="background1" w:themeFillShade="F2"/>
          </w:tcPr>
          <w:p w:rsidR="00000000" w:rsidRDefault="00785B4E">
            <w:pPr>
              <w:rPr>
                <w:noProof/>
              </w:rPr>
            </w:pPr>
            <w:r>
              <w:rPr>
                <w:noProof/>
              </w:rPr>
              <w:t>Customizin</w:t>
            </w:r>
            <w:r>
              <w:rPr>
                <w:noProof/>
              </w:rPr>
              <w:t>g Portals</w:t>
            </w:r>
          </w:p>
        </w:tc>
        <w:tc>
          <w:tcPr>
            <w:tcW w:w="7407" w:type="dxa"/>
          </w:tcPr>
          <w:p w:rsidR="00000000" w:rsidRDefault="00785B4E">
            <w:pPr>
              <w:rPr>
                <w:lang w:val="fr-FR"/>
              </w:rPr>
            </w:pPr>
            <w:r>
              <w:rPr>
                <w:lang w:val="fr-FR"/>
              </w:rPr>
              <w:t>Personnalisation des portails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93e88f92-bcd4-418b-8a2a-ed3c9fe7efa2</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Videos to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431788d7-eb9c-47b1-bbe5-9f2650e61f0c</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Video Cloud Videos to a Porta</w:t>
            </w:r>
            <w:r>
              <w:rPr>
                <w:noProof/>
              </w:rPr>
              <w:t>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vid</w:t>
            </w:r>
            <w:r>
              <w:rPr>
                <w:lang w:val="fr-FR"/>
              </w:rPr>
              <w:t>é</w:t>
            </w:r>
            <w:r>
              <w:rPr>
                <w:lang w:val="fr-FR"/>
              </w:rPr>
              <w:t xml:space="preserve">os Video Cloud </w:t>
            </w:r>
            <w:r>
              <w:rPr>
                <w:lang w:val="fr-FR"/>
              </w:rPr>
              <w:t>à</w:t>
            </w:r>
            <w:r>
              <w:rPr>
                <w:lang w:val="fr-FR"/>
              </w:rPr>
              <w:t xml:space="preserve">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4001699e-89ec-4678-aa3f-1df60ec32a36</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YouTube Videos to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vid</w:t>
            </w:r>
            <w:r>
              <w:rPr>
                <w:lang w:val="fr-FR"/>
              </w:rPr>
              <w:t>é</w:t>
            </w:r>
            <w:r>
              <w:rPr>
                <w:lang w:val="fr-FR"/>
              </w:rPr>
              <w:t xml:space="preserve">os YouTube </w:t>
            </w:r>
            <w:r>
              <w:rPr>
                <w:lang w:val="fr-FR"/>
              </w:rPr>
              <w:t>à</w:t>
            </w:r>
            <w:r>
              <w:rPr>
                <w:lang w:val="fr-FR"/>
              </w:rPr>
              <w:t xml:space="preserve">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29 </w:t>
            </w:r>
            <w:r>
              <w:rPr>
                <w:noProof/>
                <w:sz w:val="16"/>
              </w:rPr>
              <w:br/>
            </w:r>
            <w:r>
              <w:rPr>
                <w:noProof/>
                <w:sz w:val="2"/>
              </w:rPr>
              <w:t>54f808e4-7a82-4342-8837-ba61d81414e0</w:t>
            </w:r>
          </w:p>
        </w:tc>
        <w:tc>
          <w:tcPr>
            <w:tcW w:w="7407" w:type="dxa"/>
            <w:shd w:val="clear" w:color="auto" w:fill="F2F2F2" w:themeFill="background1" w:themeFillShade="F2"/>
          </w:tcPr>
          <w:p w:rsidR="00000000" w:rsidRDefault="00785B4E">
            <w:pPr>
              <w:rPr>
                <w:noProof/>
              </w:rPr>
            </w:pPr>
            <w:r>
              <w:rPr>
                <w:rStyle w:val="mqInternal"/>
                <w:noProof/>
              </w:rPr>
              <w:t>[1}</w:t>
            </w:r>
            <w:r>
              <w:rPr>
                <w:noProof/>
              </w:rPr>
              <w:t>Downloading Videos from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 xml:space="preserve">os </w:t>
            </w:r>
            <w:r>
              <w:rPr>
                <w:lang w:val="fr-FR"/>
              </w:rPr>
              <w:t>à</w:t>
            </w:r>
            <w:r>
              <w:rPr>
                <w:lang w:val="fr-FR"/>
              </w:rPr>
              <w:t xml:space="preserve"> partir d'une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8f5afebf-2dff-47b4-95e1-46c8928eb61e</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the Site Editor to Customize a Portal Experience</w:t>
            </w:r>
            <w:r>
              <w:rPr>
                <w:rStyle w:val="mqInternal"/>
                <w:noProof/>
              </w:rPr>
              <w:t>{2</w:t>
            </w:r>
            <w:r>
              <w:rPr>
                <w:rStyle w:val="mqInternal"/>
                <w:noProof/>
              </w:rPr>
              <w:t>]</w:t>
            </w:r>
          </w:p>
        </w:tc>
        <w:tc>
          <w:tcPr>
            <w:tcW w:w="7407" w:type="dxa"/>
          </w:tcPr>
          <w:p w:rsidR="00000000" w:rsidRDefault="00785B4E">
            <w:pPr>
              <w:rPr>
                <w:lang w:val="fr-FR"/>
              </w:rPr>
            </w:pPr>
            <w:r>
              <w:rPr>
                <w:rStyle w:val="mqInternal"/>
                <w:noProof/>
                <w:lang w:val="fr-FR"/>
              </w:rPr>
              <w:t>[1}</w:t>
            </w:r>
            <w:r>
              <w:rPr>
                <w:lang w:val="fr-FR"/>
              </w:rPr>
              <w:t>Utilisation de l'</w:t>
            </w:r>
            <w:r>
              <w:rPr>
                <w:lang w:val="fr-FR"/>
              </w:rPr>
              <w:t>é</w:t>
            </w:r>
            <w:r>
              <w:rPr>
                <w:lang w:val="fr-FR"/>
              </w:rPr>
              <w:t>diteur de site pour personnaliser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0a0382b0-e643-458d-9c95-23b0109e3d8a</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Customizing the Appearance and Behavior </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Personnalisation de l'apparence et du comportement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1d46ec94-9742-4b60-832c-3eecb4f9b1ed</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Content of Pages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du contenu des pages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6fc8ef87-3294-4c6e-859c-881022e5a98a</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Player and Lead Form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param</w:t>
            </w:r>
            <w:r>
              <w:rPr>
                <w:lang w:val="fr-FR"/>
              </w:rPr>
              <w:t>è</w:t>
            </w:r>
            <w:r>
              <w:rPr>
                <w:lang w:val="fr-FR"/>
              </w:rPr>
              <w:t>tres Player et Lead Form</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8b4bef03-75a0-4742-88f7-a1681778885c</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Site Configuration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 la configuration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c7c247f5-26a2-4f13-9e84-bcfef9aec42f</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Site Features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w:t>
            </w:r>
            <w:r>
              <w:rPr>
                <w:lang w:val="fr-FR"/>
              </w:rPr>
              <w:t>ion des fonctionnalit</w:t>
            </w:r>
            <w:r>
              <w:rPr>
                <w:lang w:val="fr-FR"/>
              </w:rPr>
              <w:t>é</w:t>
            </w:r>
            <w:r>
              <w:rPr>
                <w:lang w:val="fr-FR"/>
              </w:rPr>
              <w:t>s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35472a06-6843-4356-84c6-194667edb40e</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Social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param</w:t>
            </w:r>
            <w:r>
              <w:rPr>
                <w:lang w:val="fr-FR"/>
              </w:rPr>
              <w:t>è</w:t>
            </w:r>
            <w:r>
              <w:rPr>
                <w:lang w:val="fr-FR"/>
              </w:rPr>
              <w:t>tres sociaux</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a6757d64-250e-4f4e-8452-a304ca8be811</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Style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w:t>
            </w:r>
            <w:r>
              <w:rPr>
                <w:lang w:val="fr-FR"/>
              </w:rPr>
              <w:t>n du style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43e6eaa5-4c76-4aa2-b672-056553b95fe3</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et de lecture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eb0e07cb-4921-4420-a36f-89d4ac2a75a0</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Video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w:t>
            </w:r>
            <w:r>
              <w:rPr>
                <w:lang w:val="fr-FR"/>
              </w:rPr>
              <w:t>sation des param</w:t>
            </w:r>
            <w:r>
              <w:rPr>
                <w:lang w:val="fr-FR"/>
              </w:rPr>
              <w:t>è</w:t>
            </w:r>
            <w:r>
              <w:rPr>
                <w:lang w:val="fr-FR"/>
              </w:rPr>
              <w:t>tres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bdad4758-2ada-4166-9fa9-c0c8e78ef98b</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Custom Fonts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de polices personnalis</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1c15ef7f-ee66-4aea-a382-6f875a6f3afd</w:t>
            </w:r>
          </w:p>
        </w:tc>
        <w:tc>
          <w:tcPr>
            <w:tcW w:w="7407" w:type="dxa"/>
            <w:shd w:val="clear" w:color="auto" w:fill="F2F2F2" w:themeFill="background1" w:themeFillShade="F2"/>
          </w:tcPr>
          <w:p w:rsidR="00000000" w:rsidRDefault="00785B4E">
            <w:pPr>
              <w:rPr>
                <w:noProof/>
              </w:rPr>
            </w:pPr>
            <w:r>
              <w:rPr>
                <w:rStyle w:val="mqInternal"/>
                <w:noProof/>
              </w:rPr>
              <w:t>[1}</w:t>
            </w:r>
            <w:r>
              <w:rPr>
                <w:noProof/>
              </w:rPr>
              <w:t>Changing the Player Layout</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Modification de la disposition du le</w:t>
            </w:r>
            <w:r>
              <w:rPr>
                <w:lang w:val="fr-FR"/>
              </w:rPr>
              <w:t>cteur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73a533fc-8ce6-4d5d-ae27-9c254ac8eb42</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the Details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d</w:t>
            </w:r>
            <w:r>
              <w:rPr>
                <w:lang w:val="fr-FR"/>
              </w:rPr>
              <w:t>é</w:t>
            </w:r>
            <w:r>
              <w:rPr>
                <w:lang w:val="fr-FR"/>
              </w:rPr>
              <w:t>tails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01a02d9d-522d-4101-8daf-f2e84088152c</w:t>
            </w:r>
          </w:p>
        </w:tc>
        <w:tc>
          <w:tcPr>
            <w:tcW w:w="7407" w:type="dxa"/>
            <w:shd w:val="clear" w:color="auto" w:fill="F2F2F2" w:themeFill="background1" w:themeFillShade="F2"/>
          </w:tcPr>
          <w:p w:rsidR="00000000" w:rsidRDefault="00785B4E">
            <w:pPr>
              <w:rPr>
                <w:noProof/>
              </w:rPr>
            </w:pPr>
            <w:r>
              <w:rPr>
                <w:noProof/>
              </w:rPr>
              <w:t>Other Portal Features</w:t>
            </w:r>
          </w:p>
        </w:tc>
        <w:tc>
          <w:tcPr>
            <w:tcW w:w="7407" w:type="dxa"/>
          </w:tcPr>
          <w:p w:rsidR="00000000" w:rsidRDefault="00785B4E">
            <w:pPr>
              <w:rPr>
                <w:lang w:val="fr-FR"/>
              </w:rPr>
            </w:pPr>
            <w:r>
              <w:rPr>
                <w:lang w:val="fr-FR"/>
              </w:rPr>
              <w:t>Autres fonctionnalit</w:t>
            </w:r>
            <w:r>
              <w:rPr>
                <w:lang w:val="fr-FR"/>
              </w:rPr>
              <w:t>é</w:t>
            </w:r>
            <w:r>
              <w:rPr>
                <w:lang w:val="fr-FR"/>
              </w:rPr>
              <w:t>s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db60236b-9c6e-44e4-b138-168dab9d13ff</w:t>
            </w:r>
          </w:p>
        </w:tc>
        <w:tc>
          <w:tcPr>
            <w:tcW w:w="7407" w:type="dxa"/>
            <w:shd w:val="clear" w:color="auto" w:fill="F2F2F2" w:themeFill="background1" w:themeFillShade="F2"/>
          </w:tcPr>
          <w:p w:rsidR="00000000" w:rsidRDefault="00785B4E">
            <w:pPr>
              <w:rPr>
                <w:noProof/>
              </w:rPr>
            </w:pPr>
            <w:r>
              <w:rPr>
                <w:noProof/>
              </w:rPr>
              <w:t>Publishing Portals</w:t>
            </w:r>
          </w:p>
        </w:tc>
        <w:tc>
          <w:tcPr>
            <w:tcW w:w="7407" w:type="dxa"/>
          </w:tcPr>
          <w:p w:rsidR="00000000" w:rsidRDefault="00785B4E">
            <w:pPr>
              <w:rPr>
                <w:lang w:val="fr-FR"/>
              </w:rPr>
            </w:pPr>
            <w:r>
              <w:rPr>
                <w:lang w:val="fr-FR"/>
              </w:rPr>
              <w:t>Publication de portails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3190dfeb-4132-4f0a-afdc-4293a5782e01</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Calls to Action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Configuration des appels </w:t>
            </w:r>
            <w:r>
              <w:rPr>
                <w:lang w:val="fr-FR"/>
              </w:rPr>
              <w:t>à</w:t>
            </w:r>
            <w:r>
              <w:rPr>
                <w:lang w:val="fr-FR"/>
              </w:rPr>
              <w:t xml:space="preserve"> l'action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33526a21-cb2b-49e3-86d7-af86ccf654f3</w:t>
            </w:r>
          </w:p>
        </w:tc>
        <w:tc>
          <w:tcPr>
            <w:tcW w:w="7407" w:type="dxa"/>
            <w:shd w:val="clear" w:color="auto" w:fill="F2F2F2" w:themeFill="background1" w:themeFillShade="F2"/>
          </w:tcPr>
          <w:p w:rsidR="00000000" w:rsidRDefault="00785B4E">
            <w:pPr>
              <w:rPr>
                <w:noProof/>
              </w:rPr>
            </w:pPr>
            <w:r>
              <w:rPr>
                <w:rStyle w:val="mqInternal"/>
                <w:noProof/>
              </w:rPr>
              <w:t>[1}</w:t>
            </w:r>
            <w:r>
              <w:rPr>
                <w:noProof/>
              </w:rPr>
              <w:t>Indexing a Gallery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Indexat</w:t>
            </w:r>
            <w:r>
              <w:rPr>
                <w:lang w:val="fr-FR"/>
              </w:rPr>
              <w:t>ion d'une exp</w:t>
            </w:r>
            <w:r>
              <w:rPr>
                <w:lang w:val="fr-FR"/>
              </w:rPr>
              <w:t>é</w:t>
            </w:r>
            <w:r>
              <w:rPr>
                <w:lang w:val="fr-FR"/>
              </w:rPr>
              <w:t>rience de portail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31f2fc11-e884-41c2-a198-0b40d7dd9e36</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a Lead Form</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d'un formulaire de prospecte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21776345-f1da-41fa-90ed-88a434fd037b</w:t>
            </w:r>
          </w:p>
        </w:tc>
        <w:tc>
          <w:tcPr>
            <w:tcW w:w="7407" w:type="dxa"/>
            <w:shd w:val="clear" w:color="auto" w:fill="F2F2F2" w:themeFill="background1" w:themeFillShade="F2"/>
          </w:tcPr>
          <w:p w:rsidR="00000000" w:rsidRDefault="00785B4E">
            <w:pPr>
              <w:rPr>
                <w:noProof/>
              </w:rPr>
            </w:pPr>
            <w:r>
              <w:rPr>
                <w:rStyle w:val="mqInternal"/>
                <w:noProof/>
              </w:rPr>
              <w:t>[1}</w:t>
            </w:r>
            <w:r>
              <w:rPr>
                <w:noProof/>
              </w:rPr>
              <w:t>Exporting Gallery Lead Data</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Exportation des donn</w:t>
            </w:r>
            <w:r>
              <w:rPr>
                <w:lang w:val="fr-FR"/>
              </w:rPr>
              <w:t>é</w:t>
            </w:r>
            <w:r>
              <w:rPr>
                <w:lang w:val="fr-FR"/>
              </w:rPr>
              <w:t>es de prospec-galerie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0338dd29-2dfc-4728-9242-31bd1ac211d0</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Search Engine Optimization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param</w:t>
            </w:r>
            <w:r>
              <w:rPr>
                <w:lang w:val="fr-FR"/>
              </w:rPr>
              <w:t>è</w:t>
            </w:r>
            <w:r>
              <w:rPr>
                <w:lang w:val="fr-FR"/>
              </w:rPr>
              <w:t>tres d'optimisation des moteurs de recherche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a985e851-95ac-465b-be8b-505b922f8601</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Third-Party Tracking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du suivi tiers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d043d578-e3bf-4695-91e1-f5c15715baf4</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Previewing and Publishing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visualisation et publication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0c78573c-88ea-4b49-b8f6-042d29269e49</w:t>
            </w:r>
          </w:p>
        </w:tc>
        <w:tc>
          <w:tcPr>
            <w:tcW w:w="7407" w:type="dxa"/>
            <w:shd w:val="clear" w:color="auto" w:fill="F2F2F2" w:themeFill="background1" w:themeFillShade="F2"/>
          </w:tcPr>
          <w:p w:rsidR="00000000" w:rsidRDefault="00785B4E">
            <w:pPr>
              <w:rPr>
                <w:noProof/>
              </w:rPr>
            </w:pPr>
            <w:r>
              <w:rPr>
                <w:rStyle w:val="mqInternal"/>
                <w:noProof/>
              </w:rPr>
              <w:t>[1}</w:t>
            </w:r>
            <w:r>
              <w:rPr>
                <w:noProof/>
              </w:rPr>
              <w:t>Updating Gallery Templates</w:t>
            </w:r>
            <w:r>
              <w:rPr>
                <w:rStyle w:val="mqInternal"/>
                <w:noProof/>
              </w:rPr>
              <w:t>{2</w:t>
            </w:r>
            <w:r>
              <w:rPr>
                <w:rStyle w:val="mqInternal"/>
                <w:noProof/>
              </w:rPr>
              <w:t>]</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 des mod</w:t>
            </w:r>
            <w:r>
              <w:rPr>
                <w:lang w:val="fr-FR"/>
              </w:rPr>
              <w:t>è</w:t>
            </w:r>
            <w:r>
              <w:rPr>
                <w:lang w:val="fr-FR"/>
              </w:rPr>
              <w:t>les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284bd12e-0d1a-4564-8303-254aafebfa01</w:t>
            </w:r>
          </w:p>
        </w:tc>
        <w:tc>
          <w:tcPr>
            <w:tcW w:w="7407" w:type="dxa"/>
            <w:shd w:val="clear" w:color="auto" w:fill="F2F2F2" w:themeFill="background1" w:themeFillShade="F2"/>
          </w:tcPr>
          <w:p w:rsidR="00000000" w:rsidRDefault="00785B4E">
            <w:pPr>
              <w:rPr>
                <w:noProof/>
              </w:rPr>
            </w:pPr>
            <w:r>
              <w:rPr>
                <w:rStyle w:val="mqInternal"/>
                <w:noProof/>
              </w:rPr>
              <w:t>[1}</w:t>
            </w:r>
            <w:r>
              <w:rPr>
                <w:noProof/>
              </w:rPr>
              <w:t>Assigning a Custom Domain</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Affectation d'un domaine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f4044c47-991d-41f5-b0e7-f274ac84afd3</w:t>
            </w:r>
          </w:p>
        </w:tc>
        <w:tc>
          <w:tcPr>
            <w:tcW w:w="7407" w:type="dxa"/>
            <w:shd w:val="clear" w:color="auto" w:fill="F2F2F2" w:themeFill="background1" w:themeFillShade="F2"/>
          </w:tcPr>
          <w:p w:rsidR="00000000" w:rsidRDefault="00785B4E">
            <w:pPr>
              <w:rPr>
                <w:noProof/>
              </w:rPr>
            </w:pPr>
            <w:r>
              <w:rPr>
                <w:rStyle w:val="mqInternal"/>
                <w:noProof/>
              </w:rPr>
              <w:t>[1}</w:t>
            </w:r>
            <w:r>
              <w:rPr>
                <w:noProof/>
              </w:rPr>
              <w:t>Controlling Access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Contr</w:t>
            </w:r>
            <w:r>
              <w:rPr>
                <w:lang w:val="fr-FR"/>
              </w:rPr>
              <w:t>ô</w:t>
            </w:r>
            <w:r>
              <w:rPr>
                <w:lang w:val="fr-FR"/>
              </w:rPr>
              <w:t>le de l'acc</w:t>
            </w:r>
            <w:r>
              <w:rPr>
                <w:lang w:val="fr-FR"/>
              </w:rPr>
              <w:t>è</w:t>
            </w:r>
            <w:r>
              <w:rPr>
                <w:lang w:val="fr-FR"/>
              </w:rPr>
              <w:t>s</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exporting-gallery-lead-data.html</w:t>
            </w:r>
          </w:p>
          <w:p w:rsidR="00000000" w:rsidRDefault="00785B4E">
            <w:pPr>
              <w:jc w:val="center"/>
              <w:rPr>
                <w:b/>
                <w:noProof/>
              </w:rPr>
            </w:pPr>
            <w:r>
              <w:rPr>
                <w:b/>
                <w:noProof/>
              </w:rPr>
              <w:t>MQ971010 7b1426d1-0243-412c-af1e-1a40e76c53f2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7c2f0f2f-0d22-4b7e-ba6c-30679f8785f2</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0f16443c-6b4e-49cc-975d-6c7f1a783ef3</w:t>
            </w:r>
          </w:p>
        </w:tc>
        <w:tc>
          <w:tcPr>
            <w:tcW w:w="7407" w:type="dxa"/>
            <w:shd w:val="clear" w:color="auto" w:fill="F2F2F2" w:themeFill="background1" w:themeFillShade="F2"/>
          </w:tcPr>
          <w:p w:rsidR="00000000" w:rsidRDefault="00785B4E">
            <w:pPr>
              <w:rPr>
                <w:noProof/>
              </w:rPr>
            </w:pPr>
            <w:r>
              <w:rPr>
                <w:noProof/>
              </w:rPr>
              <w:t>Exporting Gallery Lead Data parent:</w:t>
            </w:r>
          </w:p>
        </w:tc>
        <w:tc>
          <w:tcPr>
            <w:tcW w:w="7407" w:type="dxa"/>
          </w:tcPr>
          <w:p w:rsidR="00000000" w:rsidRDefault="00785B4E">
            <w:pPr>
              <w:rPr>
                <w:lang w:val="fr-FR"/>
              </w:rPr>
            </w:pPr>
            <w:r>
              <w:rPr>
                <w:lang w:val="fr-FR"/>
              </w:rPr>
              <w:t>Exporter le parent de donn</w:t>
            </w:r>
            <w:r>
              <w:rPr>
                <w:lang w:val="fr-FR"/>
              </w:rPr>
              <w:t>é</w:t>
            </w:r>
            <w:r>
              <w:rPr>
                <w:lang w:val="fr-FR"/>
              </w:rPr>
              <w:t>es de prospect de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01415678-5c16-4ab3-83ea-1b31858c7aeb</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f61eb55b-696c-4ea6-89f6-08abbd11455e</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8bc5faa7-9b8e-45f8-9234-69537557099f</w:t>
            </w:r>
          </w:p>
        </w:tc>
        <w:tc>
          <w:tcPr>
            <w:tcW w:w="7407" w:type="dxa"/>
            <w:shd w:val="clear" w:color="auto" w:fill="F2F2F2" w:themeFill="background1" w:themeFillShade="F2"/>
          </w:tcPr>
          <w:p w:rsidR="00000000" w:rsidRDefault="00785B4E">
            <w:pPr>
              <w:rPr>
                <w:noProof/>
              </w:rPr>
            </w:pPr>
            <w:r>
              <w:rPr>
                <w:noProof/>
              </w:rPr>
              <w:t>Exporting Gallery Lead Data</w:t>
            </w:r>
          </w:p>
        </w:tc>
        <w:tc>
          <w:tcPr>
            <w:tcW w:w="7407" w:type="dxa"/>
          </w:tcPr>
          <w:p w:rsidR="00000000" w:rsidRDefault="00785B4E">
            <w:pPr>
              <w:rPr>
                <w:lang w:val="fr-FR"/>
              </w:rPr>
            </w:pPr>
            <w:r>
              <w:rPr>
                <w:lang w:val="fr-FR"/>
              </w:rPr>
              <w:t>Exportation des donn</w:t>
            </w:r>
            <w:r>
              <w:rPr>
                <w:lang w:val="fr-FR"/>
              </w:rPr>
              <w:t>é</w:t>
            </w:r>
            <w:r>
              <w:rPr>
                <w:lang w:val="fr-FR"/>
              </w:rPr>
              <w:t>es de prospec-galerie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7d9460e4-eeb5-4fba-9586-883acb65bb5e</w:t>
            </w:r>
          </w:p>
        </w:tc>
        <w:tc>
          <w:tcPr>
            <w:tcW w:w="7407" w:type="dxa"/>
            <w:shd w:val="clear" w:color="auto" w:fill="F2F2F2" w:themeFill="background1" w:themeFillShade="F2"/>
          </w:tcPr>
          <w:p w:rsidR="00000000" w:rsidRDefault="00785B4E">
            <w:pPr>
              <w:rPr>
                <w:noProof/>
              </w:rPr>
            </w:pPr>
            <w:r>
              <w:rPr>
                <w:noProof/>
              </w:rPr>
              <w:t>In this topic you will learn how to export lead form data collected through Gallery experiences.</w:t>
            </w:r>
          </w:p>
        </w:tc>
        <w:tc>
          <w:tcPr>
            <w:tcW w:w="7407" w:type="dxa"/>
          </w:tcPr>
          <w:p w:rsidR="00000000" w:rsidRDefault="00785B4E">
            <w:pPr>
              <w:rPr>
                <w:lang w:val="fr-FR"/>
              </w:rPr>
            </w:pPr>
            <w:r>
              <w:rPr>
                <w:lang w:val="fr-FR"/>
              </w:rPr>
              <w:t>Dans cette rubrique, vous apprendrez comment exporter les donn</w:t>
            </w:r>
            <w:r>
              <w:rPr>
                <w:lang w:val="fr-FR"/>
              </w:rPr>
              <w:t>é</w:t>
            </w:r>
            <w:r>
              <w:rPr>
                <w:lang w:val="fr-FR"/>
              </w:rPr>
              <w:t>es de formul</w:t>
            </w:r>
            <w:r>
              <w:rPr>
                <w:lang w:val="fr-FR"/>
              </w:rPr>
              <w:t>aire de prospect collect</w:t>
            </w:r>
            <w:r>
              <w:rPr>
                <w:lang w:val="fr-FR"/>
              </w:rPr>
              <w:t>é</w:t>
            </w:r>
            <w:r>
              <w:rPr>
                <w:lang w:val="fr-FR"/>
              </w:rPr>
              <w:t>es via les exp</w:t>
            </w:r>
            <w:r>
              <w:rPr>
                <w:lang w:val="fr-FR"/>
              </w:rPr>
              <w:t>é</w:t>
            </w:r>
            <w:r>
              <w:rPr>
                <w:lang w:val="fr-FR"/>
              </w:rPr>
              <w:t>riences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a8a9aece-4cc2-4d29-8117-d044b144f12d</w:t>
            </w:r>
          </w:p>
        </w:tc>
        <w:tc>
          <w:tcPr>
            <w:tcW w:w="7407" w:type="dxa"/>
            <w:shd w:val="clear" w:color="auto" w:fill="F2F2F2" w:themeFill="background1" w:themeFillShade="F2"/>
          </w:tcPr>
          <w:p w:rsidR="00000000" w:rsidRDefault="00785B4E">
            <w:pPr>
              <w:rPr>
                <w:noProof/>
              </w:rPr>
            </w:pPr>
            <w:r>
              <w:rPr>
                <w:noProof/>
              </w:rPr>
              <w:t>Gallery lead form data is collected when a Gallery experience has been configured to use a lead form.</w:t>
            </w:r>
          </w:p>
        </w:tc>
        <w:tc>
          <w:tcPr>
            <w:tcW w:w="7407" w:type="dxa"/>
          </w:tcPr>
          <w:p w:rsidR="00000000" w:rsidRDefault="00785B4E">
            <w:pPr>
              <w:rPr>
                <w:lang w:val="fr-FR"/>
              </w:rPr>
            </w:pPr>
            <w:r>
              <w:rPr>
                <w:lang w:val="fr-FR"/>
              </w:rPr>
              <w:t>Les donn</w:t>
            </w:r>
            <w:r>
              <w:rPr>
                <w:lang w:val="fr-FR"/>
              </w:rPr>
              <w:t>é</w:t>
            </w:r>
            <w:r>
              <w:rPr>
                <w:lang w:val="fr-FR"/>
              </w:rPr>
              <w:t>es du formulaire de prospect Gallery sont colle</w:t>
            </w:r>
            <w:r>
              <w:rPr>
                <w:lang w:val="fr-FR"/>
              </w:rPr>
              <w:t>ct</w:t>
            </w:r>
            <w:r>
              <w:rPr>
                <w:lang w:val="fr-FR"/>
              </w:rPr>
              <w:t>é</w:t>
            </w:r>
            <w:r>
              <w:rPr>
                <w:lang w:val="fr-FR"/>
              </w:rPr>
              <w:t>es lorsqu'une exp</w:t>
            </w:r>
            <w:r>
              <w:rPr>
                <w:lang w:val="fr-FR"/>
              </w:rPr>
              <w:t>é</w:t>
            </w:r>
            <w:r>
              <w:rPr>
                <w:lang w:val="fr-FR"/>
              </w:rPr>
              <w:t xml:space="preserve">rience Gallery a </w:t>
            </w:r>
            <w:r>
              <w:rPr>
                <w:lang w:val="fr-FR"/>
              </w:rPr>
              <w:t>é</w:t>
            </w:r>
            <w:r>
              <w:rPr>
                <w:lang w:val="fr-FR"/>
              </w:rPr>
              <w:t>t</w:t>
            </w:r>
            <w:r>
              <w:rPr>
                <w:lang w:val="fr-FR"/>
              </w:rPr>
              <w:t>é</w:t>
            </w:r>
            <w:r>
              <w:rPr>
                <w:lang w:val="fr-FR"/>
              </w:rPr>
              <w:t xml:space="preserve"> configur</w:t>
            </w:r>
            <w:r>
              <w:rPr>
                <w:lang w:val="fr-FR"/>
              </w:rPr>
              <w:t>é</w:t>
            </w:r>
            <w:r>
              <w:rPr>
                <w:lang w:val="fr-FR"/>
              </w:rPr>
              <w:t>e pour utiliser un formulaire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46a6c719-5cee-4801-a9b9-780df706b9ee</w:t>
            </w:r>
          </w:p>
        </w:tc>
        <w:tc>
          <w:tcPr>
            <w:tcW w:w="7407" w:type="dxa"/>
            <w:shd w:val="clear" w:color="auto" w:fill="F2F2F2" w:themeFill="background1" w:themeFillShade="F2"/>
          </w:tcPr>
          <w:p w:rsidR="00000000" w:rsidRDefault="00785B4E">
            <w:pPr>
              <w:rPr>
                <w:noProof/>
              </w:rPr>
            </w:pPr>
            <w:r>
              <w:rPr>
                <w:noProof/>
              </w:rPr>
              <w:t xml:space="preserve">For information on configuring a Portal Experience to collect lead data, see </w:t>
            </w:r>
            <w:r>
              <w:rPr>
                <w:rStyle w:val="mqInternal"/>
                <w:noProof/>
              </w:rPr>
              <w:t>[1}</w:t>
            </w:r>
            <w:r>
              <w:rPr>
                <w:noProof/>
              </w:rPr>
              <w:t>Using a Lead Form with a Portal Experience</w:t>
            </w:r>
            <w:r>
              <w:rPr>
                <w:rStyle w:val="mqInternal"/>
                <w:noProof/>
              </w:rPr>
              <w:t>{2</w:t>
            </w:r>
            <w:r>
              <w:rPr>
                <w:rStyle w:val="mqInternal"/>
                <w:noProof/>
              </w:rPr>
              <w:t>]</w:t>
            </w:r>
            <w:r>
              <w:rPr>
                <w:noProof/>
              </w:rPr>
              <w:t>.</w:t>
            </w:r>
          </w:p>
        </w:tc>
        <w:tc>
          <w:tcPr>
            <w:tcW w:w="7407" w:type="dxa"/>
          </w:tcPr>
          <w:p w:rsidR="00000000" w:rsidRDefault="00785B4E">
            <w:pPr>
              <w:rPr>
                <w:lang w:val="fr-FR"/>
              </w:rPr>
            </w:pPr>
            <w:r>
              <w:rPr>
                <w:lang w:val="fr-FR"/>
              </w:rPr>
              <w:t>Pour plus d'informations sur la configuration d'une exp</w:t>
            </w:r>
            <w:r>
              <w:rPr>
                <w:lang w:val="fr-FR"/>
              </w:rPr>
              <w:t>é</w:t>
            </w:r>
            <w:r>
              <w:rPr>
                <w:lang w:val="fr-FR"/>
              </w:rPr>
              <w:t>rience de portail pour collecter des donn</w:t>
            </w:r>
            <w:r>
              <w:rPr>
                <w:lang w:val="fr-FR"/>
              </w:rPr>
              <w:t>é</w:t>
            </w:r>
            <w:r>
              <w:rPr>
                <w:lang w:val="fr-FR"/>
              </w:rPr>
              <w:t xml:space="preserve">es de prospect, consultez </w:t>
            </w:r>
            <w:r>
              <w:rPr>
                <w:rStyle w:val="mqInternal"/>
                <w:noProof/>
                <w:lang w:val="fr-FR"/>
              </w:rPr>
              <w:t>[1}</w:t>
            </w:r>
            <w:r>
              <w:rPr>
                <w:lang w:val="fr-FR"/>
              </w:rPr>
              <w:t xml:space="preserve">Utilisation d'un formulaire de </w:t>
            </w:r>
            <w:r>
              <w:rPr>
                <w:lang w:val="fr-FR"/>
              </w:rPr>
              <w:lastRenderedPageBreak/>
              <w:t>prospect avec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 </w:t>
            </w:r>
            <w:r>
              <w:rPr>
                <w:noProof/>
                <w:sz w:val="16"/>
              </w:rPr>
              <w:br/>
            </w:r>
            <w:r>
              <w:rPr>
                <w:noProof/>
                <w:sz w:val="2"/>
              </w:rPr>
              <w:t>e32dee28-e04a-4ad0-a544-072b1d9824c3</w:t>
            </w:r>
          </w:p>
        </w:tc>
        <w:tc>
          <w:tcPr>
            <w:tcW w:w="7407" w:type="dxa"/>
            <w:shd w:val="clear" w:color="auto" w:fill="F2F2F2" w:themeFill="background1" w:themeFillShade="F2"/>
          </w:tcPr>
          <w:p w:rsidR="00000000" w:rsidRDefault="00785B4E">
            <w:pPr>
              <w:rPr>
                <w:noProof/>
              </w:rPr>
            </w:pPr>
            <w:r>
              <w:rPr>
                <w:noProof/>
              </w:rPr>
              <w:t>When expor</w:t>
            </w:r>
            <w:r>
              <w:rPr>
                <w:noProof/>
              </w:rPr>
              <w:t>ting Gallery leads from the Audience module, only data captured using Audience lead forms will be exported.</w:t>
            </w:r>
          </w:p>
        </w:tc>
        <w:tc>
          <w:tcPr>
            <w:tcW w:w="7407" w:type="dxa"/>
          </w:tcPr>
          <w:p w:rsidR="00000000" w:rsidRDefault="00785B4E">
            <w:pPr>
              <w:rPr>
                <w:lang w:val="fr-FR"/>
              </w:rPr>
            </w:pPr>
            <w:r>
              <w:rPr>
                <w:lang w:val="fr-FR"/>
              </w:rPr>
              <w:t xml:space="preserve">Lors de l'exportation de pistes Galerie </w:t>
            </w:r>
            <w:r>
              <w:rPr>
                <w:lang w:val="fr-FR"/>
              </w:rPr>
              <w:t>à</w:t>
            </w:r>
            <w:r>
              <w:rPr>
                <w:lang w:val="fr-FR"/>
              </w:rPr>
              <w:t xml:space="preserve"> partir du module Audience, seules les donn</w:t>
            </w:r>
            <w:r>
              <w:rPr>
                <w:lang w:val="fr-FR"/>
              </w:rPr>
              <w:t>é</w:t>
            </w:r>
            <w:r>
              <w:rPr>
                <w:lang w:val="fr-FR"/>
              </w:rPr>
              <w:t>es captur</w:t>
            </w:r>
            <w:r>
              <w:rPr>
                <w:lang w:val="fr-FR"/>
              </w:rPr>
              <w:t>é</w:t>
            </w:r>
            <w:r>
              <w:rPr>
                <w:lang w:val="fr-FR"/>
              </w:rPr>
              <w:t xml:space="preserve">es </w:t>
            </w:r>
            <w:r>
              <w:rPr>
                <w:lang w:val="fr-FR"/>
              </w:rPr>
              <w:t>à</w:t>
            </w:r>
            <w:r>
              <w:rPr>
                <w:lang w:val="fr-FR"/>
              </w:rPr>
              <w:t xml:space="preserve"> l'aide des formulaires de prospect Audience sont export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fbb7b9d2-e582-4bc9-a8a9-a71c07f80c75</w:t>
            </w:r>
          </w:p>
        </w:tc>
        <w:tc>
          <w:tcPr>
            <w:tcW w:w="7407" w:type="dxa"/>
            <w:shd w:val="clear" w:color="auto" w:fill="F2F2F2" w:themeFill="background1" w:themeFillShade="F2"/>
          </w:tcPr>
          <w:p w:rsidR="00000000" w:rsidRDefault="00785B4E">
            <w:pPr>
              <w:rPr>
                <w:noProof/>
              </w:rPr>
            </w:pPr>
            <w:r>
              <w:rPr>
                <w:noProof/>
              </w:rPr>
              <w:t>Lead data from custom lead forms will be stored in your marketing automation software.</w:t>
            </w:r>
          </w:p>
        </w:tc>
        <w:tc>
          <w:tcPr>
            <w:tcW w:w="7407" w:type="dxa"/>
          </w:tcPr>
          <w:p w:rsidR="00000000" w:rsidRDefault="00785B4E">
            <w:pPr>
              <w:rPr>
                <w:lang w:val="fr-FR"/>
              </w:rPr>
            </w:pPr>
            <w:r>
              <w:rPr>
                <w:lang w:val="fr-FR"/>
              </w:rPr>
              <w:t>Les donn</w:t>
            </w:r>
            <w:r>
              <w:rPr>
                <w:lang w:val="fr-FR"/>
              </w:rPr>
              <w:t>é</w:t>
            </w:r>
            <w:r>
              <w:rPr>
                <w:lang w:val="fr-FR"/>
              </w:rPr>
              <w:t>es de prospect provenant de formulaires de prospect person</w:t>
            </w:r>
            <w:r>
              <w:rPr>
                <w:lang w:val="fr-FR"/>
              </w:rPr>
              <w:t>nalis</w:t>
            </w:r>
            <w:r>
              <w:rPr>
                <w:lang w:val="fr-FR"/>
              </w:rPr>
              <w:t>é</w:t>
            </w:r>
            <w:r>
              <w:rPr>
                <w:lang w:val="fr-FR"/>
              </w:rPr>
              <w:t>s seront stock</w:t>
            </w:r>
            <w:r>
              <w:rPr>
                <w:lang w:val="fr-FR"/>
              </w:rPr>
              <w:t>é</w:t>
            </w:r>
            <w:r>
              <w:rPr>
                <w:lang w:val="fr-FR"/>
              </w:rPr>
              <w:t>es dans votre logiciel d'automatisation marketing.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d25636eb-8ef2-4436-829b-f794c7a68b78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331e7740-cf9d-4bc0-95ba-c74c7918d714</w:t>
            </w:r>
          </w:p>
        </w:tc>
        <w:tc>
          <w:tcPr>
            <w:tcW w:w="7407" w:type="dxa"/>
            <w:shd w:val="clear" w:color="auto" w:fill="F2F2F2" w:themeFill="background1" w:themeFillShade="F2"/>
          </w:tcPr>
          <w:p w:rsidR="00000000" w:rsidRDefault="00785B4E">
            <w:pPr>
              <w:rPr>
                <w:noProof/>
              </w:rPr>
            </w:pPr>
            <w:r>
              <w:rPr>
                <w:noProof/>
              </w:rPr>
              <w:t>Only users with Administrator privileges will be able to download the lead data.</w:t>
            </w:r>
          </w:p>
        </w:tc>
        <w:tc>
          <w:tcPr>
            <w:tcW w:w="7407" w:type="dxa"/>
          </w:tcPr>
          <w:p w:rsidR="00000000" w:rsidRDefault="00785B4E">
            <w:pPr>
              <w:rPr>
                <w:lang w:val="fr-FR"/>
              </w:rPr>
            </w:pPr>
            <w:r>
              <w:rPr>
                <w:lang w:val="fr-FR"/>
              </w:rPr>
              <w:t xml:space="preserve">Seuls </w:t>
            </w:r>
            <w:r>
              <w:rPr>
                <w:lang w:val="fr-FR"/>
              </w:rPr>
              <w:t>les utilisateurs disposant de privil</w:t>
            </w:r>
            <w:r>
              <w:rPr>
                <w:lang w:val="fr-FR"/>
              </w:rPr>
              <w:t>è</w:t>
            </w:r>
            <w:r>
              <w:rPr>
                <w:lang w:val="fr-FR"/>
              </w:rPr>
              <w:t>ges d'administrateur pourront t</w:t>
            </w:r>
            <w:r>
              <w:rPr>
                <w:lang w:val="fr-FR"/>
              </w:rPr>
              <w:t>é</w:t>
            </w:r>
            <w:r>
              <w:rPr>
                <w:lang w:val="fr-FR"/>
              </w:rPr>
              <w:t>l</w:t>
            </w:r>
            <w:r>
              <w:rPr>
                <w:lang w:val="fr-FR"/>
              </w:rPr>
              <w:t>é</w:t>
            </w:r>
            <w:r>
              <w:rPr>
                <w:lang w:val="fr-FR"/>
              </w:rPr>
              <w:t>charger les donn</w:t>
            </w:r>
            <w:r>
              <w:rPr>
                <w:lang w:val="fr-FR"/>
              </w:rPr>
              <w:t>é</w:t>
            </w:r>
            <w:r>
              <w:rPr>
                <w:lang w:val="fr-FR"/>
              </w:rPr>
              <w:t>es de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7c12dbd5-857b-4615-9dfd-973d8d1ef438</w:t>
            </w:r>
          </w:p>
        </w:tc>
        <w:tc>
          <w:tcPr>
            <w:tcW w:w="7407" w:type="dxa"/>
            <w:shd w:val="clear" w:color="auto" w:fill="F2F2F2" w:themeFill="background1" w:themeFillShade="F2"/>
          </w:tcPr>
          <w:p w:rsidR="00000000" w:rsidRDefault="00785B4E">
            <w:pPr>
              <w:rPr>
                <w:noProof/>
              </w:rPr>
            </w:pPr>
            <w:r>
              <w:rPr>
                <w:noProof/>
              </w:rPr>
              <w:t>To export Gallery lead data, follow these steps.</w:t>
            </w:r>
          </w:p>
        </w:tc>
        <w:tc>
          <w:tcPr>
            <w:tcW w:w="7407" w:type="dxa"/>
          </w:tcPr>
          <w:p w:rsidR="00000000" w:rsidRDefault="00785B4E">
            <w:pPr>
              <w:rPr>
                <w:lang w:val="fr-FR"/>
              </w:rPr>
            </w:pPr>
            <w:r>
              <w:rPr>
                <w:lang w:val="fr-FR"/>
              </w:rPr>
              <w:t>Pour exporter les donn</w:t>
            </w:r>
            <w:r>
              <w:rPr>
                <w:lang w:val="fr-FR"/>
              </w:rPr>
              <w:t>é</w:t>
            </w:r>
            <w:r>
              <w:rPr>
                <w:lang w:val="fr-FR"/>
              </w:rPr>
              <w:t>es de prospect Gallery,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495ec021-586e-4a0f-9210-7eb73b0c7375</w:t>
            </w:r>
          </w:p>
        </w:tc>
        <w:tc>
          <w:tcPr>
            <w:tcW w:w="7407" w:type="dxa"/>
            <w:shd w:val="clear" w:color="auto" w:fill="F2F2F2" w:themeFill="background1" w:themeFillShade="F2"/>
          </w:tcPr>
          <w:p w:rsidR="00000000" w:rsidRDefault="00785B4E">
            <w:pPr>
              <w:rPr>
                <w:noProof/>
              </w:rPr>
            </w:pPr>
            <w:r>
              <w:rPr>
                <w:noProof/>
              </w:rPr>
              <w:t xml:space="preserve">Open the </w:t>
            </w:r>
            <w:r>
              <w:rPr>
                <w:rStyle w:val="mqInternal"/>
                <w:noProof/>
              </w:rPr>
              <w:t>[1}</w:t>
            </w:r>
            <w:r>
              <w:rPr>
                <w:noProof/>
              </w:rPr>
              <w:t>Audience</w:t>
            </w:r>
            <w:r>
              <w:rPr>
                <w:rStyle w:val="mqInternal"/>
                <w:noProof/>
              </w:rPr>
              <w:t>{2]</w:t>
            </w:r>
            <w:r>
              <w:rPr>
                <w:noProof/>
              </w:rPr>
              <w:t xml:space="preserve"> module.</w:t>
            </w:r>
          </w:p>
        </w:tc>
        <w:tc>
          <w:tcPr>
            <w:tcW w:w="7407" w:type="dxa"/>
          </w:tcPr>
          <w:p w:rsidR="00000000" w:rsidRDefault="00785B4E">
            <w:pPr>
              <w:rPr>
                <w:lang w:val="fr-FR"/>
              </w:rPr>
            </w:pPr>
            <w:r>
              <w:rPr>
                <w:lang w:val="fr-FR"/>
              </w:rPr>
              <w:t xml:space="preserve">Ouvrez le module </w:t>
            </w:r>
            <w:r>
              <w:rPr>
                <w:rStyle w:val="mqInternal"/>
                <w:noProof/>
                <w:lang w:val="fr-FR"/>
              </w:rPr>
              <w:t>[1}</w:t>
            </w:r>
            <w:r>
              <w:rPr>
                <w:lang w:val="fr-FR"/>
              </w:rPr>
              <w:t>Audience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22385eeb-a25d-4622-8c4c-8115b45c5153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Export Gallery Leads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Exporter les pistes de la galerie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9def460f-8723-4056-9c1d-4133a8a2a149</w:t>
            </w:r>
          </w:p>
        </w:tc>
        <w:tc>
          <w:tcPr>
            <w:tcW w:w="7407" w:type="dxa"/>
            <w:shd w:val="clear" w:color="auto" w:fill="F2F2F2" w:themeFill="background1" w:themeFillShade="F2"/>
          </w:tcPr>
          <w:p w:rsidR="00000000" w:rsidRDefault="00785B4E">
            <w:pPr>
              <w:rPr>
                <w:noProof/>
              </w:rPr>
            </w:pPr>
            <w:r>
              <w:rPr>
                <w:noProof/>
              </w:rPr>
              <w:t>Select a Gallery experience to export the leads from.</w:t>
            </w:r>
          </w:p>
        </w:tc>
        <w:tc>
          <w:tcPr>
            <w:tcW w:w="7407" w:type="dxa"/>
          </w:tcPr>
          <w:p w:rsidR="00000000" w:rsidRDefault="00785B4E">
            <w:pPr>
              <w:rPr>
                <w:lang w:val="fr-FR"/>
              </w:rPr>
            </w:pPr>
            <w:r>
              <w:rPr>
                <w:lang w:val="fr-FR"/>
              </w:rPr>
              <w:t>S</w:t>
            </w:r>
            <w:r>
              <w:rPr>
                <w:lang w:val="fr-FR"/>
              </w:rPr>
              <w:t>é</w:t>
            </w:r>
            <w:r>
              <w:rPr>
                <w:lang w:val="fr-FR"/>
              </w:rPr>
              <w:t>lectionnez une exp</w:t>
            </w:r>
            <w:r>
              <w:rPr>
                <w:lang w:val="fr-FR"/>
              </w:rPr>
              <w:t>é</w:t>
            </w:r>
            <w:r>
              <w:rPr>
                <w:lang w:val="fr-FR"/>
              </w:rPr>
              <w:t xml:space="preserve">rience Gallery </w:t>
            </w:r>
            <w:r>
              <w:rPr>
                <w:lang w:val="fr-FR"/>
              </w:rPr>
              <w:t>à</w:t>
            </w:r>
            <w:r>
              <w:rPr>
                <w:lang w:val="fr-FR"/>
              </w:rPr>
              <w:t xml:space="preserve"> partir de laquelle exporter les prospects.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011a654</w:t>
            </w:r>
            <w:r>
              <w:rPr>
                <w:noProof/>
                <w:sz w:val="2"/>
              </w:rPr>
              <w:t>9-6981-4563-80ee-f718bc73c6d1</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Start Date</w:t>
            </w:r>
            <w:r>
              <w:rPr>
                <w:rStyle w:val="mqInternal"/>
                <w:noProof/>
              </w:rPr>
              <w:t>{2]</w:t>
            </w:r>
            <w:r>
              <w:rPr>
                <w:noProof/>
              </w:rPr>
              <w:t xml:space="preserve"> and </w:t>
            </w:r>
            <w:r>
              <w:rPr>
                <w:rStyle w:val="mqInternal"/>
                <w:noProof/>
              </w:rPr>
              <w:t>[1}</w:t>
            </w:r>
            <w:r>
              <w:rPr>
                <w:noProof/>
              </w:rPr>
              <w:t>End Date</w:t>
            </w:r>
            <w:r>
              <w:rPr>
                <w:rStyle w:val="mqInternal"/>
                <w:noProof/>
              </w:rPr>
              <w:t>{2]</w:t>
            </w:r>
            <w:r>
              <w:rPr>
                <w:noProof/>
              </w:rPr>
              <w:t xml:space="preserve"> for the leads.</w:t>
            </w:r>
          </w:p>
        </w:tc>
        <w:tc>
          <w:tcPr>
            <w:tcW w:w="7407" w:type="dxa"/>
          </w:tcPr>
          <w:p w:rsidR="00000000" w:rsidRDefault="00785B4E">
            <w:pPr>
              <w:rPr>
                <w:lang w:val="fr-FR"/>
              </w:rPr>
            </w:pPr>
            <w:r>
              <w:rPr>
                <w:lang w:val="fr-FR"/>
              </w:rPr>
              <w:t xml:space="preserve">Saisissez les champs </w:t>
            </w:r>
            <w:r>
              <w:rPr>
                <w:rStyle w:val="mqInternal"/>
                <w:noProof/>
                <w:lang w:val="fr-FR"/>
              </w:rPr>
              <w:t>[1}</w:t>
            </w:r>
            <w:r>
              <w:rPr>
                <w:lang w:val="fr-FR"/>
              </w:rPr>
              <w:t>Start date</w:t>
            </w:r>
            <w:r>
              <w:rPr>
                <w:rStyle w:val="mqInternal"/>
                <w:noProof/>
                <w:lang w:val="fr-FR"/>
              </w:rPr>
              <w:t>{2]</w:t>
            </w:r>
            <w:r>
              <w:rPr>
                <w:lang w:val="fr-FR"/>
              </w:rPr>
              <w:t xml:space="preserve"> (Date de d</w:t>
            </w:r>
            <w:r>
              <w:rPr>
                <w:lang w:val="fr-FR"/>
              </w:rPr>
              <w:t>é</w:t>
            </w:r>
            <w:r>
              <w:rPr>
                <w:lang w:val="fr-FR"/>
              </w:rPr>
              <w:t xml:space="preserve">but) et </w:t>
            </w:r>
            <w:r>
              <w:rPr>
                <w:rStyle w:val="mqInternal"/>
                <w:noProof/>
                <w:lang w:val="fr-FR"/>
              </w:rPr>
              <w:t>[1}</w:t>
            </w:r>
            <w:r>
              <w:rPr>
                <w:lang w:val="fr-FR"/>
              </w:rPr>
              <w:t>End date</w:t>
            </w:r>
            <w:r>
              <w:rPr>
                <w:rStyle w:val="mqInternal"/>
                <w:noProof/>
                <w:lang w:val="fr-FR"/>
              </w:rPr>
              <w:t>{2]</w:t>
            </w:r>
            <w:r>
              <w:rPr>
                <w:lang w:val="fr-FR"/>
              </w:rPr>
              <w:t xml:space="preserve"> (Date de fin) des clients potentiels.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e69c8d86-a838-49ad-9552-2837eb0f4218</w:t>
            </w:r>
          </w:p>
        </w:tc>
        <w:tc>
          <w:tcPr>
            <w:tcW w:w="7407" w:type="dxa"/>
            <w:shd w:val="clear" w:color="auto" w:fill="F2F2F2" w:themeFill="background1" w:themeFillShade="F2"/>
          </w:tcPr>
          <w:p w:rsidR="00000000" w:rsidRDefault="00785B4E">
            <w:pPr>
              <w:rPr>
                <w:noProof/>
              </w:rPr>
            </w:pPr>
            <w:r>
              <w:rPr>
                <w:noProof/>
              </w:rPr>
              <w:t>Select an expor</w:t>
            </w:r>
            <w:r>
              <w:rPr>
                <w:noProof/>
              </w:rPr>
              <w:t xml:space="preserve">t format, </w:t>
            </w:r>
            <w:r>
              <w:rPr>
                <w:rStyle w:val="mqInternal"/>
                <w:noProof/>
              </w:rPr>
              <w:t>[1}</w:t>
            </w:r>
            <w:r>
              <w:rPr>
                <w:noProof/>
              </w:rPr>
              <w:t>Comma-Separated Values</w:t>
            </w:r>
            <w:r>
              <w:rPr>
                <w:rStyle w:val="mqInternal"/>
                <w:noProof/>
              </w:rPr>
              <w:t>{2]</w:t>
            </w:r>
            <w:r>
              <w:rPr>
                <w:noProof/>
              </w:rPr>
              <w:t xml:space="preserve"> or </w:t>
            </w:r>
            <w:r>
              <w:rPr>
                <w:rStyle w:val="mqInternal"/>
                <w:noProof/>
              </w:rPr>
              <w:t>[1}</w:t>
            </w:r>
            <w:r>
              <w:rPr>
                <w:noProof/>
              </w:rPr>
              <w:t>Excel</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 format d'exportation, </w:t>
            </w:r>
            <w:r>
              <w:rPr>
                <w:rStyle w:val="mqInternal"/>
                <w:noProof/>
                <w:lang w:val="fr-FR"/>
              </w:rPr>
              <w:t>[1}</w:t>
            </w:r>
            <w:r>
              <w:rPr>
                <w:lang w:val="fr-FR"/>
              </w:rPr>
              <w:t>Valeurs s</w:t>
            </w:r>
            <w:r>
              <w:rPr>
                <w:lang w:val="fr-FR"/>
              </w:rPr>
              <w:t>é</w:t>
            </w:r>
            <w:r>
              <w:rPr>
                <w:lang w:val="fr-FR"/>
              </w:rPr>
              <w:t>par</w:t>
            </w:r>
            <w:r>
              <w:rPr>
                <w:lang w:val="fr-FR"/>
              </w:rPr>
              <w:t>é</w:t>
            </w:r>
            <w:r>
              <w:rPr>
                <w:lang w:val="fr-FR"/>
              </w:rPr>
              <w:t>es par des virgules</w:t>
            </w:r>
            <w:r>
              <w:rPr>
                <w:rStyle w:val="mqInternal"/>
                <w:noProof/>
                <w:lang w:val="fr-FR"/>
              </w:rPr>
              <w:t>{2]</w:t>
            </w:r>
            <w:r>
              <w:rPr>
                <w:lang w:val="fr-FR"/>
              </w:rPr>
              <w:t xml:space="preserve"> ou </w:t>
            </w:r>
            <w:r>
              <w:rPr>
                <w:rStyle w:val="mqInternal"/>
                <w:noProof/>
                <w:lang w:val="fr-FR"/>
              </w:rPr>
              <w:t>[1}</w:t>
            </w:r>
            <w:r>
              <w:rPr>
                <w:lang w:val="fr-FR"/>
              </w:rPr>
              <w:t>Excel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6ae55414-2216-496e-8582-ed7e5a6374e9</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Export</w:t>
            </w:r>
            <w:r>
              <w:rPr>
                <w:rStyle w:val="mqInternal"/>
                <w:noProof/>
              </w:rPr>
              <w:t>{2]</w:t>
            </w:r>
            <w:r>
              <w:rPr>
                <w:noProof/>
              </w:rPr>
              <w:t xml:space="preserve"> button to download the lead data.</w:t>
            </w:r>
          </w:p>
        </w:tc>
        <w:tc>
          <w:tcPr>
            <w:tcW w:w="7407" w:type="dxa"/>
          </w:tcPr>
          <w:p w:rsidR="00000000" w:rsidRDefault="00785B4E">
            <w:pPr>
              <w:rPr>
                <w:lang w:val="fr-FR"/>
              </w:rPr>
            </w:pPr>
            <w:r>
              <w:rPr>
                <w:lang w:val="fr-FR"/>
              </w:rPr>
              <w:t xml:space="preserve">Cliquez sur le bouton </w:t>
            </w:r>
            <w:r>
              <w:rPr>
                <w:rStyle w:val="mqInternal"/>
                <w:noProof/>
                <w:lang w:val="fr-FR"/>
              </w:rPr>
              <w:t>[1}</w:t>
            </w:r>
            <w:r>
              <w:rPr>
                <w:lang w:val="fr-FR"/>
              </w:rPr>
              <w:t>Exporter</w:t>
            </w:r>
            <w:r>
              <w:rPr>
                <w:rStyle w:val="mqInternal"/>
                <w:noProof/>
                <w:lang w:val="fr-FR"/>
              </w:rPr>
              <w:t>{2]</w:t>
            </w:r>
            <w:r>
              <w:rPr>
                <w:lang w:val="fr-FR"/>
              </w:rPr>
              <w:t xml:space="preserve"> pour t</w:t>
            </w:r>
            <w:r>
              <w:rPr>
                <w:lang w:val="fr-FR"/>
              </w:rPr>
              <w:t>é</w:t>
            </w:r>
            <w:r>
              <w:rPr>
                <w:lang w:val="fr-FR"/>
              </w:rPr>
              <w:t>l</w:t>
            </w:r>
            <w:r>
              <w:rPr>
                <w:lang w:val="fr-FR"/>
              </w:rPr>
              <w:t>é</w:t>
            </w:r>
            <w:r>
              <w:rPr>
                <w:lang w:val="fr-FR"/>
              </w:rPr>
              <w:t>charger les donn</w:t>
            </w:r>
            <w:r>
              <w:rPr>
                <w:lang w:val="fr-FR"/>
              </w:rPr>
              <w:t>é</w:t>
            </w:r>
            <w:r>
              <w:rPr>
                <w:lang w:val="fr-FR"/>
              </w:rPr>
              <w:t>es de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c104c649-57fe-43ba-8865-a87326cbde50</w:t>
            </w:r>
          </w:p>
        </w:tc>
        <w:tc>
          <w:tcPr>
            <w:tcW w:w="7407" w:type="dxa"/>
            <w:shd w:val="clear" w:color="auto" w:fill="F2F2F2" w:themeFill="background1" w:themeFillShade="F2"/>
          </w:tcPr>
          <w:p w:rsidR="00000000" w:rsidRDefault="00785B4E">
            <w:pPr>
              <w:rPr>
                <w:noProof/>
              </w:rPr>
            </w:pPr>
            <w:r>
              <w:rPr>
                <w:noProof/>
              </w:rPr>
              <w:t>The following fields will be included in the exported file:</w:t>
            </w:r>
          </w:p>
        </w:tc>
        <w:tc>
          <w:tcPr>
            <w:tcW w:w="7407" w:type="dxa"/>
          </w:tcPr>
          <w:p w:rsidR="00000000" w:rsidRDefault="00785B4E">
            <w:pPr>
              <w:rPr>
                <w:lang w:val="fr-FR"/>
              </w:rPr>
            </w:pPr>
            <w:r>
              <w:rPr>
                <w:lang w:val="fr-FR"/>
              </w:rPr>
              <w:t>Les champs suivants seront inclus dans le fichier export</w:t>
            </w:r>
            <w:r>
              <w:rPr>
                <w:lang w:val="fr-FR"/>
              </w:rPr>
              <w:t>é</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e95d67bf-a</w:t>
            </w:r>
            <w:r>
              <w:rPr>
                <w:noProof/>
                <w:sz w:val="2"/>
              </w:rPr>
              <w:t>93e-4597-950b-9b48d01abcff</w:t>
            </w:r>
          </w:p>
        </w:tc>
        <w:tc>
          <w:tcPr>
            <w:tcW w:w="7407" w:type="dxa"/>
            <w:shd w:val="clear" w:color="auto" w:fill="F2F2F2" w:themeFill="background1" w:themeFillShade="F2"/>
          </w:tcPr>
          <w:p w:rsidR="00000000" w:rsidRDefault="00785B4E">
            <w:pPr>
              <w:rPr>
                <w:noProof/>
              </w:rPr>
            </w:pPr>
            <w:r>
              <w:rPr>
                <w:rStyle w:val="mqInternal"/>
                <w:noProof/>
              </w:rPr>
              <w:t>[1}</w:t>
            </w:r>
            <w:r>
              <w:rPr>
                <w:noProof/>
              </w:rPr>
              <w:t>All possible lead form fields</w:t>
            </w:r>
            <w:r>
              <w:rPr>
                <w:rStyle w:val="mqInternal"/>
                <w:noProof/>
              </w:rPr>
              <w:t>{2]</w:t>
            </w:r>
          </w:p>
        </w:tc>
        <w:tc>
          <w:tcPr>
            <w:tcW w:w="7407" w:type="dxa"/>
          </w:tcPr>
          <w:p w:rsidR="00000000" w:rsidRDefault="00785B4E">
            <w:pPr>
              <w:rPr>
                <w:lang w:val="fr-FR"/>
              </w:rPr>
            </w:pPr>
            <w:r>
              <w:rPr>
                <w:rStyle w:val="mqInternal"/>
                <w:noProof/>
                <w:lang w:val="fr-FR"/>
              </w:rPr>
              <w:t>[1}</w:t>
            </w:r>
            <w:r>
              <w:rPr>
                <w:lang w:val="fr-FR"/>
              </w:rPr>
              <w:t>Tous les champs de formulaire de prospects possibles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980ef8c8-16c9-4f49-86a7-09dedec05080</w:t>
            </w:r>
          </w:p>
        </w:tc>
        <w:tc>
          <w:tcPr>
            <w:tcW w:w="7407" w:type="dxa"/>
            <w:shd w:val="clear" w:color="auto" w:fill="F2F2F2" w:themeFill="background1" w:themeFillShade="F2"/>
          </w:tcPr>
          <w:p w:rsidR="00000000" w:rsidRDefault="00785B4E">
            <w:pPr>
              <w:rPr>
                <w:noProof/>
              </w:rPr>
            </w:pPr>
            <w:r>
              <w:rPr>
                <w:noProof/>
              </w:rPr>
              <w:t>emailAddress</w:t>
            </w:r>
          </w:p>
        </w:tc>
        <w:tc>
          <w:tcPr>
            <w:tcW w:w="7407" w:type="dxa"/>
          </w:tcPr>
          <w:p w:rsidR="00000000" w:rsidRDefault="00785B4E">
            <w:pPr>
              <w:rPr>
                <w:lang w:val="fr-FR"/>
              </w:rPr>
            </w:pPr>
            <w:r>
              <w:rPr>
                <w:lang w:val="fr-FR"/>
              </w:rPr>
              <w:t>EmailAddress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71037ef9-0637-477d-a33d-0dc1f84edf00</w:t>
            </w:r>
          </w:p>
        </w:tc>
        <w:tc>
          <w:tcPr>
            <w:tcW w:w="7407" w:type="dxa"/>
            <w:shd w:val="clear" w:color="auto" w:fill="F2F2F2" w:themeFill="background1" w:themeFillShade="F2"/>
          </w:tcPr>
          <w:p w:rsidR="00000000" w:rsidRDefault="00785B4E">
            <w:pPr>
              <w:rPr>
                <w:noProof/>
              </w:rPr>
            </w:pPr>
            <w:r>
              <w:rPr>
                <w:noProof/>
              </w:rPr>
              <w:t>firstName</w:t>
            </w:r>
          </w:p>
        </w:tc>
        <w:tc>
          <w:tcPr>
            <w:tcW w:w="7407" w:type="dxa"/>
          </w:tcPr>
          <w:p w:rsidR="00000000" w:rsidRDefault="00785B4E">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8d</w:t>
            </w:r>
            <w:r>
              <w:rPr>
                <w:noProof/>
                <w:sz w:val="2"/>
              </w:rPr>
              <w:t>1edaf0-2d32-4e44-b3bc-e4358aaef109</w:t>
            </w:r>
          </w:p>
        </w:tc>
        <w:tc>
          <w:tcPr>
            <w:tcW w:w="7407" w:type="dxa"/>
            <w:shd w:val="clear" w:color="auto" w:fill="F2F2F2" w:themeFill="background1" w:themeFillShade="F2"/>
          </w:tcPr>
          <w:p w:rsidR="00000000" w:rsidRDefault="00785B4E">
            <w:pPr>
              <w:rPr>
                <w:noProof/>
              </w:rPr>
            </w:pPr>
            <w:r>
              <w:rPr>
                <w:noProof/>
              </w:rPr>
              <w:t>lastName</w:t>
            </w:r>
          </w:p>
        </w:tc>
        <w:tc>
          <w:tcPr>
            <w:tcW w:w="7407" w:type="dxa"/>
          </w:tcPr>
          <w:p w:rsidR="00000000" w:rsidRDefault="00785B4E">
            <w:pPr>
              <w:rPr>
                <w:lang w:val="fr-FR"/>
              </w:rPr>
            </w:pPr>
            <w:r>
              <w:rPr>
                <w:lang w:val="fr-FR"/>
              </w:rPr>
              <w:t>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fb3560e5-63c5-4d6d-82c7-401805e9575e</w:t>
            </w:r>
          </w:p>
        </w:tc>
        <w:tc>
          <w:tcPr>
            <w:tcW w:w="7407" w:type="dxa"/>
            <w:shd w:val="clear" w:color="auto" w:fill="F2F2F2" w:themeFill="background1" w:themeFillShade="F2"/>
          </w:tcPr>
          <w:p w:rsidR="00000000" w:rsidRDefault="00785B4E">
            <w:pPr>
              <w:rPr>
                <w:noProof/>
              </w:rPr>
            </w:pPr>
            <w:r>
              <w:rPr>
                <w:noProof/>
              </w:rPr>
              <w:t>businessPhone</w:t>
            </w:r>
          </w:p>
        </w:tc>
        <w:tc>
          <w:tcPr>
            <w:tcW w:w="7407" w:type="dxa"/>
          </w:tcPr>
          <w:p w:rsidR="00000000" w:rsidRDefault="00785B4E">
            <w:pPr>
              <w:rPr>
                <w:lang w:val="fr-FR"/>
              </w:rPr>
            </w:pPr>
            <w:r>
              <w:rPr>
                <w:lang w:val="fr-FR"/>
              </w:rPr>
              <w:t>BusinesSphone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9b76dfb6-b2dd-4849-a943-8730414cc3d6</w:t>
            </w:r>
          </w:p>
        </w:tc>
        <w:tc>
          <w:tcPr>
            <w:tcW w:w="7407" w:type="dxa"/>
            <w:shd w:val="clear" w:color="auto" w:fill="F2F2F2" w:themeFill="background1" w:themeFillShade="F2"/>
          </w:tcPr>
          <w:p w:rsidR="00000000" w:rsidRDefault="00785B4E">
            <w:pPr>
              <w:rPr>
                <w:noProof/>
              </w:rPr>
            </w:pPr>
            <w:r>
              <w:rPr>
                <w:noProof/>
              </w:rPr>
              <w:t>country</w:t>
            </w:r>
          </w:p>
        </w:tc>
        <w:tc>
          <w:tcPr>
            <w:tcW w:w="7407" w:type="dxa"/>
          </w:tcPr>
          <w:p w:rsidR="00000000" w:rsidRDefault="00785B4E">
            <w:pPr>
              <w:rPr>
                <w:lang w:val="fr-FR"/>
              </w:rPr>
            </w:pPr>
            <w:r>
              <w:rPr>
                <w:lang w:val="fr-FR"/>
              </w:rPr>
              <w:t>country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7c97b0e1-894f-4d2e-8115-d6c7f789029c</w:t>
            </w:r>
          </w:p>
        </w:tc>
        <w:tc>
          <w:tcPr>
            <w:tcW w:w="7407" w:type="dxa"/>
            <w:shd w:val="clear" w:color="auto" w:fill="F2F2F2" w:themeFill="background1" w:themeFillShade="F2"/>
          </w:tcPr>
          <w:p w:rsidR="00000000" w:rsidRDefault="00785B4E">
            <w:pPr>
              <w:rPr>
                <w:noProof/>
              </w:rPr>
            </w:pPr>
            <w:r>
              <w:rPr>
                <w:noProof/>
              </w:rPr>
              <w:t>companyName</w:t>
            </w:r>
          </w:p>
        </w:tc>
        <w:tc>
          <w:tcPr>
            <w:tcW w:w="7407" w:type="dxa"/>
          </w:tcPr>
          <w:p w:rsidR="00000000" w:rsidRDefault="00785B4E">
            <w:pPr>
              <w:rPr>
                <w:lang w:val="fr-FR"/>
              </w:rPr>
            </w:pPr>
            <w:r>
              <w:rPr>
                <w:lang w:val="fr-FR"/>
              </w:rPr>
              <w:t>Nom de l'entreprise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a2b3c846-d2a1-4feb-9016-d61ebe61bddb</w:t>
            </w:r>
          </w:p>
        </w:tc>
        <w:tc>
          <w:tcPr>
            <w:tcW w:w="7407" w:type="dxa"/>
            <w:shd w:val="clear" w:color="auto" w:fill="F2F2F2" w:themeFill="background1" w:themeFillShade="F2"/>
          </w:tcPr>
          <w:p w:rsidR="00000000" w:rsidRDefault="00785B4E">
            <w:pPr>
              <w:rPr>
                <w:noProof/>
              </w:rPr>
            </w:pPr>
            <w:r>
              <w:rPr>
                <w:noProof/>
              </w:rPr>
              <w:t>industry</w:t>
            </w:r>
          </w:p>
        </w:tc>
        <w:tc>
          <w:tcPr>
            <w:tcW w:w="7407" w:type="dxa"/>
          </w:tcPr>
          <w:p w:rsidR="00000000" w:rsidRDefault="00785B4E">
            <w:pPr>
              <w:rPr>
                <w:lang w:val="fr-FR"/>
              </w:rPr>
            </w:pPr>
            <w:r>
              <w:rPr>
                <w:lang w:val="fr-FR"/>
              </w:rPr>
              <w:t>industrie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e724baed-f6f0-4cc1-b957-2ffe64daeb70</w:t>
            </w:r>
          </w:p>
        </w:tc>
        <w:tc>
          <w:tcPr>
            <w:tcW w:w="7407" w:type="dxa"/>
            <w:shd w:val="clear" w:color="auto" w:fill="F2F2F2" w:themeFill="background1" w:themeFillShade="F2"/>
          </w:tcPr>
          <w:p w:rsidR="00000000" w:rsidRDefault="00785B4E">
            <w:pPr>
              <w:rPr>
                <w:noProof/>
              </w:rPr>
            </w:pPr>
            <w:r>
              <w:rPr>
                <w:rStyle w:val="mqInternal"/>
                <w:noProof/>
              </w:rPr>
              <w:t>[1}</w:t>
            </w:r>
            <w:r>
              <w:rPr>
                <w:noProof/>
              </w:rPr>
              <w:t>externalId</w:t>
            </w:r>
            <w:r>
              <w:rPr>
                <w:rStyle w:val="mqInternal"/>
                <w:noProof/>
              </w:rPr>
              <w:t>{2]</w:t>
            </w:r>
            <w:r>
              <w:rPr>
                <w:noProof/>
              </w:rPr>
              <w:t xml:space="preserve"> - ID used to uniquely identify the viewer</w:t>
            </w:r>
          </w:p>
        </w:tc>
        <w:tc>
          <w:tcPr>
            <w:tcW w:w="7407" w:type="dxa"/>
          </w:tcPr>
          <w:p w:rsidR="00000000" w:rsidRDefault="00785B4E">
            <w:pPr>
              <w:rPr>
                <w:lang w:val="fr-FR"/>
              </w:rPr>
            </w:pPr>
            <w:r>
              <w:rPr>
                <w:rStyle w:val="mqInternal"/>
                <w:noProof/>
                <w:lang w:val="fr-FR"/>
              </w:rPr>
              <w:t>[1}</w:t>
            </w:r>
            <w:r>
              <w:rPr>
                <w:lang w:val="fr-FR"/>
              </w:rPr>
              <w:t>ExternalId</w:t>
            </w:r>
            <w:r>
              <w:rPr>
                <w:rStyle w:val="mqInternal"/>
                <w:noProof/>
                <w:lang w:val="fr-FR"/>
              </w:rPr>
              <w:t>{2]</w:t>
            </w:r>
            <w:r>
              <w:rPr>
                <w:lang w:val="fr-FR"/>
              </w:rPr>
              <w:t xml:space="preserve"> - ID utilis</w:t>
            </w:r>
            <w:r>
              <w:rPr>
                <w:lang w:val="fr-FR"/>
              </w:rPr>
              <w:t>é</w:t>
            </w:r>
            <w:r>
              <w:rPr>
                <w:lang w:val="fr-FR"/>
              </w:rPr>
              <w:t xml:space="preserve"> pour identifier de mani</w:t>
            </w:r>
            <w:r>
              <w:rPr>
                <w:lang w:val="fr-FR"/>
              </w:rPr>
              <w:t>è</w:t>
            </w:r>
            <w:r>
              <w:rPr>
                <w:lang w:val="fr-FR"/>
              </w:rPr>
              <w:t>re unique le visualiseur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c8f2a316-48c9-4332-b73f-bd6b692225a8</w:t>
            </w:r>
          </w:p>
        </w:tc>
        <w:tc>
          <w:tcPr>
            <w:tcW w:w="7407" w:type="dxa"/>
            <w:shd w:val="clear" w:color="auto" w:fill="F2F2F2" w:themeFill="background1" w:themeFillShade="F2"/>
          </w:tcPr>
          <w:p w:rsidR="00000000" w:rsidRDefault="00785B4E">
            <w:pPr>
              <w:rPr>
                <w:noProof/>
              </w:rPr>
            </w:pPr>
            <w:r>
              <w:rPr>
                <w:rStyle w:val="mqInternal"/>
                <w:noProof/>
              </w:rPr>
              <w:t>[1}</w:t>
            </w:r>
            <w:r>
              <w:rPr>
                <w:noProof/>
              </w:rPr>
              <w:t>playerId</w:t>
            </w:r>
            <w:r>
              <w:rPr>
                <w:rStyle w:val="mqInternal"/>
                <w:noProof/>
              </w:rPr>
              <w:t>{2]</w:t>
            </w:r>
            <w:r>
              <w:rPr>
                <w:noProof/>
              </w:rPr>
              <w:t xml:space="preserve"> - Player ID that displayed the lead form</w:t>
            </w:r>
          </w:p>
        </w:tc>
        <w:tc>
          <w:tcPr>
            <w:tcW w:w="7407" w:type="dxa"/>
          </w:tcPr>
          <w:p w:rsidR="00000000" w:rsidRDefault="00785B4E">
            <w:pPr>
              <w:rPr>
                <w:lang w:val="fr-FR"/>
              </w:rPr>
            </w:pPr>
            <w:r>
              <w:rPr>
                <w:rStyle w:val="mqInternal"/>
                <w:noProof/>
                <w:lang w:val="fr-FR"/>
              </w:rPr>
              <w:t>[1}</w:t>
            </w:r>
            <w:r>
              <w:rPr>
                <w:lang w:val="fr-FR"/>
              </w:rPr>
              <w:t>PlayerID - ID</w:t>
            </w:r>
            <w:r>
              <w:rPr>
                <w:rStyle w:val="mqInternal"/>
                <w:noProof/>
                <w:lang w:val="fr-FR"/>
              </w:rPr>
              <w:t>{2]</w:t>
            </w:r>
            <w:r>
              <w:rPr>
                <w:lang w:val="fr-FR"/>
              </w:rPr>
              <w:t xml:space="preserve"> de joueur qui affichait le formulaire de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39b9fd33-0fb2-4f82-a75f-d6723db3249f</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videoId</w:t>
            </w:r>
            <w:r>
              <w:rPr>
                <w:rStyle w:val="mqInternal"/>
                <w:noProof/>
              </w:rPr>
              <w:t>{2]</w:t>
            </w:r>
            <w:r>
              <w:rPr>
                <w:noProof/>
              </w:rPr>
              <w:t xml:space="preserve"> - Video ID of video being watched whe</w:t>
            </w:r>
            <w:r>
              <w:rPr>
                <w:noProof/>
              </w:rPr>
              <w:t>n data was collected</w:t>
            </w:r>
          </w:p>
        </w:tc>
        <w:tc>
          <w:tcPr>
            <w:tcW w:w="7407" w:type="dxa"/>
          </w:tcPr>
          <w:p w:rsidR="00000000" w:rsidRDefault="00785B4E">
            <w:pPr>
              <w:rPr>
                <w:lang w:val="fr-FR"/>
              </w:rPr>
            </w:pPr>
            <w:r>
              <w:rPr>
                <w:rStyle w:val="mqInternal"/>
                <w:noProof/>
                <w:lang w:val="fr-FR"/>
              </w:rPr>
              <w:t>[1}</w:t>
            </w:r>
            <w:r>
              <w:rPr>
                <w:lang w:val="fr-FR"/>
              </w:rPr>
              <w:t>VideoID</w:t>
            </w:r>
            <w:r>
              <w:rPr>
                <w:rStyle w:val="mqInternal"/>
                <w:noProof/>
                <w:lang w:val="fr-FR"/>
              </w:rPr>
              <w:t>{2]</w:t>
            </w:r>
            <w:r>
              <w:rPr>
                <w:lang w:val="fr-FR"/>
              </w:rPr>
              <w:t xml:space="preserve"> - ID vid</w:t>
            </w:r>
            <w:r>
              <w:rPr>
                <w:lang w:val="fr-FR"/>
              </w:rPr>
              <w:t>é</w:t>
            </w:r>
            <w:r>
              <w:rPr>
                <w:lang w:val="fr-FR"/>
              </w:rPr>
              <w:t>o de la vid</w:t>
            </w:r>
            <w:r>
              <w:rPr>
                <w:lang w:val="fr-FR"/>
              </w:rPr>
              <w:t>é</w:t>
            </w:r>
            <w:r>
              <w:rPr>
                <w:lang w:val="fr-FR"/>
              </w:rPr>
              <w:t>o en cours de visionnage lors de la collecte des donn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fa69414f-a6b4-44c0-b6e3-d59df7498607</w:t>
            </w:r>
          </w:p>
        </w:tc>
        <w:tc>
          <w:tcPr>
            <w:tcW w:w="7407" w:type="dxa"/>
            <w:shd w:val="clear" w:color="auto" w:fill="F2F2F2" w:themeFill="background1" w:themeFillShade="F2"/>
          </w:tcPr>
          <w:p w:rsidR="00000000" w:rsidRDefault="00785B4E">
            <w:pPr>
              <w:rPr>
                <w:noProof/>
              </w:rPr>
            </w:pPr>
            <w:r>
              <w:rPr>
                <w:rStyle w:val="mqInternal"/>
                <w:noProof/>
              </w:rPr>
              <w:t>[1}</w:t>
            </w:r>
            <w:r>
              <w:rPr>
                <w:noProof/>
              </w:rPr>
              <w:t>pageUrl</w:t>
            </w:r>
            <w:r>
              <w:rPr>
                <w:rStyle w:val="mqInternal"/>
                <w:noProof/>
              </w:rPr>
              <w:t>{2]</w:t>
            </w:r>
            <w:r>
              <w:rPr>
                <w:noProof/>
              </w:rPr>
              <w:t xml:space="preserve"> - Page URL viewer was on when data was collected</w:t>
            </w:r>
          </w:p>
        </w:tc>
        <w:tc>
          <w:tcPr>
            <w:tcW w:w="7407" w:type="dxa"/>
          </w:tcPr>
          <w:p w:rsidR="00000000" w:rsidRDefault="00785B4E">
            <w:pPr>
              <w:rPr>
                <w:lang w:val="fr-FR"/>
              </w:rPr>
            </w:pPr>
            <w:r>
              <w:rPr>
                <w:rStyle w:val="mqInternal"/>
                <w:noProof/>
                <w:lang w:val="fr-FR"/>
              </w:rPr>
              <w:t>[1}</w:t>
            </w:r>
            <w:r>
              <w:rPr>
                <w:lang w:val="fr-FR"/>
              </w:rPr>
              <w:t>PageURL</w:t>
            </w:r>
            <w:r>
              <w:rPr>
                <w:rStyle w:val="mqInternal"/>
                <w:noProof/>
                <w:lang w:val="fr-FR"/>
              </w:rPr>
              <w:t>{2]</w:t>
            </w:r>
            <w:r>
              <w:rPr>
                <w:lang w:val="fr-FR"/>
              </w:rPr>
              <w:t xml:space="preserve"> - Le visualiseur d'URL d</w:t>
            </w:r>
            <w:r>
              <w:rPr>
                <w:lang w:val="fr-FR"/>
              </w:rPr>
              <w:t xml:space="preserve">e la page </w:t>
            </w:r>
            <w:r>
              <w:rPr>
                <w:lang w:val="fr-FR"/>
              </w:rPr>
              <w:t>é</w:t>
            </w:r>
            <w:r>
              <w:rPr>
                <w:lang w:val="fr-FR"/>
              </w:rPr>
              <w:t>tait sur le moment de la collecte des donn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25b41b60-bed3-441b-a753-3271b95d1cdf</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createdAt</w:t>
            </w:r>
            <w:r>
              <w:rPr>
                <w:rStyle w:val="mqInternal"/>
                <w:noProof/>
              </w:rPr>
              <w:t>{2]</w:t>
            </w:r>
            <w:r>
              <w:rPr>
                <w:noProof/>
              </w:rPr>
              <w:t xml:space="preserve"> - date and time data was collected</w:t>
            </w:r>
          </w:p>
        </w:tc>
        <w:tc>
          <w:tcPr>
            <w:tcW w:w="7407" w:type="dxa"/>
          </w:tcPr>
          <w:p w:rsidR="00000000" w:rsidRDefault="00785B4E">
            <w:pPr>
              <w:rPr>
                <w:lang w:val="fr-FR"/>
              </w:rPr>
            </w:pPr>
            <w:r>
              <w:rPr>
                <w:rStyle w:val="mqInternal"/>
                <w:noProof/>
                <w:lang w:val="fr-FR"/>
              </w:rPr>
              <w:t>[1}</w:t>
            </w:r>
            <w:r>
              <w:rPr>
                <w:lang w:val="fr-FR"/>
              </w:rPr>
              <w:t>CreateDAT</w:t>
            </w:r>
            <w:r>
              <w:rPr>
                <w:rStyle w:val="mqInternal"/>
                <w:noProof/>
                <w:lang w:val="fr-FR"/>
              </w:rPr>
              <w:t>{2]</w:t>
            </w:r>
            <w:r>
              <w:rPr>
                <w:lang w:val="fr-FR"/>
              </w:rPr>
              <w:t xml:space="preserve"> - les donn</w:t>
            </w:r>
            <w:r>
              <w:rPr>
                <w:lang w:val="fr-FR"/>
              </w:rPr>
              <w:t>é</w:t>
            </w:r>
            <w:r>
              <w:rPr>
                <w:lang w:val="fr-FR"/>
              </w:rPr>
              <w:t xml:space="preserve">es de date et d'heure ont </w:t>
            </w:r>
            <w:r>
              <w:rPr>
                <w:lang w:val="fr-FR"/>
              </w:rPr>
              <w:t>é</w:t>
            </w:r>
            <w:r>
              <w:rPr>
                <w:lang w:val="fr-FR"/>
              </w:rPr>
              <w:t>t</w:t>
            </w:r>
            <w:r>
              <w:rPr>
                <w:lang w:val="fr-FR"/>
              </w:rPr>
              <w:t>é</w:t>
            </w:r>
            <w:r>
              <w:rPr>
                <w:lang w:val="fr-FR"/>
              </w:rPr>
              <w:t xml:space="preserve"> recueillies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92f61126-4b62-404a-8f1d-dd0fe62d</w:t>
            </w:r>
            <w:r>
              <w:rPr>
                <w:noProof/>
                <w:sz w:val="2"/>
              </w:rPr>
              <w:t>ccaa</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w:t>
            </w:r>
            <w:r>
              <w:rPr>
                <w:rStyle w:val="mqInternal"/>
                <w:noProof/>
              </w:rPr>
              <w:t>{2]</w:t>
            </w:r>
            <w:r>
              <w:rPr>
                <w:noProof/>
              </w:rPr>
              <w:t xml:space="preserve"> - Name of experience being displayed when data was collected</w:t>
            </w:r>
          </w:p>
        </w:tc>
        <w:tc>
          <w:tcPr>
            <w:tcW w:w="7407" w:type="dxa"/>
          </w:tcPr>
          <w:p w:rsidR="00000000" w:rsidRDefault="00785B4E">
            <w:pPr>
              <w:rPr>
                <w:lang w:val="fr-FR"/>
              </w:rPr>
            </w:pPr>
            <w:r>
              <w:rPr>
                <w:rStyle w:val="mqInternal"/>
                <w:noProof/>
                <w:lang w:val="fr-FR"/>
              </w:rPr>
              <w:t>[1}</w:t>
            </w:r>
            <w:r>
              <w:rPr>
                <w:lang w:val="fr-FR"/>
              </w:rPr>
              <w:t>experience</w:t>
            </w:r>
            <w:r>
              <w:rPr>
                <w:rStyle w:val="mqInternal"/>
                <w:noProof/>
                <w:lang w:val="fr-FR"/>
              </w:rPr>
              <w:t>{2]</w:t>
            </w:r>
            <w:r>
              <w:rPr>
                <w:lang w:val="fr-FR"/>
              </w:rPr>
              <w:t xml:space="preserve"> - Nom de l'exp</w:t>
            </w:r>
            <w:r>
              <w:rPr>
                <w:lang w:val="fr-FR"/>
              </w:rPr>
              <w:t>é</w:t>
            </w:r>
            <w:r>
              <w:rPr>
                <w:lang w:val="fr-FR"/>
              </w:rPr>
              <w:t>rience affich</w:t>
            </w:r>
            <w:r>
              <w:rPr>
                <w:lang w:val="fr-FR"/>
              </w:rPr>
              <w:t>é</w:t>
            </w:r>
            <w:r>
              <w:rPr>
                <w:lang w:val="fr-FR"/>
              </w:rPr>
              <w:t>e lors de la collecte des donn</w:t>
            </w:r>
            <w:r>
              <w:rPr>
                <w:lang w:val="fr-FR"/>
              </w:rPr>
              <w:t>é</w:t>
            </w:r>
            <w:r>
              <w:rPr>
                <w:lang w:val="fr-FR"/>
              </w:rPr>
              <w:t>es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customizing-site-configuration-portal-experience.html</w:t>
            </w:r>
          </w:p>
          <w:p w:rsidR="00000000" w:rsidRDefault="00785B4E">
            <w:pPr>
              <w:jc w:val="center"/>
              <w:rPr>
                <w:b/>
                <w:noProof/>
              </w:rPr>
            </w:pPr>
            <w:r>
              <w:rPr>
                <w:b/>
                <w:noProof/>
              </w:rPr>
              <w:t>MQ971010 c1e8765c-e2bb-44c5-95f3-38a140a83b0c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83c44ca6-01f6-412b-9073-a84b9f26b97b</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6e401ada-a447-4061-9aeb-d1ce052fe821</w:t>
            </w:r>
          </w:p>
        </w:tc>
        <w:tc>
          <w:tcPr>
            <w:tcW w:w="7407" w:type="dxa"/>
            <w:shd w:val="clear" w:color="auto" w:fill="F2F2F2" w:themeFill="background1" w:themeFillShade="F2"/>
          </w:tcPr>
          <w:p w:rsidR="00000000" w:rsidRDefault="00785B4E">
            <w:pPr>
              <w:rPr>
                <w:noProof/>
              </w:rPr>
            </w:pPr>
            <w:r>
              <w:rPr>
                <w:noProof/>
              </w:rPr>
              <w:t>Customizing the Site Configuration of a Portal Experience parent:</w:t>
            </w:r>
          </w:p>
        </w:tc>
        <w:tc>
          <w:tcPr>
            <w:tcW w:w="7407" w:type="dxa"/>
          </w:tcPr>
          <w:p w:rsidR="00000000" w:rsidRDefault="00785B4E">
            <w:pPr>
              <w:rPr>
                <w:lang w:val="fr-FR"/>
              </w:rPr>
            </w:pPr>
            <w:r>
              <w:rPr>
                <w:lang w:val="fr-FR"/>
              </w:rPr>
              <w:t xml:space="preserve">Personnalisation de la configuration de </w:t>
            </w:r>
            <w:r>
              <w:rPr>
                <w:lang w:val="fr-FR"/>
              </w:rPr>
              <w:t>site d'un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a439ea44-5351-4158-9d0e-904a7223e284</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e971d05e-372a-4ff4-a1bd-c50dabbad5a8</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 </w:t>
            </w:r>
            <w:r>
              <w:rPr>
                <w:noProof/>
                <w:sz w:val="16"/>
              </w:rPr>
              <w:br/>
            </w:r>
            <w:r>
              <w:rPr>
                <w:noProof/>
                <w:sz w:val="2"/>
              </w:rPr>
              <w:t>6998f055-4b7a-4d40-9de0-84ab8ab4d337</w:t>
            </w:r>
          </w:p>
        </w:tc>
        <w:tc>
          <w:tcPr>
            <w:tcW w:w="7407" w:type="dxa"/>
            <w:shd w:val="clear" w:color="auto" w:fill="F2F2F2" w:themeFill="background1" w:themeFillShade="F2"/>
          </w:tcPr>
          <w:p w:rsidR="00000000" w:rsidRDefault="00785B4E">
            <w:pPr>
              <w:rPr>
                <w:noProof/>
              </w:rPr>
            </w:pPr>
            <w:r>
              <w:rPr>
                <w:noProof/>
              </w:rPr>
              <w:t>Customizing t</w:t>
            </w:r>
            <w:r>
              <w:rPr>
                <w:noProof/>
              </w:rPr>
              <w:t>he Site Configuration of a Portal Experience</w:t>
            </w:r>
          </w:p>
        </w:tc>
        <w:tc>
          <w:tcPr>
            <w:tcW w:w="7407" w:type="dxa"/>
          </w:tcPr>
          <w:p w:rsidR="00000000" w:rsidRDefault="00785B4E">
            <w:pPr>
              <w:rPr>
                <w:lang w:val="fr-FR"/>
              </w:rPr>
            </w:pPr>
            <w:r>
              <w:rPr>
                <w:lang w:val="fr-FR"/>
              </w:rPr>
              <w:t>Personnalisation de la configuration du site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bab3ae8a-e908-4186-8aa7-7ec9fd544b89</w:t>
            </w:r>
          </w:p>
        </w:tc>
        <w:tc>
          <w:tcPr>
            <w:tcW w:w="7407" w:type="dxa"/>
            <w:shd w:val="clear" w:color="auto" w:fill="F2F2F2" w:themeFill="background1" w:themeFillShade="F2"/>
          </w:tcPr>
          <w:p w:rsidR="00000000" w:rsidRDefault="00785B4E">
            <w:pPr>
              <w:rPr>
                <w:noProof/>
              </w:rPr>
            </w:pPr>
            <w:r>
              <w:rPr>
                <w:noProof/>
              </w:rPr>
              <w:t>In this topic you will learn how to customize the site configuration of a Portal Experience.</w:t>
            </w:r>
          </w:p>
        </w:tc>
        <w:tc>
          <w:tcPr>
            <w:tcW w:w="7407" w:type="dxa"/>
          </w:tcPr>
          <w:p w:rsidR="00000000" w:rsidRDefault="00785B4E">
            <w:pPr>
              <w:rPr>
                <w:lang w:val="fr-FR"/>
              </w:rPr>
            </w:pPr>
            <w:r>
              <w:rPr>
                <w:lang w:val="fr-FR"/>
              </w:rPr>
              <w:t>Dans</w:t>
            </w:r>
            <w:r>
              <w:rPr>
                <w:lang w:val="fr-FR"/>
              </w:rPr>
              <w:t xml:space="preserve"> cette rubrique, vous apprendrez comment personnaliser la configuration de site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be1c8193-5538-4d75-9261-00ef027caedb</w:t>
            </w:r>
          </w:p>
        </w:tc>
        <w:tc>
          <w:tcPr>
            <w:tcW w:w="7407" w:type="dxa"/>
            <w:shd w:val="clear" w:color="auto" w:fill="F2F2F2" w:themeFill="background1" w:themeFillShade="F2"/>
          </w:tcPr>
          <w:p w:rsidR="00000000" w:rsidRDefault="00785B4E">
            <w:pPr>
              <w:rPr>
                <w:noProof/>
              </w:rPr>
            </w:pPr>
            <w:r>
              <w:rPr>
                <w:noProof/>
              </w:rPr>
              <w:t xml:space="preserve">To configure the Site Configuration settings for a Portal Experience, edit the experience and click </w:t>
            </w:r>
            <w:r>
              <w:rPr>
                <w:rStyle w:val="mqInternal"/>
                <w:noProof/>
              </w:rPr>
              <w:t>[1}</w:t>
            </w:r>
            <w:r>
              <w:rPr>
                <w:noProof/>
              </w:rPr>
              <w:t>SIT</w:t>
            </w:r>
            <w:r>
              <w:rPr>
                <w:noProof/>
              </w:rPr>
              <w:t>E CONFIGURATION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de configuration de site pour une exp</w:t>
            </w:r>
            <w:r>
              <w:rPr>
                <w:lang w:val="fr-FR"/>
              </w:rPr>
              <w:t>é</w:t>
            </w:r>
            <w:r>
              <w:rPr>
                <w:lang w:val="fr-FR"/>
              </w:rPr>
              <w:t>rience de portail, modifiez l'exp</w:t>
            </w:r>
            <w:r>
              <w:rPr>
                <w:lang w:val="fr-FR"/>
              </w:rPr>
              <w:t>é</w:t>
            </w:r>
            <w:r>
              <w:rPr>
                <w:lang w:val="fr-FR"/>
              </w:rPr>
              <w:t xml:space="preserve">rience et cliquez sur </w:t>
            </w:r>
            <w:r>
              <w:rPr>
                <w:rStyle w:val="mqInternal"/>
                <w:noProof/>
                <w:lang w:val="fr-FR"/>
              </w:rPr>
              <w:t>[1}</w:t>
            </w:r>
            <w:r>
              <w:rPr>
                <w:lang w:val="fr-FR"/>
              </w:rPr>
              <w:t>CONFIGURATION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e64f166f-0534-4a8c-a046-cf93b2b7f7c7</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17954dcb-eba7-4315-bc48-3cde68802f5b</w:t>
            </w:r>
          </w:p>
        </w:tc>
        <w:tc>
          <w:tcPr>
            <w:tcW w:w="7407" w:type="dxa"/>
            <w:shd w:val="clear" w:color="auto" w:fill="F2F2F2" w:themeFill="background1" w:themeFillShade="F2"/>
          </w:tcPr>
          <w:p w:rsidR="00000000" w:rsidRDefault="00785B4E">
            <w:pPr>
              <w:rPr>
                <w:noProof/>
              </w:rPr>
            </w:pPr>
            <w:r>
              <w:rPr>
                <w:rStyle w:val="mqInternal"/>
                <w:noProof/>
              </w:rPr>
              <w:t>[1}</w:t>
            </w:r>
            <w:r>
              <w:rPr>
                <w:noProof/>
              </w:rPr>
              <w:t>URL</w:t>
            </w:r>
            <w:r>
              <w:rPr>
                <w:rStyle w:val="mqInternal"/>
                <w:noProof/>
              </w:rPr>
              <w:t>{2]</w:t>
            </w:r>
            <w:r>
              <w:rPr>
                <w:noProof/>
              </w:rPr>
              <w:t xml:space="preserve"> - Configure the experience to use a custom domain</w:t>
            </w:r>
          </w:p>
        </w:tc>
        <w:tc>
          <w:tcPr>
            <w:tcW w:w="7407" w:type="dxa"/>
          </w:tcPr>
          <w:p w:rsidR="00000000" w:rsidRDefault="00785B4E">
            <w:pPr>
              <w:rPr>
                <w:lang w:val="fr-FR"/>
              </w:rPr>
            </w:pPr>
            <w:r>
              <w:rPr>
                <w:rStyle w:val="mqInternal"/>
                <w:noProof/>
                <w:lang w:val="fr-FR"/>
              </w:rPr>
              <w:t>[1}</w:t>
            </w:r>
            <w:r>
              <w:rPr>
                <w:lang w:val="fr-FR"/>
              </w:rPr>
              <w:t>URL</w:t>
            </w:r>
            <w:r>
              <w:rPr>
                <w:rStyle w:val="mqInternal"/>
                <w:noProof/>
                <w:lang w:val="fr-FR"/>
              </w:rPr>
              <w:t>{2]</w:t>
            </w:r>
            <w:r>
              <w:rPr>
                <w:lang w:val="fr-FR"/>
              </w:rPr>
              <w:t xml:space="preserve"> - Configurer l'exp</w:t>
            </w:r>
            <w:r>
              <w:rPr>
                <w:lang w:val="fr-FR"/>
              </w:rPr>
              <w:t>é</w:t>
            </w:r>
            <w:r>
              <w:rPr>
                <w:lang w:val="fr-FR"/>
              </w:rPr>
              <w:t>rience pour utiliser un domaine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73bb74da-6d85-4e36-b3e6-ef5e618772e3</w:t>
            </w:r>
          </w:p>
        </w:tc>
        <w:tc>
          <w:tcPr>
            <w:tcW w:w="7407" w:type="dxa"/>
            <w:shd w:val="clear" w:color="auto" w:fill="F2F2F2" w:themeFill="background1" w:themeFillShade="F2"/>
          </w:tcPr>
          <w:p w:rsidR="00000000" w:rsidRDefault="00785B4E">
            <w:pPr>
              <w:rPr>
                <w:noProof/>
              </w:rPr>
            </w:pPr>
            <w:r>
              <w:rPr>
                <w:rStyle w:val="mqInternal"/>
                <w:noProof/>
              </w:rPr>
              <w:t>[1}</w:t>
            </w:r>
            <w:r>
              <w:rPr>
                <w:noProof/>
              </w:rPr>
              <w:t>Search Engine Optimization</w:t>
            </w:r>
            <w:r>
              <w:rPr>
                <w:rStyle w:val="mqInternal"/>
                <w:noProof/>
              </w:rPr>
              <w:t>{2]</w:t>
            </w:r>
            <w:r>
              <w:rPr>
                <w:noProof/>
              </w:rPr>
              <w:t xml:space="preserve"> - Configure settings to help improve SEO</w:t>
            </w:r>
          </w:p>
        </w:tc>
        <w:tc>
          <w:tcPr>
            <w:tcW w:w="7407" w:type="dxa"/>
          </w:tcPr>
          <w:p w:rsidR="00000000" w:rsidRDefault="00785B4E">
            <w:pPr>
              <w:rPr>
                <w:lang w:val="fr-FR"/>
              </w:rPr>
            </w:pPr>
            <w:r>
              <w:rPr>
                <w:rStyle w:val="mqInternal"/>
                <w:noProof/>
                <w:lang w:val="fr-FR"/>
              </w:rPr>
              <w:t>[1}</w:t>
            </w:r>
            <w:r>
              <w:rPr>
                <w:lang w:val="fr-FR"/>
              </w:rPr>
              <w:t>Optimisation des moteurs de recherche</w:t>
            </w:r>
            <w:r>
              <w:rPr>
                <w:rStyle w:val="mqInternal"/>
                <w:noProof/>
                <w:lang w:val="fr-FR"/>
              </w:rPr>
              <w:t>{2]</w:t>
            </w:r>
            <w:r>
              <w:rPr>
                <w:lang w:val="fr-FR"/>
              </w:rPr>
              <w:t xml:space="preserve"> - Configurer les param</w:t>
            </w:r>
            <w:r>
              <w:rPr>
                <w:lang w:val="fr-FR"/>
              </w:rPr>
              <w:t>è</w:t>
            </w:r>
            <w:r>
              <w:rPr>
                <w:lang w:val="fr-FR"/>
              </w:rPr>
              <w:t>tres pour am</w:t>
            </w:r>
            <w:r>
              <w:rPr>
                <w:lang w:val="fr-FR"/>
              </w:rPr>
              <w:t>é</w:t>
            </w:r>
            <w:r>
              <w:rPr>
                <w:lang w:val="fr-FR"/>
              </w:rPr>
              <w:t>liorer le r</w:t>
            </w:r>
            <w:r>
              <w:rPr>
                <w:lang w:val="fr-FR"/>
              </w:rPr>
              <w:t>é</w:t>
            </w:r>
            <w:r>
              <w:rPr>
                <w:lang w:val="fr-FR"/>
              </w:rPr>
              <w:t>f</w:t>
            </w:r>
            <w:r>
              <w:rPr>
                <w:lang w:val="fr-FR"/>
              </w:rPr>
              <w:t>é</w:t>
            </w:r>
            <w:r>
              <w:rPr>
                <w:lang w:val="fr-FR"/>
              </w:rPr>
              <w:t>r</w:t>
            </w:r>
            <w:r>
              <w:rPr>
                <w:lang w:val="fr-FR"/>
              </w:rPr>
              <w:t>encement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db41a58b-6aaf-4103-9a52-8c81ac3996ae</w:t>
            </w:r>
          </w:p>
        </w:tc>
        <w:tc>
          <w:tcPr>
            <w:tcW w:w="7407" w:type="dxa"/>
            <w:shd w:val="clear" w:color="auto" w:fill="F2F2F2" w:themeFill="background1" w:themeFillShade="F2"/>
          </w:tcPr>
          <w:p w:rsidR="00000000" w:rsidRDefault="00785B4E">
            <w:pPr>
              <w:rPr>
                <w:noProof/>
              </w:rPr>
            </w:pPr>
            <w:r>
              <w:rPr>
                <w:rStyle w:val="mqInternal"/>
                <w:noProof/>
              </w:rPr>
              <w:t>[1}</w:t>
            </w:r>
            <w:r>
              <w:rPr>
                <w:noProof/>
              </w:rPr>
              <w:t>Access Control</w:t>
            </w:r>
            <w:r>
              <w:rPr>
                <w:rStyle w:val="mqInternal"/>
                <w:noProof/>
              </w:rPr>
              <w:t>{2]</w:t>
            </w:r>
            <w:r>
              <w:rPr>
                <w:noProof/>
              </w:rPr>
              <w:t xml:space="preserve"> - Configure single sign-on and IP restrictions</w:t>
            </w:r>
          </w:p>
        </w:tc>
        <w:tc>
          <w:tcPr>
            <w:tcW w:w="7407" w:type="dxa"/>
          </w:tcPr>
          <w:p w:rsidR="00000000" w:rsidRDefault="00785B4E">
            <w:pPr>
              <w:rPr>
                <w:lang w:val="fr-FR"/>
              </w:rPr>
            </w:pPr>
            <w:r>
              <w:rPr>
                <w:rStyle w:val="mqInternal"/>
                <w:noProof/>
                <w:lang w:val="fr-FR"/>
              </w:rPr>
              <w:t>[1}</w:t>
            </w:r>
            <w:r>
              <w:rPr>
                <w:lang w:val="fr-FR"/>
              </w:rPr>
              <w:t>Contr</w:t>
            </w:r>
            <w:r>
              <w:rPr>
                <w:lang w:val="fr-FR"/>
              </w:rPr>
              <w:t>ô</w:t>
            </w:r>
            <w:r>
              <w:rPr>
                <w:lang w:val="fr-FR"/>
              </w:rPr>
              <w:t>le d'acc</w:t>
            </w:r>
            <w:r>
              <w:rPr>
                <w:lang w:val="fr-FR"/>
              </w:rPr>
              <w:t>è</w:t>
            </w:r>
            <w:r>
              <w:rPr>
                <w:lang w:val="fr-FR"/>
              </w:rPr>
              <w:t>s</w:t>
            </w:r>
            <w:r>
              <w:rPr>
                <w:rStyle w:val="mqInternal"/>
                <w:noProof/>
                <w:lang w:val="fr-FR"/>
              </w:rPr>
              <w:t>{2]</w:t>
            </w:r>
            <w:r>
              <w:rPr>
                <w:lang w:val="fr-FR"/>
              </w:rPr>
              <w:t xml:space="preserve"> - Configurer les restrictions d'authentification unique et d'IP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7bd9133b-93ea-4869-a7a3-55648696fb49</w:t>
            </w:r>
          </w:p>
        </w:tc>
        <w:tc>
          <w:tcPr>
            <w:tcW w:w="7407" w:type="dxa"/>
            <w:shd w:val="clear" w:color="auto" w:fill="F2F2F2" w:themeFill="background1" w:themeFillShade="F2"/>
          </w:tcPr>
          <w:p w:rsidR="00000000" w:rsidRDefault="00785B4E">
            <w:pPr>
              <w:rPr>
                <w:noProof/>
              </w:rPr>
            </w:pPr>
            <w:r>
              <w:rPr>
                <w:rStyle w:val="mqInternal"/>
                <w:noProof/>
              </w:rPr>
              <w:t>[1}</w:t>
            </w:r>
            <w:r>
              <w:rPr>
                <w:noProof/>
              </w:rPr>
              <w:t>Third</w:t>
            </w:r>
            <w:r>
              <w:rPr>
                <w:noProof/>
              </w:rPr>
              <w:t>-Party Tracking</w:t>
            </w:r>
            <w:r>
              <w:rPr>
                <w:rStyle w:val="mqInternal"/>
                <w:noProof/>
              </w:rPr>
              <w:t>{2]</w:t>
            </w:r>
            <w:r>
              <w:rPr>
                <w:noProof/>
              </w:rPr>
              <w:t xml:space="preserve"> - Configure integration with Google, Eloqua and Marketo</w:t>
            </w:r>
          </w:p>
        </w:tc>
        <w:tc>
          <w:tcPr>
            <w:tcW w:w="7407" w:type="dxa"/>
          </w:tcPr>
          <w:p w:rsidR="00000000" w:rsidRDefault="00785B4E">
            <w:pPr>
              <w:rPr>
                <w:lang w:val="fr-FR"/>
              </w:rPr>
            </w:pPr>
            <w:r>
              <w:rPr>
                <w:rStyle w:val="mqInternal"/>
                <w:noProof/>
                <w:lang w:val="fr-FR"/>
              </w:rPr>
              <w:t>[1}</w:t>
            </w:r>
            <w:r>
              <w:rPr>
                <w:lang w:val="fr-FR"/>
              </w:rPr>
              <w:t>Suivi tiers</w:t>
            </w:r>
            <w:r>
              <w:rPr>
                <w:rStyle w:val="mqInternal"/>
                <w:noProof/>
                <w:lang w:val="fr-FR"/>
              </w:rPr>
              <w:t>{2]</w:t>
            </w:r>
            <w:r>
              <w:rPr>
                <w:lang w:val="fr-FR"/>
              </w:rPr>
              <w:t xml:space="preserve"> - Configurer l'int</w:t>
            </w:r>
            <w:r>
              <w:rPr>
                <w:lang w:val="fr-FR"/>
              </w:rPr>
              <w:t>é</w:t>
            </w:r>
            <w:r>
              <w:rPr>
                <w:lang w:val="fr-FR"/>
              </w:rPr>
              <w:t>gration avec Google, Eloqua et Marketo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baa31088-9d9c-4bb8-a2c3-20287c005401</w:t>
            </w:r>
          </w:p>
        </w:tc>
        <w:tc>
          <w:tcPr>
            <w:tcW w:w="7407" w:type="dxa"/>
            <w:shd w:val="clear" w:color="auto" w:fill="F2F2F2" w:themeFill="background1" w:themeFillShade="F2"/>
          </w:tcPr>
          <w:p w:rsidR="00000000" w:rsidRDefault="00785B4E">
            <w:pPr>
              <w:rPr>
                <w:noProof/>
              </w:rPr>
            </w:pPr>
            <w:r>
              <w:rPr>
                <w:noProof/>
              </w:rPr>
              <w:t>Using a custom domain</w:t>
            </w:r>
          </w:p>
        </w:tc>
        <w:tc>
          <w:tcPr>
            <w:tcW w:w="7407" w:type="dxa"/>
          </w:tcPr>
          <w:p w:rsidR="00000000" w:rsidRDefault="00785B4E">
            <w:pPr>
              <w:rPr>
                <w:lang w:val="fr-FR"/>
              </w:rPr>
            </w:pPr>
            <w:r>
              <w:rPr>
                <w:lang w:val="fr-FR"/>
              </w:rPr>
              <w:t>Utilisation d'un domaine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5a3f5fd1-2d52-4383-8835-078bf44b1b10</w:t>
            </w:r>
          </w:p>
        </w:tc>
        <w:tc>
          <w:tcPr>
            <w:tcW w:w="7407" w:type="dxa"/>
            <w:shd w:val="clear" w:color="auto" w:fill="F2F2F2" w:themeFill="background1" w:themeFillShade="F2"/>
          </w:tcPr>
          <w:p w:rsidR="00000000" w:rsidRDefault="00785B4E">
            <w:pPr>
              <w:rPr>
                <w:noProof/>
              </w:rPr>
            </w:pPr>
            <w:r>
              <w:rPr>
                <w:noProof/>
              </w:rPr>
              <w:t>Using a custom domain allows you to host a Portal Experience on your own URL.</w:t>
            </w:r>
          </w:p>
        </w:tc>
        <w:tc>
          <w:tcPr>
            <w:tcW w:w="7407" w:type="dxa"/>
          </w:tcPr>
          <w:p w:rsidR="00000000" w:rsidRDefault="00785B4E">
            <w:pPr>
              <w:rPr>
                <w:lang w:val="fr-FR"/>
              </w:rPr>
            </w:pPr>
            <w:r>
              <w:rPr>
                <w:lang w:val="fr-FR"/>
              </w:rPr>
              <w:t>L'utilisation d'un domaine personnalis</w:t>
            </w:r>
            <w:r>
              <w:rPr>
                <w:lang w:val="fr-FR"/>
              </w:rPr>
              <w:t>é</w:t>
            </w:r>
            <w:r>
              <w:rPr>
                <w:lang w:val="fr-FR"/>
              </w:rPr>
              <w:t xml:space="preserve"> vous permet d'h</w:t>
            </w:r>
            <w:r>
              <w:rPr>
                <w:lang w:val="fr-FR"/>
              </w:rPr>
              <w:t>é</w:t>
            </w:r>
            <w:r>
              <w:rPr>
                <w:lang w:val="fr-FR"/>
              </w:rPr>
              <w:t>berger une exp</w:t>
            </w:r>
            <w:r>
              <w:rPr>
                <w:lang w:val="fr-FR"/>
              </w:rPr>
              <w:t>é</w:t>
            </w:r>
            <w:r>
              <w:rPr>
                <w:lang w:val="fr-FR"/>
              </w:rPr>
              <w:t>rience de portail sur votre propre 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3f7d8630-3f93-44cd-84</w:t>
            </w:r>
            <w:r>
              <w:rPr>
                <w:noProof/>
                <w:sz w:val="2"/>
              </w:rPr>
              <w:t>c9-790352a0c055</w:t>
            </w:r>
          </w:p>
        </w:tc>
        <w:tc>
          <w:tcPr>
            <w:tcW w:w="7407" w:type="dxa"/>
            <w:shd w:val="clear" w:color="auto" w:fill="F2F2F2" w:themeFill="background1" w:themeFillShade="F2"/>
          </w:tcPr>
          <w:p w:rsidR="00000000" w:rsidRDefault="00785B4E">
            <w:pPr>
              <w:rPr>
                <w:noProof/>
              </w:rPr>
            </w:pPr>
            <w:r>
              <w:rPr>
                <w:noProof/>
              </w:rPr>
              <w:t xml:space="preserve">For information on using a custom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l'utilisation d'un domaine personnalis</w:t>
            </w:r>
            <w:r>
              <w:rPr>
                <w:lang w:val="fr-FR"/>
              </w:rPr>
              <w:t>é</w:t>
            </w:r>
            <w:r>
              <w:rPr>
                <w:lang w:val="fr-FR"/>
              </w:rPr>
              <w:t xml:space="preserve">, voir </w:t>
            </w:r>
            <w:r>
              <w:rPr>
                <w:rStyle w:val="mqInternal"/>
                <w:noProof/>
                <w:lang w:val="fr-FR"/>
              </w:rPr>
              <w:t>[1}</w:t>
            </w: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w:t>
            </w:r>
            <w:r>
              <w:rPr>
                <w:lang w:val="fr-FR"/>
              </w:rPr>
              <w:t>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abeb9233-79ea-4cc3-be6c-3f109846238f</w:t>
            </w:r>
          </w:p>
        </w:tc>
        <w:tc>
          <w:tcPr>
            <w:tcW w:w="7407" w:type="dxa"/>
            <w:shd w:val="clear" w:color="auto" w:fill="F2F2F2" w:themeFill="background1" w:themeFillShade="F2"/>
          </w:tcPr>
          <w:p w:rsidR="00000000" w:rsidRDefault="00785B4E">
            <w:pPr>
              <w:rPr>
                <w:noProof/>
              </w:rPr>
            </w:pPr>
            <w:r>
              <w:rPr>
                <w:noProof/>
              </w:rPr>
              <w:t>Configuring SEO settings</w:t>
            </w:r>
          </w:p>
        </w:tc>
        <w:tc>
          <w:tcPr>
            <w:tcW w:w="7407" w:type="dxa"/>
          </w:tcPr>
          <w:p w:rsidR="00000000" w:rsidRDefault="00785B4E">
            <w:pPr>
              <w:rPr>
                <w:lang w:val="fr-FR"/>
              </w:rPr>
            </w:pPr>
            <w:r>
              <w:rPr>
                <w:lang w:val="fr-FR"/>
              </w:rPr>
              <w:t>Configuration des param</w:t>
            </w:r>
            <w:r>
              <w:rPr>
                <w:lang w:val="fr-FR"/>
              </w:rPr>
              <w:t>è</w:t>
            </w:r>
            <w:r>
              <w:rPr>
                <w:lang w:val="fr-FR"/>
              </w:rPr>
              <w:t>tres SEO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530e9618-f8fb-4ba4-8aef-156ee66a4d69</w:t>
            </w:r>
          </w:p>
        </w:tc>
        <w:tc>
          <w:tcPr>
            <w:tcW w:w="7407" w:type="dxa"/>
            <w:shd w:val="clear" w:color="auto" w:fill="F2F2F2" w:themeFill="background1" w:themeFillShade="F2"/>
          </w:tcPr>
          <w:p w:rsidR="00000000" w:rsidRDefault="00785B4E">
            <w:pPr>
              <w:rPr>
                <w:noProof/>
              </w:rPr>
            </w:pPr>
            <w:r>
              <w:rPr>
                <w:noProof/>
              </w:rPr>
              <w:t>The Search Engine Optimization settings are used to configure the site image, keywords and meta tags and to access the site map and search feed URLs.</w:t>
            </w:r>
          </w:p>
        </w:tc>
        <w:tc>
          <w:tcPr>
            <w:tcW w:w="7407" w:type="dxa"/>
          </w:tcPr>
          <w:p w:rsidR="00000000" w:rsidRDefault="00785B4E">
            <w:pPr>
              <w:rPr>
                <w:lang w:val="fr-FR"/>
              </w:rPr>
            </w:pPr>
            <w:r>
              <w:rPr>
                <w:lang w:val="fr-FR"/>
              </w:rPr>
              <w:t>Les param</w:t>
            </w:r>
            <w:r>
              <w:rPr>
                <w:lang w:val="fr-FR"/>
              </w:rPr>
              <w:t>è</w:t>
            </w:r>
            <w:r>
              <w:rPr>
                <w:lang w:val="fr-FR"/>
              </w:rPr>
              <w:t>tres d'optimisation du moteur de recherche permettent de configurer l'image du site, les mots-cl</w:t>
            </w:r>
            <w:r>
              <w:rPr>
                <w:lang w:val="fr-FR"/>
              </w:rPr>
              <w:t>é</w:t>
            </w:r>
            <w:r>
              <w:rPr>
                <w:lang w:val="fr-FR"/>
              </w:rPr>
              <w:t>s et les m</w:t>
            </w:r>
            <w:r>
              <w:rPr>
                <w:lang w:val="fr-FR"/>
              </w:rPr>
              <w:t>é</w:t>
            </w:r>
            <w:r>
              <w:rPr>
                <w:lang w:val="fr-FR"/>
              </w:rPr>
              <w:t>ta-balises et d'acc</w:t>
            </w:r>
            <w:r>
              <w:rPr>
                <w:lang w:val="fr-FR"/>
              </w:rPr>
              <w:t>é</w:t>
            </w:r>
            <w:r>
              <w:rPr>
                <w:lang w:val="fr-FR"/>
              </w:rPr>
              <w:t xml:space="preserve">der </w:t>
            </w:r>
            <w:r>
              <w:rPr>
                <w:lang w:val="fr-FR"/>
              </w:rPr>
              <w:t>à</w:t>
            </w:r>
            <w:r>
              <w:rPr>
                <w:lang w:val="fr-FR"/>
              </w:rPr>
              <w:t xml:space="preserve"> la carte du site et aux URL du flux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8d82b4f6-3b95-4c67-b381-a040a8c77558</w:t>
            </w:r>
          </w:p>
        </w:tc>
        <w:tc>
          <w:tcPr>
            <w:tcW w:w="7407" w:type="dxa"/>
            <w:shd w:val="clear" w:color="auto" w:fill="F2F2F2" w:themeFill="background1" w:themeFillShade="F2"/>
          </w:tcPr>
          <w:p w:rsidR="00000000" w:rsidRDefault="00785B4E">
            <w:pPr>
              <w:rPr>
                <w:noProof/>
              </w:rPr>
            </w:pPr>
            <w:r>
              <w:rPr>
                <w:noProof/>
              </w:rPr>
              <w:t xml:space="preserve">For information on configuring the Search Engine Optimization settings, see </w:t>
            </w:r>
            <w:r>
              <w:rPr>
                <w:rStyle w:val="mqInternal"/>
                <w:noProof/>
              </w:rPr>
              <w:t>[1}</w:t>
            </w:r>
            <w:r>
              <w:rPr>
                <w:noProof/>
              </w:rPr>
              <w:t>Configuring Search Engine Optimization Settings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des param</w:t>
            </w:r>
            <w:r>
              <w:rPr>
                <w:lang w:val="fr-FR"/>
              </w:rPr>
              <w:t>è</w:t>
            </w:r>
            <w:r>
              <w:rPr>
                <w:lang w:val="fr-FR"/>
              </w:rPr>
              <w:t xml:space="preserve">tres d'optimisation du moteur de </w:t>
            </w:r>
            <w:r>
              <w:rPr>
                <w:rStyle w:val="mqInternal"/>
                <w:noProof/>
                <w:lang w:val="fr-FR"/>
              </w:rPr>
              <w:t>[1}</w:t>
            </w:r>
            <w:r>
              <w:rPr>
                <w:lang w:val="fr-FR"/>
              </w:rPr>
              <w:t>recherche, voir Configuration des param</w:t>
            </w:r>
            <w:r>
              <w:rPr>
                <w:lang w:val="fr-FR"/>
              </w:rPr>
              <w:t>è</w:t>
            </w:r>
            <w:r>
              <w:rPr>
                <w:lang w:val="fr-FR"/>
              </w:rPr>
              <w:t xml:space="preserve">tres d'optimisation du moteur de recherche pour </w:t>
            </w:r>
            <w:r>
              <w:rPr>
                <w:lang w:val="fr-FR"/>
              </w:rPr>
              <w:t>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e08da9d4-1346-4892-a530-f27a661ab5a9</w:t>
            </w:r>
          </w:p>
        </w:tc>
        <w:tc>
          <w:tcPr>
            <w:tcW w:w="7407" w:type="dxa"/>
            <w:shd w:val="clear" w:color="auto" w:fill="F2F2F2" w:themeFill="background1" w:themeFillShade="F2"/>
          </w:tcPr>
          <w:p w:rsidR="00000000" w:rsidRDefault="00785B4E">
            <w:pPr>
              <w:rPr>
                <w:noProof/>
              </w:rPr>
            </w:pPr>
            <w:r>
              <w:rPr>
                <w:noProof/>
              </w:rPr>
              <w:t>Configuring access control settings</w:t>
            </w:r>
          </w:p>
        </w:tc>
        <w:tc>
          <w:tcPr>
            <w:tcW w:w="7407" w:type="dxa"/>
          </w:tcPr>
          <w:p w:rsidR="00000000" w:rsidRDefault="00785B4E">
            <w:pPr>
              <w:rPr>
                <w:lang w:val="fr-FR"/>
              </w:rPr>
            </w:pPr>
            <w:r>
              <w:rPr>
                <w:lang w:val="fr-FR"/>
              </w:rPr>
              <w:t>Configuration des param</w:t>
            </w:r>
            <w:r>
              <w:rPr>
                <w:lang w:val="fr-FR"/>
              </w:rPr>
              <w:t>è</w:t>
            </w:r>
            <w:r>
              <w:rPr>
                <w:lang w:val="fr-FR"/>
              </w:rPr>
              <w:t>tres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e477adb6-8910-424e-8c73-05ca6b7b58a6</w:t>
            </w:r>
          </w:p>
        </w:tc>
        <w:tc>
          <w:tcPr>
            <w:tcW w:w="7407" w:type="dxa"/>
            <w:shd w:val="clear" w:color="auto" w:fill="F2F2F2" w:themeFill="background1" w:themeFillShade="F2"/>
          </w:tcPr>
          <w:p w:rsidR="00000000" w:rsidRDefault="00785B4E">
            <w:pPr>
              <w:rPr>
                <w:noProof/>
              </w:rPr>
            </w:pPr>
            <w:r>
              <w:rPr>
                <w:noProof/>
              </w:rPr>
              <w:t>The Access Control settings are used to control who can a</w:t>
            </w:r>
            <w:r>
              <w:rPr>
                <w:noProof/>
              </w:rPr>
              <w:t>ccess a Portal Experience.</w:t>
            </w:r>
          </w:p>
        </w:tc>
        <w:tc>
          <w:tcPr>
            <w:tcW w:w="7407" w:type="dxa"/>
          </w:tcPr>
          <w:p w:rsidR="00000000" w:rsidRDefault="00785B4E">
            <w:pPr>
              <w:rPr>
                <w:lang w:val="fr-FR"/>
              </w:rPr>
            </w:pPr>
            <w:r>
              <w:rPr>
                <w:lang w:val="fr-FR"/>
              </w:rPr>
              <w:t>Les param</w:t>
            </w:r>
            <w:r>
              <w:rPr>
                <w:lang w:val="fr-FR"/>
              </w:rPr>
              <w:t>è</w:t>
            </w:r>
            <w:r>
              <w:rPr>
                <w:lang w:val="fr-FR"/>
              </w:rPr>
              <w:t>tres de contr</w:t>
            </w:r>
            <w:r>
              <w:rPr>
                <w:lang w:val="fr-FR"/>
              </w:rPr>
              <w:t>ô</w:t>
            </w:r>
            <w:r>
              <w:rPr>
                <w:lang w:val="fr-FR"/>
              </w:rPr>
              <w:t>le d'acc</w:t>
            </w:r>
            <w:r>
              <w:rPr>
                <w:lang w:val="fr-FR"/>
              </w:rPr>
              <w:t>è</w:t>
            </w:r>
            <w:r>
              <w:rPr>
                <w:lang w:val="fr-FR"/>
              </w:rPr>
              <w:t>s permettent de contr</w:t>
            </w:r>
            <w:r>
              <w:rPr>
                <w:lang w:val="fr-FR"/>
              </w:rPr>
              <w:t>ô</w:t>
            </w:r>
            <w:r>
              <w:rPr>
                <w:lang w:val="fr-FR"/>
              </w:rPr>
              <w:t>ler qui peut acc</w:t>
            </w:r>
            <w:r>
              <w:rPr>
                <w:lang w:val="fr-FR"/>
              </w:rPr>
              <w:t>é</w:t>
            </w:r>
            <w:r>
              <w:rPr>
                <w:lang w:val="fr-FR"/>
              </w:rPr>
              <w:t xml:space="preserve">der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e8d68ac4-4f42-484c-8c1c-42bfb99f58a3</w:t>
            </w:r>
          </w:p>
        </w:tc>
        <w:tc>
          <w:tcPr>
            <w:tcW w:w="7407" w:type="dxa"/>
            <w:shd w:val="clear" w:color="auto" w:fill="F2F2F2" w:themeFill="background1" w:themeFillShade="F2"/>
          </w:tcPr>
          <w:p w:rsidR="00000000" w:rsidRDefault="00785B4E">
            <w:pPr>
              <w:rPr>
                <w:noProof/>
              </w:rPr>
            </w:pPr>
            <w:r>
              <w:rPr>
                <w:noProof/>
              </w:rPr>
              <w:t>Gallery can restrict access using a simple access code, integrate with single sign</w:t>
            </w:r>
            <w:r>
              <w:rPr>
                <w:noProof/>
              </w:rPr>
              <w:t>-on solutions and can restrict access to sites based upon the viewer's IP address.</w:t>
            </w:r>
          </w:p>
        </w:tc>
        <w:tc>
          <w:tcPr>
            <w:tcW w:w="7407" w:type="dxa"/>
          </w:tcPr>
          <w:p w:rsidR="00000000" w:rsidRDefault="00785B4E">
            <w:pPr>
              <w:rPr>
                <w:lang w:val="fr-FR"/>
              </w:rPr>
            </w:pPr>
            <w:r>
              <w:rPr>
                <w:lang w:val="fr-FR"/>
              </w:rPr>
              <w:t>Gallery peut restreindre l'acc</w:t>
            </w:r>
            <w:r>
              <w:rPr>
                <w:lang w:val="fr-FR"/>
              </w:rPr>
              <w:t>è</w:t>
            </w:r>
            <w:r>
              <w:rPr>
                <w:lang w:val="fr-FR"/>
              </w:rPr>
              <w:t xml:space="preserve">s </w:t>
            </w:r>
            <w:r>
              <w:rPr>
                <w:lang w:val="fr-FR"/>
              </w:rPr>
              <w:t>à</w:t>
            </w:r>
            <w:r>
              <w:rPr>
                <w:lang w:val="fr-FR"/>
              </w:rPr>
              <w:t xml:space="preserve"> l'aide d'un code d'acc</w:t>
            </w:r>
            <w:r>
              <w:rPr>
                <w:lang w:val="fr-FR"/>
              </w:rPr>
              <w:t>è</w:t>
            </w:r>
            <w:r>
              <w:rPr>
                <w:lang w:val="fr-FR"/>
              </w:rPr>
              <w:t>s simple, s'int</w:t>
            </w:r>
            <w:r>
              <w:rPr>
                <w:lang w:val="fr-FR"/>
              </w:rPr>
              <w:t>é</w:t>
            </w:r>
            <w:r>
              <w:rPr>
                <w:lang w:val="fr-FR"/>
              </w:rPr>
              <w:t xml:space="preserve">grer </w:t>
            </w:r>
            <w:r>
              <w:rPr>
                <w:lang w:val="fr-FR"/>
              </w:rPr>
              <w:t>à</w:t>
            </w:r>
            <w:r>
              <w:rPr>
                <w:lang w:val="fr-FR"/>
              </w:rPr>
              <w:t xml:space="preserve"> des solutions d'authentification unique et restreindre l'acc</w:t>
            </w:r>
            <w:r>
              <w:rPr>
                <w:lang w:val="fr-FR"/>
              </w:rPr>
              <w:t>è</w:t>
            </w:r>
            <w:r>
              <w:rPr>
                <w:lang w:val="fr-FR"/>
              </w:rPr>
              <w:t>s aux sites en fonction de l'ad</w:t>
            </w:r>
            <w:r>
              <w:rPr>
                <w:lang w:val="fr-FR"/>
              </w:rPr>
              <w:t>resse IP du spectateur.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9d9b2785-e0b6-4a84-b241-358dab5a6183</w:t>
            </w:r>
          </w:p>
        </w:tc>
        <w:tc>
          <w:tcPr>
            <w:tcW w:w="7407" w:type="dxa"/>
            <w:shd w:val="clear" w:color="auto" w:fill="F2F2F2" w:themeFill="background1" w:themeFillShade="F2"/>
          </w:tcPr>
          <w:p w:rsidR="00000000" w:rsidRDefault="00785B4E">
            <w:pPr>
              <w:rPr>
                <w:noProof/>
              </w:rPr>
            </w:pPr>
            <w:r>
              <w:rPr>
                <w:noProof/>
              </w:rPr>
              <w:t xml:space="preserve">For information on controlling access to Gallery sites, see </w:t>
            </w:r>
            <w:r>
              <w:rPr>
                <w:rStyle w:val="mqInternal"/>
                <w:noProof/>
              </w:rPr>
              <w:t>[1}</w:t>
            </w:r>
            <w:r>
              <w:rPr>
                <w:noProof/>
              </w:rPr>
              <w:t>Controlling Access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le contr</w:t>
            </w:r>
            <w:r>
              <w:rPr>
                <w:lang w:val="fr-FR"/>
              </w:rPr>
              <w:t>ô</w:t>
            </w:r>
            <w:r>
              <w:rPr>
                <w:lang w:val="fr-FR"/>
              </w:rPr>
              <w:t>le de l'acc</w:t>
            </w:r>
            <w:r>
              <w:rPr>
                <w:lang w:val="fr-FR"/>
              </w:rPr>
              <w:t>è</w:t>
            </w:r>
            <w:r>
              <w:rPr>
                <w:lang w:val="fr-FR"/>
              </w:rPr>
              <w:t>s aux sites Gallery, reportez-v</w:t>
            </w:r>
            <w:r>
              <w:rPr>
                <w:lang w:val="fr-FR"/>
              </w:rPr>
              <w:t xml:space="preserve">ous </w:t>
            </w:r>
            <w:r>
              <w:rPr>
                <w:lang w:val="fr-FR"/>
              </w:rPr>
              <w:t>à</w:t>
            </w:r>
            <w:r>
              <w:rPr>
                <w:lang w:val="fr-FR"/>
              </w:rPr>
              <w:t xml:space="preserve"> </w:t>
            </w:r>
            <w:r>
              <w:rPr>
                <w:rStyle w:val="mqInternal"/>
                <w:noProof/>
                <w:lang w:val="fr-FR"/>
              </w:rPr>
              <w:t>[1}</w:t>
            </w:r>
            <w:r>
              <w:rPr>
                <w:lang w:val="fr-FR"/>
              </w:rPr>
              <w:t>Contr</w:t>
            </w:r>
            <w:r>
              <w:rPr>
                <w:lang w:val="fr-FR"/>
              </w:rPr>
              <w:t>ô</w:t>
            </w:r>
            <w:r>
              <w:rPr>
                <w:lang w:val="fr-FR"/>
              </w:rPr>
              <w:t>ler l'acc</w:t>
            </w:r>
            <w:r>
              <w:rPr>
                <w:lang w:val="fr-FR"/>
              </w:rPr>
              <w:t>è</w:t>
            </w:r>
            <w:r>
              <w:rPr>
                <w:lang w:val="fr-FR"/>
              </w:rPr>
              <w:t xml:space="preserve">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02789896-01be-4c95-9c9c-606270bf8e30</w:t>
            </w:r>
          </w:p>
        </w:tc>
        <w:tc>
          <w:tcPr>
            <w:tcW w:w="7407" w:type="dxa"/>
            <w:shd w:val="clear" w:color="auto" w:fill="F2F2F2" w:themeFill="background1" w:themeFillShade="F2"/>
          </w:tcPr>
          <w:p w:rsidR="00000000" w:rsidRDefault="00785B4E">
            <w:pPr>
              <w:rPr>
                <w:noProof/>
              </w:rPr>
            </w:pPr>
            <w:r>
              <w:rPr>
                <w:noProof/>
              </w:rPr>
              <w:t>Configuring tracking settings</w:t>
            </w:r>
          </w:p>
        </w:tc>
        <w:tc>
          <w:tcPr>
            <w:tcW w:w="7407" w:type="dxa"/>
          </w:tcPr>
          <w:p w:rsidR="00000000" w:rsidRDefault="00785B4E">
            <w:pPr>
              <w:rPr>
                <w:lang w:val="fr-FR"/>
              </w:rPr>
            </w:pPr>
            <w:r>
              <w:rPr>
                <w:lang w:val="fr-FR"/>
              </w:rPr>
              <w:t>Configuration des param</w:t>
            </w:r>
            <w:r>
              <w:rPr>
                <w:lang w:val="fr-FR"/>
              </w:rPr>
              <w:t>è</w:t>
            </w:r>
            <w:r>
              <w:rPr>
                <w:lang w:val="fr-FR"/>
              </w:rPr>
              <w:t>tres de suivi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edecd42c-28df-4037-860e-a7114d316dab</w:t>
            </w:r>
          </w:p>
        </w:tc>
        <w:tc>
          <w:tcPr>
            <w:tcW w:w="7407" w:type="dxa"/>
            <w:shd w:val="clear" w:color="auto" w:fill="F2F2F2" w:themeFill="background1" w:themeFillShade="F2"/>
          </w:tcPr>
          <w:p w:rsidR="00000000" w:rsidRDefault="00785B4E">
            <w:pPr>
              <w:rPr>
                <w:noProof/>
              </w:rPr>
            </w:pPr>
            <w:r>
              <w:rPr>
                <w:noProof/>
              </w:rPr>
              <w:t>Portal Experiences can be integrated with, or use services provided by, other third-party sites such as:</w:t>
            </w:r>
          </w:p>
        </w:tc>
        <w:tc>
          <w:tcPr>
            <w:tcW w:w="7407" w:type="dxa"/>
          </w:tcPr>
          <w:p w:rsidR="00000000" w:rsidRDefault="00785B4E">
            <w:pPr>
              <w:rPr>
                <w:lang w:val="fr-FR"/>
              </w:rPr>
            </w:pPr>
            <w:r>
              <w:rPr>
                <w:lang w:val="fr-FR"/>
              </w:rPr>
              <w:t>Les exp</w:t>
            </w:r>
            <w:r>
              <w:rPr>
                <w:lang w:val="fr-FR"/>
              </w:rPr>
              <w:t>é</w:t>
            </w:r>
            <w:r>
              <w:rPr>
                <w:lang w:val="fr-FR"/>
              </w:rPr>
              <w:t xml:space="preserve">riences de portail peuvent </w:t>
            </w:r>
            <w:r>
              <w:rPr>
                <w:lang w:val="fr-FR"/>
              </w:rPr>
              <w:t>ê</w:t>
            </w:r>
            <w:r>
              <w:rPr>
                <w:lang w:val="fr-FR"/>
              </w:rPr>
              <w:t>tre int</w:t>
            </w:r>
            <w:r>
              <w:rPr>
                <w:lang w:val="fr-FR"/>
              </w:rPr>
              <w:t>é</w:t>
            </w:r>
            <w:r>
              <w:rPr>
                <w:lang w:val="fr-FR"/>
              </w:rPr>
              <w:t>gr</w:t>
            </w:r>
            <w:r>
              <w:rPr>
                <w:lang w:val="fr-FR"/>
              </w:rPr>
              <w:t>é</w:t>
            </w:r>
            <w:r>
              <w:rPr>
                <w:lang w:val="fr-FR"/>
              </w:rPr>
              <w:t xml:space="preserve">es </w:t>
            </w:r>
            <w:r>
              <w:rPr>
                <w:lang w:val="fr-FR"/>
              </w:rPr>
              <w:t>à</w:t>
            </w:r>
            <w:r>
              <w:rPr>
                <w:lang w:val="fr-FR"/>
              </w:rPr>
              <w:t xml:space="preserve"> d'autres sites tiers ou utiliser les services fournis par d'autres sites tiers, tels que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788</w:t>
            </w:r>
            <w:r>
              <w:rPr>
                <w:noProof/>
                <w:sz w:val="2"/>
              </w:rPr>
              <w:t>29aa7-3334-4200-8cd8-5492bb3af463</w:t>
            </w:r>
          </w:p>
        </w:tc>
        <w:tc>
          <w:tcPr>
            <w:tcW w:w="7407" w:type="dxa"/>
            <w:shd w:val="clear" w:color="auto" w:fill="F2F2F2" w:themeFill="background1" w:themeFillShade="F2"/>
          </w:tcPr>
          <w:p w:rsidR="00000000" w:rsidRDefault="00785B4E">
            <w:pPr>
              <w:rPr>
                <w:noProof/>
              </w:rPr>
            </w:pPr>
            <w:r>
              <w:rPr>
                <w:noProof/>
              </w:rPr>
              <w:t>Google Analytics</w:t>
            </w:r>
          </w:p>
        </w:tc>
        <w:tc>
          <w:tcPr>
            <w:tcW w:w="7407" w:type="dxa"/>
          </w:tcPr>
          <w:p w:rsidR="00000000" w:rsidRDefault="00785B4E">
            <w:pPr>
              <w:rPr>
                <w:lang w:val="fr-FR"/>
              </w:rPr>
            </w:pPr>
            <w:r>
              <w:rPr>
                <w:lang w:val="fr-FR"/>
              </w:rPr>
              <w:t>Google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c4a19881-d9dd-4247-8e43-969e3d34ec8a</w:t>
            </w:r>
          </w:p>
        </w:tc>
        <w:tc>
          <w:tcPr>
            <w:tcW w:w="7407" w:type="dxa"/>
            <w:shd w:val="clear" w:color="auto" w:fill="F2F2F2" w:themeFill="background1" w:themeFillShade="F2"/>
          </w:tcPr>
          <w:p w:rsidR="00000000" w:rsidRDefault="00785B4E">
            <w:pPr>
              <w:rPr>
                <w:noProof/>
              </w:rPr>
            </w:pPr>
            <w:r>
              <w:rPr>
                <w:noProof/>
              </w:rPr>
              <w:t>Google Tag Manager</w:t>
            </w:r>
          </w:p>
        </w:tc>
        <w:tc>
          <w:tcPr>
            <w:tcW w:w="7407" w:type="dxa"/>
          </w:tcPr>
          <w:p w:rsidR="00000000" w:rsidRDefault="00785B4E">
            <w:pPr>
              <w:rPr>
                <w:lang w:val="fr-FR"/>
              </w:rPr>
            </w:pPr>
            <w:r>
              <w:rPr>
                <w:lang w:val="fr-FR"/>
              </w:rPr>
              <w:t>Google Tag Manager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5d59ad97-fc8c-4ec7-816b-4659f6e55d5b</w:t>
            </w:r>
          </w:p>
        </w:tc>
        <w:tc>
          <w:tcPr>
            <w:tcW w:w="7407" w:type="dxa"/>
            <w:shd w:val="clear" w:color="auto" w:fill="F2F2F2" w:themeFill="background1" w:themeFillShade="F2"/>
          </w:tcPr>
          <w:p w:rsidR="00000000" w:rsidRDefault="00785B4E">
            <w:pPr>
              <w:rPr>
                <w:noProof/>
              </w:rPr>
            </w:pPr>
            <w:r>
              <w:rPr>
                <w:noProof/>
              </w:rPr>
              <w:t>Eloqua</w:t>
            </w:r>
          </w:p>
        </w:tc>
        <w:tc>
          <w:tcPr>
            <w:tcW w:w="7407" w:type="dxa"/>
          </w:tcPr>
          <w:p w:rsidR="00000000" w:rsidRDefault="00785B4E">
            <w:pPr>
              <w:rPr>
                <w:lang w:val="fr-FR"/>
              </w:rPr>
            </w:pPr>
            <w:r>
              <w:rPr>
                <w:lang w:val="fr-FR"/>
              </w:rPr>
              <w:t>Eloqua</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28 </w:t>
            </w:r>
            <w:r>
              <w:rPr>
                <w:noProof/>
                <w:sz w:val="16"/>
              </w:rPr>
              <w:br/>
            </w:r>
            <w:r>
              <w:rPr>
                <w:noProof/>
                <w:sz w:val="2"/>
              </w:rPr>
              <w:t>03f92b19-45b6-4794-813f-3aea3e679afe</w:t>
            </w:r>
          </w:p>
        </w:tc>
        <w:tc>
          <w:tcPr>
            <w:tcW w:w="7407" w:type="dxa"/>
            <w:shd w:val="clear" w:color="auto" w:fill="F2F2F2" w:themeFill="background1" w:themeFillShade="F2"/>
          </w:tcPr>
          <w:p w:rsidR="00000000" w:rsidRDefault="00785B4E">
            <w:pPr>
              <w:rPr>
                <w:noProof/>
              </w:rPr>
            </w:pPr>
            <w:r>
              <w:rPr>
                <w:noProof/>
              </w:rPr>
              <w:t>Marketo</w:t>
            </w:r>
          </w:p>
        </w:tc>
        <w:tc>
          <w:tcPr>
            <w:tcW w:w="7407" w:type="dxa"/>
          </w:tcPr>
          <w:p w:rsidR="00000000" w:rsidRDefault="00785B4E">
            <w:pPr>
              <w:rPr>
                <w:lang w:val="fr-FR"/>
              </w:rPr>
            </w:pPr>
            <w:r>
              <w:rPr>
                <w:lang w:val="fr-FR"/>
              </w:rPr>
              <w:t>Marketo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1ff97341-400e-4e10-b027-ee1a5c152b93</w:t>
            </w:r>
          </w:p>
        </w:tc>
        <w:tc>
          <w:tcPr>
            <w:tcW w:w="7407" w:type="dxa"/>
            <w:shd w:val="clear" w:color="auto" w:fill="F2F2F2" w:themeFill="background1" w:themeFillShade="F2"/>
          </w:tcPr>
          <w:p w:rsidR="00000000" w:rsidRDefault="00785B4E">
            <w:pPr>
              <w:rPr>
                <w:noProof/>
              </w:rPr>
            </w:pPr>
            <w:r>
              <w:rPr>
                <w:noProof/>
              </w:rPr>
              <w:t xml:space="preserve">For information on integrating with third-party sites,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l'int</w:t>
            </w:r>
            <w:r>
              <w:rPr>
                <w:lang w:val="fr-FR"/>
              </w:rPr>
              <w:t>é</w:t>
            </w:r>
            <w:r>
              <w:rPr>
                <w:lang w:val="fr-FR"/>
              </w:rPr>
              <w:t xml:space="preserve">gration avec des sites tiers, consultez </w:t>
            </w:r>
            <w:r>
              <w:rPr>
                <w:rStyle w:val="mqInternal"/>
                <w:noProof/>
                <w:lang w:val="fr-FR"/>
              </w:rPr>
              <w:t>[1}</w:t>
            </w:r>
            <w:r>
              <w:rPr>
                <w:lang w:val="fr-FR"/>
              </w:rPr>
              <w:t>Confi</w:t>
            </w:r>
            <w:r>
              <w:rPr>
                <w:lang w:val="fr-FR"/>
              </w:rPr>
              <w:t>guration du suivi tiers pour une exp</w:t>
            </w:r>
            <w:r>
              <w:rPr>
                <w:lang w:val="fr-FR"/>
              </w:rPr>
              <w:t>é</w:t>
            </w:r>
            <w:r>
              <w:rPr>
                <w:lang w:val="fr-FR"/>
              </w:rPr>
              <w:t>rience de portail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customizing-catalogue-template-settings.html</w:t>
            </w:r>
          </w:p>
          <w:p w:rsidR="00000000" w:rsidRDefault="00785B4E">
            <w:pPr>
              <w:jc w:val="center"/>
              <w:rPr>
                <w:b/>
                <w:noProof/>
              </w:rPr>
            </w:pPr>
            <w:r>
              <w:rPr>
                <w:b/>
                <w:noProof/>
              </w:rPr>
              <w:t>MQ971010 721bc6ea-96c1-4956-8f46-96e2f8cbbaa0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4f97a441-dbe2-4f89-8f44-6a843106b724</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09ac229f-8f13-4062-9d7b-1729be6f3cd0</w:t>
            </w:r>
          </w:p>
        </w:tc>
        <w:tc>
          <w:tcPr>
            <w:tcW w:w="7407" w:type="dxa"/>
            <w:shd w:val="clear" w:color="auto" w:fill="F2F2F2" w:themeFill="background1" w:themeFillShade="F2"/>
          </w:tcPr>
          <w:p w:rsidR="00000000" w:rsidRDefault="00785B4E">
            <w:pPr>
              <w:rPr>
                <w:noProof/>
              </w:rPr>
            </w:pPr>
            <w:r>
              <w:rPr>
                <w:noProof/>
              </w:rPr>
              <w:t>Customizing the Catalogue Template Settings parent:</w:t>
            </w:r>
          </w:p>
        </w:tc>
        <w:tc>
          <w:tcPr>
            <w:tcW w:w="7407" w:type="dxa"/>
          </w:tcPr>
          <w:p w:rsidR="00000000" w:rsidRDefault="00785B4E">
            <w:pPr>
              <w:rPr>
                <w:lang w:val="fr-FR"/>
              </w:rPr>
            </w:pPr>
            <w:r>
              <w:rPr>
                <w:lang w:val="fr-FR"/>
              </w:rPr>
              <w:t>Personnalisation du parent Param</w:t>
            </w:r>
            <w:r>
              <w:rPr>
                <w:lang w:val="fr-FR"/>
              </w:rPr>
              <w:t>è</w:t>
            </w:r>
            <w:r>
              <w:rPr>
                <w:lang w:val="fr-FR"/>
              </w:rPr>
              <w:t>tres du mod</w:t>
            </w:r>
            <w:r>
              <w:rPr>
                <w:lang w:val="fr-FR"/>
              </w:rPr>
              <w:t>è</w:t>
            </w:r>
            <w:r>
              <w:rPr>
                <w:lang w:val="fr-FR"/>
              </w:rPr>
              <w:t>le de 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bfb1b8af-77e4-4640-9f5a-7fd763851c38</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a13c52a4-26f0-416d-b7b7-ad63b85e08d4</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61029b33-8722-4cf8-b8bb-096d1aedaff8</w:t>
            </w:r>
          </w:p>
        </w:tc>
        <w:tc>
          <w:tcPr>
            <w:tcW w:w="7407" w:type="dxa"/>
            <w:shd w:val="clear" w:color="auto" w:fill="F2F2F2" w:themeFill="background1" w:themeFillShade="F2"/>
          </w:tcPr>
          <w:p w:rsidR="00000000" w:rsidRDefault="00785B4E">
            <w:pPr>
              <w:rPr>
                <w:noProof/>
              </w:rPr>
            </w:pPr>
            <w:r>
              <w:rPr>
                <w:noProof/>
              </w:rPr>
              <w:t>Customizing the Catalogue Template Settings</w:t>
            </w:r>
          </w:p>
        </w:tc>
        <w:tc>
          <w:tcPr>
            <w:tcW w:w="7407" w:type="dxa"/>
          </w:tcPr>
          <w:p w:rsidR="00000000" w:rsidRDefault="00785B4E">
            <w:pPr>
              <w:rPr>
                <w:lang w:val="fr-FR"/>
              </w:rPr>
            </w:pPr>
            <w:r>
              <w:rPr>
                <w:lang w:val="fr-FR"/>
              </w:rPr>
              <w:t>Personnalisation des param</w:t>
            </w:r>
            <w:r>
              <w:rPr>
                <w:lang w:val="fr-FR"/>
              </w:rPr>
              <w:t>è</w:t>
            </w:r>
            <w:r>
              <w:rPr>
                <w:lang w:val="fr-FR"/>
              </w:rPr>
              <w:t>tres du mod</w:t>
            </w:r>
            <w:r>
              <w:rPr>
                <w:lang w:val="fr-FR"/>
              </w:rPr>
              <w:t>è</w:t>
            </w:r>
            <w:r>
              <w:rPr>
                <w:lang w:val="fr-FR"/>
              </w:rPr>
              <w:t>le de 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3ec2a0c2-fad9-4faf-a3b4-28d194928e7c</w:t>
            </w:r>
          </w:p>
        </w:tc>
        <w:tc>
          <w:tcPr>
            <w:tcW w:w="7407" w:type="dxa"/>
            <w:shd w:val="clear" w:color="auto" w:fill="F2F2F2" w:themeFill="background1" w:themeFillShade="F2"/>
          </w:tcPr>
          <w:p w:rsidR="00000000" w:rsidRDefault="00785B4E">
            <w:pPr>
              <w:rPr>
                <w:noProof/>
              </w:rPr>
            </w:pPr>
            <w:r>
              <w:rPr>
                <w:noProof/>
              </w:rPr>
              <w:t>In this topic you will learn</w:t>
            </w:r>
            <w:r>
              <w:rPr>
                <w:noProof/>
              </w:rPr>
              <w:t xml:space="preserve"> how to customize the settings for the Catalogue template.</w:t>
            </w:r>
          </w:p>
        </w:tc>
        <w:tc>
          <w:tcPr>
            <w:tcW w:w="7407" w:type="dxa"/>
          </w:tcPr>
          <w:p w:rsidR="00000000" w:rsidRDefault="00785B4E">
            <w:pPr>
              <w:rPr>
                <w:lang w:val="fr-FR"/>
              </w:rPr>
            </w:pPr>
            <w:r>
              <w:rPr>
                <w:lang w:val="fr-FR"/>
              </w:rPr>
              <w:t>Dans cette rubrique, vous apprendrez comment personnaliser les param</w:t>
            </w:r>
            <w:r>
              <w:rPr>
                <w:lang w:val="fr-FR"/>
              </w:rPr>
              <w:t>è</w:t>
            </w:r>
            <w:r>
              <w:rPr>
                <w:lang w:val="fr-FR"/>
              </w:rPr>
              <w:t>tres du mod</w:t>
            </w:r>
            <w:r>
              <w:rPr>
                <w:lang w:val="fr-FR"/>
              </w:rPr>
              <w:t>è</w:t>
            </w:r>
            <w:r>
              <w:rPr>
                <w:lang w:val="fr-FR"/>
              </w:rPr>
              <w:t>le de 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2cdc246c-7b82-4aeb-9b58-68aa6145db3e</w:t>
            </w:r>
          </w:p>
        </w:tc>
        <w:tc>
          <w:tcPr>
            <w:tcW w:w="7407" w:type="dxa"/>
            <w:shd w:val="clear" w:color="auto" w:fill="F2F2F2" w:themeFill="background1" w:themeFillShade="F2"/>
          </w:tcPr>
          <w:p w:rsidR="00000000" w:rsidRDefault="00785B4E">
            <w:pPr>
              <w:rPr>
                <w:noProof/>
              </w:rPr>
            </w:pPr>
            <w:r>
              <w:rPr>
                <w:noProof/>
              </w:rPr>
              <w:t>When a Portal Experience is created using the Catalogue te</w:t>
            </w:r>
            <w:r>
              <w:rPr>
                <w:noProof/>
              </w:rPr>
              <w:t>mplate, several template specific settings can be configured.</w:t>
            </w:r>
          </w:p>
        </w:tc>
        <w:tc>
          <w:tcPr>
            <w:tcW w:w="7407" w:type="dxa"/>
          </w:tcPr>
          <w:p w:rsidR="00000000" w:rsidRDefault="00785B4E">
            <w:pPr>
              <w:rPr>
                <w:lang w:val="fr-FR"/>
              </w:rPr>
            </w:pPr>
            <w:r>
              <w:rPr>
                <w:lang w:val="fr-FR"/>
              </w:rPr>
              <w:t>Lorsqu'une exp</w:t>
            </w:r>
            <w:r>
              <w:rPr>
                <w:lang w:val="fr-FR"/>
              </w:rPr>
              <w:t>é</w:t>
            </w:r>
            <w:r>
              <w:rPr>
                <w:lang w:val="fr-FR"/>
              </w:rPr>
              <w:t>rience de portail est cr</w:t>
            </w:r>
            <w:r>
              <w:rPr>
                <w:lang w:val="fr-FR"/>
              </w:rPr>
              <w:t>éé</w:t>
            </w:r>
            <w:r>
              <w:rPr>
                <w:lang w:val="fr-FR"/>
              </w:rPr>
              <w:t xml:space="preserve">e </w:t>
            </w:r>
            <w:r>
              <w:rPr>
                <w:lang w:val="fr-FR"/>
              </w:rPr>
              <w:t>à</w:t>
            </w:r>
            <w:r>
              <w:rPr>
                <w:lang w:val="fr-FR"/>
              </w:rPr>
              <w:t xml:space="preserve"> l'aide du mod</w:t>
            </w:r>
            <w:r>
              <w:rPr>
                <w:lang w:val="fr-FR"/>
              </w:rPr>
              <w:t>è</w:t>
            </w:r>
            <w:r>
              <w:rPr>
                <w:lang w:val="fr-FR"/>
              </w:rPr>
              <w:t>le Catalogue, plusieurs param</w:t>
            </w:r>
            <w:r>
              <w:rPr>
                <w:lang w:val="fr-FR"/>
              </w:rPr>
              <w:t>è</w:t>
            </w:r>
            <w:r>
              <w:rPr>
                <w:lang w:val="fr-FR"/>
              </w:rPr>
              <w:t>tres sp</w:t>
            </w:r>
            <w:r>
              <w:rPr>
                <w:lang w:val="fr-FR"/>
              </w:rPr>
              <w:t>é</w:t>
            </w:r>
            <w:r>
              <w:rPr>
                <w:lang w:val="fr-FR"/>
              </w:rPr>
              <w:t>cifiques au mod</w:t>
            </w:r>
            <w:r>
              <w:rPr>
                <w:lang w:val="fr-FR"/>
              </w:rPr>
              <w:t>è</w:t>
            </w:r>
            <w:r>
              <w:rPr>
                <w:lang w:val="fr-FR"/>
              </w:rPr>
              <w:t xml:space="preserve">le peuvent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bc2da5f8-3123-4249-9db4-3d8e3cc77739</w:t>
            </w:r>
          </w:p>
        </w:tc>
        <w:tc>
          <w:tcPr>
            <w:tcW w:w="7407" w:type="dxa"/>
            <w:shd w:val="clear" w:color="auto" w:fill="F2F2F2" w:themeFill="background1" w:themeFillShade="F2"/>
          </w:tcPr>
          <w:p w:rsidR="00000000" w:rsidRDefault="00785B4E">
            <w:pPr>
              <w:rPr>
                <w:noProof/>
              </w:rPr>
            </w:pPr>
            <w:r>
              <w:rPr>
                <w:noProof/>
              </w:rPr>
              <w:t xml:space="preserve">To configure the settings for the Catalogue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du mod</w:t>
            </w:r>
            <w:r>
              <w:rPr>
                <w:lang w:val="fr-FR"/>
              </w:rPr>
              <w:t>è</w:t>
            </w:r>
            <w:r>
              <w:rPr>
                <w:lang w:val="fr-FR"/>
              </w:rPr>
              <w:t>le de catalogue, modifiez l'exp</w:t>
            </w:r>
            <w:r>
              <w:rPr>
                <w:lang w:val="fr-FR"/>
              </w:rPr>
              <w:t>é</w:t>
            </w:r>
            <w:r>
              <w:rPr>
                <w:lang w:val="fr-FR"/>
              </w:rPr>
              <w:t xml:space="preserve">rience et cliquez sur </w:t>
            </w:r>
            <w:r>
              <w:rPr>
                <w:rStyle w:val="mqInternal"/>
                <w:noProof/>
                <w:lang w:val="fr-FR"/>
              </w:rPr>
              <w:t>[1}</w:t>
            </w:r>
            <w:r>
              <w:rPr>
                <w:lang w:val="fr-FR"/>
              </w:rPr>
              <w:t>Par</w:t>
            </w:r>
            <w:r>
              <w:rPr>
                <w:lang w:val="fr-FR"/>
              </w:rPr>
              <w:t>am</w:t>
            </w:r>
            <w:r>
              <w:rPr>
                <w:lang w:val="fr-FR"/>
              </w:rPr>
              <w:t>è</w:t>
            </w:r>
            <w:r>
              <w:rPr>
                <w:lang w:val="fr-FR"/>
              </w:rPr>
              <w:t>tres du &gt; mod</w:t>
            </w:r>
            <w:r>
              <w:rPr>
                <w:lang w:val="fr-FR"/>
              </w:rPr>
              <w:t>è</w:t>
            </w:r>
            <w:r>
              <w:rPr>
                <w:lang w:val="fr-FR"/>
              </w:rPr>
              <w:t>le APPARENCE ET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c52ed153-644f-45d0-a6a4-f4cca6411cf9</w:t>
            </w:r>
          </w:p>
        </w:tc>
        <w:tc>
          <w:tcPr>
            <w:tcW w:w="7407" w:type="dxa"/>
            <w:shd w:val="clear" w:color="auto" w:fill="F2F2F2" w:themeFill="background1" w:themeFillShade="F2"/>
          </w:tcPr>
          <w:p w:rsidR="00000000" w:rsidRDefault="00785B4E">
            <w:pPr>
              <w:rPr>
                <w:noProof/>
              </w:rPr>
            </w:pPr>
            <w:r>
              <w:rPr>
                <w:noProof/>
              </w:rPr>
              <w:t>The following settings can be configured:</w:t>
            </w:r>
          </w:p>
        </w:tc>
        <w:tc>
          <w:tcPr>
            <w:tcW w:w="7407" w:type="dxa"/>
          </w:tcPr>
          <w:p w:rsidR="00000000" w:rsidRDefault="00785B4E">
            <w:pPr>
              <w:rPr>
                <w:lang w:val="fr-FR"/>
              </w:rPr>
            </w:pPr>
            <w:r>
              <w:rPr>
                <w:lang w:val="fr-FR"/>
              </w:rPr>
              <w:t>Les param</w:t>
            </w:r>
            <w:r>
              <w:rPr>
                <w:lang w:val="fr-FR"/>
              </w:rPr>
              <w:t>è</w:t>
            </w:r>
            <w:r>
              <w:rPr>
                <w:lang w:val="fr-FR"/>
              </w:rPr>
              <w:t xml:space="preserve">tres suivants peuvent </w:t>
            </w:r>
            <w:r>
              <w:rPr>
                <w:lang w:val="fr-FR"/>
              </w:rPr>
              <w:t>ê</w:t>
            </w:r>
            <w:r>
              <w:rPr>
                <w:lang w:val="fr-FR"/>
              </w:rPr>
              <w:t>tre configur</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8fe9e192-135f-4ef4-9c20-ef09364ba0ea</w:t>
            </w:r>
          </w:p>
        </w:tc>
        <w:tc>
          <w:tcPr>
            <w:tcW w:w="7407" w:type="dxa"/>
            <w:shd w:val="clear" w:color="auto" w:fill="F2F2F2" w:themeFill="background1" w:themeFillShade="F2"/>
          </w:tcPr>
          <w:p w:rsidR="00000000" w:rsidRDefault="00785B4E">
            <w:pPr>
              <w:rPr>
                <w:noProof/>
              </w:rPr>
            </w:pPr>
            <w:r>
              <w:rPr>
                <w:rStyle w:val="mqInternal"/>
                <w:noProof/>
              </w:rPr>
              <w:t>[1}</w:t>
            </w:r>
            <w:r>
              <w:rPr>
                <w:noProof/>
              </w:rPr>
              <w:t>Primary Navigation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Navigation principale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64b5e6ec-5754-4e5a-b640-c6d9600bf7b1</w:t>
            </w:r>
          </w:p>
        </w:tc>
        <w:tc>
          <w:tcPr>
            <w:tcW w:w="7407" w:type="dxa"/>
            <w:shd w:val="clear" w:color="auto" w:fill="F2F2F2" w:themeFill="background1" w:themeFillShade="F2"/>
          </w:tcPr>
          <w:p w:rsidR="00000000" w:rsidRDefault="00785B4E">
            <w:pPr>
              <w:rPr>
                <w:noProof/>
              </w:rPr>
            </w:pPr>
            <w:r>
              <w:rPr>
                <w:rStyle w:val="mqInternal"/>
                <w:noProof/>
              </w:rPr>
              <w:t>[1}</w:t>
            </w:r>
            <w:r>
              <w:rPr>
                <w:noProof/>
              </w:rPr>
              <w:t>Feature Carousel</w:t>
            </w:r>
            <w:r>
              <w:rPr>
                <w:rStyle w:val="mqInternal"/>
                <w:noProof/>
              </w:rPr>
              <w:t>{2]</w:t>
            </w:r>
          </w:p>
        </w:tc>
        <w:tc>
          <w:tcPr>
            <w:tcW w:w="7407" w:type="dxa"/>
          </w:tcPr>
          <w:p w:rsidR="00000000" w:rsidRDefault="00785B4E">
            <w:pPr>
              <w:rPr>
                <w:lang w:val="fr-FR"/>
              </w:rPr>
            </w:pPr>
            <w:r>
              <w:rPr>
                <w:rStyle w:val="mqInternal"/>
                <w:noProof/>
                <w:lang w:val="fr-FR"/>
              </w:rPr>
              <w:t>[1}</w:t>
            </w:r>
            <w:r>
              <w:rPr>
                <w:lang w:val="fr-FR"/>
              </w:rPr>
              <w:t>Carrousel de fonctionnalit</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e697876d-c6b8-4bd8-afa4-16fce48946be</w:t>
            </w:r>
          </w:p>
        </w:tc>
        <w:tc>
          <w:tcPr>
            <w:tcW w:w="7407" w:type="dxa"/>
            <w:shd w:val="clear" w:color="auto" w:fill="F2F2F2" w:themeFill="background1" w:themeFillShade="F2"/>
          </w:tcPr>
          <w:p w:rsidR="00000000" w:rsidRDefault="00785B4E">
            <w:pPr>
              <w:rPr>
                <w:noProof/>
              </w:rPr>
            </w:pPr>
            <w:r>
              <w:rPr>
                <w:rStyle w:val="mqInternal"/>
                <w:noProof/>
              </w:rPr>
              <w:t>[1}</w:t>
            </w:r>
            <w:r>
              <w:rPr>
                <w:noProof/>
              </w:rPr>
              <w:t>Carousel Paging Buttons</w:t>
            </w:r>
            <w:r>
              <w:rPr>
                <w:rStyle w:val="mqInternal"/>
                <w:noProof/>
              </w:rPr>
              <w:t>{2]</w:t>
            </w:r>
          </w:p>
        </w:tc>
        <w:tc>
          <w:tcPr>
            <w:tcW w:w="7407" w:type="dxa"/>
          </w:tcPr>
          <w:p w:rsidR="00000000" w:rsidRDefault="00785B4E">
            <w:pPr>
              <w:rPr>
                <w:lang w:val="fr-FR"/>
              </w:rPr>
            </w:pPr>
            <w:r>
              <w:rPr>
                <w:rStyle w:val="mqInternal"/>
                <w:noProof/>
                <w:lang w:val="fr-FR"/>
              </w:rPr>
              <w:t>[1}</w:t>
            </w:r>
            <w:r>
              <w:rPr>
                <w:lang w:val="fr-FR"/>
              </w:rPr>
              <w:t>Boutons de pagination de car</w:t>
            </w:r>
            <w:r>
              <w:rPr>
                <w:lang w:val="fr-FR"/>
              </w:rPr>
              <w:t>rousel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85f2c08e-84fb-4352-be6d-3857d3a16d5c</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Thumbnails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Vignettes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776df3d2-20ed-4387-a3fa-ad19ebf3f014</w:t>
            </w:r>
          </w:p>
        </w:tc>
        <w:tc>
          <w:tcPr>
            <w:tcW w:w="7407" w:type="dxa"/>
            <w:shd w:val="clear" w:color="auto" w:fill="F2F2F2" w:themeFill="background1" w:themeFillShade="F2"/>
          </w:tcPr>
          <w:p w:rsidR="00000000" w:rsidRDefault="00785B4E">
            <w:pPr>
              <w:rPr>
                <w:noProof/>
              </w:rPr>
            </w:pPr>
            <w:r>
              <w:rPr>
                <w:rStyle w:val="mqInternal"/>
                <w:noProof/>
              </w:rPr>
              <w:t>[1}</w:t>
            </w:r>
            <w:r>
              <w:rPr>
                <w:noProof/>
              </w:rPr>
              <w:t>Thumbnail Play Icons</w:t>
            </w:r>
            <w:r>
              <w:rPr>
                <w:rStyle w:val="mqInternal"/>
                <w:noProof/>
              </w:rPr>
              <w:t>{2]</w:t>
            </w:r>
          </w:p>
        </w:tc>
        <w:tc>
          <w:tcPr>
            <w:tcW w:w="7407" w:type="dxa"/>
          </w:tcPr>
          <w:p w:rsidR="00000000" w:rsidRDefault="00785B4E">
            <w:pPr>
              <w:rPr>
                <w:lang w:val="fr-FR"/>
              </w:rPr>
            </w:pPr>
            <w:r>
              <w:rPr>
                <w:rStyle w:val="mqInternal"/>
                <w:noProof/>
                <w:lang w:val="fr-FR"/>
              </w:rPr>
              <w:t>[1}</w:t>
            </w:r>
            <w:r>
              <w:rPr>
                <w:lang w:val="fr-FR"/>
              </w:rPr>
              <w:t>Ic</w:t>
            </w:r>
            <w:r>
              <w:rPr>
                <w:lang w:val="fr-FR"/>
              </w:rPr>
              <w:t>ô</w:t>
            </w:r>
            <w:r>
              <w:rPr>
                <w:lang w:val="fr-FR"/>
              </w:rPr>
              <w:t>nes de lecture de vignettes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fe6c8c18-4ff4-41b8-b3d9-c78763e30b65</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Description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Description de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70355b2b-38c0-433a-9d3f-c58a5f998151</w:t>
            </w:r>
          </w:p>
        </w:tc>
        <w:tc>
          <w:tcPr>
            <w:tcW w:w="7407" w:type="dxa"/>
            <w:shd w:val="clear" w:color="auto" w:fill="F2F2F2" w:themeFill="background1" w:themeFillShade="F2"/>
          </w:tcPr>
          <w:p w:rsidR="00000000" w:rsidRDefault="00785B4E">
            <w:pPr>
              <w:rPr>
                <w:noProof/>
              </w:rPr>
            </w:pPr>
            <w:r>
              <w:rPr>
                <w:noProof/>
              </w:rPr>
              <w:t>Primary Navigation</w:t>
            </w:r>
          </w:p>
        </w:tc>
        <w:tc>
          <w:tcPr>
            <w:tcW w:w="7407" w:type="dxa"/>
          </w:tcPr>
          <w:p w:rsidR="00000000" w:rsidRDefault="00785B4E">
            <w:pPr>
              <w:rPr>
                <w:lang w:val="fr-FR"/>
              </w:rPr>
            </w:pPr>
            <w:r>
              <w:rPr>
                <w:lang w:val="fr-FR"/>
              </w:rPr>
              <w:t>Navigation principale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8de20e84-0b01-47bf-98e6-377a55211861</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Primary Navigation</w:t>
            </w:r>
            <w:r>
              <w:rPr>
                <w:rStyle w:val="mqInternal"/>
                <w:noProof/>
              </w:rPr>
              <w:t>{2]</w:t>
            </w:r>
            <w:r>
              <w:rPr>
                <w:noProof/>
              </w:rPr>
              <w:t xml:space="preserve"> setting controls the layout of the site navigation:</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Navigation principale</w:t>
            </w:r>
            <w:r>
              <w:rPr>
                <w:rStyle w:val="mqInternal"/>
                <w:noProof/>
                <w:lang w:val="fr-FR"/>
              </w:rPr>
              <w:t>{2]</w:t>
            </w:r>
            <w:r>
              <w:rPr>
                <w:lang w:val="fr-FR"/>
              </w:rPr>
              <w:t xml:space="preserve"> contr</w:t>
            </w:r>
            <w:r>
              <w:rPr>
                <w:lang w:val="fr-FR"/>
              </w:rPr>
              <w:t>ô</w:t>
            </w:r>
            <w:r>
              <w:rPr>
                <w:lang w:val="fr-FR"/>
              </w:rPr>
              <w:t>le la mise en page de la navigation sur le site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588b4702-ba4e-42aa-9631-94d827ecb82b</w:t>
            </w:r>
          </w:p>
        </w:tc>
        <w:tc>
          <w:tcPr>
            <w:tcW w:w="7407" w:type="dxa"/>
            <w:shd w:val="clear" w:color="auto" w:fill="F2F2F2" w:themeFill="background1" w:themeFillShade="F2"/>
          </w:tcPr>
          <w:p w:rsidR="00000000" w:rsidRDefault="00785B4E">
            <w:pPr>
              <w:rPr>
                <w:noProof/>
              </w:rPr>
            </w:pPr>
            <w:r>
              <w:rPr>
                <w:rStyle w:val="mqInternal"/>
                <w:noProof/>
              </w:rPr>
              <w:t>[1}</w:t>
            </w:r>
            <w:r>
              <w:rPr>
                <w:noProof/>
              </w:rPr>
              <w:t>Left navigation</w:t>
            </w:r>
            <w:r>
              <w:rPr>
                <w:rStyle w:val="mqInternal"/>
                <w:noProof/>
              </w:rPr>
              <w:t>{2]</w:t>
            </w:r>
            <w:r>
              <w:rPr>
                <w:noProof/>
              </w:rPr>
              <w:t xml:space="preserve"> - When there are greater than 3 collections, the collection names will appear in the left navi</w:t>
            </w:r>
            <w:r>
              <w:rPr>
                <w:noProof/>
              </w:rPr>
              <w:t>gation.</w:t>
            </w:r>
          </w:p>
        </w:tc>
        <w:tc>
          <w:tcPr>
            <w:tcW w:w="7407" w:type="dxa"/>
          </w:tcPr>
          <w:p w:rsidR="00000000" w:rsidRDefault="00785B4E">
            <w:pPr>
              <w:rPr>
                <w:lang w:val="fr-FR"/>
              </w:rPr>
            </w:pPr>
            <w:r>
              <w:rPr>
                <w:rStyle w:val="mqInternal"/>
                <w:noProof/>
                <w:lang w:val="fr-FR"/>
              </w:rPr>
              <w:t>[1}</w:t>
            </w:r>
            <w:r>
              <w:rPr>
                <w:lang w:val="fr-FR"/>
              </w:rPr>
              <w:t xml:space="preserve">Navigation </w:t>
            </w:r>
            <w:r>
              <w:rPr>
                <w:lang w:val="fr-FR"/>
              </w:rPr>
              <w:t>à</w:t>
            </w:r>
            <w:r>
              <w:rPr>
                <w:lang w:val="fr-FR"/>
              </w:rPr>
              <w:t xml:space="preserve"> gauche</w:t>
            </w:r>
            <w:r>
              <w:rPr>
                <w:rStyle w:val="mqInternal"/>
                <w:noProof/>
                <w:lang w:val="fr-FR"/>
              </w:rPr>
              <w:t>{2]</w:t>
            </w:r>
            <w:r>
              <w:rPr>
                <w:lang w:val="fr-FR"/>
              </w:rPr>
              <w:t xml:space="preserve"> - Lorsqu'il y a plus de 3 collections, les noms de collection appara</w:t>
            </w:r>
            <w:r>
              <w:rPr>
                <w:lang w:val="fr-FR"/>
              </w:rPr>
              <w:t>î</w:t>
            </w:r>
            <w:r>
              <w:rPr>
                <w:lang w:val="fr-FR"/>
              </w:rPr>
              <w:t>tront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82ab0350-f624-465a-9d84-0dd60b62db97</w:t>
            </w:r>
          </w:p>
        </w:tc>
        <w:tc>
          <w:tcPr>
            <w:tcW w:w="7407" w:type="dxa"/>
            <w:shd w:val="clear" w:color="auto" w:fill="F2F2F2" w:themeFill="background1" w:themeFillShade="F2"/>
          </w:tcPr>
          <w:p w:rsidR="00000000" w:rsidRDefault="00785B4E">
            <w:pPr>
              <w:rPr>
                <w:noProof/>
              </w:rPr>
            </w:pPr>
            <w:r>
              <w:rPr>
                <w:noProof/>
              </w:rPr>
              <w:t xml:space="preserve">When using this option, a </w:t>
            </w:r>
            <w:r>
              <w:rPr>
                <w:rStyle w:val="mqInternal"/>
                <w:noProof/>
              </w:rPr>
              <w:t>[1}</w:t>
            </w:r>
            <w:r>
              <w:rPr>
                <w:noProof/>
              </w:rPr>
              <w:t>HOME</w:t>
            </w:r>
            <w:r>
              <w:rPr>
                <w:rStyle w:val="mqInternal"/>
                <w:noProof/>
              </w:rPr>
              <w:t>{2]</w:t>
            </w:r>
            <w:r>
              <w:rPr>
                <w:noProof/>
              </w:rPr>
              <w:t xml:space="preserve"> placeholder text object will be added </w:t>
            </w:r>
            <w:r>
              <w:rPr>
                <w:noProof/>
              </w:rPr>
              <w:t>to the layout to allow viewers to get back to the home page.</w:t>
            </w:r>
          </w:p>
        </w:tc>
        <w:tc>
          <w:tcPr>
            <w:tcW w:w="7407" w:type="dxa"/>
          </w:tcPr>
          <w:p w:rsidR="00000000" w:rsidRDefault="00785B4E">
            <w:pPr>
              <w:rPr>
                <w:lang w:val="fr-FR"/>
              </w:rPr>
            </w:pPr>
            <w:r>
              <w:rPr>
                <w:lang w:val="fr-FR"/>
              </w:rPr>
              <w:t>Lorsque vous utilisez cette option, un objet texte r</w:t>
            </w:r>
            <w:r>
              <w:rPr>
                <w:lang w:val="fr-FR"/>
              </w:rPr>
              <w:t>é</w:t>
            </w:r>
            <w:r>
              <w:rPr>
                <w:lang w:val="fr-FR"/>
              </w:rPr>
              <w:t>serv</w:t>
            </w:r>
            <w:r>
              <w:rPr>
                <w:lang w:val="fr-FR"/>
              </w:rPr>
              <w:t>é</w:t>
            </w:r>
            <w:r>
              <w:rPr>
                <w:lang w:val="fr-FR"/>
              </w:rPr>
              <w:t xml:space="preserve"> </w:t>
            </w:r>
            <w:r>
              <w:rPr>
                <w:rStyle w:val="mqInternal"/>
                <w:noProof/>
                <w:lang w:val="fr-FR"/>
              </w:rPr>
              <w:t>[1}</w:t>
            </w:r>
            <w:r>
              <w:rPr>
                <w:lang w:val="fr-FR"/>
              </w:rPr>
              <w:t>HOME</w:t>
            </w:r>
            <w:r>
              <w:rPr>
                <w:rStyle w:val="mqInternal"/>
                <w:noProof/>
                <w:lang w:val="fr-FR"/>
              </w:rPr>
              <w:t>{2]</w:t>
            </w:r>
            <w:r>
              <w:rPr>
                <w:lang w:val="fr-FR"/>
              </w:rPr>
              <w:t xml:space="preserve"> est ajout</w:t>
            </w:r>
            <w:r>
              <w:rPr>
                <w:lang w:val="fr-FR"/>
              </w:rPr>
              <w:t>é</w:t>
            </w:r>
            <w:r>
              <w:rPr>
                <w:lang w:val="fr-FR"/>
              </w:rPr>
              <w:t xml:space="preserve"> </w:t>
            </w:r>
            <w:r>
              <w:rPr>
                <w:lang w:val="fr-FR"/>
              </w:rPr>
              <w:t>à</w:t>
            </w:r>
            <w:r>
              <w:rPr>
                <w:lang w:val="fr-FR"/>
              </w:rPr>
              <w:t xml:space="preserve"> la mise en page pour permettre aux utilisateurs de revenir </w:t>
            </w:r>
            <w:r>
              <w:rPr>
                <w:lang w:val="fr-FR"/>
              </w:rPr>
              <w:t>à</w:t>
            </w:r>
            <w:r>
              <w:rPr>
                <w:lang w:val="fr-FR"/>
              </w:rPr>
              <w:t xml:space="preserv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2f084240-27fd-4648-a6f</w:t>
            </w:r>
            <w:r>
              <w:rPr>
                <w:noProof/>
                <w:sz w:val="2"/>
              </w:rPr>
              <w:t>8-f4a2e465aec9</w:t>
            </w:r>
          </w:p>
        </w:tc>
        <w:tc>
          <w:tcPr>
            <w:tcW w:w="7407" w:type="dxa"/>
            <w:shd w:val="clear" w:color="auto" w:fill="F2F2F2" w:themeFill="background1" w:themeFillShade="F2"/>
          </w:tcPr>
          <w:p w:rsidR="00000000" w:rsidRDefault="00785B4E">
            <w:pPr>
              <w:rPr>
                <w:noProof/>
              </w:rPr>
            </w:pPr>
            <w:r>
              <w:rPr>
                <w:noProof/>
              </w:rPr>
              <w:t>This text can be customized if needed.</w:t>
            </w:r>
          </w:p>
        </w:tc>
        <w:tc>
          <w:tcPr>
            <w:tcW w:w="7407" w:type="dxa"/>
          </w:tcPr>
          <w:p w:rsidR="00000000" w:rsidRDefault="00785B4E">
            <w:pPr>
              <w:rPr>
                <w:lang w:val="fr-FR"/>
              </w:rPr>
            </w:pPr>
            <w:r>
              <w:rPr>
                <w:lang w:val="fr-FR"/>
              </w:rPr>
              <w:t xml:space="preserve">Ce texte peut </w:t>
            </w:r>
            <w:r>
              <w:rPr>
                <w:lang w:val="fr-FR"/>
              </w:rPr>
              <w:t>ê</w:t>
            </w:r>
            <w:r>
              <w:rPr>
                <w:lang w:val="fr-FR"/>
              </w:rPr>
              <w:t>tre personnalis</w:t>
            </w:r>
            <w:r>
              <w:rPr>
                <w:lang w:val="fr-FR"/>
              </w:rPr>
              <w:t>é</w:t>
            </w:r>
            <w:r>
              <w:rPr>
                <w:lang w:val="fr-FR"/>
              </w:rPr>
              <w:t xml:space="preserve"> si n</w:t>
            </w:r>
            <w:r>
              <w:rPr>
                <w:lang w:val="fr-FR"/>
              </w:rPr>
              <w:t>é</w:t>
            </w:r>
            <w:r>
              <w:rPr>
                <w:lang w:val="fr-FR"/>
              </w:rPr>
              <w:t>cessaire.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8386f4ca-1416-4bf5-adc5-da10a53b917b</w:t>
            </w:r>
          </w:p>
        </w:tc>
        <w:tc>
          <w:tcPr>
            <w:tcW w:w="7407" w:type="dxa"/>
            <w:shd w:val="clear" w:color="auto" w:fill="F2F2F2" w:themeFill="background1" w:themeFillShade="F2"/>
          </w:tcPr>
          <w:p w:rsidR="00000000" w:rsidRDefault="00785B4E">
            <w:pPr>
              <w:rPr>
                <w:noProof/>
              </w:rPr>
            </w:pPr>
            <w:r>
              <w:rPr>
                <w:rStyle w:val="mqInternal"/>
                <w:noProof/>
              </w:rPr>
              <w:t>[1}</w:t>
            </w:r>
            <w:r>
              <w:rPr>
                <w:noProof/>
              </w:rPr>
              <w:t>Collapsed menu navigation</w:t>
            </w:r>
            <w:r>
              <w:rPr>
                <w:rStyle w:val="mqInternal"/>
                <w:noProof/>
              </w:rPr>
              <w:t>{2]</w:t>
            </w:r>
            <w:r>
              <w:rPr>
                <w:noProof/>
              </w:rPr>
              <w:t xml:space="preserve"> - A collapsible, hamburger menu will be displayed</w:t>
            </w:r>
          </w:p>
        </w:tc>
        <w:tc>
          <w:tcPr>
            <w:tcW w:w="7407" w:type="dxa"/>
          </w:tcPr>
          <w:p w:rsidR="00000000" w:rsidRDefault="00785B4E">
            <w:pPr>
              <w:rPr>
                <w:lang w:val="fr-FR"/>
              </w:rPr>
            </w:pPr>
            <w:r>
              <w:rPr>
                <w:rStyle w:val="mqInternal"/>
                <w:noProof/>
                <w:lang w:val="fr-FR"/>
              </w:rPr>
              <w:t>[1}</w:t>
            </w:r>
            <w:r>
              <w:rPr>
                <w:lang w:val="fr-FR"/>
              </w:rPr>
              <w:t>Navigation dans le menu r</w:t>
            </w:r>
            <w:r>
              <w:rPr>
                <w:lang w:val="fr-FR"/>
              </w:rPr>
              <w:t>é</w:t>
            </w:r>
            <w:r>
              <w:rPr>
                <w:lang w:val="fr-FR"/>
              </w:rPr>
              <w:t>duit</w:t>
            </w:r>
            <w:r>
              <w:rPr>
                <w:rStyle w:val="mqInternal"/>
                <w:noProof/>
                <w:lang w:val="fr-FR"/>
              </w:rPr>
              <w:t>{2]</w:t>
            </w:r>
            <w:r>
              <w:rPr>
                <w:lang w:val="fr-FR"/>
              </w:rPr>
              <w:t xml:space="preserve"> - Un menu de hamburger pliable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b503084f-3c95-4479-a0c0-f5ab5dccffb7</w:t>
            </w:r>
          </w:p>
        </w:tc>
        <w:tc>
          <w:tcPr>
            <w:tcW w:w="7407" w:type="dxa"/>
            <w:shd w:val="clear" w:color="auto" w:fill="F2F2F2" w:themeFill="background1" w:themeFillShade="F2"/>
          </w:tcPr>
          <w:p w:rsidR="00000000" w:rsidRDefault="00785B4E">
            <w:pPr>
              <w:rPr>
                <w:noProof/>
              </w:rPr>
            </w:pPr>
            <w:r>
              <w:rPr>
                <w:noProof/>
              </w:rPr>
              <w:t>Feature Carousel</w:t>
            </w:r>
          </w:p>
        </w:tc>
        <w:tc>
          <w:tcPr>
            <w:tcW w:w="7407" w:type="dxa"/>
          </w:tcPr>
          <w:p w:rsidR="00000000" w:rsidRDefault="00785B4E">
            <w:pPr>
              <w:rPr>
                <w:lang w:val="fr-FR"/>
              </w:rPr>
            </w:pPr>
            <w:r>
              <w:rPr>
                <w:lang w:val="fr-FR"/>
              </w:rPr>
              <w:t>Carrousel des vid</w:t>
            </w:r>
            <w:r>
              <w:rPr>
                <w:lang w:val="fr-FR"/>
              </w:rPr>
              <w:t>é</w:t>
            </w:r>
            <w:r>
              <w:rPr>
                <w:lang w:val="fr-FR"/>
              </w:rPr>
              <w:t xml:space="preserve">os </w:t>
            </w:r>
            <w:r>
              <w:rPr>
                <w:lang w:val="fr-FR"/>
              </w:rPr>
              <w:t>à</w:t>
            </w:r>
            <w:r>
              <w:rPr>
                <w:lang w:val="fr-FR"/>
              </w:rPr>
              <w:t xml:space="preserve"> la une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e8eafb12-f784-4f28-84a0-6cfebfa08424</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Feature Carousel</w:t>
            </w:r>
            <w:r>
              <w:rPr>
                <w:rStyle w:val="mqInternal"/>
                <w:noProof/>
              </w:rPr>
              <w:t>{2]</w:t>
            </w:r>
            <w:r>
              <w:rPr>
                <w:noProof/>
              </w:rPr>
              <w:t xml:space="preserve"> setting controls how the videos in the current co</w:t>
            </w:r>
            <w:r>
              <w:rPr>
                <w:noProof/>
              </w:rPr>
              <w:t>llection appear:</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Carrousel d'entit</w:t>
            </w:r>
            <w:r>
              <w:rPr>
                <w:lang w:val="fr-FR"/>
              </w:rPr>
              <w:t>é</w:t>
            </w:r>
            <w:r>
              <w:rPr>
                <w:lang w:val="fr-FR"/>
              </w:rPr>
              <w:t>s</w:t>
            </w:r>
            <w:r>
              <w:rPr>
                <w:rStyle w:val="mqInternal"/>
                <w:noProof/>
                <w:lang w:val="fr-FR"/>
              </w:rPr>
              <w:t>{2]</w:t>
            </w:r>
            <w:r>
              <w:rPr>
                <w:lang w:val="fr-FR"/>
              </w:rPr>
              <w:t xml:space="preserve"> contr</w:t>
            </w:r>
            <w:r>
              <w:rPr>
                <w:lang w:val="fr-FR"/>
              </w:rPr>
              <w:t>ô</w:t>
            </w:r>
            <w:r>
              <w:rPr>
                <w:lang w:val="fr-FR"/>
              </w:rPr>
              <w:t>le l'affichage des vid</w:t>
            </w:r>
            <w:r>
              <w:rPr>
                <w:lang w:val="fr-FR"/>
              </w:rPr>
              <w:t>é</w:t>
            </w:r>
            <w:r>
              <w:rPr>
                <w:lang w:val="fr-FR"/>
              </w:rPr>
              <w:t>os de la collection actuelle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0f47de56-5a4d-4572-a733-306ed6425a2a</w:t>
            </w:r>
          </w:p>
        </w:tc>
        <w:tc>
          <w:tcPr>
            <w:tcW w:w="7407" w:type="dxa"/>
            <w:shd w:val="clear" w:color="auto" w:fill="F2F2F2" w:themeFill="background1" w:themeFillShade="F2"/>
          </w:tcPr>
          <w:p w:rsidR="00000000" w:rsidRDefault="00785B4E">
            <w:pPr>
              <w:rPr>
                <w:noProof/>
              </w:rPr>
            </w:pPr>
            <w:r>
              <w:rPr>
                <w:rStyle w:val="mqInternal"/>
                <w:noProof/>
              </w:rPr>
              <w:t>[1}</w:t>
            </w:r>
            <w:r>
              <w:rPr>
                <w:noProof/>
              </w:rPr>
              <w:t>Thumbnail grid</w:t>
            </w:r>
            <w:r>
              <w:rPr>
                <w:rStyle w:val="mqInternal"/>
                <w:noProof/>
              </w:rPr>
              <w:t>{2]</w:t>
            </w:r>
            <w:r>
              <w:rPr>
                <w:noProof/>
              </w:rPr>
              <w:t xml:space="preserve"> - Thumbnail of videos appears below the player</w:t>
            </w:r>
          </w:p>
        </w:tc>
        <w:tc>
          <w:tcPr>
            <w:tcW w:w="7407" w:type="dxa"/>
          </w:tcPr>
          <w:p w:rsidR="00000000" w:rsidRDefault="00785B4E">
            <w:pPr>
              <w:rPr>
                <w:lang w:val="fr-FR"/>
              </w:rPr>
            </w:pPr>
            <w:r>
              <w:rPr>
                <w:rStyle w:val="mqInternal"/>
                <w:noProof/>
                <w:lang w:val="fr-FR"/>
              </w:rPr>
              <w:t>[1}</w:t>
            </w:r>
            <w:r>
              <w:rPr>
                <w:lang w:val="fr-FR"/>
              </w:rPr>
              <w:t>Grille miniature</w:t>
            </w:r>
            <w:r>
              <w:rPr>
                <w:rStyle w:val="mqInternal"/>
                <w:noProof/>
                <w:lang w:val="fr-FR"/>
              </w:rPr>
              <w:t>{2]</w:t>
            </w:r>
            <w:r>
              <w:rPr>
                <w:lang w:val="fr-FR"/>
              </w:rPr>
              <w:t xml:space="preserve"> - La vignette des vid</w:t>
            </w:r>
            <w:r>
              <w:rPr>
                <w:lang w:val="fr-FR"/>
              </w:rPr>
              <w:t>é</w:t>
            </w:r>
            <w:r>
              <w:rPr>
                <w:lang w:val="fr-FR"/>
              </w:rPr>
              <w:t>os appara</w:t>
            </w:r>
            <w:r>
              <w:rPr>
                <w:lang w:val="fr-FR"/>
              </w:rPr>
              <w:t>î</w:t>
            </w:r>
            <w:r>
              <w:rPr>
                <w:lang w:val="fr-FR"/>
              </w:rPr>
              <w:t>t sous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c01b245c-def5-406f-9875-b1027db69acb</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only</w:t>
            </w:r>
            <w:r>
              <w:rPr>
                <w:rStyle w:val="mqInternal"/>
                <w:noProof/>
              </w:rPr>
              <w:t>{2]</w:t>
            </w:r>
            <w:r>
              <w:rPr>
                <w:noProof/>
              </w:rPr>
              <w:t xml:space="preserve"> - Only a single video appears. </w:t>
            </w:r>
            <w:r>
              <w:rPr>
                <w:rStyle w:val="mqInternal"/>
                <w:noProof/>
              </w:rPr>
              <w:t>[1}</w:t>
            </w:r>
            <w:r>
              <w:rPr>
                <w:noProof/>
              </w:rPr>
              <w:t>&lt; &gt;</w:t>
            </w:r>
            <w:r>
              <w:rPr>
                <w:rStyle w:val="mqInternal"/>
                <w:noProof/>
              </w:rPr>
              <w:t>{2]</w:t>
            </w:r>
            <w:r>
              <w:rPr>
                <w:noProof/>
              </w:rPr>
              <w:t xml:space="preserve"> icons appear on the player for navigating to other videos in the collection</w:t>
            </w:r>
          </w:p>
        </w:tc>
        <w:tc>
          <w:tcPr>
            <w:tcW w:w="7407" w:type="dxa"/>
          </w:tcPr>
          <w:p w:rsidR="00000000" w:rsidRDefault="00785B4E">
            <w:pPr>
              <w:rPr>
                <w:lang w:val="fr-FR"/>
              </w:rPr>
            </w:pPr>
            <w:r>
              <w:rPr>
                <w:rStyle w:val="mqInternal"/>
                <w:noProof/>
                <w:lang w:val="fr-FR"/>
              </w:rPr>
              <w:t>[1}</w:t>
            </w:r>
            <w:r>
              <w:rPr>
                <w:lang w:val="fr-FR"/>
              </w:rPr>
              <w:t>Vid</w:t>
            </w:r>
            <w:r>
              <w:rPr>
                <w:lang w:val="fr-FR"/>
              </w:rPr>
              <w:t>é</w:t>
            </w:r>
            <w:r>
              <w:rPr>
                <w:lang w:val="fr-FR"/>
              </w:rPr>
              <w:t>o uniquement</w:t>
            </w:r>
            <w:r>
              <w:rPr>
                <w:rStyle w:val="mqInternal"/>
                <w:noProof/>
                <w:lang w:val="fr-FR"/>
              </w:rPr>
              <w:t>{2]</w:t>
            </w:r>
            <w:r>
              <w:rPr>
                <w:lang w:val="fr-FR"/>
              </w:rPr>
              <w:t xml:space="preserve"> - Une </w:t>
            </w:r>
            <w:r>
              <w:rPr>
                <w:lang w:val="fr-FR"/>
              </w:rPr>
              <w:t>seule vid</w:t>
            </w:r>
            <w:r>
              <w:rPr>
                <w:lang w:val="fr-FR"/>
              </w:rPr>
              <w:t>é</w:t>
            </w:r>
            <w:r>
              <w:rPr>
                <w:lang w:val="fr-FR"/>
              </w:rPr>
              <w:t>o appara</w:t>
            </w:r>
            <w:r>
              <w:rPr>
                <w:lang w:val="fr-FR"/>
              </w:rPr>
              <w:t>î</w:t>
            </w:r>
            <w:r>
              <w:rPr>
                <w:lang w:val="fr-FR"/>
              </w:rPr>
              <w:t xml:space="preserve">t. </w:t>
            </w:r>
            <w:r>
              <w:rPr>
                <w:rStyle w:val="mqInternal"/>
                <w:noProof/>
                <w:lang w:val="fr-FR"/>
              </w:rPr>
              <w:t>[1}</w:t>
            </w:r>
            <w:r>
              <w:rPr>
                <w:lang w:val="fr-FR"/>
              </w:rPr>
              <w:t>&lt;&gt;</w:t>
            </w:r>
            <w:r>
              <w:rPr>
                <w:rStyle w:val="mqInternal"/>
                <w:noProof/>
                <w:lang w:val="fr-FR"/>
              </w:rPr>
              <w:t>{2]</w:t>
            </w:r>
            <w:r>
              <w:rPr>
                <w:lang w:val="fr-FR"/>
              </w:rPr>
              <w:t xml:space="preserve"> apparaissent sur le lecteur pour naviguer vers d'autres vid</w:t>
            </w:r>
            <w:r>
              <w:rPr>
                <w:lang w:val="fr-FR"/>
              </w:rPr>
              <w:t>é</w:t>
            </w:r>
            <w:r>
              <w:rPr>
                <w:lang w:val="fr-FR"/>
              </w:rPr>
              <w:t>os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27 </w:t>
            </w:r>
            <w:r>
              <w:rPr>
                <w:noProof/>
                <w:sz w:val="16"/>
              </w:rPr>
              <w:br/>
            </w:r>
            <w:r>
              <w:rPr>
                <w:noProof/>
                <w:sz w:val="2"/>
              </w:rPr>
              <w:t>4c5af70b-bbe2-40e7-b025-cb5de66e629b</w:t>
            </w:r>
          </w:p>
        </w:tc>
        <w:tc>
          <w:tcPr>
            <w:tcW w:w="7407" w:type="dxa"/>
            <w:shd w:val="clear" w:color="auto" w:fill="F2F2F2" w:themeFill="background1" w:themeFillShade="F2"/>
          </w:tcPr>
          <w:p w:rsidR="00000000" w:rsidRDefault="00785B4E">
            <w:pPr>
              <w:rPr>
                <w:noProof/>
              </w:rPr>
            </w:pPr>
            <w:r>
              <w:rPr>
                <w:noProof/>
              </w:rPr>
              <w:t>Carousel Paging Buttons</w:t>
            </w:r>
          </w:p>
        </w:tc>
        <w:tc>
          <w:tcPr>
            <w:tcW w:w="7407" w:type="dxa"/>
          </w:tcPr>
          <w:p w:rsidR="00000000" w:rsidRDefault="00785B4E">
            <w:pPr>
              <w:rPr>
                <w:lang w:val="fr-FR"/>
              </w:rPr>
            </w:pPr>
            <w:r>
              <w:rPr>
                <w:lang w:val="fr-FR"/>
              </w:rPr>
              <w:t>Boutons de pagination du carrousel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9779a131-259c-4475-bc2a-b33232c0c1ac</w:t>
            </w:r>
          </w:p>
        </w:tc>
        <w:tc>
          <w:tcPr>
            <w:tcW w:w="7407" w:type="dxa"/>
            <w:shd w:val="clear" w:color="auto" w:fill="F2F2F2" w:themeFill="background1" w:themeFillShade="F2"/>
          </w:tcPr>
          <w:p w:rsidR="00000000" w:rsidRDefault="00785B4E">
            <w:pPr>
              <w:rPr>
                <w:noProof/>
              </w:rPr>
            </w:pPr>
            <w:r>
              <w:rPr>
                <w:noProof/>
              </w:rPr>
              <w:t>Th</w:t>
            </w:r>
            <w:r>
              <w:rPr>
                <w:noProof/>
              </w:rPr>
              <w:t xml:space="preserve">e </w:t>
            </w:r>
            <w:r>
              <w:rPr>
                <w:rStyle w:val="mqInternal"/>
                <w:noProof/>
              </w:rPr>
              <w:t>[1}</w:t>
            </w:r>
            <w:r>
              <w:rPr>
                <w:noProof/>
              </w:rPr>
              <w:t>Carousel Paging Buttons</w:t>
            </w:r>
            <w:r>
              <w:rPr>
                <w:rStyle w:val="mqInternal"/>
                <w:noProof/>
              </w:rPr>
              <w:t>{2]</w:t>
            </w:r>
            <w:r>
              <w:rPr>
                <w:noProof/>
              </w:rPr>
              <w:t xml:space="preserve"> setting determines when carousel paging buttons are displayed:</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Boutons de pagination du carrousel d</w:t>
            </w:r>
            <w:r>
              <w:rPr>
                <w:lang w:val="fr-FR"/>
              </w:rPr>
              <w:t>é</w:t>
            </w:r>
            <w:r>
              <w:rPr>
                <w:lang w:val="fr-FR"/>
              </w:rPr>
              <w:t>termine quand les boutons</w:t>
            </w:r>
            <w:r>
              <w:rPr>
                <w:rStyle w:val="mqInternal"/>
                <w:noProof/>
                <w:lang w:val="fr-FR"/>
              </w:rPr>
              <w:t>{2]</w:t>
            </w:r>
            <w:r>
              <w:rPr>
                <w:lang w:val="fr-FR"/>
              </w:rPr>
              <w:t xml:space="preserve"> de pagination du carrousel sont affich</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811d68b8-3802-4d17-9571-90b5bf43d0eb</w:t>
            </w:r>
          </w:p>
        </w:tc>
        <w:tc>
          <w:tcPr>
            <w:tcW w:w="7407" w:type="dxa"/>
            <w:shd w:val="clear" w:color="auto" w:fill="F2F2F2" w:themeFill="background1" w:themeFillShade="F2"/>
          </w:tcPr>
          <w:p w:rsidR="00000000" w:rsidRDefault="00785B4E">
            <w:pPr>
              <w:rPr>
                <w:noProof/>
              </w:rPr>
            </w:pPr>
            <w:r>
              <w:rPr>
                <w:rStyle w:val="mqInternal"/>
                <w:noProof/>
              </w:rPr>
              <w:t>[1}</w:t>
            </w:r>
            <w:r>
              <w:rPr>
                <w:noProof/>
              </w:rPr>
              <w:t>Always show paging buttons</w:t>
            </w:r>
            <w:r>
              <w:rPr>
                <w:rStyle w:val="mqInternal"/>
                <w:noProof/>
              </w:rPr>
              <w:t>{2]</w:t>
            </w:r>
            <w:r>
              <w:rPr>
                <w:noProof/>
              </w:rPr>
              <w:t xml:space="preserve"> - Paging buttons are always displayed</w:t>
            </w:r>
          </w:p>
        </w:tc>
        <w:tc>
          <w:tcPr>
            <w:tcW w:w="7407" w:type="dxa"/>
          </w:tcPr>
          <w:p w:rsidR="00000000" w:rsidRDefault="00785B4E">
            <w:pPr>
              <w:rPr>
                <w:lang w:val="fr-FR"/>
              </w:rPr>
            </w:pPr>
            <w:r>
              <w:rPr>
                <w:rStyle w:val="mqInternal"/>
                <w:noProof/>
                <w:lang w:val="fr-FR"/>
              </w:rPr>
              <w:t>[1}</w:t>
            </w:r>
            <w:r>
              <w:rPr>
                <w:lang w:val="fr-FR"/>
              </w:rPr>
              <w:t>Toujours afficher les boutons de pagination</w:t>
            </w:r>
            <w:r>
              <w:rPr>
                <w:rStyle w:val="mqInternal"/>
                <w:noProof/>
                <w:lang w:val="fr-FR"/>
              </w:rPr>
              <w:t>{2]</w:t>
            </w:r>
            <w:r>
              <w:rPr>
                <w:lang w:val="fr-FR"/>
              </w:rPr>
              <w:t xml:space="preserve"> - Les boutons de pagination sont toujours affich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198c7731-c74d-4a29-8713-ae8296fe3f82</w:t>
            </w:r>
          </w:p>
        </w:tc>
        <w:tc>
          <w:tcPr>
            <w:tcW w:w="7407" w:type="dxa"/>
            <w:shd w:val="clear" w:color="auto" w:fill="F2F2F2" w:themeFill="background1" w:themeFillShade="F2"/>
          </w:tcPr>
          <w:p w:rsidR="00000000" w:rsidRDefault="00785B4E">
            <w:pPr>
              <w:rPr>
                <w:noProof/>
              </w:rPr>
            </w:pPr>
            <w:r>
              <w:rPr>
                <w:rStyle w:val="mqInternal"/>
                <w:noProof/>
              </w:rPr>
              <w:t>[1}</w:t>
            </w:r>
            <w:r>
              <w:rPr>
                <w:noProof/>
              </w:rPr>
              <w:t>Sh</w:t>
            </w:r>
            <w:r>
              <w:rPr>
                <w:noProof/>
              </w:rPr>
              <w:t>ow paging buttons on hover only</w:t>
            </w:r>
            <w:r>
              <w:rPr>
                <w:rStyle w:val="mqInternal"/>
                <w:noProof/>
              </w:rPr>
              <w:t>{2]</w:t>
            </w:r>
            <w:r>
              <w:rPr>
                <w:noProof/>
              </w:rPr>
              <w:t xml:space="preserve"> - Paging buttons are only displayed when the mouse is over the player or video information</w:t>
            </w:r>
          </w:p>
        </w:tc>
        <w:tc>
          <w:tcPr>
            <w:tcW w:w="7407" w:type="dxa"/>
          </w:tcPr>
          <w:p w:rsidR="00000000" w:rsidRDefault="00785B4E">
            <w:pPr>
              <w:rPr>
                <w:lang w:val="fr-FR"/>
              </w:rPr>
            </w:pPr>
            <w:r>
              <w:rPr>
                <w:rStyle w:val="mqInternal"/>
                <w:noProof/>
                <w:lang w:val="fr-FR"/>
              </w:rPr>
              <w:t>[1}</w:t>
            </w:r>
            <w:r>
              <w:rPr>
                <w:lang w:val="fr-FR"/>
              </w:rPr>
              <w:t>Afficher les boutons de pagination sur le survol uniquement</w:t>
            </w:r>
            <w:r>
              <w:rPr>
                <w:rStyle w:val="mqInternal"/>
                <w:noProof/>
                <w:lang w:val="fr-FR"/>
              </w:rPr>
              <w:t>{2]</w:t>
            </w:r>
            <w:r>
              <w:rPr>
                <w:lang w:val="fr-FR"/>
              </w:rPr>
              <w:t xml:space="preserve"> - Les boutons de pagination ne sont affich</w:t>
            </w:r>
            <w:r>
              <w:rPr>
                <w:lang w:val="fr-FR"/>
              </w:rPr>
              <w:t>é</w:t>
            </w:r>
            <w:r>
              <w:rPr>
                <w:lang w:val="fr-FR"/>
              </w:rPr>
              <w:t>s que lorsque la souris est au-dessus du lecteur ou des informations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1cf00b94-6d75-4ed1-a4f2-92f749ab9c1d</w:t>
            </w:r>
          </w:p>
        </w:tc>
        <w:tc>
          <w:tcPr>
            <w:tcW w:w="7407" w:type="dxa"/>
            <w:shd w:val="clear" w:color="auto" w:fill="F2F2F2" w:themeFill="background1" w:themeFillShade="F2"/>
          </w:tcPr>
          <w:p w:rsidR="00000000" w:rsidRDefault="00785B4E">
            <w:pPr>
              <w:rPr>
                <w:noProof/>
              </w:rPr>
            </w:pPr>
            <w:r>
              <w:rPr>
                <w:noProof/>
              </w:rPr>
              <w:t>Video Thumbnails</w:t>
            </w:r>
          </w:p>
        </w:tc>
        <w:tc>
          <w:tcPr>
            <w:tcW w:w="7407" w:type="dxa"/>
          </w:tcPr>
          <w:p w:rsidR="00000000" w:rsidRDefault="00785B4E">
            <w:pPr>
              <w:rPr>
                <w:lang w:val="fr-FR"/>
              </w:rPr>
            </w:pPr>
            <w:r>
              <w:rPr>
                <w:lang w:val="fr-FR"/>
              </w:rPr>
              <w:t>Vignettes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a12145e6-0911-4273-8853-0bbc3eff8aa4</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Video Thumbnails</w:t>
            </w:r>
            <w:r>
              <w:rPr>
                <w:rStyle w:val="mqInternal"/>
                <w:noProof/>
              </w:rPr>
              <w:t>{2]</w:t>
            </w:r>
            <w:r>
              <w:rPr>
                <w:noProof/>
              </w:rPr>
              <w:t xml:space="preserve"> setting controls the size of the </w:t>
            </w:r>
            <w:r>
              <w:rPr>
                <w:noProof/>
              </w:rPr>
              <w:t>video thumbnail images:</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Miniatures vid</w:t>
            </w:r>
            <w:r>
              <w:rPr>
                <w:lang w:val="fr-FR"/>
              </w:rPr>
              <w:t>é</w:t>
            </w:r>
            <w:r>
              <w:rPr>
                <w:lang w:val="fr-FR"/>
              </w:rPr>
              <w:t>o</w:t>
            </w:r>
            <w:r>
              <w:rPr>
                <w:rStyle w:val="mqInternal"/>
                <w:noProof/>
                <w:lang w:val="fr-FR"/>
              </w:rPr>
              <w:t>{2]</w:t>
            </w:r>
            <w:r>
              <w:rPr>
                <w:lang w:val="fr-FR"/>
              </w:rPr>
              <w:t xml:space="preserve"> contr</w:t>
            </w:r>
            <w:r>
              <w:rPr>
                <w:lang w:val="fr-FR"/>
              </w:rPr>
              <w:t>ô</w:t>
            </w:r>
            <w:r>
              <w:rPr>
                <w:lang w:val="fr-FR"/>
              </w:rPr>
              <w:t>le la taille des images miniatures de la vid</w:t>
            </w:r>
            <w:r>
              <w:rPr>
                <w:lang w:val="fr-FR"/>
              </w:rPr>
              <w:t>é</w:t>
            </w:r>
            <w:r>
              <w:rPr>
                <w:lang w:val="fr-FR"/>
              </w:rPr>
              <w:t>o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40ba7f4d-ca8f-4cd9-a540-0dcfd59d41a1</w:t>
            </w:r>
          </w:p>
        </w:tc>
        <w:tc>
          <w:tcPr>
            <w:tcW w:w="7407" w:type="dxa"/>
            <w:shd w:val="clear" w:color="auto" w:fill="F2F2F2" w:themeFill="background1" w:themeFillShade="F2"/>
          </w:tcPr>
          <w:p w:rsidR="00000000" w:rsidRDefault="00785B4E">
            <w:pPr>
              <w:rPr>
                <w:noProof/>
              </w:rPr>
            </w:pPr>
            <w:r>
              <w:rPr>
                <w:rStyle w:val="mqInternal"/>
                <w:noProof/>
              </w:rPr>
              <w:t>[1}</w:t>
            </w:r>
            <w:r>
              <w:rPr>
                <w:noProof/>
              </w:rPr>
              <w:t>Small</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Petit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7d630964-cf72-4816-9847-52624f53571b</w:t>
            </w:r>
          </w:p>
        </w:tc>
        <w:tc>
          <w:tcPr>
            <w:tcW w:w="7407" w:type="dxa"/>
            <w:shd w:val="clear" w:color="auto" w:fill="F2F2F2" w:themeFill="background1" w:themeFillShade="F2"/>
          </w:tcPr>
          <w:p w:rsidR="00000000" w:rsidRDefault="00785B4E">
            <w:pPr>
              <w:rPr>
                <w:noProof/>
              </w:rPr>
            </w:pPr>
            <w:r>
              <w:rPr>
                <w:rStyle w:val="mqInternal"/>
                <w:noProof/>
              </w:rPr>
              <w:t>[1}</w:t>
            </w:r>
            <w:r>
              <w:rPr>
                <w:noProof/>
              </w:rPr>
              <w:t>Large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Grand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0c753c24-31d3-433f-8fb5-1840eb97298b</w:t>
            </w:r>
          </w:p>
        </w:tc>
        <w:tc>
          <w:tcPr>
            <w:tcW w:w="7407" w:type="dxa"/>
            <w:shd w:val="clear" w:color="auto" w:fill="F2F2F2" w:themeFill="background1" w:themeFillShade="F2"/>
          </w:tcPr>
          <w:p w:rsidR="00000000" w:rsidRDefault="00785B4E">
            <w:pPr>
              <w:rPr>
                <w:noProof/>
              </w:rPr>
            </w:pPr>
            <w:r>
              <w:rPr>
                <w:noProof/>
              </w:rPr>
              <w:t>Thumbnail Play Icons</w:t>
            </w:r>
          </w:p>
        </w:tc>
        <w:tc>
          <w:tcPr>
            <w:tcW w:w="7407" w:type="dxa"/>
          </w:tcPr>
          <w:p w:rsidR="00000000" w:rsidRDefault="00785B4E">
            <w:pPr>
              <w:rPr>
                <w:lang w:val="fr-FR"/>
              </w:rPr>
            </w:pPr>
            <w:r>
              <w:rPr>
                <w:lang w:val="fr-FR"/>
              </w:rPr>
              <w:t>Ic</w:t>
            </w:r>
            <w:r>
              <w:rPr>
                <w:lang w:val="fr-FR"/>
              </w:rPr>
              <w:t>ô</w:t>
            </w:r>
            <w:r>
              <w:rPr>
                <w:lang w:val="fr-FR"/>
              </w:rPr>
              <w:t>nes de lecture en vignette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febf1945-f351-4e46-95e3-f31745b1564a</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Thumbnail Play Icons</w:t>
            </w:r>
            <w:r>
              <w:rPr>
                <w:rStyle w:val="mqInternal"/>
                <w:noProof/>
              </w:rPr>
              <w:t>{2]</w:t>
            </w:r>
            <w:r>
              <w:rPr>
                <w:noProof/>
              </w:rPr>
              <w:t xml:space="preserve"> setting determines whether a play button is displayed in the player:</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Ic</w:t>
            </w:r>
            <w:r>
              <w:rPr>
                <w:lang w:val="fr-FR"/>
              </w:rPr>
              <w:t>ô</w:t>
            </w:r>
            <w:r>
              <w:rPr>
                <w:lang w:val="fr-FR"/>
              </w:rPr>
              <w:t>nes de lecture des vignettes</w:t>
            </w:r>
            <w:r>
              <w:rPr>
                <w:rStyle w:val="mqInternal"/>
                <w:noProof/>
                <w:lang w:val="fr-FR"/>
              </w:rPr>
              <w:t>{2]</w:t>
            </w:r>
            <w:r>
              <w:rPr>
                <w:lang w:val="fr-FR"/>
              </w:rPr>
              <w:t xml:space="preserve"> d</w:t>
            </w:r>
            <w:r>
              <w:rPr>
                <w:lang w:val="fr-FR"/>
              </w:rPr>
              <w:t>é</w:t>
            </w:r>
            <w:r>
              <w:rPr>
                <w:lang w:val="fr-FR"/>
              </w:rPr>
              <w:t>termine si un bouton de lecture est affich</w:t>
            </w:r>
            <w:r>
              <w:rPr>
                <w:lang w:val="fr-FR"/>
              </w:rPr>
              <w:t>é</w:t>
            </w:r>
            <w:r>
              <w:rPr>
                <w:lang w:val="fr-FR"/>
              </w:rPr>
              <w:t xml:space="preserve"> dans le lecteur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cbcb2991-f4f4-42bc-b120-307039ed5424</w:t>
            </w:r>
          </w:p>
        </w:tc>
        <w:tc>
          <w:tcPr>
            <w:tcW w:w="7407" w:type="dxa"/>
            <w:shd w:val="clear" w:color="auto" w:fill="F2F2F2" w:themeFill="background1" w:themeFillShade="F2"/>
          </w:tcPr>
          <w:p w:rsidR="00000000" w:rsidRDefault="00785B4E">
            <w:pPr>
              <w:rPr>
                <w:noProof/>
              </w:rPr>
            </w:pPr>
            <w:r>
              <w:rPr>
                <w:rStyle w:val="mqInternal"/>
                <w:noProof/>
              </w:rPr>
              <w:t>[1}</w:t>
            </w:r>
            <w:r>
              <w:rPr>
                <w:noProof/>
              </w:rPr>
              <w:t>Do not show play icons</w:t>
            </w:r>
            <w:r>
              <w:rPr>
                <w:rStyle w:val="mqInternal"/>
                <w:noProof/>
              </w:rPr>
              <w:t>{2]</w:t>
            </w:r>
            <w:r>
              <w:rPr>
                <w:noProof/>
              </w:rPr>
              <w:t xml:space="preserve"> - No play icon is displayed</w:t>
            </w:r>
          </w:p>
        </w:tc>
        <w:tc>
          <w:tcPr>
            <w:tcW w:w="7407" w:type="dxa"/>
          </w:tcPr>
          <w:p w:rsidR="00000000" w:rsidRDefault="00785B4E">
            <w:pPr>
              <w:rPr>
                <w:lang w:val="fr-FR"/>
              </w:rPr>
            </w:pPr>
            <w:r>
              <w:rPr>
                <w:rStyle w:val="mqInternal"/>
                <w:noProof/>
                <w:lang w:val="fr-FR"/>
              </w:rPr>
              <w:t>[1}</w:t>
            </w:r>
            <w:r>
              <w:rPr>
                <w:lang w:val="fr-FR"/>
              </w:rPr>
              <w:t>Ne pas afficher les ic</w:t>
            </w:r>
            <w:r>
              <w:rPr>
                <w:lang w:val="fr-FR"/>
              </w:rPr>
              <w:t>ô</w:t>
            </w:r>
            <w:r>
              <w:rPr>
                <w:lang w:val="fr-FR"/>
              </w:rPr>
              <w:t>nes de lecture</w:t>
            </w:r>
            <w:r>
              <w:rPr>
                <w:rStyle w:val="mqInternal"/>
                <w:noProof/>
                <w:lang w:val="fr-FR"/>
              </w:rPr>
              <w:t>{2]</w:t>
            </w:r>
            <w:r>
              <w:rPr>
                <w:lang w:val="fr-FR"/>
              </w:rPr>
              <w:t xml:space="preserve"> - Aucune ic</w:t>
            </w:r>
            <w:r>
              <w:rPr>
                <w:lang w:val="fr-FR"/>
              </w:rPr>
              <w:t>ô</w:t>
            </w:r>
            <w:r>
              <w:rPr>
                <w:lang w:val="fr-FR"/>
              </w:rPr>
              <w:t>ne de</w:t>
            </w:r>
            <w:r>
              <w:rPr>
                <w:lang w:val="fr-FR"/>
              </w:rPr>
              <w:t xml:space="preserve"> lecture n'est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d347ebf6-5892-45fb-bc0a-1a36579d226c</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play icons by default</w:t>
            </w:r>
            <w:r>
              <w:rPr>
                <w:rStyle w:val="mqInternal"/>
                <w:noProof/>
              </w:rPr>
              <w:t>{2]</w:t>
            </w:r>
            <w:r>
              <w:rPr>
                <w:noProof/>
              </w:rPr>
              <w:t xml:space="preserve"> - Play icon is displayed</w:t>
            </w:r>
          </w:p>
        </w:tc>
        <w:tc>
          <w:tcPr>
            <w:tcW w:w="7407" w:type="dxa"/>
          </w:tcPr>
          <w:p w:rsidR="00000000" w:rsidRDefault="00785B4E">
            <w:pPr>
              <w:rPr>
                <w:lang w:val="fr-FR"/>
              </w:rPr>
            </w:pPr>
            <w:r>
              <w:rPr>
                <w:rStyle w:val="mqInternal"/>
                <w:noProof/>
                <w:lang w:val="fr-FR"/>
              </w:rPr>
              <w:t>[1}</w:t>
            </w:r>
            <w:r>
              <w:rPr>
                <w:lang w:val="fr-FR"/>
              </w:rPr>
              <w:t>Afficher les ic</w:t>
            </w:r>
            <w:r>
              <w:rPr>
                <w:lang w:val="fr-FR"/>
              </w:rPr>
              <w:t>ô</w:t>
            </w:r>
            <w:r>
              <w:rPr>
                <w:lang w:val="fr-FR"/>
              </w:rPr>
              <w:t>nes de lecture par d</w:t>
            </w:r>
            <w:r>
              <w:rPr>
                <w:lang w:val="fr-FR"/>
              </w:rPr>
              <w:t>é</w:t>
            </w:r>
            <w:r>
              <w:rPr>
                <w:lang w:val="fr-FR"/>
              </w:rPr>
              <w:t>faut</w:t>
            </w:r>
            <w:r>
              <w:rPr>
                <w:rStyle w:val="mqInternal"/>
                <w:noProof/>
                <w:lang w:val="fr-FR"/>
              </w:rPr>
              <w:t>{2]</w:t>
            </w:r>
            <w:r>
              <w:rPr>
                <w:lang w:val="fr-FR"/>
              </w:rPr>
              <w:t xml:space="preserve"> - L'ic</w:t>
            </w:r>
            <w:r>
              <w:rPr>
                <w:lang w:val="fr-FR"/>
              </w:rPr>
              <w:t>ô</w:t>
            </w:r>
            <w:r>
              <w:rPr>
                <w:lang w:val="fr-FR"/>
              </w:rPr>
              <w:t>ne de lecture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2c5e816f-e28f-4416-9412-86b426196841</w:t>
            </w:r>
          </w:p>
        </w:tc>
        <w:tc>
          <w:tcPr>
            <w:tcW w:w="7407" w:type="dxa"/>
            <w:shd w:val="clear" w:color="auto" w:fill="F2F2F2" w:themeFill="background1" w:themeFillShade="F2"/>
          </w:tcPr>
          <w:p w:rsidR="00000000" w:rsidRDefault="00785B4E">
            <w:pPr>
              <w:rPr>
                <w:noProof/>
              </w:rPr>
            </w:pPr>
            <w:r>
              <w:rPr>
                <w:noProof/>
              </w:rPr>
              <w:t>Video Descr</w:t>
            </w:r>
            <w:r>
              <w:rPr>
                <w:noProof/>
              </w:rPr>
              <w:t>iption</w:t>
            </w:r>
          </w:p>
        </w:tc>
        <w:tc>
          <w:tcPr>
            <w:tcW w:w="7407" w:type="dxa"/>
          </w:tcPr>
          <w:p w:rsidR="00000000" w:rsidRDefault="00785B4E">
            <w:pPr>
              <w:rPr>
                <w:lang w:val="fr-FR"/>
              </w:rPr>
            </w:pPr>
            <w:r>
              <w:rPr>
                <w:lang w:val="fr-FR"/>
              </w:rPr>
              <w:t>Description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064f5a13-c40e-4f7a-931f-4763c54ebe93</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Video Description</w:t>
            </w:r>
            <w:r>
              <w:rPr>
                <w:rStyle w:val="mqInternal"/>
                <w:noProof/>
              </w:rPr>
              <w:t>{2]</w:t>
            </w:r>
            <w:r>
              <w:rPr>
                <w:noProof/>
              </w:rPr>
              <w:t xml:space="preserve"> setting controls the length of the video description that is displayed:</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Description vid</w:t>
            </w:r>
            <w:r>
              <w:rPr>
                <w:lang w:val="fr-FR"/>
              </w:rPr>
              <w:t>é</w:t>
            </w:r>
            <w:r>
              <w:rPr>
                <w:lang w:val="fr-FR"/>
              </w:rPr>
              <w:t>o</w:t>
            </w:r>
            <w:r>
              <w:rPr>
                <w:rStyle w:val="mqInternal"/>
                <w:noProof/>
                <w:lang w:val="fr-FR"/>
              </w:rPr>
              <w:t>{2]</w:t>
            </w:r>
            <w:r>
              <w:rPr>
                <w:lang w:val="fr-FR"/>
              </w:rPr>
              <w:t xml:space="preserve"> contr</w:t>
            </w:r>
            <w:r>
              <w:rPr>
                <w:lang w:val="fr-FR"/>
              </w:rPr>
              <w:t>ô</w:t>
            </w:r>
            <w:r>
              <w:rPr>
                <w:lang w:val="fr-FR"/>
              </w:rPr>
              <w:t>le la longueur de la description vid</w:t>
            </w:r>
            <w:r>
              <w:rPr>
                <w:lang w:val="fr-FR"/>
              </w:rPr>
              <w:t>é</w:t>
            </w:r>
            <w:r>
              <w:rPr>
                <w:lang w:val="fr-FR"/>
              </w:rPr>
              <w:t>o affich</w:t>
            </w:r>
            <w:r>
              <w:rPr>
                <w:lang w:val="fr-FR"/>
              </w:rPr>
              <w:t>é</w:t>
            </w:r>
            <w:r>
              <w:rPr>
                <w:lang w:val="fr-FR"/>
              </w:rPr>
              <w: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ecb0def7-17e0-4986-9ee8-f294a9ebace3</w:t>
            </w:r>
          </w:p>
        </w:tc>
        <w:tc>
          <w:tcPr>
            <w:tcW w:w="7407" w:type="dxa"/>
            <w:shd w:val="clear" w:color="auto" w:fill="F2F2F2" w:themeFill="background1" w:themeFillShade="F2"/>
          </w:tcPr>
          <w:p w:rsidR="00000000" w:rsidRDefault="00785B4E">
            <w:pPr>
              <w:rPr>
                <w:noProof/>
              </w:rPr>
            </w:pPr>
            <w:r>
              <w:rPr>
                <w:rStyle w:val="mqInternal"/>
                <w:noProof/>
              </w:rPr>
              <w:t>[1}</w:t>
            </w:r>
            <w:r>
              <w:rPr>
                <w:noProof/>
              </w:rPr>
              <w:t>Truncate description</w:t>
            </w:r>
            <w:r>
              <w:rPr>
                <w:rStyle w:val="mqInternal"/>
                <w:noProof/>
              </w:rPr>
              <w:t>{2]</w:t>
            </w:r>
            <w:r>
              <w:rPr>
                <w:noProof/>
              </w:rPr>
              <w:t xml:space="preserve"> - Displays a truncated video description</w:t>
            </w:r>
          </w:p>
        </w:tc>
        <w:tc>
          <w:tcPr>
            <w:tcW w:w="7407" w:type="dxa"/>
          </w:tcPr>
          <w:p w:rsidR="00000000" w:rsidRDefault="00785B4E">
            <w:pPr>
              <w:rPr>
                <w:lang w:val="fr-FR"/>
              </w:rPr>
            </w:pPr>
            <w:r>
              <w:rPr>
                <w:rStyle w:val="mqInternal"/>
                <w:noProof/>
                <w:lang w:val="fr-FR"/>
              </w:rPr>
              <w:t>[1}</w:t>
            </w:r>
            <w:r>
              <w:rPr>
                <w:lang w:val="fr-FR"/>
              </w:rPr>
              <w:t>Troncate description</w:t>
            </w:r>
            <w:r>
              <w:rPr>
                <w:rStyle w:val="mqInternal"/>
                <w:noProof/>
                <w:lang w:val="fr-FR"/>
              </w:rPr>
              <w:t>{2]</w:t>
            </w:r>
            <w:r>
              <w:rPr>
                <w:lang w:val="fr-FR"/>
              </w:rPr>
              <w:t xml:space="preserve"> - Affiche une description vid</w:t>
            </w:r>
            <w:r>
              <w:rPr>
                <w:lang w:val="fr-FR"/>
              </w:rPr>
              <w:t>é</w:t>
            </w:r>
            <w:r>
              <w:rPr>
                <w:lang w:val="fr-FR"/>
              </w:rPr>
              <w:t>o tronqu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da2c30a2-e9d8-4261-92b6-8c9bc90099ee</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full description</w:t>
            </w:r>
            <w:r>
              <w:rPr>
                <w:rStyle w:val="mqInternal"/>
                <w:noProof/>
              </w:rPr>
              <w:t>{2]</w:t>
            </w:r>
            <w:r>
              <w:rPr>
                <w:noProof/>
              </w:rPr>
              <w:t xml:space="preserve"> - Displays the entire video description</w:t>
            </w:r>
          </w:p>
        </w:tc>
        <w:tc>
          <w:tcPr>
            <w:tcW w:w="7407" w:type="dxa"/>
          </w:tcPr>
          <w:p w:rsidR="00000000" w:rsidRDefault="00785B4E">
            <w:pPr>
              <w:rPr>
                <w:lang w:val="fr-FR"/>
              </w:rPr>
            </w:pPr>
            <w:r>
              <w:rPr>
                <w:rStyle w:val="mqInternal"/>
                <w:noProof/>
                <w:lang w:val="fr-FR"/>
              </w:rPr>
              <w:t>[1}</w:t>
            </w:r>
            <w:r>
              <w:rPr>
                <w:lang w:val="fr-FR"/>
              </w:rPr>
              <w:t>Afficher la description compl</w:t>
            </w:r>
            <w:r>
              <w:rPr>
                <w:lang w:val="fr-FR"/>
              </w:rPr>
              <w:t>è</w:t>
            </w:r>
            <w:r>
              <w:rPr>
                <w:lang w:val="fr-FR"/>
              </w:rPr>
              <w:t>te</w:t>
            </w:r>
            <w:r>
              <w:rPr>
                <w:rStyle w:val="mqInternal"/>
                <w:noProof/>
                <w:lang w:val="fr-FR"/>
              </w:rPr>
              <w:t>{2]</w:t>
            </w:r>
            <w:r>
              <w:rPr>
                <w:lang w:val="fr-FR"/>
              </w:rPr>
              <w:t xml:space="preserve"> - Affiche la description compl</w:t>
            </w:r>
            <w:r>
              <w:rPr>
                <w:lang w:val="fr-FR"/>
              </w:rPr>
              <w:t>è</w:t>
            </w:r>
            <w:r>
              <w:rPr>
                <w:lang w:val="fr-FR"/>
              </w:rPr>
              <w:t>te de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customizing-style-portal-experience.html</w:t>
            </w:r>
          </w:p>
          <w:p w:rsidR="00000000" w:rsidRDefault="00785B4E">
            <w:pPr>
              <w:jc w:val="center"/>
              <w:rPr>
                <w:b/>
                <w:noProof/>
              </w:rPr>
            </w:pPr>
            <w:r>
              <w:rPr>
                <w:b/>
                <w:noProof/>
              </w:rPr>
              <w:t>MQ971010 c1ff9f5b-2318-40f0-b064-f136bdaced6d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b74f99e2-d683-4de0-89b5-a5f9d4abb0fc</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5fd10eb3-0cf8-447c-9fd1-2e206432ea78</w:t>
            </w:r>
          </w:p>
        </w:tc>
        <w:tc>
          <w:tcPr>
            <w:tcW w:w="7407" w:type="dxa"/>
            <w:shd w:val="clear" w:color="auto" w:fill="F2F2F2" w:themeFill="background1" w:themeFillShade="F2"/>
          </w:tcPr>
          <w:p w:rsidR="00000000" w:rsidRDefault="00785B4E">
            <w:pPr>
              <w:rPr>
                <w:noProof/>
              </w:rPr>
            </w:pPr>
            <w:r>
              <w:rPr>
                <w:noProof/>
              </w:rPr>
              <w:t>Customizing the Style of a Portal Experience parent:</w:t>
            </w:r>
          </w:p>
        </w:tc>
        <w:tc>
          <w:tcPr>
            <w:tcW w:w="7407" w:type="dxa"/>
          </w:tcPr>
          <w:p w:rsidR="00000000" w:rsidRDefault="00785B4E">
            <w:pPr>
              <w:rPr>
                <w:lang w:val="fr-FR"/>
              </w:rPr>
            </w:pPr>
            <w:r>
              <w:rPr>
                <w:lang w:val="fr-FR"/>
              </w:rPr>
              <w:t>Personnalisation du style d'un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0a0a9aa4-f255-4e14-bd0d-09e81b35193f</w:t>
            </w:r>
          </w:p>
        </w:tc>
        <w:tc>
          <w:tcPr>
            <w:tcW w:w="7407" w:type="dxa"/>
            <w:shd w:val="clear" w:color="auto" w:fill="F2F2F2" w:themeFill="background1" w:themeFillShade="F2"/>
          </w:tcPr>
          <w:p w:rsidR="00000000" w:rsidRDefault="00785B4E">
            <w:pPr>
              <w:rPr>
                <w:noProof/>
              </w:rPr>
            </w:pPr>
            <w:r>
              <w:rPr>
                <w:noProof/>
              </w:rPr>
              <w:t>Porta</w:t>
            </w:r>
            <w:r>
              <w:rPr>
                <w:noProof/>
              </w:rPr>
              <w:t>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5ed06779-4400-4b4c-bee5-412a1ea1468a</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a2187c83-0cda-49c9-bd2e-b7e2eb4ecd13</w:t>
            </w:r>
          </w:p>
        </w:tc>
        <w:tc>
          <w:tcPr>
            <w:tcW w:w="7407" w:type="dxa"/>
            <w:shd w:val="clear" w:color="auto" w:fill="F2F2F2" w:themeFill="background1" w:themeFillShade="F2"/>
          </w:tcPr>
          <w:p w:rsidR="00000000" w:rsidRDefault="00785B4E">
            <w:pPr>
              <w:rPr>
                <w:noProof/>
              </w:rPr>
            </w:pPr>
            <w:r>
              <w:rPr>
                <w:noProof/>
              </w:rPr>
              <w:t>Customizing the Style of a Portal Experience</w:t>
            </w:r>
          </w:p>
        </w:tc>
        <w:tc>
          <w:tcPr>
            <w:tcW w:w="7407" w:type="dxa"/>
          </w:tcPr>
          <w:p w:rsidR="00000000" w:rsidRDefault="00785B4E">
            <w:pPr>
              <w:rPr>
                <w:lang w:val="fr-FR"/>
              </w:rPr>
            </w:pPr>
            <w:r>
              <w:rPr>
                <w:lang w:val="fr-FR"/>
              </w:rPr>
              <w:t>Personnalisation du style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ae53c5f7-f3c9-47c2-b17b-291babe9dbb4</w:t>
            </w:r>
          </w:p>
        </w:tc>
        <w:tc>
          <w:tcPr>
            <w:tcW w:w="7407" w:type="dxa"/>
            <w:shd w:val="clear" w:color="auto" w:fill="F2F2F2" w:themeFill="background1" w:themeFillShade="F2"/>
          </w:tcPr>
          <w:p w:rsidR="00000000" w:rsidRDefault="00785B4E">
            <w:pPr>
              <w:rPr>
                <w:noProof/>
              </w:rPr>
            </w:pPr>
            <w:r>
              <w:rPr>
                <w:noProof/>
              </w:rPr>
              <w:t>In this topic you will learn how to customize the style of a Portal Experience.</w:t>
            </w:r>
          </w:p>
        </w:tc>
        <w:tc>
          <w:tcPr>
            <w:tcW w:w="7407" w:type="dxa"/>
          </w:tcPr>
          <w:p w:rsidR="00000000" w:rsidRDefault="00785B4E">
            <w:pPr>
              <w:rPr>
                <w:lang w:val="fr-FR"/>
              </w:rPr>
            </w:pPr>
            <w:r>
              <w:rPr>
                <w:lang w:val="fr-FR"/>
              </w:rPr>
              <w:t>Dans cette rubrique, vous apprendrez comment personnaliser le style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6f0baa73-7dd1-4cdc-b120-c29489eee7db</w:t>
            </w:r>
          </w:p>
        </w:tc>
        <w:tc>
          <w:tcPr>
            <w:tcW w:w="7407" w:type="dxa"/>
            <w:shd w:val="clear" w:color="auto" w:fill="F2F2F2" w:themeFill="background1" w:themeFillShade="F2"/>
          </w:tcPr>
          <w:p w:rsidR="00000000" w:rsidRDefault="00785B4E">
            <w:pPr>
              <w:rPr>
                <w:noProof/>
              </w:rPr>
            </w:pPr>
            <w:r>
              <w:rPr>
                <w:noProof/>
              </w:rPr>
              <w:t>Using the Gallery Site Editor, you can customize the style of a Portal Experience by changing the theme, colors and fonts.</w:t>
            </w:r>
          </w:p>
        </w:tc>
        <w:tc>
          <w:tcPr>
            <w:tcW w:w="7407" w:type="dxa"/>
          </w:tcPr>
          <w:p w:rsidR="00000000" w:rsidRDefault="00785B4E">
            <w:pPr>
              <w:rPr>
                <w:lang w:val="fr-FR"/>
              </w:rPr>
            </w:pPr>
            <w:r>
              <w:rPr>
                <w:lang w:val="fr-FR"/>
              </w:rPr>
              <w:t>À</w:t>
            </w:r>
            <w:r>
              <w:rPr>
                <w:lang w:val="fr-FR"/>
              </w:rPr>
              <w:t xml:space="preserve"> l'aide de l'</w:t>
            </w:r>
            <w:r>
              <w:rPr>
                <w:lang w:val="fr-FR"/>
              </w:rPr>
              <w:t>é</w:t>
            </w:r>
            <w:r>
              <w:rPr>
                <w:lang w:val="fr-FR"/>
              </w:rPr>
              <w:t>diteur de site Galerie, vous pouvez personnaliser le style d'une exp</w:t>
            </w:r>
            <w:r>
              <w:rPr>
                <w:lang w:val="fr-FR"/>
              </w:rPr>
              <w:t>é</w:t>
            </w:r>
            <w:r>
              <w:rPr>
                <w:lang w:val="fr-FR"/>
              </w:rPr>
              <w:t>rience de portail en modifiant le th</w:t>
            </w:r>
            <w:r>
              <w:rPr>
                <w:lang w:val="fr-FR"/>
              </w:rPr>
              <w:t>è</w:t>
            </w:r>
            <w:r>
              <w:rPr>
                <w:lang w:val="fr-FR"/>
              </w:rPr>
              <w:t>me, les coul</w:t>
            </w:r>
            <w:r>
              <w:rPr>
                <w:lang w:val="fr-FR"/>
              </w:rPr>
              <w:t>eurs et les polices.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3f9b1816-df9c-4e74-84cf-659aae153362</w:t>
            </w:r>
          </w:p>
        </w:tc>
        <w:tc>
          <w:tcPr>
            <w:tcW w:w="7407" w:type="dxa"/>
            <w:shd w:val="clear" w:color="auto" w:fill="F2F2F2" w:themeFill="background1" w:themeFillShade="F2"/>
          </w:tcPr>
          <w:p w:rsidR="00000000" w:rsidRDefault="00785B4E">
            <w:pPr>
              <w:rPr>
                <w:noProof/>
              </w:rPr>
            </w:pPr>
            <w:r>
              <w:rPr>
                <w:noProof/>
              </w:rPr>
              <w:t xml:space="preserve">To edit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modifier le style, modifiez l'exp</w:t>
            </w:r>
            <w:r>
              <w:rPr>
                <w:lang w:val="fr-FR"/>
              </w:rPr>
              <w:t>é</w:t>
            </w:r>
            <w:r>
              <w:rPr>
                <w:lang w:val="fr-FR"/>
              </w:rPr>
              <w:t xml:space="preserve">rience, puis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d1c3e7fe-8bd2-4e04-94c8-f3e479dcc4d1</w:t>
            </w:r>
          </w:p>
        </w:tc>
        <w:tc>
          <w:tcPr>
            <w:tcW w:w="7407" w:type="dxa"/>
            <w:shd w:val="clear" w:color="auto" w:fill="F2F2F2" w:themeFill="background1" w:themeFillShade="F2"/>
          </w:tcPr>
          <w:p w:rsidR="00000000" w:rsidRDefault="00785B4E">
            <w:pPr>
              <w:rPr>
                <w:noProof/>
              </w:rPr>
            </w:pPr>
            <w:r>
              <w:rPr>
                <w:noProof/>
              </w:rPr>
              <w:t>Selecting a theme</w:t>
            </w:r>
          </w:p>
        </w:tc>
        <w:tc>
          <w:tcPr>
            <w:tcW w:w="7407" w:type="dxa"/>
          </w:tcPr>
          <w:p w:rsidR="00000000" w:rsidRDefault="00785B4E">
            <w:pPr>
              <w:rPr>
                <w:lang w:val="fr-FR"/>
              </w:rPr>
            </w:pPr>
            <w:r>
              <w:rPr>
                <w:lang w:val="fr-FR"/>
              </w:rPr>
              <w:t>S</w:t>
            </w:r>
            <w:r>
              <w:rPr>
                <w:lang w:val="fr-FR"/>
              </w:rPr>
              <w:t>é</w:t>
            </w:r>
            <w:r>
              <w:rPr>
                <w:lang w:val="fr-FR"/>
              </w:rPr>
              <w:t>lection d'un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dd6e5c90-c161-40ba-be7b-7127e6895981</w:t>
            </w:r>
          </w:p>
        </w:tc>
        <w:tc>
          <w:tcPr>
            <w:tcW w:w="7407" w:type="dxa"/>
            <w:shd w:val="clear" w:color="auto" w:fill="F2F2F2" w:themeFill="background1" w:themeFillShade="F2"/>
          </w:tcPr>
          <w:p w:rsidR="00000000" w:rsidRDefault="00785B4E">
            <w:pPr>
              <w:rPr>
                <w:noProof/>
              </w:rPr>
            </w:pPr>
            <w:r>
              <w:rPr>
                <w:noProof/>
              </w:rPr>
              <w:t xml:space="preserve">Selecting a </w:t>
            </w:r>
            <w:r>
              <w:rPr>
                <w:rStyle w:val="mqInternal"/>
                <w:noProof/>
              </w:rPr>
              <w:t>[1}</w:t>
            </w:r>
            <w:r>
              <w:rPr>
                <w:noProof/>
              </w:rPr>
              <w:t>Theme</w:t>
            </w:r>
            <w:r>
              <w:rPr>
                <w:rStyle w:val="mqInternal"/>
                <w:noProof/>
              </w:rPr>
              <w:t>{2]</w:t>
            </w:r>
            <w:r>
              <w:rPr>
                <w:noProof/>
              </w:rPr>
              <w:t xml:space="preserve"> applies a predefined set of fonts and colors to the site.</w:t>
            </w:r>
          </w:p>
        </w:tc>
        <w:tc>
          <w:tcPr>
            <w:tcW w:w="7407" w:type="dxa"/>
          </w:tcPr>
          <w:p w:rsidR="00000000" w:rsidRDefault="00785B4E">
            <w:pPr>
              <w:rPr>
                <w:lang w:val="fr-FR"/>
              </w:rPr>
            </w:pPr>
            <w:r>
              <w:rPr>
                <w:lang w:val="fr-FR"/>
              </w:rPr>
              <w:t>La s</w:t>
            </w:r>
            <w:r>
              <w:rPr>
                <w:lang w:val="fr-FR"/>
              </w:rPr>
              <w:t>é</w:t>
            </w:r>
            <w:r>
              <w:rPr>
                <w:lang w:val="fr-FR"/>
              </w:rPr>
              <w:t xml:space="preserve">lection d'un </w:t>
            </w:r>
            <w:r>
              <w:rPr>
                <w:rStyle w:val="mqInternal"/>
                <w:noProof/>
                <w:lang w:val="fr-FR"/>
              </w:rPr>
              <w:t>[1</w:t>
            </w:r>
            <w:r>
              <w:rPr>
                <w:rStyle w:val="mqInternal"/>
                <w:noProof/>
                <w:lang w:val="fr-FR"/>
              </w:rPr>
              <w:t>}</w:t>
            </w:r>
            <w:r>
              <w:rPr>
                <w:lang w:val="fr-FR"/>
              </w:rPr>
              <w:t>th</w:t>
            </w:r>
            <w:r>
              <w:rPr>
                <w:lang w:val="fr-FR"/>
              </w:rPr>
              <w:t>è</w:t>
            </w:r>
            <w:r>
              <w:rPr>
                <w:lang w:val="fr-FR"/>
              </w:rPr>
              <w:t>me</w:t>
            </w:r>
            <w:r>
              <w:rPr>
                <w:rStyle w:val="mqInternal"/>
                <w:noProof/>
                <w:lang w:val="fr-FR"/>
              </w:rPr>
              <w:t>{2]</w:t>
            </w:r>
            <w:r>
              <w:rPr>
                <w:lang w:val="fr-FR"/>
              </w:rPr>
              <w:t xml:space="preserve"> applique un ensemble pr</w:t>
            </w:r>
            <w:r>
              <w:rPr>
                <w:lang w:val="fr-FR"/>
              </w:rPr>
              <w:t>é</w:t>
            </w:r>
            <w:r>
              <w:rPr>
                <w:lang w:val="fr-FR"/>
              </w:rPr>
              <w:t>d</w:t>
            </w:r>
            <w:r>
              <w:rPr>
                <w:lang w:val="fr-FR"/>
              </w:rPr>
              <w:t>é</w:t>
            </w:r>
            <w:r>
              <w:rPr>
                <w:lang w:val="fr-FR"/>
              </w:rPr>
              <w:t xml:space="preserve">fini de polices et de </w:t>
            </w:r>
            <w:r>
              <w:rPr>
                <w:lang w:val="fr-FR"/>
              </w:rPr>
              <w:lastRenderedPageBreak/>
              <w:t>couleurs au site.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4071c4ba-55e7-404a-92a7-e0d075a485a8</w:t>
            </w:r>
          </w:p>
        </w:tc>
        <w:tc>
          <w:tcPr>
            <w:tcW w:w="7407" w:type="dxa"/>
            <w:shd w:val="clear" w:color="auto" w:fill="F2F2F2" w:themeFill="background1" w:themeFillShade="F2"/>
          </w:tcPr>
          <w:p w:rsidR="00000000" w:rsidRDefault="00785B4E">
            <w:pPr>
              <w:rPr>
                <w:noProof/>
              </w:rPr>
            </w:pPr>
            <w:r>
              <w:rPr>
                <w:noProof/>
              </w:rPr>
              <w:t xml:space="preserve">To change the site </w:t>
            </w:r>
            <w:r>
              <w:rPr>
                <w:rStyle w:val="mqInternal"/>
                <w:noProof/>
              </w:rPr>
              <w:t>[1}</w:t>
            </w:r>
            <w:r>
              <w:rPr>
                <w:noProof/>
              </w:rPr>
              <w:t>Theme</w:t>
            </w:r>
            <w:r>
              <w:rPr>
                <w:rStyle w:val="mqInternal"/>
                <w:noProof/>
              </w:rPr>
              <w:t>{2]</w:t>
            </w:r>
            <w:r>
              <w:rPr>
                <w:noProof/>
              </w:rPr>
              <w:t>:</w:t>
            </w:r>
          </w:p>
        </w:tc>
        <w:tc>
          <w:tcPr>
            <w:tcW w:w="7407" w:type="dxa"/>
          </w:tcPr>
          <w:p w:rsidR="00000000" w:rsidRDefault="00785B4E">
            <w:pPr>
              <w:rPr>
                <w:lang w:val="fr-FR"/>
              </w:rPr>
            </w:pPr>
            <w:r>
              <w:rPr>
                <w:lang w:val="fr-FR"/>
              </w:rPr>
              <w:t xml:space="preserve">Pour modifier le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du site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461d2f64-5e70-49a8-8ed6-2817afbef913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STYLE</w:t>
            </w:r>
            <w:r>
              <w:rPr>
                <w:rStyle w:val="mqInternal"/>
                <w:noProof/>
              </w:rPr>
              <w:t>{2]</w:t>
            </w:r>
            <w:r>
              <w:rPr>
                <w:noProof/>
              </w:rPr>
              <w:t xml:space="preserve"> in the l</w:t>
            </w:r>
            <w:r>
              <w:rPr>
                <w:noProof/>
              </w:rPr>
              <w:t>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dbeb47a6-f3a1-41c8-8105-0bc0ad36e992</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Theme</w:t>
            </w:r>
            <w:r>
              <w:rPr>
                <w:rStyle w:val="mqInternal"/>
                <w:noProof/>
              </w:rPr>
              <w:t>{2]</w:t>
            </w:r>
            <w:r>
              <w:rPr>
                <w:noProof/>
              </w:rPr>
              <w:t xml:space="preserve"> from the dropdown list.</w:t>
            </w:r>
          </w:p>
        </w:tc>
        <w:tc>
          <w:tcPr>
            <w:tcW w:w="7407" w:type="dxa"/>
          </w:tcPr>
          <w:p w:rsidR="00000000" w:rsidRDefault="00785B4E">
            <w:pPr>
              <w:rPr>
                <w:lang w:val="fr-FR"/>
              </w:rPr>
            </w:pPr>
            <w:r>
              <w:rPr>
                <w:lang w:val="fr-FR"/>
              </w:rPr>
              <w:t>S</w:t>
            </w:r>
            <w:r>
              <w:rPr>
                <w:lang w:val="fr-FR"/>
              </w:rPr>
              <w:t>é</w:t>
            </w:r>
            <w:r>
              <w:rPr>
                <w:lang w:val="fr-FR"/>
              </w:rPr>
              <w:t xml:space="preserve">lectionnez 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 xml:space="preserve">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6f1a33ea-8826-4d76-b27a-7f01b5aa7349</w:t>
            </w:r>
          </w:p>
        </w:tc>
        <w:tc>
          <w:tcPr>
            <w:tcW w:w="7407" w:type="dxa"/>
            <w:shd w:val="clear" w:color="auto" w:fill="F2F2F2" w:themeFill="background1" w:themeFillShade="F2"/>
          </w:tcPr>
          <w:p w:rsidR="00000000" w:rsidRDefault="00785B4E">
            <w:pPr>
              <w:rPr>
                <w:noProof/>
              </w:rPr>
            </w:pPr>
            <w:r>
              <w:rPr>
                <w:noProof/>
              </w:rPr>
              <w:t xml:space="preserve">As </w:t>
            </w:r>
            <w:r>
              <w:rPr>
                <w:noProof/>
              </w:rPr>
              <w:t>you select a theme, the site will refresh so you can preview the theme.</w:t>
            </w:r>
          </w:p>
        </w:tc>
        <w:tc>
          <w:tcPr>
            <w:tcW w:w="7407" w:type="dxa"/>
          </w:tcPr>
          <w:p w:rsidR="00000000" w:rsidRDefault="00785B4E">
            <w:pPr>
              <w:rPr>
                <w:lang w:val="fr-FR"/>
              </w:rPr>
            </w:pPr>
            <w:r>
              <w:rPr>
                <w:lang w:val="fr-FR"/>
              </w:rPr>
              <w:t>Lors de la s</w:t>
            </w:r>
            <w:r>
              <w:rPr>
                <w:lang w:val="fr-FR"/>
              </w:rPr>
              <w:t>é</w:t>
            </w:r>
            <w:r>
              <w:rPr>
                <w:lang w:val="fr-FR"/>
              </w:rPr>
              <w:t>lection du th</w:t>
            </w:r>
            <w:r>
              <w:rPr>
                <w:lang w:val="fr-FR"/>
              </w:rPr>
              <w:t>è</w:t>
            </w:r>
            <w:r>
              <w:rPr>
                <w:lang w:val="fr-FR"/>
              </w:rPr>
              <w:t>me, le site est actualis</w:t>
            </w:r>
            <w:r>
              <w:rPr>
                <w:lang w:val="fr-FR"/>
              </w:rPr>
              <w:t>é</w:t>
            </w:r>
            <w:r>
              <w:rPr>
                <w:lang w:val="fr-FR"/>
              </w:rPr>
              <w:t xml:space="preserve"> pour pr</w:t>
            </w:r>
            <w:r>
              <w:rPr>
                <w:lang w:val="fr-FR"/>
              </w:rPr>
              <w:t>é</w:t>
            </w:r>
            <w:r>
              <w:rPr>
                <w:lang w:val="fr-FR"/>
              </w:rPr>
              <w:t>visualiser le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ff06a449-32b9-4e14-8ecb-67e823ab8de7</w:t>
            </w:r>
          </w:p>
        </w:tc>
        <w:tc>
          <w:tcPr>
            <w:tcW w:w="7407" w:type="dxa"/>
            <w:shd w:val="clear" w:color="auto" w:fill="F2F2F2" w:themeFill="background1" w:themeFillShade="F2"/>
          </w:tcPr>
          <w:p w:rsidR="00000000" w:rsidRDefault="00785B4E">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785B4E">
            <w:pPr>
              <w:rPr>
                <w:lang w:val="fr-FR"/>
              </w:rPr>
            </w:pPr>
            <w:r>
              <w:rPr>
                <w:lang w:val="fr-FR"/>
              </w:rPr>
              <w:t xml:space="preserve">Pour revenir </w:t>
            </w:r>
            <w:r>
              <w:rPr>
                <w:lang w:val="fr-FR"/>
              </w:rPr>
              <w:t>à</w:t>
            </w:r>
            <w:r>
              <w:rPr>
                <w:lang w:val="fr-FR"/>
              </w:rPr>
              <w:t xml:space="preserve"> l'</w:t>
            </w:r>
            <w:r>
              <w:rPr>
                <w:lang w:val="fr-FR"/>
              </w:rPr>
              <w:t>É</w:t>
            </w:r>
            <w:r>
              <w:rPr>
                <w:lang w:val="fr-FR"/>
              </w:rPr>
              <w:t xml:space="preserve">diteur de site, cliquez sur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8d074d91-0375-4199-919e-a7c5a5977267</w:t>
            </w:r>
          </w:p>
        </w:tc>
        <w:tc>
          <w:tcPr>
            <w:tcW w:w="7407" w:type="dxa"/>
            <w:shd w:val="clear" w:color="auto" w:fill="F2F2F2" w:themeFill="background1" w:themeFillShade="F2"/>
          </w:tcPr>
          <w:p w:rsidR="00000000" w:rsidRDefault="00785B4E">
            <w:pPr>
              <w:rPr>
                <w:noProof/>
              </w:rPr>
            </w:pPr>
            <w:r>
              <w:rPr>
                <w:noProof/>
              </w:rPr>
              <w:t>Customizing colors</w:t>
            </w:r>
          </w:p>
        </w:tc>
        <w:tc>
          <w:tcPr>
            <w:tcW w:w="7407" w:type="dxa"/>
          </w:tcPr>
          <w:p w:rsidR="00000000" w:rsidRDefault="00785B4E">
            <w:pPr>
              <w:rPr>
                <w:lang w:val="fr-FR"/>
              </w:rPr>
            </w:pPr>
            <w:r>
              <w:rPr>
                <w:lang w:val="fr-FR"/>
              </w:rPr>
              <w:t>Personnalisation des couleurs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09390bcd-52de-4eba-a026-b80aa8c236ff</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Colors</w:t>
            </w:r>
            <w:r>
              <w:rPr>
                <w:rStyle w:val="mqInternal"/>
                <w:noProof/>
              </w:rPr>
              <w:t>{2]</w:t>
            </w:r>
            <w:r>
              <w:rPr>
                <w:noProof/>
              </w:rPr>
              <w:t xml:space="preserve"> settings can be used to f</w:t>
            </w:r>
            <w:r>
              <w:rPr>
                <w:noProof/>
              </w:rPr>
              <w:t>ine tune the colors that are provided by a theme.</w:t>
            </w:r>
          </w:p>
        </w:tc>
        <w:tc>
          <w:tcPr>
            <w:tcW w:w="7407" w:type="dxa"/>
          </w:tcPr>
          <w:p w:rsidR="00000000" w:rsidRDefault="00785B4E">
            <w:pPr>
              <w:rPr>
                <w:lang w:val="fr-FR"/>
              </w:rPr>
            </w:pPr>
            <w:r>
              <w:rPr>
                <w:lang w:val="fr-FR"/>
              </w:rPr>
              <w:t>Les param</w:t>
            </w:r>
            <w:r>
              <w:rPr>
                <w:lang w:val="fr-FR"/>
              </w:rPr>
              <w:t>è</w:t>
            </w:r>
            <w:r>
              <w:rPr>
                <w:lang w:val="fr-FR"/>
              </w:rPr>
              <w:t xml:space="preserve">tres </w:t>
            </w:r>
            <w:r>
              <w:rPr>
                <w:rStyle w:val="mqInternal"/>
                <w:noProof/>
                <w:lang w:val="fr-FR"/>
              </w:rPr>
              <w:t>[1}</w:t>
            </w:r>
            <w:r>
              <w:rPr>
                <w:lang w:val="fr-FR"/>
              </w:rPr>
              <w:t>Couleurs</w:t>
            </w:r>
            <w:r>
              <w:rPr>
                <w:rStyle w:val="mqInternal"/>
                <w:noProof/>
                <w:lang w:val="fr-FR"/>
              </w:rPr>
              <w:t>{2]</w:t>
            </w:r>
            <w:r>
              <w:rPr>
                <w:lang w:val="fr-FR"/>
              </w:rPr>
              <w:t xml:space="preserve"> peuvent </w:t>
            </w:r>
            <w:r>
              <w:rPr>
                <w:lang w:val="fr-FR"/>
              </w:rPr>
              <w:t>ê</w:t>
            </w:r>
            <w:r>
              <w:rPr>
                <w:lang w:val="fr-FR"/>
              </w:rPr>
              <w:t>tre utilis</w:t>
            </w:r>
            <w:r>
              <w:rPr>
                <w:lang w:val="fr-FR"/>
              </w:rPr>
              <w:t>é</w:t>
            </w:r>
            <w:r>
              <w:rPr>
                <w:lang w:val="fr-FR"/>
              </w:rPr>
              <w:t>s pour affiner les couleurs fournies par un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be5201aa-164b-4472-bf90-bf3c8f8516f0</w:t>
            </w:r>
          </w:p>
        </w:tc>
        <w:tc>
          <w:tcPr>
            <w:tcW w:w="7407" w:type="dxa"/>
            <w:shd w:val="clear" w:color="auto" w:fill="F2F2F2" w:themeFill="background1" w:themeFillShade="F2"/>
          </w:tcPr>
          <w:p w:rsidR="00000000" w:rsidRDefault="00785B4E">
            <w:pPr>
              <w:rPr>
                <w:noProof/>
              </w:rPr>
            </w:pPr>
            <w:r>
              <w:rPr>
                <w:noProof/>
              </w:rPr>
              <w:t>For example, color settings can be used to fine tune the backgr</w:t>
            </w:r>
            <w:r>
              <w:rPr>
                <w:noProof/>
              </w:rPr>
              <w:t>ound and font colors.</w:t>
            </w:r>
          </w:p>
        </w:tc>
        <w:tc>
          <w:tcPr>
            <w:tcW w:w="7407" w:type="dxa"/>
          </w:tcPr>
          <w:p w:rsidR="00000000" w:rsidRDefault="00785B4E">
            <w:pPr>
              <w:rPr>
                <w:lang w:val="fr-FR"/>
              </w:rPr>
            </w:pPr>
            <w:r>
              <w:rPr>
                <w:lang w:val="fr-FR"/>
              </w:rPr>
              <w:t>Par exemple, les param</w:t>
            </w:r>
            <w:r>
              <w:rPr>
                <w:lang w:val="fr-FR"/>
              </w:rPr>
              <w:t>è</w:t>
            </w:r>
            <w:r>
              <w:rPr>
                <w:lang w:val="fr-FR"/>
              </w:rPr>
              <w:t>tres de couleurs permettent de personnaliser les couleurs d'arri</w:t>
            </w:r>
            <w:r>
              <w:rPr>
                <w:lang w:val="fr-FR"/>
              </w:rPr>
              <w:t>è</w:t>
            </w:r>
            <w:r>
              <w:rPr>
                <w:lang w:val="fr-FR"/>
              </w:rPr>
              <w:t>re-plan et de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e207ed87-a7c3-4c20-be10-4f4198d04596</w:t>
            </w:r>
          </w:p>
        </w:tc>
        <w:tc>
          <w:tcPr>
            <w:tcW w:w="7407" w:type="dxa"/>
            <w:shd w:val="clear" w:color="auto" w:fill="F2F2F2" w:themeFill="background1" w:themeFillShade="F2"/>
          </w:tcPr>
          <w:p w:rsidR="00000000" w:rsidRDefault="00785B4E">
            <w:pPr>
              <w:rPr>
                <w:noProof/>
              </w:rPr>
            </w:pPr>
            <w:r>
              <w:rPr>
                <w:noProof/>
              </w:rPr>
              <w:t xml:space="preserve">To customize the </w:t>
            </w:r>
            <w:r>
              <w:rPr>
                <w:rStyle w:val="mqInternal"/>
                <w:noProof/>
              </w:rPr>
              <w:t>[1}</w:t>
            </w:r>
            <w:r>
              <w:rPr>
                <w:noProof/>
              </w:rPr>
              <w:t>Colors</w:t>
            </w:r>
            <w:r>
              <w:rPr>
                <w:rStyle w:val="mqInternal"/>
                <w:noProof/>
              </w:rPr>
              <w:t>{2]</w:t>
            </w:r>
            <w:r>
              <w:rPr>
                <w:noProof/>
              </w:rPr>
              <w:t>:</w:t>
            </w:r>
          </w:p>
        </w:tc>
        <w:tc>
          <w:tcPr>
            <w:tcW w:w="7407" w:type="dxa"/>
          </w:tcPr>
          <w:p w:rsidR="00000000" w:rsidRDefault="00785B4E">
            <w:pPr>
              <w:rPr>
                <w:lang w:val="fr-FR"/>
              </w:rPr>
            </w:pPr>
            <w:r>
              <w:rPr>
                <w:lang w:val="fr-FR"/>
              </w:rPr>
              <w:t xml:space="preserve">Pour personnaliser les </w:t>
            </w:r>
            <w:r>
              <w:rPr>
                <w:rStyle w:val="mqInternal"/>
                <w:noProof/>
                <w:lang w:val="fr-FR"/>
              </w:rPr>
              <w:t>[1}</w:t>
            </w:r>
            <w:r>
              <w:rPr>
                <w:lang w:val="fr-FR"/>
              </w:rPr>
              <w:t>couleurs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c946c00c-7482-49e2-be36-9a1d8fc3ccbf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STYLE</w:t>
            </w:r>
            <w:r>
              <w:rPr>
                <w:rStyle w:val="mqInternal"/>
                <w:noProof/>
              </w:rPr>
              <w:t>{2]</w:t>
            </w:r>
            <w:r>
              <w:rPr>
                <w:noProof/>
              </w:rPr>
              <w:t xml:space="preserve"> icon in the left navigation.</w:t>
            </w:r>
          </w:p>
        </w:tc>
        <w:tc>
          <w:tcPr>
            <w:tcW w:w="7407" w:type="dxa"/>
          </w:tcPr>
          <w:p w:rsidR="00000000" w:rsidRDefault="00785B4E">
            <w:pPr>
              <w:rPr>
                <w:lang w:val="fr-FR"/>
              </w:rPr>
            </w:pPr>
            <w:r>
              <w:rPr>
                <w:lang w:val="fr-FR"/>
              </w:rPr>
              <w:t>Cliquez sur l'ic</w:t>
            </w:r>
            <w:r>
              <w:rPr>
                <w:lang w:val="fr-FR"/>
              </w:rPr>
              <w:t>ô</w:t>
            </w:r>
            <w:r>
              <w:rPr>
                <w:lang w:val="fr-FR"/>
              </w:rPr>
              <w:t xml:space="preserve">ne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73c434c3-730d-4526-b5cf-17671b63ac30</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Colors</w:t>
            </w:r>
            <w:r>
              <w:rPr>
                <w:rStyle w:val="mqInternal"/>
                <w:noProof/>
              </w:rPr>
              <w:t>{2]</w:t>
            </w:r>
            <w:r>
              <w:rPr>
                <w:noProof/>
              </w:rPr>
              <w:t xml:space="preserve"> section will display all the page objects and their</w:t>
            </w:r>
            <w:r>
              <w:rPr>
                <w:noProof/>
              </w:rPr>
              <w:t xml:space="preserve"> colors.</w:t>
            </w:r>
          </w:p>
        </w:tc>
        <w:tc>
          <w:tcPr>
            <w:tcW w:w="7407" w:type="dxa"/>
          </w:tcPr>
          <w:p w:rsidR="00000000" w:rsidRDefault="00785B4E">
            <w:pPr>
              <w:rPr>
                <w:lang w:val="fr-FR"/>
              </w:rPr>
            </w:pPr>
            <w:r>
              <w:rPr>
                <w:lang w:val="fr-FR"/>
              </w:rPr>
              <w:t xml:space="preserve">La section </w:t>
            </w:r>
            <w:r>
              <w:rPr>
                <w:rStyle w:val="mqInternal"/>
                <w:noProof/>
                <w:lang w:val="fr-FR"/>
              </w:rPr>
              <w:t>[1}</w:t>
            </w:r>
            <w:r>
              <w:rPr>
                <w:lang w:val="fr-FR"/>
              </w:rPr>
              <w:t>Couleurs</w:t>
            </w:r>
            <w:r>
              <w:rPr>
                <w:rStyle w:val="mqInternal"/>
                <w:noProof/>
                <w:lang w:val="fr-FR"/>
              </w:rPr>
              <w:t>{2]</w:t>
            </w:r>
            <w:r>
              <w:rPr>
                <w:lang w:val="fr-FR"/>
              </w:rPr>
              <w:t xml:space="preserve"> affiche tous les objets de page et leurs couleurs.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ab857f8c-d8a7-474b-b379-7fef28c9b48d</w:t>
            </w:r>
          </w:p>
        </w:tc>
        <w:tc>
          <w:tcPr>
            <w:tcW w:w="7407" w:type="dxa"/>
            <w:shd w:val="clear" w:color="auto" w:fill="F2F2F2" w:themeFill="background1" w:themeFillShade="F2"/>
          </w:tcPr>
          <w:p w:rsidR="00000000" w:rsidRDefault="00785B4E">
            <w:pPr>
              <w:rPr>
                <w:noProof/>
              </w:rPr>
            </w:pPr>
            <w:r>
              <w:rPr>
                <w:noProof/>
              </w:rPr>
              <w:t>To select a new color, click on the color circle.</w:t>
            </w:r>
          </w:p>
        </w:tc>
        <w:tc>
          <w:tcPr>
            <w:tcW w:w="7407" w:type="dxa"/>
          </w:tcPr>
          <w:p w:rsidR="00000000" w:rsidRDefault="00785B4E">
            <w:pPr>
              <w:rPr>
                <w:lang w:val="fr-FR"/>
              </w:rPr>
            </w:pPr>
            <w:r>
              <w:rPr>
                <w:lang w:val="fr-FR"/>
              </w:rPr>
              <w:t>Pour s</w:t>
            </w:r>
            <w:r>
              <w:rPr>
                <w:lang w:val="fr-FR"/>
              </w:rPr>
              <w:t>é</w:t>
            </w:r>
            <w:r>
              <w:rPr>
                <w:lang w:val="fr-FR"/>
              </w:rPr>
              <w:t>lectionner une nouvelle couleur, cliquez sur le cercle de couleur.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2f6eeaff-50da-4f18-b644-7482372c0a0b</w:t>
            </w:r>
          </w:p>
        </w:tc>
        <w:tc>
          <w:tcPr>
            <w:tcW w:w="7407" w:type="dxa"/>
            <w:shd w:val="clear" w:color="auto" w:fill="F2F2F2" w:themeFill="background1" w:themeFillShade="F2"/>
          </w:tcPr>
          <w:p w:rsidR="00000000" w:rsidRDefault="00785B4E">
            <w:pPr>
              <w:rPr>
                <w:noProof/>
              </w:rPr>
            </w:pPr>
            <w:r>
              <w:rPr>
                <w:noProof/>
              </w:rPr>
              <w:t>Using the color chooser, select a color by clicking the color in the color square or by entering a hexadecimal color number below the color square.</w:t>
            </w:r>
          </w:p>
        </w:tc>
        <w:tc>
          <w:tcPr>
            <w:tcW w:w="7407" w:type="dxa"/>
          </w:tcPr>
          <w:p w:rsidR="00000000" w:rsidRDefault="00785B4E">
            <w:pPr>
              <w:rPr>
                <w:lang w:val="fr-FR"/>
              </w:rPr>
            </w:pPr>
            <w:r>
              <w:rPr>
                <w:lang w:val="fr-FR"/>
              </w:rPr>
              <w:t>En utilisant le s</w:t>
            </w:r>
            <w:r>
              <w:rPr>
                <w:lang w:val="fr-FR"/>
              </w:rPr>
              <w:t>é</w:t>
            </w:r>
            <w:r>
              <w:rPr>
                <w:lang w:val="fr-FR"/>
              </w:rPr>
              <w:t>lecteur de couleur, s</w:t>
            </w:r>
            <w:r>
              <w:rPr>
                <w:lang w:val="fr-FR"/>
              </w:rPr>
              <w:t>é</w:t>
            </w:r>
            <w:r>
              <w:rPr>
                <w:lang w:val="fr-FR"/>
              </w:rPr>
              <w:t>lectionnez une couleur en cliq</w:t>
            </w:r>
            <w:r>
              <w:rPr>
                <w:lang w:val="fr-FR"/>
              </w:rPr>
              <w:t>uant sur celle-ci dans le carr</w:t>
            </w:r>
            <w:r>
              <w:rPr>
                <w:lang w:val="fr-FR"/>
              </w:rPr>
              <w:t>é</w:t>
            </w:r>
            <w:r>
              <w:rPr>
                <w:lang w:val="fr-FR"/>
              </w:rPr>
              <w:t xml:space="preserve"> de couleur ou en saisissant un num</w:t>
            </w:r>
            <w:r>
              <w:rPr>
                <w:lang w:val="fr-FR"/>
              </w:rPr>
              <w:t>é</w:t>
            </w:r>
            <w:r>
              <w:rPr>
                <w:lang w:val="fr-FR"/>
              </w:rPr>
              <w:t>ro de couleur hexad</w:t>
            </w:r>
            <w:r>
              <w:rPr>
                <w:lang w:val="fr-FR"/>
              </w:rPr>
              <w:t>é</w:t>
            </w:r>
            <w:r>
              <w:rPr>
                <w:lang w:val="fr-FR"/>
              </w:rPr>
              <w:t>cimal au-dessous du carr</w:t>
            </w:r>
            <w:r>
              <w:rPr>
                <w:lang w:val="fr-FR"/>
              </w:rPr>
              <w:t>é</w:t>
            </w:r>
            <w:r>
              <w:rPr>
                <w:lang w:val="fr-FR"/>
              </w:rPr>
              <w:t xml:space="preserve"> de couleur.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f3d91ee8-5cff-447a-bfe4-0d15d74d264f</w:t>
            </w:r>
          </w:p>
        </w:tc>
        <w:tc>
          <w:tcPr>
            <w:tcW w:w="7407" w:type="dxa"/>
            <w:shd w:val="clear" w:color="auto" w:fill="F2F2F2" w:themeFill="background1" w:themeFillShade="F2"/>
          </w:tcPr>
          <w:p w:rsidR="00000000" w:rsidRDefault="00785B4E">
            <w:pPr>
              <w:rPr>
                <w:noProof/>
              </w:rPr>
            </w:pPr>
            <w:r>
              <w:rPr>
                <w:noProof/>
              </w:rPr>
              <w:t>Note that you can change the color range by clicking in the color spectrum below the colo</w:t>
            </w:r>
            <w:r>
              <w:rPr>
                <w:noProof/>
              </w:rPr>
              <w:t>r square.</w:t>
            </w:r>
          </w:p>
        </w:tc>
        <w:tc>
          <w:tcPr>
            <w:tcW w:w="7407" w:type="dxa"/>
          </w:tcPr>
          <w:p w:rsidR="00000000" w:rsidRDefault="00785B4E">
            <w:pPr>
              <w:rPr>
                <w:lang w:val="fr-FR"/>
              </w:rPr>
            </w:pPr>
            <w:r>
              <w:rPr>
                <w:lang w:val="fr-FR"/>
              </w:rPr>
              <w:t>Notez que vous pouvez modifier la plage de couleurs en cliquant dans le spectre de couleurs sous le carr</w:t>
            </w:r>
            <w:r>
              <w:rPr>
                <w:lang w:val="fr-FR"/>
              </w:rPr>
              <w:t>é</w:t>
            </w:r>
            <w:r>
              <w:rPr>
                <w:lang w:val="fr-FR"/>
              </w:rPr>
              <w:t xml:space="preserve"> de couleur.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6b543c97-4e5b-4fe0-94c5-16345ef629db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X</w:t>
            </w:r>
            <w:r>
              <w:rPr>
                <w:rStyle w:val="mqInternal"/>
                <w:noProof/>
              </w:rPr>
              <w:t>{2]</w:t>
            </w:r>
            <w:r>
              <w:rPr>
                <w:noProof/>
              </w:rPr>
              <w:t xml:space="preserve"> to close the color picker and save the change.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X</w:t>
            </w:r>
            <w:r>
              <w:rPr>
                <w:rStyle w:val="mqInternal"/>
                <w:noProof/>
                <w:lang w:val="fr-FR"/>
              </w:rPr>
              <w:t>{2]</w:t>
            </w:r>
            <w:r>
              <w:rPr>
                <w:lang w:val="fr-FR"/>
              </w:rPr>
              <w:t xml:space="preserve"> pour fermer le s</w:t>
            </w:r>
            <w:r>
              <w:rPr>
                <w:lang w:val="fr-FR"/>
              </w:rPr>
              <w:t>é</w:t>
            </w:r>
            <w:r>
              <w:rPr>
                <w:lang w:val="fr-FR"/>
              </w:rPr>
              <w:t>lecteur de couleurs et enregistrer la modification.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3910fd67-7117-4a85-8ddf-0d717ef0622c</w:t>
            </w:r>
          </w:p>
        </w:tc>
        <w:tc>
          <w:tcPr>
            <w:tcW w:w="7407" w:type="dxa"/>
            <w:shd w:val="clear" w:color="auto" w:fill="F2F2F2" w:themeFill="background1" w:themeFillShade="F2"/>
          </w:tcPr>
          <w:p w:rsidR="00000000" w:rsidRDefault="00785B4E">
            <w:pPr>
              <w:rPr>
                <w:noProof/>
              </w:rPr>
            </w:pPr>
            <w:r>
              <w:rPr>
                <w:noProof/>
              </w:rPr>
              <w:t>To reset a color selection, click the left arrow to the left of the color circle.</w:t>
            </w:r>
          </w:p>
        </w:tc>
        <w:tc>
          <w:tcPr>
            <w:tcW w:w="7407" w:type="dxa"/>
          </w:tcPr>
          <w:p w:rsidR="00000000" w:rsidRDefault="00785B4E">
            <w:pPr>
              <w:rPr>
                <w:lang w:val="fr-FR"/>
              </w:rPr>
            </w:pPr>
            <w:r>
              <w:rPr>
                <w:lang w:val="fr-FR"/>
              </w:rPr>
              <w:t>Pour r</w:t>
            </w:r>
            <w:r>
              <w:rPr>
                <w:lang w:val="fr-FR"/>
              </w:rPr>
              <w:t>é</w:t>
            </w:r>
            <w:r>
              <w:rPr>
                <w:lang w:val="fr-FR"/>
              </w:rPr>
              <w:t>initialiser une s</w:t>
            </w:r>
            <w:r>
              <w:rPr>
                <w:lang w:val="fr-FR"/>
              </w:rPr>
              <w:t>é</w:t>
            </w:r>
            <w:r>
              <w:rPr>
                <w:lang w:val="fr-FR"/>
              </w:rPr>
              <w:t>lection de couleurs, cliquez sur la f</w:t>
            </w:r>
            <w:r>
              <w:rPr>
                <w:lang w:val="fr-FR"/>
              </w:rPr>
              <w:t>l</w:t>
            </w:r>
            <w:r>
              <w:rPr>
                <w:lang w:val="fr-FR"/>
              </w:rPr>
              <w:t>è</w:t>
            </w:r>
            <w:r>
              <w:rPr>
                <w:lang w:val="fr-FR"/>
              </w:rPr>
              <w:t xml:space="preserve">che gauche </w:t>
            </w:r>
            <w:r>
              <w:rPr>
                <w:lang w:val="fr-FR"/>
              </w:rPr>
              <w:t>à</w:t>
            </w:r>
            <w:r>
              <w:rPr>
                <w:lang w:val="fr-FR"/>
              </w:rPr>
              <w:t xml:space="preserve"> gauche du cercle de couleurs.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51b33154-af5b-4707-a56a-b7656e702db1</w:t>
            </w:r>
          </w:p>
        </w:tc>
        <w:tc>
          <w:tcPr>
            <w:tcW w:w="7407" w:type="dxa"/>
            <w:shd w:val="clear" w:color="auto" w:fill="F2F2F2" w:themeFill="background1" w:themeFillShade="F2"/>
          </w:tcPr>
          <w:p w:rsidR="00000000" w:rsidRDefault="00785B4E">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785B4E">
            <w:pPr>
              <w:rPr>
                <w:lang w:val="fr-FR"/>
              </w:rPr>
            </w:pPr>
            <w:r>
              <w:rPr>
                <w:lang w:val="fr-FR"/>
              </w:rPr>
              <w:t xml:space="preserve">Pour revenir </w:t>
            </w:r>
            <w:r>
              <w:rPr>
                <w:lang w:val="fr-FR"/>
              </w:rPr>
              <w:t>à</w:t>
            </w:r>
            <w:r>
              <w:rPr>
                <w:lang w:val="fr-FR"/>
              </w:rPr>
              <w:t xml:space="preserve"> l'</w:t>
            </w:r>
            <w:r>
              <w:rPr>
                <w:lang w:val="fr-FR"/>
              </w:rPr>
              <w:t>É</w:t>
            </w:r>
            <w:r>
              <w:rPr>
                <w:lang w:val="fr-FR"/>
              </w:rPr>
              <w:t xml:space="preserve">diteur de site, cliquez sur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626fd281-6c60-4d26-979c</w:t>
            </w:r>
            <w:r>
              <w:rPr>
                <w:noProof/>
                <w:sz w:val="2"/>
              </w:rPr>
              <w:t>-de71bd00e2df</w:t>
            </w:r>
          </w:p>
        </w:tc>
        <w:tc>
          <w:tcPr>
            <w:tcW w:w="7407" w:type="dxa"/>
            <w:shd w:val="clear" w:color="auto" w:fill="F2F2F2" w:themeFill="background1" w:themeFillShade="F2"/>
          </w:tcPr>
          <w:p w:rsidR="00000000" w:rsidRDefault="00785B4E">
            <w:pPr>
              <w:rPr>
                <w:noProof/>
              </w:rPr>
            </w:pPr>
            <w:r>
              <w:rPr>
                <w:noProof/>
              </w:rPr>
              <w:t>Selecting fonts</w:t>
            </w:r>
          </w:p>
        </w:tc>
        <w:tc>
          <w:tcPr>
            <w:tcW w:w="7407" w:type="dxa"/>
          </w:tcPr>
          <w:p w:rsidR="00000000" w:rsidRDefault="00785B4E">
            <w:pPr>
              <w:rPr>
                <w:lang w:val="fr-FR"/>
              </w:rPr>
            </w:pPr>
            <w:r>
              <w:rPr>
                <w:lang w:val="fr-FR"/>
              </w:rPr>
              <w:t>S</w:t>
            </w:r>
            <w:r>
              <w:rPr>
                <w:lang w:val="fr-FR"/>
              </w:rPr>
              <w:t>é</w:t>
            </w:r>
            <w:r>
              <w:rPr>
                <w:lang w:val="fr-FR"/>
              </w:rPr>
              <w:t>lection des polices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335285ca-2192-415c-9019-ed36b5af55c4</w:t>
            </w:r>
          </w:p>
        </w:tc>
        <w:tc>
          <w:tcPr>
            <w:tcW w:w="7407" w:type="dxa"/>
            <w:shd w:val="clear" w:color="auto" w:fill="F2F2F2" w:themeFill="background1" w:themeFillShade="F2"/>
          </w:tcPr>
          <w:p w:rsidR="00000000" w:rsidRDefault="00785B4E">
            <w:pPr>
              <w:rPr>
                <w:noProof/>
              </w:rPr>
            </w:pPr>
            <w:r>
              <w:rPr>
                <w:noProof/>
              </w:rPr>
              <w:t>The fonts that are used on the site can also be changed.</w:t>
            </w:r>
          </w:p>
        </w:tc>
        <w:tc>
          <w:tcPr>
            <w:tcW w:w="7407" w:type="dxa"/>
          </w:tcPr>
          <w:p w:rsidR="00000000" w:rsidRDefault="00785B4E">
            <w:pPr>
              <w:rPr>
                <w:lang w:val="fr-FR"/>
              </w:rPr>
            </w:pPr>
            <w:r>
              <w:rPr>
                <w:lang w:val="fr-FR"/>
              </w:rPr>
              <w:t>Les polices utilis</w:t>
            </w:r>
            <w:r>
              <w:rPr>
                <w:lang w:val="fr-FR"/>
              </w:rPr>
              <w:t>é</w:t>
            </w:r>
            <w:r>
              <w:rPr>
                <w:lang w:val="fr-FR"/>
              </w:rPr>
              <w:t xml:space="preserve">es sur le site peuvent </w:t>
            </w:r>
            <w:r>
              <w:rPr>
                <w:lang w:val="fr-FR"/>
              </w:rPr>
              <w:t>é</w:t>
            </w:r>
            <w:r>
              <w:rPr>
                <w:lang w:val="fr-FR"/>
              </w:rPr>
              <w:t xml:space="preserve">galement </w:t>
            </w:r>
            <w:r>
              <w:rPr>
                <w:lang w:val="fr-FR"/>
              </w:rPr>
              <w:t>ê</w:t>
            </w:r>
            <w:r>
              <w:rPr>
                <w:lang w:val="fr-FR"/>
              </w:rPr>
              <w:t>tre modifi</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7a4c1eaf-bec8-41a3-a831-effb9292358a</w:t>
            </w:r>
          </w:p>
        </w:tc>
        <w:tc>
          <w:tcPr>
            <w:tcW w:w="7407" w:type="dxa"/>
            <w:shd w:val="clear" w:color="auto" w:fill="F2F2F2" w:themeFill="background1" w:themeFillShade="F2"/>
          </w:tcPr>
          <w:p w:rsidR="00000000" w:rsidRDefault="00785B4E">
            <w:pPr>
              <w:rPr>
                <w:noProof/>
              </w:rPr>
            </w:pPr>
            <w:r>
              <w:rPr>
                <w:noProof/>
              </w:rPr>
              <w:t>To select different fonts:</w:t>
            </w:r>
          </w:p>
        </w:tc>
        <w:tc>
          <w:tcPr>
            <w:tcW w:w="7407" w:type="dxa"/>
          </w:tcPr>
          <w:p w:rsidR="00000000" w:rsidRDefault="00785B4E">
            <w:pPr>
              <w:rPr>
                <w:lang w:val="fr-FR"/>
              </w:rPr>
            </w:pPr>
            <w:r>
              <w:rPr>
                <w:lang w:val="fr-FR"/>
              </w:rPr>
              <w:t>Pour s</w:t>
            </w:r>
            <w:r>
              <w:rPr>
                <w:lang w:val="fr-FR"/>
              </w:rPr>
              <w:t>é</w:t>
            </w:r>
            <w:r>
              <w:rPr>
                <w:lang w:val="fr-FR"/>
              </w:rPr>
              <w:t>lectionner diff</w:t>
            </w:r>
            <w:r>
              <w:rPr>
                <w:lang w:val="fr-FR"/>
              </w:rPr>
              <w:t>é</w:t>
            </w:r>
            <w:r>
              <w:rPr>
                <w:lang w:val="fr-FR"/>
              </w:rPr>
              <w:t>rentes polices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b850e18f-fdfd-4d71-b809-52ee26ea8343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9723b536-5ef5-4f3e-ab9c-b4e71004cd8f</w:t>
            </w:r>
          </w:p>
        </w:tc>
        <w:tc>
          <w:tcPr>
            <w:tcW w:w="7407" w:type="dxa"/>
            <w:shd w:val="clear" w:color="auto" w:fill="F2F2F2" w:themeFill="background1" w:themeFillShade="F2"/>
          </w:tcPr>
          <w:p w:rsidR="00000000" w:rsidRDefault="00785B4E">
            <w:pPr>
              <w:rPr>
                <w:noProof/>
              </w:rPr>
            </w:pPr>
            <w:r>
              <w:rPr>
                <w:noProof/>
              </w:rPr>
              <w:t xml:space="preserve">Select new </w:t>
            </w:r>
            <w:r>
              <w:rPr>
                <w:rStyle w:val="mqInternal"/>
                <w:noProof/>
              </w:rPr>
              <w:t>[1}</w:t>
            </w:r>
            <w:r>
              <w:rPr>
                <w:noProof/>
              </w:rPr>
              <w:t>Fonts</w:t>
            </w:r>
            <w:r>
              <w:rPr>
                <w:rStyle w:val="mqInternal"/>
                <w:noProof/>
              </w:rPr>
              <w:t>{2]</w:t>
            </w:r>
            <w:r>
              <w:rPr>
                <w:noProof/>
              </w:rPr>
              <w:t xml:space="preserve"> using the drop down lists.</w:t>
            </w:r>
          </w:p>
        </w:tc>
        <w:tc>
          <w:tcPr>
            <w:tcW w:w="7407" w:type="dxa"/>
          </w:tcPr>
          <w:p w:rsidR="00000000" w:rsidRDefault="00785B4E">
            <w:pPr>
              <w:rPr>
                <w:lang w:val="fr-FR"/>
              </w:rPr>
            </w:pPr>
            <w:r>
              <w:rPr>
                <w:lang w:val="fr-FR"/>
              </w:rPr>
              <w:t>S</w:t>
            </w:r>
            <w:r>
              <w:rPr>
                <w:lang w:val="fr-FR"/>
              </w:rPr>
              <w:t>é</w:t>
            </w:r>
            <w:r>
              <w:rPr>
                <w:lang w:val="fr-FR"/>
              </w:rPr>
              <w:t xml:space="preserve">lectionnez les nouvelles </w:t>
            </w:r>
            <w:r>
              <w:rPr>
                <w:rStyle w:val="mqInternal"/>
                <w:noProof/>
                <w:lang w:val="fr-FR"/>
              </w:rPr>
              <w:t>[1}</w:t>
            </w:r>
            <w:r>
              <w:rPr>
                <w:lang w:val="fr-FR"/>
              </w:rPr>
              <w:t>polices</w:t>
            </w:r>
            <w:r>
              <w:rPr>
                <w:rStyle w:val="mqInternal"/>
                <w:noProof/>
                <w:lang w:val="fr-FR"/>
              </w:rPr>
              <w:t>{2]</w:t>
            </w:r>
            <w:r>
              <w:rPr>
                <w:lang w:val="fr-FR"/>
              </w:rPr>
              <w:t xml:space="preserve"> </w:t>
            </w:r>
            <w:r>
              <w:rPr>
                <w:lang w:val="fr-FR"/>
              </w:rPr>
              <w:t>à</w:t>
            </w:r>
            <w:r>
              <w:rPr>
                <w:lang w:val="fr-FR"/>
              </w:rPr>
              <w:t xml:space="preserve"> l'aide des listes d</w:t>
            </w:r>
            <w:r>
              <w:rPr>
                <w:lang w:val="fr-FR"/>
              </w:rPr>
              <w:t>é</w:t>
            </w:r>
            <w:r>
              <w:rPr>
                <w:lang w:val="fr-FR"/>
              </w:rPr>
              <w:t>roulantes.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1630fcae-5367-4678-82e1-fe2fc67e666e</w:t>
            </w:r>
          </w:p>
        </w:tc>
        <w:tc>
          <w:tcPr>
            <w:tcW w:w="7407" w:type="dxa"/>
            <w:shd w:val="clear" w:color="auto" w:fill="F2F2F2" w:themeFill="background1" w:themeFillShade="F2"/>
          </w:tcPr>
          <w:p w:rsidR="00000000" w:rsidRDefault="00785B4E">
            <w:pPr>
              <w:rPr>
                <w:noProof/>
              </w:rPr>
            </w:pPr>
            <w:r>
              <w:rPr>
                <w:noProof/>
              </w:rPr>
              <w:t xml:space="preserve">To reset a font selection, click the </w:t>
            </w:r>
            <w:r>
              <w:rPr>
                <w:rStyle w:val="mqInternal"/>
                <w:noProof/>
              </w:rPr>
              <w:t>[1}</w:t>
            </w:r>
            <w:r>
              <w:rPr>
                <w:noProof/>
              </w:rPr>
              <w:t>reset</w:t>
            </w:r>
            <w:r>
              <w:rPr>
                <w:rStyle w:val="mqInternal"/>
                <w:noProof/>
              </w:rPr>
              <w:t>{2]</w:t>
            </w:r>
            <w:r>
              <w:rPr>
                <w:noProof/>
              </w:rPr>
              <w:t xml:space="preserve"> link</w:t>
            </w:r>
            <w:r>
              <w:rPr>
                <w:noProof/>
              </w:rPr>
              <w:t xml:space="preserve"> above the font dropdown.</w:t>
            </w:r>
          </w:p>
        </w:tc>
        <w:tc>
          <w:tcPr>
            <w:tcW w:w="7407" w:type="dxa"/>
          </w:tcPr>
          <w:p w:rsidR="00000000" w:rsidRDefault="00785B4E">
            <w:pPr>
              <w:rPr>
                <w:lang w:val="fr-FR"/>
              </w:rPr>
            </w:pPr>
            <w:r>
              <w:rPr>
                <w:lang w:val="fr-FR"/>
              </w:rPr>
              <w:t>Pour r</w:t>
            </w:r>
            <w:r>
              <w:rPr>
                <w:lang w:val="fr-FR"/>
              </w:rPr>
              <w:t>é</w:t>
            </w:r>
            <w:r>
              <w:rPr>
                <w:lang w:val="fr-FR"/>
              </w:rPr>
              <w:t>initialiser une s</w:t>
            </w:r>
            <w:r>
              <w:rPr>
                <w:lang w:val="fr-FR"/>
              </w:rPr>
              <w:t>é</w:t>
            </w:r>
            <w:r>
              <w:rPr>
                <w:lang w:val="fr-FR"/>
              </w:rPr>
              <w:t xml:space="preserve">lection de police, cliquez sur le lien de </w:t>
            </w:r>
            <w:r>
              <w:rPr>
                <w:rStyle w:val="mqInternal"/>
                <w:noProof/>
                <w:lang w:val="fr-FR"/>
              </w:rPr>
              <w:t>[1}</w:t>
            </w:r>
            <w:r>
              <w:rPr>
                <w:lang w:val="fr-FR"/>
              </w:rPr>
              <w:t>r</w:t>
            </w:r>
            <w:r>
              <w:rPr>
                <w:lang w:val="fr-FR"/>
              </w:rPr>
              <w:t>é</w:t>
            </w:r>
            <w:r>
              <w:rPr>
                <w:lang w:val="fr-FR"/>
              </w:rPr>
              <w:t>initialisation</w:t>
            </w:r>
            <w:r>
              <w:rPr>
                <w:rStyle w:val="mqInternal"/>
                <w:noProof/>
                <w:lang w:val="fr-FR"/>
              </w:rPr>
              <w:t>{2]</w:t>
            </w:r>
            <w:r>
              <w:rPr>
                <w:lang w:val="fr-FR"/>
              </w:rPr>
              <w:t xml:space="preserve"> au-dessus de la liste d</w:t>
            </w:r>
            <w:r>
              <w:rPr>
                <w:lang w:val="fr-FR"/>
              </w:rPr>
              <w:t>é</w:t>
            </w:r>
            <w:r>
              <w:rPr>
                <w:lang w:val="fr-FR"/>
              </w:rPr>
              <w:t>roulante de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8c67aaaa-e008-4474-a41b-334cb2e39ec2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6581754f-ec47-4efe-9329-e59d04c726ec</w:t>
            </w:r>
          </w:p>
        </w:tc>
        <w:tc>
          <w:tcPr>
            <w:tcW w:w="7407" w:type="dxa"/>
            <w:shd w:val="clear" w:color="auto" w:fill="F2F2F2" w:themeFill="background1" w:themeFillShade="F2"/>
          </w:tcPr>
          <w:p w:rsidR="00000000" w:rsidRDefault="00785B4E">
            <w:pPr>
              <w:rPr>
                <w:noProof/>
              </w:rPr>
            </w:pPr>
            <w:r>
              <w:rPr>
                <w:noProof/>
              </w:rPr>
              <w:t>The number of available fonts is dependent on the site theme that was selected.</w:t>
            </w:r>
          </w:p>
        </w:tc>
        <w:tc>
          <w:tcPr>
            <w:tcW w:w="7407" w:type="dxa"/>
          </w:tcPr>
          <w:p w:rsidR="00000000" w:rsidRDefault="00785B4E">
            <w:pPr>
              <w:rPr>
                <w:lang w:val="fr-FR"/>
              </w:rPr>
            </w:pPr>
            <w:r>
              <w:rPr>
                <w:lang w:val="fr-FR"/>
              </w:rPr>
              <w:t>Le nombre de polices disponibles d</w:t>
            </w:r>
            <w:r>
              <w:rPr>
                <w:lang w:val="fr-FR"/>
              </w:rPr>
              <w:t>é</w:t>
            </w:r>
            <w:r>
              <w:rPr>
                <w:lang w:val="fr-FR"/>
              </w:rPr>
              <w:t>pend du th</w:t>
            </w:r>
            <w:r>
              <w:rPr>
                <w:lang w:val="fr-FR"/>
              </w:rPr>
              <w:t>è</w:t>
            </w:r>
            <w:r>
              <w:rPr>
                <w:lang w:val="fr-FR"/>
              </w:rPr>
              <w:t>me de site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ae938dfe-277f-40b2-b665-2dc1a5e02508</w:t>
            </w:r>
          </w:p>
        </w:tc>
        <w:tc>
          <w:tcPr>
            <w:tcW w:w="7407" w:type="dxa"/>
            <w:shd w:val="clear" w:color="auto" w:fill="F2F2F2" w:themeFill="background1" w:themeFillShade="F2"/>
          </w:tcPr>
          <w:p w:rsidR="00000000" w:rsidRDefault="00785B4E">
            <w:pPr>
              <w:rPr>
                <w:noProof/>
              </w:rPr>
            </w:pPr>
            <w:r>
              <w:rPr>
                <w:noProof/>
              </w:rPr>
              <w:t xml:space="preserve">To go back to the Site Editor, click </w:t>
            </w:r>
            <w:r>
              <w:rPr>
                <w:rStyle w:val="mqInternal"/>
                <w:noProof/>
              </w:rPr>
              <w:t>[1}</w:t>
            </w:r>
            <w:r>
              <w:rPr>
                <w:noProof/>
              </w:rPr>
              <w:t>&lt; Back to Experience</w:t>
            </w:r>
            <w:r>
              <w:rPr>
                <w:rStyle w:val="mqInternal"/>
                <w:noProof/>
              </w:rPr>
              <w:t>{2]</w:t>
            </w:r>
            <w:r>
              <w:rPr>
                <w:noProof/>
              </w:rPr>
              <w:t>.</w:t>
            </w:r>
          </w:p>
        </w:tc>
        <w:tc>
          <w:tcPr>
            <w:tcW w:w="7407" w:type="dxa"/>
          </w:tcPr>
          <w:p w:rsidR="00000000" w:rsidRDefault="00785B4E">
            <w:pPr>
              <w:rPr>
                <w:lang w:val="fr-FR"/>
              </w:rPr>
            </w:pPr>
            <w:r>
              <w:rPr>
                <w:lang w:val="fr-FR"/>
              </w:rPr>
              <w:t xml:space="preserve">Pour revenir </w:t>
            </w:r>
            <w:r>
              <w:rPr>
                <w:lang w:val="fr-FR"/>
              </w:rPr>
              <w:t>à</w:t>
            </w:r>
            <w:r>
              <w:rPr>
                <w:lang w:val="fr-FR"/>
              </w:rPr>
              <w:t xml:space="preserve"> l'</w:t>
            </w:r>
            <w:r>
              <w:rPr>
                <w:lang w:val="fr-FR"/>
              </w:rPr>
              <w:t>É</w:t>
            </w:r>
            <w:r>
              <w:rPr>
                <w:lang w:val="fr-FR"/>
              </w:rPr>
              <w:t xml:space="preserve">diteur de site, cliquez sur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19118909-e96b-4bca-963c-114ea0459f6b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713ead5b-e0de-4410-89e0-d4e263868e1c</w:t>
            </w:r>
          </w:p>
        </w:tc>
        <w:tc>
          <w:tcPr>
            <w:tcW w:w="7407" w:type="dxa"/>
            <w:shd w:val="clear" w:color="auto" w:fill="F2F2F2" w:themeFill="background1" w:themeFillShade="F2"/>
          </w:tcPr>
          <w:p w:rsidR="00000000" w:rsidRDefault="00785B4E">
            <w:pPr>
              <w:rPr>
                <w:noProof/>
              </w:rPr>
            </w:pPr>
            <w:r>
              <w:rPr>
                <w:noProof/>
              </w:rPr>
              <w:t xml:space="preserve">For information on using custom fonts in a Portal Experience, see </w:t>
            </w:r>
            <w:r>
              <w:rPr>
                <w:rStyle w:val="mqInternal"/>
                <w:noProof/>
              </w:rPr>
              <w:t>[1}</w:t>
            </w:r>
            <w:r>
              <w:rPr>
                <w:noProof/>
              </w:rPr>
              <w:t>Using Custom Fonts in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l'utilisation de polices personnalis</w:t>
            </w:r>
            <w:r>
              <w:rPr>
                <w:lang w:val="fr-FR"/>
              </w:rPr>
              <w:t>é</w:t>
            </w:r>
            <w:r>
              <w:rPr>
                <w:lang w:val="fr-FR"/>
              </w:rPr>
              <w:t>es dans une exp</w:t>
            </w:r>
            <w:r>
              <w:rPr>
                <w:lang w:val="fr-FR"/>
              </w:rPr>
              <w:t>é</w:t>
            </w:r>
            <w:r>
              <w:rPr>
                <w:lang w:val="fr-FR"/>
              </w:rPr>
              <w:t xml:space="preserve">rience de portail, consultez </w:t>
            </w:r>
            <w:r>
              <w:rPr>
                <w:rStyle w:val="mqInternal"/>
                <w:noProof/>
                <w:lang w:val="fr-FR"/>
              </w:rPr>
              <w:t>[1}</w:t>
            </w:r>
            <w:r>
              <w:rPr>
                <w:lang w:val="fr-FR"/>
              </w:rPr>
              <w:t>Utilisation de polices personnalis</w:t>
            </w:r>
            <w:r>
              <w:rPr>
                <w:lang w:val="fr-FR"/>
              </w:rPr>
              <w:t>é</w:t>
            </w:r>
            <w:r>
              <w:rPr>
                <w:lang w:val="fr-FR"/>
              </w:rPr>
              <w:t>es dans une exp</w:t>
            </w:r>
            <w:r>
              <w:rPr>
                <w:lang w:val="fr-FR"/>
              </w:rPr>
              <w:t>é</w:t>
            </w:r>
            <w:r>
              <w:rPr>
                <w:lang w:val="fr-FR"/>
              </w:rPr>
              <w:t>rience de portail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customizing-player-and</w:t>
            </w:r>
            <w:r>
              <w:rPr>
                <w:b/>
                <w:noProof/>
              </w:rPr>
              <w:t>-lead-form-settings-portal-experience.html</w:t>
            </w:r>
          </w:p>
          <w:p w:rsidR="00000000" w:rsidRDefault="00785B4E">
            <w:pPr>
              <w:jc w:val="center"/>
              <w:rPr>
                <w:b/>
                <w:noProof/>
              </w:rPr>
            </w:pPr>
            <w:r>
              <w:rPr>
                <w:b/>
                <w:noProof/>
              </w:rPr>
              <w:lastRenderedPageBreak/>
              <w:t>MQ971010 a7414cce-710a-42c6-9165-ca81962a2359</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 </w:t>
            </w:r>
            <w:r>
              <w:rPr>
                <w:noProof/>
                <w:sz w:val="16"/>
              </w:rPr>
              <w:br/>
            </w:r>
            <w:r>
              <w:rPr>
                <w:noProof/>
                <w:sz w:val="2"/>
              </w:rPr>
              <w:t>b52e301b-372b-4a56-beb3-e60d07edbe26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0e1d9dd8-b3a0-4003-a4a0-a4a0b6da96f6</w:t>
            </w:r>
          </w:p>
        </w:tc>
        <w:tc>
          <w:tcPr>
            <w:tcW w:w="7407" w:type="dxa"/>
            <w:shd w:val="clear" w:color="auto" w:fill="F2F2F2" w:themeFill="background1" w:themeFillShade="F2"/>
          </w:tcPr>
          <w:p w:rsidR="00000000" w:rsidRDefault="00785B4E">
            <w:pPr>
              <w:rPr>
                <w:noProof/>
              </w:rPr>
            </w:pPr>
            <w:r>
              <w:rPr>
                <w:noProof/>
              </w:rPr>
              <w:t>Customizing the Player and Lead Form Settings for a Portal Experience parent:</w:t>
            </w:r>
          </w:p>
        </w:tc>
        <w:tc>
          <w:tcPr>
            <w:tcW w:w="7407" w:type="dxa"/>
          </w:tcPr>
          <w:p w:rsidR="00000000" w:rsidRDefault="00785B4E">
            <w:pPr>
              <w:rPr>
                <w:lang w:val="fr-FR"/>
              </w:rPr>
            </w:pPr>
            <w:r>
              <w:rPr>
                <w:lang w:val="fr-FR"/>
              </w:rPr>
              <w:t>Personnalisation des param</w:t>
            </w:r>
            <w:r>
              <w:rPr>
                <w:lang w:val="fr-FR"/>
              </w:rPr>
              <w:t>è</w:t>
            </w:r>
            <w:r>
              <w:rPr>
                <w:lang w:val="fr-FR"/>
              </w:rPr>
              <w:t>tres du lecteur et du formulaire de prospect pour 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36389a11-0165-4482-a9a4-4345c9b1bbde</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3e6f35f4-1b1d-4c33-8161-15ba5d3fea46</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0cf4adc0-c4b9-4862-9df0-f40ad43c5df0</w:t>
            </w:r>
          </w:p>
        </w:tc>
        <w:tc>
          <w:tcPr>
            <w:tcW w:w="7407" w:type="dxa"/>
            <w:shd w:val="clear" w:color="auto" w:fill="F2F2F2" w:themeFill="background1" w:themeFillShade="F2"/>
          </w:tcPr>
          <w:p w:rsidR="00000000" w:rsidRDefault="00785B4E">
            <w:pPr>
              <w:rPr>
                <w:noProof/>
              </w:rPr>
            </w:pPr>
            <w:r>
              <w:rPr>
                <w:noProof/>
              </w:rPr>
              <w:t>Customizing the Player and Lead Form Settings for a Portal Experience</w:t>
            </w:r>
          </w:p>
        </w:tc>
        <w:tc>
          <w:tcPr>
            <w:tcW w:w="7407" w:type="dxa"/>
          </w:tcPr>
          <w:p w:rsidR="00000000" w:rsidRDefault="00785B4E">
            <w:pPr>
              <w:rPr>
                <w:lang w:val="fr-FR"/>
              </w:rPr>
            </w:pPr>
            <w:r>
              <w:rPr>
                <w:lang w:val="fr-FR"/>
              </w:rPr>
              <w:t>Personnalisation des param</w:t>
            </w:r>
            <w:r>
              <w:rPr>
                <w:lang w:val="fr-FR"/>
              </w:rPr>
              <w:t>è</w:t>
            </w:r>
            <w:r>
              <w:rPr>
                <w:lang w:val="fr-FR"/>
              </w:rPr>
              <w:t xml:space="preserve">tres Player et Lead </w:t>
            </w:r>
            <w:r>
              <w:rPr>
                <w:lang w:val="fr-FR"/>
              </w:rPr>
              <w:t>Form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d7742247-d00b-4851-aaac-b8d7b4ff5b1f</w:t>
            </w:r>
          </w:p>
        </w:tc>
        <w:tc>
          <w:tcPr>
            <w:tcW w:w="7407" w:type="dxa"/>
            <w:shd w:val="clear" w:color="auto" w:fill="F2F2F2" w:themeFill="background1" w:themeFillShade="F2"/>
          </w:tcPr>
          <w:p w:rsidR="00000000" w:rsidRDefault="00785B4E">
            <w:pPr>
              <w:rPr>
                <w:noProof/>
              </w:rPr>
            </w:pPr>
            <w:r>
              <w:rPr>
                <w:noProof/>
              </w:rPr>
              <w:t>In this topic you will learn how to customize the player and lead form settings for a Portal Experience.</w:t>
            </w:r>
          </w:p>
        </w:tc>
        <w:tc>
          <w:tcPr>
            <w:tcW w:w="7407" w:type="dxa"/>
          </w:tcPr>
          <w:p w:rsidR="00000000" w:rsidRDefault="00785B4E">
            <w:pPr>
              <w:rPr>
                <w:lang w:val="fr-FR"/>
              </w:rPr>
            </w:pPr>
            <w:r>
              <w:rPr>
                <w:lang w:val="fr-FR"/>
              </w:rPr>
              <w:t>Dans cette rubrique, vous apprendrez comment personnaliser les param</w:t>
            </w:r>
            <w:r>
              <w:rPr>
                <w:lang w:val="fr-FR"/>
              </w:rPr>
              <w:t>è</w:t>
            </w:r>
            <w:r>
              <w:rPr>
                <w:lang w:val="fr-FR"/>
              </w:rPr>
              <w:t xml:space="preserve">tres </w:t>
            </w:r>
            <w:r>
              <w:rPr>
                <w:lang w:val="fr-FR"/>
              </w:rPr>
              <w:t>du lecteur et du formulaire de prospect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74b23fd9-e8b7-4268-a301-f035e36d2b3a</w:t>
            </w:r>
          </w:p>
        </w:tc>
        <w:tc>
          <w:tcPr>
            <w:tcW w:w="7407" w:type="dxa"/>
            <w:shd w:val="clear" w:color="auto" w:fill="F2F2F2" w:themeFill="background1" w:themeFillShade="F2"/>
          </w:tcPr>
          <w:p w:rsidR="00000000" w:rsidRDefault="00785B4E">
            <w:pPr>
              <w:rPr>
                <w:noProof/>
              </w:rPr>
            </w:pPr>
            <w:r>
              <w:rPr>
                <w:noProof/>
              </w:rPr>
              <w:t xml:space="preserve">To customize the Player and Lead Form settings, edit the Portal Experience and click </w:t>
            </w:r>
            <w:r>
              <w:rPr>
                <w:rStyle w:val="mqInternal"/>
                <w:noProof/>
              </w:rPr>
              <w:t>[1}</w:t>
            </w:r>
            <w:r>
              <w:rPr>
                <w:noProof/>
              </w:rPr>
              <w:t>VIDEO AND PLAYBACK &gt; Player and Lead Form</w:t>
            </w:r>
            <w:r>
              <w:rPr>
                <w:rStyle w:val="mqInternal"/>
                <w:noProof/>
              </w:rPr>
              <w:t>{2]</w:t>
            </w:r>
            <w:r>
              <w:rPr>
                <w:noProof/>
              </w:rPr>
              <w:t xml:space="preserve"> in the lef</w:t>
            </w:r>
            <w:r>
              <w:rPr>
                <w:noProof/>
              </w:rPr>
              <w:t>t navigation.</w:t>
            </w:r>
          </w:p>
        </w:tc>
        <w:tc>
          <w:tcPr>
            <w:tcW w:w="7407" w:type="dxa"/>
          </w:tcPr>
          <w:p w:rsidR="00000000" w:rsidRDefault="00785B4E">
            <w:pPr>
              <w:rPr>
                <w:lang w:val="fr-FR"/>
              </w:rPr>
            </w:pPr>
            <w:r>
              <w:rPr>
                <w:lang w:val="fr-FR"/>
              </w:rPr>
              <w:t>Pour personnaliser les param</w:t>
            </w:r>
            <w:r>
              <w:rPr>
                <w:lang w:val="fr-FR"/>
              </w:rPr>
              <w:t>è</w:t>
            </w:r>
            <w:r>
              <w:rPr>
                <w:lang w:val="fr-FR"/>
              </w:rPr>
              <w:t>tres Player et Lead Form, modifiez l'Exp</w:t>
            </w:r>
            <w:r>
              <w:rPr>
                <w:lang w:val="fr-FR"/>
              </w:rPr>
              <w:t>é</w:t>
            </w:r>
            <w:r>
              <w:rPr>
                <w:lang w:val="fr-FR"/>
              </w:rPr>
              <w:t xml:space="preserve">rience du portail et cliquez sur Lecteur </w:t>
            </w:r>
            <w:r>
              <w:rPr>
                <w:rStyle w:val="mqInternal"/>
                <w:noProof/>
                <w:lang w:val="fr-FR"/>
              </w:rPr>
              <w:t>[1}</w:t>
            </w:r>
            <w:r>
              <w:rPr>
                <w:lang w:val="fr-FR"/>
              </w:rPr>
              <w:t>VIDEO ET PLAYBACK &gt; Player et Formulaire de prospect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322e308a-3679-4a31-85c8-0809325ff143</w:t>
            </w:r>
          </w:p>
        </w:tc>
        <w:tc>
          <w:tcPr>
            <w:tcW w:w="7407" w:type="dxa"/>
            <w:shd w:val="clear" w:color="auto" w:fill="F2F2F2" w:themeFill="background1" w:themeFillShade="F2"/>
          </w:tcPr>
          <w:p w:rsidR="00000000" w:rsidRDefault="00785B4E">
            <w:pPr>
              <w:rPr>
                <w:noProof/>
              </w:rPr>
            </w:pPr>
            <w:r>
              <w:rPr>
                <w:noProof/>
              </w:rPr>
              <w:t>The Player and Lead Form settings allow the following to be configured for a Portal Experience:</w:t>
            </w:r>
          </w:p>
        </w:tc>
        <w:tc>
          <w:tcPr>
            <w:tcW w:w="7407" w:type="dxa"/>
          </w:tcPr>
          <w:p w:rsidR="00000000" w:rsidRDefault="00785B4E">
            <w:pPr>
              <w:rPr>
                <w:lang w:val="fr-FR"/>
              </w:rPr>
            </w:pPr>
            <w:r>
              <w:rPr>
                <w:lang w:val="fr-FR"/>
              </w:rPr>
              <w:t>Les param</w:t>
            </w:r>
            <w:r>
              <w:rPr>
                <w:lang w:val="fr-FR"/>
              </w:rPr>
              <w:t>è</w:t>
            </w:r>
            <w:r>
              <w:rPr>
                <w:lang w:val="fr-FR"/>
              </w:rPr>
              <w:t xml:space="preserve">tres Player et Lead Form permettent de configurer les </w:t>
            </w:r>
            <w:r>
              <w:rPr>
                <w:lang w:val="fr-FR"/>
              </w:rPr>
              <w:t>é</w:t>
            </w:r>
            <w:r>
              <w:rPr>
                <w:lang w:val="fr-FR"/>
              </w:rPr>
              <w:t>l</w:t>
            </w:r>
            <w:r>
              <w:rPr>
                <w:lang w:val="fr-FR"/>
              </w:rPr>
              <w:t>é</w:t>
            </w:r>
            <w:r>
              <w:rPr>
                <w:lang w:val="fr-FR"/>
              </w:rPr>
              <w:t>ments suivants pour une exp</w:t>
            </w:r>
            <w:r>
              <w:rPr>
                <w:lang w:val="fr-FR"/>
              </w:rPr>
              <w:t>é</w:t>
            </w:r>
            <w:r>
              <w:rPr>
                <w:lang w:val="fr-FR"/>
              </w:rPr>
              <w:t>rience de portail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7b3ca761-dfb5-4656-b1bd-da9a3517fc00</w:t>
            </w:r>
          </w:p>
        </w:tc>
        <w:tc>
          <w:tcPr>
            <w:tcW w:w="7407" w:type="dxa"/>
            <w:shd w:val="clear" w:color="auto" w:fill="F2F2F2" w:themeFill="background1" w:themeFillShade="F2"/>
          </w:tcPr>
          <w:p w:rsidR="00000000" w:rsidRDefault="00785B4E">
            <w:pPr>
              <w:rPr>
                <w:noProof/>
              </w:rPr>
            </w:pPr>
            <w:r>
              <w:rPr>
                <w:rStyle w:val="mqInternal"/>
                <w:noProof/>
              </w:rPr>
              <w:t>[1}</w:t>
            </w:r>
            <w:r>
              <w:rPr>
                <w:noProof/>
              </w:rPr>
              <w:t>Player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Joueur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0019d88e-9e07-447f-abe6-6b3eda267785</w:t>
            </w:r>
          </w:p>
        </w:tc>
        <w:tc>
          <w:tcPr>
            <w:tcW w:w="7407" w:type="dxa"/>
            <w:shd w:val="clear" w:color="auto" w:fill="F2F2F2" w:themeFill="background1" w:themeFillShade="F2"/>
          </w:tcPr>
          <w:p w:rsidR="00000000" w:rsidRDefault="00785B4E">
            <w:pPr>
              <w:rPr>
                <w:noProof/>
              </w:rPr>
            </w:pPr>
            <w:r>
              <w:rPr>
                <w:rStyle w:val="mqInternal"/>
                <w:noProof/>
              </w:rPr>
              <w:t>[1}</w:t>
            </w:r>
            <w:r>
              <w:rPr>
                <w:noProof/>
              </w:rPr>
              <w:t>Player behavior</w:t>
            </w:r>
            <w:r>
              <w:rPr>
                <w:rStyle w:val="mqInternal"/>
                <w:noProof/>
              </w:rPr>
              <w:t>{2]</w:t>
            </w:r>
          </w:p>
        </w:tc>
        <w:tc>
          <w:tcPr>
            <w:tcW w:w="7407" w:type="dxa"/>
          </w:tcPr>
          <w:p w:rsidR="00000000" w:rsidRDefault="00785B4E">
            <w:pPr>
              <w:rPr>
                <w:lang w:val="fr-FR"/>
              </w:rPr>
            </w:pPr>
            <w:r>
              <w:rPr>
                <w:rStyle w:val="mqInternal"/>
                <w:noProof/>
                <w:lang w:val="fr-FR"/>
              </w:rPr>
              <w:t>[1}</w:t>
            </w:r>
            <w:r>
              <w:rPr>
                <w:lang w:val="fr-FR"/>
              </w:rPr>
              <w:t>Le comportement du joueur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87eac878-c5c8-4a27-b0ca-dac9cf4ec1ac</w:t>
            </w:r>
          </w:p>
        </w:tc>
        <w:tc>
          <w:tcPr>
            <w:tcW w:w="7407" w:type="dxa"/>
            <w:shd w:val="clear" w:color="auto" w:fill="F2F2F2" w:themeFill="background1" w:themeFillShade="F2"/>
          </w:tcPr>
          <w:p w:rsidR="00000000" w:rsidRDefault="00785B4E">
            <w:pPr>
              <w:rPr>
                <w:noProof/>
              </w:rPr>
            </w:pPr>
            <w:r>
              <w:rPr>
                <w:rStyle w:val="mqInternal"/>
                <w:noProof/>
              </w:rPr>
              <w:t>[1}</w:t>
            </w:r>
            <w:r>
              <w:rPr>
                <w:noProof/>
              </w:rPr>
              <w:t>Audience Lead Form and Connection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Formulaire de prospecteur d'audience et connexion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992ec583-9c66-488e-aa83-927daaf10bbb</w:t>
            </w:r>
          </w:p>
        </w:tc>
        <w:tc>
          <w:tcPr>
            <w:tcW w:w="7407" w:type="dxa"/>
            <w:shd w:val="clear" w:color="auto" w:fill="F2F2F2" w:themeFill="background1" w:themeFillShade="F2"/>
          </w:tcPr>
          <w:p w:rsidR="00000000" w:rsidRDefault="00785B4E">
            <w:pPr>
              <w:rPr>
                <w:noProof/>
              </w:rPr>
            </w:pPr>
            <w:r>
              <w:rPr>
                <w:noProof/>
              </w:rPr>
              <w:t>Make sure you republish the experience after making any changes to the Player and Lead Form settings.</w:t>
            </w:r>
          </w:p>
        </w:tc>
        <w:tc>
          <w:tcPr>
            <w:tcW w:w="7407" w:type="dxa"/>
          </w:tcPr>
          <w:p w:rsidR="00000000" w:rsidRDefault="00785B4E">
            <w:pPr>
              <w:rPr>
                <w:lang w:val="fr-FR"/>
              </w:rPr>
            </w:pPr>
            <w:r>
              <w:rPr>
                <w:lang w:val="fr-FR"/>
              </w:rPr>
              <w:t>Assurez-vous de republier l'exp</w:t>
            </w:r>
            <w:r>
              <w:rPr>
                <w:lang w:val="fr-FR"/>
              </w:rPr>
              <w:t>é</w:t>
            </w:r>
            <w:r>
              <w:rPr>
                <w:lang w:val="fr-FR"/>
              </w:rPr>
              <w:t>rience apr</w:t>
            </w:r>
            <w:r>
              <w:rPr>
                <w:lang w:val="fr-FR"/>
              </w:rPr>
              <w:t>è</w:t>
            </w:r>
            <w:r>
              <w:rPr>
                <w:lang w:val="fr-FR"/>
              </w:rPr>
              <w:t>s avoir modifi</w:t>
            </w:r>
            <w:r>
              <w:rPr>
                <w:lang w:val="fr-FR"/>
              </w:rPr>
              <w:t>é</w:t>
            </w:r>
            <w:r>
              <w:rPr>
                <w:lang w:val="fr-FR"/>
              </w:rPr>
              <w:t xml:space="preserve"> les param</w:t>
            </w:r>
            <w:r>
              <w:rPr>
                <w:lang w:val="fr-FR"/>
              </w:rPr>
              <w:t>è</w:t>
            </w:r>
            <w:r>
              <w:rPr>
                <w:lang w:val="fr-FR"/>
              </w:rPr>
              <w:t>tres Player et Lead Form.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57b0ca84-18</w:t>
            </w:r>
            <w:r>
              <w:rPr>
                <w:noProof/>
                <w:sz w:val="2"/>
              </w:rPr>
              <w:t>59-4bee-bf50-c3ee274e174d</w:t>
            </w:r>
          </w:p>
        </w:tc>
        <w:tc>
          <w:tcPr>
            <w:tcW w:w="7407" w:type="dxa"/>
            <w:shd w:val="clear" w:color="auto" w:fill="F2F2F2" w:themeFill="background1" w:themeFillShade="F2"/>
          </w:tcPr>
          <w:p w:rsidR="00000000" w:rsidRDefault="00785B4E">
            <w:pPr>
              <w:rPr>
                <w:noProof/>
              </w:rPr>
            </w:pPr>
            <w:r>
              <w:rPr>
                <w:noProof/>
              </w:rPr>
              <w:t>Using a site-specific player</w:t>
            </w:r>
          </w:p>
        </w:tc>
        <w:tc>
          <w:tcPr>
            <w:tcW w:w="7407" w:type="dxa"/>
          </w:tcPr>
          <w:p w:rsidR="00000000" w:rsidRDefault="00785B4E">
            <w:pPr>
              <w:rPr>
                <w:lang w:val="fr-FR"/>
              </w:rPr>
            </w:pPr>
            <w:r>
              <w:rPr>
                <w:lang w:val="fr-FR"/>
              </w:rPr>
              <w:t>Utilisation d'un lecteur sp</w:t>
            </w:r>
            <w:r>
              <w:rPr>
                <w:lang w:val="fr-FR"/>
              </w:rPr>
              <w:t>é</w:t>
            </w:r>
            <w:r>
              <w:rPr>
                <w:lang w:val="fr-FR"/>
              </w:rPr>
              <w:t>cifique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bd216a14-d876-413c-ad76-591dde23362e</w:t>
            </w:r>
          </w:p>
        </w:tc>
        <w:tc>
          <w:tcPr>
            <w:tcW w:w="7407" w:type="dxa"/>
            <w:shd w:val="clear" w:color="auto" w:fill="F2F2F2" w:themeFill="background1" w:themeFillShade="F2"/>
          </w:tcPr>
          <w:p w:rsidR="00000000" w:rsidRDefault="00785B4E">
            <w:pPr>
              <w:rPr>
                <w:noProof/>
              </w:rPr>
            </w:pPr>
            <w:r>
              <w:rPr>
                <w:noProof/>
              </w:rPr>
              <w:t xml:space="preserve">By default, all Portal Experiences will use the account-wide default player that was selected as part of the </w:t>
            </w:r>
            <w:r>
              <w:rPr>
                <w:rStyle w:val="mqInternal"/>
                <w:noProof/>
              </w:rPr>
              <w:t>[1}</w:t>
            </w:r>
            <w:r>
              <w:rPr>
                <w:noProof/>
              </w:rPr>
              <w:t>Gallery settings</w:t>
            </w:r>
            <w:r>
              <w:rPr>
                <w:rStyle w:val="mqInternal"/>
                <w:noProof/>
              </w:rPr>
              <w:t>{2]</w:t>
            </w:r>
            <w:r>
              <w:rPr>
                <w:noProof/>
              </w:rPr>
              <w:t>.</w:t>
            </w:r>
          </w:p>
        </w:tc>
        <w:tc>
          <w:tcPr>
            <w:tcW w:w="7407" w:type="dxa"/>
          </w:tcPr>
          <w:p w:rsidR="00000000" w:rsidRDefault="00785B4E">
            <w:pPr>
              <w:rPr>
                <w:lang w:val="fr-FR"/>
              </w:rPr>
            </w:pPr>
            <w:r>
              <w:rPr>
                <w:lang w:val="fr-FR"/>
              </w:rPr>
              <w:t>Par d</w:t>
            </w:r>
            <w:r>
              <w:rPr>
                <w:lang w:val="fr-FR"/>
              </w:rPr>
              <w:t>é</w:t>
            </w:r>
            <w:r>
              <w:rPr>
                <w:lang w:val="fr-FR"/>
              </w:rPr>
              <w:t>faut, toutes les exp</w:t>
            </w:r>
            <w:r>
              <w:rPr>
                <w:lang w:val="fr-FR"/>
              </w:rPr>
              <w:t>é</w:t>
            </w:r>
            <w:r>
              <w:rPr>
                <w:lang w:val="fr-FR"/>
              </w:rPr>
              <w:t>riences de portail utiliseront le lecteur par d</w:t>
            </w:r>
            <w:r>
              <w:rPr>
                <w:lang w:val="fr-FR"/>
              </w:rPr>
              <w:t>é</w:t>
            </w:r>
            <w:r>
              <w:rPr>
                <w:lang w:val="fr-FR"/>
              </w:rPr>
              <w:t xml:space="preserve">faut de l'ensemble du compte qui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 xml:space="preserve"> dans le cadre des </w:t>
            </w:r>
            <w:r>
              <w:rPr>
                <w:rStyle w:val="mqInternal"/>
                <w:noProof/>
                <w:lang w:val="fr-FR"/>
              </w:rPr>
              <w:t>[1}</w:t>
            </w:r>
            <w:r>
              <w:rPr>
                <w:lang w:val="fr-FR"/>
              </w:rPr>
              <w:t>param</w:t>
            </w:r>
            <w:r>
              <w:rPr>
                <w:lang w:val="fr-FR"/>
              </w:rPr>
              <w:t>è</w:t>
            </w:r>
            <w:r>
              <w:rPr>
                <w:lang w:val="fr-FR"/>
              </w:rPr>
              <w:t>tres de la Galerie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650459d1-66b0-410c-95ed-9c28db46c115</w:t>
            </w:r>
          </w:p>
        </w:tc>
        <w:tc>
          <w:tcPr>
            <w:tcW w:w="7407" w:type="dxa"/>
            <w:shd w:val="clear" w:color="auto" w:fill="F2F2F2" w:themeFill="background1" w:themeFillShade="F2"/>
          </w:tcPr>
          <w:p w:rsidR="00000000" w:rsidRDefault="00785B4E">
            <w:pPr>
              <w:rPr>
                <w:noProof/>
              </w:rPr>
            </w:pPr>
            <w:r>
              <w:rPr>
                <w:noProof/>
              </w:rPr>
              <w:t>To use a site-spe</w:t>
            </w:r>
            <w:r>
              <w:rPr>
                <w:noProof/>
              </w:rPr>
              <w:t xml:space="preserve">cific player, select </w:t>
            </w:r>
            <w:r>
              <w:rPr>
                <w:rStyle w:val="mqInternal"/>
                <w:noProof/>
              </w:rPr>
              <w:t>[1}</w:t>
            </w:r>
            <w:r>
              <w:rPr>
                <w:noProof/>
              </w:rPr>
              <w:t>Use site-specific player</w:t>
            </w:r>
            <w:r>
              <w:rPr>
                <w:rStyle w:val="mqInternal"/>
                <w:noProof/>
              </w:rPr>
              <w:t>{2]</w:t>
            </w:r>
            <w:r>
              <w:rPr>
                <w:noProof/>
              </w:rPr>
              <w:t xml:space="preserve"> and then select a player to use.</w:t>
            </w:r>
          </w:p>
        </w:tc>
        <w:tc>
          <w:tcPr>
            <w:tcW w:w="7407" w:type="dxa"/>
          </w:tcPr>
          <w:p w:rsidR="00000000" w:rsidRDefault="00785B4E">
            <w:pPr>
              <w:rPr>
                <w:lang w:val="fr-FR"/>
              </w:rPr>
            </w:pPr>
            <w:r>
              <w:rPr>
                <w:lang w:val="fr-FR"/>
              </w:rPr>
              <w:t>Pour utiliser un lecteur sp</w:t>
            </w:r>
            <w:r>
              <w:rPr>
                <w:lang w:val="fr-FR"/>
              </w:rPr>
              <w:t>é</w:t>
            </w:r>
            <w:r>
              <w:rPr>
                <w:lang w:val="fr-FR"/>
              </w:rPr>
              <w:t>cifique au site, s</w:t>
            </w:r>
            <w:r>
              <w:rPr>
                <w:lang w:val="fr-FR"/>
              </w:rPr>
              <w:t>é</w:t>
            </w:r>
            <w:r>
              <w:rPr>
                <w:lang w:val="fr-FR"/>
              </w:rPr>
              <w:t xml:space="preserve">lectionnez </w:t>
            </w:r>
            <w:r>
              <w:rPr>
                <w:rStyle w:val="mqInternal"/>
                <w:noProof/>
                <w:lang w:val="fr-FR"/>
              </w:rPr>
              <w:t>[1}</w:t>
            </w:r>
            <w:r>
              <w:rPr>
                <w:lang w:val="fr-FR"/>
              </w:rPr>
              <w:t>Utiliser un lecteur sp</w:t>
            </w:r>
            <w:r>
              <w:rPr>
                <w:lang w:val="fr-FR"/>
              </w:rPr>
              <w:t>é</w:t>
            </w:r>
            <w:r>
              <w:rPr>
                <w:lang w:val="fr-FR"/>
              </w:rPr>
              <w:t>cifique au site</w:t>
            </w:r>
            <w:r>
              <w:rPr>
                <w:rStyle w:val="mqInternal"/>
                <w:noProof/>
                <w:lang w:val="fr-FR"/>
              </w:rPr>
              <w:t>{2]</w:t>
            </w:r>
            <w:r>
              <w:rPr>
                <w:lang w:val="fr-FR"/>
              </w:rPr>
              <w:t xml:space="preserve"> , puis s</w:t>
            </w:r>
            <w:r>
              <w:rPr>
                <w:lang w:val="fr-FR"/>
              </w:rPr>
              <w:t>é</w:t>
            </w:r>
            <w:r>
              <w:rPr>
                <w:lang w:val="fr-FR"/>
              </w:rPr>
              <w:t xml:space="preserve">lectionnez un joueur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debd174f-6afc-4752-a0b3-427744c765d6</w:t>
            </w:r>
          </w:p>
        </w:tc>
        <w:tc>
          <w:tcPr>
            <w:tcW w:w="7407" w:type="dxa"/>
            <w:shd w:val="clear" w:color="auto" w:fill="F2F2F2" w:themeFill="background1" w:themeFillShade="F2"/>
          </w:tcPr>
          <w:p w:rsidR="00000000" w:rsidRDefault="00785B4E">
            <w:pPr>
              <w:rPr>
                <w:noProof/>
              </w:rPr>
            </w:pPr>
            <w:r>
              <w:rPr>
                <w:noProof/>
              </w:rPr>
              <w:t>Audience-enabled players are indicated with the Audience icon (</w:t>
            </w:r>
            <w:r>
              <w:rPr>
                <w:rStyle w:val="mqInternal"/>
                <w:noProof/>
              </w:rPr>
              <w:t>[1]</w:t>
            </w:r>
            <w:r>
              <w:rPr>
                <w:noProof/>
              </w:rPr>
              <w:t>).</w:t>
            </w:r>
          </w:p>
        </w:tc>
        <w:tc>
          <w:tcPr>
            <w:tcW w:w="7407" w:type="dxa"/>
          </w:tcPr>
          <w:p w:rsidR="00000000" w:rsidRDefault="00785B4E">
            <w:pPr>
              <w:rPr>
                <w:lang w:val="fr-FR"/>
              </w:rPr>
            </w:pPr>
            <w:r>
              <w:rPr>
                <w:lang w:val="fr-FR"/>
              </w:rPr>
              <w:t>Les lecteurs compatibles avec le public sont indiqu</w:t>
            </w:r>
            <w:r>
              <w:rPr>
                <w:lang w:val="fr-FR"/>
              </w:rPr>
              <w:t>é</w:t>
            </w:r>
            <w:r>
              <w:rPr>
                <w:lang w:val="fr-FR"/>
              </w:rPr>
              <w:t>s par l'ic</w:t>
            </w:r>
            <w:r>
              <w:rPr>
                <w:lang w:val="fr-FR"/>
              </w:rPr>
              <w:t>ô</w:t>
            </w:r>
            <w:r>
              <w:rPr>
                <w:lang w:val="fr-FR"/>
              </w:rPr>
              <w:t>ne Audience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f4f1cea3-8f8e-4689-b382-f27c78a41101</w:t>
            </w:r>
          </w:p>
        </w:tc>
        <w:tc>
          <w:tcPr>
            <w:tcW w:w="7407" w:type="dxa"/>
            <w:shd w:val="clear" w:color="auto" w:fill="F2F2F2" w:themeFill="background1" w:themeFillShade="F2"/>
          </w:tcPr>
          <w:p w:rsidR="00000000" w:rsidRDefault="00785B4E">
            <w:pPr>
              <w:rPr>
                <w:noProof/>
              </w:rPr>
            </w:pPr>
            <w:r>
              <w:rPr>
                <w:noProof/>
              </w:rPr>
              <w:t>These players are configur</w:t>
            </w:r>
            <w:r>
              <w:rPr>
                <w:noProof/>
              </w:rPr>
              <w:t>ed with the Audience plugin and can track video engagement data.</w:t>
            </w:r>
          </w:p>
        </w:tc>
        <w:tc>
          <w:tcPr>
            <w:tcW w:w="7407" w:type="dxa"/>
          </w:tcPr>
          <w:p w:rsidR="00000000" w:rsidRDefault="00785B4E">
            <w:pPr>
              <w:rPr>
                <w:lang w:val="fr-FR"/>
              </w:rPr>
            </w:pPr>
            <w:r>
              <w:rPr>
                <w:lang w:val="fr-FR"/>
              </w:rPr>
              <w:t>Ces lecteurs sont configur</w:t>
            </w:r>
            <w:r>
              <w:rPr>
                <w:lang w:val="fr-FR"/>
              </w:rPr>
              <w:t>é</w:t>
            </w:r>
            <w:r>
              <w:rPr>
                <w:lang w:val="fr-FR"/>
              </w:rPr>
              <w:t>s avec le plugin Audience et peuvent suivre les donn</w:t>
            </w:r>
            <w:r>
              <w:rPr>
                <w:lang w:val="fr-FR"/>
              </w:rPr>
              <w:t>é</w:t>
            </w:r>
            <w:r>
              <w:rPr>
                <w:lang w:val="fr-FR"/>
              </w:rPr>
              <w:t>es d'engagement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65cf758f-b5ad-4dff-8f92-37c9a2fb6b64</w:t>
            </w:r>
          </w:p>
        </w:tc>
        <w:tc>
          <w:tcPr>
            <w:tcW w:w="7407" w:type="dxa"/>
            <w:shd w:val="clear" w:color="auto" w:fill="F2F2F2" w:themeFill="background1" w:themeFillShade="F2"/>
          </w:tcPr>
          <w:p w:rsidR="00000000" w:rsidRDefault="00785B4E">
            <w:pPr>
              <w:rPr>
                <w:noProof/>
              </w:rPr>
            </w:pPr>
            <w:r>
              <w:rPr>
                <w:noProof/>
              </w:rPr>
              <w:t>An Audience-enabled player must be used to use</w:t>
            </w:r>
            <w:r>
              <w:rPr>
                <w:noProof/>
              </w:rPr>
              <w:t xml:space="preserve"> a lead form.</w:t>
            </w:r>
          </w:p>
        </w:tc>
        <w:tc>
          <w:tcPr>
            <w:tcW w:w="7407" w:type="dxa"/>
          </w:tcPr>
          <w:p w:rsidR="00000000" w:rsidRDefault="00785B4E">
            <w:pPr>
              <w:rPr>
                <w:lang w:val="fr-FR"/>
              </w:rPr>
            </w:pPr>
            <w:r>
              <w:rPr>
                <w:lang w:val="fr-FR"/>
              </w:rPr>
              <w:t xml:space="preserve">Un lecteur Audience doit </w:t>
            </w:r>
            <w:r>
              <w:rPr>
                <w:lang w:val="fr-FR"/>
              </w:rPr>
              <w:t>ê</w:t>
            </w:r>
            <w:r>
              <w:rPr>
                <w:lang w:val="fr-FR"/>
              </w:rPr>
              <w:t>tre utilis</w:t>
            </w:r>
            <w:r>
              <w:rPr>
                <w:lang w:val="fr-FR"/>
              </w:rPr>
              <w:t>é</w:t>
            </w:r>
            <w:r>
              <w:rPr>
                <w:lang w:val="fr-FR"/>
              </w:rPr>
              <w:t xml:space="preserve"> pour utiliser un formulaire de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08bb624b-b195-4610-8f6e-fbefc980cabc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Preview Player</w:t>
            </w:r>
            <w:r>
              <w:rPr>
                <w:rStyle w:val="mqInternal"/>
                <w:noProof/>
              </w:rPr>
              <w:t>{2]</w:t>
            </w:r>
            <w:r>
              <w:rPr>
                <w:noProof/>
              </w:rPr>
              <w:t xml:space="preserve"> to see a player preview.</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Aper</w:t>
            </w:r>
            <w:r>
              <w:rPr>
                <w:lang w:val="fr-FR"/>
              </w:rPr>
              <w:t>ç</w:t>
            </w:r>
            <w:r>
              <w:rPr>
                <w:lang w:val="fr-FR"/>
              </w:rPr>
              <w:t>u du lecteur</w:t>
            </w:r>
            <w:r>
              <w:rPr>
                <w:rStyle w:val="mqInternal"/>
                <w:noProof/>
                <w:lang w:val="fr-FR"/>
              </w:rPr>
              <w:t>{2]</w:t>
            </w:r>
            <w:r>
              <w:rPr>
                <w:lang w:val="fr-FR"/>
              </w:rPr>
              <w:t xml:space="preserve"> pour afficher un aper</w:t>
            </w:r>
            <w:r>
              <w:rPr>
                <w:lang w:val="fr-FR"/>
              </w:rPr>
              <w:t>ç</w:t>
            </w:r>
            <w:r>
              <w:rPr>
                <w:lang w:val="fr-FR"/>
              </w:rPr>
              <w:t>u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4087244e-ba31-40a9-9f09-94facf7b2526</w:t>
            </w:r>
          </w:p>
        </w:tc>
        <w:tc>
          <w:tcPr>
            <w:tcW w:w="7407" w:type="dxa"/>
            <w:shd w:val="clear" w:color="auto" w:fill="F2F2F2" w:themeFill="background1" w:themeFillShade="F2"/>
          </w:tcPr>
          <w:p w:rsidR="00000000" w:rsidRDefault="00785B4E">
            <w:pPr>
              <w:rPr>
                <w:noProof/>
              </w:rPr>
            </w:pPr>
            <w:r>
              <w:rPr>
                <w:noProof/>
              </w:rPr>
              <w:t>Hovering over the Audience icon will display the Audience connection information.</w:t>
            </w:r>
          </w:p>
        </w:tc>
        <w:tc>
          <w:tcPr>
            <w:tcW w:w="7407" w:type="dxa"/>
          </w:tcPr>
          <w:p w:rsidR="00000000" w:rsidRDefault="00785B4E">
            <w:pPr>
              <w:rPr>
                <w:lang w:val="fr-FR"/>
              </w:rPr>
            </w:pPr>
            <w:r>
              <w:rPr>
                <w:lang w:val="fr-FR"/>
              </w:rPr>
              <w:t>Le survol de l'ic</w:t>
            </w:r>
            <w:r>
              <w:rPr>
                <w:lang w:val="fr-FR"/>
              </w:rPr>
              <w:t>ô</w:t>
            </w:r>
            <w:r>
              <w:rPr>
                <w:lang w:val="fr-FR"/>
              </w:rPr>
              <w:t>ne Audience affichera les informations de connexion de l'audience.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461caa7a-2ba0-4ca9-94ae-c2be</w:t>
            </w:r>
            <w:r>
              <w:rPr>
                <w:noProof/>
                <w:sz w:val="2"/>
              </w:rPr>
              <w:t>8350766e</w:t>
            </w:r>
          </w:p>
        </w:tc>
        <w:tc>
          <w:tcPr>
            <w:tcW w:w="7407" w:type="dxa"/>
            <w:shd w:val="clear" w:color="auto" w:fill="F2F2F2" w:themeFill="background1" w:themeFillShade="F2"/>
          </w:tcPr>
          <w:p w:rsidR="00000000" w:rsidRDefault="00785B4E">
            <w:pPr>
              <w:rPr>
                <w:noProof/>
              </w:rPr>
            </w:pPr>
            <w:r>
              <w:rPr>
                <w:noProof/>
              </w:rPr>
              <w:t xml:space="preserve">For information on creating Audience-enabled players, see </w:t>
            </w:r>
            <w:r>
              <w:rPr>
                <w:rStyle w:val="mqInternal"/>
                <w:noProof/>
              </w:rPr>
              <w:t>[1}</w:t>
            </w:r>
            <w:r>
              <w:rPr>
                <w:noProof/>
              </w:rPr>
              <w:t>Creating an Audience-enabled Player</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 xml:space="preserve">ation de lecteurs compatibles avec l'audience,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 lecteur compatible A</w:t>
            </w:r>
            <w:r>
              <w:rPr>
                <w:lang w:val="fr-FR"/>
              </w:rPr>
              <w:t>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1b27bde5-7c80-4e76-8b29-127550bbc05a</w:t>
            </w:r>
          </w:p>
        </w:tc>
        <w:tc>
          <w:tcPr>
            <w:tcW w:w="7407" w:type="dxa"/>
            <w:shd w:val="clear" w:color="auto" w:fill="F2F2F2" w:themeFill="background1" w:themeFillShade="F2"/>
          </w:tcPr>
          <w:p w:rsidR="00000000" w:rsidRDefault="00785B4E">
            <w:pPr>
              <w:rPr>
                <w:noProof/>
              </w:rPr>
            </w:pPr>
            <w:r>
              <w:rPr>
                <w:noProof/>
              </w:rPr>
              <w:t>Configuring player behavior</w:t>
            </w:r>
          </w:p>
        </w:tc>
        <w:tc>
          <w:tcPr>
            <w:tcW w:w="7407" w:type="dxa"/>
          </w:tcPr>
          <w:p w:rsidR="00000000" w:rsidRDefault="00785B4E">
            <w:pPr>
              <w:rPr>
                <w:lang w:val="fr-FR"/>
              </w:rPr>
            </w:pPr>
            <w:r>
              <w:rPr>
                <w:lang w:val="fr-FR"/>
              </w:rPr>
              <w:t>Configuration du comportement du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fd61c8bc-0f5c-4f2d-9095-4d3e7b6966fa</w:t>
            </w:r>
          </w:p>
        </w:tc>
        <w:tc>
          <w:tcPr>
            <w:tcW w:w="7407" w:type="dxa"/>
            <w:shd w:val="clear" w:color="auto" w:fill="F2F2F2" w:themeFill="background1" w:themeFillShade="F2"/>
          </w:tcPr>
          <w:p w:rsidR="00000000" w:rsidRDefault="00785B4E">
            <w:pPr>
              <w:rPr>
                <w:noProof/>
              </w:rPr>
            </w:pPr>
            <w:r>
              <w:rPr>
                <w:noProof/>
              </w:rPr>
              <w:t>The following player behavior settings can be configured:</w:t>
            </w:r>
          </w:p>
        </w:tc>
        <w:tc>
          <w:tcPr>
            <w:tcW w:w="7407" w:type="dxa"/>
          </w:tcPr>
          <w:p w:rsidR="00000000" w:rsidRDefault="00785B4E">
            <w:pPr>
              <w:rPr>
                <w:lang w:val="fr-FR"/>
              </w:rPr>
            </w:pPr>
            <w:r>
              <w:rPr>
                <w:lang w:val="fr-FR"/>
              </w:rPr>
              <w:t>Les param</w:t>
            </w:r>
            <w:r>
              <w:rPr>
                <w:lang w:val="fr-FR"/>
              </w:rPr>
              <w:t>è</w:t>
            </w:r>
            <w:r>
              <w:rPr>
                <w:lang w:val="fr-FR"/>
              </w:rPr>
              <w:t xml:space="preserve">tres de comportement du lecteur suivants peuvent </w:t>
            </w:r>
            <w:r>
              <w:rPr>
                <w:lang w:val="fr-FR"/>
              </w:rPr>
              <w:t>ê</w:t>
            </w:r>
            <w:r>
              <w:rPr>
                <w:lang w:val="fr-FR"/>
              </w:rPr>
              <w:t>tre configur</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a5b5346c-e2be-478f-a666-836cfe83a075</w:t>
            </w:r>
          </w:p>
        </w:tc>
        <w:tc>
          <w:tcPr>
            <w:tcW w:w="7407" w:type="dxa"/>
            <w:shd w:val="clear" w:color="auto" w:fill="F2F2F2" w:themeFill="background1" w:themeFillShade="F2"/>
          </w:tcPr>
          <w:p w:rsidR="00000000" w:rsidRDefault="00785B4E">
            <w:pPr>
              <w:rPr>
                <w:noProof/>
              </w:rPr>
            </w:pPr>
            <w:r>
              <w:rPr>
                <w:rStyle w:val="mqInternal"/>
                <w:noProof/>
              </w:rPr>
              <w:t>[1}</w:t>
            </w:r>
            <w:r>
              <w:rPr>
                <w:noProof/>
              </w:rPr>
              <w:t>Auto-Play Video</w:t>
            </w:r>
            <w:r>
              <w:rPr>
                <w:rStyle w:val="mqInternal"/>
                <w:noProof/>
              </w:rPr>
              <w:t>{2]</w:t>
            </w:r>
            <w:r>
              <w:rPr>
                <w:noProof/>
              </w:rPr>
              <w:t xml:space="preserve"> - If checked, videos on the detail page will auto play.</w:t>
            </w:r>
          </w:p>
        </w:tc>
        <w:tc>
          <w:tcPr>
            <w:tcW w:w="7407" w:type="dxa"/>
          </w:tcPr>
          <w:p w:rsidR="00000000" w:rsidRDefault="00785B4E">
            <w:pPr>
              <w:rPr>
                <w:lang w:val="fr-FR"/>
              </w:rPr>
            </w:pPr>
            <w:r>
              <w:rPr>
                <w:rStyle w:val="mqInternal"/>
                <w:noProof/>
                <w:lang w:val="fr-FR"/>
              </w:rPr>
              <w:t>[1}</w:t>
            </w:r>
            <w:r>
              <w:rPr>
                <w:lang w:val="fr-FR"/>
              </w:rPr>
              <w:t>Lecture automatique de la vid</w:t>
            </w:r>
            <w:r>
              <w:rPr>
                <w:lang w:val="fr-FR"/>
              </w:rPr>
              <w:t>é</w:t>
            </w:r>
            <w:r>
              <w:rPr>
                <w:lang w:val="fr-FR"/>
              </w:rPr>
              <w:t>o</w:t>
            </w:r>
            <w:r>
              <w:rPr>
                <w:rStyle w:val="mqInternal"/>
                <w:noProof/>
                <w:lang w:val="fr-FR"/>
              </w:rPr>
              <w:t>{2]</w:t>
            </w:r>
            <w:r>
              <w:rPr>
                <w:lang w:val="fr-FR"/>
              </w:rPr>
              <w:t xml:space="preserve"> - Si cette option est coch</w:t>
            </w:r>
            <w:r>
              <w:rPr>
                <w:lang w:val="fr-FR"/>
              </w:rPr>
              <w:t>é</w:t>
            </w:r>
            <w:r>
              <w:rPr>
                <w:lang w:val="fr-FR"/>
              </w:rPr>
              <w:t>e, les vid</w:t>
            </w:r>
            <w:r>
              <w:rPr>
                <w:lang w:val="fr-FR"/>
              </w:rPr>
              <w:t>é</w:t>
            </w:r>
            <w:r>
              <w:rPr>
                <w:lang w:val="fr-FR"/>
              </w:rPr>
              <w:t>os de la page d</w:t>
            </w:r>
            <w:r>
              <w:rPr>
                <w:lang w:val="fr-FR"/>
              </w:rPr>
              <w:t>é</w:t>
            </w:r>
            <w:r>
              <w:rPr>
                <w:lang w:val="fr-FR"/>
              </w:rPr>
              <w:t>taill</w:t>
            </w:r>
            <w:r>
              <w:rPr>
                <w:lang w:val="fr-FR"/>
              </w:rPr>
              <w:t>é</w:t>
            </w:r>
            <w:r>
              <w:rPr>
                <w:lang w:val="fr-FR"/>
              </w:rPr>
              <w:t>e seront lues automatiquement.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7f255b1b-f5a1-4c17-909f-d50d30ebe70f</w:t>
            </w:r>
          </w:p>
        </w:tc>
        <w:tc>
          <w:tcPr>
            <w:tcW w:w="7407" w:type="dxa"/>
            <w:shd w:val="clear" w:color="auto" w:fill="F2F2F2" w:themeFill="background1" w:themeFillShade="F2"/>
          </w:tcPr>
          <w:p w:rsidR="00000000" w:rsidRDefault="00785B4E">
            <w:pPr>
              <w:rPr>
                <w:noProof/>
              </w:rPr>
            </w:pPr>
            <w:r>
              <w:rPr>
                <w:noProof/>
              </w:rPr>
              <w:t xml:space="preserve">This setting overrides the </w:t>
            </w:r>
            <w:r>
              <w:rPr>
                <w:rStyle w:val="mqInternal"/>
                <w:noProof/>
              </w:rPr>
              <w:t>[1}</w:t>
            </w:r>
            <w:r>
              <w:rPr>
                <w:noProof/>
              </w:rPr>
              <w:t>Auto-Play Video on Player Load</w:t>
            </w:r>
            <w:r>
              <w:rPr>
                <w:rStyle w:val="mqInternal"/>
                <w:noProof/>
              </w:rPr>
              <w:t>{2]</w:t>
            </w:r>
            <w:r>
              <w:rPr>
                <w:noProof/>
              </w:rPr>
              <w:t xml:space="preserve"> setting that is </w:t>
            </w:r>
            <w:r>
              <w:rPr>
                <w:noProof/>
              </w:rPr>
              <w:lastRenderedPageBreak/>
              <w:t>configured in the Players module.</w:t>
            </w:r>
          </w:p>
        </w:tc>
        <w:tc>
          <w:tcPr>
            <w:tcW w:w="7407" w:type="dxa"/>
          </w:tcPr>
          <w:p w:rsidR="00000000" w:rsidRDefault="00785B4E">
            <w:pPr>
              <w:rPr>
                <w:lang w:val="fr-FR"/>
              </w:rPr>
            </w:pPr>
            <w:r>
              <w:rPr>
                <w:lang w:val="fr-FR"/>
              </w:rPr>
              <w:lastRenderedPageBreak/>
              <w:t>Ce param</w:t>
            </w:r>
            <w:r>
              <w:rPr>
                <w:lang w:val="fr-FR"/>
              </w:rPr>
              <w:t>è</w:t>
            </w:r>
            <w:r>
              <w:rPr>
                <w:lang w:val="fr-FR"/>
              </w:rPr>
              <w:t>tre remplace le param</w:t>
            </w:r>
            <w:r>
              <w:rPr>
                <w:lang w:val="fr-FR"/>
              </w:rPr>
              <w:t>è</w:t>
            </w:r>
            <w:r>
              <w:rPr>
                <w:lang w:val="fr-FR"/>
              </w:rPr>
              <w:t xml:space="preserve">tre </w:t>
            </w:r>
            <w:r>
              <w:rPr>
                <w:rStyle w:val="mqInternal"/>
                <w:noProof/>
                <w:lang w:val="fr-FR"/>
              </w:rPr>
              <w:t>[</w:t>
            </w:r>
            <w:r>
              <w:rPr>
                <w:rStyle w:val="mqInternal"/>
                <w:noProof/>
                <w:lang w:val="fr-FR"/>
              </w:rPr>
              <w:t>1}</w:t>
            </w:r>
            <w:r>
              <w:rPr>
                <w:lang w:val="fr-FR"/>
              </w:rPr>
              <w:t>Lecture automatique de la vid</w:t>
            </w:r>
            <w:r>
              <w:rPr>
                <w:lang w:val="fr-FR"/>
              </w:rPr>
              <w:t>é</w:t>
            </w:r>
            <w:r>
              <w:rPr>
                <w:lang w:val="fr-FR"/>
              </w:rPr>
              <w:t xml:space="preserve">o lors de </w:t>
            </w:r>
            <w:r>
              <w:rPr>
                <w:lang w:val="fr-FR"/>
              </w:rPr>
              <w:lastRenderedPageBreak/>
              <w:t>la charge du lecteur</w:t>
            </w:r>
            <w:r>
              <w:rPr>
                <w:rStyle w:val="mqInternal"/>
                <w:noProof/>
                <w:lang w:val="fr-FR"/>
              </w:rPr>
              <w:t>{2]</w:t>
            </w:r>
            <w:r>
              <w:rPr>
                <w:lang w:val="fr-FR"/>
              </w:rPr>
              <w:t xml:space="preserve"> qui est configur</w:t>
            </w:r>
            <w:r>
              <w:rPr>
                <w:lang w:val="fr-FR"/>
              </w:rPr>
              <w:t>é</w:t>
            </w:r>
            <w:r>
              <w:rPr>
                <w:lang w:val="fr-FR"/>
              </w:rPr>
              <w:t xml:space="preserve"> dans le module Lecteurs.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28 </w:t>
            </w:r>
            <w:r>
              <w:rPr>
                <w:noProof/>
                <w:sz w:val="16"/>
              </w:rPr>
              <w:br/>
            </w:r>
            <w:r>
              <w:rPr>
                <w:noProof/>
                <w:sz w:val="2"/>
              </w:rPr>
              <w:t>80f8eec2-62ea-4616-b048-01db4d0005dc</w:t>
            </w:r>
          </w:p>
        </w:tc>
        <w:tc>
          <w:tcPr>
            <w:tcW w:w="7407" w:type="dxa"/>
            <w:shd w:val="clear" w:color="auto" w:fill="F2F2F2" w:themeFill="background1" w:themeFillShade="F2"/>
          </w:tcPr>
          <w:p w:rsidR="00000000" w:rsidRDefault="00785B4E">
            <w:pPr>
              <w:rPr>
                <w:noProof/>
              </w:rPr>
            </w:pPr>
            <w:r>
              <w:rPr>
                <w:noProof/>
              </w:rPr>
              <w:t>This setting is only available for Catalogue, Marquee, Publisher, Chronicle and Classic templates.</w:t>
            </w:r>
          </w:p>
        </w:tc>
        <w:tc>
          <w:tcPr>
            <w:tcW w:w="7407" w:type="dxa"/>
          </w:tcPr>
          <w:p w:rsidR="00000000" w:rsidRDefault="00785B4E">
            <w:pPr>
              <w:rPr>
                <w:lang w:val="fr-FR"/>
              </w:rPr>
            </w:pPr>
            <w:r>
              <w:rPr>
                <w:lang w:val="fr-FR"/>
              </w:rPr>
              <w:t>Ce par</w:t>
            </w:r>
            <w:r>
              <w:rPr>
                <w:lang w:val="fr-FR"/>
              </w:rPr>
              <w:t>am</w:t>
            </w:r>
            <w:r>
              <w:rPr>
                <w:lang w:val="fr-FR"/>
              </w:rPr>
              <w:t>è</w:t>
            </w:r>
            <w:r>
              <w:rPr>
                <w:lang w:val="fr-FR"/>
              </w:rPr>
              <w:t>tre n'est disponible que pour les mod</w:t>
            </w:r>
            <w:r>
              <w:rPr>
                <w:lang w:val="fr-FR"/>
              </w:rPr>
              <w:t>è</w:t>
            </w:r>
            <w:r>
              <w:rPr>
                <w:lang w:val="fr-FR"/>
              </w:rPr>
              <w:t>les Catalogue, Marquee, Publisher, Chronicle et Classic.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b8f4164c-64ed-4166-b2c2-7ba71655db96</w:t>
            </w:r>
          </w:p>
        </w:tc>
        <w:tc>
          <w:tcPr>
            <w:tcW w:w="7407" w:type="dxa"/>
            <w:shd w:val="clear" w:color="auto" w:fill="F2F2F2" w:themeFill="background1" w:themeFillShade="F2"/>
          </w:tcPr>
          <w:p w:rsidR="00000000" w:rsidRDefault="00785B4E">
            <w:pPr>
              <w:rPr>
                <w:noProof/>
              </w:rPr>
            </w:pPr>
            <w:r>
              <w:rPr>
                <w:rStyle w:val="mqInternal"/>
                <w:noProof/>
              </w:rPr>
              <w:t>[1}</w:t>
            </w:r>
            <w:r>
              <w:rPr>
                <w:noProof/>
              </w:rPr>
              <w:t>After video finishes playing, autoplay the next video in the collection</w:t>
            </w:r>
            <w:r>
              <w:rPr>
                <w:rStyle w:val="mqInternal"/>
                <w:noProof/>
              </w:rPr>
              <w:t>{2]</w:t>
            </w:r>
            <w:r>
              <w:rPr>
                <w:noProof/>
              </w:rPr>
              <w:t xml:space="preserve"> - If checked, the next video in a coll</w:t>
            </w:r>
            <w:r>
              <w:rPr>
                <w:noProof/>
              </w:rPr>
              <w:t>ection will start playing when a video finishes.</w:t>
            </w:r>
          </w:p>
        </w:tc>
        <w:tc>
          <w:tcPr>
            <w:tcW w:w="7407" w:type="dxa"/>
          </w:tcPr>
          <w:p w:rsidR="00000000" w:rsidRDefault="00785B4E">
            <w:pPr>
              <w:rPr>
                <w:lang w:val="fr-FR"/>
              </w:rPr>
            </w:pPr>
            <w:r>
              <w:rPr>
                <w:rStyle w:val="mqInternal"/>
                <w:noProof/>
                <w:lang w:val="fr-FR"/>
              </w:rPr>
              <w:t>[1}</w:t>
            </w:r>
            <w:r>
              <w:rPr>
                <w:lang w:val="fr-FR"/>
              </w:rPr>
              <w:t>Une fois la vid</w:t>
            </w:r>
            <w:r>
              <w:rPr>
                <w:lang w:val="fr-FR"/>
              </w:rPr>
              <w:t>é</w:t>
            </w:r>
            <w:r>
              <w:rPr>
                <w:lang w:val="fr-FR"/>
              </w:rPr>
              <w:t>o termin</w:t>
            </w:r>
            <w:r>
              <w:rPr>
                <w:lang w:val="fr-FR"/>
              </w:rPr>
              <w:t>é</w:t>
            </w:r>
            <w:r>
              <w:rPr>
                <w:lang w:val="fr-FR"/>
              </w:rPr>
              <w:t>e, lecture automatique de la vid</w:t>
            </w:r>
            <w:r>
              <w:rPr>
                <w:lang w:val="fr-FR"/>
              </w:rPr>
              <w:t>é</w:t>
            </w:r>
            <w:r>
              <w:rPr>
                <w:lang w:val="fr-FR"/>
              </w:rPr>
              <w:t>o suivante dans la collection</w:t>
            </w:r>
            <w:r>
              <w:rPr>
                <w:rStyle w:val="mqInternal"/>
                <w:noProof/>
                <w:lang w:val="fr-FR"/>
              </w:rPr>
              <w:t>{2]</w:t>
            </w:r>
            <w:r>
              <w:rPr>
                <w:lang w:val="fr-FR"/>
              </w:rPr>
              <w:t xml:space="preserve"> - Si cette option est coch</w:t>
            </w:r>
            <w:r>
              <w:rPr>
                <w:lang w:val="fr-FR"/>
              </w:rPr>
              <w:t>é</w:t>
            </w:r>
            <w:r>
              <w:rPr>
                <w:lang w:val="fr-FR"/>
              </w:rPr>
              <w:t>e, la vid</w:t>
            </w:r>
            <w:r>
              <w:rPr>
                <w:lang w:val="fr-FR"/>
              </w:rPr>
              <w:t>é</w:t>
            </w:r>
            <w:r>
              <w:rPr>
                <w:lang w:val="fr-FR"/>
              </w:rPr>
              <w:t xml:space="preserve">o suivante d'une collection commencera </w:t>
            </w:r>
            <w:r>
              <w:rPr>
                <w:lang w:val="fr-FR"/>
              </w:rPr>
              <w:t>à</w:t>
            </w:r>
            <w:r>
              <w:rPr>
                <w:lang w:val="fr-FR"/>
              </w:rPr>
              <w:t xml:space="preserve"> </w:t>
            </w:r>
            <w:r>
              <w:rPr>
                <w:lang w:val="fr-FR"/>
              </w:rPr>
              <w:t>ê</w:t>
            </w:r>
            <w:r>
              <w:rPr>
                <w:lang w:val="fr-FR"/>
              </w:rPr>
              <w:t xml:space="preserve">tre lue </w:t>
            </w:r>
            <w:r>
              <w:rPr>
                <w:lang w:val="fr-FR"/>
              </w:rPr>
              <w:t>à</w:t>
            </w:r>
            <w:r>
              <w:rPr>
                <w:lang w:val="fr-FR"/>
              </w:rPr>
              <w:t xml:space="preserve"> la fin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088a86d7-9309-4253-a349-48d445ea3f96</w:t>
            </w:r>
          </w:p>
        </w:tc>
        <w:tc>
          <w:tcPr>
            <w:tcW w:w="7407" w:type="dxa"/>
            <w:shd w:val="clear" w:color="auto" w:fill="F2F2F2" w:themeFill="background1" w:themeFillShade="F2"/>
          </w:tcPr>
          <w:p w:rsidR="00000000" w:rsidRDefault="00785B4E">
            <w:pPr>
              <w:rPr>
                <w:noProof/>
              </w:rPr>
            </w:pPr>
            <w:r>
              <w:rPr>
                <w:rStyle w:val="mqInternal"/>
                <w:noProof/>
              </w:rPr>
              <w:t>[1}</w:t>
            </w:r>
            <w:r>
              <w:rPr>
                <w:noProof/>
              </w:rPr>
              <w:t>Enable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785B4E">
            <w:pPr>
              <w:rPr>
                <w:lang w:val="fr-FR"/>
              </w:rPr>
            </w:pPr>
            <w:r>
              <w:rPr>
                <w:rStyle w:val="mqInternal"/>
                <w:noProof/>
                <w:lang w:val="fr-FR"/>
              </w:rPr>
              <w:t>[1}</w:t>
            </w:r>
            <w:r>
              <w:rPr>
                <w:lang w:val="fr-FR"/>
              </w:rPr>
              <w:t>Activer la lecture en ligne sur les appareils iOS</w:t>
            </w:r>
            <w:r>
              <w:rPr>
                <w:rStyle w:val="mqInternal"/>
                <w:noProof/>
                <w:lang w:val="fr-FR"/>
              </w:rPr>
              <w:t>{2]</w:t>
            </w:r>
            <w:r>
              <w:rPr>
                <w:lang w:val="fr-FR"/>
              </w:rPr>
              <w:t xml:space="preserve"> : </w:t>
            </w:r>
            <w:r>
              <w:rPr>
                <w:lang w:val="fr-FR"/>
              </w:rPr>
              <w:t>si cette option est coch</w:t>
            </w:r>
            <w:r>
              <w:rPr>
                <w:lang w:val="fr-FR"/>
              </w:rPr>
              <w:t>é</w:t>
            </w:r>
            <w:r>
              <w:rPr>
                <w:lang w:val="fr-FR"/>
              </w:rPr>
              <w:t>e, active la lecture en ligne sur les appareils iOS lorsque vous utilisez Brightcove Player version 5.10.5 ou ult</w:t>
            </w:r>
            <w:r>
              <w:rPr>
                <w:lang w:val="fr-FR"/>
              </w:rPr>
              <w:t>é</w:t>
            </w:r>
            <w:r>
              <w:rPr>
                <w:lang w:val="fr-FR"/>
              </w:rPr>
              <w:t>rieure.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e7e04f34-ead7-4c57-903d-c9d3a3cb6156</w:t>
            </w:r>
          </w:p>
        </w:tc>
        <w:tc>
          <w:tcPr>
            <w:tcW w:w="7407" w:type="dxa"/>
            <w:shd w:val="clear" w:color="auto" w:fill="F2F2F2" w:themeFill="background1" w:themeFillShade="F2"/>
          </w:tcPr>
          <w:p w:rsidR="00000000" w:rsidRDefault="00785B4E">
            <w:pPr>
              <w:rPr>
                <w:noProof/>
              </w:rPr>
            </w:pPr>
            <w:r>
              <w:rPr>
                <w:noProof/>
              </w:rPr>
              <w:t xml:space="preserve">This setting adds the </w:t>
            </w:r>
            <w:r>
              <w:rPr>
                <w:rStyle w:val="mqInternal"/>
                <w:noProof/>
              </w:rPr>
              <w:t>[1}[2]{3]</w:t>
            </w:r>
            <w:r>
              <w:rPr>
                <w:noProof/>
              </w:rPr>
              <w:t xml:space="preserve"> attribute to the player publishing </w:t>
            </w:r>
            <w:r>
              <w:rPr>
                <w:noProof/>
              </w:rPr>
              <w:t>code.</w:t>
            </w:r>
          </w:p>
        </w:tc>
        <w:tc>
          <w:tcPr>
            <w:tcW w:w="7407" w:type="dxa"/>
          </w:tcPr>
          <w:p w:rsidR="00000000" w:rsidRDefault="00785B4E">
            <w:pPr>
              <w:rPr>
                <w:lang w:val="fr-FR"/>
              </w:rPr>
            </w:pPr>
            <w:r>
              <w:rPr>
                <w:lang w:val="fr-FR"/>
              </w:rPr>
              <w:t>Ce param</w:t>
            </w:r>
            <w:r>
              <w:rPr>
                <w:lang w:val="fr-FR"/>
              </w:rPr>
              <w:t>è</w:t>
            </w:r>
            <w:r>
              <w:rPr>
                <w:lang w:val="fr-FR"/>
              </w:rPr>
              <w:t xml:space="preserve">tre ajoute l' </w:t>
            </w:r>
            <w:r>
              <w:rPr>
                <w:rStyle w:val="mqInternal"/>
                <w:noProof/>
                <w:lang w:val="fr-FR"/>
              </w:rPr>
              <w:t>[1}[2]{3]</w:t>
            </w:r>
            <w:r>
              <w:rPr>
                <w:lang w:val="fr-FR"/>
              </w:rPr>
              <w:t xml:space="preserve"> attribut au code de publication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128f5482-6d78-42fc-9fc4-dc1f44bb271b</w:t>
            </w:r>
          </w:p>
        </w:tc>
        <w:tc>
          <w:tcPr>
            <w:tcW w:w="7407" w:type="dxa"/>
            <w:shd w:val="clear" w:color="auto" w:fill="F2F2F2" w:themeFill="background1" w:themeFillShade="F2"/>
          </w:tcPr>
          <w:p w:rsidR="00000000" w:rsidRDefault="00785B4E">
            <w:pPr>
              <w:rPr>
                <w:noProof/>
              </w:rPr>
            </w:pPr>
            <w:r>
              <w:rPr>
                <w:noProof/>
              </w:rPr>
              <w:t>Using a lead form</w:t>
            </w:r>
          </w:p>
        </w:tc>
        <w:tc>
          <w:tcPr>
            <w:tcW w:w="7407" w:type="dxa"/>
          </w:tcPr>
          <w:p w:rsidR="00000000" w:rsidRDefault="00785B4E">
            <w:pPr>
              <w:rPr>
                <w:lang w:val="fr-FR"/>
              </w:rPr>
            </w:pPr>
            <w:r>
              <w:rPr>
                <w:lang w:val="fr-FR"/>
              </w:rPr>
              <w:t>Utilisation d'un formulaire de prospecte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fdf8189f-d66f-4fa0-a740-aae7d6024223</w:t>
            </w:r>
          </w:p>
        </w:tc>
        <w:tc>
          <w:tcPr>
            <w:tcW w:w="7407" w:type="dxa"/>
            <w:shd w:val="clear" w:color="auto" w:fill="F2F2F2" w:themeFill="background1" w:themeFillShade="F2"/>
          </w:tcPr>
          <w:p w:rsidR="00000000" w:rsidRDefault="00785B4E">
            <w:pPr>
              <w:rPr>
                <w:noProof/>
              </w:rPr>
            </w:pPr>
            <w:r>
              <w:rPr>
                <w:noProof/>
              </w:rPr>
              <w:t>Lead forms can be used to capture viewer information during video playback.</w:t>
            </w:r>
          </w:p>
        </w:tc>
        <w:tc>
          <w:tcPr>
            <w:tcW w:w="7407" w:type="dxa"/>
          </w:tcPr>
          <w:p w:rsidR="00000000" w:rsidRDefault="00785B4E">
            <w:pPr>
              <w:rPr>
                <w:lang w:val="fr-FR"/>
              </w:rPr>
            </w:pPr>
            <w:r>
              <w:rPr>
                <w:lang w:val="fr-FR"/>
              </w:rPr>
              <w:t xml:space="preserve">Les formulaires de prospect peuvent </w:t>
            </w:r>
            <w:r>
              <w:rPr>
                <w:lang w:val="fr-FR"/>
              </w:rPr>
              <w:t>ê</w:t>
            </w:r>
            <w:r>
              <w:rPr>
                <w:lang w:val="fr-FR"/>
              </w:rPr>
              <w:t>tre utilis</w:t>
            </w:r>
            <w:r>
              <w:rPr>
                <w:lang w:val="fr-FR"/>
              </w:rPr>
              <w:t>é</w:t>
            </w:r>
            <w:r>
              <w:rPr>
                <w:lang w:val="fr-FR"/>
              </w:rPr>
              <w:t>s pour capturer les informations du spectateur pendant la lecture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c9d2d6e3-e4c7-4b25-932e-a508c98219c3</w:t>
            </w:r>
          </w:p>
        </w:tc>
        <w:tc>
          <w:tcPr>
            <w:tcW w:w="7407" w:type="dxa"/>
            <w:shd w:val="clear" w:color="auto" w:fill="F2F2F2" w:themeFill="background1" w:themeFillShade="F2"/>
          </w:tcPr>
          <w:p w:rsidR="00000000" w:rsidRDefault="00785B4E">
            <w:pPr>
              <w:rPr>
                <w:noProof/>
              </w:rPr>
            </w:pPr>
            <w:r>
              <w:rPr>
                <w:noProof/>
              </w:rPr>
              <w:t>For information o</w:t>
            </w:r>
            <w:r>
              <w:rPr>
                <w:noProof/>
              </w:rPr>
              <w:t xml:space="preserve">n using a lead form,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l'utilisation d'un formulaire prospect, voir </w:t>
            </w:r>
            <w:r>
              <w:rPr>
                <w:rStyle w:val="mqInternal"/>
                <w:noProof/>
                <w:lang w:val="fr-FR"/>
              </w:rPr>
              <w:t>[1}</w:t>
            </w:r>
            <w:r>
              <w:rPr>
                <w:lang w:val="fr-FR"/>
              </w:rPr>
              <w:t>Utilisation d'un formulaire de prospect avec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b6de3573-3bb0-4b0c-bbfb-</w:t>
            </w:r>
            <w:r>
              <w:rPr>
                <w:noProof/>
                <w:sz w:val="2"/>
              </w:rPr>
              <w:t>29599a5a47d0</w:t>
            </w:r>
          </w:p>
        </w:tc>
        <w:tc>
          <w:tcPr>
            <w:tcW w:w="7407" w:type="dxa"/>
            <w:shd w:val="clear" w:color="auto" w:fill="F2F2F2" w:themeFill="background1" w:themeFillShade="F2"/>
          </w:tcPr>
          <w:p w:rsidR="00000000" w:rsidRDefault="00785B4E">
            <w:pPr>
              <w:rPr>
                <w:noProof/>
              </w:rPr>
            </w:pPr>
            <w:r>
              <w:rPr>
                <w:noProof/>
              </w:rPr>
              <w:t>When an Audience-enabled player is selected, the lead form being used (if any) and the Audience connection information will be displayed.</w:t>
            </w:r>
          </w:p>
        </w:tc>
        <w:tc>
          <w:tcPr>
            <w:tcW w:w="7407" w:type="dxa"/>
          </w:tcPr>
          <w:p w:rsidR="00000000" w:rsidRDefault="00785B4E">
            <w:pPr>
              <w:rPr>
                <w:lang w:val="fr-FR"/>
              </w:rPr>
            </w:pPr>
            <w:r>
              <w:rPr>
                <w:lang w:val="fr-FR"/>
              </w:rPr>
              <w:t>Lorsqu'un lecteur compatible Audience est s</w:t>
            </w:r>
            <w:r>
              <w:rPr>
                <w:lang w:val="fr-FR"/>
              </w:rPr>
              <w:t>é</w:t>
            </w:r>
            <w:r>
              <w:rPr>
                <w:lang w:val="fr-FR"/>
              </w:rPr>
              <w:t>lectionn</w:t>
            </w:r>
            <w:r>
              <w:rPr>
                <w:lang w:val="fr-FR"/>
              </w:rPr>
              <w:t>é</w:t>
            </w:r>
            <w:r>
              <w:rPr>
                <w:lang w:val="fr-FR"/>
              </w:rPr>
              <w:t>, le formulaire de prospect utilis</w:t>
            </w:r>
            <w:r>
              <w:rPr>
                <w:lang w:val="fr-FR"/>
              </w:rPr>
              <w:t>é</w:t>
            </w:r>
            <w:r>
              <w:rPr>
                <w:lang w:val="fr-FR"/>
              </w:rPr>
              <w:t xml:space="preserve"> (le cas </w:t>
            </w:r>
            <w:r>
              <w:rPr>
                <w:lang w:val="fr-FR"/>
              </w:rPr>
              <w:t>é</w:t>
            </w:r>
            <w:r>
              <w:rPr>
                <w:lang w:val="fr-FR"/>
              </w:rPr>
              <w:t>ch</w:t>
            </w:r>
            <w:r>
              <w:rPr>
                <w:lang w:val="fr-FR"/>
              </w:rPr>
              <w:t>é</w:t>
            </w:r>
            <w:r>
              <w:rPr>
                <w:lang w:val="fr-FR"/>
              </w:rPr>
              <w:t>ant) et les informations de connexion Audience s'affichent.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assigning-custom-domain-portal-experience.html</w:t>
            </w:r>
          </w:p>
          <w:p w:rsidR="00000000" w:rsidRDefault="00785B4E">
            <w:pPr>
              <w:jc w:val="center"/>
              <w:rPr>
                <w:b/>
                <w:noProof/>
              </w:rPr>
            </w:pPr>
            <w:r>
              <w:rPr>
                <w:b/>
                <w:noProof/>
              </w:rPr>
              <w:t>MQ971010 c8081946-27a8-4652-a2d3-22bdf629f930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77e398a2-2dbc-40f5-bfd4-aa62bcd89923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838c8c0a-77d1-4521-97c3-1e0fd69ffdd</w:t>
            </w:r>
            <w:r>
              <w:rPr>
                <w:noProof/>
                <w:sz w:val="2"/>
              </w:rPr>
              <w:t>3</w:t>
            </w:r>
          </w:p>
        </w:tc>
        <w:tc>
          <w:tcPr>
            <w:tcW w:w="7407" w:type="dxa"/>
            <w:shd w:val="clear" w:color="auto" w:fill="F2F2F2" w:themeFill="background1" w:themeFillShade="F2"/>
          </w:tcPr>
          <w:p w:rsidR="00000000" w:rsidRDefault="00785B4E">
            <w:pPr>
              <w:rPr>
                <w:noProof/>
              </w:rPr>
            </w:pPr>
            <w:r>
              <w:rPr>
                <w:noProof/>
              </w:rPr>
              <w:t>Assigning a Custom Domain to a Portal Experience parent:</w:t>
            </w:r>
          </w:p>
        </w:tc>
        <w:tc>
          <w:tcPr>
            <w:tcW w:w="7407" w:type="dxa"/>
          </w:tcPr>
          <w:p w:rsidR="00000000" w:rsidRDefault="00785B4E">
            <w:pPr>
              <w:rPr>
                <w:lang w:val="fr-FR"/>
              </w:rPr>
            </w:pPr>
            <w:r>
              <w:rPr>
                <w:lang w:val="fr-FR"/>
              </w:rPr>
              <w:t>Attribution d'un domaine personnalis</w:t>
            </w:r>
            <w:r>
              <w:rPr>
                <w:lang w:val="fr-FR"/>
              </w:rPr>
              <w:t>é</w:t>
            </w:r>
            <w:r>
              <w:rPr>
                <w:lang w:val="fr-FR"/>
              </w:rPr>
              <w:t xml:space="preserve"> </w:t>
            </w:r>
            <w:r>
              <w:rPr>
                <w:lang w:val="fr-FR"/>
              </w:rPr>
              <w:t>à</w:t>
            </w:r>
            <w:r>
              <w:rPr>
                <w:lang w:val="fr-FR"/>
              </w:rPr>
              <w:t xml:space="preserve"> un parent de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f7a9e3a2-1891-47b0-b1cb-fad46e5bf3a5</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5dca66f9-adf5-4881-9ad4-bb663a7d37</w:t>
            </w:r>
            <w:r>
              <w:rPr>
                <w:noProof/>
                <w:sz w:val="2"/>
              </w:rPr>
              <w:t>a7</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e3a0a438-5d7b-4261-b6ec-bfb507dd3c8b</w:t>
            </w:r>
          </w:p>
        </w:tc>
        <w:tc>
          <w:tcPr>
            <w:tcW w:w="7407" w:type="dxa"/>
            <w:shd w:val="clear" w:color="auto" w:fill="F2F2F2" w:themeFill="background1" w:themeFillShade="F2"/>
          </w:tcPr>
          <w:p w:rsidR="00000000" w:rsidRDefault="00785B4E">
            <w:pPr>
              <w:rPr>
                <w:noProof/>
              </w:rPr>
            </w:pPr>
            <w:r>
              <w:rPr>
                <w:noProof/>
              </w:rPr>
              <w:t>Assigning a Custom Domain to a Portal Experience</w:t>
            </w:r>
          </w:p>
        </w:tc>
        <w:tc>
          <w:tcPr>
            <w:tcW w:w="7407" w:type="dxa"/>
          </w:tcPr>
          <w:p w:rsidR="00000000" w:rsidRDefault="00785B4E">
            <w:pPr>
              <w:rPr>
                <w:lang w:val="fr-FR"/>
              </w:rPr>
            </w:pP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38a0e418-245f-4578-8803-ce9986071fd6</w:t>
            </w:r>
          </w:p>
        </w:tc>
        <w:tc>
          <w:tcPr>
            <w:tcW w:w="7407" w:type="dxa"/>
            <w:shd w:val="clear" w:color="auto" w:fill="F2F2F2" w:themeFill="background1" w:themeFillShade="F2"/>
          </w:tcPr>
          <w:p w:rsidR="00000000" w:rsidRDefault="00785B4E">
            <w:pPr>
              <w:rPr>
                <w:noProof/>
              </w:rPr>
            </w:pPr>
            <w:r>
              <w:rPr>
                <w:noProof/>
              </w:rPr>
              <w:t>In this topic you will l</w:t>
            </w:r>
            <w:r>
              <w:rPr>
                <w:noProof/>
              </w:rPr>
              <w:t>earn how to assign a custom domain to a Portal Experience.</w:t>
            </w:r>
          </w:p>
        </w:tc>
        <w:tc>
          <w:tcPr>
            <w:tcW w:w="7407" w:type="dxa"/>
          </w:tcPr>
          <w:p w:rsidR="00000000" w:rsidRDefault="00785B4E">
            <w:pPr>
              <w:rPr>
                <w:lang w:val="fr-FR"/>
              </w:rPr>
            </w:pPr>
            <w:r>
              <w:rPr>
                <w:lang w:val="fr-FR"/>
              </w:rPr>
              <w:t>Dans cette rubrique, vous apprendrez comment attribuer 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486217e1-7e89-4d25-ad58-4f69c8acdc2a</w:t>
            </w:r>
          </w:p>
        </w:tc>
        <w:tc>
          <w:tcPr>
            <w:tcW w:w="7407" w:type="dxa"/>
            <w:shd w:val="clear" w:color="auto" w:fill="F2F2F2" w:themeFill="background1" w:themeFillShade="F2"/>
          </w:tcPr>
          <w:p w:rsidR="00000000" w:rsidRDefault="00785B4E">
            <w:pPr>
              <w:rPr>
                <w:noProof/>
              </w:rPr>
            </w:pPr>
            <w:r>
              <w:rPr>
                <w:noProof/>
              </w:rPr>
              <w:t>Assigning a custom domain to a Gallery Portal Ex</w:t>
            </w:r>
            <w:r>
              <w:rPr>
                <w:noProof/>
              </w:rPr>
              <w:t xml:space="preserve">perience provides a way to access the site at an easy to remember URL (vs. having a </w:t>
            </w:r>
            <w:r>
              <w:rPr>
                <w:rStyle w:val="mqInternal"/>
                <w:noProof/>
              </w:rPr>
              <w:t>[1}[2]{3]</w:t>
            </w:r>
            <w:r>
              <w:rPr>
                <w:noProof/>
              </w:rPr>
              <w:t xml:space="preserve"> URL).</w:t>
            </w:r>
          </w:p>
        </w:tc>
        <w:tc>
          <w:tcPr>
            <w:tcW w:w="7407" w:type="dxa"/>
          </w:tcPr>
          <w:p w:rsidR="00000000" w:rsidRDefault="00785B4E">
            <w:pPr>
              <w:rPr>
                <w:lang w:val="fr-FR"/>
              </w:rPr>
            </w:pPr>
            <w:r>
              <w:rPr>
                <w:lang w:val="fr-FR"/>
              </w:rPr>
              <w:t>L'attribution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 Gallery permet d'acc</w:t>
            </w:r>
            <w:r>
              <w:rPr>
                <w:lang w:val="fr-FR"/>
              </w:rPr>
              <w:t>é</w:t>
            </w:r>
            <w:r>
              <w:rPr>
                <w:lang w:val="fr-FR"/>
              </w:rPr>
              <w:t xml:space="preserve">der au site </w:t>
            </w:r>
            <w:r>
              <w:rPr>
                <w:lang w:val="fr-FR"/>
              </w:rPr>
              <w:t>à</w:t>
            </w:r>
            <w:r>
              <w:rPr>
                <w:lang w:val="fr-FR"/>
              </w:rPr>
              <w:t xml:space="preserve"> une URL facile </w:t>
            </w:r>
            <w:r>
              <w:rPr>
                <w:lang w:val="fr-FR"/>
              </w:rPr>
              <w:t>à</w:t>
            </w:r>
            <w:r>
              <w:rPr>
                <w:lang w:val="fr-FR"/>
              </w:rPr>
              <w:t xml:space="preserve"> m</w:t>
            </w:r>
            <w:r>
              <w:rPr>
                <w:lang w:val="fr-FR"/>
              </w:rPr>
              <w:t>é</w:t>
            </w:r>
            <w:r>
              <w:rPr>
                <w:lang w:val="fr-FR"/>
              </w:rPr>
              <w:t xml:space="preserve">moriser (par opposition </w:t>
            </w:r>
            <w:r>
              <w:rPr>
                <w:lang w:val="fr-FR"/>
              </w:rPr>
              <w:t>à</w:t>
            </w:r>
            <w:r>
              <w:rPr>
                <w:lang w:val="fr-FR"/>
              </w:rPr>
              <w:t xml:space="preserve"> une </w:t>
            </w:r>
            <w:r>
              <w:rPr>
                <w:rStyle w:val="mqInternal"/>
                <w:noProof/>
                <w:lang w:val="fr-FR"/>
              </w:rPr>
              <w:t>[1}[</w:t>
            </w:r>
            <w:r>
              <w:rPr>
                <w:rStyle w:val="mqInternal"/>
                <w:noProof/>
                <w:lang w:val="fr-FR"/>
              </w:rPr>
              <w:t>2]{3]</w:t>
            </w:r>
            <w:r>
              <w:rPr>
                <w:lang w:val="fr-FR"/>
              </w:rPr>
              <w:t xml:space="preserve"> 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d672180e-08aa-457a-9e2b-cc6e54556f64</w:t>
            </w:r>
          </w:p>
        </w:tc>
        <w:tc>
          <w:tcPr>
            <w:tcW w:w="7407" w:type="dxa"/>
            <w:shd w:val="clear" w:color="auto" w:fill="F2F2F2" w:themeFill="background1" w:themeFillShade="F2"/>
          </w:tcPr>
          <w:p w:rsidR="00000000" w:rsidRDefault="00785B4E">
            <w:pPr>
              <w:rPr>
                <w:noProof/>
              </w:rPr>
            </w:pPr>
            <w:r>
              <w:rPr>
                <w:noProof/>
              </w:rPr>
              <w:t>When using custom domains, you can also assign an optional path to the URL.</w:t>
            </w:r>
          </w:p>
        </w:tc>
        <w:tc>
          <w:tcPr>
            <w:tcW w:w="7407" w:type="dxa"/>
          </w:tcPr>
          <w:p w:rsidR="00000000" w:rsidRDefault="00785B4E">
            <w:pPr>
              <w:rPr>
                <w:lang w:val="fr-FR"/>
              </w:rPr>
            </w:pPr>
            <w:r>
              <w:rPr>
                <w:lang w:val="fr-FR"/>
              </w:rPr>
              <w:t>Lorsque vous utilisez des domaines personnalis</w:t>
            </w:r>
            <w:r>
              <w:rPr>
                <w:lang w:val="fr-FR"/>
              </w:rPr>
              <w:t>é</w:t>
            </w:r>
            <w:r>
              <w:rPr>
                <w:lang w:val="fr-FR"/>
              </w:rPr>
              <w:t xml:space="preserve">s, vous pouvez </w:t>
            </w:r>
            <w:r>
              <w:rPr>
                <w:lang w:val="fr-FR"/>
              </w:rPr>
              <w:t>é</w:t>
            </w:r>
            <w:r>
              <w:rPr>
                <w:lang w:val="fr-FR"/>
              </w:rPr>
              <w:t xml:space="preserve">galement attribuer un chemin facultatif </w:t>
            </w:r>
            <w:r>
              <w:rPr>
                <w:lang w:val="fr-FR"/>
              </w:rPr>
              <w:t>à</w:t>
            </w:r>
            <w:r>
              <w:rPr>
                <w:lang w:val="fr-FR"/>
              </w:rPr>
              <w:t xml:space="preserve"> l'URL.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980142c7-952c-4b43-adbf-dfe6dc6c61c2</w:t>
            </w:r>
          </w:p>
        </w:tc>
        <w:tc>
          <w:tcPr>
            <w:tcW w:w="7407" w:type="dxa"/>
            <w:shd w:val="clear" w:color="auto" w:fill="F2F2F2" w:themeFill="background1" w:themeFillShade="F2"/>
          </w:tcPr>
          <w:p w:rsidR="00000000" w:rsidRDefault="00785B4E">
            <w:pPr>
              <w:rPr>
                <w:noProof/>
              </w:rPr>
            </w:pPr>
            <w:r>
              <w:rPr>
                <w:noProof/>
              </w:rPr>
              <w:t>Using paths allows you to utilize different templates, make microsites, campaigns, internal portals, etc, while still using the same domain.</w:t>
            </w:r>
          </w:p>
        </w:tc>
        <w:tc>
          <w:tcPr>
            <w:tcW w:w="7407" w:type="dxa"/>
          </w:tcPr>
          <w:p w:rsidR="00000000" w:rsidRDefault="00785B4E">
            <w:pPr>
              <w:rPr>
                <w:lang w:val="fr-FR"/>
              </w:rPr>
            </w:pPr>
            <w:r>
              <w:rPr>
                <w:lang w:val="fr-FR"/>
              </w:rPr>
              <w:t>L'utilisation de chemins vous permet d'utiliser diff</w:t>
            </w:r>
            <w:r>
              <w:rPr>
                <w:lang w:val="fr-FR"/>
              </w:rPr>
              <w:t>é</w:t>
            </w:r>
            <w:r>
              <w:rPr>
                <w:lang w:val="fr-FR"/>
              </w:rPr>
              <w:t>rents mod</w:t>
            </w:r>
            <w:r>
              <w:rPr>
                <w:lang w:val="fr-FR"/>
              </w:rPr>
              <w:t>è</w:t>
            </w:r>
            <w:r>
              <w:rPr>
                <w:lang w:val="fr-FR"/>
              </w:rPr>
              <w:t>les, de cr</w:t>
            </w:r>
            <w:r>
              <w:rPr>
                <w:lang w:val="fr-FR"/>
              </w:rPr>
              <w:t>é</w:t>
            </w:r>
            <w:r>
              <w:rPr>
                <w:lang w:val="fr-FR"/>
              </w:rPr>
              <w:t>er d</w:t>
            </w:r>
            <w:r>
              <w:rPr>
                <w:lang w:val="fr-FR"/>
              </w:rPr>
              <w:t>es microsites, des campagnes, des portails internes, etc., tout en utilisant le m</w:t>
            </w:r>
            <w:r>
              <w:rPr>
                <w:lang w:val="fr-FR"/>
              </w:rPr>
              <w:t>ê</w:t>
            </w:r>
            <w:r>
              <w:rPr>
                <w:lang w:val="fr-FR"/>
              </w:rPr>
              <w:t>me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ef69bdf2-2a54-4bf9-b8de-439a0013a50c</w:t>
            </w:r>
          </w:p>
        </w:tc>
        <w:tc>
          <w:tcPr>
            <w:tcW w:w="7407" w:type="dxa"/>
            <w:shd w:val="clear" w:color="auto" w:fill="F2F2F2" w:themeFill="background1" w:themeFillShade="F2"/>
          </w:tcPr>
          <w:p w:rsidR="00000000" w:rsidRDefault="00785B4E">
            <w:pPr>
              <w:rPr>
                <w:noProof/>
              </w:rPr>
            </w:pPr>
            <w:r>
              <w:rPr>
                <w:noProof/>
              </w:rPr>
              <w:t xml:space="preserve">For example, </w:t>
            </w:r>
            <w:r>
              <w:rPr>
                <w:rStyle w:val="mqInternal"/>
                <w:noProof/>
              </w:rPr>
              <w:t>[1}[2]{3]</w:t>
            </w:r>
            <w:r>
              <w:rPr>
                <w:noProof/>
              </w:rPr>
              <w:t xml:space="preserve"> can be expanded to also include paths like </w:t>
            </w:r>
            <w:r>
              <w:rPr>
                <w:rStyle w:val="mqInternal"/>
                <w:noProof/>
              </w:rPr>
              <w:t>[1}[5]{3]</w:t>
            </w:r>
            <w:r>
              <w:rPr>
                <w:noProof/>
              </w:rPr>
              <w:t xml:space="preserve"> or </w:t>
            </w:r>
            <w:r>
              <w:rPr>
                <w:rStyle w:val="mqInternal"/>
                <w:noProof/>
              </w:rPr>
              <w:t>[1}[8]{3]</w:t>
            </w:r>
            <w:r>
              <w:rPr>
                <w:noProof/>
              </w:rPr>
              <w:t xml:space="preserve">Paths allow publishers who have </w:t>
            </w:r>
            <w:r>
              <w:rPr>
                <w:noProof/>
              </w:rPr>
              <w:t>multiple sites and SSL to only have to setup SSL for one domain rather than each individual site-slug.</w:t>
            </w:r>
          </w:p>
        </w:tc>
        <w:tc>
          <w:tcPr>
            <w:tcW w:w="7407" w:type="dxa"/>
          </w:tcPr>
          <w:p w:rsidR="00000000" w:rsidRDefault="00785B4E">
            <w:pPr>
              <w:rPr>
                <w:lang w:val="fr-FR"/>
              </w:rPr>
            </w:pPr>
            <w:r>
              <w:rPr>
                <w:lang w:val="fr-FR"/>
              </w:rPr>
              <w:t xml:space="preserve">Par exemple, </w:t>
            </w:r>
            <w:r>
              <w:rPr>
                <w:rStyle w:val="mqInternal"/>
                <w:noProof/>
                <w:lang w:val="fr-FR"/>
              </w:rPr>
              <w:t>[1}[2]{3]</w:t>
            </w:r>
            <w:r>
              <w:rPr>
                <w:lang w:val="fr-FR"/>
              </w:rPr>
              <w:t xml:space="preserve"> peut </w:t>
            </w:r>
            <w:r>
              <w:rPr>
                <w:lang w:val="fr-FR"/>
              </w:rPr>
              <w:t>ê</w:t>
            </w:r>
            <w:r>
              <w:rPr>
                <w:lang w:val="fr-FR"/>
              </w:rPr>
              <w:t xml:space="preserve">tre </w:t>
            </w:r>
            <w:r>
              <w:rPr>
                <w:lang w:val="fr-FR"/>
              </w:rPr>
              <w:t>é</w:t>
            </w:r>
            <w:r>
              <w:rPr>
                <w:lang w:val="fr-FR"/>
              </w:rPr>
              <w:t xml:space="preserve">tendu pour inclure </w:t>
            </w:r>
            <w:r>
              <w:rPr>
                <w:lang w:val="fr-FR"/>
              </w:rPr>
              <w:t>é</w:t>
            </w:r>
            <w:r>
              <w:rPr>
                <w:lang w:val="fr-FR"/>
              </w:rPr>
              <w:t xml:space="preserve">galement des chemins comme </w:t>
            </w:r>
            <w:r>
              <w:rPr>
                <w:rStyle w:val="mqInternal"/>
                <w:noProof/>
                <w:lang w:val="fr-FR"/>
              </w:rPr>
              <w:t>[1}[5]{3]</w:t>
            </w:r>
            <w:r>
              <w:rPr>
                <w:lang w:val="fr-FR"/>
              </w:rPr>
              <w:t xml:space="preserve"> ou </w:t>
            </w:r>
            <w:r>
              <w:rPr>
                <w:rStyle w:val="mqInternal"/>
                <w:noProof/>
                <w:lang w:val="fr-FR"/>
              </w:rPr>
              <w:t>[1}[8]{3]</w:t>
            </w:r>
            <w:r>
              <w:rPr>
                <w:lang w:val="fr-FR"/>
              </w:rPr>
              <w:t>Les chemins d'acc</w:t>
            </w:r>
            <w:r>
              <w:rPr>
                <w:lang w:val="fr-FR"/>
              </w:rPr>
              <w:t>è</w:t>
            </w:r>
            <w:r>
              <w:rPr>
                <w:lang w:val="fr-FR"/>
              </w:rPr>
              <w:t xml:space="preserve">s permettent aux </w:t>
            </w:r>
            <w:r>
              <w:rPr>
                <w:lang w:val="fr-FR"/>
              </w:rPr>
              <w:t>é</w:t>
            </w:r>
            <w:r>
              <w:rPr>
                <w:lang w:val="fr-FR"/>
              </w:rPr>
              <w:t>diteurs qui on</w:t>
            </w:r>
            <w:r>
              <w:rPr>
                <w:lang w:val="fr-FR"/>
              </w:rPr>
              <w:t xml:space="preserve">t plusieurs sites et SSL de n'avoir </w:t>
            </w:r>
            <w:r>
              <w:rPr>
                <w:lang w:val="fr-FR"/>
              </w:rPr>
              <w:t>à</w:t>
            </w:r>
            <w:r>
              <w:rPr>
                <w:lang w:val="fr-FR"/>
              </w:rPr>
              <w:t xml:space="preserve"> configurer SSL que pour un domaine plut</w:t>
            </w:r>
            <w:r>
              <w:rPr>
                <w:lang w:val="fr-FR"/>
              </w:rPr>
              <w:t>ô</w:t>
            </w:r>
            <w:r>
              <w:rPr>
                <w:lang w:val="fr-FR"/>
              </w:rPr>
              <w:t>t que pour chaque site-slug individuel.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48eddc9a-4e41-4fa1-8b14-e4b40cc51dfd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246d2828-d2b2-4800-91f4-3bf2d2c3e883</w:t>
            </w:r>
          </w:p>
        </w:tc>
        <w:tc>
          <w:tcPr>
            <w:tcW w:w="7407" w:type="dxa"/>
            <w:shd w:val="clear" w:color="auto" w:fill="F2F2F2" w:themeFill="background1" w:themeFillShade="F2"/>
          </w:tcPr>
          <w:p w:rsidR="00000000" w:rsidRDefault="00785B4E">
            <w:pPr>
              <w:rPr>
                <w:noProof/>
              </w:rPr>
            </w:pPr>
            <w:r>
              <w:rPr>
                <w:noProof/>
              </w:rPr>
              <w:t>Custom domains have to be created as part</w:t>
            </w:r>
            <w:r>
              <w:rPr>
                <w:noProof/>
              </w:rPr>
              <w:t xml:space="preserve"> of the Gallery settings </w:t>
            </w:r>
            <w:r>
              <w:rPr>
                <w:rStyle w:val="mqInternal"/>
                <w:noProof/>
              </w:rPr>
              <w:t>[1}</w:t>
            </w:r>
            <w:r>
              <w:rPr>
                <w:noProof/>
              </w:rPr>
              <w:t>before</w:t>
            </w:r>
            <w:r>
              <w:rPr>
                <w:rStyle w:val="mqInternal"/>
                <w:noProof/>
              </w:rPr>
              <w:t>{2]</w:t>
            </w:r>
            <w:r>
              <w:rPr>
                <w:noProof/>
              </w:rPr>
              <w:t xml:space="preserve"> </w:t>
            </w:r>
            <w:r>
              <w:rPr>
                <w:noProof/>
              </w:rPr>
              <w:lastRenderedPageBreak/>
              <w:t>they can be assigned to a site.</w:t>
            </w:r>
          </w:p>
        </w:tc>
        <w:tc>
          <w:tcPr>
            <w:tcW w:w="7407" w:type="dxa"/>
          </w:tcPr>
          <w:p w:rsidR="00000000" w:rsidRDefault="00785B4E">
            <w:pPr>
              <w:rPr>
                <w:lang w:val="fr-FR"/>
              </w:rPr>
            </w:pPr>
            <w:r>
              <w:rPr>
                <w:lang w:val="fr-FR"/>
              </w:rPr>
              <w:lastRenderedPageBreak/>
              <w:t>les domaines personnalis</w:t>
            </w:r>
            <w:r>
              <w:rPr>
                <w:lang w:val="fr-FR"/>
              </w:rPr>
              <w:t>é</w:t>
            </w:r>
            <w:r>
              <w:rPr>
                <w:lang w:val="fr-FR"/>
              </w:rPr>
              <w:t>s se cr</w:t>
            </w:r>
            <w:r>
              <w:rPr>
                <w:lang w:val="fr-FR"/>
              </w:rPr>
              <w:t>é</w:t>
            </w:r>
            <w:r>
              <w:rPr>
                <w:lang w:val="fr-FR"/>
              </w:rPr>
              <w:t xml:space="preserve">ent </w:t>
            </w:r>
            <w:r>
              <w:rPr>
                <w:lang w:val="fr-FR"/>
              </w:rPr>
              <w:t>à</w:t>
            </w:r>
            <w:r>
              <w:rPr>
                <w:lang w:val="fr-FR"/>
              </w:rPr>
              <w:t xml:space="preserve"> partir des param</w:t>
            </w:r>
            <w:r>
              <w:rPr>
                <w:lang w:val="fr-FR"/>
              </w:rPr>
              <w:t>è</w:t>
            </w:r>
            <w:r>
              <w:rPr>
                <w:lang w:val="fr-FR"/>
              </w:rPr>
              <w:t xml:space="preserve">tres Gallery </w:t>
            </w:r>
            <w:r>
              <w:rPr>
                <w:rStyle w:val="mqInternal"/>
                <w:noProof/>
                <w:lang w:val="fr-FR"/>
              </w:rPr>
              <w:t>[1}</w:t>
            </w:r>
            <w:r>
              <w:rPr>
                <w:lang w:val="fr-FR"/>
              </w:rPr>
              <w:t>avant</w:t>
            </w:r>
            <w:r>
              <w:rPr>
                <w:rStyle w:val="mqInternal"/>
                <w:noProof/>
                <w:lang w:val="fr-FR"/>
              </w:rPr>
              <w:t>{2]</w:t>
            </w:r>
            <w:r>
              <w:rPr>
                <w:lang w:val="fr-FR"/>
              </w:rPr>
              <w:t xml:space="preserve"> </w:t>
            </w:r>
            <w:r>
              <w:rPr>
                <w:lang w:val="fr-FR"/>
              </w:rPr>
              <w:lastRenderedPageBreak/>
              <w:t>d'</w:t>
            </w:r>
            <w:r>
              <w:rPr>
                <w:lang w:val="fr-FR"/>
              </w:rPr>
              <w:t>ê</w:t>
            </w:r>
            <w:r>
              <w:rPr>
                <w:lang w:val="fr-FR"/>
              </w:rPr>
              <w:t>tre attribu</w:t>
            </w:r>
            <w:r>
              <w:rPr>
                <w:lang w:val="fr-FR"/>
              </w:rPr>
              <w:t>é</w:t>
            </w:r>
            <w:r>
              <w:rPr>
                <w:lang w:val="fr-FR"/>
              </w:rPr>
              <w:t xml:space="preserve">s </w:t>
            </w:r>
            <w:r>
              <w:rPr>
                <w:lang w:val="fr-FR"/>
              </w:rPr>
              <w:t>à</w:t>
            </w:r>
            <w:r>
              <w:rPr>
                <w:lang w:val="fr-FR"/>
              </w:rPr>
              <w:t xml:space="preserve"> un site.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14 </w:t>
            </w:r>
            <w:r>
              <w:rPr>
                <w:noProof/>
                <w:sz w:val="16"/>
              </w:rPr>
              <w:br/>
            </w:r>
            <w:r>
              <w:rPr>
                <w:noProof/>
                <w:sz w:val="2"/>
              </w:rPr>
              <w:t>11af5081-1405-4805-b639-3fbfc6e8cd0d</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Configuring Custom Domains and SSL</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la rubrique </w:t>
            </w:r>
            <w:r>
              <w:rPr>
                <w:rStyle w:val="mqInternal"/>
                <w:noProof/>
                <w:lang w:val="fr-FR"/>
              </w:rPr>
              <w:t>[1}</w:t>
            </w:r>
            <w:r>
              <w:rPr>
                <w:lang w:val="fr-FR"/>
              </w:rPr>
              <w:t>Configuration des domaines personnalis</w:t>
            </w:r>
            <w:r>
              <w:rPr>
                <w:lang w:val="fr-FR"/>
              </w:rPr>
              <w:t>é</w:t>
            </w:r>
            <w:r>
              <w:rPr>
                <w:lang w:val="fr-FR"/>
              </w:rPr>
              <w:t>s et de la connexion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5d4dd87e-92c8-4215-980c-937ffa791286</w:t>
            </w:r>
          </w:p>
        </w:tc>
        <w:tc>
          <w:tcPr>
            <w:tcW w:w="7407" w:type="dxa"/>
            <w:shd w:val="clear" w:color="auto" w:fill="F2F2F2" w:themeFill="background1" w:themeFillShade="F2"/>
          </w:tcPr>
          <w:p w:rsidR="00000000" w:rsidRDefault="00785B4E">
            <w:pPr>
              <w:rPr>
                <w:noProof/>
              </w:rPr>
            </w:pPr>
            <w:r>
              <w:rPr>
                <w:noProof/>
              </w:rPr>
              <w:t>To assign a custom domain to a Portal Experience, follow</w:t>
            </w:r>
            <w:r>
              <w:rPr>
                <w:noProof/>
              </w:rPr>
              <w:t xml:space="preserve"> these steps:</w:t>
            </w:r>
          </w:p>
        </w:tc>
        <w:tc>
          <w:tcPr>
            <w:tcW w:w="7407" w:type="dxa"/>
          </w:tcPr>
          <w:p w:rsidR="00000000" w:rsidRDefault="00785B4E">
            <w:pPr>
              <w:rPr>
                <w:lang w:val="fr-FR"/>
              </w:rPr>
            </w:pPr>
            <w:r>
              <w:rPr>
                <w:lang w:val="fr-FR"/>
              </w:rPr>
              <w:t>Pour attribuer 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f2cc624c-c14b-4ace-9878-f2654271aba7</w:t>
            </w:r>
          </w:p>
        </w:tc>
        <w:tc>
          <w:tcPr>
            <w:tcW w:w="7407" w:type="dxa"/>
            <w:shd w:val="clear" w:color="auto" w:fill="F2F2F2" w:themeFill="background1" w:themeFillShade="F2"/>
          </w:tcPr>
          <w:p w:rsidR="00000000" w:rsidRDefault="00785B4E">
            <w:pPr>
              <w:rPr>
                <w:noProof/>
              </w:rPr>
            </w:pPr>
            <w:r>
              <w:rPr>
                <w:noProof/>
              </w:rPr>
              <w:t>Edit the experience.</w:t>
            </w:r>
          </w:p>
        </w:tc>
        <w:tc>
          <w:tcPr>
            <w:tcW w:w="7407" w:type="dxa"/>
          </w:tcPr>
          <w:p w:rsidR="00000000" w:rsidRDefault="00785B4E">
            <w:pPr>
              <w:rPr>
                <w:lang w:val="fr-FR"/>
              </w:rPr>
            </w:pPr>
            <w:r>
              <w:rPr>
                <w:lang w:val="fr-FR"/>
              </w:rPr>
              <w:t>Modifiez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4018d3d6-caab-413c-bf2b-9da021b61763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SITE CONFIGURATION &gt; URL</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&gt; URL DE CONFIGURATION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0bdbb515-0cd2-4f11-b648-b2e87f2a9202</w:t>
            </w:r>
          </w:p>
        </w:tc>
        <w:tc>
          <w:tcPr>
            <w:tcW w:w="7407" w:type="dxa"/>
            <w:shd w:val="clear" w:color="auto" w:fill="F2F2F2" w:themeFill="background1" w:themeFillShade="F2"/>
          </w:tcPr>
          <w:p w:rsidR="00000000" w:rsidRDefault="00785B4E">
            <w:pPr>
              <w:rPr>
                <w:noProof/>
              </w:rPr>
            </w:pPr>
            <w:r>
              <w:rPr>
                <w:noProof/>
              </w:rPr>
              <w:t>The initial domain assigned to the site will be displayed.</w:t>
            </w:r>
          </w:p>
        </w:tc>
        <w:tc>
          <w:tcPr>
            <w:tcW w:w="7407" w:type="dxa"/>
          </w:tcPr>
          <w:p w:rsidR="00000000" w:rsidRDefault="00785B4E">
            <w:pPr>
              <w:rPr>
                <w:lang w:val="fr-FR"/>
              </w:rPr>
            </w:pPr>
            <w:r>
              <w:rPr>
                <w:lang w:val="fr-FR"/>
              </w:rPr>
              <w:t>Le domaine initial attri</w:t>
            </w:r>
            <w:r>
              <w:rPr>
                <w:lang w:val="fr-FR"/>
              </w:rPr>
              <w:t>bu</w:t>
            </w:r>
            <w:r>
              <w:rPr>
                <w:lang w:val="fr-FR"/>
              </w:rPr>
              <w:t>é</w:t>
            </w:r>
            <w:r>
              <w:rPr>
                <w:lang w:val="fr-FR"/>
              </w:rPr>
              <w:t xml:space="preserve"> au site sera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969a0ab8-efe4-49ee-bd33-c29c4814f942</w:t>
            </w:r>
          </w:p>
        </w:tc>
        <w:tc>
          <w:tcPr>
            <w:tcW w:w="7407" w:type="dxa"/>
            <w:shd w:val="clear" w:color="auto" w:fill="F2F2F2" w:themeFill="background1" w:themeFillShade="F2"/>
          </w:tcPr>
          <w:p w:rsidR="00000000" w:rsidRDefault="00785B4E">
            <w:pPr>
              <w:rPr>
                <w:noProof/>
              </w:rPr>
            </w:pPr>
            <w:r>
              <w:rPr>
                <w:noProof/>
              </w:rPr>
              <w:t>list of domains</w:t>
            </w:r>
          </w:p>
        </w:tc>
        <w:tc>
          <w:tcPr>
            <w:tcW w:w="7407" w:type="dxa"/>
          </w:tcPr>
          <w:p w:rsidR="00000000" w:rsidRDefault="00785B4E">
            <w:pPr>
              <w:rPr>
                <w:lang w:val="fr-FR"/>
              </w:rPr>
            </w:pPr>
            <w:r>
              <w:rPr>
                <w:lang w:val="fr-FR"/>
              </w:rPr>
              <w:t>liste des domaines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21d585da-74ca-44c2-ba6f-6f0be156dadf</w:t>
            </w:r>
          </w:p>
        </w:tc>
        <w:tc>
          <w:tcPr>
            <w:tcW w:w="7407" w:type="dxa"/>
            <w:shd w:val="clear" w:color="auto" w:fill="F2F2F2" w:themeFill="background1" w:themeFillShade="F2"/>
          </w:tcPr>
          <w:p w:rsidR="00000000" w:rsidRDefault="00785B4E">
            <w:pPr>
              <w:rPr>
                <w:noProof/>
              </w:rPr>
            </w:pPr>
            <w:r>
              <w:rPr>
                <w:rStyle w:val="mqInternal"/>
                <w:noProof/>
              </w:rPr>
              <w:t>[1}</w:t>
            </w:r>
            <w:r>
              <w:rPr>
                <w:noProof/>
              </w:rPr>
              <w:t>(Optional)</w:t>
            </w:r>
            <w:r>
              <w:rPr>
                <w:rStyle w:val="mqInternal"/>
                <w:noProof/>
              </w:rPr>
              <w:t>{2]</w:t>
            </w:r>
            <w:r>
              <w:rPr>
                <w:noProof/>
              </w:rPr>
              <w:t xml:space="preserve"> Uncheck the </w:t>
            </w:r>
            <w:r>
              <w:rPr>
                <w:rStyle w:val="mqInternal"/>
                <w:noProof/>
              </w:rPr>
              <w:t>[1}</w:t>
            </w:r>
            <w:r>
              <w:rPr>
                <w:noProof/>
              </w:rPr>
              <w:t>Active</w:t>
            </w:r>
            <w:r>
              <w:rPr>
                <w:rStyle w:val="mqInternal"/>
                <w:noProof/>
              </w:rPr>
              <w:t>{2]</w:t>
            </w:r>
            <w:r>
              <w:rPr>
                <w:noProof/>
              </w:rPr>
              <w:t xml:space="preserve"> checkbox to disable the </w:t>
            </w:r>
            <w:r>
              <w:rPr>
                <w:rStyle w:val="mqInternal"/>
                <w:noProof/>
              </w:rPr>
              <w:t>[5}[6]{7]</w:t>
            </w:r>
            <w:r>
              <w:rPr>
                <w:noProof/>
              </w:rPr>
              <w:t>.</w:t>
            </w:r>
          </w:p>
        </w:tc>
        <w:tc>
          <w:tcPr>
            <w:tcW w:w="7407" w:type="dxa"/>
          </w:tcPr>
          <w:p w:rsidR="00000000" w:rsidRDefault="00785B4E">
            <w:pPr>
              <w:rPr>
                <w:lang w:val="fr-FR"/>
              </w:rPr>
            </w:pPr>
            <w:r>
              <w:rPr>
                <w:rStyle w:val="mqInternal"/>
                <w:noProof/>
                <w:lang w:val="fr-FR"/>
              </w:rPr>
              <w:t>[1}</w:t>
            </w:r>
            <w:r>
              <w:rPr>
                <w:lang w:val="fr-FR"/>
              </w:rPr>
              <w:t>(Facultatif)</w:t>
            </w:r>
            <w:r>
              <w:rPr>
                <w:rStyle w:val="mqInternal"/>
                <w:noProof/>
                <w:lang w:val="fr-FR"/>
              </w:rPr>
              <w:t>{2]</w:t>
            </w:r>
            <w:r>
              <w:rPr>
                <w:lang w:val="fr-FR"/>
              </w:rPr>
              <w:t xml:space="preserve"> D</w:t>
            </w:r>
            <w:r>
              <w:rPr>
                <w:lang w:val="fr-FR"/>
              </w:rPr>
              <w:t>é</w:t>
            </w:r>
            <w:r>
              <w:rPr>
                <w:lang w:val="fr-FR"/>
              </w:rPr>
              <w:t xml:space="preserve">cochez la case </w:t>
            </w:r>
            <w:r>
              <w:rPr>
                <w:rStyle w:val="mqInternal"/>
                <w:noProof/>
                <w:lang w:val="fr-FR"/>
              </w:rPr>
              <w:t>[1}</w:t>
            </w:r>
            <w:r>
              <w:rPr>
                <w:lang w:val="fr-FR"/>
              </w:rPr>
              <w:t>Active</w:t>
            </w:r>
            <w:r>
              <w:rPr>
                <w:rStyle w:val="mqInternal"/>
                <w:noProof/>
                <w:lang w:val="fr-FR"/>
              </w:rPr>
              <w:t>{2]</w:t>
            </w:r>
            <w:r>
              <w:rPr>
                <w:lang w:val="fr-FR"/>
              </w:rPr>
              <w:t xml:space="preserve"> pour d</w:t>
            </w:r>
            <w:r>
              <w:rPr>
                <w:lang w:val="fr-FR"/>
              </w:rPr>
              <w:t>é</w:t>
            </w:r>
            <w:r>
              <w:rPr>
                <w:lang w:val="fr-FR"/>
              </w:rPr>
              <w:t xml:space="preserve">sactiver le </w:t>
            </w:r>
            <w:r>
              <w:rPr>
                <w:rStyle w:val="mqInternal"/>
                <w:noProof/>
                <w:lang w:val="fr-FR"/>
              </w:rPr>
              <w:t>[5}[6]{7]</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00786ff2-cb44-4b0f-bd61-b1e02c316b1c</w:t>
            </w:r>
          </w:p>
        </w:tc>
        <w:tc>
          <w:tcPr>
            <w:tcW w:w="7407" w:type="dxa"/>
            <w:shd w:val="clear" w:color="auto" w:fill="F2F2F2" w:themeFill="background1" w:themeFillShade="F2"/>
          </w:tcPr>
          <w:p w:rsidR="00000000" w:rsidRDefault="00785B4E">
            <w:pPr>
              <w:rPr>
                <w:noProof/>
              </w:rPr>
            </w:pPr>
            <w:r>
              <w:rPr>
                <w:noProof/>
              </w:rPr>
              <w:t xml:space="preserve">Typically publishers will disable the </w:t>
            </w:r>
            <w:r>
              <w:rPr>
                <w:rStyle w:val="mqInternal"/>
                <w:noProof/>
              </w:rPr>
              <w:t>[1}[2]{3]</w:t>
            </w:r>
            <w:r>
              <w:rPr>
                <w:noProof/>
              </w:rPr>
              <w:t xml:space="preserve"> when using a custom domain so it is not indexed by search engines.</w:t>
            </w:r>
          </w:p>
        </w:tc>
        <w:tc>
          <w:tcPr>
            <w:tcW w:w="7407" w:type="dxa"/>
          </w:tcPr>
          <w:p w:rsidR="00000000" w:rsidRDefault="00785B4E">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 xml:space="preserve">rale, les </w:t>
            </w:r>
            <w:r>
              <w:rPr>
                <w:lang w:val="fr-FR"/>
              </w:rPr>
              <w:t>é</w:t>
            </w:r>
            <w:r>
              <w:rPr>
                <w:lang w:val="fr-FR"/>
              </w:rPr>
              <w:t>diteurs d</w:t>
            </w:r>
            <w:r>
              <w:rPr>
                <w:lang w:val="fr-FR"/>
              </w:rPr>
              <w:t>é</w:t>
            </w:r>
            <w:r>
              <w:rPr>
                <w:lang w:val="fr-FR"/>
              </w:rPr>
              <w:t>sactive</w:t>
            </w:r>
            <w:r>
              <w:rPr>
                <w:lang w:val="fr-FR"/>
              </w:rPr>
              <w:t xml:space="preserve">nt le </w:t>
            </w:r>
            <w:r>
              <w:rPr>
                <w:rStyle w:val="mqInternal"/>
                <w:noProof/>
                <w:lang w:val="fr-FR"/>
              </w:rPr>
              <w:t>[1}[2]{3]</w:t>
            </w:r>
            <w:r>
              <w:rPr>
                <w:lang w:val="fr-FR"/>
              </w:rPr>
              <w:t xml:space="preserve"> lorsqu'ils utilisent un domaine personnalis</w:t>
            </w:r>
            <w:r>
              <w:rPr>
                <w:lang w:val="fr-FR"/>
              </w:rPr>
              <w:t>é</w:t>
            </w:r>
            <w:r>
              <w:rPr>
                <w:lang w:val="fr-FR"/>
              </w:rPr>
              <w:t xml:space="preserve"> afin qu'il ne soit pas index</w:t>
            </w:r>
            <w:r>
              <w:rPr>
                <w:lang w:val="fr-FR"/>
              </w:rPr>
              <w:t>é</w:t>
            </w:r>
            <w:r>
              <w:rPr>
                <w:lang w:val="fr-FR"/>
              </w:rPr>
              <w:t xml:space="preserve"> par les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2806d699-2159-4001-8442-0c94efab05c1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Add Custom Domain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b4c7c8c5-e414-46f1-9628-0f2d9e93f47d</w:t>
            </w:r>
          </w:p>
        </w:tc>
        <w:tc>
          <w:tcPr>
            <w:tcW w:w="7407" w:type="dxa"/>
            <w:shd w:val="clear" w:color="auto" w:fill="F2F2F2" w:themeFill="background1" w:themeFillShade="F2"/>
          </w:tcPr>
          <w:p w:rsidR="00000000" w:rsidRDefault="00785B4E">
            <w:pPr>
              <w:rPr>
                <w:noProof/>
              </w:rPr>
            </w:pPr>
            <w:r>
              <w:rPr>
                <w:noProof/>
              </w:rPr>
              <w:t xml:space="preserve">By default, domains will be </w:t>
            </w:r>
            <w:r>
              <w:rPr>
                <w:rStyle w:val="mqInternal"/>
                <w:noProof/>
              </w:rPr>
              <w:t>[1}</w:t>
            </w:r>
            <w:r>
              <w:rPr>
                <w:noProof/>
              </w:rPr>
              <w:t>Active</w:t>
            </w:r>
            <w:r>
              <w:rPr>
                <w:rStyle w:val="mqInternal"/>
                <w:noProof/>
              </w:rPr>
              <w:t>{2]</w:t>
            </w:r>
            <w:r>
              <w:rPr>
                <w:noProof/>
              </w:rPr>
              <w:t>.</w:t>
            </w:r>
          </w:p>
        </w:tc>
        <w:tc>
          <w:tcPr>
            <w:tcW w:w="7407" w:type="dxa"/>
          </w:tcPr>
          <w:p w:rsidR="00000000" w:rsidRDefault="00785B4E">
            <w:pPr>
              <w:rPr>
                <w:lang w:val="fr-FR"/>
              </w:rPr>
            </w:pPr>
            <w:r>
              <w:rPr>
                <w:lang w:val="fr-FR"/>
              </w:rPr>
              <w:t>Par d</w:t>
            </w:r>
            <w:r>
              <w:rPr>
                <w:lang w:val="fr-FR"/>
              </w:rPr>
              <w:t>é</w:t>
            </w:r>
            <w:r>
              <w:rPr>
                <w:lang w:val="fr-FR"/>
              </w:rPr>
              <w:t>faut, les domaines seront d</w:t>
            </w:r>
            <w:r>
              <w:rPr>
                <w:lang w:val="fr-FR"/>
              </w:rPr>
              <w:t>é</w:t>
            </w:r>
            <w:r>
              <w:rPr>
                <w:lang w:val="fr-FR"/>
              </w:rPr>
              <w:t xml:space="preserve">finis sur </w:t>
            </w:r>
            <w:r>
              <w:rPr>
                <w:rStyle w:val="mqInternal"/>
                <w:noProof/>
                <w:lang w:val="fr-FR"/>
              </w:rPr>
              <w:t>[1}</w:t>
            </w:r>
            <w:r>
              <w:rPr>
                <w:lang w:val="fr-FR"/>
              </w:rPr>
              <w:t>Active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2581e03e-cfe5-410a-8472-9480d08c82f6</w:t>
            </w:r>
          </w:p>
        </w:tc>
        <w:tc>
          <w:tcPr>
            <w:tcW w:w="7407" w:type="dxa"/>
            <w:shd w:val="clear" w:color="auto" w:fill="F2F2F2" w:themeFill="background1" w:themeFillShade="F2"/>
          </w:tcPr>
          <w:p w:rsidR="00000000" w:rsidRDefault="00785B4E">
            <w:pPr>
              <w:rPr>
                <w:noProof/>
              </w:rPr>
            </w:pPr>
            <w:r>
              <w:rPr>
                <w:noProof/>
              </w:rPr>
              <w:t xml:space="preserve">Unchecking </w:t>
            </w:r>
            <w:r>
              <w:rPr>
                <w:rStyle w:val="mqInternal"/>
                <w:noProof/>
              </w:rPr>
              <w:t>[1}</w:t>
            </w:r>
            <w:r>
              <w:rPr>
                <w:noProof/>
              </w:rPr>
              <w:t>Active</w:t>
            </w:r>
            <w:r>
              <w:rPr>
                <w:rStyle w:val="mqInternal"/>
                <w:noProof/>
              </w:rPr>
              <w:t>{2]</w:t>
            </w:r>
            <w:r>
              <w:rPr>
                <w:noProof/>
              </w:rPr>
              <w:t xml:space="preserve"> disables Gallery from routing on the entry but it does not free up the path/domain combination for use on another site.</w:t>
            </w:r>
          </w:p>
        </w:tc>
        <w:tc>
          <w:tcPr>
            <w:tcW w:w="7407" w:type="dxa"/>
          </w:tcPr>
          <w:p w:rsidR="00000000" w:rsidRDefault="00785B4E">
            <w:pPr>
              <w:rPr>
                <w:lang w:val="fr-FR"/>
              </w:rPr>
            </w:pPr>
            <w:r>
              <w:rPr>
                <w:lang w:val="fr-FR"/>
              </w:rPr>
              <w:t>Le fait de d</w:t>
            </w:r>
            <w:r>
              <w:rPr>
                <w:lang w:val="fr-FR"/>
              </w:rPr>
              <w:t>é</w:t>
            </w:r>
            <w:r>
              <w:rPr>
                <w:lang w:val="fr-FR"/>
              </w:rPr>
              <w:t xml:space="preserve">cocher la case </w:t>
            </w:r>
            <w:r>
              <w:rPr>
                <w:rStyle w:val="mqInternal"/>
                <w:noProof/>
                <w:lang w:val="fr-FR"/>
              </w:rPr>
              <w:t>[1}</w:t>
            </w:r>
            <w:r>
              <w:rPr>
                <w:lang w:val="fr-FR"/>
              </w:rPr>
              <w:t>Active</w:t>
            </w:r>
            <w:r>
              <w:rPr>
                <w:rStyle w:val="mqInternal"/>
                <w:noProof/>
                <w:lang w:val="fr-FR"/>
              </w:rPr>
              <w:t>{2]</w:t>
            </w:r>
            <w:r>
              <w:rPr>
                <w:lang w:val="fr-FR"/>
              </w:rPr>
              <w:t xml:space="preserve"> emp</w:t>
            </w:r>
            <w:r>
              <w:rPr>
                <w:lang w:val="fr-FR"/>
              </w:rPr>
              <w:t>ê</w:t>
            </w:r>
            <w:r>
              <w:rPr>
                <w:lang w:val="fr-FR"/>
              </w:rPr>
              <w:t>che Gallery d'effectuer un routage sur l'entr</w:t>
            </w:r>
            <w:r>
              <w:rPr>
                <w:lang w:val="fr-FR"/>
              </w:rPr>
              <w:t>é</w:t>
            </w:r>
            <w:r>
              <w:rPr>
                <w:lang w:val="fr-FR"/>
              </w:rPr>
              <w:t>e, mais ne lib</w:t>
            </w:r>
            <w:r>
              <w:rPr>
                <w:lang w:val="fr-FR"/>
              </w:rPr>
              <w:t>è</w:t>
            </w:r>
            <w:r>
              <w:rPr>
                <w:lang w:val="fr-FR"/>
              </w:rPr>
              <w:t>re pas la combinaison chemin/</w:t>
            </w:r>
            <w:r>
              <w:rPr>
                <w:lang w:val="fr-FR"/>
              </w:rPr>
              <w:t xml:space="preserve">domaine </w:t>
            </w:r>
            <w:r>
              <w:rPr>
                <w:lang w:val="fr-FR"/>
              </w:rPr>
              <w:t>à</w:t>
            </w:r>
            <w:r>
              <w:rPr>
                <w:lang w:val="fr-FR"/>
              </w:rPr>
              <w:t xml:space="preserve"> utiliser sur un autre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7eaa147b-bb6e-4df2-9224-79bca0e9a86a</w:t>
            </w:r>
          </w:p>
        </w:tc>
        <w:tc>
          <w:tcPr>
            <w:tcW w:w="7407" w:type="dxa"/>
            <w:shd w:val="clear" w:color="auto" w:fill="F2F2F2" w:themeFill="background1" w:themeFillShade="F2"/>
          </w:tcPr>
          <w:p w:rsidR="00000000" w:rsidRDefault="00785B4E">
            <w:pPr>
              <w:rPr>
                <w:noProof/>
              </w:rPr>
            </w:pPr>
            <w:r>
              <w:rPr>
                <w:noProof/>
              </w:rPr>
              <w:t>Select a domain from the drop down list.</w:t>
            </w:r>
          </w:p>
        </w:tc>
        <w:tc>
          <w:tcPr>
            <w:tcW w:w="7407" w:type="dxa"/>
          </w:tcPr>
          <w:p w:rsidR="00000000" w:rsidRDefault="00785B4E">
            <w:pPr>
              <w:rPr>
                <w:lang w:val="fr-FR"/>
              </w:rPr>
            </w:pPr>
            <w:r>
              <w:rPr>
                <w:lang w:val="fr-FR"/>
              </w:rPr>
              <w:t>S</w:t>
            </w:r>
            <w:r>
              <w:rPr>
                <w:lang w:val="fr-FR"/>
              </w:rPr>
              <w:t>é</w:t>
            </w:r>
            <w:r>
              <w:rPr>
                <w:lang w:val="fr-FR"/>
              </w:rPr>
              <w:t xml:space="preserve">lectionnez un domaine </w:t>
            </w:r>
            <w:r>
              <w:rPr>
                <w:lang w:val="fr-FR"/>
              </w:rPr>
              <w:t>à</w:t>
            </w:r>
            <w:r>
              <w:rPr>
                <w:lang w:val="fr-FR"/>
              </w:rPr>
              <w:t xml:space="preserve"> partir du menu d</w:t>
            </w:r>
            <w:r>
              <w:rPr>
                <w:lang w:val="fr-FR"/>
              </w:rPr>
              <w:t>é</w:t>
            </w:r>
            <w:r>
              <w:rPr>
                <w:lang w:val="fr-FR"/>
              </w:rPr>
              <w:t>roulant.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9a8f3de4-0d13-4737-81b6-8d486024bd68</w:t>
            </w:r>
          </w:p>
        </w:tc>
        <w:tc>
          <w:tcPr>
            <w:tcW w:w="7407" w:type="dxa"/>
            <w:shd w:val="clear" w:color="auto" w:fill="F2F2F2" w:themeFill="background1" w:themeFillShade="F2"/>
          </w:tcPr>
          <w:p w:rsidR="00000000" w:rsidRDefault="00785B4E">
            <w:pPr>
              <w:rPr>
                <w:noProof/>
              </w:rPr>
            </w:pPr>
            <w:r>
              <w:rPr>
                <w:noProof/>
              </w:rPr>
              <w:t>The list of custom domains that were conf</w:t>
            </w:r>
            <w:r>
              <w:rPr>
                <w:noProof/>
              </w:rPr>
              <w:t>igured as part of the Gallery settings will be displayed.</w:t>
            </w:r>
          </w:p>
        </w:tc>
        <w:tc>
          <w:tcPr>
            <w:tcW w:w="7407" w:type="dxa"/>
          </w:tcPr>
          <w:p w:rsidR="00000000" w:rsidRDefault="00785B4E">
            <w:pPr>
              <w:rPr>
                <w:lang w:val="fr-FR"/>
              </w:rPr>
            </w:pPr>
            <w:r>
              <w:rPr>
                <w:lang w:val="fr-FR"/>
              </w:rPr>
              <w:t>La liste des domaines personnalis</w:t>
            </w:r>
            <w:r>
              <w:rPr>
                <w:lang w:val="fr-FR"/>
              </w:rPr>
              <w:t>é</w:t>
            </w:r>
            <w:r>
              <w:rPr>
                <w:lang w:val="fr-FR"/>
              </w:rPr>
              <w:t>s, initialement configur</w:t>
            </w:r>
            <w:r>
              <w:rPr>
                <w:lang w:val="fr-FR"/>
              </w:rPr>
              <w:t>é</w:t>
            </w:r>
            <w:r>
              <w:rPr>
                <w:lang w:val="fr-FR"/>
              </w:rPr>
              <w:t>s dans les param</w:t>
            </w:r>
            <w:r>
              <w:rPr>
                <w:lang w:val="fr-FR"/>
              </w:rPr>
              <w:t>è</w:t>
            </w:r>
            <w:r>
              <w:rPr>
                <w:lang w:val="fr-FR"/>
              </w:rPr>
              <w:t>tres Gallery,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59264801-8ca6-4dd0-8bf3-835ea5265aab</w:t>
            </w:r>
          </w:p>
        </w:tc>
        <w:tc>
          <w:tcPr>
            <w:tcW w:w="7407" w:type="dxa"/>
            <w:shd w:val="clear" w:color="auto" w:fill="F2F2F2" w:themeFill="background1" w:themeFillShade="F2"/>
          </w:tcPr>
          <w:p w:rsidR="00000000" w:rsidRDefault="00785B4E">
            <w:pPr>
              <w:rPr>
                <w:noProof/>
              </w:rPr>
            </w:pPr>
            <w:r>
              <w:rPr>
                <w:noProof/>
              </w:rPr>
              <w:t>By default, domains will be active.</w:t>
            </w:r>
          </w:p>
        </w:tc>
        <w:tc>
          <w:tcPr>
            <w:tcW w:w="7407" w:type="dxa"/>
          </w:tcPr>
          <w:p w:rsidR="00000000" w:rsidRDefault="00785B4E">
            <w:pPr>
              <w:rPr>
                <w:lang w:val="fr-FR"/>
              </w:rPr>
            </w:pPr>
            <w:r>
              <w:rPr>
                <w:lang w:val="fr-FR"/>
              </w:rPr>
              <w:t>Par d</w:t>
            </w:r>
            <w:r>
              <w:rPr>
                <w:lang w:val="fr-FR"/>
              </w:rPr>
              <w:t>é</w:t>
            </w:r>
            <w:r>
              <w:rPr>
                <w:lang w:val="fr-FR"/>
              </w:rPr>
              <w:t>faut, les dom</w:t>
            </w:r>
            <w:r>
              <w:rPr>
                <w:lang w:val="fr-FR"/>
              </w:rPr>
              <w:t>aines seront actifs.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c9a8b9e3-1541-45c3-b7d6-6297da15f7dc</w:t>
            </w:r>
          </w:p>
        </w:tc>
        <w:tc>
          <w:tcPr>
            <w:tcW w:w="7407" w:type="dxa"/>
            <w:shd w:val="clear" w:color="auto" w:fill="F2F2F2" w:themeFill="background1" w:themeFillShade="F2"/>
          </w:tcPr>
          <w:p w:rsidR="00000000" w:rsidRDefault="00785B4E">
            <w:pPr>
              <w:rPr>
                <w:noProof/>
              </w:rPr>
            </w:pPr>
            <w:r>
              <w:rPr>
                <w:noProof/>
              </w:rPr>
              <w:t>select a domain</w:t>
            </w:r>
          </w:p>
        </w:tc>
        <w:tc>
          <w:tcPr>
            <w:tcW w:w="7407" w:type="dxa"/>
          </w:tcPr>
          <w:p w:rsidR="00000000" w:rsidRDefault="00785B4E">
            <w:pPr>
              <w:rPr>
                <w:lang w:val="fr-FR"/>
              </w:rPr>
            </w:pPr>
            <w:r>
              <w:rPr>
                <w:lang w:val="fr-FR"/>
              </w:rPr>
              <w:t>s</w:t>
            </w:r>
            <w:r>
              <w:rPr>
                <w:lang w:val="fr-FR"/>
              </w:rPr>
              <w:t>é</w:t>
            </w:r>
            <w:r>
              <w:rPr>
                <w:lang w:val="fr-FR"/>
              </w:rPr>
              <w:t>lectionner un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c44e97d6-0cd3-4d49-8240-b9de113f4eb0</w:t>
            </w:r>
          </w:p>
        </w:tc>
        <w:tc>
          <w:tcPr>
            <w:tcW w:w="7407" w:type="dxa"/>
            <w:shd w:val="clear" w:color="auto" w:fill="F2F2F2" w:themeFill="background1" w:themeFillShade="F2"/>
          </w:tcPr>
          <w:p w:rsidR="00000000" w:rsidRDefault="00785B4E">
            <w:pPr>
              <w:rPr>
                <w:noProof/>
              </w:rPr>
            </w:pPr>
            <w:r>
              <w:rPr>
                <w:noProof/>
              </w:rPr>
              <w:t>Optionally, enter a path for the domain.</w:t>
            </w:r>
          </w:p>
        </w:tc>
        <w:tc>
          <w:tcPr>
            <w:tcW w:w="7407" w:type="dxa"/>
          </w:tcPr>
          <w:p w:rsidR="00000000" w:rsidRDefault="00785B4E">
            <w:pPr>
              <w:rPr>
                <w:lang w:val="fr-FR"/>
              </w:rPr>
            </w:pPr>
            <w:r>
              <w:rPr>
                <w:lang w:val="fr-FR"/>
              </w:rPr>
              <w:t xml:space="preserve">Vous pouvez </w:t>
            </w:r>
            <w:r>
              <w:rPr>
                <w:lang w:val="fr-FR"/>
              </w:rPr>
              <w:t>é</w:t>
            </w:r>
            <w:r>
              <w:rPr>
                <w:lang w:val="fr-FR"/>
              </w:rPr>
              <w:t>galement saisir le chemin du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15f3e62c-9a23-4596-9f1f-cd497e718f23</w:t>
            </w:r>
          </w:p>
        </w:tc>
        <w:tc>
          <w:tcPr>
            <w:tcW w:w="7407" w:type="dxa"/>
            <w:shd w:val="clear" w:color="auto" w:fill="F2F2F2" w:themeFill="background1" w:themeFillShade="F2"/>
          </w:tcPr>
          <w:p w:rsidR="00000000" w:rsidRDefault="00785B4E">
            <w:pPr>
              <w:rPr>
                <w:noProof/>
              </w:rPr>
            </w:pPr>
            <w:r>
              <w:rPr>
                <w:noProof/>
              </w:rPr>
              <w:t xml:space="preserve">Add additional domains for the site by clicking </w:t>
            </w:r>
            <w:r>
              <w:rPr>
                <w:rStyle w:val="mqInternal"/>
                <w:noProof/>
              </w:rPr>
              <w:t>[1}</w:t>
            </w:r>
            <w:r>
              <w:rPr>
                <w:noProof/>
              </w:rPr>
              <w:t>Add Custom Domain</w:t>
            </w:r>
            <w:r>
              <w:rPr>
                <w:rStyle w:val="mqInternal"/>
                <w:noProof/>
              </w:rPr>
              <w:t>{2]</w:t>
            </w:r>
            <w:r>
              <w:rPr>
                <w:noProof/>
              </w:rPr>
              <w:t>.</w:t>
            </w:r>
          </w:p>
        </w:tc>
        <w:tc>
          <w:tcPr>
            <w:tcW w:w="7407" w:type="dxa"/>
          </w:tcPr>
          <w:p w:rsidR="00000000" w:rsidRDefault="00785B4E">
            <w:pPr>
              <w:rPr>
                <w:lang w:val="fr-FR"/>
              </w:rPr>
            </w:pPr>
            <w:r>
              <w:rPr>
                <w:lang w:val="fr-FR"/>
              </w:rPr>
              <w:t xml:space="preserve">Pour ajouter des domaines </w:t>
            </w:r>
            <w:r>
              <w:rPr>
                <w:lang w:val="fr-FR"/>
              </w:rPr>
              <w:t>à</w:t>
            </w:r>
            <w:r>
              <w:rPr>
                <w:lang w:val="fr-FR"/>
              </w:rPr>
              <w:t xml:space="preserve"> votre site, cliquez sur </w:t>
            </w:r>
            <w:r>
              <w:rPr>
                <w:rStyle w:val="mqInternal"/>
                <w:noProof/>
                <w:lang w:val="fr-FR"/>
              </w:rPr>
              <w:t>[1}</w:t>
            </w:r>
            <w:r>
              <w:rPr>
                <w:lang w:val="fr-FR"/>
              </w:rPr>
              <w:t>Add Custom Domain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6e0e23b8-452e-47a6-8e31-b706843b8922</w:t>
            </w:r>
          </w:p>
        </w:tc>
        <w:tc>
          <w:tcPr>
            <w:tcW w:w="7407" w:type="dxa"/>
            <w:shd w:val="clear" w:color="auto" w:fill="F2F2F2" w:themeFill="background1" w:themeFillShade="F2"/>
          </w:tcPr>
          <w:p w:rsidR="00000000" w:rsidRDefault="00785B4E">
            <w:pPr>
              <w:rPr>
                <w:noProof/>
              </w:rPr>
            </w:pPr>
            <w:r>
              <w:rPr>
                <w:noProof/>
              </w:rPr>
              <w:t xml:space="preserve">When finished,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f127a7a3-6a02-4122-ab45-45e0dd36d7ee</w:t>
            </w:r>
          </w:p>
        </w:tc>
        <w:tc>
          <w:tcPr>
            <w:tcW w:w="7407" w:type="dxa"/>
            <w:shd w:val="clear" w:color="auto" w:fill="F2F2F2" w:themeFill="background1" w:themeFillShade="F2"/>
          </w:tcPr>
          <w:p w:rsidR="00000000" w:rsidRDefault="00785B4E">
            <w:pPr>
              <w:rPr>
                <w:noProof/>
              </w:rPr>
            </w:pPr>
            <w:r>
              <w:rPr>
                <w:noProof/>
              </w:rPr>
              <w:t>Click the delete icon (</w:t>
            </w:r>
            <w:r>
              <w:rPr>
                <w:rStyle w:val="mqInternal"/>
                <w:noProof/>
              </w:rPr>
              <w:t>[1]</w:t>
            </w:r>
            <w:r>
              <w:rPr>
                <w:noProof/>
              </w:rPr>
              <w:t>) to remove a custom domain.</w:t>
            </w:r>
          </w:p>
        </w:tc>
        <w:tc>
          <w:tcPr>
            <w:tcW w:w="7407" w:type="dxa"/>
          </w:tcPr>
          <w:p w:rsidR="00000000" w:rsidRDefault="00785B4E">
            <w:pPr>
              <w:rPr>
                <w:lang w:val="fr-FR"/>
              </w:rPr>
            </w:pPr>
            <w:r>
              <w:rPr>
                <w:lang w:val="fr-FR"/>
              </w:rPr>
              <w:t>Cliquez sur l'ic</w:t>
            </w:r>
            <w:r>
              <w:rPr>
                <w:lang w:val="fr-FR"/>
              </w:rPr>
              <w:t>ô</w:t>
            </w:r>
            <w:r>
              <w:rPr>
                <w:lang w:val="fr-FR"/>
              </w:rPr>
              <w:t>ne de suppression (</w:t>
            </w:r>
            <w:r>
              <w:rPr>
                <w:rStyle w:val="mqInternal"/>
                <w:noProof/>
                <w:lang w:val="fr-FR"/>
              </w:rPr>
              <w:t>[1]</w:t>
            </w:r>
            <w:r>
              <w:rPr>
                <w:lang w:val="fr-FR"/>
              </w:rPr>
              <w:t>) pour supprimer un domaine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6478b2</w:t>
            </w:r>
            <w:r>
              <w:rPr>
                <w:noProof/>
                <w:sz w:val="2"/>
              </w:rPr>
              <w:t>15-ca1a-4368-977e-f2c61ec83591</w:t>
            </w:r>
          </w:p>
        </w:tc>
        <w:tc>
          <w:tcPr>
            <w:tcW w:w="7407" w:type="dxa"/>
            <w:shd w:val="clear" w:color="auto" w:fill="F2F2F2" w:themeFill="background1" w:themeFillShade="F2"/>
          </w:tcPr>
          <w:p w:rsidR="00000000" w:rsidRDefault="00785B4E">
            <w:pPr>
              <w:rPr>
                <w:noProof/>
              </w:rPr>
            </w:pPr>
            <w:r>
              <w:rPr>
                <w:noProof/>
              </w:rPr>
              <w:t>delete icon</w:t>
            </w:r>
          </w:p>
        </w:tc>
        <w:tc>
          <w:tcPr>
            <w:tcW w:w="7407" w:type="dxa"/>
          </w:tcPr>
          <w:p w:rsidR="00000000" w:rsidRDefault="00785B4E">
            <w:pPr>
              <w:rPr>
                <w:lang w:val="fr-FR"/>
              </w:rPr>
            </w:pPr>
            <w:r>
              <w:rPr>
                <w:lang w:val="fr-FR"/>
              </w:rPr>
              <w:t>ic</w:t>
            </w:r>
            <w:r>
              <w:rPr>
                <w:lang w:val="fr-FR"/>
              </w:rPr>
              <w:t>ô</w:t>
            </w:r>
            <w:r>
              <w:rPr>
                <w:lang w:val="fr-FR"/>
              </w:rPr>
              <w:t>ne de suppression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68f7e2cf-f2d1-4d56-96ee-56ce62c47a8d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edd3c9e0-c20e-4b13-a8c2-d706a5207a87</w:t>
            </w:r>
          </w:p>
        </w:tc>
        <w:tc>
          <w:tcPr>
            <w:tcW w:w="7407" w:type="dxa"/>
            <w:shd w:val="clear" w:color="auto" w:fill="F2F2F2" w:themeFill="background1" w:themeFillShade="F2"/>
          </w:tcPr>
          <w:p w:rsidR="00000000" w:rsidRDefault="00785B4E">
            <w:pPr>
              <w:rPr>
                <w:noProof/>
              </w:rPr>
            </w:pPr>
            <w:r>
              <w:rPr>
                <w:noProof/>
              </w:rPr>
              <w:t>For any of the domain changes (including activating or deleting a domain) to take effect, the site must be published.</w:t>
            </w:r>
          </w:p>
        </w:tc>
        <w:tc>
          <w:tcPr>
            <w:tcW w:w="7407" w:type="dxa"/>
          </w:tcPr>
          <w:p w:rsidR="00000000" w:rsidRDefault="00785B4E">
            <w:pPr>
              <w:rPr>
                <w:lang w:val="fr-FR"/>
              </w:rPr>
            </w:pPr>
            <w:r>
              <w:rPr>
                <w:lang w:val="fr-FR"/>
              </w:rPr>
              <w:t>pour qu'une modification de domaine (y compris l'activation ou la suppression d'un domaine) soit appliqu</w:t>
            </w:r>
            <w:r>
              <w:rPr>
                <w:lang w:val="fr-FR"/>
              </w:rPr>
              <w:t>é</w:t>
            </w:r>
            <w:r>
              <w:rPr>
                <w:lang w:val="fr-FR"/>
              </w:rPr>
              <w:t xml:space="preserve">e, le site doit </w:t>
            </w:r>
            <w:r>
              <w:rPr>
                <w:lang w:val="fr-FR"/>
              </w:rPr>
              <w:t>ê</w:t>
            </w:r>
            <w:r>
              <w:rPr>
                <w:lang w:val="fr-FR"/>
              </w:rPr>
              <w:t>tre publi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b12a0745-953e-463d-b35b-25b03874ca0f</w:t>
            </w:r>
          </w:p>
        </w:tc>
        <w:tc>
          <w:tcPr>
            <w:tcW w:w="7407" w:type="dxa"/>
            <w:shd w:val="clear" w:color="auto" w:fill="F2F2F2" w:themeFill="background1" w:themeFillShade="F2"/>
          </w:tcPr>
          <w:p w:rsidR="00000000" w:rsidRDefault="00785B4E">
            <w:pPr>
              <w:rPr>
                <w:noProof/>
              </w:rPr>
            </w:pPr>
            <w:r>
              <w:rPr>
                <w:noProof/>
              </w:rPr>
              <w:t>The list of custom domains will be listed in the publishing dialog.</w:t>
            </w:r>
          </w:p>
        </w:tc>
        <w:tc>
          <w:tcPr>
            <w:tcW w:w="7407" w:type="dxa"/>
          </w:tcPr>
          <w:p w:rsidR="00000000" w:rsidRDefault="00785B4E">
            <w:pPr>
              <w:rPr>
                <w:lang w:val="fr-FR"/>
              </w:rPr>
            </w:pPr>
            <w:r>
              <w:rPr>
                <w:lang w:val="fr-FR"/>
              </w:rPr>
              <w:t>La liste des domaines personnalis</w:t>
            </w:r>
            <w:r>
              <w:rPr>
                <w:lang w:val="fr-FR"/>
              </w:rPr>
              <w:t>é</w:t>
            </w:r>
            <w:r>
              <w:rPr>
                <w:lang w:val="fr-FR"/>
              </w:rPr>
              <w:t>s s'affichera dans la bo</w:t>
            </w:r>
            <w:r>
              <w:rPr>
                <w:lang w:val="fr-FR"/>
              </w:rPr>
              <w:t>î</w:t>
            </w:r>
            <w:r>
              <w:rPr>
                <w:lang w:val="fr-FR"/>
              </w:rPr>
              <w:t>te de dialogue de publication.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91d8a183-c451-4651-a092-80d8a778b0e2</w:t>
            </w:r>
          </w:p>
        </w:tc>
        <w:tc>
          <w:tcPr>
            <w:tcW w:w="7407" w:type="dxa"/>
            <w:shd w:val="clear" w:color="auto" w:fill="F2F2F2" w:themeFill="background1" w:themeFillShade="F2"/>
          </w:tcPr>
          <w:p w:rsidR="00000000" w:rsidRDefault="00785B4E">
            <w:pPr>
              <w:rPr>
                <w:noProof/>
              </w:rPr>
            </w:pPr>
            <w:r>
              <w:rPr>
                <w:noProof/>
              </w:rPr>
              <w:t>publishing dialog</w:t>
            </w:r>
          </w:p>
        </w:tc>
        <w:tc>
          <w:tcPr>
            <w:tcW w:w="7407" w:type="dxa"/>
          </w:tcPr>
          <w:p w:rsidR="00000000" w:rsidRDefault="00785B4E">
            <w:pPr>
              <w:rPr>
                <w:lang w:val="fr-FR"/>
              </w:rPr>
            </w:pPr>
            <w:r>
              <w:rPr>
                <w:lang w:val="fr-FR"/>
              </w:rPr>
              <w:t>bo</w:t>
            </w:r>
            <w:r>
              <w:rPr>
                <w:lang w:val="fr-FR"/>
              </w:rPr>
              <w:t>î</w:t>
            </w:r>
            <w:r>
              <w:rPr>
                <w:lang w:val="fr-FR"/>
              </w:rPr>
              <w:t>te de dialogue publication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73c3d73f-fdfc-460c-8104-a0a6c6f6bceb</w:t>
            </w:r>
          </w:p>
        </w:tc>
        <w:tc>
          <w:tcPr>
            <w:tcW w:w="7407" w:type="dxa"/>
            <w:shd w:val="clear" w:color="auto" w:fill="F2F2F2" w:themeFill="background1" w:themeFillShade="F2"/>
          </w:tcPr>
          <w:p w:rsidR="00000000" w:rsidRDefault="00785B4E">
            <w:pPr>
              <w:rPr>
                <w:noProof/>
              </w:rPr>
            </w:pPr>
            <w:r>
              <w:rPr>
                <w:noProof/>
              </w:rPr>
              <w:t xml:space="preserve">To disable or remove any of the custom domains, edit the site, click </w:t>
            </w:r>
            <w:r>
              <w:rPr>
                <w:rStyle w:val="mqInternal"/>
                <w:noProof/>
              </w:rPr>
              <w:t>[1}</w:t>
            </w:r>
            <w:r>
              <w:rPr>
                <w:noProof/>
              </w:rPr>
              <w:t xml:space="preserve">SITE CONFIGURATION &gt; URL </w:t>
            </w:r>
            <w:r>
              <w:rPr>
                <w:rStyle w:val="mqInternal"/>
                <w:noProof/>
              </w:rPr>
              <w:t>{2]</w:t>
            </w:r>
            <w:r>
              <w:rPr>
                <w:noProof/>
              </w:rPr>
              <w:t xml:space="preserve">and uncheck the </w:t>
            </w:r>
            <w:r>
              <w:rPr>
                <w:rStyle w:val="mqInternal"/>
                <w:noProof/>
              </w:rPr>
              <w:t>[1}</w:t>
            </w:r>
            <w:r>
              <w:rPr>
                <w:noProof/>
              </w:rPr>
              <w:t>Active</w:t>
            </w:r>
            <w:r>
              <w:rPr>
                <w:rStyle w:val="mqInternal"/>
                <w:noProof/>
              </w:rPr>
              <w:t>{2]</w:t>
            </w:r>
            <w:r>
              <w:rPr>
                <w:noProof/>
              </w:rPr>
              <w:t xml:space="preserve"> checkbox to deactivate the domain or click the delete i</w:t>
            </w:r>
            <w:r>
              <w:rPr>
                <w:noProof/>
              </w:rPr>
              <w:t>con (</w:t>
            </w:r>
            <w:r>
              <w:rPr>
                <w:rStyle w:val="mqInternal"/>
                <w:noProof/>
              </w:rPr>
              <w:t>[5]</w:t>
            </w:r>
            <w:r>
              <w:rPr>
                <w:noProof/>
              </w:rPr>
              <w:t>) to remove the custom domain.</w:t>
            </w:r>
          </w:p>
        </w:tc>
        <w:tc>
          <w:tcPr>
            <w:tcW w:w="7407" w:type="dxa"/>
          </w:tcPr>
          <w:p w:rsidR="00000000" w:rsidRDefault="00785B4E">
            <w:pPr>
              <w:rPr>
                <w:lang w:val="fr-FR"/>
              </w:rPr>
            </w:pPr>
            <w:r>
              <w:rPr>
                <w:lang w:val="fr-FR"/>
              </w:rPr>
              <w:t>Pour d</w:t>
            </w:r>
            <w:r>
              <w:rPr>
                <w:lang w:val="fr-FR"/>
              </w:rPr>
              <w:t>é</w:t>
            </w:r>
            <w:r>
              <w:rPr>
                <w:lang w:val="fr-FR"/>
              </w:rPr>
              <w:t>sactiver ou supprimer l'un des domaines personnalis</w:t>
            </w:r>
            <w:r>
              <w:rPr>
                <w:lang w:val="fr-FR"/>
              </w:rPr>
              <w:t>é</w:t>
            </w:r>
            <w:r>
              <w:rPr>
                <w:lang w:val="fr-FR"/>
              </w:rPr>
              <w:t xml:space="preserve">s, modifiez le site, cliquez sur </w:t>
            </w:r>
            <w:r>
              <w:rPr>
                <w:rStyle w:val="mqInternal"/>
                <w:noProof/>
                <w:lang w:val="fr-FR"/>
              </w:rPr>
              <w:t>[1}</w:t>
            </w:r>
            <w:r>
              <w:rPr>
                <w:lang w:val="fr-FR"/>
              </w:rPr>
              <w:t xml:space="preserve">CONFIGURATION DU SITE&gt; URL </w:t>
            </w:r>
            <w:r>
              <w:rPr>
                <w:rStyle w:val="mqInternal"/>
                <w:noProof/>
                <w:lang w:val="fr-FR"/>
              </w:rPr>
              <w:t>{2]</w:t>
            </w:r>
            <w:r>
              <w:rPr>
                <w:lang w:val="fr-FR"/>
              </w:rPr>
              <w:t>et d</w:t>
            </w:r>
            <w:r>
              <w:rPr>
                <w:lang w:val="fr-FR"/>
              </w:rPr>
              <w:t>é</w:t>
            </w:r>
            <w:r>
              <w:rPr>
                <w:lang w:val="fr-FR"/>
              </w:rPr>
              <w:t xml:space="preserve">cochez la case </w:t>
            </w:r>
            <w:r>
              <w:rPr>
                <w:rStyle w:val="mqInternal"/>
                <w:noProof/>
                <w:lang w:val="fr-FR"/>
              </w:rPr>
              <w:t>[1}</w:t>
            </w:r>
            <w:r>
              <w:rPr>
                <w:lang w:val="fr-FR"/>
              </w:rPr>
              <w:t>actif</w:t>
            </w:r>
            <w:r>
              <w:rPr>
                <w:rStyle w:val="mqInternal"/>
                <w:noProof/>
                <w:lang w:val="fr-FR"/>
              </w:rPr>
              <w:t>{2]</w:t>
            </w:r>
            <w:r>
              <w:rPr>
                <w:lang w:val="fr-FR"/>
              </w:rPr>
              <w:t xml:space="preserve"> case </w:t>
            </w:r>
            <w:r>
              <w:rPr>
                <w:lang w:val="fr-FR"/>
              </w:rPr>
              <w:t>à</w:t>
            </w:r>
            <w:r>
              <w:rPr>
                <w:lang w:val="fr-FR"/>
              </w:rPr>
              <w:t xml:space="preserve"> cocher pour d</w:t>
            </w:r>
            <w:r>
              <w:rPr>
                <w:lang w:val="fr-FR"/>
              </w:rPr>
              <w:t>é</w:t>
            </w:r>
            <w:r>
              <w:rPr>
                <w:lang w:val="fr-FR"/>
              </w:rPr>
              <w:t>sactiver le domaine ou cliquez sur l'ic</w:t>
            </w:r>
            <w:r>
              <w:rPr>
                <w:lang w:val="fr-FR"/>
              </w:rPr>
              <w:t>ô</w:t>
            </w:r>
            <w:r>
              <w:rPr>
                <w:lang w:val="fr-FR"/>
              </w:rPr>
              <w:t>ne de suppression (</w:t>
            </w:r>
            <w:r>
              <w:rPr>
                <w:rStyle w:val="mqInternal"/>
                <w:noProof/>
                <w:lang w:val="fr-FR"/>
              </w:rPr>
              <w:t>[5]</w:t>
            </w:r>
            <w:r>
              <w:rPr>
                <w:lang w:val="fr-FR"/>
              </w:rPr>
              <w:t xml:space="preserve"> ) pour supprimer le domaine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105c0e9d-9f66-4362-91f9-a0adbbef2295</w:t>
            </w:r>
          </w:p>
        </w:tc>
        <w:tc>
          <w:tcPr>
            <w:tcW w:w="7407" w:type="dxa"/>
            <w:shd w:val="clear" w:color="auto" w:fill="F2F2F2" w:themeFill="background1" w:themeFillShade="F2"/>
          </w:tcPr>
          <w:p w:rsidR="00000000" w:rsidRDefault="00785B4E">
            <w:pPr>
              <w:rPr>
                <w:noProof/>
              </w:rPr>
            </w:pPr>
            <w:r>
              <w:rPr>
                <w:noProof/>
              </w:rPr>
              <w:t>delete icon</w:t>
            </w:r>
          </w:p>
        </w:tc>
        <w:tc>
          <w:tcPr>
            <w:tcW w:w="7407" w:type="dxa"/>
          </w:tcPr>
          <w:p w:rsidR="00000000" w:rsidRDefault="00785B4E">
            <w:pPr>
              <w:rPr>
                <w:lang w:val="fr-FR"/>
              </w:rPr>
            </w:pPr>
            <w:r>
              <w:rPr>
                <w:lang w:val="fr-FR"/>
              </w:rPr>
              <w:t>ic</w:t>
            </w:r>
            <w:r>
              <w:rPr>
                <w:lang w:val="fr-FR"/>
              </w:rPr>
              <w:t>ô</w:t>
            </w:r>
            <w:r>
              <w:rPr>
                <w:lang w:val="fr-FR"/>
              </w:rPr>
              <w:t>ne de suppression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indexing-gallery-portal-experience.html</w:t>
            </w:r>
          </w:p>
          <w:p w:rsidR="00000000" w:rsidRDefault="00785B4E">
            <w:pPr>
              <w:jc w:val="center"/>
              <w:rPr>
                <w:b/>
                <w:noProof/>
              </w:rPr>
            </w:pPr>
            <w:r>
              <w:rPr>
                <w:b/>
                <w:noProof/>
              </w:rPr>
              <w:lastRenderedPageBreak/>
              <w:t>MQ971010 757697bc-a48c-486b-9be5-4eccc6d1e4a9</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 </w:t>
            </w:r>
            <w:r>
              <w:rPr>
                <w:noProof/>
                <w:sz w:val="16"/>
              </w:rPr>
              <w:br/>
            </w:r>
            <w:r>
              <w:rPr>
                <w:noProof/>
                <w:sz w:val="2"/>
              </w:rPr>
              <w:t>b30ec9d6-70c1-461d-9009-e5c2dc9ce514</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2ff114ab-3abe-41bf-8f4e-10034ed93de7</w:t>
            </w:r>
          </w:p>
        </w:tc>
        <w:tc>
          <w:tcPr>
            <w:tcW w:w="7407" w:type="dxa"/>
            <w:shd w:val="clear" w:color="auto" w:fill="F2F2F2" w:themeFill="background1" w:themeFillShade="F2"/>
          </w:tcPr>
          <w:p w:rsidR="00000000" w:rsidRDefault="00785B4E">
            <w:pPr>
              <w:rPr>
                <w:noProof/>
              </w:rPr>
            </w:pPr>
            <w:r>
              <w:rPr>
                <w:noProof/>
              </w:rPr>
              <w:t>Indexing a Gallery Portal Experience parent:</w:t>
            </w:r>
          </w:p>
        </w:tc>
        <w:tc>
          <w:tcPr>
            <w:tcW w:w="7407" w:type="dxa"/>
          </w:tcPr>
          <w:p w:rsidR="00000000" w:rsidRDefault="00785B4E">
            <w:pPr>
              <w:rPr>
                <w:lang w:val="fr-FR"/>
              </w:rPr>
            </w:pPr>
            <w:r>
              <w:rPr>
                <w:lang w:val="fr-FR"/>
              </w:rPr>
              <w:t>Indexation d'un parent de Gallery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cc961f8f-7489-4ca4-affe-3ab44af3d197</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9cff1d76-d80b-41cb-8ceb-14ca1aa5adb9</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349ae9d9-2d35-431e-8d49-58b9a81e7a52</w:t>
            </w:r>
          </w:p>
        </w:tc>
        <w:tc>
          <w:tcPr>
            <w:tcW w:w="7407" w:type="dxa"/>
            <w:shd w:val="clear" w:color="auto" w:fill="F2F2F2" w:themeFill="background1" w:themeFillShade="F2"/>
          </w:tcPr>
          <w:p w:rsidR="00000000" w:rsidRDefault="00785B4E">
            <w:pPr>
              <w:rPr>
                <w:noProof/>
              </w:rPr>
            </w:pPr>
            <w:r>
              <w:rPr>
                <w:noProof/>
              </w:rPr>
              <w:t>Indexing a Gallery Portal Experience</w:t>
            </w:r>
          </w:p>
        </w:tc>
        <w:tc>
          <w:tcPr>
            <w:tcW w:w="7407" w:type="dxa"/>
          </w:tcPr>
          <w:p w:rsidR="00000000" w:rsidRDefault="00785B4E">
            <w:pPr>
              <w:rPr>
                <w:lang w:val="fr-FR"/>
              </w:rPr>
            </w:pPr>
            <w:r>
              <w:rPr>
                <w:lang w:val="fr-FR"/>
              </w:rPr>
              <w:t>Indexation d'une exp</w:t>
            </w:r>
            <w:r>
              <w:rPr>
                <w:lang w:val="fr-FR"/>
              </w:rPr>
              <w:t>é</w:t>
            </w:r>
            <w:r>
              <w:rPr>
                <w:lang w:val="fr-FR"/>
              </w:rPr>
              <w:t>rience de portail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cd1fa1b6-</w:t>
            </w:r>
            <w:r>
              <w:rPr>
                <w:noProof/>
                <w:sz w:val="2"/>
              </w:rPr>
              <w:t>5305-4a14-91fa-bb51e79965f9</w:t>
            </w:r>
          </w:p>
        </w:tc>
        <w:tc>
          <w:tcPr>
            <w:tcW w:w="7407" w:type="dxa"/>
            <w:shd w:val="clear" w:color="auto" w:fill="F2F2F2" w:themeFill="background1" w:themeFillShade="F2"/>
          </w:tcPr>
          <w:p w:rsidR="00000000" w:rsidRDefault="00785B4E">
            <w:pPr>
              <w:rPr>
                <w:noProof/>
              </w:rPr>
            </w:pPr>
            <w:r>
              <w:rPr>
                <w:noProof/>
              </w:rPr>
              <w:t>In this topic you will learn how to have a Portal Experience indexed by search engines.</w:t>
            </w:r>
          </w:p>
        </w:tc>
        <w:tc>
          <w:tcPr>
            <w:tcW w:w="7407" w:type="dxa"/>
          </w:tcPr>
          <w:p w:rsidR="00000000" w:rsidRDefault="00785B4E">
            <w:pPr>
              <w:rPr>
                <w:lang w:val="fr-FR"/>
              </w:rPr>
            </w:pPr>
            <w:r>
              <w:rPr>
                <w:lang w:val="fr-FR"/>
              </w:rPr>
              <w:t>Dans cette rubrique, vous apprendrez comment faire indexer une exp</w:t>
            </w:r>
            <w:r>
              <w:rPr>
                <w:lang w:val="fr-FR"/>
              </w:rPr>
              <w:t>é</w:t>
            </w:r>
            <w:r>
              <w:rPr>
                <w:lang w:val="fr-FR"/>
              </w:rPr>
              <w:t>rience de portail par les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d252d120-50db-4f8f-bc2d-3fb9ef6ccade</w:t>
            </w:r>
          </w:p>
        </w:tc>
        <w:tc>
          <w:tcPr>
            <w:tcW w:w="7407" w:type="dxa"/>
            <w:shd w:val="clear" w:color="auto" w:fill="F2F2F2" w:themeFill="background1" w:themeFillShade="F2"/>
          </w:tcPr>
          <w:p w:rsidR="00000000" w:rsidRDefault="00785B4E">
            <w:pPr>
              <w:rPr>
                <w:noProof/>
              </w:rPr>
            </w:pPr>
            <w:r>
              <w:rPr>
                <w:noProof/>
              </w:rPr>
              <w:t>Once a Portal Experience is published, there are several things that can be done to help get the site promoted and indexed by search engines:</w:t>
            </w:r>
          </w:p>
        </w:tc>
        <w:tc>
          <w:tcPr>
            <w:tcW w:w="7407" w:type="dxa"/>
          </w:tcPr>
          <w:p w:rsidR="00000000" w:rsidRDefault="00785B4E">
            <w:pPr>
              <w:rPr>
                <w:lang w:val="fr-FR"/>
              </w:rPr>
            </w:pPr>
            <w:r>
              <w:rPr>
                <w:lang w:val="fr-FR"/>
              </w:rPr>
              <w:t>Une fois qu'une exp</w:t>
            </w:r>
            <w:r>
              <w:rPr>
                <w:lang w:val="fr-FR"/>
              </w:rPr>
              <w:t>é</w:t>
            </w:r>
            <w:r>
              <w:rPr>
                <w:lang w:val="fr-FR"/>
              </w:rPr>
              <w:t>rience de portail est publi</w:t>
            </w:r>
            <w:r>
              <w:rPr>
                <w:lang w:val="fr-FR"/>
              </w:rPr>
              <w:t>é</w:t>
            </w:r>
            <w:r>
              <w:rPr>
                <w:lang w:val="fr-FR"/>
              </w:rPr>
              <w:t xml:space="preserve">e, plusieurs choses peuvent </w:t>
            </w:r>
            <w:r>
              <w:rPr>
                <w:lang w:val="fr-FR"/>
              </w:rPr>
              <w:t>ê</w:t>
            </w:r>
            <w:r>
              <w:rPr>
                <w:lang w:val="fr-FR"/>
              </w:rPr>
              <w:t xml:space="preserve">tre faites pour aider </w:t>
            </w:r>
            <w:r>
              <w:rPr>
                <w:lang w:val="fr-FR"/>
              </w:rPr>
              <w:t>à</w:t>
            </w:r>
            <w:r>
              <w:rPr>
                <w:lang w:val="fr-FR"/>
              </w:rPr>
              <w:t xml:space="preserve"> faire promouvoir et indexer le site par les moteurs de recherche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0b86e4ca-96f4-4227-a241-fe824ed4a4f2</w:t>
            </w:r>
          </w:p>
        </w:tc>
        <w:tc>
          <w:tcPr>
            <w:tcW w:w="7407" w:type="dxa"/>
            <w:shd w:val="clear" w:color="auto" w:fill="F2F2F2" w:themeFill="background1" w:themeFillShade="F2"/>
          </w:tcPr>
          <w:p w:rsidR="00000000" w:rsidRDefault="00785B4E">
            <w:pPr>
              <w:rPr>
                <w:noProof/>
              </w:rPr>
            </w:pPr>
            <w:r>
              <w:rPr>
                <w:noProof/>
              </w:rPr>
              <w:t>Link to the new site from existing web properties that are already indexed; For example, you may want to write a blog post w</w:t>
            </w:r>
            <w:r>
              <w:rPr>
                <w:noProof/>
              </w:rPr>
              <w:t>ith a link to the new site and/or add a link to the site on your main website</w:t>
            </w:r>
          </w:p>
        </w:tc>
        <w:tc>
          <w:tcPr>
            <w:tcW w:w="7407" w:type="dxa"/>
          </w:tcPr>
          <w:p w:rsidR="00000000" w:rsidRDefault="00785B4E">
            <w:pPr>
              <w:rPr>
                <w:lang w:val="fr-FR"/>
              </w:rPr>
            </w:pPr>
            <w:r>
              <w:rPr>
                <w:lang w:val="fr-FR"/>
              </w:rPr>
              <w:t>Publiez des liens vers votre site sur des sites qui sont d</w:t>
            </w:r>
            <w:r>
              <w:rPr>
                <w:lang w:val="fr-FR"/>
              </w:rPr>
              <w:t>é</w:t>
            </w:r>
            <w:r>
              <w:rPr>
                <w:lang w:val="fr-FR"/>
              </w:rPr>
              <w:t>j</w:t>
            </w:r>
            <w:r>
              <w:rPr>
                <w:lang w:val="fr-FR"/>
              </w:rPr>
              <w:t>à</w:t>
            </w:r>
            <w:r>
              <w:rPr>
                <w:lang w:val="fr-FR"/>
              </w:rPr>
              <w:t xml:space="preserve"> index</w:t>
            </w:r>
            <w:r>
              <w:rPr>
                <w:lang w:val="fr-FR"/>
              </w:rPr>
              <w:t>é</w:t>
            </w:r>
            <w:r>
              <w:rPr>
                <w:lang w:val="fr-FR"/>
              </w:rPr>
              <w:t xml:space="preserve">s. Vous pouvez, par exemple, </w:t>
            </w:r>
            <w:r>
              <w:rPr>
                <w:lang w:val="fr-FR"/>
              </w:rPr>
              <w:t>é</w:t>
            </w:r>
            <w:r>
              <w:rPr>
                <w:lang w:val="fr-FR"/>
              </w:rPr>
              <w:t>crire un article de blog et y publier le lien vers votre site, ou ajouter un lie</w:t>
            </w:r>
            <w:r>
              <w:rPr>
                <w:lang w:val="fr-FR"/>
              </w:rPr>
              <w:t>n vers le nouveau site sur votre site Web principal.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ebbf7d48-c11a-4d14-85f6-ed736a9d7da6</w:t>
            </w:r>
          </w:p>
        </w:tc>
        <w:tc>
          <w:tcPr>
            <w:tcW w:w="7407" w:type="dxa"/>
            <w:shd w:val="clear" w:color="auto" w:fill="F2F2F2" w:themeFill="background1" w:themeFillShade="F2"/>
          </w:tcPr>
          <w:p w:rsidR="00000000" w:rsidRDefault="00785B4E">
            <w:pPr>
              <w:rPr>
                <w:noProof/>
              </w:rPr>
            </w:pPr>
            <w:r>
              <w:rPr>
                <w:noProof/>
              </w:rPr>
              <w:t>Share it and promote it on social networks</w:t>
            </w:r>
          </w:p>
        </w:tc>
        <w:tc>
          <w:tcPr>
            <w:tcW w:w="7407" w:type="dxa"/>
          </w:tcPr>
          <w:p w:rsidR="00000000" w:rsidRDefault="00785B4E">
            <w:pPr>
              <w:rPr>
                <w:lang w:val="fr-FR"/>
              </w:rPr>
            </w:pPr>
            <w:r>
              <w:rPr>
                <w:lang w:val="fr-FR"/>
              </w:rPr>
              <w:t>Partagez-le et faites-en la publicit</w:t>
            </w:r>
            <w:r>
              <w:rPr>
                <w:lang w:val="fr-FR"/>
              </w:rPr>
              <w:t>é</w:t>
            </w:r>
            <w:r>
              <w:rPr>
                <w:lang w:val="fr-FR"/>
              </w:rPr>
              <w:t xml:space="preserve"> sur les r</w:t>
            </w:r>
            <w:r>
              <w:rPr>
                <w:lang w:val="fr-FR"/>
              </w:rPr>
              <w:t>é</w:t>
            </w:r>
            <w:r>
              <w:rPr>
                <w:lang w:val="fr-FR"/>
              </w:rPr>
              <w:t>seaux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b355bdf1-4983-4962-be75-17c6a71e782d</w:t>
            </w:r>
          </w:p>
        </w:tc>
        <w:tc>
          <w:tcPr>
            <w:tcW w:w="7407" w:type="dxa"/>
            <w:shd w:val="clear" w:color="auto" w:fill="F2F2F2" w:themeFill="background1" w:themeFillShade="F2"/>
          </w:tcPr>
          <w:p w:rsidR="00000000" w:rsidRDefault="00785B4E">
            <w:pPr>
              <w:rPr>
                <w:noProof/>
              </w:rPr>
            </w:pPr>
            <w:r>
              <w:rPr>
                <w:noProof/>
              </w:rPr>
              <w:t>Encourage cust</w:t>
            </w:r>
            <w:r>
              <w:rPr>
                <w:noProof/>
              </w:rPr>
              <w:t>omers to visit the site and hopefully they will share it socially themselves</w:t>
            </w:r>
          </w:p>
        </w:tc>
        <w:tc>
          <w:tcPr>
            <w:tcW w:w="7407" w:type="dxa"/>
          </w:tcPr>
          <w:p w:rsidR="00000000" w:rsidRDefault="00785B4E">
            <w:pPr>
              <w:rPr>
                <w:lang w:val="fr-FR"/>
              </w:rPr>
            </w:pPr>
            <w:r>
              <w:rPr>
                <w:lang w:val="fr-FR"/>
              </w:rPr>
              <w:t xml:space="preserve">Encouragez les clients </w:t>
            </w:r>
            <w:r>
              <w:rPr>
                <w:lang w:val="fr-FR"/>
              </w:rPr>
              <w:t>à</w:t>
            </w:r>
            <w:r>
              <w:rPr>
                <w:lang w:val="fr-FR"/>
              </w:rPr>
              <w:t xml:space="preserve"> visiter le site dans l'espoir qu'ils le partagent sur leurs r</w:t>
            </w:r>
            <w:r>
              <w:rPr>
                <w:lang w:val="fr-FR"/>
              </w:rPr>
              <w:t>é</w:t>
            </w:r>
            <w:r>
              <w:rPr>
                <w:lang w:val="fr-FR"/>
              </w:rPr>
              <w:t>seaux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db092365-7864-4d67-af8b-3e05443837f2</w:t>
            </w:r>
          </w:p>
        </w:tc>
        <w:tc>
          <w:tcPr>
            <w:tcW w:w="7407" w:type="dxa"/>
            <w:shd w:val="clear" w:color="auto" w:fill="F2F2F2" w:themeFill="background1" w:themeFillShade="F2"/>
          </w:tcPr>
          <w:p w:rsidR="00000000" w:rsidRDefault="00785B4E">
            <w:pPr>
              <w:rPr>
                <w:noProof/>
              </w:rPr>
            </w:pPr>
            <w:r>
              <w:rPr>
                <w:noProof/>
              </w:rPr>
              <w:t>Submit the URL or a sitemap to search engines so they index the site</w:t>
            </w:r>
          </w:p>
        </w:tc>
        <w:tc>
          <w:tcPr>
            <w:tcW w:w="7407" w:type="dxa"/>
          </w:tcPr>
          <w:p w:rsidR="00000000" w:rsidRDefault="00785B4E">
            <w:pPr>
              <w:rPr>
                <w:lang w:val="fr-FR"/>
              </w:rPr>
            </w:pPr>
            <w:r>
              <w:rPr>
                <w:lang w:val="fr-FR"/>
              </w:rPr>
              <w:t>Envoyez l'URL ou le plan de site aux moteurs de recherche pour qu'ils les indexent.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77eccdaf-d1d2-4093-8b23-228a5f040ffb</w:t>
            </w:r>
          </w:p>
        </w:tc>
        <w:tc>
          <w:tcPr>
            <w:tcW w:w="7407" w:type="dxa"/>
            <w:shd w:val="clear" w:color="auto" w:fill="F2F2F2" w:themeFill="background1" w:themeFillShade="F2"/>
          </w:tcPr>
          <w:p w:rsidR="00000000" w:rsidRDefault="00785B4E">
            <w:pPr>
              <w:rPr>
                <w:noProof/>
              </w:rPr>
            </w:pPr>
            <w:r>
              <w:rPr>
                <w:noProof/>
              </w:rPr>
              <w:t>This topic will focus on generating a sitemap for your Portal Experience that can be submitted to search engines.</w:t>
            </w:r>
          </w:p>
        </w:tc>
        <w:tc>
          <w:tcPr>
            <w:tcW w:w="7407" w:type="dxa"/>
          </w:tcPr>
          <w:p w:rsidR="00000000" w:rsidRDefault="00785B4E">
            <w:pPr>
              <w:rPr>
                <w:lang w:val="fr-FR"/>
              </w:rPr>
            </w:pPr>
            <w:r>
              <w:rPr>
                <w:lang w:val="fr-FR"/>
              </w:rPr>
              <w:t>Cette rubrique se concentre sur la g</w:t>
            </w:r>
            <w:r>
              <w:rPr>
                <w:lang w:val="fr-FR"/>
              </w:rPr>
              <w:t>é</w:t>
            </w:r>
            <w:r>
              <w:rPr>
                <w:lang w:val="fr-FR"/>
              </w:rPr>
              <w:t>n</w:t>
            </w:r>
            <w:r>
              <w:rPr>
                <w:lang w:val="fr-FR"/>
              </w:rPr>
              <w:t>é</w:t>
            </w:r>
            <w:r>
              <w:rPr>
                <w:lang w:val="fr-FR"/>
              </w:rPr>
              <w:t>ration d'un sitemap pour votre exp</w:t>
            </w:r>
            <w:r>
              <w:rPr>
                <w:lang w:val="fr-FR"/>
              </w:rPr>
              <w:t>é</w:t>
            </w:r>
            <w:r>
              <w:rPr>
                <w:lang w:val="fr-FR"/>
              </w:rPr>
              <w:t xml:space="preserve">rience de portail qui peut </w:t>
            </w:r>
            <w:r>
              <w:rPr>
                <w:lang w:val="fr-FR"/>
              </w:rPr>
              <w:t>ê</w:t>
            </w:r>
            <w:r>
              <w:rPr>
                <w:lang w:val="fr-FR"/>
              </w:rPr>
              <w:t>tre soumis aux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13</w:t>
            </w:r>
            <w:r>
              <w:rPr>
                <w:noProof/>
                <w:sz w:val="16"/>
              </w:rPr>
              <w:t xml:space="preserve"> </w:t>
            </w:r>
            <w:r>
              <w:rPr>
                <w:noProof/>
                <w:sz w:val="16"/>
              </w:rPr>
              <w:br/>
            </w:r>
            <w:r>
              <w:rPr>
                <w:noProof/>
                <w:sz w:val="2"/>
              </w:rPr>
              <w:t>cb57c303-9650-420e-8c42-2e9ce0f96ffb</w:t>
            </w:r>
          </w:p>
        </w:tc>
        <w:tc>
          <w:tcPr>
            <w:tcW w:w="7407" w:type="dxa"/>
            <w:shd w:val="clear" w:color="auto" w:fill="F2F2F2" w:themeFill="background1" w:themeFillShade="F2"/>
          </w:tcPr>
          <w:p w:rsidR="00000000" w:rsidRDefault="00785B4E">
            <w:pPr>
              <w:rPr>
                <w:noProof/>
              </w:rPr>
            </w:pPr>
            <w:r>
              <w:rPr>
                <w:noProof/>
              </w:rPr>
              <w:t>Generating a sitemap for a Portal Experience</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ration d'un sitemap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dda144da-b508-4b6e-8ef5-69597bdb6a24</w:t>
            </w:r>
          </w:p>
        </w:tc>
        <w:tc>
          <w:tcPr>
            <w:tcW w:w="7407" w:type="dxa"/>
            <w:shd w:val="clear" w:color="auto" w:fill="F2F2F2" w:themeFill="background1" w:themeFillShade="F2"/>
          </w:tcPr>
          <w:p w:rsidR="00000000" w:rsidRDefault="00785B4E">
            <w:pPr>
              <w:rPr>
                <w:noProof/>
              </w:rPr>
            </w:pPr>
            <w:r>
              <w:rPr>
                <w:noProof/>
              </w:rPr>
              <w:t>Sitemaps are a way to tell search engines about pages on your site.</w:t>
            </w:r>
          </w:p>
        </w:tc>
        <w:tc>
          <w:tcPr>
            <w:tcW w:w="7407" w:type="dxa"/>
          </w:tcPr>
          <w:p w:rsidR="00000000" w:rsidRDefault="00785B4E">
            <w:pPr>
              <w:rPr>
                <w:lang w:val="fr-FR"/>
              </w:rPr>
            </w:pPr>
            <w:r>
              <w:rPr>
                <w:lang w:val="fr-FR"/>
              </w:rPr>
              <w:t>Les pla</w:t>
            </w:r>
            <w:r>
              <w:rPr>
                <w:lang w:val="fr-FR"/>
              </w:rPr>
              <w:t>ns de site permettent d'informer les moteurs de recherche sur les pages de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e4328594-5bbf-4f9a-a638-35aaa1118542</w:t>
            </w:r>
          </w:p>
        </w:tc>
        <w:tc>
          <w:tcPr>
            <w:tcW w:w="7407" w:type="dxa"/>
            <w:shd w:val="clear" w:color="auto" w:fill="F2F2F2" w:themeFill="background1" w:themeFillShade="F2"/>
          </w:tcPr>
          <w:p w:rsidR="00000000" w:rsidRDefault="00785B4E">
            <w:pPr>
              <w:rPr>
                <w:noProof/>
              </w:rPr>
            </w:pPr>
            <w:r>
              <w:rPr>
                <w:noProof/>
              </w:rPr>
              <w:t>Gallery generates an XML sitemap listing the pages on your website.</w:t>
            </w:r>
          </w:p>
        </w:tc>
        <w:tc>
          <w:tcPr>
            <w:tcW w:w="7407" w:type="dxa"/>
          </w:tcPr>
          <w:p w:rsidR="00000000" w:rsidRDefault="00785B4E">
            <w:pPr>
              <w:rPr>
                <w:lang w:val="fr-FR"/>
              </w:rPr>
            </w:pPr>
            <w:r>
              <w:rPr>
                <w:lang w:val="fr-FR"/>
              </w:rPr>
              <w:t>Gallery cr</w:t>
            </w:r>
            <w:r>
              <w:rPr>
                <w:lang w:val="fr-FR"/>
              </w:rPr>
              <w:t>é</w:t>
            </w:r>
            <w:r>
              <w:rPr>
                <w:lang w:val="fr-FR"/>
              </w:rPr>
              <w:t>e un plan de site XML qui recense les pages de v</w:t>
            </w:r>
            <w:r>
              <w:rPr>
                <w:lang w:val="fr-FR"/>
              </w:rPr>
              <w:t>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9acd778b-3f9a-4e9b-b511-4d13855f78cc</w:t>
            </w:r>
          </w:p>
        </w:tc>
        <w:tc>
          <w:tcPr>
            <w:tcW w:w="7407" w:type="dxa"/>
            <w:shd w:val="clear" w:color="auto" w:fill="F2F2F2" w:themeFill="background1" w:themeFillShade="F2"/>
          </w:tcPr>
          <w:p w:rsidR="00000000" w:rsidRDefault="00785B4E">
            <w:pPr>
              <w:rPr>
                <w:noProof/>
              </w:rPr>
            </w:pPr>
            <w:r>
              <w:rPr>
                <w:noProof/>
              </w:rPr>
              <w:t>Search engines will then parse the XML to understand what content is on the site.</w:t>
            </w:r>
          </w:p>
        </w:tc>
        <w:tc>
          <w:tcPr>
            <w:tcW w:w="7407" w:type="dxa"/>
          </w:tcPr>
          <w:p w:rsidR="00000000" w:rsidRDefault="00785B4E">
            <w:pPr>
              <w:rPr>
                <w:lang w:val="fr-FR"/>
              </w:rPr>
            </w:pPr>
            <w:r>
              <w:rPr>
                <w:lang w:val="fr-FR"/>
              </w:rPr>
              <w:t>Les moteurs de recherche analyseront alors le XML pour identifier le contenu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7911ecaa-e263-419a-8b66-94ffa050ac60</w:t>
            </w:r>
          </w:p>
        </w:tc>
        <w:tc>
          <w:tcPr>
            <w:tcW w:w="7407" w:type="dxa"/>
            <w:shd w:val="clear" w:color="auto" w:fill="F2F2F2" w:themeFill="background1" w:themeFillShade="F2"/>
          </w:tcPr>
          <w:p w:rsidR="00000000" w:rsidRDefault="00785B4E">
            <w:pPr>
              <w:rPr>
                <w:noProof/>
              </w:rPr>
            </w:pPr>
            <w:r>
              <w:rPr>
                <w:noProof/>
              </w:rPr>
              <w:t xml:space="preserve">To access the sitemap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acc</w:t>
            </w:r>
            <w:r>
              <w:rPr>
                <w:lang w:val="fr-FR"/>
              </w:rPr>
              <w:t>é</w:t>
            </w:r>
            <w:r>
              <w:rPr>
                <w:lang w:val="fr-FR"/>
              </w:rPr>
              <w:t>der au plan du site d'une exp</w:t>
            </w:r>
            <w:r>
              <w:rPr>
                <w:lang w:val="fr-FR"/>
              </w:rPr>
              <w:t>é</w:t>
            </w:r>
            <w:r>
              <w:rPr>
                <w:lang w:val="fr-FR"/>
              </w:rPr>
              <w:t>rience de portail, modifi</w:t>
            </w:r>
            <w:r>
              <w:rPr>
                <w:lang w:val="fr-FR"/>
              </w:rPr>
              <w:t>ez l'exp</w:t>
            </w:r>
            <w:r>
              <w:rPr>
                <w:lang w:val="fr-FR"/>
              </w:rPr>
              <w:t>é</w:t>
            </w:r>
            <w:r>
              <w:rPr>
                <w:lang w:val="fr-FR"/>
              </w:rPr>
              <w:t xml:space="preserve">rience et cliquez sur </w:t>
            </w:r>
            <w:r>
              <w:rPr>
                <w:rStyle w:val="mqInternal"/>
                <w:noProof/>
                <w:lang w:val="fr-FR"/>
              </w:rPr>
              <w:t>[1}</w:t>
            </w:r>
            <w:r>
              <w:rPr>
                <w:lang w:val="fr-FR"/>
              </w:rPr>
              <w:t>Configuration du site &gt; Search Engine Optimization</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87516644-51bb-468d-9b98-bea42f20a514</w:t>
            </w:r>
          </w:p>
        </w:tc>
        <w:tc>
          <w:tcPr>
            <w:tcW w:w="7407" w:type="dxa"/>
            <w:shd w:val="clear" w:color="auto" w:fill="F2F2F2" w:themeFill="background1" w:themeFillShade="F2"/>
          </w:tcPr>
          <w:p w:rsidR="00000000" w:rsidRDefault="00785B4E">
            <w:pPr>
              <w:rPr>
                <w:noProof/>
              </w:rPr>
            </w:pPr>
            <w:r>
              <w:rPr>
                <w:noProof/>
              </w:rPr>
              <w:t>The URL to the sitemap will be displayed at the bottom of the page.</w:t>
            </w:r>
          </w:p>
        </w:tc>
        <w:tc>
          <w:tcPr>
            <w:tcW w:w="7407" w:type="dxa"/>
          </w:tcPr>
          <w:p w:rsidR="00000000" w:rsidRDefault="00785B4E">
            <w:pPr>
              <w:rPr>
                <w:lang w:val="fr-FR"/>
              </w:rPr>
            </w:pPr>
            <w:r>
              <w:rPr>
                <w:lang w:val="fr-FR"/>
              </w:rPr>
              <w:t>L'URL du sitemap sera affich</w:t>
            </w:r>
            <w:r>
              <w:rPr>
                <w:lang w:val="fr-FR"/>
              </w:rPr>
              <w:t>é</w:t>
            </w:r>
            <w:r>
              <w:rPr>
                <w:lang w:val="fr-FR"/>
              </w:rPr>
              <w:t>e en bas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7b890aa6-71fb-4ce2-914a-50fe0a8a106f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9c54b1f3-9548-4577-bf42-6d8f5103a972</w:t>
            </w:r>
          </w:p>
        </w:tc>
        <w:tc>
          <w:tcPr>
            <w:tcW w:w="7407" w:type="dxa"/>
            <w:shd w:val="clear" w:color="auto" w:fill="F2F2F2" w:themeFill="background1" w:themeFillShade="F2"/>
          </w:tcPr>
          <w:p w:rsidR="00000000" w:rsidRDefault="00785B4E">
            <w:pPr>
              <w:rPr>
                <w:noProof/>
              </w:rPr>
            </w:pPr>
            <w:r>
              <w:rPr>
                <w:noProof/>
              </w:rPr>
              <w:t>The site map will not be available until the experience is published.</w:t>
            </w:r>
          </w:p>
        </w:tc>
        <w:tc>
          <w:tcPr>
            <w:tcW w:w="7407" w:type="dxa"/>
          </w:tcPr>
          <w:p w:rsidR="00000000" w:rsidRDefault="00785B4E">
            <w:pPr>
              <w:rPr>
                <w:lang w:val="fr-FR"/>
              </w:rPr>
            </w:pPr>
            <w:r>
              <w:rPr>
                <w:lang w:val="fr-FR"/>
              </w:rPr>
              <w:t>La carte du site ne sera pas disponible tant que l'exp</w:t>
            </w:r>
            <w:r>
              <w:rPr>
                <w:lang w:val="fr-FR"/>
              </w:rPr>
              <w:t>é</w:t>
            </w:r>
            <w:r>
              <w:rPr>
                <w:lang w:val="fr-FR"/>
              </w:rPr>
              <w:t>rience n'aur</w:t>
            </w:r>
            <w:r>
              <w:rPr>
                <w:lang w:val="fr-FR"/>
              </w:rPr>
              <w:t xml:space="preserve">a pas </w:t>
            </w:r>
            <w:r>
              <w:rPr>
                <w:lang w:val="fr-FR"/>
              </w:rPr>
              <w:t>é</w:t>
            </w:r>
            <w:r>
              <w:rPr>
                <w:lang w:val="fr-FR"/>
              </w:rPr>
              <w:t>t</w:t>
            </w:r>
            <w:r>
              <w:rPr>
                <w:lang w:val="fr-FR"/>
              </w:rPr>
              <w:t>é</w:t>
            </w:r>
            <w:r>
              <w:rPr>
                <w:lang w:val="fr-FR"/>
              </w:rPr>
              <w:t xml:space="preserve"> 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7f2c2ca3-dc26-4cab-817b-c669f494620e</w:t>
            </w:r>
          </w:p>
        </w:tc>
        <w:tc>
          <w:tcPr>
            <w:tcW w:w="7407" w:type="dxa"/>
            <w:shd w:val="clear" w:color="auto" w:fill="F2F2F2" w:themeFill="background1" w:themeFillShade="F2"/>
          </w:tcPr>
          <w:p w:rsidR="00000000" w:rsidRDefault="00785B4E">
            <w:pPr>
              <w:rPr>
                <w:noProof/>
              </w:rPr>
            </w:pPr>
            <w:r>
              <w:rPr>
                <w:noProof/>
              </w:rPr>
              <w:t>Sitemaps are cached for 24 hours.</w:t>
            </w:r>
          </w:p>
        </w:tc>
        <w:tc>
          <w:tcPr>
            <w:tcW w:w="7407" w:type="dxa"/>
          </w:tcPr>
          <w:p w:rsidR="00000000" w:rsidRDefault="00785B4E">
            <w:pPr>
              <w:rPr>
                <w:lang w:val="fr-FR"/>
              </w:rPr>
            </w:pPr>
            <w:r>
              <w:rPr>
                <w:lang w:val="fr-FR"/>
              </w:rPr>
              <w:t>Les sitemaps sont mis en cache pendant 24 heures.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473bf881-df85-4b5b-9e37-7378c3bb7135</w:t>
            </w:r>
          </w:p>
        </w:tc>
        <w:tc>
          <w:tcPr>
            <w:tcW w:w="7407" w:type="dxa"/>
            <w:shd w:val="clear" w:color="auto" w:fill="F2F2F2" w:themeFill="background1" w:themeFillShade="F2"/>
          </w:tcPr>
          <w:p w:rsidR="00000000" w:rsidRDefault="00785B4E">
            <w:pPr>
              <w:rPr>
                <w:noProof/>
              </w:rPr>
            </w:pPr>
            <w:r>
              <w:rPr>
                <w:noProof/>
              </w:rPr>
              <w:t>After 24 hours, they are removed from the cache and will be re-generated when they are accessed again.</w:t>
            </w:r>
          </w:p>
        </w:tc>
        <w:tc>
          <w:tcPr>
            <w:tcW w:w="7407" w:type="dxa"/>
          </w:tcPr>
          <w:p w:rsidR="00000000" w:rsidRDefault="00785B4E">
            <w:pPr>
              <w:rPr>
                <w:lang w:val="fr-FR"/>
              </w:rPr>
            </w:pPr>
            <w:r>
              <w:rPr>
                <w:lang w:val="fr-FR"/>
              </w:rPr>
              <w:t>Apr</w:t>
            </w:r>
            <w:r>
              <w:rPr>
                <w:lang w:val="fr-FR"/>
              </w:rPr>
              <w:t>è</w:t>
            </w:r>
            <w:r>
              <w:rPr>
                <w:lang w:val="fr-FR"/>
              </w:rPr>
              <w:t>s 24 heures, ils sont supprim</w:t>
            </w:r>
            <w:r>
              <w:rPr>
                <w:lang w:val="fr-FR"/>
              </w:rPr>
              <w:t>é</w:t>
            </w:r>
            <w:r>
              <w:rPr>
                <w:lang w:val="fr-FR"/>
              </w:rPr>
              <w:t>s du cache et seront r</w:t>
            </w:r>
            <w:r>
              <w:rPr>
                <w:lang w:val="fr-FR"/>
              </w:rPr>
              <w:t>é</w:t>
            </w:r>
            <w:r>
              <w:rPr>
                <w:lang w:val="fr-FR"/>
              </w:rPr>
              <w:t>g</w:t>
            </w:r>
            <w:r>
              <w:rPr>
                <w:lang w:val="fr-FR"/>
              </w:rPr>
              <w:t>é</w:t>
            </w:r>
            <w:r>
              <w:rPr>
                <w:lang w:val="fr-FR"/>
              </w:rPr>
              <w:t>n</w:t>
            </w:r>
            <w:r>
              <w:rPr>
                <w:lang w:val="fr-FR"/>
              </w:rPr>
              <w:t>é</w:t>
            </w:r>
            <w:r>
              <w:rPr>
                <w:lang w:val="fr-FR"/>
              </w:rPr>
              <w:t>r</w:t>
            </w:r>
            <w:r>
              <w:rPr>
                <w:lang w:val="fr-FR"/>
              </w:rPr>
              <w:t>é</w:t>
            </w:r>
            <w:r>
              <w:rPr>
                <w:lang w:val="fr-FR"/>
              </w:rPr>
              <w:t>s lorsqu'ils seront de nouveau acc</w:t>
            </w:r>
            <w:r>
              <w:rPr>
                <w:lang w:val="fr-FR"/>
              </w:rPr>
              <w:t>é</w:t>
            </w:r>
            <w:r>
              <w:rPr>
                <w:lang w:val="fr-FR"/>
              </w:rPr>
              <w:t>d</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6e42fd9e-919d-40d7-99d1-4dd6efdb2af1</w:t>
            </w:r>
          </w:p>
        </w:tc>
        <w:tc>
          <w:tcPr>
            <w:tcW w:w="7407" w:type="dxa"/>
            <w:shd w:val="clear" w:color="auto" w:fill="F2F2F2" w:themeFill="background1" w:themeFillShade="F2"/>
          </w:tcPr>
          <w:p w:rsidR="00000000" w:rsidRDefault="00785B4E">
            <w:pPr>
              <w:rPr>
                <w:noProof/>
              </w:rPr>
            </w:pPr>
            <w:r>
              <w:rPr>
                <w:noProof/>
              </w:rPr>
              <w:t>If video</w:t>
            </w:r>
            <w:r>
              <w:rPr>
                <w:noProof/>
              </w:rPr>
              <w:t>s are added to a Portal Experience, they will not be included in the sitemap until the sitemap is re-generated (after 24 hours) or until the site is republished.</w:t>
            </w:r>
          </w:p>
        </w:tc>
        <w:tc>
          <w:tcPr>
            <w:tcW w:w="7407" w:type="dxa"/>
          </w:tcPr>
          <w:p w:rsidR="00000000" w:rsidRDefault="00785B4E">
            <w:pPr>
              <w:rPr>
                <w:lang w:val="fr-FR"/>
              </w:rPr>
            </w:pPr>
            <w:r>
              <w:rPr>
                <w:lang w:val="fr-FR"/>
              </w:rPr>
              <w:t>Si des vid</w:t>
            </w:r>
            <w:r>
              <w:rPr>
                <w:lang w:val="fr-FR"/>
              </w:rPr>
              <w:t>é</w:t>
            </w:r>
            <w:r>
              <w:rPr>
                <w:lang w:val="fr-FR"/>
              </w:rPr>
              <w:t>os sont ajout</w:t>
            </w:r>
            <w:r>
              <w:rPr>
                <w:lang w:val="fr-FR"/>
              </w:rPr>
              <w:t>é</w:t>
            </w:r>
            <w:r>
              <w:rPr>
                <w:lang w:val="fr-FR"/>
              </w:rPr>
              <w:t xml:space="preserve">es </w:t>
            </w:r>
            <w:r>
              <w:rPr>
                <w:lang w:val="fr-FR"/>
              </w:rPr>
              <w:t>à</w:t>
            </w:r>
            <w:r>
              <w:rPr>
                <w:lang w:val="fr-FR"/>
              </w:rPr>
              <w:t xml:space="preserve"> une exp</w:t>
            </w:r>
            <w:r>
              <w:rPr>
                <w:lang w:val="fr-FR"/>
              </w:rPr>
              <w:t>é</w:t>
            </w:r>
            <w:r>
              <w:rPr>
                <w:lang w:val="fr-FR"/>
              </w:rPr>
              <w:t xml:space="preserve">rience de portail, elles ne seront pas incluses dans le </w:t>
            </w:r>
            <w:r>
              <w:rPr>
                <w:lang w:val="fr-FR"/>
              </w:rPr>
              <w:t>sitemap tant que le sitemap n'est pas r</w:t>
            </w:r>
            <w:r>
              <w:rPr>
                <w:lang w:val="fr-FR"/>
              </w:rPr>
              <w:t>é</w:t>
            </w:r>
            <w:r>
              <w:rPr>
                <w:lang w:val="fr-FR"/>
              </w:rPr>
              <w:t>g</w:t>
            </w:r>
            <w:r>
              <w:rPr>
                <w:lang w:val="fr-FR"/>
              </w:rPr>
              <w:t>é</w:t>
            </w:r>
            <w:r>
              <w:rPr>
                <w:lang w:val="fr-FR"/>
              </w:rPr>
              <w:t>n</w:t>
            </w:r>
            <w:r>
              <w:rPr>
                <w:lang w:val="fr-FR"/>
              </w:rPr>
              <w:t>é</w:t>
            </w:r>
            <w:r>
              <w:rPr>
                <w:lang w:val="fr-FR"/>
              </w:rPr>
              <w:t>r</w:t>
            </w:r>
            <w:r>
              <w:rPr>
                <w:lang w:val="fr-FR"/>
              </w:rPr>
              <w:t>é</w:t>
            </w:r>
            <w:r>
              <w:rPr>
                <w:lang w:val="fr-FR"/>
              </w:rPr>
              <w:t xml:space="preserve"> (apr</w:t>
            </w:r>
            <w:r>
              <w:rPr>
                <w:lang w:val="fr-FR"/>
              </w:rPr>
              <w:t>è</w:t>
            </w:r>
            <w:r>
              <w:rPr>
                <w:lang w:val="fr-FR"/>
              </w:rPr>
              <w:t>s 24 heures) ou jusqu'</w:t>
            </w:r>
            <w:r>
              <w:rPr>
                <w:lang w:val="fr-FR"/>
              </w:rPr>
              <w:t>à</w:t>
            </w:r>
            <w:r>
              <w:rPr>
                <w:lang w:val="fr-FR"/>
              </w:rPr>
              <w:t xml:space="preserve"> ce que le site soit republi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25 </w:t>
            </w:r>
            <w:r>
              <w:rPr>
                <w:noProof/>
                <w:sz w:val="16"/>
              </w:rPr>
              <w:br/>
            </w:r>
            <w:r>
              <w:rPr>
                <w:noProof/>
                <w:sz w:val="2"/>
              </w:rPr>
              <w:t>4f65d43e-fd4a-401d-8d0d-8cca493beb64</w:t>
            </w:r>
          </w:p>
        </w:tc>
        <w:tc>
          <w:tcPr>
            <w:tcW w:w="7407" w:type="dxa"/>
            <w:shd w:val="clear" w:color="auto" w:fill="F2F2F2" w:themeFill="background1" w:themeFillShade="F2"/>
          </w:tcPr>
          <w:p w:rsidR="00000000" w:rsidRDefault="00785B4E">
            <w:pPr>
              <w:rPr>
                <w:noProof/>
              </w:rPr>
            </w:pPr>
            <w:r>
              <w:rPr>
                <w:noProof/>
              </w:rPr>
              <w:t>You can copy the sitemap URL and paste it into the Google/Bing webmaster tools.</w:t>
            </w:r>
          </w:p>
        </w:tc>
        <w:tc>
          <w:tcPr>
            <w:tcW w:w="7407" w:type="dxa"/>
          </w:tcPr>
          <w:p w:rsidR="00000000" w:rsidRDefault="00785B4E">
            <w:pPr>
              <w:rPr>
                <w:lang w:val="fr-FR"/>
              </w:rPr>
            </w:pPr>
            <w:r>
              <w:rPr>
                <w:lang w:val="fr-FR"/>
              </w:rPr>
              <w:t xml:space="preserve">Vous pouvez copier l'URL du </w:t>
            </w:r>
            <w:r>
              <w:rPr>
                <w:lang w:val="fr-FR"/>
              </w:rPr>
              <w:t>plan de site et la coller dans les outils d'administrateur Web de Google/Bing.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bba197b8-5697-4be4-923b-b8993b5c1fe2</w:t>
            </w:r>
          </w:p>
        </w:tc>
        <w:tc>
          <w:tcPr>
            <w:tcW w:w="7407" w:type="dxa"/>
            <w:shd w:val="clear" w:color="auto" w:fill="F2F2F2" w:themeFill="background1" w:themeFillShade="F2"/>
          </w:tcPr>
          <w:p w:rsidR="00000000" w:rsidRDefault="00785B4E">
            <w:pPr>
              <w:rPr>
                <w:noProof/>
              </w:rPr>
            </w:pPr>
            <w:r>
              <w:rPr>
                <w:noProof/>
              </w:rPr>
              <w:t>For more information on submitting a sitemap to search engines, see these links:</w:t>
            </w:r>
          </w:p>
        </w:tc>
        <w:tc>
          <w:tcPr>
            <w:tcW w:w="7407" w:type="dxa"/>
          </w:tcPr>
          <w:p w:rsidR="00000000" w:rsidRDefault="00785B4E">
            <w:pPr>
              <w:rPr>
                <w:lang w:val="fr-FR"/>
              </w:rPr>
            </w:pPr>
            <w:r>
              <w:rPr>
                <w:lang w:val="fr-FR"/>
              </w:rPr>
              <w:t xml:space="preserve">Consultez les liens suivants pour plus d'informations </w:t>
            </w:r>
            <w:r>
              <w:rPr>
                <w:lang w:val="fr-FR"/>
              </w:rPr>
              <w:t>sur l'envoi d'un plan de site aux moteurs de recherche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d7749af2-ad80-4876-9380-344298f28178</w:t>
            </w:r>
          </w:p>
        </w:tc>
        <w:tc>
          <w:tcPr>
            <w:tcW w:w="7407" w:type="dxa"/>
            <w:shd w:val="clear" w:color="auto" w:fill="F2F2F2" w:themeFill="background1" w:themeFillShade="F2"/>
          </w:tcPr>
          <w:p w:rsidR="00000000" w:rsidRDefault="00785B4E">
            <w:pPr>
              <w:rPr>
                <w:noProof/>
              </w:rPr>
            </w:pPr>
            <w:r>
              <w:rPr>
                <w:rStyle w:val="mqInternal"/>
                <w:noProof/>
              </w:rPr>
              <w:t>[1}</w:t>
            </w:r>
            <w:r>
              <w:rPr>
                <w:noProof/>
              </w:rPr>
              <w:t>Submit a sitemap to Google Webmaster Tools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Envoyer un plan du site </w:t>
            </w:r>
            <w:r>
              <w:rPr>
                <w:lang w:val="fr-FR"/>
              </w:rPr>
              <w:t>à</w:t>
            </w:r>
            <w:r>
              <w:rPr>
                <w:lang w:val="fr-FR"/>
              </w:rPr>
              <w:t xml:space="preserve"> Google Webmaster Tools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e684c4eb-ee66-46c6-8cce-ec193553fa1d</w:t>
            </w:r>
          </w:p>
        </w:tc>
        <w:tc>
          <w:tcPr>
            <w:tcW w:w="7407" w:type="dxa"/>
            <w:shd w:val="clear" w:color="auto" w:fill="F2F2F2" w:themeFill="background1" w:themeFillShade="F2"/>
          </w:tcPr>
          <w:p w:rsidR="00000000" w:rsidRDefault="00785B4E">
            <w:pPr>
              <w:rPr>
                <w:noProof/>
              </w:rPr>
            </w:pPr>
            <w:r>
              <w:rPr>
                <w:rStyle w:val="mqInternal"/>
                <w:noProof/>
              </w:rPr>
              <w:t>[1}</w:t>
            </w:r>
            <w:r>
              <w:rPr>
                <w:noProof/>
              </w:rPr>
              <w:t>Submitting sitemaps to Bing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Soumission de sitemaps </w:t>
            </w:r>
            <w:r>
              <w:rPr>
                <w:lang w:val="fr-FR"/>
              </w:rPr>
              <w:t>à</w:t>
            </w:r>
            <w:r>
              <w:rPr>
                <w:lang w:val="fr-FR"/>
              </w:rPr>
              <w:t xml:space="preserve"> Bing</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b5c3bed1-ddeb-4d24-b491-0297efb6bc17</w:t>
            </w:r>
          </w:p>
        </w:tc>
        <w:tc>
          <w:tcPr>
            <w:tcW w:w="7407" w:type="dxa"/>
            <w:shd w:val="clear" w:color="auto" w:fill="F2F2F2" w:themeFill="background1" w:themeFillShade="F2"/>
          </w:tcPr>
          <w:p w:rsidR="00000000" w:rsidRDefault="00785B4E">
            <w:pPr>
              <w:rPr>
                <w:noProof/>
              </w:rPr>
            </w:pPr>
            <w:r>
              <w:rPr>
                <w:noProof/>
              </w:rPr>
              <w:t>When submitting a sitemap to Google, one step in the process is to verify site ownership.</w:t>
            </w:r>
          </w:p>
        </w:tc>
        <w:tc>
          <w:tcPr>
            <w:tcW w:w="7407" w:type="dxa"/>
          </w:tcPr>
          <w:p w:rsidR="00000000" w:rsidRDefault="00785B4E">
            <w:pPr>
              <w:rPr>
                <w:lang w:val="fr-FR"/>
              </w:rPr>
            </w:pPr>
            <w:r>
              <w:rPr>
                <w:lang w:val="fr-FR"/>
              </w:rPr>
              <w:t xml:space="preserve">Lorsque vous soumettez un plan du site </w:t>
            </w:r>
            <w:r>
              <w:rPr>
                <w:lang w:val="fr-FR"/>
              </w:rPr>
              <w:t>à</w:t>
            </w:r>
            <w:r>
              <w:rPr>
                <w:lang w:val="fr-FR"/>
              </w:rPr>
              <w:t xml:space="preserve"> Google, une </w:t>
            </w:r>
            <w:r>
              <w:rPr>
                <w:lang w:val="fr-FR"/>
              </w:rPr>
              <w:t>é</w:t>
            </w:r>
            <w:r>
              <w:rPr>
                <w:lang w:val="fr-FR"/>
              </w:rPr>
              <w:t>tap</w:t>
            </w:r>
            <w:r>
              <w:rPr>
                <w:lang w:val="fr-FR"/>
              </w:rPr>
              <w:t xml:space="preserve">e du processus consiste </w:t>
            </w:r>
            <w:r>
              <w:rPr>
                <w:lang w:val="fr-FR"/>
              </w:rPr>
              <w:t>à</w:t>
            </w:r>
            <w:r>
              <w:rPr>
                <w:lang w:val="fr-FR"/>
              </w:rPr>
              <w:t xml:space="preserve"> v</w:t>
            </w:r>
            <w:r>
              <w:rPr>
                <w:lang w:val="fr-FR"/>
              </w:rPr>
              <w:t>é</w:t>
            </w:r>
            <w:r>
              <w:rPr>
                <w:lang w:val="fr-FR"/>
              </w:rPr>
              <w:t>rifier la propri</w:t>
            </w:r>
            <w:r>
              <w:rPr>
                <w:lang w:val="fr-FR"/>
              </w:rPr>
              <w:t>é</w:t>
            </w:r>
            <w:r>
              <w:rPr>
                <w:lang w:val="fr-FR"/>
              </w:rPr>
              <w:t>t</w:t>
            </w:r>
            <w:r>
              <w:rPr>
                <w:lang w:val="fr-FR"/>
              </w:rPr>
              <w:t>é</w:t>
            </w:r>
            <w:r>
              <w:rPr>
                <w:lang w:val="fr-FR"/>
              </w:rPr>
              <w:t xml:space="preserv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aae0b3b9-6046-489f-9b20-690ed3d6a81f</w:t>
            </w:r>
          </w:p>
        </w:tc>
        <w:tc>
          <w:tcPr>
            <w:tcW w:w="7407" w:type="dxa"/>
            <w:shd w:val="clear" w:color="auto" w:fill="F2F2F2" w:themeFill="background1" w:themeFillShade="F2"/>
          </w:tcPr>
          <w:p w:rsidR="00000000" w:rsidRDefault="00785B4E">
            <w:pPr>
              <w:rPr>
                <w:noProof/>
              </w:rPr>
            </w:pPr>
            <w:r>
              <w:rPr>
                <w:noProof/>
              </w:rPr>
              <w:t>Brightcove recommends using the HTML tag option.</w:t>
            </w:r>
          </w:p>
        </w:tc>
        <w:tc>
          <w:tcPr>
            <w:tcW w:w="7407" w:type="dxa"/>
          </w:tcPr>
          <w:p w:rsidR="00000000" w:rsidRDefault="00785B4E">
            <w:pPr>
              <w:rPr>
                <w:lang w:val="fr-FR"/>
              </w:rPr>
            </w:pPr>
            <w:r>
              <w:rPr>
                <w:lang w:val="fr-FR"/>
              </w:rPr>
              <w:t>Brightcove recommande d'utiliser l'option de balise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521a7ef1-9ae7-4714-b2da-3a9148ba1c91</w:t>
            </w:r>
          </w:p>
        </w:tc>
        <w:tc>
          <w:tcPr>
            <w:tcW w:w="7407" w:type="dxa"/>
            <w:shd w:val="clear" w:color="auto" w:fill="F2F2F2" w:themeFill="background1" w:themeFillShade="F2"/>
          </w:tcPr>
          <w:p w:rsidR="00000000" w:rsidRDefault="00785B4E">
            <w:pPr>
              <w:rPr>
                <w:noProof/>
              </w:rPr>
            </w:pPr>
            <w:r>
              <w:rPr>
                <w:noProof/>
              </w:rPr>
              <w:t>The meta</w:t>
            </w:r>
            <w:r>
              <w:rPr>
                <w:noProof/>
              </w:rPr>
              <w:t xml:space="preserve"> tag generated by Google can be added to your experience as part of the </w:t>
            </w:r>
            <w:r>
              <w:rPr>
                <w:rStyle w:val="mqInternal"/>
                <w:noProof/>
              </w:rPr>
              <w:t>[1}</w:t>
            </w:r>
            <w:r>
              <w:rPr>
                <w:noProof/>
              </w:rPr>
              <w:t>search engine optimization</w:t>
            </w:r>
            <w:r>
              <w:rPr>
                <w:rStyle w:val="mqInternal"/>
                <w:noProof/>
              </w:rPr>
              <w:t>{2]</w:t>
            </w:r>
            <w:r>
              <w:rPr>
                <w:noProof/>
              </w:rPr>
              <w:t xml:space="preserve"> settings.</w:t>
            </w:r>
          </w:p>
        </w:tc>
        <w:tc>
          <w:tcPr>
            <w:tcW w:w="7407" w:type="dxa"/>
          </w:tcPr>
          <w:p w:rsidR="00000000" w:rsidRDefault="00785B4E">
            <w:pPr>
              <w:rPr>
                <w:lang w:val="fr-FR"/>
              </w:rPr>
            </w:pPr>
            <w:r>
              <w:rPr>
                <w:lang w:val="fr-FR"/>
              </w:rPr>
              <w:t>La balise meta g</w:t>
            </w:r>
            <w:r>
              <w:rPr>
                <w:lang w:val="fr-FR"/>
              </w:rPr>
              <w:t>é</w:t>
            </w:r>
            <w:r>
              <w:rPr>
                <w:lang w:val="fr-FR"/>
              </w:rPr>
              <w:t>n</w:t>
            </w:r>
            <w:r>
              <w:rPr>
                <w:lang w:val="fr-FR"/>
              </w:rPr>
              <w:t>é</w:t>
            </w:r>
            <w:r>
              <w:rPr>
                <w:lang w:val="fr-FR"/>
              </w:rPr>
              <w:t>r</w:t>
            </w:r>
            <w:r>
              <w:rPr>
                <w:lang w:val="fr-FR"/>
              </w:rPr>
              <w:t>é</w:t>
            </w:r>
            <w:r>
              <w:rPr>
                <w:lang w:val="fr-FR"/>
              </w:rPr>
              <w:t xml:space="preserve">e par Google peut </w:t>
            </w:r>
            <w:r>
              <w:rPr>
                <w:lang w:val="fr-FR"/>
              </w:rPr>
              <w:t>ê</w:t>
            </w:r>
            <w:r>
              <w:rPr>
                <w:lang w:val="fr-FR"/>
              </w:rPr>
              <w:t>tre ajout</w:t>
            </w:r>
            <w:r>
              <w:rPr>
                <w:lang w:val="fr-FR"/>
              </w:rPr>
              <w:t>é</w:t>
            </w:r>
            <w:r>
              <w:rPr>
                <w:lang w:val="fr-FR"/>
              </w:rPr>
              <w:t xml:space="preserve">e </w:t>
            </w:r>
            <w:r>
              <w:rPr>
                <w:lang w:val="fr-FR"/>
              </w:rPr>
              <w:t>à</w:t>
            </w:r>
            <w:r>
              <w:rPr>
                <w:lang w:val="fr-FR"/>
              </w:rPr>
              <w:t xml:space="preserve"> votre exp</w:t>
            </w:r>
            <w:r>
              <w:rPr>
                <w:lang w:val="fr-FR"/>
              </w:rPr>
              <w:t>é</w:t>
            </w:r>
            <w:r>
              <w:rPr>
                <w:lang w:val="fr-FR"/>
              </w:rPr>
              <w:t>rience dans le cadre des param</w:t>
            </w:r>
            <w:r>
              <w:rPr>
                <w:lang w:val="fr-FR"/>
              </w:rPr>
              <w:t>è</w:t>
            </w:r>
            <w:r>
              <w:rPr>
                <w:lang w:val="fr-FR"/>
              </w:rPr>
              <w:t xml:space="preserve">tres d' </w:t>
            </w:r>
            <w:r>
              <w:rPr>
                <w:rStyle w:val="mqInternal"/>
                <w:noProof/>
                <w:lang w:val="fr-FR"/>
              </w:rPr>
              <w:t>[1}</w:t>
            </w:r>
            <w:r>
              <w:rPr>
                <w:lang w:val="fr-FR"/>
              </w:rPr>
              <w:t>optimisation des moteurs de recherc</w:t>
            </w:r>
            <w:r>
              <w:rPr>
                <w:lang w:val="fr-FR"/>
              </w:rPr>
              <w:t>he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0a4dab92-ff9a-4c53-a3ff-f5e47c719e62</w:t>
            </w:r>
          </w:p>
        </w:tc>
        <w:tc>
          <w:tcPr>
            <w:tcW w:w="7407" w:type="dxa"/>
            <w:shd w:val="clear" w:color="auto" w:fill="F2F2F2" w:themeFill="background1" w:themeFillShade="F2"/>
          </w:tcPr>
          <w:p w:rsidR="00000000" w:rsidRDefault="00785B4E">
            <w:pPr>
              <w:rPr>
                <w:noProof/>
              </w:rPr>
            </w:pPr>
            <w:r>
              <w:rPr>
                <w:noProof/>
              </w:rPr>
              <w:t xml:space="preserve">Gallery also creates a </w:t>
            </w:r>
            <w:r>
              <w:rPr>
                <w:rStyle w:val="mqInternal"/>
                <w:noProof/>
              </w:rPr>
              <w:t>[1}[2]{3]</w:t>
            </w:r>
            <w:r>
              <w:rPr>
                <w:noProof/>
              </w:rPr>
              <w:t xml:space="preserve"> file that instructs search engines to use the sitemap.</w:t>
            </w:r>
          </w:p>
        </w:tc>
        <w:tc>
          <w:tcPr>
            <w:tcW w:w="7407" w:type="dxa"/>
          </w:tcPr>
          <w:p w:rsidR="00000000" w:rsidRDefault="00785B4E">
            <w:pPr>
              <w:rPr>
                <w:lang w:val="fr-FR"/>
              </w:rPr>
            </w:pPr>
            <w:r>
              <w:rPr>
                <w:lang w:val="fr-FR"/>
              </w:rPr>
              <w:t>Gallery cr</w:t>
            </w:r>
            <w:r>
              <w:rPr>
                <w:lang w:val="fr-FR"/>
              </w:rPr>
              <w:t>é</w:t>
            </w:r>
            <w:r>
              <w:rPr>
                <w:lang w:val="fr-FR"/>
              </w:rPr>
              <w:t xml:space="preserve">e </w:t>
            </w:r>
            <w:r>
              <w:rPr>
                <w:lang w:val="fr-FR"/>
              </w:rPr>
              <w:t>é</w:t>
            </w:r>
            <w:r>
              <w:rPr>
                <w:lang w:val="fr-FR"/>
              </w:rPr>
              <w:t xml:space="preserve">galement un </w:t>
            </w:r>
            <w:r>
              <w:rPr>
                <w:rStyle w:val="mqInternal"/>
                <w:noProof/>
                <w:lang w:val="fr-FR"/>
              </w:rPr>
              <w:t>[1}[2]{3]</w:t>
            </w:r>
            <w:r>
              <w:rPr>
                <w:lang w:val="fr-FR"/>
              </w:rPr>
              <w:t xml:space="preserve"> fichier qui demande aux moteurs de recherche d'utiliser le sitemap.</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configuring-third-party-tracking-portal-experience.html</w:t>
            </w:r>
          </w:p>
          <w:p w:rsidR="00000000" w:rsidRDefault="00785B4E">
            <w:pPr>
              <w:jc w:val="center"/>
              <w:rPr>
                <w:b/>
                <w:noProof/>
              </w:rPr>
            </w:pPr>
            <w:r>
              <w:rPr>
                <w:b/>
                <w:noProof/>
              </w:rPr>
              <w:t>MQ971010 a7745709-1258-4ac4-be29-99e2c31e440e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fe873552-ceba-4795-8eee-754235b34629</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5c2a43bf-6fbb-4a40-a535-8e58310321fe</w:t>
            </w:r>
          </w:p>
        </w:tc>
        <w:tc>
          <w:tcPr>
            <w:tcW w:w="7407" w:type="dxa"/>
            <w:shd w:val="clear" w:color="auto" w:fill="F2F2F2" w:themeFill="background1" w:themeFillShade="F2"/>
          </w:tcPr>
          <w:p w:rsidR="00000000" w:rsidRDefault="00785B4E">
            <w:pPr>
              <w:rPr>
                <w:noProof/>
              </w:rPr>
            </w:pPr>
            <w:r>
              <w:rPr>
                <w:noProof/>
              </w:rPr>
              <w:t>Configuring Third-Party Tracking for a Portal Expe</w:t>
            </w:r>
            <w:r>
              <w:rPr>
                <w:noProof/>
              </w:rPr>
              <w:t>rience parent:</w:t>
            </w:r>
          </w:p>
        </w:tc>
        <w:tc>
          <w:tcPr>
            <w:tcW w:w="7407" w:type="dxa"/>
          </w:tcPr>
          <w:p w:rsidR="00000000" w:rsidRDefault="00785B4E">
            <w:pPr>
              <w:rPr>
                <w:lang w:val="fr-FR"/>
              </w:rPr>
            </w:pPr>
            <w:r>
              <w:rPr>
                <w:lang w:val="fr-FR"/>
              </w:rPr>
              <w:t>Configuration du suivi tiers pour un parent de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bfc24f8e-080d-481d-b7c1-054de7177cb2</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e17147c6-872f-464d-b8a2-d7f4a0174352</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10bd1520-86df-4436-b285-5c8ced1f05b6</w:t>
            </w:r>
          </w:p>
        </w:tc>
        <w:tc>
          <w:tcPr>
            <w:tcW w:w="7407" w:type="dxa"/>
            <w:shd w:val="clear" w:color="auto" w:fill="F2F2F2" w:themeFill="background1" w:themeFillShade="F2"/>
          </w:tcPr>
          <w:p w:rsidR="00000000" w:rsidRDefault="00785B4E">
            <w:pPr>
              <w:rPr>
                <w:noProof/>
              </w:rPr>
            </w:pPr>
            <w:r>
              <w:rPr>
                <w:noProof/>
              </w:rPr>
              <w:t>Configuring Third-Party Tracking for a Portal Experience</w:t>
            </w:r>
          </w:p>
        </w:tc>
        <w:tc>
          <w:tcPr>
            <w:tcW w:w="7407" w:type="dxa"/>
          </w:tcPr>
          <w:p w:rsidR="00000000" w:rsidRDefault="00785B4E">
            <w:pPr>
              <w:rPr>
                <w:lang w:val="fr-FR"/>
              </w:rPr>
            </w:pPr>
            <w:r>
              <w:rPr>
                <w:lang w:val="fr-FR"/>
              </w:rPr>
              <w:t>Configuration du suivi tiers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69e3733c-2d05-4a7b-a403-e17509c16e92</w:t>
            </w:r>
          </w:p>
        </w:tc>
        <w:tc>
          <w:tcPr>
            <w:tcW w:w="7407" w:type="dxa"/>
            <w:shd w:val="clear" w:color="auto" w:fill="F2F2F2" w:themeFill="background1" w:themeFillShade="F2"/>
          </w:tcPr>
          <w:p w:rsidR="00000000" w:rsidRDefault="00785B4E">
            <w:pPr>
              <w:rPr>
                <w:noProof/>
              </w:rPr>
            </w:pPr>
            <w:r>
              <w:rPr>
                <w:noProof/>
              </w:rPr>
              <w:t>In this topic you will learn how to configure third-party tra</w:t>
            </w:r>
            <w:r>
              <w:rPr>
                <w:noProof/>
              </w:rPr>
              <w:t>cking for a Portal Experience.</w:t>
            </w:r>
          </w:p>
        </w:tc>
        <w:tc>
          <w:tcPr>
            <w:tcW w:w="7407" w:type="dxa"/>
          </w:tcPr>
          <w:p w:rsidR="00000000" w:rsidRDefault="00785B4E">
            <w:pPr>
              <w:rPr>
                <w:lang w:val="fr-FR"/>
              </w:rPr>
            </w:pPr>
            <w:r>
              <w:rPr>
                <w:lang w:val="fr-FR"/>
              </w:rPr>
              <w:t>Dans cette rubrique, vous apprendrez comment configurer le suivi tiers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90e08bd7-de24-49d2-a7ee-109ce3412865</w:t>
            </w:r>
          </w:p>
        </w:tc>
        <w:tc>
          <w:tcPr>
            <w:tcW w:w="7407" w:type="dxa"/>
            <w:shd w:val="clear" w:color="auto" w:fill="F2F2F2" w:themeFill="background1" w:themeFillShade="F2"/>
          </w:tcPr>
          <w:p w:rsidR="00000000" w:rsidRDefault="00785B4E">
            <w:pPr>
              <w:rPr>
                <w:noProof/>
              </w:rPr>
            </w:pPr>
            <w:r>
              <w:rPr>
                <w:noProof/>
              </w:rPr>
              <w:t xml:space="preserve">To configure the Third-Party Tracking settings for a Portal Experience, edit the </w:t>
            </w:r>
            <w:r>
              <w:rPr>
                <w:noProof/>
              </w:rPr>
              <w:t xml:space="preserve">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de suivi tiers pour une exp</w:t>
            </w:r>
            <w:r>
              <w:rPr>
                <w:lang w:val="fr-FR"/>
              </w:rPr>
              <w:t>é</w:t>
            </w:r>
            <w:r>
              <w:rPr>
                <w:lang w:val="fr-FR"/>
              </w:rPr>
              <w:t>rience de portail, modifiez l'exp</w:t>
            </w:r>
            <w:r>
              <w:rPr>
                <w:lang w:val="fr-FR"/>
              </w:rPr>
              <w:t>é</w:t>
            </w:r>
            <w:r>
              <w:rPr>
                <w:lang w:val="fr-FR"/>
              </w:rPr>
              <w:t xml:space="preserve">rience et cliquez sur </w:t>
            </w:r>
            <w:r>
              <w:rPr>
                <w:rStyle w:val="mqInternal"/>
                <w:noProof/>
                <w:lang w:val="fr-FR"/>
              </w:rPr>
              <w:t>[1}</w:t>
            </w:r>
            <w:r>
              <w:rPr>
                <w:lang w:val="fr-FR"/>
              </w:rPr>
              <w:t>CONFIGURATION DU SITE Suivi &gt; tiers</w:t>
            </w:r>
            <w:r>
              <w:rPr>
                <w:rStyle w:val="mqInternal"/>
                <w:noProof/>
                <w:lang w:val="fr-FR"/>
              </w:rPr>
              <w:t>{2]</w:t>
            </w:r>
            <w:r>
              <w:rPr>
                <w:lang w:val="fr-FR"/>
              </w:rPr>
              <w:t xml:space="preserve"> dans l</w:t>
            </w:r>
            <w:r>
              <w:rPr>
                <w:lang w:val="fr-FR"/>
              </w:rPr>
              <w:t>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e5ea1a4e-747e-460b-87c9-1366eb042a85</w:t>
            </w:r>
          </w:p>
        </w:tc>
        <w:tc>
          <w:tcPr>
            <w:tcW w:w="7407" w:type="dxa"/>
            <w:shd w:val="clear" w:color="auto" w:fill="F2F2F2" w:themeFill="background1" w:themeFillShade="F2"/>
          </w:tcPr>
          <w:p w:rsidR="00000000" w:rsidRDefault="00785B4E">
            <w:pPr>
              <w:rPr>
                <w:noProof/>
              </w:rPr>
            </w:pPr>
            <w:r>
              <w:rPr>
                <w:noProof/>
              </w:rPr>
              <w:t>Portal Experiences can be integrated with, or use services provided by, other third-party sites:</w:t>
            </w:r>
          </w:p>
        </w:tc>
        <w:tc>
          <w:tcPr>
            <w:tcW w:w="7407" w:type="dxa"/>
          </w:tcPr>
          <w:p w:rsidR="00000000" w:rsidRDefault="00785B4E">
            <w:pPr>
              <w:rPr>
                <w:lang w:val="fr-FR"/>
              </w:rPr>
            </w:pPr>
            <w:r>
              <w:rPr>
                <w:lang w:val="fr-FR"/>
              </w:rPr>
              <w:t>Les exp</w:t>
            </w:r>
            <w:r>
              <w:rPr>
                <w:lang w:val="fr-FR"/>
              </w:rPr>
              <w:t>é</w:t>
            </w:r>
            <w:r>
              <w:rPr>
                <w:lang w:val="fr-FR"/>
              </w:rPr>
              <w:t xml:space="preserve">riences de portail peuvent </w:t>
            </w:r>
            <w:r>
              <w:rPr>
                <w:lang w:val="fr-FR"/>
              </w:rPr>
              <w:t>ê</w:t>
            </w:r>
            <w:r>
              <w:rPr>
                <w:lang w:val="fr-FR"/>
              </w:rPr>
              <w:t>tre int</w:t>
            </w:r>
            <w:r>
              <w:rPr>
                <w:lang w:val="fr-FR"/>
              </w:rPr>
              <w:t>é</w:t>
            </w:r>
            <w:r>
              <w:rPr>
                <w:lang w:val="fr-FR"/>
              </w:rPr>
              <w:t>gr</w:t>
            </w:r>
            <w:r>
              <w:rPr>
                <w:lang w:val="fr-FR"/>
              </w:rPr>
              <w:t>é</w:t>
            </w:r>
            <w:r>
              <w:rPr>
                <w:lang w:val="fr-FR"/>
              </w:rPr>
              <w:t xml:space="preserve">es </w:t>
            </w:r>
            <w:r>
              <w:rPr>
                <w:lang w:val="fr-FR"/>
              </w:rPr>
              <w:t>à</w:t>
            </w:r>
            <w:r>
              <w:rPr>
                <w:lang w:val="fr-FR"/>
              </w:rPr>
              <w:t xml:space="preserve"> d'autres sites tiers ou utiliser les services fournis par d'autres sites tiers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ab8ed460-2451-48b2-ad25-0cb7aef6532d</w:t>
            </w:r>
          </w:p>
        </w:tc>
        <w:tc>
          <w:tcPr>
            <w:tcW w:w="7407" w:type="dxa"/>
            <w:shd w:val="clear" w:color="auto" w:fill="F2F2F2" w:themeFill="background1" w:themeFillShade="F2"/>
          </w:tcPr>
          <w:p w:rsidR="00000000" w:rsidRDefault="00785B4E">
            <w:pPr>
              <w:rPr>
                <w:noProof/>
              </w:rPr>
            </w:pPr>
            <w:r>
              <w:rPr>
                <w:rStyle w:val="mqInternal"/>
                <w:noProof/>
              </w:rPr>
              <w:t>[1}</w:t>
            </w:r>
            <w:r>
              <w:rPr>
                <w:noProof/>
              </w:rPr>
              <w:t>Google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Google Analytics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966af43e-6185-460f-871c-60938c37fc35</w:t>
            </w:r>
          </w:p>
        </w:tc>
        <w:tc>
          <w:tcPr>
            <w:tcW w:w="7407" w:type="dxa"/>
            <w:shd w:val="clear" w:color="auto" w:fill="F2F2F2" w:themeFill="background1" w:themeFillShade="F2"/>
          </w:tcPr>
          <w:p w:rsidR="00000000" w:rsidRDefault="00785B4E">
            <w:pPr>
              <w:rPr>
                <w:noProof/>
              </w:rPr>
            </w:pPr>
            <w:r>
              <w:rPr>
                <w:rStyle w:val="mqInternal"/>
                <w:noProof/>
              </w:rPr>
              <w:t>[1}</w:t>
            </w:r>
            <w:r>
              <w:rPr>
                <w:noProof/>
              </w:rPr>
              <w:t>Google Tag Manager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Gestionnaire de balises Google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4e6086f7-0cf1-4d35-9698-e4fe8d55ac53</w:t>
            </w:r>
          </w:p>
        </w:tc>
        <w:tc>
          <w:tcPr>
            <w:tcW w:w="7407" w:type="dxa"/>
            <w:shd w:val="clear" w:color="auto" w:fill="F2F2F2" w:themeFill="background1" w:themeFillShade="F2"/>
          </w:tcPr>
          <w:p w:rsidR="00000000" w:rsidRDefault="00785B4E">
            <w:pPr>
              <w:rPr>
                <w:noProof/>
              </w:rPr>
            </w:pPr>
            <w:r>
              <w:rPr>
                <w:rStyle w:val="mqInternal"/>
                <w:noProof/>
              </w:rPr>
              <w:t>[1}</w:t>
            </w:r>
            <w:r>
              <w:rPr>
                <w:noProof/>
              </w:rPr>
              <w:t>Eloqua</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loqua</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34672269-fa76-410c-b0e3-363b53aa9691</w:t>
            </w:r>
          </w:p>
        </w:tc>
        <w:tc>
          <w:tcPr>
            <w:tcW w:w="7407" w:type="dxa"/>
            <w:shd w:val="clear" w:color="auto" w:fill="F2F2F2" w:themeFill="background1" w:themeFillShade="F2"/>
          </w:tcPr>
          <w:p w:rsidR="00000000" w:rsidRDefault="00785B4E">
            <w:pPr>
              <w:rPr>
                <w:noProof/>
              </w:rPr>
            </w:pPr>
            <w:r>
              <w:rPr>
                <w:rStyle w:val="mqInternal"/>
                <w:noProof/>
              </w:rPr>
              <w:t>[1}</w:t>
            </w:r>
            <w:r>
              <w:rPr>
                <w:noProof/>
              </w:rPr>
              <w:t>Marketo</w:t>
            </w:r>
            <w:r>
              <w:rPr>
                <w:rStyle w:val="mqInternal"/>
                <w:noProof/>
              </w:rPr>
              <w:t>{2]</w:t>
            </w:r>
          </w:p>
        </w:tc>
        <w:tc>
          <w:tcPr>
            <w:tcW w:w="7407" w:type="dxa"/>
          </w:tcPr>
          <w:p w:rsidR="00000000" w:rsidRDefault="00785B4E">
            <w:pPr>
              <w:rPr>
                <w:lang w:val="fr-FR"/>
              </w:rPr>
            </w:pPr>
            <w:r>
              <w:rPr>
                <w:rStyle w:val="mqInternal"/>
                <w:noProof/>
                <w:lang w:val="fr-FR"/>
              </w:rPr>
              <w:t>[1}</w:t>
            </w:r>
            <w:r>
              <w:rPr>
                <w:lang w:val="fr-FR"/>
              </w:rPr>
              <w:t>Marketo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ade0955c-c54f-4dc7-8346-e299629f1a0a</w:t>
            </w:r>
          </w:p>
        </w:tc>
        <w:tc>
          <w:tcPr>
            <w:tcW w:w="7407" w:type="dxa"/>
            <w:shd w:val="clear" w:color="auto" w:fill="F2F2F2" w:themeFill="background1" w:themeFillShade="F2"/>
          </w:tcPr>
          <w:p w:rsidR="00000000" w:rsidRDefault="00785B4E">
            <w:pPr>
              <w:rPr>
                <w:noProof/>
              </w:rPr>
            </w:pPr>
            <w:r>
              <w:rPr>
                <w:noProof/>
              </w:rPr>
              <w:t xml:space="preserve">To access the tracking settings, edit the experience and click </w:t>
            </w:r>
            <w:r>
              <w:rPr>
                <w:rStyle w:val="mqInternal"/>
                <w:noProof/>
              </w:rPr>
              <w:t>[1}</w:t>
            </w:r>
            <w:r>
              <w:rPr>
                <w:noProof/>
              </w:rPr>
              <w:t>SITE CONFIGURATION &gt; Third-Party Tracking</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acc</w:t>
            </w:r>
            <w:r>
              <w:rPr>
                <w:lang w:val="fr-FR"/>
              </w:rPr>
              <w:t>é</w:t>
            </w:r>
            <w:r>
              <w:rPr>
                <w:lang w:val="fr-FR"/>
              </w:rPr>
              <w:t>der aux param</w:t>
            </w:r>
            <w:r>
              <w:rPr>
                <w:lang w:val="fr-FR"/>
              </w:rPr>
              <w:t>è</w:t>
            </w:r>
            <w:r>
              <w:rPr>
                <w:lang w:val="fr-FR"/>
              </w:rPr>
              <w:t>tres de suivi, modifiez l'exp</w:t>
            </w:r>
            <w:r>
              <w:rPr>
                <w:lang w:val="fr-FR"/>
              </w:rPr>
              <w:t>é</w:t>
            </w:r>
            <w:r>
              <w:rPr>
                <w:lang w:val="fr-FR"/>
              </w:rPr>
              <w:t xml:space="preserve">rience et cliquez sur </w:t>
            </w:r>
            <w:r>
              <w:rPr>
                <w:rStyle w:val="mqInternal"/>
                <w:noProof/>
                <w:lang w:val="fr-FR"/>
              </w:rPr>
              <w:t>[1}</w:t>
            </w:r>
            <w:r>
              <w:rPr>
                <w:lang w:val="fr-FR"/>
              </w:rPr>
              <w:t>CONFIGURATION DU SITE Suivi &gt; tiers</w:t>
            </w:r>
            <w:r>
              <w:rPr>
                <w:rStyle w:val="mqInternal"/>
                <w:noProof/>
                <w:lang w:val="fr-FR"/>
              </w:rPr>
              <w:t>{2]</w:t>
            </w:r>
            <w:r>
              <w:rPr>
                <w:lang w:val="fr-FR"/>
              </w:rPr>
              <w:t xml:space="preserve"> dans</w:t>
            </w:r>
            <w:r>
              <w:rPr>
                <w:lang w:val="fr-FR"/>
              </w:rPr>
              <w:t xml:space="preserve">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eb1e012b-71af-40f7-84a2-892298d6bb83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4ac7144e-25c8-4917-824b-c3fb1d1c4ac1</w:t>
            </w:r>
          </w:p>
        </w:tc>
        <w:tc>
          <w:tcPr>
            <w:tcW w:w="7407" w:type="dxa"/>
            <w:shd w:val="clear" w:color="auto" w:fill="F2F2F2" w:themeFill="background1" w:themeFillShade="F2"/>
          </w:tcPr>
          <w:p w:rsidR="00000000" w:rsidRDefault="00785B4E">
            <w:pPr>
              <w:rPr>
                <w:noProof/>
              </w:rPr>
            </w:pPr>
            <w:r>
              <w:rPr>
                <w:noProof/>
              </w:rPr>
              <w:t>The settings that are available are based upon the site template that was selected.</w:t>
            </w:r>
          </w:p>
        </w:tc>
        <w:tc>
          <w:tcPr>
            <w:tcW w:w="7407" w:type="dxa"/>
          </w:tcPr>
          <w:p w:rsidR="00000000" w:rsidRDefault="00785B4E">
            <w:pPr>
              <w:rPr>
                <w:lang w:val="fr-FR"/>
              </w:rPr>
            </w:pPr>
            <w:r>
              <w:rPr>
                <w:lang w:val="fr-FR"/>
              </w:rPr>
              <w:t>les param</w:t>
            </w:r>
            <w:r>
              <w:rPr>
                <w:lang w:val="fr-FR"/>
              </w:rPr>
              <w:t>è</w:t>
            </w:r>
            <w:r>
              <w:rPr>
                <w:lang w:val="fr-FR"/>
              </w:rPr>
              <w:t>tres disponibles sont bas</w:t>
            </w:r>
            <w:r>
              <w:rPr>
                <w:lang w:val="fr-FR"/>
              </w:rPr>
              <w:t>é</w:t>
            </w:r>
            <w:r>
              <w:rPr>
                <w:lang w:val="fr-FR"/>
              </w:rPr>
              <w:t>s sur le mod</w:t>
            </w:r>
            <w:r>
              <w:rPr>
                <w:lang w:val="fr-FR"/>
              </w:rPr>
              <w:t>è</w:t>
            </w:r>
            <w:r>
              <w:rPr>
                <w:lang w:val="fr-FR"/>
              </w:rPr>
              <w:t>le de site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2409c064-ceb9-4cf9-932f-95f504ebc8c2</w:t>
            </w:r>
          </w:p>
        </w:tc>
        <w:tc>
          <w:tcPr>
            <w:tcW w:w="7407" w:type="dxa"/>
            <w:shd w:val="clear" w:color="auto" w:fill="F2F2F2" w:themeFill="background1" w:themeFillShade="F2"/>
          </w:tcPr>
          <w:p w:rsidR="00000000" w:rsidRDefault="00785B4E">
            <w:pPr>
              <w:rPr>
                <w:noProof/>
              </w:rPr>
            </w:pPr>
            <w:r>
              <w:rPr>
                <w:noProof/>
              </w:rPr>
              <w:t>If the template does not support the option, it will not appear.</w:t>
            </w:r>
          </w:p>
        </w:tc>
        <w:tc>
          <w:tcPr>
            <w:tcW w:w="7407" w:type="dxa"/>
          </w:tcPr>
          <w:p w:rsidR="00000000" w:rsidRDefault="00785B4E">
            <w:pPr>
              <w:rPr>
                <w:lang w:val="fr-FR"/>
              </w:rPr>
            </w:pPr>
            <w:r>
              <w:rPr>
                <w:lang w:val="fr-FR"/>
              </w:rPr>
              <w:t>Si le mod</w:t>
            </w:r>
            <w:r>
              <w:rPr>
                <w:lang w:val="fr-FR"/>
              </w:rPr>
              <w:t>è</w:t>
            </w:r>
            <w:r>
              <w:rPr>
                <w:lang w:val="fr-FR"/>
              </w:rPr>
              <w:t>le ne prend pas en charge l'option, il n'appara</w:t>
            </w:r>
            <w:r>
              <w:rPr>
                <w:lang w:val="fr-FR"/>
              </w:rPr>
              <w:t>î</w:t>
            </w:r>
            <w:r>
              <w:rPr>
                <w:lang w:val="fr-FR"/>
              </w:rPr>
              <w:t>tra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19f0b421-ef35-49fd-8571-30441e9b3b92</w:t>
            </w:r>
          </w:p>
        </w:tc>
        <w:tc>
          <w:tcPr>
            <w:tcW w:w="7407" w:type="dxa"/>
            <w:shd w:val="clear" w:color="auto" w:fill="F2F2F2" w:themeFill="background1" w:themeFillShade="F2"/>
          </w:tcPr>
          <w:p w:rsidR="00000000" w:rsidRDefault="00785B4E">
            <w:pPr>
              <w:rPr>
                <w:noProof/>
              </w:rPr>
            </w:pPr>
            <w:r>
              <w:rPr>
                <w:noProof/>
              </w:rPr>
              <w:t>Integrating with Google Analytics</w:t>
            </w:r>
          </w:p>
        </w:tc>
        <w:tc>
          <w:tcPr>
            <w:tcW w:w="7407" w:type="dxa"/>
          </w:tcPr>
          <w:p w:rsidR="00000000" w:rsidRDefault="00785B4E">
            <w:pPr>
              <w:rPr>
                <w:lang w:val="fr-FR"/>
              </w:rPr>
            </w:pPr>
            <w:r>
              <w:rPr>
                <w:lang w:val="fr-FR"/>
              </w:rPr>
              <w:t>Int</w:t>
            </w:r>
            <w:r>
              <w:rPr>
                <w:lang w:val="fr-FR"/>
              </w:rPr>
              <w:t>é</w:t>
            </w:r>
            <w:r>
              <w:rPr>
                <w:lang w:val="fr-FR"/>
              </w:rPr>
              <w:t xml:space="preserve">gration </w:t>
            </w:r>
            <w:r>
              <w:rPr>
                <w:lang w:val="fr-FR"/>
              </w:rPr>
              <w:t>à</w:t>
            </w:r>
            <w:r>
              <w:rPr>
                <w:lang w:val="fr-FR"/>
              </w:rPr>
              <w:t xml:space="preserve"> Google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4d1a87da-9f63-4efb-bc78-9b24b0552a88</w:t>
            </w:r>
          </w:p>
        </w:tc>
        <w:tc>
          <w:tcPr>
            <w:tcW w:w="7407" w:type="dxa"/>
            <w:shd w:val="clear" w:color="auto" w:fill="F2F2F2" w:themeFill="background1" w:themeFillShade="F2"/>
          </w:tcPr>
          <w:p w:rsidR="00000000" w:rsidRDefault="00785B4E">
            <w:pPr>
              <w:rPr>
                <w:noProof/>
              </w:rPr>
            </w:pPr>
            <w:r>
              <w:rPr>
                <w:noProof/>
              </w:rPr>
              <w:t>Gallery includes the ability to send tracking data to Google Analytics.</w:t>
            </w:r>
          </w:p>
        </w:tc>
        <w:tc>
          <w:tcPr>
            <w:tcW w:w="7407" w:type="dxa"/>
          </w:tcPr>
          <w:p w:rsidR="00000000" w:rsidRDefault="00785B4E">
            <w:pPr>
              <w:rPr>
                <w:lang w:val="fr-FR"/>
              </w:rPr>
            </w:pPr>
            <w:r>
              <w:rPr>
                <w:lang w:val="fr-FR"/>
              </w:rPr>
              <w:t>Gallery permet d'envoyer des donn</w:t>
            </w:r>
            <w:r>
              <w:rPr>
                <w:lang w:val="fr-FR"/>
              </w:rPr>
              <w:t>é</w:t>
            </w:r>
            <w:r>
              <w:rPr>
                <w:lang w:val="fr-FR"/>
              </w:rPr>
              <w:t xml:space="preserve">es de suivi </w:t>
            </w:r>
            <w:r>
              <w:rPr>
                <w:lang w:val="fr-FR"/>
              </w:rPr>
              <w:t>à</w:t>
            </w:r>
            <w:r>
              <w:rPr>
                <w:lang w:val="fr-FR"/>
              </w:rPr>
              <w:t xml:space="preserve"> Google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37731769-88f1-48ba-88e2-31b8eb0cb20d</w:t>
            </w:r>
          </w:p>
        </w:tc>
        <w:tc>
          <w:tcPr>
            <w:tcW w:w="7407" w:type="dxa"/>
            <w:shd w:val="clear" w:color="auto" w:fill="F2F2F2" w:themeFill="background1" w:themeFillShade="F2"/>
          </w:tcPr>
          <w:p w:rsidR="00000000" w:rsidRDefault="00785B4E">
            <w:pPr>
              <w:rPr>
                <w:noProof/>
              </w:rPr>
            </w:pPr>
            <w:r>
              <w:rPr>
                <w:noProof/>
              </w:rPr>
              <w:t xml:space="preserve">When you create a new property to track in Google Analytics, Google will provide </w:t>
            </w:r>
            <w:r>
              <w:rPr>
                <w:noProof/>
              </w:rPr>
              <w:lastRenderedPageBreak/>
              <w:t>a Tracking ID and tracking code that must be added to your site.</w:t>
            </w:r>
          </w:p>
        </w:tc>
        <w:tc>
          <w:tcPr>
            <w:tcW w:w="7407" w:type="dxa"/>
          </w:tcPr>
          <w:p w:rsidR="00000000" w:rsidRDefault="00785B4E">
            <w:pPr>
              <w:rPr>
                <w:lang w:val="fr-FR"/>
              </w:rPr>
            </w:pPr>
            <w:r>
              <w:rPr>
                <w:lang w:val="fr-FR"/>
              </w:rPr>
              <w:lastRenderedPageBreak/>
              <w:t>Lorsque vous cr</w:t>
            </w:r>
            <w:r>
              <w:rPr>
                <w:lang w:val="fr-FR"/>
              </w:rPr>
              <w:t>é</w:t>
            </w:r>
            <w:r>
              <w:rPr>
                <w:lang w:val="fr-FR"/>
              </w:rPr>
              <w:t>ez une propri</w:t>
            </w:r>
            <w:r>
              <w:rPr>
                <w:lang w:val="fr-FR"/>
              </w:rPr>
              <w:t>é</w:t>
            </w:r>
            <w:r>
              <w:rPr>
                <w:lang w:val="fr-FR"/>
              </w:rPr>
              <w:t>t</w:t>
            </w:r>
            <w:r>
              <w:rPr>
                <w:lang w:val="fr-FR"/>
              </w:rPr>
              <w:t>é</w:t>
            </w:r>
            <w:r>
              <w:rPr>
                <w:lang w:val="fr-FR"/>
              </w:rPr>
              <w:t xml:space="preserve"> </w:t>
            </w:r>
            <w:r>
              <w:rPr>
                <w:lang w:val="fr-FR"/>
              </w:rPr>
              <w:t>à</w:t>
            </w:r>
            <w:r>
              <w:rPr>
                <w:lang w:val="fr-FR"/>
              </w:rPr>
              <w:t xml:space="preserve"> suivre via Google Analytics, Google vo</w:t>
            </w:r>
            <w:r>
              <w:rPr>
                <w:lang w:val="fr-FR"/>
              </w:rPr>
              <w:t xml:space="preserve">us </w:t>
            </w:r>
            <w:r>
              <w:rPr>
                <w:lang w:val="fr-FR"/>
              </w:rPr>
              <w:lastRenderedPageBreak/>
              <w:t xml:space="preserve">fournit un ID de suivi ainsi qu'un code de suivi </w:t>
            </w:r>
            <w:r>
              <w:rPr>
                <w:lang w:val="fr-FR"/>
              </w:rPr>
              <w:t>à</w:t>
            </w:r>
            <w:r>
              <w:rPr>
                <w:lang w:val="fr-FR"/>
              </w:rPr>
              <w:t xml:space="preserve"> ajouter </w:t>
            </w:r>
            <w:r>
              <w:rPr>
                <w:lang w:val="fr-FR"/>
              </w:rPr>
              <w:t>à</w:t>
            </w:r>
            <w:r>
              <w:rPr>
                <w:lang w:val="fr-FR"/>
              </w:rPr>
              <w:t xml:space="preserve"> votre site.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21 </w:t>
            </w:r>
            <w:r>
              <w:rPr>
                <w:noProof/>
                <w:sz w:val="16"/>
              </w:rPr>
              <w:br/>
            </w:r>
            <w:r>
              <w:rPr>
                <w:noProof/>
                <w:sz w:val="2"/>
              </w:rPr>
              <w:t>9a18657e-83bd-49aa-a84c-80bbde7fd678</w:t>
            </w:r>
          </w:p>
        </w:tc>
        <w:tc>
          <w:tcPr>
            <w:tcW w:w="7407" w:type="dxa"/>
            <w:shd w:val="clear" w:color="auto" w:fill="F2F2F2" w:themeFill="background1" w:themeFillShade="F2"/>
          </w:tcPr>
          <w:p w:rsidR="00000000" w:rsidRDefault="00785B4E">
            <w:pPr>
              <w:rPr>
                <w:noProof/>
              </w:rPr>
            </w:pPr>
            <w:r>
              <w:rPr>
                <w:noProof/>
              </w:rPr>
              <w:t>The Tracking ID is used to tell Google Analytics which account and property to send data to and should be entered into the Google Analytic</w:t>
            </w:r>
            <w:r>
              <w:rPr>
                <w:noProof/>
              </w:rPr>
              <w:t>s field.</w:t>
            </w:r>
          </w:p>
        </w:tc>
        <w:tc>
          <w:tcPr>
            <w:tcW w:w="7407" w:type="dxa"/>
          </w:tcPr>
          <w:p w:rsidR="00000000" w:rsidRDefault="00785B4E">
            <w:pPr>
              <w:rPr>
                <w:lang w:val="fr-FR"/>
              </w:rPr>
            </w:pPr>
            <w:r>
              <w:rPr>
                <w:lang w:val="fr-FR"/>
              </w:rPr>
              <w:t xml:space="preserve">L'ID de suivi permet de dire </w:t>
            </w:r>
            <w:r>
              <w:rPr>
                <w:lang w:val="fr-FR"/>
              </w:rPr>
              <w:t>à</w:t>
            </w:r>
            <w:r>
              <w:rPr>
                <w:lang w:val="fr-FR"/>
              </w:rPr>
              <w:t xml:space="preserve"> Google Analytics sur quel compte et quelle propri</w:t>
            </w:r>
            <w:r>
              <w:rPr>
                <w:lang w:val="fr-FR"/>
              </w:rPr>
              <w:t>é</w:t>
            </w:r>
            <w:r>
              <w:rPr>
                <w:lang w:val="fr-FR"/>
              </w:rPr>
              <w:t>t</w:t>
            </w:r>
            <w:r>
              <w:rPr>
                <w:lang w:val="fr-FR"/>
              </w:rPr>
              <w:t>é</w:t>
            </w:r>
            <w:r>
              <w:rPr>
                <w:lang w:val="fr-FR"/>
              </w:rPr>
              <w:t xml:space="preserve"> envoyer les donn</w:t>
            </w:r>
            <w:r>
              <w:rPr>
                <w:lang w:val="fr-FR"/>
              </w:rPr>
              <w:t>é</w:t>
            </w:r>
            <w:r>
              <w:rPr>
                <w:lang w:val="fr-FR"/>
              </w:rPr>
              <w:t xml:space="preserve">es. Il doit </w:t>
            </w:r>
            <w:r>
              <w:rPr>
                <w:lang w:val="fr-FR"/>
              </w:rPr>
              <w:t>ê</w:t>
            </w:r>
            <w:r>
              <w:rPr>
                <w:lang w:val="fr-FR"/>
              </w:rPr>
              <w:t>tre saisi dans le champ Google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69873712-1450-4ef5-8a54-0f8432c1f545</w:t>
            </w:r>
          </w:p>
        </w:tc>
        <w:tc>
          <w:tcPr>
            <w:tcW w:w="7407" w:type="dxa"/>
            <w:shd w:val="clear" w:color="auto" w:fill="F2F2F2" w:themeFill="background1" w:themeFillShade="F2"/>
          </w:tcPr>
          <w:p w:rsidR="00000000" w:rsidRDefault="00785B4E">
            <w:pPr>
              <w:rPr>
                <w:noProof/>
              </w:rPr>
            </w:pPr>
            <w:r>
              <w:rPr>
                <w:noProof/>
              </w:rPr>
              <w:t>The tracking code can be added to your site in on</w:t>
            </w:r>
            <w:r>
              <w:rPr>
                <w:noProof/>
              </w:rPr>
              <w:t>e of these ways:</w:t>
            </w:r>
          </w:p>
        </w:tc>
        <w:tc>
          <w:tcPr>
            <w:tcW w:w="7407" w:type="dxa"/>
          </w:tcPr>
          <w:p w:rsidR="00000000" w:rsidRDefault="00785B4E">
            <w:pPr>
              <w:rPr>
                <w:lang w:val="fr-FR"/>
              </w:rPr>
            </w:pPr>
            <w:r>
              <w:rPr>
                <w:lang w:val="fr-FR"/>
              </w:rPr>
              <w:t xml:space="preserve">Le code de suivi peut </w:t>
            </w:r>
            <w:r>
              <w:rPr>
                <w:lang w:val="fr-FR"/>
              </w:rPr>
              <w:t>ê</w:t>
            </w:r>
            <w:r>
              <w:rPr>
                <w:lang w:val="fr-FR"/>
              </w:rPr>
              <w:t>tre ajout</w:t>
            </w:r>
            <w:r>
              <w:rPr>
                <w:lang w:val="fr-FR"/>
              </w:rPr>
              <w:t>é</w:t>
            </w:r>
            <w:r>
              <w:rPr>
                <w:lang w:val="fr-FR"/>
              </w:rPr>
              <w:t xml:space="preserve"> </w:t>
            </w:r>
            <w:r>
              <w:rPr>
                <w:lang w:val="fr-FR"/>
              </w:rPr>
              <w:t>à</w:t>
            </w:r>
            <w:r>
              <w:rPr>
                <w:lang w:val="fr-FR"/>
              </w:rPr>
              <w:t xml:space="preserve"> votre site de l'une des fa</w:t>
            </w:r>
            <w:r>
              <w:rPr>
                <w:lang w:val="fr-FR"/>
              </w:rPr>
              <w:t>ç</w:t>
            </w:r>
            <w:r>
              <w:rPr>
                <w:lang w:val="fr-FR"/>
              </w:rPr>
              <w:t>ons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552a80f8-1802-4ea8-9785-d679dcfeb6f6</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header/footer HTML</w:t>
            </w:r>
            <w:r>
              <w:rPr>
                <w:rStyle w:val="mqInternal"/>
                <w:noProof/>
              </w:rPr>
              <w:t>{2]</w:t>
            </w:r>
            <w:r>
              <w:rPr>
                <w:noProof/>
              </w:rPr>
              <w:t xml:space="preserve"> - If you are using </w:t>
            </w:r>
            <w:r>
              <w:rPr>
                <w:rStyle w:val="mqInternal"/>
                <w:noProof/>
              </w:rPr>
              <w:t>[3}</w:t>
            </w:r>
            <w:r>
              <w:rPr>
                <w:noProof/>
              </w:rPr>
              <w:t>custom header/footer HTML</w:t>
            </w:r>
            <w:r>
              <w:rPr>
                <w:rStyle w:val="mqInternal"/>
                <w:noProof/>
              </w:rPr>
              <w:t>{4]</w:t>
            </w:r>
            <w:r>
              <w:rPr>
                <w:noProof/>
              </w:rPr>
              <w:t xml:space="preserve"> for your site, you can paste the tr</w:t>
            </w:r>
            <w:r>
              <w:rPr>
                <w:noProof/>
              </w:rPr>
              <w:t>acking code in as part of the header/footer HTML</w:t>
            </w:r>
          </w:p>
        </w:tc>
        <w:tc>
          <w:tcPr>
            <w:tcW w:w="7407" w:type="dxa"/>
          </w:tcPr>
          <w:p w:rsidR="00000000" w:rsidRDefault="00785B4E">
            <w:pPr>
              <w:rPr>
                <w:lang w:val="fr-FR"/>
              </w:rPr>
            </w:pPr>
            <w:r>
              <w:rPr>
                <w:rStyle w:val="mqInternal"/>
                <w:noProof/>
                <w:lang w:val="fr-FR"/>
              </w:rPr>
              <w:t>[1}</w:t>
            </w:r>
            <w:r>
              <w:rPr>
                <w:lang w:val="fr-FR"/>
              </w:rPr>
              <w:t>En-t</w:t>
            </w:r>
            <w:r>
              <w:rPr>
                <w:lang w:val="fr-FR"/>
              </w:rPr>
              <w:t>ê</w:t>
            </w:r>
            <w:r>
              <w:rPr>
                <w:lang w:val="fr-FR"/>
              </w:rPr>
              <w:t>te/pied de page HTML personnalis</w:t>
            </w:r>
            <w:r>
              <w:rPr>
                <w:lang w:val="fr-FR"/>
              </w:rPr>
              <w:t>é</w:t>
            </w:r>
            <w:r>
              <w:rPr>
                <w:rStyle w:val="mqInternal"/>
                <w:noProof/>
                <w:lang w:val="fr-FR"/>
              </w:rPr>
              <w:t>{2]</w:t>
            </w:r>
            <w:r>
              <w:rPr>
                <w:lang w:val="fr-FR"/>
              </w:rPr>
              <w:t xml:space="preserve"> : si vous utilisez un </w:t>
            </w:r>
            <w:r>
              <w:rPr>
                <w:rStyle w:val="mqInternal"/>
                <w:noProof/>
                <w:lang w:val="fr-FR"/>
              </w:rPr>
              <w:t>[3}</w:t>
            </w:r>
            <w:r>
              <w:rPr>
                <w:lang w:val="fr-FR"/>
              </w:rPr>
              <w:t>en-t</w:t>
            </w:r>
            <w:r>
              <w:rPr>
                <w:lang w:val="fr-FR"/>
              </w:rPr>
              <w:t>ê</w:t>
            </w:r>
            <w:r>
              <w:rPr>
                <w:lang w:val="fr-FR"/>
              </w:rPr>
              <w:t>te/pied de page HTML personnalis</w:t>
            </w:r>
            <w:r>
              <w:rPr>
                <w:lang w:val="fr-FR"/>
              </w:rPr>
              <w:t>é</w:t>
            </w:r>
            <w:r>
              <w:rPr>
                <w:rStyle w:val="mqInternal"/>
                <w:noProof/>
                <w:lang w:val="fr-FR"/>
              </w:rPr>
              <w:t>{4]</w:t>
            </w:r>
            <w:r>
              <w:rPr>
                <w:lang w:val="fr-FR"/>
              </w:rPr>
              <w:t xml:space="preserve"> sur votre site, vous pouvez coller le code de suivi dans celui-ci.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766665ba-de99-43da-9c9b</w:t>
            </w:r>
            <w:r>
              <w:rPr>
                <w:noProof/>
                <w:sz w:val="2"/>
              </w:rPr>
              <w:t>-fc8242a16e32</w:t>
            </w:r>
          </w:p>
        </w:tc>
        <w:tc>
          <w:tcPr>
            <w:tcW w:w="7407" w:type="dxa"/>
            <w:shd w:val="clear" w:color="auto" w:fill="F2F2F2" w:themeFill="background1" w:themeFillShade="F2"/>
          </w:tcPr>
          <w:p w:rsidR="00000000" w:rsidRDefault="00785B4E">
            <w:pPr>
              <w:rPr>
                <w:noProof/>
              </w:rPr>
            </w:pPr>
            <w:r>
              <w:rPr>
                <w:rStyle w:val="mqInternal"/>
                <w:noProof/>
              </w:rPr>
              <w:t>[1}</w:t>
            </w:r>
            <w:r>
              <w:rPr>
                <w:noProof/>
              </w:rPr>
              <w:t>Specify a custom JavaScript file</w:t>
            </w:r>
            <w:r>
              <w:rPr>
                <w:rStyle w:val="mqInternal"/>
                <w:noProof/>
              </w:rPr>
              <w:t>{2]</w:t>
            </w:r>
            <w:r>
              <w:rPr>
                <w:noProof/>
              </w:rPr>
              <w:t xml:space="preserve"> - Save the tracking code into a .js file hosted on your domain and then point to it using the custom JavaScript property for the site</w:t>
            </w:r>
          </w:p>
        </w:tc>
        <w:tc>
          <w:tcPr>
            <w:tcW w:w="7407" w:type="dxa"/>
          </w:tcPr>
          <w:p w:rsidR="00000000" w:rsidRDefault="00785B4E">
            <w:pPr>
              <w:rPr>
                <w:lang w:val="fr-FR"/>
              </w:rPr>
            </w:pPr>
            <w:r>
              <w:rPr>
                <w:rStyle w:val="mqInternal"/>
                <w:noProof/>
                <w:lang w:val="fr-FR"/>
              </w:rPr>
              <w:t>[1}</w:t>
            </w:r>
            <w:r>
              <w:rPr>
                <w:lang w:val="fr-FR"/>
              </w:rPr>
              <w:t>Sp</w:t>
            </w:r>
            <w:r>
              <w:rPr>
                <w:lang w:val="fr-FR"/>
              </w:rPr>
              <w:t>é</w:t>
            </w:r>
            <w:r>
              <w:rPr>
                <w:lang w:val="fr-FR"/>
              </w:rPr>
              <w:t>cifier un fichier JavaScript personnalis</w:t>
            </w:r>
            <w:r>
              <w:rPr>
                <w:lang w:val="fr-FR"/>
              </w:rPr>
              <w:t>é</w:t>
            </w:r>
            <w:r>
              <w:rPr>
                <w:rStyle w:val="mqInternal"/>
                <w:noProof/>
                <w:lang w:val="fr-FR"/>
              </w:rPr>
              <w:t>{2]</w:t>
            </w:r>
            <w:r>
              <w:rPr>
                <w:lang w:val="fr-FR"/>
              </w:rPr>
              <w:t> </w:t>
            </w:r>
            <w:r>
              <w:rPr>
                <w:lang w:val="fr-FR"/>
              </w:rPr>
              <w:t>: enregistrez le code de suivi personnalis</w:t>
            </w:r>
            <w:r>
              <w:rPr>
                <w:lang w:val="fr-FR"/>
              </w:rPr>
              <w:t>é</w:t>
            </w:r>
            <w:r>
              <w:rPr>
                <w:lang w:val="fr-FR"/>
              </w:rPr>
              <w:t xml:space="preserve"> dans un fichier .js h</w:t>
            </w:r>
            <w:r>
              <w:rPr>
                <w:lang w:val="fr-FR"/>
              </w:rPr>
              <w:t>é</w:t>
            </w:r>
            <w:r>
              <w:rPr>
                <w:lang w:val="fr-FR"/>
              </w:rPr>
              <w:t>berg</w:t>
            </w:r>
            <w:r>
              <w:rPr>
                <w:lang w:val="fr-FR"/>
              </w:rPr>
              <w:t>é</w:t>
            </w:r>
            <w:r>
              <w:rPr>
                <w:lang w:val="fr-FR"/>
              </w:rPr>
              <w:t xml:space="preserve"> sur votre domaine, puis pointez vers celui-ci en utilisant la propri</w:t>
            </w:r>
            <w:r>
              <w:rPr>
                <w:lang w:val="fr-FR"/>
              </w:rPr>
              <w:t>é</w:t>
            </w:r>
            <w:r>
              <w:rPr>
                <w:lang w:val="fr-FR"/>
              </w:rPr>
              <w:t>t</w:t>
            </w:r>
            <w:r>
              <w:rPr>
                <w:lang w:val="fr-FR"/>
              </w:rPr>
              <w:t>é</w:t>
            </w:r>
            <w:r>
              <w:rPr>
                <w:lang w:val="fr-FR"/>
              </w:rPr>
              <w:t xml:space="preserve"> JavaScript personnalis</w:t>
            </w:r>
            <w:r>
              <w:rPr>
                <w:lang w:val="fr-FR"/>
              </w:rPr>
              <w:t>é</w:t>
            </w:r>
            <w:r>
              <w:rPr>
                <w:lang w:val="fr-FR"/>
              </w:rPr>
              <w:t>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877e144d-1eb5-46e8-815f-fd14b31dfade</w:t>
            </w:r>
          </w:p>
        </w:tc>
        <w:tc>
          <w:tcPr>
            <w:tcW w:w="7407" w:type="dxa"/>
            <w:shd w:val="clear" w:color="auto" w:fill="F2F2F2" w:themeFill="background1" w:themeFillShade="F2"/>
          </w:tcPr>
          <w:p w:rsidR="00000000" w:rsidRDefault="00785B4E">
            <w:pPr>
              <w:rPr>
                <w:noProof/>
              </w:rPr>
            </w:pPr>
            <w:r>
              <w:rPr>
                <w:noProof/>
              </w:rPr>
              <w:t>By adding the Tracking ID in Site Se</w:t>
            </w:r>
            <w:r>
              <w:rPr>
                <w:noProof/>
              </w:rPr>
              <w:t>ttings, you get the default "pageview" analytics.</w:t>
            </w:r>
          </w:p>
        </w:tc>
        <w:tc>
          <w:tcPr>
            <w:tcW w:w="7407" w:type="dxa"/>
          </w:tcPr>
          <w:p w:rsidR="00000000" w:rsidRDefault="00785B4E">
            <w:pPr>
              <w:rPr>
                <w:lang w:val="fr-FR"/>
              </w:rPr>
            </w:pPr>
            <w:r>
              <w:rPr>
                <w:lang w:val="fr-FR"/>
              </w:rPr>
              <w:t>En ajoutant l'ID de suivi dans Param</w:t>
            </w:r>
            <w:r>
              <w:rPr>
                <w:lang w:val="fr-FR"/>
              </w:rPr>
              <w:t>è</w:t>
            </w:r>
            <w:r>
              <w:rPr>
                <w:lang w:val="fr-FR"/>
              </w:rPr>
              <w:t>tres du site, vous obtenez l'analyse par d</w:t>
            </w:r>
            <w:r>
              <w:rPr>
                <w:lang w:val="fr-FR"/>
              </w:rPr>
              <w:t>é</w:t>
            </w:r>
            <w:r>
              <w:rPr>
                <w:lang w:val="fr-FR"/>
              </w:rPr>
              <w:t xml:space="preserve">faut </w:t>
            </w:r>
            <w:r>
              <w:rPr>
                <w:lang w:val="fr-FR"/>
              </w:rPr>
              <w:t>«</w:t>
            </w:r>
            <w:r>
              <w:rPr>
                <w:lang w:val="fr-FR"/>
              </w:rPr>
              <w:t> page vue </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b4fd8638-1c11-49a7-bd7b-5876283af2f1</w:t>
            </w:r>
          </w:p>
        </w:tc>
        <w:tc>
          <w:tcPr>
            <w:tcW w:w="7407" w:type="dxa"/>
            <w:shd w:val="clear" w:color="auto" w:fill="F2F2F2" w:themeFill="background1" w:themeFillShade="F2"/>
          </w:tcPr>
          <w:p w:rsidR="00000000" w:rsidRDefault="00785B4E">
            <w:pPr>
              <w:rPr>
                <w:noProof/>
              </w:rPr>
            </w:pPr>
            <w:r>
              <w:rPr>
                <w:noProof/>
              </w:rPr>
              <w:t>Gallery will add the minimum required JavaScript for the same.</w:t>
            </w:r>
          </w:p>
        </w:tc>
        <w:tc>
          <w:tcPr>
            <w:tcW w:w="7407" w:type="dxa"/>
          </w:tcPr>
          <w:p w:rsidR="00000000" w:rsidRDefault="00785B4E">
            <w:pPr>
              <w:rPr>
                <w:lang w:val="fr-FR"/>
              </w:rPr>
            </w:pPr>
            <w:r>
              <w:rPr>
                <w:lang w:val="fr-FR"/>
              </w:rPr>
              <w:t>Pour le m</w:t>
            </w:r>
            <w:r>
              <w:rPr>
                <w:lang w:val="fr-FR"/>
              </w:rPr>
              <w:t>ê</w:t>
            </w:r>
            <w:r>
              <w:rPr>
                <w:lang w:val="fr-FR"/>
              </w:rPr>
              <w:t>me r</w:t>
            </w:r>
            <w:r>
              <w:rPr>
                <w:lang w:val="fr-FR"/>
              </w:rPr>
              <w:t>é</w:t>
            </w:r>
            <w:r>
              <w:rPr>
                <w:lang w:val="fr-FR"/>
              </w:rPr>
              <w:t>sultat, Gallery ajoutera le JavaScript minimum requis.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efb7e54b-a5c1-4ee2-b35d-24af0cb1643d</w:t>
            </w:r>
          </w:p>
        </w:tc>
        <w:tc>
          <w:tcPr>
            <w:tcW w:w="7407" w:type="dxa"/>
            <w:shd w:val="clear" w:color="auto" w:fill="F2F2F2" w:themeFill="background1" w:themeFillShade="F2"/>
          </w:tcPr>
          <w:p w:rsidR="00000000" w:rsidRDefault="00785B4E">
            <w:pPr>
              <w:rPr>
                <w:noProof/>
              </w:rPr>
            </w:pPr>
            <w:r>
              <w:rPr>
                <w:noProof/>
              </w:rPr>
              <w:t>Adding tracking code as part of a custom header or in a custom JavaScript file allows you to add more specific analytics.</w:t>
            </w:r>
          </w:p>
        </w:tc>
        <w:tc>
          <w:tcPr>
            <w:tcW w:w="7407" w:type="dxa"/>
          </w:tcPr>
          <w:p w:rsidR="00000000" w:rsidRDefault="00785B4E">
            <w:pPr>
              <w:rPr>
                <w:lang w:val="fr-FR"/>
              </w:rPr>
            </w:pPr>
            <w:r>
              <w:rPr>
                <w:lang w:val="fr-FR"/>
              </w:rPr>
              <w:t>L'ajout de code de sui</w:t>
            </w:r>
            <w:r>
              <w:rPr>
                <w:lang w:val="fr-FR"/>
              </w:rPr>
              <w:t>vi dans l'en-t</w:t>
            </w:r>
            <w:r>
              <w:rPr>
                <w:lang w:val="fr-FR"/>
              </w:rPr>
              <w:t>ê</w:t>
            </w:r>
            <w:r>
              <w:rPr>
                <w:lang w:val="fr-FR"/>
              </w:rPr>
              <w:t>te personnalis</w:t>
            </w:r>
            <w:r>
              <w:rPr>
                <w:lang w:val="fr-FR"/>
              </w:rPr>
              <w:t>é</w:t>
            </w:r>
            <w:r>
              <w:rPr>
                <w:lang w:val="fr-FR"/>
              </w:rPr>
              <w:t xml:space="preserve"> ou dans un fichier JavaScript personnalis</w:t>
            </w:r>
            <w:r>
              <w:rPr>
                <w:lang w:val="fr-FR"/>
              </w:rPr>
              <w:t>é</w:t>
            </w:r>
            <w:r>
              <w:rPr>
                <w:lang w:val="fr-FR"/>
              </w:rPr>
              <w:t xml:space="preserve"> permet d'ajouter plus de donn</w:t>
            </w:r>
            <w:r>
              <w:rPr>
                <w:lang w:val="fr-FR"/>
              </w:rPr>
              <w:t>é</w:t>
            </w:r>
            <w:r>
              <w:rPr>
                <w:lang w:val="fr-FR"/>
              </w:rPr>
              <w:t>es statistiques sp</w:t>
            </w:r>
            <w:r>
              <w:rPr>
                <w:lang w:val="fr-FR"/>
              </w:rPr>
              <w:t>é</w:t>
            </w:r>
            <w:r>
              <w:rPr>
                <w:lang w:val="fr-FR"/>
              </w:rPr>
              <w:t>cifiques.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9181abfd-fcdc-4d4f-adf7-53a4ded8f483</w:t>
            </w:r>
          </w:p>
        </w:tc>
        <w:tc>
          <w:tcPr>
            <w:tcW w:w="7407" w:type="dxa"/>
            <w:shd w:val="clear" w:color="auto" w:fill="F2F2F2" w:themeFill="background1" w:themeFillShade="F2"/>
          </w:tcPr>
          <w:p w:rsidR="00000000" w:rsidRDefault="00785B4E">
            <w:pPr>
              <w:rPr>
                <w:noProof/>
              </w:rPr>
            </w:pPr>
            <w:r>
              <w:rPr>
                <w:noProof/>
              </w:rPr>
              <w:t>For example, you can add custom code for click or other events.</w:t>
            </w:r>
          </w:p>
        </w:tc>
        <w:tc>
          <w:tcPr>
            <w:tcW w:w="7407" w:type="dxa"/>
          </w:tcPr>
          <w:p w:rsidR="00000000" w:rsidRDefault="00785B4E">
            <w:pPr>
              <w:rPr>
                <w:lang w:val="fr-FR"/>
              </w:rPr>
            </w:pPr>
            <w:r>
              <w:rPr>
                <w:lang w:val="fr-FR"/>
              </w:rPr>
              <w:t>Par exemple, vous</w:t>
            </w:r>
            <w:r>
              <w:rPr>
                <w:lang w:val="fr-FR"/>
              </w:rPr>
              <w:t xml:space="preserve"> pouvez ajouter du code personnalis</w:t>
            </w:r>
            <w:r>
              <w:rPr>
                <w:lang w:val="fr-FR"/>
              </w:rPr>
              <w:t>é</w:t>
            </w:r>
            <w:r>
              <w:rPr>
                <w:lang w:val="fr-FR"/>
              </w:rPr>
              <w:t xml:space="preserve"> pour le clic ou d'autres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15b4a94d-2718-45a7-b832-e6a8a05fd553</w:t>
            </w:r>
          </w:p>
        </w:tc>
        <w:tc>
          <w:tcPr>
            <w:tcW w:w="7407" w:type="dxa"/>
            <w:shd w:val="clear" w:color="auto" w:fill="F2F2F2" w:themeFill="background1" w:themeFillShade="F2"/>
          </w:tcPr>
          <w:p w:rsidR="00000000" w:rsidRDefault="00785B4E">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785B4E">
            <w:pPr>
              <w:rPr>
                <w:lang w:val="fr-FR"/>
              </w:rPr>
            </w:pPr>
            <w:r>
              <w:rPr>
                <w:lang w:val="fr-FR"/>
              </w:rPr>
              <w:t>Pour en savoir plus sur Google Analytics et pour cr</w:t>
            </w:r>
            <w:r>
              <w:rPr>
                <w:lang w:val="fr-FR"/>
              </w:rPr>
              <w:t>é</w:t>
            </w:r>
            <w:r>
              <w:rPr>
                <w:lang w:val="fr-FR"/>
              </w:rPr>
              <w:t xml:space="preserve">er un identifiant de suivi pour votre site, consultez le site internet de </w:t>
            </w:r>
            <w:r>
              <w:rPr>
                <w:rStyle w:val="mqInternal"/>
                <w:noProof/>
                <w:lang w:val="fr-FR"/>
              </w:rPr>
              <w:t>[1}</w:t>
            </w:r>
            <w:r>
              <w:rPr>
                <w:lang w:val="fr-FR"/>
              </w:rPr>
              <w:t>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2e1e10e3-578d-43b7-a720-92f3ff3a9ff7</w:t>
            </w:r>
          </w:p>
        </w:tc>
        <w:tc>
          <w:tcPr>
            <w:tcW w:w="7407" w:type="dxa"/>
            <w:shd w:val="clear" w:color="auto" w:fill="F2F2F2" w:themeFill="background1" w:themeFillShade="F2"/>
          </w:tcPr>
          <w:p w:rsidR="00000000" w:rsidRDefault="00785B4E">
            <w:pPr>
              <w:rPr>
                <w:noProof/>
              </w:rPr>
            </w:pPr>
            <w:r>
              <w:rPr>
                <w:noProof/>
              </w:rPr>
              <w:t>Integrating with Google Tag Manager</w:t>
            </w:r>
          </w:p>
        </w:tc>
        <w:tc>
          <w:tcPr>
            <w:tcW w:w="7407" w:type="dxa"/>
          </w:tcPr>
          <w:p w:rsidR="00000000" w:rsidRDefault="00785B4E">
            <w:pPr>
              <w:rPr>
                <w:lang w:val="fr-FR"/>
              </w:rPr>
            </w:pPr>
            <w:r>
              <w:rPr>
                <w:lang w:val="fr-FR"/>
              </w:rPr>
              <w:t>Int</w:t>
            </w:r>
            <w:r>
              <w:rPr>
                <w:lang w:val="fr-FR"/>
              </w:rPr>
              <w:t>é</w:t>
            </w:r>
            <w:r>
              <w:rPr>
                <w:lang w:val="fr-FR"/>
              </w:rPr>
              <w:t xml:space="preserve">gration avec Google Tag </w:t>
            </w:r>
            <w:r>
              <w:rPr>
                <w:lang w:val="fr-FR"/>
              </w:rPr>
              <w:t>Manager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a6885c07-0ca5-497a-bcb6-bfd26192e78c</w:t>
            </w:r>
          </w:p>
        </w:tc>
        <w:tc>
          <w:tcPr>
            <w:tcW w:w="7407" w:type="dxa"/>
            <w:shd w:val="clear" w:color="auto" w:fill="F2F2F2" w:themeFill="background1" w:themeFillShade="F2"/>
          </w:tcPr>
          <w:p w:rsidR="00000000" w:rsidRDefault="00785B4E">
            <w:pPr>
              <w:rPr>
                <w:noProof/>
              </w:rPr>
            </w:pPr>
            <w:r>
              <w:rPr>
                <w:noProof/>
              </w:rPr>
              <w:t>Gallery includes the ability to include code from Google Tag Manager.</w:t>
            </w:r>
          </w:p>
        </w:tc>
        <w:tc>
          <w:tcPr>
            <w:tcW w:w="7407" w:type="dxa"/>
          </w:tcPr>
          <w:p w:rsidR="00000000" w:rsidRDefault="00785B4E">
            <w:pPr>
              <w:rPr>
                <w:lang w:val="fr-FR"/>
              </w:rPr>
            </w:pPr>
            <w:r>
              <w:rPr>
                <w:lang w:val="fr-FR"/>
              </w:rPr>
              <w:t>Gallery inclut la possibilit</w:t>
            </w:r>
            <w:r>
              <w:rPr>
                <w:lang w:val="fr-FR"/>
              </w:rPr>
              <w:t>é</w:t>
            </w:r>
            <w:r>
              <w:rPr>
                <w:lang w:val="fr-FR"/>
              </w:rPr>
              <w:t xml:space="preserve"> d'inclure du code de Google Tag Manager.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efad18dd-cd64-490b-a5d7-f340299c6b9a</w:t>
            </w:r>
          </w:p>
        </w:tc>
        <w:tc>
          <w:tcPr>
            <w:tcW w:w="7407" w:type="dxa"/>
            <w:shd w:val="clear" w:color="auto" w:fill="F2F2F2" w:themeFill="background1" w:themeFillShade="F2"/>
          </w:tcPr>
          <w:p w:rsidR="00000000" w:rsidRDefault="00785B4E">
            <w:pPr>
              <w:rPr>
                <w:noProof/>
              </w:rPr>
            </w:pPr>
            <w:r>
              <w:rPr>
                <w:noProof/>
              </w:rPr>
              <w:t>Paste the appropriate c</w:t>
            </w:r>
            <w:r>
              <w:rPr>
                <w:noProof/>
              </w:rPr>
              <w:t xml:space="preserve">ode into the </w:t>
            </w:r>
            <w:r>
              <w:rPr>
                <w:rStyle w:val="mqInternal"/>
                <w:noProof/>
              </w:rPr>
              <w:t>[1}</w:t>
            </w:r>
            <w:r>
              <w:rPr>
                <w:noProof/>
              </w:rPr>
              <w:t>&lt;head&gt;</w:t>
            </w:r>
            <w:r>
              <w:rPr>
                <w:rStyle w:val="mqInternal"/>
                <w:noProof/>
              </w:rPr>
              <w:t>{2]</w:t>
            </w:r>
            <w:r>
              <w:rPr>
                <w:noProof/>
              </w:rPr>
              <w:t xml:space="preserve"> or </w:t>
            </w:r>
            <w:r>
              <w:rPr>
                <w:rStyle w:val="mqInternal"/>
                <w:noProof/>
              </w:rPr>
              <w:t>[1}</w:t>
            </w:r>
            <w:r>
              <w:rPr>
                <w:noProof/>
              </w:rPr>
              <w:t>&lt;body&gt;</w:t>
            </w:r>
            <w:r>
              <w:rPr>
                <w:rStyle w:val="mqInternal"/>
                <w:noProof/>
              </w:rPr>
              <w:t>{2]</w:t>
            </w:r>
            <w:r>
              <w:rPr>
                <w:noProof/>
              </w:rPr>
              <w:t xml:space="preserve"> sections.</w:t>
            </w:r>
          </w:p>
        </w:tc>
        <w:tc>
          <w:tcPr>
            <w:tcW w:w="7407" w:type="dxa"/>
          </w:tcPr>
          <w:p w:rsidR="00000000" w:rsidRDefault="00785B4E">
            <w:pPr>
              <w:rPr>
                <w:lang w:val="fr-FR"/>
              </w:rPr>
            </w:pPr>
            <w:r>
              <w:rPr>
                <w:lang w:val="fr-FR"/>
              </w:rPr>
              <w:t>Collez le code appropri</w:t>
            </w:r>
            <w:r>
              <w:rPr>
                <w:lang w:val="fr-FR"/>
              </w:rPr>
              <w:t>é</w:t>
            </w:r>
            <w:r>
              <w:rPr>
                <w:lang w:val="fr-FR"/>
              </w:rPr>
              <w:t xml:space="preserve"> dans les sections de </w:t>
            </w:r>
            <w:r>
              <w:rPr>
                <w:rStyle w:val="mqInternal"/>
                <w:noProof/>
                <w:lang w:val="fr-FR"/>
              </w:rPr>
              <w:t>[1}</w:t>
            </w:r>
            <w:r>
              <w:rPr>
                <w:lang w:val="fr-FR"/>
              </w:rPr>
              <w:t>&lt;head&gt;</w:t>
            </w:r>
            <w:r>
              <w:rPr>
                <w:rStyle w:val="mqInternal"/>
                <w:noProof/>
                <w:lang w:val="fr-FR"/>
              </w:rPr>
              <w:t>{2]</w:t>
            </w:r>
            <w:r>
              <w:rPr>
                <w:lang w:val="fr-FR"/>
              </w:rPr>
              <w:t xml:space="preserve"> ou de </w:t>
            </w:r>
            <w:r>
              <w:rPr>
                <w:rStyle w:val="mqInternal"/>
                <w:noProof/>
                <w:lang w:val="fr-FR"/>
              </w:rPr>
              <w:t>[1}</w:t>
            </w:r>
            <w:r>
              <w:rPr>
                <w:lang w:val="fr-FR"/>
              </w:rPr>
              <w:t>&lt;body&gt;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081eb367-1c25-4734-866b-9b7c2d34c746</w:t>
            </w:r>
          </w:p>
        </w:tc>
        <w:tc>
          <w:tcPr>
            <w:tcW w:w="7407" w:type="dxa"/>
            <w:shd w:val="clear" w:color="auto" w:fill="F2F2F2" w:themeFill="background1" w:themeFillShade="F2"/>
          </w:tcPr>
          <w:p w:rsidR="00000000" w:rsidRDefault="00785B4E">
            <w:pPr>
              <w:rPr>
                <w:noProof/>
              </w:rPr>
            </w:pPr>
            <w:r>
              <w:rPr>
                <w:noProof/>
              </w:rPr>
              <w:t xml:space="preserve">To learn more about Google Tag Manager, visit the </w:t>
            </w:r>
            <w:r>
              <w:rPr>
                <w:rStyle w:val="mqInternal"/>
                <w:noProof/>
              </w:rPr>
              <w:t>[1}</w:t>
            </w:r>
            <w:r>
              <w:rPr>
                <w:noProof/>
              </w:rPr>
              <w:t>Google</w:t>
            </w:r>
            <w:r>
              <w:rPr>
                <w:rStyle w:val="mqInternal"/>
                <w:noProof/>
              </w:rPr>
              <w:t>{2]</w:t>
            </w:r>
            <w:r>
              <w:rPr>
                <w:noProof/>
              </w:rPr>
              <w:t xml:space="preserve"> website.</w:t>
            </w:r>
          </w:p>
        </w:tc>
        <w:tc>
          <w:tcPr>
            <w:tcW w:w="7407" w:type="dxa"/>
          </w:tcPr>
          <w:p w:rsidR="00000000" w:rsidRDefault="00785B4E">
            <w:pPr>
              <w:rPr>
                <w:lang w:val="fr-FR"/>
              </w:rPr>
            </w:pPr>
            <w:r>
              <w:rPr>
                <w:lang w:val="fr-FR"/>
              </w:rPr>
              <w:t xml:space="preserve">Pour en savoir plus sur Google Tag Manager, visitez le site Web de </w:t>
            </w:r>
            <w:r>
              <w:rPr>
                <w:rStyle w:val="mqInternal"/>
                <w:noProof/>
                <w:lang w:val="fr-FR"/>
              </w:rPr>
              <w:t>[1}</w:t>
            </w:r>
            <w:r>
              <w:rPr>
                <w:lang w:val="fr-FR"/>
              </w:rPr>
              <w:t>Google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afa3af09-8128-4121-aa97-806f3c509c8a</w:t>
            </w:r>
          </w:p>
        </w:tc>
        <w:tc>
          <w:tcPr>
            <w:tcW w:w="7407" w:type="dxa"/>
            <w:shd w:val="clear" w:color="auto" w:fill="F2F2F2" w:themeFill="background1" w:themeFillShade="F2"/>
          </w:tcPr>
          <w:p w:rsidR="00000000" w:rsidRDefault="00785B4E">
            <w:pPr>
              <w:rPr>
                <w:noProof/>
              </w:rPr>
            </w:pPr>
            <w:r>
              <w:rPr>
                <w:noProof/>
              </w:rPr>
              <w:t>Integrating with Eloqua</w:t>
            </w:r>
          </w:p>
        </w:tc>
        <w:tc>
          <w:tcPr>
            <w:tcW w:w="7407" w:type="dxa"/>
          </w:tcPr>
          <w:p w:rsidR="00000000" w:rsidRDefault="00785B4E">
            <w:pPr>
              <w:rPr>
                <w:lang w:val="fr-FR"/>
              </w:rPr>
            </w:pPr>
            <w:r>
              <w:rPr>
                <w:lang w:val="fr-FR"/>
              </w:rPr>
              <w:t>Int</w:t>
            </w:r>
            <w:r>
              <w:rPr>
                <w:lang w:val="fr-FR"/>
              </w:rPr>
              <w:t>é</w:t>
            </w:r>
            <w:r>
              <w:rPr>
                <w:lang w:val="fr-FR"/>
              </w:rPr>
              <w:t xml:space="preserve">gration </w:t>
            </w:r>
            <w:r>
              <w:rPr>
                <w:lang w:val="fr-FR"/>
              </w:rPr>
              <w:t>à</w:t>
            </w:r>
            <w:r>
              <w:rPr>
                <w:lang w:val="fr-FR"/>
              </w:rPr>
              <w:t xml:space="preserve"> Eloqua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61f859a4-c11e-44cc-9005-3888ba7d84ea</w:t>
            </w:r>
          </w:p>
        </w:tc>
        <w:tc>
          <w:tcPr>
            <w:tcW w:w="7407" w:type="dxa"/>
            <w:shd w:val="clear" w:color="auto" w:fill="F2F2F2" w:themeFill="background1" w:themeFillShade="F2"/>
          </w:tcPr>
          <w:p w:rsidR="00000000" w:rsidRDefault="00785B4E">
            <w:pPr>
              <w:rPr>
                <w:noProof/>
              </w:rPr>
            </w:pPr>
            <w:r>
              <w:rPr>
                <w:noProof/>
              </w:rPr>
              <w:t>Gallery includes Eloqua page tracking scripts to allow you to track visits to your website.</w:t>
            </w:r>
          </w:p>
        </w:tc>
        <w:tc>
          <w:tcPr>
            <w:tcW w:w="7407" w:type="dxa"/>
          </w:tcPr>
          <w:p w:rsidR="00000000" w:rsidRDefault="00785B4E">
            <w:pPr>
              <w:rPr>
                <w:lang w:val="fr-FR"/>
              </w:rPr>
            </w:pPr>
            <w:r>
              <w:rPr>
                <w:lang w:val="fr-FR"/>
              </w:rPr>
              <w:t>Gallery comprend les scripts de suivi des pages Eloqua pour permettre de suivre les visites sur votre site internet.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d71740b6-14d8-432f-8e14-ac028731b901</w:t>
            </w:r>
          </w:p>
        </w:tc>
        <w:tc>
          <w:tcPr>
            <w:tcW w:w="7407" w:type="dxa"/>
            <w:shd w:val="clear" w:color="auto" w:fill="F2F2F2" w:themeFill="background1" w:themeFillShade="F2"/>
          </w:tcPr>
          <w:p w:rsidR="00000000" w:rsidRDefault="00785B4E">
            <w:pPr>
              <w:rPr>
                <w:noProof/>
              </w:rPr>
            </w:pPr>
            <w:r>
              <w:rPr>
                <w:noProof/>
              </w:rPr>
              <w:t>If yo</w:t>
            </w:r>
            <w:r>
              <w:rPr>
                <w:noProof/>
              </w:rPr>
              <w:t>u want to integrate your site with Eloqua, you should enter your Eloqua Site ID.</w:t>
            </w:r>
          </w:p>
        </w:tc>
        <w:tc>
          <w:tcPr>
            <w:tcW w:w="7407" w:type="dxa"/>
          </w:tcPr>
          <w:p w:rsidR="00000000" w:rsidRDefault="00785B4E">
            <w:pPr>
              <w:rPr>
                <w:lang w:val="fr-FR"/>
              </w:rPr>
            </w:pPr>
            <w:r>
              <w:rPr>
                <w:lang w:val="fr-FR"/>
              </w:rPr>
              <w:t>Pour int</w:t>
            </w:r>
            <w:r>
              <w:rPr>
                <w:lang w:val="fr-FR"/>
              </w:rPr>
              <w:t>é</w:t>
            </w:r>
            <w:r>
              <w:rPr>
                <w:lang w:val="fr-FR"/>
              </w:rPr>
              <w:t xml:space="preserve">grer votre site </w:t>
            </w:r>
            <w:r>
              <w:rPr>
                <w:lang w:val="fr-FR"/>
              </w:rPr>
              <w:t>à</w:t>
            </w:r>
            <w:r>
              <w:rPr>
                <w:lang w:val="fr-FR"/>
              </w:rPr>
              <w:t xml:space="preserve"> Eloqua, vous devez saisir votre identifiant de site Eloqua.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3e192230-4502-44de-8104-d815622508e6</w:t>
            </w:r>
          </w:p>
        </w:tc>
        <w:tc>
          <w:tcPr>
            <w:tcW w:w="7407" w:type="dxa"/>
            <w:shd w:val="clear" w:color="auto" w:fill="F2F2F2" w:themeFill="background1" w:themeFillShade="F2"/>
          </w:tcPr>
          <w:p w:rsidR="00000000" w:rsidRDefault="00785B4E">
            <w:pPr>
              <w:rPr>
                <w:noProof/>
              </w:rPr>
            </w:pPr>
            <w:r>
              <w:rPr>
                <w:noProof/>
              </w:rPr>
              <w:t>Integrating with Marketo</w:t>
            </w:r>
          </w:p>
        </w:tc>
        <w:tc>
          <w:tcPr>
            <w:tcW w:w="7407" w:type="dxa"/>
          </w:tcPr>
          <w:p w:rsidR="00000000" w:rsidRDefault="00785B4E">
            <w:pPr>
              <w:rPr>
                <w:lang w:val="fr-FR"/>
              </w:rPr>
            </w:pPr>
            <w:r>
              <w:rPr>
                <w:lang w:val="fr-FR"/>
              </w:rPr>
              <w:t>Int</w:t>
            </w:r>
            <w:r>
              <w:rPr>
                <w:lang w:val="fr-FR"/>
              </w:rPr>
              <w:t>é</w:t>
            </w:r>
            <w:r>
              <w:rPr>
                <w:lang w:val="fr-FR"/>
              </w:rPr>
              <w:t xml:space="preserve">gration </w:t>
            </w:r>
            <w:r>
              <w:rPr>
                <w:lang w:val="fr-FR"/>
              </w:rPr>
              <w:t>à</w:t>
            </w:r>
            <w:r>
              <w:rPr>
                <w:lang w:val="fr-FR"/>
              </w:rPr>
              <w:t xml:space="preserve"> Marketo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555d8f43-6f7f-4132-9fe0-c0647193467a</w:t>
            </w:r>
          </w:p>
        </w:tc>
        <w:tc>
          <w:tcPr>
            <w:tcW w:w="7407" w:type="dxa"/>
            <w:shd w:val="clear" w:color="auto" w:fill="F2F2F2" w:themeFill="background1" w:themeFillShade="F2"/>
          </w:tcPr>
          <w:p w:rsidR="00000000" w:rsidRDefault="00785B4E">
            <w:pPr>
              <w:rPr>
                <w:noProof/>
              </w:rPr>
            </w:pPr>
            <w:r>
              <w:rPr>
                <w:noProof/>
              </w:rPr>
              <w:t>Gallery includes Marketo page tracking scripts to allow you to track visits to your video sites.</w:t>
            </w:r>
          </w:p>
        </w:tc>
        <w:tc>
          <w:tcPr>
            <w:tcW w:w="7407" w:type="dxa"/>
          </w:tcPr>
          <w:p w:rsidR="00000000" w:rsidRDefault="00785B4E">
            <w:pPr>
              <w:rPr>
                <w:lang w:val="fr-FR"/>
              </w:rPr>
            </w:pPr>
            <w:r>
              <w:rPr>
                <w:lang w:val="fr-FR"/>
              </w:rPr>
              <w:t>Gallery inclut des scripts de suivi des pages Marketo pour vous permettre de suivre les visites sur vos sites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6e0bcd91-b147-42c1-9abe-d12c0ab5ae20</w:t>
            </w:r>
          </w:p>
        </w:tc>
        <w:tc>
          <w:tcPr>
            <w:tcW w:w="7407" w:type="dxa"/>
            <w:shd w:val="clear" w:color="auto" w:fill="F2F2F2" w:themeFill="background1" w:themeFillShade="F2"/>
          </w:tcPr>
          <w:p w:rsidR="00000000" w:rsidRDefault="00785B4E">
            <w:pPr>
              <w:rPr>
                <w:noProof/>
              </w:rPr>
            </w:pPr>
            <w:r>
              <w:rPr>
                <w:noProof/>
              </w:rPr>
              <w:t>If you want to integrate your site with Marketo, you should enter your Marketo Account ID.</w:t>
            </w:r>
          </w:p>
        </w:tc>
        <w:tc>
          <w:tcPr>
            <w:tcW w:w="7407" w:type="dxa"/>
          </w:tcPr>
          <w:p w:rsidR="00000000" w:rsidRDefault="00785B4E">
            <w:pPr>
              <w:rPr>
                <w:lang w:val="fr-FR"/>
              </w:rPr>
            </w:pPr>
            <w:r>
              <w:rPr>
                <w:lang w:val="fr-FR"/>
              </w:rPr>
              <w:t>Pour int</w:t>
            </w:r>
            <w:r>
              <w:rPr>
                <w:lang w:val="fr-FR"/>
              </w:rPr>
              <w:t>é</w:t>
            </w:r>
            <w:r>
              <w:rPr>
                <w:lang w:val="fr-FR"/>
              </w:rPr>
              <w:t xml:space="preserve">grer votre site </w:t>
            </w:r>
            <w:r>
              <w:rPr>
                <w:lang w:val="fr-FR"/>
              </w:rPr>
              <w:t>à</w:t>
            </w:r>
            <w:r>
              <w:rPr>
                <w:lang w:val="fr-FR"/>
              </w:rPr>
              <w:t xml:space="preserve"> Marketo, vous devez saisir votre identifiant de compte Marketo.</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customizing-site-features-portal-experience.html</w:t>
            </w:r>
          </w:p>
          <w:p w:rsidR="00000000" w:rsidRDefault="00785B4E">
            <w:pPr>
              <w:jc w:val="center"/>
              <w:rPr>
                <w:b/>
                <w:noProof/>
              </w:rPr>
            </w:pPr>
            <w:r>
              <w:rPr>
                <w:b/>
                <w:noProof/>
              </w:rPr>
              <w:t>MQ971010 a87b20d7-ca36-46a4-8b52-845db24e9162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6cf95d55-8b0f-4174-867a-2c9b17c804a2</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1e57b33e-19d3-461b-8b30-edaf129e578a</w:t>
            </w:r>
          </w:p>
        </w:tc>
        <w:tc>
          <w:tcPr>
            <w:tcW w:w="7407" w:type="dxa"/>
            <w:shd w:val="clear" w:color="auto" w:fill="F2F2F2" w:themeFill="background1" w:themeFillShade="F2"/>
          </w:tcPr>
          <w:p w:rsidR="00000000" w:rsidRDefault="00785B4E">
            <w:pPr>
              <w:rPr>
                <w:noProof/>
              </w:rPr>
            </w:pPr>
            <w:r>
              <w:rPr>
                <w:noProof/>
              </w:rPr>
              <w:t>Customizing the Site Features of a Portal Experience pare</w:t>
            </w:r>
            <w:r>
              <w:rPr>
                <w:noProof/>
              </w:rPr>
              <w:t>nt:</w:t>
            </w:r>
          </w:p>
        </w:tc>
        <w:tc>
          <w:tcPr>
            <w:tcW w:w="7407" w:type="dxa"/>
          </w:tcPr>
          <w:p w:rsidR="00000000" w:rsidRDefault="00785B4E">
            <w:pPr>
              <w:rPr>
                <w:lang w:val="fr-FR"/>
              </w:rPr>
            </w:pPr>
            <w:r>
              <w:rPr>
                <w:lang w:val="fr-FR"/>
              </w:rPr>
              <w:t>Personnalisation des fonctionnalit</w:t>
            </w:r>
            <w:r>
              <w:rPr>
                <w:lang w:val="fr-FR"/>
              </w:rPr>
              <w:t>é</w:t>
            </w:r>
            <w:r>
              <w:rPr>
                <w:lang w:val="fr-FR"/>
              </w:rPr>
              <w:t>s du site d'un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3937e461-a7ef-4f1d-985c-d55f5f859fd4</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 </w:t>
            </w:r>
            <w:r>
              <w:rPr>
                <w:noProof/>
                <w:sz w:val="16"/>
              </w:rPr>
              <w:br/>
            </w:r>
            <w:r>
              <w:rPr>
                <w:noProof/>
                <w:sz w:val="2"/>
              </w:rPr>
              <w:t>631f00fe-5a32-4cfd-9832-5f64ca071a67</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65ad36d7-a79b-42d8-9bc5-ba7b60cedcd3</w:t>
            </w:r>
          </w:p>
        </w:tc>
        <w:tc>
          <w:tcPr>
            <w:tcW w:w="7407" w:type="dxa"/>
            <w:shd w:val="clear" w:color="auto" w:fill="F2F2F2" w:themeFill="background1" w:themeFillShade="F2"/>
          </w:tcPr>
          <w:p w:rsidR="00000000" w:rsidRDefault="00785B4E">
            <w:pPr>
              <w:rPr>
                <w:noProof/>
              </w:rPr>
            </w:pPr>
            <w:r>
              <w:rPr>
                <w:noProof/>
              </w:rPr>
              <w:t>Customizing the Site Features of a Portal Experience</w:t>
            </w:r>
          </w:p>
        </w:tc>
        <w:tc>
          <w:tcPr>
            <w:tcW w:w="7407" w:type="dxa"/>
          </w:tcPr>
          <w:p w:rsidR="00000000" w:rsidRDefault="00785B4E">
            <w:pPr>
              <w:rPr>
                <w:lang w:val="fr-FR"/>
              </w:rPr>
            </w:pPr>
            <w:r>
              <w:rPr>
                <w:lang w:val="fr-FR"/>
              </w:rPr>
              <w:t>Personnalisation des fonctionnalit</w:t>
            </w:r>
            <w:r>
              <w:rPr>
                <w:lang w:val="fr-FR"/>
              </w:rPr>
              <w:t>é</w:t>
            </w:r>
            <w:r>
              <w:rPr>
                <w:lang w:val="fr-FR"/>
              </w:rPr>
              <w:t>s du site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4a10f5bb-8b5e-4d40-8fc0-492de2449eb6</w:t>
            </w:r>
          </w:p>
        </w:tc>
        <w:tc>
          <w:tcPr>
            <w:tcW w:w="7407" w:type="dxa"/>
            <w:shd w:val="clear" w:color="auto" w:fill="F2F2F2" w:themeFill="background1" w:themeFillShade="F2"/>
          </w:tcPr>
          <w:p w:rsidR="00000000" w:rsidRDefault="00785B4E">
            <w:pPr>
              <w:rPr>
                <w:noProof/>
              </w:rPr>
            </w:pPr>
            <w:r>
              <w:rPr>
                <w:noProof/>
              </w:rPr>
              <w:t>In this topic you will learn how to customize the si</w:t>
            </w:r>
            <w:r>
              <w:rPr>
                <w:noProof/>
              </w:rPr>
              <w:t>te features for a Portal Experience.</w:t>
            </w:r>
          </w:p>
        </w:tc>
        <w:tc>
          <w:tcPr>
            <w:tcW w:w="7407" w:type="dxa"/>
          </w:tcPr>
          <w:p w:rsidR="00000000" w:rsidRDefault="00785B4E">
            <w:pPr>
              <w:rPr>
                <w:lang w:val="fr-FR"/>
              </w:rPr>
            </w:pPr>
            <w:r>
              <w:rPr>
                <w:lang w:val="fr-FR"/>
              </w:rPr>
              <w:t>Dans cette rubrique, vous apprendrez comment personnaliser les fonctionnalit</w:t>
            </w:r>
            <w:r>
              <w:rPr>
                <w:lang w:val="fr-FR"/>
              </w:rPr>
              <w:t>é</w:t>
            </w:r>
            <w:r>
              <w:rPr>
                <w:lang w:val="fr-FR"/>
              </w:rPr>
              <w:t>s du site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6189d64a-e2be-44b5-8021-2e884addd2b5</w:t>
            </w:r>
          </w:p>
        </w:tc>
        <w:tc>
          <w:tcPr>
            <w:tcW w:w="7407" w:type="dxa"/>
            <w:shd w:val="clear" w:color="auto" w:fill="F2F2F2" w:themeFill="background1" w:themeFillShade="F2"/>
          </w:tcPr>
          <w:p w:rsidR="00000000" w:rsidRDefault="00785B4E">
            <w:pPr>
              <w:rPr>
                <w:noProof/>
              </w:rPr>
            </w:pPr>
            <w:r>
              <w:rPr>
                <w:noProof/>
              </w:rPr>
              <w:t>To configure the site features for a Portal Experience, edi</w:t>
            </w:r>
            <w:r>
              <w:rPr>
                <w:noProof/>
              </w:rPr>
              <w:t xml:space="preserve">t the experience and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fonctionnalit</w:t>
            </w:r>
            <w:r>
              <w:rPr>
                <w:lang w:val="fr-FR"/>
              </w:rPr>
              <w:t>é</w:t>
            </w:r>
            <w:r>
              <w:rPr>
                <w:lang w:val="fr-FR"/>
              </w:rPr>
              <w:t>s du site pour une exp</w:t>
            </w:r>
            <w:r>
              <w:rPr>
                <w:lang w:val="fr-FR"/>
              </w:rPr>
              <w:t>é</w:t>
            </w:r>
            <w:r>
              <w:rPr>
                <w:lang w:val="fr-FR"/>
              </w:rPr>
              <w:t>rience de portail, modifiez l'exp</w:t>
            </w:r>
            <w:r>
              <w:rPr>
                <w:lang w:val="fr-FR"/>
              </w:rPr>
              <w:t>é</w:t>
            </w:r>
            <w:r>
              <w:rPr>
                <w:lang w:val="fr-FR"/>
              </w:rPr>
              <w:t xml:space="preserve">rience et cliquez sur </w:t>
            </w:r>
            <w:r>
              <w:rPr>
                <w:rStyle w:val="mqInternal"/>
                <w:noProof/>
                <w:lang w:val="fr-FR"/>
              </w:rPr>
              <w:t>[1}</w:t>
            </w:r>
            <w:r>
              <w:rPr>
                <w:lang w:val="fr-FR"/>
              </w:rPr>
              <w:t>FONCTIONNALIT</w:t>
            </w:r>
            <w:r>
              <w:rPr>
                <w:lang w:val="fr-FR"/>
              </w:rPr>
              <w:t>É</w:t>
            </w:r>
            <w:r>
              <w:rPr>
                <w:lang w:val="fr-FR"/>
              </w:rPr>
              <w:t>S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7d46f6ef-724e-4217-9a77-24f270104b0d</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584596f1-7ac0-48df-b9c9-f4370dacee3f</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Search</w:t>
            </w:r>
            <w:r>
              <w:rPr>
                <w:rStyle w:val="mqInternal"/>
                <w:noProof/>
              </w:rPr>
              <w:t>{2]</w:t>
            </w:r>
            <w:r>
              <w:rPr>
                <w:noProof/>
              </w:rPr>
              <w:t xml:space="preserve"> - Enable site search</w:t>
            </w:r>
          </w:p>
        </w:tc>
        <w:tc>
          <w:tcPr>
            <w:tcW w:w="7407" w:type="dxa"/>
          </w:tcPr>
          <w:p w:rsidR="00000000" w:rsidRDefault="00785B4E">
            <w:pPr>
              <w:rPr>
                <w:lang w:val="fr-FR"/>
              </w:rPr>
            </w:pPr>
            <w:r>
              <w:rPr>
                <w:rStyle w:val="mqInternal"/>
                <w:noProof/>
                <w:lang w:val="fr-FR"/>
              </w:rPr>
              <w:t>[1}</w:t>
            </w:r>
            <w:r>
              <w:rPr>
                <w:lang w:val="fr-FR"/>
              </w:rPr>
              <w:t>Recherche de site</w:t>
            </w:r>
            <w:r>
              <w:rPr>
                <w:rStyle w:val="mqInternal"/>
                <w:noProof/>
                <w:lang w:val="fr-FR"/>
              </w:rPr>
              <w:t>{2]</w:t>
            </w:r>
            <w:r>
              <w:rPr>
                <w:lang w:val="fr-FR"/>
              </w:rPr>
              <w:t xml:space="preserve"> - Activer la recherche de site</w:t>
            </w:r>
          </w:p>
        </w:tc>
      </w:tr>
      <w:tr w:rsidR="00000000">
        <w:tc>
          <w:tcPr>
            <w:tcW w:w="660" w:type="dxa"/>
            <w:shd w:val="clear" w:color="auto" w:fill="F2F2F2" w:themeFill="background1" w:themeFillShade="F2"/>
          </w:tcPr>
          <w:p w:rsidR="00000000" w:rsidRDefault="00785B4E">
            <w:pPr>
              <w:rPr>
                <w:noProof/>
                <w:sz w:val="2"/>
              </w:rPr>
            </w:pPr>
            <w:r>
              <w:rPr>
                <w:noProof/>
                <w:sz w:val="16"/>
              </w:rPr>
              <w:t>10</w:t>
            </w:r>
            <w:r>
              <w:rPr>
                <w:noProof/>
                <w:sz w:val="16"/>
              </w:rPr>
              <w:t xml:space="preserve"> </w:t>
            </w:r>
            <w:r>
              <w:rPr>
                <w:noProof/>
                <w:sz w:val="16"/>
              </w:rPr>
              <w:br/>
            </w:r>
            <w:r>
              <w:rPr>
                <w:noProof/>
                <w:sz w:val="2"/>
              </w:rPr>
              <w:t>c04a44ee-27ec-49d4-8e64-fcb361768b31</w:t>
            </w:r>
          </w:p>
        </w:tc>
        <w:tc>
          <w:tcPr>
            <w:tcW w:w="7407" w:type="dxa"/>
            <w:shd w:val="clear" w:color="auto" w:fill="F2F2F2" w:themeFill="background1" w:themeFillShade="F2"/>
          </w:tcPr>
          <w:p w:rsidR="00000000" w:rsidRDefault="00785B4E">
            <w:pPr>
              <w:rPr>
                <w:noProof/>
              </w:rPr>
            </w:pPr>
            <w:r>
              <w:rPr>
                <w:rStyle w:val="mqInternal"/>
                <w:noProof/>
              </w:rPr>
              <w:t>[1}</w:t>
            </w:r>
            <w:r>
              <w:rPr>
                <w:noProof/>
              </w:rPr>
              <w:t>Social</w:t>
            </w:r>
            <w:r>
              <w:rPr>
                <w:rStyle w:val="mqInternal"/>
                <w:noProof/>
              </w:rPr>
              <w:t>{2]</w:t>
            </w:r>
            <w:r>
              <w:rPr>
                <w:noProof/>
              </w:rPr>
              <w:t xml:space="preserve"> - Configure the video sharing and stay connected options</w:t>
            </w:r>
          </w:p>
        </w:tc>
        <w:tc>
          <w:tcPr>
            <w:tcW w:w="7407" w:type="dxa"/>
          </w:tcPr>
          <w:p w:rsidR="00000000" w:rsidRDefault="00785B4E">
            <w:pPr>
              <w:rPr>
                <w:lang w:val="fr-FR"/>
              </w:rPr>
            </w:pPr>
            <w:r>
              <w:rPr>
                <w:rStyle w:val="mqInternal"/>
                <w:noProof/>
                <w:lang w:val="fr-FR"/>
              </w:rPr>
              <w:t>[1}</w:t>
            </w:r>
            <w:r>
              <w:rPr>
                <w:lang w:val="fr-FR"/>
              </w:rPr>
              <w:t>Social</w:t>
            </w:r>
            <w:r>
              <w:rPr>
                <w:rStyle w:val="mqInternal"/>
                <w:noProof/>
                <w:lang w:val="fr-FR"/>
              </w:rPr>
              <w:t>{2]</w:t>
            </w:r>
            <w:r>
              <w:rPr>
                <w:lang w:val="fr-FR"/>
              </w:rPr>
              <w:t xml:space="preserve"> - Configurer les options de partage vid</w:t>
            </w:r>
            <w:r>
              <w:rPr>
                <w:lang w:val="fr-FR"/>
              </w:rPr>
              <w:t>é</w:t>
            </w:r>
            <w:r>
              <w:rPr>
                <w:lang w:val="fr-FR"/>
              </w:rPr>
              <w:t>o et rester connect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3045c721-567a-47b8-9b61-aa00fcb04b74</w:t>
            </w:r>
          </w:p>
        </w:tc>
        <w:tc>
          <w:tcPr>
            <w:tcW w:w="7407" w:type="dxa"/>
            <w:shd w:val="clear" w:color="auto" w:fill="F2F2F2" w:themeFill="background1" w:themeFillShade="F2"/>
          </w:tcPr>
          <w:p w:rsidR="00000000" w:rsidRDefault="00785B4E">
            <w:pPr>
              <w:rPr>
                <w:noProof/>
              </w:rPr>
            </w:pPr>
            <w:r>
              <w:rPr>
                <w:rStyle w:val="mqInternal"/>
                <w:noProof/>
              </w:rPr>
              <w:t>[1}</w:t>
            </w:r>
            <w:r>
              <w:rPr>
                <w:noProof/>
              </w:rPr>
              <w:t>Comments</w:t>
            </w:r>
            <w:r>
              <w:rPr>
                <w:rStyle w:val="mqInternal"/>
                <w:noProof/>
              </w:rPr>
              <w:t>{2]</w:t>
            </w:r>
            <w:r>
              <w:rPr>
                <w:noProof/>
              </w:rPr>
              <w:t xml:space="preserve"> - Enable comment</w:t>
            </w:r>
            <w:r>
              <w:rPr>
                <w:noProof/>
              </w:rPr>
              <w:t>ing</w:t>
            </w:r>
          </w:p>
        </w:tc>
        <w:tc>
          <w:tcPr>
            <w:tcW w:w="7407" w:type="dxa"/>
          </w:tcPr>
          <w:p w:rsidR="00000000" w:rsidRDefault="00785B4E">
            <w:pPr>
              <w:rPr>
                <w:lang w:val="fr-FR"/>
              </w:rPr>
            </w:pPr>
            <w:r>
              <w:rPr>
                <w:rStyle w:val="mqInternal"/>
                <w:noProof/>
                <w:lang w:val="fr-FR"/>
              </w:rPr>
              <w:t>[1}</w:t>
            </w:r>
            <w:r>
              <w:rPr>
                <w:lang w:val="fr-FR"/>
              </w:rPr>
              <w:t>Commentaires</w:t>
            </w:r>
            <w:r>
              <w:rPr>
                <w:rStyle w:val="mqInternal"/>
                <w:noProof/>
                <w:lang w:val="fr-FR"/>
              </w:rPr>
              <w:t>{2]</w:t>
            </w:r>
            <w:r>
              <w:rPr>
                <w:lang w:val="fr-FR"/>
              </w:rPr>
              <w:t xml:space="preserve"> - Activer les commentaires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ca388b8a-ebe9-47cf-b3e1-67958f70285f</w:t>
            </w:r>
          </w:p>
        </w:tc>
        <w:tc>
          <w:tcPr>
            <w:tcW w:w="7407" w:type="dxa"/>
            <w:shd w:val="clear" w:color="auto" w:fill="F2F2F2" w:themeFill="background1" w:themeFillShade="F2"/>
          </w:tcPr>
          <w:p w:rsidR="00000000" w:rsidRDefault="00785B4E">
            <w:pPr>
              <w:rPr>
                <w:noProof/>
              </w:rPr>
            </w:pPr>
            <w:r>
              <w:rPr>
                <w:noProof/>
              </w:rPr>
              <w:t>Configuring site search</w:t>
            </w:r>
          </w:p>
        </w:tc>
        <w:tc>
          <w:tcPr>
            <w:tcW w:w="7407" w:type="dxa"/>
          </w:tcPr>
          <w:p w:rsidR="00000000" w:rsidRDefault="00785B4E">
            <w:pPr>
              <w:rPr>
                <w:lang w:val="fr-FR"/>
              </w:rPr>
            </w:pPr>
            <w:r>
              <w:rPr>
                <w:lang w:val="fr-FR"/>
              </w:rPr>
              <w:t>Configuration de la recherche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a3053234-b380-4828-86c1-1471fc8744f3</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Site Search</w:t>
            </w:r>
            <w:r>
              <w:rPr>
                <w:rStyle w:val="mqInternal"/>
                <w:noProof/>
              </w:rPr>
              <w:t>{2]</w:t>
            </w:r>
            <w:r>
              <w:rPr>
                <w:noProof/>
              </w:rPr>
              <w:t xml:space="preserve"> settings allow you to enable search for the site.</w:t>
            </w:r>
          </w:p>
        </w:tc>
        <w:tc>
          <w:tcPr>
            <w:tcW w:w="7407" w:type="dxa"/>
          </w:tcPr>
          <w:p w:rsidR="00000000" w:rsidRDefault="00785B4E">
            <w:pPr>
              <w:rPr>
                <w:lang w:val="fr-FR"/>
              </w:rPr>
            </w:pPr>
            <w:r>
              <w:rPr>
                <w:lang w:val="fr-FR"/>
              </w:rPr>
              <w:t>Les param</w:t>
            </w:r>
            <w:r>
              <w:rPr>
                <w:lang w:val="fr-FR"/>
              </w:rPr>
              <w:t>è</w:t>
            </w:r>
            <w:r>
              <w:rPr>
                <w:lang w:val="fr-FR"/>
              </w:rPr>
              <w:t xml:space="preserve">tres </w:t>
            </w:r>
            <w:r>
              <w:rPr>
                <w:rStyle w:val="mqInternal"/>
                <w:noProof/>
                <w:lang w:val="fr-FR"/>
              </w:rPr>
              <w:t>[1}</w:t>
            </w:r>
            <w:r>
              <w:rPr>
                <w:lang w:val="fr-FR"/>
              </w:rPr>
              <w:t>de recherche de site</w:t>
            </w:r>
            <w:r>
              <w:rPr>
                <w:rStyle w:val="mqInternal"/>
                <w:noProof/>
                <w:lang w:val="fr-FR"/>
              </w:rPr>
              <w:t>{2]</w:t>
            </w:r>
            <w:r>
              <w:rPr>
                <w:lang w:val="fr-FR"/>
              </w:rPr>
              <w:t xml:space="preserve"> vous permettent d'activer la recherche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140e8829-952b-41ef-b26a-44afe715a81e</w:t>
            </w:r>
          </w:p>
        </w:tc>
        <w:tc>
          <w:tcPr>
            <w:tcW w:w="7407" w:type="dxa"/>
            <w:shd w:val="clear" w:color="auto" w:fill="F2F2F2" w:themeFill="background1" w:themeFillShade="F2"/>
          </w:tcPr>
          <w:p w:rsidR="00000000" w:rsidRDefault="00785B4E">
            <w:pPr>
              <w:rPr>
                <w:noProof/>
              </w:rPr>
            </w:pPr>
            <w:r>
              <w:rPr>
                <w:noProof/>
              </w:rPr>
              <w:t xml:space="preserve">To access the site search settings, click </w:t>
            </w:r>
            <w:r>
              <w:rPr>
                <w:rStyle w:val="mqInternal"/>
                <w:noProof/>
              </w:rPr>
              <w:t>[1}</w:t>
            </w:r>
            <w:r>
              <w:rPr>
                <w:noProof/>
              </w:rPr>
              <w:t xml:space="preserve">SITE FEATURES &gt; Site Search </w:t>
            </w:r>
            <w:r>
              <w:rPr>
                <w:rStyle w:val="mqInternal"/>
                <w:noProof/>
              </w:rPr>
              <w:t>{2]</w:t>
            </w:r>
            <w:r>
              <w:rPr>
                <w:noProof/>
              </w:rPr>
              <w:t>in the left navigation.</w:t>
            </w:r>
          </w:p>
        </w:tc>
        <w:tc>
          <w:tcPr>
            <w:tcW w:w="7407" w:type="dxa"/>
          </w:tcPr>
          <w:p w:rsidR="00000000" w:rsidRDefault="00785B4E">
            <w:pPr>
              <w:rPr>
                <w:lang w:val="fr-FR"/>
              </w:rPr>
            </w:pPr>
            <w:r>
              <w:rPr>
                <w:lang w:val="fr-FR"/>
              </w:rPr>
              <w:t>Pour acc</w:t>
            </w:r>
            <w:r>
              <w:rPr>
                <w:lang w:val="fr-FR"/>
              </w:rPr>
              <w:t>é</w:t>
            </w:r>
            <w:r>
              <w:rPr>
                <w:lang w:val="fr-FR"/>
              </w:rPr>
              <w:t>der aux param</w:t>
            </w:r>
            <w:r>
              <w:rPr>
                <w:lang w:val="fr-FR"/>
              </w:rPr>
              <w:t>è</w:t>
            </w:r>
            <w:r>
              <w:rPr>
                <w:lang w:val="fr-FR"/>
              </w:rPr>
              <w:t xml:space="preserve">tres de recherche de site, cliquez sur </w:t>
            </w:r>
            <w:r>
              <w:rPr>
                <w:rStyle w:val="mqInternal"/>
                <w:noProof/>
                <w:lang w:val="fr-FR"/>
              </w:rPr>
              <w:t>[1}</w:t>
            </w:r>
            <w:r>
              <w:rPr>
                <w:lang w:val="fr-FR"/>
              </w:rPr>
              <w:t>SITE FONCTIONNALIT</w:t>
            </w:r>
            <w:r>
              <w:rPr>
                <w:lang w:val="fr-FR"/>
              </w:rPr>
              <w:t>É</w:t>
            </w:r>
            <w:r>
              <w:rPr>
                <w:lang w:val="fr-FR"/>
              </w:rPr>
              <w:t xml:space="preserve">S Recherche de &gt; site </w:t>
            </w:r>
            <w:r>
              <w:rPr>
                <w:rStyle w:val="mqInternal"/>
                <w:noProof/>
                <w:lang w:val="fr-FR"/>
              </w:rPr>
              <w:t>{2]</w:t>
            </w:r>
            <w:r>
              <w:rPr>
                <w:lang w:val="fr-FR"/>
              </w:rPr>
              <w:t>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acf4f2db-6e77-4af4-926c-7f054bab1ccc</w:t>
            </w:r>
          </w:p>
        </w:tc>
        <w:tc>
          <w:tcPr>
            <w:tcW w:w="7407" w:type="dxa"/>
            <w:shd w:val="clear" w:color="auto" w:fill="F2F2F2" w:themeFill="background1" w:themeFillShade="F2"/>
          </w:tcPr>
          <w:p w:rsidR="00000000" w:rsidRDefault="00785B4E">
            <w:pPr>
              <w:rPr>
                <w:noProof/>
              </w:rPr>
            </w:pPr>
            <w:r>
              <w:rPr>
                <w:noProof/>
              </w:rPr>
              <w:t xml:space="preserve">By checking </w:t>
            </w:r>
            <w:r>
              <w:rPr>
                <w:rStyle w:val="mqInternal"/>
                <w:noProof/>
              </w:rPr>
              <w:t>[1}</w:t>
            </w:r>
            <w:r>
              <w:rPr>
                <w:noProof/>
              </w:rPr>
              <w:t>Enable site search</w:t>
            </w:r>
            <w:r>
              <w:rPr>
                <w:rStyle w:val="mqInternal"/>
                <w:noProof/>
              </w:rPr>
              <w:t>{2]</w:t>
            </w:r>
            <w:r>
              <w:rPr>
                <w:noProof/>
              </w:rPr>
              <w:t>, a search f</w:t>
            </w:r>
            <w:r>
              <w:rPr>
                <w:noProof/>
              </w:rPr>
              <w:t>ield will appear on the site allowing viewers to perform searches against video content.</w:t>
            </w:r>
          </w:p>
        </w:tc>
        <w:tc>
          <w:tcPr>
            <w:tcW w:w="7407" w:type="dxa"/>
          </w:tcPr>
          <w:p w:rsidR="00000000" w:rsidRDefault="00785B4E">
            <w:pPr>
              <w:rPr>
                <w:lang w:val="fr-FR"/>
              </w:rPr>
            </w:pPr>
            <w:r>
              <w:rPr>
                <w:lang w:val="fr-FR"/>
              </w:rPr>
              <w:t xml:space="preserve">En cochant </w:t>
            </w:r>
            <w:r>
              <w:rPr>
                <w:rStyle w:val="mqInternal"/>
                <w:noProof/>
                <w:lang w:val="fr-FR"/>
              </w:rPr>
              <w:t>[1}</w:t>
            </w:r>
            <w:r>
              <w:rPr>
                <w:lang w:val="fr-FR"/>
              </w:rPr>
              <w:t>Activer la recherche sur le site</w:t>
            </w:r>
            <w:r>
              <w:rPr>
                <w:rStyle w:val="mqInternal"/>
                <w:noProof/>
                <w:lang w:val="fr-FR"/>
              </w:rPr>
              <w:t>{2]</w:t>
            </w:r>
            <w:r>
              <w:rPr>
                <w:lang w:val="fr-FR"/>
              </w:rPr>
              <w:t>, un champ de recherche appara</w:t>
            </w:r>
            <w:r>
              <w:rPr>
                <w:lang w:val="fr-FR"/>
              </w:rPr>
              <w:t>î</w:t>
            </w:r>
            <w:r>
              <w:rPr>
                <w:lang w:val="fr-FR"/>
              </w:rPr>
              <w:t>tra sur le site, permettant aux spectateurs d'effectuer des recherches sur le contenu v</w:t>
            </w:r>
            <w:r>
              <w:rPr>
                <w:lang w:val="fr-FR"/>
              </w:rPr>
              <w:t>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c3dcd365-a432-4263-85e8-c06a80f1c46b</w:t>
            </w:r>
          </w:p>
        </w:tc>
        <w:tc>
          <w:tcPr>
            <w:tcW w:w="7407" w:type="dxa"/>
            <w:shd w:val="clear" w:color="auto" w:fill="F2F2F2" w:themeFill="background1" w:themeFillShade="F2"/>
          </w:tcPr>
          <w:p w:rsidR="00000000" w:rsidRDefault="00785B4E">
            <w:pPr>
              <w:rPr>
                <w:noProof/>
              </w:rPr>
            </w:pPr>
            <w:r>
              <w:rPr>
                <w:noProof/>
              </w:rPr>
              <w:t>Note that the video name, short and long description and tags will be searched.</w:t>
            </w:r>
          </w:p>
        </w:tc>
        <w:tc>
          <w:tcPr>
            <w:tcW w:w="7407" w:type="dxa"/>
          </w:tcPr>
          <w:p w:rsidR="00000000" w:rsidRDefault="00785B4E">
            <w:pPr>
              <w:rPr>
                <w:lang w:val="fr-FR"/>
              </w:rPr>
            </w:pPr>
            <w:r>
              <w:rPr>
                <w:lang w:val="fr-FR"/>
              </w:rPr>
              <w:t>Notez que le nom de la vid</w:t>
            </w:r>
            <w:r>
              <w:rPr>
                <w:lang w:val="fr-FR"/>
              </w:rPr>
              <w:t>é</w:t>
            </w:r>
            <w:r>
              <w:rPr>
                <w:lang w:val="fr-FR"/>
              </w:rPr>
              <w:t>o, les descriptions courte et longue et les balises font l'objet de la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18873955-72fc-</w:t>
            </w:r>
            <w:r>
              <w:rPr>
                <w:noProof/>
                <w:sz w:val="2"/>
              </w:rPr>
              <w:t>4ae9-a6ff-85ec51e02a30</w:t>
            </w:r>
          </w:p>
        </w:tc>
        <w:tc>
          <w:tcPr>
            <w:tcW w:w="7407" w:type="dxa"/>
            <w:shd w:val="clear" w:color="auto" w:fill="F2F2F2" w:themeFill="background1" w:themeFillShade="F2"/>
          </w:tcPr>
          <w:p w:rsidR="00000000" w:rsidRDefault="00785B4E">
            <w:pPr>
              <w:rPr>
                <w:noProof/>
              </w:rPr>
            </w:pPr>
            <w:r>
              <w:rPr>
                <w:noProof/>
              </w:rPr>
              <w:t>By default, when search is enabled, ALL videos in your Video Cloud account will be searched.</w:t>
            </w:r>
          </w:p>
        </w:tc>
        <w:tc>
          <w:tcPr>
            <w:tcW w:w="7407" w:type="dxa"/>
          </w:tcPr>
          <w:p w:rsidR="00000000" w:rsidRDefault="00785B4E">
            <w:pPr>
              <w:rPr>
                <w:lang w:val="fr-FR"/>
              </w:rPr>
            </w:pPr>
            <w:r>
              <w:rPr>
                <w:lang w:val="fr-FR"/>
              </w:rPr>
              <w:t>Par d</w:t>
            </w:r>
            <w:r>
              <w:rPr>
                <w:lang w:val="fr-FR"/>
              </w:rPr>
              <w:t>é</w:t>
            </w:r>
            <w:r>
              <w:rPr>
                <w:lang w:val="fr-FR"/>
              </w:rPr>
              <w:t>faut, lorsque la recherche est activ</w:t>
            </w:r>
            <w:r>
              <w:rPr>
                <w:lang w:val="fr-FR"/>
              </w:rPr>
              <w:t>é</w:t>
            </w:r>
            <w:r>
              <w:rPr>
                <w:lang w:val="fr-FR"/>
              </w:rPr>
              <w:t>e, TOUTES les vid</w:t>
            </w:r>
            <w:r>
              <w:rPr>
                <w:lang w:val="fr-FR"/>
              </w:rPr>
              <w:t>é</w:t>
            </w:r>
            <w:r>
              <w:rPr>
                <w:lang w:val="fr-FR"/>
              </w:rPr>
              <w:t>os de votre compte Video Cloud sont recherch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8bb2e1ed-87f0-4d0e-8249-12a2bc4e7013</w:t>
            </w:r>
          </w:p>
        </w:tc>
        <w:tc>
          <w:tcPr>
            <w:tcW w:w="7407" w:type="dxa"/>
            <w:shd w:val="clear" w:color="auto" w:fill="F2F2F2" w:themeFill="background1" w:themeFillShade="F2"/>
          </w:tcPr>
          <w:p w:rsidR="00000000" w:rsidRDefault="00785B4E">
            <w:pPr>
              <w:rPr>
                <w:noProof/>
              </w:rPr>
            </w:pPr>
            <w:r>
              <w:rPr>
                <w:noProof/>
              </w:rPr>
              <w:t>The search is NOT limited to just the videos that appear in your Gallery experience.</w:t>
            </w:r>
          </w:p>
        </w:tc>
        <w:tc>
          <w:tcPr>
            <w:tcW w:w="7407" w:type="dxa"/>
          </w:tcPr>
          <w:p w:rsidR="00000000" w:rsidRDefault="00785B4E">
            <w:pPr>
              <w:rPr>
                <w:lang w:val="fr-FR"/>
              </w:rPr>
            </w:pPr>
            <w:r>
              <w:rPr>
                <w:lang w:val="fr-FR"/>
              </w:rPr>
              <w:t>La recherche ne se limite PAS uniquement aux vid</w:t>
            </w:r>
            <w:r>
              <w:rPr>
                <w:lang w:val="fr-FR"/>
              </w:rPr>
              <w:t>é</w:t>
            </w:r>
            <w:r>
              <w:rPr>
                <w:lang w:val="fr-FR"/>
              </w:rPr>
              <w:t>os qui apparaissent dans votre exp</w:t>
            </w:r>
            <w:r>
              <w:rPr>
                <w:lang w:val="fr-FR"/>
              </w:rPr>
              <w:t>é</w:t>
            </w:r>
            <w:r>
              <w:rPr>
                <w:lang w:val="fr-FR"/>
              </w:rPr>
              <w:t>rience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15e5dfef-90ff-46dd-9896-cb757</w:t>
            </w:r>
            <w:r>
              <w:rPr>
                <w:noProof/>
                <w:sz w:val="2"/>
              </w:rPr>
              <w:t>d43fe71</w:t>
            </w:r>
          </w:p>
        </w:tc>
        <w:tc>
          <w:tcPr>
            <w:tcW w:w="7407" w:type="dxa"/>
            <w:shd w:val="clear" w:color="auto" w:fill="F2F2F2" w:themeFill="background1" w:themeFillShade="F2"/>
          </w:tcPr>
          <w:p w:rsidR="00000000" w:rsidRDefault="00785B4E">
            <w:pPr>
              <w:rPr>
                <w:noProof/>
              </w:rPr>
            </w:pPr>
            <w:r>
              <w:rPr>
                <w:noProof/>
              </w:rPr>
              <w:t>To limit the videos that are returned when searching, there are options to:</w:t>
            </w:r>
          </w:p>
        </w:tc>
        <w:tc>
          <w:tcPr>
            <w:tcW w:w="7407" w:type="dxa"/>
          </w:tcPr>
          <w:p w:rsidR="00000000" w:rsidRDefault="00785B4E">
            <w:pPr>
              <w:rPr>
                <w:lang w:val="fr-FR"/>
              </w:rPr>
            </w:pPr>
            <w:r>
              <w:rPr>
                <w:lang w:val="fr-FR"/>
              </w:rPr>
              <w:t>Pour limiter les vid</w:t>
            </w:r>
            <w:r>
              <w:rPr>
                <w:lang w:val="fr-FR"/>
              </w:rPr>
              <w:t>é</w:t>
            </w:r>
            <w:r>
              <w:rPr>
                <w:lang w:val="fr-FR"/>
              </w:rPr>
              <w:t>os renvoy</w:t>
            </w:r>
            <w:r>
              <w:rPr>
                <w:lang w:val="fr-FR"/>
              </w:rPr>
              <w:t>é</w:t>
            </w:r>
            <w:r>
              <w:rPr>
                <w:lang w:val="fr-FR"/>
              </w:rPr>
              <w:t>es lors de la recherche, il existe des options pour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a37301b9-b0b8-4a2c-a7a0-092e2d7f2b8a</w:t>
            </w:r>
          </w:p>
        </w:tc>
        <w:tc>
          <w:tcPr>
            <w:tcW w:w="7407" w:type="dxa"/>
            <w:shd w:val="clear" w:color="auto" w:fill="F2F2F2" w:themeFill="background1" w:themeFillShade="F2"/>
          </w:tcPr>
          <w:p w:rsidR="00000000" w:rsidRDefault="00785B4E">
            <w:pPr>
              <w:rPr>
                <w:noProof/>
              </w:rPr>
            </w:pPr>
            <w:r>
              <w:rPr>
                <w:rStyle w:val="mqInternal"/>
                <w:noProof/>
              </w:rPr>
              <w:t>[1}</w:t>
            </w:r>
            <w:r>
              <w:rPr>
                <w:noProof/>
              </w:rPr>
              <w:t>Include Tag</w:t>
            </w:r>
            <w:r>
              <w:rPr>
                <w:rStyle w:val="mqInternal"/>
                <w:noProof/>
              </w:rPr>
              <w:t>{2]</w:t>
            </w:r>
            <w:r>
              <w:rPr>
                <w:noProof/>
              </w:rPr>
              <w:t xml:space="preserve"> - The search will only retu</w:t>
            </w:r>
            <w:r>
              <w:rPr>
                <w:noProof/>
              </w:rPr>
              <w:t>rn videos that match the search term entered in the search box AND are tagged with this tag (only a single tag is supported)</w:t>
            </w:r>
          </w:p>
        </w:tc>
        <w:tc>
          <w:tcPr>
            <w:tcW w:w="7407" w:type="dxa"/>
          </w:tcPr>
          <w:p w:rsidR="00000000" w:rsidRDefault="00785B4E">
            <w:pPr>
              <w:rPr>
                <w:lang w:val="fr-FR"/>
              </w:rPr>
            </w:pPr>
            <w:r>
              <w:rPr>
                <w:rStyle w:val="mqInternal"/>
                <w:noProof/>
                <w:lang w:val="fr-FR"/>
              </w:rPr>
              <w:t>[1}</w:t>
            </w:r>
            <w:r>
              <w:rPr>
                <w:lang w:val="fr-FR"/>
              </w:rPr>
              <w:t>Inclure la balise</w:t>
            </w:r>
            <w:r>
              <w:rPr>
                <w:rStyle w:val="mqInternal"/>
                <w:noProof/>
                <w:lang w:val="fr-FR"/>
              </w:rPr>
              <w:t>{2]</w:t>
            </w:r>
            <w:r>
              <w:rPr>
                <w:lang w:val="fr-FR"/>
              </w:rPr>
              <w:t xml:space="preserve"> - La recherche ne renverra que les vid</w:t>
            </w:r>
            <w:r>
              <w:rPr>
                <w:lang w:val="fr-FR"/>
              </w:rPr>
              <w:t>é</w:t>
            </w:r>
            <w:r>
              <w:rPr>
                <w:lang w:val="fr-FR"/>
              </w:rPr>
              <w:t>os correspondant au terme de recherche entr</w:t>
            </w:r>
            <w:r>
              <w:rPr>
                <w:lang w:val="fr-FR"/>
              </w:rPr>
              <w:t>é</w:t>
            </w:r>
            <w:r>
              <w:rPr>
                <w:lang w:val="fr-FR"/>
              </w:rPr>
              <w:t xml:space="preserve"> dans la zone de recherc</w:t>
            </w:r>
            <w:r>
              <w:rPr>
                <w:lang w:val="fr-FR"/>
              </w:rPr>
              <w:t>he ET sont marqu</w:t>
            </w:r>
            <w:r>
              <w:rPr>
                <w:lang w:val="fr-FR"/>
              </w:rPr>
              <w:t>é</w:t>
            </w:r>
            <w:r>
              <w:rPr>
                <w:lang w:val="fr-FR"/>
              </w:rPr>
              <w:t>es avec cette balise (seule une balise est prise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d27855c4-4c85-447c-a31a-f95978a7d925</w:t>
            </w:r>
          </w:p>
        </w:tc>
        <w:tc>
          <w:tcPr>
            <w:tcW w:w="7407" w:type="dxa"/>
            <w:shd w:val="clear" w:color="auto" w:fill="F2F2F2" w:themeFill="background1" w:themeFillShade="F2"/>
          </w:tcPr>
          <w:p w:rsidR="00000000" w:rsidRDefault="00785B4E">
            <w:pPr>
              <w:rPr>
                <w:noProof/>
              </w:rPr>
            </w:pPr>
            <w:r>
              <w:rPr>
                <w:rStyle w:val="mqInternal"/>
                <w:noProof/>
              </w:rPr>
              <w:t>[1}</w:t>
            </w:r>
            <w:r>
              <w:rPr>
                <w:noProof/>
              </w:rPr>
              <w:t>Exclude Tag</w:t>
            </w:r>
            <w:r>
              <w:rPr>
                <w:rStyle w:val="mqInternal"/>
                <w:noProof/>
              </w:rPr>
              <w:t>{2]</w:t>
            </w:r>
            <w:r>
              <w:rPr>
                <w:noProof/>
              </w:rPr>
              <w:t xml:space="preserve"> - Videos with this tag WILL NOT be returned as part of the search results (only a single tag is supported)</w:t>
            </w:r>
          </w:p>
        </w:tc>
        <w:tc>
          <w:tcPr>
            <w:tcW w:w="7407" w:type="dxa"/>
          </w:tcPr>
          <w:p w:rsidR="00000000" w:rsidRDefault="00785B4E">
            <w:pPr>
              <w:rPr>
                <w:lang w:val="fr-FR"/>
              </w:rPr>
            </w:pPr>
            <w:r>
              <w:rPr>
                <w:rStyle w:val="mqInternal"/>
                <w:noProof/>
                <w:lang w:val="fr-FR"/>
              </w:rPr>
              <w:t>[1}</w:t>
            </w:r>
            <w:r>
              <w:rPr>
                <w:lang w:val="fr-FR"/>
              </w:rPr>
              <w:t>Exclure la balise</w:t>
            </w:r>
            <w:r>
              <w:rPr>
                <w:rStyle w:val="mqInternal"/>
                <w:noProof/>
                <w:lang w:val="fr-FR"/>
              </w:rPr>
              <w:t>{2]</w:t>
            </w:r>
            <w:r>
              <w:rPr>
                <w:lang w:val="fr-FR"/>
              </w:rPr>
              <w:t xml:space="preserve"> - Les vid</w:t>
            </w:r>
            <w:r>
              <w:rPr>
                <w:lang w:val="fr-FR"/>
              </w:rPr>
              <w:t>é</w:t>
            </w:r>
            <w:r>
              <w:rPr>
                <w:lang w:val="fr-FR"/>
              </w:rPr>
              <w:t>os avec cette balise NE SERONT PAS retourn</w:t>
            </w:r>
            <w:r>
              <w:rPr>
                <w:lang w:val="fr-FR"/>
              </w:rPr>
              <w:t>é</w:t>
            </w:r>
            <w:r>
              <w:rPr>
                <w:lang w:val="fr-FR"/>
              </w:rPr>
              <w:t>es dans le cadre des r</w:t>
            </w:r>
            <w:r>
              <w:rPr>
                <w:lang w:val="fr-FR"/>
              </w:rPr>
              <w:t>é</w:t>
            </w:r>
            <w:r>
              <w:rPr>
                <w:lang w:val="fr-FR"/>
              </w:rPr>
              <w:t>sultats de recherche (seule une balise est prise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7ca57091-e8d5-4f45-bd80-cf9252837bc9</w:t>
            </w:r>
          </w:p>
        </w:tc>
        <w:tc>
          <w:tcPr>
            <w:tcW w:w="7407" w:type="dxa"/>
            <w:shd w:val="clear" w:color="auto" w:fill="F2F2F2" w:themeFill="background1" w:themeFillShade="F2"/>
          </w:tcPr>
          <w:p w:rsidR="00000000" w:rsidRDefault="00785B4E">
            <w:pPr>
              <w:rPr>
                <w:noProof/>
              </w:rPr>
            </w:pPr>
            <w:r>
              <w:rPr>
                <w:noProof/>
              </w:rPr>
              <w:t xml:space="preserve">Enable the </w:t>
            </w:r>
            <w:r>
              <w:rPr>
                <w:rStyle w:val="mqInternal"/>
                <w:noProof/>
              </w:rPr>
              <w:t>[1}</w:t>
            </w:r>
            <w:r>
              <w:rPr>
                <w:noProof/>
              </w:rPr>
              <w:t>Video Security</w:t>
            </w:r>
            <w:r>
              <w:rPr>
                <w:rStyle w:val="mqInternal"/>
                <w:noProof/>
              </w:rPr>
              <w:t>{2]</w:t>
            </w:r>
            <w:r>
              <w:rPr>
                <w:noProof/>
              </w:rPr>
              <w:t xml:space="preserve"> setting - Video Security </w:t>
            </w:r>
            <w:r>
              <w:rPr>
                <w:noProof/>
              </w:rPr>
              <w:t>can be enabled as part of the video settings.</w:t>
            </w:r>
          </w:p>
        </w:tc>
        <w:tc>
          <w:tcPr>
            <w:tcW w:w="7407" w:type="dxa"/>
          </w:tcPr>
          <w:p w:rsidR="00000000" w:rsidRDefault="00785B4E">
            <w:pPr>
              <w:rPr>
                <w:lang w:val="fr-FR"/>
              </w:rPr>
            </w:pPr>
            <w:r>
              <w:rPr>
                <w:lang w:val="fr-FR"/>
              </w:rPr>
              <w:t>Activez le param</w:t>
            </w:r>
            <w:r>
              <w:rPr>
                <w:lang w:val="fr-FR"/>
              </w:rPr>
              <w:t>è</w:t>
            </w:r>
            <w:r>
              <w:rPr>
                <w:lang w:val="fr-FR"/>
              </w:rPr>
              <w:t xml:space="preserve">tre </w:t>
            </w:r>
            <w:r>
              <w:rPr>
                <w:rStyle w:val="mqInternal"/>
                <w:noProof/>
                <w:lang w:val="fr-FR"/>
              </w:rPr>
              <w:t>[1}</w:t>
            </w:r>
            <w:r>
              <w:rPr>
                <w:lang w:val="fr-FR"/>
              </w:rPr>
              <w:t>Video Security</w:t>
            </w:r>
            <w:r>
              <w:rPr>
                <w:rStyle w:val="mqInternal"/>
                <w:noProof/>
                <w:lang w:val="fr-FR"/>
              </w:rPr>
              <w:t>{2]</w:t>
            </w:r>
            <w:r>
              <w:rPr>
                <w:lang w:val="fr-FR"/>
              </w:rPr>
              <w:t xml:space="preserve"> - Video Security peut </w:t>
            </w:r>
            <w:r>
              <w:rPr>
                <w:lang w:val="fr-FR"/>
              </w:rPr>
              <w:t>ê</w:t>
            </w:r>
            <w:r>
              <w:rPr>
                <w:lang w:val="fr-FR"/>
              </w:rPr>
              <w:t>tre activ</w:t>
            </w:r>
            <w:r>
              <w:rPr>
                <w:lang w:val="fr-FR"/>
              </w:rPr>
              <w:t>é</w:t>
            </w:r>
            <w:r>
              <w:rPr>
                <w:lang w:val="fr-FR"/>
              </w:rPr>
              <w:t xml:space="preserve"> dans le cadre des param</w:t>
            </w:r>
            <w:r>
              <w:rPr>
                <w:lang w:val="fr-FR"/>
              </w:rPr>
              <w:t>è</w:t>
            </w:r>
            <w:r>
              <w:rPr>
                <w:lang w:val="fr-FR"/>
              </w:rPr>
              <w:t>tres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92c07b72-0d46-49ca-ae87-27f001e03f2d</w:t>
            </w:r>
          </w:p>
        </w:tc>
        <w:tc>
          <w:tcPr>
            <w:tcW w:w="7407" w:type="dxa"/>
            <w:shd w:val="clear" w:color="auto" w:fill="F2F2F2" w:themeFill="background1" w:themeFillShade="F2"/>
          </w:tcPr>
          <w:p w:rsidR="00000000" w:rsidRDefault="00785B4E">
            <w:pPr>
              <w:rPr>
                <w:noProof/>
              </w:rPr>
            </w:pPr>
            <w:r>
              <w:rPr>
                <w:noProof/>
              </w:rPr>
              <w:t>When enabled, only the videos in collections will be searched (search will only return videos that were added to a collection using a smart playlist or using a custom search).</w:t>
            </w:r>
          </w:p>
        </w:tc>
        <w:tc>
          <w:tcPr>
            <w:tcW w:w="7407" w:type="dxa"/>
          </w:tcPr>
          <w:p w:rsidR="00000000" w:rsidRDefault="00785B4E">
            <w:pPr>
              <w:rPr>
                <w:lang w:val="fr-FR"/>
              </w:rPr>
            </w:pPr>
            <w:r>
              <w:rPr>
                <w:lang w:val="fr-FR"/>
              </w:rPr>
              <w:t>Lorsque cette option est activ</w:t>
            </w:r>
            <w:r>
              <w:rPr>
                <w:lang w:val="fr-FR"/>
              </w:rPr>
              <w:t>é</w:t>
            </w:r>
            <w:r>
              <w:rPr>
                <w:lang w:val="fr-FR"/>
              </w:rPr>
              <w:t>e, seules les vid</w:t>
            </w:r>
            <w:r>
              <w:rPr>
                <w:lang w:val="fr-FR"/>
              </w:rPr>
              <w:t>é</w:t>
            </w:r>
            <w:r>
              <w:rPr>
                <w:lang w:val="fr-FR"/>
              </w:rPr>
              <w:t>os des collections seront reche</w:t>
            </w:r>
            <w:r>
              <w:rPr>
                <w:lang w:val="fr-FR"/>
              </w:rPr>
              <w:t>rch</w:t>
            </w:r>
            <w:r>
              <w:rPr>
                <w:lang w:val="fr-FR"/>
              </w:rPr>
              <w:t>é</w:t>
            </w:r>
            <w:r>
              <w:rPr>
                <w:lang w:val="fr-FR"/>
              </w:rPr>
              <w:t>es (la recherche renvoie uniquement les vid</w:t>
            </w:r>
            <w:r>
              <w:rPr>
                <w:lang w:val="fr-FR"/>
              </w:rPr>
              <w:t>é</w:t>
            </w:r>
            <w:r>
              <w:rPr>
                <w:lang w:val="fr-FR"/>
              </w:rPr>
              <w:t xml:space="preserve">os qui ont </w:t>
            </w:r>
            <w:r>
              <w:rPr>
                <w:lang w:val="fr-FR"/>
              </w:rPr>
              <w:t>é</w:t>
            </w:r>
            <w:r>
              <w:rPr>
                <w:lang w:val="fr-FR"/>
              </w:rPr>
              <w:t>t</w:t>
            </w:r>
            <w:r>
              <w:rPr>
                <w:lang w:val="fr-FR"/>
              </w:rPr>
              <w:t>é</w:t>
            </w:r>
            <w:r>
              <w:rPr>
                <w:lang w:val="fr-FR"/>
              </w:rPr>
              <w:t xml:space="preserve"> ajout</w:t>
            </w:r>
            <w:r>
              <w:rPr>
                <w:lang w:val="fr-FR"/>
              </w:rPr>
              <w:t>é</w:t>
            </w:r>
            <w:r>
              <w:rPr>
                <w:lang w:val="fr-FR"/>
              </w:rPr>
              <w:t xml:space="preserve">es </w:t>
            </w:r>
            <w:r>
              <w:rPr>
                <w:lang w:val="fr-FR"/>
              </w:rPr>
              <w:t>à</w:t>
            </w:r>
            <w:r>
              <w:rPr>
                <w:lang w:val="fr-FR"/>
              </w:rPr>
              <w:t xml:space="preserve"> une collection </w:t>
            </w:r>
            <w:r>
              <w:rPr>
                <w:lang w:val="fr-FR"/>
              </w:rPr>
              <w:t>à</w:t>
            </w:r>
            <w:r>
              <w:rPr>
                <w:lang w:val="fr-FR"/>
              </w:rPr>
              <w:t xml:space="preserve"> l'aide d'une playlist intelligente ou d'une recherche personnalis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57bff21e-9691-4184-82c8-bb4fcdd44875</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Customizing the Video Se</w:t>
            </w:r>
            <w:r>
              <w:rPr>
                <w:noProof/>
              </w:rPr>
              <w:t>ttings for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85b131e0-1763-4013-95d4-4c9484407734</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26 </w:t>
            </w:r>
            <w:r>
              <w:rPr>
                <w:noProof/>
                <w:sz w:val="16"/>
              </w:rPr>
              <w:br/>
            </w:r>
            <w:r>
              <w:rPr>
                <w:noProof/>
                <w:sz w:val="2"/>
              </w:rPr>
              <w:t>8bbab9ce-86ef-405c-93d9-e217d2e6807b</w:t>
            </w:r>
          </w:p>
        </w:tc>
        <w:tc>
          <w:tcPr>
            <w:tcW w:w="7407" w:type="dxa"/>
            <w:shd w:val="clear" w:color="auto" w:fill="F2F2F2" w:themeFill="background1" w:themeFillShade="F2"/>
          </w:tcPr>
          <w:p w:rsidR="00000000" w:rsidRDefault="00785B4E">
            <w:pPr>
              <w:rPr>
                <w:noProof/>
              </w:rPr>
            </w:pPr>
            <w:r>
              <w:rPr>
                <w:noProof/>
              </w:rPr>
              <w:t>Search is not sup</w:t>
            </w:r>
            <w:r>
              <w:rPr>
                <w:noProof/>
              </w:rPr>
              <w:t>ported when multiple video sources are used when creating collections.</w:t>
            </w:r>
          </w:p>
        </w:tc>
        <w:tc>
          <w:tcPr>
            <w:tcW w:w="7407" w:type="dxa"/>
          </w:tcPr>
          <w:p w:rsidR="00000000" w:rsidRDefault="00785B4E">
            <w:pPr>
              <w:rPr>
                <w:lang w:val="fr-FR"/>
              </w:rPr>
            </w:pPr>
            <w:r>
              <w:rPr>
                <w:lang w:val="fr-FR"/>
              </w:rPr>
              <w:t>La recherche n'est pas prise en charge lorsque plusieurs sources vid</w:t>
            </w:r>
            <w:r>
              <w:rPr>
                <w:lang w:val="fr-FR"/>
              </w:rPr>
              <w:t>é</w:t>
            </w:r>
            <w:r>
              <w:rPr>
                <w:lang w:val="fr-FR"/>
              </w:rPr>
              <w:t>o sont utilis</w:t>
            </w:r>
            <w:r>
              <w:rPr>
                <w:lang w:val="fr-FR"/>
              </w:rPr>
              <w:t>é</w:t>
            </w:r>
            <w:r>
              <w:rPr>
                <w:lang w:val="fr-FR"/>
              </w:rPr>
              <w:t>es lors de la cr</w:t>
            </w:r>
            <w:r>
              <w:rPr>
                <w:lang w:val="fr-FR"/>
              </w:rPr>
              <w:t>é</w:t>
            </w:r>
            <w:r>
              <w:rPr>
                <w:lang w:val="fr-FR"/>
              </w:rPr>
              <w:t>ation de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3a40b3b3-a5b9-48da-bf42-38b9c5c6d830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f4aeb623-6c8d-4eab-b58d-f2407ad965cc</w:t>
            </w:r>
          </w:p>
        </w:tc>
        <w:tc>
          <w:tcPr>
            <w:tcW w:w="7407" w:type="dxa"/>
            <w:shd w:val="clear" w:color="auto" w:fill="F2F2F2" w:themeFill="background1" w:themeFillShade="F2"/>
          </w:tcPr>
          <w:p w:rsidR="00000000" w:rsidRDefault="00785B4E">
            <w:pPr>
              <w:rPr>
                <w:noProof/>
              </w:rPr>
            </w:pPr>
            <w:r>
              <w:rPr>
                <w:noProof/>
              </w:rPr>
              <w:t xml:space="preserve">Any values entered for </w:t>
            </w:r>
            <w:r>
              <w:rPr>
                <w:rStyle w:val="mqInternal"/>
                <w:noProof/>
              </w:rPr>
              <w:t>[1}</w:t>
            </w:r>
            <w:r>
              <w:rPr>
                <w:noProof/>
              </w:rPr>
              <w:t>Include Tag</w:t>
            </w:r>
            <w:r>
              <w:rPr>
                <w:rStyle w:val="mqInternal"/>
                <w:noProof/>
              </w:rPr>
              <w:t>{2]</w:t>
            </w:r>
            <w:r>
              <w:rPr>
                <w:noProof/>
              </w:rPr>
              <w:t xml:space="preserve"> and </w:t>
            </w:r>
            <w:r>
              <w:rPr>
                <w:rStyle w:val="mqInternal"/>
                <w:noProof/>
              </w:rPr>
              <w:t>[1}</w:t>
            </w:r>
            <w:r>
              <w:rPr>
                <w:noProof/>
              </w:rPr>
              <w:t>Exclude Tag</w:t>
            </w:r>
            <w:r>
              <w:rPr>
                <w:rStyle w:val="mqInternal"/>
                <w:noProof/>
              </w:rPr>
              <w:t>{2]</w:t>
            </w:r>
            <w:r>
              <w:rPr>
                <w:noProof/>
              </w:rPr>
              <w:t xml:space="preserve"> will also apply to any collections that were added to the site.</w:t>
            </w:r>
          </w:p>
        </w:tc>
        <w:tc>
          <w:tcPr>
            <w:tcW w:w="7407" w:type="dxa"/>
          </w:tcPr>
          <w:p w:rsidR="00000000" w:rsidRDefault="00785B4E">
            <w:pPr>
              <w:rPr>
                <w:lang w:val="fr-FR"/>
              </w:rPr>
            </w:pPr>
            <w:r>
              <w:rPr>
                <w:lang w:val="fr-FR"/>
              </w:rPr>
              <w:t xml:space="preserve">Toutes les valeurs saisies pour </w:t>
            </w:r>
            <w:r>
              <w:rPr>
                <w:rStyle w:val="mqInternal"/>
                <w:noProof/>
                <w:lang w:val="fr-FR"/>
              </w:rPr>
              <w:t>[1}</w:t>
            </w:r>
            <w:r>
              <w:rPr>
                <w:lang w:val="fr-FR"/>
              </w:rPr>
              <w:t>Inclure la balise</w:t>
            </w:r>
            <w:r>
              <w:rPr>
                <w:rStyle w:val="mqInternal"/>
                <w:noProof/>
                <w:lang w:val="fr-FR"/>
              </w:rPr>
              <w:t>{2]</w:t>
            </w:r>
            <w:r>
              <w:rPr>
                <w:lang w:val="fr-FR"/>
              </w:rPr>
              <w:t xml:space="preserve"> </w:t>
            </w:r>
            <w:r>
              <w:rPr>
                <w:rStyle w:val="mqInternal"/>
                <w:noProof/>
                <w:lang w:val="fr-FR"/>
              </w:rPr>
              <w:t>[1}</w:t>
            </w:r>
            <w:r>
              <w:rPr>
                <w:lang w:val="fr-FR"/>
              </w:rPr>
              <w:t>et Exclure</w:t>
            </w:r>
            <w:r>
              <w:rPr>
                <w:rStyle w:val="mqInternal"/>
                <w:noProof/>
                <w:lang w:val="fr-FR"/>
              </w:rPr>
              <w:t>{2]</w:t>
            </w:r>
            <w:r>
              <w:rPr>
                <w:lang w:val="fr-FR"/>
              </w:rPr>
              <w:t xml:space="preserve"> la balise s'appliquent </w:t>
            </w:r>
            <w:r>
              <w:rPr>
                <w:lang w:val="fr-FR"/>
              </w:rPr>
              <w:t>é</w:t>
            </w:r>
            <w:r>
              <w:rPr>
                <w:lang w:val="fr-FR"/>
              </w:rPr>
              <w:t xml:space="preserve">galement </w:t>
            </w:r>
            <w:r>
              <w:rPr>
                <w:lang w:val="fr-FR"/>
              </w:rPr>
              <w:t>à</w:t>
            </w:r>
            <w:r>
              <w:rPr>
                <w:lang w:val="fr-FR"/>
              </w:rPr>
              <w:t xml:space="preserve"> toutes les collections qui ont </w:t>
            </w:r>
            <w:r>
              <w:rPr>
                <w:lang w:val="fr-FR"/>
              </w:rPr>
              <w:t>é</w:t>
            </w:r>
            <w:r>
              <w:rPr>
                <w:lang w:val="fr-FR"/>
              </w:rPr>
              <w:t>t</w:t>
            </w:r>
            <w:r>
              <w:rPr>
                <w:lang w:val="fr-FR"/>
              </w:rPr>
              <w:t>é</w:t>
            </w:r>
            <w:r>
              <w:rPr>
                <w:lang w:val="fr-FR"/>
              </w:rPr>
              <w:t xml:space="preserve"> ajout</w:t>
            </w:r>
            <w:r>
              <w:rPr>
                <w:lang w:val="fr-FR"/>
              </w:rPr>
              <w:t>é</w:t>
            </w:r>
            <w:r>
              <w:rPr>
                <w:lang w:val="fr-FR"/>
              </w:rPr>
              <w:t>es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7e9bfc8e-cc67-4bfd-aaf5-dcbe377a47fb</w:t>
            </w:r>
          </w:p>
        </w:tc>
        <w:tc>
          <w:tcPr>
            <w:tcW w:w="7407" w:type="dxa"/>
            <w:shd w:val="clear" w:color="auto" w:fill="F2F2F2" w:themeFill="background1" w:themeFillShade="F2"/>
          </w:tcPr>
          <w:p w:rsidR="00000000" w:rsidRDefault="00785B4E">
            <w:pPr>
              <w:rPr>
                <w:noProof/>
              </w:rPr>
            </w:pPr>
            <w:r>
              <w:rPr>
                <w:noProof/>
              </w:rPr>
              <w:t>Configuring social settings</w:t>
            </w:r>
          </w:p>
        </w:tc>
        <w:tc>
          <w:tcPr>
            <w:tcW w:w="7407" w:type="dxa"/>
          </w:tcPr>
          <w:p w:rsidR="00000000" w:rsidRDefault="00785B4E">
            <w:pPr>
              <w:rPr>
                <w:lang w:val="fr-FR"/>
              </w:rPr>
            </w:pPr>
            <w:r>
              <w:rPr>
                <w:lang w:val="fr-FR"/>
              </w:rPr>
              <w:t>Configuration des param</w:t>
            </w:r>
            <w:r>
              <w:rPr>
                <w:lang w:val="fr-FR"/>
              </w:rPr>
              <w:t>è</w:t>
            </w:r>
            <w:r>
              <w:rPr>
                <w:lang w:val="fr-FR"/>
              </w:rPr>
              <w:t>tres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8f7e56f1-06b6-4f88-8b5e-13d50d5b259d</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Social</w:t>
            </w:r>
            <w:r>
              <w:rPr>
                <w:rStyle w:val="mqInternal"/>
                <w:noProof/>
              </w:rPr>
              <w:t>{2]</w:t>
            </w:r>
            <w:r>
              <w:rPr>
                <w:noProof/>
              </w:rPr>
              <w:t xml:space="preserve"> s</w:t>
            </w:r>
            <w:r>
              <w:rPr>
                <w:noProof/>
              </w:rPr>
              <w:t>ettings provide viewers a way to easily share your content to popular social media sites.</w:t>
            </w:r>
          </w:p>
        </w:tc>
        <w:tc>
          <w:tcPr>
            <w:tcW w:w="7407" w:type="dxa"/>
          </w:tcPr>
          <w:p w:rsidR="00000000" w:rsidRDefault="00785B4E">
            <w:pPr>
              <w:rPr>
                <w:lang w:val="fr-FR"/>
              </w:rPr>
            </w:pPr>
            <w:r>
              <w:rPr>
                <w:lang w:val="fr-FR"/>
              </w:rPr>
              <w:t>Les param</w:t>
            </w:r>
            <w:r>
              <w:rPr>
                <w:lang w:val="fr-FR"/>
              </w:rPr>
              <w:t>è</w:t>
            </w:r>
            <w:r>
              <w:rPr>
                <w:lang w:val="fr-FR"/>
              </w:rPr>
              <w:t xml:space="preserve">tres </w:t>
            </w:r>
            <w:r>
              <w:rPr>
                <w:rStyle w:val="mqInternal"/>
                <w:noProof/>
                <w:lang w:val="fr-FR"/>
              </w:rPr>
              <w:t>[1}</w:t>
            </w:r>
            <w:r>
              <w:rPr>
                <w:lang w:val="fr-FR"/>
              </w:rPr>
              <w:t>sociaux</w:t>
            </w:r>
            <w:r>
              <w:rPr>
                <w:rStyle w:val="mqInternal"/>
                <w:noProof/>
                <w:lang w:val="fr-FR"/>
              </w:rPr>
              <w:t>{2]</w:t>
            </w:r>
            <w:r>
              <w:rPr>
                <w:lang w:val="fr-FR"/>
              </w:rPr>
              <w:t xml:space="preserve"> offrent aux utilisateurs un moyen de partager facilement votre contenu sur des sites de m</w:t>
            </w:r>
            <w:r>
              <w:rPr>
                <w:lang w:val="fr-FR"/>
              </w:rPr>
              <w:t>é</w:t>
            </w:r>
            <w:r>
              <w:rPr>
                <w:lang w:val="fr-FR"/>
              </w:rPr>
              <w:t>dias sociaux populaires.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b9d8c55e-2f41-455</w:t>
            </w:r>
            <w:r>
              <w:rPr>
                <w:noProof/>
                <w:sz w:val="2"/>
              </w:rPr>
              <w:t>6-9c8d-e12c95a18f46</w:t>
            </w:r>
          </w:p>
        </w:tc>
        <w:tc>
          <w:tcPr>
            <w:tcW w:w="7407" w:type="dxa"/>
            <w:shd w:val="clear" w:color="auto" w:fill="F2F2F2" w:themeFill="background1" w:themeFillShade="F2"/>
          </w:tcPr>
          <w:p w:rsidR="00000000" w:rsidRDefault="00785B4E">
            <w:pPr>
              <w:rPr>
                <w:noProof/>
              </w:rPr>
            </w:pPr>
            <w:r>
              <w:rPr>
                <w:noProof/>
              </w:rPr>
              <w:t>You can also provide a way for viewers to quickly access your social media sites.</w:t>
            </w:r>
          </w:p>
        </w:tc>
        <w:tc>
          <w:tcPr>
            <w:tcW w:w="7407" w:type="dxa"/>
          </w:tcPr>
          <w:p w:rsidR="00000000" w:rsidRDefault="00785B4E">
            <w:pPr>
              <w:rPr>
                <w:lang w:val="fr-FR"/>
              </w:rPr>
            </w:pPr>
            <w:r>
              <w:rPr>
                <w:lang w:val="fr-FR"/>
              </w:rPr>
              <w:t xml:space="preserve">Vous pouvez </w:t>
            </w:r>
            <w:r>
              <w:rPr>
                <w:lang w:val="fr-FR"/>
              </w:rPr>
              <w:t>é</w:t>
            </w:r>
            <w:r>
              <w:rPr>
                <w:lang w:val="fr-FR"/>
              </w:rPr>
              <w:t>galement permettre aux internautes d'acc</w:t>
            </w:r>
            <w:r>
              <w:rPr>
                <w:lang w:val="fr-FR"/>
              </w:rPr>
              <w:t>é</w:t>
            </w:r>
            <w:r>
              <w:rPr>
                <w:lang w:val="fr-FR"/>
              </w:rPr>
              <w:t>der rapidement aux sites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8218b6e0-2ac8-4a2b-bbc2-df0c3273a55d</w:t>
            </w:r>
          </w:p>
        </w:tc>
        <w:tc>
          <w:tcPr>
            <w:tcW w:w="7407" w:type="dxa"/>
            <w:shd w:val="clear" w:color="auto" w:fill="F2F2F2" w:themeFill="background1" w:themeFillShade="F2"/>
          </w:tcPr>
          <w:p w:rsidR="00000000" w:rsidRDefault="00785B4E">
            <w:pPr>
              <w:rPr>
                <w:noProof/>
              </w:rPr>
            </w:pPr>
            <w:r>
              <w:rPr>
                <w:noProof/>
              </w:rPr>
              <w:t>For informatio</w:t>
            </w:r>
            <w:r>
              <w:rPr>
                <w:noProof/>
              </w:rPr>
              <w:t xml:space="preserve">n on configuring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des param</w:t>
            </w:r>
            <w:r>
              <w:rPr>
                <w:lang w:val="fr-FR"/>
              </w:rPr>
              <w:t>è</w:t>
            </w:r>
            <w:r>
              <w:rPr>
                <w:lang w:val="fr-FR"/>
              </w:rPr>
              <w:t xml:space="preserve">tres sociaux, voir </w:t>
            </w:r>
            <w:r>
              <w:rPr>
                <w:rStyle w:val="mqInternal"/>
                <w:noProof/>
                <w:lang w:val="fr-FR"/>
              </w:rPr>
              <w:t>[1}</w:t>
            </w:r>
            <w:r>
              <w:rPr>
                <w:lang w:val="fr-FR"/>
              </w:rPr>
              <w:t>Personnalisation des param</w:t>
            </w:r>
            <w:r>
              <w:rPr>
                <w:lang w:val="fr-FR"/>
              </w:rPr>
              <w:t>è</w:t>
            </w:r>
            <w:r>
              <w:rPr>
                <w:lang w:val="fr-FR"/>
              </w:rPr>
              <w:t>tres sociaux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84b680b0-a45e-40c8-be96-72613934491a</w:t>
            </w:r>
          </w:p>
        </w:tc>
        <w:tc>
          <w:tcPr>
            <w:tcW w:w="7407" w:type="dxa"/>
            <w:shd w:val="clear" w:color="auto" w:fill="F2F2F2" w:themeFill="background1" w:themeFillShade="F2"/>
          </w:tcPr>
          <w:p w:rsidR="00000000" w:rsidRDefault="00785B4E">
            <w:pPr>
              <w:rPr>
                <w:noProof/>
              </w:rPr>
            </w:pPr>
            <w:r>
              <w:rPr>
                <w:noProof/>
              </w:rPr>
              <w:t>Configuring comments</w:t>
            </w:r>
          </w:p>
        </w:tc>
        <w:tc>
          <w:tcPr>
            <w:tcW w:w="7407" w:type="dxa"/>
          </w:tcPr>
          <w:p w:rsidR="00000000" w:rsidRDefault="00785B4E">
            <w:pPr>
              <w:rPr>
                <w:lang w:val="fr-FR"/>
              </w:rPr>
            </w:pPr>
            <w:r>
              <w:rPr>
                <w:lang w:val="fr-FR"/>
              </w:rPr>
              <w:t>Configuration des commentaires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05ebcc0d-b546-4a8d-a1c2-34a392d11dcc</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Comments</w:t>
            </w:r>
            <w:r>
              <w:rPr>
                <w:rStyle w:val="mqInternal"/>
                <w:noProof/>
              </w:rPr>
              <w:t>{2]</w:t>
            </w:r>
            <w:r>
              <w:rPr>
                <w:noProof/>
              </w:rPr>
              <w:t xml:space="preserve"> settings provide the ability to capture comments using the Disqus community forums.</w:t>
            </w:r>
          </w:p>
        </w:tc>
        <w:tc>
          <w:tcPr>
            <w:tcW w:w="7407" w:type="dxa"/>
          </w:tcPr>
          <w:p w:rsidR="00000000" w:rsidRDefault="00785B4E">
            <w:pPr>
              <w:rPr>
                <w:lang w:val="fr-FR"/>
              </w:rPr>
            </w:pPr>
            <w:r>
              <w:rPr>
                <w:lang w:val="fr-FR"/>
              </w:rPr>
              <w:t>Les param</w:t>
            </w:r>
            <w:r>
              <w:rPr>
                <w:lang w:val="fr-FR"/>
              </w:rPr>
              <w:t>è</w:t>
            </w:r>
            <w:r>
              <w:rPr>
                <w:lang w:val="fr-FR"/>
              </w:rPr>
              <w:t xml:space="preserve">tres </w:t>
            </w:r>
            <w:r>
              <w:rPr>
                <w:rStyle w:val="mqInternal"/>
                <w:noProof/>
                <w:lang w:val="fr-FR"/>
              </w:rPr>
              <w:t>[1}</w:t>
            </w:r>
            <w:r>
              <w:rPr>
                <w:lang w:val="fr-FR"/>
              </w:rPr>
              <w:t>Commentaires</w:t>
            </w:r>
            <w:r>
              <w:rPr>
                <w:rStyle w:val="mqInternal"/>
                <w:noProof/>
                <w:lang w:val="fr-FR"/>
              </w:rPr>
              <w:t>{2]</w:t>
            </w:r>
            <w:r>
              <w:rPr>
                <w:lang w:val="fr-FR"/>
              </w:rPr>
              <w:t xml:space="preserve"> permettent de capturer des commentaires </w:t>
            </w:r>
            <w:r>
              <w:rPr>
                <w:lang w:val="fr-FR"/>
              </w:rPr>
              <w:t>à</w:t>
            </w:r>
            <w:r>
              <w:rPr>
                <w:lang w:val="fr-FR"/>
              </w:rPr>
              <w:t xml:space="preserve"> l'aide des forums de la communaut</w:t>
            </w:r>
            <w:r>
              <w:rPr>
                <w:lang w:val="fr-FR"/>
              </w:rPr>
              <w:t>é</w:t>
            </w:r>
            <w:r>
              <w:rPr>
                <w:lang w:val="fr-FR"/>
              </w:rPr>
              <w:t xml:space="preserve"> Disqus.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c435946f-4f6a-4bad-8324-c22430b70697</w:t>
            </w:r>
          </w:p>
        </w:tc>
        <w:tc>
          <w:tcPr>
            <w:tcW w:w="7407" w:type="dxa"/>
            <w:shd w:val="clear" w:color="auto" w:fill="F2F2F2" w:themeFill="background1" w:themeFillShade="F2"/>
          </w:tcPr>
          <w:p w:rsidR="00000000" w:rsidRDefault="00785B4E">
            <w:pPr>
              <w:rPr>
                <w:noProof/>
              </w:rPr>
            </w:pPr>
            <w:r>
              <w:rPr>
                <w:noProof/>
              </w:rPr>
              <w:t xml:space="preserve">To configure the Comments settings, click </w:t>
            </w:r>
            <w:r>
              <w:rPr>
                <w:rStyle w:val="mqInternal"/>
                <w:noProof/>
              </w:rPr>
              <w:t>[1}</w:t>
            </w:r>
            <w:r>
              <w:rPr>
                <w:noProof/>
              </w:rPr>
              <w:t>SITE FEATURES &gt; Comments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 xml:space="preserve">tres Commentaires, cliquez sur </w:t>
            </w:r>
            <w:r>
              <w:rPr>
                <w:rStyle w:val="mqInternal"/>
                <w:noProof/>
                <w:lang w:val="fr-FR"/>
              </w:rPr>
              <w:t>[1}</w:t>
            </w:r>
            <w:r>
              <w:rPr>
                <w:lang w:val="fr-FR"/>
              </w:rPr>
              <w:t>SITE Features &gt; Comments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0a8ed833-25a9-4b5c-9b7b-fba271cc5c6f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4865c2db-9be5-493d-aeae-744952dfeb40</w:t>
            </w:r>
          </w:p>
        </w:tc>
        <w:tc>
          <w:tcPr>
            <w:tcW w:w="7407" w:type="dxa"/>
            <w:shd w:val="clear" w:color="auto" w:fill="F2F2F2" w:themeFill="background1" w:themeFillShade="F2"/>
          </w:tcPr>
          <w:p w:rsidR="00000000" w:rsidRDefault="00785B4E">
            <w:pPr>
              <w:rPr>
                <w:noProof/>
              </w:rPr>
            </w:pPr>
            <w:r>
              <w:rPr>
                <w:rStyle w:val="mqInternal"/>
                <w:noProof/>
              </w:rPr>
              <w:t>[1}</w:t>
            </w:r>
            <w:r>
              <w:rPr>
                <w:noProof/>
              </w:rPr>
              <w:t>Comments</w:t>
            </w:r>
            <w:r>
              <w:rPr>
                <w:rStyle w:val="mqInternal"/>
                <w:noProof/>
              </w:rPr>
              <w:t>{2]</w:t>
            </w:r>
            <w:r>
              <w:rPr>
                <w:noProof/>
              </w:rPr>
              <w:t xml:space="preserve"> settings are not available</w:t>
            </w:r>
            <w:r>
              <w:rPr>
                <w:noProof/>
              </w:rPr>
              <w:t xml:space="preserve"> for all templates.</w:t>
            </w:r>
          </w:p>
        </w:tc>
        <w:tc>
          <w:tcPr>
            <w:tcW w:w="7407" w:type="dxa"/>
          </w:tcPr>
          <w:p w:rsidR="00000000" w:rsidRDefault="00785B4E">
            <w:pPr>
              <w:rPr>
                <w:lang w:val="fr-FR"/>
              </w:rPr>
            </w:pPr>
            <w:r>
              <w:rPr>
                <w:lang w:val="fr-FR"/>
              </w:rPr>
              <w:t>Les param</w:t>
            </w:r>
            <w:r>
              <w:rPr>
                <w:lang w:val="fr-FR"/>
              </w:rPr>
              <w:t>è</w:t>
            </w:r>
            <w:r>
              <w:rPr>
                <w:lang w:val="fr-FR"/>
              </w:rPr>
              <w:t>tres de</w:t>
            </w:r>
            <w:r>
              <w:rPr>
                <w:rStyle w:val="mqInternal"/>
                <w:noProof/>
                <w:lang w:val="fr-FR"/>
              </w:rPr>
              <w:t>[1}</w:t>
            </w:r>
            <w:r>
              <w:rPr>
                <w:lang w:val="fr-FR"/>
              </w:rPr>
              <w:t>commentaires</w:t>
            </w:r>
            <w:r>
              <w:rPr>
                <w:rStyle w:val="mqInternal"/>
                <w:noProof/>
                <w:lang w:val="fr-FR"/>
              </w:rPr>
              <w:t>{2]</w:t>
            </w:r>
            <w:r>
              <w:rPr>
                <w:lang w:val="fr-FR"/>
              </w:rPr>
              <w:t xml:space="preserve"> ne sont pas disponibles pour tous les 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3a535fb0-7ce1-4dbc-bc46-2a7517fc5789</w:t>
            </w:r>
          </w:p>
        </w:tc>
        <w:tc>
          <w:tcPr>
            <w:tcW w:w="7407" w:type="dxa"/>
            <w:shd w:val="clear" w:color="auto" w:fill="F2F2F2" w:themeFill="background1" w:themeFillShade="F2"/>
          </w:tcPr>
          <w:p w:rsidR="00000000" w:rsidRDefault="00785B4E">
            <w:pPr>
              <w:rPr>
                <w:noProof/>
              </w:rPr>
            </w:pPr>
            <w:r>
              <w:rPr>
                <w:noProof/>
              </w:rPr>
              <w:t>Enter your Disqus shortname and viewers will have the ability to add comments on your site.</w:t>
            </w:r>
          </w:p>
        </w:tc>
        <w:tc>
          <w:tcPr>
            <w:tcW w:w="7407" w:type="dxa"/>
          </w:tcPr>
          <w:p w:rsidR="00000000" w:rsidRDefault="00785B4E">
            <w:pPr>
              <w:rPr>
                <w:lang w:val="fr-FR"/>
              </w:rPr>
            </w:pPr>
            <w:r>
              <w:rPr>
                <w:lang w:val="fr-FR"/>
              </w:rPr>
              <w:t>Entrez votre nom raccourci Disqus et les spectateurs auront la possibilit</w:t>
            </w:r>
            <w:r>
              <w:rPr>
                <w:lang w:val="fr-FR"/>
              </w:rPr>
              <w:t>é</w:t>
            </w:r>
            <w:r>
              <w:rPr>
                <w:lang w:val="fr-FR"/>
              </w:rPr>
              <w:t xml:space="preserve"> d'ajouter des commentaires sur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203ebf3e-d0e4-4c26-9a30-0f67246325ea</w:t>
            </w:r>
          </w:p>
        </w:tc>
        <w:tc>
          <w:tcPr>
            <w:tcW w:w="7407" w:type="dxa"/>
            <w:shd w:val="clear" w:color="auto" w:fill="F2F2F2" w:themeFill="background1" w:themeFillShade="F2"/>
          </w:tcPr>
          <w:p w:rsidR="00000000" w:rsidRDefault="00785B4E">
            <w:pPr>
              <w:rPr>
                <w:noProof/>
              </w:rPr>
            </w:pPr>
            <w:r>
              <w:rPr>
                <w:noProof/>
              </w:rPr>
              <w:t xml:space="preserve">To learn more about Disqus and to generate a shortname for your site, visit the </w:t>
            </w:r>
            <w:r>
              <w:rPr>
                <w:rStyle w:val="mqInternal"/>
                <w:noProof/>
              </w:rPr>
              <w:t>[1}</w:t>
            </w:r>
            <w:r>
              <w:rPr>
                <w:noProof/>
              </w:rPr>
              <w:t>Disqus</w:t>
            </w:r>
            <w:r>
              <w:rPr>
                <w:rStyle w:val="mqInternal"/>
                <w:noProof/>
              </w:rPr>
              <w:t>{2]</w:t>
            </w:r>
            <w:r>
              <w:rPr>
                <w:noProof/>
              </w:rPr>
              <w:t xml:space="preserve"> web</w:t>
            </w:r>
            <w:r>
              <w:rPr>
                <w:noProof/>
              </w:rPr>
              <w:t>site.</w:t>
            </w:r>
          </w:p>
        </w:tc>
        <w:tc>
          <w:tcPr>
            <w:tcW w:w="7407" w:type="dxa"/>
          </w:tcPr>
          <w:p w:rsidR="00000000" w:rsidRDefault="00785B4E">
            <w:pPr>
              <w:rPr>
                <w:lang w:val="fr-FR"/>
              </w:rPr>
            </w:pPr>
            <w:r>
              <w:rPr>
                <w:lang w:val="fr-FR"/>
              </w:rPr>
              <w:t>Pour en savoir plus sur Disqus et pour g</w:t>
            </w:r>
            <w:r>
              <w:rPr>
                <w:lang w:val="fr-FR"/>
              </w:rPr>
              <w:t>é</w:t>
            </w:r>
            <w:r>
              <w:rPr>
                <w:lang w:val="fr-FR"/>
              </w:rPr>
              <w:t>n</w:t>
            </w:r>
            <w:r>
              <w:rPr>
                <w:lang w:val="fr-FR"/>
              </w:rPr>
              <w:t>é</w:t>
            </w:r>
            <w:r>
              <w:rPr>
                <w:lang w:val="fr-FR"/>
              </w:rPr>
              <w:t>rer un nom abr</w:t>
            </w:r>
            <w:r>
              <w:rPr>
                <w:lang w:val="fr-FR"/>
              </w:rPr>
              <w:t>é</w:t>
            </w:r>
            <w:r>
              <w:rPr>
                <w:lang w:val="fr-FR"/>
              </w:rPr>
              <w:t>g</w:t>
            </w:r>
            <w:r>
              <w:rPr>
                <w:lang w:val="fr-FR"/>
              </w:rPr>
              <w:t>é</w:t>
            </w:r>
            <w:r>
              <w:rPr>
                <w:lang w:val="fr-FR"/>
              </w:rPr>
              <w:t xml:space="preserve"> de votre site, consultez le site internet de </w:t>
            </w:r>
            <w:r>
              <w:rPr>
                <w:rStyle w:val="mqInternal"/>
                <w:noProof/>
                <w:lang w:val="fr-FR"/>
              </w:rPr>
              <w:t>[1}</w:t>
            </w:r>
            <w:r>
              <w:rPr>
                <w:lang w:val="fr-FR"/>
              </w:rPr>
              <w:t>Disqus</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customizing-video-settings-portal-experience.html</w:t>
            </w:r>
          </w:p>
          <w:p w:rsidR="00000000" w:rsidRDefault="00785B4E">
            <w:pPr>
              <w:jc w:val="center"/>
              <w:rPr>
                <w:b/>
                <w:noProof/>
              </w:rPr>
            </w:pPr>
            <w:r>
              <w:rPr>
                <w:b/>
                <w:noProof/>
              </w:rPr>
              <w:t>MQ971010 af3c70b8-98ba-42e6-b807-29f6e29e2730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b8cbb34c-2f87-432b-9abd-8f7363297899</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0309c184-66a7-4b32-a3c5-6c2fc77ef4e2</w:t>
            </w:r>
          </w:p>
        </w:tc>
        <w:tc>
          <w:tcPr>
            <w:tcW w:w="7407" w:type="dxa"/>
            <w:shd w:val="clear" w:color="auto" w:fill="F2F2F2" w:themeFill="background1" w:themeFillShade="F2"/>
          </w:tcPr>
          <w:p w:rsidR="00000000" w:rsidRDefault="00785B4E">
            <w:pPr>
              <w:rPr>
                <w:noProof/>
              </w:rPr>
            </w:pPr>
            <w:r>
              <w:rPr>
                <w:noProof/>
              </w:rPr>
              <w:t>Customizing the Video Settings for a Portal Experience parent:</w:t>
            </w:r>
          </w:p>
        </w:tc>
        <w:tc>
          <w:tcPr>
            <w:tcW w:w="7407" w:type="dxa"/>
          </w:tcPr>
          <w:p w:rsidR="00000000" w:rsidRDefault="00785B4E">
            <w:pPr>
              <w:rPr>
                <w:lang w:val="fr-FR"/>
              </w:rPr>
            </w:pPr>
            <w:r>
              <w:rPr>
                <w:lang w:val="fr-FR"/>
              </w:rPr>
              <w:t>Personnalisation des param</w:t>
            </w:r>
            <w:r>
              <w:rPr>
                <w:lang w:val="fr-FR"/>
              </w:rPr>
              <w:t>è</w:t>
            </w:r>
            <w:r>
              <w:rPr>
                <w:lang w:val="fr-FR"/>
              </w:rPr>
              <w:t>tres vid</w:t>
            </w:r>
            <w:r>
              <w:rPr>
                <w:lang w:val="fr-FR"/>
              </w:rPr>
              <w:t>é</w:t>
            </w:r>
            <w:r>
              <w:rPr>
                <w:lang w:val="fr-FR"/>
              </w:rPr>
              <w:t>o pour 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36c086ae-bb64-431</w:t>
            </w:r>
            <w:r>
              <w:rPr>
                <w:noProof/>
                <w:sz w:val="2"/>
              </w:rPr>
              <w:t>0-b53d-3f63970fb329</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b59d9abc-a30b-4678-a14d-b556d14b6e51</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3c303aec-e716-44ac-ba4d-bb4ce99ef6fa</w:t>
            </w:r>
          </w:p>
        </w:tc>
        <w:tc>
          <w:tcPr>
            <w:tcW w:w="7407" w:type="dxa"/>
            <w:shd w:val="clear" w:color="auto" w:fill="F2F2F2" w:themeFill="background1" w:themeFillShade="F2"/>
          </w:tcPr>
          <w:p w:rsidR="00000000" w:rsidRDefault="00785B4E">
            <w:pPr>
              <w:rPr>
                <w:noProof/>
              </w:rPr>
            </w:pPr>
            <w:r>
              <w:rPr>
                <w:noProof/>
              </w:rPr>
              <w:t>Customizing the Video Settings for a Portal Experience</w:t>
            </w:r>
          </w:p>
        </w:tc>
        <w:tc>
          <w:tcPr>
            <w:tcW w:w="7407" w:type="dxa"/>
          </w:tcPr>
          <w:p w:rsidR="00000000" w:rsidRDefault="00785B4E">
            <w:pPr>
              <w:rPr>
                <w:lang w:val="fr-FR"/>
              </w:rPr>
            </w:pPr>
            <w:r>
              <w:rPr>
                <w:lang w:val="fr-FR"/>
              </w:rPr>
              <w:t>Personnalisation des param</w:t>
            </w:r>
            <w:r>
              <w:rPr>
                <w:lang w:val="fr-FR"/>
              </w:rPr>
              <w:t>è</w:t>
            </w:r>
            <w:r>
              <w:rPr>
                <w:lang w:val="fr-FR"/>
              </w:rPr>
              <w:t>tres vid</w:t>
            </w:r>
            <w:r>
              <w:rPr>
                <w:lang w:val="fr-FR"/>
              </w:rPr>
              <w:t>é</w:t>
            </w:r>
            <w:r>
              <w:rPr>
                <w:lang w:val="fr-FR"/>
              </w:rPr>
              <w:t>o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6d07e8c3-8399-49fc-aa52-2bd7e8e3a409</w:t>
            </w:r>
          </w:p>
        </w:tc>
        <w:tc>
          <w:tcPr>
            <w:tcW w:w="7407" w:type="dxa"/>
            <w:shd w:val="clear" w:color="auto" w:fill="F2F2F2" w:themeFill="background1" w:themeFillShade="F2"/>
          </w:tcPr>
          <w:p w:rsidR="00000000" w:rsidRDefault="00785B4E">
            <w:pPr>
              <w:rPr>
                <w:noProof/>
              </w:rPr>
            </w:pPr>
            <w:r>
              <w:rPr>
                <w:noProof/>
              </w:rPr>
              <w:t>In this topic you will learn how to customize the video settings for a Portal Experience.</w:t>
            </w:r>
          </w:p>
        </w:tc>
        <w:tc>
          <w:tcPr>
            <w:tcW w:w="7407" w:type="dxa"/>
          </w:tcPr>
          <w:p w:rsidR="00000000" w:rsidRDefault="00785B4E">
            <w:pPr>
              <w:rPr>
                <w:lang w:val="fr-FR"/>
              </w:rPr>
            </w:pPr>
            <w:r>
              <w:rPr>
                <w:lang w:val="fr-FR"/>
              </w:rPr>
              <w:t>Dans cette rubrique, vous apprendrez comment personnalis</w:t>
            </w:r>
            <w:r>
              <w:rPr>
                <w:lang w:val="fr-FR"/>
              </w:rPr>
              <w:t>er les param</w:t>
            </w:r>
            <w:r>
              <w:rPr>
                <w:lang w:val="fr-FR"/>
              </w:rPr>
              <w:t>è</w:t>
            </w:r>
            <w:r>
              <w:rPr>
                <w:lang w:val="fr-FR"/>
              </w:rPr>
              <w:t>tres vid</w:t>
            </w:r>
            <w:r>
              <w:rPr>
                <w:lang w:val="fr-FR"/>
              </w:rPr>
              <w:t>é</w:t>
            </w:r>
            <w:r>
              <w:rPr>
                <w:lang w:val="fr-FR"/>
              </w:rPr>
              <w:t>o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9806b129-2df2-4e73-a3da-71c9b5aa96a2</w:t>
            </w:r>
          </w:p>
        </w:tc>
        <w:tc>
          <w:tcPr>
            <w:tcW w:w="7407" w:type="dxa"/>
            <w:shd w:val="clear" w:color="auto" w:fill="F2F2F2" w:themeFill="background1" w:themeFillShade="F2"/>
          </w:tcPr>
          <w:p w:rsidR="00000000" w:rsidRDefault="00785B4E">
            <w:pPr>
              <w:rPr>
                <w:noProof/>
              </w:rPr>
            </w:pPr>
            <w:r>
              <w:rPr>
                <w:noProof/>
              </w:rPr>
              <w:t xml:space="preserve">To customize the Video settings, edit the Portal Experience and click </w:t>
            </w:r>
            <w:r>
              <w:rPr>
                <w:rStyle w:val="mqInternal"/>
                <w:noProof/>
              </w:rPr>
              <w:t>[1}</w:t>
            </w:r>
            <w:r>
              <w:rPr>
                <w:noProof/>
              </w:rPr>
              <w:t>VIDEO AND PLAYBACK &gt; Video</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personnaliser les param</w:t>
            </w:r>
            <w:r>
              <w:rPr>
                <w:lang w:val="fr-FR"/>
              </w:rPr>
              <w:t>è</w:t>
            </w:r>
            <w:r>
              <w:rPr>
                <w:lang w:val="fr-FR"/>
              </w:rPr>
              <w:t>tre</w:t>
            </w:r>
            <w:r>
              <w:rPr>
                <w:lang w:val="fr-FR"/>
              </w:rPr>
              <w:t>s Vid</w:t>
            </w:r>
            <w:r>
              <w:rPr>
                <w:lang w:val="fr-FR"/>
              </w:rPr>
              <w:t>é</w:t>
            </w:r>
            <w:r>
              <w:rPr>
                <w:lang w:val="fr-FR"/>
              </w:rPr>
              <w:t>o, modifiez l'Exp</w:t>
            </w:r>
            <w:r>
              <w:rPr>
                <w:lang w:val="fr-FR"/>
              </w:rPr>
              <w:t>é</w:t>
            </w:r>
            <w:r>
              <w:rPr>
                <w:lang w:val="fr-FR"/>
              </w:rPr>
              <w:t xml:space="preserve">rience du portail et cliquez sur </w:t>
            </w:r>
            <w:r>
              <w:rPr>
                <w:rStyle w:val="mqInternal"/>
                <w:noProof/>
                <w:lang w:val="fr-FR"/>
              </w:rPr>
              <w:t>[1}</w:t>
            </w:r>
            <w:r>
              <w:rPr>
                <w:lang w:val="fr-FR"/>
              </w:rPr>
              <w:t>VID</w:t>
            </w:r>
            <w:r>
              <w:rPr>
                <w:lang w:val="fr-FR"/>
              </w:rPr>
              <w:t>É</w:t>
            </w:r>
            <w:r>
              <w:rPr>
                <w:lang w:val="fr-FR"/>
              </w:rPr>
              <w:t>O ET LECTURE &gt; VID</w:t>
            </w:r>
            <w:r>
              <w:rPr>
                <w:lang w:val="fr-FR"/>
              </w:rPr>
              <w:t>É</w:t>
            </w:r>
            <w:r>
              <w:rPr>
                <w:lang w:val="fr-FR"/>
              </w:rPr>
              <w:t>O</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7576ff45-842c-48a6-9f93-551387ea7640</w:t>
            </w:r>
          </w:p>
        </w:tc>
        <w:tc>
          <w:tcPr>
            <w:tcW w:w="7407" w:type="dxa"/>
            <w:shd w:val="clear" w:color="auto" w:fill="F2F2F2" w:themeFill="background1" w:themeFillShade="F2"/>
          </w:tcPr>
          <w:p w:rsidR="00000000" w:rsidRDefault="00785B4E">
            <w:pPr>
              <w:rPr>
                <w:noProof/>
              </w:rPr>
            </w:pPr>
            <w:r>
              <w:rPr>
                <w:noProof/>
              </w:rPr>
              <w:t>The Video settings allow the following to be configured for a Portal Experience:</w:t>
            </w:r>
          </w:p>
        </w:tc>
        <w:tc>
          <w:tcPr>
            <w:tcW w:w="7407" w:type="dxa"/>
          </w:tcPr>
          <w:p w:rsidR="00000000" w:rsidRDefault="00785B4E">
            <w:pPr>
              <w:rPr>
                <w:lang w:val="fr-FR"/>
              </w:rPr>
            </w:pPr>
            <w:r>
              <w:rPr>
                <w:lang w:val="fr-FR"/>
              </w:rPr>
              <w:t>Les param</w:t>
            </w:r>
            <w:r>
              <w:rPr>
                <w:lang w:val="fr-FR"/>
              </w:rPr>
              <w:t>è</w:t>
            </w:r>
            <w:r>
              <w:rPr>
                <w:lang w:val="fr-FR"/>
              </w:rPr>
              <w:t>tres V</w:t>
            </w:r>
            <w:r>
              <w:rPr>
                <w:lang w:val="fr-FR"/>
              </w:rPr>
              <w:t>id</w:t>
            </w:r>
            <w:r>
              <w:rPr>
                <w:lang w:val="fr-FR"/>
              </w:rPr>
              <w:t>é</w:t>
            </w:r>
            <w:r>
              <w:rPr>
                <w:lang w:val="fr-FR"/>
              </w:rPr>
              <w:t xml:space="preserve">o permettent de configurer les </w:t>
            </w:r>
            <w:r>
              <w:rPr>
                <w:lang w:val="fr-FR"/>
              </w:rPr>
              <w:t>é</w:t>
            </w:r>
            <w:r>
              <w:rPr>
                <w:lang w:val="fr-FR"/>
              </w:rPr>
              <w:t>l</w:t>
            </w:r>
            <w:r>
              <w:rPr>
                <w:lang w:val="fr-FR"/>
              </w:rPr>
              <w:t>é</w:t>
            </w:r>
            <w:r>
              <w:rPr>
                <w:lang w:val="fr-FR"/>
              </w:rPr>
              <w:t>ments suivants pour une exp</w:t>
            </w:r>
            <w:r>
              <w:rPr>
                <w:lang w:val="fr-FR"/>
              </w:rPr>
              <w:t>é</w:t>
            </w:r>
            <w:r>
              <w:rPr>
                <w:lang w:val="fr-FR"/>
              </w:rPr>
              <w:t>rience de portail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de47590c-d5d7-4a05-9af0-caca53ff8965</w:t>
            </w:r>
          </w:p>
        </w:tc>
        <w:tc>
          <w:tcPr>
            <w:tcW w:w="7407" w:type="dxa"/>
            <w:shd w:val="clear" w:color="auto" w:fill="F2F2F2" w:themeFill="background1" w:themeFillShade="F2"/>
          </w:tcPr>
          <w:p w:rsidR="00000000" w:rsidRDefault="00785B4E">
            <w:pPr>
              <w:rPr>
                <w:noProof/>
              </w:rPr>
            </w:pPr>
            <w:r>
              <w:rPr>
                <w:rStyle w:val="mqInternal"/>
                <w:noProof/>
              </w:rPr>
              <w:t>[1}</w:t>
            </w:r>
            <w:r>
              <w:rPr>
                <w:noProof/>
              </w:rPr>
              <w:t>Sorting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Tri</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979e4269-34eb-464b-be82-077fd58689c3</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download</w:t>
            </w:r>
            <w:r>
              <w:rPr>
                <w:rStyle w:val="mqInternal"/>
                <w:noProof/>
              </w:rPr>
              <w:t>{2]</w:t>
            </w:r>
          </w:p>
        </w:tc>
        <w:tc>
          <w:tcPr>
            <w:tcW w:w="7407" w:type="dxa"/>
          </w:tcPr>
          <w:p w:rsidR="00000000" w:rsidRDefault="00785B4E">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chargement de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04ca92b0-8d5b-4a35-8bc6-8e2c29f0fe78</w:t>
            </w:r>
          </w:p>
        </w:tc>
        <w:tc>
          <w:tcPr>
            <w:tcW w:w="7407" w:type="dxa"/>
            <w:shd w:val="clear" w:color="auto" w:fill="F2F2F2" w:themeFill="background1" w:themeFillShade="F2"/>
          </w:tcPr>
          <w:p w:rsidR="00000000" w:rsidRDefault="00785B4E">
            <w:pPr>
              <w:rPr>
                <w:noProof/>
              </w:rPr>
            </w:pPr>
            <w:r>
              <w:rPr>
                <w:rStyle w:val="mqInternal"/>
                <w:noProof/>
              </w:rPr>
              <w:t>[1}</w:t>
            </w:r>
            <w:r>
              <w:rPr>
                <w:noProof/>
              </w:rPr>
              <w:t>Related link</w:t>
            </w:r>
            <w:r>
              <w:rPr>
                <w:rStyle w:val="mqInternal"/>
                <w:noProof/>
              </w:rPr>
              <w:t>{2]</w:t>
            </w:r>
          </w:p>
        </w:tc>
        <w:tc>
          <w:tcPr>
            <w:tcW w:w="7407" w:type="dxa"/>
          </w:tcPr>
          <w:p w:rsidR="00000000" w:rsidRDefault="00785B4E">
            <w:pPr>
              <w:rPr>
                <w:lang w:val="fr-FR"/>
              </w:rPr>
            </w:pPr>
            <w:r>
              <w:rPr>
                <w:rStyle w:val="mqInternal"/>
                <w:noProof/>
                <w:lang w:val="fr-FR"/>
              </w:rPr>
              <w:t>[1}</w:t>
            </w:r>
            <w:r>
              <w:rPr>
                <w:lang w:val="fr-FR"/>
              </w:rPr>
              <w:t>Lien connexe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75b647ac-6c50-416d-b66b-5581afd1219f</w:t>
            </w:r>
          </w:p>
        </w:tc>
        <w:tc>
          <w:tcPr>
            <w:tcW w:w="7407" w:type="dxa"/>
            <w:shd w:val="clear" w:color="auto" w:fill="F2F2F2" w:themeFill="background1" w:themeFillShade="F2"/>
          </w:tcPr>
          <w:p w:rsidR="00000000" w:rsidRDefault="00785B4E">
            <w:pPr>
              <w:rPr>
                <w:noProof/>
              </w:rPr>
            </w:pPr>
            <w:r>
              <w:rPr>
                <w:rStyle w:val="mqInternal"/>
                <w:noProof/>
              </w:rPr>
              <w:t>[1}</w:t>
            </w:r>
            <w:r>
              <w:rPr>
                <w:noProof/>
              </w:rPr>
              <w:t>Long description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Description longue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b191a3a5-2727-4ed0-9ec9-caa1c6f71d59</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security</w:t>
            </w:r>
            <w:r>
              <w:rPr>
                <w:rStyle w:val="mqInternal"/>
                <w:noProof/>
              </w:rPr>
              <w:t>{2]</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curit</w:t>
            </w:r>
            <w:r>
              <w:rPr>
                <w:lang w:val="fr-FR"/>
              </w:rPr>
              <w:t>é</w:t>
            </w:r>
            <w:r>
              <w:rPr>
                <w:lang w:val="fr-FR"/>
              </w:rPr>
              <w:t xml:space="preserv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89796108-8e6b-431a-999c-b7a41c037ce7</w:t>
            </w:r>
          </w:p>
        </w:tc>
        <w:tc>
          <w:tcPr>
            <w:tcW w:w="7407" w:type="dxa"/>
            <w:shd w:val="clear" w:color="auto" w:fill="F2F2F2" w:themeFill="background1" w:themeFillShade="F2"/>
          </w:tcPr>
          <w:p w:rsidR="00000000" w:rsidRDefault="00785B4E">
            <w:pPr>
              <w:rPr>
                <w:noProof/>
              </w:rPr>
            </w:pPr>
            <w:r>
              <w:rPr>
                <w:noProof/>
              </w:rPr>
              <w:t>Make sure you republish the experience after making any changes to the Video settings.</w:t>
            </w:r>
          </w:p>
        </w:tc>
        <w:tc>
          <w:tcPr>
            <w:tcW w:w="7407" w:type="dxa"/>
          </w:tcPr>
          <w:p w:rsidR="00000000" w:rsidRDefault="00785B4E">
            <w:pPr>
              <w:rPr>
                <w:lang w:val="fr-FR"/>
              </w:rPr>
            </w:pPr>
            <w:r>
              <w:rPr>
                <w:lang w:val="fr-FR"/>
              </w:rPr>
              <w:t>Assurez-vous de republier l'exp</w:t>
            </w:r>
            <w:r>
              <w:rPr>
                <w:lang w:val="fr-FR"/>
              </w:rPr>
              <w:t>é</w:t>
            </w:r>
            <w:r>
              <w:rPr>
                <w:lang w:val="fr-FR"/>
              </w:rPr>
              <w:t>rience apr</w:t>
            </w:r>
            <w:r>
              <w:rPr>
                <w:lang w:val="fr-FR"/>
              </w:rPr>
              <w:t>è</w:t>
            </w:r>
            <w:r>
              <w:rPr>
                <w:lang w:val="fr-FR"/>
              </w:rPr>
              <w:t>s avoir apport</w:t>
            </w:r>
            <w:r>
              <w:rPr>
                <w:lang w:val="fr-FR"/>
              </w:rPr>
              <w:t>é</w:t>
            </w:r>
            <w:r>
              <w:rPr>
                <w:lang w:val="fr-FR"/>
              </w:rPr>
              <w:t xml:space="preserve"> des modifications aux param</w:t>
            </w:r>
            <w:r>
              <w:rPr>
                <w:lang w:val="fr-FR"/>
              </w:rPr>
              <w:t>è</w:t>
            </w:r>
            <w:r>
              <w:rPr>
                <w:lang w:val="fr-FR"/>
              </w:rPr>
              <w:t>tres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6f617a63-c9eb-4752-81ac-506af28fab2e</w:t>
            </w:r>
          </w:p>
        </w:tc>
        <w:tc>
          <w:tcPr>
            <w:tcW w:w="7407" w:type="dxa"/>
            <w:shd w:val="clear" w:color="auto" w:fill="F2F2F2" w:themeFill="background1" w:themeFillShade="F2"/>
          </w:tcPr>
          <w:p w:rsidR="00000000" w:rsidRDefault="00785B4E">
            <w:pPr>
              <w:rPr>
                <w:noProof/>
              </w:rPr>
            </w:pPr>
            <w:r>
              <w:rPr>
                <w:noProof/>
              </w:rPr>
              <w:t>Enabling video sorting</w:t>
            </w:r>
          </w:p>
        </w:tc>
        <w:tc>
          <w:tcPr>
            <w:tcW w:w="7407" w:type="dxa"/>
          </w:tcPr>
          <w:p w:rsidR="00000000" w:rsidRDefault="00785B4E">
            <w:pPr>
              <w:rPr>
                <w:lang w:val="fr-FR"/>
              </w:rPr>
            </w:pPr>
            <w:r>
              <w:rPr>
                <w:lang w:val="fr-FR"/>
              </w:rPr>
              <w:t>Activation du tri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17bb5cf0-def6-47ce-89af-49c718e5b70f</w:t>
            </w:r>
          </w:p>
        </w:tc>
        <w:tc>
          <w:tcPr>
            <w:tcW w:w="7407" w:type="dxa"/>
            <w:shd w:val="clear" w:color="auto" w:fill="F2F2F2" w:themeFill="background1" w:themeFillShade="F2"/>
          </w:tcPr>
          <w:p w:rsidR="00000000" w:rsidRDefault="00785B4E">
            <w:pPr>
              <w:rPr>
                <w:noProof/>
              </w:rPr>
            </w:pPr>
            <w:r>
              <w:rPr>
                <w:rStyle w:val="mqInternal"/>
                <w:noProof/>
              </w:rPr>
              <w:t>[1}</w:t>
            </w:r>
            <w:r>
              <w:rPr>
                <w:noProof/>
              </w:rPr>
              <w:t>Enable sorting of videos (not available for playlist-based collections)</w:t>
            </w:r>
            <w:r>
              <w:rPr>
                <w:rStyle w:val="mqInternal"/>
                <w:noProof/>
              </w:rPr>
              <w:t>{2]</w:t>
            </w:r>
            <w:r>
              <w:rPr>
                <w:noProof/>
              </w:rPr>
              <w:t xml:space="preserve"> - If checked, viewers will have the ability to sort </w:t>
            </w:r>
            <w:r>
              <w:rPr>
                <w:noProof/>
              </w:rPr>
              <w:t>videos in the collection.</w:t>
            </w:r>
          </w:p>
        </w:tc>
        <w:tc>
          <w:tcPr>
            <w:tcW w:w="7407" w:type="dxa"/>
          </w:tcPr>
          <w:p w:rsidR="00000000" w:rsidRDefault="00785B4E">
            <w:pPr>
              <w:rPr>
                <w:lang w:val="fr-FR"/>
              </w:rPr>
            </w:pPr>
            <w:r>
              <w:rPr>
                <w:rStyle w:val="mqInternal"/>
                <w:noProof/>
                <w:lang w:val="fr-FR"/>
              </w:rPr>
              <w:t>[1}</w:t>
            </w:r>
            <w:r>
              <w:rPr>
                <w:lang w:val="fr-FR"/>
              </w:rPr>
              <w:t>Activer le tri des vid</w:t>
            </w:r>
            <w:r>
              <w:rPr>
                <w:lang w:val="fr-FR"/>
              </w:rPr>
              <w:t>é</w:t>
            </w:r>
            <w:r>
              <w:rPr>
                <w:lang w:val="fr-FR"/>
              </w:rPr>
              <w:t>os (non disponible pour les collections bas</w:t>
            </w:r>
            <w:r>
              <w:rPr>
                <w:lang w:val="fr-FR"/>
              </w:rPr>
              <w:t>é</w:t>
            </w:r>
            <w:r>
              <w:rPr>
                <w:lang w:val="fr-FR"/>
              </w:rPr>
              <w:t>es sur la liste de lecture)</w:t>
            </w:r>
            <w:r>
              <w:rPr>
                <w:rStyle w:val="mqInternal"/>
                <w:noProof/>
                <w:lang w:val="fr-FR"/>
              </w:rPr>
              <w:t>{2]</w:t>
            </w:r>
            <w:r>
              <w:rPr>
                <w:lang w:val="fr-FR"/>
              </w:rPr>
              <w:t xml:space="preserve"> - Si cette option est coch</w:t>
            </w:r>
            <w:r>
              <w:rPr>
                <w:lang w:val="fr-FR"/>
              </w:rPr>
              <w:t>é</w:t>
            </w:r>
            <w:r>
              <w:rPr>
                <w:lang w:val="fr-FR"/>
              </w:rPr>
              <w:t>e, les spectateurs auront la possibilit</w:t>
            </w:r>
            <w:r>
              <w:rPr>
                <w:lang w:val="fr-FR"/>
              </w:rPr>
              <w:t>é</w:t>
            </w:r>
            <w:r>
              <w:rPr>
                <w:lang w:val="fr-FR"/>
              </w:rPr>
              <w:t xml:space="preserve"> de trier les vid</w:t>
            </w:r>
            <w:r>
              <w:rPr>
                <w:lang w:val="fr-FR"/>
              </w:rPr>
              <w:t>é</w:t>
            </w:r>
            <w:r>
              <w:rPr>
                <w:lang w:val="fr-FR"/>
              </w:rPr>
              <w:t>os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98e837c9-c6e9-4277</w:t>
            </w:r>
            <w:r>
              <w:rPr>
                <w:noProof/>
                <w:sz w:val="2"/>
              </w:rPr>
              <w:t>-8ebb-52caad430bef</w:t>
            </w:r>
          </w:p>
        </w:tc>
        <w:tc>
          <w:tcPr>
            <w:tcW w:w="7407" w:type="dxa"/>
            <w:shd w:val="clear" w:color="auto" w:fill="F2F2F2" w:themeFill="background1" w:themeFillShade="F2"/>
          </w:tcPr>
          <w:p w:rsidR="00000000" w:rsidRDefault="00785B4E">
            <w:pPr>
              <w:rPr>
                <w:noProof/>
              </w:rPr>
            </w:pPr>
            <w:r>
              <w:rPr>
                <w:noProof/>
              </w:rPr>
              <w:t>Sorting is not available for collections that were created using playlists.</w:t>
            </w:r>
          </w:p>
        </w:tc>
        <w:tc>
          <w:tcPr>
            <w:tcW w:w="7407" w:type="dxa"/>
          </w:tcPr>
          <w:p w:rsidR="00000000" w:rsidRDefault="00785B4E">
            <w:pPr>
              <w:rPr>
                <w:lang w:val="fr-FR"/>
              </w:rPr>
            </w:pPr>
            <w:r>
              <w:rPr>
                <w:lang w:val="fr-FR"/>
              </w:rPr>
              <w:t xml:space="preserve">La fonction de tri n'est pas disponible pour les collections qui ont </w:t>
            </w:r>
            <w:r>
              <w:rPr>
                <w:lang w:val="fr-FR"/>
              </w:rPr>
              <w:t>é</w:t>
            </w:r>
            <w:r>
              <w:rPr>
                <w:lang w:val="fr-FR"/>
              </w:rPr>
              <w:t>t</w:t>
            </w:r>
            <w:r>
              <w:rPr>
                <w:lang w:val="fr-FR"/>
              </w:rPr>
              <w:t>é</w:t>
            </w:r>
            <w:r>
              <w:rPr>
                <w:lang w:val="fr-FR"/>
              </w:rPr>
              <w:t xml:space="preserve"> cr</w:t>
            </w:r>
            <w:r>
              <w:rPr>
                <w:lang w:val="fr-FR"/>
              </w:rPr>
              <w:t>éé</w:t>
            </w:r>
            <w:r>
              <w:rPr>
                <w:lang w:val="fr-FR"/>
              </w:rPr>
              <w:t>es en utilisant des s</w:t>
            </w:r>
            <w:r>
              <w:rPr>
                <w:lang w:val="fr-FR"/>
              </w:rPr>
              <w:t>é</w:t>
            </w:r>
            <w:r>
              <w:rPr>
                <w:lang w:val="fr-FR"/>
              </w:rPr>
              <w:t>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c00a9b6e-77b5-4aa9-8aab-2999ca5a6323</w:t>
            </w:r>
          </w:p>
        </w:tc>
        <w:tc>
          <w:tcPr>
            <w:tcW w:w="7407" w:type="dxa"/>
            <w:shd w:val="clear" w:color="auto" w:fill="F2F2F2" w:themeFill="background1" w:themeFillShade="F2"/>
          </w:tcPr>
          <w:p w:rsidR="00000000" w:rsidRDefault="00785B4E">
            <w:pPr>
              <w:rPr>
                <w:noProof/>
              </w:rPr>
            </w:pPr>
            <w:r>
              <w:rPr>
                <w:noProof/>
              </w:rPr>
              <w:t>This setti</w:t>
            </w:r>
            <w:r>
              <w:rPr>
                <w:noProof/>
              </w:rPr>
              <w:t>ng is available only with the following templates:</w:t>
            </w:r>
          </w:p>
        </w:tc>
        <w:tc>
          <w:tcPr>
            <w:tcW w:w="7407" w:type="dxa"/>
          </w:tcPr>
          <w:p w:rsidR="00000000" w:rsidRDefault="00785B4E">
            <w:pPr>
              <w:rPr>
                <w:lang w:val="fr-FR"/>
              </w:rPr>
            </w:pPr>
            <w:r>
              <w:rPr>
                <w:lang w:val="fr-FR"/>
              </w:rPr>
              <w:t>Ce param</w:t>
            </w:r>
            <w:r>
              <w:rPr>
                <w:lang w:val="fr-FR"/>
              </w:rPr>
              <w:t>è</w:t>
            </w:r>
            <w:r>
              <w:rPr>
                <w:lang w:val="fr-FR"/>
              </w:rPr>
              <w:t>tre n'est disponible qu'avec les mod</w:t>
            </w:r>
            <w:r>
              <w:rPr>
                <w:lang w:val="fr-FR"/>
              </w:rPr>
              <w:t>è</w:t>
            </w:r>
            <w:r>
              <w:rPr>
                <w:lang w:val="fr-FR"/>
              </w:rPr>
              <w:t>les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553e7507-9dd6-402e-b783-d6de5e048527</w:t>
            </w:r>
          </w:p>
        </w:tc>
        <w:tc>
          <w:tcPr>
            <w:tcW w:w="7407" w:type="dxa"/>
            <w:shd w:val="clear" w:color="auto" w:fill="F2F2F2" w:themeFill="background1" w:themeFillShade="F2"/>
          </w:tcPr>
          <w:p w:rsidR="00000000" w:rsidRDefault="00785B4E">
            <w:pPr>
              <w:rPr>
                <w:noProof/>
              </w:rPr>
            </w:pPr>
            <w:r>
              <w:rPr>
                <w:noProof/>
              </w:rPr>
              <w:t>Catalogue</w:t>
            </w:r>
          </w:p>
        </w:tc>
        <w:tc>
          <w:tcPr>
            <w:tcW w:w="7407" w:type="dxa"/>
          </w:tcPr>
          <w:p w:rsidR="00000000" w:rsidRDefault="00785B4E">
            <w:pPr>
              <w:rPr>
                <w:lang w:val="fr-FR"/>
              </w:rPr>
            </w:pPr>
            <w:r>
              <w:rPr>
                <w:lang w:val="fr-FR"/>
              </w:rPr>
              <w:t>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2edf84b5-ae92-4ea2-adeb-cff20758742f</w:t>
            </w:r>
          </w:p>
        </w:tc>
        <w:tc>
          <w:tcPr>
            <w:tcW w:w="7407" w:type="dxa"/>
            <w:shd w:val="clear" w:color="auto" w:fill="F2F2F2" w:themeFill="background1" w:themeFillShade="F2"/>
          </w:tcPr>
          <w:p w:rsidR="00000000" w:rsidRDefault="00785B4E">
            <w:pPr>
              <w:rPr>
                <w:noProof/>
              </w:rPr>
            </w:pPr>
            <w:r>
              <w:rPr>
                <w:noProof/>
              </w:rPr>
              <w:t>Discovery</w:t>
            </w:r>
          </w:p>
        </w:tc>
        <w:tc>
          <w:tcPr>
            <w:tcW w:w="7407" w:type="dxa"/>
          </w:tcPr>
          <w:p w:rsidR="00000000" w:rsidRDefault="00785B4E">
            <w:pPr>
              <w:rPr>
                <w:lang w:val="fr-FR"/>
              </w:rPr>
            </w:pPr>
            <w:r>
              <w:rPr>
                <w:lang w:val="fr-FR"/>
              </w:rPr>
              <w:t>D</w:t>
            </w:r>
            <w:r>
              <w:rPr>
                <w:lang w:val="fr-FR"/>
              </w:rPr>
              <w:t>é</w:t>
            </w:r>
            <w:r>
              <w:rPr>
                <w:lang w:val="fr-FR"/>
              </w:rPr>
              <w:t>couverte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15d94c28-e1a9-46d2-bf2c-85e5cbfe54c0</w:t>
            </w:r>
          </w:p>
        </w:tc>
        <w:tc>
          <w:tcPr>
            <w:tcW w:w="7407" w:type="dxa"/>
            <w:shd w:val="clear" w:color="auto" w:fill="F2F2F2" w:themeFill="background1" w:themeFillShade="F2"/>
          </w:tcPr>
          <w:p w:rsidR="00000000" w:rsidRDefault="00785B4E">
            <w:pPr>
              <w:rPr>
                <w:noProof/>
              </w:rPr>
            </w:pPr>
            <w:r>
              <w:rPr>
                <w:noProof/>
              </w:rPr>
              <w:t>Live Event Portal</w:t>
            </w:r>
          </w:p>
        </w:tc>
        <w:tc>
          <w:tcPr>
            <w:tcW w:w="7407" w:type="dxa"/>
          </w:tcPr>
          <w:p w:rsidR="00000000" w:rsidRDefault="00785B4E">
            <w:pPr>
              <w:rPr>
                <w:lang w:val="fr-FR"/>
              </w:rPr>
            </w:pPr>
            <w:r>
              <w:rPr>
                <w:lang w:val="fr-FR"/>
              </w:rPr>
              <w:t xml:space="preserve">Portail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6287e049-4c70-474f-90ad-1e6a96aee5bd</w:t>
            </w:r>
          </w:p>
        </w:tc>
        <w:tc>
          <w:tcPr>
            <w:tcW w:w="7407" w:type="dxa"/>
            <w:shd w:val="clear" w:color="auto" w:fill="F2F2F2" w:themeFill="background1" w:themeFillShade="F2"/>
          </w:tcPr>
          <w:p w:rsidR="00000000" w:rsidRDefault="00785B4E">
            <w:pPr>
              <w:rPr>
                <w:noProof/>
              </w:rPr>
            </w:pPr>
            <w:r>
              <w:rPr>
                <w:noProof/>
              </w:rPr>
              <w:t>Marquee</w:t>
            </w:r>
          </w:p>
        </w:tc>
        <w:tc>
          <w:tcPr>
            <w:tcW w:w="7407" w:type="dxa"/>
          </w:tcPr>
          <w:p w:rsidR="00000000" w:rsidRDefault="00785B4E">
            <w:pPr>
              <w:rPr>
                <w:lang w:val="fr-FR"/>
              </w:rPr>
            </w:pPr>
            <w:r>
              <w:rPr>
                <w:lang w:val="fr-FR"/>
              </w:rPr>
              <w:t>Marquee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7bc3204f-68dd-441e-b52e-a5baa926deba</w:t>
            </w:r>
          </w:p>
        </w:tc>
        <w:tc>
          <w:tcPr>
            <w:tcW w:w="7407" w:type="dxa"/>
            <w:shd w:val="clear" w:color="auto" w:fill="F2F2F2" w:themeFill="background1" w:themeFillShade="F2"/>
          </w:tcPr>
          <w:p w:rsidR="00000000" w:rsidRDefault="00785B4E">
            <w:pPr>
              <w:rPr>
                <w:noProof/>
              </w:rPr>
            </w:pPr>
            <w:r>
              <w:rPr>
                <w:noProof/>
              </w:rPr>
              <w:t>Mosaic</w:t>
            </w:r>
          </w:p>
        </w:tc>
        <w:tc>
          <w:tcPr>
            <w:tcW w:w="7407" w:type="dxa"/>
          </w:tcPr>
          <w:p w:rsidR="00000000" w:rsidRDefault="00785B4E">
            <w:pPr>
              <w:rPr>
                <w:lang w:val="fr-FR"/>
              </w:rPr>
            </w:pPr>
            <w:r>
              <w:rPr>
                <w:lang w:val="fr-FR"/>
              </w:rPr>
              <w:t>Mosaic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4c0ef52f-a26d-4ae8-bf3a-dc2e89fd9435</w:t>
            </w:r>
          </w:p>
        </w:tc>
        <w:tc>
          <w:tcPr>
            <w:tcW w:w="7407" w:type="dxa"/>
            <w:shd w:val="clear" w:color="auto" w:fill="F2F2F2" w:themeFill="background1" w:themeFillShade="F2"/>
          </w:tcPr>
          <w:p w:rsidR="00000000" w:rsidRDefault="00785B4E">
            <w:pPr>
              <w:rPr>
                <w:noProof/>
              </w:rPr>
            </w:pPr>
            <w:r>
              <w:rPr>
                <w:noProof/>
              </w:rPr>
              <w:t>Publisher</w:t>
            </w:r>
          </w:p>
        </w:tc>
        <w:tc>
          <w:tcPr>
            <w:tcW w:w="7407" w:type="dxa"/>
          </w:tcPr>
          <w:p w:rsidR="00000000" w:rsidRDefault="00785B4E">
            <w:pPr>
              <w:rPr>
                <w:lang w:val="fr-FR"/>
              </w:rPr>
            </w:pPr>
            <w:r>
              <w:rPr>
                <w:lang w:val="fr-FR"/>
              </w:rPr>
              <w:t>Publisher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511ce546-aca9-43c4-8d06-bfa888316f82</w:t>
            </w:r>
          </w:p>
        </w:tc>
        <w:tc>
          <w:tcPr>
            <w:tcW w:w="7407" w:type="dxa"/>
            <w:shd w:val="clear" w:color="auto" w:fill="F2F2F2" w:themeFill="background1" w:themeFillShade="F2"/>
          </w:tcPr>
          <w:p w:rsidR="00000000" w:rsidRDefault="00785B4E">
            <w:pPr>
              <w:rPr>
                <w:noProof/>
              </w:rPr>
            </w:pPr>
            <w:r>
              <w:rPr>
                <w:noProof/>
              </w:rPr>
              <w:t>Classic</w:t>
            </w:r>
          </w:p>
        </w:tc>
        <w:tc>
          <w:tcPr>
            <w:tcW w:w="7407" w:type="dxa"/>
          </w:tcPr>
          <w:p w:rsidR="00000000" w:rsidRDefault="00785B4E">
            <w:pPr>
              <w:rPr>
                <w:lang w:val="fr-FR"/>
              </w:rPr>
            </w:pPr>
            <w:r>
              <w:rPr>
                <w:lang w:val="fr-FR"/>
              </w:rPr>
              <w:t>Classic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48228110-4913-453c-a9ca-2945202218c7</w:t>
            </w:r>
          </w:p>
        </w:tc>
        <w:tc>
          <w:tcPr>
            <w:tcW w:w="7407" w:type="dxa"/>
            <w:shd w:val="clear" w:color="auto" w:fill="F2F2F2" w:themeFill="background1" w:themeFillShade="F2"/>
          </w:tcPr>
          <w:p w:rsidR="00000000" w:rsidRDefault="00785B4E">
            <w:pPr>
              <w:rPr>
                <w:noProof/>
              </w:rPr>
            </w:pPr>
            <w:r>
              <w:rPr>
                <w:noProof/>
              </w:rPr>
              <w:t>Configuring video downloads</w:t>
            </w:r>
          </w:p>
        </w:tc>
        <w:tc>
          <w:tcPr>
            <w:tcW w:w="7407" w:type="dxa"/>
          </w:tcPr>
          <w:p w:rsidR="00000000" w:rsidRDefault="00785B4E">
            <w:pPr>
              <w:rPr>
                <w:lang w:val="fr-FR"/>
              </w:rPr>
            </w:pPr>
            <w:r>
              <w:rPr>
                <w:lang w:val="fr-FR"/>
              </w:rPr>
              <w:t>Configuration des t</w:t>
            </w:r>
            <w:r>
              <w:rPr>
                <w:lang w:val="fr-FR"/>
              </w:rPr>
              <w:t>é</w:t>
            </w:r>
            <w:r>
              <w:rPr>
                <w:lang w:val="fr-FR"/>
              </w:rPr>
              <w:t>l</w:t>
            </w:r>
            <w:r>
              <w:rPr>
                <w:lang w:val="fr-FR"/>
              </w:rPr>
              <w:t>é</w:t>
            </w:r>
            <w:r>
              <w:rPr>
                <w:lang w:val="fr-FR"/>
              </w:rPr>
              <w:t>chargements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de9a5b95-f4e8-4202-87a1-fdab86a020d0</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Video Download</w:t>
            </w:r>
            <w:r>
              <w:rPr>
                <w:rStyle w:val="mqInternal"/>
                <w:noProof/>
              </w:rPr>
              <w:t>{2]</w:t>
            </w:r>
            <w:r>
              <w:rPr>
                <w:noProof/>
              </w:rPr>
              <w:t xml:space="preserve"> settings pr</w:t>
            </w:r>
            <w:r>
              <w:rPr>
                <w:noProof/>
              </w:rPr>
              <w:t>ovide the ability for viewers to download videos.</w:t>
            </w:r>
          </w:p>
        </w:tc>
        <w:tc>
          <w:tcPr>
            <w:tcW w:w="7407" w:type="dxa"/>
          </w:tcPr>
          <w:p w:rsidR="00000000" w:rsidRDefault="00785B4E">
            <w:pPr>
              <w:rPr>
                <w:lang w:val="fr-FR"/>
              </w:rPr>
            </w:pPr>
            <w:r>
              <w:rPr>
                <w:lang w:val="fr-FR"/>
              </w:rPr>
              <w:t>Les param</w:t>
            </w:r>
            <w:r>
              <w:rPr>
                <w:lang w:val="fr-FR"/>
              </w:rPr>
              <w:t>è</w:t>
            </w:r>
            <w:r>
              <w:rPr>
                <w:lang w:val="fr-FR"/>
              </w:rPr>
              <w:t xml:space="preserve">tres de </w:t>
            </w:r>
            <w:r>
              <w:rPr>
                <w:rStyle w:val="mqInternal"/>
                <w:noProof/>
                <w:lang w:val="fr-FR"/>
              </w:rPr>
              <w:t>[1}</w:t>
            </w:r>
            <w:r>
              <w:rPr>
                <w:lang w:val="fr-FR"/>
              </w:rPr>
              <w:t>t</w:t>
            </w:r>
            <w:r>
              <w:rPr>
                <w:lang w:val="fr-FR"/>
              </w:rPr>
              <w:t>é</w:t>
            </w:r>
            <w:r>
              <w:rPr>
                <w:lang w:val="fr-FR"/>
              </w:rPr>
              <w:t>l</w:t>
            </w:r>
            <w:r>
              <w:rPr>
                <w:lang w:val="fr-FR"/>
              </w:rPr>
              <w:t>é</w:t>
            </w:r>
            <w:r>
              <w:rPr>
                <w:lang w:val="fr-FR"/>
              </w:rPr>
              <w:t>chargement vid</w:t>
            </w:r>
            <w:r>
              <w:rPr>
                <w:lang w:val="fr-FR"/>
              </w:rPr>
              <w:t>é</w:t>
            </w:r>
            <w:r>
              <w:rPr>
                <w:lang w:val="fr-FR"/>
              </w:rPr>
              <w:t>o</w:t>
            </w:r>
            <w:r>
              <w:rPr>
                <w:rStyle w:val="mqInternal"/>
                <w:noProof/>
                <w:lang w:val="fr-FR"/>
              </w:rPr>
              <w:t>{2]</w:t>
            </w:r>
            <w:r>
              <w:rPr>
                <w:lang w:val="fr-FR"/>
              </w:rPr>
              <w:t xml:space="preserve"> permettent aux spectateurs de t</w:t>
            </w:r>
            <w:r>
              <w:rPr>
                <w:lang w:val="fr-FR"/>
              </w:rPr>
              <w:t>é</w:t>
            </w:r>
            <w:r>
              <w:rPr>
                <w:lang w:val="fr-FR"/>
              </w:rPr>
              <w:t>l</w:t>
            </w:r>
            <w:r>
              <w:rPr>
                <w:lang w:val="fr-FR"/>
              </w:rPr>
              <w:t>é</w:t>
            </w:r>
            <w:r>
              <w:rPr>
                <w:lang w:val="fr-FR"/>
              </w:rPr>
              <w:t>charger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c597b3cc-511b-4d18-912d-acabf38f42bd</w:t>
            </w:r>
          </w:p>
        </w:tc>
        <w:tc>
          <w:tcPr>
            <w:tcW w:w="7407" w:type="dxa"/>
            <w:shd w:val="clear" w:color="auto" w:fill="F2F2F2" w:themeFill="background1" w:themeFillShade="F2"/>
          </w:tcPr>
          <w:p w:rsidR="00000000" w:rsidRDefault="00785B4E">
            <w:pPr>
              <w:rPr>
                <w:noProof/>
              </w:rPr>
            </w:pPr>
            <w:r>
              <w:rPr>
                <w:noProof/>
              </w:rPr>
              <w:t>The download link can be used to download the highest quality ren</w:t>
            </w:r>
            <w:r>
              <w:rPr>
                <w:noProof/>
              </w:rPr>
              <w:t>dition.</w:t>
            </w:r>
          </w:p>
        </w:tc>
        <w:tc>
          <w:tcPr>
            <w:tcW w:w="7407" w:type="dxa"/>
          </w:tcPr>
          <w:p w:rsidR="00000000" w:rsidRDefault="00785B4E">
            <w:pPr>
              <w:rPr>
                <w:lang w:val="fr-FR"/>
              </w:rPr>
            </w:pPr>
            <w:r>
              <w:rPr>
                <w:lang w:val="fr-FR"/>
              </w:rPr>
              <w:t>Le lien de t</w:t>
            </w:r>
            <w:r>
              <w:rPr>
                <w:lang w:val="fr-FR"/>
              </w:rPr>
              <w:t>é</w:t>
            </w:r>
            <w:r>
              <w:rPr>
                <w:lang w:val="fr-FR"/>
              </w:rPr>
              <w:t>l</w:t>
            </w:r>
            <w:r>
              <w:rPr>
                <w:lang w:val="fr-FR"/>
              </w:rPr>
              <w:t>é</w:t>
            </w:r>
            <w:r>
              <w:rPr>
                <w:lang w:val="fr-FR"/>
              </w:rPr>
              <w:t xml:space="preserve">chargement peut </w:t>
            </w:r>
            <w:r>
              <w:rPr>
                <w:lang w:val="fr-FR"/>
              </w:rPr>
              <w:t>ê</w:t>
            </w:r>
            <w:r>
              <w:rPr>
                <w:lang w:val="fr-FR"/>
              </w:rPr>
              <w:t>tre utilis</w:t>
            </w:r>
            <w:r>
              <w:rPr>
                <w:lang w:val="fr-FR"/>
              </w:rPr>
              <w:t>é</w:t>
            </w:r>
            <w:r>
              <w:rPr>
                <w:lang w:val="fr-FR"/>
              </w:rPr>
              <w:t xml:space="preserve"> pour t</w:t>
            </w:r>
            <w:r>
              <w:rPr>
                <w:lang w:val="fr-FR"/>
              </w:rPr>
              <w:t>é</w:t>
            </w:r>
            <w:r>
              <w:rPr>
                <w:lang w:val="fr-FR"/>
              </w:rPr>
              <w:t>l</w:t>
            </w:r>
            <w:r>
              <w:rPr>
                <w:lang w:val="fr-FR"/>
              </w:rPr>
              <w:t>é</w:t>
            </w:r>
            <w:r>
              <w:rPr>
                <w:lang w:val="fr-FR"/>
              </w:rPr>
              <w:t>charger le rendu de la plus haute qualit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55a0dd42-3742-4349-9d6f-fb6be67c4dd8</w:t>
            </w:r>
          </w:p>
        </w:tc>
        <w:tc>
          <w:tcPr>
            <w:tcW w:w="7407" w:type="dxa"/>
            <w:shd w:val="clear" w:color="auto" w:fill="F2F2F2" w:themeFill="background1" w:themeFillShade="F2"/>
          </w:tcPr>
          <w:p w:rsidR="00000000" w:rsidRDefault="00785B4E">
            <w:pPr>
              <w:rPr>
                <w:noProof/>
              </w:rPr>
            </w:pPr>
            <w:r>
              <w:rPr>
                <w:noProof/>
              </w:rPr>
              <w:t>The following options are available:</w:t>
            </w:r>
          </w:p>
        </w:tc>
        <w:tc>
          <w:tcPr>
            <w:tcW w:w="7407" w:type="dxa"/>
          </w:tcPr>
          <w:p w:rsidR="00000000" w:rsidRDefault="00785B4E">
            <w:pPr>
              <w:rPr>
                <w:lang w:val="fr-FR"/>
              </w:rPr>
            </w:pPr>
            <w:r>
              <w:rPr>
                <w:lang w:val="fr-FR"/>
              </w:rPr>
              <w:t>Les options suivantes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eba19701-55bd-4432-a603-0cb11ac0d758</w:t>
            </w:r>
          </w:p>
        </w:tc>
        <w:tc>
          <w:tcPr>
            <w:tcW w:w="7407" w:type="dxa"/>
            <w:shd w:val="clear" w:color="auto" w:fill="F2F2F2" w:themeFill="background1" w:themeFillShade="F2"/>
          </w:tcPr>
          <w:p w:rsidR="00000000" w:rsidRDefault="00785B4E">
            <w:pPr>
              <w:rPr>
                <w:noProof/>
              </w:rPr>
            </w:pPr>
            <w:r>
              <w:rPr>
                <w:rStyle w:val="mqInternal"/>
                <w:noProof/>
              </w:rPr>
              <w:t>[1}</w:t>
            </w:r>
            <w:r>
              <w:rPr>
                <w:noProof/>
              </w:rPr>
              <w:t>Do not allow video downloads</w:t>
            </w:r>
            <w:r>
              <w:rPr>
                <w:rStyle w:val="mqInternal"/>
                <w:noProof/>
              </w:rPr>
              <w:t>{2]</w:t>
            </w:r>
            <w:r>
              <w:rPr>
                <w:noProof/>
              </w:rPr>
              <w:t xml:space="preserve"> - Video downloads are not permitted</w:t>
            </w:r>
          </w:p>
        </w:tc>
        <w:tc>
          <w:tcPr>
            <w:tcW w:w="7407" w:type="dxa"/>
          </w:tcPr>
          <w:p w:rsidR="00000000" w:rsidRDefault="00785B4E">
            <w:pPr>
              <w:rPr>
                <w:lang w:val="fr-FR"/>
              </w:rPr>
            </w:pPr>
            <w:r>
              <w:rPr>
                <w:rStyle w:val="mqInternal"/>
                <w:noProof/>
                <w:lang w:val="fr-FR"/>
              </w:rPr>
              <w:t>[1}</w:t>
            </w:r>
            <w:r>
              <w:rPr>
                <w:lang w:val="fr-FR"/>
              </w:rPr>
              <w:t>Ne pas autoriser les t</w:t>
            </w:r>
            <w:r>
              <w:rPr>
                <w:lang w:val="fr-FR"/>
              </w:rPr>
              <w:t>é</w:t>
            </w:r>
            <w:r>
              <w:rPr>
                <w:lang w:val="fr-FR"/>
              </w:rPr>
              <w:t>l</w:t>
            </w:r>
            <w:r>
              <w:rPr>
                <w:lang w:val="fr-FR"/>
              </w:rPr>
              <w:t>é</w:t>
            </w:r>
            <w:r>
              <w:rPr>
                <w:lang w:val="fr-FR"/>
              </w:rPr>
              <w:t>chargements vid</w:t>
            </w:r>
            <w:r>
              <w:rPr>
                <w:lang w:val="fr-FR"/>
              </w:rPr>
              <w:t>é</w:t>
            </w:r>
            <w:r>
              <w:rPr>
                <w:lang w:val="fr-FR"/>
              </w:rPr>
              <w:t>o</w:t>
            </w:r>
            <w:r>
              <w:rPr>
                <w:rStyle w:val="mqInternal"/>
                <w:noProof/>
                <w:lang w:val="fr-FR"/>
              </w:rPr>
              <w:t>{2]</w:t>
            </w:r>
            <w:r>
              <w:rPr>
                <w:lang w:val="fr-FR"/>
              </w:rPr>
              <w:t xml:space="preserve"> - Les t</w:t>
            </w:r>
            <w:r>
              <w:rPr>
                <w:lang w:val="fr-FR"/>
              </w:rPr>
              <w:t>é</w:t>
            </w:r>
            <w:r>
              <w:rPr>
                <w:lang w:val="fr-FR"/>
              </w:rPr>
              <w:t>l</w:t>
            </w:r>
            <w:r>
              <w:rPr>
                <w:lang w:val="fr-FR"/>
              </w:rPr>
              <w:t>é</w:t>
            </w:r>
            <w:r>
              <w:rPr>
                <w:lang w:val="fr-FR"/>
              </w:rPr>
              <w:t>chargements vid</w:t>
            </w:r>
            <w:r>
              <w:rPr>
                <w:lang w:val="fr-FR"/>
              </w:rPr>
              <w:t>é</w:t>
            </w:r>
            <w:r>
              <w:rPr>
                <w:lang w:val="fr-FR"/>
              </w:rPr>
              <w:t>o ne sont pas autoris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c71145c7-6de2-4b21-b0a6-aa289dbb0c31</w:t>
            </w:r>
          </w:p>
        </w:tc>
        <w:tc>
          <w:tcPr>
            <w:tcW w:w="7407" w:type="dxa"/>
            <w:shd w:val="clear" w:color="auto" w:fill="F2F2F2" w:themeFill="background1" w:themeFillShade="F2"/>
          </w:tcPr>
          <w:p w:rsidR="00000000" w:rsidRDefault="00785B4E">
            <w:pPr>
              <w:rPr>
                <w:noProof/>
              </w:rPr>
            </w:pPr>
            <w:r>
              <w:rPr>
                <w:rStyle w:val="mqInternal"/>
                <w:noProof/>
              </w:rPr>
              <w:t>[1}</w:t>
            </w:r>
            <w:r>
              <w:rPr>
                <w:noProof/>
              </w:rPr>
              <w:t>Provide a download link for each video</w:t>
            </w:r>
            <w:r>
              <w:rPr>
                <w:rStyle w:val="mqInternal"/>
                <w:noProof/>
              </w:rPr>
              <w:t>{2]</w:t>
            </w:r>
            <w:r>
              <w:rPr>
                <w:noProof/>
              </w:rPr>
              <w:t xml:space="preserve"> - A download link will be provided for each video</w:t>
            </w:r>
          </w:p>
        </w:tc>
        <w:tc>
          <w:tcPr>
            <w:tcW w:w="7407" w:type="dxa"/>
          </w:tcPr>
          <w:p w:rsidR="00000000" w:rsidRDefault="00785B4E">
            <w:pPr>
              <w:rPr>
                <w:lang w:val="fr-FR"/>
              </w:rPr>
            </w:pPr>
            <w:r>
              <w:rPr>
                <w:rStyle w:val="mqInternal"/>
                <w:noProof/>
                <w:lang w:val="fr-FR"/>
              </w:rPr>
              <w:t>[1}</w:t>
            </w:r>
            <w:r>
              <w:rPr>
                <w:lang w:val="fr-FR"/>
              </w:rPr>
              <w:t>Fournir un lien de t</w:t>
            </w:r>
            <w:r>
              <w:rPr>
                <w:lang w:val="fr-FR"/>
              </w:rPr>
              <w:t>é</w:t>
            </w:r>
            <w:r>
              <w:rPr>
                <w:lang w:val="fr-FR"/>
              </w:rPr>
              <w:t>l</w:t>
            </w:r>
            <w:r>
              <w:rPr>
                <w:lang w:val="fr-FR"/>
              </w:rPr>
              <w:t>é</w:t>
            </w:r>
            <w:r>
              <w:rPr>
                <w:lang w:val="fr-FR"/>
              </w:rPr>
              <w:t>chargement pour chaque vid</w:t>
            </w:r>
            <w:r>
              <w:rPr>
                <w:lang w:val="fr-FR"/>
              </w:rPr>
              <w:t>é</w:t>
            </w:r>
            <w:r>
              <w:rPr>
                <w:lang w:val="fr-FR"/>
              </w:rPr>
              <w:t>o</w:t>
            </w:r>
            <w:r>
              <w:rPr>
                <w:rStyle w:val="mqInternal"/>
                <w:noProof/>
                <w:lang w:val="fr-FR"/>
              </w:rPr>
              <w:t>{2]</w:t>
            </w:r>
            <w:r>
              <w:rPr>
                <w:lang w:val="fr-FR"/>
              </w:rPr>
              <w:t xml:space="preserve"> - Un lien de t</w:t>
            </w:r>
            <w:r>
              <w:rPr>
                <w:lang w:val="fr-FR"/>
              </w:rPr>
              <w:t>é</w:t>
            </w:r>
            <w:r>
              <w:rPr>
                <w:lang w:val="fr-FR"/>
              </w:rPr>
              <w:t>l</w:t>
            </w:r>
            <w:r>
              <w:rPr>
                <w:lang w:val="fr-FR"/>
              </w:rPr>
              <w:t>é</w:t>
            </w:r>
            <w:r>
              <w:rPr>
                <w:lang w:val="fr-FR"/>
              </w:rPr>
              <w:t>chargement sera fourni pour chaque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73d06c1e-4613-40a6-a82e-d2bd06f52d9c</w:t>
            </w:r>
          </w:p>
        </w:tc>
        <w:tc>
          <w:tcPr>
            <w:tcW w:w="7407" w:type="dxa"/>
            <w:shd w:val="clear" w:color="auto" w:fill="F2F2F2" w:themeFill="background1" w:themeFillShade="F2"/>
          </w:tcPr>
          <w:p w:rsidR="00000000" w:rsidRDefault="00785B4E">
            <w:pPr>
              <w:rPr>
                <w:noProof/>
              </w:rPr>
            </w:pPr>
            <w:r>
              <w:rPr>
                <w:rStyle w:val="mqInternal"/>
                <w:noProof/>
              </w:rPr>
              <w:t>[1}</w:t>
            </w:r>
            <w:r>
              <w:rPr>
                <w:noProof/>
              </w:rPr>
              <w:t>Pro</w:t>
            </w:r>
            <w:r>
              <w:rPr>
                <w:noProof/>
              </w:rPr>
              <w:t>vide a download link based upon a custom field value</w:t>
            </w:r>
            <w:r>
              <w:rPr>
                <w:rStyle w:val="mqInternal"/>
                <w:noProof/>
              </w:rPr>
              <w:t>{2]</w:t>
            </w:r>
            <w:r>
              <w:rPr>
                <w:noProof/>
              </w:rPr>
              <w:t xml:space="preserve"> - Video downloads will be provided based upon a custom field value assigned to the video.</w:t>
            </w:r>
          </w:p>
        </w:tc>
        <w:tc>
          <w:tcPr>
            <w:tcW w:w="7407" w:type="dxa"/>
          </w:tcPr>
          <w:p w:rsidR="00000000" w:rsidRDefault="00785B4E">
            <w:pPr>
              <w:rPr>
                <w:lang w:val="fr-FR"/>
              </w:rPr>
            </w:pPr>
            <w:r>
              <w:rPr>
                <w:rStyle w:val="mqInternal"/>
                <w:noProof/>
                <w:lang w:val="fr-FR"/>
              </w:rPr>
              <w:t>[1}</w:t>
            </w:r>
            <w:r>
              <w:rPr>
                <w:lang w:val="fr-FR"/>
              </w:rPr>
              <w:t>Fournissez un lien de t</w:t>
            </w:r>
            <w:r>
              <w:rPr>
                <w:lang w:val="fr-FR"/>
              </w:rPr>
              <w:t>é</w:t>
            </w:r>
            <w:r>
              <w:rPr>
                <w:lang w:val="fr-FR"/>
              </w:rPr>
              <w:t>l</w:t>
            </w:r>
            <w:r>
              <w:rPr>
                <w:lang w:val="fr-FR"/>
              </w:rPr>
              <w:t>é</w:t>
            </w:r>
            <w:r>
              <w:rPr>
                <w:lang w:val="fr-FR"/>
              </w:rPr>
              <w:t>chargement bas</w:t>
            </w:r>
            <w:r>
              <w:rPr>
                <w:lang w:val="fr-FR"/>
              </w:rPr>
              <w:t>é</w:t>
            </w:r>
            <w:r>
              <w:rPr>
                <w:lang w:val="fr-FR"/>
              </w:rPr>
              <w:t xml:space="preserve"> sur une valeur de champ personnalis</w:t>
            </w:r>
            <w:r>
              <w:rPr>
                <w:lang w:val="fr-FR"/>
              </w:rPr>
              <w:t>é</w:t>
            </w:r>
            <w:r>
              <w:rPr>
                <w:lang w:val="fr-FR"/>
              </w:rPr>
              <w:t>e</w:t>
            </w:r>
            <w:r>
              <w:rPr>
                <w:rStyle w:val="mqInternal"/>
                <w:noProof/>
                <w:lang w:val="fr-FR"/>
              </w:rPr>
              <w:t>{2]</w:t>
            </w:r>
            <w:r>
              <w:rPr>
                <w:lang w:val="fr-FR"/>
              </w:rPr>
              <w:t xml:space="preserve"> - Les t</w:t>
            </w:r>
            <w:r>
              <w:rPr>
                <w:lang w:val="fr-FR"/>
              </w:rPr>
              <w:t>é</w:t>
            </w:r>
            <w:r>
              <w:rPr>
                <w:lang w:val="fr-FR"/>
              </w:rPr>
              <w:t>l</w:t>
            </w:r>
            <w:r>
              <w:rPr>
                <w:lang w:val="fr-FR"/>
              </w:rPr>
              <w:t>é</w:t>
            </w:r>
            <w:r>
              <w:rPr>
                <w:lang w:val="fr-FR"/>
              </w:rPr>
              <w:t>chargements vi</w:t>
            </w:r>
            <w:r>
              <w:rPr>
                <w:lang w:val="fr-FR"/>
              </w:rPr>
              <w:t>d</w:t>
            </w:r>
            <w:r>
              <w:rPr>
                <w:lang w:val="fr-FR"/>
              </w:rPr>
              <w:t>é</w:t>
            </w:r>
            <w:r>
              <w:rPr>
                <w:lang w:val="fr-FR"/>
              </w:rPr>
              <w:t>o seront fournis en fonction d'une valeur de champ personnalis</w:t>
            </w:r>
            <w:r>
              <w:rPr>
                <w:lang w:val="fr-FR"/>
              </w:rPr>
              <w:t>é</w:t>
            </w:r>
            <w:r>
              <w:rPr>
                <w:lang w:val="fr-FR"/>
              </w:rPr>
              <w:t>e attribu</w:t>
            </w:r>
            <w:r>
              <w:rPr>
                <w:lang w:val="fr-FR"/>
              </w:rPr>
              <w:t>é</w:t>
            </w:r>
            <w:r>
              <w:rPr>
                <w:lang w:val="fr-FR"/>
              </w:rPr>
              <w:t xml:space="preserve">e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418fe4b5-f8dd-42ed-a8e9-6a56ba53a5d5</w:t>
            </w:r>
          </w:p>
        </w:tc>
        <w:tc>
          <w:tcPr>
            <w:tcW w:w="7407" w:type="dxa"/>
            <w:shd w:val="clear" w:color="auto" w:fill="F2F2F2" w:themeFill="background1" w:themeFillShade="F2"/>
          </w:tcPr>
          <w:p w:rsidR="00000000" w:rsidRDefault="00785B4E">
            <w:pPr>
              <w:rPr>
                <w:noProof/>
              </w:rPr>
            </w:pPr>
            <w:r>
              <w:rPr>
                <w:noProof/>
              </w:rPr>
              <w:t xml:space="preserve">When selecting this option, you define a custom field and then set that field to </w:t>
            </w:r>
            <w:r>
              <w:rPr>
                <w:rStyle w:val="mqInternal"/>
                <w:noProof/>
              </w:rPr>
              <w:t>[1}</w:t>
            </w:r>
            <w:r>
              <w:rPr>
                <w:noProof/>
              </w:rPr>
              <w:t>true</w:t>
            </w:r>
            <w:r>
              <w:rPr>
                <w:rStyle w:val="mqInternal"/>
                <w:noProof/>
              </w:rPr>
              <w:t>{2]</w:t>
            </w:r>
            <w:r>
              <w:rPr>
                <w:noProof/>
              </w:rPr>
              <w:t xml:space="preserve"> for any video that can be downloa</w:t>
            </w:r>
            <w:r>
              <w:rPr>
                <w:noProof/>
              </w:rPr>
              <w:t>ded.</w:t>
            </w:r>
          </w:p>
        </w:tc>
        <w:tc>
          <w:tcPr>
            <w:tcW w:w="7407" w:type="dxa"/>
          </w:tcPr>
          <w:p w:rsidR="00000000" w:rsidRDefault="00785B4E">
            <w:pPr>
              <w:rPr>
                <w:lang w:val="fr-FR"/>
              </w:rPr>
            </w:pPr>
            <w:r>
              <w:rPr>
                <w:lang w:val="fr-FR"/>
              </w:rPr>
              <w:t>Lorsque vous s</w:t>
            </w:r>
            <w:r>
              <w:rPr>
                <w:lang w:val="fr-FR"/>
              </w:rPr>
              <w:t>é</w:t>
            </w:r>
            <w:r>
              <w:rPr>
                <w:lang w:val="fr-FR"/>
              </w:rPr>
              <w:t>lectionnez cette option, vous d</w:t>
            </w:r>
            <w:r>
              <w:rPr>
                <w:lang w:val="fr-FR"/>
              </w:rPr>
              <w:t>é</w:t>
            </w:r>
            <w:r>
              <w:rPr>
                <w:lang w:val="fr-FR"/>
              </w:rPr>
              <w:t>finissez un champ personnalis</w:t>
            </w:r>
            <w:r>
              <w:rPr>
                <w:lang w:val="fr-FR"/>
              </w:rPr>
              <w:t>é</w:t>
            </w:r>
            <w:r>
              <w:rPr>
                <w:lang w:val="fr-FR"/>
              </w:rPr>
              <w:t>, puis d</w:t>
            </w:r>
            <w:r>
              <w:rPr>
                <w:lang w:val="fr-FR"/>
              </w:rPr>
              <w:t>é</w:t>
            </w:r>
            <w:r>
              <w:rPr>
                <w:lang w:val="fr-FR"/>
              </w:rPr>
              <w:t xml:space="preserve">finissez ce champ sur </w:t>
            </w:r>
            <w:r>
              <w:rPr>
                <w:rStyle w:val="mqInternal"/>
                <w:noProof/>
                <w:lang w:val="fr-FR"/>
              </w:rPr>
              <w:t>[1}</w:t>
            </w:r>
            <w:r>
              <w:rPr>
                <w:lang w:val="fr-FR"/>
              </w:rPr>
              <w:t>true</w:t>
            </w:r>
            <w:r>
              <w:rPr>
                <w:rStyle w:val="mqInternal"/>
                <w:noProof/>
                <w:lang w:val="fr-FR"/>
              </w:rPr>
              <w:t>{2]</w:t>
            </w:r>
            <w:r>
              <w:rPr>
                <w:lang w:val="fr-FR"/>
              </w:rPr>
              <w:t xml:space="preserve"> pour toute vid</w:t>
            </w:r>
            <w:r>
              <w:rPr>
                <w:lang w:val="fr-FR"/>
              </w:rPr>
              <w:t>é</w:t>
            </w:r>
            <w:r>
              <w:rPr>
                <w:lang w:val="fr-FR"/>
              </w:rPr>
              <w:t xml:space="preserve">o pouvant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8310a9be-a173-4662-9b32-6d1093e82b11</w:t>
            </w:r>
          </w:p>
        </w:tc>
        <w:tc>
          <w:tcPr>
            <w:tcW w:w="7407" w:type="dxa"/>
            <w:shd w:val="clear" w:color="auto" w:fill="F2F2F2" w:themeFill="background1" w:themeFillShade="F2"/>
          </w:tcPr>
          <w:p w:rsidR="00000000" w:rsidRDefault="00785B4E">
            <w:pPr>
              <w:rPr>
                <w:noProof/>
              </w:rPr>
            </w:pPr>
            <w:r>
              <w:rPr>
                <w:noProof/>
              </w:rPr>
              <w:t>For complete steps on configuring a download li</w:t>
            </w:r>
            <w:r>
              <w:rPr>
                <w:noProof/>
              </w:rPr>
              <w:t xml:space="preserve">nk for each video, see </w:t>
            </w:r>
            <w:r>
              <w:rPr>
                <w:rStyle w:val="mqInternal"/>
                <w:noProof/>
              </w:rPr>
              <w:t>[1}</w:t>
            </w:r>
            <w:r>
              <w:rPr>
                <w:noProof/>
              </w:rPr>
              <w:t>Downloading Videos from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obtenir des </w:t>
            </w:r>
            <w:r>
              <w:rPr>
                <w:lang w:val="fr-FR"/>
              </w:rPr>
              <w:t>é</w:t>
            </w:r>
            <w:r>
              <w:rPr>
                <w:lang w:val="fr-FR"/>
              </w:rPr>
              <w:t>tapes compl</w:t>
            </w:r>
            <w:r>
              <w:rPr>
                <w:lang w:val="fr-FR"/>
              </w:rPr>
              <w:t>è</w:t>
            </w:r>
            <w:r>
              <w:rPr>
                <w:lang w:val="fr-FR"/>
              </w:rPr>
              <w:t>tes sur la configuration d'un lien de t</w:t>
            </w:r>
            <w:r>
              <w:rPr>
                <w:lang w:val="fr-FR"/>
              </w:rPr>
              <w:t>é</w:t>
            </w:r>
            <w:r>
              <w:rPr>
                <w:lang w:val="fr-FR"/>
              </w:rPr>
              <w:t>l</w:t>
            </w:r>
            <w:r>
              <w:rPr>
                <w:lang w:val="fr-FR"/>
              </w:rPr>
              <w:t>é</w:t>
            </w:r>
            <w:r>
              <w:rPr>
                <w:lang w:val="fr-FR"/>
              </w:rPr>
              <w:t>chargement pour chaque vid</w:t>
            </w:r>
            <w:r>
              <w:rPr>
                <w:lang w:val="fr-FR"/>
              </w:rPr>
              <w:t>é</w:t>
            </w:r>
            <w:r>
              <w:rPr>
                <w:lang w:val="fr-FR"/>
              </w:rPr>
              <w:t xml:space="preserve">o, reportez-vous </w:t>
            </w:r>
            <w:r>
              <w:rPr>
                <w:lang w:val="fr-FR"/>
              </w:rPr>
              <w:t>à</w:t>
            </w:r>
            <w:r>
              <w:rPr>
                <w:lang w:val="fr-FR"/>
              </w:rPr>
              <w:t xml:space="preserve"> la section </w:t>
            </w:r>
            <w:r>
              <w:rPr>
                <w:rStyle w:val="mqInternal"/>
                <w:noProof/>
                <w:lang w:val="fr-FR"/>
              </w:rPr>
              <w:t>[1}</w:t>
            </w:r>
            <w:r>
              <w:rPr>
                <w:lang w:val="fr-FR"/>
              </w:rPr>
              <w:t>T</w:t>
            </w:r>
            <w:r>
              <w:rPr>
                <w:lang w:val="fr-FR"/>
              </w:rPr>
              <w:t>é</w:t>
            </w:r>
            <w:r>
              <w:rPr>
                <w:lang w:val="fr-FR"/>
              </w:rPr>
              <w:t>l</w:t>
            </w:r>
            <w:r>
              <w:rPr>
                <w:lang w:val="fr-FR"/>
              </w:rPr>
              <w:t>é</w:t>
            </w:r>
            <w:r>
              <w:rPr>
                <w:lang w:val="fr-FR"/>
              </w:rPr>
              <w:t>chargement de vid</w:t>
            </w:r>
            <w:r>
              <w:rPr>
                <w:lang w:val="fr-FR"/>
              </w:rPr>
              <w:t>é</w:t>
            </w:r>
            <w:r>
              <w:rPr>
                <w:lang w:val="fr-FR"/>
              </w:rPr>
              <w:t xml:space="preserve">os </w:t>
            </w:r>
            <w:r>
              <w:rPr>
                <w:lang w:val="fr-FR"/>
              </w:rPr>
              <w:t>à</w:t>
            </w:r>
            <w:r>
              <w:rPr>
                <w:lang w:val="fr-FR"/>
              </w:rPr>
              <w:t xml:space="preserve"> partir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98ba4268-9967-4dd1-b56b-5e19e601522d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af82707e-f63c-43d6-92ad-8258ccc59553</w:t>
            </w:r>
          </w:p>
        </w:tc>
        <w:tc>
          <w:tcPr>
            <w:tcW w:w="7407" w:type="dxa"/>
            <w:shd w:val="clear" w:color="auto" w:fill="F2F2F2" w:themeFill="background1" w:themeFillShade="F2"/>
          </w:tcPr>
          <w:p w:rsidR="00000000" w:rsidRDefault="00785B4E">
            <w:pPr>
              <w:rPr>
                <w:noProof/>
              </w:rPr>
            </w:pPr>
            <w:r>
              <w:rPr>
                <w:noProof/>
              </w:rPr>
              <w:t>The video must have at least one MP4 rendition available.</w:t>
            </w:r>
          </w:p>
        </w:tc>
        <w:tc>
          <w:tcPr>
            <w:tcW w:w="7407" w:type="dxa"/>
          </w:tcPr>
          <w:p w:rsidR="00000000" w:rsidRDefault="00785B4E">
            <w:pPr>
              <w:rPr>
                <w:lang w:val="fr-FR"/>
              </w:rPr>
            </w:pPr>
            <w:r>
              <w:rPr>
                <w:lang w:val="fr-FR"/>
              </w:rPr>
              <w:t>La vid</w:t>
            </w:r>
            <w:r>
              <w:rPr>
                <w:lang w:val="fr-FR"/>
              </w:rPr>
              <w:t>é</w:t>
            </w:r>
            <w:r>
              <w:rPr>
                <w:lang w:val="fr-FR"/>
              </w:rPr>
              <w:t>o doit avoir au moins un format associ</w:t>
            </w:r>
            <w:r>
              <w:rPr>
                <w:lang w:val="fr-FR"/>
              </w:rPr>
              <w:t>é</w:t>
            </w:r>
            <w:r>
              <w:rPr>
                <w:lang w:val="fr-FR"/>
              </w:rPr>
              <w:t xml:space="preserve"> MP4 disponible.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f5cbf753-a0</w:t>
            </w:r>
            <w:r>
              <w:rPr>
                <w:noProof/>
                <w:sz w:val="2"/>
              </w:rPr>
              <w:t>b0-4bb2-8e8e-f26a6ea74809</w:t>
            </w:r>
          </w:p>
        </w:tc>
        <w:tc>
          <w:tcPr>
            <w:tcW w:w="7407" w:type="dxa"/>
            <w:shd w:val="clear" w:color="auto" w:fill="F2F2F2" w:themeFill="background1" w:themeFillShade="F2"/>
          </w:tcPr>
          <w:p w:rsidR="00000000" w:rsidRDefault="00785B4E">
            <w:pPr>
              <w:rPr>
                <w:noProof/>
              </w:rPr>
            </w:pPr>
            <w:r>
              <w:rPr>
                <w:noProof/>
              </w:rPr>
              <w:t>Displaying related links</w:t>
            </w:r>
          </w:p>
        </w:tc>
        <w:tc>
          <w:tcPr>
            <w:tcW w:w="7407" w:type="dxa"/>
          </w:tcPr>
          <w:p w:rsidR="00000000" w:rsidRDefault="00785B4E">
            <w:pPr>
              <w:rPr>
                <w:lang w:val="fr-FR"/>
              </w:rPr>
            </w:pPr>
            <w:r>
              <w:rPr>
                <w:lang w:val="fr-FR"/>
              </w:rPr>
              <w:t>Affichage des liens connexes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41 </w:t>
            </w:r>
            <w:r>
              <w:rPr>
                <w:noProof/>
                <w:sz w:val="16"/>
              </w:rPr>
              <w:br/>
            </w:r>
            <w:r>
              <w:rPr>
                <w:noProof/>
                <w:sz w:val="2"/>
              </w:rPr>
              <w:t>28c298a1-1555-4a2e-b28e-ff612fd82cee</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related link for each video</w:t>
            </w:r>
            <w:r>
              <w:rPr>
                <w:rStyle w:val="mqInternal"/>
                <w:noProof/>
              </w:rPr>
              <w:t>{2]</w:t>
            </w:r>
            <w:r>
              <w:rPr>
                <w:noProof/>
              </w:rPr>
              <w:t xml:space="preserve"> - If checked, will display the related link for the video next to the video name.</w:t>
            </w:r>
          </w:p>
        </w:tc>
        <w:tc>
          <w:tcPr>
            <w:tcW w:w="7407" w:type="dxa"/>
          </w:tcPr>
          <w:p w:rsidR="00000000" w:rsidRDefault="00785B4E">
            <w:pPr>
              <w:rPr>
                <w:lang w:val="fr-FR"/>
              </w:rPr>
            </w:pPr>
            <w:r>
              <w:rPr>
                <w:rStyle w:val="mqInternal"/>
                <w:noProof/>
                <w:lang w:val="fr-FR"/>
              </w:rPr>
              <w:t>[1}</w:t>
            </w:r>
            <w:r>
              <w:rPr>
                <w:lang w:val="fr-FR"/>
              </w:rPr>
              <w:t>Afficher le lien connexe pour chaque vid</w:t>
            </w:r>
            <w:r>
              <w:rPr>
                <w:lang w:val="fr-FR"/>
              </w:rPr>
              <w:t>é</w:t>
            </w:r>
            <w:r>
              <w:rPr>
                <w:lang w:val="fr-FR"/>
              </w:rPr>
              <w:t>o</w:t>
            </w:r>
            <w:r>
              <w:rPr>
                <w:rStyle w:val="mqInternal"/>
                <w:noProof/>
                <w:lang w:val="fr-FR"/>
              </w:rPr>
              <w:t>{2]</w:t>
            </w:r>
            <w:r>
              <w:rPr>
                <w:lang w:val="fr-FR"/>
              </w:rPr>
              <w:t xml:space="preserve"> - Si cette option est coch</w:t>
            </w:r>
            <w:r>
              <w:rPr>
                <w:lang w:val="fr-FR"/>
              </w:rPr>
              <w:t>é</w:t>
            </w:r>
            <w:r>
              <w:rPr>
                <w:lang w:val="fr-FR"/>
              </w:rPr>
              <w:t>e, le lien associ</w:t>
            </w:r>
            <w:r>
              <w:rPr>
                <w:lang w:val="fr-FR"/>
              </w:rPr>
              <w:t>é</w:t>
            </w:r>
            <w:r>
              <w:rPr>
                <w:lang w:val="fr-FR"/>
              </w:rPr>
              <w:t xml:space="preserve"> </w:t>
            </w:r>
            <w:r>
              <w:rPr>
                <w:lang w:val="fr-FR"/>
              </w:rPr>
              <w:t>à</w:t>
            </w:r>
            <w:r>
              <w:rPr>
                <w:lang w:val="fr-FR"/>
              </w:rPr>
              <w:t xml:space="preserve"> la vid</w:t>
            </w:r>
            <w:r>
              <w:rPr>
                <w:lang w:val="fr-FR"/>
              </w:rPr>
              <w:t>é</w:t>
            </w:r>
            <w:r>
              <w:rPr>
                <w:lang w:val="fr-FR"/>
              </w:rPr>
              <w:t>o appara</w:t>
            </w:r>
            <w:r>
              <w:rPr>
                <w:lang w:val="fr-FR"/>
              </w:rPr>
              <w:t>î</w:t>
            </w:r>
            <w:r>
              <w:rPr>
                <w:lang w:val="fr-FR"/>
              </w:rPr>
              <w:t xml:space="preserve">tra </w:t>
            </w:r>
            <w:r>
              <w:rPr>
                <w:lang w:val="fr-FR"/>
              </w:rPr>
              <w:t>à</w:t>
            </w:r>
            <w:r>
              <w:rPr>
                <w:lang w:val="fr-FR"/>
              </w:rPr>
              <w:t xml:space="preserve"> c</w:t>
            </w:r>
            <w:r>
              <w:rPr>
                <w:lang w:val="fr-FR"/>
              </w:rPr>
              <w:t>ô</w:t>
            </w:r>
            <w:r>
              <w:rPr>
                <w:lang w:val="fr-FR"/>
              </w:rPr>
              <w:t>t</w:t>
            </w:r>
            <w:r>
              <w:rPr>
                <w:lang w:val="fr-FR"/>
              </w:rPr>
              <w:t>é</w:t>
            </w:r>
            <w:r>
              <w:rPr>
                <w:lang w:val="fr-FR"/>
              </w:rPr>
              <w:t xml:space="preserve"> du nom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69581abc-6dd4-40da-a710-3398b80d4258</w:t>
            </w:r>
          </w:p>
        </w:tc>
        <w:tc>
          <w:tcPr>
            <w:tcW w:w="7407" w:type="dxa"/>
            <w:shd w:val="clear" w:color="auto" w:fill="F2F2F2" w:themeFill="background1" w:themeFillShade="F2"/>
          </w:tcPr>
          <w:p w:rsidR="00000000" w:rsidRDefault="00785B4E">
            <w:pPr>
              <w:rPr>
                <w:noProof/>
              </w:rPr>
            </w:pPr>
            <w:r>
              <w:rPr>
                <w:noProof/>
              </w:rPr>
              <w:t xml:space="preserve">For more information on configuring a related link for a video, see </w:t>
            </w:r>
            <w:r>
              <w:rPr>
                <w:rStyle w:val="mqInternal"/>
                <w:noProof/>
              </w:rPr>
              <w:t>[1}</w:t>
            </w:r>
            <w:r>
              <w:rPr>
                <w:noProof/>
              </w:rPr>
              <w:t>Ed</w:t>
            </w:r>
            <w:r>
              <w:rPr>
                <w:noProof/>
              </w:rPr>
              <w:t>iting Video Properties using the Media Module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d'un lien connexe pour une vid</w:t>
            </w:r>
            <w:r>
              <w:rPr>
                <w:lang w:val="fr-FR"/>
              </w:rPr>
              <w:t>é</w:t>
            </w:r>
            <w:r>
              <w:rPr>
                <w:lang w:val="fr-FR"/>
              </w:rPr>
              <w:t xml:space="preserve">o, voir </w:t>
            </w:r>
            <w:r>
              <w:rPr>
                <w:rStyle w:val="mqInternal"/>
                <w:noProof/>
                <w:lang w:val="fr-FR"/>
              </w:rPr>
              <w:t>[1}</w:t>
            </w:r>
            <w:r>
              <w:rPr>
                <w:lang w:val="fr-FR"/>
              </w:rPr>
              <w:t>Modification des propri</w:t>
            </w:r>
            <w:r>
              <w:rPr>
                <w:lang w:val="fr-FR"/>
              </w:rPr>
              <w:t>é</w:t>
            </w:r>
            <w:r>
              <w:rPr>
                <w:lang w:val="fr-FR"/>
              </w:rPr>
              <w:t>t</w:t>
            </w:r>
            <w:r>
              <w:rPr>
                <w:lang w:val="fr-FR"/>
              </w:rPr>
              <w:t>é</w:t>
            </w:r>
            <w:r>
              <w:rPr>
                <w:lang w:val="fr-FR"/>
              </w:rPr>
              <w:t>s vid</w:t>
            </w:r>
            <w:r>
              <w:rPr>
                <w:lang w:val="fr-FR"/>
              </w:rPr>
              <w:t>é</w:t>
            </w:r>
            <w:r>
              <w:rPr>
                <w:lang w:val="fr-FR"/>
              </w:rPr>
              <w:t xml:space="preserve">o </w:t>
            </w:r>
            <w:r>
              <w:rPr>
                <w:lang w:val="fr-FR"/>
              </w:rPr>
              <w:t>à</w:t>
            </w:r>
            <w:r>
              <w:rPr>
                <w:lang w:val="fr-FR"/>
              </w:rPr>
              <w:t xml:space="preserve"> l'aide du module multim</w:t>
            </w:r>
            <w:r>
              <w:rPr>
                <w:lang w:val="fr-FR"/>
              </w:rPr>
              <w:t>é</w:t>
            </w:r>
            <w:r>
              <w:rPr>
                <w:lang w:val="fr-FR"/>
              </w:rPr>
              <w:t>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01a3caef-b795-414f-ba0f-2579965fada6</w:t>
            </w:r>
          </w:p>
        </w:tc>
        <w:tc>
          <w:tcPr>
            <w:tcW w:w="7407" w:type="dxa"/>
            <w:shd w:val="clear" w:color="auto" w:fill="F2F2F2" w:themeFill="background1" w:themeFillShade="F2"/>
          </w:tcPr>
          <w:p w:rsidR="00000000" w:rsidRDefault="00785B4E">
            <w:pPr>
              <w:rPr>
                <w:noProof/>
              </w:rPr>
            </w:pPr>
            <w:r>
              <w:rPr>
                <w:noProof/>
              </w:rPr>
              <w:t>Displaying the long description</w:t>
            </w:r>
          </w:p>
        </w:tc>
        <w:tc>
          <w:tcPr>
            <w:tcW w:w="7407" w:type="dxa"/>
          </w:tcPr>
          <w:p w:rsidR="00000000" w:rsidRDefault="00785B4E">
            <w:pPr>
              <w:rPr>
                <w:lang w:val="fr-FR"/>
              </w:rPr>
            </w:pPr>
            <w:r>
              <w:rPr>
                <w:lang w:val="fr-FR"/>
              </w:rPr>
              <w:t>Affichage de la description longue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729eb87b-d00c-4509-b170-d762acbc9487</w:t>
            </w:r>
          </w:p>
        </w:tc>
        <w:tc>
          <w:tcPr>
            <w:tcW w:w="7407" w:type="dxa"/>
            <w:shd w:val="clear" w:color="auto" w:fill="F2F2F2" w:themeFill="background1" w:themeFillShade="F2"/>
          </w:tcPr>
          <w:p w:rsidR="00000000" w:rsidRDefault="00785B4E">
            <w:pPr>
              <w:rPr>
                <w:noProof/>
              </w:rPr>
            </w:pPr>
            <w:r>
              <w:rPr>
                <w:rStyle w:val="mqInternal"/>
                <w:noProof/>
              </w:rPr>
              <w:t>[1}</w:t>
            </w:r>
            <w:r>
              <w:rPr>
                <w:noProof/>
              </w:rPr>
              <w:t>Use long description (if available) on video detail page</w:t>
            </w:r>
            <w:r>
              <w:rPr>
                <w:rStyle w:val="mqInternal"/>
                <w:noProof/>
              </w:rPr>
              <w:t>{2]</w:t>
            </w:r>
            <w:r>
              <w:rPr>
                <w:noProof/>
              </w:rPr>
              <w:t xml:space="preserve"> - If checked, the video long description will be displayed on the video detail page </w:t>
            </w:r>
            <w:r>
              <w:rPr>
                <w:noProof/>
              </w:rPr>
              <w:t>(instead of the short description).</w:t>
            </w:r>
          </w:p>
        </w:tc>
        <w:tc>
          <w:tcPr>
            <w:tcW w:w="7407" w:type="dxa"/>
          </w:tcPr>
          <w:p w:rsidR="00000000" w:rsidRDefault="00785B4E">
            <w:pPr>
              <w:rPr>
                <w:lang w:val="fr-FR"/>
              </w:rPr>
            </w:pPr>
            <w:r>
              <w:rPr>
                <w:rStyle w:val="mqInternal"/>
                <w:noProof/>
                <w:lang w:val="fr-FR"/>
              </w:rPr>
              <w:t>[1}</w:t>
            </w:r>
            <w:r>
              <w:rPr>
                <w:lang w:val="fr-FR"/>
              </w:rPr>
              <w:t>Utilisez la description longue (si disponible) sur la page d</w:t>
            </w:r>
            <w:r>
              <w:rPr>
                <w:lang w:val="fr-FR"/>
              </w:rPr>
              <w:t>é</w:t>
            </w:r>
            <w:r>
              <w:rPr>
                <w:lang w:val="fr-FR"/>
              </w:rPr>
              <w:t>taill</w:t>
            </w:r>
            <w:r>
              <w:rPr>
                <w:lang w:val="fr-FR"/>
              </w:rPr>
              <w:t>é</w:t>
            </w:r>
            <w:r>
              <w:rPr>
                <w:lang w:val="fr-FR"/>
              </w:rPr>
              <w:t>e de la vid</w:t>
            </w:r>
            <w:r>
              <w:rPr>
                <w:lang w:val="fr-FR"/>
              </w:rPr>
              <w:t>é</w:t>
            </w:r>
            <w:r>
              <w:rPr>
                <w:lang w:val="fr-FR"/>
              </w:rPr>
              <w:t>o</w:t>
            </w:r>
            <w:r>
              <w:rPr>
                <w:rStyle w:val="mqInternal"/>
                <w:noProof/>
                <w:lang w:val="fr-FR"/>
              </w:rPr>
              <w:t>{2]</w:t>
            </w:r>
            <w:r>
              <w:rPr>
                <w:lang w:val="fr-FR"/>
              </w:rPr>
              <w:t xml:space="preserve"> - Si cette option est coch</w:t>
            </w:r>
            <w:r>
              <w:rPr>
                <w:lang w:val="fr-FR"/>
              </w:rPr>
              <w:t>é</w:t>
            </w:r>
            <w:r>
              <w:rPr>
                <w:lang w:val="fr-FR"/>
              </w:rPr>
              <w:t>e, la description longue de la vid</w:t>
            </w:r>
            <w:r>
              <w:rPr>
                <w:lang w:val="fr-FR"/>
              </w:rPr>
              <w:t>é</w:t>
            </w:r>
            <w:r>
              <w:rPr>
                <w:lang w:val="fr-FR"/>
              </w:rPr>
              <w:t>o sera affich</w:t>
            </w:r>
            <w:r>
              <w:rPr>
                <w:lang w:val="fr-FR"/>
              </w:rPr>
              <w:t>é</w:t>
            </w:r>
            <w:r>
              <w:rPr>
                <w:lang w:val="fr-FR"/>
              </w:rPr>
              <w:t>e sur la page d</w:t>
            </w:r>
            <w:r>
              <w:rPr>
                <w:lang w:val="fr-FR"/>
              </w:rPr>
              <w:t>é</w:t>
            </w:r>
            <w:r>
              <w:rPr>
                <w:lang w:val="fr-FR"/>
              </w:rPr>
              <w:t>taill</w:t>
            </w:r>
            <w:r>
              <w:rPr>
                <w:lang w:val="fr-FR"/>
              </w:rPr>
              <w:t>é</w:t>
            </w:r>
            <w:r>
              <w:rPr>
                <w:lang w:val="fr-FR"/>
              </w:rPr>
              <w:t>e de la vid</w:t>
            </w:r>
            <w:r>
              <w:rPr>
                <w:lang w:val="fr-FR"/>
              </w:rPr>
              <w:t>é</w:t>
            </w:r>
            <w:r>
              <w:rPr>
                <w:lang w:val="fr-FR"/>
              </w:rPr>
              <w:t>o (au lieu de la courte</w:t>
            </w:r>
            <w:r>
              <w:rPr>
                <w:lang w:val="fr-FR"/>
              </w:rPr>
              <w:t xml:space="preserve"> 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2758133c-c6a6-451d-aecf-4fb4e60f9e36</w:t>
            </w:r>
          </w:p>
        </w:tc>
        <w:tc>
          <w:tcPr>
            <w:tcW w:w="7407" w:type="dxa"/>
            <w:shd w:val="clear" w:color="auto" w:fill="F2F2F2" w:themeFill="background1" w:themeFillShade="F2"/>
          </w:tcPr>
          <w:p w:rsidR="00000000" w:rsidRDefault="00785B4E">
            <w:pPr>
              <w:rPr>
                <w:noProof/>
              </w:rPr>
            </w:pPr>
            <w:r>
              <w:rPr>
                <w:noProof/>
              </w:rPr>
              <w:t>Configuring video security</w:t>
            </w:r>
          </w:p>
        </w:tc>
        <w:tc>
          <w:tcPr>
            <w:tcW w:w="7407" w:type="dxa"/>
          </w:tcPr>
          <w:p w:rsidR="00000000" w:rsidRDefault="00785B4E">
            <w:pPr>
              <w:rPr>
                <w:lang w:val="fr-FR"/>
              </w:rPr>
            </w:pPr>
            <w:r>
              <w:rPr>
                <w:lang w:val="fr-FR"/>
              </w:rPr>
              <w:t>Configuration de la s</w:t>
            </w:r>
            <w:r>
              <w:rPr>
                <w:lang w:val="fr-FR"/>
              </w:rPr>
              <w:t>é</w:t>
            </w:r>
            <w:r>
              <w:rPr>
                <w:lang w:val="fr-FR"/>
              </w:rPr>
              <w:t>curit</w:t>
            </w:r>
            <w:r>
              <w:rPr>
                <w:lang w:val="fr-FR"/>
              </w:rPr>
              <w:t>é</w:t>
            </w:r>
            <w:r>
              <w:rPr>
                <w:lang w:val="fr-FR"/>
              </w:rPr>
              <w:t xml:space="preserv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b6e4afa1-a8ac-4242-b1ea-a9e9cba7c5ce</w:t>
            </w:r>
          </w:p>
        </w:tc>
        <w:tc>
          <w:tcPr>
            <w:tcW w:w="7407" w:type="dxa"/>
            <w:shd w:val="clear" w:color="auto" w:fill="F2F2F2" w:themeFill="background1" w:themeFillShade="F2"/>
          </w:tcPr>
          <w:p w:rsidR="00000000" w:rsidRDefault="00785B4E">
            <w:pPr>
              <w:rPr>
                <w:noProof/>
              </w:rPr>
            </w:pPr>
            <w:r>
              <w:rPr>
                <w:rStyle w:val="mqInternal"/>
                <w:noProof/>
              </w:rPr>
              <w:t>[1}</w:t>
            </w:r>
            <w:r>
              <w:rPr>
                <w:noProof/>
              </w:rPr>
              <w:t>Restrict videos on site to those selected through custom search or smart playlist</w:t>
            </w:r>
            <w:r>
              <w:rPr>
                <w:rStyle w:val="mqInternal"/>
                <w:noProof/>
              </w:rPr>
              <w:t>{2]</w:t>
            </w:r>
            <w:r>
              <w:rPr>
                <w:noProof/>
              </w:rPr>
              <w:t xml:space="preserve"> - If ch</w:t>
            </w:r>
            <w:r>
              <w:rPr>
                <w:noProof/>
              </w:rPr>
              <w:t xml:space="preserve">ecked, when </w:t>
            </w:r>
            <w:r>
              <w:rPr>
                <w:rStyle w:val="mqInternal"/>
                <w:noProof/>
              </w:rPr>
              <w:t>[3}</w:t>
            </w:r>
            <w:r>
              <w:rPr>
                <w:noProof/>
              </w:rPr>
              <w:t>search is enabled</w:t>
            </w:r>
            <w:r>
              <w:rPr>
                <w:rStyle w:val="mqInternal"/>
                <w:noProof/>
              </w:rPr>
              <w:t>{4]</w:t>
            </w:r>
            <w:r>
              <w:rPr>
                <w:noProof/>
              </w:rPr>
              <w:t xml:space="preserve"> for the experience, only the videos in collections will be searched (search will only return videos that were added to a collection using a smart playlist or using a custom search).</w:t>
            </w:r>
          </w:p>
        </w:tc>
        <w:tc>
          <w:tcPr>
            <w:tcW w:w="7407" w:type="dxa"/>
          </w:tcPr>
          <w:p w:rsidR="00000000" w:rsidRDefault="00785B4E">
            <w:pPr>
              <w:rPr>
                <w:lang w:val="fr-FR"/>
              </w:rPr>
            </w:pPr>
            <w:r>
              <w:rPr>
                <w:rStyle w:val="mqInternal"/>
                <w:noProof/>
                <w:lang w:val="fr-FR"/>
              </w:rPr>
              <w:t>[1}</w:t>
            </w:r>
            <w:r>
              <w:rPr>
                <w:lang w:val="fr-FR"/>
              </w:rPr>
              <w:t>Restreindre les vid</w:t>
            </w:r>
            <w:r>
              <w:rPr>
                <w:lang w:val="fr-FR"/>
              </w:rPr>
              <w:t>é</w:t>
            </w:r>
            <w:r>
              <w:rPr>
                <w:lang w:val="fr-FR"/>
              </w:rPr>
              <w:t xml:space="preserve">os sur le site </w:t>
            </w:r>
            <w:r>
              <w:rPr>
                <w:lang w:val="fr-FR"/>
              </w:rPr>
              <w:t>à</w:t>
            </w:r>
            <w:r>
              <w:rPr>
                <w:lang w:val="fr-FR"/>
              </w:rPr>
              <w:t xml:space="preserve"> celles s</w:t>
            </w:r>
            <w:r>
              <w:rPr>
                <w:lang w:val="fr-FR"/>
              </w:rPr>
              <w:t>é</w:t>
            </w:r>
            <w:r>
              <w:rPr>
                <w:lang w:val="fr-FR"/>
              </w:rPr>
              <w:t>lectionn</w:t>
            </w:r>
            <w:r>
              <w:rPr>
                <w:lang w:val="fr-FR"/>
              </w:rPr>
              <w:t>é</w:t>
            </w:r>
            <w:r>
              <w:rPr>
                <w:lang w:val="fr-FR"/>
              </w:rPr>
              <w:t>es via la recherche personnalis</w:t>
            </w:r>
            <w:r>
              <w:rPr>
                <w:lang w:val="fr-FR"/>
              </w:rPr>
              <w:t>é</w:t>
            </w:r>
            <w:r>
              <w:rPr>
                <w:lang w:val="fr-FR"/>
              </w:rPr>
              <w:t>e ou la liste de lecture intelligente</w:t>
            </w:r>
            <w:r>
              <w:rPr>
                <w:rStyle w:val="mqInternal"/>
                <w:noProof/>
                <w:lang w:val="fr-FR"/>
              </w:rPr>
              <w:t>{2]</w:t>
            </w:r>
            <w:r>
              <w:rPr>
                <w:lang w:val="fr-FR"/>
              </w:rPr>
              <w:t xml:space="preserve"> - Si </w:t>
            </w:r>
            <w:r>
              <w:rPr>
                <w:rStyle w:val="mqInternal"/>
                <w:noProof/>
                <w:lang w:val="fr-FR"/>
              </w:rPr>
              <w:t>[3}</w:t>
            </w:r>
            <w:r>
              <w:rPr>
                <w:lang w:val="fr-FR"/>
              </w:rPr>
              <w:t>cette option est coch</w:t>
            </w:r>
            <w:r>
              <w:rPr>
                <w:lang w:val="fr-FR"/>
              </w:rPr>
              <w:t>é</w:t>
            </w:r>
            <w:r>
              <w:rPr>
                <w:lang w:val="fr-FR"/>
              </w:rPr>
              <w:t>e, lorsque la recherche est activ</w:t>
            </w:r>
            <w:r>
              <w:rPr>
                <w:lang w:val="fr-FR"/>
              </w:rPr>
              <w:t>é</w:t>
            </w:r>
            <w:r>
              <w:rPr>
                <w:lang w:val="fr-FR"/>
              </w:rPr>
              <w:t>e</w:t>
            </w:r>
            <w:r>
              <w:rPr>
                <w:rStyle w:val="mqInternal"/>
                <w:noProof/>
                <w:lang w:val="fr-FR"/>
              </w:rPr>
              <w:t>{4]</w:t>
            </w:r>
            <w:r>
              <w:rPr>
                <w:lang w:val="fr-FR"/>
              </w:rPr>
              <w:t xml:space="preserve"> pour l'exp</w:t>
            </w:r>
            <w:r>
              <w:rPr>
                <w:lang w:val="fr-FR"/>
              </w:rPr>
              <w:t>é</w:t>
            </w:r>
            <w:r>
              <w:rPr>
                <w:lang w:val="fr-FR"/>
              </w:rPr>
              <w:t>rience, seules les vid</w:t>
            </w:r>
            <w:r>
              <w:rPr>
                <w:lang w:val="fr-FR"/>
              </w:rPr>
              <w:t>é</w:t>
            </w:r>
            <w:r>
              <w:rPr>
                <w:lang w:val="fr-FR"/>
              </w:rPr>
              <w:t>os des collections seront recherch</w:t>
            </w:r>
            <w:r>
              <w:rPr>
                <w:lang w:val="fr-FR"/>
              </w:rPr>
              <w:t>é</w:t>
            </w:r>
            <w:r>
              <w:rPr>
                <w:lang w:val="fr-FR"/>
              </w:rPr>
              <w:t xml:space="preserve">es (la recherche renvoie </w:t>
            </w:r>
            <w:r>
              <w:rPr>
                <w:lang w:val="fr-FR"/>
              </w:rPr>
              <w:t>uniquement les vid</w:t>
            </w:r>
            <w:r>
              <w:rPr>
                <w:lang w:val="fr-FR"/>
              </w:rPr>
              <w:t>é</w:t>
            </w:r>
            <w:r>
              <w:rPr>
                <w:lang w:val="fr-FR"/>
              </w:rPr>
              <w:t xml:space="preserve">os qui ont </w:t>
            </w:r>
            <w:r>
              <w:rPr>
                <w:lang w:val="fr-FR"/>
              </w:rPr>
              <w:t>é</w:t>
            </w:r>
            <w:r>
              <w:rPr>
                <w:lang w:val="fr-FR"/>
              </w:rPr>
              <w:t>t</w:t>
            </w:r>
            <w:r>
              <w:rPr>
                <w:lang w:val="fr-FR"/>
              </w:rPr>
              <w:t>é</w:t>
            </w:r>
            <w:r>
              <w:rPr>
                <w:lang w:val="fr-FR"/>
              </w:rPr>
              <w:t xml:space="preserve"> ajout</w:t>
            </w:r>
            <w:r>
              <w:rPr>
                <w:lang w:val="fr-FR"/>
              </w:rPr>
              <w:t>é</w:t>
            </w:r>
            <w:r>
              <w:rPr>
                <w:lang w:val="fr-FR"/>
              </w:rPr>
              <w:t xml:space="preserve">es </w:t>
            </w:r>
            <w:r>
              <w:rPr>
                <w:lang w:val="fr-FR"/>
              </w:rPr>
              <w:t>à</w:t>
            </w:r>
            <w:r>
              <w:rPr>
                <w:lang w:val="fr-FR"/>
              </w:rPr>
              <w:t xml:space="preserve"> une collection </w:t>
            </w:r>
            <w:r>
              <w:rPr>
                <w:lang w:val="fr-FR"/>
              </w:rPr>
              <w:t>à</w:t>
            </w:r>
            <w:r>
              <w:rPr>
                <w:lang w:val="fr-FR"/>
              </w:rPr>
              <w:t xml:space="preserve"> l'aide d'une liste de lecture intelligente ou d'une recherche personnalis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53ffb2b5-8ba6-452d-8b30-285a9ea70fc0</w:t>
            </w:r>
          </w:p>
        </w:tc>
        <w:tc>
          <w:tcPr>
            <w:tcW w:w="7407" w:type="dxa"/>
            <w:shd w:val="clear" w:color="auto" w:fill="F2F2F2" w:themeFill="background1" w:themeFillShade="F2"/>
          </w:tcPr>
          <w:p w:rsidR="00000000" w:rsidRDefault="00785B4E">
            <w:pPr>
              <w:rPr>
                <w:noProof/>
              </w:rPr>
            </w:pPr>
            <w:r>
              <w:rPr>
                <w:noProof/>
              </w:rPr>
              <w:t>Also, if viewer tries to access a video that has been removed from a playl</w:t>
            </w:r>
            <w:r>
              <w:rPr>
                <w:noProof/>
              </w:rPr>
              <w:t>ist, they will be redirected back to the experience home page.</w:t>
            </w:r>
          </w:p>
        </w:tc>
        <w:tc>
          <w:tcPr>
            <w:tcW w:w="7407" w:type="dxa"/>
          </w:tcPr>
          <w:p w:rsidR="00000000" w:rsidRDefault="00785B4E">
            <w:pPr>
              <w:rPr>
                <w:lang w:val="fr-FR"/>
              </w:rPr>
            </w:pPr>
            <w:r>
              <w:rPr>
                <w:lang w:val="fr-FR"/>
              </w:rPr>
              <w:t>En outre, si le spectateur tente d'acc</w:t>
            </w:r>
            <w:r>
              <w:rPr>
                <w:lang w:val="fr-FR"/>
              </w:rPr>
              <w:t>é</w:t>
            </w:r>
            <w:r>
              <w:rPr>
                <w:lang w:val="fr-FR"/>
              </w:rPr>
              <w:t xml:space="preserve">der </w:t>
            </w:r>
            <w:r>
              <w:rPr>
                <w:lang w:val="fr-FR"/>
              </w:rPr>
              <w:t>à</w:t>
            </w:r>
            <w:r>
              <w:rPr>
                <w:lang w:val="fr-FR"/>
              </w:rPr>
              <w:t xml:space="preserve"> une vid</w:t>
            </w:r>
            <w:r>
              <w:rPr>
                <w:lang w:val="fr-FR"/>
              </w:rPr>
              <w:t>é</w:t>
            </w:r>
            <w:r>
              <w:rPr>
                <w:lang w:val="fr-FR"/>
              </w:rPr>
              <w:t xml:space="preserve">o qui a </w:t>
            </w:r>
            <w:r>
              <w:rPr>
                <w:lang w:val="fr-FR"/>
              </w:rPr>
              <w:t>é</w:t>
            </w:r>
            <w:r>
              <w:rPr>
                <w:lang w:val="fr-FR"/>
              </w:rPr>
              <w:t>t</w:t>
            </w:r>
            <w:r>
              <w:rPr>
                <w:lang w:val="fr-FR"/>
              </w:rPr>
              <w:t>é</w:t>
            </w:r>
            <w:r>
              <w:rPr>
                <w:lang w:val="fr-FR"/>
              </w:rPr>
              <w:t xml:space="preserve"> supprim</w:t>
            </w:r>
            <w:r>
              <w:rPr>
                <w:lang w:val="fr-FR"/>
              </w:rPr>
              <w:t>é</w:t>
            </w:r>
            <w:r>
              <w:rPr>
                <w:lang w:val="fr-FR"/>
              </w:rPr>
              <w:t>e d'une liste de lecture, elle sera redirig</w:t>
            </w:r>
            <w:r>
              <w:rPr>
                <w:lang w:val="fr-FR"/>
              </w:rPr>
              <w:t>é</w:t>
            </w:r>
            <w:r>
              <w:rPr>
                <w:lang w:val="fr-FR"/>
              </w:rPr>
              <w:t>e vers la page d'accueil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3bb8b8a9-653a-4afd-86a8-dbb7fe4c9c41</w:t>
            </w:r>
          </w:p>
        </w:tc>
        <w:tc>
          <w:tcPr>
            <w:tcW w:w="7407" w:type="dxa"/>
            <w:shd w:val="clear" w:color="auto" w:fill="F2F2F2" w:themeFill="background1" w:themeFillShade="F2"/>
          </w:tcPr>
          <w:p w:rsidR="00000000" w:rsidRDefault="00785B4E">
            <w:pPr>
              <w:rPr>
                <w:noProof/>
              </w:rPr>
            </w:pPr>
            <w:r>
              <w:rPr>
                <w:noProof/>
              </w:rPr>
              <w:t>If this option is not checked, when search is enabled for an experience, all videos in the Video Cloud account are searched (unless the include/exclude tag option is used).</w:t>
            </w:r>
          </w:p>
        </w:tc>
        <w:tc>
          <w:tcPr>
            <w:tcW w:w="7407" w:type="dxa"/>
          </w:tcPr>
          <w:p w:rsidR="00000000" w:rsidRDefault="00785B4E">
            <w:pPr>
              <w:rPr>
                <w:lang w:val="fr-FR"/>
              </w:rPr>
            </w:pPr>
            <w:r>
              <w:rPr>
                <w:lang w:val="fr-FR"/>
              </w:rPr>
              <w:t>Si cette option n'est pas coch</w:t>
            </w:r>
            <w:r>
              <w:rPr>
                <w:lang w:val="fr-FR"/>
              </w:rPr>
              <w:t>é</w:t>
            </w:r>
            <w:r>
              <w:rPr>
                <w:lang w:val="fr-FR"/>
              </w:rPr>
              <w:t>e, lorsque la r</w:t>
            </w:r>
            <w:r>
              <w:rPr>
                <w:lang w:val="fr-FR"/>
              </w:rPr>
              <w:t>echerche est activ</w:t>
            </w:r>
            <w:r>
              <w:rPr>
                <w:lang w:val="fr-FR"/>
              </w:rPr>
              <w:t>é</w:t>
            </w:r>
            <w:r>
              <w:rPr>
                <w:lang w:val="fr-FR"/>
              </w:rPr>
              <w:t>e pour une exp</w:t>
            </w:r>
            <w:r>
              <w:rPr>
                <w:lang w:val="fr-FR"/>
              </w:rPr>
              <w:t>é</w:t>
            </w:r>
            <w:r>
              <w:rPr>
                <w:lang w:val="fr-FR"/>
              </w:rPr>
              <w:t>rience, toutes les vid</w:t>
            </w:r>
            <w:r>
              <w:rPr>
                <w:lang w:val="fr-FR"/>
              </w:rPr>
              <w:t>é</w:t>
            </w:r>
            <w:r>
              <w:rPr>
                <w:lang w:val="fr-FR"/>
              </w:rPr>
              <w:t>os du compte Video Cloud sont recherch</w:t>
            </w:r>
            <w:r>
              <w:rPr>
                <w:lang w:val="fr-FR"/>
              </w:rPr>
              <w:t>é</w:t>
            </w:r>
            <w:r>
              <w:rPr>
                <w:lang w:val="fr-FR"/>
              </w:rPr>
              <w:t>es (sauf si l'option include/exclude tag est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a63e98ee-8264-4157-b9e5-959661b76916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a8ce8821-6991-4987-ae4e-90ab1a138075</w:t>
            </w:r>
          </w:p>
        </w:tc>
        <w:tc>
          <w:tcPr>
            <w:tcW w:w="7407" w:type="dxa"/>
            <w:shd w:val="clear" w:color="auto" w:fill="F2F2F2" w:themeFill="background1" w:themeFillShade="F2"/>
          </w:tcPr>
          <w:p w:rsidR="00000000" w:rsidRDefault="00785B4E">
            <w:pPr>
              <w:rPr>
                <w:noProof/>
              </w:rPr>
            </w:pPr>
            <w:r>
              <w:rPr>
                <w:noProof/>
              </w:rPr>
              <w:t>If this option doesn't appear, contact your Brightcove Account Manager to get it enabled.</w:t>
            </w:r>
          </w:p>
        </w:tc>
        <w:tc>
          <w:tcPr>
            <w:tcW w:w="7407" w:type="dxa"/>
          </w:tcPr>
          <w:p w:rsidR="00000000" w:rsidRDefault="00785B4E">
            <w:pPr>
              <w:rPr>
                <w:lang w:val="fr-FR"/>
              </w:rPr>
            </w:pPr>
            <w:r>
              <w:rPr>
                <w:lang w:val="fr-FR"/>
              </w:rPr>
              <w:t>Si cette option n'appara</w:t>
            </w:r>
            <w:r>
              <w:rPr>
                <w:lang w:val="fr-FR"/>
              </w:rPr>
              <w:t>î</w:t>
            </w:r>
            <w:r>
              <w:rPr>
                <w:lang w:val="fr-FR"/>
              </w:rPr>
              <w:t>t pas, contactez votre gestionnaire de compte Brightcove pour l'activer.</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using-custom-fonts-portal-experience.html</w:t>
            </w:r>
          </w:p>
          <w:p w:rsidR="00000000" w:rsidRDefault="00785B4E">
            <w:pPr>
              <w:jc w:val="center"/>
              <w:rPr>
                <w:b/>
                <w:noProof/>
              </w:rPr>
            </w:pPr>
            <w:r>
              <w:rPr>
                <w:b/>
                <w:noProof/>
              </w:rPr>
              <w:t>MQ971010 79d16461-13ac-4d</w:t>
            </w:r>
            <w:r>
              <w:rPr>
                <w:b/>
                <w:noProof/>
              </w:rPr>
              <w:t>e8-aa32-c0ee6d4374c8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9db96bee-6e76-494d-b56c-c9965caf180b</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b95e0930-aa74-4859-b142-0dd8a2476639</w:t>
            </w:r>
          </w:p>
        </w:tc>
        <w:tc>
          <w:tcPr>
            <w:tcW w:w="7407" w:type="dxa"/>
            <w:shd w:val="clear" w:color="auto" w:fill="F2F2F2" w:themeFill="background1" w:themeFillShade="F2"/>
          </w:tcPr>
          <w:p w:rsidR="00000000" w:rsidRDefault="00785B4E">
            <w:pPr>
              <w:rPr>
                <w:noProof/>
              </w:rPr>
            </w:pPr>
            <w:r>
              <w:rPr>
                <w:noProof/>
              </w:rPr>
              <w:t>Using Custom Fonts in a Portal Experience parent:</w:t>
            </w:r>
          </w:p>
        </w:tc>
        <w:tc>
          <w:tcPr>
            <w:tcW w:w="7407" w:type="dxa"/>
          </w:tcPr>
          <w:p w:rsidR="00000000" w:rsidRDefault="00785B4E">
            <w:pPr>
              <w:rPr>
                <w:lang w:val="fr-FR"/>
              </w:rPr>
            </w:pPr>
            <w:r>
              <w:rPr>
                <w:lang w:val="fr-FR"/>
              </w:rPr>
              <w:t>Utilisation de polices personnalis</w:t>
            </w:r>
            <w:r>
              <w:rPr>
                <w:lang w:val="fr-FR"/>
              </w:rPr>
              <w:t>é</w:t>
            </w:r>
            <w:r>
              <w:rPr>
                <w:lang w:val="fr-FR"/>
              </w:rPr>
              <w:t>es dans 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7a173d32-e96a-4348-b0f6-895daf64960e</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3c8db426-ba23-4b71-80ad-dc3836d69b29</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13ccf741-220d-41d6-a5d9-0921b09ff32e</w:t>
            </w:r>
          </w:p>
        </w:tc>
        <w:tc>
          <w:tcPr>
            <w:tcW w:w="7407" w:type="dxa"/>
            <w:shd w:val="clear" w:color="auto" w:fill="F2F2F2" w:themeFill="background1" w:themeFillShade="F2"/>
          </w:tcPr>
          <w:p w:rsidR="00000000" w:rsidRDefault="00785B4E">
            <w:pPr>
              <w:rPr>
                <w:noProof/>
              </w:rPr>
            </w:pPr>
            <w:r>
              <w:rPr>
                <w:noProof/>
              </w:rPr>
              <w:t>Using Custom Fonts in a Portal Experience</w:t>
            </w:r>
          </w:p>
        </w:tc>
        <w:tc>
          <w:tcPr>
            <w:tcW w:w="7407" w:type="dxa"/>
          </w:tcPr>
          <w:p w:rsidR="00000000" w:rsidRDefault="00785B4E">
            <w:pPr>
              <w:rPr>
                <w:lang w:val="fr-FR"/>
              </w:rPr>
            </w:pPr>
            <w:r>
              <w:rPr>
                <w:lang w:val="fr-FR"/>
              </w:rPr>
              <w:t>Utilisation de polices personnalis</w:t>
            </w:r>
            <w:r>
              <w:rPr>
                <w:lang w:val="fr-FR"/>
              </w:rPr>
              <w:t>é</w:t>
            </w:r>
            <w:r>
              <w:rPr>
                <w:lang w:val="fr-FR"/>
              </w:rPr>
              <w:t>es dans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edb1decc-b2e6-4b73-8fef-73a0576a17bb</w:t>
            </w:r>
          </w:p>
        </w:tc>
        <w:tc>
          <w:tcPr>
            <w:tcW w:w="7407" w:type="dxa"/>
            <w:shd w:val="clear" w:color="auto" w:fill="F2F2F2" w:themeFill="background1" w:themeFillShade="F2"/>
          </w:tcPr>
          <w:p w:rsidR="00000000" w:rsidRDefault="00785B4E">
            <w:pPr>
              <w:rPr>
                <w:noProof/>
              </w:rPr>
            </w:pPr>
            <w:r>
              <w:rPr>
                <w:noProof/>
              </w:rPr>
              <w:t>In this topic you will learn how to use custom fonts in a Portal Experience.</w:t>
            </w:r>
          </w:p>
        </w:tc>
        <w:tc>
          <w:tcPr>
            <w:tcW w:w="7407" w:type="dxa"/>
          </w:tcPr>
          <w:p w:rsidR="00000000" w:rsidRDefault="00785B4E">
            <w:pPr>
              <w:rPr>
                <w:lang w:val="fr-FR"/>
              </w:rPr>
            </w:pPr>
            <w:r>
              <w:rPr>
                <w:lang w:val="fr-FR"/>
              </w:rPr>
              <w:t>Dans cette rubrique, vous apprendrez comment utiliser des polices per</w:t>
            </w:r>
            <w:r>
              <w:rPr>
                <w:lang w:val="fr-FR"/>
              </w:rPr>
              <w:t>sonnalis</w:t>
            </w:r>
            <w:r>
              <w:rPr>
                <w:lang w:val="fr-FR"/>
              </w:rPr>
              <w:t>é</w:t>
            </w:r>
            <w:r>
              <w:rPr>
                <w:lang w:val="fr-FR"/>
              </w:rPr>
              <w:t>es dans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b307e57c-b164-41c7-a986-0f2901aff43a</w:t>
            </w:r>
          </w:p>
        </w:tc>
        <w:tc>
          <w:tcPr>
            <w:tcW w:w="7407" w:type="dxa"/>
            <w:shd w:val="clear" w:color="auto" w:fill="F2F2F2" w:themeFill="background1" w:themeFillShade="F2"/>
          </w:tcPr>
          <w:p w:rsidR="00000000" w:rsidRDefault="00785B4E">
            <w:pPr>
              <w:rPr>
                <w:noProof/>
              </w:rPr>
            </w:pPr>
            <w:r>
              <w:rPr>
                <w:noProof/>
              </w:rPr>
              <w:t xml:space="preserve">The Gallery Site Editor provides the ability to </w:t>
            </w:r>
            <w:r>
              <w:rPr>
                <w:rStyle w:val="mqInternal"/>
                <w:noProof/>
              </w:rPr>
              <w:t>[1}</w:t>
            </w:r>
            <w:r>
              <w:rPr>
                <w:noProof/>
              </w:rPr>
              <w:t>customize the style</w:t>
            </w:r>
            <w:r>
              <w:rPr>
                <w:rStyle w:val="mqInternal"/>
                <w:noProof/>
              </w:rPr>
              <w:t>{2]</w:t>
            </w:r>
            <w:r>
              <w:rPr>
                <w:noProof/>
              </w:rPr>
              <w:t xml:space="preserve"> of a Portal Experience by changing the theme, colors and fonts.</w:t>
            </w:r>
          </w:p>
        </w:tc>
        <w:tc>
          <w:tcPr>
            <w:tcW w:w="7407" w:type="dxa"/>
          </w:tcPr>
          <w:p w:rsidR="00000000" w:rsidRDefault="00785B4E">
            <w:pPr>
              <w:rPr>
                <w:lang w:val="fr-FR"/>
              </w:rPr>
            </w:pPr>
            <w:r>
              <w:rPr>
                <w:lang w:val="fr-FR"/>
              </w:rPr>
              <w:t>L'</w:t>
            </w:r>
            <w:r>
              <w:rPr>
                <w:lang w:val="fr-FR"/>
              </w:rPr>
              <w:t>é</w:t>
            </w:r>
            <w:r>
              <w:rPr>
                <w:lang w:val="fr-FR"/>
              </w:rPr>
              <w:t xml:space="preserve">diteur de site Gallery permet </w:t>
            </w:r>
            <w:r>
              <w:rPr>
                <w:lang w:val="fr-FR"/>
              </w:rPr>
              <w:t xml:space="preserve">de </w:t>
            </w:r>
            <w:r>
              <w:rPr>
                <w:rStyle w:val="mqInternal"/>
                <w:noProof/>
                <w:lang w:val="fr-FR"/>
              </w:rPr>
              <w:t>[1}</w:t>
            </w:r>
            <w:r>
              <w:rPr>
                <w:lang w:val="fr-FR"/>
              </w:rPr>
              <w:t>personnaliser le style</w:t>
            </w:r>
            <w:r>
              <w:rPr>
                <w:rStyle w:val="mqInternal"/>
                <w:noProof/>
                <w:lang w:val="fr-FR"/>
              </w:rPr>
              <w:t>{2]</w:t>
            </w:r>
            <w:r>
              <w:rPr>
                <w:lang w:val="fr-FR"/>
              </w:rPr>
              <w:t xml:space="preserve"> d'une exp</w:t>
            </w:r>
            <w:r>
              <w:rPr>
                <w:lang w:val="fr-FR"/>
              </w:rPr>
              <w:t>é</w:t>
            </w:r>
            <w:r>
              <w:rPr>
                <w:lang w:val="fr-FR"/>
              </w:rPr>
              <w:t>rience de portail en modifiant le th</w:t>
            </w:r>
            <w:r>
              <w:rPr>
                <w:lang w:val="fr-FR"/>
              </w:rPr>
              <w:t>è</w:t>
            </w:r>
            <w:r>
              <w:rPr>
                <w:lang w:val="fr-FR"/>
              </w:rPr>
              <w:t>me, les couleurs et les polices.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ea4c8643-0613-4ae6-a612-329d0e34d833</w:t>
            </w:r>
          </w:p>
        </w:tc>
        <w:tc>
          <w:tcPr>
            <w:tcW w:w="7407" w:type="dxa"/>
            <w:shd w:val="clear" w:color="auto" w:fill="F2F2F2" w:themeFill="background1" w:themeFillShade="F2"/>
          </w:tcPr>
          <w:p w:rsidR="00000000" w:rsidRDefault="00785B4E">
            <w:pPr>
              <w:rPr>
                <w:noProof/>
              </w:rPr>
            </w:pPr>
            <w:r>
              <w:rPr>
                <w:noProof/>
              </w:rPr>
              <w:t>It's also possible to use your own custom fonts in a Portal Experience.</w:t>
            </w:r>
          </w:p>
        </w:tc>
        <w:tc>
          <w:tcPr>
            <w:tcW w:w="7407" w:type="dxa"/>
          </w:tcPr>
          <w:p w:rsidR="00000000" w:rsidRDefault="00785B4E">
            <w:pPr>
              <w:rPr>
                <w:lang w:val="fr-FR"/>
              </w:rPr>
            </w:pPr>
            <w:r>
              <w:rPr>
                <w:lang w:val="fr-FR"/>
              </w:rPr>
              <w:t xml:space="preserve">Il est </w:t>
            </w:r>
            <w:r>
              <w:rPr>
                <w:lang w:val="fr-FR"/>
              </w:rPr>
              <w:t>é</w:t>
            </w:r>
            <w:r>
              <w:rPr>
                <w:lang w:val="fr-FR"/>
              </w:rPr>
              <w:t>galement possible d'uti</w:t>
            </w:r>
            <w:r>
              <w:rPr>
                <w:lang w:val="fr-FR"/>
              </w:rPr>
              <w:t>liser vos propres polices personnalis</w:t>
            </w:r>
            <w:r>
              <w:rPr>
                <w:lang w:val="fr-FR"/>
              </w:rPr>
              <w:t>é</w:t>
            </w:r>
            <w:r>
              <w:rPr>
                <w:lang w:val="fr-FR"/>
              </w:rPr>
              <w:t>es dans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627f2e71-227f-4f6c-a668-2407fa9dc9e9</w:t>
            </w:r>
          </w:p>
        </w:tc>
        <w:tc>
          <w:tcPr>
            <w:tcW w:w="7407" w:type="dxa"/>
            <w:shd w:val="clear" w:color="auto" w:fill="F2F2F2" w:themeFill="background1" w:themeFillShade="F2"/>
          </w:tcPr>
          <w:p w:rsidR="00000000" w:rsidRDefault="00785B4E">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from the </w:t>
            </w:r>
            <w:r>
              <w:rPr>
                <w:rStyle w:val="mqInternal"/>
                <w:noProof/>
              </w:rPr>
              <w:t>[3}</w:t>
            </w:r>
            <w:r>
              <w:rPr>
                <w:noProof/>
              </w:rPr>
              <w:t>Google font directory</w:t>
            </w:r>
            <w:r>
              <w:rPr>
                <w:rStyle w:val="mqInternal"/>
                <w:noProof/>
              </w:rPr>
              <w:t>{4]</w:t>
            </w:r>
            <w:r>
              <w:rPr>
                <w:noProof/>
              </w:rPr>
              <w:t xml:space="preserve"> will be used to customize a Portal Experience.</w:t>
            </w:r>
          </w:p>
        </w:tc>
        <w:tc>
          <w:tcPr>
            <w:tcW w:w="7407" w:type="dxa"/>
          </w:tcPr>
          <w:p w:rsidR="00000000" w:rsidRDefault="00785B4E">
            <w:pPr>
              <w:rPr>
                <w:lang w:val="fr-FR"/>
              </w:rPr>
            </w:pPr>
            <w:r>
              <w:rPr>
                <w:lang w:val="fr-FR"/>
              </w:rPr>
              <w:t xml:space="preserve">Dans cette rubrique, la police </w:t>
            </w:r>
            <w:r>
              <w:rPr>
                <w:rStyle w:val="mqInternal"/>
                <w:noProof/>
                <w:lang w:val="fr-FR"/>
              </w:rPr>
              <w:t>[1}</w:t>
            </w:r>
            <w:r>
              <w:rPr>
                <w:lang w:val="fr-FR"/>
              </w:rPr>
              <w:t>Acme</w:t>
            </w:r>
            <w:r>
              <w:rPr>
                <w:rStyle w:val="mqInternal"/>
                <w:noProof/>
                <w:lang w:val="fr-FR"/>
              </w:rPr>
              <w:t>{2]</w:t>
            </w:r>
            <w:r>
              <w:rPr>
                <w:lang w:val="fr-FR"/>
              </w:rPr>
              <w:t xml:space="preserve"> du </w:t>
            </w:r>
            <w:r>
              <w:rPr>
                <w:rStyle w:val="mqInternal"/>
                <w:noProof/>
                <w:lang w:val="fr-FR"/>
              </w:rPr>
              <w:t>[3}</w:t>
            </w:r>
            <w:r>
              <w:rPr>
                <w:lang w:val="fr-FR"/>
              </w:rPr>
              <w:t>r</w:t>
            </w:r>
            <w:r>
              <w:rPr>
                <w:lang w:val="fr-FR"/>
              </w:rPr>
              <w:t>é</w:t>
            </w:r>
            <w:r>
              <w:rPr>
                <w:lang w:val="fr-FR"/>
              </w:rPr>
              <w:t>pertoire des polices Google</w:t>
            </w:r>
            <w:r>
              <w:rPr>
                <w:rStyle w:val="mqInternal"/>
                <w:noProof/>
                <w:lang w:val="fr-FR"/>
              </w:rPr>
              <w:t>{4]</w:t>
            </w:r>
            <w:r>
              <w:rPr>
                <w:lang w:val="fr-FR"/>
              </w:rPr>
              <w:t xml:space="preserve"> sera utilis</w:t>
            </w:r>
            <w:r>
              <w:rPr>
                <w:lang w:val="fr-FR"/>
              </w:rPr>
              <w:t>é</w:t>
            </w:r>
            <w:r>
              <w:rPr>
                <w:lang w:val="fr-FR"/>
              </w:rPr>
              <w:t>e pour personnaliser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fc9b68cb-8ea6-4165-9a11-f54c9f00f9ea</w:t>
            </w:r>
          </w:p>
        </w:tc>
        <w:tc>
          <w:tcPr>
            <w:tcW w:w="7407" w:type="dxa"/>
            <w:shd w:val="clear" w:color="auto" w:fill="F2F2F2" w:themeFill="background1" w:themeFillShade="F2"/>
          </w:tcPr>
          <w:p w:rsidR="00000000" w:rsidRDefault="00785B4E">
            <w:pPr>
              <w:rPr>
                <w:noProof/>
              </w:rPr>
            </w:pPr>
            <w:r>
              <w:rPr>
                <w:noProof/>
              </w:rPr>
              <w:t>Linking to a custom font file</w:t>
            </w:r>
          </w:p>
        </w:tc>
        <w:tc>
          <w:tcPr>
            <w:tcW w:w="7407" w:type="dxa"/>
          </w:tcPr>
          <w:p w:rsidR="00000000" w:rsidRDefault="00785B4E">
            <w:pPr>
              <w:rPr>
                <w:lang w:val="fr-FR"/>
              </w:rPr>
            </w:pPr>
            <w:r>
              <w:rPr>
                <w:lang w:val="fr-FR"/>
              </w:rPr>
              <w:t>Liaison vers un fichier de polices personna</w:t>
            </w:r>
            <w:r>
              <w:rPr>
                <w:lang w:val="fr-FR"/>
              </w:rPr>
              <w:t>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78c9271c-59bd-4fbc-a598-46fa89ec6937</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t>
            </w:r>
            <w:r>
              <w:rPr>
                <w:noProof/>
              </w:rPr>
              <w:lastRenderedPageBreak/>
              <w:t>web pages.</w:t>
            </w:r>
          </w:p>
        </w:tc>
        <w:tc>
          <w:tcPr>
            <w:tcW w:w="7407" w:type="dxa"/>
          </w:tcPr>
          <w:p w:rsidR="00000000" w:rsidRDefault="00785B4E">
            <w:pPr>
              <w:rPr>
                <w:lang w:val="fr-FR"/>
              </w:rPr>
            </w:pPr>
            <w:r>
              <w:rPr>
                <w:lang w:val="fr-FR"/>
              </w:rPr>
              <w:lastRenderedPageBreak/>
              <w:t xml:space="preserve">Le </w:t>
            </w:r>
            <w:r>
              <w:rPr>
                <w:rStyle w:val="mqInternal"/>
                <w:noProof/>
                <w:lang w:val="fr-FR"/>
              </w:rPr>
              <w:t>[1}</w:t>
            </w:r>
            <w:r>
              <w:rPr>
                <w:lang w:val="fr-FR"/>
              </w:rPr>
              <w:t>r</w:t>
            </w:r>
            <w:r>
              <w:rPr>
                <w:lang w:val="fr-FR"/>
              </w:rPr>
              <w:t>é</w:t>
            </w:r>
            <w:r>
              <w:rPr>
                <w:lang w:val="fr-FR"/>
              </w:rPr>
              <w:t>pertoire Google Font</w:t>
            </w:r>
            <w:r>
              <w:rPr>
                <w:rStyle w:val="mqInternal"/>
                <w:noProof/>
                <w:lang w:val="fr-FR"/>
              </w:rPr>
              <w:t>{2]</w:t>
            </w:r>
            <w:r>
              <w:rPr>
                <w:lang w:val="fr-FR"/>
              </w:rPr>
              <w:t xml:space="preserve"> fournit des polices open source qui peuvent </w:t>
            </w:r>
            <w:r>
              <w:rPr>
                <w:lang w:val="fr-FR"/>
              </w:rPr>
              <w:t>ê</w:t>
            </w:r>
            <w:r>
              <w:rPr>
                <w:lang w:val="fr-FR"/>
              </w:rPr>
              <w:t xml:space="preserve">tre </w:t>
            </w:r>
            <w:r>
              <w:rPr>
                <w:lang w:val="fr-FR"/>
              </w:rPr>
              <w:lastRenderedPageBreak/>
              <w:t>utilis</w:t>
            </w:r>
            <w:r>
              <w:rPr>
                <w:lang w:val="fr-FR"/>
              </w:rPr>
              <w:t>é</w:t>
            </w:r>
            <w:r>
              <w:rPr>
                <w:lang w:val="fr-FR"/>
              </w:rPr>
              <w:t>es sur les pages Web.</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2fa7</w:t>
            </w:r>
            <w:r>
              <w:rPr>
                <w:noProof/>
                <w:sz w:val="2"/>
              </w:rPr>
              <w:t>9b3c-fed0-440a-b2d2-b0f90e7a115e</w:t>
            </w:r>
          </w:p>
        </w:tc>
        <w:tc>
          <w:tcPr>
            <w:tcW w:w="7407" w:type="dxa"/>
            <w:shd w:val="clear" w:color="auto" w:fill="F2F2F2" w:themeFill="background1" w:themeFillShade="F2"/>
          </w:tcPr>
          <w:p w:rsidR="00000000" w:rsidRDefault="00785B4E">
            <w:pPr>
              <w:rPr>
                <w:noProof/>
              </w:rPr>
            </w:pPr>
            <w:r>
              <w:rPr>
                <w:noProof/>
              </w:rPr>
              <w:t xml:space="preserve">Locate a font to use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785B4E">
            <w:pPr>
              <w:rPr>
                <w:lang w:val="fr-FR"/>
              </w:rPr>
            </w:pPr>
            <w:r>
              <w:rPr>
                <w:lang w:val="fr-FR"/>
              </w:rPr>
              <w:t xml:space="preserve">Recherchez une police </w:t>
            </w:r>
            <w:r>
              <w:rPr>
                <w:lang w:val="fr-FR"/>
              </w:rPr>
              <w:t>à</w:t>
            </w:r>
            <w:r>
              <w:rPr>
                <w:lang w:val="fr-FR"/>
              </w:rPr>
              <w:t xml:space="preserve"> utiliser, puis cliquez sur </w:t>
            </w:r>
            <w:r>
              <w:rPr>
                <w:rStyle w:val="mqInternal"/>
                <w:noProof/>
                <w:lang w:val="fr-FR"/>
              </w:rPr>
              <w:t>[1}</w:t>
            </w:r>
            <w:r>
              <w:rPr>
                <w:lang w:val="fr-FR"/>
              </w:rPr>
              <w:t>S</w:t>
            </w:r>
            <w:r>
              <w:rPr>
                <w:lang w:val="fr-FR"/>
              </w:rPr>
              <w:t>é</w:t>
            </w:r>
            <w:r>
              <w:rPr>
                <w:lang w:val="fr-FR"/>
              </w:rPr>
              <w:t>lectionnez ce style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ac7dd3ab-deba-4bde-b7ac-c78f1b911b4f</w:t>
            </w:r>
          </w:p>
        </w:tc>
        <w:tc>
          <w:tcPr>
            <w:tcW w:w="7407" w:type="dxa"/>
            <w:shd w:val="clear" w:color="auto" w:fill="F2F2F2" w:themeFill="background1" w:themeFillShade="F2"/>
          </w:tcPr>
          <w:p w:rsidR="00000000" w:rsidRDefault="00785B4E">
            <w:pPr>
              <w:rPr>
                <w:noProof/>
              </w:rPr>
            </w:pPr>
            <w:r>
              <w:rPr>
                <w:noProof/>
              </w:rPr>
              <w:t xml:space="preserve">In this topic, the </w:t>
            </w:r>
            <w:r>
              <w:rPr>
                <w:rStyle w:val="mqInternal"/>
                <w:noProof/>
              </w:rPr>
              <w:t>[1}</w:t>
            </w:r>
            <w:r>
              <w:rPr>
                <w:noProof/>
              </w:rPr>
              <w:t>Acme</w:t>
            </w:r>
            <w:r>
              <w:rPr>
                <w:rStyle w:val="mqInternal"/>
                <w:noProof/>
              </w:rPr>
              <w:t>{2]</w:t>
            </w:r>
            <w:r>
              <w:rPr>
                <w:noProof/>
              </w:rPr>
              <w:t xml:space="preserve"> font will </w:t>
            </w:r>
            <w:r>
              <w:rPr>
                <w:noProof/>
              </w:rPr>
              <w:t>be used.</w:t>
            </w:r>
          </w:p>
        </w:tc>
        <w:tc>
          <w:tcPr>
            <w:tcW w:w="7407" w:type="dxa"/>
          </w:tcPr>
          <w:p w:rsidR="00000000" w:rsidRDefault="00785B4E">
            <w:pPr>
              <w:rPr>
                <w:lang w:val="fr-FR"/>
              </w:rPr>
            </w:pPr>
            <w:r>
              <w:rPr>
                <w:lang w:val="fr-FR"/>
              </w:rPr>
              <w:t xml:space="preserve">Dans cette rubrique, la police </w:t>
            </w:r>
            <w:r>
              <w:rPr>
                <w:rStyle w:val="mqInternal"/>
                <w:noProof/>
                <w:lang w:val="fr-FR"/>
              </w:rPr>
              <w:t>[1}</w:t>
            </w:r>
            <w:r>
              <w:rPr>
                <w:lang w:val="fr-FR"/>
              </w:rPr>
              <w:t>Acme</w:t>
            </w:r>
            <w:r>
              <w:rPr>
                <w:rStyle w:val="mqInternal"/>
                <w:noProof/>
                <w:lang w:val="fr-FR"/>
              </w:rPr>
              <w:t>{2]</w:t>
            </w:r>
            <w:r>
              <w:rPr>
                <w:lang w:val="fr-FR"/>
              </w:rPr>
              <w:t xml:space="preserve"> sera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b3b0e82d-5dfc-4e54-a8ea-db134b348f71</w:t>
            </w:r>
          </w:p>
        </w:tc>
        <w:tc>
          <w:tcPr>
            <w:tcW w:w="7407" w:type="dxa"/>
            <w:shd w:val="clear" w:color="auto" w:fill="F2F2F2" w:themeFill="background1" w:themeFillShade="F2"/>
          </w:tcPr>
          <w:p w:rsidR="00000000" w:rsidRDefault="00785B4E">
            <w:pPr>
              <w:rPr>
                <w:noProof/>
              </w:rPr>
            </w:pPr>
            <w:r>
              <w:rPr>
                <w:noProof/>
              </w:rPr>
              <w:t>Per the Google help, the following lines should be embedded in the document.</w:t>
            </w:r>
          </w:p>
        </w:tc>
        <w:tc>
          <w:tcPr>
            <w:tcW w:w="7407" w:type="dxa"/>
          </w:tcPr>
          <w:p w:rsidR="00000000" w:rsidRDefault="00785B4E">
            <w:pPr>
              <w:rPr>
                <w:lang w:val="fr-FR"/>
              </w:rPr>
            </w:pPr>
            <w:r>
              <w:rPr>
                <w:lang w:val="fr-FR"/>
              </w:rPr>
              <w:t xml:space="preserve">Selon l'aide de Google, les lignes suivantes doivent </w:t>
            </w:r>
            <w:r>
              <w:rPr>
                <w:lang w:val="fr-FR"/>
              </w:rPr>
              <w:t>ê</w:t>
            </w:r>
            <w:r>
              <w:rPr>
                <w:lang w:val="fr-FR"/>
              </w:rPr>
              <w:t>tre int</w:t>
            </w:r>
            <w:r>
              <w:rPr>
                <w:lang w:val="fr-FR"/>
              </w:rPr>
              <w:t>é</w:t>
            </w:r>
            <w:r>
              <w:rPr>
                <w:lang w:val="fr-FR"/>
              </w:rPr>
              <w:t>gr</w:t>
            </w:r>
            <w:r>
              <w:rPr>
                <w:lang w:val="fr-FR"/>
              </w:rPr>
              <w:t>é</w:t>
            </w:r>
            <w:r>
              <w:rPr>
                <w:lang w:val="fr-FR"/>
              </w:rPr>
              <w:t>es dans le document.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524d8090-4535-4936-8db6-c8a75b50225d</w:t>
            </w:r>
          </w:p>
        </w:tc>
        <w:tc>
          <w:tcPr>
            <w:tcW w:w="7407" w:type="dxa"/>
            <w:shd w:val="clear" w:color="auto" w:fill="F2F2F2" w:themeFill="background1" w:themeFillShade="F2"/>
          </w:tcPr>
          <w:p w:rsidR="00000000" w:rsidRDefault="00785B4E">
            <w:pPr>
              <w:rPr>
                <w:noProof/>
              </w:rPr>
            </w:pPr>
            <w:r>
              <w:rPr>
                <w:noProof/>
              </w:rPr>
              <w:t>To include these lines in a Portal Experience, follow these steps:</w:t>
            </w:r>
          </w:p>
        </w:tc>
        <w:tc>
          <w:tcPr>
            <w:tcW w:w="7407" w:type="dxa"/>
          </w:tcPr>
          <w:p w:rsidR="00000000" w:rsidRDefault="00785B4E">
            <w:pPr>
              <w:rPr>
                <w:lang w:val="fr-FR"/>
              </w:rPr>
            </w:pPr>
            <w:r>
              <w:rPr>
                <w:lang w:val="fr-FR"/>
              </w:rPr>
              <w:t>Pour inclure ces lignes dans une exp</w:t>
            </w:r>
            <w:r>
              <w:rPr>
                <w:lang w:val="fr-FR"/>
              </w:rPr>
              <w:t>é</w:t>
            </w:r>
            <w:r>
              <w:rPr>
                <w:lang w:val="fr-FR"/>
              </w:rPr>
              <w:t>rience de portail,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15c32692-2f0c-4daf-9abe-fff83c8e2149</w:t>
            </w:r>
          </w:p>
        </w:tc>
        <w:tc>
          <w:tcPr>
            <w:tcW w:w="7407" w:type="dxa"/>
            <w:shd w:val="clear" w:color="auto" w:fill="F2F2F2" w:themeFill="background1" w:themeFillShade="F2"/>
          </w:tcPr>
          <w:p w:rsidR="00000000" w:rsidRDefault="00785B4E">
            <w:pPr>
              <w:rPr>
                <w:noProof/>
              </w:rPr>
            </w:pPr>
            <w:r>
              <w:rPr>
                <w:noProof/>
              </w:rPr>
              <w:t>Edit th</w:t>
            </w:r>
            <w:r>
              <w:rPr>
                <w:noProof/>
              </w:rPr>
              <w:t>e experience.</w:t>
            </w:r>
          </w:p>
        </w:tc>
        <w:tc>
          <w:tcPr>
            <w:tcW w:w="7407" w:type="dxa"/>
          </w:tcPr>
          <w:p w:rsidR="00000000" w:rsidRDefault="00785B4E">
            <w:pPr>
              <w:rPr>
                <w:lang w:val="fr-FR"/>
              </w:rPr>
            </w:pPr>
            <w:r>
              <w:rPr>
                <w:lang w:val="fr-FR"/>
              </w:rPr>
              <w:t>Modifiez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7b15f58d-d190-4998-a5a5-5fb50e6d88c5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APPEARANCE AND BEHAVIOR &gt; Header and Footer </w:t>
            </w:r>
            <w:r>
              <w:rPr>
                <w:rStyle w:val="mqInternal"/>
                <w:noProof/>
              </w:rPr>
              <w:t>{2]</w:t>
            </w:r>
            <w:r>
              <w:rPr>
                <w:noProof/>
              </w:rPr>
              <w:t>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APPARENCE ET COMPORTEMENT &gt; En-t</w:t>
            </w:r>
            <w:r>
              <w:rPr>
                <w:lang w:val="fr-FR"/>
              </w:rPr>
              <w:t>ê</w:t>
            </w:r>
            <w:r>
              <w:rPr>
                <w:lang w:val="fr-FR"/>
              </w:rPr>
              <w:t>te et pied de page</w:t>
            </w:r>
            <w:r>
              <w:rPr>
                <w:rStyle w:val="mqInternal"/>
                <w:noProof/>
                <w:lang w:val="fr-FR"/>
              </w:rPr>
              <w:t>{2]</w:t>
            </w:r>
            <w:r>
              <w:rPr>
                <w:lang w:val="fr-FR"/>
              </w:rPr>
              <w:t xml:space="preserve"> dans la navigation de gauch</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e52082c3-d3e4-4263-8802-26755f8b6714</w:t>
            </w:r>
          </w:p>
        </w:tc>
        <w:tc>
          <w:tcPr>
            <w:tcW w:w="7407" w:type="dxa"/>
            <w:shd w:val="clear" w:color="auto" w:fill="F2F2F2" w:themeFill="background1" w:themeFillShade="F2"/>
          </w:tcPr>
          <w:p w:rsidR="00000000" w:rsidRDefault="00785B4E">
            <w:pPr>
              <w:rPr>
                <w:noProof/>
              </w:rPr>
            </w:pPr>
            <w:r>
              <w:rPr>
                <w:noProof/>
              </w:rPr>
              <w:t xml:space="preserve">Paste the </w:t>
            </w:r>
            <w:r>
              <w:rPr>
                <w:rStyle w:val="mqInternal"/>
                <w:noProof/>
              </w:rPr>
              <w:t>[1}[2]{3]</w:t>
            </w:r>
            <w:r>
              <w:rPr>
                <w:noProof/>
              </w:rPr>
              <w:t xml:space="preserve"> tag into the </w:t>
            </w:r>
            <w:r>
              <w:rPr>
                <w:rStyle w:val="mqInternal"/>
                <w:noProof/>
              </w:rPr>
              <w:t>[4}</w:t>
            </w:r>
            <w:r>
              <w:rPr>
                <w:noProof/>
              </w:rPr>
              <w:t>Custom Header HTML</w:t>
            </w:r>
            <w:r>
              <w:rPr>
                <w:rStyle w:val="mqInternal"/>
                <w:noProof/>
              </w:rPr>
              <w:t>{5]</w:t>
            </w:r>
            <w:r>
              <w:rPr>
                <w:noProof/>
              </w:rPr>
              <w:t xml:space="preserve"> field.</w:t>
            </w:r>
          </w:p>
        </w:tc>
        <w:tc>
          <w:tcPr>
            <w:tcW w:w="7407" w:type="dxa"/>
          </w:tcPr>
          <w:p w:rsidR="00000000" w:rsidRDefault="00785B4E">
            <w:pPr>
              <w:rPr>
                <w:lang w:val="fr-FR"/>
              </w:rPr>
            </w:pPr>
            <w:r>
              <w:rPr>
                <w:lang w:val="fr-FR"/>
              </w:rPr>
              <w:t xml:space="preserve">Collez la </w:t>
            </w:r>
            <w:r>
              <w:rPr>
                <w:rStyle w:val="mqInternal"/>
                <w:noProof/>
                <w:lang w:val="fr-FR"/>
              </w:rPr>
              <w:t>[1}[2]{3]</w:t>
            </w:r>
            <w:r>
              <w:rPr>
                <w:lang w:val="fr-FR"/>
              </w:rPr>
              <w:t xml:space="preserve"> balise dans le champ </w:t>
            </w:r>
            <w:r>
              <w:rPr>
                <w:rStyle w:val="mqInternal"/>
                <w:noProof/>
                <w:lang w:val="fr-FR"/>
              </w:rPr>
              <w:t>[4}</w:t>
            </w:r>
            <w:r>
              <w:rPr>
                <w:lang w:val="fr-FR"/>
              </w:rPr>
              <w:t>HTML En-t</w:t>
            </w:r>
            <w:r>
              <w:rPr>
                <w:lang w:val="fr-FR"/>
              </w:rPr>
              <w:t>ê</w:t>
            </w:r>
            <w:r>
              <w:rPr>
                <w:lang w:val="fr-FR"/>
              </w:rPr>
              <w:t>te personnalis</w:t>
            </w:r>
            <w:r>
              <w:rPr>
                <w:lang w:val="fr-FR"/>
              </w:rPr>
              <w:t>é</w:t>
            </w:r>
            <w:r>
              <w:rPr>
                <w:rStyle w:val="mqInternal"/>
                <w:noProof/>
                <w:lang w:val="fr-FR"/>
              </w:rPr>
              <w:t>{5]</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4af74d2a-cbd5-44de-819a-0df98494d4fa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4fe4b369-2ec3-4af0-a6d4-88bee1fab83a</w:t>
            </w:r>
          </w:p>
        </w:tc>
        <w:tc>
          <w:tcPr>
            <w:tcW w:w="7407" w:type="dxa"/>
            <w:shd w:val="clear" w:color="auto" w:fill="F2F2F2" w:themeFill="background1" w:themeFillShade="F2"/>
          </w:tcPr>
          <w:p w:rsidR="00000000" w:rsidRDefault="00785B4E">
            <w:pPr>
              <w:rPr>
                <w:noProof/>
              </w:rPr>
            </w:pPr>
            <w:r>
              <w:rPr>
                <w:noProof/>
              </w:rPr>
              <w:t>Creating CSS for the custom font</w:t>
            </w:r>
          </w:p>
        </w:tc>
        <w:tc>
          <w:tcPr>
            <w:tcW w:w="7407" w:type="dxa"/>
          </w:tcPr>
          <w:p w:rsidR="00000000" w:rsidRDefault="00785B4E">
            <w:pPr>
              <w:rPr>
                <w:lang w:val="fr-FR"/>
              </w:rPr>
            </w:pPr>
            <w:r>
              <w:rPr>
                <w:lang w:val="fr-FR"/>
              </w:rPr>
              <w:t>Cr</w:t>
            </w:r>
            <w:r>
              <w:rPr>
                <w:lang w:val="fr-FR"/>
              </w:rPr>
              <w:t>é</w:t>
            </w:r>
            <w:r>
              <w:rPr>
                <w:lang w:val="fr-FR"/>
              </w:rPr>
              <w:t>ation de CSS pour la police personnalis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43ce61f4-32e9-403e-a74e-8001427502b3</w:t>
            </w:r>
          </w:p>
        </w:tc>
        <w:tc>
          <w:tcPr>
            <w:tcW w:w="7407" w:type="dxa"/>
            <w:shd w:val="clear" w:color="auto" w:fill="F2F2F2" w:themeFill="background1" w:themeFillShade="F2"/>
          </w:tcPr>
          <w:p w:rsidR="00000000" w:rsidRDefault="00785B4E">
            <w:pPr>
              <w:rPr>
                <w:noProof/>
              </w:rPr>
            </w:pPr>
            <w:r>
              <w:rPr>
                <w:noProof/>
              </w:rPr>
              <w:t xml:space="preserve">To use the custom font, a </w:t>
            </w:r>
            <w:r>
              <w:rPr>
                <w:rStyle w:val="mqInternal"/>
                <w:noProof/>
              </w:rPr>
              <w:t>[1}[2]{3]</w:t>
            </w:r>
            <w:r>
              <w:rPr>
                <w:noProof/>
              </w:rPr>
              <w:t xml:space="preserve"> tag will be added to the portal </w:t>
            </w:r>
            <w:r>
              <w:rPr>
                <w:rStyle w:val="mqInternal"/>
                <w:noProof/>
              </w:rPr>
              <w:t>[4</w:t>
            </w:r>
            <w:r>
              <w:rPr>
                <w:rStyle w:val="mqInternal"/>
                <w:noProof/>
              </w:rPr>
              <w:t>}</w:t>
            </w:r>
            <w:r>
              <w:rPr>
                <w:noProof/>
              </w:rPr>
              <w:t>Custom Header HTML</w:t>
            </w:r>
            <w:r>
              <w:rPr>
                <w:rStyle w:val="mqInternal"/>
                <w:noProof/>
              </w:rPr>
              <w:t>{5]</w:t>
            </w:r>
            <w:r>
              <w:rPr>
                <w:noProof/>
              </w:rPr>
              <w:t xml:space="preserve"> field to style the appropriate text objects.</w:t>
            </w:r>
          </w:p>
        </w:tc>
        <w:tc>
          <w:tcPr>
            <w:tcW w:w="7407" w:type="dxa"/>
          </w:tcPr>
          <w:p w:rsidR="00000000" w:rsidRDefault="00785B4E">
            <w:pPr>
              <w:rPr>
                <w:lang w:val="fr-FR"/>
              </w:rPr>
            </w:pPr>
            <w:r>
              <w:rPr>
                <w:lang w:val="fr-FR"/>
              </w:rPr>
              <w:t>Pour utiliser la police personnalis</w:t>
            </w:r>
            <w:r>
              <w:rPr>
                <w:lang w:val="fr-FR"/>
              </w:rPr>
              <w:t>é</w:t>
            </w:r>
            <w:r>
              <w:rPr>
                <w:lang w:val="fr-FR"/>
              </w:rPr>
              <w:t xml:space="preserve">e, une </w:t>
            </w:r>
            <w:r>
              <w:rPr>
                <w:rStyle w:val="mqInternal"/>
                <w:noProof/>
                <w:lang w:val="fr-FR"/>
              </w:rPr>
              <w:t>[1}[2]{3]</w:t>
            </w:r>
            <w:r>
              <w:rPr>
                <w:lang w:val="fr-FR"/>
              </w:rPr>
              <w:t xml:space="preserve"> balise est ajout</w:t>
            </w:r>
            <w:r>
              <w:rPr>
                <w:lang w:val="fr-FR"/>
              </w:rPr>
              <w:t>é</w:t>
            </w:r>
            <w:r>
              <w:rPr>
                <w:lang w:val="fr-FR"/>
              </w:rPr>
              <w:t xml:space="preserve">e au champ </w:t>
            </w:r>
            <w:r>
              <w:rPr>
                <w:rStyle w:val="mqInternal"/>
                <w:noProof/>
                <w:lang w:val="fr-FR"/>
              </w:rPr>
              <w:t>[4}</w:t>
            </w:r>
            <w:r>
              <w:rPr>
                <w:lang w:val="fr-FR"/>
              </w:rPr>
              <w:t>HTML En-t</w:t>
            </w:r>
            <w:r>
              <w:rPr>
                <w:lang w:val="fr-FR"/>
              </w:rPr>
              <w:t>ê</w:t>
            </w:r>
            <w:r>
              <w:rPr>
                <w:lang w:val="fr-FR"/>
              </w:rPr>
              <w:t>te personnalis</w:t>
            </w:r>
            <w:r>
              <w:rPr>
                <w:lang w:val="fr-FR"/>
              </w:rPr>
              <w:t>é</w:t>
            </w:r>
            <w:r>
              <w:rPr>
                <w:rStyle w:val="mqInternal"/>
                <w:noProof/>
                <w:lang w:val="fr-FR"/>
              </w:rPr>
              <w:t>{5]</w:t>
            </w:r>
            <w:r>
              <w:rPr>
                <w:lang w:val="fr-FR"/>
              </w:rPr>
              <w:t xml:space="preserve"> du portail pour styliser les objets texte appropri</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603272ae-a71c-4588-b2f2-edf883e68830</w:t>
            </w:r>
          </w:p>
        </w:tc>
        <w:tc>
          <w:tcPr>
            <w:tcW w:w="7407" w:type="dxa"/>
            <w:shd w:val="clear" w:color="auto" w:fill="F2F2F2" w:themeFill="background1" w:themeFillShade="F2"/>
          </w:tcPr>
          <w:p w:rsidR="00000000" w:rsidRDefault="00785B4E">
            <w:pPr>
              <w:rPr>
                <w:noProof/>
              </w:rPr>
            </w:pPr>
            <w:r>
              <w:rPr>
                <w:noProof/>
              </w:rPr>
              <w:t>The development tools provided with your browser are helpful in getting the class names of the objects on the page that you want to style (objects we want to change the font for).</w:t>
            </w:r>
          </w:p>
        </w:tc>
        <w:tc>
          <w:tcPr>
            <w:tcW w:w="7407" w:type="dxa"/>
          </w:tcPr>
          <w:p w:rsidR="00000000" w:rsidRDefault="00785B4E">
            <w:pPr>
              <w:rPr>
                <w:lang w:val="fr-FR"/>
              </w:rPr>
            </w:pPr>
            <w:r>
              <w:rPr>
                <w:lang w:val="fr-FR"/>
              </w:rPr>
              <w:t>Les outils de d</w:t>
            </w:r>
            <w:r>
              <w:rPr>
                <w:lang w:val="fr-FR"/>
              </w:rPr>
              <w:t>é</w:t>
            </w:r>
            <w:r>
              <w:rPr>
                <w:lang w:val="fr-FR"/>
              </w:rPr>
              <w:t>veloppement fournis ave</w:t>
            </w:r>
            <w:r>
              <w:rPr>
                <w:lang w:val="fr-FR"/>
              </w:rPr>
              <w:t>c votre navigateur sont utiles pour obtenir les noms de classe des objets sur la page que vous souhaitez styliser (objets pour lesquels nous voulons modifier la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2754ab92-9713-4691-af3e-f689b0611a32</w:t>
            </w:r>
          </w:p>
        </w:tc>
        <w:tc>
          <w:tcPr>
            <w:tcW w:w="7407" w:type="dxa"/>
            <w:shd w:val="clear" w:color="auto" w:fill="F2F2F2" w:themeFill="background1" w:themeFillShade="F2"/>
          </w:tcPr>
          <w:p w:rsidR="00000000" w:rsidRDefault="00785B4E">
            <w:pPr>
              <w:rPr>
                <w:noProof/>
              </w:rPr>
            </w:pPr>
            <w:r>
              <w:rPr>
                <w:noProof/>
              </w:rPr>
              <w:t>Note that the element names will changed bas</w:t>
            </w:r>
            <w:r>
              <w:rPr>
                <w:noProof/>
              </w:rPr>
              <w:t>ed upon the template being used.</w:t>
            </w:r>
          </w:p>
        </w:tc>
        <w:tc>
          <w:tcPr>
            <w:tcW w:w="7407" w:type="dxa"/>
          </w:tcPr>
          <w:p w:rsidR="00000000" w:rsidRDefault="00785B4E">
            <w:pPr>
              <w:rPr>
                <w:lang w:val="fr-FR"/>
              </w:rPr>
            </w:pPr>
            <w:r>
              <w:rPr>
                <w:lang w:val="fr-FR"/>
              </w:rPr>
              <w:t xml:space="preserve">Notez que les noms des </w:t>
            </w:r>
            <w:r>
              <w:rPr>
                <w:lang w:val="fr-FR"/>
              </w:rPr>
              <w:t>é</w:t>
            </w:r>
            <w:r>
              <w:rPr>
                <w:lang w:val="fr-FR"/>
              </w:rPr>
              <w:t>l</w:t>
            </w:r>
            <w:r>
              <w:rPr>
                <w:lang w:val="fr-FR"/>
              </w:rPr>
              <w:t>é</w:t>
            </w:r>
            <w:r>
              <w:rPr>
                <w:lang w:val="fr-FR"/>
              </w:rPr>
              <w:t>ments seront modifi</w:t>
            </w:r>
            <w:r>
              <w:rPr>
                <w:lang w:val="fr-FR"/>
              </w:rPr>
              <w:t>é</w:t>
            </w:r>
            <w:r>
              <w:rPr>
                <w:lang w:val="fr-FR"/>
              </w:rPr>
              <w:t>s en fonction du mod</w:t>
            </w:r>
            <w:r>
              <w:rPr>
                <w:lang w:val="fr-FR"/>
              </w:rPr>
              <w:t>è</w:t>
            </w:r>
            <w:r>
              <w:rPr>
                <w:lang w:val="fr-FR"/>
              </w:rPr>
              <w:t>le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fd116a9a-c2f7-4584-89bf-b59443abe2f9</w:t>
            </w:r>
          </w:p>
        </w:tc>
        <w:tc>
          <w:tcPr>
            <w:tcW w:w="7407" w:type="dxa"/>
            <w:shd w:val="clear" w:color="auto" w:fill="F2F2F2" w:themeFill="background1" w:themeFillShade="F2"/>
          </w:tcPr>
          <w:p w:rsidR="00000000" w:rsidRDefault="00785B4E">
            <w:pPr>
              <w:rPr>
                <w:noProof/>
              </w:rPr>
            </w:pPr>
            <w:r>
              <w:rPr>
                <w:noProof/>
              </w:rPr>
              <w:t>In the example below, we will change the font for the featured video and the font used for the video n</w:t>
            </w:r>
            <w:r>
              <w:rPr>
                <w:noProof/>
              </w:rPr>
              <w:t>ames that appear in the video grid on the page.</w:t>
            </w:r>
          </w:p>
        </w:tc>
        <w:tc>
          <w:tcPr>
            <w:tcW w:w="7407" w:type="dxa"/>
          </w:tcPr>
          <w:p w:rsidR="00000000" w:rsidRDefault="00785B4E">
            <w:pPr>
              <w:rPr>
                <w:lang w:val="fr-FR"/>
              </w:rPr>
            </w:pPr>
            <w:r>
              <w:rPr>
                <w:lang w:val="fr-FR"/>
              </w:rPr>
              <w:t>Dans l'exemple ci-dessous, nous allons modifier la police de la vid</w:t>
            </w:r>
            <w:r>
              <w:rPr>
                <w:lang w:val="fr-FR"/>
              </w:rPr>
              <w:t>é</w:t>
            </w:r>
            <w:r>
              <w:rPr>
                <w:lang w:val="fr-FR"/>
              </w:rPr>
              <w:t>o en vedette et la police utilis</w:t>
            </w:r>
            <w:r>
              <w:rPr>
                <w:lang w:val="fr-FR"/>
              </w:rPr>
              <w:t>é</w:t>
            </w:r>
            <w:r>
              <w:rPr>
                <w:lang w:val="fr-FR"/>
              </w:rPr>
              <w:t>e pour les noms de vid</w:t>
            </w:r>
            <w:r>
              <w:rPr>
                <w:lang w:val="fr-FR"/>
              </w:rPr>
              <w:t>é</w:t>
            </w:r>
            <w:r>
              <w:rPr>
                <w:lang w:val="fr-FR"/>
              </w:rPr>
              <w:t>o qui apparaissent dans la grille vid</w:t>
            </w:r>
            <w:r>
              <w:rPr>
                <w:lang w:val="fr-FR"/>
              </w:rPr>
              <w:t>é</w:t>
            </w:r>
            <w:r>
              <w:rPr>
                <w:lang w:val="fr-FR"/>
              </w:rPr>
              <w:t>o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53bd7961-bdc4-4603-b2e1-050f88dcb8f8</w:t>
            </w:r>
          </w:p>
        </w:tc>
        <w:tc>
          <w:tcPr>
            <w:tcW w:w="7407" w:type="dxa"/>
            <w:shd w:val="clear" w:color="auto" w:fill="F2F2F2" w:themeFill="background1" w:themeFillShade="F2"/>
          </w:tcPr>
          <w:p w:rsidR="00000000" w:rsidRDefault="00785B4E">
            <w:pPr>
              <w:rPr>
                <w:noProof/>
              </w:rPr>
            </w:pPr>
            <w:r>
              <w:rPr>
                <w:noProof/>
              </w:rPr>
              <w:t>Screenshots are taken using Google Chrome.</w:t>
            </w:r>
          </w:p>
        </w:tc>
        <w:tc>
          <w:tcPr>
            <w:tcW w:w="7407" w:type="dxa"/>
          </w:tcPr>
          <w:p w:rsidR="00000000" w:rsidRDefault="00785B4E">
            <w:pPr>
              <w:rPr>
                <w:lang w:val="fr-FR"/>
              </w:rPr>
            </w:pPr>
            <w:r>
              <w:rPr>
                <w:lang w:val="fr-FR"/>
              </w:rPr>
              <w:t>Les captures d'</w:t>
            </w:r>
            <w:r>
              <w:rPr>
                <w:lang w:val="fr-FR"/>
              </w:rPr>
              <w:t>é</w:t>
            </w:r>
            <w:r>
              <w:rPr>
                <w:lang w:val="fr-FR"/>
              </w:rPr>
              <w:t>cran sont prises en utilisant Google Chrome.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d1d06c2f-4ad5-42a8-bd4e-1470a4eb1553</w:t>
            </w:r>
          </w:p>
        </w:tc>
        <w:tc>
          <w:tcPr>
            <w:tcW w:w="7407" w:type="dxa"/>
            <w:shd w:val="clear" w:color="auto" w:fill="F2F2F2" w:themeFill="background1" w:themeFillShade="F2"/>
          </w:tcPr>
          <w:p w:rsidR="00000000" w:rsidRDefault="00785B4E">
            <w:pPr>
              <w:rPr>
                <w:noProof/>
              </w:rPr>
            </w:pPr>
            <w:r>
              <w:rPr>
                <w:noProof/>
              </w:rPr>
              <w:t>Using your browser development tools, inspect the element on the experien</w:t>
            </w:r>
            <w:r>
              <w:rPr>
                <w:noProof/>
              </w:rPr>
              <w:t>ce that you want to change the font for.</w:t>
            </w:r>
          </w:p>
        </w:tc>
        <w:tc>
          <w:tcPr>
            <w:tcW w:w="7407" w:type="dxa"/>
          </w:tcPr>
          <w:p w:rsidR="00000000" w:rsidRDefault="00785B4E">
            <w:pPr>
              <w:rPr>
                <w:lang w:val="fr-FR"/>
              </w:rPr>
            </w:pPr>
            <w:r>
              <w:rPr>
                <w:lang w:val="fr-FR"/>
              </w:rPr>
              <w:t>À</w:t>
            </w:r>
            <w:r>
              <w:rPr>
                <w:lang w:val="fr-FR"/>
              </w:rPr>
              <w:t xml:space="preserve"> l'aide des outils de d</w:t>
            </w:r>
            <w:r>
              <w:rPr>
                <w:lang w:val="fr-FR"/>
              </w:rPr>
              <w:t>é</w:t>
            </w:r>
            <w:r>
              <w:rPr>
                <w:lang w:val="fr-FR"/>
              </w:rPr>
              <w:t>veloppement de votre navigateur, inspectez l'</w:t>
            </w:r>
            <w:r>
              <w:rPr>
                <w:lang w:val="fr-FR"/>
              </w:rPr>
              <w:t>é</w:t>
            </w:r>
            <w:r>
              <w:rPr>
                <w:lang w:val="fr-FR"/>
              </w:rPr>
              <w:t>l</w:t>
            </w:r>
            <w:r>
              <w:rPr>
                <w:lang w:val="fr-FR"/>
              </w:rPr>
              <w:t>é</w:t>
            </w:r>
            <w:r>
              <w:rPr>
                <w:lang w:val="fr-FR"/>
              </w:rPr>
              <w:t>ment sur l'exp</w:t>
            </w:r>
            <w:r>
              <w:rPr>
                <w:lang w:val="fr-FR"/>
              </w:rPr>
              <w:t>é</w:t>
            </w:r>
            <w:r>
              <w:rPr>
                <w:lang w:val="fr-FR"/>
              </w:rPr>
              <w:t>rience pour laquelle vous souhaitez modifier la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a89f1370-2b49-4afa-9998-7bf5193b949c</w:t>
            </w:r>
          </w:p>
        </w:tc>
        <w:tc>
          <w:tcPr>
            <w:tcW w:w="7407" w:type="dxa"/>
            <w:shd w:val="clear" w:color="auto" w:fill="F2F2F2" w:themeFill="background1" w:themeFillShade="F2"/>
          </w:tcPr>
          <w:p w:rsidR="00000000" w:rsidRDefault="00785B4E">
            <w:pPr>
              <w:rPr>
                <w:noProof/>
              </w:rPr>
            </w:pPr>
            <w:r>
              <w:rPr>
                <w:noProof/>
              </w:rPr>
              <w:t>In this case, the featured vi</w:t>
            </w:r>
            <w:r>
              <w:rPr>
                <w:noProof/>
              </w:rPr>
              <w:t>deo title is being inspected.</w:t>
            </w:r>
          </w:p>
        </w:tc>
        <w:tc>
          <w:tcPr>
            <w:tcW w:w="7407" w:type="dxa"/>
          </w:tcPr>
          <w:p w:rsidR="00000000" w:rsidRDefault="00785B4E">
            <w:pPr>
              <w:rPr>
                <w:lang w:val="fr-FR"/>
              </w:rPr>
            </w:pPr>
            <w:r>
              <w:rPr>
                <w:lang w:val="fr-FR"/>
              </w:rPr>
              <w:t>Dans ce cas, le titre vid</w:t>
            </w:r>
            <w:r>
              <w:rPr>
                <w:lang w:val="fr-FR"/>
              </w:rPr>
              <w:t>é</w:t>
            </w:r>
            <w:r>
              <w:rPr>
                <w:lang w:val="fr-FR"/>
              </w:rPr>
              <w:t>o pr</w:t>
            </w:r>
            <w:r>
              <w:rPr>
                <w:lang w:val="fr-FR"/>
              </w:rPr>
              <w:t>é</w:t>
            </w:r>
            <w:r>
              <w:rPr>
                <w:lang w:val="fr-FR"/>
              </w:rPr>
              <w:t>sent</w:t>
            </w:r>
            <w:r>
              <w:rPr>
                <w:lang w:val="fr-FR"/>
              </w:rPr>
              <w:t>é</w:t>
            </w:r>
            <w:r>
              <w:rPr>
                <w:lang w:val="fr-FR"/>
              </w:rPr>
              <w:t xml:space="preserve"> est en cours d'inspection.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da7fa7b1-f46d-4060-9977-bd4cca52a51e</w:t>
            </w:r>
          </w:p>
        </w:tc>
        <w:tc>
          <w:tcPr>
            <w:tcW w:w="7407" w:type="dxa"/>
            <w:shd w:val="clear" w:color="auto" w:fill="F2F2F2" w:themeFill="background1" w:themeFillShade="F2"/>
          </w:tcPr>
          <w:p w:rsidR="00000000" w:rsidRDefault="00785B4E">
            <w:pPr>
              <w:rPr>
                <w:noProof/>
              </w:rPr>
            </w:pPr>
            <w:r>
              <w:rPr>
                <w:noProof/>
              </w:rPr>
              <w:t>Locate the class name for the object.</w:t>
            </w:r>
          </w:p>
        </w:tc>
        <w:tc>
          <w:tcPr>
            <w:tcW w:w="7407" w:type="dxa"/>
          </w:tcPr>
          <w:p w:rsidR="00000000" w:rsidRDefault="00785B4E">
            <w:pPr>
              <w:rPr>
                <w:lang w:val="fr-FR"/>
              </w:rPr>
            </w:pPr>
            <w:r>
              <w:rPr>
                <w:lang w:val="fr-FR"/>
              </w:rPr>
              <w:t>Localisez le nom de classe de l'objet.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dcf50920-4003-4867-8eb0-89021af0dfc0</w:t>
            </w:r>
          </w:p>
        </w:tc>
        <w:tc>
          <w:tcPr>
            <w:tcW w:w="7407" w:type="dxa"/>
            <w:shd w:val="clear" w:color="auto" w:fill="F2F2F2" w:themeFill="background1" w:themeFillShade="F2"/>
          </w:tcPr>
          <w:p w:rsidR="00000000" w:rsidRDefault="00785B4E">
            <w:pPr>
              <w:rPr>
                <w:noProof/>
              </w:rPr>
            </w:pPr>
            <w:r>
              <w:rPr>
                <w:noProof/>
              </w:rPr>
              <w:t>A</w:t>
            </w:r>
            <w:r>
              <w:rPr>
                <w:noProof/>
              </w:rPr>
              <w:t xml:space="preserve">dd the appropriate CSS to the </w:t>
            </w:r>
            <w:r>
              <w:rPr>
                <w:rStyle w:val="mqInternal"/>
                <w:noProof/>
              </w:rPr>
              <w:t>[1}</w:t>
            </w:r>
            <w:r>
              <w:rPr>
                <w:noProof/>
              </w:rPr>
              <w:t>Custom Header HTML</w:t>
            </w:r>
            <w:r>
              <w:rPr>
                <w:rStyle w:val="mqInternal"/>
                <w:noProof/>
              </w:rPr>
              <w:t>{2]</w:t>
            </w:r>
            <w:r>
              <w:rPr>
                <w:noProof/>
              </w:rPr>
              <w:t xml:space="preserve"> field to style the featured video title with the new font.</w:t>
            </w:r>
          </w:p>
        </w:tc>
        <w:tc>
          <w:tcPr>
            <w:tcW w:w="7407" w:type="dxa"/>
          </w:tcPr>
          <w:p w:rsidR="00000000" w:rsidRDefault="00785B4E">
            <w:pPr>
              <w:rPr>
                <w:lang w:val="fr-FR"/>
              </w:rPr>
            </w:pPr>
            <w:r>
              <w:rPr>
                <w:lang w:val="fr-FR"/>
              </w:rPr>
              <w:t>Ajoutez le CSS appropri</w:t>
            </w:r>
            <w:r>
              <w:rPr>
                <w:lang w:val="fr-FR"/>
              </w:rPr>
              <w:t>é</w:t>
            </w:r>
            <w:r>
              <w:rPr>
                <w:lang w:val="fr-FR"/>
              </w:rPr>
              <w:t xml:space="preserve"> au champ </w:t>
            </w:r>
            <w:r>
              <w:rPr>
                <w:rStyle w:val="mqInternal"/>
                <w:noProof/>
                <w:lang w:val="fr-FR"/>
              </w:rPr>
              <w:t>[1}</w:t>
            </w:r>
            <w:r>
              <w:rPr>
                <w:lang w:val="fr-FR"/>
              </w:rPr>
              <w:t>HTML d'en-t</w:t>
            </w:r>
            <w:r>
              <w:rPr>
                <w:lang w:val="fr-FR"/>
              </w:rPr>
              <w:t>ê</w:t>
            </w:r>
            <w:r>
              <w:rPr>
                <w:lang w:val="fr-FR"/>
              </w:rPr>
              <w:t>te personnalis</w:t>
            </w:r>
            <w:r>
              <w:rPr>
                <w:lang w:val="fr-FR"/>
              </w:rPr>
              <w:t>é</w:t>
            </w:r>
            <w:r>
              <w:rPr>
                <w:rStyle w:val="mqInternal"/>
                <w:noProof/>
                <w:lang w:val="fr-FR"/>
              </w:rPr>
              <w:t>{2]</w:t>
            </w:r>
            <w:r>
              <w:rPr>
                <w:lang w:val="fr-FR"/>
              </w:rPr>
              <w:t xml:space="preserve"> pour styliser le titre de la vid</w:t>
            </w:r>
            <w:r>
              <w:rPr>
                <w:lang w:val="fr-FR"/>
              </w:rPr>
              <w:t>é</w:t>
            </w:r>
            <w:r>
              <w:rPr>
                <w:lang w:val="fr-FR"/>
              </w:rPr>
              <w:t>o en vedette avec la nouvelle police.</w:t>
            </w:r>
          </w:p>
        </w:tc>
      </w:tr>
      <w:tr w:rsidR="00000000">
        <w:tc>
          <w:tcPr>
            <w:tcW w:w="660" w:type="dxa"/>
            <w:shd w:val="clear" w:color="auto" w:fill="F2F2F2" w:themeFill="background1" w:themeFillShade="F2"/>
          </w:tcPr>
          <w:p w:rsidR="00000000" w:rsidRDefault="00785B4E">
            <w:pPr>
              <w:rPr>
                <w:noProof/>
                <w:sz w:val="2"/>
              </w:rPr>
            </w:pPr>
            <w:r>
              <w:rPr>
                <w:noProof/>
                <w:sz w:val="16"/>
              </w:rPr>
              <w:t>35</w:t>
            </w:r>
            <w:r>
              <w:rPr>
                <w:noProof/>
                <w:sz w:val="16"/>
              </w:rPr>
              <w:t xml:space="preserve"> </w:t>
            </w:r>
            <w:r>
              <w:rPr>
                <w:noProof/>
                <w:sz w:val="16"/>
              </w:rPr>
              <w:br/>
            </w:r>
            <w:r>
              <w:rPr>
                <w:noProof/>
                <w:sz w:val="2"/>
              </w:rPr>
              <w:t>32ec522c-e335-4005-b2fe-1bda4139400f</w:t>
            </w:r>
          </w:p>
        </w:tc>
        <w:tc>
          <w:tcPr>
            <w:tcW w:w="7407" w:type="dxa"/>
            <w:shd w:val="clear" w:color="auto" w:fill="F2F2F2" w:themeFill="background1" w:themeFillShade="F2"/>
          </w:tcPr>
          <w:p w:rsidR="00000000" w:rsidRDefault="00785B4E">
            <w:pPr>
              <w:rPr>
                <w:noProof/>
              </w:rPr>
            </w:pPr>
            <w:r>
              <w:rPr>
                <w:noProof/>
              </w:rPr>
              <w:t>Locate the class name for the video titles in the grid.</w:t>
            </w:r>
          </w:p>
        </w:tc>
        <w:tc>
          <w:tcPr>
            <w:tcW w:w="7407" w:type="dxa"/>
          </w:tcPr>
          <w:p w:rsidR="00000000" w:rsidRDefault="00785B4E">
            <w:pPr>
              <w:rPr>
                <w:lang w:val="fr-FR"/>
              </w:rPr>
            </w:pPr>
            <w:r>
              <w:rPr>
                <w:lang w:val="fr-FR"/>
              </w:rPr>
              <w:t>Localisez le nom de classe des titres vid</w:t>
            </w:r>
            <w:r>
              <w:rPr>
                <w:lang w:val="fr-FR"/>
              </w:rPr>
              <w:t>é</w:t>
            </w:r>
            <w:r>
              <w:rPr>
                <w:lang w:val="fr-FR"/>
              </w:rPr>
              <w:t>o dans la grille.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49a59f5f-09f7-4fe1-8a2c-336a33a28f81</w:t>
            </w:r>
          </w:p>
        </w:tc>
        <w:tc>
          <w:tcPr>
            <w:tcW w:w="7407" w:type="dxa"/>
            <w:shd w:val="clear" w:color="auto" w:fill="F2F2F2" w:themeFill="background1" w:themeFillShade="F2"/>
          </w:tcPr>
          <w:p w:rsidR="00000000" w:rsidRDefault="00785B4E">
            <w:pPr>
              <w:rPr>
                <w:noProof/>
              </w:rPr>
            </w:pPr>
            <w:r>
              <w:rPr>
                <w:noProof/>
              </w:rPr>
              <w:t xml:space="preserve">Add the appropriate CSS inside the existing </w:t>
            </w:r>
            <w:r>
              <w:rPr>
                <w:rStyle w:val="mqInternal"/>
                <w:noProof/>
              </w:rPr>
              <w:t>[1}[2]{3]</w:t>
            </w:r>
            <w:r>
              <w:rPr>
                <w:noProof/>
              </w:rPr>
              <w:t xml:space="preserve"> tag to style the video titles in the grid with the new font.</w:t>
            </w:r>
          </w:p>
        </w:tc>
        <w:tc>
          <w:tcPr>
            <w:tcW w:w="7407" w:type="dxa"/>
          </w:tcPr>
          <w:p w:rsidR="00000000" w:rsidRDefault="00785B4E">
            <w:pPr>
              <w:rPr>
                <w:lang w:val="fr-FR"/>
              </w:rPr>
            </w:pPr>
            <w:r>
              <w:rPr>
                <w:lang w:val="fr-FR"/>
              </w:rPr>
              <w:t>Ajoutez le CSS appropri</w:t>
            </w:r>
            <w:r>
              <w:rPr>
                <w:lang w:val="fr-FR"/>
              </w:rPr>
              <w:t>é</w:t>
            </w:r>
            <w:r>
              <w:rPr>
                <w:lang w:val="fr-FR"/>
              </w:rPr>
              <w:t xml:space="preserve"> </w:t>
            </w:r>
            <w:r>
              <w:rPr>
                <w:lang w:val="fr-FR"/>
              </w:rPr>
              <w:t>à</w:t>
            </w:r>
            <w:r>
              <w:rPr>
                <w:lang w:val="fr-FR"/>
              </w:rPr>
              <w:t xml:space="preserve"> l'int</w:t>
            </w:r>
            <w:r>
              <w:rPr>
                <w:lang w:val="fr-FR"/>
              </w:rPr>
              <w:t>é</w:t>
            </w:r>
            <w:r>
              <w:rPr>
                <w:lang w:val="fr-FR"/>
              </w:rPr>
              <w:t xml:space="preserve">rieur de la </w:t>
            </w:r>
            <w:r>
              <w:rPr>
                <w:rStyle w:val="mqInternal"/>
                <w:noProof/>
                <w:lang w:val="fr-FR"/>
              </w:rPr>
              <w:t>[1}[2]{3]</w:t>
            </w:r>
            <w:r>
              <w:rPr>
                <w:lang w:val="fr-FR"/>
              </w:rPr>
              <w:t xml:space="preserve"> balise existante pour styliser les titres vid</w:t>
            </w:r>
            <w:r>
              <w:rPr>
                <w:lang w:val="fr-FR"/>
              </w:rPr>
              <w:t>é</w:t>
            </w:r>
            <w:r>
              <w:rPr>
                <w:lang w:val="fr-FR"/>
              </w:rPr>
              <w:t>o dans la grille avec la nouvelle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a4136d4f-be41-4b1c-884b-a12f20d9cabd</w:t>
            </w:r>
          </w:p>
        </w:tc>
        <w:tc>
          <w:tcPr>
            <w:tcW w:w="7407" w:type="dxa"/>
            <w:shd w:val="clear" w:color="auto" w:fill="F2F2F2" w:themeFill="background1" w:themeFillShade="F2"/>
          </w:tcPr>
          <w:p w:rsidR="00000000" w:rsidRDefault="00785B4E">
            <w:pPr>
              <w:rPr>
                <w:noProof/>
              </w:rPr>
            </w:pPr>
            <w:r>
              <w:rPr>
                <w:noProof/>
              </w:rPr>
              <w:t>Confirm t</w:t>
            </w:r>
            <w:r>
              <w:rPr>
                <w:noProof/>
              </w:rPr>
              <w:t xml:space="preserve">hat the </w:t>
            </w:r>
            <w:r>
              <w:rPr>
                <w:rStyle w:val="mqInternal"/>
                <w:noProof/>
              </w:rPr>
              <w:t>[1}</w:t>
            </w:r>
            <w:r>
              <w:rPr>
                <w:noProof/>
              </w:rPr>
              <w:t>Custom Header HTML</w:t>
            </w:r>
            <w:r>
              <w:rPr>
                <w:rStyle w:val="mqInternal"/>
                <w:noProof/>
              </w:rPr>
              <w:t>{2]</w:t>
            </w:r>
            <w:r>
              <w:rPr>
                <w:noProof/>
              </w:rPr>
              <w:t xml:space="preserve"> field contains the following.</w:t>
            </w:r>
          </w:p>
        </w:tc>
        <w:tc>
          <w:tcPr>
            <w:tcW w:w="7407" w:type="dxa"/>
          </w:tcPr>
          <w:p w:rsidR="00000000" w:rsidRDefault="00785B4E">
            <w:pPr>
              <w:rPr>
                <w:lang w:val="fr-FR"/>
              </w:rPr>
            </w:pPr>
            <w:r>
              <w:rPr>
                <w:lang w:val="fr-FR"/>
              </w:rPr>
              <w:t xml:space="preserve">Confirmez que le champ </w:t>
            </w:r>
            <w:r>
              <w:rPr>
                <w:rStyle w:val="mqInternal"/>
                <w:noProof/>
                <w:lang w:val="fr-FR"/>
              </w:rPr>
              <w:t>[1}</w:t>
            </w:r>
            <w:r>
              <w:rPr>
                <w:lang w:val="fr-FR"/>
              </w:rPr>
              <w:t>HTML d'en-t</w:t>
            </w:r>
            <w:r>
              <w:rPr>
                <w:lang w:val="fr-FR"/>
              </w:rPr>
              <w:t>ê</w:t>
            </w:r>
            <w:r>
              <w:rPr>
                <w:lang w:val="fr-FR"/>
              </w:rPr>
              <w:t>te personnalis</w:t>
            </w:r>
            <w:r>
              <w:rPr>
                <w:lang w:val="fr-FR"/>
              </w:rPr>
              <w:t>é</w:t>
            </w:r>
            <w:r>
              <w:rPr>
                <w:rStyle w:val="mqInternal"/>
                <w:noProof/>
                <w:lang w:val="fr-FR"/>
              </w:rPr>
              <w:t>{2]</w:t>
            </w:r>
            <w:r>
              <w:rPr>
                <w:lang w:val="fr-FR"/>
              </w:rPr>
              <w:t xml:space="preserve"> contient les </w:t>
            </w:r>
            <w:r>
              <w:rPr>
                <w:lang w:val="fr-FR"/>
              </w:rPr>
              <w:t>é</w:t>
            </w:r>
            <w:r>
              <w:rPr>
                <w:lang w:val="fr-FR"/>
              </w:rPr>
              <w:t>l</w:t>
            </w:r>
            <w:r>
              <w:rPr>
                <w:lang w:val="fr-FR"/>
              </w:rPr>
              <w:t>é</w:t>
            </w:r>
            <w:r>
              <w:rPr>
                <w:lang w:val="fr-FR"/>
              </w:rPr>
              <w:t>ments suivants.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04ebde07-4dd1-458b-98c9-0794c3682dfe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d6d21e70-b4f8-416d-b52a-1d3aa742d2b8</w:t>
            </w:r>
          </w:p>
        </w:tc>
        <w:tc>
          <w:tcPr>
            <w:tcW w:w="7407" w:type="dxa"/>
            <w:shd w:val="clear" w:color="auto" w:fill="F2F2F2" w:themeFill="background1" w:themeFillShade="F2"/>
          </w:tcPr>
          <w:p w:rsidR="00000000" w:rsidRDefault="00785B4E">
            <w:pPr>
              <w:rPr>
                <w:noProof/>
              </w:rPr>
            </w:pPr>
            <w:r>
              <w:rPr>
                <w:noProof/>
              </w:rPr>
              <w:t>It's al</w:t>
            </w:r>
            <w:r>
              <w:rPr>
                <w:noProof/>
              </w:rPr>
              <w:t xml:space="preserve">so possible to save the CSS in a separate file and associate with the experience using the </w:t>
            </w:r>
            <w:r>
              <w:rPr>
                <w:rStyle w:val="mqInternal"/>
                <w:noProof/>
              </w:rPr>
              <w:t>[1}</w:t>
            </w:r>
            <w:r>
              <w:rPr>
                <w:noProof/>
              </w:rPr>
              <w:t>Custom CSS URL</w:t>
            </w:r>
            <w:r>
              <w:rPr>
                <w:rStyle w:val="mqInternal"/>
                <w:noProof/>
              </w:rPr>
              <w:t>{2]</w:t>
            </w:r>
            <w:r>
              <w:rPr>
                <w:noProof/>
              </w:rPr>
              <w:t xml:space="preserve"> field.</w:t>
            </w:r>
          </w:p>
        </w:tc>
        <w:tc>
          <w:tcPr>
            <w:tcW w:w="7407" w:type="dxa"/>
          </w:tcPr>
          <w:p w:rsidR="00000000" w:rsidRDefault="00785B4E">
            <w:pPr>
              <w:rPr>
                <w:lang w:val="fr-FR"/>
              </w:rPr>
            </w:pPr>
            <w:r>
              <w:rPr>
                <w:lang w:val="fr-FR"/>
              </w:rPr>
              <w:t xml:space="preserve">Il est </w:t>
            </w:r>
            <w:r>
              <w:rPr>
                <w:lang w:val="fr-FR"/>
              </w:rPr>
              <w:t>é</w:t>
            </w:r>
            <w:r>
              <w:rPr>
                <w:lang w:val="fr-FR"/>
              </w:rPr>
              <w:t>galement possible d'enregistrer le CSS dans un fichier s</w:t>
            </w:r>
            <w:r>
              <w:rPr>
                <w:lang w:val="fr-FR"/>
              </w:rPr>
              <w:t>é</w:t>
            </w:r>
            <w:r>
              <w:rPr>
                <w:lang w:val="fr-FR"/>
              </w:rPr>
              <w:t>par</w:t>
            </w:r>
            <w:r>
              <w:rPr>
                <w:lang w:val="fr-FR"/>
              </w:rPr>
              <w:t>é</w:t>
            </w:r>
            <w:r>
              <w:rPr>
                <w:lang w:val="fr-FR"/>
              </w:rPr>
              <w:t xml:space="preserve"> et de l'associer </w:t>
            </w:r>
            <w:r>
              <w:rPr>
                <w:lang w:val="fr-FR"/>
              </w:rPr>
              <w:t>à</w:t>
            </w:r>
            <w:r>
              <w:rPr>
                <w:lang w:val="fr-FR"/>
              </w:rPr>
              <w:t xml:space="preserve"> l'exp</w:t>
            </w:r>
            <w:r>
              <w:rPr>
                <w:lang w:val="fr-FR"/>
              </w:rPr>
              <w:t>é</w:t>
            </w:r>
            <w:r>
              <w:rPr>
                <w:lang w:val="fr-FR"/>
              </w:rPr>
              <w:t xml:space="preserve">rience en utilisant le champ </w:t>
            </w:r>
            <w:r>
              <w:rPr>
                <w:rStyle w:val="mqInternal"/>
                <w:noProof/>
                <w:lang w:val="fr-FR"/>
              </w:rPr>
              <w:t>[1}</w:t>
            </w:r>
            <w:r>
              <w:rPr>
                <w:lang w:val="fr-FR"/>
              </w:rPr>
              <w:t>URL CSS personnalis</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3d2b8e1b-48db-430b-8a37-ce8fbe63a62c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ee15f2d6-2769-4df8-afc4-d9476e3794bc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Preview &gt; Responsive Preview</w:t>
            </w:r>
            <w:r>
              <w:rPr>
                <w:rStyle w:val="mqInternal"/>
                <w:noProof/>
              </w:rPr>
              <w:t>{2]</w:t>
            </w:r>
            <w:r>
              <w:rPr>
                <w:noProof/>
              </w:rPr>
              <w:t xml:space="preserve"> to verify that the updated font displays.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Aper</w:t>
            </w:r>
            <w:r>
              <w:rPr>
                <w:lang w:val="fr-FR"/>
              </w:rPr>
              <w:t>ç</w:t>
            </w:r>
            <w:r>
              <w:rPr>
                <w:lang w:val="fr-FR"/>
              </w:rPr>
              <w:t>u</w:t>
            </w:r>
            <w:r>
              <w:rPr>
                <w:lang w:val="fr-FR"/>
              </w:rPr>
              <w:t xml:space="preserve"> &gt; r</w:t>
            </w:r>
            <w:r>
              <w:rPr>
                <w:lang w:val="fr-FR"/>
              </w:rPr>
              <w:t>é</w:t>
            </w:r>
            <w:r>
              <w:rPr>
                <w:lang w:val="fr-FR"/>
              </w:rPr>
              <w:t>actif</w:t>
            </w:r>
            <w:r>
              <w:rPr>
                <w:rStyle w:val="mqInternal"/>
                <w:noProof/>
                <w:lang w:val="fr-FR"/>
              </w:rPr>
              <w:t>{2]</w:t>
            </w:r>
            <w:r>
              <w:rPr>
                <w:lang w:val="fr-FR"/>
              </w:rPr>
              <w:t xml:space="preserve"> pour v</w:t>
            </w:r>
            <w:r>
              <w:rPr>
                <w:lang w:val="fr-FR"/>
              </w:rPr>
              <w:t>é</w:t>
            </w:r>
            <w:r>
              <w:rPr>
                <w:lang w:val="fr-FR"/>
              </w:rPr>
              <w:t xml:space="preserve">rifier que la police mise </w:t>
            </w:r>
            <w:r>
              <w:rPr>
                <w:lang w:val="fr-FR"/>
              </w:rPr>
              <w:t>à</w:t>
            </w:r>
            <w:r>
              <w:rPr>
                <w:lang w:val="fr-FR"/>
              </w:rPr>
              <w:t xml:space="preserve"> jour s'affiche.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46 </w:t>
            </w:r>
            <w:r>
              <w:rPr>
                <w:noProof/>
                <w:sz w:val="16"/>
              </w:rPr>
              <w:br/>
            </w:r>
            <w:r>
              <w:rPr>
                <w:noProof/>
                <w:sz w:val="2"/>
              </w:rPr>
              <w:t>19d0e2c1-896a-4a6e-a255-c809407c6ec8</w:t>
            </w:r>
          </w:p>
        </w:tc>
        <w:tc>
          <w:tcPr>
            <w:tcW w:w="7407" w:type="dxa"/>
            <w:shd w:val="clear" w:color="auto" w:fill="F2F2F2" w:themeFill="background1" w:themeFillShade="F2"/>
          </w:tcPr>
          <w:p w:rsidR="00000000" w:rsidRDefault="00785B4E">
            <w:pPr>
              <w:rPr>
                <w:noProof/>
              </w:rPr>
            </w:pPr>
            <w:r>
              <w:rPr>
                <w:noProof/>
              </w:rPr>
              <w:t xml:space="preserve">When done,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785B4E">
            <w:pPr>
              <w:rPr>
                <w:lang w:val="fr-FR"/>
              </w:rPr>
            </w:pPr>
            <w:r>
              <w:rPr>
                <w:lang w:val="fr-FR"/>
              </w:rPr>
              <w:t>Lorsque vous avez termin</w:t>
            </w:r>
            <w:r>
              <w:rPr>
                <w:lang w:val="fr-FR"/>
              </w:rPr>
              <w:t>é</w:t>
            </w:r>
            <w:r>
              <w:rPr>
                <w:lang w:val="fr-FR"/>
              </w:rPr>
              <w:t xml:space="preserve">, </w:t>
            </w: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5aa0dc69-6d4f-4ce7-80a8-8abb6bc7dafe</w:t>
            </w:r>
          </w:p>
        </w:tc>
        <w:tc>
          <w:tcPr>
            <w:tcW w:w="7407" w:type="dxa"/>
            <w:shd w:val="clear" w:color="auto" w:fill="F2F2F2" w:themeFill="background1" w:themeFillShade="F2"/>
          </w:tcPr>
          <w:p w:rsidR="00000000" w:rsidRDefault="00785B4E">
            <w:pPr>
              <w:rPr>
                <w:noProof/>
              </w:rPr>
            </w:pPr>
            <w:r>
              <w:rPr>
                <w:noProof/>
              </w:rPr>
              <w:t xml:space="preserve">The complete CSS file for the template can be viewed by clicking on the </w:t>
            </w:r>
            <w:r>
              <w:rPr>
                <w:rStyle w:val="mqInternal"/>
                <w:noProof/>
              </w:rPr>
              <w:t>[1}</w:t>
            </w:r>
            <w:r>
              <w:rPr>
                <w:noProof/>
              </w:rPr>
              <w:t>View CSS</w:t>
            </w:r>
            <w:r>
              <w:rPr>
                <w:rStyle w:val="mqInternal"/>
                <w:noProof/>
              </w:rPr>
              <w:t>{2]</w:t>
            </w:r>
            <w:r>
              <w:rPr>
                <w:noProof/>
              </w:rPr>
              <w:t xml:space="preserve"> link as part of the </w:t>
            </w:r>
            <w:r>
              <w:rPr>
                <w:rStyle w:val="mqInternal"/>
                <w:noProof/>
              </w:rPr>
              <w:t>[1}</w:t>
            </w:r>
            <w:r>
              <w:rPr>
                <w:noProof/>
              </w:rPr>
              <w:t>APPEARANCE AND BEHAVIOR &gt; Custom</w:t>
            </w:r>
            <w:r>
              <w:rPr>
                <w:rStyle w:val="mqInternal"/>
                <w:noProof/>
              </w:rPr>
              <w:t>{2]</w:t>
            </w:r>
            <w:r>
              <w:rPr>
                <w:noProof/>
              </w:rPr>
              <w:t xml:space="preserve"> settings.</w:t>
            </w:r>
          </w:p>
        </w:tc>
        <w:tc>
          <w:tcPr>
            <w:tcW w:w="7407" w:type="dxa"/>
          </w:tcPr>
          <w:p w:rsidR="00000000" w:rsidRDefault="00785B4E">
            <w:pPr>
              <w:rPr>
                <w:lang w:val="fr-FR"/>
              </w:rPr>
            </w:pPr>
            <w:r>
              <w:rPr>
                <w:lang w:val="fr-FR"/>
              </w:rPr>
              <w:t>Le fichier CSS complet du mod</w:t>
            </w:r>
            <w:r>
              <w:rPr>
                <w:lang w:val="fr-FR"/>
              </w:rPr>
              <w:t>è</w:t>
            </w:r>
            <w:r>
              <w:rPr>
                <w:lang w:val="fr-FR"/>
              </w:rPr>
              <w:t xml:space="preserve">le peut </w:t>
            </w:r>
            <w:r>
              <w:rPr>
                <w:lang w:val="fr-FR"/>
              </w:rPr>
              <w:t>ê</w:t>
            </w:r>
            <w:r>
              <w:rPr>
                <w:lang w:val="fr-FR"/>
              </w:rPr>
              <w:t>tre visualis</w:t>
            </w:r>
            <w:r>
              <w:rPr>
                <w:lang w:val="fr-FR"/>
              </w:rPr>
              <w:t>é</w:t>
            </w:r>
            <w:r>
              <w:rPr>
                <w:lang w:val="fr-FR"/>
              </w:rPr>
              <w:t xml:space="preserve"> en cliquant sur le lien </w:t>
            </w:r>
            <w:r>
              <w:rPr>
                <w:rStyle w:val="mqInternal"/>
                <w:noProof/>
                <w:lang w:val="fr-FR"/>
              </w:rPr>
              <w:t>[1}</w:t>
            </w:r>
            <w:r>
              <w:rPr>
                <w:lang w:val="fr-FR"/>
              </w:rPr>
              <w:t>Afficher CSS</w:t>
            </w:r>
            <w:r>
              <w:rPr>
                <w:rStyle w:val="mqInternal"/>
                <w:noProof/>
                <w:lang w:val="fr-FR"/>
              </w:rPr>
              <w:t>{2]</w:t>
            </w:r>
            <w:r>
              <w:rPr>
                <w:lang w:val="fr-FR"/>
              </w:rPr>
              <w:t xml:space="preserve"> dans</w:t>
            </w:r>
            <w:r>
              <w:rPr>
                <w:lang w:val="fr-FR"/>
              </w:rPr>
              <w:t xml:space="preserve"> le cadre des param</w:t>
            </w:r>
            <w:r>
              <w:rPr>
                <w:lang w:val="fr-FR"/>
              </w:rPr>
              <w:t>è</w:t>
            </w:r>
            <w:r>
              <w:rPr>
                <w:lang w:val="fr-FR"/>
              </w:rPr>
              <w:t xml:space="preserve">tres </w:t>
            </w:r>
            <w:r>
              <w:rPr>
                <w:rStyle w:val="mqInternal"/>
                <w:noProof/>
                <w:lang w:val="fr-FR"/>
              </w:rPr>
              <w:t>[1}</w:t>
            </w:r>
            <w:r>
              <w:rPr>
                <w:lang w:val="fr-FR"/>
              </w:rPr>
              <w:t>&gt; Custom APPARENCE AND BEAVIOR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de3c323b-659a-454e-9304-f2648dbc4b58</w:t>
            </w:r>
          </w:p>
        </w:tc>
        <w:tc>
          <w:tcPr>
            <w:tcW w:w="7407" w:type="dxa"/>
            <w:shd w:val="clear" w:color="auto" w:fill="F2F2F2" w:themeFill="background1" w:themeFillShade="F2"/>
          </w:tcPr>
          <w:p w:rsidR="00000000" w:rsidRDefault="00785B4E">
            <w:pPr>
              <w:rPr>
                <w:noProof/>
              </w:rPr>
            </w:pPr>
            <w:r>
              <w:rPr>
                <w:noProof/>
              </w:rPr>
              <w:t xml:space="preserve">If you wanted to change all instances of a font, you could search for all occurrences of </w:t>
            </w:r>
            <w:r>
              <w:rPr>
                <w:rStyle w:val="mqInternal"/>
                <w:noProof/>
              </w:rPr>
              <w:t>[1}[2]{3]</w:t>
            </w:r>
            <w:r>
              <w:rPr>
                <w:noProof/>
              </w:rPr>
              <w:t xml:space="preserve"> in the template CSS and add the appropriate entries</w:t>
            </w:r>
            <w:r>
              <w:rPr>
                <w:noProof/>
              </w:rPr>
              <w:t xml:space="preserve"> to your </w:t>
            </w:r>
            <w:r>
              <w:rPr>
                <w:rStyle w:val="mqInternal"/>
                <w:noProof/>
              </w:rPr>
              <w:t>[1}[5]{3]</w:t>
            </w:r>
            <w:r>
              <w:rPr>
                <w:noProof/>
              </w:rPr>
              <w:t xml:space="preserve"> tag.</w:t>
            </w:r>
          </w:p>
        </w:tc>
        <w:tc>
          <w:tcPr>
            <w:tcW w:w="7407" w:type="dxa"/>
          </w:tcPr>
          <w:p w:rsidR="00000000" w:rsidRDefault="00785B4E">
            <w:pPr>
              <w:rPr>
                <w:lang w:val="fr-FR"/>
              </w:rPr>
            </w:pPr>
            <w:r>
              <w:rPr>
                <w:lang w:val="fr-FR"/>
              </w:rPr>
              <w:t xml:space="preserve">Si vous souhaitez modifier toutes les instances d'une police, vous pouvez rechercher toutes les occurrences de </w:t>
            </w:r>
            <w:r>
              <w:rPr>
                <w:rStyle w:val="mqInternal"/>
                <w:noProof/>
                <w:lang w:val="fr-FR"/>
              </w:rPr>
              <w:t>[1}[2]{3]</w:t>
            </w:r>
            <w:r>
              <w:rPr>
                <w:lang w:val="fr-FR"/>
              </w:rPr>
              <w:t xml:space="preserve"> dans le mod</w:t>
            </w:r>
            <w:r>
              <w:rPr>
                <w:lang w:val="fr-FR"/>
              </w:rPr>
              <w:t>è</w:t>
            </w:r>
            <w:r>
              <w:rPr>
                <w:lang w:val="fr-FR"/>
              </w:rPr>
              <w:t>le CSS et ajouter les entr</w:t>
            </w:r>
            <w:r>
              <w:rPr>
                <w:lang w:val="fr-FR"/>
              </w:rPr>
              <w:t>é</w:t>
            </w:r>
            <w:r>
              <w:rPr>
                <w:lang w:val="fr-FR"/>
              </w:rPr>
              <w:t>es appropri</w:t>
            </w:r>
            <w:r>
              <w:rPr>
                <w:lang w:val="fr-FR"/>
              </w:rPr>
              <w:t>é</w:t>
            </w:r>
            <w:r>
              <w:rPr>
                <w:lang w:val="fr-FR"/>
              </w:rPr>
              <w:t xml:space="preserve">es </w:t>
            </w:r>
            <w:r>
              <w:rPr>
                <w:lang w:val="fr-FR"/>
              </w:rPr>
              <w:t>à</w:t>
            </w:r>
            <w:r>
              <w:rPr>
                <w:lang w:val="fr-FR"/>
              </w:rPr>
              <w:t xml:space="preserve"> votre </w:t>
            </w:r>
            <w:r>
              <w:rPr>
                <w:rStyle w:val="mqInternal"/>
                <w:noProof/>
                <w:lang w:val="fr-FR"/>
              </w:rPr>
              <w:t>[1}[5]{3]</w:t>
            </w:r>
            <w:r>
              <w:rPr>
                <w:lang w:val="fr-FR"/>
              </w:rPr>
              <w:t xml:space="preserve"> balise.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adding-videos-portal-experience.html</w:t>
            </w:r>
          </w:p>
          <w:p w:rsidR="00000000" w:rsidRDefault="00785B4E">
            <w:pPr>
              <w:jc w:val="center"/>
              <w:rPr>
                <w:b/>
                <w:noProof/>
              </w:rPr>
            </w:pPr>
            <w:r>
              <w:rPr>
                <w:b/>
                <w:noProof/>
              </w:rPr>
              <w:t>MQ971010 4ca1ff6d-beb5-468b-a350-117b6bc26b24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33caeaa3-85eb-4cfa-8246-7cc737c487be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678da550-3d35-4878-9efa-58e564218cea</w:t>
            </w:r>
          </w:p>
        </w:tc>
        <w:tc>
          <w:tcPr>
            <w:tcW w:w="7407" w:type="dxa"/>
            <w:shd w:val="clear" w:color="auto" w:fill="F2F2F2" w:themeFill="background1" w:themeFillShade="F2"/>
          </w:tcPr>
          <w:p w:rsidR="00000000" w:rsidRDefault="00785B4E">
            <w:pPr>
              <w:rPr>
                <w:noProof/>
              </w:rPr>
            </w:pPr>
            <w:r>
              <w:rPr>
                <w:noProof/>
              </w:rPr>
              <w:t>Adding Videos to a Portal Experience parent:</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 par</w:t>
            </w:r>
            <w:r>
              <w:rPr>
                <w:lang w:val="fr-FR"/>
              </w:rPr>
              <w:t>ent de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99de3888-3333-4736-9fbf-10125b7b6d52</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fe4d2879-342c-4493-9f8b-36eb336feae1</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7136a296-dd15-44d1-b6ba-9c5c591bf3cf</w:t>
            </w:r>
          </w:p>
        </w:tc>
        <w:tc>
          <w:tcPr>
            <w:tcW w:w="7407" w:type="dxa"/>
            <w:shd w:val="clear" w:color="auto" w:fill="F2F2F2" w:themeFill="background1" w:themeFillShade="F2"/>
          </w:tcPr>
          <w:p w:rsidR="00000000" w:rsidRDefault="00785B4E">
            <w:pPr>
              <w:rPr>
                <w:noProof/>
              </w:rPr>
            </w:pPr>
            <w:r>
              <w:rPr>
                <w:noProof/>
              </w:rPr>
              <w:t>Adding Videos to a Portal Experience</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f6682e23-7312-4d39-aeaf-7d0c091876b9</w:t>
            </w:r>
          </w:p>
        </w:tc>
        <w:tc>
          <w:tcPr>
            <w:tcW w:w="7407" w:type="dxa"/>
            <w:shd w:val="clear" w:color="auto" w:fill="F2F2F2" w:themeFill="background1" w:themeFillShade="F2"/>
          </w:tcPr>
          <w:p w:rsidR="00000000" w:rsidRDefault="00785B4E">
            <w:pPr>
              <w:rPr>
                <w:noProof/>
              </w:rPr>
            </w:pPr>
            <w:r>
              <w:rPr>
                <w:noProof/>
              </w:rPr>
              <w:t>In this topic you will learn how to create collections and select the videos that will be displayed on Portal Experiences.</w:t>
            </w:r>
          </w:p>
        </w:tc>
        <w:tc>
          <w:tcPr>
            <w:tcW w:w="7407" w:type="dxa"/>
          </w:tcPr>
          <w:p w:rsidR="00000000" w:rsidRDefault="00785B4E">
            <w:pPr>
              <w:rPr>
                <w:lang w:val="fr-FR"/>
              </w:rPr>
            </w:pPr>
            <w:r>
              <w:rPr>
                <w:lang w:val="fr-FR"/>
              </w:rPr>
              <w:t xml:space="preserve">Dans cette </w:t>
            </w:r>
            <w:r>
              <w:rPr>
                <w:lang w:val="fr-FR"/>
              </w:rPr>
              <w:t>rubrique, vous apprendrez comment cr</w:t>
            </w:r>
            <w:r>
              <w:rPr>
                <w:lang w:val="fr-FR"/>
              </w:rPr>
              <w:t>é</w:t>
            </w:r>
            <w:r>
              <w:rPr>
                <w:lang w:val="fr-FR"/>
              </w:rPr>
              <w:t>er des collections et s</w:t>
            </w:r>
            <w:r>
              <w:rPr>
                <w:lang w:val="fr-FR"/>
              </w:rPr>
              <w:t>é</w:t>
            </w:r>
            <w:r>
              <w:rPr>
                <w:lang w:val="fr-FR"/>
              </w:rPr>
              <w:t>lectionner les vid</w:t>
            </w:r>
            <w:r>
              <w:rPr>
                <w:lang w:val="fr-FR"/>
              </w:rPr>
              <w:t>é</w:t>
            </w:r>
            <w:r>
              <w:rPr>
                <w:lang w:val="fr-FR"/>
              </w:rPr>
              <w:t>os qui seront affich</w:t>
            </w:r>
            <w:r>
              <w:rPr>
                <w:lang w:val="fr-FR"/>
              </w:rPr>
              <w:t>é</w:t>
            </w:r>
            <w:r>
              <w:rPr>
                <w:lang w:val="fr-FR"/>
              </w:rPr>
              <w:t>es sur Portal Experiences.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6b39dfac-f7cb-4fed-a0f0-6919c5476199</w:t>
            </w:r>
          </w:p>
        </w:tc>
        <w:tc>
          <w:tcPr>
            <w:tcW w:w="7407" w:type="dxa"/>
            <w:shd w:val="clear" w:color="auto" w:fill="F2F2F2" w:themeFill="background1" w:themeFillShade="F2"/>
          </w:tcPr>
          <w:p w:rsidR="00000000" w:rsidRDefault="00785B4E">
            <w:pPr>
              <w:rPr>
                <w:noProof/>
              </w:rPr>
            </w:pPr>
            <w:r>
              <w:rPr>
                <w:noProof/>
              </w:rPr>
              <w:t>Using the Gallery Collection Editor, you can select the videos to display on Portal Exp</w:t>
            </w:r>
            <w:r>
              <w:rPr>
                <w:noProof/>
              </w:rPr>
              <w:t>eriences.</w:t>
            </w:r>
          </w:p>
        </w:tc>
        <w:tc>
          <w:tcPr>
            <w:tcW w:w="7407" w:type="dxa"/>
          </w:tcPr>
          <w:p w:rsidR="00000000" w:rsidRDefault="00785B4E">
            <w:pPr>
              <w:rPr>
                <w:lang w:val="fr-FR"/>
              </w:rPr>
            </w:pPr>
            <w:r>
              <w:rPr>
                <w:lang w:val="fr-FR"/>
              </w:rPr>
              <w:t>À</w:t>
            </w:r>
            <w:r>
              <w:rPr>
                <w:lang w:val="fr-FR"/>
              </w:rPr>
              <w:t xml:space="preserve"> l'aide de l'</w:t>
            </w:r>
            <w:r>
              <w:rPr>
                <w:lang w:val="fr-FR"/>
              </w:rPr>
              <w:t>é</w:t>
            </w:r>
            <w:r>
              <w:rPr>
                <w:lang w:val="fr-FR"/>
              </w:rPr>
              <w:t>diteur de collection Gallery, vous pouvez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afficher sur Portal Experiences.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c9ac236e-e3be-4321-96b8-aeb94c90de16</w:t>
            </w:r>
          </w:p>
        </w:tc>
        <w:tc>
          <w:tcPr>
            <w:tcW w:w="7407" w:type="dxa"/>
            <w:shd w:val="clear" w:color="auto" w:fill="F2F2F2" w:themeFill="background1" w:themeFillShade="F2"/>
          </w:tcPr>
          <w:p w:rsidR="00000000" w:rsidRDefault="00785B4E">
            <w:pPr>
              <w:rPr>
                <w:noProof/>
              </w:rPr>
            </w:pPr>
            <w:r>
              <w:rPr>
                <w:noProof/>
              </w:rPr>
              <w:t>With Portal Experiences, videos are organized into collections.</w:t>
            </w:r>
          </w:p>
        </w:tc>
        <w:tc>
          <w:tcPr>
            <w:tcW w:w="7407" w:type="dxa"/>
          </w:tcPr>
          <w:p w:rsidR="00000000" w:rsidRDefault="00785B4E">
            <w:pPr>
              <w:rPr>
                <w:lang w:val="fr-FR"/>
              </w:rPr>
            </w:pPr>
            <w:r>
              <w:rPr>
                <w:lang w:val="fr-FR"/>
              </w:rPr>
              <w:t>Avec Portal Experiences, les vid</w:t>
            </w:r>
            <w:r>
              <w:rPr>
                <w:lang w:val="fr-FR"/>
              </w:rPr>
              <w:t>é</w:t>
            </w:r>
            <w:r>
              <w:rPr>
                <w:lang w:val="fr-FR"/>
              </w:rPr>
              <w:t>os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bd4255d3-6f6a-49c6-a121-703e12fb82cf</w:t>
            </w:r>
          </w:p>
        </w:tc>
        <w:tc>
          <w:tcPr>
            <w:tcW w:w="7407" w:type="dxa"/>
            <w:shd w:val="clear" w:color="auto" w:fill="F2F2F2" w:themeFill="background1" w:themeFillShade="F2"/>
          </w:tcPr>
          <w:p w:rsidR="00000000" w:rsidRDefault="00785B4E">
            <w:pPr>
              <w:rPr>
                <w:noProof/>
              </w:rPr>
            </w:pPr>
            <w:r>
              <w:rPr>
                <w:noProof/>
              </w:rPr>
              <w:t>Collections can contain videos from a Video Cloud account or from a YouTube channel.</w:t>
            </w:r>
          </w:p>
        </w:tc>
        <w:tc>
          <w:tcPr>
            <w:tcW w:w="7407" w:type="dxa"/>
          </w:tcPr>
          <w:p w:rsidR="00000000" w:rsidRDefault="00785B4E">
            <w:pPr>
              <w:rPr>
                <w:lang w:val="fr-FR"/>
              </w:rPr>
            </w:pPr>
            <w:r>
              <w:rPr>
                <w:lang w:val="fr-FR"/>
              </w:rPr>
              <w:t>Les collections peuvent contenir des vid</w:t>
            </w:r>
            <w:r>
              <w:rPr>
                <w:lang w:val="fr-FR"/>
              </w:rPr>
              <w:t>é</w:t>
            </w:r>
            <w:r>
              <w:rPr>
                <w:lang w:val="fr-FR"/>
              </w:rPr>
              <w:t>os de votre compte Vi</w:t>
            </w:r>
            <w:r>
              <w:rPr>
                <w:lang w:val="fr-FR"/>
              </w:rPr>
              <w:t>deo Cloud ou d'une cha</w:t>
            </w:r>
            <w:r>
              <w:rPr>
                <w:lang w:val="fr-FR"/>
              </w:rPr>
              <w:t>î</w:t>
            </w:r>
            <w:r>
              <w:rPr>
                <w:lang w:val="fr-FR"/>
              </w:rPr>
              <w:t>ne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74ed8e31-667c-4e14-8066-7207b911ffce</w:t>
            </w:r>
          </w:p>
        </w:tc>
        <w:tc>
          <w:tcPr>
            <w:tcW w:w="7407" w:type="dxa"/>
            <w:shd w:val="clear" w:color="auto" w:fill="F2F2F2" w:themeFill="background1" w:themeFillShade="F2"/>
          </w:tcPr>
          <w:p w:rsidR="00000000" w:rsidRDefault="00785B4E">
            <w:pPr>
              <w:rPr>
                <w:noProof/>
              </w:rPr>
            </w:pPr>
            <w:r>
              <w:rPr>
                <w:noProof/>
              </w:rPr>
              <w:t xml:space="preserve">To add videos to a Portal Experience, 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785B4E">
            <w:pPr>
              <w:rPr>
                <w:lang w:val="fr-FR"/>
              </w:rPr>
            </w:pPr>
            <w:r>
              <w:rPr>
                <w:lang w:val="fr-FR"/>
              </w:rPr>
              <w:t>Pour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 cliquez sur l'ic</w:t>
            </w:r>
            <w:r>
              <w:rPr>
                <w:lang w:val="fr-FR"/>
              </w:rPr>
              <w:t>ô</w:t>
            </w:r>
            <w:r>
              <w:rPr>
                <w:lang w:val="fr-FR"/>
              </w:rPr>
              <w:t xml:space="preserve">ne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w:t>
            </w:r>
            <w:r>
              <w:rPr>
                <w:lang w:val="fr-FR"/>
              </w:rPr>
              <w:t>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5cdf6c84-1ad0-44ab-8f9b-5fca990addbf</w:t>
            </w:r>
          </w:p>
        </w:tc>
        <w:tc>
          <w:tcPr>
            <w:tcW w:w="7407" w:type="dxa"/>
            <w:shd w:val="clear" w:color="auto" w:fill="F2F2F2" w:themeFill="background1" w:themeFillShade="F2"/>
          </w:tcPr>
          <w:p w:rsidR="00000000" w:rsidRDefault="00785B4E">
            <w:pPr>
              <w:rPr>
                <w:noProof/>
              </w:rPr>
            </w:pPr>
            <w:r>
              <w:rPr>
                <w:noProof/>
              </w:rPr>
              <w:t>Creating a collection</w:t>
            </w:r>
          </w:p>
        </w:tc>
        <w:tc>
          <w:tcPr>
            <w:tcW w:w="7407" w:type="dxa"/>
          </w:tcPr>
          <w:p w:rsidR="00000000" w:rsidRDefault="00785B4E">
            <w:pPr>
              <w:rPr>
                <w:lang w:val="fr-FR"/>
              </w:rPr>
            </w:pPr>
            <w:r>
              <w:rPr>
                <w:lang w:val="fr-FR"/>
              </w:rPr>
              <w:t>Cr</w:t>
            </w:r>
            <w:r>
              <w:rPr>
                <w:lang w:val="fr-FR"/>
              </w:rPr>
              <w:t>é</w:t>
            </w:r>
            <w:r>
              <w:rPr>
                <w:lang w:val="fr-FR"/>
              </w:rPr>
              <w:t>ation d'une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8a3e5bd1-287b-471c-9945-45ec67165edb</w:t>
            </w:r>
          </w:p>
        </w:tc>
        <w:tc>
          <w:tcPr>
            <w:tcW w:w="7407" w:type="dxa"/>
            <w:shd w:val="clear" w:color="auto" w:fill="F2F2F2" w:themeFill="background1" w:themeFillShade="F2"/>
          </w:tcPr>
          <w:p w:rsidR="00000000" w:rsidRDefault="00785B4E">
            <w:pPr>
              <w:rPr>
                <w:noProof/>
              </w:rPr>
            </w:pPr>
            <w:r>
              <w:rPr>
                <w:noProof/>
              </w:rPr>
              <w:t>Videos in a Portal Experience are organized into collections.</w:t>
            </w:r>
          </w:p>
        </w:tc>
        <w:tc>
          <w:tcPr>
            <w:tcW w:w="7407" w:type="dxa"/>
          </w:tcPr>
          <w:p w:rsidR="00000000" w:rsidRDefault="00785B4E">
            <w:pPr>
              <w:rPr>
                <w:lang w:val="fr-FR"/>
              </w:rPr>
            </w:pPr>
            <w:r>
              <w:rPr>
                <w:lang w:val="fr-FR"/>
              </w:rPr>
              <w:t>Les vid</w:t>
            </w:r>
            <w:r>
              <w:rPr>
                <w:lang w:val="fr-FR"/>
              </w:rPr>
              <w:t>é</w:t>
            </w:r>
            <w:r>
              <w:rPr>
                <w:lang w:val="fr-FR"/>
              </w:rPr>
              <w:t>os d'une exp</w:t>
            </w:r>
            <w:r>
              <w:rPr>
                <w:lang w:val="fr-FR"/>
              </w:rPr>
              <w:t>é</w:t>
            </w:r>
            <w:r>
              <w:rPr>
                <w:lang w:val="fr-FR"/>
              </w:rPr>
              <w:t>rience de port</w:t>
            </w:r>
            <w:r>
              <w:rPr>
                <w:lang w:val="fr-FR"/>
              </w:rPr>
              <w:t>ail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b07f40cf-3f66-41fb-9a4e-c57f6ba9175e</w:t>
            </w:r>
          </w:p>
        </w:tc>
        <w:tc>
          <w:tcPr>
            <w:tcW w:w="7407" w:type="dxa"/>
            <w:shd w:val="clear" w:color="auto" w:fill="F2F2F2" w:themeFill="background1" w:themeFillShade="F2"/>
          </w:tcPr>
          <w:p w:rsidR="00000000" w:rsidRDefault="00785B4E">
            <w:pPr>
              <w:rPr>
                <w:noProof/>
              </w:rPr>
            </w:pPr>
            <w:r>
              <w:rPr>
                <w:noProof/>
              </w:rPr>
              <w:t>To create a collection, follow these steps:</w:t>
            </w:r>
          </w:p>
        </w:tc>
        <w:tc>
          <w:tcPr>
            <w:tcW w:w="7407" w:type="dxa"/>
          </w:tcPr>
          <w:p w:rsidR="00000000" w:rsidRDefault="00785B4E">
            <w:pPr>
              <w:rPr>
                <w:lang w:val="fr-FR"/>
              </w:rPr>
            </w:pPr>
            <w:r>
              <w:rPr>
                <w:lang w:val="fr-FR"/>
              </w:rPr>
              <w:t>Pour cr</w:t>
            </w:r>
            <w:r>
              <w:rPr>
                <w:lang w:val="fr-FR"/>
              </w:rPr>
              <w:t>é</w:t>
            </w:r>
            <w:r>
              <w:rPr>
                <w:lang w:val="fr-FR"/>
              </w:rPr>
              <w:t>er une collection,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f2338943-0668-4610-bf8f-171cd2525c43</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785B4E">
            <w:pPr>
              <w:rPr>
                <w:lang w:val="fr-FR"/>
              </w:rPr>
            </w:pPr>
            <w:r>
              <w:rPr>
                <w:lang w:val="fr-FR"/>
              </w:rPr>
              <w:t>Cliquez sur l'ic</w:t>
            </w:r>
            <w:r>
              <w:rPr>
                <w:lang w:val="fr-FR"/>
              </w:rPr>
              <w:t>ô</w:t>
            </w:r>
            <w:r>
              <w:rPr>
                <w:lang w:val="fr-FR"/>
              </w:rPr>
              <w:t xml:space="preserve">ne </w:t>
            </w:r>
            <w:r>
              <w:rPr>
                <w:rStyle w:val="mqInternal"/>
                <w:noProof/>
                <w:lang w:val="fr-FR"/>
              </w:rPr>
              <w:t>[1}</w:t>
            </w:r>
            <w:r>
              <w:rPr>
                <w:lang w:val="fr-FR"/>
              </w:rPr>
              <w:t>Videos</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ecc7e7a6-0a93-4b9c-8d88-d8408ac6cce9</w:t>
            </w:r>
          </w:p>
        </w:tc>
        <w:tc>
          <w:tcPr>
            <w:tcW w:w="7407" w:type="dxa"/>
            <w:shd w:val="clear" w:color="auto" w:fill="F2F2F2" w:themeFill="background1" w:themeFillShade="F2"/>
          </w:tcPr>
          <w:p w:rsidR="00000000" w:rsidRDefault="00785B4E">
            <w:pPr>
              <w:rPr>
                <w:noProof/>
              </w:rPr>
            </w:pPr>
            <w:r>
              <w:rPr>
                <w:noProof/>
              </w:rPr>
              <w:t>The Manage Collections page will open.</w:t>
            </w:r>
          </w:p>
        </w:tc>
        <w:tc>
          <w:tcPr>
            <w:tcW w:w="7407" w:type="dxa"/>
          </w:tcPr>
          <w:p w:rsidR="00000000" w:rsidRDefault="00785B4E">
            <w:pPr>
              <w:rPr>
                <w:lang w:val="fr-FR"/>
              </w:rPr>
            </w:pPr>
            <w:r>
              <w:rPr>
                <w:lang w:val="fr-FR"/>
              </w:rPr>
              <w:t>La page G</w:t>
            </w:r>
            <w:r>
              <w:rPr>
                <w:lang w:val="fr-FR"/>
              </w:rPr>
              <w:t>é</w:t>
            </w:r>
            <w:r>
              <w:rPr>
                <w:lang w:val="fr-FR"/>
              </w:rPr>
              <w:t>rer les collections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f97ce3ad-9985-4037-a80e-0b6dfbd8cfef</w:t>
            </w:r>
          </w:p>
        </w:tc>
        <w:tc>
          <w:tcPr>
            <w:tcW w:w="7407" w:type="dxa"/>
            <w:shd w:val="clear" w:color="auto" w:fill="F2F2F2" w:themeFill="background1" w:themeFillShade="F2"/>
          </w:tcPr>
          <w:p w:rsidR="00000000" w:rsidRDefault="00785B4E">
            <w:pPr>
              <w:rPr>
                <w:noProof/>
              </w:rPr>
            </w:pPr>
            <w:r>
              <w:rPr>
                <w:noProof/>
              </w:rPr>
              <w:t>The right side of the dialog displays a preview of the home page video layout for the selected template type.</w:t>
            </w:r>
          </w:p>
        </w:tc>
        <w:tc>
          <w:tcPr>
            <w:tcW w:w="7407" w:type="dxa"/>
          </w:tcPr>
          <w:p w:rsidR="00000000" w:rsidRDefault="00785B4E">
            <w:pPr>
              <w:rPr>
                <w:lang w:val="fr-FR"/>
              </w:rPr>
            </w:pPr>
            <w:r>
              <w:rPr>
                <w:lang w:val="fr-FR"/>
              </w:rPr>
              <w:t>Le c</w:t>
            </w:r>
            <w:r>
              <w:rPr>
                <w:lang w:val="fr-FR"/>
              </w:rPr>
              <w:t>ô</w:t>
            </w:r>
            <w:r>
              <w:rPr>
                <w:lang w:val="fr-FR"/>
              </w:rPr>
              <w:t>t</w:t>
            </w:r>
            <w:r>
              <w:rPr>
                <w:lang w:val="fr-FR"/>
              </w:rPr>
              <w:t>é</w:t>
            </w:r>
            <w:r>
              <w:rPr>
                <w:lang w:val="fr-FR"/>
              </w:rPr>
              <w:t xml:space="preserve"> droit de la bo</w:t>
            </w:r>
            <w:r>
              <w:rPr>
                <w:lang w:val="fr-FR"/>
              </w:rPr>
              <w:t>î</w:t>
            </w:r>
            <w:r>
              <w:rPr>
                <w:lang w:val="fr-FR"/>
              </w:rPr>
              <w:t>te de dialogue affiche un aper</w:t>
            </w:r>
            <w:r>
              <w:rPr>
                <w:lang w:val="fr-FR"/>
              </w:rPr>
              <w:t>ç</w:t>
            </w:r>
            <w:r>
              <w:rPr>
                <w:lang w:val="fr-FR"/>
              </w:rPr>
              <w:t>u de la mise en page vid</w:t>
            </w:r>
            <w:r>
              <w:rPr>
                <w:lang w:val="fr-FR"/>
              </w:rPr>
              <w:t>é</w:t>
            </w:r>
            <w:r>
              <w:rPr>
                <w:lang w:val="fr-FR"/>
              </w:rPr>
              <w:t>o de la page d'accueil pour le</w:t>
            </w:r>
            <w:r>
              <w:rPr>
                <w:lang w:val="fr-FR"/>
              </w:rPr>
              <w:t xml:space="preserve"> type de mod</w:t>
            </w:r>
            <w:r>
              <w:rPr>
                <w:lang w:val="fr-FR"/>
              </w:rPr>
              <w:t>è</w:t>
            </w:r>
            <w:r>
              <w:rPr>
                <w:lang w:val="fr-FR"/>
              </w:rPr>
              <w:t>le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a72a7ae2-392f-450a-94f1-442e9a7c45a4</w:t>
            </w:r>
          </w:p>
        </w:tc>
        <w:tc>
          <w:tcPr>
            <w:tcW w:w="7407" w:type="dxa"/>
            <w:shd w:val="clear" w:color="auto" w:fill="F2F2F2" w:themeFill="background1" w:themeFillShade="F2"/>
          </w:tcPr>
          <w:p w:rsidR="00000000" w:rsidRDefault="00785B4E">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785B4E">
            <w:pPr>
              <w:rPr>
                <w:lang w:val="fr-FR"/>
              </w:rPr>
            </w:pPr>
            <w:r>
              <w:rPr>
                <w:lang w:val="fr-FR"/>
              </w:rPr>
              <w:t xml:space="preserve">Saisissez le nom de la collection et appuyez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5c7b5e7b-5559-4c16-9638-c37b7b148014</w:t>
            </w:r>
          </w:p>
        </w:tc>
        <w:tc>
          <w:tcPr>
            <w:tcW w:w="7407" w:type="dxa"/>
            <w:shd w:val="clear" w:color="auto" w:fill="F2F2F2" w:themeFill="background1" w:themeFillShade="F2"/>
          </w:tcPr>
          <w:p w:rsidR="00000000" w:rsidRDefault="00785B4E">
            <w:pPr>
              <w:rPr>
                <w:noProof/>
              </w:rPr>
            </w:pPr>
            <w:r>
              <w:rPr>
                <w:noProof/>
              </w:rPr>
              <w:t>The name will be displayed to viewers so make sure to use a meaningful name.</w:t>
            </w:r>
          </w:p>
        </w:tc>
        <w:tc>
          <w:tcPr>
            <w:tcW w:w="7407" w:type="dxa"/>
          </w:tcPr>
          <w:p w:rsidR="00000000" w:rsidRDefault="00785B4E">
            <w:pPr>
              <w:rPr>
                <w:lang w:val="fr-FR"/>
              </w:rPr>
            </w:pPr>
            <w:r>
              <w:rPr>
                <w:lang w:val="fr-FR"/>
              </w:rPr>
              <w:t>Le nom est visible par les internautes. Par cons</w:t>
            </w:r>
            <w:r>
              <w:rPr>
                <w:lang w:val="fr-FR"/>
              </w:rPr>
              <w:t>é</w:t>
            </w:r>
            <w:r>
              <w:rPr>
                <w:lang w:val="fr-FR"/>
              </w:rPr>
              <w:t xml:space="preserve">quent, veillez </w:t>
            </w:r>
            <w:r>
              <w:rPr>
                <w:lang w:val="fr-FR"/>
              </w:rPr>
              <w:t>à</w:t>
            </w:r>
            <w:r>
              <w:rPr>
                <w:lang w:val="fr-FR"/>
              </w:rPr>
              <w:t xml:space="preserve"> utiliser un nom significatif.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45bd1eb1-5e42-408a-89be-e980293ae32e</w:t>
            </w:r>
          </w:p>
        </w:tc>
        <w:tc>
          <w:tcPr>
            <w:tcW w:w="7407" w:type="dxa"/>
            <w:shd w:val="clear" w:color="auto" w:fill="F2F2F2" w:themeFill="background1" w:themeFillShade="F2"/>
          </w:tcPr>
          <w:p w:rsidR="00000000" w:rsidRDefault="00785B4E">
            <w:pPr>
              <w:rPr>
                <w:noProof/>
              </w:rPr>
            </w:pPr>
            <w:r>
              <w:rPr>
                <w:noProof/>
              </w:rPr>
              <w:t>Click the edit (</w:t>
            </w:r>
            <w:r>
              <w:rPr>
                <w:rStyle w:val="mqInternal"/>
                <w:noProof/>
              </w:rPr>
              <w:t>[1]</w:t>
            </w:r>
            <w:r>
              <w:rPr>
                <w:noProof/>
              </w:rPr>
              <w:t>) icon to edit the col</w:t>
            </w:r>
            <w:r>
              <w:rPr>
                <w:noProof/>
              </w:rPr>
              <w:t>lection name.</w:t>
            </w:r>
          </w:p>
        </w:tc>
        <w:tc>
          <w:tcPr>
            <w:tcW w:w="7407" w:type="dxa"/>
          </w:tcPr>
          <w:p w:rsidR="00000000" w:rsidRDefault="00785B4E">
            <w:pPr>
              <w:rPr>
                <w:lang w:val="fr-FR"/>
              </w:rPr>
            </w:pPr>
            <w:r>
              <w:rPr>
                <w:lang w:val="fr-FR"/>
              </w:rPr>
              <w:t>Cliquez sur l'ic</w:t>
            </w:r>
            <w:r>
              <w:rPr>
                <w:lang w:val="fr-FR"/>
              </w:rPr>
              <w:t>ô</w:t>
            </w:r>
            <w:r>
              <w:rPr>
                <w:lang w:val="fr-FR"/>
              </w:rPr>
              <w:t>ne (</w:t>
            </w:r>
            <w:r>
              <w:rPr>
                <w:rStyle w:val="mqInternal"/>
                <w:noProof/>
                <w:lang w:val="fr-FR"/>
              </w:rPr>
              <w:t>[1]</w:t>
            </w:r>
            <w:r>
              <w:rPr>
                <w:lang w:val="fr-FR"/>
              </w:rPr>
              <w:t>) pour modifier le nom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f2c0672a-5817-4659-8502-68454673b9c2</w:t>
            </w:r>
          </w:p>
        </w:tc>
        <w:tc>
          <w:tcPr>
            <w:tcW w:w="7407" w:type="dxa"/>
            <w:shd w:val="clear" w:color="auto" w:fill="F2F2F2" w:themeFill="background1" w:themeFillShade="F2"/>
          </w:tcPr>
          <w:p w:rsidR="00000000" w:rsidRDefault="00785B4E">
            <w:pPr>
              <w:rPr>
                <w:noProof/>
              </w:rPr>
            </w:pPr>
            <w:r>
              <w:rPr>
                <w:noProof/>
              </w:rPr>
              <w:t>(Optional) To indicate that this is a header collection, click the folder icon (</w:t>
            </w:r>
            <w:r>
              <w:rPr>
                <w:rStyle w:val="mqInternal"/>
                <w:noProof/>
              </w:rPr>
              <w:t>[1]</w:t>
            </w:r>
            <w:r>
              <w:rPr>
                <w:noProof/>
              </w:rPr>
              <w:t>).</w:t>
            </w:r>
          </w:p>
        </w:tc>
        <w:tc>
          <w:tcPr>
            <w:tcW w:w="7407" w:type="dxa"/>
          </w:tcPr>
          <w:p w:rsidR="00000000" w:rsidRDefault="00785B4E">
            <w:pPr>
              <w:rPr>
                <w:lang w:val="fr-FR"/>
              </w:rPr>
            </w:pPr>
            <w:r>
              <w:rPr>
                <w:lang w:val="fr-FR"/>
              </w:rPr>
              <w:t>(Facultatif) Pour indiquer qu'il s'agit d'une col</w:t>
            </w:r>
            <w:r>
              <w:rPr>
                <w:lang w:val="fr-FR"/>
              </w:rPr>
              <w:t>lection d'en-t</w:t>
            </w:r>
            <w:r>
              <w:rPr>
                <w:lang w:val="fr-FR"/>
              </w:rPr>
              <w:t>ê</w:t>
            </w:r>
            <w:r>
              <w:rPr>
                <w:lang w:val="fr-FR"/>
              </w:rPr>
              <w:t>tes, cliquez sur l'ic</w:t>
            </w:r>
            <w:r>
              <w:rPr>
                <w:lang w:val="fr-FR"/>
              </w:rPr>
              <w:t>ô</w:t>
            </w:r>
            <w:r>
              <w:rPr>
                <w:lang w:val="fr-FR"/>
              </w:rPr>
              <w:t>ne de dossier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0c221663-9bb3-4638-ab3f-da9fade7dff9</w:t>
            </w:r>
          </w:p>
        </w:tc>
        <w:tc>
          <w:tcPr>
            <w:tcW w:w="7407" w:type="dxa"/>
            <w:shd w:val="clear" w:color="auto" w:fill="F2F2F2" w:themeFill="background1" w:themeFillShade="F2"/>
          </w:tcPr>
          <w:p w:rsidR="00000000" w:rsidRDefault="00785B4E">
            <w:pPr>
              <w:rPr>
                <w:noProof/>
              </w:rPr>
            </w:pPr>
            <w:r>
              <w:rPr>
                <w:noProof/>
              </w:rPr>
              <w:t>Header collections have no videos associated with them and are used for organization.</w:t>
            </w:r>
          </w:p>
        </w:tc>
        <w:tc>
          <w:tcPr>
            <w:tcW w:w="7407" w:type="dxa"/>
          </w:tcPr>
          <w:p w:rsidR="00000000" w:rsidRDefault="00785B4E">
            <w:pPr>
              <w:rPr>
                <w:lang w:val="fr-FR"/>
              </w:rPr>
            </w:pPr>
            <w:r>
              <w:rPr>
                <w:lang w:val="fr-FR"/>
              </w:rPr>
              <w:t>Les collections d'en-t</w:t>
            </w:r>
            <w:r>
              <w:rPr>
                <w:lang w:val="fr-FR"/>
              </w:rPr>
              <w:t>ê</w:t>
            </w:r>
            <w:r>
              <w:rPr>
                <w:lang w:val="fr-FR"/>
              </w:rPr>
              <w:t>tes ne sont associ</w:t>
            </w:r>
            <w:r>
              <w:rPr>
                <w:lang w:val="fr-FR"/>
              </w:rPr>
              <w:t>é</w:t>
            </w:r>
            <w:r>
              <w:rPr>
                <w:lang w:val="fr-FR"/>
              </w:rPr>
              <w:t xml:space="preserve">es </w:t>
            </w:r>
            <w:r>
              <w:rPr>
                <w:lang w:val="fr-FR"/>
              </w:rPr>
              <w:t>à</w:t>
            </w:r>
            <w:r>
              <w:rPr>
                <w:lang w:val="fr-FR"/>
              </w:rPr>
              <w:t xml:space="preserve"> aucune vid</w:t>
            </w:r>
            <w:r>
              <w:rPr>
                <w:lang w:val="fr-FR"/>
              </w:rPr>
              <w:t>é</w:t>
            </w:r>
            <w:r>
              <w:rPr>
                <w:lang w:val="fr-FR"/>
              </w:rPr>
              <w:t>o et sont ut</w:t>
            </w:r>
            <w:r>
              <w:rPr>
                <w:lang w:val="fr-FR"/>
              </w:rPr>
              <w:t>ilis</w:t>
            </w:r>
            <w:r>
              <w:rPr>
                <w:lang w:val="fr-FR"/>
              </w:rPr>
              <w:t>é</w:t>
            </w:r>
            <w:r>
              <w:rPr>
                <w:lang w:val="fr-FR"/>
              </w:rPr>
              <w:t>es pour l'organisation.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2e894145-8549-4414-a7df-10f5a338ec51</w:t>
            </w:r>
          </w:p>
        </w:tc>
        <w:tc>
          <w:tcPr>
            <w:tcW w:w="7407" w:type="dxa"/>
            <w:shd w:val="clear" w:color="auto" w:fill="F2F2F2" w:themeFill="background1" w:themeFillShade="F2"/>
          </w:tcPr>
          <w:p w:rsidR="00000000" w:rsidRDefault="00785B4E">
            <w:pPr>
              <w:rPr>
                <w:noProof/>
              </w:rPr>
            </w:pPr>
            <w:r>
              <w:rPr>
                <w:noProof/>
              </w:rPr>
              <w:t>Editing a collection</w:t>
            </w:r>
          </w:p>
        </w:tc>
        <w:tc>
          <w:tcPr>
            <w:tcW w:w="7407" w:type="dxa"/>
          </w:tcPr>
          <w:p w:rsidR="00000000" w:rsidRDefault="00785B4E">
            <w:pPr>
              <w:rPr>
                <w:lang w:val="fr-FR"/>
              </w:rPr>
            </w:pPr>
            <w:r>
              <w:rPr>
                <w:lang w:val="fr-FR"/>
              </w:rPr>
              <w:t>Modification d'une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2b34c35d-c5fc-497a-b27d-223debf46485</w:t>
            </w:r>
          </w:p>
        </w:tc>
        <w:tc>
          <w:tcPr>
            <w:tcW w:w="7407" w:type="dxa"/>
            <w:shd w:val="clear" w:color="auto" w:fill="F2F2F2" w:themeFill="background1" w:themeFillShade="F2"/>
          </w:tcPr>
          <w:p w:rsidR="00000000" w:rsidRDefault="00785B4E">
            <w:pPr>
              <w:rPr>
                <w:noProof/>
              </w:rPr>
            </w:pPr>
            <w:r>
              <w:rPr>
                <w:noProof/>
              </w:rPr>
              <w:t>To edit a collection, click the collection name.</w:t>
            </w:r>
          </w:p>
        </w:tc>
        <w:tc>
          <w:tcPr>
            <w:tcW w:w="7407" w:type="dxa"/>
          </w:tcPr>
          <w:p w:rsidR="00000000" w:rsidRDefault="00785B4E">
            <w:pPr>
              <w:rPr>
                <w:lang w:val="fr-FR"/>
              </w:rPr>
            </w:pPr>
            <w:r>
              <w:rPr>
                <w:lang w:val="fr-FR"/>
              </w:rPr>
              <w:t>Pour modifier une collection, cliquez sur le nom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27 </w:t>
            </w:r>
            <w:r>
              <w:rPr>
                <w:noProof/>
                <w:sz w:val="16"/>
              </w:rPr>
              <w:br/>
            </w:r>
            <w:r>
              <w:rPr>
                <w:noProof/>
                <w:sz w:val="2"/>
              </w:rPr>
              <w:t>2338ab79-051a-44be-9bde-ae2082585fd2</w:t>
            </w:r>
          </w:p>
        </w:tc>
        <w:tc>
          <w:tcPr>
            <w:tcW w:w="7407" w:type="dxa"/>
            <w:shd w:val="clear" w:color="auto" w:fill="F2F2F2" w:themeFill="background1" w:themeFillShade="F2"/>
          </w:tcPr>
          <w:p w:rsidR="00000000" w:rsidRDefault="00785B4E">
            <w:pPr>
              <w:rPr>
                <w:noProof/>
              </w:rPr>
            </w:pPr>
            <w:r>
              <w:rPr>
                <w:noProof/>
              </w:rPr>
              <w:t>The Edit Collection page will open.</w:t>
            </w:r>
          </w:p>
        </w:tc>
        <w:tc>
          <w:tcPr>
            <w:tcW w:w="7407" w:type="dxa"/>
          </w:tcPr>
          <w:p w:rsidR="00000000" w:rsidRDefault="00785B4E">
            <w:pPr>
              <w:rPr>
                <w:lang w:val="fr-FR"/>
              </w:rPr>
            </w:pPr>
            <w:r>
              <w:rPr>
                <w:lang w:val="fr-FR"/>
              </w:rPr>
              <w:t>La page Modifier la collection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2a8a8418-9c3c-4ade-a540-4c543b2fb920</w:t>
            </w:r>
          </w:p>
        </w:tc>
        <w:tc>
          <w:tcPr>
            <w:tcW w:w="7407" w:type="dxa"/>
            <w:shd w:val="clear" w:color="auto" w:fill="F2F2F2" w:themeFill="background1" w:themeFillShade="F2"/>
          </w:tcPr>
          <w:p w:rsidR="00000000" w:rsidRDefault="00785B4E">
            <w:pPr>
              <w:rPr>
                <w:noProof/>
              </w:rPr>
            </w:pPr>
            <w:r>
              <w:rPr>
                <w:noProof/>
              </w:rPr>
              <w:t>The Edit Collection page is used to add videos to a collection and to configure additional collection properties.</w:t>
            </w:r>
          </w:p>
        </w:tc>
        <w:tc>
          <w:tcPr>
            <w:tcW w:w="7407" w:type="dxa"/>
          </w:tcPr>
          <w:p w:rsidR="00000000" w:rsidRDefault="00785B4E">
            <w:pPr>
              <w:rPr>
                <w:lang w:val="fr-FR"/>
              </w:rPr>
            </w:pPr>
            <w:r>
              <w:rPr>
                <w:lang w:val="fr-FR"/>
              </w:rPr>
              <w:t>La page Modifier la collection permet d'ajouter des vid</w:t>
            </w:r>
            <w:r>
              <w:rPr>
                <w:lang w:val="fr-FR"/>
              </w:rPr>
              <w:t>é</w:t>
            </w:r>
            <w:r>
              <w:rPr>
                <w:lang w:val="fr-FR"/>
              </w:rPr>
              <w:t xml:space="preserve">os </w:t>
            </w:r>
            <w:r>
              <w:rPr>
                <w:lang w:val="fr-FR"/>
              </w:rPr>
              <w:t>à</w:t>
            </w:r>
            <w:r>
              <w:rPr>
                <w:lang w:val="fr-FR"/>
              </w:rPr>
              <w:t xml:space="preserve"> une collection et de configurer des propri</w:t>
            </w:r>
            <w:r>
              <w:rPr>
                <w:lang w:val="fr-FR"/>
              </w:rPr>
              <w:t>é</w:t>
            </w:r>
            <w:r>
              <w:rPr>
                <w:lang w:val="fr-FR"/>
              </w:rPr>
              <w:t>t</w:t>
            </w:r>
            <w:r>
              <w:rPr>
                <w:lang w:val="fr-FR"/>
              </w:rPr>
              <w:t>é</w:t>
            </w:r>
            <w:r>
              <w:rPr>
                <w:lang w:val="fr-FR"/>
              </w:rPr>
              <w:t>s de collection suppl</w:t>
            </w:r>
            <w:r>
              <w:rPr>
                <w:lang w:val="fr-FR"/>
              </w:rPr>
              <w:t>é</w:t>
            </w:r>
            <w:r>
              <w:rPr>
                <w:lang w:val="fr-FR"/>
              </w:rPr>
              <w:t>mentaires.</w:t>
            </w:r>
          </w:p>
        </w:tc>
      </w:tr>
      <w:tr w:rsidR="00000000">
        <w:tc>
          <w:tcPr>
            <w:tcW w:w="660" w:type="dxa"/>
            <w:shd w:val="clear" w:color="auto" w:fill="F2F2F2" w:themeFill="background1" w:themeFillShade="F2"/>
          </w:tcPr>
          <w:p w:rsidR="00000000" w:rsidRDefault="00785B4E">
            <w:pPr>
              <w:rPr>
                <w:noProof/>
                <w:sz w:val="2"/>
              </w:rPr>
            </w:pPr>
            <w:r>
              <w:rPr>
                <w:noProof/>
                <w:sz w:val="16"/>
              </w:rPr>
              <w:t>30</w:t>
            </w:r>
            <w:r>
              <w:rPr>
                <w:noProof/>
                <w:sz w:val="16"/>
              </w:rPr>
              <w:t xml:space="preserve"> </w:t>
            </w:r>
            <w:r>
              <w:rPr>
                <w:noProof/>
                <w:sz w:val="16"/>
              </w:rPr>
              <w:br/>
            </w:r>
            <w:r>
              <w:rPr>
                <w:noProof/>
                <w:sz w:val="2"/>
              </w:rPr>
              <w:t>ebf9bb00-855b-42b9-8d5c-2c04c87499e1</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785B4E">
            <w:pPr>
              <w:rPr>
                <w:lang w:val="fr-FR"/>
              </w:rPr>
            </w:pPr>
            <w:r>
              <w:rPr>
                <w:lang w:val="fr-FR"/>
              </w:rPr>
              <w:t>Le menu d</w:t>
            </w:r>
            <w:r>
              <w:rPr>
                <w:lang w:val="fr-FR"/>
              </w:rPr>
              <w:t>é</w:t>
            </w:r>
            <w:r>
              <w:rPr>
                <w:lang w:val="fr-FR"/>
              </w:rPr>
              <w:t xml:space="preserve">roulant </w:t>
            </w:r>
            <w:r>
              <w:rPr>
                <w:rStyle w:val="mqInternal"/>
                <w:noProof/>
                <w:lang w:val="fr-FR"/>
              </w:rPr>
              <w:t>[1}</w:t>
            </w:r>
            <w:r>
              <w:rPr>
                <w:lang w:val="fr-FR"/>
              </w:rPr>
              <w:t>Change Collection</w:t>
            </w:r>
            <w:r>
              <w:rPr>
                <w:rStyle w:val="mqInternal"/>
                <w:noProof/>
                <w:lang w:val="fr-FR"/>
              </w:rPr>
              <w:t>{2]</w:t>
            </w:r>
            <w:r>
              <w:rPr>
                <w:lang w:val="fr-FR"/>
              </w:rPr>
              <w:t xml:space="preserve"> est une liste de toutes les collections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32f495b5-5032-4395-9e9a-94bd</w:t>
            </w:r>
            <w:r>
              <w:rPr>
                <w:noProof/>
                <w:sz w:val="2"/>
              </w:rPr>
              <w:t>441e4046</w:t>
            </w:r>
          </w:p>
        </w:tc>
        <w:tc>
          <w:tcPr>
            <w:tcW w:w="7407" w:type="dxa"/>
            <w:shd w:val="clear" w:color="auto" w:fill="F2F2F2" w:themeFill="background1" w:themeFillShade="F2"/>
          </w:tcPr>
          <w:p w:rsidR="00000000" w:rsidRDefault="00785B4E">
            <w:pPr>
              <w:rPr>
                <w:noProof/>
              </w:rPr>
            </w:pPr>
            <w:r>
              <w:rPr>
                <w:noProof/>
              </w:rPr>
              <w:t>Select the collection to edit.</w:t>
            </w:r>
          </w:p>
        </w:tc>
        <w:tc>
          <w:tcPr>
            <w:tcW w:w="7407" w:type="dxa"/>
          </w:tcPr>
          <w:p w:rsidR="00000000" w:rsidRDefault="00785B4E">
            <w:pPr>
              <w:rPr>
                <w:lang w:val="fr-FR"/>
              </w:rPr>
            </w:pPr>
            <w:r>
              <w:rPr>
                <w:lang w:val="fr-FR"/>
              </w:rPr>
              <w:t>S</w:t>
            </w:r>
            <w:r>
              <w:rPr>
                <w:lang w:val="fr-FR"/>
              </w:rPr>
              <w:t>é</w:t>
            </w:r>
            <w:r>
              <w:rPr>
                <w:lang w:val="fr-FR"/>
              </w:rPr>
              <w:t xml:space="preserve">lectionnez la collection </w:t>
            </w:r>
            <w:r>
              <w:rPr>
                <w:lang w:val="fr-FR"/>
              </w:rPr>
              <w:t>à</w:t>
            </w:r>
            <w:r>
              <w:rPr>
                <w:lang w:val="fr-FR"/>
              </w:rPr>
              <w:t xml:space="preserve"> modifier.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52ff84ae-f8d5-4c20-b708-cd510a6849bc</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785B4E">
            <w:pPr>
              <w:rPr>
                <w:lang w:val="fr-FR"/>
              </w:rPr>
            </w:pPr>
            <w:r>
              <w:rPr>
                <w:rStyle w:val="mqInternal"/>
                <w:noProof/>
                <w:lang w:val="fr-FR"/>
              </w:rPr>
              <w:t>[1}</w:t>
            </w:r>
            <w:r>
              <w:rPr>
                <w:lang w:val="fr-FR"/>
              </w:rPr>
              <w:t xml:space="preserve">Collection Source </w:t>
            </w:r>
            <w:r>
              <w:rPr>
                <w:rStyle w:val="mqInternal"/>
                <w:noProof/>
                <w:lang w:val="fr-FR"/>
              </w:rPr>
              <w:t>{2]</w:t>
            </w:r>
            <w:r>
              <w:rPr>
                <w:lang w:val="fr-FR"/>
              </w:rPr>
              <w:t>indique la source du contenu vid</w:t>
            </w:r>
            <w:r>
              <w:rPr>
                <w:lang w:val="fr-FR"/>
              </w:rPr>
              <w:t>é</w:t>
            </w:r>
            <w:r>
              <w:rPr>
                <w:lang w:val="fr-FR"/>
              </w:rPr>
              <w:t>o de la collection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da013876-cc6c-413f-b569-975e8795bb18</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785B4E">
            <w:pPr>
              <w:rPr>
                <w:lang w:val="fr-FR"/>
              </w:rPr>
            </w:pPr>
            <w:r>
              <w:rPr>
                <w:rStyle w:val="mqInternal"/>
                <w:noProof/>
                <w:lang w:val="fr-FR"/>
              </w:rPr>
              <w:t>[1}</w:t>
            </w:r>
            <w:r>
              <w:rPr>
                <w:lang w:val="fr-FR"/>
              </w:rPr>
              <w:t>Video Cloud</w:t>
            </w:r>
            <w:r>
              <w:rPr>
                <w:rStyle w:val="mqInternal"/>
                <w:noProof/>
                <w:lang w:val="fr-FR"/>
              </w:rPr>
              <w:t>{2]</w:t>
            </w:r>
            <w:r>
              <w:rPr>
                <w:lang w:val="fr-FR"/>
              </w:rPr>
              <w:t> : le contenu vid</w:t>
            </w:r>
            <w:r>
              <w:rPr>
                <w:lang w:val="fr-FR"/>
              </w:rPr>
              <w:t>é</w:t>
            </w:r>
            <w:r>
              <w:rPr>
                <w:lang w:val="fr-FR"/>
              </w:rPr>
              <w:t>o Video Cloud sera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c6a68bbd-3a53-4091-a4a8-e44dade1</w:t>
            </w:r>
            <w:r>
              <w:rPr>
                <w:noProof/>
                <w:sz w:val="2"/>
              </w:rPr>
              <w:t>65bf</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Adding Video Cloud Videos to a Portal Experience</w:t>
            </w:r>
            <w:r>
              <w:rPr>
                <w:rStyle w:val="mqInternal"/>
                <w:noProof/>
              </w:rPr>
              <w:t>{2]</w:t>
            </w:r>
            <w:r>
              <w:rPr>
                <w:noProof/>
              </w:rPr>
              <w:t xml:space="preserve"> for information.</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Ajout de vid</w:t>
            </w:r>
            <w:r>
              <w:rPr>
                <w:lang w:val="fr-FR"/>
              </w:rPr>
              <w:t>é</w:t>
            </w:r>
            <w:r>
              <w:rPr>
                <w:lang w:val="fr-FR"/>
              </w:rPr>
              <w:t xml:space="preserve">os Video Cloud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510e1cf6-4b49-44d8-975b-cd23745771bd</w:t>
            </w:r>
          </w:p>
        </w:tc>
        <w:tc>
          <w:tcPr>
            <w:tcW w:w="7407" w:type="dxa"/>
            <w:shd w:val="clear" w:color="auto" w:fill="F2F2F2" w:themeFill="background1" w:themeFillShade="F2"/>
          </w:tcPr>
          <w:p w:rsidR="00000000" w:rsidRDefault="00785B4E">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785B4E">
            <w:pPr>
              <w:rPr>
                <w:lang w:val="fr-FR"/>
              </w:rPr>
            </w:pPr>
            <w:r>
              <w:rPr>
                <w:rStyle w:val="mqInternal"/>
                <w:noProof/>
                <w:lang w:val="fr-FR"/>
              </w:rPr>
              <w:t>[1}</w:t>
            </w:r>
            <w:r>
              <w:rPr>
                <w:lang w:val="fr-FR"/>
              </w:rPr>
              <w:t>YouTube</w:t>
            </w:r>
            <w:r>
              <w:rPr>
                <w:rStyle w:val="mqInternal"/>
                <w:noProof/>
                <w:lang w:val="fr-FR"/>
              </w:rPr>
              <w:t>{2]</w:t>
            </w:r>
            <w:r>
              <w:rPr>
                <w:lang w:val="fr-FR"/>
              </w:rPr>
              <w:t> : le contenu vid</w:t>
            </w:r>
            <w:r>
              <w:rPr>
                <w:lang w:val="fr-FR"/>
              </w:rPr>
              <w:t>é</w:t>
            </w:r>
            <w:r>
              <w:rPr>
                <w:lang w:val="fr-FR"/>
              </w:rPr>
              <w:t>o Video Cloud sera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730b891d-b9cf-4e3f-84e9-7dbaaba5763e</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Adding YouTube Videos to a Portal Experience</w:t>
            </w:r>
            <w:r>
              <w:rPr>
                <w:rStyle w:val="mqInternal"/>
                <w:noProof/>
              </w:rPr>
              <w:t>{2]</w:t>
            </w:r>
            <w:r>
              <w:rPr>
                <w:noProof/>
              </w:rPr>
              <w:t xml:space="preserve"> for information.</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Ajout de v</w:t>
            </w:r>
            <w:r>
              <w:rPr>
                <w:lang w:val="fr-FR"/>
              </w:rPr>
              <w:t>id</w:t>
            </w:r>
            <w:r>
              <w:rPr>
                <w:lang w:val="fr-FR"/>
              </w:rPr>
              <w:t>é</w:t>
            </w:r>
            <w:r>
              <w:rPr>
                <w:lang w:val="fr-FR"/>
              </w:rPr>
              <w:t xml:space="preserve">os YouTube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d09497fd-d831-4da5-b563-a0bfaf0e84f9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232614cd-292b-4028-9835-07f6b15d6de9</w:t>
            </w:r>
          </w:p>
        </w:tc>
        <w:tc>
          <w:tcPr>
            <w:tcW w:w="7407" w:type="dxa"/>
            <w:shd w:val="clear" w:color="auto" w:fill="F2F2F2" w:themeFill="background1" w:themeFillShade="F2"/>
          </w:tcPr>
          <w:p w:rsidR="00000000" w:rsidRDefault="00785B4E">
            <w:pPr>
              <w:rPr>
                <w:noProof/>
              </w:rPr>
            </w:pPr>
            <w:r>
              <w:rPr>
                <w:noProof/>
              </w:rPr>
              <w:t>Deleting a collection</w:t>
            </w:r>
          </w:p>
        </w:tc>
        <w:tc>
          <w:tcPr>
            <w:tcW w:w="7407" w:type="dxa"/>
          </w:tcPr>
          <w:p w:rsidR="00000000" w:rsidRDefault="00785B4E">
            <w:pPr>
              <w:rPr>
                <w:lang w:val="fr-FR"/>
              </w:rPr>
            </w:pPr>
            <w:r>
              <w:rPr>
                <w:lang w:val="fr-FR"/>
              </w:rPr>
              <w:t>Suppression d'une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05fbf0f3-d287-4f57-8aa1-ea1e93522718</w:t>
            </w:r>
          </w:p>
        </w:tc>
        <w:tc>
          <w:tcPr>
            <w:tcW w:w="7407" w:type="dxa"/>
            <w:shd w:val="clear" w:color="auto" w:fill="F2F2F2" w:themeFill="background1" w:themeFillShade="F2"/>
          </w:tcPr>
          <w:p w:rsidR="00000000" w:rsidRDefault="00785B4E">
            <w:pPr>
              <w:rPr>
                <w:noProof/>
              </w:rPr>
            </w:pPr>
            <w:r>
              <w:rPr>
                <w:noProof/>
              </w:rPr>
              <w:t>To delete a collection, follow these steps:</w:t>
            </w:r>
          </w:p>
        </w:tc>
        <w:tc>
          <w:tcPr>
            <w:tcW w:w="7407" w:type="dxa"/>
          </w:tcPr>
          <w:p w:rsidR="00000000" w:rsidRDefault="00785B4E">
            <w:pPr>
              <w:rPr>
                <w:lang w:val="fr-FR"/>
              </w:rPr>
            </w:pPr>
            <w:r>
              <w:rPr>
                <w:lang w:val="fr-FR"/>
              </w:rPr>
              <w:t>Pour supprimer une collection,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a1135a77-b42f-489a-85f9-036c3a2865ae</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785B4E">
            <w:pPr>
              <w:rPr>
                <w:lang w:val="fr-FR"/>
              </w:rPr>
            </w:pPr>
            <w:r>
              <w:rPr>
                <w:lang w:val="fr-FR"/>
              </w:rPr>
              <w:t>Cliquez sur l'ic</w:t>
            </w:r>
            <w:r>
              <w:rPr>
                <w:lang w:val="fr-FR"/>
              </w:rPr>
              <w:t>ô</w:t>
            </w:r>
            <w:r>
              <w:rPr>
                <w:lang w:val="fr-FR"/>
              </w:rPr>
              <w:t xml:space="preserve">ne </w:t>
            </w:r>
            <w:r>
              <w:rPr>
                <w:rStyle w:val="mqInternal"/>
                <w:noProof/>
                <w:lang w:val="fr-FR"/>
              </w:rPr>
              <w:t>[1}</w:t>
            </w:r>
            <w:r>
              <w:rPr>
                <w:lang w:val="fr-FR"/>
              </w:rPr>
              <w:t>Videos</w:t>
            </w:r>
            <w:r>
              <w:rPr>
                <w:rStyle w:val="mqInternal"/>
                <w:noProof/>
                <w:lang w:val="fr-FR"/>
              </w:rPr>
              <w:t>{2]</w:t>
            </w:r>
            <w:r>
              <w:rPr>
                <w:lang w:val="fr-FR"/>
              </w:rPr>
              <w:t xml:space="preserve"> dans le volet de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79ae15e6-628f-4ba3-87a2-ad76eaf80cbb</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 xml:space="preserve">Delete </w:t>
            </w:r>
            <w:r>
              <w:rPr>
                <w:rStyle w:val="mqInternal"/>
                <w:noProof/>
              </w:rPr>
              <w:t>{2]</w:t>
            </w:r>
            <w:r>
              <w:rPr>
                <w:noProof/>
              </w:rPr>
              <w:t xml:space="preserve"> icon (</w:t>
            </w:r>
            <w:r>
              <w:rPr>
                <w:rStyle w:val="mqInternal"/>
                <w:noProof/>
              </w:rPr>
              <w:t>[3]</w:t>
            </w:r>
            <w:r>
              <w:rPr>
                <w:noProof/>
              </w:rPr>
              <w:t>) associated with the collection.</w:t>
            </w:r>
          </w:p>
        </w:tc>
        <w:tc>
          <w:tcPr>
            <w:tcW w:w="7407" w:type="dxa"/>
          </w:tcPr>
          <w:p w:rsidR="00000000" w:rsidRDefault="00785B4E">
            <w:pPr>
              <w:rPr>
                <w:lang w:val="fr-FR"/>
              </w:rPr>
            </w:pPr>
            <w:r>
              <w:rPr>
                <w:lang w:val="fr-FR"/>
              </w:rPr>
              <w:t xml:space="preserve">Clique le </w:t>
            </w:r>
            <w:r>
              <w:rPr>
                <w:rStyle w:val="mqInternal"/>
                <w:noProof/>
                <w:lang w:val="fr-FR"/>
              </w:rPr>
              <w:t>[1}</w:t>
            </w:r>
            <w:r>
              <w:rPr>
                <w:lang w:val="fr-FR"/>
              </w:rPr>
              <w:t xml:space="preserve">Effacer </w:t>
            </w:r>
            <w:r>
              <w:rPr>
                <w:rStyle w:val="mqInternal"/>
                <w:noProof/>
                <w:lang w:val="fr-FR"/>
              </w:rPr>
              <w:t>{2]</w:t>
            </w:r>
            <w:r>
              <w:rPr>
                <w:lang w:val="fr-FR"/>
              </w:rPr>
              <w:t xml:space="preserve"> ic</w:t>
            </w:r>
            <w:r>
              <w:rPr>
                <w:lang w:val="fr-FR"/>
              </w:rPr>
              <w:t>ô</w:t>
            </w:r>
            <w:r>
              <w:rPr>
                <w:lang w:val="fr-FR"/>
              </w:rPr>
              <w:t>ne (</w:t>
            </w:r>
            <w:r>
              <w:rPr>
                <w:rStyle w:val="mqInternal"/>
                <w:noProof/>
                <w:lang w:val="fr-FR"/>
              </w:rPr>
              <w:t>[3]</w:t>
            </w:r>
            <w:r>
              <w:rPr>
                <w:lang w:val="fr-FR"/>
              </w:rPr>
              <w:t xml:space="preserve"> ) associ</w:t>
            </w:r>
            <w:r>
              <w:rPr>
                <w:lang w:val="fr-FR"/>
              </w:rPr>
              <w:t>é</w:t>
            </w:r>
            <w:r>
              <w:rPr>
                <w:lang w:val="fr-FR"/>
              </w:rPr>
              <w:t xml:space="preserve"> </w:t>
            </w:r>
            <w:r>
              <w:rPr>
                <w:lang w:val="fr-FR"/>
              </w:rPr>
              <w:t>à</w:t>
            </w:r>
            <w:r>
              <w:rPr>
                <w:lang w:val="fr-FR"/>
              </w:rPr>
              <w:t xml:space="preserv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2e3c0bdb-1d8d-49c7-a004-e950220cfe84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Delete </w:t>
            </w:r>
            <w:r>
              <w:rPr>
                <w:rStyle w:val="mqInternal"/>
                <w:noProof/>
              </w:rPr>
              <w:t>{2]</w:t>
            </w:r>
            <w:r>
              <w:rPr>
                <w:noProof/>
              </w:rPr>
              <w:t xml:space="preserve"> to confirm the deletion.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Delete</w:t>
            </w:r>
            <w:r>
              <w:rPr>
                <w:rStyle w:val="mqInternal"/>
                <w:noProof/>
                <w:lang w:val="fr-FR"/>
              </w:rPr>
              <w:t>{2]</w:t>
            </w:r>
            <w:r>
              <w:rPr>
                <w:lang w:val="fr-FR"/>
              </w:rPr>
              <w:t xml:space="preserve"> pour confirmer.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64e22364-ef49-4430-8b3b-3d2076d902c0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Done</w:t>
            </w:r>
            <w:r>
              <w:rPr>
                <w:rStyle w:val="mqInternal"/>
                <w:noProof/>
              </w:rPr>
              <w:t>{2]</w:t>
            </w:r>
            <w:r>
              <w:rPr>
                <w:noProof/>
              </w:rPr>
              <w:t xml:space="preserve"> when finished.</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Done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a31</w:t>
            </w:r>
            <w:r>
              <w:rPr>
                <w:noProof/>
                <w:sz w:val="2"/>
              </w:rPr>
              <w:t>bd608-3a05-44e3-80c1-da68aa957cdf</w:t>
            </w:r>
          </w:p>
        </w:tc>
        <w:tc>
          <w:tcPr>
            <w:tcW w:w="7407" w:type="dxa"/>
            <w:shd w:val="clear" w:color="auto" w:fill="F2F2F2" w:themeFill="background1" w:themeFillShade="F2"/>
          </w:tcPr>
          <w:p w:rsidR="00000000" w:rsidRDefault="00785B4E">
            <w:pPr>
              <w:rPr>
                <w:noProof/>
              </w:rPr>
            </w:pPr>
            <w:r>
              <w:rPr>
                <w:noProof/>
              </w:rPr>
              <w:t>Ordering and nesting collections</w:t>
            </w:r>
          </w:p>
        </w:tc>
        <w:tc>
          <w:tcPr>
            <w:tcW w:w="7407" w:type="dxa"/>
          </w:tcPr>
          <w:p w:rsidR="00000000" w:rsidRDefault="00785B4E">
            <w:pPr>
              <w:rPr>
                <w:lang w:val="fr-FR"/>
              </w:rPr>
            </w:pPr>
            <w:r>
              <w:rPr>
                <w:lang w:val="fr-FR"/>
              </w:rPr>
              <w:t>Commande et imbrication de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f6601ca0-6448-4ad2-b41e-859c6f3c8254</w:t>
            </w:r>
          </w:p>
        </w:tc>
        <w:tc>
          <w:tcPr>
            <w:tcW w:w="7407" w:type="dxa"/>
            <w:shd w:val="clear" w:color="auto" w:fill="F2F2F2" w:themeFill="background1" w:themeFillShade="F2"/>
          </w:tcPr>
          <w:p w:rsidR="00000000" w:rsidRDefault="00785B4E">
            <w:pPr>
              <w:rPr>
                <w:noProof/>
              </w:rPr>
            </w:pPr>
            <w:r>
              <w:rPr>
                <w:noProof/>
              </w:rPr>
              <w:t xml:space="preserve">To change the order of how the collections will appear on your site click the </w:t>
            </w:r>
            <w:r>
              <w:rPr>
                <w:rStyle w:val="mqInternal"/>
                <w:noProof/>
              </w:rPr>
              <w:t>[1}</w:t>
            </w:r>
            <w:r>
              <w:rPr>
                <w:noProof/>
              </w:rPr>
              <w:t>Videos</w:t>
            </w:r>
            <w:r>
              <w:rPr>
                <w:rStyle w:val="mqInternal"/>
                <w:noProof/>
              </w:rPr>
              <w:t>{2]</w:t>
            </w:r>
            <w:r>
              <w:rPr>
                <w:noProof/>
              </w:rPr>
              <w:t xml:space="preserve"> icon in the left </w:t>
            </w:r>
            <w:r>
              <w:rPr>
                <w:noProof/>
              </w:rPr>
              <w:t>navigation.</w:t>
            </w:r>
          </w:p>
        </w:tc>
        <w:tc>
          <w:tcPr>
            <w:tcW w:w="7407" w:type="dxa"/>
          </w:tcPr>
          <w:p w:rsidR="00000000" w:rsidRDefault="00785B4E">
            <w:pPr>
              <w:rPr>
                <w:lang w:val="fr-FR"/>
              </w:rPr>
            </w:pPr>
            <w:r>
              <w:rPr>
                <w:lang w:val="fr-FR"/>
              </w:rPr>
              <w:t>Pour modifier l'ordre d'affichage des collections sur votre site, cliquez sur l'ic</w:t>
            </w:r>
            <w:r>
              <w:rPr>
                <w:lang w:val="fr-FR"/>
              </w:rPr>
              <w:t>ô</w:t>
            </w:r>
            <w:r>
              <w:rPr>
                <w:lang w:val="fr-FR"/>
              </w:rPr>
              <w:t xml:space="preserve">ne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7fec2cda-ef7c-4a4c-9573-8b187ae4d956</w:t>
            </w:r>
          </w:p>
        </w:tc>
        <w:tc>
          <w:tcPr>
            <w:tcW w:w="7407" w:type="dxa"/>
            <w:shd w:val="clear" w:color="auto" w:fill="F2F2F2" w:themeFill="background1" w:themeFillShade="F2"/>
          </w:tcPr>
          <w:p w:rsidR="00000000" w:rsidRDefault="00785B4E">
            <w:pPr>
              <w:rPr>
                <w:noProof/>
              </w:rPr>
            </w:pPr>
            <w:r>
              <w:rPr>
                <w:noProof/>
              </w:rPr>
              <w:t>Moving a collection</w:t>
            </w:r>
          </w:p>
        </w:tc>
        <w:tc>
          <w:tcPr>
            <w:tcW w:w="7407" w:type="dxa"/>
          </w:tcPr>
          <w:p w:rsidR="00000000" w:rsidRDefault="00785B4E">
            <w:pPr>
              <w:rPr>
                <w:lang w:val="fr-FR"/>
              </w:rPr>
            </w:pPr>
            <w:r>
              <w:rPr>
                <w:lang w:val="fr-FR"/>
              </w:rPr>
              <w:t>D</w:t>
            </w:r>
            <w:r>
              <w:rPr>
                <w:lang w:val="fr-FR"/>
              </w:rPr>
              <w:t>é</w:t>
            </w:r>
            <w:r>
              <w:rPr>
                <w:lang w:val="fr-FR"/>
              </w:rPr>
              <w:t>placement d'une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f8cc3e8d-a4f3-40c5-</w:t>
            </w:r>
            <w:r>
              <w:rPr>
                <w:noProof/>
                <w:sz w:val="2"/>
              </w:rPr>
              <w:t>ad38-59956755ea50</w:t>
            </w:r>
          </w:p>
        </w:tc>
        <w:tc>
          <w:tcPr>
            <w:tcW w:w="7407" w:type="dxa"/>
            <w:shd w:val="clear" w:color="auto" w:fill="F2F2F2" w:themeFill="background1" w:themeFillShade="F2"/>
          </w:tcPr>
          <w:p w:rsidR="00000000" w:rsidRDefault="00785B4E">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785B4E">
            <w:pPr>
              <w:rPr>
                <w:lang w:val="fr-FR"/>
              </w:rPr>
            </w:pPr>
            <w:r>
              <w:rPr>
                <w:lang w:val="fr-FR"/>
              </w:rPr>
              <w:t>Cliquez et faites glisser le nom de la collection ou l'ic</w:t>
            </w:r>
            <w:r>
              <w:rPr>
                <w:lang w:val="fr-FR"/>
              </w:rPr>
              <w:t>ô</w:t>
            </w:r>
            <w:r>
              <w:rPr>
                <w:lang w:val="fr-FR"/>
              </w:rPr>
              <w:t>ne de d</w:t>
            </w:r>
            <w:r>
              <w:rPr>
                <w:lang w:val="fr-FR"/>
              </w:rPr>
              <w:t>é</w:t>
            </w:r>
            <w:r>
              <w:rPr>
                <w:lang w:val="fr-FR"/>
              </w:rPr>
              <w:t>placement (</w:t>
            </w:r>
            <w:r>
              <w:rPr>
                <w:rStyle w:val="mqInternal"/>
                <w:noProof/>
                <w:lang w:val="fr-FR"/>
              </w:rPr>
              <w:t>[1]</w:t>
            </w:r>
            <w:r>
              <w:rPr>
                <w:lang w:val="fr-FR"/>
              </w:rPr>
              <w:t>) et faites glisser la collection vers une nouvelle positi</w:t>
            </w:r>
            <w:r>
              <w:rPr>
                <w:lang w:val="fr-FR"/>
              </w:rPr>
              <w: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d517d82f-5017-41bf-a066-d8ac1625524e</w:t>
            </w:r>
          </w:p>
        </w:tc>
        <w:tc>
          <w:tcPr>
            <w:tcW w:w="7407" w:type="dxa"/>
            <w:shd w:val="clear" w:color="auto" w:fill="F2F2F2" w:themeFill="background1" w:themeFillShade="F2"/>
          </w:tcPr>
          <w:p w:rsidR="00000000" w:rsidRDefault="00785B4E">
            <w:pPr>
              <w:rPr>
                <w:noProof/>
              </w:rPr>
            </w:pPr>
            <w:r>
              <w:rPr>
                <w:noProof/>
              </w:rPr>
              <w:t>The separator line indicates if the collections are at the same level or nested.</w:t>
            </w:r>
          </w:p>
        </w:tc>
        <w:tc>
          <w:tcPr>
            <w:tcW w:w="7407" w:type="dxa"/>
          </w:tcPr>
          <w:p w:rsidR="00000000" w:rsidRDefault="00785B4E">
            <w:pPr>
              <w:rPr>
                <w:lang w:val="fr-FR"/>
              </w:rPr>
            </w:pPr>
            <w:r>
              <w:rPr>
                <w:lang w:val="fr-FR"/>
              </w:rPr>
              <w:t>La ligne de s</w:t>
            </w:r>
            <w:r>
              <w:rPr>
                <w:lang w:val="fr-FR"/>
              </w:rPr>
              <w:t>é</w:t>
            </w:r>
            <w:r>
              <w:rPr>
                <w:lang w:val="fr-FR"/>
              </w:rPr>
              <w:t>paration indique si les collections sont au m</w:t>
            </w:r>
            <w:r>
              <w:rPr>
                <w:lang w:val="fr-FR"/>
              </w:rPr>
              <w:t>ê</w:t>
            </w:r>
            <w:r>
              <w:rPr>
                <w:lang w:val="fr-FR"/>
              </w:rPr>
              <w:t>me niveau ou imbriqu</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1bd1e3cb-42a7-4767-ab3b-378a42a7f1bd</w:t>
            </w:r>
          </w:p>
        </w:tc>
        <w:tc>
          <w:tcPr>
            <w:tcW w:w="7407" w:type="dxa"/>
            <w:shd w:val="clear" w:color="auto" w:fill="F2F2F2" w:themeFill="background1" w:themeFillShade="F2"/>
          </w:tcPr>
          <w:p w:rsidR="00000000" w:rsidRDefault="00785B4E">
            <w:pPr>
              <w:rPr>
                <w:noProof/>
              </w:rPr>
            </w:pPr>
            <w:r>
              <w:rPr>
                <w:noProof/>
              </w:rPr>
              <w:t xml:space="preserve">In this example, the </w:t>
            </w:r>
            <w:r>
              <w:rPr>
                <w:rStyle w:val="mqInternal"/>
                <w:noProof/>
              </w:rPr>
              <w:t>[1}</w:t>
            </w:r>
            <w:r>
              <w:rPr>
                <w:noProof/>
              </w:rPr>
              <w:t>Brightcove Player</w:t>
            </w:r>
            <w:r>
              <w:rPr>
                <w:rStyle w:val="mqInternal"/>
                <w:noProof/>
              </w:rPr>
              <w:t>{2]</w:t>
            </w:r>
            <w:r>
              <w:rPr>
                <w:noProof/>
              </w:rPr>
              <w:t xml:space="preserve"> collection is moved to the top.</w:t>
            </w:r>
          </w:p>
        </w:tc>
        <w:tc>
          <w:tcPr>
            <w:tcW w:w="7407" w:type="dxa"/>
          </w:tcPr>
          <w:p w:rsidR="00000000" w:rsidRDefault="00785B4E">
            <w:pPr>
              <w:rPr>
                <w:lang w:val="fr-FR"/>
              </w:rPr>
            </w:pPr>
            <w:r>
              <w:rPr>
                <w:lang w:val="fr-FR"/>
              </w:rPr>
              <w:t xml:space="preserve">Dans cet exemple, la collection </w:t>
            </w:r>
            <w:r>
              <w:rPr>
                <w:rStyle w:val="mqInternal"/>
                <w:noProof/>
                <w:lang w:val="fr-FR"/>
              </w:rPr>
              <w:t>[1}</w:t>
            </w:r>
            <w:r>
              <w:rPr>
                <w:lang w:val="fr-FR"/>
              </w:rPr>
              <w:t>Brightcove Player</w:t>
            </w:r>
            <w:r>
              <w:rPr>
                <w:rStyle w:val="mqInternal"/>
                <w:noProof/>
                <w:lang w:val="fr-FR"/>
              </w:rPr>
              <w:t>{2]</w:t>
            </w:r>
            <w:r>
              <w:rPr>
                <w:lang w:val="fr-FR"/>
              </w:rPr>
              <w:t xml:space="preserve"> est d</w:t>
            </w:r>
            <w:r>
              <w:rPr>
                <w:lang w:val="fr-FR"/>
              </w:rPr>
              <w:t>é</w:t>
            </w:r>
            <w:r>
              <w:rPr>
                <w:lang w:val="fr-FR"/>
              </w:rPr>
              <w:t>plac</w:t>
            </w:r>
            <w:r>
              <w:rPr>
                <w:lang w:val="fr-FR"/>
              </w:rPr>
              <w:t>é</w:t>
            </w:r>
            <w:r>
              <w:rPr>
                <w:lang w:val="fr-FR"/>
              </w:rPr>
              <w:t>e vers le haut.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be8bfb61-fa9b-4419-b549-24dc2eaf0375</w:t>
            </w:r>
          </w:p>
        </w:tc>
        <w:tc>
          <w:tcPr>
            <w:tcW w:w="7407" w:type="dxa"/>
            <w:shd w:val="clear" w:color="auto" w:fill="F2F2F2" w:themeFill="background1" w:themeFillShade="F2"/>
          </w:tcPr>
          <w:p w:rsidR="00000000" w:rsidRDefault="00785B4E">
            <w:pPr>
              <w:rPr>
                <w:noProof/>
              </w:rPr>
            </w:pPr>
            <w:r>
              <w:rPr>
                <w:noProof/>
              </w:rPr>
              <w:t xml:space="preserve">The separator line indicates that all collections are </w:t>
            </w:r>
            <w:r>
              <w:rPr>
                <w:noProof/>
              </w:rPr>
              <w:t>at the same level.</w:t>
            </w:r>
          </w:p>
        </w:tc>
        <w:tc>
          <w:tcPr>
            <w:tcW w:w="7407" w:type="dxa"/>
          </w:tcPr>
          <w:p w:rsidR="00000000" w:rsidRDefault="00785B4E">
            <w:pPr>
              <w:rPr>
                <w:lang w:val="fr-FR"/>
              </w:rPr>
            </w:pPr>
            <w:r>
              <w:rPr>
                <w:lang w:val="fr-FR"/>
              </w:rPr>
              <w:t>La ligne de s</w:t>
            </w:r>
            <w:r>
              <w:rPr>
                <w:lang w:val="fr-FR"/>
              </w:rPr>
              <w:t>é</w:t>
            </w:r>
            <w:r>
              <w:rPr>
                <w:lang w:val="fr-FR"/>
              </w:rPr>
              <w:t>paration indique que toutes les collections sont au m</w:t>
            </w:r>
            <w:r>
              <w:rPr>
                <w:lang w:val="fr-FR"/>
              </w:rPr>
              <w:t>ê</w:t>
            </w:r>
            <w:r>
              <w:rPr>
                <w:lang w:val="fr-FR"/>
              </w:rPr>
              <w:t>me niveau.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c7b79efb-0612-48c4-a13a-8b162eafd5be</w:t>
            </w:r>
          </w:p>
        </w:tc>
        <w:tc>
          <w:tcPr>
            <w:tcW w:w="7407" w:type="dxa"/>
            <w:shd w:val="clear" w:color="auto" w:fill="F2F2F2" w:themeFill="background1" w:themeFillShade="F2"/>
          </w:tcPr>
          <w:p w:rsidR="00000000" w:rsidRDefault="00785B4E">
            <w:pPr>
              <w:rPr>
                <w:noProof/>
              </w:rPr>
            </w:pPr>
            <w:r>
              <w:rPr>
                <w:noProof/>
              </w:rPr>
              <w:t>Nesting a collection</w:t>
            </w:r>
          </w:p>
        </w:tc>
        <w:tc>
          <w:tcPr>
            <w:tcW w:w="7407" w:type="dxa"/>
          </w:tcPr>
          <w:p w:rsidR="00000000" w:rsidRDefault="00785B4E">
            <w:pPr>
              <w:rPr>
                <w:lang w:val="fr-FR"/>
              </w:rPr>
            </w:pPr>
            <w:r>
              <w:rPr>
                <w:lang w:val="fr-FR"/>
              </w:rPr>
              <w:t>Imbriquer 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4891b4a5-26fc-439c-a573-96da81ddac21</w:t>
            </w:r>
          </w:p>
        </w:tc>
        <w:tc>
          <w:tcPr>
            <w:tcW w:w="7407" w:type="dxa"/>
            <w:shd w:val="clear" w:color="auto" w:fill="F2F2F2" w:themeFill="background1" w:themeFillShade="F2"/>
          </w:tcPr>
          <w:p w:rsidR="00000000" w:rsidRDefault="00785B4E">
            <w:pPr>
              <w:rPr>
                <w:noProof/>
              </w:rPr>
            </w:pPr>
            <w:r>
              <w:rPr>
                <w:noProof/>
              </w:rPr>
              <w:t>Click and drag on the collection name or move icon (</w:t>
            </w:r>
            <w:r>
              <w:rPr>
                <w:rStyle w:val="mqInternal"/>
                <w:noProof/>
              </w:rPr>
              <w:t>[1]</w:t>
            </w:r>
            <w:r>
              <w:rPr>
                <w:noProof/>
              </w:rPr>
              <w:t>) and drag the collection to a new position.</w:t>
            </w:r>
          </w:p>
        </w:tc>
        <w:tc>
          <w:tcPr>
            <w:tcW w:w="7407" w:type="dxa"/>
          </w:tcPr>
          <w:p w:rsidR="00000000" w:rsidRDefault="00785B4E">
            <w:pPr>
              <w:rPr>
                <w:lang w:val="fr-FR"/>
              </w:rPr>
            </w:pPr>
            <w:r>
              <w:rPr>
                <w:lang w:val="fr-FR"/>
              </w:rPr>
              <w:t>Cliquez et faites glisser le nom de la collection ou l'ic</w:t>
            </w:r>
            <w:r>
              <w:rPr>
                <w:lang w:val="fr-FR"/>
              </w:rPr>
              <w:t>ô</w:t>
            </w:r>
            <w:r>
              <w:rPr>
                <w:lang w:val="fr-FR"/>
              </w:rPr>
              <w:t>ne de d</w:t>
            </w:r>
            <w:r>
              <w:rPr>
                <w:lang w:val="fr-FR"/>
              </w:rPr>
              <w:t>é</w:t>
            </w:r>
            <w:r>
              <w:rPr>
                <w:lang w:val="fr-FR"/>
              </w:rPr>
              <w:t>placement (</w:t>
            </w:r>
            <w:r>
              <w:rPr>
                <w:rStyle w:val="mqInternal"/>
                <w:noProof/>
                <w:lang w:val="fr-FR"/>
              </w:rPr>
              <w:t>[1]</w:t>
            </w:r>
            <w:r>
              <w:rPr>
                <w:lang w:val="fr-FR"/>
              </w:rPr>
              <w:t>) et faites glisser la collection vers une nouvelle position.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f63a7377-</w:t>
            </w:r>
            <w:r>
              <w:rPr>
                <w:noProof/>
                <w:sz w:val="2"/>
              </w:rPr>
              <w:t>1a1e-474d-957d-133c1931c2cd</w:t>
            </w:r>
          </w:p>
        </w:tc>
        <w:tc>
          <w:tcPr>
            <w:tcW w:w="7407" w:type="dxa"/>
            <w:shd w:val="clear" w:color="auto" w:fill="F2F2F2" w:themeFill="background1" w:themeFillShade="F2"/>
          </w:tcPr>
          <w:p w:rsidR="00000000" w:rsidRDefault="00785B4E">
            <w:pPr>
              <w:rPr>
                <w:noProof/>
              </w:rPr>
            </w:pPr>
            <w:r>
              <w:rPr>
                <w:noProof/>
              </w:rPr>
              <w:t>Dragging to the right will indent the separator line indicating that this collection will be nested.</w:t>
            </w:r>
          </w:p>
        </w:tc>
        <w:tc>
          <w:tcPr>
            <w:tcW w:w="7407" w:type="dxa"/>
          </w:tcPr>
          <w:p w:rsidR="00000000" w:rsidRDefault="00785B4E">
            <w:pPr>
              <w:rPr>
                <w:lang w:val="fr-FR"/>
              </w:rPr>
            </w:pPr>
            <w:r>
              <w:rPr>
                <w:lang w:val="fr-FR"/>
              </w:rPr>
              <w:t>Faire glisser vers la droite mettra en retrait la ligne de s</w:t>
            </w:r>
            <w:r>
              <w:rPr>
                <w:lang w:val="fr-FR"/>
              </w:rPr>
              <w:t>é</w:t>
            </w:r>
            <w:r>
              <w:rPr>
                <w:lang w:val="fr-FR"/>
              </w:rPr>
              <w:t>paration indiquant que cette collection sera imbriqu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333d2</w:t>
            </w:r>
            <w:r>
              <w:rPr>
                <w:noProof/>
                <w:sz w:val="2"/>
              </w:rPr>
              <w:t>c85-8d1a-4483-a4c6-427515d8f9df</w:t>
            </w:r>
          </w:p>
        </w:tc>
        <w:tc>
          <w:tcPr>
            <w:tcW w:w="7407" w:type="dxa"/>
            <w:shd w:val="clear" w:color="auto" w:fill="F2F2F2" w:themeFill="background1" w:themeFillShade="F2"/>
          </w:tcPr>
          <w:p w:rsidR="00000000" w:rsidRDefault="00785B4E">
            <w:pPr>
              <w:rPr>
                <w:noProof/>
              </w:rPr>
            </w:pPr>
            <w:r>
              <w:rPr>
                <w:noProof/>
              </w:rPr>
              <w:t xml:space="preserve">In this example, the </w:t>
            </w:r>
            <w:r>
              <w:rPr>
                <w:rStyle w:val="mqInternal"/>
                <w:noProof/>
              </w:rPr>
              <w:t>[1}</w:t>
            </w:r>
            <w:r>
              <w:rPr>
                <w:noProof/>
              </w:rPr>
              <w:t>Upload Module</w:t>
            </w:r>
            <w:r>
              <w:rPr>
                <w:rStyle w:val="mqInternal"/>
                <w:noProof/>
              </w:rPr>
              <w:t>{2]</w:t>
            </w:r>
            <w:r>
              <w:rPr>
                <w:noProof/>
              </w:rPr>
              <w:t xml:space="preserve"> collection is moved and the separator line indicates that it will be nested under the </w:t>
            </w:r>
            <w:r>
              <w:rPr>
                <w:rStyle w:val="mqInternal"/>
                <w:noProof/>
              </w:rPr>
              <w:t>[1}</w:t>
            </w:r>
            <w:r>
              <w:rPr>
                <w:noProof/>
              </w:rPr>
              <w:t>Video Cloud Studio</w:t>
            </w:r>
            <w:r>
              <w:rPr>
                <w:rStyle w:val="mqInternal"/>
                <w:noProof/>
              </w:rPr>
              <w:t>{2]</w:t>
            </w:r>
            <w:r>
              <w:rPr>
                <w:noProof/>
              </w:rPr>
              <w:t xml:space="preserve"> collection.</w:t>
            </w:r>
          </w:p>
        </w:tc>
        <w:tc>
          <w:tcPr>
            <w:tcW w:w="7407" w:type="dxa"/>
          </w:tcPr>
          <w:p w:rsidR="00000000" w:rsidRDefault="00785B4E">
            <w:pPr>
              <w:rPr>
                <w:lang w:val="fr-FR"/>
              </w:rPr>
            </w:pPr>
            <w:r>
              <w:rPr>
                <w:lang w:val="fr-FR"/>
              </w:rPr>
              <w:t xml:space="preserve">Dans cet exemple, la collection </w:t>
            </w:r>
            <w:r>
              <w:rPr>
                <w:rStyle w:val="mqInternal"/>
                <w:noProof/>
                <w:lang w:val="fr-FR"/>
              </w:rPr>
              <w:t>[1}</w:t>
            </w:r>
            <w:r>
              <w:rPr>
                <w:lang w:val="fr-FR"/>
              </w:rPr>
              <w:t>Upload Module</w:t>
            </w:r>
            <w:r>
              <w:rPr>
                <w:rStyle w:val="mqInternal"/>
                <w:noProof/>
                <w:lang w:val="fr-FR"/>
              </w:rPr>
              <w:t>{2]</w:t>
            </w:r>
            <w:r>
              <w:rPr>
                <w:lang w:val="fr-FR"/>
              </w:rPr>
              <w:t xml:space="preserve"> est d</w:t>
            </w:r>
            <w:r>
              <w:rPr>
                <w:lang w:val="fr-FR"/>
              </w:rPr>
              <w:t>é</w:t>
            </w:r>
            <w:r>
              <w:rPr>
                <w:lang w:val="fr-FR"/>
              </w:rPr>
              <w:t>pl</w:t>
            </w:r>
            <w:r>
              <w:rPr>
                <w:lang w:val="fr-FR"/>
              </w:rPr>
              <w:t>ac</w:t>
            </w:r>
            <w:r>
              <w:rPr>
                <w:lang w:val="fr-FR"/>
              </w:rPr>
              <w:t>é</w:t>
            </w:r>
            <w:r>
              <w:rPr>
                <w:lang w:val="fr-FR"/>
              </w:rPr>
              <w:t>e et la ligne de s</w:t>
            </w:r>
            <w:r>
              <w:rPr>
                <w:lang w:val="fr-FR"/>
              </w:rPr>
              <w:t>é</w:t>
            </w:r>
            <w:r>
              <w:rPr>
                <w:lang w:val="fr-FR"/>
              </w:rPr>
              <w:t>paration indique qu'elle sera imbriqu</w:t>
            </w:r>
            <w:r>
              <w:rPr>
                <w:lang w:val="fr-FR"/>
              </w:rPr>
              <w:t>é</w:t>
            </w:r>
            <w:r>
              <w:rPr>
                <w:lang w:val="fr-FR"/>
              </w:rPr>
              <w:t xml:space="preserve">e dans la collection </w:t>
            </w:r>
            <w:r>
              <w:rPr>
                <w:rStyle w:val="mqInternal"/>
                <w:noProof/>
                <w:lang w:val="fr-FR"/>
              </w:rPr>
              <w:t>[1}</w:t>
            </w:r>
            <w:r>
              <w:rPr>
                <w:lang w:val="fr-FR"/>
              </w:rPr>
              <w:t>Video Cloud Studio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57 </w:t>
            </w:r>
            <w:r>
              <w:rPr>
                <w:noProof/>
                <w:sz w:val="16"/>
              </w:rPr>
              <w:br/>
            </w:r>
            <w:r>
              <w:rPr>
                <w:noProof/>
                <w:sz w:val="2"/>
              </w:rPr>
              <w:t>a56e2596-eae9-4e5e-b315-0219fbbbd1ca</w:t>
            </w:r>
          </w:p>
        </w:tc>
        <w:tc>
          <w:tcPr>
            <w:tcW w:w="7407" w:type="dxa"/>
            <w:shd w:val="clear" w:color="auto" w:fill="F2F2F2" w:themeFill="background1" w:themeFillShade="F2"/>
          </w:tcPr>
          <w:p w:rsidR="00000000" w:rsidRDefault="00785B4E">
            <w:pPr>
              <w:rPr>
                <w:noProof/>
              </w:rPr>
            </w:pPr>
            <w:r>
              <w:rPr>
                <w:noProof/>
              </w:rPr>
              <w:t>After the collection is nested, the nesting will be reflected in the Manage Collections dialog.</w:t>
            </w:r>
          </w:p>
        </w:tc>
        <w:tc>
          <w:tcPr>
            <w:tcW w:w="7407" w:type="dxa"/>
          </w:tcPr>
          <w:p w:rsidR="00000000" w:rsidRDefault="00785B4E">
            <w:pPr>
              <w:rPr>
                <w:lang w:val="fr-FR"/>
              </w:rPr>
            </w:pPr>
            <w:r>
              <w:rPr>
                <w:lang w:val="fr-FR"/>
              </w:rPr>
              <w:t>Une fois l</w:t>
            </w:r>
            <w:r>
              <w:rPr>
                <w:lang w:val="fr-FR"/>
              </w:rPr>
              <w:t>a collection imbriqu</w:t>
            </w:r>
            <w:r>
              <w:rPr>
                <w:lang w:val="fr-FR"/>
              </w:rPr>
              <w:t>é</w:t>
            </w:r>
            <w:r>
              <w:rPr>
                <w:lang w:val="fr-FR"/>
              </w:rPr>
              <w:t>e, l'imbrication sera refl</w:t>
            </w:r>
            <w:r>
              <w:rPr>
                <w:lang w:val="fr-FR"/>
              </w:rPr>
              <w:t>é</w:t>
            </w:r>
            <w:r>
              <w:rPr>
                <w:lang w:val="fr-FR"/>
              </w:rPr>
              <w:t>t</w:t>
            </w:r>
            <w:r>
              <w:rPr>
                <w:lang w:val="fr-FR"/>
              </w:rPr>
              <w:t>é</w:t>
            </w:r>
            <w:r>
              <w:rPr>
                <w:lang w:val="fr-FR"/>
              </w:rPr>
              <w:t>e dans la bo</w:t>
            </w:r>
            <w:r>
              <w:rPr>
                <w:lang w:val="fr-FR"/>
              </w:rPr>
              <w:t>î</w:t>
            </w:r>
            <w:r>
              <w:rPr>
                <w:lang w:val="fr-FR"/>
              </w:rPr>
              <w:t>te de dialogue G</w:t>
            </w:r>
            <w:r>
              <w:rPr>
                <w:lang w:val="fr-FR"/>
              </w:rPr>
              <w:t>é</w:t>
            </w:r>
            <w:r>
              <w:rPr>
                <w:lang w:val="fr-FR"/>
              </w:rPr>
              <w:t>rer les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88bee4f8-2d4e-4e9b-8037-b44c26677166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c6841521-d87a-4658-8047-33ce317e90f8</w:t>
            </w:r>
          </w:p>
        </w:tc>
        <w:tc>
          <w:tcPr>
            <w:tcW w:w="7407" w:type="dxa"/>
            <w:shd w:val="clear" w:color="auto" w:fill="F2F2F2" w:themeFill="background1" w:themeFillShade="F2"/>
          </w:tcPr>
          <w:p w:rsidR="00000000" w:rsidRDefault="00785B4E">
            <w:pPr>
              <w:rPr>
                <w:noProof/>
              </w:rPr>
            </w:pPr>
            <w:r>
              <w:rPr>
                <w:noProof/>
              </w:rPr>
              <w:t>The number of levels that can be nested is based upon the template.</w:t>
            </w:r>
          </w:p>
        </w:tc>
        <w:tc>
          <w:tcPr>
            <w:tcW w:w="7407" w:type="dxa"/>
          </w:tcPr>
          <w:p w:rsidR="00000000" w:rsidRDefault="00785B4E">
            <w:pPr>
              <w:rPr>
                <w:lang w:val="fr-FR"/>
              </w:rPr>
            </w:pPr>
            <w:r>
              <w:rPr>
                <w:lang w:val="fr-FR"/>
              </w:rPr>
              <w:t xml:space="preserve">Le nombre de niveaux qui peuvent </w:t>
            </w:r>
            <w:r>
              <w:rPr>
                <w:lang w:val="fr-FR"/>
              </w:rPr>
              <w:t>ê</w:t>
            </w:r>
            <w:r>
              <w:rPr>
                <w:lang w:val="fr-FR"/>
              </w:rPr>
              <w:t>tre imbriqu</w:t>
            </w:r>
            <w:r>
              <w:rPr>
                <w:lang w:val="fr-FR"/>
              </w:rPr>
              <w:t>é</w:t>
            </w:r>
            <w:r>
              <w:rPr>
                <w:lang w:val="fr-FR"/>
              </w:rPr>
              <w:t>s est bas</w:t>
            </w:r>
            <w:r>
              <w:rPr>
                <w:lang w:val="fr-FR"/>
              </w:rPr>
              <w:t>é</w:t>
            </w:r>
            <w:r>
              <w:rPr>
                <w:lang w:val="fr-FR"/>
              </w:rPr>
              <w:t xml:space="preserve"> sur le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21438831-f395-4863-92c9-4494f61b9013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a7295d7b-eb93-464d-bba8-db15643e0a7f</w:t>
            </w:r>
          </w:p>
        </w:tc>
        <w:tc>
          <w:tcPr>
            <w:tcW w:w="7407" w:type="dxa"/>
            <w:shd w:val="clear" w:color="auto" w:fill="F2F2F2" w:themeFill="background1" w:themeFillShade="F2"/>
          </w:tcPr>
          <w:p w:rsidR="00000000" w:rsidRDefault="00785B4E">
            <w:pPr>
              <w:rPr>
                <w:noProof/>
              </w:rPr>
            </w:pPr>
            <w:r>
              <w:rPr>
                <w:noProof/>
              </w:rPr>
              <w:t>The Showcase, Mosai</w:t>
            </w:r>
            <w:r>
              <w:rPr>
                <w:noProof/>
              </w:rPr>
              <w:t>c and Chronicle templates do not support nesting.</w:t>
            </w:r>
          </w:p>
        </w:tc>
        <w:tc>
          <w:tcPr>
            <w:tcW w:w="7407" w:type="dxa"/>
          </w:tcPr>
          <w:p w:rsidR="00000000" w:rsidRDefault="00785B4E">
            <w:pPr>
              <w:rPr>
                <w:lang w:val="fr-FR"/>
              </w:rPr>
            </w:pPr>
            <w:r>
              <w:rPr>
                <w:lang w:val="fr-FR"/>
              </w:rPr>
              <w:t>Les mod</w:t>
            </w:r>
            <w:r>
              <w:rPr>
                <w:lang w:val="fr-FR"/>
              </w:rPr>
              <w:t>è</w:t>
            </w:r>
            <w:r>
              <w:rPr>
                <w:lang w:val="fr-FR"/>
              </w:rPr>
              <w:t>les Showcase, Mosaic et Chronicle ne prennent pas en charge l'imbrication.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previewing-and-publishing-portal-experience.html</w:t>
            </w:r>
          </w:p>
          <w:p w:rsidR="00000000" w:rsidRDefault="00785B4E">
            <w:pPr>
              <w:jc w:val="center"/>
              <w:rPr>
                <w:b/>
                <w:noProof/>
              </w:rPr>
            </w:pPr>
            <w:r>
              <w:rPr>
                <w:b/>
                <w:noProof/>
              </w:rPr>
              <w:t>MQ971010 324ff277-c58a-4534-96a4-a96748c309fc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7fddf1c8-2a06-4613-bb31-e2b323bd295d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c83c1b4b-9d07-4de3-b28c-560f01c7af93</w:t>
            </w:r>
          </w:p>
        </w:tc>
        <w:tc>
          <w:tcPr>
            <w:tcW w:w="7407" w:type="dxa"/>
            <w:shd w:val="clear" w:color="auto" w:fill="F2F2F2" w:themeFill="background1" w:themeFillShade="F2"/>
          </w:tcPr>
          <w:p w:rsidR="00000000" w:rsidRDefault="00785B4E">
            <w:pPr>
              <w:rPr>
                <w:noProof/>
              </w:rPr>
            </w:pPr>
            <w:r>
              <w:rPr>
                <w:noProof/>
              </w:rPr>
              <w:t>Previewing and Publishing a Portal Experience parent:</w:t>
            </w:r>
          </w:p>
        </w:tc>
        <w:tc>
          <w:tcPr>
            <w:tcW w:w="7407" w:type="dxa"/>
          </w:tcPr>
          <w:p w:rsidR="00000000" w:rsidRDefault="00785B4E">
            <w:pPr>
              <w:rPr>
                <w:lang w:val="fr-FR"/>
              </w:rPr>
            </w:pPr>
            <w:r>
              <w:rPr>
                <w:lang w:val="fr-FR"/>
              </w:rPr>
              <w:t>Aper</w:t>
            </w:r>
            <w:r>
              <w:rPr>
                <w:lang w:val="fr-FR"/>
              </w:rPr>
              <w:t>ç</w:t>
            </w:r>
            <w:r>
              <w:rPr>
                <w:lang w:val="fr-FR"/>
              </w:rPr>
              <w:t>u et publication d'un parent d'exp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378d5802-f0e2-439b-8d04-747069cc8c5a</w:t>
            </w:r>
          </w:p>
        </w:tc>
        <w:tc>
          <w:tcPr>
            <w:tcW w:w="7407" w:type="dxa"/>
            <w:shd w:val="clear" w:color="auto" w:fill="F2F2F2" w:themeFill="background1" w:themeFillShade="F2"/>
          </w:tcPr>
          <w:p w:rsidR="00000000" w:rsidRDefault="00785B4E">
            <w:pPr>
              <w:rPr>
                <w:noProof/>
              </w:rPr>
            </w:pPr>
            <w:r>
              <w:rPr>
                <w:noProof/>
              </w:rPr>
              <w:t>Po</w:t>
            </w:r>
            <w:r>
              <w:rPr>
                <w:noProof/>
              </w:rPr>
              <w:t>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21606dc9-05a2-43dd-af6b-9534788adc13</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5376bc8b-c77a-4624-a0a2-7f01d6c58705</w:t>
            </w:r>
          </w:p>
        </w:tc>
        <w:tc>
          <w:tcPr>
            <w:tcW w:w="7407" w:type="dxa"/>
            <w:shd w:val="clear" w:color="auto" w:fill="F2F2F2" w:themeFill="background1" w:themeFillShade="F2"/>
          </w:tcPr>
          <w:p w:rsidR="00000000" w:rsidRDefault="00785B4E">
            <w:pPr>
              <w:rPr>
                <w:noProof/>
              </w:rPr>
            </w:pPr>
            <w:r>
              <w:rPr>
                <w:noProof/>
              </w:rPr>
              <w:t>Previewing and Publishing a Portal Experience</w:t>
            </w:r>
          </w:p>
        </w:tc>
        <w:tc>
          <w:tcPr>
            <w:tcW w:w="7407" w:type="dxa"/>
          </w:tcPr>
          <w:p w:rsidR="00000000" w:rsidRDefault="00785B4E">
            <w:pPr>
              <w:rPr>
                <w:lang w:val="fr-FR"/>
              </w:rPr>
            </w:pPr>
            <w:r>
              <w:rPr>
                <w:lang w:val="fr-FR"/>
              </w:rPr>
              <w:t>Pr</w:t>
            </w:r>
            <w:r>
              <w:rPr>
                <w:lang w:val="fr-FR"/>
              </w:rPr>
              <w:t>é</w:t>
            </w:r>
            <w:r>
              <w:rPr>
                <w:lang w:val="fr-FR"/>
              </w:rPr>
              <w:t>visualisation et publication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49023e45-0c44-4d6e-a9d5-727a91c20924</w:t>
            </w:r>
          </w:p>
        </w:tc>
        <w:tc>
          <w:tcPr>
            <w:tcW w:w="7407" w:type="dxa"/>
            <w:shd w:val="clear" w:color="auto" w:fill="F2F2F2" w:themeFill="background1" w:themeFillShade="F2"/>
          </w:tcPr>
          <w:p w:rsidR="00000000" w:rsidRDefault="00785B4E">
            <w:pPr>
              <w:rPr>
                <w:noProof/>
              </w:rPr>
            </w:pPr>
            <w:r>
              <w:rPr>
                <w:noProof/>
              </w:rPr>
              <w:t>In this topic you will learn how to configure the details for an In-Page Experience.</w:t>
            </w:r>
          </w:p>
        </w:tc>
        <w:tc>
          <w:tcPr>
            <w:tcW w:w="7407" w:type="dxa"/>
          </w:tcPr>
          <w:p w:rsidR="00000000" w:rsidRDefault="00785B4E">
            <w:pPr>
              <w:rPr>
                <w:lang w:val="fr-FR"/>
              </w:rPr>
            </w:pPr>
            <w:r>
              <w:rPr>
                <w:lang w:val="fr-FR"/>
              </w:rPr>
              <w:t>Dans cette rubrique, vous apprendrez comment configurer les d</w:t>
            </w:r>
            <w:r>
              <w:rPr>
                <w:lang w:val="fr-FR"/>
              </w:rPr>
              <w:t>é</w:t>
            </w:r>
            <w:r>
              <w:rPr>
                <w:lang w:val="fr-FR"/>
              </w:rPr>
              <w:t>tails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357c0ab8-</w:t>
            </w:r>
            <w:r>
              <w:rPr>
                <w:noProof/>
                <w:sz w:val="2"/>
              </w:rPr>
              <w:t>ea6a-41fe-a325-79461b8296f2</w:t>
            </w:r>
          </w:p>
        </w:tc>
        <w:tc>
          <w:tcPr>
            <w:tcW w:w="7407" w:type="dxa"/>
            <w:shd w:val="clear" w:color="auto" w:fill="F2F2F2" w:themeFill="background1" w:themeFillShade="F2"/>
          </w:tcPr>
          <w:p w:rsidR="00000000" w:rsidRDefault="00785B4E">
            <w:pPr>
              <w:rPr>
                <w:noProof/>
              </w:rPr>
            </w:pPr>
            <w:r>
              <w:rPr>
                <w:noProof/>
              </w:rPr>
              <w:t>Portal Experiences can easily be previewed during development.</w:t>
            </w:r>
          </w:p>
        </w:tc>
        <w:tc>
          <w:tcPr>
            <w:tcW w:w="7407" w:type="dxa"/>
          </w:tcPr>
          <w:p w:rsidR="00000000" w:rsidRDefault="00785B4E">
            <w:pPr>
              <w:rPr>
                <w:lang w:val="fr-FR"/>
              </w:rPr>
            </w:pPr>
            <w:r>
              <w:rPr>
                <w:lang w:val="fr-FR"/>
              </w:rPr>
              <w:t>Les exp</w:t>
            </w:r>
            <w:r>
              <w:rPr>
                <w:lang w:val="fr-FR"/>
              </w:rPr>
              <w:t>é</w:t>
            </w:r>
            <w:r>
              <w:rPr>
                <w:lang w:val="fr-FR"/>
              </w:rPr>
              <w:t xml:space="preserve">riences de portail peuvent facilement </w:t>
            </w:r>
            <w:r>
              <w:rPr>
                <w:lang w:val="fr-FR"/>
              </w:rPr>
              <w:t>ê</w:t>
            </w:r>
            <w:r>
              <w:rPr>
                <w:lang w:val="fr-FR"/>
              </w:rPr>
              <w:t>tre pr</w:t>
            </w:r>
            <w:r>
              <w:rPr>
                <w:lang w:val="fr-FR"/>
              </w:rPr>
              <w:t>é</w:t>
            </w:r>
            <w:r>
              <w:rPr>
                <w:lang w:val="fr-FR"/>
              </w:rPr>
              <w:t>visualis</w:t>
            </w:r>
            <w:r>
              <w:rPr>
                <w:lang w:val="fr-FR"/>
              </w:rPr>
              <w:t>é</w:t>
            </w:r>
            <w:r>
              <w:rPr>
                <w:lang w:val="fr-FR"/>
              </w:rPr>
              <w:t>es pendant le d</w:t>
            </w:r>
            <w:r>
              <w:rPr>
                <w:lang w:val="fr-FR"/>
              </w:rPr>
              <w:t>é</w:t>
            </w:r>
            <w:r>
              <w:rPr>
                <w:lang w:val="fr-FR"/>
              </w:rPr>
              <w:t>veloppement.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b2959045-68c9-4299-a95c-299e41f5078c</w:t>
            </w:r>
          </w:p>
        </w:tc>
        <w:tc>
          <w:tcPr>
            <w:tcW w:w="7407" w:type="dxa"/>
            <w:shd w:val="clear" w:color="auto" w:fill="F2F2F2" w:themeFill="background1" w:themeFillShade="F2"/>
          </w:tcPr>
          <w:p w:rsidR="00000000" w:rsidRDefault="00785B4E">
            <w:pPr>
              <w:rPr>
                <w:noProof/>
              </w:rPr>
            </w:pPr>
            <w:r>
              <w:rPr>
                <w:noProof/>
              </w:rPr>
              <w:t>Links to preview the site can al</w:t>
            </w:r>
            <w:r>
              <w:rPr>
                <w:noProof/>
              </w:rPr>
              <w:t>so be shared.</w:t>
            </w:r>
          </w:p>
        </w:tc>
        <w:tc>
          <w:tcPr>
            <w:tcW w:w="7407" w:type="dxa"/>
          </w:tcPr>
          <w:p w:rsidR="00000000" w:rsidRDefault="00785B4E">
            <w:pPr>
              <w:rPr>
                <w:lang w:val="fr-FR"/>
              </w:rPr>
            </w:pPr>
            <w:r>
              <w:rPr>
                <w:lang w:val="fr-FR"/>
              </w:rPr>
              <w:t xml:space="preserve">Vous pouvez </w:t>
            </w:r>
            <w:r>
              <w:rPr>
                <w:lang w:val="fr-FR"/>
              </w:rPr>
              <w:t>é</w:t>
            </w:r>
            <w:r>
              <w:rPr>
                <w:lang w:val="fr-FR"/>
              </w:rPr>
              <w:t>galement partager des liens vers l'aper</w:t>
            </w:r>
            <w:r>
              <w:rPr>
                <w:lang w:val="fr-FR"/>
              </w:rPr>
              <w:t>ç</w:t>
            </w:r>
            <w:r>
              <w:rPr>
                <w:lang w:val="fr-FR"/>
              </w:rPr>
              <w:t>u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dac4428c-d06d-4fae-81e0-1c9a28fbc437</w:t>
            </w:r>
          </w:p>
        </w:tc>
        <w:tc>
          <w:tcPr>
            <w:tcW w:w="7407" w:type="dxa"/>
            <w:shd w:val="clear" w:color="auto" w:fill="F2F2F2" w:themeFill="background1" w:themeFillShade="F2"/>
          </w:tcPr>
          <w:p w:rsidR="00000000" w:rsidRDefault="00785B4E">
            <w:pPr>
              <w:rPr>
                <w:noProof/>
              </w:rPr>
            </w:pPr>
            <w:r>
              <w:rPr>
                <w:noProof/>
              </w:rPr>
              <w:t>When the site is complete, it can be published to make it publicly available.</w:t>
            </w:r>
          </w:p>
        </w:tc>
        <w:tc>
          <w:tcPr>
            <w:tcW w:w="7407" w:type="dxa"/>
          </w:tcPr>
          <w:p w:rsidR="00000000" w:rsidRDefault="00785B4E">
            <w:pPr>
              <w:rPr>
                <w:lang w:val="fr-FR"/>
              </w:rPr>
            </w:pPr>
            <w:r>
              <w:rPr>
                <w:lang w:val="fr-FR"/>
              </w:rPr>
              <w:t>Une fois le site termin</w:t>
            </w:r>
            <w:r>
              <w:rPr>
                <w:lang w:val="fr-FR"/>
              </w:rPr>
              <w:t>é</w:t>
            </w:r>
            <w:r>
              <w:rPr>
                <w:lang w:val="fr-FR"/>
              </w:rPr>
              <w:t>, vous pouvez le publier pour le grand public.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1b8ec15e-6440-4c49-8f02-79149bfff233</w:t>
            </w:r>
          </w:p>
        </w:tc>
        <w:tc>
          <w:tcPr>
            <w:tcW w:w="7407" w:type="dxa"/>
            <w:shd w:val="clear" w:color="auto" w:fill="F2F2F2" w:themeFill="background1" w:themeFillShade="F2"/>
          </w:tcPr>
          <w:p w:rsidR="00000000" w:rsidRDefault="00785B4E">
            <w:pPr>
              <w:rPr>
                <w:noProof/>
              </w:rPr>
            </w:pPr>
            <w:r>
              <w:rPr>
                <w:noProof/>
              </w:rPr>
              <w:t>Previewing a Portal Experience</w:t>
            </w:r>
          </w:p>
        </w:tc>
        <w:tc>
          <w:tcPr>
            <w:tcW w:w="7407" w:type="dxa"/>
          </w:tcPr>
          <w:p w:rsidR="00000000" w:rsidRDefault="00785B4E">
            <w:pPr>
              <w:rPr>
                <w:lang w:val="fr-FR"/>
              </w:rPr>
            </w:pPr>
            <w:r>
              <w:rPr>
                <w:lang w:val="fr-FR"/>
              </w:rPr>
              <w:t>Pr</w:t>
            </w:r>
            <w:r>
              <w:rPr>
                <w:lang w:val="fr-FR"/>
              </w:rPr>
              <w:t>é</w:t>
            </w:r>
            <w:r>
              <w:rPr>
                <w:lang w:val="fr-FR"/>
              </w:rPr>
              <w:t>visualisation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61dd56b9-3f77-4351-b8aa-a78db292b3a4</w:t>
            </w:r>
          </w:p>
        </w:tc>
        <w:tc>
          <w:tcPr>
            <w:tcW w:w="7407" w:type="dxa"/>
            <w:shd w:val="clear" w:color="auto" w:fill="F2F2F2" w:themeFill="background1" w:themeFillShade="F2"/>
          </w:tcPr>
          <w:p w:rsidR="00000000" w:rsidRDefault="00785B4E">
            <w:pPr>
              <w:rPr>
                <w:noProof/>
              </w:rPr>
            </w:pPr>
            <w:r>
              <w:rPr>
                <w:noProof/>
              </w:rPr>
              <w:t>Previ</w:t>
            </w:r>
            <w:r>
              <w:rPr>
                <w:noProof/>
              </w:rPr>
              <w:t>ewing an experience lets you see how the experience is going to display on mobile, tablet and desktop devices.</w:t>
            </w:r>
          </w:p>
        </w:tc>
        <w:tc>
          <w:tcPr>
            <w:tcW w:w="7407" w:type="dxa"/>
          </w:tcPr>
          <w:p w:rsidR="00000000" w:rsidRDefault="00785B4E">
            <w:pPr>
              <w:rPr>
                <w:lang w:val="fr-FR"/>
              </w:rPr>
            </w:pPr>
            <w:r>
              <w:rPr>
                <w:lang w:val="fr-FR"/>
              </w:rPr>
              <w:t>L'aper</w:t>
            </w:r>
            <w:r>
              <w:rPr>
                <w:lang w:val="fr-FR"/>
              </w:rPr>
              <w:t>ç</w:t>
            </w:r>
            <w:r>
              <w:rPr>
                <w:lang w:val="fr-FR"/>
              </w:rPr>
              <w:t>u d'une exp</w:t>
            </w:r>
            <w:r>
              <w:rPr>
                <w:lang w:val="fr-FR"/>
              </w:rPr>
              <w:t>é</w:t>
            </w:r>
            <w:r>
              <w:rPr>
                <w:lang w:val="fr-FR"/>
              </w:rPr>
              <w:t>rience vous permet de voir comment l'exp</w:t>
            </w:r>
            <w:r>
              <w:rPr>
                <w:lang w:val="fr-FR"/>
              </w:rPr>
              <w:t>é</w:t>
            </w:r>
            <w:r>
              <w:rPr>
                <w:lang w:val="fr-FR"/>
              </w:rPr>
              <w:t>rience va s'afficher sur les appareils mobiles, tablettes et ordinateurs de bureau.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e42064d6-fefb-4434-8db9-3ce2d4d45012</w:t>
            </w:r>
          </w:p>
        </w:tc>
        <w:tc>
          <w:tcPr>
            <w:tcW w:w="7407" w:type="dxa"/>
            <w:shd w:val="clear" w:color="auto" w:fill="F2F2F2" w:themeFill="background1" w:themeFillShade="F2"/>
          </w:tcPr>
          <w:p w:rsidR="00000000" w:rsidRDefault="00785B4E">
            <w:pPr>
              <w:rPr>
                <w:noProof/>
              </w:rPr>
            </w:pPr>
            <w:r>
              <w:rPr>
                <w:noProof/>
              </w:rPr>
              <w:t xml:space="preserve">To preview an experience, edit the experience and then click </w:t>
            </w:r>
            <w:r>
              <w:rPr>
                <w:rStyle w:val="mqInternal"/>
                <w:noProof/>
              </w:rPr>
              <w:t>[1}</w:t>
            </w:r>
            <w:r>
              <w:rPr>
                <w:noProof/>
              </w:rPr>
              <w:t>Preview</w:t>
            </w:r>
            <w:r>
              <w:rPr>
                <w:rStyle w:val="mqInternal"/>
                <w:noProof/>
              </w:rPr>
              <w:t>{2]</w:t>
            </w:r>
            <w:r>
              <w:rPr>
                <w:noProof/>
              </w:rPr>
              <w:t xml:space="preserve"> in the Gallery Site Editor.</w:t>
            </w:r>
          </w:p>
        </w:tc>
        <w:tc>
          <w:tcPr>
            <w:tcW w:w="7407" w:type="dxa"/>
          </w:tcPr>
          <w:p w:rsidR="00000000" w:rsidRDefault="00785B4E">
            <w:pPr>
              <w:rPr>
                <w:lang w:val="fr-FR"/>
              </w:rPr>
            </w:pPr>
            <w:r>
              <w:rPr>
                <w:lang w:val="fr-FR"/>
              </w:rPr>
              <w:t>Pour pr</w:t>
            </w:r>
            <w:r>
              <w:rPr>
                <w:lang w:val="fr-FR"/>
              </w:rPr>
              <w:t>é</w:t>
            </w:r>
            <w:r>
              <w:rPr>
                <w:lang w:val="fr-FR"/>
              </w:rPr>
              <w:t>visualiser une exp</w:t>
            </w:r>
            <w:r>
              <w:rPr>
                <w:lang w:val="fr-FR"/>
              </w:rPr>
              <w:t>é</w:t>
            </w:r>
            <w:r>
              <w:rPr>
                <w:lang w:val="fr-FR"/>
              </w:rPr>
              <w:t>rience, modifiez l'exp</w:t>
            </w:r>
            <w:r>
              <w:rPr>
                <w:lang w:val="fr-FR"/>
              </w:rPr>
              <w:t>é</w:t>
            </w:r>
            <w:r>
              <w:rPr>
                <w:lang w:val="fr-FR"/>
              </w:rPr>
              <w:t xml:space="preserve">rience,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w:t>
            </w:r>
            <w:r>
              <w:rPr>
                <w:lang w:val="fr-FR"/>
              </w:rPr>
              <w:t>é</w:t>
            </w:r>
            <w:r>
              <w:rPr>
                <w:lang w:val="fr-FR"/>
              </w:rPr>
              <w:t>diteur de site G</w:t>
            </w:r>
            <w:r>
              <w:rPr>
                <w:lang w:val="fr-FR"/>
              </w:rPr>
              <w:t>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1ed60fbb-ee86-45fc-84f2-231cb42fb287</w:t>
            </w:r>
          </w:p>
        </w:tc>
        <w:tc>
          <w:tcPr>
            <w:tcW w:w="7407" w:type="dxa"/>
            <w:shd w:val="clear" w:color="auto" w:fill="F2F2F2" w:themeFill="background1" w:themeFillShade="F2"/>
          </w:tcPr>
          <w:p w:rsidR="00000000" w:rsidRDefault="00785B4E">
            <w:pPr>
              <w:rPr>
                <w:noProof/>
              </w:rPr>
            </w:pPr>
            <w:r>
              <w:rPr>
                <w:noProof/>
              </w:rPr>
              <w:t>There are two options:</w:t>
            </w:r>
          </w:p>
        </w:tc>
        <w:tc>
          <w:tcPr>
            <w:tcW w:w="7407" w:type="dxa"/>
          </w:tcPr>
          <w:p w:rsidR="00000000" w:rsidRDefault="00785B4E">
            <w:pPr>
              <w:rPr>
                <w:lang w:val="fr-FR"/>
              </w:rPr>
            </w:pPr>
            <w:r>
              <w:rPr>
                <w:lang w:val="fr-FR"/>
              </w:rPr>
              <w:t>Deux options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b5b2c9fe-9fa6-4b55-adef-fca5f818e902</w:t>
            </w:r>
          </w:p>
        </w:tc>
        <w:tc>
          <w:tcPr>
            <w:tcW w:w="7407" w:type="dxa"/>
            <w:shd w:val="clear" w:color="auto" w:fill="F2F2F2" w:themeFill="background1" w:themeFillShade="F2"/>
          </w:tcPr>
          <w:p w:rsidR="00000000" w:rsidRDefault="00785B4E">
            <w:pPr>
              <w:rPr>
                <w:noProof/>
              </w:rPr>
            </w:pPr>
            <w:r>
              <w:rPr>
                <w:rStyle w:val="mqInternal"/>
                <w:noProof/>
              </w:rPr>
              <w:t>[1}</w:t>
            </w:r>
            <w:r>
              <w:rPr>
                <w:noProof/>
              </w:rPr>
              <w:t>Responsive Preview</w:t>
            </w:r>
            <w:r>
              <w:rPr>
                <w:rStyle w:val="mqInternal"/>
                <w:noProof/>
              </w:rPr>
              <w:t>{2]</w:t>
            </w:r>
            <w:r>
              <w:rPr>
                <w:noProof/>
              </w:rPr>
              <w:t xml:space="preserve"> - Opens the experience in a new browser window for preview</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visualisation r</w:t>
            </w:r>
            <w:r>
              <w:rPr>
                <w:lang w:val="fr-FR"/>
              </w:rPr>
              <w:t>é</w:t>
            </w:r>
            <w:r>
              <w:rPr>
                <w:lang w:val="fr-FR"/>
              </w:rPr>
              <w:t>active</w:t>
            </w:r>
            <w:r>
              <w:rPr>
                <w:rStyle w:val="mqInternal"/>
                <w:noProof/>
                <w:lang w:val="fr-FR"/>
              </w:rPr>
              <w:t>{2]</w:t>
            </w:r>
            <w:r>
              <w:rPr>
                <w:lang w:val="fr-FR"/>
              </w:rPr>
              <w:t xml:space="preserve"> - Ouvre l'exp</w:t>
            </w:r>
            <w:r>
              <w:rPr>
                <w:lang w:val="fr-FR"/>
              </w:rPr>
              <w:t>é</w:t>
            </w:r>
            <w:r>
              <w:rPr>
                <w:lang w:val="fr-FR"/>
              </w:rPr>
              <w:t>rience dans une nouvelle fen</w:t>
            </w:r>
            <w:r>
              <w:rPr>
                <w:lang w:val="fr-FR"/>
              </w:rPr>
              <w:t>ê</w:t>
            </w:r>
            <w:r>
              <w:rPr>
                <w:lang w:val="fr-FR"/>
              </w:rPr>
              <w:t>tre de navigateur pour l'aper</w:t>
            </w:r>
            <w:r>
              <w:rPr>
                <w:lang w:val="fr-FR"/>
              </w:rPr>
              <w:t>ç</w:t>
            </w:r>
            <w:r>
              <w:rPr>
                <w:lang w:val="fr-FR"/>
              </w:rPr>
              <w:t>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3dd5422f-66f0-419f-aaf1-c870e3766dab</w:t>
            </w:r>
          </w:p>
        </w:tc>
        <w:tc>
          <w:tcPr>
            <w:tcW w:w="7407" w:type="dxa"/>
            <w:shd w:val="clear" w:color="auto" w:fill="F2F2F2" w:themeFill="background1" w:themeFillShade="F2"/>
          </w:tcPr>
          <w:p w:rsidR="00000000" w:rsidRDefault="00785B4E">
            <w:pPr>
              <w:rPr>
                <w:noProof/>
              </w:rPr>
            </w:pPr>
            <w:r>
              <w:rPr>
                <w:rStyle w:val="mqInternal"/>
                <w:noProof/>
              </w:rPr>
              <w:t>[1}</w:t>
            </w:r>
            <w:r>
              <w:rPr>
                <w:noProof/>
              </w:rPr>
              <w:t>Get Shareable Link</w:t>
            </w:r>
            <w:r>
              <w:rPr>
                <w:rStyle w:val="mqInternal"/>
                <w:noProof/>
              </w:rPr>
              <w:t>{2]</w:t>
            </w:r>
            <w:r>
              <w:rPr>
                <w:noProof/>
              </w:rPr>
              <w:t xml:space="preserve"> - Provides a preview URL so the preview can be shared with others.</w:t>
            </w:r>
          </w:p>
        </w:tc>
        <w:tc>
          <w:tcPr>
            <w:tcW w:w="7407" w:type="dxa"/>
          </w:tcPr>
          <w:p w:rsidR="00000000" w:rsidRDefault="00785B4E">
            <w:pPr>
              <w:rPr>
                <w:lang w:val="fr-FR"/>
              </w:rPr>
            </w:pPr>
            <w:r>
              <w:rPr>
                <w:rStyle w:val="mqInternal"/>
                <w:noProof/>
                <w:lang w:val="fr-FR"/>
              </w:rPr>
              <w:t>[1}</w:t>
            </w:r>
            <w:r>
              <w:rPr>
                <w:lang w:val="fr-FR"/>
              </w:rPr>
              <w:t>Get Shareable Link</w:t>
            </w:r>
            <w:r>
              <w:rPr>
                <w:rStyle w:val="mqInternal"/>
                <w:noProof/>
                <w:lang w:val="fr-FR"/>
              </w:rPr>
              <w:t>{2]</w:t>
            </w:r>
            <w:r>
              <w:rPr>
                <w:lang w:val="fr-FR"/>
              </w:rPr>
              <w:t xml:space="preserve"> - Fournit un</w:t>
            </w:r>
            <w:r>
              <w:rPr>
                <w:lang w:val="fr-FR"/>
              </w:rPr>
              <w:t>e URL de pr</w:t>
            </w:r>
            <w:r>
              <w:rPr>
                <w:lang w:val="fr-FR"/>
              </w:rPr>
              <w:t>é</w:t>
            </w:r>
            <w:r>
              <w:rPr>
                <w:lang w:val="fr-FR"/>
              </w:rPr>
              <w:t>visualisation afin que l'aper</w:t>
            </w:r>
            <w:r>
              <w:rPr>
                <w:lang w:val="fr-FR"/>
              </w:rPr>
              <w:t>ç</w:t>
            </w:r>
            <w:r>
              <w:rPr>
                <w:lang w:val="fr-FR"/>
              </w:rPr>
              <w:t xml:space="preserve">u puisse </w:t>
            </w:r>
            <w:r>
              <w:rPr>
                <w:lang w:val="fr-FR"/>
              </w:rPr>
              <w:t>ê</w:t>
            </w:r>
            <w:r>
              <w:rPr>
                <w:lang w:val="fr-FR"/>
              </w:rPr>
              <w:t>tre partag</w:t>
            </w:r>
            <w:r>
              <w:rPr>
                <w:lang w:val="fr-FR"/>
              </w:rPr>
              <w:t>é</w:t>
            </w:r>
            <w:r>
              <w:rPr>
                <w:lang w:val="fr-FR"/>
              </w:rPr>
              <w:t xml:space="preserve"> avec d'autres personnes.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8ba46c25-c3a8-42a7-9240-62eef79c4d71</w:t>
            </w:r>
          </w:p>
        </w:tc>
        <w:tc>
          <w:tcPr>
            <w:tcW w:w="7407" w:type="dxa"/>
            <w:shd w:val="clear" w:color="auto" w:fill="F2F2F2" w:themeFill="background1" w:themeFillShade="F2"/>
          </w:tcPr>
          <w:p w:rsidR="00000000" w:rsidRDefault="00785B4E">
            <w:pPr>
              <w:rPr>
                <w:noProof/>
              </w:rPr>
            </w:pPr>
            <w:r>
              <w:rPr>
                <w:noProof/>
              </w:rPr>
              <w:t>The Shareable URL that is generated is valid for 72 hours.</w:t>
            </w:r>
          </w:p>
        </w:tc>
        <w:tc>
          <w:tcPr>
            <w:tcW w:w="7407" w:type="dxa"/>
          </w:tcPr>
          <w:p w:rsidR="00000000" w:rsidRDefault="00785B4E">
            <w:pPr>
              <w:rPr>
                <w:lang w:val="fr-FR"/>
              </w:rPr>
            </w:pPr>
            <w:r>
              <w:rPr>
                <w:lang w:val="fr-FR"/>
              </w:rPr>
              <w:t>L'URL partageable g</w:t>
            </w:r>
            <w:r>
              <w:rPr>
                <w:lang w:val="fr-FR"/>
              </w:rPr>
              <w:t>é</w:t>
            </w:r>
            <w:r>
              <w:rPr>
                <w:lang w:val="fr-FR"/>
              </w:rPr>
              <w:t>n</w:t>
            </w:r>
            <w:r>
              <w:rPr>
                <w:lang w:val="fr-FR"/>
              </w:rPr>
              <w:t>é</w:t>
            </w:r>
            <w:r>
              <w:rPr>
                <w:lang w:val="fr-FR"/>
              </w:rPr>
              <w:t>r</w:t>
            </w:r>
            <w:r>
              <w:rPr>
                <w:lang w:val="fr-FR"/>
              </w:rPr>
              <w:t>é</w:t>
            </w:r>
            <w:r>
              <w:rPr>
                <w:lang w:val="fr-FR"/>
              </w:rPr>
              <w:t>e est valide pendant 72 heures.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fd01f</w:t>
            </w:r>
            <w:r>
              <w:rPr>
                <w:noProof/>
                <w:sz w:val="2"/>
              </w:rPr>
              <w:t>13c-4a8f-4102-9bcb-ee0d3c47a56f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d445a202-6539-4961-9107-dac0a113fc69</w:t>
            </w:r>
          </w:p>
        </w:tc>
        <w:tc>
          <w:tcPr>
            <w:tcW w:w="7407" w:type="dxa"/>
            <w:shd w:val="clear" w:color="auto" w:fill="F2F2F2" w:themeFill="background1" w:themeFillShade="F2"/>
          </w:tcPr>
          <w:p w:rsidR="00000000" w:rsidRDefault="00785B4E">
            <w:pPr>
              <w:rPr>
                <w:noProof/>
              </w:rPr>
            </w:pPr>
            <w:r>
              <w:rPr>
                <w:noProof/>
              </w:rPr>
              <w:t>If you have configured any session timeout as part of any access control settings, the 72 hour timeout will override your configured session timeout.</w:t>
            </w:r>
          </w:p>
        </w:tc>
        <w:tc>
          <w:tcPr>
            <w:tcW w:w="7407" w:type="dxa"/>
          </w:tcPr>
          <w:p w:rsidR="00000000" w:rsidRDefault="00785B4E">
            <w:pPr>
              <w:rPr>
                <w:lang w:val="fr-FR"/>
              </w:rPr>
            </w:pPr>
            <w:r>
              <w:rPr>
                <w:lang w:val="fr-FR"/>
              </w:rPr>
              <w:t>Si vous avez config</w:t>
            </w:r>
            <w:r>
              <w:rPr>
                <w:lang w:val="fr-FR"/>
              </w:rPr>
              <w:t>ur</w:t>
            </w:r>
            <w:r>
              <w:rPr>
                <w:lang w:val="fr-FR"/>
              </w:rPr>
              <w:t>é</w:t>
            </w:r>
            <w:r>
              <w:rPr>
                <w:lang w:val="fr-FR"/>
              </w:rPr>
              <w:t xml:space="preserve"> un d</w:t>
            </w:r>
            <w:r>
              <w:rPr>
                <w:lang w:val="fr-FR"/>
              </w:rPr>
              <w:t>é</w:t>
            </w:r>
            <w:r>
              <w:rPr>
                <w:lang w:val="fr-FR"/>
              </w:rPr>
              <w:t>lai d'expiration de session dans le cadre de tous les param</w:t>
            </w:r>
            <w:r>
              <w:rPr>
                <w:lang w:val="fr-FR"/>
              </w:rPr>
              <w:t>è</w:t>
            </w:r>
            <w:r>
              <w:rPr>
                <w:lang w:val="fr-FR"/>
              </w:rPr>
              <w:t>tres de contr</w:t>
            </w:r>
            <w:r>
              <w:rPr>
                <w:lang w:val="fr-FR"/>
              </w:rPr>
              <w:t>ô</w:t>
            </w:r>
            <w:r>
              <w:rPr>
                <w:lang w:val="fr-FR"/>
              </w:rPr>
              <w:t>le d'acc</w:t>
            </w:r>
            <w:r>
              <w:rPr>
                <w:lang w:val="fr-FR"/>
              </w:rPr>
              <w:t>è</w:t>
            </w:r>
            <w:r>
              <w:rPr>
                <w:lang w:val="fr-FR"/>
              </w:rPr>
              <w:t>s, le d</w:t>
            </w:r>
            <w:r>
              <w:rPr>
                <w:lang w:val="fr-FR"/>
              </w:rPr>
              <w:t>é</w:t>
            </w:r>
            <w:r>
              <w:rPr>
                <w:lang w:val="fr-FR"/>
              </w:rPr>
              <w:t>lai d'attente de 72 heures remplacera le d</w:t>
            </w:r>
            <w:r>
              <w:rPr>
                <w:lang w:val="fr-FR"/>
              </w:rPr>
              <w:t>é</w:t>
            </w:r>
            <w:r>
              <w:rPr>
                <w:lang w:val="fr-FR"/>
              </w:rPr>
              <w:t>lai d'expiration de session configur</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3ae4a868-f1c1-48a5-a280-47ca866f334b</w:t>
            </w:r>
          </w:p>
        </w:tc>
        <w:tc>
          <w:tcPr>
            <w:tcW w:w="7407" w:type="dxa"/>
            <w:shd w:val="clear" w:color="auto" w:fill="F2F2F2" w:themeFill="background1" w:themeFillShade="F2"/>
          </w:tcPr>
          <w:p w:rsidR="00000000" w:rsidRDefault="00785B4E">
            <w:pPr>
              <w:rPr>
                <w:noProof/>
              </w:rPr>
            </w:pPr>
            <w:r>
              <w:rPr>
                <w:noProof/>
              </w:rPr>
              <w:t>When the experience is published, the session timeout (if any) will be enforced.</w:t>
            </w:r>
          </w:p>
        </w:tc>
        <w:tc>
          <w:tcPr>
            <w:tcW w:w="7407" w:type="dxa"/>
          </w:tcPr>
          <w:p w:rsidR="00000000" w:rsidRDefault="00785B4E">
            <w:pPr>
              <w:rPr>
                <w:lang w:val="fr-FR"/>
              </w:rPr>
            </w:pPr>
            <w:r>
              <w:rPr>
                <w:lang w:val="fr-FR"/>
              </w:rPr>
              <w:t>Lorsque l'exp</w:t>
            </w:r>
            <w:r>
              <w:rPr>
                <w:lang w:val="fr-FR"/>
              </w:rPr>
              <w:t>é</w:t>
            </w:r>
            <w:r>
              <w:rPr>
                <w:lang w:val="fr-FR"/>
              </w:rPr>
              <w:t>rience est publi</w:t>
            </w:r>
            <w:r>
              <w:rPr>
                <w:lang w:val="fr-FR"/>
              </w:rPr>
              <w:t>é</w:t>
            </w:r>
            <w:r>
              <w:rPr>
                <w:lang w:val="fr-FR"/>
              </w:rPr>
              <w:t>e, le d</w:t>
            </w:r>
            <w:r>
              <w:rPr>
                <w:lang w:val="fr-FR"/>
              </w:rPr>
              <w:t>é</w:t>
            </w:r>
            <w:r>
              <w:rPr>
                <w:lang w:val="fr-FR"/>
              </w:rPr>
              <w:t xml:space="preserve">lai d'expiration de session (le cas </w:t>
            </w:r>
            <w:r>
              <w:rPr>
                <w:lang w:val="fr-FR"/>
              </w:rPr>
              <w:t>é</w:t>
            </w:r>
            <w:r>
              <w:rPr>
                <w:lang w:val="fr-FR"/>
              </w:rPr>
              <w:t>ch</w:t>
            </w:r>
            <w:r>
              <w:rPr>
                <w:lang w:val="fr-FR"/>
              </w:rPr>
              <w:t>é</w:t>
            </w:r>
            <w:r>
              <w:rPr>
                <w:lang w:val="fr-FR"/>
              </w:rPr>
              <w:t>ant) sera appliqu</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839b489b-7854-4475-84a6-7d83aea3f0c4</w:t>
            </w:r>
          </w:p>
        </w:tc>
        <w:tc>
          <w:tcPr>
            <w:tcW w:w="7407" w:type="dxa"/>
            <w:shd w:val="clear" w:color="auto" w:fill="F2F2F2" w:themeFill="background1" w:themeFillShade="F2"/>
          </w:tcPr>
          <w:p w:rsidR="00000000" w:rsidRDefault="00785B4E">
            <w:pPr>
              <w:rPr>
                <w:noProof/>
              </w:rPr>
            </w:pPr>
            <w:r>
              <w:rPr>
                <w:noProof/>
              </w:rPr>
              <w:t>Publishing a Portal Experience</w:t>
            </w:r>
          </w:p>
        </w:tc>
        <w:tc>
          <w:tcPr>
            <w:tcW w:w="7407" w:type="dxa"/>
          </w:tcPr>
          <w:p w:rsidR="00000000" w:rsidRDefault="00785B4E">
            <w:pPr>
              <w:rPr>
                <w:lang w:val="fr-FR"/>
              </w:rPr>
            </w:pPr>
            <w:r>
              <w:rPr>
                <w:lang w:val="fr-FR"/>
              </w:rPr>
              <w:t>Publication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9c24bc17-c70a-42b3-a339-134ee0bb8858</w:t>
            </w:r>
          </w:p>
        </w:tc>
        <w:tc>
          <w:tcPr>
            <w:tcW w:w="7407" w:type="dxa"/>
            <w:shd w:val="clear" w:color="auto" w:fill="F2F2F2" w:themeFill="background1" w:themeFillShade="F2"/>
          </w:tcPr>
          <w:p w:rsidR="00000000" w:rsidRDefault="00785B4E">
            <w:pPr>
              <w:rPr>
                <w:noProof/>
              </w:rPr>
            </w:pPr>
            <w:r>
              <w:rPr>
                <w:noProof/>
              </w:rPr>
              <w:t>Publishing a Portal Experience makes it available to viewers and generates a static URL for the site.</w:t>
            </w:r>
          </w:p>
        </w:tc>
        <w:tc>
          <w:tcPr>
            <w:tcW w:w="7407" w:type="dxa"/>
          </w:tcPr>
          <w:p w:rsidR="00000000" w:rsidRDefault="00785B4E">
            <w:pPr>
              <w:rPr>
                <w:lang w:val="fr-FR"/>
              </w:rPr>
            </w:pPr>
            <w:r>
              <w:rPr>
                <w:lang w:val="fr-FR"/>
              </w:rPr>
              <w:t>La publication d'une exp</w:t>
            </w:r>
            <w:r>
              <w:rPr>
                <w:lang w:val="fr-FR"/>
              </w:rPr>
              <w:t>é</w:t>
            </w:r>
            <w:r>
              <w:rPr>
                <w:lang w:val="fr-FR"/>
              </w:rPr>
              <w:t>rience de portail la rend accessible aux utilis</w:t>
            </w:r>
            <w:r>
              <w:rPr>
                <w:lang w:val="fr-FR"/>
              </w:rPr>
              <w:t>ateurs et g</w:t>
            </w:r>
            <w:r>
              <w:rPr>
                <w:lang w:val="fr-FR"/>
              </w:rPr>
              <w:t>é</w:t>
            </w:r>
            <w:r>
              <w:rPr>
                <w:lang w:val="fr-FR"/>
              </w:rPr>
              <w:t>n</w:t>
            </w:r>
            <w:r>
              <w:rPr>
                <w:lang w:val="fr-FR"/>
              </w:rPr>
              <w:t>è</w:t>
            </w:r>
            <w:r>
              <w:rPr>
                <w:lang w:val="fr-FR"/>
              </w:rPr>
              <w:t>re une URL statique pour le site.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522b0877-f3fa-43e0-b39f-c8585af1bdda</w:t>
            </w:r>
          </w:p>
        </w:tc>
        <w:tc>
          <w:tcPr>
            <w:tcW w:w="7407" w:type="dxa"/>
            <w:shd w:val="clear" w:color="auto" w:fill="F2F2F2" w:themeFill="background1" w:themeFillShade="F2"/>
          </w:tcPr>
          <w:p w:rsidR="00000000" w:rsidRDefault="00785B4E">
            <w:pPr>
              <w:rPr>
                <w:noProof/>
              </w:rPr>
            </w:pPr>
            <w:r>
              <w:rPr>
                <w:noProof/>
              </w:rPr>
              <w:t>To publish an experience, follow these steps:</w:t>
            </w:r>
          </w:p>
        </w:tc>
        <w:tc>
          <w:tcPr>
            <w:tcW w:w="7407" w:type="dxa"/>
          </w:tcPr>
          <w:p w:rsidR="00000000" w:rsidRDefault="00785B4E">
            <w:pPr>
              <w:rPr>
                <w:lang w:val="fr-FR"/>
              </w:rPr>
            </w:pPr>
            <w:r>
              <w:rPr>
                <w:lang w:val="fr-FR"/>
              </w:rPr>
              <w:t>Pour publier une exp</w:t>
            </w:r>
            <w:r>
              <w:rPr>
                <w:lang w:val="fr-FR"/>
              </w:rPr>
              <w:t>é</w:t>
            </w:r>
            <w:r>
              <w:rPr>
                <w:lang w:val="fr-FR"/>
              </w:rPr>
              <w:t>rience,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672fca61-d545-4280-bfc8-60fd31387d20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01ff9344-</w:t>
            </w:r>
            <w:r>
              <w:rPr>
                <w:noProof/>
                <w:sz w:val="2"/>
              </w:rPr>
              <w:t>e6d8-4ab0-809e-3044b81bbc73</w:t>
            </w:r>
          </w:p>
        </w:tc>
        <w:tc>
          <w:tcPr>
            <w:tcW w:w="7407" w:type="dxa"/>
            <w:shd w:val="clear" w:color="auto" w:fill="F2F2F2" w:themeFill="background1" w:themeFillShade="F2"/>
          </w:tcPr>
          <w:p w:rsidR="00000000" w:rsidRDefault="00785B4E">
            <w:pPr>
              <w:rPr>
                <w:noProof/>
              </w:rPr>
            </w:pPr>
            <w:r>
              <w:rPr>
                <w:noProof/>
              </w:rPr>
              <w:t>If you recently made changes to video metadata or playlists, those changes may take up to 6 minutes to appear on published experiences.</w:t>
            </w:r>
          </w:p>
        </w:tc>
        <w:tc>
          <w:tcPr>
            <w:tcW w:w="7407" w:type="dxa"/>
          </w:tcPr>
          <w:p w:rsidR="00000000" w:rsidRDefault="00785B4E">
            <w:pPr>
              <w:rPr>
                <w:lang w:val="fr-FR"/>
              </w:rPr>
            </w:pPr>
            <w:r>
              <w:rPr>
                <w:lang w:val="fr-FR"/>
              </w:rPr>
              <w:t>Si vous avez r</w:t>
            </w:r>
            <w:r>
              <w:rPr>
                <w:lang w:val="fr-FR"/>
              </w:rPr>
              <w:t>é</w:t>
            </w:r>
            <w:r>
              <w:rPr>
                <w:lang w:val="fr-FR"/>
              </w:rPr>
              <w:t>cemment apport</w:t>
            </w:r>
            <w:r>
              <w:rPr>
                <w:lang w:val="fr-FR"/>
              </w:rPr>
              <w:t>é</w:t>
            </w:r>
            <w:r>
              <w:rPr>
                <w:lang w:val="fr-FR"/>
              </w:rPr>
              <w:t xml:space="preserve"> des modifications aux m</w:t>
            </w:r>
            <w:r>
              <w:rPr>
                <w:lang w:val="fr-FR"/>
              </w:rPr>
              <w:t>é</w:t>
            </w:r>
            <w:r>
              <w:rPr>
                <w:lang w:val="fr-FR"/>
              </w:rPr>
              <w:t>tadonn</w:t>
            </w:r>
            <w:r>
              <w:rPr>
                <w:lang w:val="fr-FR"/>
              </w:rPr>
              <w:t>é</w:t>
            </w:r>
            <w:r>
              <w:rPr>
                <w:lang w:val="fr-FR"/>
              </w:rPr>
              <w:t>es vid</w:t>
            </w:r>
            <w:r>
              <w:rPr>
                <w:lang w:val="fr-FR"/>
              </w:rPr>
              <w:t>é</w:t>
            </w:r>
            <w:r>
              <w:rPr>
                <w:lang w:val="fr-FR"/>
              </w:rPr>
              <w:t>o ou aux listes de lecture, ces modifications peuvent prendre jusqu'</w:t>
            </w:r>
            <w:r>
              <w:rPr>
                <w:lang w:val="fr-FR"/>
              </w:rPr>
              <w:t>à</w:t>
            </w:r>
            <w:r>
              <w:rPr>
                <w:lang w:val="fr-FR"/>
              </w:rPr>
              <w:t xml:space="preserve"> 6 minutes pour s'afficher sur les exp</w:t>
            </w:r>
            <w:r>
              <w:rPr>
                <w:lang w:val="fr-FR"/>
              </w:rPr>
              <w:t>é</w:t>
            </w:r>
            <w:r>
              <w:rPr>
                <w:lang w:val="fr-FR"/>
              </w:rPr>
              <w:t>riences publi</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462ddada-1d05-4370-a4ab-548478b3d9a3</w:t>
            </w:r>
          </w:p>
        </w:tc>
        <w:tc>
          <w:tcPr>
            <w:tcW w:w="7407" w:type="dxa"/>
            <w:shd w:val="clear" w:color="auto" w:fill="F2F2F2" w:themeFill="background1" w:themeFillShade="F2"/>
          </w:tcPr>
          <w:p w:rsidR="00000000" w:rsidRDefault="00785B4E">
            <w:pPr>
              <w:rPr>
                <w:noProof/>
              </w:rPr>
            </w:pPr>
            <w:r>
              <w:rPr>
                <w:noProof/>
              </w:rPr>
              <w:t>Click on the experience name to open the site in the Site Editor.</w:t>
            </w:r>
          </w:p>
        </w:tc>
        <w:tc>
          <w:tcPr>
            <w:tcW w:w="7407" w:type="dxa"/>
          </w:tcPr>
          <w:p w:rsidR="00000000" w:rsidRDefault="00785B4E">
            <w:pPr>
              <w:rPr>
                <w:lang w:val="fr-FR"/>
              </w:rPr>
            </w:pPr>
            <w:r>
              <w:rPr>
                <w:lang w:val="fr-FR"/>
              </w:rPr>
              <w:t xml:space="preserve">Cliquez sur le nom de </w:t>
            </w:r>
            <w:r>
              <w:rPr>
                <w:lang w:val="fr-FR"/>
              </w:rPr>
              <w:t>l'exp</w:t>
            </w:r>
            <w:r>
              <w:rPr>
                <w:lang w:val="fr-FR"/>
              </w:rPr>
              <w:t>é</w:t>
            </w:r>
            <w:r>
              <w:rPr>
                <w:lang w:val="fr-FR"/>
              </w:rPr>
              <w:t>rience pour ouvrir le site dans l'</w:t>
            </w:r>
            <w:r>
              <w:rPr>
                <w:lang w:val="fr-FR"/>
              </w:rPr>
              <w:t>é</w:t>
            </w:r>
            <w:r>
              <w:rPr>
                <w:lang w:val="fr-FR"/>
              </w:rPr>
              <w:t>diteur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1c2cf588-f687-4bfc-9c45-774505d054ca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Publish</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Publish</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d70fbefe-ad25-4f3d-a40f-a12d7129c802</w:t>
            </w:r>
          </w:p>
        </w:tc>
        <w:tc>
          <w:tcPr>
            <w:tcW w:w="7407" w:type="dxa"/>
            <w:shd w:val="clear" w:color="auto" w:fill="F2F2F2" w:themeFill="background1" w:themeFillShade="F2"/>
          </w:tcPr>
          <w:p w:rsidR="00000000" w:rsidRDefault="00785B4E">
            <w:pPr>
              <w:rPr>
                <w:noProof/>
              </w:rPr>
            </w:pPr>
            <w:r>
              <w:rPr>
                <w:noProof/>
              </w:rPr>
              <w:t xml:space="preserve">On the Publish Confirmation dialog, click </w:t>
            </w:r>
            <w:r>
              <w:rPr>
                <w:rStyle w:val="mqInternal"/>
                <w:noProof/>
              </w:rPr>
              <w:t>[1}</w:t>
            </w:r>
            <w:r>
              <w:rPr>
                <w:noProof/>
              </w:rPr>
              <w:t>Publish Now</w:t>
            </w:r>
            <w:r>
              <w:rPr>
                <w:rStyle w:val="mqInternal"/>
                <w:noProof/>
              </w:rPr>
              <w:t>{2]</w:t>
            </w:r>
            <w:r>
              <w:rPr>
                <w:noProof/>
              </w:rPr>
              <w:t>.</w:t>
            </w:r>
          </w:p>
        </w:tc>
        <w:tc>
          <w:tcPr>
            <w:tcW w:w="7407" w:type="dxa"/>
          </w:tcPr>
          <w:p w:rsidR="00000000" w:rsidRDefault="00785B4E">
            <w:pPr>
              <w:rPr>
                <w:lang w:val="fr-FR"/>
              </w:rPr>
            </w:pPr>
            <w:r>
              <w:rPr>
                <w:lang w:val="fr-FR"/>
              </w:rPr>
              <w:t>Dans l</w:t>
            </w:r>
            <w:r>
              <w:rPr>
                <w:lang w:val="fr-FR"/>
              </w:rPr>
              <w:t>a bo</w:t>
            </w:r>
            <w:r>
              <w:rPr>
                <w:lang w:val="fr-FR"/>
              </w:rPr>
              <w:t>î</w:t>
            </w:r>
            <w:r>
              <w:rPr>
                <w:lang w:val="fr-FR"/>
              </w:rPr>
              <w:t xml:space="preserve">te de dialogue Publish Confirmation, cliquez sur </w:t>
            </w:r>
            <w:r>
              <w:rPr>
                <w:rStyle w:val="mqInternal"/>
                <w:noProof/>
                <w:lang w:val="fr-FR"/>
              </w:rPr>
              <w:t>[1}</w:t>
            </w:r>
            <w:r>
              <w:rPr>
                <w:lang w:val="fr-FR"/>
              </w:rPr>
              <w:t>Publish Now</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462224c0-862c-46df-82a5-5b79a50e912f</w:t>
            </w:r>
          </w:p>
        </w:tc>
        <w:tc>
          <w:tcPr>
            <w:tcW w:w="7407" w:type="dxa"/>
            <w:shd w:val="clear" w:color="auto" w:fill="F2F2F2" w:themeFill="background1" w:themeFillShade="F2"/>
          </w:tcPr>
          <w:p w:rsidR="00000000" w:rsidRDefault="00785B4E">
            <w:pPr>
              <w:rPr>
                <w:noProof/>
              </w:rPr>
            </w:pPr>
            <w:r>
              <w:rPr>
                <w:noProof/>
              </w:rPr>
              <w:t>The experience will be published and the site URL will be displayed.</w:t>
            </w:r>
          </w:p>
        </w:tc>
        <w:tc>
          <w:tcPr>
            <w:tcW w:w="7407" w:type="dxa"/>
          </w:tcPr>
          <w:p w:rsidR="00000000" w:rsidRDefault="00785B4E">
            <w:pPr>
              <w:rPr>
                <w:lang w:val="fr-FR"/>
              </w:rPr>
            </w:pPr>
            <w:r>
              <w:rPr>
                <w:lang w:val="fr-FR"/>
              </w:rPr>
              <w:t>L'exp</w:t>
            </w:r>
            <w:r>
              <w:rPr>
                <w:lang w:val="fr-FR"/>
              </w:rPr>
              <w:t>é</w:t>
            </w:r>
            <w:r>
              <w:rPr>
                <w:lang w:val="fr-FR"/>
              </w:rPr>
              <w:t>rience sera publi</w:t>
            </w:r>
            <w:r>
              <w:rPr>
                <w:lang w:val="fr-FR"/>
              </w:rPr>
              <w:t>é</w:t>
            </w:r>
            <w:r>
              <w:rPr>
                <w:lang w:val="fr-FR"/>
              </w:rPr>
              <w:t>e et l'URL du site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1d5d56c1-2118-4d7a-93bb-8c7125790349</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domain supports SSL by default so sites can also be accessed using </w:t>
            </w:r>
            <w:r>
              <w:rPr>
                <w:rStyle w:val="mqInternal"/>
                <w:noProof/>
              </w:rPr>
              <w:t>[4}</w:t>
            </w:r>
            <w:r>
              <w:rPr>
                <w:noProof/>
              </w:rPr>
              <w:t>https://</w:t>
            </w:r>
            <w:r>
              <w:rPr>
                <w:rStyle w:val="mqInternal"/>
                <w:noProof/>
              </w:rPr>
              <w:t>{5]</w:t>
            </w:r>
            <w:r>
              <w:rPr>
                <w:noProof/>
              </w:rPr>
              <w:t>, no setup or SSL certificates are required.</w:t>
            </w:r>
          </w:p>
        </w:tc>
        <w:tc>
          <w:tcPr>
            <w:tcW w:w="7407" w:type="dxa"/>
          </w:tcPr>
          <w:p w:rsidR="00000000" w:rsidRDefault="00785B4E">
            <w:pPr>
              <w:rPr>
                <w:lang w:val="fr-FR"/>
              </w:rPr>
            </w:pPr>
            <w:r>
              <w:rPr>
                <w:lang w:val="fr-FR"/>
              </w:rPr>
              <w:t xml:space="preserve">Le domaine </w:t>
            </w:r>
            <w:r>
              <w:rPr>
                <w:rStyle w:val="mqInternal"/>
                <w:noProof/>
                <w:lang w:val="fr-FR"/>
              </w:rPr>
              <w:t>[1}[2]{3]</w:t>
            </w:r>
            <w:r>
              <w:rPr>
                <w:lang w:val="fr-FR"/>
              </w:rPr>
              <w:t xml:space="preserve"> prend en charge la connexion SSL par d</w:t>
            </w:r>
            <w:r>
              <w:rPr>
                <w:lang w:val="fr-FR"/>
              </w:rPr>
              <w:t>é</w:t>
            </w:r>
            <w:r>
              <w:rPr>
                <w:lang w:val="fr-FR"/>
              </w:rPr>
              <w:t>faut pour pouvoir acc</w:t>
            </w:r>
            <w:r>
              <w:rPr>
                <w:lang w:val="fr-FR"/>
              </w:rPr>
              <w:t>é</w:t>
            </w:r>
            <w:r>
              <w:rPr>
                <w:lang w:val="fr-FR"/>
              </w:rPr>
              <w:t xml:space="preserve">der au site via </w:t>
            </w:r>
            <w:r>
              <w:rPr>
                <w:rStyle w:val="mqInternal"/>
                <w:noProof/>
                <w:lang w:val="fr-FR"/>
              </w:rPr>
              <w:t>[4}</w:t>
            </w:r>
            <w:r>
              <w:rPr>
                <w:lang w:val="fr-FR"/>
              </w:rPr>
              <w:t>https://</w:t>
            </w:r>
            <w:r>
              <w:rPr>
                <w:rStyle w:val="mqInternal"/>
                <w:noProof/>
                <w:lang w:val="fr-FR"/>
              </w:rPr>
              <w:t>{5]</w:t>
            </w:r>
            <w:r>
              <w:rPr>
                <w:lang w:val="fr-FR"/>
              </w:rPr>
              <w:t xml:space="preserve"> sans configuration particuli</w:t>
            </w:r>
            <w:r>
              <w:rPr>
                <w:lang w:val="fr-FR"/>
              </w:rPr>
              <w:t>è</w:t>
            </w:r>
            <w:r>
              <w:rPr>
                <w:lang w:val="fr-FR"/>
              </w:rPr>
              <w:t>re ou certificat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b032fd7f-5b34-4682-8bc3-728a1a1d5453</w:t>
            </w:r>
          </w:p>
        </w:tc>
        <w:tc>
          <w:tcPr>
            <w:tcW w:w="7407" w:type="dxa"/>
            <w:shd w:val="clear" w:color="auto" w:fill="F2F2F2" w:themeFill="background1" w:themeFillShade="F2"/>
          </w:tcPr>
          <w:p w:rsidR="00000000" w:rsidRDefault="00785B4E">
            <w:pPr>
              <w:rPr>
                <w:noProof/>
              </w:rPr>
            </w:pPr>
            <w:r>
              <w:rPr>
                <w:noProof/>
              </w:rPr>
              <w:t>It is also possible to secure the site using your own SSL certificates.</w:t>
            </w:r>
          </w:p>
        </w:tc>
        <w:tc>
          <w:tcPr>
            <w:tcW w:w="7407" w:type="dxa"/>
          </w:tcPr>
          <w:p w:rsidR="00000000" w:rsidRDefault="00785B4E">
            <w:pPr>
              <w:rPr>
                <w:lang w:val="fr-FR"/>
              </w:rPr>
            </w:pPr>
            <w:r>
              <w:rPr>
                <w:lang w:val="fr-FR"/>
              </w:rPr>
              <w:t xml:space="preserve">Il est </w:t>
            </w:r>
            <w:r>
              <w:rPr>
                <w:lang w:val="fr-FR"/>
              </w:rPr>
              <w:t>é</w:t>
            </w:r>
            <w:r>
              <w:rPr>
                <w:lang w:val="fr-FR"/>
              </w:rPr>
              <w:t>galement possible de s</w:t>
            </w:r>
            <w:r>
              <w:rPr>
                <w:lang w:val="fr-FR"/>
              </w:rPr>
              <w:t>é</w:t>
            </w:r>
            <w:r>
              <w:rPr>
                <w:lang w:val="fr-FR"/>
              </w:rPr>
              <w:t>curiser</w:t>
            </w:r>
            <w:r>
              <w:rPr>
                <w:lang w:val="fr-FR"/>
              </w:rPr>
              <w:t xml:space="preserve"> le site en utilisant vos propres certificats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cb6afacf-d592-4c43-8e4d-ffe90d29e8fe</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Securing a Portal Experience with SSL</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S</w:t>
            </w:r>
            <w:r>
              <w:rPr>
                <w:lang w:val="fr-FR"/>
              </w:rPr>
              <w:t>é</w:t>
            </w:r>
            <w:r>
              <w:rPr>
                <w:lang w:val="fr-FR"/>
              </w:rPr>
              <w:t>curisation d'une exp</w:t>
            </w:r>
            <w:r>
              <w:rPr>
                <w:lang w:val="fr-FR"/>
              </w:rPr>
              <w:t>é</w:t>
            </w:r>
            <w:r>
              <w:rPr>
                <w:lang w:val="fr-FR"/>
              </w:rPr>
              <w:t>rience de portail avec SSL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0c91806f-7390-4eca-9ea8-cfee9dc942a0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68e8461b-fca2-4eb2-b16c-d66285e8ed6f</w:t>
            </w:r>
          </w:p>
        </w:tc>
        <w:tc>
          <w:tcPr>
            <w:tcW w:w="7407" w:type="dxa"/>
            <w:shd w:val="clear" w:color="auto" w:fill="F2F2F2" w:themeFill="background1" w:themeFillShade="F2"/>
          </w:tcPr>
          <w:p w:rsidR="00000000" w:rsidRDefault="00785B4E">
            <w:pPr>
              <w:rPr>
                <w:noProof/>
              </w:rPr>
            </w:pPr>
            <w:r>
              <w:rPr>
                <w:noProof/>
              </w:rPr>
              <w:t xml:space="preserve">For information on how to host the experience on your own domain,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l'h</w:t>
            </w:r>
            <w:r>
              <w:rPr>
                <w:lang w:val="fr-FR"/>
              </w:rPr>
              <w:t>é</w:t>
            </w:r>
            <w:r>
              <w:rPr>
                <w:lang w:val="fr-FR"/>
              </w:rPr>
              <w:t>berg</w:t>
            </w:r>
            <w:r>
              <w:rPr>
                <w:lang w:val="fr-FR"/>
              </w:rPr>
              <w:t>ement de l'exp</w:t>
            </w:r>
            <w:r>
              <w:rPr>
                <w:lang w:val="fr-FR"/>
              </w:rPr>
              <w:t>é</w:t>
            </w:r>
            <w:r>
              <w:rPr>
                <w:lang w:val="fr-FR"/>
              </w:rPr>
              <w:t xml:space="preserve">rience sur votre propre domaine, voir </w:t>
            </w:r>
            <w:r>
              <w:rPr>
                <w:rStyle w:val="mqInternal"/>
                <w:noProof/>
                <w:lang w:val="fr-FR"/>
              </w:rPr>
              <w:t>[1}</w:t>
            </w: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a92246dc-e409-4c4f-918c-7f709dd2651a</w:t>
            </w:r>
          </w:p>
        </w:tc>
        <w:tc>
          <w:tcPr>
            <w:tcW w:w="7407" w:type="dxa"/>
            <w:shd w:val="clear" w:color="auto" w:fill="F2F2F2" w:themeFill="background1" w:themeFillShade="F2"/>
          </w:tcPr>
          <w:p w:rsidR="00000000" w:rsidRDefault="00785B4E">
            <w:pPr>
              <w:rPr>
                <w:noProof/>
              </w:rPr>
            </w:pPr>
            <w:r>
              <w:rPr>
                <w:noProof/>
              </w:rPr>
              <w:t xml:space="preserve">Once the experience is published, the URL will be displayed as part of the site details </w:t>
            </w:r>
            <w:r>
              <w:rPr>
                <w:noProof/>
              </w:rPr>
              <w:t>on the Gallery home page.</w:t>
            </w:r>
          </w:p>
        </w:tc>
        <w:tc>
          <w:tcPr>
            <w:tcW w:w="7407" w:type="dxa"/>
          </w:tcPr>
          <w:p w:rsidR="00000000" w:rsidRDefault="00785B4E">
            <w:pPr>
              <w:rPr>
                <w:lang w:val="fr-FR"/>
              </w:rPr>
            </w:pPr>
            <w:r>
              <w:rPr>
                <w:lang w:val="fr-FR"/>
              </w:rPr>
              <w:t>Une fois l'exp</w:t>
            </w:r>
            <w:r>
              <w:rPr>
                <w:lang w:val="fr-FR"/>
              </w:rPr>
              <w:t>é</w:t>
            </w:r>
            <w:r>
              <w:rPr>
                <w:lang w:val="fr-FR"/>
              </w:rPr>
              <w:t>rience publi</w:t>
            </w:r>
            <w:r>
              <w:rPr>
                <w:lang w:val="fr-FR"/>
              </w:rPr>
              <w:t>é</w:t>
            </w:r>
            <w:r>
              <w:rPr>
                <w:lang w:val="fr-FR"/>
              </w:rPr>
              <w:t>e, l'URL sera affich</w:t>
            </w:r>
            <w:r>
              <w:rPr>
                <w:lang w:val="fr-FR"/>
              </w:rPr>
              <w:t>é</w:t>
            </w:r>
            <w:r>
              <w:rPr>
                <w:lang w:val="fr-FR"/>
              </w:rPr>
              <w:t>e dans les d</w:t>
            </w:r>
            <w:r>
              <w:rPr>
                <w:lang w:val="fr-FR"/>
              </w:rPr>
              <w:t>é</w:t>
            </w:r>
            <w:r>
              <w:rPr>
                <w:lang w:val="fr-FR"/>
              </w:rPr>
              <w:t>tails du site sur la page d'accueil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d86e6001-d8e8-40c0-92e9-6fd13d7ef400</w:t>
            </w:r>
          </w:p>
        </w:tc>
        <w:tc>
          <w:tcPr>
            <w:tcW w:w="7407" w:type="dxa"/>
            <w:shd w:val="clear" w:color="auto" w:fill="F2F2F2" w:themeFill="background1" w:themeFillShade="F2"/>
          </w:tcPr>
          <w:p w:rsidR="00000000" w:rsidRDefault="00785B4E">
            <w:pPr>
              <w:rPr>
                <w:noProof/>
              </w:rPr>
            </w:pPr>
            <w:r>
              <w:rPr>
                <w:noProof/>
              </w:rPr>
              <w:t>Publishing changes to a Portal Experience</w:t>
            </w:r>
          </w:p>
        </w:tc>
        <w:tc>
          <w:tcPr>
            <w:tcW w:w="7407" w:type="dxa"/>
          </w:tcPr>
          <w:p w:rsidR="00000000" w:rsidRDefault="00785B4E">
            <w:pPr>
              <w:rPr>
                <w:lang w:val="fr-FR"/>
              </w:rPr>
            </w:pPr>
            <w:r>
              <w:rPr>
                <w:lang w:val="fr-FR"/>
              </w:rPr>
              <w:t>Publication des modifications apport</w:t>
            </w:r>
            <w:r>
              <w:rPr>
                <w:lang w:val="fr-FR"/>
              </w:rPr>
              <w:t>é</w:t>
            </w:r>
            <w:r>
              <w:rPr>
                <w:lang w:val="fr-FR"/>
              </w:rPr>
              <w:t xml:space="preserve">es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7edb1998-cbfa-4cf2-ab75-91c8d1c93787</w:t>
            </w:r>
          </w:p>
        </w:tc>
        <w:tc>
          <w:tcPr>
            <w:tcW w:w="7407" w:type="dxa"/>
            <w:shd w:val="clear" w:color="auto" w:fill="F2F2F2" w:themeFill="background1" w:themeFillShade="F2"/>
          </w:tcPr>
          <w:p w:rsidR="00000000" w:rsidRDefault="00785B4E">
            <w:pPr>
              <w:rPr>
                <w:noProof/>
              </w:rPr>
            </w:pPr>
            <w:r>
              <w:rPr>
                <w:noProof/>
              </w:rPr>
              <w:t>When you make changes to an experience, you must republish the site to make the changes available.</w:t>
            </w:r>
          </w:p>
        </w:tc>
        <w:tc>
          <w:tcPr>
            <w:tcW w:w="7407" w:type="dxa"/>
          </w:tcPr>
          <w:p w:rsidR="00000000" w:rsidRDefault="00785B4E">
            <w:pPr>
              <w:rPr>
                <w:lang w:val="fr-FR"/>
              </w:rPr>
            </w:pPr>
            <w:r>
              <w:rPr>
                <w:lang w:val="fr-FR"/>
              </w:rPr>
              <w:t xml:space="preserve">Lorsque vous apportez des modifications </w:t>
            </w:r>
            <w:r>
              <w:rPr>
                <w:lang w:val="fr-FR"/>
              </w:rPr>
              <w:t>à</w:t>
            </w:r>
            <w:r>
              <w:rPr>
                <w:lang w:val="fr-FR"/>
              </w:rPr>
              <w:t xml:space="preserve"> une exp</w:t>
            </w:r>
            <w:r>
              <w:rPr>
                <w:lang w:val="fr-FR"/>
              </w:rPr>
              <w:t>é</w:t>
            </w:r>
            <w:r>
              <w:rPr>
                <w:lang w:val="fr-FR"/>
              </w:rPr>
              <w:t>rience, vous devez republier le site pour les rendre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cdfa7081-ccf6-4aab-a12d-6649d961a036</w:t>
            </w:r>
          </w:p>
        </w:tc>
        <w:tc>
          <w:tcPr>
            <w:tcW w:w="7407" w:type="dxa"/>
            <w:shd w:val="clear" w:color="auto" w:fill="F2F2F2" w:themeFill="background1" w:themeFillShade="F2"/>
          </w:tcPr>
          <w:p w:rsidR="00000000" w:rsidRDefault="00785B4E">
            <w:pPr>
              <w:rPr>
                <w:noProof/>
              </w:rPr>
            </w:pPr>
            <w:r>
              <w:rPr>
                <w:noProof/>
              </w:rPr>
              <w:t xml:space="preserve">Experiences that need to be republished will display an Experience Status of </w:t>
            </w:r>
            <w:r>
              <w:rPr>
                <w:rStyle w:val="mqInternal"/>
                <w:noProof/>
              </w:rPr>
              <w:t>[1}</w:t>
            </w:r>
            <w:r>
              <w:rPr>
                <w:noProof/>
              </w:rPr>
              <w:t xml:space="preserve">Unpublished Changes </w:t>
            </w:r>
            <w:r>
              <w:rPr>
                <w:rStyle w:val="mqInternal"/>
                <w:noProof/>
              </w:rPr>
              <w:t>{2]</w:t>
            </w:r>
            <w:r>
              <w:rPr>
                <w:noProof/>
              </w:rPr>
              <w:t>as part of the site details.</w:t>
            </w:r>
          </w:p>
        </w:tc>
        <w:tc>
          <w:tcPr>
            <w:tcW w:w="7407" w:type="dxa"/>
          </w:tcPr>
          <w:p w:rsidR="00000000" w:rsidRDefault="00785B4E">
            <w:pPr>
              <w:rPr>
                <w:lang w:val="fr-FR"/>
              </w:rPr>
            </w:pPr>
            <w:r>
              <w:rPr>
                <w:lang w:val="fr-FR"/>
              </w:rPr>
              <w:t>Les exp</w:t>
            </w:r>
            <w:r>
              <w:rPr>
                <w:lang w:val="fr-FR"/>
              </w:rPr>
              <w:t>é</w:t>
            </w:r>
            <w:r>
              <w:rPr>
                <w:lang w:val="fr-FR"/>
              </w:rPr>
              <w:t xml:space="preserve">riences qui doivent </w:t>
            </w:r>
            <w:r>
              <w:rPr>
                <w:lang w:val="fr-FR"/>
              </w:rPr>
              <w:t>ê</w:t>
            </w:r>
            <w:r>
              <w:rPr>
                <w:lang w:val="fr-FR"/>
              </w:rPr>
              <w:t>tre republi</w:t>
            </w:r>
            <w:r>
              <w:rPr>
                <w:lang w:val="fr-FR"/>
              </w:rPr>
              <w:t>é</w:t>
            </w:r>
            <w:r>
              <w:rPr>
                <w:lang w:val="fr-FR"/>
              </w:rPr>
              <w:t>es afficheront un statut d'exp</w:t>
            </w:r>
            <w:r>
              <w:rPr>
                <w:lang w:val="fr-FR"/>
              </w:rPr>
              <w:t>é</w:t>
            </w:r>
            <w:r>
              <w:rPr>
                <w:lang w:val="fr-FR"/>
              </w:rPr>
              <w:t xml:space="preserve">rience des </w:t>
            </w:r>
            <w:r>
              <w:rPr>
                <w:rStyle w:val="mqInternal"/>
                <w:noProof/>
                <w:lang w:val="fr-FR"/>
              </w:rPr>
              <w:t>[1}</w:t>
            </w:r>
            <w:r>
              <w:rPr>
                <w:lang w:val="fr-FR"/>
              </w:rPr>
              <w:t>modifications non publi</w:t>
            </w:r>
            <w:r>
              <w:rPr>
                <w:lang w:val="fr-FR"/>
              </w:rPr>
              <w:t>é</w:t>
            </w:r>
            <w:r>
              <w:rPr>
                <w:lang w:val="fr-FR"/>
              </w:rPr>
              <w:t xml:space="preserve">es </w:t>
            </w:r>
            <w:r>
              <w:rPr>
                <w:rStyle w:val="mqInternal"/>
                <w:noProof/>
                <w:lang w:val="fr-FR"/>
              </w:rPr>
              <w:t>{2]</w:t>
            </w:r>
            <w:r>
              <w:rPr>
                <w:lang w:val="fr-FR"/>
              </w:rPr>
              <w:t>dans les d</w:t>
            </w:r>
            <w:r>
              <w:rPr>
                <w:lang w:val="fr-FR"/>
              </w:rPr>
              <w:t>é</w:t>
            </w:r>
            <w:r>
              <w:rPr>
                <w:lang w:val="fr-FR"/>
              </w:rPr>
              <w:t>tails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a7ed19e3-870a-41e5-8138-35a5894c6ece</w:t>
            </w:r>
          </w:p>
        </w:tc>
        <w:tc>
          <w:tcPr>
            <w:tcW w:w="7407" w:type="dxa"/>
            <w:shd w:val="clear" w:color="auto" w:fill="F2F2F2" w:themeFill="background1" w:themeFillShade="F2"/>
          </w:tcPr>
          <w:p w:rsidR="00000000" w:rsidRDefault="00785B4E">
            <w:pPr>
              <w:rPr>
                <w:noProof/>
              </w:rPr>
            </w:pPr>
            <w:r>
              <w:rPr>
                <w:noProof/>
              </w:rPr>
              <w:t xml:space="preserve">To republish the changes, follow the steps outlined in the </w:t>
            </w:r>
            <w:r>
              <w:rPr>
                <w:rStyle w:val="mqInternal"/>
                <w:noProof/>
              </w:rPr>
              <w:t>[1}</w:t>
            </w:r>
            <w:r>
              <w:rPr>
                <w:noProof/>
              </w:rPr>
              <w:t>Publishing a site</w:t>
            </w:r>
            <w:r>
              <w:rPr>
                <w:rStyle w:val="mqInternal"/>
                <w:noProof/>
              </w:rPr>
              <w:t>{2]</w:t>
            </w:r>
            <w:r>
              <w:rPr>
                <w:noProof/>
              </w:rPr>
              <w:t xml:space="preserve"> section of this topic.</w:t>
            </w:r>
          </w:p>
        </w:tc>
        <w:tc>
          <w:tcPr>
            <w:tcW w:w="7407" w:type="dxa"/>
          </w:tcPr>
          <w:p w:rsidR="00000000" w:rsidRDefault="00785B4E">
            <w:pPr>
              <w:rPr>
                <w:lang w:val="fr-FR"/>
              </w:rPr>
            </w:pPr>
            <w:r>
              <w:rPr>
                <w:lang w:val="fr-FR"/>
              </w:rPr>
              <w:t xml:space="preserve">Pour republier les modifications, suivez les </w:t>
            </w:r>
            <w:r>
              <w:rPr>
                <w:lang w:val="fr-FR"/>
              </w:rPr>
              <w:t>é</w:t>
            </w:r>
            <w:r>
              <w:rPr>
                <w:lang w:val="fr-FR"/>
              </w:rPr>
              <w:t>tapes d</w:t>
            </w:r>
            <w:r>
              <w:rPr>
                <w:lang w:val="fr-FR"/>
              </w:rPr>
              <w:t>é</w:t>
            </w:r>
            <w:r>
              <w:rPr>
                <w:lang w:val="fr-FR"/>
              </w:rPr>
              <w:t xml:space="preserve">crites dans la section </w:t>
            </w:r>
            <w:r>
              <w:rPr>
                <w:rStyle w:val="mqInternal"/>
                <w:noProof/>
                <w:lang w:val="fr-FR"/>
              </w:rPr>
              <w:t>[1}</w:t>
            </w:r>
            <w:r>
              <w:rPr>
                <w:lang w:val="fr-FR"/>
              </w:rPr>
              <w:t>Publication d'un site</w:t>
            </w:r>
            <w:r>
              <w:rPr>
                <w:rStyle w:val="mqInternal"/>
                <w:noProof/>
                <w:lang w:val="fr-FR"/>
              </w:rPr>
              <w:t>{2]</w:t>
            </w:r>
            <w:r>
              <w:rPr>
                <w:lang w:val="fr-FR"/>
              </w:rPr>
              <w:t xml:space="preserve"> de cette rubrique.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2135303c-84c6-43b0-b558-1b78919450b1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705cbeb3-b075-4ea8-8a34-49773563d7f6</w:t>
            </w:r>
          </w:p>
        </w:tc>
        <w:tc>
          <w:tcPr>
            <w:tcW w:w="7407" w:type="dxa"/>
            <w:shd w:val="clear" w:color="auto" w:fill="F2F2F2" w:themeFill="background1" w:themeFillShade="F2"/>
          </w:tcPr>
          <w:p w:rsidR="00000000" w:rsidRDefault="00785B4E">
            <w:pPr>
              <w:rPr>
                <w:noProof/>
              </w:rPr>
            </w:pPr>
            <w:r>
              <w:rPr>
                <w:noProof/>
              </w:rPr>
              <w:t>You may need to clear the browser cache and cookies if changes aren't appearing.</w:t>
            </w:r>
          </w:p>
        </w:tc>
        <w:tc>
          <w:tcPr>
            <w:tcW w:w="7407" w:type="dxa"/>
          </w:tcPr>
          <w:p w:rsidR="00000000" w:rsidRDefault="00785B4E">
            <w:pPr>
              <w:rPr>
                <w:lang w:val="fr-FR"/>
              </w:rPr>
            </w:pPr>
            <w:r>
              <w:rPr>
                <w:lang w:val="fr-FR"/>
              </w:rPr>
              <w:t>Vous devrez peut-</w:t>
            </w:r>
            <w:r>
              <w:rPr>
                <w:lang w:val="fr-FR"/>
              </w:rPr>
              <w:t>ê</w:t>
            </w:r>
            <w:r>
              <w:rPr>
                <w:lang w:val="fr-FR"/>
              </w:rPr>
              <w:t>tre effacer le cache du navigateur et les cookies si les modifications ne s'affichent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5c298258-b406-4f4c-b8a6-f277175483c0</w:t>
            </w:r>
          </w:p>
        </w:tc>
        <w:tc>
          <w:tcPr>
            <w:tcW w:w="7407" w:type="dxa"/>
            <w:shd w:val="clear" w:color="auto" w:fill="F2F2F2" w:themeFill="background1" w:themeFillShade="F2"/>
          </w:tcPr>
          <w:p w:rsidR="00000000" w:rsidRDefault="00785B4E">
            <w:pPr>
              <w:rPr>
                <w:noProof/>
              </w:rPr>
            </w:pPr>
            <w:r>
              <w:rPr>
                <w:noProof/>
              </w:rPr>
              <w:t>Getting a Portal Experie</w:t>
            </w:r>
            <w:r>
              <w:rPr>
                <w:noProof/>
              </w:rPr>
              <w:t>nce indexed by search engines</w:t>
            </w:r>
          </w:p>
        </w:tc>
        <w:tc>
          <w:tcPr>
            <w:tcW w:w="7407" w:type="dxa"/>
          </w:tcPr>
          <w:p w:rsidR="00000000" w:rsidRDefault="00785B4E">
            <w:pPr>
              <w:rPr>
                <w:lang w:val="fr-FR"/>
              </w:rPr>
            </w:pPr>
            <w:r>
              <w:rPr>
                <w:lang w:val="fr-FR"/>
              </w:rPr>
              <w:t>Obtenir une exp</w:t>
            </w:r>
            <w:r>
              <w:rPr>
                <w:lang w:val="fr-FR"/>
              </w:rPr>
              <w:t>é</w:t>
            </w:r>
            <w:r>
              <w:rPr>
                <w:lang w:val="fr-FR"/>
              </w:rPr>
              <w:t>rience de portail index</w:t>
            </w:r>
            <w:r>
              <w:rPr>
                <w:lang w:val="fr-FR"/>
              </w:rPr>
              <w:t>é</w:t>
            </w:r>
            <w:r>
              <w:rPr>
                <w:lang w:val="fr-FR"/>
              </w:rPr>
              <w:t>e par les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25725a59-4522-4e8c-ba0e-8bcff5ad547b</w:t>
            </w:r>
          </w:p>
        </w:tc>
        <w:tc>
          <w:tcPr>
            <w:tcW w:w="7407" w:type="dxa"/>
            <w:shd w:val="clear" w:color="auto" w:fill="F2F2F2" w:themeFill="background1" w:themeFillShade="F2"/>
          </w:tcPr>
          <w:p w:rsidR="00000000" w:rsidRDefault="00785B4E">
            <w:pPr>
              <w:rPr>
                <w:noProof/>
              </w:rPr>
            </w:pPr>
            <w:r>
              <w:rPr>
                <w:noProof/>
              </w:rPr>
              <w:t>Once the site is published, there are some steps you can take to help get the site indexed by search engines.</w:t>
            </w:r>
          </w:p>
        </w:tc>
        <w:tc>
          <w:tcPr>
            <w:tcW w:w="7407" w:type="dxa"/>
          </w:tcPr>
          <w:p w:rsidR="00000000" w:rsidRDefault="00785B4E">
            <w:pPr>
              <w:rPr>
                <w:lang w:val="fr-FR"/>
              </w:rPr>
            </w:pPr>
            <w:r>
              <w:rPr>
                <w:lang w:val="fr-FR"/>
              </w:rPr>
              <w:t>Une</w:t>
            </w:r>
            <w:r>
              <w:rPr>
                <w:lang w:val="fr-FR"/>
              </w:rPr>
              <w:t xml:space="preserve"> fois le site publi</w:t>
            </w:r>
            <w:r>
              <w:rPr>
                <w:lang w:val="fr-FR"/>
              </w:rPr>
              <w:t>é</w:t>
            </w:r>
            <w:r>
              <w:rPr>
                <w:lang w:val="fr-FR"/>
              </w:rPr>
              <w:t xml:space="preserve">, il y a quelques </w:t>
            </w:r>
            <w:r>
              <w:rPr>
                <w:lang w:val="fr-FR"/>
              </w:rPr>
              <w:t>é</w:t>
            </w:r>
            <w:r>
              <w:rPr>
                <w:lang w:val="fr-FR"/>
              </w:rPr>
              <w:t>tapes que vous pouvez prendre pour faciliter l'indexation du site par les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e50ab23e-6673-4835-b077-22cadd302daa</w:t>
            </w:r>
          </w:p>
        </w:tc>
        <w:tc>
          <w:tcPr>
            <w:tcW w:w="7407" w:type="dxa"/>
            <w:shd w:val="clear" w:color="auto" w:fill="F2F2F2" w:themeFill="background1" w:themeFillShade="F2"/>
          </w:tcPr>
          <w:p w:rsidR="00000000" w:rsidRDefault="00785B4E">
            <w:pPr>
              <w:rPr>
                <w:noProof/>
              </w:rPr>
            </w:pPr>
            <w:r>
              <w:rPr>
                <w:noProof/>
              </w:rPr>
              <w:t xml:space="preserve">For information on this topic, see </w:t>
            </w:r>
            <w:r>
              <w:rPr>
                <w:rStyle w:val="mqInternal"/>
                <w:noProof/>
              </w:rPr>
              <w:t>[1}</w:t>
            </w:r>
            <w:r>
              <w:rPr>
                <w:noProof/>
              </w:rPr>
              <w:t>Indexing a Gallery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cette rubrique, voir </w:t>
            </w:r>
            <w:r>
              <w:rPr>
                <w:rStyle w:val="mqInternal"/>
                <w:noProof/>
                <w:lang w:val="fr-FR"/>
              </w:rPr>
              <w:t>[1}</w:t>
            </w:r>
            <w:r>
              <w:rPr>
                <w:lang w:val="fr-FR"/>
              </w:rPr>
              <w:t>Indexation d'une exp</w:t>
            </w:r>
            <w:r>
              <w:rPr>
                <w:lang w:val="fr-FR"/>
              </w:rPr>
              <w:t>é</w:t>
            </w:r>
            <w:r>
              <w:rPr>
                <w:lang w:val="fr-FR"/>
              </w:rPr>
              <w:t>rience de portail Gallery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5ba2a2d1-e2fa-443f-af5e-8d3a50185479</w:t>
            </w:r>
          </w:p>
        </w:tc>
        <w:tc>
          <w:tcPr>
            <w:tcW w:w="7407" w:type="dxa"/>
            <w:shd w:val="clear" w:color="auto" w:fill="F2F2F2" w:themeFill="background1" w:themeFillShade="F2"/>
          </w:tcPr>
          <w:p w:rsidR="00000000" w:rsidRDefault="00785B4E">
            <w:pPr>
              <w:rPr>
                <w:noProof/>
              </w:rPr>
            </w:pPr>
            <w:r>
              <w:rPr>
                <w:noProof/>
              </w:rPr>
              <w:t>Taking a Portal Experience offline</w:t>
            </w:r>
          </w:p>
        </w:tc>
        <w:tc>
          <w:tcPr>
            <w:tcW w:w="7407" w:type="dxa"/>
          </w:tcPr>
          <w:p w:rsidR="00000000" w:rsidRDefault="00785B4E">
            <w:pPr>
              <w:rPr>
                <w:lang w:val="fr-FR"/>
              </w:rPr>
            </w:pPr>
            <w:r>
              <w:rPr>
                <w:lang w:val="fr-FR"/>
              </w:rPr>
              <w:t>Mise hors ligne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ac646862-6898-432c-bbf6-7e67acd2dfa6</w:t>
            </w:r>
          </w:p>
        </w:tc>
        <w:tc>
          <w:tcPr>
            <w:tcW w:w="7407" w:type="dxa"/>
            <w:shd w:val="clear" w:color="auto" w:fill="F2F2F2" w:themeFill="background1" w:themeFillShade="F2"/>
          </w:tcPr>
          <w:p w:rsidR="00000000" w:rsidRDefault="00785B4E">
            <w:pPr>
              <w:rPr>
                <w:noProof/>
              </w:rPr>
            </w:pPr>
            <w:r>
              <w:rPr>
                <w:noProof/>
              </w:rPr>
              <w:t>Taking an experience offline makes it no longer available at its URL.</w:t>
            </w:r>
          </w:p>
        </w:tc>
        <w:tc>
          <w:tcPr>
            <w:tcW w:w="7407" w:type="dxa"/>
          </w:tcPr>
          <w:p w:rsidR="00000000" w:rsidRDefault="00785B4E">
            <w:pPr>
              <w:rPr>
                <w:lang w:val="fr-FR"/>
              </w:rPr>
            </w:pPr>
            <w:r>
              <w:rPr>
                <w:lang w:val="fr-FR"/>
              </w:rPr>
              <w:t>En prenant une exp</w:t>
            </w:r>
            <w:r>
              <w:rPr>
                <w:lang w:val="fr-FR"/>
              </w:rPr>
              <w:t>é</w:t>
            </w:r>
            <w:r>
              <w:rPr>
                <w:lang w:val="fr-FR"/>
              </w:rPr>
              <w:t xml:space="preserve">rience hors ligne, elle n'est plus disponible </w:t>
            </w:r>
            <w:r>
              <w:rPr>
                <w:lang w:val="fr-FR"/>
              </w:rPr>
              <w:t>à</w:t>
            </w:r>
            <w:r>
              <w:rPr>
                <w:lang w:val="fr-FR"/>
              </w:rPr>
              <w:t xml:space="preserve"> son 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9bf8ee35-fb6a-44fe-9d7d-ae3eb20c4bc2</w:t>
            </w:r>
          </w:p>
        </w:tc>
        <w:tc>
          <w:tcPr>
            <w:tcW w:w="7407" w:type="dxa"/>
            <w:shd w:val="clear" w:color="auto" w:fill="F2F2F2" w:themeFill="background1" w:themeFillShade="F2"/>
          </w:tcPr>
          <w:p w:rsidR="00000000" w:rsidRDefault="00785B4E">
            <w:pPr>
              <w:rPr>
                <w:noProof/>
              </w:rPr>
            </w:pPr>
            <w:r>
              <w:rPr>
                <w:noProof/>
              </w:rPr>
              <w:t xml:space="preserve">To take an experience offline, </w:t>
            </w:r>
            <w:r>
              <w:rPr>
                <w:noProof/>
              </w:rPr>
              <w:t xml:space="preserve">click on a row and then click </w:t>
            </w:r>
            <w:r>
              <w:rPr>
                <w:rStyle w:val="mqInternal"/>
                <w:noProof/>
              </w:rPr>
              <w:t>[1}</w:t>
            </w:r>
            <w:r>
              <w:rPr>
                <w:noProof/>
              </w:rPr>
              <w:t>Take Offline</w:t>
            </w:r>
            <w:r>
              <w:rPr>
                <w:rStyle w:val="mqInternal"/>
                <w:noProof/>
              </w:rPr>
              <w:t>{2]</w:t>
            </w:r>
            <w:r>
              <w:rPr>
                <w:noProof/>
              </w:rPr>
              <w:t>.</w:t>
            </w:r>
          </w:p>
        </w:tc>
        <w:tc>
          <w:tcPr>
            <w:tcW w:w="7407" w:type="dxa"/>
          </w:tcPr>
          <w:p w:rsidR="00000000" w:rsidRDefault="00785B4E">
            <w:pPr>
              <w:rPr>
                <w:lang w:val="fr-FR"/>
              </w:rPr>
            </w:pPr>
            <w:r>
              <w:rPr>
                <w:lang w:val="fr-FR"/>
              </w:rPr>
              <w:t>Pour mettre une exp</w:t>
            </w:r>
            <w:r>
              <w:rPr>
                <w:lang w:val="fr-FR"/>
              </w:rPr>
              <w:t>é</w:t>
            </w:r>
            <w:r>
              <w:rPr>
                <w:lang w:val="fr-FR"/>
              </w:rPr>
              <w:t xml:space="preserve">rience hors ligne, cliquez sur une ligne, puis cliquez sur </w:t>
            </w:r>
            <w:r>
              <w:rPr>
                <w:rStyle w:val="mqInternal"/>
                <w:noProof/>
                <w:lang w:val="fr-FR"/>
              </w:rPr>
              <w:lastRenderedPageBreak/>
              <w:t>[1}</w:t>
            </w:r>
            <w:r>
              <w:rPr>
                <w:lang w:val="fr-FR"/>
              </w:rPr>
              <w:t>Prendre hors ligne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53 </w:t>
            </w:r>
            <w:r>
              <w:rPr>
                <w:noProof/>
                <w:sz w:val="16"/>
              </w:rPr>
              <w:br/>
            </w:r>
            <w:r>
              <w:rPr>
                <w:noProof/>
                <w:sz w:val="2"/>
              </w:rPr>
              <w:t>7e59330e-238b-411c-913b-07cfb8909c48</w:t>
            </w:r>
          </w:p>
        </w:tc>
        <w:tc>
          <w:tcPr>
            <w:tcW w:w="7407" w:type="dxa"/>
            <w:shd w:val="clear" w:color="auto" w:fill="F2F2F2" w:themeFill="background1" w:themeFillShade="F2"/>
          </w:tcPr>
          <w:p w:rsidR="00000000" w:rsidRDefault="00785B4E">
            <w:pPr>
              <w:rPr>
                <w:noProof/>
              </w:rPr>
            </w:pPr>
            <w:r>
              <w:rPr>
                <w:noProof/>
              </w:rPr>
              <w:t>To confirm that the experience should be taken offline, cli</w:t>
            </w:r>
            <w:r>
              <w:rPr>
                <w:noProof/>
              </w:rPr>
              <w:t xml:space="preserve">ck </w:t>
            </w:r>
            <w:r>
              <w:rPr>
                <w:rStyle w:val="mqInternal"/>
                <w:noProof/>
              </w:rPr>
              <w:t>[1}</w:t>
            </w:r>
            <w:r>
              <w:rPr>
                <w:noProof/>
              </w:rPr>
              <w:t>Take Offline</w:t>
            </w:r>
            <w:r>
              <w:rPr>
                <w:rStyle w:val="mqInternal"/>
                <w:noProof/>
              </w:rPr>
              <w:t>{2]</w:t>
            </w:r>
            <w:r>
              <w:rPr>
                <w:noProof/>
              </w:rPr>
              <w:t>.</w:t>
            </w:r>
          </w:p>
        </w:tc>
        <w:tc>
          <w:tcPr>
            <w:tcW w:w="7407" w:type="dxa"/>
          </w:tcPr>
          <w:p w:rsidR="00000000" w:rsidRDefault="00785B4E">
            <w:pPr>
              <w:rPr>
                <w:lang w:val="fr-FR"/>
              </w:rPr>
            </w:pPr>
            <w:r>
              <w:rPr>
                <w:lang w:val="fr-FR"/>
              </w:rPr>
              <w:t>Pour confirmer que l'exp</w:t>
            </w:r>
            <w:r>
              <w:rPr>
                <w:lang w:val="fr-FR"/>
              </w:rPr>
              <w:t>é</w:t>
            </w:r>
            <w:r>
              <w:rPr>
                <w:lang w:val="fr-FR"/>
              </w:rPr>
              <w:t xml:space="preserve">rience doit </w:t>
            </w:r>
            <w:r>
              <w:rPr>
                <w:lang w:val="fr-FR"/>
              </w:rPr>
              <w:t>ê</w:t>
            </w:r>
            <w:r>
              <w:rPr>
                <w:lang w:val="fr-FR"/>
              </w:rPr>
              <w:t xml:space="preserve">tre mise hors ligne, cliquez sur </w:t>
            </w:r>
            <w:r>
              <w:rPr>
                <w:rStyle w:val="mqInternal"/>
                <w:noProof/>
                <w:lang w:val="fr-FR"/>
              </w:rPr>
              <w:t>[1}</w:t>
            </w:r>
            <w:r>
              <w:rPr>
                <w:lang w:val="fr-FR"/>
              </w:rPr>
              <w:t>D</w:t>
            </w:r>
            <w:r>
              <w:rPr>
                <w:lang w:val="fr-FR"/>
              </w:rPr>
              <w:t>é</w:t>
            </w:r>
            <w:r>
              <w:rPr>
                <w:lang w:val="fr-FR"/>
              </w:rPr>
              <w:t>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70830524-0bf0-48a2-a81c-859c06a4410d</w:t>
            </w:r>
          </w:p>
        </w:tc>
        <w:tc>
          <w:tcPr>
            <w:tcW w:w="7407" w:type="dxa"/>
            <w:shd w:val="clear" w:color="auto" w:fill="F2F2F2" w:themeFill="background1" w:themeFillShade="F2"/>
          </w:tcPr>
          <w:p w:rsidR="00000000" w:rsidRDefault="00785B4E">
            <w:pPr>
              <w:rPr>
                <w:noProof/>
              </w:rPr>
            </w:pPr>
            <w:r>
              <w:rPr>
                <w:noProof/>
              </w:rPr>
              <w:t>To make the experience available again, the experience must be republished.</w:t>
            </w:r>
          </w:p>
        </w:tc>
        <w:tc>
          <w:tcPr>
            <w:tcW w:w="7407" w:type="dxa"/>
          </w:tcPr>
          <w:p w:rsidR="00000000" w:rsidRDefault="00785B4E">
            <w:pPr>
              <w:rPr>
                <w:lang w:val="fr-FR"/>
              </w:rPr>
            </w:pPr>
            <w:r>
              <w:rPr>
                <w:lang w:val="fr-FR"/>
              </w:rPr>
              <w:t>Pour que l'exp</w:t>
            </w:r>
            <w:r>
              <w:rPr>
                <w:lang w:val="fr-FR"/>
              </w:rPr>
              <w:t>é</w:t>
            </w:r>
            <w:r>
              <w:rPr>
                <w:lang w:val="fr-FR"/>
              </w:rPr>
              <w:t>rience soi</w:t>
            </w:r>
            <w:r>
              <w:rPr>
                <w:lang w:val="fr-FR"/>
              </w:rPr>
              <w:t xml:space="preserve">t </w:t>
            </w:r>
            <w:r>
              <w:rPr>
                <w:lang w:val="fr-FR"/>
              </w:rPr>
              <w:t>à</w:t>
            </w:r>
            <w:r>
              <w:rPr>
                <w:lang w:val="fr-FR"/>
              </w:rPr>
              <w:t xml:space="preserve"> nouveau disponible, l'exp</w:t>
            </w:r>
            <w:r>
              <w:rPr>
                <w:lang w:val="fr-FR"/>
              </w:rPr>
              <w:t>é</w:t>
            </w:r>
            <w:r>
              <w:rPr>
                <w:lang w:val="fr-FR"/>
              </w:rPr>
              <w:t xml:space="preserve">rience doit </w:t>
            </w:r>
            <w:r>
              <w:rPr>
                <w:lang w:val="fr-FR"/>
              </w:rPr>
              <w:t>ê</w:t>
            </w:r>
            <w:r>
              <w:rPr>
                <w:lang w:val="fr-FR"/>
              </w:rPr>
              <w:t>tre republi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01aad79d-6e31-4288-8220-ac0ed4cbfdf1</w:t>
            </w:r>
          </w:p>
        </w:tc>
        <w:tc>
          <w:tcPr>
            <w:tcW w:w="7407" w:type="dxa"/>
            <w:shd w:val="clear" w:color="auto" w:fill="F2F2F2" w:themeFill="background1" w:themeFillShade="F2"/>
          </w:tcPr>
          <w:p w:rsidR="00000000" w:rsidRDefault="00785B4E">
            <w:pPr>
              <w:rPr>
                <w:noProof/>
              </w:rPr>
            </w:pPr>
            <w:r>
              <w:rPr>
                <w:noProof/>
              </w:rPr>
              <w:t>Once the experience is offline, it no longer will be reachable via its URL.</w:t>
            </w:r>
          </w:p>
        </w:tc>
        <w:tc>
          <w:tcPr>
            <w:tcW w:w="7407" w:type="dxa"/>
          </w:tcPr>
          <w:p w:rsidR="00000000" w:rsidRDefault="00785B4E">
            <w:pPr>
              <w:rPr>
                <w:lang w:val="fr-FR"/>
              </w:rPr>
            </w:pPr>
            <w:r>
              <w:rPr>
                <w:lang w:val="fr-FR"/>
              </w:rPr>
              <w:t>Une fois l'exp</w:t>
            </w:r>
            <w:r>
              <w:rPr>
                <w:lang w:val="fr-FR"/>
              </w:rPr>
              <w:t>é</w:t>
            </w:r>
            <w:r>
              <w:rPr>
                <w:lang w:val="fr-FR"/>
              </w:rPr>
              <w:t>rience hors ligne, elle ne sera plus accessible via son 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6771d7b0-39fb-4517-a67c-123acd436ef6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7aba2242-cc8d-4fc6-adad-5f32fa55c497</w:t>
            </w:r>
          </w:p>
        </w:tc>
        <w:tc>
          <w:tcPr>
            <w:tcW w:w="7407" w:type="dxa"/>
            <w:shd w:val="clear" w:color="auto" w:fill="F2F2F2" w:themeFill="background1" w:themeFillShade="F2"/>
          </w:tcPr>
          <w:p w:rsidR="00000000" w:rsidRDefault="00785B4E">
            <w:pPr>
              <w:rPr>
                <w:noProof/>
              </w:rPr>
            </w:pPr>
            <w:r>
              <w:rPr>
                <w:noProof/>
              </w:rPr>
              <w:t>Taking the experience offline does not delete the experience.</w:t>
            </w:r>
          </w:p>
        </w:tc>
        <w:tc>
          <w:tcPr>
            <w:tcW w:w="7407" w:type="dxa"/>
          </w:tcPr>
          <w:p w:rsidR="00000000" w:rsidRDefault="00785B4E">
            <w:pPr>
              <w:rPr>
                <w:lang w:val="fr-FR"/>
              </w:rPr>
            </w:pPr>
            <w:r>
              <w:rPr>
                <w:lang w:val="fr-FR"/>
              </w:rPr>
              <w:t>La mise hors ligne de l'exp</w:t>
            </w:r>
            <w:r>
              <w:rPr>
                <w:lang w:val="fr-FR"/>
              </w:rPr>
              <w:t>é</w:t>
            </w:r>
            <w:r>
              <w:rPr>
                <w:lang w:val="fr-FR"/>
              </w:rPr>
              <w:t>rience ne supprime pas l'exp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downloading-videos-portal-experienc</w:t>
            </w:r>
            <w:r>
              <w:rPr>
                <w:b/>
                <w:noProof/>
              </w:rPr>
              <w:t>e.html</w:t>
            </w:r>
          </w:p>
          <w:p w:rsidR="00000000" w:rsidRDefault="00785B4E">
            <w:pPr>
              <w:jc w:val="center"/>
              <w:rPr>
                <w:b/>
                <w:noProof/>
              </w:rPr>
            </w:pPr>
            <w:r>
              <w:rPr>
                <w:b/>
                <w:noProof/>
              </w:rPr>
              <w:t>MQ971010 217afbe9-8964-4d02-96b3-ecc066147eaf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5cd30f61-f478-4528-a757-8103e814b480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2238ebf2-0451-45c5-9349-ac63dfd60aba</w:t>
            </w:r>
          </w:p>
        </w:tc>
        <w:tc>
          <w:tcPr>
            <w:tcW w:w="7407" w:type="dxa"/>
            <w:shd w:val="clear" w:color="auto" w:fill="F2F2F2" w:themeFill="background1" w:themeFillShade="F2"/>
          </w:tcPr>
          <w:p w:rsidR="00000000" w:rsidRDefault="00785B4E">
            <w:pPr>
              <w:rPr>
                <w:noProof/>
              </w:rPr>
            </w:pPr>
            <w:r>
              <w:rPr>
                <w:noProof/>
              </w:rPr>
              <w:t>Downloading Videos from a Portal Experience parent:</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 xml:space="preserve">os </w:t>
            </w:r>
            <w:r>
              <w:rPr>
                <w:lang w:val="fr-FR"/>
              </w:rPr>
              <w:t>à</w:t>
            </w:r>
            <w:r>
              <w:rPr>
                <w:lang w:val="fr-FR"/>
              </w:rPr>
              <w:t xml:space="preserve"> partir d'un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0bcf362d-d0fa-432b-841d-d32851cb1cb6</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a475375f-f639-4fd6-899d-4ac4b9b7d748</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2f9e5ad8-2c5a-445c-9068-544f2fd54572</w:t>
            </w:r>
          </w:p>
        </w:tc>
        <w:tc>
          <w:tcPr>
            <w:tcW w:w="7407" w:type="dxa"/>
            <w:shd w:val="clear" w:color="auto" w:fill="F2F2F2" w:themeFill="background1" w:themeFillShade="F2"/>
          </w:tcPr>
          <w:p w:rsidR="00000000" w:rsidRDefault="00785B4E">
            <w:pPr>
              <w:rPr>
                <w:noProof/>
              </w:rPr>
            </w:pPr>
            <w:r>
              <w:rPr>
                <w:noProof/>
              </w:rPr>
              <w:t>Downloading Videos from a Portal Experience</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chargement de vid</w:t>
            </w:r>
            <w:r>
              <w:rPr>
                <w:lang w:val="fr-FR"/>
              </w:rPr>
              <w:t>é</w:t>
            </w:r>
            <w:r>
              <w:rPr>
                <w:lang w:val="fr-FR"/>
              </w:rPr>
              <w:t xml:space="preserve">os </w:t>
            </w:r>
            <w:r>
              <w:rPr>
                <w:lang w:val="fr-FR"/>
              </w:rPr>
              <w:t>à</w:t>
            </w:r>
            <w:r>
              <w:rPr>
                <w:lang w:val="fr-FR"/>
              </w:rPr>
              <w:t xml:space="preserve"> partir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8a8f0f8f-9f2f-4504-8624-41b3fe1148f7</w:t>
            </w:r>
          </w:p>
        </w:tc>
        <w:tc>
          <w:tcPr>
            <w:tcW w:w="7407" w:type="dxa"/>
            <w:shd w:val="clear" w:color="auto" w:fill="F2F2F2" w:themeFill="background1" w:themeFillShade="F2"/>
          </w:tcPr>
          <w:p w:rsidR="00000000" w:rsidRDefault="00785B4E">
            <w:pPr>
              <w:rPr>
                <w:noProof/>
              </w:rPr>
            </w:pPr>
            <w:r>
              <w:rPr>
                <w:noProof/>
              </w:rPr>
              <w:t>In this topic you will learn how to provide the ability for viewers to download specific videos from a Portal</w:t>
            </w:r>
            <w:r>
              <w:rPr>
                <w:noProof/>
              </w:rPr>
              <w:t xml:space="preserve"> Experience.</w:t>
            </w:r>
          </w:p>
        </w:tc>
        <w:tc>
          <w:tcPr>
            <w:tcW w:w="7407" w:type="dxa"/>
          </w:tcPr>
          <w:p w:rsidR="00000000" w:rsidRDefault="00785B4E">
            <w:pPr>
              <w:rPr>
                <w:lang w:val="fr-FR"/>
              </w:rPr>
            </w:pPr>
            <w:r>
              <w:rPr>
                <w:lang w:val="fr-FR"/>
              </w:rPr>
              <w:t>Dans cette rubrique, vous apprendrez comment fournir aux spectateurs la possibilit</w:t>
            </w:r>
            <w:r>
              <w:rPr>
                <w:lang w:val="fr-FR"/>
              </w:rPr>
              <w:t>é</w:t>
            </w:r>
            <w:r>
              <w:rPr>
                <w:lang w:val="fr-FR"/>
              </w:rPr>
              <w:t xml:space="preserve"> de t</w:t>
            </w:r>
            <w:r>
              <w:rPr>
                <w:lang w:val="fr-FR"/>
              </w:rPr>
              <w:t>é</w:t>
            </w:r>
            <w:r>
              <w:rPr>
                <w:lang w:val="fr-FR"/>
              </w:rPr>
              <w:t>l</w:t>
            </w:r>
            <w:r>
              <w:rPr>
                <w:lang w:val="fr-FR"/>
              </w:rPr>
              <w:t>é</w:t>
            </w:r>
            <w:r>
              <w:rPr>
                <w:lang w:val="fr-FR"/>
              </w:rPr>
              <w:t>charger des vid</w:t>
            </w:r>
            <w:r>
              <w:rPr>
                <w:lang w:val="fr-FR"/>
              </w:rPr>
              <w:t>é</w:t>
            </w:r>
            <w:r>
              <w:rPr>
                <w:lang w:val="fr-FR"/>
              </w:rPr>
              <w:t>os sp</w:t>
            </w:r>
            <w:r>
              <w:rPr>
                <w:lang w:val="fr-FR"/>
              </w:rPr>
              <w:t>é</w:t>
            </w:r>
            <w:r>
              <w:rPr>
                <w:lang w:val="fr-FR"/>
              </w:rPr>
              <w:t xml:space="preserve">cifiques </w:t>
            </w:r>
            <w:r>
              <w:rPr>
                <w:lang w:val="fr-FR"/>
              </w:rPr>
              <w:t>à</w:t>
            </w:r>
            <w:r>
              <w:rPr>
                <w:lang w:val="fr-FR"/>
              </w:rPr>
              <w:t xml:space="preserve"> partir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f26fe6b7-8ff2-47ec-aad1-7db8ee1a5e25</w:t>
            </w:r>
          </w:p>
        </w:tc>
        <w:tc>
          <w:tcPr>
            <w:tcW w:w="7407" w:type="dxa"/>
            <w:shd w:val="clear" w:color="auto" w:fill="F2F2F2" w:themeFill="background1" w:themeFillShade="F2"/>
          </w:tcPr>
          <w:p w:rsidR="00000000" w:rsidRDefault="00785B4E">
            <w:pPr>
              <w:rPr>
                <w:noProof/>
              </w:rPr>
            </w:pPr>
            <w:r>
              <w:rPr>
                <w:noProof/>
              </w:rPr>
              <w:t>If you want to provide a download link for</w:t>
            </w:r>
            <w:r>
              <w:rPr>
                <w:noProof/>
              </w:rPr>
              <w:t xml:space="preserve"> </w:t>
            </w:r>
            <w:r>
              <w:rPr>
                <w:rStyle w:val="mqInternal"/>
                <w:noProof/>
              </w:rPr>
              <w:t>[1}</w:t>
            </w:r>
            <w:r>
              <w:rPr>
                <w:noProof/>
              </w:rPr>
              <w:t>all</w:t>
            </w:r>
            <w:r>
              <w:rPr>
                <w:rStyle w:val="mqInternal"/>
                <w:noProof/>
              </w:rPr>
              <w:t>{2]</w:t>
            </w:r>
            <w:r>
              <w:rPr>
                <w:noProof/>
              </w:rPr>
              <w:t xml:space="preserve"> videos, see </w:t>
            </w:r>
            <w:r>
              <w:rPr>
                <w:rStyle w:val="mqInternal"/>
                <w:noProof/>
              </w:rPr>
              <w:t>[3}</w:t>
            </w:r>
            <w:r>
              <w:rPr>
                <w:noProof/>
              </w:rPr>
              <w:t>Customizing the Video Settings for a Portal Experience</w:t>
            </w:r>
            <w:r>
              <w:rPr>
                <w:rStyle w:val="mqInternal"/>
                <w:noProof/>
              </w:rPr>
              <w:t>{4]</w:t>
            </w:r>
            <w:r>
              <w:rPr>
                <w:noProof/>
              </w:rPr>
              <w:t>.</w:t>
            </w:r>
          </w:p>
        </w:tc>
        <w:tc>
          <w:tcPr>
            <w:tcW w:w="7407" w:type="dxa"/>
          </w:tcPr>
          <w:p w:rsidR="00000000" w:rsidRDefault="00785B4E">
            <w:pPr>
              <w:rPr>
                <w:lang w:val="fr-FR"/>
              </w:rPr>
            </w:pPr>
            <w:r>
              <w:rPr>
                <w:lang w:val="fr-FR"/>
              </w:rPr>
              <w:t>Si vous souhaitez fournir un lien de t</w:t>
            </w:r>
            <w:r>
              <w:rPr>
                <w:lang w:val="fr-FR"/>
              </w:rPr>
              <w:t>é</w:t>
            </w:r>
            <w:r>
              <w:rPr>
                <w:lang w:val="fr-FR"/>
              </w:rPr>
              <w:t>l</w:t>
            </w:r>
            <w:r>
              <w:rPr>
                <w:lang w:val="fr-FR"/>
              </w:rPr>
              <w:t>é</w:t>
            </w:r>
            <w:r>
              <w:rPr>
                <w:lang w:val="fr-FR"/>
              </w:rPr>
              <w:t xml:space="preserve">chargement pour </w:t>
            </w:r>
            <w:r>
              <w:rPr>
                <w:rStyle w:val="mqInternal"/>
                <w:noProof/>
                <w:lang w:val="fr-FR"/>
              </w:rPr>
              <w:t>[1}</w:t>
            </w:r>
            <w:r>
              <w:rPr>
                <w:lang w:val="fr-FR"/>
              </w:rPr>
              <w:t>toutes les</w:t>
            </w:r>
            <w:r>
              <w:rPr>
                <w:rStyle w:val="mqInternal"/>
                <w:noProof/>
                <w:lang w:val="fr-FR"/>
              </w:rPr>
              <w:t>{2]</w:t>
            </w:r>
            <w:r>
              <w:rPr>
                <w:lang w:val="fr-FR"/>
              </w:rPr>
              <w:t xml:space="preserve"> vid</w:t>
            </w:r>
            <w:r>
              <w:rPr>
                <w:lang w:val="fr-FR"/>
              </w:rPr>
              <w:t>é</w:t>
            </w:r>
            <w:r>
              <w:rPr>
                <w:lang w:val="fr-FR"/>
              </w:rPr>
              <w:t xml:space="preserve">os, consultez </w:t>
            </w:r>
            <w:r>
              <w:rPr>
                <w:rStyle w:val="mqInternal"/>
                <w:noProof/>
                <w:lang w:val="fr-FR"/>
              </w:rPr>
              <w:t>[3}</w:t>
            </w:r>
            <w:r>
              <w:rPr>
                <w:lang w:val="fr-FR"/>
              </w:rPr>
              <w:t>Personnalisation des param</w:t>
            </w:r>
            <w:r>
              <w:rPr>
                <w:lang w:val="fr-FR"/>
              </w:rPr>
              <w:t>è</w:t>
            </w:r>
            <w:r>
              <w:rPr>
                <w:lang w:val="fr-FR"/>
              </w:rPr>
              <w:t>tres vid</w:t>
            </w:r>
            <w:r>
              <w:rPr>
                <w:lang w:val="fr-FR"/>
              </w:rPr>
              <w:t>é</w:t>
            </w:r>
            <w:r>
              <w:rPr>
                <w:lang w:val="fr-FR"/>
              </w:rPr>
              <w:t>o pour une exp</w:t>
            </w:r>
            <w:r>
              <w:rPr>
                <w:lang w:val="fr-FR"/>
              </w:rPr>
              <w:t>é</w:t>
            </w:r>
            <w:r>
              <w:rPr>
                <w:lang w:val="fr-FR"/>
              </w:rPr>
              <w:t>rience de portail</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08b94eb3-ed3f-4f47-9c3a-8c548b4b173f</w:t>
            </w:r>
          </w:p>
        </w:tc>
        <w:tc>
          <w:tcPr>
            <w:tcW w:w="7407" w:type="dxa"/>
            <w:shd w:val="clear" w:color="auto" w:fill="F2F2F2" w:themeFill="background1" w:themeFillShade="F2"/>
          </w:tcPr>
          <w:p w:rsidR="00000000" w:rsidRDefault="00785B4E">
            <w:pPr>
              <w:rPr>
                <w:noProof/>
              </w:rPr>
            </w:pPr>
            <w:r>
              <w:rPr>
                <w:noProof/>
              </w:rPr>
              <w:t>Portal Experiences can be configured to display a download link allowing viewers to download video content.</w:t>
            </w:r>
          </w:p>
        </w:tc>
        <w:tc>
          <w:tcPr>
            <w:tcW w:w="7407" w:type="dxa"/>
          </w:tcPr>
          <w:p w:rsidR="00000000" w:rsidRDefault="00785B4E">
            <w:pPr>
              <w:rPr>
                <w:lang w:val="fr-FR"/>
              </w:rPr>
            </w:pPr>
            <w:r>
              <w:rPr>
                <w:lang w:val="fr-FR"/>
              </w:rPr>
              <w:t>Les exp</w:t>
            </w:r>
            <w:r>
              <w:rPr>
                <w:lang w:val="fr-FR"/>
              </w:rPr>
              <w:t>é</w:t>
            </w:r>
            <w:r>
              <w:rPr>
                <w:lang w:val="fr-FR"/>
              </w:rPr>
              <w:t xml:space="preserve">riences de portail peuvent </w:t>
            </w:r>
            <w:r>
              <w:rPr>
                <w:lang w:val="fr-FR"/>
              </w:rPr>
              <w:t>ê</w:t>
            </w:r>
            <w:r>
              <w:rPr>
                <w:lang w:val="fr-FR"/>
              </w:rPr>
              <w:t>tre configur</w:t>
            </w:r>
            <w:r>
              <w:rPr>
                <w:lang w:val="fr-FR"/>
              </w:rPr>
              <w:t>é</w:t>
            </w:r>
            <w:r>
              <w:rPr>
                <w:lang w:val="fr-FR"/>
              </w:rPr>
              <w:t>es pour afficher un lien de t</w:t>
            </w:r>
            <w:r>
              <w:rPr>
                <w:lang w:val="fr-FR"/>
              </w:rPr>
              <w:t>é</w:t>
            </w:r>
            <w:r>
              <w:rPr>
                <w:lang w:val="fr-FR"/>
              </w:rPr>
              <w:t>l</w:t>
            </w:r>
            <w:r>
              <w:rPr>
                <w:lang w:val="fr-FR"/>
              </w:rPr>
              <w:t>é</w:t>
            </w:r>
            <w:r>
              <w:rPr>
                <w:lang w:val="fr-FR"/>
              </w:rPr>
              <w:t>chargement permettant aux spe</w:t>
            </w:r>
            <w:r>
              <w:rPr>
                <w:lang w:val="fr-FR"/>
              </w:rPr>
              <w:t>ctateurs de t</w:t>
            </w:r>
            <w:r>
              <w:rPr>
                <w:lang w:val="fr-FR"/>
              </w:rPr>
              <w:t>é</w:t>
            </w:r>
            <w:r>
              <w:rPr>
                <w:lang w:val="fr-FR"/>
              </w:rPr>
              <w:t>l</w:t>
            </w:r>
            <w:r>
              <w:rPr>
                <w:lang w:val="fr-FR"/>
              </w:rPr>
              <w:t>é</w:t>
            </w:r>
            <w:r>
              <w:rPr>
                <w:lang w:val="fr-FR"/>
              </w:rPr>
              <w:t>charger du contenu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0fecaac7-4a16-46b5-a601-0930226302b5</w:t>
            </w:r>
          </w:p>
        </w:tc>
        <w:tc>
          <w:tcPr>
            <w:tcW w:w="7407" w:type="dxa"/>
            <w:shd w:val="clear" w:color="auto" w:fill="F2F2F2" w:themeFill="background1" w:themeFillShade="F2"/>
          </w:tcPr>
          <w:p w:rsidR="00000000" w:rsidRDefault="00785B4E">
            <w:pPr>
              <w:rPr>
                <w:noProof/>
              </w:rPr>
            </w:pPr>
            <w:r>
              <w:rPr>
                <w:noProof/>
              </w:rPr>
              <w:t>Sites can be configured to provide a download link for all videos or specific videos based upon a custom field value.</w:t>
            </w:r>
          </w:p>
        </w:tc>
        <w:tc>
          <w:tcPr>
            <w:tcW w:w="7407" w:type="dxa"/>
          </w:tcPr>
          <w:p w:rsidR="00000000" w:rsidRDefault="00785B4E">
            <w:pPr>
              <w:rPr>
                <w:lang w:val="fr-FR"/>
              </w:rPr>
            </w:pPr>
            <w:r>
              <w:rPr>
                <w:lang w:val="fr-FR"/>
              </w:rPr>
              <w:t xml:space="preserve">Les sites peuvent </w:t>
            </w:r>
            <w:r>
              <w:rPr>
                <w:lang w:val="fr-FR"/>
              </w:rPr>
              <w:t>ê</w:t>
            </w:r>
            <w:r>
              <w:rPr>
                <w:lang w:val="fr-FR"/>
              </w:rPr>
              <w:t>tre configur</w:t>
            </w:r>
            <w:r>
              <w:rPr>
                <w:lang w:val="fr-FR"/>
              </w:rPr>
              <w:t>é</w:t>
            </w:r>
            <w:r>
              <w:rPr>
                <w:lang w:val="fr-FR"/>
              </w:rPr>
              <w:t>s pour fournir un lien de t</w:t>
            </w:r>
            <w:r>
              <w:rPr>
                <w:lang w:val="fr-FR"/>
              </w:rPr>
              <w:t>é</w:t>
            </w:r>
            <w:r>
              <w:rPr>
                <w:lang w:val="fr-FR"/>
              </w:rPr>
              <w:t>l</w:t>
            </w:r>
            <w:r>
              <w:rPr>
                <w:lang w:val="fr-FR"/>
              </w:rPr>
              <w:t>é</w:t>
            </w:r>
            <w:r>
              <w:rPr>
                <w:lang w:val="fr-FR"/>
              </w:rPr>
              <w:t>chargement pour toutes les vid</w:t>
            </w:r>
            <w:r>
              <w:rPr>
                <w:lang w:val="fr-FR"/>
              </w:rPr>
              <w:t>é</w:t>
            </w:r>
            <w:r>
              <w:rPr>
                <w:lang w:val="fr-FR"/>
              </w:rPr>
              <w:t>os ou vid</w:t>
            </w:r>
            <w:r>
              <w:rPr>
                <w:lang w:val="fr-FR"/>
              </w:rPr>
              <w:t>é</w:t>
            </w:r>
            <w:r>
              <w:rPr>
                <w:lang w:val="fr-FR"/>
              </w:rPr>
              <w:t>os sp</w:t>
            </w:r>
            <w:r>
              <w:rPr>
                <w:lang w:val="fr-FR"/>
              </w:rPr>
              <w:t>é</w:t>
            </w:r>
            <w:r>
              <w:rPr>
                <w:lang w:val="fr-FR"/>
              </w:rPr>
              <w:t>cifiques en fonction d'une valeur de champ personnalis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740b6557-1706-4f2e-af90-e570f0322590</w:t>
            </w:r>
          </w:p>
        </w:tc>
        <w:tc>
          <w:tcPr>
            <w:tcW w:w="7407" w:type="dxa"/>
            <w:shd w:val="clear" w:color="auto" w:fill="F2F2F2" w:themeFill="background1" w:themeFillShade="F2"/>
          </w:tcPr>
          <w:p w:rsidR="00000000" w:rsidRDefault="00785B4E">
            <w:pPr>
              <w:rPr>
                <w:noProof/>
              </w:rPr>
            </w:pPr>
            <w:r>
              <w:rPr>
                <w:noProof/>
              </w:rPr>
              <w:t>When a video is downloadable, a download link will appear next to the video.</w:t>
            </w:r>
          </w:p>
        </w:tc>
        <w:tc>
          <w:tcPr>
            <w:tcW w:w="7407" w:type="dxa"/>
          </w:tcPr>
          <w:p w:rsidR="00000000" w:rsidRDefault="00785B4E">
            <w:pPr>
              <w:rPr>
                <w:lang w:val="fr-FR"/>
              </w:rPr>
            </w:pPr>
            <w:r>
              <w:rPr>
                <w:lang w:val="fr-FR"/>
              </w:rPr>
              <w:t>Lo</w:t>
            </w:r>
            <w:r>
              <w:rPr>
                <w:lang w:val="fr-FR"/>
              </w:rPr>
              <w:t>rsqu'une vid</w:t>
            </w:r>
            <w:r>
              <w:rPr>
                <w:lang w:val="fr-FR"/>
              </w:rPr>
              <w:t>é</w:t>
            </w:r>
            <w:r>
              <w:rPr>
                <w:lang w:val="fr-FR"/>
              </w:rPr>
              <w:t xml:space="preserve">o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 un lien de t</w:t>
            </w:r>
            <w:r>
              <w:rPr>
                <w:lang w:val="fr-FR"/>
              </w:rPr>
              <w:t>é</w:t>
            </w:r>
            <w:r>
              <w:rPr>
                <w:lang w:val="fr-FR"/>
              </w:rPr>
              <w:t>l</w:t>
            </w:r>
            <w:r>
              <w:rPr>
                <w:lang w:val="fr-FR"/>
              </w:rPr>
              <w:t>é</w:t>
            </w:r>
            <w:r>
              <w:rPr>
                <w:lang w:val="fr-FR"/>
              </w:rPr>
              <w:t xml:space="preserve">chargement s'affiche </w:t>
            </w:r>
            <w:r>
              <w:rPr>
                <w:lang w:val="fr-FR"/>
              </w:rPr>
              <w:t>à</w:t>
            </w:r>
            <w:r>
              <w:rPr>
                <w:lang w:val="fr-FR"/>
              </w:rPr>
              <w:t xml:space="preserve"> c</w:t>
            </w:r>
            <w:r>
              <w:rPr>
                <w:lang w:val="fr-FR"/>
              </w:rPr>
              <w:t>ô</w:t>
            </w:r>
            <w:r>
              <w:rPr>
                <w:lang w:val="fr-FR"/>
              </w:rPr>
              <w:t>t</w:t>
            </w:r>
            <w:r>
              <w:rPr>
                <w:lang w:val="fr-FR"/>
              </w:rPr>
              <w:t>é</w:t>
            </w:r>
            <w:r>
              <w:rPr>
                <w:lang w:val="fr-FR"/>
              </w:rPr>
              <w:t xml:space="preserve"> de celle-ci.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e984851f-026c-404b-9c85-9693b6d2e70e</w:t>
            </w:r>
          </w:p>
        </w:tc>
        <w:tc>
          <w:tcPr>
            <w:tcW w:w="7407" w:type="dxa"/>
            <w:shd w:val="clear" w:color="auto" w:fill="F2F2F2" w:themeFill="background1" w:themeFillShade="F2"/>
          </w:tcPr>
          <w:p w:rsidR="00000000" w:rsidRDefault="00785B4E">
            <w:pPr>
              <w:rPr>
                <w:noProof/>
              </w:rPr>
            </w:pPr>
            <w:r>
              <w:rPr>
                <w:noProof/>
              </w:rPr>
              <w:t>The highest quality MP4 rendition available is downloaded.</w:t>
            </w:r>
          </w:p>
        </w:tc>
        <w:tc>
          <w:tcPr>
            <w:tcW w:w="7407" w:type="dxa"/>
          </w:tcPr>
          <w:p w:rsidR="00000000" w:rsidRDefault="00785B4E">
            <w:pPr>
              <w:rPr>
                <w:lang w:val="fr-FR"/>
              </w:rPr>
            </w:pPr>
            <w:r>
              <w:rPr>
                <w:lang w:val="fr-FR"/>
              </w:rPr>
              <w:t>Le format rendu MP4 de la plus haute qualit</w:t>
            </w:r>
            <w:r>
              <w:rPr>
                <w:lang w:val="fr-FR"/>
              </w:rPr>
              <w:t>é</w:t>
            </w:r>
            <w:r>
              <w:rPr>
                <w:lang w:val="fr-FR"/>
              </w:rPr>
              <w:t xml:space="preserve"> disponible est t</w:t>
            </w:r>
            <w:r>
              <w:rPr>
                <w:lang w:val="fr-FR"/>
              </w:rPr>
              <w:t>é</w:t>
            </w:r>
            <w:r>
              <w:rPr>
                <w:lang w:val="fr-FR"/>
              </w:rPr>
              <w:t>l</w:t>
            </w:r>
            <w:r>
              <w:rPr>
                <w:lang w:val="fr-FR"/>
              </w:rPr>
              <w:t>é</w:t>
            </w:r>
            <w:r>
              <w:rPr>
                <w:lang w:val="fr-FR"/>
              </w:rPr>
              <w:t>charg</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abc895a5-fae7-4242-8319-98e64445a205</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bf3d2e46-aac1-441a-b848-24d48b25b324</w:t>
            </w:r>
          </w:p>
        </w:tc>
        <w:tc>
          <w:tcPr>
            <w:tcW w:w="7407" w:type="dxa"/>
            <w:shd w:val="clear" w:color="auto" w:fill="F2F2F2" w:themeFill="background1" w:themeFillShade="F2"/>
          </w:tcPr>
          <w:p w:rsidR="00000000" w:rsidRDefault="00785B4E">
            <w:pPr>
              <w:rPr>
                <w:noProof/>
              </w:rPr>
            </w:pPr>
            <w:r>
              <w:rPr>
                <w:noProof/>
              </w:rPr>
              <w:t>The video must have at least one MP4 rendition available.</w:t>
            </w:r>
          </w:p>
        </w:tc>
        <w:tc>
          <w:tcPr>
            <w:tcW w:w="7407" w:type="dxa"/>
          </w:tcPr>
          <w:p w:rsidR="00000000" w:rsidRDefault="00785B4E">
            <w:pPr>
              <w:rPr>
                <w:lang w:val="fr-FR"/>
              </w:rPr>
            </w:pPr>
            <w:r>
              <w:rPr>
                <w:lang w:val="fr-FR"/>
              </w:rPr>
              <w:t>La vid</w:t>
            </w:r>
            <w:r>
              <w:rPr>
                <w:lang w:val="fr-FR"/>
              </w:rPr>
              <w:t>é</w:t>
            </w:r>
            <w:r>
              <w:rPr>
                <w:lang w:val="fr-FR"/>
              </w:rPr>
              <w:t>o doit avoir au moins un format associ</w:t>
            </w:r>
            <w:r>
              <w:rPr>
                <w:lang w:val="fr-FR"/>
              </w:rPr>
              <w:t>é</w:t>
            </w:r>
            <w:r>
              <w:rPr>
                <w:lang w:val="fr-FR"/>
              </w:rPr>
              <w:t xml:space="preserve"> MP4 disponible.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75deeb1c-fa8a-4d00-85ed-d5966a7aef00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188adba1-aff9-4c12-88dc-d3a319cc3db7</w:t>
            </w:r>
          </w:p>
        </w:tc>
        <w:tc>
          <w:tcPr>
            <w:tcW w:w="7407" w:type="dxa"/>
            <w:shd w:val="clear" w:color="auto" w:fill="F2F2F2" w:themeFill="background1" w:themeFillShade="F2"/>
          </w:tcPr>
          <w:p w:rsidR="00000000" w:rsidRDefault="00785B4E">
            <w:pPr>
              <w:rPr>
                <w:noProof/>
              </w:rPr>
            </w:pPr>
            <w:r>
              <w:rPr>
                <w:noProof/>
              </w:rPr>
              <w:t>Video downloads are not supported on iOS devices.</w:t>
            </w:r>
          </w:p>
        </w:tc>
        <w:tc>
          <w:tcPr>
            <w:tcW w:w="7407" w:type="dxa"/>
          </w:tcPr>
          <w:p w:rsidR="00000000" w:rsidRDefault="00785B4E">
            <w:pPr>
              <w:rPr>
                <w:lang w:val="fr-FR"/>
              </w:rPr>
            </w:pPr>
            <w:r>
              <w:rPr>
                <w:lang w:val="fr-FR"/>
              </w:rPr>
              <w:t>les t</w:t>
            </w:r>
            <w:r>
              <w:rPr>
                <w:lang w:val="fr-FR"/>
              </w:rPr>
              <w:t>é</w:t>
            </w:r>
            <w:r>
              <w:rPr>
                <w:lang w:val="fr-FR"/>
              </w:rPr>
              <w:t>l</w:t>
            </w:r>
            <w:r>
              <w:rPr>
                <w:lang w:val="fr-FR"/>
              </w:rPr>
              <w:t>é</w:t>
            </w:r>
            <w:r>
              <w:rPr>
                <w:lang w:val="fr-FR"/>
              </w:rPr>
              <w:t>chargements de vid</w:t>
            </w:r>
            <w:r>
              <w:rPr>
                <w:lang w:val="fr-FR"/>
              </w:rPr>
              <w:t>é</w:t>
            </w:r>
            <w:r>
              <w:rPr>
                <w:lang w:val="fr-FR"/>
              </w:rPr>
              <w:t>os ne sont pas pris en charge sur les dispositifs iOS.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68304ec7-5616-421d-a4dd-dd9771e9ab6e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062f211f-2536-4f42-9898-07718d8e9098</w:t>
            </w:r>
          </w:p>
        </w:tc>
        <w:tc>
          <w:tcPr>
            <w:tcW w:w="7407" w:type="dxa"/>
            <w:shd w:val="clear" w:color="auto" w:fill="F2F2F2" w:themeFill="background1" w:themeFillShade="F2"/>
          </w:tcPr>
          <w:p w:rsidR="00000000" w:rsidRDefault="00785B4E">
            <w:pPr>
              <w:rPr>
                <w:noProof/>
              </w:rPr>
            </w:pPr>
            <w:r>
              <w:rPr>
                <w:noProof/>
              </w:rPr>
              <w:t>YouTube videos can't be downloaded.</w:t>
            </w:r>
          </w:p>
        </w:tc>
        <w:tc>
          <w:tcPr>
            <w:tcW w:w="7407" w:type="dxa"/>
          </w:tcPr>
          <w:p w:rsidR="00000000" w:rsidRDefault="00785B4E">
            <w:pPr>
              <w:rPr>
                <w:lang w:val="fr-FR"/>
              </w:rPr>
            </w:pPr>
            <w:r>
              <w:rPr>
                <w:lang w:val="fr-FR"/>
              </w:rPr>
              <w:t>Les vid</w:t>
            </w:r>
            <w:r>
              <w:rPr>
                <w:lang w:val="fr-FR"/>
              </w:rPr>
              <w:t>é</w:t>
            </w:r>
            <w:r>
              <w:rPr>
                <w:lang w:val="fr-FR"/>
              </w:rPr>
              <w:t xml:space="preserve">os YouTube ne peuvent pas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7e81cd4e-8ad8-4e45-8976-fb7da323a494</w:t>
            </w:r>
          </w:p>
        </w:tc>
        <w:tc>
          <w:tcPr>
            <w:tcW w:w="7407" w:type="dxa"/>
            <w:shd w:val="clear" w:color="auto" w:fill="F2F2F2" w:themeFill="background1" w:themeFillShade="F2"/>
          </w:tcPr>
          <w:p w:rsidR="00000000" w:rsidRDefault="00785B4E">
            <w:pPr>
              <w:rPr>
                <w:noProof/>
              </w:rPr>
            </w:pPr>
            <w:r>
              <w:rPr>
                <w:noProof/>
              </w:rPr>
              <w:t>To provide a download link for al</w:t>
            </w:r>
            <w:r>
              <w:rPr>
                <w:noProof/>
              </w:rPr>
              <w:t xml:space="preserve">l videos,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785B4E">
            <w:pPr>
              <w:rPr>
                <w:lang w:val="fr-FR"/>
              </w:rPr>
            </w:pPr>
            <w:r>
              <w:rPr>
                <w:lang w:val="fr-FR"/>
              </w:rPr>
              <w:t>Pour fournir un lien de t</w:t>
            </w:r>
            <w:r>
              <w:rPr>
                <w:lang w:val="fr-FR"/>
              </w:rPr>
              <w:t>é</w:t>
            </w:r>
            <w:r>
              <w:rPr>
                <w:lang w:val="fr-FR"/>
              </w:rPr>
              <w:t>l</w:t>
            </w:r>
            <w:r>
              <w:rPr>
                <w:lang w:val="fr-FR"/>
              </w:rPr>
              <w:t>é</w:t>
            </w:r>
            <w:r>
              <w:rPr>
                <w:lang w:val="fr-FR"/>
              </w:rPr>
              <w:t>chargement pour toutes les vid</w:t>
            </w:r>
            <w:r>
              <w:rPr>
                <w:lang w:val="fr-FR"/>
              </w:rPr>
              <w:t>é</w:t>
            </w:r>
            <w:r>
              <w:rPr>
                <w:lang w:val="fr-FR"/>
              </w:rPr>
              <w:t xml:space="preserve">os, consultez </w:t>
            </w: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5b49b4d8-d05b-4410-97c9-59</w:t>
            </w:r>
            <w:r>
              <w:rPr>
                <w:noProof/>
                <w:sz w:val="2"/>
              </w:rPr>
              <w:t>1080514232</w:t>
            </w:r>
          </w:p>
        </w:tc>
        <w:tc>
          <w:tcPr>
            <w:tcW w:w="7407" w:type="dxa"/>
            <w:shd w:val="clear" w:color="auto" w:fill="F2F2F2" w:themeFill="background1" w:themeFillShade="F2"/>
          </w:tcPr>
          <w:p w:rsidR="00000000" w:rsidRDefault="00785B4E">
            <w:pPr>
              <w:rPr>
                <w:noProof/>
              </w:rPr>
            </w:pPr>
            <w:r>
              <w:rPr>
                <w:noProof/>
              </w:rPr>
              <w:t>To add download video support to a Portal Experience, you need to perform the following steps:</w:t>
            </w:r>
          </w:p>
        </w:tc>
        <w:tc>
          <w:tcPr>
            <w:tcW w:w="7407" w:type="dxa"/>
          </w:tcPr>
          <w:p w:rsidR="00000000" w:rsidRDefault="00785B4E">
            <w:pPr>
              <w:rPr>
                <w:lang w:val="fr-FR"/>
              </w:rPr>
            </w:pPr>
            <w:r>
              <w:rPr>
                <w:lang w:val="fr-FR"/>
              </w:rPr>
              <w:t>Pour ajouter la prise en charge vid</w:t>
            </w:r>
            <w:r>
              <w:rPr>
                <w:lang w:val="fr-FR"/>
              </w:rPr>
              <w:t>é</w:t>
            </w:r>
            <w:r>
              <w:rPr>
                <w:lang w:val="fr-FR"/>
              </w:rPr>
              <w:t>o de t</w:t>
            </w:r>
            <w:r>
              <w:rPr>
                <w:lang w:val="fr-FR"/>
              </w:rPr>
              <w:t>é</w:t>
            </w:r>
            <w:r>
              <w:rPr>
                <w:lang w:val="fr-FR"/>
              </w:rPr>
              <w:t>l</w:t>
            </w:r>
            <w:r>
              <w:rPr>
                <w:lang w:val="fr-FR"/>
              </w:rPr>
              <w:t>é</w:t>
            </w:r>
            <w:r>
              <w:rPr>
                <w:lang w:val="fr-FR"/>
              </w:rPr>
              <w:t xml:space="preserve">chargement </w:t>
            </w:r>
            <w:r>
              <w:rPr>
                <w:lang w:val="fr-FR"/>
              </w:rPr>
              <w:t>à</w:t>
            </w:r>
            <w:r>
              <w:rPr>
                <w:lang w:val="fr-FR"/>
              </w:rPr>
              <w:t xml:space="preserve"> une exp</w:t>
            </w:r>
            <w:r>
              <w:rPr>
                <w:lang w:val="fr-FR"/>
              </w:rPr>
              <w:t>é</w:t>
            </w:r>
            <w:r>
              <w:rPr>
                <w:lang w:val="fr-FR"/>
              </w:rPr>
              <w:t>rience de portail, vous devez effectuer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b8f70605-61a9-4f20-9b34-d1b9cd68caf6</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un champ personnalis</w:t>
            </w:r>
            <w:r>
              <w:rPr>
                <w:lang w:val="fr-FR"/>
              </w:rPr>
              <w:t>é</w:t>
            </w:r>
            <w:r>
              <w:rPr>
                <w:lang w:val="fr-FR"/>
              </w:rPr>
              <w:t xml:space="preserve"> pour indiquer le contenu t</w:t>
            </w:r>
            <w:r>
              <w:rPr>
                <w:lang w:val="fr-FR"/>
              </w:rPr>
              <w:t>é</w:t>
            </w:r>
            <w:r>
              <w:rPr>
                <w:lang w:val="fr-FR"/>
              </w:rPr>
              <w:t>l</w:t>
            </w:r>
            <w:r>
              <w:rPr>
                <w:lang w:val="fr-FR"/>
              </w:rPr>
              <w:t>é</w:t>
            </w:r>
            <w:r>
              <w:rPr>
                <w:lang w:val="fr-FR"/>
              </w:rPr>
              <w:t>chargeable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0f083513-374e-4d7a-817d-9ef0e33e8831</w:t>
            </w:r>
          </w:p>
        </w:tc>
        <w:tc>
          <w:tcPr>
            <w:tcW w:w="7407" w:type="dxa"/>
            <w:shd w:val="clear" w:color="auto" w:fill="F2F2F2" w:themeFill="background1" w:themeFillShade="F2"/>
          </w:tcPr>
          <w:p w:rsidR="00000000" w:rsidRDefault="00785B4E">
            <w:pPr>
              <w:rPr>
                <w:noProof/>
              </w:rPr>
            </w:pPr>
            <w:r>
              <w:rPr>
                <w:rStyle w:val="mqInternal"/>
                <w:noProof/>
              </w:rPr>
              <w:t>[1}</w:t>
            </w:r>
            <w:r>
              <w:rPr>
                <w:noProof/>
              </w:rPr>
              <w:t>Tag video content that can be downloade</w:t>
            </w:r>
            <w:r>
              <w:rPr>
                <w:noProof/>
              </w:rPr>
              <w:t>d</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tiqueter le contenu vid</w:t>
            </w:r>
            <w:r>
              <w:rPr>
                <w:lang w:val="fr-FR"/>
              </w:rPr>
              <w:t>é</w:t>
            </w:r>
            <w:r>
              <w:rPr>
                <w:lang w:val="fr-FR"/>
              </w:rPr>
              <w:t xml:space="preserve">o qui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e455c488-d1f2-47a1-acb9-5a458c1907b2</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a Portal Experience to allow downloads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Configurer une exp</w:t>
            </w:r>
            <w:r>
              <w:rPr>
                <w:lang w:val="fr-FR"/>
              </w:rPr>
              <w:t>é</w:t>
            </w:r>
            <w:r>
              <w:rPr>
                <w:lang w:val="fr-FR"/>
              </w:rPr>
              <w:t>rience de portail pour autoriser les t</w:t>
            </w:r>
            <w:r>
              <w:rPr>
                <w:lang w:val="fr-FR"/>
              </w:rPr>
              <w:t>é</w:t>
            </w:r>
            <w:r>
              <w:rPr>
                <w:lang w:val="fr-FR"/>
              </w:rPr>
              <w:t>l</w:t>
            </w:r>
            <w:r>
              <w:rPr>
                <w:lang w:val="fr-FR"/>
              </w:rPr>
              <w:t>é</w:t>
            </w:r>
            <w:r>
              <w:rPr>
                <w:lang w:val="fr-FR"/>
              </w:rPr>
              <w:t>chargements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6766937e-c6bb-4455-b73c-a6df58edaa0f</w:t>
            </w:r>
          </w:p>
        </w:tc>
        <w:tc>
          <w:tcPr>
            <w:tcW w:w="7407" w:type="dxa"/>
            <w:shd w:val="clear" w:color="auto" w:fill="F2F2F2" w:themeFill="background1" w:themeFillShade="F2"/>
          </w:tcPr>
          <w:p w:rsidR="00000000" w:rsidRDefault="00785B4E">
            <w:pPr>
              <w:rPr>
                <w:noProof/>
              </w:rPr>
            </w:pPr>
            <w:r>
              <w:rPr>
                <w:noProof/>
              </w:rPr>
              <w:t>Creating a custom field to indicate downloadable content</w:t>
            </w:r>
          </w:p>
        </w:tc>
        <w:tc>
          <w:tcPr>
            <w:tcW w:w="7407" w:type="dxa"/>
          </w:tcPr>
          <w:p w:rsidR="00000000" w:rsidRDefault="00785B4E">
            <w:pPr>
              <w:rPr>
                <w:lang w:val="fr-FR"/>
              </w:rPr>
            </w:pPr>
            <w:r>
              <w:rPr>
                <w:lang w:val="fr-FR"/>
              </w:rPr>
              <w:t>Cr</w:t>
            </w:r>
            <w:r>
              <w:rPr>
                <w:lang w:val="fr-FR"/>
              </w:rPr>
              <w:t>é</w:t>
            </w:r>
            <w:r>
              <w:rPr>
                <w:lang w:val="fr-FR"/>
              </w:rPr>
              <w:t>ation d'un champ personnalis</w:t>
            </w:r>
            <w:r>
              <w:rPr>
                <w:lang w:val="fr-FR"/>
              </w:rPr>
              <w:t>é</w:t>
            </w:r>
            <w:r>
              <w:rPr>
                <w:lang w:val="fr-FR"/>
              </w:rPr>
              <w:t xml:space="preserve"> pour indiquer le contenu t</w:t>
            </w:r>
            <w:r>
              <w:rPr>
                <w:lang w:val="fr-FR"/>
              </w:rPr>
              <w:t>é</w:t>
            </w:r>
            <w:r>
              <w:rPr>
                <w:lang w:val="fr-FR"/>
              </w:rPr>
              <w:t>l</w:t>
            </w:r>
            <w:r>
              <w:rPr>
                <w:lang w:val="fr-FR"/>
              </w:rPr>
              <w:t>é</w:t>
            </w:r>
            <w:r>
              <w:rPr>
                <w:lang w:val="fr-FR"/>
              </w:rPr>
              <w:t>chargeable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e9bd7649-d6d8-4f5f-a716-3b7193902c60</w:t>
            </w:r>
          </w:p>
        </w:tc>
        <w:tc>
          <w:tcPr>
            <w:tcW w:w="7407" w:type="dxa"/>
            <w:shd w:val="clear" w:color="auto" w:fill="F2F2F2" w:themeFill="background1" w:themeFillShade="F2"/>
          </w:tcPr>
          <w:p w:rsidR="00000000" w:rsidRDefault="00785B4E">
            <w:pPr>
              <w:rPr>
                <w:noProof/>
              </w:rPr>
            </w:pPr>
            <w:r>
              <w:rPr>
                <w:noProof/>
              </w:rPr>
              <w:t xml:space="preserve">Videos that can be downloaded are indicated by </w:t>
            </w:r>
            <w:r>
              <w:rPr>
                <w:noProof/>
              </w:rPr>
              <w:t>setting the value of a custom field.</w:t>
            </w:r>
          </w:p>
        </w:tc>
        <w:tc>
          <w:tcPr>
            <w:tcW w:w="7407" w:type="dxa"/>
          </w:tcPr>
          <w:p w:rsidR="00000000" w:rsidRDefault="00785B4E">
            <w:pPr>
              <w:rPr>
                <w:lang w:val="fr-FR"/>
              </w:rPr>
            </w:pPr>
            <w:r>
              <w:rPr>
                <w:lang w:val="fr-FR"/>
              </w:rPr>
              <w:t>Les vid</w:t>
            </w:r>
            <w:r>
              <w:rPr>
                <w:lang w:val="fr-FR"/>
              </w:rPr>
              <w:t>é</w:t>
            </w:r>
            <w:r>
              <w:rPr>
                <w:lang w:val="fr-FR"/>
              </w:rPr>
              <w:t xml:space="preserve">os pouvant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sont indiqu</w:t>
            </w:r>
            <w:r>
              <w:rPr>
                <w:lang w:val="fr-FR"/>
              </w:rPr>
              <w:t>é</w:t>
            </w:r>
            <w:r>
              <w:rPr>
                <w:lang w:val="fr-FR"/>
              </w:rPr>
              <w:t>es en d</w:t>
            </w:r>
            <w:r>
              <w:rPr>
                <w:lang w:val="fr-FR"/>
              </w:rPr>
              <w:t>é</w:t>
            </w:r>
            <w:r>
              <w:rPr>
                <w:lang w:val="fr-FR"/>
              </w:rPr>
              <w:t>finissant la valeur d'un champ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fc60ae3b-7b7d-4296-b1d3-54598ef7316f</w:t>
            </w:r>
          </w:p>
        </w:tc>
        <w:tc>
          <w:tcPr>
            <w:tcW w:w="7407" w:type="dxa"/>
            <w:shd w:val="clear" w:color="auto" w:fill="F2F2F2" w:themeFill="background1" w:themeFillShade="F2"/>
          </w:tcPr>
          <w:p w:rsidR="00000000" w:rsidRDefault="00785B4E">
            <w:pPr>
              <w:rPr>
                <w:noProof/>
              </w:rPr>
            </w:pPr>
            <w:r>
              <w:rPr>
                <w:noProof/>
              </w:rPr>
              <w:t>Start by creating a custom field in your account tha</w:t>
            </w:r>
            <w:r>
              <w:rPr>
                <w:noProof/>
              </w:rPr>
              <w:t>t will be used to indicate that a video can be downloaded.</w:t>
            </w:r>
          </w:p>
        </w:tc>
        <w:tc>
          <w:tcPr>
            <w:tcW w:w="7407" w:type="dxa"/>
          </w:tcPr>
          <w:p w:rsidR="00000000" w:rsidRDefault="00785B4E">
            <w:pPr>
              <w:rPr>
                <w:lang w:val="fr-FR"/>
              </w:rPr>
            </w:pPr>
            <w:r>
              <w:rPr>
                <w:lang w:val="fr-FR"/>
              </w:rPr>
              <w:t>Commencez par cr</w:t>
            </w:r>
            <w:r>
              <w:rPr>
                <w:lang w:val="fr-FR"/>
              </w:rPr>
              <w:t>é</w:t>
            </w:r>
            <w:r>
              <w:rPr>
                <w:lang w:val="fr-FR"/>
              </w:rPr>
              <w:t>er un champ personnalis</w:t>
            </w:r>
            <w:r>
              <w:rPr>
                <w:lang w:val="fr-FR"/>
              </w:rPr>
              <w:t>é</w:t>
            </w:r>
            <w:r>
              <w:rPr>
                <w:lang w:val="fr-FR"/>
              </w:rPr>
              <w:t xml:space="preserve"> dans votre compte. Il permettra d'indiquer qu'une vid</w:t>
            </w:r>
            <w:r>
              <w:rPr>
                <w:lang w:val="fr-FR"/>
              </w:rPr>
              <w:t>é</w:t>
            </w:r>
            <w:r>
              <w:rPr>
                <w:lang w:val="fr-FR"/>
              </w:rPr>
              <w:t xml:space="preserve">o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06ea12f8-04ff-4960-b6e8-7e1ce0e46ef6</w:t>
            </w:r>
          </w:p>
        </w:tc>
        <w:tc>
          <w:tcPr>
            <w:tcW w:w="7407" w:type="dxa"/>
            <w:shd w:val="clear" w:color="auto" w:fill="F2F2F2" w:themeFill="background1" w:themeFillShade="F2"/>
          </w:tcPr>
          <w:p w:rsidR="00000000" w:rsidRDefault="00785B4E">
            <w:pPr>
              <w:rPr>
                <w:noProof/>
              </w:rPr>
            </w:pPr>
            <w:r>
              <w:rPr>
                <w:noProof/>
              </w:rPr>
              <w:t>Log in to Video Cloud Studio.</w:t>
            </w:r>
          </w:p>
        </w:tc>
        <w:tc>
          <w:tcPr>
            <w:tcW w:w="7407" w:type="dxa"/>
          </w:tcPr>
          <w:p w:rsidR="00000000" w:rsidRDefault="00785B4E">
            <w:pPr>
              <w:rPr>
                <w:lang w:val="fr-FR"/>
              </w:rPr>
            </w:pPr>
            <w:r>
              <w:rPr>
                <w:lang w:val="fr-FR"/>
              </w:rPr>
              <w:t>Conn</w:t>
            </w:r>
            <w:r>
              <w:rPr>
                <w:lang w:val="fr-FR"/>
              </w:rPr>
              <w:t xml:space="preserve">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56fef651-77eb-48e4-9a45-d0e2fafb22d4</w:t>
            </w:r>
          </w:p>
        </w:tc>
        <w:tc>
          <w:tcPr>
            <w:tcW w:w="7407" w:type="dxa"/>
            <w:shd w:val="clear" w:color="auto" w:fill="F2F2F2" w:themeFill="background1" w:themeFillShade="F2"/>
          </w:tcPr>
          <w:p w:rsidR="00000000" w:rsidRDefault="00785B4E">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785B4E">
            <w:pPr>
              <w:rPr>
                <w:lang w:val="fr-FR"/>
              </w:rPr>
            </w:pPr>
            <w:r>
              <w:rPr>
                <w:lang w:val="fr-FR"/>
              </w:rPr>
              <w:t>Dans l'en-t</w:t>
            </w:r>
            <w:r>
              <w:rPr>
                <w:lang w:val="fr-FR"/>
              </w:rPr>
              <w:t>ê</w:t>
            </w:r>
            <w:r>
              <w:rPr>
                <w:lang w:val="fr-FR"/>
              </w:rPr>
              <w:t xml:space="preserve">te de navigation, cliquez sur </w:t>
            </w:r>
            <w:r>
              <w:rPr>
                <w:rStyle w:val="mqInternal"/>
                <w:noProof/>
                <w:lang w:val="fr-FR"/>
              </w:rPr>
              <w:t>[1}</w:t>
            </w:r>
            <w:r>
              <w:rPr>
                <w:lang w:val="fr-FR"/>
              </w:rPr>
              <w:t>ADMIN</w:t>
            </w:r>
            <w:r>
              <w:rPr>
                <w:rStyle w:val="mqInternal"/>
                <w:noProof/>
                <w:lang w:val="fr-FR"/>
              </w:rPr>
              <w:t>{2]</w:t>
            </w:r>
            <w:r>
              <w:rPr>
                <w:lang w:val="fr-FR"/>
              </w:rPr>
              <w:t xml:space="preserve"> , puis sur </w:t>
            </w:r>
            <w:r>
              <w:rPr>
                <w:rStyle w:val="mqInternal"/>
                <w:noProof/>
                <w:lang w:val="fr-FR"/>
              </w:rPr>
              <w:t>[1}</w:t>
            </w:r>
            <w:r>
              <w:rPr>
                <w:lang w:val="fr-FR"/>
              </w:rPr>
              <w:t>Champs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4fe89840-77f2-4267</w:t>
            </w:r>
            <w:r>
              <w:rPr>
                <w:noProof/>
                <w:sz w:val="2"/>
              </w:rPr>
              <w:t>-b9b4-d9d4e2cf1e68</w:t>
            </w:r>
          </w:p>
        </w:tc>
        <w:tc>
          <w:tcPr>
            <w:tcW w:w="7407" w:type="dxa"/>
            <w:shd w:val="clear" w:color="auto" w:fill="F2F2F2" w:themeFill="background1" w:themeFillShade="F2"/>
          </w:tcPr>
          <w:p w:rsidR="00000000" w:rsidRDefault="00785B4E">
            <w:pPr>
              <w:rPr>
                <w:noProof/>
              </w:rPr>
            </w:pPr>
            <w:r>
              <w:rPr>
                <w:noProof/>
              </w:rPr>
              <w:t>Note that you must be an account administrator to access to the ADMIN menu.</w:t>
            </w:r>
          </w:p>
        </w:tc>
        <w:tc>
          <w:tcPr>
            <w:tcW w:w="7407" w:type="dxa"/>
          </w:tcPr>
          <w:p w:rsidR="00000000" w:rsidRDefault="00785B4E">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der au menu ADMIN.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e8c98093-e90d-46a0-a169-98ed3efad7c3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 champ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4aaea3af-d415-47af-900e-62a0ada90297</w:t>
            </w:r>
          </w:p>
        </w:tc>
        <w:tc>
          <w:tcPr>
            <w:tcW w:w="7407" w:type="dxa"/>
            <w:shd w:val="clear" w:color="auto" w:fill="F2F2F2" w:themeFill="background1" w:themeFillShade="F2"/>
          </w:tcPr>
          <w:p w:rsidR="00000000" w:rsidRDefault="00785B4E">
            <w:pPr>
              <w:rPr>
                <w:noProof/>
              </w:rPr>
            </w:pPr>
            <w:r>
              <w:rPr>
                <w:noProof/>
              </w:rPr>
              <w:t>Create a new custom field that will be used to indicate whether a video can be downloaded or not.</w:t>
            </w:r>
          </w:p>
        </w:tc>
        <w:tc>
          <w:tcPr>
            <w:tcW w:w="7407" w:type="dxa"/>
          </w:tcPr>
          <w:p w:rsidR="00000000" w:rsidRDefault="00785B4E">
            <w:pPr>
              <w:rPr>
                <w:lang w:val="fr-FR"/>
              </w:rPr>
            </w:pPr>
            <w:r>
              <w:rPr>
                <w:lang w:val="fr-FR"/>
              </w:rPr>
              <w:t>Cr</w:t>
            </w:r>
            <w:r>
              <w:rPr>
                <w:lang w:val="fr-FR"/>
              </w:rPr>
              <w:t>é</w:t>
            </w:r>
            <w:r>
              <w:rPr>
                <w:lang w:val="fr-FR"/>
              </w:rPr>
              <w:t>ez un champ personnalis</w:t>
            </w:r>
            <w:r>
              <w:rPr>
                <w:lang w:val="fr-FR"/>
              </w:rPr>
              <w:t>é</w:t>
            </w:r>
            <w:r>
              <w:rPr>
                <w:lang w:val="fr-FR"/>
              </w:rPr>
              <w:t xml:space="preserve"> qui permettra d'indiquer si une vid</w:t>
            </w:r>
            <w:r>
              <w:rPr>
                <w:lang w:val="fr-FR"/>
              </w:rPr>
              <w:t>é</w:t>
            </w:r>
            <w:r>
              <w:rPr>
                <w:lang w:val="fr-FR"/>
              </w:rPr>
              <w:t>o e</w:t>
            </w:r>
            <w:r>
              <w:rPr>
                <w:lang w:val="fr-FR"/>
              </w:rPr>
              <w:t>st t</w:t>
            </w:r>
            <w:r>
              <w:rPr>
                <w:lang w:val="fr-FR"/>
              </w:rPr>
              <w:t>é</w:t>
            </w:r>
            <w:r>
              <w:rPr>
                <w:lang w:val="fr-FR"/>
              </w:rPr>
              <w:t>l</w:t>
            </w:r>
            <w:r>
              <w:rPr>
                <w:lang w:val="fr-FR"/>
              </w:rPr>
              <w:t>é</w:t>
            </w:r>
            <w:r>
              <w:rPr>
                <w:lang w:val="fr-FR"/>
              </w:rPr>
              <w:t>chargeable.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51f36538-6d54-4564-ad01-4b342ff9d98c</w:t>
            </w:r>
          </w:p>
        </w:tc>
        <w:tc>
          <w:tcPr>
            <w:tcW w:w="7407" w:type="dxa"/>
            <w:shd w:val="clear" w:color="auto" w:fill="F2F2F2" w:themeFill="background1" w:themeFillShade="F2"/>
          </w:tcPr>
          <w:p w:rsidR="00000000" w:rsidRDefault="00785B4E">
            <w:pPr>
              <w:rPr>
                <w:noProof/>
              </w:rPr>
            </w:pPr>
            <w:r>
              <w:rPr>
                <w:noProof/>
              </w:rPr>
              <w:t>The name and value assigned do not matter.</w:t>
            </w:r>
          </w:p>
        </w:tc>
        <w:tc>
          <w:tcPr>
            <w:tcW w:w="7407" w:type="dxa"/>
          </w:tcPr>
          <w:p w:rsidR="00000000" w:rsidRDefault="00785B4E">
            <w:pPr>
              <w:rPr>
                <w:lang w:val="fr-FR"/>
              </w:rPr>
            </w:pPr>
            <w:r>
              <w:rPr>
                <w:lang w:val="fr-FR"/>
              </w:rPr>
              <w:t>Le nom et la valeur affect</w:t>
            </w:r>
            <w:r>
              <w:rPr>
                <w:lang w:val="fr-FR"/>
              </w:rPr>
              <w:t>é</w:t>
            </w:r>
            <w:r>
              <w:rPr>
                <w:lang w:val="fr-FR"/>
              </w:rPr>
              <w:t>e n'ont aucune importance.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e87312ae-fc93-4d35-b93d-95ed2ecc3502</w:t>
            </w:r>
          </w:p>
        </w:tc>
        <w:tc>
          <w:tcPr>
            <w:tcW w:w="7407" w:type="dxa"/>
            <w:shd w:val="clear" w:color="auto" w:fill="F2F2F2" w:themeFill="background1" w:themeFillShade="F2"/>
          </w:tcPr>
          <w:p w:rsidR="00000000" w:rsidRDefault="00785B4E">
            <w:pPr>
              <w:rPr>
                <w:noProof/>
              </w:rPr>
            </w:pPr>
            <w:r>
              <w:rPr>
                <w:noProof/>
              </w:rPr>
              <w:t xml:space="preserve">In the example below, a new custom field </w:t>
            </w:r>
            <w:r>
              <w:rPr>
                <w:rStyle w:val="mqInternal"/>
                <w:noProof/>
              </w:rPr>
              <w:t>[1}</w:t>
            </w:r>
            <w:r>
              <w:rPr>
                <w:noProof/>
              </w:rPr>
              <w:t>downloadable</w:t>
            </w:r>
            <w:r>
              <w:rPr>
                <w:rStyle w:val="mqInternal"/>
                <w:noProof/>
              </w:rPr>
              <w:t>{2]</w:t>
            </w:r>
            <w:r>
              <w:rPr>
                <w:noProof/>
              </w:rPr>
              <w:t xml:space="preserve"> is being created.</w:t>
            </w:r>
          </w:p>
        </w:tc>
        <w:tc>
          <w:tcPr>
            <w:tcW w:w="7407" w:type="dxa"/>
          </w:tcPr>
          <w:p w:rsidR="00000000" w:rsidRDefault="00785B4E">
            <w:pPr>
              <w:rPr>
                <w:lang w:val="fr-FR"/>
              </w:rPr>
            </w:pPr>
            <w:r>
              <w:rPr>
                <w:lang w:val="fr-FR"/>
              </w:rPr>
              <w:t>Dans l'exemple ci-dessous, un nouveau champ personnalis</w:t>
            </w:r>
            <w:r>
              <w:rPr>
                <w:lang w:val="fr-FR"/>
              </w:rPr>
              <w:t>é</w:t>
            </w:r>
            <w:r>
              <w:rPr>
                <w:lang w:val="fr-FR"/>
              </w:rPr>
              <w:t xml:space="preserve"> </w:t>
            </w:r>
            <w:r>
              <w:rPr>
                <w:rStyle w:val="mqInternal"/>
                <w:noProof/>
                <w:lang w:val="fr-FR"/>
              </w:rPr>
              <w:t>[1}</w:t>
            </w:r>
            <w:r>
              <w:rPr>
                <w:lang w:val="fr-FR"/>
              </w:rPr>
              <w:t>downloadable</w:t>
            </w:r>
            <w:r>
              <w:rPr>
                <w:rStyle w:val="mqInternal"/>
                <w:noProof/>
                <w:lang w:val="fr-FR"/>
              </w:rPr>
              <w:t>{2]</w:t>
            </w:r>
            <w:r>
              <w:rPr>
                <w:lang w:val="fr-FR"/>
              </w:rPr>
              <w:t xml:space="preserve"> est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758eca8d-cfcc-4f7d-9e05-6da5fff8c8f8</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type</w:t>
            </w:r>
            <w:r>
              <w:rPr>
                <w:rStyle w:val="mqInternal"/>
                <w:noProof/>
                <w:lang w:val="fr-FR"/>
              </w:rPr>
              <w:t>{2]</w:t>
            </w:r>
            <w:r>
              <w:rPr>
                <w:lang w:val="fr-FR"/>
              </w:rPr>
              <w:t xml:space="preserve"> est d</w:t>
            </w:r>
            <w:r>
              <w:rPr>
                <w:lang w:val="fr-FR"/>
              </w:rPr>
              <w:t>é</w:t>
            </w:r>
            <w:r>
              <w:rPr>
                <w:lang w:val="fr-FR"/>
              </w:rPr>
              <w:t>fini s</w:t>
            </w:r>
            <w:r>
              <w:rPr>
                <w:lang w:val="fr-FR"/>
              </w:rPr>
              <w:t xml:space="preserve">ur </w:t>
            </w:r>
            <w:r>
              <w:rPr>
                <w:rStyle w:val="mqInternal"/>
                <w:noProof/>
                <w:lang w:val="fr-FR"/>
              </w:rPr>
              <w:t>[1}</w:t>
            </w:r>
            <w:r>
              <w:rPr>
                <w:lang w:val="fr-FR"/>
              </w:rPr>
              <w:t>Liste</w:t>
            </w:r>
            <w:r>
              <w:rPr>
                <w:rStyle w:val="mqInternal"/>
                <w:noProof/>
                <w:lang w:val="fr-FR"/>
              </w:rPr>
              <w:t>{2]</w:t>
            </w:r>
            <w:r>
              <w:rPr>
                <w:lang w:val="fr-FR"/>
              </w:rPr>
              <w:t xml:space="preserve"> , avec 2 valeurs, </w:t>
            </w:r>
            <w:r>
              <w:rPr>
                <w:rStyle w:val="mqInternal"/>
                <w:noProof/>
                <w:lang w:val="fr-FR"/>
              </w:rPr>
              <w:t>[1}</w:t>
            </w:r>
            <w:r>
              <w:rPr>
                <w:lang w:val="fr-FR"/>
              </w:rPr>
              <w:t>True</w:t>
            </w:r>
            <w:r>
              <w:rPr>
                <w:rStyle w:val="mqInternal"/>
                <w:noProof/>
                <w:lang w:val="fr-FR"/>
              </w:rPr>
              <w:t>{2]</w:t>
            </w:r>
            <w:r>
              <w:rPr>
                <w:lang w:val="fr-FR"/>
              </w:rPr>
              <w:t xml:space="preserve"> et </w:t>
            </w:r>
            <w:r>
              <w:rPr>
                <w:rStyle w:val="mqInternal"/>
                <w:noProof/>
                <w:lang w:val="fr-FR"/>
              </w:rPr>
              <w:t>[1}</w:t>
            </w:r>
            <w:r>
              <w:rPr>
                <w:lang w:val="fr-FR"/>
              </w:rPr>
              <w:t>False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fec7bcfe-f0d2-4fd6-a425-7401df54e460</w:t>
            </w:r>
          </w:p>
        </w:tc>
        <w:tc>
          <w:tcPr>
            <w:tcW w:w="7407" w:type="dxa"/>
            <w:shd w:val="clear" w:color="auto" w:fill="F2F2F2" w:themeFill="background1" w:themeFillShade="F2"/>
          </w:tcPr>
          <w:p w:rsidR="00000000" w:rsidRDefault="00785B4E">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785B4E">
            <w:pPr>
              <w:rPr>
                <w:lang w:val="fr-FR"/>
              </w:rPr>
            </w:pPr>
            <w:r>
              <w:rPr>
                <w:lang w:val="fr-FR"/>
              </w:rPr>
              <w:t>Les vid</w:t>
            </w:r>
            <w:r>
              <w:rPr>
                <w:lang w:val="fr-FR"/>
              </w:rPr>
              <w:t>é</w:t>
            </w:r>
            <w:r>
              <w:rPr>
                <w:lang w:val="fr-FR"/>
              </w:rPr>
              <w:t xml:space="preserve">os qui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auront cette valeur d</w:t>
            </w:r>
            <w:r>
              <w:rPr>
                <w:lang w:val="fr-FR"/>
              </w:rPr>
              <w:t>é</w:t>
            </w:r>
            <w:r>
              <w:rPr>
                <w:lang w:val="fr-FR"/>
              </w:rPr>
              <w:t xml:space="preserve">finie sur </w:t>
            </w:r>
            <w:r>
              <w:rPr>
                <w:rStyle w:val="mqInternal"/>
                <w:noProof/>
                <w:lang w:val="fr-FR"/>
              </w:rPr>
              <w:t>[1}</w:t>
            </w:r>
            <w:r>
              <w:rPr>
                <w:lang w:val="fr-FR"/>
              </w:rPr>
              <w:t>True</w:t>
            </w:r>
            <w:r>
              <w:rPr>
                <w:rStyle w:val="mqInternal"/>
                <w:noProof/>
                <w:lang w:val="fr-FR"/>
              </w:rPr>
              <w:t>{2]</w:t>
            </w:r>
            <w:r>
              <w:rPr>
                <w:lang w:val="fr-FR"/>
              </w:rPr>
              <w:t xml:space="preserve"> dans le cadre des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61c6105d-5712-43eb-9440-8d832da02ef6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c379e966-8cac-40b1-8fab-2ff6b9c26ac8</w:t>
            </w:r>
          </w:p>
        </w:tc>
        <w:tc>
          <w:tcPr>
            <w:tcW w:w="7407" w:type="dxa"/>
            <w:shd w:val="clear" w:color="auto" w:fill="F2F2F2" w:themeFill="background1" w:themeFillShade="F2"/>
          </w:tcPr>
          <w:p w:rsidR="00000000" w:rsidRDefault="00785B4E">
            <w:pPr>
              <w:rPr>
                <w:noProof/>
              </w:rPr>
            </w:pPr>
            <w:r>
              <w:rPr>
                <w:noProof/>
              </w:rPr>
              <w:t xml:space="preserve">For information on creating custom fields, see </w:t>
            </w:r>
            <w:r>
              <w:rPr>
                <w:rStyle w:val="mqInternal"/>
                <w:noProof/>
              </w:rPr>
              <w:t>[1}</w:t>
            </w:r>
            <w:r>
              <w:rPr>
                <w:noProof/>
              </w:rPr>
              <w:t>Creating Custom Metad</w:t>
            </w:r>
            <w:r>
              <w:rPr>
                <w:noProof/>
              </w:rPr>
              <w:t>ata Fields</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champs personnalis</w:t>
            </w:r>
            <w:r>
              <w:rPr>
                <w:lang w:val="fr-FR"/>
              </w:rPr>
              <w:t>é</w:t>
            </w:r>
            <w:r>
              <w:rPr>
                <w:lang w:val="fr-FR"/>
              </w:rPr>
              <w:t xml:space="preserve">s, voir </w:t>
            </w:r>
            <w:r>
              <w:rPr>
                <w:rStyle w:val="mqInternal"/>
                <w:noProof/>
                <w:lang w:val="fr-FR"/>
              </w:rPr>
              <w:t>[1}</w:t>
            </w:r>
            <w:r>
              <w:rPr>
                <w:lang w:val="fr-FR"/>
              </w:rPr>
              <w:t>Cr</w:t>
            </w:r>
            <w:r>
              <w:rPr>
                <w:lang w:val="fr-FR"/>
              </w:rPr>
              <w:t>é</w:t>
            </w:r>
            <w:r>
              <w:rPr>
                <w:lang w:val="fr-FR"/>
              </w:rPr>
              <w:t>ation de champs de m</w:t>
            </w:r>
            <w:r>
              <w:rPr>
                <w:lang w:val="fr-FR"/>
              </w:rPr>
              <w:t>é</w:t>
            </w:r>
            <w:r>
              <w:rPr>
                <w:lang w:val="fr-FR"/>
              </w:rPr>
              <w:t>tadonn</w:t>
            </w:r>
            <w:r>
              <w:rPr>
                <w:lang w:val="fr-FR"/>
              </w:rPr>
              <w:t>é</w:t>
            </w:r>
            <w:r>
              <w:rPr>
                <w:lang w:val="fr-FR"/>
              </w:rPr>
              <w:t>es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626438ae-5598-49a8-8eb0-f51eb6eaf839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 le champ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bb37</w:t>
            </w:r>
            <w:r>
              <w:rPr>
                <w:noProof/>
                <w:sz w:val="2"/>
              </w:rPr>
              <w:t>d10c-01b3-4678-a2f5-5dc894c1ad2e</w:t>
            </w:r>
          </w:p>
        </w:tc>
        <w:tc>
          <w:tcPr>
            <w:tcW w:w="7407" w:type="dxa"/>
            <w:shd w:val="clear" w:color="auto" w:fill="F2F2F2" w:themeFill="background1" w:themeFillShade="F2"/>
          </w:tcPr>
          <w:p w:rsidR="00000000" w:rsidRDefault="00785B4E">
            <w:pPr>
              <w:rPr>
                <w:noProof/>
              </w:rPr>
            </w:pPr>
            <w:r>
              <w:rPr>
                <w:noProof/>
              </w:rPr>
              <w:t>Tag video content that can be downloaded</w:t>
            </w:r>
          </w:p>
        </w:tc>
        <w:tc>
          <w:tcPr>
            <w:tcW w:w="7407" w:type="dxa"/>
          </w:tcPr>
          <w:p w:rsidR="00000000" w:rsidRDefault="00785B4E">
            <w:pPr>
              <w:rPr>
                <w:lang w:val="fr-FR"/>
              </w:rPr>
            </w:pPr>
            <w:r>
              <w:rPr>
                <w:lang w:val="fr-FR"/>
              </w:rPr>
              <w:t>Balisage des vid</w:t>
            </w:r>
            <w:r>
              <w:rPr>
                <w:lang w:val="fr-FR"/>
              </w:rPr>
              <w:t>é</w:t>
            </w:r>
            <w:r>
              <w:rPr>
                <w:lang w:val="fr-FR"/>
              </w:rPr>
              <w:t>os t</w:t>
            </w:r>
            <w:r>
              <w:rPr>
                <w:lang w:val="fr-FR"/>
              </w:rPr>
              <w:t>é</w:t>
            </w:r>
            <w:r>
              <w:rPr>
                <w:lang w:val="fr-FR"/>
              </w:rPr>
              <w:t>l</w:t>
            </w:r>
            <w:r>
              <w:rPr>
                <w:lang w:val="fr-FR"/>
              </w:rPr>
              <w:t>é</w:t>
            </w:r>
            <w:r>
              <w:rPr>
                <w:lang w:val="fr-FR"/>
              </w:rPr>
              <w:t>chargeables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70250c87-90e2-4b6f-9e12-15ed6a71b19b</w:t>
            </w:r>
          </w:p>
        </w:tc>
        <w:tc>
          <w:tcPr>
            <w:tcW w:w="7407" w:type="dxa"/>
            <w:shd w:val="clear" w:color="auto" w:fill="F2F2F2" w:themeFill="background1" w:themeFillShade="F2"/>
          </w:tcPr>
          <w:p w:rsidR="00000000" w:rsidRDefault="00785B4E">
            <w:pPr>
              <w:rPr>
                <w:noProof/>
              </w:rPr>
            </w:pPr>
            <w:r>
              <w:rPr>
                <w:noProof/>
              </w:rPr>
              <w:t>Any video that can be downloaded should have a value assigned to the custom field that was created.</w:t>
            </w:r>
          </w:p>
        </w:tc>
        <w:tc>
          <w:tcPr>
            <w:tcW w:w="7407" w:type="dxa"/>
          </w:tcPr>
          <w:p w:rsidR="00000000" w:rsidRDefault="00785B4E">
            <w:pPr>
              <w:rPr>
                <w:lang w:val="fr-FR"/>
              </w:rPr>
            </w:pPr>
            <w:r>
              <w:rPr>
                <w:lang w:val="fr-FR"/>
              </w:rPr>
              <w:t>Toute vid</w:t>
            </w:r>
            <w:r>
              <w:rPr>
                <w:lang w:val="fr-FR"/>
              </w:rPr>
              <w:t>é</w:t>
            </w:r>
            <w:r>
              <w:rPr>
                <w:lang w:val="fr-FR"/>
              </w:rPr>
              <w:t>o t</w:t>
            </w:r>
            <w:r>
              <w:rPr>
                <w:lang w:val="fr-FR"/>
              </w:rPr>
              <w:t>é</w:t>
            </w:r>
            <w:r>
              <w:rPr>
                <w:lang w:val="fr-FR"/>
              </w:rPr>
              <w:t>l</w:t>
            </w:r>
            <w:r>
              <w:rPr>
                <w:lang w:val="fr-FR"/>
              </w:rPr>
              <w:t>é</w:t>
            </w:r>
            <w:r>
              <w:rPr>
                <w:lang w:val="fr-FR"/>
              </w:rPr>
              <w:t>chargeable doit se voir affecter une valeur dans le champ personnalis</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b2e030d0-4510-4cc9-b4ef-a38cf2171d4c</w:t>
            </w:r>
          </w:p>
        </w:tc>
        <w:tc>
          <w:tcPr>
            <w:tcW w:w="7407" w:type="dxa"/>
            <w:shd w:val="clear" w:color="auto" w:fill="F2F2F2" w:themeFill="background1" w:themeFillShade="F2"/>
          </w:tcPr>
          <w:p w:rsidR="00000000" w:rsidRDefault="00785B4E">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785B4E">
            <w:pPr>
              <w:rPr>
                <w:lang w:val="fr-FR"/>
              </w:rPr>
            </w:pPr>
            <w:r>
              <w:rPr>
                <w:lang w:val="fr-FR"/>
              </w:rPr>
              <w:t xml:space="preserve">Ouvrez le module </w:t>
            </w:r>
            <w:r>
              <w:rPr>
                <w:rStyle w:val="mqInternal"/>
                <w:noProof/>
                <w:lang w:val="fr-FR"/>
              </w:rPr>
              <w:t>[1}</w:t>
            </w:r>
            <w:r>
              <w:rPr>
                <w:lang w:val="fr-FR"/>
              </w:rPr>
              <w:t>M</w:t>
            </w:r>
            <w:r>
              <w:rPr>
                <w:lang w:val="fr-FR"/>
              </w:rPr>
              <w:t>é</w:t>
            </w:r>
            <w:r>
              <w:rPr>
                <w:lang w:val="fr-FR"/>
              </w:rPr>
              <w:t>dias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66e041e5-8613-49fb-a57a-4151804c832e</w:t>
            </w:r>
          </w:p>
        </w:tc>
        <w:tc>
          <w:tcPr>
            <w:tcW w:w="7407" w:type="dxa"/>
            <w:shd w:val="clear" w:color="auto" w:fill="F2F2F2" w:themeFill="background1" w:themeFillShade="F2"/>
          </w:tcPr>
          <w:p w:rsidR="00000000" w:rsidRDefault="00785B4E">
            <w:pPr>
              <w:rPr>
                <w:noProof/>
              </w:rPr>
            </w:pPr>
            <w:r>
              <w:rPr>
                <w:noProof/>
              </w:rPr>
              <w:t>To mark a video as downloadable, click on the video name to open the video properties.</w:t>
            </w:r>
          </w:p>
        </w:tc>
        <w:tc>
          <w:tcPr>
            <w:tcW w:w="7407" w:type="dxa"/>
          </w:tcPr>
          <w:p w:rsidR="00000000" w:rsidRDefault="00785B4E">
            <w:pPr>
              <w:rPr>
                <w:lang w:val="fr-FR"/>
              </w:rPr>
            </w:pPr>
            <w:r>
              <w:rPr>
                <w:lang w:val="fr-FR"/>
              </w:rPr>
              <w:t>Pour signaler une vid</w:t>
            </w:r>
            <w:r>
              <w:rPr>
                <w:lang w:val="fr-FR"/>
              </w:rPr>
              <w:t>é</w:t>
            </w:r>
            <w:r>
              <w:rPr>
                <w:lang w:val="fr-FR"/>
              </w:rPr>
              <w:t xml:space="preserve">o comme </w:t>
            </w:r>
            <w:r>
              <w:rPr>
                <w:lang w:val="fr-FR"/>
              </w:rPr>
              <w:t>é</w:t>
            </w:r>
            <w:r>
              <w:rPr>
                <w:lang w:val="fr-FR"/>
              </w:rPr>
              <w:t>tant t</w:t>
            </w:r>
            <w:r>
              <w:rPr>
                <w:lang w:val="fr-FR"/>
              </w:rPr>
              <w:t>é</w:t>
            </w:r>
            <w:r>
              <w:rPr>
                <w:lang w:val="fr-FR"/>
              </w:rPr>
              <w:t>l</w:t>
            </w:r>
            <w:r>
              <w:rPr>
                <w:lang w:val="fr-FR"/>
              </w:rPr>
              <w:t>é</w:t>
            </w:r>
            <w:r>
              <w:rPr>
                <w:lang w:val="fr-FR"/>
              </w:rPr>
              <w:t>chargeable, cliquez sur la vid</w:t>
            </w:r>
            <w:r>
              <w:rPr>
                <w:lang w:val="fr-FR"/>
              </w:rPr>
              <w:t>é</w:t>
            </w:r>
            <w:r>
              <w:rPr>
                <w:lang w:val="fr-FR"/>
              </w:rPr>
              <w:t>o pour ouvrir les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a6f20393-1663-430e-b9df-d13e3f4169cb</w:t>
            </w:r>
          </w:p>
        </w:tc>
        <w:tc>
          <w:tcPr>
            <w:tcW w:w="7407" w:type="dxa"/>
            <w:shd w:val="clear" w:color="auto" w:fill="F2F2F2" w:themeFill="background1" w:themeFillShade="F2"/>
          </w:tcPr>
          <w:p w:rsidR="00000000" w:rsidRDefault="00785B4E">
            <w:pPr>
              <w:rPr>
                <w:noProof/>
              </w:rPr>
            </w:pPr>
            <w:r>
              <w:rPr>
                <w:noProof/>
              </w:rPr>
              <w:t>Locate the CUSTOM FI</w:t>
            </w:r>
            <w:r>
              <w:rPr>
                <w:noProof/>
              </w:rPr>
              <w:t xml:space="preserve">ELDS section and click </w:t>
            </w:r>
            <w:r>
              <w:rPr>
                <w:rStyle w:val="mqInternal"/>
                <w:noProof/>
              </w:rPr>
              <w:t>[1}</w:t>
            </w:r>
            <w:r>
              <w:rPr>
                <w:noProof/>
              </w:rPr>
              <w:t>Edit</w:t>
            </w:r>
            <w:r>
              <w:rPr>
                <w:rStyle w:val="mqInternal"/>
                <w:noProof/>
              </w:rPr>
              <w:t>{2]</w:t>
            </w:r>
            <w:r>
              <w:rPr>
                <w:noProof/>
              </w:rPr>
              <w:t>.</w:t>
            </w:r>
          </w:p>
        </w:tc>
        <w:tc>
          <w:tcPr>
            <w:tcW w:w="7407" w:type="dxa"/>
          </w:tcPr>
          <w:p w:rsidR="00000000" w:rsidRDefault="00785B4E">
            <w:pPr>
              <w:rPr>
                <w:lang w:val="fr-FR"/>
              </w:rPr>
            </w:pPr>
            <w:r>
              <w:rPr>
                <w:lang w:val="fr-FR"/>
              </w:rPr>
              <w:t>Recherchez la section CHAMPS PERSONNALIS</w:t>
            </w:r>
            <w:r>
              <w:rPr>
                <w:lang w:val="fr-FR"/>
              </w:rPr>
              <w:t>É</w:t>
            </w:r>
            <w:r>
              <w:rPr>
                <w:lang w:val="fr-FR"/>
              </w:rPr>
              <w:t xml:space="preserve">S et 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57c9f0e5-fd5e-4abb-8362-d0410302baff</w:t>
            </w:r>
          </w:p>
        </w:tc>
        <w:tc>
          <w:tcPr>
            <w:tcW w:w="7407" w:type="dxa"/>
            <w:shd w:val="clear" w:color="auto" w:fill="F2F2F2" w:themeFill="background1" w:themeFillShade="F2"/>
          </w:tcPr>
          <w:p w:rsidR="00000000" w:rsidRDefault="00785B4E">
            <w:pPr>
              <w:rPr>
                <w:noProof/>
              </w:rPr>
            </w:pPr>
            <w:r>
              <w:rPr>
                <w:noProof/>
              </w:rPr>
              <w:t>Set the value of the custom field as appropriate.</w:t>
            </w:r>
          </w:p>
        </w:tc>
        <w:tc>
          <w:tcPr>
            <w:tcW w:w="7407" w:type="dxa"/>
          </w:tcPr>
          <w:p w:rsidR="00000000" w:rsidRDefault="00785B4E">
            <w:pPr>
              <w:rPr>
                <w:lang w:val="fr-FR"/>
              </w:rPr>
            </w:pPr>
            <w:r>
              <w:rPr>
                <w:lang w:val="fr-FR"/>
              </w:rPr>
              <w:t>D</w:t>
            </w:r>
            <w:r>
              <w:rPr>
                <w:lang w:val="fr-FR"/>
              </w:rPr>
              <w:t>é</w:t>
            </w:r>
            <w:r>
              <w:rPr>
                <w:lang w:val="fr-FR"/>
              </w:rPr>
              <w:t>finissez la valeur du champ personnalis</w:t>
            </w:r>
            <w:r>
              <w:rPr>
                <w:lang w:val="fr-FR"/>
              </w:rPr>
              <w:t>é</w:t>
            </w:r>
            <w:r>
              <w:rPr>
                <w:lang w:val="fr-FR"/>
              </w:rPr>
              <w:t xml:space="preserve"> selon le cas</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dcb685d5-951b-4e7b-8bf7-e6b783c764c1</w:t>
            </w:r>
          </w:p>
        </w:tc>
        <w:tc>
          <w:tcPr>
            <w:tcW w:w="7407" w:type="dxa"/>
            <w:shd w:val="clear" w:color="auto" w:fill="F2F2F2" w:themeFill="background1" w:themeFillShade="F2"/>
          </w:tcPr>
          <w:p w:rsidR="00000000" w:rsidRDefault="00785B4E">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785B4E">
            <w:pPr>
              <w:rPr>
                <w:lang w:val="fr-FR"/>
              </w:rPr>
            </w:pPr>
            <w:r>
              <w:rPr>
                <w:lang w:val="fr-FR"/>
              </w:rPr>
              <w:t xml:space="preserve">Dans cet exemple, la valeur de </w:t>
            </w:r>
            <w:r>
              <w:rPr>
                <w:rStyle w:val="mqInternal"/>
                <w:noProof/>
                <w:lang w:val="fr-FR"/>
              </w:rPr>
              <w:t>[1}</w:t>
            </w:r>
            <w:r>
              <w:rPr>
                <w:lang w:val="fr-FR"/>
              </w:rPr>
              <w:t>Downloadable</w:t>
            </w:r>
            <w:r>
              <w:rPr>
                <w:rStyle w:val="mqInternal"/>
                <w:noProof/>
                <w:lang w:val="fr-FR"/>
              </w:rPr>
              <w:t>{2]</w:t>
            </w:r>
            <w:r>
              <w:rPr>
                <w:lang w:val="fr-FR"/>
              </w:rPr>
              <w:t xml:space="preserve"> est d</w:t>
            </w:r>
            <w:r>
              <w:rPr>
                <w:lang w:val="fr-FR"/>
              </w:rPr>
              <w:t>é</w:t>
            </w:r>
            <w:r>
              <w:rPr>
                <w:lang w:val="fr-FR"/>
              </w:rPr>
              <w:t xml:space="preserve">finie sur </w:t>
            </w:r>
            <w:r>
              <w:rPr>
                <w:rStyle w:val="mqInternal"/>
                <w:noProof/>
                <w:lang w:val="fr-FR"/>
              </w:rPr>
              <w:t>[1}</w:t>
            </w:r>
            <w:r>
              <w:rPr>
                <w:lang w:val="fr-FR"/>
              </w:rPr>
              <w:t>True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2d404402-69f3-4bfb-8fc6-48d7d47c49e3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8c18f43c-99e5-4616-ae8d-cbd96ef54ad4</w:t>
            </w:r>
          </w:p>
        </w:tc>
        <w:tc>
          <w:tcPr>
            <w:tcW w:w="7407" w:type="dxa"/>
            <w:shd w:val="clear" w:color="auto" w:fill="F2F2F2" w:themeFill="background1" w:themeFillShade="F2"/>
          </w:tcPr>
          <w:p w:rsidR="00000000" w:rsidRDefault="00785B4E">
            <w:pPr>
              <w:rPr>
                <w:noProof/>
              </w:rPr>
            </w:pPr>
            <w:r>
              <w:rPr>
                <w:noProof/>
              </w:rPr>
              <w:t>Edit the custom field value for any additional videos as required.</w:t>
            </w:r>
          </w:p>
        </w:tc>
        <w:tc>
          <w:tcPr>
            <w:tcW w:w="7407" w:type="dxa"/>
          </w:tcPr>
          <w:p w:rsidR="00000000" w:rsidRDefault="00785B4E">
            <w:pPr>
              <w:rPr>
                <w:lang w:val="fr-FR"/>
              </w:rPr>
            </w:pPr>
            <w:r>
              <w:rPr>
                <w:lang w:val="fr-FR"/>
              </w:rPr>
              <w:t>Modifiez la valeur du champ personnalis</w:t>
            </w:r>
            <w:r>
              <w:rPr>
                <w:lang w:val="fr-FR"/>
              </w:rPr>
              <w:t>é</w:t>
            </w:r>
            <w:r>
              <w:rPr>
                <w:lang w:val="fr-FR"/>
              </w:rPr>
              <w:t xml:space="preserve"> pour toutes les vid</w:t>
            </w:r>
            <w:r>
              <w:rPr>
                <w:lang w:val="fr-FR"/>
              </w:rPr>
              <w:t>é</w:t>
            </w:r>
            <w:r>
              <w:rPr>
                <w:lang w:val="fr-FR"/>
              </w:rPr>
              <w:t>os suppl</w:t>
            </w:r>
            <w:r>
              <w:rPr>
                <w:lang w:val="fr-FR"/>
              </w:rPr>
              <w:t>é</w:t>
            </w:r>
            <w:r>
              <w:rPr>
                <w:lang w:val="fr-FR"/>
              </w:rPr>
              <w:t>mentaires si n</w:t>
            </w:r>
            <w:r>
              <w:rPr>
                <w:lang w:val="fr-FR"/>
              </w:rPr>
              <w:t>é</w:t>
            </w:r>
            <w:r>
              <w:rPr>
                <w:lang w:val="fr-FR"/>
              </w:rPr>
              <w:t>cessaire.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5cbbb192-4cab-41a5-82c3</w:t>
            </w:r>
            <w:r>
              <w:rPr>
                <w:noProof/>
                <w:sz w:val="2"/>
              </w:rPr>
              <w:t>-b510a77fcd6f</w:t>
            </w:r>
          </w:p>
        </w:tc>
        <w:tc>
          <w:tcPr>
            <w:tcW w:w="7407" w:type="dxa"/>
            <w:shd w:val="clear" w:color="auto" w:fill="F2F2F2" w:themeFill="background1" w:themeFillShade="F2"/>
          </w:tcPr>
          <w:p w:rsidR="00000000" w:rsidRDefault="00785B4E">
            <w:pPr>
              <w:rPr>
                <w:noProof/>
              </w:rPr>
            </w:pPr>
            <w:r>
              <w:rPr>
                <w:noProof/>
              </w:rPr>
              <w:t>Configuring a Portal Experience to allow downloads</w:t>
            </w:r>
          </w:p>
        </w:tc>
        <w:tc>
          <w:tcPr>
            <w:tcW w:w="7407" w:type="dxa"/>
          </w:tcPr>
          <w:p w:rsidR="00000000" w:rsidRDefault="00785B4E">
            <w:pPr>
              <w:rPr>
                <w:lang w:val="fr-FR"/>
              </w:rPr>
            </w:pPr>
            <w:r>
              <w:rPr>
                <w:lang w:val="fr-FR"/>
              </w:rPr>
              <w:t>Configuration d'une exp</w:t>
            </w:r>
            <w:r>
              <w:rPr>
                <w:lang w:val="fr-FR"/>
              </w:rPr>
              <w:t>é</w:t>
            </w:r>
            <w:r>
              <w:rPr>
                <w:lang w:val="fr-FR"/>
              </w:rPr>
              <w:t>rience de portail pour autoriser les t</w:t>
            </w:r>
            <w:r>
              <w:rPr>
                <w:lang w:val="fr-FR"/>
              </w:rPr>
              <w:t>é</w:t>
            </w:r>
            <w:r>
              <w:rPr>
                <w:lang w:val="fr-FR"/>
              </w:rPr>
              <w:t>l</w:t>
            </w:r>
            <w:r>
              <w:rPr>
                <w:lang w:val="fr-FR"/>
              </w:rPr>
              <w:t>é</w:t>
            </w:r>
            <w:r>
              <w:rPr>
                <w:lang w:val="fr-FR"/>
              </w:rPr>
              <w:t>chargements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643f2801-2c2d-42b4-80a5-56fc06dc2b1b</w:t>
            </w:r>
          </w:p>
        </w:tc>
        <w:tc>
          <w:tcPr>
            <w:tcW w:w="7407" w:type="dxa"/>
            <w:shd w:val="clear" w:color="auto" w:fill="F2F2F2" w:themeFill="background1" w:themeFillShade="F2"/>
          </w:tcPr>
          <w:p w:rsidR="00000000" w:rsidRDefault="00785B4E">
            <w:pPr>
              <w:rPr>
                <w:noProof/>
              </w:rPr>
            </w:pPr>
            <w:r>
              <w:rPr>
                <w:noProof/>
              </w:rPr>
              <w:t>To configure a Portal Experience to allow video downloads, follow these steps.</w:t>
            </w:r>
          </w:p>
        </w:tc>
        <w:tc>
          <w:tcPr>
            <w:tcW w:w="7407" w:type="dxa"/>
          </w:tcPr>
          <w:p w:rsidR="00000000" w:rsidRDefault="00785B4E">
            <w:pPr>
              <w:rPr>
                <w:lang w:val="fr-FR"/>
              </w:rPr>
            </w:pPr>
            <w:r>
              <w:rPr>
                <w:lang w:val="fr-FR"/>
              </w:rPr>
              <w:t>Pour configurer une exp</w:t>
            </w:r>
            <w:r>
              <w:rPr>
                <w:lang w:val="fr-FR"/>
              </w:rPr>
              <w:t>é</w:t>
            </w:r>
            <w:r>
              <w:rPr>
                <w:lang w:val="fr-FR"/>
              </w:rPr>
              <w:t>rience de portail afin d'autoriser les t</w:t>
            </w:r>
            <w:r>
              <w:rPr>
                <w:lang w:val="fr-FR"/>
              </w:rPr>
              <w:t>é</w:t>
            </w:r>
            <w:r>
              <w:rPr>
                <w:lang w:val="fr-FR"/>
              </w:rPr>
              <w:t>l</w:t>
            </w:r>
            <w:r>
              <w:rPr>
                <w:lang w:val="fr-FR"/>
              </w:rPr>
              <w:t>é</w:t>
            </w:r>
            <w:r>
              <w:rPr>
                <w:lang w:val="fr-FR"/>
              </w:rPr>
              <w:t>chargements vid</w:t>
            </w:r>
            <w:r>
              <w:rPr>
                <w:lang w:val="fr-FR"/>
              </w:rPr>
              <w:t>é</w:t>
            </w:r>
            <w:r>
              <w:rPr>
                <w:lang w:val="fr-FR"/>
              </w:rPr>
              <w:t>o,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54 </w:t>
            </w:r>
            <w:r>
              <w:rPr>
                <w:noProof/>
                <w:sz w:val="16"/>
              </w:rPr>
              <w:br/>
            </w:r>
            <w:r>
              <w:rPr>
                <w:noProof/>
                <w:sz w:val="2"/>
              </w:rPr>
              <w:t>bf3b1ac6-2a9d-48be-827f-e247e877d869</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1e5915b7-a186-4edb-bdc5-9b1e1d915639</w:t>
            </w:r>
          </w:p>
        </w:tc>
        <w:tc>
          <w:tcPr>
            <w:tcW w:w="7407" w:type="dxa"/>
            <w:shd w:val="clear" w:color="auto" w:fill="F2F2F2" w:themeFill="background1" w:themeFillShade="F2"/>
          </w:tcPr>
          <w:p w:rsidR="00000000" w:rsidRDefault="00785B4E">
            <w:pPr>
              <w:rPr>
                <w:noProof/>
              </w:rPr>
            </w:pPr>
            <w:r>
              <w:rPr>
                <w:noProof/>
              </w:rPr>
              <w:t xml:space="preserve">Locate the experience and click </w:t>
            </w:r>
            <w:r>
              <w:rPr>
                <w:rStyle w:val="mqInternal"/>
                <w:noProof/>
              </w:rPr>
              <w:t>[1}</w:t>
            </w:r>
            <w:r>
              <w:rPr>
                <w:noProof/>
              </w:rPr>
              <w:t>Edit</w:t>
            </w:r>
            <w:r>
              <w:rPr>
                <w:rStyle w:val="mqInternal"/>
                <w:noProof/>
              </w:rPr>
              <w:t>{2]</w:t>
            </w:r>
            <w:r>
              <w:rPr>
                <w:noProof/>
              </w:rPr>
              <w:t>.</w:t>
            </w:r>
          </w:p>
        </w:tc>
        <w:tc>
          <w:tcPr>
            <w:tcW w:w="7407" w:type="dxa"/>
          </w:tcPr>
          <w:p w:rsidR="00000000" w:rsidRDefault="00785B4E">
            <w:pPr>
              <w:rPr>
                <w:lang w:val="fr-FR"/>
              </w:rPr>
            </w:pPr>
            <w:r>
              <w:rPr>
                <w:lang w:val="fr-FR"/>
              </w:rPr>
              <w:t>Recherchez l'exp</w:t>
            </w:r>
            <w:r>
              <w:rPr>
                <w:lang w:val="fr-FR"/>
              </w:rPr>
              <w:t>é</w:t>
            </w:r>
            <w:r>
              <w:rPr>
                <w:lang w:val="fr-FR"/>
              </w:rPr>
              <w:t xml:space="preserve">rience et 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fdac5610-2a8a-4073-a621-6aa8f4416b1b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VIDEO AND PLAYBACK &gt; Video </w:t>
            </w:r>
            <w:r>
              <w:rPr>
                <w:rStyle w:val="mqInternal"/>
                <w:noProof/>
              </w:rPr>
              <w:t>{2]</w:t>
            </w:r>
            <w:r>
              <w:rPr>
                <w:noProof/>
              </w:rPr>
              <w:t>in the l</w:t>
            </w:r>
            <w:r>
              <w:rPr>
                <w:noProof/>
              </w:rPr>
              <w:t>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VID</w:t>
            </w:r>
            <w:r>
              <w:rPr>
                <w:lang w:val="fr-FR"/>
              </w:rPr>
              <w:t>É</w:t>
            </w:r>
            <w:r>
              <w:rPr>
                <w:lang w:val="fr-FR"/>
              </w:rPr>
              <w:t>O ET LECTURE &gt; VID</w:t>
            </w:r>
            <w:r>
              <w:rPr>
                <w:lang w:val="fr-FR"/>
              </w:rPr>
              <w:t>É</w:t>
            </w:r>
            <w:r>
              <w:rPr>
                <w:lang w:val="fr-FR"/>
              </w:rPr>
              <w:t xml:space="preserve">O </w:t>
            </w:r>
            <w:r>
              <w:rPr>
                <w:rStyle w:val="mqInternal"/>
                <w:noProof/>
                <w:lang w:val="fr-FR"/>
              </w:rPr>
              <w:t>{2]</w:t>
            </w:r>
            <w:r>
              <w:rPr>
                <w:lang w:val="fr-FR"/>
              </w:rPr>
              <w:t>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08fc6957-61b2-46cb-a96f-70dd85e03548</w:t>
            </w:r>
          </w:p>
        </w:tc>
        <w:tc>
          <w:tcPr>
            <w:tcW w:w="7407" w:type="dxa"/>
            <w:shd w:val="clear" w:color="auto" w:fill="F2F2F2" w:themeFill="background1" w:themeFillShade="F2"/>
          </w:tcPr>
          <w:p w:rsidR="00000000" w:rsidRDefault="00785B4E">
            <w:pPr>
              <w:rPr>
                <w:noProof/>
              </w:rPr>
            </w:pPr>
            <w:r>
              <w:rPr>
                <w:noProof/>
              </w:rPr>
              <w:t xml:space="preserve">To indicate that videos to be downloaded are based upon a custom field, in the </w:t>
            </w:r>
            <w:r>
              <w:rPr>
                <w:rStyle w:val="mqInternal"/>
                <w:noProof/>
              </w:rPr>
              <w:t>[1}</w:t>
            </w:r>
            <w:r>
              <w:rPr>
                <w:noProof/>
              </w:rPr>
              <w:t>Video Download</w:t>
            </w:r>
            <w:r>
              <w:rPr>
                <w:rStyle w:val="mqInternal"/>
                <w:noProof/>
              </w:rPr>
              <w:t>{2]</w:t>
            </w:r>
            <w:r>
              <w:rPr>
                <w:noProof/>
              </w:rPr>
              <w:t xml:space="preserve"> section, select the </w:t>
            </w:r>
            <w:r>
              <w:rPr>
                <w:rStyle w:val="mqInternal"/>
                <w:noProof/>
              </w:rPr>
              <w:t>[1}</w:t>
            </w:r>
            <w:r>
              <w:rPr>
                <w:noProof/>
              </w:rPr>
              <w:t>Pr</w:t>
            </w:r>
            <w:r>
              <w:rPr>
                <w:noProof/>
              </w:rPr>
              <w:t>ovide a download link based on a custom field value</w:t>
            </w:r>
            <w:r>
              <w:rPr>
                <w:rStyle w:val="mqInternal"/>
                <w:noProof/>
              </w:rPr>
              <w:t>{2]</w:t>
            </w:r>
            <w:r>
              <w:rPr>
                <w:noProof/>
              </w:rPr>
              <w:t xml:space="preserve"> option.</w:t>
            </w:r>
          </w:p>
        </w:tc>
        <w:tc>
          <w:tcPr>
            <w:tcW w:w="7407" w:type="dxa"/>
          </w:tcPr>
          <w:p w:rsidR="00000000" w:rsidRDefault="00785B4E">
            <w:pPr>
              <w:rPr>
                <w:lang w:val="fr-FR"/>
              </w:rPr>
            </w:pPr>
            <w:r>
              <w:rPr>
                <w:lang w:val="fr-FR"/>
              </w:rPr>
              <w:t>Pour indiquer que les vid</w:t>
            </w:r>
            <w:r>
              <w:rPr>
                <w:lang w:val="fr-FR"/>
              </w:rPr>
              <w:t>é</w:t>
            </w:r>
            <w:r>
              <w:rPr>
                <w:lang w:val="fr-FR"/>
              </w:rPr>
              <w:t xml:space="preserve">os </w:t>
            </w:r>
            <w:r>
              <w:rPr>
                <w:lang w:val="fr-FR"/>
              </w:rPr>
              <w:t>à</w:t>
            </w:r>
            <w:r>
              <w:rPr>
                <w:lang w:val="fr-FR"/>
              </w:rPr>
              <w:t xml:space="preserve"> t</w:t>
            </w:r>
            <w:r>
              <w:rPr>
                <w:lang w:val="fr-FR"/>
              </w:rPr>
              <w:t>é</w:t>
            </w:r>
            <w:r>
              <w:rPr>
                <w:lang w:val="fr-FR"/>
              </w:rPr>
              <w:t>l</w:t>
            </w:r>
            <w:r>
              <w:rPr>
                <w:lang w:val="fr-FR"/>
              </w:rPr>
              <w:t>é</w:t>
            </w:r>
            <w:r>
              <w:rPr>
                <w:lang w:val="fr-FR"/>
              </w:rPr>
              <w:t>charger sont bas</w:t>
            </w:r>
            <w:r>
              <w:rPr>
                <w:lang w:val="fr-FR"/>
              </w:rPr>
              <w:t>é</w:t>
            </w:r>
            <w:r>
              <w:rPr>
                <w:lang w:val="fr-FR"/>
              </w:rPr>
              <w:t>es sur un champ personnalis</w:t>
            </w:r>
            <w:r>
              <w:rPr>
                <w:lang w:val="fr-FR"/>
              </w:rPr>
              <w:t>é</w:t>
            </w:r>
            <w:r>
              <w:rPr>
                <w:lang w:val="fr-FR"/>
              </w:rPr>
              <w:t xml:space="preserve">, dans la section </w:t>
            </w:r>
            <w:r>
              <w:rPr>
                <w:rStyle w:val="mqInternal"/>
                <w:noProof/>
                <w:lang w:val="fr-FR"/>
              </w:rPr>
              <w:t>[1}</w:t>
            </w:r>
            <w:r>
              <w:rPr>
                <w:lang w:val="fr-FR"/>
              </w:rPr>
              <w:t>T</w:t>
            </w:r>
            <w:r>
              <w:rPr>
                <w:lang w:val="fr-FR"/>
              </w:rPr>
              <w:t>é</w:t>
            </w:r>
            <w:r>
              <w:rPr>
                <w:lang w:val="fr-FR"/>
              </w:rPr>
              <w:t>l</w:t>
            </w:r>
            <w:r>
              <w:rPr>
                <w:lang w:val="fr-FR"/>
              </w:rPr>
              <w:t>é</w:t>
            </w:r>
            <w:r>
              <w:rPr>
                <w:lang w:val="fr-FR"/>
              </w:rPr>
              <w:t>chargement vid</w:t>
            </w:r>
            <w:r>
              <w:rPr>
                <w:lang w:val="fr-FR"/>
              </w:rPr>
              <w:t>é</w:t>
            </w:r>
            <w:r>
              <w:rPr>
                <w:lang w:val="fr-FR"/>
              </w:rPr>
              <w:t>o</w:t>
            </w:r>
            <w:r>
              <w:rPr>
                <w:rStyle w:val="mqInternal"/>
                <w:noProof/>
                <w:lang w:val="fr-FR"/>
              </w:rPr>
              <w:t>{2]</w:t>
            </w:r>
            <w:r>
              <w:rPr>
                <w:lang w:val="fr-FR"/>
              </w:rPr>
              <w:t xml:space="preserve"> , s</w:t>
            </w:r>
            <w:r>
              <w:rPr>
                <w:lang w:val="fr-FR"/>
              </w:rPr>
              <w:t>é</w:t>
            </w:r>
            <w:r>
              <w:rPr>
                <w:lang w:val="fr-FR"/>
              </w:rPr>
              <w:t xml:space="preserve">lectionnez le </w:t>
            </w:r>
            <w:r>
              <w:rPr>
                <w:rStyle w:val="mqInternal"/>
                <w:noProof/>
                <w:lang w:val="fr-FR"/>
              </w:rPr>
              <w:t>[1}</w:t>
            </w:r>
            <w:r>
              <w:rPr>
                <w:lang w:val="fr-FR"/>
              </w:rPr>
              <w:t>lien Fournir un t</w:t>
            </w:r>
            <w:r>
              <w:rPr>
                <w:lang w:val="fr-FR"/>
              </w:rPr>
              <w:t>é</w:t>
            </w:r>
            <w:r>
              <w:rPr>
                <w:lang w:val="fr-FR"/>
              </w:rPr>
              <w:t>l</w:t>
            </w:r>
            <w:r>
              <w:rPr>
                <w:lang w:val="fr-FR"/>
              </w:rPr>
              <w:t>é</w:t>
            </w:r>
            <w:r>
              <w:rPr>
                <w:lang w:val="fr-FR"/>
              </w:rPr>
              <w:t>chargement bas</w:t>
            </w:r>
            <w:r>
              <w:rPr>
                <w:lang w:val="fr-FR"/>
              </w:rPr>
              <w:t>é</w:t>
            </w:r>
            <w:r>
              <w:rPr>
                <w:lang w:val="fr-FR"/>
              </w:rPr>
              <w:t xml:space="preserve"> sur une val</w:t>
            </w:r>
            <w:r>
              <w:rPr>
                <w:lang w:val="fr-FR"/>
              </w:rPr>
              <w:t>eur de champ personnalis</w:t>
            </w:r>
            <w:r>
              <w:rPr>
                <w:lang w:val="fr-FR"/>
              </w:rPr>
              <w:t>é</w:t>
            </w:r>
            <w:r>
              <w:rPr>
                <w:lang w:val="fr-FR"/>
              </w:rPr>
              <w: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72095340-6a60-4462-bc0f-e159c439ab02</w:t>
            </w:r>
          </w:p>
        </w:tc>
        <w:tc>
          <w:tcPr>
            <w:tcW w:w="7407" w:type="dxa"/>
            <w:shd w:val="clear" w:color="auto" w:fill="F2F2F2" w:themeFill="background1" w:themeFillShade="F2"/>
          </w:tcPr>
          <w:p w:rsidR="00000000" w:rsidRDefault="00785B4E">
            <w:pPr>
              <w:rPr>
                <w:noProof/>
              </w:rPr>
            </w:pPr>
            <w:r>
              <w:rPr>
                <w:noProof/>
              </w:rPr>
              <w:t>Enter the custom field name and the value that were created earlier.</w:t>
            </w:r>
          </w:p>
        </w:tc>
        <w:tc>
          <w:tcPr>
            <w:tcW w:w="7407" w:type="dxa"/>
          </w:tcPr>
          <w:p w:rsidR="00000000" w:rsidRDefault="00785B4E">
            <w:pPr>
              <w:rPr>
                <w:lang w:val="fr-FR"/>
              </w:rPr>
            </w:pPr>
            <w:r>
              <w:rPr>
                <w:lang w:val="fr-FR"/>
              </w:rPr>
              <w:t>Entrez le nom du champ personnalis</w:t>
            </w:r>
            <w:r>
              <w:rPr>
                <w:lang w:val="fr-FR"/>
              </w:rPr>
              <w:t>é</w:t>
            </w:r>
            <w:r>
              <w:rPr>
                <w:lang w:val="fr-FR"/>
              </w:rPr>
              <w:t xml:space="preserve"> et la valeur qui ont </w:t>
            </w:r>
            <w:r>
              <w:rPr>
                <w:lang w:val="fr-FR"/>
              </w:rPr>
              <w:t>é</w:t>
            </w:r>
            <w:r>
              <w:rPr>
                <w:lang w:val="fr-FR"/>
              </w:rPr>
              <w:t>t</w:t>
            </w:r>
            <w:r>
              <w:rPr>
                <w:lang w:val="fr-FR"/>
              </w:rPr>
              <w:t>é</w:t>
            </w:r>
            <w:r>
              <w:rPr>
                <w:lang w:val="fr-FR"/>
              </w:rPr>
              <w:t xml:space="preserve"> cr</w:t>
            </w:r>
            <w:r>
              <w:rPr>
                <w:lang w:val="fr-FR"/>
              </w:rPr>
              <w:t>éé</w:t>
            </w:r>
            <w:r>
              <w:rPr>
                <w:lang w:val="fr-FR"/>
              </w:rPr>
              <w:t>s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e522c59e-0fd1-46be-a9e6-fcf</w:t>
            </w:r>
            <w:r>
              <w:rPr>
                <w:noProof/>
                <w:sz w:val="2"/>
              </w:rPr>
              <w:t>7a81e03c5</w:t>
            </w:r>
          </w:p>
        </w:tc>
        <w:tc>
          <w:tcPr>
            <w:tcW w:w="7407" w:type="dxa"/>
            <w:shd w:val="clear" w:color="auto" w:fill="F2F2F2" w:themeFill="background1" w:themeFillShade="F2"/>
          </w:tcPr>
          <w:p w:rsidR="00000000" w:rsidRDefault="00785B4E">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785B4E">
            <w:pPr>
              <w:rPr>
                <w:lang w:val="fr-FR"/>
              </w:rPr>
            </w:pPr>
            <w:r>
              <w:rPr>
                <w:lang w:val="fr-FR"/>
              </w:rPr>
              <w:t>Dans cet exemple, le champ personnalis</w:t>
            </w:r>
            <w:r>
              <w:rPr>
                <w:lang w:val="fr-FR"/>
              </w:rPr>
              <w:t>é</w:t>
            </w:r>
            <w:r>
              <w:rPr>
                <w:lang w:val="fr-FR"/>
              </w:rPr>
              <w:t xml:space="preserve"> cr</w:t>
            </w:r>
            <w:r>
              <w:rPr>
                <w:lang w:val="fr-FR"/>
              </w:rPr>
              <w:t>éé</w:t>
            </w:r>
            <w:r>
              <w:rPr>
                <w:lang w:val="fr-FR"/>
              </w:rPr>
              <w:t xml:space="preserve"> a </w:t>
            </w:r>
            <w:r>
              <w:rPr>
                <w:lang w:val="fr-FR"/>
              </w:rPr>
              <w:t>é</w:t>
            </w:r>
            <w:r>
              <w:rPr>
                <w:lang w:val="fr-FR"/>
              </w:rPr>
              <w:t>t</w:t>
            </w:r>
            <w:r>
              <w:rPr>
                <w:lang w:val="fr-FR"/>
              </w:rPr>
              <w:t>é</w:t>
            </w:r>
            <w:r>
              <w:rPr>
                <w:lang w:val="fr-FR"/>
              </w:rPr>
              <w:t xml:space="preserve"> nomm</w:t>
            </w:r>
            <w:r>
              <w:rPr>
                <w:lang w:val="fr-FR"/>
              </w:rPr>
              <w:t>é</w:t>
            </w:r>
            <w:r>
              <w:rPr>
                <w:lang w:val="fr-FR"/>
              </w:rPr>
              <w:t xml:space="preserve"> </w:t>
            </w:r>
            <w:r>
              <w:rPr>
                <w:rStyle w:val="mqInternal"/>
                <w:noProof/>
                <w:lang w:val="fr-FR"/>
              </w:rPr>
              <w:t>[1}</w:t>
            </w:r>
            <w:r>
              <w:rPr>
                <w:lang w:val="fr-FR"/>
              </w:rPr>
              <w:t>downloadable</w:t>
            </w:r>
            <w:r>
              <w:rPr>
                <w:rStyle w:val="mqInternal"/>
                <w:noProof/>
                <w:lang w:val="fr-FR"/>
              </w:rPr>
              <w:t>{2]</w:t>
            </w:r>
            <w:r>
              <w:rPr>
                <w:lang w:val="fr-FR"/>
              </w:rPr>
              <w:t xml:space="preserve"> et sa valeur est </w:t>
            </w:r>
            <w:r>
              <w:rPr>
                <w:rStyle w:val="mqInternal"/>
                <w:noProof/>
                <w:lang w:val="fr-FR"/>
              </w:rPr>
              <w:t>[1}</w:t>
            </w:r>
            <w:r>
              <w:rPr>
                <w:lang w:val="fr-FR"/>
              </w:rPr>
              <w:t>true</w:t>
            </w:r>
            <w:r>
              <w:rPr>
                <w:rStyle w:val="mqInternal"/>
                <w:noProof/>
                <w:lang w:val="fr-FR"/>
              </w:rPr>
              <w:t>{2]</w:t>
            </w:r>
            <w:r>
              <w:rPr>
                <w:lang w:val="fr-FR"/>
              </w:rPr>
              <w:t xml:space="preserve"> pour les vid</w:t>
            </w:r>
            <w:r>
              <w:rPr>
                <w:lang w:val="fr-FR"/>
              </w:rPr>
              <w:t>é</w:t>
            </w:r>
            <w:r>
              <w:rPr>
                <w:lang w:val="fr-FR"/>
              </w:rPr>
              <w:t>os t</w:t>
            </w:r>
            <w:r>
              <w:rPr>
                <w:lang w:val="fr-FR"/>
              </w:rPr>
              <w:t>é</w:t>
            </w:r>
            <w:r>
              <w:rPr>
                <w:lang w:val="fr-FR"/>
              </w:rPr>
              <w:t>l</w:t>
            </w:r>
            <w:r>
              <w:rPr>
                <w:lang w:val="fr-FR"/>
              </w:rPr>
              <w:t>é</w:t>
            </w:r>
            <w:r>
              <w:rPr>
                <w:lang w:val="fr-FR"/>
              </w:rPr>
              <w:t>chargeables.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ce037e5f-e66f-47dd-a340-42ba2076f6bc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 puis republiez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7cb4b629-63df-4e2a-8b48-2d15d60aa15e</w:t>
            </w:r>
          </w:p>
        </w:tc>
        <w:tc>
          <w:tcPr>
            <w:tcW w:w="7407" w:type="dxa"/>
            <w:shd w:val="clear" w:color="auto" w:fill="F2F2F2" w:themeFill="background1" w:themeFillShade="F2"/>
          </w:tcPr>
          <w:p w:rsidR="00000000" w:rsidRDefault="00785B4E">
            <w:pPr>
              <w:rPr>
                <w:noProof/>
              </w:rPr>
            </w:pPr>
            <w:r>
              <w:rPr>
                <w:noProof/>
              </w:rPr>
              <w:t xml:space="preserve">Confirm that a </w:t>
            </w:r>
            <w:r>
              <w:rPr>
                <w:rStyle w:val="mqInternal"/>
                <w:noProof/>
              </w:rPr>
              <w:t>[1}</w:t>
            </w:r>
            <w:r>
              <w:rPr>
                <w:noProof/>
              </w:rPr>
              <w:t>Downloa</w:t>
            </w:r>
            <w:r>
              <w:rPr>
                <w:noProof/>
              </w:rPr>
              <w:t>d Video</w:t>
            </w:r>
            <w:r>
              <w:rPr>
                <w:rStyle w:val="mqInternal"/>
                <w:noProof/>
              </w:rPr>
              <w:t>{2]</w:t>
            </w:r>
            <w:r>
              <w:rPr>
                <w:noProof/>
              </w:rPr>
              <w:t xml:space="preserve"> link appears with the video(s).</w:t>
            </w:r>
          </w:p>
        </w:tc>
        <w:tc>
          <w:tcPr>
            <w:tcW w:w="7407" w:type="dxa"/>
          </w:tcPr>
          <w:p w:rsidR="00000000" w:rsidRDefault="00785B4E">
            <w:pPr>
              <w:rPr>
                <w:lang w:val="fr-FR"/>
              </w:rPr>
            </w:pPr>
            <w:r>
              <w:rPr>
                <w:lang w:val="fr-FR"/>
              </w:rPr>
              <w:t>V</w:t>
            </w:r>
            <w:r>
              <w:rPr>
                <w:lang w:val="fr-FR"/>
              </w:rPr>
              <w:t>é</w:t>
            </w:r>
            <w:r>
              <w:rPr>
                <w:lang w:val="fr-FR"/>
              </w:rPr>
              <w:t xml:space="preserve">rifiez qu'un lien </w:t>
            </w:r>
            <w:r>
              <w:rPr>
                <w:rStyle w:val="mqInternal"/>
                <w:noProof/>
                <w:lang w:val="fr-FR"/>
              </w:rPr>
              <w:t>[1}</w:t>
            </w:r>
            <w:r>
              <w:rPr>
                <w:lang w:val="fr-FR"/>
              </w:rPr>
              <w:t>Download Video</w:t>
            </w:r>
            <w:r>
              <w:rPr>
                <w:rStyle w:val="mqInternal"/>
                <w:noProof/>
                <w:lang w:val="fr-FR"/>
              </w:rPr>
              <w:t>{2]</w:t>
            </w:r>
            <w:r>
              <w:rPr>
                <w:lang w:val="fr-FR"/>
              </w:rPr>
              <w:t xml:space="preserve"> s'affiche avec les vid</w:t>
            </w:r>
            <w:r>
              <w:rPr>
                <w:lang w:val="fr-FR"/>
              </w:rPr>
              <w:t>é</w:t>
            </w:r>
            <w:r>
              <w:rPr>
                <w:lang w:val="fr-FR"/>
              </w:rPr>
              <w:t>os.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configuring-search-engine-optimization-settings-portal-experience.html</w:t>
            </w:r>
          </w:p>
          <w:p w:rsidR="00000000" w:rsidRDefault="00785B4E">
            <w:pPr>
              <w:jc w:val="center"/>
              <w:rPr>
                <w:b/>
                <w:noProof/>
              </w:rPr>
            </w:pPr>
            <w:r>
              <w:rPr>
                <w:b/>
                <w:noProof/>
              </w:rPr>
              <w:t>MQ971010 3440f63a-a646-40c2-b773-c95d2923ce1c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671f8529-0f38-4035-9e55-7f3756d30cbd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ecb161ba-c84e-4a36-99b9-ad25b3be538a</w:t>
            </w:r>
          </w:p>
        </w:tc>
        <w:tc>
          <w:tcPr>
            <w:tcW w:w="7407" w:type="dxa"/>
            <w:shd w:val="clear" w:color="auto" w:fill="F2F2F2" w:themeFill="background1" w:themeFillShade="F2"/>
          </w:tcPr>
          <w:p w:rsidR="00000000" w:rsidRDefault="00785B4E">
            <w:pPr>
              <w:rPr>
                <w:noProof/>
              </w:rPr>
            </w:pPr>
            <w:r>
              <w:rPr>
                <w:noProof/>
              </w:rPr>
              <w:t>Configuring Search Engine Optimization Settings for a Portal Experience parent:</w:t>
            </w:r>
          </w:p>
        </w:tc>
        <w:tc>
          <w:tcPr>
            <w:tcW w:w="7407" w:type="dxa"/>
          </w:tcPr>
          <w:p w:rsidR="00000000" w:rsidRDefault="00785B4E">
            <w:pPr>
              <w:rPr>
                <w:lang w:val="fr-FR"/>
              </w:rPr>
            </w:pPr>
            <w:r>
              <w:rPr>
                <w:lang w:val="fr-FR"/>
              </w:rPr>
              <w:t>Configuration des param</w:t>
            </w:r>
            <w:r>
              <w:rPr>
                <w:lang w:val="fr-FR"/>
              </w:rPr>
              <w:t>è</w:t>
            </w:r>
            <w:r>
              <w:rPr>
                <w:lang w:val="fr-FR"/>
              </w:rPr>
              <w:t>tres d'optimisation des moteurs de recherche pour un</w:t>
            </w:r>
            <w:r>
              <w:rPr>
                <w:lang w:val="fr-FR"/>
              </w:rPr>
              <w:t xml:space="preserve"> parent d'exp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93cd76c4-563a-4eb6-ba6b-88f9d45e52c1</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8ff1bbc6-acaf-4d89-b298-95e6d59b3e0e</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65799af7-1689-4a51-996a-ea30f879e82d</w:t>
            </w:r>
          </w:p>
        </w:tc>
        <w:tc>
          <w:tcPr>
            <w:tcW w:w="7407" w:type="dxa"/>
            <w:shd w:val="clear" w:color="auto" w:fill="F2F2F2" w:themeFill="background1" w:themeFillShade="F2"/>
          </w:tcPr>
          <w:p w:rsidR="00000000" w:rsidRDefault="00785B4E">
            <w:pPr>
              <w:rPr>
                <w:noProof/>
              </w:rPr>
            </w:pPr>
            <w:r>
              <w:rPr>
                <w:noProof/>
              </w:rPr>
              <w:t>Configuring Sear</w:t>
            </w:r>
            <w:r>
              <w:rPr>
                <w:noProof/>
              </w:rPr>
              <w:t>ch Engine Optimization Settings for a Portal Experience</w:t>
            </w:r>
          </w:p>
        </w:tc>
        <w:tc>
          <w:tcPr>
            <w:tcW w:w="7407" w:type="dxa"/>
          </w:tcPr>
          <w:p w:rsidR="00000000" w:rsidRDefault="00785B4E">
            <w:pPr>
              <w:rPr>
                <w:lang w:val="fr-FR"/>
              </w:rPr>
            </w:pPr>
            <w:r>
              <w:rPr>
                <w:lang w:val="fr-FR"/>
              </w:rPr>
              <w:t>Configuration des param</w:t>
            </w:r>
            <w:r>
              <w:rPr>
                <w:lang w:val="fr-FR"/>
              </w:rPr>
              <w:t>è</w:t>
            </w:r>
            <w:r>
              <w:rPr>
                <w:lang w:val="fr-FR"/>
              </w:rPr>
              <w:t>tres d'optimisation des moteurs de recherche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34304948-043d-467c-b448-66afaa032b4d</w:t>
            </w:r>
          </w:p>
        </w:tc>
        <w:tc>
          <w:tcPr>
            <w:tcW w:w="7407" w:type="dxa"/>
            <w:shd w:val="clear" w:color="auto" w:fill="F2F2F2" w:themeFill="background1" w:themeFillShade="F2"/>
          </w:tcPr>
          <w:p w:rsidR="00000000" w:rsidRDefault="00785B4E">
            <w:pPr>
              <w:rPr>
                <w:noProof/>
              </w:rPr>
            </w:pPr>
            <w:r>
              <w:rPr>
                <w:noProof/>
              </w:rPr>
              <w:t>In this topic you will learn how to configure search engine</w:t>
            </w:r>
            <w:r>
              <w:rPr>
                <w:noProof/>
              </w:rPr>
              <w:t xml:space="preserve"> optimization settings for a Portal Experience.</w:t>
            </w:r>
          </w:p>
        </w:tc>
        <w:tc>
          <w:tcPr>
            <w:tcW w:w="7407" w:type="dxa"/>
          </w:tcPr>
          <w:p w:rsidR="00000000" w:rsidRDefault="00785B4E">
            <w:pPr>
              <w:rPr>
                <w:lang w:val="fr-FR"/>
              </w:rPr>
            </w:pPr>
            <w:r>
              <w:rPr>
                <w:lang w:val="fr-FR"/>
              </w:rPr>
              <w:t>Dans cette rubrique, vous apprendrez comment configurer les param</w:t>
            </w:r>
            <w:r>
              <w:rPr>
                <w:lang w:val="fr-FR"/>
              </w:rPr>
              <w:t>è</w:t>
            </w:r>
            <w:r>
              <w:rPr>
                <w:lang w:val="fr-FR"/>
              </w:rPr>
              <w:t>tres d'optimisation des moteurs de recherche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fb2fa2af-c245-4365-94f0-fcefb07a55d6</w:t>
            </w:r>
          </w:p>
        </w:tc>
        <w:tc>
          <w:tcPr>
            <w:tcW w:w="7407" w:type="dxa"/>
            <w:shd w:val="clear" w:color="auto" w:fill="F2F2F2" w:themeFill="background1" w:themeFillShade="F2"/>
          </w:tcPr>
          <w:p w:rsidR="00000000" w:rsidRDefault="00785B4E">
            <w:pPr>
              <w:rPr>
                <w:noProof/>
              </w:rPr>
            </w:pPr>
            <w:r>
              <w:rPr>
                <w:noProof/>
              </w:rPr>
              <w:t xml:space="preserve">To configure the Search </w:t>
            </w:r>
            <w:r>
              <w:rPr>
                <w:noProof/>
              </w:rPr>
              <w:t xml:space="preserve">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d'optimisation du moteur de recherche pour une exp</w:t>
            </w:r>
            <w:r>
              <w:rPr>
                <w:lang w:val="fr-FR"/>
              </w:rPr>
              <w:t>é</w:t>
            </w:r>
            <w:r>
              <w:rPr>
                <w:lang w:val="fr-FR"/>
              </w:rPr>
              <w:t>rience de po</w:t>
            </w:r>
            <w:r>
              <w:rPr>
                <w:lang w:val="fr-FR"/>
              </w:rPr>
              <w:t>rtail, modifiez l'exp</w:t>
            </w:r>
            <w:r>
              <w:rPr>
                <w:lang w:val="fr-FR"/>
              </w:rPr>
              <w:t>é</w:t>
            </w:r>
            <w:r>
              <w:rPr>
                <w:lang w:val="fr-FR"/>
              </w:rPr>
              <w:t xml:space="preserve">rience et cliquez sur </w:t>
            </w:r>
            <w:r>
              <w:rPr>
                <w:rStyle w:val="mqInternal"/>
                <w:noProof/>
                <w:lang w:val="fr-FR"/>
              </w:rPr>
              <w:t>[1}</w:t>
            </w:r>
            <w:r>
              <w:rPr>
                <w:lang w:val="fr-FR"/>
              </w:rPr>
              <w:t>Configuration du site Optimisation du moteur de &gt; recherche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c2aa1924-9bc7-46d1-ab2e-751c493ab186</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w:t>
            </w:r>
            <w:r>
              <w:rPr>
                <w:lang w:val="fr-FR"/>
              </w:rPr>
              <w:t>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e3ec2ba9-5bab-47b3-957f-dde1c74bcccb</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tails du site</w:t>
            </w:r>
            <w:r>
              <w:rPr>
                <w:rStyle w:val="mqInternal"/>
                <w:noProof/>
                <w:lang w:val="fr-FR"/>
              </w:rPr>
              <w:t>{2]</w:t>
            </w:r>
            <w:r>
              <w:rPr>
                <w:lang w:val="fr-FR"/>
              </w:rPr>
              <w:t xml:space="preserve"> - Configurer l'image du site, les mots-cl</w:t>
            </w:r>
            <w:r>
              <w:rPr>
                <w:lang w:val="fr-FR"/>
              </w:rPr>
              <w:t>é</w:t>
            </w:r>
            <w:r>
              <w:rPr>
                <w:lang w:val="fr-FR"/>
              </w:rPr>
              <w:t>s et les balises m</w:t>
            </w:r>
            <w:r>
              <w:rPr>
                <w:lang w:val="fr-FR"/>
              </w:rPr>
              <w:t>é</w:t>
            </w:r>
            <w:r>
              <w:rPr>
                <w:lang w:val="fr-FR"/>
              </w:rPr>
              <w:t>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3b63977d-0f97-4d8f-baa5-9299e4490ef6</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785B4E">
            <w:pPr>
              <w:rPr>
                <w:lang w:val="fr-FR"/>
              </w:rPr>
            </w:pPr>
            <w:r>
              <w:rPr>
                <w:rStyle w:val="mqInternal"/>
                <w:noProof/>
                <w:lang w:val="fr-FR"/>
              </w:rPr>
              <w:t>[1}</w:t>
            </w:r>
            <w:r>
              <w:rPr>
                <w:lang w:val="fr-FR"/>
              </w:rPr>
              <w:t>Plan du site</w:t>
            </w:r>
            <w:r>
              <w:rPr>
                <w:rStyle w:val="mqInternal"/>
                <w:noProof/>
                <w:lang w:val="fr-FR"/>
              </w:rPr>
              <w:t>{2]</w:t>
            </w:r>
            <w:r>
              <w:rPr>
                <w:lang w:val="fr-FR"/>
              </w:rPr>
              <w:t xml:space="preserve"> - Acc</w:t>
            </w:r>
            <w:r>
              <w:rPr>
                <w:lang w:val="fr-FR"/>
              </w:rPr>
              <w:t>é</w:t>
            </w:r>
            <w:r>
              <w:rPr>
                <w:lang w:val="fr-FR"/>
              </w:rPr>
              <w:t xml:space="preserve">der </w:t>
            </w:r>
            <w:r>
              <w:rPr>
                <w:lang w:val="fr-FR"/>
              </w:rPr>
              <w:t>à</w:t>
            </w:r>
            <w:r>
              <w:rPr>
                <w:lang w:val="fr-FR"/>
              </w:rPr>
              <w:t xml:space="preserve"> la carte du site et aux URL des flux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02c3dad5-4881-44d4-bdcc-6172bbc24016</w:t>
            </w:r>
          </w:p>
        </w:tc>
        <w:tc>
          <w:tcPr>
            <w:tcW w:w="7407" w:type="dxa"/>
            <w:shd w:val="clear" w:color="auto" w:fill="F2F2F2" w:themeFill="background1" w:themeFillShade="F2"/>
          </w:tcPr>
          <w:p w:rsidR="00000000" w:rsidRDefault="00785B4E">
            <w:pPr>
              <w:rPr>
                <w:noProof/>
              </w:rPr>
            </w:pPr>
            <w:r>
              <w:rPr>
                <w:noProof/>
              </w:rPr>
              <w:t>Configuring the site details</w:t>
            </w:r>
          </w:p>
        </w:tc>
        <w:tc>
          <w:tcPr>
            <w:tcW w:w="7407" w:type="dxa"/>
          </w:tcPr>
          <w:p w:rsidR="00000000" w:rsidRDefault="00785B4E">
            <w:pPr>
              <w:rPr>
                <w:lang w:val="fr-FR"/>
              </w:rPr>
            </w:pPr>
            <w:r>
              <w:rPr>
                <w:lang w:val="fr-FR"/>
              </w:rPr>
              <w:t>Configuration des d</w:t>
            </w:r>
            <w:r>
              <w:rPr>
                <w:lang w:val="fr-FR"/>
              </w:rPr>
              <w:t>é</w:t>
            </w:r>
            <w:r>
              <w:rPr>
                <w:lang w:val="fr-FR"/>
              </w:rPr>
              <w:t>tails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7a08a7d4-aab9-4470</w:t>
            </w:r>
            <w:r>
              <w:rPr>
                <w:noProof/>
                <w:sz w:val="2"/>
              </w:rPr>
              <w:t>-8fe1-432f20e8b9a7</w:t>
            </w:r>
          </w:p>
        </w:tc>
        <w:tc>
          <w:tcPr>
            <w:tcW w:w="7407" w:type="dxa"/>
            <w:shd w:val="clear" w:color="auto" w:fill="F2F2F2" w:themeFill="background1" w:themeFillShade="F2"/>
          </w:tcPr>
          <w:p w:rsidR="00000000" w:rsidRDefault="00785B4E">
            <w:pPr>
              <w:rPr>
                <w:noProof/>
              </w:rPr>
            </w:pPr>
            <w:r>
              <w:rPr>
                <w:noProof/>
              </w:rPr>
              <w:t>The Site Details settings can be configured to control how the portal is indexed by search engines.</w:t>
            </w:r>
          </w:p>
        </w:tc>
        <w:tc>
          <w:tcPr>
            <w:tcW w:w="7407" w:type="dxa"/>
          </w:tcPr>
          <w:p w:rsidR="00000000" w:rsidRDefault="00785B4E">
            <w:pPr>
              <w:rPr>
                <w:lang w:val="fr-FR"/>
              </w:rPr>
            </w:pPr>
            <w:r>
              <w:rPr>
                <w:lang w:val="fr-FR"/>
              </w:rPr>
              <w:t>Les param</w:t>
            </w:r>
            <w:r>
              <w:rPr>
                <w:lang w:val="fr-FR"/>
              </w:rPr>
              <w:t>è</w:t>
            </w:r>
            <w:r>
              <w:rPr>
                <w:lang w:val="fr-FR"/>
              </w:rPr>
              <w:t>tres D</w:t>
            </w:r>
            <w:r>
              <w:rPr>
                <w:lang w:val="fr-FR"/>
              </w:rPr>
              <w:t>é</w:t>
            </w:r>
            <w:r>
              <w:rPr>
                <w:lang w:val="fr-FR"/>
              </w:rPr>
              <w:t xml:space="preserve">tails du site peuvent </w:t>
            </w:r>
            <w:r>
              <w:rPr>
                <w:lang w:val="fr-FR"/>
              </w:rPr>
              <w:t>ê</w:t>
            </w:r>
            <w:r>
              <w:rPr>
                <w:lang w:val="fr-FR"/>
              </w:rPr>
              <w:t>tre configur</w:t>
            </w:r>
            <w:r>
              <w:rPr>
                <w:lang w:val="fr-FR"/>
              </w:rPr>
              <w:t>é</w:t>
            </w:r>
            <w:r>
              <w:rPr>
                <w:lang w:val="fr-FR"/>
              </w:rPr>
              <w:t>s pour contr</w:t>
            </w:r>
            <w:r>
              <w:rPr>
                <w:lang w:val="fr-FR"/>
              </w:rPr>
              <w:t>ô</w:t>
            </w:r>
            <w:r>
              <w:rPr>
                <w:lang w:val="fr-FR"/>
              </w:rPr>
              <w:t>ler la fa</w:t>
            </w:r>
            <w:r>
              <w:rPr>
                <w:lang w:val="fr-FR"/>
              </w:rPr>
              <w:t>ç</w:t>
            </w:r>
            <w:r>
              <w:rPr>
                <w:lang w:val="fr-FR"/>
              </w:rPr>
              <w:t>on dont le portail est index</w:t>
            </w:r>
            <w:r>
              <w:rPr>
                <w:lang w:val="fr-FR"/>
              </w:rPr>
              <w:t>é</w:t>
            </w:r>
            <w:r>
              <w:rPr>
                <w:lang w:val="fr-FR"/>
              </w:rPr>
              <w:t xml:space="preserve"> par les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feac9b78-d4cc-4d9b-a193-e29dd72c464d</w:t>
            </w:r>
          </w:p>
        </w:tc>
        <w:tc>
          <w:tcPr>
            <w:tcW w:w="7407" w:type="dxa"/>
            <w:shd w:val="clear" w:color="auto" w:fill="F2F2F2" w:themeFill="background1" w:themeFillShade="F2"/>
          </w:tcPr>
          <w:p w:rsidR="00000000" w:rsidRDefault="00785B4E">
            <w:pPr>
              <w:rPr>
                <w:noProof/>
              </w:rPr>
            </w:pPr>
            <w:r>
              <w:rPr>
                <w:noProof/>
              </w:rPr>
              <w:t xml:space="preserve">To access the Search Engine Optimization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acc</w:t>
            </w:r>
            <w:r>
              <w:rPr>
                <w:lang w:val="fr-FR"/>
              </w:rPr>
              <w:t>é</w:t>
            </w:r>
            <w:r>
              <w:rPr>
                <w:lang w:val="fr-FR"/>
              </w:rPr>
              <w:t>der aux param</w:t>
            </w:r>
            <w:r>
              <w:rPr>
                <w:lang w:val="fr-FR"/>
              </w:rPr>
              <w:t>è</w:t>
            </w:r>
            <w:r>
              <w:rPr>
                <w:lang w:val="fr-FR"/>
              </w:rPr>
              <w:t>tres d'optimisation du moteur de recherche, modifiez l'exp</w:t>
            </w:r>
            <w:r>
              <w:rPr>
                <w:lang w:val="fr-FR"/>
              </w:rPr>
              <w:t>é</w:t>
            </w:r>
            <w:r>
              <w:rPr>
                <w:lang w:val="fr-FR"/>
              </w:rPr>
              <w:t xml:space="preserve">rience et cliquez sur </w:t>
            </w:r>
            <w:r>
              <w:rPr>
                <w:rStyle w:val="mqInternal"/>
                <w:noProof/>
                <w:lang w:val="fr-FR"/>
              </w:rPr>
              <w:t>[1}</w:t>
            </w:r>
            <w:r>
              <w:rPr>
                <w:lang w:val="fr-FR"/>
              </w:rPr>
              <w:t>CONFIGURATION DU SITE Optimisation du moteur de &gt; recherche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5e7f9623-c9ad-40fb-b64c-1aec05bf609f</w:t>
            </w:r>
          </w:p>
        </w:tc>
        <w:tc>
          <w:tcPr>
            <w:tcW w:w="7407" w:type="dxa"/>
            <w:shd w:val="clear" w:color="auto" w:fill="F2F2F2" w:themeFill="background1" w:themeFillShade="F2"/>
          </w:tcPr>
          <w:p w:rsidR="00000000" w:rsidRDefault="00785B4E">
            <w:pPr>
              <w:rPr>
                <w:noProof/>
              </w:rPr>
            </w:pPr>
            <w:r>
              <w:rPr>
                <w:noProof/>
              </w:rPr>
              <w:t>The following settings can be configu</w:t>
            </w:r>
            <w:r>
              <w:rPr>
                <w:noProof/>
              </w:rPr>
              <w:t>red:</w:t>
            </w:r>
          </w:p>
        </w:tc>
        <w:tc>
          <w:tcPr>
            <w:tcW w:w="7407" w:type="dxa"/>
          </w:tcPr>
          <w:p w:rsidR="00000000" w:rsidRDefault="00785B4E">
            <w:pPr>
              <w:rPr>
                <w:lang w:val="fr-FR"/>
              </w:rPr>
            </w:pPr>
            <w:r>
              <w:rPr>
                <w:lang w:val="fr-FR"/>
              </w:rPr>
              <w:t>Les param</w:t>
            </w:r>
            <w:r>
              <w:rPr>
                <w:lang w:val="fr-FR"/>
              </w:rPr>
              <w:t>è</w:t>
            </w:r>
            <w:r>
              <w:rPr>
                <w:lang w:val="fr-FR"/>
              </w:rPr>
              <w:t xml:space="preserve">tres suivants peuvent </w:t>
            </w:r>
            <w:r>
              <w:rPr>
                <w:lang w:val="fr-FR"/>
              </w:rPr>
              <w:t>ê</w:t>
            </w:r>
            <w:r>
              <w:rPr>
                <w:lang w:val="fr-FR"/>
              </w:rPr>
              <w:t>tre configur</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b3e3e753-83d0-4910-9c07-6de6d8e90fd3</w:t>
            </w:r>
          </w:p>
        </w:tc>
        <w:tc>
          <w:tcPr>
            <w:tcW w:w="7407" w:type="dxa"/>
            <w:shd w:val="clear" w:color="auto" w:fill="F2F2F2" w:themeFill="background1" w:themeFillShade="F2"/>
          </w:tcPr>
          <w:p w:rsidR="00000000" w:rsidRDefault="00785B4E">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site description in the &lt;meta&gt; description tags, </w:t>
            </w:r>
            <w:r>
              <w:rPr>
                <w:noProof/>
              </w:rPr>
              <w:lastRenderedPageBreak/>
              <w:t>including the Facebook and Twitter meta tags.</w:t>
            </w:r>
          </w:p>
        </w:tc>
        <w:tc>
          <w:tcPr>
            <w:tcW w:w="7407" w:type="dxa"/>
          </w:tcPr>
          <w:p w:rsidR="00000000" w:rsidRDefault="00785B4E">
            <w:pPr>
              <w:rPr>
                <w:lang w:val="fr-FR"/>
              </w:rPr>
            </w:pPr>
            <w:r>
              <w:rPr>
                <w:rStyle w:val="mqInternal"/>
                <w:noProof/>
                <w:lang w:val="fr-FR"/>
              </w:rPr>
              <w:lastRenderedPageBreak/>
              <w:t>[1}</w:t>
            </w:r>
            <w:r>
              <w:rPr>
                <w:lang w:val="fr-FR"/>
              </w:rPr>
              <w:t>Utiliser la description du site dans les r</w:t>
            </w:r>
            <w:r>
              <w:rPr>
                <w:lang w:val="fr-FR"/>
              </w:rPr>
              <w:t>é</w:t>
            </w:r>
            <w:r>
              <w:rPr>
                <w:lang w:val="fr-FR"/>
              </w:rPr>
              <w:t>sultats du moteur de recherche et lorsque le site est partag</w:t>
            </w:r>
            <w:r>
              <w:rPr>
                <w:lang w:val="fr-FR"/>
              </w:rPr>
              <w:t>é</w:t>
            </w:r>
            <w:r>
              <w:rPr>
                <w:rStyle w:val="mqInternal"/>
                <w:noProof/>
                <w:lang w:val="fr-FR"/>
              </w:rPr>
              <w:t>{2]</w:t>
            </w:r>
            <w:r>
              <w:rPr>
                <w:lang w:val="fr-FR"/>
              </w:rPr>
              <w:t xml:space="preserve"> - Une fois coch</w:t>
            </w:r>
            <w:r>
              <w:rPr>
                <w:lang w:val="fr-FR"/>
              </w:rPr>
              <w:t>é</w:t>
            </w:r>
            <w:r>
              <w:rPr>
                <w:lang w:val="fr-FR"/>
              </w:rPr>
              <w:t>e, u</w:t>
            </w:r>
            <w:r>
              <w:rPr>
                <w:lang w:val="fr-FR"/>
              </w:rPr>
              <w:t xml:space="preserve">tilisera la description du site </w:t>
            </w:r>
            <w:r>
              <w:rPr>
                <w:lang w:val="fr-FR"/>
              </w:rPr>
              <w:lastRenderedPageBreak/>
              <w:t>dans les balises &lt;m</w:t>
            </w:r>
            <w:r>
              <w:rPr>
                <w:lang w:val="fr-FR"/>
              </w:rPr>
              <w:t>é</w:t>
            </w:r>
            <w:r>
              <w:rPr>
                <w:lang w:val="fr-FR"/>
              </w:rPr>
              <w:t>ta&gt; description, y compris les balises m</w:t>
            </w:r>
            <w:r>
              <w:rPr>
                <w:lang w:val="fr-FR"/>
              </w:rPr>
              <w:t>é</w:t>
            </w:r>
            <w:r>
              <w:rPr>
                <w:lang w:val="fr-FR"/>
              </w:rPr>
              <w:t>ta Facebook et Twitter.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17 </w:t>
            </w:r>
            <w:r>
              <w:rPr>
                <w:noProof/>
                <w:sz w:val="16"/>
              </w:rPr>
              <w:br/>
            </w:r>
            <w:r>
              <w:rPr>
                <w:noProof/>
                <w:sz w:val="2"/>
              </w:rPr>
              <w:t>a10e6dfd-3555-4c18-9095-d8bc011be4a2</w:t>
            </w:r>
          </w:p>
        </w:tc>
        <w:tc>
          <w:tcPr>
            <w:tcW w:w="7407" w:type="dxa"/>
            <w:shd w:val="clear" w:color="auto" w:fill="F2F2F2" w:themeFill="background1" w:themeFillShade="F2"/>
          </w:tcPr>
          <w:p w:rsidR="00000000" w:rsidRDefault="00785B4E">
            <w:pPr>
              <w:rPr>
                <w:noProof/>
              </w:rPr>
            </w:pPr>
            <w:r>
              <w:rPr>
                <w:noProof/>
              </w:rPr>
              <w:t>If not checked, the description for the featured video is used.</w:t>
            </w:r>
          </w:p>
        </w:tc>
        <w:tc>
          <w:tcPr>
            <w:tcW w:w="7407" w:type="dxa"/>
          </w:tcPr>
          <w:p w:rsidR="00000000" w:rsidRDefault="00785B4E">
            <w:pPr>
              <w:rPr>
                <w:lang w:val="fr-FR"/>
              </w:rPr>
            </w:pPr>
            <w:r>
              <w:rPr>
                <w:lang w:val="fr-FR"/>
              </w:rPr>
              <w:t>Si cette option n'est pas coch</w:t>
            </w:r>
            <w:r>
              <w:rPr>
                <w:lang w:val="fr-FR"/>
              </w:rPr>
              <w:t>é</w:t>
            </w:r>
            <w:r>
              <w:rPr>
                <w:lang w:val="fr-FR"/>
              </w:rPr>
              <w:t>e,</w:t>
            </w:r>
            <w:r>
              <w:rPr>
                <w:lang w:val="fr-FR"/>
              </w:rPr>
              <w:t xml:space="preserve"> la description de la vid</w:t>
            </w:r>
            <w:r>
              <w:rPr>
                <w:lang w:val="fr-FR"/>
              </w:rPr>
              <w:t>é</w:t>
            </w:r>
            <w:r>
              <w:rPr>
                <w:lang w:val="fr-FR"/>
              </w:rPr>
              <w:t>o en vedette est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e8fb74ac-e0f7-43ab-81ab-16f45959c23d</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000000" w:rsidRDefault="00785B4E">
            <w:pPr>
              <w:rPr>
                <w:lang w:val="fr-FR"/>
              </w:rPr>
            </w:pPr>
            <w:r>
              <w:rPr>
                <w:rStyle w:val="mqInternal"/>
                <w:noProof/>
                <w:lang w:val="fr-FR"/>
              </w:rPr>
              <w:t>[1}</w:t>
            </w:r>
            <w:r>
              <w:rPr>
                <w:lang w:val="fr-FR"/>
              </w:rPr>
              <w:t>Image du site</w:t>
            </w:r>
            <w:r>
              <w:rPr>
                <w:rStyle w:val="mqInternal"/>
                <w:noProof/>
                <w:lang w:val="fr-FR"/>
              </w:rPr>
              <w:t>{2]</w:t>
            </w:r>
            <w:r>
              <w:rPr>
                <w:lang w:val="fr-FR"/>
              </w:rPr>
              <w:t xml:space="preserve"> - Il s'agit de </w:t>
            </w:r>
            <w:r>
              <w:rPr>
                <w:lang w:val="fr-FR"/>
              </w:rPr>
              <w:t>l'image qui sera affich</w:t>
            </w:r>
            <w:r>
              <w:rPr>
                <w:lang w:val="fr-FR"/>
              </w:rPr>
              <w:t>é</w:t>
            </w:r>
            <w:r>
              <w:rPr>
                <w:lang w:val="fr-FR"/>
              </w:rPr>
              <w:t>e lorsque la page d'accueil d'un site portail est partag</w:t>
            </w:r>
            <w:r>
              <w:rPr>
                <w:lang w:val="fr-FR"/>
              </w:rPr>
              <w:t>é</w:t>
            </w:r>
            <w:r>
              <w:rPr>
                <w:lang w:val="fr-FR"/>
              </w:rPr>
              <w:t>e sur Facebook ou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e4705e28-981e-4b9b-bb3b-634be7e2030c</w:t>
            </w:r>
          </w:p>
        </w:tc>
        <w:tc>
          <w:tcPr>
            <w:tcW w:w="7407" w:type="dxa"/>
            <w:shd w:val="clear" w:color="auto" w:fill="F2F2F2" w:themeFill="background1" w:themeFillShade="F2"/>
          </w:tcPr>
          <w:p w:rsidR="00000000" w:rsidRDefault="00785B4E">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000000" w:rsidRDefault="00785B4E">
            <w:pPr>
              <w:rPr>
                <w:lang w:val="fr-FR"/>
              </w:rPr>
            </w:pPr>
            <w:r>
              <w:rPr>
                <w:rStyle w:val="mqInternal"/>
                <w:noProof/>
                <w:lang w:val="fr-FR"/>
              </w:rPr>
              <w:t>[1}</w:t>
            </w:r>
            <w:r>
              <w:rPr>
                <w:lang w:val="fr-FR"/>
              </w:rPr>
              <w:t>Keywords</w:t>
            </w:r>
            <w:r>
              <w:rPr>
                <w:rStyle w:val="mqInternal"/>
                <w:noProof/>
                <w:lang w:val="fr-FR"/>
              </w:rPr>
              <w:t>{2]</w:t>
            </w:r>
            <w:r>
              <w:rPr>
                <w:lang w:val="fr-FR"/>
              </w:rPr>
              <w:t> : les m</w:t>
            </w:r>
            <w:r>
              <w:rPr>
                <w:lang w:val="fr-FR"/>
              </w:rPr>
              <w:t>é</w:t>
            </w:r>
            <w:r>
              <w:rPr>
                <w:lang w:val="fr-FR"/>
              </w:rPr>
              <w:t>tamots-cl</w:t>
            </w:r>
            <w:r>
              <w:rPr>
                <w:lang w:val="fr-FR"/>
              </w:rPr>
              <w:t>é</w:t>
            </w:r>
            <w:r>
              <w:rPr>
                <w:lang w:val="fr-FR"/>
              </w:rPr>
              <w:t>s qu</w:t>
            </w:r>
            <w:r>
              <w:rPr>
                <w:lang w:val="fr-FR"/>
              </w:rPr>
              <w:t>i seront ajout</w:t>
            </w:r>
            <w:r>
              <w:rPr>
                <w:lang w:val="fr-FR"/>
              </w:rPr>
              <w:t>é</w:t>
            </w:r>
            <w:r>
              <w:rPr>
                <w:lang w:val="fr-FR"/>
              </w:rPr>
              <w:t xml:space="preserve">s </w:t>
            </w:r>
            <w:r>
              <w:rPr>
                <w:lang w:val="fr-FR"/>
              </w:rPr>
              <w:t>à</w:t>
            </w:r>
            <w:r>
              <w:rPr>
                <w:lang w:val="fr-FR"/>
              </w:rPr>
              <w:t xml:space="preserve"> toutes les pages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8e2de198-252d-4831-aa59-a7423f72d54b</w:t>
            </w:r>
          </w:p>
        </w:tc>
        <w:tc>
          <w:tcPr>
            <w:tcW w:w="7407" w:type="dxa"/>
            <w:shd w:val="clear" w:color="auto" w:fill="F2F2F2" w:themeFill="background1" w:themeFillShade="F2"/>
          </w:tcPr>
          <w:p w:rsidR="00000000" w:rsidRDefault="00785B4E">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785B4E">
            <w:pPr>
              <w:rPr>
                <w:lang w:val="fr-FR"/>
              </w:rPr>
            </w:pPr>
            <w:r>
              <w:rPr>
                <w:lang w:val="fr-FR"/>
              </w:rPr>
              <w:t xml:space="preserve">L'ajout de </w:t>
            </w:r>
            <w:r>
              <w:rPr>
                <w:lang w:val="fr-FR"/>
              </w:rPr>
              <w:t>«</w:t>
            </w:r>
            <w:r>
              <w:rPr>
                <w:lang w:val="fr-FR"/>
              </w:rPr>
              <w:t> oiseaux, animaux, poissons, monde animal </w:t>
            </w:r>
            <w:r>
              <w:rPr>
                <w:lang w:val="fr-FR"/>
              </w:rPr>
              <w:t>»</w:t>
            </w:r>
            <w:r>
              <w:rPr>
                <w:lang w:val="fr-FR"/>
              </w:rPr>
              <w:t xml:space="preserve"> entra</w:t>
            </w:r>
            <w:r>
              <w:rPr>
                <w:lang w:val="fr-FR"/>
              </w:rPr>
              <w:t>î</w:t>
            </w:r>
            <w:r>
              <w:rPr>
                <w:lang w:val="fr-FR"/>
              </w:rPr>
              <w:t xml:space="preserve">nera l'ajout de ce qui suit </w:t>
            </w:r>
            <w:r>
              <w:rPr>
                <w:lang w:val="fr-FR"/>
              </w:rPr>
              <w:t>à</w:t>
            </w:r>
            <w:r>
              <w:rPr>
                <w:lang w:val="fr-FR"/>
              </w:rPr>
              <w:t xml:space="preserve"> la page HTML :</w:t>
            </w:r>
            <w:r>
              <w:rPr>
                <w:rStyle w:val="mqInternal"/>
                <w:noProof/>
                <w:lang w:val="fr-FR"/>
              </w:rPr>
              <w:t>[1]</w:t>
            </w:r>
            <w:r>
              <w:rPr>
                <w:lang w:val="fr-FR"/>
              </w:rPr>
              <w:t xml:space="preserve"> </w:t>
            </w:r>
            <w:r>
              <w:rPr>
                <w:rStyle w:val="mqInternal"/>
                <w:noProof/>
                <w:lang w:val="fr-FR"/>
              </w:rPr>
              <w:t>[2}[3]{4]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5dab930b-0f50-488c-be07-8db373817026</w:t>
            </w:r>
          </w:p>
        </w:tc>
        <w:tc>
          <w:tcPr>
            <w:tcW w:w="7407" w:type="dxa"/>
            <w:shd w:val="clear" w:color="auto" w:fill="F2F2F2" w:themeFill="background1" w:themeFillShade="F2"/>
          </w:tcPr>
          <w:p w:rsidR="00000000" w:rsidRDefault="00785B4E">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785B4E">
            <w:pPr>
              <w:rPr>
                <w:lang w:val="fr-FR"/>
              </w:rPr>
            </w:pPr>
            <w:r>
              <w:rPr>
                <w:rStyle w:val="mqInternal"/>
                <w:noProof/>
                <w:lang w:val="fr-FR"/>
              </w:rPr>
              <w:t>[1}</w:t>
            </w:r>
            <w:r>
              <w:rPr>
                <w:lang w:val="fr-FR"/>
              </w:rPr>
              <w:t>Meta Tags</w:t>
            </w:r>
            <w:r>
              <w:rPr>
                <w:rStyle w:val="mqInternal"/>
                <w:noProof/>
                <w:lang w:val="fr-FR"/>
              </w:rPr>
              <w:t>{2]</w:t>
            </w:r>
            <w:r>
              <w:rPr>
                <w:lang w:val="fr-FR"/>
              </w:rPr>
              <w:t xml:space="preserve"> - Utilis</w:t>
            </w:r>
            <w:r>
              <w:rPr>
                <w:lang w:val="fr-FR"/>
              </w:rPr>
              <w:t>é</w:t>
            </w:r>
            <w:r>
              <w:rPr>
                <w:lang w:val="fr-FR"/>
              </w:rPr>
              <w:t xml:space="preserve"> pour ajouter des balises m</w:t>
            </w:r>
            <w:r>
              <w:rPr>
                <w:lang w:val="fr-FR"/>
              </w:rPr>
              <w:t>é</w:t>
            </w:r>
            <w:r>
              <w:rPr>
                <w:lang w:val="fr-FR"/>
              </w:rPr>
              <w:t>ta suppl</w:t>
            </w:r>
            <w:r>
              <w:rPr>
                <w:lang w:val="fr-FR"/>
              </w:rPr>
              <w:t>é</w:t>
            </w:r>
            <w:r>
              <w:rPr>
                <w:lang w:val="fr-FR"/>
              </w:rPr>
              <w:t>mentaires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1c7b0318-171a-4147-9211-2a39ea349a7c</w:t>
            </w:r>
          </w:p>
        </w:tc>
        <w:tc>
          <w:tcPr>
            <w:tcW w:w="7407" w:type="dxa"/>
            <w:shd w:val="clear" w:color="auto" w:fill="F2F2F2" w:themeFill="background1" w:themeFillShade="F2"/>
          </w:tcPr>
          <w:p w:rsidR="00000000" w:rsidRDefault="00785B4E">
            <w:pPr>
              <w:rPr>
                <w:noProof/>
              </w:rPr>
            </w:pPr>
            <w:r>
              <w:rPr>
                <w:noProof/>
              </w:rPr>
              <w:t>These tags will be added to all site pages.</w:t>
            </w:r>
          </w:p>
        </w:tc>
        <w:tc>
          <w:tcPr>
            <w:tcW w:w="7407" w:type="dxa"/>
          </w:tcPr>
          <w:p w:rsidR="00000000" w:rsidRDefault="00785B4E">
            <w:pPr>
              <w:rPr>
                <w:lang w:val="fr-FR"/>
              </w:rPr>
            </w:pPr>
            <w:r>
              <w:rPr>
                <w:lang w:val="fr-FR"/>
              </w:rPr>
              <w:t>Ces balises seront ajout</w:t>
            </w:r>
            <w:r>
              <w:rPr>
                <w:lang w:val="fr-FR"/>
              </w:rPr>
              <w:t>é</w:t>
            </w:r>
            <w:r>
              <w:rPr>
                <w:lang w:val="fr-FR"/>
              </w:rPr>
              <w:t xml:space="preserve">es </w:t>
            </w:r>
            <w:r>
              <w:rPr>
                <w:lang w:val="fr-FR"/>
              </w:rPr>
              <w:t>à</w:t>
            </w:r>
            <w:r>
              <w:rPr>
                <w:lang w:val="fr-FR"/>
              </w:rPr>
              <w:t xml:space="preserve"> toutes les pages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5d904ab9-ede4-4efb-88d0-24da885e29e0</w:t>
            </w:r>
          </w:p>
        </w:tc>
        <w:tc>
          <w:tcPr>
            <w:tcW w:w="7407" w:type="dxa"/>
            <w:shd w:val="clear" w:color="auto" w:fill="F2F2F2" w:themeFill="background1" w:themeFillShade="F2"/>
          </w:tcPr>
          <w:p w:rsidR="00000000" w:rsidRDefault="00785B4E">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785B4E">
            <w:pPr>
              <w:rPr>
                <w:lang w:val="fr-FR"/>
              </w:rPr>
            </w:pPr>
            <w:r>
              <w:rPr>
                <w:lang w:val="fr-FR"/>
              </w:rPr>
              <w:t>Exemple :</w:t>
            </w:r>
            <w:r>
              <w:rPr>
                <w:rStyle w:val="mqInternal"/>
                <w:noProof/>
                <w:lang w:val="fr-FR"/>
              </w:rPr>
              <w:t>[1]</w:t>
            </w:r>
            <w:r>
              <w:rPr>
                <w:lang w:val="fr-FR"/>
              </w:rPr>
              <w:t xml:space="preserve"> </w:t>
            </w:r>
            <w:r>
              <w:rPr>
                <w:rStyle w:val="mqInternal"/>
                <w:noProof/>
                <w:lang w:val="fr-FR"/>
              </w:rPr>
              <w:t>[2}[3]{4]</w:t>
            </w:r>
          </w:p>
        </w:tc>
      </w:tr>
      <w:tr w:rsidR="00000000">
        <w:tc>
          <w:tcPr>
            <w:tcW w:w="660" w:type="dxa"/>
            <w:shd w:val="clear" w:color="auto" w:fill="F2F2F2" w:themeFill="background1" w:themeFillShade="F2"/>
          </w:tcPr>
          <w:p w:rsidR="00000000" w:rsidRDefault="00785B4E">
            <w:pPr>
              <w:rPr>
                <w:noProof/>
                <w:sz w:val="2"/>
              </w:rPr>
            </w:pPr>
            <w:r>
              <w:rPr>
                <w:noProof/>
                <w:sz w:val="16"/>
              </w:rPr>
              <w:t>24</w:t>
            </w:r>
            <w:r>
              <w:rPr>
                <w:noProof/>
                <w:sz w:val="16"/>
              </w:rPr>
              <w:t xml:space="preserve"> </w:t>
            </w:r>
            <w:r>
              <w:rPr>
                <w:noProof/>
                <w:sz w:val="16"/>
              </w:rPr>
              <w:br/>
            </w:r>
            <w:r>
              <w:rPr>
                <w:noProof/>
                <w:sz w:val="2"/>
              </w:rPr>
              <w:t>a261c257-66df-46a0-8856-c6aa703c4543</w:t>
            </w:r>
          </w:p>
        </w:tc>
        <w:tc>
          <w:tcPr>
            <w:tcW w:w="7407" w:type="dxa"/>
            <w:shd w:val="clear" w:color="auto" w:fill="F2F2F2" w:themeFill="background1" w:themeFillShade="F2"/>
          </w:tcPr>
          <w:p w:rsidR="00000000" w:rsidRDefault="00785B4E">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785B4E">
            <w:pPr>
              <w:rPr>
                <w:lang w:val="fr-FR"/>
              </w:rPr>
            </w:pPr>
            <w:r>
              <w:rPr>
                <w:rStyle w:val="mqInternal"/>
                <w:noProof/>
                <w:lang w:val="fr-FR"/>
              </w:rPr>
              <w:t>[1}</w:t>
            </w:r>
            <w:r>
              <w:rPr>
                <w:lang w:val="fr-FR"/>
              </w:rPr>
              <w:t>Inclure des champs vid</w:t>
            </w:r>
            <w:r>
              <w:rPr>
                <w:lang w:val="fr-FR"/>
              </w:rPr>
              <w:t>é</w:t>
            </w:r>
            <w:r>
              <w:rPr>
                <w:lang w:val="fr-FR"/>
              </w:rPr>
              <w:t>o personnalis</w:t>
            </w:r>
            <w:r>
              <w:rPr>
                <w:lang w:val="fr-FR"/>
              </w:rPr>
              <w:t>é</w:t>
            </w:r>
            <w:r>
              <w:rPr>
                <w:lang w:val="fr-FR"/>
              </w:rPr>
              <w:t>s dans les m</w:t>
            </w:r>
            <w:r>
              <w:rPr>
                <w:lang w:val="fr-FR"/>
              </w:rPr>
              <w:t>é</w:t>
            </w:r>
            <w:r>
              <w:rPr>
                <w:lang w:val="fr-FR"/>
              </w:rPr>
              <w:t>tadonn</w:t>
            </w:r>
            <w:r>
              <w:rPr>
                <w:lang w:val="fr-FR"/>
              </w:rPr>
              <w:t>é</w:t>
            </w:r>
            <w:r>
              <w:rPr>
                <w:lang w:val="fr-FR"/>
              </w:rPr>
              <w:t>es de page</w:t>
            </w:r>
            <w:r>
              <w:rPr>
                <w:rStyle w:val="mqInternal"/>
                <w:noProof/>
                <w:lang w:val="fr-FR"/>
              </w:rPr>
              <w:t>{2]</w:t>
            </w:r>
            <w:r>
              <w:rPr>
                <w:lang w:val="fr-FR"/>
              </w:rPr>
              <w:t xml:space="preserve"> - Lorsque cette option est coch</w:t>
            </w:r>
            <w:r>
              <w:rPr>
                <w:lang w:val="fr-FR"/>
              </w:rPr>
              <w:t>é</w:t>
            </w:r>
            <w:r>
              <w:rPr>
                <w:lang w:val="fr-FR"/>
              </w:rPr>
              <w:t>e, ajou</w:t>
            </w:r>
            <w:r>
              <w:rPr>
                <w:lang w:val="fr-FR"/>
              </w:rPr>
              <w:t>tera des champs personnalis</w:t>
            </w:r>
            <w:r>
              <w:rPr>
                <w:lang w:val="fr-FR"/>
              </w:rPr>
              <w:t>é</w:t>
            </w:r>
            <w:r>
              <w:rPr>
                <w:lang w:val="fr-FR"/>
              </w:rPr>
              <w:t>s en tant que balises m</w:t>
            </w:r>
            <w:r>
              <w:rPr>
                <w:lang w:val="fr-FR"/>
              </w:rPr>
              <w:t>é</w:t>
            </w:r>
            <w:r>
              <w:rPr>
                <w:lang w:val="fr-FR"/>
              </w:rPr>
              <w:t>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19878fcb-9d58-49ec-8400-4feb3c78f6a3</w:t>
            </w:r>
          </w:p>
        </w:tc>
        <w:tc>
          <w:tcPr>
            <w:tcW w:w="7407" w:type="dxa"/>
            <w:shd w:val="clear" w:color="auto" w:fill="F2F2F2" w:themeFill="background1" w:themeFillShade="F2"/>
          </w:tcPr>
          <w:p w:rsidR="00000000" w:rsidRDefault="00785B4E">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000000" w:rsidRDefault="00785B4E">
            <w:pPr>
              <w:rPr>
                <w:lang w:val="fr-FR"/>
              </w:rPr>
            </w:pPr>
            <w:r>
              <w:rPr>
                <w:lang w:val="fr-FR"/>
              </w:rPr>
              <w:t>Par exemple, un champ personnalis</w:t>
            </w:r>
            <w:r>
              <w:rPr>
                <w:lang w:val="fr-FR"/>
              </w:rPr>
              <w:t>é</w:t>
            </w:r>
            <w:r>
              <w:rPr>
                <w:lang w:val="fr-FR"/>
              </w:rPr>
              <w:t xml:space="preserve"> de </w:t>
            </w:r>
            <w:r>
              <w:rPr>
                <w:rStyle w:val="mqInternal"/>
                <w:noProof/>
                <w:lang w:val="fr-FR"/>
              </w:rPr>
              <w:t>[1}</w:t>
            </w:r>
            <w:r>
              <w:rPr>
                <w:lang w:val="fr-FR"/>
              </w:rPr>
              <w:t>l'ann</w:t>
            </w:r>
            <w:r>
              <w:rPr>
                <w:lang w:val="fr-FR"/>
              </w:rPr>
              <w:t>é</w:t>
            </w:r>
            <w:r>
              <w:rPr>
                <w:lang w:val="fr-FR"/>
              </w:rPr>
              <w:t>e</w:t>
            </w:r>
            <w:r>
              <w:rPr>
                <w:rStyle w:val="mqInternal"/>
                <w:noProof/>
                <w:lang w:val="fr-FR"/>
              </w:rPr>
              <w:t>{2]</w:t>
            </w:r>
            <w:r>
              <w:rPr>
                <w:lang w:val="fr-FR"/>
              </w:rPr>
              <w:t xml:space="preserve"> avec une valeur de </w:t>
            </w:r>
            <w:r>
              <w:rPr>
                <w:rStyle w:val="mqInternal"/>
                <w:noProof/>
                <w:lang w:val="fr-FR"/>
              </w:rPr>
              <w:t>[1}</w:t>
            </w:r>
            <w:r>
              <w:rPr>
                <w:lang w:val="fr-FR"/>
              </w:rPr>
              <w:t>2018</w:t>
            </w:r>
            <w:r>
              <w:rPr>
                <w:rStyle w:val="mqInternal"/>
                <w:noProof/>
                <w:lang w:val="fr-FR"/>
              </w:rPr>
              <w:t>{2]</w:t>
            </w:r>
            <w:r>
              <w:rPr>
                <w:lang w:val="fr-FR"/>
              </w:rPr>
              <w:t xml:space="preserve"> ajoutera :</w:t>
            </w:r>
            <w:r>
              <w:rPr>
                <w:rStyle w:val="mqInternal"/>
                <w:noProof/>
                <w:lang w:val="fr-FR"/>
              </w:rPr>
              <w:t>[5]</w:t>
            </w:r>
            <w:r>
              <w:rPr>
                <w:lang w:val="fr-FR"/>
              </w:rPr>
              <w:t xml:space="preserve"> </w:t>
            </w:r>
            <w:r>
              <w:rPr>
                <w:rStyle w:val="mqInternal"/>
                <w:noProof/>
                <w:lang w:val="fr-FR"/>
              </w:rPr>
              <w:t>[6}[7]{8]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e018860c-fc70-4f65-a7c3-aa1c8efa3274</w:t>
            </w:r>
          </w:p>
        </w:tc>
        <w:tc>
          <w:tcPr>
            <w:tcW w:w="7407" w:type="dxa"/>
            <w:shd w:val="clear" w:color="auto" w:fill="F2F2F2" w:themeFill="background1" w:themeFillShade="F2"/>
          </w:tcPr>
          <w:p w:rsidR="00000000" w:rsidRDefault="00785B4E">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785B4E">
            <w:pPr>
              <w:rPr>
                <w:lang w:val="fr-FR"/>
              </w:rPr>
            </w:pPr>
            <w:r>
              <w:rPr>
                <w:rStyle w:val="mqInternal"/>
                <w:noProof/>
                <w:lang w:val="fr-FR"/>
              </w:rPr>
              <w:t>[1}</w:t>
            </w:r>
            <w:r>
              <w:rPr>
                <w:lang w:val="fr-FR"/>
              </w:rPr>
              <w:t>Inclure l'URL canonique dans les m</w:t>
            </w:r>
            <w:r>
              <w:rPr>
                <w:lang w:val="fr-FR"/>
              </w:rPr>
              <w:t>é</w:t>
            </w:r>
            <w:r>
              <w:rPr>
                <w:lang w:val="fr-FR"/>
              </w:rPr>
              <w:t>tadonn</w:t>
            </w:r>
            <w:r>
              <w:rPr>
                <w:lang w:val="fr-FR"/>
              </w:rPr>
              <w:t>é</w:t>
            </w:r>
            <w:r>
              <w:rPr>
                <w:lang w:val="fr-FR"/>
              </w:rPr>
              <w:t>es de page</w:t>
            </w:r>
            <w:r>
              <w:rPr>
                <w:rStyle w:val="mqInternal"/>
                <w:noProof/>
                <w:lang w:val="fr-FR"/>
              </w:rPr>
              <w:t>{2]</w:t>
            </w:r>
            <w:r>
              <w:rPr>
                <w:lang w:val="fr-FR"/>
              </w:rPr>
              <w:t xml:space="preserve"> - Une fois coch</w:t>
            </w:r>
            <w:r>
              <w:rPr>
                <w:lang w:val="fr-FR"/>
              </w:rPr>
              <w:t>é</w:t>
            </w:r>
            <w:r>
              <w:rPr>
                <w:lang w:val="fr-FR"/>
              </w:rPr>
              <w:t xml:space="preserve">e, ajoutera une balise </w:t>
            </w:r>
            <w:r>
              <w:rPr>
                <w:rStyle w:val="mqInternal"/>
                <w:noProof/>
                <w:lang w:val="fr-FR"/>
              </w:rPr>
              <w:t>[3}[4]{5]</w:t>
            </w:r>
            <w:r>
              <w:rPr>
                <w:lang w:val="fr-FR"/>
              </w:rPr>
              <w:t xml:space="preserve"> m</w:t>
            </w:r>
            <w:r>
              <w:rPr>
                <w:lang w:val="fr-FR"/>
              </w:rPr>
              <w:t>é</w:t>
            </w:r>
            <w:r>
              <w:rPr>
                <w:lang w:val="fr-FR"/>
              </w:rPr>
              <w:t xml:space="preserve">ta dans la source, ce qui aide </w:t>
            </w:r>
            <w:r>
              <w:rPr>
                <w:lang w:val="fr-FR"/>
              </w:rPr>
              <w:t>à</w:t>
            </w:r>
            <w:r>
              <w:rPr>
                <w:lang w:val="fr-FR"/>
              </w:rPr>
              <w:t xml:space="preserve"> am</w:t>
            </w:r>
            <w:r>
              <w:rPr>
                <w:lang w:val="fr-FR"/>
              </w:rPr>
              <w:t>é</w:t>
            </w:r>
            <w:r>
              <w:rPr>
                <w:lang w:val="fr-FR"/>
              </w:rPr>
              <w:t>liorer le r</w:t>
            </w:r>
            <w:r>
              <w:rPr>
                <w:lang w:val="fr-FR"/>
              </w:rPr>
              <w:t>é</w:t>
            </w:r>
            <w:r>
              <w:rPr>
                <w:lang w:val="fr-FR"/>
              </w:rPr>
              <w:t>f</w:t>
            </w:r>
            <w:r>
              <w:rPr>
                <w:lang w:val="fr-FR"/>
              </w:rPr>
              <w:t>é</w:t>
            </w:r>
            <w:r>
              <w:rPr>
                <w:lang w:val="fr-FR"/>
              </w:rPr>
              <w:t>rencement.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1cc6ac31-6c67-41a1-bcdf-6fad04255400</w:t>
            </w:r>
          </w:p>
        </w:tc>
        <w:tc>
          <w:tcPr>
            <w:tcW w:w="7407" w:type="dxa"/>
            <w:shd w:val="clear" w:color="auto" w:fill="F2F2F2" w:themeFill="background1" w:themeFillShade="F2"/>
          </w:tcPr>
          <w:p w:rsidR="00000000" w:rsidRDefault="00785B4E">
            <w:pPr>
              <w:rPr>
                <w:noProof/>
              </w:rPr>
            </w:pPr>
            <w:r>
              <w:rPr>
                <w:noProof/>
              </w:rPr>
              <w:t>This is a feature that tells Google to treat a</w:t>
            </w:r>
            <w:r>
              <w:rPr>
                <w:noProof/>
              </w:rPr>
              <w:t xml:space="preserve">ll the pages with the same </w:t>
            </w:r>
            <w:r>
              <w:rPr>
                <w:rStyle w:val="mqInternal"/>
                <w:noProof/>
              </w:rPr>
              <w:t>[1}[2]{3]</w:t>
            </w:r>
            <w:r>
              <w:rPr>
                <w:noProof/>
              </w:rPr>
              <w:t xml:space="preserve"> link as a single entry.</w:t>
            </w:r>
          </w:p>
        </w:tc>
        <w:tc>
          <w:tcPr>
            <w:tcW w:w="7407" w:type="dxa"/>
          </w:tcPr>
          <w:p w:rsidR="00000000" w:rsidRDefault="00785B4E">
            <w:pPr>
              <w:rPr>
                <w:lang w:val="fr-FR"/>
              </w:rPr>
            </w:pPr>
            <w:r>
              <w:rPr>
                <w:lang w:val="fr-FR"/>
              </w:rPr>
              <w:t>Il s'agit d'une fonctionnalit</w:t>
            </w:r>
            <w:r>
              <w:rPr>
                <w:lang w:val="fr-FR"/>
              </w:rPr>
              <w:t>é</w:t>
            </w:r>
            <w:r>
              <w:rPr>
                <w:lang w:val="fr-FR"/>
              </w:rPr>
              <w:t xml:space="preserve"> qui indique </w:t>
            </w:r>
            <w:r>
              <w:rPr>
                <w:lang w:val="fr-FR"/>
              </w:rPr>
              <w:t>à</w:t>
            </w:r>
            <w:r>
              <w:rPr>
                <w:lang w:val="fr-FR"/>
              </w:rPr>
              <w:t xml:space="preserve"> Google de traiter toutes les pages avec le m</w:t>
            </w:r>
            <w:r>
              <w:rPr>
                <w:lang w:val="fr-FR"/>
              </w:rPr>
              <w:t>ê</w:t>
            </w:r>
            <w:r>
              <w:rPr>
                <w:lang w:val="fr-FR"/>
              </w:rPr>
              <w:t xml:space="preserve">me </w:t>
            </w:r>
            <w:r>
              <w:rPr>
                <w:rStyle w:val="mqInternal"/>
                <w:noProof/>
                <w:lang w:val="fr-FR"/>
              </w:rPr>
              <w:t>[1}[2]{3]</w:t>
            </w:r>
            <w:r>
              <w:rPr>
                <w:lang w:val="fr-FR"/>
              </w:rPr>
              <w:t xml:space="preserve"> lien comme une seule entr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e80d9bbe-30c3-409a-8caa-7704fb2f9390</w:t>
            </w:r>
          </w:p>
        </w:tc>
        <w:tc>
          <w:tcPr>
            <w:tcW w:w="7407" w:type="dxa"/>
            <w:shd w:val="clear" w:color="auto" w:fill="F2F2F2" w:themeFill="background1" w:themeFillShade="F2"/>
          </w:tcPr>
          <w:p w:rsidR="00000000" w:rsidRDefault="00785B4E">
            <w:pPr>
              <w:rPr>
                <w:noProof/>
              </w:rPr>
            </w:pPr>
            <w:r>
              <w:rPr>
                <w:noProof/>
              </w:rPr>
              <w:t>For example, mysite.c</w:t>
            </w:r>
            <w:r>
              <w:rPr>
                <w:noProof/>
              </w:rPr>
              <w:t>om/video/mypage.html is the same as mysite.com/video/mypage.html?username=foobar.</w:t>
            </w:r>
          </w:p>
        </w:tc>
        <w:tc>
          <w:tcPr>
            <w:tcW w:w="7407" w:type="dxa"/>
          </w:tcPr>
          <w:p w:rsidR="00000000" w:rsidRDefault="00785B4E">
            <w:pPr>
              <w:rPr>
                <w:lang w:val="fr-FR"/>
              </w:rPr>
            </w:pPr>
            <w:r>
              <w:rPr>
                <w:lang w:val="fr-FR"/>
              </w:rPr>
              <w:t>Par exemple, mysite.com/video/monpage.html est le m</w:t>
            </w:r>
            <w:r>
              <w:rPr>
                <w:lang w:val="fr-FR"/>
              </w:rPr>
              <w:t>ê</w:t>
            </w:r>
            <w:r>
              <w:rPr>
                <w:lang w:val="fr-FR"/>
              </w:rPr>
              <w:t>me que monsite.com/video/mypage. html?username=foobar.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165aa9f0-36cd-4808-8320-0bc397dcc5b7</w:t>
            </w:r>
          </w:p>
        </w:tc>
        <w:tc>
          <w:tcPr>
            <w:tcW w:w="7407" w:type="dxa"/>
            <w:shd w:val="clear" w:color="auto" w:fill="F2F2F2" w:themeFill="background1" w:themeFillShade="F2"/>
          </w:tcPr>
          <w:p w:rsidR="00000000" w:rsidRDefault="00785B4E">
            <w:pPr>
              <w:rPr>
                <w:noProof/>
              </w:rPr>
            </w:pPr>
            <w:r>
              <w:rPr>
                <w:rStyle w:val="mqInternal"/>
                <w:noProof/>
              </w:rPr>
              <w:t>[1}</w:t>
            </w:r>
            <w:r>
              <w:rPr>
                <w:noProof/>
              </w:rPr>
              <w:t>Remove video titles fr</w:t>
            </w:r>
            <w:r>
              <w:rPr>
                <w:noProof/>
              </w:rPr>
              <w:t>om their URLs</w:t>
            </w:r>
            <w:r>
              <w:rPr>
                <w:rStyle w:val="mqInternal"/>
                <w:noProof/>
              </w:rPr>
              <w:t>{2]</w:t>
            </w:r>
            <w:r>
              <w:rPr>
                <w:noProof/>
              </w:rPr>
              <w:t xml:space="preserve"> - When checked, the video name will not be included as part of the URL to the video detail page, just the video ID will be in the URL.</w:t>
            </w:r>
          </w:p>
        </w:tc>
        <w:tc>
          <w:tcPr>
            <w:tcW w:w="7407" w:type="dxa"/>
          </w:tcPr>
          <w:p w:rsidR="00000000" w:rsidRDefault="00785B4E">
            <w:pPr>
              <w:rPr>
                <w:lang w:val="fr-FR"/>
              </w:rPr>
            </w:pPr>
            <w:r>
              <w:rPr>
                <w:rStyle w:val="mqInternal"/>
                <w:noProof/>
                <w:lang w:val="fr-FR"/>
              </w:rPr>
              <w:t>[1}</w:t>
            </w:r>
            <w:r>
              <w:rPr>
                <w:lang w:val="fr-FR"/>
              </w:rPr>
              <w:t>Supprimer les titres vid</w:t>
            </w:r>
            <w:r>
              <w:rPr>
                <w:lang w:val="fr-FR"/>
              </w:rPr>
              <w:t>é</w:t>
            </w:r>
            <w:r>
              <w:rPr>
                <w:lang w:val="fr-FR"/>
              </w:rPr>
              <w:t>o de leurs URL</w:t>
            </w:r>
            <w:r>
              <w:rPr>
                <w:rStyle w:val="mqInternal"/>
                <w:noProof/>
                <w:lang w:val="fr-FR"/>
              </w:rPr>
              <w:t>{2]</w:t>
            </w:r>
            <w:r>
              <w:rPr>
                <w:lang w:val="fr-FR"/>
              </w:rPr>
              <w:t xml:space="preserve"> - Lorsque cette option est coch</w:t>
            </w:r>
            <w:r>
              <w:rPr>
                <w:lang w:val="fr-FR"/>
              </w:rPr>
              <w:t>é</w:t>
            </w:r>
            <w:r>
              <w:rPr>
                <w:lang w:val="fr-FR"/>
              </w:rPr>
              <w:t>e, le nom de la vid</w:t>
            </w:r>
            <w:r>
              <w:rPr>
                <w:lang w:val="fr-FR"/>
              </w:rPr>
              <w:t>é</w:t>
            </w:r>
            <w:r>
              <w:rPr>
                <w:lang w:val="fr-FR"/>
              </w:rPr>
              <w:t>o ne s</w:t>
            </w:r>
            <w:r>
              <w:rPr>
                <w:lang w:val="fr-FR"/>
              </w:rPr>
              <w:t>era pas inclus dans l'URL de la page d</w:t>
            </w:r>
            <w:r>
              <w:rPr>
                <w:lang w:val="fr-FR"/>
              </w:rPr>
              <w:t>é</w:t>
            </w:r>
            <w:r>
              <w:rPr>
                <w:lang w:val="fr-FR"/>
              </w:rPr>
              <w:t>taill</w:t>
            </w:r>
            <w:r>
              <w:rPr>
                <w:lang w:val="fr-FR"/>
              </w:rPr>
              <w:t>é</w:t>
            </w:r>
            <w:r>
              <w:rPr>
                <w:lang w:val="fr-FR"/>
              </w:rPr>
              <w:t>e de la vid</w:t>
            </w:r>
            <w:r>
              <w:rPr>
                <w:lang w:val="fr-FR"/>
              </w:rPr>
              <w:t>é</w:t>
            </w:r>
            <w:r>
              <w:rPr>
                <w:lang w:val="fr-FR"/>
              </w:rPr>
              <w:t>o, seulement l'ID vid</w:t>
            </w:r>
            <w:r>
              <w:rPr>
                <w:lang w:val="fr-FR"/>
              </w:rPr>
              <w:t>é</w:t>
            </w:r>
            <w:r>
              <w:rPr>
                <w:lang w:val="fr-FR"/>
              </w:rPr>
              <w:t>o sera dans l'URL.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f989df64-5b27-4a4f-9c17-448c19d76604</w:t>
            </w:r>
          </w:p>
        </w:tc>
        <w:tc>
          <w:tcPr>
            <w:tcW w:w="7407" w:type="dxa"/>
            <w:shd w:val="clear" w:color="auto" w:fill="F2F2F2" w:themeFill="background1" w:themeFillShade="F2"/>
          </w:tcPr>
          <w:p w:rsidR="00000000" w:rsidRDefault="00785B4E">
            <w:pPr>
              <w:rPr>
                <w:noProof/>
              </w:rPr>
            </w:pPr>
            <w:r>
              <w:rPr>
                <w:noProof/>
              </w:rPr>
              <w:t>Viewing the site map &amp; search feed</w:t>
            </w:r>
          </w:p>
        </w:tc>
        <w:tc>
          <w:tcPr>
            <w:tcW w:w="7407" w:type="dxa"/>
          </w:tcPr>
          <w:p w:rsidR="00000000" w:rsidRDefault="00785B4E">
            <w:pPr>
              <w:rPr>
                <w:lang w:val="fr-FR"/>
              </w:rPr>
            </w:pPr>
            <w:r>
              <w:rPr>
                <w:lang w:val="fr-FR"/>
              </w:rPr>
              <w:t>Affichage de la carte du site et du flux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61447d13-2e56-4cd9-a1cd-25a436db592b</w:t>
            </w:r>
          </w:p>
        </w:tc>
        <w:tc>
          <w:tcPr>
            <w:tcW w:w="7407" w:type="dxa"/>
            <w:shd w:val="clear" w:color="auto" w:fill="F2F2F2" w:themeFill="background1" w:themeFillShade="F2"/>
          </w:tcPr>
          <w:p w:rsidR="00000000" w:rsidRDefault="00785B4E">
            <w:pPr>
              <w:rPr>
                <w:noProof/>
              </w:rPr>
            </w:pPr>
            <w:r>
              <w:rPr>
                <w:noProof/>
              </w:rPr>
              <w:t>The Site Map settings display the URLs for the site map and search feed.</w:t>
            </w:r>
          </w:p>
        </w:tc>
        <w:tc>
          <w:tcPr>
            <w:tcW w:w="7407" w:type="dxa"/>
          </w:tcPr>
          <w:p w:rsidR="00000000" w:rsidRDefault="00785B4E">
            <w:pPr>
              <w:rPr>
                <w:lang w:val="fr-FR"/>
              </w:rPr>
            </w:pPr>
            <w:r>
              <w:rPr>
                <w:lang w:val="fr-FR"/>
              </w:rPr>
              <w:t>Les param</w:t>
            </w:r>
            <w:r>
              <w:rPr>
                <w:lang w:val="fr-FR"/>
              </w:rPr>
              <w:t>è</w:t>
            </w:r>
            <w:r>
              <w:rPr>
                <w:lang w:val="fr-FR"/>
              </w:rPr>
              <w:t>tres Plan du site affichent les URL de la carte du site et du flux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caae2677-c161-4ca2-97a4-8876546daaac</w:t>
            </w:r>
          </w:p>
        </w:tc>
        <w:tc>
          <w:tcPr>
            <w:tcW w:w="7407" w:type="dxa"/>
            <w:shd w:val="clear" w:color="auto" w:fill="F2F2F2" w:themeFill="background1" w:themeFillShade="F2"/>
          </w:tcPr>
          <w:p w:rsidR="00000000" w:rsidRDefault="00785B4E">
            <w:pPr>
              <w:rPr>
                <w:noProof/>
              </w:rPr>
            </w:pPr>
            <w:r>
              <w:rPr>
                <w:noProof/>
              </w:rPr>
              <w:t xml:space="preserve">The site map </w:t>
            </w:r>
            <w:r>
              <w:rPr>
                <w:noProof/>
              </w:rPr>
              <w:t>can be downloaded and submitted to search engines.</w:t>
            </w:r>
          </w:p>
        </w:tc>
        <w:tc>
          <w:tcPr>
            <w:tcW w:w="7407" w:type="dxa"/>
          </w:tcPr>
          <w:p w:rsidR="00000000" w:rsidRDefault="00785B4E">
            <w:pPr>
              <w:rPr>
                <w:lang w:val="fr-FR"/>
              </w:rPr>
            </w:pPr>
            <w:r>
              <w:rPr>
                <w:lang w:val="fr-FR"/>
              </w:rPr>
              <w:t xml:space="preserve">Le plan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 et envoy</w:t>
            </w:r>
            <w:r>
              <w:rPr>
                <w:lang w:val="fr-FR"/>
              </w:rPr>
              <w:t>é</w:t>
            </w:r>
            <w:r>
              <w:rPr>
                <w:lang w:val="fr-FR"/>
              </w:rPr>
              <w:t xml:space="preserve"> aux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4f2e57ef-1a36-4514-b1d9-f464b3cc0e65</w:t>
            </w:r>
          </w:p>
        </w:tc>
        <w:tc>
          <w:tcPr>
            <w:tcW w:w="7407" w:type="dxa"/>
            <w:shd w:val="clear" w:color="auto" w:fill="F2F2F2" w:themeFill="background1" w:themeFillShade="F2"/>
          </w:tcPr>
          <w:p w:rsidR="00000000" w:rsidRDefault="00785B4E">
            <w:pPr>
              <w:rPr>
                <w:noProof/>
              </w:rPr>
            </w:pPr>
            <w:r>
              <w:rPr>
                <w:noProof/>
              </w:rPr>
              <w:t>The search feed can be used by most search engine software as a way to add Gallery content to sear</w:t>
            </w:r>
            <w:r>
              <w:rPr>
                <w:noProof/>
              </w:rPr>
              <w:t>ch results.</w:t>
            </w:r>
          </w:p>
        </w:tc>
        <w:tc>
          <w:tcPr>
            <w:tcW w:w="7407" w:type="dxa"/>
          </w:tcPr>
          <w:p w:rsidR="00000000" w:rsidRDefault="00785B4E">
            <w:pPr>
              <w:rPr>
                <w:lang w:val="fr-FR"/>
              </w:rPr>
            </w:pPr>
            <w:r>
              <w:rPr>
                <w:lang w:val="fr-FR"/>
              </w:rPr>
              <w:t xml:space="preserve">Le flux de recherche peut </w:t>
            </w:r>
            <w:r>
              <w:rPr>
                <w:lang w:val="fr-FR"/>
              </w:rPr>
              <w:t>ê</w:t>
            </w:r>
            <w:r>
              <w:rPr>
                <w:lang w:val="fr-FR"/>
              </w:rPr>
              <w:t>tre utilis</w:t>
            </w:r>
            <w:r>
              <w:rPr>
                <w:lang w:val="fr-FR"/>
              </w:rPr>
              <w:t>é</w:t>
            </w:r>
            <w:r>
              <w:rPr>
                <w:lang w:val="fr-FR"/>
              </w:rPr>
              <w:t xml:space="preserve"> par la plupart des logiciels de moteur de recherche comme un moyen d'ajouter du contenu de la Galerie aux r</w:t>
            </w:r>
            <w:r>
              <w:rPr>
                <w:lang w:val="fr-FR"/>
              </w:rPr>
              <w:t>é</w:t>
            </w:r>
            <w:r>
              <w:rPr>
                <w:lang w:val="fr-FR"/>
              </w:rPr>
              <w:t>sultats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55085666-225e-4eac-90ad-44aae812061f</w:t>
            </w:r>
          </w:p>
        </w:tc>
        <w:tc>
          <w:tcPr>
            <w:tcW w:w="7407" w:type="dxa"/>
            <w:shd w:val="clear" w:color="auto" w:fill="F2F2F2" w:themeFill="background1" w:themeFillShade="F2"/>
          </w:tcPr>
          <w:p w:rsidR="00000000" w:rsidRDefault="00785B4E">
            <w:pPr>
              <w:rPr>
                <w:noProof/>
              </w:rPr>
            </w:pPr>
            <w:r>
              <w:rPr>
                <w:noProof/>
              </w:rPr>
              <w:t>To access the Search Engine Optim</w:t>
            </w:r>
            <w:r>
              <w:rPr>
                <w:noProof/>
              </w:rPr>
              <w:t xml:space="preserve">ization settings,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acc</w:t>
            </w:r>
            <w:r>
              <w:rPr>
                <w:lang w:val="fr-FR"/>
              </w:rPr>
              <w:t>é</w:t>
            </w:r>
            <w:r>
              <w:rPr>
                <w:lang w:val="fr-FR"/>
              </w:rPr>
              <w:t>der aux param</w:t>
            </w:r>
            <w:r>
              <w:rPr>
                <w:lang w:val="fr-FR"/>
              </w:rPr>
              <w:t>è</w:t>
            </w:r>
            <w:r>
              <w:rPr>
                <w:lang w:val="fr-FR"/>
              </w:rPr>
              <w:t>tres d'optimisation du moteur de recherche, modifiez l'exp</w:t>
            </w:r>
            <w:r>
              <w:rPr>
                <w:lang w:val="fr-FR"/>
              </w:rPr>
              <w:t>é</w:t>
            </w:r>
            <w:r>
              <w:rPr>
                <w:lang w:val="fr-FR"/>
              </w:rPr>
              <w:t xml:space="preserve">rience et cliquez sur </w:t>
            </w:r>
            <w:r>
              <w:rPr>
                <w:rStyle w:val="mqInternal"/>
                <w:noProof/>
                <w:lang w:val="fr-FR"/>
              </w:rPr>
              <w:t>[1}</w:t>
            </w:r>
            <w:r>
              <w:rPr>
                <w:lang w:val="fr-FR"/>
              </w:rPr>
              <w:t>CONFIGURATION DU SITE Optimisation du moteur de &gt; recherche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dd30af60-9cfb-4856-b452-6d937f76cd85</w:t>
            </w:r>
          </w:p>
        </w:tc>
        <w:tc>
          <w:tcPr>
            <w:tcW w:w="7407" w:type="dxa"/>
            <w:shd w:val="clear" w:color="auto" w:fill="F2F2F2" w:themeFill="background1" w:themeFillShade="F2"/>
          </w:tcPr>
          <w:p w:rsidR="00000000" w:rsidRDefault="00785B4E">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785B4E">
            <w:pPr>
              <w:rPr>
                <w:lang w:val="fr-FR"/>
              </w:rPr>
            </w:pPr>
            <w:r>
              <w:rPr>
                <w:lang w:val="fr-FR"/>
              </w:rPr>
              <w:t>Pour inclure les balises vid</w:t>
            </w:r>
            <w:r>
              <w:rPr>
                <w:lang w:val="fr-FR"/>
              </w:rPr>
              <w:t>é</w:t>
            </w:r>
            <w:r>
              <w:rPr>
                <w:lang w:val="fr-FR"/>
              </w:rPr>
              <w:t xml:space="preserve">o dans le plan du site, cochez l'option </w:t>
            </w:r>
            <w:r>
              <w:rPr>
                <w:rStyle w:val="mqInternal"/>
                <w:noProof/>
                <w:lang w:val="fr-FR"/>
              </w:rPr>
              <w:t>[1}</w:t>
            </w:r>
            <w:r>
              <w:rPr>
                <w:lang w:val="fr-FR"/>
              </w:rPr>
              <w:t>Inclure les balises vid</w:t>
            </w:r>
            <w:r>
              <w:rPr>
                <w:lang w:val="fr-FR"/>
              </w:rPr>
              <w:t>é</w:t>
            </w:r>
            <w:r>
              <w:rPr>
                <w:lang w:val="fr-FR"/>
              </w:rPr>
              <w:t>o dans le plan du site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36 </w:t>
            </w:r>
            <w:r>
              <w:rPr>
                <w:noProof/>
                <w:sz w:val="16"/>
              </w:rPr>
              <w:br/>
            </w:r>
            <w:r>
              <w:rPr>
                <w:noProof/>
                <w:sz w:val="2"/>
              </w:rPr>
              <w:t>3560629b-3d8b-4de7-90cb-576329b87cad</w:t>
            </w:r>
          </w:p>
        </w:tc>
        <w:tc>
          <w:tcPr>
            <w:tcW w:w="7407" w:type="dxa"/>
            <w:shd w:val="clear" w:color="auto" w:fill="F2F2F2" w:themeFill="background1" w:themeFillShade="F2"/>
          </w:tcPr>
          <w:p w:rsidR="00000000" w:rsidRDefault="00785B4E">
            <w:pPr>
              <w:rPr>
                <w:noProof/>
              </w:rPr>
            </w:pPr>
            <w:r>
              <w:rPr>
                <w:noProof/>
              </w:rPr>
              <w:t>Note that only the first 32 tags are included.</w:t>
            </w:r>
          </w:p>
        </w:tc>
        <w:tc>
          <w:tcPr>
            <w:tcW w:w="7407" w:type="dxa"/>
          </w:tcPr>
          <w:p w:rsidR="00000000" w:rsidRDefault="00785B4E">
            <w:pPr>
              <w:rPr>
                <w:lang w:val="fr-FR"/>
              </w:rPr>
            </w:pPr>
            <w:r>
              <w:rPr>
                <w:lang w:val="fr-FR"/>
              </w:rPr>
              <w:t>Notez que seules les 32 premi</w:t>
            </w:r>
            <w:r>
              <w:rPr>
                <w:lang w:val="fr-FR"/>
              </w:rPr>
              <w:t>è</w:t>
            </w:r>
            <w:r>
              <w:rPr>
                <w:lang w:val="fr-FR"/>
              </w:rPr>
              <w:t>res balises s</w:t>
            </w:r>
            <w:r>
              <w:rPr>
                <w:lang w:val="fr-FR"/>
              </w:rPr>
              <w:t>ont incluses.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12f09219-f37b-46bf-a0bf-aacc06057c85</w:t>
            </w:r>
          </w:p>
        </w:tc>
        <w:tc>
          <w:tcPr>
            <w:tcW w:w="7407" w:type="dxa"/>
            <w:shd w:val="clear" w:color="auto" w:fill="F2F2F2" w:themeFill="background1" w:themeFillShade="F2"/>
          </w:tcPr>
          <w:p w:rsidR="00000000" w:rsidRDefault="00785B4E">
            <w:pPr>
              <w:rPr>
                <w:noProof/>
              </w:rPr>
            </w:pPr>
            <w:r>
              <w:rPr>
                <w:noProof/>
              </w:rPr>
              <w:t>Adding tags to the site map exposes them to search engine web crawlers allowing visitors to find videos based on the video tags.</w:t>
            </w:r>
          </w:p>
        </w:tc>
        <w:tc>
          <w:tcPr>
            <w:tcW w:w="7407" w:type="dxa"/>
          </w:tcPr>
          <w:p w:rsidR="00000000" w:rsidRDefault="00785B4E">
            <w:pPr>
              <w:rPr>
                <w:lang w:val="fr-FR"/>
              </w:rPr>
            </w:pPr>
            <w:r>
              <w:rPr>
                <w:lang w:val="fr-FR"/>
              </w:rPr>
              <w:t xml:space="preserve">L'ajout de balises </w:t>
            </w:r>
            <w:r>
              <w:rPr>
                <w:lang w:val="fr-FR"/>
              </w:rPr>
              <w:t>à</w:t>
            </w:r>
            <w:r>
              <w:rPr>
                <w:lang w:val="fr-FR"/>
              </w:rPr>
              <w:t xml:space="preserve"> la carte du site les expose </w:t>
            </w:r>
            <w:r>
              <w:rPr>
                <w:lang w:val="fr-FR"/>
              </w:rPr>
              <w:t>à</w:t>
            </w:r>
            <w:r>
              <w:rPr>
                <w:lang w:val="fr-FR"/>
              </w:rPr>
              <w:t xml:space="preserve"> des robots Web des m</w:t>
            </w:r>
            <w:r>
              <w:rPr>
                <w:lang w:val="fr-FR"/>
              </w:rPr>
              <w:t>oteurs de recherche permettant aux visiteurs de trouver des vid</w:t>
            </w:r>
            <w:r>
              <w:rPr>
                <w:lang w:val="fr-FR"/>
              </w:rPr>
              <w:t>é</w:t>
            </w:r>
            <w:r>
              <w:rPr>
                <w:lang w:val="fr-FR"/>
              </w:rPr>
              <w:t>os bas</w:t>
            </w:r>
            <w:r>
              <w:rPr>
                <w:lang w:val="fr-FR"/>
              </w:rPr>
              <w:t>é</w:t>
            </w:r>
            <w:r>
              <w:rPr>
                <w:lang w:val="fr-FR"/>
              </w:rPr>
              <w:t>es sur les balises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9ddd5516-07b8-4df1-a4bb-15a0eb637f7a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f97538d4-82ba-45c5-b7ff-38c10c388218</w:t>
            </w:r>
          </w:p>
        </w:tc>
        <w:tc>
          <w:tcPr>
            <w:tcW w:w="7407" w:type="dxa"/>
            <w:shd w:val="clear" w:color="auto" w:fill="F2F2F2" w:themeFill="background1" w:themeFillShade="F2"/>
          </w:tcPr>
          <w:p w:rsidR="00000000" w:rsidRDefault="00785B4E">
            <w:pPr>
              <w:rPr>
                <w:noProof/>
              </w:rPr>
            </w:pPr>
            <w:r>
              <w:rPr>
                <w:noProof/>
              </w:rPr>
              <w:t>These URLs will not be available until the site is published.</w:t>
            </w:r>
          </w:p>
        </w:tc>
        <w:tc>
          <w:tcPr>
            <w:tcW w:w="7407" w:type="dxa"/>
          </w:tcPr>
          <w:p w:rsidR="00000000" w:rsidRDefault="00785B4E">
            <w:pPr>
              <w:rPr>
                <w:lang w:val="fr-FR"/>
              </w:rPr>
            </w:pPr>
            <w:r>
              <w:rPr>
                <w:lang w:val="fr-FR"/>
              </w:rPr>
              <w:t>ces URL ne sont pas disponibles tant que le site n'est pas publi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037c48e6-da23-4009-952d-7f8dc14f52db</w:t>
            </w:r>
          </w:p>
        </w:tc>
        <w:tc>
          <w:tcPr>
            <w:tcW w:w="7407" w:type="dxa"/>
            <w:shd w:val="clear" w:color="auto" w:fill="F2F2F2" w:themeFill="background1" w:themeFillShade="F2"/>
          </w:tcPr>
          <w:p w:rsidR="00000000" w:rsidRDefault="00785B4E">
            <w:pPr>
              <w:rPr>
                <w:noProof/>
              </w:rPr>
            </w:pPr>
            <w:r>
              <w:rPr>
                <w:noProof/>
              </w:rPr>
              <w:t>Site maps are cached for 24 hours.</w:t>
            </w:r>
          </w:p>
        </w:tc>
        <w:tc>
          <w:tcPr>
            <w:tcW w:w="7407" w:type="dxa"/>
          </w:tcPr>
          <w:p w:rsidR="00000000" w:rsidRDefault="00785B4E">
            <w:pPr>
              <w:rPr>
                <w:lang w:val="fr-FR"/>
              </w:rPr>
            </w:pPr>
            <w:r>
              <w:rPr>
                <w:lang w:val="fr-FR"/>
              </w:rPr>
              <w:t>Les cartes des sites sont mises en cache pendant 24 heures.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1100a600-21df-4aa0-aad6-89d50e56b660</w:t>
            </w:r>
          </w:p>
        </w:tc>
        <w:tc>
          <w:tcPr>
            <w:tcW w:w="7407" w:type="dxa"/>
            <w:shd w:val="clear" w:color="auto" w:fill="F2F2F2" w:themeFill="background1" w:themeFillShade="F2"/>
          </w:tcPr>
          <w:p w:rsidR="00000000" w:rsidRDefault="00785B4E">
            <w:pPr>
              <w:rPr>
                <w:noProof/>
              </w:rPr>
            </w:pPr>
            <w:r>
              <w:rPr>
                <w:noProof/>
              </w:rPr>
              <w:t>After 24 hours, they are removed from the cache and will be re-generated when they are accessed again.</w:t>
            </w:r>
          </w:p>
        </w:tc>
        <w:tc>
          <w:tcPr>
            <w:tcW w:w="7407" w:type="dxa"/>
          </w:tcPr>
          <w:p w:rsidR="00000000" w:rsidRDefault="00785B4E">
            <w:pPr>
              <w:rPr>
                <w:lang w:val="fr-FR"/>
              </w:rPr>
            </w:pPr>
            <w:r>
              <w:rPr>
                <w:lang w:val="fr-FR"/>
              </w:rPr>
              <w:t>Apr</w:t>
            </w:r>
            <w:r>
              <w:rPr>
                <w:lang w:val="fr-FR"/>
              </w:rPr>
              <w:t>è</w:t>
            </w:r>
            <w:r>
              <w:rPr>
                <w:lang w:val="fr-FR"/>
              </w:rPr>
              <w:t>s 24 heures, ils sont supprim</w:t>
            </w:r>
            <w:r>
              <w:rPr>
                <w:lang w:val="fr-FR"/>
              </w:rPr>
              <w:t>é</w:t>
            </w:r>
            <w:r>
              <w:rPr>
                <w:lang w:val="fr-FR"/>
              </w:rPr>
              <w:t>s du cache et seront r</w:t>
            </w:r>
            <w:r>
              <w:rPr>
                <w:lang w:val="fr-FR"/>
              </w:rPr>
              <w:t>é</w:t>
            </w:r>
            <w:r>
              <w:rPr>
                <w:lang w:val="fr-FR"/>
              </w:rPr>
              <w:t>g</w:t>
            </w:r>
            <w:r>
              <w:rPr>
                <w:lang w:val="fr-FR"/>
              </w:rPr>
              <w:t>é</w:t>
            </w:r>
            <w:r>
              <w:rPr>
                <w:lang w:val="fr-FR"/>
              </w:rPr>
              <w:t>n</w:t>
            </w:r>
            <w:r>
              <w:rPr>
                <w:lang w:val="fr-FR"/>
              </w:rPr>
              <w:t>é</w:t>
            </w:r>
            <w:r>
              <w:rPr>
                <w:lang w:val="fr-FR"/>
              </w:rPr>
              <w:t>r</w:t>
            </w:r>
            <w:r>
              <w:rPr>
                <w:lang w:val="fr-FR"/>
              </w:rPr>
              <w:t>é</w:t>
            </w:r>
            <w:r>
              <w:rPr>
                <w:lang w:val="fr-FR"/>
              </w:rPr>
              <w:t>s lorsqu'ils seront de nouveau acc</w:t>
            </w:r>
            <w:r>
              <w:rPr>
                <w:lang w:val="fr-FR"/>
              </w:rPr>
              <w:t>é</w:t>
            </w:r>
            <w:r>
              <w:rPr>
                <w:lang w:val="fr-FR"/>
              </w:rPr>
              <w:t>d</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0471ba01-29ed-4402-a028-2d3d37454883</w:t>
            </w:r>
          </w:p>
        </w:tc>
        <w:tc>
          <w:tcPr>
            <w:tcW w:w="7407" w:type="dxa"/>
            <w:shd w:val="clear" w:color="auto" w:fill="F2F2F2" w:themeFill="background1" w:themeFillShade="F2"/>
          </w:tcPr>
          <w:p w:rsidR="00000000" w:rsidRDefault="00785B4E">
            <w:pPr>
              <w:rPr>
                <w:noProof/>
              </w:rPr>
            </w:pPr>
            <w:r>
              <w:rPr>
                <w:noProof/>
              </w:rPr>
              <w:t>If video</w:t>
            </w:r>
            <w:r>
              <w:rPr>
                <w:noProof/>
              </w:rPr>
              <w:t>s are added to a Portal Experience, they will not be included in the site map until the site map is re-generated (after 24 hours) or until the site is republished.</w:t>
            </w:r>
          </w:p>
        </w:tc>
        <w:tc>
          <w:tcPr>
            <w:tcW w:w="7407" w:type="dxa"/>
          </w:tcPr>
          <w:p w:rsidR="00000000" w:rsidRDefault="00785B4E">
            <w:pPr>
              <w:rPr>
                <w:lang w:val="fr-FR"/>
              </w:rPr>
            </w:pPr>
            <w:r>
              <w:rPr>
                <w:lang w:val="fr-FR"/>
              </w:rPr>
              <w:t>Si des vid</w:t>
            </w:r>
            <w:r>
              <w:rPr>
                <w:lang w:val="fr-FR"/>
              </w:rPr>
              <w:t>é</w:t>
            </w:r>
            <w:r>
              <w:rPr>
                <w:lang w:val="fr-FR"/>
              </w:rPr>
              <w:t>os sont ajout</w:t>
            </w:r>
            <w:r>
              <w:rPr>
                <w:lang w:val="fr-FR"/>
              </w:rPr>
              <w:t>é</w:t>
            </w:r>
            <w:r>
              <w:rPr>
                <w:lang w:val="fr-FR"/>
              </w:rPr>
              <w:t xml:space="preserve">es </w:t>
            </w:r>
            <w:r>
              <w:rPr>
                <w:lang w:val="fr-FR"/>
              </w:rPr>
              <w:t>à</w:t>
            </w:r>
            <w:r>
              <w:rPr>
                <w:lang w:val="fr-FR"/>
              </w:rPr>
              <w:t xml:space="preserve"> une exp</w:t>
            </w:r>
            <w:r>
              <w:rPr>
                <w:lang w:val="fr-FR"/>
              </w:rPr>
              <w:t>é</w:t>
            </w:r>
            <w:r>
              <w:rPr>
                <w:lang w:val="fr-FR"/>
              </w:rPr>
              <w:t>rience de portail, elles ne seront pas incluses dans l</w:t>
            </w:r>
            <w:r>
              <w:rPr>
                <w:lang w:val="fr-FR"/>
              </w:rPr>
              <w:t>a carte du site tant que la carte du site n'est pas r</w:t>
            </w:r>
            <w:r>
              <w:rPr>
                <w:lang w:val="fr-FR"/>
              </w:rPr>
              <w:t>é</w:t>
            </w:r>
            <w:r>
              <w:rPr>
                <w:lang w:val="fr-FR"/>
              </w:rPr>
              <w:t>g</w:t>
            </w:r>
            <w:r>
              <w:rPr>
                <w:lang w:val="fr-FR"/>
              </w:rPr>
              <w:t>é</w:t>
            </w:r>
            <w:r>
              <w:rPr>
                <w:lang w:val="fr-FR"/>
              </w:rPr>
              <w:t>n</w:t>
            </w:r>
            <w:r>
              <w:rPr>
                <w:lang w:val="fr-FR"/>
              </w:rPr>
              <w:t>é</w:t>
            </w:r>
            <w:r>
              <w:rPr>
                <w:lang w:val="fr-FR"/>
              </w:rPr>
              <w:t>r</w:t>
            </w:r>
            <w:r>
              <w:rPr>
                <w:lang w:val="fr-FR"/>
              </w:rPr>
              <w:t>é</w:t>
            </w:r>
            <w:r>
              <w:rPr>
                <w:lang w:val="fr-FR"/>
              </w:rPr>
              <w:t>e (apr</w:t>
            </w:r>
            <w:r>
              <w:rPr>
                <w:lang w:val="fr-FR"/>
              </w:rPr>
              <w:t>è</w:t>
            </w:r>
            <w:r>
              <w:rPr>
                <w:lang w:val="fr-FR"/>
              </w:rPr>
              <w:t>s 24 heures) ou jusqu'</w:t>
            </w:r>
            <w:r>
              <w:rPr>
                <w:lang w:val="fr-FR"/>
              </w:rPr>
              <w:t>à</w:t>
            </w:r>
            <w:r>
              <w:rPr>
                <w:lang w:val="fr-FR"/>
              </w:rPr>
              <w:t xml:space="preserve"> ce que le site soit republi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e71faacf-e426-423d-8b01-4653a83142b4</w:t>
            </w:r>
          </w:p>
        </w:tc>
        <w:tc>
          <w:tcPr>
            <w:tcW w:w="7407" w:type="dxa"/>
            <w:shd w:val="clear" w:color="auto" w:fill="F2F2F2" w:themeFill="background1" w:themeFillShade="F2"/>
          </w:tcPr>
          <w:p w:rsidR="00000000" w:rsidRDefault="00785B4E">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785B4E">
            <w:pPr>
              <w:rPr>
                <w:lang w:val="fr-FR"/>
              </w:rPr>
            </w:pPr>
            <w:r>
              <w:rPr>
                <w:lang w:val="fr-FR"/>
              </w:rPr>
              <w:t>Po</w:t>
            </w:r>
            <w:r>
              <w:rPr>
                <w:lang w:val="fr-FR"/>
              </w:rPr>
              <w:t>ur plus d'informations sur la cr</w:t>
            </w:r>
            <w:r>
              <w:rPr>
                <w:lang w:val="fr-FR"/>
              </w:rPr>
              <w:t>é</w:t>
            </w:r>
            <w:r>
              <w:rPr>
                <w:lang w:val="fr-FR"/>
              </w:rPr>
              <w:t xml:space="preserve">ation de la soumission d'un sitemap, consultez la </w:t>
            </w:r>
            <w:r>
              <w:rPr>
                <w:rStyle w:val="mqInternal"/>
                <w:noProof/>
                <w:lang w:val="fr-FR"/>
              </w:rPr>
              <w:t>[1}</w:t>
            </w:r>
            <w:r>
              <w:rPr>
                <w:lang w:val="fr-FR"/>
              </w:rPr>
              <w:t>documentation Google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updating-gallery-templates.html</w:t>
            </w:r>
          </w:p>
          <w:p w:rsidR="00000000" w:rsidRDefault="00785B4E">
            <w:pPr>
              <w:jc w:val="center"/>
              <w:rPr>
                <w:b/>
                <w:noProof/>
              </w:rPr>
            </w:pPr>
            <w:r>
              <w:rPr>
                <w:b/>
                <w:noProof/>
              </w:rPr>
              <w:t>MQ971010 4cdc5d1a-528e-47b2-9950-4f5cbfe13873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8270d108-141a-45a1-a01b-c714681acc3b</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6de0747e-9cac-4501-af8f-47304efd8543</w:t>
            </w:r>
          </w:p>
        </w:tc>
        <w:tc>
          <w:tcPr>
            <w:tcW w:w="7407" w:type="dxa"/>
            <w:shd w:val="clear" w:color="auto" w:fill="F2F2F2" w:themeFill="background1" w:themeFillShade="F2"/>
          </w:tcPr>
          <w:p w:rsidR="00000000" w:rsidRDefault="00785B4E">
            <w:pPr>
              <w:rPr>
                <w:noProof/>
              </w:rPr>
            </w:pPr>
            <w:r>
              <w:rPr>
                <w:noProof/>
              </w:rPr>
              <w:t>Updating Gallery Templates parent:</w:t>
            </w:r>
          </w:p>
        </w:tc>
        <w:tc>
          <w:tcPr>
            <w:tcW w:w="7407" w:type="dxa"/>
          </w:tcPr>
          <w:p w:rsidR="00000000" w:rsidRDefault="00785B4E">
            <w:pPr>
              <w:rPr>
                <w:lang w:val="fr-FR"/>
              </w:rPr>
            </w:pPr>
            <w:r>
              <w:rPr>
                <w:lang w:val="fr-FR"/>
              </w:rPr>
              <w:t xml:space="preserve">Mise </w:t>
            </w:r>
            <w:r>
              <w:rPr>
                <w:lang w:val="fr-FR"/>
              </w:rPr>
              <w:t>à</w:t>
            </w:r>
            <w:r>
              <w:rPr>
                <w:lang w:val="fr-FR"/>
              </w:rPr>
              <w:t xml:space="preserve"> jour des mod</w:t>
            </w:r>
            <w:r>
              <w:rPr>
                <w:lang w:val="fr-FR"/>
              </w:rPr>
              <w:t>è</w:t>
            </w:r>
            <w:r>
              <w:rPr>
                <w:lang w:val="fr-FR"/>
              </w:rPr>
              <w:t>les de galerie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564404a5-9e6e-462b-b7d2-128d7539edc4</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e758e82c-94a2-4b66-b9f1-b0d8ce337c7e</w:t>
            </w:r>
          </w:p>
        </w:tc>
        <w:tc>
          <w:tcPr>
            <w:tcW w:w="7407" w:type="dxa"/>
            <w:shd w:val="clear" w:color="auto" w:fill="F2F2F2" w:themeFill="background1" w:themeFillShade="F2"/>
          </w:tcPr>
          <w:p w:rsidR="00000000" w:rsidRDefault="00785B4E">
            <w:pPr>
              <w:rPr>
                <w:noProof/>
              </w:rPr>
            </w:pPr>
            <w:r>
              <w:rPr>
                <w:noProof/>
              </w:rPr>
              <w:t>Experiences -</w:t>
            </w:r>
            <w:r>
              <w:rPr>
                <w:noProof/>
              </w:rPr>
              <w:t>--</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2e441fd6-44f7-4587-9402-528177e7745c</w:t>
            </w:r>
          </w:p>
        </w:tc>
        <w:tc>
          <w:tcPr>
            <w:tcW w:w="7407" w:type="dxa"/>
            <w:shd w:val="clear" w:color="auto" w:fill="F2F2F2" w:themeFill="background1" w:themeFillShade="F2"/>
          </w:tcPr>
          <w:p w:rsidR="00000000" w:rsidRDefault="00785B4E">
            <w:pPr>
              <w:rPr>
                <w:noProof/>
              </w:rPr>
            </w:pPr>
            <w:r>
              <w:rPr>
                <w:noProof/>
              </w:rPr>
              <w:t>Updating Gallery Templates</w:t>
            </w:r>
          </w:p>
        </w:tc>
        <w:tc>
          <w:tcPr>
            <w:tcW w:w="7407" w:type="dxa"/>
          </w:tcPr>
          <w:p w:rsidR="00000000" w:rsidRDefault="00785B4E">
            <w:pPr>
              <w:rPr>
                <w:lang w:val="fr-FR"/>
              </w:rPr>
            </w:pPr>
            <w:r>
              <w:rPr>
                <w:lang w:val="fr-FR"/>
              </w:rPr>
              <w:t xml:space="preserve">Mise </w:t>
            </w:r>
            <w:r>
              <w:rPr>
                <w:lang w:val="fr-FR"/>
              </w:rPr>
              <w:t>à</w:t>
            </w:r>
            <w:r>
              <w:rPr>
                <w:lang w:val="fr-FR"/>
              </w:rPr>
              <w:t xml:space="preserve"> jour des mod</w:t>
            </w:r>
            <w:r>
              <w:rPr>
                <w:lang w:val="fr-FR"/>
              </w:rPr>
              <w:t>è</w:t>
            </w:r>
            <w:r>
              <w:rPr>
                <w:lang w:val="fr-FR"/>
              </w:rPr>
              <w:t>les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fe84c19f-d68c-442c-ad04-80cdd9464757</w:t>
            </w:r>
          </w:p>
        </w:tc>
        <w:tc>
          <w:tcPr>
            <w:tcW w:w="7407" w:type="dxa"/>
            <w:shd w:val="clear" w:color="auto" w:fill="F2F2F2" w:themeFill="background1" w:themeFillShade="F2"/>
          </w:tcPr>
          <w:p w:rsidR="00000000" w:rsidRDefault="00785B4E">
            <w:pPr>
              <w:rPr>
                <w:noProof/>
              </w:rPr>
            </w:pPr>
            <w:r>
              <w:rPr>
                <w:noProof/>
              </w:rPr>
              <w:t>In this topic you will learn how to update a Gallery experience to use a new template version.</w:t>
            </w:r>
          </w:p>
        </w:tc>
        <w:tc>
          <w:tcPr>
            <w:tcW w:w="7407" w:type="dxa"/>
          </w:tcPr>
          <w:p w:rsidR="00000000" w:rsidRDefault="00785B4E">
            <w:pPr>
              <w:rPr>
                <w:lang w:val="fr-FR"/>
              </w:rPr>
            </w:pPr>
            <w:r>
              <w:rPr>
                <w:lang w:val="fr-FR"/>
              </w:rPr>
              <w:t xml:space="preserve">Dans cette rubrique, vous apprendrez comment mettre </w:t>
            </w:r>
            <w:r>
              <w:rPr>
                <w:lang w:val="fr-FR"/>
              </w:rPr>
              <w:t>à</w:t>
            </w:r>
            <w:r>
              <w:rPr>
                <w:lang w:val="fr-FR"/>
              </w:rPr>
              <w:t xml:space="preserve"> jour une exp</w:t>
            </w:r>
            <w:r>
              <w:rPr>
                <w:lang w:val="fr-FR"/>
              </w:rPr>
              <w:t>é</w:t>
            </w:r>
            <w:r>
              <w:rPr>
                <w:lang w:val="fr-FR"/>
              </w:rPr>
              <w:t>rience Gallery pour utiliser une nouvelle version de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e5cae29b-6af6-4b91-be75-4020a2a7d5a2</w:t>
            </w:r>
          </w:p>
        </w:tc>
        <w:tc>
          <w:tcPr>
            <w:tcW w:w="7407" w:type="dxa"/>
            <w:shd w:val="clear" w:color="auto" w:fill="F2F2F2" w:themeFill="background1" w:themeFillShade="F2"/>
          </w:tcPr>
          <w:p w:rsidR="00000000" w:rsidRDefault="00785B4E">
            <w:pPr>
              <w:rPr>
                <w:noProof/>
              </w:rPr>
            </w:pPr>
            <w:r>
              <w:rPr>
                <w:noProof/>
              </w:rPr>
              <w:t>All Gallery experiences are based upon a template.</w:t>
            </w:r>
          </w:p>
        </w:tc>
        <w:tc>
          <w:tcPr>
            <w:tcW w:w="7407" w:type="dxa"/>
          </w:tcPr>
          <w:p w:rsidR="00000000" w:rsidRDefault="00785B4E">
            <w:pPr>
              <w:rPr>
                <w:lang w:val="fr-FR"/>
              </w:rPr>
            </w:pPr>
            <w:r>
              <w:rPr>
                <w:lang w:val="fr-FR"/>
              </w:rPr>
              <w:t>Toutes les exp</w:t>
            </w:r>
            <w:r>
              <w:rPr>
                <w:lang w:val="fr-FR"/>
              </w:rPr>
              <w:t>é</w:t>
            </w:r>
            <w:r>
              <w:rPr>
                <w:lang w:val="fr-FR"/>
              </w:rPr>
              <w:t xml:space="preserve">riences Gallery sont </w:t>
            </w:r>
            <w:r>
              <w:rPr>
                <w:lang w:val="fr-FR"/>
              </w:rPr>
              <w:t>bas</w:t>
            </w:r>
            <w:r>
              <w:rPr>
                <w:lang w:val="fr-FR"/>
              </w:rPr>
              <w:t>é</w:t>
            </w:r>
            <w:r>
              <w:rPr>
                <w:lang w:val="fr-FR"/>
              </w:rPr>
              <w:t>es sur un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33d5a5b2-555c-45ec-99e6-482eddbce8a5</w:t>
            </w:r>
          </w:p>
        </w:tc>
        <w:tc>
          <w:tcPr>
            <w:tcW w:w="7407" w:type="dxa"/>
            <w:shd w:val="clear" w:color="auto" w:fill="F2F2F2" w:themeFill="background1" w:themeFillShade="F2"/>
          </w:tcPr>
          <w:p w:rsidR="00000000" w:rsidRDefault="00785B4E">
            <w:pPr>
              <w:rPr>
                <w:noProof/>
              </w:rPr>
            </w:pPr>
            <w:r>
              <w:rPr>
                <w:noProof/>
              </w:rPr>
              <w:t>When you create a new experience, the first step is to select a template to use.</w:t>
            </w:r>
          </w:p>
        </w:tc>
        <w:tc>
          <w:tcPr>
            <w:tcW w:w="7407" w:type="dxa"/>
          </w:tcPr>
          <w:p w:rsidR="00000000" w:rsidRDefault="00785B4E">
            <w:pPr>
              <w:rPr>
                <w:lang w:val="fr-FR"/>
              </w:rPr>
            </w:pPr>
            <w:r>
              <w:rPr>
                <w:lang w:val="fr-FR"/>
              </w:rPr>
              <w:t>Lorsque vous cr</w:t>
            </w:r>
            <w:r>
              <w:rPr>
                <w:lang w:val="fr-FR"/>
              </w:rPr>
              <w:t>é</w:t>
            </w:r>
            <w:r>
              <w:rPr>
                <w:lang w:val="fr-FR"/>
              </w:rPr>
              <w:t>ez une nouvelle exp</w:t>
            </w:r>
            <w:r>
              <w:rPr>
                <w:lang w:val="fr-FR"/>
              </w:rPr>
              <w:t>é</w:t>
            </w:r>
            <w:r>
              <w:rPr>
                <w:lang w:val="fr-FR"/>
              </w:rPr>
              <w:t>rience, la premi</w:t>
            </w:r>
            <w:r>
              <w:rPr>
                <w:lang w:val="fr-FR"/>
              </w:rPr>
              <w:t>è</w:t>
            </w:r>
            <w:r>
              <w:rPr>
                <w:lang w:val="fr-FR"/>
              </w:rPr>
              <w:t xml:space="preserve">re </w:t>
            </w:r>
            <w:r>
              <w:rPr>
                <w:lang w:val="fr-FR"/>
              </w:rPr>
              <w:t>é</w:t>
            </w:r>
            <w:r>
              <w:rPr>
                <w:lang w:val="fr-FR"/>
              </w:rPr>
              <w:t xml:space="preserve">tape consiste </w:t>
            </w:r>
            <w:r>
              <w:rPr>
                <w:lang w:val="fr-FR"/>
              </w:rPr>
              <w:t>à</w:t>
            </w:r>
            <w:r>
              <w:rPr>
                <w:lang w:val="fr-FR"/>
              </w:rPr>
              <w:t xml:space="preserve"> s</w:t>
            </w:r>
            <w:r>
              <w:rPr>
                <w:lang w:val="fr-FR"/>
              </w:rPr>
              <w:t>é</w:t>
            </w:r>
            <w:r>
              <w:rPr>
                <w:lang w:val="fr-FR"/>
              </w:rPr>
              <w:t>lectionner un mod</w:t>
            </w:r>
            <w:r>
              <w:rPr>
                <w:lang w:val="fr-FR"/>
              </w:rPr>
              <w:t>è</w:t>
            </w:r>
            <w:r>
              <w:rPr>
                <w:lang w:val="fr-FR"/>
              </w:rPr>
              <w:t xml:space="preserve">le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eb746330-3ffd-486b-99d8-076bc9fb34fb</w:t>
            </w:r>
          </w:p>
        </w:tc>
        <w:tc>
          <w:tcPr>
            <w:tcW w:w="7407" w:type="dxa"/>
            <w:shd w:val="clear" w:color="auto" w:fill="F2F2F2" w:themeFill="background1" w:themeFillShade="F2"/>
          </w:tcPr>
          <w:p w:rsidR="00000000" w:rsidRDefault="00785B4E">
            <w:pPr>
              <w:rPr>
                <w:noProof/>
              </w:rPr>
            </w:pPr>
            <w:r>
              <w:rPr>
                <w:noProof/>
              </w:rPr>
              <w:t>The template controls the overall layout and styling of the experience.</w:t>
            </w:r>
          </w:p>
        </w:tc>
        <w:tc>
          <w:tcPr>
            <w:tcW w:w="7407" w:type="dxa"/>
          </w:tcPr>
          <w:p w:rsidR="00000000" w:rsidRDefault="00785B4E">
            <w:pPr>
              <w:rPr>
                <w:lang w:val="fr-FR"/>
              </w:rPr>
            </w:pPr>
            <w:r>
              <w:rPr>
                <w:lang w:val="fr-FR"/>
              </w:rPr>
              <w:t>Le mod</w:t>
            </w:r>
            <w:r>
              <w:rPr>
                <w:lang w:val="fr-FR"/>
              </w:rPr>
              <w:t>è</w:t>
            </w:r>
            <w:r>
              <w:rPr>
                <w:lang w:val="fr-FR"/>
              </w:rPr>
              <w:t>le contr</w:t>
            </w:r>
            <w:r>
              <w:rPr>
                <w:lang w:val="fr-FR"/>
              </w:rPr>
              <w:t>ô</w:t>
            </w:r>
            <w:r>
              <w:rPr>
                <w:lang w:val="fr-FR"/>
              </w:rPr>
              <w:t>le la mise en page globale et le style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eae45503-aa70-4a3f-9436-a1f2aba11379</w:t>
            </w:r>
          </w:p>
        </w:tc>
        <w:tc>
          <w:tcPr>
            <w:tcW w:w="7407" w:type="dxa"/>
            <w:shd w:val="clear" w:color="auto" w:fill="F2F2F2" w:themeFill="background1" w:themeFillShade="F2"/>
          </w:tcPr>
          <w:p w:rsidR="00000000" w:rsidRDefault="00785B4E">
            <w:pPr>
              <w:rPr>
                <w:noProof/>
              </w:rPr>
            </w:pPr>
            <w:r>
              <w:rPr>
                <w:noProof/>
              </w:rPr>
              <w:t>Over time, new features and enhancements may be made to templates by Brightcove.</w:t>
            </w:r>
          </w:p>
        </w:tc>
        <w:tc>
          <w:tcPr>
            <w:tcW w:w="7407" w:type="dxa"/>
          </w:tcPr>
          <w:p w:rsidR="00000000" w:rsidRDefault="00785B4E">
            <w:pPr>
              <w:rPr>
                <w:lang w:val="fr-FR"/>
              </w:rPr>
            </w:pPr>
            <w:r>
              <w:rPr>
                <w:lang w:val="fr-FR"/>
              </w:rPr>
              <w:t>Avec le temps, il se peut que Brightcove int</w:t>
            </w:r>
            <w:r>
              <w:rPr>
                <w:lang w:val="fr-FR"/>
              </w:rPr>
              <w:t>è</w:t>
            </w:r>
            <w:r>
              <w:rPr>
                <w:lang w:val="fr-FR"/>
              </w:rPr>
              <w:t>gre de nouvelles fonctions et am</w:t>
            </w:r>
            <w:r>
              <w:rPr>
                <w:lang w:val="fr-FR"/>
              </w:rPr>
              <w:t>é</w:t>
            </w:r>
            <w:r>
              <w:rPr>
                <w:lang w:val="fr-FR"/>
              </w:rPr>
              <w:t>liorations aux divers 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72630b76-dbea-43f0-b24c-acf9b0effd21</w:t>
            </w:r>
          </w:p>
        </w:tc>
        <w:tc>
          <w:tcPr>
            <w:tcW w:w="7407" w:type="dxa"/>
            <w:shd w:val="clear" w:color="auto" w:fill="F2F2F2" w:themeFill="background1" w:themeFillShade="F2"/>
          </w:tcPr>
          <w:p w:rsidR="00000000" w:rsidRDefault="00785B4E">
            <w:pPr>
              <w:rPr>
                <w:noProof/>
              </w:rPr>
            </w:pPr>
            <w:r>
              <w:rPr>
                <w:noProof/>
              </w:rPr>
              <w:t>Brightcove will not push</w:t>
            </w:r>
            <w:r>
              <w:rPr>
                <w:noProof/>
              </w:rPr>
              <w:t xml:space="preserve"> major template updates out to exiting experiences.</w:t>
            </w:r>
          </w:p>
        </w:tc>
        <w:tc>
          <w:tcPr>
            <w:tcW w:w="7407" w:type="dxa"/>
          </w:tcPr>
          <w:p w:rsidR="00000000" w:rsidRDefault="00785B4E">
            <w:pPr>
              <w:rPr>
                <w:lang w:val="fr-FR"/>
              </w:rPr>
            </w:pPr>
            <w:r>
              <w:rPr>
                <w:lang w:val="fr-FR"/>
              </w:rPr>
              <w:t xml:space="preserve">Brightcove ne poussera pas les mises </w:t>
            </w:r>
            <w:r>
              <w:rPr>
                <w:lang w:val="fr-FR"/>
              </w:rPr>
              <w:t>à</w:t>
            </w:r>
            <w:r>
              <w:rPr>
                <w:lang w:val="fr-FR"/>
              </w:rPr>
              <w:t xml:space="preserve"> jour majeures des mod</w:t>
            </w:r>
            <w:r>
              <w:rPr>
                <w:lang w:val="fr-FR"/>
              </w:rPr>
              <w:t>è</w:t>
            </w:r>
            <w:r>
              <w:rPr>
                <w:lang w:val="fr-FR"/>
              </w:rPr>
              <w:t>les vers les exp</w:t>
            </w:r>
            <w:r>
              <w:rPr>
                <w:lang w:val="fr-FR"/>
              </w:rPr>
              <w:t>é</w:t>
            </w:r>
            <w:r>
              <w:rPr>
                <w:lang w:val="fr-FR"/>
              </w:rPr>
              <w:t>riences de sortie.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43786d3a-db20-41cf-9b4b-43ac9b3a8317</w:t>
            </w:r>
          </w:p>
        </w:tc>
        <w:tc>
          <w:tcPr>
            <w:tcW w:w="7407" w:type="dxa"/>
            <w:shd w:val="clear" w:color="auto" w:fill="F2F2F2" w:themeFill="background1" w:themeFillShade="F2"/>
          </w:tcPr>
          <w:p w:rsidR="00000000" w:rsidRDefault="00785B4E">
            <w:pPr>
              <w:rPr>
                <w:noProof/>
              </w:rPr>
            </w:pPr>
            <w:r>
              <w:rPr>
                <w:noProof/>
              </w:rPr>
              <w:t>Publishers are responsible for upgrading their experiences to use</w:t>
            </w:r>
            <w:r>
              <w:rPr>
                <w:noProof/>
              </w:rPr>
              <w:t xml:space="preserve"> new templates and then for testing before publishing.</w:t>
            </w:r>
          </w:p>
        </w:tc>
        <w:tc>
          <w:tcPr>
            <w:tcW w:w="7407" w:type="dxa"/>
          </w:tcPr>
          <w:p w:rsidR="00000000" w:rsidRDefault="00785B4E">
            <w:pPr>
              <w:rPr>
                <w:lang w:val="fr-FR"/>
              </w:rPr>
            </w:pPr>
            <w:r>
              <w:rPr>
                <w:lang w:val="fr-FR"/>
              </w:rPr>
              <w:t xml:space="preserve">Les </w:t>
            </w:r>
            <w:r>
              <w:rPr>
                <w:lang w:val="fr-FR"/>
              </w:rPr>
              <w:t>é</w:t>
            </w:r>
            <w:r>
              <w:rPr>
                <w:lang w:val="fr-FR"/>
              </w:rPr>
              <w:t xml:space="preserve">diteurs sont responsables de mettre </w:t>
            </w:r>
            <w:r>
              <w:rPr>
                <w:lang w:val="fr-FR"/>
              </w:rPr>
              <w:t>à</w:t>
            </w:r>
            <w:r>
              <w:rPr>
                <w:lang w:val="fr-FR"/>
              </w:rPr>
              <w:t xml:space="preserve"> niveau leurs exp</w:t>
            </w:r>
            <w:r>
              <w:rPr>
                <w:lang w:val="fr-FR"/>
              </w:rPr>
              <w:t>é</w:t>
            </w:r>
            <w:r>
              <w:rPr>
                <w:lang w:val="fr-FR"/>
              </w:rPr>
              <w:t>riences afin d'utiliser de nouveaux mod</w:t>
            </w:r>
            <w:r>
              <w:rPr>
                <w:lang w:val="fr-FR"/>
              </w:rPr>
              <w:t>è</w:t>
            </w:r>
            <w:r>
              <w:rPr>
                <w:lang w:val="fr-FR"/>
              </w:rPr>
              <w:t>les, puis de tester avant la publication.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2805d45c-f205-457a-a04c-534ccebec86a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a0d8c626-74fd-4194-b3fe-4dca0ea393db</w:t>
            </w:r>
          </w:p>
        </w:tc>
        <w:tc>
          <w:tcPr>
            <w:tcW w:w="7407" w:type="dxa"/>
            <w:shd w:val="clear" w:color="auto" w:fill="F2F2F2" w:themeFill="background1" w:themeFillShade="F2"/>
          </w:tcPr>
          <w:p w:rsidR="00000000" w:rsidRDefault="00785B4E">
            <w:pPr>
              <w:rPr>
                <w:noProof/>
              </w:rPr>
            </w:pPr>
            <w:r>
              <w:rPr>
                <w:noProof/>
              </w:rPr>
              <w:t>This topic applies to Portal, Landing Page and Event experiences only.</w:t>
            </w:r>
          </w:p>
        </w:tc>
        <w:tc>
          <w:tcPr>
            <w:tcW w:w="7407" w:type="dxa"/>
          </w:tcPr>
          <w:p w:rsidR="00000000" w:rsidRDefault="00785B4E">
            <w:pPr>
              <w:rPr>
                <w:lang w:val="fr-FR"/>
              </w:rPr>
            </w:pPr>
            <w:r>
              <w:rPr>
                <w:lang w:val="fr-FR"/>
              </w:rPr>
              <w:t>Cette rubrique s'applique uniquement aux exp</w:t>
            </w:r>
            <w:r>
              <w:rPr>
                <w:lang w:val="fr-FR"/>
              </w:rPr>
              <w:t>é</w:t>
            </w:r>
            <w:r>
              <w:rPr>
                <w:lang w:val="fr-FR"/>
              </w:rPr>
              <w:t>riences de portail, de page de destination et d'</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a37dad55-6f44-4345-918d-a834fe21ebc3</w:t>
            </w:r>
          </w:p>
        </w:tc>
        <w:tc>
          <w:tcPr>
            <w:tcW w:w="7407" w:type="dxa"/>
            <w:shd w:val="clear" w:color="auto" w:fill="F2F2F2" w:themeFill="background1" w:themeFillShade="F2"/>
          </w:tcPr>
          <w:p w:rsidR="00000000" w:rsidRDefault="00785B4E">
            <w:pPr>
              <w:rPr>
                <w:noProof/>
              </w:rPr>
            </w:pPr>
            <w:r>
              <w:rPr>
                <w:noProof/>
              </w:rPr>
              <w:t>Determining when template updates are available</w:t>
            </w:r>
          </w:p>
        </w:tc>
        <w:tc>
          <w:tcPr>
            <w:tcW w:w="7407" w:type="dxa"/>
          </w:tcPr>
          <w:p w:rsidR="00000000" w:rsidRDefault="00785B4E">
            <w:pPr>
              <w:rPr>
                <w:lang w:val="fr-FR"/>
              </w:rPr>
            </w:pPr>
            <w:r>
              <w:rPr>
                <w:lang w:val="fr-FR"/>
              </w:rPr>
              <w:t>Disponibilit</w:t>
            </w:r>
            <w:r>
              <w:rPr>
                <w:lang w:val="fr-FR"/>
              </w:rPr>
              <w:t>é</w:t>
            </w:r>
            <w:r>
              <w:rPr>
                <w:lang w:val="fr-FR"/>
              </w:rPr>
              <w:t xml:space="preserve">s des mises </w:t>
            </w:r>
            <w:r>
              <w:rPr>
                <w:lang w:val="fr-FR"/>
              </w:rPr>
              <w:t>à</w:t>
            </w:r>
            <w:r>
              <w:rPr>
                <w:lang w:val="fr-FR"/>
              </w:rPr>
              <w:t xml:space="preserve"> jour de 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393ed1b0-aea6-485c-93ee-923a317f1ed8</w:t>
            </w:r>
          </w:p>
        </w:tc>
        <w:tc>
          <w:tcPr>
            <w:tcW w:w="7407" w:type="dxa"/>
            <w:shd w:val="clear" w:color="auto" w:fill="F2F2F2" w:themeFill="background1" w:themeFillShade="F2"/>
          </w:tcPr>
          <w:p w:rsidR="00000000" w:rsidRDefault="00785B4E">
            <w:pPr>
              <w:rPr>
                <w:noProof/>
              </w:rPr>
            </w:pPr>
            <w:r>
              <w:rPr>
                <w:noProof/>
              </w:rPr>
              <w:t>If you have any experiences that require template updates, a banner will be displayed at the top of the page when the Galle</w:t>
            </w:r>
            <w:r>
              <w:rPr>
                <w:noProof/>
              </w:rPr>
              <w:t>ry module is opened.</w:t>
            </w:r>
          </w:p>
        </w:tc>
        <w:tc>
          <w:tcPr>
            <w:tcW w:w="7407" w:type="dxa"/>
          </w:tcPr>
          <w:p w:rsidR="00000000" w:rsidRDefault="00785B4E">
            <w:pPr>
              <w:rPr>
                <w:lang w:val="fr-FR"/>
              </w:rPr>
            </w:pPr>
            <w:r>
              <w:rPr>
                <w:lang w:val="fr-FR"/>
              </w:rPr>
              <w:t>Si vous avez des exp</w:t>
            </w:r>
            <w:r>
              <w:rPr>
                <w:lang w:val="fr-FR"/>
              </w:rPr>
              <w:t>é</w:t>
            </w:r>
            <w:r>
              <w:rPr>
                <w:lang w:val="fr-FR"/>
              </w:rPr>
              <w:t>riences n</w:t>
            </w:r>
            <w:r>
              <w:rPr>
                <w:lang w:val="fr-FR"/>
              </w:rPr>
              <w:t>é</w:t>
            </w:r>
            <w:r>
              <w:rPr>
                <w:lang w:val="fr-FR"/>
              </w:rPr>
              <w:t xml:space="preserve">cessitant des mises </w:t>
            </w:r>
            <w:r>
              <w:rPr>
                <w:lang w:val="fr-FR"/>
              </w:rPr>
              <w:t>à</w:t>
            </w:r>
            <w:r>
              <w:rPr>
                <w:lang w:val="fr-FR"/>
              </w:rPr>
              <w:t xml:space="preserve"> jour de mod</w:t>
            </w:r>
            <w:r>
              <w:rPr>
                <w:lang w:val="fr-FR"/>
              </w:rPr>
              <w:t>è</w:t>
            </w:r>
            <w:r>
              <w:rPr>
                <w:lang w:val="fr-FR"/>
              </w:rPr>
              <w:t>le, une banni</w:t>
            </w:r>
            <w:r>
              <w:rPr>
                <w:lang w:val="fr-FR"/>
              </w:rPr>
              <w:t>è</w:t>
            </w:r>
            <w:r>
              <w:rPr>
                <w:lang w:val="fr-FR"/>
              </w:rPr>
              <w:t>re s'affiche en haut de la page lorsque le module Galerie sera ouvert.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c2e065cf-a3b8-4da5-b3a7-be0bb213fecc</w:t>
            </w:r>
          </w:p>
        </w:tc>
        <w:tc>
          <w:tcPr>
            <w:tcW w:w="7407" w:type="dxa"/>
            <w:shd w:val="clear" w:color="auto" w:fill="F2F2F2" w:themeFill="background1" w:themeFillShade="F2"/>
          </w:tcPr>
          <w:p w:rsidR="00000000" w:rsidRDefault="00785B4E">
            <w:pPr>
              <w:rPr>
                <w:noProof/>
              </w:rPr>
            </w:pPr>
            <w:r>
              <w:rPr>
                <w:noProof/>
              </w:rPr>
              <w:t>Click the</w:t>
            </w:r>
            <w:r>
              <w:rPr>
                <w:rStyle w:val="mqInternal"/>
                <w:noProof/>
              </w:rPr>
              <w:t>[1}</w:t>
            </w:r>
            <w:r>
              <w:rPr>
                <w:noProof/>
              </w:rPr>
              <w:t xml:space="preserve"> </w:t>
            </w:r>
            <w:r>
              <w:rPr>
                <w:rStyle w:val="mqInternal"/>
                <w:noProof/>
              </w:rPr>
              <w:t>{2]</w:t>
            </w:r>
            <w:r>
              <w:rPr>
                <w:noProof/>
              </w:rPr>
              <w:t>link to display only the ex</w:t>
            </w:r>
            <w:r>
              <w:rPr>
                <w:noProof/>
              </w:rPr>
              <w:t xml:space="preserve">periences that require template </w:t>
            </w:r>
            <w:r>
              <w:rPr>
                <w:noProof/>
              </w:rPr>
              <w:lastRenderedPageBreak/>
              <w:t>updates.</w:t>
            </w:r>
          </w:p>
        </w:tc>
        <w:tc>
          <w:tcPr>
            <w:tcW w:w="7407" w:type="dxa"/>
          </w:tcPr>
          <w:p w:rsidR="00000000" w:rsidRDefault="00785B4E">
            <w:pPr>
              <w:rPr>
                <w:lang w:val="fr-FR"/>
              </w:rPr>
            </w:pPr>
            <w:r>
              <w:rPr>
                <w:lang w:val="fr-FR"/>
              </w:rPr>
              <w:lastRenderedPageBreak/>
              <w:t>Cliquez sur le</w:t>
            </w:r>
            <w:r>
              <w:rPr>
                <w:rStyle w:val="mqInternal"/>
                <w:noProof/>
                <w:lang w:val="fr-FR"/>
              </w:rPr>
              <w:t>[1}</w:t>
            </w:r>
            <w:r>
              <w:rPr>
                <w:lang w:val="fr-FR"/>
              </w:rPr>
              <w:t xml:space="preserve"> </w:t>
            </w:r>
            <w:r>
              <w:rPr>
                <w:rStyle w:val="mqInternal"/>
                <w:noProof/>
                <w:lang w:val="fr-FR"/>
              </w:rPr>
              <w:t>{2]</w:t>
            </w:r>
            <w:r>
              <w:rPr>
                <w:lang w:val="fr-FR"/>
              </w:rPr>
              <w:t>lien pour afficher uniquement les exp</w:t>
            </w:r>
            <w:r>
              <w:rPr>
                <w:lang w:val="fr-FR"/>
              </w:rPr>
              <w:t>é</w:t>
            </w:r>
            <w:r>
              <w:rPr>
                <w:lang w:val="fr-FR"/>
              </w:rPr>
              <w:t>riences n</w:t>
            </w:r>
            <w:r>
              <w:rPr>
                <w:lang w:val="fr-FR"/>
              </w:rPr>
              <w:t>é</w:t>
            </w:r>
            <w:r>
              <w:rPr>
                <w:lang w:val="fr-FR"/>
              </w:rPr>
              <w:t xml:space="preserve">cessitant </w:t>
            </w:r>
            <w:r>
              <w:rPr>
                <w:lang w:val="fr-FR"/>
              </w:rPr>
              <w:lastRenderedPageBreak/>
              <w:t xml:space="preserve">des mises </w:t>
            </w:r>
            <w:r>
              <w:rPr>
                <w:lang w:val="fr-FR"/>
              </w:rPr>
              <w:t>à</w:t>
            </w:r>
            <w:r>
              <w:rPr>
                <w:lang w:val="fr-FR"/>
              </w:rPr>
              <w:t xml:space="preserve"> jour de 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19 </w:t>
            </w:r>
            <w:r>
              <w:rPr>
                <w:noProof/>
                <w:sz w:val="16"/>
              </w:rPr>
              <w:br/>
            </w:r>
            <w:r>
              <w:rPr>
                <w:noProof/>
                <w:sz w:val="2"/>
              </w:rPr>
              <w:t>e9fd3ae2-9438-4dfd-b8c5-ad922b9628c8</w:t>
            </w:r>
          </w:p>
        </w:tc>
        <w:tc>
          <w:tcPr>
            <w:tcW w:w="7407" w:type="dxa"/>
            <w:shd w:val="clear" w:color="auto" w:fill="F2F2F2" w:themeFill="background1" w:themeFillShade="F2"/>
          </w:tcPr>
          <w:p w:rsidR="00000000" w:rsidRDefault="00785B4E">
            <w:pPr>
              <w:rPr>
                <w:noProof/>
              </w:rPr>
            </w:pPr>
            <w:r>
              <w:rPr>
                <w:noProof/>
              </w:rPr>
              <w:t>update required banner</w:t>
            </w:r>
          </w:p>
        </w:tc>
        <w:tc>
          <w:tcPr>
            <w:tcW w:w="7407" w:type="dxa"/>
          </w:tcPr>
          <w:p w:rsidR="00000000" w:rsidRDefault="00785B4E">
            <w:pPr>
              <w:rPr>
                <w:lang w:val="fr-FR"/>
              </w:rPr>
            </w:pPr>
            <w:r>
              <w:rPr>
                <w:lang w:val="fr-FR"/>
              </w:rPr>
              <w:t xml:space="preserve">mettre </w:t>
            </w:r>
            <w:r>
              <w:rPr>
                <w:lang w:val="fr-FR"/>
              </w:rPr>
              <w:t>à</w:t>
            </w:r>
            <w:r>
              <w:rPr>
                <w:lang w:val="fr-FR"/>
              </w:rPr>
              <w:t xml:space="preserve"> jour la banni</w:t>
            </w:r>
            <w:r>
              <w:rPr>
                <w:lang w:val="fr-FR"/>
              </w:rPr>
              <w:t>è</w:t>
            </w:r>
            <w:r>
              <w:rPr>
                <w:lang w:val="fr-FR"/>
              </w:rPr>
              <w:t>re requise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362</w:t>
            </w:r>
            <w:r>
              <w:rPr>
                <w:noProof/>
                <w:sz w:val="2"/>
              </w:rPr>
              <w:t>60449-86b8-40e7-be2e-3830025d9130</w:t>
            </w:r>
          </w:p>
        </w:tc>
        <w:tc>
          <w:tcPr>
            <w:tcW w:w="7407" w:type="dxa"/>
            <w:shd w:val="clear" w:color="auto" w:fill="F2F2F2" w:themeFill="background1" w:themeFillShade="F2"/>
          </w:tcPr>
          <w:p w:rsidR="00000000" w:rsidRDefault="00785B4E">
            <w:pPr>
              <w:rPr>
                <w:noProof/>
              </w:rPr>
            </w:pPr>
            <w:r>
              <w:rPr>
                <w:noProof/>
              </w:rPr>
              <w:t>The filter at the top of the page can also be used to display the experiences that require a template update.</w:t>
            </w:r>
          </w:p>
        </w:tc>
        <w:tc>
          <w:tcPr>
            <w:tcW w:w="7407" w:type="dxa"/>
          </w:tcPr>
          <w:p w:rsidR="00000000" w:rsidRDefault="00785B4E">
            <w:pPr>
              <w:rPr>
                <w:lang w:val="fr-FR"/>
              </w:rPr>
            </w:pPr>
            <w:r>
              <w:rPr>
                <w:lang w:val="fr-FR"/>
              </w:rPr>
              <w:t xml:space="preserve">Le filtre en haut de la page peut </w:t>
            </w:r>
            <w:r>
              <w:rPr>
                <w:lang w:val="fr-FR"/>
              </w:rPr>
              <w:t>é</w:t>
            </w:r>
            <w:r>
              <w:rPr>
                <w:lang w:val="fr-FR"/>
              </w:rPr>
              <w:t xml:space="preserve">galement </w:t>
            </w:r>
            <w:r>
              <w:rPr>
                <w:lang w:val="fr-FR"/>
              </w:rPr>
              <w:t>ê</w:t>
            </w:r>
            <w:r>
              <w:rPr>
                <w:lang w:val="fr-FR"/>
              </w:rPr>
              <w:t>tre utilis</w:t>
            </w:r>
            <w:r>
              <w:rPr>
                <w:lang w:val="fr-FR"/>
              </w:rPr>
              <w:t>é</w:t>
            </w:r>
            <w:r>
              <w:rPr>
                <w:lang w:val="fr-FR"/>
              </w:rPr>
              <w:t xml:space="preserve"> pour afficher les exp</w:t>
            </w:r>
            <w:r>
              <w:rPr>
                <w:lang w:val="fr-FR"/>
              </w:rPr>
              <w:t>é</w:t>
            </w:r>
            <w:r>
              <w:rPr>
                <w:lang w:val="fr-FR"/>
              </w:rPr>
              <w:t>riences n</w:t>
            </w:r>
            <w:r>
              <w:rPr>
                <w:lang w:val="fr-FR"/>
              </w:rPr>
              <w:t>é</w:t>
            </w:r>
            <w:r>
              <w:rPr>
                <w:lang w:val="fr-FR"/>
              </w:rPr>
              <w:t xml:space="preserve">cessitant une mise </w:t>
            </w:r>
            <w:r>
              <w:rPr>
                <w:lang w:val="fr-FR"/>
              </w:rPr>
              <w:t>à</w:t>
            </w:r>
            <w:r>
              <w:rPr>
                <w:lang w:val="fr-FR"/>
              </w:rPr>
              <w:t xml:space="preserve"> jour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95f951e5-9371-4893-80af-e679b949b82b</w:t>
            </w:r>
          </w:p>
        </w:tc>
        <w:tc>
          <w:tcPr>
            <w:tcW w:w="7407" w:type="dxa"/>
            <w:shd w:val="clear" w:color="auto" w:fill="F2F2F2" w:themeFill="background1" w:themeFillShade="F2"/>
          </w:tcPr>
          <w:p w:rsidR="00000000" w:rsidRDefault="00785B4E">
            <w:pPr>
              <w:rPr>
                <w:noProof/>
              </w:rPr>
            </w:pPr>
            <w:r>
              <w:rPr>
                <w:noProof/>
              </w:rPr>
              <w:t>filter template update required</w:t>
            </w:r>
          </w:p>
        </w:tc>
        <w:tc>
          <w:tcPr>
            <w:tcW w:w="7407" w:type="dxa"/>
          </w:tcPr>
          <w:p w:rsidR="00000000" w:rsidRDefault="00785B4E">
            <w:pPr>
              <w:rPr>
                <w:lang w:val="fr-FR"/>
              </w:rPr>
            </w:pPr>
            <w:r>
              <w:rPr>
                <w:lang w:val="fr-FR"/>
              </w:rPr>
              <w:t xml:space="preserve">mise </w:t>
            </w:r>
            <w:r>
              <w:rPr>
                <w:lang w:val="fr-FR"/>
              </w:rPr>
              <w:t>à</w:t>
            </w:r>
            <w:r>
              <w:rPr>
                <w:lang w:val="fr-FR"/>
              </w:rPr>
              <w:t xml:space="preserve"> jour du mod</w:t>
            </w:r>
            <w:r>
              <w:rPr>
                <w:lang w:val="fr-FR"/>
              </w:rPr>
              <w:t>è</w:t>
            </w:r>
            <w:r>
              <w:rPr>
                <w:lang w:val="fr-FR"/>
              </w:rPr>
              <w:t>le de filtre requise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8ae26846-9f37-4ced-b34f-ab04278b1330</w:t>
            </w:r>
          </w:p>
        </w:tc>
        <w:tc>
          <w:tcPr>
            <w:tcW w:w="7407" w:type="dxa"/>
            <w:shd w:val="clear" w:color="auto" w:fill="F2F2F2" w:themeFill="background1" w:themeFillShade="F2"/>
          </w:tcPr>
          <w:p w:rsidR="00000000" w:rsidRDefault="00785B4E">
            <w:pPr>
              <w:rPr>
                <w:noProof/>
              </w:rPr>
            </w:pPr>
            <w:r>
              <w:rPr>
                <w:noProof/>
              </w:rPr>
              <w:t xml:space="preserve">All experiences that require a template update will display a Template Status of </w:t>
            </w:r>
            <w:r>
              <w:rPr>
                <w:rStyle w:val="mqInternal"/>
                <w:noProof/>
              </w:rPr>
              <w:t>[1</w:t>
            </w:r>
            <w:r>
              <w:rPr>
                <w:rStyle w:val="mqInternal"/>
                <w:noProof/>
              </w:rPr>
              <w:t>}</w:t>
            </w:r>
            <w:r>
              <w:rPr>
                <w:noProof/>
              </w:rPr>
              <w:t>Needs Update</w:t>
            </w:r>
            <w:r>
              <w:rPr>
                <w:rStyle w:val="mqInternal"/>
                <w:noProof/>
              </w:rPr>
              <w:t>{2]</w:t>
            </w:r>
            <w:r>
              <w:rPr>
                <w:noProof/>
              </w:rPr>
              <w:t>.</w:t>
            </w:r>
          </w:p>
        </w:tc>
        <w:tc>
          <w:tcPr>
            <w:tcW w:w="7407" w:type="dxa"/>
          </w:tcPr>
          <w:p w:rsidR="00000000" w:rsidRDefault="00785B4E">
            <w:pPr>
              <w:rPr>
                <w:lang w:val="fr-FR"/>
              </w:rPr>
            </w:pPr>
            <w:r>
              <w:rPr>
                <w:lang w:val="fr-FR"/>
              </w:rPr>
              <w:t>Toutes les exp</w:t>
            </w:r>
            <w:r>
              <w:rPr>
                <w:lang w:val="fr-FR"/>
              </w:rPr>
              <w:t>é</w:t>
            </w:r>
            <w:r>
              <w:rPr>
                <w:lang w:val="fr-FR"/>
              </w:rPr>
              <w:t>riences n</w:t>
            </w:r>
            <w:r>
              <w:rPr>
                <w:lang w:val="fr-FR"/>
              </w:rPr>
              <w:t>é</w:t>
            </w:r>
            <w:r>
              <w:rPr>
                <w:lang w:val="fr-FR"/>
              </w:rPr>
              <w:t xml:space="preserve">cessitant une mise </w:t>
            </w:r>
            <w:r>
              <w:rPr>
                <w:lang w:val="fr-FR"/>
              </w:rPr>
              <w:t>à</w:t>
            </w:r>
            <w:r>
              <w:rPr>
                <w:lang w:val="fr-FR"/>
              </w:rPr>
              <w:t xml:space="preserve"> jour de mod</w:t>
            </w:r>
            <w:r>
              <w:rPr>
                <w:lang w:val="fr-FR"/>
              </w:rPr>
              <w:t>è</w:t>
            </w:r>
            <w:r>
              <w:rPr>
                <w:lang w:val="fr-FR"/>
              </w:rPr>
              <w:t xml:space="preserve">le afficheront un </w:t>
            </w:r>
            <w:r>
              <w:rPr>
                <w:lang w:val="fr-FR"/>
              </w:rPr>
              <w:t>é</w:t>
            </w:r>
            <w:r>
              <w:rPr>
                <w:lang w:val="fr-FR"/>
              </w:rPr>
              <w:t>tat du mod</w:t>
            </w:r>
            <w:r>
              <w:rPr>
                <w:lang w:val="fr-FR"/>
              </w:rPr>
              <w:t>è</w:t>
            </w:r>
            <w:r>
              <w:rPr>
                <w:lang w:val="fr-FR"/>
              </w:rPr>
              <w:t xml:space="preserve">le de </w:t>
            </w:r>
            <w:r>
              <w:rPr>
                <w:rStyle w:val="mqInternal"/>
                <w:noProof/>
                <w:lang w:val="fr-FR"/>
              </w:rPr>
              <w:t>[1}</w:t>
            </w:r>
            <w:r>
              <w:rPr>
                <w:lang w:val="fr-FR"/>
              </w:rPr>
              <w:t xml:space="preserve">mise </w:t>
            </w:r>
            <w:r>
              <w:rPr>
                <w:lang w:val="fr-FR"/>
              </w:rPr>
              <w:t>à</w:t>
            </w:r>
            <w:r>
              <w:rPr>
                <w:lang w:val="fr-FR"/>
              </w:rPr>
              <w:t xml:space="preserve"> jour des besoins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eb5ab665-3337-4328-8d21-709ffb8989db</w:t>
            </w:r>
          </w:p>
        </w:tc>
        <w:tc>
          <w:tcPr>
            <w:tcW w:w="7407" w:type="dxa"/>
            <w:shd w:val="clear" w:color="auto" w:fill="F2F2F2" w:themeFill="background1" w:themeFillShade="F2"/>
          </w:tcPr>
          <w:p w:rsidR="00000000" w:rsidRDefault="00785B4E">
            <w:pPr>
              <w:rPr>
                <w:noProof/>
              </w:rPr>
            </w:pPr>
            <w:r>
              <w:rPr>
                <w:noProof/>
              </w:rPr>
              <w:t>needs update status</w:t>
            </w:r>
          </w:p>
        </w:tc>
        <w:tc>
          <w:tcPr>
            <w:tcW w:w="7407" w:type="dxa"/>
          </w:tcPr>
          <w:p w:rsidR="00000000" w:rsidRDefault="00785B4E">
            <w:pPr>
              <w:rPr>
                <w:lang w:val="fr-FR"/>
              </w:rPr>
            </w:pPr>
            <w:r>
              <w:rPr>
                <w:lang w:val="fr-FR"/>
              </w:rPr>
              <w:t>besoin de l'</w:t>
            </w:r>
            <w:r>
              <w:rPr>
                <w:lang w:val="fr-FR"/>
              </w:rPr>
              <w:t>é</w:t>
            </w:r>
            <w:r>
              <w:rPr>
                <w:lang w:val="fr-FR"/>
              </w:rPr>
              <w:t>tat de mise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35333294-28fe-48d9-8e97-2e84a986caa9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67d0bfbb-6e8d-4f6a-b151-ca0226dd98e5</w:t>
            </w:r>
          </w:p>
        </w:tc>
        <w:tc>
          <w:tcPr>
            <w:tcW w:w="7407" w:type="dxa"/>
            <w:shd w:val="clear" w:color="auto" w:fill="F2F2F2" w:themeFill="background1" w:themeFillShade="F2"/>
          </w:tcPr>
          <w:p w:rsidR="00000000" w:rsidRDefault="00785B4E">
            <w:pPr>
              <w:rPr>
                <w:noProof/>
              </w:rPr>
            </w:pPr>
            <w:r>
              <w:rPr>
                <w:noProof/>
              </w:rPr>
              <w:t>It is possible to have experiences using different versions of the same template.</w:t>
            </w:r>
          </w:p>
        </w:tc>
        <w:tc>
          <w:tcPr>
            <w:tcW w:w="7407" w:type="dxa"/>
          </w:tcPr>
          <w:p w:rsidR="00000000" w:rsidRDefault="00785B4E">
            <w:pPr>
              <w:rPr>
                <w:lang w:val="fr-FR"/>
              </w:rPr>
            </w:pPr>
            <w:r>
              <w:rPr>
                <w:lang w:val="fr-FR"/>
              </w:rPr>
              <w:t>Il est possible d'avoir des exp</w:t>
            </w:r>
            <w:r>
              <w:rPr>
                <w:lang w:val="fr-FR"/>
              </w:rPr>
              <w:t>é</w:t>
            </w:r>
            <w:r>
              <w:rPr>
                <w:lang w:val="fr-FR"/>
              </w:rPr>
              <w:t>riences en utilisant diff</w:t>
            </w:r>
            <w:r>
              <w:rPr>
                <w:lang w:val="fr-FR"/>
              </w:rPr>
              <w:t>é</w:t>
            </w:r>
            <w:r>
              <w:rPr>
                <w:lang w:val="fr-FR"/>
              </w:rPr>
              <w:t>rentes versions du m</w:t>
            </w:r>
            <w:r>
              <w:rPr>
                <w:lang w:val="fr-FR"/>
              </w:rPr>
              <w:t>ê</w:t>
            </w:r>
            <w:r>
              <w:rPr>
                <w:lang w:val="fr-FR"/>
              </w:rPr>
              <w:t>me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67c6f202-aa2d-422f-b2c9-dc45c78358c8</w:t>
            </w:r>
          </w:p>
        </w:tc>
        <w:tc>
          <w:tcPr>
            <w:tcW w:w="7407" w:type="dxa"/>
            <w:shd w:val="clear" w:color="auto" w:fill="F2F2F2" w:themeFill="background1" w:themeFillShade="F2"/>
          </w:tcPr>
          <w:p w:rsidR="00000000" w:rsidRDefault="00785B4E">
            <w:pPr>
              <w:rPr>
                <w:noProof/>
              </w:rPr>
            </w:pPr>
            <w:r>
              <w:rPr>
                <w:noProof/>
              </w:rPr>
              <w:t xml:space="preserve">For example, when an update to the Marquee template is available, the </w:t>
            </w:r>
            <w:r>
              <w:rPr>
                <w:rStyle w:val="mqInternal"/>
                <w:noProof/>
              </w:rPr>
              <w:t>[1}</w:t>
            </w:r>
            <w:r>
              <w:rPr>
                <w:noProof/>
              </w:rPr>
              <w:t>Needs Update</w:t>
            </w:r>
            <w:r>
              <w:rPr>
                <w:rStyle w:val="mqInternal"/>
                <w:noProof/>
              </w:rPr>
              <w:t>{2]</w:t>
            </w:r>
            <w:r>
              <w:rPr>
                <w:noProof/>
              </w:rPr>
              <w:t xml:space="preserve"> status will only appear on Marquee sites that require a template update.</w:t>
            </w:r>
          </w:p>
        </w:tc>
        <w:tc>
          <w:tcPr>
            <w:tcW w:w="7407" w:type="dxa"/>
          </w:tcPr>
          <w:p w:rsidR="00000000" w:rsidRDefault="00785B4E">
            <w:pPr>
              <w:rPr>
                <w:lang w:val="fr-FR"/>
              </w:rPr>
            </w:pPr>
            <w:r>
              <w:rPr>
                <w:lang w:val="fr-FR"/>
              </w:rPr>
              <w:t xml:space="preserve">Par exemple, lorsqu'une mise </w:t>
            </w:r>
            <w:r>
              <w:rPr>
                <w:lang w:val="fr-FR"/>
              </w:rPr>
              <w:t>à</w:t>
            </w:r>
            <w:r>
              <w:rPr>
                <w:lang w:val="fr-FR"/>
              </w:rPr>
              <w:t xml:space="preserve"> jour du mo</w:t>
            </w:r>
            <w:r>
              <w:rPr>
                <w:lang w:val="fr-FR"/>
              </w:rPr>
              <w:t>d</w:t>
            </w:r>
            <w:r>
              <w:rPr>
                <w:lang w:val="fr-FR"/>
              </w:rPr>
              <w:t>è</w:t>
            </w:r>
            <w:r>
              <w:rPr>
                <w:lang w:val="fr-FR"/>
              </w:rPr>
              <w:t>le de s</w:t>
            </w:r>
            <w:r>
              <w:rPr>
                <w:lang w:val="fr-FR"/>
              </w:rPr>
              <w:t>é</w:t>
            </w:r>
            <w:r>
              <w:rPr>
                <w:lang w:val="fr-FR"/>
              </w:rPr>
              <w:t>lection de s</w:t>
            </w:r>
            <w:r>
              <w:rPr>
                <w:lang w:val="fr-FR"/>
              </w:rPr>
              <w:t>é</w:t>
            </w:r>
            <w:r>
              <w:rPr>
                <w:lang w:val="fr-FR"/>
              </w:rPr>
              <w:t>lection est disponible, l'</w:t>
            </w:r>
            <w:r>
              <w:rPr>
                <w:lang w:val="fr-FR"/>
              </w:rPr>
              <w:t>é</w:t>
            </w:r>
            <w:r>
              <w:rPr>
                <w:lang w:val="fr-FR"/>
              </w:rPr>
              <w:t xml:space="preserve">tat </w:t>
            </w:r>
            <w:r>
              <w:rPr>
                <w:rStyle w:val="mqInternal"/>
                <w:noProof/>
                <w:lang w:val="fr-FR"/>
              </w:rPr>
              <w:t>[1}</w:t>
            </w:r>
            <w:r>
              <w:rPr>
                <w:lang w:val="fr-FR"/>
              </w:rPr>
              <w:t xml:space="preserve">Mise </w:t>
            </w:r>
            <w:r>
              <w:rPr>
                <w:lang w:val="fr-FR"/>
              </w:rPr>
              <w:t>à</w:t>
            </w:r>
            <w:r>
              <w:rPr>
                <w:lang w:val="fr-FR"/>
              </w:rPr>
              <w:t xml:space="preserve"> jour des besoins</w:t>
            </w:r>
            <w:r>
              <w:rPr>
                <w:rStyle w:val="mqInternal"/>
                <w:noProof/>
                <w:lang w:val="fr-FR"/>
              </w:rPr>
              <w:t>{2]</w:t>
            </w:r>
            <w:r>
              <w:rPr>
                <w:lang w:val="fr-FR"/>
              </w:rPr>
              <w:t xml:space="preserve"> appara</w:t>
            </w:r>
            <w:r>
              <w:rPr>
                <w:lang w:val="fr-FR"/>
              </w:rPr>
              <w:t>î</w:t>
            </w:r>
            <w:r>
              <w:rPr>
                <w:lang w:val="fr-FR"/>
              </w:rPr>
              <w:t>t uniquement sur les sites Marquee n</w:t>
            </w:r>
            <w:r>
              <w:rPr>
                <w:lang w:val="fr-FR"/>
              </w:rPr>
              <w:t>é</w:t>
            </w:r>
            <w:r>
              <w:rPr>
                <w:lang w:val="fr-FR"/>
              </w:rPr>
              <w:t xml:space="preserve">cessitant une mise </w:t>
            </w:r>
            <w:r>
              <w:rPr>
                <w:lang w:val="fr-FR"/>
              </w:rPr>
              <w:t>à</w:t>
            </w:r>
            <w:r>
              <w:rPr>
                <w:lang w:val="fr-FR"/>
              </w:rPr>
              <w:t xml:space="preserve"> jour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f83eab5f-fd82-4056-b21b-b87530a4493a</w:t>
            </w:r>
          </w:p>
        </w:tc>
        <w:tc>
          <w:tcPr>
            <w:tcW w:w="7407" w:type="dxa"/>
            <w:shd w:val="clear" w:color="auto" w:fill="F2F2F2" w:themeFill="background1" w:themeFillShade="F2"/>
          </w:tcPr>
          <w:p w:rsidR="00000000" w:rsidRDefault="00785B4E">
            <w:pPr>
              <w:rPr>
                <w:noProof/>
              </w:rPr>
            </w:pPr>
            <w:r>
              <w:rPr>
                <w:noProof/>
              </w:rPr>
              <w:t xml:space="preserve">You may have other Marquee sites that were built </w:t>
            </w:r>
            <w:r>
              <w:rPr>
                <w:noProof/>
              </w:rPr>
              <w:t>using the latest version of the Marquee template that do not require an update.</w:t>
            </w:r>
          </w:p>
        </w:tc>
        <w:tc>
          <w:tcPr>
            <w:tcW w:w="7407" w:type="dxa"/>
          </w:tcPr>
          <w:p w:rsidR="00000000" w:rsidRDefault="00785B4E">
            <w:pPr>
              <w:rPr>
                <w:lang w:val="fr-FR"/>
              </w:rPr>
            </w:pPr>
            <w:r>
              <w:rPr>
                <w:lang w:val="fr-FR"/>
              </w:rPr>
              <w:t xml:space="preserve">Les sites Marquee construits </w:t>
            </w:r>
            <w:r>
              <w:rPr>
                <w:lang w:val="fr-FR"/>
              </w:rPr>
              <w:t>à</w:t>
            </w:r>
            <w:r>
              <w:rPr>
                <w:lang w:val="fr-FR"/>
              </w:rPr>
              <w:t xml:space="preserve"> l'aide de la derni</w:t>
            </w:r>
            <w:r>
              <w:rPr>
                <w:lang w:val="fr-FR"/>
              </w:rPr>
              <w:t>è</w:t>
            </w:r>
            <w:r>
              <w:rPr>
                <w:lang w:val="fr-FR"/>
              </w:rPr>
              <w:t>re version du mod</w:t>
            </w:r>
            <w:r>
              <w:rPr>
                <w:lang w:val="fr-FR"/>
              </w:rPr>
              <w:t>è</w:t>
            </w:r>
            <w:r>
              <w:rPr>
                <w:lang w:val="fr-FR"/>
              </w:rPr>
              <w:t>le Marquee ne requi</w:t>
            </w:r>
            <w:r>
              <w:rPr>
                <w:lang w:val="fr-FR"/>
              </w:rPr>
              <w:t>è</w:t>
            </w:r>
            <w:r>
              <w:rPr>
                <w:lang w:val="fr-FR"/>
              </w:rPr>
              <w:t xml:space="preserve">rent pas de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93261eeb-04d5-4527-b40e-f129057a066d</w:t>
            </w:r>
          </w:p>
        </w:tc>
        <w:tc>
          <w:tcPr>
            <w:tcW w:w="7407" w:type="dxa"/>
            <w:shd w:val="clear" w:color="auto" w:fill="F2F2F2" w:themeFill="background1" w:themeFillShade="F2"/>
          </w:tcPr>
          <w:p w:rsidR="00000000" w:rsidRDefault="00785B4E">
            <w:pPr>
              <w:rPr>
                <w:noProof/>
              </w:rPr>
            </w:pPr>
            <w:r>
              <w:rPr>
                <w:noProof/>
              </w:rPr>
              <w:t>For information on th</w:t>
            </w:r>
            <w:r>
              <w:rPr>
                <w:noProof/>
              </w:rPr>
              <w:t xml:space="preserve">e template update, click the </w:t>
            </w:r>
            <w:r>
              <w:rPr>
                <w:rStyle w:val="mqInternal"/>
                <w:noProof/>
              </w:rPr>
              <w:t>[1}</w:t>
            </w:r>
            <w:r>
              <w:rPr>
                <w:noProof/>
              </w:rPr>
              <w:t>View Details</w:t>
            </w:r>
            <w:r>
              <w:rPr>
                <w:rStyle w:val="mqInternal"/>
                <w:noProof/>
              </w:rPr>
              <w:t>{2]</w:t>
            </w:r>
            <w:r>
              <w:rPr>
                <w:noProof/>
              </w:rPr>
              <w:t xml:space="preserve"> link on the right side of the page.</w:t>
            </w:r>
          </w:p>
        </w:tc>
        <w:tc>
          <w:tcPr>
            <w:tcW w:w="7407" w:type="dxa"/>
          </w:tcPr>
          <w:p w:rsidR="00000000" w:rsidRDefault="00785B4E">
            <w:pPr>
              <w:rPr>
                <w:lang w:val="fr-FR"/>
              </w:rPr>
            </w:pPr>
            <w:r>
              <w:rPr>
                <w:lang w:val="fr-FR"/>
              </w:rPr>
              <w:t xml:space="preserve">Pour plus d'informations sur la mise </w:t>
            </w:r>
            <w:r>
              <w:rPr>
                <w:lang w:val="fr-FR"/>
              </w:rPr>
              <w:t>à</w:t>
            </w:r>
            <w:r>
              <w:rPr>
                <w:lang w:val="fr-FR"/>
              </w:rPr>
              <w:t xml:space="preserve"> jour du mod</w:t>
            </w:r>
            <w:r>
              <w:rPr>
                <w:lang w:val="fr-FR"/>
              </w:rPr>
              <w:t>è</w:t>
            </w:r>
            <w:r>
              <w:rPr>
                <w:lang w:val="fr-FR"/>
              </w:rPr>
              <w:t xml:space="preserve">le, cliquez sur le lien </w:t>
            </w:r>
            <w:r>
              <w:rPr>
                <w:rStyle w:val="mqInternal"/>
                <w:noProof/>
                <w:lang w:val="fr-FR"/>
              </w:rPr>
              <w:t>[1}</w:t>
            </w:r>
            <w:r>
              <w:rPr>
                <w:lang w:val="fr-FR"/>
              </w:rPr>
              <w:t>Afficher les d</w:t>
            </w:r>
            <w:r>
              <w:rPr>
                <w:lang w:val="fr-FR"/>
              </w:rPr>
              <w:t>é</w:t>
            </w:r>
            <w:r>
              <w:rPr>
                <w:lang w:val="fr-FR"/>
              </w:rPr>
              <w:t>tails</w:t>
            </w:r>
            <w:r>
              <w:rPr>
                <w:rStyle w:val="mqInternal"/>
                <w:noProof/>
                <w:lang w:val="fr-FR"/>
              </w:rPr>
              <w:t>{2]</w:t>
            </w:r>
            <w:r>
              <w:rPr>
                <w:lang w:val="fr-FR"/>
              </w:rPr>
              <w:t xml:space="preserve"> </w:t>
            </w:r>
            <w:r>
              <w:rPr>
                <w:lang w:val="fr-FR"/>
              </w:rPr>
              <w:t>à</w:t>
            </w:r>
            <w:r>
              <w:rPr>
                <w:lang w:val="fr-FR"/>
              </w:rPr>
              <w:t xml:space="preserve"> droite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afc65c1a-1349-4545-b4a6-bad1eb35c6a2</w:t>
            </w:r>
          </w:p>
        </w:tc>
        <w:tc>
          <w:tcPr>
            <w:tcW w:w="7407" w:type="dxa"/>
            <w:shd w:val="clear" w:color="auto" w:fill="F2F2F2" w:themeFill="background1" w:themeFillShade="F2"/>
          </w:tcPr>
          <w:p w:rsidR="00000000" w:rsidRDefault="00785B4E">
            <w:pPr>
              <w:rPr>
                <w:noProof/>
              </w:rPr>
            </w:pPr>
            <w:r>
              <w:rPr>
                <w:noProof/>
              </w:rPr>
              <w:t>view de</w:t>
            </w:r>
            <w:r>
              <w:rPr>
                <w:noProof/>
              </w:rPr>
              <w:t>tails link</w:t>
            </w:r>
          </w:p>
        </w:tc>
        <w:tc>
          <w:tcPr>
            <w:tcW w:w="7407" w:type="dxa"/>
          </w:tcPr>
          <w:p w:rsidR="00000000" w:rsidRDefault="00785B4E">
            <w:pPr>
              <w:rPr>
                <w:lang w:val="fr-FR"/>
              </w:rPr>
            </w:pPr>
            <w:r>
              <w:rPr>
                <w:lang w:val="fr-FR"/>
              </w:rPr>
              <w:t>voir le lien des d</w:t>
            </w:r>
            <w:r>
              <w:rPr>
                <w:lang w:val="fr-FR"/>
              </w:rPr>
              <w:t>é</w:t>
            </w:r>
            <w:r>
              <w:rPr>
                <w:lang w:val="fr-FR"/>
              </w:rPr>
              <w:t>tails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891ea8b0-823f-4d60-a046-c97b303971e8</w:t>
            </w:r>
          </w:p>
        </w:tc>
        <w:tc>
          <w:tcPr>
            <w:tcW w:w="7407" w:type="dxa"/>
            <w:shd w:val="clear" w:color="auto" w:fill="F2F2F2" w:themeFill="background1" w:themeFillShade="F2"/>
          </w:tcPr>
          <w:p w:rsidR="00000000" w:rsidRDefault="00785B4E">
            <w:pPr>
              <w:rPr>
                <w:noProof/>
              </w:rPr>
            </w:pPr>
            <w:r>
              <w:rPr>
                <w:noProof/>
              </w:rPr>
              <w:t>Clicking the link will display a dialog with the template update details.</w:t>
            </w:r>
          </w:p>
        </w:tc>
        <w:tc>
          <w:tcPr>
            <w:tcW w:w="7407" w:type="dxa"/>
          </w:tcPr>
          <w:p w:rsidR="00000000" w:rsidRDefault="00785B4E">
            <w:pPr>
              <w:rPr>
                <w:lang w:val="fr-FR"/>
              </w:rPr>
            </w:pPr>
            <w:r>
              <w:rPr>
                <w:lang w:val="fr-FR"/>
              </w:rPr>
              <w:t>Cliquez sur le lien pour afficher une bo</w:t>
            </w:r>
            <w:r>
              <w:rPr>
                <w:lang w:val="fr-FR"/>
              </w:rPr>
              <w:t>î</w:t>
            </w:r>
            <w:r>
              <w:rPr>
                <w:lang w:val="fr-FR"/>
              </w:rPr>
              <w:t>te de dialogue avec les d</w:t>
            </w:r>
            <w:r>
              <w:rPr>
                <w:lang w:val="fr-FR"/>
              </w:rPr>
              <w:t>é</w:t>
            </w:r>
            <w:r>
              <w:rPr>
                <w:lang w:val="fr-FR"/>
              </w:rPr>
              <w:t xml:space="preserve">tails de mise </w:t>
            </w:r>
            <w:r>
              <w:rPr>
                <w:lang w:val="fr-FR"/>
              </w:rPr>
              <w:t>à</w:t>
            </w:r>
            <w:r>
              <w:rPr>
                <w:lang w:val="fr-FR"/>
              </w:rPr>
              <w:t xml:space="preserve"> jour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6420e146-ef99-46c5-add2-72fba28322f7</w:t>
            </w:r>
          </w:p>
        </w:tc>
        <w:tc>
          <w:tcPr>
            <w:tcW w:w="7407" w:type="dxa"/>
            <w:shd w:val="clear" w:color="auto" w:fill="F2F2F2" w:themeFill="background1" w:themeFillShade="F2"/>
          </w:tcPr>
          <w:p w:rsidR="00000000" w:rsidRDefault="00785B4E">
            <w:pPr>
              <w:rPr>
                <w:noProof/>
              </w:rPr>
            </w:pPr>
            <w:r>
              <w:rPr>
                <w:noProof/>
              </w:rPr>
              <w:t>template update info</w:t>
            </w:r>
          </w:p>
        </w:tc>
        <w:tc>
          <w:tcPr>
            <w:tcW w:w="7407" w:type="dxa"/>
          </w:tcPr>
          <w:p w:rsidR="00000000" w:rsidRDefault="00785B4E">
            <w:pPr>
              <w:rPr>
                <w:lang w:val="fr-FR"/>
              </w:rPr>
            </w:pPr>
            <w:r>
              <w:rPr>
                <w:lang w:val="fr-FR"/>
              </w:rPr>
              <w:t xml:space="preserve">informations sur la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e2b00efb-d8d7-41be-89fb-ba28f3973355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Cancel</w:t>
            </w:r>
            <w:r>
              <w:rPr>
                <w:rStyle w:val="mqInternal"/>
                <w:noProof/>
              </w:rPr>
              <w:t>{2]</w:t>
            </w:r>
            <w:r>
              <w:rPr>
                <w:noProof/>
              </w:rPr>
              <w:t xml:space="preserve"> to close the dialog or </w:t>
            </w:r>
            <w:r>
              <w:rPr>
                <w:rStyle w:val="mqInternal"/>
                <w:noProof/>
              </w:rPr>
              <w:t>[1}</w:t>
            </w:r>
            <w:r>
              <w:rPr>
                <w:noProof/>
              </w:rPr>
              <w:t>Start Update</w:t>
            </w:r>
            <w:r>
              <w:rPr>
                <w:rStyle w:val="mqInternal"/>
                <w:noProof/>
              </w:rPr>
              <w:t>{2]</w:t>
            </w:r>
            <w:r>
              <w:rPr>
                <w:noProof/>
              </w:rPr>
              <w:t xml:space="preserve"> to begin the template update.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Cancel</w:t>
            </w:r>
            <w:r>
              <w:rPr>
                <w:rStyle w:val="mqInternal"/>
                <w:noProof/>
                <w:lang w:val="fr-FR"/>
              </w:rPr>
              <w:t>{2]</w:t>
            </w:r>
            <w:r>
              <w:rPr>
                <w:lang w:val="fr-FR"/>
              </w:rPr>
              <w:t xml:space="preserve"> pour fermer la bo</w:t>
            </w:r>
            <w:r>
              <w:rPr>
                <w:lang w:val="fr-FR"/>
              </w:rPr>
              <w:t>î</w:t>
            </w:r>
            <w:r>
              <w:rPr>
                <w:lang w:val="fr-FR"/>
              </w:rPr>
              <w:t xml:space="preserve">te de dialogue ou sur </w:t>
            </w:r>
            <w:r>
              <w:rPr>
                <w:rStyle w:val="mqInternal"/>
                <w:noProof/>
                <w:lang w:val="fr-FR"/>
              </w:rPr>
              <w:t>[1}</w:t>
            </w:r>
            <w:r>
              <w:rPr>
                <w:lang w:val="fr-FR"/>
              </w:rPr>
              <w:t>Start Update</w:t>
            </w:r>
            <w:r>
              <w:rPr>
                <w:rStyle w:val="mqInternal"/>
                <w:noProof/>
                <w:lang w:val="fr-FR"/>
              </w:rPr>
              <w:t>{2]</w:t>
            </w:r>
            <w:r>
              <w:rPr>
                <w:lang w:val="fr-FR"/>
              </w:rPr>
              <w:t xml:space="preserve"> pour d</w:t>
            </w:r>
            <w:r>
              <w:rPr>
                <w:lang w:val="fr-FR"/>
              </w:rPr>
              <w:t>é</w:t>
            </w:r>
            <w:r>
              <w:rPr>
                <w:lang w:val="fr-FR"/>
              </w:rPr>
              <w:t xml:space="preserve">marrer la mise </w:t>
            </w:r>
            <w:r>
              <w:rPr>
                <w:lang w:val="fr-FR"/>
              </w:rPr>
              <w:t>à</w:t>
            </w:r>
            <w:r>
              <w:rPr>
                <w:lang w:val="fr-FR"/>
              </w:rPr>
              <w:t xml:space="preserve"> jour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5abde85e-fbf6-40a5-a72e-3f2c7411867f</w:t>
            </w:r>
          </w:p>
        </w:tc>
        <w:tc>
          <w:tcPr>
            <w:tcW w:w="7407" w:type="dxa"/>
            <w:shd w:val="clear" w:color="auto" w:fill="F2F2F2" w:themeFill="background1" w:themeFillShade="F2"/>
          </w:tcPr>
          <w:p w:rsidR="00000000" w:rsidRDefault="00785B4E">
            <w:pPr>
              <w:rPr>
                <w:noProof/>
              </w:rPr>
            </w:pPr>
            <w:r>
              <w:rPr>
                <w:noProof/>
              </w:rPr>
              <w:t>Applying a template update to an experience</w:t>
            </w:r>
          </w:p>
        </w:tc>
        <w:tc>
          <w:tcPr>
            <w:tcW w:w="7407" w:type="dxa"/>
          </w:tcPr>
          <w:p w:rsidR="00000000" w:rsidRDefault="00785B4E">
            <w:pPr>
              <w:rPr>
                <w:lang w:val="fr-FR"/>
              </w:rPr>
            </w:pPr>
            <w:r>
              <w:rPr>
                <w:lang w:val="fr-FR"/>
              </w:rPr>
              <w:t xml:space="preserve">Application d'une mise </w:t>
            </w:r>
            <w:r>
              <w:rPr>
                <w:lang w:val="fr-FR"/>
              </w:rPr>
              <w:t>à</w:t>
            </w:r>
            <w:r>
              <w:rPr>
                <w:lang w:val="fr-FR"/>
              </w:rPr>
              <w:t xml:space="preserve"> jour de mod</w:t>
            </w:r>
            <w:r>
              <w:rPr>
                <w:lang w:val="fr-FR"/>
              </w:rPr>
              <w:t>è</w:t>
            </w:r>
            <w:r>
              <w:rPr>
                <w:lang w:val="fr-FR"/>
              </w:rPr>
              <w:t xml:space="preserve">le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a926f82e</w:t>
            </w:r>
            <w:r>
              <w:rPr>
                <w:noProof/>
                <w:sz w:val="2"/>
              </w:rPr>
              <w:t>-a01e-4c30-96f2-608a72832fdc</w:t>
            </w:r>
          </w:p>
        </w:tc>
        <w:tc>
          <w:tcPr>
            <w:tcW w:w="7407" w:type="dxa"/>
            <w:shd w:val="clear" w:color="auto" w:fill="F2F2F2" w:themeFill="background1" w:themeFillShade="F2"/>
          </w:tcPr>
          <w:p w:rsidR="00000000" w:rsidRDefault="00785B4E">
            <w:pPr>
              <w:rPr>
                <w:noProof/>
              </w:rPr>
            </w:pPr>
            <w:r>
              <w:rPr>
                <w:noProof/>
              </w:rPr>
              <w:t>To update a template, follow these steps.</w:t>
            </w:r>
          </w:p>
        </w:tc>
        <w:tc>
          <w:tcPr>
            <w:tcW w:w="7407" w:type="dxa"/>
          </w:tcPr>
          <w:p w:rsidR="00000000" w:rsidRDefault="00785B4E">
            <w:pPr>
              <w:rPr>
                <w:lang w:val="fr-FR"/>
              </w:rPr>
            </w:pPr>
            <w:r>
              <w:rPr>
                <w:lang w:val="fr-FR"/>
              </w:rPr>
              <w:t xml:space="preserve">Pour mettre </w:t>
            </w:r>
            <w:r>
              <w:rPr>
                <w:lang w:val="fr-FR"/>
              </w:rPr>
              <w:t>à</w:t>
            </w:r>
            <w:r>
              <w:rPr>
                <w:lang w:val="fr-FR"/>
              </w:rPr>
              <w:t xml:space="preserve"> jour un mod</w:t>
            </w:r>
            <w:r>
              <w:rPr>
                <w:lang w:val="fr-FR"/>
              </w:rPr>
              <w:t>è</w:t>
            </w:r>
            <w:r>
              <w:rPr>
                <w:lang w:val="fr-FR"/>
              </w:rPr>
              <w:t>le,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b0f6e103-a1d1-4137-b384-57497cb0e007</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View Details</w:t>
            </w:r>
            <w:r>
              <w:rPr>
                <w:rStyle w:val="mqInternal"/>
                <w:noProof/>
              </w:rPr>
              <w:t>{2]</w:t>
            </w:r>
            <w:r>
              <w:rPr>
                <w:noProof/>
              </w:rPr>
              <w:t xml:space="preserve"> link to review the changes to the template.</w:t>
            </w:r>
          </w:p>
        </w:tc>
        <w:tc>
          <w:tcPr>
            <w:tcW w:w="7407" w:type="dxa"/>
          </w:tcPr>
          <w:p w:rsidR="00000000" w:rsidRDefault="00785B4E">
            <w:pPr>
              <w:rPr>
                <w:lang w:val="fr-FR"/>
              </w:rPr>
            </w:pPr>
            <w:r>
              <w:rPr>
                <w:lang w:val="fr-FR"/>
              </w:rPr>
              <w:t>Cli</w:t>
            </w:r>
            <w:r>
              <w:rPr>
                <w:lang w:val="fr-FR"/>
              </w:rPr>
              <w:t xml:space="preserve">quez sur le lien </w:t>
            </w:r>
            <w:r>
              <w:rPr>
                <w:rStyle w:val="mqInternal"/>
                <w:noProof/>
                <w:lang w:val="fr-FR"/>
              </w:rPr>
              <w:t>[1}</w:t>
            </w:r>
            <w:r>
              <w:rPr>
                <w:lang w:val="fr-FR"/>
              </w:rPr>
              <w:t>Afficher les d</w:t>
            </w:r>
            <w:r>
              <w:rPr>
                <w:lang w:val="fr-FR"/>
              </w:rPr>
              <w:t>é</w:t>
            </w:r>
            <w:r>
              <w:rPr>
                <w:lang w:val="fr-FR"/>
              </w:rPr>
              <w:t>tails</w:t>
            </w:r>
            <w:r>
              <w:rPr>
                <w:rStyle w:val="mqInternal"/>
                <w:noProof/>
                <w:lang w:val="fr-FR"/>
              </w:rPr>
              <w:t>{2]</w:t>
            </w:r>
            <w:r>
              <w:rPr>
                <w:lang w:val="fr-FR"/>
              </w:rPr>
              <w:t xml:space="preserve"> pour consulter les modifications apport</w:t>
            </w:r>
            <w:r>
              <w:rPr>
                <w:lang w:val="fr-FR"/>
              </w:rPr>
              <w:t>é</w:t>
            </w:r>
            <w:r>
              <w:rPr>
                <w:lang w:val="fr-FR"/>
              </w:rPr>
              <w:t>es au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487b882f-e906-45b9-8871-b3ecd6231a13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afe52efd-1f9e-40a3-b56f-519970297aa4</w:t>
            </w:r>
          </w:p>
        </w:tc>
        <w:tc>
          <w:tcPr>
            <w:tcW w:w="7407" w:type="dxa"/>
            <w:shd w:val="clear" w:color="auto" w:fill="F2F2F2" w:themeFill="background1" w:themeFillShade="F2"/>
          </w:tcPr>
          <w:p w:rsidR="00000000" w:rsidRDefault="00785B4E">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i</w:t>
            </w:r>
            <w:r>
              <w:rPr>
                <w:noProof/>
              </w:rPr>
              <w:t>f the template update has been applied and the experience hasn't been published.</w:t>
            </w:r>
          </w:p>
        </w:tc>
        <w:tc>
          <w:tcPr>
            <w:tcW w:w="7407" w:type="dxa"/>
          </w:tcPr>
          <w:p w:rsidR="00000000" w:rsidRDefault="00785B4E">
            <w:pPr>
              <w:rPr>
                <w:lang w:val="fr-FR"/>
              </w:rPr>
            </w:pPr>
            <w:r>
              <w:rPr>
                <w:lang w:val="fr-FR"/>
              </w:rPr>
              <w:t xml:space="preserve">L' </w:t>
            </w:r>
            <w:r>
              <w:rPr>
                <w:rStyle w:val="mqInternal"/>
                <w:noProof/>
                <w:lang w:val="fr-FR"/>
              </w:rPr>
              <w:t>[1}</w:t>
            </w:r>
            <w:r>
              <w:rPr>
                <w:lang w:val="fr-FR"/>
              </w:rPr>
              <w:t>é</w:t>
            </w:r>
            <w:r>
              <w:rPr>
                <w:lang w:val="fr-FR"/>
              </w:rPr>
              <w:t>tat du mod</w:t>
            </w:r>
            <w:r>
              <w:rPr>
                <w:lang w:val="fr-FR"/>
              </w:rPr>
              <w:t>è</w:t>
            </w:r>
            <w:r>
              <w:rPr>
                <w:lang w:val="fr-FR"/>
              </w:rPr>
              <w:t>le</w:t>
            </w:r>
            <w:r>
              <w:rPr>
                <w:rStyle w:val="mqInternal"/>
                <w:noProof/>
                <w:lang w:val="fr-FR"/>
              </w:rPr>
              <w:t>{2]</w:t>
            </w:r>
            <w:r>
              <w:rPr>
                <w:lang w:val="fr-FR"/>
              </w:rPr>
              <w:t xml:space="preserve"> peut s'afficher pour </w:t>
            </w:r>
            <w:r>
              <w:rPr>
                <w:rStyle w:val="mqInternal"/>
                <w:noProof/>
                <w:lang w:val="fr-FR"/>
              </w:rPr>
              <w:t>[1}</w:t>
            </w:r>
            <w:r>
              <w:rPr>
                <w:lang w:val="fr-FR"/>
              </w:rPr>
              <w:t xml:space="preserve"> reprendre la mise </w:t>
            </w:r>
            <w:r>
              <w:rPr>
                <w:lang w:val="fr-FR"/>
              </w:rPr>
              <w:t>à</w:t>
            </w:r>
            <w:r>
              <w:rPr>
                <w:lang w:val="fr-FR"/>
              </w:rPr>
              <w:t xml:space="preserve"> jour</w:t>
            </w:r>
            <w:r>
              <w:rPr>
                <w:rStyle w:val="mqInternal"/>
                <w:noProof/>
                <w:lang w:val="fr-FR"/>
              </w:rPr>
              <w:t>{2]</w:t>
            </w:r>
            <w:r>
              <w:rPr>
                <w:lang w:val="fr-FR"/>
              </w:rPr>
              <w:t xml:space="preserve"> si la mise </w:t>
            </w:r>
            <w:r>
              <w:rPr>
                <w:lang w:val="fr-FR"/>
              </w:rPr>
              <w:t>à</w:t>
            </w:r>
            <w:r>
              <w:rPr>
                <w:lang w:val="fr-FR"/>
              </w:rPr>
              <w:t xml:space="preserve"> jour du mod</w:t>
            </w:r>
            <w:r>
              <w:rPr>
                <w:lang w:val="fr-FR"/>
              </w:rPr>
              <w:t>è</w:t>
            </w:r>
            <w:r>
              <w:rPr>
                <w:lang w:val="fr-FR"/>
              </w:rPr>
              <w:t xml:space="preserve">le a </w:t>
            </w:r>
            <w:r>
              <w:rPr>
                <w:lang w:val="fr-FR"/>
              </w:rPr>
              <w:t>é</w:t>
            </w:r>
            <w:r>
              <w:rPr>
                <w:lang w:val="fr-FR"/>
              </w:rPr>
              <w:t>t</w:t>
            </w:r>
            <w:r>
              <w:rPr>
                <w:lang w:val="fr-FR"/>
              </w:rPr>
              <w:t>é</w:t>
            </w:r>
            <w:r>
              <w:rPr>
                <w:lang w:val="fr-FR"/>
              </w:rPr>
              <w:t xml:space="preserve"> appliqu</w:t>
            </w:r>
            <w:r>
              <w:rPr>
                <w:lang w:val="fr-FR"/>
              </w:rPr>
              <w:t>é</w:t>
            </w:r>
            <w:r>
              <w:rPr>
                <w:lang w:val="fr-FR"/>
              </w:rPr>
              <w:t>e et si l'exp</w:t>
            </w:r>
            <w:r>
              <w:rPr>
                <w:lang w:val="fr-FR"/>
              </w:rPr>
              <w:t>é</w:t>
            </w:r>
            <w:r>
              <w:rPr>
                <w:lang w:val="fr-FR"/>
              </w:rPr>
              <w:t xml:space="preserve">rience n'a pas </w:t>
            </w:r>
            <w:r>
              <w:rPr>
                <w:lang w:val="fr-FR"/>
              </w:rPr>
              <w:t>é</w:t>
            </w:r>
            <w:r>
              <w:rPr>
                <w:lang w:val="fr-FR"/>
              </w:rPr>
              <w:t>t</w:t>
            </w:r>
            <w:r>
              <w:rPr>
                <w:lang w:val="fr-FR"/>
              </w:rPr>
              <w:t>é</w:t>
            </w:r>
            <w:r>
              <w:rPr>
                <w:lang w:val="fr-FR"/>
              </w:rPr>
              <w:t xml:space="preserve"> 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03298430-</w:t>
            </w:r>
            <w:r>
              <w:rPr>
                <w:noProof/>
                <w:sz w:val="2"/>
              </w:rPr>
              <w:t>dd3d-47d6-a268-fa988a1aa267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Start Update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Start Update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8f1cb665-cfee-4574-8fbc-22bc88edbcba</w:t>
            </w:r>
          </w:p>
        </w:tc>
        <w:tc>
          <w:tcPr>
            <w:tcW w:w="7407" w:type="dxa"/>
            <w:shd w:val="clear" w:color="auto" w:fill="F2F2F2" w:themeFill="background1" w:themeFillShade="F2"/>
          </w:tcPr>
          <w:p w:rsidR="00000000" w:rsidRDefault="00785B4E">
            <w:pPr>
              <w:rPr>
                <w:noProof/>
              </w:rPr>
            </w:pPr>
            <w:r>
              <w:rPr>
                <w:noProof/>
              </w:rPr>
              <w:t>The template update will be applied to the experience and the Gallery Site Editor will open.</w:t>
            </w:r>
          </w:p>
        </w:tc>
        <w:tc>
          <w:tcPr>
            <w:tcW w:w="7407" w:type="dxa"/>
          </w:tcPr>
          <w:p w:rsidR="00000000" w:rsidRDefault="00785B4E">
            <w:pPr>
              <w:rPr>
                <w:lang w:val="fr-FR"/>
              </w:rPr>
            </w:pPr>
            <w:r>
              <w:rPr>
                <w:lang w:val="fr-FR"/>
              </w:rPr>
              <w:t xml:space="preserve">La mise </w:t>
            </w:r>
            <w:r>
              <w:rPr>
                <w:lang w:val="fr-FR"/>
              </w:rPr>
              <w:t>à</w:t>
            </w:r>
            <w:r>
              <w:rPr>
                <w:lang w:val="fr-FR"/>
              </w:rPr>
              <w:t xml:space="preserve"> jour du mod</w:t>
            </w:r>
            <w:r>
              <w:rPr>
                <w:lang w:val="fr-FR"/>
              </w:rPr>
              <w:t>è</w:t>
            </w:r>
            <w:r>
              <w:rPr>
                <w:lang w:val="fr-FR"/>
              </w:rPr>
              <w:t>le sera appliqu</w:t>
            </w:r>
            <w:r>
              <w:rPr>
                <w:lang w:val="fr-FR"/>
              </w:rPr>
              <w:t>é</w:t>
            </w:r>
            <w:r>
              <w:rPr>
                <w:lang w:val="fr-FR"/>
              </w:rPr>
              <w:t xml:space="preserve">e </w:t>
            </w:r>
            <w:r>
              <w:rPr>
                <w:lang w:val="fr-FR"/>
              </w:rPr>
              <w:t>à</w:t>
            </w:r>
            <w:r>
              <w:rPr>
                <w:lang w:val="fr-FR"/>
              </w:rPr>
              <w:t xml:space="preserve"> l'exp</w:t>
            </w:r>
            <w:r>
              <w:rPr>
                <w:lang w:val="fr-FR"/>
              </w:rPr>
              <w:t>é</w:t>
            </w:r>
            <w:r>
              <w:rPr>
                <w:lang w:val="fr-FR"/>
              </w:rPr>
              <w:t>rience et l'</w:t>
            </w:r>
            <w:r>
              <w:rPr>
                <w:lang w:val="fr-FR"/>
              </w:rPr>
              <w:t>é</w:t>
            </w:r>
            <w:r>
              <w:rPr>
                <w:lang w:val="fr-FR"/>
              </w:rPr>
              <w:t>diteur de site Gallery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81cd9a63-c751-463a-bb5f-3bde56426c53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cec7189c-25c4-47d6-83d1-603cccfeddd0</w:t>
            </w:r>
          </w:p>
        </w:tc>
        <w:tc>
          <w:tcPr>
            <w:tcW w:w="7407" w:type="dxa"/>
            <w:shd w:val="clear" w:color="auto" w:fill="F2F2F2" w:themeFill="background1" w:themeFillShade="F2"/>
          </w:tcPr>
          <w:p w:rsidR="00000000" w:rsidRDefault="00785B4E">
            <w:pPr>
              <w:rPr>
                <w:noProof/>
              </w:rPr>
            </w:pPr>
            <w:r>
              <w:rPr>
                <w:noProof/>
              </w:rPr>
              <w:t xml:space="preserve">You may see a </w:t>
            </w:r>
            <w:r>
              <w:rPr>
                <w:rStyle w:val="mqInternal"/>
                <w:noProof/>
              </w:rPr>
              <w:t>[1}</w:t>
            </w:r>
            <w:r>
              <w:rPr>
                <w:noProof/>
              </w:rPr>
              <w:t>Template Status</w:t>
            </w:r>
            <w:r>
              <w:rPr>
                <w:rStyle w:val="mqInternal"/>
                <w:noProof/>
              </w:rPr>
              <w:t>{2]</w:t>
            </w:r>
            <w:r>
              <w:rPr>
                <w:noProof/>
              </w:rPr>
              <w:t xml:space="preserve"> of </w:t>
            </w:r>
            <w:r>
              <w:rPr>
                <w:rStyle w:val="mqInternal"/>
                <w:noProof/>
              </w:rPr>
              <w:t>[1}</w:t>
            </w:r>
            <w:r>
              <w:rPr>
                <w:noProof/>
              </w:rPr>
              <w:t xml:space="preserve"> Resume Update</w:t>
            </w:r>
            <w:r>
              <w:rPr>
                <w:rStyle w:val="mqInternal"/>
                <w:noProof/>
              </w:rPr>
              <w:t>{2]</w:t>
            </w:r>
            <w:r>
              <w:rPr>
                <w:noProof/>
              </w:rPr>
              <w:t xml:space="preserve"> button if the template update has been applied and the experience hasn't been published.</w:t>
            </w:r>
          </w:p>
        </w:tc>
        <w:tc>
          <w:tcPr>
            <w:tcW w:w="7407" w:type="dxa"/>
          </w:tcPr>
          <w:p w:rsidR="00000000" w:rsidRDefault="00785B4E">
            <w:pPr>
              <w:rPr>
                <w:lang w:val="fr-FR"/>
              </w:rPr>
            </w:pPr>
            <w:r>
              <w:rPr>
                <w:lang w:val="fr-FR"/>
              </w:rPr>
              <w:t xml:space="preserve">Un bouton </w:t>
            </w:r>
            <w:r>
              <w:rPr>
                <w:rStyle w:val="mqInternal"/>
                <w:noProof/>
                <w:lang w:val="fr-FR"/>
              </w:rPr>
              <w:t>[1}</w:t>
            </w:r>
            <w:r>
              <w:rPr>
                <w:lang w:val="fr-FR"/>
              </w:rPr>
              <w:t>Statut du mod</w:t>
            </w:r>
            <w:r>
              <w:rPr>
                <w:lang w:val="fr-FR"/>
              </w:rPr>
              <w:t>è</w:t>
            </w:r>
            <w:r>
              <w:rPr>
                <w:lang w:val="fr-FR"/>
              </w:rPr>
              <w:t>le</w:t>
            </w:r>
            <w:r>
              <w:rPr>
                <w:rStyle w:val="mqInternal"/>
                <w:noProof/>
                <w:lang w:val="fr-FR"/>
              </w:rPr>
              <w:t>{2]</w:t>
            </w:r>
            <w:r>
              <w:rPr>
                <w:lang w:val="fr-FR"/>
              </w:rPr>
              <w:t xml:space="preserve"> de </w:t>
            </w:r>
            <w:r>
              <w:rPr>
                <w:rStyle w:val="mqInternal"/>
                <w:noProof/>
                <w:lang w:val="fr-FR"/>
              </w:rPr>
              <w:t>[1}</w:t>
            </w:r>
            <w:r>
              <w:rPr>
                <w:lang w:val="fr-FR"/>
              </w:rPr>
              <w:t xml:space="preserve"> reprise de la mise </w:t>
            </w:r>
            <w:r>
              <w:rPr>
                <w:lang w:val="fr-FR"/>
              </w:rPr>
              <w:t>à</w:t>
            </w:r>
            <w:r>
              <w:rPr>
                <w:lang w:val="fr-FR"/>
              </w:rPr>
              <w:t xml:space="preserve"> jour</w:t>
            </w:r>
            <w:r>
              <w:rPr>
                <w:rStyle w:val="mqInternal"/>
                <w:noProof/>
                <w:lang w:val="fr-FR"/>
              </w:rPr>
              <w:t>{2]</w:t>
            </w:r>
            <w:r>
              <w:rPr>
                <w:lang w:val="fr-FR"/>
              </w:rPr>
              <w:t xml:space="preserve"> peut s'afficher si la mise </w:t>
            </w:r>
            <w:r>
              <w:rPr>
                <w:lang w:val="fr-FR"/>
              </w:rPr>
              <w:t>à</w:t>
            </w:r>
            <w:r>
              <w:rPr>
                <w:lang w:val="fr-FR"/>
              </w:rPr>
              <w:t xml:space="preserve"> jour du mod</w:t>
            </w:r>
            <w:r>
              <w:rPr>
                <w:lang w:val="fr-FR"/>
              </w:rPr>
              <w:t>è</w:t>
            </w:r>
            <w:r>
              <w:rPr>
                <w:lang w:val="fr-FR"/>
              </w:rPr>
              <w:t xml:space="preserve">le a </w:t>
            </w:r>
            <w:r>
              <w:rPr>
                <w:lang w:val="fr-FR"/>
              </w:rPr>
              <w:t>é</w:t>
            </w:r>
            <w:r>
              <w:rPr>
                <w:lang w:val="fr-FR"/>
              </w:rPr>
              <w:t>t</w:t>
            </w:r>
            <w:r>
              <w:rPr>
                <w:lang w:val="fr-FR"/>
              </w:rPr>
              <w:t>é</w:t>
            </w:r>
            <w:r>
              <w:rPr>
                <w:lang w:val="fr-FR"/>
              </w:rPr>
              <w:t xml:space="preserve"> appliqu</w:t>
            </w:r>
            <w:r>
              <w:rPr>
                <w:lang w:val="fr-FR"/>
              </w:rPr>
              <w:t>é</w:t>
            </w:r>
            <w:r>
              <w:rPr>
                <w:lang w:val="fr-FR"/>
              </w:rPr>
              <w:t>e et que l'exp</w:t>
            </w:r>
            <w:r>
              <w:rPr>
                <w:lang w:val="fr-FR"/>
              </w:rPr>
              <w:t>é</w:t>
            </w:r>
            <w:r>
              <w:rPr>
                <w:lang w:val="fr-FR"/>
              </w:rPr>
              <w:t xml:space="preserve">rience n'a pas </w:t>
            </w:r>
            <w:r>
              <w:rPr>
                <w:lang w:val="fr-FR"/>
              </w:rPr>
              <w:t>é</w:t>
            </w:r>
            <w:r>
              <w:rPr>
                <w:lang w:val="fr-FR"/>
              </w:rPr>
              <w:t>t</w:t>
            </w:r>
            <w:r>
              <w:rPr>
                <w:lang w:val="fr-FR"/>
              </w:rPr>
              <w:t>é</w:t>
            </w:r>
            <w:r>
              <w:rPr>
                <w:lang w:val="fr-FR"/>
              </w:rPr>
              <w:t xml:space="preserve"> 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909e7e17-350e-40f0-87ce-4fed35c8fb6b</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Preview your site</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Preview your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20515046-9baa-4c5d-ab30-35beea4c98c7</w:t>
            </w:r>
          </w:p>
        </w:tc>
        <w:tc>
          <w:tcPr>
            <w:tcW w:w="7407" w:type="dxa"/>
            <w:shd w:val="clear" w:color="auto" w:fill="F2F2F2" w:themeFill="background1" w:themeFillShade="F2"/>
          </w:tcPr>
          <w:p w:rsidR="00000000" w:rsidRDefault="00785B4E">
            <w:pPr>
              <w:rPr>
                <w:noProof/>
              </w:rPr>
            </w:pPr>
            <w:r>
              <w:rPr>
                <w:noProof/>
              </w:rPr>
              <w:t>A preview using the new template will open in a new browser tab.</w:t>
            </w:r>
          </w:p>
        </w:tc>
        <w:tc>
          <w:tcPr>
            <w:tcW w:w="7407" w:type="dxa"/>
          </w:tcPr>
          <w:p w:rsidR="00000000" w:rsidRDefault="00785B4E">
            <w:pPr>
              <w:rPr>
                <w:lang w:val="fr-FR"/>
              </w:rPr>
            </w:pPr>
            <w:r>
              <w:rPr>
                <w:lang w:val="fr-FR"/>
              </w:rPr>
              <w:t>Un aper</w:t>
            </w:r>
            <w:r>
              <w:rPr>
                <w:lang w:val="fr-FR"/>
              </w:rPr>
              <w:t>ç</w:t>
            </w:r>
            <w:r>
              <w:rPr>
                <w:lang w:val="fr-FR"/>
              </w:rPr>
              <w:t xml:space="preserve">u </w:t>
            </w:r>
            <w:r>
              <w:rPr>
                <w:lang w:val="fr-FR"/>
              </w:rPr>
              <w:t>à</w:t>
            </w:r>
            <w:r>
              <w:rPr>
                <w:lang w:val="fr-FR"/>
              </w:rPr>
              <w:t xml:space="preserve"> l'aide</w:t>
            </w:r>
            <w:r>
              <w:rPr>
                <w:lang w:val="fr-FR"/>
              </w:rPr>
              <w:t xml:space="preserve"> du nouveau mod</w:t>
            </w:r>
            <w:r>
              <w:rPr>
                <w:lang w:val="fr-FR"/>
              </w:rPr>
              <w:t>è</w:t>
            </w:r>
            <w:r>
              <w:rPr>
                <w:lang w:val="fr-FR"/>
              </w:rPr>
              <w:t xml:space="preserve">le s'ouvrira dans un nouvel onglet de </w:t>
            </w:r>
            <w:r>
              <w:rPr>
                <w:lang w:val="fr-FR"/>
              </w:rPr>
              <w:lastRenderedPageBreak/>
              <w:t>navigateur.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48 </w:t>
            </w:r>
            <w:r>
              <w:rPr>
                <w:noProof/>
                <w:sz w:val="16"/>
              </w:rPr>
              <w:br/>
            </w:r>
            <w:r>
              <w:rPr>
                <w:noProof/>
                <w:sz w:val="2"/>
              </w:rPr>
              <w:t>a7b21316-f719-4027-8a1e-42ce953ee8c2</w:t>
            </w:r>
          </w:p>
        </w:tc>
        <w:tc>
          <w:tcPr>
            <w:tcW w:w="7407" w:type="dxa"/>
            <w:shd w:val="clear" w:color="auto" w:fill="F2F2F2" w:themeFill="background1" w:themeFillShade="F2"/>
          </w:tcPr>
          <w:p w:rsidR="00000000" w:rsidRDefault="00785B4E">
            <w:pPr>
              <w:rPr>
                <w:noProof/>
              </w:rPr>
            </w:pPr>
            <w:r>
              <w:rPr>
                <w:noProof/>
              </w:rPr>
              <w:t>Review the site to make sure any player customizations, custom CSS/JavaScript, custom header/footer and any other customizations you made are displa</w:t>
            </w:r>
            <w:r>
              <w:rPr>
                <w:noProof/>
              </w:rPr>
              <w:t>ying correctly.</w:t>
            </w:r>
          </w:p>
        </w:tc>
        <w:tc>
          <w:tcPr>
            <w:tcW w:w="7407" w:type="dxa"/>
          </w:tcPr>
          <w:p w:rsidR="00000000" w:rsidRDefault="00785B4E">
            <w:pPr>
              <w:rPr>
                <w:lang w:val="fr-FR"/>
              </w:rPr>
            </w:pPr>
            <w:r>
              <w:rPr>
                <w:lang w:val="fr-FR"/>
              </w:rPr>
              <w:t>Examinez le site pour vous assurer que toute personnalisation apport</w:t>
            </w:r>
            <w:r>
              <w:rPr>
                <w:lang w:val="fr-FR"/>
              </w:rPr>
              <w:t>é</w:t>
            </w:r>
            <w:r>
              <w:rPr>
                <w:lang w:val="fr-FR"/>
              </w:rPr>
              <w:t>e s'affiche correctement : lecteur, CSS/JavaScript, en-t</w:t>
            </w:r>
            <w:r>
              <w:rPr>
                <w:lang w:val="fr-FR"/>
              </w:rPr>
              <w:t>ê</w:t>
            </w:r>
            <w:r>
              <w:rPr>
                <w:lang w:val="fr-FR"/>
              </w:rPr>
              <w:t>te et pied de page, etc.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c5847fac-dc33-445a-a39e-11021c19d71b</w:t>
            </w:r>
          </w:p>
        </w:tc>
        <w:tc>
          <w:tcPr>
            <w:tcW w:w="7407" w:type="dxa"/>
            <w:shd w:val="clear" w:color="auto" w:fill="F2F2F2" w:themeFill="background1" w:themeFillShade="F2"/>
          </w:tcPr>
          <w:p w:rsidR="00000000" w:rsidRDefault="00785B4E">
            <w:pPr>
              <w:rPr>
                <w:noProof/>
              </w:rPr>
            </w:pPr>
            <w:r>
              <w:rPr>
                <w:rStyle w:val="mqInternal"/>
                <w:noProof/>
              </w:rPr>
              <w:t>[1}</w:t>
            </w:r>
            <w:r>
              <w:rPr>
                <w:noProof/>
              </w:rPr>
              <w:t>(Optional)</w:t>
            </w:r>
            <w:r>
              <w:rPr>
                <w:rStyle w:val="mqInternal"/>
                <w:noProof/>
              </w:rPr>
              <w:t>{2]</w:t>
            </w:r>
            <w:r>
              <w:rPr>
                <w:noProof/>
              </w:rPr>
              <w:t xml:space="preserve"> Click the </w:t>
            </w:r>
            <w:r>
              <w:rPr>
                <w:rStyle w:val="mqInternal"/>
                <w:noProof/>
              </w:rPr>
              <w:t>[1}</w:t>
            </w:r>
            <w:r>
              <w:rPr>
                <w:noProof/>
              </w:rPr>
              <w:t>discard the updat</w:t>
            </w:r>
            <w:r>
              <w:rPr>
                <w:noProof/>
              </w:rPr>
              <w: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w:t>
            </w:r>
            <w:r>
              <w:rPr>
                <w:rStyle w:val="mqInternal"/>
                <w:noProof/>
              </w:rPr>
              <w:t>[7}</w:t>
            </w:r>
            <w:r>
              <w:rPr>
                <w:noProof/>
              </w:rPr>
              <w:t>discard the template update</w:t>
            </w:r>
            <w:r>
              <w:rPr>
                <w:rStyle w:val="mqInternal"/>
                <w:noProof/>
              </w:rPr>
              <w:t>{8]</w:t>
            </w:r>
            <w:r>
              <w:rPr>
                <w:noProof/>
              </w:rPr>
              <w:t>.</w:t>
            </w:r>
          </w:p>
        </w:tc>
        <w:tc>
          <w:tcPr>
            <w:tcW w:w="7407" w:type="dxa"/>
          </w:tcPr>
          <w:p w:rsidR="00000000" w:rsidRDefault="00785B4E">
            <w:pPr>
              <w:rPr>
                <w:lang w:val="fr-FR"/>
              </w:rPr>
            </w:pPr>
            <w:r>
              <w:rPr>
                <w:rStyle w:val="mqInternal"/>
                <w:noProof/>
                <w:lang w:val="fr-FR"/>
              </w:rPr>
              <w:t>[1}</w:t>
            </w:r>
            <w:r>
              <w:rPr>
                <w:lang w:val="fr-FR"/>
              </w:rPr>
              <w:t>(Facultatif)</w:t>
            </w:r>
            <w:r>
              <w:rPr>
                <w:rStyle w:val="mqInternal"/>
                <w:noProof/>
                <w:lang w:val="fr-FR"/>
              </w:rPr>
              <w:t>{2]</w:t>
            </w:r>
            <w:r>
              <w:rPr>
                <w:lang w:val="fr-FR"/>
              </w:rPr>
              <w:t xml:space="preserve"> Cliquez sur le lien </w:t>
            </w:r>
            <w:r>
              <w:rPr>
                <w:rStyle w:val="mqInternal"/>
                <w:noProof/>
                <w:lang w:val="fr-FR"/>
              </w:rPr>
              <w:t>[1}</w:t>
            </w:r>
            <w:r>
              <w:rPr>
                <w:lang w:val="fr-FR"/>
              </w:rPr>
              <w:t xml:space="preserve">de refus de la mise </w:t>
            </w:r>
            <w:r>
              <w:rPr>
                <w:lang w:val="fr-FR"/>
              </w:rPr>
              <w:t>à</w:t>
            </w:r>
            <w:r>
              <w:rPr>
                <w:lang w:val="fr-FR"/>
              </w:rPr>
              <w:t xml:space="preserve"> jour</w:t>
            </w:r>
            <w:r>
              <w:rPr>
                <w:rStyle w:val="mqInternal"/>
                <w:noProof/>
                <w:lang w:val="fr-FR"/>
              </w:rPr>
              <w:t>{2]</w:t>
            </w:r>
            <w:r>
              <w:rPr>
                <w:lang w:val="fr-FR"/>
              </w:rPr>
              <w:t xml:space="preserve"> ou sur le bouton </w:t>
            </w:r>
            <w:r>
              <w:rPr>
                <w:rStyle w:val="mqInternal"/>
                <w:noProof/>
                <w:lang w:val="fr-FR"/>
              </w:rPr>
              <w:t>[1}</w:t>
            </w:r>
            <w:r>
              <w:rPr>
                <w:lang w:val="fr-FR"/>
              </w:rPr>
              <w:t>Discard Update</w:t>
            </w:r>
            <w:r>
              <w:rPr>
                <w:rStyle w:val="mqInternal"/>
                <w:noProof/>
                <w:lang w:val="fr-FR"/>
              </w:rPr>
              <w:t>{2]</w:t>
            </w:r>
            <w:r>
              <w:rPr>
                <w:lang w:val="fr-FR"/>
              </w:rPr>
              <w:t xml:space="preserve"> pour </w:t>
            </w:r>
            <w:r>
              <w:rPr>
                <w:rStyle w:val="mqInternal"/>
                <w:noProof/>
                <w:lang w:val="fr-FR"/>
              </w:rPr>
              <w:t>[7}</w:t>
            </w:r>
            <w:r>
              <w:rPr>
                <w:lang w:val="fr-FR"/>
              </w:rPr>
              <w:t xml:space="preserve">refuser la mise </w:t>
            </w:r>
            <w:r>
              <w:rPr>
                <w:lang w:val="fr-FR"/>
              </w:rPr>
              <w:t>à</w:t>
            </w:r>
            <w:r>
              <w:rPr>
                <w:lang w:val="fr-FR"/>
              </w:rPr>
              <w:t xml:space="preserve"> jour du mod</w:t>
            </w:r>
            <w:r>
              <w:rPr>
                <w:lang w:val="fr-FR"/>
              </w:rPr>
              <w:t>è</w:t>
            </w:r>
            <w:r>
              <w:rPr>
                <w:lang w:val="fr-FR"/>
              </w:rPr>
              <w:t>le</w:t>
            </w:r>
            <w:r>
              <w:rPr>
                <w:rStyle w:val="mqInternal"/>
                <w:noProof/>
                <w:lang w:val="fr-FR"/>
              </w:rPr>
              <w:t>{8]</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c81013fa-1aee-467a-8ad2-4ec938396ad7</w:t>
            </w:r>
          </w:p>
        </w:tc>
        <w:tc>
          <w:tcPr>
            <w:tcW w:w="7407" w:type="dxa"/>
            <w:shd w:val="clear" w:color="auto" w:fill="F2F2F2" w:themeFill="background1" w:themeFillShade="F2"/>
          </w:tcPr>
          <w:p w:rsidR="00000000" w:rsidRDefault="00785B4E">
            <w:pPr>
              <w:rPr>
                <w:noProof/>
              </w:rPr>
            </w:pPr>
            <w:r>
              <w:rPr>
                <w:noProof/>
              </w:rPr>
              <w:t xml:space="preserve">To publish the site with the updated template, click </w:t>
            </w:r>
            <w:r>
              <w:rPr>
                <w:rStyle w:val="mqInternal"/>
                <w:noProof/>
              </w:rPr>
              <w:t>[1}</w:t>
            </w:r>
            <w:r>
              <w:rPr>
                <w:noProof/>
              </w:rPr>
              <w:t>Publish</w:t>
            </w:r>
            <w:r>
              <w:rPr>
                <w:rStyle w:val="mqInternal"/>
                <w:noProof/>
              </w:rPr>
              <w:t>{2]</w:t>
            </w:r>
            <w:r>
              <w:rPr>
                <w:noProof/>
              </w:rPr>
              <w:t>.</w:t>
            </w:r>
          </w:p>
        </w:tc>
        <w:tc>
          <w:tcPr>
            <w:tcW w:w="7407" w:type="dxa"/>
          </w:tcPr>
          <w:p w:rsidR="00000000" w:rsidRDefault="00785B4E">
            <w:pPr>
              <w:rPr>
                <w:lang w:val="fr-FR"/>
              </w:rPr>
            </w:pPr>
            <w:r>
              <w:rPr>
                <w:lang w:val="fr-FR"/>
              </w:rPr>
              <w:t>Pour publier le site avec le mod</w:t>
            </w:r>
            <w:r>
              <w:rPr>
                <w:lang w:val="fr-FR"/>
              </w:rPr>
              <w:t>è</w:t>
            </w:r>
            <w:r>
              <w:rPr>
                <w:lang w:val="fr-FR"/>
              </w:rPr>
              <w:t xml:space="preserve">le mis </w:t>
            </w:r>
            <w:r>
              <w:rPr>
                <w:lang w:val="fr-FR"/>
              </w:rPr>
              <w:t>à</w:t>
            </w:r>
            <w:r>
              <w:rPr>
                <w:lang w:val="fr-FR"/>
              </w:rPr>
              <w:t xml:space="preserve"> jour, cliquez sur </w:t>
            </w:r>
            <w:r>
              <w:rPr>
                <w:rStyle w:val="mqInternal"/>
                <w:noProof/>
                <w:lang w:val="fr-FR"/>
              </w:rPr>
              <w:t>[1}</w:t>
            </w:r>
            <w:r>
              <w:rPr>
                <w:lang w:val="fr-FR"/>
              </w:rPr>
              <w:t>Publier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cbdecae3-4de1-4722-8297-60df72c82d85</w:t>
            </w:r>
          </w:p>
        </w:tc>
        <w:tc>
          <w:tcPr>
            <w:tcW w:w="7407" w:type="dxa"/>
            <w:shd w:val="clear" w:color="auto" w:fill="F2F2F2" w:themeFill="background1" w:themeFillShade="F2"/>
          </w:tcPr>
          <w:p w:rsidR="00000000" w:rsidRDefault="00785B4E">
            <w:pPr>
              <w:rPr>
                <w:noProof/>
              </w:rPr>
            </w:pPr>
            <w:r>
              <w:rPr>
                <w:noProof/>
              </w:rPr>
              <w:t>publish site dialog</w:t>
            </w:r>
          </w:p>
        </w:tc>
        <w:tc>
          <w:tcPr>
            <w:tcW w:w="7407" w:type="dxa"/>
          </w:tcPr>
          <w:p w:rsidR="00000000" w:rsidRDefault="00785B4E">
            <w:pPr>
              <w:rPr>
                <w:lang w:val="fr-FR"/>
              </w:rPr>
            </w:pPr>
            <w:r>
              <w:rPr>
                <w:lang w:val="fr-FR"/>
              </w:rPr>
              <w:t>bo</w:t>
            </w:r>
            <w:r>
              <w:rPr>
                <w:lang w:val="fr-FR"/>
              </w:rPr>
              <w:t>î</w:t>
            </w:r>
            <w:r>
              <w:rPr>
                <w:lang w:val="fr-FR"/>
              </w:rPr>
              <w:t>te de dialo</w:t>
            </w:r>
            <w:r>
              <w:rPr>
                <w:lang w:val="fr-FR"/>
              </w:rPr>
              <w:t>gue publier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bd07920d-b63e-429b-b9bd-1e252e5f3528</w:t>
            </w:r>
          </w:p>
        </w:tc>
        <w:tc>
          <w:tcPr>
            <w:tcW w:w="7407" w:type="dxa"/>
            <w:shd w:val="clear" w:color="auto" w:fill="F2F2F2" w:themeFill="background1" w:themeFillShade="F2"/>
          </w:tcPr>
          <w:p w:rsidR="00000000" w:rsidRDefault="00785B4E">
            <w:pPr>
              <w:rPr>
                <w:noProof/>
              </w:rPr>
            </w:pPr>
            <w:r>
              <w:rPr>
                <w:noProof/>
              </w:rPr>
              <w:t>Once the site is published using the updated template, there is no way to access the older template.</w:t>
            </w:r>
          </w:p>
        </w:tc>
        <w:tc>
          <w:tcPr>
            <w:tcW w:w="7407" w:type="dxa"/>
          </w:tcPr>
          <w:p w:rsidR="00000000" w:rsidRDefault="00785B4E">
            <w:pPr>
              <w:rPr>
                <w:lang w:val="fr-FR"/>
              </w:rPr>
            </w:pPr>
            <w:r>
              <w:rPr>
                <w:lang w:val="fr-FR"/>
              </w:rPr>
              <w:t>Une fois le site publi</w:t>
            </w:r>
            <w:r>
              <w:rPr>
                <w:lang w:val="fr-FR"/>
              </w:rPr>
              <w:t>é</w:t>
            </w:r>
            <w:r>
              <w:rPr>
                <w:lang w:val="fr-FR"/>
              </w:rPr>
              <w:t xml:space="preserve"> avec le mod</w:t>
            </w:r>
            <w:r>
              <w:rPr>
                <w:lang w:val="fr-FR"/>
              </w:rPr>
              <w:t>è</w:t>
            </w:r>
            <w:r>
              <w:rPr>
                <w:lang w:val="fr-FR"/>
              </w:rPr>
              <w:t xml:space="preserve">le mis </w:t>
            </w:r>
            <w:r>
              <w:rPr>
                <w:lang w:val="fr-FR"/>
              </w:rPr>
              <w:t>à</w:t>
            </w:r>
            <w:r>
              <w:rPr>
                <w:lang w:val="fr-FR"/>
              </w:rPr>
              <w:t xml:space="preserve"> jour, il n'est plus possible d'acc</w:t>
            </w:r>
            <w:r>
              <w:rPr>
                <w:lang w:val="fr-FR"/>
              </w:rPr>
              <w:t>é</w:t>
            </w:r>
            <w:r>
              <w:rPr>
                <w:lang w:val="fr-FR"/>
              </w:rPr>
              <w:t xml:space="preserve">der </w:t>
            </w:r>
            <w:r>
              <w:rPr>
                <w:lang w:val="fr-FR"/>
              </w:rPr>
              <w:t>à</w:t>
            </w:r>
            <w:r>
              <w:rPr>
                <w:lang w:val="fr-FR"/>
              </w:rPr>
              <w:t xml:space="preserve"> l'ancie</w:t>
            </w:r>
            <w:r>
              <w:rPr>
                <w:lang w:val="fr-FR"/>
              </w:rPr>
              <w:t>n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88a41e52-fe37-41ee-bb30-55871e330455</w:t>
            </w:r>
          </w:p>
        </w:tc>
        <w:tc>
          <w:tcPr>
            <w:tcW w:w="7407" w:type="dxa"/>
            <w:shd w:val="clear" w:color="auto" w:fill="F2F2F2" w:themeFill="background1" w:themeFillShade="F2"/>
          </w:tcPr>
          <w:p w:rsidR="00000000" w:rsidRDefault="00785B4E">
            <w:pPr>
              <w:rPr>
                <w:noProof/>
              </w:rPr>
            </w:pPr>
            <w:r>
              <w:rPr>
                <w:noProof/>
              </w:rPr>
              <w:t>Discarding a template update</w:t>
            </w:r>
          </w:p>
        </w:tc>
        <w:tc>
          <w:tcPr>
            <w:tcW w:w="7407" w:type="dxa"/>
          </w:tcPr>
          <w:p w:rsidR="00000000" w:rsidRDefault="00785B4E">
            <w:pPr>
              <w:rPr>
                <w:lang w:val="fr-FR"/>
              </w:rPr>
            </w:pPr>
            <w:r>
              <w:rPr>
                <w:lang w:val="fr-FR"/>
              </w:rPr>
              <w:t xml:space="preserve">Refus d'une mise </w:t>
            </w:r>
            <w:r>
              <w:rPr>
                <w:lang w:val="fr-FR"/>
              </w:rPr>
              <w:t>à</w:t>
            </w:r>
            <w:r>
              <w:rPr>
                <w:lang w:val="fr-FR"/>
              </w:rPr>
              <w:t xml:space="preserve"> jour de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2857aa4a-6fee-4f4e-9ca5-dd57c79500f9</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discard the update</w:t>
            </w:r>
            <w:r>
              <w:rPr>
                <w:rStyle w:val="mqInternal"/>
                <w:noProof/>
              </w:rPr>
              <w:t>{2]</w:t>
            </w:r>
            <w:r>
              <w:rPr>
                <w:noProof/>
              </w:rPr>
              <w:t xml:space="preserve"> link or </w:t>
            </w:r>
            <w:r>
              <w:rPr>
                <w:rStyle w:val="mqInternal"/>
                <w:noProof/>
              </w:rPr>
              <w:t>[1}</w:t>
            </w:r>
            <w:r>
              <w:rPr>
                <w:noProof/>
              </w:rPr>
              <w:t>Discard Update</w:t>
            </w:r>
            <w:r>
              <w:rPr>
                <w:rStyle w:val="mqInternal"/>
                <w:noProof/>
              </w:rPr>
              <w:t>{2]</w:t>
            </w:r>
            <w:r>
              <w:rPr>
                <w:noProof/>
              </w:rPr>
              <w:t xml:space="preserve"> button to discard the template upda</w:t>
            </w:r>
            <w:r>
              <w:rPr>
                <w:noProof/>
              </w:rPr>
              <w:t>te.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 xml:space="preserve">de refus de la mise </w:t>
            </w:r>
            <w:r>
              <w:rPr>
                <w:lang w:val="fr-FR"/>
              </w:rPr>
              <w:t>à</w:t>
            </w:r>
            <w:r>
              <w:rPr>
                <w:lang w:val="fr-FR"/>
              </w:rPr>
              <w:t xml:space="preserve"> jour</w:t>
            </w:r>
            <w:r>
              <w:rPr>
                <w:rStyle w:val="mqInternal"/>
                <w:noProof/>
                <w:lang w:val="fr-FR"/>
              </w:rPr>
              <w:t>{2]</w:t>
            </w:r>
            <w:r>
              <w:rPr>
                <w:lang w:val="fr-FR"/>
              </w:rPr>
              <w:t xml:space="preserve"> ou sur le bouton </w:t>
            </w:r>
            <w:r>
              <w:rPr>
                <w:rStyle w:val="mqInternal"/>
                <w:noProof/>
                <w:lang w:val="fr-FR"/>
              </w:rPr>
              <w:t>[1}</w:t>
            </w:r>
            <w:r>
              <w:rPr>
                <w:lang w:val="fr-FR"/>
              </w:rPr>
              <w:t>Discard Update</w:t>
            </w:r>
            <w:r>
              <w:rPr>
                <w:rStyle w:val="mqInternal"/>
                <w:noProof/>
                <w:lang w:val="fr-FR"/>
              </w:rPr>
              <w:t>{2]</w:t>
            </w:r>
            <w:r>
              <w:rPr>
                <w:lang w:val="fr-FR"/>
              </w:rPr>
              <w:t xml:space="preserve"> pour refuser la mise </w:t>
            </w:r>
            <w:r>
              <w:rPr>
                <w:lang w:val="fr-FR"/>
              </w:rPr>
              <w:t>à</w:t>
            </w:r>
            <w:r>
              <w:rPr>
                <w:lang w:val="fr-FR"/>
              </w:rPr>
              <w:t xml:space="preserve"> jour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5ea97994-a1bb-4e9f-bf81-69647f91fd48</w:t>
            </w:r>
          </w:p>
        </w:tc>
        <w:tc>
          <w:tcPr>
            <w:tcW w:w="7407" w:type="dxa"/>
            <w:shd w:val="clear" w:color="auto" w:fill="F2F2F2" w:themeFill="background1" w:themeFillShade="F2"/>
          </w:tcPr>
          <w:p w:rsidR="00000000" w:rsidRDefault="00785B4E">
            <w:pPr>
              <w:rPr>
                <w:noProof/>
              </w:rPr>
            </w:pPr>
            <w:r>
              <w:rPr>
                <w:noProof/>
              </w:rPr>
              <w:t>discard message</w:t>
            </w:r>
          </w:p>
        </w:tc>
        <w:tc>
          <w:tcPr>
            <w:tcW w:w="7407" w:type="dxa"/>
          </w:tcPr>
          <w:p w:rsidR="00000000" w:rsidRDefault="00785B4E">
            <w:pPr>
              <w:rPr>
                <w:lang w:val="fr-FR"/>
              </w:rPr>
            </w:pPr>
            <w:r>
              <w:rPr>
                <w:lang w:val="fr-FR"/>
              </w:rPr>
              <w:t>ignorer le message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814c865a-0281-4048-9c0b-34c6b4b92955</w:t>
            </w:r>
          </w:p>
        </w:tc>
        <w:tc>
          <w:tcPr>
            <w:tcW w:w="7407" w:type="dxa"/>
            <w:shd w:val="clear" w:color="auto" w:fill="F2F2F2" w:themeFill="background1" w:themeFillShade="F2"/>
          </w:tcPr>
          <w:p w:rsidR="00000000" w:rsidRDefault="00785B4E">
            <w:pPr>
              <w:rPr>
                <w:noProof/>
              </w:rPr>
            </w:pPr>
            <w:r>
              <w:rPr>
                <w:noProof/>
              </w:rPr>
              <w:t>You will be prompted to discard the update.</w:t>
            </w:r>
          </w:p>
        </w:tc>
        <w:tc>
          <w:tcPr>
            <w:tcW w:w="7407" w:type="dxa"/>
          </w:tcPr>
          <w:p w:rsidR="00000000" w:rsidRDefault="00785B4E">
            <w:pPr>
              <w:rPr>
                <w:lang w:val="fr-FR"/>
              </w:rPr>
            </w:pPr>
            <w:r>
              <w:rPr>
                <w:lang w:val="fr-FR"/>
              </w:rPr>
              <w:t>Vous serez invit</w:t>
            </w:r>
            <w:r>
              <w:rPr>
                <w:lang w:val="fr-FR"/>
              </w:rPr>
              <w:t>é</w:t>
            </w:r>
            <w:r>
              <w:rPr>
                <w:lang w:val="fr-FR"/>
              </w:rPr>
              <w:t xml:space="preserve"> </w:t>
            </w:r>
            <w:r>
              <w:rPr>
                <w:lang w:val="fr-FR"/>
              </w:rPr>
              <w:t>à</w:t>
            </w:r>
            <w:r>
              <w:rPr>
                <w:lang w:val="fr-FR"/>
              </w:rPr>
              <w:t xml:space="preserve"> refuser la mise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8559209a-0dd4-4af3-a93d-8f9a783136a3</w:t>
            </w:r>
          </w:p>
        </w:tc>
        <w:tc>
          <w:tcPr>
            <w:tcW w:w="7407" w:type="dxa"/>
            <w:shd w:val="clear" w:color="auto" w:fill="F2F2F2" w:themeFill="background1" w:themeFillShade="F2"/>
          </w:tcPr>
          <w:p w:rsidR="00000000" w:rsidRDefault="00785B4E">
            <w:pPr>
              <w:rPr>
                <w:noProof/>
              </w:rPr>
            </w:pPr>
            <w:r>
              <w:rPr>
                <w:noProof/>
              </w:rPr>
              <w:t>confirm discard dialog</w:t>
            </w:r>
          </w:p>
        </w:tc>
        <w:tc>
          <w:tcPr>
            <w:tcW w:w="7407" w:type="dxa"/>
          </w:tcPr>
          <w:p w:rsidR="00000000" w:rsidRDefault="00785B4E">
            <w:pPr>
              <w:rPr>
                <w:lang w:val="fr-FR"/>
              </w:rPr>
            </w:pPr>
            <w:r>
              <w:rPr>
                <w:lang w:val="fr-FR"/>
              </w:rPr>
              <w:t>confirmer la bo</w:t>
            </w:r>
            <w:r>
              <w:rPr>
                <w:lang w:val="fr-FR"/>
              </w:rPr>
              <w:t>î</w:t>
            </w:r>
            <w:r>
              <w:rPr>
                <w:lang w:val="fr-FR"/>
              </w:rPr>
              <w:t>te de dialogue d'ignorer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985e448b-4f28-4e3c-aa5b-bb1fe4550993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Discard Upd</w:t>
            </w:r>
            <w:r>
              <w:rPr>
                <w:noProof/>
              </w:rPr>
              <w:t>ate</w:t>
            </w:r>
            <w:r>
              <w:rPr>
                <w:rStyle w:val="mqInternal"/>
                <w:noProof/>
              </w:rPr>
              <w:t>{2]</w:t>
            </w:r>
            <w:r>
              <w:rPr>
                <w:noProof/>
              </w:rPr>
              <w:t xml:space="preserve"> to revert the site back to using the older version of the template.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Discard Update</w:t>
            </w:r>
            <w:r>
              <w:rPr>
                <w:rStyle w:val="mqInternal"/>
                <w:noProof/>
                <w:lang w:val="fr-FR"/>
              </w:rPr>
              <w:t>{2]</w:t>
            </w:r>
            <w:r>
              <w:rPr>
                <w:lang w:val="fr-FR"/>
              </w:rPr>
              <w:t xml:space="preserve"> pour r</w:t>
            </w:r>
            <w:r>
              <w:rPr>
                <w:lang w:val="fr-FR"/>
              </w:rPr>
              <w:t>é</w:t>
            </w:r>
            <w:r>
              <w:rPr>
                <w:lang w:val="fr-FR"/>
              </w:rPr>
              <w:t>tablir l'ancienne version du mod</w:t>
            </w:r>
            <w:r>
              <w:rPr>
                <w:lang w:val="fr-FR"/>
              </w:rPr>
              <w:t>è</w:t>
            </w:r>
            <w:r>
              <w:rPr>
                <w:lang w:val="fr-FR"/>
              </w:rPr>
              <w:t>le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5aa8ec1a-8ebc-46ab-98e9-c5e2faeed7dc</w:t>
            </w:r>
          </w:p>
        </w:tc>
        <w:tc>
          <w:tcPr>
            <w:tcW w:w="7407" w:type="dxa"/>
            <w:shd w:val="clear" w:color="auto" w:fill="F2F2F2" w:themeFill="background1" w:themeFillShade="F2"/>
          </w:tcPr>
          <w:p w:rsidR="00000000" w:rsidRDefault="00785B4E">
            <w:pPr>
              <w:rPr>
                <w:noProof/>
              </w:rPr>
            </w:pPr>
            <w:r>
              <w:rPr>
                <w:noProof/>
              </w:rPr>
              <w:t>Note that Brightcove recommends updating to th</w:t>
            </w:r>
            <w:r>
              <w:rPr>
                <w:noProof/>
              </w:rPr>
              <w:t>e latest version of templates.</w:t>
            </w:r>
          </w:p>
        </w:tc>
        <w:tc>
          <w:tcPr>
            <w:tcW w:w="7407" w:type="dxa"/>
          </w:tcPr>
          <w:p w:rsidR="00000000" w:rsidRDefault="00785B4E">
            <w:pPr>
              <w:rPr>
                <w:lang w:val="fr-FR"/>
              </w:rPr>
            </w:pPr>
            <w:r>
              <w:rPr>
                <w:lang w:val="fr-FR"/>
              </w:rPr>
              <w:t xml:space="preserve">Notez que Brightcove recommande la mise </w:t>
            </w:r>
            <w:r>
              <w:rPr>
                <w:lang w:val="fr-FR"/>
              </w:rPr>
              <w:t>à</w:t>
            </w:r>
            <w:r>
              <w:rPr>
                <w:lang w:val="fr-FR"/>
              </w:rPr>
              <w:t xml:space="preserve"> jour des sites vers la derni</w:t>
            </w:r>
            <w:r>
              <w:rPr>
                <w:lang w:val="fr-FR"/>
              </w:rPr>
              <w:t>è</w:t>
            </w:r>
            <w:r>
              <w:rPr>
                <w:lang w:val="fr-FR"/>
              </w:rPr>
              <w:t>re version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53469463-bd3a-4737-b08d-dc0b140cf1ca</w:t>
            </w:r>
          </w:p>
        </w:tc>
        <w:tc>
          <w:tcPr>
            <w:tcW w:w="7407" w:type="dxa"/>
            <w:shd w:val="clear" w:color="auto" w:fill="F2F2F2" w:themeFill="background1" w:themeFillShade="F2"/>
          </w:tcPr>
          <w:p w:rsidR="00000000" w:rsidRDefault="00785B4E">
            <w:pPr>
              <w:rPr>
                <w:noProof/>
              </w:rPr>
            </w:pPr>
            <w:r>
              <w:rPr>
                <w:noProof/>
              </w:rPr>
              <w:t>If you discard the update, at some point, older versions or templates will not be supported by Brightcove.</w:t>
            </w:r>
          </w:p>
        </w:tc>
        <w:tc>
          <w:tcPr>
            <w:tcW w:w="7407" w:type="dxa"/>
          </w:tcPr>
          <w:p w:rsidR="00000000" w:rsidRDefault="00785B4E">
            <w:pPr>
              <w:rPr>
                <w:lang w:val="fr-FR"/>
              </w:rPr>
            </w:pPr>
            <w:r>
              <w:rPr>
                <w:lang w:val="fr-FR"/>
              </w:rPr>
              <w:t xml:space="preserve">Si vous refusez la mise </w:t>
            </w:r>
            <w:r>
              <w:rPr>
                <w:lang w:val="fr-FR"/>
              </w:rPr>
              <w:t>à</w:t>
            </w:r>
            <w:r>
              <w:rPr>
                <w:lang w:val="fr-FR"/>
              </w:rPr>
              <w:t xml:space="preserve"> jour, il arrivera un moment o</w:t>
            </w:r>
            <w:r>
              <w:rPr>
                <w:lang w:val="fr-FR"/>
              </w:rPr>
              <w:t>ù</w:t>
            </w:r>
            <w:r>
              <w:rPr>
                <w:lang w:val="fr-FR"/>
              </w:rPr>
              <w:t xml:space="preserve"> les anciennes versions des mod</w:t>
            </w:r>
            <w:r>
              <w:rPr>
                <w:lang w:val="fr-FR"/>
              </w:rPr>
              <w:t>è</w:t>
            </w:r>
            <w:r>
              <w:rPr>
                <w:lang w:val="fr-FR"/>
              </w:rPr>
              <w:t>les ne seront plus prises en charge par Brightcove.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using-le</w:t>
            </w:r>
            <w:r>
              <w:rPr>
                <w:b/>
                <w:noProof/>
              </w:rPr>
              <w:t>ad-form-portal-experience.html</w:t>
            </w:r>
          </w:p>
          <w:p w:rsidR="00000000" w:rsidRDefault="00785B4E">
            <w:pPr>
              <w:jc w:val="center"/>
              <w:rPr>
                <w:b/>
                <w:noProof/>
              </w:rPr>
            </w:pPr>
            <w:r>
              <w:rPr>
                <w:b/>
                <w:noProof/>
              </w:rPr>
              <w:t>MQ971010 2fd33706-10c1-4d3b-9b55-a5e28bbd3ccb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81a35eb7-dcfb-434e-ac29-5cba507a88f1</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94884a94-c8f3-4c6f-88ad-e8c4b89f4af8</w:t>
            </w:r>
          </w:p>
        </w:tc>
        <w:tc>
          <w:tcPr>
            <w:tcW w:w="7407" w:type="dxa"/>
            <w:shd w:val="clear" w:color="auto" w:fill="F2F2F2" w:themeFill="background1" w:themeFillShade="F2"/>
          </w:tcPr>
          <w:p w:rsidR="00000000" w:rsidRDefault="00785B4E">
            <w:pPr>
              <w:rPr>
                <w:noProof/>
              </w:rPr>
            </w:pPr>
            <w:r>
              <w:rPr>
                <w:noProof/>
              </w:rPr>
              <w:t>Using a Lead Form with a Portal Experience parent:</w:t>
            </w:r>
          </w:p>
        </w:tc>
        <w:tc>
          <w:tcPr>
            <w:tcW w:w="7407" w:type="dxa"/>
          </w:tcPr>
          <w:p w:rsidR="00000000" w:rsidRDefault="00785B4E">
            <w:pPr>
              <w:rPr>
                <w:lang w:val="fr-FR"/>
              </w:rPr>
            </w:pPr>
            <w:r>
              <w:rPr>
                <w:lang w:val="fr-FR"/>
              </w:rPr>
              <w:t>Utilisation d'un formulaire de prospect avec 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ddcaa618-0a6d-4d63-9b42-a2af4cc9dca6</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5406400c-07ec-475d-8cc8-15e91cdf0a47</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885f7027-cc7d-4753-ba41-3ddb50ca3a74</w:t>
            </w:r>
          </w:p>
        </w:tc>
        <w:tc>
          <w:tcPr>
            <w:tcW w:w="7407" w:type="dxa"/>
            <w:shd w:val="clear" w:color="auto" w:fill="F2F2F2" w:themeFill="background1" w:themeFillShade="F2"/>
          </w:tcPr>
          <w:p w:rsidR="00000000" w:rsidRDefault="00785B4E">
            <w:pPr>
              <w:rPr>
                <w:noProof/>
              </w:rPr>
            </w:pPr>
            <w:r>
              <w:rPr>
                <w:noProof/>
              </w:rPr>
              <w:t>Using a Lead Form with a Portal Experience</w:t>
            </w:r>
          </w:p>
        </w:tc>
        <w:tc>
          <w:tcPr>
            <w:tcW w:w="7407" w:type="dxa"/>
          </w:tcPr>
          <w:p w:rsidR="00000000" w:rsidRDefault="00785B4E">
            <w:pPr>
              <w:rPr>
                <w:lang w:val="fr-FR"/>
              </w:rPr>
            </w:pPr>
            <w:r>
              <w:rPr>
                <w:lang w:val="fr-FR"/>
              </w:rPr>
              <w:t>Utilisation d'un formulaire de prospecte avec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9084ff29-3b9e-4757-91a8-00b47348b293</w:t>
            </w:r>
          </w:p>
        </w:tc>
        <w:tc>
          <w:tcPr>
            <w:tcW w:w="7407" w:type="dxa"/>
            <w:shd w:val="clear" w:color="auto" w:fill="F2F2F2" w:themeFill="background1" w:themeFillShade="F2"/>
          </w:tcPr>
          <w:p w:rsidR="00000000" w:rsidRDefault="00785B4E">
            <w:pPr>
              <w:rPr>
                <w:noProof/>
              </w:rPr>
            </w:pPr>
            <w:r>
              <w:rPr>
                <w:noProof/>
              </w:rPr>
              <w:t>In this topic, you will learn how to configure an Audience lead</w:t>
            </w:r>
            <w:r>
              <w:rPr>
                <w:noProof/>
              </w:rPr>
              <w:t xml:space="preserve"> form for use in a Portal Experience.</w:t>
            </w:r>
          </w:p>
        </w:tc>
        <w:tc>
          <w:tcPr>
            <w:tcW w:w="7407" w:type="dxa"/>
          </w:tcPr>
          <w:p w:rsidR="00000000" w:rsidRDefault="00785B4E">
            <w:pPr>
              <w:rPr>
                <w:lang w:val="fr-FR"/>
              </w:rPr>
            </w:pPr>
            <w:r>
              <w:rPr>
                <w:lang w:val="fr-FR"/>
              </w:rPr>
              <w:t>Dans cette rubrique, vous apprendrez comment configurer un formulaire de prospect d'audience pour une utilisation dans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ecf4fb13-d07b-49f2-98a8-2420c0938bc3</w:t>
            </w:r>
          </w:p>
        </w:tc>
        <w:tc>
          <w:tcPr>
            <w:tcW w:w="7407" w:type="dxa"/>
            <w:shd w:val="clear" w:color="auto" w:fill="F2F2F2" w:themeFill="background1" w:themeFillShade="F2"/>
          </w:tcPr>
          <w:p w:rsidR="00000000" w:rsidRDefault="00785B4E">
            <w:pPr>
              <w:rPr>
                <w:noProof/>
              </w:rPr>
            </w:pPr>
            <w:r>
              <w:rPr>
                <w:noProof/>
              </w:rPr>
              <w:t>Lead forms can be used to capture viewer information as viewers watch videos and can be used with the following types of experiences:</w:t>
            </w:r>
          </w:p>
        </w:tc>
        <w:tc>
          <w:tcPr>
            <w:tcW w:w="7407" w:type="dxa"/>
          </w:tcPr>
          <w:p w:rsidR="00000000" w:rsidRDefault="00785B4E">
            <w:pPr>
              <w:rPr>
                <w:lang w:val="fr-FR"/>
              </w:rPr>
            </w:pPr>
            <w:r>
              <w:rPr>
                <w:lang w:val="fr-FR"/>
              </w:rPr>
              <w:t xml:space="preserve">Les formulaires de prospect peuvent </w:t>
            </w:r>
            <w:r>
              <w:rPr>
                <w:lang w:val="fr-FR"/>
              </w:rPr>
              <w:t>ê</w:t>
            </w:r>
            <w:r>
              <w:rPr>
                <w:lang w:val="fr-FR"/>
              </w:rPr>
              <w:t>tre utilis</w:t>
            </w:r>
            <w:r>
              <w:rPr>
                <w:lang w:val="fr-FR"/>
              </w:rPr>
              <w:t>é</w:t>
            </w:r>
            <w:r>
              <w:rPr>
                <w:lang w:val="fr-FR"/>
              </w:rPr>
              <w:t>s pour capturer des informations sur les spectateurs lorsque les spectateu</w:t>
            </w:r>
            <w:r>
              <w:rPr>
                <w:lang w:val="fr-FR"/>
              </w:rPr>
              <w:t>rs regardent des vid</w:t>
            </w:r>
            <w:r>
              <w:rPr>
                <w:lang w:val="fr-FR"/>
              </w:rPr>
              <w:t>é</w:t>
            </w:r>
            <w:r>
              <w:rPr>
                <w:lang w:val="fr-FR"/>
              </w:rPr>
              <w:t xml:space="preserve">os et peuvent </w:t>
            </w:r>
            <w:r>
              <w:rPr>
                <w:lang w:val="fr-FR"/>
              </w:rPr>
              <w:t>ê</w:t>
            </w:r>
            <w:r>
              <w:rPr>
                <w:lang w:val="fr-FR"/>
              </w:rPr>
              <w:t>tre utilis</w:t>
            </w:r>
            <w:r>
              <w:rPr>
                <w:lang w:val="fr-FR"/>
              </w:rPr>
              <w:t>é</w:t>
            </w:r>
            <w:r>
              <w:rPr>
                <w:lang w:val="fr-FR"/>
              </w:rPr>
              <w:t>s avec les types d'exp</w:t>
            </w:r>
            <w:r>
              <w:rPr>
                <w:lang w:val="fr-FR"/>
              </w:rPr>
              <w:t>é</w:t>
            </w:r>
            <w:r>
              <w:rPr>
                <w:lang w:val="fr-FR"/>
              </w:rPr>
              <w:t>riences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975acdb5-07a6-404b-95e0-6d0eef80ab12</w:t>
            </w:r>
          </w:p>
        </w:tc>
        <w:tc>
          <w:tcPr>
            <w:tcW w:w="7407" w:type="dxa"/>
            <w:shd w:val="clear" w:color="auto" w:fill="F2F2F2" w:themeFill="background1" w:themeFillShade="F2"/>
          </w:tcPr>
          <w:p w:rsidR="00000000" w:rsidRDefault="00785B4E">
            <w:pPr>
              <w:rPr>
                <w:noProof/>
              </w:rPr>
            </w:pPr>
            <w:r>
              <w:rPr>
                <w:noProof/>
              </w:rPr>
              <w:t>Portal</w:t>
            </w:r>
          </w:p>
        </w:tc>
        <w:tc>
          <w:tcPr>
            <w:tcW w:w="7407" w:type="dxa"/>
          </w:tcPr>
          <w:p w:rsidR="00000000" w:rsidRDefault="00785B4E">
            <w:pPr>
              <w:rPr>
                <w:lang w:val="fr-FR"/>
              </w:rPr>
            </w:pPr>
            <w:r>
              <w:rPr>
                <w:lang w:val="fr-FR"/>
              </w:rPr>
              <w:t>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ce9b9d34-e1aa-473c-b4d2-36c15211f8a7</w:t>
            </w:r>
          </w:p>
        </w:tc>
        <w:tc>
          <w:tcPr>
            <w:tcW w:w="7407" w:type="dxa"/>
            <w:shd w:val="clear" w:color="auto" w:fill="F2F2F2" w:themeFill="background1" w:themeFillShade="F2"/>
          </w:tcPr>
          <w:p w:rsidR="00000000" w:rsidRDefault="00785B4E">
            <w:pPr>
              <w:rPr>
                <w:noProof/>
              </w:rPr>
            </w:pPr>
            <w:r>
              <w:rPr>
                <w:noProof/>
              </w:rPr>
              <w:t>Live Event Portal</w:t>
            </w:r>
          </w:p>
        </w:tc>
        <w:tc>
          <w:tcPr>
            <w:tcW w:w="7407" w:type="dxa"/>
          </w:tcPr>
          <w:p w:rsidR="00000000" w:rsidRDefault="00785B4E">
            <w:pPr>
              <w:rPr>
                <w:lang w:val="fr-FR"/>
              </w:rPr>
            </w:pPr>
            <w:r>
              <w:rPr>
                <w:lang w:val="fr-FR"/>
              </w:rPr>
              <w:t xml:space="preserve">Portail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c4f8f977-1ff8-</w:t>
            </w:r>
            <w:r>
              <w:rPr>
                <w:noProof/>
                <w:sz w:val="2"/>
              </w:rPr>
              <w:t>4cf7-9f80-b348f67a968d</w:t>
            </w:r>
          </w:p>
        </w:tc>
        <w:tc>
          <w:tcPr>
            <w:tcW w:w="7407" w:type="dxa"/>
            <w:shd w:val="clear" w:color="auto" w:fill="F2F2F2" w:themeFill="background1" w:themeFillShade="F2"/>
          </w:tcPr>
          <w:p w:rsidR="00000000" w:rsidRDefault="00785B4E">
            <w:pPr>
              <w:rPr>
                <w:noProof/>
              </w:rPr>
            </w:pPr>
            <w:r>
              <w:rPr>
                <w:noProof/>
              </w:rPr>
              <w:t>Landing Page</w:t>
            </w:r>
          </w:p>
        </w:tc>
        <w:tc>
          <w:tcPr>
            <w:tcW w:w="7407" w:type="dxa"/>
          </w:tcPr>
          <w:p w:rsidR="00000000" w:rsidRDefault="00785B4E">
            <w:pPr>
              <w:rPr>
                <w:lang w:val="fr-FR"/>
              </w:rPr>
            </w:pPr>
            <w:r>
              <w:rPr>
                <w:lang w:val="fr-FR"/>
              </w:rPr>
              <w:t>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c5d9bd2f-011b-4264-a63d-247541aa987b</w:t>
            </w:r>
          </w:p>
        </w:tc>
        <w:tc>
          <w:tcPr>
            <w:tcW w:w="7407" w:type="dxa"/>
            <w:shd w:val="clear" w:color="auto" w:fill="F2F2F2" w:themeFill="background1" w:themeFillShade="F2"/>
          </w:tcPr>
          <w:p w:rsidR="00000000" w:rsidRDefault="00785B4E">
            <w:pPr>
              <w:rPr>
                <w:noProof/>
              </w:rPr>
            </w:pPr>
            <w:r>
              <w:rPr>
                <w:noProof/>
              </w:rPr>
              <w:t>With Portal, Live Event Portal and some Landing Page experiences, lead forms will be displayed inside the player.</w:t>
            </w:r>
          </w:p>
        </w:tc>
        <w:tc>
          <w:tcPr>
            <w:tcW w:w="7407" w:type="dxa"/>
          </w:tcPr>
          <w:p w:rsidR="00000000" w:rsidRDefault="00785B4E">
            <w:pPr>
              <w:rPr>
                <w:lang w:val="fr-FR"/>
              </w:rPr>
            </w:pPr>
            <w:r>
              <w:rPr>
                <w:lang w:val="fr-FR"/>
              </w:rPr>
              <w:t xml:space="preserve">Avec Portal, Live Event Portal et certaines </w:t>
            </w:r>
            <w:r>
              <w:rPr>
                <w:lang w:val="fr-FR"/>
              </w:rPr>
              <w:t>exp</w:t>
            </w:r>
            <w:r>
              <w:rPr>
                <w:lang w:val="fr-FR"/>
              </w:rPr>
              <w:t>é</w:t>
            </w:r>
            <w:r>
              <w:rPr>
                <w:lang w:val="fr-FR"/>
              </w:rPr>
              <w:t>riences de Page de destination, les formulaires de prospect seront affich</w:t>
            </w:r>
            <w:r>
              <w:rPr>
                <w:lang w:val="fr-FR"/>
              </w:rPr>
              <w:t>é</w:t>
            </w:r>
            <w:r>
              <w:rPr>
                <w:lang w:val="fr-FR"/>
              </w:rPr>
              <w:t xml:space="preserve">s </w:t>
            </w:r>
            <w:r>
              <w:rPr>
                <w:lang w:val="fr-FR"/>
              </w:rPr>
              <w:t>à</w:t>
            </w:r>
            <w:r>
              <w:rPr>
                <w:lang w:val="fr-FR"/>
              </w:rPr>
              <w:t xml:space="preserve"> l'int</w:t>
            </w:r>
            <w:r>
              <w:rPr>
                <w:lang w:val="fr-FR"/>
              </w:rPr>
              <w:t>é</w:t>
            </w:r>
            <w:r>
              <w:rPr>
                <w:lang w:val="fr-FR"/>
              </w:rPr>
              <w:t>rieur du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1e85a0a7-0ca1-4944-ac1c-4689301cac37</w:t>
            </w:r>
          </w:p>
        </w:tc>
        <w:tc>
          <w:tcPr>
            <w:tcW w:w="7407" w:type="dxa"/>
            <w:shd w:val="clear" w:color="auto" w:fill="F2F2F2" w:themeFill="background1" w:themeFillShade="F2"/>
          </w:tcPr>
          <w:p w:rsidR="00000000" w:rsidRDefault="00785B4E">
            <w:pPr>
              <w:rPr>
                <w:noProof/>
              </w:rPr>
            </w:pPr>
            <w:r>
              <w:rPr>
                <w:noProof/>
              </w:rPr>
              <w:t xml:space="preserve">Lead forms can be configured to display after a specified number of videos have </w:t>
            </w:r>
            <w:r>
              <w:rPr>
                <w:noProof/>
              </w:rPr>
              <w:lastRenderedPageBreak/>
              <w:t>been viewed or after a predetermined time interval has passed.</w:t>
            </w:r>
          </w:p>
        </w:tc>
        <w:tc>
          <w:tcPr>
            <w:tcW w:w="7407" w:type="dxa"/>
          </w:tcPr>
          <w:p w:rsidR="00000000" w:rsidRDefault="00785B4E">
            <w:pPr>
              <w:rPr>
                <w:lang w:val="fr-FR"/>
              </w:rPr>
            </w:pPr>
            <w:r>
              <w:rPr>
                <w:lang w:val="fr-FR"/>
              </w:rPr>
              <w:lastRenderedPageBreak/>
              <w:t xml:space="preserve">Les formulaires de prospect peuvent </w:t>
            </w:r>
            <w:r>
              <w:rPr>
                <w:lang w:val="fr-FR"/>
              </w:rPr>
              <w:t>ê</w:t>
            </w:r>
            <w:r>
              <w:rPr>
                <w:lang w:val="fr-FR"/>
              </w:rPr>
              <w:t>tre configur</w:t>
            </w:r>
            <w:r>
              <w:rPr>
                <w:lang w:val="fr-FR"/>
              </w:rPr>
              <w:t>é</w:t>
            </w:r>
            <w:r>
              <w:rPr>
                <w:lang w:val="fr-FR"/>
              </w:rPr>
              <w:t>s pour s'afficher apr</w:t>
            </w:r>
            <w:r>
              <w:rPr>
                <w:lang w:val="fr-FR"/>
              </w:rPr>
              <w:t>è</w:t>
            </w:r>
            <w:r>
              <w:rPr>
                <w:lang w:val="fr-FR"/>
              </w:rPr>
              <w:t xml:space="preserve">s </w:t>
            </w:r>
            <w:r>
              <w:rPr>
                <w:lang w:val="fr-FR"/>
              </w:rPr>
              <w:lastRenderedPageBreak/>
              <w:t>l'affichage d'un nombre sp</w:t>
            </w:r>
            <w:r>
              <w:rPr>
                <w:lang w:val="fr-FR"/>
              </w:rPr>
              <w:t>é</w:t>
            </w:r>
            <w:r>
              <w:rPr>
                <w:lang w:val="fr-FR"/>
              </w:rPr>
              <w:t>cifi</w:t>
            </w:r>
            <w:r>
              <w:rPr>
                <w:lang w:val="fr-FR"/>
              </w:rPr>
              <w:t>é</w:t>
            </w:r>
            <w:r>
              <w:rPr>
                <w:lang w:val="fr-FR"/>
              </w:rPr>
              <w:t xml:space="preserve"> de vid</w:t>
            </w:r>
            <w:r>
              <w:rPr>
                <w:lang w:val="fr-FR"/>
              </w:rPr>
              <w:t>é</w:t>
            </w:r>
            <w:r>
              <w:rPr>
                <w:lang w:val="fr-FR"/>
              </w:rPr>
              <w:t>os ou apr</w:t>
            </w:r>
            <w:r>
              <w:rPr>
                <w:lang w:val="fr-FR"/>
              </w:rPr>
              <w:t>è</w:t>
            </w:r>
            <w:r>
              <w:rPr>
                <w:lang w:val="fr-FR"/>
              </w:rPr>
              <w:t>s un intervalle de temps pr</w:t>
            </w:r>
            <w:r>
              <w:rPr>
                <w:lang w:val="fr-FR"/>
              </w:rPr>
              <w:t>é</w:t>
            </w:r>
            <w:r>
              <w:rPr>
                <w:lang w:val="fr-FR"/>
              </w:rPr>
              <w:t>d</w:t>
            </w:r>
            <w:r>
              <w:rPr>
                <w:lang w:val="fr-FR"/>
              </w:rPr>
              <w:t>é</w:t>
            </w:r>
            <w:r>
              <w:rPr>
                <w:lang w:val="fr-FR"/>
              </w:rPr>
              <w:t>termin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13 </w:t>
            </w:r>
            <w:r>
              <w:rPr>
                <w:noProof/>
                <w:sz w:val="16"/>
              </w:rPr>
              <w:br/>
            </w:r>
            <w:r>
              <w:rPr>
                <w:noProof/>
                <w:sz w:val="2"/>
              </w:rPr>
              <w:t>63c07d16-c409-48a1-8af7-108a7a00ecb0</w:t>
            </w:r>
          </w:p>
        </w:tc>
        <w:tc>
          <w:tcPr>
            <w:tcW w:w="7407" w:type="dxa"/>
            <w:shd w:val="clear" w:color="auto" w:fill="F2F2F2" w:themeFill="background1" w:themeFillShade="F2"/>
          </w:tcPr>
          <w:p w:rsidR="00000000" w:rsidRDefault="00785B4E">
            <w:pPr>
              <w:rPr>
                <w:noProof/>
              </w:rPr>
            </w:pPr>
            <w:r>
              <w:rPr>
                <w:noProof/>
              </w:rPr>
              <w:t>The following is an example of a lead form displayed inside of a player:</w:t>
            </w:r>
          </w:p>
        </w:tc>
        <w:tc>
          <w:tcPr>
            <w:tcW w:w="7407" w:type="dxa"/>
          </w:tcPr>
          <w:p w:rsidR="00000000" w:rsidRDefault="00785B4E">
            <w:pPr>
              <w:rPr>
                <w:lang w:val="fr-FR"/>
              </w:rPr>
            </w:pPr>
            <w:r>
              <w:rPr>
                <w:lang w:val="fr-FR"/>
              </w:rPr>
              <w:t>Voici un exemple de formulaire de prospect affich</w:t>
            </w:r>
            <w:r>
              <w:rPr>
                <w:lang w:val="fr-FR"/>
              </w:rPr>
              <w:t>é</w:t>
            </w:r>
            <w:r>
              <w:rPr>
                <w:lang w:val="fr-FR"/>
              </w:rPr>
              <w:t xml:space="preserve"> </w:t>
            </w:r>
            <w:r>
              <w:rPr>
                <w:lang w:val="fr-FR"/>
              </w:rPr>
              <w:t>à</w:t>
            </w:r>
            <w:r>
              <w:rPr>
                <w:lang w:val="fr-FR"/>
              </w:rPr>
              <w:t xml:space="preserve"> l'int</w:t>
            </w:r>
            <w:r>
              <w:rPr>
                <w:lang w:val="fr-FR"/>
              </w:rPr>
              <w:t>é</w:t>
            </w:r>
            <w:r>
              <w:rPr>
                <w:lang w:val="fr-FR"/>
              </w:rPr>
              <w:t>rieur d'un joueur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ba52fc0</w:t>
            </w:r>
            <w:r>
              <w:rPr>
                <w:noProof/>
                <w:sz w:val="2"/>
              </w:rPr>
              <w:t>c-17b6-46b0-bdb5-4425a1b42ec3</w:t>
            </w:r>
          </w:p>
        </w:tc>
        <w:tc>
          <w:tcPr>
            <w:tcW w:w="7407" w:type="dxa"/>
            <w:shd w:val="clear" w:color="auto" w:fill="F2F2F2" w:themeFill="background1" w:themeFillShade="F2"/>
          </w:tcPr>
          <w:p w:rsidR="00000000" w:rsidRDefault="00785B4E">
            <w:pPr>
              <w:rPr>
                <w:noProof/>
              </w:rPr>
            </w:pPr>
            <w:r>
              <w:rPr>
                <w:noProof/>
              </w:rPr>
              <w:t>sample lead form</w:t>
            </w:r>
          </w:p>
        </w:tc>
        <w:tc>
          <w:tcPr>
            <w:tcW w:w="7407" w:type="dxa"/>
          </w:tcPr>
          <w:p w:rsidR="00000000" w:rsidRDefault="00785B4E">
            <w:pPr>
              <w:rPr>
                <w:lang w:val="fr-FR"/>
              </w:rPr>
            </w:pPr>
            <w:r>
              <w:rPr>
                <w:lang w:val="fr-FR"/>
              </w:rPr>
              <w:t>é</w:t>
            </w:r>
            <w:r>
              <w:rPr>
                <w:lang w:val="fr-FR"/>
              </w:rPr>
              <w:t>chantillon de formulaire de plomb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8c7fdfab-6d3a-4804-a140-91c5d7e82a70</w:t>
            </w:r>
          </w:p>
        </w:tc>
        <w:tc>
          <w:tcPr>
            <w:tcW w:w="7407" w:type="dxa"/>
            <w:shd w:val="clear" w:color="auto" w:fill="F2F2F2" w:themeFill="background1" w:themeFillShade="F2"/>
          </w:tcPr>
          <w:p w:rsidR="00000000" w:rsidRDefault="00785B4E">
            <w:pPr>
              <w:rPr>
                <w:noProof/>
              </w:rPr>
            </w:pPr>
            <w:r>
              <w:rPr>
                <w:noProof/>
              </w:rPr>
              <w:t>Landing Page experiences can also be configured to display a lead form on the body of the page, for example:</w:t>
            </w:r>
          </w:p>
        </w:tc>
        <w:tc>
          <w:tcPr>
            <w:tcW w:w="7407" w:type="dxa"/>
          </w:tcPr>
          <w:p w:rsidR="00000000" w:rsidRDefault="00785B4E">
            <w:pPr>
              <w:rPr>
                <w:lang w:val="fr-FR"/>
              </w:rPr>
            </w:pPr>
            <w:r>
              <w:rPr>
                <w:lang w:val="fr-FR"/>
              </w:rPr>
              <w:t>Les exp</w:t>
            </w:r>
            <w:r>
              <w:rPr>
                <w:lang w:val="fr-FR"/>
              </w:rPr>
              <w:t>é</w:t>
            </w:r>
            <w:r>
              <w:rPr>
                <w:lang w:val="fr-FR"/>
              </w:rPr>
              <w:t>riences de page</w:t>
            </w:r>
            <w:r>
              <w:rPr>
                <w:lang w:val="fr-FR"/>
              </w:rPr>
              <w:t xml:space="preserve"> de destination peuvent </w:t>
            </w:r>
            <w:r>
              <w:rPr>
                <w:lang w:val="fr-FR"/>
              </w:rPr>
              <w:t>é</w:t>
            </w:r>
            <w:r>
              <w:rPr>
                <w:lang w:val="fr-FR"/>
              </w:rPr>
              <w:t xml:space="preserve">galement </w:t>
            </w:r>
            <w:r>
              <w:rPr>
                <w:lang w:val="fr-FR"/>
              </w:rPr>
              <w:t>ê</w:t>
            </w:r>
            <w:r>
              <w:rPr>
                <w:lang w:val="fr-FR"/>
              </w:rPr>
              <w:t>tre configur</w:t>
            </w:r>
            <w:r>
              <w:rPr>
                <w:lang w:val="fr-FR"/>
              </w:rPr>
              <w:t>é</w:t>
            </w:r>
            <w:r>
              <w:rPr>
                <w:lang w:val="fr-FR"/>
              </w:rPr>
              <w:t>es pour afficher un formulaire prospect sur le corps de la page, par exemple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bbd90b0c-fbe5-4745-8acb-39a941543421</w:t>
            </w:r>
          </w:p>
        </w:tc>
        <w:tc>
          <w:tcPr>
            <w:tcW w:w="7407" w:type="dxa"/>
            <w:shd w:val="clear" w:color="auto" w:fill="F2F2F2" w:themeFill="background1" w:themeFillShade="F2"/>
          </w:tcPr>
          <w:p w:rsidR="00000000" w:rsidRDefault="00785B4E">
            <w:pPr>
              <w:rPr>
                <w:noProof/>
              </w:rPr>
            </w:pPr>
            <w:r>
              <w:rPr>
                <w:noProof/>
              </w:rPr>
              <w:t>sample lead form</w:t>
            </w:r>
          </w:p>
        </w:tc>
        <w:tc>
          <w:tcPr>
            <w:tcW w:w="7407" w:type="dxa"/>
          </w:tcPr>
          <w:p w:rsidR="00000000" w:rsidRDefault="00785B4E">
            <w:pPr>
              <w:rPr>
                <w:lang w:val="fr-FR"/>
              </w:rPr>
            </w:pPr>
            <w:r>
              <w:rPr>
                <w:lang w:val="fr-FR"/>
              </w:rPr>
              <w:t>é</w:t>
            </w:r>
            <w:r>
              <w:rPr>
                <w:lang w:val="fr-FR"/>
              </w:rPr>
              <w:t>chantillon de formulaire de plomb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81249da6-860e-419b-9b84-3cd9f8435347</w:t>
            </w:r>
          </w:p>
        </w:tc>
        <w:tc>
          <w:tcPr>
            <w:tcW w:w="7407" w:type="dxa"/>
            <w:shd w:val="clear" w:color="auto" w:fill="F2F2F2" w:themeFill="background1" w:themeFillShade="F2"/>
          </w:tcPr>
          <w:p w:rsidR="00000000" w:rsidRDefault="00785B4E">
            <w:pPr>
              <w:rPr>
                <w:noProof/>
              </w:rPr>
            </w:pPr>
            <w:r>
              <w:rPr>
                <w:noProof/>
              </w:rPr>
              <w:t>Lead data can be downloaded in comma separated or Excel file formats.</w:t>
            </w:r>
          </w:p>
        </w:tc>
        <w:tc>
          <w:tcPr>
            <w:tcW w:w="7407" w:type="dxa"/>
          </w:tcPr>
          <w:p w:rsidR="00000000" w:rsidRDefault="00785B4E">
            <w:pPr>
              <w:rPr>
                <w:lang w:val="fr-FR"/>
              </w:rPr>
            </w:pPr>
            <w:r>
              <w:rPr>
                <w:lang w:val="fr-FR"/>
              </w:rPr>
              <w:t>Les donn</w:t>
            </w:r>
            <w:r>
              <w:rPr>
                <w:lang w:val="fr-FR"/>
              </w:rPr>
              <w:t>é</w:t>
            </w:r>
            <w:r>
              <w:rPr>
                <w:lang w:val="fr-FR"/>
              </w:rPr>
              <w:t xml:space="preserve">es de prospect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dans des formats de fichiers s</w:t>
            </w:r>
            <w:r>
              <w:rPr>
                <w:lang w:val="fr-FR"/>
              </w:rPr>
              <w:t>é</w:t>
            </w:r>
            <w:r>
              <w:rPr>
                <w:lang w:val="fr-FR"/>
              </w:rPr>
              <w:t>par</w:t>
            </w:r>
            <w:r>
              <w:rPr>
                <w:lang w:val="fr-FR"/>
              </w:rPr>
              <w:t>é</w:t>
            </w:r>
            <w:r>
              <w:rPr>
                <w:lang w:val="fr-FR"/>
              </w:rPr>
              <w:t>s par des virgules ou Excel.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0d0b8e67-a8b6-47e2-b5f8-058435870c39</w:t>
            </w:r>
          </w:p>
        </w:tc>
        <w:tc>
          <w:tcPr>
            <w:tcW w:w="7407" w:type="dxa"/>
            <w:shd w:val="clear" w:color="auto" w:fill="F2F2F2" w:themeFill="background1" w:themeFillShade="F2"/>
          </w:tcPr>
          <w:p w:rsidR="00000000" w:rsidRDefault="00785B4E">
            <w:pPr>
              <w:rPr>
                <w:noProof/>
              </w:rPr>
            </w:pPr>
            <w:r>
              <w:rPr>
                <w:noProof/>
              </w:rPr>
              <w:t>The steps to use a lead form are as follows:</w:t>
            </w:r>
          </w:p>
        </w:tc>
        <w:tc>
          <w:tcPr>
            <w:tcW w:w="7407" w:type="dxa"/>
          </w:tcPr>
          <w:p w:rsidR="00000000" w:rsidRDefault="00785B4E">
            <w:pPr>
              <w:rPr>
                <w:lang w:val="fr-FR"/>
              </w:rPr>
            </w:pPr>
            <w:r>
              <w:rPr>
                <w:lang w:val="fr-FR"/>
              </w:rPr>
              <w:t xml:space="preserve">Les </w:t>
            </w:r>
            <w:r>
              <w:rPr>
                <w:lang w:val="fr-FR"/>
              </w:rPr>
              <w:t>é</w:t>
            </w:r>
            <w:r>
              <w:rPr>
                <w:lang w:val="fr-FR"/>
              </w:rPr>
              <w:t xml:space="preserve">tapes </w:t>
            </w:r>
            <w:r>
              <w:rPr>
                <w:lang w:val="fr-FR"/>
              </w:rPr>
              <w:t>à</w:t>
            </w:r>
            <w:r>
              <w:rPr>
                <w:lang w:val="fr-FR"/>
              </w:rPr>
              <w:t xml:space="preserve"> suivre pour utiliser un formulaire de prospect sont les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5151f16d-8dee-419a-87b0-9ac5fd167e29</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lead form using the Audience module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 xml:space="preserve">er un formulaire de prospecte </w:t>
            </w:r>
            <w:r>
              <w:rPr>
                <w:lang w:val="fr-FR"/>
              </w:rPr>
              <w:t>à</w:t>
            </w:r>
            <w:r>
              <w:rPr>
                <w:lang w:val="fr-FR"/>
              </w:rPr>
              <w:t xml:space="preserve"> l'aide du module Audience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715acd24-f903-445d-8323-831b1a2623da</w:t>
            </w:r>
          </w:p>
        </w:tc>
        <w:tc>
          <w:tcPr>
            <w:tcW w:w="7407" w:type="dxa"/>
            <w:shd w:val="clear" w:color="auto" w:fill="F2F2F2" w:themeFill="background1" w:themeFillShade="F2"/>
          </w:tcPr>
          <w:p w:rsidR="00000000" w:rsidRDefault="00785B4E">
            <w:pPr>
              <w:rPr>
                <w:noProof/>
              </w:rPr>
            </w:pPr>
            <w:r>
              <w:rPr>
                <w:rStyle w:val="mqInternal"/>
                <w:noProof/>
              </w:rPr>
              <w:t>[1}</w:t>
            </w:r>
            <w:r>
              <w:rPr>
                <w:noProof/>
              </w:rPr>
              <w:t>Assign the lead form to an Audience-enabled player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Affecter le formulaire de prospection </w:t>
            </w:r>
            <w:r>
              <w:rPr>
                <w:lang w:val="fr-FR"/>
              </w:rPr>
              <w:t>à</w:t>
            </w:r>
            <w:r>
              <w:rPr>
                <w:lang w:val="fr-FR"/>
              </w:rPr>
              <w:t xml:space="preserve"> un lecteur compatible Audience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53987119</w:t>
            </w:r>
            <w:r>
              <w:rPr>
                <w:noProof/>
                <w:sz w:val="2"/>
              </w:rPr>
              <w:t>-04ce-481c-8f05-9ff42149a2ce</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an experience to use the lead form</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Configurer une exp</w:t>
            </w:r>
            <w:r>
              <w:rPr>
                <w:lang w:val="fr-FR"/>
              </w:rPr>
              <w:t>é</w:t>
            </w:r>
            <w:r>
              <w:rPr>
                <w:lang w:val="fr-FR"/>
              </w:rPr>
              <w:t>rience pour utiliser le formulaire de prospecte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e3575725-2b6d-47b8-b1b0-02ef96ab9726</w:t>
            </w:r>
          </w:p>
        </w:tc>
        <w:tc>
          <w:tcPr>
            <w:tcW w:w="7407" w:type="dxa"/>
            <w:shd w:val="clear" w:color="auto" w:fill="F2F2F2" w:themeFill="background1" w:themeFillShade="F2"/>
          </w:tcPr>
          <w:p w:rsidR="00000000" w:rsidRDefault="00785B4E">
            <w:pPr>
              <w:rPr>
                <w:noProof/>
              </w:rPr>
            </w:pPr>
            <w:r>
              <w:rPr>
                <w:rStyle w:val="mqInternal"/>
                <w:noProof/>
              </w:rPr>
              <w:t>[1}</w:t>
            </w:r>
            <w:r>
              <w:rPr>
                <w:noProof/>
              </w:rPr>
              <w:t>Export the lead data</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Exporter les donn</w:t>
            </w:r>
            <w:r>
              <w:rPr>
                <w:lang w:val="fr-FR"/>
              </w:rPr>
              <w:t>é</w:t>
            </w:r>
            <w:r>
              <w:rPr>
                <w:lang w:val="fr-FR"/>
              </w:rPr>
              <w:t>es de prospection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892c55f1-3808-461a-b11e-8a652e32dc03</w:t>
            </w:r>
          </w:p>
        </w:tc>
        <w:tc>
          <w:tcPr>
            <w:tcW w:w="7407" w:type="dxa"/>
            <w:shd w:val="clear" w:color="auto" w:fill="F2F2F2" w:themeFill="background1" w:themeFillShade="F2"/>
          </w:tcPr>
          <w:p w:rsidR="00000000" w:rsidRDefault="00785B4E">
            <w:pPr>
              <w:rPr>
                <w:noProof/>
              </w:rPr>
            </w:pPr>
            <w:r>
              <w:rPr>
                <w:noProof/>
              </w:rPr>
              <w:t>Creating a lead form</w:t>
            </w:r>
          </w:p>
        </w:tc>
        <w:tc>
          <w:tcPr>
            <w:tcW w:w="7407" w:type="dxa"/>
          </w:tcPr>
          <w:p w:rsidR="00000000" w:rsidRDefault="00785B4E">
            <w:pPr>
              <w:rPr>
                <w:lang w:val="fr-FR"/>
              </w:rPr>
            </w:pPr>
            <w:r>
              <w:rPr>
                <w:lang w:val="fr-FR"/>
              </w:rPr>
              <w:t>Cr</w:t>
            </w:r>
            <w:r>
              <w:rPr>
                <w:lang w:val="fr-FR"/>
              </w:rPr>
              <w:t>é</w:t>
            </w:r>
            <w:r>
              <w:rPr>
                <w:lang w:val="fr-FR"/>
              </w:rPr>
              <w:t>ation d'un formulaire de clients potentiels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88ec4b0b-7c0c-4419-b2d7-d1e473047748</w:t>
            </w:r>
          </w:p>
        </w:tc>
        <w:tc>
          <w:tcPr>
            <w:tcW w:w="7407" w:type="dxa"/>
            <w:shd w:val="clear" w:color="auto" w:fill="F2F2F2" w:themeFill="background1" w:themeFillShade="F2"/>
          </w:tcPr>
          <w:p w:rsidR="00000000" w:rsidRDefault="00785B4E">
            <w:pPr>
              <w:rPr>
                <w:noProof/>
              </w:rPr>
            </w:pPr>
            <w:r>
              <w:rPr>
                <w:noProof/>
              </w:rPr>
              <w:t>Lead forms are created using the Audience module.</w:t>
            </w:r>
          </w:p>
        </w:tc>
        <w:tc>
          <w:tcPr>
            <w:tcW w:w="7407" w:type="dxa"/>
          </w:tcPr>
          <w:p w:rsidR="00000000" w:rsidRDefault="00785B4E">
            <w:pPr>
              <w:rPr>
                <w:lang w:val="fr-FR"/>
              </w:rPr>
            </w:pPr>
            <w:r>
              <w:rPr>
                <w:lang w:val="fr-FR"/>
              </w:rPr>
              <w:t xml:space="preserve">Les formulaires de prospect sont </w:t>
            </w:r>
            <w:r>
              <w:rPr>
                <w:lang w:val="fr-FR"/>
              </w:rPr>
              <w:t>cr</w:t>
            </w:r>
            <w:r>
              <w:rPr>
                <w:lang w:val="fr-FR"/>
              </w:rPr>
              <w:t>éé</w:t>
            </w:r>
            <w:r>
              <w:rPr>
                <w:lang w:val="fr-FR"/>
              </w:rPr>
              <w:t xml:space="preserve">s </w:t>
            </w:r>
            <w:r>
              <w:rPr>
                <w:lang w:val="fr-FR"/>
              </w:rPr>
              <w:t>à</w:t>
            </w:r>
            <w:r>
              <w:rPr>
                <w:lang w:val="fr-FR"/>
              </w:rPr>
              <w:t xml:space="preserve"> l'aide du module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3483b6fa-3dea-4439-9b42-b566c3d56753</w:t>
            </w:r>
          </w:p>
        </w:tc>
        <w:tc>
          <w:tcPr>
            <w:tcW w:w="7407" w:type="dxa"/>
            <w:shd w:val="clear" w:color="auto" w:fill="F2F2F2" w:themeFill="background1" w:themeFillShade="F2"/>
          </w:tcPr>
          <w:p w:rsidR="00000000" w:rsidRDefault="00785B4E">
            <w:pPr>
              <w:rPr>
                <w:noProof/>
              </w:rPr>
            </w:pPr>
            <w:r>
              <w:rPr>
                <w:noProof/>
              </w:rPr>
              <w:t xml:space="preserve">For complete steps to creating a lead form including all of the options that are available, see </w:t>
            </w:r>
            <w:r>
              <w:rPr>
                <w:rStyle w:val="mqInternal"/>
                <w:noProof/>
              </w:rPr>
              <w:t>[1}</w:t>
            </w:r>
            <w:r>
              <w:rPr>
                <w:noProof/>
              </w:rPr>
              <w:t>Creating an Audience Lead Form</w:t>
            </w:r>
            <w:r>
              <w:rPr>
                <w:rStyle w:val="mqInternal"/>
                <w:noProof/>
              </w:rPr>
              <w:t>{2]</w:t>
            </w:r>
            <w:r>
              <w:rPr>
                <w:noProof/>
              </w:rPr>
              <w:t>.</w:t>
            </w:r>
          </w:p>
        </w:tc>
        <w:tc>
          <w:tcPr>
            <w:tcW w:w="7407" w:type="dxa"/>
          </w:tcPr>
          <w:p w:rsidR="00000000" w:rsidRDefault="00785B4E">
            <w:pPr>
              <w:rPr>
                <w:lang w:val="fr-FR"/>
              </w:rPr>
            </w:pPr>
            <w:r>
              <w:rPr>
                <w:lang w:val="fr-FR"/>
              </w:rPr>
              <w:t>Pour conna</w:t>
            </w:r>
            <w:r>
              <w:rPr>
                <w:lang w:val="fr-FR"/>
              </w:rPr>
              <w:t>î</w:t>
            </w:r>
            <w:r>
              <w:rPr>
                <w:lang w:val="fr-FR"/>
              </w:rPr>
              <w:t xml:space="preserve">tre les </w:t>
            </w:r>
            <w:r>
              <w:rPr>
                <w:lang w:val="fr-FR"/>
              </w:rPr>
              <w:t>é</w:t>
            </w:r>
            <w:r>
              <w:rPr>
                <w:lang w:val="fr-FR"/>
              </w:rPr>
              <w:t>tapes compl</w:t>
            </w:r>
            <w:r>
              <w:rPr>
                <w:lang w:val="fr-FR"/>
              </w:rPr>
              <w:t>è</w:t>
            </w:r>
            <w:r>
              <w:rPr>
                <w:lang w:val="fr-FR"/>
              </w:rPr>
              <w:t>tes de cr</w:t>
            </w:r>
            <w:r>
              <w:rPr>
                <w:lang w:val="fr-FR"/>
              </w:rPr>
              <w:t>é</w:t>
            </w:r>
            <w:r>
              <w:rPr>
                <w:lang w:val="fr-FR"/>
              </w:rPr>
              <w:t xml:space="preserve">ation d'un formulaire de prospect, y compris toutes les options disponibles,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 formulaire de prospect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7b44e741-a57b-4a32-93a2-b79f844b7dfe</w:t>
            </w:r>
          </w:p>
        </w:tc>
        <w:tc>
          <w:tcPr>
            <w:tcW w:w="7407" w:type="dxa"/>
            <w:shd w:val="clear" w:color="auto" w:fill="F2F2F2" w:themeFill="background1" w:themeFillShade="F2"/>
          </w:tcPr>
          <w:p w:rsidR="00000000" w:rsidRDefault="00785B4E">
            <w:pPr>
              <w:rPr>
                <w:noProof/>
              </w:rPr>
            </w:pPr>
            <w:r>
              <w:rPr>
                <w:noProof/>
              </w:rPr>
              <w:t>To create a lead form, follow these steps:</w:t>
            </w:r>
          </w:p>
        </w:tc>
        <w:tc>
          <w:tcPr>
            <w:tcW w:w="7407" w:type="dxa"/>
          </w:tcPr>
          <w:p w:rsidR="00000000" w:rsidRDefault="00785B4E">
            <w:pPr>
              <w:rPr>
                <w:lang w:val="fr-FR"/>
              </w:rPr>
            </w:pPr>
            <w:r>
              <w:rPr>
                <w:lang w:val="fr-FR"/>
              </w:rPr>
              <w:t>Pour cr</w:t>
            </w:r>
            <w:r>
              <w:rPr>
                <w:lang w:val="fr-FR"/>
              </w:rPr>
              <w:t>é</w:t>
            </w:r>
            <w:r>
              <w:rPr>
                <w:lang w:val="fr-FR"/>
              </w:rPr>
              <w:t>er u</w:t>
            </w:r>
            <w:r>
              <w:rPr>
                <w:lang w:val="fr-FR"/>
              </w:rPr>
              <w:t>n formulaire de prospect,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5cd57c8b-9740-471e-88cf-af25f2d18477</w:t>
            </w:r>
          </w:p>
        </w:tc>
        <w:tc>
          <w:tcPr>
            <w:tcW w:w="7407" w:type="dxa"/>
            <w:shd w:val="clear" w:color="auto" w:fill="F2F2F2" w:themeFill="background1" w:themeFillShade="F2"/>
          </w:tcPr>
          <w:p w:rsidR="00000000" w:rsidRDefault="00785B4E">
            <w:pPr>
              <w:rPr>
                <w:noProof/>
              </w:rPr>
            </w:pPr>
            <w:r>
              <w:rPr>
                <w:noProof/>
              </w:rPr>
              <w:t>Open the Audience module.</w:t>
            </w:r>
          </w:p>
        </w:tc>
        <w:tc>
          <w:tcPr>
            <w:tcW w:w="7407" w:type="dxa"/>
          </w:tcPr>
          <w:p w:rsidR="00000000" w:rsidRDefault="00785B4E">
            <w:pPr>
              <w:rPr>
                <w:lang w:val="fr-FR"/>
              </w:rPr>
            </w:pPr>
            <w:r>
              <w:rPr>
                <w:lang w:val="fr-FR"/>
              </w:rPr>
              <w:t>Ouvrez le module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2e274055-e0d2-456a-a62c-c56fcd63630b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Lead Forms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Formulaires de prospect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32286345-1c3a-460f-9c93-9ad71d38dc0e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Lead Form</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Create Lead Form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eb40b809-26c7-4ddf-871f-f993f01d3a3c</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lead form.</w:t>
            </w:r>
          </w:p>
        </w:tc>
        <w:tc>
          <w:tcPr>
            <w:tcW w:w="7407" w:type="dxa"/>
          </w:tcPr>
          <w:p w:rsidR="00000000" w:rsidRDefault="00785B4E">
            <w:pPr>
              <w:rPr>
                <w:lang w:val="fr-FR"/>
              </w:rPr>
            </w:pPr>
            <w:r>
              <w:rPr>
                <w:lang w:val="fr-FR"/>
              </w:rPr>
              <w:t xml:space="preserve">Entrez un </w:t>
            </w:r>
            <w:r>
              <w:rPr>
                <w:rStyle w:val="mqInternal"/>
                <w:noProof/>
                <w:lang w:val="fr-FR"/>
              </w:rPr>
              <w:t>[</w:t>
            </w:r>
            <w:r>
              <w:rPr>
                <w:rStyle w:val="mqInternal"/>
                <w:noProof/>
                <w:lang w:val="fr-FR"/>
              </w:rPr>
              <w:t>1}</w:t>
            </w:r>
            <w:r>
              <w:rPr>
                <w:lang w:val="fr-FR"/>
              </w:rPr>
              <w:t>nom</w:t>
            </w:r>
            <w:r>
              <w:rPr>
                <w:rStyle w:val="mqInternal"/>
                <w:noProof/>
                <w:lang w:val="fr-FR"/>
              </w:rPr>
              <w:t>{2]</w:t>
            </w:r>
            <w:r>
              <w:rPr>
                <w:lang w:val="fr-FR"/>
              </w:rPr>
              <w:t xml:space="preserve"> pour le formulaire de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2da6d32b-12ae-4e8e-bab8-640d622a4232</w:t>
            </w:r>
          </w:p>
        </w:tc>
        <w:tc>
          <w:tcPr>
            <w:tcW w:w="7407" w:type="dxa"/>
            <w:shd w:val="clear" w:color="auto" w:fill="F2F2F2" w:themeFill="background1" w:themeFillShade="F2"/>
          </w:tcPr>
          <w:p w:rsidR="00000000" w:rsidRDefault="00785B4E">
            <w:pPr>
              <w:rPr>
                <w:noProof/>
              </w:rPr>
            </w:pPr>
            <w:r>
              <w:rPr>
                <w:noProof/>
              </w:rPr>
              <w:t xml:space="preserve">Configure the lead form settings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Configurez les param</w:t>
            </w:r>
            <w:r>
              <w:rPr>
                <w:lang w:val="fr-FR"/>
              </w:rPr>
              <w:t>è</w:t>
            </w:r>
            <w:r>
              <w:rPr>
                <w:lang w:val="fr-FR"/>
              </w:rPr>
              <w:t xml:space="preserve">tres du formulaire de prospect,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57868286-27b4-490b-b080-dd191a1b402c</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fbc75b82-3f26-4954-b567-306a9c4b9dd9</w:t>
            </w:r>
          </w:p>
        </w:tc>
        <w:tc>
          <w:tcPr>
            <w:tcW w:w="7407" w:type="dxa"/>
            <w:shd w:val="clear" w:color="auto" w:fill="F2F2F2" w:themeFill="background1" w:themeFillShade="F2"/>
          </w:tcPr>
          <w:p w:rsidR="00000000" w:rsidRDefault="00785B4E">
            <w:pPr>
              <w:rPr>
                <w:noProof/>
              </w:rPr>
            </w:pPr>
            <w:r>
              <w:rPr>
                <w:noProof/>
              </w:rPr>
              <w:t>No validation is performed on the lead form data that is entered.</w:t>
            </w:r>
          </w:p>
        </w:tc>
        <w:tc>
          <w:tcPr>
            <w:tcW w:w="7407" w:type="dxa"/>
          </w:tcPr>
          <w:p w:rsidR="00000000" w:rsidRDefault="00785B4E">
            <w:pPr>
              <w:rPr>
                <w:lang w:val="fr-FR"/>
              </w:rPr>
            </w:pPr>
            <w:r>
              <w:rPr>
                <w:lang w:val="fr-FR"/>
              </w:rPr>
              <w:t>Aucune validation n'est effectu</w:t>
            </w:r>
            <w:r>
              <w:rPr>
                <w:lang w:val="fr-FR"/>
              </w:rPr>
              <w:t>é</w:t>
            </w:r>
            <w:r>
              <w:rPr>
                <w:lang w:val="fr-FR"/>
              </w:rPr>
              <w:t>e sur les donn</w:t>
            </w:r>
            <w:r>
              <w:rPr>
                <w:lang w:val="fr-FR"/>
              </w:rPr>
              <w:t>é</w:t>
            </w:r>
            <w:r>
              <w:rPr>
                <w:lang w:val="fr-FR"/>
              </w:rPr>
              <w:t>es du formulaire de prospect saisies.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d8c1fe3d</w:t>
            </w:r>
            <w:r>
              <w:rPr>
                <w:noProof/>
                <w:sz w:val="2"/>
              </w:rPr>
              <w:t>-3d5d-41d2-bd2b-3171a8d55226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40070a5f-8f30-49fe-ac29-3120b2bd378f</w:t>
            </w:r>
          </w:p>
        </w:tc>
        <w:tc>
          <w:tcPr>
            <w:tcW w:w="7407" w:type="dxa"/>
            <w:shd w:val="clear" w:color="auto" w:fill="F2F2F2" w:themeFill="background1" w:themeFillShade="F2"/>
          </w:tcPr>
          <w:p w:rsidR="00000000" w:rsidRDefault="00785B4E">
            <w:pPr>
              <w:rPr>
                <w:noProof/>
              </w:rPr>
            </w:pPr>
            <w:r>
              <w:rPr>
                <w:noProof/>
              </w:rPr>
              <w:t>When a lead form is used on a Landing Page experience and the experience is configured to display the form in the body of the page, lead form timing and display settings wi</w:t>
            </w:r>
            <w:r>
              <w:rPr>
                <w:noProof/>
              </w:rPr>
              <w:t>ll be ignored.</w:t>
            </w:r>
          </w:p>
        </w:tc>
        <w:tc>
          <w:tcPr>
            <w:tcW w:w="7407" w:type="dxa"/>
          </w:tcPr>
          <w:p w:rsidR="00000000" w:rsidRDefault="00785B4E">
            <w:pPr>
              <w:rPr>
                <w:lang w:val="fr-FR"/>
              </w:rPr>
            </w:pPr>
            <w:r>
              <w:rPr>
                <w:lang w:val="fr-FR"/>
              </w:rPr>
              <w:t>Lorsqu'un formulaire prospect est utilis</w:t>
            </w:r>
            <w:r>
              <w:rPr>
                <w:lang w:val="fr-FR"/>
              </w:rPr>
              <w:t>é</w:t>
            </w:r>
            <w:r>
              <w:rPr>
                <w:lang w:val="fr-FR"/>
              </w:rPr>
              <w:t xml:space="preserve"> sur une exp</w:t>
            </w:r>
            <w:r>
              <w:rPr>
                <w:lang w:val="fr-FR"/>
              </w:rPr>
              <w:t>é</w:t>
            </w:r>
            <w:r>
              <w:rPr>
                <w:lang w:val="fr-FR"/>
              </w:rPr>
              <w:t>rience Page de destination et que l'exp</w:t>
            </w:r>
            <w:r>
              <w:rPr>
                <w:lang w:val="fr-FR"/>
              </w:rPr>
              <w:t>é</w:t>
            </w:r>
            <w:r>
              <w:rPr>
                <w:lang w:val="fr-FR"/>
              </w:rPr>
              <w:t>rience est configur</w:t>
            </w:r>
            <w:r>
              <w:rPr>
                <w:lang w:val="fr-FR"/>
              </w:rPr>
              <w:t>é</w:t>
            </w:r>
            <w:r>
              <w:rPr>
                <w:lang w:val="fr-FR"/>
              </w:rPr>
              <w:t>e pour afficher le formulaire dans le corps de la page, les param</w:t>
            </w:r>
            <w:r>
              <w:rPr>
                <w:lang w:val="fr-FR"/>
              </w:rPr>
              <w:t>è</w:t>
            </w:r>
            <w:r>
              <w:rPr>
                <w:lang w:val="fr-FR"/>
              </w:rPr>
              <w:t>tres de synchronisation et d'affichage du formulaire de prosp</w:t>
            </w:r>
            <w:r>
              <w:rPr>
                <w:lang w:val="fr-FR"/>
              </w:rPr>
              <w:t>ect sont ignor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24a2645e-3cb7-48a8-9a19-fa22ff52fe42</w:t>
            </w:r>
          </w:p>
        </w:tc>
        <w:tc>
          <w:tcPr>
            <w:tcW w:w="7407" w:type="dxa"/>
            <w:shd w:val="clear" w:color="auto" w:fill="F2F2F2" w:themeFill="background1" w:themeFillShade="F2"/>
          </w:tcPr>
          <w:p w:rsidR="00000000" w:rsidRDefault="00785B4E">
            <w:pPr>
              <w:rPr>
                <w:noProof/>
              </w:rPr>
            </w:pPr>
            <w:r>
              <w:rPr>
                <w:noProof/>
              </w:rPr>
              <w:t>Assigning a lead form to an Audience-enabled player</w:t>
            </w:r>
          </w:p>
        </w:tc>
        <w:tc>
          <w:tcPr>
            <w:tcW w:w="7407" w:type="dxa"/>
          </w:tcPr>
          <w:p w:rsidR="00000000" w:rsidRDefault="00785B4E">
            <w:pPr>
              <w:rPr>
                <w:lang w:val="fr-FR"/>
              </w:rPr>
            </w:pPr>
            <w:r>
              <w:rPr>
                <w:lang w:val="fr-FR"/>
              </w:rPr>
              <w:t xml:space="preserve">Affectation d'un formulaire de prospection </w:t>
            </w:r>
            <w:r>
              <w:rPr>
                <w:lang w:val="fr-FR"/>
              </w:rPr>
              <w:t>à</w:t>
            </w:r>
            <w:r>
              <w:rPr>
                <w:lang w:val="fr-FR"/>
              </w:rPr>
              <w:t xml:space="preserve"> un lecteur compatible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ec5915c9-98e1-4284-b8bc-bff1a4dc70bc</w:t>
            </w:r>
          </w:p>
        </w:tc>
        <w:tc>
          <w:tcPr>
            <w:tcW w:w="7407" w:type="dxa"/>
            <w:shd w:val="clear" w:color="auto" w:fill="F2F2F2" w:themeFill="background1" w:themeFillShade="F2"/>
          </w:tcPr>
          <w:p w:rsidR="00000000" w:rsidRDefault="00785B4E">
            <w:pPr>
              <w:rPr>
                <w:noProof/>
              </w:rPr>
            </w:pPr>
            <w:r>
              <w:rPr>
                <w:noProof/>
              </w:rPr>
              <w:t>Lead forms can only be displayed in Audience-enabled players.</w:t>
            </w:r>
          </w:p>
        </w:tc>
        <w:tc>
          <w:tcPr>
            <w:tcW w:w="7407" w:type="dxa"/>
          </w:tcPr>
          <w:p w:rsidR="00000000" w:rsidRDefault="00785B4E">
            <w:pPr>
              <w:rPr>
                <w:lang w:val="fr-FR"/>
              </w:rPr>
            </w:pPr>
            <w:r>
              <w:rPr>
                <w:lang w:val="fr-FR"/>
              </w:rPr>
              <w:t xml:space="preserve">Les formulaires de prospect ne peuvent </w:t>
            </w:r>
            <w:r>
              <w:rPr>
                <w:lang w:val="fr-FR"/>
              </w:rPr>
              <w:t>ê</w:t>
            </w:r>
            <w:r>
              <w:rPr>
                <w:lang w:val="fr-FR"/>
              </w:rPr>
              <w:t>tre affich</w:t>
            </w:r>
            <w:r>
              <w:rPr>
                <w:lang w:val="fr-FR"/>
              </w:rPr>
              <w:t>é</w:t>
            </w:r>
            <w:r>
              <w:rPr>
                <w:lang w:val="fr-FR"/>
              </w:rPr>
              <w:t>s que dans les lecteurs compatibles avec l'audience.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da742cc3-2915-469f-a4ca-10022995af92</w:t>
            </w:r>
          </w:p>
        </w:tc>
        <w:tc>
          <w:tcPr>
            <w:tcW w:w="7407" w:type="dxa"/>
            <w:shd w:val="clear" w:color="auto" w:fill="F2F2F2" w:themeFill="background1" w:themeFillShade="F2"/>
          </w:tcPr>
          <w:p w:rsidR="00000000" w:rsidRDefault="00785B4E">
            <w:pPr>
              <w:rPr>
                <w:noProof/>
              </w:rPr>
            </w:pPr>
            <w:r>
              <w:rPr>
                <w:noProof/>
              </w:rPr>
              <w:t>An Audience-enabled player is a Brightcove Playe</w:t>
            </w:r>
            <w:r>
              <w:rPr>
                <w:noProof/>
              </w:rPr>
              <w:t>r that is configured with the Audience plugin.</w:t>
            </w:r>
          </w:p>
        </w:tc>
        <w:tc>
          <w:tcPr>
            <w:tcW w:w="7407" w:type="dxa"/>
          </w:tcPr>
          <w:p w:rsidR="00000000" w:rsidRDefault="00785B4E">
            <w:pPr>
              <w:rPr>
                <w:lang w:val="fr-FR"/>
              </w:rPr>
            </w:pPr>
            <w:r>
              <w:rPr>
                <w:lang w:val="fr-FR"/>
              </w:rPr>
              <w:t>Un lecteur compatible Audience est un lecteur Brightcove qui est configur</w:t>
            </w:r>
            <w:r>
              <w:rPr>
                <w:lang w:val="fr-FR"/>
              </w:rPr>
              <w:t>é</w:t>
            </w:r>
            <w:r>
              <w:rPr>
                <w:lang w:val="fr-FR"/>
              </w:rPr>
              <w:t xml:space="preserve"> avec le plugin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37329da9-4839-455a-aa33-979b0b03048f</w:t>
            </w:r>
          </w:p>
        </w:tc>
        <w:tc>
          <w:tcPr>
            <w:tcW w:w="7407" w:type="dxa"/>
            <w:shd w:val="clear" w:color="auto" w:fill="F2F2F2" w:themeFill="background1" w:themeFillShade="F2"/>
          </w:tcPr>
          <w:p w:rsidR="00000000" w:rsidRDefault="00785B4E">
            <w:pPr>
              <w:rPr>
                <w:noProof/>
              </w:rPr>
            </w:pPr>
            <w:r>
              <w:rPr>
                <w:noProof/>
              </w:rPr>
              <w:t>Audience-enabled players record video engagement data that can be v</w:t>
            </w:r>
            <w:r>
              <w:rPr>
                <w:noProof/>
              </w:rPr>
              <w:t xml:space="preserve">iewed </w:t>
            </w:r>
            <w:r>
              <w:rPr>
                <w:noProof/>
              </w:rPr>
              <w:lastRenderedPageBreak/>
              <w:t>inside of the Audience module.</w:t>
            </w:r>
          </w:p>
        </w:tc>
        <w:tc>
          <w:tcPr>
            <w:tcW w:w="7407" w:type="dxa"/>
          </w:tcPr>
          <w:p w:rsidR="00000000" w:rsidRDefault="00785B4E">
            <w:pPr>
              <w:rPr>
                <w:lang w:val="fr-FR"/>
              </w:rPr>
            </w:pPr>
            <w:r>
              <w:rPr>
                <w:lang w:val="fr-FR"/>
              </w:rPr>
              <w:lastRenderedPageBreak/>
              <w:t>Les lecteurs compatibles avec le public enregistrent des donn</w:t>
            </w:r>
            <w:r>
              <w:rPr>
                <w:lang w:val="fr-FR"/>
              </w:rPr>
              <w:t>é</w:t>
            </w:r>
            <w:r>
              <w:rPr>
                <w:lang w:val="fr-FR"/>
              </w:rPr>
              <w:t xml:space="preserve">es d'engagement </w:t>
            </w:r>
            <w:r>
              <w:rPr>
                <w:lang w:val="fr-FR"/>
              </w:rPr>
              <w:lastRenderedPageBreak/>
              <w:t>vid</w:t>
            </w:r>
            <w:r>
              <w:rPr>
                <w:lang w:val="fr-FR"/>
              </w:rPr>
              <w:t>é</w:t>
            </w:r>
            <w:r>
              <w:rPr>
                <w:lang w:val="fr-FR"/>
              </w:rPr>
              <w:t xml:space="preserve">o qui peuvent </w:t>
            </w:r>
            <w:r>
              <w:rPr>
                <w:lang w:val="fr-FR"/>
              </w:rPr>
              <w:t>ê</w:t>
            </w:r>
            <w:r>
              <w:rPr>
                <w:lang w:val="fr-FR"/>
              </w:rPr>
              <w:t>tre consult</w:t>
            </w:r>
            <w:r>
              <w:rPr>
                <w:lang w:val="fr-FR"/>
              </w:rPr>
              <w:t>é</w:t>
            </w:r>
            <w:r>
              <w:rPr>
                <w:lang w:val="fr-FR"/>
              </w:rPr>
              <w:t xml:space="preserve">es </w:t>
            </w:r>
            <w:r>
              <w:rPr>
                <w:lang w:val="fr-FR"/>
              </w:rPr>
              <w:t>à</w:t>
            </w:r>
            <w:r>
              <w:rPr>
                <w:lang w:val="fr-FR"/>
              </w:rPr>
              <w:t xml:space="preserve"> l'int</w:t>
            </w:r>
            <w:r>
              <w:rPr>
                <w:lang w:val="fr-FR"/>
              </w:rPr>
              <w:t>é</w:t>
            </w:r>
            <w:r>
              <w:rPr>
                <w:lang w:val="fr-FR"/>
              </w:rPr>
              <w:t>rieur du module Audience.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42 </w:t>
            </w:r>
            <w:r>
              <w:rPr>
                <w:noProof/>
                <w:sz w:val="16"/>
              </w:rPr>
              <w:br/>
            </w:r>
            <w:r>
              <w:rPr>
                <w:noProof/>
                <w:sz w:val="2"/>
              </w:rPr>
              <w:t>99079cab-fe69-4a1e-87ff-3506e6e0ec3f</w:t>
            </w:r>
          </w:p>
        </w:tc>
        <w:tc>
          <w:tcPr>
            <w:tcW w:w="7407" w:type="dxa"/>
            <w:shd w:val="clear" w:color="auto" w:fill="F2F2F2" w:themeFill="background1" w:themeFillShade="F2"/>
          </w:tcPr>
          <w:p w:rsidR="00000000" w:rsidRDefault="00785B4E">
            <w:pPr>
              <w:rPr>
                <w:noProof/>
              </w:rPr>
            </w:pPr>
            <w:r>
              <w:rPr>
                <w:noProof/>
              </w:rPr>
              <w:t>To create an Audience-enabled-p</w:t>
            </w:r>
            <w:r>
              <w:rPr>
                <w:noProof/>
              </w:rPr>
              <w:t>layer, follow these steps:</w:t>
            </w:r>
          </w:p>
        </w:tc>
        <w:tc>
          <w:tcPr>
            <w:tcW w:w="7407" w:type="dxa"/>
          </w:tcPr>
          <w:p w:rsidR="00000000" w:rsidRDefault="00785B4E">
            <w:pPr>
              <w:rPr>
                <w:lang w:val="fr-FR"/>
              </w:rPr>
            </w:pPr>
            <w:r>
              <w:rPr>
                <w:lang w:val="fr-FR"/>
              </w:rPr>
              <w:t>Pour cr</w:t>
            </w:r>
            <w:r>
              <w:rPr>
                <w:lang w:val="fr-FR"/>
              </w:rPr>
              <w:t>é</w:t>
            </w:r>
            <w:r>
              <w:rPr>
                <w:lang w:val="fr-FR"/>
              </w:rPr>
              <w:t>er un lecteur avec fonction Audience,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e85d5201-073c-46ee-9120-108485b7fcbb</w:t>
            </w:r>
          </w:p>
        </w:tc>
        <w:tc>
          <w:tcPr>
            <w:tcW w:w="7407" w:type="dxa"/>
            <w:shd w:val="clear" w:color="auto" w:fill="F2F2F2" w:themeFill="background1" w:themeFillShade="F2"/>
          </w:tcPr>
          <w:p w:rsidR="00000000" w:rsidRDefault="00785B4E">
            <w:pPr>
              <w:rPr>
                <w:noProof/>
              </w:rPr>
            </w:pPr>
            <w:r>
              <w:rPr>
                <w:noProof/>
              </w:rPr>
              <w:t>Open the Audience module.</w:t>
            </w:r>
          </w:p>
        </w:tc>
        <w:tc>
          <w:tcPr>
            <w:tcW w:w="7407" w:type="dxa"/>
          </w:tcPr>
          <w:p w:rsidR="00000000" w:rsidRDefault="00785B4E">
            <w:pPr>
              <w:rPr>
                <w:lang w:val="fr-FR"/>
              </w:rPr>
            </w:pPr>
            <w:r>
              <w:rPr>
                <w:lang w:val="fr-FR"/>
              </w:rPr>
              <w:t>Ouvrez le module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bbf790fd-92ac-4aac-bb5f-1439f7161c87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Audience Players</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Lecteurs d'audience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224c993a-c464-4259-bc04-ff38019bb7ed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Player</w:t>
            </w:r>
            <w:r>
              <w:rPr>
                <w:rStyle w:val="mqInternal"/>
                <w:noProof/>
              </w:rPr>
              <w:t>{2]</w:t>
            </w:r>
            <w:r>
              <w:rPr>
                <w:noProof/>
              </w:rPr>
              <w:t xml:space="preserve"> to create a new Audience-enabled player.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 lecteur</w:t>
            </w:r>
            <w:r>
              <w:rPr>
                <w:rStyle w:val="mqInternal"/>
                <w:noProof/>
                <w:lang w:val="fr-FR"/>
              </w:rPr>
              <w:t>{2]</w:t>
            </w:r>
            <w:r>
              <w:rPr>
                <w:lang w:val="fr-FR"/>
              </w:rPr>
              <w:t xml:space="preserve"> pour cr</w:t>
            </w:r>
            <w:r>
              <w:rPr>
                <w:lang w:val="fr-FR"/>
              </w:rPr>
              <w:t>é</w:t>
            </w:r>
            <w:r>
              <w:rPr>
                <w:lang w:val="fr-FR"/>
              </w:rPr>
              <w:t>er un lecteur compatible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861db0e6-a851-4c03-a275-f9ee189c57a5</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26f5df36-cc19-4aa3-831e-ff33bf9a105c</w:t>
            </w:r>
          </w:p>
        </w:tc>
        <w:tc>
          <w:tcPr>
            <w:tcW w:w="7407" w:type="dxa"/>
            <w:shd w:val="clear" w:color="auto" w:fill="F2F2F2" w:themeFill="background1" w:themeFillShade="F2"/>
          </w:tcPr>
          <w:p w:rsidR="00000000" w:rsidRDefault="00785B4E">
            <w:pPr>
              <w:rPr>
                <w:noProof/>
              </w:rPr>
            </w:pPr>
            <w:r>
              <w:rPr>
                <w:noProof/>
              </w:rPr>
              <w:t xml:space="preserve">It is also possible to </w:t>
            </w:r>
            <w:r>
              <w:rPr>
                <w:rStyle w:val="mqInternal"/>
                <w:noProof/>
              </w:rPr>
              <w:t>[1}</w:t>
            </w:r>
            <w:r>
              <w:rPr>
                <w:noProof/>
              </w:rPr>
              <w:t>add the Audience plugin to an existing player</w:t>
            </w:r>
            <w:r>
              <w:rPr>
                <w:rStyle w:val="mqInternal"/>
                <w:noProof/>
              </w:rPr>
              <w:t>{2]</w:t>
            </w:r>
            <w:r>
              <w:rPr>
                <w:noProof/>
              </w:rPr>
              <w:t>.</w:t>
            </w:r>
          </w:p>
        </w:tc>
        <w:tc>
          <w:tcPr>
            <w:tcW w:w="7407" w:type="dxa"/>
          </w:tcPr>
          <w:p w:rsidR="00000000" w:rsidRDefault="00785B4E">
            <w:pPr>
              <w:rPr>
                <w:lang w:val="fr-FR"/>
              </w:rPr>
            </w:pPr>
            <w:r>
              <w:rPr>
                <w:lang w:val="fr-FR"/>
              </w:rPr>
              <w:t xml:space="preserve">Il est </w:t>
            </w:r>
            <w:r>
              <w:rPr>
                <w:lang w:val="fr-FR"/>
              </w:rPr>
              <w:t>é</w:t>
            </w:r>
            <w:r>
              <w:rPr>
                <w:lang w:val="fr-FR"/>
              </w:rPr>
              <w:t xml:space="preserve">galement possible d' </w:t>
            </w:r>
            <w:r>
              <w:rPr>
                <w:rStyle w:val="mqInternal"/>
                <w:noProof/>
                <w:lang w:val="fr-FR"/>
              </w:rPr>
              <w:t>[1}</w:t>
            </w:r>
            <w:r>
              <w:rPr>
                <w:lang w:val="fr-FR"/>
              </w:rPr>
              <w:t xml:space="preserve">ajouter le plugin Audience </w:t>
            </w:r>
            <w:r>
              <w:rPr>
                <w:lang w:val="fr-FR"/>
              </w:rPr>
              <w:t>à</w:t>
            </w:r>
            <w:r>
              <w:rPr>
                <w:lang w:val="fr-FR"/>
              </w:rPr>
              <w:t xml:space="preserve"> un lecteur existant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48</w:t>
            </w:r>
            <w:r>
              <w:rPr>
                <w:noProof/>
                <w:sz w:val="16"/>
              </w:rPr>
              <w:t xml:space="preserve"> </w:t>
            </w:r>
            <w:r>
              <w:rPr>
                <w:noProof/>
                <w:sz w:val="16"/>
              </w:rPr>
              <w:br/>
            </w:r>
            <w:r>
              <w:rPr>
                <w:noProof/>
                <w:sz w:val="2"/>
              </w:rPr>
              <w:t>b96ab1ea-9613-44f5-ba44-a5e932b599ac</w:t>
            </w:r>
          </w:p>
        </w:tc>
        <w:tc>
          <w:tcPr>
            <w:tcW w:w="7407" w:type="dxa"/>
            <w:shd w:val="clear" w:color="auto" w:fill="F2F2F2" w:themeFill="background1" w:themeFillShade="F2"/>
          </w:tcPr>
          <w:p w:rsidR="00000000" w:rsidRDefault="00785B4E">
            <w:pPr>
              <w:rPr>
                <w:noProof/>
              </w:rPr>
            </w:pPr>
            <w:r>
              <w:rPr>
                <w:noProof/>
              </w:rPr>
              <w:t xml:space="preserve">Locate your player and use the </w:t>
            </w:r>
            <w:r>
              <w:rPr>
                <w:rStyle w:val="mqInternal"/>
                <w:noProof/>
              </w:rPr>
              <w:t>[1}</w:t>
            </w:r>
            <w:r>
              <w:rPr>
                <w:noProof/>
              </w:rPr>
              <w:t>Lead Form</w:t>
            </w:r>
            <w:r>
              <w:rPr>
                <w:rStyle w:val="mqInternal"/>
                <w:noProof/>
              </w:rPr>
              <w:t>{2]</w:t>
            </w:r>
            <w:r>
              <w:rPr>
                <w:noProof/>
              </w:rPr>
              <w:t xml:space="preserve"> dropdown list to select the lead form to display.</w:t>
            </w:r>
          </w:p>
        </w:tc>
        <w:tc>
          <w:tcPr>
            <w:tcW w:w="7407" w:type="dxa"/>
          </w:tcPr>
          <w:p w:rsidR="00000000" w:rsidRDefault="00785B4E">
            <w:pPr>
              <w:rPr>
                <w:lang w:val="fr-FR"/>
              </w:rPr>
            </w:pPr>
            <w:r>
              <w:rPr>
                <w:lang w:val="fr-FR"/>
              </w:rPr>
              <w:t>Localisez votre joueur et utilisez la liste d</w:t>
            </w:r>
            <w:r>
              <w:rPr>
                <w:lang w:val="fr-FR"/>
              </w:rPr>
              <w:t>é</w:t>
            </w:r>
            <w:r>
              <w:rPr>
                <w:lang w:val="fr-FR"/>
              </w:rPr>
              <w:t xml:space="preserve">roulante </w:t>
            </w:r>
            <w:r>
              <w:rPr>
                <w:rStyle w:val="mqInternal"/>
                <w:noProof/>
                <w:lang w:val="fr-FR"/>
              </w:rPr>
              <w:t>[1}</w:t>
            </w:r>
            <w:r>
              <w:rPr>
                <w:lang w:val="fr-FR"/>
              </w:rPr>
              <w:t>Formulaire de piste</w:t>
            </w:r>
            <w:r>
              <w:rPr>
                <w:rStyle w:val="mqInternal"/>
                <w:noProof/>
                <w:lang w:val="fr-FR"/>
              </w:rPr>
              <w:t>{2]</w:t>
            </w:r>
            <w:r>
              <w:rPr>
                <w:lang w:val="fr-FR"/>
              </w:rPr>
              <w:t xml:space="preserve"> pour s</w:t>
            </w:r>
            <w:r>
              <w:rPr>
                <w:lang w:val="fr-FR"/>
              </w:rPr>
              <w:t>é</w:t>
            </w:r>
            <w:r>
              <w:rPr>
                <w:lang w:val="fr-FR"/>
              </w:rPr>
              <w:t>lectionner le formulaire de pros</w:t>
            </w:r>
            <w:r>
              <w:rPr>
                <w:lang w:val="fr-FR"/>
              </w:rPr>
              <w:t xml:space="preserve">pect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1da0e013-996d-42cd-a0ff-0b28637ec395</w:t>
            </w:r>
          </w:p>
        </w:tc>
        <w:tc>
          <w:tcPr>
            <w:tcW w:w="7407" w:type="dxa"/>
            <w:shd w:val="clear" w:color="auto" w:fill="F2F2F2" w:themeFill="background1" w:themeFillShade="F2"/>
          </w:tcPr>
          <w:p w:rsidR="00000000" w:rsidRDefault="00785B4E">
            <w:pPr>
              <w:rPr>
                <w:noProof/>
              </w:rPr>
            </w:pPr>
            <w:r>
              <w:rPr>
                <w:noProof/>
              </w:rPr>
              <w:t>select lead form</w:t>
            </w:r>
          </w:p>
        </w:tc>
        <w:tc>
          <w:tcPr>
            <w:tcW w:w="7407" w:type="dxa"/>
          </w:tcPr>
          <w:p w:rsidR="00000000" w:rsidRDefault="00785B4E">
            <w:pPr>
              <w:rPr>
                <w:lang w:val="fr-FR"/>
              </w:rPr>
            </w:pPr>
            <w:r>
              <w:rPr>
                <w:lang w:val="fr-FR"/>
              </w:rPr>
              <w:t>s</w:t>
            </w:r>
            <w:r>
              <w:rPr>
                <w:lang w:val="fr-FR"/>
              </w:rPr>
              <w:t>é</w:t>
            </w:r>
            <w:r>
              <w:rPr>
                <w:lang w:val="fr-FR"/>
              </w:rPr>
              <w:t>lectionner le formulaire de prospece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14b65b5d-8fe4-4189-84a0-1268d68c1444</w:t>
            </w:r>
          </w:p>
        </w:tc>
        <w:tc>
          <w:tcPr>
            <w:tcW w:w="7407" w:type="dxa"/>
            <w:shd w:val="clear" w:color="auto" w:fill="F2F2F2" w:themeFill="background1" w:themeFillShade="F2"/>
          </w:tcPr>
          <w:p w:rsidR="00000000" w:rsidRDefault="00785B4E">
            <w:pPr>
              <w:rPr>
                <w:noProof/>
              </w:rPr>
            </w:pPr>
            <w:r>
              <w:rPr>
                <w:noProof/>
              </w:rPr>
              <w:t xml:space="preserve">(Optional) If you are using Audience to track video engagement data, the player should be configured with a data connection using the </w:t>
            </w:r>
            <w:r>
              <w:rPr>
                <w:rStyle w:val="mqInternal"/>
                <w:noProof/>
              </w:rPr>
              <w:t>[1}</w:t>
            </w:r>
            <w:r>
              <w:rPr>
                <w:noProof/>
              </w:rPr>
              <w:t>Connect To</w:t>
            </w:r>
            <w:r>
              <w:rPr>
                <w:rStyle w:val="mqInternal"/>
                <w:noProof/>
              </w:rPr>
              <w:t>{2]</w:t>
            </w:r>
            <w:r>
              <w:rPr>
                <w:noProof/>
              </w:rPr>
              <w:t xml:space="preserve"> dropdown list.</w:t>
            </w:r>
          </w:p>
        </w:tc>
        <w:tc>
          <w:tcPr>
            <w:tcW w:w="7407" w:type="dxa"/>
          </w:tcPr>
          <w:p w:rsidR="00000000" w:rsidRDefault="00785B4E">
            <w:pPr>
              <w:rPr>
                <w:lang w:val="fr-FR"/>
              </w:rPr>
            </w:pPr>
            <w:r>
              <w:rPr>
                <w:lang w:val="fr-FR"/>
              </w:rPr>
              <w:t>(Facultatif) Si vous utilisez Audience pour suivre les donn</w:t>
            </w:r>
            <w:r>
              <w:rPr>
                <w:lang w:val="fr-FR"/>
              </w:rPr>
              <w:t>é</w:t>
            </w:r>
            <w:r>
              <w:rPr>
                <w:lang w:val="fr-FR"/>
              </w:rPr>
              <w:t>es d'engagement vid</w:t>
            </w:r>
            <w:r>
              <w:rPr>
                <w:lang w:val="fr-FR"/>
              </w:rPr>
              <w:t>é</w:t>
            </w:r>
            <w:r>
              <w:rPr>
                <w:lang w:val="fr-FR"/>
              </w:rPr>
              <w:t>o, le lect</w:t>
            </w:r>
            <w:r>
              <w:rPr>
                <w:lang w:val="fr-FR"/>
              </w:rPr>
              <w:t xml:space="preserve">eur doit </w:t>
            </w:r>
            <w:r>
              <w:rPr>
                <w:lang w:val="fr-FR"/>
              </w:rPr>
              <w:t>ê</w:t>
            </w:r>
            <w:r>
              <w:rPr>
                <w:lang w:val="fr-FR"/>
              </w:rPr>
              <w:t>tre configur</w:t>
            </w:r>
            <w:r>
              <w:rPr>
                <w:lang w:val="fr-FR"/>
              </w:rPr>
              <w:t>é</w:t>
            </w:r>
            <w:r>
              <w:rPr>
                <w:lang w:val="fr-FR"/>
              </w:rPr>
              <w:t xml:space="preserve"> avec une connexion de donn</w:t>
            </w:r>
            <w:r>
              <w:rPr>
                <w:lang w:val="fr-FR"/>
              </w:rPr>
              <w:t>é</w:t>
            </w:r>
            <w:r>
              <w:rPr>
                <w:lang w:val="fr-FR"/>
              </w:rPr>
              <w:t xml:space="preserve">es </w:t>
            </w:r>
            <w:r>
              <w:rPr>
                <w:rStyle w:val="mqInternal"/>
                <w:noProof/>
                <w:lang w:val="fr-FR"/>
              </w:rPr>
              <w:t>[1}</w:t>
            </w:r>
            <w:r>
              <w:rPr>
                <w:lang w:val="fr-FR"/>
              </w:rPr>
              <w:t>à</w:t>
            </w:r>
            <w:r>
              <w:rPr>
                <w:lang w:val="fr-FR"/>
              </w:rPr>
              <w:t xml:space="preserve"> l'aide de la liste d</w:t>
            </w:r>
            <w:r>
              <w:rPr>
                <w:lang w:val="fr-FR"/>
              </w:rPr>
              <w:t>é</w:t>
            </w:r>
            <w:r>
              <w:rPr>
                <w:lang w:val="fr-FR"/>
              </w:rPr>
              <w:t xml:space="preserve">roulante Se connecter </w:t>
            </w:r>
            <w:r>
              <w:rPr>
                <w:lang w:val="fr-FR"/>
              </w:rPr>
              <w:t>à</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422b87c4-4d59-458c-8283-271b4c941871</w:t>
            </w:r>
          </w:p>
        </w:tc>
        <w:tc>
          <w:tcPr>
            <w:tcW w:w="7407" w:type="dxa"/>
            <w:shd w:val="clear" w:color="auto" w:fill="F2F2F2" w:themeFill="background1" w:themeFillShade="F2"/>
          </w:tcPr>
          <w:p w:rsidR="00000000" w:rsidRDefault="00785B4E">
            <w:pPr>
              <w:rPr>
                <w:noProof/>
              </w:rPr>
            </w:pPr>
            <w:r>
              <w:rPr>
                <w:noProof/>
              </w:rPr>
              <w:t>Configuring an experience to use a lead form</w:t>
            </w:r>
          </w:p>
        </w:tc>
        <w:tc>
          <w:tcPr>
            <w:tcW w:w="7407" w:type="dxa"/>
          </w:tcPr>
          <w:p w:rsidR="00000000" w:rsidRDefault="00785B4E">
            <w:pPr>
              <w:rPr>
                <w:lang w:val="fr-FR"/>
              </w:rPr>
            </w:pPr>
            <w:r>
              <w:rPr>
                <w:lang w:val="fr-FR"/>
              </w:rPr>
              <w:t>Configuration d'une exp</w:t>
            </w:r>
            <w:r>
              <w:rPr>
                <w:lang w:val="fr-FR"/>
              </w:rPr>
              <w:t>é</w:t>
            </w:r>
            <w:r>
              <w:rPr>
                <w:lang w:val="fr-FR"/>
              </w:rPr>
              <w:t>rience pour utiliser un formulaire d</w:t>
            </w:r>
            <w:r>
              <w:rPr>
                <w:lang w:val="fr-FR"/>
              </w:rPr>
              <w:t>e prospecte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2603f26b-c977-4217-93c1-cdc7711789e6</w:t>
            </w:r>
          </w:p>
        </w:tc>
        <w:tc>
          <w:tcPr>
            <w:tcW w:w="7407" w:type="dxa"/>
            <w:shd w:val="clear" w:color="auto" w:fill="F2F2F2" w:themeFill="background1" w:themeFillShade="F2"/>
          </w:tcPr>
          <w:p w:rsidR="00000000" w:rsidRDefault="00785B4E">
            <w:pPr>
              <w:rPr>
                <w:noProof/>
              </w:rPr>
            </w:pPr>
            <w:r>
              <w:rPr>
                <w:noProof/>
              </w:rPr>
              <w:t>After a lead form has been created and assigned to an Audience-enabled player, it can be used in a Portal Experience.</w:t>
            </w:r>
          </w:p>
        </w:tc>
        <w:tc>
          <w:tcPr>
            <w:tcW w:w="7407" w:type="dxa"/>
          </w:tcPr>
          <w:p w:rsidR="00000000" w:rsidRDefault="00785B4E">
            <w:pPr>
              <w:rPr>
                <w:lang w:val="fr-FR"/>
              </w:rPr>
            </w:pPr>
            <w:r>
              <w:rPr>
                <w:lang w:val="fr-FR"/>
              </w:rPr>
              <w:t xml:space="preserve">Une fois qu'un formulaire de prospect a </w:t>
            </w:r>
            <w:r>
              <w:rPr>
                <w:lang w:val="fr-FR"/>
              </w:rPr>
              <w:t>é</w:t>
            </w:r>
            <w:r>
              <w:rPr>
                <w:lang w:val="fr-FR"/>
              </w:rPr>
              <w:t>t</w:t>
            </w:r>
            <w:r>
              <w:rPr>
                <w:lang w:val="fr-FR"/>
              </w:rPr>
              <w:t>é</w:t>
            </w:r>
            <w:r>
              <w:rPr>
                <w:lang w:val="fr-FR"/>
              </w:rPr>
              <w:t xml:space="preserve"> cr</w:t>
            </w:r>
            <w:r>
              <w:rPr>
                <w:lang w:val="fr-FR"/>
              </w:rPr>
              <w:t>éé</w:t>
            </w:r>
            <w:r>
              <w:rPr>
                <w:lang w:val="fr-FR"/>
              </w:rPr>
              <w:t xml:space="preserve"> et attribu</w:t>
            </w:r>
            <w:r>
              <w:rPr>
                <w:lang w:val="fr-FR"/>
              </w:rPr>
              <w:t>é</w:t>
            </w:r>
            <w:r>
              <w:rPr>
                <w:lang w:val="fr-FR"/>
              </w:rPr>
              <w:t xml:space="preserve"> </w:t>
            </w:r>
            <w:r>
              <w:rPr>
                <w:lang w:val="fr-FR"/>
              </w:rPr>
              <w:t>à</w:t>
            </w:r>
            <w:r>
              <w:rPr>
                <w:lang w:val="fr-FR"/>
              </w:rPr>
              <w:t xml:space="preserve"> un lecteur compatible Audience, il peut </w:t>
            </w:r>
            <w:r>
              <w:rPr>
                <w:lang w:val="fr-FR"/>
              </w:rPr>
              <w:t>ê</w:t>
            </w:r>
            <w:r>
              <w:rPr>
                <w:lang w:val="fr-FR"/>
              </w:rPr>
              <w:t>tre utilis</w:t>
            </w:r>
            <w:r>
              <w:rPr>
                <w:lang w:val="fr-FR"/>
              </w:rPr>
              <w:t>é</w:t>
            </w:r>
            <w:r>
              <w:rPr>
                <w:lang w:val="fr-FR"/>
              </w:rPr>
              <w:t xml:space="preserve"> dans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dad9c60a-8690-4aa1-84ef-4a8829e4fe00</w:t>
            </w:r>
          </w:p>
        </w:tc>
        <w:tc>
          <w:tcPr>
            <w:tcW w:w="7407" w:type="dxa"/>
            <w:shd w:val="clear" w:color="auto" w:fill="F2F2F2" w:themeFill="background1" w:themeFillShade="F2"/>
          </w:tcPr>
          <w:p w:rsidR="00000000" w:rsidRDefault="00785B4E">
            <w:pPr>
              <w:rPr>
                <w:noProof/>
              </w:rPr>
            </w:pPr>
            <w:r>
              <w:rPr>
                <w:noProof/>
              </w:rPr>
              <w:t>To configure an experience to use a lead form, follow these steps:</w:t>
            </w:r>
          </w:p>
        </w:tc>
        <w:tc>
          <w:tcPr>
            <w:tcW w:w="7407" w:type="dxa"/>
          </w:tcPr>
          <w:p w:rsidR="00000000" w:rsidRDefault="00785B4E">
            <w:pPr>
              <w:rPr>
                <w:lang w:val="fr-FR"/>
              </w:rPr>
            </w:pPr>
            <w:r>
              <w:rPr>
                <w:lang w:val="fr-FR"/>
              </w:rPr>
              <w:t>Pour configurer une exp</w:t>
            </w:r>
            <w:r>
              <w:rPr>
                <w:lang w:val="fr-FR"/>
              </w:rPr>
              <w:t>é</w:t>
            </w:r>
            <w:r>
              <w:rPr>
                <w:lang w:val="fr-FR"/>
              </w:rPr>
              <w:t>rience pour utiliser un formulaire de</w:t>
            </w:r>
            <w:r>
              <w:rPr>
                <w:lang w:val="fr-FR"/>
              </w:rPr>
              <w:t xml:space="preserve"> prospect,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f656e36c-5a98-4be4-a8b5-e0c88fb5f806</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82233e2c-5151-4832-9ee0-6e5108f56c57</w:t>
            </w:r>
          </w:p>
        </w:tc>
        <w:tc>
          <w:tcPr>
            <w:tcW w:w="7407" w:type="dxa"/>
            <w:shd w:val="clear" w:color="auto" w:fill="F2F2F2" w:themeFill="background1" w:themeFillShade="F2"/>
          </w:tcPr>
          <w:p w:rsidR="00000000" w:rsidRDefault="00785B4E">
            <w:pPr>
              <w:rPr>
                <w:noProof/>
              </w:rPr>
            </w:pPr>
            <w:r>
              <w:rPr>
                <w:noProof/>
              </w:rPr>
              <w:t>Edit the experience that you want to add the lead form to.</w:t>
            </w:r>
          </w:p>
        </w:tc>
        <w:tc>
          <w:tcPr>
            <w:tcW w:w="7407" w:type="dxa"/>
          </w:tcPr>
          <w:p w:rsidR="00000000" w:rsidRDefault="00785B4E">
            <w:pPr>
              <w:rPr>
                <w:lang w:val="fr-FR"/>
              </w:rPr>
            </w:pPr>
            <w:r>
              <w:rPr>
                <w:lang w:val="fr-FR"/>
              </w:rPr>
              <w:t>Modifiez l'exp</w:t>
            </w:r>
            <w:r>
              <w:rPr>
                <w:lang w:val="fr-FR"/>
              </w:rPr>
              <w:t>é</w:t>
            </w:r>
            <w:r>
              <w:rPr>
                <w:lang w:val="fr-FR"/>
              </w:rPr>
              <w:t xml:space="preserve">rience </w:t>
            </w:r>
            <w:r>
              <w:rPr>
                <w:lang w:val="fr-FR"/>
              </w:rPr>
              <w:t>à</w:t>
            </w:r>
            <w:r>
              <w:rPr>
                <w:lang w:val="fr-FR"/>
              </w:rPr>
              <w:t xml:space="preserve"> laquelle vous souhaitez ajouter le formulaire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9eef4105-ba4a-46c5-888b-475d06fdf98a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VIDEO AND PLAYBACK &gt; Player et Lead Form</w:t>
            </w:r>
            <w:r>
              <w:rPr>
                <w:rStyle w:val="mqInternal"/>
                <w:noProof/>
                <w:lang w:val="fr-FR"/>
              </w:rPr>
              <w:t>{2]</w:t>
            </w:r>
            <w:r>
              <w:rPr>
                <w:lang w:val="fr-FR"/>
              </w:rPr>
              <w:t xml:space="preserve"> dans la navigation d</w:t>
            </w:r>
            <w:r>
              <w:rPr>
                <w:lang w:val="fr-FR"/>
              </w:rPr>
              <w:t>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27ff8311-5d7b-46e1-86e2-212a009e7440</w:t>
            </w:r>
          </w:p>
        </w:tc>
        <w:tc>
          <w:tcPr>
            <w:tcW w:w="7407" w:type="dxa"/>
            <w:shd w:val="clear" w:color="auto" w:fill="F2F2F2" w:themeFill="background1" w:themeFillShade="F2"/>
          </w:tcPr>
          <w:p w:rsidR="00000000" w:rsidRDefault="00785B4E">
            <w:pPr>
              <w:rPr>
                <w:noProof/>
              </w:rPr>
            </w:pPr>
            <w:r>
              <w:rPr>
                <w:noProof/>
              </w:rPr>
              <w:t>Select an Audience-enabled player that is configured with the lead form to display.</w:t>
            </w:r>
          </w:p>
        </w:tc>
        <w:tc>
          <w:tcPr>
            <w:tcW w:w="7407" w:type="dxa"/>
          </w:tcPr>
          <w:p w:rsidR="00000000" w:rsidRDefault="00785B4E">
            <w:pPr>
              <w:rPr>
                <w:lang w:val="fr-FR"/>
              </w:rPr>
            </w:pPr>
            <w:r>
              <w:rPr>
                <w:lang w:val="fr-FR"/>
              </w:rPr>
              <w:t>S</w:t>
            </w:r>
            <w:r>
              <w:rPr>
                <w:lang w:val="fr-FR"/>
              </w:rPr>
              <w:t>é</w:t>
            </w:r>
            <w:r>
              <w:rPr>
                <w:lang w:val="fr-FR"/>
              </w:rPr>
              <w:t>lectionnez un lecteur compatible Audience configur</w:t>
            </w:r>
            <w:r>
              <w:rPr>
                <w:lang w:val="fr-FR"/>
              </w:rPr>
              <w:t>é</w:t>
            </w:r>
            <w:r>
              <w:rPr>
                <w:lang w:val="fr-FR"/>
              </w:rPr>
              <w:t xml:space="preserve"> avec le formulaire prospect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bef26c5f-e9f1-479c-9c</w:t>
            </w:r>
            <w:r>
              <w:rPr>
                <w:noProof/>
                <w:sz w:val="2"/>
              </w:rPr>
              <w:t>2e-bf9f94b91d4e</w:t>
            </w:r>
          </w:p>
        </w:tc>
        <w:tc>
          <w:tcPr>
            <w:tcW w:w="7407" w:type="dxa"/>
            <w:shd w:val="clear" w:color="auto" w:fill="F2F2F2" w:themeFill="background1" w:themeFillShade="F2"/>
          </w:tcPr>
          <w:p w:rsidR="00000000" w:rsidRDefault="00785B4E">
            <w:pPr>
              <w:rPr>
                <w:noProof/>
              </w:rPr>
            </w:pPr>
            <w:r>
              <w:rPr>
                <w:noProof/>
              </w:rPr>
              <w:t xml:space="preserve">After a player is selected, the </w:t>
            </w:r>
            <w:r>
              <w:rPr>
                <w:rStyle w:val="mqInternal"/>
                <w:noProof/>
              </w:rPr>
              <w:t>[1}</w:t>
            </w:r>
            <w:r>
              <w:rPr>
                <w:noProof/>
              </w:rPr>
              <w:t>Lead Form</w:t>
            </w:r>
            <w:r>
              <w:rPr>
                <w:rStyle w:val="mqInternal"/>
                <w:noProof/>
              </w:rPr>
              <w:t>{2]</w:t>
            </w:r>
            <w:r>
              <w:rPr>
                <w:noProof/>
              </w:rPr>
              <w:t xml:space="preserve"> and </w:t>
            </w:r>
            <w:r>
              <w:rPr>
                <w:rStyle w:val="mqInternal"/>
                <w:noProof/>
              </w:rPr>
              <w:t>[1}</w:t>
            </w:r>
            <w:r>
              <w:rPr>
                <w:noProof/>
              </w:rPr>
              <w:t>Connection</w:t>
            </w:r>
            <w:r>
              <w:rPr>
                <w:rStyle w:val="mqInternal"/>
                <w:noProof/>
              </w:rPr>
              <w:t>{2]</w:t>
            </w:r>
            <w:r>
              <w:rPr>
                <w:noProof/>
              </w:rPr>
              <w:t xml:space="preserve"> information will be displayed.</w:t>
            </w:r>
          </w:p>
        </w:tc>
        <w:tc>
          <w:tcPr>
            <w:tcW w:w="7407" w:type="dxa"/>
          </w:tcPr>
          <w:p w:rsidR="00000000" w:rsidRDefault="00785B4E">
            <w:pPr>
              <w:rPr>
                <w:lang w:val="fr-FR"/>
              </w:rPr>
            </w:pPr>
            <w:r>
              <w:rPr>
                <w:lang w:val="fr-FR"/>
              </w:rPr>
              <w:t>Une fois qu'un joueur est s</w:t>
            </w:r>
            <w:r>
              <w:rPr>
                <w:lang w:val="fr-FR"/>
              </w:rPr>
              <w:t>é</w:t>
            </w:r>
            <w:r>
              <w:rPr>
                <w:lang w:val="fr-FR"/>
              </w:rPr>
              <w:t>lectionn</w:t>
            </w:r>
            <w:r>
              <w:rPr>
                <w:lang w:val="fr-FR"/>
              </w:rPr>
              <w:t>é</w:t>
            </w:r>
            <w:r>
              <w:rPr>
                <w:lang w:val="fr-FR"/>
              </w:rPr>
              <w:t xml:space="preserve">, le </w:t>
            </w:r>
            <w:r>
              <w:rPr>
                <w:rStyle w:val="mqInternal"/>
                <w:noProof/>
                <w:lang w:val="fr-FR"/>
              </w:rPr>
              <w:t>[1}</w:t>
            </w:r>
            <w:r>
              <w:rPr>
                <w:lang w:val="fr-FR"/>
              </w:rPr>
              <w:t>formulaire de prospect</w:t>
            </w:r>
            <w:r>
              <w:rPr>
                <w:rStyle w:val="mqInternal"/>
                <w:noProof/>
                <w:lang w:val="fr-FR"/>
              </w:rPr>
              <w:t>{2]</w:t>
            </w:r>
            <w:r>
              <w:rPr>
                <w:lang w:val="fr-FR"/>
              </w:rPr>
              <w:t xml:space="preserve"> et les informations de </w:t>
            </w:r>
            <w:r>
              <w:rPr>
                <w:rStyle w:val="mqInternal"/>
                <w:noProof/>
                <w:lang w:val="fr-FR"/>
              </w:rPr>
              <w:t>[1}</w:t>
            </w:r>
            <w:r>
              <w:rPr>
                <w:lang w:val="fr-FR"/>
              </w:rPr>
              <w:t>connexion</w:t>
            </w:r>
            <w:r>
              <w:rPr>
                <w:rStyle w:val="mqInternal"/>
                <w:noProof/>
                <w:lang w:val="fr-FR"/>
              </w:rPr>
              <w:t>{2]</w:t>
            </w:r>
            <w:r>
              <w:rPr>
                <w:lang w:val="fr-FR"/>
              </w:rPr>
              <w:t xml:space="preserve"> s'affichent.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e3c668be-a3a3-447f-859e-89159f5bedae</w:t>
            </w:r>
          </w:p>
        </w:tc>
        <w:tc>
          <w:tcPr>
            <w:tcW w:w="7407" w:type="dxa"/>
            <w:shd w:val="clear" w:color="auto" w:fill="F2F2F2" w:themeFill="background1" w:themeFillShade="F2"/>
          </w:tcPr>
          <w:p w:rsidR="00000000" w:rsidRDefault="00785B4E">
            <w:pPr>
              <w:rPr>
                <w:noProof/>
              </w:rPr>
            </w:pPr>
            <w:r>
              <w:rPr>
                <w:noProof/>
              </w:rPr>
              <w:t>Confirm this is correct.</w:t>
            </w:r>
          </w:p>
        </w:tc>
        <w:tc>
          <w:tcPr>
            <w:tcW w:w="7407" w:type="dxa"/>
          </w:tcPr>
          <w:p w:rsidR="00000000" w:rsidRDefault="00785B4E">
            <w:pPr>
              <w:rPr>
                <w:lang w:val="fr-FR"/>
              </w:rPr>
            </w:pPr>
            <w:r>
              <w:rPr>
                <w:lang w:val="fr-FR"/>
              </w:rPr>
              <w:t>Confirmez que c'est correct.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5506575c-5ab9-4302-a655-6504cbf481aa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c681e67d-b789-4520-9457-80271aa4b28b</w:t>
            </w:r>
          </w:p>
        </w:tc>
        <w:tc>
          <w:tcPr>
            <w:tcW w:w="7407" w:type="dxa"/>
            <w:shd w:val="clear" w:color="auto" w:fill="F2F2F2" w:themeFill="background1" w:themeFillShade="F2"/>
          </w:tcPr>
          <w:p w:rsidR="00000000" w:rsidRDefault="00785B4E">
            <w:pPr>
              <w:rPr>
                <w:noProof/>
              </w:rPr>
            </w:pPr>
            <w:r>
              <w:rPr>
                <w:noProof/>
              </w:rPr>
              <w:t>If a Landing Page experience is configured to display a lead form in the body of the page, lead form timing and display settings will be ignored.</w:t>
            </w:r>
          </w:p>
        </w:tc>
        <w:tc>
          <w:tcPr>
            <w:tcW w:w="7407" w:type="dxa"/>
          </w:tcPr>
          <w:p w:rsidR="00000000" w:rsidRDefault="00785B4E">
            <w:pPr>
              <w:rPr>
                <w:lang w:val="fr-FR"/>
              </w:rPr>
            </w:pPr>
            <w:r>
              <w:rPr>
                <w:lang w:val="fr-FR"/>
              </w:rPr>
              <w:t>Si une exp</w:t>
            </w:r>
            <w:r>
              <w:rPr>
                <w:lang w:val="fr-FR"/>
              </w:rPr>
              <w:t>é</w:t>
            </w:r>
            <w:r>
              <w:rPr>
                <w:lang w:val="fr-FR"/>
              </w:rPr>
              <w:t>rience Page de destination est configur</w:t>
            </w:r>
            <w:r>
              <w:rPr>
                <w:lang w:val="fr-FR"/>
              </w:rPr>
              <w:t>é</w:t>
            </w:r>
            <w:r>
              <w:rPr>
                <w:lang w:val="fr-FR"/>
              </w:rPr>
              <w:t xml:space="preserve">e pour afficher un formulaire prospect dans le corps de la </w:t>
            </w:r>
            <w:r>
              <w:rPr>
                <w:lang w:val="fr-FR"/>
              </w:rPr>
              <w:t>page, les param</w:t>
            </w:r>
            <w:r>
              <w:rPr>
                <w:lang w:val="fr-FR"/>
              </w:rPr>
              <w:t>è</w:t>
            </w:r>
            <w:r>
              <w:rPr>
                <w:lang w:val="fr-FR"/>
              </w:rPr>
              <w:t>tres de synchronisation et d'affichage du formulaire de prospect seront ignor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deafb5b5-b775-4413-b55e-00cec8853fbb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b9f61ad6-ed39-4aa4-b5a8-ebf08f50e56e</w:t>
            </w:r>
          </w:p>
        </w:tc>
        <w:tc>
          <w:tcPr>
            <w:tcW w:w="7407" w:type="dxa"/>
            <w:shd w:val="clear" w:color="auto" w:fill="F2F2F2" w:themeFill="background1" w:themeFillShade="F2"/>
          </w:tcPr>
          <w:p w:rsidR="00000000" w:rsidRDefault="00785B4E">
            <w:pPr>
              <w:rPr>
                <w:noProof/>
              </w:rPr>
            </w:pPr>
            <w:r>
              <w:rPr>
                <w:noProof/>
              </w:rPr>
              <w:t xml:space="preserve">Make sure to </w:t>
            </w:r>
            <w:r>
              <w:rPr>
                <w:rStyle w:val="mqInternal"/>
                <w:noProof/>
              </w:rPr>
              <w:t>[1}</w:t>
            </w:r>
            <w:r>
              <w:rPr>
                <w:noProof/>
              </w:rPr>
              <w:t>republish the exp</w:t>
            </w:r>
            <w:r>
              <w:rPr>
                <w:noProof/>
              </w:rPr>
              <w:t>erience</w:t>
            </w:r>
            <w:r>
              <w:rPr>
                <w:rStyle w:val="mqInternal"/>
                <w:noProof/>
              </w:rPr>
              <w:t>{2]</w:t>
            </w:r>
            <w:r>
              <w:rPr>
                <w:noProof/>
              </w:rPr>
              <w:t xml:space="preserve"> after making any changes.</w:t>
            </w:r>
          </w:p>
        </w:tc>
        <w:tc>
          <w:tcPr>
            <w:tcW w:w="7407" w:type="dxa"/>
          </w:tcPr>
          <w:p w:rsidR="00000000" w:rsidRDefault="00785B4E">
            <w:pPr>
              <w:rPr>
                <w:lang w:val="fr-FR"/>
              </w:rPr>
            </w:pPr>
            <w:r>
              <w:rPr>
                <w:lang w:val="fr-FR"/>
              </w:rPr>
              <w:t xml:space="preserve">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apr</w:t>
            </w:r>
            <w:r>
              <w:rPr>
                <w:lang w:val="fr-FR"/>
              </w:rPr>
              <w:t>è</w:t>
            </w:r>
            <w:r>
              <w:rPr>
                <w:lang w:val="fr-FR"/>
              </w:rPr>
              <w:t>s avoir apport</w:t>
            </w:r>
            <w:r>
              <w:rPr>
                <w:lang w:val="fr-FR"/>
              </w:rPr>
              <w:t>é</w:t>
            </w:r>
            <w:r>
              <w:rPr>
                <w:lang w:val="fr-FR"/>
              </w:rPr>
              <w:t xml:space="preserve"> les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9c802f56-ee3b-46c1-be14-921baf504222</w:t>
            </w:r>
          </w:p>
        </w:tc>
        <w:tc>
          <w:tcPr>
            <w:tcW w:w="7407" w:type="dxa"/>
            <w:shd w:val="clear" w:color="auto" w:fill="F2F2F2" w:themeFill="background1" w:themeFillShade="F2"/>
          </w:tcPr>
          <w:p w:rsidR="00000000" w:rsidRDefault="00785B4E">
            <w:pPr>
              <w:rPr>
                <w:noProof/>
              </w:rPr>
            </w:pPr>
            <w:r>
              <w:rPr>
                <w:noProof/>
              </w:rPr>
              <w:t>Exporting lead data</w:t>
            </w:r>
          </w:p>
        </w:tc>
        <w:tc>
          <w:tcPr>
            <w:tcW w:w="7407" w:type="dxa"/>
          </w:tcPr>
          <w:p w:rsidR="00000000" w:rsidRDefault="00785B4E">
            <w:pPr>
              <w:rPr>
                <w:lang w:val="fr-FR"/>
              </w:rPr>
            </w:pPr>
            <w:r>
              <w:rPr>
                <w:lang w:val="fr-FR"/>
              </w:rPr>
              <w:t>Exportation de donn</w:t>
            </w:r>
            <w:r>
              <w:rPr>
                <w:lang w:val="fr-FR"/>
              </w:rPr>
              <w:t>é</w:t>
            </w:r>
            <w:r>
              <w:rPr>
                <w:lang w:val="fr-FR"/>
              </w:rPr>
              <w:t>es de piste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f5b6f640-4eba-4a28-b941-a47b019e1d8f</w:t>
            </w:r>
          </w:p>
        </w:tc>
        <w:tc>
          <w:tcPr>
            <w:tcW w:w="7407" w:type="dxa"/>
            <w:shd w:val="clear" w:color="auto" w:fill="F2F2F2" w:themeFill="background1" w:themeFillShade="F2"/>
          </w:tcPr>
          <w:p w:rsidR="00000000" w:rsidRDefault="00785B4E">
            <w:pPr>
              <w:rPr>
                <w:noProof/>
              </w:rPr>
            </w:pPr>
            <w:r>
              <w:rPr>
                <w:noProof/>
              </w:rPr>
              <w:t>All lead data collected from Gallery lead forms is exported using the Audience module.</w:t>
            </w:r>
          </w:p>
        </w:tc>
        <w:tc>
          <w:tcPr>
            <w:tcW w:w="7407" w:type="dxa"/>
          </w:tcPr>
          <w:p w:rsidR="00000000" w:rsidRDefault="00785B4E">
            <w:pPr>
              <w:rPr>
                <w:lang w:val="fr-FR"/>
              </w:rPr>
            </w:pPr>
            <w:r>
              <w:rPr>
                <w:lang w:val="fr-FR"/>
              </w:rPr>
              <w:t>Toutes les donn</w:t>
            </w:r>
            <w:r>
              <w:rPr>
                <w:lang w:val="fr-FR"/>
              </w:rPr>
              <w:t>é</w:t>
            </w:r>
            <w:r>
              <w:rPr>
                <w:lang w:val="fr-FR"/>
              </w:rPr>
              <w:t>es collect</w:t>
            </w:r>
            <w:r>
              <w:rPr>
                <w:lang w:val="fr-FR"/>
              </w:rPr>
              <w:t>é</w:t>
            </w:r>
            <w:r>
              <w:rPr>
                <w:lang w:val="fr-FR"/>
              </w:rPr>
              <w:t xml:space="preserve">es </w:t>
            </w:r>
            <w:r>
              <w:rPr>
                <w:lang w:val="fr-FR"/>
              </w:rPr>
              <w:t>à</w:t>
            </w:r>
            <w:r>
              <w:rPr>
                <w:lang w:val="fr-FR"/>
              </w:rPr>
              <w:t xml:space="preserve"> partir des formulaires de prospect Gallery sont export</w:t>
            </w:r>
            <w:r>
              <w:rPr>
                <w:lang w:val="fr-FR"/>
              </w:rPr>
              <w:t>é</w:t>
            </w:r>
            <w:r>
              <w:rPr>
                <w:lang w:val="fr-FR"/>
              </w:rPr>
              <w:t xml:space="preserve">es </w:t>
            </w:r>
            <w:r>
              <w:rPr>
                <w:lang w:val="fr-FR"/>
              </w:rPr>
              <w:t>à</w:t>
            </w:r>
            <w:r>
              <w:rPr>
                <w:lang w:val="fr-FR"/>
              </w:rPr>
              <w:t xml:space="preserve"> l'aide du module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84ac0b50-8758-46f1-a327-1f0b3a2e0525</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Exporting Gallery Lead Data</w:t>
            </w:r>
            <w:r>
              <w:rPr>
                <w:rStyle w:val="mqInternal"/>
                <w:noProof/>
              </w:rPr>
              <w:t>{2]</w:t>
            </w:r>
            <w:r>
              <w:rPr>
                <w:noProof/>
              </w:rPr>
              <w:t xml:space="preserve"> for information on how to export the Gallery lead data.</w:t>
            </w:r>
          </w:p>
        </w:tc>
        <w:tc>
          <w:tcPr>
            <w:tcW w:w="7407" w:type="dxa"/>
          </w:tcPr>
          <w:p w:rsidR="00000000" w:rsidRDefault="00785B4E">
            <w:pPr>
              <w:rPr>
                <w:lang w:val="fr-FR"/>
              </w:rPr>
            </w:pPr>
            <w:r>
              <w:rPr>
                <w:lang w:val="fr-FR"/>
              </w:rPr>
              <w:t xml:space="preserve">Pour plus d'informations sur l' </w:t>
            </w:r>
            <w:r>
              <w:rPr>
                <w:rStyle w:val="mqInternal"/>
                <w:noProof/>
                <w:lang w:val="fr-FR"/>
              </w:rPr>
              <w:t>[1}</w:t>
            </w:r>
            <w:r>
              <w:rPr>
                <w:lang w:val="fr-FR"/>
              </w:rPr>
              <w:t>exportation des donn</w:t>
            </w:r>
            <w:r>
              <w:rPr>
                <w:lang w:val="fr-FR"/>
              </w:rPr>
              <w:t>é</w:t>
            </w:r>
            <w:r>
              <w:rPr>
                <w:lang w:val="fr-FR"/>
              </w:rPr>
              <w:t>es de prospect Gallery</w:t>
            </w:r>
            <w:r>
              <w:rPr>
                <w:rStyle w:val="mqInternal"/>
                <w:noProof/>
                <w:lang w:val="fr-FR"/>
              </w:rPr>
              <w:t>{2]</w:t>
            </w:r>
            <w:r>
              <w:rPr>
                <w:lang w:val="fr-FR"/>
              </w:rPr>
              <w:t xml:space="preserve"> , reportez-vous </w:t>
            </w:r>
            <w:r>
              <w:rPr>
                <w:lang w:val="fr-FR"/>
              </w:rPr>
              <w:t>à</w:t>
            </w:r>
            <w:r>
              <w:rPr>
                <w:lang w:val="fr-FR"/>
              </w:rPr>
              <w:t xml:space="preserve"> la section Exportation des donn</w:t>
            </w:r>
            <w:r>
              <w:rPr>
                <w:lang w:val="fr-FR"/>
              </w:rPr>
              <w:t>é</w:t>
            </w:r>
            <w:r>
              <w:rPr>
                <w:lang w:val="fr-FR"/>
              </w:rPr>
              <w:t>es de prospect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lastRenderedPageBreak/>
              <w:t>customizing-appearanc</w:t>
            </w:r>
            <w:r>
              <w:rPr>
                <w:b/>
                <w:noProof/>
              </w:rPr>
              <w:t>e-and-behavior-portal-experience.html</w:t>
            </w:r>
          </w:p>
          <w:p w:rsidR="00000000" w:rsidRDefault="00785B4E">
            <w:pPr>
              <w:jc w:val="center"/>
              <w:rPr>
                <w:b/>
                <w:noProof/>
              </w:rPr>
            </w:pPr>
            <w:r>
              <w:rPr>
                <w:b/>
                <w:noProof/>
              </w:rPr>
              <w:t>MQ971010 33c2b6c6-4211-4734-b39c-08c53c2bd786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9adb2460-b31a-4166-a6ca-9560e024cd80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5bba7d9b-6847-4de7-b17b-5c2377cdddc1</w:t>
            </w:r>
          </w:p>
        </w:tc>
        <w:tc>
          <w:tcPr>
            <w:tcW w:w="7407" w:type="dxa"/>
            <w:shd w:val="clear" w:color="auto" w:fill="F2F2F2" w:themeFill="background1" w:themeFillShade="F2"/>
          </w:tcPr>
          <w:p w:rsidR="00000000" w:rsidRDefault="00785B4E">
            <w:pPr>
              <w:rPr>
                <w:noProof/>
              </w:rPr>
            </w:pPr>
            <w:r>
              <w:rPr>
                <w:noProof/>
              </w:rPr>
              <w:t>Customizing the Appearance and Behavior of a Portal Experience parent:</w:t>
            </w:r>
          </w:p>
        </w:tc>
        <w:tc>
          <w:tcPr>
            <w:tcW w:w="7407" w:type="dxa"/>
          </w:tcPr>
          <w:p w:rsidR="00000000" w:rsidRDefault="00785B4E">
            <w:pPr>
              <w:rPr>
                <w:lang w:val="fr-FR"/>
              </w:rPr>
            </w:pPr>
            <w:r>
              <w:rPr>
                <w:lang w:val="fr-FR"/>
              </w:rPr>
              <w:t>Personnalisation de l'apparence et du comportement d'un parent d'exp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fd5aabcf-36d6-4f6d-b0ac-4b7fb89c59a3</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dc9117b</w:t>
            </w:r>
            <w:r>
              <w:rPr>
                <w:noProof/>
                <w:sz w:val="2"/>
              </w:rPr>
              <w:t>5-7cee-4276-bd45-d007f7267eeb</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c6fe76ad-ed24-46b9-b70b-321117d960f0</w:t>
            </w:r>
          </w:p>
        </w:tc>
        <w:tc>
          <w:tcPr>
            <w:tcW w:w="7407" w:type="dxa"/>
            <w:shd w:val="clear" w:color="auto" w:fill="F2F2F2" w:themeFill="background1" w:themeFillShade="F2"/>
          </w:tcPr>
          <w:p w:rsidR="00000000" w:rsidRDefault="00785B4E">
            <w:pPr>
              <w:rPr>
                <w:noProof/>
              </w:rPr>
            </w:pPr>
            <w:r>
              <w:rPr>
                <w:noProof/>
              </w:rPr>
              <w:t>Customizing the Appearance and Behavior of a Portal Experience</w:t>
            </w:r>
          </w:p>
        </w:tc>
        <w:tc>
          <w:tcPr>
            <w:tcW w:w="7407" w:type="dxa"/>
          </w:tcPr>
          <w:p w:rsidR="00000000" w:rsidRDefault="00785B4E">
            <w:pPr>
              <w:rPr>
                <w:lang w:val="fr-FR"/>
              </w:rPr>
            </w:pPr>
            <w:r>
              <w:rPr>
                <w:lang w:val="fr-FR"/>
              </w:rPr>
              <w:t>Personnalisation de l'apparence et du comportement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bd3b1d4f-4015-416f-931f-d3eb50193859</w:t>
            </w:r>
          </w:p>
        </w:tc>
        <w:tc>
          <w:tcPr>
            <w:tcW w:w="7407" w:type="dxa"/>
            <w:shd w:val="clear" w:color="auto" w:fill="F2F2F2" w:themeFill="background1" w:themeFillShade="F2"/>
          </w:tcPr>
          <w:p w:rsidR="00000000" w:rsidRDefault="00785B4E">
            <w:pPr>
              <w:rPr>
                <w:noProof/>
              </w:rPr>
            </w:pPr>
            <w:r>
              <w:rPr>
                <w:noProof/>
              </w:rPr>
              <w:t>In this topic you will learn how to customize the appearance and behavior of a Portal Experience.</w:t>
            </w:r>
          </w:p>
        </w:tc>
        <w:tc>
          <w:tcPr>
            <w:tcW w:w="7407" w:type="dxa"/>
          </w:tcPr>
          <w:p w:rsidR="00000000" w:rsidRDefault="00785B4E">
            <w:pPr>
              <w:rPr>
                <w:lang w:val="fr-FR"/>
              </w:rPr>
            </w:pPr>
            <w:r>
              <w:rPr>
                <w:lang w:val="fr-FR"/>
              </w:rPr>
              <w:t>Dans cette rubrique, vous apprendrez comment personnaliser l'apparence et le comportement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7</w:t>
            </w:r>
            <w:r>
              <w:rPr>
                <w:noProof/>
                <w:sz w:val="16"/>
              </w:rPr>
              <w:t xml:space="preserve"> </w:t>
            </w:r>
            <w:r>
              <w:rPr>
                <w:noProof/>
                <w:sz w:val="16"/>
              </w:rPr>
              <w:br/>
            </w:r>
            <w:r>
              <w:rPr>
                <w:noProof/>
                <w:sz w:val="2"/>
              </w:rPr>
              <w:t>c25ab275-cb12-4904-bbda-ef601a218181</w:t>
            </w:r>
          </w:p>
        </w:tc>
        <w:tc>
          <w:tcPr>
            <w:tcW w:w="7407" w:type="dxa"/>
            <w:shd w:val="clear" w:color="auto" w:fill="F2F2F2" w:themeFill="background1" w:themeFillShade="F2"/>
          </w:tcPr>
          <w:p w:rsidR="00000000" w:rsidRDefault="00785B4E">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Apparence et Comportement, modifiez l'exp</w:t>
            </w:r>
            <w:r>
              <w:rPr>
                <w:lang w:val="fr-FR"/>
              </w:rPr>
              <w:t>é</w:t>
            </w:r>
            <w:r>
              <w:rPr>
                <w:lang w:val="fr-FR"/>
              </w:rPr>
              <w:t>rience et</w:t>
            </w:r>
            <w:r>
              <w:rPr>
                <w:lang w:val="fr-FR"/>
              </w:rPr>
              <w:t xml:space="preserve"> cliquez sur </w:t>
            </w:r>
            <w:r>
              <w:rPr>
                <w:rStyle w:val="mqInternal"/>
                <w:noProof/>
                <w:lang w:val="fr-FR"/>
              </w:rPr>
              <w:t>[1}</w:t>
            </w:r>
            <w:r>
              <w:rPr>
                <w:lang w:val="fr-FR"/>
              </w:rPr>
              <w:t>APPARENCE ET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518dba31-002d-46dc-b1e9-88173ecbeaac</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5f219d96-015e-4e15-809c-deab294e3156</w:t>
            </w:r>
          </w:p>
        </w:tc>
        <w:tc>
          <w:tcPr>
            <w:tcW w:w="7407" w:type="dxa"/>
            <w:shd w:val="clear" w:color="auto" w:fill="F2F2F2" w:themeFill="background1" w:themeFillShade="F2"/>
          </w:tcPr>
          <w:p w:rsidR="00000000" w:rsidRDefault="00785B4E">
            <w:pPr>
              <w:rPr>
                <w:noProof/>
              </w:rPr>
            </w:pPr>
            <w:r>
              <w:rPr>
                <w:rStyle w:val="mqInternal"/>
                <w:noProof/>
              </w:rPr>
              <w:t>[1}</w:t>
            </w:r>
            <w:r>
              <w:rPr>
                <w:noProof/>
              </w:rPr>
              <w:t>Template Settin</w:t>
            </w:r>
            <w:r>
              <w:rPr>
                <w:noProof/>
              </w:rPr>
              <w:t>gs</w:t>
            </w:r>
            <w:r>
              <w:rPr>
                <w:rStyle w:val="mqInternal"/>
                <w:noProof/>
              </w:rPr>
              <w:t>{2]</w:t>
            </w:r>
            <w:r>
              <w:rPr>
                <w:noProof/>
              </w:rPr>
              <w:t xml:space="preserve"> - Configure settings specific to the template being used</w:t>
            </w:r>
          </w:p>
        </w:tc>
        <w:tc>
          <w:tcPr>
            <w:tcW w:w="7407" w:type="dxa"/>
          </w:tcPr>
          <w:p w:rsidR="00000000" w:rsidRDefault="00785B4E">
            <w:pPr>
              <w:rPr>
                <w:lang w:val="fr-FR"/>
              </w:rPr>
            </w:pPr>
            <w:r>
              <w:rPr>
                <w:rStyle w:val="mqInternal"/>
                <w:noProof/>
                <w:lang w:val="fr-FR"/>
              </w:rPr>
              <w:t>[1}</w:t>
            </w:r>
            <w:r>
              <w:rPr>
                <w:lang w:val="fr-FR"/>
              </w:rPr>
              <w:t>Param</w:t>
            </w:r>
            <w:r>
              <w:rPr>
                <w:lang w:val="fr-FR"/>
              </w:rPr>
              <w:t>è</w:t>
            </w:r>
            <w:r>
              <w:rPr>
                <w:lang w:val="fr-FR"/>
              </w:rPr>
              <w:t>tres du mod</w:t>
            </w:r>
            <w:r>
              <w:rPr>
                <w:lang w:val="fr-FR"/>
              </w:rPr>
              <w:t>è</w:t>
            </w:r>
            <w:r>
              <w:rPr>
                <w:lang w:val="fr-FR"/>
              </w:rPr>
              <w:t>le</w:t>
            </w:r>
            <w:r>
              <w:rPr>
                <w:rStyle w:val="mqInternal"/>
                <w:noProof/>
                <w:lang w:val="fr-FR"/>
              </w:rPr>
              <w:t>{2]</w:t>
            </w:r>
            <w:r>
              <w:rPr>
                <w:lang w:val="fr-FR"/>
              </w:rPr>
              <w:t xml:space="preserve"> - Configurer les param</w:t>
            </w:r>
            <w:r>
              <w:rPr>
                <w:lang w:val="fr-FR"/>
              </w:rPr>
              <w:t>è</w:t>
            </w:r>
            <w:r>
              <w:rPr>
                <w:lang w:val="fr-FR"/>
              </w:rPr>
              <w:t>tres sp</w:t>
            </w:r>
            <w:r>
              <w:rPr>
                <w:lang w:val="fr-FR"/>
              </w:rPr>
              <w:t>é</w:t>
            </w:r>
            <w:r>
              <w:rPr>
                <w:lang w:val="fr-FR"/>
              </w:rPr>
              <w:t>cifiques au mod</w:t>
            </w:r>
            <w:r>
              <w:rPr>
                <w:lang w:val="fr-FR"/>
              </w:rPr>
              <w:t>è</w:t>
            </w:r>
            <w:r>
              <w:rPr>
                <w:lang w:val="fr-FR"/>
              </w:rPr>
              <w:t>le utilis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80a14078-b29f-4c58-b8fe-154c1e9cf982</w:t>
            </w:r>
          </w:p>
        </w:tc>
        <w:tc>
          <w:tcPr>
            <w:tcW w:w="7407" w:type="dxa"/>
            <w:shd w:val="clear" w:color="auto" w:fill="F2F2F2" w:themeFill="background1" w:themeFillShade="F2"/>
          </w:tcPr>
          <w:p w:rsidR="00000000" w:rsidRDefault="00785B4E">
            <w:pPr>
              <w:rPr>
                <w:noProof/>
              </w:rPr>
            </w:pPr>
            <w:r>
              <w:rPr>
                <w:rStyle w:val="mqInternal"/>
                <w:noProof/>
              </w:rPr>
              <w:t>[1}</w:t>
            </w:r>
            <w:r>
              <w:rPr>
                <w:noProof/>
              </w:rPr>
              <w:t>Header and Footer</w:t>
            </w:r>
            <w:r>
              <w:rPr>
                <w:rStyle w:val="mqInternal"/>
                <w:noProof/>
              </w:rPr>
              <w:t>{2]</w:t>
            </w:r>
            <w:r>
              <w:rPr>
                <w:noProof/>
              </w:rPr>
              <w:t xml:space="preserve"> - Configure a custom header/footer for the experience</w:t>
            </w:r>
          </w:p>
        </w:tc>
        <w:tc>
          <w:tcPr>
            <w:tcW w:w="7407" w:type="dxa"/>
          </w:tcPr>
          <w:p w:rsidR="00000000" w:rsidRDefault="00785B4E">
            <w:pPr>
              <w:rPr>
                <w:lang w:val="fr-FR"/>
              </w:rPr>
            </w:pPr>
            <w:r>
              <w:rPr>
                <w:rStyle w:val="mqInternal"/>
                <w:noProof/>
                <w:lang w:val="fr-FR"/>
              </w:rPr>
              <w:t>[1}</w:t>
            </w:r>
            <w:r>
              <w:rPr>
                <w:lang w:val="fr-FR"/>
              </w:rPr>
              <w:t>En-t</w:t>
            </w:r>
            <w:r>
              <w:rPr>
                <w:lang w:val="fr-FR"/>
              </w:rPr>
              <w:t>ê</w:t>
            </w:r>
            <w:r>
              <w:rPr>
                <w:lang w:val="fr-FR"/>
              </w:rPr>
              <w:t>te et pied de page</w:t>
            </w:r>
            <w:r>
              <w:rPr>
                <w:rStyle w:val="mqInternal"/>
                <w:noProof/>
                <w:lang w:val="fr-FR"/>
              </w:rPr>
              <w:t>{2]</w:t>
            </w:r>
            <w:r>
              <w:rPr>
                <w:lang w:val="fr-FR"/>
              </w:rPr>
              <w:t xml:space="preserve"> - Configurer un en-t</w:t>
            </w:r>
            <w:r>
              <w:rPr>
                <w:lang w:val="fr-FR"/>
              </w:rPr>
              <w:t>ê</w:t>
            </w:r>
            <w:r>
              <w:rPr>
                <w:lang w:val="fr-FR"/>
              </w:rPr>
              <w:t>te/pied de page personnalis</w:t>
            </w:r>
            <w:r>
              <w:rPr>
                <w:lang w:val="fr-FR"/>
              </w:rPr>
              <w:t>é</w:t>
            </w:r>
            <w:r>
              <w:rPr>
                <w:lang w:val="fr-FR"/>
              </w:rPr>
              <w:t xml:space="preserve">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a4021006-76cd-44cf-b05a-8f11c05171de</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785B4E">
            <w:pPr>
              <w:rPr>
                <w:lang w:val="fr-FR"/>
              </w:rPr>
            </w:pPr>
            <w:r>
              <w:rPr>
                <w:rStyle w:val="mqInternal"/>
                <w:noProof/>
                <w:lang w:val="fr-FR"/>
              </w:rPr>
              <w:t>[1}</w:t>
            </w:r>
            <w:r>
              <w:rPr>
                <w:lang w:val="fr-FR"/>
              </w:rPr>
              <w:t>Personnalis</w:t>
            </w:r>
            <w:r>
              <w:rPr>
                <w:lang w:val="fr-FR"/>
              </w:rPr>
              <w:t>é</w:t>
            </w:r>
            <w:r>
              <w:rPr>
                <w:rStyle w:val="mqInternal"/>
                <w:noProof/>
                <w:lang w:val="fr-FR"/>
              </w:rPr>
              <w:t>{2]</w:t>
            </w:r>
            <w:r>
              <w:rPr>
                <w:lang w:val="fr-FR"/>
              </w:rPr>
              <w:t xml:space="preserve"> - Utiliser des fichiers CSS et JavaScript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f2113cbd-7bae-4dc0-ab0a-19c5a81eceda</w:t>
            </w:r>
          </w:p>
        </w:tc>
        <w:tc>
          <w:tcPr>
            <w:tcW w:w="7407" w:type="dxa"/>
            <w:shd w:val="clear" w:color="auto" w:fill="F2F2F2" w:themeFill="background1" w:themeFillShade="F2"/>
          </w:tcPr>
          <w:p w:rsidR="00000000" w:rsidRDefault="00785B4E">
            <w:pPr>
              <w:rPr>
                <w:noProof/>
              </w:rPr>
            </w:pPr>
            <w:r>
              <w:rPr>
                <w:noProof/>
              </w:rPr>
              <w:t>Configuring the template settings</w:t>
            </w:r>
          </w:p>
        </w:tc>
        <w:tc>
          <w:tcPr>
            <w:tcW w:w="7407" w:type="dxa"/>
          </w:tcPr>
          <w:p w:rsidR="00000000" w:rsidRDefault="00785B4E">
            <w:pPr>
              <w:rPr>
                <w:lang w:val="fr-FR"/>
              </w:rPr>
            </w:pPr>
            <w:r>
              <w:rPr>
                <w:lang w:val="fr-FR"/>
              </w:rPr>
              <w:t>Configuration des param</w:t>
            </w:r>
            <w:r>
              <w:rPr>
                <w:lang w:val="fr-FR"/>
              </w:rPr>
              <w:t>è</w:t>
            </w:r>
            <w:r>
              <w:rPr>
                <w:lang w:val="fr-FR"/>
              </w:rPr>
              <w:t>tres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c3258b78-4287-4989-ade8-6d828528f1d4</w:t>
            </w:r>
          </w:p>
        </w:tc>
        <w:tc>
          <w:tcPr>
            <w:tcW w:w="7407" w:type="dxa"/>
            <w:shd w:val="clear" w:color="auto" w:fill="F2F2F2" w:themeFill="background1" w:themeFillShade="F2"/>
          </w:tcPr>
          <w:p w:rsidR="00000000" w:rsidRDefault="00785B4E">
            <w:pPr>
              <w:rPr>
                <w:noProof/>
              </w:rPr>
            </w:pPr>
            <w:r>
              <w:rPr>
                <w:noProof/>
              </w:rPr>
              <w:t>To configure the template s</w:t>
            </w:r>
            <w:r>
              <w:rPr>
                <w:noProof/>
              </w:rPr>
              <w:t xml:space="preserve">ettings,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du mod</w:t>
            </w:r>
            <w:r>
              <w:rPr>
                <w:lang w:val="fr-FR"/>
              </w:rPr>
              <w:t>è</w:t>
            </w:r>
            <w:r>
              <w:rPr>
                <w:lang w:val="fr-FR"/>
              </w:rPr>
              <w:t>le, cliquez sur Param</w:t>
            </w:r>
            <w:r>
              <w:rPr>
                <w:lang w:val="fr-FR"/>
              </w:rPr>
              <w:t>è</w:t>
            </w:r>
            <w:r>
              <w:rPr>
                <w:lang w:val="fr-FR"/>
              </w:rPr>
              <w:t xml:space="preserve">tres du </w:t>
            </w:r>
            <w:r>
              <w:rPr>
                <w:rStyle w:val="mqInternal"/>
                <w:noProof/>
                <w:lang w:val="fr-FR"/>
              </w:rPr>
              <w:t>[1}</w:t>
            </w:r>
            <w:r>
              <w:rPr>
                <w:lang w:val="fr-FR"/>
              </w:rPr>
              <w:t>&gt; mod</w:t>
            </w:r>
            <w:r>
              <w:rPr>
                <w:lang w:val="fr-FR"/>
              </w:rPr>
              <w:t>è</w:t>
            </w:r>
            <w:r>
              <w:rPr>
                <w:lang w:val="fr-FR"/>
              </w:rPr>
              <w:t>le APPARENCE ET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2755b635-9790-41ee-8fa9</w:t>
            </w:r>
            <w:r>
              <w:rPr>
                <w:noProof/>
                <w:sz w:val="2"/>
              </w:rPr>
              <w:t>-45b021bf9052</w:t>
            </w:r>
          </w:p>
        </w:tc>
        <w:tc>
          <w:tcPr>
            <w:tcW w:w="7407" w:type="dxa"/>
            <w:shd w:val="clear" w:color="auto" w:fill="F2F2F2" w:themeFill="background1" w:themeFillShade="F2"/>
          </w:tcPr>
          <w:p w:rsidR="00000000" w:rsidRDefault="00785B4E">
            <w:pPr>
              <w:rPr>
                <w:noProof/>
              </w:rPr>
            </w:pPr>
            <w:r>
              <w:rPr>
                <w:noProof/>
              </w:rPr>
              <w:t>The template settings will vary based upon the template that is being used.</w:t>
            </w:r>
          </w:p>
        </w:tc>
        <w:tc>
          <w:tcPr>
            <w:tcW w:w="7407" w:type="dxa"/>
          </w:tcPr>
          <w:p w:rsidR="00000000" w:rsidRDefault="00785B4E">
            <w:pPr>
              <w:rPr>
                <w:lang w:val="fr-FR"/>
              </w:rPr>
            </w:pPr>
            <w:r>
              <w:rPr>
                <w:lang w:val="fr-FR"/>
              </w:rPr>
              <w:t>Les param</w:t>
            </w:r>
            <w:r>
              <w:rPr>
                <w:lang w:val="fr-FR"/>
              </w:rPr>
              <w:t>è</w:t>
            </w:r>
            <w:r>
              <w:rPr>
                <w:lang w:val="fr-FR"/>
              </w:rPr>
              <w:t>tres du mod</w:t>
            </w:r>
            <w:r>
              <w:rPr>
                <w:lang w:val="fr-FR"/>
              </w:rPr>
              <w:t>è</w:t>
            </w:r>
            <w:r>
              <w:rPr>
                <w:lang w:val="fr-FR"/>
              </w:rPr>
              <w:t>le varient en fonction du mod</w:t>
            </w:r>
            <w:r>
              <w:rPr>
                <w:lang w:val="fr-FR"/>
              </w:rPr>
              <w:t>è</w:t>
            </w:r>
            <w:r>
              <w:rPr>
                <w:lang w:val="fr-FR"/>
              </w:rPr>
              <w:t>le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2e1183f8-580c-49c1-b7ea-27f95267e9c8</w:t>
            </w:r>
          </w:p>
        </w:tc>
        <w:tc>
          <w:tcPr>
            <w:tcW w:w="7407" w:type="dxa"/>
            <w:shd w:val="clear" w:color="auto" w:fill="F2F2F2" w:themeFill="background1" w:themeFillShade="F2"/>
          </w:tcPr>
          <w:p w:rsidR="00000000" w:rsidRDefault="00785B4E">
            <w:pPr>
              <w:rPr>
                <w:noProof/>
              </w:rPr>
            </w:pPr>
            <w:r>
              <w:rPr>
                <w:noProof/>
              </w:rPr>
              <w:t>Click a link for information on the settings that are specific to each template:</w:t>
            </w:r>
          </w:p>
        </w:tc>
        <w:tc>
          <w:tcPr>
            <w:tcW w:w="7407" w:type="dxa"/>
          </w:tcPr>
          <w:p w:rsidR="00000000" w:rsidRDefault="00785B4E">
            <w:pPr>
              <w:rPr>
                <w:lang w:val="fr-FR"/>
              </w:rPr>
            </w:pPr>
            <w:r>
              <w:rPr>
                <w:lang w:val="fr-FR"/>
              </w:rPr>
              <w:t>Cliquez sur un lien pour obtenir des informations sur les param</w:t>
            </w:r>
            <w:r>
              <w:rPr>
                <w:lang w:val="fr-FR"/>
              </w:rPr>
              <w:t>è</w:t>
            </w:r>
            <w:r>
              <w:rPr>
                <w:lang w:val="fr-FR"/>
              </w:rPr>
              <w:t>tres sp</w:t>
            </w:r>
            <w:r>
              <w:rPr>
                <w:lang w:val="fr-FR"/>
              </w:rPr>
              <w:t>é</w:t>
            </w:r>
            <w:r>
              <w:rPr>
                <w:lang w:val="fr-FR"/>
              </w:rPr>
              <w:t xml:space="preserve">cifiques </w:t>
            </w:r>
            <w:r>
              <w:rPr>
                <w:lang w:val="fr-FR"/>
              </w:rPr>
              <w:t>à</w:t>
            </w:r>
            <w:r>
              <w:rPr>
                <w:lang w:val="fr-FR"/>
              </w:rPr>
              <w:t xml:space="preserve"> chaque mod</w:t>
            </w:r>
            <w:r>
              <w:rPr>
                <w:lang w:val="fr-FR"/>
              </w:rPr>
              <w:t>è</w:t>
            </w:r>
            <w:r>
              <w:rPr>
                <w:lang w:val="fr-FR"/>
              </w:rPr>
              <w:t>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a171ad86-ec05-4795-bdc0-e262aa726114</w:t>
            </w:r>
          </w:p>
        </w:tc>
        <w:tc>
          <w:tcPr>
            <w:tcW w:w="7407" w:type="dxa"/>
            <w:shd w:val="clear" w:color="auto" w:fill="F2F2F2" w:themeFill="background1" w:themeFillShade="F2"/>
          </w:tcPr>
          <w:p w:rsidR="00000000" w:rsidRDefault="00785B4E">
            <w:pPr>
              <w:rPr>
                <w:noProof/>
              </w:rPr>
            </w:pPr>
            <w:r>
              <w:rPr>
                <w:rStyle w:val="mqInternal"/>
                <w:noProof/>
              </w:rPr>
              <w:t>[1}</w:t>
            </w:r>
            <w:r>
              <w:rPr>
                <w:noProof/>
              </w:rPr>
              <w:t>Catalogue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Catalogue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1</w:t>
            </w:r>
            <w:r>
              <w:rPr>
                <w:noProof/>
                <w:sz w:val="16"/>
              </w:rPr>
              <w:t xml:space="preserve">7 </w:t>
            </w:r>
            <w:r>
              <w:rPr>
                <w:noProof/>
                <w:sz w:val="16"/>
              </w:rPr>
              <w:br/>
            </w:r>
            <w:r>
              <w:rPr>
                <w:noProof/>
                <w:sz w:val="2"/>
              </w:rPr>
              <w:t>6ede52c9-8676-45f6-bb2a-cdf8af0f6254</w:t>
            </w:r>
          </w:p>
        </w:tc>
        <w:tc>
          <w:tcPr>
            <w:tcW w:w="7407" w:type="dxa"/>
            <w:shd w:val="clear" w:color="auto" w:fill="F2F2F2" w:themeFill="background1" w:themeFillShade="F2"/>
          </w:tcPr>
          <w:p w:rsidR="00000000" w:rsidRDefault="00785B4E">
            <w:pPr>
              <w:rPr>
                <w:noProof/>
              </w:rPr>
            </w:pPr>
            <w:r>
              <w:rPr>
                <w:rStyle w:val="mqInternal"/>
                <w:noProof/>
              </w:rPr>
              <w:t>[1}</w:t>
            </w:r>
            <w:r>
              <w:rPr>
                <w:noProof/>
              </w:rPr>
              <w:t>Chronicle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Chronique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c8dcb88c-500b-4dfb-bad1-452a0215c6c0</w:t>
            </w:r>
          </w:p>
        </w:tc>
        <w:tc>
          <w:tcPr>
            <w:tcW w:w="7407" w:type="dxa"/>
            <w:shd w:val="clear" w:color="auto" w:fill="F2F2F2" w:themeFill="background1" w:themeFillShade="F2"/>
          </w:tcPr>
          <w:p w:rsidR="00000000" w:rsidRDefault="00785B4E">
            <w:pPr>
              <w:rPr>
                <w:noProof/>
              </w:rPr>
            </w:pPr>
            <w:r>
              <w:rPr>
                <w:rStyle w:val="mqInternal"/>
                <w:noProof/>
              </w:rPr>
              <w:t>[1}</w:t>
            </w:r>
            <w:r>
              <w:rPr>
                <w:noProof/>
              </w:rPr>
              <w:t>Marquee</w:t>
            </w:r>
            <w:r>
              <w:rPr>
                <w:rStyle w:val="mqInternal"/>
                <w:noProof/>
              </w:rPr>
              <w:t>{2]</w:t>
            </w:r>
          </w:p>
        </w:tc>
        <w:tc>
          <w:tcPr>
            <w:tcW w:w="7407" w:type="dxa"/>
          </w:tcPr>
          <w:p w:rsidR="00000000" w:rsidRDefault="00785B4E">
            <w:pPr>
              <w:rPr>
                <w:lang w:val="fr-FR"/>
              </w:rPr>
            </w:pPr>
            <w:r>
              <w:rPr>
                <w:rStyle w:val="mqInternal"/>
                <w:noProof/>
                <w:lang w:val="fr-FR"/>
              </w:rPr>
              <w:t>[1}</w:t>
            </w:r>
            <w:r>
              <w:rPr>
                <w:lang w:val="fr-FR"/>
              </w:rPr>
              <w:t>Tente de r</w:t>
            </w:r>
            <w:r>
              <w:rPr>
                <w:lang w:val="fr-FR"/>
              </w:rPr>
              <w:t>é</w:t>
            </w:r>
            <w:r>
              <w:rPr>
                <w:lang w:val="fr-FR"/>
              </w:rPr>
              <w:t>ception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ec9e5909-892e-4dbc-8c7d-0d4bdd5c1e49</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Portal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Portail des </w:t>
            </w:r>
            <w:r>
              <w:rPr>
                <w:lang w:val="fr-FR"/>
              </w:rPr>
              <w:t>é</w:t>
            </w:r>
            <w:r>
              <w:rPr>
                <w:lang w:val="fr-FR"/>
              </w:rPr>
              <w:t>v</w:t>
            </w:r>
            <w:r>
              <w:rPr>
                <w:lang w:val="fr-FR"/>
              </w:rPr>
              <w:t>é</w:t>
            </w:r>
            <w:r>
              <w:rPr>
                <w:lang w:val="fr-FR"/>
              </w:rPr>
              <w:t>nements en direct</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7c0de353-c805-49fd-af22-41017f51d8d3</w:t>
            </w:r>
          </w:p>
        </w:tc>
        <w:tc>
          <w:tcPr>
            <w:tcW w:w="7407" w:type="dxa"/>
            <w:shd w:val="clear" w:color="auto" w:fill="F2F2F2" w:themeFill="background1" w:themeFillShade="F2"/>
          </w:tcPr>
          <w:p w:rsidR="00000000" w:rsidRDefault="00785B4E">
            <w:pPr>
              <w:rPr>
                <w:noProof/>
              </w:rPr>
            </w:pPr>
            <w:r>
              <w:rPr>
                <w:noProof/>
              </w:rPr>
              <w:t>Note that not all templates will have template settings.</w:t>
            </w:r>
          </w:p>
        </w:tc>
        <w:tc>
          <w:tcPr>
            <w:tcW w:w="7407" w:type="dxa"/>
          </w:tcPr>
          <w:p w:rsidR="00000000" w:rsidRDefault="00785B4E">
            <w:pPr>
              <w:rPr>
                <w:lang w:val="fr-FR"/>
              </w:rPr>
            </w:pPr>
            <w:r>
              <w:rPr>
                <w:lang w:val="fr-FR"/>
              </w:rPr>
              <w:t>Notez que tous les mod</w:t>
            </w:r>
            <w:r>
              <w:rPr>
                <w:lang w:val="fr-FR"/>
              </w:rPr>
              <w:t>è</w:t>
            </w:r>
            <w:r>
              <w:rPr>
                <w:lang w:val="fr-FR"/>
              </w:rPr>
              <w:t>les n'auront pas de param</w:t>
            </w:r>
            <w:r>
              <w:rPr>
                <w:lang w:val="fr-FR"/>
              </w:rPr>
              <w:t>è</w:t>
            </w:r>
            <w:r>
              <w:rPr>
                <w:lang w:val="fr-FR"/>
              </w:rPr>
              <w:t>tres de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cb90ad81-6653-4067-b2ca-711b82cad1fd</w:t>
            </w:r>
          </w:p>
        </w:tc>
        <w:tc>
          <w:tcPr>
            <w:tcW w:w="7407" w:type="dxa"/>
            <w:shd w:val="clear" w:color="auto" w:fill="F2F2F2" w:themeFill="background1" w:themeFillShade="F2"/>
          </w:tcPr>
          <w:p w:rsidR="00000000" w:rsidRDefault="00785B4E">
            <w:pPr>
              <w:rPr>
                <w:noProof/>
              </w:rPr>
            </w:pPr>
            <w:r>
              <w:rPr>
                <w:noProof/>
              </w:rPr>
              <w:t>Configuring custom header/footer HTML</w:t>
            </w:r>
          </w:p>
        </w:tc>
        <w:tc>
          <w:tcPr>
            <w:tcW w:w="7407" w:type="dxa"/>
          </w:tcPr>
          <w:p w:rsidR="00000000" w:rsidRDefault="00785B4E">
            <w:pPr>
              <w:rPr>
                <w:lang w:val="fr-FR"/>
              </w:rPr>
            </w:pPr>
            <w:r>
              <w:rPr>
                <w:lang w:val="fr-FR"/>
              </w:rPr>
              <w:t>Configura</w:t>
            </w:r>
            <w:r>
              <w:rPr>
                <w:lang w:val="fr-FR"/>
              </w:rPr>
              <w:t>tion d'en-t</w:t>
            </w:r>
            <w:r>
              <w:rPr>
                <w:lang w:val="fr-FR"/>
              </w:rPr>
              <w:t>ê</w:t>
            </w:r>
            <w:r>
              <w:rPr>
                <w:lang w:val="fr-FR"/>
              </w:rPr>
              <w:t>tes/pieds de page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5667055a-4878-48cf-9af6-2fa584cc8c42</w:t>
            </w:r>
          </w:p>
        </w:tc>
        <w:tc>
          <w:tcPr>
            <w:tcW w:w="7407" w:type="dxa"/>
            <w:shd w:val="clear" w:color="auto" w:fill="F2F2F2" w:themeFill="background1" w:themeFillShade="F2"/>
          </w:tcPr>
          <w:p w:rsidR="00000000" w:rsidRDefault="00785B4E">
            <w:pPr>
              <w:rPr>
                <w:noProof/>
              </w:rPr>
            </w:pPr>
            <w:r>
              <w:rPr>
                <w:noProof/>
              </w:rPr>
              <w:t>Gallery provides the option of using a custom header and/or footer for the site.</w:t>
            </w:r>
          </w:p>
        </w:tc>
        <w:tc>
          <w:tcPr>
            <w:tcW w:w="7407" w:type="dxa"/>
          </w:tcPr>
          <w:p w:rsidR="00000000" w:rsidRDefault="00785B4E">
            <w:pPr>
              <w:rPr>
                <w:lang w:val="fr-FR"/>
              </w:rPr>
            </w:pPr>
            <w:r>
              <w:rPr>
                <w:lang w:val="fr-FR"/>
              </w:rPr>
              <w:t>Gallery propose un syst</w:t>
            </w:r>
            <w:r>
              <w:rPr>
                <w:lang w:val="fr-FR"/>
              </w:rPr>
              <w:t>è</w:t>
            </w:r>
            <w:r>
              <w:rPr>
                <w:lang w:val="fr-FR"/>
              </w:rPr>
              <w:t>me d'en-t</w:t>
            </w:r>
            <w:r>
              <w:rPr>
                <w:lang w:val="fr-FR"/>
              </w:rPr>
              <w:t>ê</w:t>
            </w:r>
            <w:r>
              <w:rPr>
                <w:lang w:val="fr-FR"/>
              </w:rPr>
              <w:t>te et de pied de page personnalis</w:t>
            </w:r>
            <w:r>
              <w:rPr>
                <w:lang w:val="fr-FR"/>
              </w:rPr>
              <w:t>é</w:t>
            </w:r>
            <w:r>
              <w:rPr>
                <w:lang w:val="fr-FR"/>
              </w:rPr>
              <w:t>s pour vos sites.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1eedb9e</w:t>
            </w:r>
            <w:r>
              <w:rPr>
                <w:noProof/>
                <w:sz w:val="2"/>
              </w:rPr>
              <w:t>2-0f96-41cd-ac3f-0e09edbcd34c</w:t>
            </w:r>
          </w:p>
        </w:tc>
        <w:tc>
          <w:tcPr>
            <w:tcW w:w="7407" w:type="dxa"/>
            <w:shd w:val="clear" w:color="auto" w:fill="F2F2F2" w:themeFill="background1" w:themeFillShade="F2"/>
          </w:tcPr>
          <w:p w:rsidR="00000000" w:rsidRDefault="00785B4E">
            <w:pPr>
              <w:rPr>
                <w:noProof/>
              </w:rPr>
            </w:pPr>
            <w:r>
              <w:rPr>
                <w:noProof/>
              </w:rPr>
              <w:t>This provides the ability to customize a Portal Experience so it more closely matches the look and feel of your corporate sites.</w:t>
            </w:r>
          </w:p>
        </w:tc>
        <w:tc>
          <w:tcPr>
            <w:tcW w:w="7407" w:type="dxa"/>
          </w:tcPr>
          <w:p w:rsidR="00000000" w:rsidRDefault="00785B4E">
            <w:pPr>
              <w:rPr>
                <w:lang w:val="fr-FR"/>
              </w:rPr>
            </w:pPr>
            <w:r>
              <w:rPr>
                <w:lang w:val="fr-FR"/>
              </w:rPr>
              <w:t>Cela permet de personnaliser une exp</w:t>
            </w:r>
            <w:r>
              <w:rPr>
                <w:lang w:val="fr-FR"/>
              </w:rPr>
              <w:t>é</w:t>
            </w:r>
            <w:r>
              <w:rPr>
                <w:lang w:val="fr-FR"/>
              </w:rPr>
              <w:t xml:space="preserve">rience de portail afin qu'elle corresponde plus </w:t>
            </w:r>
            <w:r>
              <w:rPr>
                <w:lang w:val="fr-FR"/>
              </w:rPr>
              <w:t>é</w:t>
            </w:r>
            <w:r>
              <w:rPr>
                <w:lang w:val="fr-FR"/>
              </w:rPr>
              <w:t xml:space="preserve">troitement </w:t>
            </w:r>
            <w:r>
              <w:rPr>
                <w:lang w:val="fr-FR"/>
              </w:rPr>
              <w:t>à</w:t>
            </w:r>
            <w:r>
              <w:rPr>
                <w:lang w:val="fr-FR"/>
              </w:rPr>
              <w:t xml:space="preserve"> l'aspect et </w:t>
            </w:r>
            <w:r>
              <w:rPr>
                <w:lang w:val="fr-FR"/>
              </w:rPr>
              <w:t>à</w:t>
            </w:r>
            <w:r>
              <w:rPr>
                <w:lang w:val="fr-FR"/>
              </w:rPr>
              <w:t xml:space="preserve"> la convivialit</w:t>
            </w:r>
            <w:r>
              <w:rPr>
                <w:lang w:val="fr-FR"/>
              </w:rPr>
              <w:t>é</w:t>
            </w:r>
            <w:r>
              <w:rPr>
                <w:lang w:val="fr-FR"/>
              </w:rPr>
              <w:t xml:space="preserve"> de vos sites d'entreprise.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ff9dadf6-1bdf-4146-821e-64ec6b891049</w:t>
            </w:r>
          </w:p>
        </w:tc>
        <w:tc>
          <w:tcPr>
            <w:tcW w:w="7407" w:type="dxa"/>
            <w:shd w:val="clear" w:color="auto" w:fill="F2F2F2" w:themeFill="background1" w:themeFillShade="F2"/>
          </w:tcPr>
          <w:p w:rsidR="00000000" w:rsidRDefault="00785B4E">
            <w:pPr>
              <w:rPr>
                <w:noProof/>
              </w:rPr>
            </w:pPr>
            <w:r>
              <w:rPr>
                <w:noProof/>
              </w:rPr>
              <w:t>A custom header/footer can also be configured at the account level.</w:t>
            </w:r>
          </w:p>
        </w:tc>
        <w:tc>
          <w:tcPr>
            <w:tcW w:w="7407" w:type="dxa"/>
          </w:tcPr>
          <w:p w:rsidR="00000000" w:rsidRDefault="00785B4E">
            <w:pPr>
              <w:rPr>
                <w:lang w:val="fr-FR"/>
              </w:rPr>
            </w:pPr>
            <w:r>
              <w:rPr>
                <w:lang w:val="fr-FR"/>
              </w:rPr>
              <w:t xml:space="preserve">Vous pouvez </w:t>
            </w:r>
            <w:r>
              <w:rPr>
                <w:lang w:val="fr-FR"/>
              </w:rPr>
              <w:t>é</w:t>
            </w:r>
            <w:r>
              <w:rPr>
                <w:lang w:val="fr-FR"/>
              </w:rPr>
              <w:t>galement d</w:t>
            </w:r>
            <w:r>
              <w:rPr>
                <w:lang w:val="fr-FR"/>
              </w:rPr>
              <w:t>é</w:t>
            </w:r>
            <w:r>
              <w:rPr>
                <w:lang w:val="fr-FR"/>
              </w:rPr>
              <w:t>finir un en-t</w:t>
            </w:r>
            <w:r>
              <w:rPr>
                <w:lang w:val="fr-FR"/>
              </w:rPr>
              <w:t>ê</w:t>
            </w:r>
            <w:r>
              <w:rPr>
                <w:lang w:val="fr-FR"/>
              </w:rPr>
              <w:t>te/pied de page personnalis</w:t>
            </w:r>
            <w:r>
              <w:rPr>
                <w:lang w:val="fr-FR"/>
              </w:rPr>
              <w:t>é</w:t>
            </w:r>
            <w:r>
              <w:rPr>
                <w:lang w:val="fr-FR"/>
              </w:rPr>
              <w:t xml:space="preserve"> p</w:t>
            </w:r>
            <w:r>
              <w:rPr>
                <w:lang w:val="fr-FR"/>
              </w:rPr>
              <w:t>our l'ensemble du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2b2e310d-dd1e-4d7d-87eb-093362ee10d0</w:t>
            </w:r>
          </w:p>
        </w:tc>
        <w:tc>
          <w:tcPr>
            <w:tcW w:w="7407" w:type="dxa"/>
            <w:shd w:val="clear" w:color="auto" w:fill="F2F2F2" w:themeFill="background1" w:themeFillShade="F2"/>
          </w:tcPr>
          <w:p w:rsidR="00000000" w:rsidRDefault="00785B4E">
            <w:pPr>
              <w:rPr>
                <w:noProof/>
              </w:rPr>
            </w:pPr>
            <w:r>
              <w:rPr>
                <w:noProof/>
              </w:rPr>
              <w:t xml:space="preserve">For information on configuring a custom header/footer at the account level, see </w:t>
            </w:r>
            <w:r>
              <w:rPr>
                <w:rStyle w:val="mqInternal"/>
                <w:noProof/>
              </w:rPr>
              <w:t>[1}</w:t>
            </w:r>
            <w:r>
              <w:rPr>
                <w:noProof/>
              </w:rPr>
              <w:t>Configuring Gallery Settings</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d'un en-t</w:t>
            </w:r>
            <w:r>
              <w:rPr>
                <w:lang w:val="fr-FR"/>
              </w:rPr>
              <w:t>ê</w:t>
            </w:r>
            <w:r>
              <w:rPr>
                <w:lang w:val="fr-FR"/>
              </w:rPr>
              <w:t xml:space="preserve">te/pied de page </w:t>
            </w:r>
            <w:r>
              <w:rPr>
                <w:lang w:val="fr-FR"/>
              </w:rPr>
              <w:t>personnalis</w:t>
            </w:r>
            <w:r>
              <w:rPr>
                <w:lang w:val="fr-FR"/>
              </w:rPr>
              <w:t>é</w:t>
            </w:r>
            <w:r>
              <w:rPr>
                <w:lang w:val="fr-FR"/>
              </w:rPr>
              <w:t xml:space="preserve"> au niveau du compte, reportez-vous </w:t>
            </w:r>
            <w:r>
              <w:rPr>
                <w:lang w:val="fr-FR"/>
              </w:rPr>
              <w:t>à</w:t>
            </w:r>
            <w:r>
              <w:rPr>
                <w:lang w:val="fr-FR"/>
              </w:rPr>
              <w:t xml:space="preserve"> la section </w:t>
            </w:r>
            <w:r>
              <w:rPr>
                <w:rStyle w:val="mqInternal"/>
                <w:noProof/>
                <w:lang w:val="fr-FR"/>
              </w:rPr>
              <w:t>[1}</w:t>
            </w:r>
            <w:r>
              <w:rPr>
                <w:lang w:val="fr-FR"/>
              </w:rPr>
              <w:t>Configuration des param</w:t>
            </w:r>
            <w:r>
              <w:rPr>
                <w:lang w:val="fr-FR"/>
              </w:rPr>
              <w:t>è</w:t>
            </w:r>
            <w:r>
              <w:rPr>
                <w:lang w:val="fr-FR"/>
              </w:rPr>
              <w:t>tres de la galerie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26 </w:t>
            </w:r>
            <w:r>
              <w:rPr>
                <w:noProof/>
                <w:sz w:val="16"/>
              </w:rPr>
              <w:br/>
            </w:r>
            <w:r>
              <w:rPr>
                <w:noProof/>
                <w:sz w:val="2"/>
              </w:rPr>
              <w:t>75b60058-32f3-42ba-892d-42578a4ac063</w:t>
            </w:r>
          </w:p>
        </w:tc>
        <w:tc>
          <w:tcPr>
            <w:tcW w:w="7407" w:type="dxa"/>
            <w:shd w:val="clear" w:color="auto" w:fill="F2F2F2" w:themeFill="background1" w:themeFillShade="F2"/>
          </w:tcPr>
          <w:p w:rsidR="00000000" w:rsidRDefault="00785B4E">
            <w:pPr>
              <w:rPr>
                <w:noProof/>
              </w:rPr>
            </w:pPr>
            <w:r>
              <w:rPr>
                <w:noProof/>
              </w:rPr>
              <w:t>To configure a Portal Experience to use a custom header or footer, follow these steps.</w:t>
            </w:r>
          </w:p>
        </w:tc>
        <w:tc>
          <w:tcPr>
            <w:tcW w:w="7407" w:type="dxa"/>
          </w:tcPr>
          <w:p w:rsidR="00000000" w:rsidRDefault="00785B4E">
            <w:pPr>
              <w:rPr>
                <w:lang w:val="fr-FR"/>
              </w:rPr>
            </w:pPr>
            <w:r>
              <w:rPr>
                <w:lang w:val="fr-FR"/>
              </w:rPr>
              <w:t xml:space="preserve">Pour configurer </w:t>
            </w:r>
            <w:r>
              <w:rPr>
                <w:lang w:val="fr-FR"/>
              </w:rPr>
              <w:t>une exp</w:t>
            </w:r>
            <w:r>
              <w:rPr>
                <w:lang w:val="fr-FR"/>
              </w:rPr>
              <w:t>é</w:t>
            </w:r>
            <w:r>
              <w:rPr>
                <w:lang w:val="fr-FR"/>
              </w:rPr>
              <w:t>rience de portail pour utiliser un en-t</w:t>
            </w:r>
            <w:r>
              <w:rPr>
                <w:lang w:val="fr-FR"/>
              </w:rPr>
              <w:t>ê</w:t>
            </w:r>
            <w:r>
              <w:rPr>
                <w:lang w:val="fr-FR"/>
              </w:rPr>
              <w:t>te ou un pied de page personnalis</w:t>
            </w:r>
            <w:r>
              <w:rPr>
                <w:lang w:val="fr-FR"/>
              </w:rPr>
              <w:t>é</w:t>
            </w:r>
            <w:r>
              <w:rPr>
                <w:lang w:val="fr-FR"/>
              </w:rPr>
              <w:t>,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ad91b6a5-8b85-4338-a5cf-ed3e2225c8fe</w:t>
            </w:r>
          </w:p>
        </w:tc>
        <w:tc>
          <w:tcPr>
            <w:tcW w:w="7407" w:type="dxa"/>
            <w:shd w:val="clear" w:color="auto" w:fill="F2F2F2" w:themeFill="background1" w:themeFillShade="F2"/>
          </w:tcPr>
          <w:p w:rsidR="00000000" w:rsidRDefault="00785B4E">
            <w:pPr>
              <w:rPr>
                <w:noProof/>
              </w:rPr>
            </w:pPr>
            <w:r>
              <w:rPr>
                <w:noProof/>
              </w:rPr>
              <w:t>Design the header/footer to use for your site.</w:t>
            </w:r>
          </w:p>
        </w:tc>
        <w:tc>
          <w:tcPr>
            <w:tcW w:w="7407" w:type="dxa"/>
          </w:tcPr>
          <w:p w:rsidR="00000000" w:rsidRDefault="00785B4E">
            <w:pPr>
              <w:rPr>
                <w:lang w:val="fr-FR"/>
              </w:rPr>
            </w:pPr>
            <w:r>
              <w:rPr>
                <w:lang w:val="fr-FR"/>
              </w:rPr>
              <w:t>Concevez l'en-t</w:t>
            </w:r>
            <w:r>
              <w:rPr>
                <w:lang w:val="fr-FR"/>
              </w:rPr>
              <w:t>ê</w:t>
            </w:r>
            <w:r>
              <w:rPr>
                <w:lang w:val="fr-FR"/>
              </w:rPr>
              <w:t>te/le pied de page de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394e5c9a-3024-45f6-a965-5791e879e58c</w:t>
            </w:r>
          </w:p>
        </w:tc>
        <w:tc>
          <w:tcPr>
            <w:tcW w:w="7407" w:type="dxa"/>
            <w:shd w:val="clear" w:color="auto" w:fill="F2F2F2" w:themeFill="background1" w:themeFillShade="F2"/>
          </w:tcPr>
          <w:p w:rsidR="00000000" w:rsidRDefault="00785B4E">
            <w:pPr>
              <w:rPr>
                <w:noProof/>
              </w:rPr>
            </w:pPr>
            <w:r>
              <w:rPr>
                <w:noProof/>
              </w:rPr>
              <w:t>The header/footer can contain any valid HTML, JavaScript or CSS code.</w:t>
            </w:r>
          </w:p>
        </w:tc>
        <w:tc>
          <w:tcPr>
            <w:tcW w:w="7407" w:type="dxa"/>
          </w:tcPr>
          <w:p w:rsidR="00000000" w:rsidRDefault="00785B4E">
            <w:pPr>
              <w:rPr>
                <w:lang w:val="fr-FR"/>
              </w:rPr>
            </w:pPr>
            <w:r>
              <w:rPr>
                <w:lang w:val="fr-FR"/>
              </w:rPr>
              <w:t>Il peut contenir n'importe quel code HTML, JavaScript ou CSS valide.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eff916ba-cdf8-4c81-9fcf-d613dde0c83f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APPEARANCE AND BEHAVIOR &gt; Hea</w:t>
            </w:r>
            <w:r>
              <w:rPr>
                <w:noProof/>
              </w:rPr>
              <w:t>der and Footer</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APPARENCE ET COMPORTEMENT &gt; En-t</w:t>
            </w:r>
            <w:r>
              <w:rPr>
                <w:lang w:val="fr-FR"/>
              </w:rPr>
              <w:t>ê</w:t>
            </w:r>
            <w:r>
              <w:rPr>
                <w:lang w:val="fr-FR"/>
              </w:rPr>
              <w:t>te et pied de page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e415a1d3-56d6-4aa9-959e-288c57d4dffa</w:t>
            </w:r>
          </w:p>
        </w:tc>
        <w:tc>
          <w:tcPr>
            <w:tcW w:w="7407" w:type="dxa"/>
            <w:shd w:val="clear" w:color="auto" w:fill="F2F2F2" w:themeFill="background1" w:themeFillShade="F2"/>
          </w:tcPr>
          <w:p w:rsidR="00000000" w:rsidRDefault="00785B4E">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785B4E">
            <w:pPr>
              <w:rPr>
                <w:lang w:val="fr-FR"/>
              </w:rPr>
            </w:pPr>
            <w:r>
              <w:rPr>
                <w:lang w:val="fr-FR"/>
              </w:rPr>
              <w:t>Collez le code HTML de l'en-t</w:t>
            </w:r>
            <w:r>
              <w:rPr>
                <w:lang w:val="fr-FR"/>
              </w:rPr>
              <w:t>ê</w:t>
            </w:r>
            <w:r>
              <w:rPr>
                <w:lang w:val="fr-FR"/>
              </w:rPr>
              <w:t xml:space="preserve">te dans le champ </w:t>
            </w:r>
            <w:r>
              <w:rPr>
                <w:rStyle w:val="mqInternal"/>
                <w:noProof/>
                <w:lang w:val="fr-FR"/>
              </w:rPr>
              <w:t>[1}</w:t>
            </w:r>
            <w:r>
              <w:rPr>
                <w:lang w:val="fr-FR"/>
              </w:rPr>
              <w:t>Custom Header 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88cdb9e6-8063-4c9a-b1fa-e2729253067a</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785B4E">
            <w:pPr>
              <w:rPr>
                <w:lang w:val="fr-FR"/>
              </w:rPr>
            </w:pPr>
            <w:r>
              <w:rPr>
                <w:lang w:val="fr-FR"/>
              </w:rPr>
              <w:t>S</w:t>
            </w:r>
            <w:r>
              <w:rPr>
                <w:lang w:val="fr-FR"/>
              </w:rPr>
              <w:t>é</w:t>
            </w:r>
            <w:r>
              <w:rPr>
                <w:lang w:val="fr-FR"/>
              </w:rPr>
              <w:t>lectio</w:t>
            </w:r>
            <w:r>
              <w:rPr>
                <w:lang w:val="fr-FR"/>
              </w:rPr>
              <w:t xml:space="preserve">nnez l'option </w:t>
            </w:r>
            <w:r>
              <w:rPr>
                <w:rStyle w:val="mqInternal"/>
                <w:noProof/>
                <w:lang w:val="fr-FR"/>
              </w:rPr>
              <w:t>[1}</w:t>
            </w:r>
            <w:r>
              <w:rPr>
                <w:lang w:val="fr-FR"/>
              </w:rPr>
              <w:t xml:space="preserve"> Inclure l'en-t</w:t>
            </w:r>
            <w:r>
              <w:rPr>
                <w:lang w:val="fr-FR"/>
              </w:rPr>
              <w:t>ê</w:t>
            </w:r>
            <w:r>
              <w:rPr>
                <w:lang w:val="fr-FR"/>
              </w:rPr>
              <w:t>te par d</w:t>
            </w:r>
            <w:r>
              <w:rPr>
                <w:lang w:val="fr-FR"/>
              </w:rPr>
              <w:t>é</w:t>
            </w:r>
            <w:r>
              <w:rPr>
                <w:lang w:val="fr-FR"/>
              </w:rPr>
              <w:t>faut sous l'en-t</w:t>
            </w:r>
            <w:r>
              <w:rPr>
                <w:lang w:val="fr-FR"/>
              </w:rPr>
              <w:t>ê</w:t>
            </w:r>
            <w:r>
              <w:rPr>
                <w:lang w:val="fr-FR"/>
              </w:rPr>
              <w:t>te personnalis</w:t>
            </w:r>
            <w:r>
              <w:rPr>
                <w:lang w:val="fr-FR"/>
              </w:rPr>
              <w:t>é</w:t>
            </w:r>
            <w:r>
              <w:rPr>
                <w:rStyle w:val="mqInternal"/>
                <w:noProof/>
                <w:lang w:val="fr-FR"/>
              </w:rPr>
              <w:t>{2]</w:t>
            </w:r>
            <w:r>
              <w:rPr>
                <w:lang w:val="fr-FR"/>
              </w:rPr>
              <w:t xml:space="preserve"> pour afficher l'en-t</w:t>
            </w:r>
            <w:r>
              <w:rPr>
                <w:lang w:val="fr-FR"/>
              </w:rPr>
              <w:t>ê</w:t>
            </w:r>
            <w:r>
              <w:rPr>
                <w:lang w:val="fr-FR"/>
              </w:rPr>
              <w:t>te de mod</w:t>
            </w:r>
            <w:r>
              <w:rPr>
                <w:lang w:val="fr-FR"/>
              </w:rPr>
              <w:t>è</w:t>
            </w:r>
            <w:r>
              <w:rPr>
                <w:lang w:val="fr-FR"/>
              </w:rPr>
              <w:t>le par d</w:t>
            </w:r>
            <w:r>
              <w:rPr>
                <w:lang w:val="fr-FR"/>
              </w:rPr>
              <w:t>é</w:t>
            </w:r>
            <w:r>
              <w:rPr>
                <w:lang w:val="fr-FR"/>
              </w:rPr>
              <w:t>faut sous votre en-t</w:t>
            </w:r>
            <w:r>
              <w:rPr>
                <w:lang w:val="fr-FR"/>
              </w:rPr>
              <w:t>ê</w:t>
            </w:r>
            <w:r>
              <w:rPr>
                <w:lang w:val="fr-FR"/>
              </w:rPr>
              <w:t>te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a157577d-0aee-414d-813d-ad5b3c838230</w:t>
            </w:r>
          </w:p>
        </w:tc>
        <w:tc>
          <w:tcPr>
            <w:tcW w:w="7407" w:type="dxa"/>
            <w:shd w:val="clear" w:color="auto" w:fill="F2F2F2" w:themeFill="background1" w:themeFillShade="F2"/>
          </w:tcPr>
          <w:p w:rsidR="00000000" w:rsidRDefault="00785B4E">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w:t>
            </w:r>
            <w:r>
              <w:rPr>
                <w:noProof/>
              </w:rPr>
              <w:t>eld.</w:t>
            </w:r>
          </w:p>
        </w:tc>
        <w:tc>
          <w:tcPr>
            <w:tcW w:w="7407" w:type="dxa"/>
          </w:tcPr>
          <w:p w:rsidR="00000000" w:rsidRDefault="00785B4E">
            <w:pPr>
              <w:rPr>
                <w:lang w:val="fr-FR"/>
              </w:rPr>
            </w:pPr>
            <w:r>
              <w:rPr>
                <w:lang w:val="fr-FR"/>
              </w:rPr>
              <w:t xml:space="preserve">Collez le code HTML du pied de page dans le champ </w:t>
            </w:r>
            <w:r>
              <w:rPr>
                <w:rStyle w:val="mqInternal"/>
                <w:noProof/>
                <w:lang w:val="fr-FR"/>
              </w:rPr>
              <w:t>[1}</w:t>
            </w:r>
            <w:r>
              <w:rPr>
                <w:lang w:val="fr-FR"/>
              </w:rPr>
              <w:t>Custom Footer 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2009ca28-edb3-4b66-a72b-07b99145528b</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 xml:space="preserve"> Include default footer below custom footer</w:t>
            </w:r>
            <w:r>
              <w:rPr>
                <w:rStyle w:val="mqInternal"/>
                <w:noProof/>
              </w:rPr>
              <w:t>{2]</w:t>
            </w:r>
            <w:r>
              <w:rPr>
                <w:noProof/>
              </w:rPr>
              <w:t xml:space="preserve"> option to display the default template footer below your custom footer.</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 xml:space="preserve"> Inclure le pied de page par d</w:t>
            </w:r>
            <w:r>
              <w:rPr>
                <w:lang w:val="fr-FR"/>
              </w:rPr>
              <w:t>é</w:t>
            </w:r>
            <w:r>
              <w:rPr>
                <w:lang w:val="fr-FR"/>
              </w:rPr>
              <w:t>faut sous le pied de page personnalis</w:t>
            </w:r>
            <w:r>
              <w:rPr>
                <w:lang w:val="fr-FR"/>
              </w:rPr>
              <w:t>é</w:t>
            </w:r>
            <w:r>
              <w:rPr>
                <w:rStyle w:val="mqInternal"/>
                <w:noProof/>
                <w:lang w:val="fr-FR"/>
              </w:rPr>
              <w:t>{2]</w:t>
            </w:r>
            <w:r>
              <w:rPr>
                <w:lang w:val="fr-FR"/>
              </w:rPr>
              <w:t xml:space="preserve"> pour afficher le pied de page par d</w:t>
            </w:r>
            <w:r>
              <w:rPr>
                <w:lang w:val="fr-FR"/>
              </w:rPr>
              <w:t>é</w:t>
            </w:r>
            <w:r>
              <w:rPr>
                <w:lang w:val="fr-FR"/>
              </w:rPr>
              <w:t>faut sous votre pied de page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2777064d-64b9-4261-b2cf-53c107bfe71f</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00966203-d646-4cfb-b785-f526b031c56d</w:t>
            </w:r>
          </w:p>
        </w:tc>
        <w:tc>
          <w:tcPr>
            <w:tcW w:w="7407" w:type="dxa"/>
            <w:shd w:val="clear" w:color="auto" w:fill="F2F2F2" w:themeFill="background1" w:themeFillShade="F2"/>
          </w:tcPr>
          <w:p w:rsidR="00000000" w:rsidRDefault="00785B4E">
            <w:pPr>
              <w:rPr>
                <w:noProof/>
              </w:rPr>
            </w:pPr>
            <w:r>
              <w:rPr>
                <w:noProof/>
              </w:rPr>
              <w:t>Notes on using custom headers and footers</w:t>
            </w:r>
          </w:p>
        </w:tc>
        <w:tc>
          <w:tcPr>
            <w:tcW w:w="7407" w:type="dxa"/>
          </w:tcPr>
          <w:p w:rsidR="00000000" w:rsidRDefault="00785B4E">
            <w:pPr>
              <w:rPr>
                <w:lang w:val="fr-FR"/>
              </w:rPr>
            </w:pPr>
            <w:r>
              <w:rPr>
                <w:lang w:val="fr-FR"/>
              </w:rPr>
              <w:t>Remarques sur l'utilisation d'en-t</w:t>
            </w:r>
            <w:r>
              <w:rPr>
                <w:lang w:val="fr-FR"/>
              </w:rPr>
              <w:t>ê</w:t>
            </w:r>
            <w:r>
              <w:rPr>
                <w:lang w:val="fr-FR"/>
              </w:rPr>
              <w:t>tes et de pieds de page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50a3f555-bcb3-42d0-8f64-f3d0c090c63d</w:t>
            </w:r>
          </w:p>
        </w:tc>
        <w:tc>
          <w:tcPr>
            <w:tcW w:w="7407" w:type="dxa"/>
            <w:shd w:val="clear" w:color="auto" w:fill="F2F2F2" w:themeFill="background1" w:themeFillShade="F2"/>
          </w:tcPr>
          <w:p w:rsidR="00000000" w:rsidRDefault="00785B4E">
            <w:pPr>
              <w:rPr>
                <w:noProof/>
              </w:rPr>
            </w:pPr>
            <w:r>
              <w:rPr>
                <w:noProof/>
              </w:rPr>
              <w:t>Gallery doesn't do any validation on the HTML that i</w:t>
            </w:r>
            <w:r>
              <w:rPr>
                <w:noProof/>
              </w:rPr>
              <w:t>s supplied for the header/footer</w:t>
            </w:r>
          </w:p>
        </w:tc>
        <w:tc>
          <w:tcPr>
            <w:tcW w:w="7407" w:type="dxa"/>
          </w:tcPr>
          <w:p w:rsidR="00000000" w:rsidRDefault="00785B4E">
            <w:pPr>
              <w:rPr>
                <w:lang w:val="fr-FR"/>
              </w:rPr>
            </w:pPr>
            <w:r>
              <w:rPr>
                <w:lang w:val="fr-FR"/>
              </w:rPr>
              <w:t>Gallery ne fait aucune validation sur le HTML fourni pour l'en-t</w:t>
            </w:r>
            <w:r>
              <w:rPr>
                <w:lang w:val="fr-FR"/>
              </w:rPr>
              <w:t>ê</w:t>
            </w:r>
            <w:r>
              <w:rPr>
                <w:lang w:val="fr-FR"/>
              </w:rPr>
              <w:t>te/pied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78bb31f2-49c0-415a-b8a8-81ed80e8d096</w:t>
            </w:r>
          </w:p>
        </w:tc>
        <w:tc>
          <w:tcPr>
            <w:tcW w:w="7407" w:type="dxa"/>
            <w:shd w:val="clear" w:color="auto" w:fill="F2F2F2" w:themeFill="background1" w:themeFillShade="F2"/>
          </w:tcPr>
          <w:p w:rsidR="00000000" w:rsidRDefault="00785B4E">
            <w:pPr>
              <w:rPr>
                <w:noProof/>
              </w:rPr>
            </w:pPr>
            <w:r>
              <w:rPr>
                <w:noProof/>
              </w:rPr>
              <w:t>There is no explicit character limit on the header and footer HTML</w:t>
            </w:r>
          </w:p>
        </w:tc>
        <w:tc>
          <w:tcPr>
            <w:tcW w:w="7407" w:type="dxa"/>
          </w:tcPr>
          <w:p w:rsidR="00000000" w:rsidRDefault="00785B4E">
            <w:pPr>
              <w:rPr>
                <w:lang w:val="fr-FR"/>
              </w:rPr>
            </w:pPr>
            <w:r>
              <w:rPr>
                <w:lang w:val="fr-FR"/>
              </w:rPr>
              <w:t>Il n'y a pas de limite de caract</w:t>
            </w:r>
            <w:r>
              <w:rPr>
                <w:lang w:val="fr-FR"/>
              </w:rPr>
              <w:t>è</w:t>
            </w:r>
            <w:r>
              <w:rPr>
                <w:lang w:val="fr-FR"/>
              </w:rPr>
              <w:t>res sur l'en-t</w:t>
            </w:r>
            <w:r>
              <w:rPr>
                <w:lang w:val="fr-FR"/>
              </w:rPr>
              <w:t>ê</w:t>
            </w:r>
            <w:r>
              <w:rPr>
                <w:lang w:val="fr-FR"/>
              </w:rPr>
              <w:t>te et le pied de page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05b64925-c979-4a88-af48-e345245c80e0</w:t>
            </w:r>
          </w:p>
        </w:tc>
        <w:tc>
          <w:tcPr>
            <w:tcW w:w="7407" w:type="dxa"/>
            <w:shd w:val="clear" w:color="auto" w:fill="F2F2F2" w:themeFill="background1" w:themeFillShade="F2"/>
          </w:tcPr>
          <w:p w:rsidR="00000000" w:rsidRDefault="00785B4E">
            <w:pPr>
              <w:rPr>
                <w:noProof/>
              </w:rPr>
            </w:pPr>
            <w:r>
              <w:rPr>
                <w:noProof/>
              </w:rPr>
              <w:t>External CSS and JavaScript files are supported</w:t>
            </w:r>
          </w:p>
        </w:tc>
        <w:tc>
          <w:tcPr>
            <w:tcW w:w="7407" w:type="dxa"/>
          </w:tcPr>
          <w:p w:rsidR="00000000" w:rsidRDefault="00785B4E">
            <w:pPr>
              <w:rPr>
                <w:lang w:val="fr-FR"/>
              </w:rPr>
            </w:pPr>
            <w:r>
              <w:rPr>
                <w:lang w:val="fr-FR"/>
              </w:rPr>
              <w:t>Les fichiers CSS et JavaScript externes sont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f87ce900-1e8d-4fd9-b510-64cf38e4ccb1</w:t>
            </w:r>
          </w:p>
        </w:tc>
        <w:tc>
          <w:tcPr>
            <w:tcW w:w="7407" w:type="dxa"/>
            <w:shd w:val="clear" w:color="auto" w:fill="F2F2F2" w:themeFill="background1" w:themeFillShade="F2"/>
          </w:tcPr>
          <w:p w:rsidR="00000000" w:rsidRDefault="00785B4E">
            <w:pPr>
              <w:rPr>
                <w:noProof/>
              </w:rPr>
            </w:pPr>
            <w:r>
              <w:rPr>
                <w:noProof/>
              </w:rPr>
              <w:t>The code should foll</w:t>
            </w:r>
            <w:r>
              <w:rPr>
                <w:noProof/>
              </w:rPr>
              <w:t>ow responsive design principles so it will scale properly across devices</w:t>
            </w:r>
          </w:p>
        </w:tc>
        <w:tc>
          <w:tcPr>
            <w:tcW w:w="7407" w:type="dxa"/>
          </w:tcPr>
          <w:p w:rsidR="00000000" w:rsidRDefault="00785B4E">
            <w:pPr>
              <w:rPr>
                <w:lang w:val="fr-FR"/>
              </w:rPr>
            </w:pPr>
            <w:r>
              <w:rPr>
                <w:lang w:val="fr-FR"/>
              </w:rPr>
              <w:t>Le code doit suivre les principes de conception r</w:t>
            </w:r>
            <w:r>
              <w:rPr>
                <w:lang w:val="fr-FR"/>
              </w:rPr>
              <w:t>é</w:t>
            </w:r>
            <w:r>
              <w:rPr>
                <w:lang w:val="fr-FR"/>
              </w:rPr>
              <w:t xml:space="preserve">active afin qu'il puisse </w:t>
            </w:r>
            <w:r>
              <w:rPr>
                <w:lang w:val="fr-FR"/>
              </w:rPr>
              <w:t>é</w:t>
            </w:r>
            <w:r>
              <w:rPr>
                <w:lang w:val="fr-FR"/>
              </w:rPr>
              <w:t>voluer correctement entre les appareils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bd51d18e-622d-4571-b554-aef5c6f84974</w:t>
            </w:r>
          </w:p>
        </w:tc>
        <w:tc>
          <w:tcPr>
            <w:tcW w:w="7407" w:type="dxa"/>
            <w:shd w:val="clear" w:color="auto" w:fill="F2F2F2" w:themeFill="background1" w:themeFillShade="F2"/>
          </w:tcPr>
          <w:p w:rsidR="00000000" w:rsidRDefault="00785B4E">
            <w:pPr>
              <w:rPr>
                <w:noProof/>
              </w:rPr>
            </w:pPr>
            <w:r>
              <w:rPr>
                <w:noProof/>
              </w:rPr>
              <w:t>We have seen CSS conflicts when sites use Bootstrap (Gallery uses Bootstrap as well); make sure you check for and resolve any conflicts</w:t>
            </w:r>
          </w:p>
        </w:tc>
        <w:tc>
          <w:tcPr>
            <w:tcW w:w="7407" w:type="dxa"/>
          </w:tcPr>
          <w:p w:rsidR="00000000" w:rsidRDefault="00785B4E">
            <w:pPr>
              <w:rPr>
                <w:lang w:val="fr-FR"/>
              </w:rPr>
            </w:pPr>
            <w:r>
              <w:rPr>
                <w:lang w:val="fr-FR"/>
              </w:rPr>
              <w:t xml:space="preserve">Des conflits CSS ont </w:t>
            </w:r>
            <w:r>
              <w:rPr>
                <w:lang w:val="fr-FR"/>
              </w:rPr>
              <w:t>é</w:t>
            </w:r>
            <w:r>
              <w:rPr>
                <w:lang w:val="fr-FR"/>
              </w:rPr>
              <w:t>t</w:t>
            </w:r>
            <w:r>
              <w:rPr>
                <w:lang w:val="fr-FR"/>
              </w:rPr>
              <w:t>é</w:t>
            </w:r>
            <w:r>
              <w:rPr>
                <w:lang w:val="fr-FR"/>
              </w:rPr>
              <w:t xml:space="preserve"> constat</w:t>
            </w:r>
            <w:r>
              <w:rPr>
                <w:lang w:val="fr-FR"/>
              </w:rPr>
              <w:t>é</w:t>
            </w:r>
            <w:r>
              <w:rPr>
                <w:lang w:val="fr-FR"/>
              </w:rPr>
              <w:t xml:space="preserve">s en cas d'utilisation de Bootstrap (dont Gallery se sert </w:t>
            </w:r>
            <w:r>
              <w:rPr>
                <w:lang w:val="fr-FR"/>
              </w:rPr>
              <w:t>é</w:t>
            </w:r>
            <w:r>
              <w:rPr>
                <w:lang w:val="fr-FR"/>
              </w:rPr>
              <w:t>galement). V</w:t>
            </w:r>
            <w:r>
              <w:rPr>
                <w:lang w:val="fr-FR"/>
              </w:rPr>
              <w:t>é</w:t>
            </w:r>
            <w:r>
              <w:rPr>
                <w:lang w:val="fr-FR"/>
              </w:rPr>
              <w:t>rifiez et corri</w:t>
            </w:r>
            <w:r>
              <w:rPr>
                <w:lang w:val="fr-FR"/>
              </w:rPr>
              <w:t xml:space="preserve">gez tout conflit </w:t>
            </w:r>
            <w:r>
              <w:rPr>
                <w:lang w:val="fr-FR"/>
              </w:rPr>
              <w:t>é</w:t>
            </w:r>
            <w:r>
              <w:rPr>
                <w:lang w:val="fr-FR"/>
              </w:rPr>
              <w:t>ventuel.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ac459a98-4410-427e-aa92-5279247f3eb0</w:t>
            </w:r>
          </w:p>
        </w:tc>
        <w:tc>
          <w:tcPr>
            <w:tcW w:w="7407" w:type="dxa"/>
            <w:shd w:val="clear" w:color="auto" w:fill="F2F2F2" w:themeFill="background1" w:themeFillShade="F2"/>
          </w:tcPr>
          <w:p w:rsidR="00000000" w:rsidRDefault="00785B4E">
            <w:pPr>
              <w:rPr>
                <w:noProof/>
              </w:rPr>
            </w:pPr>
            <w:r>
              <w:rPr>
                <w:noProof/>
              </w:rPr>
              <w:t>Configuring custom settings</w:t>
            </w:r>
          </w:p>
        </w:tc>
        <w:tc>
          <w:tcPr>
            <w:tcW w:w="7407" w:type="dxa"/>
          </w:tcPr>
          <w:p w:rsidR="00000000" w:rsidRDefault="00785B4E">
            <w:pPr>
              <w:rPr>
                <w:lang w:val="fr-FR"/>
              </w:rPr>
            </w:pPr>
            <w:r>
              <w:rPr>
                <w:lang w:val="fr-FR"/>
              </w:rPr>
              <w:t>Configuration des param</w:t>
            </w:r>
            <w:r>
              <w:rPr>
                <w:lang w:val="fr-FR"/>
              </w:rPr>
              <w:t>è</w:t>
            </w:r>
            <w:r>
              <w:rPr>
                <w:lang w:val="fr-FR"/>
              </w:rPr>
              <w:t>tres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4cd3d45b-99c9-4033-8b94-b16545702039</w:t>
            </w:r>
          </w:p>
        </w:tc>
        <w:tc>
          <w:tcPr>
            <w:tcW w:w="7407" w:type="dxa"/>
            <w:shd w:val="clear" w:color="auto" w:fill="F2F2F2" w:themeFill="background1" w:themeFillShade="F2"/>
          </w:tcPr>
          <w:p w:rsidR="00000000" w:rsidRDefault="00785B4E">
            <w:pPr>
              <w:rPr>
                <w:noProof/>
              </w:rPr>
            </w:pPr>
            <w:r>
              <w:rPr>
                <w:noProof/>
              </w:rPr>
              <w:t xml:space="preserve">The custom settings provide the ability to customize the look and feel of </w:t>
            </w:r>
            <w:r>
              <w:rPr>
                <w:noProof/>
              </w:rPr>
              <w:t>the site.</w:t>
            </w:r>
          </w:p>
        </w:tc>
        <w:tc>
          <w:tcPr>
            <w:tcW w:w="7407" w:type="dxa"/>
          </w:tcPr>
          <w:p w:rsidR="00000000" w:rsidRDefault="00785B4E">
            <w:pPr>
              <w:rPr>
                <w:lang w:val="fr-FR"/>
              </w:rPr>
            </w:pPr>
            <w:r>
              <w:rPr>
                <w:lang w:val="fr-FR"/>
              </w:rPr>
              <w:t>Les param</w:t>
            </w:r>
            <w:r>
              <w:rPr>
                <w:lang w:val="fr-FR"/>
              </w:rPr>
              <w:t>è</w:t>
            </w:r>
            <w:r>
              <w:rPr>
                <w:lang w:val="fr-FR"/>
              </w:rPr>
              <w:t>tres personnalis</w:t>
            </w:r>
            <w:r>
              <w:rPr>
                <w:lang w:val="fr-FR"/>
              </w:rPr>
              <w:t>é</w:t>
            </w:r>
            <w:r>
              <w:rPr>
                <w:lang w:val="fr-FR"/>
              </w:rPr>
              <w:t>s permettent de personnaliser l'aspect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db8217dc-fd3c-4d90-a861-6fe2e0c23b4e</w:t>
            </w:r>
          </w:p>
        </w:tc>
        <w:tc>
          <w:tcPr>
            <w:tcW w:w="7407" w:type="dxa"/>
            <w:shd w:val="clear" w:color="auto" w:fill="F2F2F2" w:themeFill="background1" w:themeFillShade="F2"/>
          </w:tcPr>
          <w:p w:rsidR="00000000" w:rsidRDefault="00785B4E">
            <w:pPr>
              <w:rPr>
                <w:noProof/>
              </w:rPr>
            </w:pPr>
            <w:r>
              <w:rPr>
                <w:noProof/>
              </w:rPr>
              <w:t xml:space="preserve">To configure the custom settings,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personnalis</w:t>
            </w:r>
            <w:r>
              <w:rPr>
                <w:lang w:val="fr-FR"/>
              </w:rPr>
              <w:t>é</w:t>
            </w:r>
            <w:r>
              <w:rPr>
                <w:lang w:val="fr-FR"/>
              </w:rPr>
              <w:t xml:space="preserve">s, cliquez sur </w:t>
            </w:r>
            <w:r>
              <w:rPr>
                <w:rStyle w:val="mqInternal"/>
                <w:noProof/>
                <w:lang w:val="fr-FR"/>
              </w:rPr>
              <w:t>[1}</w:t>
            </w:r>
            <w:r>
              <w:rPr>
                <w:lang w:val="fr-FR"/>
              </w:rPr>
              <w:t>APPARENCE ET COMPORTEMENT &gt; Personnalis</w:t>
            </w:r>
            <w:r>
              <w:rPr>
                <w:lang w:val="fr-FR"/>
              </w:rPr>
              <w:t>é</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761fce76-e49b-41e9-a84a-ccb51899fddc</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aabbffe7-8749-4992-b251-04e8501afa5d</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785B4E">
            <w:pPr>
              <w:rPr>
                <w:lang w:val="fr-FR"/>
              </w:rPr>
            </w:pPr>
            <w:r>
              <w:rPr>
                <w:rStyle w:val="mqInternal"/>
                <w:noProof/>
                <w:lang w:val="fr-FR"/>
              </w:rPr>
              <w:t>[1}</w:t>
            </w:r>
            <w:r>
              <w:rPr>
                <w:lang w:val="fr-FR"/>
              </w:rPr>
              <w:t>URL CSS personnalis</w:t>
            </w:r>
            <w:r>
              <w:rPr>
                <w:lang w:val="fr-FR"/>
              </w:rPr>
              <w:t>é</w:t>
            </w:r>
            <w:r>
              <w:rPr>
                <w:lang w:val="fr-FR"/>
              </w:rPr>
              <w:t>e</w:t>
            </w:r>
            <w:r>
              <w:rPr>
                <w:rStyle w:val="mqInternal"/>
                <w:noProof/>
                <w:lang w:val="fr-FR"/>
              </w:rPr>
              <w:t>{2]</w:t>
            </w:r>
            <w:r>
              <w:rPr>
                <w:lang w:val="fr-FR"/>
              </w:rPr>
              <w:t xml:space="preserve"> - Permet de sp</w:t>
            </w:r>
            <w:r>
              <w:rPr>
                <w:lang w:val="fr-FR"/>
              </w:rPr>
              <w:t>é</w:t>
            </w:r>
            <w:r>
              <w:rPr>
                <w:lang w:val="fr-FR"/>
              </w:rPr>
              <w:t>cifier l'emplacement d'un fichier .css personnalis</w:t>
            </w:r>
            <w:r>
              <w:rPr>
                <w:lang w:val="fr-FR"/>
              </w:rPr>
              <w:t>é</w:t>
            </w:r>
            <w:r>
              <w:rPr>
                <w:lang w:val="fr-FR"/>
              </w:rPr>
              <w:t xml:space="preserve"> pour personnaliser le styl</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f8575c25-9580-4fdd-b415-063ecb2ad68d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Afficher CSS</w:t>
            </w:r>
            <w:r>
              <w:rPr>
                <w:rStyle w:val="mqInternal"/>
                <w:noProof/>
                <w:lang w:val="fr-FR"/>
              </w:rPr>
              <w:t>{2]</w:t>
            </w:r>
            <w:r>
              <w:rPr>
                <w:lang w:val="fr-FR"/>
              </w:rPr>
              <w:t xml:space="preserve"> pour afficher le fichier CSS actuellement utilis</w:t>
            </w:r>
            <w:r>
              <w:rPr>
                <w:lang w:val="fr-FR"/>
              </w:rPr>
              <w:t>é</w:t>
            </w:r>
            <w:r>
              <w:rPr>
                <w:lang w:val="fr-FR"/>
              </w:rPr>
              <w:t xml:space="preserve"> pour styliser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939</w:t>
            </w:r>
            <w:r>
              <w:rPr>
                <w:noProof/>
                <w:sz w:val="2"/>
              </w:rPr>
              <w:t>2641c-3d6d-446d-9fc2-e376dde8cede</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000000" w:rsidRDefault="00785B4E">
            <w:pPr>
              <w:rPr>
                <w:lang w:val="fr-FR"/>
              </w:rPr>
            </w:pPr>
            <w:r>
              <w:rPr>
                <w:rStyle w:val="mqInternal"/>
                <w:noProof/>
                <w:lang w:val="fr-FR"/>
              </w:rPr>
              <w:t>[1}</w:t>
            </w:r>
            <w:r>
              <w:rPr>
                <w:lang w:val="fr-FR"/>
              </w:rPr>
              <w:t>URL JavaScript personnalis</w:t>
            </w:r>
            <w:r>
              <w:rPr>
                <w:lang w:val="fr-FR"/>
              </w:rPr>
              <w:t>é</w:t>
            </w:r>
            <w:r>
              <w:rPr>
                <w:lang w:val="fr-FR"/>
              </w:rPr>
              <w:t>e</w:t>
            </w:r>
            <w:r>
              <w:rPr>
                <w:rStyle w:val="mqInternal"/>
                <w:noProof/>
                <w:lang w:val="fr-FR"/>
              </w:rPr>
              <w:t>{2]</w:t>
            </w:r>
            <w:r>
              <w:rPr>
                <w:lang w:val="fr-FR"/>
              </w:rPr>
              <w:t xml:space="preserve"> - Permet de sp</w:t>
            </w:r>
            <w:r>
              <w:rPr>
                <w:lang w:val="fr-FR"/>
              </w:rPr>
              <w:t>é</w:t>
            </w:r>
            <w:r>
              <w:rPr>
                <w:lang w:val="fr-FR"/>
              </w:rPr>
              <w:t>cifier l'emplacement d'un fichier .js pe</w:t>
            </w:r>
            <w:r>
              <w:rPr>
                <w:lang w:val="fr-FR"/>
              </w:rPr>
              <w:t>rsonnalis</w:t>
            </w:r>
            <w:r>
              <w:rPr>
                <w:lang w:val="fr-FR"/>
              </w:rPr>
              <w:t>é</w:t>
            </w:r>
            <w:r>
              <w:rPr>
                <w:lang w:val="fr-FR"/>
              </w:rPr>
              <w:t xml:space="preserve"> afin de personnaliser le style et/ou le comportement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6f930a10-c621-4f71-86a3-dbd7205a76fa</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Favicon URL</w:t>
            </w:r>
            <w:r>
              <w:rPr>
                <w:rStyle w:val="mqInternal"/>
                <w:noProof/>
              </w:rPr>
              <w:t>{2]</w:t>
            </w:r>
            <w:r>
              <w:rPr>
                <w:noProof/>
              </w:rPr>
              <w:t xml:space="preserve"> - Used to specify the location of the favicon to use for the site.</w:t>
            </w:r>
          </w:p>
        </w:tc>
        <w:tc>
          <w:tcPr>
            <w:tcW w:w="7407" w:type="dxa"/>
          </w:tcPr>
          <w:p w:rsidR="00000000" w:rsidRDefault="00785B4E">
            <w:pPr>
              <w:rPr>
                <w:lang w:val="fr-FR"/>
              </w:rPr>
            </w:pPr>
            <w:r>
              <w:rPr>
                <w:rStyle w:val="mqInternal"/>
                <w:noProof/>
                <w:lang w:val="fr-FR"/>
              </w:rPr>
              <w:t>[1}</w:t>
            </w:r>
            <w:r>
              <w:rPr>
                <w:lang w:val="fr-FR"/>
              </w:rPr>
              <w:t>URL Favicon personnalis</w:t>
            </w:r>
            <w:r>
              <w:rPr>
                <w:lang w:val="fr-FR"/>
              </w:rPr>
              <w:t>é</w:t>
            </w:r>
            <w:r>
              <w:rPr>
                <w:lang w:val="fr-FR"/>
              </w:rPr>
              <w:t>e</w:t>
            </w:r>
            <w:r>
              <w:rPr>
                <w:rStyle w:val="mqInternal"/>
                <w:noProof/>
                <w:lang w:val="fr-FR"/>
              </w:rPr>
              <w:t>{2]</w:t>
            </w:r>
            <w:r>
              <w:rPr>
                <w:lang w:val="fr-FR"/>
              </w:rPr>
              <w:t xml:space="preserve"> - Permet de sp</w:t>
            </w:r>
            <w:r>
              <w:rPr>
                <w:lang w:val="fr-FR"/>
              </w:rPr>
              <w:t>é</w:t>
            </w:r>
            <w:r>
              <w:rPr>
                <w:lang w:val="fr-FR"/>
              </w:rPr>
              <w:t>ci</w:t>
            </w:r>
            <w:r>
              <w:rPr>
                <w:lang w:val="fr-FR"/>
              </w:rPr>
              <w:t xml:space="preserve">fier l'emplacement du favicon </w:t>
            </w:r>
            <w:r>
              <w:rPr>
                <w:lang w:val="fr-FR"/>
              </w:rPr>
              <w:t>à</w:t>
            </w:r>
            <w:r>
              <w:rPr>
                <w:lang w:val="fr-FR"/>
              </w:rPr>
              <w:t xml:space="preserve"> utiliser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ec73b91e-6ef9-4641-a561-d833c68d9ff0</w:t>
            </w:r>
          </w:p>
        </w:tc>
        <w:tc>
          <w:tcPr>
            <w:tcW w:w="7407" w:type="dxa"/>
            <w:shd w:val="clear" w:color="auto" w:fill="F2F2F2" w:themeFill="background1" w:themeFillShade="F2"/>
          </w:tcPr>
          <w:p w:rsidR="00000000" w:rsidRDefault="00785B4E">
            <w:pPr>
              <w:rPr>
                <w:noProof/>
              </w:rPr>
            </w:pPr>
            <w:r>
              <w:rPr>
                <w:noProof/>
              </w:rPr>
              <w:t>Browsers that provide favicon support typically display the favicon on page's browser tab and next to the page's name in a list of bookmarks.</w:t>
            </w:r>
          </w:p>
        </w:tc>
        <w:tc>
          <w:tcPr>
            <w:tcW w:w="7407" w:type="dxa"/>
          </w:tcPr>
          <w:p w:rsidR="00000000" w:rsidRDefault="00785B4E">
            <w:pPr>
              <w:rPr>
                <w:lang w:val="fr-FR"/>
              </w:rPr>
            </w:pPr>
            <w:r>
              <w:rPr>
                <w:lang w:val="fr-FR"/>
              </w:rPr>
              <w:t>Les navigateurs qui fournissent la prise en charge de favicon affichent g</w:t>
            </w:r>
            <w:r>
              <w:rPr>
                <w:lang w:val="fr-FR"/>
              </w:rPr>
              <w:t>é</w:t>
            </w:r>
            <w:r>
              <w:rPr>
                <w:lang w:val="fr-FR"/>
              </w:rPr>
              <w:t>n</w:t>
            </w:r>
            <w:r>
              <w:rPr>
                <w:lang w:val="fr-FR"/>
              </w:rPr>
              <w:t>é</w:t>
            </w:r>
            <w:r>
              <w:rPr>
                <w:lang w:val="fr-FR"/>
              </w:rPr>
              <w:t xml:space="preserve">ralement le favicon dans l'onglet du navigateur de la page et </w:t>
            </w:r>
            <w:r>
              <w:rPr>
                <w:lang w:val="fr-FR"/>
              </w:rPr>
              <w:t>à</w:t>
            </w:r>
            <w:r>
              <w:rPr>
                <w:lang w:val="fr-FR"/>
              </w:rPr>
              <w:t xml:space="preserve"> c</w:t>
            </w:r>
            <w:r>
              <w:rPr>
                <w:lang w:val="fr-FR"/>
              </w:rPr>
              <w:t>ô</w:t>
            </w:r>
            <w:r>
              <w:rPr>
                <w:lang w:val="fr-FR"/>
              </w:rPr>
              <w:t>t</w:t>
            </w:r>
            <w:r>
              <w:rPr>
                <w:lang w:val="fr-FR"/>
              </w:rPr>
              <w:t>é</w:t>
            </w:r>
            <w:r>
              <w:rPr>
                <w:lang w:val="fr-FR"/>
              </w:rPr>
              <w:t xml:space="preserve"> du nom </w:t>
            </w:r>
            <w:r>
              <w:rPr>
                <w:lang w:val="fr-FR"/>
              </w:rPr>
              <w:lastRenderedPageBreak/>
              <w:t>de la page dans une liste de signets.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52 </w:t>
            </w:r>
            <w:r>
              <w:rPr>
                <w:noProof/>
                <w:sz w:val="16"/>
              </w:rPr>
              <w:br/>
            </w:r>
            <w:r>
              <w:rPr>
                <w:noProof/>
                <w:sz w:val="2"/>
              </w:rPr>
              <w:t>8f3dc232-7083-428b-924a-7df9b558ef7c</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Mobile App Ico</w:t>
            </w:r>
            <w:r>
              <w:rPr>
                <w:noProof/>
              </w:rPr>
              <w:t>n</w:t>
            </w:r>
            <w:r>
              <w:rPr>
                <w:rStyle w:val="mqInternal"/>
                <w:noProof/>
              </w:rPr>
              <w:t>{2]</w:t>
            </w:r>
            <w:r>
              <w:rPr>
                <w:noProof/>
              </w:rPr>
              <w:t xml:space="preserve"> - Used to select an image that will be used as a home screen icon when the site is saved to your device home screen.</w:t>
            </w:r>
          </w:p>
        </w:tc>
        <w:tc>
          <w:tcPr>
            <w:tcW w:w="7407" w:type="dxa"/>
          </w:tcPr>
          <w:p w:rsidR="00000000" w:rsidRDefault="00785B4E">
            <w:pPr>
              <w:rPr>
                <w:lang w:val="fr-FR"/>
              </w:rPr>
            </w:pPr>
            <w:r>
              <w:rPr>
                <w:rStyle w:val="mqInternal"/>
                <w:noProof/>
                <w:lang w:val="fr-FR"/>
              </w:rPr>
              <w:t>[1}</w:t>
            </w:r>
            <w:r>
              <w:rPr>
                <w:lang w:val="fr-FR"/>
              </w:rPr>
              <w:t>Ic</w:t>
            </w:r>
            <w:r>
              <w:rPr>
                <w:lang w:val="fr-FR"/>
              </w:rPr>
              <w:t>ô</w:t>
            </w:r>
            <w:r>
              <w:rPr>
                <w:lang w:val="fr-FR"/>
              </w:rPr>
              <w:t>ne d'application mobile personnalis</w:t>
            </w:r>
            <w:r>
              <w:rPr>
                <w:lang w:val="fr-FR"/>
              </w:rPr>
              <w:t>é</w:t>
            </w:r>
            <w:r>
              <w:rPr>
                <w:lang w:val="fr-FR"/>
              </w:rPr>
              <w:t>e</w:t>
            </w:r>
            <w:r>
              <w:rPr>
                <w:rStyle w:val="mqInternal"/>
                <w:noProof/>
                <w:lang w:val="fr-FR"/>
              </w:rPr>
              <w:t>{2]</w:t>
            </w:r>
            <w:r>
              <w:rPr>
                <w:lang w:val="fr-FR"/>
              </w:rPr>
              <w:t xml:space="preserve"> - Permet de s</w:t>
            </w:r>
            <w:r>
              <w:rPr>
                <w:lang w:val="fr-FR"/>
              </w:rPr>
              <w:t>é</w:t>
            </w:r>
            <w:r>
              <w:rPr>
                <w:lang w:val="fr-FR"/>
              </w:rPr>
              <w:t>lectionner une image qui sera utilis</w:t>
            </w:r>
            <w:r>
              <w:rPr>
                <w:lang w:val="fr-FR"/>
              </w:rPr>
              <w:t>é</w:t>
            </w:r>
            <w:r>
              <w:rPr>
                <w:lang w:val="fr-FR"/>
              </w:rPr>
              <w:t>e comme ic</w:t>
            </w:r>
            <w:r>
              <w:rPr>
                <w:lang w:val="fr-FR"/>
              </w:rPr>
              <w:t>ô</w:t>
            </w:r>
            <w:r>
              <w:rPr>
                <w:lang w:val="fr-FR"/>
              </w:rPr>
              <w:t>ne d'</w:t>
            </w:r>
            <w:r>
              <w:rPr>
                <w:lang w:val="fr-FR"/>
              </w:rPr>
              <w:t>é</w:t>
            </w:r>
            <w:r>
              <w:rPr>
                <w:lang w:val="fr-FR"/>
              </w:rPr>
              <w:t>cran d'accueil lorsque le site est enregistr</w:t>
            </w:r>
            <w:r>
              <w:rPr>
                <w:lang w:val="fr-FR"/>
              </w:rPr>
              <w:t>é</w:t>
            </w:r>
            <w:r>
              <w:rPr>
                <w:lang w:val="fr-FR"/>
              </w:rPr>
              <w:t xml:space="preserve"> sur l'</w:t>
            </w:r>
            <w:r>
              <w:rPr>
                <w:lang w:val="fr-FR"/>
              </w:rPr>
              <w:t>é</w:t>
            </w:r>
            <w:r>
              <w:rPr>
                <w:lang w:val="fr-FR"/>
              </w:rPr>
              <w:t>cran d'accueil de votre appareil.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47463232-4009-4ac0-8ca6-1ee03796078d</w:t>
            </w:r>
          </w:p>
        </w:tc>
        <w:tc>
          <w:tcPr>
            <w:tcW w:w="7407" w:type="dxa"/>
            <w:shd w:val="clear" w:color="auto" w:fill="F2F2F2" w:themeFill="background1" w:themeFillShade="F2"/>
          </w:tcPr>
          <w:p w:rsidR="00000000" w:rsidRDefault="00785B4E">
            <w:pPr>
              <w:rPr>
                <w:noProof/>
              </w:rPr>
            </w:pPr>
            <w:r>
              <w:rPr>
                <w:noProof/>
              </w:rPr>
              <w:t>Brightcove recommends that you upload a high resolution (we recommend 1024 px x 1024 px), square image and Gallery will scale t</w:t>
            </w:r>
            <w:r>
              <w:rPr>
                <w:noProof/>
              </w:rPr>
              <w:t>he image and use a version best suited to your device.</w:t>
            </w:r>
          </w:p>
        </w:tc>
        <w:tc>
          <w:tcPr>
            <w:tcW w:w="7407" w:type="dxa"/>
          </w:tcPr>
          <w:p w:rsidR="00000000" w:rsidRDefault="00785B4E">
            <w:pPr>
              <w:rPr>
                <w:lang w:val="fr-FR"/>
              </w:rPr>
            </w:pPr>
            <w:r>
              <w:rPr>
                <w:lang w:val="fr-FR"/>
              </w:rPr>
              <w:t>Brightcove vous recommande de t</w:t>
            </w:r>
            <w:r>
              <w:rPr>
                <w:lang w:val="fr-FR"/>
              </w:rPr>
              <w:t>é</w:t>
            </w:r>
            <w:r>
              <w:rPr>
                <w:lang w:val="fr-FR"/>
              </w:rPr>
              <w:t>l</w:t>
            </w:r>
            <w:r>
              <w:rPr>
                <w:lang w:val="fr-FR"/>
              </w:rPr>
              <w:t>é</w:t>
            </w:r>
            <w:r>
              <w:rPr>
                <w:lang w:val="fr-FR"/>
              </w:rPr>
              <w:t>charger une haute r</w:t>
            </w:r>
            <w:r>
              <w:rPr>
                <w:lang w:val="fr-FR"/>
              </w:rPr>
              <w:t>é</w:t>
            </w:r>
            <w:r>
              <w:rPr>
                <w:lang w:val="fr-FR"/>
              </w:rPr>
              <w:t>solution (nous recommandons 1024 px x 1024 px), une image carr</w:t>
            </w:r>
            <w:r>
              <w:rPr>
                <w:lang w:val="fr-FR"/>
              </w:rPr>
              <w:t>é</w:t>
            </w:r>
            <w:r>
              <w:rPr>
                <w:lang w:val="fr-FR"/>
              </w:rPr>
              <w:t xml:space="preserve">e et Gallery va mettre l'image </w:t>
            </w:r>
            <w:r>
              <w:rPr>
                <w:lang w:val="fr-FR"/>
              </w:rPr>
              <w:t>à</w:t>
            </w:r>
            <w:r>
              <w:rPr>
                <w:lang w:val="fr-FR"/>
              </w:rPr>
              <w:t xml:space="preserve"> l'</w:t>
            </w:r>
            <w:r>
              <w:rPr>
                <w:lang w:val="fr-FR"/>
              </w:rPr>
              <w:t>é</w:t>
            </w:r>
            <w:r>
              <w:rPr>
                <w:lang w:val="fr-FR"/>
              </w:rPr>
              <w:t>chelle et utiliser une version la mieux adapt</w:t>
            </w:r>
            <w:r>
              <w:rPr>
                <w:lang w:val="fr-FR"/>
              </w:rPr>
              <w:t>é</w:t>
            </w:r>
            <w:r>
              <w:rPr>
                <w:lang w:val="fr-FR"/>
              </w:rPr>
              <w:t xml:space="preserve">e </w:t>
            </w:r>
            <w:r>
              <w:rPr>
                <w:lang w:val="fr-FR"/>
              </w:rPr>
              <w:t>à</w:t>
            </w:r>
            <w:r>
              <w:rPr>
                <w:lang w:val="fr-FR"/>
              </w:rPr>
              <w:t xml:space="preserve"> votre appareil.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bd701210-1875-4aa1-b43f-63700b2e19e6</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Response Headers</w:t>
            </w:r>
            <w:r>
              <w:rPr>
                <w:rStyle w:val="mqInternal"/>
                <w:noProof/>
              </w:rPr>
              <w:t>{2]</w:t>
            </w:r>
            <w:r>
              <w:rPr>
                <w:noProof/>
              </w:rPr>
              <w:t xml:space="preserve"> - Enter HTTP headers which will be sent in response to requests to the portal.</w:t>
            </w:r>
          </w:p>
        </w:tc>
        <w:tc>
          <w:tcPr>
            <w:tcW w:w="7407" w:type="dxa"/>
          </w:tcPr>
          <w:p w:rsidR="00000000" w:rsidRDefault="00785B4E">
            <w:pPr>
              <w:rPr>
                <w:lang w:val="fr-FR"/>
              </w:rPr>
            </w:pPr>
            <w:r>
              <w:rPr>
                <w:rStyle w:val="mqInternal"/>
                <w:noProof/>
                <w:lang w:val="fr-FR"/>
              </w:rPr>
              <w:t>[1}</w:t>
            </w:r>
            <w:r>
              <w:rPr>
                <w:lang w:val="fr-FR"/>
              </w:rPr>
              <w:t>En-t</w:t>
            </w:r>
            <w:r>
              <w:rPr>
                <w:lang w:val="fr-FR"/>
              </w:rPr>
              <w:t>ê</w:t>
            </w:r>
            <w:r>
              <w:rPr>
                <w:lang w:val="fr-FR"/>
              </w:rPr>
              <w:t>tes de r</w:t>
            </w:r>
            <w:r>
              <w:rPr>
                <w:lang w:val="fr-FR"/>
              </w:rPr>
              <w:t>é</w:t>
            </w:r>
            <w:r>
              <w:rPr>
                <w:lang w:val="fr-FR"/>
              </w:rPr>
              <w:t>ponse personnalis</w:t>
            </w:r>
            <w:r>
              <w:rPr>
                <w:lang w:val="fr-FR"/>
              </w:rPr>
              <w:t>é</w:t>
            </w:r>
            <w:r>
              <w:rPr>
                <w:lang w:val="fr-FR"/>
              </w:rPr>
              <w:t>s</w:t>
            </w:r>
            <w:r>
              <w:rPr>
                <w:rStyle w:val="mqInternal"/>
                <w:noProof/>
                <w:lang w:val="fr-FR"/>
              </w:rPr>
              <w:t>{2]</w:t>
            </w:r>
            <w:r>
              <w:rPr>
                <w:lang w:val="fr-FR"/>
              </w:rPr>
              <w:t xml:space="preserve"> - Entrez les en-t</w:t>
            </w:r>
            <w:r>
              <w:rPr>
                <w:lang w:val="fr-FR"/>
              </w:rPr>
              <w:t>ê</w:t>
            </w:r>
            <w:r>
              <w:rPr>
                <w:lang w:val="fr-FR"/>
              </w:rPr>
              <w:t>tes HTTP qui seront envoy</w:t>
            </w:r>
            <w:r>
              <w:rPr>
                <w:lang w:val="fr-FR"/>
              </w:rPr>
              <w:t>é</w:t>
            </w:r>
            <w:r>
              <w:rPr>
                <w:lang w:val="fr-FR"/>
              </w:rPr>
              <w:t>s e</w:t>
            </w:r>
            <w:r>
              <w:rPr>
                <w:lang w:val="fr-FR"/>
              </w:rPr>
              <w:t>n r</w:t>
            </w:r>
            <w:r>
              <w:rPr>
                <w:lang w:val="fr-FR"/>
              </w:rPr>
              <w:t>é</w:t>
            </w:r>
            <w:r>
              <w:rPr>
                <w:lang w:val="fr-FR"/>
              </w:rPr>
              <w:t>ponse aux demandes adress</w:t>
            </w:r>
            <w:r>
              <w:rPr>
                <w:lang w:val="fr-FR"/>
              </w:rPr>
              <w:t>é</w:t>
            </w:r>
            <w:r>
              <w:rPr>
                <w:lang w:val="fr-FR"/>
              </w:rPr>
              <w:t>es au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c814d1c3-989c-4a3f-a56e-e156de408078</w:t>
            </w:r>
          </w:p>
        </w:tc>
        <w:tc>
          <w:tcPr>
            <w:tcW w:w="7407" w:type="dxa"/>
            <w:shd w:val="clear" w:color="auto" w:fill="F2F2F2" w:themeFill="background1" w:themeFillShade="F2"/>
          </w:tcPr>
          <w:p w:rsidR="00000000" w:rsidRDefault="00785B4E">
            <w:pPr>
              <w:rPr>
                <w:noProof/>
              </w:rPr>
            </w:pPr>
            <w:r>
              <w:rPr>
                <w:noProof/>
              </w:rPr>
              <w:t>For example, headers might be added to add a Content Security Policy (CSP) or HTTP-Strict-Transport-Security (HSTS).</w:t>
            </w:r>
          </w:p>
        </w:tc>
        <w:tc>
          <w:tcPr>
            <w:tcW w:w="7407" w:type="dxa"/>
          </w:tcPr>
          <w:p w:rsidR="00000000" w:rsidRDefault="00785B4E">
            <w:pPr>
              <w:rPr>
                <w:lang w:val="fr-FR"/>
              </w:rPr>
            </w:pPr>
            <w:r>
              <w:rPr>
                <w:lang w:val="fr-FR"/>
              </w:rPr>
              <w:t>Par exemple, des en-t</w:t>
            </w:r>
            <w:r>
              <w:rPr>
                <w:lang w:val="fr-FR"/>
              </w:rPr>
              <w:t>ê</w:t>
            </w:r>
            <w:r>
              <w:rPr>
                <w:lang w:val="fr-FR"/>
              </w:rPr>
              <w:t xml:space="preserve">tes peuvent </w:t>
            </w:r>
            <w:r>
              <w:rPr>
                <w:lang w:val="fr-FR"/>
              </w:rPr>
              <w:t>ê</w:t>
            </w:r>
            <w:r>
              <w:rPr>
                <w:lang w:val="fr-FR"/>
              </w:rPr>
              <w:t>tre ajout</w:t>
            </w:r>
            <w:r>
              <w:rPr>
                <w:lang w:val="fr-FR"/>
              </w:rPr>
              <w:t>é</w:t>
            </w:r>
            <w:r>
              <w:rPr>
                <w:lang w:val="fr-FR"/>
              </w:rPr>
              <w:t xml:space="preserve">s pour </w:t>
            </w:r>
            <w:r>
              <w:rPr>
                <w:lang w:val="fr-FR"/>
              </w:rPr>
              <w:t>ajouter une strat</w:t>
            </w:r>
            <w:r>
              <w:rPr>
                <w:lang w:val="fr-FR"/>
              </w:rPr>
              <w:t>é</w:t>
            </w:r>
            <w:r>
              <w:rPr>
                <w:lang w:val="fr-FR"/>
              </w:rPr>
              <w:t>gie de s</w:t>
            </w:r>
            <w:r>
              <w:rPr>
                <w:lang w:val="fr-FR"/>
              </w:rPr>
              <w:t>é</w:t>
            </w:r>
            <w:r>
              <w:rPr>
                <w:lang w:val="fr-FR"/>
              </w:rPr>
              <w:t>curit</w:t>
            </w:r>
            <w:r>
              <w:rPr>
                <w:lang w:val="fr-FR"/>
              </w:rPr>
              <w:t>é</w:t>
            </w:r>
            <w:r>
              <w:rPr>
                <w:lang w:val="fr-FR"/>
              </w:rPr>
              <w:t xml:space="preserve"> de contenu (CSP) ou HTTP-Strict-Transport-Security (HSTS).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27f56e41-932a-4847-9d11-84888b1ebfde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96eb11b6-eb99-4a56-bc5d-e7aa0fb7c9ff</w:t>
            </w:r>
          </w:p>
        </w:tc>
        <w:tc>
          <w:tcPr>
            <w:tcW w:w="7407" w:type="dxa"/>
            <w:shd w:val="clear" w:color="auto" w:fill="F2F2F2" w:themeFill="background1" w:themeFillShade="F2"/>
          </w:tcPr>
          <w:p w:rsidR="00000000" w:rsidRDefault="00785B4E">
            <w:pPr>
              <w:rPr>
                <w:noProof/>
              </w:rPr>
            </w:pPr>
            <w:r>
              <w:rPr>
                <w:noProof/>
              </w:rPr>
              <w:t>Brightcove Consulting offers services to help customize Gallery experiences.</w:t>
            </w:r>
          </w:p>
        </w:tc>
        <w:tc>
          <w:tcPr>
            <w:tcW w:w="7407" w:type="dxa"/>
          </w:tcPr>
          <w:p w:rsidR="00000000" w:rsidRDefault="00785B4E">
            <w:pPr>
              <w:rPr>
                <w:lang w:val="fr-FR"/>
              </w:rPr>
            </w:pPr>
            <w:r>
              <w:rPr>
                <w:lang w:val="fr-FR"/>
              </w:rPr>
              <w:t xml:space="preserve">Brightcove Consulting offre des services pour vous aider </w:t>
            </w:r>
            <w:r>
              <w:rPr>
                <w:lang w:val="fr-FR"/>
              </w:rPr>
              <w:t>à</w:t>
            </w:r>
            <w:r>
              <w:rPr>
                <w:lang w:val="fr-FR"/>
              </w:rPr>
              <w:t xml:space="preserve"> personnaliser les exp</w:t>
            </w:r>
            <w:r>
              <w:rPr>
                <w:lang w:val="fr-FR"/>
              </w:rPr>
              <w:t>é</w:t>
            </w:r>
            <w:r>
              <w:rPr>
                <w:lang w:val="fr-FR"/>
              </w:rPr>
              <w:t>riences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7f41ef81-e718-42c4-936b-19e36ab891d9</w:t>
            </w:r>
          </w:p>
        </w:tc>
        <w:tc>
          <w:tcPr>
            <w:tcW w:w="7407" w:type="dxa"/>
            <w:shd w:val="clear" w:color="auto" w:fill="F2F2F2" w:themeFill="background1" w:themeFillShade="F2"/>
          </w:tcPr>
          <w:p w:rsidR="00000000" w:rsidRDefault="00785B4E">
            <w:pPr>
              <w:rPr>
                <w:noProof/>
              </w:rPr>
            </w:pPr>
            <w:r>
              <w:rPr>
                <w:noProof/>
              </w:rPr>
              <w:t>Contact your Brightcove Account Manager</w:t>
            </w:r>
            <w:r>
              <w:rPr>
                <w:noProof/>
              </w:rPr>
              <w:t xml:space="preserve"> for more information.</w:t>
            </w:r>
          </w:p>
        </w:tc>
        <w:tc>
          <w:tcPr>
            <w:tcW w:w="7407" w:type="dxa"/>
          </w:tcPr>
          <w:p w:rsidR="00000000" w:rsidRDefault="00785B4E">
            <w:pPr>
              <w:rPr>
                <w:lang w:val="fr-FR"/>
              </w:rPr>
            </w:pPr>
            <w:r>
              <w:rPr>
                <w:lang w:val="fr-FR"/>
              </w:rPr>
              <w:t>Contactez votre agent Brightcove pour plus d'informations.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customizing-social-settings-portal-experience.html</w:t>
            </w:r>
          </w:p>
          <w:p w:rsidR="00000000" w:rsidRDefault="00785B4E">
            <w:pPr>
              <w:jc w:val="center"/>
              <w:rPr>
                <w:b/>
                <w:noProof/>
              </w:rPr>
            </w:pPr>
            <w:r>
              <w:rPr>
                <w:b/>
                <w:noProof/>
              </w:rPr>
              <w:t>MQ971010 7de7791a-141a-4662-93cb-1be04b0c9a81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489de031-7824-4c08-8e40-e27be51ab78b</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3d1bad43-f925-4797-8625-2aa5e2e7f1e5</w:t>
            </w:r>
          </w:p>
        </w:tc>
        <w:tc>
          <w:tcPr>
            <w:tcW w:w="7407" w:type="dxa"/>
            <w:shd w:val="clear" w:color="auto" w:fill="F2F2F2" w:themeFill="background1" w:themeFillShade="F2"/>
          </w:tcPr>
          <w:p w:rsidR="00000000" w:rsidRDefault="00785B4E">
            <w:pPr>
              <w:rPr>
                <w:noProof/>
              </w:rPr>
            </w:pPr>
            <w:r>
              <w:rPr>
                <w:noProof/>
              </w:rPr>
              <w:t>Customizing the Social Settings for a Portal Experience parent:</w:t>
            </w:r>
          </w:p>
        </w:tc>
        <w:tc>
          <w:tcPr>
            <w:tcW w:w="7407" w:type="dxa"/>
          </w:tcPr>
          <w:p w:rsidR="00000000" w:rsidRDefault="00785B4E">
            <w:pPr>
              <w:rPr>
                <w:lang w:val="fr-FR"/>
              </w:rPr>
            </w:pPr>
            <w:r>
              <w:rPr>
                <w:lang w:val="fr-FR"/>
              </w:rPr>
              <w:t>Personnalisation des param</w:t>
            </w:r>
            <w:r>
              <w:rPr>
                <w:lang w:val="fr-FR"/>
              </w:rPr>
              <w:t>è</w:t>
            </w:r>
            <w:r>
              <w:rPr>
                <w:lang w:val="fr-FR"/>
              </w:rPr>
              <w:t>tres sociaux pour 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99e57703-5f13-4248-bd1b-57f7f40b425d</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w:t>
            </w:r>
            <w:r>
              <w:rPr>
                <w:lang w:val="fr-FR"/>
              </w:rPr>
              <w: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b9cd8c13-1934-48a4-a0d4-30897424d1a5</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8ba7563c-c5fa-4fd1-9c1a-c94f3ae8872f</w:t>
            </w:r>
          </w:p>
        </w:tc>
        <w:tc>
          <w:tcPr>
            <w:tcW w:w="7407" w:type="dxa"/>
            <w:shd w:val="clear" w:color="auto" w:fill="F2F2F2" w:themeFill="background1" w:themeFillShade="F2"/>
          </w:tcPr>
          <w:p w:rsidR="00000000" w:rsidRDefault="00785B4E">
            <w:pPr>
              <w:rPr>
                <w:noProof/>
              </w:rPr>
            </w:pPr>
            <w:r>
              <w:rPr>
                <w:noProof/>
              </w:rPr>
              <w:t>Customizing the Social Settings for a Portal Experience</w:t>
            </w:r>
          </w:p>
        </w:tc>
        <w:tc>
          <w:tcPr>
            <w:tcW w:w="7407" w:type="dxa"/>
          </w:tcPr>
          <w:p w:rsidR="00000000" w:rsidRDefault="00785B4E">
            <w:pPr>
              <w:rPr>
                <w:lang w:val="fr-FR"/>
              </w:rPr>
            </w:pPr>
            <w:r>
              <w:rPr>
                <w:lang w:val="fr-FR"/>
              </w:rPr>
              <w:t>Personnalisation des param</w:t>
            </w:r>
            <w:r>
              <w:rPr>
                <w:lang w:val="fr-FR"/>
              </w:rPr>
              <w:t>è</w:t>
            </w:r>
            <w:r>
              <w:rPr>
                <w:lang w:val="fr-FR"/>
              </w:rPr>
              <w:t>tres sociaux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6dd8b4b0-99b0-440d-809e-6ad6206c925a</w:t>
            </w:r>
          </w:p>
        </w:tc>
        <w:tc>
          <w:tcPr>
            <w:tcW w:w="7407" w:type="dxa"/>
            <w:shd w:val="clear" w:color="auto" w:fill="F2F2F2" w:themeFill="background1" w:themeFillShade="F2"/>
          </w:tcPr>
          <w:p w:rsidR="00000000" w:rsidRDefault="00785B4E">
            <w:pPr>
              <w:rPr>
                <w:noProof/>
              </w:rPr>
            </w:pPr>
            <w:r>
              <w:rPr>
                <w:noProof/>
              </w:rPr>
              <w:t>In this topic you will learn how to customize the social settings for a Portal Experience.</w:t>
            </w:r>
          </w:p>
        </w:tc>
        <w:tc>
          <w:tcPr>
            <w:tcW w:w="7407" w:type="dxa"/>
          </w:tcPr>
          <w:p w:rsidR="00000000" w:rsidRDefault="00785B4E">
            <w:pPr>
              <w:rPr>
                <w:lang w:val="fr-FR"/>
              </w:rPr>
            </w:pPr>
            <w:r>
              <w:rPr>
                <w:lang w:val="fr-FR"/>
              </w:rPr>
              <w:t>Dans cette rubrique, vous apprendrez comment personnaliser les param</w:t>
            </w:r>
            <w:r>
              <w:rPr>
                <w:lang w:val="fr-FR"/>
              </w:rPr>
              <w:t>è</w:t>
            </w:r>
            <w:r>
              <w:rPr>
                <w:lang w:val="fr-FR"/>
              </w:rPr>
              <w:t>tres sociaux pour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f4d75df4-a</w:t>
            </w:r>
            <w:r>
              <w:rPr>
                <w:noProof/>
                <w:sz w:val="2"/>
              </w:rPr>
              <w:t>ce8-45c3-adb7-aaa5f254e772</w:t>
            </w:r>
          </w:p>
        </w:tc>
        <w:tc>
          <w:tcPr>
            <w:tcW w:w="7407" w:type="dxa"/>
            <w:shd w:val="clear" w:color="auto" w:fill="F2F2F2" w:themeFill="background1" w:themeFillShade="F2"/>
          </w:tcPr>
          <w:p w:rsidR="00000000" w:rsidRDefault="00785B4E">
            <w:pPr>
              <w:rPr>
                <w:noProof/>
              </w:rPr>
            </w:pPr>
            <w:r>
              <w:rPr>
                <w:noProof/>
              </w:rPr>
              <w:t>Using the Gallery Site Editor, you can customize the Social settings for a Portal Experience:</w:t>
            </w:r>
          </w:p>
        </w:tc>
        <w:tc>
          <w:tcPr>
            <w:tcW w:w="7407" w:type="dxa"/>
          </w:tcPr>
          <w:p w:rsidR="00000000" w:rsidRDefault="00785B4E">
            <w:pPr>
              <w:rPr>
                <w:lang w:val="fr-FR"/>
              </w:rPr>
            </w:pPr>
            <w:r>
              <w:rPr>
                <w:lang w:val="fr-FR"/>
              </w:rPr>
              <w:t>À</w:t>
            </w:r>
            <w:r>
              <w:rPr>
                <w:lang w:val="fr-FR"/>
              </w:rPr>
              <w:t xml:space="preserve"> l'aide de l'</w:t>
            </w:r>
            <w:r>
              <w:rPr>
                <w:lang w:val="fr-FR"/>
              </w:rPr>
              <w:t>É</w:t>
            </w:r>
            <w:r>
              <w:rPr>
                <w:lang w:val="fr-FR"/>
              </w:rPr>
              <w:t>diteur de site Gallery, vous pouvez personnaliser les param</w:t>
            </w:r>
            <w:r>
              <w:rPr>
                <w:lang w:val="fr-FR"/>
              </w:rPr>
              <w:t>è</w:t>
            </w:r>
            <w:r>
              <w:rPr>
                <w:lang w:val="fr-FR"/>
              </w:rPr>
              <w:t>tres sociaux d'une exp</w:t>
            </w:r>
            <w:r>
              <w:rPr>
                <w:lang w:val="fr-FR"/>
              </w:rPr>
              <w:t>é</w:t>
            </w:r>
            <w:r>
              <w:rPr>
                <w:lang w:val="fr-FR"/>
              </w:rPr>
              <w:t>rience de portail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604bd6c5-59fe</w:t>
            </w:r>
            <w:r>
              <w:rPr>
                <w:noProof/>
                <w:sz w:val="2"/>
              </w:rPr>
              <w:t>-41da-9dce-5ce63b6b9e8d</w:t>
            </w:r>
          </w:p>
        </w:tc>
        <w:tc>
          <w:tcPr>
            <w:tcW w:w="7407" w:type="dxa"/>
            <w:shd w:val="clear" w:color="auto" w:fill="F2F2F2" w:themeFill="background1" w:themeFillShade="F2"/>
          </w:tcPr>
          <w:p w:rsidR="00000000" w:rsidRDefault="00785B4E">
            <w:pPr>
              <w:rPr>
                <w:noProof/>
              </w:rPr>
            </w:pPr>
            <w:r>
              <w:rPr>
                <w:rStyle w:val="mqInternal"/>
                <w:noProof/>
              </w:rPr>
              <w:t>[1}</w:t>
            </w:r>
            <w:r>
              <w:rPr>
                <w:noProof/>
              </w:rPr>
              <w:t>Event Sharing</w:t>
            </w:r>
            <w:r>
              <w:rPr>
                <w:rStyle w:val="mqInternal"/>
                <w:noProof/>
              </w:rPr>
              <w:t>{2]</w:t>
            </w:r>
            <w:r>
              <w:rPr>
                <w:noProof/>
              </w:rPr>
              <w:t xml:space="preserve"> - Provides the ability to share an event out to popular social media sites</w:t>
            </w:r>
          </w:p>
        </w:tc>
        <w:tc>
          <w:tcPr>
            <w:tcW w:w="7407" w:type="dxa"/>
          </w:tcPr>
          <w:p w:rsidR="00000000" w:rsidRDefault="00785B4E">
            <w:pPr>
              <w:rPr>
                <w:lang w:val="fr-FR"/>
              </w:rPr>
            </w:pPr>
            <w:r>
              <w:rPr>
                <w:rStyle w:val="mqInternal"/>
                <w:noProof/>
                <w:lang w:val="fr-FR"/>
              </w:rPr>
              <w:t>[1}</w:t>
            </w:r>
            <w:r>
              <w:rPr>
                <w:lang w:val="fr-FR"/>
              </w:rPr>
              <w:t>Partage d'</w:t>
            </w:r>
            <w:r>
              <w:rPr>
                <w:lang w:val="fr-FR"/>
              </w:rPr>
              <w:t>é</w:t>
            </w:r>
            <w:r>
              <w:rPr>
                <w:lang w:val="fr-FR"/>
              </w:rPr>
              <w:t>v</w:t>
            </w:r>
            <w:r>
              <w:rPr>
                <w:lang w:val="fr-FR"/>
              </w:rPr>
              <w:t>é</w:t>
            </w:r>
            <w:r>
              <w:rPr>
                <w:lang w:val="fr-FR"/>
              </w:rPr>
              <w:t>nements</w:t>
            </w:r>
            <w:r>
              <w:rPr>
                <w:rStyle w:val="mqInternal"/>
                <w:noProof/>
                <w:lang w:val="fr-FR"/>
              </w:rPr>
              <w:t>{2]</w:t>
            </w:r>
            <w:r>
              <w:rPr>
                <w:lang w:val="fr-FR"/>
              </w:rPr>
              <w:t xml:space="preserve"> - Offre la possibilit</w:t>
            </w:r>
            <w:r>
              <w:rPr>
                <w:lang w:val="fr-FR"/>
              </w:rPr>
              <w:t>é</w:t>
            </w:r>
            <w:r>
              <w:rPr>
                <w:lang w:val="fr-FR"/>
              </w:rPr>
              <w:t xml:space="preserve"> de partager un </w:t>
            </w:r>
            <w:r>
              <w:rPr>
                <w:lang w:val="fr-FR"/>
              </w:rPr>
              <w:t>é</w:t>
            </w:r>
            <w:r>
              <w:rPr>
                <w:lang w:val="fr-FR"/>
              </w:rPr>
              <w:t>v</w:t>
            </w:r>
            <w:r>
              <w:rPr>
                <w:lang w:val="fr-FR"/>
              </w:rPr>
              <w:t>é</w:t>
            </w:r>
            <w:r>
              <w:rPr>
                <w:lang w:val="fr-FR"/>
              </w:rPr>
              <w:t>nement sur des sites populaires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fae4f354-d894-4</w:t>
            </w:r>
            <w:r>
              <w:rPr>
                <w:noProof/>
                <w:sz w:val="2"/>
              </w:rPr>
              <w:t>9e1-a159-43952740c660</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Sharing</w:t>
            </w:r>
            <w:r>
              <w:rPr>
                <w:rStyle w:val="mqInternal"/>
                <w:noProof/>
              </w:rPr>
              <w:t>{2]</w:t>
            </w:r>
            <w:r>
              <w:rPr>
                <w:noProof/>
              </w:rPr>
              <w:t xml:space="preserve"> - Provides viewers the ability to share a video out to popular social media sites</w:t>
            </w:r>
          </w:p>
        </w:tc>
        <w:tc>
          <w:tcPr>
            <w:tcW w:w="7407" w:type="dxa"/>
          </w:tcPr>
          <w:p w:rsidR="00000000" w:rsidRDefault="00785B4E">
            <w:pPr>
              <w:rPr>
                <w:lang w:val="fr-FR"/>
              </w:rPr>
            </w:pPr>
            <w:r>
              <w:rPr>
                <w:rStyle w:val="mqInternal"/>
                <w:noProof/>
                <w:lang w:val="fr-FR"/>
              </w:rPr>
              <w:t>[1}</w:t>
            </w:r>
            <w:r>
              <w:rPr>
                <w:lang w:val="fr-FR"/>
              </w:rPr>
              <w:t>Partage vid</w:t>
            </w:r>
            <w:r>
              <w:rPr>
                <w:lang w:val="fr-FR"/>
              </w:rPr>
              <w:t>é</w:t>
            </w:r>
            <w:r>
              <w:rPr>
                <w:lang w:val="fr-FR"/>
              </w:rPr>
              <w:t>o</w:t>
            </w:r>
            <w:r>
              <w:rPr>
                <w:rStyle w:val="mqInternal"/>
                <w:noProof/>
                <w:lang w:val="fr-FR"/>
              </w:rPr>
              <w:t>{2]</w:t>
            </w:r>
            <w:r>
              <w:rPr>
                <w:lang w:val="fr-FR"/>
              </w:rPr>
              <w:t xml:space="preserve"> - Offre aux spectateurs la possibilit</w:t>
            </w:r>
            <w:r>
              <w:rPr>
                <w:lang w:val="fr-FR"/>
              </w:rPr>
              <w:t>é</w:t>
            </w:r>
            <w:r>
              <w:rPr>
                <w:lang w:val="fr-FR"/>
              </w:rPr>
              <w:t xml:space="preserve"> de partager une vid</w:t>
            </w:r>
            <w:r>
              <w:rPr>
                <w:lang w:val="fr-FR"/>
              </w:rPr>
              <w:t>é</w:t>
            </w:r>
            <w:r>
              <w:rPr>
                <w:lang w:val="fr-FR"/>
              </w:rPr>
              <w:t>o sur des sites de m</w:t>
            </w:r>
            <w:r>
              <w:rPr>
                <w:lang w:val="fr-FR"/>
              </w:rPr>
              <w:t>é</w:t>
            </w:r>
            <w:r>
              <w:rPr>
                <w:lang w:val="fr-FR"/>
              </w:rPr>
              <w:t>dias sociaux populaires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a1808daf-378d-4028-9baa-e2de8111e22d</w:t>
            </w:r>
          </w:p>
        </w:tc>
        <w:tc>
          <w:tcPr>
            <w:tcW w:w="7407" w:type="dxa"/>
            <w:shd w:val="clear" w:color="auto" w:fill="F2F2F2" w:themeFill="background1" w:themeFillShade="F2"/>
          </w:tcPr>
          <w:p w:rsidR="00000000" w:rsidRDefault="00785B4E">
            <w:pPr>
              <w:rPr>
                <w:noProof/>
              </w:rPr>
            </w:pPr>
            <w:r>
              <w:rPr>
                <w:rStyle w:val="mqInternal"/>
                <w:noProof/>
              </w:rPr>
              <w:t>[1}</w:t>
            </w:r>
            <w:r>
              <w:rPr>
                <w:noProof/>
              </w:rPr>
              <w:t>Stay Connected</w:t>
            </w:r>
            <w:r>
              <w:rPr>
                <w:rStyle w:val="mqInternal"/>
                <w:noProof/>
              </w:rPr>
              <w:t>{2]</w:t>
            </w:r>
            <w:r>
              <w:rPr>
                <w:noProof/>
              </w:rPr>
              <w:t xml:space="preserve"> - Provide viewers a direct link to your social media sites on Facebook, Twitter</w:t>
            </w:r>
            <w:r>
              <w:rPr>
                <w:rStyle w:val="mqInternal"/>
                <w:noProof/>
              </w:rPr>
              <w:t>[3]</w:t>
            </w:r>
            <w:r>
              <w:rPr>
                <w:noProof/>
              </w:rPr>
              <w:t>and LinkedIn</w:t>
            </w:r>
          </w:p>
        </w:tc>
        <w:tc>
          <w:tcPr>
            <w:tcW w:w="7407" w:type="dxa"/>
          </w:tcPr>
          <w:p w:rsidR="00000000" w:rsidRDefault="00785B4E">
            <w:pPr>
              <w:rPr>
                <w:lang w:val="fr-FR"/>
              </w:rPr>
            </w:pPr>
            <w:r>
              <w:rPr>
                <w:rStyle w:val="mqInternal"/>
                <w:noProof/>
                <w:lang w:val="fr-FR"/>
              </w:rPr>
              <w:t>[1}</w:t>
            </w:r>
            <w:r>
              <w:rPr>
                <w:lang w:val="fr-FR"/>
              </w:rPr>
              <w:t>Restez connect</w:t>
            </w:r>
            <w:r>
              <w:rPr>
                <w:lang w:val="fr-FR"/>
              </w:rPr>
              <w:t>é</w:t>
            </w:r>
            <w:r>
              <w:rPr>
                <w:rStyle w:val="mqInternal"/>
                <w:noProof/>
                <w:lang w:val="fr-FR"/>
              </w:rPr>
              <w:t>{2]</w:t>
            </w:r>
            <w:r>
              <w:rPr>
                <w:lang w:val="fr-FR"/>
              </w:rPr>
              <w:t xml:space="preserve"> - Fournissez aux spectateurs un lien direct vers vos sites de m</w:t>
            </w:r>
            <w:r>
              <w:rPr>
                <w:lang w:val="fr-FR"/>
              </w:rPr>
              <w:t>é</w:t>
            </w:r>
            <w:r>
              <w:rPr>
                <w:lang w:val="fr-FR"/>
              </w:rPr>
              <w:t xml:space="preserve">dias sociaux sur </w:t>
            </w:r>
            <w:r>
              <w:rPr>
                <w:lang w:val="fr-FR"/>
              </w:rPr>
              <w:t>Facebook, Twitter</w:t>
            </w:r>
            <w:r>
              <w:rPr>
                <w:rStyle w:val="mqInternal"/>
                <w:noProof/>
                <w:lang w:val="fr-FR"/>
              </w:rPr>
              <w:t>[3]</w:t>
            </w:r>
            <w:r>
              <w:rPr>
                <w:lang w:val="fr-FR"/>
              </w:rPr>
              <w:t>et LinkedIn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2bdfd60b-3f31-4289-a321-3ed8b649939a</w:t>
            </w:r>
          </w:p>
        </w:tc>
        <w:tc>
          <w:tcPr>
            <w:tcW w:w="7407" w:type="dxa"/>
            <w:shd w:val="clear" w:color="auto" w:fill="F2F2F2" w:themeFill="background1" w:themeFillShade="F2"/>
          </w:tcPr>
          <w:p w:rsidR="00000000" w:rsidRDefault="00785B4E">
            <w:pPr>
              <w:rPr>
                <w:noProof/>
              </w:rPr>
            </w:pPr>
            <w:r>
              <w:rPr>
                <w:noProof/>
              </w:rPr>
              <w:t xml:space="preserve">To customize the Social settings, click </w:t>
            </w:r>
            <w:r>
              <w:rPr>
                <w:rStyle w:val="mqInternal"/>
                <w:noProof/>
              </w:rPr>
              <w:t>[1}</w:t>
            </w:r>
            <w:r>
              <w:rPr>
                <w:noProof/>
              </w:rPr>
              <w:t xml:space="preserve">Social </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personnaliser les param</w:t>
            </w:r>
            <w:r>
              <w:rPr>
                <w:lang w:val="fr-FR"/>
              </w:rPr>
              <w:t>è</w:t>
            </w:r>
            <w:r>
              <w:rPr>
                <w:lang w:val="fr-FR"/>
              </w:rPr>
              <w:t xml:space="preserve">tres sociaux, cliquez sur </w:t>
            </w:r>
            <w:r>
              <w:rPr>
                <w:rStyle w:val="mqInternal"/>
                <w:noProof/>
                <w:lang w:val="fr-FR"/>
              </w:rPr>
              <w:t>[1}</w:t>
            </w:r>
            <w:r>
              <w:rPr>
                <w:lang w:val="fr-FR"/>
              </w:rPr>
              <w:t xml:space="preserve">Social </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9563f484-e165-438b-890c-ded712ea2c11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7de8180d-2c64-459e-8969-12c17a02a4ba</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Event Sharing</w:t>
            </w:r>
            <w:r>
              <w:rPr>
                <w:rStyle w:val="mqInternal"/>
                <w:noProof/>
              </w:rPr>
              <w:t>{2]</w:t>
            </w:r>
            <w:r>
              <w:rPr>
                <w:noProof/>
              </w:rPr>
              <w:t xml:space="preserve"> option will only appear when the Live Event Portal template is used.</w:t>
            </w:r>
          </w:p>
        </w:tc>
        <w:tc>
          <w:tcPr>
            <w:tcW w:w="7407" w:type="dxa"/>
          </w:tcPr>
          <w:p w:rsidR="00000000" w:rsidRDefault="00785B4E">
            <w:pPr>
              <w:rPr>
                <w:lang w:val="fr-FR"/>
              </w:rPr>
            </w:pPr>
            <w:r>
              <w:rPr>
                <w:lang w:val="fr-FR"/>
              </w:rPr>
              <w:t xml:space="preserve">L'option </w:t>
            </w:r>
            <w:r>
              <w:rPr>
                <w:rStyle w:val="mqInternal"/>
                <w:noProof/>
                <w:lang w:val="fr-FR"/>
              </w:rPr>
              <w:t>[1}</w:t>
            </w:r>
            <w:r>
              <w:rPr>
                <w:lang w:val="fr-FR"/>
              </w:rPr>
              <w:t>Partage d'</w:t>
            </w:r>
            <w:r>
              <w:rPr>
                <w:lang w:val="fr-FR"/>
              </w:rPr>
              <w:t>é</w:t>
            </w:r>
            <w:r>
              <w:rPr>
                <w:lang w:val="fr-FR"/>
              </w:rPr>
              <w:t>v</w:t>
            </w:r>
            <w:r>
              <w:rPr>
                <w:lang w:val="fr-FR"/>
              </w:rPr>
              <w:t>é</w:t>
            </w:r>
            <w:r>
              <w:rPr>
                <w:lang w:val="fr-FR"/>
              </w:rPr>
              <w:t>nements</w:t>
            </w:r>
            <w:r>
              <w:rPr>
                <w:rStyle w:val="mqInternal"/>
                <w:noProof/>
                <w:lang w:val="fr-FR"/>
              </w:rPr>
              <w:t>{2]</w:t>
            </w:r>
            <w:r>
              <w:rPr>
                <w:lang w:val="fr-FR"/>
              </w:rPr>
              <w:t xml:space="preserve"> n'appara</w:t>
            </w:r>
            <w:r>
              <w:rPr>
                <w:lang w:val="fr-FR"/>
              </w:rPr>
              <w:t>î</w:t>
            </w:r>
            <w:r>
              <w:rPr>
                <w:lang w:val="fr-FR"/>
              </w:rPr>
              <w:t>t que lorsque le mod</w:t>
            </w:r>
            <w:r>
              <w:rPr>
                <w:lang w:val="fr-FR"/>
              </w:rPr>
              <w:t>è</w:t>
            </w:r>
            <w:r>
              <w:rPr>
                <w:lang w:val="fr-FR"/>
              </w:rPr>
              <w:t>le Li</w:t>
            </w:r>
            <w:r>
              <w:rPr>
                <w:lang w:val="fr-FR"/>
              </w:rPr>
              <w:t>ve Event Portal est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21f3409d-947c-4586-8a15-8b95bf0772ba</w:t>
            </w:r>
          </w:p>
        </w:tc>
        <w:tc>
          <w:tcPr>
            <w:tcW w:w="7407" w:type="dxa"/>
            <w:shd w:val="clear" w:color="auto" w:fill="F2F2F2" w:themeFill="background1" w:themeFillShade="F2"/>
          </w:tcPr>
          <w:p w:rsidR="00000000" w:rsidRDefault="00785B4E">
            <w:pPr>
              <w:rPr>
                <w:noProof/>
              </w:rPr>
            </w:pPr>
            <w:r>
              <w:rPr>
                <w:noProof/>
              </w:rPr>
              <w:t>Configuring event sharing settings</w:t>
            </w:r>
          </w:p>
        </w:tc>
        <w:tc>
          <w:tcPr>
            <w:tcW w:w="7407" w:type="dxa"/>
          </w:tcPr>
          <w:p w:rsidR="00000000" w:rsidRDefault="00785B4E">
            <w:pPr>
              <w:rPr>
                <w:lang w:val="fr-FR"/>
              </w:rPr>
            </w:pPr>
            <w:r>
              <w:rPr>
                <w:lang w:val="fr-FR"/>
              </w:rPr>
              <w:t>Configuration des param</w:t>
            </w:r>
            <w:r>
              <w:rPr>
                <w:lang w:val="fr-FR"/>
              </w:rPr>
              <w:t>è</w:t>
            </w:r>
            <w:r>
              <w:rPr>
                <w:lang w:val="fr-FR"/>
              </w:rPr>
              <w:t>tres de partage d'</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0548e789-1162-4521-a371-0a484327e09d</w:t>
            </w:r>
          </w:p>
        </w:tc>
        <w:tc>
          <w:tcPr>
            <w:tcW w:w="7407" w:type="dxa"/>
            <w:shd w:val="clear" w:color="auto" w:fill="F2F2F2" w:themeFill="background1" w:themeFillShade="F2"/>
          </w:tcPr>
          <w:p w:rsidR="00000000" w:rsidRDefault="00785B4E">
            <w:pPr>
              <w:rPr>
                <w:noProof/>
              </w:rPr>
            </w:pPr>
            <w:r>
              <w:rPr>
                <w:noProof/>
              </w:rPr>
              <w:t>The event sharing settings allow viewers to share an event out to popular social media sites.</w:t>
            </w:r>
          </w:p>
        </w:tc>
        <w:tc>
          <w:tcPr>
            <w:tcW w:w="7407" w:type="dxa"/>
          </w:tcPr>
          <w:p w:rsidR="00000000" w:rsidRDefault="00785B4E">
            <w:pPr>
              <w:rPr>
                <w:lang w:val="fr-FR"/>
              </w:rPr>
            </w:pPr>
            <w:r>
              <w:rPr>
                <w:lang w:val="fr-FR"/>
              </w:rPr>
              <w:t>Les param</w:t>
            </w:r>
            <w:r>
              <w:rPr>
                <w:lang w:val="fr-FR"/>
              </w:rPr>
              <w:t>è</w:t>
            </w:r>
            <w:r>
              <w:rPr>
                <w:lang w:val="fr-FR"/>
              </w:rPr>
              <w:t>tres de partage d'</w:t>
            </w:r>
            <w:r>
              <w:rPr>
                <w:lang w:val="fr-FR"/>
              </w:rPr>
              <w:t>é</w:t>
            </w:r>
            <w:r>
              <w:rPr>
                <w:lang w:val="fr-FR"/>
              </w:rPr>
              <w:t>v</w:t>
            </w:r>
            <w:r>
              <w:rPr>
                <w:lang w:val="fr-FR"/>
              </w:rPr>
              <w:t>é</w:t>
            </w:r>
            <w:r>
              <w:rPr>
                <w:lang w:val="fr-FR"/>
              </w:rPr>
              <w:t xml:space="preserve">nements permettent aux spectateurs de partager un </w:t>
            </w:r>
            <w:r>
              <w:rPr>
                <w:lang w:val="fr-FR"/>
              </w:rPr>
              <w:t>é</w:t>
            </w:r>
            <w:r>
              <w:rPr>
                <w:lang w:val="fr-FR"/>
              </w:rPr>
              <w:t>v</w:t>
            </w:r>
            <w:r>
              <w:rPr>
                <w:lang w:val="fr-FR"/>
              </w:rPr>
              <w:t>é</w:t>
            </w:r>
            <w:r>
              <w:rPr>
                <w:lang w:val="fr-FR"/>
              </w:rPr>
              <w:t>nement sur des sites de m</w:t>
            </w:r>
            <w:r>
              <w:rPr>
                <w:lang w:val="fr-FR"/>
              </w:rPr>
              <w:t>é</w:t>
            </w:r>
            <w:r>
              <w:rPr>
                <w:lang w:val="fr-FR"/>
              </w:rPr>
              <w:t>dias sociaux populaires.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17 </w:t>
            </w:r>
            <w:r>
              <w:rPr>
                <w:noProof/>
                <w:sz w:val="16"/>
              </w:rPr>
              <w:br/>
            </w:r>
            <w:r>
              <w:rPr>
                <w:noProof/>
                <w:sz w:val="2"/>
              </w:rPr>
              <w:t>2d2ca35e-9bff-4772-8ee</w:t>
            </w:r>
            <w:r>
              <w:rPr>
                <w:noProof/>
                <w:sz w:val="2"/>
              </w:rPr>
              <w:t>6-d21eca2ba1d8</w:t>
            </w:r>
          </w:p>
        </w:tc>
        <w:tc>
          <w:tcPr>
            <w:tcW w:w="7407" w:type="dxa"/>
            <w:shd w:val="clear" w:color="auto" w:fill="F2F2F2" w:themeFill="background1" w:themeFillShade="F2"/>
          </w:tcPr>
          <w:p w:rsidR="00000000" w:rsidRDefault="00785B4E">
            <w:pPr>
              <w:rPr>
                <w:noProof/>
              </w:rPr>
            </w:pPr>
            <w:r>
              <w:rPr>
                <w:noProof/>
              </w:rPr>
              <w:t>A share menu will appear on the experience.</w:t>
            </w:r>
          </w:p>
        </w:tc>
        <w:tc>
          <w:tcPr>
            <w:tcW w:w="7407" w:type="dxa"/>
          </w:tcPr>
          <w:p w:rsidR="00000000" w:rsidRDefault="00785B4E">
            <w:pPr>
              <w:rPr>
                <w:lang w:val="fr-FR"/>
              </w:rPr>
            </w:pPr>
            <w:r>
              <w:rPr>
                <w:lang w:val="fr-FR"/>
              </w:rPr>
              <w:t>Un menu de partage appara</w:t>
            </w:r>
            <w:r>
              <w:rPr>
                <w:lang w:val="fr-FR"/>
              </w:rPr>
              <w:t>î</w:t>
            </w:r>
            <w:r>
              <w:rPr>
                <w:lang w:val="fr-FR"/>
              </w:rPr>
              <w:t>tra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93eef09c-0a69-4483-b2a0-9f6588a754ff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737f58e8-ba8c-4db3-a618-ec540cf6406a</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Event Sharing</w:t>
            </w:r>
            <w:r>
              <w:rPr>
                <w:rStyle w:val="mqInternal"/>
                <w:noProof/>
              </w:rPr>
              <w:t>{2]</w:t>
            </w:r>
            <w:r>
              <w:rPr>
                <w:noProof/>
              </w:rPr>
              <w:t xml:space="preserve"> tab will only appear when th</w:t>
            </w:r>
            <w:r>
              <w:rPr>
                <w:noProof/>
              </w:rPr>
              <w:t>e Live Event Portal template is used.</w:t>
            </w:r>
          </w:p>
        </w:tc>
        <w:tc>
          <w:tcPr>
            <w:tcW w:w="7407" w:type="dxa"/>
          </w:tcPr>
          <w:p w:rsidR="00000000" w:rsidRDefault="00785B4E">
            <w:pPr>
              <w:rPr>
                <w:lang w:val="fr-FR"/>
              </w:rPr>
            </w:pPr>
            <w:r>
              <w:rPr>
                <w:lang w:val="fr-FR"/>
              </w:rPr>
              <w:t xml:space="preserve">L'onglet </w:t>
            </w:r>
            <w:r>
              <w:rPr>
                <w:rStyle w:val="mqInternal"/>
                <w:noProof/>
                <w:lang w:val="fr-FR"/>
              </w:rPr>
              <w:t>[1}</w:t>
            </w:r>
            <w:r>
              <w:rPr>
                <w:lang w:val="fr-FR"/>
              </w:rPr>
              <w:t>Partage d'</w:t>
            </w:r>
            <w:r>
              <w:rPr>
                <w:lang w:val="fr-FR"/>
              </w:rPr>
              <w:t>é</w:t>
            </w:r>
            <w:r>
              <w:rPr>
                <w:lang w:val="fr-FR"/>
              </w:rPr>
              <w:t>v</w:t>
            </w:r>
            <w:r>
              <w:rPr>
                <w:lang w:val="fr-FR"/>
              </w:rPr>
              <w:t>é</w:t>
            </w:r>
            <w:r>
              <w:rPr>
                <w:lang w:val="fr-FR"/>
              </w:rPr>
              <w:t>nements</w:t>
            </w:r>
            <w:r>
              <w:rPr>
                <w:rStyle w:val="mqInternal"/>
                <w:noProof/>
                <w:lang w:val="fr-FR"/>
              </w:rPr>
              <w:t>{2]</w:t>
            </w:r>
            <w:r>
              <w:rPr>
                <w:lang w:val="fr-FR"/>
              </w:rPr>
              <w:t xml:space="preserve"> n'appara</w:t>
            </w:r>
            <w:r>
              <w:rPr>
                <w:lang w:val="fr-FR"/>
              </w:rPr>
              <w:t>î</w:t>
            </w:r>
            <w:r>
              <w:rPr>
                <w:lang w:val="fr-FR"/>
              </w:rPr>
              <w:t>t que lorsque le mod</w:t>
            </w:r>
            <w:r>
              <w:rPr>
                <w:lang w:val="fr-FR"/>
              </w:rPr>
              <w:t>è</w:t>
            </w:r>
            <w:r>
              <w:rPr>
                <w:lang w:val="fr-FR"/>
              </w:rPr>
              <w:t>le Portail d'</w:t>
            </w:r>
            <w:r>
              <w:rPr>
                <w:lang w:val="fr-FR"/>
              </w:rPr>
              <w:t>é</w:t>
            </w:r>
            <w:r>
              <w:rPr>
                <w:lang w:val="fr-FR"/>
              </w:rPr>
              <w:t>v</w:t>
            </w:r>
            <w:r>
              <w:rPr>
                <w:lang w:val="fr-FR"/>
              </w:rPr>
              <w:t>é</w:t>
            </w:r>
            <w:r>
              <w:rPr>
                <w:lang w:val="fr-FR"/>
              </w:rPr>
              <w:t>nements en direct est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53ddb8f8-64aa-4f70-8876-d8d52d1c57c7</w:t>
            </w:r>
          </w:p>
        </w:tc>
        <w:tc>
          <w:tcPr>
            <w:tcW w:w="7407" w:type="dxa"/>
            <w:shd w:val="clear" w:color="auto" w:fill="F2F2F2" w:themeFill="background1" w:themeFillShade="F2"/>
          </w:tcPr>
          <w:p w:rsidR="00000000" w:rsidRDefault="00785B4E">
            <w:pPr>
              <w:rPr>
                <w:noProof/>
              </w:rPr>
            </w:pPr>
            <w:r>
              <w:rPr>
                <w:rStyle w:val="mqInternal"/>
                <w:noProof/>
              </w:rPr>
              <w:t>[1}</w:t>
            </w:r>
            <w:r>
              <w:rPr>
                <w:noProof/>
              </w:rPr>
              <w:t>Event Title and Description</w:t>
            </w:r>
            <w:r>
              <w:rPr>
                <w:rStyle w:val="mqInternal"/>
                <w:noProof/>
              </w:rPr>
              <w:t>{2]</w:t>
            </w:r>
            <w:r>
              <w:rPr>
                <w:noProof/>
              </w:rPr>
              <w:t xml:space="preserve"> - Enter the event information</w:t>
            </w:r>
            <w:r>
              <w:rPr>
                <w:noProof/>
              </w:rPr>
              <w:t>.</w:t>
            </w:r>
          </w:p>
        </w:tc>
        <w:tc>
          <w:tcPr>
            <w:tcW w:w="7407" w:type="dxa"/>
          </w:tcPr>
          <w:p w:rsidR="00000000" w:rsidRDefault="00785B4E">
            <w:pPr>
              <w:rPr>
                <w:lang w:val="fr-FR"/>
              </w:rPr>
            </w:pPr>
            <w:r>
              <w:rPr>
                <w:rStyle w:val="mqInternal"/>
                <w:noProof/>
                <w:lang w:val="fr-FR"/>
              </w:rPr>
              <w:t>[1}</w:t>
            </w:r>
            <w:r>
              <w:rPr>
                <w:lang w:val="fr-FR"/>
              </w:rPr>
              <w:t>Titre et description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 Saisissez les informations relatives </w:t>
            </w:r>
            <w:r>
              <w:rPr>
                <w:lang w:val="fr-FR"/>
              </w:rPr>
              <w:t>à</w:t>
            </w:r>
            <w:r>
              <w:rPr>
                <w:lang w:val="fr-FR"/>
              </w:rPr>
              <w:t xml:space="preserv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c635fa3d-3e07-49a9-aa24-d6733c9287de</w:t>
            </w:r>
          </w:p>
        </w:tc>
        <w:tc>
          <w:tcPr>
            <w:tcW w:w="7407" w:type="dxa"/>
            <w:shd w:val="clear" w:color="auto" w:fill="F2F2F2" w:themeFill="background1" w:themeFillShade="F2"/>
          </w:tcPr>
          <w:p w:rsidR="00000000" w:rsidRDefault="00785B4E">
            <w:pPr>
              <w:rPr>
                <w:noProof/>
              </w:rPr>
            </w:pPr>
            <w:r>
              <w:rPr>
                <w:noProof/>
              </w:rPr>
              <w:t>This information will be displayed when shared to social media sites.</w:t>
            </w:r>
          </w:p>
        </w:tc>
        <w:tc>
          <w:tcPr>
            <w:tcW w:w="7407" w:type="dxa"/>
          </w:tcPr>
          <w:p w:rsidR="00000000" w:rsidRDefault="00785B4E">
            <w:pPr>
              <w:rPr>
                <w:lang w:val="fr-FR"/>
              </w:rPr>
            </w:pPr>
            <w:r>
              <w:rPr>
                <w:lang w:val="fr-FR"/>
              </w:rPr>
              <w:t>Ces informations seront affich</w:t>
            </w:r>
            <w:r>
              <w:rPr>
                <w:lang w:val="fr-FR"/>
              </w:rPr>
              <w:t>é</w:t>
            </w:r>
            <w:r>
              <w:rPr>
                <w:lang w:val="fr-FR"/>
              </w:rPr>
              <w:t>es lorsqu'elles sont partag</w:t>
            </w:r>
            <w:r>
              <w:rPr>
                <w:lang w:val="fr-FR"/>
              </w:rPr>
              <w:t>é</w:t>
            </w:r>
            <w:r>
              <w:rPr>
                <w:lang w:val="fr-FR"/>
              </w:rPr>
              <w:t>es sur les sites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b5db171e-e119-4bc5-bf5e-f8278ec54e8f</w:t>
            </w:r>
          </w:p>
        </w:tc>
        <w:tc>
          <w:tcPr>
            <w:tcW w:w="7407" w:type="dxa"/>
            <w:shd w:val="clear" w:color="auto" w:fill="F2F2F2" w:themeFill="background1" w:themeFillShade="F2"/>
          </w:tcPr>
          <w:p w:rsidR="00000000" w:rsidRDefault="00785B4E">
            <w:pPr>
              <w:rPr>
                <w:noProof/>
              </w:rPr>
            </w:pPr>
            <w:r>
              <w:rPr>
                <w:rStyle w:val="mqInternal"/>
                <w:noProof/>
              </w:rPr>
              <w:t>[1}</w:t>
            </w:r>
            <w:r>
              <w:rPr>
                <w:noProof/>
              </w:rPr>
              <w:t>Sharing Options -</w:t>
            </w:r>
            <w:r>
              <w:rPr>
                <w:rStyle w:val="mqInternal"/>
                <w:noProof/>
              </w:rPr>
              <w:t>{2]</w:t>
            </w:r>
            <w:r>
              <w:rPr>
                <w:noProof/>
              </w:rPr>
              <w:t xml:space="preserve"> Select the social sharing options that are shown.</w:t>
            </w:r>
          </w:p>
        </w:tc>
        <w:tc>
          <w:tcPr>
            <w:tcW w:w="7407" w:type="dxa"/>
          </w:tcPr>
          <w:p w:rsidR="00000000" w:rsidRDefault="00785B4E">
            <w:pPr>
              <w:rPr>
                <w:lang w:val="fr-FR"/>
              </w:rPr>
            </w:pPr>
            <w:r>
              <w:rPr>
                <w:rStyle w:val="mqInternal"/>
                <w:noProof/>
                <w:lang w:val="fr-FR"/>
              </w:rPr>
              <w:t>[1}</w:t>
            </w:r>
            <w:r>
              <w:rPr>
                <w:lang w:val="fr-FR"/>
              </w:rPr>
              <w:t>Options de partage :</w:t>
            </w:r>
            <w:r>
              <w:rPr>
                <w:rStyle w:val="mqInternal"/>
                <w:noProof/>
                <w:lang w:val="fr-FR"/>
              </w:rPr>
              <w:t>{2]</w:t>
            </w:r>
            <w:r>
              <w:rPr>
                <w:lang w:val="fr-FR"/>
              </w:rPr>
              <w:t xml:space="preserve"> s</w:t>
            </w:r>
            <w:r>
              <w:rPr>
                <w:lang w:val="fr-FR"/>
              </w:rPr>
              <w:t>é</w:t>
            </w:r>
            <w:r>
              <w:rPr>
                <w:lang w:val="fr-FR"/>
              </w:rPr>
              <w:t>lectionnez les options de partage social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d3bfb812-0445-42c0-ab53-f368f0dfaa6f</w:t>
            </w:r>
          </w:p>
        </w:tc>
        <w:tc>
          <w:tcPr>
            <w:tcW w:w="7407" w:type="dxa"/>
            <w:shd w:val="clear" w:color="auto" w:fill="F2F2F2" w:themeFill="background1" w:themeFillShade="F2"/>
          </w:tcPr>
          <w:p w:rsidR="00000000" w:rsidRDefault="00785B4E">
            <w:pPr>
              <w:rPr>
                <w:noProof/>
              </w:rPr>
            </w:pPr>
            <w:r>
              <w:rPr>
                <w:noProof/>
              </w:rPr>
              <w:t>With the exception of Facebook, a custom sharing message can be configured for each social sharing option by clicking on the name.</w:t>
            </w:r>
          </w:p>
        </w:tc>
        <w:tc>
          <w:tcPr>
            <w:tcW w:w="7407" w:type="dxa"/>
          </w:tcPr>
          <w:p w:rsidR="00000000" w:rsidRDefault="00785B4E">
            <w:pPr>
              <w:rPr>
                <w:lang w:val="fr-FR"/>
              </w:rPr>
            </w:pPr>
            <w:r>
              <w:rPr>
                <w:lang w:val="fr-FR"/>
              </w:rPr>
              <w:t>À</w:t>
            </w:r>
            <w:r>
              <w:rPr>
                <w:lang w:val="fr-FR"/>
              </w:rPr>
              <w:t xml:space="preserve"> l'exception de Facebook, un message de partage personnalis</w:t>
            </w:r>
            <w:r>
              <w:rPr>
                <w:lang w:val="fr-FR"/>
              </w:rPr>
              <w:t>é</w:t>
            </w:r>
            <w:r>
              <w:rPr>
                <w:lang w:val="fr-FR"/>
              </w:rPr>
              <w:t xml:space="preserve"> peut </w:t>
            </w:r>
            <w:r>
              <w:rPr>
                <w:lang w:val="fr-FR"/>
              </w:rPr>
              <w:t>ê</w:t>
            </w:r>
            <w:r>
              <w:rPr>
                <w:lang w:val="fr-FR"/>
              </w:rPr>
              <w:t>tre config</w:t>
            </w:r>
            <w:r>
              <w:rPr>
                <w:lang w:val="fr-FR"/>
              </w:rPr>
              <w:t>ur</w:t>
            </w:r>
            <w:r>
              <w:rPr>
                <w:lang w:val="fr-FR"/>
              </w:rPr>
              <w:t>é</w:t>
            </w:r>
            <w:r>
              <w:rPr>
                <w:lang w:val="fr-FR"/>
              </w:rPr>
              <w:t xml:space="preserve"> pour chaque option de partage social en cliquant sur le 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b10451ac-5c1f-4aa7-a42f-4512f5850d72</w:t>
            </w:r>
          </w:p>
        </w:tc>
        <w:tc>
          <w:tcPr>
            <w:tcW w:w="7407" w:type="dxa"/>
            <w:shd w:val="clear" w:color="auto" w:fill="F2F2F2" w:themeFill="background1" w:themeFillShade="F2"/>
          </w:tcPr>
          <w:p w:rsidR="00000000" w:rsidRDefault="00785B4E">
            <w:pPr>
              <w:rPr>
                <w:noProof/>
              </w:rPr>
            </w:pPr>
            <w:r>
              <w:rPr>
                <w:noProof/>
              </w:rPr>
              <w:t xml:space="preserve">For example, to configure a custom message for videos shared to LinkedIn,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785B4E">
            <w:pPr>
              <w:rPr>
                <w:lang w:val="fr-FR"/>
              </w:rPr>
            </w:pPr>
            <w:r>
              <w:rPr>
                <w:lang w:val="fr-FR"/>
              </w:rPr>
              <w:t>Par exemple, pour configurer un message pers</w:t>
            </w:r>
            <w:r>
              <w:rPr>
                <w:lang w:val="fr-FR"/>
              </w:rPr>
              <w:t>onnalis</w:t>
            </w:r>
            <w:r>
              <w:rPr>
                <w:lang w:val="fr-FR"/>
              </w:rPr>
              <w:t>é</w:t>
            </w:r>
            <w:r>
              <w:rPr>
                <w:lang w:val="fr-FR"/>
              </w:rPr>
              <w:t xml:space="preserve"> pour les vid</w:t>
            </w:r>
            <w:r>
              <w:rPr>
                <w:lang w:val="fr-FR"/>
              </w:rPr>
              <w:t>é</w:t>
            </w:r>
            <w:r>
              <w:rPr>
                <w:lang w:val="fr-FR"/>
              </w:rPr>
              <w:t>os partag</w:t>
            </w:r>
            <w:r>
              <w:rPr>
                <w:lang w:val="fr-FR"/>
              </w:rPr>
              <w:t>é</w:t>
            </w:r>
            <w:r>
              <w:rPr>
                <w:lang w:val="fr-FR"/>
              </w:rPr>
              <w:t xml:space="preserve">es sur LinkedIn, cliquez sur le lien </w:t>
            </w:r>
            <w:r>
              <w:rPr>
                <w:rStyle w:val="mqInternal"/>
                <w:noProof/>
                <w:lang w:val="fr-FR"/>
              </w:rPr>
              <w:t>[1}</w:t>
            </w:r>
            <w:r>
              <w:rPr>
                <w:lang w:val="fr-FR"/>
              </w:rPr>
              <w:t>LinkedIn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369d9e88-ddcd-4431-8def-fed0bbc5d514</w:t>
            </w:r>
          </w:p>
        </w:tc>
        <w:tc>
          <w:tcPr>
            <w:tcW w:w="7407" w:type="dxa"/>
            <w:shd w:val="clear" w:color="auto" w:fill="F2F2F2" w:themeFill="background1" w:themeFillShade="F2"/>
          </w:tcPr>
          <w:p w:rsidR="00000000" w:rsidRDefault="00785B4E">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Configurez le message,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bbf68d17-701c-4029-bf07-8841d49d8be7</w:t>
            </w:r>
          </w:p>
        </w:tc>
        <w:tc>
          <w:tcPr>
            <w:tcW w:w="7407" w:type="dxa"/>
            <w:shd w:val="clear" w:color="auto" w:fill="F2F2F2" w:themeFill="background1" w:themeFillShade="F2"/>
          </w:tcPr>
          <w:p w:rsidR="00000000" w:rsidRDefault="00785B4E">
            <w:pPr>
              <w:rPr>
                <w:noProof/>
              </w:rPr>
            </w:pPr>
            <w:r>
              <w:rPr>
                <w:noProof/>
              </w:rPr>
              <w:t>Custom messages will appear in posts when the video is shared socially.</w:t>
            </w:r>
          </w:p>
        </w:tc>
        <w:tc>
          <w:tcPr>
            <w:tcW w:w="7407" w:type="dxa"/>
          </w:tcPr>
          <w:p w:rsidR="00000000" w:rsidRDefault="00785B4E">
            <w:pPr>
              <w:rPr>
                <w:lang w:val="fr-FR"/>
              </w:rPr>
            </w:pPr>
            <w:r>
              <w:rPr>
                <w:lang w:val="fr-FR"/>
              </w:rPr>
              <w:t>Des messages personnalis</w:t>
            </w:r>
            <w:r>
              <w:rPr>
                <w:lang w:val="fr-FR"/>
              </w:rPr>
              <w:t>é</w:t>
            </w:r>
            <w:r>
              <w:rPr>
                <w:lang w:val="fr-FR"/>
              </w:rPr>
              <w:t>s appara</w:t>
            </w:r>
            <w:r>
              <w:rPr>
                <w:lang w:val="fr-FR"/>
              </w:rPr>
              <w:t>î</w:t>
            </w:r>
            <w:r>
              <w:rPr>
                <w:lang w:val="fr-FR"/>
              </w:rPr>
              <w:t>tront dans les publications lorsque la vid</w:t>
            </w:r>
            <w:r>
              <w:rPr>
                <w:lang w:val="fr-FR"/>
              </w:rPr>
              <w:t>é</w:t>
            </w:r>
            <w:r>
              <w:rPr>
                <w:lang w:val="fr-FR"/>
              </w:rPr>
              <w:t>o est partag</w:t>
            </w:r>
            <w:r>
              <w:rPr>
                <w:lang w:val="fr-FR"/>
              </w:rPr>
              <w:t>é</w:t>
            </w:r>
            <w:r>
              <w:rPr>
                <w:lang w:val="fr-FR"/>
              </w:rPr>
              <w:t>e socialement.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bb25c4c6-17dd-45dc-839a-2644c4309bab</w:t>
            </w:r>
          </w:p>
        </w:tc>
        <w:tc>
          <w:tcPr>
            <w:tcW w:w="7407" w:type="dxa"/>
            <w:shd w:val="clear" w:color="auto" w:fill="F2F2F2" w:themeFill="background1" w:themeFillShade="F2"/>
          </w:tcPr>
          <w:p w:rsidR="00000000" w:rsidRDefault="00785B4E">
            <w:pPr>
              <w:rPr>
                <w:noProof/>
              </w:rPr>
            </w:pPr>
            <w:r>
              <w:rPr>
                <w:noProof/>
              </w:rPr>
              <w:t>Configuring video sharing settings</w:t>
            </w:r>
          </w:p>
        </w:tc>
        <w:tc>
          <w:tcPr>
            <w:tcW w:w="7407" w:type="dxa"/>
          </w:tcPr>
          <w:p w:rsidR="00000000" w:rsidRDefault="00785B4E">
            <w:pPr>
              <w:rPr>
                <w:lang w:val="fr-FR"/>
              </w:rPr>
            </w:pPr>
            <w:r>
              <w:rPr>
                <w:lang w:val="fr-FR"/>
              </w:rPr>
              <w:t>Configuration des param</w:t>
            </w:r>
            <w:r>
              <w:rPr>
                <w:lang w:val="fr-FR"/>
              </w:rPr>
              <w:t>è</w:t>
            </w:r>
            <w:r>
              <w:rPr>
                <w:lang w:val="fr-FR"/>
              </w:rPr>
              <w:t>tres de partage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ededfae1-7901-4784-a953-82cb6af6b303</w:t>
            </w:r>
          </w:p>
        </w:tc>
        <w:tc>
          <w:tcPr>
            <w:tcW w:w="7407" w:type="dxa"/>
            <w:shd w:val="clear" w:color="auto" w:fill="F2F2F2" w:themeFill="background1" w:themeFillShade="F2"/>
          </w:tcPr>
          <w:p w:rsidR="00000000" w:rsidRDefault="00785B4E">
            <w:pPr>
              <w:rPr>
                <w:noProof/>
              </w:rPr>
            </w:pPr>
            <w:r>
              <w:rPr>
                <w:noProof/>
              </w:rPr>
              <w:t>The Video Sharing settings allow viewers to share a video out to popular social media sites.</w:t>
            </w:r>
          </w:p>
        </w:tc>
        <w:tc>
          <w:tcPr>
            <w:tcW w:w="7407" w:type="dxa"/>
          </w:tcPr>
          <w:p w:rsidR="00000000" w:rsidRDefault="00785B4E">
            <w:pPr>
              <w:rPr>
                <w:lang w:val="fr-FR"/>
              </w:rPr>
            </w:pPr>
            <w:r>
              <w:rPr>
                <w:lang w:val="fr-FR"/>
              </w:rPr>
              <w:t>Les param</w:t>
            </w:r>
            <w:r>
              <w:rPr>
                <w:lang w:val="fr-FR"/>
              </w:rPr>
              <w:t>è</w:t>
            </w:r>
            <w:r>
              <w:rPr>
                <w:lang w:val="fr-FR"/>
              </w:rPr>
              <w:t>tres de partage vid</w:t>
            </w:r>
            <w:r>
              <w:rPr>
                <w:lang w:val="fr-FR"/>
              </w:rPr>
              <w:t>é</w:t>
            </w:r>
            <w:r>
              <w:rPr>
                <w:lang w:val="fr-FR"/>
              </w:rPr>
              <w:t>o perm</w:t>
            </w:r>
            <w:r>
              <w:rPr>
                <w:lang w:val="fr-FR"/>
              </w:rPr>
              <w:t>ettent aux spectateurs de partager une vid</w:t>
            </w:r>
            <w:r>
              <w:rPr>
                <w:lang w:val="fr-FR"/>
              </w:rPr>
              <w:t>é</w:t>
            </w:r>
            <w:r>
              <w:rPr>
                <w:lang w:val="fr-FR"/>
              </w:rPr>
              <w:t>o sur des sites de r</w:t>
            </w:r>
            <w:r>
              <w:rPr>
                <w:lang w:val="fr-FR"/>
              </w:rPr>
              <w:t>é</w:t>
            </w:r>
            <w:r>
              <w:rPr>
                <w:lang w:val="fr-FR"/>
              </w:rPr>
              <w:t>seaux sociaux populaires.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e8edc72e-d5f9-4523-bddf-46af4ce13abc</w:t>
            </w:r>
          </w:p>
        </w:tc>
        <w:tc>
          <w:tcPr>
            <w:tcW w:w="7407" w:type="dxa"/>
            <w:shd w:val="clear" w:color="auto" w:fill="F2F2F2" w:themeFill="background1" w:themeFillShade="F2"/>
          </w:tcPr>
          <w:p w:rsidR="00000000" w:rsidRDefault="00785B4E">
            <w:pPr>
              <w:rPr>
                <w:noProof/>
              </w:rPr>
            </w:pPr>
            <w:r>
              <w:rPr>
                <w:noProof/>
              </w:rPr>
              <w:t>Sharing icons will appear next to the player.</w:t>
            </w:r>
          </w:p>
        </w:tc>
        <w:tc>
          <w:tcPr>
            <w:tcW w:w="7407" w:type="dxa"/>
          </w:tcPr>
          <w:p w:rsidR="00000000" w:rsidRDefault="00785B4E">
            <w:pPr>
              <w:rPr>
                <w:lang w:val="fr-FR"/>
              </w:rPr>
            </w:pPr>
            <w:r>
              <w:rPr>
                <w:lang w:val="fr-FR"/>
              </w:rPr>
              <w:t>Les ic</w:t>
            </w:r>
            <w:r>
              <w:rPr>
                <w:lang w:val="fr-FR"/>
              </w:rPr>
              <w:t>ô</w:t>
            </w:r>
            <w:r>
              <w:rPr>
                <w:lang w:val="fr-FR"/>
              </w:rPr>
              <w:t>nes de partage s'affichent en regard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495c00a8-71c3-4265-ab5a-106e6bbb553f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cc31b64b-9943-4367-b2d0-c14ef58e77ad</w:t>
            </w:r>
          </w:p>
        </w:tc>
        <w:tc>
          <w:tcPr>
            <w:tcW w:w="7407" w:type="dxa"/>
            <w:shd w:val="clear" w:color="auto" w:fill="F2F2F2" w:themeFill="background1" w:themeFillShade="F2"/>
          </w:tcPr>
          <w:p w:rsidR="00000000" w:rsidRDefault="00785B4E">
            <w:pPr>
              <w:rPr>
                <w:noProof/>
              </w:rPr>
            </w:pPr>
            <w:r>
              <w:rPr>
                <w:noProof/>
              </w:rPr>
              <w:t>If a link to a video is shared and the video is then later deleted, the viewer will be redirected to the site home page when clicking on the link.</w:t>
            </w:r>
          </w:p>
        </w:tc>
        <w:tc>
          <w:tcPr>
            <w:tcW w:w="7407" w:type="dxa"/>
          </w:tcPr>
          <w:p w:rsidR="00000000" w:rsidRDefault="00785B4E">
            <w:pPr>
              <w:rPr>
                <w:lang w:val="fr-FR"/>
              </w:rPr>
            </w:pPr>
            <w:r>
              <w:rPr>
                <w:lang w:val="fr-FR"/>
              </w:rPr>
              <w:t>Si un lien vers une vid</w:t>
            </w:r>
            <w:r>
              <w:rPr>
                <w:lang w:val="fr-FR"/>
              </w:rPr>
              <w:t>é</w:t>
            </w:r>
            <w:r>
              <w:rPr>
                <w:lang w:val="fr-FR"/>
              </w:rPr>
              <w:t>o est partag</w:t>
            </w:r>
            <w:r>
              <w:rPr>
                <w:lang w:val="fr-FR"/>
              </w:rPr>
              <w:t>é</w:t>
            </w:r>
            <w:r>
              <w:rPr>
                <w:lang w:val="fr-FR"/>
              </w:rPr>
              <w:t xml:space="preserve"> et que la vid</w:t>
            </w:r>
            <w:r>
              <w:rPr>
                <w:lang w:val="fr-FR"/>
              </w:rPr>
              <w:t>é</w:t>
            </w:r>
            <w:r>
              <w:rPr>
                <w:lang w:val="fr-FR"/>
              </w:rPr>
              <w:t>o est ensuite supprim</w:t>
            </w:r>
            <w:r>
              <w:rPr>
                <w:lang w:val="fr-FR"/>
              </w:rPr>
              <w:t>é</w:t>
            </w:r>
            <w:r>
              <w:rPr>
                <w:lang w:val="fr-FR"/>
              </w:rPr>
              <w:t>e, le spectateur sera redirig</w:t>
            </w:r>
            <w:r>
              <w:rPr>
                <w:lang w:val="fr-FR"/>
              </w:rPr>
              <w:t>é</w:t>
            </w:r>
            <w:r>
              <w:rPr>
                <w:lang w:val="fr-FR"/>
              </w:rPr>
              <w:t xml:space="preserve"> vers la page d'accueil du site en cliquant sur le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3c4deadc-550e-4dcf-a49c-ea195f4319d8</w:t>
            </w:r>
          </w:p>
        </w:tc>
        <w:tc>
          <w:tcPr>
            <w:tcW w:w="7407" w:type="dxa"/>
            <w:shd w:val="clear" w:color="auto" w:fill="F2F2F2" w:themeFill="background1" w:themeFillShade="F2"/>
          </w:tcPr>
          <w:p w:rsidR="00000000" w:rsidRDefault="00785B4E">
            <w:pPr>
              <w:rPr>
                <w:noProof/>
              </w:rPr>
            </w:pPr>
            <w:r>
              <w:rPr>
                <w:noProof/>
              </w:rPr>
              <w:t>To configure the video sharing options that will be d</w:t>
            </w:r>
            <w:r>
              <w:rPr>
                <w:noProof/>
              </w:rPr>
              <w:t xml:space="preserve">isplayed, click the </w:t>
            </w:r>
            <w:r>
              <w:rPr>
                <w:rStyle w:val="mqInternal"/>
                <w:noProof/>
              </w:rPr>
              <w:t>[1}</w:t>
            </w:r>
            <w:r>
              <w:rPr>
                <w:noProof/>
              </w:rPr>
              <w:t>Video Sharing</w:t>
            </w:r>
            <w:r>
              <w:rPr>
                <w:rStyle w:val="mqInternal"/>
                <w:noProof/>
              </w:rPr>
              <w:t>{2]</w:t>
            </w:r>
            <w:r>
              <w:rPr>
                <w:noProof/>
              </w:rPr>
              <w:t xml:space="preserve"> tab.</w:t>
            </w:r>
          </w:p>
        </w:tc>
        <w:tc>
          <w:tcPr>
            <w:tcW w:w="7407" w:type="dxa"/>
          </w:tcPr>
          <w:p w:rsidR="00000000" w:rsidRDefault="00785B4E">
            <w:pPr>
              <w:rPr>
                <w:lang w:val="fr-FR"/>
              </w:rPr>
            </w:pPr>
            <w:r>
              <w:rPr>
                <w:lang w:val="fr-FR"/>
              </w:rPr>
              <w:t>Pour configurer les options de partage vid</w:t>
            </w:r>
            <w:r>
              <w:rPr>
                <w:lang w:val="fr-FR"/>
              </w:rPr>
              <w:t>é</w:t>
            </w:r>
            <w:r>
              <w:rPr>
                <w:lang w:val="fr-FR"/>
              </w:rPr>
              <w:t>o qui seront affich</w:t>
            </w:r>
            <w:r>
              <w:rPr>
                <w:lang w:val="fr-FR"/>
              </w:rPr>
              <w:t>é</w:t>
            </w:r>
            <w:r>
              <w:rPr>
                <w:lang w:val="fr-FR"/>
              </w:rPr>
              <w:t xml:space="preserve">es, cliquez sur l'onglet </w:t>
            </w:r>
            <w:r>
              <w:rPr>
                <w:rStyle w:val="mqInternal"/>
                <w:noProof/>
                <w:lang w:val="fr-FR"/>
              </w:rPr>
              <w:t>[1}</w:t>
            </w:r>
            <w:r>
              <w:rPr>
                <w:lang w:val="fr-FR"/>
              </w:rPr>
              <w:t>Partage vid</w:t>
            </w:r>
            <w:r>
              <w:rPr>
                <w:lang w:val="fr-FR"/>
              </w:rPr>
              <w:t>é</w:t>
            </w:r>
            <w:r>
              <w:rPr>
                <w:lang w:val="fr-FR"/>
              </w:rPr>
              <w:t>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fcacff7e-6400-4e79-bcc4-c9d1ea17f85c</w:t>
            </w:r>
          </w:p>
        </w:tc>
        <w:tc>
          <w:tcPr>
            <w:tcW w:w="7407" w:type="dxa"/>
            <w:shd w:val="clear" w:color="auto" w:fill="F2F2F2" w:themeFill="background1" w:themeFillShade="F2"/>
          </w:tcPr>
          <w:p w:rsidR="00000000" w:rsidRDefault="00785B4E">
            <w:pPr>
              <w:rPr>
                <w:noProof/>
              </w:rPr>
            </w:pPr>
            <w:r>
              <w:rPr>
                <w:rStyle w:val="mqInternal"/>
                <w:noProof/>
              </w:rPr>
              <w:t>[1}</w:t>
            </w:r>
            <w:r>
              <w:rPr>
                <w:noProof/>
              </w:rPr>
              <w:t>Sharing Options -</w:t>
            </w:r>
            <w:r>
              <w:rPr>
                <w:rStyle w:val="mqInternal"/>
                <w:noProof/>
              </w:rPr>
              <w:t>{2]</w:t>
            </w:r>
            <w:r>
              <w:rPr>
                <w:noProof/>
              </w:rPr>
              <w:t xml:space="preserve"> Select the social sharing options t</w:t>
            </w:r>
            <w:r>
              <w:rPr>
                <w:noProof/>
              </w:rPr>
              <w:t>o enable.</w:t>
            </w:r>
          </w:p>
        </w:tc>
        <w:tc>
          <w:tcPr>
            <w:tcW w:w="7407" w:type="dxa"/>
          </w:tcPr>
          <w:p w:rsidR="00000000" w:rsidRDefault="00785B4E">
            <w:pPr>
              <w:rPr>
                <w:lang w:val="fr-FR"/>
              </w:rPr>
            </w:pPr>
            <w:r>
              <w:rPr>
                <w:rStyle w:val="mqInternal"/>
                <w:noProof/>
                <w:lang w:val="fr-FR"/>
              </w:rPr>
              <w:t>[1}</w:t>
            </w:r>
            <w:r>
              <w:rPr>
                <w:lang w:val="fr-FR"/>
              </w:rPr>
              <w:t>Options de partage :</w:t>
            </w:r>
            <w:r>
              <w:rPr>
                <w:rStyle w:val="mqInternal"/>
                <w:noProof/>
                <w:lang w:val="fr-FR"/>
              </w:rPr>
              <w:t>{2]</w:t>
            </w:r>
            <w:r>
              <w:rPr>
                <w:lang w:val="fr-FR"/>
              </w:rPr>
              <w:t xml:space="preserve"> s</w:t>
            </w:r>
            <w:r>
              <w:rPr>
                <w:lang w:val="fr-FR"/>
              </w:rPr>
              <w:t>é</w:t>
            </w:r>
            <w:r>
              <w:rPr>
                <w:lang w:val="fr-FR"/>
              </w:rPr>
              <w:t xml:space="preserve">lectionnez les options de partage social </w:t>
            </w:r>
            <w:r>
              <w:rPr>
                <w:lang w:val="fr-FR"/>
              </w:rPr>
              <w:t>à</w:t>
            </w:r>
            <w:r>
              <w:rPr>
                <w:lang w:val="fr-FR"/>
              </w:rPr>
              <w:t xml:space="preserve"> activer.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ccbd9a72-0176-4e89-b4d0-25a5a5b3284b</w:t>
            </w:r>
          </w:p>
        </w:tc>
        <w:tc>
          <w:tcPr>
            <w:tcW w:w="7407" w:type="dxa"/>
            <w:shd w:val="clear" w:color="auto" w:fill="F2F2F2" w:themeFill="background1" w:themeFillShade="F2"/>
          </w:tcPr>
          <w:p w:rsidR="00000000" w:rsidRDefault="00785B4E">
            <w:pPr>
              <w:rPr>
                <w:noProof/>
              </w:rPr>
            </w:pPr>
            <w:r>
              <w:rPr>
                <w:noProof/>
              </w:rPr>
              <w:t>With the exception of Facebook, a custom sharing message can be configured for each social sharing option by clicking on th</w:t>
            </w:r>
            <w:r>
              <w:rPr>
                <w:noProof/>
              </w:rPr>
              <w:t>e name.</w:t>
            </w:r>
          </w:p>
        </w:tc>
        <w:tc>
          <w:tcPr>
            <w:tcW w:w="7407" w:type="dxa"/>
          </w:tcPr>
          <w:p w:rsidR="00000000" w:rsidRDefault="00785B4E">
            <w:pPr>
              <w:rPr>
                <w:lang w:val="fr-FR"/>
              </w:rPr>
            </w:pPr>
            <w:r>
              <w:rPr>
                <w:lang w:val="fr-FR"/>
              </w:rPr>
              <w:t>À</w:t>
            </w:r>
            <w:r>
              <w:rPr>
                <w:lang w:val="fr-FR"/>
              </w:rPr>
              <w:t xml:space="preserve"> l'exception de Facebook, un message de partage personnalis</w:t>
            </w:r>
            <w:r>
              <w:rPr>
                <w:lang w:val="fr-FR"/>
              </w:rPr>
              <w:t>é</w:t>
            </w:r>
            <w:r>
              <w:rPr>
                <w:lang w:val="fr-FR"/>
              </w:rPr>
              <w:t xml:space="preserve"> peut </w:t>
            </w:r>
            <w:r>
              <w:rPr>
                <w:lang w:val="fr-FR"/>
              </w:rPr>
              <w:t>ê</w:t>
            </w:r>
            <w:r>
              <w:rPr>
                <w:lang w:val="fr-FR"/>
              </w:rPr>
              <w:t>tre configur</w:t>
            </w:r>
            <w:r>
              <w:rPr>
                <w:lang w:val="fr-FR"/>
              </w:rPr>
              <w:t>é</w:t>
            </w:r>
            <w:r>
              <w:rPr>
                <w:lang w:val="fr-FR"/>
              </w:rPr>
              <w:t xml:space="preserve"> pour chaque option de partage social en cliquant sur le 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2ed3d202-38c4-44fd-80ae-bc2a50b3e896</w:t>
            </w:r>
          </w:p>
        </w:tc>
        <w:tc>
          <w:tcPr>
            <w:tcW w:w="7407" w:type="dxa"/>
            <w:shd w:val="clear" w:color="auto" w:fill="F2F2F2" w:themeFill="background1" w:themeFillShade="F2"/>
          </w:tcPr>
          <w:p w:rsidR="00000000" w:rsidRDefault="00785B4E">
            <w:pPr>
              <w:rPr>
                <w:noProof/>
              </w:rPr>
            </w:pPr>
            <w:r>
              <w:rPr>
                <w:noProof/>
              </w:rPr>
              <w:t>For example, to configure a custom message for videos shared to</w:t>
            </w:r>
            <w:r>
              <w:rPr>
                <w:noProof/>
              </w:rPr>
              <w:t xml:space="preserve"> LinkedIn, click the </w:t>
            </w:r>
            <w:r>
              <w:rPr>
                <w:rStyle w:val="mqInternal"/>
                <w:noProof/>
              </w:rPr>
              <w:t>[1}</w:t>
            </w:r>
            <w:r>
              <w:rPr>
                <w:noProof/>
              </w:rPr>
              <w:t>LinkedIn</w:t>
            </w:r>
            <w:r>
              <w:rPr>
                <w:rStyle w:val="mqInternal"/>
                <w:noProof/>
              </w:rPr>
              <w:t>{2]</w:t>
            </w:r>
            <w:r>
              <w:rPr>
                <w:noProof/>
              </w:rPr>
              <w:t xml:space="preserve"> link.</w:t>
            </w:r>
          </w:p>
        </w:tc>
        <w:tc>
          <w:tcPr>
            <w:tcW w:w="7407" w:type="dxa"/>
          </w:tcPr>
          <w:p w:rsidR="00000000" w:rsidRDefault="00785B4E">
            <w:pPr>
              <w:rPr>
                <w:lang w:val="fr-FR"/>
              </w:rPr>
            </w:pPr>
            <w:r>
              <w:rPr>
                <w:lang w:val="fr-FR"/>
              </w:rPr>
              <w:t>Par exemple, pour configurer un message personnalis</w:t>
            </w:r>
            <w:r>
              <w:rPr>
                <w:lang w:val="fr-FR"/>
              </w:rPr>
              <w:t>é</w:t>
            </w:r>
            <w:r>
              <w:rPr>
                <w:lang w:val="fr-FR"/>
              </w:rPr>
              <w:t xml:space="preserve"> pour les vid</w:t>
            </w:r>
            <w:r>
              <w:rPr>
                <w:lang w:val="fr-FR"/>
              </w:rPr>
              <w:t>é</w:t>
            </w:r>
            <w:r>
              <w:rPr>
                <w:lang w:val="fr-FR"/>
              </w:rPr>
              <w:t>os partag</w:t>
            </w:r>
            <w:r>
              <w:rPr>
                <w:lang w:val="fr-FR"/>
              </w:rPr>
              <w:t>é</w:t>
            </w:r>
            <w:r>
              <w:rPr>
                <w:lang w:val="fr-FR"/>
              </w:rPr>
              <w:t xml:space="preserve">es sur LinkedIn, cliquez sur le lien </w:t>
            </w:r>
            <w:r>
              <w:rPr>
                <w:rStyle w:val="mqInternal"/>
                <w:noProof/>
                <w:lang w:val="fr-FR"/>
              </w:rPr>
              <w:t>[1}</w:t>
            </w:r>
            <w:r>
              <w:rPr>
                <w:lang w:val="fr-FR"/>
              </w:rPr>
              <w:t>LinkedIn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3316026d-9d44-48c6-a025-e4d8c8f472b9</w:t>
            </w:r>
          </w:p>
        </w:tc>
        <w:tc>
          <w:tcPr>
            <w:tcW w:w="7407" w:type="dxa"/>
            <w:shd w:val="clear" w:color="auto" w:fill="F2F2F2" w:themeFill="background1" w:themeFillShade="F2"/>
          </w:tcPr>
          <w:p w:rsidR="00000000" w:rsidRDefault="00785B4E">
            <w:pPr>
              <w:rPr>
                <w:noProof/>
              </w:rPr>
            </w:pPr>
            <w:r>
              <w:rPr>
                <w:noProof/>
              </w:rPr>
              <w:t xml:space="preserve">Configure the message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Configurez le message,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251440f8-e1ae-4460-915c-c6caa73fe9c9</w:t>
            </w:r>
          </w:p>
        </w:tc>
        <w:tc>
          <w:tcPr>
            <w:tcW w:w="7407" w:type="dxa"/>
            <w:shd w:val="clear" w:color="auto" w:fill="F2F2F2" w:themeFill="background1" w:themeFillShade="F2"/>
          </w:tcPr>
          <w:p w:rsidR="00000000" w:rsidRDefault="00785B4E">
            <w:pPr>
              <w:rPr>
                <w:noProof/>
              </w:rPr>
            </w:pPr>
            <w:r>
              <w:rPr>
                <w:noProof/>
              </w:rPr>
              <w:t>Custom messages will appear in posts when the video is shared socially.</w:t>
            </w:r>
          </w:p>
        </w:tc>
        <w:tc>
          <w:tcPr>
            <w:tcW w:w="7407" w:type="dxa"/>
          </w:tcPr>
          <w:p w:rsidR="00000000" w:rsidRDefault="00785B4E">
            <w:pPr>
              <w:rPr>
                <w:lang w:val="fr-FR"/>
              </w:rPr>
            </w:pPr>
            <w:r>
              <w:rPr>
                <w:lang w:val="fr-FR"/>
              </w:rPr>
              <w:t>Des messages personnalis</w:t>
            </w:r>
            <w:r>
              <w:rPr>
                <w:lang w:val="fr-FR"/>
              </w:rPr>
              <w:t>é</w:t>
            </w:r>
            <w:r>
              <w:rPr>
                <w:lang w:val="fr-FR"/>
              </w:rPr>
              <w:t>s appara</w:t>
            </w:r>
            <w:r>
              <w:rPr>
                <w:lang w:val="fr-FR"/>
              </w:rPr>
              <w:t>î</w:t>
            </w:r>
            <w:r>
              <w:rPr>
                <w:lang w:val="fr-FR"/>
              </w:rPr>
              <w:t>tront dans les publications lorsque la vid</w:t>
            </w:r>
            <w:r>
              <w:rPr>
                <w:lang w:val="fr-FR"/>
              </w:rPr>
              <w:t>é</w:t>
            </w:r>
            <w:r>
              <w:rPr>
                <w:lang w:val="fr-FR"/>
              </w:rPr>
              <w:t>o est partag</w:t>
            </w:r>
            <w:r>
              <w:rPr>
                <w:lang w:val="fr-FR"/>
              </w:rPr>
              <w:t>é</w:t>
            </w:r>
            <w:r>
              <w:rPr>
                <w:lang w:val="fr-FR"/>
              </w:rPr>
              <w:t>e socialement.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648e2c04-e1e7-46e5-b4b8-a96003ed49b6</w:t>
            </w:r>
          </w:p>
        </w:tc>
        <w:tc>
          <w:tcPr>
            <w:tcW w:w="7407" w:type="dxa"/>
            <w:shd w:val="clear" w:color="auto" w:fill="F2F2F2" w:themeFill="background1" w:themeFillShade="F2"/>
          </w:tcPr>
          <w:p w:rsidR="00000000" w:rsidRDefault="00785B4E">
            <w:pPr>
              <w:rPr>
                <w:noProof/>
              </w:rPr>
            </w:pPr>
            <w:r>
              <w:rPr>
                <w:rStyle w:val="mqInternal"/>
                <w:noProof/>
              </w:rPr>
              <w:t>[1}</w:t>
            </w:r>
            <w:r>
              <w:rPr>
                <w:noProof/>
              </w:rPr>
              <w:t>Icon Color and Background -</w:t>
            </w:r>
            <w:r>
              <w:rPr>
                <w:rStyle w:val="mqInternal"/>
                <w:noProof/>
              </w:rPr>
              <w:t>{2]</w:t>
            </w:r>
            <w:r>
              <w:rPr>
                <w:noProof/>
              </w:rPr>
              <w:t xml:space="preserve"> Set the icon color to use a </w:t>
            </w:r>
            <w:r>
              <w:rPr>
                <w:rStyle w:val="mqInternal"/>
                <w:noProof/>
              </w:rPr>
              <w:t>[1}</w:t>
            </w:r>
            <w:r>
              <w:rPr>
                <w:noProof/>
              </w:rPr>
              <w:t xml:space="preserve">Light icon on dark </w:t>
            </w:r>
            <w:r>
              <w:rPr>
                <w:rStyle w:val="mqInternal"/>
                <w:noProof/>
              </w:rPr>
              <w:t>{2]</w:t>
            </w:r>
            <w:r>
              <w:rPr>
                <w:noProof/>
              </w:rPr>
              <w:t xml:space="preserve">background or </w:t>
            </w:r>
            <w:r>
              <w:rPr>
                <w:rStyle w:val="mqInternal"/>
                <w:noProof/>
              </w:rPr>
              <w:t>[1}</w:t>
            </w:r>
            <w:r>
              <w:rPr>
                <w:noProof/>
              </w:rPr>
              <w:t xml:space="preserve">Dark icon on light </w:t>
            </w:r>
            <w:r>
              <w:rPr>
                <w:rStyle w:val="mqInternal"/>
                <w:noProof/>
              </w:rPr>
              <w:t>{2]</w:t>
            </w:r>
            <w:r>
              <w:rPr>
                <w:noProof/>
              </w:rPr>
              <w:t>background.</w:t>
            </w:r>
          </w:p>
        </w:tc>
        <w:tc>
          <w:tcPr>
            <w:tcW w:w="7407" w:type="dxa"/>
          </w:tcPr>
          <w:p w:rsidR="00000000" w:rsidRDefault="00785B4E">
            <w:pPr>
              <w:rPr>
                <w:lang w:val="fr-FR"/>
              </w:rPr>
            </w:pPr>
            <w:r>
              <w:rPr>
                <w:rStyle w:val="mqInternal"/>
                <w:noProof/>
                <w:lang w:val="fr-FR"/>
              </w:rPr>
              <w:t>[1}</w:t>
            </w:r>
            <w:r>
              <w:rPr>
                <w:lang w:val="fr-FR"/>
              </w:rPr>
              <w:t>Ic</w:t>
            </w:r>
            <w:r>
              <w:rPr>
                <w:lang w:val="fr-FR"/>
              </w:rPr>
              <w:t>ô</w:t>
            </w:r>
            <w:r>
              <w:rPr>
                <w:lang w:val="fr-FR"/>
              </w:rPr>
              <w:t>ne Couleur et arri</w:t>
            </w:r>
            <w:r>
              <w:rPr>
                <w:lang w:val="fr-FR"/>
              </w:rPr>
              <w:t>è</w:t>
            </w:r>
            <w:r>
              <w:rPr>
                <w:lang w:val="fr-FR"/>
              </w:rPr>
              <w:t>re-plan -</w:t>
            </w:r>
            <w:r>
              <w:rPr>
                <w:rStyle w:val="mqInternal"/>
                <w:noProof/>
                <w:lang w:val="fr-FR"/>
              </w:rPr>
              <w:t>{2]</w:t>
            </w:r>
            <w:r>
              <w:rPr>
                <w:lang w:val="fr-FR"/>
              </w:rPr>
              <w:t xml:space="preserve"> D</w:t>
            </w:r>
            <w:r>
              <w:rPr>
                <w:lang w:val="fr-FR"/>
              </w:rPr>
              <w:t>é</w:t>
            </w:r>
            <w:r>
              <w:rPr>
                <w:lang w:val="fr-FR"/>
              </w:rPr>
              <w:t>finissez la couleur de l'ic</w:t>
            </w:r>
            <w:r>
              <w:rPr>
                <w:lang w:val="fr-FR"/>
              </w:rPr>
              <w:t>ô</w:t>
            </w:r>
            <w:r>
              <w:rPr>
                <w:lang w:val="fr-FR"/>
              </w:rPr>
              <w:t xml:space="preserve">ne pour utiliser une </w:t>
            </w:r>
            <w:r>
              <w:rPr>
                <w:rStyle w:val="mqInternal"/>
                <w:noProof/>
                <w:lang w:val="fr-FR"/>
              </w:rPr>
              <w:t>[1}</w:t>
            </w:r>
            <w:r>
              <w:rPr>
                <w:lang w:val="fr-FR"/>
              </w:rPr>
              <w:t>ic</w:t>
            </w:r>
            <w:r>
              <w:rPr>
                <w:lang w:val="fr-FR"/>
              </w:rPr>
              <w:t>ô</w:t>
            </w:r>
            <w:r>
              <w:rPr>
                <w:lang w:val="fr-FR"/>
              </w:rPr>
              <w:t>ne Lumi</w:t>
            </w:r>
            <w:r>
              <w:rPr>
                <w:lang w:val="fr-FR"/>
              </w:rPr>
              <w:t>è</w:t>
            </w:r>
            <w:r>
              <w:rPr>
                <w:lang w:val="fr-FR"/>
              </w:rPr>
              <w:t xml:space="preserve">re sur fond sombre </w:t>
            </w:r>
            <w:r>
              <w:rPr>
                <w:rStyle w:val="mqInternal"/>
                <w:noProof/>
                <w:lang w:val="fr-FR"/>
              </w:rPr>
              <w:t>{2]</w:t>
            </w:r>
            <w:r>
              <w:rPr>
                <w:lang w:val="fr-FR"/>
              </w:rPr>
              <w:t xml:space="preserve"> </w:t>
            </w:r>
            <w:r>
              <w:rPr>
                <w:rStyle w:val="mqInternal"/>
                <w:noProof/>
                <w:lang w:val="fr-FR"/>
              </w:rPr>
              <w:t>[1}</w:t>
            </w:r>
            <w:r>
              <w:rPr>
                <w:lang w:val="fr-FR"/>
              </w:rPr>
              <w:t>ou une ic</w:t>
            </w:r>
            <w:r>
              <w:rPr>
                <w:lang w:val="fr-FR"/>
              </w:rPr>
              <w:t>ô</w:t>
            </w:r>
            <w:r>
              <w:rPr>
                <w:lang w:val="fr-FR"/>
              </w:rPr>
              <w:t xml:space="preserve">ne Dark sur fond clair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dc07f6d2-fd81-4364-8f7b-74ab3be3b2e2</w:t>
            </w:r>
          </w:p>
        </w:tc>
        <w:tc>
          <w:tcPr>
            <w:tcW w:w="7407" w:type="dxa"/>
            <w:shd w:val="clear" w:color="auto" w:fill="F2F2F2" w:themeFill="background1" w:themeFillShade="F2"/>
          </w:tcPr>
          <w:p w:rsidR="00000000" w:rsidRDefault="00785B4E">
            <w:pPr>
              <w:rPr>
                <w:noProof/>
              </w:rPr>
            </w:pPr>
            <w:r>
              <w:rPr>
                <w:noProof/>
              </w:rPr>
              <w:t>Not all templates support this option.</w:t>
            </w:r>
          </w:p>
        </w:tc>
        <w:tc>
          <w:tcPr>
            <w:tcW w:w="7407" w:type="dxa"/>
          </w:tcPr>
          <w:p w:rsidR="00000000" w:rsidRDefault="00785B4E">
            <w:pPr>
              <w:rPr>
                <w:lang w:val="fr-FR"/>
              </w:rPr>
            </w:pPr>
            <w:r>
              <w:rPr>
                <w:lang w:val="fr-FR"/>
              </w:rPr>
              <w:t>Tous les mod</w:t>
            </w:r>
            <w:r>
              <w:rPr>
                <w:lang w:val="fr-FR"/>
              </w:rPr>
              <w:t>è</w:t>
            </w:r>
            <w:r>
              <w:rPr>
                <w:lang w:val="fr-FR"/>
              </w:rPr>
              <w:t>les ne prennent pas en charge cette option.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62b354e4-272c-471a-999b-28e7c4e84492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51ec7b98-87d6-40c0-99a9-513b938af7e2</w:t>
            </w:r>
          </w:p>
        </w:tc>
        <w:tc>
          <w:tcPr>
            <w:tcW w:w="7407" w:type="dxa"/>
            <w:shd w:val="clear" w:color="auto" w:fill="F2F2F2" w:themeFill="background1" w:themeFillShade="F2"/>
          </w:tcPr>
          <w:p w:rsidR="00000000" w:rsidRDefault="00785B4E">
            <w:pPr>
              <w:rPr>
                <w:noProof/>
              </w:rPr>
            </w:pPr>
            <w:r>
              <w:rPr>
                <w:noProof/>
              </w:rPr>
              <w:t>If you enable the Video Sharing options in Gallery, we recommend disabling the social settings as part of the player properties.</w:t>
            </w:r>
          </w:p>
        </w:tc>
        <w:tc>
          <w:tcPr>
            <w:tcW w:w="7407" w:type="dxa"/>
          </w:tcPr>
          <w:p w:rsidR="00000000" w:rsidRDefault="00785B4E">
            <w:pPr>
              <w:rPr>
                <w:lang w:val="fr-FR"/>
              </w:rPr>
            </w:pPr>
            <w:r>
              <w:rPr>
                <w:lang w:val="fr-FR"/>
              </w:rPr>
              <w:t>Si vous activez les options Partage vid</w:t>
            </w:r>
            <w:r>
              <w:rPr>
                <w:lang w:val="fr-FR"/>
              </w:rPr>
              <w:t>é</w:t>
            </w:r>
            <w:r>
              <w:rPr>
                <w:lang w:val="fr-FR"/>
              </w:rPr>
              <w:t>o dans Galerie, nous vous recommandons de d</w:t>
            </w:r>
            <w:r>
              <w:rPr>
                <w:lang w:val="fr-FR"/>
              </w:rPr>
              <w:t>é</w:t>
            </w:r>
            <w:r>
              <w:rPr>
                <w:lang w:val="fr-FR"/>
              </w:rPr>
              <w:t>sactiver les param</w:t>
            </w:r>
            <w:r>
              <w:rPr>
                <w:lang w:val="fr-FR"/>
              </w:rPr>
              <w:t>è</w:t>
            </w:r>
            <w:r>
              <w:rPr>
                <w:lang w:val="fr-FR"/>
              </w:rPr>
              <w:t>tres sociaux dans le cad</w:t>
            </w:r>
            <w:r>
              <w:rPr>
                <w:lang w:val="fr-FR"/>
              </w:rPr>
              <w:t>re des propri</w:t>
            </w:r>
            <w:r>
              <w:rPr>
                <w:lang w:val="fr-FR"/>
              </w:rPr>
              <w:t>é</w:t>
            </w:r>
            <w:r>
              <w:rPr>
                <w:lang w:val="fr-FR"/>
              </w:rPr>
              <w:t>t</w:t>
            </w:r>
            <w:r>
              <w:rPr>
                <w:lang w:val="fr-FR"/>
              </w:rPr>
              <w:t>é</w:t>
            </w:r>
            <w:r>
              <w:rPr>
                <w:lang w:val="fr-FR"/>
              </w:rPr>
              <w:t>s du lecteur.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48 </w:t>
            </w:r>
            <w:r>
              <w:rPr>
                <w:noProof/>
                <w:sz w:val="16"/>
              </w:rPr>
              <w:br/>
            </w:r>
            <w:r>
              <w:rPr>
                <w:noProof/>
                <w:sz w:val="2"/>
              </w:rPr>
              <w:t>7561f5d4-76b1-495c-aeb0-df3094e071cb</w:t>
            </w:r>
          </w:p>
        </w:tc>
        <w:tc>
          <w:tcPr>
            <w:tcW w:w="7407" w:type="dxa"/>
            <w:shd w:val="clear" w:color="auto" w:fill="F2F2F2" w:themeFill="background1" w:themeFillShade="F2"/>
          </w:tcPr>
          <w:p w:rsidR="00000000" w:rsidRDefault="00785B4E">
            <w:pPr>
              <w:rPr>
                <w:noProof/>
              </w:rPr>
            </w:pPr>
            <w:r>
              <w:rPr>
                <w:noProof/>
              </w:rPr>
              <w:t>Sharing to Twitter</w:t>
            </w:r>
          </w:p>
        </w:tc>
        <w:tc>
          <w:tcPr>
            <w:tcW w:w="7407" w:type="dxa"/>
          </w:tcPr>
          <w:p w:rsidR="00000000" w:rsidRDefault="00785B4E">
            <w:pPr>
              <w:rPr>
                <w:lang w:val="fr-FR"/>
              </w:rPr>
            </w:pPr>
            <w:r>
              <w:rPr>
                <w:lang w:val="fr-FR"/>
              </w:rPr>
              <w:t>Partage sur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92ac8b0b-6f40-49a2-a6a2-926bfde8629c</w:t>
            </w:r>
          </w:p>
        </w:tc>
        <w:tc>
          <w:tcPr>
            <w:tcW w:w="7407" w:type="dxa"/>
            <w:shd w:val="clear" w:color="auto" w:fill="F2F2F2" w:themeFill="background1" w:themeFillShade="F2"/>
          </w:tcPr>
          <w:p w:rsidR="00000000" w:rsidRDefault="00785B4E">
            <w:pPr>
              <w:rPr>
                <w:noProof/>
              </w:rPr>
            </w:pPr>
            <w:r>
              <w:rPr>
                <w:noProof/>
              </w:rPr>
              <w:t>When viewers share video content to Twitter, the video will be embedded in a Twitter Player Card.</w:t>
            </w:r>
          </w:p>
        </w:tc>
        <w:tc>
          <w:tcPr>
            <w:tcW w:w="7407" w:type="dxa"/>
          </w:tcPr>
          <w:p w:rsidR="00000000" w:rsidRDefault="00785B4E">
            <w:pPr>
              <w:rPr>
                <w:lang w:val="fr-FR"/>
              </w:rPr>
            </w:pPr>
            <w:r>
              <w:rPr>
                <w:lang w:val="fr-FR"/>
              </w:rPr>
              <w:t>Lorsq</w:t>
            </w:r>
            <w:r>
              <w:rPr>
                <w:lang w:val="fr-FR"/>
              </w:rPr>
              <w:t>ue les internautes partagent le contenu vid</w:t>
            </w:r>
            <w:r>
              <w:rPr>
                <w:lang w:val="fr-FR"/>
              </w:rPr>
              <w:t>é</w:t>
            </w:r>
            <w:r>
              <w:rPr>
                <w:lang w:val="fr-FR"/>
              </w:rPr>
              <w:t>o sur Twitter, la vid</w:t>
            </w:r>
            <w:r>
              <w:rPr>
                <w:lang w:val="fr-FR"/>
              </w:rPr>
              <w:t>é</w:t>
            </w:r>
            <w:r>
              <w:rPr>
                <w:lang w:val="fr-FR"/>
              </w:rPr>
              <w:t>o est int</w:t>
            </w:r>
            <w:r>
              <w:rPr>
                <w:lang w:val="fr-FR"/>
              </w:rPr>
              <w:t>é</w:t>
            </w:r>
            <w:r>
              <w:rPr>
                <w:lang w:val="fr-FR"/>
              </w:rPr>
              <w:t>gr</w:t>
            </w:r>
            <w:r>
              <w:rPr>
                <w:lang w:val="fr-FR"/>
              </w:rPr>
              <w:t>é</w:t>
            </w:r>
            <w:r>
              <w:rPr>
                <w:lang w:val="fr-FR"/>
              </w:rPr>
              <w:t>e dans une carte de lecteur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f873c488-7e23-4536-9f40-35f91ec72cdb</w:t>
            </w:r>
          </w:p>
        </w:tc>
        <w:tc>
          <w:tcPr>
            <w:tcW w:w="7407" w:type="dxa"/>
            <w:shd w:val="clear" w:color="auto" w:fill="F2F2F2" w:themeFill="background1" w:themeFillShade="F2"/>
          </w:tcPr>
          <w:p w:rsidR="00000000" w:rsidRDefault="00785B4E">
            <w:pPr>
              <w:rPr>
                <w:noProof/>
              </w:rPr>
            </w:pPr>
            <w:r>
              <w:rPr>
                <w:noProof/>
              </w:rPr>
              <w:t>Player Cards make it possible to embed video content in tweets.</w:t>
            </w:r>
          </w:p>
        </w:tc>
        <w:tc>
          <w:tcPr>
            <w:tcW w:w="7407" w:type="dxa"/>
          </w:tcPr>
          <w:p w:rsidR="00000000" w:rsidRDefault="00785B4E">
            <w:pPr>
              <w:rPr>
                <w:lang w:val="fr-FR"/>
              </w:rPr>
            </w:pPr>
            <w:r>
              <w:rPr>
                <w:lang w:val="fr-FR"/>
              </w:rPr>
              <w:t>Les lecteurs de carte permettent d</w:t>
            </w:r>
            <w:r>
              <w:rPr>
                <w:lang w:val="fr-FR"/>
              </w:rPr>
              <w:t>'int</w:t>
            </w:r>
            <w:r>
              <w:rPr>
                <w:lang w:val="fr-FR"/>
              </w:rPr>
              <w:t>é</w:t>
            </w:r>
            <w:r>
              <w:rPr>
                <w:lang w:val="fr-FR"/>
              </w:rPr>
              <w:t>grer du contenu vid</w:t>
            </w:r>
            <w:r>
              <w:rPr>
                <w:lang w:val="fr-FR"/>
              </w:rPr>
              <w:t>é</w:t>
            </w:r>
            <w:r>
              <w:rPr>
                <w:lang w:val="fr-FR"/>
              </w:rPr>
              <w:t>o dans des tweets.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0275eb41-716b-4b26-94e8-11debe42eb8d</w:t>
            </w:r>
          </w:p>
        </w:tc>
        <w:tc>
          <w:tcPr>
            <w:tcW w:w="7407" w:type="dxa"/>
            <w:shd w:val="clear" w:color="auto" w:fill="F2F2F2" w:themeFill="background1" w:themeFillShade="F2"/>
          </w:tcPr>
          <w:p w:rsidR="00000000" w:rsidRDefault="00785B4E">
            <w:pPr>
              <w:rPr>
                <w:noProof/>
              </w:rPr>
            </w:pPr>
            <w:r>
              <w:rPr>
                <w:noProof/>
              </w:rPr>
              <w:t>Before video content will play embedded in a tweet, the publisher must be approved by Twitter.</w:t>
            </w:r>
          </w:p>
        </w:tc>
        <w:tc>
          <w:tcPr>
            <w:tcW w:w="7407" w:type="dxa"/>
          </w:tcPr>
          <w:p w:rsidR="00000000" w:rsidRDefault="00785B4E">
            <w:pPr>
              <w:rPr>
                <w:lang w:val="fr-FR"/>
              </w:rPr>
            </w:pPr>
            <w:r>
              <w:rPr>
                <w:lang w:val="fr-FR"/>
              </w:rPr>
              <w:t>Avant que le contenu vid</w:t>
            </w:r>
            <w:r>
              <w:rPr>
                <w:lang w:val="fr-FR"/>
              </w:rPr>
              <w:t>é</w:t>
            </w:r>
            <w:r>
              <w:rPr>
                <w:lang w:val="fr-FR"/>
              </w:rPr>
              <w:t>o ne soit lu incorpor</w:t>
            </w:r>
            <w:r>
              <w:rPr>
                <w:lang w:val="fr-FR"/>
              </w:rPr>
              <w:t>é</w:t>
            </w:r>
            <w:r>
              <w:rPr>
                <w:lang w:val="fr-FR"/>
              </w:rPr>
              <w:t xml:space="preserve"> dans un tweet, l'</w:t>
            </w:r>
            <w:r>
              <w:rPr>
                <w:lang w:val="fr-FR"/>
              </w:rPr>
              <w:t>é</w:t>
            </w:r>
            <w:r>
              <w:rPr>
                <w:lang w:val="fr-FR"/>
              </w:rPr>
              <w:t xml:space="preserve">diteur doit </w:t>
            </w:r>
            <w:r>
              <w:rPr>
                <w:lang w:val="fr-FR"/>
              </w:rPr>
              <w:t>ê</w:t>
            </w:r>
            <w:r>
              <w:rPr>
                <w:lang w:val="fr-FR"/>
              </w:rPr>
              <w:t>tre approuv</w:t>
            </w:r>
            <w:r>
              <w:rPr>
                <w:lang w:val="fr-FR"/>
              </w:rPr>
              <w:t>é</w:t>
            </w:r>
            <w:r>
              <w:rPr>
                <w:lang w:val="fr-FR"/>
              </w:rPr>
              <w:t xml:space="preserve"> par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aeaae108-b90e-4d50-beb6-812e66edb494</w:t>
            </w:r>
          </w:p>
        </w:tc>
        <w:tc>
          <w:tcPr>
            <w:tcW w:w="7407" w:type="dxa"/>
            <w:shd w:val="clear" w:color="auto" w:fill="F2F2F2" w:themeFill="background1" w:themeFillShade="F2"/>
          </w:tcPr>
          <w:p w:rsidR="00000000" w:rsidRDefault="00785B4E">
            <w:pPr>
              <w:rPr>
                <w:noProof/>
              </w:rPr>
            </w:pPr>
            <w:r>
              <w:rPr>
                <w:noProof/>
              </w:rPr>
              <w:t xml:space="preserve">When you create a Gallery site, it is assigned a URL of the form </w:t>
            </w:r>
            <w:r>
              <w:rPr>
                <w:rStyle w:val="mqInternal"/>
                <w:noProof/>
              </w:rPr>
              <w:t>[1}[2]{3]</w:t>
            </w:r>
            <w:r>
              <w:rPr>
                <w:noProof/>
              </w:rPr>
              <w:t>.</w:t>
            </w:r>
          </w:p>
        </w:tc>
        <w:tc>
          <w:tcPr>
            <w:tcW w:w="7407" w:type="dxa"/>
          </w:tcPr>
          <w:p w:rsidR="00000000" w:rsidRDefault="00785B4E">
            <w:pPr>
              <w:rPr>
                <w:lang w:val="fr-FR"/>
              </w:rPr>
            </w:pPr>
            <w:r>
              <w:rPr>
                <w:lang w:val="fr-FR"/>
              </w:rPr>
              <w:t>Lorsque vous cr</w:t>
            </w:r>
            <w:r>
              <w:rPr>
                <w:lang w:val="fr-FR"/>
              </w:rPr>
              <w:t>é</w:t>
            </w:r>
            <w:r>
              <w:rPr>
                <w:lang w:val="fr-FR"/>
              </w:rPr>
              <w:t>ez un site Gallery, une URL du formulaire lui est assign</w:t>
            </w:r>
            <w:r>
              <w:rPr>
                <w:lang w:val="fr-FR"/>
              </w:rPr>
              <w:t>é</w:t>
            </w:r>
            <w:r>
              <w:rPr>
                <w:lang w:val="fr-FR"/>
              </w:rPr>
              <w:t xml:space="preserve">e </w:t>
            </w:r>
            <w:r>
              <w:rPr>
                <w:rStyle w:val="mqInternal"/>
                <w:noProof/>
                <w:lang w:val="fr-FR"/>
              </w:rPr>
              <w:t>[1}[2]{3]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237743ad-6bbe-4e0a-a62a-98ed6ce46e75</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domain has been approved by Twitter.</w:t>
            </w:r>
          </w:p>
        </w:tc>
        <w:tc>
          <w:tcPr>
            <w:tcW w:w="7407" w:type="dxa"/>
          </w:tcPr>
          <w:p w:rsidR="00000000" w:rsidRDefault="00785B4E">
            <w:pPr>
              <w:rPr>
                <w:lang w:val="fr-FR"/>
              </w:rPr>
            </w:pPr>
            <w:r>
              <w:rPr>
                <w:lang w:val="fr-FR"/>
              </w:rPr>
              <w:t xml:space="preserve">Le </w:t>
            </w:r>
            <w:r>
              <w:rPr>
                <w:rStyle w:val="mqInternal"/>
                <w:noProof/>
                <w:lang w:val="fr-FR"/>
              </w:rPr>
              <w:t>[1}[2]{3]</w:t>
            </w:r>
            <w:r>
              <w:rPr>
                <w:lang w:val="fr-FR"/>
              </w:rPr>
              <w:t xml:space="preserve"> domaine a </w:t>
            </w:r>
            <w:r>
              <w:rPr>
                <w:lang w:val="fr-FR"/>
              </w:rPr>
              <w:t>é</w:t>
            </w:r>
            <w:r>
              <w:rPr>
                <w:lang w:val="fr-FR"/>
              </w:rPr>
              <w:t>t</w:t>
            </w:r>
            <w:r>
              <w:rPr>
                <w:lang w:val="fr-FR"/>
              </w:rPr>
              <w:t>é</w:t>
            </w:r>
            <w:r>
              <w:rPr>
                <w:lang w:val="fr-FR"/>
              </w:rPr>
              <w:t xml:space="preserve"> approuv</w:t>
            </w:r>
            <w:r>
              <w:rPr>
                <w:lang w:val="fr-FR"/>
              </w:rPr>
              <w:t>é</w:t>
            </w:r>
            <w:r>
              <w:rPr>
                <w:lang w:val="fr-FR"/>
              </w:rPr>
              <w:t xml:space="preserve"> par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1e65d5f3-fc56-4dd7-8a77-122ef59d96b9</w:t>
            </w:r>
          </w:p>
        </w:tc>
        <w:tc>
          <w:tcPr>
            <w:tcW w:w="7407" w:type="dxa"/>
            <w:shd w:val="clear" w:color="auto" w:fill="F2F2F2" w:themeFill="background1" w:themeFillShade="F2"/>
          </w:tcPr>
          <w:p w:rsidR="00000000" w:rsidRDefault="00785B4E">
            <w:pPr>
              <w:rPr>
                <w:noProof/>
              </w:rPr>
            </w:pPr>
            <w:r>
              <w:rPr>
                <w:noProof/>
              </w:rPr>
              <w:t xml:space="preserve">However, if you host your Gallery site on a </w:t>
            </w:r>
            <w:r>
              <w:rPr>
                <w:rStyle w:val="mqInternal"/>
                <w:noProof/>
              </w:rPr>
              <w:t>[1}</w:t>
            </w:r>
            <w:r>
              <w:rPr>
                <w:noProof/>
              </w:rPr>
              <w:t>custom domain</w:t>
            </w:r>
            <w:r>
              <w:rPr>
                <w:rStyle w:val="mqInternal"/>
                <w:noProof/>
              </w:rPr>
              <w:t>{2]</w:t>
            </w:r>
            <w:r>
              <w:rPr>
                <w:noProof/>
              </w:rPr>
              <w:t>, you must com</w:t>
            </w:r>
            <w:r>
              <w:rPr>
                <w:noProof/>
              </w:rPr>
              <w:t>plete the Twitter Card approval process before your content will play embedded in tweets.</w:t>
            </w:r>
          </w:p>
        </w:tc>
        <w:tc>
          <w:tcPr>
            <w:tcW w:w="7407" w:type="dxa"/>
          </w:tcPr>
          <w:p w:rsidR="00000000" w:rsidRDefault="00785B4E">
            <w:pPr>
              <w:rPr>
                <w:lang w:val="fr-FR"/>
              </w:rPr>
            </w:pPr>
            <w:r>
              <w:rPr>
                <w:lang w:val="fr-FR"/>
              </w:rPr>
              <w:t>En revanche, si vous h</w:t>
            </w:r>
            <w:r>
              <w:rPr>
                <w:lang w:val="fr-FR"/>
              </w:rPr>
              <w:t>é</w:t>
            </w:r>
            <w:r>
              <w:rPr>
                <w:lang w:val="fr-FR"/>
              </w:rPr>
              <w:t xml:space="preserve">bergez votre site Gallery sur un </w:t>
            </w:r>
            <w:r>
              <w:rPr>
                <w:rStyle w:val="mqInternal"/>
                <w:noProof/>
                <w:lang w:val="fr-FR"/>
              </w:rPr>
              <w:t>[1}</w:t>
            </w:r>
            <w:r>
              <w:rPr>
                <w:lang w:val="fr-FR"/>
              </w:rPr>
              <w:t>domaine personnalis</w:t>
            </w:r>
            <w:r>
              <w:rPr>
                <w:lang w:val="fr-FR"/>
              </w:rPr>
              <w:t>é</w:t>
            </w:r>
            <w:r>
              <w:rPr>
                <w:rStyle w:val="mqInternal"/>
                <w:noProof/>
                <w:lang w:val="fr-FR"/>
              </w:rPr>
              <w:t>{2]</w:t>
            </w:r>
            <w:r>
              <w:rPr>
                <w:lang w:val="fr-FR"/>
              </w:rPr>
              <w:t>, vous devez remplir le processus d'approbation de la carte Twitter avant que la lec</w:t>
            </w:r>
            <w:r>
              <w:rPr>
                <w:lang w:val="fr-FR"/>
              </w:rPr>
              <w:t>ture du contenu soit int</w:t>
            </w:r>
            <w:r>
              <w:rPr>
                <w:lang w:val="fr-FR"/>
              </w:rPr>
              <w:t>é</w:t>
            </w:r>
            <w:r>
              <w:rPr>
                <w:lang w:val="fr-FR"/>
              </w:rPr>
              <w:t>gr</w:t>
            </w:r>
            <w:r>
              <w:rPr>
                <w:lang w:val="fr-FR"/>
              </w:rPr>
              <w:t>é</w:t>
            </w:r>
            <w:r>
              <w:rPr>
                <w:lang w:val="fr-FR"/>
              </w:rPr>
              <w:t>e dans les tweets.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b824c322-421b-4ca1-97e0-3e20b69b39ae</w:t>
            </w:r>
          </w:p>
        </w:tc>
        <w:tc>
          <w:tcPr>
            <w:tcW w:w="7407" w:type="dxa"/>
            <w:shd w:val="clear" w:color="auto" w:fill="F2F2F2" w:themeFill="background1" w:themeFillShade="F2"/>
          </w:tcPr>
          <w:p w:rsidR="00000000" w:rsidRDefault="00785B4E">
            <w:pPr>
              <w:rPr>
                <w:noProof/>
              </w:rPr>
            </w:pPr>
            <w:r>
              <w:rPr>
                <w:noProof/>
              </w:rPr>
              <w:t xml:space="preserve">To learn more about Twitter cards and the approval process, see the </w:t>
            </w:r>
            <w:r>
              <w:rPr>
                <w:rStyle w:val="mqInternal"/>
                <w:noProof/>
              </w:rPr>
              <w:t>[1}</w:t>
            </w:r>
            <w:r>
              <w:rPr>
                <w:noProof/>
              </w:rPr>
              <w:t>Twitter documentation</w:t>
            </w:r>
            <w:r>
              <w:rPr>
                <w:rStyle w:val="mqInternal"/>
                <w:noProof/>
              </w:rPr>
              <w:t>{2]</w:t>
            </w:r>
            <w:r>
              <w:rPr>
                <w:noProof/>
              </w:rPr>
              <w:t>.</w:t>
            </w:r>
          </w:p>
        </w:tc>
        <w:tc>
          <w:tcPr>
            <w:tcW w:w="7407" w:type="dxa"/>
          </w:tcPr>
          <w:p w:rsidR="00000000" w:rsidRDefault="00785B4E">
            <w:pPr>
              <w:rPr>
                <w:lang w:val="fr-FR"/>
              </w:rPr>
            </w:pPr>
            <w:r>
              <w:rPr>
                <w:lang w:val="fr-FR"/>
              </w:rPr>
              <w:t>Pour en savoir plus sur les cartes Twitter et le processus d'approbati</w:t>
            </w:r>
            <w:r>
              <w:rPr>
                <w:lang w:val="fr-FR"/>
              </w:rPr>
              <w:t xml:space="preserve">on, consultez la </w:t>
            </w:r>
            <w:r>
              <w:rPr>
                <w:rStyle w:val="mqInternal"/>
                <w:noProof/>
                <w:lang w:val="fr-FR"/>
              </w:rPr>
              <w:t>[1}</w:t>
            </w:r>
            <w:r>
              <w:rPr>
                <w:lang w:val="fr-FR"/>
              </w:rPr>
              <w:t>documentation de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b5e3bde7-603d-447c-83b2-3aca464c0258</w:t>
            </w:r>
          </w:p>
        </w:tc>
        <w:tc>
          <w:tcPr>
            <w:tcW w:w="7407" w:type="dxa"/>
            <w:shd w:val="clear" w:color="auto" w:fill="F2F2F2" w:themeFill="background1" w:themeFillShade="F2"/>
          </w:tcPr>
          <w:p w:rsidR="00000000" w:rsidRDefault="00785B4E">
            <w:pPr>
              <w:rPr>
                <w:noProof/>
              </w:rPr>
            </w:pPr>
            <w:r>
              <w:rPr>
                <w:noProof/>
              </w:rPr>
              <w:t>Sharing to Email</w:t>
            </w:r>
          </w:p>
        </w:tc>
        <w:tc>
          <w:tcPr>
            <w:tcW w:w="7407" w:type="dxa"/>
          </w:tcPr>
          <w:p w:rsidR="00000000" w:rsidRDefault="00785B4E">
            <w:pPr>
              <w:rPr>
                <w:lang w:val="fr-FR"/>
              </w:rPr>
            </w:pPr>
            <w:r>
              <w:rPr>
                <w:lang w:val="fr-FR"/>
              </w:rPr>
              <w:t>Partage vers e-mail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ea5ceebc-fbb8-41cd-8926-8d92e2ddd915</w:t>
            </w:r>
          </w:p>
        </w:tc>
        <w:tc>
          <w:tcPr>
            <w:tcW w:w="7407" w:type="dxa"/>
            <w:shd w:val="clear" w:color="auto" w:fill="F2F2F2" w:themeFill="background1" w:themeFillShade="F2"/>
          </w:tcPr>
          <w:p w:rsidR="00000000" w:rsidRDefault="00785B4E">
            <w:pPr>
              <w:rPr>
                <w:noProof/>
              </w:rPr>
            </w:pPr>
            <w:r>
              <w:rPr>
                <w:noProof/>
              </w:rPr>
              <w:t xml:space="preserve">When viewers share video content to email, the email subject and body will be encoded into a </w:t>
            </w:r>
            <w:r>
              <w:rPr>
                <w:rStyle w:val="mqInternal"/>
                <w:noProof/>
              </w:rPr>
              <w:t>[1}[2]{3]</w:t>
            </w:r>
            <w:r>
              <w:rPr>
                <w:noProof/>
              </w:rPr>
              <w:t xml:space="preserve"> link for the email sharing button.</w:t>
            </w:r>
          </w:p>
        </w:tc>
        <w:tc>
          <w:tcPr>
            <w:tcW w:w="7407" w:type="dxa"/>
          </w:tcPr>
          <w:p w:rsidR="00000000" w:rsidRDefault="00785B4E">
            <w:pPr>
              <w:rPr>
                <w:lang w:val="fr-FR"/>
              </w:rPr>
            </w:pPr>
            <w:r>
              <w:rPr>
                <w:lang w:val="fr-FR"/>
              </w:rPr>
              <w:t>Lorsque les spectateurs partagent du contenu vid</w:t>
            </w:r>
            <w:r>
              <w:rPr>
                <w:lang w:val="fr-FR"/>
              </w:rPr>
              <w:t>é</w:t>
            </w:r>
            <w:r>
              <w:rPr>
                <w:lang w:val="fr-FR"/>
              </w:rPr>
              <w:t>o sur un e-mail, l'objet et le corps de l'e-mail sont encod</w:t>
            </w:r>
            <w:r>
              <w:rPr>
                <w:lang w:val="fr-FR"/>
              </w:rPr>
              <w:t>é</w:t>
            </w:r>
            <w:r>
              <w:rPr>
                <w:lang w:val="fr-FR"/>
              </w:rPr>
              <w:t>s dans un</w:t>
            </w:r>
            <w:r>
              <w:rPr>
                <w:lang w:val="fr-FR"/>
              </w:rPr>
              <w:t xml:space="preserve"> </w:t>
            </w:r>
            <w:r>
              <w:rPr>
                <w:rStyle w:val="mqInternal"/>
                <w:noProof/>
                <w:lang w:val="fr-FR"/>
              </w:rPr>
              <w:t>[1}[2]{3]</w:t>
            </w:r>
            <w:r>
              <w:rPr>
                <w:lang w:val="fr-FR"/>
              </w:rPr>
              <w:t xml:space="preserve"> lien pour le bouton de partage de courrier </w:t>
            </w:r>
            <w:r>
              <w:rPr>
                <w:lang w:val="fr-FR"/>
              </w:rPr>
              <w:t>é</w:t>
            </w:r>
            <w:r>
              <w:rPr>
                <w:lang w:val="fr-FR"/>
              </w:rPr>
              <w:t>lectronique.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46ae080c-a080-459f-ae34-e3374d194665</w:t>
            </w:r>
          </w:p>
        </w:tc>
        <w:tc>
          <w:tcPr>
            <w:tcW w:w="7407" w:type="dxa"/>
            <w:shd w:val="clear" w:color="auto" w:fill="F2F2F2" w:themeFill="background1" w:themeFillShade="F2"/>
          </w:tcPr>
          <w:p w:rsidR="00000000" w:rsidRDefault="00785B4E">
            <w:pPr>
              <w:rPr>
                <w:noProof/>
              </w:rPr>
            </w:pPr>
            <w:r>
              <w:rPr>
                <w:noProof/>
              </w:rPr>
              <w:t>Every browser and mail client has a maximum character length that is supported.</w:t>
            </w:r>
          </w:p>
        </w:tc>
        <w:tc>
          <w:tcPr>
            <w:tcW w:w="7407" w:type="dxa"/>
          </w:tcPr>
          <w:p w:rsidR="00000000" w:rsidRDefault="00785B4E">
            <w:pPr>
              <w:rPr>
                <w:lang w:val="fr-FR"/>
              </w:rPr>
            </w:pPr>
            <w:r>
              <w:rPr>
                <w:lang w:val="fr-FR"/>
              </w:rPr>
              <w:t>Chaque navigateur et client de messagerie a une longueur de caract</w:t>
            </w:r>
            <w:r>
              <w:rPr>
                <w:lang w:val="fr-FR"/>
              </w:rPr>
              <w:t>è</w:t>
            </w:r>
            <w:r>
              <w:rPr>
                <w:lang w:val="fr-FR"/>
              </w:rPr>
              <w:t>res maximale qui est prise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544f0e92-bec0-4a07-835a-f6ab2de25d42</w:t>
            </w:r>
          </w:p>
        </w:tc>
        <w:tc>
          <w:tcPr>
            <w:tcW w:w="7407" w:type="dxa"/>
            <w:shd w:val="clear" w:color="auto" w:fill="F2F2F2" w:themeFill="background1" w:themeFillShade="F2"/>
          </w:tcPr>
          <w:p w:rsidR="00000000" w:rsidRDefault="00785B4E">
            <w:pPr>
              <w:rPr>
                <w:noProof/>
              </w:rPr>
            </w:pPr>
            <w:r>
              <w:rPr>
                <w:noProof/>
              </w:rPr>
              <w:t>Care should be used to make sure generated emails don't exceed character limits imposed by browsers and mail clients.</w:t>
            </w:r>
          </w:p>
        </w:tc>
        <w:tc>
          <w:tcPr>
            <w:tcW w:w="7407" w:type="dxa"/>
          </w:tcPr>
          <w:p w:rsidR="00000000" w:rsidRDefault="00785B4E">
            <w:pPr>
              <w:rPr>
                <w:lang w:val="fr-FR"/>
              </w:rPr>
            </w:pPr>
            <w:r>
              <w:rPr>
                <w:lang w:val="fr-FR"/>
              </w:rPr>
              <w:t xml:space="preserve">Il faut veiller </w:t>
            </w:r>
            <w:r>
              <w:rPr>
                <w:lang w:val="fr-FR"/>
              </w:rPr>
              <w:t>à</w:t>
            </w:r>
            <w:r>
              <w:rPr>
                <w:lang w:val="fr-FR"/>
              </w:rPr>
              <w:t xml:space="preserve"> ce que les e-mails g</w:t>
            </w:r>
            <w:r>
              <w:rPr>
                <w:lang w:val="fr-FR"/>
              </w:rPr>
              <w:t>é</w:t>
            </w:r>
            <w:r>
              <w:rPr>
                <w:lang w:val="fr-FR"/>
              </w:rPr>
              <w:t>n</w:t>
            </w:r>
            <w:r>
              <w:rPr>
                <w:lang w:val="fr-FR"/>
              </w:rPr>
              <w:t>é</w:t>
            </w:r>
            <w:r>
              <w:rPr>
                <w:lang w:val="fr-FR"/>
              </w:rPr>
              <w:t>r</w:t>
            </w:r>
            <w:r>
              <w:rPr>
                <w:lang w:val="fr-FR"/>
              </w:rPr>
              <w:t>é</w:t>
            </w:r>
            <w:r>
              <w:rPr>
                <w:lang w:val="fr-FR"/>
              </w:rPr>
              <w:t>s ne d</w:t>
            </w:r>
            <w:r>
              <w:rPr>
                <w:lang w:val="fr-FR"/>
              </w:rPr>
              <w:t>é</w:t>
            </w:r>
            <w:r>
              <w:rPr>
                <w:lang w:val="fr-FR"/>
              </w:rPr>
              <w:t>passent pas les limites de caract</w:t>
            </w:r>
            <w:r>
              <w:rPr>
                <w:lang w:val="fr-FR"/>
              </w:rPr>
              <w:t>è</w:t>
            </w:r>
            <w:r>
              <w:rPr>
                <w:lang w:val="fr-FR"/>
              </w:rPr>
              <w:t>res impos</w:t>
            </w:r>
            <w:r>
              <w:rPr>
                <w:lang w:val="fr-FR"/>
              </w:rPr>
              <w:t>é</w:t>
            </w:r>
            <w:r>
              <w:rPr>
                <w:lang w:val="fr-FR"/>
              </w:rPr>
              <w:t>es par les navigateurs et les clients de messagerie.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0531e447-301f-4c85-ad6c-34889048e0e6</w:t>
            </w:r>
          </w:p>
        </w:tc>
        <w:tc>
          <w:tcPr>
            <w:tcW w:w="7407" w:type="dxa"/>
            <w:shd w:val="clear" w:color="auto" w:fill="F2F2F2" w:themeFill="background1" w:themeFillShade="F2"/>
          </w:tcPr>
          <w:p w:rsidR="00000000" w:rsidRDefault="00785B4E">
            <w:pPr>
              <w:rPr>
                <w:noProof/>
              </w:rPr>
            </w:pPr>
            <w:r>
              <w:rPr>
                <w:noProof/>
              </w:rPr>
              <w:t>Configuring stay connected settings</w:t>
            </w:r>
          </w:p>
        </w:tc>
        <w:tc>
          <w:tcPr>
            <w:tcW w:w="7407" w:type="dxa"/>
          </w:tcPr>
          <w:p w:rsidR="00000000" w:rsidRDefault="00785B4E">
            <w:pPr>
              <w:rPr>
                <w:lang w:val="fr-FR"/>
              </w:rPr>
            </w:pPr>
            <w:r>
              <w:rPr>
                <w:lang w:val="fr-FR"/>
              </w:rPr>
              <w:t>Configuration des param</w:t>
            </w:r>
            <w:r>
              <w:rPr>
                <w:lang w:val="fr-FR"/>
              </w:rPr>
              <w:t>è</w:t>
            </w:r>
            <w:r>
              <w:rPr>
                <w:lang w:val="fr-FR"/>
              </w:rPr>
              <w:t>tres de connexion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44ee5bc7-9f9d-40c6-a31e-dad863224f</w:t>
            </w:r>
            <w:r>
              <w:rPr>
                <w:noProof/>
                <w:sz w:val="2"/>
              </w:rPr>
              <w:t>43</w:t>
            </w:r>
          </w:p>
        </w:tc>
        <w:tc>
          <w:tcPr>
            <w:tcW w:w="7407" w:type="dxa"/>
            <w:shd w:val="clear" w:color="auto" w:fill="F2F2F2" w:themeFill="background1" w:themeFillShade="F2"/>
          </w:tcPr>
          <w:p w:rsidR="00000000" w:rsidRDefault="00785B4E">
            <w:pPr>
              <w:rPr>
                <w:noProof/>
              </w:rPr>
            </w:pPr>
            <w:r>
              <w:rPr>
                <w:noProof/>
              </w:rPr>
              <w:t>The Stay Connected settings give viewers direct access to your Facebook, Twitter</w:t>
            </w:r>
            <w:r>
              <w:rPr>
                <w:rStyle w:val="mqInternal"/>
                <w:noProof/>
              </w:rPr>
              <w:t>[1]</w:t>
            </w:r>
            <w:r>
              <w:rPr>
                <w:noProof/>
              </w:rPr>
              <w:t>and LinkedIn pages.</w:t>
            </w:r>
          </w:p>
        </w:tc>
        <w:tc>
          <w:tcPr>
            <w:tcW w:w="7407" w:type="dxa"/>
          </w:tcPr>
          <w:p w:rsidR="00000000" w:rsidRDefault="00785B4E">
            <w:pPr>
              <w:rPr>
                <w:lang w:val="fr-FR"/>
              </w:rPr>
            </w:pPr>
            <w:r>
              <w:rPr>
                <w:lang w:val="fr-FR"/>
              </w:rPr>
              <w:t>Les param</w:t>
            </w:r>
            <w:r>
              <w:rPr>
                <w:lang w:val="fr-FR"/>
              </w:rPr>
              <w:t>è</w:t>
            </w:r>
            <w:r>
              <w:rPr>
                <w:lang w:val="fr-FR"/>
              </w:rPr>
              <w:t>tres Rester connect</w:t>
            </w:r>
            <w:r>
              <w:rPr>
                <w:lang w:val="fr-FR"/>
              </w:rPr>
              <w:t>é</w:t>
            </w:r>
            <w:r>
              <w:rPr>
                <w:lang w:val="fr-FR"/>
              </w:rPr>
              <w:t xml:space="preserve"> donnent aux spectateurs un acc</w:t>
            </w:r>
            <w:r>
              <w:rPr>
                <w:lang w:val="fr-FR"/>
              </w:rPr>
              <w:t>è</w:t>
            </w:r>
            <w:r>
              <w:rPr>
                <w:lang w:val="fr-FR"/>
              </w:rPr>
              <w:t xml:space="preserve">s direct </w:t>
            </w:r>
            <w:r>
              <w:rPr>
                <w:lang w:val="fr-FR"/>
              </w:rPr>
              <w:t>à</w:t>
            </w:r>
            <w:r>
              <w:rPr>
                <w:lang w:val="fr-FR"/>
              </w:rPr>
              <w:t xml:space="preserve"> vos pages Facebook, Twitter</w:t>
            </w:r>
            <w:r>
              <w:rPr>
                <w:rStyle w:val="mqInternal"/>
                <w:noProof/>
                <w:lang w:val="fr-FR"/>
              </w:rPr>
              <w:t>[1]</w:t>
            </w:r>
            <w:r>
              <w:rPr>
                <w:lang w:val="fr-FR"/>
              </w:rPr>
              <w:t>et LinkedIn.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8716d648-ff53-4fb7-b7b4-40169e45edf3</w:t>
            </w:r>
          </w:p>
        </w:tc>
        <w:tc>
          <w:tcPr>
            <w:tcW w:w="7407" w:type="dxa"/>
            <w:shd w:val="clear" w:color="auto" w:fill="F2F2F2" w:themeFill="background1" w:themeFillShade="F2"/>
          </w:tcPr>
          <w:p w:rsidR="00000000" w:rsidRDefault="00785B4E">
            <w:pPr>
              <w:rPr>
                <w:noProof/>
              </w:rPr>
            </w:pPr>
            <w:r>
              <w:rPr>
                <w:noProof/>
              </w:rPr>
              <w:t>Icons will appear in the page footer giving viewers direct access to your social media sites.</w:t>
            </w:r>
          </w:p>
        </w:tc>
        <w:tc>
          <w:tcPr>
            <w:tcW w:w="7407" w:type="dxa"/>
          </w:tcPr>
          <w:p w:rsidR="00000000" w:rsidRDefault="00785B4E">
            <w:pPr>
              <w:rPr>
                <w:lang w:val="fr-FR"/>
              </w:rPr>
            </w:pPr>
            <w:r>
              <w:rPr>
                <w:lang w:val="fr-FR"/>
              </w:rPr>
              <w:t>Des ic</w:t>
            </w:r>
            <w:r>
              <w:rPr>
                <w:lang w:val="fr-FR"/>
              </w:rPr>
              <w:t>ô</w:t>
            </w:r>
            <w:r>
              <w:rPr>
                <w:lang w:val="fr-FR"/>
              </w:rPr>
              <w:t>nes s'affichent dans le pied de page, donnant ainsi aux internautes un acc</w:t>
            </w:r>
            <w:r>
              <w:rPr>
                <w:lang w:val="fr-FR"/>
              </w:rPr>
              <w:t>è</w:t>
            </w:r>
            <w:r>
              <w:rPr>
                <w:lang w:val="fr-FR"/>
              </w:rPr>
              <w:t xml:space="preserve">s direct </w:t>
            </w:r>
            <w:r>
              <w:rPr>
                <w:lang w:val="fr-FR"/>
              </w:rPr>
              <w:t>à</w:t>
            </w:r>
            <w:r>
              <w:rPr>
                <w:lang w:val="fr-FR"/>
              </w:rPr>
              <w:t xml:space="preserve"> vos sites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64</w:t>
            </w:r>
            <w:r>
              <w:rPr>
                <w:noProof/>
                <w:sz w:val="16"/>
              </w:rPr>
              <w:t xml:space="preserve"> </w:t>
            </w:r>
            <w:r>
              <w:rPr>
                <w:noProof/>
                <w:sz w:val="16"/>
              </w:rPr>
              <w:br/>
            </w:r>
            <w:r>
              <w:rPr>
                <w:noProof/>
                <w:sz w:val="2"/>
              </w:rPr>
              <w:t>ae1ce691-757d-482d-aacf-60633cbb7aaa</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add your social media information as required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l'onglet </w:t>
            </w:r>
            <w:r>
              <w:rPr>
                <w:rStyle w:val="mqInternal"/>
                <w:noProof/>
                <w:lang w:val="fr-FR"/>
              </w:rPr>
              <w:t>[1}</w:t>
            </w:r>
            <w:r>
              <w:rPr>
                <w:lang w:val="fr-FR"/>
              </w:rPr>
              <w:t>Rester connect</w:t>
            </w:r>
            <w:r>
              <w:rPr>
                <w:lang w:val="fr-FR"/>
              </w:rPr>
              <w:t>é</w:t>
            </w:r>
            <w:r>
              <w:rPr>
                <w:rStyle w:val="mqInternal"/>
                <w:noProof/>
                <w:lang w:val="fr-FR"/>
              </w:rPr>
              <w:t>{2]</w:t>
            </w:r>
            <w:r>
              <w:rPr>
                <w:lang w:val="fr-FR"/>
              </w:rPr>
              <w:t xml:space="preserve"> , ajoutez vos informations sur les r</w:t>
            </w:r>
            <w:r>
              <w:rPr>
                <w:lang w:val="fr-FR"/>
              </w:rPr>
              <w:t>é</w:t>
            </w:r>
            <w:r>
              <w:rPr>
                <w:lang w:val="fr-FR"/>
              </w:rPr>
              <w:t>seaux sociaux selon vos beso</w:t>
            </w:r>
            <w:r>
              <w:rPr>
                <w:lang w:val="fr-FR"/>
              </w:rPr>
              <w:t xml:space="preserve">ins,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c4ca1306-7381-42b7-8d4c-588137f7dd9c</w:t>
            </w:r>
          </w:p>
        </w:tc>
        <w:tc>
          <w:tcPr>
            <w:tcW w:w="7407" w:type="dxa"/>
            <w:shd w:val="clear" w:color="auto" w:fill="F2F2F2" w:themeFill="background1" w:themeFillShade="F2"/>
          </w:tcPr>
          <w:p w:rsidR="00000000" w:rsidRDefault="00785B4E">
            <w:pPr>
              <w:rPr>
                <w:noProof/>
              </w:rPr>
            </w:pPr>
            <w:r>
              <w:rPr>
                <w:noProof/>
              </w:rPr>
              <w:t xml:space="preserve">The icons can also be set to use a </w:t>
            </w:r>
            <w:r>
              <w:rPr>
                <w:rStyle w:val="mqInternal"/>
                <w:noProof/>
              </w:rPr>
              <w:t>[1}</w:t>
            </w:r>
            <w:r>
              <w:rPr>
                <w:noProof/>
              </w:rPr>
              <w:t>Light icon on dark</w:t>
            </w:r>
            <w:r>
              <w:rPr>
                <w:rStyle w:val="mqInternal"/>
                <w:noProof/>
              </w:rPr>
              <w:t>{2]</w:t>
            </w:r>
            <w:r>
              <w:rPr>
                <w:noProof/>
              </w:rPr>
              <w:t xml:space="preserve"> or </w:t>
            </w:r>
            <w:r>
              <w:rPr>
                <w:rStyle w:val="mqInternal"/>
                <w:noProof/>
              </w:rPr>
              <w:t>[1}</w:t>
            </w:r>
            <w:r>
              <w:rPr>
                <w:noProof/>
              </w:rPr>
              <w:t xml:space="preserve">Dark icon on light </w:t>
            </w:r>
            <w:r>
              <w:rPr>
                <w:rStyle w:val="mqInternal"/>
                <w:noProof/>
              </w:rPr>
              <w:t>{2]</w:t>
            </w:r>
            <w:r>
              <w:rPr>
                <w:noProof/>
              </w:rPr>
              <w:t>color theme.</w:t>
            </w:r>
          </w:p>
        </w:tc>
        <w:tc>
          <w:tcPr>
            <w:tcW w:w="7407" w:type="dxa"/>
          </w:tcPr>
          <w:p w:rsidR="00000000" w:rsidRDefault="00785B4E">
            <w:pPr>
              <w:rPr>
                <w:lang w:val="fr-FR"/>
              </w:rPr>
            </w:pPr>
            <w:r>
              <w:rPr>
                <w:lang w:val="fr-FR"/>
              </w:rPr>
              <w:t>Les ic</w:t>
            </w:r>
            <w:r>
              <w:rPr>
                <w:lang w:val="fr-FR"/>
              </w:rPr>
              <w:t>ô</w:t>
            </w:r>
            <w:r>
              <w:rPr>
                <w:lang w:val="fr-FR"/>
              </w:rPr>
              <w:t xml:space="preserve">nes peuvent </w:t>
            </w:r>
            <w:r>
              <w:rPr>
                <w:lang w:val="fr-FR"/>
              </w:rPr>
              <w:t>é</w:t>
            </w:r>
            <w:r>
              <w:rPr>
                <w:lang w:val="fr-FR"/>
              </w:rPr>
              <w:t xml:space="preserve">galement </w:t>
            </w:r>
            <w:r>
              <w:rPr>
                <w:lang w:val="fr-FR"/>
              </w:rPr>
              <w:t>ê</w:t>
            </w:r>
            <w:r>
              <w:rPr>
                <w:lang w:val="fr-FR"/>
              </w:rPr>
              <w:t>tre configur</w:t>
            </w:r>
            <w:r>
              <w:rPr>
                <w:lang w:val="fr-FR"/>
              </w:rPr>
              <w:t>é</w:t>
            </w:r>
            <w:r>
              <w:rPr>
                <w:lang w:val="fr-FR"/>
              </w:rPr>
              <w:t xml:space="preserve">es pour utiliser une </w:t>
            </w:r>
            <w:r>
              <w:rPr>
                <w:rStyle w:val="mqInternal"/>
                <w:noProof/>
                <w:lang w:val="fr-FR"/>
              </w:rPr>
              <w:t>[1}</w:t>
            </w:r>
            <w:r>
              <w:rPr>
                <w:lang w:val="fr-FR"/>
              </w:rPr>
              <w:t>ic</w:t>
            </w:r>
            <w:r>
              <w:rPr>
                <w:lang w:val="fr-FR"/>
              </w:rPr>
              <w:t>ô</w:t>
            </w:r>
            <w:r>
              <w:rPr>
                <w:lang w:val="fr-FR"/>
              </w:rPr>
              <w:t>ne</w:t>
            </w:r>
            <w:r>
              <w:rPr>
                <w:lang w:val="fr-FR"/>
              </w:rPr>
              <w:t xml:space="preserve"> Lumi</w:t>
            </w:r>
            <w:r>
              <w:rPr>
                <w:lang w:val="fr-FR"/>
              </w:rPr>
              <w:t>è</w:t>
            </w:r>
            <w:r>
              <w:rPr>
                <w:lang w:val="fr-FR"/>
              </w:rPr>
              <w:t>re sur l'ic</w:t>
            </w:r>
            <w:r>
              <w:rPr>
                <w:lang w:val="fr-FR"/>
              </w:rPr>
              <w:t>ô</w:t>
            </w:r>
            <w:r>
              <w:rPr>
                <w:lang w:val="fr-FR"/>
              </w:rPr>
              <w:t>ne sombre</w:t>
            </w:r>
            <w:r>
              <w:rPr>
                <w:rStyle w:val="mqInternal"/>
                <w:noProof/>
                <w:lang w:val="fr-FR"/>
              </w:rPr>
              <w:t>{2]</w:t>
            </w:r>
            <w:r>
              <w:rPr>
                <w:lang w:val="fr-FR"/>
              </w:rPr>
              <w:t xml:space="preserve"> </w:t>
            </w:r>
            <w:r>
              <w:rPr>
                <w:rStyle w:val="mqInternal"/>
                <w:noProof/>
                <w:lang w:val="fr-FR"/>
              </w:rPr>
              <w:t>[1}</w:t>
            </w:r>
            <w:r>
              <w:rPr>
                <w:lang w:val="fr-FR"/>
              </w:rPr>
              <w:t>ou Dark sur le th</w:t>
            </w:r>
            <w:r>
              <w:rPr>
                <w:lang w:val="fr-FR"/>
              </w:rPr>
              <w:t>è</w:t>
            </w:r>
            <w:r>
              <w:rPr>
                <w:lang w:val="fr-FR"/>
              </w:rPr>
              <w:t xml:space="preserve">me de couleur claire </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configuring-calls-action-portal-experience.html</w:t>
            </w:r>
          </w:p>
          <w:p w:rsidR="00000000" w:rsidRDefault="00785B4E">
            <w:pPr>
              <w:jc w:val="center"/>
              <w:rPr>
                <w:b/>
                <w:noProof/>
              </w:rPr>
            </w:pPr>
            <w:r>
              <w:rPr>
                <w:b/>
                <w:noProof/>
              </w:rPr>
              <w:t>MQ971010 5ee442a5-00a1-4f9d-a02a-6158d9f5a27e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c50cad61-0d39-4f53-a830-4a0b7c82f601</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9874b6ae-ebdb-4aca-b711-195535c20b55</w:t>
            </w:r>
          </w:p>
        </w:tc>
        <w:tc>
          <w:tcPr>
            <w:tcW w:w="7407" w:type="dxa"/>
            <w:shd w:val="clear" w:color="auto" w:fill="F2F2F2" w:themeFill="background1" w:themeFillShade="F2"/>
          </w:tcPr>
          <w:p w:rsidR="00000000" w:rsidRDefault="00785B4E">
            <w:pPr>
              <w:rPr>
                <w:noProof/>
              </w:rPr>
            </w:pPr>
            <w:r>
              <w:rPr>
                <w:noProof/>
              </w:rPr>
              <w:t>Configuring Calls to Action on a Portal Experience parent:</w:t>
            </w:r>
          </w:p>
        </w:tc>
        <w:tc>
          <w:tcPr>
            <w:tcW w:w="7407" w:type="dxa"/>
          </w:tcPr>
          <w:p w:rsidR="00000000" w:rsidRDefault="00785B4E">
            <w:pPr>
              <w:rPr>
                <w:lang w:val="fr-FR"/>
              </w:rPr>
            </w:pPr>
            <w:r>
              <w:rPr>
                <w:lang w:val="fr-FR"/>
              </w:rPr>
              <w:t xml:space="preserve">Configuration des appels </w:t>
            </w:r>
            <w:r>
              <w:rPr>
                <w:lang w:val="fr-FR"/>
              </w:rPr>
              <w:t>à</w:t>
            </w:r>
            <w:r>
              <w:rPr>
                <w:lang w:val="fr-FR"/>
              </w:rPr>
              <w:t xml:space="preserve"> l'action sur un parent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c2f6b3cf-72aa-48b6-8da4-be80a467cf15</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b</w:t>
            </w:r>
            <w:r>
              <w:rPr>
                <w:noProof/>
                <w:sz w:val="2"/>
              </w:rPr>
              <w:t>851403c-3971-4557-ab96-1b58684cf3ab</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cd37af8e-8921-40ff-a56f-427001c88023</w:t>
            </w:r>
          </w:p>
        </w:tc>
        <w:tc>
          <w:tcPr>
            <w:tcW w:w="7407" w:type="dxa"/>
            <w:shd w:val="clear" w:color="auto" w:fill="F2F2F2" w:themeFill="background1" w:themeFillShade="F2"/>
          </w:tcPr>
          <w:p w:rsidR="00000000" w:rsidRDefault="00785B4E">
            <w:pPr>
              <w:rPr>
                <w:noProof/>
              </w:rPr>
            </w:pPr>
            <w:r>
              <w:rPr>
                <w:noProof/>
              </w:rPr>
              <w:t>Configuring Calls to Action on a Portal Experience</w:t>
            </w:r>
          </w:p>
        </w:tc>
        <w:tc>
          <w:tcPr>
            <w:tcW w:w="7407" w:type="dxa"/>
          </w:tcPr>
          <w:p w:rsidR="00000000" w:rsidRDefault="00785B4E">
            <w:pPr>
              <w:rPr>
                <w:lang w:val="fr-FR"/>
              </w:rPr>
            </w:pPr>
            <w:r>
              <w:rPr>
                <w:lang w:val="fr-FR"/>
              </w:rPr>
              <w:t xml:space="preserve">Configuration des appels </w:t>
            </w:r>
            <w:r>
              <w:rPr>
                <w:lang w:val="fr-FR"/>
              </w:rPr>
              <w:t>à</w:t>
            </w:r>
            <w:r>
              <w:rPr>
                <w:lang w:val="fr-FR"/>
              </w:rPr>
              <w:t xml:space="preserve"> l'action sur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3242a803-d700-46e6-bc2</w:t>
            </w:r>
            <w:r>
              <w:rPr>
                <w:noProof/>
                <w:sz w:val="2"/>
              </w:rPr>
              <w:t>1-87a7c549b802</w:t>
            </w:r>
          </w:p>
        </w:tc>
        <w:tc>
          <w:tcPr>
            <w:tcW w:w="7407" w:type="dxa"/>
            <w:shd w:val="clear" w:color="auto" w:fill="F2F2F2" w:themeFill="background1" w:themeFillShade="F2"/>
          </w:tcPr>
          <w:p w:rsidR="00000000" w:rsidRDefault="00785B4E">
            <w:pPr>
              <w:rPr>
                <w:noProof/>
              </w:rPr>
            </w:pPr>
            <w:r>
              <w:rPr>
                <w:noProof/>
              </w:rPr>
              <w:t>In this topic you will learn how to configure calls to action on a Portal Experience.</w:t>
            </w:r>
          </w:p>
        </w:tc>
        <w:tc>
          <w:tcPr>
            <w:tcW w:w="7407" w:type="dxa"/>
          </w:tcPr>
          <w:p w:rsidR="00000000" w:rsidRDefault="00785B4E">
            <w:pPr>
              <w:rPr>
                <w:lang w:val="fr-FR"/>
              </w:rPr>
            </w:pPr>
            <w:r>
              <w:rPr>
                <w:lang w:val="fr-FR"/>
              </w:rPr>
              <w:t xml:space="preserve">Dans cette rubrique, vous apprendrez comment configurer les appels </w:t>
            </w:r>
            <w:r>
              <w:rPr>
                <w:lang w:val="fr-FR"/>
              </w:rPr>
              <w:t>à</w:t>
            </w:r>
            <w:r>
              <w:rPr>
                <w:lang w:val="fr-FR"/>
              </w:rPr>
              <w:t xml:space="preserve"> l'action sur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 </w:t>
            </w:r>
            <w:r>
              <w:rPr>
                <w:noProof/>
                <w:sz w:val="16"/>
              </w:rPr>
              <w:br/>
            </w:r>
            <w:r>
              <w:rPr>
                <w:noProof/>
                <w:sz w:val="2"/>
              </w:rPr>
              <w:t>d4bbbc8f-5e31-42fb-a0c8-03c7c2c9306c</w:t>
            </w:r>
          </w:p>
        </w:tc>
        <w:tc>
          <w:tcPr>
            <w:tcW w:w="7407" w:type="dxa"/>
            <w:shd w:val="clear" w:color="auto" w:fill="F2F2F2" w:themeFill="background1" w:themeFillShade="F2"/>
          </w:tcPr>
          <w:p w:rsidR="00000000" w:rsidRDefault="00785B4E">
            <w:pPr>
              <w:rPr>
                <w:noProof/>
              </w:rPr>
            </w:pPr>
            <w:r>
              <w:rPr>
                <w:noProof/>
              </w:rPr>
              <w:t>To se</w:t>
            </w:r>
            <w:r>
              <w:rPr>
                <w:noProof/>
              </w:rPr>
              <w:t xml:space="preserve">e a sample site with calls-to-action, visit </w:t>
            </w:r>
            <w:r>
              <w:rPr>
                <w:rStyle w:val="mqInternal"/>
                <w:noProof/>
              </w:rPr>
              <w:t>[1}</w:t>
            </w:r>
            <w:r>
              <w:rPr>
                <w:noProof/>
              </w:rPr>
              <w:t>this site</w:t>
            </w:r>
            <w:r>
              <w:rPr>
                <w:rStyle w:val="mqInternal"/>
                <w:noProof/>
              </w:rPr>
              <w:t>{2]</w:t>
            </w:r>
            <w:r>
              <w:rPr>
                <w:noProof/>
              </w:rPr>
              <w:t>.</w:t>
            </w:r>
          </w:p>
        </w:tc>
        <w:tc>
          <w:tcPr>
            <w:tcW w:w="7407" w:type="dxa"/>
          </w:tcPr>
          <w:p w:rsidR="00000000" w:rsidRDefault="00785B4E">
            <w:pPr>
              <w:rPr>
                <w:lang w:val="fr-FR"/>
              </w:rPr>
            </w:pPr>
            <w:r>
              <w:rPr>
                <w:lang w:val="fr-FR"/>
              </w:rPr>
              <w:t xml:space="preserve">Pour voir un exemple de site avec des appels </w:t>
            </w:r>
            <w:r>
              <w:rPr>
                <w:lang w:val="fr-FR"/>
              </w:rPr>
              <w:t>à</w:t>
            </w:r>
            <w:r>
              <w:rPr>
                <w:lang w:val="fr-FR"/>
              </w:rPr>
              <w:t xml:space="preserve"> l'action, visitez </w:t>
            </w:r>
            <w:r>
              <w:rPr>
                <w:rStyle w:val="mqInternal"/>
                <w:noProof/>
                <w:lang w:val="fr-FR"/>
              </w:rPr>
              <w:t>[1}</w:t>
            </w:r>
            <w:r>
              <w:rPr>
                <w:lang w:val="fr-FR"/>
              </w:rPr>
              <w:t>ce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cfdb5dc5-2474-43ec-8685-77547e8c3e3d</w:t>
            </w:r>
          </w:p>
        </w:tc>
        <w:tc>
          <w:tcPr>
            <w:tcW w:w="7407" w:type="dxa"/>
            <w:shd w:val="clear" w:color="auto" w:fill="F2F2F2" w:themeFill="background1" w:themeFillShade="F2"/>
          </w:tcPr>
          <w:p w:rsidR="00000000" w:rsidRDefault="00785B4E">
            <w:pPr>
              <w:rPr>
                <w:noProof/>
              </w:rPr>
            </w:pPr>
            <w:r>
              <w:rPr>
                <w:noProof/>
              </w:rPr>
              <w:t xml:space="preserve">The images in the page header and right navigation are configured to open </w:t>
            </w:r>
            <w:r>
              <w:rPr>
                <w:noProof/>
              </w:rPr>
              <w:t>a new page when clicked.</w:t>
            </w:r>
          </w:p>
        </w:tc>
        <w:tc>
          <w:tcPr>
            <w:tcW w:w="7407" w:type="dxa"/>
          </w:tcPr>
          <w:p w:rsidR="00000000" w:rsidRDefault="00785B4E">
            <w:pPr>
              <w:rPr>
                <w:lang w:val="fr-FR"/>
              </w:rPr>
            </w:pPr>
            <w:r>
              <w:rPr>
                <w:lang w:val="fr-FR"/>
              </w:rPr>
              <w:t>Les images de l'en-t</w:t>
            </w:r>
            <w:r>
              <w:rPr>
                <w:lang w:val="fr-FR"/>
              </w:rPr>
              <w:t>ê</w:t>
            </w:r>
            <w:r>
              <w:rPr>
                <w:lang w:val="fr-FR"/>
              </w:rPr>
              <w:t xml:space="preserve">te de page et de la navigation </w:t>
            </w:r>
            <w:r>
              <w:rPr>
                <w:lang w:val="fr-FR"/>
              </w:rPr>
              <w:t>à</w:t>
            </w:r>
            <w:r>
              <w:rPr>
                <w:lang w:val="fr-FR"/>
              </w:rPr>
              <w:t xml:space="preserve"> droite sont configur</w:t>
            </w:r>
            <w:r>
              <w:rPr>
                <w:lang w:val="fr-FR"/>
              </w:rPr>
              <w:t>é</w:t>
            </w:r>
            <w:r>
              <w:rPr>
                <w:lang w:val="fr-FR"/>
              </w:rPr>
              <w:t>es pour ouvrir une nouvelle page lorsque vous cliquez 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3c855dc6-5d20-44d3-8fbf-e25edb4084be</w:t>
            </w:r>
          </w:p>
        </w:tc>
        <w:tc>
          <w:tcPr>
            <w:tcW w:w="7407" w:type="dxa"/>
            <w:shd w:val="clear" w:color="auto" w:fill="F2F2F2" w:themeFill="background1" w:themeFillShade="F2"/>
          </w:tcPr>
          <w:p w:rsidR="00000000" w:rsidRDefault="00785B4E">
            <w:pPr>
              <w:rPr>
                <w:noProof/>
              </w:rPr>
            </w:pPr>
            <w:r>
              <w:rPr>
                <w:noProof/>
              </w:rPr>
              <w:t>Depending on the template used to create the Portal E</w:t>
            </w:r>
            <w:r>
              <w:rPr>
                <w:noProof/>
              </w:rPr>
              <w:t>xperience, some of the templates provide designated areas for calls-to-action content.</w:t>
            </w:r>
          </w:p>
        </w:tc>
        <w:tc>
          <w:tcPr>
            <w:tcW w:w="7407" w:type="dxa"/>
          </w:tcPr>
          <w:p w:rsidR="00000000" w:rsidRDefault="00785B4E">
            <w:pPr>
              <w:rPr>
                <w:lang w:val="fr-FR"/>
              </w:rPr>
            </w:pPr>
            <w:r>
              <w:rPr>
                <w:lang w:val="fr-FR"/>
              </w:rPr>
              <w:t>Selon le mod</w:t>
            </w:r>
            <w:r>
              <w:rPr>
                <w:lang w:val="fr-FR"/>
              </w:rPr>
              <w:t>è</w:t>
            </w:r>
            <w:r>
              <w:rPr>
                <w:lang w:val="fr-FR"/>
              </w:rPr>
              <w:t>le utilis</w:t>
            </w:r>
            <w:r>
              <w:rPr>
                <w:lang w:val="fr-FR"/>
              </w:rPr>
              <w:t>é</w:t>
            </w:r>
            <w:r>
              <w:rPr>
                <w:lang w:val="fr-FR"/>
              </w:rPr>
              <w:t xml:space="preserve"> pour cr</w:t>
            </w:r>
            <w:r>
              <w:rPr>
                <w:lang w:val="fr-FR"/>
              </w:rPr>
              <w:t>é</w:t>
            </w:r>
            <w:r>
              <w:rPr>
                <w:lang w:val="fr-FR"/>
              </w:rPr>
              <w:t>er l'exp</w:t>
            </w:r>
            <w:r>
              <w:rPr>
                <w:lang w:val="fr-FR"/>
              </w:rPr>
              <w:t>é</w:t>
            </w:r>
            <w:r>
              <w:rPr>
                <w:lang w:val="fr-FR"/>
              </w:rPr>
              <w:t>rience du portail, certains mod</w:t>
            </w:r>
            <w:r>
              <w:rPr>
                <w:lang w:val="fr-FR"/>
              </w:rPr>
              <w:t>è</w:t>
            </w:r>
            <w:r>
              <w:rPr>
                <w:lang w:val="fr-FR"/>
              </w:rPr>
              <w:t>les fournissent des zones d</w:t>
            </w:r>
            <w:r>
              <w:rPr>
                <w:lang w:val="fr-FR"/>
              </w:rPr>
              <w:t>é</w:t>
            </w:r>
            <w:r>
              <w:rPr>
                <w:lang w:val="fr-FR"/>
              </w:rPr>
              <w:t>sign</w:t>
            </w:r>
            <w:r>
              <w:rPr>
                <w:lang w:val="fr-FR"/>
              </w:rPr>
              <w:t>é</w:t>
            </w:r>
            <w:r>
              <w:rPr>
                <w:lang w:val="fr-FR"/>
              </w:rPr>
              <w:t xml:space="preserve">es pour le contenu des appels </w:t>
            </w:r>
            <w:r>
              <w:rPr>
                <w:lang w:val="fr-FR"/>
              </w:rPr>
              <w:t>à</w:t>
            </w:r>
            <w:r>
              <w:rPr>
                <w:lang w:val="fr-FR"/>
              </w:rPr>
              <w:t xml:space="preserve"> l'action.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bb7bb6dc-1610-4ea5-a40b-b59689dcd3d0</w:t>
            </w:r>
          </w:p>
        </w:tc>
        <w:tc>
          <w:tcPr>
            <w:tcW w:w="7407" w:type="dxa"/>
            <w:shd w:val="clear" w:color="auto" w:fill="F2F2F2" w:themeFill="background1" w:themeFillShade="F2"/>
          </w:tcPr>
          <w:p w:rsidR="00000000" w:rsidRDefault="00785B4E">
            <w:pPr>
              <w:rPr>
                <w:noProof/>
              </w:rPr>
            </w:pPr>
            <w:r>
              <w:rPr>
                <w:noProof/>
              </w:rPr>
              <w:t>This may include custom HTML, images or advertisements.</w:t>
            </w:r>
          </w:p>
        </w:tc>
        <w:tc>
          <w:tcPr>
            <w:tcW w:w="7407" w:type="dxa"/>
          </w:tcPr>
          <w:p w:rsidR="00000000" w:rsidRDefault="00785B4E">
            <w:pPr>
              <w:rPr>
                <w:lang w:val="fr-FR"/>
              </w:rPr>
            </w:pPr>
            <w:r>
              <w:rPr>
                <w:lang w:val="fr-FR"/>
              </w:rPr>
              <w:t>Il peut s'agit de HTML personnalis</w:t>
            </w:r>
            <w:r>
              <w:rPr>
                <w:lang w:val="fr-FR"/>
              </w:rPr>
              <w:t>é</w:t>
            </w:r>
            <w:r>
              <w:rPr>
                <w:lang w:val="fr-FR"/>
              </w:rPr>
              <w:t>, d'images ou de publicit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76e188fe-3111-41d4-b7a4-98a5cdac452a</w:t>
            </w:r>
          </w:p>
        </w:tc>
        <w:tc>
          <w:tcPr>
            <w:tcW w:w="7407" w:type="dxa"/>
            <w:shd w:val="clear" w:color="auto" w:fill="F2F2F2" w:themeFill="background1" w:themeFillShade="F2"/>
          </w:tcPr>
          <w:p w:rsidR="00000000" w:rsidRDefault="00785B4E">
            <w:pPr>
              <w:rPr>
                <w:noProof/>
              </w:rPr>
            </w:pPr>
            <w:r>
              <w:rPr>
                <w:noProof/>
              </w:rPr>
              <w:t>On the templates, these areas may be labeled</w:t>
            </w:r>
            <w:r>
              <w:rPr>
                <w:rStyle w:val="mqInternal"/>
                <w:noProof/>
              </w:rPr>
              <w:t>[1}</w:t>
            </w:r>
            <w:r>
              <w:rPr>
                <w:noProof/>
              </w:rPr>
              <w:t xml:space="preserve"> Banner, </w:t>
            </w:r>
            <w:r>
              <w:rPr>
                <w:rStyle w:val="mqInternal"/>
                <w:noProof/>
              </w:rPr>
              <w:t>{</w:t>
            </w:r>
            <w:r>
              <w:rPr>
                <w:rStyle w:val="mqInternal"/>
                <w:noProof/>
              </w:rPr>
              <w:t>2][1}</w:t>
            </w:r>
            <w:r>
              <w:rPr>
                <w:noProof/>
              </w:rPr>
              <w:t>Video Grid CTA/Ad, Hero CTA/Ad, Category CTA/Ad</w:t>
            </w:r>
            <w:r>
              <w:rPr>
                <w:rStyle w:val="mqInternal"/>
                <w:noProof/>
              </w:rPr>
              <w:t>{2]</w:t>
            </w:r>
            <w:r>
              <w:rPr>
                <w:noProof/>
              </w:rPr>
              <w:t xml:space="preserve"> or </w:t>
            </w:r>
            <w:r>
              <w:rPr>
                <w:rStyle w:val="mqInternal"/>
                <w:noProof/>
              </w:rPr>
              <w:t>[1}</w:t>
            </w:r>
            <w:r>
              <w:rPr>
                <w:noProof/>
              </w:rPr>
              <w:t>Video CTA/Ad</w:t>
            </w:r>
            <w:r>
              <w:rPr>
                <w:rStyle w:val="mqInternal"/>
                <w:noProof/>
              </w:rPr>
              <w:t>{2]</w:t>
            </w:r>
            <w:r>
              <w:rPr>
                <w:noProof/>
              </w:rPr>
              <w:t xml:space="preserve"> and are designated with a light gray background color.</w:t>
            </w:r>
          </w:p>
        </w:tc>
        <w:tc>
          <w:tcPr>
            <w:tcW w:w="7407" w:type="dxa"/>
          </w:tcPr>
          <w:p w:rsidR="00000000" w:rsidRDefault="00785B4E">
            <w:pPr>
              <w:rPr>
                <w:lang w:val="fr-FR"/>
              </w:rPr>
            </w:pPr>
            <w:r>
              <w:rPr>
                <w:lang w:val="fr-FR"/>
              </w:rPr>
              <w:t>Sur les mod</w:t>
            </w:r>
            <w:r>
              <w:rPr>
                <w:lang w:val="fr-FR"/>
              </w:rPr>
              <w:t>è</w:t>
            </w:r>
            <w:r>
              <w:rPr>
                <w:lang w:val="fr-FR"/>
              </w:rPr>
              <w:t xml:space="preserve">les, ces zones peuvent </w:t>
            </w:r>
            <w:r>
              <w:rPr>
                <w:lang w:val="fr-FR"/>
              </w:rPr>
              <w:t>ê</w:t>
            </w:r>
            <w:r>
              <w:rPr>
                <w:lang w:val="fr-FR"/>
              </w:rPr>
              <w:t xml:space="preserve">tre </w:t>
            </w:r>
            <w:r>
              <w:rPr>
                <w:lang w:val="fr-FR"/>
              </w:rPr>
              <w:t>é</w:t>
            </w:r>
            <w:r>
              <w:rPr>
                <w:lang w:val="fr-FR"/>
              </w:rPr>
              <w:t>tiquet</w:t>
            </w:r>
            <w:r>
              <w:rPr>
                <w:lang w:val="fr-FR"/>
              </w:rPr>
              <w:t>é</w:t>
            </w:r>
            <w:r>
              <w:rPr>
                <w:lang w:val="fr-FR"/>
              </w:rPr>
              <w:t>es</w:t>
            </w:r>
            <w:r>
              <w:rPr>
                <w:rStyle w:val="mqInternal"/>
                <w:noProof/>
                <w:lang w:val="fr-FR"/>
              </w:rPr>
              <w:t>[1}</w:t>
            </w:r>
            <w:r>
              <w:rPr>
                <w:lang w:val="fr-FR"/>
              </w:rPr>
              <w:t xml:space="preserve"> Banner, </w:t>
            </w:r>
            <w:r>
              <w:rPr>
                <w:rStyle w:val="mqInternal"/>
                <w:noProof/>
                <w:lang w:val="fr-FR"/>
              </w:rPr>
              <w:t>{2][1}</w:t>
            </w:r>
            <w:r>
              <w:rPr>
                <w:lang w:val="fr-FR"/>
              </w:rPr>
              <w:t>Video Grid CTA/AD, Hero CTA/AD, Cat</w:t>
            </w:r>
            <w:r>
              <w:rPr>
                <w:lang w:val="fr-FR"/>
              </w:rPr>
              <w:t>é</w:t>
            </w:r>
            <w:r>
              <w:rPr>
                <w:lang w:val="fr-FR"/>
              </w:rPr>
              <w:t>gorie CTA/AD</w:t>
            </w:r>
            <w:r>
              <w:rPr>
                <w:rStyle w:val="mqInternal"/>
                <w:noProof/>
                <w:lang w:val="fr-FR"/>
              </w:rPr>
              <w:t>{2]</w:t>
            </w:r>
            <w:r>
              <w:rPr>
                <w:lang w:val="fr-FR"/>
              </w:rPr>
              <w:t xml:space="preserve"> ou </w:t>
            </w:r>
            <w:r>
              <w:rPr>
                <w:rStyle w:val="mqInternal"/>
                <w:noProof/>
                <w:lang w:val="fr-FR"/>
              </w:rPr>
              <w:t>[1}</w:t>
            </w:r>
            <w:r>
              <w:rPr>
                <w:lang w:val="fr-FR"/>
              </w:rPr>
              <w:t>Video CTA/AD</w:t>
            </w:r>
            <w:r>
              <w:rPr>
                <w:rStyle w:val="mqInternal"/>
                <w:noProof/>
                <w:lang w:val="fr-FR"/>
              </w:rPr>
              <w:t>{2]</w:t>
            </w:r>
            <w:r>
              <w:rPr>
                <w:lang w:val="fr-FR"/>
              </w:rPr>
              <w:t xml:space="preserve"> et sont d</w:t>
            </w:r>
            <w:r>
              <w:rPr>
                <w:lang w:val="fr-FR"/>
              </w:rPr>
              <w:t>é</w:t>
            </w:r>
            <w:r>
              <w:rPr>
                <w:lang w:val="fr-FR"/>
              </w:rPr>
              <w:t>sign</w:t>
            </w:r>
            <w:r>
              <w:rPr>
                <w:lang w:val="fr-FR"/>
              </w:rPr>
              <w:t>é</w:t>
            </w:r>
            <w:r>
              <w:rPr>
                <w:lang w:val="fr-FR"/>
              </w:rPr>
              <w:t>es avec une couleur de fond gris clair.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d0bc985d-fefc-4452-8717-9c1e868029cf</w:t>
            </w:r>
          </w:p>
        </w:tc>
        <w:tc>
          <w:tcPr>
            <w:tcW w:w="7407" w:type="dxa"/>
            <w:shd w:val="clear" w:color="auto" w:fill="F2F2F2" w:themeFill="background1" w:themeFillShade="F2"/>
          </w:tcPr>
          <w:p w:rsidR="00000000" w:rsidRDefault="00785B4E">
            <w:pPr>
              <w:rPr>
                <w:noProof/>
              </w:rPr>
            </w:pPr>
            <w:r>
              <w:rPr>
                <w:noProof/>
              </w:rPr>
              <w:t xml:space="preserve">To configure calls to action for a page, click on a call to action area on a page or click </w:t>
            </w:r>
            <w:r>
              <w:rPr>
                <w:rStyle w:val="mqInternal"/>
                <w:noProof/>
              </w:rPr>
              <w:t>[1}</w:t>
            </w:r>
            <w:r>
              <w:rPr>
                <w:noProof/>
              </w:rPr>
              <w:t>CALLS-TO-ACTION</w:t>
            </w:r>
            <w:r>
              <w:rPr>
                <w:rStyle w:val="mqInternal"/>
                <w:noProof/>
              </w:rPr>
              <w:t>{2]</w:t>
            </w:r>
            <w:r>
              <w:rPr>
                <w:noProof/>
              </w:rPr>
              <w:t xml:space="preserve"> in the left navigation and </w:t>
            </w:r>
            <w:r>
              <w:rPr>
                <w:noProof/>
              </w:rPr>
              <w:t>then select a page template.</w:t>
            </w:r>
          </w:p>
        </w:tc>
        <w:tc>
          <w:tcPr>
            <w:tcW w:w="7407" w:type="dxa"/>
          </w:tcPr>
          <w:p w:rsidR="00000000" w:rsidRDefault="00785B4E">
            <w:pPr>
              <w:rPr>
                <w:lang w:val="fr-FR"/>
              </w:rPr>
            </w:pPr>
            <w:r>
              <w:rPr>
                <w:lang w:val="fr-FR"/>
              </w:rPr>
              <w:t xml:space="preserve">Pour configurer les appels </w:t>
            </w:r>
            <w:r>
              <w:rPr>
                <w:lang w:val="fr-FR"/>
              </w:rPr>
              <w:t>à</w:t>
            </w:r>
            <w:r>
              <w:rPr>
                <w:lang w:val="fr-FR"/>
              </w:rPr>
              <w:t xml:space="preserve"> l'action pour une page, cliquez sur une zone d'appel </w:t>
            </w:r>
            <w:r>
              <w:rPr>
                <w:lang w:val="fr-FR"/>
              </w:rPr>
              <w:t>à</w:t>
            </w:r>
            <w:r>
              <w:rPr>
                <w:lang w:val="fr-FR"/>
              </w:rPr>
              <w:t xml:space="preserve"> l'action d'une page ou cliquez sur </w:t>
            </w:r>
            <w:r>
              <w:rPr>
                <w:rStyle w:val="mqInternal"/>
                <w:noProof/>
                <w:lang w:val="fr-FR"/>
              </w:rPr>
              <w:t>[1}</w:t>
            </w:r>
            <w:r>
              <w:rPr>
                <w:lang w:val="fr-FR"/>
              </w:rPr>
              <w:t xml:space="preserve">APPELS </w:t>
            </w:r>
            <w:r>
              <w:rPr>
                <w:lang w:val="fr-FR"/>
              </w:rPr>
              <w:t>À</w:t>
            </w:r>
            <w:r>
              <w:rPr>
                <w:lang w:val="fr-FR"/>
              </w:rPr>
              <w:t xml:space="preserve"> L'ACTION</w:t>
            </w:r>
            <w:r>
              <w:rPr>
                <w:rStyle w:val="mqInternal"/>
                <w:noProof/>
                <w:lang w:val="fr-FR"/>
              </w:rPr>
              <w:t>{2]</w:t>
            </w:r>
            <w:r>
              <w:rPr>
                <w:lang w:val="fr-FR"/>
              </w:rPr>
              <w:t xml:space="preserve"> dans la navigation de gauche, puis s</w:t>
            </w:r>
            <w:r>
              <w:rPr>
                <w:lang w:val="fr-FR"/>
              </w:rPr>
              <w:t>é</w:t>
            </w:r>
            <w:r>
              <w:rPr>
                <w:lang w:val="fr-FR"/>
              </w:rPr>
              <w:t>lectionnez un mod</w:t>
            </w:r>
            <w:r>
              <w:rPr>
                <w:lang w:val="fr-FR"/>
              </w:rPr>
              <w:t>è</w:t>
            </w:r>
            <w:r>
              <w:rPr>
                <w:lang w:val="fr-FR"/>
              </w:rPr>
              <w:t>le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cfd58dc6-a80</w:t>
            </w:r>
            <w:r>
              <w:rPr>
                <w:noProof/>
                <w:sz w:val="2"/>
              </w:rPr>
              <w:t>e-4538-9a9b-b03026f7be89</w:t>
            </w:r>
          </w:p>
        </w:tc>
        <w:tc>
          <w:tcPr>
            <w:tcW w:w="7407" w:type="dxa"/>
            <w:shd w:val="clear" w:color="auto" w:fill="F2F2F2" w:themeFill="background1" w:themeFillShade="F2"/>
          </w:tcPr>
          <w:p w:rsidR="00000000" w:rsidRDefault="00785B4E">
            <w:pPr>
              <w:rPr>
                <w:noProof/>
              </w:rPr>
            </w:pPr>
            <w:r>
              <w:rPr>
                <w:noProof/>
              </w:rPr>
              <w:t>The Calls to Action page will open.</w:t>
            </w:r>
          </w:p>
        </w:tc>
        <w:tc>
          <w:tcPr>
            <w:tcW w:w="7407" w:type="dxa"/>
          </w:tcPr>
          <w:p w:rsidR="00000000" w:rsidRDefault="00785B4E">
            <w:pPr>
              <w:rPr>
                <w:lang w:val="fr-FR"/>
              </w:rPr>
            </w:pPr>
            <w:r>
              <w:rPr>
                <w:lang w:val="fr-FR"/>
              </w:rPr>
              <w:t xml:space="preserve">La page Appels </w:t>
            </w:r>
            <w:r>
              <w:rPr>
                <w:lang w:val="fr-FR"/>
              </w:rPr>
              <w:t>à</w:t>
            </w:r>
            <w:r>
              <w:rPr>
                <w:lang w:val="fr-FR"/>
              </w:rPr>
              <w:t xml:space="preserve"> l'action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5ec5b977-23d1-48bd-bd85-dde835e5358a</w:t>
            </w:r>
          </w:p>
        </w:tc>
        <w:tc>
          <w:tcPr>
            <w:tcW w:w="7407" w:type="dxa"/>
            <w:shd w:val="clear" w:color="auto" w:fill="F2F2F2" w:themeFill="background1" w:themeFillShade="F2"/>
          </w:tcPr>
          <w:p w:rsidR="00000000" w:rsidRDefault="00785B4E">
            <w:pPr>
              <w:rPr>
                <w:noProof/>
              </w:rPr>
            </w:pPr>
            <w:r>
              <w:rPr>
                <w:noProof/>
              </w:rPr>
              <w:t>Note that the Calls-to-Action page will differ depending on the template that was selected.</w:t>
            </w:r>
          </w:p>
        </w:tc>
        <w:tc>
          <w:tcPr>
            <w:tcW w:w="7407" w:type="dxa"/>
          </w:tcPr>
          <w:p w:rsidR="00000000" w:rsidRDefault="00785B4E">
            <w:pPr>
              <w:rPr>
                <w:lang w:val="fr-FR"/>
              </w:rPr>
            </w:pPr>
            <w:r>
              <w:rPr>
                <w:lang w:val="fr-FR"/>
              </w:rPr>
              <w:t xml:space="preserve">Notez que la page Appels </w:t>
            </w:r>
            <w:r>
              <w:rPr>
                <w:lang w:val="fr-FR"/>
              </w:rPr>
              <w:t>à</w:t>
            </w:r>
            <w:r>
              <w:rPr>
                <w:lang w:val="fr-FR"/>
              </w:rPr>
              <w:t xml:space="preserve"> l'action diff</w:t>
            </w:r>
            <w:r>
              <w:rPr>
                <w:lang w:val="fr-FR"/>
              </w:rPr>
              <w:t>è</w:t>
            </w:r>
            <w:r>
              <w:rPr>
                <w:lang w:val="fr-FR"/>
              </w:rPr>
              <w:t>re selon le mod</w:t>
            </w:r>
            <w:r>
              <w:rPr>
                <w:lang w:val="fr-FR"/>
              </w:rPr>
              <w:t>è</w:t>
            </w:r>
            <w:r>
              <w:rPr>
                <w:lang w:val="fr-FR"/>
              </w:rPr>
              <w:t>le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20131577-1472-422b-95ed-8b1d148aac1b</w:t>
            </w:r>
          </w:p>
        </w:tc>
        <w:tc>
          <w:tcPr>
            <w:tcW w:w="7407" w:type="dxa"/>
            <w:shd w:val="clear" w:color="auto" w:fill="F2F2F2" w:themeFill="background1" w:themeFillShade="F2"/>
          </w:tcPr>
          <w:p w:rsidR="00000000" w:rsidRDefault="00785B4E">
            <w:pPr>
              <w:rPr>
                <w:noProof/>
              </w:rPr>
            </w:pPr>
            <w:r>
              <w:rPr>
                <w:noProof/>
              </w:rPr>
              <w:t>In the above dialog, the Showcase template was used when creating the site.</w:t>
            </w:r>
          </w:p>
        </w:tc>
        <w:tc>
          <w:tcPr>
            <w:tcW w:w="7407" w:type="dxa"/>
          </w:tcPr>
          <w:p w:rsidR="00000000" w:rsidRDefault="00785B4E">
            <w:pPr>
              <w:rPr>
                <w:lang w:val="fr-FR"/>
              </w:rPr>
            </w:pPr>
            <w:r>
              <w:rPr>
                <w:lang w:val="fr-FR"/>
              </w:rPr>
              <w:t>Dans la bo</w:t>
            </w:r>
            <w:r>
              <w:rPr>
                <w:lang w:val="fr-FR"/>
              </w:rPr>
              <w:t>î</w:t>
            </w:r>
            <w:r>
              <w:rPr>
                <w:lang w:val="fr-FR"/>
              </w:rPr>
              <w:t>te de dialogue ci-dessus, le mod</w:t>
            </w:r>
            <w:r>
              <w:rPr>
                <w:lang w:val="fr-FR"/>
              </w:rPr>
              <w:t>è</w:t>
            </w:r>
            <w:r>
              <w:rPr>
                <w:lang w:val="fr-FR"/>
              </w:rPr>
              <w:t xml:space="preserve">le Showcase a </w:t>
            </w:r>
            <w:r>
              <w:rPr>
                <w:lang w:val="fr-FR"/>
              </w:rPr>
              <w:t>é</w:t>
            </w:r>
            <w:r>
              <w:rPr>
                <w:lang w:val="fr-FR"/>
              </w:rPr>
              <w:t>t</w:t>
            </w:r>
            <w:r>
              <w:rPr>
                <w:lang w:val="fr-FR"/>
              </w:rPr>
              <w:t>é</w:t>
            </w:r>
            <w:r>
              <w:rPr>
                <w:lang w:val="fr-FR"/>
              </w:rPr>
              <w:t xml:space="preserve"> utilis</w:t>
            </w:r>
            <w:r>
              <w:rPr>
                <w:lang w:val="fr-FR"/>
              </w:rPr>
              <w:t>é</w:t>
            </w:r>
            <w:r>
              <w:rPr>
                <w:lang w:val="fr-FR"/>
              </w:rPr>
              <w:t xml:space="preserve"> lors de la cr</w:t>
            </w:r>
            <w:r>
              <w:rPr>
                <w:lang w:val="fr-FR"/>
              </w:rPr>
              <w:t>é</w:t>
            </w:r>
            <w:r>
              <w:rPr>
                <w:lang w:val="fr-FR"/>
              </w:rPr>
              <w:t>ation d</w:t>
            </w:r>
            <w:r>
              <w:rPr>
                <w:lang w:val="fr-FR"/>
              </w:rPr>
              <w:t>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0aa82fb4-1e17-4b97-87a8-02958799d05c</w:t>
            </w:r>
          </w:p>
        </w:tc>
        <w:tc>
          <w:tcPr>
            <w:tcW w:w="7407" w:type="dxa"/>
            <w:shd w:val="clear" w:color="auto" w:fill="F2F2F2" w:themeFill="background1" w:themeFillShade="F2"/>
          </w:tcPr>
          <w:p w:rsidR="00000000" w:rsidRDefault="00785B4E">
            <w:pPr>
              <w:rPr>
                <w:noProof/>
              </w:rPr>
            </w:pPr>
            <w:r>
              <w:rPr>
                <w:noProof/>
              </w:rPr>
              <w:t>The Home page template supports calls to action in the following areas:</w:t>
            </w:r>
          </w:p>
        </w:tc>
        <w:tc>
          <w:tcPr>
            <w:tcW w:w="7407" w:type="dxa"/>
          </w:tcPr>
          <w:p w:rsidR="00000000" w:rsidRDefault="00785B4E">
            <w:pPr>
              <w:rPr>
                <w:lang w:val="fr-FR"/>
              </w:rPr>
            </w:pPr>
            <w:r>
              <w:rPr>
                <w:lang w:val="fr-FR"/>
              </w:rPr>
              <w:t>Le mod</w:t>
            </w:r>
            <w:r>
              <w:rPr>
                <w:lang w:val="fr-FR"/>
              </w:rPr>
              <w:t>è</w:t>
            </w:r>
            <w:r>
              <w:rPr>
                <w:lang w:val="fr-FR"/>
              </w:rPr>
              <w:t xml:space="preserve">le de page d'accueil prend en charge les appels </w:t>
            </w:r>
            <w:r>
              <w:rPr>
                <w:lang w:val="fr-FR"/>
              </w:rPr>
              <w:t>à</w:t>
            </w:r>
            <w:r>
              <w:rPr>
                <w:lang w:val="fr-FR"/>
              </w:rPr>
              <w:t xml:space="preserve"> l'action dans les domaines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1eff079e-9d96-4979-bfbd-997e565e5e</w:t>
            </w:r>
            <w:r>
              <w:rPr>
                <w:noProof/>
                <w:sz w:val="2"/>
              </w:rPr>
              <w:t>e8</w:t>
            </w:r>
          </w:p>
        </w:tc>
        <w:tc>
          <w:tcPr>
            <w:tcW w:w="7407" w:type="dxa"/>
            <w:shd w:val="clear" w:color="auto" w:fill="F2F2F2" w:themeFill="background1" w:themeFillShade="F2"/>
          </w:tcPr>
          <w:p w:rsidR="00000000" w:rsidRDefault="00785B4E">
            <w:pPr>
              <w:rPr>
                <w:noProof/>
              </w:rPr>
            </w:pPr>
            <w:r>
              <w:rPr>
                <w:rStyle w:val="mqInternal"/>
                <w:noProof/>
              </w:rPr>
              <w:t>[1}</w:t>
            </w:r>
            <w:r>
              <w:rPr>
                <w:noProof/>
              </w:rPr>
              <w:t>A</w:t>
            </w:r>
            <w:r>
              <w:rPr>
                <w:rStyle w:val="mqInternal"/>
                <w:noProof/>
              </w:rPr>
              <w:t>{2]</w:t>
            </w:r>
            <w:r>
              <w:rPr>
                <w:noProof/>
              </w:rPr>
              <w:t xml:space="preserve"> - Page header</w:t>
            </w:r>
          </w:p>
        </w:tc>
        <w:tc>
          <w:tcPr>
            <w:tcW w:w="7407" w:type="dxa"/>
          </w:tcPr>
          <w:p w:rsidR="00000000" w:rsidRDefault="00785B4E">
            <w:pPr>
              <w:rPr>
                <w:lang w:val="fr-FR"/>
              </w:rPr>
            </w:pPr>
            <w:r>
              <w:rPr>
                <w:rStyle w:val="mqInternal"/>
                <w:noProof/>
                <w:lang w:val="fr-FR"/>
              </w:rPr>
              <w:t>[1}</w:t>
            </w:r>
            <w:r>
              <w:rPr>
                <w:lang w:val="fr-FR"/>
              </w:rPr>
              <w:t>A</w:t>
            </w:r>
            <w:r>
              <w:rPr>
                <w:rStyle w:val="mqInternal"/>
                <w:noProof/>
                <w:lang w:val="fr-FR"/>
              </w:rPr>
              <w:t>{2]</w:t>
            </w:r>
            <w:r>
              <w:rPr>
                <w:lang w:val="fr-FR"/>
              </w:rPr>
              <w:t xml:space="preserve"> - 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0f545dfb-f678-4a28-8b71-2bacab887c94</w:t>
            </w:r>
          </w:p>
        </w:tc>
        <w:tc>
          <w:tcPr>
            <w:tcW w:w="7407" w:type="dxa"/>
            <w:shd w:val="clear" w:color="auto" w:fill="F2F2F2" w:themeFill="background1" w:themeFillShade="F2"/>
          </w:tcPr>
          <w:p w:rsidR="00000000" w:rsidRDefault="00785B4E">
            <w:pPr>
              <w:rPr>
                <w:noProof/>
              </w:rPr>
            </w:pPr>
            <w:r>
              <w:rPr>
                <w:rStyle w:val="mqInternal"/>
                <w:noProof/>
              </w:rPr>
              <w:t>[1}</w:t>
            </w:r>
            <w:r>
              <w:rPr>
                <w:noProof/>
              </w:rPr>
              <w:t>B</w:t>
            </w:r>
            <w:r>
              <w:rPr>
                <w:rStyle w:val="mqInternal"/>
                <w:noProof/>
              </w:rPr>
              <w:t>{2]</w:t>
            </w:r>
            <w:r>
              <w:rPr>
                <w:noProof/>
              </w:rPr>
              <w:t xml:space="preserve"> -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785B4E">
            <w:pPr>
              <w:rPr>
                <w:lang w:val="fr-FR"/>
              </w:rPr>
            </w:pPr>
            <w:r>
              <w:rPr>
                <w:rStyle w:val="mqInternal"/>
                <w:noProof/>
                <w:lang w:val="fr-FR"/>
              </w:rPr>
              <w:t>[1}</w:t>
            </w:r>
            <w:r>
              <w:rPr>
                <w:lang w:val="fr-FR"/>
              </w:rPr>
              <w:t>B</w:t>
            </w:r>
            <w:r>
              <w:rPr>
                <w:rStyle w:val="mqInternal"/>
                <w:noProof/>
                <w:lang w:val="fr-FR"/>
              </w:rPr>
              <w:t>{2]</w:t>
            </w:r>
            <w:r>
              <w:rPr>
                <w:lang w:val="fr-FR"/>
              </w:rPr>
              <w:t xml:space="preserve"> - Au milieu ou </w:t>
            </w:r>
            <w:r>
              <w:rPr>
                <w:lang w:val="fr-FR"/>
              </w:rPr>
              <w:t>à</w:t>
            </w:r>
            <w:r>
              <w:rPr>
                <w:lang w:val="fr-FR"/>
              </w:rPr>
              <w:t xml:space="preserve"> la fin du flux vid</w:t>
            </w:r>
            <w:r>
              <w:rPr>
                <w:lang w:val="fr-FR"/>
              </w:rPr>
              <w:t>é</w:t>
            </w:r>
            <w:r>
              <w:rPr>
                <w:lang w:val="fr-FR"/>
              </w:rPr>
              <w:t xml:space="preserve">o en utilisant des </w:t>
            </w:r>
            <w:r>
              <w:rPr>
                <w:rStyle w:val="mqInternal"/>
                <w:noProof/>
                <w:lang w:val="fr-FR"/>
              </w:rPr>
              <w:t>[3}</w:t>
            </w:r>
            <w:r>
              <w:rPr>
                <w:lang w:val="fr-FR"/>
              </w:rPr>
              <w:t>CTA reproductibles</w:t>
            </w:r>
            <w:r>
              <w:rPr>
                <w:rStyle w:val="mqInternal"/>
                <w:noProof/>
                <w:lang w:val="fr-FR"/>
              </w:rPr>
              <w:t>{</w:t>
            </w:r>
            <w:r>
              <w:rPr>
                <w:rStyle w:val="mqInternal"/>
                <w:noProof/>
                <w:lang w:val="fr-FR"/>
              </w:rPr>
              <w:t>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faa64381-9f11-4208-85a8-0454cc8e40d1</w:t>
            </w:r>
          </w:p>
        </w:tc>
        <w:tc>
          <w:tcPr>
            <w:tcW w:w="7407" w:type="dxa"/>
            <w:shd w:val="clear" w:color="auto" w:fill="F2F2F2" w:themeFill="background1" w:themeFillShade="F2"/>
          </w:tcPr>
          <w:p w:rsidR="00000000" w:rsidRDefault="00785B4E">
            <w:pPr>
              <w:rPr>
                <w:noProof/>
              </w:rPr>
            </w:pPr>
            <w:r>
              <w:rPr>
                <w:rStyle w:val="mqInternal"/>
                <w:noProof/>
              </w:rPr>
              <w:t>[1}</w:t>
            </w:r>
            <w:r>
              <w:rPr>
                <w:noProof/>
              </w:rPr>
              <w:t>C</w:t>
            </w:r>
            <w:r>
              <w:rPr>
                <w:rStyle w:val="mqInternal"/>
                <w:noProof/>
              </w:rPr>
              <w:t>{2]</w:t>
            </w:r>
            <w:r>
              <w:rPr>
                <w:noProof/>
              </w:rPr>
              <w:t xml:space="preserve"> - When the overlay opens to play a video</w:t>
            </w:r>
          </w:p>
        </w:tc>
        <w:tc>
          <w:tcPr>
            <w:tcW w:w="7407" w:type="dxa"/>
          </w:tcPr>
          <w:p w:rsidR="00000000" w:rsidRDefault="00785B4E">
            <w:pPr>
              <w:rPr>
                <w:lang w:val="fr-FR"/>
              </w:rPr>
            </w:pPr>
            <w:r>
              <w:rPr>
                <w:rStyle w:val="mqInternal"/>
                <w:noProof/>
                <w:lang w:val="fr-FR"/>
              </w:rPr>
              <w:t>[1}</w:t>
            </w:r>
            <w:r>
              <w:rPr>
                <w:lang w:val="fr-FR"/>
              </w:rPr>
              <w:t>C</w:t>
            </w:r>
            <w:r>
              <w:rPr>
                <w:rStyle w:val="mqInternal"/>
                <w:noProof/>
                <w:lang w:val="fr-FR"/>
              </w:rPr>
              <w:t>{2]</w:t>
            </w:r>
            <w:r>
              <w:rPr>
                <w:lang w:val="fr-FR"/>
              </w:rPr>
              <w:t xml:space="preserve"> - Lorsque la superposition s'ouvre pour lire 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78a5d066-7c2a-4ac7-92c1-30dd32f8d277</w:t>
            </w:r>
          </w:p>
        </w:tc>
        <w:tc>
          <w:tcPr>
            <w:tcW w:w="7407" w:type="dxa"/>
            <w:shd w:val="clear" w:color="auto" w:fill="F2F2F2" w:themeFill="background1" w:themeFillShade="F2"/>
          </w:tcPr>
          <w:p w:rsidR="00000000" w:rsidRDefault="00785B4E">
            <w:pPr>
              <w:rPr>
                <w:noProof/>
              </w:rPr>
            </w:pPr>
            <w:r>
              <w:rPr>
                <w:rStyle w:val="mqInternal"/>
                <w:noProof/>
              </w:rPr>
              <w:t>[1}</w:t>
            </w:r>
            <w:r>
              <w:rPr>
                <w:noProof/>
              </w:rPr>
              <w:t>D</w:t>
            </w:r>
            <w:r>
              <w:rPr>
                <w:rStyle w:val="mqInternal"/>
                <w:noProof/>
              </w:rPr>
              <w:t>{2]</w:t>
            </w:r>
            <w:r>
              <w:rPr>
                <w:noProof/>
              </w:rPr>
              <w:t xml:space="preserve"> - On mobile devices, below the site navigation</w:t>
            </w:r>
          </w:p>
        </w:tc>
        <w:tc>
          <w:tcPr>
            <w:tcW w:w="7407" w:type="dxa"/>
          </w:tcPr>
          <w:p w:rsidR="00000000" w:rsidRDefault="00785B4E">
            <w:pPr>
              <w:rPr>
                <w:lang w:val="fr-FR"/>
              </w:rPr>
            </w:pPr>
            <w:r>
              <w:rPr>
                <w:rStyle w:val="mqInternal"/>
                <w:noProof/>
                <w:lang w:val="fr-FR"/>
              </w:rPr>
              <w:t>[1</w:t>
            </w:r>
            <w:r>
              <w:rPr>
                <w:rStyle w:val="mqInternal"/>
                <w:noProof/>
                <w:lang w:val="fr-FR"/>
              </w:rPr>
              <w:t>}</w:t>
            </w:r>
            <w:r>
              <w:rPr>
                <w:lang w:val="fr-FR"/>
              </w:rPr>
              <w:t>D</w:t>
            </w:r>
            <w:r>
              <w:rPr>
                <w:rStyle w:val="mqInternal"/>
                <w:noProof/>
                <w:lang w:val="fr-FR"/>
              </w:rPr>
              <w:t>{2]</w:t>
            </w:r>
            <w:r>
              <w:rPr>
                <w:lang w:val="fr-FR"/>
              </w:rPr>
              <w:t xml:space="preserve"> - Sur les appareils mobiles, en dessous de la navigation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0aaee03d-ab05-447a-9166-c0031f0c22c4</w:t>
            </w:r>
          </w:p>
        </w:tc>
        <w:tc>
          <w:tcPr>
            <w:tcW w:w="7407" w:type="dxa"/>
            <w:shd w:val="clear" w:color="auto" w:fill="F2F2F2" w:themeFill="background1" w:themeFillShade="F2"/>
          </w:tcPr>
          <w:p w:rsidR="00000000" w:rsidRDefault="00785B4E">
            <w:pPr>
              <w:rPr>
                <w:noProof/>
              </w:rPr>
            </w:pPr>
            <w:r>
              <w:rPr>
                <w:rStyle w:val="mqInternal"/>
                <w:noProof/>
              </w:rPr>
              <w:t>[1}</w:t>
            </w:r>
            <w:r>
              <w:rPr>
                <w:noProof/>
              </w:rPr>
              <w:t>E</w:t>
            </w:r>
            <w:r>
              <w:rPr>
                <w:rStyle w:val="mqInternal"/>
                <w:noProof/>
              </w:rPr>
              <w:t>{2]</w:t>
            </w:r>
            <w:r>
              <w:rPr>
                <w:noProof/>
              </w:rPr>
              <w:t xml:space="preserve"> - On mobile devices, in the middle or end of the video feed using </w:t>
            </w:r>
            <w:r>
              <w:rPr>
                <w:rStyle w:val="mqInternal"/>
                <w:noProof/>
              </w:rPr>
              <w:t>[3}</w:t>
            </w:r>
            <w:r>
              <w:rPr>
                <w:noProof/>
              </w:rPr>
              <w:t>repeatable CTAs</w:t>
            </w:r>
            <w:r>
              <w:rPr>
                <w:rStyle w:val="mqInternal"/>
                <w:noProof/>
              </w:rPr>
              <w:t>{4]</w:t>
            </w:r>
          </w:p>
        </w:tc>
        <w:tc>
          <w:tcPr>
            <w:tcW w:w="7407" w:type="dxa"/>
          </w:tcPr>
          <w:p w:rsidR="00000000" w:rsidRDefault="00785B4E">
            <w:pPr>
              <w:rPr>
                <w:lang w:val="fr-FR"/>
              </w:rPr>
            </w:pPr>
            <w:r>
              <w:rPr>
                <w:rStyle w:val="mqInternal"/>
                <w:noProof/>
                <w:lang w:val="fr-FR"/>
              </w:rPr>
              <w:t>[1}</w:t>
            </w:r>
            <w:r>
              <w:rPr>
                <w:lang w:val="fr-FR"/>
              </w:rPr>
              <w:t>E</w:t>
            </w:r>
            <w:r>
              <w:rPr>
                <w:rStyle w:val="mqInternal"/>
                <w:noProof/>
                <w:lang w:val="fr-FR"/>
              </w:rPr>
              <w:t>{2]</w:t>
            </w:r>
            <w:r>
              <w:rPr>
                <w:lang w:val="fr-FR"/>
              </w:rPr>
              <w:t xml:space="preserve"> - Sur les appareils mobiles, au milieu </w:t>
            </w:r>
            <w:r>
              <w:rPr>
                <w:lang w:val="fr-FR"/>
              </w:rPr>
              <w:t xml:space="preserve">ou </w:t>
            </w:r>
            <w:r>
              <w:rPr>
                <w:lang w:val="fr-FR"/>
              </w:rPr>
              <w:t>à</w:t>
            </w:r>
            <w:r>
              <w:rPr>
                <w:lang w:val="fr-FR"/>
              </w:rPr>
              <w:t xml:space="preserve"> la fin du flux vid</w:t>
            </w:r>
            <w:r>
              <w:rPr>
                <w:lang w:val="fr-FR"/>
              </w:rPr>
              <w:t>é</w:t>
            </w:r>
            <w:r>
              <w:rPr>
                <w:lang w:val="fr-FR"/>
              </w:rPr>
              <w:t xml:space="preserve">o </w:t>
            </w:r>
            <w:r>
              <w:rPr>
                <w:lang w:val="fr-FR"/>
              </w:rPr>
              <w:t>à</w:t>
            </w:r>
            <w:r>
              <w:rPr>
                <w:lang w:val="fr-FR"/>
              </w:rPr>
              <w:t xml:space="preserve"> l'aide de </w:t>
            </w:r>
            <w:r>
              <w:rPr>
                <w:rStyle w:val="mqInternal"/>
                <w:noProof/>
                <w:lang w:val="fr-FR"/>
              </w:rPr>
              <w:t>[3}</w:t>
            </w:r>
            <w:r>
              <w:rPr>
                <w:lang w:val="fr-FR"/>
              </w:rPr>
              <w:t>CTA reproductibles</w:t>
            </w:r>
            <w:r>
              <w:rPr>
                <w:rStyle w:val="mqInternal"/>
                <w:noProof/>
                <w:lang w:val="fr-FR"/>
              </w:rPr>
              <w:t>{4]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07c9f1f4-b858-458d-b01d-b24ae39be12c</w:t>
            </w:r>
          </w:p>
        </w:tc>
        <w:tc>
          <w:tcPr>
            <w:tcW w:w="7407" w:type="dxa"/>
            <w:shd w:val="clear" w:color="auto" w:fill="F2F2F2" w:themeFill="background1" w:themeFillShade="F2"/>
          </w:tcPr>
          <w:p w:rsidR="00000000" w:rsidRDefault="00785B4E">
            <w:pPr>
              <w:rPr>
                <w:noProof/>
              </w:rPr>
            </w:pPr>
            <w:r>
              <w:rPr>
                <w:noProof/>
              </w:rPr>
              <w:t>To configure a call to action, click the appropriate region and then select the type of action for the area:</w:t>
            </w:r>
          </w:p>
        </w:tc>
        <w:tc>
          <w:tcPr>
            <w:tcW w:w="7407" w:type="dxa"/>
          </w:tcPr>
          <w:p w:rsidR="00000000" w:rsidRDefault="00785B4E">
            <w:pPr>
              <w:rPr>
                <w:lang w:val="fr-FR"/>
              </w:rPr>
            </w:pPr>
            <w:r>
              <w:rPr>
                <w:lang w:val="fr-FR"/>
              </w:rPr>
              <w:t xml:space="preserve">Pour configurer un appel </w:t>
            </w:r>
            <w:r>
              <w:rPr>
                <w:lang w:val="fr-FR"/>
              </w:rPr>
              <w:t>à</w:t>
            </w:r>
            <w:r>
              <w:rPr>
                <w:lang w:val="fr-FR"/>
              </w:rPr>
              <w:t xml:space="preserve"> l'action, cliqu</w:t>
            </w:r>
            <w:r>
              <w:rPr>
                <w:lang w:val="fr-FR"/>
              </w:rPr>
              <w:t>ez dans la zone appropri</w:t>
            </w:r>
            <w:r>
              <w:rPr>
                <w:lang w:val="fr-FR"/>
              </w:rPr>
              <w:t>é</w:t>
            </w:r>
            <w:r>
              <w:rPr>
                <w:lang w:val="fr-FR"/>
              </w:rPr>
              <w:t>e et s</w:t>
            </w:r>
            <w:r>
              <w:rPr>
                <w:lang w:val="fr-FR"/>
              </w:rPr>
              <w:t>é</w:t>
            </w:r>
            <w:r>
              <w:rPr>
                <w:lang w:val="fr-FR"/>
              </w:rPr>
              <w:t>lectionnez le type d'action pour la zone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6cad82a3-e056-4e68-b41c-21fb0308423e</w:t>
            </w:r>
          </w:p>
        </w:tc>
        <w:tc>
          <w:tcPr>
            <w:tcW w:w="7407" w:type="dxa"/>
            <w:shd w:val="clear" w:color="auto" w:fill="F2F2F2" w:themeFill="background1" w:themeFillShade="F2"/>
          </w:tcPr>
          <w:p w:rsidR="00000000" w:rsidRDefault="00785B4E">
            <w:pPr>
              <w:rPr>
                <w:noProof/>
              </w:rPr>
            </w:pPr>
            <w:r>
              <w:rPr>
                <w:noProof/>
              </w:rPr>
              <w:t>None</w:t>
            </w:r>
          </w:p>
        </w:tc>
        <w:tc>
          <w:tcPr>
            <w:tcW w:w="7407" w:type="dxa"/>
          </w:tcPr>
          <w:p w:rsidR="00000000" w:rsidRDefault="00785B4E">
            <w:pPr>
              <w:rPr>
                <w:lang w:val="fr-FR"/>
              </w:rPr>
            </w:pPr>
            <w:r>
              <w:rPr>
                <w:lang w:val="fr-FR"/>
              </w:rPr>
              <w:t>Aucune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250a3786-b81b-420a-b257-5e94d798fe10</w:t>
            </w:r>
          </w:p>
        </w:tc>
        <w:tc>
          <w:tcPr>
            <w:tcW w:w="7407" w:type="dxa"/>
            <w:shd w:val="clear" w:color="auto" w:fill="F2F2F2" w:themeFill="background1" w:themeFillShade="F2"/>
          </w:tcPr>
          <w:p w:rsidR="00000000" w:rsidRDefault="00785B4E">
            <w:pPr>
              <w:rPr>
                <w:noProof/>
              </w:rPr>
            </w:pPr>
            <w:r>
              <w:rPr>
                <w:rStyle w:val="mqInternal"/>
                <w:noProof/>
              </w:rPr>
              <w:t>[1}</w:t>
            </w:r>
            <w:r>
              <w:rPr>
                <w:noProof/>
              </w:rPr>
              <w:t>Advertisement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Publicit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f64def9a-8fbf-423a-8fcb-9f528af2836f</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HTML</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HTML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d3ce942e-ea5b-4daa-96c2-5a9d9871fa3a</w:t>
            </w:r>
          </w:p>
        </w:tc>
        <w:tc>
          <w:tcPr>
            <w:tcW w:w="7407" w:type="dxa"/>
            <w:shd w:val="clear" w:color="auto" w:fill="F2F2F2" w:themeFill="background1" w:themeFillShade="F2"/>
          </w:tcPr>
          <w:p w:rsidR="00000000" w:rsidRDefault="00785B4E">
            <w:pPr>
              <w:rPr>
                <w:noProof/>
              </w:rPr>
            </w:pPr>
            <w:r>
              <w:rPr>
                <w:rStyle w:val="mqInternal"/>
                <w:noProof/>
              </w:rPr>
              <w:t>[1}</w:t>
            </w:r>
            <w:r>
              <w:rPr>
                <w:noProof/>
              </w:rPr>
              <w:t>Image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Image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06fc91df-e4c7-4657-a489-3bbb38b396ff</w:t>
            </w:r>
          </w:p>
        </w:tc>
        <w:tc>
          <w:tcPr>
            <w:tcW w:w="7407" w:type="dxa"/>
            <w:shd w:val="clear" w:color="auto" w:fill="F2F2F2" w:themeFill="background1" w:themeFillShade="F2"/>
          </w:tcPr>
          <w:p w:rsidR="00000000" w:rsidRDefault="00785B4E">
            <w:pPr>
              <w:rPr>
                <w:noProof/>
              </w:rPr>
            </w:pPr>
            <w:r>
              <w:rPr>
                <w:noProof/>
              </w:rPr>
              <w:t>Configuring repeatable CTAs</w:t>
            </w:r>
          </w:p>
        </w:tc>
        <w:tc>
          <w:tcPr>
            <w:tcW w:w="7407" w:type="dxa"/>
          </w:tcPr>
          <w:p w:rsidR="00000000" w:rsidRDefault="00785B4E">
            <w:pPr>
              <w:rPr>
                <w:lang w:val="fr-FR"/>
              </w:rPr>
            </w:pPr>
            <w:r>
              <w:rPr>
                <w:lang w:val="fr-FR"/>
              </w:rPr>
              <w:t>Configuration des CTA reproductibles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2171d24a-8aea-4c98-b246-7150ce61bbeb</w:t>
            </w:r>
          </w:p>
        </w:tc>
        <w:tc>
          <w:tcPr>
            <w:tcW w:w="7407" w:type="dxa"/>
            <w:shd w:val="clear" w:color="auto" w:fill="F2F2F2" w:themeFill="background1" w:themeFillShade="F2"/>
          </w:tcPr>
          <w:p w:rsidR="00000000" w:rsidRDefault="00785B4E">
            <w:pPr>
              <w:rPr>
                <w:noProof/>
              </w:rPr>
            </w:pPr>
            <w:r>
              <w:rPr>
                <w:noProof/>
              </w:rPr>
              <w:t>Wh</w:t>
            </w:r>
            <w:r>
              <w:rPr>
                <w:noProof/>
              </w:rPr>
              <w:t>en configuring calls to action, some of the designated areas supported repeatable CTAs.</w:t>
            </w:r>
          </w:p>
        </w:tc>
        <w:tc>
          <w:tcPr>
            <w:tcW w:w="7407" w:type="dxa"/>
          </w:tcPr>
          <w:p w:rsidR="00000000" w:rsidRDefault="00785B4E">
            <w:pPr>
              <w:rPr>
                <w:lang w:val="fr-FR"/>
              </w:rPr>
            </w:pPr>
            <w:r>
              <w:rPr>
                <w:lang w:val="fr-FR"/>
              </w:rPr>
              <w:t xml:space="preserve">Lors de la configuration des appels </w:t>
            </w:r>
            <w:r>
              <w:rPr>
                <w:lang w:val="fr-FR"/>
              </w:rPr>
              <w:t>à</w:t>
            </w:r>
            <w:r>
              <w:rPr>
                <w:lang w:val="fr-FR"/>
              </w:rPr>
              <w:t xml:space="preserve"> l'action, certaines zones d</w:t>
            </w:r>
            <w:r>
              <w:rPr>
                <w:lang w:val="fr-FR"/>
              </w:rPr>
              <w:t>é</w:t>
            </w:r>
            <w:r>
              <w:rPr>
                <w:lang w:val="fr-FR"/>
              </w:rPr>
              <w:t>sign</w:t>
            </w:r>
            <w:r>
              <w:rPr>
                <w:lang w:val="fr-FR"/>
              </w:rPr>
              <w:t>é</w:t>
            </w:r>
            <w:r>
              <w:rPr>
                <w:lang w:val="fr-FR"/>
              </w:rPr>
              <w:t>es ont pris en charge les DEC reproductibles.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d54e9087-fe56-4d9d-84f4-8d93063b28f1</w:t>
            </w:r>
          </w:p>
        </w:tc>
        <w:tc>
          <w:tcPr>
            <w:tcW w:w="7407" w:type="dxa"/>
            <w:shd w:val="clear" w:color="auto" w:fill="F2F2F2" w:themeFill="background1" w:themeFillShade="F2"/>
          </w:tcPr>
          <w:p w:rsidR="00000000" w:rsidRDefault="00785B4E">
            <w:pPr>
              <w:rPr>
                <w:noProof/>
              </w:rPr>
            </w:pPr>
            <w:r>
              <w:rPr>
                <w:noProof/>
              </w:rPr>
              <w:t>To config</w:t>
            </w:r>
            <w:r>
              <w:rPr>
                <w:noProof/>
              </w:rPr>
              <w:t>ure the repeatable CTA region, select it and then select when the CTA should be displayed.</w:t>
            </w:r>
          </w:p>
        </w:tc>
        <w:tc>
          <w:tcPr>
            <w:tcW w:w="7407" w:type="dxa"/>
          </w:tcPr>
          <w:p w:rsidR="00000000" w:rsidRDefault="00785B4E">
            <w:pPr>
              <w:rPr>
                <w:lang w:val="fr-FR"/>
              </w:rPr>
            </w:pPr>
            <w:r>
              <w:rPr>
                <w:lang w:val="fr-FR"/>
              </w:rPr>
              <w:t>Pour configurer la r</w:t>
            </w:r>
            <w:r>
              <w:rPr>
                <w:lang w:val="fr-FR"/>
              </w:rPr>
              <w:t>é</w:t>
            </w:r>
            <w:r>
              <w:rPr>
                <w:lang w:val="fr-FR"/>
              </w:rPr>
              <w:t>gion CTA reproductible, s</w:t>
            </w:r>
            <w:r>
              <w:rPr>
                <w:lang w:val="fr-FR"/>
              </w:rPr>
              <w:t>é</w:t>
            </w:r>
            <w:r>
              <w:rPr>
                <w:lang w:val="fr-FR"/>
              </w:rPr>
              <w:t>lectionnez-la, puis s</w:t>
            </w:r>
            <w:r>
              <w:rPr>
                <w:lang w:val="fr-FR"/>
              </w:rPr>
              <w:t>é</w:t>
            </w:r>
            <w:r>
              <w:rPr>
                <w:lang w:val="fr-FR"/>
              </w:rPr>
              <w:t xml:space="preserve">lectionnez quand le CTA doit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2c2754ed-ded4-4075-8f76-1c910e4951b2</w:t>
            </w:r>
          </w:p>
        </w:tc>
        <w:tc>
          <w:tcPr>
            <w:tcW w:w="7407" w:type="dxa"/>
            <w:shd w:val="clear" w:color="auto" w:fill="F2F2F2" w:themeFill="background1" w:themeFillShade="F2"/>
          </w:tcPr>
          <w:p w:rsidR="00000000" w:rsidRDefault="00785B4E">
            <w:pPr>
              <w:rPr>
                <w:noProof/>
              </w:rPr>
            </w:pPr>
            <w:r>
              <w:rPr>
                <w:noProof/>
              </w:rPr>
              <w:t xml:space="preserve">Next, select the type of object to display in the spot, </w:t>
            </w:r>
            <w:r>
              <w:rPr>
                <w:rStyle w:val="mqInternal"/>
                <w:noProof/>
              </w:rPr>
              <w:t>[1}</w:t>
            </w:r>
            <w:r>
              <w:rPr>
                <w:noProof/>
              </w:rPr>
              <w:t>Advertisement</w:t>
            </w:r>
            <w:r>
              <w:rPr>
                <w:rStyle w:val="mqInternal"/>
                <w:noProof/>
              </w:rPr>
              <w:t>{2]</w:t>
            </w:r>
            <w:r>
              <w:rPr>
                <w:noProof/>
              </w:rPr>
              <w:t xml:space="preserve">, </w:t>
            </w:r>
            <w:r>
              <w:rPr>
                <w:rStyle w:val="mqInternal"/>
                <w:noProof/>
              </w:rPr>
              <w:t>[3}</w:t>
            </w:r>
            <w:r>
              <w:rPr>
                <w:noProof/>
              </w:rPr>
              <w:t>Custom HTML</w:t>
            </w:r>
            <w:r>
              <w:rPr>
                <w:rStyle w:val="mqInternal"/>
                <w:noProof/>
              </w:rPr>
              <w:t>{2]</w:t>
            </w:r>
            <w:r>
              <w:rPr>
                <w:noProof/>
              </w:rPr>
              <w:t xml:space="preserve"> or </w:t>
            </w:r>
            <w:r>
              <w:rPr>
                <w:rStyle w:val="mqInternal"/>
                <w:noProof/>
              </w:rPr>
              <w:t>[5}</w:t>
            </w:r>
            <w:r>
              <w:rPr>
                <w:noProof/>
              </w:rPr>
              <w:t>Image</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ensuite le type d'objet </w:t>
            </w:r>
            <w:r>
              <w:rPr>
                <w:lang w:val="fr-FR"/>
              </w:rPr>
              <w:t>à</w:t>
            </w:r>
            <w:r>
              <w:rPr>
                <w:lang w:val="fr-FR"/>
              </w:rPr>
              <w:t xml:space="preserve"> afficher dans le spot, </w:t>
            </w:r>
            <w:r>
              <w:rPr>
                <w:rStyle w:val="mqInternal"/>
                <w:noProof/>
                <w:lang w:val="fr-FR"/>
              </w:rPr>
              <w:t>[1}</w:t>
            </w:r>
            <w:r>
              <w:rPr>
                <w:lang w:val="fr-FR"/>
              </w:rPr>
              <w:t>Publicit</w:t>
            </w:r>
            <w:r>
              <w:rPr>
                <w:lang w:val="fr-FR"/>
              </w:rPr>
              <w:t>é</w:t>
            </w:r>
            <w:r>
              <w:rPr>
                <w:rStyle w:val="mqInternal"/>
                <w:noProof/>
                <w:lang w:val="fr-FR"/>
              </w:rPr>
              <w:t>{2]</w:t>
            </w:r>
            <w:r>
              <w:rPr>
                <w:lang w:val="fr-FR"/>
              </w:rPr>
              <w:t xml:space="preserve">, </w:t>
            </w:r>
            <w:r>
              <w:rPr>
                <w:rStyle w:val="mqInternal"/>
                <w:noProof/>
                <w:lang w:val="fr-FR"/>
              </w:rPr>
              <w:t>[3}</w:t>
            </w:r>
            <w:r>
              <w:rPr>
                <w:lang w:val="fr-FR"/>
              </w:rPr>
              <w:t>HTML personnalis</w:t>
            </w:r>
            <w:r>
              <w:rPr>
                <w:lang w:val="fr-FR"/>
              </w:rPr>
              <w:t>é</w:t>
            </w:r>
            <w:r>
              <w:rPr>
                <w:rStyle w:val="mqInternal"/>
                <w:noProof/>
                <w:lang w:val="fr-FR"/>
              </w:rPr>
              <w:t>{2]</w:t>
            </w:r>
            <w:r>
              <w:rPr>
                <w:lang w:val="fr-FR"/>
              </w:rPr>
              <w:t xml:space="preserve"> ou </w:t>
            </w:r>
            <w:r>
              <w:rPr>
                <w:rStyle w:val="mqInternal"/>
                <w:noProof/>
                <w:lang w:val="fr-FR"/>
              </w:rPr>
              <w:t>[5}</w:t>
            </w:r>
            <w:r>
              <w:rPr>
                <w:lang w:val="fr-FR"/>
              </w:rPr>
              <w:t>Image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e81119d0-86df-4a0d-832f-0862cf3dea7f</w:t>
            </w:r>
          </w:p>
        </w:tc>
        <w:tc>
          <w:tcPr>
            <w:tcW w:w="7407" w:type="dxa"/>
            <w:shd w:val="clear" w:color="auto" w:fill="F2F2F2" w:themeFill="background1" w:themeFillShade="F2"/>
          </w:tcPr>
          <w:p w:rsidR="00000000" w:rsidRDefault="00785B4E">
            <w:pPr>
              <w:rPr>
                <w:noProof/>
              </w:rPr>
            </w:pPr>
            <w:r>
              <w:rPr>
                <w:noProof/>
              </w:rPr>
              <w:t>To add additional spots, click</w:t>
            </w:r>
            <w:r>
              <w:rPr>
                <w:rStyle w:val="mqInternal"/>
                <w:noProof/>
              </w:rPr>
              <w:t>[1}</w:t>
            </w:r>
            <w:r>
              <w:rPr>
                <w:noProof/>
              </w:rPr>
              <w:t xml:space="preserve"> Add another repeating spot</w:t>
            </w:r>
            <w:r>
              <w:rPr>
                <w:rStyle w:val="mqInternal"/>
                <w:noProof/>
              </w:rPr>
              <w:t>{2]</w:t>
            </w:r>
            <w:r>
              <w:rPr>
                <w:noProof/>
              </w:rPr>
              <w:t>.</w:t>
            </w:r>
          </w:p>
        </w:tc>
        <w:tc>
          <w:tcPr>
            <w:tcW w:w="7407" w:type="dxa"/>
          </w:tcPr>
          <w:p w:rsidR="00000000" w:rsidRDefault="00785B4E">
            <w:pPr>
              <w:rPr>
                <w:lang w:val="fr-FR"/>
              </w:rPr>
            </w:pPr>
            <w:r>
              <w:rPr>
                <w:lang w:val="fr-FR"/>
              </w:rPr>
              <w:t>Pour ajouter des points suppl</w:t>
            </w:r>
            <w:r>
              <w:rPr>
                <w:lang w:val="fr-FR"/>
              </w:rPr>
              <w:t>é</w:t>
            </w:r>
            <w:r>
              <w:rPr>
                <w:lang w:val="fr-FR"/>
              </w:rPr>
              <w:t>mentaires, cliquez sur</w:t>
            </w:r>
            <w:r>
              <w:rPr>
                <w:rStyle w:val="mqInternal"/>
                <w:noProof/>
                <w:lang w:val="fr-FR"/>
              </w:rPr>
              <w:t>[1}</w:t>
            </w:r>
            <w:r>
              <w:rPr>
                <w:lang w:val="fr-FR"/>
              </w:rPr>
              <w:t xml:space="preserve"> Ajouter un autre point </w:t>
            </w:r>
            <w:r>
              <w:rPr>
                <w:lang w:val="fr-FR"/>
              </w:rPr>
              <w:lastRenderedPageBreak/>
              <w:t>r</w:t>
            </w:r>
            <w:r>
              <w:rPr>
                <w:lang w:val="fr-FR"/>
              </w:rPr>
              <w:t>é</w:t>
            </w:r>
            <w:r>
              <w:rPr>
                <w:lang w:val="fr-FR"/>
              </w:rPr>
              <w:t>p</w:t>
            </w:r>
            <w:r>
              <w:rPr>
                <w:lang w:val="fr-FR"/>
              </w:rPr>
              <w:t>é</w:t>
            </w:r>
            <w:r>
              <w:rPr>
                <w:lang w:val="fr-FR"/>
              </w:rPr>
              <w:t>titif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36 </w:t>
            </w:r>
            <w:r>
              <w:rPr>
                <w:noProof/>
                <w:sz w:val="16"/>
              </w:rPr>
              <w:br/>
            </w:r>
            <w:r>
              <w:rPr>
                <w:noProof/>
                <w:sz w:val="2"/>
              </w:rPr>
              <w:t>f06a8d2e-d5aa-4b53-bb80-6519cd905096</w:t>
            </w:r>
          </w:p>
        </w:tc>
        <w:tc>
          <w:tcPr>
            <w:tcW w:w="7407" w:type="dxa"/>
            <w:shd w:val="clear" w:color="auto" w:fill="F2F2F2" w:themeFill="background1" w:themeFillShade="F2"/>
          </w:tcPr>
          <w:p w:rsidR="00000000" w:rsidRDefault="00785B4E">
            <w:pPr>
              <w:rPr>
                <w:noProof/>
              </w:rPr>
            </w:pPr>
            <w:r>
              <w:rPr>
                <w:noProof/>
              </w:rPr>
              <w:t>Configuring an adve</w:t>
            </w:r>
            <w:r>
              <w:rPr>
                <w:noProof/>
              </w:rPr>
              <w:t>rtisement</w:t>
            </w:r>
          </w:p>
        </w:tc>
        <w:tc>
          <w:tcPr>
            <w:tcW w:w="7407" w:type="dxa"/>
          </w:tcPr>
          <w:p w:rsidR="00000000" w:rsidRDefault="00785B4E">
            <w:pPr>
              <w:rPr>
                <w:lang w:val="fr-FR"/>
              </w:rPr>
            </w:pPr>
            <w:r>
              <w:rPr>
                <w:lang w:val="fr-FR"/>
              </w:rPr>
              <w:t>Configuration d'une publicit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834dca60-198a-420e-af90-e7173f49497b</w:t>
            </w:r>
          </w:p>
        </w:tc>
        <w:tc>
          <w:tcPr>
            <w:tcW w:w="7407" w:type="dxa"/>
            <w:shd w:val="clear" w:color="auto" w:fill="F2F2F2" w:themeFill="background1" w:themeFillShade="F2"/>
          </w:tcPr>
          <w:p w:rsidR="00000000" w:rsidRDefault="00785B4E">
            <w:pPr>
              <w:rPr>
                <w:noProof/>
              </w:rPr>
            </w:pPr>
            <w:r>
              <w:rPr>
                <w:noProof/>
              </w:rPr>
              <w:t xml:space="preserve">To configure an advertisement, select </w:t>
            </w:r>
            <w:r>
              <w:rPr>
                <w:rStyle w:val="mqInternal"/>
                <w:noProof/>
              </w:rPr>
              <w:t>[1}</w:t>
            </w:r>
            <w:r>
              <w:rPr>
                <w:noProof/>
              </w:rPr>
              <w:t>Advertisement</w:t>
            </w:r>
            <w:r>
              <w:rPr>
                <w:rStyle w:val="mqInternal"/>
                <w:noProof/>
              </w:rPr>
              <w:t>{2]</w:t>
            </w:r>
            <w:r>
              <w:rPr>
                <w:noProof/>
              </w:rPr>
              <w:t>.</w:t>
            </w:r>
          </w:p>
        </w:tc>
        <w:tc>
          <w:tcPr>
            <w:tcW w:w="7407" w:type="dxa"/>
          </w:tcPr>
          <w:p w:rsidR="00000000" w:rsidRDefault="00785B4E">
            <w:pPr>
              <w:rPr>
                <w:lang w:val="fr-FR"/>
              </w:rPr>
            </w:pPr>
            <w:r>
              <w:rPr>
                <w:lang w:val="fr-FR"/>
              </w:rPr>
              <w:t>Pour configurer une publicit</w:t>
            </w:r>
            <w:r>
              <w:rPr>
                <w:lang w:val="fr-FR"/>
              </w:rPr>
              <w:t>é</w:t>
            </w:r>
            <w:r>
              <w:rPr>
                <w:lang w:val="fr-FR"/>
              </w:rPr>
              <w:t>, s</w:t>
            </w:r>
            <w:r>
              <w:rPr>
                <w:lang w:val="fr-FR"/>
              </w:rPr>
              <w:t>é</w:t>
            </w:r>
            <w:r>
              <w:rPr>
                <w:lang w:val="fr-FR"/>
              </w:rPr>
              <w:t xml:space="preserve">lectionnez </w:t>
            </w:r>
            <w:r>
              <w:rPr>
                <w:rStyle w:val="mqInternal"/>
                <w:noProof/>
                <w:lang w:val="fr-FR"/>
              </w:rPr>
              <w:t>[1}</w:t>
            </w:r>
            <w:r>
              <w:rPr>
                <w:lang w:val="fr-FR"/>
              </w:rPr>
              <w:t>Advertisement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418ea600-b27b-40a4-b2bb-f9e5a860771d</w:t>
            </w:r>
          </w:p>
        </w:tc>
        <w:tc>
          <w:tcPr>
            <w:tcW w:w="7407" w:type="dxa"/>
            <w:shd w:val="clear" w:color="auto" w:fill="F2F2F2" w:themeFill="background1" w:themeFillShade="F2"/>
          </w:tcPr>
          <w:p w:rsidR="00000000" w:rsidRDefault="00785B4E">
            <w:pPr>
              <w:rPr>
                <w:noProof/>
              </w:rPr>
            </w:pPr>
            <w:r>
              <w:rPr>
                <w:noProof/>
              </w:rPr>
              <w:t>The sugg</w:t>
            </w:r>
            <w:r>
              <w:rPr>
                <w:noProof/>
              </w:rPr>
              <w:t>ested size for the ad will change depending on the area that is selected.</w:t>
            </w:r>
          </w:p>
        </w:tc>
        <w:tc>
          <w:tcPr>
            <w:tcW w:w="7407" w:type="dxa"/>
          </w:tcPr>
          <w:p w:rsidR="00000000" w:rsidRDefault="00785B4E">
            <w:pPr>
              <w:rPr>
                <w:lang w:val="fr-FR"/>
              </w:rPr>
            </w:pPr>
            <w:r>
              <w:rPr>
                <w:lang w:val="fr-FR"/>
              </w:rPr>
              <w:t>La taille sugg</w:t>
            </w:r>
            <w:r>
              <w:rPr>
                <w:lang w:val="fr-FR"/>
              </w:rPr>
              <w:t>é</w:t>
            </w:r>
            <w:r>
              <w:rPr>
                <w:lang w:val="fr-FR"/>
              </w:rPr>
              <w:t>r</w:t>
            </w:r>
            <w:r>
              <w:rPr>
                <w:lang w:val="fr-FR"/>
              </w:rPr>
              <w:t>é</w:t>
            </w:r>
            <w:r>
              <w:rPr>
                <w:lang w:val="fr-FR"/>
              </w:rPr>
              <w:t>e pour la publicit</w:t>
            </w:r>
            <w:r>
              <w:rPr>
                <w:lang w:val="fr-FR"/>
              </w:rPr>
              <w:t>é</w:t>
            </w:r>
            <w:r>
              <w:rPr>
                <w:lang w:val="fr-FR"/>
              </w:rPr>
              <w:t xml:space="preserve"> change en fonction de la zone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183e57fc-ba34-45ba-b04d-9857bd19397b</w:t>
            </w:r>
          </w:p>
        </w:tc>
        <w:tc>
          <w:tcPr>
            <w:tcW w:w="7407" w:type="dxa"/>
            <w:shd w:val="clear" w:color="auto" w:fill="F2F2F2" w:themeFill="background1" w:themeFillShade="F2"/>
          </w:tcPr>
          <w:p w:rsidR="00000000" w:rsidRDefault="00785B4E">
            <w:pPr>
              <w:rPr>
                <w:noProof/>
              </w:rPr>
            </w:pPr>
            <w:r>
              <w:rPr>
                <w:noProof/>
              </w:rPr>
              <w:t xml:space="preserve">Paste in the </w:t>
            </w:r>
            <w:r>
              <w:rPr>
                <w:rStyle w:val="mqInternal"/>
                <w:noProof/>
              </w:rPr>
              <w:t>[1}</w:t>
            </w:r>
            <w:r>
              <w:rPr>
                <w:noProof/>
              </w:rPr>
              <w:t>Document header ad code</w:t>
            </w:r>
            <w:r>
              <w:rPr>
                <w:rStyle w:val="mqInternal"/>
                <w:noProof/>
              </w:rPr>
              <w:t>{2]</w:t>
            </w:r>
            <w:r>
              <w:rPr>
                <w:noProof/>
              </w:rPr>
              <w:t xml:space="preserve"> and the </w:t>
            </w:r>
            <w:r>
              <w:rPr>
                <w:rStyle w:val="mqInternal"/>
                <w:noProof/>
              </w:rPr>
              <w:t>[1}</w:t>
            </w:r>
            <w:r>
              <w:rPr>
                <w:noProof/>
              </w:rPr>
              <w:t>Ad unit code</w:t>
            </w:r>
            <w:r>
              <w:rPr>
                <w:rStyle w:val="mqInternal"/>
                <w:noProof/>
              </w:rPr>
              <w:t>{2]</w:t>
            </w:r>
            <w:r>
              <w:rPr>
                <w:noProof/>
              </w:rPr>
              <w:t>.</w:t>
            </w:r>
          </w:p>
        </w:tc>
        <w:tc>
          <w:tcPr>
            <w:tcW w:w="7407" w:type="dxa"/>
          </w:tcPr>
          <w:p w:rsidR="00000000" w:rsidRDefault="00785B4E">
            <w:pPr>
              <w:rPr>
                <w:lang w:val="fr-FR"/>
              </w:rPr>
            </w:pPr>
            <w:r>
              <w:rPr>
                <w:lang w:val="fr-FR"/>
              </w:rPr>
              <w:t xml:space="preserve">Collez le </w:t>
            </w:r>
            <w:r>
              <w:rPr>
                <w:rStyle w:val="mqInternal"/>
                <w:noProof/>
                <w:lang w:val="fr-FR"/>
              </w:rPr>
              <w:t>[1}</w:t>
            </w:r>
            <w:r>
              <w:rPr>
                <w:lang w:val="fr-FR"/>
              </w:rPr>
              <w:t>code d'annonce d'en-t</w:t>
            </w:r>
            <w:r>
              <w:rPr>
                <w:lang w:val="fr-FR"/>
              </w:rPr>
              <w:t>ê</w:t>
            </w:r>
            <w:r>
              <w:rPr>
                <w:lang w:val="fr-FR"/>
              </w:rPr>
              <w:t>te de document</w:t>
            </w:r>
            <w:r>
              <w:rPr>
                <w:rStyle w:val="mqInternal"/>
                <w:noProof/>
                <w:lang w:val="fr-FR"/>
              </w:rPr>
              <w:t>{2]</w:t>
            </w:r>
            <w:r>
              <w:rPr>
                <w:lang w:val="fr-FR"/>
              </w:rPr>
              <w:t xml:space="preserve"> et le </w:t>
            </w:r>
            <w:r>
              <w:rPr>
                <w:rStyle w:val="mqInternal"/>
                <w:noProof/>
                <w:lang w:val="fr-FR"/>
              </w:rPr>
              <w:t>[1}</w:t>
            </w:r>
            <w:r>
              <w:rPr>
                <w:lang w:val="fr-FR"/>
              </w:rPr>
              <w:t>code unit</w:t>
            </w:r>
            <w:r>
              <w:rPr>
                <w:lang w:val="fr-FR"/>
              </w:rPr>
              <w:t>é</w:t>
            </w:r>
            <w:r>
              <w:rPr>
                <w:lang w:val="fr-FR"/>
              </w:rPr>
              <w:t xml:space="preserve"> d'annonce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3ffc3ec8-c6ce-41b3-ac63-b811bb5de542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136ee272-4bd7-4fb9-b7f1-25a0270f6dce</w:t>
            </w:r>
          </w:p>
        </w:tc>
        <w:tc>
          <w:tcPr>
            <w:tcW w:w="7407" w:type="dxa"/>
            <w:shd w:val="clear" w:color="auto" w:fill="F2F2F2" w:themeFill="background1" w:themeFillShade="F2"/>
          </w:tcPr>
          <w:p w:rsidR="00000000" w:rsidRDefault="00785B4E">
            <w:pPr>
              <w:rPr>
                <w:noProof/>
              </w:rPr>
            </w:pPr>
            <w:r>
              <w:rPr>
                <w:noProof/>
              </w:rPr>
              <w:t xml:space="preserve">For pages where a single video can be played (Live and Video Detail pages), if you choose </w:t>
            </w:r>
            <w:r>
              <w:rPr>
                <w:rStyle w:val="mqInternal"/>
                <w:noProof/>
              </w:rPr>
              <w:t>[1}</w:t>
            </w:r>
            <w:r>
              <w:rPr>
                <w:noProof/>
              </w:rPr>
              <w:t>Advertisement</w:t>
            </w:r>
            <w:r>
              <w:rPr>
                <w:rStyle w:val="mqInternal"/>
                <w:noProof/>
              </w:rPr>
              <w:t>{2]</w:t>
            </w:r>
            <w:r>
              <w:rPr>
                <w:noProof/>
              </w:rPr>
              <w:t>, two additional customization options are available:</w:t>
            </w:r>
          </w:p>
        </w:tc>
        <w:tc>
          <w:tcPr>
            <w:tcW w:w="7407" w:type="dxa"/>
          </w:tcPr>
          <w:p w:rsidR="00000000" w:rsidRDefault="00785B4E">
            <w:pPr>
              <w:rPr>
                <w:lang w:val="fr-FR"/>
              </w:rPr>
            </w:pPr>
            <w:r>
              <w:rPr>
                <w:lang w:val="fr-FR"/>
              </w:rPr>
              <w:t>Pour les pages sur lesquelles une seule vid</w:t>
            </w:r>
            <w:r>
              <w:rPr>
                <w:lang w:val="fr-FR"/>
              </w:rPr>
              <w:t>é</w:t>
            </w:r>
            <w:r>
              <w:rPr>
                <w:lang w:val="fr-FR"/>
              </w:rPr>
              <w:t xml:space="preserve">o peut </w:t>
            </w:r>
            <w:r>
              <w:rPr>
                <w:lang w:val="fr-FR"/>
              </w:rPr>
              <w:t>ê</w:t>
            </w:r>
            <w:r>
              <w:rPr>
                <w:lang w:val="fr-FR"/>
              </w:rPr>
              <w:t xml:space="preserve">tre </w:t>
            </w:r>
            <w:r>
              <w:rPr>
                <w:lang w:val="fr-FR"/>
              </w:rPr>
              <w:t xml:space="preserve">lue (pages Live et Video Detail), si vous choisissez </w:t>
            </w:r>
            <w:r>
              <w:rPr>
                <w:rStyle w:val="mqInternal"/>
                <w:noProof/>
                <w:lang w:val="fr-FR"/>
              </w:rPr>
              <w:t>[1}</w:t>
            </w:r>
            <w:r>
              <w:rPr>
                <w:lang w:val="fr-FR"/>
              </w:rPr>
              <w:t>Advertisement</w:t>
            </w:r>
            <w:r>
              <w:rPr>
                <w:rStyle w:val="mqInternal"/>
                <w:noProof/>
                <w:lang w:val="fr-FR"/>
              </w:rPr>
              <w:t>{2]</w:t>
            </w:r>
            <w:r>
              <w:rPr>
                <w:lang w:val="fr-FR"/>
              </w:rPr>
              <w:t>, deux options de personnalisation suppl</w:t>
            </w:r>
            <w:r>
              <w:rPr>
                <w:lang w:val="fr-FR"/>
              </w:rPr>
              <w:t>é</w:t>
            </w:r>
            <w:r>
              <w:rPr>
                <w:lang w:val="fr-FR"/>
              </w:rPr>
              <w:t>mentaires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6ab20cee-f92b-4d78-8a18-9e86cb648f4d</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Fields</w:t>
            </w:r>
            <w:r>
              <w:rPr>
                <w:rStyle w:val="mqInternal"/>
                <w:noProof/>
              </w:rPr>
              <w:t>{2]</w:t>
            </w:r>
            <w:r>
              <w:rPr>
                <w:noProof/>
              </w:rPr>
              <w:t xml:space="preserve"> - You can choose to show ad unit code based upon a c</w:t>
            </w:r>
            <w:r>
              <w:rPr>
                <w:noProof/>
              </w:rPr>
              <w:t>ustom field value.</w:t>
            </w:r>
          </w:p>
        </w:tc>
        <w:tc>
          <w:tcPr>
            <w:tcW w:w="7407" w:type="dxa"/>
          </w:tcPr>
          <w:p w:rsidR="00000000" w:rsidRDefault="00785B4E">
            <w:pPr>
              <w:rPr>
                <w:lang w:val="fr-FR"/>
              </w:rPr>
            </w:pPr>
            <w:r>
              <w:rPr>
                <w:rStyle w:val="mqInternal"/>
                <w:noProof/>
                <w:lang w:val="fr-FR"/>
              </w:rPr>
              <w:t>[1}</w:t>
            </w:r>
            <w:r>
              <w:rPr>
                <w:lang w:val="fr-FR"/>
              </w:rPr>
              <w:t>Custom Fields</w:t>
            </w:r>
            <w:r>
              <w:rPr>
                <w:rStyle w:val="mqInternal"/>
                <w:noProof/>
                <w:lang w:val="fr-FR"/>
              </w:rPr>
              <w:t>{2]</w:t>
            </w:r>
            <w:r>
              <w:rPr>
                <w:lang w:val="fr-FR"/>
              </w:rPr>
              <w:t xml:space="preserve"> : vous pouvez choisir d'afficher les unit</w:t>
            </w:r>
            <w:r>
              <w:rPr>
                <w:lang w:val="fr-FR"/>
              </w:rPr>
              <w:t>é</w:t>
            </w:r>
            <w:r>
              <w:rPr>
                <w:lang w:val="fr-FR"/>
              </w:rPr>
              <w:t>s publicitaires en fonction de la valeur d'un champ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469d2d85-4684-4f41-bf50-9f6a7d7e3e1d</w:t>
            </w:r>
          </w:p>
        </w:tc>
        <w:tc>
          <w:tcPr>
            <w:tcW w:w="7407" w:type="dxa"/>
            <w:shd w:val="clear" w:color="auto" w:fill="F2F2F2" w:themeFill="background1" w:themeFillShade="F2"/>
          </w:tcPr>
          <w:p w:rsidR="00000000" w:rsidRDefault="00785B4E">
            <w:pPr>
              <w:rPr>
                <w:noProof/>
              </w:rPr>
            </w:pPr>
            <w:r>
              <w:rPr>
                <w:noProof/>
              </w:rPr>
              <w:t>For example, a video with a custom value of "soccer" will display s</w:t>
            </w:r>
            <w:r>
              <w:rPr>
                <w:noProof/>
              </w:rPr>
              <w:t>occer ads.</w:t>
            </w:r>
          </w:p>
        </w:tc>
        <w:tc>
          <w:tcPr>
            <w:tcW w:w="7407" w:type="dxa"/>
          </w:tcPr>
          <w:p w:rsidR="00000000" w:rsidRDefault="00785B4E">
            <w:pPr>
              <w:rPr>
                <w:lang w:val="fr-FR"/>
              </w:rPr>
            </w:pPr>
            <w:r>
              <w:rPr>
                <w:lang w:val="fr-FR"/>
              </w:rPr>
              <w:t>Par exemple, une vid</w:t>
            </w:r>
            <w:r>
              <w:rPr>
                <w:lang w:val="fr-FR"/>
              </w:rPr>
              <w:t>é</w:t>
            </w:r>
            <w:r>
              <w:rPr>
                <w:lang w:val="fr-FR"/>
              </w:rPr>
              <w:t>o avec une valeur personnalis</w:t>
            </w:r>
            <w:r>
              <w:rPr>
                <w:lang w:val="fr-FR"/>
              </w:rPr>
              <w:t>é</w:t>
            </w:r>
            <w:r>
              <w:rPr>
                <w:lang w:val="fr-FR"/>
              </w:rPr>
              <w:t xml:space="preserve">e de </w:t>
            </w:r>
            <w:r>
              <w:rPr>
                <w:lang w:val="fr-FR"/>
              </w:rPr>
              <w:t>«</w:t>
            </w:r>
            <w:r>
              <w:rPr>
                <w:lang w:val="fr-FR"/>
              </w:rPr>
              <w:t> soccer </w:t>
            </w:r>
            <w:r>
              <w:rPr>
                <w:lang w:val="fr-FR"/>
              </w:rPr>
              <w:t>»</w:t>
            </w:r>
            <w:r>
              <w:rPr>
                <w:lang w:val="fr-FR"/>
              </w:rPr>
              <w:t xml:space="preserve"> affichera des annonces de soccer.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b0b63073-3ac2-45ff-baab-aab8c6947269</w:t>
            </w:r>
          </w:p>
        </w:tc>
        <w:tc>
          <w:tcPr>
            <w:tcW w:w="7407" w:type="dxa"/>
            <w:shd w:val="clear" w:color="auto" w:fill="F2F2F2" w:themeFill="background1" w:themeFillShade="F2"/>
          </w:tcPr>
          <w:p w:rsidR="00000000" w:rsidRDefault="00785B4E">
            <w:pPr>
              <w:rPr>
                <w:noProof/>
              </w:rPr>
            </w:pPr>
            <w:r>
              <w:rPr>
                <w:noProof/>
              </w:rPr>
              <w:t xml:space="preserve">Videos without a custom field value will display ads using the </w:t>
            </w:r>
            <w:r>
              <w:rPr>
                <w:rStyle w:val="mqInternal"/>
                <w:noProof/>
              </w:rPr>
              <w:t>[1}</w:t>
            </w:r>
            <w:r>
              <w:rPr>
                <w:noProof/>
              </w:rPr>
              <w:t>Otherwise</w:t>
            </w:r>
            <w:r>
              <w:rPr>
                <w:rStyle w:val="mqInternal"/>
                <w:noProof/>
              </w:rPr>
              <w:t>{2]</w:t>
            </w:r>
            <w:r>
              <w:rPr>
                <w:noProof/>
              </w:rPr>
              <w:t xml:space="preserve"> ad unit code.</w:t>
            </w:r>
          </w:p>
        </w:tc>
        <w:tc>
          <w:tcPr>
            <w:tcW w:w="7407" w:type="dxa"/>
          </w:tcPr>
          <w:p w:rsidR="00000000" w:rsidRDefault="00785B4E">
            <w:pPr>
              <w:rPr>
                <w:lang w:val="fr-FR"/>
              </w:rPr>
            </w:pPr>
            <w:r>
              <w:rPr>
                <w:lang w:val="fr-FR"/>
              </w:rPr>
              <w:t>Les vid</w:t>
            </w:r>
            <w:r>
              <w:rPr>
                <w:lang w:val="fr-FR"/>
              </w:rPr>
              <w:t>é</w:t>
            </w:r>
            <w:r>
              <w:rPr>
                <w:lang w:val="fr-FR"/>
              </w:rPr>
              <w:t>os sans valeur de champ personnalis</w:t>
            </w:r>
            <w:r>
              <w:rPr>
                <w:lang w:val="fr-FR"/>
              </w:rPr>
              <w:t>é</w:t>
            </w:r>
            <w:r>
              <w:rPr>
                <w:lang w:val="fr-FR"/>
              </w:rPr>
              <w:t xml:space="preserve">e affichent des annonces </w:t>
            </w:r>
            <w:r>
              <w:rPr>
                <w:lang w:val="fr-FR"/>
              </w:rPr>
              <w:t>à</w:t>
            </w:r>
            <w:r>
              <w:rPr>
                <w:lang w:val="fr-FR"/>
              </w:rPr>
              <w:t xml:space="preserve"> l'aide du code d'unit</w:t>
            </w:r>
            <w:r>
              <w:rPr>
                <w:lang w:val="fr-FR"/>
              </w:rPr>
              <w:t>é</w:t>
            </w:r>
            <w:r>
              <w:rPr>
                <w:lang w:val="fr-FR"/>
              </w:rPr>
              <w:t xml:space="preserve"> d'annonce </w:t>
            </w:r>
            <w:r>
              <w:rPr>
                <w:rStyle w:val="mqInternal"/>
                <w:noProof/>
                <w:lang w:val="fr-FR"/>
              </w:rPr>
              <w:t>[1}</w:t>
            </w:r>
            <w:r>
              <w:rPr>
                <w:lang w:val="fr-FR"/>
              </w:rPr>
              <w:t>Sinon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cdb5a289-de70-43c4-b116-36e92cd761ef</w:t>
            </w:r>
          </w:p>
        </w:tc>
        <w:tc>
          <w:tcPr>
            <w:tcW w:w="7407" w:type="dxa"/>
            <w:shd w:val="clear" w:color="auto" w:fill="F2F2F2" w:themeFill="background1" w:themeFillShade="F2"/>
          </w:tcPr>
          <w:p w:rsidR="00000000" w:rsidRDefault="00785B4E">
            <w:pPr>
              <w:rPr>
                <w:noProof/>
              </w:rPr>
            </w:pPr>
            <w:r>
              <w:rPr>
                <w:rStyle w:val="mqInternal"/>
                <w:noProof/>
              </w:rPr>
              <w:t>[1}</w:t>
            </w:r>
            <w:r>
              <w:rPr>
                <w:noProof/>
              </w:rPr>
              <w:t>Enable companion ads</w:t>
            </w:r>
            <w:r>
              <w:rPr>
                <w:rStyle w:val="mqInternal"/>
                <w:noProof/>
              </w:rPr>
              <w:t>{2]</w:t>
            </w:r>
            <w:r>
              <w:rPr>
                <w:noProof/>
              </w:rPr>
              <w:t xml:space="preserve"> - If the ad server is configured to provide companion ads, these will display</w:t>
            </w:r>
            <w:r>
              <w:rPr>
                <w:noProof/>
              </w:rPr>
              <w:t xml:space="preserve"> in the call to action area when playing a video triggers the companion ad.</w:t>
            </w:r>
          </w:p>
        </w:tc>
        <w:tc>
          <w:tcPr>
            <w:tcW w:w="7407" w:type="dxa"/>
          </w:tcPr>
          <w:p w:rsidR="00000000" w:rsidRDefault="00785B4E">
            <w:pPr>
              <w:rPr>
                <w:lang w:val="fr-FR"/>
              </w:rPr>
            </w:pPr>
            <w:r>
              <w:rPr>
                <w:rStyle w:val="mqInternal"/>
                <w:noProof/>
                <w:lang w:val="fr-FR"/>
              </w:rPr>
              <w:t>[1}</w:t>
            </w:r>
            <w:r>
              <w:rPr>
                <w:lang w:val="fr-FR"/>
              </w:rPr>
              <w:t>Activer les annonces compl</w:t>
            </w:r>
            <w:r>
              <w:rPr>
                <w:lang w:val="fr-FR"/>
              </w:rPr>
              <w:t>é</w:t>
            </w:r>
            <w:r>
              <w:rPr>
                <w:lang w:val="fr-FR"/>
              </w:rPr>
              <w:t>mentaires</w:t>
            </w:r>
            <w:r>
              <w:rPr>
                <w:rStyle w:val="mqInternal"/>
                <w:noProof/>
                <w:lang w:val="fr-FR"/>
              </w:rPr>
              <w:t>{2]</w:t>
            </w:r>
            <w:r>
              <w:rPr>
                <w:lang w:val="fr-FR"/>
              </w:rPr>
              <w:t xml:space="preserve"> - Si le serveur publicitaire est configur</w:t>
            </w:r>
            <w:r>
              <w:rPr>
                <w:lang w:val="fr-FR"/>
              </w:rPr>
              <w:t>é</w:t>
            </w:r>
            <w:r>
              <w:rPr>
                <w:lang w:val="fr-FR"/>
              </w:rPr>
              <w:t xml:space="preserve"> pour fournir des annonces compl</w:t>
            </w:r>
            <w:r>
              <w:rPr>
                <w:lang w:val="fr-FR"/>
              </w:rPr>
              <w:t>é</w:t>
            </w:r>
            <w:r>
              <w:rPr>
                <w:lang w:val="fr-FR"/>
              </w:rPr>
              <w:t xml:space="preserve">mentaires, celles-ci s'afficheront dans la zone d'appel </w:t>
            </w:r>
            <w:r>
              <w:rPr>
                <w:lang w:val="fr-FR"/>
              </w:rPr>
              <w:t>à</w:t>
            </w:r>
            <w:r>
              <w:rPr>
                <w:lang w:val="fr-FR"/>
              </w:rPr>
              <w:t xml:space="preserve"> l'ac</w:t>
            </w:r>
            <w:r>
              <w:rPr>
                <w:lang w:val="fr-FR"/>
              </w:rPr>
              <w:t>tion lorsque la lecture d'une vid</w:t>
            </w:r>
            <w:r>
              <w:rPr>
                <w:lang w:val="fr-FR"/>
              </w:rPr>
              <w:t>é</w:t>
            </w:r>
            <w:r>
              <w:rPr>
                <w:lang w:val="fr-FR"/>
              </w:rPr>
              <w:t>o d</w:t>
            </w:r>
            <w:r>
              <w:rPr>
                <w:lang w:val="fr-FR"/>
              </w:rPr>
              <w:t>é</w:t>
            </w:r>
            <w:r>
              <w:rPr>
                <w:lang w:val="fr-FR"/>
              </w:rPr>
              <w:t>clenche l'annonce compagnon.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7b4a06dc-30b4-40c7-af63-98e48d157e87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588bd2b6-bd40-442d-820f-432584752296</w:t>
            </w:r>
          </w:p>
        </w:tc>
        <w:tc>
          <w:tcPr>
            <w:tcW w:w="7407" w:type="dxa"/>
            <w:shd w:val="clear" w:color="auto" w:fill="F2F2F2" w:themeFill="background1" w:themeFillShade="F2"/>
          </w:tcPr>
          <w:p w:rsidR="00000000" w:rsidRDefault="00785B4E">
            <w:pPr>
              <w:rPr>
                <w:noProof/>
              </w:rPr>
            </w:pPr>
            <w:r>
              <w:rPr>
                <w:noProof/>
              </w:rPr>
              <w:t xml:space="preserve">To show a backup ad when neither custom field or companion ad criteria are met, you must provide ad unit code under </w:t>
            </w:r>
            <w:r>
              <w:rPr>
                <w:rStyle w:val="mqInternal"/>
                <w:noProof/>
              </w:rPr>
              <w:t>[1}</w:t>
            </w:r>
            <w:r>
              <w:rPr>
                <w:noProof/>
              </w:rPr>
              <w:t>Otherwise, show</w:t>
            </w:r>
            <w:r>
              <w:rPr>
                <w:rStyle w:val="mqInternal"/>
                <w:noProof/>
              </w:rPr>
              <w:t>{2]</w:t>
            </w:r>
            <w:r>
              <w:rPr>
                <w:noProof/>
              </w:rPr>
              <w:t>, otherwise an empty spot will be displayed.</w:t>
            </w:r>
          </w:p>
        </w:tc>
        <w:tc>
          <w:tcPr>
            <w:tcW w:w="7407" w:type="dxa"/>
          </w:tcPr>
          <w:p w:rsidR="00000000" w:rsidRDefault="00785B4E">
            <w:pPr>
              <w:rPr>
                <w:lang w:val="fr-FR"/>
              </w:rPr>
            </w:pPr>
            <w:r>
              <w:rPr>
                <w:lang w:val="fr-FR"/>
              </w:rPr>
              <w:t>Pour afficher une annonce de sauvegarde lorsque ni champ personnalis</w:t>
            </w:r>
            <w:r>
              <w:rPr>
                <w:lang w:val="fr-FR"/>
              </w:rPr>
              <w:t>é</w:t>
            </w:r>
            <w:r>
              <w:rPr>
                <w:lang w:val="fr-FR"/>
              </w:rPr>
              <w:t xml:space="preserve"> ni c</w:t>
            </w:r>
            <w:r>
              <w:rPr>
                <w:lang w:val="fr-FR"/>
              </w:rPr>
              <w:t>rit</w:t>
            </w:r>
            <w:r>
              <w:rPr>
                <w:lang w:val="fr-FR"/>
              </w:rPr>
              <w:t>è</w:t>
            </w:r>
            <w:r>
              <w:rPr>
                <w:lang w:val="fr-FR"/>
              </w:rPr>
              <w:t>re d'annonce compl</w:t>
            </w:r>
            <w:r>
              <w:rPr>
                <w:lang w:val="fr-FR"/>
              </w:rPr>
              <w:t>é</w:t>
            </w:r>
            <w:r>
              <w:rPr>
                <w:lang w:val="fr-FR"/>
              </w:rPr>
              <w:t>mentaire ne sont remplis, vous devez fournir le code unit</w:t>
            </w:r>
            <w:r>
              <w:rPr>
                <w:lang w:val="fr-FR"/>
              </w:rPr>
              <w:t>é</w:t>
            </w:r>
            <w:r>
              <w:rPr>
                <w:lang w:val="fr-FR"/>
              </w:rPr>
              <w:t xml:space="preserve"> d'annonce sous </w:t>
            </w:r>
            <w:r>
              <w:rPr>
                <w:rStyle w:val="mqInternal"/>
                <w:noProof/>
                <w:lang w:val="fr-FR"/>
              </w:rPr>
              <w:t>[1}</w:t>
            </w:r>
            <w:r>
              <w:rPr>
                <w:lang w:val="fr-FR"/>
              </w:rPr>
              <w:t>Sinon, show</w:t>
            </w:r>
            <w:r>
              <w:rPr>
                <w:rStyle w:val="mqInternal"/>
                <w:noProof/>
                <w:lang w:val="fr-FR"/>
              </w:rPr>
              <w:t>{2]</w:t>
            </w:r>
            <w:r>
              <w:rPr>
                <w:lang w:val="fr-FR"/>
              </w:rPr>
              <w:t>, sinon un espace vide sera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456eef24-4b48-476e-af9c-21d52dde26c9</w:t>
            </w:r>
          </w:p>
        </w:tc>
        <w:tc>
          <w:tcPr>
            <w:tcW w:w="7407" w:type="dxa"/>
            <w:shd w:val="clear" w:color="auto" w:fill="F2F2F2" w:themeFill="background1" w:themeFillShade="F2"/>
          </w:tcPr>
          <w:p w:rsidR="00000000" w:rsidRDefault="00785B4E">
            <w:pPr>
              <w:rPr>
                <w:noProof/>
              </w:rPr>
            </w:pPr>
            <w:r>
              <w:rPr>
                <w:noProof/>
              </w:rPr>
              <w:t>Configuring custom HTML</w:t>
            </w:r>
          </w:p>
        </w:tc>
        <w:tc>
          <w:tcPr>
            <w:tcW w:w="7407" w:type="dxa"/>
          </w:tcPr>
          <w:p w:rsidR="00000000" w:rsidRDefault="00785B4E">
            <w:pPr>
              <w:rPr>
                <w:lang w:val="fr-FR"/>
              </w:rPr>
            </w:pPr>
            <w:r>
              <w:rPr>
                <w:lang w:val="fr-FR"/>
              </w:rPr>
              <w:t>Configuration du HTML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32655551-4988-44ee-be6a-be46ad1959a9</w:t>
            </w:r>
          </w:p>
        </w:tc>
        <w:tc>
          <w:tcPr>
            <w:tcW w:w="7407" w:type="dxa"/>
            <w:shd w:val="clear" w:color="auto" w:fill="F2F2F2" w:themeFill="background1" w:themeFillShade="F2"/>
          </w:tcPr>
          <w:p w:rsidR="00000000" w:rsidRDefault="00785B4E">
            <w:pPr>
              <w:rPr>
                <w:noProof/>
              </w:rPr>
            </w:pPr>
            <w:r>
              <w:rPr>
                <w:noProof/>
              </w:rPr>
              <w:t xml:space="preserve">To configure custom HTML to be displayed, select </w:t>
            </w:r>
            <w:r>
              <w:rPr>
                <w:rStyle w:val="mqInternal"/>
                <w:noProof/>
              </w:rPr>
              <w:t>[1}</w:t>
            </w:r>
            <w:r>
              <w:rPr>
                <w:noProof/>
              </w:rPr>
              <w:t>Custom HTML</w:t>
            </w:r>
            <w:r>
              <w:rPr>
                <w:rStyle w:val="mqInternal"/>
                <w:noProof/>
              </w:rPr>
              <w:t>{2]</w:t>
            </w:r>
            <w:r>
              <w:rPr>
                <w:noProof/>
              </w:rPr>
              <w:t>.</w:t>
            </w:r>
          </w:p>
        </w:tc>
        <w:tc>
          <w:tcPr>
            <w:tcW w:w="7407" w:type="dxa"/>
          </w:tcPr>
          <w:p w:rsidR="00000000" w:rsidRDefault="00785B4E">
            <w:pPr>
              <w:rPr>
                <w:lang w:val="fr-FR"/>
              </w:rPr>
            </w:pPr>
            <w:r>
              <w:rPr>
                <w:lang w:val="fr-FR"/>
              </w:rPr>
              <w:t>Pour configurer l'affichage du HTML personnalis</w:t>
            </w:r>
            <w:r>
              <w:rPr>
                <w:lang w:val="fr-FR"/>
              </w:rPr>
              <w:t>é</w:t>
            </w:r>
            <w:r>
              <w:rPr>
                <w:lang w:val="fr-FR"/>
              </w:rPr>
              <w:t>, s</w:t>
            </w:r>
            <w:r>
              <w:rPr>
                <w:lang w:val="fr-FR"/>
              </w:rPr>
              <w:t>é</w:t>
            </w:r>
            <w:r>
              <w:rPr>
                <w:lang w:val="fr-FR"/>
              </w:rPr>
              <w:t xml:space="preserve">lectionnez </w:t>
            </w:r>
            <w:r>
              <w:rPr>
                <w:rStyle w:val="mqInternal"/>
                <w:noProof/>
                <w:lang w:val="fr-FR"/>
              </w:rPr>
              <w:t>[1}</w:t>
            </w:r>
            <w:r>
              <w:rPr>
                <w:lang w:val="fr-FR"/>
              </w:rPr>
              <w:t>Custom 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51431053-212a-4c9d-833a-54ceddba7ec2</w:t>
            </w:r>
          </w:p>
        </w:tc>
        <w:tc>
          <w:tcPr>
            <w:tcW w:w="7407" w:type="dxa"/>
            <w:shd w:val="clear" w:color="auto" w:fill="F2F2F2" w:themeFill="background1" w:themeFillShade="F2"/>
          </w:tcPr>
          <w:p w:rsidR="00000000" w:rsidRDefault="00785B4E">
            <w:pPr>
              <w:rPr>
                <w:noProof/>
              </w:rPr>
            </w:pPr>
            <w:r>
              <w:rPr>
                <w:noProof/>
              </w:rPr>
              <w:t>The suggested size for the</w:t>
            </w:r>
            <w:r>
              <w:rPr>
                <w:noProof/>
              </w:rPr>
              <w:t xml:space="preserve"> HTML will change depending on the area that is selected.</w:t>
            </w:r>
          </w:p>
        </w:tc>
        <w:tc>
          <w:tcPr>
            <w:tcW w:w="7407" w:type="dxa"/>
          </w:tcPr>
          <w:p w:rsidR="00000000" w:rsidRDefault="00785B4E">
            <w:pPr>
              <w:rPr>
                <w:lang w:val="fr-FR"/>
              </w:rPr>
            </w:pPr>
            <w:r>
              <w:rPr>
                <w:lang w:val="fr-FR"/>
              </w:rPr>
              <w:t>La taille sugg</w:t>
            </w:r>
            <w:r>
              <w:rPr>
                <w:lang w:val="fr-FR"/>
              </w:rPr>
              <w:t>é</w:t>
            </w:r>
            <w:r>
              <w:rPr>
                <w:lang w:val="fr-FR"/>
              </w:rPr>
              <w:t>r</w:t>
            </w:r>
            <w:r>
              <w:rPr>
                <w:lang w:val="fr-FR"/>
              </w:rPr>
              <w:t>é</w:t>
            </w:r>
            <w:r>
              <w:rPr>
                <w:lang w:val="fr-FR"/>
              </w:rPr>
              <w:t>e pour le code HTML change en fonction de la zone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54ef6f09-5652-43b9-a122-21ebf0311f0a</w:t>
            </w:r>
          </w:p>
        </w:tc>
        <w:tc>
          <w:tcPr>
            <w:tcW w:w="7407" w:type="dxa"/>
            <w:shd w:val="clear" w:color="auto" w:fill="F2F2F2" w:themeFill="background1" w:themeFillShade="F2"/>
          </w:tcPr>
          <w:p w:rsidR="00000000" w:rsidRDefault="00785B4E">
            <w:pPr>
              <w:rPr>
                <w:noProof/>
              </w:rPr>
            </w:pPr>
            <w:r>
              <w:rPr>
                <w:noProof/>
              </w:rPr>
              <w:t>Paste in the custom HTML to be displayed.</w:t>
            </w:r>
          </w:p>
        </w:tc>
        <w:tc>
          <w:tcPr>
            <w:tcW w:w="7407" w:type="dxa"/>
          </w:tcPr>
          <w:p w:rsidR="00000000" w:rsidRDefault="00785B4E">
            <w:pPr>
              <w:rPr>
                <w:lang w:val="fr-FR"/>
              </w:rPr>
            </w:pPr>
            <w:r>
              <w:rPr>
                <w:lang w:val="fr-FR"/>
              </w:rPr>
              <w:t>Ins</w:t>
            </w:r>
            <w:r>
              <w:rPr>
                <w:lang w:val="fr-FR"/>
              </w:rPr>
              <w:t>é</w:t>
            </w:r>
            <w:r>
              <w:rPr>
                <w:lang w:val="fr-FR"/>
              </w:rPr>
              <w:t>rez le code HTML personnalis</w:t>
            </w:r>
            <w:r>
              <w:rPr>
                <w:lang w:val="fr-FR"/>
              </w:rPr>
              <w:t>é</w:t>
            </w:r>
            <w:r>
              <w:rPr>
                <w:lang w:val="fr-FR"/>
              </w:rPr>
              <w:t xml:space="preserve">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77228fae-22b0-4ed1-8fc1-6b498855f26b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5b028e8d-a7c4-421c-9046-51f619cb1592</w:t>
            </w:r>
          </w:p>
        </w:tc>
        <w:tc>
          <w:tcPr>
            <w:tcW w:w="7407" w:type="dxa"/>
            <w:shd w:val="clear" w:color="auto" w:fill="F2F2F2" w:themeFill="background1" w:themeFillShade="F2"/>
          </w:tcPr>
          <w:p w:rsidR="00000000" w:rsidRDefault="00785B4E">
            <w:pPr>
              <w:rPr>
                <w:noProof/>
              </w:rPr>
            </w:pPr>
            <w:r>
              <w:rPr>
                <w:noProof/>
              </w:rPr>
              <w:t xml:space="preserve">When configuring custom HTML, depending on the template </w:t>
            </w:r>
            <w:r>
              <w:rPr>
                <w:noProof/>
              </w:rPr>
              <w:t>and region being configured, there may be an additional option to customize the CTA that displays.</w:t>
            </w:r>
          </w:p>
        </w:tc>
        <w:tc>
          <w:tcPr>
            <w:tcW w:w="7407" w:type="dxa"/>
          </w:tcPr>
          <w:p w:rsidR="00000000" w:rsidRDefault="00785B4E">
            <w:pPr>
              <w:rPr>
                <w:lang w:val="fr-FR"/>
              </w:rPr>
            </w:pPr>
            <w:r>
              <w:rPr>
                <w:lang w:val="fr-FR"/>
              </w:rPr>
              <w:t>Lors de la configuration du code HTML personnalis</w:t>
            </w:r>
            <w:r>
              <w:rPr>
                <w:lang w:val="fr-FR"/>
              </w:rPr>
              <w:t>é</w:t>
            </w:r>
            <w:r>
              <w:rPr>
                <w:lang w:val="fr-FR"/>
              </w:rPr>
              <w:t>, selon le mod</w:t>
            </w:r>
            <w:r>
              <w:rPr>
                <w:lang w:val="fr-FR"/>
              </w:rPr>
              <w:t>è</w:t>
            </w:r>
            <w:r>
              <w:rPr>
                <w:lang w:val="fr-FR"/>
              </w:rPr>
              <w:t>le et la r</w:t>
            </w:r>
            <w:r>
              <w:rPr>
                <w:lang w:val="fr-FR"/>
              </w:rPr>
              <w:t>é</w:t>
            </w:r>
            <w:r>
              <w:rPr>
                <w:lang w:val="fr-FR"/>
              </w:rPr>
              <w:t>gion configur</w:t>
            </w:r>
            <w:r>
              <w:rPr>
                <w:lang w:val="fr-FR"/>
              </w:rPr>
              <w:t>é</w:t>
            </w:r>
            <w:r>
              <w:rPr>
                <w:lang w:val="fr-FR"/>
              </w:rPr>
              <w:t>s, il peut y avoir une option suppl</w:t>
            </w:r>
            <w:r>
              <w:rPr>
                <w:lang w:val="fr-FR"/>
              </w:rPr>
              <w:t>é</w:t>
            </w:r>
            <w:r>
              <w:rPr>
                <w:lang w:val="fr-FR"/>
              </w:rPr>
              <w:t>mentaire pour personnaliser le CTA qui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e1d8ccb1-e9c9-40ca-8934-54dfc10e7ee3</w:t>
            </w:r>
          </w:p>
        </w:tc>
        <w:tc>
          <w:tcPr>
            <w:tcW w:w="7407" w:type="dxa"/>
            <w:shd w:val="clear" w:color="auto" w:fill="F2F2F2" w:themeFill="background1" w:themeFillShade="F2"/>
          </w:tcPr>
          <w:p w:rsidR="00000000" w:rsidRDefault="00785B4E">
            <w:pPr>
              <w:rPr>
                <w:noProof/>
              </w:rPr>
            </w:pPr>
            <w:r>
              <w:rPr>
                <w:noProof/>
              </w:rPr>
              <w:t>For example, when configuring the overlay CTA of the Showcase template, there is an option to:</w:t>
            </w:r>
          </w:p>
        </w:tc>
        <w:tc>
          <w:tcPr>
            <w:tcW w:w="7407" w:type="dxa"/>
          </w:tcPr>
          <w:p w:rsidR="00000000" w:rsidRDefault="00785B4E">
            <w:pPr>
              <w:rPr>
                <w:lang w:val="fr-FR"/>
              </w:rPr>
            </w:pPr>
            <w:r>
              <w:rPr>
                <w:lang w:val="fr-FR"/>
              </w:rPr>
              <w:t>Par exemple, lors de la configuration du CTA de superposition du mod</w:t>
            </w:r>
            <w:r>
              <w:rPr>
                <w:lang w:val="fr-FR"/>
              </w:rPr>
              <w:t>è</w:t>
            </w:r>
            <w:r>
              <w:rPr>
                <w:lang w:val="fr-FR"/>
              </w:rPr>
              <w:t>le Showcase, il existe une option pour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915400ef-3ac1-45ed-9c9d-f8b057a1b59b</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the same call-to-action for all videos</w:t>
            </w:r>
            <w:r>
              <w:rPr>
                <w:rStyle w:val="mqInternal"/>
                <w:noProof/>
              </w:rPr>
              <w:t>{2]</w:t>
            </w:r>
            <w:r>
              <w:rPr>
                <w:noProof/>
              </w:rPr>
              <w:t xml:space="preserve"> - The same CTA is used for all videos</w:t>
            </w:r>
          </w:p>
        </w:tc>
        <w:tc>
          <w:tcPr>
            <w:tcW w:w="7407" w:type="dxa"/>
          </w:tcPr>
          <w:p w:rsidR="00000000" w:rsidRDefault="00785B4E">
            <w:pPr>
              <w:rPr>
                <w:lang w:val="fr-FR"/>
              </w:rPr>
            </w:pPr>
            <w:r>
              <w:rPr>
                <w:rStyle w:val="mqInternal"/>
                <w:noProof/>
                <w:lang w:val="fr-FR"/>
              </w:rPr>
              <w:t>[1}</w:t>
            </w:r>
            <w:r>
              <w:rPr>
                <w:lang w:val="fr-FR"/>
              </w:rPr>
              <w:t>Afficher le m</w:t>
            </w:r>
            <w:r>
              <w:rPr>
                <w:lang w:val="fr-FR"/>
              </w:rPr>
              <w:t>ê</w:t>
            </w:r>
            <w:r>
              <w:rPr>
                <w:lang w:val="fr-FR"/>
              </w:rPr>
              <w:t xml:space="preserve">me appel </w:t>
            </w:r>
            <w:r>
              <w:rPr>
                <w:lang w:val="fr-FR"/>
              </w:rPr>
              <w:t>à</w:t>
            </w:r>
            <w:r>
              <w:rPr>
                <w:lang w:val="fr-FR"/>
              </w:rPr>
              <w:t xml:space="preserve"> l'action pour toutes les vid</w:t>
            </w:r>
            <w:r>
              <w:rPr>
                <w:lang w:val="fr-FR"/>
              </w:rPr>
              <w:t>é</w:t>
            </w:r>
            <w:r>
              <w:rPr>
                <w:lang w:val="fr-FR"/>
              </w:rPr>
              <w:t>os</w:t>
            </w:r>
            <w:r>
              <w:rPr>
                <w:rStyle w:val="mqInternal"/>
                <w:noProof/>
                <w:lang w:val="fr-FR"/>
              </w:rPr>
              <w:t>{2]</w:t>
            </w:r>
            <w:r>
              <w:rPr>
                <w:lang w:val="fr-FR"/>
              </w:rPr>
              <w:t xml:space="preserve"> - Le m</w:t>
            </w:r>
            <w:r>
              <w:rPr>
                <w:lang w:val="fr-FR"/>
              </w:rPr>
              <w:t>ê</w:t>
            </w:r>
            <w:r>
              <w:rPr>
                <w:lang w:val="fr-FR"/>
              </w:rPr>
              <w:t>me CTA est util</w:t>
            </w:r>
            <w:r>
              <w:rPr>
                <w:lang w:val="fr-FR"/>
              </w:rPr>
              <w:t>is</w:t>
            </w:r>
            <w:r>
              <w:rPr>
                <w:lang w:val="fr-FR"/>
              </w:rPr>
              <w:t>é</w:t>
            </w:r>
            <w:r>
              <w:rPr>
                <w:lang w:val="fr-FR"/>
              </w:rPr>
              <w:t xml:space="preserve"> pour toutes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a3470d77-1be0-443d-9189-8ce70e411f16</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call-to-action based on custom values</w:t>
            </w:r>
            <w:r>
              <w:rPr>
                <w:rStyle w:val="mqInternal"/>
                <w:noProof/>
              </w:rPr>
              <w:t>{2]</w:t>
            </w:r>
            <w:r>
              <w:rPr>
                <w:noProof/>
              </w:rPr>
              <w:t xml:space="preserve"> - CTA can change based upon custom metadata associated with the video</w:t>
            </w:r>
          </w:p>
        </w:tc>
        <w:tc>
          <w:tcPr>
            <w:tcW w:w="7407" w:type="dxa"/>
          </w:tcPr>
          <w:p w:rsidR="00000000" w:rsidRDefault="00785B4E">
            <w:pPr>
              <w:rPr>
                <w:lang w:val="fr-FR"/>
              </w:rPr>
            </w:pPr>
            <w:r>
              <w:rPr>
                <w:rStyle w:val="mqInternal"/>
                <w:noProof/>
                <w:lang w:val="fr-FR"/>
              </w:rPr>
              <w:t>[1}</w:t>
            </w:r>
            <w:r>
              <w:rPr>
                <w:lang w:val="fr-FR"/>
              </w:rPr>
              <w:t xml:space="preserve">Afficher l'appel </w:t>
            </w:r>
            <w:r>
              <w:rPr>
                <w:lang w:val="fr-FR"/>
              </w:rPr>
              <w:t>à</w:t>
            </w:r>
            <w:r>
              <w:rPr>
                <w:lang w:val="fr-FR"/>
              </w:rPr>
              <w:t xml:space="preserve"> l'action en fonction des valeurs personnalis</w:t>
            </w:r>
            <w:r>
              <w:rPr>
                <w:lang w:val="fr-FR"/>
              </w:rPr>
              <w:t>é</w:t>
            </w:r>
            <w:r>
              <w:rPr>
                <w:lang w:val="fr-FR"/>
              </w:rPr>
              <w:t>e</w:t>
            </w:r>
            <w:r>
              <w:rPr>
                <w:lang w:val="fr-FR"/>
              </w:rPr>
              <w:t>s</w:t>
            </w:r>
            <w:r>
              <w:rPr>
                <w:rStyle w:val="mqInternal"/>
                <w:noProof/>
                <w:lang w:val="fr-FR"/>
              </w:rPr>
              <w:t>{2]</w:t>
            </w:r>
            <w:r>
              <w:rPr>
                <w:lang w:val="fr-FR"/>
              </w:rPr>
              <w:t xml:space="preserve"> - Le CTA peut changer en fonction des m</w:t>
            </w:r>
            <w:r>
              <w:rPr>
                <w:lang w:val="fr-FR"/>
              </w:rPr>
              <w:t>é</w:t>
            </w:r>
            <w:r>
              <w:rPr>
                <w:lang w:val="fr-FR"/>
              </w:rPr>
              <w:t>tadonn</w:t>
            </w:r>
            <w:r>
              <w:rPr>
                <w:lang w:val="fr-FR"/>
              </w:rPr>
              <w:t>é</w:t>
            </w:r>
            <w:r>
              <w:rPr>
                <w:lang w:val="fr-FR"/>
              </w:rPr>
              <w:t>es personnalis</w:t>
            </w:r>
            <w:r>
              <w:rPr>
                <w:lang w:val="fr-FR"/>
              </w:rPr>
              <w:t>é</w:t>
            </w:r>
            <w:r>
              <w:rPr>
                <w:lang w:val="fr-FR"/>
              </w:rPr>
              <w:t>es associ</w:t>
            </w:r>
            <w:r>
              <w:rPr>
                <w:lang w:val="fr-FR"/>
              </w:rPr>
              <w:t>é</w:t>
            </w:r>
            <w:r>
              <w:rPr>
                <w:lang w:val="fr-FR"/>
              </w:rPr>
              <w:t xml:space="preserve">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59 </w:t>
            </w:r>
            <w:r>
              <w:rPr>
                <w:noProof/>
                <w:sz w:val="16"/>
              </w:rPr>
              <w:br/>
            </w:r>
            <w:r>
              <w:rPr>
                <w:noProof/>
                <w:sz w:val="2"/>
              </w:rPr>
              <w:t>c2e573c7-417d-4609-827c-1fec8561ffa8</w:t>
            </w:r>
          </w:p>
        </w:tc>
        <w:tc>
          <w:tcPr>
            <w:tcW w:w="7407" w:type="dxa"/>
            <w:shd w:val="clear" w:color="auto" w:fill="F2F2F2" w:themeFill="background1" w:themeFillShade="F2"/>
          </w:tcPr>
          <w:p w:rsidR="00000000" w:rsidRDefault="00785B4E">
            <w:pPr>
              <w:rPr>
                <w:noProof/>
              </w:rPr>
            </w:pPr>
            <w:r>
              <w:rPr>
                <w:noProof/>
              </w:rPr>
              <w:t>Note that multiple configurations can also be added.</w:t>
            </w:r>
          </w:p>
        </w:tc>
        <w:tc>
          <w:tcPr>
            <w:tcW w:w="7407" w:type="dxa"/>
          </w:tcPr>
          <w:p w:rsidR="00000000" w:rsidRDefault="00785B4E">
            <w:pPr>
              <w:rPr>
                <w:lang w:val="fr-FR"/>
              </w:rPr>
            </w:pPr>
            <w:r>
              <w:rPr>
                <w:lang w:val="fr-FR"/>
              </w:rPr>
              <w:t xml:space="preserve">Notez que plusieurs configurations peuvent </w:t>
            </w:r>
            <w:r>
              <w:rPr>
                <w:lang w:val="fr-FR"/>
              </w:rPr>
              <w:t>é</w:t>
            </w:r>
            <w:r>
              <w:rPr>
                <w:lang w:val="fr-FR"/>
              </w:rPr>
              <w:t xml:space="preserve">galement </w:t>
            </w:r>
            <w:r>
              <w:rPr>
                <w:lang w:val="fr-FR"/>
              </w:rPr>
              <w:t>ê</w:t>
            </w:r>
            <w:r>
              <w:rPr>
                <w:lang w:val="fr-FR"/>
              </w:rPr>
              <w:t>tre ajout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6</w:t>
            </w:r>
            <w:r>
              <w:rPr>
                <w:noProof/>
                <w:sz w:val="16"/>
              </w:rPr>
              <w:t xml:space="preserve">1 </w:t>
            </w:r>
            <w:r>
              <w:rPr>
                <w:noProof/>
                <w:sz w:val="16"/>
              </w:rPr>
              <w:br/>
            </w:r>
            <w:r>
              <w:rPr>
                <w:noProof/>
                <w:sz w:val="2"/>
              </w:rPr>
              <w:t>6ba80a95-424a-414f-9345-a2696100b4a2</w:t>
            </w:r>
          </w:p>
        </w:tc>
        <w:tc>
          <w:tcPr>
            <w:tcW w:w="7407" w:type="dxa"/>
            <w:shd w:val="clear" w:color="auto" w:fill="F2F2F2" w:themeFill="background1" w:themeFillShade="F2"/>
          </w:tcPr>
          <w:p w:rsidR="00000000" w:rsidRDefault="00785B4E">
            <w:pPr>
              <w:rPr>
                <w:noProof/>
              </w:rPr>
            </w:pPr>
            <w:r>
              <w:rPr>
                <w:noProof/>
              </w:rPr>
              <w:t>Configuring an image</w:t>
            </w:r>
          </w:p>
        </w:tc>
        <w:tc>
          <w:tcPr>
            <w:tcW w:w="7407" w:type="dxa"/>
          </w:tcPr>
          <w:p w:rsidR="00000000" w:rsidRDefault="00785B4E">
            <w:pPr>
              <w:rPr>
                <w:lang w:val="fr-FR"/>
              </w:rPr>
            </w:pPr>
            <w:r>
              <w:rPr>
                <w:lang w:val="fr-FR"/>
              </w:rPr>
              <w:t>Configuration d'une 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e0b3b9f1-2e9a-4069-9e9e-cfaec1b80612</w:t>
            </w:r>
          </w:p>
        </w:tc>
        <w:tc>
          <w:tcPr>
            <w:tcW w:w="7407" w:type="dxa"/>
            <w:shd w:val="clear" w:color="auto" w:fill="F2F2F2" w:themeFill="background1" w:themeFillShade="F2"/>
          </w:tcPr>
          <w:p w:rsidR="00000000" w:rsidRDefault="00785B4E">
            <w:pPr>
              <w:rPr>
                <w:noProof/>
              </w:rPr>
            </w:pPr>
            <w:r>
              <w:rPr>
                <w:noProof/>
              </w:rPr>
              <w:t xml:space="preserve">To configure an image to be displayed, select </w:t>
            </w:r>
            <w:r>
              <w:rPr>
                <w:rStyle w:val="mqInternal"/>
                <w:noProof/>
              </w:rPr>
              <w:t>[1}</w:t>
            </w:r>
            <w:r>
              <w:rPr>
                <w:noProof/>
              </w:rPr>
              <w:t>Image</w:t>
            </w:r>
            <w:r>
              <w:rPr>
                <w:rStyle w:val="mqInternal"/>
                <w:noProof/>
              </w:rPr>
              <w:t>{2]</w:t>
            </w:r>
            <w:r>
              <w:rPr>
                <w:noProof/>
              </w:rPr>
              <w:t>.</w:t>
            </w:r>
          </w:p>
        </w:tc>
        <w:tc>
          <w:tcPr>
            <w:tcW w:w="7407" w:type="dxa"/>
          </w:tcPr>
          <w:p w:rsidR="00000000" w:rsidRDefault="00785B4E">
            <w:pPr>
              <w:rPr>
                <w:lang w:val="fr-FR"/>
              </w:rPr>
            </w:pPr>
            <w:r>
              <w:rPr>
                <w:lang w:val="fr-FR"/>
              </w:rPr>
              <w:t>Pour configurer l'affichage d'une image, s</w:t>
            </w:r>
            <w:r>
              <w:rPr>
                <w:lang w:val="fr-FR"/>
              </w:rPr>
              <w:t>é</w:t>
            </w:r>
            <w:r>
              <w:rPr>
                <w:lang w:val="fr-FR"/>
              </w:rPr>
              <w:t xml:space="preserve">lectionnez </w:t>
            </w:r>
            <w:r>
              <w:rPr>
                <w:rStyle w:val="mqInternal"/>
                <w:noProof/>
                <w:lang w:val="fr-FR"/>
              </w:rPr>
              <w:t>[1}</w:t>
            </w:r>
            <w:r>
              <w:rPr>
                <w:lang w:val="fr-FR"/>
              </w:rPr>
              <w:t>Image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7f65bdca-b614-4dc9-8c66-4b1638bfff95</w:t>
            </w:r>
          </w:p>
        </w:tc>
        <w:tc>
          <w:tcPr>
            <w:tcW w:w="7407" w:type="dxa"/>
            <w:shd w:val="clear" w:color="auto" w:fill="F2F2F2" w:themeFill="background1" w:themeFillShade="F2"/>
          </w:tcPr>
          <w:p w:rsidR="00000000" w:rsidRDefault="00785B4E">
            <w:pPr>
              <w:rPr>
                <w:noProof/>
              </w:rPr>
            </w:pPr>
            <w:r>
              <w:rPr>
                <w:noProof/>
              </w:rPr>
              <w:t>The suggested size for the image will change depending on the area that is selected.</w:t>
            </w:r>
          </w:p>
        </w:tc>
        <w:tc>
          <w:tcPr>
            <w:tcW w:w="7407" w:type="dxa"/>
          </w:tcPr>
          <w:p w:rsidR="00000000" w:rsidRDefault="00785B4E">
            <w:pPr>
              <w:rPr>
                <w:lang w:val="fr-FR"/>
              </w:rPr>
            </w:pPr>
            <w:r>
              <w:rPr>
                <w:lang w:val="fr-FR"/>
              </w:rPr>
              <w:t>La taille sugg</w:t>
            </w:r>
            <w:r>
              <w:rPr>
                <w:lang w:val="fr-FR"/>
              </w:rPr>
              <w:t>é</w:t>
            </w:r>
            <w:r>
              <w:rPr>
                <w:lang w:val="fr-FR"/>
              </w:rPr>
              <w:t>r</w:t>
            </w:r>
            <w:r>
              <w:rPr>
                <w:lang w:val="fr-FR"/>
              </w:rPr>
              <w:t>é</w:t>
            </w:r>
            <w:r>
              <w:rPr>
                <w:lang w:val="fr-FR"/>
              </w:rPr>
              <w:t>e pour l'image change en fonction de la zone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c5674d59-1786-4114-a156-e5d34d0bbe6b</w:t>
            </w:r>
          </w:p>
        </w:tc>
        <w:tc>
          <w:tcPr>
            <w:tcW w:w="7407" w:type="dxa"/>
            <w:shd w:val="clear" w:color="auto" w:fill="F2F2F2" w:themeFill="background1" w:themeFillShade="F2"/>
          </w:tcPr>
          <w:p w:rsidR="00000000" w:rsidRDefault="00785B4E">
            <w:pPr>
              <w:rPr>
                <w:noProof/>
              </w:rPr>
            </w:pPr>
            <w:r>
              <w:rPr>
                <w:noProof/>
              </w:rPr>
              <w:t>Drag and dro</w:t>
            </w:r>
            <w:r>
              <w:rPr>
                <w:noProof/>
              </w:rPr>
              <w:t xml:space="preserve">p an image from file system or click </w:t>
            </w:r>
            <w:r>
              <w:rPr>
                <w:rStyle w:val="mqInternal"/>
                <w:noProof/>
              </w:rPr>
              <w:t>[1}</w:t>
            </w:r>
            <w:r>
              <w:rPr>
                <w:noProof/>
              </w:rPr>
              <w:t>Choose File</w:t>
            </w:r>
            <w:r>
              <w:rPr>
                <w:rStyle w:val="mqInternal"/>
                <w:noProof/>
              </w:rPr>
              <w:t>{2]</w:t>
            </w:r>
            <w:r>
              <w:rPr>
                <w:noProof/>
              </w:rPr>
              <w:t xml:space="preserve"> and browse and select an image to upload.</w:t>
            </w:r>
          </w:p>
        </w:tc>
        <w:tc>
          <w:tcPr>
            <w:tcW w:w="7407" w:type="dxa"/>
          </w:tcPr>
          <w:p w:rsidR="00000000" w:rsidRDefault="00785B4E">
            <w:pPr>
              <w:rPr>
                <w:lang w:val="fr-FR"/>
              </w:rPr>
            </w:pPr>
            <w:r>
              <w:rPr>
                <w:lang w:val="fr-FR"/>
              </w:rPr>
              <w:t>Glissez-d</w:t>
            </w:r>
            <w:r>
              <w:rPr>
                <w:lang w:val="fr-FR"/>
              </w:rPr>
              <w:t>é</w:t>
            </w:r>
            <w:r>
              <w:rPr>
                <w:lang w:val="fr-FR"/>
              </w:rPr>
              <w:t xml:space="preserve">posez une image </w:t>
            </w:r>
            <w:r>
              <w:rPr>
                <w:lang w:val="fr-FR"/>
              </w:rPr>
              <w:t>à</w:t>
            </w:r>
            <w:r>
              <w:rPr>
                <w:lang w:val="fr-FR"/>
              </w:rPr>
              <w:t xml:space="preserve"> partir du syst</w:t>
            </w:r>
            <w:r>
              <w:rPr>
                <w:lang w:val="fr-FR"/>
              </w:rPr>
              <w:t>è</w:t>
            </w:r>
            <w:r>
              <w:rPr>
                <w:lang w:val="fr-FR"/>
              </w:rPr>
              <w:t xml:space="preserve">me de fichiers ou cliquez sur </w:t>
            </w:r>
            <w:r>
              <w:rPr>
                <w:rStyle w:val="mqInternal"/>
                <w:noProof/>
                <w:lang w:val="fr-FR"/>
              </w:rPr>
              <w:t>[1}</w:t>
            </w:r>
            <w:r>
              <w:rPr>
                <w:lang w:val="fr-FR"/>
              </w:rPr>
              <w:t>Choose File</w:t>
            </w:r>
            <w:r>
              <w:rPr>
                <w:rStyle w:val="mqInternal"/>
                <w:noProof/>
                <w:lang w:val="fr-FR"/>
              </w:rPr>
              <w:t>{2]</w:t>
            </w:r>
            <w:r>
              <w:rPr>
                <w:lang w:val="fr-FR"/>
              </w:rPr>
              <w:t xml:space="preserve">, localisez l'image </w:t>
            </w:r>
            <w:r>
              <w:rPr>
                <w:lang w:val="fr-FR"/>
              </w:rPr>
              <w:t>à</w:t>
            </w:r>
            <w:r>
              <w:rPr>
                <w:lang w:val="fr-FR"/>
              </w:rPr>
              <w:t xml:space="preserve"> charger et s</w:t>
            </w:r>
            <w:r>
              <w:rPr>
                <w:lang w:val="fr-FR"/>
              </w:rPr>
              <w:t>é</w:t>
            </w:r>
            <w:r>
              <w:rPr>
                <w:lang w:val="fr-FR"/>
              </w:rPr>
              <w:t>lectionnez-la.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6f10bd2a-5c1a-4118-ab49-60a837d914db</w:t>
            </w:r>
          </w:p>
        </w:tc>
        <w:tc>
          <w:tcPr>
            <w:tcW w:w="7407" w:type="dxa"/>
            <w:shd w:val="clear" w:color="auto" w:fill="F2F2F2" w:themeFill="background1" w:themeFillShade="F2"/>
          </w:tcPr>
          <w:p w:rsidR="00000000" w:rsidRDefault="00785B4E">
            <w:pPr>
              <w:rPr>
                <w:noProof/>
              </w:rPr>
            </w:pPr>
            <w:r>
              <w:rPr>
                <w:noProof/>
              </w:rPr>
              <w:t xml:space="preserve">To add a hyperlink to the image, provide a URL in the </w:t>
            </w:r>
            <w:r>
              <w:rPr>
                <w:rStyle w:val="mqInternal"/>
                <w:noProof/>
              </w:rPr>
              <w:t>[1}</w:t>
            </w:r>
            <w:r>
              <w:rPr>
                <w:noProof/>
              </w:rPr>
              <w:t>Link image to</w:t>
            </w:r>
            <w:r>
              <w:rPr>
                <w:rStyle w:val="mqInternal"/>
                <w:noProof/>
              </w:rPr>
              <w:t>{2]</w:t>
            </w:r>
            <w:r>
              <w:rPr>
                <w:noProof/>
              </w:rPr>
              <w:t xml:space="preserve"> field.</w:t>
            </w:r>
          </w:p>
        </w:tc>
        <w:tc>
          <w:tcPr>
            <w:tcW w:w="7407" w:type="dxa"/>
          </w:tcPr>
          <w:p w:rsidR="00000000" w:rsidRDefault="00785B4E">
            <w:pPr>
              <w:rPr>
                <w:lang w:val="fr-FR"/>
              </w:rPr>
            </w:pPr>
            <w:r>
              <w:rPr>
                <w:lang w:val="fr-FR"/>
              </w:rPr>
              <w:t>Pour ajouter un hyperlien d'acc</w:t>
            </w:r>
            <w:r>
              <w:rPr>
                <w:lang w:val="fr-FR"/>
              </w:rPr>
              <w:t>è</w:t>
            </w:r>
            <w:r>
              <w:rPr>
                <w:lang w:val="fr-FR"/>
              </w:rPr>
              <w:t xml:space="preserve">s </w:t>
            </w:r>
            <w:r>
              <w:rPr>
                <w:lang w:val="fr-FR"/>
              </w:rPr>
              <w:t>à</w:t>
            </w:r>
            <w:r>
              <w:rPr>
                <w:lang w:val="fr-FR"/>
              </w:rPr>
              <w:t xml:space="preserve"> l'image, fournissez une URL dans le champ </w:t>
            </w:r>
            <w:r>
              <w:rPr>
                <w:rStyle w:val="mqInternal"/>
                <w:noProof/>
                <w:lang w:val="fr-FR"/>
              </w:rPr>
              <w:t>[1}</w:t>
            </w:r>
            <w:r>
              <w:rPr>
                <w:lang w:val="fr-FR"/>
              </w:rPr>
              <w:t>Link image 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66345ead-1bdf-401f-b69f-e3acf3b066</w:t>
            </w:r>
            <w:r>
              <w:rPr>
                <w:noProof/>
                <w:sz w:val="2"/>
              </w:rPr>
              <w:t>d5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overview-creating-editing-and-publishing-portal-experiences.html</w:t>
            </w:r>
          </w:p>
          <w:p w:rsidR="00000000" w:rsidRDefault="00785B4E">
            <w:pPr>
              <w:jc w:val="center"/>
              <w:rPr>
                <w:b/>
                <w:noProof/>
              </w:rPr>
            </w:pPr>
            <w:r>
              <w:rPr>
                <w:b/>
                <w:noProof/>
              </w:rPr>
              <w:t>MQ971010 9fbbcd12-d673-44f6-ac66-e206ce8724a2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efabc8aa-ae2c-4b6c-a15a-9c98b1b0a67a</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785672eb-ff10-4241-a6a0-d29f87dc71eb</w:t>
            </w:r>
          </w:p>
        </w:tc>
        <w:tc>
          <w:tcPr>
            <w:tcW w:w="7407" w:type="dxa"/>
            <w:shd w:val="clear" w:color="auto" w:fill="F2F2F2" w:themeFill="background1" w:themeFillShade="F2"/>
          </w:tcPr>
          <w:p w:rsidR="00000000" w:rsidRDefault="00785B4E">
            <w:pPr>
              <w:rPr>
                <w:noProof/>
              </w:rPr>
            </w:pPr>
            <w:r>
              <w:rPr>
                <w:noProof/>
              </w:rPr>
              <w:t>'Overview:</w:t>
            </w:r>
          </w:p>
        </w:tc>
        <w:tc>
          <w:tcPr>
            <w:tcW w:w="7407" w:type="dxa"/>
          </w:tcPr>
          <w:p w:rsidR="00000000" w:rsidRDefault="00785B4E">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884bf9ab-a3a0-49e1-9e68-8dcd4728fccb</w:t>
            </w:r>
          </w:p>
        </w:tc>
        <w:tc>
          <w:tcPr>
            <w:tcW w:w="7407" w:type="dxa"/>
            <w:shd w:val="clear" w:color="auto" w:fill="F2F2F2" w:themeFill="background1" w:themeFillShade="F2"/>
          </w:tcPr>
          <w:p w:rsidR="00000000" w:rsidRDefault="00785B4E">
            <w:pPr>
              <w:rPr>
                <w:noProof/>
              </w:rPr>
            </w:pPr>
            <w:r>
              <w:rPr>
                <w:noProof/>
              </w:rPr>
              <w:t>Creating, Editing and Publishing Portal Experiences' parent:</w:t>
            </w:r>
          </w:p>
        </w:tc>
        <w:tc>
          <w:tcPr>
            <w:tcW w:w="7407" w:type="dxa"/>
          </w:tcPr>
          <w:p w:rsidR="00000000" w:rsidRDefault="00785B4E">
            <w:pPr>
              <w:rPr>
                <w:lang w:val="fr-FR"/>
              </w:rPr>
            </w:pPr>
            <w:r>
              <w:rPr>
                <w:lang w:val="fr-FR"/>
              </w:rPr>
              <w:t>Cr</w:t>
            </w:r>
            <w:r>
              <w:rPr>
                <w:lang w:val="fr-FR"/>
              </w:rPr>
              <w:t>é</w:t>
            </w:r>
            <w:r>
              <w:rPr>
                <w:lang w:val="fr-FR"/>
              </w:rPr>
              <w:t>er, modifier et publier le parent des exp</w:t>
            </w:r>
            <w:r>
              <w:rPr>
                <w:lang w:val="fr-FR"/>
              </w:rPr>
              <w:t>é</w:t>
            </w:r>
            <w:r>
              <w:rPr>
                <w:lang w:val="fr-FR"/>
              </w:rPr>
              <w:t>riences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4a39c8df-9fad-4dcb-aee5-21d76627ca34</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c47a719b-7321-49bd-804a-3f254939bd74</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efd574ae-2763-4b8e-b64f-dd2af55</w:t>
            </w:r>
            <w:r>
              <w:rPr>
                <w:noProof/>
                <w:sz w:val="2"/>
              </w:rPr>
              <w:t>30c61</w:t>
            </w:r>
          </w:p>
        </w:tc>
        <w:tc>
          <w:tcPr>
            <w:tcW w:w="7407" w:type="dxa"/>
            <w:shd w:val="clear" w:color="auto" w:fill="F2F2F2" w:themeFill="background1" w:themeFillShade="F2"/>
          </w:tcPr>
          <w:p w:rsidR="00000000" w:rsidRDefault="00785B4E">
            <w:pPr>
              <w:rPr>
                <w:noProof/>
              </w:rPr>
            </w:pPr>
            <w:r>
              <w:rPr>
                <w:noProof/>
              </w:rPr>
              <w:t>Overview:</w:t>
            </w:r>
          </w:p>
        </w:tc>
        <w:tc>
          <w:tcPr>
            <w:tcW w:w="7407" w:type="dxa"/>
          </w:tcPr>
          <w:p w:rsidR="00000000" w:rsidRDefault="00785B4E">
            <w:pPr>
              <w:rPr>
                <w:lang w:val="fr-FR"/>
              </w:rPr>
            </w:pP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51ab3d3e-c823-4f3e-bfd0-4e41b0be03d9</w:t>
            </w:r>
          </w:p>
        </w:tc>
        <w:tc>
          <w:tcPr>
            <w:tcW w:w="7407" w:type="dxa"/>
            <w:shd w:val="clear" w:color="auto" w:fill="F2F2F2" w:themeFill="background1" w:themeFillShade="F2"/>
          </w:tcPr>
          <w:p w:rsidR="00000000" w:rsidRDefault="00785B4E">
            <w:pPr>
              <w:rPr>
                <w:noProof/>
              </w:rPr>
            </w:pPr>
            <w:r>
              <w:rPr>
                <w:noProof/>
              </w:rPr>
              <w:t>Creating, Editing and Publishing Portal Experiences</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riences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11494f58-ae55-4c12-978a-b7812a05a058</w:t>
            </w:r>
          </w:p>
        </w:tc>
        <w:tc>
          <w:tcPr>
            <w:tcW w:w="7407" w:type="dxa"/>
            <w:shd w:val="clear" w:color="auto" w:fill="F2F2F2" w:themeFill="background1" w:themeFillShade="F2"/>
          </w:tcPr>
          <w:p w:rsidR="00000000" w:rsidRDefault="00785B4E">
            <w:pPr>
              <w:rPr>
                <w:noProof/>
              </w:rPr>
            </w:pPr>
            <w:r>
              <w:rPr>
                <w:noProof/>
              </w:rPr>
              <w:t>In this topic you will learn about the basic steps to create, edit and publish a Portal Experience.</w:t>
            </w:r>
          </w:p>
        </w:tc>
        <w:tc>
          <w:tcPr>
            <w:tcW w:w="7407" w:type="dxa"/>
          </w:tcPr>
          <w:p w:rsidR="00000000" w:rsidRDefault="00785B4E">
            <w:pPr>
              <w:rPr>
                <w:lang w:val="fr-FR"/>
              </w:rPr>
            </w:pPr>
            <w:r>
              <w:rPr>
                <w:lang w:val="fr-FR"/>
              </w:rPr>
              <w:t>Dans cette rubrique, vous d</w:t>
            </w:r>
            <w:r>
              <w:rPr>
                <w:lang w:val="fr-FR"/>
              </w:rPr>
              <w:t>é</w:t>
            </w:r>
            <w:r>
              <w:rPr>
                <w:lang w:val="fr-FR"/>
              </w:rPr>
              <w:t xml:space="preserve">couvrirez les </w:t>
            </w:r>
            <w:r>
              <w:rPr>
                <w:lang w:val="fr-FR"/>
              </w:rPr>
              <w:t>é</w:t>
            </w:r>
            <w:r>
              <w:rPr>
                <w:lang w:val="fr-FR"/>
              </w:rPr>
              <w:t>tapes de base pour cr</w:t>
            </w:r>
            <w:r>
              <w:rPr>
                <w:lang w:val="fr-FR"/>
              </w:rPr>
              <w:t>é</w:t>
            </w:r>
            <w:r>
              <w:rPr>
                <w:lang w:val="fr-FR"/>
              </w:rPr>
              <w:t>er, modifier et publier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e5d81173-6bac-4c23-9a95-309dd1cdf84</w:t>
            </w:r>
            <w:r>
              <w:rPr>
                <w:noProof/>
                <w:sz w:val="2"/>
              </w:rPr>
              <w:t>4</w:t>
            </w:r>
          </w:p>
        </w:tc>
        <w:tc>
          <w:tcPr>
            <w:tcW w:w="7407" w:type="dxa"/>
            <w:shd w:val="clear" w:color="auto" w:fill="F2F2F2" w:themeFill="background1" w:themeFillShade="F2"/>
          </w:tcPr>
          <w:p w:rsidR="00000000" w:rsidRDefault="00785B4E">
            <w:pPr>
              <w:rPr>
                <w:noProof/>
              </w:rPr>
            </w:pPr>
            <w:r>
              <w:rPr>
                <w:noProof/>
              </w:rPr>
              <w:t>Gallery allows you to create engaging video experiences without the need for any technical resources.</w:t>
            </w:r>
          </w:p>
        </w:tc>
        <w:tc>
          <w:tcPr>
            <w:tcW w:w="7407" w:type="dxa"/>
          </w:tcPr>
          <w:p w:rsidR="00000000" w:rsidRDefault="00785B4E">
            <w:pPr>
              <w:rPr>
                <w:lang w:val="fr-FR"/>
              </w:rPr>
            </w:pPr>
            <w:r>
              <w:rPr>
                <w:lang w:val="fr-FR"/>
              </w:rPr>
              <w:t>Gallery vous permet de cr</w:t>
            </w:r>
            <w:r>
              <w:rPr>
                <w:lang w:val="fr-FR"/>
              </w:rPr>
              <w:t>é</w:t>
            </w:r>
            <w:r>
              <w:rPr>
                <w:lang w:val="fr-FR"/>
              </w:rPr>
              <w:t>er des exp</w:t>
            </w:r>
            <w:r>
              <w:rPr>
                <w:lang w:val="fr-FR"/>
              </w:rPr>
              <w:t>é</w:t>
            </w:r>
            <w:r>
              <w:rPr>
                <w:lang w:val="fr-FR"/>
              </w:rPr>
              <w:t>riences vid</w:t>
            </w:r>
            <w:r>
              <w:rPr>
                <w:lang w:val="fr-FR"/>
              </w:rPr>
              <w:t>é</w:t>
            </w:r>
            <w:r>
              <w:rPr>
                <w:lang w:val="fr-FR"/>
              </w:rPr>
              <w:t>o attrayantes sans avoir besoin de ressources techniques.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4cd5c9cc-57f2-4741-b36c-4960b2b7c5ee</w:t>
            </w:r>
          </w:p>
        </w:tc>
        <w:tc>
          <w:tcPr>
            <w:tcW w:w="7407" w:type="dxa"/>
            <w:shd w:val="clear" w:color="auto" w:fill="F2F2F2" w:themeFill="background1" w:themeFillShade="F2"/>
          </w:tcPr>
          <w:p w:rsidR="00000000" w:rsidRDefault="00785B4E">
            <w:pPr>
              <w:rPr>
                <w:noProof/>
              </w:rPr>
            </w:pPr>
            <w:r>
              <w:rPr>
                <w:noProof/>
              </w:rPr>
              <w:t>Gal</w:t>
            </w:r>
            <w:r>
              <w:rPr>
                <w:noProof/>
              </w:rPr>
              <w:t>lery experiences</w:t>
            </w:r>
            <w:r>
              <w:rPr>
                <w:rStyle w:val="mqInternal"/>
                <w:noProof/>
              </w:rPr>
              <w:t>[1]</w:t>
            </w:r>
            <w:r>
              <w:rPr>
                <w:noProof/>
              </w:rPr>
              <w:t>follow responsive design principles so they look great on desktop, tablets and mobile devices.</w:t>
            </w:r>
          </w:p>
        </w:tc>
        <w:tc>
          <w:tcPr>
            <w:tcW w:w="7407" w:type="dxa"/>
          </w:tcPr>
          <w:p w:rsidR="00000000" w:rsidRDefault="00785B4E">
            <w:pPr>
              <w:rPr>
                <w:lang w:val="fr-FR"/>
              </w:rPr>
            </w:pPr>
            <w:r>
              <w:rPr>
                <w:lang w:val="fr-FR"/>
              </w:rPr>
              <w:t>Les exp</w:t>
            </w:r>
            <w:r>
              <w:rPr>
                <w:lang w:val="fr-FR"/>
              </w:rPr>
              <w:t>é</w:t>
            </w:r>
            <w:r>
              <w:rPr>
                <w:lang w:val="fr-FR"/>
              </w:rPr>
              <w:t>riences de galerie</w:t>
            </w:r>
            <w:r>
              <w:rPr>
                <w:rStyle w:val="mqInternal"/>
                <w:noProof/>
                <w:lang w:val="fr-FR"/>
              </w:rPr>
              <w:t>[1]</w:t>
            </w:r>
            <w:r>
              <w:rPr>
                <w:lang w:val="fr-FR"/>
              </w:rPr>
              <w:t>suivent les principes de conception r</w:t>
            </w:r>
            <w:r>
              <w:rPr>
                <w:lang w:val="fr-FR"/>
              </w:rPr>
              <w:t>é</w:t>
            </w:r>
            <w:r>
              <w:rPr>
                <w:lang w:val="fr-FR"/>
              </w:rPr>
              <w:t>active afin qu'elles soient parfaites sur les ordinateurs de bureau, les ta</w:t>
            </w:r>
            <w:r>
              <w:rPr>
                <w:lang w:val="fr-FR"/>
              </w:rPr>
              <w:t>blettes et les appareils mobiles.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76410680-6f41-4f8d-b3c4-263a51e80497</w:t>
            </w:r>
          </w:p>
        </w:tc>
        <w:tc>
          <w:tcPr>
            <w:tcW w:w="7407" w:type="dxa"/>
            <w:shd w:val="clear" w:color="auto" w:fill="F2F2F2" w:themeFill="background1" w:themeFillShade="F2"/>
          </w:tcPr>
          <w:p w:rsidR="00000000" w:rsidRDefault="00785B4E">
            <w:pPr>
              <w:rPr>
                <w:noProof/>
              </w:rPr>
            </w:pPr>
            <w:r>
              <w:rPr>
                <w:noProof/>
              </w:rPr>
              <w:t>The following is an example of a Portal Experience that was built using Brightcove Gallery.</w:t>
            </w:r>
          </w:p>
        </w:tc>
        <w:tc>
          <w:tcPr>
            <w:tcW w:w="7407" w:type="dxa"/>
          </w:tcPr>
          <w:p w:rsidR="00000000" w:rsidRDefault="00785B4E">
            <w:pPr>
              <w:rPr>
                <w:lang w:val="fr-FR"/>
              </w:rPr>
            </w:pPr>
            <w:r>
              <w:rPr>
                <w:lang w:val="fr-FR"/>
              </w:rPr>
              <w:t>Voici un exemple d'exp</w:t>
            </w:r>
            <w:r>
              <w:rPr>
                <w:lang w:val="fr-FR"/>
              </w:rPr>
              <w:t>é</w:t>
            </w:r>
            <w:r>
              <w:rPr>
                <w:lang w:val="fr-FR"/>
              </w:rPr>
              <w:t xml:space="preserve">rience de portail qui a </w:t>
            </w:r>
            <w:r>
              <w:rPr>
                <w:lang w:val="fr-FR"/>
              </w:rPr>
              <w:t>é</w:t>
            </w:r>
            <w:r>
              <w:rPr>
                <w:lang w:val="fr-FR"/>
              </w:rPr>
              <w:t>t</w:t>
            </w:r>
            <w:r>
              <w:rPr>
                <w:lang w:val="fr-FR"/>
              </w:rPr>
              <w:t>é</w:t>
            </w:r>
            <w:r>
              <w:rPr>
                <w:lang w:val="fr-FR"/>
              </w:rPr>
              <w:t xml:space="preserve"> cr</w:t>
            </w:r>
            <w:r>
              <w:rPr>
                <w:lang w:val="fr-FR"/>
              </w:rPr>
              <w:t>éé</w:t>
            </w:r>
            <w:r>
              <w:rPr>
                <w:lang w:val="fr-FR"/>
              </w:rPr>
              <w:t xml:space="preserve">e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3e1ecc2b-eb6e-44bf-a887-e3a99d814382</w:t>
            </w:r>
          </w:p>
        </w:tc>
        <w:tc>
          <w:tcPr>
            <w:tcW w:w="7407" w:type="dxa"/>
            <w:shd w:val="clear" w:color="auto" w:fill="F2F2F2" w:themeFill="background1" w:themeFillShade="F2"/>
          </w:tcPr>
          <w:p w:rsidR="00000000" w:rsidRDefault="00785B4E">
            <w:pPr>
              <w:rPr>
                <w:noProof/>
              </w:rPr>
            </w:pPr>
            <w:r>
              <w:rPr>
                <w:noProof/>
              </w:rPr>
              <w:t xml:space="preserve">For a step-by-step guide to building a Portal Experience using Brightcove Gallery, check out </w:t>
            </w:r>
            <w:r>
              <w:rPr>
                <w:rStyle w:val="mqInternal"/>
                <w:noProof/>
              </w:rPr>
              <w:t>[1}</w:t>
            </w:r>
            <w:r>
              <w:rPr>
                <w:noProof/>
              </w:rPr>
              <w:t>Step-by-Step:</w:t>
            </w:r>
          </w:p>
        </w:tc>
        <w:tc>
          <w:tcPr>
            <w:tcW w:w="7407" w:type="dxa"/>
          </w:tcPr>
          <w:p w:rsidR="00000000" w:rsidRDefault="00785B4E">
            <w:pPr>
              <w:rPr>
                <w:lang w:val="fr-FR"/>
              </w:rPr>
            </w:pPr>
            <w:r>
              <w:rPr>
                <w:lang w:val="fr-FR"/>
              </w:rPr>
              <w:t xml:space="preserve">Pour obtenir un guide </w:t>
            </w:r>
            <w:r>
              <w:rPr>
                <w:lang w:val="fr-FR"/>
              </w:rPr>
              <w:t>é</w:t>
            </w:r>
            <w:r>
              <w:rPr>
                <w:lang w:val="fr-FR"/>
              </w:rPr>
              <w:t xml:space="preserve">tape par </w:t>
            </w:r>
            <w:r>
              <w:rPr>
                <w:lang w:val="fr-FR"/>
              </w:rPr>
              <w:t>é</w:t>
            </w:r>
            <w:r>
              <w:rPr>
                <w:lang w:val="fr-FR"/>
              </w:rPr>
              <w:t>tape sur la cr</w:t>
            </w:r>
            <w:r>
              <w:rPr>
                <w:lang w:val="fr-FR"/>
              </w:rPr>
              <w:t>é</w:t>
            </w:r>
            <w:r>
              <w:rPr>
                <w:lang w:val="fr-FR"/>
              </w:rPr>
              <w:t>ation d'une exp</w:t>
            </w:r>
            <w:r>
              <w:rPr>
                <w:lang w:val="fr-FR"/>
              </w:rPr>
              <w:t>é</w:t>
            </w:r>
            <w:r>
              <w:rPr>
                <w:lang w:val="fr-FR"/>
              </w:rPr>
              <w:t xml:space="preserve">rience de portail </w:t>
            </w:r>
            <w:r>
              <w:rPr>
                <w:lang w:val="fr-FR"/>
              </w:rPr>
              <w:t>à</w:t>
            </w:r>
            <w:r>
              <w:rPr>
                <w:lang w:val="fr-FR"/>
              </w:rPr>
              <w:t xml:space="preserve"> l'aide de Brightcov</w:t>
            </w:r>
            <w:r>
              <w:rPr>
                <w:lang w:val="fr-FR"/>
              </w:rPr>
              <w:t xml:space="preserve">e Gallery, consultez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faf54bce-6723-43de-a9f1-6e4cb8f64c4c</w:t>
            </w:r>
          </w:p>
        </w:tc>
        <w:tc>
          <w:tcPr>
            <w:tcW w:w="7407" w:type="dxa"/>
            <w:shd w:val="clear" w:color="auto" w:fill="F2F2F2" w:themeFill="background1" w:themeFillShade="F2"/>
          </w:tcPr>
          <w:p w:rsidR="00000000" w:rsidRDefault="00785B4E">
            <w:pPr>
              <w:rPr>
                <w:noProof/>
              </w:rPr>
            </w:pPr>
            <w:r>
              <w:rPr>
                <w:noProof/>
              </w:rPr>
              <w:t>Creating and Publishing a Portal Experience</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de portail</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dfcfb6b5-e4d3-41f8-baae-181626d2ce4a</w:t>
            </w:r>
          </w:p>
        </w:tc>
        <w:tc>
          <w:tcPr>
            <w:tcW w:w="7407" w:type="dxa"/>
            <w:shd w:val="clear" w:color="auto" w:fill="F2F2F2" w:themeFill="background1" w:themeFillShade="F2"/>
          </w:tcPr>
          <w:p w:rsidR="00000000" w:rsidRDefault="00785B4E">
            <w:pPr>
              <w:rPr>
                <w:noProof/>
              </w:rPr>
            </w:pPr>
            <w:r>
              <w:rPr>
                <w:noProof/>
              </w:rPr>
              <w:t>The main steps to create and publish a Portal Experience are:</w:t>
            </w:r>
          </w:p>
        </w:tc>
        <w:tc>
          <w:tcPr>
            <w:tcW w:w="7407" w:type="dxa"/>
          </w:tcPr>
          <w:p w:rsidR="00000000" w:rsidRDefault="00785B4E">
            <w:pPr>
              <w:rPr>
                <w:lang w:val="fr-FR"/>
              </w:rPr>
            </w:pPr>
            <w:r>
              <w:rPr>
                <w:lang w:val="fr-FR"/>
              </w:rPr>
              <w:t xml:space="preserve">Les principales </w:t>
            </w:r>
            <w:r>
              <w:rPr>
                <w:lang w:val="fr-FR"/>
              </w:rPr>
              <w:t>é</w:t>
            </w:r>
            <w:r>
              <w:rPr>
                <w:lang w:val="fr-FR"/>
              </w:rPr>
              <w:t>tapes de cr</w:t>
            </w:r>
            <w:r>
              <w:rPr>
                <w:lang w:val="fr-FR"/>
              </w:rPr>
              <w:t>é</w:t>
            </w:r>
            <w:r>
              <w:rPr>
                <w:lang w:val="fr-FR"/>
              </w:rPr>
              <w:t>ation et de publication d'une exp</w:t>
            </w:r>
            <w:r>
              <w:rPr>
                <w:lang w:val="fr-FR"/>
              </w:rPr>
              <w:t>é</w:t>
            </w:r>
            <w:r>
              <w:rPr>
                <w:lang w:val="fr-FR"/>
              </w:rPr>
              <w:t>rience de portail sont les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95feea7b-6eff-4025-8611-e5b94fe85193</w:t>
            </w:r>
          </w:p>
        </w:tc>
        <w:tc>
          <w:tcPr>
            <w:tcW w:w="7407" w:type="dxa"/>
            <w:shd w:val="clear" w:color="auto" w:fill="F2F2F2" w:themeFill="background1" w:themeFillShade="F2"/>
          </w:tcPr>
          <w:p w:rsidR="00000000" w:rsidRDefault="00785B4E">
            <w:pPr>
              <w:rPr>
                <w:noProof/>
              </w:rPr>
            </w:pPr>
            <w:r>
              <w:rPr>
                <w:rStyle w:val="mqInternal"/>
                <w:noProof/>
              </w:rPr>
              <w:t>[1}</w:t>
            </w:r>
            <w:r>
              <w:rPr>
                <w:noProof/>
              </w:rPr>
              <w:t>Choose a template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Choisir un mod</w:t>
            </w:r>
            <w:r>
              <w:rPr>
                <w:lang w:val="fr-FR"/>
              </w:rPr>
              <w:t>è</w:t>
            </w:r>
            <w:r>
              <w:rPr>
                <w:lang w:val="fr-FR"/>
              </w:rPr>
              <w:t>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1</w:t>
            </w:r>
            <w:r>
              <w:rPr>
                <w:noProof/>
                <w:sz w:val="16"/>
              </w:rPr>
              <w:t xml:space="preserve">8 </w:t>
            </w:r>
            <w:r>
              <w:rPr>
                <w:noProof/>
                <w:sz w:val="16"/>
              </w:rPr>
              <w:br/>
            </w:r>
            <w:r>
              <w:rPr>
                <w:noProof/>
                <w:sz w:val="2"/>
              </w:rPr>
              <w:t>d46cd8d7-af49-42f5-8683-d71784b096eb</w:t>
            </w:r>
          </w:p>
        </w:tc>
        <w:tc>
          <w:tcPr>
            <w:tcW w:w="7407" w:type="dxa"/>
            <w:shd w:val="clear" w:color="auto" w:fill="F2F2F2" w:themeFill="background1" w:themeFillShade="F2"/>
          </w:tcPr>
          <w:p w:rsidR="00000000" w:rsidRDefault="00785B4E">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Ajouter une vid</w:t>
            </w:r>
            <w:r>
              <w:rPr>
                <w:lang w:val="fr-FR"/>
              </w:rPr>
              <w:t>é</w:t>
            </w:r>
            <w:r>
              <w:rPr>
                <w:lang w:val="fr-FR"/>
              </w:rPr>
              <w:t>o et personnaliser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e5bf715e-9a16-41f6-ad01-c03ba03b3e91</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 and publish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visualiser et publier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a2b9ab41-fc2e-42b0-814e-c22cbb3085c0</w:t>
            </w:r>
          </w:p>
        </w:tc>
        <w:tc>
          <w:tcPr>
            <w:tcW w:w="7407" w:type="dxa"/>
            <w:shd w:val="clear" w:color="auto" w:fill="F2F2F2" w:themeFill="background1" w:themeFillShade="F2"/>
          </w:tcPr>
          <w:p w:rsidR="00000000" w:rsidRDefault="00785B4E">
            <w:pPr>
              <w:rPr>
                <w:noProof/>
              </w:rPr>
            </w:pPr>
            <w:r>
              <w:rPr>
                <w:noProof/>
              </w:rPr>
              <w:t>Choosing a template</w:t>
            </w:r>
          </w:p>
        </w:tc>
        <w:tc>
          <w:tcPr>
            <w:tcW w:w="7407" w:type="dxa"/>
          </w:tcPr>
          <w:p w:rsidR="00000000" w:rsidRDefault="00785B4E">
            <w:pPr>
              <w:rPr>
                <w:lang w:val="fr-FR"/>
              </w:rPr>
            </w:pPr>
            <w:r>
              <w:rPr>
                <w:lang w:val="fr-FR"/>
              </w:rPr>
              <w:t>Choix d'un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b6cc80b5-b8e2-4040-bd8c-5629108704d9</w:t>
            </w:r>
          </w:p>
        </w:tc>
        <w:tc>
          <w:tcPr>
            <w:tcW w:w="7407" w:type="dxa"/>
            <w:shd w:val="clear" w:color="auto" w:fill="F2F2F2" w:themeFill="background1" w:themeFillShade="F2"/>
          </w:tcPr>
          <w:p w:rsidR="00000000" w:rsidRDefault="00785B4E">
            <w:pPr>
              <w:rPr>
                <w:noProof/>
              </w:rPr>
            </w:pPr>
            <w:r>
              <w:rPr>
                <w:noProof/>
              </w:rPr>
              <w:t>When you create a new experience, you start by choosing a template.</w:t>
            </w:r>
          </w:p>
        </w:tc>
        <w:tc>
          <w:tcPr>
            <w:tcW w:w="7407" w:type="dxa"/>
          </w:tcPr>
          <w:p w:rsidR="00000000" w:rsidRDefault="00785B4E">
            <w:pPr>
              <w:rPr>
                <w:lang w:val="fr-FR"/>
              </w:rPr>
            </w:pPr>
            <w:r>
              <w:rPr>
                <w:lang w:val="fr-FR"/>
              </w:rPr>
              <w:t>Lorsque vous cr</w:t>
            </w:r>
            <w:r>
              <w:rPr>
                <w:lang w:val="fr-FR"/>
              </w:rPr>
              <w:t>é</w:t>
            </w:r>
            <w:r>
              <w:rPr>
                <w:lang w:val="fr-FR"/>
              </w:rPr>
              <w:t>ez une nouvelle exp</w:t>
            </w:r>
            <w:r>
              <w:rPr>
                <w:lang w:val="fr-FR"/>
              </w:rPr>
              <w:t>é</w:t>
            </w:r>
            <w:r>
              <w:rPr>
                <w:lang w:val="fr-FR"/>
              </w:rPr>
              <w:t>rience, vous commencez par choisir un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6c0cbe1d-fb0c-44c6-a4f8-fb38547f1f57</w:t>
            </w:r>
          </w:p>
        </w:tc>
        <w:tc>
          <w:tcPr>
            <w:tcW w:w="7407" w:type="dxa"/>
            <w:shd w:val="clear" w:color="auto" w:fill="F2F2F2" w:themeFill="background1" w:themeFillShade="F2"/>
          </w:tcPr>
          <w:p w:rsidR="00000000" w:rsidRDefault="00785B4E">
            <w:pPr>
              <w:rPr>
                <w:noProof/>
              </w:rPr>
            </w:pPr>
            <w:r>
              <w:rPr>
                <w:noProof/>
              </w:rPr>
              <w:t>The template controls the overall look and feel of the experience.</w:t>
            </w:r>
          </w:p>
        </w:tc>
        <w:tc>
          <w:tcPr>
            <w:tcW w:w="7407" w:type="dxa"/>
          </w:tcPr>
          <w:p w:rsidR="00000000" w:rsidRDefault="00785B4E">
            <w:pPr>
              <w:rPr>
                <w:lang w:val="fr-FR"/>
              </w:rPr>
            </w:pPr>
            <w:r>
              <w:rPr>
                <w:lang w:val="fr-FR"/>
              </w:rPr>
              <w:t>Le mod</w:t>
            </w:r>
            <w:r>
              <w:rPr>
                <w:lang w:val="fr-FR"/>
              </w:rPr>
              <w:t>è</w:t>
            </w:r>
            <w:r>
              <w:rPr>
                <w:lang w:val="fr-FR"/>
              </w:rPr>
              <w:t>le contr</w:t>
            </w:r>
            <w:r>
              <w:rPr>
                <w:lang w:val="fr-FR"/>
              </w:rPr>
              <w:t>ô</w:t>
            </w:r>
            <w:r>
              <w:rPr>
                <w:lang w:val="fr-FR"/>
              </w:rPr>
              <w:t>le l'aspect g</w:t>
            </w:r>
            <w:r>
              <w:rPr>
                <w:lang w:val="fr-FR"/>
              </w:rPr>
              <w:t>é</w:t>
            </w:r>
            <w:r>
              <w:rPr>
                <w:lang w:val="fr-FR"/>
              </w:rPr>
              <w:t>n</w:t>
            </w:r>
            <w:r>
              <w:rPr>
                <w:lang w:val="fr-FR"/>
              </w:rPr>
              <w:t>é</w:t>
            </w:r>
            <w:r>
              <w:rPr>
                <w:lang w:val="fr-FR"/>
              </w:rPr>
              <w:t>ral et la sensation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23 </w:t>
            </w:r>
            <w:r>
              <w:rPr>
                <w:noProof/>
                <w:sz w:val="16"/>
              </w:rPr>
              <w:br/>
            </w:r>
            <w:r>
              <w:rPr>
                <w:noProof/>
                <w:sz w:val="2"/>
              </w:rPr>
              <w:t>65b70e18-890c-4dfe-b977-4f5</w:t>
            </w:r>
            <w:r>
              <w:rPr>
                <w:noProof/>
                <w:sz w:val="2"/>
              </w:rPr>
              <w:t>ea3dee4dd</w:t>
            </w:r>
          </w:p>
        </w:tc>
        <w:tc>
          <w:tcPr>
            <w:tcW w:w="7407" w:type="dxa"/>
            <w:shd w:val="clear" w:color="auto" w:fill="F2F2F2" w:themeFill="background1" w:themeFillShade="F2"/>
          </w:tcPr>
          <w:p w:rsidR="00000000" w:rsidRDefault="00785B4E">
            <w:pPr>
              <w:rPr>
                <w:noProof/>
              </w:rPr>
            </w:pPr>
            <w:r>
              <w:rPr>
                <w:noProof/>
              </w:rPr>
              <w:t>The types of templates will vary based upon if you are creating a Portal, Landing Page or Event site.</w:t>
            </w:r>
          </w:p>
        </w:tc>
        <w:tc>
          <w:tcPr>
            <w:tcW w:w="7407" w:type="dxa"/>
          </w:tcPr>
          <w:p w:rsidR="00000000" w:rsidRDefault="00785B4E">
            <w:pPr>
              <w:rPr>
                <w:lang w:val="fr-FR"/>
              </w:rPr>
            </w:pPr>
            <w:r>
              <w:rPr>
                <w:lang w:val="fr-FR"/>
              </w:rPr>
              <w:t>Les types de mod</w:t>
            </w:r>
            <w:r>
              <w:rPr>
                <w:lang w:val="fr-FR"/>
              </w:rPr>
              <w:t>è</w:t>
            </w:r>
            <w:r>
              <w:rPr>
                <w:lang w:val="fr-FR"/>
              </w:rPr>
              <w:t>les varient en fonction de la cr</w:t>
            </w:r>
            <w:r>
              <w:rPr>
                <w:lang w:val="fr-FR"/>
              </w:rPr>
              <w:t>é</w:t>
            </w:r>
            <w:r>
              <w:rPr>
                <w:lang w:val="fr-FR"/>
              </w:rPr>
              <w:t>ation d'un portail, d'une page de destination ou d'un site d'</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f74c8797-a1a5-48</w:t>
            </w:r>
            <w:r>
              <w:rPr>
                <w:noProof/>
                <w:sz w:val="2"/>
              </w:rPr>
              <w:t>b9-996d-41166339e73e</w:t>
            </w:r>
          </w:p>
        </w:tc>
        <w:tc>
          <w:tcPr>
            <w:tcW w:w="7407" w:type="dxa"/>
            <w:shd w:val="clear" w:color="auto" w:fill="F2F2F2" w:themeFill="background1" w:themeFillShade="F2"/>
          </w:tcPr>
          <w:p w:rsidR="00000000" w:rsidRDefault="00785B4E">
            <w:pPr>
              <w:rPr>
                <w:noProof/>
              </w:rPr>
            </w:pPr>
            <w:r>
              <w:rPr>
                <w:noProof/>
              </w:rPr>
              <w:t>Gallery provides a set of templates that give you the flexibility to deliver the type of video experience needed to engage with your viewers.</w:t>
            </w:r>
          </w:p>
        </w:tc>
        <w:tc>
          <w:tcPr>
            <w:tcW w:w="7407" w:type="dxa"/>
          </w:tcPr>
          <w:p w:rsidR="00000000" w:rsidRDefault="00785B4E">
            <w:pPr>
              <w:rPr>
                <w:lang w:val="fr-FR"/>
              </w:rPr>
            </w:pPr>
            <w:r>
              <w:rPr>
                <w:lang w:val="fr-FR"/>
              </w:rPr>
              <w:t>Gallery fournit un ensemble de mod</w:t>
            </w:r>
            <w:r>
              <w:rPr>
                <w:lang w:val="fr-FR"/>
              </w:rPr>
              <w:t>è</w:t>
            </w:r>
            <w:r>
              <w:rPr>
                <w:lang w:val="fr-FR"/>
              </w:rPr>
              <w:t>les qui vous offrent la flexibilit</w:t>
            </w:r>
            <w:r>
              <w:rPr>
                <w:lang w:val="fr-FR"/>
              </w:rPr>
              <w:t>é</w:t>
            </w:r>
            <w:r>
              <w:rPr>
                <w:lang w:val="fr-FR"/>
              </w:rPr>
              <w:t xml:space="preserve"> n</w:t>
            </w:r>
            <w:r>
              <w:rPr>
                <w:lang w:val="fr-FR"/>
              </w:rPr>
              <w:t>é</w:t>
            </w:r>
            <w:r>
              <w:rPr>
                <w:lang w:val="fr-FR"/>
              </w:rPr>
              <w:t>cessaire pour offrir</w:t>
            </w:r>
            <w:r>
              <w:rPr>
                <w:lang w:val="fr-FR"/>
              </w:rPr>
              <w:t xml:space="preserve"> le type d'exp</w:t>
            </w:r>
            <w:r>
              <w:rPr>
                <w:lang w:val="fr-FR"/>
              </w:rPr>
              <w:t>é</w:t>
            </w:r>
            <w:r>
              <w:rPr>
                <w:lang w:val="fr-FR"/>
              </w:rPr>
              <w:t>rience vid</w:t>
            </w:r>
            <w:r>
              <w:rPr>
                <w:lang w:val="fr-FR"/>
              </w:rPr>
              <w:t>é</w:t>
            </w:r>
            <w:r>
              <w:rPr>
                <w:lang w:val="fr-FR"/>
              </w:rPr>
              <w:t>o n</w:t>
            </w:r>
            <w:r>
              <w:rPr>
                <w:lang w:val="fr-FR"/>
              </w:rPr>
              <w:t>é</w:t>
            </w:r>
            <w:r>
              <w:rPr>
                <w:lang w:val="fr-FR"/>
              </w:rPr>
              <w:t>cessaire pour interagir avec vos spectateurs.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98112fd7-e344-47da-9949-9a48790e3dae</w:t>
            </w:r>
          </w:p>
        </w:tc>
        <w:tc>
          <w:tcPr>
            <w:tcW w:w="7407" w:type="dxa"/>
            <w:shd w:val="clear" w:color="auto" w:fill="F2F2F2" w:themeFill="background1" w:themeFillShade="F2"/>
          </w:tcPr>
          <w:p w:rsidR="00000000" w:rsidRDefault="00785B4E">
            <w:pPr>
              <w:rPr>
                <w:noProof/>
              </w:rPr>
            </w:pPr>
            <w:r>
              <w:rPr>
                <w:noProof/>
              </w:rPr>
              <w:t xml:space="preserve">To learn more about templates and view some sample sites,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785B4E">
            <w:pPr>
              <w:rPr>
                <w:lang w:val="fr-FR"/>
              </w:rPr>
            </w:pPr>
            <w:r>
              <w:rPr>
                <w:lang w:val="fr-FR"/>
              </w:rPr>
              <w:t>Pour en savoir plus sur les mod</w:t>
            </w:r>
            <w:r>
              <w:rPr>
                <w:lang w:val="fr-FR"/>
              </w:rPr>
              <w:t>è</w:t>
            </w:r>
            <w:r>
              <w:rPr>
                <w:lang w:val="fr-FR"/>
              </w:rPr>
              <w:t xml:space="preserve">les et afficher certains exemples de sites, reportez-vous </w:t>
            </w:r>
            <w:r>
              <w:rPr>
                <w:lang w:val="fr-FR"/>
              </w:rPr>
              <w:t>à</w:t>
            </w:r>
            <w:r>
              <w:rPr>
                <w:lang w:val="fr-FR"/>
              </w:rPr>
              <w:t xml:space="preserve"> la rubrique </w:t>
            </w:r>
            <w:r>
              <w:rPr>
                <w:rStyle w:val="mqInternal"/>
                <w:noProof/>
                <w:lang w:val="fr-FR"/>
              </w:rPr>
              <w:t>[1}</w:t>
            </w:r>
            <w:r>
              <w:rPr>
                <w:lang w:val="fr-FR"/>
              </w:rPr>
              <w:t>Pr</w:t>
            </w:r>
            <w:r>
              <w:rPr>
                <w:lang w:val="fr-FR"/>
              </w:rPr>
              <w:t>é</w:t>
            </w:r>
            <w:r>
              <w:rPr>
                <w:lang w:val="fr-FR"/>
              </w:rPr>
              <w:t>sentation des mod</w:t>
            </w:r>
            <w:r>
              <w:rPr>
                <w:lang w:val="fr-FR"/>
              </w:rPr>
              <w:t>è</w:t>
            </w:r>
            <w:r>
              <w:rPr>
                <w:lang w:val="fr-FR"/>
              </w:rPr>
              <w:t>les de portail Gallery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443c8141-04eb-4c28-9746-18c3e55e6911</w:t>
            </w:r>
          </w:p>
        </w:tc>
        <w:tc>
          <w:tcPr>
            <w:tcW w:w="7407" w:type="dxa"/>
            <w:shd w:val="clear" w:color="auto" w:fill="F2F2F2" w:themeFill="background1" w:themeFillShade="F2"/>
          </w:tcPr>
          <w:p w:rsidR="00000000" w:rsidRDefault="00785B4E">
            <w:pPr>
              <w:rPr>
                <w:noProof/>
              </w:rPr>
            </w:pPr>
            <w:r>
              <w:rPr>
                <w:noProof/>
              </w:rPr>
              <w:t xml:space="preserve">After choosing a template, you have the option to </w:t>
            </w:r>
            <w:r>
              <w:rPr>
                <w:rStyle w:val="mqInternal"/>
                <w:noProof/>
              </w:rPr>
              <w:t>[1}</w:t>
            </w:r>
            <w:r>
              <w:rPr>
                <w:noProof/>
              </w:rPr>
              <w:t>Pre-P</w:t>
            </w:r>
            <w:r>
              <w:rPr>
                <w:noProof/>
              </w:rPr>
              <w:t>opulate</w:t>
            </w:r>
            <w:r>
              <w:rPr>
                <w:rStyle w:val="mqInternal"/>
                <w:noProof/>
              </w:rPr>
              <w:t>{2]</w:t>
            </w:r>
            <w:r>
              <w:rPr>
                <w:noProof/>
              </w:rPr>
              <w:t xml:space="preserve"> the experience with sample content.</w:t>
            </w:r>
          </w:p>
        </w:tc>
        <w:tc>
          <w:tcPr>
            <w:tcW w:w="7407" w:type="dxa"/>
          </w:tcPr>
          <w:p w:rsidR="00000000" w:rsidRDefault="00785B4E">
            <w:pPr>
              <w:rPr>
                <w:lang w:val="fr-FR"/>
              </w:rPr>
            </w:pPr>
            <w:r>
              <w:rPr>
                <w:lang w:val="fr-FR"/>
              </w:rPr>
              <w:t>Apr</w:t>
            </w:r>
            <w:r>
              <w:rPr>
                <w:lang w:val="fr-FR"/>
              </w:rPr>
              <w:t>è</w:t>
            </w:r>
            <w:r>
              <w:rPr>
                <w:lang w:val="fr-FR"/>
              </w:rPr>
              <w:t>s avoir choisi un mod</w:t>
            </w:r>
            <w:r>
              <w:rPr>
                <w:lang w:val="fr-FR"/>
              </w:rPr>
              <w:t>è</w:t>
            </w:r>
            <w:r>
              <w:rPr>
                <w:lang w:val="fr-FR"/>
              </w:rPr>
              <w:t>le, vous avez la possibilit</w:t>
            </w:r>
            <w:r>
              <w:rPr>
                <w:lang w:val="fr-FR"/>
              </w:rPr>
              <w:t>é</w:t>
            </w:r>
            <w:r>
              <w:rPr>
                <w:lang w:val="fr-FR"/>
              </w:rPr>
              <w:t xml:space="preserve"> de </w:t>
            </w:r>
            <w:r>
              <w:rPr>
                <w:rStyle w:val="mqInternal"/>
                <w:noProof/>
                <w:lang w:val="fr-FR"/>
              </w:rPr>
              <w:t>[1}</w:t>
            </w:r>
            <w:r>
              <w:rPr>
                <w:lang w:val="fr-FR"/>
              </w:rPr>
              <w:t>pr</w:t>
            </w:r>
            <w:r>
              <w:rPr>
                <w:lang w:val="fr-FR"/>
              </w:rPr>
              <w:t>é</w:t>
            </w:r>
            <w:r>
              <w:rPr>
                <w:lang w:val="fr-FR"/>
              </w:rPr>
              <w:t>-remplir</w:t>
            </w:r>
            <w:r>
              <w:rPr>
                <w:rStyle w:val="mqInternal"/>
                <w:noProof/>
                <w:lang w:val="fr-FR"/>
              </w:rPr>
              <w:t>{2]</w:t>
            </w:r>
            <w:r>
              <w:rPr>
                <w:lang w:val="fr-FR"/>
              </w:rPr>
              <w:t xml:space="preserve"> l'exp</w:t>
            </w:r>
            <w:r>
              <w:rPr>
                <w:lang w:val="fr-FR"/>
              </w:rPr>
              <w:t>é</w:t>
            </w:r>
            <w:r>
              <w:rPr>
                <w:lang w:val="fr-FR"/>
              </w:rPr>
              <w:t>rience avec un exemple de contenu.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bf37ae5f-81dc-4bd5-99a7-8a7660117c60</w:t>
            </w:r>
          </w:p>
        </w:tc>
        <w:tc>
          <w:tcPr>
            <w:tcW w:w="7407" w:type="dxa"/>
            <w:shd w:val="clear" w:color="auto" w:fill="F2F2F2" w:themeFill="background1" w:themeFillShade="F2"/>
          </w:tcPr>
          <w:p w:rsidR="00000000" w:rsidRDefault="00785B4E">
            <w:pPr>
              <w:rPr>
                <w:noProof/>
              </w:rPr>
            </w:pPr>
            <w:r>
              <w:rPr>
                <w:noProof/>
              </w:rPr>
              <w:t xml:space="preserve">Clicking </w:t>
            </w:r>
            <w:r>
              <w:rPr>
                <w:rStyle w:val="mqInternal"/>
                <w:noProof/>
              </w:rPr>
              <w:t>[1}</w:t>
            </w:r>
            <w:r>
              <w:rPr>
                <w:noProof/>
              </w:rPr>
              <w:t>Yes, pre-populate my experience</w:t>
            </w:r>
            <w:r>
              <w:rPr>
                <w:rStyle w:val="mqInternal"/>
                <w:noProof/>
              </w:rPr>
              <w:t>{2]</w:t>
            </w:r>
            <w:r>
              <w:rPr>
                <w:noProof/>
              </w:rPr>
              <w:t xml:space="preserve"> will pre-populate the experience with videos from your Video Cloud account.</w:t>
            </w:r>
          </w:p>
        </w:tc>
        <w:tc>
          <w:tcPr>
            <w:tcW w:w="7407" w:type="dxa"/>
          </w:tcPr>
          <w:p w:rsidR="00000000" w:rsidRDefault="00785B4E">
            <w:pPr>
              <w:rPr>
                <w:lang w:val="fr-FR"/>
              </w:rPr>
            </w:pPr>
            <w:r>
              <w:rPr>
                <w:lang w:val="fr-FR"/>
              </w:rPr>
              <w:t xml:space="preserve">En cliquant sur </w:t>
            </w:r>
            <w:r>
              <w:rPr>
                <w:rStyle w:val="mqInternal"/>
                <w:noProof/>
                <w:lang w:val="fr-FR"/>
              </w:rPr>
              <w:t>[1}</w:t>
            </w:r>
            <w:r>
              <w:rPr>
                <w:lang w:val="fr-FR"/>
              </w:rPr>
              <w:t>Oui, pr</w:t>
            </w:r>
            <w:r>
              <w:rPr>
                <w:lang w:val="fr-FR"/>
              </w:rPr>
              <w:t>é</w:t>
            </w:r>
            <w:r>
              <w:rPr>
                <w:lang w:val="fr-FR"/>
              </w:rPr>
              <w:t>remplir mon exp</w:t>
            </w:r>
            <w:r>
              <w:rPr>
                <w:lang w:val="fr-FR"/>
              </w:rPr>
              <w:t>é</w:t>
            </w:r>
            <w:r>
              <w:rPr>
                <w:lang w:val="fr-FR"/>
              </w:rPr>
              <w:t>rience</w:t>
            </w:r>
            <w:r>
              <w:rPr>
                <w:rStyle w:val="mqInternal"/>
                <w:noProof/>
                <w:lang w:val="fr-FR"/>
              </w:rPr>
              <w:t>{2]</w:t>
            </w:r>
            <w:r>
              <w:rPr>
                <w:lang w:val="fr-FR"/>
              </w:rPr>
              <w:t xml:space="preserve"> pr</w:t>
            </w:r>
            <w:r>
              <w:rPr>
                <w:lang w:val="fr-FR"/>
              </w:rPr>
              <w:t>é</w:t>
            </w:r>
            <w:r>
              <w:rPr>
                <w:lang w:val="fr-FR"/>
              </w:rPr>
              <w:t>remplit l'exp</w:t>
            </w:r>
            <w:r>
              <w:rPr>
                <w:lang w:val="fr-FR"/>
              </w:rPr>
              <w:t>é</w:t>
            </w:r>
            <w:r>
              <w:rPr>
                <w:lang w:val="fr-FR"/>
              </w:rPr>
              <w:t>rience avec des vid</w:t>
            </w:r>
            <w:r>
              <w:rPr>
                <w:lang w:val="fr-FR"/>
              </w:rPr>
              <w:t>é</w:t>
            </w:r>
            <w:r>
              <w:rPr>
                <w:lang w:val="fr-FR"/>
              </w:rPr>
              <w:t>os de votre compte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2d46e603-41c7-4dd2-91fc-86ad59913e45</w:t>
            </w:r>
          </w:p>
        </w:tc>
        <w:tc>
          <w:tcPr>
            <w:tcW w:w="7407" w:type="dxa"/>
            <w:shd w:val="clear" w:color="auto" w:fill="F2F2F2" w:themeFill="background1" w:themeFillShade="F2"/>
          </w:tcPr>
          <w:p w:rsidR="00000000" w:rsidRDefault="00785B4E">
            <w:pPr>
              <w:rPr>
                <w:noProof/>
              </w:rPr>
            </w:pPr>
            <w:r>
              <w:rPr>
                <w:noProof/>
              </w:rPr>
              <w:t>This makes it e</w:t>
            </w:r>
            <w:r>
              <w:rPr>
                <w:noProof/>
              </w:rPr>
              <w:t>asier to see what the experience will look like as you begin the customization process.</w:t>
            </w:r>
          </w:p>
        </w:tc>
        <w:tc>
          <w:tcPr>
            <w:tcW w:w="7407" w:type="dxa"/>
          </w:tcPr>
          <w:p w:rsidR="00000000" w:rsidRDefault="00785B4E">
            <w:pPr>
              <w:rPr>
                <w:lang w:val="fr-FR"/>
              </w:rPr>
            </w:pPr>
            <w:r>
              <w:rPr>
                <w:lang w:val="fr-FR"/>
              </w:rPr>
              <w:t xml:space="preserve">Cela permet de voir plus facilement </w:t>
            </w:r>
            <w:r>
              <w:rPr>
                <w:lang w:val="fr-FR"/>
              </w:rPr>
              <w:t>à</w:t>
            </w:r>
            <w:r>
              <w:rPr>
                <w:lang w:val="fr-FR"/>
              </w:rPr>
              <w:t xml:space="preserve"> quoi ressemblera l'exp</w:t>
            </w:r>
            <w:r>
              <w:rPr>
                <w:lang w:val="fr-FR"/>
              </w:rPr>
              <w:t>é</w:t>
            </w:r>
            <w:r>
              <w:rPr>
                <w:lang w:val="fr-FR"/>
              </w:rPr>
              <w:t>rience lorsque vous commencez le processus de personnalisation.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321c3312-988c-4c05-be80-2ccd4b7d9247</w:t>
            </w:r>
          </w:p>
        </w:tc>
        <w:tc>
          <w:tcPr>
            <w:tcW w:w="7407" w:type="dxa"/>
            <w:shd w:val="clear" w:color="auto" w:fill="F2F2F2" w:themeFill="background1" w:themeFillShade="F2"/>
          </w:tcPr>
          <w:p w:rsidR="00000000" w:rsidRDefault="00785B4E">
            <w:pPr>
              <w:rPr>
                <w:noProof/>
              </w:rPr>
            </w:pPr>
            <w:r>
              <w:rPr>
                <w:noProof/>
              </w:rPr>
              <w:t>A</w:t>
            </w:r>
            <w:r>
              <w:rPr>
                <w:noProof/>
              </w:rPr>
              <w:t>dding video and customizing the experience</w:t>
            </w:r>
          </w:p>
        </w:tc>
        <w:tc>
          <w:tcPr>
            <w:tcW w:w="7407" w:type="dxa"/>
          </w:tcPr>
          <w:p w:rsidR="00000000" w:rsidRDefault="00785B4E">
            <w:pPr>
              <w:rPr>
                <w:lang w:val="fr-FR"/>
              </w:rPr>
            </w:pPr>
            <w:r>
              <w:rPr>
                <w:lang w:val="fr-FR"/>
              </w:rPr>
              <w:t>Ajout de vid</w:t>
            </w:r>
            <w:r>
              <w:rPr>
                <w:lang w:val="fr-FR"/>
              </w:rPr>
              <w:t>é</w:t>
            </w:r>
            <w:r>
              <w:rPr>
                <w:lang w:val="fr-FR"/>
              </w:rPr>
              <w:t>os et personnalisation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05698f3f-53e3-4d1d-9ecf-3faa43d3c1f1</w:t>
            </w:r>
          </w:p>
        </w:tc>
        <w:tc>
          <w:tcPr>
            <w:tcW w:w="7407" w:type="dxa"/>
            <w:shd w:val="clear" w:color="auto" w:fill="F2F2F2" w:themeFill="background1" w:themeFillShade="F2"/>
          </w:tcPr>
          <w:p w:rsidR="00000000" w:rsidRDefault="00785B4E">
            <w:pPr>
              <w:rPr>
                <w:noProof/>
              </w:rPr>
            </w:pPr>
            <w:r>
              <w:rPr>
                <w:noProof/>
              </w:rPr>
              <w:t xml:space="preserve">After you create an experience, the </w:t>
            </w:r>
            <w:r>
              <w:rPr>
                <w:rStyle w:val="mqInternal"/>
                <w:noProof/>
              </w:rPr>
              <w:t>[1}</w:t>
            </w:r>
            <w:r>
              <w:rPr>
                <w:noProof/>
              </w:rPr>
              <w:t>Gallery Site Editor</w:t>
            </w:r>
            <w:r>
              <w:rPr>
                <w:rStyle w:val="mqInternal"/>
                <w:noProof/>
              </w:rPr>
              <w:t>{2]</w:t>
            </w:r>
            <w:r>
              <w:rPr>
                <w:noProof/>
              </w:rPr>
              <w:t xml:space="preserve"> is used to customize different aspects of the experience.</w:t>
            </w:r>
          </w:p>
        </w:tc>
        <w:tc>
          <w:tcPr>
            <w:tcW w:w="7407" w:type="dxa"/>
          </w:tcPr>
          <w:p w:rsidR="00000000" w:rsidRDefault="00785B4E">
            <w:pPr>
              <w:rPr>
                <w:lang w:val="fr-FR"/>
              </w:rPr>
            </w:pPr>
            <w:r>
              <w:rPr>
                <w:lang w:val="fr-FR"/>
              </w:rPr>
              <w:t>Apr</w:t>
            </w:r>
            <w:r>
              <w:rPr>
                <w:lang w:val="fr-FR"/>
              </w:rPr>
              <w:t>è</w:t>
            </w:r>
            <w:r>
              <w:rPr>
                <w:lang w:val="fr-FR"/>
              </w:rPr>
              <w:t>s avoir cr</w:t>
            </w:r>
            <w:r>
              <w:rPr>
                <w:lang w:val="fr-FR"/>
              </w:rPr>
              <w:t>éé</w:t>
            </w:r>
            <w:r>
              <w:rPr>
                <w:lang w:val="fr-FR"/>
              </w:rPr>
              <w:t xml:space="preserve"> une exp</w:t>
            </w:r>
            <w:r>
              <w:rPr>
                <w:lang w:val="fr-FR"/>
              </w:rPr>
              <w:t>é</w:t>
            </w:r>
            <w:r>
              <w:rPr>
                <w:lang w:val="fr-FR"/>
              </w:rPr>
              <w:t xml:space="preserve">rience, l' </w:t>
            </w:r>
            <w:r>
              <w:rPr>
                <w:rStyle w:val="mqInternal"/>
                <w:noProof/>
                <w:lang w:val="fr-FR"/>
              </w:rPr>
              <w:t>[1}</w:t>
            </w:r>
            <w:r>
              <w:rPr>
                <w:lang w:val="fr-FR"/>
              </w:rPr>
              <w:t>É</w:t>
            </w:r>
            <w:r>
              <w:rPr>
                <w:lang w:val="fr-FR"/>
              </w:rPr>
              <w:t>diteur de site Gallery</w:t>
            </w:r>
            <w:r>
              <w:rPr>
                <w:rStyle w:val="mqInternal"/>
                <w:noProof/>
                <w:lang w:val="fr-FR"/>
              </w:rPr>
              <w:t>{2]</w:t>
            </w:r>
            <w:r>
              <w:rPr>
                <w:lang w:val="fr-FR"/>
              </w:rPr>
              <w:t xml:space="preserve"> est utilis</w:t>
            </w:r>
            <w:r>
              <w:rPr>
                <w:lang w:val="fr-FR"/>
              </w:rPr>
              <w:t>é</w:t>
            </w:r>
            <w:r>
              <w:rPr>
                <w:lang w:val="fr-FR"/>
              </w:rPr>
              <w:t xml:space="preserve"> pour personnaliser diff</w:t>
            </w:r>
            <w:r>
              <w:rPr>
                <w:lang w:val="fr-FR"/>
              </w:rPr>
              <w:t>é</w:t>
            </w:r>
            <w:r>
              <w:rPr>
                <w:lang w:val="fr-FR"/>
              </w:rPr>
              <w:t>rents aspects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83b0e4d8-2963-4355-83fb-795478a2a74a</w:t>
            </w:r>
          </w:p>
        </w:tc>
        <w:tc>
          <w:tcPr>
            <w:tcW w:w="7407" w:type="dxa"/>
            <w:shd w:val="clear" w:color="auto" w:fill="F2F2F2" w:themeFill="background1" w:themeFillShade="F2"/>
          </w:tcPr>
          <w:p w:rsidR="00000000" w:rsidRDefault="00785B4E">
            <w:pPr>
              <w:rPr>
                <w:noProof/>
              </w:rPr>
            </w:pPr>
            <w:r>
              <w:rPr>
                <w:noProof/>
              </w:rPr>
              <w:t>The following types of customizations can be done:</w:t>
            </w:r>
          </w:p>
        </w:tc>
        <w:tc>
          <w:tcPr>
            <w:tcW w:w="7407" w:type="dxa"/>
          </w:tcPr>
          <w:p w:rsidR="00000000" w:rsidRDefault="00785B4E">
            <w:pPr>
              <w:rPr>
                <w:lang w:val="fr-FR"/>
              </w:rPr>
            </w:pPr>
            <w:r>
              <w:rPr>
                <w:lang w:val="fr-FR"/>
              </w:rPr>
              <w:t>Les types de personnalisation</w:t>
            </w:r>
            <w:r>
              <w:rPr>
                <w:lang w:val="fr-FR"/>
              </w:rPr>
              <w:t xml:space="preserve"> suivants peuvent </w:t>
            </w:r>
            <w:r>
              <w:rPr>
                <w:lang w:val="fr-FR"/>
              </w:rPr>
              <w:t>ê</w:t>
            </w:r>
            <w:r>
              <w:rPr>
                <w:lang w:val="fr-FR"/>
              </w:rPr>
              <w:t>tre effectu</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154b677d-c44b-4f43-a833-b30d2f08a079</w:t>
            </w:r>
          </w:p>
        </w:tc>
        <w:tc>
          <w:tcPr>
            <w:tcW w:w="7407" w:type="dxa"/>
            <w:shd w:val="clear" w:color="auto" w:fill="F2F2F2" w:themeFill="background1" w:themeFillShade="F2"/>
          </w:tcPr>
          <w:p w:rsidR="00000000" w:rsidRDefault="00785B4E">
            <w:pPr>
              <w:rPr>
                <w:noProof/>
              </w:rPr>
            </w:pPr>
            <w:r>
              <w:rPr>
                <w:rStyle w:val="mqInternal"/>
                <w:noProof/>
              </w:rPr>
              <w:t>[1}</w:t>
            </w:r>
            <w:r>
              <w:rPr>
                <w:noProof/>
              </w:rPr>
              <w:t>Pages</w:t>
            </w:r>
            <w:r>
              <w:rPr>
                <w:rStyle w:val="mqInternal"/>
                <w:noProof/>
              </w:rPr>
              <w:t>{2]</w:t>
            </w:r>
            <w:r>
              <w:rPr>
                <w:noProof/>
              </w:rPr>
              <w:t xml:space="preserve"> - Images, text and links can be added to page templates to brand the site as needed.</w:t>
            </w:r>
          </w:p>
        </w:tc>
        <w:tc>
          <w:tcPr>
            <w:tcW w:w="7407" w:type="dxa"/>
          </w:tcPr>
          <w:p w:rsidR="00000000" w:rsidRDefault="00785B4E">
            <w:pPr>
              <w:rPr>
                <w:lang w:val="fr-FR"/>
              </w:rPr>
            </w:pPr>
            <w:r>
              <w:rPr>
                <w:rStyle w:val="mqInternal"/>
                <w:noProof/>
                <w:lang w:val="fr-FR"/>
              </w:rPr>
              <w:t>[1}</w:t>
            </w:r>
            <w:r>
              <w:rPr>
                <w:lang w:val="fr-FR"/>
              </w:rPr>
              <w:t>Pages</w:t>
            </w:r>
            <w:r>
              <w:rPr>
                <w:rStyle w:val="mqInternal"/>
                <w:noProof/>
                <w:lang w:val="fr-FR"/>
              </w:rPr>
              <w:t>{2]</w:t>
            </w:r>
            <w:r>
              <w:rPr>
                <w:lang w:val="fr-FR"/>
              </w:rPr>
              <w:t xml:space="preserve"> - Des images, du texte et des liens peuvent </w:t>
            </w:r>
            <w:r>
              <w:rPr>
                <w:lang w:val="fr-FR"/>
              </w:rPr>
              <w:t>ê</w:t>
            </w:r>
            <w:r>
              <w:rPr>
                <w:lang w:val="fr-FR"/>
              </w:rPr>
              <w:t>tre ajout</w:t>
            </w:r>
            <w:r>
              <w:rPr>
                <w:lang w:val="fr-FR"/>
              </w:rPr>
              <w:t>é</w:t>
            </w:r>
            <w:r>
              <w:rPr>
                <w:lang w:val="fr-FR"/>
              </w:rPr>
              <w:t>s aux mod</w:t>
            </w:r>
            <w:r>
              <w:rPr>
                <w:lang w:val="fr-FR"/>
              </w:rPr>
              <w:t>è</w:t>
            </w:r>
            <w:r>
              <w:rPr>
                <w:lang w:val="fr-FR"/>
              </w:rPr>
              <w:t>les d</w:t>
            </w:r>
            <w:r>
              <w:rPr>
                <w:lang w:val="fr-FR"/>
              </w:rPr>
              <w:t>e page pour marquer le site selon les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c116a32c-bfce-45a0-b757-bb84e7fecc6b</w:t>
            </w:r>
          </w:p>
        </w:tc>
        <w:tc>
          <w:tcPr>
            <w:tcW w:w="7407" w:type="dxa"/>
            <w:shd w:val="clear" w:color="auto" w:fill="F2F2F2" w:themeFill="background1" w:themeFillShade="F2"/>
          </w:tcPr>
          <w:p w:rsidR="00000000" w:rsidRDefault="00785B4E">
            <w:pPr>
              <w:rPr>
                <w:noProof/>
              </w:rPr>
            </w:pPr>
            <w:r>
              <w:rPr>
                <w:noProof/>
              </w:rPr>
              <w:t xml:space="preserve">To learn more about adding objects to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785B4E">
            <w:pPr>
              <w:rPr>
                <w:lang w:val="fr-FR"/>
              </w:rPr>
            </w:pPr>
            <w:r>
              <w:rPr>
                <w:lang w:val="fr-FR"/>
              </w:rPr>
              <w:t>Pour en savoir plus sur l'ajout d'objets aux pages, consulte</w:t>
            </w:r>
            <w:r>
              <w:rPr>
                <w:lang w:val="fr-FR"/>
              </w:rPr>
              <w:t xml:space="preserve">z </w:t>
            </w:r>
            <w:r>
              <w:rPr>
                <w:rStyle w:val="mqInternal"/>
                <w:noProof/>
                <w:lang w:val="fr-FR"/>
              </w:rPr>
              <w:t>[1}</w:t>
            </w:r>
            <w:r>
              <w:rPr>
                <w:lang w:val="fr-FR"/>
              </w:rPr>
              <w:t>Personnalisation du contenu des pages d'exp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547e1950-260e-43af-813f-5256e48acb63</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Videos</w:t>
            </w:r>
            <w:r>
              <w:rPr>
                <w:rStyle w:val="mqInternal"/>
                <w:noProof/>
              </w:rPr>
              <w:t>{2]</w:t>
            </w:r>
            <w:r>
              <w:rPr>
                <w:noProof/>
              </w:rPr>
              <w:t xml:space="preserve"> - Collections are created to select and organize video content.</w:t>
            </w:r>
          </w:p>
        </w:tc>
        <w:tc>
          <w:tcPr>
            <w:tcW w:w="7407" w:type="dxa"/>
          </w:tcPr>
          <w:p w:rsidR="00000000" w:rsidRDefault="00785B4E">
            <w:pPr>
              <w:rPr>
                <w:lang w:val="fr-FR"/>
              </w:rPr>
            </w:pP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 Les collections sont cr</w:t>
            </w:r>
            <w:r>
              <w:rPr>
                <w:lang w:val="fr-FR"/>
              </w:rPr>
              <w:t>éé</w:t>
            </w:r>
            <w:r>
              <w:rPr>
                <w:lang w:val="fr-FR"/>
              </w:rPr>
              <w:t>es pour s</w:t>
            </w:r>
            <w:r>
              <w:rPr>
                <w:lang w:val="fr-FR"/>
              </w:rPr>
              <w:t>é</w:t>
            </w:r>
            <w:r>
              <w:rPr>
                <w:lang w:val="fr-FR"/>
              </w:rPr>
              <w:t>lectionner et organiser le contenu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cbc01517-106e-4feb-b683-92fdb2467424</w:t>
            </w:r>
          </w:p>
        </w:tc>
        <w:tc>
          <w:tcPr>
            <w:tcW w:w="7407" w:type="dxa"/>
            <w:shd w:val="clear" w:color="auto" w:fill="F2F2F2" w:themeFill="background1" w:themeFillShade="F2"/>
          </w:tcPr>
          <w:p w:rsidR="00000000" w:rsidRDefault="00785B4E">
            <w:pPr>
              <w:rPr>
                <w:noProof/>
              </w:rPr>
            </w:pPr>
            <w:r>
              <w:rPr>
                <w:noProof/>
              </w:rPr>
              <w:t>Collections can be configured to use videos from your Video Cloud account or from a YouTube account.</w:t>
            </w:r>
          </w:p>
        </w:tc>
        <w:tc>
          <w:tcPr>
            <w:tcW w:w="7407" w:type="dxa"/>
          </w:tcPr>
          <w:p w:rsidR="00000000" w:rsidRDefault="00785B4E">
            <w:pPr>
              <w:rPr>
                <w:lang w:val="fr-FR"/>
              </w:rPr>
            </w:pPr>
            <w:r>
              <w:rPr>
                <w:lang w:val="fr-FR"/>
              </w:rPr>
              <w:t>Vous pouvez configurer les collections de fa</w:t>
            </w:r>
            <w:r>
              <w:rPr>
                <w:lang w:val="fr-FR"/>
              </w:rPr>
              <w:t>ç</w:t>
            </w:r>
            <w:r>
              <w:rPr>
                <w:lang w:val="fr-FR"/>
              </w:rPr>
              <w:t xml:space="preserve">on </w:t>
            </w:r>
            <w:r>
              <w:rPr>
                <w:lang w:val="fr-FR"/>
              </w:rPr>
              <w:t>à</w:t>
            </w:r>
            <w:r>
              <w:rPr>
                <w:lang w:val="fr-FR"/>
              </w:rPr>
              <w:t xml:space="preserve"> utiliser les vid</w:t>
            </w:r>
            <w:r>
              <w:rPr>
                <w:lang w:val="fr-FR"/>
              </w:rPr>
              <w:t>é</w:t>
            </w:r>
            <w:r>
              <w:rPr>
                <w:lang w:val="fr-FR"/>
              </w:rPr>
              <w:t>os de votre compte Video Cloud ou d'un compte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84f07c34-f377-49aa-8e6c-fa13183c5010</w:t>
            </w:r>
          </w:p>
        </w:tc>
        <w:tc>
          <w:tcPr>
            <w:tcW w:w="7407" w:type="dxa"/>
            <w:shd w:val="clear" w:color="auto" w:fill="F2F2F2" w:themeFill="background1" w:themeFillShade="F2"/>
          </w:tcPr>
          <w:p w:rsidR="00000000" w:rsidRDefault="00785B4E">
            <w:pPr>
              <w:rPr>
                <w:noProof/>
              </w:rPr>
            </w:pPr>
            <w:r>
              <w:rPr>
                <w:noProof/>
              </w:rPr>
              <w:t xml:space="preserve">To learn more about adding video content to the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785B4E">
            <w:pPr>
              <w:rPr>
                <w:lang w:val="fr-FR"/>
              </w:rPr>
            </w:pPr>
            <w:r>
              <w:rPr>
                <w:lang w:val="fr-FR"/>
              </w:rPr>
              <w:t>Pour en savoir plus sur l'ajout de contenu vid</w:t>
            </w:r>
            <w:r>
              <w:rPr>
                <w:lang w:val="fr-FR"/>
              </w:rPr>
              <w:t>é</w:t>
            </w:r>
            <w:r>
              <w:rPr>
                <w:lang w:val="fr-FR"/>
              </w:rPr>
              <w:t>o au site,</w:t>
            </w:r>
            <w:r>
              <w:rPr>
                <w:lang w:val="fr-FR"/>
              </w:rPr>
              <w:t xml:space="preserve"> 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eb9f519f-21c7-4c4e-87df-40b75920a0af</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Style </w:t>
            </w:r>
            <w:r>
              <w:rPr>
                <w:rStyle w:val="mqInternal"/>
                <w:noProof/>
              </w:rPr>
              <w:t>{2]</w:t>
            </w:r>
            <w:r>
              <w:rPr>
                <w:noProof/>
              </w:rPr>
              <w:t xml:space="preserve"> - The look of the site can be customized by selecting a new theme or by changing the site colors and fonts.</w:t>
            </w:r>
          </w:p>
        </w:tc>
        <w:tc>
          <w:tcPr>
            <w:tcW w:w="7407" w:type="dxa"/>
          </w:tcPr>
          <w:p w:rsidR="00000000" w:rsidRDefault="00785B4E">
            <w:pPr>
              <w:rPr>
                <w:lang w:val="fr-FR"/>
              </w:rPr>
            </w:pPr>
            <w:r>
              <w:rPr>
                <w:rStyle w:val="mqInternal"/>
                <w:noProof/>
                <w:lang w:val="fr-FR"/>
              </w:rPr>
              <w:t>[1}</w:t>
            </w:r>
            <w:r>
              <w:rPr>
                <w:lang w:val="fr-FR"/>
              </w:rPr>
              <w:t xml:space="preserve">Style </w:t>
            </w:r>
            <w:r>
              <w:rPr>
                <w:rStyle w:val="mqInternal"/>
                <w:noProof/>
                <w:lang w:val="fr-FR"/>
              </w:rPr>
              <w:t>{2]</w:t>
            </w:r>
            <w:r>
              <w:rPr>
                <w:lang w:val="fr-FR"/>
              </w:rPr>
              <w:t xml:space="preserve"> - L'aspect du site peut</w:t>
            </w:r>
            <w:r>
              <w:rPr>
                <w:lang w:val="fr-FR"/>
              </w:rPr>
              <w:t xml:space="preserve"> </w:t>
            </w:r>
            <w:r>
              <w:rPr>
                <w:lang w:val="fr-FR"/>
              </w:rPr>
              <w:t>ê</w:t>
            </w:r>
            <w:r>
              <w:rPr>
                <w:lang w:val="fr-FR"/>
              </w:rPr>
              <w:t>tre personnalis</w:t>
            </w:r>
            <w:r>
              <w:rPr>
                <w:lang w:val="fr-FR"/>
              </w:rPr>
              <w:t>é</w:t>
            </w:r>
            <w:r>
              <w:rPr>
                <w:lang w:val="fr-FR"/>
              </w:rPr>
              <w:t xml:space="preserve"> en s</w:t>
            </w:r>
            <w:r>
              <w:rPr>
                <w:lang w:val="fr-FR"/>
              </w:rPr>
              <w:t>é</w:t>
            </w:r>
            <w:r>
              <w:rPr>
                <w:lang w:val="fr-FR"/>
              </w:rPr>
              <w:t>lectionnant un nouveau th</w:t>
            </w:r>
            <w:r>
              <w:rPr>
                <w:lang w:val="fr-FR"/>
              </w:rPr>
              <w:t>è</w:t>
            </w:r>
            <w:r>
              <w:rPr>
                <w:lang w:val="fr-FR"/>
              </w:rPr>
              <w:t>me ou en modifiant les couleurs et les polices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5b983629-34bb-435b-9c70-e338d765ae06</w:t>
            </w:r>
          </w:p>
        </w:tc>
        <w:tc>
          <w:tcPr>
            <w:tcW w:w="7407" w:type="dxa"/>
            <w:shd w:val="clear" w:color="auto" w:fill="F2F2F2" w:themeFill="background1" w:themeFillShade="F2"/>
          </w:tcPr>
          <w:p w:rsidR="00000000" w:rsidRDefault="00785B4E">
            <w:pPr>
              <w:rPr>
                <w:noProof/>
              </w:rPr>
            </w:pPr>
            <w:r>
              <w:rPr>
                <w:noProof/>
              </w:rPr>
              <w:t xml:space="preserve">To learn more about customizing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785B4E">
            <w:pPr>
              <w:rPr>
                <w:lang w:val="fr-FR"/>
              </w:rPr>
            </w:pPr>
            <w:r>
              <w:rPr>
                <w:lang w:val="fr-FR"/>
              </w:rPr>
              <w:t>Pour</w:t>
            </w:r>
            <w:r>
              <w:rPr>
                <w:lang w:val="fr-FR"/>
              </w:rPr>
              <w:t xml:space="preserve"> en savoir plus sur la personnalisation du style de site, consultez </w:t>
            </w:r>
            <w:r>
              <w:rPr>
                <w:rStyle w:val="mqInternal"/>
                <w:noProof/>
                <w:lang w:val="fr-FR"/>
              </w:rPr>
              <w:t>[1}</w:t>
            </w:r>
            <w:r>
              <w:rPr>
                <w:lang w:val="fr-FR"/>
              </w:rPr>
              <w:t>Personnalisation du style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94040a26-556a-424c-88a2-8cee2786ef5c</w:t>
            </w:r>
          </w:p>
        </w:tc>
        <w:tc>
          <w:tcPr>
            <w:tcW w:w="7407" w:type="dxa"/>
            <w:shd w:val="clear" w:color="auto" w:fill="F2F2F2" w:themeFill="background1" w:themeFillShade="F2"/>
          </w:tcPr>
          <w:p w:rsidR="00000000" w:rsidRDefault="00785B4E">
            <w:pPr>
              <w:rPr>
                <w:noProof/>
              </w:rPr>
            </w:pPr>
            <w:r>
              <w:rPr>
                <w:rStyle w:val="mqInternal"/>
                <w:noProof/>
              </w:rPr>
              <w:t>[1}</w:t>
            </w:r>
            <w:r>
              <w:rPr>
                <w:noProof/>
              </w:rPr>
              <w:t>Calls to Action</w:t>
            </w:r>
            <w:r>
              <w:rPr>
                <w:rStyle w:val="mqInternal"/>
                <w:noProof/>
              </w:rPr>
              <w:t>{2]</w:t>
            </w:r>
            <w:r>
              <w:rPr>
                <w:noProof/>
              </w:rPr>
              <w:t xml:space="preserve"> - Some templates support calls to action which include banner a</w:t>
            </w:r>
            <w:r>
              <w:rPr>
                <w:noProof/>
              </w:rPr>
              <w:t>ds and companion ads.</w:t>
            </w:r>
          </w:p>
        </w:tc>
        <w:tc>
          <w:tcPr>
            <w:tcW w:w="7407" w:type="dxa"/>
          </w:tcPr>
          <w:p w:rsidR="00000000" w:rsidRDefault="00785B4E">
            <w:pPr>
              <w:rPr>
                <w:lang w:val="fr-FR"/>
              </w:rPr>
            </w:pPr>
            <w:r>
              <w:rPr>
                <w:rStyle w:val="mqInternal"/>
                <w:noProof/>
                <w:lang w:val="fr-FR"/>
              </w:rPr>
              <w:t>[1}</w:t>
            </w:r>
            <w:r>
              <w:rPr>
                <w:lang w:val="fr-FR"/>
              </w:rPr>
              <w:t xml:space="preserve">Appels </w:t>
            </w:r>
            <w:r>
              <w:rPr>
                <w:lang w:val="fr-FR"/>
              </w:rPr>
              <w:t>à</w:t>
            </w:r>
            <w:r>
              <w:rPr>
                <w:lang w:val="fr-FR"/>
              </w:rPr>
              <w:t xml:space="preserve"> l'action</w:t>
            </w:r>
            <w:r>
              <w:rPr>
                <w:rStyle w:val="mqInternal"/>
                <w:noProof/>
                <w:lang w:val="fr-FR"/>
              </w:rPr>
              <w:t>{2]</w:t>
            </w:r>
            <w:r>
              <w:rPr>
                <w:lang w:val="fr-FR"/>
              </w:rPr>
              <w:t xml:space="preserve"> - Certains mod</w:t>
            </w:r>
            <w:r>
              <w:rPr>
                <w:lang w:val="fr-FR"/>
              </w:rPr>
              <w:t>è</w:t>
            </w:r>
            <w:r>
              <w:rPr>
                <w:lang w:val="fr-FR"/>
              </w:rPr>
              <w:t xml:space="preserve">les prennent en charge les appels </w:t>
            </w:r>
            <w:r>
              <w:rPr>
                <w:lang w:val="fr-FR"/>
              </w:rPr>
              <w:t>à</w:t>
            </w:r>
            <w:r>
              <w:rPr>
                <w:lang w:val="fr-FR"/>
              </w:rPr>
              <w:t xml:space="preserve"> l'action qui incluent des banni</w:t>
            </w:r>
            <w:r>
              <w:rPr>
                <w:lang w:val="fr-FR"/>
              </w:rPr>
              <w:t>è</w:t>
            </w:r>
            <w:r>
              <w:rPr>
                <w:lang w:val="fr-FR"/>
              </w:rPr>
              <w:t>res publicitaires et des annonces compl</w:t>
            </w:r>
            <w:r>
              <w:rPr>
                <w:lang w:val="fr-FR"/>
              </w:rPr>
              <w:t>é</w:t>
            </w:r>
            <w:r>
              <w:rPr>
                <w:lang w:val="fr-FR"/>
              </w:rPr>
              <w:t>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f0d8362a-7fcf-4b29-a000-5b4125daa7da</w:t>
            </w:r>
          </w:p>
        </w:tc>
        <w:tc>
          <w:tcPr>
            <w:tcW w:w="7407" w:type="dxa"/>
            <w:shd w:val="clear" w:color="auto" w:fill="F2F2F2" w:themeFill="background1" w:themeFillShade="F2"/>
          </w:tcPr>
          <w:p w:rsidR="00000000" w:rsidRDefault="00785B4E">
            <w:pPr>
              <w:rPr>
                <w:noProof/>
              </w:rPr>
            </w:pPr>
            <w:r>
              <w:rPr>
                <w:noProof/>
              </w:rPr>
              <w:t xml:space="preserve">To learn more about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en savoir plus sur la configuration des appels </w:t>
            </w:r>
            <w:r>
              <w:rPr>
                <w:lang w:val="fr-FR"/>
              </w:rPr>
              <w:t>à</w:t>
            </w:r>
            <w:r>
              <w:rPr>
                <w:lang w:val="fr-FR"/>
              </w:rPr>
              <w:t xml:space="preserve"> l'action, consultez </w:t>
            </w:r>
            <w:r>
              <w:rPr>
                <w:rStyle w:val="mqInternal"/>
                <w:noProof/>
                <w:lang w:val="fr-FR"/>
              </w:rPr>
              <w:t>[1}</w:t>
            </w:r>
            <w:r>
              <w:rPr>
                <w:lang w:val="fr-FR"/>
              </w:rPr>
              <w:t xml:space="preserve">Configuration des appels </w:t>
            </w:r>
            <w:r>
              <w:rPr>
                <w:lang w:val="fr-FR"/>
              </w:rPr>
              <w:t>à</w:t>
            </w:r>
            <w:r>
              <w:rPr>
                <w:lang w:val="fr-FR"/>
              </w:rPr>
              <w:t xml:space="preserve"> l'action sur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a5f67d3c-2d2d-4c67-87b0-f8d2c6d2138e</w:t>
            </w:r>
          </w:p>
        </w:tc>
        <w:tc>
          <w:tcPr>
            <w:tcW w:w="7407" w:type="dxa"/>
            <w:shd w:val="clear" w:color="auto" w:fill="F2F2F2" w:themeFill="background1" w:themeFillShade="F2"/>
          </w:tcPr>
          <w:p w:rsidR="00000000" w:rsidRDefault="00785B4E">
            <w:pPr>
              <w:rPr>
                <w:noProof/>
              </w:rPr>
            </w:pPr>
            <w:r>
              <w:rPr>
                <w:rStyle w:val="mqInternal"/>
                <w:noProof/>
              </w:rPr>
              <w:t>[1}</w:t>
            </w:r>
            <w:r>
              <w:rPr>
                <w:noProof/>
              </w:rPr>
              <w:t>Appearance and Behavior</w:t>
            </w:r>
            <w:r>
              <w:rPr>
                <w:rStyle w:val="mqInternal"/>
                <w:noProof/>
              </w:rPr>
              <w:t>{2]</w:t>
            </w:r>
            <w:r>
              <w:rPr>
                <w:noProof/>
              </w:rPr>
              <w:t xml:space="preserve"> - Configure the template settings, use a custom header/footer and provide custom CSS and JavaScript files.</w:t>
            </w:r>
          </w:p>
        </w:tc>
        <w:tc>
          <w:tcPr>
            <w:tcW w:w="7407" w:type="dxa"/>
          </w:tcPr>
          <w:p w:rsidR="00000000" w:rsidRDefault="00785B4E">
            <w:pPr>
              <w:rPr>
                <w:lang w:val="fr-FR"/>
              </w:rPr>
            </w:pPr>
            <w:r>
              <w:rPr>
                <w:rStyle w:val="mqInternal"/>
                <w:noProof/>
                <w:lang w:val="fr-FR"/>
              </w:rPr>
              <w:t>[1}</w:t>
            </w:r>
            <w:r>
              <w:rPr>
                <w:lang w:val="fr-FR"/>
              </w:rPr>
              <w:t>Apparence et comportement</w:t>
            </w:r>
            <w:r>
              <w:rPr>
                <w:rStyle w:val="mqInternal"/>
                <w:noProof/>
                <w:lang w:val="fr-FR"/>
              </w:rPr>
              <w:t>{2]</w:t>
            </w:r>
            <w:r>
              <w:rPr>
                <w:lang w:val="fr-FR"/>
              </w:rPr>
              <w:t xml:space="preserve"> - Configurez les param</w:t>
            </w:r>
            <w:r>
              <w:rPr>
                <w:lang w:val="fr-FR"/>
              </w:rPr>
              <w:t>è</w:t>
            </w:r>
            <w:r>
              <w:rPr>
                <w:lang w:val="fr-FR"/>
              </w:rPr>
              <w:t>tres du mod</w:t>
            </w:r>
            <w:r>
              <w:rPr>
                <w:lang w:val="fr-FR"/>
              </w:rPr>
              <w:t>è</w:t>
            </w:r>
            <w:r>
              <w:rPr>
                <w:lang w:val="fr-FR"/>
              </w:rPr>
              <w:t>le, util</w:t>
            </w:r>
            <w:r>
              <w:rPr>
                <w:lang w:val="fr-FR"/>
              </w:rPr>
              <w:t>isez un en-t</w:t>
            </w:r>
            <w:r>
              <w:rPr>
                <w:lang w:val="fr-FR"/>
              </w:rPr>
              <w:t>ê</w:t>
            </w:r>
            <w:r>
              <w:rPr>
                <w:lang w:val="fr-FR"/>
              </w:rPr>
              <w:t>te/pied de page personnalis</w:t>
            </w:r>
            <w:r>
              <w:rPr>
                <w:lang w:val="fr-FR"/>
              </w:rPr>
              <w:t>é</w:t>
            </w:r>
            <w:r>
              <w:rPr>
                <w:lang w:val="fr-FR"/>
              </w:rPr>
              <w:t xml:space="preserve"> et fournissez des fichiers CSS et JavaScript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b91db63a-2b8d-4350-bf34-e4f7261eacff</w:t>
            </w:r>
          </w:p>
        </w:tc>
        <w:tc>
          <w:tcPr>
            <w:tcW w:w="7407" w:type="dxa"/>
            <w:shd w:val="clear" w:color="auto" w:fill="F2F2F2" w:themeFill="background1" w:themeFillShade="F2"/>
          </w:tcPr>
          <w:p w:rsidR="00000000" w:rsidRDefault="00785B4E">
            <w:pPr>
              <w:rPr>
                <w:noProof/>
              </w:rPr>
            </w:pPr>
            <w:r>
              <w:rPr>
                <w:noProof/>
              </w:rPr>
              <w:t xml:space="preserve">To learn more about changing the appearance and behavior, see </w:t>
            </w:r>
            <w:r>
              <w:rPr>
                <w:rStyle w:val="mqInternal"/>
                <w:noProof/>
              </w:rPr>
              <w:t>[1}</w:t>
            </w:r>
            <w:r>
              <w:rPr>
                <w:noProof/>
              </w:rPr>
              <w:t xml:space="preserve">Customizing </w:t>
            </w:r>
            <w:r>
              <w:rPr>
                <w:noProof/>
              </w:rPr>
              <w:lastRenderedPageBreak/>
              <w:t>the Appearance and Behavior of a Po</w:t>
            </w:r>
            <w:r>
              <w:rPr>
                <w:noProof/>
              </w:rPr>
              <w:t>rtal Experience</w:t>
            </w:r>
            <w:r>
              <w:rPr>
                <w:rStyle w:val="mqInternal"/>
                <w:noProof/>
              </w:rPr>
              <w:t>{2]</w:t>
            </w:r>
            <w:r>
              <w:rPr>
                <w:noProof/>
              </w:rPr>
              <w:t>.</w:t>
            </w:r>
          </w:p>
        </w:tc>
        <w:tc>
          <w:tcPr>
            <w:tcW w:w="7407" w:type="dxa"/>
          </w:tcPr>
          <w:p w:rsidR="00000000" w:rsidRDefault="00785B4E">
            <w:pPr>
              <w:rPr>
                <w:lang w:val="fr-FR"/>
              </w:rPr>
            </w:pPr>
            <w:r>
              <w:rPr>
                <w:lang w:val="fr-FR"/>
              </w:rPr>
              <w:lastRenderedPageBreak/>
              <w:t xml:space="preserve">Pour en savoir plus sur la modification de l'apparence et du comportement, </w:t>
            </w:r>
            <w:r>
              <w:rPr>
                <w:lang w:val="fr-FR"/>
              </w:rPr>
              <w:lastRenderedPageBreak/>
              <w:t xml:space="preserve">consultez </w:t>
            </w:r>
            <w:r>
              <w:rPr>
                <w:rStyle w:val="mqInternal"/>
                <w:noProof/>
                <w:lang w:val="fr-FR"/>
              </w:rPr>
              <w:t>[1}</w:t>
            </w:r>
            <w:r>
              <w:rPr>
                <w:lang w:val="fr-FR"/>
              </w:rPr>
              <w:t>Personnalisation de l'apparence et du comportement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44 </w:t>
            </w:r>
            <w:r>
              <w:rPr>
                <w:noProof/>
                <w:sz w:val="16"/>
              </w:rPr>
              <w:br/>
            </w:r>
            <w:r>
              <w:rPr>
                <w:noProof/>
                <w:sz w:val="2"/>
              </w:rPr>
              <w:t>939aeab5-c6ee-4d16-b938-dfe0fa39978c</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Features</w:t>
            </w:r>
            <w:r>
              <w:rPr>
                <w:rStyle w:val="mqInternal"/>
                <w:noProof/>
              </w:rPr>
              <w:t>{2]</w:t>
            </w:r>
            <w:r>
              <w:rPr>
                <w:noProof/>
              </w:rPr>
              <w:t xml:space="preserve"> - E</w:t>
            </w:r>
            <w:r>
              <w:rPr>
                <w:noProof/>
              </w:rPr>
              <w:t>nable site search, configure social sharing options and allow commenting on videos.</w:t>
            </w:r>
          </w:p>
        </w:tc>
        <w:tc>
          <w:tcPr>
            <w:tcW w:w="7407" w:type="dxa"/>
          </w:tcPr>
          <w:p w:rsidR="00000000" w:rsidRDefault="00785B4E">
            <w:pPr>
              <w:rPr>
                <w:lang w:val="fr-FR"/>
              </w:rPr>
            </w:pPr>
            <w:r>
              <w:rPr>
                <w:rStyle w:val="mqInternal"/>
                <w:noProof/>
                <w:lang w:val="fr-FR"/>
              </w:rPr>
              <w:t>[1}</w:t>
            </w:r>
            <w:r>
              <w:rPr>
                <w:lang w:val="fr-FR"/>
              </w:rPr>
              <w:t>Fonctionnalit</w:t>
            </w:r>
            <w:r>
              <w:rPr>
                <w:lang w:val="fr-FR"/>
              </w:rPr>
              <w:t>é</w:t>
            </w:r>
            <w:r>
              <w:rPr>
                <w:lang w:val="fr-FR"/>
              </w:rPr>
              <w:t>s du</w:t>
            </w:r>
            <w:r>
              <w:rPr>
                <w:rStyle w:val="mqInternal"/>
                <w:noProof/>
                <w:lang w:val="fr-FR"/>
              </w:rPr>
              <w:t>{2]</w:t>
            </w:r>
            <w:r>
              <w:rPr>
                <w:lang w:val="fr-FR"/>
              </w:rPr>
              <w:t xml:space="preserve"> site - Activez la recherche de site, configurez les options de partage social et autorisez les commentaires sur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21a7e36c-504b-42b1</w:t>
            </w:r>
            <w:r>
              <w:rPr>
                <w:noProof/>
                <w:sz w:val="2"/>
              </w:rPr>
              <w:t>-a40e-75a220ae686a</w:t>
            </w:r>
          </w:p>
        </w:tc>
        <w:tc>
          <w:tcPr>
            <w:tcW w:w="7407" w:type="dxa"/>
            <w:shd w:val="clear" w:color="auto" w:fill="F2F2F2" w:themeFill="background1" w:themeFillShade="F2"/>
          </w:tcPr>
          <w:p w:rsidR="00000000" w:rsidRDefault="00785B4E">
            <w:pPr>
              <w:rPr>
                <w:noProof/>
              </w:rPr>
            </w:pPr>
            <w:r>
              <w:rPr>
                <w:noProof/>
              </w:rPr>
              <w:t xml:space="preserve">To learn more about configuring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785B4E">
            <w:pPr>
              <w:rPr>
                <w:lang w:val="fr-FR"/>
              </w:rPr>
            </w:pPr>
            <w:r>
              <w:rPr>
                <w:lang w:val="fr-FR"/>
              </w:rPr>
              <w:t>Pour en savoir plus sur la configuration des fonctionnalit</w:t>
            </w:r>
            <w:r>
              <w:rPr>
                <w:lang w:val="fr-FR"/>
              </w:rPr>
              <w:t>é</w:t>
            </w:r>
            <w:r>
              <w:rPr>
                <w:lang w:val="fr-FR"/>
              </w:rPr>
              <w:t xml:space="preserve">s du site, voir </w:t>
            </w:r>
            <w:r>
              <w:rPr>
                <w:rStyle w:val="mqInternal"/>
                <w:noProof/>
                <w:lang w:val="fr-FR"/>
              </w:rPr>
              <w:t>[1}</w:t>
            </w:r>
            <w:r>
              <w:rPr>
                <w:lang w:val="fr-FR"/>
              </w:rPr>
              <w:t>Personnalisation des fonctionnalit</w:t>
            </w:r>
            <w:r>
              <w:rPr>
                <w:lang w:val="fr-FR"/>
              </w:rPr>
              <w:t>é</w:t>
            </w:r>
            <w:r>
              <w:rPr>
                <w:lang w:val="fr-FR"/>
              </w:rPr>
              <w:t>s du site</w:t>
            </w:r>
            <w:r>
              <w:rPr>
                <w:lang w:val="fr-FR"/>
              </w:rPr>
              <w:t xml:space="preserv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05ef1f94-44a0-498e-be6c-cfe81a1686df</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and Playback</w:t>
            </w:r>
            <w:r>
              <w:rPr>
                <w:rStyle w:val="mqInternal"/>
                <w:noProof/>
              </w:rPr>
              <w:t>{2]</w:t>
            </w:r>
            <w:r>
              <w:rPr>
                <w:noProof/>
              </w:rPr>
              <w:t xml:space="preserve"> - Select a custom player for the experience, configure Audience integration and lead forms and configure videos options such as downloads and related links.</w:t>
            </w:r>
          </w:p>
        </w:tc>
        <w:tc>
          <w:tcPr>
            <w:tcW w:w="7407" w:type="dxa"/>
          </w:tcPr>
          <w:p w:rsidR="00000000" w:rsidRDefault="00785B4E">
            <w:pPr>
              <w:rPr>
                <w:lang w:val="fr-FR"/>
              </w:rPr>
            </w:pPr>
            <w:r>
              <w:rPr>
                <w:rStyle w:val="mqInternal"/>
                <w:noProof/>
                <w:lang w:val="fr-FR"/>
              </w:rPr>
              <w:t>[1}</w:t>
            </w:r>
            <w:r>
              <w:rPr>
                <w:lang w:val="fr-FR"/>
              </w:rPr>
              <w:t>Vid</w:t>
            </w:r>
            <w:r>
              <w:rPr>
                <w:lang w:val="fr-FR"/>
              </w:rPr>
              <w:t>é</w:t>
            </w:r>
            <w:r>
              <w:rPr>
                <w:lang w:val="fr-FR"/>
              </w:rPr>
              <w:t>o et lecture</w:t>
            </w:r>
            <w:r>
              <w:rPr>
                <w:rStyle w:val="mqInternal"/>
                <w:noProof/>
                <w:lang w:val="fr-FR"/>
              </w:rPr>
              <w:t>{2]</w:t>
            </w:r>
            <w:r>
              <w:rPr>
                <w:lang w:val="fr-FR"/>
              </w:rPr>
              <w:t> : s</w:t>
            </w:r>
            <w:r>
              <w:rPr>
                <w:lang w:val="fr-FR"/>
              </w:rPr>
              <w:t>é</w:t>
            </w:r>
            <w:r>
              <w:rPr>
                <w:lang w:val="fr-FR"/>
              </w:rPr>
              <w:t>lectionnez un lecteur personnalis</w:t>
            </w:r>
            <w:r>
              <w:rPr>
                <w:lang w:val="fr-FR"/>
              </w:rPr>
              <w:t>é</w:t>
            </w:r>
            <w:r>
              <w:rPr>
                <w:lang w:val="fr-FR"/>
              </w:rPr>
              <w:t xml:space="preserve"> pour l'exp</w:t>
            </w:r>
            <w:r>
              <w:rPr>
                <w:lang w:val="fr-FR"/>
              </w:rPr>
              <w:t>é</w:t>
            </w:r>
            <w:r>
              <w:rPr>
                <w:lang w:val="fr-FR"/>
              </w:rPr>
              <w:t>rience, configurez les formulaires d'int</w:t>
            </w:r>
            <w:r>
              <w:rPr>
                <w:lang w:val="fr-FR"/>
              </w:rPr>
              <w:t>é</w:t>
            </w:r>
            <w:r>
              <w:rPr>
                <w:lang w:val="fr-FR"/>
              </w:rPr>
              <w:t>gration d'audience et de prospect et configurez les options vid</w:t>
            </w:r>
            <w:r>
              <w:rPr>
                <w:lang w:val="fr-FR"/>
              </w:rPr>
              <w:t>é</w:t>
            </w:r>
            <w:r>
              <w:rPr>
                <w:lang w:val="fr-FR"/>
              </w:rPr>
              <w:t>o telles que les t</w:t>
            </w:r>
            <w:r>
              <w:rPr>
                <w:lang w:val="fr-FR"/>
              </w:rPr>
              <w:t>é</w:t>
            </w:r>
            <w:r>
              <w:rPr>
                <w:lang w:val="fr-FR"/>
              </w:rPr>
              <w:t>l</w:t>
            </w:r>
            <w:r>
              <w:rPr>
                <w:lang w:val="fr-FR"/>
              </w:rPr>
              <w:t>é</w:t>
            </w:r>
            <w:r>
              <w:rPr>
                <w:lang w:val="fr-FR"/>
              </w:rPr>
              <w:t>chargements et les liens associ</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6c3ef07a-a78f-4c9e-8828-f53d705367ef</w:t>
            </w:r>
          </w:p>
        </w:tc>
        <w:tc>
          <w:tcPr>
            <w:tcW w:w="7407" w:type="dxa"/>
            <w:shd w:val="clear" w:color="auto" w:fill="F2F2F2" w:themeFill="background1" w:themeFillShade="F2"/>
          </w:tcPr>
          <w:p w:rsidR="00000000" w:rsidRDefault="00785B4E">
            <w:pPr>
              <w:rPr>
                <w:noProof/>
              </w:rPr>
            </w:pPr>
            <w:r>
              <w:rPr>
                <w:noProof/>
              </w:rPr>
              <w:t xml:space="preserve">To learn more about configuring the site features,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785B4E">
            <w:pPr>
              <w:rPr>
                <w:lang w:val="fr-FR"/>
              </w:rPr>
            </w:pPr>
            <w:r>
              <w:rPr>
                <w:lang w:val="fr-FR"/>
              </w:rPr>
              <w:t>Pour en savoir plus sur la configuration des fonctionnalit</w:t>
            </w:r>
            <w:r>
              <w:rPr>
                <w:lang w:val="fr-FR"/>
              </w:rPr>
              <w:t>é</w:t>
            </w:r>
            <w:r>
              <w:rPr>
                <w:lang w:val="fr-FR"/>
              </w:rPr>
              <w:t xml:space="preserve">s du site, consultez </w:t>
            </w:r>
            <w:r>
              <w:rPr>
                <w:rStyle w:val="mqInternal"/>
                <w:noProof/>
                <w:lang w:val="fr-FR"/>
              </w:rPr>
              <w:t>[1}</w:t>
            </w:r>
            <w:r>
              <w:rPr>
                <w:lang w:val="fr-FR"/>
              </w:rPr>
              <w:t>Personn</w:t>
            </w:r>
            <w:r>
              <w:rPr>
                <w:lang w:val="fr-FR"/>
              </w:rPr>
              <w:t>alisation des param</w:t>
            </w:r>
            <w:r>
              <w:rPr>
                <w:lang w:val="fr-FR"/>
              </w:rPr>
              <w:t>è</w:t>
            </w:r>
            <w:r>
              <w:rPr>
                <w:lang w:val="fr-FR"/>
              </w:rPr>
              <w:t>tres vid</w:t>
            </w:r>
            <w:r>
              <w:rPr>
                <w:lang w:val="fr-FR"/>
              </w:rPr>
              <w:t>é</w:t>
            </w:r>
            <w:r>
              <w:rPr>
                <w:lang w:val="fr-FR"/>
              </w:rPr>
              <w:t>o et de lecture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b466f00a-2560-4e19-afb2-097a1fc486e0</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Configuration</w:t>
            </w:r>
            <w:r>
              <w:rPr>
                <w:rStyle w:val="mqInternal"/>
                <w:noProof/>
              </w:rPr>
              <w:t>{2]</w:t>
            </w:r>
            <w:r>
              <w:rPr>
                <w:noProof/>
              </w:rPr>
              <w:t xml:space="preserve"> - Host the site at a custom domain, secure it using SSL or restrict access to the site.</w:t>
            </w:r>
          </w:p>
        </w:tc>
        <w:tc>
          <w:tcPr>
            <w:tcW w:w="7407" w:type="dxa"/>
          </w:tcPr>
          <w:p w:rsidR="00000000" w:rsidRDefault="00785B4E">
            <w:pPr>
              <w:rPr>
                <w:lang w:val="fr-FR"/>
              </w:rPr>
            </w:pPr>
            <w:r>
              <w:rPr>
                <w:rStyle w:val="mqInternal"/>
                <w:noProof/>
                <w:lang w:val="fr-FR"/>
              </w:rPr>
              <w:t>[1}</w:t>
            </w:r>
            <w:r>
              <w:rPr>
                <w:lang w:val="fr-FR"/>
              </w:rPr>
              <w:t>Configuration du site</w:t>
            </w:r>
            <w:r>
              <w:rPr>
                <w:rStyle w:val="mqInternal"/>
                <w:noProof/>
                <w:lang w:val="fr-FR"/>
              </w:rPr>
              <w:t>{2]</w:t>
            </w:r>
            <w:r>
              <w:rPr>
                <w:lang w:val="fr-FR"/>
              </w:rPr>
              <w:t> : h</w:t>
            </w:r>
            <w:r>
              <w:rPr>
                <w:lang w:val="fr-FR"/>
              </w:rPr>
              <w:t>é</w:t>
            </w:r>
            <w:r>
              <w:rPr>
                <w:lang w:val="fr-FR"/>
              </w:rPr>
              <w:t>bergez le site sur un domaine personnalis</w:t>
            </w:r>
            <w:r>
              <w:rPr>
                <w:lang w:val="fr-FR"/>
              </w:rPr>
              <w:t>é</w:t>
            </w:r>
            <w:r>
              <w:rPr>
                <w:lang w:val="fr-FR"/>
              </w:rPr>
              <w:t>, s</w:t>
            </w:r>
            <w:r>
              <w:rPr>
                <w:lang w:val="fr-FR"/>
              </w:rPr>
              <w:t>é</w:t>
            </w:r>
            <w:r>
              <w:rPr>
                <w:lang w:val="fr-FR"/>
              </w:rPr>
              <w:t xml:space="preserve">curisez-le </w:t>
            </w:r>
            <w:r>
              <w:rPr>
                <w:lang w:val="fr-FR"/>
              </w:rPr>
              <w:t>à</w:t>
            </w:r>
            <w:r>
              <w:rPr>
                <w:lang w:val="fr-FR"/>
              </w:rPr>
              <w:t xml:space="preserve"> l'aide de SSL ou restreignez l'acc</w:t>
            </w:r>
            <w:r>
              <w:rPr>
                <w:lang w:val="fr-FR"/>
              </w:rPr>
              <w:t>è</w:t>
            </w:r>
            <w:r>
              <w:rPr>
                <w:lang w:val="fr-FR"/>
              </w:rPr>
              <w:t>s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d673ff30-3b65-4598-b919-191a3cfdf55c</w:t>
            </w:r>
          </w:p>
        </w:tc>
        <w:tc>
          <w:tcPr>
            <w:tcW w:w="7407" w:type="dxa"/>
            <w:shd w:val="clear" w:color="auto" w:fill="F2F2F2" w:themeFill="background1" w:themeFillShade="F2"/>
          </w:tcPr>
          <w:p w:rsidR="00000000" w:rsidRDefault="00785B4E">
            <w:pPr>
              <w:rPr>
                <w:noProof/>
              </w:rPr>
            </w:pPr>
            <w:r>
              <w:rPr>
                <w:noProof/>
              </w:rPr>
              <w:t xml:space="preserve">To learn more about site configuration, see </w:t>
            </w:r>
            <w:r>
              <w:rPr>
                <w:rStyle w:val="mqInternal"/>
                <w:noProof/>
              </w:rPr>
              <w:t>[1}</w:t>
            </w:r>
            <w:r>
              <w:rPr>
                <w:noProof/>
              </w:rPr>
              <w:t>Customizing the Site Configuration of a Portal Experie</w:t>
            </w:r>
            <w:r>
              <w:rPr>
                <w:noProof/>
              </w:rPr>
              <w:t>nce</w:t>
            </w:r>
            <w:r>
              <w:rPr>
                <w:rStyle w:val="mqInternal"/>
                <w:noProof/>
              </w:rPr>
              <w:t>{2]</w:t>
            </w:r>
            <w:r>
              <w:rPr>
                <w:noProof/>
              </w:rPr>
              <w:t>.</w:t>
            </w:r>
          </w:p>
        </w:tc>
        <w:tc>
          <w:tcPr>
            <w:tcW w:w="7407" w:type="dxa"/>
          </w:tcPr>
          <w:p w:rsidR="00000000" w:rsidRDefault="00785B4E">
            <w:pPr>
              <w:rPr>
                <w:lang w:val="fr-FR"/>
              </w:rPr>
            </w:pPr>
            <w:r>
              <w:rPr>
                <w:lang w:val="fr-FR"/>
              </w:rPr>
              <w:t xml:space="preserve">Pour en savoir plus sur la configuration du site, consultez </w:t>
            </w:r>
            <w:r>
              <w:rPr>
                <w:rStyle w:val="mqInternal"/>
                <w:noProof/>
                <w:lang w:val="fr-FR"/>
              </w:rPr>
              <w:t>[1}</w:t>
            </w:r>
            <w:r>
              <w:rPr>
                <w:lang w:val="fr-FR"/>
              </w:rPr>
              <w:t>Personnalisation de la configuration de site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03d880a8-a201-4694-984b-6d47fc5c00a4</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r>
              <w:rPr>
                <w:rStyle w:val="mqInternal"/>
                <w:noProof/>
              </w:rPr>
              <w:t>{2]</w:t>
            </w:r>
            <w:r>
              <w:rPr>
                <w:noProof/>
              </w:rPr>
              <w:t xml:space="preserve"> - Edit the name, description and language for the s</w:t>
            </w:r>
            <w:r>
              <w:rPr>
                <w:noProof/>
              </w:rPr>
              <w:t>ite.</w:t>
            </w:r>
          </w:p>
        </w:tc>
        <w:tc>
          <w:tcPr>
            <w:tcW w:w="7407" w:type="dxa"/>
          </w:tcPr>
          <w:p w:rsidR="00000000" w:rsidRDefault="00785B4E">
            <w:pPr>
              <w:rPr>
                <w:lang w:val="fr-FR"/>
              </w:rPr>
            </w:pPr>
            <w:r>
              <w:rPr>
                <w:rStyle w:val="mqInternal"/>
                <w:noProof/>
                <w:lang w:val="fr-FR"/>
              </w:rPr>
              <w:t>[1}</w:t>
            </w:r>
            <w:r>
              <w:rPr>
                <w:lang w:val="fr-FR"/>
              </w:rPr>
              <w:t>Vue d'ensemble</w:t>
            </w:r>
            <w:r>
              <w:rPr>
                <w:rStyle w:val="mqInternal"/>
                <w:noProof/>
                <w:lang w:val="fr-FR"/>
              </w:rPr>
              <w:t>{2]</w:t>
            </w:r>
            <w:r>
              <w:rPr>
                <w:lang w:val="fr-FR"/>
              </w:rPr>
              <w:t xml:space="preserve"> - Modifiez le nom, la description et la langue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e9a71e97-9465-4a9d-8d16-d3b71bef7fc1</w:t>
            </w:r>
          </w:p>
        </w:tc>
        <w:tc>
          <w:tcPr>
            <w:tcW w:w="7407" w:type="dxa"/>
            <w:shd w:val="clear" w:color="auto" w:fill="F2F2F2" w:themeFill="background1" w:themeFillShade="F2"/>
          </w:tcPr>
          <w:p w:rsidR="00000000" w:rsidRDefault="00785B4E">
            <w:pPr>
              <w:rPr>
                <w:noProof/>
              </w:rPr>
            </w:pPr>
            <w:r>
              <w:rPr>
                <w:noProof/>
              </w:rPr>
              <w:t xml:space="preserve">To learn more about editing the site overview,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785B4E">
            <w:pPr>
              <w:rPr>
                <w:lang w:val="fr-FR"/>
              </w:rPr>
            </w:pPr>
            <w:r>
              <w:rPr>
                <w:lang w:val="fr-FR"/>
              </w:rPr>
              <w:t>Pour en savoir plus sur la modification de la pr</w:t>
            </w:r>
            <w:r>
              <w:rPr>
                <w:lang w:val="fr-FR"/>
              </w:rPr>
              <w:t>é</w:t>
            </w:r>
            <w:r>
              <w:rPr>
                <w:lang w:val="fr-FR"/>
              </w:rPr>
              <w:t xml:space="preserve">sentation du site, reportez-vous </w:t>
            </w:r>
            <w:r>
              <w:rPr>
                <w:lang w:val="fr-FR"/>
              </w:rPr>
              <w:t>à</w:t>
            </w:r>
            <w:r>
              <w:rPr>
                <w:lang w:val="fr-FR"/>
              </w:rPr>
              <w:t xml:space="preserve"> </w:t>
            </w:r>
            <w:r>
              <w:rPr>
                <w:rStyle w:val="mqInternal"/>
                <w:noProof/>
                <w:lang w:val="fr-FR"/>
              </w:rPr>
              <w:t>[1}</w:t>
            </w:r>
            <w:r>
              <w:rPr>
                <w:lang w:val="fr-FR"/>
              </w:rPr>
              <w:t>la section Configuration des d</w:t>
            </w:r>
            <w:r>
              <w:rPr>
                <w:lang w:val="fr-FR"/>
              </w:rPr>
              <w:t>é</w:t>
            </w:r>
            <w:r>
              <w:rPr>
                <w:lang w:val="fr-FR"/>
              </w:rPr>
              <w:t>tails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4790e85d-43c5-4ce0-b978-861d5fb28ca1</w:t>
            </w:r>
          </w:p>
        </w:tc>
        <w:tc>
          <w:tcPr>
            <w:tcW w:w="7407" w:type="dxa"/>
            <w:shd w:val="clear" w:color="auto" w:fill="F2F2F2" w:themeFill="background1" w:themeFillShade="F2"/>
          </w:tcPr>
          <w:p w:rsidR="00000000" w:rsidRDefault="00785B4E">
            <w:pPr>
              <w:rPr>
                <w:noProof/>
              </w:rPr>
            </w:pPr>
            <w:r>
              <w:rPr>
                <w:noProof/>
              </w:rPr>
              <w:t>Previewing and publishing the experience</w:t>
            </w:r>
          </w:p>
        </w:tc>
        <w:tc>
          <w:tcPr>
            <w:tcW w:w="7407" w:type="dxa"/>
          </w:tcPr>
          <w:p w:rsidR="00000000" w:rsidRDefault="00785B4E">
            <w:pPr>
              <w:rPr>
                <w:lang w:val="fr-FR"/>
              </w:rPr>
            </w:pPr>
            <w:r>
              <w:rPr>
                <w:lang w:val="fr-FR"/>
              </w:rPr>
              <w:t>Pr</w:t>
            </w:r>
            <w:r>
              <w:rPr>
                <w:lang w:val="fr-FR"/>
              </w:rPr>
              <w:t>é</w:t>
            </w:r>
            <w:r>
              <w:rPr>
                <w:lang w:val="fr-FR"/>
              </w:rPr>
              <w:t xml:space="preserve">visualisation </w:t>
            </w:r>
            <w:r>
              <w:rPr>
                <w:lang w:val="fr-FR"/>
              </w:rPr>
              <w:t>et publication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fc8a944a-b93c-4681-a210-962994339995</w:t>
            </w:r>
          </w:p>
        </w:tc>
        <w:tc>
          <w:tcPr>
            <w:tcW w:w="7407" w:type="dxa"/>
            <w:shd w:val="clear" w:color="auto" w:fill="F2F2F2" w:themeFill="background1" w:themeFillShade="F2"/>
          </w:tcPr>
          <w:p w:rsidR="00000000" w:rsidRDefault="00785B4E">
            <w:pPr>
              <w:rPr>
                <w:noProof/>
              </w:rPr>
            </w:pPr>
            <w:r>
              <w:rPr>
                <w:noProof/>
              </w:rPr>
              <w:t>Previewing an experience lets you see how the experience is going to display on mobile, tablet and desktop devices.</w:t>
            </w:r>
          </w:p>
        </w:tc>
        <w:tc>
          <w:tcPr>
            <w:tcW w:w="7407" w:type="dxa"/>
          </w:tcPr>
          <w:p w:rsidR="00000000" w:rsidRDefault="00785B4E">
            <w:pPr>
              <w:rPr>
                <w:lang w:val="fr-FR"/>
              </w:rPr>
            </w:pPr>
            <w:r>
              <w:rPr>
                <w:lang w:val="fr-FR"/>
              </w:rPr>
              <w:t>L'aper</w:t>
            </w:r>
            <w:r>
              <w:rPr>
                <w:lang w:val="fr-FR"/>
              </w:rPr>
              <w:t>ç</w:t>
            </w:r>
            <w:r>
              <w:rPr>
                <w:lang w:val="fr-FR"/>
              </w:rPr>
              <w:t>u d'une exp</w:t>
            </w:r>
            <w:r>
              <w:rPr>
                <w:lang w:val="fr-FR"/>
              </w:rPr>
              <w:t>é</w:t>
            </w:r>
            <w:r>
              <w:rPr>
                <w:lang w:val="fr-FR"/>
              </w:rPr>
              <w:t>rience vous permet de voir comment l'exp</w:t>
            </w:r>
            <w:r>
              <w:rPr>
                <w:lang w:val="fr-FR"/>
              </w:rPr>
              <w:t>é</w:t>
            </w:r>
            <w:r>
              <w:rPr>
                <w:lang w:val="fr-FR"/>
              </w:rPr>
              <w:t>rience va s'afficher sur les appareils mobiles, tablettes et ordinateurs de bureau.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1c32bd73-bcb0-4371-a7c7-9066129423fa</w:t>
            </w:r>
          </w:p>
        </w:tc>
        <w:tc>
          <w:tcPr>
            <w:tcW w:w="7407" w:type="dxa"/>
            <w:shd w:val="clear" w:color="auto" w:fill="F2F2F2" w:themeFill="background1" w:themeFillShade="F2"/>
          </w:tcPr>
          <w:p w:rsidR="00000000" w:rsidRDefault="00785B4E">
            <w:pPr>
              <w:rPr>
                <w:noProof/>
              </w:rPr>
            </w:pPr>
            <w:r>
              <w:rPr>
                <w:noProof/>
              </w:rPr>
              <w:t>Experiences</w:t>
            </w:r>
            <w:r>
              <w:rPr>
                <w:rStyle w:val="mqInternal"/>
                <w:noProof/>
              </w:rPr>
              <w:t>[1]</w:t>
            </w:r>
            <w:r>
              <w:rPr>
                <w:noProof/>
              </w:rPr>
              <w:t>can be previewed in a new browser tab or a shareable link can be generated so others can preview the site.</w:t>
            </w:r>
          </w:p>
        </w:tc>
        <w:tc>
          <w:tcPr>
            <w:tcW w:w="7407" w:type="dxa"/>
          </w:tcPr>
          <w:p w:rsidR="00000000" w:rsidRDefault="00785B4E">
            <w:pPr>
              <w:rPr>
                <w:lang w:val="fr-FR"/>
              </w:rPr>
            </w:pPr>
            <w:r>
              <w:rPr>
                <w:lang w:val="fr-FR"/>
              </w:rPr>
              <w:t>Les exp</w:t>
            </w:r>
            <w:r>
              <w:rPr>
                <w:lang w:val="fr-FR"/>
              </w:rPr>
              <w:t>é</w:t>
            </w:r>
            <w:r>
              <w:rPr>
                <w:lang w:val="fr-FR"/>
              </w:rPr>
              <w:t>r</w:t>
            </w:r>
            <w:r>
              <w:rPr>
                <w:lang w:val="fr-FR"/>
              </w:rPr>
              <w:t>iences</w:t>
            </w:r>
            <w:r>
              <w:rPr>
                <w:rStyle w:val="mqInternal"/>
                <w:noProof/>
                <w:lang w:val="fr-FR"/>
              </w:rPr>
              <w:t>[1]</w:t>
            </w:r>
            <w:r>
              <w:rPr>
                <w:lang w:val="fr-FR"/>
              </w:rPr>
              <w:t xml:space="preserve">peuvent </w:t>
            </w:r>
            <w:r>
              <w:rPr>
                <w:lang w:val="fr-FR"/>
              </w:rPr>
              <w:t>ê</w:t>
            </w:r>
            <w:r>
              <w:rPr>
                <w:lang w:val="fr-FR"/>
              </w:rPr>
              <w:t>tre pr</w:t>
            </w:r>
            <w:r>
              <w:rPr>
                <w:lang w:val="fr-FR"/>
              </w:rPr>
              <w:t>é</w:t>
            </w:r>
            <w:r>
              <w:rPr>
                <w:lang w:val="fr-FR"/>
              </w:rPr>
              <w:t>visualis</w:t>
            </w:r>
            <w:r>
              <w:rPr>
                <w:lang w:val="fr-FR"/>
              </w:rPr>
              <w:t>é</w:t>
            </w:r>
            <w:r>
              <w:rPr>
                <w:lang w:val="fr-FR"/>
              </w:rPr>
              <w:t xml:space="preserve">es dans un nouvel onglet de navigateur ou un lien partageable peut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pour que d'autres personnes puissent pr</w:t>
            </w:r>
            <w:r>
              <w:rPr>
                <w:lang w:val="fr-FR"/>
              </w:rPr>
              <w:t>é</w:t>
            </w:r>
            <w:r>
              <w:rPr>
                <w:lang w:val="fr-FR"/>
              </w:rPr>
              <w:t>visualiser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2ad6288c-c745-41eb-b296-aa00a2062239</w:t>
            </w:r>
          </w:p>
        </w:tc>
        <w:tc>
          <w:tcPr>
            <w:tcW w:w="7407" w:type="dxa"/>
            <w:shd w:val="clear" w:color="auto" w:fill="F2F2F2" w:themeFill="background1" w:themeFillShade="F2"/>
          </w:tcPr>
          <w:p w:rsidR="00000000" w:rsidRDefault="00785B4E">
            <w:pPr>
              <w:rPr>
                <w:noProof/>
              </w:rPr>
            </w:pPr>
            <w:r>
              <w:rPr>
                <w:noProof/>
              </w:rPr>
              <w:t>Publishing the experience generates a sta</w:t>
            </w:r>
            <w:r>
              <w:rPr>
                <w:noProof/>
              </w:rPr>
              <w:t>tic URL for the site and makes it accessible to viewers.</w:t>
            </w:r>
          </w:p>
        </w:tc>
        <w:tc>
          <w:tcPr>
            <w:tcW w:w="7407" w:type="dxa"/>
          </w:tcPr>
          <w:p w:rsidR="00000000" w:rsidRDefault="00785B4E">
            <w:pPr>
              <w:rPr>
                <w:lang w:val="fr-FR"/>
              </w:rPr>
            </w:pPr>
            <w:r>
              <w:rPr>
                <w:lang w:val="fr-FR"/>
              </w:rPr>
              <w:t>La publication de l'exp</w:t>
            </w:r>
            <w:r>
              <w:rPr>
                <w:lang w:val="fr-FR"/>
              </w:rPr>
              <w:t>é</w:t>
            </w:r>
            <w:r>
              <w:rPr>
                <w:lang w:val="fr-FR"/>
              </w:rPr>
              <w:t>rience g</w:t>
            </w:r>
            <w:r>
              <w:rPr>
                <w:lang w:val="fr-FR"/>
              </w:rPr>
              <w:t>é</w:t>
            </w:r>
            <w:r>
              <w:rPr>
                <w:lang w:val="fr-FR"/>
              </w:rPr>
              <w:t>n</w:t>
            </w:r>
            <w:r>
              <w:rPr>
                <w:lang w:val="fr-FR"/>
              </w:rPr>
              <w:t>è</w:t>
            </w:r>
            <w:r>
              <w:rPr>
                <w:lang w:val="fr-FR"/>
              </w:rPr>
              <w:t>re une URL statique pour le site et la rend accessible aux utilisateurs.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37f7f433-b1a9-4913-944e-63211c3a267b</w:t>
            </w:r>
          </w:p>
        </w:tc>
        <w:tc>
          <w:tcPr>
            <w:tcW w:w="7407" w:type="dxa"/>
            <w:shd w:val="clear" w:color="auto" w:fill="F2F2F2" w:themeFill="background1" w:themeFillShade="F2"/>
          </w:tcPr>
          <w:p w:rsidR="00000000" w:rsidRDefault="00785B4E">
            <w:pPr>
              <w:rPr>
                <w:noProof/>
              </w:rPr>
            </w:pPr>
            <w:r>
              <w:rPr>
                <w:noProof/>
              </w:rPr>
              <w:t xml:space="preserve">To learn more about previewing and publishing an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785B4E">
            <w:pPr>
              <w:rPr>
                <w:lang w:val="fr-FR"/>
              </w:rPr>
            </w:pPr>
            <w:r>
              <w:rPr>
                <w:lang w:val="fr-FR"/>
              </w:rPr>
              <w:t>Pour en savoir plus sur l'aper</w:t>
            </w:r>
            <w:r>
              <w:rPr>
                <w:lang w:val="fr-FR"/>
              </w:rPr>
              <w:t>ç</w:t>
            </w:r>
            <w:r>
              <w:rPr>
                <w:lang w:val="fr-FR"/>
              </w:rPr>
              <w:t>u et la publication d'une exp</w:t>
            </w:r>
            <w:r>
              <w:rPr>
                <w:lang w:val="fr-FR"/>
              </w:rPr>
              <w:t>é</w:t>
            </w:r>
            <w:r>
              <w:rPr>
                <w:lang w:val="fr-FR"/>
              </w:rPr>
              <w:t xml:space="preserve">rience, </w:t>
            </w:r>
            <w:r>
              <w:rPr>
                <w:rStyle w:val="mqInternal"/>
                <w:noProof/>
                <w:lang w:val="fr-FR"/>
              </w:rPr>
              <w:t>[1}</w:t>
            </w:r>
            <w:r>
              <w:rPr>
                <w:lang w:val="fr-FR"/>
              </w:rPr>
              <w:t>consultez Aper</w:t>
            </w:r>
            <w:r>
              <w:rPr>
                <w:lang w:val="fr-FR"/>
              </w:rPr>
              <w:t>ç</w:t>
            </w:r>
            <w:r>
              <w:rPr>
                <w:lang w:val="fr-FR"/>
              </w:rPr>
              <w:t>u et publication d'une exp</w:t>
            </w:r>
            <w:r>
              <w:rPr>
                <w:lang w:val="fr-FR"/>
              </w:rPr>
              <w:t>é</w:t>
            </w:r>
            <w:r>
              <w:rPr>
                <w:lang w:val="fr-FR"/>
              </w:rPr>
              <w:t>rience de portail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w:t>
            </w:r>
            <w:r>
              <w:rPr>
                <w:b/>
                <w:noProof/>
              </w:rPr>
              <w:t>sing-site-editor-customize-portal-experience.html</w:t>
            </w:r>
          </w:p>
          <w:p w:rsidR="00000000" w:rsidRDefault="00785B4E">
            <w:pPr>
              <w:jc w:val="center"/>
              <w:rPr>
                <w:b/>
                <w:noProof/>
              </w:rPr>
            </w:pPr>
            <w:r>
              <w:rPr>
                <w:b/>
                <w:noProof/>
              </w:rPr>
              <w:t>MQ971010 f6a855c9-a84f-4b63-a82c-67d4558a8c39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c67cb209-e858-450c-8043-22e97152af4f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b3ff4ef9-3620-4492-897c-1814116dc9d0</w:t>
            </w:r>
          </w:p>
        </w:tc>
        <w:tc>
          <w:tcPr>
            <w:tcW w:w="7407" w:type="dxa"/>
            <w:shd w:val="clear" w:color="auto" w:fill="F2F2F2" w:themeFill="background1" w:themeFillShade="F2"/>
          </w:tcPr>
          <w:p w:rsidR="00000000" w:rsidRDefault="00785B4E">
            <w:pPr>
              <w:rPr>
                <w:noProof/>
              </w:rPr>
            </w:pPr>
            <w:r>
              <w:rPr>
                <w:noProof/>
              </w:rPr>
              <w:t>Using the Site Editor to Customize a Portal Experience parent:</w:t>
            </w:r>
          </w:p>
        </w:tc>
        <w:tc>
          <w:tcPr>
            <w:tcW w:w="7407" w:type="dxa"/>
          </w:tcPr>
          <w:p w:rsidR="00000000" w:rsidRDefault="00785B4E">
            <w:pPr>
              <w:rPr>
                <w:lang w:val="fr-FR"/>
              </w:rPr>
            </w:pPr>
            <w:r>
              <w:rPr>
                <w:lang w:val="fr-FR"/>
              </w:rPr>
              <w:t>Utilisation de l'</w:t>
            </w:r>
            <w:r>
              <w:rPr>
                <w:lang w:val="fr-FR"/>
              </w:rPr>
              <w:t>é</w:t>
            </w:r>
            <w:r>
              <w:rPr>
                <w:lang w:val="fr-FR"/>
              </w:rPr>
              <w:t>diteur de site pour personnaliser un parent d'exp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515ad5e3-2d54-4d0d-ac26-5fd9dbf22766</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f9e03194-7f8d-4d</w:t>
            </w:r>
            <w:r>
              <w:rPr>
                <w:noProof/>
                <w:sz w:val="2"/>
              </w:rPr>
              <w:t>75-9399-d6635ef1751f</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797a0477-6577-47a6-b2bd-3db6488f2b85</w:t>
            </w:r>
          </w:p>
        </w:tc>
        <w:tc>
          <w:tcPr>
            <w:tcW w:w="7407" w:type="dxa"/>
            <w:shd w:val="clear" w:color="auto" w:fill="F2F2F2" w:themeFill="background1" w:themeFillShade="F2"/>
          </w:tcPr>
          <w:p w:rsidR="00000000" w:rsidRDefault="00785B4E">
            <w:pPr>
              <w:rPr>
                <w:noProof/>
              </w:rPr>
            </w:pPr>
            <w:r>
              <w:rPr>
                <w:noProof/>
              </w:rPr>
              <w:t>Using the Site Editor to Customize a Portal Experience</w:t>
            </w:r>
          </w:p>
        </w:tc>
        <w:tc>
          <w:tcPr>
            <w:tcW w:w="7407" w:type="dxa"/>
          </w:tcPr>
          <w:p w:rsidR="00000000" w:rsidRDefault="00785B4E">
            <w:pPr>
              <w:rPr>
                <w:lang w:val="fr-FR"/>
              </w:rPr>
            </w:pPr>
            <w:r>
              <w:rPr>
                <w:lang w:val="fr-FR"/>
              </w:rPr>
              <w:t>Utilisation de l'</w:t>
            </w:r>
            <w:r>
              <w:rPr>
                <w:lang w:val="fr-FR"/>
              </w:rPr>
              <w:t>é</w:t>
            </w:r>
            <w:r>
              <w:rPr>
                <w:lang w:val="fr-FR"/>
              </w:rPr>
              <w:t>diteur de site pour personnaliser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7888ddbc-7d06-4eec-86b9-1</w:t>
            </w:r>
            <w:r>
              <w:rPr>
                <w:noProof/>
                <w:sz w:val="2"/>
              </w:rPr>
              <w:t>01354bb9fa4</w:t>
            </w:r>
          </w:p>
        </w:tc>
        <w:tc>
          <w:tcPr>
            <w:tcW w:w="7407" w:type="dxa"/>
            <w:shd w:val="clear" w:color="auto" w:fill="F2F2F2" w:themeFill="background1" w:themeFillShade="F2"/>
          </w:tcPr>
          <w:p w:rsidR="00000000" w:rsidRDefault="00785B4E">
            <w:pPr>
              <w:rPr>
                <w:noProof/>
              </w:rPr>
            </w:pPr>
            <w:r>
              <w:rPr>
                <w:noProof/>
              </w:rPr>
              <w:t>In this topic you will learn how to use the Site Editor to customize the look and feel of an experience.</w:t>
            </w:r>
          </w:p>
        </w:tc>
        <w:tc>
          <w:tcPr>
            <w:tcW w:w="7407" w:type="dxa"/>
          </w:tcPr>
          <w:p w:rsidR="00000000" w:rsidRDefault="00785B4E">
            <w:pPr>
              <w:rPr>
                <w:lang w:val="fr-FR"/>
              </w:rPr>
            </w:pPr>
            <w:r>
              <w:rPr>
                <w:lang w:val="fr-FR"/>
              </w:rPr>
              <w:t>Dans cette rubrique, vous apprendrez comment utiliser l'</w:t>
            </w:r>
            <w:r>
              <w:rPr>
                <w:lang w:val="fr-FR"/>
              </w:rPr>
              <w:t>É</w:t>
            </w:r>
            <w:r>
              <w:rPr>
                <w:lang w:val="fr-FR"/>
              </w:rPr>
              <w:t>diteur de site pour personnaliser l'apparence d'une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f885bf31-0585-44ae-9df1-94605a2a3d3f</w:t>
            </w:r>
          </w:p>
        </w:tc>
        <w:tc>
          <w:tcPr>
            <w:tcW w:w="7407" w:type="dxa"/>
            <w:shd w:val="clear" w:color="auto" w:fill="F2F2F2" w:themeFill="background1" w:themeFillShade="F2"/>
          </w:tcPr>
          <w:p w:rsidR="00000000" w:rsidRDefault="00785B4E">
            <w:pPr>
              <w:rPr>
                <w:noProof/>
              </w:rPr>
            </w:pPr>
            <w:r>
              <w:rPr>
                <w:noProof/>
              </w:rPr>
              <w:t xml:space="preserve">The Gallery Site Editor is used to customize the look and feel of Portal, Landing </w:t>
            </w:r>
            <w:r>
              <w:rPr>
                <w:noProof/>
              </w:rPr>
              <w:lastRenderedPageBreak/>
              <w:t>Page and Live Event Portal Experiences.</w:t>
            </w:r>
          </w:p>
        </w:tc>
        <w:tc>
          <w:tcPr>
            <w:tcW w:w="7407" w:type="dxa"/>
          </w:tcPr>
          <w:p w:rsidR="00000000" w:rsidRDefault="00785B4E">
            <w:pPr>
              <w:rPr>
                <w:lang w:val="fr-FR"/>
              </w:rPr>
            </w:pPr>
            <w:r>
              <w:rPr>
                <w:lang w:val="fr-FR"/>
              </w:rPr>
              <w:lastRenderedPageBreak/>
              <w:t>L'</w:t>
            </w:r>
            <w:r>
              <w:rPr>
                <w:lang w:val="fr-FR"/>
              </w:rPr>
              <w:t>É</w:t>
            </w:r>
            <w:r>
              <w:rPr>
                <w:lang w:val="fr-FR"/>
              </w:rPr>
              <w:t>diteur de site Gallery permet de personnaliser l'apparence des exp</w:t>
            </w:r>
            <w:r>
              <w:rPr>
                <w:lang w:val="fr-FR"/>
              </w:rPr>
              <w:t>é</w:t>
            </w:r>
            <w:r>
              <w:rPr>
                <w:lang w:val="fr-FR"/>
              </w:rPr>
              <w:t xml:space="preserve">riences du </w:t>
            </w:r>
            <w:r>
              <w:rPr>
                <w:lang w:val="fr-FR"/>
              </w:rPr>
              <w:lastRenderedPageBreak/>
              <w:t>portail, de la p</w:t>
            </w:r>
            <w:r>
              <w:rPr>
                <w:lang w:val="fr-FR"/>
              </w:rPr>
              <w:t>age de destination et du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 </w:t>
            </w:r>
            <w:r>
              <w:rPr>
                <w:noProof/>
                <w:sz w:val="16"/>
              </w:rPr>
              <w:br/>
            </w:r>
            <w:r>
              <w:rPr>
                <w:noProof/>
                <w:sz w:val="2"/>
              </w:rPr>
              <w:t>0f821697-ed58-4609-b739-a6048c213ec1</w:t>
            </w:r>
          </w:p>
        </w:tc>
        <w:tc>
          <w:tcPr>
            <w:tcW w:w="7407" w:type="dxa"/>
            <w:shd w:val="clear" w:color="auto" w:fill="F2F2F2" w:themeFill="background1" w:themeFillShade="F2"/>
          </w:tcPr>
          <w:p w:rsidR="00000000" w:rsidRDefault="00785B4E">
            <w:pPr>
              <w:rPr>
                <w:noProof/>
              </w:rPr>
            </w:pPr>
            <w:r>
              <w:rPr>
                <w:noProof/>
              </w:rPr>
              <w:t>Click on the experience title to open the Site Editor.</w:t>
            </w:r>
          </w:p>
        </w:tc>
        <w:tc>
          <w:tcPr>
            <w:tcW w:w="7407" w:type="dxa"/>
          </w:tcPr>
          <w:p w:rsidR="00000000" w:rsidRDefault="00785B4E">
            <w:pPr>
              <w:rPr>
                <w:lang w:val="fr-FR"/>
              </w:rPr>
            </w:pPr>
            <w:r>
              <w:rPr>
                <w:lang w:val="fr-FR"/>
              </w:rPr>
              <w:t>Cliquez sur le titre de l'exp</w:t>
            </w:r>
            <w:r>
              <w:rPr>
                <w:lang w:val="fr-FR"/>
              </w:rPr>
              <w:t>é</w:t>
            </w:r>
            <w:r>
              <w:rPr>
                <w:lang w:val="fr-FR"/>
              </w:rPr>
              <w:t>rience pour ouvrir l'</w:t>
            </w:r>
            <w:r>
              <w:rPr>
                <w:lang w:val="fr-FR"/>
              </w:rPr>
              <w:t>é</w:t>
            </w:r>
            <w:r>
              <w:rPr>
                <w:lang w:val="fr-FR"/>
              </w:rPr>
              <w:t>diteur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a94addfa-234d-4750-8887-eacda55</w:t>
            </w:r>
            <w:r>
              <w:rPr>
                <w:noProof/>
                <w:sz w:val="2"/>
              </w:rPr>
              <w:t>ea54e</w:t>
            </w:r>
          </w:p>
        </w:tc>
        <w:tc>
          <w:tcPr>
            <w:tcW w:w="7407" w:type="dxa"/>
            <w:shd w:val="clear" w:color="auto" w:fill="F2F2F2" w:themeFill="background1" w:themeFillShade="F2"/>
          </w:tcPr>
          <w:p w:rsidR="00000000" w:rsidRDefault="00785B4E">
            <w:pPr>
              <w:rPr>
                <w:noProof/>
              </w:rPr>
            </w:pPr>
            <w:r>
              <w:rPr>
                <w:noProof/>
              </w:rPr>
              <w:t>The Site Editor provides the ability to:</w:t>
            </w:r>
          </w:p>
        </w:tc>
        <w:tc>
          <w:tcPr>
            <w:tcW w:w="7407" w:type="dxa"/>
          </w:tcPr>
          <w:p w:rsidR="00000000" w:rsidRDefault="00785B4E">
            <w:pPr>
              <w:rPr>
                <w:lang w:val="fr-FR"/>
              </w:rPr>
            </w:pPr>
            <w:r>
              <w:rPr>
                <w:lang w:val="fr-FR"/>
              </w:rPr>
              <w:t>L'</w:t>
            </w:r>
            <w:r>
              <w:rPr>
                <w:lang w:val="fr-FR"/>
              </w:rPr>
              <w:t>É</w:t>
            </w:r>
            <w:r>
              <w:rPr>
                <w:lang w:val="fr-FR"/>
              </w:rPr>
              <w:t>diteur de site 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5093cb9d-b448-41f9-95b5-4857b88b104f</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player layout</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la disposition du lecteur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146dace0-889d-4e90-a731-4f3255d82ceb</w:t>
            </w:r>
          </w:p>
        </w:tc>
        <w:tc>
          <w:tcPr>
            <w:tcW w:w="7407" w:type="dxa"/>
            <w:shd w:val="clear" w:color="auto" w:fill="F2F2F2" w:themeFill="background1" w:themeFillShade="F2"/>
          </w:tcPr>
          <w:p w:rsidR="00000000" w:rsidRDefault="00785B4E">
            <w:pPr>
              <w:rPr>
                <w:noProof/>
              </w:rPr>
            </w:pPr>
            <w:r>
              <w:rPr>
                <w:rStyle w:val="mqInternal"/>
                <w:noProof/>
              </w:rPr>
              <w:t>[</w:t>
            </w:r>
            <w:r>
              <w:rPr>
                <w:rStyle w:val="mqInternal"/>
                <w:noProof/>
              </w:rPr>
              <w:t>1}</w:t>
            </w:r>
            <w:r>
              <w:rPr>
                <w:noProof/>
              </w:rPr>
              <w:t>Add objects to pages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Ajouter des objets aux pages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f4674eab-b7e9-44c2-a054-ad8995a4694e</w:t>
            </w:r>
          </w:p>
        </w:tc>
        <w:tc>
          <w:tcPr>
            <w:tcW w:w="7407" w:type="dxa"/>
            <w:shd w:val="clear" w:color="auto" w:fill="F2F2F2" w:themeFill="background1" w:themeFillShade="F2"/>
          </w:tcPr>
          <w:p w:rsidR="00000000" w:rsidRDefault="00785B4E">
            <w:pPr>
              <w:rPr>
                <w:noProof/>
              </w:rPr>
            </w:pPr>
            <w:r>
              <w:rPr>
                <w:rStyle w:val="mqInternal"/>
                <w:noProof/>
              </w:rPr>
              <w:t>[1}</w:t>
            </w:r>
            <w:r>
              <w:rPr>
                <w:noProof/>
              </w:rPr>
              <w:t>Add videos to a site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Ajouter des vid</w:t>
            </w:r>
            <w:r>
              <w:rPr>
                <w:lang w:val="fr-FR"/>
              </w:rPr>
              <w:t>é</w:t>
            </w:r>
            <w:r>
              <w:rPr>
                <w:lang w:val="fr-FR"/>
              </w:rPr>
              <w:t xml:space="preserve">os </w:t>
            </w:r>
            <w:r>
              <w:rPr>
                <w:lang w:val="fr-FR"/>
              </w:rPr>
              <w:t>à</w:t>
            </w:r>
            <w:r>
              <w:rPr>
                <w:lang w:val="fr-FR"/>
              </w:rPr>
              <w:t xml:space="preserve"> un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86b49071-8d82-446d-baf4-bd2297c6e1d7</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site style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le style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672899b3-fc0a-441c-901f-892da82038cf</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calls-to-action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Configurer les appels </w:t>
            </w:r>
            <w:r>
              <w:rPr>
                <w:lang w:val="fr-FR"/>
              </w:rPr>
              <w:t>à</w:t>
            </w:r>
            <w:r>
              <w:rPr>
                <w:lang w:val="fr-FR"/>
              </w:rPr>
              <w:t xml:space="preserve"> l'action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0a76a8b3-97cb-42db-a559-d5fdbb579412</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appearance and behavior</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l'apparence et le comportement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7fe17bf0-5539-4695-9f19-64950cc6aa85</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site features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les fonctionnalit</w:t>
            </w:r>
            <w:r>
              <w:rPr>
                <w:lang w:val="fr-FR"/>
              </w:rPr>
              <w:t>é</w:t>
            </w:r>
            <w:r>
              <w:rPr>
                <w:lang w:val="fr-FR"/>
              </w:rPr>
              <w:t>s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0675e677-aef1-44d2-ba0a-757613a18174</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video and playback</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la vid</w:t>
            </w:r>
            <w:r>
              <w:rPr>
                <w:lang w:val="fr-FR"/>
              </w:rPr>
              <w:t>é</w:t>
            </w:r>
            <w:r>
              <w:rPr>
                <w:lang w:val="fr-FR"/>
              </w:rPr>
              <w:t>o et la lecture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6180be4c-0416-4077-a3a6-8ddfbf8e3b68</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site configuration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la configuration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72b1910b-c0d2-4415-b240-57d291793d8f</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the site details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Configurer l</w:t>
            </w:r>
            <w:r>
              <w:rPr>
                <w:lang w:val="fr-FR"/>
              </w:rPr>
              <w:t>es d</w:t>
            </w:r>
            <w:r>
              <w:rPr>
                <w:lang w:val="fr-FR"/>
              </w:rPr>
              <w:t>é</w:t>
            </w:r>
            <w:r>
              <w:rPr>
                <w:lang w:val="fr-FR"/>
              </w:rPr>
              <w:t>tails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1b491dda-e1a7-4578-a838-873b0887d215</w:t>
            </w:r>
          </w:p>
        </w:tc>
        <w:tc>
          <w:tcPr>
            <w:tcW w:w="7407" w:type="dxa"/>
            <w:shd w:val="clear" w:color="auto" w:fill="F2F2F2" w:themeFill="background1" w:themeFillShade="F2"/>
          </w:tcPr>
          <w:p w:rsidR="00000000" w:rsidRDefault="00785B4E">
            <w:pPr>
              <w:rPr>
                <w:noProof/>
              </w:rPr>
            </w:pPr>
            <w:r>
              <w:rPr>
                <w:noProof/>
              </w:rPr>
              <w:t>These options are accessed by clicking the menus in the left navigation.</w:t>
            </w:r>
          </w:p>
        </w:tc>
        <w:tc>
          <w:tcPr>
            <w:tcW w:w="7407" w:type="dxa"/>
          </w:tcPr>
          <w:p w:rsidR="00000000" w:rsidRDefault="00785B4E">
            <w:pPr>
              <w:rPr>
                <w:lang w:val="fr-FR"/>
              </w:rPr>
            </w:pPr>
            <w:r>
              <w:rPr>
                <w:lang w:val="fr-FR"/>
              </w:rPr>
              <w:t>Vous acc</w:t>
            </w:r>
            <w:r>
              <w:rPr>
                <w:lang w:val="fr-FR"/>
              </w:rPr>
              <w:t>é</w:t>
            </w:r>
            <w:r>
              <w:rPr>
                <w:lang w:val="fr-FR"/>
              </w:rPr>
              <w:t xml:space="preserve">dez </w:t>
            </w:r>
            <w:r>
              <w:rPr>
                <w:lang w:val="fr-FR"/>
              </w:rPr>
              <w:t>à</w:t>
            </w:r>
            <w:r>
              <w:rPr>
                <w:lang w:val="fr-FR"/>
              </w:rPr>
              <w:t xml:space="preserve"> ces options en cliquant sur les menus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7a3fb12b-2e66-4b1c-b840-d465a66</w:t>
            </w:r>
            <w:r>
              <w:rPr>
                <w:noProof/>
                <w:sz w:val="2"/>
              </w:rPr>
              <w:t>22d9a</w:t>
            </w:r>
          </w:p>
        </w:tc>
        <w:tc>
          <w:tcPr>
            <w:tcW w:w="7407" w:type="dxa"/>
            <w:shd w:val="clear" w:color="auto" w:fill="F2F2F2" w:themeFill="background1" w:themeFillShade="F2"/>
          </w:tcPr>
          <w:p w:rsidR="00000000" w:rsidRDefault="00785B4E">
            <w:pPr>
              <w:rPr>
                <w:noProof/>
              </w:rPr>
            </w:pPr>
            <w:r>
              <w:rPr>
                <w:noProof/>
              </w:rPr>
              <w:t>Customizing the player layout</w:t>
            </w:r>
          </w:p>
        </w:tc>
        <w:tc>
          <w:tcPr>
            <w:tcW w:w="7407" w:type="dxa"/>
          </w:tcPr>
          <w:p w:rsidR="00000000" w:rsidRDefault="00785B4E">
            <w:pPr>
              <w:rPr>
                <w:lang w:val="fr-FR"/>
              </w:rPr>
            </w:pPr>
            <w:r>
              <w:rPr>
                <w:lang w:val="fr-FR"/>
              </w:rPr>
              <w:t>Personnalisation de la disposition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814e589a-f393-4158-a4e5-5964b8fd2374</w:t>
            </w:r>
          </w:p>
        </w:tc>
        <w:tc>
          <w:tcPr>
            <w:tcW w:w="7407" w:type="dxa"/>
            <w:shd w:val="clear" w:color="auto" w:fill="F2F2F2" w:themeFill="background1" w:themeFillShade="F2"/>
          </w:tcPr>
          <w:p w:rsidR="00000000" w:rsidRDefault="00785B4E">
            <w:pPr>
              <w:rPr>
                <w:noProof/>
              </w:rPr>
            </w:pPr>
            <w:r>
              <w:rPr>
                <w:noProof/>
              </w:rPr>
              <w:t xml:space="preserve">To customize the player layout,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Pour personnaliser la disposition du lecteur, cliquez sur </w:t>
            </w:r>
            <w:r>
              <w:rPr>
                <w:rStyle w:val="mqInternal"/>
                <w:noProof/>
                <w:lang w:val="fr-FR"/>
              </w:rPr>
              <w:t>[1}</w:t>
            </w:r>
            <w:r>
              <w:rPr>
                <w:lang w:val="fr-FR"/>
              </w:rPr>
              <w:t>PAGES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c90234f8-b138-4b98-ad10-a4f7dbb3c00d</w:t>
            </w:r>
          </w:p>
        </w:tc>
        <w:tc>
          <w:tcPr>
            <w:tcW w:w="7407" w:type="dxa"/>
            <w:shd w:val="clear" w:color="auto" w:fill="F2F2F2" w:themeFill="background1" w:themeFillShade="F2"/>
          </w:tcPr>
          <w:p w:rsidR="00000000" w:rsidRDefault="00785B4E">
            <w:pPr>
              <w:rPr>
                <w:noProof/>
              </w:rPr>
            </w:pPr>
            <w:r>
              <w:rPr>
                <w:noProof/>
              </w:rPr>
              <w:t>Depending on the template that was selected when the site was created, the player layout may be able to be changed.</w:t>
            </w:r>
          </w:p>
        </w:tc>
        <w:tc>
          <w:tcPr>
            <w:tcW w:w="7407" w:type="dxa"/>
          </w:tcPr>
          <w:p w:rsidR="00000000" w:rsidRDefault="00785B4E">
            <w:pPr>
              <w:rPr>
                <w:lang w:val="fr-FR"/>
              </w:rPr>
            </w:pPr>
            <w:r>
              <w:rPr>
                <w:lang w:val="fr-FR"/>
              </w:rPr>
              <w:t>En fonction du mod</w:t>
            </w:r>
            <w:r>
              <w:rPr>
                <w:lang w:val="fr-FR"/>
              </w:rPr>
              <w:t>è</w:t>
            </w:r>
            <w:r>
              <w:rPr>
                <w:lang w:val="fr-FR"/>
              </w:rPr>
              <w:t>le s</w:t>
            </w:r>
            <w:r>
              <w:rPr>
                <w:lang w:val="fr-FR"/>
              </w:rPr>
              <w:t>é</w:t>
            </w:r>
            <w:r>
              <w:rPr>
                <w:lang w:val="fr-FR"/>
              </w:rPr>
              <w:t>lectionn</w:t>
            </w:r>
            <w:r>
              <w:rPr>
                <w:lang w:val="fr-FR"/>
              </w:rPr>
              <w:t>é</w:t>
            </w:r>
            <w:r>
              <w:rPr>
                <w:lang w:val="fr-FR"/>
              </w:rPr>
              <w:t xml:space="preserve"> lors de la cr</w:t>
            </w:r>
            <w:r>
              <w:rPr>
                <w:lang w:val="fr-FR"/>
              </w:rPr>
              <w:t>é</w:t>
            </w:r>
            <w:r>
              <w:rPr>
                <w:lang w:val="fr-FR"/>
              </w:rPr>
              <w:t>ation du</w:t>
            </w:r>
            <w:r>
              <w:rPr>
                <w:lang w:val="fr-FR"/>
              </w:rPr>
              <w:t xml:space="preserve"> site, la pr</w:t>
            </w:r>
            <w:r>
              <w:rPr>
                <w:lang w:val="fr-FR"/>
              </w:rPr>
              <w:t>é</w:t>
            </w:r>
            <w:r>
              <w:rPr>
                <w:lang w:val="fr-FR"/>
              </w:rPr>
              <w:t xml:space="preserve">sentation du lecteur pourra </w:t>
            </w:r>
            <w:r>
              <w:rPr>
                <w:lang w:val="fr-FR"/>
              </w:rPr>
              <w:t>ê</w:t>
            </w:r>
            <w:r>
              <w:rPr>
                <w:lang w:val="fr-FR"/>
              </w:rPr>
              <w:t>tre modifi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6099109a-6eb2-4f47-82d3-297f6e81fd83</w:t>
            </w:r>
          </w:p>
        </w:tc>
        <w:tc>
          <w:tcPr>
            <w:tcW w:w="7407" w:type="dxa"/>
            <w:shd w:val="clear" w:color="auto" w:fill="F2F2F2" w:themeFill="background1" w:themeFillShade="F2"/>
          </w:tcPr>
          <w:p w:rsidR="00000000" w:rsidRDefault="00785B4E">
            <w:pPr>
              <w:rPr>
                <w:noProof/>
              </w:rPr>
            </w:pPr>
            <w:r>
              <w:rPr>
                <w:noProof/>
              </w:rPr>
              <w:t xml:space="preserve">If the player layout can be changed, a </w:t>
            </w:r>
            <w:r>
              <w:rPr>
                <w:rStyle w:val="mqInternal"/>
                <w:noProof/>
              </w:rPr>
              <w:t>[1}</w:t>
            </w:r>
            <w:r>
              <w:rPr>
                <w:noProof/>
              </w:rPr>
              <w:t>Change Layout</w:t>
            </w:r>
            <w:r>
              <w:rPr>
                <w:rStyle w:val="mqInternal"/>
                <w:noProof/>
              </w:rPr>
              <w:t>{2]</w:t>
            </w:r>
            <w:r>
              <w:rPr>
                <w:noProof/>
              </w:rPr>
              <w:t xml:space="preserve"> dropdown will appear next to the page name.</w:t>
            </w:r>
          </w:p>
        </w:tc>
        <w:tc>
          <w:tcPr>
            <w:tcW w:w="7407" w:type="dxa"/>
          </w:tcPr>
          <w:p w:rsidR="00000000" w:rsidRDefault="00785B4E">
            <w:pPr>
              <w:rPr>
                <w:lang w:val="fr-FR"/>
              </w:rPr>
            </w:pPr>
            <w:r>
              <w:rPr>
                <w:lang w:val="fr-FR"/>
              </w:rPr>
              <w:t xml:space="preserve">Si la disposition du lecteur peut </w:t>
            </w:r>
            <w:r>
              <w:rPr>
                <w:lang w:val="fr-FR"/>
              </w:rPr>
              <w:t>ê</w:t>
            </w:r>
            <w:r>
              <w:rPr>
                <w:lang w:val="fr-FR"/>
              </w:rPr>
              <w:t>tre modifi</w:t>
            </w:r>
            <w:r>
              <w:rPr>
                <w:lang w:val="fr-FR"/>
              </w:rPr>
              <w:t>é</w:t>
            </w:r>
            <w:r>
              <w:rPr>
                <w:lang w:val="fr-FR"/>
              </w:rPr>
              <w:t>e, une li</w:t>
            </w:r>
            <w:r>
              <w:rPr>
                <w:lang w:val="fr-FR"/>
              </w:rPr>
              <w:t>ste d</w:t>
            </w:r>
            <w:r>
              <w:rPr>
                <w:lang w:val="fr-FR"/>
              </w:rPr>
              <w:t>é</w:t>
            </w:r>
            <w:r>
              <w:rPr>
                <w:lang w:val="fr-FR"/>
              </w:rPr>
              <w:t xml:space="preserve">roulante </w:t>
            </w:r>
            <w:r>
              <w:rPr>
                <w:rStyle w:val="mqInternal"/>
                <w:noProof/>
                <w:lang w:val="fr-FR"/>
              </w:rPr>
              <w:t>[1}</w:t>
            </w:r>
            <w:r>
              <w:rPr>
                <w:lang w:val="fr-FR"/>
              </w:rPr>
              <w:t>Modifier la mise</w:t>
            </w:r>
            <w:r>
              <w:rPr>
                <w:rStyle w:val="mqInternal"/>
                <w:noProof/>
                <w:lang w:val="fr-FR"/>
              </w:rPr>
              <w:t>{2]</w:t>
            </w:r>
            <w:r>
              <w:rPr>
                <w:lang w:val="fr-FR"/>
              </w:rPr>
              <w:t xml:space="preserve"> en page appara</w:t>
            </w:r>
            <w:r>
              <w:rPr>
                <w:lang w:val="fr-FR"/>
              </w:rPr>
              <w:t>î</w:t>
            </w:r>
            <w:r>
              <w:rPr>
                <w:lang w:val="fr-FR"/>
              </w:rPr>
              <w:t>t en regard du nom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1e8e7d21-2636-4a65-a162-b8b3c1fd4871</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Change Layout</w:t>
            </w:r>
            <w:r>
              <w:rPr>
                <w:rStyle w:val="mqInternal"/>
                <w:noProof/>
              </w:rPr>
              <w:t>{2]</w:t>
            </w:r>
            <w:r>
              <w:rPr>
                <w:noProof/>
              </w:rPr>
              <w:t xml:space="preserve"> link to select a new player layout.</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Change Layout</w:t>
            </w:r>
            <w:r>
              <w:rPr>
                <w:rStyle w:val="mqInternal"/>
                <w:noProof/>
                <w:lang w:val="fr-FR"/>
              </w:rPr>
              <w:t>{2]</w:t>
            </w:r>
            <w:r>
              <w:rPr>
                <w:lang w:val="fr-FR"/>
              </w:rPr>
              <w:t xml:space="preserve"> pour s</w:t>
            </w:r>
            <w:r>
              <w:rPr>
                <w:lang w:val="fr-FR"/>
              </w:rPr>
              <w:t>é</w:t>
            </w:r>
            <w:r>
              <w:rPr>
                <w:lang w:val="fr-FR"/>
              </w:rPr>
              <w:t>lectionner une</w:t>
            </w:r>
            <w:r>
              <w:rPr>
                <w:lang w:val="fr-FR"/>
              </w:rPr>
              <w:t xml:space="preserve"> nouvelle pr</w:t>
            </w:r>
            <w:r>
              <w:rPr>
                <w:lang w:val="fr-FR"/>
              </w:rPr>
              <w:t>é</w:t>
            </w:r>
            <w:r>
              <w:rPr>
                <w:lang w:val="fr-FR"/>
              </w:rPr>
              <w:t>sentation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cdcb148a-aa1b-4631-bef4-7eec40c04de1</w:t>
            </w:r>
          </w:p>
        </w:tc>
        <w:tc>
          <w:tcPr>
            <w:tcW w:w="7407" w:type="dxa"/>
            <w:shd w:val="clear" w:color="auto" w:fill="F2F2F2" w:themeFill="background1" w:themeFillShade="F2"/>
          </w:tcPr>
          <w:p w:rsidR="00000000" w:rsidRDefault="00785B4E">
            <w:pPr>
              <w:rPr>
                <w:noProof/>
              </w:rPr>
            </w:pPr>
            <w:r>
              <w:rPr>
                <w:noProof/>
              </w:rPr>
              <w:t>Note that changing the layout may change the size and positioning of the player on the page.</w:t>
            </w:r>
          </w:p>
        </w:tc>
        <w:tc>
          <w:tcPr>
            <w:tcW w:w="7407" w:type="dxa"/>
          </w:tcPr>
          <w:p w:rsidR="00000000" w:rsidRDefault="00785B4E">
            <w:pPr>
              <w:rPr>
                <w:lang w:val="fr-FR"/>
              </w:rPr>
            </w:pPr>
            <w:r>
              <w:rPr>
                <w:lang w:val="fr-FR"/>
              </w:rPr>
              <w:t>Notez que la modification de la pr</w:t>
            </w:r>
            <w:r>
              <w:rPr>
                <w:lang w:val="fr-FR"/>
              </w:rPr>
              <w:t>é</w:t>
            </w:r>
            <w:r>
              <w:rPr>
                <w:lang w:val="fr-FR"/>
              </w:rPr>
              <w:t>sentation peut changer la taille et le positionneme</w:t>
            </w:r>
            <w:r>
              <w:rPr>
                <w:lang w:val="fr-FR"/>
              </w:rPr>
              <w:t>nt du lecteur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5535c8b2-6e39-4bf9-92ba-9884db5dcb27</w:t>
            </w:r>
          </w:p>
        </w:tc>
        <w:tc>
          <w:tcPr>
            <w:tcW w:w="7407" w:type="dxa"/>
            <w:shd w:val="clear" w:color="auto" w:fill="F2F2F2" w:themeFill="background1" w:themeFillShade="F2"/>
          </w:tcPr>
          <w:p w:rsidR="00000000" w:rsidRDefault="00785B4E">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modification de la disposition du lecteur, voir </w:t>
            </w:r>
            <w:r>
              <w:rPr>
                <w:rStyle w:val="mqInternal"/>
                <w:noProof/>
                <w:lang w:val="fr-FR"/>
              </w:rPr>
              <w:t>[1}</w:t>
            </w:r>
            <w:r>
              <w:rPr>
                <w:lang w:val="fr-FR"/>
              </w:rPr>
              <w:t>Modification de la disposition du lecteur sur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4df8b775-95e4-41e6-99d2-3a62fb2df68f</w:t>
            </w:r>
          </w:p>
        </w:tc>
        <w:tc>
          <w:tcPr>
            <w:tcW w:w="7407" w:type="dxa"/>
            <w:shd w:val="clear" w:color="auto" w:fill="F2F2F2" w:themeFill="background1" w:themeFillShade="F2"/>
          </w:tcPr>
          <w:p w:rsidR="00000000" w:rsidRDefault="00785B4E">
            <w:pPr>
              <w:rPr>
                <w:noProof/>
              </w:rPr>
            </w:pPr>
            <w:r>
              <w:rPr>
                <w:noProof/>
              </w:rPr>
              <w:t>Adding objects to a page</w:t>
            </w:r>
          </w:p>
        </w:tc>
        <w:tc>
          <w:tcPr>
            <w:tcW w:w="7407" w:type="dxa"/>
          </w:tcPr>
          <w:p w:rsidR="00000000" w:rsidRDefault="00785B4E">
            <w:pPr>
              <w:rPr>
                <w:lang w:val="fr-FR"/>
              </w:rPr>
            </w:pPr>
            <w:r>
              <w:rPr>
                <w:lang w:val="fr-FR"/>
              </w:rPr>
              <w:t xml:space="preserve">Ajout d'objets </w:t>
            </w:r>
            <w:r>
              <w:rPr>
                <w:lang w:val="fr-FR"/>
              </w:rPr>
              <w:t>à</w:t>
            </w:r>
            <w:r>
              <w:rPr>
                <w:lang w:val="fr-FR"/>
              </w:rPr>
              <w:t xml:space="preserve"> 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7e2d6a18-b5f2-43d7-9350-68b246739366</w:t>
            </w:r>
          </w:p>
        </w:tc>
        <w:tc>
          <w:tcPr>
            <w:tcW w:w="7407" w:type="dxa"/>
            <w:shd w:val="clear" w:color="auto" w:fill="F2F2F2" w:themeFill="background1" w:themeFillShade="F2"/>
          </w:tcPr>
          <w:p w:rsidR="00000000" w:rsidRDefault="00785B4E">
            <w:pPr>
              <w:rPr>
                <w:noProof/>
              </w:rPr>
            </w:pPr>
            <w:r>
              <w:rPr>
                <w:noProof/>
              </w:rPr>
              <w:t>Objects such as text, images and URLs can be added to pages allowing you to customize and brand your video experience.</w:t>
            </w:r>
          </w:p>
        </w:tc>
        <w:tc>
          <w:tcPr>
            <w:tcW w:w="7407" w:type="dxa"/>
          </w:tcPr>
          <w:p w:rsidR="00000000" w:rsidRDefault="00785B4E">
            <w:pPr>
              <w:rPr>
                <w:lang w:val="fr-FR"/>
              </w:rPr>
            </w:pPr>
            <w:r>
              <w:rPr>
                <w:lang w:val="fr-FR"/>
              </w:rPr>
              <w:t xml:space="preserve">Des objets tels que du texte, des images et des URL peuvent </w:t>
            </w:r>
            <w:r>
              <w:rPr>
                <w:lang w:val="fr-FR"/>
              </w:rPr>
              <w:t>ê</w:t>
            </w:r>
            <w:r>
              <w:rPr>
                <w:lang w:val="fr-FR"/>
              </w:rPr>
              <w:t>tre ajout</w:t>
            </w:r>
            <w:r>
              <w:rPr>
                <w:lang w:val="fr-FR"/>
              </w:rPr>
              <w:t>é</w:t>
            </w:r>
            <w:r>
              <w:rPr>
                <w:lang w:val="fr-FR"/>
              </w:rPr>
              <w:t>s aux pages, ce qui vous per</w:t>
            </w:r>
            <w:r>
              <w:rPr>
                <w:lang w:val="fr-FR"/>
              </w:rPr>
              <w:t>met de personnaliser et de marquer votre 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51bbcf0d-f8be-4a6b-bee1-3b2d78556ac4</w:t>
            </w:r>
          </w:p>
        </w:tc>
        <w:tc>
          <w:tcPr>
            <w:tcW w:w="7407" w:type="dxa"/>
            <w:shd w:val="clear" w:color="auto" w:fill="F2F2F2" w:themeFill="background1" w:themeFillShade="F2"/>
          </w:tcPr>
          <w:p w:rsidR="00000000" w:rsidRDefault="00785B4E">
            <w:pPr>
              <w:rPr>
                <w:noProof/>
              </w:rPr>
            </w:pPr>
            <w:r>
              <w:rPr>
                <w:noProof/>
              </w:rPr>
              <w:t xml:space="preserve">To learn how to add objects to video site pages,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785B4E">
            <w:pPr>
              <w:rPr>
                <w:lang w:val="fr-FR"/>
              </w:rPr>
            </w:pPr>
            <w:r>
              <w:rPr>
                <w:lang w:val="fr-FR"/>
              </w:rPr>
              <w:t xml:space="preserve">Pour savoir comment ajouter des objets </w:t>
            </w:r>
            <w:r>
              <w:rPr>
                <w:lang w:val="fr-FR"/>
              </w:rPr>
              <w:t>à</w:t>
            </w:r>
            <w:r>
              <w:rPr>
                <w:lang w:val="fr-FR"/>
              </w:rPr>
              <w:t xml:space="preserve"> des</w:t>
            </w:r>
            <w:r>
              <w:rPr>
                <w:lang w:val="fr-FR"/>
              </w:rPr>
              <w:t xml:space="preserve"> pages de sites vid</w:t>
            </w:r>
            <w:r>
              <w:rPr>
                <w:lang w:val="fr-FR"/>
              </w:rPr>
              <w:t>é</w:t>
            </w:r>
            <w:r>
              <w:rPr>
                <w:lang w:val="fr-FR"/>
              </w:rPr>
              <w:t xml:space="preserve">o, consultez </w:t>
            </w:r>
            <w:r>
              <w:rPr>
                <w:rStyle w:val="mqInternal"/>
                <w:noProof/>
                <w:lang w:val="fr-FR"/>
              </w:rPr>
              <w:t>[1}</w:t>
            </w:r>
            <w:r>
              <w:rPr>
                <w:lang w:val="fr-FR"/>
              </w:rPr>
              <w:t>Personnalisation du contenu des pages d'exp</w:t>
            </w:r>
            <w:r>
              <w:rPr>
                <w:lang w:val="fr-FR"/>
              </w:rPr>
              <w:t>é</w:t>
            </w:r>
            <w:r>
              <w:rPr>
                <w:lang w:val="fr-FR"/>
              </w:rPr>
              <w:t>rience du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92be1fe5-5588-4267-b3af-513bb70af57d</w:t>
            </w:r>
          </w:p>
        </w:tc>
        <w:tc>
          <w:tcPr>
            <w:tcW w:w="7407" w:type="dxa"/>
            <w:shd w:val="clear" w:color="auto" w:fill="F2F2F2" w:themeFill="background1" w:themeFillShade="F2"/>
          </w:tcPr>
          <w:p w:rsidR="00000000" w:rsidRDefault="00785B4E">
            <w:pPr>
              <w:rPr>
                <w:noProof/>
              </w:rPr>
            </w:pPr>
            <w:r>
              <w:rPr>
                <w:noProof/>
              </w:rPr>
              <w:t>Adding videos to a site</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ab387749-6e49-4886-a55f-cb4510b4e673</w:t>
            </w:r>
          </w:p>
        </w:tc>
        <w:tc>
          <w:tcPr>
            <w:tcW w:w="7407" w:type="dxa"/>
            <w:shd w:val="clear" w:color="auto" w:fill="F2F2F2" w:themeFill="background1" w:themeFillShade="F2"/>
          </w:tcPr>
          <w:p w:rsidR="00000000" w:rsidRDefault="00785B4E">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ajouter des vid</w:t>
            </w:r>
            <w:r>
              <w:rPr>
                <w:lang w:val="fr-FR"/>
              </w:rPr>
              <w:t>é</w:t>
            </w:r>
            <w:r>
              <w:rPr>
                <w:lang w:val="fr-FR"/>
              </w:rPr>
              <w:t xml:space="preserve">os </w:t>
            </w:r>
            <w:r>
              <w:rPr>
                <w:lang w:val="fr-FR"/>
              </w:rPr>
              <w:t>à</w:t>
            </w:r>
            <w:r>
              <w:rPr>
                <w:lang w:val="fr-FR"/>
              </w:rPr>
              <w:t xml:space="preserve"> un site,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0d0c04e3-d31a-4dae-9cd9-e1a20607c5ed</w:t>
            </w:r>
          </w:p>
        </w:tc>
        <w:tc>
          <w:tcPr>
            <w:tcW w:w="7407" w:type="dxa"/>
            <w:shd w:val="clear" w:color="auto" w:fill="F2F2F2" w:themeFill="background1" w:themeFillShade="F2"/>
          </w:tcPr>
          <w:p w:rsidR="00000000" w:rsidRDefault="00785B4E">
            <w:pPr>
              <w:rPr>
                <w:noProof/>
              </w:rPr>
            </w:pPr>
            <w:r>
              <w:rPr>
                <w:noProof/>
              </w:rPr>
              <w:t>For complete details on how to add videos to a video sit</w:t>
            </w:r>
            <w:r>
              <w:rPr>
                <w:noProof/>
              </w:rPr>
              <w:t xml:space="preserve">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l'ajout de vid</w:t>
            </w:r>
            <w:r>
              <w:rPr>
                <w:lang w:val="fr-FR"/>
              </w:rPr>
              <w:t>é</w:t>
            </w:r>
            <w:r>
              <w:rPr>
                <w:lang w:val="fr-FR"/>
              </w:rPr>
              <w:t xml:space="preserve">os </w:t>
            </w:r>
            <w:r>
              <w:rPr>
                <w:lang w:val="fr-FR"/>
              </w:rPr>
              <w:t>à</w:t>
            </w:r>
            <w:r>
              <w:rPr>
                <w:lang w:val="fr-FR"/>
              </w:rPr>
              <w:t xml:space="preserve"> un site vid</w:t>
            </w:r>
            <w:r>
              <w:rPr>
                <w:lang w:val="fr-FR"/>
              </w:rPr>
              <w:t>é</w:t>
            </w:r>
            <w:r>
              <w:rPr>
                <w:lang w:val="fr-FR"/>
              </w:rPr>
              <w:t xml:space="preserve">o, reportez-vous </w:t>
            </w:r>
            <w:r>
              <w:rPr>
                <w:lang w:val="fr-FR"/>
              </w:rPr>
              <w:t>à</w:t>
            </w:r>
            <w:r>
              <w:rPr>
                <w:lang w:val="fr-FR"/>
              </w:rPr>
              <w:t xml:space="preserve"> la section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b570fc22-de2b-4779-8782-803c9b17314d</w:t>
            </w:r>
          </w:p>
        </w:tc>
        <w:tc>
          <w:tcPr>
            <w:tcW w:w="7407" w:type="dxa"/>
            <w:shd w:val="clear" w:color="auto" w:fill="F2F2F2" w:themeFill="background1" w:themeFillShade="F2"/>
          </w:tcPr>
          <w:p w:rsidR="00000000" w:rsidRDefault="00785B4E">
            <w:pPr>
              <w:rPr>
                <w:noProof/>
              </w:rPr>
            </w:pPr>
            <w:r>
              <w:rPr>
                <w:noProof/>
              </w:rPr>
              <w:t xml:space="preserve">Customizing the site </w:t>
            </w:r>
            <w:r>
              <w:rPr>
                <w:noProof/>
              </w:rPr>
              <w:t>style</w:t>
            </w:r>
          </w:p>
        </w:tc>
        <w:tc>
          <w:tcPr>
            <w:tcW w:w="7407" w:type="dxa"/>
          </w:tcPr>
          <w:p w:rsidR="00000000" w:rsidRDefault="00785B4E">
            <w:pPr>
              <w:rPr>
                <w:lang w:val="fr-FR"/>
              </w:rPr>
            </w:pPr>
            <w:r>
              <w:rPr>
                <w:lang w:val="fr-FR"/>
              </w:rPr>
              <w:t>Personnalisation du style du site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37 </w:t>
            </w:r>
            <w:r>
              <w:rPr>
                <w:noProof/>
                <w:sz w:val="16"/>
              </w:rPr>
              <w:br/>
            </w:r>
            <w:r>
              <w:rPr>
                <w:noProof/>
                <w:sz w:val="2"/>
              </w:rPr>
              <w:t>263516aa-6e03-4199-aedc-876963199b02</w:t>
            </w:r>
          </w:p>
        </w:tc>
        <w:tc>
          <w:tcPr>
            <w:tcW w:w="7407" w:type="dxa"/>
            <w:shd w:val="clear" w:color="auto" w:fill="F2F2F2" w:themeFill="background1" w:themeFillShade="F2"/>
          </w:tcPr>
          <w:p w:rsidR="00000000" w:rsidRDefault="00785B4E">
            <w:pPr>
              <w:rPr>
                <w:noProof/>
              </w:rPr>
            </w:pPr>
            <w:r>
              <w:rPr>
                <w:noProof/>
              </w:rPr>
              <w:t xml:space="preserve">To customize the colors and fonts used on the 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personnaliser les couleurs et les polices utili</w:t>
            </w:r>
            <w:r>
              <w:rPr>
                <w:lang w:val="fr-FR"/>
              </w:rPr>
              <w:t>s</w:t>
            </w:r>
            <w:r>
              <w:rPr>
                <w:lang w:val="fr-FR"/>
              </w:rPr>
              <w:t>é</w:t>
            </w:r>
            <w:r>
              <w:rPr>
                <w:lang w:val="fr-FR"/>
              </w:rPr>
              <w:t>es sur le site, ou pour s</w:t>
            </w:r>
            <w:r>
              <w:rPr>
                <w:lang w:val="fr-FR"/>
              </w:rPr>
              <w:t>é</w:t>
            </w:r>
            <w:r>
              <w:rPr>
                <w:lang w:val="fr-FR"/>
              </w:rPr>
              <w:t>lectionner un autre th</w:t>
            </w:r>
            <w:r>
              <w:rPr>
                <w:lang w:val="fr-FR"/>
              </w:rPr>
              <w:t>è</w:t>
            </w:r>
            <w:r>
              <w:rPr>
                <w:lang w:val="fr-FR"/>
              </w:rPr>
              <w:t xml:space="preserve">me,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7dfdcf64-7c94-4015-ab83-6edb256e0273</w:t>
            </w:r>
          </w:p>
        </w:tc>
        <w:tc>
          <w:tcPr>
            <w:tcW w:w="7407" w:type="dxa"/>
            <w:shd w:val="clear" w:color="auto" w:fill="F2F2F2" w:themeFill="background1" w:themeFillShade="F2"/>
          </w:tcPr>
          <w:p w:rsidR="00000000" w:rsidRDefault="00785B4E">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personnalisation du style, consultez </w:t>
            </w:r>
            <w:r>
              <w:rPr>
                <w:rStyle w:val="mqInternal"/>
                <w:noProof/>
                <w:lang w:val="fr-FR"/>
              </w:rPr>
              <w:t>[1}</w:t>
            </w:r>
            <w:r>
              <w:rPr>
                <w:lang w:val="fr-FR"/>
              </w:rPr>
              <w:t>Personnalisation du style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179a8cb2-22c1-4cff-a4d7-48e2331a4cf5</w:t>
            </w:r>
          </w:p>
        </w:tc>
        <w:tc>
          <w:tcPr>
            <w:tcW w:w="7407" w:type="dxa"/>
            <w:shd w:val="clear" w:color="auto" w:fill="F2F2F2" w:themeFill="background1" w:themeFillShade="F2"/>
          </w:tcPr>
          <w:p w:rsidR="00000000" w:rsidRDefault="00785B4E">
            <w:pPr>
              <w:rPr>
                <w:noProof/>
              </w:rPr>
            </w:pPr>
            <w:r>
              <w:rPr>
                <w:noProof/>
              </w:rPr>
              <w:t>Configuring calls-to-action</w:t>
            </w:r>
          </w:p>
        </w:tc>
        <w:tc>
          <w:tcPr>
            <w:tcW w:w="7407" w:type="dxa"/>
          </w:tcPr>
          <w:p w:rsidR="00000000" w:rsidRDefault="00785B4E">
            <w:pPr>
              <w:rPr>
                <w:lang w:val="fr-FR"/>
              </w:rPr>
            </w:pPr>
            <w:r>
              <w:rPr>
                <w:lang w:val="fr-FR"/>
              </w:rPr>
              <w:t xml:space="preserve">Configuration des appels </w:t>
            </w:r>
            <w:r>
              <w:rPr>
                <w:lang w:val="fr-FR"/>
              </w:rPr>
              <w:t>à</w:t>
            </w:r>
            <w:r>
              <w:rPr>
                <w:lang w:val="fr-FR"/>
              </w:rPr>
              <w:t xml:space="preserve"> l'action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938a6788-57c1-4811-901d-549d9e1e940b</w:t>
            </w:r>
          </w:p>
        </w:tc>
        <w:tc>
          <w:tcPr>
            <w:tcW w:w="7407" w:type="dxa"/>
            <w:shd w:val="clear" w:color="auto" w:fill="F2F2F2" w:themeFill="background1" w:themeFillShade="F2"/>
          </w:tcPr>
          <w:p w:rsidR="00000000" w:rsidRDefault="00785B4E">
            <w:pPr>
              <w:rPr>
                <w:noProof/>
              </w:rPr>
            </w:pPr>
            <w:r>
              <w:rPr>
                <w:noProof/>
              </w:rPr>
              <w:t>Calls to action provide the ability to include custom HTML, images or advertisements on a page.</w:t>
            </w:r>
          </w:p>
        </w:tc>
        <w:tc>
          <w:tcPr>
            <w:tcW w:w="7407" w:type="dxa"/>
          </w:tcPr>
          <w:p w:rsidR="00000000" w:rsidRDefault="00785B4E">
            <w:pPr>
              <w:rPr>
                <w:lang w:val="fr-FR"/>
              </w:rPr>
            </w:pPr>
            <w:r>
              <w:rPr>
                <w:lang w:val="fr-FR"/>
              </w:rPr>
              <w:t xml:space="preserve">Les appels </w:t>
            </w:r>
            <w:r>
              <w:rPr>
                <w:lang w:val="fr-FR"/>
              </w:rPr>
              <w:t>à</w:t>
            </w:r>
            <w:r>
              <w:rPr>
                <w:lang w:val="fr-FR"/>
              </w:rPr>
              <w:t xml:space="preserve"> l'action permettent d'ajouter du code HTML personnalis</w:t>
            </w:r>
            <w:r>
              <w:rPr>
                <w:lang w:val="fr-FR"/>
              </w:rPr>
              <w:t>é</w:t>
            </w:r>
            <w:r>
              <w:rPr>
                <w:lang w:val="fr-FR"/>
              </w:rPr>
              <w:t>, des images ou des publicit</w:t>
            </w:r>
            <w:r>
              <w:rPr>
                <w:lang w:val="fr-FR"/>
              </w:rPr>
              <w:t>é</w:t>
            </w:r>
            <w:r>
              <w:rPr>
                <w:lang w:val="fr-FR"/>
              </w:rPr>
              <w:t>s sur 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7a72e</w:t>
            </w:r>
            <w:r>
              <w:rPr>
                <w:noProof/>
                <w:sz w:val="2"/>
              </w:rPr>
              <w:t>25d-f282-4839-b2fb-72d1371bb5c8</w:t>
            </w:r>
          </w:p>
        </w:tc>
        <w:tc>
          <w:tcPr>
            <w:tcW w:w="7407" w:type="dxa"/>
            <w:shd w:val="clear" w:color="auto" w:fill="F2F2F2" w:themeFill="background1" w:themeFillShade="F2"/>
          </w:tcPr>
          <w:p w:rsidR="00000000" w:rsidRDefault="00785B4E">
            <w:pPr>
              <w:rPr>
                <w:noProof/>
              </w:rPr>
            </w:pPr>
            <w:r>
              <w:rPr>
                <w:noProof/>
              </w:rPr>
              <w:t>Not all templates support calls to action.</w:t>
            </w:r>
          </w:p>
        </w:tc>
        <w:tc>
          <w:tcPr>
            <w:tcW w:w="7407" w:type="dxa"/>
          </w:tcPr>
          <w:p w:rsidR="00000000" w:rsidRDefault="00785B4E">
            <w:pPr>
              <w:rPr>
                <w:lang w:val="fr-FR"/>
              </w:rPr>
            </w:pPr>
            <w:r>
              <w:rPr>
                <w:lang w:val="fr-FR"/>
              </w:rPr>
              <w:t>Les mod</w:t>
            </w:r>
            <w:r>
              <w:rPr>
                <w:lang w:val="fr-FR"/>
              </w:rPr>
              <w:t>è</w:t>
            </w:r>
            <w:r>
              <w:rPr>
                <w:lang w:val="fr-FR"/>
              </w:rPr>
              <w:t xml:space="preserve">les ne prennent pas tous en charge les appels </w:t>
            </w:r>
            <w:r>
              <w:rPr>
                <w:lang w:val="fr-FR"/>
              </w:rPr>
              <w:t>à</w:t>
            </w:r>
            <w:r>
              <w:rPr>
                <w:lang w:val="fr-FR"/>
              </w:rPr>
              <w:t xml:space="preserve"> l'action.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ab00ce1e-d11c-4b7a-8914-3047eb656ab0</w:t>
            </w:r>
          </w:p>
        </w:tc>
        <w:tc>
          <w:tcPr>
            <w:tcW w:w="7407" w:type="dxa"/>
            <w:shd w:val="clear" w:color="auto" w:fill="F2F2F2" w:themeFill="background1" w:themeFillShade="F2"/>
          </w:tcPr>
          <w:p w:rsidR="00000000" w:rsidRDefault="00785B4E">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w:t>
            </w:r>
            <w:r>
              <w:rPr>
                <w:noProof/>
              </w:rPr>
              <w:t>igation.</w:t>
            </w:r>
          </w:p>
        </w:tc>
        <w:tc>
          <w:tcPr>
            <w:tcW w:w="7407" w:type="dxa"/>
          </w:tcPr>
          <w:p w:rsidR="00000000" w:rsidRDefault="00785B4E">
            <w:pPr>
              <w:rPr>
                <w:lang w:val="fr-FR"/>
              </w:rPr>
            </w:pPr>
            <w:r>
              <w:rPr>
                <w:lang w:val="fr-FR"/>
              </w:rPr>
              <w:t xml:space="preserve">Pour configurer les appels </w:t>
            </w:r>
            <w:r>
              <w:rPr>
                <w:lang w:val="fr-FR"/>
              </w:rPr>
              <w:t>à</w:t>
            </w:r>
            <w:r>
              <w:rPr>
                <w:lang w:val="fr-FR"/>
              </w:rPr>
              <w:t xml:space="preserve"> l'action, cliquez sur </w:t>
            </w:r>
            <w:r>
              <w:rPr>
                <w:rStyle w:val="mqInternal"/>
                <w:noProof/>
                <w:lang w:val="fr-FR"/>
              </w:rPr>
              <w:t>[1}</w:t>
            </w:r>
            <w:r>
              <w:rPr>
                <w:lang w:val="fr-FR"/>
              </w:rPr>
              <w:t xml:space="preserve">APPELS </w:t>
            </w:r>
            <w:r>
              <w:rPr>
                <w:lang w:val="fr-FR"/>
              </w:rPr>
              <w:t>À</w:t>
            </w:r>
            <w:r>
              <w:rPr>
                <w:lang w:val="fr-FR"/>
              </w:rPr>
              <w:t xml:space="preserve"> ACTION</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52cdcbd1-1eef-4f4f-883d-66b490a443ff</w:t>
            </w:r>
          </w:p>
        </w:tc>
        <w:tc>
          <w:tcPr>
            <w:tcW w:w="7407" w:type="dxa"/>
            <w:shd w:val="clear" w:color="auto" w:fill="F2F2F2" w:themeFill="background1" w:themeFillShade="F2"/>
          </w:tcPr>
          <w:p w:rsidR="00000000" w:rsidRDefault="00785B4E">
            <w:pPr>
              <w:rPr>
                <w:noProof/>
              </w:rPr>
            </w:pPr>
            <w:r>
              <w:rPr>
                <w:noProof/>
              </w:rPr>
              <w:t xml:space="preserve">For complete details on configuring calls to action, see </w:t>
            </w:r>
            <w:r>
              <w:rPr>
                <w:rStyle w:val="mqInternal"/>
                <w:noProof/>
              </w:rPr>
              <w:t>[1}</w:t>
            </w:r>
            <w:r>
              <w:rPr>
                <w:noProof/>
              </w:rPr>
              <w:t>Configuring Calls to Action on a Portal Ex</w:t>
            </w:r>
            <w:r>
              <w:rPr>
                <w:noProof/>
              </w:rPr>
              <w:t>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configuration des appels </w:t>
            </w:r>
            <w:r>
              <w:rPr>
                <w:lang w:val="fr-FR"/>
              </w:rPr>
              <w:t>à</w:t>
            </w:r>
            <w:r>
              <w:rPr>
                <w:lang w:val="fr-FR"/>
              </w:rPr>
              <w:t xml:space="preserve"> l'action, reportez-vous </w:t>
            </w:r>
            <w:r>
              <w:rPr>
                <w:lang w:val="fr-FR"/>
              </w:rPr>
              <w:t>à</w:t>
            </w:r>
            <w:r>
              <w:rPr>
                <w:lang w:val="fr-FR"/>
              </w:rPr>
              <w:t xml:space="preserve"> la section </w:t>
            </w:r>
            <w:r>
              <w:rPr>
                <w:rStyle w:val="mqInternal"/>
                <w:noProof/>
                <w:lang w:val="fr-FR"/>
              </w:rPr>
              <w:t>[1}</w:t>
            </w:r>
            <w:r>
              <w:rPr>
                <w:lang w:val="fr-FR"/>
              </w:rPr>
              <w:t xml:space="preserve">Configuration des appels </w:t>
            </w:r>
            <w:r>
              <w:rPr>
                <w:lang w:val="fr-FR"/>
              </w:rPr>
              <w:t>à</w:t>
            </w:r>
            <w:r>
              <w:rPr>
                <w:lang w:val="fr-FR"/>
              </w:rPr>
              <w:t xml:space="preserve"> l'action sur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fa4754cd-97e1-4819-ba95-3f17680d4076</w:t>
            </w:r>
          </w:p>
        </w:tc>
        <w:tc>
          <w:tcPr>
            <w:tcW w:w="7407" w:type="dxa"/>
            <w:shd w:val="clear" w:color="auto" w:fill="F2F2F2" w:themeFill="background1" w:themeFillShade="F2"/>
          </w:tcPr>
          <w:p w:rsidR="00000000" w:rsidRDefault="00785B4E">
            <w:pPr>
              <w:rPr>
                <w:noProof/>
              </w:rPr>
            </w:pPr>
            <w:r>
              <w:rPr>
                <w:noProof/>
              </w:rPr>
              <w:t>Customizing the appearance and behavior</w:t>
            </w:r>
          </w:p>
        </w:tc>
        <w:tc>
          <w:tcPr>
            <w:tcW w:w="7407" w:type="dxa"/>
          </w:tcPr>
          <w:p w:rsidR="00000000" w:rsidRDefault="00785B4E">
            <w:pPr>
              <w:rPr>
                <w:lang w:val="fr-FR"/>
              </w:rPr>
            </w:pPr>
            <w:r>
              <w:rPr>
                <w:lang w:val="fr-FR"/>
              </w:rPr>
              <w:t>Personnalisation de l'apparence et du comportement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ca6bd2e7-dfb1-46ba-8312-d495390eb060</w:t>
            </w:r>
          </w:p>
        </w:tc>
        <w:tc>
          <w:tcPr>
            <w:tcW w:w="7407" w:type="dxa"/>
            <w:shd w:val="clear" w:color="auto" w:fill="F2F2F2" w:themeFill="background1" w:themeFillShade="F2"/>
          </w:tcPr>
          <w:p w:rsidR="00000000" w:rsidRDefault="00785B4E">
            <w:pPr>
              <w:rPr>
                <w:noProof/>
              </w:rPr>
            </w:pPr>
            <w:r>
              <w:rPr>
                <w:noProof/>
              </w:rPr>
              <w:t>The appearance and behavior settings are used to configure the template settings, use a custom header/footer and provide cu</w:t>
            </w:r>
            <w:r>
              <w:rPr>
                <w:noProof/>
              </w:rPr>
              <w:t>stom CSS and JavaScript files.</w:t>
            </w:r>
          </w:p>
        </w:tc>
        <w:tc>
          <w:tcPr>
            <w:tcW w:w="7407" w:type="dxa"/>
          </w:tcPr>
          <w:p w:rsidR="00000000" w:rsidRDefault="00785B4E">
            <w:pPr>
              <w:rPr>
                <w:lang w:val="fr-FR"/>
              </w:rPr>
            </w:pPr>
            <w:r>
              <w:rPr>
                <w:lang w:val="fr-FR"/>
              </w:rPr>
              <w:t>Les param</w:t>
            </w:r>
            <w:r>
              <w:rPr>
                <w:lang w:val="fr-FR"/>
              </w:rPr>
              <w:t>è</w:t>
            </w:r>
            <w:r>
              <w:rPr>
                <w:lang w:val="fr-FR"/>
              </w:rPr>
              <w:t>tres d'apparence et de comportement sont utilis</w:t>
            </w:r>
            <w:r>
              <w:rPr>
                <w:lang w:val="fr-FR"/>
              </w:rPr>
              <w:t>é</w:t>
            </w:r>
            <w:r>
              <w:rPr>
                <w:lang w:val="fr-FR"/>
              </w:rPr>
              <w:t>s pour configurer les param</w:t>
            </w:r>
            <w:r>
              <w:rPr>
                <w:lang w:val="fr-FR"/>
              </w:rPr>
              <w:t>è</w:t>
            </w:r>
            <w:r>
              <w:rPr>
                <w:lang w:val="fr-FR"/>
              </w:rPr>
              <w:t>tres du mod</w:t>
            </w:r>
            <w:r>
              <w:rPr>
                <w:lang w:val="fr-FR"/>
              </w:rPr>
              <w:t>è</w:t>
            </w:r>
            <w:r>
              <w:rPr>
                <w:lang w:val="fr-FR"/>
              </w:rPr>
              <w:t>le, utiliser un en-t</w:t>
            </w:r>
            <w:r>
              <w:rPr>
                <w:lang w:val="fr-FR"/>
              </w:rPr>
              <w:t>ê</w:t>
            </w:r>
            <w:r>
              <w:rPr>
                <w:lang w:val="fr-FR"/>
              </w:rPr>
              <w:t>te/pied de page personnalis</w:t>
            </w:r>
            <w:r>
              <w:rPr>
                <w:lang w:val="fr-FR"/>
              </w:rPr>
              <w:t>é</w:t>
            </w:r>
            <w:r>
              <w:rPr>
                <w:lang w:val="fr-FR"/>
              </w:rPr>
              <w:t xml:space="preserve"> et fournir des fichiers CSS et JavaScript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2888782a-e3f6-4d6c-b5e6-00b627311b96</w:t>
            </w:r>
          </w:p>
        </w:tc>
        <w:tc>
          <w:tcPr>
            <w:tcW w:w="7407" w:type="dxa"/>
            <w:shd w:val="clear" w:color="auto" w:fill="F2F2F2" w:themeFill="background1" w:themeFillShade="F2"/>
          </w:tcPr>
          <w:p w:rsidR="00000000" w:rsidRDefault="00785B4E">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 xml:space="preserve">tres d'apparence et de comportement, cliquez sur </w:t>
            </w:r>
            <w:r>
              <w:rPr>
                <w:rStyle w:val="mqInternal"/>
                <w:noProof/>
                <w:lang w:val="fr-FR"/>
              </w:rPr>
              <w:t>[1}</w:t>
            </w:r>
            <w:r>
              <w:rPr>
                <w:lang w:val="fr-FR"/>
              </w:rPr>
              <w:t>APPARENCE ET COMPORTEMENT</w:t>
            </w:r>
            <w:r>
              <w:rPr>
                <w:rStyle w:val="mqInternal"/>
                <w:noProof/>
                <w:lang w:val="fr-FR"/>
              </w:rPr>
              <w:t>{2]</w:t>
            </w:r>
            <w:r>
              <w:rPr>
                <w:lang w:val="fr-FR"/>
              </w:rPr>
              <w:t xml:space="preserve"> d</w:t>
            </w:r>
            <w:r>
              <w:rPr>
                <w:lang w:val="fr-FR"/>
              </w:rPr>
              <w:t>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88301c43-f460-4689-a8ea-5c6c3f562843</w:t>
            </w:r>
          </w:p>
        </w:tc>
        <w:tc>
          <w:tcPr>
            <w:tcW w:w="7407" w:type="dxa"/>
            <w:shd w:val="clear" w:color="auto" w:fill="F2F2F2" w:themeFill="background1" w:themeFillShade="F2"/>
          </w:tcPr>
          <w:p w:rsidR="00000000" w:rsidRDefault="00785B4E">
            <w:pPr>
              <w:rPr>
                <w:noProof/>
              </w:rPr>
            </w:pPr>
            <w:r>
              <w:rPr>
                <w:noProof/>
              </w:rPr>
              <w:t xml:space="preserve">For complete details on the appearance and behavior settings, see </w:t>
            </w:r>
            <w:r>
              <w:rPr>
                <w:rStyle w:val="mqInternal"/>
                <w:noProof/>
              </w:rPr>
              <w:t>[1}</w:t>
            </w:r>
            <w:r>
              <w:rPr>
                <w:noProof/>
              </w:rPr>
              <w:t>Customizing the Appearance and Behavior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les param</w:t>
            </w:r>
            <w:r>
              <w:rPr>
                <w:lang w:val="fr-FR"/>
              </w:rPr>
              <w:t>è</w:t>
            </w:r>
            <w:r>
              <w:rPr>
                <w:lang w:val="fr-FR"/>
              </w:rPr>
              <w:t>tres d'app</w:t>
            </w:r>
            <w:r>
              <w:rPr>
                <w:lang w:val="fr-FR"/>
              </w:rPr>
              <w:t xml:space="preserve">arence et de comportement, consultez </w:t>
            </w:r>
            <w:r>
              <w:rPr>
                <w:rStyle w:val="mqInternal"/>
                <w:noProof/>
                <w:lang w:val="fr-FR"/>
              </w:rPr>
              <w:t>[1}</w:t>
            </w:r>
            <w:r>
              <w:rPr>
                <w:lang w:val="fr-FR"/>
              </w:rPr>
              <w:t>Personnalisation de l'apparence et du comportement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9f3b5a90-7428-4bf8-bb9f-a49829a2ab7f</w:t>
            </w:r>
          </w:p>
        </w:tc>
        <w:tc>
          <w:tcPr>
            <w:tcW w:w="7407" w:type="dxa"/>
            <w:shd w:val="clear" w:color="auto" w:fill="F2F2F2" w:themeFill="background1" w:themeFillShade="F2"/>
          </w:tcPr>
          <w:p w:rsidR="00000000" w:rsidRDefault="00785B4E">
            <w:pPr>
              <w:rPr>
                <w:noProof/>
              </w:rPr>
            </w:pPr>
            <w:r>
              <w:rPr>
                <w:noProof/>
              </w:rPr>
              <w:t>Customizing site features</w:t>
            </w:r>
          </w:p>
        </w:tc>
        <w:tc>
          <w:tcPr>
            <w:tcW w:w="7407" w:type="dxa"/>
          </w:tcPr>
          <w:p w:rsidR="00000000" w:rsidRDefault="00785B4E">
            <w:pPr>
              <w:rPr>
                <w:lang w:val="fr-FR"/>
              </w:rPr>
            </w:pPr>
            <w:r>
              <w:rPr>
                <w:lang w:val="fr-FR"/>
              </w:rPr>
              <w:t>Personnalisation des fonctionnalit</w:t>
            </w:r>
            <w:r>
              <w:rPr>
                <w:lang w:val="fr-FR"/>
              </w:rPr>
              <w:t>é</w:t>
            </w:r>
            <w:r>
              <w:rPr>
                <w:lang w:val="fr-FR"/>
              </w:rPr>
              <w:t>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627d4054-9075-4a0c-b022-e8f93897a6dc</w:t>
            </w:r>
          </w:p>
        </w:tc>
        <w:tc>
          <w:tcPr>
            <w:tcW w:w="7407" w:type="dxa"/>
            <w:shd w:val="clear" w:color="auto" w:fill="F2F2F2" w:themeFill="background1" w:themeFillShade="F2"/>
          </w:tcPr>
          <w:p w:rsidR="00000000" w:rsidRDefault="00785B4E">
            <w:pPr>
              <w:rPr>
                <w:noProof/>
              </w:rPr>
            </w:pPr>
            <w:r>
              <w:rPr>
                <w:noProof/>
              </w:rPr>
              <w:t>The site feature settings are used to enable site search, configure social sharing options and allow commenting on videos.</w:t>
            </w:r>
          </w:p>
        </w:tc>
        <w:tc>
          <w:tcPr>
            <w:tcW w:w="7407" w:type="dxa"/>
          </w:tcPr>
          <w:p w:rsidR="00000000" w:rsidRDefault="00785B4E">
            <w:pPr>
              <w:rPr>
                <w:lang w:val="fr-FR"/>
              </w:rPr>
            </w:pPr>
            <w:r>
              <w:rPr>
                <w:lang w:val="fr-FR"/>
              </w:rPr>
              <w:t>Les param</w:t>
            </w:r>
            <w:r>
              <w:rPr>
                <w:lang w:val="fr-FR"/>
              </w:rPr>
              <w:t>è</w:t>
            </w:r>
            <w:r>
              <w:rPr>
                <w:lang w:val="fr-FR"/>
              </w:rPr>
              <w:t>tres des fonctionnalit</w:t>
            </w:r>
            <w:r>
              <w:rPr>
                <w:lang w:val="fr-FR"/>
              </w:rPr>
              <w:t>é</w:t>
            </w:r>
            <w:r>
              <w:rPr>
                <w:lang w:val="fr-FR"/>
              </w:rPr>
              <w:t>s du site sont utilis</w:t>
            </w:r>
            <w:r>
              <w:rPr>
                <w:lang w:val="fr-FR"/>
              </w:rPr>
              <w:t>é</w:t>
            </w:r>
            <w:r>
              <w:rPr>
                <w:lang w:val="fr-FR"/>
              </w:rPr>
              <w:t>s pour activer la recherche de site, conf</w:t>
            </w:r>
            <w:r>
              <w:rPr>
                <w:lang w:val="fr-FR"/>
              </w:rPr>
              <w:t>igurer les options de partage social et autoriser les commentaires sur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08c73528-dda9-4a0a-a59c-ed2e8eb4fea1</w:t>
            </w:r>
          </w:p>
        </w:tc>
        <w:tc>
          <w:tcPr>
            <w:tcW w:w="7407" w:type="dxa"/>
            <w:shd w:val="clear" w:color="auto" w:fill="F2F2F2" w:themeFill="background1" w:themeFillShade="F2"/>
          </w:tcPr>
          <w:p w:rsidR="00000000" w:rsidRDefault="00785B4E">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fonctionnalit</w:t>
            </w:r>
            <w:r>
              <w:rPr>
                <w:lang w:val="fr-FR"/>
              </w:rPr>
              <w:t>é</w:t>
            </w:r>
            <w:r>
              <w:rPr>
                <w:lang w:val="fr-FR"/>
              </w:rPr>
              <w:t>s du site, cliq</w:t>
            </w:r>
            <w:r>
              <w:rPr>
                <w:lang w:val="fr-FR"/>
              </w:rPr>
              <w:t xml:space="preserve">uez sur </w:t>
            </w:r>
            <w:r>
              <w:rPr>
                <w:rStyle w:val="mqInternal"/>
                <w:noProof/>
                <w:lang w:val="fr-FR"/>
              </w:rPr>
              <w:t>[1}</w:t>
            </w:r>
            <w:r>
              <w:rPr>
                <w:lang w:val="fr-FR"/>
              </w:rPr>
              <w:t>FONCTIONNALIT</w:t>
            </w:r>
            <w:r>
              <w:rPr>
                <w:lang w:val="fr-FR"/>
              </w:rPr>
              <w:t>É</w:t>
            </w:r>
            <w:r>
              <w:rPr>
                <w:lang w:val="fr-FR"/>
              </w:rPr>
              <w:t>S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139ec069-d63c-4a64-ac39-07aad7373745</w:t>
            </w:r>
          </w:p>
        </w:tc>
        <w:tc>
          <w:tcPr>
            <w:tcW w:w="7407" w:type="dxa"/>
            <w:shd w:val="clear" w:color="auto" w:fill="F2F2F2" w:themeFill="background1" w:themeFillShade="F2"/>
          </w:tcPr>
          <w:p w:rsidR="00000000" w:rsidRDefault="00785B4E">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w:t>
            </w:r>
            <w:r>
              <w:rPr>
                <w:lang w:val="fr-FR"/>
              </w:rPr>
              <w:t>ns sur la personnalisation des fonctionnalit</w:t>
            </w:r>
            <w:r>
              <w:rPr>
                <w:lang w:val="fr-FR"/>
              </w:rPr>
              <w:t>é</w:t>
            </w:r>
            <w:r>
              <w:rPr>
                <w:lang w:val="fr-FR"/>
              </w:rPr>
              <w:t xml:space="preserve">s du site, consultez </w:t>
            </w:r>
            <w:r>
              <w:rPr>
                <w:rStyle w:val="mqInternal"/>
                <w:noProof/>
                <w:lang w:val="fr-FR"/>
              </w:rPr>
              <w:t>[1}</w:t>
            </w:r>
            <w:r>
              <w:rPr>
                <w:lang w:val="fr-FR"/>
              </w:rPr>
              <w:t>Personnalisation des fonctionnalit</w:t>
            </w:r>
            <w:r>
              <w:rPr>
                <w:lang w:val="fr-FR"/>
              </w:rPr>
              <w:t>é</w:t>
            </w:r>
            <w:r>
              <w:rPr>
                <w:lang w:val="fr-FR"/>
              </w:rPr>
              <w:t>s du site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2acf51ba-ea1e-45db-be59-ebade30ca052</w:t>
            </w:r>
          </w:p>
        </w:tc>
        <w:tc>
          <w:tcPr>
            <w:tcW w:w="7407" w:type="dxa"/>
            <w:shd w:val="clear" w:color="auto" w:fill="F2F2F2" w:themeFill="background1" w:themeFillShade="F2"/>
          </w:tcPr>
          <w:p w:rsidR="00000000" w:rsidRDefault="00785B4E">
            <w:pPr>
              <w:rPr>
                <w:noProof/>
              </w:rPr>
            </w:pPr>
            <w:r>
              <w:rPr>
                <w:noProof/>
              </w:rPr>
              <w:t>Customizing the video and playback settings</w:t>
            </w:r>
          </w:p>
        </w:tc>
        <w:tc>
          <w:tcPr>
            <w:tcW w:w="7407" w:type="dxa"/>
          </w:tcPr>
          <w:p w:rsidR="00000000" w:rsidRDefault="00785B4E">
            <w:pPr>
              <w:rPr>
                <w:lang w:val="fr-FR"/>
              </w:rPr>
            </w:pPr>
            <w:r>
              <w:rPr>
                <w:lang w:val="fr-FR"/>
              </w:rPr>
              <w:t>Personnalisation des par</w:t>
            </w:r>
            <w:r>
              <w:rPr>
                <w:lang w:val="fr-FR"/>
              </w:rPr>
              <w:t>am</w:t>
            </w:r>
            <w:r>
              <w:rPr>
                <w:lang w:val="fr-FR"/>
              </w:rPr>
              <w:t>è</w:t>
            </w:r>
            <w:r>
              <w:rPr>
                <w:lang w:val="fr-FR"/>
              </w:rPr>
              <w:t>tres vid</w:t>
            </w:r>
            <w:r>
              <w:rPr>
                <w:lang w:val="fr-FR"/>
              </w:rPr>
              <w:t>é</w:t>
            </w:r>
            <w:r>
              <w:rPr>
                <w:lang w:val="fr-FR"/>
              </w:rPr>
              <w:t>o et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43520980-01c4-4fdf-be43-75074f109840</w:t>
            </w:r>
          </w:p>
        </w:tc>
        <w:tc>
          <w:tcPr>
            <w:tcW w:w="7407" w:type="dxa"/>
            <w:shd w:val="clear" w:color="auto" w:fill="F2F2F2" w:themeFill="background1" w:themeFillShade="F2"/>
          </w:tcPr>
          <w:p w:rsidR="00000000" w:rsidRDefault="00785B4E">
            <w:pPr>
              <w:rPr>
                <w:noProof/>
              </w:rPr>
            </w:pPr>
            <w:r>
              <w:rPr>
                <w:noProof/>
              </w:rPr>
              <w:t>The video and playback settings provide the ability to select a custom player for the experience, configure Audience integration and lead forms and configure videos options such as downloads and related links.</w:t>
            </w:r>
          </w:p>
        </w:tc>
        <w:tc>
          <w:tcPr>
            <w:tcW w:w="7407" w:type="dxa"/>
          </w:tcPr>
          <w:p w:rsidR="00000000" w:rsidRDefault="00785B4E">
            <w:pPr>
              <w:rPr>
                <w:lang w:val="fr-FR"/>
              </w:rPr>
            </w:pPr>
            <w:r>
              <w:rPr>
                <w:lang w:val="fr-FR"/>
              </w:rPr>
              <w:t>Les param</w:t>
            </w:r>
            <w:r>
              <w:rPr>
                <w:lang w:val="fr-FR"/>
              </w:rPr>
              <w:t>è</w:t>
            </w:r>
            <w:r>
              <w:rPr>
                <w:lang w:val="fr-FR"/>
              </w:rPr>
              <w:t>tres vid</w:t>
            </w:r>
            <w:r>
              <w:rPr>
                <w:lang w:val="fr-FR"/>
              </w:rPr>
              <w:t>é</w:t>
            </w:r>
            <w:r>
              <w:rPr>
                <w:lang w:val="fr-FR"/>
              </w:rPr>
              <w:t xml:space="preserve">o et de lecture permettent </w:t>
            </w:r>
            <w:r>
              <w:rPr>
                <w:lang w:val="fr-FR"/>
              </w:rPr>
              <w:t>de s</w:t>
            </w:r>
            <w:r>
              <w:rPr>
                <w:lang w:val="fr-FR"/>
              </w:rPr>
              <w:t>é</w:t>
            </w:r>
            <w:r>
              <w:rPr>
                <w:lang w:val="fr-FR"/>
              </w:rPr>
              <w:t>lectionner un lecteur personnalis</w:t>
            </w:r>
            <w:r>
              <w:rPr>
                <w:lang w:val="fr-FR"/>
              </w:rPr>
              <w:t>é</w:t>
            </w:r>
            <w:r>
              <w:rPr>
                <w:lang w:val="fr-FR"/>
              </w:rPr>
              <w:t xml:space="preserve"> pour l'exp</w:t>
            </w:r>
            <w:r>
              <w:rPr>
                <w:lang w:val="fr-FR"/>
              </w:rPr>
              <w:t>é</w:t>
            </w:r>
            <w:r>
              <w:rPr>
                <w:lang w:val="fr-FR"/>
              </w:rPr>
              <w:t>rience, de configurer les formulaires d'int</w:t>
            </w:r>
            <w:r>
              <w:rPr>
                <w:lang w:val="fr-FR"/>
              </w:rPr>
              <w:t>é</w:t>
            </w:r>
            <w:r>
              <w:rPr>
                <w:lang w:val="fr-FR"/>
              </w:rPr>
              <w:t>gration d'audience et de prospect et de configurer des options de vid</w:t>
            </w:r>
            <w:r>
              <w:rPr>
                <w:lang w:val="fr-FR"/>
              </w:rPr>
              <w:t>é</w:t>
            </w:r>
            <w:r>
              <w:rPr>
                <w:lang w:val="fr-FR"/>
              </w:rPr>
              <w:t>os telles que les t</w:t>
            </w:r>
            <w:r>
              <w:rPr>
                <w:lang w:val="fr-FR"/>
              </w:rPr>
              <w:t>é</w:t>
            </w:r>
            <w:r>
              <w:rPr>
                <w:lang w:val="fr-FR"/>
              </w:rPr>
              <w:t>l</w:t>
            </w:r>
            <w:r>
              <w:rPr>
                <w:lang w:val="fr-FR"/>
              </w:rPr>
              <w:t>é</w:t>
            </w:r>
            <w:r>
              <w:rPr>
                <w:lang w:val="fr-FR"/>
              </w:rPr>
              <w:t>chargements et les liens associ</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c2f327d2-38a7-4b99-ad66-16c98ab8bb6a</w:t>
            </w:r>
          </w:p>
        </w:tc>
        <w:tc>
          <w:tcPr>
            <w:tcW w:w="7407" w:type="dxa"/>
            <w:shd w:val="clear" w:color="auto" w:fill="F2F2F2" w:themeFill="background1" w:themeFillShade="F2"/>
          </w:tcPr>
          <w:p w:rsidR="00000000" w:rsidRDefault="00785B4E">
            <w:pPr>
              <w:rPr>
                <w:noProof/>
              </w:rPr>
            </w:pPr>
            <w:r>
              <w:rPr>
                <w:noProof/>
              </w:rPr>
              <w:t xml:space="preserve">To customize the video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personnaliser les param</w:t>
            </w:r>
            <w:r>
              <w:rPr>
                <w:lang w:val="fr-FR"/>
              </w:rPr>
              <w:t>è</w:t>
            </w:r>
            <w:r>
              <w:rPr>
                <w:lang w:val="fr-FR"/>
              </w:rPr>
              <w:t>tres vid</w:t>
            </w:r>
            <w:r>
              <w:rPr>
                <w:lang w:val="fr-FR"/>
              </w:rPr>
              <w:t>é</w:t>
            </w:r>
            <w:r>
              <w:rPr>
                <w:lang w:val="fr-FR"/>
              </w:rPr>
              <w:t xml:space="preserve">o et de lecture, cliquez sur </w:t>
            </w:r>
            <w:r>
              <w:rPr>
                <w:rStyle w:val="mqInternal"/>
                <w:noProof/>
                <w:lang w:val="fr-FR"/>
              </w:rPr>
              <w:t>[1}</w:t>
            </w:r>
            <w:r>
              <w:rPr>
                <w:lang w:val="fr-FR"/>
              </w:rPr>
              <w:t>VID</w:t>
            </w:r>
            <w:r>
              <w:rPr>
                <w:lang w:val="fr-FR"/>
              </w:rPr>
              <w:t>É</w:t>
            </w:r>
            <w:r>
              <w:rPr>
                <w:lang w:val="fr-FR"/>
              </w:rPr>
              <w:t>O ET LECTURE</w:t>
            </w:r>
            <w:r>
              <w:rPr>
                <w:rStyle w:val="mqInternal"/>
                <w:noProof/>
                <w:lang w:val="fr-FR"/>
              </w:rPr>
              <w:t>{2]</w:t>
            </w:r>
            <w:r>
              <w:rPr>
                <w:lang w:val="fr-FR"/>
              </w:rPr>
              <w:t xml:space="preserve"> dans la navigation de gauche</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dcbbd132-5e1a-493a-96b3-00598edbbcb0</w:t>
            </w:r>
          </w:p>
        </w:tc>
        <w:tc>
          <w:tcPr>
            <w:tcW w:w="7407" w:type="dxa"/>
            <w:shd w:val="clear" w:color="auto" w:fill="F2F2F2" w:themeFill="background1" w:themeFillShade="F2"/>
          </w:tcPr>
          <w:p w:rsidR="00000000" w:rsidRDefault="00785B4E">
            <w:pPr>
              <w:rPr>
                <w:noProof/>
              </w:rPr>
            </w:pPr>
            <w:r>
              <w:rPr>
                <w:noProof/>
              </w:rPr>
              <w:t xml:space="preserve">For complete details on configuring the video and playback settings, see </w:t>
            </w:r>
            <w:r>
              <w:rPr>
                <w:rStyle w:val="mqInternal"/>
                <w:noProof/>
              </w:rPr>
              <w:lastRenderedPageBreak/>
              <w:t>[1}</w:t>
            </w:r>
            <w:r>
              <w:rPr>
                <w:noProof/>
              </w:rPr>
              <w:t>Customizing the Video and Playback Settings of a Portal Experience</w:t>
            </w:r>
            <w:r>
              <w:rPr>
                <w:rStyle w:val="mqInternal"/>
                <w:noProof/>
              </w:rPr>
              <w:t>{2]</w:t>
            </w:r>
            <w:r>
              <w:rPr>
                <w:noProof/>
              </w:rPr>
              <w:t>.</w:t>
            </w:r>
          </w:p>
        </w:tc>
        <w:tc>
          <w:tcPr>
            <w:tcW w:w="7407" w:type="dxa"/>
          </w:tcPr>
          <w:p w:rsidR="00000000" w:rsidRDefault="00785B4E">
            <w:pPr>
              <w:rPr>
                <w:lang w:val="fr-FR"/>
              </w:rPr>
            </w:pPr>
            <w:r>
              <w:rPr>
                <w:lang w:val="fr-FR"/>
              </w:rPr>
              <w:lastRenderedPageBreak/>
              <w:t>Pour plus d'informations sur la configuration des param</w:t>
            </w:r>
            <w:r>
              <w:rPr>
                <w:lang w:val="fr-FR"/>
              </w:rPr>
              <w:t>è</w:t>
            </w:r>
            <w:r>
              <w:rPr>
                <w:lang w:val="fr-FR"/>
              </w:rPr>
              <w:t>tres vid</w:t>
            </w:r>
            <w:r>
              <w:rPr>
                <w:lang w:val="fr-FR"/>
              </w:rPr>
              <w:t>é</w:t>
            </w:r>
            <w:r>
              <w:rPr>
                <w:lang w:val="fr-FR"/>
              </w:rPr>
              <w:t xml:space="preserve">o et de lecture, </w:t>
            </w:r>
            <w:r>
              <w:rPr>
                <w:lang w:val="fr-FR"/>
              </w:rPr>
              <w:lastRenderedPageBreak/>
              <w:t xml:space="preserve">consultez </w:t>
            </w: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et de lecture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56 </w:t>
            </w:r>
            <w:r>
              <w:rPr>
                <w:noProof/>
                <w:sz w:val="16"/>
              </w:rPr>
              <w:br/>
            </w:r>
            <w:r>
              <w:rPr>
                <w:noProof/>
                <w:sz w:val="2"/>
              </w:rPr>
              <w:t>537f831e-4864-497f-9051-6f90e85e3771</w:t>
            </w:r>
          </w:p>
        </w:tc>
        <w:tc>
          <w:tcPr>
            <w:tcW w:w="7407" w:type="dxa"/>
            <w:shd w:val="clear" w:color="auto" w:fill="F2F2F2" w:themeFill="background1" w:themeFillShade="F2"/>
          </w:tcPr>
          <w:p w:rsidR="00000000" w:rsidRDefault="00785B4E">
            <w:pPr>
              <w:rPr>
                <w:noProof/>
              </w:rPr>
            </w:pPr>
            <w:r>
              <w:rPr>
                <w:noProof/>
              </w:rPr>
              <w:t>Customizing the site configuration</w:t>
            </w:r>
          </w:p>
        </w:tc>
        <w:tc>
          <w:tcPr>
            <w:tcW w:w="7407" w:type="dxa"/>
          </w:tcPr>
          <w:p w:rsidR="00000000" w:rsidRDefault="00785B4E">
            <w:pPr>
              <w:rPr>
                <w:lang w:val="fr-FR"/>
              </w:rPr>
            </w:pPr>
            <w:r>
              <w:rPr>
                <w:lang w:val="fr-FR"/>
              </w:rPr>
              <w:t>Personnalisation de la configuration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3156e537-6621-4</w:t>
            </w:r>
            <w:r>
              <w:rPr>
                <w:noProof/>
                <w:sz w:val="2"/>
              </w:rPr>
              <w:t>610-af83-ae2cb40ff525</w:t>
            </w:r>
          </w:p>
        </w:tc>
        <w:tc>
          <w:tcPr>
            <w:tcW w:w="7407" w:type="dxa"/>
            <w:shd w:val="clear" w:color="auto" w:fill="F2F2F2" w:themeFill="background1" w:themeFillShade="F2"/>
          </w:tcPr>
          <w:p w:rsidR="00000000" w:rsidRDefault="00785B4E">
            <w:pPr>
              <w:rPr>
                <w:noProof/>
              </w:rPr>
            </w:pPr>
            <w:r>
              <w:rPr>
                <w:noProof/>
              </w:rPr>
              <w:t>The site configuration settings provide the ability to host the site at a custom domain, secure it using SSL or restrict access to the site.</w:t>
            </w:r>
          </w:p>
        </w:tc>
        <w:tc>
          <w:tcPr>
            <w:tcW w:w="7407" w:type="dxa"/>
          </w:tcPr>
          <w:p w:rsidR="00000000" w:rsidRDefault="00785B4E">
            <w:pPr>
              <w:rPr>
                <w:lang w:val="fr-FR"/>
              </w:rPr>
            </w:pPr>
            <w:r>
              <w:rPr>
                <w:lang w:val="fr-FR"/>
              </w:rPr>
              <w:t>Les param</w:t>
            </w:r>
            <w:r>
              <w:rPr>
                <w:lang w:val="fr-FR"/>
              </w:rPr>
              <w:t>è</w:t>
            </w:r>
            <w:r>
              <w:rPr>
                <w:lang w:val="fr-FR"/>
              </w:rPr>
              <w:t>tres de configuration du site permettent d'h</w:t>
            </w:r>
            <w:r>
              <w:rPr>
                <w:lang w:val="fr-FR"/>
              </w:rPr>
              <w:t>é</w:t>
            </w:r>
            <w:r>
              <w:rPr>
                <w:lang w:val="fr-FR"/>
              </w:rPr>
              <w:t>berger le site dans un domaine personn</w:t>
            </w:r>
            <w:r>
              <w:rPr>
                <w:lang w:val="fr-FR"/>
              </w:rPr>
              <w:t>alis</w:t>
            </w:r>
            <w:r>
              <w:rPr>
                <w:lang w:val="fr-FR"/>
              </w:rPr>
              <w:t>é</w:t>
            </w:r>
            <w:r>
              <w:rPr>
                <w:lang w:val="fr-FR"/>
              </w:rPr>
              <w:t>, de le s</w:t>
            </w:r>
            <w:r>
              <w:rPr>
                <w:lang w:val="fr-FR"/>
              </w:rPr>
              <w:t>é</w:t>
            </w:r>
            <w:r>
              <w:rPr>
                <w:lang w:val="fr-FR"/>
              </w:rPr>
              <w:t xml:space="preserve">curiser </w:t>
            </w:r>
            <w:r>
              <w:rPr>
                <w:lang w:val="fr-FR"/>
              </w:rPr>
              <w:t>à</w:t>
            </w:r>
            <w:r>
              <w:rPr>
                <w:lang w:val="fr-FR"/>
              </w:rPr>
              <w:t xml:space="preserve"> l'aide de SSL ou de restreindre l'acc</w:t>
            </w:r>
            <w:r>
              <w:rPr>
                <w:lang w:val="fr-FR"/>
              </w:rPr>
              <w:t>è</w:t>
            </w:r>
            <w:r>
              <w:rPr>
                <w:lang w:val="fr-FR"/>
              </w:rPr>
              <w:t>s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05b8ee7c-1466-42e8-ac57-05520db74ccd</w:t>
            </w:r>
          </w:p>
        </w:tc>
        <w:tc>
          <w:tcPr>
            <w:tcW w:w="7407" w:type="dxa"/>
            <w:shd w:val="clear" w:color="auto" w:fill="F2F2F2" w:themeFill="background1" w:themeFillShade="F2"/>
          </w:tcPr>
          <w:p w:rsidR="00000000" w:rsidRDefault="00785B4E">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la configuration du site, clique</w:t>
            </w:r>
            <w:r>
              <w:rPr>
                <w:lang w:val="fr-FR"/>
              </w:rPr>
              <w:t xml:space="preserve">z sur </w:t>
            </w:r>
            <w:r>
              <w:rPr>
                <w:rStyle w:val="mqInternal"/>
                <w:noProof/>
                <w:lang w:val="fr-FR"/>
              </w:rPr>
              <w:t>[1}</w:t>
            </w:r>
            <w:r>
              <w:rPr>
                <w:lang w:val="fr-FR"/>
              </w:rPr>
              <w:t>CONFIGURATION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a69617d4-64ae-4a5e-bb24-46172dd374f5</w:t>
            </w:r>
          </w:p>
        </w:tc>
        <w:tc>
          <w:tcPr>
            <w:tcW w:w="7407" w:type="dxa"/>
            <w:shd w:val="clear" w:color="auto" w:fill="F2F2F2" w:themeFill="background1" w:themeFillShade="F2"/>
          </w:tcPr>
          <w:p w:rsidR="00000000" w:rsidRDefault="00785B4E">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les param</w:t>
            </w:r>
            <w:r>
              <w:rPr>
                <w:lang w:val="fr-FR"/>
              </w:rPr>
              <w:t>è</w:t>
            </w:r>
            <w:r>
              <w:rPr>
                <w:lang w:val="fr-FR"/>
              </w:rPr>
              <w:t xml:space="preserve">tres de configuration du site, consultez </w:t>
            </w:r>
            <w:r>
              <w:rPr>
                <w:rStyle w:val="mqInternal"/>
                <w:noProof/>
                <w:lang w:val="fr-FR"/>
              </w:rPr>
              <w:t>[1}</w:t>
            </w:r>
            <w:r>
              <w:rPr>
                <w:lang w:val="fr-FR"/>
              </w:rPr>
              <w:t>Personnalisation de la configuration de site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7578b6d3-a582-4414-b796-3da47d206509</w:t>
            </w:r>
          </w:p>
        </w:tc>
        <w:tc>
          <w:tcPr>
            <w:tcW w:w="7407" w:type="dxa"/>
            <w:shd w:val="clear" w:color="auto" w:fill="F2F2F2" w:themeFill="background1" w:themeFillShade="F2"/>
          </w:tcPr>
          <w:p w:rsidR="00000000" w:rsidRDefault="00785B4E">
            <w:pPr>
              <w:rPr>
                <w:noProof/>
              </w:rPr>
            </w:pPr>
            <w:r>
              <w:rPr>
                <w:noProof/>
              </w:rPr>
              <w:t>Configuring the site details</w:t>
            </w:r>
          </w:p>
        </w:tc>
        <w:tc>
          <w:tcPr>
            <w:tcW w:w="7407" w:type="dxa"/>
          </w:tcPr>
          <w:p w:rsidR="00000000" w:rsidRDefault="00785B4E">
            <w:pPr>
              <w:rPr>
                <w:lang w:val="fr-FR"/>
              </w:rPr>
            </w:pPr>
            <w:r>
              <w:rPr>
                <w:lang w:val="fr-FR"/>
              </w:rPr>
              <w:t>Configuration des d</w:t>
            </w:r>
            <w:r>
              <w:rPr>
                <w:lang w:val="fr-FR"/>
              </w:rPr>
              <w:t>é</w:t>
            </w:r>
            <w:r>
              <w:rPr>
                <w:lang w:val="fr-FR"/>
              </w:rPr>
              <w:t>tails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90cbb367-98db-48e0-a0ea-fe5f7d4aa7b3</w:t>
            </w:r>
          </w:p>
        </w:tc>
        <w:tc>
          <w:tcPr>
            <w:tcW w:w="7407" w:type="dxa"/>
            <w:shd w:val="clear" w:color="auto" w:fill="F2F2F2" w:themeFill="background1" w:themeFillShade="F2"/>
          </w:tcPr>
          <w:p w:rsidR="00000000" w:rsidRDefault="00785B4E">
            <w:pPr>
              <w:rPr>
                <w:noProof/>
              </w:rPr>
            </w:pPr>
            <w:r>
              <w:rPr>
                <w:noProof/>
              </w:rPr>
              <w:t>The overview settings provide the ability to edit the name, description and language for the site.</w:t>
            </w:r>
          </w:p>
        </w:tc>
        <w:tc>
          <w:tcPr>
            <w:tcW w:w="7407" w:type="dxa"/>
          </w:tcPr>
          <w:p w:rsidR="00000000" w:rsidRDefault="00785B4E">
            <w:pPr>
              <w:rPr>
                <w:lang w:val="fr-FR"/>
              </w:rPr>
            </w:pPr>
            <w:r>
              <w:rPr>
                <w:lang w:val="fr-FR"/>
              </w:rPr>
              <w:t>Les param</w:t>
            </w:r>
            <w:r>
              <w:rPr>
                <w:lang w:val="fr-FR"/>
              </w:rPr>
              <w:t>è</w:t>
            </w:r>
            <w:r>
              <w:rPr>
                <w:lang w:val="fr-FR"/>
              </w:rPr>
              <w:t>tres d'aper</w:t>
            </w:r>
            <w:r>
              <w:rPr>
                <w:lang w:val="fr-FR"/>
              </w:rPr>
              <w:t>ç</w:t>
            </w:r>
            <w:r>
              <w:rPr>
                <w:lang w:val="fr-FR"/>
              </w:rPr>
              <w:t>u permettent de modifier le nom, la description et la langue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5def</w:t>
            </w:r>
            <w:r>
              <w:rPr>
                <w:noProof/>
                <w:sz w:val="2"/>
              </w:rPr>
              <w:t>fcd7-2414-423b-b61a-8e74b74d4570</w:t>
            </w:r>
          </w:p>
        </w:tc>
        <w:tc>
          <w:tcPr>
            <w:tcW w:w="7407" w:type="dxa"/>
            <w:shd w:val="clear" w:color="auto" w:fill="F2F2F2" w:themeFill="background1" w:themeFillShade="F2"/>
          </w:tcPr>
          <w:p w:rsidR="00000000" w:rsidRDefault="00785B4E">
            <w:pPr>
              <w:rPr>
                <w:noProof/>
              </w:rPr>
            </w:pPr>
            <w:r>
              <w:rPr>
                <w:noProof/>
              </w:rPr>
              <w:t xml:space="preserve">To configure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d</w:t>
            </w:r>
            <w:r>
              <w:rPr>
                <w:lang w:val="fr-FR"/>
              </w:rPr>
              <w:t>é</w:t>
            </w:r>
            <w:r>
              <w:rPr>
                <w:lang w:val="fr-FR"/>
              </w:rPr>
              <w:t xml:space="preserve">tails du site,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d756ad0c-cdda-41c5-87dc-eaa21d50b656</w:t>
            </w:r>
          </w:p>
        </w:tc>
        <w:tc>
          <w:tcPr>
            <w:tcW w:w="7407" w:type="dxa"/>
            <w:shd w:val="clear" w:color="auto" w:fill="F2F2F2" w:themeFill="background1" w:themeFillShade="F2"/>
          </w:tcPr>
          <w:p w:rsidR="00000000" w:rsidRDefault="00785B4E">
            <w:pPr>
              <w:rPr>
                <w:noProof/>
              </w:rPr>
            </w:pPr>
            <w:r>
              <w:rPr>
                <w:noProof/>
              </w:rPr>
              <w:t xml:space="preserve">For complete </w:t>
            </w:r>
            <w:r>
              <w:rPr>
                <w:noProof/>
              </w:rPr>
              <w:t xml:space="preserve">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des d</w:t>
            </w:r>
            <w:r>
              <w:rPr>
                <w:lang w:val="fr-FR"/>
              </w:rPr>
              <w:t>é</w:t>
            </w:r>
            <w:r>
              <w:rPr>
                <w:lang w:val="fr-FR"/>
              </w:rPr>
              <w:t xml:space="preserve">tails du site, reportez-vous </w:t>
            </w:r>
            <w:r>
              <w:rPr>
                <w:lang w:val="fr-FR"/>
              </w:rPr>
              <w:t>à</w:t>
            </w:r>
            <w:r>
              <w:rPr>
                <w:lang w:val="fr-FR"/>
              </w:rPr>
              <w:t xml:space="preserve"> </w:t>
            </w:r>
            <w:r>
              <w:rPr>
                <w:rStyle w:val="mqInternal"/>
                <w:noProof/>
                <w:lang w:val="fr-FR"/>
              </w:rPr>
              <w:t>[1}</w:t>
            </w:r>
            <w:r>
              <w:rPr>
                <w:lang w:val="fr-FR"/>
              </w:rPr>
              <w:t>la section Configuration des d</w:t>
            </w:r>
            <w:r>
              <w:rPr>
                <w:lang w:val="fr-FR"/>
              </w:rPr>
              <w:t>é</w:t>
            </w:r>
            <w:r>
              <w:rPr>
                <w:lang w:val="fr-FR"/>
              </w:rPr>
              <w:t>tails d'une exp</w:t>
            </w:r>
            <w:r>
              <w:rPr>
                <w:lang w:val="fr-FR"/>
              </w:rPr>
              <w:t>é</w:t>
            </w:r>
            <w:r>
              <w:rPr>
                <w:lang w:val="fr-FR"/>
              </w:rPr>
              <w:t>rience de portail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customizing-content-portal-experience-pages.html</w:t>
            </w:r>
          </w:p>
          <w:p w:rsidR="00000000" w:rsidRDefault="00785B4E">
            <w:pPr>
              <w:jc w:val="center"/>
              <w:rPr>
                <w:b/>
                <w:noProof/>
              </w:rPr>
            </w:pPr>
            <w:r>
              <w:rPr>
                <w:b/>
                <w:noProof/>
              </w:rPr>
              <w:t>MQ971010 9543b143-b219-4421-b346-23816508a095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5451b21d-21af-4582-9d29-e2abc685afd3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044859b3-5863-4f07-bd0c-c18e406ea620</w:t>
            </w:r>
          </w:p>
        </w:tc>
        <w:tc>
          <w:tcPr>
            <w:tcW w:w="7407" w:type="dxa"/>
            <w:shd w:val="clear" w:color="auto" w:fill="F2F2F2" w:themeFill="background1" w:themeFillShade="F2"/>
          </w:tcPr>
          <w:p w:rsidR="00000000" w:rsidRDefault="00785B4E">
            <w:pPr>
              <w:rPr>
                <w:noProof/>
              </w:rPr>
            </w:pPr>
            <w:r>
              <w:rPr>
                <w:noProof/>
              </w:rPr>
              <w:t>Customizing the Content of Portal Experience Pages parent</w:t>
            </w:r>
            <w:r>
              <w:rPr>
                <w:noProof/>
              </w:rPr>
              <w:t>:</w:t>
            </w:r>
          </w:p>
        </w:tc>
        <w:tc>
          <w:tcPr>
            <w:tcW w:w="7407" w:type="dxa"/>
          </w:tcPr>
          <w:p w:rsidR="00000000" w:rsidRDefault="00785B4E">
            <w:pPr>
              <w:rPr>
                <w:lang w:val="fr-FR"/>
              </w:rPr>
            </w:pPr>
            <w:r>
              <w:rPr>
                <w:lang w:val="fr-FR"/>
              </w:rPr>
              <w:t>Personnalisation du contenu des pages d</w:t>
            </w:r>
            <w:r>
              <w:rPr>
                <w:lang w:val="fr-FR"/>
              </w:rPr>
              <w:t>’</w:t>
            </w:r>
            <w:r>
              <w:rPr>
                <w:lang w:val="fr-FR"/>
              </w:rPr>
              <w:t>exp</w:t>
            </w:r>
            <w:r>
              <w:rPr>
                <w:lang w:val="fr-FR"/>
              </w:rPr>
              <w:t>é</w:t>
            </w:r>
            <w:r>
              <w:rPr>
                <w:lang w:val="fr-FR"/>
              </w:rPr>
              <w:t>rience du portail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7567837e-30d7-44ab-8f5f-586008670c9f</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c418598d-6d64-427c-aa2a-166468a2e4ac</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f4c0e44c-0a86-42fd-b48e-bd22a6dd8ffd</w:t>
            </w:r>
          </w:p>
        </w:tc>
        <w:tc>
          <w:tcPr>
            <w:tcW w:w="7407" w:type="dxa"/>
            <w:shd w:val="clear" w:color="auto" w:fill="F2F2F2" w:themeFill="background1" w:themeFillShade="F2"/>
          </w:tcPr>
          <w:p w:rsidR="00000000" w:rsidRDefault="00785B4E">
            <w:pPr>
              <w:rPr>
                <w:noProof/>
              </w:rPr>
            </w:pPr>
            <w:r>
              <w:rPr>
                <w:noProof/>
              </w:rPr>
              <w:t>Customizing the Content of Portal Experience Pages</w:t>
            </w:r>
          </w:p>
        </w:tc>
        <w:tc>
          <w:tcPr>
            <w:tcW w:w="7407" w:type="dxa"/>
          </w:tcPr>
          <w:p w:rsidR="00000000" w:rsidRDefault="00785B4E">
            <w:pPr>
              <w:rPr>
                <w:lang w:val="fr-FR"/>
              </w:rPr>
            </w:pPr>
            <w:r>
              <w:rPr>
                <w:lang w:val="fr-FR"/>
              </w:rPr>
              <w:t>Personnalisation du contenu des pages Exp</w:t>
            </w:r>
            <w:r>
              <w:rPr>
                <w:lang w:val="fr-FR"/>
              </w:rPr>
              <w:t>é</w:t>
            </w:r>
            <w:r>
              <w:rPr>
                <w:lang w:val="fr-FR"/>
              </w:rPr>
              <w:t>rience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c536e512-003c-4391-bf60-3541f4293b0c</w:t>
            </w:r>
          </w:p>
        </w:tc>
        <w:tc>
          <w:tcPr>
            <w:tcW w:w="7407" w:type="dxa"/>
            <w:shd w:val="clear" w:color="auto" w:fill="F2F2F2" w:themeFill="background1" w:themeFillShade="F2"/>
          </w:tcPr>
          <w:p w:rsidR="00000000" w:rsidRDefault="00785B4E">
            <w:pPr>
              <w:rPr>
                <w:noProof/>
              </w:rPr>
            </w:pPr>
            <w:r>
              <w:rPr>
                <w:noProof/>
              </w:rPr>
              <w:t>In this topic you will learn how to customize the content of Portal Experience pages.</w:t>
            </w:r>
          </w:p>
        </w:tc>
        <w:tc>
          <w:tcPr>
            <w:tcW w:w="7407" w:type="dxa"/>
          </w:tcPr>
          <w:p w:rsidR="00000000" w:rsidRDefault="00785B4E">
            <w:pPr>
              <w:rPr>
                <w:lang w:val="fr-FR"/>
              </w:rPr>
            </w:pPr>
            <w:r>
              <w:rPr>
                <w:lang w:val="fr-FR"/>
              </w:rPr>
              <w:t>Dans cette rubrique, vous apprendrez comment personnaliser le contenu des pages Exp</w:t>
            </w:r>
            <w:r>
              <w:rPr>
                <w:lang w:val="fr-FR"/>
              </w:rPr>
              <w:t>é</w:t>
            </w:r>
            <w:r>
              <w:rPr>
                <w:lang w:val="fr-FR"/>
              </w:rPr>
              <w:t>rience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31d7dc16-515b-461a-bc07-f3006f724726</w:t>
            </w:r>
          </w:p>
        </w:tc>
        <w:tc>
          <w:tcPr>
            <w:tcW w:w="7407" w:type="dxa"/>
            <w:shd w:val="clear" w:color="auto" w:fill="F2F2F2" w:themeFill="background1" w:themeFillShade="F2"/>
          </w:tcPr>
          <w:p w:rsidR="00000000" w:rsidRDefault="00785B4E">
            <w:pPr>
              <w:rPr>
                <w:noProof/>
              </w:rPr>
            </w:pPr>
            <w:r>
              <w:rPr>
                <w:noProof/>
              </w:rPr>
              <w:t>Objects such as text, imag</w:t>
            </w:r>
            <w:r>
              <w:rPr>
                <w:noProof/>
              </w:rPr>
              <w:t>es and links can be added to Portal Experience pages allowing you to customize and brand your video experience.</w:t>
            </w:r>
          </w:p>
        </w:tc>
        <w:tc>
          <w:tcPr>
            <w:tcW w:w="7407" w:type="dxa"/>
          </w:tcPr>
          <w:p w:rsidR="00000000" w:rsidRDefault="00785B4E">
            <w:pPr>
              <w:rPr>
                <w:lang w:val="fr-FR"/>
              </w:rPr>
            </w:pPr>
            <w:r>
              <w:rPr>
                <w:lang w:val="fr-FR"/>
              </w:rPr>
              <w:t xml:space="preserve">Des objets tels que du texte, des images et des liens peuvent </w:t>
            </w:r>
            <w:r>
              <w:rPr>
                <w:lang w:val="fr-FR"/>
              </w:rPr>
              <w:t>ê</w:t>
            </w:r>
            <w:r>
              <w:rPr>
                <w:lang w:val="fr-FR"/>
              </w:rPr>
              <w:t>tre ajout</w:t>
            </w:r>
            <w:r>
              <w:rPr>
                <w:lang w:val="fr-FR"/>
              </w:rPr>
              <w:t>é</w:t>
            </w:r>
            <w:r>
              <w:rPr>
                <w:lang w:val="fr-FR"/>
              </w:rPr>
              <w:t>s aux pages Exp</w:t>
            </w:r>
            <w:r>
              <w:rPr>
                <w:lang w:val="fr-FR"/>
              </w:rPr>
              <w:t>é</w:t>
            </w:r>
            <w:r>
              <w:rPr>
                <w:lang w:val="fr-FR"/>
              </w:rPr>
              <w:t xml:space="preserve">rience du portail, ce qui vous permet de personnaliser </w:t>
            </w:r>
            <w:r>
              <w:rPr>
                <w:lang w:val="fr-FR"/>
              </w:rPr>
              <w:t>et de marquer votre 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3eb32fb6-c951-4c40-bc42-407f9b93a9f8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604448fa-5ec6-4440-9019-3d87dcef3678</w:t>
            </w:r>
          </w:p>
        </w:tc>
        <w:tc>
          <w:tcPr>
            <w:tcW w:w="7407" w:type="dxa"/>
            <w:shd w:val="clear" w:color="auto" w:fill="F2F2F2" w:themeFill="background1" w:themeFillShade="F2"/>
          </w:tcPr>
          <w:p w:rsidR="00000000" w:rsidRDefault="00785B4E">
            <w:pPr>
              <w:rPr>
                <w:noProof/>
              </w:rPr>
            </w:pPr>
            <w:r>
              <w:rPr>
                <w:noProof/>
              </w:rPr>
              <w:t>The process to add objects to a page will vary slightly depending on the template.</w:t>
            </w:r>
          </w:p>
        </w:tc>
        <w:tc>
          <w:tcPr>
            <w:tcW w:w="7407" w:type="dxa"/>
          </w:tcPr>
          <w:p w:rsidR="00000000" w:rsidRDefault="00785B4E">
            <w:pPr>
              <w:rPr>
                <w:lang w:val="fr-FR"/>
              </w:rPr>
            </w:pPr>
            <w:r>
              <w:rPr>
                <w:lang w:val="fr-FR"/>
              </w:rPr>
              <w:t xml:space="preserve">Le processus d'ajout d'objets </w:t>
            </w:r>
            <w:r>
              <w:rPr>
                <w:lang w:val="fr-FR"/>
              </w:rPr>
              <w:t>à</w:t>
            </w:r>
            <w:r>
              <w:rPr>
                <w:lang w:val="fr-FR"/>
              </w:rPr>
              <w:t xml:space="preserve"> une page varie l</w:t>
            </w:r>
            <w:r>
              <w:rPr>
                <w:lang w:val="fr-FR"/>
              </w:rPr>
              <w:t>é</w:t>
            </w:r>
            <w:r>
              <w:rPr>
                <w:lang w:val="fr-FR"/>
              </w:rPr>
              <w:t>g</w:t>
            </w:r>
            <w:r>
              <w:rPr>
                <w:lang w:val="fr-FR"/>
              </w:rPr>
              <w:t>è</w:t>
            </w:r>
            <w:r>
              <w:rPr>
                <w:lang w:val="fr-FR"/>
              </w:rPr>
              <w:t>rement en fonction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d65a95f8-affe-43fd-98ad-01de2e81df55</w:t>
            </w:r>
          </w:p>
        </w:tc>
        <w:tc>
          <w:tcPr>
            <w:tcW w:w="7407" w:type="dxa"/>
            <w:shd w:val="clear" w:color="auto" w:fill="F2F2F2" w:themeFill="background1" w:themeFillShade="F2"/>
          </w:tcPr>
          <w:p w:rsidR="00000000" w:rsidRDefault="00785B4E">
            <w:pPr>
              <w:rPr>
                <w:noProof/>
              </w:rPr>
            </w:pPr>
            <w:r>
              <w:rPr>
                <w:noProof/>
              </w:rPr>
              <w:t>The screen shots in this topic were taken using the Marquee template.</w:t>
            </w:r>
          </w:p>
        </w:tc>
        <w:tc>
          <w:tcPr>
            <w:tcW w:w="7407" w:type="dxa"/>
          </w:tcPr>
          <w:p w:rsidR="00000000" w:rsidRDefault="00785B4E">
            <w:pPr>
              <w:rPr>
                <w:lang w:val="fr-FR"/>
              </w:rPr>
            </w:pPr>
            <w:r>
              <w:rPr>
                <w:lang w:val="fr-FR"/>
              </w:rPr>
              <w:t>Les captures d'</w:t>
            </w:r>
            <w:r>
              <w:rPr>
                <w:lang w:val="fr-FR"/>
              </w:rPr>
              <w:t>é</w:t>
            </w:r>
            <w:r>
              <w:rPr>
                <w:lang w:val="fr-FR"/>
              </w:rPr>
              <w:t xml:space="preserve">cran de cette rubrique ont </w:t>
            </w:r>
            <w:r>
              <w:rPr>
                <w:lang w:val="fr-FR"/>
              </w:rPr>
              <w:t>é</w:t>
            </w:r>
            <w:r>
              <w:rPr>
                <w:lang w:val="fr-FR"/>
              </w:rPr>
              <w:t>t</w:t>
            </w:r>
            <w:r>
              <w:rPr>
                <w:lang w:val="fr-FR"/>
              </w:rPr>
              <w:t>é</w:t>
            </w:r>
            <w:r>
              <w:rPr>
                <w:lang w:val="fr-FR"/>
              </w:rPr>
              <w:t xml:space="preserve"> prises </w:t>
            </w:r>
            <w:r>
              <w:rPr>
                <w:lang w:val="fr-FR"/>
              </w:rPr>
              <w:t>à</w:t>
            </w:r>
            <w:r>
              <w:rPr>
                <w:lang w:val="fr-FR"/>
              </w:rPr>
              <w:t xml:space="preserve"> l'aide du mod</w:t>
            </w:r>
            <w:r>
              <w:rPr>
                <w:lang w:val="fr-FR"/>
              </w:rPr>
              <w:t>è</w:t>
            </w:r>
            <w:r>
              <w:rPr>
                <w:lang w:val="fr-FR"/>
              </w:rPr>
              <w:t>le Marquee.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b8a4314</w:t>
            </w:r>
            <w:r>
              <w:rPr>
                <w:noProof/>
                <w:sz w:val="2"/>
              </w:rPr>
              <w:t>e-51bc-4b4b-afb4-2c72e7c5c762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116553ad-55d9-4bd5-8b7c-4e7ab399862c</w:t>
            </w:r>
          </w:p>
        </w:tc>
        <w:tc>
          <w:tcPr>
            <w:tcW w:w="7407" w:type="dxa"/>
            <w:shd w:val="clear" w:color="auto" w:fill="F2F2F2" w:themeFill="background1" w:themeFillShade="F2"/>
          </w:tcPr>
          <w:p w:rsidR="00000000" w:rsidRDefault="00785B4E">
            <w:pPr>
              <w:rPr>
                <w:noProof/>
              </w:rPr>
            </w:pPr>
            <w:r>
              <w:rPr>
                <w:noProof/>
              </w:rPr>
              <w:t>Some pages also provide the ability for the player layout to be changed.</w:t>
            </w:r>
          </w:p>
        </w:tc>
        <w:tc>
          <w:tcPr>
            <w:tcW w:w="7407" w:type="dxa"/>
          </w:tcPr>
          <w:p w:rsidR="00000000" w:rsidRDefault="00785B4E">
            <w:pPr>
              <w:rPr>
                <w:lang w:val="fr-FR"/>
              </w:rPr>
            </w:pPr>
            <w:r>
              <w:rPr>
                <w:lang w:val="fr-FR"/>
              </w:rPr>
              <w:t xml:space="preserve">certaines pages permettent </w:t>
            </w:r>
            <w:r>
              <w:rPr>
                <w:lang w:val="fr-FR"/>
              </w:rPr>
              <w:t>é</w:t>
            </w:r>
            <w:r>
              <w:rPr>
                <w:lang w:val="fr-FR"/>
              </w:rPr>
              <w:t>galement de modifier la pr</w:t>
            </w:r>
            <w:r>
              <w:rPr>
                <w:lang w:val="fr-FR"/>
              </w:rPr>
              <w:t>é</w:t>
            </w:r>
            <w:r>
              <w:rPr>
                <w:lang w:val="fr-FR"/>
              </w:rPr>
              <w:t>sentation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b6afcee5-5edb-43</w:t>
            </w:r>
            <w:r>
              <w:rPr>
                <w:noProof/>
                <w:sz w:val="2"/>
              </w:rPr>
              <w:t>71-a9cf-0357fbf9c010</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Modification de la disposition du lecteur sur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5aa8ecf0-e621-4119-92cf-121a0486b14d</w:t>
            </w:r>
          </w:p>
        </w:tc>
        <w:tc>
          <w:tcPr>
            <w:tcW w:w="7407" w:type="dxa"/>
            <w:shd w:val="clear" w:color="auto" w:fill="F2F2F2" w:themeFill="background1" w:themeFillShade="F2"/>
          </w:tcPr>
          <w:p w:rsidR="00000000" w:rsidRDefault="00785B4E">
            <w:pPr>
              <w:rPr>
                <w:noProof/>
              </w:rPr>
            </w:pPr>
            <w:r>
              <w:rPr>
                <w:noProof/>
              </w:rPr>
              <w:t>Adding objects to pages</w:t>
            </w:r>
          </w:p>
        </w:tc>
        <w:tc>
          <w:tcPr>
            <w:tcW w:w="7407" w:type="dxa"/>
          </w:tcPr>
          <w:p w:rsidR="00000000" w:rsidRDefault="00785B4E">
            <w:pPr>
              <w:rPr>
                <w:lang w:val="fr-FR"/>
              </w:rPr>
            </w:pPr>
            <w:r>
              <w:rPr>
                <w:lang w:val="fr-FR"/>
              </w:rPr>
              <w:t xml:space="preserve">Ajout d'objets </w:t>
            </w:r>
            <w:r>
              <w:rPr>
                <w:lang w:val="fr-FR"/>
              </w:rPr>
              <w:t>à</w:t>
            </w:r>
            <w:r>
              <w:rPr>
                <w:lang w:val="fr-FR"/>
              </w:rPr>
              <w:t xml:space="preserve"> des pages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5bd42bd5-f275-42f4-9cdc-f5bf82c788ed</w:t>
            </w:r>
          </w:p>
        </w:tc>
        <w:tc>
          <w:tcPr>
            <w:tcW w:w="7407" w:type="dxa"/>
            <w:shd w:val="clear" w:color="auto" w:fill="F2F2F2" w:themeFill="background1" w:themeFillShade="F2"/>
          </w:tcPr>
          <w:p w:rsidR="00000000" w:rsidRDefault="00785B4E">
            <w:pPr>
              <w:rPr>
                <w:noProof/>
              </w:rPr>
            </w:pPr>
            <w:r>
              <w:rPr>
                <w:noProof/>
              </w:rPr>
              <w:t xml:space="preserve">Using the Site Editor, you can add objects such as images, text and links to a </w:t>
            </w:r>
            <w:r>
              <w:rPr>
                <w:noProof/>
              </w:rPr>
              <w:lastRenderedPageBreak/>
              <w:t>page.</w:t>
            </w:r>
          </w:p>
        </w:tc>
        <w:tc>
          <w:tcPr>
            <w:tcW w:w="7407" w:type="dxa"/>
          </w:tcPr>
          <w:p w:rsidR="00000000" w:rsidRDefault="00785B4E">
            <w:pPr>
              <w:rPr>
                <w:lang w:val="fr-FR"/>
              </w:rPr>
            </w:pPr>
            <w:r>
              <w:rPr>
                <w:lang w:val="fr-FR"/>
              </w:rPr>
              <w:lastRenderedPageBreak/>
              <w:t>À</w:t>
            </w:r>
            <w:r>
              <w:rPr>
                <w:lang w:val="fr-FR"/>
              </w:rPr>
              <w:t xml:space="preserve"> l'aide de l'</w:t>
            </w:r>
            <w:r>
              <w:rPr>
                <w:lang w:val="fr-FR"/>
              </w:rPr>
              <w:t>É</w:t>
            </w:r>
            <w:r>
              <w:rPr>
                <w:lang w:val="fr-FR"/>
              </w:rPr>
              <w:t>diteur de site, vous pouvez ajouter des objets tels que des ima</w:t>
            </w:r>
            <w:r>
              <w:rPr>
                <w:lang w:val="fr-FR"/>
              </w:rPr>
              <w:t xml:space="preserve">ges, </w:t>
            </w:r>
            <w:r>
              <w:rPr>
                <w:lang w:val="fr-FR"/>
              </w:rPr>
              <w:lastRenderedPageBreak/>
              <w:t>du texte et des liens vers une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16 </w:t>
            </w:r>
            <w:r>
              <w:rPr>
                <w:noProof/>
                <w:sz w:val="16"/>
              </w:rPr>
              <w:br/>
            </w:r>
            <w:r>
              <w:rPr>
                <w:noProof/>
                <w:sz w:val="2"/>
              </w:rPr>
              <w:t>93d42f06-37a4-4adc-9eda-9a9875e08166</w:t>
            </w:r>
          </w:p>
        </w:tc>
        <w:tc>
          <w:tcPr>
            <w:tcW w:w="7407" w:type="dxa"/>
            <w:shd w:val="clear" w:color="auto" w:fill="F2F2F2" w:themeFill="background1" w:themeFillShade="F2"/>
          </w:tcPr>
          <w:p w:rsidR="00000000" w:rsidRDefault="00785B4E">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Commencez par modifier une exp</w:t>
            </w:r>
            <w:r>
              <w:rPr>
                <w:lang w:val="fr-FR"/>
              </w:rPr>
              <w:t>é</w:t>
            </w:r>
            <w:r>
              <w:rPr>
                <w:lang w:val="fr-FR"/>
              </w:rPr>
              <w:t xml:space="preserve">rience, puis cliquez sur </w:t>
            </w:r>
            <w:r>
              <w:rPr>
                <w:rStyle w:val="mqInternal"/>
                <w:noProof/>
                <w:lang w:val="fr-FR"/>
              </w:rPr>
              <w:t>[1}</w:t>
            </w:r>
            <w:r>
              <w:rPr>
                <w:lang w:val="fr-FR"/>
              </w:rPr>
              <w:t>PAGES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a7907f79-b95e-43ba-bf25-0cc66c384492</w:t>
            </w:r>
          </w:p>
        </w:tc>
        <w:tc>
          <w:tcPr>
            <w:tcW w:w="7407" w:type="dxa"/>
            <w:shd w:val="clear" w:color="auto" w:fill="F2F2F2" w:themeFill="background1" w:themeFillShade="F2"/>
          </w:tcPr>
          <w:p w:rsidR="00000000" w:rsidRDefault="00785B4E">
            <w:pPr>
              <w:rPr>
                <w:noProof/>
              </w:rPr>
            </w:pPr>
            <w:r>
              <w:rPr>
                <w:noProof/>
              </w:rPr>
              <w:t>The page template will display plus icons (</w:t>
            </w:r>
            <w:r>
              <w:rPr>
                <w:rStyle w:val="mqInternal"/>
                <w:noProof/>
              </w:rPr>
              <w:t>[1]</w:t>
            </w:r>
            <w:r>
              <w:rPr>
                <w:noProof/>
              </w:rPr>
              <w:t>) indicating that objects that can be added to the page.</w:t>
            </w:r>
          </w:p>
        </w:tc>
        <w:tc>
          <w:tcPr>
            <w:tcW w:w="7407" w:type="dxa"/>
          </w:tcPr>
          <w:p w:rsidR="00000000" w:rsidRDefault="00785B4E">
            <w:pPr>
              <w:rPr>
                <w:lang w:val="fr-FR"/>
              </w:rPr>
            </w:pPr>
            <w:r>
              <w:rPr>
                <w:lang w:val="fr-FR"/>
              </w:rPr>
              <w:t>Le mod</w:t>
            </w:r>
            <w:r>
              <w:rPr>
                <w:lang w:val="fr-FR"/>
              </w:rPr>
              <w:t>è</w:t>
            </w:r>
            <w:r>
              <w:rPr>
                <w:lang w:val="fr-FR"/>
              </w:rPr>
              <w:t>le de page affiche plus des ic</w:t>
            </w:r>
            <w:r>
              <w:rPr>
                <w:lang w:val="fr-FR"/>
              </w:rPr>
              <w:t>ô</w:t>
            </w:r>
            <w:r>
              <w:rPr>
                <w:lang w:val="fr-FR"/>
              </w:rPr>
              <w:t>nes (</w:t>
            </w:r>
            <w:r>
              <w:rPr>
                <w:rStyle w:val="mqInternal"/>
                <w:noProof/>
                <w:lang w:val="fr-FR"/>
              </w:rPr>
              <w:t>[1]</w:t>
            </w:r>
            <w:r>
              <w:rPr>
                <w:lang w:val="fr-FR"/>
              </w:rPr>
              <w:t>) indiquant que les objets qui peu</w:t>
            </w:r>
            <w:r>
              <w:rPr>
                <w:lang w:val="fr-FR"/>
              </w:rPr>
              <w:t xml:space="preserve">vent </w:t>
            </w:r>
            <w:r>
              <w:rPr>
                <w:lang w:val="fr-FR"/>
              </w:rPr>
              <w:t>ê</w:t>
            </w:r>
            <w:r>
              <w:rPr>
                <w:lang w:val="fr-FR"/>
              </w:rPr>
              <w:t>tre ajout</w:t>
            </w:r>
            <w:r>
              <w:rPr>
                <w:lang w:val="fr-FR"/>
              </w:rPr>
              <w:t>é</w:t>
            </w:r>
            <w:r>
              <w:rPr>
                <w:lang w:val="fr-FR"/>
              </w:rPr>
              <w:t xml:space="preserve">s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a17cd7a1-a7f2-425b-9558-f54fd348e1f1</w:t>
            </w:r>
          </w:p>
        </w:tc>
        <w:tc>
          <w:tcPr>
            <w:tcW w:w="7407" w:type="dxa"/>
            <w:shd w:val="clear" w:color="auto" w:fill="F2F2F2" w:themeFill="background1" w:themeFillShade="F2"/>
          </w:tcPr>
          <w:p w:rsidR="00000000" w:rsidRDefault="00785B4E">
            <w:pPr>
              <w:rPr>
                <w:noProof/>
              </w:rPr>
            </w:pPr>
            <w:r>
              <w:rPr>
                <w:noProof/>
              </w:rPr>
              <w:t>Hover over the plus icon and click it to add the appropriate object.</w:t>
            </w:r>
          </w:p>
        </w:tc>
        <w:tc>
          <w:tcPr>
            <w:tcW w:w="7407" w:type="dxa"/>
          </w:tcPr>
          <w:p w:rsidR="00000000" w:rsidRDefault="00785B4E">
            <w:pPr>
              <w:rPr>
                <w:lang w:val="fr-FR"/>
              </w:rPr>
            </w:pPr>
            <w:r>
              <w:rPr>
                <w:lang w:val="fr-FR"/>
              </w:rPr>
              <w:t>Passez le curseur sur l'ic</w:t>
            </w:r>
            <w:r>
              <w:rPr>
                <w:lang w:val="fr-FR"/>
              </w:rPr>
              <w:t>ô</w:t>
            </w:r>
            <w:r>
              <w:rPr>
                <w:lang w:val="fr-FR"/>
              </w:rPr>
              <w:t>ne plus et cliquez dessus pour ajouter l'objet appropri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0b7158cb-7765-4930-8bd3-125e5011546c</w:t>
            </w:r>
          </w:p>
        </w:tc>
        <w:tc>
          <w:tcPr>
            <w:tcW w:w="7407" w:type="dxa"/>
            <w:shd w:val="clear" w:color="auto" w:fill="F2F2F2" w:themeFill="background1" w:themeFillShade="F2"/>
          </w:tcPr>
          <w:p w:rsidR="00000000" w:rsidRDefault="00785B4E">
            <w:pPr>
              <w:rPr>
                <w:noProof/>
              </w:rPr>
            </w:pPr>
            <w:r>
              <w:rPr>
                <w:noProof/>
              </w:rPr>
              <w:t>The page template may also contain text objects that are part of the template.</w:t>
            </w:r>
          </w:p>
        </w:tc>
        <w:tc>
          <w:tcPr>
            <w:tcW w:w="7407" w:type="dxa"/>
          </w:tcPr>
          <w:p w:rsidR="00000000" w:rsidRDefault="00785B4E">
            <w:pPr>
              <w:rPr>
                <w:lang w:val="fr-FR"/>
              </w:rPr>
            </w:pPr>
            <w:r>
              <w:rPr>
                <w:lang w:val="fr-FR"/>
              </w:rPr>
              <w:t>Le mod</w:t>
            </w:r>
            <w:r>
              <w:rPr>
                <w:lang w:val="fr-FR"/>
              </w:rPr>
              <w:t>è</w:t>
            </w:r>
            <w:r>
              <w:rPr>
                <w:lang w:val="fr-FR"/>
              </w:rPr>
              <w:t xml:space="preserve">le de page peut </w:t>
            </w:r>
            <w:r>
              <w:rPr>
                <w:lang w:val="fr-FR"/>
              </w:rPr>
              <w:t>é</w:t>
            </w:r>
            <w:r>
              <w:rPr>
                <w:lang w:val="fr-FR"/>
              </w:rPr>
              <w:t>galement contenir des objets texte qui font partie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11265f67-c4c4-4d54-9d41-80b7c900eb52</w:t>
            </w:r>
          </w:p>
        </w:tc>
        <w:tc>
          <w:tcPr>
            <w:tcW w:w="7407" w:type="dxa"/>
            <w:shd w:val="clear" w:color="auto" w:fill="F2F2F2" w:themeFill="background1" w:themeFillShade="F2"/>
          </w:tcPr>
          <w:p w:rsidR="00000000" w:rsidRDefault="00785B4E">
            <w:pPr>
              <w:rPr>
                <w:noProof/>
              </w:rPr>
            </w:pPr>
            <w:r>
              <w:rPr>
                <w:noProof/>
              </w:rPr>
              <w:t>Hovering ove</w:t>
            </w:r>
            <w:r>
              <w:rPr>
                <w:noProof/>
              </w:rPr>
              <w:t xml:space="preserve">r them will display an </w:t>
            </w:r>
            <w:r>
              <w:rPr>
                <w:rStyle w:val="mqInternal"/>
                <w:noProof/>
              </w:rPr>
              <w:t>[1}</w:t>
            </w:r>
            <w:r>
              <w:rPr>
                <w:noProof/>
              </w:rPr>
              <w:t>Edit</w:t>
            </w:r>
            <w:r>
              <w:rPr>
                <w:rStyle w:val="mqInternal"/>
                <w:noProof/>
              </w:rPr>
              <w:t>{2]</w:t>
            </w:r>
            <w:r>
              <w:rPr>
                <w:noProof/>
              </w:rPr>
              <w:t xml:space="preserve"> button.</w:t>
            </w:r>
          </w:p>
        </w:tc>
        <w:tc>
          <w:tcPr>
            <w:tcW w:w="7407" w:type="dxa"/>
          </w:tcPr>
          <w:p w:rsidR="00000000" w:rsidRDefault="00785B4E">
            <w:pPr>
              <w:rPr>
                <w:lang w:val="fr-FR"/>
              </w:rPr>
            </w:pPr>
            <w:r>
              <w:rPr>
                <w:lang w:val="fr-FR"/>
              </w:rPr>
              <w:t xml:space="preserve">En passant le curseur sur eux, un bouton </w:t>
            </w:r>
            <w:r>
              <w:rPr>
                <w:rStyle w:val="mqInternal"/>
                <w:noProof/>
                <w:lang w:val="fr-FR"/>
              </w:rPr>
              <w:t>[1}</w:t>
            </w:r>
            <w:r>
              <w:rPr>
                <w:lang w:val="fr-FR"/>
              </w:rPr>
              <w:t>Modifier</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775f77b0-7673-45c9-9e1c-4a815b84a89b</w:t>
            </w:r>
          </w:p>
        </w:tc>
        <w:tc>
          <w:tcPr>
            <w:tcW w:w="7407" w:type="dxa"/>
            <w:shd w:val="clear" w:color="auto" w:fill="F2F2F2" w:themeFill="background1" w:themeFillShade="F2"/>
          </w:tcPr>
          <w:p w:rsidR="00000000" w:rsidRDefault="00785B4E">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785B4E">
            <w:pPr>
              <w:rPr>
                <w:lang w:val="fr-FR"/>
              </w:rPr>
            </w:pPr>
            <w:r>
              <w:rPr>
                <w:lang w:val="fr-FR"/>
              </w:rPr>
              <w:t xml:space="preserve">Cliquez sur l'objet ou sur le bouton </w:t>
            </w:r>
            <w:r>
              <w:rPr>
                <w:rStyle w:val="mqInternal"/>
                <w:noProof/>
                <w:lang w:val="fr-FR"/>
              </w:rPr>
              <w:t>[1}</w:t>
            </w:r>
            <w:r>
              <w:rPr>
                <w:lang w:val="fr-FR"/>
              </w:rPr>
              <w:t>Modifie</w:t>
            </w:r>
            <w:r>
              <w:rPr>
                <w:lang w:val="fr-FR"/>
              </w:rPr>
              <w:t>r</w:t>
            </w:r>
            <w:r>
              <w:rPr>
                <w:rStyle w:val="mqInternal"/>
                <w:noProof/>
                <w:lang w:val="fr-FR"/>
              </w:rPr>
              <w:t>{2]</w:t>
            </w:r>
            <w:r>
              <w:rPr>
                <w:lang w:val="fr-FR"/>
              </w:rPr>
              <w:t xml:space="preserve"> pour modifier l'objet.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738abdd6-69b0-45fe-9e6e-a15b1a2dbda1</w:t>
            </w:r>
          </w:p>
        </w:tc>
        <w:tc>
          <w:tcPr>
            <w:tcW w:w="7407" w:type="dxa"/>
            <w:shd w:val="clear" w:color="auto" w:fill="F2F2F2" w:themeFill="background1" w:themeFillShade="F2"/>
          </w:tcPr>
          <w:p w:rsidR="00000000" w:rsidRDefault="00785B4E">
            <w:pPr>
              <w:rPr>
                <w:noProof/>
              </w:rPr>
            </w:pPr>
            <w:r>
              <w:rPr>
                <w:noProof/>
              </w:rPr>
              <w:t>Note that the objects that can be added or edited are based upon the template that was selected when the experience was first created.</w:t>
            </w:r>
          </w:p>
        </w:tc>
        <w:tc>
          <w:tcPr>
            <w:tcW w:w="7407" w:type="dxa"/>
          </w:tcPr>
          <w:p w:rsidR="00000000" w:rsidRDefault="00785B4E">
            <w:pPr>
              <w:rPr>
                <w:lang w:val="fr-FR"/>
              </w:rPr>
            </w:pPr>
            <w:r>
              <w:rPr>
                <w:lang w:val="fr-FR"/>
              </w:rPr>
              <w:t xml:space="preserve">Notez que les objets pouvant </w:t>
            </w:r>
            <w:r>
              <w:rPr>
                <w:lang w:val="fr-FR"/>
              </w:rPr>
              <w:t>ê</w:t>
            </w:r>
            <w:r>
              <w:rPr>
                <w:lang w:val="fr-FR"/>
              </w:rPr>
              <w:t>tre ajout</w:t>
            </w:r>
            <w:r>
              <w:rPr>
                <w:lang w:val="fr-FR"/>
              </w:rPr>
              <w:t>é</w:t>
            </w:r>
            <w:r>
              <w:rPr>
                <w:lang w:val="fr-FR"/>
              </w:rPr>
              <w:t>s ou modifi</w:t>
            </w:r>
            <w:r>
              <w:rPr>
                <w:lang w:val="fr-FR"/>
              </w:rPr>
              <w:t>é</w:t>
            </w:r>
            <w:r>
              <w:rPr>
                <w:lang w:val="fr-FR"/>
              </w:rPr>
              <w:t>s sont bas</w:t>
            </w:r>
            <w:r>
              <w:rPr>
                <w:lang w:val="fr-FR"/>
              </w:rPr>
              <w:t>é</w:t>
            </w:r>
            <w:r>
              <w:rPr>
                <w:lang w:val="fr-FR"/>
              </w:rPr>
              <w:t>s sur le mod</w:t>
            </w:r>
            <w:r>
              <w:rPr>
                <w:lang w:val="fr-FR"/>
              </w:rPr>
              <w:t>è</w:t>
            </w:r>
            <w:r>
              <w:rPr>
                <w:lang w:val="fr-FR"/>
              </w:rPr>
              <w:t>le s</w:t>
            </w:r>
            <w:r>
              <w:rPr>
                <w:lang w:val="fr-FR"/>
              </w:rPr>
              <w:t>é</w:t>
            </w:r>
            <w:r>
              <w:rPr>
                <w:lang w:val="fr-FR"/>
              </w:rPr>
              <w:t>lectionn</w:t>
            </w:r>
            <w:r>
              <w:rPr>
                <w:lang w:val="fr-FR"/>
              </w:rPr>
              <w:t>é</w:t>
            </w:r>
            <w:r>
              <w:rPr>
                <w:lang w:val="fr-FR"/>
              </w:rPr>
              <w:t xml:space="preserve"> lors de la cr</w:t>
            </w:r>
            <w:r>
              <w:rPr>
                <w:lang w:val="fr-FR"/>
              </w:rPr>
              <w:t>é</w:t>
            </w:r>
            <w:r>
              <w:rPr>
                <w:lang w:val="fr-FR"/>
              </w:rPr>
              <w:t>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4107deb1-28a5-40a3-856c-a0b5e950fd1f</w:t>
            </w:r>
          </w:p>
        </w:tc>
        <w:tc>
          <w:tcPr>
            <w:tcW w:w="7407" w:type="dxa"/>
            <w:shd w:val="clear" w:color="auto" w:fill="F2F2F2" w:themeFill="background1" w:themeFillShade="F2"/>
          </w:tcPr>
          <w:p w:rsidR="00000000" w:rsidRDefault="00785B4E">
            <w:pPr>
              <w:rPr>
                <w:noProof/>
              </w:rPr>
            </w:pPr>
            <w:r>
              <w:rPr>
                <w:noProof/>
              </w:rPr>
              <w:t>Adding text to a page</w:t>
            </w:r>
          </w:p>
        </w:tc>
        <w:tc>
          <w:tcPr>
            <w:tcW w:w="7407" w:type="dxa"/>
          </w:tcPr>
          <w:p w:rsidR="00000000" w:rsidRDefault="00785B4E">
            <w:pPr>
              <w:rPr>
                <w:lang w:val="fr-FR"/>
              </w:rPr>
            </w:pPr>
            <w:r>
              <w:rPr>
                <w:lang w:val="fr-FR"/>
              </w:rPr>
              <w:t xml:space="preserve">Ajout de texte </w:t>
            </w:r>
            <w:r>
              <w:rPr>
                <w:lang w:val="fr-FR"/>
              </w:rPr>
              <w:t>à</w:t>
            </w:r>
            <w:r>
              <w:rPr>
                <w:lang w:val="fr-FR"/>
              </w:rPr>
              <w:t xml:space="preserve"> 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933b3577-7f08-4094-9f27-dbf5ded3bb4f</w:t>
            </w:r>
          </w:p>
        </w:tc>
        <w:tc>
          <w:tcPr>
            <w:tcW w:w="7407" w:type="dxa"/>
            <w:shd w:val="clear" w:color="auto" w:fill="F2F2F2" w:themeFill="background1" w:themeFillShade="F2"/>
          </w:tcPr>
          <w:p w:rsidR="00000000" w:rsidRDefault="00785B4E">
            <w:pPr>
              <w:rPr>
                <w:noProof/>
              </w:rPr>
            </w:pPr>
            <w:r>
              <w:rPr>
                <w:noProof/>
              </w:rPr>
              <w:t>Text can be added to a page in a couple of different ways:</w:t>
            </w:r>
          </w:p>
        </w:tc>
        <w:tc>
          <w:tcPr>
            <w:tcW w:w="7407" w:type="dxa"/>
          </w:tcPr>
          <w:p w:rsidR="00000000" w:rsidRDefault="00785B4E">
            <w:pPr>
              <w:rPr>
                <w:lang w:val="fr-FR"/>
              </w:rPr>
            </w:pPr>
            <w:r>
              <w:rPr>
                <w:lang w:val="fr-FR"/>
              </w:rPr>
              <w:t xml:space="preserve">Le texte peut </w:t>
            </w:r>
            <w:r>
              <w:rPr>
                <w:lang w:val="fr-FR"/>
              </w:rPr>
              <w:t>ê</w:t>
            </w:r>
            <w:r>
              <w:rPr>
                <w:lang w:val="fr-FR"/>
              </w:rPr>
              <w:t>tre ajout</w:t>
            </w:r>
            <w:r>
              <w:rPr>
                <w:lang w:val="fr-FR"/>
              </w:rPr>
              <w:t>é</w:t>
            </w:r>
            <w:r>
              <w:rPr>
                <w:lang w:val="fr-FR"/>
              </w:rPr>
              <w:t xml:space="preserve"> </w:t>
            </w:r>
            <w:r>
              <w:rPr>
                <w:lang w:val="fr-FR"/>
              </w:rPr>
              <w:t>à</w:t>
            </w:r>
            <w:r>
              <w:rPr>
                <w:lang w:val="fr-FR"/>
              </w:rPr>
              <w:t xml:space="preserve"> une page de deux mani</w:t>
            </w:r>
            <w:r>
              <w:rPr>
                <w:lang w:val="fr-FR"/>
              </w:rPr>
              <w:t>è</w:t>
            </w:r>
            <w:r>
              <w:rPr>
                <w:lang w:val="fr-FR"/>
              </w:rPr>
              <w:t>res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5528fd1c-33f1-4bbc-95e0-29769cefaeea</w:t>
            </w:r>
          </w:p>
        </w:tc>
        <w:tc>
          <w:tcPr>
            <w:tcW w:w="7407" w:type="dxa"/>
            <w:shd w:val="clear" w:color="auto" w:fill="F2F2F2" w:themeFill="background1" w:themeFillShade="F2"/>
          </w:tcPr>
          <w:p w:rsidR="00000000" w:rsidRDefault="00785B4E">
            <w:pPr>
              <w:rPr>
                <w:noProof/>
              </w:rPr>
            </w:pPr>
            <w:r>
              <w:rPr>
                <w:noProof/>
              </w:rPr>
              <w:t xml:space="preserve">By clicking on the </w:t>
            </w:r>
            <w:r>
              <w:rPr>
                <w:rStyle w:val="mqInternal"/>
                <w:noProof/>
              </w:rPr>
              <w:t>[1}</w:t>
            </w:r>
            <w:r>
              <w:rPr>
                <w:noProof/>
              </w:rPr>
              <w:t>+Add Image or Text</w:t>
            </w:r>
            <w:r>
              <w:rPr>
                <w:rStyle w:val="mqInternal"/>
                <w:noProof/>
              </w:rPr>
              <w:t>{2]</w:t>
            </w:r>
            <w:r>
              <w:rPr>
                <w:noProof/>
              </w:rPr>
              <w:t xml:space="preserve"> link</w:t>
            </w:r>
          </w:p>
        </w:tc>
        <w:tc>
          <w:tcPr>
            <w:tcW w:w="7407" w:type="dxa"/>
          </w:tcPr>
          <w:p w:rsidR="00000000" w:rsidRDefault="00785B4E">
            <w:pPr>
              <w:rPr>
                <w:lang w:val="fr-FR"/>
              </w:rPr>
            </w:pPr>
            <w:r>
              <w:rPr>
                <w:lang w:val="fr-FR"/>
              </w:rPr>
              <w:t xml:space="preserve">En cliquant sur le lien </w:t>
            </w:r>
            <w:r>
              <w:rPr>
                <w:rStyle w:val="mqInternal"/>
                <w:noProof/>
                <w:lang w:val="fr-FR"/>
              </w:rPr>
              <w:t>[1}</w:t>
            </w:r>
            <w:r>
              <w:rPr>
                <w:lang w:val="fr-FR"/>
              </w:rPr>
              <w:t>+Ajouter une image ou u</w:t>
            </w:r>
            <w:r>
              <w:rPr>
                <w:lang w:val="fr-FR"/>
              </w:rPr>
              <w:t>n texte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78d0cf7e-a9ea-40be-bbaa-30140548605b</w:t>
            </w:r>
          </w:p>
        </w:tc>
        <w:tc>
          <w:tcPr>
            <w:tcW w:w="7407" w:type="dxa"/>
            <w:shd w:val="clear" w:color="auto" w:fill="F2F2F2" w:themeFill="background1" w:themeFillShade="F2"/>
          </w:tcPr>
          <w:p w:rsidR="00000000" w:rsidRDefault="00785B4E">
            <w:pPr>
              <w:rPr>
                <w:noProof/>
              </w:rPr>
            </w:pPr>
            <w:r>
              <w:rPr>
                <w:noProof/>
              </w:rPr>
              <w:t>By clicking on any of the text placeholders on the page</w:t>
            </w:r>
          </w:p>
        </w:tc>
        <w:tc>
          <w:tcPr>
            <w:tcW w:w="7407" w:type="dxa"/>
          </w:tcPr>
          <w:p w:rsidR="00000000" w:rsidRDefault="00785B4E">
            <w:pPr>
              <w:rPr>
                <w:lang w:val="fr-FR"/>
              </w:rPr>
            </w:pPr>
            <w:r>
              <w:rPr>
                <w:lang w:val="fr-FR"/>
              </w:rPr>
              <w:t>En cliquant sur l'un des espaces r</w:t>
            </w:r>
            <w:r>
              <w:rPr>
                <w:lang w:val="fr-FR"/>
              </w:rPr>
              <w:t>é</w:t>
            </w:r>
            <w:r>
              <w:rPr>
                <w:lang w:val="fr-FR"/>
              </w:rPr>
              <w:t>serv</w:t>
            </w:r>
            <w:r>
              <w:rPr>
                <w:lang w:val="fr-FR"/>
              </w:rPr>
              <w:t>é</w:t>
            </w:r>
            <w:r>
              <w:rPr>
                <w:lang w:val="fr-FR"/>
              </w:rPr>
              <w:t>s de texte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bd9cb479-471f-45f4-8a73-7b92e0b03152</w:t>
            </w:r>
          </w:p>
        </w:tc>
        <w:tc>
          <w:tcPr>
            <w:tcW w:w="7407" w:type="dxa"/>
            <w:shd w:val="clear" w:color="auto" w:fill="F2F2F2" w:themeFill="background1" w:themeFillShade="F2"/>
          </w:tcPr>
          <w:p w:rsidR="00000000" w:rsidRDefault="00785B4E">
            <w:pPr>
              <w:rPr>
                <w:noProof/>
              </w:rPr>
            </w:pPr>
            <w:r>
              <w:rPr>
                <w:noProof/>
              </w:rPr>
              <w:t xml:space="preserve">Add text by clicking on the </w:t>
            </w:r>
            <w:r>
              <w:rPr>
                <w:rStyle w:val="mqInternal"/>
                <w:noProof/>
              </w:rPr>
              <w:t>[1}</w:t>
            </w:r>
            <w:r>
              <w:rPr>
                <w:noProof/>
              </w:rPr>
              <w:t>+Add Image</w:t>
            </w:r>
            <w:r>
              <w:rPr>
                <w:noProof/>
              </w:rPr>
              <w:t xml:space="preserve"> or Text</w:t>
            </w:r>
            <w:r>
              <w:rPr>
                <w:rStyle w:val="mqInternal"/>
                <w:noProof/>
              </w:rPr>
              <w:t>{2]</w:t>
            </w:r>
            <w:r>
              <w:rPr>
                <w:noProof/>
              </w:rPr>
              <w:t xml:space="preserve"> link</w:t>
            </w:r>
          </w:p>
        </w:tc>
        <w:tc>
          <w:tcPr>
            <w:tcW w:w="7407" w:type="dxa"/>
          </w:tcPr>
          <w:p w:rsidR="00000000" w:rsidRDefault="00785B4E">
            <w:pPr>
              <w:rPr>
                <w:lang w:val="fr-FR"/>
              </w:rPr>
            </w:pPr>
            <w:r>
              <w:rPr>
                <w:lang w:val="fr-FR"/>
              </w:rPr>
              <w:t xml:space="preserve">Ajoutez du texte en cliquant sur le lien </w:t>
            </w:r>
            <w:r>
              <w:rPr>
                <w:rStyle w:val="mqInternal"/>
                <w:noProof/>
                <w:lang w:val="fr-FR"/>
              </w:rPr>
              <w:t>[1}</w:t>
            </w:r>
            <w:r>
              <w:rPr>
                <w:lang w:val="fr-FR"/>
              </w:rPr>
              <w:t>+Ajouter une image ou un texte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c801ebdd-67fb-428d-8e7c-9b83d041abff</w:t>
            </w:r>
          </w:p>
        </w:tc>
        <w:tc>
          <w:tcPr>
            <w:tcW w:w="7407" w:type="dxa"/>
            <w:shd w:val="clear" w:color="auto" w:fill="F2F2F2" w:themeFill="background1" w:themeFillShade="F2"/>
          </w:tcPr>
          <w:p w:rsidR="00000000" w:rsidRDefault="00785B4E">
            <w:pPr>
              <w:rPr>
                <w:noProof/>
              </w:rPr>
            </w:pPr>
            <w:r>
              <w:rPr>
                <w:noProof/>
              </w:rPr>
              <w:t xml:space="preserve">To add text to the page by clicking on the </w:t>
            </w:r>
            <w:r>
              <w:rPr>
                <w:rStyle w:val="mqInternal"/>
                <w:noProof/>
              </w:rPr>
              <w:t>[1}</w:t>
            </w:r>
            <w:r>
              <w:rPr>
                <w:noProof/>
              </w:rPr>
              <w:t xml:space="preserve">+Add Image or Text </w:t>
            </w:r>
            <w:r>
              <w:rPr>
                <w:rStyle w:val="mqInternal"/>
                <w:noProof/>
              </w:rPr>
              <w:t>{2]</w:t>
            </w:r>
            <w:r>
              <w:rPr>
                <w:noProof/>
              </w:rPr>
              <w:t>link:</w:t>
            </w:r>
          </w:p>
        </w:tc>
        <w:tc>
          <w:tcPr>
            <w:tcW w:w="7407" w:type="dxa"/>
          </w:tcPr>
          <w:p w:rsidR="00000000" w:rsidRDefault="00785B4E">
            <w:pPr>
              <w:rPr>
                <w:lang w:val="fr-FR"/>
              </w:rPr>
            </w:pPr>
            <w:r>
              <w:rPr>
                <w:lang w:val="fr-FR"/>
              </w:rPr>
              <w:t xml:space="preserve">Pour ajouter du texte </w:t>
            </w:r>
            <w:r>
              <w:rPr>
                <w:lang w:val="fr-FR"/>
              </w:rPr>
              <w:t>à</w:t>
            </w:r>
            <w:r>
              <w:rPr>
                <w:lang w:val="fr-FR"/>
              </w:rPr>
              <w:t xml:space="preserve"> la page en cliquant sur le lien </w:t>
            </w:r>
            <w:r>
              <w:rPr>
                <w:rStyle w:val="mqInternal"/>
                <w:noProof/>
                <w:lang w:val="fr-FR"/>
              </w:rPr>
              <w:t>[1}</w:t>
            </w:r>
            <w:r>
              <w:rPr>
                <w:lang w:val="fr-FR"/>
              </w:rPr>
              <w:t xml:space="preserve">+Ajouter une image ou un texte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779abbf3-1315-4367-a0b4-601ad3794e00</w:t>
            </w:r>
          </w:p>
        </w:tc>
        <w:tc>
          <w:tcPr>
            <w:tcW w:w="7407" w:type="dxa"/>
            <w:shd w:val="clear" w:color="auto" w:fill="F2F2F2" w:themeFill="background1" w:themeFillShade="F2"/>
          </w:tcPr>
          <w:p w:rsidR="00000000" w:rsidRDefault="00785B4E">
            <w:pPr>
              <w:rPr>
                <w:noProof/>
              </w:rPr>
            </w:pPr>
            <w:r>
              <w:rPr>
                <w:noProof/>
              </w:rPr>
              <w:t xml:space="preserve">Click on </w:t>
            </w:r>
            <w:r>
              <w:rPr>
                <w:rStyle w:val="mqInternal"/>
                <w:noProof/>
              </w:rPr>
              <w:t>[1]</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3d2ce240-c5ba-44c3-8599-f2bd49a227a0</w:t>
            </w:r>
          </w:p>
        </w:tc>
        <w:tc>
          <w:tcPr>
            <w:tcW w:w="7407" w:type="dxa"/>
            <w:shd w:val="clear" w:color="auto" w:fill="F2F2F2" w:themeFill="background1" w:themeFillShade="F2"/>
          </w:tcPr>
          <w:p w:rsidR="00000000" w:rsidRDefault="00785B4E">
            <w:pPr>
              <w:rPr>
                <w:noProof/>
              </w:rPr>
            </w:pPr>
            <w:r>
              <w:rPr>
                <w:noProof/>
              </w:rPr>
              <w:t>Enter your text.</w:t>
            </w:r>
          </w:p>
        </w:tc>
        <w:tc>
          <w:tcPr>
            <w:tcW w:w="7407" w:type="dxa"/>
          </w:tcPr>
          <w:p w:rsidR="00000000" w:rsidRDefault="00785B4E">
            <w:pPr>
              <w:rPr>
                <w:lang w:val="fr-FR"/>
              </w:rPr>
            </w:pPr>
            <w:r>
              <w:rPr>
                <w:lang w:val="fr-FR"/>
              </w:rPr>
              <w:t>Saisissez votre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44cef56a-8743-424f-86ab-</w:t>
            </w:r>
            <w:r>
              <w:rPr>
                <w:noProof/>
                <w:sz w:val="2"/>
              </w:rPr>
              <w:t>109592f9bbf0</w:t>
            </w:r>
          </w:p>
        </w:tc>
        <w:tc>
          <w:tcPr>
            <w:tcW w:w="7407" w:type="dxa"/>
            <w:shd w:val="clear" w:color="auto" w:fill="F2F2F2" w:themeFill="background1" w:themeFillShade="F2"/>
          </w:tcPr>
          <w:p w:rsidR="00000000" w:rsidRDefault="00785B4E">
            <w:pPr>
              <w:rPr>
                <w:noProof/>
              </w:rPr>
            </w:pPr>
            <w:r>
              <w:rPr>
                <w:noProof/>
              </w:rPr>
              <w:t>The formatting bar can be used to format the text.</w:t>
            </w:r>
          </w:p>
        </w:tc>
        <w:tc>
          <w:tcPr>
            <w:tcW w:w="7407" w:type="dxa"/>
          </w:tcPr>
          <w:p w:rsidR="00000000" w:rsidRDefault="00785B4E">
            <w:pPr>
              <w:rPr>
                <w:lang w:val="fr-FR"/>
              </w:rPr>
            </w:pPr>
            <w:r>
              <w:rPr>
                <w:lang w:val="fr-FR"/>
              </w:rPr>
              <w:t xml:space="preserve">La barre de mise en forme peut </w:t>
            </w:r>
            <w:r>
              <w:rPr>
                <w:lang w:val="fr-FR"/>
              </w:rPr>
              <w:t>ê</w:t>
            </w:r>
            <w:r>
              <w:rPr>
                <w:lang w:val="fr-FR"/>
              </w:rPr>
              <w:t>tre utilis</w:t>
            </w:r>
            <w:r>
              <w:rPr>
                <w:lang w:val="fr-FR"/>
              </w:rPr>
              <w:t>é</w:t>
            </w:r>
            <w:r>
              <w:rPr>
                <w:lang w:val="fr-FR"/>
              </w:rPr>
              <w:t>e pour formater le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b712d567-d65e-4666-b38a-a300db1b441f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une fois l'op</w:t>
            </w:r>
            <w:r>
              <w:rPr>
                <w:lang w:val="fr-FR"/>
              </w:rPr>
              <w:t>é</w:t>
            </w:r>
            <w:r>
              <w:rPr>
                <w:lang w:val="fr-FR"/>
              </w:rPr>
              <w:t>ration termin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801aba66-76b5-4f31-b560-99be05ec85b4</w:t>
            </w:r>
          </w:p>
        </w:tc>
        <w:tc>
          <w:tcPr>
            <w:tcW w:w="7407" w:type="dxa"/>
            <w:shd w:val="clear" w:color="auto" w:fill="F2F2F2" w:themeFill="background1" w:themeFillShade="F2"/>
          </w:tcPr>
          <w:p w:rsidR="00000000" w:rsidRDefault="00785B4E">
            <w:pPr>
              <w:rPr>
                <w:noProof/>
              </w:rPr>
            </w:pPr>
            <w:r>
              <w:rPr>
                <w:noProof/>
              </w:rPr>
              <w:t>Add text by clicking on a text placeholder</w:t>
            </w:r>
          </w:p>
        </w:tc>
        <w:tc>
          <w:tcPr>
            <w:tcW w:w="7407" w:type="dxa"/>
          </w:tcPr>
          <w:p w:rsidR="00000000" w:rsidRDefault="00785B4E">
            <w:pPr>
              <w:rPr>
                <w:lang w:val="fr-FR"/>
              </w:rPr>
            </w:pPr>
            <w:r>
              <w:rPr>
                <w:lang w:val="fr-FR"/>
              </w:rPr>
              <w:t>Ajout du texte en cliquant sur un param</w:t>
            </w:r>
            <w:r>
              <w:rPr>
                <w:lang w:val="fr-FR"/>
              </w:rPr>
              <w:t>è</w:t>
            </w:r>
            <w:r>
              <w:rPr>
                <w:lang w:val="fr-FR"/>
              </w:rPr>
              <w:t>tre substituable du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727280e5-1b7d-4baa-8f2a-ee64f74884dc</w:t>
            </w:r>
          </w:p>
        </w:tc>
        <w:tc>
          <w:tcPr>
            <w:tcW w:w="7407" w:type="dxa"/>
            <w:shd w:val="clear" w:color="auto" w:fill="F2F2F2" w:themeFill="background1" w:themeFillShade="F2"/>
          </w:tcPr>
          <w:p w:rsidR="00000000" w:rsidRDefault="00785B4E">
            <w:pPr>
              <w:rPr>
                <w:noProof/>
              </w:rPr>
            </w:pPr>
            <w:r>
              <w:rPr>
                <w:noProof/>
              </w:rPr>
              <w:t>Pages may contain numerous text objects as part of the template.</w:t>
            </w:r>
          </w:p>
        </w:tc>
        <w:tc>
          <w:tcPr>
            <w:tcW w:w="7407" w:type="dxa"/>
          </w:tcPr>
          <w:p w:rsidR="00000000" w:rsidRDefault="00785B4E">
            <w:pPr>
              <w:rPr>
                <w:lang w:val="fr-FR"/>
              </w:rPr>
            </w:pPr>
            <w:r>
              <w:rPr>
                <w:lang w:val="fr-FR"/>
              </w:rPr>
              <w:t>Les pages peuvent contenir de nombreux objets texte dans le cadre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f38fb44a-080c-4323-8579-00c37bdf179a</w:t>
            </w:r>
          </w:p>
        </w:tc>
        <w:tc>
          <w:tcPr>
            <w:tcW w:w="7407" w:type="dxa"/>
            <w:shd w:val="clear" w:color="auto" w:fill="F2F2F2" w:themeFill="background1" w:themeFillShade="F2"/>
          </w:tcPr>
          <w:p w:rsidR="00000000" w:rsidRDefault="00785B4E">
            <w:pPr>
              <w:rPr>
                <w:noProof/>
              </w:rPr>
            </w:pPr>
            <w:r>
              <w:rPr>
                <w:noProof/>
              </w:rPr>
              <w:t>Click on the text object to edit it.</w:t>
            </w:r>
          </w:p>
        </w:tc>
        <w:tc>
          <w:tcPr>
            <w:tcW w:w="7407" w:type="dxa"/>
          </w:tcPr>
          <w:p w:rsidR="00000000" w:rsidRDefault="00785B4E">
            <w:pPr>
              <w:rPr>
                <w:lang w:val="fr-FR"/>
              </w:rPr>
            </w:pPr>
            <w:r>
              <w:rPr>
                <w:lang w:val="fr-FR"/>
              </w:rPr>
              <w:t>Cliquez sur l'objet texte pour le m</w:t>
            </w:r>
            <w:r>
              <w:rPr>
                <w:lang w:val="fr-FR"/>
              </w:rPr>
              <w:t>odifier.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7025b79c-df02-484f-a332-0601fefaa19e</w:t>
            </w:r>
          </w:p>
        </w:tc>
        <w:tc>
          <w:tcPr>
            <w:tcW w:w="7407" w:type="dxa"/>
            <w:shd w:val="clear" w:color="auto" w:fill="F2F2F2" w:themeFill="background1" w:themeFillShade="F2"/>
          </w:tcPr>
          <w:p w:rsidR="00000000" w:rsidRDefault="00785B4E">
            <w:pPr>
              <w:rPr>
                <w:noProof/>
              </w:rPr>
            </w:pPr>
            <w:r>
              <w:rPr>
                <w:noProof/>
              </w:rPr>
              <w:t>To add your text:</w:t>
            </w:r>
          </w:p>
        </w:tc>
        <w:tc>
          <w:tcPr>
            <w:tcW w:w="7407" w:type="dxa"/>
          </w:tcPr>
          <w:p w:rsidR="00000000" w:rsidRDefault="00785B4E">
            <w:pPr>
              <w:rPr>
                <w:lang w:val="fr-FR"/>
              </w:rPr>
            </w:pPr>
            <w:r>
              <w:rPr>
                <w:lang w:val="fr-FR"/>
              </w:rPr>
              <w:t>Pour ajouter votre texte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c8a9b76b-c4e7-41b8-889f-24553f7b84c0</w:t>
            </w:r>
          </w:p>
        </w:tc>
        <w:tc>
          <w:tcPr>
            <w:tcW w:w="7407" w:type="dxa"/>
            <w:shd w:val="clear" w:color="auto" w:fill="F2F2F2" w:themeFill="background1" w:themeFillShade="F2"/>
          </w:tcPr>
          <w:p w:rsidR="00000000" w:rsidRDefault="00785B4E">
            <w:pPr>
              <w:rPr>
                <w:noProof/>
              </w:rPr>
            </w:pPr>
            <w:r>
              <w:rPr>
                <w:noProof/>
              </w:rPr>
              <w:t>Click one of the placeholder objects.</w:t>
            </w:r>
          </w:p>
        </w:tc>
        <w:tc>
          <w:tcPr>
            <w:tcW w:w="7407" w:type="dxa"/>
          </w:tcPr>
          <w:p w:rsidR="00000000" w:rsidRDefault="00785B4E">
            <w:pPr>
              <w:rPr>
                <w:lang w:val="fr-FR"/>
              </w:rPr>
            </w:pPr>
            <w:r>
              <w:rPr>
                <w:lang w:val="fr-FR"/>
              </w:rPr>
              <w:t>Cliquez sur un des objets du param</w:t>
            </w:r>
            <w:r>
              <w:rPr>
                <w:lang w:val="fr-FR"/>
              </w:rPr>
              <w:t>è</w:t>
            </w:r>
            <w:r>
              <w:rPr>
                <w:lang w:val="fr-FR"/>
              </w:rPr>
              <w:t>tre substituable.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9c60dd6b-9305-4bd6-aba</w:t>
            </w:r>
            <w:r>
              <w:rPr>
                <w:noProof/>
                <w:sz w:val="2"/>
              </w:rPr>
              <w:t>0-87bb67c258f0</w:t>
            </w:r>
          </w:p>
        </w:tc>
        <w:tc>
          <w:tcPr>
            <w:tcW w:w="7407" w:type="dxa"/>
            <w:shd w:val="clear" w:color="auto" w:fill="F2F2F2" w:themeFill="background1" w:themeFillShade="F2"/>
          </w:tcPr>
          <w:p w:rsidR="00000000" w:rsidRDefault="00785B4E">
            <w:pPr>
              <w:rPr>
                <w:noProof/>
              </w:rPr>
            </w:pPr>
            <w:r>
              <w:rPr>
                <w:noProof/>
              </w:rPr>
              <w:t xml:space="preserve">Enter your text and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Saisissez votre texte et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58d103e2-47d7-4c5e-a543-62704dfdb7db</w:t>
            </w:r>
          </w:p>
        </w:tc>
        <w:tc>
          <w:tcPr>
            <w:tcW w:w="7407" w:type="dxa"/>
            <w:shd w:val="clear" w:color="auto" w:fill="F2F2F2" w:themeFill="background1" w:themeFillShade="F2"/>
          </w:tcPr>
          <w:p w:rsidR="00000000" w:rsidRDefault="00785B4E">
            <w:pPr>
              <w:rPr>
                <w:noProof/>
              </w:rPr>
            </w:pPr>
            <w:r>
              <w:rPr>
                <w:noProof/>
              </w:rPr>
              <w:t>Adding an image to the page header</w:t>
            </w:r>
          </w:p>
        </w:tc>
        <w:tc>
          <w:tcPr>
            <w:tcW w:w="7407" w:type="dxa"/>
          </w:tcPr>
          <w:p w:rsidR="00000000" w:rsidRDefault="00785B4E">
            <w:pPr>
              <w:rPr>
                <w:lang w:val="fr-FR"/>
              </w:rPr>
            </w:pPr>
            <w:r>
              <w:rPr>
                <w:lang w:val="fr-FR"/>
              </w:rPr>
              <w:t xml:space="preserve">Ajout d'une image </w:t>
            </w:r>
            <w:r>
              <w:rPr>
                <w:lang w:val="fr-FR"/>
              </w:rPr>
              <w:t>à</w:t>
            </w:r>
            <w:r>
              <w:rPr>
                <w:lang w:val="fr-FR"/>
              </w:rPr>
              <w:t xml:space="preserve">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dbdf0d61-b19d-48f1-b8ac-86394e7b0e1a</w:t>
            </w:r>
          </w:p>
        </w:tc>
        <w:tc>
          <w:tcPr>
            <w:tcW w:w="7407" w:type="dxa"/>
            <w:shd w:val="clear" w:color="auto" w:fill="F2F2F2" w:themeFill="background1" w:themeFillShade="F2"/>
          </w:tcPr>
          <w:p w:rsidR="00000000" w:rsidRDefault="00785B4E">
            <w:pPr>
              <w:rPr>
                <w:noProof/>
              </w:rPr>
            </w:pPr>
            <w:r>
              <w:rPr>
                <w:noProof/>
              </w:rPr>
              <w:t>Images will be resized (never upscaled) based upon the template.</w:t>
            </w:r>
          </w:p>
        </w:tc>
        <w:tc>
          <w:tcPr>
            <w:tcW w:w="7407" w:type="dxa"/>
          </w:tcPr>
          <w:p w:rsidR="00000000" w:rsidRDefault="00785B4E">
            <w:pPr>
              <w:rPr>
                <w:lang w:val="fr-FR"/>
              </w:rPr>
            </w:pPr>
            <w:r>
              <w:rPr>
                <w:lang w:val="fr-FR"/>
              </w:rPr>
              <w:t>Les images seront redimensionn</w:t>
            </w:r>
            <w:r>
              <w:rPr>
                <w:lang w:val="fr-FR"/>
              </w:rPr>
              <w:t>é</w:t>
            </w:r>
            <w:r>
              <w:rPr>
                <w:lang w:val="fr-FR"/>
              </w:rPr>
              <w:t xml:space="preserve">es (jamais mises </w:t>
            </w:r>
            <w:r>
              <w:rPr>
                <w:lang w:val="fr-FR"/>
              </w:rPr>
              <w:t>à</w:t>
            </w:r>
            <w:r>
              <w:rPr>
                <w:lang w:val="fr-FR"/>
              </w:rPr>
              <w:t xml:space="preserve"> l'</w:t>
            </w:r>
            <w:r>
              <w:rPr>
                <w:lang w:val="fr-FR"/>
              </w:rPr>
              <w:t>é</w:t>
            </w:r>
            <w:r>
              <w:rPr>
                <w:lang w:val="fr-FR"/>
              </w:rPr>
              <w:t>chelle) en fonction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294ae01b-ca6b-4d9c-a073-2bdc3d234e93</w:t>
            </w:r>
          </w:p>
        </w:tc>
        <w:tc>
          <w:tcPr>
            <w:tcW w:w="7407" w:type="dxa"/>
            <w:shd w:val="clear" w:color="auto" w:fill="F2F2F2" w:themeFill="background1" w:themeFillShade="F2"/>
          </w:tcPr>
          <w:p w:rsidR="00000000" w:rsidRDefault="00785B4E">
            <w:pPr>
              <w:rPr>
                <w:noProof/>
              </w:rPr>
            </w:pPr>
            <w:r>
              <w:rPr>
                <w:noProof/>
              </w:rPr>
              <w:t>The image uploader may display recommended image dimensions depending on where the image is being used.</w:t>
            </w:r>
          </w:p>
        </w:tc>
        <w:tc>
          <w:tcPr>
            <w:tcW w:w="7407" w:type="dxa"/>
          </w:tcPr>
          <w:p w:rsidR="00000000" w:rsidRDefault="00785B4E">
            <w:pPr>
              <w:rPr>
                <w:lang w:val="fr-FR"/>
              </w:rPr>
            </w:pPr>
            <w:r>
              <w:rPr>
                <w:lang w:val="fr-FR"/>
              </w:rPr>
              <w:t>Le chargeur d'images peut afficher les dimensions d'image recommand</w:t>
            </w:r>
            <w:r>
              <w:rPr>
                <w:lang w:val="fr-FR"/>
              </w:rPr>
              <w:t>é</w:t>
            </w:r>
            <w:r>
              <w:rPr>
                <w:lang w:val="fr-FR"/>
              </w:rPr>
              <w:t>es en fonction de l'endroit o</w:t>
            </w:r>
            <w:r>
              <w:rPr>
                <w:lang w:val="fr-FR"/>
              </w:rPr>
              <w:t>ù</w:t>
            </w:r>
            <w:r>
              <w:rPr>
                <w:lang w:val="fr-FR"/>
              </w:rPr>
              <w:t xml:space="preserve"> l'image est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0209eba7-4c5c-415c-bfbe-48</w:t>
            </w:r>
            <w:r>
              <w:rPr>
                <w:noProof/>
                <w:sz w:val="2"/>
              </w:rPr>
              <w:t>9b4bca4f41</w:t>
            </w:r>
          </w:p>
        </w:tc>
        <w:tc>
          <w:tcPr>
            <w:tcW w:w="7407" w:type="dxa"/>
            <w:shd w:val="clear" w:color="auto" w:fill="F2F2F2" w:themeFill="background1" w:themeFillShade="F2"/>
          </w:tcPr>
          <w:p w:rsidR="00000000" w:rsidRDefault="00785B4E">
            <w:pPr>
              <w:rPr>
                <w:noProof/>
              </w:rPr>
            </w:pPr>
            <w:r>
              <w:rPr>
                <w:noProof/>
              </w:rPr>
              <w:t>JPEG, PNG and GIF images are supported.</w:t>
            </w:r>
          </w:p>
        </w:tc>
        <w:tc>
          <w:tcPr>
            <w:tcW w:w="7407" w:type="dxa"/>
          </w:tcPr>
          <w:p w:rsidR="00000000" w:rsidRDefault="00785B4E">
            <w:pPr>
              <w:rPr>
                <w:lang w:val="fr-FR"/>
              </w:rPr>
            </w:pPr>
            <w:r>
              <w:rPr>
                <w:lang w:val="fr-FR"/>
              </w:rPr>
              <w:t>Les images JPEG, PNG et GIF sont prises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a7674eb9-5ede-4d81-8ce3-5a8a3a2d4ee4</w:t>
            </w:r>
          </w:p>
        </w:tc>
        <w:tc>
          <w:tcPr>
            <w:tcW w:w="7407" w:type="dxa"/>
            <w:shd w:val="clear" w:color="auto" w:fill="F2F2F2" w:themeFill="background1" w:themeFillShade="F2"/>
          </w:tcPr>
          <w:p w:rsidR="00000000" w:rsidRDefault="00785B4E">
            <w:pPr>
              <w:rPr>
                <w:noProof/>
              </w:rPr>
            </w:pPr>
            <w:r>
              <w:rPr>
                <w:noProof/>
              </w:rPr>
              <w:t>To add an image to the page header:</w:t>
            </w:r>
          </w:p>
        </w:tc>
        <w:tc>
          <w:tcPr>
            <w:tcW w:w="7407" w:type="dxa"/>
          </w:tcPr>
          <w:p w:rsidR="00000000" w:rsidRDefault="00785B4E">
            <w:pPr>
              <w:rPr>
                <w:lang w:val="fr-FR"/>
              </w:rPr>
            </w:pPr>
            <w:r>
              <w:rPr>
                <w:lang w:val="fr-FR"/>
              </w:rPr>
              <w:t xml:space="preserve">Pour ajouter une image </w:t>
            </w:r>
            <w:r>
              <w:rPr>
                <w:lang w:val="fr-FR"/>
              </w:rPr>
              <w:t>à</w:t>
            </w:r>
            <w:r>
              <w:rPr>
                <w:lang w:val="fr-FR"/>
              </w:rPr>
              <w:t xml:space="preserve"> l'en-t</w:t>
            </w:r>
            <w:r>
              <w:rPr>
                <w:lang w:val="fr-FR"/>
              </w:rPr>
              <w:t>ê</w:t>
            </w:r>
            <w:r>
              <w:rPr>
                <w:lang w:val="fr-FR"/>
              </w:rPr>
              <w:t>te de 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d8a8682b-6f0c-490d-8a8a-6d08dd3c6801</w:t>
            </w:r>
          </w:p>
        </w:tc>
        <w:tc>
          <w:tcPr>
            <w:tcW w:w="7407" w:type="dxa"/>
            <w:shd w:val="clear" w:color="auto" w:fill="F2F2F2" w:themeFill="background1" w:themeFillShade="F2"/>
          </w:tcPr>
          <w:p w:rsidR="00000000" w:rsidRDefault="00785B4E">
            <w:pPr>
              <w:rPr>
                <w:noProof/>
              </w:rPr>
            </w:pPr>
            <w:r>
              <w:rPr>
                <w:noProof/>
              </w:rPr>
              <w:t xml:space="preserve">Click on </w:t>
            </w:r>
            <w:r>
              <w:rPr>
                <w:rStyle w:val="mqInternal"/>
                <w:noProof/>
              </w:rPr>
              <w:t>[1]</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41cd00c5-920e-4fc8-8bcb-2c9f12275959</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785B4E">
            <w:pPr>
              <w:rPr>
                <w:lang w:val="fr-FR"/>
              </w:rPr>
            </w:pPr>
            <w:r>
              <w:rPr>
                <w:lang w:val="fr-FR"/>
              </w:rPr>
              <w:t xml:space="preserve">Cliquez sur l'onglet </w:t>
            </w:r>
            <w:r>
              <w:rPr>
                <w:rStyle w:val="mqInternal"/>
                <w:noProof/>
                <w:lang w:val="fr-FR"/>
              </w:rPr>
              <w:t>[1}</w:t>
            </w:r>
            <w:r>
              <w:rPr>
                <w:lang w:val="fr-FR"/>
              </w:rPr>
              <w:t>Image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ffb7487e-6051-4a33-b915-3f913185bf73</w:t>
            </w:r>
          </w:p>
        </w:tc>
        <w:tc>
          <w:tcPr>
            <w:tcW w:w="7407" w:type="dxa"/>
            <w:shd w:val="clear" w:color="auto" w:fill="F2F2F2" w:themeFill="background1" w:themeFillShade="F2"/>
          </w:tcPr>
          <w:p w:rsidR="00000000" w:rsidRDefault="00785B4E">
            <w:pPr>
              <w:rPr>
                <w:noProof/>
              </w:rPr>
            </w:pPr>
            <w:r>
              <w:rPr>
                <w:noProof/>
              </w:rPr>
              <w:t>The image browser dialog will open.</w:t>
            </w:r>
          </w:p>
        </w:tc>
        <w:tc>
          <w:tcPr>
            <w:tcW w:w="7407" w:type="dxa"/>
          </w:tcPr>
          <w:p w:rsidR="00000000" w:rsidRDefault="00785B4E">
            <w:pPr>
              <w:rPr>
                <w:lang w:val="fr-FR"/>
              </w:rPr>
            </w:pPr>
            <w:r>
              <w:rPr>
                <w:lang w:val="fr-FR"/>
              </w:rPr>
              <w:t>La bo</w:t>
            </w:r>
            <w:r>
              <w:rPr>
                <w:lang w:val="fr-FR"/>
              </w:rPr>
              <w:t>î</w:t>
            </w:r>
            <w:r>
              <w:rPr>
                <w:lang w:val="fr-FR"/>
              </w:rPr>
              <w:t>te de dialogue de l'explorateur d'images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3df8c7cf-877c-4613-9670-649c4871fa11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 browse</w:t>
            </w:r>
            <w:r>
              <w:rPr>
                <w:rStyle w:val="mqInternal"/>
                <w:noProof/>
              </w:rPr>
              <w:t>{2]</w:t>
            </w:r>
            <w:r>
              <w:rPr>
                <w:noProof/>
              </w:rPr>
              <w:t xml:space="preserve"> and then browse and select an image from the file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 Parcourir</w:t>
            </w:r>
            <w:r>
              <w:rPr>
                <w:rStyle w:val="mqInternal"/>
                <w:noProof/>
                <w:lang w:val="fr-FR"/>
              </w:rPr>
              <w:t>{2]</w:t>
            </w:r>
            <w:r>
              <w:rPr>
                <w:lang w:val="fr-FR"/>
              </w:rPr>
              <w:t xml:space="preserve"> , puis parcourez et s</w:t>
            </w:r>
            <w:r>
              <w:rPr>
                <w:lang w:val="fr-FR"/>
              </w:rPr>
              <w:t>é</w:t>
            </w:r>
            <w:r>
              <w:rPr>
                <w:lang w:val="fr-FR"/>
              </w:rPr>
              <w:t xml:space="preserve">lectionnez une image dans le </w:t>
            </w:r>
            <w:r>
              <w:rPr>
                <w:lang w:val="fr-FR"/>
              </w:rPr>
              <w:lastRenderedPageBreak/>
              <w:t>syst</w:t>
            </w:r>
            <w:r>
              <w:rPr>
                <w:lang w:val="fr-FR"/>
              </w:rPr>
              <w:t>è</w:t>
            </w:r>
            <w:r>
              <w:rPr>
                <w:lang w:val="fr-FR"/>
              </w:rPr>
              <w:t>m</w:t>
            </w:r>
            <w:r>
              <w:rPr>
                <w:lang w:val="fr-FR"/>
              </w:rPr>
              <w:t>e de fichiers.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55 </w:t>
            </w:r>
            <w:r>
              <w:rPr>
                <w:noProof/>
                <w:sz w:val="16"/>
              </w:rPr>
              <w:br/>
            </w:r>
            <w:r>
              <w:rPr>
                <w:noProof/>
                <w:sz w:val="2"/>
              </w:rPr>
              <w:t>6f0136fb-8c4a-426b-97de-a96cbadad963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une fois l'op</w:t>
            </w:r>
            <w:r>
              <w:rPr>
                <w:lang w:val="fr-FR"/>
              </w:rPr>
              <w:t>é</w:t>
            </w:r>
            <w:r>
              <w:rPr>
                <w:lang w:val="fr-FR"/>
              </w:rPr>
              <w:t>ration termin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30074d14-ecb9-4808-82ae-4c17fc00dd69</w:t>
            </w:r>
          </w:p>
        </w:tc>
        <w:tc>
          <w:tcPr>
            <w:tcW w:w="7407" w:type="dxa"/>
            <w:shd w:val="clear" w:color="auto" w:fill="F2F2F2" w:themeFill="background1" w:themeFillShade="F2"/>
          </w:tcPr>
          <w:p w:rsidR="00000000" w:rsidRDefault="00785B4E">
            <w:pPr>
              <w:rPr>
                <w:noProof/>
              </w:rPr>
            </w:pPr>
            <w:r>
              <w:rPr>
                <w:noProof/>
              </w:rPr>
              <w:t>Adding navigation links to the page header</w:t>
            </w:r>
          </w:p>
        </w:tc>
        <w:tc>
          <w:tcPr>
            <w:tcW w:w="7407" w:type="dxa"/>
          </w:tcPr>
          <w:p w:rsidR="00000000" w:rsidRDefault="00785B4E">
            <w:pPr>
              <w:rPr>
                <w:lang w:val="fr-FR"/>
              </w:rPr>
            </w:pPr>
            <w:r>
              <w:rPr>
                <w:lang w:val="fr-FR"/>
              </w:rPr>
              <w:t xml:space="preserve">Ajout de liens de navigation </w:t>
            </w:r>
            <w:r>
              <w:rPr>
                <w:lang w:val="fr-FR"/>
              </w:rPr>
              <w:t>à</w:t>
            </w:r>
            <w:r>
              <w:rPr>
                <w:lang w:val="fr-FR"/>
              </w:rPr>
              <w:t xml:space="preserve">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9a307147-da2d-4001-bf21-87434b811f0a</w:t>
            </w:r>
          </w:p>
        </w:tc>
        <w:tc>
          <w:tcPr>
            <w:tcW w:w="7407" w:type="dxa"/>
            <w:shd w:val="clear" w:color="auto" w:fill="F2F2F2" w:themeFill="background1" w:themeFillShade="F2"/>
          </w:tcPr>
          <w:p w:rsidR="00000000" w:rsidRDefault="00785B4E">
            <w:pPr>
              <w:rPr>
                <w:noProof/>
              </w:rPr>
            </w:pPr>
            <w:r>
              <w:rPr>
                <w:noProof/>
              </w:rPr>
              <w:t>Navigation links can be added to the top of the page and provide a way for users to navigate to other parts of your site.</w:t>
            </w:r>
          </w:p>
        </w:tc>
        <w:tc>
          <w:tcPr>
            <w:tcW w:w="7407" w:type="dxa"/>
          </w:tcPr>
          <w:p w:rsidR="00000000" w:rsidRDefault="00785B4E">
            <w:pPr>
              <w:rPr>
                <w:lang w:val="fr-FR"/>
              </w:rPr>
            </w:pPr>
            <w:r>
              <w:rPr>
                <w:lang w:val="fr-FR"/>
              </w:rPr>
              <w:t xml:space="preserve">Les liens de navigation peuvent </w:t>
            </w:r>
            <w:r>
              <w:rPr>
                <w:lang w:val="fr-FR"/>
              </w:rPr>
              <w:t>ê</w:t>
            </w:r>
            <w:r>
              <w:rPr>
                <w:lang w:val="fr-FR"/>
              </w:rPr>
              <w:t>tre ajout</w:t>
            </w:r>
            <w:r>
              <w:rPr>
                <w:lang w:val="fr-FR"/>
              </w:rPr>
              <w:t>é</w:t>
            </w:r>
            <w:r>
              <w:rPr>
                <w:lang w:val="fr-FR"/>
              </w:rPr>
              <w:t>s en haut de la page et permet</w:t>
            </w:r>
            <w:r>
              <w:rPr>
                <w:lang w:val="fr-FR"/>
              </w:rPr>
              <w:t>tent aux utilisateurs d'acc</w:t>
            </w:r>
            <w:r>
              <w:rPr>
                <w:lang w:val="fr-FR"/>
              </w:rPr>
              <w:t>é</w:t>
            </w:r>
            <w:r>
              <w:rPr>
                <w:lang w:val="fr-FR"/>
              </w:rPr>
              <w:t xml:space="preserve">der </w:t>
            </w:r>
            <w:r>
              <w:rPr>
                <w:lang w:val="fr-FR"/>
              </w:rPr>
              <w:t>à</w:t>
            </w:r>
            <w:r>
              <w:rPr>
                <w:lang w:val="fr-FR"/>
              </w:rPr>
              <w:t xml:space="preserve"> d'autres sections de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cfbc418b-0626-4fc6-8a09-b4bd7ae92fce</w:t>
            </w:r>
          </w:p>
        </w:tc>
        <w:tc>
          <w:tcPr>
            <w:tcW w:w="7407" w:type="dxa"/>
            <w:shd w:val="clear" w:color="auto" w:fill="F2F2F2" w:themeFill="background1" w:themeFillShade="F2"/>
          </w:tcPr>
          <w:p w:rsidR="00000000" w:rsidRDefault="00785B4E">
            <w:pPr>
              <w:rPr>
                <w:noProof/>
              </w:rPr>
            </w:pPr>
            <w:r>
              <w:rPr>
                <w:noProof/>
              </w:rPr>
              <w:t>To add a navigation link to a page:</w:t>
            </w:r>
          </w:p>
        </w:tc>
        <w:tc>
          <w:tcPr>
            <w:tcW w:w="7407" w:type="dxa"/>
          </w:tcPr>
          <w:p w:rsidR="00000000" w:rsidRDefault="00785B4E">
            <w:pPr>
              <w:rPr>
                <w:lang w:val="fr-FR"/>
              </w:rPr>
            </w:pPr>
            <w:r>
              <w:rPr>
                <w:lang w:val="fr-FR"/>
              </w:rPr>
              <w:t xml:space="preserve">Pour ajouter un lien de navigation </w:t>
            </w:r>
            <w:r>
              <w:rPr>
                <w:lang w:val="fr-FR"/>
              </w:rPr>
              <w:t>à</w:t>
            </w:r>
            <w:r>
              <w:rPr>
                <w:lang w:val="fr-FR"/>
              </w:rPr>
              <w:t xml:space="preserve"> une 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eaaee8d4-1ce1-4aba-829f-813051fbdbf5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Menu Li</w:t>
            </w:r>
            <w:r>
              <w:rPr>
                <w:noProof/>
              </w:rPr>
              <w:t>nk</w:t>
            </w:r>
            <w:r>
              <w:rPr>
                <w:rStyle w:val="mqInternal"/>
                <w:noProof/>
              </w:rPr>
              <w:t>{2]</w:t>
            </w:r>
            <w:r>
              <w:rPr>
                <w:noProof/>
              </w:rPr>
              <w:t>s in the page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Menu Link</w:t>
            </w:r>
            <w:r>
              <w:rPr>
                <w:rStyle w:val="mqInternal"/>
                <w:noProof/>
                <w:lang w:val="fr-FR"/>
              </w:rPr>
              <w:t>{2]</w:t>
            </w:r>
            <w:r>
              <w:rPr>
                <w:lang w:val="fr-FR"/>
              </w:rPr>
              <w:t>s dans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75326959-bb9e-41ad-9440-304f07464f94</w:t>
            </w:r>
          </w:p>
        </w:tc>
        <w:tc>
          <w:tcPr>
            <w:tcW w:w="7407" w:type="dxa"/>
            <w:shd w:val="clear" w:color="auto" w:fill="F2F2F2" w:themeFill="background1" w:themeFillShade="F2"/>
          </w:tcPr>
          <w:p w:rsidR="00000000" w:rsidRDefault="00785B4E">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785B4E">
            <w:pPr>
              <w:rPr>
                <w:lang w:val="fr-FR"/>
              </w:rPr>
            </w:pPr>
            <w:r>
              <w:rPr>
                <w:lang w:val="fr-FR"/>
              </w:rPr>
              <w:t xml:space="preserve">Entrez le </w:t>
            </w:r>
            <w:r>
              <w:rPr>
                <w:rStyle w:val="mqInternal"/>
                <w:noProof/>
                <w:lang w:val="fr-FR"/>
              </w:rPr>
              <w:t>[1}</w:t>
            </w:r>
            <w:r>
              <w:rPr>
                <w:lang w:val="fr-FR"/>
              </w:rPr>
              <w:t>texte</w:t>
            </w:r>
            <w:r>
              <w:rPr>
                <w:rStyle w:val="mqInternal"/>
                <w:noProof/>
                <w:lang w:val="fr-FR"/>
              </w:rPr>
              <w:t>{2]</w:t>
            </w:r>
            <w:r>
              <w:rPr>
                <w:lang w:val="fr-FR"/>
              </w:rPr>
              <w:t xml:space="preserve"> et </w:t>
            </w:r>
            <w:r>
              <w:rPr>
                <w:rStyle w:val="mqInternal"/>
                <w:noProof/>
                <w:lang w:val="fr-FR"/>
              </w:rPr>
              <w:t>[1}</w:t>
            </w:r>
            <w:r>
              <w:rPr>
                <w:lang w:val="fr-FR"/>
              </w:rPr>
              <w:t>le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89e0fe36-6eca-46f5-8f08-2a1c66ac63a1</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New Window</w:t>
            </w:r>
            <w:r>
              <w:rPr>
                <w:rStyle w:val="mqInternal"/>
                <w:noProof/>
                <w:lang w:val="fr-FR"/>
              </w:rPr>
              <w:t>{2]</w:t>
            </w:r>
            <w:r>
              <w:rPr>
                <w:lang w:val="fr-FR"/>
              </w:rPr>
              <w:t xml:space="preserve"> pour que le lien s'ouvre dans une nouvelle fen</w:t>
            </w:r>
            <w:r>
              <w:rPr>
                <w:lang w:val="fr-FR"/>
              </w:rPr>
              <w:t>ê</w:t>
            </w:r>
            <w:r>
              <w:rPr>
                <w:lang w:val="fr-FR"/>
              </w:rPr>
              <w:t>tre de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403e2df2-c887-41cd-a6b3-4c664efc289a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une fois l'op</w:t>
            </w:r>
            <w:r>
              <w:rPr>
                <w:lang w:val="fr-FR"/>
              </w:rPr>
              <w:t>é</w:t>
            </w:r>
            <w:r>
              <w:rPr>
                <w:lang w:val="fr-FR"/>
              </w:rPr>
              <w:t>ration termin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99020435-5e63-4368-828b-84127167625e</w:t>
            </w:r>
          </w:p>
        </w:tc>
        <w:tc>
          <w:tcPr>
            <w:tcW w:w="7407" w:type="dxa"/>
            <w:shd w:val="clear" w:color="auto" w:fill="F2F2F2" w:themeFill="background1" w:themeFillShade="F2"/>
          </w:tcPr>
          <w:p w:rsidR="00000000" w:rsidRDefault="00785B4E">
            <w:pPr>
              <w:rPr>
                <w:noProof/>
              </w:rPr>
            </w:pPr>
            <w:r>
              <w:rPr>
                <w:noProof/>
              </w:rPr>
              <w:t xml:space="preserve">Additional navigation links can be entered by clicking </w:t>
            </w:r>
            <w:r>
              <w:rPr>
                <w:rStyle w:val="mqInternal"/>
                <w:noProof/>
              </w:rPr>
              <w:t>[1}</w:t>
            </w:r>
            <w:r>
              <w:rPr>
                <w:noProof/>
              </w:rPr>
              <w:t>+Add Link</w:t>
            </w:r>
            <w:r>
              <w:rPr>
                <w:rStyle w:val="mqInternal"/>
                <w:noProof/>
              </w:rPr>
              <w:t>{2]</w:t>
            </w:r>
            <w:r>
              <w:rPr>
                <w:noProof/>
              </w:rPr>
              <w:t>.</w:t>
            </w:r>
          </w:p>
        </w:tc>
        <w:tc>
          <w:tcPr>
            <w:tcW w:w="7407" w:type="dxa"/>
          </w:tcPr>
          <w:p w:rsidR="00000000" w:rsidRDefault="00785B4E">
            <w:pPr>
              <w:rPr>
                <w:lang w:val="fr-FR"/>
              </w:rPr>
            </w:pPr>
            <w:r>
              <w:rPr>
                <w:lang w:val="fr-FR"/>
              </w:rPr>
              <w:t xml:space="preserve">Vous pouvez saisir d'autres liens de navigation en cliquant sur </w:t>
            </w:r>
            <w:r>
              <w:rPr>
                <w:rStyle w:val="mqInternal"/>
                <w:noProof/>
                <w:lang w:val="fr-FR"/>
              </w:rPr>
              <w:t>[1}</w:t>
            </w:r>
            <w:r>
              <w:rPr>
                <w:lang w:val="fr-FR"/>
              </w:rPr>
              <w:t>+Add Link</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148b4340-b968-4219-9e2a-</w:t>
            </w:r>
            <w:r>
              <w:rPr>
                <w:noProof/>
                <w:sz w:val="2"/>
              </w:rPr>
              <w:t>7f8aab87617c</w:t>
            </w:r>
          </w:p>
        </w:tc>
        <w:tc>
          <w:tcPr>
            <w:tcW w:w="7407" w:type="dxa"/>
            <w:shd w:val="clear" w:color="auto" w:fill="F2F2F2" w:themeFill="background1" w:themeFillShade="F2"/>
          </w:tcPr>
          <w:p w:rsidR="00000000" w:rsidRDefault="00785B4E">
            <w:pPr>
              <w:rPr>
                <w:noProof/>
              </w:rPr>
            </w:pPr>
            <w:r>
              <w:rPr>
                <w:noProof/>
              </w:rPr>
              <w:t>To edit a link, click on it.</w:t>
            </w:r>
          </w:p>
        </w:tc>
        <w:tc>
          <w:tcPr>
            <w:tcW w:w="7407" w:type="dxa"/>
          </w:tcPr>
          <w:p w:rsidR="00000000" w:rsidRDefault="00785B4E">
            <w:pPr>
              <w:rPr>
                <w:lang w:val="fr-FR"/>
              </w:rPr>
            </w:pPr>
            <w:r>
              <w:rPr>
                <w:lang w:val="fr-FR"/>
              </w:rPr>
              <w:t>Pour modifier un lien, cliquez 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28e5775f-c90f-42b8-90e8-12d4c5c3aff9</w:t>
            </w:r>
          </w:p>
        </w:tc>
        <w:tc>
          <w:tcPr>
            <w:tcW w:w="7407" w:type="dxa"/>
            <w:shd w:val="clear" w:color="auto" w:fill="F2F2F2" w:themeFill="background1" w:themeFillShade="F2"/>
          </w:tcPr>
          <w:p w:rsidR="00000000" w:rsidRDefault="00785B4E">
            <w:pPr>
              <w:rPr>
                <w:noProof/>
              </w:rPr>
            </w:pPr>
            <w:r>
              <w:rPr>
                <w:noProof/>
              </w:rPr>
              <w:t>Adding navigation links to the page footer</w:t>
            </w:r>
          </w:p>
        </w:tc>
        <w:tc>
          <w:tcPr>
            <w:tcW w:w="7407" w:type="dxa"/>
          </w:tcPr>
          <w:p w:rsidR="00000000" w:rsidRDefault="00785B4E">
            <w:pPr>
              <w:rPr>
                <w:lang w:val="fr-FR"/>
              </w:rPr>
            </w:pPr>
            <w:r>
              <w:rPr>
                <w:lang w:val="fr-FR"/>
              </w:rPr>
              <w:t>Ajout de liens de navigation au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5ce976e5-6693-4599-a9fc-343d1d3bde0b</w:t>
            </w:r>
          </w:p>
        </w:tc>
        <w:tc>
          <w:tcPr>
            <w:tcW w:w="7407" w:type="dxa"/>
            <w:shd w:val="clear" w:color="auto" w:fill="F2F2F2" w:themeFill="background1" w:themeFillShade="F2"/>
          </w:tcPr>
          <w:p w:rsidR="00000000" w:rsidRDefault="00785B4E">
            <w:pPr>
              <w:rPr>
                <w:noProof/>
              </w:rPr>
            </w:pPr>
            <w:r>
              <w:rPr>
                <w:noProof/>
              </w:rPr>
              <w:t>Navigation links can also be added to the page footer.</w:t>
            </w:r>
          </w:p>
        </w:tc>
        <w:tc>
          <w:tcPr>
            <w:tcW w:w="7407" w:type="dxa"/>
          </w:tcPr>
          <w:p w:rsidR="00000000" w:rsidRDefault="00785B4E">
            <w:pPr>
              <w:rPr>
                <w:lang w:val="fr-FR"/>
              </w:rPr>
            </w:pPr>
            <w:r>
              <w:rPr>
                <w:lang w:val="fr-FR"/>
              </w:rPr>
              <w:t xml:space="preserve">Les liens de navigation peuvent </w:t>
            </w:r>
            <w:r>
              <w:rPr>
                <w:lang w:val="fr-FR"/>
              </w:rPr>
              <w:t>ê</w:t>
            </w:r>
            <w:r>
              <w:rPr>
                <w:lang w:val="fr-FR"/>
              </w:rPr>
              <w:t xml:space="preserve">tre </w:t>
            </w:r>
            <w:r>
              <w:rPr>
                <w:lang w:val="fr-FR"/>
              </w:rPr>
              <w:t>é</w:t>
            </w:r>
            <w:r>
              <w:rPr>
                <w:lang w:val="fr-FR"/>
              </w:rPr>
              <w:t>galement ajout</w:t>
            </w:r>
            <w:r>
              <w:rPr>
                <w:lang w:val="fr-FR"/>
              </w:rPr>
              <w:t>é</w:t>
            </w:r>
            <w:r>
              <w:rPr>
                <w:lang w:val="fr-FR"/>
              </w:rPr>
              <w:t>s au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3922b195-405e-469f-b5cd-528d614ccbad</w:t>
            </w:r>
          </w:p>
        </w:tc>
        <w:tc>
          <w:tcPr>
            <w:tcW w:w="7407" w:type="dxa"/>
            <w:shd w:val="clear" w:color="auto" w:fill="F2F2F2" w:themeFill="background1" w:themeFillShade="F2"/>
          </w:tcPr>
          <w:p w:rsidR="00000000" w:rsidRDefault="00785B4E">
            <w:pPr>
              <w:rPr>
                <w:noProof/>
              </w:rPr>
            </w:pPr>
            <w:r>
              <w:rPr>
                <w:noProof/>
              </w:rPr>
              <w:t>This is useful when you want to have a title and then a series of links below.</w:t>
            </w:r>
          </w:p>
        </w:tc>
        <w:tc>
          <w:tcPr>
            <w:tcW w:w="7407" w:type="dxa"/>
          </w:tcPr>
          <w:p w:rsidR="00000000" w:rsidRDefault="00785B4E">
            <w:pPr>
              <w:rPr>
                <w:lang w:val="fr-FR"/>
              </w:rPr>
            </w:pPr>
            <w:r>
              <w:rPr>
                <w:lang w:val="fr-FR"/>
              </w:rPr>
              <w:t>Ceci est</w:t>
            </w:r>
            <w:r>
              <w:rPr>
                <w:lang w:val="fr-FR"/>
              </w:rPr>
              <w:t xml:space="preserve"> utile pour avoir un titre et une s</w:t>
            </w:r>
            <w:r>
              <w:rPr>
                <w:lang w:val="fr-FR"/>
              </w:rPr>
              <w:t>é</w:t>
            </w:r>
            <w:r>
              <w:rPr>
                <w:lang w:val="fr-FR"/>
              </w:rPr>
              <w:t>rie de liens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dc764ed9-3a0e-4091-94cf-e02c3808e3ab</w:t>
            </w:r>
          </w:p>
        </w:tc>
        <w:tc>
          <w:tcPr>
            <w:tcW w:w="7407" w:type="dxa"/>
            <w:shd w:val="clear" w:color="auto" w:fill="F2F2F2" w:themeFill="background1" w:themeFillShade="F2"/>
          </w:tcPr>
          <w:p w:rsidR="00000000" w:rsidRDefault="00785B4E">
            <w:pPr>
              <w:rPr>
                <w:noProof/>
              </w:rPr>
            </w:pPr>
            <w:r>
              <w:rPr>
                <w:noProof/>
              </w:rPr>
              <w:t>For example:</w:t>
            </w:r>
          </w:p>
        </w:tc>
        <w:tc>
          <w:tcPr>
            <w:tcW w:w="7407" w:type="dxa"/>
          </w:tcPr>
          <w:p w:rsidR="00000000" w:rsidRDefault="00785B4E">
            <w:pPr>
              <w:rPr>
                <w:lang w:val="fr-FR"/>
              </w:rPr>
            </w:pPr>
            <w:r>
              <w:rPr>
                <w:lang w:val="fr-FR"/>
              </w:rPr>
              <w:t>Par exemple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9dbe60b8-c87a-4586-954e-92f4c6953749</w:t>
            </w:r>
          </w:p>
        </w:tc>
        <w:tc>
          <w:tcPr>
            <w:tcW w:w="7407" w:type="dxa"/>
            <w:shd w:val="clear" w:color="auto" w:fill="F2F2F2" w:themeFill="background1" w:themeFillShade="F2"/>
          </w:tcPr>
          <w:p w:rsidR="00000000" w:rsidRDefault="00785B4E">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w:t>
            </w:r>
            <w:r>
              <w:rPr>
                <w:noProof/>
              </w:rPr>
              <w:t xml:space="preserv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785B4E">
            <w:pPr>
              <w:rPr>
                <w:lang w:val="fr-FR"/>
              </w:rPr>
            </w:pPr>
            <w:r>
              <w:rPr>
                <w:lang w:val="fr-FR"/>
              </w:rPr>
              <w:t xml:space="preserve">L'objet de navigation de pied de page se compose de deux parties, un </w:t>
            </w:r>
            <w:r>
              <w:rPr>
                <w:rStyle w:val="mqInternal"/>
                <w:noProof/>
                <w:lang w:val="fr-FR"/>
              </w:rPr>
              <w:t>[1}</w:t>
            </w:r>
            <w:r>
              <w:rPr>
                <w:lang w:val="fr-FR"/>
              </w:rPr>
              <w:t>espace r</w:t>
            </w:r>
            <w:r>
              <w:rPr>
                <w:lang w:val="fr-FR"/>
              </w:rPr>
              <w:t>é</w:t>
            </w:r>
            <w:r>
              <w:rPr>
                <w:lang w:val="fr-FR"/>
              </w:rPr>
              <w:t>serv</w:t>
            </w:r>
            <w:r>
              <w:rPr>
                <w:lang w:val="fr-FR"/>
              </w:rPr>
              <w:t>é</w:t>
            </w:r>
            <w:r>
              <w:rPr>
                <w:rStyle w:val="mqInternal"/>
                <w:noProof/>
                <w:lang w:val="fr-FR"/>
              </w:rPr>
              <w:t>{2]</w:t>
            </w:r>
            <w:r>
              <w:rPr>
                <w:lang w:val="fr-FR"/>
              </w:rPr>
              <w:t xml:space="preserve"> pour le titre et </w:t>
            </w:r>
            <w:r>
              <w:rPr>
                <w:rStyle w:val="mqInternal"/>
                <w:noProof/>
                <w:lang w:val="fr-FR"/>
              </w:rPr>
              <w:t>[1}</w:t>
            </w:r>
            <w:r>
              <w:rPr>
                <w:lang w:val="fr-FR"/>
              </w:rPr>
              <w:t>+Ajouter des liens de menu</w:t>
            </w:r>
            <w:r>
              <w:rPr>
                <w:rStyle w:val="mqInternal"/>
                <w:noProof/>
                <w:lang w:val="fr-FR"/>
              </w:rPr>
              <w:t>{2]</w:t>
            </w:r>
            <w:r>
              <w:rPr>
                <w:lang w:val="fr-FR"/>
              </w:rPr>
              <w:t xml:space="preserve"> pour les liens associ</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ebfd3f11-aa7c-4ccd-adf6-f48251afc529</w:t>
            </w:r>
          </w:p>
        </w:tc>
        <w:tc>
          <w:tcPr>
            <w:tcW w:w="7407" w:type="dxa"/>
            <w:shd w:val="clear" w:color="auto" w:fill="F2F2F2" w:themeFill="background1" w:themeFillShade="F2"/>
          </w:tcPr>
          <w:p w:rsidR="00000000" w:rsidRDefault="00785B4E">
            <w:pPr>
              <w:rPr>
                <w:noProof/>
              </w:rPr>
            </w:pPr>
            <w:r>
              <w:rPr>
                <w:noProof/>
              </w:rPr>
              <w:t>To add navigation links to the page footer:</w:t>
            </w:r>
          </w:p>
        </w:tc>
        <w:tc>
          <w:tcPr>
            <w:tcW w:w="7407" w:type="dxa"/>
          </w:tcPr>
          <w:p w:rsidR="00000000" w:rsidRDefault="00785B4E">
            <w:pPr>
              <w:rPr>
                <w:lang w:val="fr-FR"/>
              </w:rPr>
            </w:pPr>
            <w:r>
              <w:rPr>
                <w:lang w:val="fr-FR"/>
              </w:rPr>
              <w:t>Pour ajouter des liens de navigation au pied de 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0916bb3f-2b38-42c5-83de-5e77313a57fe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ESPACE R</w:t>
            </w:r>
            <w:r>
              <w:rPr>
                <w:lang w:val="fr-FR"/>
              </w:rPr>
              <w:t>É</w:t>
            </w:r>
            <w:r>
              <w:rPr>
                <w:lang w:val="fr-FR"/>
              </w:rPr>
              <w:t>SERV</w:t>
            </w:r>
            <w:r>
              <w:rPr>
                <w:lang w:val="fr-FR"/>
              </w:rPr>
              <w:t>É</w:t>
            </w:r>
            <w:r>
              <w:rPr>
                <w:rStyle w:val="mqInternal"/>
                <w:noProof/>
                <w:lang w:val="fr-FR"/>
              </w:rPr>
              <w:t>{2]</w:t>
            </w:r>
            <w:r>
              <w:rPr>
                <w:lang w:val="fr-FR"/>
              </w:rPr>
              <w:t>, entrez une valeur pour l'en-t</w:t>
            </w:r>
            <w:r>
              <w:rPr>
                <w:lang w:val="fr-FR"/>
              </w:rPr>
              <w:t>ê</w:t>
            </w:r>
            <w:r>
              <w:rPr>
                <w:lang w:val="fr-FR"/>
              </w:rPr>
              <w:t xml:space="preserve">te et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0a26ebc1-f6f0-4630-8a65-2de6fc940a51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w:t>
            </w:r>
            <w:r>
              <w:rPr>
                <w:lang w:val="fr-FR"/>
              </w:rPr>
              <w:t>r des liens de menu</w:t>
            </w:r>
            <w:r>
              <w:rPr>
                <w:rStyle w:val="mqInternal"/>
                <w:noProof/>
                <w:lang w:val="fr-FR"/>
              </w:rPr>
              <w:t>{2]</w:t>
            </w:r>
            <w:r>
              <w:rPr>
                <w:lang w:val="fr-FR"/>
              </w:rPr>
              <w:t xml:space="preserve"> et entrez le </w:t>
            </w:r>
            <w:r>
              <w:rPr>
                <w:rStyle w:val="mqInternal"/>
                <w:noProof/>
                <w:lang w:val="fr-FR"/>
              </w:rPr>
              <w:t>[1}</w:t>
            </w:r>
            <w:r>
              <w:rPr>
                <w:lang w:val="fr-FR"/>
              </w:rPr>
              <w:t>texte</w:t>
            </w:r>
            <w:r>
              <w:rPr>
                <w:rStyle w:val="mqInternal"/>
                <w:noProof/>
                <w:lang w:val="fr-FR"/>
              </w:rPr>
              <w:t>{2]</w:t>
            </w:r>
            <w:r>
              <w:rPr>
                <w:lang w:val="fr-FR"/>
              </w:rPr>
              <w:t xml:space="preserve"> , l'URL du </w:t>
            </w:r>
            <w:r>
              <w:rPr>
                <w:rStyle w:val="mqInternal"/>
                <w:noProof/>
                <w:lang w:val="fr-FR"/>
              </w:rPr>
              <w:t>[1}</w:t>
            </w:r>
            <w:r>
              <w:rPr>
                <w:lang w:val="fr-FR"/>
              </w:rPr>
              <w:t xml:space="preserve">lien </w:t>
            </w:r>
            <w:r>
              <w:rPr>
                <w:rStyle w:val="mqInternal"/>
                <w:noProof/>
                <w:lang w:val="fr-FR"/>
              </w:rPr>
              <w:t>{2]</w:t>
            </w:r>
            <w:r>
              <w:rPr>
                <w:lang w:val="fr-FR"/>
              </w:rPr>
              <w:t xml:space="preserve">et l' </w:t>
            </w:r>
            <w:r>
              <w:rPr>
                <w:rStyle w:val="mqInternal"/>
                <w:noProof/>
                <w:lang w:val="fr-FR"/>
              </w:rPr>
              <w:t>[1}</w:t>
            </w:r>
            <w:r>
              <w:rPr>
                <w:lang w:val="fr-FR"/>
              </w:rPr>
              <w:t>ordre des listes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b44e8c0b-cb6f-429f-a030-20878b3c9556</w:t>
            </w:r>
          </w:p>
        </w:tc>
        <w:tc>
          <w:tcPr>
            <w:tcW w:w="7407" w:type="dxa"/>
            <w:shd w:val="clear" w:color="auto" w:fill="F2F2F2" w:themeFill="background1" w:themeFillShade="F2"/>
          </w:tcPr>
          <w:p w:rsidR="00000000" w:rsidRDefault="00785B4E">
            <w:pPr>
              <w:rPr>
                <w:noProof/>
              </w:rPr>
            </w:pPr>
            <w:r>
              <w:rPr>
                <w:noProof/>
              </w:rPr>
              <w:t xml:space="preserve">You can also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785B4E">
            <w:pPr>
              <w:rPr>
                <w:lang w:val="fr-FR"/>
              </w:rPr>
            </w:pPr>
            <w:r>
              <w:rPr>
                <w:lang w:val="fr-FR"/>
              </w:rPr>
              <w:t>Vous p</w:t>
            </w:r>
            <w:r>
              <w:rPr>
                <w:lang w:val="fr-FR"/>
              </w:rPr>
              <w:t xml:space="preserve">ouvez </w:t>
            </w:r>
            <w:r>
              <w:rPr>
                <w:lang w:val="fr-FR"/>
              </w:rPr>
              <w:t>é</w:t>
            </w:r>
            <w:r>
              <w:rPr>
                <w:lang w:val="fr-FR"/>
              </w:rPr>
              <w:t>galement indiquer l'ordre des liens en d</w:t>
            </w:r>
            <w:r>
              <w:rPr>
                <w:lang w:val="fr-FR"/>
              </w:rPr>
              <w:t>é</w:t>
            </w:r>
            <w:r>
              <w:rPr>
                <w:lang w:val="fr-FR"/>
              </w:rPr>
              <w:t xml:space="preserve">finissant la valeur </w:t>
            </w:r>
            <w:r>
              <w:rPr>
                <w:rStyle w:val="mqInternal"/>
                <w:noProof/>
                <w:lang w:val="fr-FR"/>
              </w:rPr>
              <w:t>[1}</w:t>
            </w:r>
            <w:r>
              <w:rPr>
                <w:lang w:val="fr-FR"/>
              </w:rPr>
              <w:t>List Order</w:t>
            </w:r>
            <w:r>
              <w:rPr>
                <w:rStyle w:val="mqInternal"/>
                <w:noProof/>
                <w:lang w:val="fr-FR"/>
              </w:rPr>
              <w:t>{2]</w:t>
            </w:r>
            <w:r>
              <w:rPr>
                <w:lang w:val="fr-FR"/>
              </w:rPr>
              <w:t xml:space="preserve"> lors de la cr</w:t>
            </w:r>
            <w:r>
              <w:rPr>
                <w:lang w:val="fr-FR"/>
              </w:rPr>
              <w:t>é</w:t>
            </w:r>
            <w:r>
              <w:rPr>
                <w:lang w:val="fr-FR"/>
              </w:rPr>
              <w:t>ation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d4d70f63-3da5-451c-a7c7-7b5fb3fcc3e2</w:t>
            </w:r>
          </w:p>
        </w:tc>
        <w:tc>
          <w:tcPr>
            <w:tcW w:w="7407" w:type="dxa"/>
            <w:shd w:val="clear" w:color="auto" w:fill="F2F2F2" w:themeFill="background1" w:themeFillShade="F2"/>
          </w:tcPr>
          <w:p w:rsidR="00000000" w:rsidRDefault="00785B4E">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785B4E">
            <w:pPr>
              <w:rPr>
                <w:lang w:val="fr-FR"/>
              </w:rPr>
            </w:pPr>
            <w:r>
              <w:rPr>
                <w:lang w:val="fr-FR"/>
              </w:rPr>
              <w:t>Vous pouvez entrer des liens de navigation suppl</w:t>
            </w:r>
            <w:r>
              <w:rPr>
                <w:lang w:val="fr-FR"/>
              </w:rPr>
              <w:t>é</w:t>
            </w:r>
            <w:r>
              <w:rPr>
                <w:lang w:val="fr-FR"/>
              </w:rPr>
              <w:t xml:space="preserve">mentaires en cliquant sur </w:t>
            </w:r>
            <w:r>
              <w:rPr>
                <w:rStyle w:val="mqInternal"/>
                <w:noProof/>
                <w:lang w:val="fr-FR"/>
              </w:rPr>
              <w:t>[1}</w:t>
            </w:r>
            <w:r>
              <w:rPr>
                <w:lang w:val="fr-FR"/>
              </w:rPr>
              <w:t>+Ajouter des liens de menu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29a86c40-ae20-4c34-a0b2-02994ac34900</w:t>
            </w:r>
          </w:p>
        </w:tc>
        <w:tc>
          <w:tcPr>
            <w:tcW w:w="7407" w:type="dxa"/>
            <w:shd w:val="clear" w:color="auto" w:fill="F2F2F2" w:themeFill="background1" w:themeFillShade="F2"/>
          </w:tcPr>
          <w:p w:rsidR="00000000" w:rsidRDefault="00785B4E">
            <w:pPr>
              <w:rPr>
                <w:noProof/>
              </w:rPr>
            </w:pPr>
            <w:r>
              <w:rPr>
                <w:noProof/>
              </w:rPr>
              <w:t>Deleting objects from a page</w:t>
            </w:r>
          </w:p>
        </w:tc>
        <w:tc>
          <w:tcPr>
            <w:tcW w:w="7407" w:type="dxa"/>
          </w:tcPr>
          <w:p w:rsidR="00000000" w:rsidRDefault="00785B4E">
            <w:pPr>
              <w:rPr>
                <w:lang w:val="fr-FR"/>
              </w:rPr>
            </w:pPr>
            <w:r>
              <w:rPr>
                <w:lang w:val="fr-FR"/>
              </w:rPr>
              <w:t>Suppression des objets d'une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dea24513-d723-4279-b048-fe883ad0fe0a</w:t>
            </w:r>
          </w:p>
        </w:tc>
        <w:tc>
          <w:tcPr>
            <w:tcW w:w="7407" w:type="dxa"/>
            <w:shd w:val="clear" w:color="auto" w:fill="F2F2F2" w:themeFill="background1" w:themeFillShade="F2"/>
          </w:tcPr>
          <w:p w:rsidR="00000000" w:rsidRDefault="00785B4E">
            <w:pPr>
              <w:rPr>
                <w:noProof/>
              </w:rPr>
            </w:pPr>
            <w:r>
              <w:rPr>
                <w:noProof/>
              </w:rPr>
              <w:t>Text, images and links can be removed from the page in a couple of different ways.</w:t>
            </w:r>
          </w:p>
        </w:tc>
        <w:tc>
          <w:tcPr>
            <w:tcW w:w="7407" w:type="dxa"/>
          </w:tcPr>
          <w:p w:rsidR="00000000" w:rsidRDefault="00785B4E">
            <w:pPr>
              <w:rPr>
                <w:lang w:val="fr-FR"/>
              </w:rPr>
            </w:pPr>
            <w:r>
              <w:rPr>
                <w:lang w:val="fr-FR"/>
              </w:rPr>
              <w:t xml:space="preserve">Le texte, les images et les liens peuvent </w:t>
            </w:r>
            <w:r>
              <w:rPr>
                <w:lang w:val="fr-FR"/>
              </w:rPr>
              <w:t>ê</w:t>
            </w:r>
            <w:r>
              <w:rPr>
                <w:lang w:val="fr-FR"/>
              </w:rPr>
              <w:t>tre supprim</w:t>
            </w:r>
            <w:r>
              <w:rPr>
                <w:lang w:val="fr-FR"/>
              </w:rPr>
              <w:t>é</w:t>
            </w:r>
            <w:r>
              <w:rPr>
                <w:lang w:val="fr-FR"/>
              </w:rPr>
              <w:t>s de la page de deux mani</w:t>
            </w:r>
            <w:r>
              <w:rPr>
                <w:lang w:val="fr-FR"/>
              </w:rPr>
              <w:t>è</w:t>
            </w:r>
            <w:r>
              <w:rPr>
                <w:lang w:val="fr-FR"/>
              </w:rPr>
              <w: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6ba1438f-755c-44b2-8c0b-f30d83b2c181</w:t>
            </w:r>
          </w:p>
        </w:tc>
        <w:tc>
          <w:tcPr>
            <w:tcW w:w="7407" w:type="dxa"/>
            <w:shd w:val="clear" w:color="auto" w:fill="F2F2F2" w:themeFill="background1" w:themeFillShade="F2"/>
          </w:tcPr>
          <w:p w:rsidR="00000000" w:rsidRDefault="00785B4E">
            <w:pPr>
              <w:rPr>
                <w:noProof/>
              </w:rPr>
            </w:pPr>
            <w:r>
              <w:rPr>
                <w:noProof/>
              </w:rPr>
              <w:t>To remove text or images from the page header</w:t>
            </w:r>
          </w:p>
        </w:tc>
        <w:tc>
          <w:tcPr>
            <w:tcW w:w="7407" w:type="dxa"/>
          </w:tcPr>
          <w:p w:rsidR="00000000" w:rsidRDefault="00785B4E">
            <w:pPr>
              <w:rPr>
                <w:lang w:val="fr-FR"/>
              </w:rPr>
            </w:pPr>
            <w:r>
              <w:rPr>
                <w:lang w:val="fr-FR"/>
              </w:rPr>
              <w:t>Pour supprimer le texte ou les images de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26c49c79-eeb2-4d1c-b61f-5a3a575feb83</w:t>
            </w:r>
          </w:p>
        </w:tc>
        <w:tc>
          <w:tcPr>
            <w:tcW w:w="7407" w:type="dxa"/>
            <w:shd w:val="clear" w:color="auto" w:fill="F2F2F2" w:themeFill="background1" w:themeFillShade="F2"/>
          </w:tcPr>
          <w:p w:rsidR="00000000" w:rsidRDefault="00785B4E">
            <w:pPr>
              <w:rPr>
                <w:noProof/>
              </w:rPr>
            </w:pPr>
            <w:r>
              <w:rPr>
                <w:noProof/>
              </w:rPr>
              <w:t>Hover over the object and click the delete icon.</w:t>
            </w:r>
          </w:p>
        </w:tc>
        <w:tc>
          <w:tcPr>
            <w:tcW w:w="7407" w:type="dxa"/>
          </w:tcPr>
          <w:p w:rsidR="00000000" w:rsidRDefault="00785B4E">
            <w:pPr>
              <w:rPr>
                <w:lang w:val="fr-FR"/>
              </w:rPr>
            </w:pPr>
            <w:r>
              <w:rPr>
                <w:lang w:val="fr-FR"/>
              </w:rPr>
              <w:t>Survolez l'objet et cliquez sur l'ic</w:t>
            </w:r>
            <w:r>
              <w:rPr>
                <w:lang w:val="fr-FR"/>
              </w:rPr>
              <w:t>ô</w:t>
            </w:r>
            <w:r>
              <w:rPr>
                <w:lang w:val="fr-FR"/>
              </w:rPr>
              <w:t>ne Supprimer.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93089972-97b0-43a4-aa5b-6ee14b17f98e</w:t>
            </w:r>
          </w:p>
        </w:tc>
        <w:tc>
          <w:tcPr>
            <w:tcW w:w="7407" w:type="dxa"/>
            <w:shd w:val="clear" w:color="auto" w:fill="F2F2F2" w:themeFill="background1" w:themeFillShade="F2"/>
          </w:tcPr>
          <w:p w:rsidR="00000000" w:rsidRDefault="00785B4E">
            <w:pPr>
              <w:rPr>
                <w:noProof/>
              </w:rPr>
            </w:pPr>
            <w:r>
              <w:rPr>
                <w:noProof/>
              </w:rPr>
              <w:t>To remove na</w:t>
            </w:r>
            <w:r>
              <w:rPr>
                <w:noProof/>
              </w:rPr>
              <w:t>vigation links from the page header</w:t>
            </w:r>
          </w:p>
        </w:tc>
        <w:tc>
          <w:tcPr>
            <w:tcW w:w="7407" w:type="dxa"/>
          </w:tcPr>
          <w:p w:rsidR="00000000" w:rsidRDefault="00785B4E">
            <w:pPr>
              <w:rPr>
                <w:lang w:val="fr-FR"/>
              </w:rPr>
            </w:pPr>
            <w:r>
              <w:rPr>
                <w:lang w:val="fr-FR"/>
              </w:rPr>
              <w:t>Pour supprimer les liens de navigation de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881eef0e-640f-441e-b64d-50875c1245b6</w:t>
            </w:r>
          </w:p>
        </w:tc>
        <w:tc>
          <w:tcPr>
            <w:tcW w:w="7407" w:type="dxa"/>
            <w:shd w:val="clear" w:color="auto" w:fill="F2F2F2" w:themeFill="background1" w:themeFillShade="F2"/>
          </w:tcPr>
          <w:p w:rsidR="00000000" w:rsidRDefault="00785B4E">
            <w:pPr>
              <w:rPr>
                <w:noProof/>
              </w:rPr>
            </w:pPr>
            <w:r>
              <w:rPr>
                <w:noProof/>
              </w:rPr>
              <w:t>Click the link in the navigation header.</w:t>
            </w:r>
          </w:p>
        </w:tc>
        <w:tc>
          <w:tcPr>
            <w:tcW w:w="7407" w:type="dxa"/>
          </w:tcPr>
          <w:p w:rsidR="00000000" w:rsidRDefault="00785B4E">
            <w:pPr>
              <w:rPr>
                <w:lang w:val="fr-FR"/>
              </w:rPr>
            </w:pPr>
            <w:r>
              <w:rPr>
                <w:lang w:val="fr-FR"/>
              </w:rPr>
              <w:t>Cliquez sur le lien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3b9049d3-3dd3-487f-a0a3-6d2b6030491f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Delete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bb54c94b-e19a-4a69-8926-69a9fd15dbe8</w:t>
            </w:r>
          </w:p>
        </w:tc>
        <w:tc>
          <w:tcPr>
            <w:tcW w:w="7407" w:type="dxa"/>
            <w:shd w:val="clear" w:color="auto" w:fill="F2F2F2" w:themeFill="background1" w:themeFillShade="F2"/>
          </w:tcPr>
          <w:p w:rsidR="00000000" w:rsidRDefault="00785B4E">
            <w:pPr>
              <w:rPr>
                <w:noProof/>
              </w:rPr>
            </w:pPr>
            <w:r>
              <w:rPr>
                <w:noProof/>
              </w:rPr>
              <w:t>To remove navigation links from the page footer</w:t>
            </w:r>
          </w:p>
        </w:tc>
        <w:tc>
          <w:tcPr>
            <w:tcW w:w="7407" w:type="dxa"/>
          </w:tcPr>
          <w:p w:rsidR="00000000" w:rsidRDefault="00785B4E">
            <w:pPr>
              <w:rPr>
                <w:lang w:val="fr-FR"/>
              </w:rPr>
            </w:pPr>
            <w:r>
              <w:rPr>
                <w:lang w:val="fr-FR"/>
              </w:rPr>
              <w:t>Pour supprimer les liens de navigation du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f7ad45b1-9f3c-42dc-af20-e18b90a8615a</w:t>
            </w:r>
          </w:p>
        </w:tc>
        <w:tc>
          <w:tcPr>
            <w:tcW w:w="7407" w:type="dxa"/>
            <w:shd w:val="clear" w:color="auto" w:fill="F2F2F2" w:themeFill="background1" w:themeFillShade="F2"/>
          </w:tcPr>
          <w:p w:rsidR="00000000" w:rsidRDefault="00785B4E">
            <w:pPr>
              <w:rPr>
                <w:noProof/>
              </w:rPr>
            </w:pPr>
            <w:r>
              <w:rPr>
                <w:noProof/>
              </w:rPr>
              <w:t>Click the link in the page footer.</w:t>
            </w:r>
          </w:p>
        </w:tc>
        <w:tc>
          <w:tcPr>
            <w:tcW w:w="7407" w:type="dxa"/>
          </w:tcPr>
          <w:p w:rsidR="00000000" w:rsidRDefault="00785B4E">
            <w:pPr>
              <w:rPr>
                <w:lang w:val="fr-FR"/>
              </w:rPr>
            </w:pPr>
            <w:r>
              <w:rPr>
                <w:lang w:val="fr-FR"/>
              </w:rPr>
              <w:t>Cliquez sur le lien dans le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f7ed54ff-d9b3-4304-9840-54b3f64a3fb7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Delete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92 </w:t>
            </w:r>
            <w:r>
              <w:rPr>
                <w:noProof/>
                <w:sz w:val="16"/>
              </w:rPr>
              <w:br/>
            </w:r>
            <w:r>
              <w:rPr>
                <w:noProof/>
                <w:sz w:val="2"/>
              </w:rPr>
              <w:t>1ef8c31d-5107-4b9e-9876-a04276d806f2</w:t>
            </w:r>
          </w:p>
        </w:tc>
        <w:tc>
          <w:tcPr>
            <w:tcW w:w="7407" w:type="dxa"/>
            <w:shd w:val="clear" w:color="auto" w:fill="F2F2F2" w:themeFill="background1" w:themeFillShade="F2"/>
          </w:tcPr>
          <w:p w:rsidR="00000000" w:rsidRDefault="00785B4E">
            <w:pPr>
              <w:rPr>
                <w:noProof/>
              </w:rPr>
            </w:pPr>
            <w:r>
              <w:rPr>
                <w:noProof/>
              </w:rPr>
              <w:t>To remove the title from the page footer</w:t>
            </w:r>
          </w:p>
        </w:tc>
        <w:tc>
          <w:tcPr>
            <w:tcW w:w="7407" w:type="dxa"/>
          </w:tcPr>
          <w:p w:rsidR="00000000" w:rsidRDefault="00785B4E">
            <w:pPr>
              <w:rPr>
                <w:lang w:val="fr-FR"/>
              </w:rPr>
            </w:pPr>
            <w:r>
              <w:rPr>
                <w:lang w:val="fr-FR"/>
              </w:rPr>
              <w:t>Pour supprimer le titre du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2f3b47ed-b4bb-42c5-9728-9220a8245d34</w:t>
            </w:r>
          </w:p>
        </w:tc>
        <w:tc>
          <w:tcPr>
            <w:tcW w:w="7407" w:type="dxa"/>
            <w:shd w:val="clear" w:color="auto" w:fill="F2F2F2" w:themeFill="background1" w:themeFillShade="F2"/>
          </w:tcPr>
          <w:p w:rsidR="00000000" w:rsidRDefault="00785B4E">
            <w:pPr>
              <w:rPr>
                <w:noProof/>
              </w:rPr>
            </w:pPr>
            <w:r>
              <w:rPr>
                <w:noProof/>
              </w:rPr>
              <w:t>Click on the title in the page footer.</w:t>
            </w:r>
          </w:p>
        </w:tc>
        <w:tc>
          <w:tcPr>
            <w:tcW w:w="7407" w:type="dxa"/>
          </w:tcPr>
          <w:p w:rsidR="00000000" w:rsidRDefault="00785B4E">
            <w:pPr>
              <w:rPr>
                <w:lang w:val="fr-FR"/>
              </w:rPr>
            </w:pPr>
            <w:r>
              <w:rPr>
                <w:lang w:val="fr-FR"/>
              </w:rPr>
              <w:t>Cliquez sur le titre dans le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1feb8b0b-2fd4-4b80-ad98-af7ff7f78651</w:t>
            </w:r>
          </w:p>
        </w:tc>
        <w:tc>
          <w:tcPr>
            <w:tcW w:w="7407" w:type="dxa"/>
            <w:shd w:val="clear" w:color="auto" w:fill="F2F2F2" w:themeFill="background1" w:themeFillShade="F2"/>
          </w:tcPr>
          <w:p w:rsidR="00000000" w:rsidRDefault="00785B4E">
            <w:pPr>
              <w:rPr>
                <w:noProof/>
              </w:rPr>
            </w:pPr>
            <w:r>
              <w:rPr>
                <w:noProof/>
              </w:rPr>
              <w:t>Clear the</w:t>
            </w:r>
            <w:r>
              <w:rPr>
                <w:noProof/>
              </w:rPr>
              <w:t xml:space="preserve"> title text and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s</w:t>
            </w:r>
            <w:r>
              <w:rPr>
                <w:lang w:val="fr-FR"/>
              </w:rPr>
              <w:t>é</w:t>
            </w:r>
            <w:r>
              <w:rPr>
                <w:lang w:val="fr-FR"/>
              </w:rPr>
              <w:t xml:space="preserve">lectionnez le titre du texte et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adding-video-cloud-videos-portal-experience.html</w:t>
            </w:r>
          </w:p>
          <w:p w:rsidR="00000000" w:rsidRDefault="00785B4E">
            <w:pPr>
              <w:jc w:val="center"/>
              <w:rPr>
                <w:b/>
                <w:noProof/>
              </w:rPr>
            </w:pPr>
            <w:r>
              <w:rPr>
                <w:b/>
                <w:noProof/>
              </w:rPr>
              <w:t>MQ971010 0391024d-810e-4775-a2b1-65c3f8443763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49466a8b-aa2c-4600-941f-c42e692b5cd1</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06b3fea2-f867-4f3b-bbb7-31c37024d7c6</w:t>
            </w:r>
          </w:p>
        </w:tc>
        <w:tc>
          <w:tcPr>
            <w:tcW w:w="7407" w:type="dxa"/>
            <w:shd w:val="clear" w:color="auto" w:fill="F2F2F2" w:themeFill="background1" w:themeFillShade="F2"/>
          </w:tcPr>
          <w:p w:rsidR="00000000" w:rsidRDefault="00785B4E">
            <w:pPr>
              <w:rPr>
                <w:noProof/>
              </w:rPr>
            </w:pPr>
            <w:r>
              <w:rPr>
                <w:noProof/>
              </w:rPr>
              <w:t>Adding Video Cloud Videos to a Portal Experience parent:</w:t>
            </w:r>
          </w:p>
        </w:tc>
        <w:tc>
          <w:tcPr>
            <w:tcW w:w="7407" w:type="dxa"/>
          </w:tcPr>
          <w:p w:rsidR="00000000" w:rsidRDefault="00785B4E">
            <w:pPr>
              <w:rPr>
                <w:lang w:val="fr-FR"/>
              </w:rPr>
            </w:pPr>
            <w:r>
              <w:rPr>
                <w:lang w:val="fr-FR"/>
              </w:rPr>
              <w:t>Ajout de vid</w:t>
            </w:r>
            <w:r>
              <w:rPr>
                <w:lang w:val="fr-FR"/>
              </w:rPr>
              <w:t>é</w:t>
            </w:r>
            <w:r>
              <w:rPr>
                <w:lang w:val="fr-FR"/>
              </w:rPr>
              <w:t xml:space="preserve">os Video Cloud </w:t>
            </w:r>
            <w:r>
              <w:rPr>
                <w:lang w:val="fr-FR"/>
              </w:rPr>
              <w:t>à</w:t>
            </w:r>
            <w:r>
              <w:rPr>
                <w:lang w:val="fr-FR"/>
              </w:rPr>
              <w:t xml:space="preserve"> un parent de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96ad8cab-176e-48a3-8dec-7e9356f05431</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24579ff4-</w:t>
            </w:r>
            <w:r>
              <w:rPr>
                <w:noProof/>
                <w:sz w:val="2"/>
              </w:rPr>
              <w:t>4e19-455f-80d6-2bf232a821ad</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eb350608-0828-48d8-bdde-5754a972457b</w:t>
            </w:r>
          </w:p>
        </w:tc>
        <w:tc>
          <w:tcPr>
            <w:tcW w:w="7407" w:type="dxa"/>
            <w:shd w:val="clear" w:color="auto" w:fill="F2F2F2" w:themeFill="background1" w:themeFillShade="F2"/>
          </w:tcPr>
          <w:p w:rsidR="00000000" w:rsidRDefault="00785B4E">
            <w:pPr>
              <w:rPr>
                <w:noProof/>
              </w:rPr>
            </w:pPr>
            <w:r>
              <w:rPr>
                <w:noProof/>
              </w:rPr>
              <w:t>Adding Video Cloud Videos to a Portal Experience</w:t>
            </w:r>
          </w:p>
        </w:tc>
        <w:tc>
          <w:tcPr>
            <w:tcW w:w="7407" w:type="dxa"/>
          </w:tcPr>
          <w:p w:rsidR="00000000" w:rsidRDefault="00785B4E">
            <w:pPr>
              <w:rPr>
                <w:lang w:val="fr-FR"/>
              </w:rPr>
            </w:pPr>
            <w:r>
              <w:rPr>
                <w:lang w:val="fr-FR"/>
              </w:rPr>
              <w:t>Ajout de vid</w:t>
            </w:r>
            <w:r>
              <w:rPr>
                <w:lang w:val="fr-FR"/>
              </w:rPr>
              <w:t>é</w:t>
            </w:r>
            <w:r>
              <w:rPr>
                <w:lang w:val="fr-FR"/>
              </w:rPr>
              <w:t xml:space="preserve">os Video Cloud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de0edc81-ddf0-4744-b728-d565ed71fdbc</w:t>
            </w:r>
          </w:p>
        </w:tc>
        <w:tc>
          <w:tcPr>
            <w:tcW w:w="7407" w:type="dxa"/>
            <w:shd w:val="clear" w:color="auto" w:fill="F2F2F2" w:themeFill="background1" w:themeFillShade="F2"/>
          </w:tcPr>
          <w:p w:rsidR="00000000" w:rsidRDefault="00785B4E">
            <w:pPr>
              <w:rPr>
                <w:noProof/>
              </w:rPr>
            </w:pPr>
            <w:r>
              <w:rPr>
                <w:noProof/>
              </w:rPr>
              <w:t>In this topic you will learn how to add Video Cloud videos to a Portal Experience.</w:t>
            </w:r>
          </w:p>
        </w:tc>
        <w:tc>
          <w:tcPr>
            <w:tcW w:w="7407" w:type="dxa"/>
          </w:tcPr>
          <w:p w:rsidR="00000000" w:rsidRDefault="00785B4E">
            <w:pPr>
              <w:rPr>
                <w:lang w:val="fr-FR"/>
              </w:rPr>
            </w:pPr>
            <w:r>
              <w:rPr>
                <w:lang w:val="fr-FR"/>
              </w:rPr>
              <w:t>Dans cette rubrique, vous apprendrez comment ajouter des vid</w:t>
            </w:r>
            <w:r>
              <w:rPr>
                <w:lang w:val="fr-FR"/>
              </w:rPr>
              <w:t>é</w:t>
            </w:r>
            <w:r>
              <w:rPr>
                <w:lang w:val="fr-FR"/>
              </w:rPr>
              <w:t xml:space="preserve">os Video Cloud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48d639e1-b8a2-4be2-b04f-a36d68277688</w:t>
            </w:r>
          </w:p>
        </w:tc>
        <w:tc>
          <w:tcPr>
            <w:tcW w:w="7407" w:type="dxa"/>
            <w:shd w:val="clear" w:color="auto" w:fill="F2F2F2" w:themeFill="background1" w:themeFillShade="F2"/>
          </w:tcPr>
          <w:p w:rsidR="00000000" w:rsidRDefault="00785B4E">
            <w:pPr>
              <w:rPr>
                <w:noProof/>
              </w:rPr>
            </w:pPr>
            <w:r>
              <w:rPr>
                <w:noProof/>
              </w:rPr>
              <w:t>Using the Gallery Collectio</w:t>
            </w:r>
            <w:r>
              <w:rPr>
                <w:noProof/>
              </w:rPr>
              <w:t>n Editor, you can select the videos to display on a Portal Experience.</w:t>
            </w:r>
          </w:p>
        </w:tc>
        <w:tc>
          <w:tcPr>
            <w:tcW w:w="7407" w:type="dxa"/>
          </w:tcPr>
          <w:p w:rsidR="00000000" w:rsidRDefault="00785B4E">
            <w:pPr>
              <w:rPr>
                <w:lang w:val="fr-FR"/>
              </w:rPr>
            </w:pPr>
            <w:r>
              <w:rPr>
                <w:lang w:val="fr-FR"/>
              </w:rPr>
              <w:t>À</w:t>
            </w:r>
            <w:r>
              <w:rPr>
                <w:lang w:val="fr-FR"/>
              </w:rPr>
              <w:t xml:space="preserve"> l'aide de l'</w:t>
            </w:r>
            <w:r>
              <w:rPr>
                <w:lang w:val="fr-FR"/>
              </w:rPr>
              <w:t>é</w:t>
            </w:r>
            <w:r>
              <w:rPr>
                <w:lang w:val="fr-FR"/>
              </w:rPr>
              <w:t>diteur de collection Gallery, vous pouvez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afficher sur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49e7b94f-298b-4dc8-82f7-1612fc1cfab7</w:t>
            </w:r>
          </w:p>
        </w:tc>
        <w:tc>
          <w:tcPr>
            <w:tcW w:w="7407" w:type="dxa"/>
            <w:shd w:val="clear" w:color="auto" w:fill="F2F2F2" w:themeFill="background1" w:themeFillShade="F2"/>
          </w:tcPr>
          <w:p w:rsidR="00000000" w:rsidRDefault="00785B4E">
            <w:pPr>
              <w:rPr>
                <w:noProof/>
              </w:rPr>
            </w:pPr>
            <w:r>
              <w:rPr>
                <w:noProof/>
              </w:rPr>
              <w:t>With Portal Experienc</w:t>
            </w:r>
            <w:r>
              <w:rPr>
                <w:noProof/>
              </w:rPr>
              <w:t>es, videos are organized into collections.</w:t>
            </w:r>
          </w:p>
        </w:tc>
        <w:tc>
          <w:tcPr>
            <w:tcW w:w="7407" w:type="dxa"/>
          </w:tcPr>
          <w:p w:rsidR="00000000" w:rsidRDefault="00785B4E">
            <w:pPr>
              <w:rPr>
                <w:lang w:val="fr-FR"/>
              </w:rPr>
            </w:pPr>
            <w:r>
              <w:rPr>
                <w:lang w:val="fr-FR"/>
              </w:rPr>
              <w:t>Avec Portal Experiences, les vid</w:t>
            </w:r>
            <w:r>
              <w:rPr>
                <w:lang w:val="fr-FR"/>
              </w:rPr>
              <w:t>é</w:t>
            </w:r>
            <w:r>
              <w:rPr>
                <w:lang w:val="fr-FR"/>
              </w:rPr>
              <w:t>os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2e38f289-ff40-4a76-84a6-4af32e6fd0d4</w:t>
            </w:r>
          </w:p>
        </w:tc>
        <w:tc>
          <w:tcPr>
            <w:tcW w:w="7407" w:type="dxa"/>
            <w:shd w:val="clear" w:color="auto" w:fill="F2F2F2" w:themeFill="background1" w:themeFillShade="F2"/>
          </w:tcPr>
          <w:p w:rsidR="00000000" w:rsidRDefault="00785B4E">
            <w:pPr>
              <w:rPr>
                <w:noProof/>
              </w:rPr>
            </w:pPr>
            <w:r>
              <w:rPr>
                <w:noProof/>
              </w:rPr>
              <w:t xml:space="preserve">Collections can contain videos from a Video Cloud account or from a </w:t>
            </w:r>
            <w:r>
              <w:rPr>
                <w:rStyle w:val="mqInternal"/>
                <w:noProof/>
              </w:rPr>
              <w:t>[1}</w:t>
            </w:r>
            <w:r>
              <w:rPr>
                <w:noProof/>
              </w:rPr>
              <w:t>YouTube channel</w:t>
            </w:r>
            <w:r>
              <w:rPr>
                <w:rStyle w:val="mqInternal"/>
                <w:noProof/>
              </w:rPr>
              <w:t>{2]</w:t>
            </w:r>
            <w:r>
              <w:rPr>
                <w:noProof/>
              </w:rPr>
              <w:t>.</w:t>
            </w:r>
          </w:p>
        </w:tc>
        <w:tc>
          <w:tcPr>
            <w:tcW w:w="7407" w:type="dxa"/>
          </w:tcPr>
          <w:p w:rsidR="00000000" w:rsidRDefault="00785B4E">
            <w:pPr>
              <w:rPr>
                <w:lang w:val="fr-FR"/>
              </w:rPr>
            </w:pPr>
            <w:r>
              <w:rPr>
                <w:lang w:val="fr-FR"/>
              </w:rPr>
              <w:t>Les collections peuvent contenir des vid</w:t>
            </w:r>
            <w:r>
              <w:rPr>
                <w:lang w:val="fr-FR"/>
              </w:rPr>
              <w:t>é</w:t>
            </w:r>
            <w:r>
              <w:rPr>
                <w:lang w:val="fr-FR"/>
              </w:rPr>
              <w:t xml:space="preserve">os provenant d'un compte Video Cloud ou d'une </w:t>
            </w:r>
            <w:r>
              <w:rPr>
                <w:rStyle w:val="mqInternal"/>
                <w:noProof/>
                <w:lang w:val="fr-FR"/>
              </w:rPr>
              <w:t>[1}</w:t>
            </w:r>
            <w:r>
              <w:rPr>
                <w:lang w:val="fr-FR"/>
              </w:rPr>
              <w:t>cha</w:t>
            </w:r>
            <w:r>
              <w:rPr>
                <w:lang w:val="fr-FR"/>
              </w:rPr>
              <w:t>î</w:t>
            </w:r>
            <w:r>
              <w:rPr>
                <w:lang w:val="fr-FR"/>
              </w:rPr>
              <w:t>ne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68ddcaa4-e70f-4027-98c8-bca6aafaa606</w:t>
            </w:r>
          </w:p>
        </w:tc>
        <w:tc>
          <w:tcPr>
            <w:tcW w:w="7407" w:type="dxa"/>
            <w:shd w:val="clear" w:color="auto" w:fill="F2F2F2" w:themeFill="background1" w:themeFillShade="F2"/>
          </w:tcPr>
          <w:p w:rsidR="00000000" w:rsidRDefault="00785B4E">
            <w:pPr>
              <w:rPr>
                <w:noProof/>
              </w:rPr>
            </w:pPr>
            <w:r>
              <w:rPr>
                <w:noProof/>
              </w:rPr>
              <w:t>This topic will focus on adding Video Cloud videos to a collection.</w:t>
            </w:r>
          </w:p>
        </w:tc>
        <w:tc>
          <w:tcPr>
            <w:tcW w:w="7407" w:type="dxa"/>
          </w:tcPr>
          <w:p w:rsidR="00000000" w:rsidRDefault="00785B4E">
            <w:pPr>
              <w:rPr>
                <w:lang w:val="fr-FR"/>
              </w:rPr>
            </w:pPr>
            <w:r>
              <w:rPr>
                <w:lang w:val="fr-FR"/>
              </w:rPr>
              <w:t>Cette rubrique se concentre sur l'ajo</w:t>
            </w:r>
            <w:r>
              <w:rPr>
                <w:lang w:val="fr-FR"/>
              </w:rPr>
              <w:t>ut de vid</w:t>
            </w:r>
            <w:r>
              <w:rPr>
                <w:lang w:val="fr-FR"/>
              </w:rPr>
              <w:t>é</w:t>
            </w:r>
            <w:r>
              <w:rPr>
                <w:lang w:val="fr-FR"/>
              </w:rPr>
              <w:t xml:space="preserve">os Video Cloud </w:t>
            </w:r>
            <w:r>
              <w:rPr>
                <w:lang w:val="fr-FR"/>
              </w:rPr>
              <w:t>à</w:t>
            </w:r>
            <w:r>
              <w:rPr>
                <w:lang w:val="fr-FR"/>
              </w:rPr>
              <w:t xml:space="preserve"> 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f8543041-dfda-4f81-a0ff-32d27a6a1c10</w:t>
            </w:r>
          </w:p>
        </w:tc>
        <w:tc>
          <w:tcPr>
            <w:tcW w:w="7407" w:type="dxa"/>
            <w:shd w:val="clear" w:color="auto" w:fill="F2F2F2" w:themeFill="background1" w:themeFillShade="F2"/>
          </w:tcPr>
          <w:p w:rsidR="00000000" w:rsidRDefault="00785B4E">
            <w:pPr>
              <w:rPr>
                <w:noProof/>
              </w:rPr>
            </w:pPr>
            <w:r>
              <w:rPr>
                <w:noProof/>
              </w:rPr>
              <w:t xml:space="preserve">For information on adding YouTube videos to a collection,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l'ajout de vid</w:t>
            </w:r>
            <w:r>
              <w:rPr>
                <w:lang w:val="fr-FR"/>
              </w:rPr>
              <w:t>é</w:t>
            </w:r>
            <w:r>
              <w:rPr>
                <w:lang w:val="fr-FR"/>
              </w:rPr>
              <w:t xml:space="preserve">os YouTube </w:t>
            </w:r>
            <w:r>
              <w:rPr>
                <w:lang w:val="fr-FR"/>
              </w:rPr>
              <w:t>à</w:t>
            </w:r>
            <w:r>
              <w:rPr>
                <w:lang w:val="fr-FR"/>
              </w:rPr>
              <w:t xml:space="preserve"> </w:t>
            </w:r>
            <w:r>
              <w:rPr>
                <w:lang w:val="fr-FR"/>
              </w:rPr>
              <w:t xml:space="preserve">une collection, reportez-vous </w:t>
            </w:r>
            <w:r>
              <w:rPr>
                <w:lang w:val="fr-FR"/>
              </w:rPr>
              <w:t>à</w:t>
            </w:r>
            <w:r>
              <w:rPr>
                <w:lang w:val="fr-FR"/>
              </w:rPr>
              <w:t xml:space="preserve"> la section </w:t>
            </w:r>
            <w:r>
              <w:rPr>
                <w:rStyle w:val="mqInternal"/>
                <w:noProof/>
                <w:lang w:val="fr-FR"/>
              </w:rPr>
              <w:t>[1}</w:t>
            </w:r>
            <w:r>
              <w:rPr>
                <w:lang w:val="fr-FR"/>
              </w:rPr>
              <w:t>Ajout de vid</w:t>
            </w:r>
            <w:r>
              <w:rPr>
                <w:lang w:val="fr-FR"/>
              </w:rPr>
              <w:t>é</w:t>
            </w:r>
            <w:r>
              <w:rPr>
                <w:lang w:val="fr-FR"/>
              </w:rPr>
              <w:t xml:space="preserve">os YouTube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79ee79aa-269f-4429-bed8-a01e6ee35914</w:t>
            </w:r>
          </w:p>
        </w:tc>
        <w:tc>
          <w:tcPr>
            <w:tcW w:w="7407" w:type="dxa"/>
            <w:shd w:val="clear" w:color="auto" w:fill="F2F2F2" w:themeFill="background1" w:themeFillShade="F2"/>
          </w:tcPr>
          <w:p w:rsidR="00000000" w:rsidRDefault="00785B4E">
            <w:pPr>
              <w:rPr>
                <w:noProof/>
              </w:rPr>
            </w:pPr>
            <w:r>
              <w:rPr>
                <w:noProof/>
              </w:rPr>
              <w:t>Creating a collection</w:t>
            </w:r>
          </w:p>
        </w:tc>
        <w:tc>
          <w:tcPr>
            <w:tcW w:w="7407" w:type="dxa"/>
          </w:tcPr>
          <w:p w:rsidR="00000000" w:rsidRDefault="00785B4E">
            <w:pPr>
              <w:rPr>
                <w:lang w:val="fr-FR"/>
              </w:rPr>
            </w:pPr>
            <w:r>
              <w:rPr>
                <w:lang w:val="fr-FR"/>
              </w:rPr>
              <w:t>Cr</w:t>
            </w:r>
            <w:r>
              <w:rPr>
                <w:lang w:val="fr-FR"/>
              </w:rPr>
              <w:t>é</w:t>
            </w:r>
            <w:r>
              <w:rPr>
                <w:lang w:val="fr-FR"/>
              </w:rPr>
              <w:t>ation d'une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31a022e9-b9d1-4e7f-af9c-1d9dbc5ba25b</w:t>
            </w:r>
          </w:p>
        </w:tc>
        <w:tc>
          <w:tcPr>
            <w:tcW w:w="7407" w:type="dxa"/>
            <w:shd w:val="clear" w:color="auto" w:fill="F2F2F2" w:themeFill="background1" w:themeFillShade="F2"/>
          </w:tcPr>
          <w:p w:rsidR="00000000" w:rsidRDefault="00785B4E">
            <w:pPr>
              <w:rPr>
                <w:noProof/>
              </w:rPr>
            </w:pPr>
            <w:r>
              <w:rPr>
                <w:noProof/>
              </w:rPr>
              <w:t>Videos in Portal Exper</w:t>
            </w:r>
            <w:r>
              <w:rPr>
                <w:noProof/>
              </w:rPr>
              <w:t>iences are organized into collections.</w:t>
            </w:r>
          </w:p>
        </w:tc>
        <w:tc>
          <w:tcPr>
            <w:tcW w:w="7407" w:type="dxa"/>
          </w:tcPr>
          <w:p w:rsidR="00000000" w:rsidRDefault="00785B4E">
            <w:pPr>
              <w:rPr>
                <w:lang w:val="fr-FR"/>
              </w:rPr>
            </w:pPr>
            <w:r>
              <w:rPr>
                <w:lang w:val="fr-FR"/>
              </w:rPr>
              <w:t>Les vid</w:t>
            </w:r>
            <w:r>
              <w:rPr>
                <w:lang w:val="fr-FR"/>
              </w:rPr>
              <w:t>é</w:t>
            </w:r>
            <w:r>
              <w:rPr>
                <w:lang w:val="fr-FR"/>
              </w:rPr>
              <w:t>os dans Portal Experiences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c8003a0f-8112-460c-8767-549262c93982</w:t>
            </w:r>
          </w:p>
        </w:tc>
        <w:tc>
          <w:tcPr>
            <w:tcW w:w="7407" w:type="dxa"/>
            <w:shd w:val="clear" w:color="auto" w:fill="F2F2F2" w:themeFill="background1" w:themeFillShade="F2"/>
          </w:tcPr>
          <w:p w:rsidR="00000000" w:rsidRDefault="00785B4E">
            <w:pPr>
              <w:rPr>
                <w:noProof/>
              </w:rPr>
            </w:pPr>
            <w:r>
              <w:rPr>
                <w:noProof/>
              </w:rPr>
              <w:t>To create a collection, follow these steps:</w:t>
            </w:r>
          </w:p>
        </w:tc>
        <w:tc>
          <w:tcPr>
            <w:tcW w:w="7407" w:type="dxa"/>
          </w:tcPr>
          <w:p w:rsidR="00000000" w:rsidRDefault="00785B4E">
            <w:pPr>
              <w:rPr>
                <w:lang w:val="fr-FR"/>
              </w:rPr>
            </w:pPr>
            <w:r>
              <w:rPr>
                <w:lang w:val="fr-FR"/>
              </w:rPr>
              <w:t>Pour cr</w:t>
            </w:r>
            <w:r>
              <w:rPr>
                <w:lang w:val="fr-FR"/>
              </w:rPr>
              <w:t>é</w:t>
            </w:r>
            <w:r>
              <w:rPr>
                <w:lang w:val="fr-FR"/>
              </w:rPr>
              <w:t>er une collection,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20b8713c-7da5-4bd4-9139-3895ae0a4629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fc7058f2-25d0-40da-8589-f2addd92ddd1</w:t>
            </w:r>
          </w:p>
        </w:tc>
        <w:tc>
          <w:tcPr>
            <w:tcW w:w="7407" w:type="dxa"/>
            <w:shd w:val="clear" w:color="auto" w:fill="F2F2F2" w:themeFill="background1" w:themeFillShade="F2"/>
          </w:tcPr>
          <w:p w:rsidR="00000000" w:rsidRDefault="00785B4E">
            <w:pPr>
              <w:rPr>
                <w:noProof/>
              </w:rPr>
            </w:pPr>
            <w:r>
              <w:rPr>
                <w:noProof/>
              </w:rPr>
              <w:t>The Manage Collections page will open.</w:t>
            </w:r>
          </w:p>
        </w:tc>
        <w:tc>
          <w:tcPr>
            <w:tcW w:w="7407" w:type="dxa"/>
          </w:tcPr>
          <w:p w:rsidR="00000000" w:rsidRDefault="00785B4E">
            <w:pPr>
              <w:rPr>
                <w:lang w:val="fr-FR"/>
              </w:rPr>
            </w:pPr>
            <w:r>
              <w:rPr>
                <w:lang w:val="fr-FR"/>
              </w:rPr>
              <w:t>La page G</w:t>
            </w:r>
            <w:r>
              <w:rPr>
                <w:lang w:val="fr-FR"/>
              </w:rPr>
              <w:t>é</w:t>
            </w:r>
            <w:r>
              <w:rPr>
                <w:lang w:val="fr-FR"/>
              </w:rPr>
              <w:t>rer les collections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0ddd7e45-da61-4228-98e2-d01a7489947f</w:t>
            </w:r>
          </w:p>
        </w:tc>
        <w:tc>
          <w:tcPr>
            <w:tcW w:w="7407" w:type="dxa"/>
            <w:shd w:val="clear" w:color="auto" w:fill="F2F2F2" w:themeFill="background1" w:themeFillShade="F2"/>
          </w:tcPr>
          <w:p w:rsidR="00000000" w:rsidRDefault="00785B4E">
            <w:pPr>
              <w:rPr>
                <w:noProof/>
              </w:rPr>
            </w:pPr>
            <w:r>
              <w:rPr>
                <w:noProof/>
              </w:rPr>
              <w:t>The right side of the page displays a preview of the home page video layout for the selected template type.</w:t>
            </w:r>
          </w:p>
        </w:tc>
        <w:tc>
          <w:tcPr>
            <w:tcW w:w="7407" w:type="dxa"/>
          </w:tcPr>
          <w:p w:rsidR="00000000" w:rsidRDefault="00785B4E">
            <w:pPr>
              <w:rPr>
                <w:lang w:val="fr-FR"/>
              </w:rPr>
            </w:pPr>
            <w:r>
              <w:rPr>
                <w:lang w:val="fr-FR"/>
              </w:rPr>
              <w:t>Le c</w:t>
            </w:r>
            <w:r>
              <w:rPr>
                <w:lang w:val="fr-FR"/>
              </w:rPr>
              <w:t>ô</w:t>
            </w:r>
            <w:r>
              <w:rPr>
                <w:lang w:val="fr-FR"/>
              </w:rPr>
              <w:t>t</w:t>
            </w:r>
            <w:r>
              <w:rPr>
                <w:lang w:val="fr-FR"/>
              </w:rPr>
              <w:t>é</w:t>
            </w:r>
            <w:r>
              <w:rPr>
                <w:lang w:val="fr-FR"/>
              </w:rPr>
              <w:t xml:space="preserve"> droit de la page affiche un aper</w:t>
            </w:r>
            <w:r>
              <w:rPr>
                <w:lang w:val="fr-FR"/>
              </w:rPr>
              <w:t>ç</w:t>
            </w:r>
            <w:r>
              <w:rPr>
                <w:lang w:val="fr-FR"/>
              </w:rPr>
              <w:t>u de la mise en page vid</w:t>
            </w:r>
            <w:r>
              <w:rPr>
                <w:lang w:val="fr-FR"/>
              </w:rPr>
              <w:t>é</w:t>
            </w:r>
            <w:r>
              <w:rPr>
                <w:lang w:val="fr-FR"/>
              </w:rPr>
              <w:t>o de la page d'accueil pour le type de mo</w:t>
            </w:r>
            <w:r>
              <w:rPr>
                <w:lang w:val="fr-FR"/>
              </w:rPr>
              <w:t>d</w:t>
            </w:r>
            <w:r>
              <w:rPr>
                <w:lang w:val="fr-FR"/>
              </w:rPr>
              <w:t>è</w:t>
            </w:r>
            <w:r>
              <w:rPr>
                <w:lang w:val="fr-FR"/>
              </w:rPr>
              <w:t>le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de7fc4f0-7c28-4d5a-aa33-546aa1398d01</w:t>
            </w:r>
          </w:p>
        </w:tc>
        <w:tc>
          <w:tcPr>
            <w:tcW w:w="7407" w:type="dxa"/>
            <w:shd w:val="clear" w:color="auto" w:fill="F2F2F2" w:themeFill="background1" w:themeFillShade="F2"/>
          </w:tcPr>
          <w:p w:rsidR="00000000" w:rsidRDefault="00785B4E">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785B4E">
            <w:pPr>
              <w:rPr>
                <w:lang w:val="fr-FR"/>
              </w:rPr>
            </w:pPr>
            <w:r>
              <w:rPr>
                <w:lang w:val="fr-FR"/>
              </w:rPr>
              <w:t xml:space="preserve">Saisissez le nom de la collection et appuyez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5331c6a4-4e4a-4ff4-a34a-45ba66d7951b</w:t>
            </w:r>
          </w:p>
        </w:tc>
        <w:tc>
          <w:tcPr>
            <w:tcW w:w="7407" w:type="dxa"/>
            <w:shd w:val="clear" w:color="auto" w:fill="F2F2F2" w:themeFill="background1" w:themeFillShade="F2"/>
          </w:tcPr>
          <w:p w:rsidR="00000000" w:rsidRDefault="00785B4E">
            <w:pPr>
              <w:rPr>
                <w:noProof/>
              </w:rPr>
            </w:pPr>
            <w:r>
              <w:rPr>
                <w:noProof/>
              </w:rPr>
              <w:t>The name will be displayed to viewer</w:t>
            </w:r>
            <w:r>
              <w:rPr>
                <w:noProof/>
              </w:rPr>
              <w:t>s so make sure to use a meaningful name.</w:t>
            </w:r>
          </w:p>
        </w:tc>
        <w:tc>
          <w:tcPr>
            <w:tcW w:w="7407" w:type="dxa"/>
          </w:tcPr>
          <w:p w:rsidR="00000000" w:rsidRDefault="00785B4E">
            <w:pPr>
              <w:rPr>
                <w:lang w:val="fr-FR"/>
              </w:rPr>
            </w:pPr>
            <w:r>
              <w:rPr>
                <w:lang w:val="fr-FR"/>
              </w:rPr>
              <w:t>Le nom est visible par les internautes. Par cons</w:t>
            </w:r>
            <w:r>
              <w:rPr>
                <w:lang w:val="fr-FR"/>
              </w:rPr>
              <w:t>é</w:t>
            </w:r>
            <w:r>
              <w:rPr>
                <w:lang w:val="fr-FR"/>
              </w:rPr>
              <w:t xml:space="preserve">quent, veillez </w:t>
            </w:r>
            <w:r>
              <w:rPr>
                <w:lang w:val="fr-FR"/>
              </w:rPr>
              <w:t>à</w:t>
            </w:r>
            <w:r>
              <w:rPr>
                <w:lang w:val="fr-FR"/>
              </w:rPr>
              <w:t xml:space="preserve"> utiliser un nom significatif.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cbce1bc1-3c83-4442-94ba-711fd9e5199d</w:t>
            </w:r>
          </w:p>
        </w:tc>
        <w:tc>
          <w:tcPr>
            <w:tcW w:w="7407" w:type="dxa"/>
            <w:shd w:val="clear" w:color="auto" w:fill="F2F2F2" w:themeFill="background1" w:themeFillShade="F2"/>
          </w:tcPr>
          <w:p w:rsidR="00000000" w:rsidRDefault="00785B4E">
            <w:pPr>
              <w:rPr>
                <w:noProof/>
              </w:rPr>
            </w:pPr>
            <w:r>
              <w:rPr>
                <w:noProof/>
              </w:rPr>
              <w:t>Click the edit (</w:t>
            </w:r>
            <w:r>
              <w:rPr>
                <w:rStyle w:val="mqInternal"/>
                <w:noProof/>
              </w:rPr>
              <w:t>[1]</w:t>
            </w:r>
            <w:r>
              <w:rPr>
                <w:noProof/>
              </w:rPr>
              <w:t>) icon to edit the collection name.</w:t>
            </w:r>
          </w:p>
        </w:tc>
        <w:tc>
          <w:tcPr>
            <w:tcW w:w="7407" w:type="dxa"/>
          </w:tcPr>
          <w:p w:rsidR="00000000" w:rsidRDefault="00785B4E">
            <w:pPr>
              <w:rPr>
                <w:lang w:val="fr-FR"/>
              </w:rPr>
            </w:pPr>
            <w:r>
              <w:rPr>
                <w:lang w:val="fr-FR"/>
              </w:rPr>
              <w:t>Cliquez sur l'ic</w:t>
            </w:r>
            <w:r>
              <w:rPr>
                <w:lang w:val="fr-FR"/>
              </w:rPr>
              <w:t>ô</w:t>
            </w:r>
            <w:r>
              <w:rPr>
                <w:lang w:val="fr-FR"/>
              </w:rPr>
              <w:t>ne (</w:t>
            </w:r>
            <w:r>
              <w:rPr>
                <w:rStyle w:val="mqInternal"/>
                <w:noProof/>
                <w:lang w:val="fr-FR"/>
              </w:rPr>
              <w:t>[1]</w:t>
            </w:r>
            <w:r>
              <w:rPr>
                <w:lang w:val="fr-FR"/>
              </w:rPr>
              <w:t>) pour modifier le nom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22dd2a98-d14a-4802-b3d4-ba27362b9d7f</w:t>
            </w:r>
          </w:p>
        </w:tc>
        <w:tc>
          <w:tcPr>
            <w:tcW w:w="7407" w:type="dxa"/>
            <w:shd w:val="clear" w:color="auto" w:fill="F2F2F2" w:themeFill="background1" w:themeFillShade="F2"/>
          </w:tcPr>
          <w:p w:rsidR="00000000" w:rsidRDefault="00785B4E">
            <w:pPr>
              <w:rPr>
                <w:noProof/>
              </w:rPr>
            </w:pPr>
            <w:r>
              <w:rPr>
                <w:noProof/>
              </w:rPr>
              <w:t>Editing a collection</w:t>
            </w:r>
          </w:p>
        </w:tc>
        <w:tc>
          <w:tcPr>
            <w:tcW w:w="7407" w:type="dxa"/>
          </w:tcPr>
          <w:p w:rsidR="00000000" w:rsidRDefault="00785B4E">
            <w:pPr>
              <w:rPr>
                <w:lang w:val="fr-FR"/>
              </w:rPr>
            </w:pPr>
            <w:r>
              <w:rPr>
                <w:lang w:val="fr-FR"/>
              </w:rPr>
              <w:t>Modification d'une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94b8b174-0c1c-42c5-9cad-5df067a735ec</w:t>
            </w:r>
          </w:p>
        </w:tc>
        <w:tc>
          <w:tcPr>
            <w:tcW w:w="7407" w:type="dxa"/>
            <w:shd w:val="clear" w:color="auto" w:fill="F2F2F2" w:themeFill="background1" w:themeFillShade="F2"/>
          </w:tcPr>
          <w:p w:rsidR="00000000" w:rsidRDefault="00785B4E">
            <w:pPr>
              <w:rPr>
                <w:noProof/>
              </w:rPr>
            </w:pPr>
            <w:r>
              <w:rPr>
                <w:noProof/>
              </w:rPr>
              <w:t>To edit a collection, click the collection name.</w:t>
            </w:r>
          </w:p>
        </w:tc>
        <w:tc>
          <w:tcPr>
            <w:tcW w:w="7407" w:type="dxa"/>
          </w:tcPr>
          <w:p w:rsidR="00000000" w:rsidRDefault="00785B4E">
            <w:pPr>
              <w:rPr>
                <w:lang w:val="fr-FR"/>
              </w:rPr>
            </w:pPr>
            <w:r>
              <w:rPr>
                <w:lang w:val="fr-FR"/>
              </w:rPr>
              <w:t>Pour modifier une collection</w:t>
            </w:r>
            <w:r>
              <w:rPr>
                <w:lang w:val="fr-FR"/>
              </w:rPr>
              <w:t>, cliquez sur le nom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0f7524e6-3fbf-4c47-ab81-638c99fe7746</w:t>
            </w:r>
          </w:p>
        </w:tc>
        <w:tc>
          <w:tcPr>
            <w:tcW w:w="7407" w:type="dxa"/>
            <w:shd w:val="clear" w:color="auto" w:fill="F2F2F2" w:themeFill="background1" w:themeFillShade="F2"/>
          </w:tcPr>
          <w:p w:rsidR="00000000" w:rsidRDefault="00785B4E">
            <w:pPr>
              <w:rPr>
                <w:noProof/>
              </w:rPr>
            </w:pPr>
            <w:r>
              <w:rPr>
                <w:noProof/>
              </w:rPr>
              <w:t>The Edit Collection page will open.</w:t>
            </w:r>
          </w:p>
        </w:tc>
        <w:tc>
          <w:tcPr>
            <w:tcW w:w="7407" w:type="dxa"/>
          </w:tcPr>
          <w:p w:rsidR="00000000" w:rsidRDefault="00785B4E">
            <w:pPr>
              <w:rPr>
                <w:lang w:val="fr-FR"/>
              </w:rPr>
            </w:pPr>
            <w:r>
              <w:rPr>
                <w:lang w:val="fr-FR"/>
              </w:rPr>
              <w:t>La page Modifier la collection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3e7811fe-c83b-45ea-b5bd-a952f8214a6d</w:t>
            </w:r>
          </w:p>
        </w:tc>
        <w:tc>
          <w:tcPr>
            <w:tcW w:w="7407" w:type="dxa"/>
            <w:shd w:val="clear" w:color="auto" w:fill="F2F2F2" w:themeFill="background1" w:themeFillShade="F2"/>
          </w:tcPr>
          <w:p w:rsidR="00000000" w:rsidRDefault="00785B4E">
            <w:pPr>
              <w:rPr>
                <w:noProof/>
              </w:rPr>
            </w:pPr>
            <w:r>
              <w:rPr>
                <w:noProof/>
              </w:rPr>
              <w:t>The Edit Collection page is used to add videos to a collection and to configure additional collection properties.</w:t>
            </w:r>
          </w:p>
        </w:tc>
        <w:tc>
          <w:tcPr>
            <w:tcW w:w="7407" w:type="dxa"/>
          </w:tcPr>
          <w:p w:rsidR="00000000" w:rsidRDefault="00785B4E">
            <w:pPr>
              <w:rPr>
                <w:lang w:val="fr-FR"/>
              </w:rPr>
            </w:pPr>
            <w:r>
              <w:rPr>
                <w:lang w:val="fr-FR"/>
              </w:rPr>
              <w:t>La page Modifier la collection permet d'ajouter des vid</w:t>
            </w:r>
            <w:r>
              <w:rPr>
                <w:lang w:val="fr-FR"/>
              </w:rPr>
              <w:t>é</w:t>
            </w:r>
            <w:r>
              <w:rPr>
                <w:lang w:val="fr-FR"/>
              </w:rPr>
              <w:t xml:space="preserve">os </w:t>
            </w:r>
            <w:r>
              <w:rPr>
                <w:lang w:val="fr-FR"/>
              </w:rPr>
              <w:t>à</w:t>
            </w:r>
            <w:r>
              <w:rPr>
                <w:lang w:val="fr-FR"/>
              </w:rPr>
              <w:t xml:space="preserve"> une collection et de configurer des propri</w:t>
            </w:r>
            <w:r>
              <w:rPr>
                <w:lang w:val="fr-FR"/>
              </w:rPr>
              <w:t>é</w:t>
            </w:r>
            <w:r>
              <w:rPr>
                <w:lang w:val="fr-FR"/>
              </w:rPr>
              <w:t>t</w:t>
            </w:r>
            <w:r>
              <w:rPr>
                <w:lang w:val="fr-FR"/>
              </w:rPr>
              <w:t>é</w:t>
            </w:r>
            <w:r>
              <w:rPr>
                <w:lang w:val="fr-FR"/>
              </w:rPr>
              <w:t>s de collection suppl</w:t>
            </w:r>
            <w:r>
              <w:rPr>
                <w:lang w:val="fr-FR"/>
              </w:rPr>
              <w:t>é</w:t>
            </w:r>
            <w:r>
              <w:rPr>
                <w:lang w:val="fr-FR"/>
              </w:rPr>
              <w:t>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bb89ce8d-2273-40f6-bf46-32e19d009519</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collections that have been created.</w:t>
            </w:r>
          </w:p>
        </w:tc>
        <w:tc>
          <w:tcPr>
            <w:tcW w:w="7407" w:type="dxa"/>
          </w:tcPr>
          <w:p w:rsidR="00000000" w:rsidRDefault="00785B4E">
            <w:pPr>
              <w:rPr>
                <w:lang w:val="fr-FR"/>
              </w:rPr>
            </w:pPr>
            <w:r>
              <w:rPr>
                <w:lang w:val="fr-FR"/>
              </w:rPr>
              <w:t>Le menu d</w:t>
            </w:r>
            <w:r>
              <w:rPr>
                <w:lang w:val="fr-FR"/>
              </w:rPr>
              <w:t>é</w:t>
            </w:r>
            <w:r>
              <w:rPr>
                <w:lang w:val="fr-FR"/>
              </w:rPr>
              <w:t xml:space="preserve">roulant </w:t>
            </w:r>
            <w:r>
              <w:rPr>
                <w:rStyle w:val="mqInternal"/>
                <w:noProof/>
                <w:lang w:val="fr-FR"/>
              </w:rPr>
              <w:t>[1}</w:t>
            </w:r>
            <w:r>
              <w:rPr>
                <w:lang w:val="fr-FR"/>
              </w:rPr>
              <w:t>Change Collection</w:t>
            </w:r>
            <w:r>
              <w:rPr>
                <w:rStyle w:val="mqInternal"/>
                <w:noProof/>
                <w:lang w:val="fr-FR"/>
              </w:rPr>
              <w:t>{2]</w:t>
            </w:r>
            <w:r>
              <w:rPr>
                <w:lang w:val="fr-FR"/>
              </w:rPr>
              <w:t xml:space="preserve"> est une liste de toutes les collections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7fc44381-fcf0-4665-b159-bf</w:t>
            </w:r>
            <w:r>
              <w:rPr>
                <w:noProof/>
                <w:sz w:val="2"/>
              </w:rPr>
              <w:t>1edb83d890</w:t>
            </w:r>
          </w:p>
        </w:tc>
        <w:tc>
          <w:tcPr>
            <w:tcW w:w="7407" w:type="dxa"/>
            <w:shd w:val="clear" w:color="auto" w:fill="F2F2F2" w:themeFill="background1" w:themeFillShade="F2"/>
          </w:tcPr>
          <w:p w:rsidR="00000000" w:rsidRDefault="00785B4E">
            <w:pPr>
              <w:rPr>
                <w:noProof/>
              </w:rPr>
            </w:pPr>
            <w:r>
              <w:rPr>
                <w:noProof/>
              </w:rPr>
              <w:t>Select the collection to edit.</w:t>
            </w:r>
          </w:p>
        </w:tc>
        <w:tc>
          <w:tcPr>
            <w:tcW w:w="7407" w:type="dxa"/>
          </w:tcPr>
          <w:p w:rsidR="00000000" w:rsidRDefault="00785B4E">
            <w:pPr>
              <w:rPr>
                <w:lang w:val="fr-FR"/>
              </w:rPr>
            </w:pPr>
            <w:r>
              <w:rPr>
                <w:lang w:val="fr-FR"/>
              </w:rPr>
              <w:t>S</w:t>
            </w:r>
            <w:r>
              <w:rPr>
                <w:lang w:val="fr-FR"/>
              </w:rPr>
              <w:t>é</w:t>
            </w:r>
            <w:r>
              <w:rPr>
                <w:lang w:val="fr-FR"/>
              </w:rPr>
              <w:t xml:space="preserve">lectionnez la collection </w:t>
            </w:r>
            <w:r>
              <w:rPr>
                <w:lang w:val="fr-FR"/>
              </w:rPr>
              <w:t>à</w:t>
            </w:r>
            <w:r>
              <w:rPr>
                <w:lang w:val="fr-FR"/>
              </w:rPr>
              <w:t xml:space="preserve"> modifier.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e56049ed-f5f6-4004-9f7e-367dd9e30d86</w:t>
            </w:r>
          </w:p>
        </w:tc>
        <w:tc>
          <w:tcPr>
            <w:tcW w:w="7407" w:type="dxa"/>
            <w:shd w:val="clear" w:color="auto" w:fill="F2F2F2" w:themeFill="background1" w:themeFillShade="F2"/>
          </w:tcPr>
          <w:p w:rsidR="00000000" w:rsidRDefault="00785B4E">
            <w:pPr>
              <w:rPr>
                <w:noProof/>
              </w:rPr>
            </w:pPr>
            <w:r>
              <w:rPr>
                <w:noProof/>
              </w:rPr>
              <w:t xml:space="preserve">The preview on the right will show where the collection appears on the Home </w:t>
            </w:r>
            <w:r>
              <w:rPr>
                <w:noProof/>
              </w:rPr>
              <w:lastRenderedPageBreak/>
              <w:t>page.</w:t>
            </w:r>
          </w:p>
        </w:tc>
        <w:tc>
          <w:tcPr>
            <w:tcW w:w="7407" w:type="dxa"/>
          </w:tcPr>
          <w:p w:rsidR="00000000" w:rsidRDefault="00785B4E">
            <w:pPr>
              <w:rPr>
                <w:lang w:val="fr-FR"/>
              </w:rPr>
            </w:pPr>
            <w:r>
              <w:rPr>
                <w:lang w:val="fr-FR"/>
              </w:rPr>
              <w:lastRenderedPageBreak/>
              <w:t>L'aper</w:t>
            </w:r>
            <w:r>
              <w:rPr>
                <w:lang w:val="fr-FR"/>
              </w:rPr>
              <w:t>ç</w:t>
            </w:r>
            <w:r>
              <w:rPr>
                <w:lang w:val="fr-FR"/>
              </w:rPr>
              <w:t>u sur la droite indique o</w:t>
            </w:r>
            <w:r>
              <w:rPr>
                <w:lang w:val="fr-FR"/>
              </w:rPr>
              <w:t>ù</w:t>
            </w:r>
            <w:r>
              <w:rPr>
                <w:lang w:val="fr-FR"/>
              </w:rPr>
              <w:t xml:space="preserve"> la collection app</w:t>
            </w:r>
            <w:r>
              <w:rPr>
                <w:lang w:val="fr-FR"/>
              </w:rPr>
              <w:t>ara</w:t>
            </w:r>
            <w:r>
              <w:rPr>
                <w:lang w:val="fr-FR"/>
              </w:rPr>
              <w:t>î</w:t>
            </w:r>
            <w:r>
              <w:rPr>
                <w:lang w:val="fr-FR"/>
              </w:rPr>
              <w:t>t sur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f509dddb-ff7c-4c62-88cd-2bfcd610f913</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785B4E">
            <w:pPr>
              <w:rPr>
                <w:lang w:val="fr-FR"/>
              </w:rPr>
            </w:pPr>
            <w:r>
              <w:rPr>
                <w:rStyle w:val="mqInternal"/>
                <w:noProof/>
                <w:lang w:val="fr-FR"/>
              </w:rPr>
              <w:t>[1}</w:t>
            </w:r>
            <w:r>
              <w:rPr>
                <w:lang w:val="fr-FR"/>
              </w:rPr>
              <w:t xml:space="preserve">Collection Source </w:t>
            </w:r>
            <w:r>
              <w:rPr>
                <w:rStyle w:val="mqInternal"/>
                <w:noProof/>
                <w:lang w:val="fr-FR"/>
              </w:rPr>
              <w:t>{2]</w:t>
            </w:r>
            <w:r>
              <w:rPr>
                <w:lang w:val="fr-FR"/>
              </w:rPr>
              <w:t>indique la source du contenu vid</w:t>
            </w:r>
            <w:r>
              <w:rPr>
                <w:lang w:val="fr-FR"/>
              </w:rPr>
              <w:t>é</w:t>
            </w:r>
            <w:r>
              <w:rPr>
                <w:lang w:val="fr-FR"/>
              </w:rPr>
              <w:t>o de la collection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2477f0e9-e91</w:t>
            </w:r>
            <w:r>
              <w:rPr>
                <w:noProof/>
                <w:sz w:val="2"/>
              </w:rPr>
              <w:t>2-4b46-ab06-30b6176dc6f2</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785B4E">
            <w:pPr>
              <w:rPr>
                <w:lang w:val="fr-FR"/>
              </w:rPr>
            </w:pPr>
            <w:r>
              <w:rPr>
                <w:rStyle w:val="mqInternal"/>
                <w:noProof/>
                <w:lang w:val="fr-FR"/>
              </w:rPr>
              <w:t>[1}</w:t>
            </w:r>
            <w:r>
              <w:rPr>
                <w:lang w:val="fr-FR"/>
              </w:rPr>
              <w:t>Video Cloud</w:t>
            </w:r>
            <w:r>
              <w:rPr>
                <w:rStyle w:val="mqInternal"/>
                <w:noProof/>
                <w:lang w:val="fr-FR"/>
              </w:rPr>
              <w:t>{2]</w:t>
            </w:r>
            <w:r>
              <w:rPr>
                <w:lang w:val="fr-FR"/>
              </w:rPr>
              <w:t xml:space="preserve"> - Le contenu vid</w:t>
            </w:r>
            <w:r>
              <w:rPr>
                <w:lang w:val="fr-FR"/>
              </w:rPr>
              <w:t>é</w:t>
            </w:r>
            <w:r>
              <w:rPr>
                <w:lang w:val="fr-FR"/>
              </w:rPr>
              <w:t>o Video Cloud sera utilis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946e2263-51f5-4675-a9fb-df3cd5e373f3</w:t>
            </w:r>
          </w:p>
        </w:tc>
        <w:tc>
          <w:tcPr>
            <w:tcW w:w="7407" w:type="dxa"/>
            <w:shd w:val="clear" w:color="auto" w:fill="F2F2F2" w:themeFill="background1" w:themeFillShade="F2"/>
          </w:tcPr>
          <w:p w:rsidR="00000000" w:rsidRDefault="00785B4E">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785B4E">
            <w:pPr>
              <w:rPr>
                <w:lang w:val="fr-FR"/>
              </w:rPr>
            </w:pPr>
            <w:r>
              <w:rPr>
                <w:rStyle w:val="mqInternal"/>
                <w:noProof/>
                <w:lang w:val="fr-FR"/>
              </w:rPr>
              <w:t>[1}</w:t>
            </w:r>
            <w:r>
              <w:rPr>
                <w:lang w:val="fr-FR"/>
              </w:rPr>
              <w:t>YouTube</w:t>
            </w:r>
            <w:r>
              <w:rPr>
                <w:rStyle w:val="mqInternal"/>
                <w:noProof/>
                <w:lang w:val="fr-FR"/>
              </w:rPr>
              <w:t>{2]</w:t>
            </w:r>
            <w:r>
              <w:rPr>
                <w:lang w:val="fr-FR"/>
              </w:rPr>
              <w:t> </w:t>
            </w:r>
            <w:r>
              <w:rPr>
                <w:lang w:val="fr-FR"/>
              </w:rPr>
              <w:t>: le contenu vid</w:t>
            </w:r>
            <w:r>
              <w:rPr>
                <w:lang w:val="fr-FR"/>
              </w:rPr>
              <w:t>é</w:t>
            </w:r>
            <w:r>
              <w:rPr>
                <w:lang w:val="fr-FR"/>
              </w:rPr>
              <w:t>o Video Cloud sera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8219f1f5-7d07-4eba-93cb-4f441cfd91cc</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Adding YouTube Videos to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Ajout de vid</w:t>
            </w:r>
            <w:r>
              <w:rPr>
                <w:lang w:val="fr-FR"/>
              </w:rPr>
              <w:t>é</w:t>
            </w:r>
            <w:r>
              <w:rPr>
                <w:lang w:val="fr-FR"/>
              </w:rPr>
              <w:t xml:space="preserve">os YouTube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a4512b49-4eb2-4b0d-b37a-51de5398b3a0</w:t>
            </w:r>
          </w:p>
        </w:tc>
        <w:tc>
          <w:tcPr>
            <w:tcW w:w="7407" w:type="dxa"/>
            <w:shd w:val="clear" w:color="auto" w:fill="F2F2F2" w:themeFill="background1" w:themeFillShade="F2"/>
          </w:tcPr>
          <w:p w:rsidR="00000000" w:rsidRDefault="00785B4E">
            <w:pPr>
              <w:rPr>
                <w:noProof/>
              </w:rPr>
            </w:pPr>
            <w:r>
              <w:rPr>
                <w:noProof/>
              </w:rPr>
              <w:t xml:space="preserve">With a Video Cloud Collection Source, the videos can be from a </w:t>
            </w:r>
            <w:r>
              <w:rPr>
                <w:rStyle w:val="mqInternal"/>
                <w:noProof/>
              </w:rPr>
              <w:t>[1}</w:t>
            </w:r>
            <w:r>
              <w:rPr>
                <w:noProof/>
              </w:rPr>
              <w:t>Playlist</w:t>
            </w:r>
            <w:r>
              <w:rPr>
                <w:rStyle w:val="mqInternal"/>
                <w:noProof/>
              </w:rPr>
              <w:t>{2]</w:t>
            </w:r>
            <w:r>
              <w:rPr>
                <w:noProof/>
              </w:rPr>
              <w:t xml:space="preserve"> or use a </w:t>
            </w:r>
            <w:r>
              <w:rPr>
                <w:rStyle w:val="mqInternal"/>
                <w:noProof/>
              </w:rPr>
              <w:t>[1}</w:t>
            </w:r>
            <w:r>
              <w:rPr>
                <w:noProof/>
              </w:rPr>
              <w:t>Custom</w:t>
            </w:r>
            <w:r>
              <w:rPr>
                <w:rStyle w:val="mqInternal"/>
                <w:noProof/>
              </w:rPr>
              <w:t>{2]</w:t>
            </w:r>
            <w:r>
              <w:rPr>
                <w:noProof/>
              </w:rPr>
              <w:t xml:space="preserve"> assignment:</w:t>
            </w:r>
          </w:p>
        </w:tc>
        <w:tc>
          <w:tcPr>
            <w:tcW w:w="7407" w:type="dxa"/>
          </w:tcPr>
          <w:p w:rsidR="00000000" w:rsidRDefault="00785B4E">
            <w:pPr>
              <w:rPr>
                <w:lang w:val="fr-FR"/>
              </w:rPr>
            </w:pPr>
            <w:r>
              <w:rPr>
                <w:lang w:val="fr-FR"/>
              </w:rPr>
              <w:t>Avec une source de collection Video Cloud, les vid</w:t>
            </w:r>
            <w:r>
              <w:rPr>
                <w:lang w:val="fr-FR"/>
              </w:rPr>
              <w:t>é</w:t>
            </w:r>
            <w:r>
              <w:rPr>
                <w:lang w:val="fr-FR"/>
              </w:rPr>
              <w:t xml:space="preserve">os peuvent </w:t>
            </w:r>
            <w:r>
              <w:rPr>
                <w:lang w:val="fr-FR"/>
              </w:rPr>
              <w:t>ê</w:t>
            </w:r>
            <w:r>
              <w:rPr>
                <w:lang w:val="fr-FR"/>
              </w:rPr>
              <w:t xml:space="preserve">tre issues d'une </w:t>
            </w:r>
            <w:r>
              <w:rPr>
                <w:rStyle w:val="mqInternal"/>
                <w:noProof/>
                <w:lang w:val="fr-FR"/>
              </w:rPr>
              <w:t>[1}</w:t>
            </w:r>
            <w:r>
              <w:rPr>
                <w:lang w:val="fr-FR"/>
              </w:rPr>
              <w:t>playlist</w:t>
            </w:r>
            <w:r>
              <w:rPr>
                <w:rStyle w:val="mqInternal"/>
                <w:noProof/>
                <w:lang w:val="fr-FR"/>
              </w:rPr>
              <w:t>{2]</w:t>
            </w:r>
            <w:r>
              <w:rPr>
                <w:lang w:val="fr-FR"/>
              </w:rPr>
              <w:t xml:space="preserve"> ou utiliser </w:t>
            </w:r>
            <w:r>
              <w:rPr>
                <w:lang w:val="fr-FR"/>
              </w:rPr>
              <w:t xml:space="preserve">une affectation </w:t>
            </w:r>
            <w:r>
              <w:rPr>
                <w:rStyle w:val="mqInternal"/>
                <w:noProof/>
                <w:lang w:val="fr-FR"/>
              </w:rPr>
              <w:t>[1}</w:t>
            </w:r>
            <w:r>
              <w:rPr>
                <w:lang w:val="fr-FR"/>
              </w:rPr>
              <w:t>personnalis</w:t>
            </w:r>
            <w:r>
              <w:rPr>
                <w:lang w:val="fr-FR"/>
              </w:rPr>
              <w:t>é</w:t>
            </w:r>
            <w:r>
              <w:rPr>
                <w:lang w:val="fr-FR"/>
              </w:rPr>
              <w:t>e</w:t>
            </w:r>
            <w:r>
              <w:rPr>
                <w:rStyle w:val="mqInternal"/>
                <w:noProof/>
                <w:lang w:val="fr-FR"/>
              </w:rPr>
              <w:t>{2]</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dae60407-819c-48cb-b598-6c4ab1e779c9</w:t>
            </w:r>
          </w:p>
        </w:tc>
        <w:tc>
          <w:tcPr>
            <w:tcW w:w="7407" w:type="dxa"/>
            <w:shd w:val="clear" w:color="auto" w:fill="F2F2F2" w:themeFill="background1" w:themeFillShade="F2"/>
          </w:tcPr>
          <w:p w:rsidR="00000000" w:rsidRDefault="00785B4E">
            <w:pPr>
              <w:rPr>
                <w:noProof/>
              </w:rPr>
            </w:pPr>
            <w:r>
              <w:rPr>
                <w:rStyle w:val="mqInternal"/>
                <w:noProof/>
              </w:rPr>
              <w:t>[1}</w:t>
            </w:r>
            <w:r>
              <w:rPr>
                <w:noProof/>
              </w:rPr>
              <w:t>Playlist</w:t>
            </w:r>
            <w:r>
              <w:rPr>
                <w:rStyle w:val="mqInternal"/>
                <w:noProof/>
              </w:rPr>
              <w:t>{2]</w:t>
            </w:r>
            <w:r>
              <w:rPr>
                <w:noProof/>
              </w:rPr>
              <w:t xml:space="preserve"> - videos in the collection are based upon a Video Cloud playlist</w:t>
            </w:r>
          </w:p>
        </w:tc>
        <w:tc>
          <w:tcPr>
            <w:tcW w:w="7407" w:type="dxa"/>
          </w:tcPr>
          <w:p w:rsidR="00000000" w:rsidRDefault="00785B4E">
            <w:pPr>
              <w:rPr>
                <w:lang w:val="fr-FR"/>
              </w:rPr>
            </w:pPr>
            <w:r>
              <w:rPr>
                <w:rStyle w:val="mqInternal"/>
                <w:noProof/>
                <w:lang w:val="fr-FR"/>
              </w:rPr>
              <w:t>[1}</w:t>
            </w:r>
            <w:r>
              <w:rPr>
                <w:lang w:val="fr-FR"/>
              </w:rPr>
              <w:t>Playlist</w:t>
            </w:r>
            <w:r>
              <w:rPr>
                <w:rStyle w:val="mqInternal"/>
                <w:noProof/>
                <w:lang w:val="fr-FR"/>
              </w:rPr>
              <w:t>{2]</w:t>
            </w:r>
            <w:r>
              <w:rPr>
                <w:lang w:val="fr-FR"/>
              </w:rPr>
              <w:t xml:space="preserve"> : les vid</w:t>
            </w:r>
            <w:r>
              <w:rPr>
                <w:lang w:val="fr-FR"/>
              </w:rPr>
              <w:t>é</w:t>
            </w:r>
            <w:r>
              <w:rPr>
                <w:lang w:val="fr-FR"/>
              </w:rPr>
              <w:t>os de la collection sont bas</w:t>
            </w:r>
            <w:r>
              <w:rPr>
                <w:lang w:val="fr-FR"/>
              </w:rPr>
              <w:t>é</w:t>
            </w:r>
            <w:r>
              <w:rPr>
                <w:lang w:val="fr-FR"/>
              </w:rPr>
              <w:t>es sur une s</w:t>
            </w:r>
            <w:r>
              <w:rPr>
                <w:lang w:val="fr-FR"/>
              </w:rPr>
              <w:t>é</w:t>
            </w:r>
            <w:r>
              <w:rPr>
                <w:lang w:val="fr-FR"/>
              </w:rPr>
              <w:t>lection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9712</w:t>
            </w:r>
            <w:r>
              <w:rPr>
                <w:noProof/>
                <w:sz w:val="2"/>
              </w:rPr>
              <w:t>0ae1-14e2-41cc-8ed8-304d0fa7bb19</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w:t>
            </w:r>
            <w:r>
              <w:rPr>
                <w:rStyle w:val="mqInternal"/>
                <w:noProof/>
              </w:rPr>
              <w:t>{2]</w:t>
            </w:r>
            <w:r>
              <w:rPr>
                <w:noProof/>
              </w:rPr>
              <w:t xml:space="preserve"> - videos in the collection are based upon video tags, a custom search or custom metadata fields</w:t>
            </w:r>
          </w:p>
        </w:tc>
        <w:tc>
          <w:tcPr>
            <w:tcW w:w="7407" w:type="dxa"/>
          </w:tcPr>
          <w:p w:rsidR="00000000" w:rsidRDefault="00785B4E">
            <w:pPr>
              <w:rPr>
                <w:lang w:val="fr-FR"/>
              </w:rPr>
            </w:pPr>
            <w:r>
              <w:rPr>
                <w:rStyle w:val="mqInternal"/>
                <w:noProof/>
                <w:lang w:val="fr-FR"/>
              </w:rPr>
              <w:t>[1}</w:t>
            </w:r>
            <w:r>
              <w:rPr>
                <w:lang w:val="fr-FR"/>
              </w:rPr>
              <w:t>Personnalis</w:t>
            </w:r>
            <w:r>
              <w:rPr>
                <w:lang w:val="fr-FR"/>
              </w:rPr>
              <w:t>é</w:t>
            </w:r>
            <w:r>
              <w:rPr>
                <w:rStyle w:val="mqInternal"/>
                <w:noProof/>
                <w:lang w:val="fr-FR"/>
              </w:rPr>
              <w:t>{2]</w:t>
            </w:r>
            <w:r>
              <w:rPr>
                <w:lang w:val="fr-FR"/>
              </w:rPr>
              <w:t> : les vid</w:t>
            </w:r>
            <w:r>
              <w:rPr>
                <w:lang w:val="fr-FR"/>
              </w:rPr>
              <w:t>é</w:t>
            </w:r>
            <w:r>
              <w:rPr>
                <w:lang w:val="fr-FR"/>
              </w:rPr>
              <w:t>os de la collection sont bas</w:t>
            </w:r>
            <w:r>
              <w:rPr>
                <w:lang w:val="fr-FR"/>
              </w:rPr>
              <w:t>é</w:t>
            </w:r>
            <w:r>
              <w:rPr>
                <w:lang w:val="fr-FR"/>
              </w:rPr>
              <w:t>es sur des balises vid</w:t>
            </w:r>
            <w:r>
              <w:rPr>
                <w:lang w:val="fr-FR"/>
              </w:rPr>
              <w:t>é</w:t>
            </w:r>
            <w:r>
              <w:rPr>
                <w:lang w:val="fr-FR"/>
              </w:rPr>
              <w:t>o, une recherche personnalis</w:t>
            </w:r>
            <w:r>
              <w:rPr>
                <w:lang w:val="fr-FR"/>
              </w:rPr>
              <w:t>é</w:t>
            </w:r>
            <w:r>
              <w:rPr>
                <w:lang w:val="fr-FR"/>
              </w:rPr>
              <w:t>e ou des champs de m</w:t>
            </w:r>
            <w:r>
              <w:rPr>
                <w:lang w:val="fr-FR"/>
              </w:rPr>
              <w:t>é</w:t>
            </w:r>
            <w:r>
              <w:rPr>
                <w:lang w:val="fr-FR"/>
              </w:rPr>
              <w:t>tadonn</w:t>
            </w:r>
            <w:r>
              <w:rPr>
                <w:lang w:val="fr-FR"/>
              </w:rPr>
              <w:t>é</w:t>
            </w:r>
            <w:r>
              <w:rPr>
                <w:lang w:val="fr-FR"/>
              </w:rPr>
              <w:t>es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f8b2a7cd-0880-4921-971c-ebd33f41609d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f5f37e63-2630-482e-9dd6-8e2b75f7cfca</w:t>
            </w:r>
          </w:p>
        </w:tc>
        <w:tc>
          <w:tcPr>
            <w:tcW w:w="7407" w:type="dxa"/>
            <w:shd w:val="clear" w:color="auto" w:fill="F2F2F2" w:themeFill="background1" w:themeFillShade="F2"/>
          </w:tcPr>
          <w:p w:rsidR="00000000" w:rsidRDefault="00785B4E">
            <w:pPr>
              <w:rPr>
                <w:noProof/>
              </w:rPr>
            </w:pPr>
            <w:r>
              <w:rPr>
                <w:noProof/>
              </w:rPr>
              <w:t xml:space="preserve">Values that have been entered for </w:t>
            </w:r>
            <w:r>
              <w:rPr>
                <w:rStyle w:val="mqInternal"/>
                <w:noProof/>
              </w:rPr>
              <w:t>[1}</w:t>
            </w:r>
            <w:r>
              <w:rPr>
                <w:noProof/>
              </w:rPr>
              <w:t>Include Tag and Exclude Tag</w:t>
            </w:r>
            <w:r>
              <w:rPr>
                <w:rStyle w:val="mqInternal"/>
                <w:noProof/>
              </w:rPr>
              <w:t>{2]</w:t>
            </w:r>
            <w:r>
              <w:rPr>
                <w:noProof/>
              </w:rPr>
              <w:t xml:space="preserve"> as part of the </w:t>
            </w:r>
            <w:r>
              <w:rPr>
                <w:rStyle w:val="mqInternal"/>
                <w:noProof/>
              </w:rPr>
              <w:t>[3}</w:t>
            </w:r>
            <w:r>
              <w:rPr>
                <w:noProof/>
              </w:rPr>
              <w:t>SITE FEATURES &gt; Site Search</w:t>
            </w:r>
            <w:r>
              <w:rPr>
                <w:rStyle w:val="mqInternal"/>
                <w:noProof/>
              </w:rPr>
              <w:t>{</w:t>
            </w:r>
            <w:r>
              <w:rPr>
                <w:rStyle w:val="mqInternal"/>
                <w:noProof/>
              </w:rPr>
              <w:t>4]</w:t>
            </w:r>
            <w:r>
              <w:rPr>
                <w:noProof/>
              </w:rPr>
              <w:t xml:space="preserve"> settings will also apply to any collections that are created.</w:t>
            </w:r>
          </w:p>
        </w:tc>
        <w:tc>
          <w:tcPr>
            <w:tcW w:w="7407" w:type="dxa"/>
          </w:tcPr>
          <w:p w:rsidR="00000000" w:rsidRDefault="00785B4E">
            <w:pPr>
              <w:rPr>
                <w:lang w:val="fr-FR"/>
              </w:rPr>
            </w:pPr>
            <w:r>
              <w:rPr>
                <w:lang w:val="fr-FR"/>
              </w:rPr>
              <w:t>Les valeurs entr</w:t>
            </w:r>
            <w:r>
              <w:rPr>
                <w:lang w:val="fr-FR"/>
              </w:rPr>
              <w:t>é</w:t>
            </w:r>
            <w:r>
              <w:rPr>
                <w:lang w:val="fr-FR"/>
              </w:rPr>
              <w:t xml:space="preserve">es pour </w:t>
            </w:r>
            <w:r>
              <w:rPr>
                <w:rStyle w:val="mqInternal"/>
                <w:noProof/>
                <w:lang w:val="fr-FR"/>
              </w:rPr>
              <w:t>[1}</w:t>
            </w:r>
            <w:r>
              <w:rPr>
                <w:lang w:val="fr-FR"/>
              </w:rPr>
              <w:t>Inclure la balise et Exclure la balise</w:t>
            </w:r>
            <w:r>
              <w:rPr>
                <w:rStyle w:val="mqInternal"/>
                <w:noProof/>
                <w:lang w:val="fr-FR"/>
              </w:rPr>
              <w:t>{2]</w:t>
            </w:r>
            <w:r>
              <w:rPr>
                <w:lang w:val="fr-FR"/>
              </w:rPr>
              <w:t xml:space="preserve"> dans le cadre des param</w:t>
            </w:r>
            <w:r>
              <w:rPr>
                <w:lang w:val="fr-FR"/>
              </w:rPr>
              <w:t>è</w:t>
            </w:r>
            <w:r>
              <w:rPr>
                <w:lang w:val="fr-FR"/>
              </w:rPr>
              <w:t xml:space="preserve">tres de </w:t>
            </w:r>
            <w:r>
              <w:rPr>
                <w:rStyle w:val="mqInternal"/>
                <w:noProof/>
                <w:lang w:val="fr-FR"/>
              </w:rPr>
              <w:t>[3}</w:t>
            </w:r>
            <w:r>
              <w:rPr>
                <w:lang w:val="fr-FR"/>
              </w:rPr>
              <w:t>recherche de &gt; site FONCTIONNALIT</w:t>
            </w:r>
            <w:r>
              <w:rPr>
                <w:lang w:val="fr-FR"/>
              </w:rPr>
              <w:t>É</w:t>
            </w:r>
            <w:r>
              <w:rPr>
                <w:lang w:val="fr-FR"/>
              </w:rPr>
              <w:t>S DU SITE</w:t>
            </w:r>
            <w:r>
              <w:rPr>
                <w:rStyle w:val="mqInternal"/>
                <w:noProof/>
                <w:lang w:val="fr-FR"/>
              </w:rPr>
              <w:t>{4]</w:t>
            </w:r>
            <w:r>
              <w:rPr>
                <w:lang w:val="fr-FR"/>
              </w:rPr>
              <w:t xml:space="preserve"> s'appliquent </w:t>
            </w:r>
            <w:r>
              <w:rPr>
                <w:lang w:val="fr-FR"/>
              </w:rPr>
              <w:t>é</w:t>
            </w:r>
            <w:r>
              <w:rPr>
                <w:lang w:val="fr-FR"/>
              </w:rPr>
              <w:t xml:space="preserve">galement </w:t>
            </w:r>
            <w:r>
              <w:rPr>
                <w:lang w:val="fr-FR"/>
              </w:rPr>
              <w:t>à</w:t>
            </w:r>
            <w:r>
              <w:rPr>
                <w:lang w:val="fr-FR"/>
              </w:rPr>
              <w:t xml:space="preserve"> toutes les col</w:t>
            </w:r>
            <w:r>
              <w:rPr>
                <w:lang w:val="fr-FR"/>
              </w:rPr>
              <w:t>lections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301912e3-3d36-405e-9ce8-269906a9ccea</w:t>
            </w:r>
          </w:p>
        </w:tc>
        <w:tc>
          <w:tcPr>
            <w:tcW w:w="7407" w:type="dxa"/>
            <w:shd w:val="clear" w:color="auto" w:fill="F2F2F2" w:themeFill="background1" w:themeFillShade="F2"/>
          </w:tcPr>
          <w:p w:rsidR="00000000" w:rsidRDefault="00785B4E">
            <w:pPr>
              <w:rPr>
                <w:noProof/>
              </w:rPr>
            </w:pPr>
            <w:r>
              <w:rPr>
                <w:noProof/>
              </w:rPr>
              <w:t>This may limit the videos you see displayed when creating collections.</w:t>
            </w:r>
          </w:p>
        </w:tc>
        <w:tc>
          <w:tcPr>
            <w:tcW w:w="7407" w:type="dxa"/>
          </w:tcPr>
          <w:p w:rsidR="00000000" w:rsidRDefault="00785B4E">
            <w:pPr>
              <w:rPr>
                <w:lang w:val="fr-FR"/>
              </w:rPr>
            </w:pPr>
            <w:r>
              <w:rPr>
                <w:lang w:val="fr-FR"/>
              </w:rPr>
              <w:t>Cela peut limiter le nombre de vid</w:t>
            </w:r>
            <w:r>
              <w:rPr>
                <w:lang w:val="fr-FR"/>
              </w:rPr>
              <w:t>é</w:t>
            </w:r>
            <w:r>
              <w:rPr>
                <w:lang w:val="fr-FR"/>
              </w:rPr>
              <w:t>os affich</w:t>
            </w:r>
            <w:r>
              <w:rPr>
                <w:lang w:val="fr-FR"/>
              </w:rPr>
              <w:t>é</w:t>
            </w:r>
            <w:r>
              <w:rPr>
                <w:lang w:val="fr-FR"/>
              </w:rPr>
              <w:t>es lors de la cr</w:t>
            </w:r>
            <w:r>
              <w:rPr>
                <w:lang w:val="fr-FR"/>
              </w:rPr>
              <w:t>é</w:t>
            </w:r>
            <w:r>
              <w:rPr>
                <w:lang w:val="fr-FR"/>
              </w:rPr>
              <w:t>ation de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be645a94-5642-4143-bb6f-16f0da4fe2d0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614e8178-99c9-4cb1-8b54-bf95e6f6a08c</w:t>
            </w:r>
          </w:p>
        </w:tc>
        <w:tc>
          <w:tcPr>
            <w:tcW w:w="7407" w:type="dxa"/>
            <w:shd w:val="clear" w:color="auto" w:fill="F2F2F2" w:themeFill="background1" w:themeFillShade="F2"/>
          </w:tcPr>
          <w:p w:rsidR="00000000" w:rsidRDefault="00785B4E">
            <w:pPr>
              <w:rPr>
                <w:noProof/>
              </w:rPr>
            </w:pPr>
            <w:r>
              <w:rPr>
                <w:noProof/>
              </w:rPr>
              <w:t>If you recently made changes to video metadata or playlists, those changes may take up to 6 minutes to appear inside the Collection Editor and on published experiences.</w:t>
            </w:r>
          </w:p>
        </w:tc>
        <w:tc>
          <w:tcPr>
            <w:tcW w:w="7407" w:type="dxa"/>
          </w:tcPr>
          <w:p w:rsidR="00000000" w:rsidRDefault="00785B4E">
            <w:pPr>
              <w:rPr>
                <w:lang w:val="fr-FR"/>
              </w:rPr>
            </w:pPr>
            <w:r>
              <w:rPr>
                <w:lang w:val="fr-FR"/>
              </w:rPr>
              <w:t>Si vous avez r</w:t>
            </w:r>
            <w:r>
              <w:rPr>
                <w:lang w:val="fr-FR"/>
              </w:rPr>
              <w:t>é</w:t>
            </w:r>
            <w:r>
              <w:rPr>
                <w:lang w:val="fr-FR"/>
              </w:rPr>
              <w:t>cemment apport</w:t>
            </w:r>
            <w:r>
              <w:rPr>
                <w:lang w:val="fr-FR"/>
              </w:rPr>
              <w:t>é</w:t>
            </w:r>
            <w:r>
              <w:rPr>
                <w:lang w:val="fr-FR"/>
              </w:rPr>
              <w:t xml:space="preserve"> des modifications aux m</w:t>
            </w:r>
            <w:r>
              <w:rPr>
                <w:lang w:val="fr-FR"/>
              </w:rPr>
              <w:t>é</w:t>
            </w:r>
            <w:r>
              <w:rPr>
                <w:lang w:val="fr-FR"/>
              </w:rPr>
              <w:t>tadonn</w:t>
            </w:r>
            <w:r>
              <w:rPr>
                <w:lang w:val="fr-FR"/>
              </w:rPr>
              <w:t>é</w:t>
            </w:r>
            <w:r>
              <w:rPr>
                <w:lang w:val="fr-FR"/>
              </w:rPr>
              <w:t>es vid</w:t>
            </w:r>
            <w:r>
              <w:rPr>
                <w:lang w:val="fr-FR"/>
              </w:rPr>
              <w:t>é</w:t>
            </w:r>
            <w:r>
              <w:rPr>
                <w:lang w:val="fr-FR"/>
              </w:rPr>
              <w:t>o ou aux listes de lecture, ces modifications peuvent prendre jusqu'</w:t>
            </w:r>
            <w:r>
              <w:rPr>
                <w:lang w:val="fr-FR"/>
              </w:rPr>
              <w:t>à</w:t>
            </w:r>
            <w:r>
              <w:rPr>
                <w:lang w:val="fr-FR"/>
              </w:rPr>
              <w:t xml:space="preserve"> 6 minutes pour s'afficher dans l'</w:t>
            </w:r>
            <w:r>
              <w:rPr>
                <w:lang w:val="fr-FR"/>
              </w:rPr>
              <w:t>É</w:t>
            </w:r>
            <w:r>
              <w:rPr>
                <w:lang w:val="fr-FR"/>
              </w:rPr>
              <w:t>diteur de collection et sur les exp</w:t>
            </w:r>
            <w:r>
              <w:rPr>
                <w:lang w:val="fr-FR"/>
              </w:rPr>
              <w:t>é</w:t>
            </w:r>
            <w:r>
              <w:rPr>
                <w:lang w:val="fr-FR"/>
              </w:rPr>
              <w:t>riences publi</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f9b3cc43-7549-4341-be65-2a6e0b5bc3be</w:t>
            </w:r>
          </w:p>
        </w:tc>
        <w:tc>
          <w:tcPr>
            <w:tcW w:w="7407" w:type="dxa"/>
            <w:shd w:val="clear" w:color="auto" w:fill="F2F2F2" w:themeFill="background1" w:themeFillShade="F2"/>
          </w:tcPr>
          <w:p w:rsidR="00000000" w:rsidRDefault="00785B4E">
            <w:pPr>
              <w:rPr>
                <w:noProof/>
              </w:rPr>
            </w:pPr>
            <w:r>
              <w:rPr>
                <w:noProof/>
              </w:rPr>
              <w:t xml:space="preserve">Using a Playlist </w:t>
            </w:r>
            <w:r>
              <w:rPr>
                <w:noProof/>
              </w:rPr>
              <w:t>video assignment</w:t>
            </w:r>
          </w:p>
        </w:tc>
        <w:tc>
          <w:tcPr>
            <w:tcW w:w="7407" w:type="dxa"/>
          </w:tcPr>
          <w:p w:rsidR="00000000" w:rsidRDefault="00785B4E">
            <w:pPr>
              <w:rPr>
                <w:lang w:val="fr-FR"/>
              </w:rPr>
            </w:pPr>
            <w:r>
              <w:rPr>
                <w:lang w:val="fr-FR"/>
              </w:rPr>
              <w:t>Utilisation d'une affection de vid</w:t>
            </w:r>
            <w:r>
              <w:rPr>
                <w:lang w:val="fr-FR"/>
              </w:rPr>
              <w:t>é</w:t>
            </w:r>
            <w:r>
              <w:rPr>
                <w:lang w:val="fr-FR"/>
              </w:rPr>
              <w:t>o Playlist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e41b2327-7410-47a5-b2d9-f496e7dcc34f</w:t>
            </w:r>
          </w:p>
        </w:tc>
        <w:tc>
          <w:tcPr>
            <w:tcW w:w="7407" w:type="dxa"/>
            <w:shd w:val="clear" w:color="auto" w:fill="F2F2F2" w:themeFill="background1" w:themeFillShade="F2"/>
          </w:tcPr>
          <w:p w:rsidR="00000000" w:rsidRDefault="00785B4E">
            <w:pPr>
              <w:rPr>
                <w:noProof/>
              </w:rPr>
            </w:pPr>
            <w:r>
              <w:rPr>
                <w:noProof/>
              </w:rPr>
              <w:t xml:space="preserve">When you choose to use a </w:t>
            </w:r>
            <w:r>
              <w:rPr>
                <w:rStyle w:val="mqInternal"/>
                <w:noProof/>
              </w:rPr>
              <w:t>[1}</w:t>
            </w:r>
            <w:r>
              <w:rPr>
                <w:noProof/>
              </w:rPr>
              <w:t>Playlist</w:t>
            </w:r>
            <w:r>
              <w:rPr>
                <w:rStyle w:val="mqInternal"/>
                <w:noProof/>
              </w:rPr>
              <w:t>{2]</w:t>
            </w:r>
            <w:r>
              <w:rPr>
                <w:noProof/>
              </w:rPr>
              <w:t xml:space="preserve"> video assignment, videos in the collection will be based upon a Video Cloud playlist.</w:t>
            </w:r>
          </w:p>
        </w:tc>
        <w:tc>
          <w:tcPr>
            <w:tcW w:w="7407" w:type="dxa"/>
          </w:tcPr>
          <w:p w:rsidR="00000000" w:rsidRDefault="00785B4E">
            <w:pPr>
              <w:rPr>
                <w:lang w:val="fr-FR"/>
              </w:rPr>
            </w:pPr>
            <w:r>
              <w:rPr>
                <w:lang w:val="fr-FR"/>
              </w:rPr>
              <w:t>Lorsque vous choisissez d</w:t>
            </w:r>
            <w:r>
              <w:rPr>
                <w:lang w:val="fr-FR"/>
              </w:rPr>
              <w:t>'utiliser une affectation de vid</w:t>
            </w:r>
            <w:r>
              <w:rPr>
                <w:lang w:val="fr-FR"/>
              </w:rPr>
              <w:t>é</w:t>
            </w:r>
            <w:r>
              <w:rPr>
                <w:lang w:val="fr-FR"/>
              </w:rPr>
              <w:t xml:space="preserve">o </w:t>
            </w:r>
            <w:r>
              <w:rPr>
                <w:rStyle w:val="mqInternal"/>
                <w:noProof/>
                <w:lang w:val="fr-FR"/>
              </w:rPr>
              <w:t>[1}</w:t>
            </w:r>
            <w:r>
              <w:rPr>
                <w:lang w:val="fr-FR"/>
              </w:rPr>
              <w:t>Playlist</w:t>
            </w:r>
            <w:r>
              <w:rPr>
                <w:rStyle w:val="mqInternal"/>
                <w:noProof/>
                <w:lang w:val="fr-FR"/>
              </w:rPr>
              <w:t>{2]</w:t>
            </w:r>
            <w:r>
              <w:rPr>
                <w:lang w:val="fr-FR"/>
              </w:rPr>
              <w:t>, les vid</w:t>
            </w:r>
            <w:r>
              <w:rPr>
                <w:lang w:val="fr-FR"/>
              </w:rPr>
              <w:t>é</w:t>
            </w:r>
            <w:r>
              <w:rPr>
                <w:lang w:val="fr-FR"/>
              </w:rPr>
              <w:t>os de la collection seront bas</w:t>
            </w:r>
            <w:r>
              <w:rPr>
                <w:lang w:val="fr-FR"/>
              </w:rPr>
              <w:t>é</w:t>
            </w:r>
            <w:r>
              <w:rPr>
                <w:lang w:val="fr-FR"/>
              </w:rPr>
              <w:t>es sur une s</w:t>
            </w:r>
            <w:r>
              <w:rPr>
                <w:lang w:val="fr-FR"/>
              </w:rPr>
              <w:t>é</w:t>
            </w:r>
            <w:r>
              <w:rPr>
                <w:lang w:val="fr-FR"/>
              </w:rPr>
              <w:t>lection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64b50388-81c6-41fe-81d6-14029359d49b</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Playlist</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Playlist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42d1d825-e56a</w:t>
            </w:r>
            <w:r>
              <w:rPr>
                <w:noProof/>
                <w:sz w:val="2"/>
              </w:rPr>
              <w:t>-4c72-aca7-16fa832e83f4</w:t>
            </w:r>
          </w:p>
        </w:tc>
        <w:tc>
          <w:tcPr>
            <w:tcW w:w="7407" w:type="dxa"/>
            <w:shd w:val="clear" w:color="auto" w:fill="F2F2F2" w:themeFill="background1" w:themeFillShade="F2"/>
          </w:tcPr>
          <w:p w:rsidR="00000000" w:rsidRDefault="00785B4E">
            <w:pPr>
              <w:rPr>
                <w:noProof/>
              </w:rPr>
            </w:pPr>
            <w:r>
              <w:rPr>
                <w:noProof/>
              </w:rPr>
              <w:t>A list of playlists in your Video Cloud account will appear.</w:t>
            </w:r>
          </w:p>
        </w:tc>
        <w:tc>
          <w:tcPr>
            <w:tcW w:w="7407" w:type="dxa"/>
          </w:tcPr>
          <w:p w:rsidR="00000000" w:rsidRDefault="00785B4E">
            <w:pPr>
              <w:rPr>
                <w:lang w:val="fr-FR"/>
              </w:rPr>
            </w:pPr>
            <w:r>
              <w:rPr>
                <w:lang w:val="fr-FR"/>
              </w:rPr>
              <w:t>Une liste des s</w:t>
            </w:r>
            <w:r>
              <w:rPr>
                <w:lang w:val="fr-FR"/>
              </w:rPr>
              <w:t>é</w:t>
            </w:r>
            <w:r>
              <w:rPr>
                <w:lang w:val="fr-FR"/>
              </w:rPr>
              <w:t>lections dans votre compte Video Cloud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d04fda50-6d07-4e44-82a2-521b56f72a78</w:t>
            </w:r>
          </w:p>
        </w:tc>
        <w:tc>
          <w:tcPr>
            <w:tcW w:w="7407" w:type="dxa"/>
            <w:shd w:val="clear" w:color="auto" w:fill="F2F2F2" w:themeFill="background1" w:themeFillShade="F2"/>
          </w:tcPr>
          <w:p w:rsidR="00000000" w:rsidRDefault="00785B4E">
            <w:pPr>
              <w:rPr>
                <w:noProof/>
              </w:rPr>
            </w:pPr>
            <w:r>
              <w:rPr>
                <w:noProof/>
              </w:rPr>
              <w:t>Use the navigation controls (</w:t>
            </w:r>
            <w:r>
              <w:rPr>
                <w:rStyle w:val="mqInternal"/>
                <w:noProof/>
              </w:rPr>
              <w:t>[1]</w:t>
            </w:r>
            <w:r>
              <w:rPr>
                <w:noProof/>
              </w:rPr>
              <w:t>) or the search feature to locate to the desired playlist.</w:t>
            </w:r>
          </w:p>
        </w:tc>
        <w:tc>
          <w:tcPr>
            <w:tcW w:w="7407" w:type="dxa"/>
          </w:tcPr>
          <w:p w:rsidR="00000000" w:rsidRDefault="00785B4E">
            <w:pPr>
              <w:rPr>
                <w:lang w:val="fr-FR"/>
              </w:rPr>
            </w:pPr>
            <w:r>
              <w:rPr>
                <w:lang w:val="fr-FR"/>
              </w:rPr>
              <w:t>Utilisez les commandes de navigation (</w:t>
            </w:r>
            <w:r>
              <w:rPr>
                <w:rStyle w:val="mqInternal"/>
                <w:noProof/>
                <w:lang w:val="fr-FR"/>
              </w:rPr>
              <w:t>[1]</w:t>
            </w:r>
            <w:r>
              <w:rPr>
                <w:lang w:val="fr-FR"/>
              </w:rPr>
              <w:t>) ou la fonction de recherche pour localiser la liste de lecture souhait</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de4a3030-7ad7-49bc-984b-544ffeb41b34</w:t>
            </w:r>
          </w:p>
        </w:tc>
        <w:tc>
          <w:tcPr>
            <w:tcW w:w="7407" w:type="dxa"/>
            <w:shd w:val="clear" w:color="auto" w:fill="F2F2F2" w:themeFill="background1" w:themeFillShade="F2"/>
          </w:tcPr>
          <w:p w:rsidR="00000000" w:rsidRDefault="00785B4E">
            <w:pPr>
              <w:rPr>
                <w:noProof/>
              </w:rPr>
            </w:pPr>
            <w:r>
              <w:rPr>
                <w:noProof/>
              </w:rPr>
              <w:t>After selecting a playlist, the list of videos in that playlist will be displayed.</w:t>
            </w:r>
          </w:p>
        </w:tc>
        <w:tc>
          <w:tcPr>
            <w:tcW w:w="7407" w:type="dxa"/>
          </w:tcPr>
          <w:p w:rsidR="00000000" w:rsidRDefault="00785B4E">
            <w:pPr>
              <w:rPr>
                <w:lang w:val="fr-FR"/>
              </w:rPr>
            </w:pPr>
            <w:r>
              <w:rPr>
                <w:lang w:val="fr-FR"/>
              </w:rPr>
              <w:t>Apr</w:t>
            </w:r>
            <w:r>
              <w:rPr>
                <w:lang w:val="fr-FR"/>
              </w:rPr>
              <w:t>è</w:t>
            </w:r>
            <w:r>
              <w:rPr>
                <w:lang w:val="fr-FR"/>
              </w:rPr>
              <w:t>s avoir choisi une s</w:t>
            </w:r>
            <w:r>
              <w:rPr>
                <w:lang w:val="fr-FR"/>
              </w:rPr>
              <w:t>é</w:t>
            </w:r>
            <w:r>
              <w:rPr>
                <w:lang w:val="fr-FR"/>
              </w:rPr>
              <w:t>lection, la liste de vid</w:t>
            </w:r>
            <w:r>
              <w:rPr>
                <w:lang w:val="fr-FR"/>
              </w:rPr>
              <w:t>é</w:t>
            </w:r>
            <w:r>
              <w:rPr>
                <w:lang w:val="fr-FR"/>
              </w:rPr>
              <w:t>os de cette s</w:t>
            </w:r>
            <w:r>
              <w:rPr>
                <w:lang w:val="fr-FR"/>
              </w:rPr>
              <w:t>é</w:t>
            </w:r>
            <w:r>
              <w:rPr>
                <w:lang w:val="fr-FR"/>
              </w:rPr>
              <w:t>lection est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2b5771c8-930e-416b-b5e0-fdffffadcc6d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fd524bad-1775-4328-97a8-056</w:t>
            </w:r>
            <w:r>
              <w:rPr>
                <w:noProof/>
                <w:sz w:val="2"/>
              </w:rPr>
              <w:t>848c84a2e</w:t>
            </w:r>
          </w:p>
        </w:tc>
        <w:tc>
          <w:tcPr>
            <w:tcW w:w="7407" w:type="dxa"/>
            <w:shd w:val="clear" w:color="auto" w:fill="F2F2F2" w:themeFill="background1" w:themeFillShade="F2"/>
          </w:tcPr>
          <w:p w:rsidR="00000000" w:rsidRDefault="00785B4E">
            <w:pPr>
              <w:rPr>
                <w:noProof/>
              </w:rPr>
            </w:pPr>
            <w:r>
              <w:rPr>
                <w:noProof/>
              </w:rPr>
              <w:t>The order of the videos in the collection is based upon the playlist settings.</w:t>
            </w:r>
          </w:p>
        </w:tc>
        <w:tc>
          <w:tcPr>
            <w:tcW w:w="7407" w:type="dxa"/>
          </w:tcPr>
          <w:p w:rsidR="00000000" w:rsidRDefault="00785B4E">
            <w:pPr>
              <w:rPr>
                <w:lang w:val="fr-FR"/>
              </w:rPr>
            </w:pPr>
            <w:r>
              <w:rPr>
                <w:lang w:val="fr-FR"/>
              </w:rPr>
              <w:t>l'ordre des vid</w:t>
            </w:r>
            <w:r>
              <w:rPr>
                <w:lang w:val="fr-FR"/>
              </w:rPr>
              <w:t>é</w:t>
            </w:r>
            <w:r>
              <w:rPr>
                <w:lang w:val="fr-FR"/>
              </w:rPr>
              <w:t>os de la collection est fond</w:t>
            </w:r>
            <w:r>
              <w:rPr>
                <w:lang w:val="fr-FR"/>
              </w:rPr>
              <w:t>é</w:t>
            </w:r>
            <w:r>
              <w:rPr>
                <w:lang w:val="fr-FR"/>
              </w:rPr>
              <w:t xml:space="preserve"> sur les param</w:t>
            </w:r>
            <w:r>
              <w:rPr>
                <w:lang w:val="fr-FR"/>
              </w:rPr>
              <w:t>è</w:t>
            </w:r>
            <w:r>
              <w:rPr>
                <w:lang w:val="fr-FR"/>
              </w:rPr>
              <w:t>tres de la s</w:t>
            </w:r>
            <w:r>
              <w:rPr>
                <w:lang w:val="fr-FR"/>
              </w:rPr>
              <w:t>é</w:t>
            </w:r>
            <w:r>
              <w:rPr>
                <w:lang w:val="fr-FR"/>
              </w:rPr>
              <w:t>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608e0102-fca7-4729-9f8f-eefc047d1ad1</w:t>
            </w:r>
          </w:p>
        </w:tc>
        <w:tc>
          <w:tcPr>
            <w:tcW w:w="7407" w:type="dxa"/>
            <w:shd w:val="clear" w:color="auto" w:fill="F2F2F2" w:themeFill="background1" w:themeFillShade="F2"/>
          </w:tcPr>
          <w:p w:rsidR="00000000" w:rsidRDefault="00785B4E">
            <w:pPr>
              <w:rPr>
                <w:noProof/>
              </w:rPr>
            </w:pPr>
            <w:r>
              <w:rPr>
                <w:noProof/>
              </w:rPr>
              <w:t>(Optional) Depending on the template select</w:t>
            </w:r>
            <w:r>
              <w:rPr>
                <w:noProof/>
              </w:rPr>
              <w:t>ed, additional collection details can be configured.</w:t>
            </w:r>
          </w:p>
        </w:tc>
        <w:tc>
          <w:tcPr>
            <w:tcW w:w="7407" w:type="dxa"/>
          </w:tcPr>
          <w:p w:rsidR="00000000" w:rsidRDefault="00785B4E">
            <w:pPr>
              <w:rPr>
                <w:lang w:val="fr-FR"/>
              </w:rPr>
            </w:pPr>
            <w:r>
              <w:rPr>
                <w:lang w:val="fr-FR"/>
              </w:rPr>
              <w:t>(Facultatif) Selon le mod</w:t>
            </w:r>
            <w:r>
              <w:rPr>
                <w:lang w:val="fr-FR"/>
              </w:rPr>
              <w:t>è</w:t>
            </w:r>
            <w:r>
              <w:rPr>
                <w:lang w:val="fr-FR"/>
              </w:rPr>
              <w:t>le s</w:t>
            </w:r>
            <w:r>
              <w:rPr>
                <w:lang w:val="fr-FR"/>
              </w:rPr>
              <w:t>é</w:t>
            </w:r>
            <w:r>
              <w:rPr>
                <w:lang w:val="fr-FR"/>
              </w:rPr>
              <w:t>lectionn</w:t>
            </w:r>
            <w:r>
              <w:rPr>
                <w:lang w:val="fr-FR"/>
              </w:rPr>
              <w:t>é</w:t>
            </w:r>
            <w:r>
              <w:rPr>
                <w:lang w:val="fr-FR"/>
              </w:rPr>
              <w:t>, des d</w:t>
            </w:r>
            <w:r>
              <w:rPr>
                <w:lang w:val="fr-FR"/>
              </w:rPr>
              <w:t>é</w:t>
            </w:r>
            <w:r>
              <w:rPr>
                <w:lang w:val="fr-FR"/>
              </w:rPr>
              <w:t>tails suppl</w:t>
            </w:r>
            <w:r>
              <w:rPr>
                <w:lang w:val="fr-FR"/>
              </w:rPr>
              <w:t>é</w:t>
            </w:r>
            <w:r>
              <w:rPr>
                <w:lang w:val="fr-FR"/>
              </w:rPr>
              <w:t xml:space="preserve">mentaires de collecte peuvent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58852f7f-3dda-40aa-bb8e-f254534a5df5</w:t>
            </w:r>
          </w:p>
        </w:tc>
        <w:tc>
          <w:tcPr>
            <w:tcW w:w="7407" w:type="dxa"/>
            <w:shd w:val="clear" w:color="auto" w:fill="F2F2F2" w:themeFill="background1" w:themeFillShade="F2"/>
          </w:tcPr>
          <w:p w:rsidR="00000000" w:rsidRDefault="00785B4E">
            <w:pPr>
              <w:rPr>
                <w:noProof/>
              </w:rPr>
            </w:pPr>
            <w:r>
              <w:rPr>
                <w:noProof/>
              </w:rPr>
              <w:t xml:space="preserve">For more information, see the </w:t>
            </w:r>
            <w:r>
              <w:rPr>
                <w:rStyle w:val="mqInternal"/>
                <w:noProof/>
              </w:rPr>
              <w:t>[1}</w:t>
            </w:r>
            <w:r>
              <w:rPr>
                <w:noProof/>
              </w:rPr>
              <w:t>Adding collection inf</w:t>
            </w:r>
            <w:r>
              <w:rPr>
                <w:noProof/>
              </w:rPr>
              <w:t>ormation</w:t>
            </w:r>
            <w:r>
              <w:rPr>
                <w:rStyle w:val="mqInternal"/>
                <w:noProof/>
              </w:rPr>
              <w:t>{2]</w:t>
            </w:r>
            <w:r>
              <w:rPr>
                <w:noProof/>
              </w:rPr>
              <w:t xml:space="preserve"> section of this topic.</w:t>
            </w:r>
          </w:p>
        </w:tc>
        <w:tc>
          <w:tcPr>
            <w:tcW w:w="7407" w:type="dxa"/>
          </w:tcPr>
          <w:p w:rsidR="00000000" w:rsidRDefault="00785B4E">
            <w:pPr>
              <w:rPr>
                <w:lang w:val="fr-FR"/>
              </w:rPr>
            </w:pPr>
            <w:r>
              <w:rPr>
                <w:lang w:val="fr-FR"/>
              </w:rPr>
              <w:t xml:space="preserve">Pour plus d'informations, consultez la section </w:t>
            </w:r>
            <w:r>
              <w:rPr>
                <w:rStyle w:val="mqInternal"/>
                <w:noProof/>
                <w:lang w:val="fr-FR"/>
              </w:rPr>
              <w:t>[1}</w:t>
            </w:r>
            <w:r>
              <w:rPr>
                <w:lang w:val="fr-FR"/>
              </w:rPr>
              <w:t>Ajout d'informations de collecte</w:t>
            </w:r>
            <w:r>
              <w:rPr>
                <w:rStyle w:val="mqInternal"/>
                <w:noProof/>
                <w:lang w:val="fr-FR"/>
              </w:rPr>
              <w:t>{2]</w:t>
            </w:r>
            <w:r>
              <w:rPr>
                <w:lang w:val="fr-FR"/>
              </w:rPr>
              <w:t xml:space="preserve"> de cette rubrique.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d9aaed8e-7e21-4ad0-9bc6-f7bdf2cc4ed4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2c5d8b77-523f-4f29-bea8-80963065d68b</w:t>
            </w:r>
          </w:p>
        </w:tc>
        <w:tc>
          <w:tcPr>
            <w:tcW w:w="7407" w:type="dxa"/>
            <w:shd w:val="clear" w:color="auto" w:fill="F2F2F2" w:themeFill="background1" w:themeFillShade="F2"/>
          </w:tcPr>
          <w:p w:rsidR="00000000" w:rsidRDefault="00785B4E">
            <w:pPr>
              <w:rPr>
                <w:noProof/>
              </w:rPr>
            </w:pPr>
            <w:r>
              <w:rPr>
                <w:noProof/>
              </w:rPr>
              <w:t>Using a Custom video assignment</w:t>
            </w:r>
          </w:p>
        </w:tc>
        <w:tc>
          <w:tcPr>
            <w:tcW w:w="7407" w:type="dxa"/>
          </w:tcPr>
          <w:p w:rsidR="00000000" w:rsidRDefault="00785B4E">
            <w:pPr>
              <w:rPr>
                <w:lang w:val="fr-FR"/>
              </w:rPr>
            </w:pPr>
            <w:r>
              <w:rPr>
                <w:lang w:val="fr-FR"/>
              </w:rPr>
              <w:t>Utilisation d'une affection de vid</w:t>
            </w:r>
            <w:r>
              <w:rPr>
                <w:lang w:val="fr-FR"/>
              </w:rPr>
              <w:t>é</w:t>
            </w:r>
            <w:r>
              <w:rPr>
                <w:lang w:val="fr-FR"/>
              </w:rPr>
              <w:t>o Custom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a76fac4e-3435-4ee9-a024-00bf4b11a8a3</w:t>
            </w:r>
          </w:p>
        </w:tc>
        <w:tc>
          <w:tcPr>
            <w:tcW w:w="7407" w:type="dxa"/>
            <w:shd w:val="clear" w:color="auto" w:fill="F2F2F2" w:themeFill="background1" w:themeFillShade="F2"/>
          </w:tcPr>
          <w:p w:rsidR="00000000" w:rsidRDefault="00785B4E">
            <w:pPr>
              <w:rPr>
                <w:noProof/>
              </w:rPr>
            </w:pPr>
            <w:r>
              <w:rPr>
                <w:noProof/>
              </w:rPr>
              <w:t xml:space="preserve">When you choose to use a </w:t>
            </w:r>
            <w:r>
              <w:rPr>
                <w:rStyle w:val="mqInternal"/>
                <w:noProof/>
              </w:rPr>
              <w:t>[1}</w:t>
            </w:r>
            <w:r>
              <w:rPr>
                <w:noProof/>
              </w:rPr>
              <w:t>Custom</w:t>
            </w:r>
            <w:r>
              <w:rPr>
                <w:rStyle w:val="mqInternal"/>
                <w:noProof/>
              </w:rPr>
              <w:t>{2]</w:t>
            </w:r>
            <w:r>
              <w:rPr>
                <w:noProof/>
              </w:rPr>
              <w:t xml:space="preserve"> video assig</w:t>
            </w:r>
            <w:r>
              <w:rPr>
                <w:noProof/>
              </w:rPr>
              <w:t xml:space="preserve">nment, videos in the collection will be based upon video tags, a custom search or custom metadata </w:t>
            </w:r>
            <w:r>
              <w:rPr>
                <w:noProof/>
              </w:rPr>
              <w:lastRenderedPageBreak/>
              <w:t>fields.</w:t>
            </w:r>
          </w:p>
        </w:tc>
        <w:tc>
          <w:tcPr>
            <w:tcW w:w="7407" w:type="dxa"/>
          </w:tcPr>
          <w:p w:rsidR="00000000" w:rsidRDefault="00785B4E">
            <w:pPr>
              <w:rPr>
                <w:lang w:val="fr-FR"/>
              </w:rPr>
            </w:pPr>
            <w:r>
              <w:rPr>
                <w:lang w:val="fr-FR"/>
              </w:rPr>
              <w:lastRenderedPageBreak/>
              <w:t>Lorsque vous choisissez d'utiliser une affectation vid</w:t>
            </w:r>
            <w:r>
              <w:rPr>
                <w:lang w:val="fr-FR"/>
              </w:rPr>
              <w:t>é</w:t>
            </w:r>
            <w:r>
              <w:rPr>
                <w:lang w:val="fr-FR"/>
              </w:rPr>
              <w:t xml:space="preserve">o </w:t>
            </w:r>
            <w:r>
              <w:rPr>
                <w:rStyle w:val="mqInternal"/>
                <w:noProof/>
                <w:lang w:val="fr-FR"/>
              </w:rPr>
              <w:t>[1}</w:t>
            </w:r>
            <w:r>
              <w:rPr>
                <w:lang w:val="fr-FR"/>
              </w:rPr>
              <w:t>personnalis</w:t>
            </w:r>
            <w:r>
              <w:rPr>
                <w:lang w:val="fr-FR"/>
              </w:rPr>
              <w:t>é</w:t>
            </w:r>
            <w:r>
              <w:rPr>
                <w:lang w:val="fr-FR"/>
              </w:rPr>
              <w:t>e</w:t>
            </w:r>
            <w:r>
              <w:rPr>
                <w:rStyle w:val="mqInternal"/>
                <w:noProof/>
                <w:lang w:val="fr-FR"/>
              </w:rPr>
              <w:t>{2]</w:t>
            </w:r>
            <w:r>
              <w:rPr>
                <w:lang w:val="fr-FR"/>
              </w:rPr>
              <w:t xml:space="preserve"> , les vid</w:t>
            </w:r>
            <w:r>
              <w:rPr>
                <w:lang w:val="fr-FR"/>
              </w:rPr>
              <w:t>é</w:t>
            </w:r>
            <w:r>
              <w:rPr>
                <w:lang w:val="fr-FR"/>
              </w:rPr>
              <w:t>os de la collection sont bas</w:t>
            </w:r>
            <w:r>
              <w:rPr>
                <w:lang w:val="fr-FR"/>
              </w:rPr>
              <w:t>é</w:t>
            </w:r>
            <w:r>
              <w:rPr>
                <w:lang w:val="fr-FR"/>
              </w:rPr>
              <w:t>es sur des balises vid</w:t>
            </w:r>
            <w:r>
              <w:rPr>
                <w:lang w:val="fr-FR"/>
              </w:rPr>
              <w:t>é</w:t>
            </w:r>
            <w:r>
              <w:rPr>
                <w:lang w:val="fr-FR"/>
              </w:rPr>
              <w:t>o, une</w:t>
            </w:r>
            <w:r>
              <w:rPr>
                <w:lang w:val="fr-FR"/>
              </w:rPr>
              <w:t xml:space="preserve"> recherche </w:t>
            </w:r>
            <w:r>
              <w:rPr>
                <w:lang w:val="fr-FR"/>
              </w:rPr>
              <w:lastRenderedPageBreak/>
              <w:t>personnalis</w:t>
            </w:r>
            <w:r>
              <w:rPr>
                <w:lang w:val="fr-FR"/>
              </w:rPr>
              <w:t>é</w:t>
            </w:r>
            <w:r>
              <w:rPr>
                <w:lang w:val="fr-FR"/>
              </w:rPr>
              <w:t>e ou des champs de m</w:t>
            </w:r>
            <w:r>
              <w:rPr>
                <w:lang w:val="fr-FR"/>
              </w:rPr>
              <w:t>é</w:t>
            </w:r>
            <w:r>
              <w:rPr>
                <w:lang w:val="fr-FR"/>
              </w:rPr>
              <w:t>tadonn</w:t>
            </w:r>
            <w:r>
              <w:rPr>
                <w:lang w:val="fr-FR"/>
              </w:rPr>
              <w:t>é</w:t>
            </w:r>
            <w:r>
              <w:rPr>
                <w:lang w:val="fr-FR"/>
              </w:rPr>
              <w:t>es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57 </w:t>
            </w:r>
            <w:r>
              <w:rPr>
                <w:noProof/>
                <w:sz w:val="16"/>
              </w:rPr>
              <w:br/>
            </w:r>
            <w:r>
              <w:rPr>
                <w:noProof/>
                <w:sz w:val="2"/>
              </w:rPr>
              <w:t>1c173142-4e7e-4689-ba9b-ab7c80762e0a</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Custom</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Custom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95869e9c-238a-40cb-9c39-ef8737441bd9</w:t>
            </w:r>
          </w:p>
        </w:tc>
        <w:tc>
          <w:tcPr>
            <w:tcW w:w="7407" w:type="dxa"/>
            <w:shd w:val="clear" w:color="auto" w:fill="F2F2F2" w:themeFill="background1" w:themeFillShade="F2"/>
          </w:tcPr>
          <w:p w:rsidR="00000000" w:rsidRDefault="00785B4E">
            <w:pPr>
              <w:rPr>
                <w:noProof/>
              </w:rPr>
            </w:pPr>
            <w:r>
              <w:rPr>
                <w:noProof/>
              </w:rPr>
              <w:t xml:space="preserve">Search parameters can be set to </w:t>
            </w:r>
            <w:r>
              <w:rPr>
                <w:rStyle w:val="mqInternal"/>
                <w:noProof/>
              </w:rPr>
              <w:t>[1}</w:t>
            </w:r>
            <w:r>
              <w:rPr>
                <w:noProof/>
              </w:rPr>
              <w:t>Include</w:t>
            </w:r>
            <w:r>
              <w:rPr>
                <w:rStyle w:val="mqInternal"/>
                <w:noProof/>
              </w:rPr>
              <w:t>{2]</w:t>
            </w:r>
            <w:r>
              <w:rPr>
                <w:noProof/>
              </w:rPr>
              <w:t xml:space="preserve"> or </w:t>
            </w:r>
            <w:r>
              <w:rPr>
                <w:rStyle w:val="mqInternal"/>
                <w:noProof/>
              </w:rPr>
              <w:t>[1}</w:t>
            </w:r>
            <w:r>
              <w:rPr>
                <w:noProof/>
              </w:rPr>
              <w:t>Exclude</w:t>
            </w:r>
            <w:r>
              <w:rPr>
                <w:rStyle w:val="mqInternal"/>
                <w:noProof/>
              </w:rPr>
              <w:t>{2]</w:t>
            </w:r>
            <w:r>
              <w:rPr>
                <w:noProof/>
              </w:rPr>
              <w:t xml:space="preserve"> videos based upon </w:t>
            </w:r>
            <w:r>
              <w:rPr>
                <w:rStyle w:val="mqInternal"/>
                <w:noProof/>
              </w:rPr>
              <w:t>[1}</w:t>
            </w:r>
            <w:r>
              <w:rPr>
                <w:noProof/>
              </w:rPr>
              <w:t>Tags</w:t>
            </w:r>
            <w:r>
              <w:rPr>
                <w:rStyle w:val="mqInternal"/>
                <w:noProof/>
              </w:rPr>
              <w:t>{2]</w:t>
            </w:r>
            <w:r>
              <w:rPr>
                <w:noProof/>
              </w:rPr>
              <w:t xml:space="preserve">, </w:t>
            </w:r>
            <w:r>
              <w:rPr>
                <w:rStyle w:val="mqInternal"/>
                <w:noProof/>
              </w:rPr>
              <w:t>[1}</w:t>
            </w:r>
            <w:r>
              <w:rPr>
                <w:noProof/>
              </w:rPr>
              <w:t>Search</w:t>
            </w:r>
            <w:r>
              <w:rPr>
                <w:rStyle w:val="mqInternal"/>
                <w:noProof/>
              </w:rPr>
              <w:t>{2]</w:t>
            </w:r>
            <w:r>
              <w:rPr>
                <w:noProof/>
              </w:rPr>
              <w:t xml:space="preserve"> or a </w:t>
            </w:r>
            <w:r>
              <w:rPr>
                <w:rStyle w:val="mqInternal"/>
                <w:noProof/>
              </w:rPr>
              <w:t>[1}</w:t>
            </w:r>
            <w:r>
              <w:rPr>
                <w:noProof/>
              </w:rPr>
              <w:t>Custom Field</w:t>
            </w:r>
            <w:r>
              <w:rPr>
                <w:rStyle w:val="mqInternal"/>
                <w:noProof/>
              </w:rPr>
              <w:t>{2]</w:t>
            </w:r>
            <w:r>
              <w:rPr>
                <w:noProof/>
              </w:rPr>
              <w:t>.</w:t>
            </w:r>
          </w:p>
        </w:tc>
        <w:tc>
          <w:tcPr>
            <w:tcW w:w="7407" w:type="dxa"/>
          </w:tcPr>
          <w:p w:rsidR="00000000" w:rsidRDefault="00785B4E">
            <w:pPr>
              <w:rPr>
                <w:lang w:val="fr-FR"/>
              </w:rPr>
            </w:pPr>
            <w:r>
              <w:rPr>
                <w:lang w:val="fr-FR"/>
              </w:rPr>
              <w:t>Les param</w:t>
            </w:r>
            <w:r>
              <w:rPr>
                <w:lang w:val="fr-FR"/>
              </w:rPr>
              <w:t>è</w:t>
            </w:r>
            <w:r>
              <w:rPr>
                <w:lang w:val="fr-FR"/>
              </w:rPr>
              <w:t xml:space="preserve">tres de recherche peuvent </w:t>
            </w:r>
            <w:r>
              <w:rPr>
                <w:lang w:val="fr-FR"/>
              </w:rPr>
              <w:t>ê</w:t>
            </w:r>
            <w:r>
              <w:rPr>
                <w:lang w:val="fr-FR"/>
              </w:rPr>
              <w:t>tre d</w:t>
            </w:r>
            <w:r>
              <w:rPr>
                <w:lang w:val="fr-FR"/>
              </w:rPr>
              <w:t>é</w:t>
            </w:r>
            <w:r>
              <w:rPr>
                <w:lang w:val="fr-FR"/>
              </w:rPr>
              <w:t xml:space="preserve">finis sur </w:t>
            </w:r>
            <w:r>
              <w:rPr>
                <w:rStyle w:val="mqInternal"/>
                <w:noProof/>
                <w:lang w:val="fr-FR"/>
              </w:rPr>
              <w:t>[1}</w:t>
            </w:r>
            <w:r>
              <w:rPr>
                <w:lang w:val="fr-FR"/>
              </w:rPr>
              <w:t>Inclure</w:t>
            </w:r>
            <w:r>
              <w:rPr>
                <w:rStyle w:val="mqInternal"/>
                <w:noProof/>
                <w:lang w:val="fr-FR"/>
              </w:rPr>
              <w:t>{2]</w:t>
            </w:r>
            <w:r>
              <w:rPr>
                <w:lang w:val="fr-FR"/>
              </w:rPr>
              <w:t xml:space="preserve"> </w:t>
            </w:r>
            <w:r>
              <w:rPr>
                <w:rStyle w:val="mqInternal"/>
                <w:noProof/>
                <w:lang w:val="fr-FR"/>
              </w:rPr>
              <w:t>[1}</w:t>
            </w:r>
            <w:r>
              <w:rPr>
                <w:lang w:val="fr-FR"/>
              </w:rPr>
              <w:t>ou Exclure</w:t>
            </w:r>
            <w:r>
              <w:rPr>
                <w:rStyle w:val="mqInternal"/>
                <w:noProof/>
                <w:lang w:val="fr-FR"/>
              </w:rPr>
              <w:t>{2]</w:t>
            </w:r>
            <w:r>
              <w:rPr>
                <w:lang w:val="fr-FR"/>
              </w:rPr>
              <w:t xml:space="preserve"> des vid</w:t>
            </w:r>
            <w:r>
              <w:rPr>
                <w:lang w:val="fr-FR"/>
              </w:rPr>
              <w:t>é</w:t>
            </w:r>
            <w:r>
              <w:rPr>
                <w:lang w:val="fr-FR"/>
              </w:rPr>
              <w:t xml:space="preserve">os en fonction des </w:t>
            </w:r>
            <w:r>
              <w:rPr>
                <w:rStyle w:val="mqInternal"/>
                <w:noProof/>
                <w:lang w:val="fr-FR"/>
              </w:rPr>
              <w:t>[1}</w:t>
            </w:r>
            <w:r>
              <w:rPr>
                <w:lang w:val="fr-FR"/>
              </w:rPr>
              <w:t>balises</w:t>
            </w:r>
            <w:r>
              <w:rPr>
                <w:rStyle w:val="mqInternal"/>
                <w:noProof/>
                <w:lang w:val="fr-FR"/>
              </w:rPr>
              <w:t>{2]</w:t>
            </w:r>
            <w:r>
              <w:rPr>
                <w:lang w:val="fr-FR"/>
              </w:rPr>
              <w:t xml:space="preserve"> , de la </w:t>
            </w:r>
            <w:r>
              <w:rPr>
                <w:rStyle w:val="mqInternal"/>
                <w:noProof/>
                <w:lang w:val="fr-FR"/>
              </w:rPr>
              <w:t>[1}</w:t>
            </w:r>
            <w:r>
              <w:rPr>
                <w:lang w:val="fr-FR"/>
              </w:rPr>
              <w:t>recherche</w:t>
            </w:r>
            <w:r>
              <w:rPr>
                <w:rStyle w:val="mqInternal"/>
                <w:noProof/>
                <w:lang w:val="fr-FR"/>
              </w:rPr>
              <w:t>{2]</w:t>
            </w:r>
            <w:r>
              <w:rPr>
                <w:lang w:val="fr-FR"/>
              </w:rPr>
              <w:t xml:space="preserve"> ou d'un </w:t>
            </w:r>
            <w:r>
              <w:rPr>
                <w:rStyle w:val="mqInternal"/>
                <w:noProof/>
                <w:lang w:val="fr-FR"/>
              </w:rPr>
              <w:t>[1}</w:t>
            </w:r>
            <w:r>
              <w:rPr>
                <w:lang w:val="fr-FR"/>
              </w:rPr>
              <w:t>champ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79293946-c05e-4a16-8033-fedce005965d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775a2e79-0942-40ef-a526-cb9ac910fe8b</w:t>
            </w:r>
          </w:p>
        </w:tc>
        <w:tc>
          <w:tcPr>
            <w:tcW w:w="7407" w:type="dxa"/>
            <w:shd w:val="clear" w:color="auto" w:fill="F2F2F2" w:themeFill="background1" w:themeFillShade="F2"/>
          </w:tcPr>
          <w:p w:rsidR="00000000" w:rsidRDefault="00785B4E">
            <w:pPr>
              <w:rPr>
                <w:noProof/>
              </w:rPr>
            </w:pPr>
            <w:r>
              <w:rPr>
                <w:noProof/>
              </w:rPr>
              <w:t xml:space="preserve">When using the </w:t>
            </w:r>
            <w:r>
              <w:rPr>
                <w:rStyle w:val="mqInternal"/>
                <w:noProof/>
              </w:rPr>
              <w:t>[1}</w:t>
            </w:r>
            <w:r>
              <w:rPr>
                <w:noProof/>
              </w:rPr>
              <w:t>Custom Field</w:t>
            </w:r>
            <w:r>
              <w:rPr>
                <w:rStyle w:val="mqInternal"/>
                <w:noProof/>
              </w:rPr>
              <w:t>{2]</w:t>
            </w:r>
            <w:r>
              <w:rPr>
                <w:noProof/>
              </w:rPr>
              <w:t xml:space="preserve"> option, you should enter the </w:t>
            </w:r>
            <w:r>
              <w:rPr>
                <w:rStyle w:val="mqInternal"/>
                <w:noProof/>
              </w:rPr>
              <w:t>[1}</w:t>
            </w:r>
            <w:r>
              <w:rPr>
                <w:noProof/>
              </w:rPr>
              <w:t>Internal</w:t>
            </w:r>
            <w:r>
              <w:rPr>
                <w:rStyle w:val="mqInternal"/>
                <w:noProof/>
              </w:rPr>
              <w:t>{2]</w:t>
            </w:r>
            <w:r>
              <w:rPr>
                <w:noProof/>
              </w:rPr>
              <w:t xml:space="preserve"> name of the custom field, </w:t>
            </w:r>
            <w:r>
              <w:rPr>
                <w:rStyle w:val="mqInternal"/>
                <w:noProof/>
              </w:rPr>
              <w:t>[1}</w:t>
            </w:r>
            <w:r>
              <w:rPr>
                <w:noProof/>
              </w:rPr>
              <w:t>NOT</w:t>
            </w:r>
            <w:r>
              <w:rPr>
                <w:rStyle w:val="mqInternal"/>
                <w:noProof/>
              </w:rPr>
              <w:t>{2]</w:t>
            </w:r>
            <w:r>
              <w:rPr>
                <w:noProof/>
              </w:rPr>
              <w:t xml:space="preserve"> the </w:t>
            </w:r>
            <w:r>
              <w:rPr>
                <w:rStyle w:val="mqInternal"/>
                <w:noProof/>
              </w:rPr>
              <w:t>[1}</w:t>
            </w:r>
            <w:r>
              <w:rPr>
                <w:noProof/>
              </w:rPr>
              <w:t>Display</w:t>
            </w:r>
            <w:r>
              <w:rPr>
                <w:rStyle w:val="mqInternal"/>
                <w:noProof/>
              </w:rPr>
              <w:t>{2]</w:t>
            </w:r>
            <w:r>
              <w:rPr>
                <w:noProof/>
              </w:rPr>
              <w:t xml:space="preserve"> name.</w:t>
            </w:r>
          </w:p>
        </w:tc>
        <w:tc>
          <w:tcPr>
            <w:tcW w:w="7407" w:type="dxa"/>
          </w:tcPr>
          <w:p w:rsidR="00000000" w:rsidRDefault="00785B4E">
            <w:pPr>
              <w:rPr>
                <w:lang w:val="fr-FR"/>
              </w:rPr>
            </w:pPr>
            <w:r>
              <w:rPr>
                <w:lang w:val="fr-FR"/>
              </w:rPr>
              <w:t xml:space="preserve">Lorsque vous utilisez l'option </w:t>
            </w:r>
            <w:r>
              <w:rPr>
                <w:rStyle w:val="mqInternal"/>
                <w:noProof/>
                <w:lang w:val="fr-FR"/>
              </w:rPr>
              <w:t>[1}</w:t>
            </w:r>
            <w:r>
              <w:rPr>
                <w:lang w:val="fr-FR"/>
              </w:rPr>
              <w:t>Champ personnalis</w:t>
            </w:r>
            <w:r>
              <w:rPr>
                <w:lang w:val="fr-FR"/>
              </w:rPr>
              <w:t>é</w:t>
            </w:r>
            <w:r>
              <w:rPr>
                <w:rStyle w:val="mqInternal"/>
                <w:noProof/>
                <w:lang w:val="fr-FR"/>
              </w:rPr>
              <w:t>{2]</w:t>
            </w:r>
            <w:r>
              <w:rPr>
                <w:lang w:val="fr-FR"/>
              </w:rPr>
              <w:t xml:space="preserve"> , vous devez entrer le nom </w:t>
            </w:r>
            <w:r>
              <w:rPr>
                <w:rStyle w:val="mqInternal"/>
                <w:noProof/>
                <w:lang w:val="fr-FR"/>
              </w:rPr>
              <w:t>[1}</w:t>
            </w:r>
            <w:r>
              <w:rPr>
                <w:lang w:val="fr-FR"/>
              </w:rPr>
              <w:t>interne</w:t>
            </w:r>
            <w:r>
              <w:rPr>
                <w:rStyle w:val="mqInternal"/>
                <w:noProof/>
                <w:lang w:val="fr-FR"/>
              </w:rPr>
              <w:t>{2]</w:t>
            </w:r>
            <w:r>
              <w:rPr>
                <w:lang w:val="fr-FR"/>
              </w:rPr>
              <w:t xml:space="preserve"> du champ personnalis</w:t>
            </w:r>
            <w:r>
              <w:rPr>
                <w:lang w:val="fr-FR"/>
              </w:rPr>
              <w:t>é</w:t>
            </w:r>
            <w:r>
              <w:rPr>
                <w:lang w:val="fr-FR"/>
              </w:rPr>
              <w:t xml:space="preserve">, </w:t>
            </w:r>
            <w:r>
              <w:rPr>
                <w:rStyle w:val="mqInternal"/>
                <w:noProof/>
                <w:lang w:val="fr-FR"/>
              </w:rPr>
              <w:t>[1}</w:t>
            </w:r>
            <w:r>
              <w:rPr>
                <w:lang w:val="fr-FR"/>
              </w:rPr>
              <w:t>PAS</w:t>
            </w:r>
            <w:r>
              <w:rPr>
                <w:rStyle w:val="mqInternal"/>
                <w:noProof/>
                <w:lang w:val="fr-FR"/>
              </w:rPr>
              <w:t>{2]</w:t>
            </w:r>
            <w:r>
              <w:rPr>
                <w:lang w:val="fr-FR"/>
              </w:rPr>
              <w:t xml:space="preserve"> le nom </w:t>
            </w:r>
            <w:r>
              <w:rPr>
                <w:rStyle w:val="mqInternal"/>
                <w:noProof/>
                <w:lang w:val="fr-FR"/>
              </w:rPr>
              <w:t>[1}</w:t>
            </w:r>
            <w:r>
              <w:rPr>
                <w:lang w:val="fr-FR"/>
              </w:rPr>
              <w:t>d'affichage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f9e0c98b-16a1-4508-92a5-963525b107cf</w:t>
            </w:r>
          </w:p>
        </w:tc>
        <w:tc>
          <w:tcPr>
            <w:tcW w:w="7407" w:type="dxa"/>
            <w:shd w:val="clear" w:color="auto" w:fill="F2F2F2" w:themeFill="background1" w:themeFillShade="F2"/>
          </w:tcPr>
          <w:p w:rsidR="00000000" w:rsidRDefault="00785B4E">
            <w:pPr>
              <w:rPr>
                <w:noProof/>
              </w:rPr>
            </w:pPr>
            <w:r>
              <w:rPr>
                <w:noProof/>
              </w:rPr>
              <w:t>Configure the appropriate search parameters to ret</w:t>
            </w:r>
            <w:r>
              <w:rPr>
                <w:noProof/>
              </w:rPr>
              <w:t>urn the desired videos.</w:t>
            </w:r>
          </w:p>
        </w:tc>
        <w:tc>
          <w:tcPr>
            <w:tcW w:w="7407" w:type="dxa"/>
          </w:tcPr>
          <w:p w:rsidR="00000000" w:rsidRDefault="00785B4E">
            <w:pPr>
              <w:rPr>
                <w:lang w:val="fr-FR"/>
              </w:rPr>
            </w:pPr>
            <w:r>
              <w:rPr>
                <w:lang w:val="fr-FR"/>
              </w:rPr>
              <w:t>Configurez les param</w:t>
            </w:r>
            <w:r>
              <w:rPr>
                <w:lang w:val="fr-FR"/>
              </w:rPr>
              <w:t>è</w:t>
            </w:r>
            <w:r>
              <w:rPr>
                <w:lang w:val="fr-FR"/>
              </w:rPr>
              <w:t>tres de recherche appropri</w:t>
            </w:r>
            <w:r>
              <w:rPr>
                <w:lang w:val="fr-FR"/>
              </w:rPr>
              <w:t>é</w:t>
            </w:r>
            <w:r>
              <w:rPr>
                <w:lang w:val="fr-FR"/>
              </w:rPr>
              <w:t>s pour renvoyer les vid</w:t>
            </w:r>
            <w:r>
              <w:rPr>
                <w:lang w:val="fr-FR"/>
              </w:rPr>
              <w:t>é</w:t>
            </w:r>
            <w:r>
              <w:rPr>
                <w:lang w:val="fr-FR"/>
              </w:rPr>
              <w:t>os souhait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1f0eb9c7-b071-46f6-a6ca-8f125dd4f179</w:t>
            </w:r>
          </w:p>
        </w:tc>
        <w:tc>
          <w:tcPr>
            <w:tcW w:w="7407" w:type="dxa"/>
            <w:shd w:val="clear" w:color="auto" w:fill="F2F2F2" w:themeFill="background1" w:themeFillShade="F2"/>
          </w:tcPr>
          <w:p w:rsidR="00000000" w:rsidRDefault="00785B4E">
            <w:pPr>
              <w:rPr>
                <w:noProof/>
              </w:rPr>
            </w:pPr>
            <w:r>
              <w:rPr>
                <w:noProof/>
              </w:rPr>
              <w:t xml:space="preserve">In the following example, videos that have been tagged with </w:t>
            </w:r>
            <w:r>
              <w:rPr>
                <w:rStyle w:val="mqInternal"/>
                <w:noProof/>
              </w:rPr>
              <w:t>[1}</w:t>
            </w:r>
            <w:r>
              <w:rPr>
                <w:noProof/>
              </w:rPr>
              <w:t>video cloud essentials</w:t>
            </w:r>
            <w:r>
              <w:rPr>
                <w:rStyle w:val="mqInternal"/>
                <w:noProof/>
              </w:rPr>
              <w:t>{2]</w:t>
            </w:r>
            <w:r>
              <w:rPr>
                <w:noProof/>
              </w:rPr>
              <w:t xml:space="preserve"> will be return</w:t>
            </w:r>
            <w:r>
              <w:rPr>
                <w:noProof/>
              </w:rPr>
              <w:t>ed.</w:t>
            </w:r>
          </w:p>
        </w:tc>
        <w:tc>
          <w:tcPr>
            <w:tcW w:w="7407" w:type="dxa"/>
          </w:tcPr>
          <w:p w:rsidR="00000000" w:rsidRDefault="00785B4E">
            <w:pPr>
              <w:rPr>
                <w:lang w:val="fr-FR"/>
              </w:rPr>
            </w:pPr>
            <w:r>
              <w:rPr>
                <w:lang w:val="fr-FR"/>
              </w:rPr>
              <w:t>Dans l'exemple suivant, les vid</w:t>
            </w:r>
            <w:r>
              <w:rPr>
                <w:lang w:val="fr-FR"/>
              </w:rPr>
              <w:t>é</w:t>
            </w:r>
            <w:r>
              <w:rPr>
                <w:lang w:val="fr-FR"/>
              </w:rPr>
              <w:t xml:space="preserve">os qui ont </w:t>
            </w:r>
            <w:r>
              <w:rPr>
                <w:lang w:val="fr-FR"/>
              </w:rPr>
              <w:t>é</w:t>
            </w:r>
            <w:r>
              <w:rPr>
                <w:lang w:val="fr-FR"/>
              </w:rPr>
              <w:t>t</w:t>
            </w:r>
            <w:r>
              <w:rPr>
                <w:lang w:val="fr-FR"/>
              </w:rPr>
              <w:t>é</w:t>
            </w:r>
            <w:r>
              <w:rPr>
                <w:lang w:val="fr-FR"/>
              </w:rPr>
              <w:t xml:space="preserve"> marqu</w:t>
            </w:r>
            <w:r>
              <w:rPr>
                <w:lang w:val="fr-FR"/>
              </w:rPr>
              <w:t>é</w:t>
            </w:r>
            <w:r>
              <w:rPr>
                <w:lang w:val="fr-FR"/>
              </w:rPr>
              <w:t xml:space="preserve">es avec </w:t>
            </w:r>
            <w:r>
              <w:rPr>
                <w:rStyle w:val="mqInternal"/>
                <w:noProof/>
                <w:lang w:val="fr-FR"/>
              </w:rPr>
              <w:t>[1}</w:t>
            </w:r>
            <w:r>
              <w:rPr>
                <w:lang w:val="fr-FR"/>
              </w:rPr>
              <w:t>video cloud essentials</w:t>
            </w:r>
            <w:r>
              <w:rPr>
                <w:rStyle w:val="mqInternal"/>
                <w:noProof/>
                <w:lang w:val="fr-FR"/>
              </w:rPr>
              <w:t>{2]</w:t>
            </w:r>
            <w:r>
              <w:rPr>
                <w:lang w:val="fr-FR"/>
              </w:rPr>
              <w:t xml:space="preserve"> seront retourn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00e3272c-68f7-482c-83dc-0f4cd138635e</w:t>
            </w:r>
          </w:p>
        </w:tc>
        <w:tc>
          <w:tcPr>
            <w:tcW w:w="7407" w:type="dxa"/>
            <w:shd w:val="clear" w:color="auto" w:fill="F2F2F2" w:themeFill="background1" w:themeFillShade="F2"/>
          </w:tcPr>
          <w:p w:rsidR="00000000" w:rsidRDefault="00785B4E">
            <w:pPr>
              <w:rPr>
                <w:noProof/>
              </w:rPr>
            </w:pPr>
            <w:r>
              <w:rPr>
                <w:noProof/>
              </w:rPr>
              <w:t>(Optional) Click the add icon (</w:t>
            </w:r>
            <w:r>
              <w:rPr>
                <w:rStyle w:val="mqInternal"/>
                <w:noProof/>
              </w:rPr>
              <w:t>[1]</w:t>
            </w:r>
            <w:r>
              <w:rPr>
                <w:noProof/>
              </w:rPr>
              <w:t>) in the appropriate section to include or exclude additional param</w:t>
            </w:r>
            <w:r>
              <w:rPr>
                <w:noProof/>
              </w:rPr>
              <w:t>eters.</w:t>
            </w:r>
          </w:p>
        </w:tc>
        <w:tc>
          <w:tcPr>
            <w:tcW w:w="7407" w:type="dxa"/>
          </w:tcPr>
          <w:p w:rsidR="00000000" w:rsidRDefault="00785B4E">
            <w:pPr>
              <w:rPr>
                <w:lang w:val="fr-FR"/>
              </w:rPr>
            </w:pPr>
            <w:r>
              <w:rPr>
                <w:lang w:val="fr-FR"/>
              </w:rPr>
              <w:t>(Facultatif) Cliquez sur l'ic</w:t>
            </w:r>
            <w:r>
              <w:rPr>
                <w:lang w:val="fr-FR"/>
              </w:rPr>
              <w:t>ô</w:t>
            </w:r>
            <w:r>
              <w:rPr>
                <w:lang w:val="fr-FR"/>
              </w:rPr>
              <w:t>ne Ajouter (</w:t>
            </w:r>
            <w:r>
              <w:rPr>
                <w:rStyle w:val="mqInternal"/>
                <w:noProof/>
                <w:lang w:val="fr-FR"/>
              </w:rPr>
              <w:t>[1]</w:t>
            </w:r>
            <w:r>
              <w:rPr>
                <w:lang w:val="fr-FR"/>
              </w:rPr>
              <w:t>) dans la section appropri</w:t>
            </w:r>
            <w:r>
              <w:rPr>
                <w:lang w:val="fr-FR"/>
              </w:rPr>
              <w:t>é</w:t>
            </w:r>
            <w:r>
              <w:rPr>
                <w:lang w:val="fr-FR"/>
              </w:rPr>
              <w:t>e pour inclure ou exclure des param</w:t>
            </w:r>
            <w:r>
              <w:rPr>
                <w:lang w:val="fr-FR"/>
              </w:rPr>
              <w:t>è</w:t>
            </w:r>
            <w:r>
              <w:rPr>
                <w:lang w:val="fr-FR"/>
              </w:rPr>
              <w:t>tres suppl</w:t>
            </w:r>
            <w:r>
              <w:rPr>
                <w:lang w:val="fr-FR"/>
              </w:rPr>
              <w:t>é</w:t>
            </w:r>
            <w:r>
              <w:rPr>
                <w:lang w:val="fr-FR"/>
              </w:rPr>
              <w:t>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eb176eb6-b336-4158-bb6f-13b836979668</w:t>
            </w:r>
          </w:p>
        </w:tc>
        <w:tc>
          <w:tcPr>
            <w:tcW w:w="7407" w:type="dxa"/>
            <w:shd w:val="clear" w:color="auto" w:fill="F2F2F2" w:themeFill="background1" w:themeFillShade="F2"/>
          </w:tcPr>
          <w:p w:rsidR="00000000" w:rsidRDefault="00785B4E">
            <w:pPr>
              <w:rPr>
                <w:noProof/>
              </w:rPr>
            </w:pPr>
            <w:r>
              <w:rPr>
                <w:noProof/>
              </w:rPr>
              <w:t>Set the video sort order:</w:t>
            </w:r>
          </w:p>
        </w:tc>
        <w:tc>
          <w:tcPr>
            <w:tcW w:w="7407" w:type="dxa"/>
          </w:tcPr>
          <w:p w:rsidR="00000000" w:rsidRDefault="00785B4E">
            <w:pPr>
              <w:rPr>
                <w:lang w:val="fr-FR"/>
              </w:rPr>
            </w:pPr>
            <w:r>
              <w:rPr>
                <w:lang w:val="fr-FR"/>
              </w:rPr>
              <w:t>D</w:t>
            </w:r>
            <w:r>
              <w:rPr>
                <w:lang w:val="fr-FR"/>
              </w:rPr>
              <w:t>é</w:t>
            </w:r>
            <w:r>
              <w:rPr>
                <w:lang w:val="fr-FR"/>
              </w:rPr>
              <w:t>finissez l'ordre de tri vid</w:t>
            </w:r>
            <w:r>
              <w:rPr>
                <w:lang w:val="fr-FR"/>
              </w:rPr>
              <w:t>é</w:t>
            </w:r>
            <w:r>
              <w:rPr>
                <w:lang w:val="fr-FR"/>
              </w:rPr>
              <w:t>o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eb393848-a003-45cb-a9a9-c68447da3461</w:t>
            </w:r>
          </w:p>
        </w:tc>
        <w:tc>
          <w:tcPr>
            <w:tcW w:w="7407" w:type="dxa"/>
            <w:shd w:val="clear" w:color="auto" w:fill="F2F2F2" w:themeFill="background1" w:themeFillShade="F2"/>
          </w:tcPr>
          <w:p w:rsidR="00000000" w:rsidRDefault="00785B4E">
            <w:pPr>
              <w:rPr>
                <w:noProof/>
              </w:rPr>
            </w:pPr>
            <w:r>
              <w:rPr>
                <w:rStyle w:val="mqInternal"/>
                <w:noProof/>
              </w:rPr>
              <w:t>[1}</w:t>
            </w:r>
            <w:r>
              <w:rPr>
                <w:noProof/>
              </w:rPr>
              <w:t>Most Recent</w:t>
            </w:r>
            <w:r>
              <w:rPr>
                <w:rStyle w:val="mqInternal"/>
                <w:noProof/>
              </w:rPr>
              <w:t>{2]</w:t>
            </w:r>
            <w:r>
              <w:rPr>
                <w:noProof/>
              </w:rPr>
              <w:t xml:space="preserve"> - Videos ordered based upon when they were activated, most recent ones listed first</w:t>
            </w:r>
          </w:p>
        </w:tc>
        <w:tc>
          <w:tcPr>
            <w:tcW w:w="7407" w:type="dxa"/>
          </w:tcPr>
          <w:p w:rsidR="00000000" w:rsidRDefault="00785B4E">
            <w:pPr>
              <w:rPr>
                <w:lang w:val="fr-FR"/>
              </w:rPr>
            </w:pPr>
            <w:r>
              <w:rPr>
                <w:rStyle w:val="mqInternal"/>
                <w:noProof/>
                <w:lang w:val="fr-FR"/>
              </w:rPr>
              <w:t>[1}</w:t>
            </w:r>
            <w:r>
              <w:rPr>
                <w:lang w:val="fr-FR"/>
              </w:rPr>
              <w:t>Plus r</w:t>
            </w:r>
            <w:r>
              <w:rPr>
                <w:lang w:val="fr-FR"/>
              </w:rPr>
              <w:t>é</w:t>
            </w:r>
            <w:r>
              <w:rPr>
                <w:lang w:val="fr-FR"/>
              </w:rPr>
              <w:t>centes</w:t>
            </w:r>
            <w:r>
              <w:rPr>
                <w:rStyle w:val="mqInternal"/>
                <w:noProof/>
                <w:lang w:val="fr-FR"/>
              </w:rPr>
              <w:t>{2]</w:t>
            </w:r>
            <w:r>
              <w:rPr>
                <w:lang w:val="fr-FR"/>
              </w:rPr>
              <w:t xml:space="preserve"> - Vid</w:t>
            </w:r>
            <w:r>
              <w:rPr>
                <w:lang w:val="fr-FR"/>
              </w:rPr>
              <w:t>é</w:t>
            </w:r>
            <w:r>
              <w:rPr>
                <w:lang w:val="fr-FR"/>
              </w:rPr>
              <w:t>os class</w:t>
            </w:r>
            <w:r>
              <w:rPr>
                <w:lang w:val="fr-FR"/>
              </w:rPr>
              <w:t>é</w:t>
            </w:r>
            <w:r>
              <w:rPr>
                <w:lang w:val="fr-FR"/>
              </w:rPr>
              <w:t>es en fonction du moment o</w:t>
            </w:r>
            <w:r>
              <w:rPr>
                <w:lang w:val="fr-FR"/>
              </w:rPr>
              <w:t>ù</w:t>
            </w:r>
            <w:r>
              <w:rPr>
                <w:lang w:val="fr-FR"/>
              </w:rPr>
              <w:t xml:space="preserve"> elles ont </w:t>
            </w:r>
            <w:r>
              <w:rPr>
                <w:lang w:val="fr-FR"/>
              </w:rPr>
              <w:t>é</w:t>
            </w:r>
            <w:r>
              <w:rPr>
                <w:lang w:val="fr-FR"/>
              </w:rPr>
              <w:t>t</w:t>
            </w:r>
            <w:r>
              <w:rPr>
                <w:lang w:val="fr-FR"/>
              </w:rPr>
              <w:t>é</w:t>
            </w:r>
            <w:r>
              <w:rPr>
                <w:lang w:val="fr-FR"/>
              </w:rPr>
              <w:t xml:space="preserve"> activ</w:t>
            </w:r>
            <w:r>
              <w:rPr>
                <w:lang w:val="fr-FR"/>
              </w:rPr>
              <w:t>é</w:t>
            </w:r>
            <w:r>
              <w:rPr>
                <w:lang w:val="fr-FR"/>
              </w:rPr>
              <w:t>es, les plus r</w:t>
            </w:r>
            <w:r>
              <w:rPr>
                <w:lang w:val="fr-FR"/>
              </w:rPr>
              <w:t>é</w:t>
            </w:r>
            <w:r>
              <w:rPr>
                <w:lang w:val="fr-FR"/>
              </w:rPr>
              <w:t>centes r</w:t>
            </w:r>
            <w:r>
              <w:rPr>
                <w:lang w:val="fr-FR"/>
              </w:rPr>
              <w:t>é</w:t>
            </w:r>
            <w:r>
              <w:rPr>
                <w:lang w:val="fr-FR"/>
              </w:rPr>
              <w:t>pertori</w:t>
            </w:r>
            <w:r>
              <w:rPr>
                <w:lang w:val="fr-FR"/>
              </w:rPr>
              <w:t>é</w:t>
            </w:r>
            <w:r>
              <w:rPr>
                <w:lang w:val="fr-FR"/>
              </w:rPr>
              <w:t>es</w:t>
            </w:r>
            <w:r>
              <w:rPr>
                <w:lang w:val="fr-FR"/>
              </w:rPr>
              <w:t xml:space="preserve"> en premier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5e8f74fd-987d-4cac-a812-8d38698d2888</w:t>
            </w:r>
          </w:p>
        </w:tc>
        <w:tc>
          <w:tcPr>
            <w:tcW w:w="7407" w:type="dxa"/>
            <w:shd w:val="clear" w:color="auto" w:fill="F2F2F2" w:themeFill="background1" w:themeFillShade="F2"/>
          </w:tcPr>
          <w:p w:rsidR="00000000" w:rsidRDefault="00785B4E">
            <w:pPr>
              <w:rPr>
                <w:noProof/>
              </w:rPr>
            </w:pPr>
            <w:r>
              <w:rPr>
                <w:rStyle w:val="mqInternal"/>
                <w:noProof/>
              </w:rPr>
              <w:t>[1}</w:t>
            </w:r>
            <w:r>
              <w:rPr>
                <w:noProof/>
              </w:rPr>
              <w:t>Oldest First</w:t>
            </w:r>
            <w:r>
              <w:rPr>
                <w:rStyle w:val="mqInternal"/>
                <w:noProof/>
              </w:rPr>
              <w:t>{2]</w:t>
            </w:r>
            <w:r>
              <w:rPr>
                <w:noProof/>
              </w:rPr>
              <w:t xml:space="preserve"> - Videos ordered based upon when they were activated, oldest ones listed first</w:t>
            </w:r>
          </w:p>
        </w:tc>
        <w:tc>
          <w:tcPr>
            <w:tcW w:w="7407" w:type="dxa"/>
          </w:tcPr>
          <w:p w:rsidR="00000000" w:rsidRDefault="00785B4E">
            <w:pPr>
              <w:rPr>
                <w:lang w:val="fr-FR"/>
              </w:rPr>
            </w:pPr>
            <w:r>
              <w:rPr>
                <w:rStyle w:val="mqInternal"/>
                <w:noProof/>
                <w:lang w:val="fr-FR"/>
              </w:rPr>
              <w:t>[1}</w:t>
            </w:r>
            <w:r>
              <w:rPr>
                <w:lang w:val="fr-FR"/>
              </w:rPr>
              <w:t>Plus ancien premier</w:t>
            </w:r>
            <w:r>
              <w:rPr>
                <w:rStyle w:val="mqInternal"/>
                <w:noProof/>
                <w:lang w:val="fr-FR"/>
              </w:rPr>
              <w:t>{2]</w:t>
            </w:r>
            <w:r>
              <w:rPr>
                <w:lang w:val="fr-FR"/>
              </w:rPr>
              <w:t xml:space="preserve"> - Vid</w:t>
            </w:r>
            <w:r>
              <w:rPr>
                <w:lang w:val="fr-FR"/>
              </w:rPr>
              <w:t>é</w:t>
            </w:r>
            <w:r>
              <w:rPr>
                <w:lang w:val="fr-FR"/>
              </w:rPr>
              <w:t>os class</w:t>
            </w:r>
            <w:r>
              <w:rPr>
                <w:lang w:val="fr-FR"/>
              </w:rPr>
              <w:t>é</w:t>
            </w:r>
            <w:r>
              <w:rPr>
                <w:lang w:val="fr-FR"/>
              </w:rPr>
              <w:t>es en fonction du moment o</w:t>
            </w:r>
            <w:r>
              <w:rPr>
                <w:lang w:val="fr-FR"/>
              </w:rPr>
              <w:t>ù</w:t>
            </w:r>
            <w:r>
              <w:rPr>
                <w:lang w:val="fr-FR"/>
              </w:rPr>
              <w:t xml:space="preserve"> elles ont </w:t>
            </w:r>
            <w:r>
              <w:rPr>
                <w:lang w:val="fr-FR"/>
              </w:rPr>
              <w:t>é</w:t>
            </w:r>
            <w:r>
              <w:rPr>
                <w:lang w:val="fr-FR"/>
              </w:rPr>
              <w:t>t</w:t>
            </w:r>
            <w:r>
              <w:rPr>
                <w:lang w:val="fr-FR"/>
              </w:rPr>
              <w:t>é</w:t>
            </w:r>
            <w:r>
              <w:rPr>
                <w:lang w:val="fr-FR"/>
              </w:rPr>
              <w:t xml:space="preserve"> activ</w:t>
            </w:r>
            <w:r>
              <w:rPr>
                <w:lang w:val="fr-FR"/>
              </w:rPr>
              <w:t>é</w:t>
            </w:r>
            <w:r>
              <w:rPr>
                <w:lang w:val="fr-FR"/>
              </w:rPr>
              <w:t>es, les plus an</w:t>
            </w:r>
            <w:r>
              <w:rPr>
                <w:lang w:val="fr-FR"/>
              </w:rPr>
              <w:t>ciennes list</w:t>
            </w:r>
            <w:r>
              <w:rPr>
                <w:lang w:val="fr-FR"/>
              </w:rPr>
              <w:t>é</w:t>
            </w:r>
            <w:r>
              <w:rPr>
                <w:lang w:val="fr-FR"/>
              </w:rPr>
              <w:t>es en premier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92cba44c-9187-47f6-9b4e-803a46037657</w:t>
            </w:r>
          </w:p>
        </w:tc>
        <w:tc>
          <w:tcPr>
            <w:tcW w:w="7407" w:type="dxa"/>
            <w:shd w:val="clear" w:color="auto" w:fill="F2F2F2" w:themeFill="background1" w:themeFillShade="F2"/>
          </w:tcPr>
          <w:p w:rsidR="00000000" w:rsidRDefault="00785B4E">
            <w:pPr>
              <w:rPr>
                <w:noProof/>
              </w:rPr>
            </w:pPr>
            <w:r>
              <w:rPr>
                <w:rStyle w:val="mqInternal"/>
                <w:noProof/>
              </w:rPr>
              <w:t>[1}</w:t>
            </w:r>
            <w:r>
              <w:rPr>
                <w:noProof/>
              </w:rPr>
              <w:t>Most Viewed</w:t>
            </w:r>
            <w:r>
              <w:rPr>
                <w:rStyle w:val="mqInternal"/>
                <w:noProof/>
              </w:rPr>
              <w:t>{2]</w:t>
            </w:r>
            <w:r>
              <w:rPr>
                <w:noProof/>
              </w:rPr>
              <w:t xml:space="preserve"> - Most all-time views</w:t>
            </w:r>
          </w:p>
        </w:tc>
        <w:tc>
          <w:tcPr>
            <w:tcW w:w="7407" w:type="dxa"/>
          </w:tcPr>
          <w:p w:rsidR="00000000" w:rsidRDefault="00785B4E">
            <w:pPr>
              <w:rPr>
                <w:lang w:val="fr-FR"/>
              </w:rPr>
            </w:pPr>
            <w:r>
              <w:rPr>
                <w:rStyle w:val="mqInternal"/>
                <w:noProof/>
                <w:lang w:val="fr-FR"/>
              </w:rPr>
              <w:t>[1}</w:t>
            </w:r>
            <w:r>
              <w:rPr>
                <w:lang w:val="fr-FR"/>
              </w:rPr>
              <w:t>Les plus populaires - Les</w:t>
            </w:r>
            <w:r>
              <w:rPr>
                <w:rStyle w:val="mqInternal"/>
                <w:noProof/>
                <w:lang w:val="fr-FR"/>
              </w:rPr>
              <w:t>{2]</w:t>
            </w:r>
            <w:r>
              <w:rPr>
                <w:lang w:val="fr-FR"/>
              </w:rPr>
              <w:t xml:space="preserve"> plus vues all-time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d1aa5b2f-9f2f-4665-a1a5-848402bed4e8</w:t>
            </w:r>
          </w:p>
        </w:tc>
        <w:tc>
          <w:tcPr>
            <w:tcW w:w="7407" w:type="dxa"/>
            <w:shd w:val="clear" w:color="auto" w:fill="F2F2F2" w:themeFill="background1" w:themeFillShade="F2"/>
          </w:tcPr>
          <w:p w:rsidR="00000000" w:rsidRDefault="00785B4E">
            <w:pPr>
              <w:rPr>
                <w:noProof/>
              </w:rPr>
            </w:pPr>
            <w:r>
              <w:rPr>
                <w:rStyle w:val="mqInternal"/>
                <w:noProof/>
              </w:rPr>
              <w:t>[1}</w:t>
            </w:r>
            <w:r>
              <w:rPr>
                <w:noProof/>
              </w:rPr>
              <w:t>A-Z</w:t>
            </w:r>
            <w:r>
              <w:rPr>
                <w:rStyle w:val="mqInternal"/>
                <w:noProof/>
              </w:rPr>
              <w:t>{2]</w:t>
            </w:r>
            <w:r>
              <w:rPr>
                <w:noProof/>
              </w:rPr>
              <w:t xml:space="preserve"> - Sorted in ascending order</w:t>
            </w:r>
          </w:p>
        </w:tc>
        <w:tc>
          <w:tcPr>
            <w:tcW w:w="7407" w:type="dxa"/>
          </w:tcPr>
          <w:p w:rsidR="00000000" w:rsidRDefault="00785B4E">
            <w:pPr>
              <w:rPr>
                <w:lang w:val="fr-FR"/>
              </w:rPr>
            </w:pPr>
            <w:r>
              <w:rPr>
                <w:rStyle w:val="mqInternal"/>
                <w:noProof/>
                <w:lang w:val="fr-FR"/>
              </w:rPr>
              <w:t>[1}</w:t>
            </w:r>
            <w:r>
              <w:rPr>
                <w:lang w:val="fr-FR"/>
              </w:rPr>
              <w:t>A-Z</w:t>
            </w:r>
            <w:r>
              <w:rPr>
                <w:rStyle w:val="mqInternal"/>
                <w:noProof/>
                <w:lang w:val="fr-FR"/>
              </w:rPr>
              <w:t>{2]</w:t>
            </w:r>
            <w:r>
              <w:rPr>
                <w:lang w:val="fr-FR"/>
              </w:rPr>
              <w:t xml:space="preserve"> - Tri</w:t>
            </w:r>
            <w:r>
              <w:rPr>
                <w:lang w:val="fr-FR"/>
              </w:rPr>
              <w:t>é</w:t>
            </w:r>
            <w:r>
              <w:rPr>
                <w:lang w:val="fr-FR"/>
              </w:rPr>
              <w:t xml:space="preserve"> par ordre croissant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e4728b84-3ae3-4b90-a8da-79641a72f789</w:t>
            </w:r>
          </w:p>
        </w:tc>
        <w:tc>
          <w:tcPr>
            <w:tcW w:w="7407" w:type="dxa"/>
            <w:shd w:val="clear" w:color="auto" w:fill="F2F2F2" w:themeFill="background1" w:themeFillShade="F2"/>
          </w:tcPr>
          <w:p w:rsidR="00000000" w:rsidRDefault="00785B4E">
            <w:pPr>
              <w:rPr>
                <w:noProof/>
              </w:rPr>
            </w:pPr>
            <w:r>
              <w:rPr>
                <w:rStyle w:val="mqInternal"/>
                <w:noProof/>
              </w:rPr>
              <w:t>[1}</w:t>
            </w:r>
            <w:r>
              <w:rPr>
                <w:noProof/>
              </w:rPr>
              <w:t>Z-A</w:t>
            </w:r>
            <w:r>
              <w:rPr>
                <w:rStyle w:val="mqInternal"/>
                <w:noProof/>
              </w:rPr>
              <w:t>{2]</w:t>
            </w:r>
            <w:r>
              <w:rPr>
                <w:noProof/>
              </w:rPr>
              <w:t xml:space="preserve"> - Sorted in descending order</w:t>
            </w:r>
          </w:p>
        </w:tc>
        <w:tc>
          <w:tcPr>
            <w:tcW w:w="7407" w:type="dxa"/>
          </w:tcPr>
          <w:p w:rsidR="00000000" w:rsidRDefault="00785B4E">
            <w:pPr>
              <w:rPr>
                <w:lang w:val="fr-FR"/>
              </w:rPr>
            </w:pPr>
            <w:r>
              <w:rPr>
                <w:rStyle w:val="mqInternal"/>
                <w:noProof/>
                <w:lang w:val="fr-FR"/>
              </w:rPr>
              <w:t>[1}</w:t>
            </w:r>
            <w:r>
              <w:rPr>
                <w:lang w:val="fr-FR"/>
              </w:rPr>
              <w:t>Z-A</w:t>
            </w:r>
            <w:r>
              <w:rPr>
                <w:rStyle w:val="mqInternal"/>
                <w:noProof/>
                <w:lang w:val="fr-FR"/>
              </w:rPr>
              <w:t>{2]</w:t>
            </w:r>
            <w:r>
              <w:rPr>
                <w:lang w:val="fr-FR"/>
              </w:rPr>
              <w:t xml:space="preserve"> - Tri</w:t>
            </w:r>
            <w:r>
              <w:rPr>
                <w:lang w:val="fr-FR"/>
              </w:rPr>
              <w:t>é</w:t>
            </w:r>
            <w:r>
              <w:rPr>
                <w:lang w:val="fr-FR"/>
              </w:rPr>
              <w:t xml:space="preserve"> par ordre d</w:t>
            </w:r>
            <w:r>
              <w:rPr>
                <w:lang w:val="fr-FR"/>
              </w:rPr>
              <w:t>é</w:t>
            </w:r>
            <w:r>
              <w:rPr>
                <w:lang w:val="fr-FR"/>
              </w:rPr>
              <w:t>croissant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6f9bce05-eea6-43a1-82d6-0bed89e9f7a4</w:t>
            </w:r>
          </w:p>
        </w:tc>
        <w:tc>
          <w:tcPr>
            <w:tcW w:w="7407" w:type="dxa"/>
            <w:shd w:val="clear" w:color="auto" w:fill="F2F2F2" w:themeFill="background1" w:themeFillShade="F2"/>
          </w:tcPr>
          <w:p w:rsidR="00000000" w:rsidRDefault="00785B4E">
            <w:pPr>
              <w:rPr>
                <w:noProof/>
              </w:rPr>
            </w:pPr>
            <w:r>
              <w:rPr>
                <w:noProof/>
              </w:rPr>
              <w:t>(Optional) Depending on the template selected, additional collection deta</w:t>
            </w:r>
            <w:r>
              <w:rPr>
                <w:noProof/>
              </w:rPr>
              <w:t>ils can be configured.</w:t>
            </w:r>
          </w:p>
        </w:tc>
        <w:tc>
          <w:tcPr>
            <w:tcW w:w="7407" w:type="dxa"/>
          </w:tcPr>
          <w:p w:rsidR="00000000" w:rsidRDefault="00785B4E">
            <w:pPr>
              <w:rPr>
                <w:lang w:val="fr-FR"/>
              </w:rPr>
            </w:pPr>
            <w:r>
              <w:rPr>
                <w:lang w:val="fr-FR"/>
              </w:rPr>
              <w:t>(Facultatif) Selon le mod</w:t>
            </w:r>
            <w:r>
              <w:rPr>
                <w:lang w:val="fr-FR"/>
              </w:rPr>
              <w:t>è</w:t>
            </w:r>
            <w:r>
              <w:rPr>
                <w:lang w:val="fr-FR"/>
              </w:rPr>
              <w:t>le s</w:t>
            </w:r>
            <w:r>
              <w:rPr>
                <w:lang w:val="fr-FR"/>
              </w:rPr>
              <w:t>é</w:t>
            </w:r>
            <w:r>
              <w:rPr>
                <w:lang w:val="fr-FR"/>
              </w:rPr>
              <w:t>lectionn</w:t>
            </w:r>
            <w:r>
              <w:rPr>
                <w:lang w:val="fr-FR"/>
              </w:rPr>
              <w:t>é</w:t>
            </w:r>
            <w:r>
              <w:rPr>
                <w:lang w:val="fr-FR"/>
              </w:rPr>
              <w:t>, des d</w:t>
            </w:r>
            <w:r>
              <w:rPr>
                <w:lang w:val="fr-FR"/>
              </w:rPr>
              <w:t>é</w:t>
            </w:r>
            <w:r>
              <w:rPr>
                <w:lang w:val="fr-FR"/>
              </w:rPr>
              <w:t>tails suppl</w:t>
            </w:r>
            <w:r>
              <w:rPr>
                <w:lang w:val="fr-FR"/>
              </w:rPr>
              <w:t>é</w:t>
            </w:r>
            <w:r>
              <w:rPr>
                <w:lang w:val="fr-FR"/>
              </w:rPr>
              <w:t xml:space="preserve">mentaires de collecte peuvent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e13609c2-6394-4d13-bf19-aa3fc4f926f6</w:t>
            </w:r>
          </w:p>
        </w:tc>
        <w:tc>
          <w:tcPr>
            <w:tcW w:w="7407" w:type="dxa"/>
            <w:shd w:val="clear" w:color="auto" w:fill="F2F2F2" w:themeFill="background1" w:themeFillShade="F2"/>
          </w:tcPr>
          <w:p w:rsidR="00000000" w:rsidRDefault="00785B4E">
            <w:pPr>
              <w:rPr>
                <w:noProof/>
              </w:rPr>
            </w:pPr>
            <w:r>
              <w:rPr>
                <w:noProof/>
              </w:rPr>
              <w:t xml:space="preserve">For more information, see the </w:t>
            </w:r>
            <w:r>
              <w:rPr>
                <w:rStyle w:val="mqInternal"/>
                <w:noProof/>
              </w:rPr>
              <w:t>[1}</w:t>
            </w:r>
            <w:r>
              <w:rPr>
                <w:noProof/>
              </w:rPr>
              <w:t>Adding collection information</w:t>
            </w:r>
            <w:r>
              <w:rPr>
                <w:rStyle w:val="mqInternal"/>
                <w:noProof/>
              </w:rPr>
              <w:t>{2]</w:t>
            </w:r>
            <w:r>
              <w:rPr>
                <w:noProof/>
              </w:rPr>
              <w:t xml:space="preserve"> section of this to</w:t>
            </w:r>
            <w:r>
              <w:rPr>
                <w:noProof/>
              </w:rPr>
              <w:t>pic.</w:t>
            </w:r>
          </w:p>
        </w:tc>
        <w:tc>
          <w:tcPr>
            <w:tcW w:w="7407" w:type="dxa"/>
          </w:tcPr>
          <w:p w:rsidR="00000000" w:rsidRDefault="00785B4E">
            <w:pPr>
              <w:rPr>
                <w:lang w:val="fr-FR"/>
              </w:rPr>
            </w:pPr>
            <w:r>
              <w:rPr>
                <w:lang w:val="fr-FR"/>
              </w:rPr>
              <w:t xml:space="preserve">Pour plus d'informations, consultez la section </w:t>
            </w:r>
            <w:r>
              <w:rPr>
                <w:rStyle w:val="mqInternal"/>
                <w:noProof/>
                <w:lang w:val="fr-FR"/>
              </w:rPr>
              <w:t>[1}</w:t>
            </w:r>
            <w:r>
              <w:rPr>
                <w:lang w:val="fr-FR"/>
              </w:rPr>
              <w:t>Ajout d'informations de collecte</w:t>
            </w:r>
            <w:r>
              <w:rPr>
                <w:rStyle w:val="mqInternal"/>
                <w:noProof/>
                <w:lang w:val="fr-FR"/>
              </w:rPr>
              <w:t>{2]</w:t>
            </w:r>
            <w:r>
              <w:rPr>
                <w:lang w:val="fr-FR"/>
              </w:rPr>
              <w:t xml:space="preserve"> de cette rubrique.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bc7a9a31-9ddf-42e6-9876-290336cd4f05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db3aca4e-5ac1-4c91-b6e3-86bb95368513</w:t>
            </w:r>
          </w:p>
        </w:tc>
        <w:tc>
          <w:tcPr>
            <w:tcW w:w="7407" w:type="dxa"/>
            <w:shd w:val="clear" w:color="auto" w:fill="F2F2F2" w:themeFill="background1" w:themeFillShade="F2"/>
          </w:tcPr>
          <w:p w:rsidR="00000000" w:rsidRDefault="00785B4E">
            <w:pPr>
              <w:rPr>
                <w:noProof/>
              </w:rPr>
            </w:pPr>
            <w:r>
              <w:rPr>
                <w:noProof/>
              </w:rPr>
              <w:t>Adding collection information</w:t>
            </w:r>
          </w:p>
        </w:tc>
        <w:tc>
          <w:tcPr>
            <w:tcW w:w="7407" w:type="dxa"/>
          </w:tcPr>
          <w:p w:rsidR="00000000" w:rsidRDefault="00785B4E">
            <w:pPr>
              <w:rPr>
                <w:lang w:val="fr-FR"/>
              </w:rPr>
            </w:pPr>
            <w:r>
              <w:rPr>
                <w:lang w:val="fr-FR"/>
              </w:rPr>
              <w:t>Ajout d'informations de collecte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d6c6333e-57f2-474d-b7f0-ee368e332d46</w:t>
            </w:r>
          </w:p>
        </w:tc>
        <w:tc>
          <w:tcPr>
            <w:tcW w:w="7407" w:type="dxa"/>
            <w:shd w:val="clear" w:color="auto" w:fill="F2F2F2" w:themeFill="background1" w:themeFillShade="F2"/>
          </w:tcPr>
          <w:p w:rsidR="00000000" w:rsidRDefault="00785B4E">
            <w:pPr>
              <w:rPr>
                <w:noProof/>
              </w:rPr>
            </w:pPr>
            <w:r>
              <w:rPr>
                <w:noProof/>
              </w:rPr>
              <w:t>Depending on the template selected, collection details can be configured.</w:t>
            </w:r>
          </w:p>
        </w:tc>
        <w:tc>
          <w:tcPr>
            <w:tcW w:w="7407" w:type="dxa"/>
          </w:tcPr>
          <w:p w:rsidR="00000000" w:rsidRDefault="00785B4E">
            <w:pPr>
              <w:rPr>
                <w:lang w:val="fr-FR"/>
              </w:rPr>
            </w:pPr>
            <w:r>
              <w:rPr>
                <w:lang w:val="fr-FR"/>
              </w:rPr>
              <w:t>Selon le mod</w:t>
            </w:r>
            <w:r>
              <w:rPr>
                <w:lang w:val="fr-FR"/>
              </w:rPr>
              <w:t>è</w:t>
            </w:r>
            <w:r>
              <w:rPr>
                <w:lang w:val="fr-FR"/>
              </w:rPr>
              <w:t>le s</w:t>
            </w:r>
            <w:r>
              <w:rPr>
                <w:lang w:val="fr-FR"/>
              </w:rPr>
              <w:t>é</w:t>
            </w:r>
            <w:r>
              <w:rPr>
                <w:lang w:val="fr-FR"/>
              </w:rPr>
              <w:t>lectionn</w:t>
            </w:r>
            <w:r>
              <w:rPr>
                <w:lang w:val="fr-FR"/>
              </w:rPr>
              <w:t>é</w:t>
            </w:r>
            <w:r>
              <w:rPr>
                <w:lang w:val="fr-FR"/>
              </w:rPr>
              <w:t>, vous pouvez configurer les informations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395997f0-86d4-48ef-b716-81210f80f172</w:t>
            </w:r>
          </w:p>
        </w:tc>
        <w:tc>
          <w:tcPr>
            <w:tcW w:w="7407" w:type="dxa"/>
            <w:shd w:val="clear" w:color="auto" w:fill="F2F2F2" w:themeFill="background1" w:themeFillShade="F2"/>
          </w:tcPr>
          <w:p w:rsidR="00000000" w:rsidRDefault="00785B4E">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785B4E">
            <w:pPr>
              <w:rPr>
                <w:lang w:val="fr-FR"/>
              </w:rPr>
            </w:pPr>
            <w:r>
              <w:rPr>
                <w:lang w:val="fr-FR"/>
              </w:rPr>
              <w:t>Pour ajouter des d</w:t>
            </w:r>
            <w:r>
              <w:rPr>
                <w:lang w:val="fr-FR"/>
              </w:rPr>
              <w:t>é</w:t>
            </w:r>
            <w:r>
              <w:rPr>
                <w:lang w:val="fr-FR"/>
              </w:rPr>
              <w:t xml:space="preserve">tails sur la collecte, cliquez sur la section </w:t>
            </w:r>
            <w:r>
              <w:rPr>
                <w:rStyle w:val="mqInternal"/>
                <w:noProof/>
                <w:lang w:val="fr-FR"/>
              </w:rPr>
              <w:t>[1}</w:t>
            </w:r>
            <w:r>
              <w:rPr>
                <w:lang w:val="fr-FR"/>
              </w:rPr>
              <w:t xml:space="preserve"> INFORMATI</w:t>
            </w:r>
            <w:r>
              <w:rPr>
                <w:lang w:val="fr-FR"/>
              </w:rPr>
              <w:t>ONS SUR LA COLLECTE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789b8c15-8724-4926-86e5-f3975b770553</w:t>
            </w:r>
          </w:p>
        </w:tc>
        <w:tc>
          <w:tcPr>
            <w:tcW w:w="7407" w:type="dxa"/>
            <w:shd w:val="clear" w:color="auto" w:fill="F2F2F2" w:themeFill="background1" w:themeFillShade="F2"/>
          </w:tcPr>
          <w:p w:rsidR="00000000" w:rsidRDefault="00785B4E">
            <w:pPr>
              <w:rPr>
                <w:noProof/>
              </w:rPr>
            </w:pPr>
            <w:r>
              <w:rPr>
                <w:noProof/>
              </w:rPr>
              <w:t xml:space="preserve">The collection information section provides the ability to add a </w:t>
            </w:r>
            <w:r>
              <w:rPr>
                <w:rStyle w:val="mqInternal"/>
                <w:noProof/>
              </w:rPr>
              <w:t>[1}</w:t>
            </w:r>
            <w:r>
              <w:rPr>
                <w:noProof/>
              </w:rPr>
              <w:t>Collection Image</w:t>
            </w:r>
            <w:r>
              <w:rPr>
                <w:rStyle w:val="mqInternal"/>
                <w:noProof/>
              </w:rPr>
              <w:t>{2]</w:t>
            </w:r>
            <w:r>
              <w:rPr>
                <w:noProof/>
              </w:rPr>
              <w:t xml:space="preserve"> and </w:t>
            </w:r>
            <w:r>
              <w:rPr>
                <w:rStyle w:val="mqInternal"/>
                <w:noProof/>
              </w:rPr>
              <w:t>[1}</w:t>
            </w:r>
            <w:r>
              <w:rPr>
                <w:noProof/>
              </w:rPr>
              <w:t>Collection Description</w:t>
            </w:r>
            <w:r>
              <w:rPr>
                <w:rStyle w:val="mqInternal"/>
                <w:noProof/>
              </w:rPr>
              <w:t>{2]</w:t>
            </w:r>
            <w:r>
              <w:rPr>
                <w:noProof/>
              </w:rPr>
              <w:t>.</w:t>
            </w:r>
          </w:p>
        </w:tc>
        <w:tc>
          <w:tcPr>
            <w:tcW w:w="7407" w:type="dxa"/>
          </w:tcPr>
          <w:p w:rsidR="00000000" w:rsidRDefault="00785B4E">
            <w:pPr>
              <w:rPr>
                <w:lang w:val="fr-FR"/>
              </w:rPr>
            </w:pPr>
            <w:r>
              <w:rPr>
                <w:lang w:val="fr-FR"/>
              </w:rPr>
              <w:t xml:space="preserve">La section Informations sur la collecte permet d'ajouter une </w:t>
            </w:r>
            <w:r>
              <w:rPr>
                <w:rStyle w:val="mqInternal"/>
                <w:noProof/>
                <w:lang w:val="fr-FR"/>
              </w:rPr>
              <w:t>[1}</w:t>
            </w:r>
            <w:r>
              <w:rPr>
                <w:lang w:val="fr-FR"/>
              </w:rPr>
              <w:t>ima</w:t>
            </w:r>
            <w:r>
              <w:rPr>
                <w:lang w:val="fr-FR"/>
              </w:rPr>
              <w:t>ge de collection</w:t>
            </w:r>
            <w:r>
              <w:rPr>
                <w:rStyle w:val="mqInternal"/>
                <w:noProof/>
                <w:lang w:val="fr-FR"/>
              </w:rPr>
              <w:t>{2]</w:t>
            </w:r>
            <w:r>
              <w:rPr>
                <w:lang w:val="fr-FR"/>
              </w:rPr>
              <w:t xml:space="preserve"> et une </w:t>
            </w:r>
            <w:r>
              <w:rPr>
                <w:rStyle w:val="mqInternal"/>
                <w:noProof/>
                <w:lang w:val="fr-FR"/>
              </w:rPr>
              <w:t>[1}</w:t>
            </w:r>
            <w:r>
              <w:rPr>
                <w:lang w:val="fr-FR"/>
              </w:rPr>
              <w:t>description de collection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c1e6dc36-7ae5-4c79-af6c-39c20ac7aa9a</w:t>
            </w:r>
          </w:p>
        </w:tc>
        <w:tc>
          <w:tcPr>
            <w:tcW w:w="7407" w:type="dxa"/>
            <w:shd w:val="clear" w:color="auto" w:fill="F2F2F2" w:themeFill="background1" w:themeFillShade="F2"/>
          </w:tcPr>
          <w:p w:rsidR="00000000" w:rsidRDefault="00785B4E">
            <w:pPr>
              <w:rPr>
                <w:noProof/>
              </w:rPr>
            </w:pPr>
            <w:r>
              <w:rPr>
                <w:noProof/>
              </w:rPr>
              <w:t>Some social networks will use the image and description when a link to the experience is posted to social media sites.</w:t>
            </w:r>
          </w:p>
        </w:tc>
        <w:tc>
          <w:tcPr>
            <w:tcW w:w="7407" w:type="dxa"/>
          </w:tcPr>
          <w:p w:rsidR="00000000" w:rsidRDefault="00785B4E">
            <w:pPr>
              <w:rPr>
                <w:lang w:val="fr-FR"/>
              </w:rPr>
            </w:pPr>
            <w:r>
              <w:rPr>
                <w:lang w:val="fr-FR"/>
              </w:rPr>
              <w:t>Certains r</w:t>
            </w:r>
            <w:r>
              <w:rPr>
                <w:lang w:val="fr-FR"/>
              </w:rPr>
              <w:t>é</w:t>
            </w:r>
            <w:r>
              <w:rPr>
                <w:lang w:val="fr-FR"/>
              </w:rPr>
              <w:t>seaux sociaux utiliseron</w:t>
            </w:r>
            <w:r>
              <w:rPr>
                <w:lang w:val="fr-FR"/>
              </w:rPr>
              <w:t>t l'image et la description lorsqu'un lien vers l'exp</w:t>
            </w:r>
            <w:r>
              <w:rPr>
                <w:lang w:val="fr-FR"/>
              </w:rPr>
              <w:t>é</w:t>
            </w:r>
            <w:r>
              <w:rPr>
                <w:lang w:val="fr-FR"/>
              </w:rPr>
              <w:t>rience est affich</w:t>
            </w:r>
            <w:r>
              <w:rPr>
                <w:lang w:val="fr-FR"/>
              </w:rPr>
              <w:t>é</w:t>
            </w:r>
            <w:r>
              <w:rPr>
                <w:lang w:val="fr-FR"/>
              </w:rPr>
              <w:t xml:space="preserve"> sur les sites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c02daff9-98a3-4099-b511-14ab4f83ff77</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785B4E">
            <w:pPr>
              <w:rPr>
                <w:lang w:val="fr-FR"/>
              </w:rPr>
            </w:pPr>
            <w:r>
              <w:rPr>
                <w:lang w:val="fr-FR"/>
              </w:rPr>
              <w:t xml:space="preserve">L' </w:t>
            </w:r>
            <w:r>
              <w:rPr>
                <w:rStyle w:val="mqInternal"/>
                <w:noProof/>
                <w:lang w:val="fr-FR"/>
              </w:rPr>
              <w:t>[1}</w:t>
            </w:r>
            <w:r>
              <w:rPr>
                <w:lang w:val="fr-FR"/>
              </w:rPr>
              <w:t>image de la collection</w:t>
            </w:r>
            <w:r>
              <w:rPr>
                <w:rStyle w:val="mqInternal"/>
                <w:noProof/>
                <w:lang w:val="fr-FR"/>
              </w:rPr>
              <w:t>{2]</w:t>
            </w:r>
            <w:r>
              <w:rPr>
                <w:lang w:val="fr-FR"/>
              </w:rPr>
              <w:t xml:space="preserve"> est utilis</w:t>
            </w:r>
            <w:r>
              <w:rPr>
                <w:lang w:val="fr-FR"/>
              </w:rPr>
              <w:t>é</w:t>
            </w:r>
            <w:r>
              <w:rPr>
                <w:lang w:val="fr-FR"/>
              </w:rPr>
              <w:t>e pour repr</w:t>
            </w:r>
            <w:r>
              <w:rPr>
                <w:lang w:val="fr-FR"/>
              </w:rPr>
              <w:t>é</w:t>
            </w:r>
            <w:r>
              <w:rPr>
                <w:lang w:val="fr-FR"/>
              </w:rPr>
              <w:t>senter la collection sur un site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c2b249ea-5aa1-46a5-ba9a-49d5b74f2521</w:t>
            </w:r>
          </w:p>
        </w:tc>
        <w:tc>
          <w:tcPr>
            <w:tcW w:w="7407" w:type="dxa"/>
            <w:shd w:val="clear" w:color="auto" w:fill="F2F2F2" w:themeFill="background1" w:themeFillShade="F2"/>
          </w:tcPr>
          <w:p w:rsidR="00000000" w:rsidRDefault="00785B4E">
            <w:pPr>
              <w:rPr>
                <w:noProof/>
              </w:rPr>
            </w:pPr>
            <w:r>
              <w:rPr>
                <w:noProof/>
              </w:rPr>
              <w:t>If no collection image is specified, Gallery will assign one using the video thumbnail from the first video in the collecti</w:t>
            </w:r>
            <w:r>
              <w:rPr>
                <w:noProof/>
              </w:rPr>
              <w:t>on.</w:t>
            </w:r>
          </w:p>
        </w:tc>
        <w:tc>
          <w:tcPr>
            <w:tcW w:w="7407" w:type="dxa"/>
          </w:tcPr>
          <w:p w:rsidR="00000000" w:rsidRDefault="00785B4E">
            <w:pPr>
              <w:rPr>
                <w:lang w:val="fr-FR"/>
              </w:rPr>
            </w:pPr>
            <w:r>
              <w:rPr>
                <w:lang w:val="fr-FR"/>
              </w:rPr>
              <w:t>Si aucune image de collection n'est sp</w:t>
            </w:r>
            <w:r>
              <w:rPr>
                <w:lang w:val="fr-FR"/>
              </w:rPr>
              <w:t>é</w:t>
            </w:r>
            <w:r>
              <w:rPr>
                <w:lang w:val="fr-FR"/>
              </w:rPr>
              <w:t>cifi</w:t>
            </w:r>
            <w:r>
              <w:rPr>
                <w:lang w:val="fr-FR"/>
              </w:rPr>
              <w:t>é</w:t>
            </w:r>
            <w:r>
              <w:rPr>
                <w:lang w:val="fr-FR"/>
              </w:rPr>
              <w:t xml:space="preserve">e, Gallery en attribuera une </w:t>
            </w:r>
            <w:r>
              <w:rPr>
                <w:lang w:val="fr-FR"/>
              </w:rPr>
              <w:t>à</w:t>
            </w:r>
            <w:r>
              <w:rPr>
                <w:lang w:val="fr-FR"/>
              </w:rPr>
              <w:t xml:space="preserve"> l'aide de la vignette vid</w:t>
            </w:r>
            <w:r>
              <w:rPr>
                <w:lang w:val="fr-FR"/>
              </w:rPr>
              <w:t>é</w:t>
            </w:r>
            <w:r>
              <w:rPr>
                <w:lang w:val="fr-FR"/>
              </w:rPr>
              <w:t>o de la premi</w:t>
            </w:r>
            <w:r>
              <w:rPr>
                <w:lang w:val="fr-FR"/>
              </w:rPr>
              <w:t>è</w:t>
            </w:r>
            <w:r>
              <w:rPr>
                <w:lang w:val="fr-FR"/>
              </w:rPr>
              <w:t>re vid</w:t>
            </w:r>
            <w:r>
              <w:rPr>
                <w:lang w:val="fr-FR"/>
              </w:rPr>
              <w:t>é</w:t>
            </w:r>
            <w:r>
              <w:rPr>
                <w:lang w:val="fr-FR"/>
              </w:rPr>
              <w:t>o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83 </w:t>
            </w:r>
            <w:r>
              <w:rPr>
                <w:noProof/>
                <w:sz w:val="16"/>
              </w:rPr>
              <w:br/>
            </w:r>
            <w:r>
              <w:rPr>
                <w:noProof/>
                <w:sz w:val="2"/>
              </w:rPr>
              <w:t>db308c5c-db42-4c2c-8864-56c1b940dcc0</w:t>
            </w:r>
          </w:p>
        </w:tc>
        <w:tc>
          <w:tcPr>
            <w:tcW w:w="7407" w:type="dxa"/>
            <w:shd w:val="clear" w:color="auto" w:fill="F2F2F2" w:themeFill="background1" w:themeFillShade="F2"/>
          </w:tcPr>
          <w:p w:rsidR="00000000" w:rsidRDefault="00785B4E">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w:t>
            </w:r>
            <w:r>
              <w:rPr>
                <w:noProof/>
              </w:rPr>
              <w:t>om the file system.</w:t>
            </w:r>
          </w:p>
        </w:tc>
        <w:tc>
          <w:tcPr>
            <w:tcW w:w="7407" w:type="dxa"/>
          </w:tcPr>
          <w:p w:rsidR="00000000" w:rsidRDefault="00785B4E">
            <w:pPr>
              <w:rPr>
                <w:lang w:val="fr-FR"/>
              </w:rPr>
            </w:pPr>
            <w:r>
              <w:rPr>
                <w:lang w:val="fr-FR"/>
              </w:rPr>
              <w:t xml:space="preserve">Pour ajouter une image de collection, 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4c189dea-6e95-4f4b-8cac-59a3dcd775c2</w:t>
            </w:r>
          </w:p>
        </w:tc>
        <w:tc>
          <w:tcPr>
            <w:tcW w:w="7407" w:type="dxa"/>
            <w:shd w:val="clear" w:color="auto" w:fill="F2F2F2" w:themeFill="background1" w:themeFillShade="F2"/>
          </w:tcPr>
          <w:p w:rsidR="00000000" w:rsidRDefault="00785B4E">
            <w:pPr>
              <w:rPr>
                <w:noProof/>
              </w:rPr>
            </w:pPr>
            <w:r>
              <w:rPr>
                <w:noProof/>
              </w:rPr>
              <w:t>You can also drag and drop an image to the designated area.</w:t>
            </w:r>
          </w:p>
        </w:tc>
        <w:tc>
          <w:tcPr>
            <w:tcW w:w="7407" w:type="dxa"/>
          </w:tcPr>
          <w:p w:rsidR="00000000" w:rsidRDefault="00785B4E">
            <w:pPr>
              <w:rPr>
                <w:lang w:val="fr-FR"/>
              </w:rPr>
            </w:pPr>
            <w:r>
              <w:rPr>
                <w:lang w:val="fr-FR"/>
              </w:rPr>
              <w:t xml:space="preserve">Vous pouvez </w:t>
            </w:r>
            <w:r>
              <w:rPr>
                <w:lang w:val="fr-FR"/>
              </w:rPr>
              <w:t>é</w:t>
            </w:r>
            <w:r>
              <w:rPr>
                <w:lang w:val="fr-FR"/>
              </w:rPr>
              <w:t>galement faire glisser et d</w:t>
            </w:r>
            <w:r>
              <w:rPr>
                <w:lang w:val="fr-FR"/>
              </w:rPr>
              <w:t>é</w:t>
            </w:r>
            <w:r>
              <w:rPr>
                <w:lang w:val="fr-FR"/>
              </w:rPr>
              <w:t>poser une image dans la zone d</w:t>
            </w:r>
            <w:r>
              <w:rPr>
                <w:lang w:val="fr-FR"/>
              </w:rPr>
              <w:t>é</w:t>
            </w:r>
            <w:r>
              <w:rPr>
                <w:lang w:val="fr-FR"/>
              </w:rPr>
              <w:t>sign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35b5e59d-8bc2-475a-9b1e-532b37111b46</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785B4E">
            <w:pPr>
              <w:rPr>
                <w:lang w:val="fr-FR"/>
              </w:rPr>
            </w:pPr>
            <w:r>
              <w:rPr>
                <w:lang w:val="fr-FR"/>
              </w:rPr>
              <w:t xml:space="preserve">La </w:t>
            </w:r>
            <w:r>
              <w:rPr>
                <w:rStyle w:val="mqInternal"/>
                <w:noProof/>
                <w:lang w:val="fr-FR"/>
              </w:rPr>
              <w:t>[1}</w:t>
            </w:r>
            <w:r>
              <w:rPr>
                <w:lang w:val="fr-FR"/>
              </w:rPr>
              <w:t>description de la collection</w:t>
            </w:r>
            <w:r>
              <w:rPr>
                <w:rStyle w:val="mqInternal"/>
                <w:noProof/>
                <w:lang w:val="fr-FR"/>
              </w:rPr>
              <w:t>{2]</w:t>
            </w:r>
            <w:r>
              <w:rPr>
                <w:lang w:val="fr-FR"/>
              </w:rPr>
              <w:t xml:space="preserve"> est utilis</w:t>
            </w:r>
            <w:r>
              <w:rPr>
                <w:lang w:val="fr-FR"/>
              </w:rPr>
              <w:t>é</w:t>
            </w:r>
            <w:r>
              <w:rPr>
                <w:lang w:val="fr-FR"/>
              </w:rPr>
              <w:t>e pour d</w:t>
            </w:r>
            <w:r>
              <w:rPr>
                <w:lang w:val="fr-FR"/>
              </w:rPr>
              <w:t>é</w:t>
            </w:r>
            <w:r>
              <w:rPr>
                <w:lang w:val="fr-FR"/>
              </w:rPr>
              <w:t>crire la collection.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adding-youtube-videos-portal-experience.html</w:t>
            </w:r>
          </w:p>
          <w:p w:rsidR="00000000" w:rsidRDefault="00785B4E">
            <w:pPr>
              <w:jc w:val="center"/>
              <w:rPr>
                <w:b/>
                <w:noProof/>
              </w:rPr>
            </w:pPr>
            <w:r>
              <w:rPr>
                <w:b/>
                <w:noProof/>
              </w:rPr>
              <w:t>MQ971010 212b98d3-ff82-4610-af20-6b1caa597623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14a9ec31-f9c5-4a07-b8c8-02378587e7ef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6e74c91a-b90c-4df8-b27d-9970d886b2be</w:t>
            </w:r>
          </w:p>
        </w:tc>
        <w:tc>
          <w:tcPr>
            <w:tcW w:w="7407" w:type="dxa"/>
            <w:shd w:val="clear" w:color="auto" w:fill="F2F2F2" w:themeFill="background1" w:themeFillShade="F2"/>
          </w:tcPr>
          <w:p w:rsidR="00000000" w:rsidRDefault="00785B4E">
            <w:pPr>
              <w:rPr>
                <w:noProof/>
              </w:rPr>
            </w:pPr>
            <w:r>
              <w:rPr>
                <w:noProof/>
              </w:rPr>
              <w:t>Adding YouTube Videos to a Portal Experience parent:</w:t>
            </w:r>
          </w:p>
        </w:tc>
        <w:tc>
          <w:tcPr>
            <w:tcW w:w="7407" w:type="dxa"/>
          </w:tcPr>
          <w:p w:rsidR="00000000" w:rsidRDefault="00785B4E">
            <w:pPr>
              <w:rPr>
                <w:lang w:val="fr-FR"/>
              </w:rPr>
            </w:pPr>
            <w:r>
              <w:rPr>
                <w:lang w:val="fr-FR"/>
              </w:rPr>
              <w:t>Ajout de vid</w:t>
            </w:r>
            <w:r>
              <w:rPr>
                <w:lang w:val="fr-FR"/>
              </w:rPr>
              <w:t>é</w:t>
            </w:r>
            <w:r>
              <w:rPr>
                <w:lang w:val="fr-FR"/>
              </w:rPr>
              <w:t xml:space="preserve">os YouTube </w:t>
            </w:r>
            <w:r>
              <w:rPr>
                <w:lang w:val="fr-FR"/>
              </w:rPr>
              <w:t>à</w:t>
            </w:r>
            <w:r>
              <w:rPr>
                <w:lang w:val="fr-FR"/>
              </w:rPr>
              <w:t xml:space="preserve"> un parent de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bcbda13b-5580-461b-a42b-1671b1d0fe66</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89c50712-d6f0-4ae0-bfd3-2f09aee3cddf</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a424925c-0804-4d62-84f7-cd5b665db18f</w:t>
            </w:r>
          </w:p>
        </w:tc>
        <w:tc>
          <w:tcPr>
            <w:tcW w:w="7407" w:type="dxa"/>
            <w:shd w:val="clear" w:color="auto" w:fill="F2F2F2" w:themeFill="background1" w:themeFillShade="F2"/>
          </w:tcPr>
          <w:p w:rsidR="00000000" w:rsidRDefault="00785B4E">
            <w:pPr>
              <w:rPr>
                <w:noProof/>
              </w:rPr>
            </w:pPr>
            <w:r>
              <w:rPr>
                <w:noProof/>
              </w:rPr>
              <w:t>Adding YouTube Videos to a Portal Experience</w:t>
            </w:r>
          </w:p>
        </w:tc>
        <w:tc>
          <w:tcPr>
            <w:tcW w:w="7407" w:type="dxa"/>
          </w:tcPr>
          <w:p w:rsidR="00000000" w:rsidRDefault="00785B4E">
            <w:pPr>
              <w:rPr>
                <w:lang w:val="fr-FR"/>
              </w:rPr>
            </w:pPr>
            <w:r>
              <w:rPr>
                <w:lang w:val="fr-FR"/>
              </w:rPr>
              <w:t>Ajout de vid</w:t>
            </w:r>
            <w:r>
              <w:rPr>
                <w:lang w:val="fr-FR"/>
              </w:rPr>
              <w:t>é</w:t>
            </w:r>
            <w:r>
              <w:rPr>
                <w:lang w:val="fr-FR"/>
              </w:rPr>
              <w:t xml:space="preserve">os YouTube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c3f2209e-a010-40bd-8db0-131fcc3a80f1</w:t>
            </w:r>
          </w:p>
        </w:tc>
        <w:tc>
          <w:tcPr>
            <w:tcW w:w="7407" w:type="dxa"/>
            <w:shd w:val="clear" w:color="auto" w:fill="F2F2F2" w:themeFill="background1" w:themeFillShade="F2"/>
          </w:tcPr>
          <w:p w:rsidR="00000000" w:rsidRDefault="00785B4E">
            <w:pPr>
              <w:rPr>
                <w:noProof/>
              </w:rPr>
            </w:pPr>
            <w:r>
              <w:rPr>
                <w:noProof/>
              </w:rPr>
              <w:t>In this topic you will learn how to add YouTube videos to a Portal Experience.</w:t>
            </w:r>
          </w:p>
        </w:tc>
        <w:tc>
          <w:tcPr>
            <w:tcW w:w="7407" w:type="dxa"/>
          </w:tcPr>
          <w:p w:rsidR="00000000" w:rsidRDefault="00785B4E">
            <w:pPr>
              <w:rPr>
                <w:lang w:val="fr-FR"/>
              </w:rPr>
            </w:pPr>
            <w:r>
              <w:rPr>
                <w:lang w:val="fr-FR"/>
              </w:rPr>
              <w:t>Da</w:t>
            </w:r>
            <w:r>
              <w:rPr>
                <w:lang w:val="fr-FR"/>
              </w:rPr>
              <w:t>ns cette rubrique, vous apprendrez comment ajouter des vid</w:t>
            </w:r>
            <w:r>
              <w:rPr>
                <w:lang w:val="fr-FR"/>
              </w:rPr>
              <w:t>é</w:t>
            </w:r>
            <w:r>
              <w:rPr>
                <w:lang w:val="fr-FR"/>
              </w:rPr>
              <w:t xml:space="preserve">os YouTube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3f0c6144-02c2-4850-a48f-e36126a4f32a</w:t>
            </w:r>
          </w:p>
        </w:tc>
        <w:tc>
          <w:tcPr>
            <w:tcW w:w="7407" w:type="dxa"/>
            <w:shd w:val="clear" w:color="auto" w:fill="F2F2F2" w:themeFill="background1" w:themeFillShade="F2"/>
          </w:tcPr>
          <w:p w:rsidR="00000000" w:rsidRDefault="00785B4E">
            <w:pPr>
              <w:rPr>
                <w:noProof/>
              </w:rPr>
            </w:pPr>
            <w:r>
              <w:rPr>
                <w:noProof/>
              </w:rPr>
              <w:t>Using the Gallery Collection Editor, you can select which videos to make available on a Portal Experience.</w:t>
            </w:r>
          </w:p>
        </w:tc>
        <w:tc>
          <w:tcPr>
            <w:tcW w:w="7407" w:type="dxa"/>
          </w:tcPr>
          <w:p w:rsidR="00000000" w:rsidRDefault="00785B4E">
            <w:pPr>
              <w:rPr>
                <w:lang w:val="fr-FR"/>
              </w:rPr>
            </w:pPr>
            <w:r>
              <w:rPr>
                <w:lang w:val="fr-FR"/>
              </w:rPr>
              <w:t>À</w:t>
            </w:r>
            <w:r>
              <w:rPr>
                <w:lang w:val="fr-FR"/>
              </w:rPr>
              <w:t xml:space="preserve"> l'aide </w:t>
            </w:r>
            <w:r>
              <w:rPr>
                <w:lang w:val="fr-FR"/>
              </w:rPr>
              <w:t>de l'</w:t>
            </w:r>
            <w:r>
              <w:rPr>
                <w:lang w:val="fr-FR"/>
              </w:rPr>
              <w:t>É</w:t>
            </w:r>
            <w:r>
              <w:rPr>
                <w:lang w:val="fr-FR"/>
              </w:rPr>
              <w:t>diteur de collection Gallery, vous pouvez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rendre disponibles sur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768a4f7c-c354-40c4-bba4-bdf801acc79e</w:t>
            </w:r>
          </w:p>
        </w:tc>
        <w:tc>
          <w:tcPr>
            <w:tcW w:w="7407" w:type="dxa"/>
            <w:shd w:val="clear" w:color="auto" w:fill="F2F2F2" w:themeFill="background1" w:themeFillShade="F2"/>
          </w:tcPr>
          <w:p w:rsidR="00000000" w:rsidRDefault="00785B4E">
            <w:pPr>
              <w:rPr>
                <w:noProof/>
              </w:rPr>
            </w:pPr>
            <w:r>
              <w:rPr>
                <w:noProof/>
              </w:rPr>
              <w:t>With Portal Experiences, videos are organized into collections.</w:t>
            </w:r>
          </w:p>
        </w:tc>
        <w:tc>
          <w:tcPr>
            <w:tcW w:w="7407" w:type="dxa"/>
          </w:tcPr>
          <w:p w:rsidR="00000000" w:rsidRDefault="00785B4E">
            <w:pPr>
              <w:rPr>
                <w:lang w:val="fr-FR"/>
              </w:rPr>
            </w:pPr>
            <w:r>
              <w:rPr>
                <w:lang w:val="fr-FR"/>
              </w:rPr>
              <w:t>Avec Portal Experiences, les vid</w:t>
            </w:r>
            <w:r>
              <w:rPr>
                <w:lang w:val="fr-FR"/>
              </w:rPr>
              <w:t>é</w:t>
            </w:r>
            <w:r>
              <w:rPr>
                <w:lang w:val="fr-FR"/>
              </w:rPr>
              <w:t>os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c22d818e-a4bf-4f4e-83f2-fe802dddb742</w:t>
            </w:r>
          </w:p>
        </w:tc>
        <w:tc>
          <w:tcPr>
            <w:tcW w:w="7407" w:type="dxa"/>
            <w:shd w:val="clear" w:color="auto" w:fill="F2F2F2" w:themeFill="background1" w:themeFillShade="F2"/>
          </w:tcPr>
          <w:p w:rsidR="00000000" w:rsidRDefault="00785B4E">
            <w:pPr>
              <w:rPr>
                <w:noProof/>
              </w:rPr>
            </w:pPr>
            <w:r>
              <w:rPr>
                <w:noProof/>
              </w:rPr>
              <w:t xml:space="preserve">Collections can contain videos from a </w:t>
            </w:r>
            <w:r>
              <w:rPr>
                <w:rStyle w:val="mqInternal"/>
                <w:noProof/>
              </w:rPr>
              <w:t>[1}</w:t>
            </w:r>
            <w:r>
              <w:rPr>
                <w:noProof/>
              </w:rPr>
              <w:t>Video Cloud account</w:t>
            </w:r>
            <w:r>
              <w:rPr>
                <w:rStyle w:val="mqInternal"/>
                <w:noProof/>
              </w:rPr>
              <w:t>{2]</w:t>
            </w:r>
            <w:r>
              <w:rPr>
                <w:noProof/>
              </w:rPr>
              <w:t xml:space="preserve"> or from a YouTube channel.</w:t>
            </w:r>
          </w:p>
        </w:tc>
        <w:tc>
          <w:tcPr>
            <w:tcW w:w="7407" w:type="dxa"/>
          </w:tcPr>
          <w:p w:rsidR="00000000" w:rsidRDefault="00785B4E">
            <w:pPr>
              <w:rPr>
                <w:lang w:val="fr-FR"/>
              </w:rPr>
            </w:pPr>
            <w:r>
              <w:rPr>
                <w:lang w:val="fr-FR"/>
              </w:rPr>
              <w:t>Les collections peuvent contenir des vid</w:t>
            </w:r>
            <w:r>
              <w:rPr>
                <w:lang w:val="fr-FR"/>
              </w:rPr>
              <w:t>é</w:t>
            </w:r>
            <w:r>
              <w:rPr>
                <w:lang w:val="fr-FR"/>
              </w:rPr>
              <w:t xml:space="preserve">os de votre </w:t>
            </w:r>
            <w:r>
              <w:rPr>
                <w:rStyle w:val="mqInternal"/>
                <w:noProof/>
                <w:lang w:val="fr-FR"/>
              </w:rPr>
              <w:t>[1}</w:t>
            </w:r>
            <w:r>
              <w:rPr>
                <w:lang w:val="fr-FR"/>
              </w:rPr>
              <w:t>compte Video Cloud</w:t>
            </w:r>
            <w:r>
              <w:rPr>
                <w:rStyle w:val="mqInternal"/>
                <w:noProof/>
                <w:lang w:val="fr-FR"/>
              </w:rPr>
              <w:t>{2]</w:t>
            </w:r>
            <w:r>
              <w:rPr>
                <w:lang w:val="fr-FR"/>
              </w:rPr>
              <w:t xml:space="preserve"> ou d'une cha</w:t>
            </w:r>
            <w:r>
              <w:rPr>
                <w:lang w:val="fr-FR"/>
              </w:rPr>
              <w:t>î</w:t>
            </w:r>
            <w:r>
              <w:rPr>
                <w:lang w:val="fr-FR"/>
              </w:rPr>
              <w:t>ne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9a836b26-ef8f-467c-81b9-6c0eeb1f3e44</w:t>
            </w:r>
          </w:p>
        </w:tc>
        <w:tc>
          <w:tcPr>
            <w:tcW w:w="7407" w:type="dxa"/>
            <w:shd w:val="clear" w:color="auto" w:fill="F2F2F2" w:themeFill="background1" w:themeFillShade="F2"/>
          </w:tcPr>
          <w:p w:rsidR="00000000" w:rsidRDefault="00785B4E">
            <w:pPr>
              <w:rPr>
                <w:noProof/>
              </w:rPr>
            </w:pPr>
            <w:r>
              <w:rPr>
                <w:noProof/>
              </w:rPr>
              <w:t>This topic will focus on adding YouTube videos to a collection.</w:t>
            </w:r>
          </w:p>
        </w:tc>
        <w:tc>
          <w:tcPr>
            <w:tcW w:w="7407" w:type="dxa"/>
          </w:tcPr>
          <w:p w:rsidR="00000000" w:rsidRDefault="00785B4E">
            <w:pPr>
              <w:rPr>
                <w:lang w:val="fr-FR"/>
              </w:rPr>
            </w:pPr>
            <w:r>
              <w:rPr>
                <w:lang w:val="fr-FR"/>
              </w:rPr>
              <w:t>Cette rubrique explique comment ajouter des vid</w:t>
            </w:r>
            <w:r>
              <w:rPr>
                <w:lang w:val="fr-FR"/>
              </w:rPr>
              <w:t>é</w:t>
            </w:r>
            <w:r>
              <w:rPr>
                <w:lang w:val="fr-FR"/>
              </w:rPr>
              <w:t xml:space="preserve">os YouTube </w:t>
            </w:r>
            <w:r>
              <w:rPr>
                <w:lang w:val="fr-FR"/>
              </w:rPr>
              <w:t>à</w:t>
            </w:r>
            <w:r>
              <w:rPr>
                <w:lang w:val="fr-FR"/>
              </w:rPr>
              <w:t xml:space="preserve"> 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fde7b08e-e051-4791-a1</w:t>
            </w:r>
            <w:r>
              <w:rPr>
                <w:noProof/>
                <w:sz w:val="2"/>
              </w:rPr>
              <w:t>8a-08ab78726982</w:t>
            </w:r>
          </w:p>
        </w:tc>
        <w:tc>
          <w:tcPr>
            <w:tcW w:w="7407" w:type="dxa"/>
            <w:shd w:val="clear" w:color="auto" w:fill="F2F2F2" w:themeFill="background1" w:themeFillShade="F2"/>
          </w:tcPr>
          <w:p w:rsidR="00000000" w:rsidRDefault="00785B4E">
            <w:pPr>
              <w:rPr>
                <w:noProof/>
              </w:rPr>
            </w:pPr>
            <w:r>
              <w:rPr>
                <w:noProof/>
              </w:rPr>
              <w:t xml:space="preserve">For information on adding Video Cloud videos to a collection,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l'ajout de vid</w:t>
            </w:r>
            <w:r>
              <w:rPr>
                <w:lang w:val="fr-FR"/>
              </w:rPr>
              <w:t>é</w:t>
            </w:r>
            <w:r>
              <w:rPr>
                <w:lang w:val="fr-FR"/>
              </w:rPr>
              <w:t xml:space="preserve">os Video Cloud </w:t>
            </w:r>
            <w:r>
              <w:rPr>
                <w:lang w:val="fr-FR"/>
              </w:rPr>
              <w:t>à</w:t>
            </w:r>
            <w:r>
              <w:rPr>
                <w:lang w:val="fr-FR"/>
              </w:rPr>
              <w:t xml:space="preserve"> une collection, voir </w:t>
            </w:r>
            <w:r>
              <w:rPr>
                <w:rStyle w:val="mqInternal"/>
                <w:noProof/>
                <w:lang w:val="fr-FR"/>
              </w:rPr>
              <w:t>[1}</w:t>
            </w:r>
            <w:r>
              <w:rPr>
                <w:lang w:val="fr-FR"/>
              </w:rPr>
              <w:t>Ajout de vid</w:t>
            </w:r>
            <w:r>
              <w:rPr>
                <w:lang w:val="fr-FR"/>
              </w:rPr>
              <w:t>é</w:t>
            </w:r>
            <w:r>
              <w:rPr>
                <w:lang w:val="fr-FR"/>
              </w:rPr>
              <w:t xml:space="preserve">os Video Cloud </w:t>
            </w:r>
            <w:r>
              <w:rPr>
                <w:lang w:val="fr-FR"/>
              </w:rPr>
              <w:t>à</w:t>
            </w:r>
            <w:r>
              <w:rPr>
                <w:lang w:val="fr-FR"/>
              </w:rPr>
              <w:t xml:space="preserve"> une</w:t>
            </w:r>
            <w:r>
              <w:rPr>
                <w:lang w:val="fr-FR"/>
              </w:rPr>
              <w:t xml:space="preserv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b229509f-0ad8-4da8-9469-f8aa7ca5f1c2</w:t>
            </w:r>
          </w:p>
        </w:tc>
        <w:tc>
          <w:tcPr>
            <w:tcW w:w="7407" w:type="dxa"/>
            <w:shd w:val="clear" w:color="auto" w:fill="F2F2F2" w:themeFill="background1" w:themeFillShade="F2"/>
          </w:tcPr>
          <w:p w:rsidR="00000000" w:rsidRDefault="00785B4E">
            <w:pPr>
              <w:rPr>
                <w:noProof/>
              </w:rPr>
            </w:pPr>
            <w:r>
              <w:rPr>
                <w:noProof/>
              </w:rPr>
              <w:t>YouTube integration requirements</w:t>
            </w:r>
          </w:p>
        </w:tc>
        <w:tc>
          <w:tcPr>
            <w:tcW w:w="7407" w:type="dxa"/>
          </w:tcPr>
          <w:p w:rsidR="00000000" w:rsidRDefault="00785B4E">
            <w:pPr>
              <w:rPr>
                <w:lang w:val="fr-FR"/>
              </w:rPr>
            </w:pPr>
            <w:r>
              <w:rPr>
                <w:lang w:val="fr-FR"/>
              </w:rPr>
              <w:t xml:space="preserve">Exigences relatives </w:t>
            </w:r>
            <w:r>
              <w:rPr>
                <w:lang w:val="fr-FR"/>
              </w:rPr>
              <w:t>à</w:t>
            </w:r>
            <w:r>
              <w:rPr>
                <w:lang w:val="fr-FR"/>
              </w:rPr>
              <w:t xml:space="preserve"> l'int</w:t>
            </w:r>
            <w:r>
              <w:rPr>
                <w:lang w:val="fr-FR"/>
              </w:rPr>
              <w:t>é</w:t>
            </w:r>
            <w:r>
              <w:rPr>
                <w:lang w:val="fr-FR"/>
              </w:rPr>
              <w:t>gration de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f71e5871-d62f-4d98-806a-8b11b29c778e</w:t>
            </w:r>
          </w:p>
        </w:tc>
        <w:tc>
          <w:tcPr>
            <w:tcW w:w="7407" w:type="dxa"/>
            <w:shd w:val="clear" w:color="auto" w:fill="F2F2F2" w:themeFill="background1" w:themeFillShade="F2"/>
          </w:tcPr>
          <w:p w:rsidR="00000000" w:rsidRDefault="00785B4E">
            <w:pPr>
              <w:rPr>
                <w:noProof/>
              </w:rPr>
            </w:pPr>
            <w:r>
              <w:rPr>
                <w:noProof/>
              </w:rPr>
              <w:t xml:space="preserve">Before YouTube videos can be added to a video site, you must </w:t>
            </w:r>
            <w:r>
              <w:rPr>
                <w:rStyle w:val="mqInternal"/>
                <w:noProof/>
              </w:rPr>
              <w:t>[1}</w:t>
            </w:r>
            <w:r>
              <w:rPr>
                <w:noProof/>
              </w:rPr>
              <w:t>configure the YouTube settings</w:t>
            </w:r>
            <w:r>
              <w:rPr>
                <w:rStyle w:val="mqInternal"/>
                <w:noProof/>
              </w:rPr>
              <w:t>{2]</w:t>
            </w:r>
          </w:p>
        </w:tc>
        <w:tc>
          <w:tcPr>
            <w:tcW w:w="7407" w:type="dxa"/>
          </w:tcPr>
          <w:p w:rsidR="00000000" w:rsidRDefault="00785B4E">
            <w:pPr>
              <w:rPr>
                <w:lang w:val="fr-FR"/>
              </w:rPr>
            </w:pPr>
            <w:r>
              <w:rPr>
                <w:lang w:val="fr-FR"/>
              </w:rPr>
              <w:t>Avant d'ajouter des vid</w:t>
            </w:r>
            <w:r>
              <w:rPr>
                <w:lang w:val="fr-FR"/>
              </w:rPr>
              <w:t>é</w:t>
            </w:r>
            <w:r>
              <w:rPr>
                <w:lang w:val="fr-FR"/>
              </w:rPr>
              <w:t xml:space="preserve">os YouTube </w:t>
            </w:r>
            <w:r>
              <w:rPr>
                <w:lang w:val="fr-FR"/>
              </w:rPr>
              <w:t>à</w:t>
            </w:r>
            <w:r>
              <w:rPr>
                <w:lang w:val="fr-FR"/>
              </w:rPr>
              <w:t xml:space="preserve"> un site vid</w:t>
            </w:r>
            <w:r>
              <w:rPr>
                <w:lang w:val="fr-FR"/>
              </w:rPr>
              <w:t>é</w:t>
            </w:r>
            <w:r>
              <w:rPr>
                <w:lang w:val="fr-FR"/>
              </w:rPr>
              <w:t xml:space="preserve">o, vous devez </w:t>
            </w:r>
            <w:r>
              <w:rPr>
                <w:rStyle w:val="mqInternal"/>
                <w:noProof/>
                <w:lang w:val="fr-FR"/>
              </w:rPr>
              <w:t>[1}</w:t>
            </w:r>
            <w:r>
              <w:rPr>
                <w:lang w:val="fr-FR"/>
              </w:rPr>
              <w:t>configurer les param</w:t>
            </w:r>
            <w:r>
              <w:rPr>
                <w:lang w:val="fr-FR"/>
              </w:rPr>
              <w:t>è</w:t>
            </w:r>
            <w:r>
              <w:rPr>
                <w:lang w:val="fr-FR"/>
              </w:rPr>
              <w:t>tres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df472b07-2469-483e-bc83-55ddc8355cbc</w:t>
            </w:r>
          </w:p>
        </w:tc>
        <w:tc>
          <w:tcPr>
            <w:tcW w:w="7407" w:type="dxa"/>
            <w:shd w:val="clear" w:color="auto" w:fill="F2F2F2" w:themeFill="background1" w:themeFillShade="F2"/>
          </w:tcPr>
          <w:p w:rsidR="00000000" w:rsidRDefault="00785B4E">
            <w:pPr>
              <w:rPr>
                <w:noProof/>
              </w:rPr>
            </w:pPr>
            <w:r>
              <w:rPr>
                <w:noProof/>
              </w:rPr>
              <w:t>Only videos in YouTube playlists can be included in a collection.</w:t>
            </w:r>
          </w:p>
        </w:tc>
        <w:tc>
          <w:tcPr>
            <w:tcW w:w="7407" w:type="dxa"/>
          </w:tcPr>
          <w:p w:rsidR="00000000" w:rsidRDefault="00785B4E">
            <w:pPr>
              <w:rPr>
                <w:lang w:val="fr-FR"/>
              </w:rPr>
            </w:pPr>
            <w:r>
              <w:rPr>
                <w:lang w:val="fr-FR"/>
              </w:rPr>
              <w:t>Vous ne pouvez ajouter dans une collection que les vid</w:t>
            </w:r>
            <w:r>
              <w:rPr>
                <w:lang w:val="fr-FR"/>
              </w:rPr>
              <w:t>é</w:t>
            </w:r>
            <w:r>
              <w:rPr>
                <w:lang w:val="fr-FR"/>
              </w:rPr>
              <w:t>os des s</w:t>
            </w:r>
            <w:r>
              <w:rPr>
                <w:lang w:val="fr-FR"/>
              </w:rPr>
              <w:t>é</w:t>
            </w:r>
            <w:r>
              <w:rPr>
                <w:lang w:val="fr-FR"/>
              </w:rPr>
              <w:t>lections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9d528234-57b4-49e2-b54b-b1c22072b90c</w:t>
            </w:r>
          </w:p>
        </w:tc>
        <w:tc>
          <w:tcPr>
            <w:tcW w:w="7407" w:type="dxa"/>
            <w:shd w:val="clear" w:color="auto" w:fill="F2F2F2" w:themeFill="background1" w:themeFillShade="F2"/>
          </w:tcPr>
          <w:p w:rsidR="00000000" w:rsidRDefault="00785B4E">
            <w:pPr>
              <w:rPr>
                <w:noProof/>
              </w:rPr>
            </w:pPr>
            <w:r>
              <w:rPr>
                <w:noProof/>
              </w:rPr>
              <w:t>Videos that are not part of a YouTube playlist will not be accessible through the Gallery collection manager.</w:t>
            </w:r>
          </w:p>
        </w:tc>
        <w:tc>
          <w:tcPr>
            <w:tcW w:w="7407" w:type="dxa"/>
          </w:tcPr>
          <w:p w:rsidR="00000000" w:rsidRDefault="00785B4E">
            <w:pPr>
              <w:rPr>
                <w:lang w:val="fr-FR"/>
              </w:rPr>
            </w:pPr>
            <w:r>
              <w:rPr>
                <w:lang w:val="fr-FR"/>
              </w:rPr>
              <w:t>Les vid</w:t>
            </w:r>
            <w:r>
              <w:rPr>
                <w:lang w:val="fr-FR"/>
              </w:rPr>
              <w:t>é</w:t>
            </w:r>
            <w:r>
              <w:rPr>
                <w:lang w:val="fr-FR"/>
              </w:rPr>
              <w:t xml:space="preserve">os ne faisant </w:t>
            </w:r>
            <w:r>
              <w:rPr>
                <w:lang w:val="fr-FR"/>
              </w:rPr>
              <w:t>pas partie d'une s</w:t>
            </w:r>
            <w:r>
              <w:rPr>
                <w:lang w:val="fr-FR"/>
              </w:rPr>
              <w:t>é</w:t>
            </w:r>
            <w:r>
              <w:rPr>
                <w:lang w:val="fr-FR"/>
              </w:rPr>
              <w:t>lection YouTube ne seront pas accessibles via le gestionnaire de collections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04328822-8e52-43a7-be6c-16f6551102d9</w:t>
            </w:r>
          </w:p>
        </w:tc>
        <w:tc>
          <w:tcPr>
            <w:tcW w:w="7407" w:type="dxa"/>
            <w:shd w:val="clear" w:color="auto" w:fill="F2F2F2" w:themeFill="background1" w:themeFillShade="F2"/>
          </w:tcPr>
          <w:p w:rsidR="00000000" w:rsidRDefault="00785B4E">
            <w:pPr>
              <w:rPr>
                <w:noProof/>
              </w:rPr>
            </w:pPr>
            <w:r>
              <w:rPr>
                <w:noProof/>
              </w:rPr>
              <w:t>Playlists must also have the Playlist Privacy setting set to Public.</w:t>
            </w:r>
          </w:p>
        </w:tc>
        <w:tc>
          <w:tcPr>
            <w:tcW w:w="7407" w:type="dxa"/>
          </w:tcPr>
          <w:p w:rsidR="00000000" w:rsidRDefault="00785B4E">
            <w:pPr>
              <w:rPr>
                <w:lang w:val="fr-FR"/>
              </w:rPr>
            </w:pPr>
            <w:r>
              <w:rPr>
                <w:lang w:val="fr-FR"/>
              </w:rPr>
              <w:t>Par ailleurs, le param</w:t>
            </w:r>
            <w:r>
              <w:rPr>
                <w:lang w:val="fr-FR"/>
              </w:rPr>
              <w:t>è</w:t>
            </w:r>
            <w:r>
              <w:rPr>
                <w:lang w:val="fr-FR"/>
              </w:rPr>
              <w:t>tre Playlist Priv</w:t>
            </w:r>
            <w:r>
              <w:rPr>
                <w:lang w:val="fr-FR"/>
              </w:rPr>
              <w:t>acy de la s</w:t>
            </w:r>
            <w:r>
              <w:rPr>
                <w:lang w:val="fr-FR"/>
              </w:rPr>
              <w:t>é</w:t>
            </w:r>
            <w:r>
              <w:rPr>
                <w:lang w:val="fr-FR"/>
              </w:rPr>
              <w:t xml:space="preserve">lection en question doit </w:t>
            </w:r>
            <w:r>
              <w:rPr>
                <w:lang w:val="fr-FR"/>
              </w:rPr>
              <w:t>ê</w:t>
            </w:r>
            <w:r>
              <w:rPr>
                <w:lang w:val="fr-FR"/>
              </w:rPr>
              <w:t>tre d</w:t>
            </w:r>
            <w:r>
              <w:rPr>
                <w:lang w:val="fr-FR"/>
              </w:rPr>
              <w:t>é</w:t>
            </w:r>
            <w:r>
              <w:rPr>
                <w:lang w:val="fr-FR"/>
              </w:rPr>
              <w:t>fini sur Public.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a5401817-600c-4773-b10a-45fb1e657bba</w:t>
            </w:r>
          </w:p>
        </w:tc>
        <w:tc>
          <w:tcPr>
            <w:tcW w:w="7407" w:type="dxa"/>
            <w:shd w:val="clear" w:color="auto" w:fill="F2F2F2" w:themeFill="background1" w:themeFillShade="F2"/>
          </w:tcPr>
          <w:p w:rsidR="00000000" w:rsidRDefault="00785B4E">
            <w:pPr>
              <w:rPr>
                <w:noProof/>
              </w:rPr>
            </w:pPr>
            <w:r>
              <w:rPr>
                <w:noProof/>
              </w:rPr>
              <w:t>Private videos should not be in public playlists</w:t>
            </w:r>
          </w:p>
        </w:tc>
        <w:tc>
          <w:tcPr>
            <w:tcW w:w="7407" w:type="dxa"/>
          </w:tcPr>
          <w:p w:rsidR="00000000" w:rsidRDefault="00785B4E">
            <w:pPr>
              <w:rPr>
                <w:lang w:val="fr-FR"/>
              </w:rPr>
            </w:pPr>
            <w:r>
              <w:rPr>
                <w:lang w:val="fr-FR"/>
              </w:rPr>
              <w:t>Les vid</w:t>
            </w:r>
            <w:r>
              <w:rPr>
                <w:lang w:val="fr-FR"/>
              </w:rPr>
              <w:t>é</w:t>
            </w:r>
            <w:r>
              <w:rPr>
                <w:lang w:val="fr-FR"/>
              </w:rPr>
              <w:t>os priv</w:t>
            </w:r>
            <w:r>
              <w:rPr>
                <w:lang w:val="fr-FR"/>
              </w:rPr>
              <w:t>é</w:t>
            </w:r>
            <w:r>
              <w:rPr>
                <w:lang w:val="fr-FR"/>
              </w:rPr>
              <w:t>es ne doivent pas figurer dans des s</w:t>
            </w:r>
            <w:r>
              <w:rPr>
                <w:lang w:val="fr-FR"/>
              </w:rPr>
              <w:t>é</w:t>
            </w:r>
            <w:r>
              <w:rPr>
                <w:lang w:val="fr-FR"/>
              </w:rPr>
              <w:t>lections publiques.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c4afecee-6c47-4dff-b02e-82</w:t>
            </w:r>
            <w:r>
              <w:rPr>
                <w:noProof/>
                <w:sz w:val="2"/>
              </w:rPr>
              <w:t>4383ade3ec</w:t>
            </w:r>
          </w:p>
        </w:tc>
        <w:tc>
          <w:tcPr>
            <w:tcW w:w="7407" w:type="dxa"/>
            <w:shd w:val="clear" w:color="auto" w:fill="F2F2F2" w:themeFill="background1" w:themeFillShade="F2"/>
          </w:tcPr>
          <w:p w:rsidR="00000000" w:rsidRDefault="00785B4E">
            <w:pPr>
              <w:rPr>
                <w:noProof/>
              </w:rPr>
            </w:pPr>
            <w:r>
              <w:rPr>
                <w:noProof/>
              </w:rPr>
              <w:t>YouTube integration limitations</w:t>
            </w:r>
          </w:p>
        </w:tc>
        <w:tc>
          <w:tcPr>
            <w:tcW w:w="7407" w:type="dxa"/>
          </w:tcPr>
          <w:p w:rsidR="00000000" w:rsidRDefault="00785B4E">
            <w:pPr>
              <w:rPr>
                <w:lang w:val="fr-FR"/>
              </w:rPr>
            </w:pPr>
            <w:r>
              <w:rPr>
                <w:lang w:val="fr-FR"/>
              </w:rPr>
              <w:t xml:space="preserve">Restrictions relatives </w:t>
            </w:r>
            <w:r>
              <w:rPr>
                <w:lang w:val="fr-FR"/>
              </w:rPr>
              <w:t>à</w:t>
            </w:r>
            <w:r>
              <w:rPr>
                <w:lang w:val="fr-FR"/>
              </w:rPr>
              <w:t xml:space="preserve"> l'int</w:t>
            </w:r>
            <w:r>
              <w:rPr>
                <w:lang w:val="fr-FR"/>
              </w:rPr>
              <w:t>é</w:t>
            </w:r>
            <w:r>
              <w:rPr>
                <w:lang w:val="fr-FR"/>
              </w:rPr>
              <w:t>gration de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105639b5-ab44-4da3-8cd3-4a2b82e93910</w:t>
            </w:r>
          </w:p>
        </w:tc>
        <w:tc>
          <w:tcPr>
            <w:tcW w:w="7407" w:type="dxa"/>
            <w:shd w:val="clear" w:color="auto" w:fill="F2F2F2" w:themeFill="background1" w:themeFillShade="F2"/>
          </w:tcPr>
          <w:p w:rsidR="00000000" w:rsidRDefault="00785B4E">
            <w:pPr>
              <w:rPr>
                <w:noProof/>
              </w:rPr>
            </w:pPr>
            <w:r>
              <w:rPr>
                <w:noProof/>
              </w:rPr>
              <w:t>YouTube videos can't be downloaded</w:t>
            </w:r>
          </w:p>
        </w:tc>
        <w:tc>
          <w:tcPr>
            <w:tcW w:w="7407" w:type="dxa"/>
          </w:tcPr>
          <w:p w:rsidR="00000000" w:rsidRDefault="00785B4E">
            <w:pPr>
              <w:rPr>
                <w:lang w:val="fr-FR"/>
              </w:rPr>
            </w:pPr>
            <w:r>
              <w:rPr>
                <w:lang w:val="fr-FR"/>
              </w:rPr>
              <w:t>Les vid</w:t>
            </w:r>
            <w:r>
              <w:rPr>
                <w:lang w:val="fr-FR"/>
              </w:rPr>
              <w:t>é</w:t>
            </w:r>
            <w:r>
              <w:rPr>
                <w:lang w:val="fr-FR"/>
              </w:rPr>
              <w:t xml:space="preserve">os YouTube ne peuvent pas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86509bee-41d9-461a-9448-6f6116f40337</w:t>
            </w:r>
          </w:p>
        </w:tc>
        <w:tc>
          <w:tcPr>
            <w:tcW w:w="7407" w:type="dxa"/>
            <w:shd w:val="clear" w:color="auto" w:fill="F2F2F2" w:themeFill="background1" w:themeFillShade="F2"/>
          </w:tcPr>
          <w:p w:rsidR="00000000" w:rsidRDefault="00785B4E">
            <w:pPr>
              <w:rPr>
                <w:noProof/>
              </w:rPr>
            </w:pPr>
            <w:r>
              <w:rPr>
                <w:noProof/>
              </w:rPr>
              <w:t>YouTube videos played inside Brightcove Players with the IMA plugin will not display ads on mobile devices</w:t>
            </w:r>
          </w:p>
        </w:tc>
        <w:tc>
          <w:tcPr>
            <w:tcW w:w="7407" w:type="dxa"/>
          </w:tcPr>
          <w:p w:rsidR="00000000" w:rsidRDefault="00785B4E">
            <w:pPr>
              <w:rPr>
                <w:lang w:val="fr-FR"/>
              </w:rPr>
            </w:pPr>
            <w:r>
              <w:rPr>
                <w:lang w:val="fr-FR"/>
              </w:rPr>
              <w:t>Les vid</w:t>
            </w:r>
            <w:r>
              <w:rPr>
                <w:lang w:val="fr-FR"/>
              </w:rPr>
              <w:t>é</w:t>
            </w:r>
            <w:r>
              <w:rPr>
                <w:lang w:val="fr-FR"/>
              </w:rPr>
              <w:t>os YouTube visionn</w:t>
            </w:r>
            <w:r>
              <w:rPr>
                <w:lang w:val="fr-FR"/>
              </w:rPr>
              <w:t>é</w:t>
            </w:r>
            <w:r>
              <w:rPr>
                <w:lang w:val="fr-FR"/>
              </w:rPr>
              <w:t>es dans un lecteur Brightcove avec le plug-in IMA n'afficheront pas les publicit</w:t>
            </w:r>
            <w:r>
              <w:rPr>
                <w:lang w:val="fr-FR"/>
              </w:rPr>
              <w:t>é</w:t>
            </w:r>
            <w:r>
              <w:rPr>
                <w:lang w:val="fr-FR"/>
              </w:rPr>
              <w:t>s su</w:t>
            </w:r>
            <w:r>
              <w:rPr>
                <w:lang w:val="fr-FR"/>
              </w:rPr>
              <w:t>r les dispositifs mobiles.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aacb1afa-1695-43c1-94fa-2e718a66403a</w:t>
            </w:r>
          </w:p>
        </w:tc>
        <w:tc>
          <w:tcPr>
            <w:tcW w:w="7407" w:type="dxa"/>
            <w:shd w:val="clear" w:color="auto" w:fill="F2F2F2" w:themeFill="background1" w:themeFillShade="F2"/>
          </w:tcPr>
          <w:p w:rsidR="00000000" w:rsidRDefault="00785B4E">
            <w:pPr>
              <w:rPr>
                <w:noProof/>
              </w:rPr>
            </w:pPr>
            <w:r>
              <w:rPr>
                <w:noProof/>
              </w:rPr>
              <w:t>When searching, all collections must consist of YouTube videos and the videos must be owned by the selected channel</w:t>
            </w:r>
          </w:p>
        </w:tc>
        <w:tc>
          <w:tcPr>
            <w:tcW w:w="7407" w:type="dxa"/>
          </w:tcPr>
          <w:p w:rsidR="00000000" w:rsidRDefault="00785B4E">
            <w:pPr>
              <w:rPr>
                <w:lang w:val="fr-FR"/>
              </w:rPr>
            </w:pPr>
            <w:r>
              <w:rPr>
                <w:lang w:val="fr-FR"/>
              </w:rPr>
              <w:t xml:space="preserve">Lors de la recherche, toutes les collections doivent </w:t>
            </w:r>
            <w:r>
              <w:rPr>
                <w:lang w:val="fr-FR"/>
              </w:rPr>
              <w:t>ê</w:t>
            </w:r>
            <w:r>
              <w:rPr>
                <w:lang w:val="fr-FR"/>
              </w:rPr>
              <w:t>tre compos</w:t>
            </w:r>
            <w:r>
              <w:rPr>
                <w:lang w:val="fr-FR"/>
              </w:rPr>
              <w:t>é</w:t>
            </w:r>
            <w:r>
              <w:rPr>
                <w:lang w:val="fr-FR"/>
              </w:rPr>
              <w:t xml:space="preserve">es de </w:t>
            </w:r>
            <w:r>
              <w:rPr>
                <w:lang w:val="fr-FR"/>
              </w:rPr>
              <w:t>vid</w:t>
            </w:r>
            <w:r>
              <w:rPr>
                <w:lang w:val="fr-FR"/>
              </w:rPr>
              <w:t>é</w:t>
            </w:r>
            <w:r>
              <w:rPr>
                <w:lang w:val="fr-FR"/>
              </w:rPr>
              <w:t>os YouTube et les vid</w:t>
            </w:r>
            <w:r>
              <w:rPr>
                <w:lang w:val="fr-FR"/>
              </w:rPr>
              <w:t>é</w:t>
            </w:r>
            <w:r>
              <w:rPr>
                <w:lang w:val="fr-FR"/>
              </w:rPr>
              <w:t xml:space="preserve">os doivent </w:t>
            </w:r>
            <w:r>
              <w:rPr>
                <w:lang w:val="fr-FR"/>
              </w:rPr>
              <w:t>ê</w:t>
            </w:r>
            <w:r>
              <w:rPr>
                <w:lang w:val="fr-FR"/>
              </w:rPr>
              <w:t>tre la propri</w:t>
            </w:r>
            <w:r>
              <w:rPr>
                <w:lang w:val="fr-FR"/>
              </w:rPr>
              <w:t>é</w:t>
            </w:r>
            <w:r>
              <w:rPr>
                <w:lang w:val="fr-FR"/>
              </w:rPr>
              <w:t>t</w:t>
            </w:r>
            <w:r>
              <w:rPr>
                <w:lang w:val="fr-FR"/>
              </w:rPr>
              <w:t>é</w:t>
            </w:r>
            <w:r>
              <w:rPr>
                <w:lang w:val="fr-FR"/>
              </w:rPr>
              <w:t xml:space="preserve"> de la cha</w:t>
            </w:r>
            <w:r>
              <w:rPr>
                <w:lang w:val="fr-FR"/>
              </w:rPr>
              <w:t>î</w:t>
            </w:r>
            <w:r>
              <w:rPr>
                <w:lang w:val="fr-FR"/>
              </w:rPr>
              <w:t>ne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73bc689b-9665-4d73-81b1-a7b5c5b54aaa</w:t>
            </w:r>
          </w:p>
        </w:tc>
        <w:tc>
          <w:tcPr>
            <w:tcW w:w="7407" w:type="dxa"/>
            <w:shd w:val="clear" w:color="auto" w:fill="F2F2F2" w:themeFill="background1" w:themeFillShade="F2"/>
          </w:tcPr>
          <w:p w:rsidR="00000000" w:rsidRDefault="00785B4E">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000000" w:rsidRDefault="00785B4E">
            <w:pPr>
              <w:rPr>
                <w:lang w:val="fr-FR"/>
              </w:rPr>
            </w:pPr>
            <w:r>
              <w:rPr>
                <w:lang w:val="fr-FR"/>
              </w:rPr>
              <w:t xml:space="preserve">L'utilisation de YouTube est soumise au respect des </w:t>
            </w:r>
            <w:r>
              <w:rPr>
                <w:rStyle w:val="mqInternal"/>
                <w:noProof/>
                <w:lang w:val="fr-FR"/>
              </w:rPr>
              <w:t>[1}</w:t>
            </w:r>
            <w:r>
              <w:rPr>
                <w:lang w:val="fr-FR"/>
              </w:rPr>
              <w:t>conditions g</w:t>
            </w:r>
            <w:r>
              <w:rPr>
                <w:lang w:val="fr-FR"/>
              </w:rPr>
              <w:t>é</w:t>
            </w:r>
            <w:r>
              <w:rPr>
                <w:lang w:val="fr-FR"/>
              </w:rPr>
              <w:t>n</w:t>
            </w:r>
            <w:r>
              <w:rPr>
                <w:lang w:val="fr-FR"/>
              </w:rPr>
              <w:t>é</w:t>
            </w:r>
            <w:r>
              <w:rPr>
                <w:lang w:val="fr-FR"/>
              </w:rPr>
              <w:t>rales de YouTube.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23 </w:t>
            </w:r>
            <w:r>
              <w:rPr>
                <w:noProof/>
                <w:sz w:val="16"/>
              </w:rPr>
              <w:br/>
            </w:r>
            <w:r>
              <w:rPr>
                <w:noProof/>
                <w:sz w:val="2"/>
              </w:rPr>
              <w:t>7dc7c9e9-c588-4d89-8eca-2fdb45549dcf</w:t>
            </w:r>
          </w:p>
        </w:tc>
        <w:tc>
          <w:tcPr>
            <w:tcW w:w="7407" w:type="dxa"/>
            <w:shd w:val="clear" w:color="auto" w:fill="F2F2F2" w:themeFill="background1" w:themeFillShade="F2"/>
          </w:tcPr>
          <w:p w:rsidR="00000000" w:rsidRDefault="00785B4E">
            <w:pPr>
              <w:rPr>
                <w:noProof/>
              </w:rPr>
            </w:pPr>
            <w:r>
              <w:rPr>
                <w:noProof/>
              </w:rPr>
              <w:t>Creating a collection</w:t>
            </w:r>
          </w:p>
        </w:tc>
        <w:tc>
          <w:tcPr>
            <w:tcW w:w="7407" w:type="dxa"/>
          </w:tcPr>
          <w:p w:rsidR="00000000" w:rsidRDefault="00785B4E">
            <w:pPr>
              <w:rPr>
                <w:lang w:val="fr-FR"/>
              </w:rPr>
            </w:pPr>
            <w:r>
              <w:rPr>
                <w:lang w:val="fr-FR"/>
              </w:rPr>
              <w:t>Cr</w:t>
            </w:r>
            <w:r>
              <w:rPr>
                <w:lang w:val="fr-FR"/>
              </w:rPr>
              <w:t>é</w:t>
            </w:r>
            <w:r>
              <w:rPr>
                <w:lang w:val="fr-FR"/>
              </w:rPr>
              <w:t>ation d'une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e6735b32-876f-4576-9ae5-095e87c831af</w:t>
            </w:r>
          </w:p>
        </w:tc>
        <w:tc>
          <w:tcPr>
            <w:tcW w:w="7407" w:type="dxa"/>
            <w:shd w:val="clear" w:color="auto" w:fill="F2F2F2" w:themeFill="background1" w:themeFillShade="F2"/>
          </w:tcPr>
          <w:p w:rsidR="00000000" w:rsidRDefault="00785B4E">
            <w:pPr>
              <w:rPr>
                <w:noProof/>
              </w:rPr>
            </w:pPr>
            <w:r>
              <w:rPr>
                <w:noProof/>
              </w:rPr>
              <w:t>Videos in a video site are organized into collections.</w:t>
            </w:r>
          </w:p>
        </w:tc>
        <w:tc>
          <w:tcPr>
            <w:tcW w:w="7407" w:type="dxa"/>
          </w:tcPr>
          <w:p w:rsidR="00000000" w:rsidRDefault="00785B4E">
            <w:pPr>
              <w:rPr>
                <w:lang w:val="fr-FR"/>
              </w:rPr>
            </w:pPr>
            <w:r>
              <w:rPr>
                <w:lang w:val="fr-FR"/>
              </w:rPr>
              <w:t>Les vid</w:t>
            </w:r>
            <w:r>
              <w:rPr>
                <w:lang w:val="fr-FR"/>
              </w:rPr>
              <w:t>é</w:t>
            </w:r>
            <w:r>
              <w:rPr>
                <w:lang w:val="fr-FR"/>
              </w:rPr>
              <w:t>os dans un site vid</w:t>
            </w:r>
            <w:r>
              <w:rPr>
                <w:lang w:val="fr-FR"/>
              </w:rPr>
              <w:t>é</w:t>
            </w:r>
            <w:r>
              <w:rPr>
                <w:lang w:val="fr-FR"/>
              </w:rPr>
              <w:t>o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505d5951-058d-4a62-a85e-54a67905e55a</w:t>
            </w:r>
          </w:p>
        </w:tc>
        <w:tc>
          <w:tcPr>
            <w:tcW w:w="7407" w:type="dxa"/>
            <w:shd w:val="clear" w:color="auto" w:fill="F2F2F2" w:themeFill="background1" w:themeFillShade="F2"/>
          </w:tcPr>
          <w:p w:rsidR="00000000" w:rsidRDefault="00785B4E">
            <w:pPr>
              <w:rPr>
                <w:noProof/>
              </w:rPr>
            </w:pPr>
            <w:r>
              <w:rPr>
                <w:noProof/>
              </w:rPr>
              <w:t>To create a collection, follow these steps:</w:t>
            </w:r>
          </w:p>
        </w:tc>
        <w:tc>
          <w:tcPr>
            <w:tcW w:w="7407" w:type="dxa"/>
          </w:tcPr>
          <w:p w:rsidR="00000000" w:rsidRDefault="00785B4E">
            <w:pPr>
              <w:rPr>
                <w:lang w:val="fr-FR"/>
              </w:rPr>
            </w:pPr>
            <w:r>
              <w:rPr>
                <w:lang w:val="fr-FR"/>
              </w:rPr>
              <w:t>Pour cr</w:t>
            </w:r>
            <w:r>
              <w:rPr>
                <w:lang w:val="fr-FR"/>
              </w:rPr>
              <w:t>é</w:t>
            </w:r>
            <w:r>
              <w:rPr>
                <w:lang w:val="fr-FR"/>
              </w:rPr>
              <w:t>er une collection,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d0497996-b27c-4180-bce7-7e6be76f483c</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Cli</w:t>
            </w:r>
            <w:r>
              <w:rPr>
                <w:lang w:val="fr-FR"/>
              </w:rPr>
              <w:t xml:space="preserve">quez sur </w:t>
            </w:r>
            <w:r>
              <w:rPr>
                <w:rStyle w:val="mqInternal"/>
                <w:noProof/>
                <w:lang w:val="fr-FR"/>
              </w:rPr>
              <w:t>[1}</w:t>
            </w:r>
            <w:r>
              <w:rPr>
                <w:lang w:val="fr-FR"/>
              </w:rPr>
              <w:t>VIDEOS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23a82745-6923-4333-a8f4-f4a3d9331c5e</w:t>
            </w:r>
          </w:p>
        </w:tc>
        <w:tc>
          <w:tcPr>
            <w:tcW w:w="7407" w:type="dxa"/>
            <w:shd w:val="clear" w:color="auto" w:fill="F2F2F2" w:themeFill="background1" w:themeFillShade="F2"/>
          </w:tcPr>
          <w:p w:rsidR="00000000" w:rsidRDefault="00785B4E">
            <w:pPr>
              <w:rPr>
                <w:noProof/>
              </w:rPr>
            </w:pPr>
            <w:r>
              <w:rPr>
                <w:noProof/>
              </w:rPr>
              <w:t>The Manage Collections page will open.</w:t>
            </w:r>
          </w:p>
        </w:tc>
        <w:tc>
          <w:tcPr>
            <w:tcW w:w="7407" w:type="dxa"/>
          </w:tcPr>
          <w:p w:rsidR="00000000" w:rsidRDefault="00785B4E">
            <w:pPr>
              <w:rPr>
                <w:lang w:val="fr-FR"/>
              </w:rPr>
            </w:pPr>
            <w:r>
              <w:rPr>
                <w:lang w:val="fr-FR"/>
              </w:rPr>
              <w:t>La page G</w:t>
            </w:r>
            <w:r>
              <w:rPr>
                <w:lang w:val="fr-FR"/>
              </w:rPr>
              <w:t>é</w:t>
            </w:r>
            <w:r>
              <w:rPr>
                <w:lang w:val="fr-FR"/>
              </w:rPr>
              <w:t>rer les collections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bd73bb0a-4566-4dbf-8df2-25c239301d94</w:t>
            </w:r>
          </w:p>
        </w:tc>
        <w:tc>
          <w:tcPr>
            <w:tcW w:w="7407" w:type="dxa"/>
            <w:shd w:val="clear" w:color="auto" w:fill="F2F2F2" w:themeFill="background1" w:themeFillShade="F2"/>
          </w:tcPr>
          <w:p w:rsidR="00000000" w:rsidRDefault="00785B4E">
            <w:pPr>
              <w:rPr>
                <w:noProof/>
              </w:rPr>
            </w:pPr>
            <w:r>
              <w:rPr>
                <w:noProof/>
              </w:rPr>
              <w:t>The right side of the page displays a prev</w:t>
            </w:r>
            <w:r>
              <w:rPr>
                <w:noProof/>
              </w:rPr>
              <w:t>iew of the home page video layout for the selected template type.</w:t>
            </w:r>
          </w:p>
        </w:tc>
        <w:tc>
          <w:tcPr>
            <w:tcW w:w="7407" w:type="dxa"/>
          </w:tcPr>
          <w:p w:rsidR="00000000" w:rsidRDefault="00785B4E">
            <w:pPr>
              <w:rPr>
                <w:lang w:val="fr-FR"/>
              </w:rPr>
            </w:pPr>
            <w:r>
              <w:rPr>
                <w:lang w:val="fr-FR"/>
              </w:rPr>
              <w:t>Le c</w:t>
            </w:r>
            <w:r>
              <w:rPr>
                <w:lang w:val="fr-FR"/>
              </w:rPr>
              <w:t>ô</w:t>
            </w:r>
            <w:r>
              <w:rPr>
                <w:lang w:val="fr-FR"/>
              </w:rPr>
              <w:t>t</w:t>
            </w:r>
            <w:r>
              <w:rPr>
                <w:lang w:val="fr-FR"/>
              </w:rPr>
              <w:t>é</w:t>
            </w:r>
            <w:r>
              <w:rPr>
                <w:lang w:val="fr-FR"/>
              </w:rPr>
              <w:t xml:space="preserve"> droit de la page affiche un aper</w:t>
            </w:r>
            <w:r>
              <w:rPr>
                <w:lang w:val="fr-FR"/>
              </w:rPr>
              <w:t>ç</w:t>
            </w:r>
            <w:r>
              <w:rPr>
                <w:lang w:val="fr-FR"/>
              </w:rPr>
              <w:t>u de la mise en page vid</w:t>
            </w:r>
            <w:r>
              <w:rPr>
                <w:lang w:val="fr-FR"/>
              </w:rPr>
              <w:t>é</w:t>
            </w:r>
            <w:r>
              <w:rPr>
                <w:lang w:val="fr-FR"/>
              </w:rPr>
              <w:t>o de la page d'accueil pour le type de mod</w:t>
            </w:r>
            <w:r>
              <w:rPr>
                <w:lang w:val="fr-FR"/>
              </w:rPr>
              <w:t>è</w:t>
            </w:r>
            <w:r>
              <w:rPr>
                <w:lang w:val="fr-FR"/>
              </w:rPr>
              <w:t>le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79dd954b-054f-4209-a9ee-30e5dd816d22</w:t>
            </w:r>
          </w:p>
        </w:tc>
        <w:tc>
          <w:tcPr>
            <w:tcW w:w="7407" w:type="dxa"/>
            <w:shd w:val="clear" w:color="auto" w:fill="F2F2F2" w:themeFill="background1" w:themeFillShade="F2"/>
          </w:tcPr>
          <w:p w:rsidR="00000000" w:rsidRDefault="00785B4E">
            <w:pPr>
              <w:rPr>
                <w:noProof/>
              </w:rPr>
            </w:pPr>
            <w:r>
              <w:rPr>
                <w:noProof/>
              </w:rPr>
              <w:t xml:space="preserve">Enter a name for the collection and press </w:t>
            </w:r>
            <w:r>
              <w:rPr>
                <w:rStyle w:val="mqInternal"/>
                <w:noProof/>
              </w:rPr>
              <w:t>[1}</w:t>
            </w:r>
            <w:r>
              <w:rPr>
                <w:noProof/>
              </w:rPr>
              <w:t>enter</w:t>
            </w:r>
            <w:r>
              <w:rPr>
                <w:rStyle w:val="mqInternal"/>
                <w:noProof/>
              </w:rPr>
              <w:t>{2]</w:t>
            </w:r>
            <w:r>
              <w:rPr>
                <w:noProof/>
              </w:rPr>
              <w:t>.</w:t>
            </w:r>
          </w:p>
        </w:tc>
        <w:tc>
          <w:tcPr>
            <w:tcW w:w="7407" w:type="dxa"/>
          </w:tcPr>
          <w:p w:rsidR="00000000" w:rsidRDefault="00785B4E">
            <w:pPr>
              <w:rPr>
                <w:lang w:val="fr-FR"/>
              </w:rPr>
            </w:pPr>
            <w:r>
              <w:rPr>
                <w:lang w:val="fr-FR"/>
              </w:rPr>
              <w:t xml:space="preserve">Saisissez le nom de la collection et appuyez sur </w:t>
            </w:r>
            <w:r>
              <w:rPr>
                <w:rStyle w:val="mqInternal"/>
                <w:noProof/>
                <w:lang w:val="fr-FR"/>
              </w:rPr>
              <w:t>[1}</w:t>
            </w:r>
            <w:r>
              <w:rPr>
                <w:lang w:val="fr-FR"/>
              </w:rPr>
              <w:t>Entr</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d43f4b28-85c7-4aab-9e9a-83f14624c0b3</w:t>
            </w:r>
          </w:p>
        </w:tc>
        <w:tc>
          <w:tcPr>
            <w:tcW w:w="7407" w:type="dxa"/>
            <w:shd w:val="clear" w:color="auto" w:fill="F2F2F2" w:themeFill="background1" w:themeFillShade="F2"/>
          </w:tcPr>
          <w:p w:rsidR="00000000" w:rsidRDefault="00785B4E">
            <w:pPr>
              <w:rPr>
                <w:noProof/>
              </w:rPr>
            </w:pPr>
            <w:r>
              <w:rPr>
                <w:noProof/>
              </w:rPr>
              <w:t>The name will be displayed to viewers so make sure to use a meaningful name.</w:t>
            </w:r>
          </w:p>
        </w:tc>
        <w:tc>
          <w:tcPr>
            <w:tcW w:w="7407" w:type="dxa"/>
          </w:tcPr>
          <w:p w:rsidR="00000000" w:rsidRDefault="00785B4E">
            <w:pPr>
              <w:rPr>
                <w:lang w:val="fr-FR"/>
              </w:rPr>
            </w:pPr>
            <w:r>
              <w:rPr>
                <w:lang w:val="fr-FR"/>
              </w:rPr>
              <w:t xml:space="preserve">Le nom est visible </w:t>
            </w:r>
            <w:r>
              <w:rPr>
                <w:lang w:val="fr-FR"/>
              </w:rPr>
              <w:t>par les internautes. Par cons</w:t>
            </w:r>
            <w:r>
              <w:rPr>
                <w:lang w:val="fr-FR"/>
              </w:rPr>
              <w:t>é</w:t>
            </w:r>
            <w:r>
              <w:rPr>
                <w:lang w:val="fr-FR"/>
              </w:rPr>
              <w:t xml:space="preserve">quent, veillez </w:t>
            </w:r>
            <w:r>
              <w:rPr>
                <w:lang w:val="fr-FR"/>
              </w:rPr>
              <w:t>à</w:t>
            </w:r>
            <w:r>
              <w:rPr>
                <w:lang w:val="fr-FR"/>
              </w:rPr>
              <w:t xml:space="preserve"> utiliser un nom significatif.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5d7e1513-621d-49d2-9902-3b6fdc840227</w:t>
            </w:r>
          </w:p>
        </w:tc>
        <w:tc>
          <w:tcPr>
            <w:tcW w:w="7407" w:type="dxa"/>
            <w:shd w:val="clear" w:color="auto" w:fill="F2F2F2" w:themeFill="background1" w:themeFillShade="F2"/>
          </w:tcPr>
          <w:p w:rsidR="00000000" w:rsidRDefault="00785B4E">
            <w:pPr>
              <w:rPr>
                <w:noProof/>
              </w:rPr>
            </w:pPr>
            <w:r>
              <w:rPr>
                <w:noProof/>
              </w:rPr>
              <w:t>Click the edit (</w:t>
            </w:r>
            <w:r>
              <w:rPr>
                <w:rStyle w:val="mqInternal"/>
                <w:noProof/>
              </w:rPr>
              <w:t>[1]</w:t>
            </w:r>
            <w:r>
              <w:rPr>
                <w:noProof/>
              </w:rPr>
              <w:t>) icon to edit the collection name.</w:t>
            </w:r>
          </w:p>
        </w:tc>
        <w:tc>
          <w:tcPr>
            <w:tcW w:w="7407" w:type="dxa"/>
          </w:tcPr>
          <w:p w:rsidR="00000000" w:rsidRDefault="00785B4E">
            <w:pPr>
              <w:rPr>
                <w:lang w:val="fr-FR"/>
              </w:rPr>
            </w:pPr>
            <w:r>
              <w:rPr>
                <w:lang w:val="fr-FR"/>
              </w:rPr>
              <w:t>Cliquez sur l'ic</w:t>
            </w:r>
            <w:r>
              <w:rPr>
                <w:lang w:val="fr-FR"/>
              </w:rPr>
              <w:t>ô</w:t>
            </w:r>
            <w:r>
              <w:rPr>
                <w:lang w:val="fr-FR"/>
              </w:rPr>
              <w:t>ne (</w:t>
            </w:r>
            <w:r>
              <w:rPr>
                <w:rStyle w:val="mqInternal"/>
                <w:noProof/>
                <w:lang w:val="fr-FR"/>
              </w:rPr>
              <w:t>[1]</w:t>
            </w:r>
            <w:r>
              <w:rPr>
                <w:lang w:val="fr-FR"/>
              </w:rPr>
              <w:t>) pour modifier le nom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3499b684-1a68-4402-8c92-70fbc72a0648</w:t>
            </w:r>
          </w:p>
        </w:tc>
        <w:tc>
          <w:tcPr>
            <w:tcW w:w="7407" w:type="dxa"/>
            <w:shd w:val="clear" w:color="auto" w:fill="F2F2F2" w:themeFill="background1" w:themeFillShade="F2"/>
          </w:tcPr>
          <w:p w:rsidR="00000000" w:rsidRDefault="00785B4E">
            <w:pPr>
              <w:rPr>
                <w:noProof/>
              </w:rPr>
            </w:pPr>
            <w:r>
              <w:rPr>
                <w:noProof/>
              </w:rPr>
              <w:t>Editing a collection</w:t>
            </w:r>
          </w:p>
        </w:tc>
        <w:tc>
          <w:tcPr>
            <w:tcW w:w="7407" w:type="dxa"/>
          </w:tcPr>
          <w:p w:rsidR="00000000" w:rsidRDefault="00785B4E">
            <w:pPr>
              <w:rPr>
                <w:lang w:val="fr-FR"/>
              </w:rPr>
            </w:pPr>
            <w:r>
              <w:rPr>
                <w:lang w:val="fr-FR"/>
              </w:rPr>
              <w:t>Modification d'une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6dee64db-ae6b-4a99-a4df-5499b971d057</w:t>
            </w:r>
          </w:p>
        </w:tc>
        <w:tc>
          <w:tcPr>
            <w:tcW w:w="7407" w:type="dxa"/>
            <w:shd w:val="clear" w:color="auto" w:fill="F2F2F2" w:themeFill="background1" w:themeFillShade="F2"/>
          </w:tcPr>
          <w:p w:rsidR="00000000" w:rsidRDefault="00785B4E">
            <w:pPr>
              <w:rPr>
                <w:noProof/>
              </w:rPr>
            </w:pPr>
            <w:r>
              <w:rPr>
                <w:noProof/>
              </w:rPr>
              <w:t>To edit a collection, click the collection name.</w:t>
            </w:r>
          </w:p>
        </w:tc>
        <w:tc>
          <w:tcPr>
            <w:tcW w:w="7407" w:type="dxa"/>
          </w:tcPr>
          <w:p w:rsidR="00000000" w:rsidRDefault="00785B4E">
            <w:pPr>
              <w:rPr>
                <w:lang w:val="fr-FR"/>
              </w:rPr>
            </w:pPr>
            <w:r>
              <w:rPr>
                <w:lang w:val="fr-FR"/>
              </w:rPr>
              <w:t>Pour modifier une collection, cliquez sur le nom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4be163c2-f953-4e20-992b-c8cdd44393c8</w:t>
            </w:r>
          </w:p>
        </w:tc>
        <w:tc>
          <w:tcPr>
            <w:tcW w:w="7407" w:type="dxa"/>
            <w:shd w:val="clear" w:color="auto" w:fill="F2F2F2" w:themeFill="background1" w:themeFillShade="F2"/>
          </w:tcPr>
          <w:p w:rsidR="00000000" w:rsidRDefault="00785B4E">
            <w:pPr>
              <w:rPr>
                <w:noProof/>
              </w:rPr>
            </w:pPr>
            <w:r>
              <w:rPr>
                <w:noProof/>
              </w:rPr>
              <w:t>The Edit Collection page will open.</w:t>
            </w:r>
          </w:p>
        </w:tc>
        <w:tc>
          <w:tcPr>
            <w:tcW w:w="7407" w:type="dxa"/>
          </w:tcPr>
          <w:p w:rsidR="00000000" w:rsidRDefault="00785B4E">
            <w:pPr>
              <w:rPr>
                <w:lang w:val="fr-FR"/>
              </w:rPr>
            </w:pPr>
            <w:r>
              <w:rPr>
                <w:lang w:val="fr-FR"/>
              </w:rPr>
              <w:t>La page Modifier la collection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e2cf6a42-29c1-41b5-976a-07625dbb5c82</w:t>
            </w:r>
          </w:p>
        </w:tc>
        <w:tc>
          <w:tcPr>
            <w:tcW w:w="7407" w:type="dxa"/>
            <w:shd w:val="clear" w:color="auto" w:fill="F2F2F2" w:themeFill="background1" w:themeFillShade="F2"/>
          </w:tcPr>
          <w:p w:rsidR="00000000" w:rsidRDefault="00785B4E">
            <w:pPr>
              <w:rPr>
                <w:noProof/>
              </w:rPr>
            </w:pPr>
            <w:r>
              <w:rPr>
                <w:noProof/>
              </w:rPr>
              <w:t>The Edit Collection page is used to add videos to a collection and to configure additional collection</w:t>
            </w:r>
            <w:r>
              <w:rPr>
                <w:noProof/>
              </w:rPr>
              <w:t xml:space="preserve"> properties.</w:t>
            </w:r>
          </w:p>
        </w:tc>
        <w:tc>
          <w:tcPr>
            <w:tcW w:w="7407" w:type="dxa"/>
          </w:tcPr>
          <w:p w:rsidR="00000000" w:rsidRDefault="00785B4E">
            <w:pPr>
              <w:rPr>
                <w:lang w:val="fr-FR"/>
              </w:rPr>
            </w:pPr>
            <w:r>
              <w:rPr>
                <w:lang w:val="fr-FR"/>
              </w:rPr>
              <w:t>La page Modifier la collection permet d'ajouter des vid</w:t>
            </w:r>
            <w:r>
              <w:rPr>
                <w:lang w:val="fr-FR"/>
              </w:rPr>
              <w:t>é</w:t>
            </w:r>
            <w:r>
              <w:rPr>
                <w:lang w:val="fr-FR"/>
              </w:rPr>
              <w:t xml:space="preserve">os </w:t>
            </w:r>
            <w:r>
              <w:rPr>
                <w:lang w:val="fr-FR"/>
              </w:rPr>
              <w:t>à</w:t>
            </w:r>
            <w:r>
              <w:rPr>
                <w:lang w:val="fr-FR"/>
              </w:rPr>
              <w:t xml:space="preserve"> une collection et de configurer des propri</w:t>
            </w:r>
            <w:r>
              <w:rPr>
                <w:lang w:val="fr-FR"/>
              </w:rPr>
              <w:t>é</w:t>
            </w:r>
            <w:r>
              <w:rPr>
                <w:lang w:val="fr-FR"/>
              </w:rPr>
              <w:t>t</w:t>
            </w:r>
            <w:r>
              <w:rPr>
                <w:lang w:val="fr-FR"/>
              </w:rPr>
              <w:t>é</w:t>
            </w:r>
            <w:r>
              <w:rPr>
                <w:lang w:val="fr-FR"/>
              </w:rPr>
              <w:t>s de collection suppl</w:t>
            </w:r>
            <w:r>
              <w:rPr>
                <w:lang w:val="fr-FR"/>
              </w:rPr>
              <w:t>é</w:t>
            </w:r>
            <w:r>
              <w:rPr>
                <w:lang w:val="fr-FR"/>
              </w:rPr>
              <w:t>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fd83de56-8436-49d7-acb0-d4c581bbb8dc</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Change Collection</w:t>
            </w:r>
            <w:r>
              <w:rPr>
                <w:rStyle w:val="mqInternal"/>
                <w:noProof/>
              </w:rPr>
              <w:t>{2]</w:t>
            </w:r>
            <w:r>
              <w:rPr>
                <w:noProof/>
              </w:rPr>
              <w:t xml:space="preserve"> dropdown will list all of the coll</w:t>
            </w:r>
            <w:r>
              <w:rPr>
                <w:noProof/>
              </w:rPr>
              <w:t>ections that have been created.</w:t>
            </w:r>
          </w:p>
        </w:tc>
        <w:tc>
          <w:tcPr>
            <w:tcW w:w="7407" w:type="dxa"/>
          </w:tcPr>
          <w:p w:rsidR="00000000" w:rsidRDefault="00785B4E">
            <w:pPr>
              <w:rPr>
                <w:lang w:val="fr-FR"/>
              </w:rPr>
            </w:pPr>
            <w:r>
              <w:rPr>
                <w:lang w:val="fr-FR"/>
              </w:rPr>
              <w:t>Le menu d</w:t>
            </w:r>
            <w:r>
              <w:rPr>
                <w:lang w:val="fr-FR"/>
              </w:rPr>
              <w:t>é</w:t>
            </w:r>
            <w:r>
              <w:rPr>
                <w:lang w:val="fr-FR"/>
              </w:rPr>
              <w:t xml:space="preserve">roulant </w:t>
            </w:r>
            <w:r>
              <w:rPr>
                <w:rStyle w:val="mqInternal"/>
                <w:noProof/>
                <w:lang w:val="fr-FR"/>
              </w:rPr>
              <w:t>[1}</w:t>
            </w:r>
            <w:r>
              <w:rPr>
                <w:lang w:val="fr-FR"/>
              </w:rPr>
              <w:t>Change Collection</w:t>
            </w:r>
            <w:r>
              <w:rPr>
                <w:rStyle w:val="mqInternal"/>
                <w:noProof/>
                <w:lang w:val="fr-FR"/>
              </w:rPr>
              <w:t>{2]</w:t>
            </w:r>
            <w:r>
              <w:rPr>
                <w:lang w:val="fr-FR"/>
              </w:rPr>
              <w:t xml:space="preserve"> est une liste de toutes les collections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5b3191b4-f397-4287-81b8-3aa0138f7c1e</w:t>
            </w:r>
          </w:p>
        </w:tc>
        <w:tc>
          <w:tcPr>
            <w:tcW w:w="7407" w:type="dxa"/>
            <w:shd w:val="clear" w:color="auto" w:fill="F2F2F2" w:themeFill="background1" w:themeFillShade="F2"/>
          </w:tcPr>
          <w:p w:rsidR="00000000" w:rsidRDefault="00785B4E">
            <w:pPr>
              <w:rPr>
                <w:noProof/>
              </w:rPr>
            </w:pPr>
            <w:r>
              <w:rPr>
                <w:noProof/>
              </w:rPr>
              <w:t>Select the collection to edit.</w:t>
            </w:r>
          </w:p>
        </w:tc>
        <w:tc>
          <w:tcPr>
            <w:tcW w:w="7407" w:type="dxa"/>
          </w:tcPr>
          <w:p w:rsidR="00000000" w:rsidRDefault="00785B4E">
            <w:pPr>
              <w:rPr>
                <w:lang w:val="fr-FR"/>
              </w:rPr>
            </w:pPr>
            <w:r>
              <w:rPr>
                <w:lang w:val="fr-FR"/>
              </w:rPr>
              <w:t>S</w:t>
            </w:r>
            <w:r>
              <w:rPr>
                <w:lang w:val="fr-FR"/>
              </w:rPr>
              <w:t>é</w:t>
            </w:r>
            <w:r>
              <w:rPr>
                <w:lang w:val="fr-FR"/>
              </w:rPr>
              <w:t xml:space="preserve">lectionnez la collection </w:t>
            </w:r>
            <w:r>
              <w:rPr>
                <w:lang w:val="fr-FR"/>
              </w:rPr>
              <w:t>à</w:t>
            </w:r>
            <w:r>
              <w:rPr>
                <w:lang w:val="fr-FR"/>
              </w:rPr>
              <w:t xml:space="preserve"> modifier.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39e78448-975b-40a</w:t>
            </w:r>
            <w:r>
              <w:rPr>
                <w:noProof/>
                <w:sz w:val="2"/>
              </w:rPr>
              <w:t>9-bf7f-b05ea3153c4a</w:t>
            </w:r>
          </w:p>
        </w:tc>
        <w:tc>
          <w:tcPr>
            <w:tcW w:w="7407" w:type="dxa"/>
            <w:shd w:val="clear" w:color="auto" w:fill="F2F2F2" w:themeFill="background1" w:themeFillShade="F2"/>
          </w:tcPr>
          <w:p w:rsidR="00000000" w:rsidRDefault="00785B4E">
            <w:pPr>
              <w:rPr>
                <w:noProof/>
              </w:rPr>
            </w:pPr>
            <w:r>
              <w:rPr>
                <w:noProof/>
              </w:rPr>
              <w:t>The preview on the right will show where the collection appears on the Home page.</w:t>
            </w:r>
          </w:p>
        </w:tc>
        <w:tc>
          <w:tcPr>
            <w:tcW w:w="7407" w:type="dxa"/>
          </w:tcPr>
          <w:p w:rsidR="00000000" w:rsidRDefault="00785B4E">
            <w:pPr>
              <w:rPr>
                <w:lang w:val="fr-FR"/>
              </w:rPr>
            </w:pPr>
            <w:r>
              <w:rPr>
                <w:lang w:val="fr-FR"/>
              </w:rPr>
              <w:t>L'aper</w:t>
            </w:r>
            <w:r>
              <w:rPr>
                <w:lang w:val="fr-FR"/>
              </w:rPr>
              <w:t>ç</w:t>
            </w:r>
            <w:r>
              <w:rPr>
                <w:lang w:val="fr-FR"/>
              </w:rPr>
              <w:t>u sur la droite indique o</w:t>
            </w:r>
            <w:r>
              <w:rPr>
                <w:lang w:val="fr-FR"/>
              </w:rPr>
              <w:t>ù</w:t>
            </w:r>
            <w:r>
              <w:rPr>
                <w:lang w:val="fr-FR"/>
              </w:rPr>
              <w:t xml:space="preserve"> la collection appara</w:t>
            </w:r>
            <w:r>
              <w:rPr>
                <w:lang w:val="fr-FR"/>
              </w:rPr>
              <w:t>î</w:t>
            </w:r>
            <w:r>
              <w:rPr>
                <w:lang w:val="fr-FR"/>
              </w:rPr>
              <w:t>t sur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9a1f0ec4-9263-4658-a8a7-02f6ba419ce7</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 xml:space="preserve">Collection Source </w:t>
            </w:r>
            <w:r>
              <w:rPr>
                <w:rStyle w:val="mqInternal"/>
                <w:noProof/>
              </w:rPr>
              <w:t>{2]</w:t>
            </w:r>
            <w:r>
              <w:rPr>
                <w:noProof/>
              </w:rPr>
              <w:t>specifies the source of the video content for the collection:</w:t>
            </w:r>
          </w:p>
        </w:tc>
        <w:tc>
          <w:tcPr>
            <w:tcW w:w="7407" w:type="dxa"/>
          </w:tcPr>
          <w:p w:rsidR="00000000" w:rsidRDefault="00785B4E">
            <w:pPr>
              <w:rPr>
                <w:lang w:val="fr-FR"/>
              </w:rPr>
            </w:pPr>
            <w:r>
              <w:rPr>
                <w:rStyle w:val="mqInternal"/>
                <w:noProof/>
                <w:lang w:val="fr-FR"/>
              </w:rPr>
              <w:t>[1}</w:t>
            </w:r>
            <w:r>
              <w:rPr>
                <w:lang w:val="fr-FR"/>
              </w:rPr>
              <w:t xml:space="preserve">Collection Source </w:t>
            </w:r>
            <w:r>
              <w:rPr>
                <w:rStyle w:val="mqInternal"/>
                <w:noProof/>
                <w:lang w:val="fr-FR"/>
              </w:rPr>
              <w:t>{2]</w:t>
            </w:r>
            <w:r>
              <w:rPr>
                <w:lang w:val="fr-FR"/>
              </w:rPr>
              <w:t>indique la source du contenu vid</w:t>
            </w:r>
            <w:r>
              <w:rPr>
                <w:lang w:val="fr-FR"/>
              </w:rPr>
              <w:t>é</w:t>
            </w:r>
            <w:r>
              <w:rPr>
                <w:lang w:val="fr-FR"/>
              </w:rPr>
              <w:t>o de la collection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e74e7f79-f374-45ce-8d76-f9462b334ca8</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785B4E">
            <w:pPr>
              <w:rPr>
                <w:lang w:val="fr-FR"/>
              </w:rPr>
            </w:pPr>
            <w:r>
              <w:rPr>
                <w:rStyle w:val="mqInternal"/>
                <w:noProof/>
                <w:lang w:val="fr-FR"/>
              </w:rPr>
              <w:t>[1}</w:t>
            </w:r>
            <w:r>
              <w:rPr>
                <w:lang w:val="fr-FR"/>
              </w:rPr>
              <w:t>Video Cloud</w:t>
            </w:r>
            <w:r>
              <w:rPr>
                <w:rStyle w:val="mqInternal"/>
                <w:noProof/>
                <w:lang w:val="fr-FR"/>
              </w:rPr>
              <w:t>{2]</w:t>
            </w:r>
            <w:r>
              <w:rPr>
                <w:lang w:val="fr-FR"/>
              </w:rPr>
              <w:t> : le contenu vid</w:t>
            </w:r>
            <w:r>
              <w:rPr>
                <w:lang w:val="fr-FR"/>
              </w:rPr>
              <w:t>é</w:t>
            </w:r>
            <w:r>
              <w:rPr>
                <w:lang w:val="fr-FR"/>
              </w:rPr>
              <w:t>o Video Cloud sera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14355d02-8c56-4114-af0b-b55c9a661b69</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Ajout de vid</w:t>
            </w:r>
            <w:r>
              <w:rPr>
                <w:lang w:val="fr-FR"/>
              </w:rPr>
              <w:t>é</w:t>
            </w:r>
            <w:r>
              <w:rPr>
                <w:lang w:val="fr-FR"/>
              </w:rPr>
              <w:t xml:space="preserve">os Video Cloud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34e56290-51cb-424b-a8bd-7a2f3b2d3395</w:t>
            </w:r>
          </w:p>
        </w:tc>
        <w:tc>
          <w:tcPr>
            <w:tcW w:w="7407" w:type="dxa"/>
            <w:shd w:val="clear" w:color="auto" w:fill="F2F2F2" w:themeFill="background1" w:themeFillShade="F2"/>
          </w:tcPr>
          <w:p w:rsidR="00000000" w:rsidRDefault="00785B4E">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785B4E">
            <w:pPr>
              <w:rPr>
                <w:lang w:val="fr-FR"/>
              </w:rPr>
            </w:pPr>
            <w:r>
              <w:rPr>
                <w:rStyle w:val="mqInternal"/>
                <w:noProof/>
                <w:lang w:val="fr-FR"/>
              </w:rPr>
              <w:t>[1}</w:t>
            </w:r>
            <w:r>
              <w:rPr>
                <w:lang w:val="fr-FR"/>
              </w:rPr>
              <w:t>YouTube</w:t>
            </w:r>
            <w:r>
              <w:rPr>
                <w:rStyle w:val="mqInternal"/>
                <w:noProof/>
                <w:lang w:val="fr-FR"/>
              </w:rPr>
              <w:t>{2]</w:t>
            </w:r>
            <w:r>
              <w:rPr>
                <w:lang w:val="fr-FR"/>
              </w:rPr>
              <w:t> : le contenu vid</w:t>
            </w:r>
            <w:r>
              <w:rPr>
                <w:lang w:val="fr-FR"/>
              </w:rPr>
              <w:t>é</w:t>
            </w:r>
            <w:r>
              <w:rPr>
                <w:lang w:val="fr-FR"/>
              </w:rPr>
              <w:t>o Video Cloud sera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51f455ea-c7cd-4785-844e-030fbadbe502</w:t>
            </w:r>
          </w:p>
        </w:tc>
        <w:tc>
          <w:tcPr>
            <w:tcW w:w="7407" w:type="dxa"/>
            <w:shd w:val="clear" w:color="auto" w:fill="F2F2F2" w:themeFill="background1" w:themeFillShade="F2"/>
          </w:tcPr>
          <w:p w:rsidR="00000000" w:rsidRDefault="00785B4E">
            <w:pPr>
              <w:rPr>
                <w:noProof/>
              </w:rPr>
            </w:pPr>
            <w:r>
              <w:rPr>
                <w:noProof/>
              </w:rPr>
              <w:t xml:space="preserve">Select the YouTube </w:t>
            </w:r>
            <w:r>
              <w:rPr>
                <w:rStyle w:val="mqInternal"/>
                <w:noProof/>
              </w:rPr>
              <w:t>[1}</w:t>
            </w:r>
            <w:r>
              <w:rPr>
                <w:noProof/>
              </w:rPr>
              <w:t>Channel</w:t>
            </w:r>
            <w:r>
              <w:rPr>
                <w:rStyle w:val="mqInternal"/>
                <w:noProof/>
              </w:rPr>
              <w:t>{2]</w:t>
            </w:r>
            <w:r>
              <w:rPr>
                <w:noProof/>
              </w:rPr>
              <w:t xml:space="preserve"> to use</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la </w:t>
            </w:r>
            <w:r>
              <w:rPr>
                <w:rStyle w:val="mqInternal"/>
                <w:noProof/>
                <w:lang w:val="fr-FR"/>
              </w:rPr>
              <w:t>[1}</w:t>
            </w:r>
            <w:r>
              <w:rPr>
                <w:lang w:val="fr-FR"/>
              </w:rPr>
              <w:t>cha</w:t>
            </w:r>
            <w:r>
              <w:rPr>
                <w:lang w:val="fr-FR"/>
              </w:rPr>
              <w:t>î</w:t>
            </w:r>
            <w:r>
              <w:rPr>
                <w:lang w:val="fr-FR"/>
              </w:rPr>
              <w:t>ne</w:t>
            </w:r>
            <w:r>
              <w:rPr>
                <w:rStyle w:val="mqInternal"/>
                <w:noProof/>
                <w:lang w:val="fr-FR"/>
              </w:rPr>
              <w:t>{2]</w:t>
            </w:r>
            <w:r>
              <w:rPr>
                <w:lang w:val="fr-FR"/>
              </w:rPr>
              <w:t xml:space="preserve"> YouTube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3ca877aa-f2f0-4919-8a72-63e14f1b2489</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Playlist</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s</w:t>
            </w:r>
            <w:r>
              <w:rPr>
                <w:lang w:val="fr-FR"/>
              </w:rPr>
              <w:t>é</w:t>
            </w:r>
            <w:r>
              <w:rPr>
                <w:lang w:val="fr-FR"/>
              </w:rPr>
              <w:t>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4ef67da9-8844-4b46-964a-c732d3bbfa95</w:t>
            </w:r>
          </w:p>
        </w:tc>
        <w:tc>
          <w:tcPr>
            <w:tcW w:w="7407" w:type="dxa"/>
            <w:shd w:val="clear" w:color="auto" w:fill="F2F2F2" w:themeFill="background1" w:themeFillShade="F2"/>
          </w:tcPr>
          <w:p w:rsidR="00000000" w:rsidRDefault="00785B4E">
            <w:pPr>
              <w:rPr>
                <w:noProof/>
              </w:rPr>
            </w:pPr>
            <w:r>
              <w:rPr>
                <w:noProof/>
              </w:rPr>
              <w:t>Only videos that are in a playlist will be displayed.</w:t>
            </w:r>
          </w:p>
        </w:tc>
        <w:tc>
          <w:tcPr>
            <w:tcW w:w="7407" w:type="dxa"/>
          </w:tcPr>
          <w:p w:rsidR="00000000" w:rsidRDefault="00785B4E">
            <w:pPr>
              <w:rPr>
                <w:lang w:val="fr-FR"/>
              </w:rPr>
            </w:pPr>
            <w:r>
              <w:rPr>
                <w:lang w:val="fr-FR"/>
              </w:rPr>
              <w:t>Seules les vid</w:t>
            </w:r>
            <w:r>
              <w:rPr>
                <w:lang w:val="fr-FR"/>
              </w:rPr>
              <w:t>é</w:t>
            </w:r>
            <w:r>
              <w:rPr>
                <w:lang w:val="fr-FR"/>
              </w:rPr>
              <w:t>os incluses dans une s</w:t>
            </w:r>
            <w:r>
              <w:rPr>
                <w:lang w:val="fr-FR"/>
              </w:rPr>
              <w:t>é</w:t>
            </w:r>
            <w:r>
              <w:rPr>
                <w:lang w:val="fr-FR"/>
              </w:rPr>
              <w:t>lection seront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558c205f-6462-499c-87a4-2b3a9595d5c7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85bd947a-7711-470f-9c84-13caee7a13dc</w:t>
            </w:r>
          </w:p>
        </w:tc>
        <w:tc>
          <w:tcPr>
            <w:tcW w:w="7407" w:type="dxa"/>
            <w:shd w:val="clear" w:color="auto" w:fill="F2F2F2" w:themeFill="background1" w:themeFillShade="F2"/>
          </w:tcPr>
          <w:p w:rsidR="00000000" w:rsidRDefault="00785B4E">
            <w:pPr>
              <w:rPr>
                <w:noProof/>
              </w:rPr>
            </w:pPr>
            <w:r>
              <w:rPr>
                <w:noProof/>
              </w:rPr>
              <w:t>Adding collection information</w:t>
            </w:r>
          </w:p>
        </w:tc>
        <w:tc>
          <w:tcPr>
            <w:tcW w:w="7407" w:type="dxa"/>
          </w:tcPr>
          <w:p w:rsidR="00000000" w:rsidRDefault="00785B4E">
            <w:pPr>
              <w:rPr>
                <w:lang w:val="fr-FR"/>
              </w:rPr>
            </w:pPr>
            <w:r>
              <w:rPr>
                <w:lang w:val="fr-FR"/>
              </w:rPr>
              <w:t>Ajout d'informations de collecte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71b4674b-e3bd-4152-9bd6-5104a53e72cb</w:t>
            </w:r>
          </w:p>
        </w:tc>
        <w:tc>
          <w:tcPr>
            <w:tcW w:w="7407" w:type="dxa"/>
            <w:shd w:val="clear" w:color="auto" w:fill="F2F2F2" w:themeFill="background1" w:themeFillShade="F2"/>
          </w:tcPr>
          <w:p w:rsidR="00000000" w:rsidRDefault="00785B4E">
            <w:pPr>
              <w:rPr>
                <w:noProof/>
              </w:rPr>
            </w:pPr>
            <w:r>
              <w:rPr>
                <w:noProof/>
              </w:rPr>
              <w:t>Depending on the template selected, collection details can be configured.</w:t>
            </w:r>
          </w:p>
        </w:tc>
        <w:tc>
          <w:tcPr>
            <w:tcW w:w="7407" w:type="dxa"/>
          </w:tcPr>
          <w:p w:rsidR="00000000" w:rsidRDefault="00785B4E">
            <w:pPr>
              <w:rPr>
                <w:lang w:val="fr-FR"/>
              </w:rPr>
            </w:pPr>
            <w:r>
              <w:rPr>
                <w:lang w:val="fr-FR"/>
              </w:rPr>
              <w:t>Selon le mod</w:t>
            </w:r>
            <w:r>
              <w:rPr>
                <w:lang w:val="fr-FR"/>
              </w:rPr>
              <w:t>è</w:t>
            </w:r>
            <w:r>
              <w:rPr>
                <w:lang w:val="fr-FR"/>
              </w:rPr>
              <w:t>le s</w:t>
            </w:r>
            <w:r>
              <w:rPr>
                <w:lang w:val="fr-FR"/>
              </w:rPr>
              <w:t>é</w:t>
            </w:r>
            <w:r>
              <w:rPr>
                <w:lang w:val="fr-FR"/>
              </w:rPr>
              <w:t>lectionn</w:t>
            </w:r>
            <w:r>
              <w:rPr>
                <w:lang w:val="fr-FR"/>
              </w:rPr>
              <w:t>é</w:t>
            </w:r>
            <w:r>
              <w:rPr>
                <w:lang w:val="fr-FR"/>
              </w:rPr>
              <w:t>, vous pouvez configurer les informations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275de550-633d-439b-b121-20459d273188</w:t>
            </w:r>
          </w:p>
        </w:tc>
        <w:tc>
          <w:tcPr>
            <w:tcW w:w="7407" w:type="dxa"/>
            <w:shd w:val="clear" w:color="auto" w:fill="F2F2F2" w:themeFill="background1" w:themeFillShade="F2"/>
          </w:tcPr>
          <w:p w:rsidR="00000000" w:rsidRDefault="00785B4E">
            <w:pPr>
              <w:rPr>
                <w:noProof/>
              </w:rPr>
            </w:pPr>
            <w:r>
              <w:rPr>
                <w:noProof/>
              </w:rPr>
              <w:t xml:space="preserve">To add collection details, click the </w:t>
            </w:r>
            <w:r>
              <w:rPr>
                <w:rStyle w:val="mqInternal"/>
                <w:noProof/>
              </w:rPr>
              <w:t>[1}</w:t>
            </w:r>
            <w:r>
              <w:rPr>
                <w:noProof/>
              </w:rPr>
              <w:t xml:space="preserve"> COLLECTION INFORMATION</w:t>
            </w:r>
            <w:r>
              <w:rPr>
                <w:rStyle w:val="mqInternal"/>
                <w:noProof/>
              </w:rPr>
              <w:t>{2]</w:t>
            </w:r>
            <w:r>
              <w:rPr>
                <w:noProof/>
              </w:rPr>
              <w:t xml:space="preserve"> section.</w:t>
            </w:r>
          </w:p>
        </w:tc>
        <w:tc>
          <w:tcPr>
            <w:tcW w:w="7407" w:type="dxa"/>
          </w:tcPr>
          <w:p w:rsidR="00000000" w:rsidRDefault="00785B4E">
            <w:pPr>
              <w:rPr>
                <w:lang w:val="fr-FR"/>
              </w:rPr>
            </w:pPr>
            <w:r>
              <w:rPr>
                <w:lang w:val="fr-FR"/>
              </w:rPr>
              <w:t>Pour ajouter des d</w:t>
            </w:r>
            <w:r>
              <w:rPr>
                <w:lang w:val="fr-FR"/>
              </w:rPr>
              <w:t>é</w:t>
            </w:r>
            <w:r>
              <w:rPr>
                <w:lang w:val="fr-FR"/>
              </w:rPr>
              <w:t xml:space="preserve">tails sur la collecte, cliquez sur la section </w:t>
            </w:r>
            <w:r>
              <w:rPr>
                <w:rStyle w:val="mqInternal"/>
                <w:noProof/>
                <w:lang w:val="fr-FR"/>
              </w:rPr>
              <w:t>[1}</w:t>
            </w:r>
            <w:r>
              <w:rPr>
                <w:lang w:val="fr-FR"/>
              </w:rPr>
              <w:t xml:space="preserve"> INFORMATIONS SUR LA COLLECTE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e38e77ad-c1ae-4fd7-bfbb-00870f8848a4</w:t>
            </w:r>
          </w:p>
        </w:tc>
        <w:tc>
          <w:tcPr>
            <w:tcW w:w="7407" w:type="dxa"/>
            <w:shd w:val="clear" w:color="auto" w:fill="F2F2F2" w:themeFill="background1" w:themeFillShade="F2"/>
          </w:tcPr>
          <w:p w:rsidR="00000000" w:rsidRDefault="00785B4E">
            <w:pPr>
              <w:rPr>
                <w:noProof/>
              </w:rPr>
            </w:pPr>
            <w:r>
              <w:rPr>
                <w:noProof/>
              </w:rPr>
              <w:t xml:space="preserve">The collection information section </w:t>
            </w:r>
            <w:r>
              <w:rPr>
                <w:noProof/>
              </w:rPr>
              <w:t>provides the ability to add a collection image and collection description.</w:t>
            </w:r>
          </w:p>
        </w:tc>
        <w:tc>
          <w:tcPr>
            <w:tcW w:w="7407" w:type="dxa"/>
          </w:tcPr>
          <w:p w:rsidR="00000000" w:rsidRDefault="00785B4E">
            <w:pPr>
              <w:rPr>
                <w:lang w:val="fr-FR"/>
              </w:rPr>
            </w:pPr>
            <w:r>
              <w:rPr>
                <w:lang w:val="fr-FR"/>
              </w:rPr>
              <w:t>La section Informations sur la collection permet d'ajouter une image de collection et une description de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1203c6a6-a46b-40e9-9b5b-9c671c76d337</w:t>
            </w:r>
          </w:p>
        </w:tc>
        <w:tc>
          <w:tcPr>
            <w:tcW w:w="7407" w:type="dxa"/>
            <w:shd w:val="clear" w:color="auto" w:fill="F2F2F2" w:themeFill="background1" w:themeFillShade="F2"/>
          </w:tcPr>
          <w:p w:rsidR="00000000" w:rsidRDefault="00785B4E">
            <w:pPr>
              <w:rPr>
                <w:noProof/>
              </w:rPr>
            </w:pPr>
            <w:r>
              <w:rPr>
                <w:noProof/>
              </w:rPr>
              <w:t>Some social networks w</w:t>
            </w:r>
            <w:r>
              <w:rPr>
                <w:noProof/>
              </w:rPr>
              <w:t>ill use the image and description when a link to the experience is posted to social media sites.</w:t>
            </w:r>
          </w:p>
        </w:tc>
        <w:tc>
          <w:tcPr>
            <w:tcW w:w="7407" w:type="dxa"/>
          </w:tcPr>
          <w:p w:rsidR="00000000" w:rsidRDefault="00785B4E">
            <w:pPr>
              <w:rPr>
                <w:lang w:val="fr-FR"/>
              </w:rPr>
            </w:pPr>
            <w:r>
              <w:rPr>
                <w:lang w:val="fr-FR"/>
              </w:rPr>
              <w:t>Certains r</w:t>
            </w:r>
            <w:r>
              <w:rPr>
                <w:lang w:val="fr-FR"/>
              </w:rPr>
              <w:t>é</w:t>
            </w:r>
            <w:r>
              <w:rPr>
                <w:lang w:val="fr-FR"/>
              </w:rPr>
              <w:t>seaux sociaux utiliseront l'image et la description lorsqu'un lien vers l'exp</w:t>
            </w:r>
            <w:r>
              <w:rPr>
                <w:lang w:val="fr-FR"/>
              </w:rPr>
              <w:t>é</w:t>
            </w:r>
            <w:r>
              <w:rPr>
                <w:lang w:val="fr-FR"/>
              </w:rPr>
              <w:t>rience est affich</w:t>
            </w:r>
            <w:r>
              <w:rPr>
                <w:lang w:val="fr-FR"/>
              </w:rPr>
              <w:t>é</w:t>
            </w:r>
            <w:r>
              <w:rPr>
                <w:lang w:val="fr-FR"/>
              </w:rPr>
              <w:t xml:space="preserve"> sur les sites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56 </w:t>
            </w:r>
            <w:r>
              <w:rPr>
                <w:noProof/>
                <w:sz w:val="16"/>
              </w:rPr>
              <w:br/>
            </w:r>
            <w:r>
              <w:rPr>
                <w:noProof/>
                <w:sz w:val="2"/>
              </w:rPr>
              <w:t>1dd6acc2-bc59</w:t>
            </w:r>
            <w:r>
              <w:rPr>
                <w:noProof/>
                <w:sz w:val="2"/>
              </w:rPr>
              <w:t>-4da4-81fe-00eba27ccb51</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Collection Image</w:t>
            </w:r>
            <w:r>
              <w:rPr>
                <w:rStyle w:val="mqInternal"/>
                <w:noProof/>
              </w:rPr>
              <w:t>{2]</w:t>
            </w:r>
            <w:r>
              <w:rPr>
                <w:noProof/>
              </w:rPr>
              <w:t xml:space="preserve"> is used to represent the collection on a Gallery site.</w:t>
            </w:r>
          </w:p>
        </w:tc>
        <w:tc>
          <w:tcPr>
            <w:tcW w:w="7407" w:type="dxa"/>
          </w:tcPr>
          <w:p w:rsidR="00000000" w:rsidRDefault="00785B4E">
            <w:pPr>
              <w:rPr>
                <w:lang w:val="fr-FR"/>
              </w:rPr>
            </w:pPr>
            <w:r>
              <w:rPr>
                <w:lang w:val="fr-FR"/>
              </w:rPr>
              <w:t xml:space="preserve">L' </w:t>
            </w:r>
            <w:r>
              <w:rPr>
                <w:rStyle w:val="mqInternal"/>
                <w:noProof/>
                <w:lang w:val="fr-FR"/>
              </w:rPr>
              <w:t>[1}</w:t>
            </w:r>
            <w:r>
              <w:rPr>
                <w:lang w:val="fr-FR"/>
              </w:rPr>
              <w:t>image de la collection</w:t>
            </w:r>
            <w:r>
              <w:rPr>
                <w:rStyle w:val="mqInternal"/>
                <w:noProof/>
                <w:lang w:val="fr-FR"/>
              </w:rPr>
              <w:t>{2]</w:t>
            </w:r>
            <w:r>
              <w:rPr>
                <w:lang w:val="fr-FR"/>
              </w:rPr>
              <w:t xml:space="preserve"> est utilis</w:t>
            </w:r>
            <w:r>
              <w:rPr>
                <w:lang w:val="fr-FR"/>
              </w:rPr>
              <w:t>é</w:t>
            </w:r>
            <w:r>
              <w:rPr>
                <w:lang w:val="fr-FR"/>
              </w:rPr>
              <w:t>e pour repr</w:t>
            </w:r>
            <w:r>
              <w:rPr>
                <w:lang w:val="fr-FR"/>
              </w:rPr>
              <w:t>é</w:t>
            </w:r>
            <w:r>
              <w:rPr>
                <w:lang w:val="fr-FR"/>
              </w:rPr>
              <w:t>senter la collection sur un site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52caa57d-eff9-4043-afe2-59587bf09cdc</w:t>
            </w:r>
          </w:p>
        </w:tc>
        <w:tc>
          <w:tcPr>
            <w:tcW w:w="7407" w:type="dxa"/>
            <w:shd w:val="clear" w:color="auto" w:fill="F2F2F2" w:themeFill="background1" w:themeFillShade="F2"/>
          </w:tcPr>
          <w:p w:rsidR="00000000" w:rsidRDefault="00785B4E">
            <w:pPr>
              <w:rPr>
                <w:noProof/>
              </w:rPr>
            </w:pPr>
            <w:r>
              <w:rPr>
                <w:noProof/>
              </w:rPr>
              <w:t>If no colle</w:t>
            </w:r>
            <w:r>
              <w:rPr>
                <w:noProof/>
              </w:rPr>
              <w:t>ction image is specified, Gallery will assign one using the video thumbnail from the first video that are in the collection.</w:t>
            </w:r>
          </w:p>
        </w:tc>
        <w:tc>
          <w:tcPr>
            <w:tcW w:w="7407" w:type="dxa"/>
          </w:tcPr>
          <w:p w:rsidR="00000000" w:rsidRDefault="00785B4E">
            <w:pPr>
              <w:rPr>
                <w:lang w:val="fr-FR"/>
              </w:rPr>
            </w:pPr>
            <w:r>
              <w:rPr>
                <w:lang w:val="fr-FR"/>
              </w:rPr>
              <w:t>Si aucune image de collection n'est sp</w:t>
            </w:r>
            <w:r>
              <w:rPr>
                <w:lang w:val="fr-FR"/>
              </w:rPr>
              <w:t>é</w:t>
            </w:r>
            <w:r>
              <w:rPr>
                <w:lang w:val="fr-FR"/>
              </w:rPr>
              <w:t>cifi</w:t>
            </w:r>
            <w:r>
              <w:rPr>
                <w:lang w:val="fr-FR"/>
              </w:rPr>
              <w:t>é</w:t>
            </w:r>
            <w:r>
              <w:rPr>
                <w:lang w:val="fr-FR"/>
              </w:rPr>
              <w:t xml:space="preserve">e, Gallery en attribuera une </w:t>
            </w:r>
            <w:r>
              <w:rPr>
                <w:lang w:val="fr-FR"/>
              </w:rPr>
              <w:t>à</w:t>
            </w:r>
            <w:r>
              <w:rPr>
                <w:lang w:val="fr-FR"/>
              </w:rPr>
              <w:t xml:space="preserve"> l'aide de la vignette vid</w:t>
            </w:r>
            <w:r>
              <w:rPr>
                <w:lang w:val="fr-FR"/>
              </w:rPr>
              <w:t>é</w:t>
            </w:r>
            <w:r>
              <w:rPr>
                <w:lang w:val="fr-FR"/>
              </w:rPr>
              <w:t>o de la premi</w:t>
            </w:r>
            <w:r>
              <w:rPr>
                <w:lang w:val="fr-FR"/>
              </w:rPr>
              <w:t>è</w:t>
            </w:r>
            <w:r>
              <w:rPr>
                <w:lang w:val="fr-FR"/>
              </w:rPr>
              <w:t>re vid</w:t>
            </w:r>
            <w:r>
              <w:rPr>
                <w:lang w:val="fr-FR"/>
              </w:rPr>
              <w:t>é</w:t>
            </w:r>
            <w:r>
              <w:rPr>
                <w:lang w:val="fr-FR"/>
              </w:rPr>
              <w:t>o de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46f4a545-6391-4f18-9370-c184e865dc6b</w:t>
            </w:r>
          </w:p>
        </w:tc>
        <w:tc>
          <w:tcPr>
            <w:tcW w:w="7407" w:type="dxa"/>
            <w:shd w:val="clear" w:color="auto" w:fill="F2F2F2" w:themeFill="background1" w:themeFillShade="F2"/>
          </w:tcPr>
          <w:p w:rsidR="00000000" w:rsidRDefault="00785B4E">
            <w:pPr>
              <w:rPr>
                <w:noProof/>
              </w:rPr>
            </w:pPr>
            <w:r>
              <w:rPr>
                <w:noProof/>
              </w:rPr>
              <w:t xml:space="preserve">To add a collection image, 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785B4E">
            <w:pPr>
              <w:rPr>
                <w:lang w:val="fr-FR"/>
              </w:rPr>
            </w:pPr>
            <w:r>
              <w:rPr>
                <w:lang w:val="fr-FR"/>
              </w:rPr>
              <w:t xml:space="preserve">Pour ajouter une image de collection, cliquez sur </w:t>
            </w:r>
            <w:r>
              <w:rPr>
                <w:rStyle w:val="mqInternal"/>
                <w:noProof/>
                <w:lang w:val="fr-FR"/>
              </w:rPr>
              <w:t>[1}</w:t>
            </w:r>
            <w:r>
              <w:rPr>
                <w:lang w:val="fr-FR"/>
              </w:rPr>
              <w:t>Browse</w:t>
            </w:r>
            <w:r>
              <w:rPr>
                <w:rStyle w:val="mqInternal"/>
                <w:noProof/>
                <w:lang w:val="fr-FR"/>
              </w:rPr>
              <w:t>{2]</w:t>
            </w:r>
            <w:r>
              <w:rPr>
                <w:lang w:val="fr-FR"/>
              </w:rPr>
              <w:t xml:space="preserve"> et s</w:t>
            </w:r>
            <w:r>
              <w:rPr>
                <w:lang w:val="fr-FR"/>
              </w:rPr>
              <w:t>é</w:t>
            </w:r>
            <w:r>
              <w:rPr>
                <w:lang w:val="fr-FR"/>
              </w:rPr>
              <w:t xml:space="preserve">lectionnez une image </w:t>
            </w:r>
            <w:r>
              <w:rPr>
                <w:lang w:val="fr-FR"/>
              </w:rPr>
              <w:t>à</w:t>
            </w:r>
            <w:r>
              <w:rPr>
                <w:lang w:val="fr-FR"/>
              </w:rPr>
              <w:t xml:space="preserve"> partir du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ef2da7a2-cc85-4da5-90b6-b5496d92cf3d</w:t>
            </w:r>
          </w:p>
        </w:tc>
        <w:tc>
          <w:tcPr>
            <w:tcW w:w="7407" w:type="dxa"/>
            <w:shd w:val="clear" w:color="auto" w:fill="F2F2F2" w:themeFill="background1" w:themeFillShade="F2"/>
          </w:tcPr>
          <w:p w:rsidR="00000000" w:rsidRDefault="00785B4E">
            <w:pPr>
              <w:rPr>
                <w:noProof/>
              </w:rPr>
            </w:pPr>
            <w:r>
              <w:rPr>
                <w:noProof/>
              </w:rPr>
              <w:t>You can also drag and drop an image to the designated area.</w:t>
            </w:r>
          </w:p>
        </w:tc>
        <w:tc>
          <w:tcPr>
            <w:tcW w:w="7407" w:type="dxa"/>
          </w:tcPr>
          <w:p w:rsidR="00000000" w:rsidRDefault="00785B4E">
            <w:pPr>
              <w:rPr>
                <w:lang w:val="fr-FR"/>
              </w:rPr>
            </w:pPr>
            <w:r>
              <w:rPr>
                <w:lang w:val="fr-FR"/>
              </w:rPr>
              <w:t xml:space="preserve">Vous pouvez </w:t>
            </w:r>
            <w:r>
              <w:rPr>
                <w:lang w:val="fr-FR"/>
              </w:rPr>
              <w:t>é</w:t>
            </w:r>
            <w:r>
              <w:rPr>
                <w:lang w:val="fr-FR"/>
              </w:rPr>
              <w:t>galement faire glisser et d</w:t>
            </w:r>
            <w:r>
              <w:rPr>
                <w:lang w:val="fr-FR"/>
              </w:rPr>
              <w:t>é</w:t>
            </w:r>
            <w:r>
              <w:rPr>
                <w:lang w:val="fr-FR"/>
              </w:rPr>
              <w:t>poser une image dans la zone d</w:t>
            </w:r>
            <w:r>
              <w:rPr>
                <w:lang w:val="fr-FR"/>
              </w:rPr>
              <w:t>é</w:t>
            </w:r>
            <w:r>
              <w:rPr>
                <w:lang w:val="fr-FR"/>
              </w:rPr>
              <w:t>sign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8c76d405-298f-4d63-a9eb-9bdcfeb5247e</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Collection Description</w:t>
            </w:r>
            <w:r>
              <w:rPr>
                <w:rStyle w:val="mqInternal"/>
                <w:noProof/>
              </w:rPr>
              <w:t>{2]</w:t>
            </w:r>
            <w:r>
              <w:rPr>
                <w:noProof/>
              </w:rPr>
              <w:t xml:space="preserve"> is used to describe the collection.</w:t>
            </w:r>
          </w:p>
        </w:tc>
        <w:tc>
          <w:tcPr>
            <w:tcW w:w="7407" w:type="dxa"/>
          </w:tcPr>
          <w:p w:rsidR="00000000" w:rsidRDefault="00785B4E">
            <w:pPr>
              <w:rPr>
                <w:lang w:val="fr-FR"/>
              </w:rPr>
            </w:pPr>
            <w:r>
              <w:rPr>
                <w:lang w:val="fr-FR"/>
              </w:rPr>
              <w:t xml:space="preserve">La </w:t>
            </w:r>
            <w:r>
              <w:rPr>
                <w:rStyle w:val="mqInternal"/>
                <w:noProof/>
                <w:lang w:val="fr-FR"/>
              </w:rPr>
              <w:t>[1}</w:t>
            </w:r>
            <w:r>
              <w:rPr>
                <w:lang w:val="fr-FR"/>
              </w:rPr>
              <w:t>description de la collection</w:t>
            </w:r>
            <w:r>
              <w:rPr>
                <w:rStyle w:val="mqInternal"/>
                <w:noProof/>
                <w:lang w:val="fr-FR"/>
              </w:rPr>
              <w:t>{2]</w:t>
            </w:r>
            <w:r>
              <w:rPr>
                <w:lang w:val="fr-FR"/>
              </w:rPr>
              <w:t xml:space="preserve"> est utilis</w:t>
            </w:r>
            <w:r>
              <w:rPr>
                <w:lang w:val="fr-FR"/>
              </w:rPr>
              <w:t>é</w:t>
            </w:r>
            <w:r>
              <w:rPr>
                <w:lang w:val="fr-FR"/>
              </w:rPr>
              <w:t>e pour d</w:t>
            </w:r>
            <w:r>
              <w:rPr>
                <w:lang w:val="fr-FR"/>
              </w:rPr>
              <w:t>é</w:t>
            </w:r>
            <w:r>
              <w:rPr>
                <w:lang w:val="fr-FR"/>
              </w:rPr>
              <w:t>crire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565601a3-6a19-41b7-b2b0-9e745d9ea987</w:t>
            </w:r>
          </w:p>
        </w:tc>
        <w:tc>
          <w:tcPr>
            <w:tcW w:w="7407" w:type="dxa"/>
            <w:shd w:val="clear" w:color="auto" w:fill="F2F2F2" w:themeFill="background1" w:themeFillShade="F2"/>
          </w:tcPr>
          <w:p w:rsidR="00000000" w:rsidRDefault="00785B4E">
            <w:pPr>
              <w:rPr>
                <w:noProof/>
              </w:rPr>
            </w:pPr>
            <w:r>
              <w:rPr>
                <w:noProof/>
              </w:rPr>
              <w:t>Frequently asked questions</w:t>
            </w:r>
          </w:p>
        </w:tc>
        <w:tc>
          <w:tcPr>
            <w:tcW w:w="7407" w:type="dxa"/>
          </w:tcPr>
          <w:p w:rsidR="00000000" w:rsidRDefault="00785B4E">
            <w:pPr>
              <w:rPr>
                <w:lang w:val="fr-FR"/>
              </w:rPr>
            </w:pPr>
            <w:r>
              <w:rPr>
                <w:lang w:val="fr-FR"/>
              </w:rPr>
              <w:t>Foire aux questions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21e60a1b-72bd-41ee-ac</w:t>
            </w:r>
            <w:r>
              <w:rPr>
                <w:noProof/>
                <w:sz w:val="2"/>
              </w:rPr>
              <w:t>28-b5a7c2f35ac8</w:t>
            </w:r>
          </w:p>
        </w:tc>
        <w:tc>
          <w:tcPr>
            <w:tcW w:w="7407" w:type="dxa"/>
            <w:shd w:val="clear" w:color="auto" w:fill="F2F2F2" w:themeFill="background1" w:themeFillShade="F2"/>
          </w:tcPr>
          <w:p w:rsidR="00000000" w:rsidRDefault="00785B4E">
            <w:pPr>
              <w:rPr>
                <w:noProof/>
              </w:rPr>
            </w:pPr>
            <w:r>
              <w:rPr>
                <w:noProof/>
              </w:rPr>
              <w:t>1.</w:t>
            </w:r>
          </w:p>
        </w:tc>
        <w:tc>
          <w:tcPr>
            <w:tcW w:w="7407" w:type="dxa"/>
          </w:tcPr>
          <w:p w:rsidR="00000000" w:rsidRDefault="00785B4E">
            <w:pPr>
              <w:rPr>
                <w:lang w:val="fr-FR"/>
              </w:rPr>
            </w:pPr>
            <w:r>
              <w:rPr>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14c85e35-bba1-42c5-8f5c-d1154ea4430a</w:t>
            </w:r>
          </w:p>
        </w:tc>
        <w:tc>
          <w:tcPr>
            <w:tcW w:w="7407" w:type="dxa"/>
            <w:shd w:val="clear" w:color="auto" w:fill="F2F2F2" w:themeFill="background1" w:themeFillShade="F2"/>
          </w:tcPr>
          <w:p w:rsidR="00000000" w:rsidRDefault="00785B4E">
            <w:pPr>
              <w:rPr>
                <w:noProof/>
              </w:rPr>
            </w:pPr>
            <w:r>
              <w:rPr>
                <w:noProof/>
              </w:rPr>
              <w:t>How are Analytics reported?</w:t>
            </w:r>
          </w:p>
        </w:tc>
        <w:tc>
          <w:tcPr>
            <w:tcW w:w="7407" w:type="dxa"/>
          </w:tcPr>
          <w:p w:rsidR="00000000" w:rsidRDefault="00785B4E">
            <w:pPr>
              <w:rPr>
                <w:lang w:val="fr-FR"/>
              </w:rPr>
            </w:pPr>
            <w:r>
              <w:rPr>
                <w:lang w:val="fr-FR"/>
              </w:rPr>
              <w:t>Comment les statistiques sont-elles pr</w:t>
            </w:r>
            <w:r>
              <w:rPr>
                <w:lang w:val="fr-FR"/>
              </w:rPr>
              <w:t>é</w:t>
            </w:r>
            <w:r>
              <w:rPr>
                <w:lang w:val="fr-FR"/>
              </w:rPr>
              <w:t>sent</w:t>
            </w:r>
            <w:r>
              <w:rPr>
                <w:lang w:val="fr-FR"/>
              </w:rPr>
              <w:t>é</w:t>
            </w:r>
            <w:r>
              <w:rPr>
                <w:lang w:val="fr-FR"/>
              </w:rPr>
              <w: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faed22bf-52eb-4867-bd9d-1bc7f1c6dd9d</w:t>
            </w:r>
          </w:p>
        </w:tc>
        <w:tc>
          <w:tcPr>
            <w:tcW w:w="7407" w:type="dxa"/>
            <w:shd w:val="clear" w:color="auto" w:fill="F2F2F2" w:themeFill="background1" w:themeFillShade="F2"/>
          </w:tcPr>
          <w:p w:rsidR="00000000" w:rsidRDefault="00785B4E">
            <w:pPr>
              <w:rPr>
                <w:noProof/>
              </w:rPr>
            </w:pPr>
            <w:r>
              <w:rPr>
                <w:noProof/>
              </w:rPr>
              <w:t>The Analytics module groups the number of plays for all YouTube videos and reports them as one item.</w:t>
            </w:r>
          </w:p>
        </w:tc>
        <w:tc>
          <w:tcPr>
            <w:tcW w:w="7407" w:type="dxa"/>
          </w:tcPr>
          <w:p w:rsidR="00000000" w:rsidRDefault="00785B4E">
            <w:pPr>
              <w:rPr>
                <w:lang w:val="fr-FR"/>
              </w:rPr>
            </w:pPr>
            <w:r>
              <w:rPr>
                <w:lang w:val="fr-FR"/>
              </w:rPr>
              <w:t>Le module Analytics regroupe le nombre de visionnages de toutes vos vid</w:t>
            </w:r>
            <w:r>
              <w:rPr>
                <w:lang w:val="fr-FR"/>
              </w:rPr>
              <w:t>é</w:t>
            </w:r>
            <w:r>
              <w:rPr>
                <w:lang w:val="fr-FR"/>
              </w:rPr>
              <w:t>os YouTube et pr</w:t>
            </w:r>
            <w:r>
              <w:rPr>
                <w:lang w:val="fr-FR"/>
              </w:rPr>
              <w:t>é</w:t>
            </w:r>
            <w:r>
              <w:rPr>
                <w:lang w:val="fr-FR"/>
              </w:rPr>
              <w:t>sente ses informations en tant qu'</w:t>
            </w:r>
            <w:r>
              <w:rPr>
                <w:lang w:val="fr-FR"/>
              </w:rPr>
              <w:t>é</w:t>
            </w:r>
            <w:r>
              <w:rPr>
                <w:lang w:val="fr-FR"/>
              </w:rPr>
              <w:t>l</w:t>
            </w:r>
            <w:r>
              <w:rPr>
                <w:lang w:val="fr-FR"/>
              </w:rPr>
              <w:t>é</w:t>
            </w:r>
            <w:r>
              <w:rPr>
                <w:lang w:val="fr-FR"/>
              </w:rPr>
              <w:t>ment unique.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92a38d84-c9</w:t>
            </w:r>
            <w:r>
              <w:rPr>
                <w:noProof/>
                <w:sz w:val="2"/>
              </w:rPr>
              <w:t>4d-4cb9-a129-d4fc3f3454d5</w:t>
            </w:r>
          </w:p>
        </w:tc>
        <w:tc>
          <w:tcPr>
            <w:tcW w:w="7407" w:type="dxa"/>
            <w:shd w:val="clear" w:color="auto" w:fill="F2F2F2" w:themeFill="background1" w:themeFillShade="F2"/>
          </w:tcPr>
          <w:p w:rsidR="00000000" w:rsidRDefault="00785B4E">
            <w:pPr>
              <w:rPr>
                <w:noProof/>
              </w:rPr>
            </w:pPr>
            <w:r>
              <w:rPr>
                <w:noProof/>
              </w:rPr>
              <w:t>2.</w:t>
            </w:r>
          </w:p>
        </w:tc>
        <w:tc>
          <w:tcPr>
            <w:tcW w:w="7407" w:type="dxa"/>
          </w:tcPr>
          <w:p w:rsidR="00000000" w:rsidRDefault="00785B4E">
            <w:pPr>
              <w:rPr>
                <w:lang w:val="fr-FR"/>
              </w:rPr>
            </w:pPr>
            <w:r>
              <w:rPr>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96deff70-a8a8-48e5-b3fd-be183c9d8e95</w:t>
            </w:r>
          </w:p>
        </w:tc>
        <w:tc>
          <w:tcPr>
            <w:tcW w:w="7407" w:type="dxa"/>
            <w:shd w:val="clear" w:color="auto" w:fill="F2F2F2" w:themeFill="background1" w:themeFillShade="F2"/>
          </w:tcPr>
          <w:p w:rsidR="00000000" w:rsidRDefault="00785B4E">
            <w:pPr>
              <w:rPr>
                <w:noProof/>
              </w:rPr>
            </w:pPr>
            <w:r>
              <w:rPr>
                <w:noProof/>
              </w:rPr>
              <w:t>Can a collection contain videos from both YouTube and Video Cloud sources?</w:t>
            </w:r>
          </w:p>
        </w:tc>
        <w:tc>
          <w:tcPr>
            <w:tcW w:w="7407" w:type="dxa"/>
          </w:tcPr>
          <w:p w:rsidR="00000000" w:rsidRDefault="00785B4E">
            <w:pPr>
              <w:rPr>
                <w:lang w:val="fr-FR"/>
              </w:rPr>
            </w:pPr>
            <w:r>
              <w:rPr>
                <w:lang w:val="fr-FR"/>
              </w:rPr>
              <w:t xml:space="preserve">Une collection peut-elle contenir </w:t>
            </w:r>
            <w:r>
              <w:rPr>
                <w:lang w:val="fr-FR"/>
              </w:rPr>
              <w:t>à</w:t>
            </w:r>
            <w:r>
              <w:rPr>
                <w:lang w:val="fr-FR"/>
              </w:rPr>
              <w:t xml:space="preserve"> la fois des vid</w:t>
            </w:r>
            <w:r>
              <w:rPr>
                <w:lang w:val="fr-FR"/>
              </w:rPr>
              <w:t>é</w:t>
            </w:r>
            <w:r>
              <w:rPr>
                <w:lang w:val="fr-FR"/>
              </w:rPr>
              <w:t>os YouTube et des vid</w:t>
            </w:r>
            <w:r>
              <w:rPr>
                <w:lang w:val="fr-FR"/>
              </w:rPr>
              <w:t>é</w:t>
            </w:r>
            <w:r>
              <w:rPr>
                <w:lang w:val="fr-FR"/>
              </w:rPr>
              <w:t>os Video Cloud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eb18cd9e-03</w:t>
            </w:r>
            <w:r>
              <w:rPr>
                <w:noProof/>
                <w:sz w:val="2"/>
              </w:rPr>
              <w:t>9f-4b16-a3eb-bd91ba1c6b37</w:t>
            </w:r>
          </w:p>
        </w:tc>
        <w:tc>
          <w:tcPr>
            <w:tcW w:w="7407" w:type="dxa"/>
            <w:shd w:val="clear" w:color="auto" w:fill="F2F2F2" w:themeFill="background1" w:themeFillShade="F2"/>
          </w:tcPr>
          <w:p w:rsidR="00000000" w:rsidRDefault="00785B4E">
            <w:pPr>
              <w:rPr>
                <w:noProof/>
              </w:rPr>
            </w:pPr>
            <w:r>
              <w:rPr>
                <w:noProof/>
              </w:rPr>
              <w:t>No. Each Gallery collection can only contain videos from one source.</w:t>
            </w:r>
          </w:p>
        </w:tc>
        <w:tc>
          <w:tcPr>
            <w:tcW w:w="7407" w:type="dxa"/>
          </w:tcPr>
          <w:p w:rsidR="00000000" w:rsidRDefault="00785B4E">
            <w:pPr>
              <w:rPr>
                <w:lang w:val="fr-FR"/>
              </w:rPr>
            </w:pPr>
            <w:r>
              <w:rPr>
                <w:lang w:val="fr-FR"/>
              </w:rPr>
              <w:t>Non. Chaque collection Gallery ne peut contenir que des vid</w:t>
            </w:r>
            <w:r>
              <w:rPr>
                <w:lang w:val="fr-FR"/>
              </w:rPr>
              <w:t>é</w:t>
            </w:r>
            <w:r>
              <w:rPr>
                <w:lang w:val="fr-FR"/>
              </w:rPr>
              <w:t>os d'une seule source.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7f197f37-0990-4a58-a0a5-0538d0b7fdef</w:t>
            </w:r>
          </w:p>
        </w:tc>
        <w:tc>
          <w:tcPr>
            <w:tcW w:w="7407" w:type="dxa"/>
            <w:shd w:val="clear" w:color="auto" w:fill="F2F2F2" w:themeFill="background1" w:themeFillShade="F2"/>
          </w:tcPr>
          <w:p w:rsidR="00000000" w:rsidRDefault="00785B4E">
            <w:pPr>
              <w:rPr>
                <w:noProof/>
              </w:rPr>
            </w:pPr>
            <w:r>
              <w:rPr>
                <w:noProof/>
              </w:rPr>
              <w:t>However, Gallery sites can include multiple collections so it is possible to have a Gallery site with content from both YouTube and Video Cloud.</w:t>
            </w:r>
          </w:p>
        </w:tc>
        <w:tc>
          <w:tcPr>
            <w:tcW w:w="7407" w:type="dxa"/>
          </w:tcPr>
          <w:p w:rsidR="00000000" w:rsidRDefault="00785B4E">
            <w:pPr>
              <w:rPr>
                <w:lang w:val="fr-FR"/>
              </w:rPr>
            </w:pPr>
            <w:r>
              <w:rPr>
                <w:lang w:val="fr-FR"/>
              </w:rPr>
              <w:t xml:space="preserve">Toutefois, les sites Gallery peuvent inclure plusieurs collections, et donc </w:t>
            </w:r>
            <w:r>
              <w:rPr>
                <w:lang w:val="fr-FR"/>
              </w:rPr>
              <w:t>à</w:t>
            </w:r>
            <w:r>
              <w:rPr>
                <w:lang w:val="fr-FR"/>
              </w:rPr>
              <w:t xml:space="preserve"> la fois du contenu YouTube et du </w:t>
            </w:r>
            <w:r>
              <w:rPr>
                <w:lang w:val="fr-FR"/>
              </w:rPr>
              <w:t>contenu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962fdea5-3163-4dce-8787-6bfc98658cc7</w:t>
            </w:r>
          </w:p>
        </w:tc>
        <w:tc>
          <w:tcPr>
            <w:tcW w:w="7407" w:type="dxa"/>
            <w:shd w:val="clear" w:color="auto" w:fill="F2F2F2" w:themeFill="background1" w:themeFillShade="F2"/>
          </w:tcPr>
          <w:p w:rsidR="00000000" w:rsidRDefault="00785B4E">
            <w:pPr>
              <w:rPr>
                <w:noProof/>
              </w:rPr>
            </w:pPr>
            <w:r>
              <w:rPr>
                <w:noProof/>
              </w:rPr>
              <w:t>3.</w:t>
            </w:r>
          </w:p>
        </w:tc>
        <w:tc>
          <w:tcPr>
            <w:tcW w:w="7407" w:type="dxa"/>
          </w:tcPr>
          <w:p w:rsidR="00000000" w:rsidRDefault="00785B4E">
            <w:pPr>
              <w:rPr>
                <w:lang w:val="fr-FR"/>
              </w:rPr>
            </w:pPr>
            <w:r>
              <w:rPr>
                <w:lang w:val="fr-FR"/>
              </w:rPr>
              <w:t>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f7591d9a-a481-4d1a-9723-87302598c0c3</w:t>
            </w:r>
          </w:p>
        </w:tc>
        <w:tc>
          <w:tcPr>
            <w:tcW w:w="7407" w:type="dxa"/>
            <w:shd w:val="clear" w:color="auto" w:fill="F2F2F2" w:themeFill="background1" w:themeFillShade="F2"/>
          </w:tcPr>
          <w:p w:rsidR="00000000" w:rsidRDefault="00785B4E">
            <w:pPr>
              <w:rPr>
                <w:noProof/>
              </w:rPr>
            </w:pPr>
            <w:r>
              <w:rPr>
                <w:noProof/>
              </w:rPr>
              <w:t>Do the YouTube videos in Gallery have to come from my own channel or can I use videos in other publishers</w:t>
            </w:r>
            <w:r>
              <w:rPr>
                <w:noProof/>
              </w:rPr>
              <w:t>’</w:t>
            </w:r>
            <w:r>
              <w:rPr>
                <w:noProof/>
              </w:rPr>
              <w:t xml:space="preserve"> channels?</w:t>
            </w:r>
          </w:p>
        </w:tc>
        <w:tc>
          <w:tcPr>
            <w:tcW w:w="7407" w:type="dxa"/>
          </w:tcPr>
          <w:p w:rsidR="00000000" w:rsidRDefault="00785B4E">
            <w:pPr>
              <w:rPr>
                <w:lang w:val="fr-FR"/>
              </w:rPr>
            </w:pPr>
            <w:r>
              <w:rPr>
                <w:lang w:val="fr-FR"/>
              </w:rPr>
              <w:t>Les vid</w:t>
            </w:r>
            <w:r>
              <w:rPr>
                <w:lang w:val="fr-FR"/>
              </w:rPr>
              <w:t>é</w:t>
            </w:r>
            <w:r>
              <w:rPr>
                <w:lang w:val="fr-FR"/>
              </w:rPr>
              <w:t>os YouTube d'un site Gallery doivent-elles provenir de ma propre cha</w:t>
            </w:r>
            <w:r>
              <w:rPr>
                <w:lang w:val="fr-FR"/>
              </w:rPr>
              <w:t>î</w:t>
            </w:r>
            <w:r>
              <w:rPr>
                <w:lang w:val="fr-FR"/>
              </w:rPr>
              <w:t>ne ou puis-je utiliser des vid</w:t>
            </w:r>
            <w:r>
              <w:rPr>
                <w:lang w:val="fr-FR"/>
              </w:rPr>
              <w:t>é</w:t>
            </w:r>
            <w:r>
              <w:rPr>
                <w:lang w:val="fr-FR"/>
              </w:rPr>
              <w:t>os issues des cha</w:t>
            </w:r>
            <w:r>
              <w:rPr>
                <w:lang w:val="fr-FR"/>
              </w:rPr>
              <w:t>î</w:t>
            </w:r>
            <w:r>
              <w:rPr>
                <w:lang w:val="fr-FR"/>
              </w:rPr>
              <w:t xml:space="preserve">nes d'autres </w:t>
            </w:r>
            <w:r>
              <w:rPr>
                <w:lang w:val="fr-FR"/>
              </w:rPr>
              <w:t>é</w:t>
            </w:r>
            <w:r>
              <w:rPr>
                <w:lang w:val="fr-FR"/>
              </w:rPr>
              <w:t>diteurs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24edfdeb-11f7-4cb5-ad4b-ef9ce4acac4b</w:t>
            </w:r>
          </w:p>
        </w:tc>
        <w:tc>
          <w:tcPr>
            <w:tcW w:w="7407" w:type="dxa"/>
            <w:shd w:val="clear" w:color="auto" w:fill="F2F2F2" w:themeFill="background1" w:themeFillShade="F2"/>
          </w:tcPr>
          <w:p w:rsidR="00000000" w:rsidRDefault="00785B4E">
            <w:pPr>
              <w:rPr>
                <w:noProof/>
              </w:rPr>
            </w:pPr>
            <w:r>
              <w:rPr>
                <w:noProof/>
              </w:rPr>
              <w:t xml:space="preserve">Videos in your own channel as well as videos from any </w:t>
            </w:r>
            <w:r>
              <w:rPr>
                <w:noProof/>
              </w:rPr>
              <w:t>“</w:t>
            </w:r>
            <w:r>
              <w:rPr>
                <w:noProof/>
              </w:rPr>
              <w:t>featured channel</w:t>
            </w:r>
            <w:r>
              <w:rPr>
                <w:noProof/>
              </w:rPr>
              <w:t>”</w:t>
            </w:r>
            <w:r>
              <w:rPr>
                <w:noProof/>
              </w:rPr>
              <w:t xml:space="preserve"> that you</w:t>
            </w:r>
            <w:r>
              <w:rPr>
                <w:noProof/>
              </w:rPr>
              <w:t>’</w:t>
            </w:r>
            <w:r>
              <w:rPr>
                <w:noProof/>
              </w:rPr>
              <w:t>ve linked to can be used.</w:t>
            </w:r>
          </w:p>
        </w:tc>
        <w:tc>
          <w:tcPr>
            <w:tcW w:w="7407" w:type="dxa"/>
          </w:tcPr>
          <w:p w:rsidR="00000000" w:rsidRDefault="00785B4E">
            <w:pPr>
              <w:rPr>
                <w:lang w:val="fr-FR"/>
              </w:rPr>
            </w:pPr>
            <w:r>
              <w:rPr>
                <w:lang w:val="fr-FR"/>
              </w:rPr>
              <w:t>Vous pouvez utiliser aussi bien des vid</w:t>
            </w:r>
            <w:r>
              <w:rPr>
                <w:lang w:val="fr-FR"/>
              </w:rPr>
              <w:t>é</w:t>
            </w:r>
            <w:r>
              <w:rPr>
                <w:lang w:val="fr-FR"/>
              </w:rPr>
              <w:t>os de votre propre cha</w:t>
            </w:r>
            <w:r>
              <w:rPr>
                <w:lang w:val="fr-FR"/>
              </w:rPr>
              <w:t>î</w:t>
            </w:r>
            <w:r>
              <w:rPr>
                <w:lang w:val="fr-FR"/>
              </w:rPr>
              <w:t>ne que des vid</w:t>
            </w:r>
            <w:r>
              <w:rPr>
                <w:lang w:val="fr-FR"/>
              </w:rPr>
              <w:t>é</w:t>
            </w:r>
            <w:r>
              <w:rPr>
                <w:lang w:val="fr-FR"/>
              </w:rPr>
              <w:t>os d'une autre cha</w:t>
            </w:r>
            <w:r>
              <w:rPr>
                <w:lang w:val="fr-FR"/>
              </w:rPr>
              <w:t>î</w:t>
            </w:r>
            <w:r>
              <w:rPr>
                <w:lang w:val="fr-FR"/>
              </w:rPr>
              <w:t>ne pr</w:t>
            </w:r>
            <w:r>
              <w:rPr>
                <w:lang w:val="fr-FR"/>
              </w:rPr>
              <w:t>é</w:t>
            </w:r>
            <w:r>
              <w:rPr>
                <w:lang w:val="fr-FR"/>
              </w:rPr>
              <w:t>sent</w:t>
            </w:r>
            <w:r>
              <w:rPr>
                <w:lang w:val="fr-FR"/>
              </w:rPr>
              <w:t>é</w:t>
            </w:r>
            <w:r>
              <w:rPr>
                <w:lang w:val="fr-FR"/>
              </w:rPr>
              <w:t>e que vous avez reli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3e672c94-6c5c-4084-baa2-c094f935b60f</w:t>
            </w:r>
          </w:p>
        </w:tc>
        <w:tc>
          <w:tcPr>
            <w:tcW w:w="7407" w:type="dxa"/>
            <w:shd w:val="clear" w:color="auto" w:fill="F2F2F2" w:themeFill="background1" w:themeFillShade="F2"/>
          </w:tcPr>
          <w:p w:rsidR="00000000" w:rsidRDefault="00785B4E">
            <w:pPr>
              <w:rPr>
                <w:noProof/>
              </w:rPr>
            </w:pPr>
            <w:r>
              <w:rPr>
                <w:noProof/>
              </w:rPr>
              <w:t>This allows companies with multiple channels (</w:t>
            </w:r>
            <w:r>
              <w:rPr>
                <w:noProof/>
              </w:rPr>
              <w:t>all linked on YouTube) to include videos from any number of them in a single Gallery site.</w:t>
            </w:r>
          </w:p>
        </w:tc>
        <w:tc>
          <w:tcPr>
            <w:tcW w:w="7407" w:type="dxa"/>
          </w:tcPr>
          <w:p w:rsidR="00000000" w:rsidRDefault="00785B4E">
            <w:pPr>
              <w:rPr>
                <w:lang w:val="fr-FR"/>
              </w:rPr>
            </w:pPr>
            <w:r>
              <w:rPr>
                <w:lang w:val="fr-FR"/>
              </w:rPr>
              <w:t>De cette fa</w:t>
            </w:r>
            <w:r>
              <w:rPr>
                <w:lang w:val="fr-FR"/>
              </w:rPr>
              <w:t>ç</w:t>
            </w:r>
            <w:r>
              <w:rPr>
                <w:lang w:val="fr-FR"/>
              </w:rPr>
              <w:t>on, les entreprises disposant de plusieurs cha</w:t>
            </w:r>
            <w:r>
              <w:rPr>
                <w:lang w:val="fr-FR"/>
              </w:rPr>
              <w:t>î</w:t>
            </w:r>
            <w:r>
              <w:rPr>
                <w:lang w:val="fr-FR"/>
              </w:rPr>
              <w:t>nes (toutes reli</w:t>
            </w:r>
            <w:r>
              <w:rPr>
                <w:lang w:val="fr-FR"/>
              </w:rPr>
              <w:t>é</w:t>
            </w:r>
            <w:r>
              <w:rPr>
                <w:lang w:val="fr-FR"/>
              </w:rPr>
              <w:t>es sur YouTube) peuvent inclure des vid</w:t>
            </w:r>
            <w:r>
              <w:rPr>
                <w:lang w:val="fr-FR"/>
              </w:rPr>
              <w:t>é</w:t>
            </w:r>
            <w:r>
              <w:rPr>
                <w:lang w:val="fr-FR"/>
              </w:rPr>
              <w:t>os de n'importe quelles cha</w:t>
            </w:r>
            <w:r>
              <w:rPr>
                <w:lang w:val="fr-FR"/>
              </w:rPr>
              <w:t>î</w:t>
            </w:r>
            <w:r>
              <w:rPr>
                <w:lang w:val="fr-FR"/>
              </w:rPr>
              <w:t>nes sur un seul site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40df378f-c6f7-4609-a0b1-f6aeaba79a8b</w:t>
            </w:r>
          </w:p>
        </w:tc>
        <w:tc>
          <w:tcPr>
            <w:tcW w:w="7407" w:type="dxa"/>
            <w:shd w:val="clear" w:color="auto" w:fill="F2F2F2" w:themeFill="background1" w:themeFillShade="F2"/>
          </w:tcPr>
          <w:p w:rsidR="00000000" w:rsidRDefault="00785B4E">
            <w:pPr>
              <w:rPr>
                <w:noProof/>
              </w:rPr>
            </w:pPr>
            <w:r>
              <w:rPr>
                <w:noProof/>
              </w:rPr>
              <w:t>It is also possible to include videos from channels that don</w:t>
            </w:r>
            <w:r>
              <w:rPr>
                <w:noProof/>
              </w:rPr>
              <w:t>’</w:t>
            </w:r>
            <w:r>
              <w:rPr>
                <w:noProof/>
              </w:rPr>
              <w:t>t belong to you in your Gallery site.</w:t>
            </w:r>
          </w:p>
        </w:tc>
        <w:tc>
          <w:tcPr>
            <w:tcW w:w="7407" w:type="dxa"/>
          </w:tcPr>
          <w:p w:rsidR="00000000" w:rsidRDefault="00785B4E">
            <w:pPr>
              <w:rPr>
                <w:lang w:val="fr-FR"/>
              </w:rPr>
            </w:pPr>
            <w:r>
              <w:rPr>
                <w:lang w:val="fr-FR"/>
              </w:rPr>
              <w:t xml:space="preserve">Vous avez </w:t>
            </w:r>
            <w:r>
              <w:rPr>
                <w:lang w:val="fr-FR"/>
              </w:rPr>
              <w:t>é</w:t>
            </w:r>
            <w:r>
              <w:rPr>
                <w:lang w:val="fr-FR"/>
              </w:rPr>
              <w:t>galement la possibilit</w:t>
            </w:r>
            <w:r>
              <w:rPr>
                <w:lang w:val="fr-FR"/>
              </w:rPr>
              <w:t>é</w:t>
            </w:r>
            <w:r>
              <w:rPr>
                <w:lang w:val="fr-FR"/>
              </w:rPr>
              <w:t xml:space="preserve"> d'inclure dans votre site Gallery des vid</w:t>
            </w:r>
            <w:r>
              <w:rPr>
                <w:lang w:val="fr-FR"/>
              </w:rPr>
              <w:t>é</w:t>
            </w:r>
            <w:r>
              <w:rPr>
                <w:lang w:val="fr-FR"/>
              </w:rPr>
              <w:t>os prove</w:t>
            </w:r>
            <w:r>
              <w:rPr>
                <w:lang w:val="fr-FR"/>
              </w:rPr>
              <w:t>nant de cha</w:t>
            </w:r>
            <w:r>
              <w:rPr>
                <w:lang w:val="fr-FR"/>
              </w:rPr>
              <w:t>î</w:t>
            </w:r>
            <w:r>
              <w:rPr>
                <w:lang w:val="fr-FR"/>
              </w:rPr>
              <w:t>nes qui ne vous appartiennent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6207a001-e827-4018-b3ee-6e0c6e5abc88</w:t>
            </w:r>
          </w:p>
        </w:tc>
        <w:tc>
          <w:tcPr>
            <w:tcW w:w="7407" w:type="dxa"/>
            <w:shd w:val="clear" w:color="auto" w:fill="F2F2F2" w:themeFill="background1" w:themeFillShade="F2"/>
          </w:tcPr>
          <w:p w:rsidR="00000000" w:rsidRDefault="00785B4E">
            <w:pPr>
              <w:rPr>
                <w:noProof/>
              </w:rPr>
            </w:pPr>
            <w:r>
              <w:rPr>
                <w:noProof/>
              </w:rPr>
              <w:t>4.</w:t>
            </w:r>
          </w:p>
        </w:tc>
        <w:tc>
          <w:tcPr>
            <w:tcW w:w="7407" w:type="dxa"/>
          </w:tcPr>
          <w:p w:rsidR="00000000" w:rsidRDefault="00785B4E">
            <w:pPr>
              <w:rPr>
                <w:lang w:val="fr-FR"/>
              </w:rPr>
            </w:pPr>
            <w:r>
              <w:rPr>
                <w:lang w:val="fr-FR"/>
              </w:rPr>
              <w:t>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18983536-5116-443d-96c0-700677d4d123</w:t>
            </w:r>
          </w:p>
        </w:tc>
        <w:tc>
          <w:tcPr>
            <w:tcW w:w="7407" w:type="dxa"/>
            <w:shd w:val="clear" w:color="auto" w:fill="F2F2F2" w:themeFill="background1" w:themeFillShade="F2"/>
          </w:tcPr>
          <w:p w:rsidR="00000000" w:rsidRDefault="00785B4E">
            <w:pPr>
              <w:rPr>
                <w:noProof/>
              </w:rPr>
            </w:pPr>
            <w:r>
              <w:rPr>
                <w:noProof/>
              </w:rPr>
              <w:t>How is the YouTube video metadata used in Gallery?</w:t>
            </w:r>
          </w:p>
        </w:tc>
        <w:tc>
          <w:tcPr>
            <w:tcW w:w="7407" w:type="dxa"/>
          </w:tcPr>
          <w:p w:rsidR="00000000" w:rsidRDefault="00785B4E">
            <w:pPr>
              <w:rPr>
                <w:lang w:val="fr-FR"/>
              </w:rPr>
            </w:pPr>
            <w:r>
              <w:rPr>
                <w:lang w:val="fr-FR"/>
              </w:rPr>
              <w:t>Comment les m</w:t>
            </w:r>
            <w:r>
              <w:rPr>
                <w:lang w:val="fr-FR"/>
              </w:rPr>
              <w:t>é</w:t>
            </w:r>
            <w:r>
              <w:rPr>
                <w:lang w:val="fr-FR"/>
              </w:rPr>
              <w:t>tadonn</w:t>
            </w:r>
            <w:r>
              <w:rPr>
                <w:lang w:val="fr-FR"/>
              </w:rPr>
              <w:t>é</w:t>
            </w:r>
            <w:r>
              <w:rPr>
                <w:lang w:val="fr-FR"/>
              </w:rPr>
              <w:t>es des vid</w:t>
            </w:r>
            <w:r>
              <w:rPr>
                <w:lang w:val="fr-FR"/>
              </w:rPr>
              <w:t>é</w:t>
            </w:r>
            <w:r>
              <w:rPr>
                <w:lang w:val="fr-FR"/>
              </w:rPr>
              <w:t>os sont-elles utilis</w:t>
            </w:r>
            <w:r>
              <w:rPr>
                <w:lang w:val="fr-FR"/>
              </w:rPr>
              <w:t>é</w:t>
            </w:r>
            <w:r>
              <w:rPr>
                <w:lang w:val="fr-FR"/>
              </w:rPr>
              <w:t>es dans Gallery</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c0e29ab5-953c-434e-b9b4-ba95fa0f443a</w:t>
            </w:r>
          </w:p>
        </w:tc>
        <w:tc>
          <w:tcPr>
            <w:tcW w:w="7407" w:type="dxa"/>
            <w:shd w:val="clear" w:color="auto" w:fill="F2F2F2" w:themeFill="background1" w:themeFillShade="F2"/>
          </w:tcPr>
          <w:p w:rsidR="00000000" w:rsidRDefault="00785B4E">
            <w:pPr>
              <w:rPr>
                <w:noProof/>
              </w:rPr>
            </w:pPr>
            <w:r>
              <w:rPr>
                <w:noProof/>
              </w:rPr>
              <w:t>The following YouTube metadata is used by Gallery:</w:t>
            </w:r>
          </w:p>
        </w:tc>
        <w:tc>
          <w:tcPr>
            <w:tcW w:w="7407" w:type="dxa"/>
          </w:tcPr>
          <w:p w:rsidR="00000000" w:rsidRDefault="00785B4E">
            <w:pPr>
              <w:rPr>
                <w:lang w:val="fr-FR"/>
              </w:rPr>
            </w:pPr>
            <w:r>
              <w:rPr>
                <w:lang w:val="fr-FR"/>
              </w:rPr>
              <w:t>Les m</w:t>
            </w:r>
            <w:r>
              <w:rPr>
                <w:lang w:val="fr-FR"/>
              </w:rPr>
              <w:t>é</w:t>
            </w:r>
            <w:r>
              <w:rPr>
                <w:lang w:val="fr-FR"/>
              </w:rPr>
              <w:t>tadonn</w:t>
            </w:r>
            <w:r>
              <w:rPr>
                <w:lang w:val="fr-FR"/>
              </w:rPr>
              <w:t>é</w:t>
            </w:r>
            <w:r>
              <w:rPr>
                <w:lang w:val="fr-FR"/>
              </w:rPr>
              <w:t>es YouTube suivantes sont utilis</w:t>
            </w:r>
            <w:r>
              <w:rPr>
                <w:lang w:val="fr-FR"/>
              </w:rPr>
              <w:t>é</w:t>
            </w:r>
            <w:r>
              <w:rPr>
                <w:lang w:val="fr-FR"/>
              </w:rPr>
              <w:t>es dans Gallery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936cc4b6-bfb8-4db1-b811-b983130bc501</w:t>
            </w:r>
          </w:p>
        </w:tc>
        <w:tc>
          <w:tcPr>
            <w:tcW w:w="7407" w:type="dxa"/>
            <w:shd w:val="clear" w:color="auto" w:fill="F2F2F2" w:themeFill="background1" w:themeFillShade="F2"/>
          </w:tcPr>
          <w:p w:rsidR="00000000" w:rsidRDefault="00785B4E">
            <w:pPr>
              <w:rPr>
                <w:noProof/>
              </w:rPr>
            </w:pPr>
            <w:r>
              <w:rPr>
                <w:noProof/>
              </w:rPr>
              <w:t>ID</w:t>
            </w:r>
          </w:p>
        </w:tc>
        <w:tc>
          <w:tcPr>
            <w:tcW w:w="7407" w:type="dxa"/>
          </w:tcPr>
          <w:p w:rsidR="00000000" w:rsidRDefault="00785B4E">
            <w:pPr>
              <w:rPr>
                <w:lang w:val="fr-FR"/>
              </w:rPr>
            </w:pPr>
            <w:r>
              <w:rPr>
                <w:lang w:val="fr-FR"/>
              </w:rPr>
              <w:t>ID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f09f5f47-90f8-429f-bb1d-6ca8c95e430f</w:t>
            </w:r>
          </w:p>
        </w:tc>
        <w:tc>
          <w:tcPr>
            <w:tcW w:w="7407" w:type="dxa"/>
            <w:shd w:val="clear" w:color="auto" w:fill="F2F2F2" w:themeFill="background1" w:themeFillShade="F2"/>
          </w:tcPr>
          <w:p w:rsidR="00000000" w:rsidRDefault="00785B4E">
            <w:pPr>
              <w:rPr>
                <w:noProof/>
              </w:rPr>
            </w:pPr>
            <w:r>
              <w:rPr>
                <w:noProof/>
              </w:rPr>
              <w:t>Title</w:t>
            </w:r>
          </w:p>
        </w:tc>
        <w:tc>
          <w:tcPr>
            <w:tcW w:w="7407" w:type="dxa"/>
          </w:tcPr>
          <w:p w:rsidR="00000000" w:rsidRDefault="00785B4E">
            <w:pPr>
              <w:rPr>
                <w:lang w:val="fr-FR"/>
              </w:rPr>
            </w:pPr>
            <w:r>
              <w:rPr>
                <w:lang w:val="fr-FR"/>
              </w:rPr>
              <w:t>Titre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8050fa82-9acd-4e6f-83bc-5397d9b3b155</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3ea77cff-5186-473c-a0d6-9cef9fe66f41</w:t>
            </w:r>
          </w:p>
        </w:tc>
        <w:tc>
          <w:tcPr>
            <w:tcW w:w="7407" w:type="dxa"/>
            <w:shd w:val="clear" w:color="auto" w:fill="F2F2F2" w:themeFill="background1" w:themeFillShade="F2"/>
          </w:tcPr>
          <w:p w:rsidR="00000000" w:rsidRDefault="00785B4E">
            <w:pPr>
              <w:rPr>
                <w:noProof/>
              </w:rPr>
            </w:pPr>
            <w:r>
              <w:rPr>
                <w:noProof/>
              </w:rPr>
              <w:t>High-quality thumbnail URL</w:t>
            </w:r>
          </w:p>
        </w:tc>
        <w:tc>
          <w:tcPr>
            <w:tcW w:w="7407" w:type="dxa"/>
          </w:tcPr>
          <w:p w:rsidR="00000000" w:rsidRDefault="00785B4E">
            <w:pPr>
              <w:rPr>
                <w:lang w:val="fr-FR"/>
              </w:rPr>
            </w:pPr>
            <w:r>
              <w:rPr>
                <w:lang w:val="fr-FR"/>
              </w:rPr>
              <w:t>URL de vignette de haute qualit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3cfb2cc1-1c61-48fc-8e1f-3675d1f1dde8</w:t>
            </w:r>
          </w:p>
        </w:tc>
        <w:tc>
          <w:tcPr>
            <w:tcW w:w="7407" w:type="dxa"/>
            <w:shd w:val="clear" w:color="auto" w:fill="F2F2F2" w:themeFill="background1" w:themeFillShade="F2"/>
          </w:tcPr>
          <w:p w:rsidR="00000000" w:rsidRDefault="00785B4E">
            <w:pPr>
              <w:rPr>
                <w:noProof/>
              </w:rPr>
            </w:pPr>
            <w:r>
              <w:rPr>
                <w:noProof/>
              </w:rPr>
              <w:t>Duration</w:t>
            </w:r>
          </w:p>
        </w:tc>
        <w:tc>
          <w:tcPr>
            <w:tcW w:w="7407" w:type="dxa"/>
          </w:tcPr>
          <w:p w:rsidR="00000000" w:rsidRDefault="00785B4E">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72c31917-ea3d-482f-9</w:t>
            </w:r>
            <w:r>
              <w:rPr>
                <w:noProof/>
                <w:sz w:val="2"/>
              </w:rPr>
              <w:t>375-07e61271186a</w:t>
            </w:r>
          </w:p>
        </w:tc>
        <w:tc>
          <w:tcPr>
            <w:tcW w:w="7407" w:type="dxa"/>
            <w:shd w:val="clear" w:color="auto" w:fill="F2F2F2" w:themeFill="background1" w:themeFillShade="F2"/>
          </w:tcPr>
          <w:p w:rsidR="00000000" w:rsidRDefault="00785B4E">
            <w:pPr>
              <w:rPr>
                <w:noProof/>
              </w:rPr>
            </w:pPr>
            <w:r>
              <w:rPr>
                <w:noProof/>
              </w:rPr>
              <w:t>Published date</w:t>
            </w:r>
          </w:p>
        </w:tc>
        <w:tc>
          <w:tcPr>
            <w:tcW w:w="7407" w:type="dxa"/>
          </w:tcPr>
          <w:p w:rsidR="00000000" w:rsidRDefault="00785B4E">
            <w:pPr>
              <w:rPr>
                <w:lang w:val="fr-FR"/>
              </w:rPr>
            </w:pPr>
            <w:r>
              <w:rPr>
                <w:lang w:val="fr-FR"/>
              </w:rPr>
              <w:t>Date de publication</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83 </w:t>
            </w:r>
            <w:r>
              <w:rPr>
                <w:noProof/>
                <w:sz w:val="16"/>
              </w:rPr>
              <w:br/>
            </w:r>
            <w:r>
              <w:rPr>
                <w:noProof/>
                <w:sz w:val="2"/>
              </w:rPr>
              <w:t>baef543d-9a5f-4ab7-8d28-b8a077b958a5</w:t>
            </w:r>
          </w:p>
        </w:tc>
        <w:tc>
          <w:tcPr>
            <w:tcW w:w="7407" w:type="dxa"/>
            <w:shd w:val="clear" w:color="auto" w:fill="F2F2F2" w:themeFill="background1" w:themeFillShade="F2"/>
          </w:tcPr>
          <w:p w:rsidR="00000000" w:rsidRDefault="00785B4E">
            <w:pPr>
              <w:rPr>
                <w:noProof/>
              </w:rPr>
            </w:pPr>
            <w:r>
              <w:rPr>
                <w:noProof/>
              </w:rPr>
              <w:t xml:space="preserve">This metadata is used the same way as the metadata from Video Cloud videos, it gets added to the </w:t>
            </w:r>
            <w:r>
              <w:rPr>
                <w:rStyle w:val="mqInternal"/>
                <w:noProof/>
              </w:rPr>
              <w:t>[1}[2]{3]</w:t>
            </w:r>
            <w:r>
              <w:rPr>
                <w:noProof/>
              </w:rPr>
              <w:t xml:space="preserve"> tags in the head, used in the site map, etc.</w:t>
            </w:r>
          </w:p>
        </w:tc>
        <w:tc>
          <w:tcPr>
            <w:tcW w:w="7407" w:type="dxa"/>
          </w:tcPr>
          <w:p w:rsidR="00000000" w:rsidRDefault="00785B4E">
            <w:pPr>
              <w:rPr>
                <w:lang w:val="fr-FR"/>
              </w:rPr>
            </w:pPr>
            <w:r>
              <w:rPr>
                <w:lang w:val="fr-FR"/>
              </w:rPr>
              <w:t>Ces m</w:t>
            </w:r>
            <w:r>
              <w:rPr>
                <w:lang w:val="fr-FR"/>
              </w:rPr>
              <w:t>é</w:t>
            </w:r>
            <w:r>
              <w:rPr>
                <w:lang w:val="fr-FR"/>
              </w:rPr>
              <w:t>tadonn</w:t>
            </w:r>
            <w:r>
              <w:rPr>
                <w:lang w:val="fr-FR"/>
              </w:rPr>
              <w:t>é</w:t>
            </w:r>
            <w:r>
              <w:rPr>
                <w:lang w:val="fr-FR"/>
              </w:rPr>
              <w:t>es sont utilis</w:t>
            </w:r>
            <w:r>
              <w:rPr>
                <w:lang w:val="fr-FR"/>
              </w:rPr>
              <w:t>é</w:t>
            </w:r>
            <w:r>
              <w:rPr>
                <w:lang w:val="fr-FR"/>
              </w:rPr>
              <w:t>es de la m</w:t>
            </w:r>
            <w:r>
              <w:rPr>
                <w:lang w:val="fr-FR"/>
              </w:rPr>
              <w:t>ê</w:t>
            </w:r>
            <w:r>
              <w:rPr>
                <w:lang w:val="fr-FR"/>
              </w:rPr>
              <w:t>me mani</w:t>
            </w:r>
            <w:r>
              <w:rPr>
                <w:lang w:val="fr-FR"/>
              </w:rPr>
              <w:t>è</w:t>
            </w:r>
            <w:r>
              <w:rPr>
                <w:lang w:val="fr-FR"/>
              </w:rPr>
              <w:t>re que les m</w:t>
            </w:r>
            <w:r>
              <w:rPr>
                <w:lang w:val="fr-FR"/>
              </w:rPr>
              <w:t>é</w:t>
            </w:r>
            <w:r>
              <w:rPr>
                <w:lang w:val="fr-FR"/>
              </w:rPr>
              <w:t>tadonn</w:t>
            </w:r>
            <w:r>
              <w:rPr>
                <w:lang w:val="fr-FR"/>
              </w:rPr>
              <w:t>é</w:t>
            </w:r>
            <w:r>
              <w:rPr>
                <w:lang w:val="fr-FR"/>
              </w:rPr>
              <w:t>es des vid</w:t>
            </w:r>
            <w:r>
              <w:rPr>
                <w:lang w:val="fr-FR"/>
              </w:rPr>
              <w:t>é</w:t>
            </w:r>
            <w:r>
              <w:rPr>
                <w:lang w:val="fr-FR"/>
              </w:rPr>
              <w:t>os Video Cloud, elles sont ajout</w:t>
            </w:r>
            <w:r>
              <w:rPr>
                <w:lang w:val="fr-FR"/>
              </w:rPr>
              <w:t>é</w:t>
            </w:r>
            <w:r>
              <w:rPr>
                <w:lang w:val="fr-FR"/>
              </w:rPr>
              <w:t xml:space="preserve">es aux </w:t>
            </w:r>
            <w:r>
              <w:rPr>
                <w:rStyle w:val="mqInternal"/>
                <w:noProof/>
                <w:lang w:val="fr-FR"/>
              </w:rPr>
              <w:t>[1}[2]{3]</w:t>
            </w:r>
            <w:r>
              <w:rPr>
                <w:lang w:val="fr-FR"/>
              </w:rPr>
              <w:t xml:space="preserve"> balises dans la t</w:t>
            </w:r>
            <w:r>
              <w:rPr>
                <w:lang w:val="fr-FR"/>
              </w:rPr>
              <w:t>ê</w:t>
            </w:r>
            <w:r>
              <w:rPr>
                <w:lang w:val="fr-FR"/>
              </w:rPr>
              <w:t>te, utilis</w:t>
            </w:r>
            <w:r>
              <w:rPr>
                <w:lang w:val="fr-FR"/>
              </w:rPr>
              <w:t>é</w:t>
            </w:r>
            <w:r>
              <w:rPr>
                <w:lang w:val="fr-FR"/>
              </w:rPr>
              <w:t>es dans la carte du site, etc.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e295afea-9880-4382-914a-c84b45647eb8</w:t>
            </w:r>
          </w:p>
        </w:tc>
        <w:tc>
          <w:tcPr>
            <w:tcW w:w="7407" w:type="dxa"/>
            <w:shd w:val="clear" w:color="auto" w:fill="F2F2F2" w:themeFill="background1" w:themeFillShade="F2"/>
          </w:tcPr>
          <w:p w:rsidR="00000000" w:rsidRDefault="00785B4E">
            <w:pPr>
              <w:rPr>
                <w:noProof/>
              </w:rPr>
            </w:pPr>
            <w:r>
              <w:rPr>
                <w:noProof/>
              </w:rPr>
              <w:t>5.</w:t>
            </w:r>
          </w:p>
        </w:tc>
        <w:tc>
          <w:tcPr>
            <w:tcW w:w="7407" w:type="dxa"/>
          </w:tcPr>
          <w:p w:rsidR="00000000" w:rsidRDefault="00785B4E">
            <w:pPr>
              <w:rPr>
                <w:lang w:val="fr-FR"/>
              </w:rPr>
            </w:pPr>
            <w:r>
              <w:rPr>
                <w:lang w:val="fr-FR"/>
              </w:rPr>
              <w:t>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130f2092-3644-41e0-83</w:t>
            </w:r>
            <w:r>
              <w:rPr>
                <w:noProof/>
                <w:sz w:val="2"/>
              </w:rPr>
              <w:t>86-35abd7259049</w:t>
            </w:r>
          </w:p>
        </w:tc>
        <w:tc>
          <w:tcPr>
            <w:tcW w:w="7407" w:type="dxa"/>
            <w:shd w:val="clear" w:color="auto" w:fill="F2F2F2" w:themeFill="background1" w:themeFillShade="F2"/>
          </w:tcPr>
          <w:p w:rsidR="00000000" w:rsidRDefault="00785B4E">
            <w:pPr>
              <w:rPr>
                <w:noProof/>
              </w:rPr>
            </w:pPr>
            <w:r>
              <w:rPr>
                <w:noProof/>
              </w:rPr>
              <w:t>If the Brightcove Player configured for the Gallery site is an Audience-enabled player, will the Audience module capture viewing data for YouTube videos?</w:t>
            </w:r>
          </w:p>
        </w:tc>
        <w:tc>
          <w:tcPr>
            <w:tcW w:w="7407" w:type="dxa"/>
          </w:tcPr>
          <w:p w:rsidR="00000000" w:rsidRDefault="00785B4E">
            <w:pPr>
              <w:rPr>
                <w:lang w:val="fr-FR"/>
              </w:rPr>
            </w:pPr>
            <w:r>
              <w:rPr>
                <w:lang w:val="fr-FR"/>
              </w:rPr>
              <w:t>Si le lecteur Brightcove configur</w:t>
            </w:r>
            <w:r>
              <w:rPr>
                <w:lang w:val="fr-FR"/>
              </w:rPr>
              <w:t>é</w:t>
            </w:r>
            <w:r>
              <w:rPr>
                <w:lang w:val="fr-FR"/>
              </w:rPr>
              <w:t xml:space="preserve"> pour le site Gallery est un lecteur compatible avec</w:t>
            </w:r>
            <w:r>
              <w:rPr>
                <w:lang w:val="fr-FR"/>
              </w:rPr>
              <w:t xml:space="preserve"> Audience, le module Audience capturera-t-il les donn</w:t>
            </w:r>
            <w:r>
              <w:rPr>
                <w:lang w:val="fr-FR"/>
              </w:rPr>
              <w:t>é</w:t>
            </w:r>
            <w:r>
              <w:rPr>
                <w:lang w:val="fr-FR"/>
              </w:rPr>
              <w:t>es de visionnage relatives aux vid</w:t>
            </w:r>
            <w:r>
              <w:rPr>
                <w:lang w:val="fr-FR"/>
              </w:rPr>
              <w:t>é</w:t>
            </w:r>
            <w:r>
              <w:rPr>
                <w:lang w:val="fr-FR"/>
              </w:rPr>
              <w:t>os YouTube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d44428e8-d2c6-4897-9c0c-e69a1a99ca6b</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bfa1e704-e0b7-4af5-8e4e-633d6df7397a</w:t>
            </w:r>
          </w:p>
        </w:tc>
        <w:tc>
          <w:tcPr>
            <w:tcW w:w="7407" w:type="dxa"/>
            <w:shd w:val="clear" w:color="auto" w:fill="F2F2F2" w:themeFill="background1" w:themeFillShade="F2"/>
          </w:tcPr>
          <w:p w:rsidR="00000000" w:rsidRDefault="00785B4E">
            <w:pPr>
              <w:rPr>
                <w:noProof/>
              </w:rPr>
            </w:pPr>
            <w:r>
              <w:rPr>
                <w:noProof/>
              </w:rPr>
              <w:t>Lead Forms are also supported.</w:t>
            </w:r>
          </w:p>
        </w:tc>
        <w:tc>
          <w:tcPr>
            <w:tcW w:w="7407" w:type="dxa"/>
          </w:tcPr>
          <w:p w:rsidR="00000000" w:rsidRDefault="00785B4E">
            <w:pPr>
              <w:rPr>
                <w:lang w:val="fr-FR"/>
              </w:rPr>
            </w:pPr>
            <w:r>
              <w:rPr>
                <w:lang w:val="fr-FR"/>
              </w:rPr>
              <w:t xml:space="preserve">Les formulaires de client potentiel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21196fc6-0ee6-473f-9d4b-1bdc9d87665e</w:t>
            </w:r>
          </w:p>
        </w:tc>
        <w:tc>
          <w:tcPr>
            <w:tcW w:w="7407" w:type="dxa"/>
            <w:shd w:val="clear" w:color="auto" w:fill="F2F2F2" w:themeFill="background1" w:themeFillShade="F2"/>
          </w:tcPr>
          <w:p w:rsidR="00000000" w:rsidRDefault="00785B4E">
            <w:pPr>
              <w:rPr>
                <w:noProof/>
              </w:rPr>
            </w:pPr>
            <w:r>
              <w:rPr>
                <w:noProof/>
              </w:rPr>
              <w:t>6.</w:t>
            </w:r>
          </w:p>
        </w:tc>
        <w:tc>
          <w:tcPr>
            <w:tcW w:w="7407" w:type="dxa"/>
          </w:tcPr>
          <w:p w:rsidR="00000000" w:rsidRDefault="00785B4E">
            <w:pPr>
              <w:rPr>
                <w:lang w:val="fr-FR"/>
              </w:rPr>
            </w:pPr>
            <w:r>
              <w:rPr>
                <w:lang w:val="fr-FR"/>
              </w:rPr>
              <w:t>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ae3de999-cb1d-4fcb-b9ff-31d35245c735</w:t>
            </w:r>
          </w:p>
        </w:tc>
        <w:tc>
          <w:tcPr>
            <w:tcW w:w="7407" w:type="dxa"/>
            <w:shd w:val="clear" w:color="auto" w:fill="F2F2F2" w:themeFill="background1" w:themeFillShade="F2"/>
          </w:tcPr>
          <w:p w:rsidR="00000000" w:rsidRDefault="00785B4E">
            <w:pPr>
              <w:rPr>
                <w:noProof/>
              </w:rPr>
            </w:pPr>
            <w:r>
              <w:rPr>
                <w:noProof/>
              </w:rPr>
              <w:t>Are Gallery lead forms supported for YouTube videos?</w:t>
            </w:r>
          </w:p>
        </w:tc>
        <w:tc>
          <w:tcPr>
            <w:tcW w:w="7407" w:type="dxa"/>
          </w:tcPr>
          <w:p w:rsidR="00000000" w:rsidRDefault="00785B4E">
            <w:pPr>
              <w:rPr>
                <w:lang w:val="fr-FR"/>
              </w:rPr>
            </w:pPr>
            <w:r>
              <w:rPr>
                <w:lang w:val="fr-FR"/>
              </w:rPr>
              <w:t>Les formulaires de client potentiel Gallery so</w:t>
            </w:r>
            <w:r>
              <w:rPr>
                <w:lang w:val="fr-FR"/>
              </w:rPr>
              <w:t>nt-ils pris en charge pour les vid</w:t>
            </w:r>
            <w:r>
              <w:rPr>
                <w:lang w:val="fr-FR"/>
              </w:rPr>
              <w:t>é</w:t>
            </w:r>
            <w:r>
              <w:rPr>
                <w:lang w:val="fr-FR"/>
              </w:rPr>
              <w:t>os YouTube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a4d38482-0938-4d9d-9eef-b12240102c78</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8e94a9e2-629d-430b-a095-17f45f1b53d7</w:t>
            </w:r>
          </w:p>
        </w:tc>
        <w:tc>
          <w:tcPr>
            <w:tcW w:w="7407" w:type="dxa"/>
            <w:shd w:val="clear" w:color="auto" w:fill="F2F2F2" w:themeFill="background1" w:themeFillShade="F2"/>
          </w:tcPr>
          <w:p w:rsidR="00000000" w:rsidRDefault="00785B4E">
            <w:pPr>
              <w:rPr>
                <w:noProof/>
              </w:rPr>
            </w:pPr>
            <w:r>
              <w:rPr>
                <w:noProof/>
              </w:rPr>
              <w:t>7.</w:t>
            </w:r>
          </w:p>
        </w:tc>
        <w:tc>
          <w:tcPr>
            <w:tcW w:w="7407" w:type="dxa"/>
          </w:tcPr>
          <w:p w:rsidR="00000000" w:rsidRDefault="00785B4E">
            <w:pPr>
              <w:rPr>
                <w:lang w:val="fr-FR"/>
              </w:rPr>
            </w:pPr>
            <w:r>
              <w:rPr>
                <w:lang w:val="fr-FR"/>
              </w:rPr>
              <w:t>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03b8b933-b4e1-402a-863e-3baa3baca7ae</w:t>
            </w:r>
          </w:p>
        </w:tc>
        <w:tc>
          <w:tcPr>
            <w:tcW w:w="7407" w:type="dxa"/>
            <w:shd w:val="clear" w:color="auto" w:fill="F2F2F2" w:themeFill="background1" w:themeFillShade="F2"/>
          </w:tcPr>
          <w:p w:rsidR="00000000" w:rsidRDefault="00785B4E">
            <w:pPr>
              <w:rPr>
                <w:noProof/>
              </w:rPr>
            </w:pPr>
            <w:r>
              <w:rPr>
                <w:noProof/>
              </w:rPr>
              <w:t xml:space="preserve">Are there any restrictions on which YouTube videos can be used in </w:t>
            </w:r>
            <w:r>
              <w:rPr>
                <w:noProof/>
              </w:rPr>
              <w:t>a Gallery site?</w:t>
            </w:r>
          </w:p>
        </w:tc>
        <w:tc>
          <w:tcPr>
            <w:tcW w:w="7407" w:type="dxa"/>
          </w:tcPr>
          <w:p w:rsidR="00000000" w:rsidRDefault="00785B4E">
            <w:pPr>
              <w:rPr>
                <w:lang w:val="fr-FR"/>
              </w:rPr>
            </w:pPr>
            <w:r>
              <w:rPr>
                <w:lang w:val="fr-FR"/>
              </w:rPr>
              <w:t>Existe-t-il des restrictions d'utilisation concernant les vid</w:t>
            </w:r>
            <w:r>
              <w:rPr>
                <w:lang w:val="fr-FR"/>
              </w:rPr>
              <w:t>é</w:t>
            </w:r>
            <w:r>
              <w:rPr>
                <w:lang w:val="fr-FR"/>
              </w:rPr>
              <w:t>os YouTube sur un site Gallery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e236535a-3fa1-4ad5-918d-327be048adf5</w:t>
            </w:r>
          </w:p>
        </w:tc>
        <w:tc>
          <w:tcPr>
            <w:tcW w:w="7407" w:type="dxa"/>
            <w:shd w:val="clear" w:color="auto" w:fill="F2F2F2" w:themeFill="background1" w:themeFillShade="F2"/>
          </w:tcPr>
          <w:p w:rsidR="00000000" w:rsidRDefault="00785B4E">
            <w:pPr>
              <w:rPr>
                <w:noProof/>
              </w:rPr>
            </w:pPr>
            <w:r>
              <w:rPr>
                <w:noProof/>
              </w:rPr>
              <w:t>For example, if the YouTube video does not "allow embedding", can the video be used?</w:t>
            </w:r>
          </w:p>
        </w:tc>
        <w:tc>
          <w:tcPr>
            <w:tcW w:w="7407" w:type="dxa"/>
          </w:tcPr>
          <w:p w:rsidR="00000000" w:rsidRDefault="00785B4E">
            <w:pPr>
              <w:rPr>
                <w:lang w:val="fr-FR"/>
              </w:rPr>
            </w:pPr>
            <w:r>
              <w:rPr>
                <w:lang w:val="fr-FR"/>
              </w:rPr>
              <w:t>Par exemple, si une vid</w:t>
            </w:r>
            <w:r>
              <w:rPr>
                <w:lang w:val="fr-FR"/>
              </w:rPr>
              <w:t>é</w:t>
            </w:r>
            <w:r>
              <w:rPr>
                <w:lang w:val="fr-FR"/>
              </w:rPr>
              <w:t>o YouTube n'autorise pas l'int</w:t>
            </w:r>
            <w:r>
              <w:rPr>
                <w:lang w:val="fr-FR"/>
              </w:rPr>
              <w:t>é</w:t>
            </w:r>
            <w:r>
              <w:rPr>
                <w:lang w:val="fr-FR"/>
              </w:rPr>
              <w:t>gration, peut-on tout de m</w:t>
            </w:r>
            <w:r>
              <w:rPr>
                <w:lang w:val="fr-FR"/>
              </w:rPr>
              <w:t>ê</w:t>
            </w:r>
            <w:r>
              <w:rPr>
                <w:lang w:val="fr-FR"/>
              </w:rPr>
              <w:t>me l'utiliser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6ca2a1af-ef49-40f5-9a5f-2cb7602f60c3</w:t>
            </w:r>
          </w:p>
        </w:tc>
        <w:tc>
          <w:tcPr>
            <w:tcW w:w="7407" w:type="dxa"/>
            <w:shd w:val="clear" w:color="auto" w:fill="F2F2F2" w:themeFill="background1" w:themeFillShade="F2"/>
          </w:tcPr>
          <w:p w:rsidR="00000000" w:rsidRDefault="00785B4E">
            <w:pPr>
              <w:rPr>
                <w:noProof/>
              </w:rPr>
            </w:pPr>
            <w:r>
              <w:rPr>
                <w:noProof/>
              </w:rPr>
              <w:t>Also, what if a video is marked as unlisted or private?</w:t>
            </w:r>
          </w:p>
        </w:tc>
        <w:tc>
          <w:tcPr>
            <w:tcW w:w="7407" w:type="dxa"/>
          </w:tcPr>
          <w:p w:rsidR="00000000" w:rsidRDefault="00785B4E">
            <w:pPr>
              <w:rPr>
                <w:lang w:val="fr-FR"/>
              </w:rPr>
            </w:pPr>
            <w:r>
              <w:rPr>
                <w:lang w:val="fr-FR"/>
              </w:rPr>
              <w:t>Et dans le cas o</w:t>
            </w:r>
            <w:r>
              <w:rPr>
                <w:lang w:val="fr-FR"/>
              </w:rPr>
              <w:t>ù</w:t>
            </w:r>
            <w:r>
              <w:rPr>
                <w:lang w:val="fr-FR"/>
              </w:rPr>
              <w:t xml:space="preserve"> une vid</w:t>
            </w:r>
            <w:r>
              <w:rPr>
                <w:lang w:val="fr-FR"/>
              </w:rPr>
              <w:t>é</w:t>
            </w:r>
            <w:r>
              <w:rPr>
                <w:lang w:val="fr-FR"/>
              </w:rPr>
              <w:t>o est marqu</w:t>
            </w:r>
            <w:r>
              <w:rPr>
                <w:lang w:val="fr-FR"/>
              </w:rPr>
              <w:t>é</w:t>
            </w:r>
            <w:r>
              <w:rPr>
                <w:lang w:val="fr-FR"/>
              </w:rPr>
              <w:t xml:space="preserve">e comme </w:t>
            </w:r>
            <w:r>
              <w:rPr>
                <w:lang w:val="fr-FR"/>
              </w:rPr>
              <w:t>«</w:t>
            </w:r>
            <w:r>
              <w:rPr>
                <w:lang w:val="fr-FR"/>
              </w:rPr>
              <w:t> non list</w:t>
            </w:r>
            <w:r>
              <w:rPr>
                <w:lang w:val="fr-FR"/>
              </w:rPr>
              <w:t>é</w:t>
            </w:r>
            <w:r>
              <w:rPr>
                <w:lang w:val="fr-FR"/>
              </w:rPr>
              <w:t>e </w:t>
            </w:r>
            <w:r>
              <w:rPr>
                <w:lang w:val="fr-FR"/>
              </w:rPr>
              <w:t>»</w:t>
            </w:r>
            <w:r>
              <w:rPr>
                <w:lang w:val="fr-FR"/>
              </w:rPr>
              <w:t xml:space="preserve"> ou </w:t>
            </w:r>
            <w:r>
              <w:rPr>
                <w:lang w:val="fr-FR"/>
              </w:rPr>
              <w:t>«</w:t>
            </w:r>
            <w:r>
              <w:rPr>
                <w:lang w:val="fr-FR"/>
              </w:rPr>
              <w:t> priv</w:t>
            </w:r>
            <w:r>
              <w:rPr>
                <w:lang w:val="fr-FR"/>
              </w:rPr>
              <w:t>é</w:t>
            </w:r>
            <w:r>
              <w:rPr>
                <w:lang w:val="fr-FR"/>
              </w:rPr>
              <w:t>e </w:t>
            </w:r>
            <w:r>
              <w:rPr>
                <w:lang w:val="fr-FR"/>
              </w:rPr>
              <w:t>»</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e329894e-7b6b-4039-a1c5-9102f747aeba</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9962832e-960c-4d98-8df3-2706a195c139</w:t>
            </w:r>
          </w:p>
        </w:tc>
        <w:tc>
          <w:tcPr>
            <w:tcW w:w="7407" w:type="dxa"/>
            <w:shd w:val="clear" w:color="auto" w:fill="F2F2F2" w:themeFill="background1" w:themeFillShade="F2"/>
          </w:tcPr>
          <w:p w:rsidR="00000000" w:rsidRDefault="00785B4E">
            <w:pPr>
              <w:rPr>
                <w:noProof/>
              </w:rPr>
            </w:pPr>
            <w:r>
              <w:rPr>
                <w:noProof/>
              </w:rPr>
              <w:t>Video Status</w:t>
            </w:r>
          </w:p>
        </w:tc>
        <w:tc>
          <w:tcPr>
            <w:tcW w:w="7407" w:type="dxa"/>
          </w:tcPr>
          <w:p w:rsidR="00000000" w:rsidRDefault="00785B4E">
            <w:pPr>
              <w:rPr>
                <w:lang w:val="fr-FR"/>
              </w:rPr>
            </w:pPr>
            <w:r>
              <w:rPr>
                <w:lang w:val="fr-FR"/>
              </w:rPr>
              <w:t>Statut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f4a249fe-f675-4c32-b6df-f0455ed8da0e</w:t>
            </w:r>
          </w:p>
        </w:tc>
        <w:tc>
          <w:tcPr>
            <w:tcW w:w="7407" w:type="dxa"/>
            <w:shd w:val="clear" w:color="auto" w:fill="F2F2F2" w:themeFill="background1" w:themeFillShade="F2"/>
          </w:tcPr>
          <w:p w:rsidR="00000000" w:rsidRDefault="00785B4E">
            <w:pPr>
              <w:rPr>
                <w:noProof/>
              </w:rPr>
            </w:pPr>
            <w:r>
              <w:rPr>
                <w:noProof/>
              </w:rPr>
              <w:t>Video Owner</w:t>
            </w:r>
          </w:p>
        </w:tc>
        <w:tc>
          <w:tcPr>
            <w:tcW w:w="7407" w:type="dxa"/>
          </w:tcPr>
          <w:p w:rsidR="00000000" w:rsidRDefault="00785B4E">
            <w:pPr>
              <w:rPr>
                <w:lang w:val="fr-FR"/>
              </w:rPr>
            </w:pPr>
            <w:r>
              <w:rPr>
                <w:lang w:val="fr-FR"/>
              </w:rPr>
              <w:t>Propri</w:t>
            </w:r>
            <w:r>
              <w:rPr>
                <w:lang w:val="fr-FR"/>
              </w:rPr>
              <w:t>é</w:t>
            </w:r>
            <w:r>
              <w:rPr>
                <w:lang w:val="fr-FR"/>
              </w:rPr>
              <w:t>taire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02da14a4-f867-4da0-94e1-8a62b3ce4e80</w:t>
            </w:r>
          </w:p>
        </w:tc>
        <w:tc>
          <w:tcPr>
            <w:tcW w:w="7407" w:type="dxa"/>
            <w:shd w:val="clear" w:color="auto" w:fill="F2F2F2" w:themeFill="background1" w:themeFillShade="F2"/>
          </w:tcPr>
          <w:p w:rsidR="00000000" w:rsidRDefault="00785B4E">
            <w:pPr>
              <w:rPr>
                <w:noProof/>
              </w:rPr>
            </w:pPr>
            <w:r>
              <w:rPr>
                <w:noProof/>
              </w:rPr>
              <w:t>Public</w:t>
            </w:r>
          </w:p>
        </w:tc>
        <w:tc>
          <w:tcPr>
            <w:tcW w:w="7407" w:type="dxa"/>
          </w:tcPr>
          <w:p w:rsidR="00000000" w:rsidRDefault="00785B4E">
            <w:pPr>
              <w:rPr>
                <w:lang w:val="fr-FR"/>
              </w:rPr>
            </w:pPr>
            <w:r>
              <w:rPr>
                <w:lang w:val="fr-FR"/>
              </w:rPr>
              <w:t>Publique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0d5850be-7e9f-420a-87f1-5c473c458cd1</w:t>
            </w:r>
          </w:p>
        </w:tc>
        <w:tc>
          <w:tcPr>
            <w:tcW w:w="7407" w:type="dxa"/>
            <w:shd w:val="clear" w:color="auto" w:fill="F2F2F2" w:themeFill="background1" w:themeFillShade="F2"/>
          </w:tcPr>
          <w:p w:rsidR="00000000" w:rsidRDefault="00785B4E">
            <w:pPr>
              <w:rPr>
                <w:noProof/>
              </w:rPr>
            </w:pPr>
            <w:r>
              <w:rPr>
                <w:noProof/>
              </w:rPr>
              <w:t>Private</w:t>
            </w:r>
          </w:p>
        </w:tc>
        <w:tc>
          <w:tcPr>
            <w:tcW w:w="7407" w:type="dxa"/>
          </w:tcPr>
          <w:p w:rsidR="00000000" w:rsidRDefault="00785B4E">
            <w:pPr>
              <w:rPr>
                <w:lang w:val="fr-FR"/>
              </w:rPr>
            </w:pPr>
            <w:r>
              <w:rPr>
                <w:lang w:val="fr-FR"/>
              </w:rPr>
              <w:t>Priv</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c52d175e-e8f5-4a12-8125-a47cc6402b25</w:t>
            </w:r>
          </w:p>
        </w:tc>
        <w:tc>
          <w:tcPr>
            <w:tcW w:w="7407" w:type="dxa"/>
            <w:shd w:val="clear" w:color="auto" w:fill="F2F2F2" w:themeFill="background1" w:themeFillShade="F2"/>
          </w:tcPr>
          <w:p w:rsidR="00000000" w:rsidRDefault="00785B4E">
            <w:pPr>
              <w:rPr>
                <w:noProof/>
              </w:rPr>
            </w:pPr>
            <w:r>
              <w:rPr>
                <w:noProof/>
              </w:rPr>
              <w:t>Unlisted</w:t>
            </w:r>
          </w:p>
        </w:tc>
        <w:tc>
          <w:tcPr>
            <w:tcW w:w="7407" w:type="dxa"/>
          </w:tcPr>
          <w:p w:rsidR="00000000" w:rsidRDefault="00785B4E">
            <w:pPr>
              <w:rPr>
                <w:lang w:val="fr-FR"/>
              </w:rPr>
            </w:pPr>
            <w:r>
              <w:rPr>
                <w:lang w:val="fr-FR"/>
              </w:rPr>
              <w:t>Non list</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abe58443-def6-499a-a756-9405528d36b2</w:t>
            </w:r>
          </w:p>
        </w:tc>
        <w:tc>
          <w:tcPr>
            <w:tcW w:w="7407" w:type="dxa"/>
            <w:shd w:val="clear" w:color="auto" w:fill="F2F2F2" w:themeFill="background1" w:themeFillShade="F2"/>
          </w:tcPr>
          <w:p w:rsidR="00000000" w:rsidRDefault="00785B4E">
            <w:pPr>
              <w:rPr>
                <w:noProof/>
              </w:rPr>
            </w:pPr>
            <w:r>
              <w:rPr>
                <w:noProof/>
              </w:rPr>
              <w:t>Does not allow embedding</w:t>
            </w:r>
          </w:p>
        </w:tc>
        <w:tc>
          <w:tcPr>
            <w:tcW w:w="7407" w:type="dxa"/>
          </w:tcPr>
          <w:p w:rsidR="00000000" w:rsidRDefault="00785B4E">
            <w:pPr>
              <w:rPr>
                <w:lang w:val="fr-FR"/>
              </w:rPr>
            </w:pPr>
            <w:r>
              <w:rPr>
                <w:lang w:val="fr-FR"/>
              </w:rPr>
              <w:t>N'autorise pas</w:t>
            </w:r>
            <w:r>
              <w:rPr>
                <w:lang w:val="fr-FR"/>
              </w:rPr>
              <w:t xml:space="preserve"> l'int</w:t>
            </w:r>
            <w:r>
              <w:rPr>
                <w:lang w:val="fr-FR"/>
              </w:rPr>
              <w:t>é</w:t>
            </w:r>
            <w:r>
              <w:rPr>
                <w:lang w:val="fr-FR"/>
              </w:rPr>
              <w:t>gration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103 </w:t>
            </w:r>
            <w:r>
              <w:rPr>
                <w:noProof/>
                <w:sz w:val="16"/>
              </w:rPr>
              <w:br/>
            </w:r>
            <w:r>
              <w:rPr>
                <w:noProof/>
                <w:sz w:val="2"/>
              </w:rPr>
              <w:t>0d8dd014-9633-4249-9094-1baa9929501c</w:t>
            </w:r>
          </w:p>
        </w:tc>
        <w:tc>
          <w:tcPr>
            <w:tcW w:w="7407" w:type="dxa"/>
            <w:shd w:val="clear" w:color="auto" w:fill="F2F2F2" w:themeFill="background1" w:themeFillShade="F2"/>
          </w:tcPr>
          <w:p w:rsidR="00000000" w:rsidRDefault="00785B4E">
            <w:pPr>
              <w:rPr>
                <w:noProof/>
              </w:rPr>
            </w:pPr>
            <w:r>
              <w:rPr>
                <w:noProof/>
              </w:rPr>
              <w:t>Owned by user</w:t>
            </w:r>
          </w:p>
        </w:tc>
        <w:tc>
          <w:tcPr>
            <w:tcW w:w="7407" w:type="dxa"/>
          </w:tcPr>
          <w:p w:rsidR="00000000" w:rsidRDefault="00785B4E">
            <w:pPr>
              <w:rPr>
                <w:lang w:val="fr-FR"/>
              </w:rPr>
            </w:pPr>
            <w:r>
              <w:rPr>
                <w:lang w:val="fr-FR"/>
              </w:rPr>
              <w:t xml:space="preserve">Appartient </w:t>
            </w:r>
            <w:r>
              <w:rPr>
                <w:lang w:val="fr-FR"/>
              </w:rPr>
              <w:t>à</w:t>
            </w:r>
            <w:r>
              <w:rPr>
                <w:lang w:val="fr-FR"/>
              </w:rPr>
              <w:t xml:space="preserve">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c685c5a3-1e54-4094-bc79-7d0c96026fc8</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d97b1b65-1652-42d7-abae-cb168b6013ea</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7fb9f155-a8c4-45ed-8fbf-106f9a0137b7</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7ed77cad-dd9f-4c7d-b864-f8228ae8311a</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151160ea-e1cd-45a9-9ba6-d1df29102483</w:t>
            </w:r>
          </w:p>
        </w:tc>
        <w:tc>
          <w:tcPr>
            <w:tcW w:w="7407" w:type="dxa"/>
            <w:shd w:val="clear" w:color="auto" w:fill="F2F2F2" w:themeFill="background1" w:themeFillShade="F2"/>
          </w:tcPr>
          <w:p w:rsidR="00000000" w:rsidRDefault="00785B4E">
            <w:pPr>
              <w:rPr>
                <w:noProof/>
              </w:rPr>
            </w:pPr>
            <w:r>
              <w:rPr>
                <w:noProof/>
              </w:rPr>
              <w:t>Owned by others</w:t>
            </w:r>
          </w:p>
        </w:tc>
        <w:tc>
          <w:tcPr>
            <w:tcW w:w="7407" w:type="dxa"/>
          </w:tcPr>
          <w:p w:rsidR="00000000" w:rsidRDefault="00785B4E">
            <w:pPr>
              <w:rPr>
                <w:lang w:val="fr-FR"/>
              </w:rPr>
            </w:pPr>
            <w:r>
              <w:rPr>
                <w:lang w:val="fr-FR"/>
              </w:rPr>
              <w:t xml:space="preserve">Appartient </w:t>
            </w:r>
            <w:r>
              <w:rPr>
                <w:lang w:val="fr-FR"/>
              </w:rPr>
              <w:t>à</w:t>
            </w:r>
            <w:r>
              <w:rPr>
                <w:lang w:val="fr-FR"/>
              </w:rPr>
              <w:t xml:space="preserve"> d'autres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838fc62e-5b7b-491a-b48f-3cfe309fb5bb</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f2644106-d508-4d6f-945f-82073e70df8f</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4ab0084d-a6a6-44cb-a26a-54714eef2eb8</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f5021a79-39e2-40f7-9ddf-32a79aef81bd</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e61c6689-dd5e-465b-a4e0-4801c69961e1</w:t>
            </w:r>
          </w:p>
        </w:tc>
        <w:tc>
          <w:tcPr>
            <w:tcW w:w="7407" w:type="dxa"/>
            <w:shd w:val="clear" w:color="auto" w:fill="F2F2F2" w:themeFill="background1" w:themeFillShade="F2"/>
          </w:tcPr>
          <w:p w:rsidR="00000000" w:rsidRDefault="00785B4E">
            <w:pPr>
              <w:rPr>
                <w:noProof/>
              </w:rPr>
            </w:pPr>
            <w:r>
              <w:rPr>
                <w:noProof/>
              </w:rPr>
              <w:t>In a playlist</w:t>
            </w:r>
          </w:p>
        </w:tc>
        <w:tc>
          <w:tcPr>
            <w:tcW w:w="7407" w:type="dxa"/>
          </w:tcPr>
          <w:p w:rsidR="00000000" w:rsidRDefault="00785B4E">
            <w:pPr>
              <w:rPr>
                <w:lang w:val="fr-FR"/>
              </w:rPr>
            </w:pPr>
            <w:r>
              <w:rPr>
                <w:lang w:val="fr-FR"/>
              </w:rPr>
              <w:t>Incluse dans une s</w:t>
            </w:r>
            <w:r>
              <w:rPr>
                <w:lang w:val="fr-FR"/>
              </w:rPr>
              <w:t>é</w:t>
            </w:r>
            <w:r>
              <w:rPr>
                <w:lang w:val="fr-FR"/>
              </w:rPr>
              <w:t>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8af6ec19-b73b-42d6-8a0f-43dd84362644</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195b2062-d295-49c8-b6bd-088a59351ad0</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52209615-90a0-4650-b89c-c3139314b32e</w:t>
            </w:r>
          </w:p>
        </w:tc>
        <w:tc>
          <w:tcPr>
            <w:tcW w:w="7407" w:type="dxa"/>
            <w:shd w:val="clear" w:color="auto" w:fill="F2F2F2" w:themeFill="background1" w:themeFillShade="F2"/>
          </w:tcPr>
          <w:p w:rsidR="00000000" w:rsidRDefault="00785B4E">
            <w:pPr>
              <w:rPr>
                <w:noProof/>
              </w:rPr>
            </w:pPr>
            <w:r>
              <w:rPr>
                <w:noProof/>
              </w:rPr>
              <w:t>Yes</w:t>
            </w:r>
          </w:p>
        </w:tc>
        <w:tc>
          <w:tcPr>
            <w:tcW w:w="7407" w:type="dxa"/>
          </w:tcPr>
          <w:p w:rsidR="00000000" w:rsidRDefault="00785B4E">
            <w:pPr>
              <w:rPr>
                <w:lang w:val="fr-FR"/>
              </w:rPr>
            </w:pPr>
            <w:r>
              <w:rPr>
                <w:lang w:val="fr-FR"/>
              </w:rPr>
              <w:t>Oui</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117 </w:t>
            </w:r>
            <w:r>
              <w:rPr>
                <w:noProof/>
                <w:sz w:val="16"/>
              </w:rPr>
              <w:br/>
            </w:r>
            <w:r>
              <w:rPr>
                <w:noProof/>
                <w:sz w:val="2"/>
              </w:rPr>
              <w:t>e6429d39-1080-41e1-80a2-04b9ed9f948e</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75482c2a-0eb7-41db-b698-43f011fa14a7</w:t>
            </w:r>
          </w:p>
        </w:tc>
        <w:tc>
          <w:tcPr>
            <w:tcW w:w="7407" w:type="dxa"/>
            <w:shd w:val="clear" w:color="auto" w:fill="F2F2F2" w:themeFill="background1" w:themeFillShade="F2"/>
          </w:tcPr>
          <w:p w:rsidR="00000000" w:rsidRDefault="00785B4E">
            <w:pPr>
              <w:rPr>
                <w:noProof/>
              </w:rPr>
            </w:pPr>
            <w:r>
              <w:rPr>
                <w:noProof/>
              </w:rPr>
              <w:t>Not in a playlist</w:t>
            </w:r>
          </w:p>
        </w:tc>
        <w:tc>
          <w:tcPr>
            <w:tcW w:w="7407" w:type="dxa"/>
          </w:tcPr>
          <w:p w:rsidR="00000000" w:rsidRDefault="00785B4E">
            <w:pPr>
              <w:rPr>
                <w:lang w:val="fr-FR"/>
              </w:rPr>
            </w:pPr>
            <w:r>
              <w:rPr>
                <w:lang w:val="fr-FR"/>
              </w:rPr>
              <w:t>Non incluse dans une s</w:t>
            </w:r>
            <w:r>
              <w:rPr>
                <w:lang w:val="fr-FR"/>
              </w:rPr>
              <w:t>é</w:t>
            </w:r>
            <w:r>
              <w:rPr>
                <w:lang w:val="fr-FR"/>
              </w:rPr>
              <w:t>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34600bc1-d33d-4891-9c3e-04691d2c24a6</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24b4faff-defd-4e28-a5ca-4ee8e9ead5c8</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82c0a2e7-2b00-4e3a-ac45-541f62e32ec5</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2cacfb54-a8fe-47ba-9272-878ebae2c170</w:t>
            </w:r>
          </w:p>
        </w:tc>
        <w:tc>
          <w:tcPr>
            <w:tcW w:w="7407" w:type="dxa"/>
            <w:shd w:val="clear" w:color="auto" w:fill="F2F2F2" w:themeFill="background1" w:themeFillShade="F2"/>
          </w:tcPr>
          <w:p w:rsidR="00000000" w:rsidRDefault="00785B4E">
            <w:pPr>
              <w:rPr>
                <w:noProof/>
              </w:rPr>
            </w:pPr>
            <w:r>
              <w:rPr>
                <w:noProof/>
              </w:rPr>
              <w:t>No</w:t>
            </w:r>
          </w:p>
        </w:tc>
        <w:tc>
          <w:tcPr>
            <w:tcW w:w="7407" w:type="dxa"/>
          </w:tcPr>
          <w:p w:rsidR="00000000" w:rsidRDefault="00785B4E">
            <w:pPr>
              <w:rPr>
                <w:lang w:val="fr-FR"/>
              </w:rPr>
            </w:pPr>
            <w:r>
              <w:rPr>
                <w:lang w:val="fr-FR"/>
              </w:rPr>
              <w:t>Non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overview-gallery-portal-templates.html</w:t>
            </w:r>
          </w:p>
          <w:p w:rsidR="00000000" w:rsidRDefault="00785B4E">
            <w:pPr>
              <w:jc w:val="center"/>
              <w:rPr>
                <w:b/>
                <w:noProof/>
              </w:rPr>
            </w:pPr>
            <w:r>
              <w:rPr>
                <w:b/>
                <w:noProof/>
              </w:rPr>
              <w:t>MQ971010 cf7f3506-8b4b-48d4-bf44-82586b04bdd7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39e49791-3f53-4791-9e6b-13ffc7155ff6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d23aad3a-ebca-4d9a-9cbb-4fb2a64900b5</w:t>
            </w:r>
          </w:p>
        </w:tc>
        <w:tc>
          <w:tcPr>
            <w:tcW w:w="7407" w:type="dxa"/>
            <w:shd w:val="clear" w:color="auto" w:fill="F2F2F2" w:themeFill="background1" w:themeFillShade="F2"/>
          </w:tcPr>
          <w:p w:rsidR="00000000" w:rsidRDefault="00785B4E">
            <w:pPr>
              <w:rPr>
                <w:noProof/>
              </w:rPr>
            </w:pPr>
            <w:r>
              <w:rPr>
                <w:noProof/>
              </w:rPr>
              <w:t>Overview of Gallery Portal Templates parent:</w:t>
            </w:r>
          </w:p>
        </w:tc>
        <w:tc>
          <w:tcPr>
            <w:tcW w:w="7407" w:type="dxa"/>
          </w:tcPr>
          <w:p w:rsidR="00000000" w:rsidRDefault="00785B4E">
            <w:pPr>
              <w:rPr>
                <w:lang w:val="fr-FR"/>
              </w:rPr>
            </w:pPr>
            <w:r>
              <w:rPr>
                <w:lang w:val="fr-FR"/>
              </w:rPr>
              <w:t>Vue d'ensemble des mod</w:t>
            </w:r>
            <w:r>
              <w:rPr>
                <w:lang w:val="fr-FR"/>
              </w:rPr>
              <w:t>è</w:t>
            </w:r>
            <w:r>
              <w:rPr>
                <w:lang w:val="fr-FR"/>
              </w:rPr>
              <w:t>les de portail de galerie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a874738d-31e6-4824-a953-645f7d4311dc</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0d9ddbac-03ef-4dbf-9062-881367a0606b</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5f4674d9-c72c-4f09-a285-c52c6779a5ec</w:t>
            </w:r>
          </w:p>
        </w:tc>
        <w:tc>
          <w:tcPr>
            <w:tcW w:w="7407" w:type="dxa"/>
            <w:shd w:val="clear" w:color="auto" w:fill="F2F2F2" w:themeFill="background1" w:themeFillShade="F2"/>
          </w:tcPr>
          <w:p w:rsidR="00000000" w:rsidRDefault="00785B4E">
            <w:pPr>
              <w:rPr>
                <w:noProof/>
              </w:rPr>
            </w:pPr>
            <w:r>
              <w:rPr>
                <w:noProof/>
              </w:rPr>
              <w:t>Overview of Gallery Portal Templates</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 portail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9ed48d1c-e4b5-4b77-984e-ba8be613b87f</w:t>
            </w:r>
          </w:p>
        </w:tc>
        <w:tc>
          <w:tcPr>
            <w:tcW w:w="7407" w:type="dxa"/>
            <w:shd w:val="clear" w:color="auto" w:fill="F2F2F2" w:themeFill="background1" w:themeFillShade="F2"/>
          </w:tcPr>
          <w:p w:rsidR="00000000" w:rsidRDefault="00785B4E">
            <w:pPr>
              <w:rPr>
                <w:noProof/>
              </w:rPr>
            </w:pPr>
            <w:r>
              <w:rPr>
                <w:noProof/>
              </w:rPr>
              <w:t>This topic provides a reference to all of the Portal templates that are available.</w:t>
            </w:r>
          </w:p>
        </w:tc>
        <w:tc>
          <w:tcPr>
            <w:tcW w:w="7407" w:type="dxa"/>
          </w:tcPr>
          <w:p w:rsidR="00000000" w:rsidRDefault="00785B4E">
            <w:pPr>
              <w:rPr>
                <w:lang w:val="fr-FR"/>
              </w:rPr>
            </w:pPr>
            <w:r>
              <w:rPr>
                <w:lang w:val="fr-FR"/>
              </w:rPr>
              <w:t>Cette rubrique fournit une r</w:t>
            </w:r>
            <w:r>
              <w:rPr>
                <w:lang w:val="fr-FR"/>
              </w:rPr>
              <w:t>é</w:t>
            </w:r>
            <w:r>
              <w:rPr>
                <w:lang w:val="fr-FR"/>
              </w:rPr>
              <w:t>f</w:t>
            </w:r>
            <w:r>
              <w:rPr>
                <w:lang w:val="fr-FR"/>
              </w:rPr>
              <w:t>é</w:t>
            </w:r>
            <w:r>
              <w:rPr>
                <w:lang w:val="fr-FR"/>
              </w:rPr>
              <w:t xml:space="preserve">rence </w:t>
            </w:r>
            <w:r>
              <w:rPr>
                <w:lang w:val="fr-FR"/>
              </w:rPr>
              <w:t>à</w:t>
            </w:r>
            <w:r>
              <w:rPr>
                <w:lang w:val="fr-FR"/>
              </w:rPr>
              <w:t xml:space="preserve"> tous les mod</w:t>
            </w:r>
            <w:r>
              <w:rPr>
                <w:lang w:val="fr-FR"/>
              </w:rPr>
              <w:t>è</w:t>
            </w:r>
            <w:r>
              <w:rPr>
                <w:lang w:val="fr-FR"/>
              </w:rPr>
              <w:t>les de portail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37857135-adfb-4806-aad3-</w:t>
            </w:r>
            <w:r>
              <w:rPr>
                <w:noProof/>
                <w:sz w:val="2"/>
              </w:rPr>
              <w:t>f78827356d6d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7cc69209-d661-4083-be36-db8ea353fb84</w:t>
            </w:r>
          </w:p>
        </w:tc>
        <w:tc>
          <w:tcPr>
            <w:tcW w:w="7407" w:type="dxa"/>
            <w:shd w:val="clear" w:color="auto" w:fill="F2F2F2" w:themeFill="background1" w:themeFillShade="F2"/>
          </w:tcPr>
          <w:p w:rsidR="00000000" w:rsidRDefault="00785B4E">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785B4E">
            <w:pPr>
              <w:rPr>
                <w:lang w:val="fr-FR"/>
              </w:rPr>
            </w:pPr>
            <w:r>
              <w:rPr>
                <w:lang w:val="fr-FR"/>
              </w:rPr>
              <w:t>Pour plus d'informations sur les mod</w:t>
            </w:r>
            <w:r>
              <w:rPr>
                <w:lang w:val="fr-FR"/>
              </w:rPr>
              <w:t>è</w:t>
            </w:r>
            <w:r>
              <w:rPr>
                <w:lang w:val="fr-FR"/>
              </w:rPr>
              <w:t>les d'exp</w:t>
            </w:r>
            <w:r>
              <w:rPr>
                <w:lang w:val="fr-FR"/>
              </w:rPr>
              <w:t>é</w:t>
            </w:r>
            <w:r>
              <w:rPr>
                <w:lang w:val="fr-FR"/>
              </w:rPr>
              <w:t xml:space="preserve">rience dans la page, reportez-vous </w:t>
            </w:r>
            <w:r>
              <w:rPr>
                <w:lang w:val="fr-FR"/>
              </w:rPr>
              <w:t>à</w:t>
            </w:r>
            <w:r>
              <w:rPr>
                <w:lang w:val="fr-FR"/>
              </w:rPr>
              <w:t xml:space="preserve">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d'exp</w:t>
            </w:r>
            <w:r>
              <w:rPr>
                <w:lang w:val="fr-FR"/>
              </w:rPr>
              <w:t>é</w:t>
            </w:r>
            <w:r>
              <w:rPr>
                <w:lang w:val="fr-FR"/>
              </w:rPr>
              <w:t>rience dans la galerie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223588b3-c5ef-43dc-a55e-0ed9f0c65f6e</w:t>
            </w:r>
          </w:p>
        </w:tc>
        <w:tc>
          <w:tcPr>
            <w:tcW w:w="7407" w:type="dxa"/>
            <w:shd w:val="clear" w:color="auto" w:fill="F2F2F2" w:themeFill="background1" w:themeFillShade="F2"/>
          </w:tcPr>
          <w:p w:rsidR="00000000" w:rsidRDefault="00785B4E">
            <w:pPr>
              <w:rPr>
                <w:noProof/>
              </w:rPr>
            </w:pPr>
            <w:r>
              <w:rPr>
                <w:noProof/>
              </w:rPr>
              <w:t>When you create a new Gallery experience, you will choose a template which controls the overall look and feel of t</w:t>
            </w:r>
            <w:r>
              <w:rPr>
                <w:noProof/>
              </w:rPr>
              <w:t>he experience.</w:t>
            </w:r>
          </w:p>
        </w:tc>
        <w:tc>
          <w:tcPr>
            <w:tcW w:w="7407" w:type="dxa"/>
          </w:tcPr>
          <w:p w:rsidR="00000000" w:rsidRDefault="00785B4E">
            <w:pPr>
              <w:rPr>
                <w:lang w:val="fr-FR"/>
              </w:rPr>
            </w:pPr>
            <w:r>
              <w:rPr>
                <w:lang w:val="fr-FR"/>
              </w:rPr>
              <w:t>Lorsque vous cr</w:t>
            </w:r>
            <w:r>
              <w:rPr>
                <w:lang w:val="fr-FR"/>
              </w:rPr>
              <w:t>é</w:t>
            </w:r>
            <w:r>
              <w:rPr>
                <w:lang w:val="fr-FR"/>
              </w:rPr>
              <w:t>ez une nouvelle exp</w:t>
            </w:r>
            <w:r>
              <w:rPr>
                <w:lang w:val="fr-FR"/>
              </w:rPr>
              <w:t>é</w:t>
            </w:r>
            <w:r>
              <w:rPr>
                <w:lang w:val="fr-FR"/>
              </w:rPr>
              <w:t>rience Gallery, vous choisirez un mod</w:t>
            </w:r>
            <w:r>
              <w:rPr>
                <w:lang w:val="fr-FR"/>
              </w:rPr>
              <w:t>è</w:t>
            </w:r>
            <w:r>
              <w:rPr>
                <w:lang w:val="fr-FR"/>
              </w:rPr>
              <w:t>le qui contr</w:t>
            </w:r>
            <w:r>
              <w:rPr>
                <w:lang w:val="fr-FR"/>
              </w:rPr>
              <w:t>ô</w:t>
            </w:r>
            <w:r>
              <w:rPr>
                <w:lang w:val="fr-FR"/>
              </w:rPr>
              <w:t>le l'aspect g</w:t>
            </w:r>
            <w:r>
              <w:rPr>
                <w:lang w:val="fr-FR"/>
              </w:rPr>
              <w:t>é</w:t>
            </w:r>
            <w:r>
              <w:rPr>
                <w:lang w:val="fr-FR"/>
              </w:rPr>
              <w:t>n</w:t>
            </w:r>
            <w:r>
              <w:rPr>
                <w:lang w:val="fr-FR"/>
              </w:rPr>
              <w:t>é</w:t>
            </w:r>
            <w:r>
              <w:rPr>
                <w:lang w:val="fr-FR"/>
              </w:rPr>
              <w:t>ral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e20ab0b4-7ded-4112-bf8a-18a3362c702e</w:t>
            </w:r>
          </w:p>
        </w:tc>
        <w:tc>
          <w:tcPr>
            <w:tcW w:w="7407" w:type="dxa"/>
            <w:shd w:val="clear" w:color="auto" w:fill="F2F2F2" w:themeFill="background1" w:themeFillShade="F2"/>
          </w:tcPr>
          <w:p w:rsidR="00000000" w:rsidRDefault="00785B4E">
            <w:pPr>
              <w:rPr>
                <w:noProof/>
              </w:rPr>
            </w:pPr>
            <w:r>
              <w:rPr>
                <w:noProof/>
              </w:rPr>
              <w:t>Selecting the type of experience you want to create will filter the list of</w:t>
            </w:r>
            <w:r>
              <w:rPr>
                <w:noProof/>
              </w:rPr>
              <w:t xml:space="preserve"> templates.</w:t>
            </w:r>
          </w:p>
        </w:tc>
        <w:tc>
          <w:tcPr>
            <w:tcW w:w="7407" w:type="dxa"/>
          </w:tcPr>
          <w:p w:rsidR="00000000" w:rsidRDefault="00785B4E">
            <w:pPr>
              <w:rPr>
                <w:lang w:val="fr-FR"/>
              </w:rPr>
            </w:pPr>
            <w:r>
              <w:rPr>
                <w:lang w:val="fr-FR"/>
              </w:rPr>
              <w:t>En s</w:t>
            </w:r>
            <w:r>
              <w:rPr>
                <w:lang w:val="fr-FR"/>
              </w:rPr>
              <w:t>é</w:t>
            </w:r>
            <w:r>
              <w:rPr>
                <w:lang w:val="fr-FR"/>
              </w:rPr>
              <w:t>lectionnant le type d'exp</w:t>
            </w:r>
            <w:r>
              <w:rPr>
                <w:lang w:val="fr-FR"/>
              </w:rPr>
              <w:t>é</w:t>
            </w:r>
            <w:r>
              <w:rPr>
                <w:lang w:val="fr-FR"/>
              </w:rPr>
              <w:t>rience que vous souhaitez cr</w:t>
            </w:r>
            <w:r>
              <w:rPr>
                <w:lang w:val="fr-FR"/>
              </w:rPr>
              <w:t>é</w:t>
            </w:r>
            <w:r>
              <w:rPr>
                <w:lang w:val="fr-FR"/>
              </w:rPr>
              <w:t>er, vous filtrez la liste des 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5ac62783-a884-4f8c-b8c7-b3afe7067118</w:t>
            </w:r>
          </w:p>
        </w:tc>
        <w:tc>
          <w:tcPr>
            <w:tcW w:w="7407" w:type="dxa"/>
            <w:shd w:val="clear" w:color="auto" w:fill="F2F2F2" w:themeFill="background1" w:themeFillShade="F2"/>
          </w:tcPr>
          <w:p w:rsidR="00000000" w:rsidRDefault="00785B4E">
            <w:pPr>
              <w:rPr>
                <w:noProof/>
              </w:rPr>
            </w:pPr>
            <w:r>
              <w:rPr>
                <w:noProof/>
              </w:rPr>
              <w:t xml:space="preserve">When clicking </w:t>
            </w:r>
            <w:r>
              <w:rPr>
                <w:rStyle w:val="mqInternal"/>
                <w:noProof/>
              </w:rPr>
              <w:t>[1}</w:t>
            </w:r>
            <w:r>
              <w:rPr>
                <w:noProof/>
              </w:rPr>
              <w:t>Portal</w:t>
            </w:r>
            <w:r>
              <w:rPr>
                <w:rStyle w:val="mqInternal"/>
                <w:noProof/>
              </w:rPr>
              <w:t>{2]</w:t>
            </w:r>
            <w:r>
              <w:rPr>
                <w:noProof/>
              </w:rPr>
              <w:t>, the template chooser can be used to filter the portal templates based upon your site requirements.</w:t>
            </w:r>
          </w:p>
        </w:tc>
        <w:tc>
          <w:tcPr>
            <w:tcW w:w="7407" w:type="dxa"/>
          </w:tcPr>
          <w:p w:rsidR="00000000" w:rsidRDefault="00785B4E">
            <w:pPr>
              <w:rPr>
                <w:lang w:val="fr-FR"/>
              </w:rPr>
            </w:pPr>
            <w:r>
              <w:rPr>
                <w:lang w:val="fr-FR"/>
              </w:rPr>
              <w:t xml:space="preserve">Lorsque vous cliquez sur </w:t>
            </w:r>
            <w:r>
              <w:rPr>
                <w:rStyle w:val="mqInternal"/>
                <w:noProof/>
                <w:lang w:val="fr-FR"/>
              </w:rPr>
              <w:t>[1}</w:t>
            </w:r>
            <w:r>
              <w:rPr>
                <w:lang w:val="fr-FR"/>
              </w:rPr>
              <w:t>Portail</w:t>
            </w:r>
            <w:r>
              <w:rPr>
                <w:rStyle w:val="mqInternal"/>
                <w:noProof/>
                <w:lang w:val="fr-FR"/>
              </w:rPr>
              <w:t>{2]</w:t>
            </w:r>
            <w:r>
              <w:rPr>
                <w:lang w:val="fr-FR"/>
              </w:rPr>
              <w:t>, le s</w:t>
            </w:r>
            <w:r>
              <w:rPr>
                <w:lang w:val="fr-FR"/>
              </w:rPr>
              <w:t>é</w:t>
            </w:r>
            <w:r>
              <w:rPr>
                <w:lang w:val="fr-FR"/>
              </w:rPr>
              <w:t>lecteur de mod</w:t>
            </w:r>
            <w:r>
              <w:rPr>
                <w:lang w:val="fr-FR"/>
              </w:rPr>
              <w:t>è</w:t>
            </w:r>
            <w:r>
              <w:rPr>
                <w:lang w:val="fr-FR"/>
              </w:rPr>
              <w:t xml:space="preserve">les peut </w:t>
            </w:r>
            <w:r>
              <w:rPr>
                <w:lang w:val="fr-FR"/>
              </w:rPr>
              <w:t>ê</w:t>
            </w:r>
            <w:r>
              <w:rPr>
                <w:lang w:val="fr-FR"/>
              </w:rPr>
              <w:t>tre utilis</w:t>
            </w:r>
            <w:r>
              <w:rPr>
                <w:lang w:val="fr-FR"/>
              </w:rPr>
              <w:t>é</w:t>
            </w:r>
            <w:r>
              <w:rPr>
                <w:lang w:val="fr-FR"/>
              </w:rPr>
              <w:t xml:space="preserve"> pour filtrer les mod</w:t>
            </w:r>
            <w:r>
              <w:rPr>
                <w:lang w:val="fr-FR"/>
              </w:rPr>
              <w:t>è</w:t>
            </w:r>
            <w:r>
              <w:rPr>
                <w:lang w:val="fr-FR"/>
              </w:rPr>
              <w:t>les de portail en fonction des besoins de votre site</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dcb948f4-1a76-4a33-99e1-7a6f12b954de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47fe3fdd-05ab-415d-815c-aa7bf0293f77</w:t>
            </w:r>
          </w:p>
        </w:tc>
        <w:tc>
          <w:tcPr>
            <w:tcW w:w="7407" w:type="dxa"/>
            <w:shd w:val="clear" w:color="auto" w:fill="F2F2F2" w:themeFill="background1" w:themeFillShade="F2"/>
          </w:tcPr>
          <w:p w:rsidR="00000000" w:rsidRDefault="00785B4E">
            <w:pPr>
              <w:rPr>
                <w:noProof/>
              </w:rPr>
            </w:pPr>
            <w:r>
              <w:rPr>
                <w:noProof/>
              </w:rPr>
              <w:t>After you select a template, the template cannot be changed.</w:t>
            </w:r>
          </w:p>
        </w:tc>
        <w:tc>
          <w:tcPr>
            <w:tcW w:w="7407" w:type="dxa"/>
          </w:tcPr>
          <w:p w:rsidR="00000000" w:rsidRDefault="00785B4E">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un mod</w:t>
            </w:r>
            <w:r>
              <w:rPr>
                <w:lang w:val="fr-FR"/>
              </w:rPr>
              <w:t>è</w:t>
            </w:r>
            <w:r>
              <w:rPr>
                <w:lang w:val="fr-FR"/>
              </w:rPr>
              <w:t>le, le mod</w:t>
            </w:r>
            <w:r>
              <w:rPr>
                <w:lang w:val="fr-FR"/>
              </w:rPr>
              <w:t>è</w:t>
            </w:r>
            <w:r>
              <w:rPr>
                <w:lang w:val="fr-FR"/>
              </w:rPr>
              <w:t xml:space="preserve">le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8d37135e-da28-4cc0-920f-1b5c806ebc8a</w:t>
            </w:r>
          </w:p>
        </w:tc>
        <w:tc>
          <w:tcPr>
            <w:tcW w:w="7407" w:type="dxa"/>
            <w:shd w:val="clear" w:color="auto" w:fill="F2F2F2" w:themeFill="background1" w:themeFillShade="F2"/>
          </w:tcPr>
          <w:p w:rsidR="00000000" w:rsidRDefault="00785B4E">
            <w:pPr>
              <w:rPr>
                <w:noProof/>
              </w:rPr>
            </w:pPr>
            <w:r>
              <w:rPr>
                <w:noProof/>
              </w:rPr>
              <w:t xml:space="preserve">The following templates are available when creating </w:t>
            </w:r>
            <w:r>
              <w:rPr>
                <w:rStyle w:val="mqInternal"/>
                <w:noProof/>
              </w:rPr>
              <w:t>[1}</w:t>
            </w:r>
            <w:r>
              <w:rPr>
                <w:noProof/>
              </w:rPr>
              <w:t>Portal</w:t>
            </w:r>
            <w:r>
              <w:rPr>
                <w:rStyle w:val="mqInternal"/>
                <w:noProof/>
              </w:rPr>
              <w:t>{2]</w:t>
            </w:r>
            <w:r>
              <w:rPr>
                <w:noProof/>
              </w:rPr>
              <w:t xml:space="preserve">, </w:t>
            </w:r>
            <w:r>
              <w:rPr>
                <w:rStyle w:val="mqInternal"/>
                <w:noProof/>
              </w:rPr>
              <w:t>[1}</w:t>
            </w:r>
            <w:r>
              <w:rPr>
                <w:noProof/>
              </w:rPr>
              <w:t>Landing Page</w:t>
            </w:r>
            <w:r>
              <w:rPr>
                <w:rStyle w:val="mqInternal"/>
                <w:noProof/>
              </w:rPr>
              <w:t>{2]</w:t>
            </w:r>
            <w:r>
              <w:rPr>
                <w:noProof/>
              </w:rPr>
              <w:t xml:space="preserve"> and </w:t>
            </w:r>
            <w:r>
              <w:rPr>
                <w:rStyle w:val="mqInternal"/>
                <w:noProof/>
              </w:rPr>
              <w:t>[1}</w:t>
            </w:r>
            <w:r>
              <w:rPr>
                <w:noProof/>
              </w:rPr>
              <w:t>Event</w:t>
            </w:r>
            <w:r>
              <w:rPr>
                <w:rStyle w:val="mqInternal"/>
                <w:noProof/>
              </w:rPr>
              <w:t>{2]</w:t>
            </w:r>
            <w:r>
              <w:rPr>
                <w:noProof/>
              </w:rPr>
              <w:t xml:space="preserve"> experiences.</w:t>
            </w:r>
          </w:p>
        </w:tc>
        <w:tc>
          <w:tcPr>
            <w:tcW w:w="7407" w:type="dxa"/>
          </w:tcPr>
          <w:p w:rsidR="00000000" w:rsidRDefault="00785B4E">
            <w:pPr>
              <w:rPr>
                <w:lang w:val="fr-FR"/>
              </w:rPr>
            </w:pPr>
            <w:r>
              <w:rPr>
                <w:lang w:val="fr-FR"/>
              </w:rPr>
              <w:t>Les mod</w:t>
            </w:r>
            <w:r>
              <w:rPr>
                <w:lang w:val="fr-FR"/>
              </w:rPr>
              <w:t>è</w:t>
            </w:r>
            <w:r>
              <w:rPr>
                <w:lang w:val="fr-FR"/>
              </w:rPr>
              <w:t>les suivants sont disponibles lors de la cr</w:t>
            </w:r>
            <w:r>
              <w:rPr>
                <w:lang w:val="fr-FR"/>
              </w:rPr>
              <w:t>é</w:t>
            </w:r>
            <w:r>
              <w:rPr>
                <w:lang w:val="fr-FR"/>
              </w:rPr>
              <w:t>ation d'exp</w:t>
            </w:r>
            <w:r>
              <w:rPr>
                <w:lang w:val="fr-FR"/>
              </w:rPr>
              <w:t>é</w:t>
            </w:r>
            <w:r>
              <w:rPr>
                <w:lang w:val="fr-FR"/>
              </w:rPr>
              <w:t xml:space="preserve">riences de </w:t>
            </w:r>
            <w:r>
              <w:rPr>
                <w:rStyle w:val="mqInternal"/>
                <w:noProof/>
                <w:lang w:val="fr-FR"/>
              </w:rPr>
              <w:t>[1}</w:t>
            </w:r>
            <w:r>
              <w:rPr>
                <w:lang w:val="fr-FR"/>
              </w:rPr>
              <w:t>portail</w:t>
            </w:r>
            <w:r>
              <w:rPr>
                <w:rStyle w:val="mqInternal"/>
                <w:noProof/>
                <w:lang w:val="fr-FR"/>
              </w:rPr>
              <w:t>{2]</w:t>
            </w:r>
            <w:r>
              <w:rPr>
                <w:lang w:val="fr-FR"/>
              </w:rPr>
              <w:t xml:space="preserve">, de </w:t>
            </w:r>
            <w:r>
              <w:rPr>
                <w:rStyle w:val="mqInternal"/>
                <w:noProof/>
                <w:lang w:val="fr-FR"/>
              </w:rPr>
              <w:t>[1}</w:t>
            </w:r>
            <w:r>
              <w:rPr>
                <w:lang w:val="fr-FR"/>
              </w:rPr>
              <w:t>page de d</w:t>
            </w:r>
            <w:r>
              <w:rPr>
                <w:lang w:val="fr-FR"/>
              </w:rPr>
              <w:t>estination</w:t>
            </w:r>
            <w:r>
              <w:rPr>
                <w:rStyle w:val="mqInternal"/>
                <w:noProof/>
                <w:lang w:val="fr-FR"/>
              </w:rPr>
              <w:t>{2]</w:t>
            </w:r>
            <w:r>
              <w:rPr>
                <w:lang w:val="fr-FR"/>
              </w:rPr>
              <w:t xml:space="preserve"> et </w:t>
            </w:r>
            <w:r>
              <w:rPr>
                <w:rStyle w:val="mqInternal"/>
                <w:noProof/>
                <w:lang w:val="fr-FR"/>
              </w:rPr>
              <w:t>[1}</w:t>
            </w:r>
            <w:r>
              <w:rPr>
                <w:lang w:val="fr-FR"/>
              </w:rPr>
              <w:t>d'</w:t>
            </w:r>
            <w:r>
              <w:rPr>
                <w:lang w:val="fr-FR"/>
              </w:rPr>
              <w:t>é</w:t>
            </w:r>
            <w:r>
              <w:rPr>
                <w:lang w:val="fr-FR"/>
              </w:rPr>
              <w:t>v</w:t>
            </w:r>
            <w:r>
              <w:rPr>
                <w:lang w:val="fr-FR"/>
              </w:rPr>
              <w:t>é</w:t>
            </w:r>
            <w:r>
              <w:rPr>
                <w:lang w:val="fr-FR"/>
              </w:rPr>
              <w:t>nements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d2b3ca60-ca36-4be8-96c6-43c5eb62a6c9</w:t>
            </w:r>
          </w:p>
        </w:tc>
        <w:tc>
          <w:tcPr>
            <w:tcW w:w="7407" w:type="dxa"/>
            <w:shd w:val="clear" w:color="auto" w:fill="F2F2F2" w:themeFill="background1" w:themeFillShade="F2"/>
          </w:tcPr>
          <w:p w:rsidR="00000000" w:rsidRDefault="00785B4E">
            <w:pPr>
              <w:rPr>
                <w:noProof/>
              </w:rPr>
            </w:pPr>
            <w:r>
              <w:rPr>
                <w:rStyle w:val="mqInternal"/>
                <w:noProof/>
              </w:rPr>
              <w:t>[1}</w:t>
            </w:r>
            <w:r>
              <w:rPr>
                <w:noProof/>
              </w:rPr>
              <w:t>Mosaic</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Mosa</w:t>
            </w:r>
            <w:r>
              <w:rPr>
                <w:lang w:val="fr-FR"/>
              </w:rPr>
              <w:t>ï</w:t>
            </w:r>
            <w:r>
              <w:rPr>
                <w:lang w:val="fr-FR"/>
              </w:rPr>
              <w:t>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e32b6bf0-e170-43cb-9fa6-77038fdd8748</w:t>
            </w:r>
          </w:p>
        </w:tc>
        <w:tc>
          <w:tcPr>
            <w:tcW w:w="7407" w:type="dxa"/>
            <w:shd w:val="clear" w:color="auto" w:fill="F2F2F2" w:themeFill="background1" w:themeFillShade="F2"/>
          </w:tcPr>
          <w:p w:rsidR="00000000" w:rsidRDefault="00785B4E">
            <w:pPr>
              <w:rPr>
                <w:noProof/>
              </w:rPr>
            </w:pPr>
            <w:r>
              <w:rPr>
                <w:rStyle w:val="mqInternal"/>
                <w:noProof/>
              </w:rPr>
              <w:t>[1}</w:t>
            </w:r>
            <w:r>
              <w:rPr>
                <w:noProof/>
              </w:rPr>
              <w:t>Classic</w:t>
            </w:r>
            <w:r>
              <w:rPr>
                <w:rStyle w:val="mqInternal"/>
                <w:noProof/>
              </w:rPr>
              <w:t>{2]</w:t>
            </w:r>
          </w:p>
        </w:tc>
        <w:tc>
          <w:tcPr>
            <w:tcW w:w="7407" w:type="dxa"/>
          </w:tcPr>
          <w:p w:rsidR="00000000" w:rsidRDefault="00785B4E">
            <w:pPr>
              <w:rPr>
                <w:lang w:val="fr-FR"/>
              </w:rPr>
            </w:pPr>
            <w:r>
              <w:rPr>
                <w:rStyle w:val="mqInternal"/>
                <w:noProof/>
                <w:lang w:val="fr-FR"/>
              </w:rPr>
              <w:t>[1}</w:t>
            </w:r>
            <w:r>
              <w:rPr>
                <w:lang w:val="fr-FR"/>
              </w:rPr>
              <w:t>Classique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c5f91a25-f9ae-400c-bfe4-998d74d06523</w:t>
            </w:r>
          </w:p>
        </w:tc>
        <w:tc>
          <w:tcPr>
            <w:tcW w:w="7407" w:type="dxa"/>
            <w:shd w:val="clear" w:color="auto" w:fill="F2F2F2" w:themeFill="background1" w:themeFillShade="F2"/>
          </w:tcPr>
          <w:p w:rsidR="00000000" w:rsidRDefault="00785B4E">
            <w:pPr>
              <w:rPr>
                <w:noProof/>
              </w:rPr>
            </w:pPr>
            <w:r>
              <w:rPr>
                <w:rStyle w:val="mqInternal"/>
                <w:noProof/>
              </w:rPr>
              <w:t>[1}</w:t>
            </w:r>
            <w:r>
              <w:rPr>
                <w:noProof/>
              </w:rPr>
              <w:t>Marquee</w:t>
            </w:r>
            <w:r>
              <w:rPr>
                <w:rStyle w:val="mqInternal"/>
                <w:noProof/>
              </w:rPr>
              <w:t>{2]</w:t>
            </w:r>
          </w:p>
        </w:tc>
        <w:tc>
          <w:tcPr>
            <w:tcW w:w="7407" w:type="dxa"/>
          </w:tcPr>
          <w:p w:rsidR="00000000" w:rsidRDefault="00785B4E">
            <w:pPr>
              <w:rPr>
                <w:lang w:val="fr-FR"/>
              </w:rPr>
            </w:pPr>
            <w:r>
              <w:rPr>
                <w:rStyle w:val="mqInternal"/>
                <w:noProof/>
                <w:lang w:val="fr-FR"/>
              </w:rPr>
              <w:t>[1}</w:t>
            </w:r>
            <w:r>
              <w:rPr>
                <w:lang w:val="fr-FR"/>
              </w:rPr>
              <w:t>Tente de r</w:t>
            </w:r>
            <w:r>
              <w:rPr>
                <w:lang w:val="fr-FR"/>
              </w:rPr>
              <w:t>é</w:t>
            </w:r>
            <w:r>
              <w:rPr>
                <w:lang w:val="fr-FR"/>
              </w:rPr>
              <w:t>ception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5327e342-aa56-4f5e-a6cd-d58ac5db778e</w:t>
            </w:r>
          </w:p>
        </w:tc>
        <w:tc>
          <w:tcPr>
            <w:tcW w:w="7407" w:type="dxa"/>
            <w:shd w:val="clear" w:color="auto" w:fill="F2F2F2" w:themeFill="background1" w:themeFillShade="F2"/>
          </w:tcPr>
          <w:p w:rsidR="00000000" w:rsidRDefault="00785B4E">
            <w:pPr>
              <w:rPr>
                <w:noProof/>
              </w:rPr>
            </w:pPr>
            <w:r>
              <w:rPr>
                <w:rStyle w:val="mqInternal"/>
                <w:noProof/>
              </w:rPr>
              <w:t>[1}</w:t>
            </w:r>
            <w:r>
              <w:rPr>
                <w:noProof/>
              </w:rPr>
              <w:t>Publisher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Editeur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282acf7d-0c0a-4f96-a319-375ef5cd8a1b</w:t>
            </w:r>
          </w:p>
        </w:tc>
        <w:tc>
          <w:tcPr>
            <w:tcW w:w="7407" w:type="dxa"/>
            <w:shd w:val="clear" w:color="auto" w:fill="F2F2F2" w:themeFill="background1" w:themeFillShade="F2"/>
          </w:tcPr>
          <w:p w:rsidR="00000000" w:rsidRDefault="00785B4E">
            <w:pPr>
              <w:rPr>
                <w:noProof/>
              </w:rPr>
            </w:pPr>
            <w:r>
              <w:rPr>
                <w:rStyle w:val="mqInternal"/>
                <w:noProof/>
              </w:rPr>
              <w:t>[1}</w:t>
            </w:r>
            <w:r>
              <w:rPr>
                <w:noProof/>
              </w:rPr>
              <w:t>Discovery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couverte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0f307e66-c6ed-4320-9413-4984d7237fa9</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Portal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Portail des </w:t>
            </w:r>
            <w:r>
              <w:rPr>
                <w:lang w:val="fr-FR"/>
              </w:rPr>
              <w:t>é</w:t>
            </w:r>
            <w:r>
              <w:rPr>
                <w:lang w:val="fr-FR"/>
              </w:rPr>
              <w:t>v</w:t>
            </w:r>
            <w:r>
              <w:rPr>
                <w:lang w:val="fr-FR"/>
              </w:rPr>
              <w:t>é</w:t>
            </w:r>
            <w:r>
              <w:rPr>
                <w:lang w:val="fr-FR"/>
              </w:rPr>
              <w:t>nements en direct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a141a44d-b445-488f-9cf7-fb657428437f</w:t>
            </w:r>
          </w:p>
        </w:tc>
        <w:tc>
          <w:tcPr>
            <w:tcW w:w="7407" w:type="dxa"/>
            <w:shd w:val="clear" w:color="auto" w:fill="F2F2F2" w:themeFill="background1" w:themeFillShade="F2"/>
          </w:tcPr>
          <w:p w:rsidR="00000000" w:rsidRDefault="00785B4E">
            <w:pPr>
              <w:rPr>
                <w:noProof/>
              </w:rPr>
            </w:pPr>
            <w:r>
              <w:rPr>
                <w:rStyle w:val="mqInternal"/>
                <w:noProof/>
              </w:rPr>
              <w:t>[1}</w:t>
            </w:r>
            <w:r>
              <w:rPr>
                <w:noProof/>
              </w:rPr>
              <w:t>Landing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Page de destination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54fe98a0-4a96-471c-8e32-793b390e64f7</w:t>
            </w:r>
          </w:p>
        </w:tc>
        <w:tc>
          <w:tcPr>
            <w:tcW w:w="7407" w:type="dxa"/>
            <w:shd w:val="clear" w:color="auto" w:fill="F2F2F2" w:themeFill="background1" w:themeFillShade="F2"/>
          </w:tcPr>
          <w:p w:rsidR="00000000" w:rsidRDefault="00785B4E">
            <w:pPr>
              <w:rPr>
                <w:noProof/>
              </w:rPr>
            </w:pPr>
            <w:r>
              <w:rPr>
                <w:rStyle w:val="mqInternal"/>
                <w:noProof/>
              </w:rPr>
              <w:t>[1}</w:t>
            </w:r>
            <w:r>
              <w:rPr>
                <w:noProof/>
              </w:rPr>
              <w:t>Showcase</w:t>
            </w:r>
            <w:r>
              <w:rPr>
                <w:rStyle w:val="mqInternal"/>
                <w:noProof/>
              </w:rPr>
              <w:t>{2]</w:t>
            </w:r>
          </w:p>
        </w:tc>
        <w:tc>
          <w:tcPr>
            <w:tcW w:w="7407" w:type="dxa"/>
          </w:tcPr>
          <w:p w:rsidR="00000000" w:rsidRDefault="00785B4E">
            <w:pPr>
              <w:rPr>
                <w:lang w:val="fr-FR"/>
              </w:rPr>
            </w:pPr>
            <w:r>
              <w:rPr>
                <w:rStyle w:val="mqInternal"/>
                <w:noProof/>
                <w:lang w:val="fr-FR"/>
              </w:rPr>
              <w:t>[1}</w:t>
            </w:r>
            <w:r>
              <w:rPr>
                <w:lang w:val="fr-FR"/>
              </w:rPr>
              <w:t>Vitrine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daa69a71-b2e7-4e56-9844-fe79f18bd2ef</w:t>
            </w:r>
          </w:p>
        </w:tc>
        <w:tc>
          <w:tcPr>
            <w:tcW w:w="7407" w:type="dxa"/>
            <w:shd w:val="clear" w:color="auto" w:fill="F2F2F2" w:themeFill="background1" w:themeFillShade="F2"/>
          </w:tcPr>
          <w:p w:rsidR="00000000" w:rsidRDefault="00785B4E">
            <w:pPr>
              <w:rPr>
                <w:noProof/>
              </w:rPr>
            </w:pPr>
            <w:r>
              <w:rPr>
                <w:rStyle w:val="mqInternal"/>
                <w:noProof/>
              </w:rPr>
              <w:t>[1}</w:t>
            </w:r>
            <w:r>
              <w:rPr>
                <w:noProof/>
              </w:rPr>
              <w:t>Chronicle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Chronique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bc95f779-386e-4406-9fee-3fe89e255c06</w:t>
            </w:r>
          </w:p>
        </w:tc>
        <w:tc>
          <w:tcPr>
            <w:tcW w:w="7407" w:type="dxa"/>
            <w:shd w:val="clear" w:color="auto" w:fill="F2F2F2" w:themeFill="background1" w:themeFillShade="F2"/>
          </w:tcPr>
          <w:p w:rsidR="00000000" w:rsidRDefault="00785B4E">
            <w:pPr>
              <w:rPr>
                <w:noProof/>
              </w:rPr>
            </w:pPr>
            <w:r>
              <w:rPr>
                <w:rStyle w:val="mqInternal"/>
                <w:noProof/>
              </w:rPr>
              <w:t>[1}</w:t>
            </w:r>
            <w:r>
              <w:rPr>
                <w:noProof/>
              </w:rPr>
              <w:t>Catalogue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Catalogue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c73ab811-f7fb-43b1-8a98-30dd0a6c9d1a</w:t>
            </w:r>
          </w:p>
        </w:tc>
        <w:tc>
          <w:tcPr>
            <w:tcW w:w="7407" w:type="dxa"/>
            <w:shd w:val="clear" w:color="auto" w:fill="F2F2F2" w:themeFill="background1" w:themeFillShade="F2"/>
          </w:tcPr>
          <w:p w:rsidR="00000000" w:rsidRDefault="00785B4E">
            <w:pPr>
              <w:rPr>
                <w:noProof/>
              </w:rPr>
            </w:pPr>
            <w:r>
              <w:rPr>
                <w:noProof/>
              </w:rPr>
              <w:t xml:space="preserve">For information on the In-Page Experience templates, see </w:t>
            </w:r>
            <w:r>
              <w:rPr>
                <w:rStyle w:val="mqInternal"/>
                <w:noProof/>
              </w:rPr>
              <w:t>[1}</w:t>
            </w:r>
            <w:r>
              <w:rPr>
                <w:noProof/>
              </w:rPr>
              <w:t>Overview of Gallery In-Page Experience Templates</w:t>
            </w:r>
            <w:r>
              <w:rPr>
                <w:rStyle w:val="mqInternal"/>
                <w:noProof/>
              </w:rPr>
              <w:t>{2]</w:t>
            </w:r>
            <w:r>
              <w:rPr>
                <w:noProof/>
              </w:rPr>
              <w:t>.</w:t>
            </w:r>
          </w:p>
        </w:tc>
        <w:tc>
          <w:tcPr>
            <w:tcW w:w="7407" w:type="dxa"/>
          </w:tcPr>
          <w:p w:rsidR="00000000" w:rsidRDefault="00785B4E">
            <w:pPr>
              <w:rPr>
                <w:lang w:val="fr-FR"/>
              </w:rPr>
            </w:pPr>
            <w:r>
              <w:rPr>
                <w:lang w:val="fr-FR"/>
              </w:rPr>
              <w:t>Pour plus d'informations sur</w:t>
            </w:r>
            <w:r>
              <w:rPr>
                <w:lang w:val="fr-FR"/>
              </w:rPr>
              <w:t xml:space="preserve"> les mod</w:t>
            </w:r>
            <w:r>
              <w:rPr>
                <w:lang w:val="fr-FR"/>
              </w:rPr>
              <w:t>è</w:t>
            </w:r>
            <w:r>
              <w:rPr>
                <w:lang w:val="fr-FR"/>
              </w:rPr>
              <w:t>les d'exp</w:t>
            </w:r>
            <w:r>
              <w:rPr>
                <w:lang w:val="fr-FR"/>
              </w:rPr>
              <w:t>é</w:t>
            </w:r>
            <w:r>
              <w:rPr>
                <w:lang w:val="fr-FR"/>
              </w:rPr>
              <w:t xml:space="preserve">rience dans la page, reportez-vous </w:t>
            </w:r>
            <w:r>
              <w:rPr>
                <w:lang w:val="fr-FR"/>
              </w:rPr>
              <w:t>à</w:t>
            </w:r>
            <w:r>
              <w:rPr>
                <w:lang w:val="fr-FR"/>
              </w:rPr>
              <w:t xml:space="preserve">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d'exp</w:t>
            </w:r>
            <w:r>
              <w:rPr>
                <w:lang w:val="fr-FR"/>
              </w:rPr>
              <w:t>é</w:t>
            </w:r>
            <w:r>
              <w:rPr>
                <w:lang w:val="fr-FR"/>
              </w:rPr>
              <w:t>rience dans la galerie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54d989f1-b795-479a-b7b4-d8b12ccc6bc4</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29 </w:t>
            </w:r>
            <w:r>
              <w:rPr>
                <w:noProof/>
                <w:sz w:val="16"/>
              </w:rPr>
              <w:br/>
            </w:r>
            <w:r>
              <w:rPr>
                <w:noProof/>
                <w:sz w:val="2"/>
              </w:rPr>
              <w:t>1d95176d-3b6f-4a98-891a-95e07343d830</w:t>
            </w:r>
          </w:p>
        </w:tc>
        <w:tc>
          <w:tcPr>
            <w:tcW w:w="7407" w:type="dxa"/>
            <w:shd w:val="clear" w:color="auto" w:fill="F2F2F2" w:themeFill="background1" w:themeFillShade="F2"/>
          </w:tcPr>
          <w:p w:rsidR="00000000" w:rsidRDefault="00785B4E">
            <w:pPr>
              <w:rPr>
                <w:noProof/>
              </w:rPr>
            </w:pPr>
            <w:r>
              <w:rPr>
                <w:noProof/>
              </w:rPr>
              <w:t xml:space="preserve">Custom templates can also be developed </w:t>
            </w:r>
            <w:r>
              <w:rPr>
                <w:noProof/>
              </w:rPr>
              <w:t>with the help of Brightcove Consulting.</w:t>
            </w:r>
          </w:p>
        </w:tc>
        <w:tc>
          <w:tcPr>
            <w:tcW w:w="7407" w:type="dxa"/>
          </w:tcPr>
          <w:p w:rsidR="00000000" w:rsidRDefault="00785B4E">
            <w:pPr>
              <w:rPr>
                <w:lang w:val="fr-FR"/>
              </w:rPr>
            </w:pPr>
            <w:r>
              <w:rPr>
                <w:lang w:val="fr-FR"/>
              </w:rPr>
              <w:t>les mod</w:t>
            </w:r>
            <w:r>
              <w:rPr>
                <w:lang w:val="fr-FR"/>
              </w:rPr>
              <w:t>è</w:t>
            </w:r>
            <w:r>
              <w:rPr>
                <w:lang w:val="fr-FR"/>
              </w:rPr>
              <w:t>les personnalis</w:t>
            </w:r>
            <w:r>
              <w:rPr>
                <w:lang w:val="fr-FR"/>
              </w:rPr>
              <w:t>é</w:t>
            </w:r>
            <w:r>
              <w:rPr>
                <w:lang w:val="fr-FR"/>
              </w:rPr>
              <w:t xml:space="preserve">s peuvent </w:t>
            </w:r>
            <w:r>
              <w:rPr>
                <w:lang w:val="fr-FR"/>
              </w:rPr>
              <w:t>ê</w:t>
            </w:r>
            <w:r>
              <w:rPr>
                <w:lang w:val="fr-FR"/>
              </w:rPr>
              <w:t xml:space="preserve">tre </w:t>
            </w:r>
            <w:r>
              <w:rPr>
                <w:lang w:val="fr-FR"/>
              </w:rPr>
              <w:t>é</w:t>
            </w:r>
            <w:r>
              <w:rPr>
                <w:lang w:val="fr-FR"/>
              </w:rPr>
              <w:t>galement d</w:t>
            </w:r>
            <w:r>
              <w:rPr>
                <w:lang w:val="fr-FR"/>
              </w:rPr>
              <w:t>é</w:t>
            </w:r>
            <w:r>
              <w:rPr>
                <w:lang w:val="fr-FR"/>
              </w:rPr>
              <w:t>velopp</w:t>
            </w:r>
            <w:r>
              <w:rPr>
                <w:lang w:val="fr-FR"/>
              </w:rPr>
              <w:t>é</w:t>
            </w:r>
            <w:r>
              <w:rPr>
                <w:lang w:val="fr-FR"/>
              </w:rPr>
              <w:t>s avec l'aide de Brightcove Consulting.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0f7aba08-733b-477a-b3bb-08466a8ff011</w:t>
            </w:r>
          </w:p>
        </w:tc>
        <w:tc>
          <w:tcPr>
            <w:tcW w:w="7407" w:type="dxa"/>
            <w:shd w:val="clear" w:color="auto" w:fill="F2F2F2" w:themeFill="background1" w:themeFillShade="F2"/>
          </w:tcPr>
          <w:p w:rsidR="00000000" w:rsidRDefault="00785B4E">
            <w:pPr>
              <w:rPr>
                <w:noProof/>
              </w:rPr>
            </w:pPr>
            <w:r>
              <w:rPr>
                <w:noProof/>
              </w:rPr>
              <w:t>Contact your account manager for details.</w:t>
            </w:r>
          </w:p>
        </w:tc>
        <w:tc>
          <w:tcPr>
            <w:tcW w:w="7407" w:type="dxa"/>
          </w:tcPr>
          <w:p w:rsidR="00000000" w:rsidRDefault="00785B4E">
            <w:pPr>
              <w:rPr>
                <w:lang w:val="fr-FR"/>
              </w:rPr>
            </w:pPr>
            <w:r>
              <w:rPr>
                <w:lang w:val="fr-FR"/>
              </w:rPr>
              <w:t>Contactez votre repr</w:t>
            </w:r>
            <w:r>
              <w:rPr>
                <w:lang w:val="fr-FR"/>
              </w:rPr>
              <w:t>é</w:t>
            </w:r>
            <w:r>
              <w:rPr>
                <w:lang w:val="fr-FR"/>
              </w:rPr>
              <w:t>sentant pour plus d</w:t>
            </w:r>
            <w:r>
              <w:rPr>
                <w:lang w:val="fr-FR"/>
              </w:rPr>
              <w:t>’</w:t>
            </w:r>
            <w:r>
              <w:rPr>
                <w:lang w:val="fr-FR"/>
              </w:rPr>
              <w:t>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35de1cf5-3056-4a23-9d88-96a35f033cf3</w:t>
            </w:r>
          </w:p>
        </w:tc>
        <w:tc>
          <w:tcPr>
            <w:tcW w:w="7407" w:type="dxa"/>
            <w:shd w:val="clear" w:color="auto" w:fill="F2F2F2" w:themeFill="background1" w:themeFillShade="F2"/>
          </w:tcPr>
          <w:p w:rsidR="00000000" w:rsidRDefault="00785B4E">
            <w:pPr>
              <w:rPr>
                <w:noProof/>
              </w:rPr>
            </w:pPr>
            <w:r>
              <w:rPr>
                <w:noProof/>
              </w:rPr>
              <w:t>Portal templates provide a set of page templates that can be customized.</w:t>
            </w:r>
          </w:p>
        </w:tc>
        <w:tc>
          <w:tcPr>
            <w:tcW w:w="7407" w:type="dxa"/>
          </w:tcPr>
          <w:p w:rsidR="00000000" w:rsidRDefault="00785B4E">
            <w:pPr>
              <w:rPr>
                <w:lang w:val="fr-FR"/>
              </w:rPr>
            </w:pPr>
            <w:r>
              <w:rPr>
                <w:lang w:val="fr-FR"/>
              </w:rPr>
              <w:t>Les mod</w:t>
            </w:r>
            <w:r>
              <w:rPr>
                <w:lang w:val="fr-FR"/>
              </w:rPr>
              <w:t>è</w:t>
            </w:r>
            <w:r>
              <w:rPr>
                <w:lang w:val="fr-FR"/>
              </w:rPr>
              <w:t>les de portail fournissent un ensemble de mod</w:t>
            </w:r>
            <w:r>
              <w:rPr>
                <w:lang w:val="fr-FR"/>
              </w:rPr>
              <w:t>è</w:t>
            </w:r>
            <w:r>
              <w:rPr>
                <w:lang w:val="fr-FR"/>
              </w:rPr>
              <w:t xml:space="preserve">les de page qui peuvent </w:t>
            </w:r>
            <w:r>
              <w:rPr>
                <w:lang w:val="fr-FR"/>
              </w:rPr>
              <w:t>ê</w:t>
            </w:r>
            <w:r>
              <w:rPr>
                <w:lang w:val="fr-FR"/>
              </w:rPr>
              <w:t>tre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d0ae</w:t>
            </w:r>
            <w:r>
              <w:rPr>
                <w:noProof/>
                <w:sz w:val="2"/>
              </w:rPr>
              <w:t>82a0-3e0e-492d-b43b-36f4d59bb3fa</w:t>
            </w:r>
          </w:p>
        </w:tc>
        <w:tc>
          <w:tcPr>
            <w:tcW w:w="7407" w:type="dxa"/>
            <w:shd w:val="clear" w:color="auto" w:fill="F2F2F2" w:themeFill="background1" w:themeFillShade="F2"/>
          </w:tcPr>
          <w:p w:rsidR="00000000" w:rsidRDefault="00785B4E">
            <w:pPr>
              <w:rPr>
                <w:noProof/>
              </w:rPr>
            </w:pPr>
            <w:r>
              <w:rPr>
                <w:noProof/>
              </w:rPr>
              <w:t xml:space="preserve">The page templates can be viewed by opening the Gallery Site Editor and then by clicking </w:t>
            </w:r>
            <w:r>
              <w:rPr>
                <w:rStyle w:val="mqInternal"/>
                <w:noProof/>
              </w:rPr>
              <w:t>[1}</w:t>
            </w:r>
            <w:r>
              <w:rPr>
                <w:noProof/>
              </w:rPr>
              <w:t>PAGES</w:t>
            </w:r>
            <w:r>
              <w:rPr>
                <w:rStyle w:val="mqInternal"/>
                <w:noProof/>
              </w:rPr>
              <w:t>{2]</w:t>
            </w:r>
            <w:r>
              <w:rPr>
                <w:noProof/>
              </w:rPr>
              <w:t xml:space="preserve"> in the left navigation menu.</w:t>
            </w:r>
          </w:p>
        </w:tc>
        <w:tc>
          <w:tcPr>
            <w:tcW w:w="7407" w:type="dxa"/>
          </w:tcPr>
          <w:p w:rsidR="00000000" w:rsidRDefault="00785B4E">
            <w:pPr>
              <w:rPr>
                <w:lang w:val="fr-FR"/>
              </w:rPr>
            </w:pPr>
            <w:r>
              <w:rPr>
                <w:lang w:val="fr-FR"/>
              </w:rPr>
              <w:t>Les mod</w:t>
            </w:r>
            <w:r>
              <w:rPr>
                <w:lang w:val="fr-FR"/>
              </w:rPr>
              <w:t>è</w:t>
            </w:r>
            <w:r>
              <w:rPr>
                <w:lang w:val="fr-FR"/>
              </w:rPr>
              <w:t xml:space="preserve">les de page peuvent </w:t>
            </w:r>
            <w:r>
              <w:rPr>
                <w:lang w:val="fr-FR"/>
              </w:rPr>
              <w:t>ê</w:t>
            </w:r>
            <w:r>
              <w:rPr>
                <w:lang w:val="fr-FR"/>
              </w:rPr>
              <w:t>tre affich</w:t>
            </w:r>
            <w:r>
              <w:rPr>
                <w:lang w:val="fr-FR"/>
              </w:rPr>
              <w:t>é</w:t>
            </w:r>
            <w:r>
              <w:rPr>
                <w:lang w:val="fr-FR"/>
              </w:rPr>
              <w:t>s en ouvrant l'</w:t>
            </w:r>
            <w:r>
              <w:rPr>
                <w:lang w:val="fr-FR"/>
              </w:rPr>
              <w:t>é</w:t>
            </w:r>
            <w:r>
              <w:rPr>
                <w:lang w:val="fr-FR"/>
              </w:rPr>
              <w:t>diteur de site Galerie, puis en cliqu</w:t>
            </w:r>
            <w:r>
              <w:rPr>
                <w:lang w:val="fr-FR"/>
              </w:rPr>
              <w:t xml:space="preserve">ant sur </w:t>
            </w:r>
            <w:r>
              <w:rPr>
                <w:rStyle w:val="mqInternal"/>
                <w:noProof/>
                <w:lang w:val="fr-FR"/>
              </w:rPr>
              <w:t>[1}</w:t>
            </w:r>
            <w:r>
              <w:rPr>
                <w:lang w:val="fr-FR"/>
              </w:rPr>
              <w:t>PAGES</w:t>
            </w:r>
            <w:r>
              <w:rPr>
                <w:rStyle w:val="mqInternal"/>
                <w:noProof/>
                <w:lang w:val="fr-FR"/>
              </w:rPr>
              <w:t>{2]</w:t>
            </w:r>
            <w:r>
              <w:rPr>
                <w:lang w:val="fr-FR"/>
              </w:rPr>
              <w:t xml:space="preserve"> dans le menu de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793c8690-7187-45a9-bc31-3006edc1994e</w:t>
            </w:r>
          </w:p>
        </w:tc>
        <w:tc>
          <w:tcPr>
            <w:tcW w:w="7407" w:type="dxa"/>
            <w:shd w:val="clear" w:color="auto" w:fill="F2F2F2" w:themeFill="background1" w:themeFillShade="F2"/>
          </w:tcPr>
          <w:p w:rsidR="00000000" w:rsidRDefault="00785B4E">
            <w:pPr>
              <w:rPr>
                <w:noProof/>
              </w:rPr>
            </w:pPr>
            <w:r>
              <w:rPr>
                <w:noProof/>
              </w:rPr>
              <w:t>Click on a page name to open the page layout in the editor.</w:t>
            </w:r>
          </w:p>
        </w:tc>
        <w:tc>
          <w:tcPr>
            <w:tcW w:w="7407" w:type="dxa"/>
          </w:tcPr>
          <w:p w:rsidR="00000000" w:rsidRDefault="00785B4E">
            <w:pPr>
              <w:rPr>
                <w:lang w:val="fr-FR"/>
              </w:rPr>
            </w:pPr>
            <w:r>
              <w:rPr>
                <w:lang w:val="fr-FR"/>
              </w:rPr>
              <w:t>Cliquez sur un nom de page pour ouvrir la mise en page dans l'</w:t>
            </w:r>
            <w:r>
              <w:rPr>
                <w:lang w:val="fr-FR"/>
              </w:rPr>
              <w:t>é</w:t>
            </w:r>
            <w:r>
              <w:rPr>
                <w:lang w:val="fr-FR"/>
              </w:rPr>
              <w:t>diteur.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6af542ed-8b44-49e5-9b3a-2763bac88216</w:t>
            </w:r>
          </w:p>
        </w:tc>
        <w:tc>
          <w:tcPr>
            <w:tcW w:w="7407" w:type="dxa"/>
            <w:shd w:val="clear" w:color="auto" w:fill="F2F2F2" w:themeFill="background1" w:themeFillShade="F2"/>
          </w:tcPr>
          <w:p w:rsidR="00000000" w:rsidRDefault="00785B4E">
            <w:pPr>
              <w:rPr>
                <w:noProof/>
              </w:rPr>
            </w:pPr>
            <w:r>
              <w:rPr>
                <w:noProof/>
              </w:rPr>
              <w:t xml:space="preserve">In the above example,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are available.</w:t>
            </w:r>
          </w:p>
        </w:tc>
        <w:tc>
          <w:tcPr>
            <w:tcW w:w="7407" w:type="dxa"/>
          </w:tcPr>
          <w:p w:rsidR="00000000" w:rsidRDefault="00785B4E">
            <w:pPr>
              <w:rPr>
                <w:lang w:val="fr-FR"/>
              </w:rPr>
            </w:pPr>
            <w:r>
              <w:rPr>
                <w:lang w:val="fr-FR"/>
              </w:rPr>
              <w:t xml:space="preserve">Dans l'exemple ci-dessus, les pages </w:t>
            </w:r>
            <w:r>
              <w:rPr>
                <w:rStyle w:val="mqInternal"/>
                <w:noProof/>
                <w:lang w:val="fr-FR"/>
              </w:rPr>
              <w:t>[1}</w:t>
            </w:r>
            <w:r>
              <w:rPr>
                <w:lang w:val="fr-FR"/>
              </w:rPr>
              <w:t>Accueil</w:t>
            </w:r>
            <w:r>
              <w:rPr>
                <w:rStyle w:val="mqInternal"/>
                <w:noProof/>
                <w:lang w:val="fr-FR"/>
              </w:rPr>
              <w:t>{2]</w:t>
            </w:r>
            <w:r>
              <w:rPr>
                <w:lang w:val="fr-FR"/>
              </w:rPr>
              <w:t xml:space="preserve">, </w:t>
            </w:r>
            <w:r>
              <w:rPr>
                <w:rStyle w:val="mqInternal"/>
                <w:noProof/>
                <w:lang w:val="fr-FR"/>
              </w:rPr>
              <w:t>[1}</w:t>
            </w:r>
            <w:r>
              <w:rPr>
                <w:lang w:val="fr-FR"/>
              </w:rPr>
              <w:t>Lecture</w:t>
            </w:r>
            <w:r>
              <w:rPr>
                <w:rStyle w:val="mqInternal"/>
                <w:noProof/>
                <w:lang w:val="fr-FR"/>
              </w:rPr>
              <w:t>{2]</w:t>
            </w:r>
            <w:r>
              <w:rPr>
                <w:lang w:val="fr-FR"/>
              </w:rPr>
              <w:t xml:space="preserve"> et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 xml:space="preserve">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ac1919e0-7e08-4212-acbb</w:t>
            </w:r>
            <w:r>
              <w:rPr>
                <w:noProof/>
                <w:sz w:val="2"/>
              </w:rPr>
              <w:t>-202f621eb192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09f778ca-321c-4f81-918b-b47ab2a2fcd5</w:t>
            </w:r>
          </w:p>
        </w:tc>
        <w:tc>
          <w:tcPr>
            <w:tcW w:w="7407" w:type="dxa"/>
            <w:shd w:val="clear" w:color="auto" w:fill="F2F2F2" w:themeFill="background1" w:themeFillShade="F2"/>
          </w:tcPr>
          <w:p w:rsidR="00000000" w:rsidRDefault="00785B4E">
            <w:pPr>
              <w:rPr>
                <w:noProof/>
              </w:rPr>
            </w:pPr>
            <w:r>
              <w:rPr>
                <w:noProof/>
              </w:rPr>
              <w:t>Some pages also provide the ability for the player layout to be changed.</w:t>
            </w:r>
          </w:p>
        </w:tc>
        <w:tc>
          <w:tcPr>
            <w:tcW w:w="7407" w:type="dxa"/>
          </w:tcPr>
          <w:p w:rsidR="00000000" w:rsidRDefault="00785B4E">
            <w:pPr>
              <w:rPr>
                <w:lang w:val="fr-FR"/>
              </w:rPr>
            </w:pPr>
            <w:r>
              <w:rPr>
                <w:lang w:val="fr-FR"/>
              </w:rPr>
              <w:t xml:space="preserve">certaines pages permettent </w:t>
            </w:r>
            <w:r>
              <w:rPr>
                <w:lang w:val="fr-FR"/>
              </w:rPr>
              <w:t>é</w:t>
            </w:r>
            <w:r>
              <w:rPr>
                <w:lang w:val="fr-FR"/>
              </w:rPr>
              <w:t>galement de modifier la pr</w:t>
            </w:r>
            <w:r>
              <w:rPr>
                <w:lang w:val="fr-FR"/>
              </w:rPr>
              <w:t>é</w:t>
            </w:r>
            <w:r>
              <w:rPr>
                <w:lang w:val="fr-FR"/>
              </w:rPr>
              <w:t>sentation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fc05c0a1-61c6-420d-a84d-ac2dd34899eb</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Modification de la disposition du lecteur sur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7d13685b-2394-4352-8d</w:t>
            </w:r>
            <w:r>
              <w:rPr>
                <w:noProof/>
                <w:sz w:val="2"/>
              </w:rPr>
              <w:t>bf-d603db0522e0</w:t>
            </w:r>
          </w:p>
        </w:tc>
        <w:tc>
          <w:tcPr>
            <w:tcW w:w="7407" w:type="dxa"/>
            <w:shd w:val="clear" w:color="auto" w:fill="F2F2F2" w:themeFill="background1" w:themeFillShade="F2"/>
          </w:tcPr>
          <w:p w:rsidR="00000000" w:rsidRDefault="00785B4E">
            <w:pPr>
              <w:rPr>
                <w:noProof/>
              </w:rPr>
            </w:pPr>
            <w:r>
              <w:rPr>
                <w:noProof/>
              </w:rPr>
              <w:t>Tracking support</w:t>
            </w:r>
          </w:p>
        </w:tc>
        <w:tc>
          <w:tcPr>
            <w:tcW w:w="7407" w:type="dxa"/>
          </w:tcPr>
          <w:p w:rsidR="00000000" w:rsidRDefault="00785B4E">
            <w:pPr>
              <w:rPr>
                <w:lang w:val="fr-FR"/>
              </w:rPr>
            </w:pPr>
            <w:r>
              <w:rPr>
                <w:lang w:val="fr-FR"/>
              </w:rPr>
              <w:t>Suivi du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3e66b71c-2b5a-4a50-affd-083cf142cfb5</w:t>
            </w:r>
          </w:p>
        </w:tc>
        <w:tc>
          <w:tcPr>
            <w:tcW w:w="7407" w:type="dxa"/>
            <w:shd w:val="clear" w:color="auto" w:fill="F2F2F2" w:themeFill="background1" w:themeFillShade="F2"/>
          </w:tcPr>
          <w:p w:rsidR="00000000" w:rsidRDefault="00785B4E">
            <w:pPr>
              <w:rPr>
                <w:noProof/>
              </w:rPr>
            </w:pPr>
            <w:r>
              <w:rPr>
                <w:noProof/>
              </w:rPr>
              <w:t>Various third-party tracking options are supported based upon the template that is selected.</w:t>
            </w:r>
          </w:p>
        </w:tc>
        <w:tc>
          <w:tcPr>
            <w:tcW w:w="7407" w:type="dxa"/>
          </w:tcPr>
          <w:p w:rsidR="00000000" w:rsidRDefault="00785B4E">
            <w:pPr>
              <w:rPr>
                <w:lang w:val="fr-FR"/>
              </w:rPr>
            </w:pPr>
            <w:r>
              <w:rPr>
                <w:lang w:val="fr-FR"/>
              </w:rPr>
              <w:t>Diverses options de suivi tierces sont prises en charge en fonction du mod</w:t>
            </w:r>
            <w:r>
              <w:rPr>
                <w:lang w:val="fr-FR"/>
              </w:rPr>
              <w:t>è</w:t>
            </w:r>
            <w:r>
              <w:rPr>
                <w:lang w:val="fr-FR"/>
              </w:rPr>
              <w:t>le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1899050d-17a8-4f56-ace3-31913cee1e6c</w:t>
            </w:r>
          </w:p>
        </w:tc>
        <w:tc>
          <w:tcPr>
            <w:tcW w:w="7407" w:type="dxa"/>
            <w:shd w:val="clear" w:color="auto" w:fill="F2F2F2" w:themeFill="background1" w:themeFillShade="F2"/>
          </w:tcPr>
          <w:p w:rsidR="00000000" w:rsidRDefault="00785B4E">
            <w:pPr>
              <w:rPr>
                <w:noProof/>
              </w:rPr>
            </w:pPr>
            <w:r>
              <w:rPr>
                <w:noProof/>
              </w:rPr>
              <w:t>This table outlines supported options by template.</w:t>
            </w:r>
          </w:p>
        </w:tc>
        <w:tc>
          <w:tcPr>
            <w:tcW w:w="7407" w:type="dxa"/>
          </w:tcPr>
          <w:p w:rsidR="00000000" w:rsidRDefault="00785B4E">
            <w:pPr>
              <w:rPr>
                <w:lang w:val="fr-FR"/>
              </w:rPr>
            </w:pPr>
            <w:r>
              <w:rPr>
                <w:lang w:val="fr-FR"/>
              </w:rPr>
              <w:t>Ce tableau pr</w:t>
            </w:r>
            <w:r>
              <w:rPr>
                <w:lang w:val="fr-FR"/>
              </w:rPr>
              <w:t>é</w:t>
            </w:r>
            <w:r>
              <w:rPr>
                <w:lang w:val="fr-FR"/>
              </w:rPr>
              <w:t>sente les options prises en charge par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3c476ea3-381e-4172-90a7-6ed9fd10f464</w:t>
            </w:r>
          </w:p>
        </w:tc>
        <w:tc>
          <w:tcPr>
            <w:tcW w:w="7407" w:type="dxa"/>
            <w:shd w:val="clear" w:color="auto" w:fill="F2F2F2" w:themeFill="background1" w:themeFillShade="F2"/>
          </w:tcPr>
          <w:p w:rsidR="00000000" w:rsidRDefault="00785B4E">
            <w:pPr>
              <w:rPr>
                <w:noProof/>
              </w:rPr>
            </w:pPr>
            <w:r>
              <w:rPr>
                <w:noProof/>
              </w:rPr>
              <w:t>Template</w:t>
            </w:r>
          </w:p>
        </w:tc>
        <w:tc>
          <w:tcPr>
            <w:tcW w:w="7407" w:type="dxa"/>
          </w:tcPr>
          <w:p w:rsidR="00000000" w:rsidRDefault="00785B4E">
            <w:pPr>
              <w:rPr>
                <w:lang w:val="fr-FR"/>
              </w:rPr>
            </w:pPr>
            <w:r>
              <w:rPr>
                <w:lang w:val="fr-FR"/>
              </w:rPr>
              <w:t>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a8d7fbda-b596-41d2-b23f-719302739f2f</w:t>
            </w:r>
          </w:p>
        </w:tc>
        <w:tc>
          <w:tcPr>
            <w:tcW w:w="7407" w:type="dxa"/>
            <w:shd w:val="clear" w:color="auto" w:fill="F2F2F2" w:themeFill="background1" w:themeFillShade="F2"/>
          </w:tcPr>
          <w:p w:rsidR="00000000" w:rsidRDefault="00785B4E">
            <w:pPr>
              <w:rPr>
                <w:noProof/>
              </w:rPr>
            </w:pPr>
            <w:r>
              <w:rPr>
                <w:noProof/>
              </w:rPr>
              <w:t>Google Analytics</w:t>
            </w:r>
          </w:p>
        </w:tc>
        <w:tc>
          <w:tcPr>
            <w:tcW w:w="7407" w:type="dxa"/>
          </w:tcPr>
          <w:p w:rsidR="00000000" w:rsidRDefault="00785B4E">
            <w:pPr>
              <w:rPr>
                <w:lang w:val="fr-FR"/>
              </w:rPr>
            </w:pPr>
            <w:r>
              <w:rPr>
                <w:lang w:val="fr-FR"/>
              </w:rPr>
              <w:t>Google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e2c13cc4-1ed6-4bb8-968f-2ddceee9ac37</w:t>
            </w:r>
          </w:p>
        </w:tc>
        <w:tc>
          <w:tcPr>
            <w:tcW w:w="7407" w:type="dxa"/>
            <w:shd w:val="clear" w:color="auto" w:fill="F2F2F2" w:themeFill="background1" w:themeFillShade="F2"/>
          </w:tcPr>
          <w:p w:rsidR="00000000" w:rsidRDefault="00785B4E">
            <w:pPr>
              <w:rPr>
                <w:noProof/>
              </w:rPr>
            </w:pPr>
            <w:r>
              <w:rPr>
                <w:noProof/>
              </w:rPr>
              <w:t>Eloqua</w:t>
            </w:r>
          </w:p>
        </w:tc>
        <w:tc>
          <w:tcPr>
            <w:tcW w:w="7407" w:type="dxa"/>
          </w:tcPr>
          <w:p w:rsidR="00000000" w:rsidRDefault="00785B4E">
            <w:pPr>
              <w:rPr>
                <w:lang w:val="fr-FR"/>
              </w:rPr>
            </w:pPr>
            <w:r>
              <w:rPr>
                <w:lang w:val="fr-FR"/>
              </w:rPr>
              <w:t>Eloqua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dbb38c21-7bcb-4837-ba7f-0b383e8c5683</w:t>
            </w:r>
          </w:p>
        </w:tc>
        <w:tc>
          <w:tcPr>
            <w:tcW w:w="7407" w:type="dxa"/>
            <w:shd w:val="clear" w:color="auto" w:fill="F2F2F2" w:themeFill="background1" w:themeFillShade="F2"/>
          </w:tcPr>
          <w:p w:rsidR="00000000" w:rsidRDefault="00785B4E">
            <w:pPr>
              <w:rPr>
                <w:noProof/>
              </w:rPr>
            </w:pPr>
            <w:r>
              <w:rPr>
                <w:noProof/>
              </w:rPr>
              <w:t>Marketo</w:t>
            </w:r>
          </w:p>
        </w:tc>
        <w:tc>
          <w:tcPr>
            <w:tcW w:w="7407" w:type="dxa"/>
          </w:tcPr>
          <w:p w:rsidR="00000000" w:rsidRDefault="00785B4E">
            <w:pPr>
              <w:rPr>
                <w:lang w:val="fr-FR"/>
              </w:rPr>
            </w:pPr>
            <w:r>
              <w:rPr>
                <w:lang w:val="fr-FR"/>
              </w:rPr>
              <w:t>Marketo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5e7b5f7a</w:t>
            </w:r>
            <w:r>
              <w:rPr>
                <w:noProof/>
                <w:sz w:val="2"/>
              </w:rPr>
              <w:t>-24c7-4bfa-97bc-ce2f898feea9</w:t>
            </w:r>
          </w:p>
        </w:tc>
        <w:tc>
          <w:tcPr>
            <w:tcW w:w="7407" w:type="dxa"/>
            <w:shd w:val="clear" w:color="auto" w:fill="F2F2F2" w:themeFill="background1" w:themeFillShade="F2"/>
          </w:tcPr>
          <w:p w:rsidR="00000000" w:rsidRDefault="00785B4E">
            <w:pPr>
              <w:rPr>
                <w:noProof/>
              </w:rPr>
            </w:pPr>
            <w:r>
              <w:rPr>
                <w:noProof/>
              </w:rPr>
              <w:t>Disqus</w:t>
            </w:r>
          </w:p>
        </w:tc>
        <w:tc>
          <w:tcPr>
            <w:tcW w:w="7407" w:type="dxa"/>
          </w:tcPr>
          <w:p w:rsidR="00000000" w:rsidRDefault="00785B4E">
            <w:pPr>
              <w:rPr>
                <w:lang w:val="fr-FR"/>
              </w:rPr>
            </w:pPr>
            <w:r>
              <w:rPr>
                <w:lang w:val="fr-FR"/>
              </w:rPr>
              <w:t>Disqus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5cb46ac5-fc5a-4e13-9743-ef37e5abd336</w:t>
            </w:r>
          </w:p>
        </w:tc>
        <w:tc>
          <w:tcPr>
            <w:tcW w:w="7407" w:type="dxa"/>
            <w:shd w:val="clear" w:color="auto" w:fill="F2F2F2" w:themeFill="background1" w:themeFillShade="F2"/>
          </w:tcPr>
          <w:p w:rsidR="00000000" w:rsidRDefault="00785B4E">
            <w:pPr>
              <w:rPr>
                <w:noProof/>
              </w:rPr>
            </w:pPr>
            <w:r>
              <w:rPr>
                <w:noProof/>
              </w:rPr>
              <w:t>Mosaic</w:t>
            </w:r>
          </w:p>
        </w:tc>
        <w:tc>
          <w:tcPr>
            <w:tcW w:w="7407" w:type="dxa"/>
          </w:tcPr>
          <w:p w:rsidR="00000000" w:rsidRDefault="00785B4E">
            <w:pPr>
              <w:rPr>
                <w:lang w:val="fr-FR"/>
              </w:rPr>
            </w:pPr>
            <w:r>
              <w:rPr>
                <w:lang w:val="fr-FR"/>
              </w:rPr>
              <w:t>Mosaic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78bec0be-c008-4072-9053-d385089972b7</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61ae1d39-c882-4d87-b12f-510b3be5637b</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f2ff39a6-6a95-448b-9941-e76dda688f86</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3c556dfc-608e-4404-940e-13ed55e67fa2</w:t>
            </w:r>
          </w:p>
        </w:tc>
        <w:tc>
          <w:tcPr>
            <w:tcW w:w="7407" w:type="dxa"/>
            <w:shd w:val="clear" w:color="auto" w:fill="F2F2F2" w:themeFill="background1" w:themeFillShade="F2"/>
          </w:tcPr>
          <w:p w:rsidR="00000000" w:rsidRDefault="00785B4E">
            <w:pPr>
              <w:rPr>
                <w:noProof/>
              </w:rPr>
            </w:pPr>
            <w:r>
              <w:rPr>
                <w:noProof/>
              </w:rPr>
              <w:t>Classic</w:t>
            </w:r>
          </w:p>
        </w:tc>
        <w:tc>
          <w:tcPr>
            <w:tcW w:w="7407" w:type="dxa"/>
          </w:tcPr>
          <w:p w:rsidR="00000000" w:rsidRDefault="00785B4E">
            <w:pPr>
              <w:rPr>
                <w:lang w:val="fr-FR"/>
              </w:rPr>
            </w:pPr>
            <w:r>
              <w:rPr>
                <w:lang w:val="fr-FR"/>
              </w:rPr>
              <w:t>Classic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95903679-df6d-4d23-a7a2-180e24049a2d</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959c305c-ccc0-4da1-ad36-e77ef8723a6a</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cc316fc7-2a66-4675-aa72-4bf869fead4f</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7e26fd66-62a2-4ff2-badc-08d14d8ab3a0</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c1f3baac-b2ee-459e-bf98-10282730f10a</w:t>
            </w:r>
          </w:p>
        </w:tc>
        <w:tc>
          <w:tcPr>
            <w:tcW w:w="7407" w:type="dxa"/>
            <w:shd w:val="clear" w:color="auto" w:fill="F2F2F2" w:themeFill="background1" w:themeFillShade="F2"/>
          </w:tcPr>
          <w:p w:rsidR="00000000" w:rsidRDefault="00785B4E">
            <w:pPr>
              <w:rPr>
                <w:noProof/>
              </w:rPr>
            </w:pPr>
            <w:r>
              <w:rPr>
                <w:noProof/>
              </w:rPr>
              <w:t>Marquee</w:t>
            </w:r>
          </w:p>
        </w:tc>
        <w:tc>
          <w:tcPr>
            <w:tcW w:w="7407" w:type="dxa"/>
          </w:tcPr>
          <w:p w:rsidR="00000000" w:rsidRDefault="00785B4E">
            <w:pPr>
              <w:rPr>
                <w:lang w:val="fr-FR"/>
              </w:rPr>
            </w:pPr>
            <w:r>
              <w:rPr>
                <w:lang w:val="fr-FR"/>
              </w:rPr>
              <w:t>Marquee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5c6cfed7-d198-4a3d-b9ef-872c5b426c8b</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c933a8d1-d68b-41e8-acf0-d1f13ffa6a48</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b1c29cf1-1ead-47f7-a8bb-689f94451753</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7b1df2c6-cd87-4597-aae9-14ce90ba0585</w:t>
            </w:r>
          </w:p>
        </w:tc>
        <w:tc>
          <w:tcPr>
            <w:tcW w:w="7407" w:type="dxa"/>
            <w:shd w:val="clear" w:color="auto" w:fill="F2F2F2" w:themeFill="background1" w:themeFillShade="F2"/>
          </w:tcPr>
          <w:p w:rsidR="00000000" w:rsidRDefault="00785B4E">
            <w:pPr>
              <w:rPr>
                <w:noProof/>
              </w:rPr>
            </w:pPr>
            <w:r>
              <w:rPr>
                <w:noProof/>
              </w:rPr>
              <w:t>Publisher</w:t>
            </w:r>
          </w:p>
        </w:tc>
        <w:tc>
          <w:tcPr>
            <w:tcW w:w="7407" w:type="dxa"/>
          </w:tcPr>
          <w:p w:rsidR="00000000" w:rsidRDefault="00785B4E">
            <w:pPr>
              <w:rPr>
                <w:lang w:val="fr-FR"/>
              </w:rPr>
            </w:pPr>
            <w:r>
              <w:rPr>
                <w:lang w:val="fr-FR"/>
              </w:rPr>
              <w:t>Publisher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44d94c80-56c6-4c32-ac6c-529248f63058</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64 </w:t>
            </w:r>
            <w:r>
              <w:rPr>
                <w:noProof/>
                <w:sz w:val="16"/>
              </w:rPr>
              <w:br/>
            </w:r>
            <w:r>
              <w:rPr>
                <w:noProof/>
                <w:sz w:val="2"/>
              </w:rPr>
              <w:t>7def1806-eeec-4a1a-8067-493ba8fea46a</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e4599679-17e3-4863-bbe7-206f6bfeccb2</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49fde809-32da-47ae-963b-06557de24b4f</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77663739-9e33-46d9-a970-48c1f5b0ad99</w:t>
            </w:r>
          </w:p>
        </w:tc>
        <w:tc>
          <w:tcPr>
            <w:tcW w:w="7407" w:type="dxa"/>
            <w:shd w:val="clear" w:color="auto" w:fill="F2F2F2" w:themeFill="background1" w:themeFillShade="F2"/>
          </w:tcPr>
          <w:p w:rsidR="00000000" w:rsidRDefault="00785B4E">
            <w:pPr>
              <w:rPr>
                <w:noProof/>
              </w:rPr>
            </w:pPr>
            <w:r>
              <w:rPr>
                <w:noProof/>
              </w:rPr>
              <w:t>Discovery</w:t>
            </w:r>
          </w:p>
        </w:tc>
        <w:tc>
          <w:tcPr>
            <w:tcW w:w="7407" w:type="dxa"/>
          </w:tcPr>
          <w:p w:rsidR="00000000" w:rsidRDefault="00785B4E">
            <w:pPr>
              <w:rPr>
                <w:lang w:val="fr-FR"/>
              </w:rPr>
            </w:pPr>
            <w:r>
              <w:rPr>
                <w:lang w:val="fr-FR"/>
              </w:rPr>
              <w:t>Discovery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1364baa0-5b9a-4620-9d32-61edf61748cb</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03224b99-ba09-4e7e-ad49-23b818b1f8f9</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3e4f77e0-3470-43b6-8794-283a5664c5e0</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b6308587-d01a-427f-9379-f5fcdf6a8e9e</w:t>
            </w:r>
          </w:p>
        </w:tc>
        <w:tc>
          <w:tcPr>
            <w:tcW w:w="7407" w:type="dxa"/>
            <w:shd w:val="clear" w:color="auto" w:fill="F2F2F2" w:themeFill="background1" w:themeFillShade="F2"/>
          </w:tcPr>
          <w:p w:rsidR="00000000" w:rsidRDefault="00785B4E">
            <w:pPr>
              <w:rPr>
                <w:noProof/>
              </w:rPr>
            </w:pPr>
            <w:r>
              <w:rPr>
                <w:noProof/>
              </w:rPr>
              <w:t>Live Event Portal</w:t>
            </w:r>
          </w:p>
        </w:tc>
        <w:tc>
          <w:tcPr>
            <w:tcW w:w="7407" w:type="dxa"/>
          </w:tcPr>
          <w:p w:rsidR="00000000" w:rsidRDefault="00785B4E">
            <w:pPr>
              <w:rPr>
                <w:lang w:val="fr-FR"/>
              </w:rPr>
            </w:pPr>
            <w:r>
              <w:rPr>
                <w:lang w:val="fr-FR"/>
              </w:rPr>
              <w:t xml:space="preserve">Portail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550b6e11-bb74-46b1-976d-6e626ed57055</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855017e8-98db-41c2-a05c-640b0da9da8d</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0c720395-73c1-43f3-9dca-400b40cbdc87</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9fa2ca34-159e-4406-9d25-4791b8608813</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39836539-8f04-48cf-8969-db2ece802cbd</w:t>
            </w:r>
          </w:p>
        </w:tc>
        <w:tc>
          <w:tcPr>
            <w:tcW w:w="7407" w:type="dxa"/>
            <w:shd w:val="clear" w:color="auto" w:fill="F2F2F2" w:themeFill="background1" w:themeFillShade="F2"/>
          </w:tcPr>
          <w:p w:rsidR="00000000" w:rsidRDefault="00785B4E">
            <w:pPr>
              <w:rPr>
                <w:noProof/>
              </w:rPr>
            </w:pPr>
            <w:r>
              <w:rPr>
                <w:noProof/>
              </w:rPr>
              <w:t>Landing Page</w:t>
            </w:r>
          </w:p>
        </w:tc>
        <w:tc>
          <w:tcPr>
            <w:tcW w:w="7407" w:type="dxa"/>
          </w:tcPr>
          <w:p w:rsidR="00000000" w:rsidRDefault="00785B4E">
            <w:pPr>
              <w:rPr>
                <w:lang w:val="fr-FR"/>
              </w:rPr>
            </w:pPr>
            <w:r>
              <w:rPr>
                <w:lang w:val="fr-FR"/>
              </w:rPr>
              <w:t>Landing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b00ef1f3-46ca-4b9e-8889-190a33e9d647</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d03daff9-7dea-4284-9784-540672fa5689</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bb7fe00a-6815-4107-8d32-16a98d43d0e1</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1d744e27-4bc2-47b6-9b13-57481add7364</w:t>
            </w:r>
          </w:p>
        </w:tc>
        <w:tc>
          <w:tcPr>
            <w:tcW w:w="7407" w:type="dxa"/>
            <w:shd w:val="clear" w:color="auto" w:fill="F2F2F2" w:themeFill="background1" w:themeFillShade="F2"/>
          </w:tcPr>
          <w:p w:rsidR="00000000" w:rsidRDefault="00785B4E">
            <w:pPr>
              <w:rPr>
                <w:noProof/>
              </w:rPr>
            </w:pPr>
            <w:r>
              <w:rPr>
                <w:noProof/>
              </w:rPr>
              <w:t>Showcase</w:t>
            </w:r>
          </w:p>
        </w:tc>
        <w:tc>
          <w:tcPr>
            <w:tcW w:w="7407" w:type="dxa"/>
          </w:tcPr>
          <w:p w:rsidR="00000000" w:rsidRDefault="00785B4E">
            <w:pPr>
              <w:rPr>
                <w:lang w:val="fr-FR"/>
              </w:rPr>
            </w:pPr>
            <w:r>
              <w:rPr>
                <w:lang w:val="fr-FR"/>
              </w:rPr>
              <w:t>Showcase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01486a91-4c8b-4d79-98d6-6f04fc8711d0</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e1979e94-2b09-4432-af6a-6d25910569ca</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7229fe59-6f3e-4db9-9ba8-788d1422d7f9</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47525484-45b5-4635-b764-4d6c15375ddd</w:t>
            </w:r>
          </w:p>
        </w:tc>
        <w:tc>
          <w:tcPr>
            <w:tcW w:w="7407" w:type="dxa"/>
            <w:shd w:val="clear" w:color="auto" w:fill="F2F2F2" w:themeFill="background1" w:themeFillShade="F2"/>
          </w:tcPr>
          <w:p w:rsidR="00000000" w:rsidRDefault="00785B4E">
            <w:pPr>
              <w:rPr>
                <w:noProof/>
              </w:rPr>
            </w:pPr>
            <w:r>
              <w:rPr>
                <w:noProof/>
              </w:rPr>
              <w:t>Chronicle</w:t>
            </w:r>
          </w:p>
        </w:tc>
        <w:tc>
          <w:tcPr>
            <w:tcW w:w="7407" w:type="dxa"/>
          </w:tcPr>
          <w:p w:rsidR="00000000" w:rsidRDefault="00785B4E">
            <w:pPr>
              <w:rPr>
                <w:lang w:val="fr-FR"/>
              </w:rPr>
            </w:pPr>
            <w:r>
              <w:rPr>
                <w:lang w:val="fr-FR"/>
              </w:rPr>
              <w:t>Chronicle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06500ffa-ad7a-4acd-a83c-cd787e0edb1b</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dba6d002-30b0-4a9f-9fc0-66e3afad87f5</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b4b11df4-8cdb-4d32-9fef-73efb9dbe098</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a5cab25c-4d71-4dcc-bc48-def066766a07</w:t>
            </w:r>
          </w:p>
        </w:tc>
        <w:tc>
          <w:tcPr>
            <w:tcW w:w="7407" w:type="dxa"/>
            <w:shd w:val="clear" w:color="auto" w:fill="F2F2F2" w:themeFill="background1" w:themeFillShade="F2"/>
          </w:tcPr>
          <w:p w:rsidR="00000000" w:rsidRDefault="00785B4E">
            <w:pPr>
              <w:rPr>
                <w:noProof/>
              </w:rPr>
            </w:pPr>
            <w:r>
              <w:rPr>
                <w:noProof/>
              </w:rPr>
              <w:t>Catalogue</w:t>
            </w:r>
          </w:p>
        </w:tc>
        <w:tc>
          <w:tcPr>
            <w:tcW w:w="7407" w:type="dxa"/>
          </w:tcPr>
          <w:p w:rsidR="00000000" w:rsidRDefault="00785B4E">
            <w:pPr>
              <w:rPr>
                <w:lang w:val="fr-FR"/>
              </w:rPr>
            </w:pPr>
            <w:r>
              <w:rPr>
                <w:lang w:val="fr-FR"/>
              </w:rPr>
              <w:t>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29cac1e5-c216-4eea-8fd7-d6fe543557ca</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bc79112f-a4ca-4520-be1a-846e7367e590</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6853e037-7e4e-4d76-a3c4-69a8a7033ac9</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af62b3a5-081d-4f70-b720-154598d93161</w:t>
            </w:r>
          </w:p>
        </w:tc>
        <w:tc>
          <w:tcPr>
            <w:tcW w:w="7407" w:type="dxa"/>
            <w:shd w:val="clear" w:color="auto" w:fill="F2F2F2" w:themeFill="background1" w:themeFillShade="F2"/>
          </w:tcPr>
          <w:p w:rsidR="00000000" w:rsidRDefault="00785B4E">
            <w:pPr>
              <w:rPr>
                <w:noProof/>
              </w:rPr>
            </w:pPr>
            <w:r>
              <w:rPr>
                <w:rFonts w:ascii="Segoe UI Symbol" w:hAnsi="Segoe UI Symbol" w:cs="Segoe UI Symbol"/>
                <w:noProof/>
              </w:rPr>
              <w:t>✔</w:t>
            </w:r>
          </w:p>
        </w:tc>
        <w:tc>
          <w:tcPr>
            <w:tcW w:w="7407" w:type="dxa"/>
          </w:tcPr>
          <w:p w:rsidR="00000000" w:rsidRDefault="00785B4E">
            <w:pPr>
              <w:rPr>
                <w:lang w:val="fr-FR"/>
              </w:rPr>
            </w:pPr>
            <w:r>
              <w:rPr>
                <w:rFonts w:ascii="Segoe UI Symbol" w:hAnsi="Segoe UI Symbol" w:cs="Segoe UI Symbol"/>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93c3c67e-94b1-448f-97c6-4cc3db9354ba</w:t>
            </w:r>
          </w:p>
        </w:tc>
        <w:tc>
          <w:tcPr>
            <w:tcW w:w="7407" w:type="dxa"/>
            <w:shd w:val="clear" w:color="auto" w:fill="F2F2F2" w:themeFill="background1" w:themeFillShade="F2"/>
          </w:tcPr>
          <w:p w:rsidR="00000000" w:rsidRDefault="00785B4E">
            <w:pPr>
              <w:rPr>
                <w:noProof/>
              </w:rPr>
            </w:pPr>
            <w:r>
              <w:rPr>
                <w:noProof/>
              </w:rPr>
              <w:t xml:space="preserve">To learn more about configuring tracking, see </w:t>
            </w:r>
            <w:r>
              <w:rPr>
                <w:rStyle w:val="mqInternal"/>
                <w:noProof/>
              </w:rPr>
              <w:t>[1}</w:t>
            </w:r>
            <w:r>
              <w:rPr>
                <w:noProof/>
              </w:rPr>
              <w:t>Configuring Third-Party Tracking for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en savoir plus sur la configuration du suivi, consultez </w:t>
            </w:r>
            <w:r>
              <w:rPr>
                <w:rStyle w:val="mqInternal"/>
                <w:noProof/>
                <w:lang w:val="fr-FR"/>
              </w:rPr>
              <w:t>[1</w:t>
            </w:r>
            <w:r>
              <w:rPr>
                <w:rStyle w:val="mqInternal"/>
                <w:noProof/>
                <w:lang w:val="fr-FR"/>
              </w:rPr>
              <w:t>}</w:t>
            </w:r>
            <w:r>
              <w:rPr>
                <w:lang w:val="fr-FR"/>
              </w:rPr>
              <w:t>Configuration du suivi tiers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7ee07ada-ea2c-4174-a81d-94ca04d038a7</w:t>
            </w:r>
          </w:p>
        </w:tc>
        <w:tc>
          <w:tcPr>
            <w:tcW w:w="7407" w:type="dxa"/>
            <w:shd w:val="clear" w:color="auto" w:fill="F2F2F2" w:themeFill="background1" w:themeFillShade="F2"/>
          </w:tcPr>
          <w:p w:rsidR="00000000" w:rsidRDefault="00785B4E">
            <w:pPr>
              <w:rPr>
                <w:noProof/>
              </w:rPr>
            </w:pPr>
            <w:r>
              <w:rPr>
                <w:noProof/>
              </w:rPr>
              <w:t>Mosaic</w:t>
            </w:r>
          </w:p>
        </w:tc>
        <w:tc>
          <w:tcPr>
            <w:tcW w:w="7407" w:type="dxa"/>
          </w:tcPr>
          <w:p w:rsidR="00000000" w:rsidRDefault="00785B4E">
            <w:pPr>
              <w:rPr>
                <w:lang w:val="fr-FR"/>
              </w:rPr>
            </w:pPr>
            <w:r>
              <w:rPr>
                <w:lang w:val="fr-FR"/>
              </w:rPr>
              <w:t>Mosaic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799314f4-40ac-4170-a29a-a713036613a9</w:t>
            </w:r>
          </w:p>
        </w:tc>
        <w:tc>
          <w:tcPr>
            <w:tcW w:w="7407" w:type="dxa"/>
            <w:shd w:val="clear" w:color="auto" w:fill="F2F2F2" w:themeFill="background1" w:themeFillShade="F2"/>
          </w:tcPr>
          <w:p w:rsidR="00000000" w:rsidRDefault="00785B4E">
            <w:pPr>
              <w:rPr>
                <w:noProof/>
              </w:rPr>
            </w:pPr>
            <w:r>
              <w:rPr>
                <w:noProof/>
              </w:rPr>
              <w:t>The Mosaic template provides a continuous array of all-over images with an in-page video player.</w:t>
            </w:r>
          </w:p>
        </w:tc>
        <w:tc>
          <w:tcPr>
            <w:tcW w:w="7407" w:type="dxa"/>
          </w:tcPr>
          <w:p w:rsidR="00000000" w:rsidRDefault="00785B4E">
            <w:pPr>
              <w:rPr>
                <w:lang w:val="fr-FR"/>
              </w:rPr>
            </w:pPr>
            <w:r>
              <w:rPr>
                <w:lang w:val="fr-FR"/>
              </w:rPr>
              <w:t>Le mod</w:t>
            </w:r>
            <w:r>
              <w:rPr>
                <w:lang w:val="fr-FR"/>
              </w:rPr>
              <w:t>è</w:t>
            </w:r>
            <w:r>
              <w:rPr>
                <w:lang w:val="fr-FR"/>
              </w:rPr>
              <w:t>le Mosaic propose un tableau perp</w:t>
            </w:r>
            <w:r>
              <w:rPr>
                <w:lang w:val="fr-FR"/>
              </w:rPr>
              <w:t>é</w:t>
            </w:r>
            <w:r>
              <w:rPr>
                <w:lang w:val="fr-FR"/>
              </w:rPr>
              <w:t>tuel d</w:t>
            </w:r>
            <w:r>
              <w:rPr>
                <w:lang w:val="fr-FR"/>
              </w:rPr>
              <w:t>’</w:t>
            </w:r>
            <w:r>
              <w:rPr>
                <w:lang w:val="fr-FR"/>
              </w:rPr>
              <w:t>images avec un lecteur vid</w:t>
            </w:r>
            <w:r>
              <w:rPr>
                <w:lang w:val="fr-FR"/>
              </w:rPr>
              <w:t>é</w:t>
            </w:r>
            <w:r>
              <w:rPr>
                <w:lang w:val="fr-FR"/>
              </w:rPr>
              <w:t>o int</w:t>
            </w:r>
            <w:r>
              <w:rPr>
                <w:lang w:val="fr-FR"/>
              </w:rPr>
              <w:t>é</w:t>
            </w:r>
            <w:r>
              <w:rPr>
                <w:lang w:val="fr-FR"/>
              </w:rPr>
              <w:t>gr</w:t>
            </w:r>
            <w:r>
              <w:rPr>
                <w:lang w:val="fr-FR"/>
              </w:rPr>
              <w:t>é</w:t>
            </w:r>
            <w:r>
              <w:rPr>
                <w:lang w:val="fr-FR"/>
              </w:rPr>
              <w:t xml:space="preserve">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fb2021f2-8228-4c54-a3f1-9169741a157f</w:t>
            </w:r>
          </w:p>
        </w:tc>
        <w:tc>
          <w:tcPr>
            <w:tcW w:w="7407" w:type="dxa"/>
            <w:shd w:val="clear" w:color="auto" w:fill="F2F2F2" w:themeFill="background1" w:themeFillShade="F2"/>
          </w:tcPr>
          <w:p w:rsidR="00000000" w:rsidRDefault="00785B4E">
            <w:pPr>
              <w:rPr>
                <w:noProof/>
              </w:rPr>
            </w:pPr>
            <w:r>
              <w:rPr>
                <w:noProof/>
              </w:rPr>
              <w:t>Related videos appea</w:t>
            </w:r>
            <w:r>
              <w:rPr>
                <w:noProof/>
              </w:rPr>
              <w:t>r below.</w:t>
            </w:r>
          </w:p>
        </w:tc>
        <w:tc>
          <w:tcPr>
            <w:tcW w:w="7407" w:type="dxa"/>
          </w:tcPr>
          <w:p w:rsidR="00000000" w:rsidRDefault="00785B4E">
            <w:pPr>
              <w:rPr>
                <w:lang w:val="fr-FR"/>
              </w:rPr>
            </w:pPr>
            <w:r>
              <w:rPr>
                <w:lang w:val="fr-FR"/>
              </w:rPr>
              <w:t>Les vid</w:t>
            </w:r>
            <w:r>
              <w:rPr>
                <w:lang w:val="fr-FR"/>
              </w:rPr>
              <w:t>é</w:t>
            </w:r>
            <w:r>
              <w:rPr>
                <w:lang w:val="fr-FR"/>
              </w:rPr>
              <w:t>os apparent</w:t>
            </w:r>
            <w:r>
              <w:rPr>
                <w:lang w:val="fr-FR"/>
              </w:rPr>
              <w:t>é</w:t>
            </w:r>
            <w:r>
              <w:rPr>
                <w:lang w:val="fr-FR"/>
              </w:rPr>
              <w:t>es s'affichent au-dessous.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29de0e3e-6d14-4fc1-97c7-2895d43332f0</w:t>
            </w:r>
          </w:p>
        </w:tc>
        <w:tc>
          <w:tcPr>
            <w:tcW w:w="7407" w:type="dxa"/>
            <w:shd w:val="clear" w:color="auto" w:fill="F2F2F2" w:themeFill="background1" w:themeFillShade="F2"/>
          </w:tcPr>
          <w:p w:rsidR="00000000" w:rsidRDefault="00785B4E">
            <w:pPr>
              <w:rPr>
                <w:noProof/>
              </w:rPr>
            </w:pPr>
            <w:r>
              <w:rPr>
                <w:noProof/>
              </w:rPr>
              <w:t>With the Mosaic template, visuals dominate the site.</w:t>
            </w:r>
          </w:p>
        </w:tc>
        <w:tc>
          <w:tcPr>
            <w:tcW w:w="7407" w:type="dxa"/>
          </w:tcPr>
          <w:p w:rsidR="00000000" w:rsidRDefault="00785B4E">
            <w:pPr>
              <w:rPr>
                <w:lang w:val="fr-FR"/>
              </w:rPr>
            </w:pPr>
            <w:r>
              <w:rPr>
                <w:lang w:val="fr-FR"/>
              </w:rPr>
              <w:t>Avec le mod</w:t>
            </w:r>
            <w:r>
              <w:rPr>
                <w:lang w:val="fr-FR"/>
              </w:rPr>
              <w:t>è</w:t>
            </w:r>
            <w:r>
              <w:rPr>
                <w:lang w:val="fr-FR"/>
              </w:rPr>
              <w:t>le Mosaic, les visuels pr</w:t>
            </w:r>
            <w:r>
              <w:rPr>
                <w:lang w:val="fr-FR"/>
              </w:rPr>
              <w:t>é</w:t>
            </w:r>
            <w:r>
              <w:rPr>
                <w:lang w:val="fr-FR"/>
              </w:rPr>
              <w:t>dominent sur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091a7518-6064-4a32-865c-7cc06bd8c5e8</w:t>
            </w:r>
          </w:p>
        </w:tc>
        <w:tc>
          <w:tcPr>
            <w:tcW w:w="7407" w:type="dxa"/>
            <w:shd w:val="clear" w:color="auto" w:fill="F2F2F2" w:themeFill="background1" w:themeFillShade="F2"/>
          </w:tcPr>
          <w:p w:rsidR="00000000" w:rsidRDefault="00785B4E">
            <w:pPr>
              <w:rPr>
                <w:noProof/>
              </w:rPr>
            </w:pPr>
            <w:r>
              <w:rPr>
                <w:noProof/>
              </w:rPr>
              <w:t>T</w:t>
            </w:r>
            <w:r>
              <w:rPr>
                <w:noProof/>
              </w:rPr>
              <w:t xml:space="preserve">he Mosaic template provides a highly visual site and is recommended if you </w:t>
            </w:r>
            <w:r>
              <w:rPr>
                <w:noProof/>
              </w:rPr>
              <w:lastRenderedPageBreak/>
              <w:t>want a graphic-centric viewing experience.</w:t>
            </w:r>
          </w:p>
        </w:tc>
        <w:tc>
          <w:tcPr>
            <w:tcW w:w="7407" w:type="dxa"/>
          </w:tcPr>
          <w:p w:rsidR="00000000" w:rsidRDefault="00785B4E">
            <w:pPr>
              <w:rPr>
                <w:lang w:val="fr-FR"/>
              </w:rPr>
            </w:pPr>
            <w:r>
              <w:rPr>
                <w:lang w:val="fr-FR"/>
              </w:rPr>
              <w:lastRenderedPageBreak/>
              <w:t>Le mod</w:t>
            </w:r>
            <w:r>
              <w:rPr>
                <w:lang w:val="fr-FR"/>
              </w:rPr>
              <w:t>è</w:t>
            </w:r>
            <w:r>
              <w:rPr>
                <w:lang w:val="fr-FR"/>
              </w:rPr>
              <w:t>le Mosaic donne un site hautement visuel. Il est recommand</w:t>
            </w:r>
            <w:r>
              <w:rPr>
                <w:lang w:val="fr-FR"/>
              </w:rPr>
              <w:t>é</w:t>
            </w:r>
            <w:r>
              <w:rPr>
                <w:lang w:val="fr-FR"/>
              </w:rPr>
              <w:t xml:space="preserve"> si vous </w:t>
            </w:r>
            <w:r>
              <w:rPr>
                <w:lang w:val="fr-FR"/>
              </w:rPr>
              <w:lastRenderedPageBreak/>
              <w:t>voulez placer le visuel au c</w:t>
            </w:r>
            <w:r>
              <w:rPr>
                <w:lang w:val="fr-FR"/>
              </w:rPr>
              <w:t>œ</w:t>
            </w:r>
            <w:r>
              <w:rPr>
                <w:lang w:val="fr-FR"/>
              </w:rPr>
              <w:t>ur de l</w:t>
            </w:r>
            <w:r>
              <w:rPr>
                <w:lang w:val="fr-FR"/>
              </w:rPr>
              <w:t>’</w:t>
            </w:r>
            <w:r>
              <w:rPr>
                <w:lang w:val="fr-FR"/>
              </w:rPr>
              <w:t>exp</w:t>
            </w:r>
            <w:r>
              <w:rPr>
                <w:lang w:val="fr-FR"/>
              </w:rPr>
              <w:t>é</w:t>
            </w:r>
            <w:r>
              <w:rPr>
                <w:lang w:val="fr-FR"/>
              </w:rPr>
              <w:t>rience utilisateur.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103 </w:t>
            </w:r>
            <w:r>
              <w:rPr>
                <w:noProof/>
                <w:sz w:val="16"/>
              </w:rPr>
              <w:br/>
            </w:r>
            <w:r>
              <w:rPr>
                <w:noProof/>
                <w:sz w:val="2"/>
              </w:rPr>
              <w:t>5ed5f8df-4328-4df2-9ba2-dd3891872781</w:t>
            </w:r>
          </w:p>
        </w:tc>
        <w:tc>
          <w:tcPr>
            <w:tcW w:w="7407" w:type="dxa"/>
            <w:shd w:val="clear" w:color="auto" w:fill="F2F2F2" w:themeFill="background1" w:themeFillShade="F2"/>
          </w:tcPr>
          <w:p w:rsidR="00000000" w:rsidRDefault="00785B4E">
            <w:pPr>
              <w:rPr>
                <w:noProof/>
              </w:rPr>
            </w:pPr>
            <w:r>
              <w:rPr>
                <w:noProof/>
              </w:rPr>
              <w:t>This template is best suited for smaller libraries of content without a large category base.</w:t>
            </w:r>
          </w:p>
        </w:tc>
        <w:tc>
          <w:tcPr>
            <w:tcW w:w="7407" w:type="dxa"/>
          </w:tcPr>
          <w:p w:rsidR="00000000" w:rsidRDefault="00785B4E">
            <w:pPr>
              <w:rPr>
                <w:lang w:val="fr-FR"/>
              </w:rPr>
            </w:pPr>
            <w:r>
              <w:rPr>
                <w:lang w:val="fr-FR"/>
              </w:rPr>
              <w:t>Ce mod</w:t>
            </w:r>
            <w:r>
              <w:rPr>
                <w:lang w:val="fr-FR"/>
              </w:rPr>
              <w:t>è</w:t>
            </w:r>
            <w:r>
              <w:rPr>
                <w:lang w:val="fr-FR"/>
              </w:rPr>
              <w:t>le convient notamment aux m</w:t>
            </w:r>
            <w:r>
              <w:rPr>
                <w:lang w:val="fr-FR"/>
              </w:rPr>
              <w:t>é</w:t>
            </w:r>
            <w:r>
              <w:rPr>
                <w:lang w:val="fr-FR"/>
              </w:rPr>
              <w:t>diath</w:t>
            </w:r>
            <w:r>
              <w:rPr>
                <w:lang w:val="fr-FR"/>
              </w:rPr>
              <w:t>è</w:t>
            </w:r>
            <w:r>
              <w:rPr>
                <w:lang w:val="fr-FR"/>
              </w:rPr>
              <w:t>ques de petite taille associ</w:t>
            </w:r>
            <w:r>
              <w:rPr>
                <w:lang w:val="fr-FR"/>
              </w:rPr>
              <w:t>é</w:t>
            </w:r>
            <w:r>
              <w:rPr>
                <w:lang w:val="fr-FR"/>
              </w:rPr>
              <w:t xml:space="preserve">es </w:t>
            </w:r>
            <w:r>
              <w:rPr>
                <w:lang w:val="fr-FR"/>
              </w:rPr>
              <w:t>à</w:t>
            </w:r>
            <w:r>
              <w:rPr>
                <w:lang w:val="fr-FR"/>
              </w:rPr>
              <w:t xml:space="preserve"> une structure de cat</w:t>
            </w:r>
            <w:r>
              <w:rPr>
                <w:lang w:val="fr-FR"/>
              </w:rPr>
              <w:t>é</w:t>
            </w:r>
            <w:r>
              <w:rPr>
                <w:lang w:val="fr-FR"/>
              </w:rPr>
              <w:t>gories plut</w:t>
            </w:r>
            <w:r>
              <w:rPr>
                <w:lang w:val="fr-FR"/>
              </w:rPr>
              <w:t>ô</w:t>
            </w:r>
            <w:r>
              <w:rPr>
                <w:lang w:val="fr-FR"/>
              </w:rPr>
              <w:t>t r</w:t>
            </w:r>
            <w:r>
              <w:rPr>
                <w:lang w:val="fr-FR"/>
              </w:rPr>
              <w:t>é</w:t>
            </w:r>
            <w:r>
              <w:rPr>
                <w:lang w:val="fr-FR"/>
              </w:rPr>
              <w:t>duite.</w:t>
            </w:r>
          </w:p>
        </w:tc>
      </w:tr>
      <w:tr w:rsidR="00000000">
        <w:tc>
          <w:tcPr>
            <w:tcW w:w="660" w:type="dxa"/>
            <w:shd w:val="clear" w:color="auto" w:fill="F2F2F2" w:themeFill="background1" w:themeFillShade="F2"/>
          </w:tcPr>
          <w:p w:rsidR="00000000" w:rsidRDefault="00785B4E">
            <w:pPr>
              <w:rPr>
                <w:noProof/>
                <w:sz w:val="2"/>
              </w:rPr>
            </w:pPr>
            <w:r>
              <w:rPr>
                <w:noProof/>
                <w:sz w:val="16"/>
              </w:rPr>
              <w:t>1</w:t>
            </w:r>
            <w:r>
              <w:rPr>
                <w:noProof/>
                <w:sz w:val="16"/>
              </w:rPr>
              <w:t xml:space="preserve">04 </w:t>
            </w:r>
            <w:r>
              <w:rPr>
                <w:noProof/>
                <w:sz w:val="16"/>
              </w:rPr>
              <w:br/>
            </w:r>
            <w:r>
              <w:rPr>
                <w:noProof/>
                <w:sz w:val="2"/>
              </w:rPr>
              <w:t>2d36ad9c-26b7-40ff-8d6c-68b8e070d2ad</w:t>
            </w:r>
          </w:p>
        </w:tc>
        <w:tc>
          <w:tcPr>
            <w:tcW w:w="7407" w:type="dxa"/>
            <w:shd w:val="clear" w:color="auto" w:fill="F2F2F2" w:themeFill="background1" w:themeFillShade="F2"/>
          </w:tcPr>
          <w:p w:rsidR="00000000" w:rsidRDefault="00785B4E">
            <w:pPr>
              <w:rPr>
                <w:noProof/>
              </w:rPr>
            </w:pPr>
            <w:r>
              <w:rPr>
                <w:noProof/>
              </w:rPr>
              <w:t>Page-level ads and calls to action are also supported.</w:t>
            </w:r>
          </w:p>
        </w:tc>
        <w:tc>
          <w:tcPr>
            <w:tcW w:w="7407" w:type="dxa"/>
          </w:tcPr>
          <w:p w:rsidR="00000000" w:rsidRDefault="00785B4E">
            <w:pPr>
              <w:rPr>
                <w:lang w:val="fr-FR"/>
              </w:rPr>
            </w:pPr>
            <w:r>
              <w:rPr>
                <w:lang w:val="fr-FR"/>
              </w:rPr>
              <w:t>Les publicit</w:t>
            </w:r>
            <w:r>
              <w:rPr>
                <w:lang w:val="fr-FR"/>
              </w:rPr>
              <w:t>é</w:t>
            </w:r>
            <w:r>
              <w:rPr>
                <w:lang w:val="fr-FR"/>
              </w:rPr>
              <w:t xml:space="preserve">s de la page et les appels </w:t>
            </w:r>
            <w:r>
              <w:rPr>
                <w:lang w:val="fr-FR"/>
              </w:rPr>
              <w:t>à</w:t>
            </w:r>
            <w:r>
              <w:rPr>
                <w:lang w:val="fr-FR"/>
              </w:rPr>
              <w:t xml:space="preserve"> l'action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38dcfd82-24aa-40a1-afa0-3af95d9d0d99</w:t>
            </w:r>
          </w:p>
        </w:tc>
        <w:tc>
          <w:tcPr>
            <w:tcW w:w="7407" w:type="dxa"/>
            <w:shd w:val="clear" w:color="auto" w:fill="F2F2F2" w:themeFill="background1" w:themeFillShade="F2"/>
          </w:tcPr>
          <w:p w:rsidR="00000000" w:rsidRDefault="00785B4E">
            <w:pPr>
              <w:rPr>
                <w:noProof/>
              </w:rPr>
            </w:pPr>
            <w:r>
              <w:rPr>
                <w:noProof/>
              </w:rPr>
              <w:t>The Mosaic template provides two pa</w:t>
            </w:r>
            <w:r>
              <w:rPr>
                <w:noProof/>
              </w:rPr>
              <w:t>ge layout templates.</w:t>
            </w:r>
          </w:p>
        </w:tc>
        <w:tc>
          <w:tcPr>
            <w:tcW w:w="7407" w:type="dxa"/>
          </w:tcPr>
          <w:p w:rsidR="00000000" w:rsidRDefault="00785B4E">
            <w:pPr>
              <w:rPr>
                <w:lang w:val="fr-FR"/>
              </w:rPr>
            </w:pPr>
            <w:r>
              <w:rPr>
                <w:lang w:val="fr-FR"/>
              </w:rPr>
              <w:t>Le mod</w:t>
            </w:r>
            <w:r>
              <w:rPr>
                <w:lang w:val="fr-FR"/>
              </w:rPr>
              <w:t>è</w:t>
            </w:r>
            <w:r>
              <w:rPr>
                <w:lang w:val="fr-FR"/>
              </w:rPr>
              <w:t>le Mosaic contient deux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819ecf1b-5632-49e1-9b49-8805166371de</w:t>
            </w:r>
          </w:p>
        </w:tc>
        <w:tc>
          <w:tcPr>
            <w:tcW w:w="7407" w:type="dxa"/>
            <w:shd w:val="clear" w:color="auto" w:fill="F2F2F2" w:themeFill="background1" w:themeFillShade="F2"/>
          </w:tcPr>
          <w:p w:rsidR="00000000" w:rsidRDefault="00785B4E">
            <w:pPr>
              <w:rPr>
                <w:noProof/>
              </w:rPr>
            </w:pPr>
            <w:r>
              <w:rPr>
                <w:noProof/>
              </w:rPr>
              <w:t>Home</w:t>
            </w:r>
          </w:p>
        </w:tc>
        <w:tc>
          <w:tcPr>
            <w:tcW w:w="7407" w:type="dxa"/>
          </w:tcPr>
          <w:p w:rsidR="00000000" w:rsidRDefault="00785B4E">
            <w:pPr>
              <w:rPr>
                <w:lang w:val="fr-FR"/>
              </w:rPr>
            </w:pPr>
            <w:r>
              <w:rPr>
                <w:lang w:val="fr-FR"/>
              </w:rPr>
              <w:t>Home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8d2c1e2e-6418-4dbb-8a65-a2ef4b3c75fd</w:t>
            </w:r>
          </w:p>
        </w:tc>
        <w:tc>
          <w:tcPr>
            <w:tcW w:w="7407" w:type="dxa"/>
            <w:shd w:val="clear" w:color="auto" w:fill="F2F2F2" w:themeFill="background1" w:themeFillShade="F2"/>
          </w:tcPr>
          <w:p w:rsidR="00000000" w:rsidRDefault="00785B4E">
            <w:pPr>
              <w:rPr>
                <w:noProof/>
              </w:rPr>
            </w:pPr>
            <w:r>
              <w:rPr>
                <w:noProof/>
              </w:rPr>
              <w:t>Category</w:t>
            </w:r>
          </w:p>
        </w:tc>
        <w:tc>
          <w:tcPr>
            <w:tcW w:w="7407" w:type="dxa"/>
          </w:tcPr>
          <w:p w:rsidR="00000000" w:rsidRDefault="00785B4E">
            <w:pPr>
              <w:rPr>
                <w:lang w:val="fr-FR"/>
              </w:rPr>
            </w:pPr>
            <w:r>
              <w:rPr>
                <w:lang w:val="fr-FR"/>
              </w:rPr>
              <w:t>Cat</w:t>
            </w:r>
            <w:r>
              <w:rPr>
                <w:lang w:val="fr-FR"/>
              </w:rPr>
              <w:t>é</w:t>
            </w:r>
            <w:r>
              <w:rPr>
                <w:lang w:val="fr-FR"/>
              </w:rPr>
              <w:t>gorie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a8e783d1-8504-40d1-85cc-07b7dee8d3e8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Mosaic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afficher un exemple de site utilisant le mod</w:t>
            </w:r>
            <w:r>
              <w:rPr>
                <w:lang w:val="fr-FR"/>
              </w:rPr>
              <w:t>è</w:t>
            </w:r>
            <w:r>
              <w:rPr>
                <w:lang w:val="fr-FR"/>
              </w:rPr>
              <w:t>le Mosaic.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ca442274-48b2-4a17-8049-8a164bb76249</w:t>
            </w:r>
          </w:p>
        </w:tc>
        <w:tc>
          <w:tcPr>
            <w:tcW w:w="7407" w:type="dxa"/>
            <w:shd w:val="clear" w:color="auto" w:fill="F2F2F2" w:themeFill="background1" w:themeFillShade="F2"/>
          </w:tcPr>
          <w:p w:rsidR="00000000" w:rsidRDefault="00785B4E">
            <w:pPr>
              <w:rPr>
                <w:noProof/>
              </w:rPr>
            </w:pPr>
            <w:r>
              <w:rPr>
                <w:noProof/>
              </w:rPr>
              <w:t>Classic</w:t>
            </w:r>
          </w:p>
        </w:tc>
        <w:tc>
          <w:tcPr>
            <w:tcW w:w="7407" w:type="dxa"/>
          </w:tcPr>
          <w:p w:rsidR="00000000" w:rsidRDefault="00785B4E">
            <w:pPr>
              <w:rPr>
                <w:lang w:val="fr-FR"/>
              </w:rPr>
            </w:pPr>
            <w:r>
              <w:rPr>
                <w:lang w:val="fr-FR"/>
              </w:rPr>
              <w:t>Classic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ab0d56f3-c406-4ae8-8b51-a6b034e47fa7</w:t>
            </w:r>
          </w:p>
        </w:tc>
        <w:tc>
          <w:tcPr>
            <w:tcW w:w="7407" w:type="dxa"/>
            <w:shd w:val="clear" w:color="auto" w:fill="F2F2F2" w:themeFill="background1" w:themeFillShade="F2"/>
          </w:tcPr>
          <w:p w:rsidR="00000000" w:rsidRDefault="00785B4E">
            <w:pPr>
              <w:rPr>
                <w:noProof/>
              </w:rPr>
            </w:pPr>
            <w:r>
              <w:rPr>
                <w:noProof/>
              </w:rPr>
              <w:t>The Classic template seamlessly couples editorial content with video to provide crisp navigation through a library of content.</w:t>
            </w:r>
          </w:p>
        </w:tc>
        <w:tc>
          <w:tcPr>
            <w:tcW w:w="7407" w:type="dxa"/>
          </w:tcPr>
          <w:p w:rsidR="00000000" w:rsidRDefault="00785B4E">
            <w:pPr>
              <w:rPr>
                <w:lang w:val="fr-FR"/>
              </w:rPr>
            </w:pPr>
            <w:r>
              <w:rPr>
                <w:lang w:val="fr-FR"/>
              </w:rPr>
              <w:t>Le mod</w:t>
            </w:r>
            <w:r>
              <w:rPr>
                <w:lang w:val="fr-FR"/>
              </w:rPr>
              <w:t>è</w:t>
            </w:r>
            <w:r>
              <w:rPr>
                <w:lang w:val="fr-FR"/>
              </w:rPr>
              <w:t>le Classic conjugue de fa</w:t>
            </w:r>
            <w:r>
              <w:rPr>
                <w:lang w:val="fr-FR"/>
              </w:rPr>
              <w:t>ç</w:t>
            </w:r>
            <w:r>
              <w:rPr>
                <w:lang w:val="fr-FR"/>
              </w:rPr>
              <w:t xml:space="preserve">on transparente le contenu </w:t>
            </w:r>
            <w:r>
              <w:rPr>
                <w:lang w:val="fr-FR"/>
              </w:rPr>
              <w:t>é</w:t>
            </w:r>
            <w:r>
              <w:rPr>
                <w:lang w:val="fr-FR"/>
              </w:rPr>
              <w:t>ditorial et la vid</w:t>
            </w:r>
            <w:r>
              <w:rPr>
                <w:lang w:val="fr-FR"/>
              </w:rPr>
              <w:t>é</w:t>
            </w:r>
            <w:r>
              <w:rPr>
                <w:lang w:val="fr-FR"/>
              </w:rPr>
              <w:t>o. Ainsi, l</w:t>
            </w:r>
            <w:r>
              <w:rPr>
                <w:lang w:val="fr-FR"/>
              </w:rPr>
              <w:t>’</w:t>
            </w:r>
            <w:r>
              <w:rPr>
                <w:lang w:val="fr-FR"/>
              </w:rPr>
              <w:t>utilisateur dispose d</w:t>
            </w:r>
            <w:r>
              <w:rPr>
                <w:lang w:val="fr-FR"/>
              </w:rPr>
              <w:t>’</w:t>
            </w:r>
            <w:r>
              <w:rPr>
                <w:lang w:val="fr-FR"/>
              </w:rPr>
              <w:t xml:space="preserve">une navigation </w:t>
            </w:r>
            <w:r>
              <w:rPr>
                <w:lang w:val="fr-FR"/>
              </w:rPr>
              <w:t>fluide dans une m</w:t>
            </w:r>
            <w:r>
              <w:rPr>
                <w:lang w:val="fr-FR"/>
              </w:rPr>
              <w:t>é</w:t>
            </w:r>
            <w:r>
              <w:rPr>
                <w:lang w:val="fr-FR"/>
              </w:rPr>
              <w:t>diath</w:t>
            </w:r>
            <w:r>
              <w:rPr>
                <w:lang w:val="fr-FR"/>
              </w:rPr>
              <w:t>è</w:t>
            </w:r>
            <w:r>
              <w:rPr>
                <w:lang w:val="fr-FR"/>
              </w:rPr>
              <w:t>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cc582d0b-b9c9-4ad7-98af-5cd84c78a6a3</w:t>
            </w:r>
          </w:p>
        </w:tc>
        <w:tc>
          <w:tcPr>
            <w:tcW w:w="7407" w:type="dxa"/>
            <w:shd w:val="clear" w:color="auto" w:fill="F2F2F2" w:themeFill="background1" w:themeFillShade="F2"/>
          </w:tcPr>
          <w:p w:rsidR="00000000" w:rsidRDefault="00785B4E">
            <w:pPr>
              <w:rPr>
                <w:noProof/>
              </w:rPr>
            </w:pPr>
            <w:r>
              <w:rPr>
                <w:noProof/>
              </w:rPr>
              <w:t>The Classic template is recommended when you have a handful of specific video content you want to showcase and highlight with editorial content.</w:t>
            </w:r>
          </w:p>
        </w:tc>
        <w:tc>
          <w:tcPr>
            <w:tcW w:w="7407" w:type="dxa"/>
          </w:tcPr>
          <w:p w:rsidR="00000000" w:rsidRDefault="00785B4E">
            <w:pPr>
              <w:rPr>
                <w:lang w:val="fr-FR"/>
              </w:rPr>
            </w:pPr>
            <w:r>
              <w:rPr>
                <w:lang w:val="fr-FR"/>
              </w:rPr>
              <w:t>Le mod</w:t>
            </w:r>
            <w:r>
              <w:rPr>
                <w:lang w:val="fr-FR"/>
              </w:rPr>
              <w:t>è</w:t>
            </w:r>
            <w:r>
              <w:rPr>
                <w:lang w:val="fr-FR"/>
              </w:rPr>
              <w:t>le Classic est recommand</w:t>
            </w:r>
            <w:r>
              <w:rPr>
                <w:lang w:val="fr-FR"/>
              </w:rPr>
              <w:t>é</w:t>
            </w:r>
            <w:r>
              <w:rPr>
                <w:lang w:val="fr-FR"/>
              </w:rPr>
              <w:t xml:space="preserve"> si vou</w:t>
            </w:r>
            <w:r>
              <w:rPr>
                <w:lang w:val="fr-FR"/>
              </w:rPr>
              <w:t>s disposez d'une poign</w:t>
            </w:r>
            <w:r>
              <w:rPr>
                <w:lang w:val="fr-FR"/>
              </w:rPr>
              <w:t>é</w:t>
            </w:r>
            <w:r>
              <w:rPr>
                <w:lang w:val="fr-FR"/>
              </w:rPr>
              <w:t>e de contenus vid</w:t>
            </w:r>
            <w:r>
              <w:rPr>
                <w:lang w:val="fr-FR"/>
              </w:rPr>
              <w:t>é</w:t>
            </w:r>
            <w:r>
              <w:rPr>
                <w:lang w:val="fr-FR"/>
              </w:rPr>
              <w:t>o sp</w:t>
            </w:r>
            <w:r>
              <w:rPr>
                <w:lang w:val="fr-FR"/>
              </w:rPr>
              <w:t>é</w:t>
            </w:r>
            <w:r>
              <w:rPr>
                <w:lang w:val="fr-FR"/>
              </w:rPr>
              <w:t xml:space="preserve">cifiques </w:t>
            </w:r>
            <w:r>
              <w:rPr>
                <w:lang w:val="fr-FR"/>
              </w:rPr>
              <w:t>à</w:t>
            </w:r>
            <w:r>
              <w:rPr>
                <w:lang w:val="fr-FR"/>
              </w:rPr>
              <w:t xml:space="preserve"> pr</w:t>
            </w:r>
            <w:r>
              <w:rPr>
                <w:lang w:val="fr-FR"/>
              </w:rPr>
              <w:t>é</w:t>
            </w:r>
            <w:r>
              <w:rPr>
                <w:lang w:val="fr-FR"/>
              </w:rPr>
              <w:t>senter et mettre en avant accompagn</w:t>
            </w:r>
            <w:r>
              <w:rPr>
                <w:lang w:val="fr-FR"/>
              </w:rPr>
              <w:t>é</w:t>
            </w:r>
            <w:r>
              <w:rPr>
                <w:lang w:val="fr-FR"/>
              </w:rPr>
              <w:t>s d'un contenu r</w:t>
            </w:r>
            <w:r>
              <w:rPr>
                <w:lang w:val="fr-FR"/>
              </w:rPr>
              <w:t>é</w:t>
            </w:r>
            <w:r>
              <w:rPr>
                <w:lang w:val="fr-FR"/>
              </w:rPr>
              <w:t>dactionnel.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89993842-ed07-4cab-8864-1eeaf55b2b67</w:t>
            </w:r>
          </w:p>
        </w:tc>
        <w:tc>
          <w:tcPr>
            <w:tcW w:w="7407" w:type="dxa"/>
            <w:shd w:val="clear" w:color="auto" w:fill="F2F2F2" w:themeFill="background1" w:themeFillShade="F2"/>
          </w:tcPr>
          <w:p w:rsidR="00000000" w:rsidRDefault="00785B4E">
            <w:pPr>
              <w:rPr>
                <w:noProof/>
              </w:rPr>
            </w:pPr>
            <w:r>
              <w:rPr>
                <w:noProof/>
              </w:rPr>
              <w:t>This template supports a hierarchy of content which is best for large libraries of conte</w:t>
            </w:r>
            <w:r>
              <w:rPr>
                <w:noProof/>
              </w:rPr>
              <w:t>nt.</w:t>
            </w:r>
          </w:p>
        </w:tc>
        <w:tc>
          <w:tcPr>
            <w:tcW w:w="7407" w:type="dxa"/>
          </w:tcPr>
          <w:p w:rsidR="00000000" w:rsidRDefault="00785B4E">
            <w:pPr>
              <w:rPr>
                <w:lang w:val="fr-FR"/>
              </w:rPr>
            </w:pPr>
            <w:r>
              <w:rPr>
                <w:lang w:val="fr-FR"/>
              </w:rPr>
              <w:t>Ce mod</w:t>
            </w:r>
            <w:r>
              <w:rPr>
                <w:lang w:val="fr-FR"/>
              </w:rPr>
              <w:t>è</w:t>
            </w:r>
            <w:r>
              <w:rPr>
                <w:lang w:val="fr-FR"/>
              </w:rPr>
              <w:t>le int</w:t>
            </w:r>
            <w:r>
              <w:rPr>
                <w:lang w:val="fr-FR"/>
              </w:rPr>
              <w:t>è</w:t>
            </w:r>
            <w:r>
              <w:rPr>
                <w:lang w:val="fr-FR"/>
              </w:rPr>
              <w:t>gre une hi</w:t>
            </w:r>
            <w:r>
              <w:rPr>
                <w:lang w:val="fr-FR"/>
              </w:rPr>
              <w:t>é</w:t>
            </w:r>
            <w:r>
              <w:rPr>
                <w:lang w:val="fr-FR"/>
              </w:rPr>
              <w:t>rarchie de contenus, particuli</w:t>
            </w:r>
            <w:r>
              <w:rPr>
                <w:lang w:val="fr-FR"/>
              </w:rPr>
              <w:t>è</w:t>
            </w:r>
            <w:r>
              <w:rPr>
                <w:lang w:val="fr-FR"/>
              </w:rPr>
              <w:t>rement adapt</w:t>
            </w:r>
            <w:r>
              <w:rPr>
                <w:lang w:val="fr-FR"/>
              </w:rPr>
              <w:t>é</w:t>
            </w:r>
            <w:r>
              <w:rPr>
                <w:lang w:val="fr-FR"/>
              </w:rPr>
              <w:t>e aux m</w:t>
            </w:r>
            <w:r>
              <w:rPr>
                <w:lang w:val="fr-FR"/>
              </w:rPr>
              <w:t>é</w:t>
            </w:r>
            <w:r>
              <w:rPr>
                <w:lang w:val="fr-FR"/>
              </w:rPr>
              <w:t>diath</w:t>
            </w:r>
            <w:r>
              <w:rPr>
                <w:lang w:val="fr-FR"/>
              </w:rPr>
              <w:t>è</w:t>
            </w:r>
            <w:r>
              <w:rPr>
                <w:lang w:val="fr-FR"/>
              </w:rPr>
              <w:t>ques de grande taille.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bf59d912-1a4e-4af6-abc5-9950852d0e40</w:t>
            </w:r>
          </w:p>
        </w:tc>
        <w:tc>
          <w:tcPr>
            <w:tcW w:w="7407" w:type="dxa"/>
            <w:shd w:val="clear" w:color="auto" w:fill="F2F2F2" w:themeFill="background1" w:themeFillShade="F2"/>
          </w:tcPr>
          <w:p w:rsidR="00000000" w:rsidRDefault="00785B4E">
            <w:pPr>
              <w:rPr>
                <w:noProof/>
              </w:rPr>
            </w:pPr>
            <w:r>
              <w:rPr>
                <w:noProof/>
              </w:rPr>
              <w:t>Note that when using the Classic template:</w:t>
            </w:r>
          </w:p>
        </w:tc>
        <w:tc>
          <w:tcPr>
            <w:tcW w:w="7407" w:type="dxa"/>
          </w:tcPr>
          <w:p w:rsidR="00000000" w:rsidRDefault="00785B4E">
            <w:pPr>
              <w:rPr>
                <w:lang w:val="fr-FR"/>
              </w:rPr>
            </w:pPr>
            <w:r>
              <w:rPr>
                <w:lang w:val="fr-FR"/>
              </w:rPr>
              <w:t>Notez que lorsque vous utilisez le mod</w:t>
            </w:r>
            <w:r>
              <w:rPr>
                <w:lang w:val="fr-FR"/>
              </w:rPr>
              <w:t>è</w:t>
            </w:r>
            <w:r>
              <w:rPr>
                <w:lang w:val="fr-FR"/>
              </w:rPr>
              <w:t>le Classic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8804bd8b-a818-477b-bb85-971fdc974bdf</w:t>
            </w:r>
          </w:p>
        </w:tc>
        <w:tc>
          <w:tcPr>
            <w:tcW w:w="7407" w:type="dxa"/>
            <w:shd w:val="clear" w:color="auto" w:fill="F2F2F2" w:themeFill="background1" w:themeFillShade="F2"/>
          </w:tcPr>
          <w:p w:rsidR="00000000" w:rsidRDefault="00785B4E">
            <w:pPr>
              <w:rPr>
                <w:noProof/>
              </w:rPr>
            </w:pPr>
            <w:r>
              <w:rPr>
                <w:noProof/>
              </w:rPr>
              <w:t>The first collection is for the carousel, this is the scrolling area at the top of the page</w:t>
            </w:r>
          </w:p>
        </w:tc>
        <w:tc>
          <w:tcPr>
            <w:tcW w:w="7407" w:type="dxa"/>
          </w:tcPr>
          <w:p w:rsidR="00000000" w:rsidRDefault="00785B4E">
            <w:pPr>
              <w:rPr>
                <w:lang w:val="fr-FR"/>
              </w:rPr>
            </w:pPr>
            <w:r>
              <w:rPr>
                <w:lang w:val="fr-FR"/>
              </w:rPr>
              <w:t>La premi</w:t>
            </w:r>
            <w:r>
              <w:rPr>
                <w:lang w:val="fr-FR"/>
              </w:rPr>
              <w:t>è</w:t>
            </w:r>
            <w:r>
              <w:rPr>
                <w:lang w:val="fr-FR"/>
              </w:rPr>
              <w:t>re collection s'applique au carrousel, ceci est la zone de d</w:t>
            </w:r>
            <w:r>
              <w:rPr>
                <w:lang w:val="fr-FR"/>
              </w:rPr>
              <w:t>é</w:t>
            </w:r>
            <w:r>
              <w:rPr>
                <w:lang w:val="fr-FR"/>
              </w:rPr>
              <w:t>filement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6e4c1c12-59db-4858-9838-e9e8fe0</w:t>
            </w:r>
            <w:r>
              <w:rPr>
                <w:noProof/>
                <w:sz w:val="2"/>
              </w:rPr>
              <w:t>4b748</w:t>
            </w:r>
          </w:p>
        </w:tc>
        <w:tc>
          <w:tcPr>
            <w:tcW w:w="7407" w:type="dxa"/>
            <w:shd w:val="clear" w:color="auto" w:fill="F2F2F2" w:themeFill="background1" w:themeFillShade="F2"/>
          </w:tcPr>
          <w:p w:rsidR="00000000" w:rsidRDefault="00785B4E">
            <w:pPr>
              <w:rPr>
                <w:noProof/>
              </w:rPr>
            </w:pPr>
            <w:r>
              <w:rPr>
                <w:noProof/>
              </w:rPr>
              <w:t xml:space="preserve">The second collection is for </w:t>
            </w:r>
            <w:r>
              <w:rPr>
                <w:rStyle w:val="mqInternal"/>
                <w:noProof/>
              </w:rPr>
              <w:t>[1}</w:t>
            </w:r>
            <w:r>
              <w:rPr>
                <w:noProof/>
              </w:rPr>
              <w:t>Section One</w:t>
            </w:r>
            <w:r>
              <w:rPr>
                <w:rStyle w:val="mqInternal"/>
                <w:noProof/>
              </w:rPr>
              <w:t>{2]</w:t>
            </w:r>
            <w:r>
              <w:rPr>
                <w:noProof/>
              </w:rPr>
              <w:t xml:space="preserve"> of the homepage</w:t>
            </w:r>
          </w:p>
        </w:tc>
        <w:tc>
          <w:tcPr>
            <w:tcW w:w="7407" w:type="dxa"/>
          </w:tcPr>
          <w:p w:rsidR="00000000" w:rsidRDefault="00785B4E">
            <w:pPr>
              <w:rPr>
                <w:lang w:val="fr-FR"/>
              </w:rPr>
            </w:pPr>
            <w:r>
              <w:rPr>
                <w:lang w:val="fr-FR"/>
              </w:rPr>
              <w:t>La deuxi</w:t>
            </w:r>
            <w:r>
              <w:rPr>
                <w:lang w:val="fr-FR"/>
              </w:rPr>
              <w:t>è</w:t>
            </w:r>
            <w:r>
              <w:rPr>
                <w:lang w:val="fr-FR"/>
              </w:rPr>
              <w:t xml:space="preserve">me collection s'applique </w:t>
            </w:r>
            <w:r>
              <w:rPr>
                <w:lang w:val="fr-FR"/>
              </w:rPr>
              <w:t>à</w:t>
            </w:r>
            <w:r>
              <w:rPr>
                <w:lang w:val="fr-FR"/>
              </w:rPr>
              <w:t xml:space="preserve"> la </w:t>
            </w:r>
            <w:r>
              <w:rPr>
                <w:rStyle w:val="mqInternal"/>
                <w:noProof/>
                <w:lang w:val="fr-FR"/>
              </w:rPr>
              <w:t>[1}</w:t>
            </w:r>
            <w:r>
              <w:rPr>
                <w:lang w:val="fr-FR"/>
              </w:rPr>
              <w:t>Section One</w:t>
            </w:r>
            <w:r>
              <w:rPr>
                <w:rStyle w:val="mqInternal"/>
                <w:noProof/>
                <w:lang w:val="fr-FR"/>
              </w:rPr>
              <w:t>{2]</w:t>
            </w:r>
            <w:r>
              <w:rPr>
                <w:lang w:val="fr-FR"/>
              </w:rPr>
              <w:t xml:space="preserve">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ce105846-4bdb-4c08-92ab-e0a4f191dac8</w:t>
            </w:r>
          </w:p>
        </w:tc>
        <w:tc>
          <w:tcPr>
            <w:tcW w:w="7407" w:type="dxa"/>
            <w:shd w:val="clear" w:color="auto" w:fill="F2F2F2" w:themeFill="background1" w:themeFillShade="F2"/>
          </w:tcPr>
          <w:p w:rsidR="00000000" w:rsidRDefault="00785B4E">
            <w:pPr>
              <w:rPr>
                <w:noProof/>
              </w:rPr>
            </w:pPr>
            <w:r>
              <w:rPr>
                <w:noProof/>
              </w:rPr>
              <w:t xml:space="preserve">The third collection is for </w:t>
            </w:r>
            <w:r>
              <w:rPr>
                <w:rStyle w:val="mqInternal"/>
                <w:noProof/>
              </w:rPr>
              <w:t>[1}</w:t>
            </w:r>
            <w:r>
              <w:rPr>
                <w:noProof/>
              </w:rPr>
              <w:t>Section Two</w:t>
            </w:r>
            <w:r>
              <w:rPr>
                <w:rStyle w:val="mqInternal"/>
                <w:noProof/>
              </w:rPr>
              <w:t>{2]</w:t>
            </w:r>
            <w:r>
              <w:rPr>
                <w:noProof/>
              </w:rPr>
              <w:t xml:space="preserve"> of the homepage</w:t>
            </w:r>
          </w:p>
        </w:tc>
        <w:tc>
          <w:tcPr>
            <w:tcW w:w="7407" w:type="dxa"/>
          </w:tcPr>
          <w:p w:rsidR="00000000" w:rsidRDefault="00785B4E">
            <w:pPr>
              <w:rPr>
                <w:lang w:val="fr-FR"/>
              </w:rPr>
            </w:pPr>
            <w:r>
              <w:rPr>
                <w:lang w:val="fr-FR"/>
              </w:rPr>
              <w:t xml:space="preserve">La </w:t>
            </w:r>
            <w:r>
              <w:rPr>
                <w:lang w:val="fr-FR"/>
              </w:rPr>
              <w:t>troisi</w:t>
            </w:r>
            <w:r>
              <w:rPr>
                <w:lang w:val="fr-FR"/>
              </w:rPr>
              <w:t>è</w:t>
            </w:r>
            <w:r>
              <w:rPr>
                <w:lang w:val="fr-FR"/>
              </w:rPr>
              <w:t xml:space="preserve">me collection s'applique </w:t>
            </w:r>
            <w:r>
              <w:rPr>
                <w:lang w:val="fr-FR"/>
              </w:rPr>
              <w:t>à</w:t>
            </w:r>
            <w:r>
              <w:rPr>
                <w:lang w:val="fr-FR"/>
              </w:rPr>
              <w:t xml:space="preserve"> la </w:t>
            </w:r>
            <w:r>
              <w:rPr>
                <w:rStyle w:val="mqInternal"/>
                <w:noProof/>
                <w:lang w:val="fr-FR"/>
              </w:rPr>
              <w:t>[1}</w:t>
            </w:r>
            <w:r>
              <w:rPr>
                <w:lang w:val="fr-FR"/>
              </w:rPr>
              <w:t>Section Two</w:t>
            </w:r>
            <w:r>
              <w:rPr>
                <w:rStyle w:val="mqInternal"/>
                <w:noProof/>
                <w:lang w:val="fr-FR"/>
              </w:rPr>
              <w:t>{2]</w:t>
            </w:r>
            <w:r>
              <w:rPr>
                <w:lang w:val="fr-FR"/>
              </w:rPr>
              <w:t xml:space="preserve">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80387dca-f3a7-4ed8-98b4-d6e5068bb95d</w:t>
            </w:r>
          </w:p>
        </w:tc>
        <w:tc>
          <w:tcPr>
            <w:tcW w:w="7407" w:type="dxa"/>
            <w:shd w:val="clear" w:color="auto" w:fill="F2F2F2" w:themeFill="background1" w:themeFillShade="F2"/>
          </w:tcPr>
          <w:p w:rsidR="00000000" w:rsidRDefault="00785B4E">
            <w:pPr>
              <w:rPr>
                <w:noProof/>
              </w:rPr>
            </w:pPr>
            <w:r>
              <w:rPr>
                <w:noProof/>
              </w:rPr>
              <w:t>The remaining collections are used to populate the left navigation</w:t>
            </w:r>
          </w:p>
        </w:tc>
        <w:tc>
          <w:tcPr>
            <w:tcW w:w="7407" w:type="dxa"/>
          </w:tcPr>
          <w:p w:rsidR="00000000" w:rsidRDefault="00785B4E">
            <w:pPr>
              <w:rPr>
                <w:lang w:val="fr-FR"/>
              </w:rPr>
            </w:pPr>
            <w:r>
              <w:rPr>
                <w:lang w:val="fr-FR"/>
              </w:rPr>
              <w:t>Les collections restantes sont utilis</w:t>
            </w:r>
            <w:r>
              <w:rPr>
                <w:lang w:val="fr-FR"/>
              </w:rPr>
              <w:t>é</w:t>
            </w:r>
            <w:r>
              <w:rPr>
                <w:lang w:val="fr-FR"/>
              </w:rPr>
              <w:t>es pour remplir le volet de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c6751467-3f4e-4a45-b003-d4ca1c6c5534</w:t>
            </w:r>
          </w:p>
        </w:tc>
        <w:tc>
          <w:tcPr>
            <w:tcW w:w="7407" w:type="dxa"/>
            <w:shd w:val="clear" w:color="auto" w:fill="F2F2F2" w:themeFill="background1" w:themeFillShade="F2"/>
          </w:tcPr>
          <w:p w:rsidR="00000000" w:rsidRDefault="00785B4E">
            <w:pPr>
              <w:rPr>
                <w:noProof/>
              </w:rPr>
            </w:pPr>
            <w:r>
              <w:rPr>
                <w:noProof/>
              </w:rPr>
              <w:t>The Classic template provides three page layout templates.</w:t>
            </w:r>
          </w:p>
        </w:tc>
        <w:tc>
          <w:tcPr>
            <w:tcW w:w="7407" w:type="dxa"/>
          </w:tcPr>
          <w:p w:rsidR="00000000" w:rsidRDefault="00785B4E">
            <w:pPr>
              <w:rPr>
                <w:lang w:val="fr-FR"/>
              </w:rPr>
            </w:pPr>
            <w:r>
              <w:rPr>
                <w:lang w:val="fr-FR"/>
              </w:rPr>
              <w:t>Le mod</w:t>
            </w:r>
            <w:r>
              <w:rPr>
                <w:lang w:val="fr-FR"/>
              </w:rPr>
              <w:t>è</w:t>
            </w:r>
            <w:r>
              <w:rPr>
                <w:lang w:val="fr-FR"/>
              </w:rPr>
              <w:t>le Classic contient trois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18c84700-2b85-40f2-a285-f95808ba7a04</w:t>
            </w:r>
          </w:p>
        </w:tc>
        <w:tc>
          <w:tcPr>
            <w:tcW w:w="7407" w:type="dxa"/>
            <w:shd w:val="clear" w:color="auto" w:fill="F2F2F2" w:themeFill="background1" w:themeFillShade="F2"/>
          </w:tcPr>
          <w:p w:rsidR="00000000" w:rsidRDefault="00785B4E">
            <w:pPr>
              <w:rPr>
                <w:noProof/>
              </w:rPr>
            </w:pPr>
            <w:r>
              <w:rPr>
                <w:noProof/>
              </w:rPr>
              <w:t>Home</w:t>
            </w:r>
          </w:p>
        </w:tc>
        <w:tc>
          <w:tcPr>
            <w:tcW w:w="7407" w:type="dxa"/>
          </w:tcPr>
          <w:p w:rsidR="00000000" w:rsidRDefault="00785B4E">
            <w:pPr>
              <w:rPr>
                <w:lang w:val="fr-FR"/>
              </w:rPr>
            </w:pPr>
            <w:r>
              <w:rPr>
                <w:lang w:val="fr-FR"/>
              </w:rPr>
              <w:t>Home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bf76f823-c570-4a92-aa61-c2e7b54a0a5c</w:t>
            </w:r>
          </w:p>
        </w:tc>
        <w:tc>
          <w:tcPr>
            <w:tcW w:w="7407" w:type="dxa"/>
            <w:shd w:val="clear" w:color="auto" w:fill="F2F2F2" w:themeFill="background1" w:themeFillShade="F2"/>
          </w:tcPr>
          <w:p w:rsidR="00000000" w:rsidRDefault="00785B4E">
            <w:pPr>
              <w:rPr>
                <w:noProof/>
              </w:rPr>
            </w:pPr>
            <w:r>
              <w:rPr>
                <w:noProof/>
              </w:rPr>
              <w:t>Category</w:t>
            </w:r>
          </w:p>
        </w:tc>
        <w:tc>
          <w:tcPr>
            <w:tcW w:w="7407" w:type="dxa"/>
          </w:tcPr>
          <w:p w:rsidR="00000000" w:rsidRDefault="00785B4E">
            <w:pPr>
              <w:rPr>
                <w:lang w:val="fr-FR"/>
              </w:rPr>
            </w:pPr>
            <w:r>
              <w:rPr>
                <w:lang w:val="fr-FR"/>
              </w:rPr>
              <w:t>Category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3ff21585-0d8a-409c-9081-c18b06d8b3bd</w:t>
            </w:r>
          </w:p>
        </w:tc>
        <w:tc>
          <w:tcPr>
            <w:tcW w:w="7407" w:type="dxa"/>
            <w:shd w:val="clear" w:color="auto" w:fill="F2F2F2" w:themeFill="background1" w:themeFillShade="F2"/>
          </w:tcPr>
          <w:p w:rsidR="00000000" w:rsidRDefault="00785B4E">
            <w:pPr>
              <w:rPr>
                <w:noProof/>
              </w:rPr>
            </w:pPr>
            <w:r>
              <w:rPr>
                <w:noProof/>
              </w:rPr>
              <w:t>Video Detail</w:t>
            </w:r>
          </w:p>
        </w:tc>
        <w:tc>
          <w:tcPr>
            <w:tcW w:w="7407" w:type="dxa"/>
          </w:tcPr>
          <w:p w:rsidR="00000000" w:rsidRDefault="00785B4E">
            <w:pPr>
              <w:rPr>
                <w:lang w:val="fr-FR"/>
              </w:rPr>
            </w:pPr>
            <w:r>
              <w:rPr>
                <w:lang w:val="fr-FR"/>
              </w:rPr>
              <w:t>Video Detail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d1fc8d3f-9b49-4133-9674-03ee91e5a735</w:t>
            </w:r>
          </w:p>
        </w:tc>
        <w:tc>
          <w:tcPr>
            <w:tcW w:w="7407" w:type="dxa"/>
            <w:shd w:val="clear" w:color="auto" w:fill="F2F2F2" w:themeFill="background1" w:themeFillShade="F2"/>
          </w:tcPr>
          <w:p w:rsidR="00000000" w:rsidRDefault="00785B4E">
            <w:pPr>
              <w:rPr>
                <w:noProof/>
              </w:rPr>
            </w:pPr>
            <w:r>
              <w:rPr>
                <w:noProof/>
              </w:rPr>
              <w:t>Page-level ads and calls to action are also supported.</w:t>
            </w:r>
          </w:p>
        </w:tc>
        <w:tc>
          <w:tcPr>
            <w:tcW w:w="7407" w:type="dxa"/>
          </w:tcPr>
          <w:p w:rsidR="00000000" w:rsidRDefault="00785B4E">
            <w:pPr>
              <w:rPr>
                <w:lang w:val="fr-FR"/>
              </w:rPr>
            </w:pPr>
            <w:r>
              <w:rPr>
                <w:lang w:val="fr-FR"/>
              </w:rPr>
              <w:t>Les publicit</w:t>
            </w:r>
            <w:r>
              <w:rPr>
                <w:lang w:val="fr-FR"/>
              </w:rPr>
              <w:t>é</w:t>
            </w:r>
            <w:r>
              <w:rPr>
                <w:lang w:val="fr-FR"/>
              </w:rPr>
              <w:t xml:space="preserve">s de la page et les appels </w:t>
            </w:r>
            <w:r>
              <w:rPr>
                <w:lang w:val="fr-FR"/>
              </w:rPr>
              <w:t>à</w:t>
            </w:r>
            <w:r>
              <w:rPr>
                <w:lang w:val="fr-FR"/>
              </w:rPr>
              <w:t xml:space="preserve"> l'action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e50aeb1c-6da7-4319-a417-e5b8a8f9b192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Classic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afficher un exemple de site utilisant le mod</w:t>
            </w:r>
            <w:r>
              <w:rPr>
                <w:lang w:val="fr-FR"/>
              </w:rPr>
              <w:t>è</w:t>
            </w:r>
            <w:r>
              <w:rPr>
                <w:lang w:val="fr-FR"/>
              </w:rPr>
              <w:t>le Classic</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4244dca9-9712-45a9-9953-7c26cc422792</w:t>
            </w:r>
          </w:p>
        </w:tc>
        <w:tc>
          <w:tcPr>
            <w:tcW w:w="7407" w:type="dxa"/>
            <w:shd w:val="clear" w:color="auto" w:fill="F2F2F2" w:themeFill="background1" w:themeFillShade="F2"/>
          </w:tcPr>
          <w:p w:rsidR="00000000" w:rsidRDefault="00785B4E">
            <w:pPr>
              <w:rPr>
                <w:noProof/>
              </w:rPr>
            </w:pPr>
            <w:r>
              <w:rPr>
                <w:noProof/>
              </w:rPr>
              <w:t>Marquee</w:t>
            </w:r>
          </w:p>
        </w:tc>
        <w:tc>
          <w:tcPr>
            <w:tcW w:w="7407" w:type="dxa"/>
          </w:tcPr>
          <w:p w:rsidR="00000000" w:rsidRDefault="00785B4E">
            <w:pPr>
              <w:rPr>
                <w:lang w:val="fr-FR"/>
              </w:rPr>
            </w:pPr>
            <w:r>
              <w:rPr>
                <w:lang w:val="fr-FR"/>
              </w:rPr>
              <w:t>Marquee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127 </w:t>
            </w:r>
            <w:r>
              <w:rPr>
                <w:noProof/>
                <w:sz w:val="16"/>
              </w:rPr>
              <w:br/>
            </w:r>
            <w:r>
              <w:rPr>
                <w:noProof/>
                <w:sz w:val="2"/>
              </w:rPr>
              <w:t>3375ee09-ab4a-4e5f-88cc-cbc0224a6d64</w:t>
            </w:r>
          </w:p>
        </w:tc>
        <w:tc>
          <w:tcPr>
            <w:tcW w:w="7407" w:type="dxa"/>
            <w:shd w:val="clear" w:color="auto" w:fill="F2F2F2" w:themeFill="background1" w:themeFillShade="F2"/>
          </w:tcPr>
          <w:p w:rsidR="00000000" w:rsidRDefault="00785B4E">
            <w:pPr>
              <w:rPr>
                <w:noProof/>
              </w:rPr>
            </w:pPr>
            <w:r>
              <w:rPr>
                <w:noProof/>
              </w:rPr>
              <w:t>The Marquee template offers a consistent, single-page experience throughout, with a featured video taking center stage and your full video library right</w:t>
            </w:r>
            <w:r>
              <w:rPr>
                <w:noProof/>
              </w:rPr>
              <w:t xml:space="preserve"> below.</w:t>
            </w:r>
          </w:p>
        </w:tc>
        <w:tc>
          <w:tcPr>
            <w:tcW w:w="7407" w:type="dxa"/>
          </w:tcPr>
          <w:p w:rsidR="00000000" w:rsidRDefault="00785B4E">
            <w:pPr>
              <w:rPr>
                <w:lang w:val="fr-FR"/>
              </w:rPr>
            </w:pPr>
            <w:r>
              <w:rPr>
                <w:lang w:val="fr-FR"/>
              </w:rPr>
              <w:t>Le mod</w:t>
            </w:r>
            <w:r>
              <w:rPr>
                <w:lang w:val="fr-FR"/>
              </w:rPr>
              <w:t>è</w:t>
            </w:r>
            <w:r>
              <w:rPr>
                <w:lang w:val="fr-FR"/>
              </w:rPr>
              <w:t>le Marquee offre une exp</w:t>
            </w:r>
            <w:r>
              <w:rPr>
                <w:lang w:val="fr-FR"/>
              </w:rPr>
              <w:t>é</w:t>
            </w:r>
            <w:r>
              <w:rPr>
                <w:lang w:val="fr-FR"/>
              </w:rPr>
              <w:t>rience utilisateur coh</w:t>
            </w:r>
            <w:r>
              <w:rPr>
                <w:lang w:val="fr-FR"/>
              </w:rPr>
              <w:t>é</w:t>
            </w:r>
            <w:r>
              <w:rPr>
                <w:lang w:val="fr-FR"/>
              </w:rPr>
              <w:t>rente bas</w:t>
            </w:r>
            <w:r>
              <w:rPr>
                <w:lang w:val="fr-FR"/>
              </w:rPr>
              <w:t>é</w:t>
            </w:r>
            <w:r>
              <w:rPr>
                <w:lang w:val="fr-FR"/>
              </w:rPr>
              <w:t>e sur une page unique. La vid</w:t>
            </w:r>
            <w:r>
              <w:rPr>
                <w:lang w:val="fr-FR"/>
              </w:rPr>
              <w:t>é</w:t>
            </w:r>
            <w:r>
              <w:rPr>
                <w:lang w:val="fr-FR"/>
              </w:rPr>
              <w:t>o pr</w:t>
            </w:r>
            <w:r>
              <w:rPr>
                <w:lang w:val="fr-FR"/>
              </w:rPr>
              <w:t>é</w:t>
            </w:r>
            <w:r>
              <w:rPr>
                <w:lang w:val="fr-FR"/>
              </w:rPr>
              <w:t>sent</w:t>
            </w:r>
            <w:r>
              <w:rPr>
                <w:lang w:val="fr-FR"/>
              </w:rPr>
              <w:t>é</w:t>
            </w:r>
            <w:r>
              <w:rPr>
                <w:lang w:val="fr-FR"/>
              </w:rPr>
              <w:t>e est en vedette au centre et la m</w:t>
            </w:r>
            <w:r>
              <w:rPr>
                <w:lang w:val="fr-FR"/>
              </w:rPr>
              <w:t>é</w:t>
            </w:r>
            <w:r>
              <w:rPr>
                <w:lang w:val="fr-FR"/>
              </w:rPr>
              <w:t>diath</w:t>
            </w:r>
            <w:r>
              <w:rPr>
                <w:lang w:val="fr-FR"/>
              </w:rPr>
              <w:t>è</w:t>
            </w:r>
            <w:r>
              <w:rPr>
                <w:lang w:val="fr-FR"/>
              </w:rPr>
              <w:t>que en 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e9ab6a09-dc00-4fe2-8da9-3d14824bf034</w:t>
            </w:r>
          </w:p>
        </w:tc>
        <w:tc>
          <w:tcPr>
            <w:tcW w:w="7407" w:type="dxa"/>
            <w:shd w:val="clear" w:color="auto" w:fill="F2F2F2" w:themeFill="background1" w:themeFillShade="F2"/>
          </w:tcPr>
          <w:p w:rsidR="00000000" w:rsidRDefault="00785B4E">
            <w:pPr>
              <w:rPr>
                <w:noProof/>
              </w:rPr>
            </w:pPr>
            <w:r>
              <w:rPr>
                <w:noProof/>
              </w:rPr>
              <w:t xml:space="preserve">The Marquee template is recommended if you </w:t>
            </w:r>
            <w:r>
              <w:rPr>
                <w:noProof/>
              </w:rPr>
              <w:t>have one primary video you want to showcase.</w:t>
            </w:r>
          </w:p>
        </w:tc>
        <w:tc>
          <w:tcPr>
            <w:tcW w:w="7407" w:type="dxa"/>
          </w:tcPr>
          <w:p w:rsidR="00000000" w:rsidRDefault="00785B4E">
            <w:pPr>
              <w:rPr>
                <w:lang w:val="fr-FR"/>
              </w:rPr>
            </w:pPr>
            <w:r>
              <w:rPr>
                <w:lang w:val="fr-FR"/>
              </w:rPr>
              <w:t>Le mod</w:t>
            </w:r>
            <w:r>
              <w:rPr>
                <w:lang w:val="fr-FR"/>
              </w:rPr>
              <w:t>è</w:t>
            </w:r>
            <w:r>
              <w:rPr>
                <w:lang w:val="fr-FR"/>
              </w:rPr>
              <w:t>le Marquee est recommand</w:t>
            </w:r>
            <w:r>
              <w:rPr>
                <w:lang w:val="fr-FR"/>
              </w:rPr>
              <w:t>é</w:t>
            </w:r>
            <w:r>
              <w:rPr>
                <w:lang w:val="fr-FR"/>
              </w:rPr>
              <w:t xml:space="preserve"> si vous voulez mettre en avant une vid</w:t>
            </w:r>
            <w:r>
              <w:rPr>
                <w:lang w:val="fr-FR"/>
              </w:rPr>
              <w:t>é</w:t>
            </w:r>
            <w:r>
              <w:rPr>
                <w:lang w:val="fr-FR"/>
              </w:rPr>
              <w:t>o pr</w:t>
            </w:r>
            <w:r>
              <w:rPr>
                <w:lang w:val="fr-FR"/>
              </w:rPr>
              <w:t>é</w:t>
            </w:r>
            <w:r>
              <w:rPr>
                <w:lang w:val="fr-FR"/>
              </w:rPr>
              <w:t>cise.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130 </w:t>
            </w:r>
            <w:r>
              <w:rPr>
                <w:noProof/>
                <w:sz w:val="16"/>
              </w:rPr>
              <w:br/>
            </w:r>
            <w:r>
              <w:rPr>
                <w:noProof/>
                <w:sz w:val="2"/>
              </w:rPr>
              <w:t>c1825fc7-34b0-4598-9dc6-3823944f3698</w:t>
            </w:r>
          </w:p>
        </w:tc>
        <w:tc>
          <w:tcPr>
            <w:tcW w:w="7407" w:type="dxa"/>
            <w:shd w:val="clear" w:color="auto" w:fill="F2F2F2" w:themeFill="background1" w:themeFillShade="F2"/>
          </w:tcPr>
          <w:p w:rsidR="00000000" w:rsidRDefault="00785B4E">
            <w:pPr>
              <w:rPr>
                <w:noProof/>
              </w:rPr>
            </w:pPr>
            <w:r>
              <w:rPr>
                <w:noProof/>
              </w:rPr>
              <w:t>The Marquee template provides three page layout templates.</w:t>
            </w:r>
          </w:p>
        </w:tc>
        <w:tc>
          <w:tcPr>
            <w:tcW w:w="7407" w:type="dxa"/>
          </w:tcPr>
          <w:p w:rsidR="00000000" w:rsidRDefault="00785B4E">
            <w:pPr>
              <w:rPr>
                <w:lang w:val="fr-FR"/>
              </w:rPr>
            </w:pPr>
            <w:r>
              <w:rPr>
                <w:lang w:val="fr-FR"/>
              </w:rPr>
              <w:t>Le mod</w:t>
            </w:r>
            <w:r>
              <w:rPr>
                <w:lang w:val="fr-FR"/>
              </w:rPr>
              <w:t>è</w:t>
            </w:r>
            <w:r>
              <w:rPr>
                <w:lang w:val="fr-FR"/>
              </w:rPr>
              <w:t>le Marquee contient trois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3187f382-16e0-4bd4-9fb7-453a6abdd474</w:t>
            </w:r>
          </w:p>
        </w:tc>
        <w:tc>
          <w:tcPr>
            <w:tcW w:w="7407" w:type="dxa"/>
            <w:shd w:val="clear" w:color="auto" w:fill="F2F2F2" w:themeFill="background1" w:themeFillShade="F2"/>
          </w:tcPr>
          <w:p w:rsidR="00000000" w:rsidRDefault="00785B4E">
            <w:pPr>
              <w:rPr>
                <w:noProof/>
              </w:rPr>
            </w:pPr>
            <w:r>
              <w:rPr>
                <w:noProof/>
              </w:rPr>
              <w:t>Home</w:t>
            </w:r>
          </w:p>
        </w:tc>
        <w:tc>
          <w:tcPr>
            <w:tcW w:w="7407" w:type="dxa"/>
          </w:tcPr>
          <w:p w:rsidR="00000000" w:rsidRDefault="00785B4E">
            <w:pPr>
              <w:rPr>
                <w:lang w:val="fr-FR"/>
              </w:rPr>
            </w:pPr>
            <w:r>
              <w:rPr>
                <w:lang w:val="fr-FR"/>
              </w:rPr>
              <w:t>Home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4e17775d-15b1-47d8-9724-e2f575455c88</w:t>
            </w:r>
          </w:p>
        </w:tc>
        <w:tc>
          <w:tcPr>
            <w:tcW w:w="7407" w:type="dxa"/>
            <w:shd w:val="clear" w:color="auto" w:fill="F2F2F2" w:themeFill="background1" w:themeFillShade="F2"/>
          </w:tcPr>
          <w:p w:rsidR="00000000" w:rsidRDefault="00785B4E">
            <w:pPr>
              <w:rPr>
                <w:noProof/>
              </w:rPr>
            </w:pPr>
            <w:r>
              <w:rPr>
                <w:noProof/>
              </w:rPr>
              <w:t>Playback</w:t>
            </w:r>
          </w:p>
        </w:tc>
        <w:tc>
          <w:tcPr>
            <w:tcW w:w="7407" w:type="dxa"/>
          </w:tcPr>
          <w:p w:rsidR="00000000" w:rsidRDefault="00785B4E">
            <w:pPr>
              <w:rPr>
                <w:lang w:val="fr-FR"/>
              </w:rPr>
            </w:pPr>
            <w:r>
              <w:rPr>
                <w:lang w:val="fr-FR"/>
              </w:rPr>
              <w:t>Relecture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133 </w:t>
            </w:r>
            <w:r>
              <w:rPr>
                <w:noProof/>
                <w:sz w:val="16"/>
              </w:rPr>
              <w:br/>
            </w:r>
            <w:r>
              <w:rPr>
                <w:noProof/>
                <w:sz w:val="2"/>
              </w:rPr>
              <w:t>ecb89ffd-4dee-40fe-a58a-af0c325fe143</w:t>
            </w:r>
          </w:p>
        </w:tc>
        <w:tc>
          <w:tcPr>
            <w:tcW w:w="7407" w:type="dxa"/>
            <w:shd w:val="clear" w:color="auto" w:fill="F2F2F2" w:themeFill="background1" w:themeFillShade="F2"/>
          </w:tcPr>
          <w:p w:rsidR="00000000" w:rsidRDefault="00785B4E">
            <w:pPr>
              <w:rPr>
                <w:noProof/>
              </w:rPr>
            </w:pPr>
            <w:r>
              <w:rPr>
                <w:noProof/>
              </w:rPr>
              <w:t>Category</w:t>
            </w:r>
          </w:p>
        </w:tc>
        <w:tc>
          <w:tcPr>
            <w:tcW w:w="7407" w:type="dxa"/>
          </w:tcPr>
          <w:p w:rsidR="00000000" w:rsidRDefault="00785B4E">
            <w:pPr>
              <w:rPr>
                <w:lang w:val="fr-FR"/>
              </w:rPr>
            </w:pPr>
            <w:r>
              <w:rPr>
                <w:lang w:val="fr-FR"/>
              </w:rPr>
              <w:t>Cat</w:t>
            </w:r>
            <w:r>
              <w:rPr>
                <w:lang w:val="fr-FR"/>
              </w:rPr>
              <w:t>é</w:t>
            </w:r>
            <w:r>
              <w:rPr>
                <w:lang w:val="fr-FR"/>
              </w:rPr>
              <w:t>gorie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134 </w:t>
            </w:r>
            <w:r>
              <w:rPr>
                <w:noProof/>
                <w:sz w:val="16"/>
              </w:rPr>
              <w:br/>
            </w:r>
            <w:r>
              <w:rPr>
                <w:noProof/>
                <w:sz w:val="2"/>
              </w:rPr>
              <w:t>8f312a6f-b3de-4e27-bd7c-8621ca6a5b92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Marquee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afficher un exemple de site utilisant le mod</w:t>
            </w:r>
            <w:r>
              <w:rPr>
                <w:lang w:val="fr-FR"/>
              </w:rPr>
              <w:t>è</w:t>
            </w:r>
            <w:r>
              <w:rPr>
                <w:lang w:val="fr-FR"/>
              </w:rPr>
              <w:t>le Marquee.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135 </w:t>
            </w:r>
            <w:r>
              <w:rPr>
                <w:noProof/>
                <w:sz w:val="16"/>
              </w:rPr>
              <w:br/>
            </w:r>
            <w:r>
              <w:rPr>
                <w:noProof/>
                <w:sz w:val="2"/>
              </w:rPr>
              <w:t>1900cba2-b8f2-4dad-8d51-24f6e550ae66</w:t>
            </w:r>
          </w:p>
        </w:tc>
        <w:tc>
          <w:tcPr>
            <w:tcW w:w="7407" w:type="dxa"/>
            <w:shd w:val="clear" w:color="auto" w:fill="F2F2F2" w:themeFill="background1" w:themeFillShade="F2"/>
          </w:tcPr>
          <w:p w:rsidR="00000000" w:rsidRDefault="00785B4E">
            <w:pPr>
              <w:rPr>
                <w:noProof/>
              </w:rPr>
            </w:pPr>
            <w:r>
              <w:rPr>
                <w:noProof/>
              </w:rPr>
              <w:t>Page-level ads and calls to ac</w:t>
            </w:r>
            <w:r>
              <w:rPr>
                <w:noProof/>
              </w:rPr>
              <w:t>tion are also supported.</w:t>
            </w:r>
          </w:p>
        </w:tc>
        <w:tc>
          <w:tcPr>
            <w:tcW w:w="7407" w:type="dxa"/>
          </w:tcPr>
          <w:p w:rsidR="00000000" w:rsidRDefault="00785B4E">
            <w:pPr>
              <w:rPr>
                <w:lang w:val="fr-FR"/>
              </w:rPr>
            </w:pPr>
            <w:r>
              <w:rPr>
                <w:lang w:val="fr-FR"/>
              </w:rPr>
              <w:t>Les publicit</w:t>
            </w:r>
            <w:r>
              <w:rPr>
                <w:lang w:val="fr-FR"/>
              </w:rPr>
              <w:t>é</w:t>
            </w:r>
            <w:r>
              <w:rPr>
                <w:lang w:val="fr-FR"/>
              </w:rPr>
              <w:t xml:space="preserve">s de la page et les appels </w:t>
            </w:r>
            <w:r>
              <w:rPr>
                <w:lang w:val="fr-FR"/>
              </w:rPr>
              <w:t>à</w:t>
            </w:r>
            <w:r>
              <w:rPr>
                <w:lang w:val="fr-FR"/>
              </w:rPr>
              <w:t xml:space="preserve"> l'action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ff01a0cb-499e-4f4c-b94c-7084d6278add</w:t>
            </w:r>
          </w:p>
        </w:tc>
        <w:tc>
          <w:tcPr>
            <w:tcW w:w="7407" w:type="dxa"/>
            <w:shd w:val="clear" w:color="auto" w:fill="F2F2F2" w:themeFill="background1" w:themeFillShade="F2"/>
          </w:tcPr>
          <w:p w:rsidR="00000000" w:rsidRDefault="00785B4E">
            <w:pPr>
              <w:rPr>
                <w:noProof/>
              </w:rPr>
            </w:pPr>
            <w:r>
              <w:rPr>
                <w:noProof/>
              </w:rPr>
              <w:t xml:space="preserve">The Marquee template also offers the ability to change the player layout for all of the pages by clicking on the </w:t>
            </w:r>
            <w:r>
              <w:rPr>
                <w:rStyle w:val="mqInternal"/>
                <w:noProof/>
              </w:rPr>
              <w:t>[1}</w:t>
            </w:r>
            <w:r>
              <w:rPr>
                <w:noProof/>
              </w:rPr>
              <w:t>Change Layout</w:t>
            </w:r>
            <w:r>
              <w:rPr>
                <w:rStyle w:val="mqInternal"/>
                <w:noProof/>
              </w:rPr>
              <w:t>{2]</w:t>
            </w:r>
            <w:r>
              <w:rPr>
                <w:noProof/>
              </w:rPr>
              <w:t xml:space="preserve"> link next to the page name.</w:t>
            </w:r>
          </w:p>
        </w:tc>
        <w:tc>
          <w:tcPr>
            <w:tcW w:w="7407" w:type="dxa"/>
          </w:tcPr>
          <w:p w:rsidR="00000000" w:rsidRDefault="00785B4E">
            <w:pPr>
              <w:rPr>
                <w:lang w:val="fr-FR"/>
              </w:rPr>
            </w:pPr>
            <w:r>
              <w:rPr>
                <w:lang w:val="fr-FR"/>
              </w:rPr>
              <w:t>Le mod</w:t>
            </w:r>
            <w:r>
              <w:rPr>
                <w:lang w:val="fr-FR"/>
              </w:rPr>
              <w:t>è</w:t>
            </w:r>
            <w:r>
              <w:rPr>
                <w:lang w:val="fr-FR"/>
              </w:rPr>
              <w:t>le de s</w:t>
            </w:r>
            <w:r>
              <w:rPr>
                <w:lang w:val="fr-FR"/>
              </w:rPr>
              <w:t>é</w:t>
            </w:r>
            <w:r>
              <w:rPr>
                <w:lang w:val="fr-FR"/>
              </w:rPr>
              <w:t>lection de s</w:t>
            </w:r>
            <w:r>
              <w:rPr>
                <w:lang w:val="fr-FR"/>
              </w:rPr>
              <w:t>é</w:t>
            </w:r>
            <w:r>
              <w:rPr>
                <w:lang w:val="fr-FR"/>
              </w:rPr>
              <w:t xml:space="preserve">lection offre </w:t>
            </w:r>
            <w:r>
              <w:rPr>
                <w:lang w:val="fr-FR"/>
              </w:rPr>
              <w:t>é</w:t>
            </w:r>
            <w:r>
              <w:rPr>
                <w:lang w:val="fr-FR"/>
              </w:rPr>
              <w:t>galement la possibilit</w:t>
            </w:r>
            <w:r>
              <w:rPr>
                <w:lang w:val="fr-FR"/>
              </w:rPr>
              <w:t>é</w:t>
            </w:r>
            <w:r>
              <w:rPr>
                <w:lang w:val="fr-FR"/>
              </w:rPr>
              <w:t xml:space="preserve"> de modifier la disposition d</w:t>
            </w:r>
            <w:r>
              <w:rPr>
                <w:lang w:val="fr-FR"/>
              </w:rPr>
              <w:t xml:space="preserve">u lecteur pour toutes les pages en cliquant sur le lien </w:t>
            </w:r>
            <w:r>
              <w:rPr>
                <w:rStyle w:val="mqInternal"/>
                <w:noProof/>
                <w:lang w:val="fr-FR"/>
              </w:rPr>
              <w:t>[1}</w:t>
            </w:r>
            <w:r>
              <w:rPr>
                <w:lang w:val="fr-FR"/>
              </w:rPr>
              <w:t>Modifier la mise</w:t>
            </w:r>
            <w:r>
              <w:rPr>
                <w:rStyle w:val="mqInternal"/>
                <w:noProof/>
                <w:lang w:val="fr-FR"/>
              </w:rPr>
              <w:t>{2]</w:t>
            </w:r>
            <w:r>
              <w:rPr>
                <w:lang w:val="fr-FR"/>
              </w:rPr>
              <w:t xml:space="preserve"> en page en regard du nom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94906a69-3c6e-4b40-8037-8fb5b08bfead</w:t>
            </w:r>
          </w:p>
        </w:tc>
        <w:tc>
          <w:tcPr>
            <w:tcW w:w="7407" w:type="dxa"/>
            <w:shd w:val="clear" w:color="auto" w:fill="F2F2F2" w:themeFill="background1" w:themeFillShade="F2"/>
          </w:tcPr>
          <w:p w:rsidR="00000000" w:rsidRDefault="00785B4E">
            <w:pPr>
              <w:rPr>
                <w:noProof/>
              </w:rPr>
            </w:pPr>
            <w:r>
              <w:rPr>
                <w:noProof/>
              </w:rPr>
              <w:t>The current layout is indicated with a check mark.</w:t>
            </w:r>
          </w:p>
        </w:tc>
        <w:tc>
          <w:tcPr>
            <w:tcW w:w="7407" w:type="dxa"/>
          </w:tcPr>
          <w:p w:rsidR="00000000" w:rsidRDefault="00785B4E">
            <w:pPr>
              <w:rPr>
                <w:lang w:val="fr-FR"/>
              </w:rPr>
            </w:pPr>
            <w:r>
              <w:rPr>
                <w:lang w:val="fr-FR"/>
              </w:rPr>
              <w:t>La mise en page actuelle est indiqu</w:t>
            </w:r>
            <w:r>
              <w:rPr>
                <w:lang w:val="fr-FR"/>
              </w:rPr>
              <w:t>é</w:t>
            </w:r>
            <w:r>
              <w:rPr>
                <w:lang w:val="fr-FR"/>
              </w:rPr>
              <w:t xml:space="preserve">e par une </w:t>
            </w:r>
            <w:r>
              <w:rPr>
                <w:lang w:val="fr-FR"/>
              </w:rPr>
              <w:t>coche.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139 </w:t>
            </w:r>
            <w:r>
              <w:rPr>
                <w:noProof/>
                <w:sz w:val="16"/>
              </w:rPr>
              <w:br/>
            </w:r>
            <w:r>
              <w:rPr>
                <w:noProof/>
                <w:sz w:val="2"/>
              </w:rPr>
              <w:t>1324aa33-e836-4828-b428-21d6b5040ac1</w:t>
            </w:r>
          </w:p>
        </w:tc>
        <w:tc>
          <w:tcPr>
            <w:tcW w:w="7407" w:type="dxa"/>
            <w:shd w:val="clear" w:color="auto" w:fill="F2F2F2" w:themeFill="background1" w:themeFillShade="F2"/>
          </w:tcPr>
          <w:p w:rsidR="00000000" w:rsidRDefault="00785B4E">
            <w:pPr>
              <w:rPr>
                <w:noProof/>
              </w:rPr>
            </w:pPr>
            <w:r>
              <w:rPr>
                <w:noProof/>
              </w:rPr>
              <w:t>The following layouts are available.</w:t>
            </w:r>
          </w:p>
        </w:tc>
        <w:tc>
          <w:tcPr>
            <w:tcW w:w="7407" w:type="dxa"/>
          </w:tcPr>
          <w:p w:rsidR="00000000" w:rsidRDefault="00785B4E">
            <w:pPr>
              <w:rPr>
                <w:lang w:val="fr-FR"/>
              </w:rPr>
            </w:pPr>
            <w:r>
              <w:rPr>
                <w:lang w:val="fr-FR"/>
              </w:rPr>
              <w:t>Les pr</w:t>
            </w:r>
            <w:r>
              <w:rPr>
                <w:lang w:val="fr-FR"/>
              </w:rPr>
              <w:t>é</w:t>
            </w:r>
            <w:r>
              <w:rPr>
                <w:lang w:val="fr-FR"/>
              </w:rPr>
              <w:t>sentations suivantes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140 </w:t>
            </w:r>
            <w:r>
              <w:rPr>
                <w:noProof/>
                <w:sz w:val="16"/>
              </w:rPr>
              <w:br/>
            </w:r>
            <w:r>
              <w:rPr>
                <w:noProof/>
                <w:sz w:val="2"/>
              </w:rPr>
              <w:t>37e04d51-0e8c-4970-ad4d-45b96d0453d3</w:t>
            </w:r>
          </w:p>
        </w:tc>
        <w:tc>
          <w:tcPr>
            <w:tcW w:w="7407" w:type="dxa"/>
            <w:shd w:val="clear" w:color="auto" w:fill="F2F2F2" w:themeFill="background1" w:themeFillShade="F2"/>
          </w:tcPr>
          <w:p w:rsidR="00000000" w:rsidRDefault="00785B4E">
            <w:pPr>
              <w:rPr>
                <w:noProof/>
              </w:rPr>
            </w:pPr>
            <w:r>
              <w:rPr>
                <w:noProof/>
              </w:rPr>
              <w:t>Standard</w:t>
            </w:r>
          </w:p>
        </w:tc>
        <w:tc>
          <w:tcPr>
            <w:tcW w:w="7407" w:type="dxa"/>
          </w:tcPr>
          <w:p w:rsidR="00000000" w:rsidRDefault="00785B4E">
            <w:pPr>
              <w:rPr>
                <w:lang w:val="fr-FR"/>
              </w:rPr>
            </w:pPr>
            <w:r>
              <w:rPr>
                <w:lang w:val="fr-FR"/>
              </w:rPr>
              <w:t>Standard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ee717348-7ae1-4938-9944-d0571e97aaf9</w:t>
            </w:r>
          </w:p>
        </w:tc>
        <w:tc>
          <w:tcPr>
            <w:tcW w:w="7407" w:type="dxa"/>
            <w:shd w:val="clear" w:color="auto" w:fill="F2F2F2" w:themeFill="background1" w:themeFillShade="F2"/>
          </w:tcPr>
          <w:p w:rsidR="00000000" w:rsidRDefault="00785B4E">
            <w:pPr>
              <w:rPr>
                <w:noProof/>
              </w:rPr>
            </w:pPr>
            <w:r>
              <w:rPr>
                <w:noProof/>
              </w:rPr>
              <w:t>Large</w:t>
            </w:r>
          </w:p>
        </w:tc>
        <w:tc>
          <w:tcPr>
            <w:tcW w:w="7407" w:type="dxa"/>
          </w:tcPr>
          <w:p w:rsidR="00000000" w:rsidRDefault="00785B4E">
            <w:pPr>
              <w:rPr>
                <w:lang w:val="fr-FR"/>
              </w:rPr>
            </w:pPr>
            <w:r>
              <w:rPr>
                <w:lang w:val="fr-FR"/>
              </w:rPr>
              <w:t>Grand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142 </w:t>
            </w:r>
            <w:r>
              <w:rPr>
                <w:noProof/>
                <w:sz w:val="16"/>
              </w:rPr>
              <w:br/>
            </w:r>
            <w:r>
              <w:rPr>
                <w:noProof/>
                <w:sz w:val="2"/>
              </w:rPr>
              <w:t>f9a34326-6048-45f8-b273-10650b9dbfb0</w:t>
            </w:r>
          </w:p>
        </w:tc>
        <w:tc>
          <w:tcPr>
            <w:tcW w:w="7407" w:type="dxa"/>
            <w:shd w:val="clear" w:color="auto" w:fill="F2F2F2" w:themeFill="background1" w:themeFillShade="F2"/>
          </w:tcPr>
          <w:p w:rsidR="00000000" w:rsidRDefault="00785B4E">
            <w:pPr>
              <w:rPr>
                <w:noProof/>
              </w:rPr>
            </w:pPr>
            <w:r>
              <w:rPr>
                <w:noProof/>
              </w:rPr>
              <w:t>Side Banner</w:t>
            </w:r>
          </w:p>
        </w:tc>
        <w:tc>
          <w:tcPr>
            <w:tcW w:w="7407" w:type="dxa"/>
          </w:tcPr>
          <w:p w:rsidR="00000000" w:rsidRDefault="00785B4E">
            <w:pPr>
              <w:rPr>
                <w:lang w:val="fr-FR"/>
              </w:rPr>
            </w:pPr>
            <w:r>
              <w:rPr>
                <w:lang w:val="fr-FR"/>
              </w:rPr>
              <w:t>Banni</w:t>
            </w:r>
            <w:r>
              <w:rPr>
                <w:lang w:val="fr-FR"/>
              </w:rPr>
              <w:t>è</w:t>
            </w:r>
            <w:r>
              <w:rPr>
                <w:lang w:val="fr-FR"/>
              </w:rPr>
              <w:t>re lat</w:t>
            </w:r>
            <w:r>
              <w:rPr>
                <w:lang w:val="fr-FR"/>
              </w:rPr>
              <w:t>é</w:t>
            </w:r>
            <w:r>
              <w:rPr>
                <w:lang w:val="fr-FR"/>
              </w:rPr>
              <w:t>rale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b9342346-6a14-4ad1-b2eb-673f599929f4</w:t>
            </w:r>
          </w:p>
        </w:tc>
        <w:tc>
          <w:tcPr>
            <w:tcW w:w="7407" w:type="dxa"/>
            <w:shd w:val="clear" w:color="auto" w:fill="F2F2F2" w:themeFill="background1" w:themeFillShade="F2"/>
          </w:tcPr>
          <w:p w:rsidR="00000000" w:rsidRDefault="00785B4E">
            <w:pPr>
              <w:rPr>
                <w:noProof/>
              </w:rPr>
            </w:pPr>
            <w:r>
              <w:rPr>
                <w:noProof/>
              </w:rPr>
              <w:t>Two Side Regions</w:t>
            </w:r>
          </w:p>
        </w:tc>
        <w:tc>
          <w:tcPr>
            <w:tcW w:w="7407" w:type="dxa"/>
          </w:tcPr>
          <w:p w:rsidR="00000000" w:rsidRDefault="00785B4E">
            <w:pPr>
              <w:rPr>
                <w:lang w:val="fr-FR"/>
              </w:rPr>
            </w:pPr>
            <w:r>
              <w:rPr>
                <w:lang w:val="fr-FR"/>
              </w:rPr>
              <w:t>Two Side Regions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144 </w:t>
            </w:r>
            <w:r>
              <w:rPr>
                <w:noProof/>
                <w:sz w:val="16"/>
              </w:rPr>
              <w:br/>
            </w:r>
            <w:r>
              <w:rPr>
                <w:noProof/>
                <w:sz w:val="2"/>
              </w:rPr>
              <w:t>c2f35576-e0a7-4d35-b56c-c10cdaae62f9</w:t>
            </w:r>
          </w:p>
        </w:tc>
        <w:tc>
          <w:tcPr>
            <w:tcW w:w="7407" w:type="dxa"/>
            <w:shd w:val="clear" w:color="auto" w:fill="F2F2F2" w:themeFill="background1" w:themeFillShade="F2"/>
          </w:tcPr>
          <w:p w:rsidR="00000000" w:rsidRDefault="00785B4E">
            <w:pPr>
              <w:rPr>
                <w:noProof/>
              </w:rPr>
            </w:pPr>
            <w:r>
              <w:rPr>
                <w:noProof/>
              </w:rPr>
              <w:t>When using the Side Banner or Two Side Regions layouts, additional messaging space is added to the template.</w:t>
            </w:r>
          </w:p>
        </w:tc>
        <w:tc>
          <w:tcPr>
            <w:tcW w:w="7407" w:type="dxa"/>
          </w:tcPr>
          <w:p w:rsidR="00000000" w:rsidRDefault="00785B4E">
            <w:pPr>
              <w:rPr>
                <w:lang w:val="fr-FR"/>
              </w:rPr>
            </w:pPr>
            <w:r>
              <w:rPr>
                <w:lang w:val="fr-FR"/>
              </w:rPr>
              <w:t>De l'espace de messagerie suppl</w:t>
            </w:r>
            <w:r>
              <w:rPr>
                <w:lang w:val="fr-FR"/>
              </w:rPr>
              <w:t>é</w:t>
            </w:r>
            <w:r>
              <w:rPr>
                <w:lang w:val="fr-FR"/>
              </w:rPr>
              <w:t>mentaire est ajout</w:t>
            </w:r>
            <w:r>
              <w:rPr>
                <w:lang w:val="fr-FR"/>
              </w:rPr>
              <w:t>é</w:t>
            </w:r>
            <w:r>
              <w:rPr>
                <w:lang w:val="fr-FR"/>
              </w:rPr>
              <w:t xml:space="preserve"> au mod</w:t>
            </w:r>
            <w:r>
              <w:rPr>
                <w:lang w:val="fr-FR"/>
              </w:rPr>
              <w:t>è</w:t>
            </w:r>
            <w:r>
              <w:rPr>
                <w:lang w:val="fr-FR"/>
              </w:rPr>
              <w:t>le lors de l'utilisation des mises en page Side Banner ou Two Side Regions.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145 </w:t>
            </w:r>
            <w:r>
              <w:rPr>
                <w:noProof/>
                <w:sz w:val="16"/>
              </w:rPr>
              <w:br/>
            </w:r>
            <w:r>
              <w:rPr>
                <w:noProof/>
                <w:sz w:val="2"/>
              </w:rPr>
              <w:t>60fd02</w:t>
            </w:r>
            <w:r>
              <w:rPr>
                <w:noProof/>
                <w:sz w:val="2"/>
              </w:rPr>
              <w:t>2f-ed39-4e7d-9df1-f238d435d0af</w:t>
            </w:r>
          </w:p>
        </w:tc>
        <w:tc>
          <w:tcPr>
            <w:tcW w:w="7407" w:type="dxa"/>
            <w:shd w:val="clear" w:color="auto" w:fill="F2F2F2" w:themeFill="background1" w:themeFillShade="F2"/>
          </w:tcPr>
          <w:p w:rsidR="00000000" w:rsidRDefault="00785B4E">
            <w:pPr>
              <w:rPr>
                <w:noProof/>
              </w:rPr>
            </w:pPr>
            <w:r>
              <w:rPr>
                <w:noProof/>
              </w:rPr>
              <w:t>The dimension limitations of these areas is as follows:</w:t>
            </w:r>
          </w:p>
        </w:tc>
        <w:tc>
          <w:tcPr>
            <w:tcW w:w="7407" w:type="dxa"/>
          </w:tcPr>
          <w:p w:rsidR="00000000" w:rsidRDefault="00785B4E">
            <w:pPr>
              <w:rPr>
                <w:lang w:val="fr-FR"/>
              </w:rPr>
            </w:pPr>
            <w:r>
              <w:rPr>
                <w:lang w:val="fr-FR"/>
              </w:rPr>
              <w:t>Les limites de dimensions de ces zones sont les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146 </w:t>
            </w:r>
            <w:r>
              <w:rPr>
                <w:noProof/>
                <w:sz w:val="16"/>
              </w:rPr>
              <w:br/>
            </w:r>
            <w:r>
              <w:rPr>
                <w:noProof/>
                <w:sz w:val="2"/>
              </w:rPr>
              <w:t>63aefcbf-1750-46ed-9de1-f187e9a00b0b</w:t>
            </w:r>
          </w:p>
        </w:tc>
        <w:tc>
          <w:tcPr>
            <w:tcW w:w="7407" w:type="dxa"/>
            <w:shd w:val="clear" w:color="auto" w:fill="F2F2F2" w:themeFill="background1" w:themeFillShade="F2"/>
          </w:tcPr>
          <w:p w:rsidR="00000000" w:rsidRDefault="00785B4E">
            <w:pPr>
              <w:rPr>
                <w:noProof/>
              </w:rPr>
            </w:pPr>
            <w:r>
              <w:rPr>
                <w:rStyle w:val="mqInternal"/>
                <w:noProof/>
              </w:rPr>
              <w:t>[1}</w:t>
            </w:r>
            <w:r>
              <w:rPr>
                <w:noProof/>
              </w:rPr>
              <w:t>Side banner layout</w:t>
            </w:r>
            <w:r>
              <w:rPr>
                <w:rStyle w:val="mqInternal"/>
                <w:noProof/>
              </w:rPr>
              <w:t>{2]</w:t>
            </w:r>
            <w:r>
              <w:rPr>
                <w:noProof/>
              </w:rPr>
              <w:t xml:space="preserve"> - The image is locked to a height of 50px</w:t>
            </w:r>
            <w:r>
              <w:rPr>
                <w:noProof/>
              </w:rPr>
              <w:t xml:space="preserve"> and then scaled width-wise to the aspect ratio</w:t>
            </w:r>
          </w:p>
        </w:tc>
        <w:tc>
          <w:tcPr>
            <w:tcW w:w="7407" w:type="dxa"/>
          </w:tcPr>
          <w:p w:rsidR="00000000" w:rsidRDefault="00785B4E">
            <w:pPr>
              <w:rPr>
                <w:lang w:val="fr-FR"/>
              </w:rPr>
            </w:pPr>
            <w:r>
              <w:rPr>
                <w:rStyle w:val="mqInternal"/>
                <w:noProof/>
                <w:lang w:val="fr-FR"/>
              </w:rPr>
              <w:t>[1}</w:t>
            </w:r>
            <w:r>
              <w:rPr>
                <w:lang w:val="fr-FR"/>
              </w:rPr>
              <w:t>Disposition de la banni</w:t>
            </w:r>
            <w:r>
              <w:rPr>
                <w:lang w:val="fr-FR"/>
              </w:rPr>
              <w:t>è</w:t>
            </w:r>
            <w:r>
              <w:rPr>
                <w:lang w:val="fr-FR"/>
              </w:rPr>
              <w:t>re lat</w:t>
            </w:r>
            <w:r>
              <w:rPr>
                <w:lang w:val="fr-FR"/>
              </w:rPr>
              <w:t>é</w:t>
            </w:r>
            <w:r>
              <w:rPr>
                <w:lang w:val="fr-FR"/>
              </w:rPr>
              <w:t>rale</w:t>
            </w:r>
            <w:r>
              <w:rPr>
                <w:rStyle w:val="mqInternal"/>
                <w:noProof/>
                <w:lang w:val="fr-FR"/>
              </w:rPr>
              <w:t>{2]</w:t>
            </w:r>
            <w:r>
              <w:rPr>
                <w:lang w:val="fr-FR"/>
              </w:rPr>
              <w:t xml:space="preserve"> - L'image est verrouill</w:t>
            </w:r>
            <w:r>
              <w:rPr>
                <w:lang w:val="fr-FR"/>
              </w:rPr>
              <w:t>é</w:t>
            </w:r>
            <w:r>
              <w:rPr>
                <w:lang w:val="fr-FR"/>
              </w:rPr>
              <w:t xml:space="preserve">e </w:t>
            </w:r>
            <w:r>
              <w:rPr>
                <w:lang w:val="fr-FR"/>
              </w:rPr>
              <w:t>à</w:t>
            </w:r>
            <w:r>
              <w:rPr>
                <w:lang w:val="fr-FR"/>
              </w:rPr>
              <w:t xml:space="preserve"> une hauteur de 50px puis mise </w:t>
            </w:r>
            <w:r>
              <w:rPr>
                <w:lang w:val="fr-FR"/>
              </w:rPr>
              <w:t>à</w:t>
            </w:r>
            <w:r>
              <w:rPr>
                <w:lang w:val="fr-FR"/>
              </w:rPr>
              <w:t xml:space="preserve"> l'</w:t>
            </w:r>
            <w:r>
              <w:rPr>
                <w:lang w:val="fr-FR"/>
              </w:rPr>
              <w:t>é</w:t>
            </w:r>
            <w:r>
              <w:rPr>
                <w:lang w:val="fr-FR"/>
              </w:rPr>
              <w:t>chelle en largeur au rapport d'aspect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147 </w:t>
            </w:r>
            <w:r>
              <w:rPr>
                <w:noProof/>
                <w:sz w:val="16"/>
              </w:rPr>
              <w:br/>
            </w:r>
            <w:r>
              <w:rPr>
                <w:noProof/>
                <w:sz w:val="2"/>
              </w:rPr>
              <w:t>811f43b4-b23e-4124-a0b5-1002c217f02d</w:t>
            </w:r>
          </w:p>
        </w:tc>
        <w:tc>
          <w:tcPr>
            <w:tcW w:w="7407" w:type="dxa"/>
            <w:shd w:val="clear" w:color="auto" w:fill="F2F2F2" w:themeFill="background1" w:themeFillShade="F2"/>
          </w:tcPr>
          <w:p w:rsidR="00000000" w:rsidRDefault="00785B4E">
            <w:pPr>
              <w:rPr>
                <w:noProof/>
              </w:rPr>
            </w:pPr>
            <w:r>
              <w:rPr>
                <w:rStyle w:val="mqInternal"/>
                <w:noProof/>
              </w:rPr>
              <w:t>[1}</w:t>
            </w:r>
            <w:r>
              <w:rPr>
                <w:noProof/>
              </w:rPr>
              <w:t>Two Side Regions layout</w:t>
            </w:r>
            <w:r>
              <w:rPr>
                <w:rStyle w:val="mqInternal"/>
                <w:noProof/>
              </w:rPr>
              <w:t>{2]</w:t>
            </w:r>
            <w:r>
              <w:rPr>
                <w:noProof/>
              </w:rPr>
              <w:t xml:space="preserve"> - The image is locked to a height of 300px and then scaled width-wise to the aspect ratio</w:t>
            </w:r>
          </w:p>
        </w:tc>
        <w:tc>
          <w:tcPr>
            <w:tcW w:w="7407" w:type="dxa"/>
          </w:tcPr>
          <w:p w:rsidR="00000000" w:rsidRDefault="00785B4E">
            <w:pPr>
              <w:rPr>
                <w:lang w:val="fr-FR"/>
              </w:rPr>
            </w:pPr>
            <w:r>
              <w:rPr>
                <w:rStyle w:val="mqInternal"/>
                <w:noProof/>
                <w:lang w:val="fr-FR"/>
              </w:rPr>
              <w:t>[1}</w:t>
            </w:r>
            <w:r>
              <w:rPr>
                <w:lang w:val="fr-FR"/>
              </w:rPr>
              <w:t>Mise en page Deux r</w:t>
            </w:r>
            <w:r>
              <w:rPr>
                <w:lang w:val="fr-FR"/>
              </w:rPr>
              <w:t>é</w:t>
            </w:r>
            <w:r>
              <w:rPr>
                <w:lang w:val="fr-FR"/>
              </w:rPr>
              <w:t>gions lat</w:t>
            </w:r>
            <w:r>
              <w:rPr>
                <w:lang w:val="fr-FR"/>
              </w:rPr>
              <w:t>é</w:t>
            </w:r>
            <w:r>
              <w:rPr>
                <w:lang w:val="fr-FR"/>
              </w:rPr>
              <w:t>rales</w:t>
            </w:r>
            <w:r>
              <w:rPr>
                <w:rStyle w:val="mqInternal"/>
                <w:noProof/>
                <w:lang w:val="fr-FR"/>
              </w:rPr>
              <w:t>{2]</w:t>
            </w:r>
            <w:r>
              <w:rPr>
                <w:lang w:val="fr-FR"/>
              </w:rPr>
              <w:t xml:space="preserve"> - L'image est verrouill</w:t>
            </w:r>
            <w:r>
              <w:rPr>
                <w:lang w:val="fr-FR"/>
              </w:rPr>
              <w:t>é</w:t>
            </w:r>
            <w:r>
              <w:rPr>
                <w:lang w:val="fr-FR"/>
              </w:rPr>
              <w:t xml:space="preserve">e </w:t>
            </w:r>
            <w:r>
              <w:rPr>
                <w:lang w:val="fr-FR"/>
              </w:rPr>
              <w:t>à</w:t>
            </w:r>
            <w:r>
              <w:rPr>
                <w:lang w:val="fr-FR"/>
              </w:rPr>
              <w:t xml:space="preserve"> une hauteur de 300px, puis mise </w:t>
            </w:r>
            <w:r>
              <w:rPr>
                <w:lang w:val="fr-FR"/>
              </w:rPr>
              <w:t>à</w:t>
            </w:r>
            <w:r>
              <w:rPr>
                <w:lang w:val="fr-FR"/>
              </w:rPr>
              <w:t xml:space="preserve"> l'</w:t>
            </w:r>
            <w:r>
              <w:rPr>
                <w:lang w:val="fr-FR"/>
              </w:rPr>
              <w:t>é</w:t>
            </w:r>
            <w:r>
              <w:rPr>
                <w:lang w:val="fr-FR"/>
              </w:rPr>
              <w:t>chelle en largeur selon le rappo</w:t>
            </w:r>
            <w:r>
              <w:rPr>
                <w:lang w:val="fr-FR"/>
              </w:rPr>
              <w:t>rt d'aspect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148 </w:t>
            </w:r>
            <w:r>
              <w:rPr>
                <w:noProof/>
                <w:sz w:val="16"/>
              </w:rPr>
              <w:br/>
            </w:r>
            <w:r>
              <w:rPr>
                <w:noProof/>
                <w:sz w:val="2"/>
              </w:rPr>
              <w:t>7c9a2933-216e-4270-a829-0db6568a4280</w:t>
            </w:r>
          </w:p>
        </w:tc>
        <w:tc>
          <w:tcPr>
            <w:tcW w:w="7407" w:type="dxa"/>
            <w:shd w:val="clear" w:color="auto" w:fill="F2F2F2" w:themeFill="background1" w:themeFillShade="F2"/>
          </w:tcPr>
          <w:p w:rsidR="00000000" w:rsidRDefault="00785B4E">
            <w:pPr>
              <w:rPr>
                <w:noProof/>
              </w:rPr>
            </w:pPr>
            <w:r>
              <w:rPr>
                <w:noProof/>
              </w:rPr>
              <w:t xml:space="preserve">For more information on changing the player layout, see </w:t>
            </w:r>
            <w:r>
              <w:rPr>
                <w:rStyle w:val="mqInternal"/>
                <w:noProof/>
              </w:rPr>
              <w:t>[1}</w:t>
            </w:r>
            <w:r>
              <w:rPr>
                <w:noProof/>
              </w:rPr>
              <w:t>Changing the Player Layout on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modification de la disposition du lecteur, voir </w:t>
            </w:r>
            <w:r>
              <w:rPr>
                <w:rStyle w:val="mqInternal"/>
                <w:noProof/>
                <w:lang w:val="fr-FR"/>
              </w:rPr>
              <w:t>[1}</w:t>
            </w:r>
            <w:r>
              <w:rPr>
                <w:lang w:val="fr-FR"/>
              </w:rPr>
              <w:t>Modif</w:t>
            </w:r>
            <w:r>
              <w:rPr>
                <w:lang w:val="fr-FR"/>
              </w:rPr>
              <w:t>ication de la disposition du lecteur sur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149 </w:t>
            </w:r>
            <w:r>
              <w:rPr>
                <w:noProof/>
                <w:sz w:val="16"/>
              </w:rPr>
              <w:br/>
            </w:r>
            <w:r>
              <w:rPr>
                <w:noProof/>
                <w:sz w:val="2"/>
              </w:rPr>
              <w:t>e310b20e-94c9-4782-8ebd-c37f56e13b47</w:t>
            </w:r>
          </w:p>
        </w:tc>
        <w:tc>
          <w:tcPr>
            <w:tcW w:w="7407" w:type="dxa"/>
            <w:shd w:val="clear" w:color="auto" w:fill="F2F2F2" w:themeFill="background1" w:themeFillShade="F2"/>
          </w:tcPr>
          <w:p w:rsidR="00000000" w:rsidRDefault="00785B4E">
            <w:pPr>
              <w:rPr>
                <w:noProof/>
              </w:rPr>
            </w:pPr>
            <w:r>
              <w:rPr>
                <w:noProof/>
              </w:rPr>
              <w:t>Publisher</w:t>
            </w:r>
          </w:p>
        </w:tc>
        <w:tc>
          <w:tcPr>
            <w:tcW w:w="7407" w:type="dxa"/>
          </w:tcPr>
          <w:p w:rsidR="00000000" w:rsidRDefault="00785B4E">
            <w:pPr>
              <w:rPr>
                <w:lang w:val="fr-FR"/>
              </w:rPr>
            </w:pPr>
            <w:r>
              <w:rPr>
                <w:lang w:val="fr-FR"/>
              </w:rPr>
              <w:t>Publisher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150 </w:t>
            </w:r>
            <w:r>
              <w:rPr>
                <w:noProof/>
                <w:sz w:val="16"/>
              </w:rPr>
              <w:br/>
            </w:r>
            <w:r>
              <w:rPr>
                <w:noProof/>
                <w:sz w:val="2"/>
              </w:rPr>
              <w:t>a2b03fbc-bed2-4ddd-be99-2def7dc495f2</w:t>
            </w:r>
          </w:p>
        </w:tc>
        <w:tc>
          <w:tcPr>
            <w:tcW w:w="7407" w:type="dxa"/>
            <w:shd w:val="clear" w:color="auto" w:fill="F2F2F2" w:themeFill="background1" w:themeFillShade="F2"/>
          </w:tcPr>
          <w:p w:rsidR="00000000" w:rsidRDefault="00785B4E">
            <w:pPr>
              <w:rPr>
                <w:noProof/>
              </w:rPr>
            </w:pPr>
            <w:r>
              <w:rPr>
                <w:noProof/>
              </w:rPr>
              <w:t>The Publisher template features a video-centric and image driven home page.</w:t>
            </w:r>
          </w:p>
        </w:tc>
        <w:tc>
          <w:tcPr>
            <w:tcW w:w="7407" w:type="dxa"/>
          </w:tcPr>
          <w:p w:rsidR="00000000" w:rsidRDefault="00785B4E">
            <w:pPr>
              <w:rPr>
                <w:lang w:val="fr-FR"/>
              </w:rPr>
            </w:pPr>
            <w:r>
              <w:rPr>
                <w:lang w:val="fr-FR"/>
              </w:rPr>
              <w:t xml:space="preserve">Le </w:t>
            </w:r>
            <w:r>
              <w:rPr>
                <w:lang w:val="fr-FR"/>
              </w:rPr>
              <w:t>mod</w:t>
            </w:r>
            <w:r>
              <w:rPr>
                <w:lang w:val="fr-FR"/>
              </w:rPr>
              <w:t>è</w:t>
            </w:r>
            <w:r>
              <w:rPr>
                <w:lang w:val="fr-FR"/>
              </w:rPr>
              <w:t>le Publisher compte une page d</w:t>
            </w:r>
            <w:r>
              <w:rPr>
                <w:lang w:val="fr-FR"/>
              </w:rPr>
              <w:t>’</w:t>
            </w:r>
            <w:r>
              <w:rPr>
                <w:lang w:val="fr-FR"/>
              </w:rPr>
              <w:t>accueil centr</w:t>
            </w:r>
            <w:r>
              <w:rPr>
                <w:lang w:val="fr-FR"/>
              </w:rPr>
              <w:t>é</w:t>
            </w:r>
            <w:r>
              <w:rPr>
                <w:lang w:val="fr-FR"/>
              </w:rPr>
              <w:t>e sur la vid</w:t>
            </w:r>
            <w:r>
              <w:rPr>
                <w:lang w:val="fr-FR"/>
              </w:rPr>
              <w:t>é</w:t>
            </w:r>
            <w:r>
              <w:rPr>
                <w:lang w:val="fr-FR"/>
              </w:rPr>
              <w:t>o et sur les 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151 </w:t>
            </w:r>
            <w:r>
              <w:rPr>
                <w:noProof/>
                <w:sz w:val="16"/>
              </w:rPr>
              <w:br/>
            </w:r>
            <w:r>
              <w:rPr>
                <w:noProof/>
                <w:sz w:val="2"/>
              </w:rPr>
              <w:t>7d274821-4b58-4e5f-a41e-ebb7cf72ec61</w:t>
            </w:r>
          </w:p>
        </w:tc>
        <w:tc>
          <w:tcPr>
            <w:tcW w:w="7407" w:type="dxa"/>
            <w:shd w:val="clear" w:color="auto" w:fill="F2F2F2" w:themeFill="background1" w:themeFillShade="F2"/>
          </w:tcPr>
          <w:p w:rsidR="00000000" w:rsidRDefault="00785B4E">
            <w:pPr>
              <w:rPr>
                <w:noProof/>
              </w:rPr>
            </w:pPr>
            <w:r>
              <w:rPr>
                <w:noProof/>
              </w:rPr>
              <w:t>Publisher supports easily discoverable video, hover over video descriptions, and categories and subcategories of content.</w:t>
            </w:r>
          </w:p>
        </w:tc>
        <w:tc>
          <w:tcPr>
            <w:tcW w:w="7407" w:type="dxa"/>
          </w:tcPr>
          <w:p w:rsidR="00000000" w:rsidRDefault="00785B4E">
            <w:pPr>
              <w:rPr>
                <w:lang w:val="fr-FR"/>
              </w:rPr>
            </w:pPr>
            <w:r>
              <w:rPr>
                <w:lang w:val="fr-FR"/>
              </w:rPr>
              <w:t>Publisher propose un syst</w:t>
            </w:r>
            <w:r>
              <w:rPr>
                <w:lang w:val="fr-FR"/>
              </w:rPr>
              <w:t>è</w:t>
            </w:r>
            <w:r>
              <w:rPr>
                <w:lang w:val="fr-FR"/>
              </w:rPr>
              <w:t>me de vid</w:t>
            </w:r>
            <w:r>
              <w:rPr>
                <w:lang w:val="fr-FR"/>
              </w:rPr>
              <w:t>é</w:t>
            </w:r>
            <w:r>
              <w:rPr>
                <w:lang w:val="fr-FR"/>
              </w:rPr>
              <w:t>os facilement d</w:t>
            </w:r>
            <w:r>
              <w:rPr>
                <w:lang w:val="fr-FR"/>
              </w:rPr>
              <w:t>é</w:t>
            </w:r>
            <w:r>
              <w:rPr>
                <w:lang w:val="fr-FR"/>
              </w:rPr>
              <w:t>couvrables, de survol des descriptions vid</w:t>
            </w:r>
            <w:r>
              <w:rPr>
                <w:lang w:val="fr-FR"/>
              </w:rPr>
              <w:t>é</w:t>
            </w:r>
            <w:r>
              <w:rPr>
                <w:lang w:val="fr-FR"/>
              </w:rPr>
              <w:t>o avec le curseur et de cat</w:t>
            </w:r>
            <w:r>
              <w:rPr>
                <w:lang w:val="fr-FR"/>
              </w:rPr>
              <w:t>é</w:t>
            </w:r>
            <w:r>
              <w:rPr>
                <w:lang w:val="fr-FR"/>
              </w:rPr>
              <w:t>gories/sous-cat</w:t>
            </w:r>
            <w:r>
              <w:rPr>
                <w:lang w:val="fr-FR"/>
              </w:rPr>
              <w:t>é</w:t>
            </w:r>
            <w:r>
              <w:rPr>
                <w:lang w:val="fr-FR"/>
              </w:rPr>
              <w:t>gories de contenu.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152 </w:t>
            </w:r>
            <w:r>
              <w:rPr>
                <w:noProof/>
                <w:sz w:val="16"/>
              </w:rPr>
              <w:br/>
            </w:r>
            <w:r>
              <w:rPr>
                <w:noProof/>
                <w:sz w:val="2"/>
              </w:rPr>
              <w:t>f5e7dbd6-61f2-4a66-8c83-5f74f0fe67fc</w:t>
            </w:r>
          </w:p>
        </w:tc>
        <w:tc>
          <w:tcPr>
            <w:tcW w:w="7407" w:type="dxa"/>
            <w:shd w:val="clear" w:color="auto" w:fill="F2F2F2" w:themeFill="background1" w:themeFillShade="F2"/>
          </w:tcPr>
          <w:p w:rsidR="00000000" w:rsidRDefault="00785B4E">
            <w:pPr>
              <w:rPr>
                <w:noProof/>
              </w:rPr>
            </w:pPr>
            <w:r>
              <w:rPr>
                <w:noProof/>
              </w:rPr>
              <w:t>Page-level ads and calls to action are also supported.</w:t>
            </w:r>
          </w:p>
        </w:tc>
        <w:tc>
          <w:tcPr>
            <w:tcW w:w="7407" w:type="dxa"/>
          </w:tcPr>
          <w:p w:rsidR="00000000" w:rsidRDefault="00785B4E">
            <w:pPr>
              <w:rPr>
                <w:lang w:val="fr-FR"/>
              </w:rPr>
            </w:pPr>
            <w:r>
              <w:rPr>
                <w:lang w:val="fr-FR"/>
              </w:rPr>
              <w:t>Les publicit</w:t>
            </w:r>
            <w:r>
              <w:rPr>
                <w:lang w:val="fr-FR"/>
              </w:rPr>
              <w:t>é</w:t>
            </w:r>
            <w:r>
              <w:rPr>
                <w:lang w:val="fr-FR"/>
              </w:rPr>
              <w:t xml:space="preserve">s de la page et les appels </w:t>
            </w:r>
            <w:r>
              <w:rPr>
                <w:lang w:val="fr-FR"/>
              </w:rPr>
              <w:t>à</w:t>
            </w:r>
            <w:r>
              <w:rPr>
                <w:lang w:val="fr-FR"/>
              </w:rPr>
              <w:t xml:space="preserve"> l'action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154 </w:t>
            </w:r>
            <w:r>
              <w:rPr>
                <w:noProof/>
                <w:sz w:val="16"/>
              </w:rPr>
              <w:br/>
            </w:r>
            <w:r>
              <w:rPr>
                <w:noProof/>
                <w:sz w:val="2"/>
              </w:rPr>
              <w:t>70bb92b6-df84-478c-a603-8c77eed6661e</w:t>
            </w:r>
          </w:p>
        </w:tc>
        <w:tc>
          <w:tcPr>
            <w:tcW w:w="7407" w:type="dxa"/>
            <w:shd w:val="clear" w:color="auto" w:fill="F2F2F2" w:themeFill="background1" w:themeFillShade="F2"/>
          </w:tcPr>
          <w:p w:rsidR="00000000" w:rsidRDefault="00785B4E">
            <w:pPr>
              <w:rPr>
                <w:noProof/>
              </w:rPr>
            </w:pPr>
            <w:r>
              <w:rPr>
                <w:noProof/>
              </w:rPr>
              <w:t>The Publisher template provides three page layout templates.</w:t>
            </w:r>
          </w:p>
        </w:tc>
        <w:tc>
          <w:tcPr>
            <w:tcW w:w="7407" w:type="dxa"/>
          </w:tcPr>
          <w:p w:rsidR="00000000" w:rsidRDefault="00785B4E">
            <w:pPr>
              <w:rPr>
                <w:lang w:val="fr-FR"/>
              </w:rPr>
            </w:pPr>
            <w:r>
              <w:rPr>
                <w:lang w:val="fr-FR"/>
              </w:rPr>
              <w:t>Le mod</w:t>
            </w:r>
            <w:r>
              <w:rPr>
                <w:lang w:val="fr-FR"/>
              </w:rPr>
              <w:t>è</w:t>
            </w:r>
            <w:r>
              <w:rPr>
                <w:lang w:val="fr-FR"/>
              </w:rPr>
              <w:t>le Publisher contient trois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add0</w:t>
            </w:r>
            <w:r>
              <w:rPr>
                <w:noProof/>
                <w:sz w:val="2"/>
              </w:rPr>
              <w:t>5038-8d37-42e8-a9c3-7618ce31f167</w:t>
            </w:r>
          </w:p>
        </w:tc>
        <w:tc>
          <w:tcPr>
            <w:tcW w:w="7407" w:type="dxa"/>
            <w:shd w:val="clear" w:color="auto" w:fill="F2F2F2" w:themeFill="background1" w:themeFillShade="F2"/>
          </w:tcPr>
          <w:p w:rsidR="00000000" w:rsidRDefault="00785B4E">
            <w:pPr>
              <w:rPr>
                <w:noProof/>
              </w:rPr>
            </w:pPr>
            <w:r>
              <w:rPr>
                <w:noProof/>
              </w:rPr>
              <w:t>Home</w:t>
            </w:r>
          </w:p>
        </w:tc>
        <w:tc>
          <w:tcPr>
            <w:tcW w:w="7407" w:type="dxa"/>
          </w:tcPr>
          <w:p w:rsidR="00000000" w:rsidRDefault="00785B4E">
            <w:pPr>
              <w:rPr>
                <w:lang w:val="fr-FR"/>
              </w:rPr>
            </w:pPr>
            <w:r>
              <w:rPr>
                <w:lang w:val="fr-FR"/>
              </w:rPr>
              <w:t>Home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156 </w:t>
            </w:r>
            <w:r>
              <w:rPr>
                <w:noProof/>
                <w:sz w:val="16"/>
              </w:rPr>
              <w:br/>
            </w:r>
            <w:r>
              <w:rPr>
                <w:noProof/>
                <w:sz w:val="2"/>
              </w:rPr>
              <w:t>6c67d3fd-91cb-492a-a304-297378218432</w:t>
            </w:r>
          </w:p>
        </w:tc>
        <w:tc>
          <w:tcPr>
            <w:tcW w:w="7407" w:type="dxa"/>
            <w:shd w:val="clear" w:color="auto" w:fill="F2F2F2" w:themeFill="background1" w:themeFillShade="F2"/>
          </w:tcPr>
          <w:p w:rsidR="00000000" w:rsidRDefault="00785B4E">
            <w:pPr>
              <w:rPr>
                <w:noProof/>
              </w:rPr>
            </w:pPr>
            <w:r>
              <w:rPr>
                <w:noProof/>
              </w:rPr>
              <w:t>Category</w:t>
            </w:r>
          </w:p>
        </w:tc>
        <w:tc>
          <w:tcPr>
            <w:tcW w:w="7407" w:type="dxa"/>
          </w:tcPr>
          <w:p w:rsidR="00000000" w:rsidRDefault="00785B4E">
            <w:pPr>
              <w:rPr>
                <w:lang w:val="fr-FR"/>
              </w:rPr>
            </w:pPr>
            <w:r>
              <w:rPr>
                <w:lang w:val="fr-FR"/>
              </w:rPr>
              <w:t>Category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157 </w:t>
            </w:r>
            <w:r>
              <w:rPr>
                <w:noProof/>
                <w:sz w:val="16"/>
              </w:rPr>
              <w:br/>
            </w:r>
            <w:r>
              <w:rPr>
                <w:noProof/>
                <w:sz w:val="2"/>
              </w:rPr>
              <w:t>3885ae23-2293-409e-addf-faabe4bda381</w:t>
            </w:r>
          </w:p>
        </w:tc>
        <w:tc>
          <w:tcPr>
            <w:tcW w:w="7407" w:type="dxa"/>
            <w:shd w:val="clear" w:color="auto" w:fill="F2F2F2" w:themeFill="background1" w:themeFillShade="F2"/>
          </w:tcPr>
          <w:p w:rsidR="00000000" w:rsidRDefault="00785B4E">
            <w:pPr>
              <w:rPr>
                <w:noProof/>
              </w:rPr>
            </w:pPr>
            <w:r>
              <w:rPr>
                <w:noProof/>
              </w:rPr>
              <w:t>Video Detail</w:t>
            </w:r>
          </w:p>
        </w:tc>
        <w:tc>
          <w:tcPr>
            <w:tcW w:w="7407" w:type="dxa"/>
          </w:tcPr>
          <w:p w:rsidR="00000000" w:rsidRDefault="00785B4E">
            <w:pPr>
              <w:rPr>
                <w:lang w:val="fr-FR"/>
              </w:rPr>
            </w:pPr>
            <w:r>
              <w:rPr>
                <w:lang w:val="fr-FR"/>
              </w:rPr>
              <w:t>Video Detail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158 </w:t>
            </w:r>
            <w:r>
              <w:rPr>
                <w:noProof/>
                <w:sz w:val="16"/>
              </w:rPr>
              <w:br/>
            </w:r>
            <w:r>
              <w:rPr>
                <w:noProof/>
                <w:sz w:val="2"/>
              </w:rPr>
              <w:t>5072e3c4-a084-44dd-9dfe-749eaf90c589</w:t>
            </w:r>
          </w:p>
        </w:tc>
        <w:tc>
          <w:tcPr>
            <w:tcW w:w="7407" w:type="dxa"/>
            <w:shd w:val="clear" w:color="auto" w:fill="F2F2F2" w:themeFill="background1" w:themeFillShade="F2"/>
          </w:tcPr>
          <w:p w:rsidR="00000000" w:rsidRDefault="00785B4E">
            <w:pPr>
              <w:rPr>
                <w:noProof/>
              </w:rPr>
            </w:pPr>
            <w:r>
              <w:rPr>
                <w:noProof/>
              </w:rPr>
              <w:t>Page-level ads and calls to action are also supported.</w:t>
            </w:r>
          </w:p>
        </w:tc>
        <w:tc>
          <w:tcPr>
            <w:tcW w:w="7407" w:type="dxa"/>
          </w:tcPr>
          <w:p w:rsidR="00000000" w:rsidRDefault="00785B4E">
            <w:pPr>
              <w:rPr>
                <w:lang w:val="fr-FR"/>
              </w:rPr>
            </w:pPr>
            <w:r>
              <w:rPr>
                <w:lang w:val="fr-FR"/>
              </w:rPr>
              <w:t>Les publicit</w:t>
            </w:r>
            <w:r>
              <w:rPr>
                <w:lang w:val="fr-FR"/>
              </w:rPr>
              <w:t>é</w:t>
            </w:r>
            <w:r>
              <w:rPr>
                <w:lang w:val="fr-FR"/>
              </w:rPr>
              <w:t xml:space="preserve">s de la page et les appels </w:t>
            </w:r>
            <w:r>
              <w:rPr>
                <w:lang w:val="fr-FR"/>
              </w:rPr>
              <w:t>à</w:t>
            </w:r>
            <w:r>
              <w:rPr>
                <w:lang w:val="fr-FR"/>
              </w:rPr>
              <w:t xml:space="preserve"> l'action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159 </w:t>
            </w:r>
            <w:r>
              <w:rPr>
                <w:noProof/>
                <w:sz w:val="16"/>
              </w:rPr>
              <w:br/>
            </w:r>
            <w:r>
              <w:rPr>
                <w:noProof/>
                <w:sz w:val="2"/>
              </w:rPr>
              <w:t>7fccb9eb-3e77-4da0-a1f1-4a5e78624abb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Publisher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afficher un exemple de site utilisant le mod</w:t>
            </w:r>
            <w:r>
              <w:rPr>
                <w:lang w:val="fr-FR"/>
              </w:rPr>
              <w:t>è</w:t>
            </w:r>
            <w:r>
              <w:rPr>
                <w:lang w:val="fr-FR"/>
              </w:rPr>
              <w:t>le Publisher.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160 </w:t>
            </w:r>
            <w:r>
              <w:rPr>
                <w:noProof/>
                <w:sz w:val="16"/>
              </w:rPr>
              <w:br/>
            </w:r>
            <w:r>
              <w:rPr>
                <w:noProof/>
                <w:sz w:val="2"/>
              </w:rPr>
              <w:t>51f5c36b-276c-4d72-a7e4-3693ae3232ad</w:t>
            </w:r>
          </w:p>
        </w:tc>
        <w:tc>
          <w:tcPr>
            <w:tcW w:w="7407" w:type="dxa"/>
            <w:shd w:val="clear" w:color="auto" w:fill="F2F2F2" w:themeFill="background1" w:themeFillShade="F2"/>
          </w:tcPr>
          <w:p w:rsidR="00000000" w:rsidRDefault="00785B4E">
            <w:pPr>
              <w:rPr>
                <w:noProof/>
              </w:rPr>
            </w:pPr>
            <w:r>
              <w:rPr>
                <w:noProof/>
              </w:rPr>
              <w:t>Discovery</w:t>
            </w:r>
          </w:p>
        </w:tc>
        <w:tc>
          <w:tcPr>
            <w:tcW w:w="7407" w:type="dxa"/>
          </w:tcPr>
          <w:p w:rsidR="00000000" w:rsidRDefault="00785B4E">
            <w:pPr>
              <w:rPr>
                <w:lang w:val="fr-FR"/>
              </w:rPr>
            </w:pPr>
            <w:r>
              <w:rPr>
                <w:lang w:val="fr-FR"/>
              </w:rPr>
              <w:t>D</w:t>
            </w:r>
            <w:r>
              <w:rPr>
                <w:lang w:val="fr-FR"/>
              </w:rPr>
              <w:t>é</w:t>
            </w:r>
            <w:r>
              <w:rPr>
                <w:lang w:val="fr-FR"/>
              </w:rPr>
              <w:t>couverte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ff0703eb-85dc-4005-b866-19e4f2a6a7e5</w:t>
            </w:r>
          </w:p>
        </w:tc>
        <w:tc>
          <w:tcPr>
            <w:tcW w:w="7407" w:type="dxa"/>
            <w:shd w:val="clear" w:color="auto" w:fill="F2F2F2" w:themeFill="background1" w:themeFillShade="F2"/>
          </w:tcPr>
          <w:p w:rsidR="00000000" w:rsidRDefault="00785B4E">
            <w:pPr>
              <w:rPr>
                <w:noProof/>
              </w:rPr>
            </w:pPr>
            <w:r>
              <w:rPr>
                <w:noProof/>
              </w:rPr>
              <w:t>The Discovery template is suitable for large libraries of content and allow</w:t>
            </w:r>
            <w:r>
              <w:rPr>
                <w:noProof/>
              </w:rPr>
              <w:t>s the viewer to browse through the content in a grid format.</w:t>
            </w:r>
          </w:p>
        </w:tc>
        <w:tc>
          <w:tcPr>
            <w:tcW w:w="7407" w:type="dxa"/>
          </w:tcPr>
          <w:p w:rsidR="00000000" w:rsidRDefault="00785B4E">
            <w:pPr>
              <w:rPr>
                <w:lang w:val="fr-FR"/>
              </w:rPr>
            </w:pPr>
            <w:r>
              <w:rPr>
                <w:lang w:val="fr-FR"/>
              </w:rPr>
              <w:t>Le mod</w:t>
            </w:r>
            <w:r>
              <w:rPr>
                <w:lang w:val="fr-FR"/>
              </w:rPr>
              <w:t>è</w:t>
            </w:r>
            <w:r>
              <w:rPr>
                <w:lang w:val="fr-FR"/>
              </w:rPr>
              <w:t>le Discovery convient aux m</w:t>
            </w:r>
            <w:r>
              <w:rPr>
                <w:lang w:val="fr-FR"/>
              </w:rPr>
              <w:t>é</w:t>
            </w:r>
            <w:r>
              <w:rPr>
                <w:lang w:val="fr-FR"/>
              </w:rPr>
              <w:t>diath</w:t>
            </w:r>
            <w:r>
              <w:rPr>
                <w:lang w:val="fr-FR"/>
              </w:rPr>
              <w:t>è</w:t>
            </w:r>
            <w:r>
              <w:rPr>
                <w:lang w:val="fr-FR"/>
              </w:rPr>
              <w:t>ques de grande taille et permet au visiteur de parcourir le contenu dans un format quadrill</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162 </w:t>
            </w:r>
            <w:r>
              <w:rPr>
                <w:noProof/>
                <w:sz w:val="16"/>
              </w:rPr>
              <w:br/>
            </w:r>
            <w:r>
              <w:rPr>
                <w:noProof/>
                <w:sz w:val="2"/>
              </w:rPr>
              <w:t>fb4d761f-1840-4e82-adef-9fa11ef50d20</w:t>
            </w:r>
          </w:p>
        </w:tc>
        <w:tc>
          <w:tcPr>
            <w:tcW w:w="7407" w:type="dxa"/>
            <w:shd w:val="clear" w:color="auto" w:fill="F2F2F2" w:themeFill="background1" w:themeFillShade="F2"/>
          </w:tcPr>
          <w:p w:rsidR="00000000" w:rsidRDefault="00785B4E">
            <w:pPr>
              <w:rPr>
                <w:noProof/>
              </w:rPr>
            </w:pPr>
            <w:r>
              <w:rPr>
                <w:noProof/>
              </w:rPr>
              <w:t>This is a graphic</w:t>
            </w:r>
            <w:r>
              <w:rPr>
                <w:noProof/>
              </w:rPr>
              <w:t>-centric template with limited room for editorial content.</w:t>
            </w:r>
          </w:p>
        </w:tc>
        <w:tc>
          <w:tcPr>
            <w:tcW w:w="7407" w:type="dxa"/>
          </w:tcPr>
          <w:p w:rsidR="00000000" w:rsidRDefault="00785B4E">
            <w:pPr>
              <w:rPr>
                <w:lang w:val="fr-FR"/>
              </w:rPr>
            </w:pPr>
            <w:r>
              <w:rPr>
                <w:lang w:val="fr-FR"/>
              </w:rPr>
              <w:t>Il s</w:t>
            </w:r>
            <w:r>
              <w:rPr>
                <w:lang w:val="fr-FR"/>
              </w:rPr>
              <w:t>’</w:t>
            </w:r>
            <w:r>
              <w:rPr>
                <w:lang w:val="fr-FR"/>
              </w:rPr>
              <w:t>agit d</w:t>
            </w:r>
            <w:r>
              <w:rPr>
                <w:lang w:val="fr-FR"/>
              </w:rPr>
              <w:t>’</w:t>
            </w:r>
            <w:r>
              <w:rPr>
                <w:lang w:val="fr-FR"/>
              </w:rPr>
              <w:t>un mod</w:t>
            </w:r>
            <w:r>
              <w:rPr>
                <w:lang w:val="fr-FR"/>
              </w:rPr>
              <w:t>è</w:t>
            </w:r>
            <w:r>
              <w:rPr>
                <w:lang w:val="fr-FR"/>
              </w:rPr>
              <w:t>le essentiellement visuel offrant peu d</w:t>
            </w:r>
            <w:r>
              <w:rPr>
                <w:lang w:val="fr-FR"/>
              </w:rPr>
              <w:t>’</w:t>
            </w:r>
            <w:r>
              <w:rPr>
                <w:lang w:val="fr-FR"/>
              </w:rPr>
              <w:t xml:space="preserve">espace pour le contenu </w:t>
            </w:r>
            <w:r>
              <w:rPr>
                <w:lang w:val="fr-FR"/>
              </w:rPr>
              <w:t>é</w:t>
            </w:r>
            <w:r>
              <w:rPr>
                <w:lang w:val="fr-FR"/>
              </w:rPr>
              <w:t>ditorial.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164 </w:t>
            </w:r>
            <w:r>
              <w:rPr>
                <w:noProof/>
                <w:sz w:val="16"/>
              </w:rPr>
              <w:br/>
            </w:r>
            <w:r>
              <w:rPr>
                <w:noProof/>
                <w:sz w:val="2"/>
              </w:rPr>
              <w:t>c716edf0-29c7-4589-861c-7ec136945146</w:t>
            </w:r>
          </w:p>
        </w:tc>
        <w:tc>
          <w:tcPr>
            <w:tcW w:w="7407" w:type="dxa"/>
            <w:shd w:val="clear" w:color="auto" w:fill="F2F2F2" w:themeFill="background1" w:themeFillShade="F2"/>
          </w:tcPr>
          <w:p w:rsidR="00000000" w:rsidRDefault="00785B4E">
            <w:pPr>
              <w:rPr>
                <w:noProof/>
              </w:rPr>
            </w:pPr>
            <w:r>
              <w:rPr>
                <w:noProof/>
              </w:rPr>
              <w:t>The Discovery template provides three page layout templates.</w:t>
            </w:r>
          </w:p>
        </w:tc>
        <w:tc>
          <w:tcPr>
            <w:tcW w:w="7407" w:type="dxa"/>
          </w:tcPr>
          <w:p w:rsidR="00000000" w:rsidRDefault="00785B4E">
            <w:pPr>
              <w:rPr>
                <w:lang w:val="fr-FR"/>
              </w:rPr>
            </w:pPr>
            <w:r>
              <w:rPr>
                <w:lang w:val="fr-FR"/>
              </w:rPr>
              <w:t>Le mod</w:t>
            </w:r>
            <w:r>
              <w:rPr>
                <w:lang w:val="fr-FR"/>
              </w:rPr>
              <w:t>è</w:t>
            </w:r>
            <w:r>
              <w:rPr>
                <w:lang w:val="fr-FR"/>
              </w:rPr>
              <w:t>le Discovery contient trois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165 </w:t>
            </w:r>
            <w:r>
              <w:rPr>
                <w:noProof/>
                <w:sz w:val="16"/>
              </w:rPr>
              <w:br/>
            </w:r>
            <w:r>
              <w:rPr>
                <w:noProof/>
                <w:sz w:val="2"/>
              </w:rPr>
              <w:t>a7e692fb-cb35-4cd8-b138-5d5b2a714524</w:t>
            </w:r>
          </w:p>
        </w:tc>
        <w:tc>
          <w:tcPr>
            <w:tcW w:w="7407" w:type="dxa"/>
            <w:shd w:val="clear" w:color="auto" w:fill="F2F2F2" w:themeFill="background1" w:themeFillShade="F2"/>
          </w:tcPr>
          <w:p w:rsidR="00000000" w:rsidRDefault="00785B4E">
            <w:pPr>
              <w:rPr>
                <w:noProof/>
              </w:rPr>
            </w:pPr>
            <w:r>
              <w:rPr>
                <w:noProof/>
              </w:rPr>
              <w:t>Home</w:t>
            </w:r>
          </w:p>
        </w:tc>
        <w:tc>
          <w:tcPr>
            <w:tcW w:w="7407" w:type="dxa"/>
          </w:tcPr>
          <w:p w:rsidR="00000000" w:rsidRDefault="00785B4E">
            <w:pPr>
              <w:rPr>
                <w:lang w:val="fr-FR"/>
              </w:rPr>
            </w:pPr>
            <w:r>
              <w:rPr>
                <w:lang w:val="fr-FR"/>
              </w:rPr>
              <w:t>Home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166 </w:t>
            </w:r>
            <w:r>
              <w:rPr>
                <w:noProof/>
                <w:sz w:val="16"/>
              </w:rPr>
              <w:br/>
            </w:r>
            <w:r>
              <w:rPr>
                <w:noProof/>
                <w:sz w:val="2"/>
              </w:rPr>
              <w:t>06f8f0c2-4989-49f3-bd92-e2219d4f284b</w:t>
            </w:r>
          </w:p>
        </w:tc>
        <w:tc>
          <w:tcPr>
            <w:tcW w:w="7407" w:type="dxa"/>
            <w:shd w:val="clear" w:color="auto" w:fill="F2F2F2" w:themeFill="background1" w:themeFillShade="F2"/>
          </w:tcPr>
          <w:p w:rsidR="00000000" w:rsidRDefault="00785B4E">
            <w:pPr>
              <w:rPr>
                <w:noProof/>
              </w:rPr>
            </w:pPr>
            <w:r>
              <w:rPr>
                <w:noProof/>
              </w:rPr>
              <w:t>Category</w:t>
            </w:r>
          </w:p>
        </w:tc>
        <w:tc>
          <w:tcPr>
            <w:tcW w:w="7407" w:type="dxa"/>
          </w:tcPr>
          <w:p w:rsidR="00000000" w:rsidRDefault="00785B4E">
            <w:pPr>
              <w:rPr>
                <w:lang w:val="fr-FR"/>
              </w:rPr>
            </w:pPr>
            <w:r>
              <w:rPr>
                <w:lang w:val="fr-FR"/>
              </w:rPr>
              <w:t>Category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167 </w:t>
            </w:r>
            <w:r>
              <w:rPr>
                <w:noProof/>
                <w:sz w:val="16"/>
              </w:rPr>
              <w:br/>
            </w:r>
            <w:r>
              <w:rPr>
                <w:noProof/>
                <w:sz w:val="2"/>
              </w:rPr>
              <w:t>1423dc57-5fd9-44e8-a4f0-e5c49c4c2ac9</w:t>
            </w:r>
          </w:p>
        </w:tc>
        <w:tc>
          <w:tcPr>
            <w:tcW w:w="7407" w:type="dxa"/>
            <w:shd w:val="clear" w:color="auto" w:fill="F2F2F2" w:themeFill="background1" w:themeFillShade="F2"/>
          </w:tcPr>
          <w:p w:rsidR="00000000" w:rsidRDefault="00785B4E">
            <w:pPr>
              <w:rPr>
                <w:noProof/>
              </w:rPr>
            </w:pPr>
            <w:r>
              <w:rPr>
                <w:noProof/>
              </w:rPr>
              <w:t>Video Detail</w:t>
            </w:r>
          </w:p>
        </w:tc>
        <w:tc>
          <w:tcPr>
            <w:tcW w:w="7407" w:type="dxa"/>
          </w:tcPr>
          <w:p w:rsidR="00000000" w:rsidRDefault="00785B4E">
            <w:pPr>
              <w:rPr>
                <w:lang w:val="fr-FR"/>
              </w:rPr>
            </w:pPr>
            <w:r>
              <w:rPr>
                <w:lang w:val="fr-FR"/>
              </w:rPr>
              <w:t>D</w:t>
            </w:r>
            <w:r>
              <w:rPr>
                <w:lang w:val="fr-FR"/>
              </w:rPr>
              <w:t>é</w:t>
            </w:r>
            <w:r>
              <w:rPr>
                <w:lang w:val="fr-FR"/>
              </w:rPr>
              <w:t>tails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168 </w:t>
            </w:r>
            <w:r>
              <w:rPr>
                <w:noProof/>
                <w:sz w:val="16"/>
              </w:rPr>
              <w:br/>
            </w:r>
            <w:r>
              <w:rPr>
                <w:noProof/>
                <w:sz w:val="2"/>
              </w:rPr>
              <w:t>951a7fce-55c7-4805-874d-e66852b72309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Discovery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afficher un exemple de site utilisant le mod</w:t>
            </w:r>
            <w:r>
              <w:rPr>
                <w:lang w:val="fr-FR"/>
              </w:rPr>
              <w:t>è</w:t>
            </w:r>
            <w:r>
              <w:rPr>
                <w:lang w:val="fr-FR"/>
              </w:rPr>
              <w:t>le Discovery.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169 </w:t>
            </w:r>
            <w:r>
              <w:rPr>
                <w:noProof/>
                <w:sz w:val="16"/>
              </w:rPr>
              <w:br/>
            </w:r>
            <w:r>
              <w:rPr>
                <w:noProof/>
                <w:sz w:val="2"/>
              </w:rPr>
              <w:t>4b90f927-5759-4cfb-bc98-0a04ded07aff</w:t>
            </w:r>
          </w:p>
        </w:tc>
        <w:tc>
          <w:tcPr>
            <w:tcW w:w="7407" w:type="dxa"/>
            <w:shd w:val="clear" w:color="auto" w:fill="F2F2F2" w:themeFill="background1" w:themeFillShade="F2"/>
          </w:tcPr>
          <w:p w:rsidR="00000000" w:rsidRDefault="00785B4E">
            <w:pPr>
              <w:rPr>
                <w:noProof/>
              </w:rPr>
            </w:pPr>
            <w:r>
              <w:rPr>
                <w:noProof/>
              </w:rPr>
              <w:t>Live Event Portal</w:t>
            </w:r>
          </w:p>
        </w:tc>
        <w:tc>
          <w:tcPr>
            <w:tcW w:w="7407" w:type="dxa"/>
          </w:tcPr>
          <w:p w:rsidR="00000000" w:rsidRDefault="00785B4E">
            <w:pPr>
              <w:rPr>
                <w:lang w:val="fr-FR"/>
              </w:rPr>
            </w:pPr>
            <w:r>
              <w:rPr>
                <w:lang w:val="fr-FR"/>
              </w:rPr>
              <w:t xml:space="preserve">Portail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170 </w:t>
            </w:r>
            <w:r>
              <w:rPr>
                <w:noProof/>
                <w:sz w:val="16"/>
              </w:rPr>
              <w:br/>
            </w:r>
            <w:r>
              <w:rPr>
                <w:noProof/>
                <w:sz w:val="2"/>
              </w:rPr>
              <w:t>8e74537f-a089-41ae-b00d-e1dea36a82d6</w:t>
            </w:r>
          </w:p>
        </w:tc>
        <w:tc>
          <w:tcPr>
            <w:tcW w:w="7407" w:type="dxa"/>
            <w:shd w:val="clear" w:color="auto" w:fill="F2F2F2" w:themeFill="background1" w:themeFillShade="F2"/>
          </w:tcPr>
          <w:p w:rsidR="00000000" w:rsidRDefault="00785B4E">
            <w:pPr>
              <w:rPr>
                <w:noProof/>
              </w:rPr>
            </w:pPr>
            <w:r>
              <w:rPr>
                <w:noProof/>
              </w:rPr>
              <w:t>The Live Event Portal template is designed to deliver live content to your audience.</w:t>
            </w:r>
          </w:p>
        </w:tc>
        <w:tc>
          <w:tcPr>
            <w:tcW w:w="7407" w:type="dxa"/>
          </w:tcPr>
          <w:p w:rsidR="00000000" w:rsidRDefault="00785B4E">
            <w:pPr>
              <w:rPr>
                <w:lang w:val="fr-FR"/>
              </w:rPr>
            </w:pPr>
            <w:r>
              <w:rPr>
                <w:lang w:val="fr-FR"/>
              </w:rPr>
              <w:t>Le mod</w:t>
            </w:r>
            <w:r>
              <w:rPr>
                <w:lang w:val="fr-FR"/>
              </w:rPr>
              <w:t>è</w:t>
            </w:r>
            <w:r>
              <w:rPr>
                <w:lang w:val="fr-FR"/>
              </w:rPr>
              <w:t>le Live Event Portal est con</w:t>
            </w:r>
            <w:r>
              <w:rPr>
                <w:lang w:val="fr-FR"/>
              </w:rPr>
              <w:t>ç</w:t>
            </w:r>
            <w:r>
              <w:rPr>
                <w:lang w:val="fr-FR"/>
              </w:rPr>
              <w:t xml:space="preserve">u pour diffuser du contenu en direct </w:t>
            </w:r>
            <w:r>
              <w:rPr>
                <w:lang w:val="fr-FR"/>
              </w:rPr>
              <w:t>à</w:t>
            </w:r>
            <w:r>
              <w:rPr>
                <w:lang w:val="fr-FR"/>
              </w:rPr>
              <w:t xml:space="preserve"> votre audience.</w:t>
            </w:r>
          </w:p>
        </w:tc>
      </w:tr>
      <w:tr w:rsidR="00000000">
        <w:tc>
          <w:tcPr>
            <w:tcW w:w="660" w:type="dxa"/>
            <w:shd w:val="clear" w:color="auto" w:fill="F2F2F2" w:themeFill="background1" w:themeFillShade="F2"/>
          </w:tcPr>
          <w:p w:rsidR="00000000" w:rsidRDefault="00785B4E">
            <w:pPr>
              <w:rPr>
                <w:noProof/>
                <w:sz w:val="2"/>
              </w:rPr>
            </w:pPr>
            <w:r>
              <w:rPr>
                <w:noProof/>
                <w:sz w:val="16"/>
              </w:rPr>
              <w:t>171</w:t>
            </w:r>
            <w:r>
              <w:rPr>
                <w:noProof/>
                <w:sz w:val="16"/>
              </w:rPr>
              <w:t xml:space="preserve"> </w:t>
            </w:r>
            <w:r>
              <w:rPr>
                <w:noProof/>
                <w:sz w:val="16"/>
              </w:rPr>
              <w:br/>
            </w:r>
            <w:r>
              <w:rPr>
                <w:noProof/>
                <w:sz w:val="2"/>
              </w:rPr>
              <w:t>900ec389-9889-4b23-badc-32dd44c78d96</w:t>
            </w:r>
          </w:p>
        </w:tc>
        <w:tc>
          <w:tcPr>
            <w:tcW w:w="7407" w:type="dxa"/>
            <w:shd w:val="clear" w:color="auto" w:fill="F2F2F2" w:themeFill="background1" w:themeFillShade="F2"/>
          </w:tcPr>
          <w:p w:rsidR="00000000" w:rsidRDefault="00785B4E">
            <w:pPr>
              <w:rPr>
                <w:noProof/>
              </w:rPr>
            </w:pPr>
            <w:r>
              <w:rPr>
                <w:noProof/>
              </w:rPr>
              <w:t>The Live Event Portal template offers pre-, during, and post-event states and supports page-level ads and calls to action.</w:t>
            </w:r>
          </w:p>
        </w:tc>
        <w:tc>
          <w:tcPr>
            <w:tcW w:w="7407" w:type="dxa"/>
          </w:tcPr>
          <w:p w:rsidR="00000000" w:rsidRDefault="00785B4E">
            <w:pPr>
              <w:rPr>
                <w:lang w:val="fr-FR"/>
              </w:rPr>
            </w:pPr>
            <w:r>
              <w:rPr>
                <w:lang w:val="fr-FR"/>
              </w:rPr>
              <w:t>Le mod</w:t>
            </w:r>
            <w:r>
              <w:rPr>
                <w:lang w:val="fr-FR"/>
              </w:rPr>
              <w:t>è</w:t>
            </w:r>
            <w:r>
              <w:rPr>
                <w:lang w:val="fr-FR"/>
              </w:rPr>
              <w:t xml:space="preserve">le Live Event Portal offre des </w:t>
            </w:r>
            <w:r>
              <w:rPr>
                <w:lang w:val="fr-FR"/>
              </w:rPr>
              <w:t>é</w:t>
            </w:r>
            <w:r>
              <w:rPr>
                <w:lang w:val="fr-FR"/>
              </w:rPr>
              <w:t>tats avant, pendant et apr</w:t>
            </w:r>
            <w:r>
              <w:rPr>
                <w:lang w:val="fr-FR"/>
              </w:rPr>
              <w:t>è</w:t>
            </w:r>
            <w:r>
              <w:rPr>
                <w:lang w:val="fr-FR"/>
              </w:rPr>
              <w:t>s l'</w:t>
            </w:r>
            <w:r>
              <w:rPr>
                <w:lang w:val="fr-FR"/>
              </w:rPr>
              <w:t>é</w:t>
            </w:r>
            <w:r>
              <w:rPr>
                <w:lang w:val="fr-FR"/>
              </w:rPr>
              <w:t>v</w:t>
            </w:r>
            <w:r>
              <w:rPr>
                <w:lang w:val="fr-FR"/>
              </w:rPr>
              <w:t>é</w:t>
            </w:r>
            <w:r>
              <w:rPr>
                <w:lang w:val="fr-FR"/>
              </w:rPr>
              <w:t>nement et prend en ch</w:t>
            </w:r>
            <w:r>
              <w:rPr>
                <w:lang w:val="fr-FR"/>
              </w:rPr>
              <w:t xml:space="preserve">arge les annonces et les appels </w:t>
            </w:r>
            <w:r>
              <w:rPr>
                <w:lang w:val="fr-FR"/>
              </w:rPr>
              <w:t>à</w:t>
            </w:r>
            <w:r>
              <w:rPr>
                <w:lang w:val="fr-FR"/>
              </w:rPr>
              <w:t xml:space="preserve"> l'action au niveau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172 </w:t>
            </w:r>
            <w:r>
              <w:rPr>
                <w:noProof/>
                <w:sz w:val="16"/>
              </w:rPr>
              <w:br/>
            </w:r>
            <w:r>
              <w:rPr>
                <w:noProof/>
                <w:sz w:val="2"/>
              </w:rPr>
              <w:t>e3a1f83d-8bd6-48d6-9d32-83b38d7a461e</w:t>
            </w:r>
          </w:p>
        </w:tc>
        <w:tc>
          <w:tcPr>
            <w:tcW w:w="7407" w:type="dxa"/>
            <w:shd w:val="clear" w:color="auto" w:fill="F2F2F2" w:themeFill="background1" w:themeFillShade="F2"/>
          </w:tcPr>
          <w:p w:rsidR="00000000" w:rsidRDefault="00785B4E">
            <w:pPr>
              <w:rPr>
                <w:noProof/>
              </w:rPr>
            </w:pPr>
            <w:r>
              <w:rPr>
                <w:noProof/>
              </w:rPr>
              <w:t>Third party integration can be used to add chat and commenting features.</w:t>
            </w:r>
          </w:p>
        </w:tc>
        <w:tc>
          <w:tcPr>
            <w:tcW w:w="7407" w:type="dxa"/>
          </w:tcPr>
          <w:p w:rsidR="00000000" w:rsidRDefault="00785B4E">
            <w:pPr>
              <w:rPr>
                <w:lang w:val="fr-FR"/>
              </w:rPr>
            </w:pPr>
            <w:r>
              <w:rPr>
                <w:lang w:val="fr-FR"/>
              </w:rPr>
              <w:t>L</w:t>
            </w:r>
            <w:r>
              <w:rPr>
                <w:lang w:val="fr-FR"/>
              </w:rPr>
              <w:t>’</w:t>
            </w:r>
            <w:r>
              <w:rPr>
                <w:lang w:val="fr-FR"/>
              </w:rPr>
              <w:t>int</w:t>
            </w:r>
            <w:r>
              <w:rPr>
                <w:lang w:val="fr-FR"/>
              </w:rPr>
              <w:t>é</w:t>
            </w:r>
            <w:r>
              <w:rPr>
                <w:lang w:val="fr-FR"/>
              </w:rPr>
              <w:t>gration de services tiers permet d</w:t>
            </w:r>
            <w:r>
              <w:rPr>
                <w:lang w:val="fr-FR"/>
              </w:rPr>
              <w:t>’</w:t>
            </w:r>
            <w:r>
              <w:rPr>
                <w:lang w:val="fr-FR"/>
              </w:rPr>
              <w:t>ajouter des fonctionnalit</w:t>
            </w:r>
            <w:r>
              <w:rPr>
                <w:lang w:val="fr-FR"/>
              </w:rPr>
              <w:t>é</w:t>
            </w:r>
            <w:r>
              <w:rPr>
                <w:lang w:val="fr-FR"/>
              </w:rPr>
              <w:t>s de dis</w:t>
            </w:r>
            <w:r>
              <w:rPr>
                <w:lang w:val="fr-FR"/>
              </w:rPr>
              <w:t>cussion et de commentaires.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174 </w:t>
            </w:r>
            <w:r>
              <w:rPr>
                <w:noProof/>
                <w:sz w:val="16"/>
              </w:rPr>
              <w:br/>
            </w:r>
            <w:r>
              <w:rPr>
                <w:noProof/>
                <w:sz w:val="2"/>
              </w:rPr>
              <w:t>97ccd0db-828f-4992-a117-065208236a6a</w:t>
            </w:r>
          </w:p>
        </w:tc>
        <w:tc>
          <w:tcPr>
            <w:tcW w:w="7407" w:type="dxa"/>
            <w:shd w:val="clear" w:color="auto" w:fill="F2F2F2" w:themeFill="background1" w:themeFillShade="F2"/>
          </w:tcPr>
          <w:p w:rsidR="00000000" w:rsidRDefault="00785B4E">
            <w:pPr>
              <w:rPr>
                <w:noProof/>
              </w:rPr>
            </w:pPr>
            <w:r>
              <w:rPr>
                <w:noProof/>
              </w:rPr>
              <w:t>The Live Event Portal template provides five page layout templates.</w:t>
            </w:r>
          </w:p>
        </w:tc>
        <w:tc>
          <w:tcPr>
            <w:tcW w:w="7407" w:type="dxa"/>
          </w:tcPr>
          <w:p w:rsidR="00000000" w:rsidRDefault="00785B4E">
            <w:pPr>
              <w:rPr>
                <w:lang w:val="fr-FR"/>
              </w:rPr>
            </w:pPr>
            <w:r>
              <w:rPr>
                <w:lang w:val="fr-FR"/>
              </w:rPr>
              <w:t>Le mod</w:t>
            </w:r>
            <w:r>
              <w:rPr>
                <w:lang w:val="fr-FR"/>
              </w:rPr>
              <w:t>è</w:t>
            </w:r>
            <w:r>
              <w:rPr>
                <w:lang w:val="fr-FR"/>
              </w:rPr>
              <w:t>le Live Event Portal fournit cinq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175 </w:t>
            </w:r>
            <w:r>
              <w:rPr>
                <w:noProof/>
                <w:sz w:val="16"/>
              </w:rPr>
              <w:br/>
            </w:r>
            <w:r>
              <w:rPr>
                <w:noProof/>
                <w:sz w:val="2"/>
              </w:rPr>
              <w:t>6b9255c9-2186-4a82-9d93-151e3a201acc</w:t>
            </w:r>
          </w:p>
        </w:tc>
        <w:tc>
          <w:tcPr>
            <w:tcW w:w="7407" w:type="dxa"/>
            <w:shd w:val="clear" w:color="auto" w:fill="F2F2F2" w:themeFill="background1" w:themeFillShade="F2"/>
          </w:tcPr>
          <w:p w:rsidR="00000000" w:rsidRDefault="00785B4E">
            <w:pPr>
              <w:rPr>
                <w:noProof/>
              </w:rPr>
            </w:pPr>
            <w:r>
              <w:rPr>
                <w:noProof/>
              </w:rPr>
              <w:t>Homepage:</w:t>
            </w:r>
          </w:p>
        </w:tc>
        <w:tc>
          <w:tcPr>
            <w:tcW w:w="7407" w:type="dxa"/>
          </w:tcPr>
          <w:p w:rsidR="00000000" w:rsidRDefault="00785B4E">
            <w:pPr>
              <w:rPr>
                <w:lang w:val="fr-FR"/>
              </w:rPr>
            </w:pPr>
            <w:r>
              <w:rPr>
                <w:lang w:val="fr-FR"/>
              </w:rPr>
              <w:t>Homepage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176 </w:t>
            </w:r>
            <w:r>
              <w:rPr>
                <w:noProof/>
                <w:sz w:val="16"/>
              </w:rPr>
              <w:br/>
            </w:r>
            <w:r>
              <w:rPr>
                <w:noProof/>
                <w:sz w:val="2"/>
              </w:rPr>
              <w:t>41b9b2d2-2acd-460c-b55f-c0977634abc0</w:t>
            </w:r>
          </w:p>
        </w:tc>
        <w:tc>
          <w:tcPr>
            <w:tcW w:w="7407" w:type="dxa"/>
            <w:shd w:val="clear" w:color="auto" w:fill="F2F2F2" w:themeFill="background1" w:themeFillShade="F2"/>
          </w:tcPr>
          <w:p w:rsidR="00000000" w:rsidRDefault="00785B4E">
            <w:pPr>
              <w:rPr>
                <w:noProof/>
              </w:rPr>
            </w:pPr>
            <w:r>
              <w:rPr>
                <w:noProof/>
              </w:rPr>
              <w:t>Pre-Event</w:t>
            </w:r>
          </w:p>
        </w:tc>
        <w:tc>
          <w:tcPr>
            <w:tcW w:w="7407" w:type="dxa"/>
          </w:tcPr>
          <w:p w:rsidR="00000000" w:rsidRDefault="00785B4E">
            <w:pPr>
              <w:rPr>
                <w:lang w:val="fr-FR"/>
              </w:rPr>
            </w:pPr>
            <w:r>
              <w:rPr>
                <w:lang w:val="fr-FR"/>
              </w:rPr>
              <w:t>Pre-Event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177 </w:t>
            </w:r>
            <w:r>
              <w:rPr>
                <w:noProof/>
                <w:sz w:val="16"/>
              </w:rPr>
              <w:br/>
            </w:r>
            <w:r>
              <w:rPr>
                <w:noProof/>
                <w:sz w:val="2"/>
              </w:rPr>
              <w:t>12bd2e6e-0b83-4b48-9185-04c2ea0475e1</w:t>
            </w:r>
          </w:p>
        </w:tc>
        <w:tc>
          <w:tcPr>
            <w:tcW w:w="7407" w:type="dxa"/>
            <w:shd w:val="clear" w:color="auto" w:fill="F2F2F2" w:themeFill="background1" w:themeFillShade="F2"/>
          </w:tcPr>
          <w:p w:rsidR="00000000" w:rsidRDefault="00785B4E">
            <w:pPr>
              <w:rPr>
                <w:noProof/>
              </w:rPr>
            </w:pPr>
            <w:r>
              <w:rPr>
                <w:noProof/>
              </w:rPr>
              <w:t>Homepage:</w:t>
            </w:r>
          </w:p>
        </w:tc>
        <w:tc>
          <w:tcPr>
            <w:tcW w:w="7407" w:type="dxa"/>
          </w:tcPr>
          <w:p w:rsidR="00000000" w:rsidRDefault="00785B4E">
            <w:pPr>
              <w:rPr>
                <w:lang w:val="fr-FR"/>
              </w:rPr>
            </w:pPr>
            <w:r>
              <w:rPr>
                <w:lang w:val="fr-FR"/>
              </w:rPr>
              <w:t>Homepage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178 </w:t>
            </w:r>
            <w:r>
              <w:rPr>
                <w:noProof/>
                <w:sz w:val="16"/>
              </w:rPr>
              <w:br/>
            </w:r>
            <w:r>
              <w:rPr>
                <w:noProof/>
                <w:sz w:val="2"/>
              </w:rPr>
              <w:t>eef4d1b3-5ed3-4c9c-9393-68ea860f24bd</w:t>
            </w:r>
          </w:p>
        </w:tc>
        <w:tc>
          <w:tcPr>
            <w:tcW w:w="7407" w:type="dxa"/>
            <w:shd w:val="clear" w:color="auto" w:fill="F2F2F2" w:themeFill="background1" w:themeFillShade="F2"/>
          </w:tcPr>
          <w:p w:rsidR="00000000" w:rsidRDefault="00785B4E">
            <w:pPr>
              <w:rPr>
                <w:noProof/>
              </w:rPr>
            </w:pPr>
            <w:r>
              <w:rPr>
                <w:noProof/>
              </w:rPr>
              <w:t>Live</w:t>
            </w:r>
          </w:p>
        </w:tc>
        <w:tc>
          <w:tcPr>
            <w:tcW w:w="7407" w:type="dxa"/>
          </w:tcPr>
          <w:p w:rsidR="00000000" w:rsidRDefault="00785B4E">
            <w:pPr>
              <w:rPr>
                <w:lang w:val="fr-FR"/>
              </w:rPr>
            </w:pPr>
            <w:r>
              <w:rPr>
                <w:lang w:val="fr-FR"/>
              </w:rPr>
              <w:t>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179 </w:t>
            </w:r>
            <w:r>
              <w:rPr>
                <w:noProof/>
                <w:sz w:val="16"/>
              </w:rPr>
              <w:br/>
            </w:r>
            <w:r>
              <w:rPr>
                <w:noProof/>
                <w:sz w:val="2"/>
              </w:rPr>
              <w:t>42485170-cd7a-4b78-809e-d9dc0e398fac</w:t>
            </w:r>
          </w:p>
        </w:tc>
        <w:tc>
          <w:tcPr>
            <w:tcW w:w="7407" w:type="dxa"/>
            <w:shd w:val="clear" w:color="auto" w:fill="F2F2F2" w:themeFill="background1" w:themeFillShade="F2"/>
          </w:tcPr>
          <w:p w:rsidR="00000000" w:rsidRDefault="00785B4E">
            <w:pPr>
              <w:rPr>
                <w:noProof/>
              </w:rPr>
            </w:pPr>
            <w:r>
              <w:rPr>
                <w:noProof/>
              </w:rPr>
              <w:t>Homepage:</w:t>
            </w:r>
          </w:p>
        </w:tc>
        <w:tc>
          <w:tcPr>
            <w:tcW w:w="7407" w:type="dxa"/>
          </w:tcPr>
          <w:p w:rsidR="00000000" w:rsidRDefault="00785B4E">
            <w:pPr>
              <w:rPr>
                <w:lang w:val="fr-FR"/>
              </w:rPr>
            </w:pPr>
            <w:r>
              <w:rPr>
                <w:lang w:val="fr-FR"/>
              </w:rPr>
              <w:t>Homepage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180 </w:t>
            </w:r>
            <w:r>
              <w:rPr>
                <w:noProof/>
                <w:sz w:val="16"/>
              </w:rPr>
              <w:br/>
            </w:r>
            <w:r>
              <w:rPr>
                <w:noProof/>
                <w:sz w:val="2"/>
              </w:rPr>
              <w:t>4a9aefc1-7368-4b61-a120-4b277cd94d94</w:t>
            </w:r>
          </w:p>
        </w:tc>
        <w:tc>
          <w:tcPr>
            <w:tcW w:w="7407" w:type="dxa"/>
            <w:shd w:val="clear" w:color="auto" w:fill="F2F2F2" w:themeFill="background1" w:themeFillShade="F2"/>
          </w:tcPr>
          <w:p w:rsidR="00000000" w:rsidRDefault="00785B4E">
            <w:pPr>
              <w:rPr>
                <w:noProof/>
              </w:rPr>
            </w:pPr>
            <w:r>
              <w:rPr>
                <w:noProof/>
              </w:rPr>
              <w:t>Post-Event</w:t>
            </w:r>
          </w:p>
        </w:tc>
        <w:tc>
          <w:tcPr>
            <w:tcW w:w="7407" w:type="dxa"/>
          </w:tcPr>
          <w:p w:rsidR="00000000" w:rsidRDefault="00785B4E">
            <w:pPr>
              <w:rPr>
                <w:lang w:val="fr-FR"/>
              </w:rPr>
            </w:pPr>
            <w:r>
              <w:rPr>
                <w:lang w:val="fr-FR"/>
              </w:rPr>
              <w:t>Post-Event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181 </w:t>
            </w:r>
            <w:r>
              <w:rPr>
                <w:noProof/>
                <w:sz w:val="16"/>
              </w:rPr>
              <w:br/>
            </w:r>
            <w:r>
              <w:rPr>
                <w:noProof/>
                <w:sz w:val="2"/>
              </w:rPr>
              <w:t>55bff6ae-dde6-4bd6-9483-ff8f3a704ef8</w:t>
            </w:r>
          </w:p>
        </w:tc>
        <w:tc>
          <w:tcPr>
            <w:tcW w:w="7407" w:type="dxa"/>
            <w:shd w:val="clear" w:color="auto" w:fill="F2F2F2" w:themeFill="background1" w:themeFillShade="F2"/>
          </w:tcPr>
          <w:p w:rsidR="00000000" w:rsidRDefault="00785B4E">
            <w:pPr>
              <w:rPr>
                <w:noProof/>
              </w:rPr>
            </w:pPr>
            <w:r>
              <w:rPr>
                <w:noProof/>
              </w:rPr>
              <w:t>Video Archive</w:t>
            </w:r>
          </w:p>
        </w:tc>
        <w:tc>
          <w:tcPr>
            <w:tcW w:w="7407" w:type="dxa"/>
          </w:tcPr>
          <w:p w:rsidR="00000000" w:rsidRDefault="00785B4E">
            <w:pPr>
              <w:rPr>
                <w:lang w:val="fr-FR"/>
              </w:rPr>
            </w:pPr>
            <w:r>
              <w:rPr>
                <w:lang w:val="fr-FR"/>
              </w:rPr>
              <w:t>Archive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182 </w:t>
            </w:r>
            <w:r>
              <w:rPr>
                <w:noProof/>
                <w:sz w:val="16"/>
              </w:rPr>
              <w:br/>
            </w:r>
            <w:r>
              <w:rPr>
                <w:noProof/>
                <w:sz w:val="2"/>
              </w:rPr>
              <w:t>4406302e-3b9d-4b17-aafc-f5e84f6bf696</w:t>
            </w:r>
          </w:p>
        </w:tc>
        <w:tc>
          <w:tcPr>
            <w:tcW w:w="7407" w:type="dxa"/>
            <w:shd w:val="clear" w:color="auto" w:fill="F2F2F2" w:themeFill="background1" w:themeFillShade="F2"/>
          </w:tcPr>
          <w:p w:rsidR="00000000" w:rsidRDefault="00785B4E">
            <w:pPr>
              <w:rPr>
                <w:noProof/>
              </w:rPr>
            </w:pPr>
            <w:r>
              <w:rPr>
                <w:noProof/>
              </w:rPr>
              <w:t>Video Detail</w:t>
            </w:r>
          </w:p>
        </w:tc>
        <w:tc>
          <w:tcPr>
            <w:tcW w:w="7407" w:type="dxa"/>
          </w:tcPr>
          <w:p w:rsidR="00000000" w:rsidRDefault="00785B4E">
            <w:pPr>
              <w:rPr>
                <w:lang w:val="fr-FR"/>
              </w:rPr>
            </w:pPr>
            <w:r>
              <w:rPr>
                <w:lang w:val="fr-FR"/>
              </w:rPr>
              <w:t>D</w:t>
            </w:r>
            <w:r>
              <w:rPr>
                <w:lang w:val="fr-FR"/>
              </w:rPr>
              <w:t>é</w:t>
            </w:r>
            <w:r>
              <w:rPr>
                <w:lang w:val="fr-FR"/>
              </w:rPr>
              <w:t>tails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183 </w:t>
            </w:r>
            <w:r>
              <w:rPr>
                <w:noProof/>
                <w:sz w:val="16"/>
              </w:rPr>
              <w:br/>
            </w:r>
            <w:r>
              <w:rPr>
                <w:noProof/>
                <w:sz w:val="2"/>
              </w:rPr>
              <w:t>0c149faa-3ce5-4e03-9ad2-b1cfe308c908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Live Event Portal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 site </w:t>
            </w:r>
            <w:r>
              <w:rPr>
                <w:lang w:val="fr-FR"/>
              </w:rPr>
              <w:t>à</w:t>
            </w:r>
            <w:r>
              <w:rPr>
                <w:lang w:val="fr-FR"/>
              </w:rPr>
              <w:t xml:space="preserve"> l'aide du mod</w:t>
            </w:r>
            <w:r>
              <w:rPr>
                <w:lang w:val="fr-FR"/>
              </w:rPr>
              <w:t>è</w:t>
            </w:r>
            <w:r>
              <w:rPr>
                <w:lang w:val="fr-FR"/>
              </w:rPr>
              <w:t>le Live Event Portal.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184 </w:t>
            </w:r>
            <w:r>
              <w:rPr>
                <w:noProof/>
                <w:sz w:val="16"/>
              </w:rPr>
              <w:br/>
            </w:r>
            <w:r>
              <w:rPr>
                <w:noProof/>
                <w:sz w:val="2"/>
              </w:rPr>
              <w:t>350efadd-6f08-43a0-8987-5de2cc85bd60</w:t>
            </w:r>
          </w:p>
        </w:tc>
        <w:tc>
          <w:tcPr>
            <w:tcW w:w="7407" w:type="dxa"/>
            <w:shd w:val="clear" w:color="auto" w:fill="F2F2F2" w:themeFill="background1" w:themeFillShade="F2"/>
          </w:tcPr>
          <w:p w:rsidR="00000000" w:rsidRDefault="00785B4E">
            <w:pPr>
              <w:rPr>
                <w:noProof/>
              </w:rPr>
            </w:pPr>
            <w:r>
              <w:rPr>
                <w:noProof/>
              </w:rPr>
              <w:t>For complete de</w:t>
            </w:r>
            <w:r>
              <w:rPr>
                <w:noProof/>
              </w:rPr>
              <w:t xml:space="preserve">tails on using the Live Event Portal template, see </w:t>
            </w:r>
            <w:r>
              <w:rPr>
                <w:rStyle w:val="mqInternal"/>
                <w:noProof/>
              </w:rPr>
              <w:t>[1}</w:t>
            </w:r>
            <w:r>
              <w:rPr>
                <w:noProof/>
              </w:rPr>
              <w:t>Creating a Live Event Portal</w:t>
            </w:r>
            <w:r>
              <w:rPr>
                <w:rStyle w:val="mqInternal"/>
                <w:noProof/>
              </w:rPr>
              <w:t>[2]</w:t>
            </w:r>
            <w:r>
              <w:rPr>
                <w:noProof/>
              </w:rPr>
              <w:t>Experience</w:t>
            </w:r>
            <w:r>
              <w:rPr>
                <w:rStyle w:val="mqInternal"/>
                <w:noProof/>
              </w:rPr>
              <w:t>{3]</w:t>
            </w:r>
            <w:r>
              <w:rPr>
                <w:noProof/>
              </w:rPr>
              <w:t>.</w:t>
            </w:r>
          </w:p>
        </w:tc>
        <w:tc>
          <w:tcPr>
            <w:tcW w:w="7407" w:type="dxa"/>
          </w:tcPr>
          <w:p w:rsidR="00000000" w:rsidRDefault="00785B4E">
            <w:pPr>
              <w:rPr>
                <w:lang w:val="fr-FR"/>
              </w:rPr>
            </w:pPr>
            <w:r>
              <w:rPr>
                <w:lang w:val="fr-FR"/>
              </w:rPr>
              <w:t>Pour plus d'informations sur l'utilisation du mod</w:t>
            </w:r>
            <w:r>
              <w:rPr>
                <w:lang w:val="fr-FR"/>
              </w:rPr>
              <w:t>è</w:t>
            </w:r>
            <w:r>
              <w:rPr>
                <w:lang w:val="fr-FR"/>
              </w:rPr>
              <w:t>le Portail d'</w:t>
            </w:r>
            <w:r>
              <w:rPr>
                <w:lang w:val="fr-FR"/>
              </w:rPr>
              <w:t>é</w:t>
            </w:r>
            <w:r>
              <w:rPr>
                <w:lang w:val="fr-FR"/>
              </w:rPr>
              <w:t>v</w:t>
            </w:r>
            <w:r>
              <w:rPr>
                <w:lang w:val="fr-FR"/>
              </w:rPr>
              <w:t>é</w:t>
            </w:r>
            <w:r>
              <w:rPr>
                <w:lang w:val="fr-FR"/>
              </w:rPr>
              <w:t xml:space="preserve">nements en direct,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d'une</w:t>
            </w:r>
            <w:r>
              <w:rPr>
                <w:rStyle w:val="mqInternal"/>
                <w:noProof/>
                <w:lang w:val="fr-FR"/>
              </w:rPr>
              <w:t>[2]</w:t>
            </w:r>
            <w:r>
              <w:rPr>
                <w:lang w:val="fr-FR"/>
              </w:rPr>
              <w:t>exp</w:t>
            </w:r>
            <w:r>
              <w:rPr>
                <w:lang w:val="fr-FR"/>
              </w:rPr>
              <w:t>é</w:t>
            </w:r>
            <w:r>
              <w:rPr>
                <w:lang w:val="fr-FR"/>
              </w:rPr>
              <w:t>rience de portail d'</w:t>
            </w:r>
            <w:r>
              <w:rPr>
                <w:lang w:val="fr-FR"/>
              </w:rPr>
              <w:t>é</w:t>
            </w:r>
            <w:r>
              <w:rPr>
                <w:lang w:val="fr-FR"/>
              </w:rPr>
              <w:t>v</w:t>
            </w:r>
            <w:r>
              <w:rPr>
                <w:lang w:val="fr-FR"/>
              </w:rPr>
              <w:t>é</w:t>
            </w:r>
            <w:r>
              <w:rPr>
                <w:lang w:val="fr-FR"/>
              </w:rPr>
              <w:t>nements en direct</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185 </w:t>
            </w:r>
            <w:r>
              <w:rPr>
                <w:noProof/>
                <w:sz w:val="16"/>
              </w:rPr>
              <w:br/>
            </w:r>
            <w:r>
              <w:rPr>
                <w:noProof/>
                <w:sz w:val="2"/>
              </w:rPr>
              <w:t>4661cb01-d2e9-4a8e-9278-cdbe1f819fd9</w:t>
            </w:r>
          </w:p>
        </w:tc>
        <w:tc>
          <w:tcPr>
            <w:tcW w:w="7407" w:type="dxa"/>
            <w:shd w:val="clear" w:color="auto" w:fill="F2F2F2" w:themeFill="background1" w:themeFillShade="F2"/>
          </w:tcPr>
          <w:p w:rsidR="00000000" w:rsidRDefault="00785B4E">
            <w:pPr>
              <w:rPr>
                <w:noProof/>
              </w:rPr>
            </w:pPr>
            <w:r>
              <w:rPr>
                <w:noProof/>
              </w:rPr>
              <w:t>Landing Page</w:t>
            </w:r>
          </w:p>
        </w:tc>
        <w:tc>
          <w:tcPr>
            <w:tcW w:w="7407" w:type="dxa"/>
          </w:tcPr>
          <w:p w:rsidR="00000000" w:rsidRDefault="00785B4E">
            <w:pPr>
              <w:rPr>
                <w:lang w:val="fr-FR"/>
              </w:rPr>
            </w:pPr>
            <w:r>
              <w:rPr>
                <w:lang w:val="fr-FR"/>
              </w:rPr>
              <w:t>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186 </w:t>
            </w:r>
            <w:r>
              <w:rPr>
                <w:noProof/>
                <w:sz w:val="16"/>
              </w:rPr>
              <w:br/>
            </w:r>
            <w:r>
              <w:rPr>
                <w:noProof/>
                <w:sz w:val="2"/>
              </w:rPr>
              <w:t>0d549698-f896-4b7e-9ce4-491a06571c35</w:t>
            </w:r>
          </w:p>
        </w:tc>
        <w:tc>
          <w:tcPr>
            <w:tcW w:w="7407" w:type="dxa"/>
            <w:shd w:val="clear" w:color="auto" w:fill="F2F2F2" w:themeFill="background1" w:themeFillShade="F2"/>
          </w:tcPr>
          <w:p w:rsidR="00000000" w:rsidRDefault="00785B4E">
            <w:pPr>
              <w:rPr>
                <w:noProof/>
              </w:rPr>
            </w:pPr>
            <w:r>
              <w:rPr>
                <w:noProof/>
              </w:rPr>
              <w:t>The Landing Page template is designed to deliver a single video with the ability to add a call-to-action and lea</w:t>
            </w:r>
            <w:r>
              <w:rPr>
                <w:noProof/>
              </w:rPr>
              <w:t>d form.</w:t>
            </w:r>
          </w:p>
        </w:tc>
        <w:tc>
          <w:tcPr>
            <w:tcW w:w="7407" w:type="dxa"/>
          </w:tcPr>
          <w:p w:rsidR="00000000" w:rsidRDefault="00785B4E">
            <w:pPr>
              <w:rPr>
                <w:lang w:val="fr-FR"/>
              </w:rPr>
            </w:pPr>
            <w:r>
              <w:rPr>
                <w:lang w:val="fr-FR"/>
              </w:rPr>
              <w:t>Le mod</w:t>
            </w:r>
            <w:r>
              <w:rPr>
                <w:lang w:val="fr-FR"/>
              </w:rPr>
              <w:t>è</w:t>
            </w:r>
            <w:r>
              <w:rPr>
                <w:lang w:val="fr-FR"/>
              </w:rPr>
              <w:t>le Landing Page permet de diffuser une vid</w:t>
            </w:r>
            <w:r>
              <w:rPr>
                <w:lang w:val="fr-FR"/>
              </w:rPr>
              <w:t>é</w:t>
            </w:r>
            <w:r>
              <w:rPr>
                <w:lang w:val="fr-FR"/>
              </w:rPr>
              <w:t xml:space="preserve">o unique avec des appels </w:t>
            </w:r>
            <w:r>
              <w:rPr>
                <w:lang w:val="fr-FR"/>
              </w:rPr>
              <w:t>à</w:t>
            </w:r>
            <w:r>
              <w:rPr>
                <w:lang w:val="fr-FR"/>
              </w:rPr>
              <w:t xml:space="preserve"> l</w:t>
            </w:r>
            <w:r>
              <w:rPr>
                <w:lang w:val="fr-FR"/>
              </w:rPr>
              <w:t>’</w:t>
            </w:r>
            <w:r>
              <w:rPr>
                <w:lang w:val="fr-FR"/>
              </w:rPr>
              <w:t>action et des formulaires de clients potentiels.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188 </w:t>
            </w:r>
            <w:r>
              <w:rPr>
                <w:noProof/>
                <w:sz w:val="16"/>
              </w:rPr>
              <w:br/>
            </w:r>
            <w:r>
              <w:rPr>
                <w:noProof/>
                <w:sz w:val="2"/>
              </w:rPr>
              <w:t>137a9ff3-2953-4b6c-8bde-0b6b5ed67b78</w:t>
            </w:r>
          </w:p>
        </w:tc>
        <w:tc>
          <w:tcPr>
            <w:tcW w:w="7407" w:type="dxa"/>
            <w:shd w:val="clear" w:color="auto" w:fill="F2F2F2" w:themeFill="background1" w:themeFillShade="F2"/>
          </w:tcPr>
          <w:p w:rsidR="00000000" w:rsidRDefault="00785B4E">
            <w:pPr>
              <w:rPr>
                <w:noProof/>
              </w:rPr>
            </w:pPr>
            <w:r>
              <w:rPr>
                <w:noProof/>
              </w:rPr>
              <w:t xml:space="preserve">The Landing Page template provides only a </w:t>
            </w:r>
            <w:r>
              <w:rPr>
                <w:rStyle w:val="mqInternal"/>
                <w:noProof/>
              </w:rPr>
              <w:t>[1}</w:t>
            </w:r>
            <w:r>
              <w:rPr>
                <w:noProof/>
              </w:rPr>
              <w:t>Home</w:t>
            </w:r>
            <w:r>
              <w:rPr>
                <w:rStyle w:val="mqInternal"/>
                <w:noProof/>
              </w:rPr>
              <w:t>{2]</w:t>
            </w:r>
            <w:r>
              <w:rPr>
                <w:noProof/>
              </w:rPr>
              <w:t xml:space="preserve"> page layout.</w:t>
            </w:r>
          </w:p>
        </w:tc>
        <w:tc>
          <w:tcPr>
            <w:tcW w:w="7407" w:type="dxa"/>
          </w:tcPr>
          <w:p w:rsidR="00000000" w:rsidRDefault="00785B4E">
            <w:pPr>
              <w:rPr>
                <w:lang w:val="fr-FR"/>
              </w:rPr>
            </w:pPr>
            <w:r>
              <w:rPr>
                <w:lang w:val="fr-FR"/>
              </w:rPr>
              <w:t>Le mod</w:t>
            </w:r>
            <w:r>
              <w:rPr>
                <w:lang w:val="fr-FR"/>
              </w:rPr>
              <w:t>è</w:t>
            </w:r>
            <w:r>
              <w:rPr>
                <w:lang w:val="fr-FR"/>
              </w:rPr>
              <w:t xml:space="preserve">le Page de destination fournit uniquement une mise en page d' </w:t>
            </w:r>
            <w:r>
              <w:rPr>
                <w:rStyle w:val="mqInternal"/>
                <w:noProof/>
                <w:lang w:val="fr-FR"/>
              </w:rPr>
              <w:t>[1}</w:t>
            </w:r>
            <w:r>
              <w:rPr>
                <w:lang w:val="fr-FR"/>
              </w:rPr>
              <w:t>accueil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189 </w:t>
            </w:r>
            <w:r>
              <w:rPr>
                <w:noProof/>
                <w:sz w:val="16"/>
              </w:rPr>
              <w:br/>
            </w:r>
            <w:r>
              <w:rPr>
                <w:noProof/>
                <w:sz w:val="2"/>
              </w:rPr>
              <w:t>0173e2f8-5aba-49cb-9fb2-5ce0364d12fe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Landing Page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afficher un exemple de site utilisant le </w:t>
            </w:r>
            <w:r>
              <w:rPr>
                <w:lang w:val="fr-FR"/>
              </w:rPr>
              <w:t>mod</w:t>
            </w:r>
            <w:r>
              <w:rPr>
                <w:lang w:val="fr-FR"/>
              </w:rPr>
              <w:t>è</w:t>
            </w:r>
            <w:r>
              <w:rPr>
                <w:lang w:val="fr-FR"/>
              </w:rPr>
              <w:t>le Landing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190 </w:t>
            </w:r>
            <w:r>
              <w:rPr>
                <w:noProof/>
                <w:sz w:val="16"/>
              </w:rPr>
              <w:br/>
            </w:r>
            <w:r>
              <w:rPr>
                <w:noProof/>
                <w:sz w:val="2"/>
              </w:rPr>
              <w:t>12ad95ad-1335-40d4-ae88-e2fcea6cecd6</w:t>
            </w:r>
          </w:p>
        </w:tc>
        <w:tc>
          <w:tcPr>
            <w:tcW w:w="7407" w:type="dxa"/>
            <w:shd w:val="clear" w:color="auto" w:fill="F2F2F2" w:themeFill="background1" w:themeFillShade="F2"/>
          </w:tcPr>
          <w:p w:rsidR="00000000" w:rsidRDefault="00785B4E">
            <w:pPr>
              <w:rPr>
                <w:noProof/>
              </w:rPr>
            </w:pPr>
            <w:r>
              <w:rPr>
                <w:noProof/>
              </w:rPr>
              <w:t xml:space="preserve">For complete details on using the Landing Page template, see </w:t>
            </w:r>
            <w:r>
              <w:rPr>
                <w:rStyle w:val="mqInternal"/>
                <w:noProof/>
              </w:rPr>
              <w:t>[1}</w:t>
            </w:r>
            <w:r>
              <w:rPr>
                <w:noProof/>
              </w:rPr>
              <w:t>Creating a Landing 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l'utilisation du mod</w:t>
            </w:r>
            <w:r>
              <w:rPr>
                <w:lang w:val="fr-FR"/>
              </w:rPr>
              <w:t>è</w:t>
            </w:r>
            <w:r>
              <w:rPr>
                <w:lang w:val="fr-FR"/>
              </w:rPr>
              <w:t xml:space="preserve">le de page de destination,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d'une exp</w:t>
            </w:r>
            <w:r>
              <w:rPr>
                <w:lang w:val="fr-FR"/>
              </w:rPr>
              <w:t>é</w:t>
            </w:r>
            <w:r>
              <w:rPr>
                <w:lang w:val="fr-FR"/>
              </w:rPr>
              <w:t>rience de page de destination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191 </w:t>
            </w:r>
            <w:r>
              <w:rPr>
                <w:noProof/>
                <w:sz w:val="16"/>
              </w:rPr>
              <w:br/>
            </w:r>
            <w:r>
              <w:rPr>
                <w:noProof/>
                <w:sz w:val="2"/>
              </w:rPr>
              <w:t>88ea2d05-484f-485b-84e7-80c9ed833c92</w:t>
            </w:r>
          </w:p>
        </w:tc>
        <w:tc>
          <w:tcPr>
            <w:tcW w:w="7407" w:type="dxa"/>
            <w:shd w:val="clear" w:color="auto" w:fill="F2F2F2" w:themeFill="background1" w:themeFillShade="F2"/>
          </w:tcPr>
          <w:p w:rsidR="00000000" w:rsidRDefault="00785B4E">
            <w:pPr>
              <w:rPr>
                <w:noProof/>
              </w:rPr>
            </w:pPr>
            <w:r>
              <w:rPr>
                <w:noProof/>
              </w:rPr>
              <w:t>Showcase</w:t>
            </w:r>
          </w:p>
        </w:tc>
        <w:tc>
          <w:tcPr>
            <w:tcW w:w="7407" w:type="dxa"/>
          </w:tcPr>
          <w:p w:rsidR="00000000" w:rsidRDefault="00785B4E">
            <w:pPr>
              <w:rPr>
                <w:lang w:val="fr-FR"/>
              </w:rPr>
            </w:pPr>
            <w:r>
              <w:rPr>
                <w:lang w:val="fr-FR"/>
              </w:rPr>
              <w:t>Showcase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192 </w:t>
            </w:r>
            <w:r>
              <w:rPr>
                <w:noProof/>
                <w:sz w:val="16"/>
              </w:rPr>
              <w:br/>
            </w:r>
            <w:r>
              <w:rPr>
                <w:noProof/>
                <w:sz w:val="2"/>
              </w:rPr>
              <w:t>16cbc290-9a99-40d2-83dc-0b4f7286727e</w:t>
            </w:r>
          </w:p>
        </w:tc>
        <w:tc>
          <w:tcPr>
            <w:tcW w:w="7407" w:type="dxa"/>
            <w:shd w:val="clear" w:color="auto" w:fill="F2F2F2" w:themeFill="background1" w:themeFillShade="F2"/>
          </w:tcPr>
          <w:p w:rsidR="00000000" w:rsidRDefault="00785B4E">
            <w:pPr>
              <w:rPr>
                <w:noProof/>
              </w:rPr>
            </w:pPr>
            <w:r>
              <w:rPr>
                <w:noProof/>
              </w:rPr>
              <w:t>The Showcase template is suitable for larg</w:t>
            </w:r>
            <w:r>
              <w:rPr>
                <w:noProof/>
              </w:rPr>
              <w:t>e libraries of content and allows the viewer to browse through the content in a grid format.</w:t>
            </w:r>
          </w:p>
        </w:tc>
        <w:tc>
          <w:tcPr>
            <w:tcW w:w="7407" w:type="dxa"/>
          </w:tcPr>
          <w:p w:rsidR="00000000" w:rsidRDefault="00785B4E">
            <w:pPr>
              <w:rPr>
                <w:lang w:val="fr-FR"/>
              </w:rPr>
            </w:pPr>
            <w:r>
              <w:rPr>
                <w:lang w:val="fr-FR"/>
              </w:rPr>
              <w:t>Le mod</w:t>
            </w:r>
            <w:r>
              <w:rPr>
                <w:lang w:val="fr-FR"/>
              </w:rPr>
              <w:t>è</w:t>
            </w:r>
            <w:r>
              <w:rPr>
                <w:lang w:val="fr-FR"/>
              </w:rPr>
              <w:t>le Showcase convient aux m</w:t>
            </w:r>
            <w:r>
              <w:rPr>
                <w:lang w:val="fr-FR"/>
              </w:rPr>
              <w:t>é</w:t>
            </w:r>
            <w:r>
              <w:rPr>
                <w:lang w:val="fr-FR"/>
              </w:rPr>
              <w:t>diath</w:t>
            </w:r>
            <w:r>
              <w:rPr>
                <w:lang w:val="fr-FR"/>
              </w:rPr>
              <w:t>è</w:t>
            </w:r>
            <w:r>
              <w:rPr>
                <w:lang w:val="fr-FR"/>
              </w:rPr>
              <w:t>ques de grande taille et permet au visiteur de parcourir le contenu dans un format quadrill</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193 </w:t>
            </w:r>
            <w:r>
              <w:rPr>
                <w:noProof/>
                <w:sz w:val="16"/>
              </w:rPr>
              <w:br/>
            </w:r>
            <w:r>
              <w:rPr>
                <w:noProof/>
                <w:sz w:val="2"/>
              </w:rPr>
              <w:t>7a16cebe-d100-430e-a046</w:t>
            </w:r>
            <w:r>
              <w:rPr>
                <w:noProof/>
                <w:sz w:val="2"/>
              </w:rPr>
              <w:t>-6b9ab7de720e</w:t>
            </w:r>
          </w:p>
        </w:tc>
        <w:tc>
          <w:tcPr>
            <w:tcW w:w="7407" w:type="dxa"/>
            <w:shd w:val="clear" w:color="auto" w:fill="F2F2F2" w:themeFill="background1" w:themeFillShade="F2"/>
          </w:tcPr>
          <w:p w:rsidR="00000000" w:rsidRDefault="00785B4E">
            <w:pPr>
              <w:rPr>
                <w:noProof/>
              </w:rPr>
            </w:pPr>
            <w:r>
              <w:rPr>
                <w:noProof/>
              </w:rPr>
              <w:t>This is a graphic-centric template with limited room for editorial content.</w:t>
            </w:r>
          </w:p>
        </w:tc>
        <w:tc>
          <w:tcPr>
            <w:tcW w:w="7407" w:type="dxa"/>
          </w:tcPr>
          <w:p w:rsidR="00000000" w:rsidRDefault="00785B4E">
            <w:pPr>
              <w:rPr>
                <w:lang w:val="fr-FR"/>
              </w:rPr>
            </w:pPr>
            <w:r>
              <w:rPr>
                <w:lang w:val="fr-FR"/>
              </w:rPr>
              <w:t>Il s</w:t>
            </w:r>
            <w:r>
              <w:rPr>
                <w:lang w:val="fr-FR"/>
              </w:rPr>
              <w:t>’</w:t>
            </w:r>
            <w:r>
              <w:rPr>
                <w:lang w:val="fr-FR"/>
              </w:rPr>
              <w:t>agit d</w:t>
            </w:r>
            <w:r>
              <w:rPr>
                <w:lang w:val="fr-FR"/>
              </w:rPr>
              <w:t>’</w:t>
            </w:r>
            <w:r>
              <w:rPr>
                <w:lang w:val="fr-FR"/>
              </w:rPr>
              <w:t>un mod</w:t>
            </w:r>
            <w:r>
              <w:rPr>
                <w:lang w:val="fr-FR"/>
              </w:rPr>
              <w:t>è</w:t>
            </w:r>
            <w:r>
              <w:rPr>
                <w:lang w:val="fr-FR"/>
              </w:rPr>
              <w:t>le essentiellement visuel offrant peu d</w:t>
            </w:r>
            <w:r>
              <w:rPr>
                <w:lang w:val="fr-FR"/>
              </w:rPr>
              <w:t>’</w:t>
            </w:r>
            <w:r>
              <w:rPr>
                <w:lang w:val="fr-FR"/>
              </w:rPr>
              <w:t xml:space="preserve">espace pour le contenu </w:t>
            </w:r>
            <w:r>
              <w:rPr>
                <w:lang w:val="fr-FR"/>
              </w:rPr>
              <w:t>é</w:t>
            </w:r>
            <w:r>
              <w:rPr>
                <w:lang w:val="fr-FR"/>
              </w:rPr>
              <w:t>ditorial.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195 </w:t>
            </w:r>
            <w:r>
              <w:rPr>
                <w:noProof/>
                <w:sz w:val="16"/>
              </w:rPr>
              <w:br/>
            </w:r>
            <w:r>
              <w:rPr>
                <w:noProof/>
                <w:sz w:val="2"/>
              </w:rPr>
              <w:t>6a79f4e8-9b6d-40e5-bff6-29fc4feee375</w:t>
            </w:r>
          </w:p>
        </w:tc>
        <w:tc>
          <w:tcPr>
            <w:tcW w:w="7407" w:type="dxa"/>
            <w:shd w:val="clear" w:color="auto" w:fill="F2F2F2" w:themeFill="background1" w:themeFillShade="F2"/>
          </w:tcPr>
          <w:p w:rsidR="00000000" w:rsidRDefault="00785B4E">
            <w:pPr>
              <w:rPr>
                <w:noProof/>
              </w:rPr>
            </w:pPr>
            <w:r>
              <w:rPr>
                <w:noProof/>
              </w:rPr>
              <w:t>The Showcase template provides</w:t>
            </w:r>
            <w:r>
              <w:rPr>
                <w:noProof/>
              </w:rPr>
              <w:t xml:space="preserve"> three page layout templates.</w:t>
            </w:r>
          </w:p>
        </w:tc>
        <w:tc>
          <w:tcPr>
            <w:tcW w:w="7407" w:type="dxa"/>
          </w:tcPr>
          <w:p w:rsidR="00000000" w:rsidRDefault="00785B4E">
            <w:pPr>
              <w:rPr>
                <w:lang w:val="fr-FR"/>
              </w:rPr>
            </w:pPr>
            <w:r>
              <w:rPr>
                <w:lang w:val="fr-FR"/>
              </w:rPr>
              <w:t>Le mod</w:t>
            </w:r>
            <w:r>
              <w:rPr>
                <w:lang w:val="fr-FR"/>
              </w:rPr>
              <w:t>è</w:t>
            </w:r>
            <w:r>
              <w:rPr>
                <w:lang w:val="fr-FR"/>
              </w:rPr>
              <w:t>le Showcase contient trois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196 </w:t>
            </w:r>
            <w:r>
              <w:rPr>
                <w:noProof/>
                <w:sz w:val="16"/>
              </w:rPr>
              <w:br/>
            </w:r>
            <w:r>
              <w:rPr>
                <w:noProof/>
                <w:sz w:val="2"/>
              </w:rPr>
              <w:t>e71ccdc9-2b1a-48e1-b536-908d37774090</w:t>
            </w:r>
          </w:p>
        </w:tc>
        <w:tc>
          <w:tcPr>
            <w:tcW w:w="7407" w:type="dxa"/>
            <w:shd w:val="clear" w:color="auto" w:fill="F2F2F2" w:themeFill="background1" w:themeFillShade="F2"/>
          </w:tcPr>
          <w:p w:rsidR="00000000" w:rsidRDefault="00785B4E">
            <w:pPr>
              <w:rPr>
                <w:noProof/>
              </w:rPr>
            </w:pPr>
            <w:r>
              <w:rPr>
                <w:noProof/>
              </w:rPr>
              <w:t>Home</w:t>
            </w:r>
          </w:p>
        </w:tc>
        <w:tc>
          <w:tcPr>
            <w:tcW w:w="7407" w:type="dxa"/>
          </w:tcPr>
          <w:p w:rsidR="00000000" w:rsidRDefault="00785B4E">
            <w:pPr>
              <w:rPr>
                <w:lang w:val="fr-FR"/>
              </w:rPr>
            </w:pPr>
            <w:r>
              <w:rPr>
                <w:lang w:val="fr-FR"/>
              </w:rPr>
              <w:t>Home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197 </w:t>
            </w:r>
            <w:r>
              <w:rPr>
                <w:noProof/>
                <w:sz w:val="16"/>
              </w:rPr>
              <w:br/>
            </w:r>
            <w:r>
              <w:rPr>
                <w:noProof/>
                <w:sz w:val="2"/>
              </w:rPr>
              <w:t>8ed7f507-a32d-4784-9152-bc1df61321fd</w:t>
            </w:r>
          </w:p>
        </w:tc>
        <w:tc>
          <w:tcPr>
            <w:tcW w:w="7407" w:type="dxa"/>
            <w:shd w:val="clear" w:color="auto" w:fill="F2F2F2" w:themeFill="background1" w:themeFillShade="F2"/>
          </w:tcPr>
          <w:p w:rsidR="00000000" w:rsidRDefault="00785B4E">
            <w:pPr>
              <w:rPr>
                <w:noProof/>
              </w:rPr>
            </w:pPr>
            <w:r>
              <w:rPr>
                <w:noProof/>
              </w:rPr>
              <w:t>Category</w:t>
            </w:r>
          </w:p>
        </w:tc>
        <w:tc>
          <w:tcPr>
            <w:tcW w:w="7407" w:type="dxa"/>
          </w:tcPr>
          <w:p w:rsidR="00000000" w:rsidRDefault="00785B4E">
            <w:pPr>
              <w:rPr>
                <w:lang w:val="fr-FR"/>
              </w:rPr>
            </w:pPr>
            <w:r>
              <w:rPr>
                <w:lang w:val="fr-FR"/>
              </w:rPr>
              <w:t>Category</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198 </w:t>
            </w:r>
            <w:r>
              <w:rPr>
                <w:noProof/>
                <w:sz w:val="16"/>
              </w:rPr>
              <w:br/>
            </w:r>
            <w:r>
              <w:rPr>
                <w:noProof/>
                <w:sz w:val="2"/>
              </w:rPr>
              <w:t>5fe7c194-d0c3-4add-a469-d95d9c1c5a4e</w:t>
            </w:r>
          </w:p>
        </w:tc>
        <w:tc>
          <w:tcPr>
            <w:tcW w:w="7407" w:type="dxa"/>
            <w:shd w:val="clear" w:color="auto" w:fill="F2F2F2" w:themeFill="background1" w:themeFillShade="F2"/>
          </w:tcPr>
          <w:p w:rsidR="00000000" w:rsidRDefault="00785B4E">
            <w:pPr>
              <w:rPr>
                <w:noProof/>
              </w:rPr>
            </w:pPr>
            <w:r>
              <w:rPr>
                <w:noProof/>
              </w:rPr>
              <w:t>Video Detail</w:t>
            </w:r>
          </w:p>
        </w:tc>
        <w:tc>
          <w:tcPr>
            <w:tcW w:w="7407" w:type="dxa"/>
          </w:tcPr>
          <w:p w:rsidR="00000000" w:rsidRDefault="00785B4E">
            <w:pPr>
              <w:rPr>
                <w:lang w:val="fr-FR"/>
              </w:rPr>
            </w:pPr>
            <w:r>
              <w:rPr>
                <w:lang w:val="fr-FR"/>
              </w:rPr>
              <w:t>Video Detail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199 </w:t>
            </w:r>
            <w:r>
              <w:rPr>
                <w:noProof/>
                <w:sz w:val="16"/>
              </w:rPr>
              <w:br/>
            </w:r>
            <w:r>
              <w:rPr>
                <w:noProof/>
                <w:sz w:val="2"/>
              </w:rPr>
              <w:t>9c9642fe-2f8e-4c86-b53c-5d72b87f09a2</w:t>
            </w:r>
          </w:p>
        </w:tc>
        <w:tc>
          <w:tcPr>
            <w:tcW w:w="7407" w:type="dxa"/>
            <w:shd w:val="clear" w:color="auto" w:fill="F2F2F2" w:themeFill="background1" w:themeFillShade="F2"/>
          </w:tcPr>
          <w:p w:rsidR="00000000" w:rsidRDefault="00785B4E">
            <w:pPr>
              <w:rPr>
                <w:noProof/>
              </w:rPr>
            </w:pPr>
            <w:r>
              <w:rPr>
                <w:noProof/>
              </w:rPr>
              <w:t>Page-level ads and calls to action are also supported.</w:t>
            </w:r>
          </w:p>
        </w:tc>
        <w:tc>
          <w:tcPr>
            <w:tcW w:w="7407" w:type="dxa"/>
          </w:tcPr>
          <w:p w:rsidR="00000000" w:rsidRDefault="00785B4E">
            <w:pPr>
              <w:rPr>
                <w:lang w:val="fr-FR"/>
              </w:rPr>
            </w:pPr>
            <w:r>
              <w:rPr>
                <w:lang w:val="fr-FR"/>
              </w:rPr>
              <w:t>Les publicit</w:t>
            </w:r>
            <w:r>
              <w:rPr>
                <w:lang w:val="fr-FR"/>
              </w:rPr>
              <w:t>é</w:t>
            </w:r>
            <w:r>
              <w:rPr>
                <w:lang w:val="fr-FR"/>
              </w:rPr>
              <w:t xml:space="preserve">s de la page et les appels </w:t>
            </w:r>
            <w:r>
              <w:rPr>
                <w:lang w:val="fr-FR"/>
              </w:rPr>
              <w:t>à</w:t>
            </w:r>
            <w:r>
              <w:rPr>
                <w:lang w:val="fr-FR"/>
              </w:rPr>
              <w:t xml:space="preserve"> l'action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200 </w:t>
            </w:r>
            <w:r>
              <w:rPr>
                <w:noProof/>
                <w:sz w:val="16"/>
              </w:rPr>
              <w:br/>
            </w:r>
            <w:r>
              <w:rPr>
                <w:noProof/>
                <w:sz w:val="2"/>
              </w:rPr>
              <w:t>80f189e6-4c29-4bee-9f48-fcdb6c084e50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w:t>
            </w:r>
            <w:r>
              <w:rPr>
                <w:rStyle w:val="mqInternal"/>
                <w:noProof/>
              </w:rPr>
              <w:t>1}</w:t>
            </w:r>
            <w:r>
              <w:rPr>
                <w:noProof/>
              </w:rPr>
              <w:t>here</w:t>
            </w:r>
            <w:r>
              <w:rPr>
                <w:rStyle w:val="mqInternal"/>
                <w:noProof/>
              </w:rPr>
              <w:t>{2]</w:t>
            </w:r>
            <w:r>
              <w:rPr>
                <w:noProof/>
              </w:rPr>
              <w:t xml:space="preserve"> to see a sample site using the Showcase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afficher un exemple de site utilisant le mod</w:t>
            </w:r>
            <w:r>
              <w:rPr>
                <w:lang w:val="fr-FR"/>
              </w:rPr>
              <w:t>è</w:t>
            </w:r>
            <w:r>
              <w:rPr>
                <w:lang w:val="fr-FR"/>
              </w:rPr>
              <w:t>le Showcase.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201 </w:t>
            </w:r>
            <w:r>
              <w:rPr>
                <w:noProof/>
                <w:sz w:val="16"/>
              </w:rPr>
              <w:br/>
            </w:r>
            <w:r>
              <w:rPr>
                <w:noProof/>
                <w:sz w:val="2"/>
              </w:rPr>
              <w:t>266a34b1-4fb2-4513-aebc-2663c316c457</w:t>
            </w:r>
          </w:p>
        </w:tc>
        <w:tc>
          <w:tcPr>
            <w:tcW w:w="7407" w:type="dxa"/>
            <w:shd w:val="clear" w:color="auto" w:fill="F2F2F2" w:themeFill="background1" w:themeFillShade="F2"/>
          </w:tcPr>
          <w:p w:rsidR="00000000" w:rsidRDefault="00785B4E">
            <w:pPr>
              <w:rPr>
                <w:noProof/>
              </w:rPr>
            </w:pPr>
            <w:r>
              <w:rPr>
                <w:noProof/>
              </w:rPr>
              <w:t>Chronicle</w:t>
            </w:r>
          </w:p>
        </w:tc>
        <w:tc>
          <w:tcPr>
            <w:tcW w:w="7407" w:type="dxa"/>
          </w:tcPr>
          <w:p w:rsidR="00000000" w:rsidRDefault="00785B4E">
            <w:pPr>
              <w:rPr>
                <w:lang w:val="fr-FR"/>
              </w:rPr>
            </w:pPr>
            <w:r>
              <w:rPr>
                <w:lang w:val="fr-FR"/>
              </w:rPr>
              <w:t>Chronicle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202 </w:t>
            </w:r>
            <w:r>
              <w:rPr>
                <w:noProof/>
                <w:sz w:val="16"/>
              </w:rPr>
              <w:br/>
            </w:r>
            <w:r>
              <w:rPr>
                <w:noProof/>
                <w:sz w:val="2"/>
              </w:rPr>
              <w:t>44bf884b-1e00-4f67-acd3-59ea2a6696b1</w:t>
            </w:r>
          </w:p>
        </w:tc>
        <w:tc>
          <w:tcPr>
            <w:tcW w:w="7407" w:type="dxa"/>
            <w:shd w:val="clear" w:color="auto" w:fill="F2F2F2" w:themeFill="background1" w:themeFillShade="F2"/>
          </w:tcPr>
          <w:p w:rsidR="00000000" w:rsidRDefault="00785B4E">
            <w:pPr>
              <w:rPr>
                <w:noProof/>
              </w:rPr>
            </w:pPr>
            <w:r>
              <w:rPr>
                <w:noProof/>
              </w:rPr>
              <w:t>The Chronicle template is suitable for large libraries of content and allows the viewer to browse through the content in a grid format.</w:t>
            </w:r>
          </w:p>
        </w:tc>
        <w:tc>
          <w:tcPr>
            <w:tcW w:w="7407" w:type="dxa"/>
          </w:tcPr>
          <w:p w:rsidR="00000000" w:rsidRDefault="00785B4E">
            <w:pPr>
              <w:rPr>
                <w:lang w:val="fr-FR"/>
              </w:rPr>
            </w:pPr>
            <w:r>
              <w:rPr>
                <w:lang w:val="fr-FR"/>
              </w:rPr>
              <w:t>Le mod</w:t>
            </w:r>
            <w:r>
              <w:rPr>
                <w:lang w:val="fr-FR"/>
              </w:rPr>
              <w:t>è</w:t>
            </w:r>
            <w:r>
              <w:rPr>
                <w:lang w:val="fr-FR"/>
              </w:rPr>
              <w:t>le Chronicle convient aux m</w:t>
            </w:r>
            <w:r>
              <w:rPr>
                <w:lang w:val="fr-FR"/>
              </w:rPr>
              <w:t>é</w:t>
            </w:r>
            <w:r>
              <w:rPr>
                <w:lang w:val="fr-FR"/>
              </w:rPr>
              <w:t>diath</w:t>
            </w:r>
            <w:r>
              <w:rPr>
                <w:lang w:val="fr-FR"/>
              </w:rPr>
              <w:t>è</w:t>
            </w:r>
            <w:r>
              <w:rPr>
                <w:lang w:val="fr-FR"/>
              </w:rPr>
              <w:t>ques de grande taille et permet au visiteur de parcourir le contenu dans un for</w:t>
            </w:r>
            <w:r>
              <w:rPr>
                <w:lang w:val="fr-FR"/>
              </w:rPr>
              <w:t>mat quadrill</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203 </w:t>
            </w:r>
            <w:r>
              <w:rPr>
                <w:noProof/>
                <w:sz w:val="16"/>
              </w:rPr>
              <w:br/>
            </w:r>
            <w:r>
              <w:rPr>
                <w:noProof/>
                <w:sz w:val="2"/>
              </w:rPr>
              <w:t>42a9e0ff-cc8d-4f9c-a333-32fd0b33aa01</w:t>
            </w:r>
          </w:p>
        </w:tc>
        <w:tc>
          <w:tcPr>
            <w:tcW w:w="7407" w:type="dxa"/>
            <w:shd w:val="clear" w:color="auto" w:fill="F2F2F2" w:themeFill="background1" w:themeFillShade="F2"/>
          </w:tcPr>
          <w:p w:rsidR="00000000" w:rsidRDefault="00785B4E">
            <w:pPr>
              <w:rPr>
                <w:noProof/>
              </w:rPr>
            </w:pPr>
            <w:r>
              <w:rPr>
                <w:noProof/>
              </w:rPr>
              <w:t>This is a graphic-centric template with limited room for editorial content.</w:t>
            </w:r>
          </w:p>
        </w:tc>
        <w:tc>
          <w:tcPr>
            <w:tcW w:w="7407" w:type="dxa"/>
          </w:tcPr>
          <w:p w:rsidR="00000000" w:rsidRDefault="00785B4E">
            <w:pPr>
              <w:rPr>
                <w:lang w:val="fr-FR"/>
              </w:rPr>
            </w:pPr>
            <w:r>
              <w:rPr>
                <w:lang w:val="fr-FR"/>
              </w:rPr>
              <w:t>Il s</w:t>
            </w:r>
            <w:r>
              <w:rPr>
                <w:lang w:val="fr-FR"/>
              </w:rPr>
              <w:t>’</w:t>
            </w:r>
            <w:r>
              <w:rPr>
                <w:lang w:val="fr-FR"/>
              </w:rPr>
              <w:t>agit d</w:t>
            </w:r>
            <w:r>
              <w:rPr>
                <w:lang w:val="fr-FR"/>
              </w:rPr>
              <w:t>’</w:t>
            </w:r>
            <w:r>
              <w:rPr>
                <w:lang w:val="fr-FR"/>
              </w:rPr>
              <w:t>un mod</w:t>
            </w:r>
            <w:r>
              <w:rPr>
                <w:lang w:val="fr-FR"/>
              </w:rPr>
              <w:t>è</w:t>
            </w:r>
            <w:r>
              <w:rPr>
                <w:lang w:val="fr-FR"/>
              </w:rPr>
              <w:t>le essentiellement visuel offrant peu d</w:t>
            </w:r>
            <w:r>
              <w:rPr>
                <w:lang w:val="fr-FR"/>
              </w:rPr>
              <w:t>’</w:t>
            </w:r>
            <w:r>
              <w:rPr>
                <w:lang w:val="fr-FR"/>
              </w:rPr>
              <w:t xml:space="preserve">espace pour le contenu </w:t>
            </w:r>
            <w:r>
              <w:rPr>
                <w:lang w:val="fr-FR"/>
              </w:rPr>
              <w:t>é</w:t>
            </w:r>
            <w:r>
              <w:rPr>
                <w:lang w:val="fr-FR"/>
              </w:rPr>
              <w:t>ditorial.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205 </w:t>
            </w:r>
            <w:r>
              <w:rPr>
                <w:noProof/>
                <w:sz w:val="16"/>
              </w:rPr>
              <w:br/>
            </w:r>
            <w:r>
              <w:rPr>
                <w:noProof/>
                <w:sz w:val="2"/>
              </w:rPr>
              <w:t>0ab2dc2a-88c8-4b76-8b30</w:t>
            </w:r>
            <w:r>
              <w:rPr>
                <w:noProof/>
                <w:sz w:val="2"/>
              </w:rPr>
              <w:t>-6db2ffbe7026</w:t>
            </w:r>
          </w:p>
        </w:tc>
        <w:tc>
          <w:tcPr>
            <w:tcW w:w="7407" w:type="dxa"/>
            <w:shd w:val="clear" w:color="auto" w:fill="F2F2F2" w:themeFill="background1" w:themeFillShade="F2"/>
          </w:tcPr>
          <w:p w:rsidR="00000000" w:rsidRDefault="00785B4E">
            <w:pPr>
              <w:rPr>
                <w:noProof/>
              </w:rPr>
            </w:pPr>
            <w:r>
              <w:rPr>
                <w:noProof/>
              </w:rPr>
              <w:t>The Chronicle template provides three page layout templates.</w:t>
            </w:r>
          </w:p>
        </w:tc>
        <w:tc>
          <w:tcPr>
            <w:tcW w:w="7407" w:type="dxa"/>
          </w:tcPr>
          <w:p w:rsidR="00000000" w:rsidRDefault="00785B4E">
            <w:pPr>
              <w:rPr>
                <w:lang w:val="fr-FR"/>
              </w:rPr>
            </w:pPr>
            <w:r>
              <w:rPr>
                <w:lang w:val="fr-FR"/>
              </w:rPr>
              <w:t>Le mod</w:t>
            </w:r>
            <w:r>
              <w:rPr>
                <w:lang w:val="fr-FR"/>
              </w:rPr>
              <w:t>è</w:t>
            </w:r>
            <w:r>
              <w:rPr>
                <w:lang w:val="fr-FR"/>
              </w:rPr>
              <w:t>le Chronicle propose trois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206 </w:t>
            </w:r>
            <w:r>
              <w:rPr>
                <w:noProof/>
                <w:sz w:val="16"/>
              </w:rPr>
              <w:br/>
            </w:r>
            <w:r>
              <w:rPr>
                <w:noProof/>
                <w:sz w:val="2"/>
              </w:rPr>
              <w:t>c7e30fb9-525e-451d-b221-9de799b84800</w:t>
            </w:r>
          </w:p>
        </w:tc>
        <w:tc>
          <w:tcPr>
            <w:tcW w:w="7407" w:type="dxa"/>
            <w:shd w:val="clear" w:color="auto" w:fill="F2F2F2" w:themeFill="background1" w:themeFillShade="F2"/>
          </w:tcPr>
          <w:p w:rsidR="00000000" w:rsidRDefault="00785B4E">
            <w:pPr>
              <w:rPr>
                <w:noProof/>
              </w:rPr>
            </w:pPr>
            <w:r>
              <w:rPr>
                <w:noProof/>
              </w:rPr>
              <w:t>Home</w:t>
            </w:r>
          </w:p>
        </w:tc>
        <w:tc>
          <w:tcPr>
            <w:tcW w:w="7407" w:type="dxa"/>
          </w:tcPr>
          <w:p w:rsidR="00000000" w:rsidRDefault="00785B4E">
            <w:pPr>
              <w:rPr>
                <w:lang w:val="fr-FR"/>
              </w:rPr>
            </w:pPr>
            <w:r>
              <w:rPr>
                <w:lang w:val="fr-FR"/>
              </w:rPr>
              <w:t>Home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207 </w:t>
            </w:r>
            <w:r>
              <w:rPr>
                <w:noProof/>
                <w:sz w:val="16"/>
              </w:rPr>
              <w:br/>
            </w:r>
            <w:r>
              <w:rPr>
                <w:noProof/>
                <w:sz w:val="2"/>
              </w:rPr>
              <w:t>ecb6584a-bfc4-482e-b231-b1a12f58a023</w:t>
            </w:r>
          </w:p>
        </w:tc>
        <w:tc>
          <w:tcPr>
            <w:tcW w:w="7407" w:type="dxa"/>
            <w:shd w:val="clear" w:color="auto" w:fill="F2F2F2" w:themeFill="background1" w:themeFillShade="F2"/>
          </w:tcPr>
          <w:p w:rsidR="00000000" w:rsidRDefault="00785B4E">
            <w:pPr>
              <w:rPr>
                <w:noProof/>
              </w:rPr>
            </w:pPr>
            <w:r>
              <w:rPr>
                <w:noProof/>
              </w:rPr>
              <w:t>Category</w:t>
            </w:r>
          </w:p>
        </w:tc>
        <w:tc>
          <w:tcPr>
            <w:tcW w:w="7407" w:type="dxa"/>
          </w:tcPr>
          <w:p w:rsidR="00000000" w:rsidRDefault="00785B4E">
            <w:pPr>
              <w:rPr>
                <w:lang w:val="fr-FR"/>
              </w:rPr>
            </w:pPr>
            <w:r>
              <w:rPr>
                <w:lang w:val="fr-FR"/>
              </w:rPr>
              <w:t>Category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208 </w:t>
            </w:r>
            <w:r>
              <w:rPr>
                <w:noProof/>
                <w:sz w:val="16"/>
              </w:rPr>
              <w:br/>
            </w:r>
            <w:r>
              <w:rPr>
                <w:noProof/>
                <w:sz w:val="2"/>
              </w:rPr>
              <w:t>859bcb2f-80c9-4837-82d3-27c34039ccbc</w:t>
            </w:r>
          </w:p>
        </w:tc>
        <w:tc>
          <w:tcPr>
            <w:tcW w:w="7407" w:type="dxa"/>
            <w:shd w:val="clear" w:color="auto" w:fill="F2F2F2" w:themeFill="background1" w:themeFillShade="F2"/>
          </w:tcPr>
          <w:p w:rsidR="00000000" w:rsidRDefault="00785B4E">
            <w:pPr>
              <w:rPr>
                <w:noProof/>
              </w:rPr>
            </w:pPr>
            <w:r>
              <w:rPr>
                <w:noProof/>
              </w:rPr>
              <w:t>Video Detail</w:t>
            </w:r>
          </w:p>
        </w:tc>
        <w:tc>
          <w:tcPr>
            <w:tcW w:w="7407" w:type="dxa"/>
          </w:tcPr>
          <w:p w:rsidR="00000000" w:rsidRDefault="00785B4E">
            <w:pPr>
              <w:rPr>
                <w:lang w:val="fr-FR"/>
              </w:rPr>
            </w:pPr>
            <w:r>
              <w:rPr>
                <w:lang w:val="fr-FR"/>
              </w:rPr>
              <w:t>Video Detail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209 </w:t>
            </w:r>
            <w:r>
              <w:rPr>
                <w:noProof/>
                <w:sz w:val="16"/>
              </w:rPr>
              <w:br/>
            </w:r>
            <w:r>
              <w:rPr>
                <w:noProof/>
                <w:sz w:val="2"/>
              </w:rPr>
              <w:t>1bad60a9-71c2-4d93-a1ae-3087018c70de</w:t>
            </w:r>
          </w:p>
        </w:tc>
        <w:tc>
          <w:tcPr>
            <w:tcW w:w="7407" w:type="dxa"/>
            <w:shd w:val="clear" w:color="auto" w:fill="F2F2F2" w:themeFill="background1" w:themeFillShade="F2"/>
          </w:tcPr>
          <w:p w:rsidR="00000000" w:rsidRDefault="00785B4E">
            <w:pPr>
              <w:rPr>
                <w:noProof/>
              </w:rPr>
            </w:pPr>
            <w:r>
              <w:rPr>
                <w:noProof/>
              </w:rPr>
              <w:t>Page-level ads and calls to action are also supported.</w:t>
            </w:r>
          </w:p>
        </w:tc>
        <w:tc>
          <w:tcPr>
            <w:tcW w:w="7407" w:type="dxa"/>
          </w:tcPr>
          <w:p w:rsidR="00000000" w:rsidRDefault="00785B4E">
            <w:pPr>
              <w:rPr>
                <w:lang w:val="fr-FR"/>
              </w:rPr>
            </w:pPr>
            <w:r>
              <w:rPr>
                <w:lang w:val="fr-FR"/>
              </w:rPr>
              <w:t>Les publicit</w:t>
            </w:r>
            <w:r>
              <w:rPr>
                <w:lang w:val="fr-FR"/>
              </w:rPr>
              <w:t>é</w:t>
            </w:r>
            <w:r>
              <w:rPr>
                <w:lang w:val="fr-FR"/>
              </w:rPr>
              <w:t xml:space="preserve">s de la page et les appels </w:t>
            </w:r>
            <w:r>
              <w:rPr>
                <w:lang w:val="fr-FR"/>
              </w:rPr>
              <w:t>à</w:t>
            </w:r>
            <w:r>
              <w:rPr>
                <w:lang w:val="fr-FR"/>
              </w:rPr>
              <w:t xml:space="preserve"> l'action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210 </w:t>
            </w:r>
            <w:r>
              <w:rPr>
                <w:noProof/>
                <w:sz w:val="16"/>
              </w:rPr>
              <w:br/>
            </w:r>
            <w:r>
              <w:rPr>
                <w:noProof/>
                <w:sz w:val="2"/>
              </w:rPr>
              <w:t>e09e47fa-913f-4722-8c9c-3113d4c0fbdf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Chronicle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afficher un exemple de site utilisant le mod</w:t>
            </w:r>
            <w:r>
              <w:rPr>
                <w:lang w:val="fr-FR"/>
              </w:rPr>
              <w:t>è</w:t>
            </w:r>
            <w:r>
              <w:rPr>
                <w:lang w:val="fr-FR"/>
              </w:rPr>
              <w:t>le Chronicle.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211 </w:t>
            </w:r>
            <w:r>
              <w:rPr>
                <w:noProof/>
                <w:sz w:val="16"/>
              </w:rPr>
              <w:br/>
            </w:r>
            <w:r>
              <w:rPr>
                <w:noProof/>
                <w:sz w:val="2"/>
              </w:rPr>
              <w:t>4d45b5ff-ddf8-4f1b-b722-59fb6cc5dd90</w:t>
            </w:r>
          </w:p>
        </w:tc>
        <w:tc>
          <w:tcPr>
            <w:tcW w:w="7407" w:type="dxa"/>
            <w:shd w:val="clear" w:color="auto" w:fill="F2F2F2" w:themeFill="background1" w:themeFillShade="F2"/>
          </w:tcPr>
          <w:p w:rsidR="00000000" w:rsidRDefault="00785B4E">
            <w:pPr>
              <w:rPr>
                <w:noProof/>
              </w:rPr>
            </w:pPr>
            <w:r>
              <w:rPr>
                <w:noProof/>
              </w:rPr>
              <w:t>Catalogue</w:t>
            </w:r>
          </w:p>
        </w:tc>
        <w:tc>
          <w:tcPr>
            <w:tcW w:w="7407" w:type="dxa"/>
          </w:tcPr>
          <w:p w:rsidR="00000000" w:rsidRDefault="00785B4E">
            <w:pPr>
              <w:rPr>
                <w:lang w:val="fr-FR"/>
              </w:rPr>
            </w:pPr>
            <w:r>
              <w:rPr>
                <w:lang w:val="fr-FR"/>
              </w:rPr>
              <w:t>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212 </w:t>
            </w:r>
            <w:r>
              <w:rPr>
                <w:noProof/>
                <w:sz w:val="16"/>
              </w:rPr>
              <w:br/>
            </w:r>
            <w:r>
              <w:rPr>
                <w:noProof/>
                <w:sz w:val="2"/>
              </w:rPr>
              <w:t>d53e85a4-198b-4681-9fee-f53b3a98e439</w:t>
            </w:r>
          </w:p>
        </w:tc>
        <w:tc>
          <w:tcPr>
            <w:tcW w:w="7407" w:type="dxa"/>
            <w:shd w:val="clear" w:color="auto" w:fill="F2F2F2" w:themeFill="background1" w:themeFillShade="F2"/>
          </w:tcPr>
          <w:p w:rsidR="00000000" w:rsidRDefault="00785B4E">
            <w:pPr>
              <w:rPr>
                <w:noProof/>
              </w:rPr>
            </w:pPr>
            <w:r>
              <w:rPr>
                <w:noProof/>
              </w:rPr>
              <w:t>The Catalogue template is suitable for large libraries of content and allows the viewer to browse through the content in a grid format.</w:t>
            </w:r>
          </w:p>
        </w:tc>
        <w:tc>
          <w:tcPr>
            <w:tcW w:w="7407" w:type="dxa"/>
          </w:tcPr>
          <w:p w:rsidR="00000000" w:rsidRDefault="00785B4E">
            <w:pPr>
              <w:rPr>
                <w:lang w:val="fr-FR"/>
              </w:rPr>
            </w:pPr>
            <w:r>
              <w:rPr>
                <w:lang w:val="fr-FR"/>
              </w:rPr>
              <w:t>Le mod</w:t>
            </w:r>
            <w:r>
              <w:rPr>
                <w:lang w:val="fr-FR"/>
              </w:rPr>
              <w:t>è</w:t>
            </w:r>
            <w:r>
              <w:rPr>
                <w:lang w:val="fr-FR"/>
              </w:rPr>
              <w:t>le de catalogue convient aux grandes biblioth</w:t>
            </w:r>
            <w:r>
              <w:rPr>
                <w:lang w:val="fr-FR"/>
              </w:rPr>
              <w:t>è</w:t>
            </w:r>
            <w:r>
              <w:rPr>
                <w:lang w:val="fr-FR"/>
              </w:rPr>
              <w:t>ques de contenu et permet au spectateur de parcourir le contenu dans un format de grille.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213 </w:t>
            </w:r>
            <w:r>
              <w:rPr>
                <w:noProof/>
                <w:sz w:val="16"/>
              </w:rPr>
              <w:br/>
            </w:r>
            <w:r>
              <w:rPr>
                <w:noProof/>
                <w:sz w:val="2"/>
              </w:rPr>
              <w:t>fb4d738e-f533-48fd-80d9-38b82b42d569</w:t>
            </w:r>
          </w:p>
        </w:tc>
        <w:tc>
          <w:tcPr>
            <w:tcW w:w="7407" w:type="dxa"/>
            <w:shd w:val="clear" w:color="auto" w:fill="F2F2F2" w:themeFill="background1" w:themeFillShade="F2"/>
          </w:tcPr>
          <w:p w:rsidR="00000000" w:rsidRDefault="00785B4E">
            <w:pPr>
              <w:rPr>
                <w:noProof/>
              </w:rPr>
            </w:pPr>
            <w:r>
              <w:rPr>
                <w:noProof/>
              </w:rPr>
              <w:t>This is a graphic-centric template that supports up to 4 levels of hierarchy and supports custom images and descriptions fo</w:t>
            </w:r>
            <w:r>
              <w:rPr>
                <w:noProof/>
              </w:rPr>
              <w:t>r collections.</w:t>
            </w:r>
          </w:p>
        </w:tc>
        <w:tc>
          <w:tcPr>
            <w:tcW w:w="7407" w:type="dxa"/>
          </w:tcPr>
          <w:p w:rsidR="00000000" w:rsidRDefault="00785B4E">
            <w:pPr>
              <w:rPr>
                <w:lang w:val="fr-FR"/>
              </w:rPr>
            </w:pPr>
            <w:r>
              <w:rPr>
                <w:lang w:val="fr-FR"/>
              </w:rPr>
              <w:t>Il s'agit d'un mod</w:t>
            </w:r>
            <w:r>
              <w:rPr>
                <w:lang w:val="fr-FR"/>
              </w:rPr>
              <w:t>è</w:t>
            </w:r>
            <w:r>
              <w:rPr>
                <w:lang w:val="fr-FR"/>
              </w:rPr>
              <w:t>le graphique qui prend en charge jusqu'</w:t>
            </w:r>
            <w:r>
              <w:rPr>
                <w:lang w:val="fr-FR"/>
              </w:rPr>
              <w:t>à</w:t>
            </w:r>
            <w:r>
              <w:rPr>
                <w:lang w:val="fr-FR"/>
              </w:rPr>
              <w:t xml:space="preserve"> 4 niveaux de hi</w:t>
            </w:r>
            <w:r>
              <w:rPr>
                <w:lang w:val="fr-FR"/>
              </w:rPr>
              <w:t>é</w:t>
            </w:r>
            <w:r>
              <w:rPr>
                <w:lang w:val="fr-FR"/>
              </w:rPr>
              <w:t>rarchie et prend en charge les images personnalis</w:t>
            </w:r>
            <w:r>
              <w:rPr>
                <w:lang w:val="fr-FR"/>
              </w:rPr>
              <w:t>é</w:t>
            </w:r>
            <w:r>
              <w:rPr>
                <w:lang w:val="fr-FR"/>
              </w:rPr>
              <w:t>es et les descriptions pour les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215 </w:t>
            </w:r>
            <w:r>
              <w:rPr>
                <w:noProof/>
                <w:sz w:val="16"/>
              </w:rPr>
              <w:br/>
            </w:r>
            <w:r>
              <w:rPr>
                <w:noProof/>
                <w:sz w:val="2"/>
              </w:rPr>
              <w:t>9aee34b9-6b5d-414d-99ed-128a1640a0c1</w:t>
            </w:r>
          </w:p>
        </w:tc>
        <w:tc>
          <w:tcPr>
            <w:tcW w:w="7407" w:type="dxa"/>
            <w:shd w:val="clear" w:color="auto" w:fill="F2F2F2" w:themeFill="background1" w:themeFillShade="F2"/>
          </w:tcPr>
          <w:p w:rsidR="00000000" w:rsidRDefault="00785B4E">
            <w:pPr>
              <w:rPr>
                <w:noProof/>
              </w:rPr>
            </w:pPr>
            <w:r>
              <w:rPr>
                <w:noProof/>
              </w:rPr>
              <w:t>The Catalogue template prov</w:t>
            </w:r>
            <w:r>
              <w:rPr>
                <w:noProof/>
              </w:rPr>
              <w:t>ides three page layout templates.</w:t>
            </w:r>
          </w:p>
        </w:tc>
        <w:tc>
          <w:tcPr>
            <w:tcW w:w="7407" w:type="dxa"/>
          </w:tcPr>
          <w:p w:rsidR="00000000" w:rsidRDefault="00785B4E">
            <w:pPr>
              <w:rPr>
                <w:lang w:val="fr-FR"/>
              </w:rPr>
            </w:pPr>
            <w:r>
              <w:rPr>
                <w:lang w:val="fr-FR"/>
              </w:rPr>
              <w:t>Le mod</w:t>
            </w:r>
            <w:r>
              <w:rPr>
                <w:lang w:val="fr-FR"/>
              </w:rPr>
              <w:t>è</w:t>
            </w:r>
            <w:r>
              <w:rPr>
                <w:lang w:val="fr-FR"/>
              </w:rPr>
              <w:t>le Catalogue fournit trois mod</w:t>
            </w:r>
            <w:r>
              <w:rPr>
                <w:lang w:val="fr-FR"/>
              </w:rPr>
              <w:t>è</w:t>
            </w:r>
            <w:r>
              <w:rPr>
                <w:lang w:val="fr-FR"/>
              </w:rPr>
              <w:t>les de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216 </w:t>
            </w:r>
            <w:r>
              <w:rPr>
                <w:noProof/>
                <w:sz w:val="16"/>
              </w:rPr>
              <w:br/>
            </w:r>
            <w:r>
              <w:rPr>
                <w:noProof/>
                <w:sz w:val="2"/>
              </w:rPr>
              <w:t>1c88cf23-c796-40b3-ba11-c9658c7b04ed</w:t>
            </w:r>
          </w:p>
        </w:tc>
        <w:tc>
          <w:tcPr>
            <w:tcW w:w="7407" w:type="dxa"/>
            <w:shd w:val="clear" w:color="auto" w:fill="F2F2F2" w:themeFill="background1" w:themeFillShade="F2"/>
          </w:tcPr>
          <w:p w:rsidR="00000000" w:rsidRDefault="00785B4E">
            <w:pPr>
              <w:rPr>
                <w:noProof/>
              </w:rPr>
            </w:pPr>
            <w:r>
              <w:rPr>
                <w:noProof/>
              </w:rPr>
              <w:t>Home</w:t>
            </w:r>
          </w:p>
        </w:tc>
        <w:tc>
          <w:tcPr>
            <w:tcW w:w="7407" w:type="dxa"/>
          </w:tcPr>
          <w:p w:rsidR="00000000" w:rsidRDefault="00785B4E">
            <w:pPr>
              <w:rPr>
                <w:lang w:val="fr-FR"/>
              </w:rPr>
            </w:pPr>
            <w:r>
              <w:rPr>
                <w:lang w:val="fr-FR"/>
              </w:rPr>
              <w:t>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217 </w:t>
            </w:r>
            <w:r>
              <w:rPr>
                <w:noProof/>
                <w:sz w:val="16"/>
              </w:rPr>
              <w:br/>
            </w:r>
            <w:r>
              <w:rPr>
                <w:noProof/>
                <w:sz w:val="2"/>
              </w:rPr>
              <w:t>cb78ecbd-5132-47f3-abd8-b71f4c8aac64</w:t>
            </w:r>
          </w:p>
        </w:tc>
        <w:tc>
          <w:tcPr>
            <w:tcW w:w="7407" w:type="dxa"/>
            <w:shd w:val="clear" w:color="auto" w:fill="F2F2F2" w:themeFill="background1" w:themeFillShade="F2"/>
          </w:tcPr>
          <w:p w:rsidR="00000000" w:rsidRDefault="00785B4E">
            <w:pPr>
              <w:rPr>
                <w:noProof/>
              </w:rPr>
            </w:pPr>
            <w:r>
              <w:rPr>
                <w:noProof/>
              </w:rPr>
              <w:t>Category</w:t>
            </w:r>
          </w:p>
        </w:tc>
        <w:tc>
          <w:tcPr>
            <w:tcW w:w="7407" w:type="dxa"/>
          </w:tcPr>
          <w:p w:rsidR="00000000" w:rsidRDefault="00785B4E">
            <w:pPr>
              <w:rPr>
                <w:lang w:val="fr-FR"/>
              </w:rPr>
            </w:pPr>
            <w:r>
              <w:rPr>
                <w:lang w:val="fr-FR"/>
              </w:rPr>
              <w:t>Category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218 </w:t>
            </w:r>
            <w:r>
              <w:rPr>
                <w:noProof/>
                <w:sz w:val="16"/>
              </w:rPr>
              <w:br/>
            </w:r>
            <w:r>
              <w:rPr>
                <w:noProof/>
                <w:sz w:val="2"/>
              </w:rPr>
              <w:t>23f598f6-7ad9-41f1-9396-dc94405ae965</w:t>
            </w:r>
          </w:p>
        </w:tc>
        <w:tc>
          <w:tcPr>
            <w:tcW w:w="7407" w:type="dxa"/>
            <w:shd w:val="clear" w:color="auto" w:fill="F2F2F2" w:themeFill="background1" w:themeFillShade="F2"/>
          </w:tcPr>
          <w:p w:rsidR="00000000" w:rsidRDefault="00785B4E">
            <w:pPr>
              <w:rPr>
                <w:noProof/>
              </w:rPr>
            </w:pPr>
            <w:r>
              <w:rPr>
                <w:noProof/>
              </w:rPr>
              <w:t>Vid</w:t>
            </w:r>
            <w:r>
              <w:rPr>
                <w:noProof/>
              </w:rPr>
              <w:t>eo Detail</w:t>
            </w:r>
          </w:p>
        </w:tc>
        <w:tc>
          <w:tcPr>
            <w:tcW w:w="7407" w:type="dxa"/>
          </w:tcPr>
          <w:p w:rsidR="00000000" w:rsidRDefault="00785B4E">
            <w:pPr>
              <w:rPr>
                <w:lang w:val="fr-FR"/>
              </w:rPr>
            </w:pPr>
            <w:r>
              <w:rPr>
                <w:lang w:val="fr-FR"/>
              </w:rPr>
              <w:t>Video Detail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219 </w:t>
            </w:r>
            <w:r>
              <w:rPr>
                <w:noProof/>
                <w:sz w:val="16"/>
              </w:rPr>
              <w:br/>
            </w:r>
            <w:r>
              <w:rPr>
                <w:noProof/>
                <w:sz w:val="2"/>
              </w:rPr>
              <w:t>9176d1a2-747a-4a6e-9680-c750f122787c</w:t>
            </w:r>
          </w:p>
        </w:tc>
        <w:tc>
          <w:tcPr>
            <w:tcW w:w="7407" w:type="dxa"/>
            <w:shd w:val="clear" w:color="auto" w:fill="F2F2F2" w:themeFill="background1" w:themeFillShade="F2"/>
          </w:tcPr>
          <w:p w:rsidR="00000000" w:rsidRDefault="00785B4E">
            <w:pPr>
              <w:rPr>
                <w:noProof/>
              </w:rPr>
            </w:pPr>
            <w:r>
              <w:rPr>
                <w:noProof/>
              </w:rPr>
              <w:t>Page-level ads and calls to action are also supported.</w:t>
            </w:r>
          </w:p>
        </w:tc>
        <w:tc>
          <w:tcPr>
            <w:tcW w:w="7407" w:type="dxa"/>
          </w:tcPr>
          <w:p w:rsidR="00000000" w:rsidRDefault="00785B4E">
            <w:pPr>
              <w:rPr>
                <w:lang w:val="fr-FR"/>
              </w:rPr>
            </w:pPr>
            <w:r>
              <w:rPr>
                <w:lang w:val="fr-FR"/>
              </w:rPr>
              <w:t>Les publicit</w:t>
            </w:r>
            <w:r>
              <w:rPr>
                <w:lang w:val="fr-FR"/>
              </w:rPr>
              <w:t>é</w:t>
            </w:r>
            <w:r>
              <w:rPr>
                <w:lang w:val="fr-FR"/>
              </w:rPr>
              <w:t xml:space="preserve">s de la page et les appels </w:t>
            </w:r>
            <w:r>
              <w:rPr>
                <w:lang w:val="fr-FR"/>
              </w:rPr>
              <w:t>à</w:t>
            </w:r>
            <w:r>
              <w:rPr>
                <w:lang w:val="fr-FR"/>
              </w:rPr>
              <w:t xml:space="preserve"> l'action sont </w:t>
            </w:r>
            <w:r>
              <w:rPr>
                <w:lang w:val="fr-FR"/>
              </w:rPr>
              <w:t>é</w:t>
            </w:r>
            <w:r>
              <w:rPr>
                <w:lang w:val="fr-FR"/>
              </w:rPr>
              <w:t>galement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220 </w:t>
            </w:r>
            <w:r>
              <w:rPr>
                <w:noProof/>
                <w:sz w:val="16"/>
              </w:rPr>
              <w:br/>
            </w:r>
            <w:r>
              <w:rPr>
                <w:noProof/>
                <w:sz w:val="2"/>
              </w:rPr>
              <w:t>d4be15f7-27e6-4ebe-a144-144d7955cc4e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site using the Catalogue </w:t>
            </w:r>
            <w:r>
              <w:rPr>
                <w:rStyle w:val="mqInternal"/>
                <w:noProof/>
              </w:rPr>
              <w:t>[3]</w:t>
            </w:r>
            <w:r>
              <w:rPr>
                <w:noProof/>
              </w:rPr>
              <w:t>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 site </w:t>
            </w:r>
            <w:r>
              <w:rPr>
                <w:lang w:val="fr-FR"/>
              </w:rPr>
              <w:t>à</w:t>
            </w:r>
            <w:r>
              <w:rPr>
                <w:lang w:val="fr-FR"/>
              </w:rPr>
              <w:t xml:space="preserve"> l'aide du </w:t>
            </w:r>
            <w:r>
              <w:rPr>
                <w:rStyle w:val="mqInternal"/>
                <w:noProof/>
                <w:lang w:val="fr-FR"/>
              </w:rPr>
              <w:t>[3]</w:t>
            </w:r>
            <w:r>
              <w:rPr>
                <w:lang w:val="fr-FR"/>
              </w:rPr>
              <w:t>mod</w:t>
            </w:r>
            <w:r>
              <w:rPr>
                <w:lang w:val="fr-FR"/>
              </w:rPr>
              <w:t>è</w:t>
            </w:r>
            <w:r>
              <w:rPr>
                <w:lang w:val="fr-FR"/>
              </w:rPr>
              <w:t>le de catalogue.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virtual-event-styling-examples.html</w:t>
            </w:r>
          </w:p>
          <w:p w:rsidR="00000000" w:rsidRDefault="00785B4E">
            <w:pPr>
              <w:jc w:val="center"/>
              <w:rPr>
                <w:b/>
                <w:noProof/>
              </w:rPr>
            </w:pPr>
            <w:r>
              <w:rPr>
                <w:b/>
                <w:noProof/>
              </w:rPr>
              <w:t>MQ971010 b7515dbe-289e-41ac-9a69-489c5a16ef6e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ddb45cef-7f4a-40a</w:t>
            </w:r>
            <w:r>
              <w:rPr>
                <w:noProof/>
                <w:sz w:val="2"/>
              </w:rPr>
              <w:t>5-9dde-6e81f0f5fbb6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30718920-6ee2-4192-a0e6-af0c92992af6</w:t>
            </w:r>
          </w:p>
        </w:tc>
        <w:tc>
          <w:tcPr>
            <w:tcW w:w="7407" w:type="dxa"/>
            <w:shd w:val="clear" w:color="auto" w:fill="F2F2F2" w:themeFill="background1" w:themeFillShade="F2"/>
          </w:tcPr>
          <w:p w:rsidR="00000000" w:rsidRDefault="00785B4E">
            <w:pPr>
              <w:rPr>
                <w:noProof/>
              </w:rPr>
            </w:pPr>
            <w:r>
              <w:rPr>
                <w:noProof/>
              </w:rPr>
              <w:t>Virtual Event Styling Examples parent:</w:t>
            </w:r>
          </w:p>
        </w:tc>
        <w:tc>
          <w:tcPr>
            <w:tcW w:w="7407" w:type="dxa"/>
          </w:tcPr>
          <w:p w:rsidR="00000000" w:rsidRDefault="00785B4E">
            <w:pPr>
              <w:rPr>
                <w:lang w:val="fr-FR"/>
              </w:rPr>
            </w:pPr>
            <w:r>
              <w:rPr>
                <w:lang w:val="fr-FR"/>
              </w:rPr>
              <w:t>Exemples de style d'</w:t>
            </w:r>
            <w:r>
              <w:rPr>
                <w:lang w:val="fr-FR"/>
              </w:rPr>
              <w:t>é</w:t>
            </w:r>
            <w:r>
              <w:rPr>
                <w:lang w:val="fr-FR"/>
              </w:rPr>
              <w:t>v</w:t>
            </w:r>
            <w:r>
              <w:rPr>
                <w:lang w:val="fr-FR"/>
              </w:rPr>
              <w:t>é</w:t>
            </w:r>
            <w:r>
              <w:rPr>
                <w:lang w:val="fr-FR"/>
              </w:rPr>
              <w:t>nement virtuel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456c02d8-220b-46a6-b781-1a3401944bc4</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c98b403a-9aac-4bee-ab14-4554e6a41a01</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0e3f828f-abaa-464d-98b5-04e7565e4c8d</w:t>
            </w:r>
          </w:p>
        </w:tc>
        <w:tc>
          <w:tcPr>
            <w:tcW w:w="7407" w:type="dxa"/>
            <w:shd w:val="clear" w:color="auto" w:fill="F2F2F2" w:themeFill="background1" w:themeFillShade="F2"/>
          </w:tcPr>
          <w:p w:rsidR="00000000" w:rsidRDefault="00785B4E">
            <w:pPr>
              <w:rPr>
                <w:noProof/>
              </w:rPr>
            </w:pPr>
            <w:r>
              <w:rPr>
                <w:noProof/>
              </w:rPr>
              <w:t>Virtual Event Styling Examples</w:t>
            </w:r>
          </w:p>
        </w:tc>
        <w:tc>
          <w:tcPr>
            <w:tcW w:w="7407" w:type="dxa"/>
          </w:tcPr>
          <w:p w:rsidR="00000000" w:rsidRDefault="00785B4E">
            <w:pPr>
              <w:rPr>
                <w:lang w:val="fr-FR"/>
              </w:rPr>
            </w:pPr>
            <w:r>
              <w:rPr>
                <w:lang w:val="fr-FR"/>
              </w:rPr>
              <w:t>Exemples de style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508c194f-13b3-4724-98c8-8efa1d93da05</w:t>
            </w:r>
          </w:p>
        </w:tc>
        <w:tc>
          <w:tcPr>
            <w:tcW w:w="7407" w:type="dxa"/>
            <w:shd w:val="clear" w:color="auto" w:fill="F2F2F2" w:themeFill="background1" w:themeFillShade="F2"/>
          </w:tcPr>
          <w:p w:rsidR="00000000" w:rsidRDefault="00785B4E">
            <w:pPr>
              <w:rPr>
                <w:noProof/>
              </w:rPr>
            </w:pPr>
            <w:r>
              <w:rPr>
                <w:noProof/>
              </w:rPr>
              <w:t>This topic provides some sample code that can be used to customize the Virtual Event template.</w:t>
            </w:r>
          </w:p>
        </w:tc>
        <w:tc>
          <w:tcPr>
            <w:tcW w:w="7407" w:type="dxa"/>
          </w:tcPr>
          <w:p w:rsidR="00000000" w:rsidRDefault="00785B4E">
            <w:pPr>
              <w:rPr>
                <w:lang w:val="fr-FR"/>
              </w:rPr>
            </w:pPr>
            <w:r>
              <w:rPr>
                <w:lang w:val="fr-FR"/>
              </w:rPr>
              <w:t xml:space="preserve">Cette rubrique fournit un exemple de code qui peut </w:t>
            </w:r>
            <w:r>
              <w:rPr>
                <w:lang w:val="fr-FR"/>
              </w:rPr>
              <w:t>ê</w:t>
            </w:r>
            <w:r>
              <w:rPr>
                <w:lang w:val="fr-FR"/>
              </w:rPr>
              <w:t>tre utilis</w:t>
            </w:r>
            <w:r>
              <w:rPr>
                <w:lang w:val="fr-FR"/>
              </w:rPr>
              <w:t>é</w:t>
            </w:r>
            <w:r>
              <w:rPr>
                <w:lang w:val="fr-FR"/>
              </w:rPr>
              <w:t xml:space="preserve"> pour personnaliser le mod</w:t>
            </w:r>
            <w:r>
              <w:rPr>
                <w:lang w:val="fr-FR"/>
              </w:rPr>
              <w:t>è</w:t>
            </w:r>
            <w:r>
              <w:rPr>
                <w:lang w:val="fr-FR"/>
              </w:rPr>
              <w:t>le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729ef1</w:t>
            </w:r>
            <w:r>
              <w:rPr>
                <w:noProof/>
                <w:sz w:val="2"/>
              </w:rPr>
              <w:t>4e-658a-4b02-99a2-251197be6f99</w:t>
            </w:r>
          </w:p>
        </w:tc>
        <w:tc>
          <w:tcPr>
            <w:tcW w:w="7407" w:type="dxa"/>
            <w:shd w:val="clear" w:color="auto" w:fill="F2F2F2" w:themeFill="background1" w:themeFillShade="F2"/>
          </w:tcPr>
          <w:p w:rsidR="00000000" w:rsidRDefault="00785B4E">
            <w:pPr>
              <w:rPr>
                <w:noProof/>
              </w:rPr>
            </w:pPr>
            <w:r>
              <w:rPr>
                <w:noProof/>
              </w:rPr>
              <w:t>Social sharing icons</w:t>
            </w:r>
          </w:p>
        </w:tc>
        <w:tc>
          <w:tcPr>
            <w:tcW w:w="7407" w:type="dxa"/>
          </w:tcPr>
          <w:p w:rsidR="00000000" w:rsidRDefault="00785B4E">
            <w:pPr>
              <w:rPr>
                <w:lang w:val="fr-FR"/>
              </w:rPr>
            </w:pPr>
            <w:r>
              <w:rPr>
                <w:lang w:val="fr-FR"/>
              </w:rPr>
              <w:t>Ic</w:t>
            </w:r>
            <w:r>
              <w:rPr>
                <w:lang w:val="fr-FR"/>
              </w:rPr>
              <w:t>ô</w:t>
            </w:r>
            <w:r>
              <w:rPr>
                <w:lang w:val="fr-FR"/>
              </w:rPr>
              <w:t>nes de partage social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99c61d81-7a89-4422-9d25-e1c6bcc89657</w:t>
            </w:r>
          </w:p>
        </w:tc>
        <w:tc>
          <w:tcPr>
            <w:tcW w:w="7407" w:type="dxa"/>
            <w:shd w:val="clear" w:color="auto" w:fill="F2F2F2" w:themeFill="background1" w:themeFillShade="F2"/>
          </w:tcPr>
          <w:p w:rsidR="00000000" w:rsidRDefault="00785B4E">
            <w:pPr>
              <w:rPr>
                <w:noProof/>
              </w:rPr>
            </w:pPr>
            <w:r>
              <w:rPr>
                <w:noProof/>
              </w:rPr>
              <w:t xml:space="preserve">By default, if the </w:t>
            </w:r>
            <w:r>
              <w:rPr>
                <w:rStyle w:val="mqInternal"/>
                <w:noProof/>
              </w:rPr>
              <w:t>[1}</w:t>
            </w:r>
            <w:r>
              <w:rPr>
                <w:noProof/>
              </w:rPr>
              <w:t>video sharing settings</w:t>
            </w:r>
            <w:r>
              <w:rPr>
                <w:rStyle w:val="mqInternal"/>
                <w:noProof/>
              </w:rPr>
              <w:t>{2]</w:t>
            </w:r>
            <w:r>
              <w:rPr>
                <w:noProof/>
              </w:rPr>
              <w:t xml:space="preserve"> are enabled for the experience, they will not appear next to videos on the video detail pa</w:t>
            </w:r>
            <w:r>
              <w:rPr>
                <w:noProof/>
              </w:rPr>
              <w:t>ges.</w:t>
            </w:r>
          </w:p>
        </w:tc>
        <w:tc>
          <w:tcPr>
            <w:tcW w:w="7407" w:type="dxa"/>
          </w:tcPr>
          <w:p w:rsidR="00000000" w:rsidRDefault="00785B4E">
            <w:pPr>
              <w:rPr>
                <w:lang w:val="fr-FR"/>
              </w:rPr>
            </w:pPr>
            <w:r>
              <w:rPr>
                <w:lang w:val="fr-FR"/>
              </w:rPr>
              <w:t>Par d</w:t>
            </w:r>
            <w:r>
              <w:rPr>
                <w:lang w:val="fr-FR"/>
              </w:rPr>
              <w:t>é</w:t>
            </w:r>
            <w:r>
              <w:rPr>
                <w:lang w:val="fr-FR"/>
              </w:rPr>
              <w:t xml:space="preserve">faut, si les </w:t>
            </w:r>
            <w:r>
              <w:rPr>
                <w:rStyle w:val="mqInternal"/>
                <w:noProof/>
                <w:lang w:val="fr-FR"/>
              </w:rPr>
              <w:t>[1}</w:t>
            </w:r>
            <w:r>
              <w:rPr>
                <w:lang w:val="fr-FR"/>
              </w:rPr>
              <w:t>param</w:t>
            </w:r>
            <w:r>
              <w:rPr>
                <w:lang w:val="fr-FR"/>
              </w:rPr>
              <w:t>è</w:t>
            </w:r>
            <w:r>
              <w:rPr>
                <w:lang w:val="fr-FR"/>
              </w:rPr>
              <w:t>tres de partage vid</w:t>
            </w:r>
            <w:r>
              <w:rPr>
                <w:lang w:val="fr-FR"/>
              </w:rPr>
              <w:t>é</w:t>
            </w:r>
            <w:r>
              <w:rPr>
                <w:lang w:val="fr-FR"/>
              </w:rPr>
              <w:t>o</w:t>
            </w:r>
            <w:r>
              <w:rPr>
                <w:rStyle w:val="mqInternal"/>
                <w:noProof/>
                <w:lang w:val="fr-FR"/>
              </w:rPr>
              <w:t>{2]</w:t>
            </w:r>
            <w:r>
              <w:rPr>
                <w:lang w:val="fr-FR"/>
              </w:rPr>
              <w:t xml:space="preserve"> sont activ</w:t>
            </w:r>
            <w:r>
              <w:rPr>
                <w:lang w:val="fr-FR"/>
              </w:rPr>
              <w:t>é</w:t>
            </w:r>
            <w:r>
              <w:rPr>
                <w:lang w:val="fr-FR"/>
              </w:rPr>
              <w:t>s pour l'exp</w:t>
            </w:r>
            <w:r>
              <w:rPr>
                <w:lang w:val="fr-FR"/>
              </w:rPr>
              <w:t>é</w:t>
            </w:r>
            <w:r>
              <w:rPr>
                <w:lang w:val="fr-FR"/>
              </w:rPr>
              <w:t>rience, ils n'appara</w:t>
            </w:r>
            <w:r>
              <w:rPr>
                <w:lang w:val="fr-FR"/>
              </w:rPr>
              <w:t>î</w:t>
            </w:r>
            <w:r>
              <w:rPr>
                <w:lang w:val="fr-FR"/>
              </w:rPr>
              <w:t xml:space="preserve">tront pas </w:t>
            </w:r>
            <w:r>
              <w:rPr>
                <w:lang w:val="fr-FR"/>
              </w:rPr>
              <w:t>à</w:t>
            </w:r>
            <w:r>
              <w:rPr>
                <w:lang w:val="fr-FR"/>
              </w:rPr>
              <w:t xml:space="preserve"> c</w:t>
            </w:r>
            <w:r>
              <w:rPr>
                <w:lang w:val="fr-FR"/>
              </w:rPr>
              <w:t>ô</w:t>
            </w:r>
            <w:r>
              <w:rPr>
                <w:lang w:val="fr-FR"/>
              </w:rPr>
              <w:t>t</w:t>
            </w:r>
            <w:r>
              <w:rPr>
                <w:lang w:val="fr-FR"/>
              </w:rPr>
              <w:t>é</w:t>
            </w:r>
            <w:r>
              <w:rPr>
                <w:lang w:val="fr-FR"/>
              </w:rPr>
              <w:t xml:space="preserve"> des vid</w:t>
            </w:r>
            <w:r>
              <w:rPr>
                <w:lang w:val="fr-FR"/>
              </w:rPr>
              <w:t>é</w:t>
            </w:r>
            <w:r>
              <w:rPr>
                <w:lang w:val="fr-FR"/>
              </w:rPr>
              <w:t>os sur les pages d</w:t>
            </w:r>
            <w:r>
              <w:rPr>
                <w:lang w:val="fr-FR"/>
              </w:rPr>
              <w:t>é</w:t>
            </w:r>
            <w:r>
              <w:rPr>
                <w:lang w:val="fr-FR"/>
              </w:rPr>
              <w:t>taill</w:t>
            </w:r>
            <w:r>
              <w:rPr>
                <w:lang w:val="fr-FR"/>
              </w:rPr>
              <w:t>é</w:t>
            </w:r>
            <w:r>
              <w:rPr>
                <w:lang w:val="fr-FR"/>
              </w:rPr>
              <w:t>es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 </w:t>
            </w:r>
            <w:r>
              <w:rPr>
                <w:noProof/>
                <w:sz w:val="16"/>
              </w:rPr>
              <w:br/>
            </w:r>
            <w:r>
              <w:rPr>
                <w:noProof/>
                <w:sz w:val="2"/>
              </w:rPr>
              <w:t>940fa559-11e4-4d52-b63c-7c7bc53d6f92</w:t>
            </w:r>
          </w:p>
        </w:tc>
        <w:tc>
          <w:tcPr>
            <w:tcW w:w="7407" w:type="dxa"/>
            <w:shd w:val="clear" w:color="auto" w:fill="F2F2F2" w:themeFill="background1" w:themeFillShade="F2"/>
          </w:tcPr>
          <w:p w:rsidR="00000000" w:rsidRDefault="00785B4E">
            <w:pPr>
              <w:rPr>
                <w:noProof/>
              </w:rPr>
            </w:pPr>
            <w:r>
              <w:rPr>
                <w:noProof/>
              </w:rPr>
              <w:t>The following CSS will display the social icons on the video detail pages.</w:t>
            </w:r>
          </w:p>
        </w:tc>
        <w:tc>
          <w:tcPr>
            <w:tcW w:w="7407" w:type="dxa"/>
          </w:tcPr>
          <w:p w:rsidR="00000000" w:rsidRDefault="00785B4E">
            <w:pPr>
              <w:rPr>
                <w:lang w:val="fr-FR"/>
              </w:rPr>
            </w:pPr>
            <w:r>
              <w:rPr>
                <w:lang w:val="fr-FR"/>
              </w:rPr>
              <w:t>Le CSS suivant affichera les ic</w:t>
            </w:r>
            <w:r>
              <w:rPr>
                <w:lang w:val="fr-FR"/>
              </w:rPr>
              <w:t>ô</w:t>
            </w:r>
            <w:r>
              <w:rPr>
                <w:lang w:val="fr-FR"/>
              </w:rPr>
              <w:t>nes sociales sur les pages d</w:t>
            </w:r>
            <w:r>
              <w:rPr>
                <w:lang w:val="fr-FR"/>
              </w:rPr>
              <w:t>é</w:t>
            </w:r>
            <w:r>
              <w:rPr>
                <w:lang w:val="fr-FR"/>
              </w:rPr>
              <w:t>taill</w:t>
            </w:r>
            <w:r>
              <w:rPr>
                <w:lang w:val="fr-FR"/>
              </w:rPr>
              <w:t>é</w:t>
            </w:r>
            <w:r>
              <w:rPr>
                <w:lang w:val="fr-FR"/>
              </w:rPr>
              <w:t>es de la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customizing-footer-virtual-event-experience.html</w:t>
            </w:r>
          </w:p>
          <w:p w:rsidR="00000000" w:rsidRDefault="00785B4E">
            <w:pPr>
              <w:jc w:val="center"/>
              <w:rPr>
                <w:b/>
                <w:noProof/>
              </w:rPr>
            </w:pPr>
            <w:r>
              <w:rPr>
                <w:b/>
                <w:noProof/>
              </w:rPr>
              <w:t>MQ971010 a14448fa-e898-428d-b88d-c0d7b145c6c7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e2e08461-0b57-4abc-b1e1-fa2eff0243f1</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f6d246aa-6d6c-479c-8438-966cb21a1a3d</w:t>
            </w:r>
          </w:p>
        </w:tc>
        <w:tc>
          <w:tcPr>
            <w:tcW w:w="7407" w:type="dxa"/>
            <w:shd w:val="clear" w:color="auto" w:fill="F2F2F2" w:themeFill="background1" w:themeFillShade="F2"/>
          </w:tcPr>
          <w:p w:rsidR="00000000" w:rsidRDefault="00785B4E">
            <w:pPr>
              <w:rPr>
                <w:noProof/>
              </w:rPr>
            </w:pPr>
            <w:r>
              <w:rPr>
                <w:noProof/>
              </w:rPr>
              <w:t>Customizing the Footer of a Virtual Event Experience parent:</w:t>
            </w:r>
          </w:p>
        </w:tc>
        <w:tc>
          <w:tcPr>
            <w:tcW w:w="7407" w:type="dxa"/>
          </w:tcPr>
          <w:p w:rsidR="00000000" w:rsidRDefault="00785B4E">
            <w:pPr>
              <w:rPr>
                <w:lang w:val="fr-FR"/>
              </w:rPr>
            </w:pPr>
            <w:r>
              <w:rPr>
                <w:lang w:val="fr-FR"/>
              </w:rPr>
              <w:t>Personnalisation du pied de page d'un parent d'exp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32f37a9b-64cf-4156-bdef-eb7ced1d4320</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4883d161-4dea-4069-ae1c-204b86f997e4</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4f9c0c67-892a-45a6-8136-812fca</w:t>
            </w:r>
            <w:r>
              <w:rPr>
                <w:noProof/>
                <w:sz w:val="2"/>
              </w:rPr>
              <w:t>c25813</w:t>
            </w:r>
          </w:p>
        </w:tc>
        <w:tc>
          <w:tcPr>
            <w:tcW w:w="7407" w:type="dxa"/>
            <w:shd w:val="clear" w:color="auto" w:fill="F2F2F2" w:themeFill="background1" w:themeFillShade="F2"/>
          </w:tcPr>
          <w:p w:rsidR="00000000" w:rsidRDefault="00785B4E">
            <w:pPr>
              <w:rPr>
                <w:noProof/>
              </w:rPr>
            </w:pPr>
            <w:r>
              <w:rPr>
                <w:noProof/>
              </w:rPr>
              <w:t>Customizing the Footer of a Virtual Event Experience</w:t>
            </w:r>
          </w:p>
        </w:tc>
        <w:tc>
          <w:tcPr>
            <w:tcW w:w="7407" w:type="dxa"/>
          </w:tcPr>
          <w:p w:rsidR="00000000" w:rsidRDefault="00785B4E">
            <w:pPr>
              <w:rPr>
                <w:lang w:val="fr-FR"/>
              </w:rPr>
            </w:pPr>
            <w:r>
              <w:rPr>
                <w:lang w:val="fr-FR"/>
              </w:rPr>
              <w:t>Personnalisation du pied de page d'une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1c755b75-c79a-4b7c-98a5-15621cd39868</w:t>
            </w:r>
          </w:p>
        </w:tc>
        <w:tc>
          <w:tcPr>
            <w:tcW w:w="7407" w:type="dxa"/>
            <w:shd w:val="clear" w:color="auto" w:fill="F2F2F2" w:themeFill="background1" w:themeFillShade="F2"/>
          </w:tcPr>
          <w:p w:rsidR="00000000" w:rsidRDefault="00785B4E">
            <w:pPr>
              <w:rPr>
                <w:noProof/>
              </w:rPr>
            </w:pPr>
            <w:r>
              <w:rPr>
                <w:noProof/>
              </w:rPr>
              <w:t xml:space="preserve">In this topic you will learn how to customize the footer of Virtual Event Experience </w:t>
            </w:r>
            <w:r>
              <w:rPr>
                <w:noProof/>
              </w:rPr>
              <w:t>pages.</w:t>
            </w:r>
          </w:p>
        </w:tc>
        <w:tc>
          <w:tcPr>
            <w:tcW w:w="7407" w:type="dxa"/>
          </w:tcPr>
          <w:p w:rsidR="00000000" w:rsidRDefault="00785B4E">
            <w:pPr>
              <w:rPr>
                <w:lang w:val="fr-FR"/>
              </w:rPr>
            </w:pPr>
            <w:r>
              <w:rPr>
                <w:lang w:val="fr-FR"/>
              </w:rPr>
              <w:t>Dans cette rubrique, vous apprendrez comment personnaliser le pied de page des pages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882fdb10-6c00-4474-a772-e661745fd0fc</w:t>
            </w:r>
          </w:p>
        </w:tc>
        <w:tc>
          <w:tcPr>
            <w:tcW w:w="7407" w:type="dxa"/>
            <w:shd w:val="clear" w:color="auto" w:fill="F2F2F2" w:themeFill="background1" w:themeFillShade="F2"/>
          </w:tcPr>
          <w:p w:rsidR="00000000" w:rsidRDefault="00785B4E">
            <w:pPr>
              <w:rPr>
                <w:noProof/>
              </w:rPr>
            </w:pPr>
            <w:r>
              <w:rPr>
                <w:noProof/>
              </w:rPr>
              <w:t>The footer will appear at the bottom of all the pages.</w:t>
            </w:r>
          </w:p>
        </w:tc>
        <w:tc>
          <w:tcPr>
            <w:tcW w:w="7407" w:type="dxa"/>
          </w:tcPr>
          <w:p w:rsidR="00000000" w:rsidRDefault="00785B4E">
            <w:pPr>
              <w:rPr>
                <w:lang w:val="fr-FR"/>
              </w:rPr>
            </w:pPr>
            <w:r>
              <w:rPr>
                <w:lang w:val="fr-FR"/>
              </w:rPr>
              <w:t>Le pied de page appara</w:t>
            </w:r>
            <w:r>
              <w:rPr>
                <w:lang w:val="fr-FR"/>
              </w:rPr>
              <w:t>î</w:t>
            </w:r>
            <w:r>
              <w:rPr>
                <w:lang w:val="fr-FR"/>
              </w:rPr>
              <w:t>t en bas de t</w:t>
            </w:r>
            <w:r>
              <w:rPr>
                <w:lang w:val="fr-FR"/>
              </w:rPr>
              <w:t>outes les pages.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e311fd6b-690a-4000-abe5-b4bda867e188</w:t>
            </w:r>
          </w:p>
        </w:tc>
        <w:tc>
          <w:tcPr>
            <w:tcW w:w="7407" w:type="dxa"/>
            <w:shd w:val="clear" w:color="auto" w:fill="F2F2F2" w:themeFill="background1" w:themeFillShade="F2"/>
          </w:tcPr>
          <w:p w:rsidR="00000000" w:rsidRDefault="00785B4E">
            <w:pPr>
              <w:rPr>
                <w:noProof/>
              </w:rPr>
            </w:pPr>
            <w:r>
              <w:rPr>
                <w:noProof/>
              </w:rPr>
              <w:t>The footer is constructed from values in the configuration file.</w:t>
            </w:r>
          </w:p>
        </w:tc>
        <w:tc>
          <w:tcPr>
            <w:tcW w:w="7407" w:type="dxa"/>
          </w:tcPr>
          <w:p w:rsidR="00000000" w:rsidRDefault="00785B4E">
            <w:pPr>
              <w:rPr>
                <w:lang w:val="fr-FR"/>
              </w:rPr>
            </w:pPr>
            <w:r>
              <w:rPr>
                <w:lang w:val="fr-FR"/>
              </w:rPr>
              <w:t xml:space="preserve">Le pied de page est construit </w:t>
            </w:r>
            <w:r>
              <w:rPr>
                <w:lang w:val="fr-FR"/>
              </w:rPr>
              <w:t>à</w:t>
            </w:r>
            <w:r>
              <w:rPr>
                <w:lang w:val="fr-FR"/>
              </w:rPr>
              <w:t xml:space="preserve"> partir des valeurs du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90f3941e-24b8-4b8f-aaa0-a021871f73a0</w:t>
            </w:r>
          </w:p>
        </w:tc>
        <w:tc>
          <w:tcPr>
            <w:tcW w:w="7407" w:type="dxa"/>
            <w:shd w:val="clear" w:color="auto" w:fill="F2F2F2" w:themeFill="background1" w:themeFillShade="F2"/>
          </w:tcPr>
          <w:p w:rsidR="00000000" w:rsidRDefault="00785B4E">
            <w:pPr>
              <w:rPr>
                <w:noProof/>
              </w:rPr>
            </w:pPr>
            <w:r>
              <w:rPr>
                <w:noProof/>
              </w:rPr>
              <w:t>Each footer item in the configuration file will have an associated:</w:t>
            </w:r>
          </w:p>
        </w:tc>
        <w:tc>
          <w:tcPr>
            <w:tcW w:w="7407" w:type="dxa"/>
          </w:tcPr>
          <w:p w:rsidR="00000000" w:rsidRDefault="00785B4E">
            <w:pPr>
              <w:rPr>
                <w:lang w:val="fr-FR"/>
              </w:rPr>
            </w:pPr>
            <w:r>
              <w:rPr>
                <w:lang w:val="fr-FR"/>
              </w:rPr>
              <w:t xml:space="preserve">Chaque </w:t>
            </w:r>
            <w:r>
              <w:rPr>
                <w:lang w:val="fr-FR"/>
              </w:rPr>
              <w:t>é</w:t>
            </w:r>
            <w:r>
              <w:rPr>
                <w:lang w:val="fr-FR"/>
              </w:rPr>
              <w:t>l</w:t>
            </w:r>
            <w:r>
              <w:rPr>
                <w:lang w:val="fr-FR"/>
              </w:rPr>
              <w:t>é</w:t>
            </w:r>
            <w:r>
              <w:rPr>
                <w:lang w:val="fr-FR"/>
              </w:rPr>
              <w:t>ment de pied de page dans le fichier de configuration sera associ</w:t>
            </w:r>
            <w:r>
              <w:rPr>
                <w:lang w:val="fr-FR"/>
              </w:rPr>
              <w:t>é</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fc8b0977-12f2-43d0-947b-679ab96ead7d</w:t>
            </w:r>
          </w:p>
        </w:tc>
        <w:tc>
          <w:tcPr>
            <w:tcW w:w="7407" w:type="dxa"/>
            <w:shd w:val="clear" w:color="auto" w:fill="F2F2F2" w:themeFill="background1" w:themeFillShade="F2"/>
          </w:tcPr>
          <w:p w:rsidR="00000000" w:rsidRDefault="00785B4E">
            <w:pPr>
              <w:rPr>
                <w:noProof/>
              </w:rPr>
            </w:pPr>
            <w:r>
              <w:rPr>
                <w:noProof/>
              </w:rPr>
              <w:t>Link URL</w:t>
            </w:r>
          </w:p>
        </w:tc>
        <w:tc>
          <w:tcPr>
            <w:tcW w:w="7407" w:type="dxa"/>
          </w:tcPr>
          <w:p w:rsidR="00000000" w:rsidRDefault="00785B4E">
            <w:pPr>
              <w:rPr>
                <w:lang w:val="fr-FR"/>
              </w:rPr>
            </w:pPr>
            <w:r>
              <w:rPr>
                <w:lang w:val="fr-FR"/>
              </w:rPr>
              <w:t>URL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209d92e2-6c0b-4b7b-bdbd-f1be28598323</w:t>
            </w:r>
          </w:p>
        </w:tc>
        <w:tc>
          <w:tcPr>
            <w:tcW w:w="7407" w:type="dxa"/>
            <w:shd w:val="clear" w:color="auto" w:fill="F2F2F2" w:themeFill="background1" w:themeFillShade="F2"/>
          </w:tcPr>
          <w:p w:rsidR="00000000" w:rsidRDefault="00785B4E">
            <w:pPr>
              <w:rPr>
                <w:noProof/>
              </w:rPr>
            </w:pPr>
            <w:r>
              <w:rPr>
                <w:noProof/>
              </w:rPr>
              <w:t>Labe</w:t>
            </w:r>
            <w:r>
              <w:rPr>
                <w:noProof/>
              </w:rPr>
              <w:t>l</w:t>
            </w:r>
          </w:p>
        </w:tc>
        <w:tc>
          <w:tcPr>
            <w:tcW w:w="7407" w:type="dxa"/>
          </w:tcPr>
          <w:p w:rsidR="00000000" w:rsidRDefault="00785B4E">
            <w:pPr>
              <w:rPr>
                <w:lang w:val="fr-FR"/>
              </w:rPr>
            </w:pPr>
            <w:r>
              <w:rPr>
                <w:lang w:val="fr-FR"/>
              </w:rPr>
              <w:t>É</w:t>
            </w:r>
            <w:r>
              <w:rPr>
                <w:lang w:val="fr-FR"/>
              </w:rPr>
              <w:t>tiquette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59b7f77b-4ba6-463d-a56d-a899017c4f59</w:t>
            </w:r>
          </w:p>
        </w:tc>
        <w:tc>
          <w:tcPr>
            <w:tcW w:w="7407" w:type="dxa"/>
            <w:shd w:val="clear" w:color="auto" w:fill="F2F2F2" w:themeFill="background1" w:themeFillShade="F2"/>
          </w:tcPr>
          <w:p w:rsidR="00000000" w:rsidRDefault="00785B4E">
            <w:pPr>
              <w:rPr>
                <w:noProof/>
              </w:rPr>
            </w:pPr>
            <w:r>
              <w:rPr>
                <w:noProof/>
              </w:rPr>
              <w:t>Group</w:t>
            </w:r>
          </w:p>
        </w:tc>
        <w:tc>
          <w:tcPr>
            <w:tcW w:w="7407" w:type="dxa"/>
          </w:tcPr>
          <w:p w:rsidR="00000000" w:rsidRDefault="00785B4E">
            <w:pPr>
              <w:rPr>
                <w:lang w:val="fr-FR"/>
              </w:rPr>
            </w:pPr>
            <w:r>
              <w:rPr>
                <w:lang w:val="fr-FR"/>
              </w:rPr>
              <w:t>Groupe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688410c1-9079-4ddf-b8e0-3331811fe280</w:t>
            </w:r>
          </w:p>
        </w:tc>
        <w:tc>
          <w:tcPr>
            <w:tcW w:w="7407" w:type="dxa"/>
            <w:shd w:val="clear" w:color="auto" w:fill="F2F2F2" w:themeFill="background1" w:themeFillShade="F2"/>
          </w:tcPr>
          <w:p w:rsidR="00000000" w:rsidRDefault="00785B4E">
            <w:pPr>
              <w:rPr>
                <w:noProof/>
              </w:rPr>
            </w:pPr>
            <w:r>
              <w:rPr>
                <w:noProof/>
              </w:rPr>
              <w:t>Groups are used to control where the label/link appears in the footer.</w:t>
            </w:r>
          </w:p>
        </w:tc>
        <w:tc>
          <w:tcPr>
            <w:tcW w:w="7407" w:type="dxa"/>
          </w:tcPr>
          <w:p w:rsidR="00000000" w:rsidRDefault="00785B4E">
            <w:pPr>
              <w:rPr>
                <w:lang w:val="fr-FR"/>
              </w:rPr>
            </w:pPr>
            <w:r>
              <w:rPr>
                <w:lang w:val="fr-FR"/>
              </w:rPr>
              <w:t>Les groupes sont utilis</w:t>
            </w:r>
            <w:r>
              <w:rPr>
                <w:lang w:val="fr-FR"/>
              </w:rPr>
              <w:t>é</w:t>
            </w:r>
            <w:r>
              <w:rPr>
                <w:lang w:val="fr-FR"/>
              </w:rPr>
              <w:t>s pour contr</w:t>
            </w:r>
            <w:r>
              <w:rPr>
                <w:lang w:val="fr-FR"/>
              </w:rPr>
              <w:t>ô</w:t>
            </w:r>
            <w:r>
              <w:rPr>
                <w:lang w:val="fr-FR"/>
              </w:rPr>
              <w:t>ler l'emplacement de l'</w:t>
            </w:r>
            <w:r>
              <w:rPr>
                <w:lang w:val="fr-FR"/>
              </w:rPr>
              <w:t>é</w:t>
            </w:r>
            <w:r>
              <w:rPr>
                <w:lang w:val="fr-FR"/>
              </w:rPr>
              <w:t>tiquette/lien dans le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a0e42821-1d0f-422c-9fa7-f7ec773dcc6d</w:t>
            </w:r>
          </w:p>
        </w:tc>
        <w:tc>
          <w:tcPr>
            <w:tcW w:w="7407" w:type="dxa"/>
            <w:shd w:val="clear" w:color="auto" w:fill="F2F2F2" w:themeFill="background1" w:themeFillShade="F2"/>
          </w:tcPr>
          <w:p w:rsidR="00000000" w:rsidRDefault="00785B4E">
            <w:pPr>
              <w:rPr>
                <w:noProof/>
              </w:rPr>
            </w:pPr>
            <w:r>
              <w:rPr>
                <w:noProof/>
              </w:rPr>
              <w:t>There are four available groups:</w:t>
            </w:r>
          </w:p>
        </w:tc>
        <w:tc>
          <w:tcPr>
            <w:tcW w:w="7407" w:type="dxa"/>
          </w:tcPr>
          <w:p w:rsidR="00000000" w:rsidRDefault="00785B4E">
            <w:pPr>
              <w:rPr>
                <w:lang w:val="fr-FR"/>
              </w:rPr>
            </w:pPr>
            <w:r>
              <w:rPr>
                <w:lang w:val="fr-FR"/>
              </w:rPr>
              <w:t>Il y a quatre groupes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21777ccb-7ab1-4179-af6a-b4c354244dc7</w:t>
            </w:r>
          </w:p>
        </w:tc>
        <w:tc>
          <w:tcPr>
            <w:tcW w:w="7407" w:type="dxa"/>
            <w:shd w:val="clear" w:color="auto" w:fill="F2F2F2" w:themeFill="background1" w:themeFillShade="F2"/>
          </w:tcPr>
          <w:p w:rsidR="00000000" w:rsidRDefault="00785B4E">
            <w:pPr>
              <w:rPr>
                <w:noProof/>
              </w:rPr>
            </w:pPr>
            <w:r>
              <w:rPr>
                <w:rStyle w:val="mqInternal"/>
                <w:noProof/>
              </w:rPr>
              <w:t>[1}</w:t>
            </w:r>
            <w:r>
              <w:rPr>
                <w:noProof/>
              </w:rPr>
              <w:t>Group 0</w:t>
            </w:r>
            <w:r>
              <w:rPr>
                <w:rStyle w:val="mqInternal"/>
                <w:noProof/>
              </w:rPr>
              <w:t>{2]</w:t>
            </w:r>
            <w:r>
              <w:rPr>
                <w:noProof/>
              </w:rPr>
              <w:t xml:space="preserve"> - Used for HTML callouts</w:t>
            </w:r>
          </w:p>
        </w:tc>
        <w:tc>
          <w:tcPr>
            <w:tcW w:w="7407" w:type="dxa"/>
          </w:tcPr>
          <w:p w:rsidR="00000000" w:rsidRDefault="00785B4E">
            <w:pPr>
              <w:rPr>
                <w:lang w:val="fr-FR"/>
              </w:rPr>
            </w:pPr>
            <w:r>
              <w:rPr>
                <w:rStyle w:val="mqInternal"/>
                <w:noProof/>
                <w:lang w:val="fr-FR"/>
              </w:rPr>
              <w:t>[1}</w:t>
            </w:r>
            <w:r>
              <w:rPr>
                <w:lang w:val="fr-FR"/>
              </w:rPr>
              <w:t>Groupe 0</w:t>
            </w:r>
            <w:r>
              <w:rPr>
                <w:rStyle w:val="mqInternal"/>
                <w:noProof/>
                <w:lang w:val="fr-FR"/>
              </w:rPr>
              <w:t>{2]</w:t>
            </w:r>
            <w:r>
              <w:rPr>
                <w:lang w:val="fr-FR"/>
              </w:rPr>
              <w:t xml:space="preserve"> - Utilis</w:t>
            </w:r>
            <w:r>
              <w:rPr>
                <w:lang w:val="fr-FR"/>
              </w:rPr>
              <w:t>é</w:t>
            </w:r>
            <w:r>
              <w:rPr>
                <w:lang w:val="fr-FR"/>
              </w:rPr>
              <w:t xml:space="preserve"> pou</w:t>
            </w:r>
            <w:r>
              <w:rPr>
                <w:lang w:val="fr-FR"/>
              </w:rPr>
              <w:t>r les l</w:t>
            </w:r>
            <w:r>
              <w:rPr>
                <w:lang w:val="fr-FR"/>
              </w:rPr>
              <w:t>é</w:t>
            </w:r>
            <w:r>
              <w:rPr>
                <w:lang w:val="fr-FR"/>
              </w:rPr>
              <w:t>gendes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5f3a0e25-064d-4520-9f9c-91cfcb7d1066</w:t>
            </w:r>
          </w:p>
        </w:tc>
        <w:tc>
          <w:tcPr>
            <w:tcW w:w="7407" w:type="dxa"/>
            <w:shd w:val="clear" w:color="auto" w:fill="F2F2F2" w:themeFill="background1" w:themeFillShade="F2"/>
          </w:tcPr>
          <w:p w:rsidR="00000000" w:rsidRDefault="00785B4E">
            <w:pPr>
              <w:rPr>
                <w:noProof/>
              </w:rPr>
            </w:pPr>
            <w:r>
              <w:rPr>
                <w:rStyle w:val="mqInternal"/>
                <w:noProof/>
              </w:rPr>
              <w:t>[1}</w:t>
            </w:r>
            <w:r>
              <w:rPr>
                <w:noProof/>
              </w:rPr>
              <w:t>Group 1</w:t>
            </w:r>
            <w:r>
              <w:rPr>
                <w:rStyle w:val="mqInternal"/>
                <w:noProof/>
              </w:rPr>
              <w:t>{2]</w:t>
            </w:r>
            <w:r>
              <w:rPr>
                <w:noProof/>
              </w:rPr>
              <w:t xml:space="preserve"> - Used for legal text and copyright information</w:t>
            </w:r>
          </w:p>
        </w:tc>
        <w:tc>
          <w:tcPr>
            <w:tcW w:w="7407" w:type="dxa"/>
          </w:tcPr>
          <w:p w:rsidR="00000000" w:rsidRDefault="00785B4E">
            <w:pPr>
              <w:rPr>
                <w:lang w:val="fr-FR"/>
              </w:rPr>
            </w:pPr>
            <w:r>
              <w:rPr>
                <w:rStyle w:val="mqInternal"/>
                <w:noProof/>
                <w:lang w:val="fr-FR"/>
              </w:rPr>
              <w:t>[1}</w:t>
            </w:r>
            <w:r>
              <w:rPr>
                <w:lang w:val="fr-FR"/>
              </w:rPr>
              <w:t>Groupe 1</w:t>
            </w:r>
            <w:r>
              <w:rPr>
                <w:rStyle w:val="mqInternal"/>
                <w:noProof/>
                <w:lang w:val="fr-FR"/>
              </w:rPr>
              <w:t>{2]</w:t>
            </w:r>
            <w:r>
              <w:rPr>
                <w:lang w:val="fr-FR"/>
              </w:rPr>
              <w:t xml:space="preserve"> - Utilis</w:t>
            </w:r>
            <w:r>
              <w:rPr>
                <w:lang w:val="fr-FR"/>
              </w:rPr>
              <w:t>é</w:t>
            </w:r>
            <w:r>
              <w:rPr>
                <w:lang w:val="fr-FR"/>
              </w:rPr>
              <w:t xml:space="preserve"> pour le texte l</w:t>
            </w:r>
            <w:r>
              <w:rPr>
                <w:lang w:val="fr-FR"/>
              </w:rPr>
              <w:t>é</w:t>
            </w:r>
            <w:r>
              <w:rPr>
                <w:lang w:val="fr-FR"/>
              </w:rPr>
              <w:t>gal et l'information sur les droits d'auteur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32a6ed73-6875-4d58-a682-c97168487cc1</w:t>
            </w:r>
          </w:p>
        </w:tc>
        <w:tc>
          <w:tcPr>
            <w:tcW w:w="7407" w:type="dxa"/>
            <w:shd w:val="clear" w:color="auto" w:fill="F2F2F2" w:themeFill="background1" w:themeFillShade="F2"/>
          </w:tcPr>
          <w:p w:rsidR="00000000" w:rsidRDefault="00785B4E">
            <w:pPr>
              <w:rPr>
                <w:noProof/>
              </w:rPr>
            </w:pPr>
            <w:r>
              <w:rPr>
                <w:rStyle w:val="mqInternal"/>
                <w:noProof/>
              </w:rPr>
              <w:t>[1}</w:t>
            </w:r>
            <w:r>
              <w:rPr>
                <w:noProof/>
              </w:rPr>
              <w:t>G</w:t>
            </w:r>
            <w:r>
              <w:rPr>
                <w:noProof/>
              </w:rPr>
              <w:t>roups 2 &amp; 3</w:t>
            </w:r>
            <w:r>
              <w:rPr>
                <w:rStyle w:val="mqInternal"/>
                <w:noProof/>
              </w:rPr>
              <w:t>{2]</w:t>
            </w:r>
            <w:r>
              <w:rPr>
                <w:noProof/>
              </w:rPr>
              <w:t xml:space="preserve"> - Used for lists of links (recommended to use a max of 5 links)</w:t>
            </w:r>
          </w:p>
        </w:tc>
        <w:tc>
          <w:tcPr>
            <w:tcW w:w="7407" w:type="dxa"/>
          </w:tcPr>
          <w:p w:rsidR="00000000" w:rsidRDefault="00785B4E">
            <w:pPr>
              <w:rPr>
                <w:lang w:val="fr-FR"/>
              </w:rPr>
            </w:pPr>
            <w:r>
              <w:rPr>
                <w:rStyle w:val="mqInternal"/>
                <w:noProof/>
                <w:lang w:val="fr-FR"/>
              </w:rPr>
              <w:t>[1}</w:t>
            </w:r>
            <w:r>
              <w:rPr>
                <w:lang w:val="fr-FR"/>
              </w:rPr>
              <w:t>Groupes 2 &amp; 3</w:t>
            </w:r>
            <w:r>
              <w:rPr>
                <w:rStyle w:val="mqInternal"/>
                <w:noProof/>
                <w:lang w:val="fr-FR"/>
              </w:rPr>
              <w:t>{2]</w:t>
            </w:r>
            <w:r>
              <w:rPr>
                <w:lang w:val="fr-FR"/>
              </w:rPr>
              <w:t xml:space="preserve"> - Utilis</w:t>
            </w:r>
            <w:r>
              <w:rPr>
                <w:lang w:val="fr-FR"/>
              </w:rPr>
              <w:t>é</w:t>
            </w:r>
            <w:r>
              <w:rPr>
                <w:lang w:val="fr-FR"/>
              </w:rPr>
              <w:t xml:space="preserve"> pour les listes de liens (recommand</w:t>
            </w:r>
            <w:r>
              <w:rPr>
                <w:lang w:val="fr-FR"/>
              </w:rPr>
              <w:t>é</w:t>
            </w:r>
            <w:r>
              <w:rPr>
                <w:lang w:val="fr-FR"/>
              </w:rPr>
              <w:t xml:space="preserve"> d'utiliser un maximum de 5 liens)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73f69e91-a3d2-4434-b98c-6975ca18952d</w:t>
            </w:r>
          </w:p>
        </w:tc>
        <w:tc>
          <w:tcPr>
            <w:tcW w:w="7407" w:type="dxa"/>
            <w:shd w:val="clear" w:color="auto" w:fill="F2F2F2" w:themeFill="background1" w:themeFillShade="F2"/>
          </w:tcPr>
          <w:p w:rsidR="00000000" w:rsidRDefault="00785B4E">
            <w:pPr>
              <w:rPr>
                <w:noProof/>
              </w:rPr>
            </w:pPr>
            <w:r>
              <w:rPr>
                <w:noProof/>
              </w:rPr>
              <w:t xml:space="preserve">The social icons that appear in the footer can be edited/removed by editing the </w:t>
            </w:r>
            <w:r>
              <w:rPr>
                <w:rStyle w:val="mqInternal"/>
                <w:noProof/>
              </w:rPr>
              <w:t>[1}[2]{3]</w:t>
            </w:r>
            <w:r>
              <w:rPr>
                <w:noProof/>
              </w:rPr>
              <w:t xml:space="preserve"> object in the configuration file.</w:t>
            </w:r>
          </w:p>
        </w:tc>
        <w:tc>
          <w:tcPr>
            <w:tcW w:w="7407" w:type="dxa"/>
          </w:tcPr>
          <w:p w:rsidR="00000000" w:rsidRDefault="00785B4E">
            <w:pPr>
              <w:rPr>
                <w:lang w:val="fr-FR"/>
              </w:rPr>
            </w:pPr>
            <w:r>
              <w:rPr>
                <w:lang w:val="fr-FR"/>
              </w:rPr>
              <w:t>Les ic</w:t>
            </w:r>
            <w:r>
              <w:rPr>
                <w:lang w:val="fr-FR"/>
              </w:rPr>
              <w:t>ô</w:t>
            </w:r>
            <w:r>
              <w:rPr>
                <w:lang w:val="fr-FR"/>
              </w:rPr>
              <w:t xml:space="preserve">nes sociales qui apparaissent dans le pied de page peuvent </w:t>
            </w:r>
            <w:r>
              <w:rPr>
                <w:lang w:val="fr-FR"/>
              </w:rPr>
              <w:t>ê</w:t>
            </w:r>
            <w:r>
              <w:rPr>
                <w:lang w:val="fr-FR"/>
              </w:rPr>
              <w:t>tre modifi</w:t>
            </w:r>
            <w:r>
              <w:rPr>
                <w:lang w:val="fr-FR"/>
              </w:rPr>
              <w:t>é</w:t>
            </w:r>
            <w:r>
              <w:rPr>
                <w:lang w:val="fr-FR"/>
              </w:rPr>
              <w:t>es/supprim</w:t>
            </w:r>
            <w:r>
              <w:rPr>
                <w:lang w:val="fr-FR"/>
              </w:rPr>
              <w:t>é</w:t>
            </w:r>
            <w:r>
              <w:rPr>
                <w:lang w:val="fr-FR"/>
              </w:rPr>
              <w:t xml:space="preserve">es en modifiant l' </w:t>
            </w:r>
            <w:r>
              <w:rPr>
                <w:rStyle w:val="mqInternal"/>
                <w:noProof/>
                <w:lang w:val="fr-FR"/>
              </w:rPr>
              <w:t>[1}[2]{3]</w:t>
            </w:r>
            <w:r>
              <w:rPr>
                <w:lang w:val="fr-FR"/>
              </w:rPr>
              <w:t xml:space="preserve"> objet dans le </w:t>
            </w:r>
            <w:r>
              <w:rPr>
                <w:lang w:val="fr-FR"/>
              </w:rPr>
              <w:t>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bef23411-14ef-4657-8677-37e557c34c2a</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Configuration des ic</w:t>
            </w:r>
            <w:r>
              <w:rPr>
                <w:lang w:val="fr-FR"/>
              </w:rPr>
              <w:t>ô</w:t>
            </w:r>
            <w:r>
              <w:rPr>
                <w:lang w:val="fr-FR"/>
              </w:rPr>
              <w:t>nes sociales pour une exp</w:t>
            </w:r>
            <w:r>
              <w:rPr>
                <w:lang w:val="fr-FR"/>
              </w:rPr>
              <w:t>é</w:t>
            </w:r>
            <w:r>
              <w:rPr>
                <w:lang w:val="fr-FR"/>
              </w:rPr>
              <w:t>rience d'</w:t>
            </w:r>
            <w:r>
              <w:rPr>
                <w:lang w:val="fr-FR"/>
              </w:rPr>
              <w:t>é</w:t>
            </w:r>
            <w:r>
              <w:rPr>
                <w:lang w:val="fr-FR"/>
              </w:rPr>
              <w:t>v</w:t>
            </w:r>
            <w:r>
              <w:rPr>
                <w:lang w:val="fr-FR"/>
              </w:rPr>
              <w:t>é</w:t>
            </w:r>
            <w:r>
              <w:rPr>
                <w:lang w:val="fr-FR"/>
              </w:rPr>
              <w:t xml:space="preserve">nement </w:t>
            </w:r>
            <w:r>
              <w:rPr>
                <w:lang w:val="fr-FR"/>
              </w:rPr>
              <w:t>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ad6db654-87e3-49ec-ade5-a03f0d1d582f</w:t>
            </w:r>
          </w:p>
        </w:tc>
        <w:tc>
          <w:tcPr>
            <w:tcW w:w="7407" w:type="dxa"/>
            <w:shd w:val="clear" w:color="auto" w:fill="F2F2F2" w:themeFill="background1" w:themeFillShade="F2"/>
          </w:tcPr>
          <w:p w:rsidR="00000000" w:rsidRDefault="00785B4E">
            <w:pPr>
              <w:rPr>
                <w:noProof/>
              </w:rPr>
            </w:pPr>
            <w:r>
              <w:rPr>
                <w:noProof/>
              </w:rPr>
              <w:t>Adding links to the footer</w:t>
            </w:r>
          </w:p>
        </w:tc>
        <w:tc>
          <w:tcPr>
            <w:tcW w:w="7407" w:type="dxa"/>
          </w:tcPr>
          <w:p w:rsidR="00000000" w:rsidRDefault="00785B4E">
            <w:pPr>
              <w:rPr>
                <w:lang w:val="fr-FR"/>
              </w:rPr>
            </w:pPr>
            <w:r>
              <w:rPr>
                <w:lang w:val="fr-FR"/>
              </w:rPr>
              <w:t>Ajout de liens au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8a349e06-91fd-49f3-82fa-e1b17a5078c9</w:t>
            </w:r>
          </w:p>
        </w:tc>
        <w:tc>
          <w:tcPr>
            <w:tcW w:w="7407" w:type="dxa"/>
            <w:shd w:val="clear" w:color="auto" w:fill="F2F2F2" w:themeFill="background1" w:themeFillShade="F2"/>
          </w:tcPr>
          <w:p w:rsidR="00000000" w:rsidRDefault="00785B4E">
            <w:pPr>
              <w:rPr>
                <w:noProof/>
              </w:rPr>
            </w:pPr>
            <w:r>
              <w:rPr>
                <w:noProof/>
              </w:rPr>
              <w:t xml:space="preserve">Footer links are configured by editing the </w:t>
            </w:r>
            <w:r>
              <w:rPr>
                <w:rStyle w:val="mqInternal"/>
                <w:noProof/>
              </w:rPr>
              <w:t>[1}[2]{3]</w:t>
            </w:r>
            <w:r>
              <w:rPr>
                <w:noProof/>
              </w:rPr>
              <w:t xml:space="preserve"> object in the configuration file.</w:t>
            </w:r>
          </w:p>
        </w:tc>
        <w:tc>
          <w:tcPr>
            <w:tcW w:w="7407" w:type="dxa"/>
          </w:tcPr>
          <w:p w:rsidR="00000000" w:rsidRDefault="00785B4E">
            <w:pPr>
              <w:rPr>
                <w:lang w:val="fr-FR"/>
              </w:rPr>
            </w:pPr>
            <w:r>
              <w:rPr>
                <w:lang w:val="fr-FR"/>
              </w:rPr>
              <w:t>Les liens de pied de page sont configur</w:t>
            </w:r>
            <w:r>
              <w:rPr>
                <w:lang w:val="fr-FR"/>
              </w:rPr>
              <w:t>é</w:t>
            </w:r>
            <w:r>
              <w:rPr>
                <w:lang w:val="fr-FR"/>
              </w:rPr>
              <w:t xml:space="preserve">s en modifiant l' </w:t>
            </w:r>
            <w:r>
              <w:rPr>
                <w:rStyle w:val="mqInternal"/>
                <w:noProof/>
                <w:lang w:val="fr-FR"/>
              </w:rPr>
              <w:t>[1}[2]{3]</w:t>
            </w:r>
            <w:r>
              <w:rPr>
                <w:lang w:val="fr-FR"/>
              </w:rPr>
              <w:t xml:space="preserve"> objet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c3ad71b5-ed1c-4496-84a4-ed514a8f2571</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Destination URL</w:t>
            </w:r>
          </w:p>
        </w:tc>
        <w:tc>
          <w:tcPr>
            <w:tcW w:w="7407" w:type="dxa"/>
          </w:tcPr>
          <w:p w:rsidR="00000000" w:rsidRDefault="00785B4E">
            <w:pPr>
              <w:rPr>
                <w:lang w:val="fr-FR"/>
              </w:rPr>
            </w:pPr>
            <w:r>
              <w:rPr>
                <w:rStyle w:val="mqInternal"/>
                <w:noProof/>
                <w:lang w:val="fr-FR"/>
              </w:rPr>
              <w:t>[1}[2]{3]</w:t>
            </w:r>
            <w:r>
              <w:rPr>
                <w:lang w:val="fr-FR"/>
              </w:rPr>
              <w:t xml:space="preserve"> - URL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94c9a269-8425-4c8d-89bc-d25526ed9ef3</w:t>
            </w:r>
          </w:p>
        </w:tc>
        <w:tc>
          <w:tcPr>
            <w:tcW w:w="7407" w:type="dxa"/>
            <w:shd w:val="clear" w:color="auto" w:fill="F2F2F2" w:themeFill="background1" w:themeFillShade="F2"/>
          </w:tcPr>
          <w:p w:rsidR="00000000" w:rsidRDefault="00785B4E">
            <w:pPr>
              <w:rPr>
                <w:noProof/>
              </w:rPr>
            </w:pPr>
            <w:r>
              <w:rPr>
                <w:rStyle w:val="mqInternal"/>
                <w:noProof/>
              </w:rPr>
              <w:t>[1}</w:t>
            </w:r>
            <w:r>
              <w:rPr>
                <w:rStyle w:val="mqInternal"/>
                <w:noProof/>
              </w:rPr>
              <w:t>[2]{3]</w:t>
            </w:r>
            <w:r>
              <w:rPr>
                <w:noProof/>
              </w:rPr>
              <w:t xml:space="preserve"> - Label to appear in the footer</w:t>
            </w:r>
          </w:p>
        </w:tc>
        <w:tc>
          <w:tcPr>
            <w:tcW w:w="7407" w:type="dxa"/>
          </w:tcPr>
          <w:p w:rsidR="00000000" w:rsidRDefault="00785B4E">
            <w:pPr>
              <w:rPr>
                <w:lang w:val="fr-FR"/>
              </w:rPr>
            </w:pPr>
            <w:r>
              <w:rPr>
                <w:rStyle w:val="mqInternal"/>
                <w:noProof/>
                <w:lang w:val="fr-FR"/>
              </w:rPr>
              <w:t>[1}[2]{3]</w:t>
            </w:r>
            <w:r>
              <w:rPr>
                <w:lang w:val="fr-FR"/>
              </w:rPr>
              <w:t xml:space="preserve"> - </w:t>
            </w:r>
            <w:r>
              <w:rPr>
                <w:lang w:val="fr-FR"/>
              </w:rPr>
              <w:t>É</w:t>
            </w:r>
            <w:r>
              <w:rPr>
                <w:lang w:val="fr-FR"/>
              </w:rPr>
              <w:t xml:space="preserve">tiquette </w:t>
            </w:r>
            <w:r>
              <w:rPr>
                <w:lang w:val="fr-FR"/>
              </w:rPr>
              <w:t>à</w:t>
            </w:r>
            <w:r>
              <w:rPr>
                <w:lang w:val="fr-FR"/>
              </w:rPr>
              <w:t xml:space="preserve"> appara</w:t>
            </w:r>
            <w:r>
              <w:rPr>
                <w:lang w:val="fr-FR"/>
              </w:rPr>
              <w:t>î</w:t>
            </w:r>
            <w:r>
              <w:rPr>
                <w:lang w:val="fr-FR"/>
              </w:rPr>
              <w:t>tre dans le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6c7c1d3b-1da9-432d-9f7d-44d1a974bec6</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Group the link appears in</w:t>
            </w:r>
          </w:p>
        </w:tc>
        <w:tc>
          <w:tcPr>
            <w:tcW w:w="7407" w:type="dxa"/>
          </w:tcPr>
          <w:p w:rsidR="00000000" w:rsidRDefault="00785B4E">
            <w:pPr>
              <w:rPr>
                <w:lang w:val="fr-FR"/>
              </w:rPr>
            </w:pPr>
            <w:r>
              <w:rPr>
                <w:rStyle w:val="mqInternal"/>
                <w:noProof/>
                <w:lang w:val="fr-FR"/>
              </w:rPr>
              <w:t>[1}[2]{3]</w:t>
            </w:r>
            <w:r>
              <w:rPr>
                <w:lang w:val="fr-FR"/>
              </w:rPr>
              <w:t xml:space="preserve"> - Regrouper le lien appara</w:t>
            </w:r>
            <w:r>
              <w:rPr>
                <w:lang w:val="fr-FR"/>
              </w:rPr>
              <w:t>î</w:t>
            </w:r>
            <w:r>
              <w:rPr>
                <w:lang w:val="fr-FR"/>
              </w:rPr>
              <w:t>t dans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uploading-speakers-virtual-event-exp</w:t>
            </w:r>
            <w:r>
              <w:rPr>
                <w:b/>
                <w:noProof/>
              </w:rPr>
              <w:t>erience.html</w:t>
            </w:r>
          </w:p>
          <w:p w:rsidR="00000000" w:rsidRDefault="00785B4E">
            <w:pPr>
              <w:jc w:val="center"/>
              <w:rPr>
                <w:b/>
                <w:noProof/>
              </w:rPr>
            </w:pPr>
            <w:r>
              <w:rPr>
                <w:b/>
                <w:noProof/>
              </w:rPr>
              <w:t>MQ971010 fbfae83f-8f57-4e61-b9ae-4644a975979f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d1ec3140-031e-4cd2-9eb0-203893298883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c0a156d2-a175-4a6e-b48d-ee196966d998</w:t>
            </w:r>
          </w:p>
        </w:tc>
        <w:tc>
          <w:tcPr>
            <w:tcW w:w="7407" w:type="dxa"/>
            <w:shd w:val="clear" w:color="auto" w:fill="F2F2F2" w:themeFill="background1" w:themeFillShade="F2"/>
          </w:tcPr>
          <w:p w:rsidR="00000000" w:rsidRDefault="00785B4E">
            <w:pPr>
              <w:rPr>
                <w:noProof/>
              </w:rPr>
            </w:pPr>
            <w:r>
              <w:rPr>
                <w:noProof/>
              </w:rPr>
              <w:t>Uploading a Speakers File parent:</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chargement d'un parent de fichier de haut-parleurs: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a304b2f9-5ced-449e-8df9-9242947d2426</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a66e6770-05a7-457f-b6d4-392957466d8d</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 </w:t>
            </w:r>
            <w:r>
              <w:rPr>
                <w:noProof/>
                <w:sz w:val="16"/>
              </w:rPr>
              <w:br/>
            </w:r>
            <w:r>
              <w:rPr>
                <w:noProof/>
                <w:sz w:val="2"/>
              </w:rPr>
              <w:t>f19cfd58-b3ed-40a9-a043-53c438d5eae9</w:t>
            </w:r>
          </w:p>
        </w:tc>
        <w:tc>
          <w:tcPr>
            <w:tcW w:w="7407" w:type="dxa"/>
            <w:shd w:val="clear" w:color="auto" w:fill="F2F2F2" w:themeFill="background1" w:themeFillShade="F2"/>
          </w:tcPr>
          <w:p w:rsidR="00000000" w:rsidRDefault="00785B4E">
            <w:pPr>
              <w:rPr>
                <w:noProof/>
              </w:rPr>
            </w:pPr>
            <w:r>
              <w:rPr>
                <w:noProof/>
              </w:rPr>
              <w:t>Uploading a Speakers File</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chargement d'un fichier de haut-parleurs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49a03fe0-72bc-4bbf-905e-6f4dc6963ef5</w:t>
            </w:r>
          </w:p>
        </w:tc>
        <w:tc>
          <w:tcPr>
            <w:tcW w:w="7407" w:type="dxa"/>
            <w:shd w:val="clear" w:color="auto" w:fill="F2F2F2" w:themeFill="background1" w:themeFillShade="F2"/>
          </w:tcPr>
          <w:p w:rsidR="00000000" w:rsidRDefault="00785B4E">
            <w:pPr>
              <w:rPr>
                <w:noProof/>
              </w:rPr>
            </w:pPr>
            <w:r>
              <w:rPr>
                <w:noProof/>
              </w:rPr>
              <w:t>In this topic you will learn how to upload an external list of speakers to initially populate the speaker listing for a Virtual Event Experience.</w:t>
            </w:r>
          </w:p>
        </w:tc>
        <w:tc>
          <w:tcPr>
            <w:tcW w:w="7407" w:type="dxa"/>
          </w:tcPr>
          <w:p w:rsidR="00000000" w:rsidRDefault="00785B4E">
            <w:pPr>
              <w:rPr>
                <w:lang w:val="fr-FR"/>
              </w:rPr>
            </w:pPr>
            <w:r>
              <w:rPr>
                <w:lang w:val="fr-FR"/>
              </w:rPr>
              <w:t xml:space="preserve">Dans cette rubrique, vous apprendrez </w:t>
            </w:r>
            <w:r>
              <w:rPr>
                <w:lang w:val="fr-FR"/>
              </w:rPr>
              <w:t>à</w:t>
            </w:r>
            <w:r>
              <w:rPr>
                <w:lang w:val="fr-FR"/>
              </w:rPr>
              <w:t xml:space="preserve"> t</w:t>
            </w:r>
            <w:r>
              <w:rPr>
                <w:lang w:val="fr-FR"/>
              </w:rPr>
              <w:t>é</w:t>
            </w:r>
            <w:r>
              <w:rPr>
                <w:lang w:val="fr-FR"/>
              </w:rPr>
              <w:t>l</w:t>
            </w:r>
            <w:r>
              <w:rPr>
                <w:lang w:val="fr-FR"/>
              </w:rPr>
              <w:t>é</w:t>
            </w:r>
            <w:r>
              <w:rPr>
                <w:lang w:val="fr-FR"/>
              </w:rPr>
              <w:t>charger une liste externe de conf</w:t>
            </w:r>
            <w:r>
              <w:rPr>
                <w:lang w:val="fr-FR"/>
              </w:rPr>
              <w:t>é</w:t>
            </w:r>
            <w:r>
              <w:rPr>
                <w:lang w:val="fr-FR"/>
              </w:rPr>
              <w:t>renciers pour remplir initialemen</w:t>
            </w:r>
            <w:r>
              <w:rPr>
                <w:lang w:val="fr-FR"/>
              </w:rPr>
              <w:t>t la liste des conf</w:t>
            </w:r>
            <w:r>
              <w:rPr>
                <w:lang w:val="fr-FR"/>
              </w:rPr>
              <w:t>é</w:t>
            </w:r>
            <w:r>
              <w:rPr>
                <w:lang w:val="fr-FR"/>
              </w:rPr>
              <w:t>renciers pour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f270bb70-6c56-4571-afec-0a77146664a7</w:t>
            </w:r>
          </w:p>
        </w:tc>
        <w:tc>
          <w:tcPr>
            <w:tcW w:w="7407" w:type="dxa"/>
            <w:shd w:val="clear" w:color="auto" w:fill="F2F2F2" w:themeFill="background1" w:themeFillShade="F2"/>
          </w:tcPr>
          <w:p w:rsidR="00000000" w:rsidRDefault="00785B4E">
            <w:pPr>
              <w:rPr>
                <w:noProof/>
              </w:rPr>
            </w:pPr>
            <w:r>
              <w:rPr>
                <w:noProof/>
              </w:rPr>
              <w:t>You may have created a list of speakers in Microsoft Excel or another spreadsheet application.</w:t>
            </w:r>
          </w:p>
        </w:tc>
        <w:tc>
          <w:tcPr>
            <w:tcW w:w="7407" w:type="dxa"/>
          </w:tcPr>
          <w:p w:rsidR="00000000" w:rsidRDefault="00785B4E">
            <w:pPr>
              <w:rPr>
                <w:lang w:val="fr-FR"/>
              </w:rPr>
            </w:pPr>
            <w:r>
              <w:rPr>
                <w:lang w:val="fr-FR"/>
              </w:rPr>
              <w:t>Vous avez peut-</w:t>
            </w:r>
            <w:r>
              <w:rPr>
                <w:lang w:val="fr-FR"/>
              </w:rPr>
              <w:t>ê</w:t>
            </w:r>
            <w:r>
              <w:rPr>
                <w:lang w:val="fr-FR"/>
              </w:rPr>
              <w:t>tre cr</w:t>
            </w:r>
            <w:r>
              <w:rPr>
                <w:lang w:val="fr-FR"/>
              </w:rPr>
              <w:t>éé</w:t>
            </w:r>
            <w:r>
              <w:rPr>
                <w:lang w:val="fr-FR"/>
              </w:rPr>
              <w:t xml:space="preserve"> une liste de conf</w:t>
            </w:r>
            <w:r>
              <w:rPr>
                <w:lang w:val="fr-FR"/>
              </w:rPr>
              <w:t>é</w:t>
            </w:r>
            <w:r>
              <w:rPr>
                <w:lang w:val="fr-FR"/>
              </w:rPr>
              <w:t>rencier</w:t>
            </w:r>
            <w:r>
              <w:rPr>
                <w:lang w:val="fr-FR"/>
              </w:rPr>
              <w:t>s dans Microsoft Excel ou dans une autre application de feuille de calcul.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c0cc81fa-1c7b-4b36-9309-6bf1e40ff413</w:t>
            </w:r>
          </w:p>
        </w:tc>
        <w:tc>
          <w:tcPr>
            <w:tcW w:w="7407" w:type="dxa"/>
            <w:shd w:val="clear" w:color="auto" w:fill="F2F2F2" w:themeFill="background1" w:themeFillShade="F2"/>
          </w:tcPr>
          <w:p w:rsidR="00000000" w:rsidRDefault="00785B4E">
            <w:pPr>
              <w:rPr>
                <w:noProof/>
              </w:rPr>
            </w:pPr>
            <w:r>
              <w:rPr>
                <w:noProof/>
              </w:rPr>
              <w:t>The agenda module supports uploading an external .csv speakers file so that all of the speakers don't have to be manually entered into the a</w:t>
            </w:r>
            <w:r>
              <w:rPr>
                <w:noProof/>
              </w:rPr>
              <w:t>genda module.</w:t>
            </w:r>
          </w:p>
        </w:tc>
        <w:tc>
          <w:tcPr>
            <w:tcW w:w="7407" w:type="dxa"/>
          </w:tcPr>
          <w:p w:rsidR="00000000" w:rsidRDefault="00785B4E">
            <w:pPr>
              <w:rPr>
                <w:lang w:val="fr-FR"/>
              </w:rPr>
            </w:pPr>
            <w:r>
              <w:rPr>
                <w:lang w:val="fr-FR"/>
              </w:rPr>
              <w:t>Le module d'agenda prend en charge le t</w:t>
            </w:r>
            <w:r>
              <w:rPr>
                <w:lang w:val="fr-FR"/>
              </w:rPr>
              <w:t>é</w:t>
            </w:r>
            <w:r>
              <w:rPr>
                <w:lang w:val="fr-FR"/>
              </w:rPr>
              <w:t>l</w:t>
            </w:r>
            <w:r>
              <w:rPr>
                <w:lang w:val="fr-FR"/>
              </w:rPr>
              <w:t>é</w:t>
            </w:r>
            <w:r>
              <w:rPr>
                <w:lang w:val="fr-FR"/>
              </w:rPr>
              <w:t xml:space="preserve">chargement d'un fichier de haut-parleurs externes .csv afin que tous les orateurs n'aient pas </w:t>
            </w:r>
            <w:r>
              <w:rPr>
                <w:lang w:val="fr-FR"/>
              </w:rPr>
              <w:t>à</w:t>
            </w:r>
            <w:r>
              <w:rPr>
                <w:lang w:val="fr-FR"/>
              </w:rPr>
              <w:t xml:space="preserve"> </w:t>
            </w:r>
            <w:r>
              <w:rPr>
                <w:lang w:val="fr-FR"/>
              </w:rPr>
              <w:t>ê</w:t>
            </w:r>
            <w:r>
              <w:rPr>
                <w:lang w:val="fr-FR"/>
              </w:rPr>
              <w:t>tre saisis manuellement dans le module d'agenda.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9db67965-1a57-4fcf-9797-b02bdbd9f300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5d055ebd-8e30-4eac-a7f2-0dbdb8bcbcd7</w:t>
            </w:r>
          </w:p>
        </w:tc>
        <w:tc>
          <w:tcPr>
            <w:tcW w:w="7407" w:type="dxa"/>
            <w:shd w:val="clear" w:color="auto" w:fill="F2F2F2" w:themeFill="background1" w:themeFillShade="F2"/>
          </w:tcPr>
          <w:p w:rsidR="00000000" w:rsidRDefault="00785B4E">
            <w:pPr>
              <w:rPr>
                <w:noProof/>
              </w:rPr>
            </w:pPr>
            <w:r>
              <w:rPr>
                <w:noProof/>
              </w:rPr>
              <w:t>Brightcove recommends uploading the speakers file before uploading an external agenda file.</w:t>
            </w:r>
          </w:p>
        </w:tc>
        <w:tc>
          <w:tcPr>
            <w:tcW w:w="7407" w:type="dxa"/>
          </w:tcPr>
          <w:p w:rsidR="00000000" w:rsidRDefault="00785B4E">
            <w:pPr>
              <w:rPr>
                <w:lang w:val="fr-FR"/>
              </w:rPr>
            </w:pPr>
            <w:r>
              <w:rPr>
                <w:lang w:val="fr-FR"/>
              </w:rPr>
              <w:t>Brightcove recommande de t</w:t>
            </w:r>
            <w:r>
              <w:rPr>
                <w:lang w:val="fr-FR"/>
              </w:rPr>
              <w:t>é</w:t>
            </w:r>
            <w:r>
              <w:rPr>
                <w:lang w:val="fr-FR"/>
              </w:rPr>
              <w:t>l</w:t>
            </w:r>
            <w:r>
              <w:rPr>
                <w:lang w:val="fr-FR"/>
              </w:rPr>
              <w:t>é</w:t>
            </w:r>
            <w:r>
              <w:rPr>
                <w:lang w:val="fr-FR"/>
              </w:rPr>
              <w:t>charger le fichier des haut-parleurs avant de t</w:t>
            </w:r>
            <w:r>
              <w:rPr>
                <w:lang w:val="fr-FR"/>
              </w:rPr>
              <w:t>é</w:t>
            </w:r>
            <w:r>
              <w:rPr>
                <w:lang w:val="fr-FR"/>
              </w:rPr>
              <w:t>l</w:t>
            </w:r>
            <w:r>
              <w:rPr>
                <w:lang w:val="fr-FR"/>
              </w:rPr>
              <w:t>é</w:t>
            </w:r>
            <w:r>
              <w:rPr>
                <w:lang w:val="fr-FR"/>
              </w:rPr>
              <w:t>charger un fichier d'agenda externe.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a</w:t>
            </w:r>
            <w:r>
              <w:rPr>
                <w:noProof/>
                <w:sz w:val="2"/>
              </w:rPr>
              <w:t>03a0962-c6fd-4eca-9f60-e93c44e0df81</w:t>
            </w:r>
          </w:p>
        </w:tc>
        <w:tc>
          <w:tcPr>
            <w:tcW w:w="7407" w:type="dxa"/>
            <w:shd w:val="clear" w:color="auto" w:fill="F2F2F2" w:themeFill="background1" w:themeFillShade="F2"/>
          </w:tcPr>
          <w:p w:rsidR="00000000" w:rsidRDefault="00785B4E">
            <w:pPr>
              <w:rPr>
                <w:noProof/>
              </w:rPr>
            </w:pPr>
            <w:r>
              <w:rPr>
                <w:noProof/>
              </w:rPr>
              <w:t>Import file requirements</w:t>
            </w:r>
          </w:p>
        </w:tc>
        <w:tc>
          <w:tcPr>
            <w:tcW w:w="7407" w:type="dxa"/>
          </w:tcPr>
          <w:p w:rsidR="00000000" w:rsidRDefault="00785B4E">
            <w:pPr>
              <w:rPr>
                <w:lang w:val="fr-FR"/>
              </w:rPr>
            </w:pPr>
            <w:r>
              <w:rPr>
                <w:lang w:val="fr-FR"/>
              </w:rPr>
              <w:t>Exigences relatives aux fichiers d'importation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f4d99203-778b-4532-b879-39763ecd4c06</w:t>
            </w:r>
          </w:p>
        </w:tc>
        <w:tc>
          <w:tcPr>
            <w:tcW w:w="7407" w:type="dxa"/>
            <w:shd w:val="clear" w:color="auto" w:fill="F2F2F2" w:themeFill="background1" w:themeFillShade="F2"/>
          </w:tcPr>
          <w:p w:rsidR="00000000" w:rsidRDefault="00785B4E">
            <w:pPr>
              <w:rPr>
                <w:noProof/>
              </w:rPr>
            </w:pPr>
            <w:r>
              <w:rPr>
                <w:noProof/>
              </w:rPr>
              <w:t>In order to import your speaker list into the agenda module, the list should have been created in a spread</w:t>
            </w:r>
            <w:r>
              <w:rPr>
                <w:noProof/>
              </w:rPr>
              <w:t>sheet application (i.e. Microsoft Excel, Apple Numbers or Google Sheets.</w:t>
            </w:r>
          </w:p>
        </w:tc>
        <w:tc>
          <w:tcPr>
            <w:tcW w:w="7407" w:type="dxa"/>
          </w:tcPr>
          <w:p w:rsidR="00000000" w:rsidRDefault="00785B4E">
            <w:pPr>
              <w:rPr>
                <w:lang w:val="fr-FR"/>
              </w:rPr>
            </w:pPr>
            <w:r>
              <w:rPr>
                <w:lang w:val="fr-FR"/>
              </w:rPr>
              <w:t>Pour importer votre liste de conf</w:t>
            </w:r>
            <w:r>
              <w:rPr>
                <w:lang w:val="fr-FR"/>
              </w:rPr>
              <w:t>é</w:t>
            </w:r>
            <w:r>
              <w:rPr>
                <w:lang w:val="fr-FR"/>
              </w:rPr>
              <w:t xml:space="preserve">renciers dans le module agenda, la liste doit avoir </w:t>
            </w:r>
            <w:r>
              <w:rPr>
                <w:lang w:val="fr-FR"/>
              </w:rPr>
              <w:t>é</w:t>
            </w:r>
            <w:r>
              <w:rPr>
                <w:lang w:val="fr-FR"/>
              </w:rPr>
              <w:t>t</w:t>
            </w:r>
            <w:r>
              <w:rPr>
                <w:lang w:val="fr-FR"/>
              </w:rPr>
              <w:t>é</w:t>
            </w:r>
            <w:r>
              <w:rPr>
                <w:lang w:val="fr-FR"/>
              </w:rPr>
              <w:t xml:space="preserve"> cr</w:t>
            </w:r>
            <w:r>
              <w:rPr>
                <w:lang w:val="fr-FR"/>
              </w:rPr>
              <w:t>éé</w:t>
            </w:r>
            <w:r>
              <w:rPr>
                <w:lang w:val="fr-FR"/>
              </w:rPr>
              <w:t>e dans un tableur (par exemple, Microsoft Excel, Apple Numbers ou Google Sheets.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365</w:t>
            </w:r>
            <w:r>
              <w:rPr>
                <w:noProof/>
                <w:sz w:val="2"/>
              </w:rPr>
              <w:t>a250c-be11-43c3-9da7-1754b72323fa</w:t>
            </w:r>
          </w:p>
        </w:tc>
        <w:tc>
          <w:tcPr>
            <w:tcW w:w="7407" w:type="dxa"/>
            <w:shd w:val="clear" w:color="auto" w:fill="F2F2F2" w:themeFill="background1" w:themeFillShade="F2"/>
          </w:tcPr>
          <w:p w:rsidR="00000000" w:rsidRDefault="00785B4E">
            <w:pPr>
              <w:rPr>
                <w:noProof/>
              </w:rPr>
            </w:pPr>
            <w:r>
              <w:rPr>
                <w:noProof/>
              </w:rPr>
              <w:t>These applications allow the data to be exported to a .csv file.</w:t>
            </w:r>
          </w:p>
        </w:tc>
        <w:tc>
          <w:tcPr>
            <w:tcW w:w="7407" w:type="dxa"/>
          </w:tcPr>
          <w:p w:rsidR="00000000" w:rsidRDefault="00785B4E">
            <w:pPr>
              <w:rPr>
                <w:lang w:val="fr-FR"/>
              </w:rPr>
            </w:pPr>
            <w:r>
              <w:rPr>
                <w:lang w:val="fr-FR"/>
              </w:rPr>
              <w:t>Ces applications permettent d'exporter les donn</w:t>
            </w:r>
            <w:r>
              <w:rPr>
                <w:lang w:val="fr-FR"/>
              </w:rPr>
              <w:t>é</w:t>
            </w:r>
            <w:r>
              <w:rPr>
                <w:lang w:val="fr-FR"/>
              </w:rPr>
              <w:t>es vers un fichier .csv.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414f7f81-ba81-4f49-bcb7-e3dedfa63349</w:t>
            </w:r>
          </w:p>
        </w:tc>
        <w:tc>
          <w:tcPr>
            <w:tcW w:w="7407" w:type="dxa"/>
            <w:shd w:val="clear" w:color="auto" w:fill="F2F2F2" w:themeFill="background1" w:themeFillShade="F2"/>
          </w:tcPr>
          <w:p w:rsidR="00000000" w:rsidRDefault="00785B4E">
            <w:pPr>
              <w:rPr>
                <w:noProof/>
              </w:rPr>
            </w:pPr>
            <w:r>
              <w:rPr>
                <w:noProof/>
              </w:rPr>
              <w:t>The agenda module can only import a .csv f</w:t>
            </w:r>
            <w:r>
              <w:rPr>
                <w:noProof/>
              </w:rPr>
              <w:t>ile.</w:t>
            </w:r>
          </w:p>
        </w:tc>
        <w:tc>
          <w:tcPr>
            <w:tcW w:w="7407" w:type="dxa"/>
          </w:tcPr>
          <w:p w:rsidR="00000000" w:rsidRDefault="00785B4E">
            <w:pPr>
              <w:rPr>
                <w:lang w:val="fr-FR"/>
              </w:rPr>
            </w:pPr>
            <w:r>
              <w:rPr>
                <w:lang w:val="fr-FR"/>
              </w:rPr>
              <w:t>Le module agenda ne peut importer qu'un fichier .csv.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81eff3c1-16ac-4183-a80c-bbdce438941f</w:t>
            </w:r>
          </w:p>
        </w:tc>
        <w:tc>
          <w:tcPr>
            <w:tcW w:w="7407" w:type="dxa"/>
            <w:shd w:val="clear" w:color="auto" w:fill="F2F2F2" w:themeFill="background1" w:themeFillShade="F2"/>
          </w:tcPr>
          <w:p w:rsidR="00000000" w:rsidRDefault="00785B4E">
            <w:pPr>
              <w:rPr>
                <w:noProof/>
              </w:rPr>
            </w:pPr>
            <w:r>
              <w:rPr>
                <w:noProof/>
              </w:rPr>
              <w:t>The agenda module looks for the existence of certain column names.</w:t>
            </w:r>
          </w:p>
        </w:tc>
        <w:tc>
          <w:tcPr>
            <w:tcW w:w="7407" w:type="dxa"/>
          </w:tcPr>
          <w:p w:rsidR="00000000" w:rsidRDefault="00785B4E">
            <w:pPr>
              <w:rPr>
                <w:lang w:val="fr-FR"/>
              </w:rPr>
            </w:pPr>
            <w:r>
              <w:rPr>
                <w:lang w:val="fr-FR"/>
              </w:rPr>
              <w:t>Le module agenda recherche l'existence de certains noms de colonnes.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34d5c5db-3ba1-4edf-963d-864a59ff4597</w:t>
            </w:r>
          </w:p>
        </w:tc>
        <w:tc>
          <w:tcPr>
            <w:tcW w:w="7407" w:type="dxa"/>
            <w:shd w:val="clear" w:color="auto" w:fill="F2F2F2" w:themeFill="background1" w:themeFillShade="F2"/>
          </w:tcPr>
          <w:p w:rsidR="00000000" w:rsidRDefault="00785B4E">
            <w:pPr>
              <w:rPr>
                <w:noProof/>
              </w:rPr>
            </w:pPr>
            <w:r>
              <w:rPr>
                <w:noProof/>
              </w:rPr>
              <w:t>These columns will be mapped to the appropriate fields in the agenda module.</w:t>
            </w:r>
          </w:p>
        </w:tc>
        <w:tc>
          <w:tcPr>
            <w:tcW w:w="7407" w:type="dxa"/>
          </w:tcPr>
          <w:p w:rsidR="00000000" w:rsidRDefault="00785B4E">
            <w:pPr>
              <w:rPr>
                <w:lang w:val="fr-FR"/>
              </w:rPr>
            </w:pPr>
            <w:r>
              <w:rPr>
                <w:lang w:val="fr-FR"/>
              </w:rPr>
              <w:t>Ces colonnes seront mapp</w:t>
            </w:r>
            <w:r>
              <w:rPr>
                <w:lang w:val="fr-FR"/>
              </w:rPr>
              <w:t>é</w:t>
            </w:r>
            <w:r>
              <w:rPr>
                <w:lang w:val="fr-FR"/>
              </w:rPr>
              <w:t>es aux champs appropri</w:t>
            </w:r>
            <w:r>
              <w:rPr>
                <w:lang w:val="fr-FR"/>
              </w:rPr>
              <w:t>é</w:t>
            </w:r>
            <w:r>
              <w:rPr>
                <w:lang w:val="fr-FR"/>
              </w:rPr>
              <w:t>s dans le module agenda.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af693b79-4938-45c2-a42b-462bbe6e2673</w:t>
            </w:r>
          </w:p>
        </w:tc>
        <w:tc>
          <w:tcPr>
            <w:tcW w:w="7407" w:type="dxa"/>
            <w:shd w:val="clear" w:color="auto" w:fill="F2F2F2" w:themeFill="background1" w:themeFillShade="F2"/>
          </w:tcPr>
          <w:p w:rsidR="00000000" w:rsidRDefault="00785B4E">
            <w:pPr>
              <w:rPr>
                <w:noProof/>
              </w:rPr>
            </w:pPr>
            <w:r>
              <w:rPr>
                <w:noProof/>
              </w:rPr>
              <w:t>At a minimum, the following</w:t>
            </w:r>
            <w:r>
              <w:rPr>
                <w:noProof/>
              </w:rPr>
              <w:t xml:space="preserve"> fields should exist in your speakers .csv file:</w:t>
            </w:r>
          </w:p>
        </w:tc>
        <w:tc>
          <w:tcPr>
            <w:tcW w:w="7407" w:type="dxa"/>
          </w:tcPr>
          <w:p w:rsidR="00000000" w:rsidRDefault="00785B4E">
            <w:pPr>
              <w:rPr>
                <w:lang w:val="fr-FR"/>
              </w:rPr>
            </w:pPr>
            <w:r>
              <w:rPr>
                <w:lang w:val="fr-FR"/>
              </w:rPr>
              <w:t>Au minimum, les champs suivants doivent exister dans le fichier .csv de vos enceintes: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99e41595-76b0-47a7-b76a-9c8f24b6ba63</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first name</w:t>
            </w:r>
          </w:p>
        </w:tc>
        <w:tc>
          <w:tcPr>
            <w:tcW w:w="7407" w:type="dxa"/>
          </w:tcPr>
          <w:p w:rsidR="00000000" w:rsidRDefault="00785B4E">
            <w:pPr>
              <w:rPr>
                <w:lang w:val="fr-FR"/>
              </w:rPr>
            </w:pPr>
            <w:r>
              <w:rPr>
                <w:rStyle w:val="mqInternal"/>
                <w:noProof/>
                <w:lang w:val="fr-FR"/>
              </w:rPr>
              <w:t>[1}[2]{3]</w:t>
            </w:r>
            <w:r>
              <w:rPr>
                <w:lang w:val="fr-FR"/>
              </w:rPr>
              <w:t>- Pr</w:t>
            </w:r>
            <w:r>
              <w:rPr>
                <w:lang w:val="fr-FR"/>
              </w:rPr>
              <w:t>é</w:t>
            </w:r>
            <w:r>
              <w:rPr>
                <w:lang w:val="fr-FR"/>
              </w:rPr>
              <w:t>nom de l'orateur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f17c12df-8da5-48c9-a2b9-0b9a5aea4977</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last name</w:t>
            </w:r>
          </w:p>
        </w:tc>
        <w:tc>
          <w:tcPr>
            <w:tcW w:w="7407" w:type="dxa"/>
          </w:tcPr>
          <w:p w:rsidR="00000000" w:rsidRDefault="00785B4E">
            <w:pPr>
              <w:rPr>
                <w:lang w:val="fr-FR"/>
              </w:rPr>
            </w:pPr>
            <w:r>
              <w:rPr>
                <w:rStyle w:val="mqInternal"/>
                <w:noProof/>
                <w:lang w:val="fr-FR"/>
              </w:rPr>
              <w:t>[1}[2]{3]</w:t>
            </w:r>
            <w:r>
              <w:rPr>
                <w:lang w:val="fr-FR"/>
              </w:rPr>
              <w:t>- Nom de famille de l'orateur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f09e85c0-6941-4164-aa16-3d104a4cdefe</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email address</w:t>
            </w:r>
          </w:p>
        </w:tc>
        <w:tc>
          <w:tcPr>
            <w:tcW w:w="7407" w:type="dxa"/>
          </w:tcPr>
          <w:p w:rsidR="00000000" w:rsidRDefault="00785B4E">
            <w:pPr>
              <w:rPr>
                <w:lang w:val="fr-FR"/>
              </w:rPr>
            </w:pPr>
            <w:r>
              <w:rPr>
                <w:rStyle w:val="mqInternal"/>
                <w:noProof/>
                <w:lang w:val="fr-FR"/>
              </w:rPr>
              <w:t>[1}[2]{3]</w:t>
            </w:r>
            <w:r>
              <w:rPr>
                <w:lang w:val="fr-FR"/>
              </w:rPr>
              <w:t>- Adresse e-mail du conf</w:t>
            </w:r>
            <w:r>
              <w:rPr>
                <w:lang w:val="fr-FR"/>
              </w:rPr>
              <w:t>é</w:t>
            </w:r>
            <w:r>
              <w:rPr>
                <w:lang w:val="fr-FR"/>
              </w:rPr>
              <w:t>rencier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08e02871-9903-42a0-b5e6-12ef14b32e59</w:t>
            </w:r>
          </w:p>
        </w:tc>
        <w:tc>
          <w:tcPr>
            <w:tcW w:w="7407" w:type="dxa"/>
            <w:shd w:val="clear" w:color="auto" w:fill="F2F2F2" w:themeFill="background1" w:themeFillShade="F2"/>
          </w:tcPr>
          <w:p w:rsidR="00000000" w:rsidRDefault="00785B4E">
            <w:pPr>
              <w:rPr>
                <w:noProof/>
              </w:rPr>
            </w:pPr>
            <w:r>
              <w:rPr>
                <w:noProof/>
              </w:rPr>
              <w:t>The following columns are optional, but if they exist in your .csv file, they will also be imported into the agenda module:</w:t>
            </w:r>
          </w:p>
        </w:tc>
        <w:tc>
          <w:tcPr>
            <w:tcW w:w="7407" w:type="dxa"/>
          </w:tcPr>
          <w:p w:rsidR="00000000" w:rsidRDefault="00785B4E">
            <w:pPr>
              <w:rPr>
                <w:lang w:val="fr-FR"/>
              </w:rPr>
            </w:pPr>
            <w:r>
              <w:rPr>
                <w:lang w:val="fr-FR"/>
              </w:rPr>
              <w:t>Les colonnes suivantes sont facultatives, mais si elles existent dans votre fichier .csv, elles</w:t>
            </w:r>
            <w:r>
              <w:rPr>
                <w:lang w:val="fr-FR"/>
              </w:rPr>
              <w:t xml:space="preserve"> seront </w:t>
            </w:r>
            <w:r>
              <w:rPr>
                <w:lang w:val="fr-FR"/>
              </w:rPr>
              <w:t>é</w:t>
            </w:r>
            <w:r>
              <w:rPr>
                <w:lang w:val="fr-FR"/>
              </w:rPr>
              <w:t>galement import</w:t>
            </w:r>
            <w:r>
              <w:rPr>
                <w:lang w:val="fr-FR"/>
              </w:rPr>
              <w:t>é</w:t>
            </w:r>
            <w:r>
              <w:rPr>
                <w:lang w:val="fr-FR"/>
              </w:rPr>
              <w:t>es dans le module agenda: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cc4207de-88b7-45ac-8ed8-a110ba016b91</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company</w:t>
            </w:r>
          </w:p>
        </w:tc>
        <w:tc>
          <w:tcPr>
            <w:tcW w:w="7407" w:type="dxa"/>
          </w:tcPr>
          <w:p w:rsidR="00000000" w:rsidRDefault="00785B4E">
            <w:pPr>
              <w:rPr>
                <w:lang w:val="fr-FR"/>
              </w:rPr>
            </w:pPr>
            <w:r>
              <w:rPr>
                <w:rStyle w:val="mqInternal"/>
                <w:noProof/>
                <w:lang w:val="fr-FR"/>
              </w:rPr>
              <w:t>[1}[2]{3]</w:t>
            </w:r>
            <w:r>
              <w:rPr>
                <w:lang w:val="fr-FR"/>
              </w:rPr>
              <w:t>- Entreprise de conf</w:t>
            </w:r>
            <w:r>
              <w:rPr>
                <w:lang w:val="fr-FR"/>
              </w:rPr>
              <w:t>é</w:t>
            </w:r>
            <w:r>
              <w:rPr>
                <w:lang w:val="fr-FR"/>
              </w:rPr>
              <w:t>renciers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1703b77e-f32e-490e-bf3a-da7405c25396</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title</w:t>
            </w:r>
          </w:p>
        </w:tc>
        <w:tc>
          <w:tcPr>
            <w:tcW w:w="7407" w:type="dxa"/>
          </w:tcPr>
          <w:p w:rsidR="00000000" w:rsidRDefault="00785B4E">
            <w:pPr>
              <w:rPr>
                <w:lang w:val="fr-FR"/>
              </w:rPr>
            </w:pPr>
            <w:r>
              <w:rPr>
                <w:rStyle w:val="mqInternal"/>
                <w:noProof/>
                <w:lang w:val="fr-FR"/>
              </w:rPr>
              <w:t>[1}[2]{3]</w:t>
            </w:r>
            <w:r>
              <w:rPr>
                <w:lang w:val="fr-FR"/>
              </w:rPr>
              <w:t>- Titre du conf</w:t>
            </w:r>
            <w:r>
              <w:rPr>
                <w:lang w:val="fr-FR"/>
              </w:rPr>
              <w:t>é</w:t>
            </w:r>
            <w:r>
              <w:rPr>
                <w:lang w:val="fr-FR"/>
              </w:rPr>
              <w:t>ren</w:t>
            </w:r>
            <w:r>
              <w:rPr>
                <w:lang w:val="fr-FR"/>
              </w:rPr>
              <w:t>cier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9c2c32e1-3042-4ac5-adcb-2f8fac3264c1</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bio</w:t>
            </w:r>
          </w:p>
        </w:tc>
        <w:tc>
          <w:tcPr>
            <w:tcW w:w="7407" w:type="dxa"/>
          </w:tcPr>
          <w:p w:rsidR="00000000" w:rsidRDefault="00785B4E">
            <w:pPr>
              <w:rPr>
                <w:lang w:val="fr-FR"/>
              </w:rPr>
            </w:pPr>
            <w:r>
              <w:rPr>
                <w:rStyle w:val="mqInternal"/>
                <w:noProof/>
                <w:lang w:val="fr-FR"/>
              </w:rPr>
              <w:t>[1}[2]{3]</w:t>
            </w:r>
            <w:r>
              <w:rPr>
                <w:lang w:val="fr-FR"/>
              </w:rPr>
              <w:t>- Biographie du conf</w:t>
            </w:r>
            <w:r>
              <w:rPr>
                <w:lang w:val="fr-FR"/>
              </w:rPr>
              <w:t>é</w:t>
            </w:r>
            <w:r>
              <w:rPr>
                <w:lang w:val="fr-FR"/>
              </w:rPr>
              <w:t>rencier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544a15d9-1970-4031-8780-2fd16c68c874</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social URL (i.e. LinkedIn URL)</w:t>
            </w:r>
          </w:p>
        </w:tc>
        <w:tc>
          <w:tcPr>
            <w:tcW w:w="7407" w:type="dxa"/>
          </w:tcPr>
          <w:p w:rsidR="00000000" w:rsidRDefault="00785B4E">
            <w:pPr>
              <w:rPr>
                <w:lang w:val="fr-FR"/>
              </w:rPr>
            </w:pPr>
            <w:r>
              <w:rPr>
                <w:rStyle w:val="mqInternal"/>
                <w:noProof/>
                <w:lang w:val="fr-FR"/>
              </w:rPr>
              <w:t>[1}[2]{3]</w:t>
            </w:r>
            <w:r>
              <w:rPr>
                <w:lang w:val="fr-FR"/>
              </w:rPr>
              <w:t>- URL sociale du conf</w:t>
            </w:r>
            <w:r>
              <w:rPr>
                <w:lang w:val="fr-FR"/>
              </w:rPr>
              <w:t>é</w:t>
            </w:r>
            <w:r>
              <w:rPr>
                <w:lang w:val="fr-FR"/>
              </w:rPr>
              <w:t>rencier (par exemple, URL LinkedIn)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5b227b43-504c-4ca3-af36-8b0252a62334</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personal website</w:t>
            </w:r>
          </w:p>
        </w:tc>
        <w:tc>
          <w:tcPr>
            <w:tcW w:w="7407" w:type="dxa"/>
          </w:tcPr>
          <w:p w:rsidR="00000000" w:rsidRDefault="00785B4E">
            <w:pPr>
              <w:rPr>
                <w:lang w:val="fr-FR"/>
              </w:rPr>
            </w:pPr>
            <w:r>
              <w:rPr>
                <w:rStyle w:val="mqInternal"/>
                <w:noProof/>
                <w:lang w:val="fr-FR"/>
              </w:rPr>
              <w:t>[1}[2]{3]</w:t>
            </w:r>
            <w:r>
              <w:rPr>
                <w:lang w:val="fr-FR"/>
              </w:rPr>
              <w:t>- Site Web personnel du conf</w:t>
            </w:r>
            <w:r>
              <w:rPr>
                <w:lang w:val="fr-FR"/>
              </w:rPr>
              <w:t>é</w:t>
            </w:r>
            <w:r>
              <w:rPr>
                <w:lang w:val="fr-FR"/>
              </w:rPr>
              <w:t>rencier</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customizing-header-virtual-event-experience.html</w:t>
            </w:r>
          </w:p>
          <w:p w:rsidR="00000000" w:rsidRDefault="00785B4E">
            <w:pPr>
              <w:jc w:val="center"/>
              <w:rPr>
                <w:b/>
                <w:noProof/>
              </w:rPr>
            </w:pPr>
            <w:r>
              <w:rPr>
                <w:b/>
                <w:noProof/>
              </w:rPr>
              <w:t>MQ971010 f587699e-26d0-4b3d-9902-8fb6e20a6c6c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2f107750-02da-4980-9eae-b75df113458c</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7074061e-8480-47ee-a1b7-9d03bf00bb87</w:t>
            </w:r>
          </w:p>
        </w:tc>
        <w:tc>
          <w:tcPr>
            <w:tcW w:w="7407" w:type="dxa"/>
            <w:shd w:val="clear" w:color="auto" w:fill="F2F2F2" w:themeFill="background1" w:themeFillShade="F2"/>
          </w:tcPr>
          <w:p w:rsidR="00000000" w:rsidRDefault="00785B4E">
            <w:pPr>
              <w:rPr>
                <w:noProof/>
              </w:rPr>
            </w:pPr>
            <w:r>
              <w:rPr>
                <w:noProof/>
              </w:rPr>
              <w:t>Customizing the Header of a Virtual Event Experience parent:</w:t>
            </w:r>
          </w:p>
        </w:tc>
        <w:tc>
          <w:tcPr>
            <w:tcW w:w="7407" w:type="dxa"/>
          </w:tcPr>
          <w:p w:rsidR="00000000" w:rsidRDefault="00785B4E">
            <w:pPr>
              <w:rPr>
                <w:lang w:val="fr-FR"/>
              </w:rPr>
            </w:pPr>
            <w:r>
              <w:rPr>
                <w:lang w:val="fr-FR"/>
              </w:rPr>
              <w:t>Personnalisation de l'en-t</w:t>
            </w:r>
            <w:r>
              <w:rPr>
                <w:lang w:val="fr-FR"/>
              </w:rPr>
              <w:t>ê</w:t>
            </w:r>
            <w:r>
              <w:rPr>
                <w:lang w:val="fr-FR"/>
              </w:rPr>
              <w:t>te d'un parent d'exp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5d5cf7fb-b971-4182-82be-116892d775cd</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ec489bcd-cd99-49bf-bb2f-8a91e5183303</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b4c53bd1-a9ac-419e-a0cb-2893b4ca1a26</w:t>
            </w:r>
          </w:p>
        </w:tc>
        <w:tc>
          <w:tcPr>
            <w:tcW w:w="7407" w:type="dxa"/>
            <w:shd w:val="clear" w:color="auto" w:fill="F2F2F2" w:themeFill="background1" w:themeFillShade="F2"/>
          </w:tcPr>
          <w:p w:rsidR="00000000" w:rsidRDefault="00785B4E">
            <w:pPr>
              <w:rPr>
                <w:noProof/>
              </w:rPr>
            </w:pPr>
            <w:r>
              <w:rPr>
                <w:noProof/>
              </w:rPr>
              <w:t>Customizing the Header of a Virtual Event Experience</w:t>
            </w:r>
          </w:p>
        </w:tc>
        <w:tc>
          <w:tcPr>
            <w:tcW w:w="7407" w:type="dxa"/>
          </w:tcPr>
          <w:p w:rsidR="00000000" w:rsidRDefault="00785B4E">
            <w:pPr>
              <w:rPr>
                <w:lang w:val="fr-FR"/>
              </w:rPr>
            </w:pPr>
            <w:r>
              <w:rPr>
                <w:lang w:val="fr-FR"/>
              </w:rPr>
              <w:t>Personnalisation de l'en-t</w:t>
            </w:r>
            <w:r>
              <w:rPr>
                <w:lang w:val="fr-FR"/>
              </w:rPr>
              <w:t>ê</w:t>
            </w:r>
            <w:r>
              <w:rPr>
                <w:lang w:val="fr-FR"/>
              </w:rPr>
              <w:t>te d'une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810e54ee-9afc-42df-9aa6-ad65307508ea</w:t>
            </w:r>
          </w:p>
        </w:tc>
        <w:tc>
          <w:tcPr>
            <w:tcW w:w="7407" w:type="dxa"/>
            <w:shd w:val="clear" w:color="auto" w:fill="F2F2F2" w:themeFill="background1" w:themeFillShade="F2"/>
          </w:tcPr>
          <w:p w:rsidR="00000000" w:rsidRDefault="00785B4E">
            <w:pPr>
              <w:rPr>
                <w:noProof/>
              </w:rPr>
            </w:pPr>
            <w:r>
              <w:rPr>
                <w:noProof/>
              </w:rPr>
              <w:t>In this topic you will learn how to customize the header o</w:t>
            </w:r>
            <w:r>
              <w:rPr>
                <w:noProof/>
              </w:rPr>
              <w:t xml:space="preserve">f Virtual Event </w:t>
            </w:r>
            <w:r>
              <w:rPr>
                <w:noProof/>
              </w:rPr>
              <w:lastRenderedPageBreak/>
              <w:t>Experience pages.</w:t>
            </w:r>
          </w:p>
        </w:tc>
        <w:tc>
          <w:tcPr>
            <w:tcW w:w="7407" w:type="dxa"/>
          </w:tcPr>
          <w:p w:rsidR="00000000" w:rsidRDefault="00785B4E">
            <w:pPr>
              <w:rPr>
                <w:lang w:val="fr-FR"/>
              </w:rPr>
            </w:pPr>
            <w:r>
              <w:rPr>
                <w:lang w:val="fr-FR"/>
              </w:rPr>
              <w:lastRenderedPageBreak/>
              <w:t>Dans cette rubrique, vous apprendrez comment personnaliser l'en-t</w:t>
            </w:r>
            <w:r>
              <w:rPr>
                <w:lang w:val="fr-FR"/>
              </w:rPr>
              <w:t>ê</w:t>
            </w:r>
            <w:r>
              <w:rPr>
                <w:lang w:val="fr-FR"/>
              </w:rPr>
              <w:t xml:space="preserve">te des pages </w:t>
            </w:r>
            <w:r>
              <w:rPr>
                <w:lang w:val="fr-FR"/>
              </w:rPr>
              <w:lastRenderedPageBreak/>
              <w:t>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 </w:t>
            </w:r>
            <w:r>
              <w:rPr>
                <w:noProof/>
                <w:sz w:val="16"/>
              </w:rPr>
              <w:br/>
            </w:r>
            <w:r>
              <w:rPr>
                <w:noProof/>
                <w:sz w:val="2"/>
              </w:rPr>
              <w:t>36755fe2-8156-41d1-b321-f97c1d2ca153</w:t>
            </w:r>
          </w:p>
        </w:tc>
        <w:tc>
          <w:tcPr>
            <w:tcW w:w="7407" w:type="dxa"/>
            <w:shd w:val="clear" w:color="auto" w:fill="F2F2F2" w:themeFill="background1" w:themeFillShade="F2"/>
          </w:tcPr>
          <w:p w:rsidR="00000000" w:rsidRDefault="00785B4E">
            <w:pPr>
              <w:rPr>
                <w:noProof/>
              </w:rPr>
            </w:pPr>
            <w:r>
              <w:rPr>
                <w:noProof/>
              </w:rPr>
              <w:t>The header will appear at the top of all the pages.</w:t>
            </w:r>
          </w:p>
        </w:tc>
        <w:tc>
          <w:tcPr>
            <w:tcW w:w="7407" w:type="dxa"/>
          </w:tcPr>
          <w:p w:rsidR="00000000" w:rsidRDefault="00785B4E">
            <w:pPr>
              <w:rPr>
                <w:lang w:val="fr-FR"/>
              </w:rPr>
            </w:pPr>
            <w:r>
              <w:rPr>
                <w:lang w:val="fr-FR"/>
              </w:rPr>
              <w:t>L'en-t</w:t>
            </w:r>
            <w:r>
              <w:rPr>
                <w:lang w:val="fr-FR"/>
              </w:rPr>
              <w:t>ê</w:t>
            </w:r>
            <w:r>
              <w:rPr>
                <w:lang w:val="fr-FR"/>
              </w:rPr>
              <w:t>te appara</w:t>
            </w:r>
            <w:r>
              <w:rPr>
                <w:lang w:val="fr-FR"/>
              </w:rPr>
              <w:t>î</w:t>
            </w:r>
            <w:r>
              <w:rPr>
                <w:lang w:val="fr-FR"/>
              </w:rPr>
              <w:t>t</w:t>
            </w:r>
            <w:r>
              <w:rPr>
                <w:lang w:val="fr-FR"/>
              </w:rPr>
              <w:t>ra en haut de toutes les pages.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d816289d-95bb-4cb5-b707-6afaace38593</w:t>
            </w:r>
          </w:p>
        </w:tc>
        <w:tc>
          <w:tcPr>
            <w:tcW w:w="7407" w:type="dxa"/>
            <w:shd w:val="clear" w:color="auto" w:fill="F2F2F2" w:themeFill="background1" w:themeFillShade="F2"/>
          </w:tcPr>
          <w:p w:rsidR="00000000" w:rsidRDefault="00785B4E">
            <w:pPr>
              <w:rPr>
                <w:noProof/>
              </w:rPr>
            </w:pPr>
            <w:r>
              <w:rPr>
                <w:noProof/>
              </w:rPr>
              <w:t>The header is constructed from values in the configuration file.</w:t>
            </w:r>
          </w:p>
        </w:tc>
        <w:tc>
          <w:tcPr>
            <w:tcW w:w="7407" w:type="dxa"/>
          </w:tcPr>
          <w:p w:rsidR="00000000" w:rsidRDefault="00785B4E">
            <w:pPr>
              <w:rPr>
                <w:lang w:val="fr-FR"/>
              </w:rPr>
            </w:pPr>
            <w:r>
              <w:rPr>
                <w:lang w:val="fr-FR"/>
              </w:rPr>
              <w:t>L'en-t</w:t>
            </w:r>
            <w:r>
              <w:rPr>
                <w:lang w:val="fr-FR"/>
              </w:rPr>
              <w:t>ê</w:t>
            </w:r>
            <w:r>
              <w:rPr>
                <w:lang w:val="fr-FR"/>
              </w:rPr>
              <w:t xml:space="preserve">te est construit </w:t>
            </w:r>
            <w:r>
              <w:rPr>
                <w:lang w:val="fr-FR"/>
              </w:rPr>
              <w:t>à</w:t>
            </w:r>
            <w:r>
              <w:rPr>
                <w:lang w:val="fr-FR"/>
              </w:rPr>
              <w:t xml:space="preserve"> partir des valeurs du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0206d39f-942f-45dc-bada-6a9ebf4a046c</w:t>
            </w:r>
          </w:p>
        </w:tc>
        <w:tc>
          <w:tcPr>
            <w:tcW w:w="7407" w:type="dxa"/>
            <w:shd w:val="clear" w:color="auto" w:fill="F2F2F2" w:themeFill="background1" w:themeFillShade="F2"/>
          </w:tcPr>
          <w:p w:rsidR="00000000" w:rsidRDefault="00785B4E">
            <w:pPr>
              <w:rPr>
                <w:noProof/>
              </w:rPr>
            </w:pPr>
            <w:r>
              <w:rPr>
                <w:noProof/>
              </w:rPr>
              <w:t>The</w:t>
            </w:r>
            <w:r>
              <w:rPr>
                <w:noProof/>
              </w:rPr>
              <w:t xml:space="preserve"> header is made up of the following components:</w:t>
            </w:r>
          </w:p>
        </w:tc>
        <w:tc>
          <w:tcPr>
            <w:tcW w:w="7407" w:type="dxa"/>
          </w:tcPr>
          <w:p w:rsidR="00000000" w:rsidRDefault="00785B4E">
            <w:pPr>
              <w:rPr>
                <w:lang w:val="fr-FR"/>
              </w:rPr>
            </w:pPr>
            <w:r>
              <w:rPr>
                <w:lang w:val="fr-FR"/>
              </w:rPr>
              <w:t>L'en-t</w:t>
            </w:r>
            <w:r>
              <w:rPr>
                <w:lang w:val="fr-FR"/>
              </w:rPr>
              <w:t>ê</w:t>
            </w:r>
            <w:r>
              <w:rPr>
                <w:lang w:val="fr-FR"/>
              </w:rPr>
              <w:t>te est compos</w:t>
            </w:r>
            <w:r>
              <w:rPr>
                <w:lang w:val="fr-FR"/>
              </w:rPr>
              <w:t>é</w:t>
            </w:r>
            <w:r>
              <w:rPr>
                <w:lang w:val="fr-FR"/>
              </w:rPr>
              <w:t xml:space="preserve"> des composants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7138c47b-6809-49b0-8de6-5902e8e80ef9</w:t>
            </w:r>
          </w:p>
        </w:tc>
        <w:tc>
          <w:tcPr>
            <w:tcW w:w="7407" w:type="dxa"/>
            <w:shd w:val="clear" w:color="auto" w:fill="F2F2F2" w:themeFill="background1" w:themeFillShade="F2"/>
          </w:tcPr>
          <w:p w:rsidR="00000000" w:rsidRDefault="00785B4E">
            <w:pPr>
              <w:rPr>
                <w:noProof/>
              </w:rPr>
            </w:pPr>
            <w:r>
              <w:rPr>
                <w:noProof/>
              </w:rPr>
              <w:t>Header logo</w:t>
            </w:r>
          </w:p>
        </w:tc>
        <w:tc>
          <w:tcPr>
            <w:tcW w:w="7407" w:type="dxa"/>
          </w:tcPr>
          <w:p w:rsidR="00000000" w:rsidRDefault="00785B4E">
            <w:pPr>
              <w:rPr>
                <w:lang w:val="fr-FR"/>
              </w:rPr>
            </w:pPr>
            <w:r>
              <w:rPr>
                <w:lang w:val="fr-FR"/>
              </w:rPr>
              <w:t>Logo 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ed9c02fc-afb2-4cad-a8f2-d3858602fafb</w:t>
            </w:r>
          </w:p>
        </w:tc>
        <w:tc>
          <w:tcPr>
            <w:tcW w:w="7407" w:type="dxa"/>
            <w:shd w:val="clear" w:color="auto" w:fill="F2F2F2" w:themeFill="background1" w:themeFillShade="F2"/>
          </w:tcPr>
          <w:p w:rsidR="00000000" w:rsidRDefault="00785B4E">
            <w:pPr>
              <w:rPr>
                <w:noProof/>
              </w:rPr>
            </w:pPr>
            <w:r>
              <w:rPr>
                <w:noProof/>
              </w:rPr>
              <w:t>Links</w:t>
            </w:r>
          </w:p>
        </w:tc>
        <w:tc>
          <w:tcPr>
            <w:tcW w:w="7407" w:type="dxa"/>
          </w:tcPr>
          <w:p w:rsidR="00000000" w:rsidRDefault="00785B4E">
            <w:pPr>
              <w:rPr>
                <w:lang w:val="fr-FR"/>
              </w:rPr>
            </w:pPr>
            <w:r>
              <w:rPr>
                <w:lang w:val="fr-FR"/>
              </w:rPr>
              <w:t>Liens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149abc4f-c164-47d7-8e2f-a2aff5c58079</w:t>
            </w:r>
          </w:p>
        </w:tc>
        <w:tc>
          <w:tcPr>
            <w:tcW w:w="7407" w:type="dxa"/>
            <w:shd w:val="clear" w:color="auto" w:fill="F2F2F2" w:themeFill="background1" w:themeFillShade="F2"/>
          </w:tcPr>
          <w:p w:rsidR="00000000" w:rsidRDefault="00785B4E">
            <w:pPr>
              <w:rPr>
                <w:noProof/>
              </w:rPr>
            </w:pPr>
            <w:r>
              <w:rPr>
                <w:noProof/>
              </w:rPr>
              <w:t>Social icons</w:t>
            </w:r>
          </w:p>
        </w:tc>
        <w:tc>
          <w:tcPr>
            <w:tcW w:w="7407" w:type="dxa"/>
          </w:tcPr>
          <w:p w:rsidR="00000000" w:rsidRDefault="00785B4E">
            <w:pPr>
              <w:rPr>
                <w:lang w:val="fr-FR"/>
              </w:rPr>
            </w:pPr>
            <w:r>
              <w:rPr>
                <w:lang w:val="fr-FR"/>
              </w:rPr>
              <w:t>Ic</w:t>
            </w:r>
            <w:r>
              <w:rPr>
                <w:lang w:val="fr-FR"/>
              </w:rPr>
              <w:t>ô</w:t>
            </w:r>
            <w:r>
              <w:rPr>
                <w:lang w:val="fr-FR"/>
              </w:rPr>
              <w:t>nes sociales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d60bf595-9550-4c27-a10e-178f39574a32</w:t>
            </w:r>
          </w:p>
        </w:tc>
        <w:tc>
          <w:tcPr>
            <w:tcW w:w="7407" w:type="dxa"/>
            <w:shd w:val="clear" w:color="auto" w:fill="F2F2F2" w:themeFill="background1" w:themeFillShade="F2"/>
          </w:tcPr>
          <w:p w:rsidR="00000000" w:rsidRDefault="00785B4E">
            <w:pPr>
              <w:rPr>
                <w:noProof/>
              </w:rPr>
            </w:pPr>
            <w:r>
              <w:rPr>
                <w:noProof/>
              </w:rPr>
              <w:t>Search</w:t>
            </w:r>
          </w:p>
        </w:tc>
        <w:tc>
          <w:tcPr>
            <w:tcW w:w="7407" w:type="dxa"/>
          </w:tcPr>
          <w:p w:rsidR="00000000" w:rsidRDefault="00785B4E">
            <w:pPr>
              <w:rPr>
                <w:lang w:val="fr-FR"/>
              </w:rPr>
            </w:pPr>
            <w:r>
              <w:rPr>
                <w:lang w:val="fr-FR"/>
              </w:rPr>
              <w:t>Rechercher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17babfc2-ccc8-421e-bbb7-d2b4d19a8c9e</w:t>
            </w:r>
          </w:p>
        </w:tc>
        <w:tc>
          <w:tcPr>
            <w:tcW w:w="7407" w:type="dxa"/>
            <w:shd w:val="clear" w:color="auto" w:fill="F2F2F2" w:themeFill="background1" w:themeFillShade="F2"/>
          </w:tcPr>
          <w:p w:rsidR="00000000" w:rsidRDefault="00785B4E">
            <w:pPr>
              <w:rPr>
                <w:noProof/>
              </w:rPr>
            </w:pPr>
            <w:r>
              <w:rPr>
                <w:noProof/>
              </w:rPr>
              <w:t>Header logo</w:t>
            </w:r>
          </w:p>
        </w:tc>
        <w:tc>
          <w:tcPr>
            <w:tcW w:w="7407" w:type="dxa"/>
          </w:tcPr>
          <w:p w:rsidR="00000000" w:rsidRDefault="00785B4E">
            <w:pPr>
              <w:rPr>
                <w:lang w:val="fr-FR"/>
              </w:rPr>
            </w:pPr>
            <w:r>
              <w:rPr>
                <w:lang w:val="fr-FR"/>
              </w:rPr>
              <w:t>Logo 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236c9e37-56ef-4239-a7bc-0088292b4c6d</w:t>
            </w:r>
          </w:p>
        </w:tc>
        <w:tc>
          <w:tcPr>
            <w:tcW w:w="7407" w:type="dxa"/>
            <w:shd w:val="clear" w:color="auto" w:fill="F2F2F2" w:themeFill="background1" w:themeFillShade="F2"/>
          </w:tcPr>
          <w:p w:rsidR="00000000" w:rsidRDefault="00785B4E">
            <w:pPr>
              <w:rPr>
                <w:noProof/>
              </w:rPr>
            </w:pPr>
            <w:r>
              <w:rPr>
                <w:noProof/>
              </w:rPr>
              <w:t xml:space="preserve">The header image is specified by the </w:t>
            </w:r>
            <w:r>
              <w:rPr>
                <w:rStyle w:val="mqInternal"/>
                <w:noProof/>
              </w:rPr>
              <w:t>[1}[2]{3]</w:t>
            </w:r>
            <w:r>
              <w:rPr>
                <w:noProof/>
              </w:rPr>
              <w:t xml:space="preserve"> object in the configuration file.</w:t>
            </w:r>
          </w:p>
        </w:tc>
        <w:tc>
          <w:tcPr>
            <w:tcW w:w="7407" w:type="dxa"/>
          </w:tcPr>
          <w:p w:rsidR="00000000" w:rsidRDefault="00785B4E">
            <w:pPr>
              <w:rPr>
                <w:lang w:val="fr-FR"/>
              </w:rPr>
            </w:pPr>
            <w:r>
              <w:rPr>
                <w:lang w:val="fr-FR"/>
              </w:rPr>
              <w:t>L'image d'en-t</w:t>
            </w:r>
            <w:r>
              <w:rPr>
                <w:lang w:val="fr-FR"/>
              </w:rPr>
              <w:t>ê</w:t>
            </w:r>
            <w:r>
              <w:rPr>
                <w:lang w:val="fr-FR"/>
              </w:rPr>
              <w:t>te est sp</w:t>
            </w:r>
            <w:r>
              <w:rPr>
                <w:lang w:val="fr-FR"/>
              </w:rPr>
              <w:t>é</w:t>
            </w:r>
            <w:r>
              <w:rPr>
                <w:lang w:val="fr-FR"/>
              </w:rPr>
              <w:t>cifi</w:t>
            </w:r>
            <w:r>
              <w:rPr>
                <w:lang w:val="fr-FR"/>
              </w:rPr>
              <w:t>é</w:t>
            </w:r>
            <w:r>
              <w:rPr>
                <w:lang w:val="fr-FR"/>
              </w:rPr>
              <w:t xml:space="preserve">e par l' </w:t>
            </w:r>
            <w:r>
              <w:rPr>
                <w:rStyle w:val="mqInternal"/>
                <w:noProof/>
                <w:lang w:val="fr-FR"/>
              </w:rPr>
              <w:t>[1}[2]{3]</w:t>
            </w:r>
            <w:r>
              <w:rPr>
                <w:lang w:val="fr-FR"/>
              </w:rPr>
              <w:t xml:space="preserve"> objet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7189700d-0365-4f4a-a391-537f97ce27d7</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URL to image to appear in the he</w:t>
            </w:r>
            <w:r>
              <w:rPr>
                <w:noProof/>
              </w:rPr>
              <w:t>ader</w:t>
            </w:r>
          </w:p>
        </w:tc>
        <w:tc>
          <w:tcPr>
            <w:tcW w:w="7407" w:type="dxa"/>
          </w:tcPr>
          <w:p w:rsidR="00000000" w:rsidRDefault="00785B4E">
            <w:pPr>
              <w:rPr>
                <w:lang w:val="fr-FR"/>
              </w:rPr>
            </w:pPr>
            <w:r>
              <w:rPr>
                <w:rStyle w:val="mqInternal"/>
                <w:noProof/>
                <w:lang w:val="fr-FR"/>
              </w:rPr>
              <w:t>[1}[2]{3]</w:t>
            </w:r>
            <w:r>
              <w:rPr>
                <w:lang w:val="fr-FR"/>
              </w:rPr>
              <w:t xml:space="preserve"> - URL de l'image </w:t>
            </w:r>
            <w:r>
              <w:rPr>
                <w:lang w:val="fr-FR"/>
              </w:rPr>
              <w:t>à</w:t>
            </w:r>
            <w:r>
              <w:rPr>
                <w:lang w:val="fr-FR"/>
              </w:rPr>
              <w:t xml:space="preserve"> appara</w:t>
            </w:r>
            <w:r>
              <w:rPr>
                <w:lang w:val="fr-FR"/>
              </w:rPr>
              <w:t>î</w:t>
            </w:r>
            <w:r>
              <w:rPr>
                <w:lang w:val="fr-FR"/>
              </w:rPr>
              <w:t>tre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5bae3766-b2cf-427c-8d77-f42c4bbd5c16</w:t>
            </w:r>
          </w:p>
        </w:tc>
        <w:tc>
          <w:tcPr>
            <w:tcW w:w="7407" w:type="dxa"/>
            <w:shd w:val="clear" w:color="auto" w:fill="F2F2F2" w:themeFill="background1" w:themeFillShade="F2"/>
          </w:tcPr>
          <w:p w:rsidR="00000000" w:rsidRDefault="00785B4E">
            <w:pPr>
              <w:rPr>
                <w:noProof/>
              </w:rPr>
            </w:pPr>
            <w:r>
              <w:rPr>
                <w:noProof/>
              </w:rPr>
              <w:t>.Png and .jpg files are supported.</w:t>
            </w:r>
          </w:p>
        </w:tc>
        <w:tc>
          <w:tcPr>
            <w:tcW w:w="7407" w:type="dxa"/>
          </w:tcPr>
          <w:p w:rsidR="00000000" w:rsidRDefault="00785B4E">
            <w:pPr>
              <w:rPr>
                <w:lang w:val="fr-FR"/>
              </w:rPr>
            </w:pPr>
            <w:r>
              <w:rPr>
                <w:lang w:val="fr-FR"/>
              </w:rPr>
              <w:t>Les fichiers .jpg et .jpg sont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474a33b3-3249-4d92-b61f-95b8a83f5ce6</w:t>
            </w:r>
          </w:p>
        </w:tc>
        <w:tc>
          <w:tcPr>
            <w:tcW w:w="7407" w:type="dxa"/>
            <w:shd w:val="clear" w:color="auto" w:fill="F2F2F2" w:themeFill="background1" w:themeFillShade="F2"/>
          </w:tcPr>
          <w:p w:rsidR="00000000" w:rsidRDefault="00785B4E">
            <w:pPr>
              <w:rPr>
                <w:noProof/>
              </w:rPr>
            </w:pPr>
            <w:r>
              <w:rPr>
                <w:noProof/>
              </w:rPr>
              <w:t>The header logo will be propor</w:t>
            </w:r>
            <w:r>
              <w:rPr>
                <w:noProof/>
              </w:rPr>
              <w:t>tionally scaled down to 178px wide.</w:t>
            </w:r>
          </w:p>
        </w:tc>
        <w:tc>
          <w:tcPr>
            <w:tcW w:w="7407" w:type="dxa"/>
          </w:tcPr>
          <w:p w:rsidR="00000000" w:rsidRDefault="00785B4E">
            <w:pPr>
              <w:rPr>
                <w:lang w:val="fr-FR"/>
              </w:rPr>
            </w:pPr>
            <w:r>
              <w:rPr>
                <w:lang w:val="fr-FR"/>
              </w:rPr>
              <w:t>Le logo de l'en-t</w:t>
            </w:r>
            <w:r>
              <w:rPr>
                <w:lang w:val="fr-FR"/>
              </w:rPr>
              <w:t>ê</w:t>
            </w:r>
            <w:r>
              <w:rPr>
                <w:lang w:val="fr-FR"/>
              </w:rPr>
              <w:t>te sera proportionnellement r</w:t>
            </w:r>
            <w:r>
              <w:rPr>
                <w:lang w:val="fr-FR"/>
              </w:rPr>
              <w:t>é</w:t>
            </w:r>
            <w:r>
              <w:rPr>
                <w:lang w:val="fr-FR"/>
              </w:rPr>
              <w:t xml:space="preserve">duit </w:t>
            </w:r>
            <w:r>
              <w:rPr>
                <w:lang w:val="fr-FR"/>
              </w:rPr>
              <w:t>à</w:t>
            </w:r>
            <w:r>
              <w:rPr>
                <w:lang w:val="fr-FR"/>
              </w:rPr>
              <w:t xml:space="preserve"> 178px de large.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3274afaa-0471-4c87-aee7-8bf1370a7510</w:t>
            </w:r>
          </w:p>
        </w:tc>
        <w:tc>
          <w:tcPr>
            <w:tcW w:w="7407" w:type="dxa"/>
            <w:shd w:val="clear" w:color="auto" w:fill="F2F2F2" w:themeFill="background1" w:themeFillShade="F2"/>
          </w:tcPr>
          <w:p w:rsidR="00000000" w:rsidRDefault="00785B4E">
            <w:pPr>
              <w:rPr>
                <w:noProof/>
              </w:rPr>
            </w:pPr>
            <w:r>
              <w:rPr>
                <w:noProof/>
              </w:rPr>
              <w:t>Links</w:t>
            </w:r>
          </w:p>
        </w:tc>
        <w:tc>
          <w:tcPr>
            <w:tcW w:w="7407" w:type="dxa"/>
          </w:tcPr>
          <w:p w:rsidR="00000000" w:rsidRDefault="00785B4E">
            <w:pPr>
              <w:rPr>
                <w:lang w:val="fr-FR"/>
              </w:rPr>
            </w:pPr>
            <w:r>
              <w:rPr>
                <w:lang w:val="fr-FR"/>
              </w:rPr>
              <w:t>Liens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db984823-cdeb-41ee-b760-412567d52225</w:t>
            </w:r>
          </w:p>
        </w:tc>
        <w:tc>
          <w:tcPr>
            <w:tcW w:w="7407" w:type="dxa"/>
            <w:shd w:val="clear" w:color="auto" w:fill="F2F2F2" w:themeFill="background1" w:themeFillShade="F2"/>
          </w:tcPr>
          <w:p w:rsidR="00000000" w:rsidRDefault="00785B4E">
            <w:pPr>
              <w:rPr>
                <w:noProof/>
              </w:rPr>
            </w:pPr>
            <w:r>
              <w:rPr>
                <w:noProof/>
              </w:rPr>
              <w:t xml:space="preserve">By default, the </w:t>
            </w:r>
            <w:r>
              <w:rPr>
                <w:rStyle w:val="mqInternal"/>
                <w:noProof/>
              </w:rPr>
              <w:t>[1}</w:t>
            </w:r>
            <w:r>
              <w:rPr>
                <w:noProof/>
              </w:rPr>
              <w:t>HOME</w:t>
            </w:r>
            <w:r>
              <w:rPr>
                <w:rStyle w:val="mqInternal"/>
                <w:noProof/>
              </w:rPr>
              <w:t>{2]</w:t>
            </w:r>
            <w:r>
              <w:rPr>
                <w:noProof/>
              </w:rPr>
              <w:t xml:space="preserve">, </w:t>
            </w:r>
            <w:r>
              <w:rPr>
                <w:rStyle w:val="mqInternal"/>
                <w:noProof/>
              </w:rPr>
              <w:t>[1}</w:t>
            </w:r>
            <w:r>
              <w:rPr>
                <w:noProof/>
              </w:rPr>
              <w:t>LIVE STREAM</w:t>
            </w:r>
            <w:r>
              <w:rPr>
                <w:rStyle w:val="mqInternal"/>
                <w:noProof/>
              </w:rPr>
              <w:t>{2]</w:t>
            </w:r>
            <w:r>
              <w:rPr>
                <w:noProof/>
              </w:rPr>
              <w:t xml:space="preserve"> and </w:t>
            </w:r>
            <w:r>
              <w:rPr>
                <w:rStyle w:val="mqInternal"/>
                <w:noProof/>
              </w:rPr>
              <w:t>[1}</w:t>
            </w:r>
            <w:r>
              <w:rPr>
                <w:noProof/>
              </w:rPr>
              <w:t>ON-DEMAND SESSIONS</w:t>
            </w:r>
            <w:r>
              <w:rPr>
                <w:rStyle w:val="mqInternal"/>
                <w:noProof/>
              </w:rPr>
              <w:t>{2]</w:t>
            </w:r>
            <w:r>
              <w:rPr>
                <w:noProof/>
              </w:rPr>
              <w:t xml:space="preserve"> links are hardcoded in the template:</w:t>
            </w:r>
          </w:p>
        </w:tc>
        <w:tc>
          <w:tcPr>
            <w:tcW w:w="7407" w:type="dxa"/>
          </w:tcPr>
          <w:p w:rsidR="00000000" w:rsidRDefault="00785B4E">
            <w:pPr>
              <w:rPr>
                <w:lang w:val="fr-FR"/>
              </w:rPr>
            </w:pPr>
            <w:r>
              <w:rPr>
                <w:lang w:val="fr-FR"/>
              </w:rPr>
              <w:t>Par d</w:t>
            </w:r>
            <w:r>
              <w:rPr>
                <w:lang w:val="fr-FR"/>
              </w:rPr>
              <w:t>é</w:t>
            </w:r>
            <w:r>
              <w:rPr>
                <w:lang w:val="fr-FR"/>
              </w:rPr>
              <w:t xml:space="preserve">faut, les liens </w:t>
            </w:r>
            <w:r>
              <w:rPr>
                <w:rStyle w:val="mqInternal"/>
                <w:noProof/>
                <w:lang w:val="fr-FR"/>
              </w:rPr>
              <w:t>[1}</w:t>
            </w:r>
            <w:r>
              <w:rPr>
                <w:lang w:val="fr-FR"/>
              </w:rPr>
              <w:t>HOME</w:t>
            </w:r>
            <w:r>
              <w:rPr>
                <w:rStyle w:val="mqInternal"/>
                <w:noProof/>
                <w:lang w:val="fr-FR"/>
              </w:rPr>
              <w:t>{2]</w:t>
            </w:r>
            <w:r>
              <w:rPr>
                <w:lang w:val="fr-FR"/>
              </w:rPr>
              <w:t xml:space="preserve">, </w:t>
            </w:r>
            <w:r>
              <w:rPr>
                <w:rStyle w:val="mqInternal"/>
                <w:noProof/>
                <w:lang w:val="fr-FR"/>
              </w:rPr>
              <w:t>[1}</w:t>
            </w:r>
            <w:r>
              <w:rPr>
                <w:lang w:val="fr-FR"/>
              </w:rPr>
              <w:t>LIVE STREAM</w:t>
            </w:r>
            <w:r>
              <w:rPr>
                <w:rStyle w:val="mqInternal"/>
                <w:noProof/>
                <w:lang w:val="fr-FR"/>
              </w:rPr>
              <w:t>{2]</w:t>
            </w:r>
            <w:r>
              <w:rPr>
                <w:lang w:val="fr-FR"/>
              </w:rPr>
              <w:t xml:space="preserve"> et </w:t>
            </w:r>
            <w:r>
              <w:rPr>
                <w:rStyle w:val="mqInternal"/>
                <w:noProof/>
                <w:lang w:val="fr-FR"/>
              </w:rPr>
              <w:t>[1}</w:t>
            </w:r>
            <w:r>
              <w:rPr>
                <w:lang w:val="fr-FR"/>
              </w:rPr>
              <w:t xml:space="preserve">SESSIONS </w:t>
            </w:r>
            <w:r>
              <w:rPr>
                <w:lang w:val="fr-FR"/>
              </w:rPr>
              <w:t>À</w:t>
            </w:r>
            <w:r>
              <w:rPr>
                <w:lang w:val="fr-FR"/>
              </w:rPr>
              <w:t xml:space="preserve"> LA DEMANDE</w:t>
            </w:r>
            <w:r>
              <w:rPr>
                <w:rStyle w:val="mqInternal"/>
                <w:noProof/>
                <w:lang w:val="fr-FR"/>
              </w:rPr>
              <w:t>{2]</w:t>
            </w:r>
            <w:r>
              <w:rPr>
                <w:lang w:val="fr-FR"/>
              </w:rPr>
              <w:t xml:space="preserve"> sont cod</w:t>
            </w:r>
            <w:r>
              <w:rPr>
                <w:lang w:val="fr-FR"/>
              </w:rPr>
              <w:t>é</w:t>
            </w:r>
            <w:r>
              <w:rPr>
                <w:lang w:val="fr-FR"/>
              </w:rPr>
              <w:t>s en dur dans le mod</w:t>
            </w:r>
            <w:r>
              <w:rPr>
                <w:lang w:val="fr-FR"/>
              </w:rPr>
              <w:t>è</w:t>
            </w:r>
            <w:r>
              <w:rPr>
                <w:lang w:val="fr-FR"/>
              </w:rPr>
              <w:t>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13710d07-fac0-445e-9310-8b038056040b</w:t>
            </w:r>
          </w:p>
        </w:tc>
        <w:tc>
          <w:tcPr>
            <w:tcW w:w="7407" w:type="dxa"/>
            <w:shd w:val="clear" w:color="auto" w:fill="F2F2F2" w:themeFill="background1" w:themeFillShade="F2"/>
          </w:tcPr>
          <w:p w:rsidR="00000000" w:rsidRDefault="00785B4E">
            <w:pPr>
              <w:rPr>
                <w:noProof/>
              </w:rPr>
            </w:pPr>
            <w:r>
              <w:rPr>
                <w:rStyle w:val="mqInternal"/>
                <w:noProof/>
              </w:rPr>
              <w:t>[1}</w:t>
            </w:r>
            <w:r>
              <w:rPr>
                <w:noProof/>
              </w:rPr>
              <w:t>HOME</w:t>
            </w:r>
            <w:r>
              <w:rPr>
                <w:rStyle w:val="mqInternal"/>
                <w:noProof/>
              </w:rPr>
              <w:t>{2]</w:t>
            </w:r>
            <w:r>
              <w:rPr>
                <w:noProof/>
              </w:rPr>
              <w:t xml:space="preserve"> - Goes to home, top of pag</w:t>
            </w:r>
            <w:r>
              <w:rPr>
                <w:noProof/>
              </w:rPr>
              <w:t>e</w:t>
            </w:r>
          </w:p>
        </w:tc>
        <w:tc>
          <w:tcPr>
            <w:tcW w:w="7407" w:type="dxa"/>
          </w:tcPr>
          <w:p w:rsidR="00000000" w:rsidRDefault="00785B4E">
            <w:pPr>
              <w:rPr>
                <w:lang w:val="fr-FR"/>
              </w:rPr>
            </w:pPr>
            <w:r>
              <w:rPr>
                <w:rStyle w:val="mqInternal"/>
                <w:noProof/>
                <w:lang w:val="fr-FR"/>
              </w:rPr>
              <w:t>[1}</w:t>
            </w:r>
            <w:r>
              <w:rPr>
                <w:lang w:val="fr-FR"/>
              </w:rPr>
              <w:t>ACCUEIL</w:t>
            </w:r>
            <w:r>
              <w:rPr>
                <w:rStyle w:val="mqInternal"/>
                <w:noProof/>
                <w:lang w:val="fr-FR"/>
              </w:rPr>
              <w:t>{2]</w:t>
            </w:r>
            <w:r>
              <w:rPr>
                <w:lang w:val="fr-FR"/>
              </w:rPr>
              <w:t xml:space="preserve"> - Vers la maison,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5c667682-e119-4f4e-88a7-c6c5cf41fe40</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STREAM</w:t>
            </w:r>
            <w:r>
              <w:rPr>
                <w:rStyle w:val="mqInternal"/>
                <w:noProof/>
              </w:rPr>
              <w:t>{2]</w:t>
            </w:r>
            <w:r>
              <w:rPr>
                <w:noProof/>
              </w:rPr>
              <w:t xml:space="preserve"> - Goes to the featured collection (top video player)</w:t>
            </w:r>
          </w:p>
        </w:tc>
        <w:tc>
          <w:tcPr>
            <w:tcW w:w="7407" w:type="dxa"/>
          </w:tcPr>
          <w:p w:rsidR="00000000" w:rsidRDefault="00785B4E">
            <w:pPr>
              <w:rPr>
                <w:lang w:val="fr-FR"/>
              </w:rPr>
            </w:pPr>
            <w:r>
              <w:rPr>
                <w:rStyle w:val="mqInternal"/>
                <w:noProof/>
                <w:lang w:val="fr-FR"/>
              </w:rPr>
              <w:t>[1}</w:t>
            </w:r>
            <w:r>
              <w:rPr>
                <w:lang w:val="fr-FR"/>
              </w:rPr>
              <w:t>LIVE STREAM</w:t>
            </w:r>
            <w:r>
              <w:rPr>
                <w:rStyle w:val="mqInternal"/>
                <w:noProof/>
                <w:lang w:val="fr-FR"/>
              </w:rPr>
              <w:t>{2]</w:t>
            </w:r>
            <w:r>
              <w:rPr>
                <w:lang w:val="fr-FR"/>
              </w:rPr>
              <w:t xml:space="preserve"> - Va </w:t>
            </w:r>
            <w:r>
              <w:rPr>
                <w:lang w:val="fr-FR"/>
              </w:rPr>
              <w:t>à</w:t>
            </w:r>
            <w:r>
              <w:rPr>
                <w:lang w:val="fr-FR"/>
              </w:rPr>
              <w:t xml:space="preserve"> la collection en vedette (lecteur vid</w:t>
            </w:r>
            <w:r>
              <w:rPr>
                <w:lang w:val="fr-FR"/>
              </w:rPr>
              <w:t>é</w:t>
            </w:r>
            <w:r>
              <w:rPr>
                <w:lang w:val="fr-FR"/>
              </w:rPr>
              <w:t>o haut de gamme)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e12b1785-f897-4509-beda-2ce8506b9c34</w:t>
            </w:r>
          </w:p>
        </w:tc>
        <w:tc>
          <w:tcPr>
            <w:tcW w:w="7407" w:type="dxa"/>
            <w:shd w:val="clear" w:color="auto" w:fill="F2F2F2" w:themeFill="background1" w:themeFillShade="F2"/>
          </w:tcPr>
          <w:p w:rsidR="00000000" w:rsidRDefault="00785B4E">
            <w:pPr>
              <w:rPr>
                <w:noProof/>
              </w:rPr>
            </w:pPr>
            <w:r>
              <w:rPr>
                <w:rStyle w:val="mqInternal"/>
                <w:noProof/>
              </w:rPr>
              <w:t>[1}</w:t>
            </w:r>
            <w:r>
              <w:rPr>
                <w:noProof/>
              </w:rPr>
              <w:t>ON-DEMAND SESSIONS</w:t>
            </w:r>
            <w:r>
              <w:rPr>
                <w:rStyle w:val="mqInternal"/>
                <w:noProof/>
              </w:rPr>
              <w:t>{2]</w:t>
            </w:r>
            <w:r>
              <w:rPr>
                <w:noProof/>
              </w:rPr>
              <w:t xml:space="preserve"> - Goes to the tracks section</w:t>
            </w:r>
          </w:p>
        </w:tc>
        <w:tc>
          <w:tcPr>
            <w:tcW w:w="7407" w:type="dxa"/>
          </w:tcPr>
          <w:p w:rsidR="00000000" w:rsidRDefault="00785B4E">
            <w:pPr>
              <w:rPr>
                <w:lang w:val="fr-FR"/>
              </w:rPr>
            </w:pPr>
            <w:r>
              <w:rPr>
                <w:rStyle w:val="mqInternal"/>
                <w:noProof/>
                <w:lang w:val="fr-FR"/>
              </w:rPr>
              <w:t>[1}</w:t>
            </w:r>
            <w:r>
              <w:rPr>
                <w:lang w:val="fr-FR"/>
              </w:rPr>
              <w:t xml:space="preserve">SESSIONS </w:t>
            </w:r>
            <w:r>
              <w:rPr>
                <w:lang w:val="fr-FR"/>
              </w:rPr>
              <w:t>À</w:t>
            </w:r>
            <w:r>
              <w:rPr>
                <w:lang w:val="fr-FR"/>
              </w:rPr>
              <w:t xml:space="preserve"> LA DEMANDE</w:t>
            </w:r>
            <w:r>
              <w:rPr>
                <w:rStyle w:val="mqInternal"/>
                <w:noProof/>
                <w:lang w:val="fr-FR"/>
              </w:rPr>
              <w:t>{2]</w:t>
            </w:r>
            <w:r>
              <w:rPr>
                <w:lang w:val="fr-FR"/>
              </w:rPr>
              <w:t xml:space="preserve"> - Prend </w:t>
            </w:r>
            <w:r>
              <w:rPr>
                <w:lang w:val="fr-FR"/>
              </w:rPr>
              <w:t>à</w:t>
            </w:r>
            <w:r>
              <w:rPr>
                <w:lang w:val="fr-FR"/>
              </w:rPr>
              <w:t xml:space="preserve"> la section des pistes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4a84b83a-01cf-401e-8e36-7aee0149df8c</w:t>
            </w:r>
          </w:p>
        </w:tc>
        <w:tc>
          <w:tcPr>
            <w:tcW w:w="7407" w:type="dxa"/>
            <w:shd w:val="clear" w:color="auto" w:fill="F2F2F2" w:themeFill="background1" w:themeFillShade="F2"/>
          </w:tcPr>
          <w:p w:rsidR="00000000" w:rsidRDefault="00785B4E">
            <w:pPr>
              <w:rPr>
                <w:noProof/>
              </w:rPr>
            </w:pPr>
            <w:r>
              <w:rPr>
                <w:noProof/>
              </w:rPr>
              <w:t xml:space="preserve">Additional links can be added by editing the </w:t>
            </w:r>
            <w:r>
              <w:rPr>
                <w:rStyle w:val="mqInternal"/>
                <w:noProof/>
              </w:rPr>
              <w:t>[1}[2]{3]</w:t>
            </w:r>
            <w:r>
              <w:rPr>
                <w:noProof/>
              </w:rPr>
              <w:t xml:space="preserve"> object i</w:t>
            </w:r>
            <w:r>
              <w:rPr>
                <w:noProof/>
              </w:rPr>
              <w:t>n the configuration file.</w:t>
            </w:r>
          </w:p>
        </w:tc>
        <w:tc>
          <w:tcPr>
            <w:tcW w:w="7407" w:type="dxa"/>
          </w:tcPr>
          <w:p w:rsidR="00000000" w:rsidRDefault="00785B4E">
            <w:pPr>
              <w:rPr>
                <w:lang w:val="fr-FR"/>
              </w:rPr>
            </w:pPr>
            <w:r>
              <w:rPr>
                <w:lang w:val="fr-FR"/>
              </w:rPr>
              <w:t>Des liens suppl</w:t>
            </w:r>
            <w:r>
              <w:rPr>
                <w:lang w:val="fr-FR"/>
              </w:rPr>
              <w:t>é</w:t>
            </w:r>
            <w:r>
              <w:rPr>
                <w:lang w:val="fr-FR"/>
              </w:rPr>
              <w:t xml:space="preserve">mentaires peuvent </w:t>
            </w:r>
            <w:r>
              <w:rPr>
                <w:lang w:val="fr-FR"/>
              </w:rPr>
              <w:t>ê</w:t>
            </w:r>
            <w:r>
              <w:rPr>
                <w:lang w:val="fr-FR"/>
              </w:rPr>
              <w:t>tre ajout</w:t>
            </w:r>
            <w:r>
              <w:rPr>
                <w:lang w:val="fr-FR"/>
              </w:rPr>
              <w:t>é</w:t>
            </w:r>
            <w:r>
              <w:rPr>
                <w:lang w:val="fr-FR"/>
              </w:rPr>
              <w:t xml:space="preserve">s en modifiant l' </w:t>
            </w:r>
            <w:r>
              <w:rPr>
                <w:rStyle w:val="mqInternal"/>
                <w:noProof/>
                <w:lang w:val="fr-FR"/>
              </w:rPr>
              <w:t>[1}[2]{3]</w:t>
            </w:r>
            <w:r>
              <w:rPr>
                <w:lang w:val="fr-FR"/>
              </w:rPr>
              <w:t xml:space="preserve"> objet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8e35d8a1-9c50-495a-a254-5a43494e48f6</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Destination URL</w:t>
            </w:r>
          </w:p>
        </w:tc>
        <w:tc>
          <w:tcPr>
            <w:tcW w:w="7407" w:type="dxa"/>
          </w:tcPr>
          <w:p w:rsidR="00000000" w:rsidRDefault="00785B4E">
            <w:pPr>
              <w:rPr>
                <w:lang w:val="fr-FR"/>
              </w:rPr>
            </w:pPr>
            <w:r>
              <w:rPr>
                <w:rStyle w:val="mqInternal"/>
                <w:noProof/>
                <w:lang w:val="fr-FR"/>
              </w:rPr>
              <w:t>[1}[2]{3]</w:t>
            </w:r>
            <w:r>
              <w:rPr>
                <w:lang w:val="fr-FR"/>
              </w:rPr>
              <w:t xml:space="preserve"> - URL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8c97524f-21c9-43a5-840e-3f6493134b4b</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Label to appear in the header</w:t>
            </w:r>
          </w:p>
        </w:tc>
        <w:tc>
          <w:tcPr>
            <w:tcW w:w="7407" w:type="dxa"/>
          </w:tcPr>
          <w:p w:rsidR="00000000" w:rsidRDefault="00785B4E">
            <w:pPr>
              <w:rPr>
                <w:lang w:val="fr-FR"/>
              </w:rPr>
            </w:pPr>
            <w:r>
              <w:rPr>
                <w:rStyle w:val="mqInternal"/>
                <w:noProof/>
                <w:lang w:val="fr-FR"/>
              </w:rPr>
              <w:t>[1}[2]{3]</w:t>
            </w:r>
            <w:r>
              <w:rPr>
                <w:lang w:val="fr-FR"/>
              </w:rPr>
              <w:t xml:space="preserve"> - </w:t>
            </w:r>
            <w:r>
              <w:rPr>
                <w:lang w:val="fr-FR"/>
              </w:rPr>
              <w:t>É</w:t>
            </w:r>
            <w:r>
              <w:rPr>
                <w:lang w:val="fr-FR"/>
              </w:rPr>
              <w:t xml:space="preserve">tiquette </w:t>
            </w:r>
            <w:r>
              <w:rPr>
                <w:lang w:val="fr-FR"/>
              </w:rPr>
              <w:t>à</w:t>
            </w:r>
            <w:r>
              <w:rPr>
                <w:lang w:val="fr-FR"/>
              </w:rPr>
              <w:t xml:space="preserve"> appara</w:t>
            </w:r>
            <w:r>
              <w:rPr>
                <w:lang w:val="fr-FR"/>
              </w:rPr>
              <w:t>î</w:t>
            </w:r>
            <w:r>
              <w:rPr>
                <w:lang w:val="fr-FR"/>
              </w:rPr>
              <w:t>tre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4ba08b91-d000-4c20-9f6f-187322930a57</w:t>
            </w:r>
          </w:p>
        </w:tc>
        <w:tc>
          <w:tcPr>
            <w:tcW w:w="7407" w:type="dxa"/>
            <w:shd w:val="clear" w:color="auto" w:fill="F2F2F2" w:themeFill="background1" w:themeFillShade="F2"/>
          </w:tcPr>
          <w:p w:rsidR="00000000" w:rsidRDefault="00785B4E">
            <w:pPr>
              <w:rPr>
                <w:noProof/>
              </w:rPr>
            </w:pPr>
            <w:r>
              <w:rPr>
                <w:noProof/>
              </w:rPr>
              <w:t>Social icons</w:t>
            </w:r>
          </w:p>
        </w:tc>
        <w:tc>
          <w:tcPr>
            <w:tcW w:w="7407" w:type="dxa"/>
          </w:tcPr>
          <w:p w:rsidR="00000000" w:rsidRDefault="00785B4E">
            <w:pPr>
              <w:rPr>
                <w:lang w:val="fr-FR"/>
              </w:rPr>
            </w:pPr>
            <w:r>
              <w:rPr>
                <w:lang w:val="fr-FR"/>
              </w:rPr>
              <w:t>Ic</w:t>
            </w:r>
            <w:r>
              <w:rPr>
                <w:lang w:val="fr-FR"/>
              </w:rPr>
              <w:t>ô</w:t>
            </w:r>
            <w:r>
              <w:rPr>
                <w:lang w:val="fr-FR"/>
              </w:rPr>
              <w:t>nes sociales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1335be84-b1e2-4544-aa28-5da7bd919929</w:t>
            </w:r>
          </w:p>
        </w:tc>
        <w:tc>
          <w:tcPr>
            <w:tcW w:w="7407" w:type="dxa"/>
            <w:shd w:val="clear" w:color="auto" w:fill="F2F2F2" w:themeFill="background1" w:themeFillShade="F2"/>
          </w:tcPr>
          <w:p w:rsidR="00000000" w:rsidRDefault="00785B4E">
            <w:pPr>
              <w:rPr>
                <w:noProof/>
              </w:rPr>
            </w:pPr>
            <w:r>
              <w:rPr>
                <w:noProof/>
              </w:rPr>
              <w:t>By default, th</w:t>
            </w:r>
            <w:r>
              <w:rPr>
                <w:noProof/>
              </w:rPr>
              <w:t>e header will display social icons:</w:t>
            </w:r>
          </w:p>
        </w:tc>
        <w:tc>
          <w:tcPr>
            <w:tcW w:w="7407" w:type="dxa"/>
          </w:tcPr>
          <w:p w:rsidR="00000000" w:rsidRDefault="00785B4E">
            <w:pPr>
              <w:rPr>
                <w:lang w:val="fr-FR"/>
              </w:rPr>
            </w:pPr>
            <w:r>
              <w:rPr>
                <w:lang w:val="fr-FR"/>
              </w:rPr>
              <w:t>Par d</w:t>
            </w:r>
            <w:r>
              <w:rPr>
                <w:lang w:val="fr-FR"/>
              </w:rPr>
              <w:t>é</w:t>
            </w:r>
            <w:r>
              <w:rPr>
                <w:lang w:val="fr-FR"/>
              </w:rPr>
              <w:t>faut, l'en-t</w:t>
            </w:r>
            <w:r>
              <w:rPr>
                <w:lang w:val="fr-FR"/>
              </w:rPr>
              <w:t>ê</w:t>
            </w:r>
            <w:r>
              <w:rPr>
                <w:lang w:val="fr-FR"/>
              </w:rPr>
              <w:t>te affichera les ic</w:t>
            </w:r>
            <w:r>
              <w:rPr>
                <w:lang w:val="fr-FR"/>
              </w:rPr>
              <w:t>ô</w:t>
            </w:r>
            <w:r>
              <w:rPr>
                <w:lang w:val="fr-FR"/>
              </w:rPr>
              <w:t>nes sociales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4dd7e40e-90c9-41bd-97c6-4685c9f8b514</w:t>
            </w:r>
          </w:p>
        </w:tc>
        <w:tc>
          <w:tcPr>
            <w:tcW w:w="7407" w:type="dxa"/>
            <w:shd w:val="clear" w:color="auto" w:fill="F2F2F2" w:themeFill="background1" w:themeFillShade="F2"/>
          </w:tcPr>
          <w:p w:rsidR="00000000" w:rsidRDefault="00785B4E">
            <w:pPr>
              <w:rPr>
                <w:noProof/>
              </w:rPr>
            </w:pPr>
            <w:r>
              <w:rPr>
                <w:noProof/>
              </w:rPr>
              <w:t>Facebook</w:t>
            </w:r>
          </w:p>
        </w:tc>
        <w:tc>
          <w:tcPr>
            <w:tcW w:w="7407" w:type="dxa"/>
          </w:tcPr>
          <w:p w:rsidR="00000000" w:rsidRDefault="00785B4E">
            <w:pPr>
              <w:rPr>
                <w:lang w:val="fr-FR"/>
              </w:rPr>
            </w:pPr>
            <w:r>
              <w:rPr>
                <w:lang w:val="fr-FR"/>
              </w:rPr>
              <w:t>Facebook</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f2512637-1597-4f7e-bba5-0f9f09255e7e</w:t>
            </w:r>
          </w:p>
        </w:tc>
        <w:tc>
          <w:tcPr>
            <w:tcW w:w="7407" w:type="dxa"/>
            <w:shd w:val="clear" w:color="auto" w:fill="F2F2F2" w:themeFill="background1" w:themeFillShade="F2"/>
          </w:tcPr>
          <w:p w:rsidR="00000000" w:rsidRDefault="00785B4E">
            <w:pPr>
              <w:rPr>
                <w:noProof/>
              </w:rPr>
            </w:pPr>
            <w:r>
              <w:rPr>
                <w:noProof/>
              </w:rPr>
              <w:t>Instagram</w:t>
            </w:r>
          </w:p>
        </w:tc>
        <w:tc>
          <w:tcPr>
            <w:tcW w:w="7407" w:type="dxa"/>
          </w:tcPr>
          <w:p w:rsidR="00000000" w:rsidRDefault="00785B4E">
            <w:pPr>
              <w:rPr>
                <w:lang w:val="fr-FR"/>
              </w:rPr>
            </w:pPr>
            <w:r>
              <w:rPr>
                <w:lang w:val="fr-FR"/>
              </w:rPr>
              <w:t>Instagram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0b789902-87a7-495a-b8c5-7ea2bf133e6a</w:t>
            </w:r>
          </w:p>
        </w:tc>
        <w:tc>
          <w:tcPr>
            <w:tcW w:w="7407" w:type="dxa"/>
            <w:shd w:val="clear" w:color="auto" w:fill="F2F2F2" w:themeFill="background1" w:themeFillShade="F2"/>
          </w:tcPr>
          <w:p w:rsidR="00000000" w:rsidRDefault="00785B4E">
            <w:pPr>
              <w:rPr>
                <w:noProof/>
              </w:rPr>
            </w:pPr>
            <w:r>
              <w:rPr>
                <w:noProof/>
              </w:rPr>
              <w:t>Twitter</w:t>
            </w:r>
          </w:p>
        </w:tc>
        <w:tc>
          <w:tcPr>
            <w:tcW w:w="7407" w:type="dxa"/>
          </w:tcPr>
          <w:p w:rsidR="00000000" w:rsidRDefault="00785B4E">
            <w:pPr>
              <w:rPr>
                <w:lang w:val="fr-FR"/>
              </w:rPr>
            </w:pPr>
            <w:r>
              <w:rPr>
                <w:lang w:val="fr-FR"/>
              </w:rPr>
              <w:t>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728a6790-0eb0-440d-87d1-29ad501b6951</w:t>
            </w:r>
          </w:p>
        </w:tc>
        <w:tc>
          <w:tcPr>
            <w:tcW w:w="7407" w:type="dxa"/>
            <w:shd w:val="clear" w:color="auto" w:fill="F2F2F2" w:themeFill="background1" w:themeFillShade="F2"/>
          </w:tcPr>
          <w:p w:rsidR="00000000" w:rsidRDefault="00785B4E">
            <w:pPr>
              <w:rPr>
                <w:noProof/>
              </w:rPr>
            </w:pPr>
            <w:r>
              <w:rPr>
                <w:noProof/>
              </w:rPr>
              <w:t>LinkedIn</w:t>
            </w:r>
          </w:p>
        </w:tc>
        <w:tc>
          <w:tcPr>
            <w:tcW w:w="7407" w:type="dxa"/>
          </w:tcPr>
          <w:p w:rsidR="00000000" w:rsidRDefault="00785B4E">
            <w:pPr>
              <w:rPr>
                <w:lang w:val="fr-FR"/>
              </w:rPr>
            </w:pPr>
            <w:r>
              <w:rPr>
                <w:lang w:val="fr-FR"/>
              </w:rPr>
              <w:t>LinkedIn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e82d544f-bb66-4955-8c9d-ebb161805382</w:t>
            </w:r>
          </w:p>
        </w:tc>
        <w:tc>
          <w:tcPr>
            <w:tcW w:w="7407" w:type="dxa"/>
            <w:shd w:val="clear" w:color="auto" w:fill="F2F2F2" w:themeFill="background1" w:themeFillShade="F2"/>
          </w:tcPr>
          <w:p w:rsidR="00000000" w:rsidRDefault="00785B4E">
            <w:pPr>
              <w:rPr>
                <w:noProof/>
              </w:rPr>
            </w:pPr>
            <w:r>
              <w:rPr>
                <w:noProof/>
              </w:rPr>
              <w:t>YouTube</w:t>
            </w:r>
          </w:p>
        </w:tc>
        <w:tc>
          <w:tcPr>
            <w:tcW w:w="7407" w:type="dxa"/>
          </w:tcPr>
          <w:p w:rsidR="00000000" w:rsidRDefault="00785B4E">
            <w:pPr>
              <w:rPr>
                <w:lang w:val="fr-FR"/>
              </w:rPr>
            </w:pPr>
            <w:r>
              <w:rPr>
                <w:lang w:val="fr-FR"/>
              </w:rPr>
              <w:t>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e4f4b33d-f517-4aba-b8c1-494e83ccb940</w:t>
            </w:r>
          </w:p>
        </w:tc>
        <w:tc>
          <w:tcPr>
            <w:tcW w:w="7407" w:type="dxa"/>
            <w:shd w:val="clear" w:color="auto" w:fill="F2F2F2" w:themeFill="background1" w:themeFillShade="F2"/>
          </w:tcPr>
          <w:p w:rsidR="00000000" w:rsidRDefault="00785B4E">
            <w:pPr>
              <w:rPr>
                <w:noProof/>
              </w:rPr>
            </w:pPr>
            <w:r>
              <w:rPr>
                <w:noProof/>
              </w:rPr>
              <w:t xml:space="preserve">The social icons that appear in the header can be edited/removed by editing the </w:t>
            </w:r>
            <w:r>
              <w:rPr>
                <w:rStyle w:val="mqInternal"/>
                <w:noProof/>
              </w:rPr>
              <w:t>[1}[2]{3]</w:t>
            </w:r>
            <w:r>
              <w:rPr>
                <w:noProof/>
              </w:rPr>
              <w:t xml:space="preserve"> object in the configuration file.</w:t>
            </w:r>
          </w:p>
        </w:tc>
        <w:tc>
          <w:tcPr>
            <w:tcW w:w="7407" w:type="dxa"/>
          </w:tcPr>
          <w:p w:rsidR="00000000" w:rsidRDefault="00785B4E">
            <w:pPr>
              <w:rPr>
                <w:lang w:val="fr-FR"/>
              </w:rPr>
            </w:pPr>
            <w:r>
              <w:rPr>
                <w:lang w:val="fr-FR"/>
              </w:rPr>
              <w:t>Les ic</w:t>
            </w:r>
            <w:r>
              <w:rPr>
                <w:lang w:val="fr-FR"/>
              </w:rPr>
              <w:t>ô</w:t>
            </w:r>
            <w:r>
              <w:rPr>
                <w:lang w:val="fr-FR"/>
              </w:rPr>
              <w:t>nes sociales qui apparaissent dans l'en-t</w:t>
            </w:r>
            <w:r>
              <w:rPr>
                <w:lang w:val="fr-FR"/>
              </w:rPr>
              <w:t>ê</w:t>
            </w:r>
            <w:r>
              <w:rPr>
                <w:lang w:val="fr-FR"/>
              </w:rPr>
              <w:t xml:space="preserve">te peuvent </w:t>
            </w:r>
            <w:r>
              <w:rPr>
                <w:lang w:val="fr-FR"/>
              </w:rPr>
              <w:t>ê</w:t>
            </w:r>
            <w:r>
              <w:rPr>
                <w:lang w:val="fr-FR"/>
              </w:rPr>
              <w:t>tre modifi</w:t>
            </w:r>
            <w:r>
              <w:rPr>
                <w:lang w:val="fr-FR"/>
              </w:rPr>
              <w:t>é</w:t>
            </w:r>
            <w:r>
              <w:rPr>
                <w:lang w:val="fr-FR"/>
              </w:rPr>
              <w:t>es/supprim</w:t>
            </w:r>
            <w:r>
              <w:rPr>
                <w:lang w:val="fr-FR"/>
              </w:rPr>
              <w:t>é</w:t>
            </w:r>
            <w:r>
              <w:rPr>
                <w:lang w:val="fr-FR"/>
              </w:rPr>
              <w:t xml:space="preserve">es en modifiant l' </w:t>
            </w:r>
            <w:r>
              <w:rPr>
                <w:rStyle w:val="mqInternal"/>
                <w:noProof/>
                <w:lang w:val="fr-FR"/>
              </w:rPr>
              <w:t>[1}[2]{3]</w:t>
            </w:r>
            <w:r>
              <w:rPr>
                <w:lang w:val="fr-FR"/>
              </w:rPr>
              <w:t xml:space="preserve"> objet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6c64d90f-2980-4c89-89a4-986a1fd98f05</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Configuring the Social Icons for a Virtual Event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Configuration des ic</w:t>
            </w:r>
            <w:r>
              <w:rPr>
                <w:lang w:val="fr-FR"/>
              </w:rPr>
              <w:t>ô</w:t>
            </w:r>
            <w:r>
              <w:rPr>
                <w:lang w:val="fr-FR"/>
              </w:rPr>
              <w:t>nes sociales pour une 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0524f8b9-000d-44f1-befc-4265ae9df7cf</w:t>
            </w:r>
          </w:p>
        </w:tc>
        <w:tc>
          <w:tcPr>
            <w:tcW w:w="7407" w:type="dxa"/>
            <w:shd w:val="clear" w:color="auto" w:fill="F2F2F2" w:themeFill="background1" w:themeFillShade="F2"/>
          </w:tcPr>
          <w:p w:rsidR="00000000" w:rsidRDefault="00785B4E">
            <w:pPr>
              <w:rPr>
                <w:noProof/>
              </w:rPr>
            </w:pPr>
            <w:r>
              <w:rPr>
                <w:noProof/>
              </w:rPr>
              <w:t>Search</w:t>
            </w:r>
          </w:p>
        </w:tc>
        <w:tc>
          <w:tcPr>
            <w:tcW w:w="7407" w:type="dxa"/>
          </w:tcPr>
          <w:p w:rsidR="00000000" w:rsidRDefault="00785B4E">
            <w:pPr>
              <w:rPr>
                <w:lang w:val="fr-FR"/>
              </w:rPr>
            </w:pPr>
            <w:r>
              <w:rPr>
                <w:lang w:val="fr-FR"/>
              </w:rPr>
              <w:t>Recherc</w:t>
            </w:r>
            <w:r>
              <w:rPr>
                <w:lang w:val="fr-FR"/>
              </w:rPr>
              <w:t>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864371b5-ba8a-4e96-aa03-b8c4c83dc8b7</w:t>
            </w:r>
          </w:p>
        </w:tc>
        <w:tc>
          <w:tcPr>
            <w:tcW w:w="7407" w:type="dxa"/>
            <w:shd w:val="clear" w:color="auto" w:fill="F2F2F2" w:themeFill="background1" w:themeFillShade="F2"/>
          </w:tcPr>
          <w:p w:rsidR="00000000" w:rsidRDefault="00785B4E">
            <w:pPr>
              <w:rPr>
                <w:noProof/>
              </w:rPr>
            </w:pPr>
            <w:r>
              <w:rPr>
                <w:noProof/>
              </w:rPr>
              <w:t xml:space="preserve">To enable search and display the search field, </w:t>
            </w:r>
            <w:r>
              <w:rPr>
                <w:rStyle w:val="mqInternal"/>
                <w:noProof/>
              </w:rPr>
              <w:t>[1}</w:t>
            </w:r>
            <w:r>
              <w:rPr>
                <w:noProof/>
              </w:rPr>
              <w:t>enable search for the experience</w:t>
            </w:r>
            <w:r>
              <w:rPr>
                <w:rStyle w:val="mqInternal"/>
                <w:noProof/>
              </w:rPr>
              <w:t>{2]</w:t>
            </w:r>
            <w:r>
              <w:rPr>
                <w:noProof/>
              </w:rPr>
              <w:t>.</w:t>
            </w:r>
          </w:p>
        </w:tc>
        <w:tc>
          <w:tcPr>
            <w:tcW w:w="7407" w:type="dxa"/>
          </w:tcPr>
          <w:p w:rsidR="00000000" w:rsidRDefault="00785B4E">
            <w:pPr>
              <w:rPr>
                <w:lang w:val="fr-FR"/>
              </w:rPr>
            </w:pPr>
            <w:r>
              <w:rPr>
                <w:lang w:val="fr-FR"/>
              </w:rPr>
              <w:t xml:space="preserve">Pour activer la recherche et afficher le champ de recherche, </w:t>
            </w:r>
            <w:r>
              <w:rPr>
                <w:rStyle w:val="mqInternal"/>
                <w:noProof/>
                <w:lang w:val="fr-FR"/>
              </w:rPr>
              <w:t>[1}</w:t>
            </w:r>
            <w:r>
              <w:rPr>
                <w:lang w:val="fr-FR"/>
              </w:rPr>
              <w:t>activez la recherche pour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39 </w:t>
            </w:r>
            <w:r>
              <w:rPr>
                <w:noProof/>
                <w:sz w:val="16"/>
              </w:rPr>
              <w:br/>
            </w:r>
            <w:r>
              <w:rPr>
                <w:noProof/>
                <w:sz w:val="2"/>
              </w:rPr>
              <w:t>617c3af2-be</w:t>
            </w:r>
            <w:r>
              <w:rPr>
                <w:noProof/>
                <w:sz w:val="2"/>
              </w:rPr>
              <w:t>1f-4ace-8523-c30aff405d74</w:t>
            </w:r>
          </w:p>
        </w:tc>
        <w:tc>
          <w:tcPr>
            <w:tcW w:w="7407" w:type="dxa"/>
            <w:shd w:val="clear" w:color="auto" w:fill="F2F2F2" w:themeFill="background1" w:themeFillShade="F2"/>
          </w:tcPr>
          <w:p w:rsidR="00000000" w:rsidRDefault="00785B4E">
            <w:pPr>
              <w:rPr>
                <w:noProof/>
              </w:rPr>
            </w:pPr>
            <w:r>
              <w:rPr>
                <w:noProof/>
              </w:rPr>
              <w:t>By default, the search field in the header will display a single line for text entry.</w:t>
            </w:r>
          </w:p>
        </w:tc>
        <w:tc>
          <w:tcPr>
            <w:tcW w:w="7407" w:type="dxa"/>
          </w:tcPr>
          <w:p w:rsidR="00000000" w:rsidRDefault="00785B4E">
            <w:pPr>
              <w:rPr>
                <w:lang w:val="fr-FR"/>
              </w:rPr>
            </w:pPr>
            <w:r>
              <w:rPr>
                <w:lang w:val="fr-FR"/>
              </w:rPr>
              <w:t>Par d</w:t>
            </w:r>
            <w:r>
              <w:rPr>
                <w:lang w:val="fr-FR"/>
              </w:rPr>
              <w:t>é</w:t>
            </w:r>
            <w:r>
              <w:rPr>
                <w:lang w:val="fr-FR"/>
              </w:rPr>
              <w:t>faut, le champ de recherche de l'en-t</w:t>
            </w:r>
            <w:r>
              <w:rPr>
                <w:lang w:val="fr-FR"/>
              </w:rPr>
              <w:t>ê</w:t>
            </w:r>
            <w:r>
              <w:rPr>
                <w:lang w:val="fr-FR"/>
              </w:rPr>
              <w:t>te affiche une seule ligne pour la saisie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62fd735c-235f-4413-a1bc-772cfaf1456f</w:t>
            </w:r>
          </w:p>
        </w:tc>
        <w:tc>
          <w:tcPr>
            <w:tcW w:w="7407" w:type="dxa"/>
            <w:shd w:val="clear" w:color="auto" w:fill="F2F2F2" w:themeFill="background1" w:themeFillShade="F2"/>
          </w:tcPr>
          <w:p w:rsidR="00000000" w:rsidRDefault="00785B4E">
            <w:pPr>
              <w:rPr>
                <w:noProof/>
              </w:rPr>
            </w:pPr>
            <w:r>
              <w:rPr>
                <w:noProof/>
              </w:rPr>
              <w:t>The se</w:t>
            </w:r>
            <w:r>
              <w:rPr>
                <w:noProof/>
              </w:rPr>
              <w:t>arch box in the example has been styled to display a box around the search field.</w:t>
            </w:r>
          </w:p>
        </w:tc>
        <w:tc>
          <w:tcPr>
            <w:tcW w:w="7407" w:type="dxa"/>
          </w:tcPr>
          <w:p w:rsidR="00000000" w:rsidRDefault="00785B4E">
            <w:pPr>
              <w:rPr>
                <w:lang w:val="fr-FR"/>
              </w:rPr>
            </w:pPr>
            <w:r>
              <w:rPr>
                <w:lang w:val="fr-FR"/>
              </w:rPr>
              <w:t xml:space="preserve">La zone de recherche de l'exemple a </w:t>
            </w:r>
            <w:r>
              <w:rPr>
                <w:lang w:val="fr-FR"/>
              </w:rPr>
              <w:t>é</w:t>
            </w:r>
            <w:r>
              <w:rPr>
                <w:lang w:val="fr-FR"/>
              </w:rPr>
              <w:t>t</w:t>
            </w:r>
            <w:r>
              <w:rPr>
                <w:lang w:val="fr-FR"/>
              </w:rPr>
              <w:t>é</w:t>
            </w:r>
            <w:r>
              <w:rPr>
                <w:lang w:val="fr-FR"/>
              </w:rPr>
              <w:t xml:space="preserve"> stylis</w:t>
            </w:r>
            <w:r>
              <w:rPr>
                <w:lang w:val="fr-FR"/>
              </w:rPr>
              <w:t>é</w:t>
            </w:r>
            <w:r>
              <w:rPr>
                <w:lang w:val="fr-FR"/>
              </w:rPr>
              <w:t>e pour afficher une zone autour du champ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4f20b02b-53ed-498e-83cc-0e93b7bb3cb1</w:t>
            </w:r>
          </w:p>
        </w:tc>
        <w:tc>
          <w:tcPr>
            <w:tcW w:w="7407" w:type="dxa"/>
            <w:shd w:val="clear" w:color="auto" w:fill="F2F2F2" w:themeFill="background1" w:themeFillShade="F2"/>
          </w:tcPr>
          <w:p w:rsidR="00000000" w:rsidRDefault="00785B4E">
            <w:pPr>
              <w:rPr>
                <w:noProof/>
              </w:rPr>
            </w:pPr>
            <w:r>
              <w:rPr>
                <w:noProof/>
              </w:rPr>
              <w:t>Header specific styling</w:t>
            </w:r>
          </w:p>
        </w:tc>
        <w:tc>
          <w:tcPr>
            <w:tcW w:w="7407" w:type="dxa"/>
          </w:tcPr>
          <w:p w:rsidR="00000000" w:rsidRDefault="00785B4E">
            <w:pPr>
              <w:rPr>
                <w:lang w:val="fr-FR"/>
              </w:rPr>
            </w:pPr>
            <w:r>
              <w:rPr>
                <w:lang w:val="fr-FR"/>
              </w:rPr>
              <w:t>Style sp</w:t>
            </w:r>
            <w:r>
              <w:rPr>
                <w:lang w:val="fr-FR"/>
              </w:rPr>
              <w:t>é</w:t>
            </w:r>
            <w:r>
              <w:rPr>
                <w:lang w:val="fr-FR"/>
              </w:rPr>
              <w:t xml:space="preserve">cifique </w:t>
            </w:r>
            <w:r>
              <w:rPr>
                <w:lang w:val="fr-FR"/>
              </w:rPr>
              <w:t>à</w:t>
            </w:r>
            <w:r>
              <w:rPr>
                <w:lang w:val="fr-FR"/>
              </w:rPr>
              <w:t xml:space="preserve">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a46c7282-5e90-45b1-940d-7598e3bb99ea</w:t>
            </w:r>
          </w:p>
        </w:tc>
        <w:tc>
          <w:tcPr>
            <w:tcW w:w="7407" w:type="dxa"/>
            <w:shd w:val="clear" w:color="auto" w:fill="F2F2F2" w:themeFill="background1" w:themeFillShade="F2"/>
          </w:tcPr>
          <w:p w:rsidR="00000000" w:rsidRDefault="00785B4E">
            <w:pPr>
              <w:rPr>
                <w:noProof/>
              </w:rPr>
            </w:pPr>
            <w:r>
              <w:rPr>
                <w:noProof/>
              </w:rPr>
              <w:t>Links on mobile devices</w:t>
            </w:r>
          </w:p>
        </w:tc>
        <w:tc>
          <w:tcPr>
            <w:tcW w:w="7407" w:type="dxa"/>
          </w:tcPr>
          <w:p w:rsidR="00000000" w:rsidRDefault="00785B4E">
            <w:pPr>
              <w:rPr>
                <w:lang w:val="fr-FR"/>
              </w:rPr>
            </w:pPr>
            <w:r>
              <w:rPr>
                <w:lang w:val="fr-FR"/>
              </w:rPr>
              <w:t>Liens sur les appareils mobiles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56391c87-6f72-4cfe-a5b7-a7bde436775a</w:t>
            </w:r>
          </w:p>
        </w:tc>
        <w:tc>
          <w:tcPr>
            <w:tcW w:w="7407" w:type="dxa"/>
            <w:shd w:val="clear" w:color="auto" w:fill="F2F2F2" w:themeFill="background1" w:themeFillShade="F2"/>
          </w:tcPr>
          <w:p w:rsidR="00000000" w:rsidRDefault="00785B4E">
            <w:pPr>
              <w:rPr>
                <w:noProof/>
              </w:rPr>
            </w:pPr>
            <w:r>
              <w:rPr>
                <w:noProof/>
              </w:rPr>
              <w:t>By default, links added to the header will not appear when using a mobile device.</w:t>
            </w:r>
          </w:p>
        </w:tc>
        <w:tc>
          <w:tcPr>
            <w:tcW w:w="7407" w:type="dxa"/>
          </w:tcPr>
          <w:p w:rsidR="00000000" w:rsidRDefault="00785B4E">
            <w:pPr>
              <w:rPr>
                <w:lang w:val="fr-FR"/>
              </w:rPr>
            </w:pPr>
            <w:r>
              <w:rPr>
                <w:lang w:val="fr-FR"/>
              </w:rPr>
              <w:t>Par d</w:t>
            </w:r>
            <w:r>
              <w:rPr>
                <w:lang w:val="fr-FR"/>
              </w:rPr>
              <w:t>é</w:t>
            </w:r>
            <w:r>
              <w:rPr>
                <w:lang w:val="fr-FR"/>
              </w:rPr>
              <w:t>faut, les liens ajout</w:t>
            </w:r>
            <w:r>
              <w:rPr>
                <w:lang w:val="fr-FR"/>
              </w:rPr>
              <w:t>é</w:t>
            </w:r>
            <w:r>
              <w:rPr>
                <w:lang w:val="fr-FR"/>
              </w:rPr>
              <w:t xml:space="preserve">s </w:t>
            </w:r>
            <w:r>
              <w:rPr>
                <w:lang w:val="fr-FR"/>
              </w:rPr>
              <w:t>à</w:t>
            </w:r>
            <w:r>
              <w:rPr>
                <w:lang w:val="fr-FR"/>
              </w:rPr>
              <w:t xml:space="preserve"> l'en-t</w:t>
            </w:r>
            <w:r>
              <w:rPr>
                <w:lang w:val="fr-FR"/>
              </w:rPr>
              <w:t>ê</w:t>
            </w:r>
            <w:r>
              <w:rPr>
                <w:lang w:val="fr-FR"/>
              </w:rPr>
              <w:t>te n'apparaissent pas lors de l'utilisation d'un appareil mobile.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9a1069d0-8a49-4527-8bb8-38114084d840</w:t>
            </w:r>
          </w:p>
        </w:tc>
        <w:tc>
          <w:tcPr>
            <w:tcW w:w="7407" w:type="dxa"/>
            <w:shd w:val="clear" w:color="auto" w:fill="F2F2F2" w:themeFill="background1" w:themeFillShade="F2"/>
          </w:tcPr>
          <w:p w:rsidR="00000000" w:rsidRDefault="00785B4E">
            <w:pPr>
              <w:rPr>
                <w:noProof/>
              </w:rPr>
            </w:pPr>
            <w:r>
              <w:rPr>
                <w:noProof/>
              </w:rPr>
              <w:t>The following JavaScript resolves that issue.</w:t>
            </w:r>
          </w:p>
        </w:tc>
        <w:tc>
          <w:tcPr>
            <w:tcW w:w="7407" w:type="dxa"/>
          </w:tcPr>
          <w:p w:rsidR="00000000" w:rsidRDefault="00785B4E">
            <w:pPr>
              <w:rPr>
                <w:lang w:val="fr-FR"/>
              </w:rPr>
            </w:pPr>
            <w:r>
              <w:rPr>
                <w:lang w:val="fr-FR"/>
              </w:rPr>
              <w:t>Le code JavaScript suivant r</w:t>
            </w:r>
            <w:r>
              <w:rPr>
                <w:lang w:val="fr-FR"/>
              </w:rPr>
              <w:t>é</w:t>
            </w:r>
            <w:r>
              <w:rPr>
                <w:lang w:val="fr-FR"/>
              </w:rPr>
              <w:t>sout ce probl</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79032a0d-3bbd-46</w:t>
            </w:r>
            <w:r>
              <w:rPr>
                <w:noProof/>
                <w:sz w:val="2"/>
              </w:rPr>
              <w:t>d7-b44b-31b8c5cc1b13</w:t>
            </w:r>
          </w:p>
        </w:tc>
        <w:tc>
          <w:tcPr>
            <w:tcW w:w="7407" w:type="dxa"/>
            <w:shd w:val="clear" w:color="auto" w:fill="F2F2F2" w:themeFill="background1" w:themeFillShade="F2"/>
          </w:tcPr>
          <w:p w:rsidR="00000000" w:rsidRDefault="00785B4E">
            <w:pPr>
              <w:rPr>
                <w:noProof/>
              </w:rPr>
            </w:pPr>
            <w:r>
              <w:rPr>
                <w:noProof/>
              </w:rPr>
              <w:t>Formatting the search field</w:t>
            </w:r>
          </w:p>
        </w:tc>
        <w:tc>
          <w:tcPr>
            <w:tcW w:w="7407" w:type="dxa"/>
          </w:tcPr>
          <w:p w:rsidR="00000000" w:rsidRDefault="00785B4E">
            <w:pPr>
              <w:rPr>
                <w:lang w:val="fr-FR"/>
              </w:rPr>
            </w:pPr>
            <w:r>
              <w:rPr>
                <w:lang w:val="fr-FR"/>
              </w:rPr>
              <w:t>Formatage du champ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78ddddf2-f602-4408-a717-860b020e8d79</w:t>
            </w:r>
          </w:p>
        </w:tc>
        <w:tc>
          <w:tcPr>
            <w:tcW w:w="7407" w:type="dxa"/>
            <w:shd w:val="clear" w:color="auto" w:fill="F2F2F2" w:themeFill="background1" w:themeFillShade="F2"/>
          </w:tcPr>
          <w:p w:rsidR="00000000" w:rsidRDefault="00785B4E">
            <w:pPr>
              <w:rPr>
                <w:noProof/>
              </w:rPr>
            </w:pPr>
            <w:r>
              <w:rPr>
                <w:noProof/>
              </w:rPr>
              <w:t>By default, the search field will display a single line for text entry.</w:t>
            </w:r>
          </w:p>
        </w:tc>
        <w:tc>
          <w:tcPr>
            <w:tcW w:w="7407" w:type="dxa"/>
          </w:tcPr>
          <w:p w:rsidR="00000000" w:rsidRDefault="00785B4E">
            <w:pPr>
              <w:rPr>
                <w:lang w:val="fr-FR"/>
              </w:rPr>
            </w:pPr>
            <w:r>
              <w:rPr>
                <w:lang w:val="fr-FR"/>
              </w:rPr>
              <w:t>Par d</w:t>
            </w:r>
            <w:r>
              <w:rPr>
                <w:lang w:val="fr-FR"/>
              </w:rPr>
              <w:t>é</w:t>
            </w:r>
            <w:r>
              <w:rPr>
                <w:lang w:val="fr-FR"/>
              </w:rPr>
              <w:t>faut, le champ de recherche afficher</w:t>
            </w:r>
            <w:r>
              <w:rPr>
                <w:lang w:val="fr-FR"/>
              </w:rPr>
              <w:t>a une seule ligne pour la saisie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df2d5666-3e8d-4c62-9bdc-e3aae1b0c751</w:t>
            </w:r>
          </w:p>
        </w:tc>
        <w:tc>
          <w:tcPr>
            <w:tcW w:w="7407" w:type="dxa"/>
            <w:shd w:val="clear" w:color="auto" w:fill="F2F2F2" w:themeFill="background1" w:themeFillShade="F2"/>
          </w:tcPr>
          <w:p w:rsidR="00000000" w:rsidRDefault="00785B4E">
            <w:pPr>
              <w:rPr>
                <w:noProof/>
              </w:rPr>
            </w:pPr>
            <w:r>
              <w:rPr>
                <w:noProof/>
              </w:rPr>
              <w:t>The following CSS formats the search field as a textbox.</w:t>
            </w:r>
          </w:p>
        </w:tc>
        <w:tc>
          <w:tcPr>
            <w:tcW w:w="7407" w:type="dxa"/>
          </w:tcPr>
          <w:p w:rsidR="00000000" w:rsidRDefault="00785B4E">
            <w:pPr>
              <w:rPr>
                <w:lang w:val="fr-FR"/>
              </w:rPr>
            </w:pPr>
            <w:r>
              <w:rPr>
                <w:lang w:val="fr-FR"/>
              </w:rPr>
              <w:t>Le CSS suivant formate le champ de recherche en tant que zone de texte.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working-static-content.html</w:t>
            </w:r>
          </w:p>
          <w:p w:rsidR="00000000" w:rsidRDefault="00785B4E">
            <w:pPr>
              <w:jc w:val="center"/>
              <w:rPr>
                <w:b/>
                <w:noProof/>
              </w:rPr>
            </w:pPr>
            <w:r>
              <w:rPr>
                <w:b/>
                <w:noProof/>
              </w:rPr>
              <w:t>MQ971010 8e28</w:t>
            </w:r>
            <w:r>
              <w:rPr>
                <w:b/>
                <w:noProof/>
              </w:rPr>
              <w:t>9d34-8e99-40e3-bf7f-895c3874fee0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db036c4c-7ad6-4e8a-aebe-b6433ee5877d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80c7f717-acc7-401f-bd67-e77ffdec086d</w:t>
            </w:r>
          </w:p>
        </w:tc>
        <w:tc>
          <w:tcPr>
            <w:tcW w:w="7407" w:type="dxa"/>
            <w:shd w:val="clear" w:color="auto" w:fill="F2F2F2" w:themeFill="background1" w:themeFillShade="F2"/>
          </w:tcPr>
          <w:p w:rsidR="00000000" w:rsidRDefault="00785B4E">
            <w:pPr>
              <w:rPr>
                <w:noProof/>
              </w:rPr>
            </w:pPr>
            <w:r>
              <w:rPr>
                <w:noProof/>
              </w:rPr>
              <w:t>Working with Static Content parent:</w:t>
            </w:r>
          </w:p>
        </w:tc>
        <w:tc>
          <w:tcPr>
            <w:tcW w:w="7407" w:type="dxa"/>
          </w:tcPr>
          <w:p w:rsidR="00000000" w:rsidRDefault="00785B4E">
            <w:pPr>
              <w:rPr>
                <w:lang w:val="fr-FR"/>
              </w:rPr>
            </w:pPr>
            <w:r>
              <w:rPr>
                <w:lang w:val="fr-FR"/>
              </w:rPr>
              <w:t>Utilisation du parent de contenu statique: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e47f2a04-31ab-4aac-a1e9-5cd3de1eb878</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3df27b1d-f596-4aea-b313-442d548bb445</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7e0f8734-53cd-482b-bd40-f4e1cf7087cf</w:t>
            </w:r>
          </w:p>
        </w:tc>
        <w:tc>
          <w:tcPr>
            <w:tcW w:w="7407" w:type="dxa"/>
            <w:shd w:val="clear" w:color="auto" w:fill="F2F2F2" w:themeFill="background1" w:themeFillShade="F2"/>
          </w:tcPr>
          <w:p w:rsidR="00000000" w:rsidRDefault="00785B4E">
            <w:pPr>
              <w:rPr>
                <w:noProof/>
              </w:rPr>
            </w:pPr>
            <w:r>
              <w:rPr>
                <w:noProof/>
              </w:rPr>
              <w:t>Working with Static Content</w:t>
            </w:r>
          </w:p>
        </w:tc>
        <w:tc>
          <w:tcPr>
            <w:tcW w:w="7407" w:type="dxa"/>
          </w:tcPr>
          <w:p w:rsidR="00000000" w:rsidRDefault="00785B4E">
            <w:pPr>
              <w:rPr>
                <w:lang w:val="fr-FR"/>
              </w:rPr>
            </w:pPr>
            <w:r>
              <w:rPr>
                <w:lang w:val="fr-FR"/>
              </w:rPr>
              <w:t>Utilisation du contenu statique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9e0d67f8-cdf2-4bfe-8e4f-50121fd6c3d0</w:t>
            </w:r>
          </w:p>
        </w:tc>
        <w:tc>
          <w:tcPr>
            <w:tcW w:w="7407" w:type="dxa"/>
            <w:shd w:val="clear" w:color="auto" w:fill="F2F2F2" w:themeFill="background1" w:themeFillShade="F2"/>
          </w:tcPr>
          <w:p w:rsidR="00000000" w:rsidRDefault="00785B4E">
            <w:pPr>
              <w:rPr>
                <w:noProof/>
              </w:rPr>
            </w:pPr>
            <w:r>
              <w:rPr>
                <w:noProof/>
              </w:rPr>
              <w:t>In this topic you will learn how to add static content to a Virtual Event Experience.</w:t>
            </w:r>
          </w:p>
        </w:tc>
        <w:tc>
          <w:tcPr>
            <w:tcW w:w="7407" w:type="dxa"/>
          </w:tcPr>
          <w:p w:rsidR="00000000" w:rsidRDefault="00785B4E">
            <w:pPr>
              <w:rPr>
                <w:lang w:val="fr-FR"/>
              </w:rPr>
            </w:pPr>
            <w:r>
              <w:rPr>
                <w:lang w:val="fr-FR"/>
              </w:rPr>
              <w:t xml:space="preserve">Dans cette rubrique, vous apprendrez comment ajouter du contenu statique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adc83312-b0f2-4565-a840-df5db7a090ec</w:t>
            </w:r>
          </w:p>
        </w:tc>
        <w:tc>
          <w:tcPr>
            <w:tcW w:w="7407" w:type="dxa"/>
            <w:shd w:val="clear" w:color="auto" w:fill="F2F2F2" w:themeFill="background1" w:themeFillShade="F2"/>
          </w:tcPr>
          <w:p w:rsidR="00000000" w:rsidRDefault="00785B4E">
            <w:pPr>
              <w:rPr>
                <w:noProof/>
              </w:rPr>
            </w:pPr>
            <w:r>
              <w:rPr>
                <w:noProof/>
              </w:rPr>
              <w:t>Static content objects are used to inject custom HTML into the template.</w:t>
            </w:r>
          </w:p>
        </w:tc>
        <w:tc>
          <w:tcPr>
            <w:tcW w:w="7407" w:type="dxa"/>
          </w:tcPr>
          <w:p w:rsidR="00000000" w:rsidRDefault="00785B4E">
            <w:pPr>
              <w:rPr>
                <w:lang w:val="fr-FR"/>
              </w:rPr>
            </w:pPr>
            <w:r>
              <w:rPr>
                <w:lang w:val="fr-FR"/>
              </w:rPr>
              <w:t>Les objets de contenu statique sont utilis</w:t>
            </w:r>
            <w:r>
              <w:rPr>
                <w:lang w:val="fr-FR"/>
              </w:rPr>
              <w:t>é</w:t>
            </w:r>
            <w:r>
              <w:rPr>
                <w:lang w:val="fr-FR"/>
              </w:rPr>
              <w:t>s pour injecter du HTML personnalis</w:t>
            </w:r>
            <w:r>
              <w:rPr>
                <w:lang w:val="fr-FR"/>
              </w:rPr>
              <w:t>é</w:t>
            </w:r>
            <w:r>
              <w:rPr>
                <w:lang w:val="fr-FR"/>
              </w:rPr>
              <w:t xml:space="preserve"> dans le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e9d289e0-e5f5-4163-96c4-31</w:t>
            </w:r>
            <w:r>
              <w:rPr>
                <w:noProof/>
                <w:sz w:val="2"/>
              </w:rPr>
              <w:t>9c3918ca23</w:t>
            </w:r>
          </w:p>
        </w:tc>
        <w:tc>
          <w:tcPr>
            <w:tcW w:w="7407" w:type="dxa"/>
            <w:shd w:val="clear" w:color="auto" w:fill="F2F2F2" w:themeFill="background1" w:themeFillShade="F2"/>
          </w:tcPr>
          <w:p w:rsidR="00000000" w:rsidRDefault="00785B4E">
            <w:pPr>
              <w:rPr>
                <w:noProof/>
              </w:rPr>
            </w:pPr>
            <w:r>
              <w:rPr>
                <w:noProof/>
              </w:rPr>
              <w:t>This sample hero banner was constructed using a combination of text and images and injected into the top of the page.</w:t>
            </w:r>
          </w:p>
        </w:tc>
        <w:tc>
          <w:tcPr>
            <w:tcW w:w="7407" w:type="dxa"/>
          </w:tcPr>
          <w:p w:rsidR="00000000" w:rsidRDefault="00785B4E">
            <w:pPr>
              <w:rPr>
                <w:lang w:val="fr-FR"/>
              </w:rPr>
            </w:pPr>
            <w:r>
              <w:rPr>
                <w:lang w:val="fr-FR"/>
              </w:rPr>
              <w:t>Cet exemple de banni</w:t>
            </w:r>
            <w:r>
              <w:rPr>
                <w:lang w:val="fr-FR"/>
              </w:rPr>
              <w:t>è</w:t>
            </w:r>
            <w:r>
              <w:rPr>
                <w:lang w:val="fr-FR"/>
              </w:rPr>
              <w:t>re de h</w:t>
            </w:r>
            <w:r>
              <w:rPr>
                <w:lang w:val="fr-FR"/>
              </w:rPr>
              <w:t>é</w:t>
            </w:r>
            <w:r>
              <w:rPr>
                <w:lang w:val="fr-FR"/>
              </w:rPr>
              <w:t xml:space="preserve">ros a </w:t>
            </w:r>
            <w:r>
              <w:rPr>
                <w:lang w:val="fr-FR"/>
              </w:rPr>
              <w:t>é</w:t>
            </w:r>
            <w:r>
              <w:rPr>
                <w:lang w:val="fr-FR"/>
              </w:rPr>
              <w:t>t</w:t>
            </w:r>
            <w:r>
              <w:rPr>
                <w:lang w:val="fr-FR"/>
              </w:rPr>
              <w:t>é</w:t>
            </w:r>
            <w:r>
              <w:rPr>
                <w:lang w:val="fr-FR"/>
              </w:rPr>
              <w:t xml:space="preserve"> construit </w:t>
            </w:r>
            <w:r>
              <w:rPr>
                <w:lang w:val="fr-FR"/>
              </w:rPr>
              <w:t>à</w:t>
            </w:r>
            <w:r>
              <w:rPr>
                <w:lang w:val="fr-FR"/>
              </w:rPr>
              <w:t xml:space="preserve"> l'aide d'une combinaison de texte et d'images et inject</w:t>
            </w:r>
            <w:r>
              <w:rPr>
                <w:lang w:val="fr-FR"/>
              </w:rPr>
              <w:t>é</w:t>
            </w:r>
            <w:r>
              <w:rPr>
                <w:lang w:val="fr-FR"/>
              </w:rPr>
              <w:t xml:space="preserve">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67260662-dfbf-46de-915a-2a347ea81421</w:t>
            </w:r>
          </w:p>
        </w:tc>
        <w:tc>
          <w:tcPr>
            <w:tcW w:w="7407" w:type="dxa"/>
            <w:shd w:val="clear" w:color="auto" w:fill="F2F2F2" w:themeFill="background1" w:themeFillShade="F2"/>
          </w:tcPr>
          <w:p w:rsidR="00000000" w:rsidRDefault="00785B4E">
            <w:pPr>
              <w:rPr>
                <w:noProof/>
              </w:rPr>
            </w:pPr>
            <w:r>
              <w:rPr>
                <w:noProof/>
              </w:rPr>
              <w:t>Static content can be any HTML and can be injected anywhere in the template.</w:t>
            </w:r>
          </w:p>
        </w:tc>
        <w:tc>
          <w:tcPr>
            <w:tcW w:w="7407" w:type="dxa"/>
          </w:tcPr>
          <w:p w:rsidR="00000000" w:rsidRDefault="00785B4E">
            <w:pPr>
              <w:rPr>
                <w:lang w:val="fr-FR"/>
              </w:rPr>
            </w:pPr>
            <w:r>
              <w:rPr>
                <w:lang w:val="fr-FR"/>
              </w:rPr>
              <w:t xml:space="preserve">Le contenu statique peut </w:t>
            </w:r>
            <w:r>
              <w:rPr>
                <w:lang w:val="fr-FR"/>
              </w:rPr>
              <w:t>ê</w:t>
            </w:r>
            <w:r>
              <w:rPr>
                <w:lang w:val="fr-FR"/>
              </w:rPr>
              <w:t xml:space="preserve">tre n'importe quel HTML et peut </w:t>
            </w:r>
            <w:r>
              <w:rPr>
                <w:lang w:val="fr-FR"/>
              </w:rPr>
              <w:t>ê</w:t>
            </w:r>
            <w:r>
              <w:rPr>
                <w:lang w:val="fr-FR"/>
              </w:rPr>
              <w:t>tre inject</w:t>
            </w:r>
            <w:r>
              <w:rPr>
                <w:lang w:val="fr-FR"/>
              </w:rPr>
              <w:t>é</w:t>
            </w:r>
            <w:r>
              <w:rPr>
                <w:lang w:val="fr-FR"/>
              </w:rPr>
              <w:t xml:space="preserve"> n'importe o</w:t>
            </w:r>
            <w:r>
              <w:rPr>
                <w:lang w:val="fr-FR"/>
              </w:rPr>
              <w:t>ù</w:t>
            </w:r>
            <w:r>
              <w:rPr>
                <w:lang w:val="fr-FR"/>
              </w:rPr>
              <w:t xml:space="preserve"> dans le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e3297b66-7ba2-4bfe-ae23-32e04e28e27f</w:t>
            </w:r>
          </w:p>
        </w:tc>
        <w:tc>
          <w:tcPr>
            <w:tcW w:w="7407" w:type="dxa"/>
            <w:shd w:val="clear" w:color="auto" w:fill="F2F2F2" w:themeFill="background1" w:themeFillShade="F2"/>
          </w:tcPr>
          <w:p w:rsidR="00000000" w:rsidRDefault="00785B4E">
            <w:pPr>
              <w:rPr>
                <w:noProof/>
              </w:rPr>
            </w:pPr>
            <w:r>
              <w:rPr>
                <w:noProof/>
              </w:rPr>
              <w:t xml:space="preserve">Static content objects are added to the </w:t>
            </w:r>
            <w:r>
              <w:rPr>
                <w:rStyle w:val="mqInternal"/>
                <w:noProof/>
              </w:rPr>
              <w:t>[1}[2]{3]</w:t>
            </w:r>
            <w:r>
              <w:rPr>
                <w:noProof/>
              </w:rPr>
              <w:t xml:space="preserve"> object in the configuration file.</w:t>
            </w:r>
          </w:p>
        </w:tc>
        <w:tc>
          <w:tcPr>
            <w:tcW w:w="7407" w:type="dxa"/>
          </w:tcPr>
          <w:p w:rsidR="00000000" w:rsidRDefault="00785B4E">
            <w:pPr>
              <w:rPr>
                <w:lang w:val="fr-FR"/>
              </w:rPr>
            </w:pPr>
            <w:r>
              <w:rPr>
                <w:lang w:val="fr-FR"/>
              </w:rPr>
              <w:t>Les objets de contenu statique sont ajout</w:t>
            </w:r>
            <w:r>
              <w:rPr>
                <w:lang w:val="fr-FR"/>
              </w:rPr>
              <w:t>é</w:t>
            </w:r>
            <w:r>
              <w:rPr>
                <w:lang w:val="fr-FR"/>
              </w:rPr>
              <w:t xml:space="preserve">s </w:t>
            </w:r>
            <w:r>
              <w:rPr>
                <w:lang w:val="fr-FR"/>
              </w:rPr>
              <w:t>à</w:t>
            </w:r>
            <w:r>
              <w:rPr>
                <w:lang w:val="fr-FR"/>
              </w:rPr>
              <w:t xml:space="preserve"> l' </w:t>
            </w:r>
            <w:r>
              <w:rPr>
                <w:rStyle w:val="mqInternal"/>
                <w:noProof/>
                <w:lang w:val="fr-FR"/>
              </w:rPr>
              <w:t>[1}[2]{3]</w:t>
            </w:r>
            <w:r>
              <w:rPr>
                <w:lang w:val="fr-FR"/>
              </w:rPr>
              <w:t xml:space="preserve"> objet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529178a4-fa4b-4609-be5b-b8786d1</w:t>
            </w:r>
            <w:r>
              <w:rPr>
                <w:noProof/>
                <w:sz w:val="2"/>
              </w:rPr>
              <w:t>a84ff</w:t>
            </w:r>
          </w:p>
        </w:tc>
        <w:tc>
          <w:tcPr>
            <w:tcW w:w="7407" w:type="dxa"/>
            <w:shd w:val="clear" w:color="auto" w:fill="F2F2F2" w:themeFill="background1" w:themeFillShade="F2"/>
          </w:tcPr>
          <w:p w:rsidR="00000000" w:rsidRDefault="00785B4E">
            <w:pPr>
              <w:rPr>
                <w:noProof/>
              </w:rPr>
            </w:pPr>
            <w:r>
              <w:rPr>
                <w:noProof/>
              </w:rPr>
              <w:t xml:space="preserve">For information on how to position static content on the page,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785B4E">
            <w:pPr>
              <w:rPr>
                <w:lang w:val="fr-FR"/>
              </w:rPr>
            </w:pPr>
            <w:r>
              <w:rPr>
                <w:lang w:val="fr-FR"/>
              </w:rPr>
              <w:t>Pour plus d'informations sur la fa</w:t>
            </w:r>
            <w:r>
              <w:rPr>
                <w:lang w:val="fr-FR"/>
              </w:rPr>
              <w:t>ç</w:t>
            </w:r>
            <w:r>
              <w:rPr>
                <w:lang w:val="fr-FR"/>
              </w:rPr>
              <w:t xml:space="preserve">on de positionner le contenu statique sur la page, voir </w:t>
            </w:r>
            <w:r>
              <w:rPr>
                <w:rStyle w:val="mqInternal"/>
                <w:noProof/>
                <w:lang w:val="fr-FR"/>
              </w:rPr>
              <w:t>[1}</w:t>
            </w:r>
            <w:r>
              <w:rPr>
                <w:lang w:val="fr-FR"/>
              </w:rPr>
              <w:t>Positionnement du contenu sur la page d'accue</w:t>
            </w:r>
            <w:r>
              <w:rPr>
                <w:lang w:val="fr-FR"/>
              </w:rPr>
              <w:t>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b6006d97-7688-481d-bf6a-391ea1a62ce7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ebcf1411-88b9-4ab3-bee7-a2cc6029c61f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7478b21f-08cb-40d3-a7fc-da13a802e4e2</w:t>
            </w:r>
          </w:p>
        </w:tc>
        <w:tc>
          <w:tcPr>
            <w:tcW w:w="7407" w:type="dxa"/>
            <w:shd w:val="clear" w:color="auto" w:fill="F2F2F2" w:themeFill="background1" w:themeFillShade="F2"/>
          </w:tcPr>
          <w:p w:rsidR="00000000" w:rsidRDefault="00785B4E">
            <w:pPr>
              <w:rPr>
                <w:noProof/>
              </w:rPr>
            </w:pPr>
            <w:r>
              <w:rPr>
                <w:noProof/>
              </w:rPr>
              <w:t>Virtual Events Experience Documentation parent:</w:t>
            </w:r>
          </w:p>
        </w:tc>
        <w:tc>
          <w:tcPr>
            <w:tcW w:w="7407" w:type="dxa"/>
          </w:tcPr>
          <w:p w:rsidR="00000000" w:rsidRDefault="00785B4E">
            <w:pPr>
              <w:rPr>
                <w:lang w:val="fr-FR"/>
              </w:rPr>
            </w:pPr>
            <w:r>
              <w:rPr>
                <w:lang w:val="fr-FR"/>
              </w:rPr>
              <w:t xml:space="preserve">Documentation relative </w:t>
            </w:r>
            <w:r>
              <w:rPr>
                <w:lang w:val="fr-FR"/>
              </w:rPr>
              <w:t>à</w:t>
            </w:r>
            <w:r>
              <w:rPr>
                <w:lang w:val="fr-FR"/>
              </w:rPr>
              <w:t xml:space="preserve"> l'exp</w:t>
            </w:r>
            <w:r>
              <w:rPr>
                <w:lang w:val="fr-FR"/>
              </w:rPr>
              <w:t>é</w:t>
            </w:r>
            <w:r>
              <w:rPr>
                <w:lang w:val="fr-FR"/>
              </w:rPr>
              <w:t>rience d'</w:t>
            </w:r>
            <w:r>
              <w:rPr>
                <w:lang w:val="fr-FR"/>
              </w:rPr>
              <w:t>é</w:t>
            </w:r>
            <w:r>
              <w:rPr>
                <w:lang w:val="fr-FR"/>
              </w:rPr>
              <w:t>v</w:t>
            </w:r>
            <w:r>
              <w:rPr>
                <w:lang w:val="fr-FR"/>
              </w:rPr>
              <w:t>é</w:t>
            </w:r>
            <w:r>
              <w:rPr>
                <w:lang w:val="fr-FR"/>
              </w:rPr>
              <w:t>nements virtuels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e76efd6e-9777-4d58-ba10-8255698a70e8</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1312feb7-f704-4ddf-8077-f998cde6d1d4</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f3f5a248-40ce-412e-b811-465d9feff293</w:t>
            </w:r>
          </w:p>
        </w:tc>
        <w:tc>
          <w:tcPr>
            <w:tcW w:w="7407" w:type="dxa"/>
            <w:shd w:val="clear" w:color="auto" w:fill="F2F2F2" w:themeFill="background1" w:themeFillShade="F2"/>
          </w:tcPr>
          <w:p w:rsidR="00000000" w:rsidRDefault="00785B4E">
            <w:pPr>
              <w:rPr>
                <w:noProof/>
              </w:rPr>
            </w:pPr>
            <w:r>
              <w:rPr>
                <w:noProof/>
              </w:rPr>
              <w:t>Virtual Event Experience Documentation</w:t>
            </w:r>
          </w:p>
        </w:tc>
        <w:tc>
          <w:tcPr>
            <w:tcW w:w="7407" w:type="dxa"/>
          </w:tcPr>
          <w:p w:rsidR="00000000" w:rsidRDefault="00785B4E">
            <w:pPr>
              <w:rPr>
                <w:lang w:val="fr-FR"/>
              </w:rPr>
            </w:pPr>
            <w:r>
              <w:rPr>
                <w:lang w:val="fr-FR"/>
              </w:rPr>
              <w:t>Documentation sur l'exp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274fd9bc-1bd4-4edf-ac72-ff49b1a8beb6</w:t>
            </w:r>
          </w:p>
        </w:tc>
        <w:tc>
          <w:tcPr>
            <w:tcW w:w="7407" w:type="dxa"/>
            <w:shd w:val="clear" w:color="auto" w:fill="F2F2F2" w:themeFill="background1" w:themeFillShade="F2"/>
          </w:tcPr>
          <w:p w:rsidR="00000000" w:rsidRDefault="00785B4E">
            <w:pPr>
              <w:rPr>
                <w:noProof/>
              </w:rPr>
            </w:pPr>
            <w:r>
              <w:rPr>
                <w:noProof/>
              </w:rPr>
              <w:t>Learn how to create, edit and publish Virtual Event Experiences.</w:t>
            </w:r>
          </w:p>
        </w:tc>
        <w:tc>
          <w:tcPr>
            <w:tcW w:w="7407" w:type="dxa"/>
          </w:tcPr>
          <w:p w:rsidR="00000000" w:rsidRDefault="00785B4E">
            <w:pPr>
              <w:rPr>
                <w:lang w:val="fr-FR"/>
              </w:rPr>
            </w:pPr>
            <w:r>
              <w:rPr>
                <w:lang w:val="fr-FR"/>
              </w:rPr>
              <w:t>D</w:t>
            </w:r>
            <w:r>
              <w:rPr>
                <w:lang w:val="fr-FR"/>
              </w:rPr>
              <w:t>é</w:t>
            </w:r>
            <w:r>
              <w:rPr>
                <w:lang w:val="fr-FR"/>
              </w:rPr>
              <w:t>couvrez co</w:t>
            </w:r>
            <w:r>
              <w:rPr>
                <w:lang w:val="fr-FR"/>
              </w:rPr>
              <w:t>mment cr</w:t>
            </w:r>
            <w:r>
              <w:rPr>
                <w:lang w:val="fr-FR"/>
              </w:rPr>
              <w:t>é</w:t>
            </w:r>
            <w:r>
              <w:rPr>
                <w:lang w:val="fr-FR"/>
              </w:rPr>
              <w:t>er, modifier et publier des exp</w:t>
            </w:r>
            <w:r>
              <w:rPr>
                <w:lang w:val="fr-FR"/>
              </w:rPr>
              <w:t>é</w:t>
            </w:r>
            <w:r>
              <w:rPr>
                <w:lang w:val="fr-FR"/>
              </w:rPr>
              <w:t>riences d'</w:t>
            </w:r>
            <w:r>
              <w:rPr>
                <w:lang w:val="fr-FR"/>
              </w:rPr>
              <w:t>é</w:t>
            </w:r>
            <w:r>
              <w:rPr>
                <w:lang w:val="fr-FR"/>
              </w:rPr>
              <w:t>v</w:t>
            </w:r>
            <w:r>
              <w:rPr>
                <w:lang w:val="fr-FR"/>
              </w:rPr>
              <w:t>é</w:t>
            </w:r>
            <w:r>
              <w:rPr>
                <w:lang w:val="fr-FR"/>
              </w:rPr>
              <w:t xml:space="preserve">nements </w:t>
            </w:r>
            <w:r>
              <w:rPr>
                <w:lang w:val="fr-FR"/>
              </w:rPr>
              <w:lastRenderedPageBreak/>
              <w:t>virtuels.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 </w:t>
            </w:r>
            <w:r>
              <w:rPr>
                <w:noProof/>
                <w:sz w:val="16"/>
              </w:rPr>
              <w:br/>
            </w:r>
            <w:r>
              <w:rPr>
                <w:noProof/>
                <w:sz w:val="2"/>
              </w:rPr>
              <w:t>8a032c73-e726-4db7-92f4-a99d64e53c9c</w:t>
            </w:r>
          </w:p>
        </w:tc>
        <w:tc>
          <w:tcPr>
            <w:tcW w:w="7407" w:type="dxa"/>
            <w:shd w:val="clear" w:color="auto" w:fill="F2F2F2" w:themeFill="background1" w:themeFillShade="F2"/>
          </w:tcPr>
          <w:p w:rsidR="00000000" w:rsidRDefault="00785B4E">
            <w:pPr>
              <w:rPr>
                <w:noProof/>
              </w:rPr>
            </w:pPr>
            <w:r>
              <w:rPr>
                <w:noProof/>
              </w:rPr>
              <w:t>Getting Started</w:t>
            </w:r>
          </w:p>
        </w:tc>
        <w:tc>
          <w:tcPr>
            <w:tcW w:w="7407" w:type="dxa"/>
          </w:tcPr>
          <w:p w:rsidR="00000000" w:rsidRDefault="00785B4E">
            <w:pPr>
              <w:rPr>
                <w:lang w:val="fr-FR"/>
              </w:rPr>
            </w:pPr>
            <w:r>
              <w:rPr>
                <w:lang w:val="fr-FR"/>
              </w:rPr>
              <w:t>Mise en route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eb77320e-4258-475c-8adb-1d73b7a10750</w:t>
            </w:r>
          </w:p>
        </w:tc>
        <w:tc>
          <w:tcPr>
            <w:tcW w:w="7407" w:type="dxa"/>
            <w:shd w:val="clear" w:color="auto" w:fill="F2F2F2" w:themeFill="background1" w:themeFillShade="F2"/>
          </w:tcPr>
          <w:p w:rsidR="00000000" w:rsidRDefault="00785B4E">
            <w:pPr>
              <w:rPr>
                <w:noProof/>
              </w:rPr>
            </w:pPr>
            <w:r>
              <w:rPr>
                <w:noProof/>
              </w:rPr>
              <w:t>Managing Videos</w:t>
            </w:r>
          </w:p>
        </w:tc>
        <w:tc>
          <w:tcPr>
            <w:tcW w:w="7407" w:type="dxa"/>
          </w:tcPr>
          <w:p w:rsidR="00000000" w:rsidRDefault="00785B4E">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e7259e1d-f48c-47ac-bde3-f0b7cb63</w:t>
            </w:r>
            <w:r>
              <w:rPr>
                <w:noProof/>
                <w:sz w:val="2"/>
              </w:rPr>
              <w:t>bb7c</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 of the Virtual Event Template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Vue d'ensemble du mod</w:t>
            </w:r>
            <w:r>
              <w:rPr>
                <w:lang w:val="fr-FR"/>
              </w:rPr>
              <w:t>è</w:t>
            </w:r>
            <w:r>
              <w:rPr>
                <w:lang w:val="fr-FR"/>
              </w:rPr>
              <w:t>le d'</w:t>
            </w:r>
            <w:r>
              <w:rPr>
                <w:lang w:val="fr-FR"/>
              </w:rPr>
              <w:t>é</w:t>
            </w:r>
            <w:r>
              <w:rPr>
                <w:lang w:val="fr-FR"/>
              </w:rPr>
              <w:t>v</w:t>
            </w:r>
            <w:r>
              <w:rPr>
                <w:lang w:val="fr-FR"/>
              </w:rPr>
              <w:t>é</w:t>
            </w:r>
            <w:r>
              <w:rPr>
                <w:lang w:val="fr-FR"/>
              </w:rPr>
              <w:t>nement virtuel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bcccbdbb-bc83-490a-98c3-68218c174873</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 New Virtual Event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nouvelle 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46ef5776-897f-424a-9228-a01fe725bdbf</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the Configuration File to the Template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du fichier de configuration au mod</w:t>
            </w:r>
            <w:r>
              <w:rPr>
                <w:lang w:val="fr-FR"/>
              </w:rPr>
              <w:t>è</w:t>
            </w:r>
            <w:r>
              <w:rPr>
                <w:lang w:val="fr-FR"/>
              </w:rPr>
              <w:t>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66c20658-e666-4881-a9ff-ba9e6608d05b</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Videos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599b25b9-10d9-4586-a9a8-e86f8dd0f311</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Simulated Live Videos</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de vid</w:t>
            </w:r>
            <w:r>
              <w:rPr>
                <w:lang w:val="fr-FR"/>
              </w:rPr>
              <w:t>é</w:t>
            </w:r>
            <w:r>
              <w:rPr>
                <w:lang w:val="fr-FR"/>
              </w:rPr>
              <w:t>os en direct simul</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2e3cbe5c-42be-49cb-9e48-6b314d78eac9</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Role-Based Access Control</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du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5af0dbbd-8ef8-49f9-bcab-70ef3af1fa01</w:t>
            </w:r>
          </w:p>
        </w:tc>
        <w:tc>
          <w:tcPr>
            <w:tcW w:w="7407" w:type="dxa"/>
            <w:shd w:val="clear" w:color="auto" w:fill="F2F2F2" w:themeFill="background1" w:themeFillShade="F2"/>
          </w:tcPr>
          <w:p w:rsidR="00000000" w:rsidRDefault="00785B4E">
            <w:pPr>
              <w:rPr>
                <w:noProof/>
              </w:rPr>
            </w:pPr>
            <w:r>
              <w:rPr>
                <w:noProof/>
              </w:rPr>
              <w:t>Customizing the Layout</w:t>
            </w:r>
          </w:p>
        </w:tc>
        <w:tc>
          <w:tcPr>
            <w:tcW w:w="7407" w:type="dxa"/>
          </w:tcPr>
          <w:p w:rsidR="00000000" w:rsidRDefault="00785B4E">
            <w:pPr>
              <w:rPr>
                <w:lang w:val="fr-FR"/>
              </w:rPr>
            </w:pPr>
            <w:r>
              <w:rPr>
                <w:lang w:val="fr-FR"/>
              </w:rPr>
              <w:t>Personnalisation de la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f727bfe3-1f87-4978-93a7-223577863e20</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Content of Pages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du contenu des pages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ff59fb07-2789-48d3-9452-d6</w:t>
            </w:r>
            <w:r>
              <w:rPr>
                <w:noProof/>
                <w:sz w:val="2"/>
              </w:rPr>
              <w:t>093e0d4c87</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the Event Agenda</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Configurer l'agenda des </w:t>
            </w:r>
            <w:r>
              <w:rPr>
                <w:lang w:val="fr-FR"/>
              </w:rPr>
              <w:t>é</w:t>
            </w:r>
            <w:r>
              <w:rPr>
                <w:lang w:val="fr-FR"/>
              </w:rPr>
              <w:t>v</w:t>
            </w:r>
            <w:r>
              <w:rPr>
                <w:lang w:val="fr-FR"/>
              </w:rPr>
              <w:t>é</w:t>
            </w:r>
            <w:r>
              <w:rPr>
                <w:lang w:val="fr-FR"/>
              </w:rPr>
              <w:t>nements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e74157d5-a7b7-4253-9b35-e163374dab27</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Calls-to-Action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Configuration des appels </w:t>
            </w:r>
            <w:r>
              <w:rPr>
                <w:lang w:val="fr-FR"/>
              </w:rPr>
              <w:t>à</w:t>
            </w:r>
            <w:r>
              <w:rPr>
                <w:lang w:val="fr-FR"/>
              </w:rPr>
              <w:t xml:space="preserve"> l'action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82753034-e406-4f25-bdab-84cb13722c25</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w:t>
            </w:r>
            <w:r>
              <w:rPr>
                <w:noProof/>
              </w:rPr>
              <w:t>uring the Details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d</w:t>
            </w:r>
            <w:r>
              <w:rPr>
                <w:lang w:val="fr-FR"/>
              </w:rPr>
              <w:t>é</w:t>
            </w:r>
            <w:r>
              <w:rPr>
                <w:lang w:val="fr-FR"/>
              </w:rPr>
              <w:t>tails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fb37236f-640d-4d66-9bf2-91f349d2fba9</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Appearance and Behavior</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 l'apparence et du comportement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01261a9f-bb7d-4f03-9de2-82aab8bfb259</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Event Speakers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conf</w:t>
            </w:r>
            <w:r>
              <w:rPr>
                <w:lang w:val="fr-FR"/>
              </w:rPr>
              <w:t>é</w:t>
            </w:r>
            <w:r>
              <w:rPr>
                <w:lang w:val="fr-FR"/>
              </w:rPr>
              <w:t>renciers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dacca63f-0b69-4ab5-8d7e-dcc916fca631</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Event Sponsors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commanditaires de l'</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f6e0c3e3-ba88-46d2-a143-996651d0db79</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Site Configuration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 la configuration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9b108c26-5cb8-46dc-b33d-668efb86ddc2</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Site Features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fonctionnalit</w:t>
            </w:r>
            <w:r>
              <w:rPr>
                <w:lang w:val="fr-FR"/>
              </w:rPr>
              <w:t>é</w:t>
            </w:r>
            <w:r>
              <w:rPr>
                <w:lang w:val="fr-FR"/>
              </w:rPr>
              <w:t>s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ca31ce40-630f-424a-b6f4-1a1bcfc2405e</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Style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du style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2d8a6021-00fb-452f-891b-7d2b8238c0ab</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Video and Playback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et de lecture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232fabbd-2882-4ef1-8b0f-9c344900eb8b</w:t>
            </w:r>
          </w:p>
        </w:tc>
        <w:tc>
          <w:tcPr>
            <w:tcW w:w="7407" w:type="dxa"/>
            <w:shd w:val="clear" w:color="auto" w:fill="F2F2F2" w:themeFill="background1" w:themeFillShade="F2"/>
          </w:tcPr>
          <w:p w:rsidR="00000000" w:rsidRDefault="00785B4E">
            <w:pPr>
              <w:rPr>
                <w:noProof/>
              </w:rPr>
            </w:pPr>
            <w:r>
              <w:rPr>
                <w:rStyle w:val="mqInternal"/>
                <w:noProof/>
              </w:rPr>
              <w:t>[1}</w:t>
            </w:r>
            <w:r>
              <w:rPr>
                <w:noProof/>
              </w:rPr>
              <w:t>Integrating Pigeonhole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Int</w:t>
            </w:r>
            <w:r>
              <w:rPr>
                <w:lang w:val="fr-FR"/>
              </w:rPr>
              <w:t>é</w:t>
            </w:r>
            <w:r>
              <w:rPr>
                <w:lang w:val="fr-FR"/>
              </w:rPr>
              <w:t>gration de Pigeonhole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ed4e5168-2c74-4049-9a7c-116444fa2508</w:t>
            </w:r>
          </w:p>
        </w:tc>
        <w:tc>
          <w:tcPr>
            <w:tcW w:w="7407" w:type="dxa"/>
            <w:shd w:val="clear" w:color="auto" w:fill="F2F2F2" w:themeFill="background1" w:themeFillShade="F2"/>
          </w:tcPr>
          <w:p w:rsidR="00000000" w:rsidRDefault="00785B4E">
            <w:pPr>
              <w:rPr>
                <w:noProof/>
              </w:rPr>
            </w:pPr>
            <w:r>
              <w:rPr>
                <w:rStyle w:val="mqInternal"/>
                <w:noProof/>
              </w:rPr>
              <w:t>[1}</w:t>
            </w:r>
            <w:r>
              <w:rPr>
                <w:noProof/>
              </w:rPr>
              <w:t>Positioning Content on the Home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Positionnement du contenu sur la page d'accueil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18d3a110-dcb5-</w:t>
            </w:r>
            <w:r>
              <w:rPr>
                <w:noProof/>
                <w:sz w:val="2"/>
              </w:rPr>
              <w:t>447a-a6c4-1ab0d71b7bdf</w:t>
            </w:r>
          </w:p>
        </w:tc>
        <w:tc>
          <w:tcPr>
            <w:tcW w:w="7407" w:type="dxa"/>
            <w:shd w:val="clear" w:color="auto" w:fill="F2F2F2" w:themeFill="background1" w:themeFillShade="F2"/>
          </w:tcPr>
          <w:p w:rsidR="00000000" w:rsidRDefault="00785B4E">
            <w:pPr>
              <w:rPr>
                <w:noProof/>
              </w:rPr>
            </w:pPr>
            <w:r>
              <w:rPr>
                <w:rStyle w:val="mqInternal"/>
                <w:noProof/>
              </w:rPr>
              <w:t>[1}</w:t>
            </w:r>
            <w:r>
              <w:rPr>
                <w:noProof/>
              </w:rPr>
              <w:t>Virtual Event Template Specifications</w:t>
            </w:r>
            <w:r>
              <w:rPr>
                <w:rStyle w:val="mqInternal"/>
                <w:noProof/>
              </w:rPr>
              <w:t>{2]</w:t>
            </w:r>
          </w:p>
        </w:tc>
        <w:tc>
          <w:tcPr>
            <w:tcW w:w="7407" w:type="dxa"/>
          </w:tcPr>
          <w:p w:rsidR="00000000" w:rsidRDefault="00785B4E">
            <w:pPr>
              <w:rPr>
                <w:lang w:val="fr-FR"/>
              </w:rPr>
            </w:pPr>
            <w:r>
              <w:rPr>
                <w:rStyle w:val="mqInternal"/>
                <w:noProof/>
                <w:lang w:val="fr-FR"/>
              </w:rPr>
              <w:t>[1}</w:t>
            </w:r>
            <w:r>
              <w:rPr>
                <w:lang w:val="fr-FR"/>
              </w:rPr>
              <w:t>Sp</w:t>
            </w:r>
            <w:r>
              <w:rPr>
                <w:lang w:val="fr-FR"/>
              </w:rPr>
              <w:t>é</w:t>
            </w:r>
            <w:r>
              <w:rPr>
                <w:lang w:val="fr-FR"/>
              </w:rPr>
              <w:t>cifications du mod</w:t>
            </w:r>
            <w:r>
              <w:rPr>
                <w:lang w:val="fr-FR"/>
              </w:rPr>
              <w:t>è</w:t>
            </w:r>
            <w:r>
              <w:rPr>
                <w:lang w:val="fr-FR"/>
              </w:rPr>
              <w:t>le d'</w:t>
            </w:r>
            <w:r>
              <w:rPr>
                <w:lang w:val="fr-FR"/>
              </w:rPr>
              <w:t>é</w:t>
            </w:r>
            <w:r>
              <w:rPr>
                <w:lang w:val="fr-FR"/>
              </w:rPr>
              <w:t>v</w:t>
            </w:r>
            <w:r>
              <w:rPr>
                <w:lang w:val="fr-FR"/>
              </w:rPr>
              <w:t>é</w:t>
            </w:r>
            <w:r>
              <w:rPr>
                <w:lang w:val="fr-FR"/>
              </w:rPr>
              <w:t>nement virtuel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b0e633e7-2ff0-45d0-9af2-4777e488f90c</w:t>
            </w:r>
          </w:p>
        </w:tc>
        <w:tc>
          <w:tcPr>
            <w:tcW w:w="7407" w:type="dxa"/>
            <w:shd w:val="clear" w:color="auto" w:fill="F2F2F2" w:themeFill="background1" w:themeFillShade="F2"/>
          </w:tcPr>
          <w:p w:rsidR="00000000" w:rsidRDefault="00785B4E">
            <w:pPr>
              <w:rPr>
                <w:noProof/>
              </w:rPr>
            </w:pPr>
            <w:r>
              <w:rPr>
                <w:rStyle w:val="mqInternal"/>
                <w:noProof/>
              </w:rPr>
              <w:t>[1}</w:t>
            </w:r>
            <w:r>
              <w:rPr>
                <w:noProof/>
              </w:rPr>
              <w:t>Working with Static Content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du contenu statique</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customizing-spe</w:t>
            </w:r>
            <w:r>
              <w:rPr>
                <w:b/>
                <w:noProof/>
              </w:rPr>
              <w:t>akers-virtual-event-experience.html</w:t>
            </w:r>
          </w:p>
          <w:p w:rsidR="00000000" w:rsidRDefault="00785B4E">
            <w:pPr>
              <w:jc w:val="center"/>
              <w:rPr>
                <w:b/>
                <w:noProof/>
              </w:rPr>
            </w:pPr>
            <w:r>
              <w:rPr>
                <w:b/>
                <w:noProof/>
              </w:rPr>
              <w:t>MQ971010 b9afba0a-43a9-47e1-9f2b-c8d50816df2d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d7087450-77ec-4e6b-9989-103d5e4d6e04</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b89398f7-8642-489a-8d03-b26993ce8a05</w:t>
            </w:r>
          </w:p>
        </w:tc>
        <w:tc>
          <w:tcPr>
            <w:tcW w:w="7407" w:type="dxa"/>
            <w:shd w:val="clear" w:color="auto" w:fill="F2F2F2" w:themeFill="background1" w:themeFillShade="F2"/>
          </w:tcPr>
          <w:p w:rsidR="00000000" w:rsidRDefault="00785B4E">
            <w:pPr>
              <w:rPr>
                <w:noProof/>
              </w:rPr>
            </w:pPr>
            <w:r>
              <w:rPr>
                <w:noProof/>
              </w:rPr>
              <w:t>Customizing the Event Speakers parent:</w:t>
            </w:r>
          </w:p>
        </w:tc>
        <w:tc>
          <w:tcPr>
            <w:tcW w:w="7407" w:type="dxa"/>
          </w:tcPr>
          <w:p w:rsidR="00000000" w:rsidRDefault="00785B4E">
            <w:pPr>
              <w:rPr>
                <w:lang w:val="fr-FR"/>
              </w:rPr>
            </w:pPr>
            <w:r>
              <w:rPr>
                <w:lang w:val="fr-FR"/>
              </w:rPr>
              <w:t>Personnalisation du parent Event Speakers: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73116430-15da-4173-8a9c-076fe742e794</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4cd983cd-b13f-4e08-98cd-3067e242bb79</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 xml:space="preserve">riences: mise </w:t>
            </w:r>
            <w:r>
              <w:rPr>
                <w:lang w:val="fr-FR"/>
              </w:rPr>
              <w:t>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c92ea720-f5ed-42dd-b6aa-6faa728170d0</w:t>
            </w:r>
          </w:p>
        </w:tc>
        <w:tc>
          <w:tcPr>
            <w:tcW w:w="7407" w:type="dxa"/>
            <w:shd w:val="clear" w:color="auto" w:fill="F2F2F2" w:themeFill="background1" w:themeFillShade="F2"/>
          </w:tcPr>
          <w:p w:rsidR="00000000" w:rsidRDefault="00785B4E">
            <w:pPr>
              <w:rPr>
                <w:noProof/>
              </w:rPr>
            </w:pPr>
            <w:r>
              <w:rPr>
                <w:noProof/>
              </w:rPr>
              <w:t>Customizing the Event Speakers</w:t>
            </w:r>
          </w:p>
        </w:tc>
        <w:tc>
          <w:tcPr>
            <w:tcW w:w="7407" w:type="dxa"/>
          </w:tcPr>
          <w:p w:rsidR="00000000" w:rsidRDefault="00785B4E">
            <w:pPr>
              <w:rPr>
                <w:lang w:val="fr-FR"/>
              </w:rPr>
            </w:pPr>
            <w:r>
              <w:rPr>
                <w:lang w:val="fr-FR"/>
              </w:rPr>
              <w:t>Personnalisation des conf</w:t>
            </w:r>
            <w:r>
              <w:rPr>
                <w:lang w:val="fr-FR"/>
              </w:rPr>
              <w:t>é</w:t>
            </w:r>
            <w:r>
              <w:rPr>
                <w:lang w:val="fr-FR"/>
              </w:rPr>
              <w:t>renciers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c64718c8-c0f9-4a86-acd6-69c732c786a6</w:t>
            </w:r>
          </w:p>
        </w:tc>
        <w:tc>
          <w:tcPr>
            <w:tcW w:w="7407" w:type="dxa"/>
            <w:shd w:val="clear" w:color="auto" w:fill="F2F2F2" w:themeFill="background1" w:themeFillShade="F2"/>
          </w:tcPr>
          <w:p w:rsidR="00000000" w:rsidRDefault="00785B4E">
            <w:pPr>
              <w:rPr>
                <w:noProof/>
              </w:rPr>
            </w:pPr>
            <w:r>
              <w:rPr>
                <w:noProof/>
              </w:rPr>
              <w:t>In this topic you will learn how to customize the event speakers that appear on the Virtual Eve</w:t>
            </w:r>
            <w:r>
              <w:rPr>
                <w:noProof/>
              </w:rPr>
              <w:t>nt Experience homepage.</w:t>
            </w:r>
          </w:p>
        </w:tc>
        <w:tc>
          <w:tcPr>
            <w:tcW w:w="7407" w:type="dxa"/>
          </w:tcPr>
          <w:p w:rsidR="00000000" w:rsidRDefault="00785B4E">
            <w:pPr>
              <w:rPr>
                <w:lang w:val="fr-FR"/>
              </w:rPr>
            </w:pPr>
            <w:r>
              <w:rPr>
                <w:lang w:val="fr-FR"/>
              </w:rPr>
              <w:t xml:space="preserve">Dans cette rubrique, vous allez apprendre </w:t>
            </w:r>
            <w:r>
              <w:rPr>
                <w:lang w:val="fr-FR"/>
              </w:rPr>
              <w:t>à</w:t>
            </w:r>
            <w:r>
              <w:rPr>
                <w:lang w:val="fr-FR"/>
              </w:rPr>
              <w:t xml:space="preserve"> personnaliser les conf</w:t>
            </w:r>
            <w:r>
              <w:rPr>
                <w:lang w:val="fr-FR"/>
              </w:rPr>
              <w:t>é</w:t>
            </w:r>
            <w:r>
              <w:rPr>
                <w:lang w:val="fr-FR"/>
              </w:rPr>
              <w:t>renciers qui apparaissent sur la page d'accueil Virtual Event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ff4a45fb-f0f7-4105-b818-bb8291fc099e</w:t>
            </w:r>
          </w:p>
        </w:tc>
        <w:tc>
          <w:tcPr>
            <w:tcW w:w="7407" w:type="dxa"/>
            <w:shd w:val="clear" w:color="auto" w:fill="F2F2F2" w:themeFill="background1" w:themeFillShade="F2"/>
          </w:tcPr>
          <w:p w:rsidR="00000000" w:rsidRDefault="00785B4E">
            <w:pPr>
              <w:rPr>
                <w:noProof/>
              </w:rPr>
            </w:pPr>
            <w:r>
              <w:rPr>
                <w:noProof/>
              </w:rPr>
              <w:t>S</w:t>
            </w:r>
            <w:r>
              <w:rPr>
                <w:noProof/>
              </w:rPr>
              <w:t>peaker images and a short bio can be added to the Virtual Event homepage.</w:t>
            </w:r>
          </w:p>
        </w:tc>
        <w:tc>
          <w:tcPr>
            <w:tcW w:w="7407" w:type="dxa"/>
          </w:tcPr>
          <w:p w:rsidR="00000000" w:rsidRDefault="00785B4E">
            <w:pPr>
              <w:rPr>
                <w:lang w:val="fr-FR"/>
              </w:rPr>
            </w:pPr>
            <w:r>
              <w:rPr>
                <w:lang w:val="fr-FR"/>
              </w:rPr>
              <w:t>Des images de conf</w:t>
            </w:r>
            <w:r>
              <w:rPr>
                <w:lang w:val="fr-FR"/>
              </w:rPr>
              <w:t>é</w:t>
            </w:r>
            <w:r>
              <w:rPr>
                <w:lang w:val="fr-FR"/>
              </w:rPr>
              <w:t xml:space="preserve">rencier et une courte biographie peuvent </w:t>
            </w:r>
            <w:r>
              <w:rPr>
                <w:lang w:val="fr-FR"/>
              </w:rPr>
              <w:t>ê</w:t>
            </w:r>
            <w:r>
              <w:rPr>
                <w:lang w:val="fr-FR"/>
              </w:rPr>
              <w:t>tre ajout</w:t>
            </w:r>
            <w:r>
              <w:rPr>
                <w:lang w:val="fr-FR"/>
              </w:rPr>
              <w:t>é</w:t>
            </w:r>
            <w:r>
              <w:rPr>
                <w:lang w:val="fr-FR"/>
              </w:rPr>
              <w:t xml:space="preserve">es </w:t>
            </w:r>
            <w:r>
              <w:rPr>
                <w:lang w:val="fr-FR"/>
              </w:rPr>
              <w:t>à</w:t>
            </w:r>
            <w:r>
              <w:rPr>
                <w:lang w:val="fr-FR"/>
              </w:rPr>
              <w:t xml:space="preserve"> la page d'accueil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8c3c0425-b487-4182-a4bf-220cd5f1a644</w:t>
            </w:r>
          </w:p>
        </w:tc>
        <w:tc>
          <w:tcPr>
            <w:tcW w:w="7407" w:type="dxa"/>
            <w:shd w:val="clear" w:color="auto" w:fill="F2F2F2" w:themeFill="background1" w:themeFillShade="F2"/>
          </w:tcPr>
          <w:p w:rsidR="00000000" w:rsidRDefault="00785B4E">
            <w:pPr>
              <w:rPr>
                <w:noProof/>
              </w:rPr>
            </w:pPr>
            <w:r>
              <w:rPr>
                <w:noProof/>
              </w:rPr>
              <w:t>The speaker information</w:t>
            </w:r>
            <w:r>
              <w:rPr>
                <w:noProof/>
              </w:rPr>
              <w:t xml:space="preserve"> is customized by editing the </w:t>
            </w:r>
            <w:r>
              <w:rPr>
                <w:rStyle w:val="mqInternal"/>
                <w:noProof/>
              </w:rPr>
              <w:t>[1}[2]{3]</w:t>
            </w:r>
            <w:r>
              <w:rPr>
                <w:noProof/>
              </w:rPr>
              <w:t xml:space="preserve"> object in the configuration file.</w:t>
            </w:r>
          </w:p>
        </w:tc>
        <w:tc>
          <w:tcPr>
            <w:tcW w:w="7407" w:type="dxa"/>
          </w:tcPr>
          <w:p w:rsidR="00000000" w:rsidRDefault="00785B4E">
            <w:pPr>
              <w:rPr>
                <w:lang w:val="fr-FR"/>
              </w:rPr>
            </w:pPr>
            <w:r>
              <w:rPr>
                <w:lang w:val="fr-FR"/>
              </w:rPr>
              <w:t>Les informations de haut-parleur sont personnalis</w:t>
            </w:r>
            <w:r>
              <w:rPr>
                <w:lang w:val="fr-FR"/>
              </w:rPr>
              <w:t>é</w:t>
            </w:r>
            <w:r>
              <w:rPr>
                <w:lang w:val="fr-FR"/>
              </w:rPr>
              <w:t xml:space="preserve">es en modifiant l' </w:t>
            </w:r>
            <w:r>
              <w:rPr>
                <w:rStyle w:val="mqInternal"/>
                <w:noProof/>
                <w:lang w:val="fr-FR"/>
              </w:rPr>
              <w:t>[1}[2]{3]</w:t>
            </w:r>
            <w:r>
              <w:rPr>
                <w:lang w:val="fr-FR"/>
              </w:rPr>
              <w:t xml:space="preserve"> objet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44291835-b83e-48f3-9d24-65d78fce0d89</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n</w:t>
            </w:r>
            <w:r>
              <w:rPr>
                <w:noProof/>
              </w:rPr>
              <w:t>ame</w:t>
            </w:r>
          </w:p>
        </w:tc>
        <w:tc>
          <w:tcPr>
            <w:tcW w:w="7407" w:type="dxa"/>
          </w:tcPr>
          <w:p w:rsidR="00000000" w:rsidRDefault="00785B4E">
            <w:pPr>
              <w:rPr>
                <w:lang w:val="fr-FR"/>
              </w:rPr>
            </w:pPr>
            <w:r>
              <w:rPr>
                <w:rStyle w:val="mqInternal"/>
                <w:noProof/>
                <w:lang w:val="fr-FR"/>
              </w:rPr>
              <w:t>[1}[2]{3]</w:t>
            </w:r>
            <w:r>
              <w:rPr>
                <w:lang w:val="fr-FR"/>
              </w:rPr>
              <w:t xml:space="preserve"> - Nom du haut-parleur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 </w:t>
            </w:r>
            <w:r>
              <w:rPr>
                <w:noProof/>
                <w:sz w:val="16"/>
              </w:rPr>
              <w:br/>
            </w:r>
            <w:r>
              <w:rPr>
                <w:noProof/>
                <w:sz w:val="2"/>
              </w:rPr>
              <w:t>3d91eb1e-9d45-4ddf-81a7-8149f7801efe</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information that displays below their image.</w:t>
            </w:r>
          </w:p>
        </w:tc>
        <w:tc>
          <w:tcPr>
            <w:tcW w:w="7407" w:type="dxa"/>
          </w:tcPr>
          <w:p w:rsidR="00000000" w:rsidRDefault="00785B4E">
            <w:pPr>
              <w:rPr>
                <w:lang w:val="fr-FR"/>
              </w:rPr>
            </w:pPr>
            <w:r>
              <w:rPr>
                <w:rStyle w:val="mqInternal"/>
                <w:noProof/>
                <w:lang w:val="fr-FR"/>
              </w:rPr>
              <w:t>[1}[2]{3]</w:t>
            </w:r>
            <w:r>
              <w:rPr>
                <w:lang w:val="fr-FR"/>
              </w:rPr>
              <w:t xml:space="preserve"> - Informations sur les haut-parleurs qui s'affichent sous leur 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b3deab08-bfbd-4fc2-a37e-8211</w:t>
            </w:r>
            <w:r>
              <w:rPr>
                <w:noProof/>
                <w:sz w:val="2"/>
              </w:rPr>
              <w:t>1b422c22</w:t>
            </w:r>
          </w:p>
        </w:tc>
        <w:tc>
          <w:tcPr>
            <w:tcW w:w="7407" w:type="dxa"/>
            <w:shd w:val="clear" w:color="auto" w:fill="F2F2F2" w:themeFill="background1" w:themeFillShade="F2"/>
          </w:tcPr>
          <w:p w:rsidR="00000000" w:rsidRDefault="00785B4E">
            <w:pPr>
              <w:rPr>
                <w:noProof/>
              </w:rPr>
            </w:pPr>
            <w:r>
              <w:rPr>
                <w:noProof/>
              </w:rPr>
              <w:t>This is limited to approximately 3 lines of 15 words.</w:t>
            </w:r>
          </w:p>
        </w:tc>
        <w:tc>
          <w:tcPr>
            <w:tcW w:w="7407" w:type="dxa"/>
          </w:tcPr>
          <w:p w:rsidR="00000000" w:rsidRDefault="00785B4E">
            <w:pPr>
              <w:rPr>
                <w:lang w:val="fr-FR"/>
              </w:rPr>
            </w:pPr>
            <w:r>
              <w:rPr>
                <w:lang w:val="fr-FR"/>
              </w:rPr>
              <w:t>Ceci est limit</w:t>
            </w:r>
            <w:r>
              <w:rPr>
                <w:lang w:val="fr-FR"/>
              </w:rPr>
              <w:t>é</w:t>
            </w:r>
            <w:r>
              <w:rPr>
                <w:lang w:val="fr-FR"/>
              </w:rPr>
              <w:t xml:space="preserve"> </w:t>
            </w:r>
            <w:r>
              <w:rPr>
                <w:lang w:val="fr-FR"/>
              </w:rPr>
              <w:t>à</w:t>
            </w:r>
            <w:r>
              <w:rPr>
                <w:lang w:val="fr-FR"/>
              </w:rPr>
              <w:t xml:space="preserve"> environ 3 lignes de 15 mots.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3a6d562b-c8af-4c81-99c1-00cb7b4acabf</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image.</w:t>
            </w:r>
          </w:p>
        </w:tc>
        <w:tc>
          <w:tcPr>
            <w:tcW w:w="7407" w:type="dxa"/>
          </w:tcPr>
          <w:p w:rsidR="00000000" w:rsidRDefault="00785B4E">
            <w:pPr>
              <w:rPr>
                <w:lang w:val="fr-FR"/>
              </w:rPr>
            </w:pPr>
            <w:r>
              <w:rPr>
                <w:rStyle w:val="mqInternal"/>
                <w:noProof/>
                <w:lang w:val="fr-FR"/>
              </w:rPr>
              <w:t>[1}[2]{3]</w:t>
            </w:r>
            <w:r>
              <w:rPr>
                <w:lang w:val="fr-FR"/>
              </w:rPr>
              <w:t xml:space="preserve"> - Image du haut-parleur.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d4491cff-57bd-4e09-b3f0-35ecf21bc9c6</w:t>
            </w:r>
          </w:p>
        </w:tc>
        <w:tc>
          <w:tcPr>
            <w:tcW w:w="7407" w:type="dxa"/>
            <w:shd w:val="clear" w:color="auto" w:fill="F2F2F2" w:themeFill="background1" w:themeFillShade="F2"/>
          </w:tcPr>
          <w:p w:rsidR="00000000" w:rsidRDefault="00785B4E">
            <w:pPr>
              <w:rPr>
                <w:noProof/>
              </w:rPr>
            </w:pPr>
            <w:r>
              <w:rPr>
                <w:noProof/>
              </w:rPr>
              <w:t>Recommend a max width of 200px.</w:t>
            </w:r>
          </w:p>
        </w:tc>
        <w:tc>
          <w:tcPr>
            <w:tcW w:w="7407" w:type="dxa"/>
          </w:tcPr>
          <w:p w:rsidR="00000000" w:rsidRDefault="00785B4E">
            <w:pPr>
              <w:rPr>
                <w:lang w:val="fr-FR"/>
              </w:rPr>
            </w:pPr>
            <w:r>
              <w:rPr>
                <w:lang w:val="fr-FR"/>
              </w:rPr>
              <w:t>Recommandez une largeur maximale de 200px.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23a131c5-a490-4dd7-84be-ff9829a68d22</w:t>
            </w:r>
          </w:p>
        </w:tc>
        <w:tc>
          <w:tcPr>
            <w:tcW w:w="7407" w:type="dxa"/>
            <w:shd w:val="clear" w:color="auto" w:fill="F2F2F2" w:themeFill="background1" w:themeFillShade="F2"/>
          </w:tcPr>
          <w:p w:rsidR="00000000" w:rsidRDefault="00785B4E">
            <w:pPr>
              <w:rPr>
                <w:noProof/>
              </w:rPr>
            </w:pPr>
            <w:r>
              <w:rPr>
                <w:noProof/>
              </w:rPr>
              <w:t>Images will not be resized</w:t>
            </w:r>
          </w:p>
        </w:tc>
        <w:tc>
          <w:tcPr>
            <w:tcW w:w="7407" w:type="dxa"/>
          </w:tcPr>
          <w:p w:rsidR="00000000" w:rsidRDefault="00785B4E">
            <w:pPr>
              <w:rPr>
                <w:lang w:val="fr-FR"/>
              </w:rPr>
            </w:pPr>
            <w:r>
              <w:rPr>
                <w:lang w:val="fr-FR"/>
              </w:rPr>
              <w:t>Les images ne seront pas redimensionn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b66dc6f5-fbc5-441d-ac36-07d99c095cec</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(optional) Destin</w:t>
            </w:r>
            <w:r>
              <w:rPr>
                <w:noProof/>
              </w:rPr>
              <w:t>ation URL for the image (may link to speaker LinkedIn page for example)</w:t>
            </w:r>
          </w:p>
        </w:tc>
        <w:tc>
          <w:tcPr>
            <w:tcW w:w="7407" w:type="dxa"/>
          </w:tcPr>
          <w:p w:rsidR="00000000" w:rsidRDefault="00785B4E">
            <w:pPr>
              <w:rPr>
                <w:lang w:val="fr-FR"/>
              </w:rPr>
            </w:pPr>
            <w:r>
              <w:rPr>
                <w:rStyle w:val="mqInternal"/>
                <w:noProof/>
                <w:lang w:val="fr-FR"/>
              </w:rPr>
              <w:t>[1}[2]{3]</w:t>
            </w:r>
            <w:r>
              <w:rPr>
                <w:lang w:val="fr-FR"/>
              </w:rPr>
              <w:t xml:space="preserve"> - (facultatif) URL de destination pour l'image (peut </w:t>
            </w:r>
            <w:r>
              <w:rPr>
                <w:lang w:val="fr-FR"/>
              </w:rPr>
              <w:t>ê</w:t>
            </w:r>
            <w:r>
              <w:rPr>
                <w:lang w:val="fr-FR"/>
              </w:rPr>
              <w:t>tre li</w:t>
            </w:r>
            <w:r>
              <w:rPr>
                <w:lang w:val="fr-FR"/>
              </w:rPr>
              <w:t>é</w:t>
            </w:r>
            <w:r>
              <w:rPr>
                <w:lang w:val="fr-FR"/>
              </w:rPr>
              <w:t xml:space="preserve"> </w:t>
            </w:r>
            <w:r>
              <w:rPr>
                <w:lang w:val="fr-FR"/>
              </w:rPr>
              <w:t>à</w:t>
            </w:r>
            <w:r>
              <w:rPr>
                <w:lang w:val="fr-FR"/>
              </w:rPr>
              <w:t xml:space="preserve"> la page LinkedIn du haut-parleur par exemple)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7fb35b58-f574-477e-a84a-64cf0c49b6a1</w:t>
            </w:r>
          </w:p>
        </w:tc>
        <w:tc>
          <w:tcPr>
            <w:tcW w:w="7407" w:type="dxa"/>
            <w:shd w:val="clear" w:color="auto" w:fill="F2F2F2" w:themeFill="background1" w:themeFillShade="F2"/>
          </w:tcPr>
          <w:p w:rsidR="00000000" w:rsidRDefault="00785B4E">
            <w:pPr>
              <w:rPr>
                <w:noProof/>
              </w:rPr>
            </w:pPr>
            <w:r>
              <w:rPr>
                <w:noProof/>
              </w:rPr>
              <w:t>By default, the templa</w:t>
            </w:r>
            <w:r>
              <w:rPr>
                <w:noProof/>
              </w:rPr>
              <w:t xml:space="preserve">te CSS configures the speaker images with a </w:t>
            </w:r>
            <w:r>
              <w:rPr>
                <w:rStyle w:val="mqInternal"/>
                <w:noProof/>
              </w:rPr>
              <w:t>[1}[2]{3]</w:t>
            </w:r>
            <w:r>
              <w:rPr>
                <w:noProof/>
              </w:rPr>
              <w:t xml:space="preserve"> of 50% which will make the images circular.</w:t>
            </w:r>
          </w:p>
        </w:tc>
        <w:tc>
          <w:tcPr>
            <w:tcW w:w="7407" w:type="dxa"/>
          </w:tcPr>
          <w:p w:rsidR="00000000" w:rsidRDefault="00785B4E">
            <w:pPr>
              <w:rPr>
                <w:lang w:val="fr-FR"/>
              </w:rPr>
            </w:pPr>
            <w:r>
              <w:rPr>
                <w:lang w:val="fr-FR"/>
              </w:rPr>
              <w:t>Par d</w:t>
            </w:r>
            <w:r>
              <w:rPr>
                <w:lang w:val="fr-FR"/>
              </w:rPr>
              <w:t>é</w:t>
            </w:r>
            <w:r>
              <w:rPr>
                <w:lang w:val="fr-FR"/>
              </w:rPr>
              <w:t>faut, le mod</w:t>
            </w:r>
            <w:r>
              <w:rPr>
                <w:lang w:val="fr-FR"/>
              </w:rPr>
              <w:t>è</w:t>
            </w:r>
            <w:r>
              <w:rPr>
                <w:lang w:val="fr-FR"/>
              </w:rPr>
              <w:t xml:space="preserve">le CSS configure les images de haut-parleur avec un </w:t>
            </w:r>
            <w:r>
              <w:rPr>
                <w:rStyle w:val="mqInternal"/>
                <w:noProof/>
                <w:lang w:val="fr-FR"/>
              </w:rPr>
              <w:t>[1}[2]{3]</w:t>
            </w:r>
            <w:r>
              <w:rPr>
                <w:lang w:val="fr-FR"/>
              </w:rPr>
              <w:t xml:space="preserve"> de 50%, ce qui rendra les images circulaires.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9f464789-c5ff-4a64-82d5-cb13a702f0c5</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object in the configuration file also has parameters to control where in the homepage the speaker information is displayed.</w:t>
            </w:r>
          </w:p>
        </w:tc>
        <w:tc>
          <w:tcPr>
            <w:tcW w:w="7407" w:type="dxa"/>
          </w:tcPr>
          <w:p w:rsidR="00000000" w:rsidRDefault="00785B4E">
            <w:pPr>
              <w:rPr>
                <w:lang w:val="fr-FR"/>
              </w:rPr>
            </w:pPr>
            <w:r>
              <w:rPr>
                <w:lang w:val="fr-FR"/>
              </w:rPr>
              <w:t xml:space="preserve">L' </w:t>
            </w:r>
            <w:r>
              <w:rPr>
                <w:rStyle w:val="mqInternal"/>
                <w:noProof/>
                <w:lang w:val="fr-FR"/>
              </w:rPr>
              <w:t>[1}[2]{3]</w:t>
            </w:r>
            <w:r>
              <w:rPr>
                <w:lang w:val="fr-FR"/>
              </w:rPr>
              <w:t xml:space="preserve"> objet du fichier de configuration dispose </w:t>
            </w:r>
            <w:r>
              <w:rPr>
                <w:lang w:val="fr-FR"/>
              </w:rPr>
              <w:t>é</w:t>
            </w:r>
            <w:r>
              <w:rPr>
                <w:lang w:val="fr-FR"/>
              </w:rPr>
              <w:t>galement de param</w:t>
            </w:r>
            <w:r>
              <w:rPr>
                <w:lang w:val="fr-FR"/>
              </w:rPr>
              <w:t>è</w:t>
            </w:r>
            <w:r>
              <w:rPr>
                <w:lang w:val="fr-FR"/>
              </w:rPr>
              <w:t>tres pe</w:t>
            </w:r>
            <w:r>
              <w:rPr>
                <w:lang w:val="fr-FR"/>
              </w:rPr>
              <w:t>rmettant de contr</w:t>
            </w:r>
            <w:r>
              <w:rPr>
                <w:lang w:val="fr-FR"/>
              </w:rPr>
              <w:t>ô</w:t>
            </w:r>
            <w:r>
              <w:rPr>
                <w:lang w:val="fr-FR"/>
              </w:rPr>
              <w:t>ler l'emplacement dans la page d'accueil des informations sur le haut-parleur.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391a3a97-b748-4053-8a60-4a8c07a083bc</w:t>
            </w:r>
          </w:p>
        </w:tc>
        <w:tc>
          <w:tcPr>
            <w:tcW w:w="7407" w:type="dxa"/>
            <w:shd w:val="clear" w:color="auto" w:fill="F2F2F2" w:themeFill="background1" w:themeFillShade="F2"/>
          </w:tcPr>
          <w:p w:rsidR="00000000" w:rsidRDefault="00785B4E">
            <w:pPr>
              <w:rPr>
                <w:noProof/>
              </w:rPr>
            </w:pPr>
            <w:r>
              <w:rPr>
                <w:noProof/>
              </w:rPr>
              <w:t xml:space="preserve">For information on positioning the speakers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785B4E">
            <w:pPr>
              <w:rPr>
                <w:lang w:val="fr-FR"/>
              </w:rPr>
            </w:pPr>
            <w:r>
              <w:rPr>
                <w:lang w:val="fr-FR"/>
              </w:rPr>
              <w:t>Pour plus d'info</w:t>
            </w:r>
            <w:r>
              <w:rPr>
                <w:lang w:val="fr-FR"/>
              </w:rPr>
              <w:t xml:space="preserve">rmations sur le positionnement de la section haut-parleurs, voir </w:t>
            </w:r>
            <w:r>
              <w:rPr>
                <w:rStyle w:val="mqInternal"/>
                <w:noProof/>
                <w:lang w:val="fr-FR"/>
              </w:rPr>
              <w:t>[1}</w:t>
            </w:r>
            <w:r>
              <w:rPr>
                <w:lang w:val="fr-FR"/>
              </w:rPr>
              <w:t>Positionnement du contenu sur la page d'accueil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customizing-sponsors-virtual-event-experience.html</w:t>
            </w:r>
          </w:p>
          <w:p w:rsidR="00000000" w:rsidRDefault="00785B4E">
            <w:pPr>
              <w:jc w:val="center"/>
              <w:rPr>
                <w:b/>
                <w:noProof/>
              </w:rPr>
            </w:pPr>
            <w:r>
              <w:rPr>
                <w:b/>
                <w:noProof/>
              </w:rPr>
              <w:t>MQ971010 7cffc22a-ce2b-47cf-80ba-bd9a93cb0ef1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0eaaeb86-00b1-421f-bfbe-5f0347943bdf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630c4532-113b-4f74-a7a3-9a1f2166709e</w:t>
            </w:r>
          </w:p>
        </w:tc>
        <w:tc>
          <w:tcPr>
            <w:tcW w:w="7407" w:type="dxa"/>
            <w:shd w:val="clear" w:color="auto" w:fill="F2F2F2" w:themeFill="background1" w:themeFillShade="F2"/>
          </w:tcPr>
          <w:p w:rsidR="00000000" w:rsidRDefault="00785B4E">
            <w:pPr>
              <w:rPr>
                <w:noProof/>
              </w:rPr>
            </w:pPr>
            <w:r>
              <w:rPr>
                <w:noProof/>
              </w:rPr>
              <w:t>Customizing the Event Sponsors parent:</w:t>
            </w:r>
          </w:p>
        </w:tc>
        <w:tc>
          <w:tcPr>
            <w:tcW w:w="7407" w:type="dxa"/>
          </w:tcPr>
          <w:p w:rsidR="00000000" w:rsidRDefault="00785B4E">
            <w:pPr>
              <w:rPr>
                <w:lang w:val="fr-FR"/>
              </w:rPr>
            </w:pPr>
            <w:r>
              <w:rPr>
                <w:lang w:val="fr-FR"/>
              </w:rPr>
              <w:t>Personnalisation du parent Event Sponsors: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61bbd853-b73c-40d7-8804-86ea3f83cad3</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6e261b3a-6354-420f-af06-ca3c4547fca8</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16deea1f-b21f-44e9-a1ff-8323e1a02204</w:t>
            </w:r>
          </w:p>
        </w:tc>
        <w:tc>
          <w:tcPr>
            <w:tcW w:w="7407" w:type="dxa"/>
            <w:shd w:val="clear" w:color="auto" w:fill="F2F2F2" w:themeFill="background1" w:themeFillShade="F2"/>
          </w:tcPr>
          <w:p w:rsidR="00000000" w:rsidRDefault="00785B4E">
            <w:pPr>
              <w:rPr>
                <w:noProof/>
              </w:rPr>
            </w:pPr>
            <w:r>
              <w:rPr>
                <w:noProof/>
              </w:rPr>
              <w:t>Customizing the Event Sponsors</w:t>
            </w:r>
          </w:p>
        </w:tc>
        <w:tc>
          <w:tcPr>
            <w:tcW w:w="7407" w:type="dxa"/>
          </w:tcPr>
          <w:p w:rsidR="00000000" w:rsidRDefault="00785B4E">
            <w:pPr>
              <w:rPr>
                <w:lang w:val="fr-FR"/>
              </w:rPr>
            </w:pPr>
            <w:r>
              <w:rPr>
                <w:lang w:val="fr-FR"/>
              </w:rPr>
              <w:t>Personnalisation des</w:t>
            </w:r>
            <w:r>
              <w:rPr>
                <w:lang w:val="fr-FR"/>
              </w:rPr>
              <w:t xml:space="preserve"> commanditaires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2ea1494d-e6e9-4f82-9b6c-bb48a8e6a016</w:t>
            </w:r>
          </w:p>
        </w:tc>
        <w:tc>
          <w:tcPr>
            <w:tcW w:w="7407" w:type="dxa"/>
            <w:shd w:val="clear" w:color="auto" w:fill="F2F2F2" w:themeFill="background1" w:themeFillShade="F2"/>
          </w:tcPr>
          <w:p w:rsidR="00000000" w:rsidRDefault="00785B4E">
            <w:pPr>
              <w:rPr>
                <w:noProof/>
              </w:rPr>
            </w:pPr>
            <w:r>
              <w:rPr>
                <w:noProof/>
              </w:rPr>
              <w:t>In this topic you will learn how to customize the event sponsors that appear on the Virtual Event Experience homepage.</w:t>
            </w:r>
          </w:p>
        </w:tc>
        <w:tc>
          <w:tcPr>
            <w:tcW w:w="7407" w:type="dxa"/>
          </w:tcPr>
          <w:p w:rsidR="00000000" w:rsidRDefault="00785B4E">
            <w:pPr>
              <w:rPr>
                <w:lang w:val="fr-FR"/>
              </w:rPr>
            </w:pPr>
            <w:r>
              <w:rPr>
                <w:lang w:val="fr-FR"/>
              </w:rPr>
              <w:t>Dans cette rubrique, vous apprendrez comment personnaliser les co</w:t>
            </w:r>
            <w:r>
              <w:rPr>
                <w:lang w:val="fr-FR"/>
              </w:rPr>
              <w:t>mmanditaires de l'</w:t>
            </w:r>
            <w:r>
              <w:rPr>
                <w:lang w:val="fr-FR"/>
              </w:rPr>
              <w:t>é</w:t>
            </w:r>
            <w:r>
              <w:rPr>
                <w:lang w:val="fr-FR"/>
              </w:rPr>
              <w:t>v</w:t>
            </w:r>
            <w:r>
              <w:rPr>
                <w:lang w:val="fr-FR"/>
              </w:rPr>
              <w:t>é</w:t>
            </w:r>
            <w:r>
              <w:rPr>
                <w:lang w:val="fr-FR"/>
              </w:rPr>
              <w:t>nement qui apparaissent sur la page d'accueil Virtual Event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5088de63-50af-4439-89d9-aaba866f2548</w:t>
            </w:r>
          </w:p>
        </w:tc>
        <w:tc>
          <w:tcPr>
            <w:tcW w:w="7407" w:type="dxa"/>
            <w:shd w:val="clear" w:color="auto" w:fill="F2F2F2" w:themeFill="background1" w:themeFillShade="F2"/>
          </w:tcPr>
          <w:p w:rsidR="00000000" w:rsidRDefault="00785B4E">
            <w:pPr>
              <w:rPr>
                <w:noProof/>
              </w:rPr>
            </w:pPr>
            <w:r>
              <w:rPr>
                <w:noProof/>
              </w:rPr>
              <w:t>Sponsor images can be added to the Virtual Event homepage.</w:t>
            </w:r>
          </w:p>
        </w:tc>
        <w:tc>
          <w:tcPr>
            <w:tcW w:w="7407" w:type="dxa"/>
          </w:tcPr>
          <w:p w:rsidR="00000000" w:rsidRDefault="00785B4E">
            <w:pPr>
              <w:rPr>
                <w:lang w:val="fr-FR"/>
              </w:rPr>
            </w:pPr>
            <w:r>
              <w:rPr>
                <w:lang w:val="fr-FR"/>
              </w:rPr>
              <w:t xml:space="preserve">Les images des commanditaires peuvent </w:t>
            </w:r>
            <w:r>
              <w:rPr>
                <w:lang w:val="fr-FR"/>
              </w:rPr>
              <w:t>ê</w:t>
            </w:r>
            <w:r>
              <w:rPr>
                <w:lang w:val="fr-FR"/>
              </w:rPr>
              <w:t>tre ajout</w:t>
            </w:r>
            <w:r>
              <w:rPr>
                <w:lang w:val="fr-FR"/>
              </w:rPr>
              <w:t>é</w:t>
            </w:r>
            <w:r>
              <w:rPr>
                <w:lang w:val="fr-FR"/>
              </w:rPr>
              <w:t xml:space="preserve">es </w:t>
            </w:r>
            <w:r>
              <w:rPr>
                <w:lang w:val="fr-FR"/>
              </w:rPr>
              <w:t>à</w:t>
            </w:r>
            <w:r>
              <w:rPr>
                <w:lang w:val="fr-FR"/>
              </w:rPr>
              <w:t xml:space="preserve"> la page d</w:t>
            </w:r>
            <w:r>
              <w:rPr>
                <w:lang w:val="fr-FR"/>
              </w:rPr>
              <w:t>'accueil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4a7e2532-d600-4d64-adcd-1c61de211131</w:t>
            </w:r>
          </w:p>
        </w:tc>
        <w:tc>
          <w:tcPr>
            <w:tcW w:w="7407" w:type="dxa"/>
            <w:shd w:val="clear" w:color="auto" w:fill="F2F2F2" w:themeFill="background1" w:themeFillShade="F2"/>
          </w:tcPr>
          <w:p w:rsidR="00000000" w:rsidRDefault="00785B4E">
            <w:pPr>
              <w:rPr>
                <w:noProof/>
              </w:rPr>
            </w:pPr>
            <w:r>
              <w:rPr>
                <w:noProof/>
              </w:rPr>
              <w:t xml:space="preserve">The sponsor information is customized by editing the </w:t>
            </w:r>
            <w:r>
              <w:rPr>
                <w:rStyle w:val="mqInternal"/>
                <w:noProof/>
              </w:rPr>
              <w:t>[1}[2]{3]</w:t>
            </w:r>
            <w:r>
              <w:rPr>
                <w:noProof/>
              </w:rPr>
              <w:t xml:space="preserve"> object in the configuration file.</w:t>
            </w:r>
          </w:p>
        </w:tc>
        <w:tc>
          <w:tcPr>
            <w:tcW w:w="7407" w:type="dxa"/>
          </w:tcPr>
          <w:p w:rsidR="00000000" w:rsidRDefault="00785B4E">
            <w:pPr>
              <w:rPr>
                <w:lang w:val="fr-FR"/>
              </w:rPr>
            </w:pPr>
            <w:r>
              <w:rPr>
                <w:lang w:val="fr-FR"/>
              </w:rPr>
              <w:t>Les informations du sponsor sont personnalis</w:t>
            </w:r>
            <w:r>
              <w:rPr>
                <w:lang w:val="fr-FR"/>
              </w:rPr>
              <w:t>é</w:t>
            </w:r>
            <w:r>
              <w:rPr>
                <w:lang w:val="fr-FR"/>
              </w:rPr>
              <w:t xml:space="preserve">es en modifiant l' </w:t>
            </w:r>
            <w:r>
              <w:rPr>
                <w:rStyle w:val="mqInternal"/>
                <w:noProof/>
                <w:lang w:val="fr-FR"/>
              </w:rPr>
              <w:t>[1}[2]{3]</w:t>
            </w:r>
            <w:r>
              <w:rPr>
                <w:lang w:val="fr-FR"/>
              </w:rPr>
              <w:t xml:space="preserve"> objet dans </w:t>
            </w:r>
            <w:r>
              <w:rPr>
                <w:lang w:val="fr-FR"/>
              </w:rPr>
              <w:t>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2c0fa23a-d459-4703-a55f-396991c6aaa9</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Sponsor name</w:t>
            </w:r>
          </w:p>
        </w:tc>
        <w:tc>
          <w:tcPr>
            <w:tcW w:w="7407" w:type="dxa"/>
          </w:tcPr>
          <w:p w:rsidR="00000000" w:rsidRDefault="00785B4E">
            <w:pPr>
              <w:rPr>
                <w:lang w:val="fr-FR"/>
              </w:rPr>
            </w:pPr>
            <w:r>
              <w:rPr>
                <w:rStyle w:val="mqInternal"/>
                <w:noProof/>
                <w:lang w:val="fr-FR"/>
              </w:rPr>
              <w:t>[1}[2]{3]</w:t>
            </w:r>
            <w:r>
              <w:rPr>
                <w:lang w:val="fr-FR"/>
              </w:rPr>
              <w:t xml:space="preserve"> - Nom du promoteur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7c5f8968-1630-478a-ba13-cca1794dd75d</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Sponsor logo, the images will be resized to 100px wide</w:t>
            </w:r>
          </w:p>
        </w:tc>
        <w:tc>
          <w:tcPr>
            <w:tcW w:w="7407" w:type="dxa"/>
          </w:tcPr>
          <w:p w:rsidR="00000000" w:rsidRDefault="00785B4E">
            <w:pPr>
              <w:rPr>
                <w:lang w:val="fr-FR"/>
              </w:rPr>
            </w:pPr>
            <w:r>
              <w:rPr>
                <w:rStyle w:val="mqInternal"/>
                <w:noProof/>
                <w:lang w:val="fr-FR"/>
              </w:rPr>
              <w:t>[1}[2]{3]</w:t>
            </w:r>
            <w:r>
              <w:rPr>
                <w:lang w:val="fr-FR"/>
              </w:rPr>
              <w:t xml:space="preserve"> - Logo du sponsor, les images seront redimensionn</w:t>
            </w:r>
            <w:r>
              <w:rPr>
                <w:lang w:val="fr-FR"/>
              </w:rPr>
              <w:t>é</w:t>
            </w:r>
            <w:r>
              <w:rPr>
                <w:lang w:val="fr-FR"/>
              </w:rPr>
              <w:t xml:space="preserve">es </w:t>
            </w:r>
            <w:r>
              <w:rPr>
                <w:lang w:val="fr-FR"/>
              </w:rPr>
              <w:t>à</w:t>
            </w:r>
            <w:r>
              <w:rPr>
                <w:lang w:val="fr-FR"/>
              </w:rPr>
              <w:t xml:space="preserve"> 100px de large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806e850c-c812-43d4-8a51-de338ab6bc2b</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Destination URL for the image</w:t>
            </w:r>
          </w:p>
        </w:tc>
        <w:tc>
          <w:tcPr>
            <w:tcW w:w="7407" w:type="dxa"/>
          </w:tcPr>
          <w:p w:rsidR="00000000" w:rsidRDefault="00785B4E">
            <w:pPr>
              <w:rPr>
                <w:lang w:val="fr-FR"/>
              </w:rPr>
            </w:pPr>
            <w:r>
              <w:rPr>
                <w:rStyle w:val="mqInternal"/>
                <w:noProof/>
                <w:lang w:val="fr-FR"/>
              </w:rPr>
              <w:t>[1}[2]{3]</w:t>
            </w:r>
            <w:r>
              <w:rPr>
                <w:lang w:val="fr-FR"/>
              </w:rPr>
              <w:t xml:space="preserve"> - URL de destination pour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92aeb664-c8ce-456c-afce-5d6eba00b861</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o</w:t>
            </w:r>
            <w:r>
              <w:rPr>
                <w:noProof/>
              </w:rPr>
              <w:t>bject in the configuration file also has parameters to control where in the homepage the sponsor information is displayed.</w:t>
            </w:r>
          </w:p>
        </w:tc>
        <w:tc>
          <w:tcPr>
            <w:tcW w:w="7407" w:type="dxa"/>
          </w:tcPr>
          <w:p w:rsidR="00000000" w:rsidRDefault="00785B4E">
            <w:pPr>
              <w:rPr>
                <w:lang w:val="fr-FR"/>
              </w:rPr>
            </w:pPr>
            <w:r>
              <w:rPr>
                <w:lang w:val="fr-FR"/>
              </w:rPr>
              <w:t xml:space="preserve">L' </w:t>
            </w:r>
            <w:r>
              <w:rPr>
                <w:rStyle w:val="mqInternal"/>
                <w:noProof/>
                <w:lang w:val="fr-FR"/>
              </w:rPr>
              <w:t>[1}[2]{3]</w:t>
            </w:r>
            <w:r>
              <w:rPr>
                <w:lang w:val="fr-FR"/>
              </w:rPr>
              <w:t xml:space="preserve"> objet du fichier de configuration dispose </w:t>
            </w:r>
            <w:r>
              <w:rPr>
                <w:lang w:val="fr-FR"/>
              </w:rPr>
              <w:t>é</w:t>
            </w:r>
            <w:r>
              <w:rPr>
                <w:lang w:val="fr-FR"/>
              </w:rPr>
              <w:t>galement de param</w:t>
            </w:r>
            <w:r>
              <w:rPr>
                <w:lang w:val="fr-FR"/>
              </w:rPr>
              <w:t>è</w:t>
            </w:r>
            <w:r>
              <w:rPr>
                <w:lang w:val="fr-FR"/>
              </w:rPr>
              <w:t>tres permettant de contr</w:t>
            </w:r>
            <w:r>
              <w:rPr>
                <w:lang w:val="fr-FR"/>
              </w:rPr>
              <w:t>ô</w:t>
            </w:r>
            <w:r>
              <w:rPr>
                <w:lang w:val="fr-FR"/>
              </w:rPr>
              <w:t>ler l'emplacement dans la page d'a</w:t>
            </w:r>
            <w:r>
              <w:rPr>
                <w:lang w:val="fr-FR"/>
              </w:rPr>
              <w:t>ccueil des informations du sponsor.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3c4a6822-8bb6-432a-8d9a-867a84cc4128</w:t>
            </w:r>
          </w:p>
        </w:tc>
        <w:tc>
          <w:tcPr>
            <w:tcW w:w="7407" w:type="dxa"/>
            <w:shd w:val="clear" w:color="auto" w:fill="F2F2F2" w:themeFill="background1" w:themeFillShade="F2"/>
          </w:tcPr>
          <w:p w:rsidR="00000000" w:rsidRDefault="00785B4E">
            <w:pPr>
              <w:rPr>
                <w:noProof/>
              </w:rPr>
            </w:pPr>
            <w:r>
              <w:rPr>
                <w:noProof/>
              </w:rPr>
              <w:t xml:space="preserve">For information on positioning the sponsors section, see </w:t>
            </w:r>
            <w:r>
              <w:rPr>
                <w:rStyle w:val="mqInternal"/>
                <w:noProof/>
              </w:rPr>
              <w:t>[1}</w:t>
            </w:r>
            <w:r>
              <w:rPr>
                <w:noProof/>
              </w:rPr>
              <w:t>Positioning Content on the Home Page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le positionnement de la section Sponsors, voir </w:t>
            </w:r>
            <w:r>
              <w:rPr>
                <w:rStyle w:val="mqInternal"/>
                <w:noProof/>
                <w:lang w:val="fr-FR"/>
              </w:rPr>
              <w:t>[1}</w:t>
            </w:r>
            <w:r>
              <w:rPr>
                <w:lang w:val="fr-FR"/>
              </w:rPr>
              <w:t>Positionnement du contenu sur la page d'accueil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57a675be-8875-48be-8b64-26e2efbda324</w:t>
            </w:r>
          </w:p>
        </w:tc>
        <w:tc>
          <w:tcPr>
            <w:tcW w:w="7407" w:type="dxa"/>
            <w:shd w:val="clear" w:color="auto" w:fill="F2F2F2" w:themeFill="background1" w:themeFillShade="F2"/>
          </w:tcPr>
          <w:p w:rsidR="00000000" w:rsidRDefault="00785B4E">
            <w:pPr>
              <w:rPr>
                <w:noProof/>
              </w:rPr>
            </w:pPr>
            <w:r>
              <w:rPr>
                <w:noProof/>
              </w:rPr>
              <w:t>Removing opacity and sizing logo images</w:t>
            </w:r>
          </w:p>
        </w:tc>
        <w:tc>
          <w:tcPr>
            <w:tcW w:w="7407" w:type="dxa"/>
          </w:tcPr>
          <w:p w:rsidR="00000000" w:rsidRDefault="00785B4E">
            <w:pPr>
              <w:rPr>
                <w:lang w:val="fr-FR"/>
              </w:rPr>
            </w:pPr>
            <w:r>
              <w:rPr>
                <w:lang w:val="fr-FR"/>
              </w:rPr>
              <w:t>Suppression de l'opacit</w:t>
            </w:r>
            <w:r>
              <w:rPr>
                <w:lang w:val="fr-FR"/>
              </w:rPr>
              <w:t>é</w:t>
            </w:r>
            <w:r>
              <w:rPr>
                <w:lang w:val="fr-FR"/>
              </w:rPr>
              <w:t xml:space="preserve"> et dimensionnement des images de logo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434fa40b-0576-4835-a9ce-7062177b83ed</w:t>
            </w:r>
          </w:p>
        </w:tc>
        <w:tc>
          <w:tcPr>
            <w:tcW w:w="7407" w:type="dxa"/>
            <w:shd w:val="clear" w:color="auto" w:fill="F2F2F2" w:themeFill="background1" w:themeFillShade="F2"/>
          </w:tcPr>
          <w:p w:rsidR="00000000" w:rsidRDefault="00785B4E">
            <w:pPr>
              <w:rPr>
                <w:noProof/>
              </w:rPr>
            </w:pPr>
            <w:r>
              <w:rPr>
                <w:noProof/>
              </w:rPr>
              <w:t xml:space="preserve">By default, </w:t>
            </w:r>
            <w:r>
              <w:rPr>
                <w:noProof/>
              </w:rPr>
              <w:t>logo images are styled with an opacity level of 80%.</w:t>
            </w:r>
          </w:p>
        </w:tc>
        <w:tc>
          <w:tcPr>
            <w:tcW w:w="7407" w:type="dxa"/>
          </w:tcPr>
          <w:p w:rsidR="00000000" w:rsidRDefault="00785B4E">
            <w:pPr>
              <w:rPr>
                <w:lang w:val="fr-FR"/>
              </w:rPr>
            </w:pPr>
            <w:r>
              <w:rPr>
                <w:lang w:val="fr-FR"/>
              </w:rPr>
              <w:t>Par d</w:t>
            </w:r>
            <w:r>
              <w:rPr>
                <w:lang w:val="fr-FR"/>
              </w:rPr>
              <w:t>é</w:t>
            </w:r>
            <w:r>
              <w:rPr>
                <w:lang w:val="fr-FR"/>
              </w:rPr>
              <w:t>faut, les images de logo sont stylis</w:t>
            </w:r>
            <w:r>
              <w:rPr>
                <w:lang w:val="fr-FR"/>
              </w:rPr>
              <w:t>é</w:t>
            </w:r>
            <w:r>
              <w:rPr>
                <w:lang w:val="fr-FR"/>
              </w:rPr>
              <w:t>es avec un niveau d'opacit</w:t>
            </w:r>
            <w:r>
              <w:rPr>
                <w:lang w:val="fr-FR"/>
              </w:rPr>
              <w:t>é</w:t>
            </w:r>
            <w:r>
              <w:rPr>
                <w:lang w:val="fr-FR"/>
              </w:rPr>
              <w:t xml:space="preserve"> de 80%.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9ba14f82-9ab1-4c20-93ff-87f1ec503934</w:t>
            </w:r>
          </w:p>
        </w:tc>
        <w:tc>
          <w:tcPr>
            <w:tcW w:w="7407" w:type="dxa"/>
            <w:shd w:val="clear" w:color="auto" w:fill="F2F2F2" w:themeFill="background1" w:themeFillShade="F2"/>
          </w:tcPr>
          <w:p w:rsidR="00000000" w:rsidRDefault="00785B4E">
            <w:pPr>
              <w:rPr>
                <w:noProof/>
              </w:rPr>
            </w:pPr>
            <w:r>
              <w:rPr>
                <w:noProof/>
              </w:rPr>
              <w:t>The following CSS style can be used to set the opacity to 100%.</w:t>
            </w:r>
          </w:p>
        </w:tc>
        <w:tc>
          <w:tcPr>
            <w:tcW w:w="7407" w:type="dxa"/>
          </w:tcPr>
          <w:p w:rsidR="00000000" w:rsidRDefault="00785B4E">
            <w:pPr>
              <w:rPr>
                <w:lang w:val="fr-FR"/>
              </w:rPr>
            </w:pPr>
            <w:r>
              <w:rPr>
                <w:lang w:val="fr-FR"/>
              </w:rPr>
              <w:t>Le style CSS suiva</w:t>
            </w:r>
            <w:r>
              <w:rPr>
                <w:lang w:val="fr-FR"/>
              </w:rPr>
              <w:t xml:space="preserve">nt peut </w:t>
            </w:r>
            <w:r>
              <w:rPr>
                <w:lang w:val="fr-FR"/>
              </w:rPr>
              <w:t>ê</w:t>
            </w:r>
            <w:r>
              <w:rPr>
                <w:lang w:val="fr-FR"/>
              </w:rPr>
              <w:t>tre utilis</w:t>
            </w:r>
            <w:r>
              <w:rPr>
                <w:lang w:val="fr-FR"/>
              </w:rPr>
              <w:t>é</w:t>
            </w:r>
            <w:r>
              <w:rPr>
                <w:lang w:val="fr-FR"/>
              </w:rPr>
              <w:t xml:space="preserve"> pour d</w:t>
            </w:r>
            <w:r>
              <w:rPr>
                <w:lang w:val="fr-FR"/>
              </w:rPr>
              <w:t>é</w:t>
            </w:r>
            <w:r>
              <w:rPr>
                <w:lang w:val="fr-FR"/>
              </w:rPr>
              <w:t>finir l'opacit</w:t>
            </w:r>
            <w:r>
              <w:rPr>
                <w:lang w:val="fr-FR"/>
              </w:rPr>
              <w:t>é</w:t>
            </w:r>
            <w:r>
              <w:rPr>
                <w:lang w:val="fr-FR"/>
              </w:rPr>
              <w:t xml:space="preserve"> sur 100%.</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18 </w:t>
            </w:r>
            <w:r>
              <w:rPr>
                <w:noProof/>
                <w:sz w:val="16"/>
              </w:rPr>
              <w:br/>
            </w:r>
            <w:r>
              <w:rPr>
                <w:noProof/>
                <w:sz w:val="2"/>
              </w:rPr>
              <w:t>50590f7d-6883-4a54-b6d7-d7903a5dafa9</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max-width</w:t>
            </w:r>
            <w:r>
              <w:rPr>
                <w:rStyle w:val="mqInternal"/>
                <w:noProof/>
              </w:rPr>
              <w:t>{2]</w:t>
            </w:r>
            <w:r>
              <w:rPr>
                <w:noProof/>
              </w:rPr>
              <w:t xml:space="preserve"> property can be used to change the size of the images.</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largeur maximale</w:t>
            </w:r>
            <w:r>
              <w:rPr>
                <w:rStyle w:val="mqInternal"/>
                <w:noProof/>
                <w:lang w:val="fr-FR"/>
              </w:rPr>
              <w:t>{2]</w:t>
            </w:r>
            <w:r>
              <w:rPr>
                <w:lang w:val="fr-FR"/>
              </w:rPr>
              <w:t xml:space="preserve"> La propri</w:t>
            </w:r>
            <w:r>
              <w:rPr>
                <w:lang w:val="fr-FR"/>
              </w:rPr>
              <w:t>é</w:t>
            </w:r>
            <w:r>
              <w:rPr>
                <w:lang w:val="fr-FR"/>
              </w:rPr>
              <w:t>t</w:t>
            </w:r>
            <w:r>
              <w:rPr>
                <w:lang w:val="fr-FR"/>
              </w:rPr>
              <w:t>é</w:t>
            </w:r>
            <w:r>
              <w:rPr>
                <w:lang w:val="fr-FR"/>
              </w:rPr>
              <w:t xml:space="preserve"> peut </w:t>
            </w:r>
            <w:r>
              <w:rPr>
                <w:lang w:val="fr-FR"/>
              </w:rPr>
              <w:t>ê</w:t>
            </w:r>
            <w:r>
              <w:rPr>
                <w:lang w:val="fr-FR"/>
              </w:rPr>
              <w:t>tre utilis</w:t>
            </w:r>
            <w:r>
              <w:rPr>
                <w:lang w:val="fr-FR"/>
              </w:rPr>
              <w:t>é</w:t>
            </w:r>
            <w:r>
              <w:rPr>
                <w:lang w:val="fr-FR"/>
              </w:rPr>
              <w:t>e pour modifier la taille des</w:t>
            </w:r>
            <w:r>
              <w:rPr>
                <w:lang w:val="fr-FR"/>
              </w:rPr>
              <w:t xml:space="preserve"> 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aa3e46c7-359a-465d-b957-4f129fc89153</w:t>
            </w:r>
          </w:p>
        </w:tc>
        <w:tc>
          <w:tcPr>
            <w:tcW w:w="7407" w:type="dxa"/>
            <w:shd w:val="clear" w:color="auto" w:fill="F2F2F2" w:themeFill="background1" w:themeFillShade="F2"/>
          </w:tcPr>
          <w:p w:rsidR="00000000" w:rsidRDefault="00785B4E">
            <w:pPr>
              <w:rPr>
                <w:noProof/>
              </w:rPr>
            </w:pPr>
            <w:r>
              <w:rPr>
                <w:noProof/>
              </w:rPr>
              <w:t xml:space="preserve">Edit the experience and add the CSS to the top of the </w:t>
            </w:r>
            <w:r>
              <w:rPr>
                <w:rStyle w:val="mqInternal"/>
                <w:noProof/>
              </w:rPr>
              <w:t>[1}</w:t>
            </w:r>
            <w:r>
              <w:rPr>
                <w:noProof/>
              </w:rPr>
              <w:t>Custom Header HTML</w:t>
            </w:r>
            <w:r>
              <w:rPr>
                <w:rStyle w:val="mqInternal"/>
                <w:noProof/>
              </w:rPr>
              <w:t>{2]</w:t>
            </w:r>
            <w:r>
              <w:rPr>
                <w:noProof/>
              </w:rPr>
              <w:t>. field.</w:t>
            </w:r>
          </w:p>
        </w:tc>
        <w:tc>
          <w:tcPr>
            <w:tcW w:w="7407" w:type="dxa"/>
          </w:tcPr>
          <w:p w:rsidR="00000000" w:rsidRDefault="00785B4E">
            <w:pPr>
              <w:rPr>
                <w:lang w:val="fr-FR"/>
              </w:rPr>
            </w:pPr>
            <w:r>
              <w:rPr>
                <w:lang w:val="fr-FR"/>
              </w:rPr>
              <w:t>Modifiez l'exp</w:t>
            </w:r>
            <w:r>
              <w:rPr>
                <w:lang w:val="fr-FR"/>
              </w:rPr>
              <w:t>é</w:t>
            </w:r>
            <w:r>
              <w:rPr>
                <w:lang w:val="fr-FR"/>
              </w:rPr>
              <w:t xml:space="preserve">rience et ajoutez le CSS en haut de la </w:t>
            </w:r>
            <w:r>
              <w:rPr>
                <w:rStyle w:val="mqInternal"/>
                <w:noProof/>
                <w:lang w:val="fr-FR"/>
              </w:rPr>
              <w:t>[1}</w:t>
            </w:r>
            <w:r>
              <w:rPr>
                <w:lang w:val="fr-FR"/>
              </w:rPr>
              <w:t>HTML d'en-t</w:t>
            </w:r>
            <w:r>
              <w:rPr>
                <w:lang w:val="fr-FR"/>
              </w:rPr>
              <w:t>ê</w:t>
            </w:r>
            <w:r>
              <w:rPr>
                <w:lang w:val="fr-FR"/>
              </w:rPr>
              <w:t>te personnalis</w:t>
            </w:r>
            <w:r>
              <w:rPr>
                <w:lang w:val="fr-FR"/>
              </w:rPr>
              <w:t>é</w:t>
            </w:r>
            <w:r>
              <w:rPr>
                <w:rStyle w:val="mqInternal"/>
                <w:noProof/>
                <w:lang w:val="fr-FR"/>
              </w:rPr>
              <w:t>{2]</w:t>
            </w:r>
            <w:r>
              <w:rPr>
                <w:lang w:val="fr-FR"/>
              </w:rPr>
              <w:t xml:space="preserve"> . domaine.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configuring-event-</w:t>
            </w:r>
            <w:r>
              <w:rPr>
                <w:b/>
                <w:noProof/>
              </w:rPr>
              <w:t>agenda-virtual-event-experience.html</w:t>
            </w:r>
          </w:p>
          <w:p w:rsidR="00000000" w:rsidRDefault="00785B4E">
            <w:pPr>
              <w:jc w:val="center"/>
              <w:rPr>
                <w:b/>
                <w:noProof/>
              </w:rPr>
            </w:pPr>
            <w:r>
              <w:rPr>
                <w:b/>
                <w:noProof/>
              </w:rPr>
              <w:t>MQ971010 69a12748-01ca-4971-b0a7-aee146b4c8a7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8926a0b7-2f1c-42a2-b482-09492387713d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e9d6b271-eee7-47dc-8d3d-0dc46efcd48b</w:t>
            </w:r>
          </w:p>
        </w:tc>
        <w:tc>
          <w:tcPr>
            <w:tcW w:w="7407" w:type="dxa"/>
            <w:shd w:val="clear" w:color="auto" w:fill="F2F2F2" w:themeFill="background1" w:themeFillShade="F2"/>
          </w:tcPr>
          <w:p w:rsidR="00000000" w:rsidRDefault="00785B4E">
            <w:pPr>
              <w:rPr>
                <w:noProof/>
              </w:rPr>
            </w:pPr>
            <w:r>
              <w:rPr>
                <w:noProof/>
              </w:rPr>
              <w:t>Configuring the Event Agenda parent:</w:t>
            </w:r>
          </w:p>
        </w:tc>
        <w:tc>
          <w:tcPr>
            <w:tcW w:w="7407" w:type="dxa"/>
          </w:tcPr>
          <w:p w:rsidR="00000000" w:rsidRDefault="00785B4E">
            <w:pPr>
              <w:rPr>
                <w:lang w:val="fr-FR"/>
              </w:rPr>
            </w:pPr>
            <w:r>
              <w:rPr>
                <w:lang w:val="fr-FR"/>
              </w:rPr>
              <w:t xml:space="preserve">Configuration du parent Agenda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5727c226-9514-49ae-a529-dce455564733</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249e2e58-c496-4c2d-aa6a-2ee7d5d5c3f2</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f04778aa-8d27-4a5b-b522-e6b482ea3691</w:t>
            </w:r>
          </w:p>
        </w:tc>
        <w:tc>
          <w:tcPr>
            <w:tcW w:w="7407" w:type="dxa"/>
            <w:shd w:val="clear" w:color="auto" w:fill="F2F2F2" w:themeFill="background1" w:themeFillShade="F2"/>
          </w:tcPr>
          <w:p w:rsidR="00000000" w:rsidRDefault="00785B4E">
            <w:pPr>
              <w:rPr>
                <w:noProof/>
              </w:rPr>
            </w:pPr>
            <w:r>
              <w:rPr>
                <w:noProof/>
              </w:rPr>
              <w:t>Configuring the Event Agenda</w:t>
            </w:r>
          </w:p>
        </w:tc>
        <w:tc>
          <w:tcPr>
            <w:tcW w:w="7407" w:type="dxa"/>
          </w:tcPr>
          <w:p w:rsidR="00000000" w:rsidRDefault="00785B4E">
            <w:pPr>
              <w:rPr>
                <w:lang w:val="fr-FR"/>
              </w:rPr>
            </w:pPr>
            <w:r>
              <w:rPr>
                <w:lang w:val="fr-FR"/>
              </w:rPr>
              <w:t xml:space="preserve">Configurer l'agenda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ef75d410-ba13-45cf-bee1-aa3e90abcdb4</w:t>
            </w:r>
          </w:p>
        </w:tc>
        <w:tc>
          <w:tcPr>
            <w:tcW w:w="7407" w:type="dxa"/>
            <w:shd w:val="clear" w:color="auto" w:fill="F2F2F2" w:themeFill="background1" w:themeFillShade="F2"/>
          </w:tcPr>
          <w:p w:rsidR="00000000" w:rsidRDefault="00785B4E">
            <w:pPr>
              <w:rPr>
                <w:noProof/>
              </w:rPr>
            </w:pPr>
            <w:r>
              <w:rPr>
                <w:noProof/>
              </w:rPr>
              <w:t>In this topic you will learn how to customize the event agenda of a Virtual Event E</w:t>
            </w:r>
            <w:r>
              <w:rPr>
                <w:noProof/>
              </w:rPr>
              <w:t>xperience.</w:t>
            </w:r>
          </w:p>
        </w:tc>
        <w:tc>
          <w:tcPr>
            <w:tcW w:w="7407" w:type="dxa"/>
          </w:tcPr>
          <w:p w:rsidR="00000000" w:rsidRDefault="00785B4E">
            <w:pPr>
              <w:rPr>
                <w:lang w:val="fr-FR"/>
              </w:rPr>
            </w:pPr>
            <w:r>
              <w:rPr>
                <w:lang w:val="fr-FR"/>
              </w:rPr>
              <w:t xml:space="preserve">Dans cette rubrique, vous apprendrez </w:t>
            </w:r>
            <w:r>
              <w:rPr>
                <w:lang w:val="fr-FR"/>
              </w:rPr>
              <w:t>à</w:t>
            </w:r>
            <w:r>
              <w:rPr>
                <w:lang w:val="fr-FR"/>
              </w:rPr>
              <w:t xml:space="preserve"> personnaliser l'agenda des </w:t>
            </w:r>
            <w:r>
              <w:rPr>
                <w:lang w:val="fr-FR"/>
              </w:rPr>
              <w:t>é</w:t>
            </w:r>
            <w:r>
              <w:rPr>
                <w:lang w:val="fr-FR"/>
              </w:rPr>
              <w:t>v</w:t>
            </w:r>
            <w:r>
              <w:rPr>
                <w:lang w:val="fr-FR"/>
              </w:rPr>
              <w:t>é</w:t>
            </w:r>
            <w:r>
              <w:rPr>
                <w:lang w:val="fr-FR"/>
              </w:rPr>
              <w:t>nements d'une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0b4f83f0-2a9e-4e0a-a2dd-da29d00fe75d</w:t>
            </w:r>
          </w:p>
        </w:tc>
        <w:tc>
          <w:tcPr>
            <w:tcW w:w="7407" w:type="dxa"/>
            <w:shd w:val="clear" w:color="auto" w:fill="F2F2F2" w:themeFill="background1" w:themeFillShade="F2"/>
          </w:tcPr>
          <w:p w:rsidR="00000000" w:rsidRDefault="00785B4E">
            <w:pPr>
              <w:rPr>
                <w:noProof/>
              </w:rPr>
            </w:pPr>
            <w:r>
              <w:rPr>
                <w:noProof/>
              </w:rPr>
              <w:t>The event agenda is typically used to display the scheduled live events that appear in th</w:t>
            </w:r>
            <w:r>
              <w:rPr>
                <w:noProof/>
              </w:rPr>
              <w:t>e featured collection.</w:t>
            </w:r>
          </w:p>
        </w:tc>
        <w:tc>
          <w:tcPr>
            <w:tcW w:w="7407" w:type="dxa"/>
          </w:tcPr>
          <w:p w:rsidR="00000000" w:rsidRDefault="00785B4E">
            <w:pPr>
              <w:rPr>
                <w:lang w:val="fr-FR"/>
              </w:rPr>
            </w:pPr>
            <w:r>
              <w:rPr>
                <w:lang w:val="fr-FR"/>
              </w:rPr>
              <w:t xml:space="preserve">L'ordre du jour des </w:t>
            </w:r>
            <w:r>
              <w:rPr>
                <w:lang w:val="fr-FR"/>
              </w:rPr>
              <w:t>é</w:t>
            </w:r>
            <w:r>
              <w:rPr>
                <w:lang w:val="fr-FR"/>
              </w:rPr>
              <w:t>v</w:t>
            </w:r>
            <w:r>
              <w:rPr>
                <w:lang w:val="fr-FR"/>
              </w:rPr>
              <w:t>é</w:t>
            </w:r>
            <w:r>
              <w:rPr>
                <w:lang w:val="fr-FR"/>
              </w:rPr>
              <w:t>nements est g</w:t>
            </w:r>
            <w:r>
              <w:rPr>
                <w:lang w:val="fr-FR"/>
              </w:rPr>
              <w:t>é</w:t>
            </w:r>
            <w:r>
              <w:rPr>
                <w:lang w:val="fr-FR"/>
              </w:rPr>
              <w:t>n</w:t>
            </w:r>
            <w:r>
              <w:rPr>
                <w:lang w:val="fr-FR"/>
              </w:rPr>
              <w:t>é</w:t>
            </w:r>
            <w:r>
              <w:rPr>
                <w:lang w:val="fr-FR"/>
              </w:rPr>
              <w:t>ralement utilis</w:t>
            </w:r>
            <w:r>
              <w:rPr>
                <w:lang w:val="fr-FR"/>
              </w:rPr>
              <w:t>é</w:t>
            </w:r>
            <w:r>
              <w:rPr>
                <w:lang w:val="fr-FR"/>
              </w:rPr>
              <w:t xml:space="preserve"> pour afficher les </w:t>
            </w:r>
            <w:r>
              <w:rPr>
                <w:lang w:val="fr-FR"/>
              </w:rPr>
              <w:t>é</w:t>
            </w:r>
            <w:r>
              <w:rPr>
                <w:lang w:val="fr-FR"/>
              </w:rPr>
              <w:t>v</w:t>
            </w:r>
            <w:r>
              <w:rPr>
                <w:lang w:val="fr-FR"/>
              </w:rPr>
              <w:t>é</w:t>
            </w:r>
            <w:r>
              <w:rPr>
                <w:lang w:val="fr-FR"/>
              </w:rPr>
              <w:t>nements en direct planifi</w:t>
            </w:r>
            <w:r>
              <w:rPr>
                <w:lang w:val="fr-FR"/>
              </w:rPr>
              <w:t>é</w:t>
            </w:r>
            <w:r>
              <w:rPr>
                <w:lang w:val="fr-FR"/>
              </w:rPr>
              <w:t>s qui apparaissent dans la collection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44dd9bb1-95c2-4369-9807-bf804cb73c22</w:t>
            </w:r>
          </w:p>
        </w:tc>
        <w:tc>
          <w:tcPr>
            <w:tcW w:w="7407" w:type="dxa"/>
            <w:shd w:val="clear" w:color="auto" w:fill="F2F2F2" w:themeFill="background1" w:themeFillShade="F2"/>
          </w:tcPr>
          <w:p w:rsidR="00000000" w:rsidRDefault="00785B4E">
            <w:pPr>
              <w:rPr>
                <w:noProof/>
              </w:rPr>
            </w:pPr>
            <w:r>
              <w:rPr>
                <w:noProof/>
              </w:rPr>
              <w:t>The button that displays with each se</w:t>
            </w:r>
            <w:r>
              <w:rPr>
                <w:noProof/>
              </w:rPr>
              <w:t>ssion is dependant on the state of the session:</w:t>
            </w:r>
          </w:p>
        </w:tc>
        <w:tc>
          <w:tcPr>
            <w:tcW w:w="7407" w:type="dxa"/>
          </w:tcPr>
          <w:p w:rsidR="00000000" w:rsidRDefault="00785B4E">
            <w:pPr>
              <w:rPr>
                <w:lang w:val="fr-FR"/>
              </w:rPr>
            </w:pPr>
            <w:r>
              <w:rPr>
                <w:lang w:val="fr-FR"/>
              </w:rPr>
              <w:t xml:space="preserve">Le bouton qui s'affiche </w:t>
            </w:r>
            <w:r>
              <w:rPr>
                <w:lang w:val="fr-FR"/>
              </w:rPr>
              <w:t>à</w:t>
            </w:r>
            <w:r>
              <w:rPr>
                <w:lang w:val="fr-FR"/>
              </w:rPr>
              <w:t xml:space="preserve"> chaque session d</w:t>
            </w:r>
            <w:r>
              <w:rPr>
                <w:lang w:val="fr-FR"/>
              </w:rPr>
              <w:t>é</w:t>
            </w:r>
            <w:r>
              <w:rPr>
                <w:lang w:val="fr-FR"/>
              </w:rPr>
              <w:t>pend de l'</w:t>
            </w:r>
            <w:r>
              <w:rPr>
                <w:lang w:val="fr-FR"/>
              </w:rPr>
              <w:t>é</w:t>
            </w:r>
            <w:r>
              <w:rPr>
                <w:lang w:val="fr-FR"/>
              </w:rPr>
              <w:t>tat de la session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aad073e0-5f17-4e1a-91bc-c21ef496c038</w:t>
            </w:r>
          </w:p>
        </w:tc>
        <w:tc>
          <w:tcPr>
            <w:tcW w:w="7407" w:type="dxa"/>
            <w:shd w:val="clear" w:color="auto" w:fill="F2F2F2" w:themeFill="background1" w:themeFillShade="F2"/>
          </w:tcPr>
          <w:p w:rsidR="00000000" w:rsidRDefault="00785B4E">
            <w:pPr>
              <w:rPr>
                <w:noProof/>
              </w:rPr>
            </w:pPr>
            <w:r>
              <w:rPr>
                <w:rStyle w:val="mqInternal"/>
                <w:noProof/>
              </w:rPr>
              <w:t>[1}</w:t>
            </w:r>
            <w:r>
              <w:rPr>
                <w:noProof/>
              </w:rPr>
              <w:t>Before event</w:t>
            </w:r>
            <w:r>
              <w:rPr>
                <w:rStyle w:val="mqInternal"/>
                <w:noProof/>
              </w:rPr>
              <w:t>{2]</w:t>
            </w:r>
            <w:r>
              <w:rPr>
                <w:noProof/>
              </w:rPr>
              <w:t xml:space="preserve"> - No button is displayed, countdown timer displays</w:t>
            </w:r>
          </w:p>
        </w:tc>
        <w:tc>
          <w:tcPr>
            <w:tcW w:w="7407" w:type="dxa"/>
          </w:tcPr>
          <w:p w:rsidR="00000000" w:rsidRDefault="00785B4E">
            <w:pPr>
              <w:rPr>
                <w:lang w:val="fr-FR"/>
              </w:rPr>
            </w:pPr>
            <w:r>
              <w:rPr>
                <w:rStyle w:val="mqInternal"/>
                <w:noProof/>
                <w:lang w:val="fr-FR"/>
              </w:rPr>
              <w:t>[1}</w:t>
            </w:r>
            <w:r>
              <w:rPr>
                <w:lang w:val="fr-FR"/>
              </w:rPr>
              <w:t>Avant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 Aucun bouton n'est affich</w:t>
            </w:r>
            <w:r>
              <w:rPr>
                <w:lang w:val="fr-FR"/>
              </w:rPr>
              <w:t>é</w:t>
            </w:r>
            <w:r>
              <w:rPr>
                <w:lang w:val="fr-FR"/>
              </w:rPr>
              <w:t xml:space="preserve">, le compte </w:t>
            </w:r>
            <w:r>
              <w:rPr>
                <w:lang w:val="fr-FR"/>
              </w:rPr>
              <w:t>à</w:t>
            </w:r>
            <w:r>
              <w:rPr>
                <w:lang w:val="fr-FR"/>
              </w:rPr>
              <w:t xml:space="preserve"> rebours 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ce0bc9b6-f3d9-4e72-a99d-957d5e14f02b</w:t>
            </w:r>
          </w:p>
        </w:tc>
        <w:tc>
          <w:tcPr>
            <w:tcW w:w="7407" w:type="dxa"/>
            <w:shd w:val="clear" w:color="auto" w:fill="F2F2F2" w:themeFill="background1" w:themeFillShade="F2"/>
          </w:tcPr>
          <w:p w:rsidR="00000000" w:rsidRDefault="00785B4E">
            <w:pPr>
              <w:rPr>
                <w:noProof/>
              </w:rPr>
            </w:pPr>
            <w:r>
              <w:rPr>
                <w:rStyle w:val="mqInternal"/>
                <w:noProof/>
              </w:rPr>
              <w:t>[1}</w:t>
            </w:r>
            <w:r>
              <w:rPr>
                <w:noProof/>
              </w:rPr>
              <w:t>During</w:t>
            </w:r>
            <w:r>
              <w:rPr>
                <w:rStyle w:val="mqInternal"/>
                <w:noProof/>
              </w:rPr>
              <w:t>{2]</w:t>
            </w:r>
            <w:r>
              <w:rPr>
                <w:noProof/>
              </w:rPr>
              <w:t xml:space="preserve"> - LIVE NOW when the event is in progress</w:t>
            </w:r>
          </w:p>
        </w:tc>
        <w:tc>
          <w:tcPr>
            <w:tcW w:w="7407" w:type="dxa"/>
          </w:tcPr>
          <w:p w:rsidR="00000000" w:rsidRDefault="00785B4E">
            <w:pPr>
              <w:rPr>
                <w:lang w:val="fr-FR"/>
              </w:rPr>
            </w:pPr>
            <w:r>
              <w:rPr>
                <w:rStyle w:val="mqInternal"/>
                <w:noProof/>
                <w:lang w:val="fr-FR"/>
              </w:rPr>
              <w:t>[1}</w:t>
            </w:r>
            <w:r>
              <w:rPr>
                <w:lang w:val="fr-FR"/>
              </w:rPr>
              <w:t>Pendant</w:t>
            </w:r>
            <w:r>
              <w:rPr>
                <w:rStyle w:val="mqInternal"/>
                <w:noProof/>
                <w:lang w:val="fr-FR"/>
              </w:rPr>
              <w:t>{2]</w:t>
            </w:r>
            <w:r>
              <w:rPr>
                <w:lang w:val="fr-FR"/>
              </w:rPr>
              <w:t xml:space="preserve"> - LIVE NOW lorsque l'</w:t>
            </w:r>
            <w:r>
              <w:rPr>
                <w:lang w:val="fr-FR"/>
              </w:rPr>
              <w:t>é</w:t>
            </w:r>
            <w:r>
              <w:rPr>
                <w:lang w:val="fr-FR"/>
              </w:rPr>
              <w:t>v</w:t>
            </w:r>
            <w:r>
              <w:rPr>
                <w:lang w:val="fr-FR"/>
              </w:rPr>
              <w:t>é</w:t>
            </w:r>
            <w:r>
              <w:rPr>
                <w:lang w:val="fr-FR"/>
              </w:rPr>
              <w:t>nement est en cours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00a0bbe0-ab1c-4a93-87b6-fe8af6242818</w:t>
            </w:r>
          </w:p>
        </w:tc>
        <w:tc>
          <w:tcPr>
            <w:tcW w:w="7407" w:type="dxa"/>
            <w:shd w:val="clear" w:color="auto" w:fill="F2F2F2" w:themeFill="background1" w:themeFillShade="F2"/>
          </w:tcPr>
          <w:p w:rsidR="00000000" w:rsidRDefault="00785B4E">
            <w:pPr>
              <w:rPr>
                <w:noProof/>
              </w:rPr>
            </w:pPr>
            <w:r>
              <w:rPr>
                <w:rStyle w:val="mqInternal"/>
                <w:noProof/>
              </w:rPr>
              <w:t>[</w:t>
            </w:r>
            <w:r>
              <w:rPr>
                <w:rStyle w:val="mqInternal"/>
                <w:noProof/>
              </w:rPr>
              <w:t>1}</w:t>
            </w:r>
            <w:r>
              <w:rPr>
                <w:noProof/>
              </w:rPr>
              <w:t>After event</w:t>
            </w:r>
            <w:r>
              <w:rPr>
                <w:rStyle w:val="mqInternal"/>
                <w:noProof/>
              </w:rPr>
              <w:t>{2]</w:t>
            </w:r>
            <w:r>
              <w:rPr>
                <w:noProof/>
              </w:rPr>
              <w:t xml:space="preserve"> - Button will display VIEW SESSION for events in the past.</w:t>
            </w:r>
          </w:p>
        </w:tc>
        <w:tc>
          <w:tcPr>
            <w:tcW w:w="7407" w:type="dxa"/>
          </w:tcPr>
          <w:p w:rsidR="00000000" w:rsidRDefault="00785B4E">
            <w:pPr>
              <w:rPr>
                <w:lang w:val="fr-FR"/>
              </w:rPr>
            </w:pPr>
            <w:r>
              <w:rPr>
                <w:rStyle w:val="mqInternal"/>
                <w:noProof/>
                <w:lang w:val="fr-FR"/>
              </w:rPr>
              <w:t>[1}</w:t>
            </w:r>
            <w:r>
              <w:rPr>
                <w:lang w:val="fr-FR"/>
              </w:rPr>
              <w:t>Apr</w:t>
            </w:r>
            <w:r>
              <w:rPr>
                <w:lang w:val="fr-FR"/>
              </w:rPr>
              <w:t>è</w:t>
            </w:r>
            <w:r>
              <w:rPr>
                <w:lang w:val="fr-FR"/>
              </w:rPr>
              <w:t>s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 Bouton affichera VIEW SESSION pour les </w:t>
            </w:r>
            <w:r>
              <w:rPr>
                <w:lang w:val="fr-FR"/>
              </w:rPr>
              <w:t>é</w:t>
            </w:r>
            <w:r>
              <w:rPr>
                <w:lang w:val="fr-FR"/>
              </w:rPr>
              <w:t>v</w:t>
            </w:r>
            <w:r>
              <w:rPr>
                <w:lang w:val="fr-FR"/>
              </w:rPr>
              <w:t>é</w:t>
            </w:r>
            <w:r>
              <w:rPr>
                <w:lang w:val="fr-FR"/>
              </w:rPr>
              <w:t>nements du pass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07095294-b47d-42c7-8270-35a697e7045b</w:t>
            </w:r>
          </w:p>
        </w:tc>
        <w:tc>
          <w:tcPr>
            <w:tcW w:w="7407" w:type="dxa"/>
            <w:shd w:val="clear" w:color="auto" w:fill="F2F2F2" w:themeFill="background1" w:themeFillShade="F2"/>
          </w:tcPr>
          <w:p w:rsidR="00000000" w:rsidRDefault="00785B4E">
            <w:pPr>
              <w:rPr>
                <w:noProof/>
              </w:rPr>
            </w:pPr>
            <w:r>
              <w:rPr>
                <w:noProof/>
              </w:rPr>
              <w:t xml:space="preserve">Based upon the number of days in the agenda, a </w:t>
            </w:r>
            <w:r>
              <w:rPr>
                <w:rStyle w:val="mqInternal"/>
                <w:noProof/>
              </w:rPr>
              <w:t>[1}</w:t>
            </w:r>
            <w:r>
              <w:rPr>
                <w:noProof/>
              </w:rPr>
              <w:t>Sh</w:t>
            </w:r>
            <w:r>
              <w:rPr>
                <w:noProof/>
              </w:rPr>
              <w:t>ow</w:t>
            </w:r>
            <w:r>
              <w:rPr>
                <w:rStyle w:val="mqInternal"/>
                <w:noProof/>
              </w:rPr>
              <w:t>{2]</w:t>
            </w:r>
            <w:r>
              <w:rPr>
                <w:noProof/>
              </w:rPr>
              <w:t xml:space="preserve"> dropdown will appear allowing the viewer to select the day's schedule to view.</w:t>
            </w:r>
          </w:p>
        </w:tc>
        <w:tc>
          <w:tcPr>
            <w:tcW w:w="7407" w:type="dxa"/>
          </w:tcPr>
          <w:p w:rsidR="00000000" w:rsidRDefault="00785B4E">
            <w:pPr>
              <w:rPr>
                <w:lang w:val="fr-FR"/>
              </w:rPr>
            </w:pPr>
            <w:r>
              <w:rPr>
                <w:lang w:val="fr-FR"/>
              </w:rPr>
              <w:t xml:space="preserve">En fonction du nombre de jours </w:t>
            </w:r>
            <w:r>
              <w:rPr>
                <w:lang w:val="fr-FR"/>
              </w:rPr>
              <w:t>à</w:t>
            </w:r>
            <w:r>
              <w:rPr>
                <w:lang w:val="fr-FR"/>
              </w:rPr>
              <w:t xml:space="preserve"> l'ordre du jour, un </w:t>
            </w:r>
            <w:r>
              <w:rPr>
                <w:rStyle w:val="mqInternal"/>
                <w:noProof/>
                <w:lang w:val="fr-FR"/>
              </w:rPr>
              <w:t>[1}</w:t>
            </w:r>
            <w:r>
              <w:rPr>
                <w:lang w:val="fr-FR"/>
              </w:rPr>
              <w:t>Spectacle</w:t>
            </w:r>
            <w:r>
              <w:rPr>
                <w:rStyle w:val="mqInternal"/>
                <w:noProof/>
                <w:lang w:val="fr-FR"/>
              </w:rPr>
              <w:t>{2]</w:t>
            </w:r>
            <w:r>
              <w:rPr>
                <w:lang w:val="fr-FR"/>
              </w:rPr>
              <w:t xml:space="preserve"> une liste d</w:t>
            </w:r>
            <w:r>
              <w:rPr>
                <w:lang w:val="fr-FR"/>
              </w:rPr>
              <w:t>é</w:t>
            </w:r>
            <w:r>
              <w:rPr>
                <w:lang w:val="fr-FR"/>
              </w:rPr>
              <w:t>roulante appara</w:t>
            </w:r>
            <w:r>
              <w:rPr>
                <w:lang w:val="fr-FR"/>
              </w:rPr>
              <w:t>î</w:t>
            </w:r>
            <w:r>
              <w:rPr>
                <w:lang w:val="fr-FR"/>
              </w:rPr>
              <w:t>tra permettant au spectateur de s</w:t>
            </w:r>
            <w:r>
              <w:rPr>
                <w:lang w:val="fr-FR"/>
              </w:rPr>
              <w:t>é</w:t>
            </w:r>
            <w:r>
              <w:rPr>
                <w:lang w:val="fr-FR"/>
              </w:rPr>
              <w:t>lectionner le programme de la journ</w:t>
            </w:r>
            <w:r>
              <w:rPr>
                <w:lang w:val="fr-FR"/>
              </w:rPr>
              <w:t>é</w:t>
            </w:r>
            <w:r>
              <w:rPr>
                <w:lang w:val="fr-FR"/>
              </w:rPr>
              <w:t xml:space="preserve">e </w:t>
            </w:r>
            <w:r>
              <w:rPr>
                <w:lang w:val="fr-FR"/>
              </w:rPr>
              <w:t>à</w:t>
            </w:r>
            <w:r>
              <w:rPr>
                <w:lang w:val="fr-FR"/>
              </w:rPr>
              <w:t xml:space="preserve"> </w:t>
            </w:r>
            <w:r>
              <w:rPr>
                <w:lang w:val="fr-FR"/>
              </w:rPr>
              <w:t>afficher.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d15e85b5-c6a0-4ab6-be81-1e6881c3d007</w:t>
            </w:r>
          </w:p>
        </w:tc>
        <w:tc>
          <w:tcPr>
            <w:tcW w:w="7407" w:type="dxa"/>
            <w:shd w:val="clear" w:color="auto" w:fill="F2F2F2" w:themeFill="background1" w:themeFillShade="F2"/>
          </w:tcPr>
          <w:p w:rsidR="00000000" w:rsidRDefault="00785B4E">
            <w:pPr>
              <w:rPr>
                <w:noProof/>
              </w:rPr>
            </w:pPr>
            <w:r>
              <w:rPr>
                <w:noProof/>
              </w:rPr>
              <w:t xml:space="preserve">The agenda information is customized by editing the </w:t>
            </w:r>
            <w:r>
              <w:rPr>
                <w:rStyle w:val="mqInternal"/>
                <w:noProof/>
              </w:rPr>
              <w:t>[1}[2]{3]</w:t>
            </w:r>
            <w:r>
              <w:rPr>
                <w:noProof/>
              </w:rPr>
              <w:t xml:space="preserve"> object in the configuration file.</w:t>
            </w:r>
          </w:p>
        </w:tc>
        <w:tc>
          <w:tcPr>
            <w:tcW w:w="7407" w:type="dxa"/>
          </w:tcPr>
          <w:p w:rsidR="00000000" w:rsidRDefault="00785B4E">
            <w:pPr>
              <w:rPr>
                <w:lang w:val="fr-FR"/>
              </w:rPr>
            </w:pPr>
            <w:r>
              <w:rPr>
                <w:lang w:val="fr-FR"/>
              </w:rPr>
              <w:t>Les informations de l'agenda sont personnalis</w:t>
            </w:r>
            <w:r>
              <w:rPr>
                <w:lang w:val="fr-FR"/>
              </w:rPr>
              <w:t>é</w:t>
            </w:r>
            <w:r>
              <w:rPr>
                <w:lang w:val="fr-FR"/>
              </w:rPr>
              <w:t xml:space="preserve">es en </w:t>
            </w:r>
            <w:r>
              <w:rPr>
                <w:lang w:val="fr-FR"/>
              </w:rPr>
              <w:t>é</w:t>
            </w:r>
            <w:r>
              <w:rPr>
                <w:lang w:val="fr-FR"/>
              </w:rPr>
              <w:t xml:space="preserve">ditant le </w:t>
            </w:r>
            <w:r>
              <w:rPr>
                <w:rStyle w:val="mqInternal"/>
                <w:noProof/>
                <w:lang w:val="fr-FR"/>
              </w:rPr>
              <w:t>[1}[2]{3]</w:t>
            </w:r>
            <w:r>
              <w:rPr>
                <w:lang w:val="fr-FR"/>
              </w:rPr>
              <w:t xml:space="preserve"> objet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3f022542-931c-40ad-a1f9-6e2e7e772f9f</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name</w:t>
            </w:r>
          </w:p>
        </w:tc>
        <w:tc>
          <w:tcPr>
            <w:tcW w:w="7407" w:type="dxa"/>
          </w:tcPr>
          <w:p w:rsidR="00000000" w:rsidRDefault="00785B4E">
            <w:pPr>
              <w:rPr>
                <w:lang w:val="fr-FR"/>
              </w:rPr>
            </w:pPr>
            <w:r>
              <w:rPr>
                <w:rStyle w:val="mqInternal"/>
                <w:noProof/>
                <w:lang w:val="fr-FR"/>
              </w:rPr>
              <w:t>[1}[2]{3]</w:t>
            </w:r>
            <w:r>
              <w:rPr>
                <w:lang w:val="fr-FR"/>
              </w:rPr>
              <w:t xml:space="preserve"> - Nom de la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fc84a901-891b-4184-8ae6-a22ee081f589</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description - currently not displayed on the page but ca</w:t>
            </w:r>
            <w:r>
              <w:rPr>
                <w:noProof/>
              </w:rPr>
              <w:t>n be displayed using custom JavaScript</w:t>
            </w:r>
          </w:p>
        </w:tc>
        <w:tc>
          <w:tcPr>
            <w:tcW w:w="7407" w:type="dxa"/>
          </w:tcPr>
          <w:p w:rsidR="00000000" w:rsidRDefault="00785B4E">
            <w:pPr>
              <w:rPr>
                <w:lang w:val="fr-FR"/>
              </w:rPr>
            </w:pPr>
            <w:r>
              <w:rPr>
                <w:rStyle w:val="mqInternal"/>
                <w:noProof/>
                <w:lang w:val="fr-FR"/>
              </w:rPr>
              <w:t>[1}[2]{3]</w:t>
            </w:r>
            <w:r>
              <w:rPr>
                <w:lang w:val="fr-FR"/>
              </w:rPr>
              <w:t xml:space="preserve"> - Description de la session - actuellement non affich</w:t>
            </w:r>
            <w:r>
              <w:rPr>
                <w:lang w:val="fr-FR"/>
              </w:rPr>
              <w:t>é</w:t>
            </w:r>
            <w:r>
              <w:rPr>
                <w:lang w:val="fr-FR"/>
              </w:rPr>
              <w:t xml:space="preserve">e sur la page mais peut </w:t>
            </w:r>
            <w:r>
              <w:rPr>
                <w:lang w:val="fr-FR"/>
              </w:rPr>
              <w:t>ê</w:t>
            </w:r>
            <w:r>
              <w:rPr>
                <w:lang w:val="fr-FR"/>
              </w:rPr>
              <w:t>tre affich</w:t>
            </w:r>
            <w:r>
              <w:rPr>
                <w:lang w:val="fr-FR"/>
              </w:rPr>
              <w:t>é</w:t>
            </w:r>
            <w:r>
              <w:rPr>
                <w:lang w:val="fr-FR"/>
              </w:rPr>
              <w:t>e en utilisant JavaScript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caa1f232-3896-4cc5-9835-cd3427710868</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start date and t</w:t>
            </w:r>
            <w:r>
              <w:rPr>
                <w:noProof/>
              </w:rPr>
              <w:t>ime</w:t>
            </w:r>
          </w:p>
        </w:tc>
        <w:tc>
          <w:tcPr>
            <w:tcW w:w="7407" w:type="dxa"/>
          </w:tcPr>
          <w:p w:rsidR="00000000" w:rsidRDefault="00785B4E">
            <w:pPr>
              <w:rPr>
                <w:lang w:val="fr-FR"/>
              </w:rPr>
            </w:pPr>
            <w:r>
              <w:rPr>
                <w:rStyle w:val="mqInternal"/>
                <w:noProof/>
                <w:lang w:val="fr-FR"/>
              </w:rPr>
              <w:t>[1}[2]{3]</w:t>
            </w:r>
            <w:r>
              <w:rPr>
                <w:lang w:val="fr-FR"/>
              </w:rPr>
              <w:t xml:space="preserve"> - Date et heure de d</w:t>
            </w:r>
            <w:r>
              <w:rPr>
                <w:lang w:val="fr-FR"/>
              </w:rPr>
              <w:t>é</w:t>
            </w:r>
            <w:r>
              <w:rPr>
                <w:lang w:val="fr-FR"/>
              </w:rPr>
              <w:t>but de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c61b2290-da4d-4a69-830d-043d864709bb</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end date and time</w:t>
            </w:r>
          </w:p>
        </w:tc>
        <w:tc>
          <w:tcPr>
            <w:tcW w:w="7407" w:type="dxa"/>
          </w:tcPr>
          <w:p w:rsidR="00000000" w:rsidRDefault="00785B4E">
            <w:pPr>
              <w:rPr>
                <w:lang w:val="fr-FR"/>
              </w:rPr>
            </w:pPr>
            <w:r>
              <w:rPr>
                <w:rStyle w:val="mqInternal"/>
                <w:noProof/>
                <w:lang w:val="fr-FR"/>
              </w:rPr>
              <w:t>[1}[2]{3]</w:t>
            </w:r>
            <w:r>
              <w:rPr>
                <w:lang w:val="fr-FR"/>
              </w:rPr>
              <w:t xml:space="preserve"> - Date et heure de fin de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740c4457-947c-4518-ae06-6cf70d33a7d2</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Not used</w:t>
            </w:r>
          </w:p>
        </w:tc>
        <w:tc>
          <w:tcPr>
            <w:tcW w:w="7407" w:type="dxa"/>
          </w:tcPr>
          <w:p w:rsidR="00000000" w:rsidRDefault="00785B4E">
            <w:pPr>
              <w:rPr>
                <w:lang w:val="fr-FR"/>
              </w:rPr>
            </w:pPr>
            <w:r>
              <w:rPr>
                <w:rStyle w:val="mqInternal"/>
                <w:noProof/>
                <w:lang w:val="fr-FR"/>
              </w:rPr>
              <w:t>[1}[2]{3]</w:t>
            </w:r>
            <w:r>
              <w:rPr>
                <w:lang w:val="fr-FR"/>
              </w:rPr>
              <w:t xml:space="preserve"> - Non utilis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48b821ec-3247-4064-91dc-7c7d47f6cdd0</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Video ID</w:t>
            </w:r>
          </w:p>
        </w:tc>
        <w:tc>
          <w:tcPr>
            <w:tcW w:w="7407" w:type="dxa"/>
          </w:tcPr>
          <w:p w:rsidR="00000000" w:rsidRDefault="00785B4E">
            <w:pPr>
              <w:rPr>
                <w:lang w:val="fr-FR"/>
              </w:rPr>
            </w:pPr>
            <w:r>
              <w:rPr>
                <w:rStyle w:val="mqInternal"/>
                <w:noProof/>
                <w:lang w:val="fr-FR"/>
              </w:rPr>
              <w:t>[1}[2]{3]</w:t>
            </w:r>
            <w:r>
              <w:rPr>
                <w:lang w:val="fr-FR"/>
              </w:rPr>
              <w:t xml:space="preserve"> - ID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c4c5726a-a734-4b0b-9765-c6109a7d6c54</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speaker information</w:t>
            </w:r>
          </w:p>
        </w:tc>
        <w:tc>
          <w:tcPr>
            <w:tcW w:w="7407" w:type="dxa"/>
          </w:tcPr>
          <w:p w:rsidR="00000000" w:rsidRDefault="00785B4E">
            <w:pPr>
              <w:rPr>
                <w:lang w:val="fr-FR"/>
              </w:rPr>
            </w:pPr>
            <w:r>
              <w:rPr>
                <w:rStyle w:val="mqInternal"/>
                <w:noProof/>
                <w:lang w:val="fr-FR"/>
              </w:rPr>
              <w:t>[1}[2]{3]</w:t>
            </w:r>
            <w:r>
              <w:rPr>
                <w:lang w:val="fr-FR"/>
              </w:rPr>
              <w:t xml:space="preserve"> - Informations sur l'orateur de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592bf200-a29d-4875-8f00-33d0f09894af</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image.</w:t>
            </w:r>
          </w:p>
        </w:tc>
        <w:tc>
          <w:tcPr>
            <w:tcW w:w="7407" w:type="dxa"/>
          </w:tcPr>
          <w:p w:rsidR="00000000" w:rsidRDefault="00785B4E">
            <w:pPr>
              <w:rPr>
                <w:lang w:val="fr-FR"/>
              </w:rPr>
            </w:pPr>
            <w:r>
              <w:rPr>
                <w:rStyle w:val="mqInternal"/>
                <w:noProof/>
                <w:lang w:val="fr-FR"/>
              </w:rPr>
              <w:t>[1}[2]{3]</w:t>
            </w:r>
            <w:r>
              <w:rPr>
                <w:lang w:val="fr-FR"/>
              </w:rPr>
              <w:t xml:space="preserve"> - Image de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3591eb2d-9563-42bd-8913-f8a846b0ffd3</w:t>
            </w:r>
          </w:p>
        </w:tc>
        <w:tc>
          <w:tcPr>
            <w:tcW w:w="7407" w:type="dxa"/>
            <w:shd w:val="clear" w:color="auto" w:fill="F2F2F2" w:themeFill="background1" w:themeFillShade="F2"/>
          </w:tcPr>
          <w:p w:rsidR="00000000" w:rsidRDefault="00785B4E">
            <w:pPr>
              <w:rPr>
                <w:noProof/>
              </w:rPr>
            </w:pPr>
            <w:r>
              <w:rPr>
                <w:noProof/>
              </w:rPr>
              <w:t>Default image size is 320px x 180px.</w:t>
            </w:r>
          </w:p>
        </w:tc>
        <w:tc>
          <w:tcPr>
            <w:tcW w:w="7407" w:type="dxa"/>
          </w:tcPr>
          <w:p w:rsidR="00000000" w:rsidRDefault="00785B4E">
            <w:pPr>
              <w:rPr>
                <w:lang w:val="fr-FR"/>
              </w:rPr>
            </w:pPr>
            <w:r>
              <w:rPr>
                <w:lang w:val="fr-FR"/>
              </w:rPr>
              <w:t>La taille de l'image par d</w:t>
            </w:r>
            <w:r>
              <w:rPr>
                <w:lang w:val="fr-FR"/>
              </w:rPr>
              <w:t>é</w:t>
            </w:r>
            <w:r>
              <w:rPr>
                <w:lang w:val="fr-FR"/>
              </w:rPr>
              <w:t>faut est de 320px x 180px.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e0d24662-77e7-4099-bbb3-</w:t>
            </w:r>
            <w:r>
              <w:rPr>
                <w:noProof/>
                <w:sz w:val="2"/>
              </w:rPr>
              <w:t>45a898c3ee54</w:t>
            </w:r>
          </w:p>
        </w:tc>
        <w:tc>
          <w:tcPr>
            <w:tcW w:w="7407" w:type="dxa"/>
            <w:shd w:val="clear" w:color="auto" w:fill="F2F2F2" w:themeFill="background1" w:themeFillShade="F2"/>
          </w:tcPr>
          <w:p w:rsidR="00000000" w:rsidRDefault="00785B4E">
            <w:pPr>
              <w:rPr>
                <w:noProof/>
              </w:rPr>
            </w:pPr>
            <w:r>
              <w:rPr>
                <w:noProof/>
              </w:rPr>
              <w:t>Images will be cropped to this size.</w:t>
            </w:r>
            <w:r>
              <w:rPr>
                <w:rStyle w:val="mqInternal"/>
                <w:noProof/>
              </w:rPr>
              <w:t>[1]</w:t>
            </w:r>
          </w:p>
        </w:tc>
        <w:tc>
          <w:tcPr>
            <w:tcW w:w="7407" w:type="dxa"/>
          </w:tcPr>
          <w:p w:rsidR="00000000" w:rsidRDefault="00785B4E">
            <w:pPr>
              <w:rPr>
                <w:lang w:val="fr-FR"/>
              </w:rPr>
            </w:pPr>
            <w:r>
              <w:rPr>
                <w:lang w:val="fr-FR"/>
              </w:rPr>
              <w:t>Les images seront rogn</w:t>
            </w:r>
            <w:r>
              <w:rPr>
                <w:lang w:val="fr-FR"/>
              </w:rPr>
              <w:t>é</w:t>
            </w:r>
            <w:r>
              <w:rPr>
                <w:lang w:val="fr-FR"/>
              </w:rPr>
              <w:t xml:space="preserve">es </w:t>
            </w:r>
            <w:r>
              <w:rPr>
                <w:lang w:val="fr-FR"/>
              </w:rPr>
              <w:t>à</w:t>
            </w:r>
            <w:r>
              <w:rPr>
                <w:lang w:val="fr-FR"/>
              </w:rPr>
              <w:t xml:space="preserve"> cette taille.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8b9fc2a7-0fbd-436b-8572-c974ac6c2dca</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object in the configuration file also has parameters for the </w:t>
            </w:r>
            <w:r>
              <w:rPr>
                <w:rStyle w:val="mqInternal"/>
                <w:noProof/>
              </w:rPr>
              <w:t>[1}[5]{3]</w:t>
            </w:r>
            <w:r>
              <w:rPr>
                <w:noProof/>
              </w:rPr>
              <w:t xml:space="preserve"> that appears above the schedule and to set whether the schedule </w:t>
            </w:r>
            <w:r>
              <w:rPr>
                <w:noProof/>
              </w:rPr>
              <w:lastRenderedPageBreak/>
              <w:t xml:space="preserve">displays in an </w:t>
            </w:r>
            <w:r>
              <w:rPr>
                <w:rStyle w:val="mqInternal"/>
                <w:noProof/>
              </w:rPr>
              <w:t>[1}[8]{3]</w:t>
            </w:r>
            <w:r>
              <w:rPr>
                <w:noProof/>
              </w:rPr>
              <w:t xml:space="preserve"> mode.</w:t>
            </w:r>
          </w:p>
        </w:tc>
        <w:tc>
          <w:tcPr>
            <w:tcW w:w="7407" w:type="dxa"/>
          </w:tcPr>
          <w:p w:rsidR="00000000" w:rsidRDefault="00785B4E">
            <w:pPr>
              <w:rPr>
                <w:lang w:val="fr-FR"/>
              </w:rPr>
            </w:pPr>
            <w:r>
              <w:rPr>
                <w:lang w:val="fr-FR"/>
              </w:rPr>
              <w:lastRenderedPageBreak/>
              <w:t xml:space="preserve">L' </w:t>
            </w:r>
            <w:r>
              <w:rPr>
                <w:rStyle w:val="mqInternal"/>
                <w:noProof/>
                <w:lang w:val="fr-FR"/>
              </w:rPr>
              <w:t>[1}[2]{3]</w:t>
            </w:r>
            <w:r>
              <w:rPr>
                <w:lang w:val="fr-FR"/>
              </w:rPr>
              <w:t xml:space="preserve"> objet du fichier de configuration a </w:t>
            </w:r>
            <w:r>
              <w:rPr>
                <w:lang w:val="fr-FR"/>
              </w:rPr>
              <w:t>é</w:t>
            </w:r>
            <w:r>
              <w:rPr>
                <w:lang w:val="fr-FR"/>
              </w:rPr>
              <w:t>galement des param</w:t>
            </w:r>
            <w:r>
              <w:rPr>
                <w:lang w:val="fr-FR"/>
              </w:rPr>
              <w:t>è</w:t>
            </w:r>
            <w:r>
              <w:rPr>
                <w:lang w:val="fr-FR"/>
              </w:rPr>
              <w:t xml:space="preserve">tres pour le </w:t>
            </w:r>
            <w:r>
              <w:rPr>
                <w:rStyle w:val="mqInternal"/>
                <w:noProof/>
                <w:lang w:val="fr-FR"/>
              </w:rPr>
              <w:t>[1}[5]{3]</w:t>
            </w:r>
            <w:r>
              <w:rPr>
                <w:lang w:val="fr-FR"/>
              </w:rPr>
              <w:t xml:space="preserve"> qui appara</w:t>
            </w:r>
            <w:r>
              <w:rPr>
                <w:lang w:val="fr-FR"/>
              </w:rPr>
              <w:t>î</w:t>
            </w:r>
            <w:r>
              <w:rPr>
                <w:lang w:val="fr-FR"/>
              </w:rPr>
              <w:t>t au-dessus de la planification et pour d</w:t>
            </w:r>
            <w:r>
              <w:rPr>
                <w:lang w:val="fr-FR"/>
              </w:rPr>
              <w:t>é</w:t>
            </w:r>
            <w:r>
              <w:rPr>
                <w:lang w:val="fr-FR"/>
              </w:rPr>
              <w:t xml:space="preserve">finir si la </w:t>
            </w:r>
            <w:r>
              <w:rPr>
                <w:lang w:val="fr-FR"/>
              </w:rPr>
              <w:lastRenderedPageBreak/>
              <w:t>pla</w:t>
            </w:r>
            <w:r>
              <w:rPr>
                <w:lang w:val="fr-FR"/>
              </w:rPr>
              <w:t xml:space="preserve">nification s'affiche dans un </w:t>
            </w:r>
            <w:r>
              <w:rPr>
                <w:rStyle w:val="mqInternal"/>
                <w:noProof/>
                <w:lang w:val="fr-FR"/>
              </w:rPr>
              <w:t>[1}[8]{3]</w:t>
            </w:r>
            <w:r>
              <w:rPr>
                <w:lang w:val="fr-FR"/>
              </w:rPr>
              <w:t xml:space="preserve"> mode.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lastRenderedPageBreak/>
              <w:t>uploading-agenda-virtual-event-experience.html</w:t>
            </w:r>
          </w:p>
          <w:p w:rsidR="00000000" w:rsidRDefault="00785B4E">
            <w:pPr>
              <w:jc w:val="center"/>
              <w:rPr>
                <w:b/>
                <w:noProof/>
              </w:rPr>
            </w:pPr>
            <w:r>
              <w:rPr>
                <w:b/>
                <w:noProof/>
              </w:rPr>
              <w:t>MQ971010 7a47ffe2-ff7f-456c-9025-52ca0fede9ca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91d4a2da-f8d9-4349-ac19-83662e4a665f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c90037b3-19b1-4536-8ef8-42f3b37d66b6</w:t>
            </w:r>
          </w:p>
        </w:tc>
        <w:tc>
          <w:tcPr>
            <w:tcW w:w="7407" w:type="dxa"/>
            <w:shd w:val="clear" w:color="auto" w:fill="F2F2F2" w:themeFill="background1" w:themeFillShade="F2"/>
          </w:tcPr>
          <w:p w:rsidR="00000000" w:rsidRDefault="00785B4E">
            <w:pPr>
              <w:rPr>
                <w:noProof/>
              </w:rPr>
            </w:pPr>
            <w:r>
              <w:rPr>
                <w:noProof/>
              </w:rPr>
              <w:t>Uploading an Event Agenda File parent:</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chargement d'un parent de fichier d'agenda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e9892c0c-b335-4123-8267-34cf9421aa00</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70835507-eeda-4d23-a043-330831dedbf0</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e0892d55-ba88-40cd-b75d-11899d54ec63</w:t>
            </w:r>
          </w:p>
        </w:tc>
        <w:tc>
          <w:tcPr>
            <w:tcW w:w="7407" w:type="dxa"/>
            <w:shd w:val="clear" w:color="auto" w:fill="F2F2F2" w:themeFill="background1" w:themeFillShade="F2"/>
          </w:tcPr>
          <w:p w:rsidR="00000000" w:rsidRDefault="00785B4E">
            <w:pPr>
              <w:rPr>
                <w:noProof/>
              </w:rPr>
            </w:pPr>
            <w:r>
              <w:rPr>
                <w:noProof/>
              </w:rPr>
              <w:t>Uploading an Event Agenda File</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chargement d'un fichier d'agenda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6f52182d-7f68-427c-ab8a-d7e9cfab80ca</w:t>
            </w:r>
          </w:p>
        </w:tc>
        <w:tc>
          <w:tcPr>
            <w:tcW w:w="7407" w:type="dxa"/>
            <w:shd w:val="clear" w:color="auto" w:fill="F2F2F2" w:themeFill="background1" w:themeFillShade="F2"/>
          </w:tcPr>
          <w:p w:rsidR="00000000" w:rsidRDefault="00785B4E">
            <w:pPr>
              <w:rPr>
                <w:noProof/>
              </w:rPr>
            </w:pPr>
            <w:r>
              <w:rPr>
                <w:noProof/>
              </w:rPr>
              <w:t xml:space="preserve">In this topic </w:t>
            </w:r>
            <w:r>
              <w:rPr>
                <w:noProof/>
              </w:rPr>
              <w:t>you will learn how to upload an external agenda file to initially populate the agenda for a Virtual Event Experience.</w:t>
            </w:r>
          </w:p>
        </w:tc>
        <w:tc>
          <w:tcPr>
            <w:tcW w:w="7407" w:type="dxa"/>
          </w:tcPr>
          <w:p w:rsidR="00000000" w:rsidRDefault="00785B4E">
            <w:pPr>
              <w:rPr>
                <w:lang w:val="fr-FR"/>
              </w:rPr>
            </w:pPr>
            <w:r>
              <w:rPr>
                <w:lang w:val="fr-FR"/>
              </w:rPr>
              <w:t xml:space="preserve">Dans cette rubrique, vous apprendrez </w:t>
            </w:r>
            <w:r>
              <w:rPr>
                <w:lang w:val="fr-FR"/>
              </w:rPr>
              <w:t>à</w:t>
            </w:r>
            <w:r>
              <w:rPr>
                <w:lang w:val="fr-FR"/>
              </w:rPr>
              <w:t xml:space="preserve"> t</w:t>
            </w:r>
            <w:r>
              <w:rPr>
                <w:lang w:val="fr-FR"/>
              </w:rPr>
              <w:t>é</w:t>
            </w:r>
            <w:r>
              <w:rPr>
                <w:lang w:val="fr-FR"/>
              </w:rPr>
              <w:t>l</w:t>
            </w:r>
            <w:r>
              <w:rPr>
                <w:lang w:val="fr-FR"/>
              </w:rPr>
              <w:t>é</w:t>
            </w:r>
            <w:r>
              <w:rPr>
                <w:lang w:val="fr-FR"/>
              </w:rPr>
              <w:t>charger un fichier d'agenda externe pour remplir initialement l'agenda d'une exp</w:t>
            </w:r>
            <w:r>
              <w:rPr>
                <w:lang w:val="fr-FR"/>
              </w:rPr>
              <w:t>é</w:t>
            </w:r>
            <w:r>
              <w:rPr>
                <w:lang w:val="fr-FR"/>
              </w:rPr>
              <w:t>rience d'</w:t>
            </w:r>
            <w:r>
              <w:rPr>
                <w:lang w:val="fr-FR"/>
              </w:rPr>
              <w:t>é</w:t>
            </w:r>
            <w:r>
              <w:rPr>
                <w:lang w:val="fr-FR"/>
              </w:rPr>
              <w:t>v</w:t>
            </w:r>
            <w:r>
              <w:rPr>
                <w:lang w:val="fr-FR"/>
              </w:rPr>
              <w:t>é</w:t>
            </w:r>
            <w:r>
              <w:rPr>
                <w:lang w:val="fr-FR"/>
              </w:rPr>
              <w:t>ne</w:t>
            </w:r>
            <w:r>
              <w:rPr>
                <w:lang w:val="fr-FR"/>
              </w:rPr>
              <w:t>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6d08f743-c005-4c51-b3cf-e34e17594839</w:t>
            </w:r>
          </w:p>
        </w:tc>
        <w:tc>
          <w:tcPr>
            <w:tcW w:w="7407" w:type="dxa"/>
            <w:shd w:val="clear" w:color="auto" w:fill="F2F2F2" w:themeFill="background1" w:themeFillShade="F2"/>
          </w:tcPr>
          <w:p w:rsidR="00000000" w:rsidRDefault="00785B4E">
            <w:pPr>
              <w:rPr>
                <w:noProof/>
              </w:rPr>
            </w:pPr>
            <w:r>
              <w:rPr>
                <w:noProof/>
              </w:rPr>
              <w:t>You may have created an event agenda in Microsoft Excel or another spreadsheet application.</w:t>
            </w:r>
          </w:p>
        </w:tc>
        <w:tc>
          <w:tcPr>
            <w:tcW w:w="7407" w:type="dxa"/>
          </w:tcPr>
          <w:p w:rsidR="00000000" w:rsidRDefault="00785B4E">
            <w:pPr>
              <w:rPr>
                <w:lang w:val="fr-FR"/>
              </w:rPr>
            </w:pPr>
            <w:r>
              <w:rPr>
                <w:lang w:val="fr-FR"/>
              </w:rPr>
              <w:t>Vous avez peut-</w:t>
            </w:r>
            <w:r>
              <w:rPr>
                <w:lang w:val="fr-FR"/>
              </w:rPr>
              <w:t>ê</w:t>
            </w:r>
            <w:r>
              <w:rPr>
                <w:lang w:val="fr-FR"/>
              </w:rPr>
              <w:t>tre cr</w:t>
            </w:r>
            <w:r>
              <w:rPr>
                <w:lang w:val="fr-FR"/>
              </w:rPr>
              <w:t>éé</w:t>
            </w:r>
            <w:r>
              <w:rPr>
                <w:lang w:val="fr-FR"/>
              </w:rPr>
              <w:t xml:space="preserve"> un agenda d'</w:t>
            </w:r>
            <w:r>
              <w:rPr>
                <w:lang w:val="fr-FR"/>
              </w:rPr>
              <w:t>é</w:t>
            </w:r>
            <w:r>
              <w:rPr>
                <w:lang w:val="fr-FR"/>
              </w:rPr>
              <w:t>v</w:t>
            </w:r>
            <w:r>
              <w:rPr>
                <w:lang w:val="fr-FR"/>
              </w:rPr>
              <w:t>é</w:t>
            </w:r>
            <w:r>
              <w:rPr>
                <w:lang w:val="fr-FR"/>
              </w:rPr>
              <w:t>nements dans Microsoft Excel ou une autre application de feuille de calcul.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07048c30-0c0c-48b8-bf9e-9030bbc1abbe</w:t>
            </w:r>
          </w:p>
        </w:tc>
        <w:tc>
          <w:tcPr>
            <w:tcW w:w="7407" w:type="dxa"/>
            <w:shd w:val="clear" w:color="auto" w:fill="F2F2F2" w:themeFill="background1" w:themeFillShade="F2"/>
          </w:tcPr>
          <w:p w:rsidR="00000000" w:rsidRDefault="00785B4E">
            <w:pPr>
              <w:rPr>
                <w:noProof/>
              </w:rPr>
            </w:pPr>
            <w:r>
              <w:rPr>
                <w:noProof/>
              </w:rPr>
              <w:t>The agenda module supports uploading an external .csv agenda file so that all of the agenda items don't have to be manually entered into th</w:t>
            </w:r>
            <w:r>
              <w:rPr>
                <w:noProof/>
              </w:rPr>
              <w:t>e agenda module.</w:t>
            </w:r>
          </w:p>
        </w:tc>
        <w:tc>
          <w:tcPr>
            <w:tcW w:w="7407" w:type="dxa"/>
          </w:tcPr>
          <w:p w:rsidR="00000000" w:rsidRDefault="00785B4E">
            <w:pPr>
              <w:rPr>
                <w:lang w:val="fr-FR"/>
              </w:rPr>
            </w:pPr>
            <w:r>
              <w:rPr>
                <w:lang w:val="fr-FR"/>
              </w:rPr>
              <w:t>Le module d'agenda prend en charge le t</w:t>
            </w:r>
            <w:r>
              <w:rPr>
                <w:lang w:val="fr-FR"/>
              </w:rPr>
              <w:t>é</w:t>
            </w:r>
            <w:r>
              <w:rPr>
                <w:lang w:val="fr-FR"/>
              </w:rPr>
              <w:t>l</w:t>
            </w:r>
            <w:r>
              <w:rPr>
                <w:lang w:val="fr-FR"/>
              </w:rPr>
              <w:t>é</w:t>
            </w:r>
            <w:r>
              <w:rPr>
                <w:lang w:val="fr-FR"/>
              </w:rPr>
              <w:t xml:space="preserve">chargement d'un fichier d'agenda externe .csv afin que tous les points de l'ordre du jour n'aient pas </w:t>
            </w:r>
            <w:r>
              <w:rPr>
                <w:lang w:val="fr-FR"/>
              </w:rPr>
              <w:t>à</w:t>
            </w:r>
            <w:r>
              <w:rPr>
                <w:lang w:val="fr-FR"/>
              </w:rPr>
              <w:t xml:space="preserve"> </w:t>
            </w:r>
            <w:r>
              <w:rPr>
                <w:lang w:val="fr-FR"/>
              </w:rPr>
              <w:t>ê</w:t>
            </w:r>
            <w:r>
              <w:rPr>
                <w:lang w:val="fr-FR"/>
              </w:rPr>
              <w:t>tre saisis manuellement dans le module d'agenda.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54af2cac-db44-4dc8-aca3-c2158c463f90</w:t>
            </w:r>
          </w:p>
        </w:tc>
        <w:tc>
          <w:tcPr>
            <w:tcW w:w="7407" w:type="dxa"/>
            <w:shd w:val="clear" w:color="auto" w:fill="F2F2F2" w:themeFill="background1" w:themeFillShade="F2"/>
          </w:tcPr>
          <w:p w:rsidR="00000000" w:rsidRDefault="00785B4E">
            <w:pPr>
              <w:rPr>
                <w:noProof/>
              </w:rPr>
            </w:pPr>
            <w:r>
              <w:rPr>
                <w:noProof/>
              </w:rPr>
              <w:t>No</w:t>
            </w:r>
            <w:r>
              <w:rPr>
                <w:noProof/>
              </w:rPr>
              <w:t>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14e02068-a1e6-4d82-9164-e979b67bdbcb</w:t>
            </w:r>
          </w:p>
        </w:tc>
        <w:tc>
          <w:tcPr>
            <w:tcW w:w="7407" w:type="dxa"/>
            <w:shd w:val="clear" w:color="auto" w:fill="F2F2F2" w:themeFill="background1" w:themeFillShade="F2"/>
          </w:tcPr>
          <w:p w:rsidR="00000000" w:rsidRDefault="00785B4E">
            <w:pPr>
              <w:rPr>
                <w:noProof/>
              </w:rPr>
            </w:pPr>
            <w:r>
              <w:rPr>
                <w:noProof/>
              </w:rPr>
              <w:t xml:space="preserve">Brightcove recommends </w:t>
            </w:r>
            <w:r>
              <w:rPr>
                <w:rStyle w:val="mqInternal"/>
                <w:noProof/>
              </w:rPr>
              <w:t>[1}</w:t>
            </w:r>
            <w:r>
              <w:rPr>
                <w:noProof/>
              </w:rPr>
              <w:t>uploading a list of speakers</w:t>
            </w:r>
            <w:r>
              <w:rPr>
                <w:rStyle w:val="mqInternal"/>
                <w:noProof/>
              </w:rPr>
              <w:t>{2]</w:t>
            </w:r>
            <w:r>
              <w:rPr>
                <w:noProof/>
              </w:rPr>
              <w:t xml:space="preserve"> before uploading an external agenda file.</w:t>
            </w:r>
          </w:p>
        </w:tc>
        <w:tc>
          <w:tcPr>
            <w:tcW w:w="7407" w:type="dxa"/>
          </w:tcPr>
          <w:p w:rsidR="00000000" w:rsidRDefault="00785B4E">
            <w:pPr>
              <w:rPr>
                <w:lang w:val="fr-FR"/>
              </w:rPr>
            </w:pPr>
            <w:r>
              <w:rPr>
                <w:lang w:val="fr-FR"/>
              </w:rPr>
              <w:t xml:space="preserve">Brightcove recommande </w:t>
            </w:r>
            <w:r>
              <w:rPr>
                <w:rStyle w:val="mqInternal"/>
                <w:noProof/>
                <w:lang w:val="fr-FR"/>
              </w:rPr>
              <w:t>[1}</w:t>
            </w:r>
            <w:r>
              <w:rPr>
                <w:lang w:val="fr-FR"/>
              </w:rPr>
              <w:t>t</w:t>
            </w:r>
            <w:r>
              <w:rPr>
                <w:lang w:val="fr-FR"/>
              </w:rPr>
              <w:t>é</w:t>
            </w:r>
            <w:r>
              <w:rPr>
                <w:lang w:val="fr-FR"/>
              </w:rPr>
              <w:t>l</w:t>
            </w:r>
            <w:r>
              <w:rPr>
                <w:lang w:val="fr-FR"/>
              </w:rPr>
              <w:t>é</w:t>
            </w:r>
            <w:r>
              <w:rPr>
                <w:lang w:val="fr-FR"/>
              </w:rPr>
              <w:t>charger une liste d'orateurs</w:t>
            </w:r>
            <w:r>
              <w:rPr>
                <w:rStyle w:val="mqInternal"/>
                <w:noProof/>
                <w:lang w:val="fr-FR"/>
              </w:rPr>
              <w:t>{2]</w:t>
            </w:r>
            <w:r>
              <w:rPr>
                <w:lang w:val="fr-FR"/>
              </w:rPr>
              <w:t xml:space="preserve"> avant de t</w:t>
            </w:r>
            <w:r>
              <w:rPr>
                <w:lang w:val="fr-FR"/>
              </w:rPr>
              <w:t>é</w:t>
            </w:r>
            <w:r>
              <w:rPr>
                <w:lang w:val="fr-FR"/>
              </w:rPr>
              <w:t>l</w:t>
            </w:r>
            <w:r>
              <w:rPr>
                <w:lang w:val="fr-FR"/>
              </w:rPr>
              <w:t>é</w:t>
            </w:r>
            <w:r>
              <w:rPr>
                <w:lang w:val="fr-FR"/>
              </w:rPr>
              <w:t>charger un fichier d'agenda ex</w:t>
            </w:r>
            <w:r>
              <w:rPr>
                <w:lang w:val="fr-FR"/>
              </w:rPr>
              <w:t>terne.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7b7472fd-d17c-4a86-ab17-029703ebb6f9</w:t>
            </w:r>
          </w:p>
        </w:tc>
        <w:tc>
          <w:tcPr>
            <w:tcW w:w="7407" w:type="dxa"/>
            <w:shd w:val="clear" w:color="auto" w:fill="F2F2F2" w:themeFill="background1" w:themeFillShade="F2"/>
          </w:tcPr>
          <w:p w:rsidR="00000000" w:rsidRDefault="00785B4E">
            <w:pPr>
              <w:rPr>
                <w:noProof/>
              </w:rPr>
            </w:pPr>
            <w:r>
              <w:rPr>
                <w:noProof/>
              </w:rPr>
              <w:t>Import file requirements</w:t>
            </w:r>
          </w:p>
        </w:tc>
        <w:tc>
          <w:tcPr>
            <w:tcW w:w="7407" w:type="dxa"/>
          </w:tcPr>
          <w:p w:rsidR="00000000" w:rsidRDefault="00785B4E">
            <w:pPr>
              <w:rPr>
                <w:lang w:val="fr-FR"/>
              </w:rPr>
            </w:pPr>
            <w:r>
              <w:rPr>
                <w:lang w:val="fr-FR"/>
              </w:rPr>
              <w:t>Exigences relatives aux fichiers d'importation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1563073e-41bb-481f-91ca-1adad9554540</w:t>
            </w:r>
          </w:p>
        </w:tc>
        <w:tc>
          <w:tcPr>
            <w:tcW w:w="7407" w:type="dxa"/>
            <w:shd w:val="clear" w:color="auto" w:fill="F2F2F2" w:themeFill="background1" w:themeFillShade="F2"/>
          </w:tcPr>
          <w:p w:rsidR="00000000" w:rsidRDefault="00785B4E">
            <w:pPr>
              <w:rPr>
                <w:noProof/>
              </w:rPr>
            </w:pPr>
            <w:r>
              <w:rPr>
                <w:noProof/>
              </w:rPr>
              <w:t>In order to import your existing agenda into the agenda module, the agenda should have been created in a spreadsheet application (i.e. Microsoft Excel, Apple Numbers or Google Sheets.</w:t>
            </w:r>
          </w:p>
        </w:tc>
        <w:tc>
          <w:tcPr>
            <w:tcW w:w="7407" w:type="dxa"/>
          </w:tcPr>
          <w:p w:rsidR="00000000" w:rsidRDefault="00785B4E">
            <w:pPr>
              <w:rPr>
                <w:lang w:val="fr-FR"/>
              </w:rPr>
            </w:pPr>
            <w:r>
              <w:rPr>
                <w:lang w:val="fr-FR"/>
              </w:rPr>
              <w:t xml:space="preserve">Afin d'importer votre agenda existant dans le module d'agenda, l'agenda </w:t>
            </w:r>
            <w:r>
              <w:rPr>
                <w:lang w:val="fr-FR"/>
              </w:rPr>
              <w:t xml:space="preserve">doit avoir </w:t>
            </w:r>
            <w:r>
              <w:rPr>
                <w:lang w:val="fr-FR"/>
              </w:rPr>
              <w:t>é</w:t>
            </w:r>
            <w:r>
              <w:rPr>
                <w:lang w:val="fr-FR"/>
              </w:rPr>
              <w:t>t</w:t>
            </w:r>
            <w:r>
              <w:rPr>
                <w:lang w:val="fr-FR"/>
              </w:rPr>
              <w:t>é</w:t>
            </w:r>
            <w:r>
              <w:rPr>
                <w:lang w:val="fr-FR"/>
              </w:rPr>
              <w:t xml:space="preserve"> cr</w:t>
            </w:r>
            <w:r>
              <w:rPr>
                <w:lang w:val="fr-FR"/>
              </w:rPr>
              <w:t>éé</w:t>
            </w:r>
            <w:r>
              <w:rPr>
                <w:lang w:val="fr-FR"/>
              </w:rPr>
              <w:t xml:space="preserve"> dans un tableur (c'est-</w:t>
            </w:r>
            <w:r>
              <w:rPr>
                <w:lang w:val="fr-FR"/>
              </w:rPr>
              <w:t>à</w:t>
            </w:r>
            <w:r>
              <w:rPr>
                <w:lang w:val="fr-FR"/>
              </w:rPr>
              <w:t>-dire Microsoft Excel, Apple Numbers ou Google Sheets.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dc401a15-10bd-493d-9dd1-644d3a238fc7</w:t>
            </w:r>
          </w:p>
        </w:tc>
        <w:tc>
          <w:tcPr>
            <w:tcW w:w="7407" w:type="dxa"/>
            <w:shd w:val="clear" w:color="auto" w:fill="F2F2F2" w:themeFill="background1" w:themeFillShade="F2"/>
          </w:tcPr>
          <w:p w:rsidR="00000000" w:rsidRDefault="00785B4E">
            <w:pPr>
              <w:rPr>
                <w:noProof/>
              </w:rPr>
            </w:pPr>
            <w:r>
              <w:rPr>
                <w:noProof/>
              </w:rPr>
              <w:t>These applications allow the data to be exported to a .csv file.</w:t>
            </w:r>
          </w:p>
        </w:tc>
        <w:tc>
          <w:tcPr>
            <w:tcW w:w="7407" w:type="dxa"/>
          </w:tcPr>
          <w:p w:rsidR="00000000" w:rsidRDefault="00785B4E">
            <w:pPr>
              <w:rPr>
                <w:lang w:val="fr-FR"/>
              </w:rPr>
            </w:pPr>
            <w:r>
              <w:rPr>
                <w:lang w:val="fr-FR"/>
              </w:rPr>
              <w:t>Ces applications permettent d'exporter les donn</w:t>
            </w:r>
            <w:r>
              <w:rPr>
                <w:lang w:val="fr-FR"/>
              </w:rPr>
              <w:t>é</w:t>
            </w:r>
            <w:r>
              <w:rPr>
                <w:lang w:val="fr-FR"/>
              </w:rPr>
              <w:t>es</w:t>
            </w:r>
            <w:r>
              <w:rPr>
                <w:lang w:val="fr-FR"/>
              </w:rPr>
              <w:t xml:space="preserve"> vers un fichier .csv.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f44966d0-3269-4feb-b4e7-c9217cf2b855</w:t>
            </w:r>
          </w:p>
        </w:tc>
        <w:tc>
          <w:tcPr>
            <w:tcW w:w="7407" w:type="dxa"/>
            <w:shd w:val="clear" w:color="auto" w:fill="F2F2F2" w:themeFill="background1" w:themeFillShade="F2"/>
          </w:tcPr>
          <w:p w:rsidR="00000000" w:rsidRDefault="00785B4E">
            <w:pPr>
              <w:rPr>
                <w:noProof/>
              </w:rPr>
            </w:pPr>
            <w:r>
              <w:rPr>
                <w:noProof/>
              </w:rPr>
              <w:t>The agenda module can only import a .csv file.</w:t>
            </w:r>
          </w:p>
        </w:tc>
        <w:tc>
          <w:tcPr>
            <w:tcW w:w="7407" w:type="dxa"/>
          </w:tcPr>
          <w:p w:rsidR="00000000" w:rsidRDefault="00785B4E">
            <w:pPr>
              <w:rPr>
                <w:lang w:val="fr-FR"/>
              </w:rPr>
            </w:pPr>
            <w:r>
              <w:rPr>
                <w:lang w:val="fr-FR"/>
              </w:rPr>
              <w:t>Le module agenda ne peut importer qu'un fichier .csv.</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f453aaf5-b65c-4f07-b1c0-978a29ff1536</w:t>
            </w:r>
          </w:p>
        </w:tc>
        <w:tc>
          <w:tcPr>
            <w:tcW w:w="7407" w:type="dxa"/>
            <w:shd w:val="clear" w:color="auto" w:fill="F2F2F2" w:themeFill="background1" w:themeFillShade="F2"/>
          </w:tcPr>
          <w:p w:rsidR="00000000" w:rsidRDefault="00785B4E">
            <w:pPr>
              <w:rPr>
                <w:noProof/>
              </w:rPr>
            </w:pPr>
            <w:r>
              <w:rPr>
                <w:noProof/>
              </w:rPr>
              <w:t>The agenda module looks for the existence of certain column names.</w:t>
            </w:r>
          </w:p>
        </w:tc>
        <w:tc>
          <w:tcPr>
            <w:tcW w:w="7407" w:type="dxa"/>
          </w:tcPr>
          <w:p w:rsidR="00000000" w:rsidRDefault="00785B4E">
            <w:pPr>
              <w:rPr>
                <w:lang w:val="fr-FR"/>
              </w:rPr>
            </w:pPr>
            <w:r>
              <w:rPr>
                <w:lang w:val="fr-FR"/>
              </w:rPr>
              <w:t>Le module agenda recherche l'existence de certains noms de colonnes.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f39f2f10-b58f-489a-a0c2-a8a67b92a1cd</w:t>
            </w:r>
          </w:p>
        </w:tc>
        <w:tc>
          <w:tcPr>
            <w:tcW w:w="7407" w:type="dxa"/>
            <w:shd w:val="clear" w:color="auto" w:fill="F2F2F2" w:themeFill="background1" w:themeFillShade="F2"/>
          </w:tcPr>
          <w:p w:rsidR="00000000" w:rsidRDefault="00785B4E">
            <w:pPr>
              <w:rPr>
                <w:noProof/>
              </w:rPr>
            </w:pPr>
            <w:r>
              <w:rPr>
                <w:noProof/>
              </w:rPr>
              <w:t>These columns will be mapped to the appropriate fields in the agenda module.</w:t>
            </w:r>
          </w:p>
        </w:tc>
        <w:tc>
          <w:tcPr>
            <w:tcW w:w="7407" w:type="dxa"/>
          </w:tcPr>
          <w:p w:rsidR="00000000" w:rsidRDefault="00785B4E">
            <w:pPr>
              <w:rPr>
                <w:lang w:val="fr-FR"/>
              </w:rPr>
            </w:pPr>
            <w:r>
              <w:rPr>
                <w:lang w:val="fr-FR"/>
              </w:rPr>
              <w:t>C</w:t>
            </w:r>
            <w:r>
              <w:rPr>
                <w:lang w:val="fr-FR"/>
              </w:rPr>
              <w:t>es colonnes seront mapp</w:t>
            </w:r>
            <w:r>
              <w:rPr>
                <w:lang w:val="fr-FR"/>
              </w:rPr>
              <w:t>é</w:t>
            </w:r>
            <w:r>
              <w:rPr>
                <w:lang w:val="fr-FR"/>
              </w:rPr>
              <w:t>es aux champs appropri</w:t>
            </w:r>
            <w:r>
              <w:rPr>
                <w:lang w:val="fr-FR"/>
              </w:rPr>
              <w:t>é</w:t>
            </w:r>
            <w:r>
              <w:rPr>
                <w:lang w:val="fr-FR"/>
              </w:rPr>
              <w:t>s dans le module agenda.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88e72d4b-2c48-44c2-8574-07bcf93640d9</w:t>
            </w:r>
          </w:p>
        </w:tc>
        <w:tc>
          <w:tcPr>
            <w:tcW w:w="7407" w:type="dxa"/>
            <w:shd w:val="clear" w:color="auto" w:fill="F2F2F2" w:themeFill="background1" w:themeFillShade="F2"/>
          </w:tcPr>
          <w:p w:rsidR="00000000" w:rsidRDefault="00785B4E">
            <w:pPr>
              <w:rPr>
                <w:noProof/>
              </w:rPr>
            </w:pPr>
            <w:r>
              <w:rPr>
                <w:noProof/>
              </w:rPr>
              <w:t>At a minimum, the following fields should exist in your agenda .csv file:</w:t>
            </w:r>
          </w:p>
        </w:tc>
        <w:tc>
          <w:tcPr>
            <w:tcW w:w="7407" w:type="dxa"/>
          </w:tcPr>
          <w:p w:rsidR="00000000" w:rsidRDefault="00785B4E">
            <w:pPr>
              <w:rPr>
                <w:lang w:val="fr-FR"/>
              </w:rPr>
            </w:pPr>
            <w:r>
              <w:rPr>
                <w:lang w:val="fr-FR"/>
              </w:rPr>
              <w:t>Au minimum, les champs suivants doivent exister dans votre fichier .csv agenda: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8f1751eb-f324-49d1-9da5-ed43a58bd157</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name</w:t>
            </w:r>
          </w:p>
        </w:tc>
        <w:tc>
          <w:tcPr>
            <w:tcW w:w="7407" w:type="dxa"/>
          </w:tcPr>
          <w:p w:rsidR="00000000" w:rsidRDefault="00785B4E">
            <w:pPr>
              <w:rPr>
                <w:lang w:val="fr-FR"/>
              </w:rPr>
            </w:pPr>
            <w:r>
              <w:rPr>
                <w:rStyle w:val="mqInternal"/>
                <w:noProof/>
                <w:lang w:val="fr-FR"/>
              </w:rPr>
              <w:t>[1}[2]{3]</w:t>
            </w:r>
            <w:r>
              <w:rPr>
                <w:lang w:val="fr-FR"/>
              </w:rPr>
              <w:t xml:space="preserve"> - Nom de la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44eba775-62e9-4688-ae2b-a2062bbb71d6</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start date</w:t>
            </w:r>
          </w:p>
        </w:tc>
        <w:tc>
          <w:tcPr>
            <w:tcW w:w="7407" w:type="dxa"/>
          </w:tcPr>
          <w:p w:rsidR="00000000" w:rsidRDefault="00785B4E">
            <w:pPr>
              <w:rPr>
                <w:lang w:val="fr-FR"/>
              </w:rPr>
            </w:pPr>
            <w:r>
              <w:rPr>
                <w:rStyle w:val="mqInternal"/>
                <w:noProof/>
                <w:lang w:val="fr-FR"/>
              </w:rPr>
              <w:t>[1}[2]</w:t>
            </w:r>
            <w:r>
              <w:rPr>
                <w:rStyle w:val="mqInternal"/>
                <w:noProof/>
                <w:lang w:val="fr-FR"/>
              </w:rPr>
              <w:t>{3]</w:t>
            </w:r>
            <w:r>
              <w:rPr>
                <w:lang w:val="fr-FR"/>
              </w:rPr>
              <w:t>- Date de d</w:t>
            </w:r>
            <w:r>
              <w:rPr>
                <w:lang w:val="fr-FR"/>
              </w:rPr>
              <w:t>é</w:t>
            </w:r>
            <w:r>
              <w:rPr>
                <w:lang w:val="fr-FR"/>
              </w:rPr>
              <w:t>but de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3d86fc2e-7521-4325-add3-2b3bc09909fc</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end date</w:t>
            </w:r>
          </w:p>
        </w:tc>
        <w:tc>
          <w:tcPr>
            <w:tcW w:w="7407" w:type="dxa"/>
          </w:tcPr>
          <w:p w:rsidR="00000000" w:rsidRDefault="00785B4E">
            <w:pPr>
              <w:rPr>
                <w:lang w:val="fr-FR"/>
              </w:rPr>
            </w:pPr>
            <w:r>
              <w:rPr>
                <w:rStyle w:val="mqInternal"/>
                <w:noProof/>
                <w:lang w:val="fr-FR"/>
              </w:rPr>
              <w:t>[1}[2]{3]</w:t>
            </w:r>
            <w:r>
              <w:rPr>
                <w:lang w:val="fr-FR"/>
              </w:rPr>
              <w:t>- Date de fin de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acd3fe69-f0e8-4a2b-99fa-7f6a1d716b9a</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start time</w:t>
            </w:r>
          </w:p>
        </w:tc>
        <w:tc>
          <w:tcPr>
            <w:tcW w:w="7407" w:type="dxa"/>
          </w:tcPr>
          <w:p w:rsidR="00000000" w:rsidRDefault="00785B4E">
            <w:pPr>
              <w:rPr>
                <w:lang w:val="fr-FR"/>
              </w:rPr>
            </w:pPr>
            <w:r>
              <w:rPr>
                <w:rStyle w:val="mqInternal"/>
                <w:noProof/>
                <w:lang w:val="fr-FR"/>
              </w:rPr>
              <w:t>[1}[2]{3]</w:t>
            </w:r>
            <w:r>
              <w:rPr>
                <w:lang w:val="fr-FR"/>
              </w:rPr>
              <w:t>- Heure de d</w:t>
            </w:r>
            <w:r>
              <w:rPr>
                <w:lang w:val="fr-FR"/>
              </w:rPr>
              <w:t>é</w:t>
            </w:r>
            <w:r>
              <w:rPr>
                <w:lang w:val="fr-FR"/>
              </w:rPr>
              <w:t>but de la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08d23e55-f193-481b-a55b-3960d901066d</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duration</w:t>
            </w:r>
          </w:p>
        </w:tc>
        <w:tc>
          <w:tcPr>
            <w:tcW w:w="7407" w:type="dxa"/>
          </w:tcPr>
          <w:p w:rsidR="00000000" w:rsidRDefault="00785B4E">
            <w:pPr>
              <w:rPr>
                <w:lang w:val="fr-FR"/>
              </w:rPr>
            </w:pPr>
            <w:r>
              <w:rPr>
                <w:rStyle w:val="mqInternal"/>
                <w:noProof/>
                <w:lang w:val="fr-FR"/>
              </w:rPr>
              <w:t>[1}[2]{3]</w:t>
            </w:r>
            <w:r>
              <w:rPr>
                <w:lang w:val="fr-FR"/>
              </w:rPr>
              <w:t>- Dur</w:t>
            </w:r>
            <w:r>
              <w:rPr>
                <w:lang w:val="fr-FR"/>
              </w:rPr>
              <w:t>é</w:t>
            </w:r>
            <w:r>
              <w:rPr>
                <w:lang w:val="fr-FR"/>
              </w:rPr>
              <w:t>e de la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2818bf9b-3bc6-42c2-b324-f9343f6f3d4e</w:t>
            </w:r>
          </w:p>
        </w:tc>
        <w:tc>
          <w:tcPr>
            <w:tcW w:w="7407" w:type="dxa"/>
            <w:shd w:val="clear" w:color="auto" w:fill="F2F2F2" w:themeFill="background1" w:themeFillShade="F2"/>
          </w:tcPr>
          <w:p w:rsidR="00000000" w:rsidRDefault="00785B4E">
            <w:pPr>
              <w:rPr>
                <w:noProof/>
              </w:rPr>
            </w:pPr>
            <w:r>
              <w:rPr>
                <w:noProof/>
              </w:rPr>
              <w:t>The following columns are optional, but if they exist in your .csv file, they will also be imported into the agenda m</w:t>
            </w:r>
            <w:r>
              <w:rPr>
                <w:noProof/>
              </w:rPr>
              <w:t>odule:</w:t>
            </w:r>
          </w:p>
        </w:tc>
        <w:tc>
          <w:tcPr>
            <w:tcW w:w="7407" w:type="dxa"/>
          </w:tcPr>
          <w:p w:rsidR="00000000" w:rsidRDefault="00785B4E">
            <w:pPr>
              <w:rPr>
                <w:lang w:val="fr-FR"/>
              </w:rPr>
            </w:pPr>
            <w:r>
              <w:rPr>
                <w:lang w:val="fr-FR"/>
              </w:rPr>
              <w:t xml:space="preserve">Les colonnes suivantes sont facultatives, mais si elles existent dans votre fichier .csv, elles seront </w:t>
            </w:r>
            <w:r>
              <w:rPr>
                <w:lang w:val="fr-FR"/>
              </w:rPr>
              <w:t>é</w:t>
            </w:r>
            <w:r>
              <w:rPr>
                <w:lang w:val="fr-FR"/>
              </w:rPr>
              <w:t>galement import</w:t>
            </w:r>
            <w:r>
              <w:rPr>
                <w:lang w:val="fr-FR"/>
              </w:rPr>
              <w:t>é</w:t>
            </w:r>
            <w:r>
              <w:rPr>
                <w:lang w:val="fr-FR"/>
              </w:rPr>
              <w:t>es dans le module agenda: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adc115e7-415d-4858-9e7a-808677320b88</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description</w:t>
            </w:r>
          </w:p>
        </w:tc>
        <w:tc>
          <w:tcPr>
            <w:tcW w:w="7407" w:type="dxa"/>
          </w:tcPr>
          <w:p w:rsidR="00000000" w:rsidRDefault="00785B4E">
            <w:pPr>
              <w:rPr>
                <w:lang w:val="fr-FR"/>
              </w:rPr>
            </w:pPr>
            <w:r>
              <w:rPr>
                <w:rStyle w:val="mqInternal"/>
                <w:noProof/>
                <w:lang w:val="fr-FR"/>
              </w:rPr>
              <w:t>[1}[2]{3]</w:t>
            </w:r>
            <w:r>
              <w:rPr>
                <w:lang w:val="fr-FR"/>
              </w:rPr>
              <w:t xml:space="preserve">- Description de la </w:t>
            </w:r>
            <w:r>
              <w:rPr>
                <w:lang w:val="fr-FR"/>
              </w:rPr>
              <w:t>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9f861a67-99dd-4e57-8cc5-ef02b7b529c8</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first name</w:t>
            </w:r>
          </w:p>
        </w:tc>
        <w:tc>
          <w:tcPr>
            <w:tcW w:w="7407" w:type="dxa"/>
          </w:tcPr>
          <w:p w:rsidR="00000000" w:rsidRDefault="00785B4E">
            <w:pPr>
              <w:rPr>
                <w:lang w:val="fr-FR"/>
              </w:rPr>
            </w:pPr>
            <w:r>
              <w:rPr>
                <w:rStyle w:val="mqInternal"/>
                <w:noProof/>
                <w:lang w:val="fr-FR"/>
              </w:rPr>
              <w:t>[1}[2]{3]</w:t>
            </w:r>
            <w:r>
              <w:rPr>
                <w:lang w:val="fr-FR"/>
              </w:rPr>
              <w:t>- Pr</w:t>
            </w:r>
            <w:r>
              <w:rPr>
                <w:lang w:val="fr-FR"/>
              </w:rPr>
              <w:t>é</w:t>
            </w:r>
            <w:r>
              <w:rPr>
                <w:lang w:val="fr-FR"/>
              </w:rPr>
              <w:t>nom de l'orateur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0cecf814-ba36-4749-bdba-cdf2666ec105</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last name</w:t>
            </w:r>
          </w:p>
        </w:tc>
        <w:tc>
          <w:tcPr>
            <w:tcW w:w="7407" w:type="dxa"/>
          </w:tcPr>
          <w:p w:rsidR="00000000" w:rsidRDefault="00785B4E">
            <w:pPr>
              <w:rPr>
                <w:lang w:val="fr-FR"/>
              </w:rPr>
            </w:pPr>
            <w:r>
              <w:rPr>
                <w:rStyle w:val="mqInternal"/>
                <w:noProof/>
                <w:lang w:val="fr-FR"/>
              </w:rPr>
              <w:t>[1}[2]{3]</w:t>
            </w:r>
            <w:r>
              <w:rPr>
                <w:lang w:val="fr-FR"/>
              </w:rPr>
              <w:t>- Nom de famille de l'orateur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31327aa2-c26d-47da-91e1-6240b3448db6</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2 first name</w:t>
            </w:r>
          </w:p>
        </w:tc>
        <w:tc>
          <w:tcPr>
            <w:tcW w:w="7407" w:type="dxa"/>
          </w:tcPr>
          <w:p w:rsidR="00000000" w:rsidRDefault="00785B4E">
            <w:pPr>
              <w:rPr>
                <w:lang w:val="fr-FR"/>
              </w:rPr>
            </w:pPr>
            <w:r>
              <w:rPr>
                <w:rStyle w:val="mqInternal"/>
                <w:noProof/>
                <w:lang w:val="fr-FR"/>
              </w:rPr>
              <w:t>[1}[2]{3]</w:t>
            </w:r>
            <w:r>
              <w:rPr>
                <w:lang w:val="fr-FR"/>
              </w:rPr>
              <w:t>- Pr</w:t>
            </w:r>
            <w:r>
              <w:rPr>
                <w:lang w:val="fr-FR"/>
              </w:rPr>
              <w:t>é</w:t>
            </w:r>
            <w:r>
              <w:rPr>
                <w:lang w:val="fr-FR"/>
              </w:rPr>
              <w:t>nom de l'intervenant 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b101705e-aa30-46e3-8c48-56621c2cf070</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Speaker 2 last name</w:t>
            </w:r>
          </w:p>
        </w:tc>
        <w:tc>
          <w:tcPr>
            <w:tcW w:w="7407" w:type="dxa"/>
          </w:tcPr>
          <w:p w:rsidR="00000000" w:rsidRDefault="00785B4E">
            <w:pPr>
              <w:rPr>
                <w:lang w:val="fr-FR"/>
              </w:rPr>
            </w:pPr>
            <w:r>
              <w:rPr>
                <w:rStyle w:val="mqInternal"/>
                <w:noProof/>
                <w:lang w:val="fr-FR"/>
              </w:rPr>
              <w:t>[1}[2]{3]</w:t>
            </w:r>
            <w:r>
              <w:rPr>
                <w:lang w:val="fr-FR"/>
              </w:rPr>
              <w:t>- Nom de famille de l'intervenant 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6555802b-bb93-4183-9a68-7</w:t>
            </w:r>
            <w:r>
              <w:rPr>
                <w:noProof/>
                <w:sz w:val="2"/>
              </w:rPr>
              <w:t>47899b3c09d</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Value that identifies the track (i.e. technical, sales, marketing)</w:t>
            </w:r>
          </w:p>
        </w:tc>
        <w:tc>
          <w:tcPr>
            <w:tcW w:w="7407" w:type="dxa"/>
          </w:tcPr>
          <w:p w:rsidR="00000000" w:rsidRDefault="00785B4E">
            <w:pPr>
              <w:rPr>
                <w:lang w:val="fr-FR"/>
              </w:rPr>
            </w:pPr>
            <w:r>
              <w:rPr>
                <w:rStyle w:val="mqInternal"/>
                <w:noProof/>
                <w:lang w:val="fr-FR"/>
              </w:rPr>
              <w:t>[1}[2]{3]</w:t>
            </w:r>
            <w:r>
              <w:rPr>
                <w:lang w:val="fr-FR"/>
              </w:rPr>
              <w:t>- Valeur qui identifie la piste (c'est-</w:t>
            </w:r>
            <w:r>
              <w:rPr>
                <w:lang w:val="fr-FR"/>
              </w:rPr>
              <w:t>à</w:t>
            </w:r>
            <w:r>
              <w:rPr>
                <w:lang w:val="fr-FR"/>
              </w:rPr>
              <w:t xml:space="preserve">-dire technique, commerciale, </w:t>
            </w:r>
            <w:r>
              <w:rPr>
                <w:lang w:val="fr-FR"/>
              </w:rPr>
              <w:lastRenderedPageBreak/>
              <w:t>marketing)</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30 </w:t>
            </w:r>
            <w:r>
              <w:rPr>
                <w:noProof/>
                <w:sz w:val="16"/>
              </w:rPr>
              <w:br/>
            </w:r>
            <w:r>
              <w:rPr>
                <w:noProof/>
                <w:sz w:val="2"/>
              </w:rPr>
              <w:t>49d1543a-c048-46f2-8e84-8adbeb4d6bc0</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Session type</w:t>
            </w:r>
          </w:p>
        </w:tc>
        <w:tc>
          <w:tcPr>
            <w:tcW w:w="7407" w:type="dxa"/>
          </w:tcPr>
          <w:p w:rsidR="00000000" w:rsidRDefault="00785B4E">
            <w:pPr>
              <w:rPr>
                <w:lang w:val="fr-FR"/>
              </w:rPr>
            </w:pPr>
            <w:r>
              <w:rPr>
                <w:rStyle w:val="mqInternal"/>
                <w:noProof/>
                <w:lang w:val="fr-FR"/>
              </w:rPr>
              <w:t>[1}[2]{3</w:t>
            </w:r>
            <w:r>
              <w:rPr>
                <w:rStyle w:val="mqInternal"/>
                <w:noProof/>
                <w:lang w:val="fr-FR"/>
              </w:rPr>
              <w:t>]</w:t>
            </w:r>
            <w:r>
              <w:rPr>
                <w:lang w:val="fr-FR"/>
              </w:rPr>
              <w:t>- Type de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a821f699-e520-4dee-8bd7-a9f67c520a89</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Video ID</w:t>
            </w:r>
          </w:p>
        </w:tc>
        <w:tc>
          <w:tcPr>
            <w:tcW w:w="7407" w:type="dxa"/>
          </w:tcPr>
          <w:p w:rsidR="00000000" w:rsidRDefault="00785B4E">
            <w:pPr>
              <w:rPr>
                <w:lang w:val="fr-FR"/>
              </w:rPr>
            </w:pPr>
            <w:r>
              <w:rPr>
                <w:rStyle w:val="mqInternal"/>
                <w:noProof/>
                <w:lang w:val="fr-FR"/>
              </w:rPr>
              <w:t>[1}[2]{3]</w:t>
            </w:r>
            <w:r>
              <w:rPr>
                <w:lang w:val="fr-FR"/>
              </w:rPr>
              <w:t xml:space="preserve"> - ID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3097c921-8750-4071-affa-46e4f0c242a1</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Breakout room URL (for breakout sessions)</w:t>
            </w:r>
          </w:p>
        </w:tc>
        <w:tc>
          <w:tcPr>
            <w:tcW w:w="7407" w:type="dxa"/>
          </w:tcPr>
          <w:p w:rsidR="00000000" w:rsidRDefault="00785B4E">
            <w:pPr>
              <w:rPr>
                <w:lang w:val="fr-FR"/>
              </w:rPr>
            </w:pPr>
            <w:r>
              <w:rPr>
                <w:rStyle w:val="mqInternal"/>
                <w:noProof/>
                <w:lang w:val="fr-FR"/>
              </w:rPr>
              <w:t>[1}[2]{3]</w:t>
            </w:r>
            <w:r>
              <w:rPr>
                <w:lang w:val="fr-FR"/>
              </w:rPr>
              <w:t>- URL de la salle de r</w:t>
            </w:r>
            <w:r>
              <w:rPr>
                <w:lang w:val="fr-FR"/>
              </w:rPr>
              <w:t>é</w:t>
            </w:r>
            <w:r>
              <w:rPr>
                <w:lang w:val="fr-FR"/>
              </w:rPr>
              <w:t>union (pour les sessions de groupe)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adding-config-virtual-event-experience.html</w:t>
            </w:r>
          </w:p>
          <w:p w:rsidR="00000000" w:rsidRDefault="00785B4E">
            <w:pPr>
              <w:jc w:val="center"/>
              <w:rPr>
                <w:b/>
                <w:noProof/>
              </w:rPr>
            </w:pPr>
            <w:r>
              <w:rPr>
                <w:b/>
                <w:noProof/>
              </w:rPr>
              <w:t>MQ971010 fb757a10-3959-4ddb-b7d7-77c010c72f7c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c14020dd-9cfa-45ca-acff-f29e893cf320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892993b6-da8f-4356-a792-93573bce8189</w:t>
            </w:r>
          </w:p>
        </w:tc>
        <w:tc>
          <w:tcPr>
            <w:tcW w:w="7407" w:type="dxa"/>
            <w:shd w:val="clear" w:color="auto" w:fill="F2F2F2" w:themeFill="background1" w:themeFillShade="F2"/>
          </w:tcPr>
          <w:p w:rsidR="00000000" w:rsidRDefault="00785B4E">
            <w:pPr>
              <w:rPr>
                <w:noProof/>
              </w:rPr>
            </w:pPr>
            <w:r>
              <w:rPr>
                <w:noProof/>
              </w:rPr>
              <w:t>Adding the Configuration File to the Template parent:</w:t>
            </w:r>
          </w:p>
        </w:tc>
        <w:tc>
          <w:tcPr>
            <w:tcW w:w="7407" w:type="dxa"/>
          </w:tcPr>
          <w:p w:rsidR="00000000" w:rsidRDefault="00785B4E">
            <w:pPr>
              <w:rPr>
                <w:lang w:val="fr-FR"/>
              </w:rPr>
            </w:pPr>
            <w:r>
              <w:rPr>
                <w:lang w:val="fr-FR"/>
              </w:rPr>
              <w:t>Ajout du fichier de configuration au mod</w:t>
            </w:r>
            <w:r>
              <w:rPr>
                <w:lang w:val="fr-FR"/>
              </w:rPr>
              <w:t>è</w:t>
            </w:r>
            <w:r>
              <w:rPr>
                <w:lang w:val="fr-FR"/>
              </w:rPr>
              <w:t>le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9432d6f7-b339-4956-80fb-a08e883f38e7</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4abccc3e-8c99-4b3e-b120-3fffad24ec7b</w:t>
            </w:r>
          </w:p>
        </w:tc>
        <w:tc>
          <w:tcPr>
            <w:tcW w:w="7407" w:type="dxa"/>
            <w:shd w:val="clear" w:color="auto" w:fill="F2F2F2" w:themeFill="background1" w:themeFillShade="F2"/>
          </w:tcPr>
          <w:p w:rsidR="00000000" w:rsidRDefault="00785B4E">
            <w:pPr>
              <w:rPr>
                <w:noProof/>
              </w:rPr>
            </w:pPr>
            <w:r>
              <w:rPr>
                <w:noProof/>
              </w:rPr>
              <w:t>Expe</w:t>
            </w:r>
            <w:r>
              <w:rPr>
                <w:noProof/>
              </w:rPr>
              <w:t>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474d4e44-2036-410e-ad51-285ca8ba07a0</w:t>
            </w:r>
          </w:p>
        </w:tc>
        <w:tc>
          <w:tcPr>
            <w:tcW w:w="7407" w:type="dxa"/>
            <w:shd w:val="clear" w:color="auto" w:fill="F2F2F2" w:themeFill="background1" w:themeFillShade="F2"/>
          </w:tcPr>
          <w:p w:rsidR="00000000" w:rsidRDefault="00785B4E">
            <w:pPr>
              <w:rPr>
                <w:noProof/>
              </w:rPr>
            </w:pPr>
            <w:r>
              <w:rPr>
                <w:noProof/>
              </w:rPr>
              <w:t>Adding the Configuration File to the Experience</w:t>
            </w:r>
          </w:p>
        </w:tc>
        <w:tc>
          <w:tcPr>
            <w:tcW w:w="7407" w:type="dxa"/>
          </w:tcPr>
          <w:p w:rsidR="00000000" w:rsidRDefault="00785B4E">
            <w:pPr>
              <w:rPr>
                <w:lang w:val="fr-FR"/>
              </w:rPr>
            </w:pPr>
            <w:r>
              <w:rPr>
                <w:lang w:val="fr-FR"/>
              </w:rPr>
              <w:t xml:space="preserve">Ajout du fichier de configuration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dec5e6fa-f7af-49ee-86a4-e17b959b8358</w:t>
            </w:r>
          </w:p>
        </w:tc>
        <w:tc>
          <w:tcPr>
            <w:tcW w:w="7407" w:type="dxa"/>
            <w:shd w:val="clear" w:color="auto" w:fill="F2F2F2" w:themeFill="background1" w:themeFillShade="F2"/>
          </w:tcPr>
          <w:p w:rsidR="00000000" w:rsidRDefault="00785B4E">
            <w:pPr>
              <w:rPr>
                <w:noProof/>
              </w:rPr>
            </w:pPr>
            <w:r>
              <w:rPr>
                <w:noProof/>
              </w:rPr>
              <w:t>I</w:t>
            </w:r>
            <w:r>
              <w:rPr>
                <w:noProof/>
              </w:rPr>
              <w:t>n this topic you will learn how to add the configuration file to a Virtual Event Experience.</w:t>
            </w:r>
          </w:p>
        </w:tc>
        <w:tc>
          <w:tcPr>
            <w:tcW w:w="7407" w:type="dxa"/>
          </w:tcPr>
          <w:p w:rsidR="00000000" w:rsidRDefault="00785B4E">
            <w:pPr>
              <w:rPr>
                <w:lang w:val="fr-FR"/>
              </w:rPr>
            </w:pPr>
            <w:r>
              <w:rPr>
                <w:lang w:val="fr-FR"/>
              </w:rPr>
              <w:t xml:space="preserve">Dans cette rubrique, vous apprendrez comment ajouter le fichier de configuration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6b41aa61-6f88-4d0d-817c-5a64f50b76f7</w:t>
            </w:r>
          </w:p>
        </w:tc>
        <w:tc>
          <w:tcPr>
            <w:tcW w:w="7407" w:type="dxa"/>
            <w:shd w:val="clear" w:color="auto" w:fill="F2F2F2" w:themeFill="background1" w:themeFillShade="F2"/>
          </w:tcPr>
          <w:p w:rsidR="00000000" w:rsidRDefault="00785B4E">
            <w:pPr>
              <w:rPr>
                <w:noProof/>
              </w:rPr>
            </w:pPr>
            <w:r>
              <w:rPr>
                <w:noProof/>
              </w:rPr>
              <w:t>The Virtual Event Experience requires a configuration file be included with the site.</w:t>
            </w:r>
          </w:p>
        </w:tc>
        <w:tc>
          <w:tcPr>
            <w:tcW w:w="7407" w:type="dxa"/>
          </w:tcPr>
          <w:p w:rsidR="00000000" w:rsidRDefault="00785B4E">
            <w:pPr>
              <w:rPr>
                <w:lang w:val="fr-FR"/>
              </w:rPr>
            </w:pPr>
            <w:r>
              <w:rPr>
                <w:lang w:val="fr-FR"/>
              </w:rPr>
              <w:t>L'exp</w:t>
            </w:r>
            <w:r>
              <w:rPr>
                <w:lang w:val="fr-FR"/>
              </w:rPr>
              <w:t>é</w:t>
            </w:r>
            <w:r>
              <w:rPr>
                <w:lang w:val="fr-FR"/>
              </w:rPr>
              <w:t>rience d'</w:t>
            </w:r>
            <w:r>
              <w:rPr>
                <w:lang w:val="fr-FR"/>
              </w:rPr>
              <w:t>é</w:t>
            </w:r>
            <w:r>
              <w:rPr>
                <w:lang w:val="fr-FR"/>
              </w:rPr>
              <w:t>v</w:t>
            </w:r>
            <w:r>
              <w:rPr>
                <w:lang w:val="fr-FR"/>
              </w:rPr>
              <w:t>é</w:t>
            </w:r>
            <w:r>
              <w:rPr>
                <w:lang w:val="fr-FR"/>
              </w:rPr>
              <w:t>nement virtuel n</w:t>
            </w:r>
            <w:r>
              <w:rPr>
                <w:lang w:val="fr-FR"/>
              </w:rPr>
              <w:t>é</w:t>
            </w:r>
            <w:r>
              <w:rPr>
                <w:lang w:val="fr-FR"/>
              </w:rPr>
              <w:t>cessite l'inclusion d'un fichier de configuration avec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b22637be-129e-4f0a-a424-4c618dec5de7</w:t>
            </w:r>
          </w:p>
        </w:tc>
        <w:tc>
          <w:tcPr>
            <w:tcW w:w="7407" w:type="dxa"/>
            <w:shd w:val="clear" w:color="auto" w:fill="F2F2F2" w:themeFill="background1" w:themeFillShade="F2"/>
          </w:tcPr>
          <w:p w:rsidR="00000000" w:rsidRDefault="00785B4E">
            <w:pPr>
              <w:rPr>
                <w:noProof/>
              </w:rPr>
            </w:pPr>
            <w:r>
              <w:rPr>
                <w:noProof/>
              </w:rPr>
              <w:t>The configuration file include</w:t>
            </w:r>
            <w:r>
              <w:rPr>
                <w:noProof/>
              </w:rPr>
              <w:t>s site settings, layout options, event schedule, speakers and other content that will be displayed.</w:t>
            </w:r>
          </w:p>
        </w:tc>
        <w:tc>
          <w:tcPr>
            <w:tcW w:w="7407" w:type="dxa"/>
          </w:tcPr>
          <w:p w:rsidR="00000000" w:rsidRDefault="00785B4E">
            <w:pPr>
              <w:rPr>
                <w:lang w:val="fr-FR"/>
              </w:rPr>
            </w:pPr>
            <w:r>
              <w:rPr>
                <w:lang w:val="fr-FR"/>
              </w:rPr>
              <w:t>Le fichier de configuration inclut les param</w:t>
            </w:r>
            <w:r>
              <w:rPr>
                <w:lang w:val="fr-FR"/>
              </w:rPr>
              <w:t>è</w:t>
            </w:r>
            <w:r>
              <w:rPr>
                <w:lang w:val="fr-FR"/>
              </w:rPr>
              <w:t xml:space="preserve">tres du site, les options de mise en page, le calendrier des </w:t>
            </w:r>
            <w:r>
              <w:rPr>
                <w:lang w:val="fr-FR"/>
              </w:rPr>
              <w:t>é</w:t>
            </w:r>
            <w:r>
              <w:rPr>
                <w:lang w:val="fr-FR"/>
              </w:rPr>
              <w:t>v</w:t>
            </w:r>
            <w:r>
              <w:rPr>
                <w:lang w:val="fr-FR"/>
              </w:rPr>
              <w:t>é</w:t>
            </w:r>
            <w:r>
              <w:rPr>
                <w:lang w:val="fr-FR"/>
              </w:rPr>
              <w:t>nements, les conf</w:t>
            </w:r>
            <w:r>
              <w:rPr>
                <w:lang w:val="fr-FR"/>
              </w:rPr>
              <w:t>é</w:t>
            </w:r>
            <w:r>
              <w:rPr>
                <w:lang w:val="fr-FR"/>
              </w:rPr>
              <w:t>renciers et d'autres contenus</w:t>
            </w:r>
            <w:r>
              <w:rPr>
                <w:lang w:val="fr-FR"/>
              </w:rPr>
              <w:t xml:space="preserve"> qui seront affich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d05d9546-3c3d-4e62-91f6-eacfa36cd2c8</w:t>
            </w:r>
          </w:p>
        </w:tc>
        <w:tc>
          <w:tcPr>
            <w:tcW w:w="7407" w:type="dxa"/>
            <w:shd w:val="clear" w:color="auto" w:fill="F2F2F2" w:themeFill="background1" w:themeFillShade="F2"/>
          </w:tcPr>
          <w:p w:rsidR="00000000" w:rsidRDefault="00785B4E">
            <w:pPr>
              <w:rPr>
                <w:noProof/>
              </w:rPr>
            </w:pPr>
            <w:r>
              <w:rPr>
                <w:noProof/>
              </w:rPr>
              <w:t>After creating a new Virtual Event Experience, adding the configuration file is the first thing that should be done</w:t>
            </w:r>
          </w:p>
        </w:tc>
        <w:tc>
          <w:tcPr>
            <w:tcW w:w="7407" w:type="dxa"/>
          </w:tcPr>
          <w:p w:rsidR="00000000" w:rsidRDefault="00785B4E">
            <w:pPr>
              <w:rPr>
                <w:lang w:val="fr-FR"/>
              </w:rPr>
            </w:pPr>
            <w:r>
              <w:rPr>
                <w:lang w:val="fr-FR"/>
              </w:rPr>
              <w:t>Apr</w:t>
            </w:r>
            <w:r>
              <w:rPr>
                <w:lang w:val="fr-FR"/>
              </w:rPr>
              <w:t>è</w:t>
            </w:r>
            <w:r>
              <w:rPr>
                <w:lang w:val="fr-FR"/>
              </w:rPr>
              <w:t>s avoir cr</w:t>
            </w:r>
            <w:r>
              <w:rPr>
                <w:lang w:val="fr-FR"/>
              </w:rPr>
              <w:t>éé</w:t>
            </w:r>
            <w:r>
              <w:rPr>
                <w:lang w:val="fr-FR"/>
              </w:rPr>
              <w:t xml:space="preserve"> une nouvelle exp</w:t>
            </w:r>
            <w:r>
              <w:rPr>
                <w:lang w:val="fr-FR"/>
              </w:rPr>
              <w:t>é</w:t>
            </w:r>
            <w:r>
              <w:rPr>
                <w:lang w:val="fr-FR"/>
              </w:rPr>
              <w:t>rience d'</w:t>
            </w:r>
            <w:r>
              <w:rPr>
                <w:lang w:val="fr-FR"/>
              </w:rPr>
              <w:t>é</w:t>
            </w:r>
            <w:r>
              <w:rPr>
                <w:lang w:val="fr-FR"/>
              </w:rPr>
              <w:t>v</w:t>
            </w:r>
            <w:r>
              <w:rPr>
                <w:lang w:val="fr-FR"/>
              </w:rPr>
              <w:t>é</w:t>
            </w:r>
            <w:r>
              <w:rPr>
                <w:lang w:val="fr-FR"/>
              </w:rPr>
              <w:t>nement virtuel, l'ajout du fich</w:t>
            </w:r>
            <w:r>
              <w:rPr>
                <w:lang w:val="fr-FR"/>
              </w:rPr>
              <w:t>ier de configuration est la premi</w:t>
            </w:r>
            <w:r>
              <w:rPr>
                <w:lang w:val="fr-FR"/>
              </w:rPr>
              <w:t>è</w:t>
            </w:r>
            <w:r>
              <w:rPr>
                <w:lang w:val="fr-FR"/>
              </w:rPr>
              <w:t xml:space="preserve">re chose </w:t>
            </w:r>
            <w:r>
              <w:rPr>
                <w:lang w:val="fr-FR"/>
              </w:rPr>
              <w:t>à</w:t>
            </w:r>
            <w:r>
              <w:rPr>
                <w:lang w:val="fr-FR"/>
              </w:rPr>
              <w:t xml:space="preserve"> faire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6fecebef-f07f-4f40-a86c-823695653fc7</w:t>
            </w:r>
          </w:p>
        </w:tc>
        <w:tc>
          <w:tcPr>
            <w:tcW w:w="7407" w:type="dxa"/>
            <w:shd w:val="clear" w:color="auto" w:fill="F2F2F2" w:themeFill="background1" w:themeFillShade="F2"/>
          </w:tcPr>
          <w:p w:rsidR="00000000" w:rsidRDefault="00785B4E">
            <w:pPr>
              <w:rPr>
                <w:noProof/>
              </w:rPr>
            </w:pPr>
            <w:r>
              <w:rPr>
                <w:noProof/>
              </w:rPr>
              <w:t>To add the configuration file to a Virtual Event Experience, follow these steps.</w:t>
            </w:r>
          </w:p>
        </w:tc>
        <w:tc>
          <w:tcPr>
            <w:tcW w:w="7407" w:type="dxa"/>
          </w:tcPr>
          <w:p w:rsidR="00000000" w:rsidRDefault="00785B4E">
            <w:pPr>
              <w:rPr>
                <w:lang w:val="fr-FR"/>
              </w:rPr>
            </w:pPr>
            <w:r>
              <w:rPr>
                <w:lang w:val="fr-FR"/>
              </w:rPr>
              <w:t xml:space="preserve">Pour ajouter le fichier de configuration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 pro</w:t>
            </w:r>
            <w:r>
              <w:rPr>
                <w:lang w:val="fr-FR"/>
              </w:rPr>
              <w:t>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69fa5ada-f8b0-4f38-8c95-24259781d966</w:t>
            </w:r>
          </w:p>
        </w:tc>
        <w:tc>
          <w:tcPr>
            <w:tcW w:w="7407" w:type="dxa"/>
            <w:shd w:val="clear" w:color="auto" w:fill="F2F2F2" w:themeFill="background1" w:themeFillShade="F2"/>
          </w:tcPr>
          <w:p w:rsidR="00000000" w:rsidRDefault="00785B4E">
            <w:pPr>
              <w:rPr>
                <w:noProof/>
              </w:rPr>
            </w:pPr>
            <w:r>
              <w:rPr>
                <w:noProof/>
              </w:rPr>
              <w:t>Go to the following link:</w:t>
            </w:r>
            <w:r>
              <w:rPr>
                <w:rStyle w:val="mqInternal"/>
                <w:noProof/>
              </w:rPr>
              <w:t>[1]</w:t>
            </w:r>
            <w:r>
              <w:rPr>
                <w:noProof/>
              </w:rPr>
              <w:t xml:space="preserve"> </w:t>
            </w:r>
            <w:r>
              <w:rPr>
                <w:rStyle w:val="mqInternal"/>
                <w:noProof/>
              </w:rPr>
              <w:t>[2}[3]{4]</w:t>
            </w:r>
          </w:p>
        </w:tc>
        <w:tc>
          <w:tcPr>
            <w:tcW w:w="7407" w:type="dxa"/>
          </w:tcPr>
          <w:p w:rsidR="00000000" w:rsidRDefault="00785B4E">
            <w:pPr>
              <w:rPr>
                <w:lang w:val="fr-FR"/>
              </w:rPr>
            </w:pPr>
            <w:r>
              <w:rPr>
                <w:lang w:val="fr-FR"/>
              </w:rPr>
              <w:t>Acc</w:t>
            </w:r>
            <w:r>
              <w:rPr>
                <w:lang w:val="fr-FR"/>
              </w:rPr>
              <w:t>é</w:t>
            </w:r>
            <w:r>
              <w:rPr>
                <w:lang w:val="fr-FR"/>
              </w:rPr>
              <w:t>dez au lien suivant :</w:t>
            </w:r>
            <w:r>
              <w:rPr>
                <w:rStyle w:val="mqInternal"/>
                <w:noProof/>
                <w:lang w:val="fr-FR"/>
              </w:rPr>
              <w:t>[1]</w:t>
            </w:r>
            <w:r>
              <w:rPr>
                <w:lang w:val="fr-FR"/>
              </w:rPr>
              <w:t xml:space="preserve"> </w:t>
            </w:r>
            <w:r>
              <w:rPr>
                <w:rStyle w:val="mqInternal"/>
                <w:noProof/>
                <w:lang w:val="fr-FR"/>
              </w:rPr>
              <w:t>[2}[3]{4]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ee91a8a6-0c3f-4610-a0cf-fbad019d3146</w:t>
            </w:r>
          </w:p>
        </w:tc>
        <w:tc>
          <w:tcPr>
            <w:tcW w:w="7407" w:type="dxa"/>
            <w:shd w:val="clear" w:color="auto" w:fill="F2F2F2" w:themeFill="background1" w:themeFillShade="F2"/>
          </w:tcPr>
          <w:p w:rsidR="00000000" w:rsidRDefault="00785B4E">
            <w:pPr>
              <w:rPr>
                <w:noProof/>
              </w:rPr>
            </w:pPr>
            <w:r>
              <w:rPr>
                <w:noProof/>
              </w:rPr>
              <w:t>Copy the content to the clipboard.</w:t>
            </w:r>
          </w:p>
        </w:tc>
        <w:tc>
          <w:tcPr>
            <w:tcW w:w="7407" w:type="dxa"/>
          </w:tcPr>
          <w:p w:rsidR="00000000" w:rsidRDefault="00785B4E">
            <w:pPr>
              <w:rPr>
                <w:lang w:val="fr-FR"/>
              </w:rPr>
            </w:pPr>
            <w:r>
              <w:rPr>
                <w:lang w:val="fr-FR"/>
              </w:rPr>
              <w:t>Copiez le contenu dans le Presse-papiers.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a6481572-88ca-4e49-a98f-08f5e0cfdded</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babdc407-2405-419a-b820-8edb26a96dbd</w:t>
            </w:r>
          </w:p>
        </w:tc>
        <w:tc>
          <w:tcPr>
            <w:tcW w:w="7407" w:type="dxa"/>
            <w:shd w:val="clear" w:color="auto" w:fill="F2F2F2" w:themeFill="background1" w:themeFillShade="F2"/>
          </w:tcPr>
          <w:p w:rsidR="00000000" w:rsidRDefault="00785B4E">
            <w:pPr>
              <w:rPr>
                <w:noProof/>
              </w:rPr>
            </w:pPr>
            <w:r>
              <w:rPr>
                <w:noProof/>
              </w:rPr>
              <w:t>Edit the experience.</w:t>
            </w:r>
          </w:p>
        </w:tc>
        <w:tc>
          <w:tcPr>
            <w:tcW w:w="7407" w:type="dxa"/>
          </w:tcPr>
          <w:p w:rsidR="00000000" w:rsidRDefault="00785B4E">
            <w:pPr>
              <w:rPr>
                <w:lang w:val="fr-FR"/>
              </w:rPr>
            </w:pPr>
            <w:r>
              <w:rPr>
                <w:lang w:val="fr-FR"/>
              </w:rPr>
              <w:t>Modifiez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c01aebca-d3a4-478d-9b65-131473bdf56a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APPARENCE ET COMPORTEMENT &gt; En-t</w:t>
            </w:r>
            <w:r>
              <w:rPr>
                <w:lang w:val="fr-FR"/>
              </w:rPr>
              <w:t>ê</w:t>
            </w:r>
            <w:r>
              <w:rPr>
                <w:lang w:val="fr-FR"/>
              </w:rPr>
              <w:t>te et pied de page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1cfd80f4-812c-4d73-a5a4-a517b773de5c</w:t>
            </w:r>
          </w:p>
        </w:tc>
        <w:tc>
          <w:tcPr>
            <w:tcW w:w="7407" w:type="dxa"/>
            <w:shd w:val="clear" w:color="auto" w:fill="F2F2F2" w:themeFill="background1" w:themeFillShade="F2"/>
          </w:tcPr>
          <w:p w:rsidR="00000000" w:rsidRDefault="00785B4E">
            <w:pPr>
              <w:rPr>
                <w:noProof/>
              </w:rPr>
            </w:pPr>
            <w:r>
              <w:rPr>
                <w:noProof/>
              </w:rPr>
              <w:t xml:space="preserve">Paste the configuration file into the </w:t>
            </w:r>
            <w:r>
              <w:rPr>
                <w:rStyle w:val="mqInternal"/>
                <w:noProof/>
              </w:rPr>
              <w:t>[1}</w:t>
            </w:r>
            <w:r>
              <w:rPr>
                <w:noProof/>
              </w:rPr>
              <w:t>Cu</w:t>
            </w:r>
            <w:r>
              <w:rPr>
                <w:noProof/>
              </w:rPr>
              <w:t>stom Header HTML</w:t>
            </w:r>
            <w:r>
              <w:rPr>
                <w:rStyle w:val="mqInternal"/>
                <w:noProof/>
              </w:rPr>
              <w:t>{2]</w:t>
            </w:r>
            <w:r>
              <w:rPr>
                <w:noProof/>
              </w:rPr>
              <w:t xml:space="preserve"> field.</w:t>
            </w:r>
          </w:p>
        </w:tc>
        <w:tc>
          <w:tcPr>
            <w:tcW w:w="7407" w:type="dxa"/>
          </w:tcPr>
          <w:p w:rsidR="00000000" w:rsidRDefault="00785B4E">
            <w:pPr>
              <w:rPr>
                <w:lang w:val="fr-FR"/>
              </w:rPr>
            </w:pPr>
            <w:r>
              <w:rPr>
                <w:lang w:val="fr-FR"/>
              </w:rPr>
              <w:t xml:space="preserve">Collez le fichier de configuration dans le champ </w:t>
            </w:r>
            <w:r>
              <w:rPr>
                <w:rStyle w:val="mqInternal"/>
                <w:noProof/>
                <w:lang w:val="fr-FR"/>
              </w:rPr>
              <w:t>[1}</w:t>
            </w:r>
            <w:r>
              <w:rPr>
                <w:lang w:val="fr-FR"/>
              </w:rPr>
              <w:t>HTML En-t</w:t>
            </w:r>
            <w:r>
              <w:rPr>
                <w:lang w:val="fr-FR"/>
              </w:rPr>
              <w:t>ê</w:t>
            </w:r>
            <w:r>
              <w:rPr>
                <w:lang w:val="fr-FR"/>
              </w:rPr>
              <w:t>te personnalis</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30743cc3-247d-4dcd-8ac8-7d7241e12d0c</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7fd99c5d-cddf-4d49-918a-b8c159e38c55</w:t>
            </w:r>
          </w:p>
        </w:tc>
        <w:tc>
          <w:tcPr>
            <w:tcW w:w="7407" w:type="dxa"/>
            <w:shd w:val="clear" w:color="auto" w:fill="F2F2F2" w:themeFill="background1" w:themeFillShade="F2"/>
          </w:tcPr>
          <w:p w:rsidR="00000000" w:rsidRDefault="00785B4E">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785B4E">
            <w:pPr>
              <w:rPr>
                <w:lang w:val="fr-FR"/>
              </w:rPr>
            </w:pPr>
            <w:r>
              <w:rPr>
                <w:lang w:val="fr-FR"/>
              </w:rPr>
              <w:t>Assurez-vous de</w:t>
            </w:r>
            <w:r>
              <w:rPr>
                <w:rStyle w:val="mqInternal"/>
                <w:noProof/>
                <w:lang w:val="fr-FR"/>
              </w:rPr>
              <w:t>[1][2}</w:t>
            </w:r>
            <w:r>
              <w:rPr>
                <w:lang w:val="fr-FR"/>
              </w:rPr>
              <w:t>republier l'exp</w:t>
            </w:r>
            <w:r>
              <w:rPr>
                <w:lang w:val="fr-FR"/>
              </w:rPr>
              <w:t>é</w:t>
            </w:r>
            <w:r>
              <w:rPr>
                <w:lang w:val="fr-FR"/>
              </w:rPr>
              <w:t>rience</w:t>
            </w:r>
            <w:r>
              <w:rPr>
                <w:rStyle w:val="mqInternal"/>
                <w:noProof/>
                <w:lang w:val="fr-FR"/>
              </w:rPr>
              <w:t>{3][1]</w:t>
            </w:r>
            <w:r>
              <w:rPr>
                <w:lang w:val="fr-FR"/>
              </w:rPr>
              <w:t>afin que les modifications apparaissent.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b15aefdc-eb49-4971-a51d-f9b9a3818953</w:t>
            </w:r>
          </w:p>
        </w:tc>
        <w:tc>
          <w:tcPr>
            <w:tcW w:w="7407" w:type="dxa"/>
            <w:shd w:val="clear" w:color="auto" w:fill="F2F2F2" w:themeFill="background1" w:themeFillShade="F2"/>
          </w:tcPr>
          <w:p w:rsidR="00000000" w:rsidRDefault="00785B4E">
            <w:pPr>
              <w:rPr>
                <w:noProof/>
              </w:rPr>
            </w:pPr>
            <w:r>
              <w:rPr>
                <w:noProof/>
              </w:rPr>
              <w:t xml:space="preserve">Updating the </w:t>
            </w:r>
            <w:r>
              <w:rPr>
                <w:rStyle w:val="mqInternal"/>
                <w:noProof/>
              </w:rPr>
              <w:t>[1}[2]{3]</w:t>
            </w:r>
            <w:r>
              <w:rPr>
                <w:noProof/>
              </w:rPr>
              <w:t xml:space="preserve"> and </w:t>
            </w:r>
            <w:r>
              <w:rPr>
                <w:rStyle w:val="mqInternal"/>
                <w:noProof/>
              </w:rPr>
              <w:t>[1}[5]{3]</w:t>
            </w:r>
            <w:r>
              <w:rPr>
                <w:noProof/>
              </w:rPr>
              <w:t xml:space="preserve"> values</w:t>
            </w:r>
          </w:p>
        </w:tc>
        <w:tc>
          <w:tcPr>
            <w:tcW w:w="7407" w:type="dxa"/>
          </w:tcPr>
          <w:p w:rsidR="00000000" w:rsidRDefault="00785B4E">
            <w:pPr>
              <w:rPr>
                <w:lang w:val="fr-FR"/>
              </w:rPr>
            </w:pPr>
            <w:r>
              <w:rPr>
                <w:lang w:val="fr-FR"/>
              </w:rPr>
              <w:t xml:space="preserve">Mise </w:t>
            </w:r>
            <w:r>
              <w:rPr>
                <w:lang w:val="fr-FR"/>
              </w:rPr>
              <w:t>à</w:t>
            </w:r>
            <w:r>
              <w:rPr>
                <w:lang w:val="fr-FR"/>
              </w:rPr>
              <w:t xml:space="preserve"> jour du </w:t>
            </w:r>
            <w:r>
              <w:rPr>
                <w:rStyle w:val="mqInternal"/>
                <w:noProof/>
                <w:lang w:val="fr-FR"/>
              </w:rPr>
              <w:t>[1}[2]{3]</w:t>
            </w:r>
            <w:r>
              <w:rPr>
                <w:lang w:val="fr-FR"/>
              </w:rPr>
              <w:t xml:space="preserve"> et </w:t>
            </w:r>
            <w:r>
              <w:rPr>
                <w:rStyle w:val="mqInternal"/>
                <w:noProof/>
                <w:lang w:val="fr-FR"/>
              </w:rPr>
              <w:t>[1}[5]{3]</w:t>
            </w:r>
            <w:r>
              <w:rPr>
                <w:lang w:val="fr-FR"/>
              </w:rPr>
              <w:t xml:space="preserve"> valeurs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ff875b88-21f0-47e4-90a5-8d2597ab76a3</w:t>
            </w:r>
          </w:p>
        </w:tc>
        <w:tc>
          <w:tcPr>
            <w:tcW w:w="7407" w:type="dxa"/>
            <w:shd w:val="clear" w:color="auto" w:fill="F2F2F2" w:themeFill="background1" w:themeFillShade="F2"/>
          </w:tcPr>
          <w:p w:rsidR="00000000" w:rsidRDefault="00785B4E">
            <w:pPr>
              <w:rPr>
                <w:noProof/>
              </w:rPr>
            </w:pPr>
            <w:r>
              <w:rPr>
                <w:noProof/>
              </w:rPr>
              <w:t xml:space="preserve">In order for the countdown timer to display on simulive videos, the </w:t>
            </w:r>
            <w:r>
              <w:rPr>
                <w:rStyle w:val="mqInternal"/>
                <w:noProof/>
              </w:rPr>
              <w:t>[1}[2]{3]</w:t>
            </w:r>
            <w:r>
              <w:rPr>
                <w:noProof/>
              </w:rPr>
              <w:t xml:space="preserve"> value in the configuration file needs to be updated with a search-enabled policy key.</w:t>
            </w:r>
          </w:p>
        </w:tc>
        <w:tc>
          <w:tcPr>
            <w:tcW w:w="7407" w:type="dxa"/>
          </w:tcPr>
          <w:p w:rsidR="00000000" w:rsidRDefault="00785B4E">
            <w:pPr>
              <w:rPr>
                <w:lang w:val="fr-FR"/>
              </w:rPr>
            </w:pPr>
            <w:r>
              <w:rPr>
                <w:lang w:val="fr-FR"/>
              </w:rPr>
              <w:t xml:space="preserve">Pour que le compte </w:t>
            </w:r>
            <w:r>
              <w:rPr>
                <w:lang w:val="fr-FR"/>
              </w:rPr>
              <w:t>à</w:t>
            </w:r>
            <w:r>
              <w:rPr>
                <w:lang w:val="fr-FR"/>
              </w:rPr>
              <w:t xml:space="preserve"> rebours</w:t>
            </w:r>
            <w:r>
              <w:rPr>
                <w:lang w:val="fr-FR"/>
              </w:rPr>
              <w:t xml:space="preserve"> s'affiche sur les vid</w:t>
            </w:r>
            <w:r>
              <w:rPr>
                <w:lang w:val="fr-FR"/>
              </w:rPr>
              <w:t>é</w:t>
            </w:r>
            <w:r>
              <w:rPr>
                <w:lang w:val="fr-FR"/>
              </w:rPr>
              <w:t xml:space="preserve">os de simulation, le </w:t>
            </w:r>
            <w:r>
              <w:rPr>
                <w:rStyle w:val="mqInternal"/>
                <w:noProof/>
                <w:lang w:val="fr-FR"/>
              </w:rPr>
              <w:t>[1}[2]{3]</w:t>
            </w:r>
            <w:r>
              <w:rPr>
                <w:lang w:val="fr-FR"/>
              </w:rPr>
              <w:t xml:space="preserve"> La valeur du fichier de configuration doit </w:t>
            </w:r>
            <w:r>
              <w:rPr>
                <w:lang w:val="fr-FR"/>
              </w:rPr>
              <w:t>ê</w:t>
            </w:r>
            <w:r>
              <w:rPr>
                <w:lang w:val="fr-FR"/>
              </w:rPr>
              <w:t xml:space="preserve">tre mise </w:t>
            </w:r>
            <w:r>
              <w:rPr>
                <w:lang w:val="fr-FR"/>
              </w:rPr>
              <w:t>à</w:t>
            </w:r>
            <w:r>
              <w:rPr>
                <w:lang w:val="fr-FR"/>
              </w:rPr>
              <w:t xml:space="preserve"> jour avec une cl</w:t>
            </w:r>
            <w:r>
              <w:rPr>
                <w:lang w:val="fr-FR"/>
              </w:rPr>
              <w:t>é</w:t>
            </w:r>
            <w:r>
              <w:rPr>
                <w:lang w:val="fr-FR"/>
              </w:rPr>
              <w:t xml:space="preserve"> de strat</w:t>
            </w:r>
            <w:r>
              <w:rPr>
                <w:lang w:val="fr-FR"/>
              </w:rPr>
              <w:t>é</w:t>
            </w:r>
            <w:r>
              <w:rPr>
                <w:lang w:val="fr-FR"/>
              </w:rPr>
              <w:t>gie activ</w:t>
            </w:r>
            <w:r>
              <w:rPr>
                <w:lang w:val="fr-FR"/>
              </w:rPr>
              <w:t>é</w:t>
            </w:r>
            <w:r>
              <w:rPr>
                <w:lang w:val="fr-FR"/>
              </w:rPr>
              <w:t>e pour la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16327fec-6539-4db7-8d6e-c0fbe306164c</w:t>
            </w:r>
          </w:p>
        </w:tc>
        <w:tc>
          <w:tcPr>
            <w:tcW w:w="7407" w:type="dxa"/>
            <w:shd w:val="clear" w:color="auto" w:fill="F2F2F2" w:themeFill="background1" w:themeFillShade="F2"/>
          </w:tcPr>
          <w:p w:rsidR="00000000" w:rsidRDefault="00785B4E">
            <w:pPr>
              <w:rPr>
                <w:noProof/>
              </w:rPr>
            </w:pPr>
            <w:r>
              <w:rPr>
                <w:rStyle w:val="mqInternal"/>
                <w:noProof/>
              </w:rPr>
              <w:t>[1}</w:t>
            </w:r>
            <w:r>
              <w:rPr>
                <w:noProof/>
              </w:rPr>
              <w:t>The value that is supplied will not work for</w:t>
            </w:r>
            <w:r>
              <w:rPr>
                <w:noProof/>
              </w:rPr>
              <w:t xml:space="preserve"> your account.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La valeur fournie ne fonctionnera pas pour votre compte.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3daa190f-13c2-4579-8983-8ffb81f5ba74</w:t>
            </w:r>
          </w:p>
        </w:tc>
        <w:tc>
          <w:tcPr>
            <w:tcW w:w="7407" w:type="dxa"/>
            <w:shd w:val="clear" w:color="auto" w:fill="F2F2F2" w:themeFill="background1" w:themeFillShade="F2"/>
          </w:tcPr>
          <w:p w:rsidR="00000000" w:rsidRDefault="00785B4E">
            <w:pPr>
              <w:rPr>
                <w:noProof/>
              </w:rPr>
            </w:pPr>
            <w:r>
              <w:rPr>
                <w:noProof/>
              </w:rPr>
              <w:t>Failure to do this will result in no countdown being displayed with the videos.</w:t>
            </w:r>
          </w:p>
        </w:tc>
        <w:tc>
          <w:tcPr>
            <w:tcW w:w="7407" w:type="dxa"/>
          </w:tcPr>
          <w:p w:rsidR="00000000" w:rsidRDefault="00785B4E">
            <w:pPr>
              <w:rPr>
                <w:lang w:val="fr-FR"/>
              </w:rPr>
            </w:pPr>
            <w:r>
              <w:rPr>
                <w:lang w:val="fr-FR"/>
              </w:rPr>
              <w:t xml:space="preserve">Si vous ne le faites pas, aucun compte </w:t>
            </w:r>
            <w:r>
              <w:rPr>
                <w:lang w:val="fr-FR"/>
              </w:rPr>
              <w:t>à</w:t>
            </w:r>
            <w:r>
              <w:rPr>
                <w:lang w:val="fr-FR"/>
              </w:rPr>
              <w:t xml:space="preserve"> rebours ne sera affich</w:t>
            </w:r>
            <w:r>
              <w:rPr>
                <w:lang w:val="fr-FR"/>
              </w:rPr>
              <w:t>é</w:t>
            </w:r>
            <w:r>
              <w:rPr>
                <w:lang w:val="fr-FR"/>
              </w:rPr>
              <w:t xml:space="preserve"> avec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3623a890-d660-47a8-9b54-2ce74e108079</w:t>
            </w:r>
          </w:p>
        </w:tc>
        <w:tc>
          <w:tcPr>
            <w:tcW w:w="7407" w:type="dxa"/>
            <w:shd w:val="clear" w:color="auto" w:fill="F2F2F2" w:themeFill="background1" w:themeFillShade="F2"/>
          </w:tcPr>
          <w:p w:rsidR="00000000" w:rsidRDefault="00785B4E">
            <w:pPr>
              <w:rPr>
                <w:noProof/>
              </w:rPr>
            </w:pPr>
            <w:r>
              <w:rPr>
                <w:noProof/>
              </w:rPr>
              <w:t xml:space="preserve">For steps to get a search-enabled policy key, see the developer document </w:t>
            </w:r>
            <w:r>
              <w:rPr>
                <w:rStyle w:val="mqInternal"/>
                <w:noProof/>
              </w:rPr>
              <w:lastRenderedPageBreak/>
              <w:t>[1}</w:t>
            </w:r>
            <w:r>
              <w:rPr>
                <w:noProof/>
              </w:rPr>
              <w:t>Code Sample:</w:t>
            </w:r>
          </w:p>
        </w:tc>
        <w:tc>
          <w:tcPr>
            <w:tcW w:w="7407" w:type="dxa"/>
          </w:tcPr>
          <w:p w:rsidR="00000000" w:rsidRDefault="00785B4E">
            <w:pPr>
              <w:rPr>
                <w:lang w:val="fr-FR"/>
              </w:rPr>
            </w:pPr>
            <w:r>
              <w:rPr>
                <w:lang w:val="fr-FR"/>
              </w:rPr>
              <w:lastRenderedPageBreak/>
              <w:t>Pour savoir comment obtenir une cl</w:t>
            </w:r>
            <w:r>
              <w:rPr>
                <w:lang w:val="fr-FR"/>
              </w:rPr>
              <w:t>é</w:t>
            </w:r>
            <w:r>
              <w:rPr>
                <w:lang w:val="fr-FR"/>
              </w:rPr>
              <w:t xml:space="preserve"> de strat</w:t>
            </w:r>
            <w:r>
              <w:rPr>
                <w:lang w:val="fr-FR"/>
              </w:rPr>
              <w:t>é</w:t>
            </w:r>
            <w:r>
              <w:rPr>
                <w:lang w:val="fr-FR"/>
              </w:rPr>
              <w:t>gie activ</w:t>
            </w:r>
            <w:r>
              <w:rPr>
                <w:lang w:val="fr-FR"/>
              </w:rPr>
              <w:t>é</w:t>
            </w:r>
            <w:r>
              <w:rPr>
                <w:lang w:val="fr-FR"/>
              </w:rPr>
              <w:t xml:space="preserve">e pour la recherche, </w:t>
            </w:r>
            <w:r>
              <w:rPr>
                <w:lang w:val="fr-FR"/>
              </w:rPr>
              <w:lastRenderedPageBreak/>
              <w:t>consult</w:t>
            </w:r>
            <w:r>
              <w:rPr>
                <w:lang w:val="fr-FR"/>
              </w:rPr>
              <w:t>ez le document du d</w:t>
            </w:r>
            <w:r>
              <w:rPr>
                <w:lang w:val="fr-FR"/>
              </w:rPr>
              <w:t>é</w:t>
            </w:r>
            <w:r>
              <w:rPr>
                <w:lang w:val="fr-FR"/>
              </w:rPr>
              <w:t xml:space="preserve">veloppeur </w:t>
            </w:r>
            <w:r>
              <w:rPr>
                <w:rStyle w:val="mqInternal"/>
                <w:noProof/>
                <w:lang w:val="fr-FR"/>
              </w:rPr>
              <w:t>[1}</w:t>
            </w:r>
            <w:r>
              <w:rPr>
                <w:lang w:val="fr-FR"/>
              </w:rPr>
              <w:t>Exemple de code: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25 </w:t>
            </w:r>
            <w:r>
              <w:rPr>
                <w:noProof/>
                <w:sz w:val="16"/>
              </w:rPr>
              <w:br/>
            </w:r>
            <w:r>
              <w:rPr>
                <w:noProof/>
                <w:sz w:val="2"/>
              </w:rPr>
              <w:t>392692f4-91f4-4757-95c3-57d1278aefef</w:t>
            </w:r>
          </w:p>
        </w:tc>
        <w:tc>
          <w:tcPr>
            <w:tcW w:w="7407" w:type="dxa"/>
            <w:shd w:val="clear" w:color="auto" w:fill="F2F2F2" w:themeFill="background1" w:themeFillShade="F2"/>
          </w:tcPr>
          <w:p w:rsidR="00000000" w:rsidRDefault="00785B4E">
            <w:pPr>
              <w:rPr>
                <w:noProof/>
              </w:rPr>
            </w:pPr>
            <w:r>
              <w:rPr>
                <w:noProof/>
              </w:rPr>
              <w:t>Generate a Policy Key</w:t>
            </w:r>
            <w:r>
              <w:rPr>
                <w:rStyle w:val="mqInternal"/>
                <w:noProof/>
              </w:rPr>
              <w:t>{1]</w:t>
            </w:r>
            <w:r>
              <w:rPr>
                <w:noProof/>
              </w:rPr>
              <w:t>.</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rez une cl</w:t>
            </w:r>
            <w:r>
              <w:rPr>
                <w:lang w:val="fr-FR"/>
              </w:rPr>
              <w:t>é</w:t>
            </w:r>
            <w:r>
              <w:rPr>
                <w:lang w:val="fr-FR"/>
              </w:rPr>
              <w:t xml:space="preserve"> de strat</w:t>
            </w:r>
            <w:r>
              <w:rPr>
                <w:lang w:val="fr-FR"/>
              </w:rPr>
              <w:t>é</w:t>
            </w:r>
            <w:r>
              <w:rPr>
                <w:lang w:val="fr-FR"/>
              </w:rPr>
              <w:t>gie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bbd1b9ac-2fd7-426c-b5a7-e295d140efea</w:t>
            </w:r>
          </w:p>
        </w:tc>
        <w:tc>
          <w:tcPr>
            <w:tcW w:w="7407" w:type="dxa"/>
            <w:shd w:val="clear" w:color="auto" w:fill="F2F2F2" w:themeFill="background1" w:themeFillShade="F2"/>
          </w:tcPr>
          <w:p w:rsidR="00000000" w:rsidRDefault="00785B4E">
            <w:pPr>
              <w:rPr>
                <w:noProof/>
              </w:rPr>
            </w:pPr>
            <w:r>
              <w:rPr>
                <w:noProof/>
              </w:rPr>
              <w:t xml:space="preserve">After the new policy key is created, update the </w:t>
            </w:r>
            <w:r>
              <w:rPr>
                <w:rStyle w:val="mqInternal"/>
                <w:noProof/>
              </w:rPr>
              <w:t>[1}[2]{3]</w:t>
            </w:r>
            <w:r>
              <w:rPr>
                <w:noProof/>
              </w:rPr>
              <w:t xml:space="preserve"> value</w:t>
            </w:r>
            <w:r>
              <w:rPr>
                <w:noProof/>
              </w:rPr>
              <w:t xml:space="preserve"> in the configuration file.</w:t>
            </w:r>
          </w:p>
        </w:tc>
        <w:tc>
          <w:tcPr>
            <w:tcW w:w="7407" w:type="dxa"/>
          </w:tcPr>
          <w:p w:rsidR="00000000" w:rsidRDefault="00785B4E">
            <w:pPr>
              <w:rPr>
                <w:lang w:val="fr-FR"/>
              </w:rPr>
            </w:pPr>
            <w:r>
              <w:rPr>
                <w:lang w:val="fr-FR"/>
              </w:rPr>
              <w:t>Une fois la nouvelle cl</w:t>
            </w:r>
            <w:r>
              <w:rPr>
                <w:lang w:val="fr-FR"/>
              </w:rPr>
              <w:t>é</w:t>
            </w:r>
            <w:r>
              <w:rPr>
                <w:lang w:val="fr-FR"/>
              </w:rPr>
              <w:t xml:space="preserve"> de strat</w:t>
            </w:r>
            <w:r>
              <w:rPr>
                <w:lang w:val="fr-FR"/>
              </w:rPr>
              <w:t>é</w:t>
            </w:r>
            <w:r>
              <w:rPr>
                <w:lang w:val="fr-FR"/>
              </w:rPr>
              <w:t>gie cr</w:t>
            </w:r>
            <w:r>
              <w:rPr>
                <w:lang w:val="fr-FR"/>
              </w:rPr>
              <w:t>éé</w:t>
            </w:r>
            <w:r>
              <w:rPr>
                <w:lang w:val="fr-FR"/>
              </w:rPr>
              <w:t xml:space="preserve">e, mettez </w:t>
            </w:r>
            <w:r>
              <w:rPr>
                <w:lang w:val="fr-FR"/>
              </w:rPr>
              <w:t>à</w:t>
            </w:r>
            <w:r>
              <w:rPr>
                <w:lang w:val="fr-FR"/>
              </w:rPr>
              <w:t xml:space="preserve"> jour la </w:t>
            </w:r>
            <w:r>
              <w:rPr>
                <w:rStyle w:val="mqInternal"/>
                <w:noProof/>
                <w:lang w:val="fr-FR"/>
              </w:rPr>
              <w:t>[1}[2]{3]</w:t>
            </w:r>
            <w:r>
              <w:rPr>
                <w:lang w:val="fr-FR"/>
              </w:rPr>
              <w:t xml:space="preserve"> valeur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a592e266-eb07-4e43-aa27-9dae48a38ecf</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value path is used to load files used by the template.</w:t>
            </w:r>
          </w:p>
        </w:tc>
        <w:tc>
          <w:tcPr>
            <w:tcW w:w="7407" w:type="dxa"/>
          </w:tcPr>
          <w:p w:rsidR="00000000" w:rsidRDefault="00785B4E">
            <w:pPr>
              <w:rPr>
                <w:lang w:val="fr-FR"/>
              </w:rPr>
            </w:pPr>
            <w:r>
              <w:rPr>
                <w:lang w:val="fr-FR"/>
              </w:rPr>
              <w:t xml:space="preserve">le </w:t>
            </w:r>
            <w:r>
              <w:rPr>
                <w:rStyle w:val="mqInternal"/>
                <w:noProof/>
                <w:lang w:val="fr-FR"/>
              </w:rPr>
              <w:t>[</w:t>
            </w:r>
            <w:r>
              <w:rPr>
                <w:rStyle w:val="mqInternal"/>
                <w:noProof/>
                <w:lang w:val="fr-FR"/>
              </w:rPr>
              <w:t>1}[2]{3]</w:t>
            </w:r>
            <w:r>
              <w:rPr>
                <w:lang w:val="fr-FR"/>
              </w:rPr>
              <w:t xml:space="preserve"> value path est utilis</w:t>
            </w:r>
            <w:r>
              <w:rPr>
                <w:lang w:val="fr-FR"/>
              </w:rPr>
              <w:t>é</w:t>
            </w:r>
            <w:r>
              <w:rPr>
                <w:lang w:val="fr-FR"/>
              </w:rPr>
              <w:t xml:space="preserve"> pour charger les fichiers utilis</w:t>
            </w:r>
            <w:r>
              <w:rPr>
                <w:lang w:val="fr-FR"/>
              </w:rPr>
              <w:t>é</w:t>
            </w:r>
            <w:r>
              <w:rPr>
                <w:lang w:val="fr-FR"/>
              </w:rPr>
              <w:t>s par le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f4fdc55f-fdca-41a0-bd8f-b332c1716e91</w:t>
            </w:r>
          </w:p>
        </w:tc>
        <w:tc>
          <w:tcPr>
            <w:tcW w:w="7407" w:type="dxa"/>
            <w:shd w:val="clear" w:color="auto" w:fill="F2F2F2" w:themeFill="background1" w:themeFillShade="F2"/>
          </w:tcPr>
          <w:p w:rsidR="00000000" w:rsidRDefault="00785B4E">
            <w:pPr>
              <w:rPr>
                <w:noProof/>
              </w:rPr>
            </w:pPr>
            <w:r>
              <w:rPr>
                <w:noProof/>
              </w:rPr>
              <w:t>This can be left alone in most cases unless a high degree of customization is being performed.</w:t>
            </w:r>
          </w:p>
        </w:tc>
        <w:tc>
          <w:tcPr>
            <w:tcW w:w="7407" w:type="dxa"/>
          </w:tcPr>
          <w:p w:rsidR="00000000" w:rsidRDefault="00785B4E">
            <w:pPr>
              <w:rPr>
                <w:lang w:val="fr-FR"/>
              </w:rPr>
            </w:pPr>
            <w:r>
              <w:rPr>
                <w:lang w:val="fr-FR"/>
              </w:rPr>
              <w:t xml:space="preserve">Cela peut </w:t>
            </w:r>
            <w:r>
              <w:rPr>
                <w:lang w:val="fr-FR"/>
              </w:rPr>
              <w:t>ê</w:t>
            </w:r>
            <w:r>
              <w:rPr>
                <w:lang w:val="fr-FR"/>
              </w:rPr>
              <w:t>tre laiss</w:t>
            </w:r>
            <w:r>
              <w:rPr>
                <w:lang w:val="fr-FR"/>
              </w:rPr>
              <w:t>é</w:t>
            </w:r>
            <w:r>
              <w:rPr>
                <w:lang w:val="fr-FR"/>
              </w:rPr>
              <w:t xml:space="preserve"> seul dans la plupart des cas, sauf si un degr</w:t>
            </w:r>
            <w:r>
              <w:rPr>
                <w:lang w:val="fr-FR"/>
              </w:rPr>
              <w:t>é</w:t>
            </w:r>
            <w:r>
              <w:rPr>
                <w:lang w:val="fr-FR"/>
              </w:rPr>
              <w:t xml:space="preserve"> </w:t>
            </w:r>
            <w:r>
              <w:rPr>
                <w:lang w:val="fr-FR"/>
              </w:rPr>
              <w:t>é</w:t>
            </w:r>
            <w:r>
              <w:rPr>
                <w:lang w:val="fr-FR"/>
              </w:rPr>
              <w:t>lev</w:t>
            </w:r>
            <w:r>
              <w:rPr>
                <w:lang w:val="fr-FR"/>
              </w:rPr>
              <w:t>é</w:t>
            </w:r>
            <w:r>
              <w:rPr>
                <w:lang w:val="fr-FR"/>
              </w:rPr>
              <w:t xml:space="preserve"> de personnalisation est effectu</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999d3dd5-ef86-48f3-9f52-0cf30f439f6f</w:t>
            </w:r>
          </w:p>
        </w:tc>
        <w:tc>
          <w:tcPr>
            <w:tcW w:w="7407" w:type="dxa"/>
            <w:shd w:val="clear" w:color="auto" w:fill="F2F2F2" w:themeFill="background1" w:themeFillShade="F2"/>
          </w:tcPr>
          <w:p w:rsidR="00000000" w:rsidRDefault="00785B4E">
            <w:pPr>
              <w:rPr>
                <w:noProof/>
              </w:rPr>
            </w:pPr>
            <w:r>
              <w:rPr>
                <w:noProof/>
              </w:rPr>
              <w:t>The path value that is there should be removed.</w:t>
            </w:r>
          </w:p>
        </w:tc>
        <w:tc>
          <w:tcPr>
            <w:tcW w:w="7407" w:type="dxa"/>
          </w:tcPr>
          <w:p w:rsidR="00000000" w:rsidRDefault="00785B4E">
            <w:pPr>
              <w:rPr>
                <w:lang w:val="fr-FR"/>
              </w:rPr>
            </w:pPr>
            <w:r>
              <w:rPr>
                <w:lang w:val="fr-FR"/>
              </w:rPr>
              <w:t>La valeur du chemin d'acc</w:t>
            </w:r>
            <w:r>
              <w:rPr>
                <w:lang w:val="fr-FR"/>
              </w:rPr>
              <w:t>è</w:t>
            </w:r>
            <w:r>
              <w:rPr>
                <w:lang w:val="fr-FR"/>
              </w:rPr>
              <w:t>s qui est l</w:t>
            </w:r>
            <w:r>
              <w:rPr>
                <w:lang w:val="fr-FR"/>
              </w:rPr>
              <w:t>à</w:t>
            </w:r>
            <w:r>
              <w:rPr>
                <w:lang w:val="fr-FR"/>
              </w:rPr>
              <w:t xml:space="preserve"> doit </w:t>
            </w:r>
            <w:r>
              <w:rPr>
                <w:lang w:val="fr-FR"/>
              </w:rPr>
              <w:t>ê</w:t>
            </w:r>
            <w:r>
              <w:rPr>
                <w:lang w:val="fr-FR"/>
              </w:rPr>
              <w:t>tre supprim</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25e3403e-c264</w:t>
            </w:r>
            <w:r>
              <w:rPr>
                <w:noProof/>
                <w:sz w:val="2"/>
              </w:rPr>
              <w:t>-4e9c-9909-8bb5436da6d9</w:t>
            </w:r>
          </w:p>
        </w:tc>
        <w:tc>
          <w:tcPr>
            <w:tcW w:w="7407" w:type="dxa"/>
            <w:shd w:val="clear" w:color="auto" w:fill="F2F2F2" w:themeFill="background1" w:themeFillShade="F2"/>
          </w:tcPr>
          <w:p w:rsidR="00000000" w:rsidRDefault="00785B4E">
            <w:pPr>
              <w:rPr>
                <w:noProof/>
              </w:rPr>
            </w:pPr>
            <w:r>
              <w:rPr>
                <w:noProof/>
              </w:rPr>
              <w:t xml:space="preserve">After the </w:t>
            </w:r>
            <w:r>
              <w:rPr>
                <w:rStyle w:val="mqInternal"/>
                <w:noProof/>
              </w:rPr>
              <w:t>[1}[2]{3]</w:t>
            </w:r>
            <w:r>
              <w:rPr>
                <w:noProof/>
              </w:rPr>
              <w:t xml:space="preserve"> and </w:t>
            </w:r>
            <w:r>
              <w:rPr>
                <w:rStyle w:val="mqInternal"/>
                <w:noProof/>
              </w:rPr>
              <w:t>[1}[5]{3]</w:t>
            </w:r>
            <w:r>
              <w:rPr>
                <w:noProof/>
              </w:rPr>
              <w:t xml:space="preserve"> values have been updated in the configuration file, republish the experience.</w:t>
            </w:r>
          </w:p>
        </w:tc>
        <w:tc>
          <w:tcPr>
            <w:tcW w:w="7407" w:type="dxa"/>
          </w:tcPr>
          <w:p w:rsidR="00000000" w:rsidRDefault="00785B4E">
            <w:pPr>
              <w:rPr>
                <w:lang w:val="fr-FR"/>
              </w:rPr>
            </w:pPr>
            <w:r>
              <w:rPr>
                <w:lang w:val="fr-FR"/>
              </w:rPr>
              <w:t>Apr</w:t>
            </w:r>
            <w:r>
              <w:rPr>
                <w:lang w:val="fr-FR"/>
              </w:rPr>
              <w:t>è</w:t>
            </w:r>
            <w:r>
              <w:rPr>
                <w:lang w:val="fr-FR"/>
              </w:rPr>
              <w:t xml:space="preserve">s le </w:t>
            </w:r>
            <w:r>
              <w:rPr>
                <w:rStyle w:val="mqInternal"/>
                <w:noProof/>
                <w:lang w:val="fr-FR"/>
              </w:rPr>
              <w:t>[1}[2]{3]</w:t>
            </w:r>
            <w:r>
              <w:rPr>
                <w:lang w:val="fr-FR"/>
              </w:rPr>
              <w:t xml:space="preserve"> et </w:t>
            </w:r>
            <w:r>
              <w:rPr>
                <w:rStyle w:val="mqInternal"/>
                <w:noProof/>
                <w:lang w:val="fr-FR"/>
              </w:rPr>
              <w:t>[1}[5]{3]</w:t>
            </w:r>
            <w:r>
              <w:rPr>
                <w:lang w:val="fr-FR"/>
              </w:rPr>
              <w:t xml:space="preserve"> les valeurs ont </w:t>
            </w:r>
            <w:r>
              <w:rPr>
                <w:lang w:val="fr-FR"/>
              </w:rPr>
              <w:t>é</w:t>
            </w:r>
            <w:r>
              <w:rPr>
                <w:lang w:val="fr-FR"/>
              </w:rPr>
              <w:t>t</w:t>
            </w:r>
            <w:r>
              <w:rPr>
                <w:lang w:val="fr-FR"/>
              </w:rPr>
              <w:t>é</w:t>
            </w:r>
            <w:r>
              <w:rPr>
                <w:lang w:val="fr-FR"/>
              </w:rPr>
              <w:t xml:space="preserve"> mises </w:t>
            </w:r>
            <w:r>
              <w:rPr>
                <w:lang w:val="fr-FR"/>
              </w:rPr>
              <w:t>à</w:t>
            </w:r>
            <w:r>
              <w:rPr>
                <w:lang w:val="fr-FR"/>
              </w:rPr>
              <w:t xml:space="preserve"> jour dans le fichier de configuration, republiez l'exp</w:t>
            </w:r>
            <w:r>
              <w:rPr>
                <w:lang w:val="fr-FR"/>
              </w:rPr>
              <w:t>é</w:t>
            </w:r>
            <w:r>
              <w:rPr>
                <w:lang w:val="fr-FR"/>
              </w:rPr>
              <w:t>rienc</w:t>
            </w:r>
            <w:r>
              <w:rPr>
                <w:lang w:val="fr-FR"/>
              </w:rPr>
              <w:t>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positioning-content-homepage.html</w:t>
            </w:r>
          </w:p>
          <w:p w:rsidR="00000000" w:rsidRDefault="00785B4E">
            <w:pPr>
              <w:jc w:val="center"/>
              <w:rPr>
                <w:b/>
                <w:noProof/>
              </w:rPr>
            </w:pPr>
            <w:r>
              <w:rPr>
                <w:b/>
                <w:noProof/>
              </w:rPr>
              <w:t>MQ971010 954a4e93-df41-4cea-9213-7f1fec72c693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bfb651bf-3423-4418-93bf-b2ba1465a437</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902e5408-2b7d-4019-9281-4c3e0fb40929</w:t>
            </w:r>
          </w:p>
        </w:tc>
        <w:tc>
          <w:tcPr>
            <w:tcW w:w="7407" w:type="dxa"/>
            <w:shd w:val="clear" w:color="auto" w:fill="F2F2F2" w:themeFill="background1" w:themeFillShade="F2"/>
          </w:tcPr>
          <w:p w:rsidR="00000000" w:rsidRDefault="00785B4E">
            <w:pPr>
              <w:rPr>
                <w:noProof/>
              </w:rPr>
            </w:pPr>
            <w:r>
              <w:rPr>
                <w:noProof/>
              </w:rPr>
              <w:t>Positioning Content on the Home Page parent:</w:t>
            </w:r>
          </w:p>
        </w:tc>
        <w:tc>
          <w:tcPr>
            <w:tcW w:w="7407" w:type="dxa"/>
          </w:tcPr>
          <w:p w:rsidR="00000000" w:rsidRDefault="00785B4E">
            <w:pPr>
              <w:rPr>
                <w:lang w:val="fr-FR"/>
              </w:rPr>
            </w:pPr>
            <w:r>
              <w:rPr>
                <w:lang w:val="fr-FR"/>
              </w:rPr>
              <w:t>Positionnement du contenu sur le parent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d253d1b8-8d16-436b-a686-3ac36a8641c0</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d85d23b4-144d-4145-8e04-3b1d7e019148</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8abd1bca-8dc2-4859-a7a0-cff92b9502ed</w:t>
            </w:r>
          </w:p>
        </w:tc>
        <w:tc>
          <w:tcPr>
            <w:tcW w:w="7407" w:type="dxa"/>
            <w:shd w:val="clear" w:color="auto" w:fill="F2F2F2" w:themeFill="background1" w:themeFillShade="F2"/>
          </w:tcPr>
          <w:p w:rsidR="00000000" w:rsidRDefault="00785B4E">
            <w:pPr>
              <w:rPr>
                <w:noProof/>
              </w:rPr>
            </w:pPr>
            <w:r>
              <w:rPr>
                <w:noProof/>
              </w:rPr>
              <w:t>Positioning Content on the Home Page</w:t>
            </w:r>
          </w:p>
        </w:tc>
        <w:tc>
          <w:tcPr>
            <w:tcW w:w="7407" w:type="dxa"/>
          </w:tcPr>
          <w:p w:rsidR="00000000" w:rsidRDefault="00785B4E">
            <w:pPr>
              <w:rPr>
                <w:lang w:val="fr-FR"/>
              </w:rPr>
            </w:pPr>
            <w:r>
              <w:rPr>
                <w:lang w:val="fr-FR"/>
              </w:rPr>
              <w:t>Positionnement du contenu sur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4616553e-271c-4616-8e7c-4075bbcc7218</w:t>
            </w:r>
          </w:p>
        </w:tc>
        <w:tc>
          <w:tcPr>
            <w:tcW w:w="7407" w:type="dxa"/>
            <w:shd w:val="clear" w:color="auto" w:fill="F2F2F2" w:themeFill="background1" w:themeFillShade="F2"/>
          </w:tcPr>
          <w:p w:rsidR="00000000" w:rsidRDefault="00785B4E">
            <w:pPr>
              <w:rPr>
                <w:noProof/>
              </w:rPr>
            </w:pPr>
            <w:r>
              <w:rPr>
                <w:noProof/>
              </w:rPr>
              <w:t>In this topic you will learn how to posit</w:t>
            </w:r>
            <w:r>
              <w:rPr>
                <w:noProof/>
              </w:rPr>
              <w:t>ion objects that appear on the Virtual Event Experience homepage.</w:t>
            </w:r>
          </w:p>
        </w:tc>
        <w:tc>
          <w:tcPr>
            <w:tcW w:w="7407" w:type="dxa"/>
          </w:tcPr>
          <w:p w:rsidR="00000000" w:rsidRDefault="00785B4E">
            <w:pPr>
              <w:rPr>
                <w:lang w:val="fr-FR"/>
              </w:rPr>
            </w:pPr>
            <w:r>
              <w:rPr>
                <w:lang w:val="fr-FR"/>
              </w:rPr>
              <w:t>Dans cette rubrique, vous apprendrez comment positionner les objets qui apparaissent sur la page d'accueil Virtual Event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ff8e7f94-4ae3-41b9-a96a-39115ca6776a</w:t>
            </w:r>
          </w:p>
        </w:tc>
        <w:tc>
          <w:tcPr>
            <w:tcW w:w="7407" w:type="dxa"/>
            <w:shd w:val="clear" w:color="auto" w:fill="F2F2F2" w:themeFill="background1" w:themeFillShade="F2"/>
          </w:tcPr>
          <w:p w:rsidR="00000000" w:rsidRDefault="00785B4E">
            <w:pPr>
              <w:rPr>
                <w:noProof/>
              </w:rPr>
            </w:pPr>
            <w:r>
              <w:rPr>
                <w:noProof/>
              </w:rPr>
              <w:t xml:space="preserve">Several objects </w:t>
            </w:r>
            <w:r>
              <w:rPr>
                <w:noProof/>
              </w:rPr>
              <w:t>in the configuration file have parameters which allow you to specify where the object should appear on the page.</w:t>
            </w:r>
          </w:p>
        </w:tc>
        <w:tc>
          <w:tcPr>
            <w:tcW w:w="7407" w:type="dxa"/>
          </w:tcPr>
          <w:p w:rsidR="00000000" w:rsidRDefault="00785B4E">
            <w:pPr>
              <w:rPr>
                <w:lang w:val="fr-FR"/>
              </w:rPr>
            </w:pPr>
            <w:r>
              <w:rPr>
                <w:lang w:val="fr-FR"/>
              </w:rPr>
              <w:t>Plusieurs objets du fichier de configuration ont des param</w:t>
            </w:r>
            <w:r>
              <w:rPr>
                <w:lang w:val="fr-FR"/>
              </w:rPr>
              <w:t>è</w:t>
            </w:r>
            <w:r>
              <w:rPr>
                <w:lang w:val="fr-FR"/>
              </w:rPr>
              <w:t>tres qui vous permettent de sp</w:t>
            </w:r>
            <w:r>
              <w:rPr>
                <w:lang w:val="fr-FR"/>
              </w:rPr>
              <w:t>é</w:t>
            </w:r>
            <w:r>
              <w:rPr>
                <w:lang w:val="fr-FR"/>
              </w:rPr>
              <w:t>cifier o</w:t>
            </w:r>
            <w:r>
              <w:rPr>
                <w:lang w:val="fr-FR"/>
              </w:rPr>
              <w:t>ù</w:t>
            </w:r>
            <w:r>
              <w:rPr>
                <w:lang w:val="fr-FR"/>
              </w:rPr>
              <w:t xml:space="preserve"> l'objet doit appara</w:t>
            </w:r>
            <w:r>
              <w:rPr>
                <w:lang w:val="fr-FR"/>
              </w:rPr>
              <w:t>î</w:t>
            </w:r>
            <w:r>
              <w:rPr>
                <w:lang w:val="fr-FR"/>
              </w:rPr>
              <w:t>tre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aaf9c27d-45d1-4b4c-9c97-92ff5e837021</w:t>
            </w:r>
          </w:p>
        </w:tc>
        <w:tc>
          <w:tcPr>
            <w:tcW w:w="7407" w:type="dxa"/>
            <w:shd w:val="clear" w:color="auto" w:fill="F2F2F2" w:themeFill="background1" w:themeFillShade="F2"/>
          </w:tcPr>
          <w:p w:rsidR="00000000" w:rsidRDefault="00785B4E">
            <w:pPr>
              <w:rPr>
                <w:noProof/>
              </w:rPr>
            </w:pPr>
            <w:r>
              <w:rPr>
                <w:noProof/>
              </w:rPr>
              <w:t>For example, static content, speakers, tracks and sponsors all have the ability to be repositioned on the page.</w:t>
            </w:r>
          </w:p>
        </w:tc>
        <w:tc>
          <w:tcPr>
            <w:tcW w:w="7407" w:type="dxa"/>
          </w:tcPr>
          <w:p w:rsidR="00000000" w:rsidRDefault="00785B4E">
            <w:pPr>
              <w:rPr>
                <w:lang w:val="fr-FR"/>
              </w:rPr>
            </w:pPr>
            <w:r>
              <w:rPr>
                <w:lang w:val="fr-FR"/>
              </w:rPr>
              <w:t>Par exemple, le contenu statique, les conf</w:t>
            </w:r>
            <w:r>
              <w:rPr>
                <w:lang w:val="fr-FR"/>
              </w:rPr>
              <w:t>é</w:t>
            </w:r>
            <w:r>
              <w:rPr>
                <w:lang w:val="fr-FR"/>
              </w:rPr>
              <w:t>renciers, les pistes et les sponsors ont tous la possibilit</w:t>
            </w:r>
            <w:r>
              <w:rPr>
                <w:lang w:val="fr-FR"/>
              </w:rPr>
              <w:t>é</w:t>
            </w:r>
            <w:r>
              <w:rPr>
                <w:lang w:val="fr-FR"/>
              </w:rPr>
              <w:t xml:space="preserve"> d'</w:t>
            </w:r>
            <w:r>
              <w:rPr>
                <w:lang w:val="fr-FR"/>
              </w:rPr>
              <w:t>ê</w:t>
            </w:r>
            <w:r>
              <w:rPr>
                <w:lang w:val="fr-FR"/>
              </w:rPr>
              <w:t>tre repositionn</w:t>
            </w:r>
            <w:r>
              <w:rPr>
                <w:lang w:val="fr-FR"/>
              </w:rPr>
              <w:t>é</w:t>
            </w:r>
            <w:r>
              <w:rPr>
                <w:lang w:val="fr-FR"/>
              </w:rPr>
              <w:t>s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4ccdec09-4ed1-4a11-b193-cae388cf732c</w:t>
            </w:r>
          </w:p>
        </w:tc>
        <w:tc>
          <w:tcPr>
            <w:tcW w:w="7407" w:type="dxa"/>
            <w:shd w:val="clear" w:color="auto" w:fill="F2F2F2" w:themeFill="background1" w:themeFillShade="F2"/>
          </w:tcPr>
          <w:p w:rsidR="00000000" w:rsidRDefault="00785B4E">
            <w:pPr>
              <w:rPr>
                <w:noProof/>
              </w:rPr>
            </w:pPr>
            <w:r>
              <w:rPr>
                <w:noProof/>
              </w:rPr>
              <w:t>Objects that can be positioned will have the following attributes in the configuration file:</w:t>
            </w:r>
          </w:p>
        </w:tc>
        <w:tc>
          <w:tcPr>
            <w:tcW w:w="7407" w:type="dxa"/>
          </w:tcPr>
          <w:p w:rsidR="00000000" w:rsidRDefault="00785B4E">
            <w:pPr>
              <w:rPr>
                <w:lang w:val="fr-FR"/>
              </w:rPr>
            </w:pPr>
            <w:r>
              <w:rPr>
                <w:lang w:val="fr-FR"/>
              </w:rPr>
              <w:t xml:space="preserve">Les objets qui peuvent </w:t>
            </w:r>
            <w:r>
              <w:rPr>
                <w:lang w:val="fr-FR"/>
              </w:rPr>
              <w:t>ê</w:t>
            </w:r>
            <w:r>
              <w:rPr>
                <w:lang w:val="fr-FR"/>
              </w:rPr>
              <w:t>tre positionn</w:t>
            </w:r>
            <w:r>
              <w:rPr>
                <w:lang w:val="fr-FR"/>
              </w:rPr>
              <w:t>é</w:t>
            </w:r>
            <w:r>
              <w:rPr>
                <w:lang w:val="fr-FR"/>
              </w:rPr>
              <w:t>s auront les attributs suivants dans le fichier de configuration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920e0da8-a14b-49e3-9338-e3a969c13422</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A CSS selector (a simple class or ID) that will be used as the starting point for where the given object is rendered</w:t>
            </w:r>
          </w:p>
        </w:tc>
        <w:tc>
          <w:tcPr>
            <w:tcW w:w="7407" w:type="dxa"/>
          </w:tcPr>
          <w:p w:rsidR="00000000" w:rsidRDefault="00785B4E">
            <w:pPr>
              <w:rPr>
                <w:lang w:val="fr-FR"/>
              </w:rPr>
            </w:pPr>
            <w:r>
              <w:rPr>
                <w:rStyle w:val="mqInternal"/>
                <w:noProof/>
                <w:lang w:val="fr-FR"/>
              </w:rPr>
              <w:t>[1}[2]{3]</w:t>
            </w:r>
            <w:r>
              <w:rPr>
                <w:lang w:val="fr-FR"/>
              </w:rPr>
              <w:t xml:space="preserve"> - Un s</w:t>
            </w:r>
            <w:r>
              <w:rPr>
                <w:lang w:val="fr-FR"/>
              </w:rPr>
              <w:t>é</w:t>
            </w:r>
            <w:r>
              <w:rPr>
                <w:lang w:val="fr-FR"/>
              </w:rPr>
              <w:t>l</w:t>
            </w:r>
            <w:r>
              <w:rPr>
                <w:lang w:val="fr-FR"/>
              </w:rPr>
              <w:t>ecteur CSS (une classe ou un ID simple) qui sera utilis</w:t>
            </w:r>
            <w:r>
              <w:rPr>
                <w:lang w:val="fr-FR"/>
              </w:rPr>
              <w:t>é</w:t>
            </w:r>
            <w:r>
              <w:rPr>
                <w:lang w:val="fr-FR"/>
              </w:rPr>
              <w:t xml:space="preserve"> comme point de d</w:t>
            </w:r>
            <w:r>
              <w:rPr>
                <w:lang w:val="fr-FR"/>
              </w:rPr>
              <w:t>é</w:t>
            </w:r>
            <w:r>
              <w:rPr>
                <w:lang w:val="fr-FR"/>
              </w:rPr>
              <w:t>part pour l'endroit o</w:t>
            </w:r>
            <w:r>
              <w:rPr>
                <w:lang w:val="fr-FR"/>
              </w:rPr>
              <w:t>ù</w:t>
            </w:r>
            <w:r>
              <w:rPr>
                <w:lang w:val="fr-FR"/>
              </w:rPr>
              <w:t xml:space="preserve"> l'objet donn</w:t>
            </w:r>
            <w:r>
              <w:rPr>
                <w:lang w:val="fr-FR"/>
              </w:rPr>
              <w:t>é</w:t>
            </w:r>
            <w:r>
              <w:rPr>
                <w:lang w:val="fr-FR"/>
              </w:rPr>
              <w:t xml:space="preserve"> est rendu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83690a63-25da-43a4-b6ab-9db19fde14ed</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How the content is inserted</w:t>
            </w:r>
          </w:p>
        </w:tc>
        <w:tc>
          <w:tcPr>
            <w:tcW w:w="7407" w:type="dxa"/>
          </w:tcPr>
          <w:p w:rsidR="00000000" w:rsidRDefault="00785B4E">
            <w:pPr>
              <w:rPr>
                <w:lang w:val="fr-FR"/>
              </w:rPr>
            </w:pPr>
            <w:r>
              <w:rPr>
                <w:rStyle w:val="mqInternal"/>
                <w:noProof/>
                <w:lang w:val="fr-FR"/>
              </w:rPr>
              <w:t>[1}[2]{3]</w:t>
            </w:r>
            <w:r>
              <w:rPr>
                <w:lang w:val="fr-FR"/>
              </w:rPr>
              <w:t xml:space="preserve"> - Comment le contenu est ins</w:t>
            </w:r>
            <w:r>
              <w:rPr>
                <w:lang w:val="fr-FR"/>
              </w:rPr>
              <w:t>é</w:t>
            </w:r>
            <w:r>
              <w:rPr>
                <w:lang w:val="fr-FR"/>
              </w:rPr>
              <w:t>r</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2f8de1</w:t>
            </w:r>
            <w:r>
              <w:rPr>
                <w:noProof/>
                <w:sz w:val="2"/>
              </w:rPr>
              <w:t>a3-8d04-4ecb-8383-c00a14181f7f</w:t>
            </w:r>
          </w:p>
        </w:tc>
        <w:tc>
          <w:tcPr>
            <w:tcW w:w="7407" w:type="dxa"/>
            <w:shd w:val="clear" w:color="auto" w:fill="F2F2F2" w:themeFill="background1" w:themeFillShade="F2"/>
          </w:tcPr>
          <w:p w:rsidR="00000000" w:rsidRDefault="00785B4E">
            <w:pPr>
              <w:rPr>
                <w:noProof/>
              </w:rPr>
            </w:pPr>
            <w:r>
              <w:rPr>
                <w:noProof/>
              </w:rPr>
              <w:t>Determining the target</w:t>
            </w:r>
          </w:p>
        </w:tc>
        <w:tc>
          <w:tcPr>
            <w:tcW w:w="7407" w:type="dxa"/>
          </w:tcPr>
          <w:p w:rsidR="00000000" w:rsidRDefault="00785B4E">
            <w:pPr>
              <w:rPr>
                <w:lang w:val="fr-FR"/>
              </w:rPr>
            </w:pPr>
            <w:r>
              <w:rPr>
                <w:lang w:val="fr-FR"/>
              </w:rPr>
              <w:t>D</w:t>
            </w:r>
            <w:r>
              <w:rPr>
                <w:lang w:val="fr-FR"/>
              </w:rPr>
              <w:t>é</w:t>
            </w:r>
            <w:r>
              <w:rPr>
                <w:lang w:val="fr-FR"/>
              </w:rPr>
              <w:t>termination de la cible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cac396b6-c2a0-4535-815c-0fd944831d2d</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parameter expects a CSS selector (using a simple class or ID format).</w:t>
            </w:r>
          </w:p>
        </w:tc>
        <w:tc>
          <w:tcPr>
            <w:tcW w:w="7407" w:type="dxa"/>
          </w:tcPr>
          <w:p w:rsidR="00000000" w:rsidRDefault="00785B4E">
            <w:pPr>
              <w:rPr>
                <w:lang w:val="fr-FR"/>
              </w:rPr>
            </w:pPr>
            <w:r>
              <w:rPr>
                <w:lang w:val="fr-FR"/>
              </w:rPr>
              <w:t xml:space="preserve">Le </w:t>
            </w:r>
            <w:r>
              <w:rPr>
                <w:rStyle w:val="mqInternal"/>
                <w:noProof/>
                <w:lang w:val="fr-FR"/>
              </w:rPr>
              <w:t>[1}[2]{3]</w:t>
            </w:r>
            <w:r>
              <w:rPr>
                <w:lang w:val="fr-FR"/>
              </w:rPr>
              <w:t xml:space="preserve"> param</w:t>
            </w:r>
            <w:r>
              <w:rPr>
                <w:lang w:val="fr-FR"/>
              </w:rPr>
              <w:t>è</w:t>
            </w:r>
            <w:r>
              <w:rPr>
                <w:lang w:val="fr-FR"/>
              </w:rPr>
              <w:t>tre attend un s</w:t>
            </w:r>
            <w:r>
              <w:rPr>
                <w:lang w:val="fr-FR"/>
              </w:rPr>
              <w:t>é</w:t>
            </w:r>
            <w:r>
              <w:rPr>
                <w:lang w:val="fr-FR"/>
              </w:rPr>
              <w:t>lecteur CSS (en</w:t>
            </w:r>
            <w:r>
              <w:rPr>
                <w:lang w:val="fr-FR"/>
              </w:rPr>
              <w:t xml:space="preserve"> utilisant un format simple de classe ou d'ID).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74522d20-59c2-47dc-9d93-f7d88d2606fb</w:t>
            </w:r>
          </w:p>
        </w:tc>
        <w:tc>
          <w:tcPr>
            <w:tcW w:w="7407" w:type="dxa"/>
            <w:shd w:val="clear" w:color="auto" w:fill="F2F2F2" w:themeFill="background1" w:themeFillShade="F2"/>
          </w:tcPr>
          <w:p w:rsidR="00000000" w:rsidRDefault="00785B4E">
            <w:pPr>
              <w:rPr>
                <w:noProof/>
              </w:rPr>
            </w:pPr>
            <w:r>
              <w:rPr>
                <w:noProof/>
              </w:rPr>
              <w:t>The element matched by this selector will be used as the starting point for where the given object is rendered.</w:t>
            </w:r>
          </w:p>
        </w:tc>
        <w:tc>
          <w:tcPr>
            <w:tcW w:w="7407" w:type="dxa"/>
          </w:tcPr>
          <w:p w:rsidR="00000000" w:rsidRDefault="00785B4E">
            <w:pPr>
              <w:rPr>
                <w:lang w:val="fr-FR"/>
              </w:rPr>
            </w:pPr>
            <w:r>
              <w:rPr>
                <w:lang w:val="fr-FR"/>
              </w:rPr>
              <w:t>L'</w:t>
            </w:r>
            <w:r>
              <w:rPr>
                <w:lang w:val="fr-FR"/>
              </w:rPr>
              <w:t>é</w:t>
            </w:r>
            <w:r>
              <w:rPr>
                <w:lang w:val="fr-FR"/>
              </w:rPr>
              <w:t>l</w:t>
            </w:r>
            <w:r>
              <w:rPr>
                <w:lang w:val="fr-FR"/>
              </w:rPr>
              <w:t>é</w:t>
            </w:r>
            <w:r>
              <w:rPr>
                <w:lang w:val="fr-FR"/>
              </w:rPr>
              <w:t>ment correspondant par ce s</w:t>
            </w:r>
            <w:r>
              <w:rPr>
                <w:lang w:val="fr-FR"/>
              </w:rPr>
              <w:t>é</w:t>
            </w:r>
            <w:r>
              <w:rPr>
                <w:lang w:val="fr-FR"/>
              </w:rPr>
              <w:t>lecteur sera utilis</w:t>
            </w:r>
            <w:r>
              <w:rPr>
                <w:lang w:val="fr-FR"/>
              </w:rPr>
              <w:t>é</w:t>
            </w:r>
            <w:r>
              <w:rPr>
                <w:lang w:val="fr-FR"/>
              </w:rPr>
              <w:t xml:space="preserve"> comme point de d</w:t>
            </w:r>
            <w:r>
              <w:rPr>
                <w:lang w:val="fr-FR"/>
              </w:rPr>
              <w:t>é</w:t>
            </w:r>
            <w:r>
              <w:rPr>
                <w:lang w:val="fr-FR"/>
              </w:rPr>
              <w:t>part pour le rendu de l'objet donn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931dedd1-7fca-4039-8e68-efc4e2cace18</w:t>
            </w:r>
          </w:p>
        </w:tc>
        <w:tc>
          <w:tcPr>
            <w:tcW w:w="7407" w:type="dxa"/>
            <w:shd w:val="clear" w:color="auto" w:fill="F2F2F2" w:themeFill="background1" w:themeFillShade="F2"/>
          </w:tcPr>
          <w:p w:rsidR="00000000" w:rsidRDefault="00785B4E">
            <w:pPr>
              <w:rPr>
                <w:noProof/>
              </w:rPr>
            </w:pPr>
            <w:r>
              <w:rPr>
                <w:noProof/>
              </w:rPr>
              <w:t>The best way to determine the CSS selector or ID to use is to browse to the virtual event homepage and then use the browser developer tools to inspect the elem</w:t>
            </w:r>
            <w:r>
              <w:rPr>
                <w:noProof/>
              </w:rPr>
              <w:t>ents in the page.</w:t>
            </w:r>
          </w:p>
        </w:tc>
        <w:tc>
          <w:tcPr>
            <w:tcW w:w="7407" w:type="dxa"/>
          </w:tcPr>
          <w:p w:rsidR="00000000" w:rsidRDefault="00785B4E">
            <w:pPr>
              <w:rPr>
                <w:lang w:val="fr-FR"/>
              </w:rPr>
            </w:pPr>
            <w:r>
              <w:rPr>
                <w:lang w:val="fr-FR"/>
              </w:rPr>
              <w:t>La meilleure fa</w:t>
            </w:r>
            <w:r>
              <w:rPr>
                <w:lang w:val="fr-FR"/>
              </w:rPr>
              <w:t>ç</w:t>
            </w:r>
            <w:r>
              <w:rPr>
                <w:lang w:val="fr-FR"/>
              </w:rPr>
              <w:t>on de d</w:t>
            </w:r>
            <w:r>
              <w:rPr>
                <w:lang w:val="fr-FR"/>
              </w:rPr>
              <w:t>é</w:t>
            </w:r>
            <w:r>
              <w:rPr>
                <w:lang w:val="fr-FR"/>
              </w:rPr>
              <w:t>terminer le s</w:t>
            </w:r>
            <w:r>
              <w:rPr>
                <w:lang w:val="fr-FR"/>
              </w:rPr>
              <w:t>é</w:t>
            </w:r>
            <w:r>
              <w:rPr>
                <w:lang w:val="fr-FR"/>
              </w:rPr>
              <w:t xml:space="preserve">lecteur CSS ou l'ID </w:t>
            </w:r>
            <w:r>
              <w:rPr>
                <w:lang w:val="fr-FR"/>
              </w:rPr>
              <w:t>à</w:t>
            </w:r>
            <w:r>
              <w:rPr>
                <w:lang w:val="fr-FR"/>
              </w:rPr>
              <w:t xml:space="preserve"> utiliser est de parcourir la page d'accueil de l'</w:t>
            </w:r>
            <w:r>
              <w:rPr>
                <w:lang w:val="fr-FR"/>
              </w:rPr>
              <w:t>é</w:t>
            </w:r>
            <w:r>
              <w:rPr>
                <w:lang w:val="fr-FR"/>
              </w:rPr>
              <w:t>v</w:t>
            </w:r>
            <w:r>
              <w:rPr>
                <w:lang w:val="fr-FR"/>
              </w:rPr>
              <w:t>é</w:t>
            </w:r>
            <w:r>
              <w:rPr>
                <w:lang w:val="fr-FR"/>
              </w:rPr>
              <w:t>nement virtuel, puis d'utiliser les outils de d</w:t>
            </w:r>
            <w:r>
              <w:rPr>
                <w:lang w:val="fr-FR"/>
              </w:rPr>
              <w:t>é</w:t>
            </w:r>
            <w:r>
              <w:rPr>
                <w:lang w:val="fr-FR"/>
              </w:rPr>
              <w:t xml:space="preserve">veloppement du navigateur pour inspecter les </w:t>
            </w:r>
            <w:r>
              <w:rPr>
                <w:lang w:val="fr-FR"/>
              </w:rPr>
              <w:t>é</w:t>
            </w:r>
            <w:r>
              <w:rPr>
                <w:lang w:val="fr-FR"/>
              </w:rPr>
              <w:t>l</w:t>
            </w:r>
            <w:r>
              <w:rPr>
                <w:lang w:val="fr-FR"/>
              </w:rPr>
              <w:t>é</w:t>
            </w:r>
            <w:r>
              <w:rPr>
                <w:lang w:val="fr-FR"/>
              </w:rPr>
              <w:t>ments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f544701</w:t>
            </w:r>
            <w:r>
              <w:rPr>
                <w:noProof/>
                <w:sz w:val="2"/>
              </w:rPr>
              <w:t>b-bf42-4084-8f82-7c210c2b244d</w:t>
            </w:r>
          </w:p>
        </w:tc>
        <w:tc>
          <w:tcPr>
            <w:tcW w:w="7407" w:type="dxa"/>
            <w:shd w:val="clear" w:color="auto" w:fill="F2F2F2" w:themeFill="background1" w:themeFillShade="F2"/>
          </w:tcPr>
          <w:p w:rsidR="00000000" w:rsidRDefault="00785B4E">
            <w:pPr>
              <w:rPr>
                <w:noProof/>
              </w:rPr>
            </w:pPr>
            <w:r>
              <w:rPr>
                <w:noProof/>
              </w:rPr>
              <w:t xml:space="preserve">You will notice that the main sections of the homepage are organized using </w:t>
            </w:r>
            <w:r>
              <w:rPr>
                <w:rStyle w:val="mqInternal"/>
                <w:noProof/>
              </w:rPr>
              <w:t>[1}[2]{3]</w:t>
            </w:r>
            <w:r>
              <w:rPr>
                <w:noProof/>
              </w:rPr>
              <w:t xml:space="preserve"> tags.</w:t>
            </w:r>
          </w:p>
        </w:tc>
        <w:tc>
          <w:tcPr>
            <w:tcW w:w="7407" w:type="dxa"/>
          </w:tcPr>
          <w:p w:rsidR="00000000" w:rsidRDefault="00785B4E">
            <w:pPr>
              <w:rPr>
                <w:lang w:val="fr-FR"/>
              </w:rPr>
            </w:pPr>
            <w:r>
              <w:rPr>
                <w:lang w:val="fr-FR"/>
              </w:rPr>
              <w:t>Vous remarquerez que les principales sections de la page d'accueil sont organis</w:t>
            </w:r>
            <w:r>
              <w:rPr>
                <w:lang w:val="fr-FR"/>
              </w:rPr>
              <w:t>é</w:t>
            </w:r>
            <w:r>
              <w:rPr>
                <w:lang w:val="fr-FR"/>
              </w:rPr>
              <w:t xml:space="preserve">es </w:t>
            </w:r>
            <w:r>
              <w:rPr>
                <w:lang w:val="fr-FR"/>
              </w:rPr>
              <w:t>à</w:t>
            </w:r>
            <w:r>
              <w:rPr>
                <w:lang w:val="fr-FR"/>
              </w:rPr>
              <w:t xml:space="preserve"> l'aide de </w:t>
            </w:r>
            <w:r>
              <w:rPr>
                <w:rStyle w:val="mqInternal"/>
                <w:noProof/>
                <w:lang w:val="fr-FR"/>
              </w:rPr>
              <w:t>[1}[2]{3]</w:t>
            </w:r>
            <w:r>
              <w:rPr>
                <w:lang w:val="fr-FR"/>
              </w:rPr>
              <w:t xml:space="preserve"> balises.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2d4d0f54-4b27-43</w:t>
            </w:r>
            <w:r>
              <w:rPr>
                <w:noProof/>
                <w:sz w:val="2"/>
              </w:rPr>
              <w:t>9f-9d41-788fd0c2c733</w:t>
            </w:r>
          </w:p>
        </w:tc>
        <w:tc>
          <w:tcPr>
            <w:tcW w:w="7407" w:type="dxa"/>
            <w:shd w:val="clear" w:color="auto" w:fill="F2F2F2" w:themeFill="background1" w:themeFillShade="F2"/>
          </w:tcPr>
          <w:p w:rsidR="00000000" w:rsidRDefault="00785B4E">
            <w:pPr>
              <w:rPr>
                <w:noProof/>
              </w:rPr>
            </w:pPr>
            <w:r>
              <w:rPr>
                <w:noProof/>
              </w:rPr>
              <w:t>Choosing the insert mode</w:t>
            </w:r>
          </w:p>
        </w:tc>
        <w:tc>
          <w:tcPr>
            <w:tcW w:w="7407" w:type="dxa"/>
          </w:tcPr>
          <w:p w:rsidR="00000000" w:rsidRDefault="00785B4E">
            <w:pPr>
              <w:rPr>
                <w:lang w:val="fr-FR"/>
              </w:rPr>
            </w:pPr>
            <w:r>
              <w:rPr>
                <w:lang w:val="fr-FR"/>
              </w:rPr>
              <w:t>Choix du mode d'insertion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018f44fc-3819-4c1e-9112-c6e91d1f5a67</w:t>
            </w:r>
          </w:p>
        </w:tc>
        <w:tc>
          <w:tcPr>
            <w:tcW w:w="7407" w:type="dxa"/>
            <w:shd w:val="clear" w:color="auto" w:fill="F2F2F2" w:themeFill="background1" w:themeFillShade="F2"/>
          </w:tcPr>
          <w:p w:rsidR="00000000" w:rsidRDefault="00785B4E">
            <w:pPr>
              <w:rPr>
                <w:noProof/>
              </w:rPr>
            </w:pPr>
            <w:r>
              <w:rPr>
                <w:noProof/>
              </w:rPr>
              <w:t xml:space="preserve">After determining where in the hierarchy to insert the object, the </w:t>
            </w:r>
            <w:r>
              <w:rPr>
                <w:rStyle w:val="mqInternal"/>
                <w:noProof/>
              </w:rPr>
              <w:t>[1}[2]{3]</w:t>
            </w:r>
            <w:r>
              <w:rPr>
                <w:noProof/>
              </w:rPr>
              <w:t xml:space="preserve"> </w:t>
            </w:r>
            <w:r>
              <w:rPr>
                <w:noProof/>
              </w:rPr>
              <w:lastRenderedPageBreak/>
              <w:t>attribute will determine how the object is inserted in th</w:t>
            </w:r>
            <w:r>
              <w:rPr>
                <w:noProof/>
              </w:rPr>
              <w:t>e hierarchy.</w:t>
            </w:r>
          </w:p>
        </w:tc>
        <w:tc>
          <w:tcPr>
            <w:tcW w:w="7407" w:type="dxa"/>
          </w:tcPr>
          <w:p w:rsidR="00000000" w:rsidRDefault="00785B4E">
            <w:pPr>
              <w:rPr>
                <w:lang w:val="fr-FR"/>
              </w:rPr>
            </w:pPr>
            <w:r>
              <w:rPr>
                <w:lang w:val="fr-FR"/>
              </w:rPr>
              <w:lastRenderedPageBreak/>
              <w:t>Apr</w:t>
            </w:r>
            <w:r>
              <w:rPr>
                <w:lang w:val="fr-FR"/>
              </w:rPr>
              <w:t>è</w:t>
            </w:r>
            <w:r>
              <w:rPr>
                <w:lang w:val="fr-FR"/>
              </w:rPr>
              <w:t>s avoir d</w:t>
            </w:r>
            <w:r>
              <w:rPr>
                <w:lang w:val="fr-FR"/>
              </w:rPr>
              <w:t>é</w:t>
            </w:r>
            <w:r>
              <w:rPr>
                <w:lang w:val="fr-FR"/>
              </w:rPr>
              <w:t>termin</w:t>
            </w:r>
            <w:r>
              <w:rPr>
                <w:lang w:val="fr-FR"/>
              </w:rPr>
              <w:t>é</w:t>
            </w:r>
            <w:r>
              <w:rPr>
                <w:lang w:val="fr-FR"/>
              </w:rPr>
              <w:t xml:space="preserve"> o</w:t>
            </w:r>
            <w:r>
              <w:rPr>
                <w:lang w:val="fr-FR"/>
              </w:rPr>
              <w:t>ù</w:t>
            </w:r>
            <w:r>
              <w:rPr>
                <w:lang w:val="fr-FR"/>
              </w:rPr>
              <w:t xml:space="preserve"> ins</w:t>
            </w:r>
            <w:r>
              <w:rPr>
                <w:lang w:val="fr-FR"/>
              </w:rPr>
              <w:t>é</w:t>
            </w:r>
            <w:r>
              <w:rPr>
                <w:lang w:val="fr-FR"/>
              </w:rPr>
              <w:t>rer l'objet dans la hi</w:t>
            </w:r>
            <w:r>
              <w:rPr>
                <w:lang w:val="fr-FR"/>
              </w:rPr>
              <w:t>é</w:t>
            </w:r>
            <w:r>
              <w:rPr>
                <w:lang w:val="fr-FR"/>
              </w:rPr>
              <w:t xml:space="preserve">rarchie, l' </w:t>
            </w:r>
            <w:r>
              <w:rPr>
                <w:rStyle w:val="mqInternal"/>
                <w:noProof/>
                <w:lang w:val="fr-FR"/>
              </w:rPr>
              <w:t>[1}[2]{3]</w:t>
            </w:r>
            <w:r>
              <w:rPr>
                <w:lang w:val="fr-FR"/>
              </w:rPr>
              <w:t xml:space="preserve"> attribut </w:t>
            </w:r>
            <w:r>
              <w:rPr>
                <w:lang w:val="fr-FR"/>
              </w:rPr>
              <w:lastRenderedPageBreak/>
              <w:t>d</w:t>
            </w:r>
            <w:r>
              <w:rPr>
                <w:lang w:val="fr-FR"/>
              </w:rPr>
              <w:t>é</w:t>
            </w:r>
            <w:r>
              <w:rPr>
                <w:lang w:val="fr-FR"/>
              </w:rPr>
              <w:t>termine la fa</w:t>
            </w:r>
            <w:r>
              <w:rPr>
                <w:lang w:val="fr-FR"/>
              </w:rPr>
              <w:t>ç</w:t>
            </w:r>
            <w:r>
              <w:rPr>
                <w:lang w:val="fr-FR"/>
              </w:rPr>
              <w:t>on dont l'objet est ins</w:t>
            </w:r>
            <w:r>
              <w:rPr>
                <w:lang w:val="fr-FR"/>
              </w:rPr>
              <w:t>é</w:t>
            </w:r>
            <w:r>
              <w:rPr>
                <w:lang w:val="fr-FR"/>
              </w:rPr>
              <w:t>r</w:t>
            </w:r>
            <w:r>
              <w:rPr>
                <w:lang w:val="fr-FR"/>
              </w:rPr>
              <w:t>é</w:t>
            </w:r>
            <w:r>
              <w:rPr>
                <w:lang w:val="fr-FR"/>
              </w:rPr>
              <w:t xml:space="preserve"> dans la hi</w:t>
            </w:r>
            <w:r>
              <w:rPr>
                <w:lang w:val="fr-FR"/>
              </w:rPr>
              <w:t>é</w:t>
            </w:r>
            <w:r>
              <w:rPr>
                <w:lang w:val="fr-FR"/>
              </w:rPr>
              <w:t>rarchie.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6df20bcf-940f-4daa-b44f-ce318b95e9bc</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Puts the object after the specified </w:t>
            </w:r>
            <w:r>
              <w:rPr>
                <w:rStyle w:val="mqInternal"/>
                <w:noProof/>
              </w:rPr>
              <w:t>[1}[5]{</w:t>
            </w:r>
            <w:r>
              <w:rPr>
                <w:rStyle w:val="mqInternal"/>
                <w:noProof/>
              </w:rPr>
              <w:t>3]</w:t>
            </w:r>
            <w:r>
              <w:rPr>
                <w:noProof/>
              </w:rPr>
              <w:t xml:space="preserve"> at the same level</w:t>
            </w:r>
          </w:p>
        </w:tc>
        <w:tc>
          <w:tcPr>
            <w:tcW w:w="7407" w:type="dxa"/>
          </w:tcPr>
          <w:p w:rsidR="00000000" w:rsidRDefault="00785B4E">
            <w:pPr>
              <w:rPr>
                <w:lang w:val="fr-FR"/>
              </w:rPr>
            </w:pPr>
            <w:r>
              <w:rPr>
                <w:rStyle w:val="mqInternal"/>
                <w:noProof/>
                <w:lang w:val="fr-FR"/>
              </w:rPr>
              <w:t>[1}[2]{3]</w:t>
            </w:r>
            <w:r>
              <w:rPr>
                <w:lang w:val="fr-FR"/>
              </w:rPr>
              <w:t xml:space="preserve"> - Met l'objet apr</w:t>
            </w:r>
            <w:r>
              <w:rPr>
                <w:lang w:val="fr-FR"/>
              </w:rPr>
              <w:t>è</w:t>
            </w:r>
            <w:r>
              <w:rPr>
                <w:lang w:val="fr-FR"/>
              </w:rPr>
              <w:t>s le sp</w:t>
            </w:r>
            <w:r>
              <w:rPr>
                <w:lang w:val="fr-FR"/>
              </w:rPr>
              <w:t>é</w:t>
            </w:r>
            <w:r>
              <w:rPr>
                <w:lang w:val="fr-FR"/>
              </w:rPr>
              <w:t>cifi</w:t>
            </w:r>
            <w:r>
              <w:rPr>
                <w:lang w:val="fr-FR"/>
              </w:rPr>
              <w:t>é</w:t>
            </w:r>
            <w:r>
              <w:rPr>
                <w:lang w:val="fr-FR"/>
              </w:rPr>
              <w:t xml:space="preserve"> </w:t>
            </w:r>
            <w:r>
              <w:rPr>
                <w:rStyle w:val="mqInternal"/>
                <w:noProof/>
                <w:lang w:val="fr-FR"/>
              </w:rPr>
              <w:t>[1}[5]{3]</w:t>
            </w:r>
            <w:r>
              <w:rPr>
                <w:lang w:val="fr-FR"/>
              </w:rPr>
              <w:t xml:space="preserve"> au m</w:t>
            </w:r>
            <w:r>
              <w:rPr>
                <w:lang w:val="fr-FR"/>
              </w:rPr>
              <w:t>ê</w:t>
            </w:r>
            <w:r>
              <w:rPr>
                <w:lang w:val="fr-FR"/>
              </w:rPr>
              <w:t>me niveau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dce16118-dff2-44c8-8ff6-4e2522bb13f0</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Puts the object before the specified </w:t>
            </w:r>
            <w:r>
              <w:rPr>
                <w:rStyle w:val="mqInternal"/>
                <w:noProof/>
              </w:rPr>
              <w:t>[1}[5]{3]</w:t>
            </w:r>
            <w:r>
              <w:rPr>
                <w:noProof/>
              </w:rPr>
              <w:t xml:space="preserve"> at the same level</w:t>
            </w:r>
          </w:p>
        </w:tc>
        <w:tc>
          <w:tcPr>
            <w:tcW w:w="7407" w:type="dxa"/>
          </w:tcPr>
          <w:p w:rsidR="00000000" w:rsidRDefault="00785B4E">
            <w:pPr>
              <w:rPr>
                <w:lang w:val="fr-FR"/>
              </w:rPr>
            </w:pPr>
            <w:r>
              <w:rPr>
                <w:rStyle w:val="mqInternal"/>
                <w:noProof/>
                <w:lang w:val="fr-FR"/>
              </w:rPr>
              <w:t>[1}[2]{3]</w:t>
            </w:r>
            <w:r>
              <w:rPr>
                <w:lang w:val="fr-FR"/>
              </w:rPr>
              <w:t xml:space="preserve"> - Place l'objet avant le sp</w:t>
            </w:r>
            <w:r>
              <w:rPr>
                <w:lang w:val="fr-FR"/>
              </w:rPr>
              <w:t>é</w:t>
            </w:r>
            <w:r>
              <w:rPr>
                <w:lang w:val="fr-FR"/>
              </w:rPr>
              <w:t>cifi</w:t>
            </w:r>
            <w:r>
              <w:rPr>
                <w:lang w:val="fr-FR"/>
              </w:rPr>
              <w:t>é</w:t>
            </w:r>
            <w:r>
              <w:rPr>
                <w:lang w:val="fr-FR"/>
              </w:rPr>
              <w:t xml:space="preserve"> </w:t>
            </w:r>
            <w:r>
              <w:rPr>
                <w:rStyle w:val="mqInternal"/>
                <w:noProof/>
                <w:lang w:val="fr-FR"/>
              </w:rPr>
              <w:t>[1}</w:t>
            </w:r>
            <w:r>
              <w:rPr>
                <w:rStyle w:val="mqInternal"/>
                <w:noProof/>
                <w:lang w:val="fr-FR"/>
              </w:rPr>
              <w:t>[5]{3]</w:t>
            </w:r>
            <w:r>
              <w:rPr>
                <w:lang w:val="fr-FR"/>
              </w:rPr>
              <w:t xml:space="preserve"> au m</w:t>
            </w:r>
            <w:r>
              <w:rPr>
                <w:lang w:val="fr-FR"/>
              </w:rPr>
              <w:t>ê</w:t>
            </w:r>
            <w:r>
              <w:rPr>
                <w:lang w:val="fr-FR"/>
              </w:rPr>
              <w:t>me niveau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b110d200-d885-402f-bd66-dde6c581c10b</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Puts the object inside the specified </w:t>
            </w:r>
            <w:r>
              <w:rPr>
                <w:rStyle w:val="mqInternal"/>
                <w:noProof/>
              </w:rPr>
              <w:t>[1}[5]{3]</w:t>
            </w:r>
            <w:r>
              <w:rPr>
                <w:noProof/>
              </w:rPr>
              <w:t xml:space="preserve"> as the last child</w:t>
            </w:r>
          </w:p>
        </w:tc>
        <w:tc>
          <w:tcPr>
            <w:tcW w:w="7407" w:type="dxa"/>
          </w:tcPr>
          <w:p w:rsidR="00000000" w:rsidRDefault="00785B4E">
            <w:pPr>
              <w:rPr>
                <w:lang w:val="fr-FR"/>
              </w:rPr>
            </w:pPr>
            <w:r>
              <w:rPr>
                <w:rStyle w:val="mqInternal"/>
                <w:noProof/>
                <w:lang w:val="fr-FR"/>
              </w:rPr>
              <w:t>[1}[2]{3]</w:t>
            </w:r>
            <w:r>
              <w:rPr>
                <w:lang w:val="fr-FR"/>
              </w:rPr>
              <w:t xml:space="preserve"> - Place l'objet </w:t>
            </w:r>
            <w:r>
              <w:rPr>
                <w:lang w:val="fr-FR"/>
              </w:rPr>
              <w:t>à</w:t>
            </w:r>
            <w:r>
              <w:rPr>
                <w:lang w:val="fr-FR"/>
              </w:rPr>
              <w:t xml:space="preserve"> l'int</w:t>
            </w:r>
            <w:r>
              <w:rPr>
                <w:lang w:val="fr-FR"/>
              </w:rPr>
              <w:t>é</w:t>
            </w:r>
            <w:r>
              <w:rPr>
                <w:lang w:val="fr-FR"/>
              </w:rPr>
              <w:t>rieur du sp</w:t>
            </w:r>
            <w:r>
              <w:rPr>
                <w:lang w:val="fr-FR"/>
              </w:rPr>
              <w:t>é</w:t>
            </w:r>
            <w:r>
              <w:rPr>
                <w:lang w:val="fr-FR"/>
              </w:rPr>
              <w:t>cifi</w:t>
            </w:r>
            <w:r>
              <w:rPr>
                <w:lang w:val="fr-FR"/>
              </w:rPr>
              <w:t>é</w:t>
            </w:r>
            <w:r>
              <w:rPr>
                <w:lang w:val="fr-FR"/>
              </w:rPr>
              <w:t xml:space="preserve"> </w:t>
            </w:r>
            <w:r>
              <w:rPr>
                <w:rStyle w:val="mqInternal"/>
                <w:noProof/>
                <w:lang w:val="fr-FR"/>
              </w:rPr>
              <w:t>[1}[5]{3]</w:t>
            </w:r>
            <w:r>
              <w:rPr>
                <w:lang w:val="fr-FR"/>
              </w:rPr>
              <w:t xml:space="preserve"> comme le dernier enfant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faacc070-1737-4bf7-ac2f-</w:t>
            </w:r>
            <w:r>
              <w:rPr>
                <w:noProof/>
                <w:sz w:val="2"/>
              </w:rPr>
              <w:t>774165c3af5e</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Puts the object inside the specified </w:t>
            </w:r>
            <w:r>
              <w:rPr>
                <w:rStyle w:val="mqInternal"/>
                <w:noProof/>
              </w:rPr>
              <w:t>[1}[5]{3]</w:t>
            </w:r>
            <w:r>
              <w:rPr>
                <w:noProof/>
              </w:rPr>
              <w:t xml:space="preserve"> as the first child</w:t>
            </w:r>
          </w:p>
        </w:tc>
        <w:tc>
          <w:tcPr>
            <w:tcW w:w="7407" w:type="dxa"/>
          </w:tcPr>
          <w:p w:rsidR="00000000" w:rsidRDefault="00785B4E">
            <w:pPr>
              <w:rPr>
                <w:lang w:val="fr-FR"/>
              </w:rPr>
            </w:pPr>
            <w:r>
              <w:rPr>
                <w:rStyle w:val="mqInternal"/>
                <w:noProof/>
                <w:lang w:val="fr-FR"/>
              </w:rPr>
              <w:t>[1}[2]{3]</w:t>
            </w:r>
            <w:r>
              <w:rPr>
                <w:lang w:val="fr-FR"/>
              </w:rPr>
              <w:t xml:space="preserve"> - Place l'objet dans le sp</w:t>
            </w:r>
            <w:r>
              <w:rPr>
                <w:lang w:val="fr-FR"/>
              </w:rPr>
              <w:t>é</w:t>
            </w:r>
            <w:r>
              <w:rPr>
                <w:lang w:val="fr-FR"/>
              </w:rPr>
              <w:t>cifi</w:t>
            </w:r>
            <w:r>
              <w:rPr>
                <w:lang w:val="fr-FR"/>
              </w:rPr>
              <w:t>é</w:t>
            </w:r>
            <w:r>
              <w:rPr>
                <w:lang w:val="fr-FR"/>
              </w:rPr>
              <w:t xml:space="preserve"> </w:t>
            </w:r>
            <w:r>
              <w:rPr>
                <w:rStyle w:val="mqInternal"/>
                <w:noProof/>
                <w:lang w:val="fr-FR"/>
              </w:rPr>
              <w:t>[1}[5]{3]</w:t>
            </w:r>
            <w:r>
              <w:rPr>
                <w:lang w:val="fr-FR"/>
              </w:rPr>
              <w:t xml:space="preserve"> comme premier enfant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5fb9b43d-4f11-4799-963c-0a128ada5567</w:t>
            </w:r>
          </w:p>
        </w:tc>
        <w:tc>
          <w:tcPr>
            <w:tcW w:w="7407" w:type="dxa"/>
            <w:shd w:val="clear" w:color="auto" w:fill="F2F2F2" w:themeFill="background1" w:themeFillShade="F2"/>
          </w:tcPr>
          <w:p w:rsidR="00000000" w:rsidRDefault="00785B4E">
            <w:pPr>
              <w:rPr>
                <w:noProof/>
              </w:rPr>
            </w:pPr>
            <w:r>
              <w:rPr>
                <w:noProof/>
              </w:rPr>
              <w:t xml:space="preserve">The diagram below demonstrates the effect of the </w:t>
            </w:r>
            <w:r>
              <w:rPr>
                <w:noProof/>
              </w:rPr>
              <w:t xml:space="preserve">various </w:t>
            </w:r>
            <w:r>
              <w:rPr>
                <w:rStyle w:val="mqInternal"/>
                <w:noProof/>
              </w:rPr>
              <w:t>[1}[2]{3]</w:t>
            </w:r>
            <w:r>
              <w:rPr>
                <w:noProof/>
              </w:rPr>
              <w:t xml:space="preserve"> values.</w:t>
            </w:r>
          </w:p>
        </w:tc>
        <w:tc>
          <w:tcPr>
            <w:tcW w:w="7407" w:type="dxa"/>
          </w:tcPr>
          <w:p w:rsidR="00000000" w:rsidRDefault="00785B4E">
            <w:pPr>
              <w:rPr>
                <w:lang w:val="fr-FR"/>
              </w:rPr>
            </w:pPr>
            <w:r>
              <w:rPr>
                <w:lang w:val="fr-FR"/>
              </w:rPr>
              <w:t>Le diagramme ci-dessous illustre l'effet des diff</w:t>
            </w:r>
            <w:r>
              <w:rPr>
                <w:lang w:val="fr-FR"/>
              </w:rPr>
              <w:t>é</w:t>
            </w:r>
            <w:r>
              <w:rPr>
                <w:lang w:val="fr-FR"/>
              </w:rPr>
              <w:t xml:space="preserve">rentes </w:t>
            </w:r>
            <w:r>
              <w:rPr>
                <w:rStyle w:val="mqInternal"/>
                <w:noProof/>
                <w:lang w:val="fr-FR"/>
              </w:rPr>
              <w:t>[1}[2]{3]</w:t>
            </w:r>
            <w:r>
              <w:rPr>
                <w:lang w:val="fr-FR"/>
              </w:rPr>
              <w:t xml:space="preserve"> valeurs.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ab1f30c7-283a-4c78-96ef-efa6c86e7f82</w:t>
            </w:r>
          </w:p>
        </w:tc>
        <w:tc>
          <w:tcPr>
            <w:tcW w:w="7407" w:type="dxa"/>
            <w:shd w:val="clear" w:color="auto" w:fill="F2F2F2" w:themeFill="background1" w:themeFillShade="F2"/>
          </w:tcPr>
          <w:p w:rsidR="00000000" w:rsidRDefault="00785B4E">
            <w:pPr>
              <w:rPr>
                <w:noProof/>
              </w:rPr>
            </w:pPr>
            <w:r>
              <w:rPr>
                <w:noProof/>
              </w:rPr>
              <w:t>Object positioning example</w:t>
            </w:r>
          </w:p>
        </w:tc>
        <w:tc>
          <w:tcPr>
            <w:tcW w:w="7407" w:type="dxa"/>
          </w:tcPr>
          <w:p w:rsidR="00000000" w:rsidRDefault="00785B4E">
            <w:pPr>
              <w:rPr>
                <w:lang w:val="fr-FR"/>
              </w:rPr>
            </w:pPr>
            <w:r>
              <w:rPr>
                <w:lang w:val="fr-FR"/>
              </w:rPr>
              <w:t>Exemple de positionnement d'objet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940ba267-df03-4c6e-8b4b-a318c2c7380a</w:t>
            </w:r>
          </w:p>
        </w:tc>
        <w:tc>
          <w:tcPr>
            <w:tcW w:w="7407" w:type="dxa"/>
            <w:shd w:val="clear" w:color="auto" w:fill="F2F2F2" w:themeFill="background1" w:themeFillShade="F2"/>
          </w:tcPr>
          <w:p w:rsidR="00000000" w:rsidRDefault="00785B4E">
            <w:pPr>
              <w:rPr>
                <w:noProof/>
              </w:rPr>
            </w:pPr>
            <w:r>
              <w:rPr>
                <w:noProof/>
              </w:rPr>
              <w:t>The following code samples demonstrates how to use a static content object to insert a title above the secondary collection.</w:t>
            </w:r>
          </w:p>
        </w:tc>
        <w:tc>
          <w:tcPr>
            <w:tcW w:w="7407" w:type="dxa"/>
          </w:tcPr>
          <w:p w:rsidR="00000000" w:rsidRDefault="00785B4E">
            <w:pPr>
              <w:rPr>
                <w:lang w:val="fr-FR"/>
              </w:rPr>
            </w:pPr>
            <w:r>
              <w:rPr>
                <w:lang w:val="fr-FR"/>
              </w:rPr>
              <w:t>Les exemples de code suivants montrent comment utiliser un objet de contenu statique pour ins</w:t>
            </w:r>
            <w:r>
              <w:rPr>
                <w:lang w:val="fr-FR"/>
              </w:rPr>
              <w:t>é</w:t>
            </w:r>
            <w:r>
              <w:rPr>
                <w:lang w:val="fr-FR"/>
              </w:rPr>
              <w:t>rer un titre au-dessus de la collecti</w:t>
            </w:r>
            <w:r>
              <w:rPr>
                <w:lang w:val="fr-FR"/>
              </w:rPr>
              <w:t>on secondaire.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feeaf66a-27ff-46f1-bf10-7f266c216d1c</w:t>
            </w:r>
          </w:p>
        </w:tc>
        <w:tc>
          <w:tcPr>
            <w:tcW w:w="7407" w:type="dxa"/>
            <w:shd w:val="clear" w:color="auto" w:fill="F2F2F2" w:themeFill="background1" w:themeFillShade="F2"/>
          </w:tcPr>
          <w:p w:rsidR="00000000" w:rsidRDefault="00785B4E">
            <w:pPr>
              <w:rPr>
                <w:noProof/>
              </w:rPr>
            </w:pPr>
            <w:r>
              <w:rPr>
                <w:noProof/>
              </w:rPr>
              <w:t xml:space="preserve">Using the browser tools, you can see the </w:t>
            </w:r>
            <w:r>
              <w:rPr>
                <w:rStyle w:val="mqInternal"/>
                <w:noProof/>
              </w:rPr>
              <w:t>[1}[2]{3]</w:t>
            </w:r>
            <w:r>
              <w:rPr>
                <w:noProof/>
              </w:rPr>
              <w:t xml:space="preserve"> was inserted as the first element inside the </w:t>
            </w:r>
            <w:r>
              <w:rPr>
                <w:rStyle w:val="mqInternal"/>
                <w:noProof/>
              </w:rPr>
              <w:t>[1}[5]{3]</w:t>
            </w:r>
            <w:r>
              <w:rPr>
                <w:noProof/>
              </w:rPr>
              <w:t>.</w:t>
            </w:r>
          </w:p>
        </w:tc>
        <w:tc>
          <w:tcPr>
            <w:tcW w:w="7407" w:type="dxa"/>
          </w:tcPr>
          <w:p w:rsidR="00000000" w:rsidRDefault="00785B4E">
            <w:pPr>
              <w:rPr>
                <w:lang w:val="fr-FR"/>
              </w:rPr>
            </w:pPr>
            <w:r>
              <w:rPr>
                <w:lang w:val="fr-FR"/>
              </w:rPr>
              <w:t xml:space="preserve">En utilisant les outils du navigateur, vous pouvez voir le </w:t>
            </w:r>
            <w:r>
              <w:rPr>
                <w:rStyle w:val="mqInternal"/>
                <w:noProof/>
                <w:lang w:val="fr-FR"/>
              </w:rPr>
              <w:t>[1}[2]{3]</w:t>
            </w:r>
            <w:r>
              <w:rPr>
                <w:lang w:val="fr-FR"/>
              </w:rPr>
              <w:t xml:space="preserve"> a </w:t>
            </w:r>
            <w:r>
              <w:rPr>
                <w:lang w:val="fr-FR"/>
              </w:rPr>
              <w:t>é</w:t>
            </w:r>
            <w:r>
              <w:rPr>
                <w:lang w:val="fr-FR"/>
              </w:rPr>
              <w:t>t</w:t>
            </w:r>
            <w:r>
              <w:rPr>
                <w:lang w:val="fr-FR"/>
              </w:rPr>
              <w:t>é</w:t>
            </w:r>
            <w:r>
              <w:rPr>
                <w:lang w:val="fr-FR"/>
              </w:rPr>
              <w:t xml:space="preserve"> ins</w:t>
            </w:r>
            <w:r>
              <w:rPr>
                <w:lang w:val="fr-FR"/>
              </w:rPr>
              <w:t>é</w:t>
            </w:r>
            <w:r>
              <w:rPr>
                <w:lang w:val="fr-FR"/>
              </w:rPr>
              <w:t>r</w:t>
            </w:r>
            <w:r>
              <w:rPr>
                <w:lang w:val="fr-FR"/>
              </w:rPr>
              <w:t>é</w:t>
            </w:r>
            <w:r>
              <w:rPr>
                <w:lang w:val="fr-FR"/>
              </w:rPr>
              <w:t xml:space="preserve"> comme le p</w:t>
            </w:r>
            <w:r>
              <w:rPr>
                <w:lang w:val="fr-FR"/>
              </w:rPr>
              <w:t xml:space="preserve">remier </w:t>
            </w:r>
            <w:r>
              <w:rPr>
                <w:lang w:val="fr-FR"/>
              </w:rPr>
              <w:t>é</w:t>
            </w:r>
            <w:r>
              <w:rPr>
                <w:lang w:val="fr-FR"/>
              </w:rPr>
              <w:t>l</w:t>
            </w:r>
            <w:r>
              <w:rPr>
                <w:lang w:val="fr-FR"/>
              </w:rPr>
              <w:t>é</w:t>
            </w:r>
            <w:r>
              <w:rPr>
                <w:lang w:val="fr-FR"/>
              </w:rPr>
              <w:t xml:space="preserve">ment </w:t>
            </w:r>
            <w:r>
              <w:rPr>
                <w:lang w:val="fr-FR"/>
              </w:rPr>
              <w:t>à</w:t>
            </w:r>
            <w:r>
              <w:rPr>
                <w:lang w:val="fr-FR"/>
              </w:rPr>
              <w:t xml:space="preserve"> l'int</w:t>
            </w:r>
            <w:r>
              <w:rPr>
                <w:lang w:val="fr-FR"/>
              </w:rPr>
              <w:t>é</w:t>
            </w:r>
            <w:r>
              <w:rPr>
                <w:lang w:val="fr-FR"/>
              </w:rPr>
              <w:t xml:space="preserve">rieur du </w:t>
            </w:r>
            <w:r>
              <w:rPr>
                <w:rStyle w:val="mqInternal"/>
                <w:noProof/>
                <w:lang w:val="fr-FR"/>
              </w:rPr>
              <w:t>[1}[5]{3]</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creating-virtual-event-experience.html</w:t>
            </w:r>
          </w:p>
          <w:p w:rsidR="00000000" w:rsidRDefault="00785B4E">
            <w:pPr>
              <w:jc w:val="center"/>
              <w:rPr>
                <w:b/>
                <w:noProof/>
              </w:rPr>
            </w:pPr>
            <w:r>
              <w:rPr>
                <w:b/>
                <w:noProof/>
              </w:rPr>
              <w:t>MQ971010 1f8962e1-3ca2-4e36-8716-fbcf4e2e8081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fc3f4ac4-29d2-44aa-b66e-4768cd096804</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8204d911-51c1-4e9f-adde-2e6e5c6fbde5</w:t>
            </w:r>
          </w:p>
        </w:tc>
        <w:tc>
          <w:tcPr>
            <w:tcW w:w="7407" w:type="dxa"/>
            <w:shd w:val="clear" w:color="auto" w:fill="F2F2F2" w:themeFill="background1" w:themeFillShade="F2"/>
          </w:tcPr>
          <w:p w:rsidR="00000000" w:rsidRDefault="00785B4E">
            <w:pPr>
              <w:rPr>
                <w:noProof/>
              </w:rPr>
            </w:pPr>
            <w:r>
              <w:rPr>
                <w:noProof/>
              </w:rPr>
              <w:t>Creating a Virtual Event Experience parent:</w:t>
            </w:r>
          </w:p>
        </w:tc>
        <w:tc>
          <w:tcPr>
            <w:tcW w:w="7407" w:type="dxa"/>
          </w:tcPr>
          <w:p w:rsidR="00000000" w:rsidRDefault="00785B4E">
            <w:pPr>
              <w:rPr>
                <w:lang w:val="fr-FR"/>
              </w:rPr>
            </w:pPr>
            <w:r>
              <w:rPr>
                <w:lang w:val="fr-FR"/>
              </w:rPr>
              <w:t>Cr</w:t>
            </w:r>
            <w:r>
              <w:rPr>
                <w:lang w:val="fr-FR"/>
              </w:rPr>
              <w:t>é</w:t>
            </w:r>
            <w:r>
              <w:rPr>
                <w:lang w:val="fr-FR"/>
              </w:rPr>
              <w:t>ation d'un parent d'exp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ba88b7ee-d257-4a71-9c92-f2b728192491</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c9d17309-c97e-452b-a4b3-b91583ddbd9e</w:t>
            </w:r>
          </w:p>
        </w:tc>
        <w:tc>
          <w:tcPr>
            <w:tcW w:w="7407" w:type="dxa"/>
            <w:shd w:val="clear" w:color="auto" w:fill="F2F2F2" w:themeFill="background1" w:themeFillShade="F2"/>
          </w:tcPr>
          <w:p w:rsidR="00000000" w:rsidRDefault="00785B4E">
            <w:pPr>
              <w:rPr>
                <w:noProof/>
              </w:rPr>
            </w:pPr>
            <w:r>
              <w:rPr>
                <w:noProof/>
              </w:rPr>
              <w:t>Experiences</w:t>
            </w:r>
            <w:r>
              <w:rPr>
                <w:noProof/>
              </w:rPr>
              <w:t xml:space="preserve">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358a18af-93b8-464c-bf95-2d08d64d068a</w:t>
            </w:r>
          </w:p>
        </w:tc>
        <w:tc>
          <w:tcPr>
            <w:tcW w:w="7407" w:type="dxa"/>
            <w:shd w:val="clear" w:color="auto" w:fill="F2F2F2" w:themeFill="background1" w:themeFillShade="F2"/>
          </w:tcPr>
          <w:p w:rsidR="00000000" w:rsidRDefault="00785B4E">
            <w:pPr>
              <w:rPr>
                <w:noProof/>
              </w:rPr>
            </w:pPr>
            <w:r>
              <w:rPr>
                <w:noProof/>
              </w:rPr>
              <w:t>Creating a Virtual Event Experience</w:t>
            </w:r>
          </w:p>
        </w:tc>
        <w:tc>
          <w:tcPr>
            <w:tcW w:w="7407" w:type="dxa"/>
          </w:tcPr>
          <w:p w:rsidR="00000000" w:rsidRDefault="00785B4E">
            <w:pPr>
              <w:rPr>
                <w:lang w:val="fr-FR"/>
              </w:rPr>
            </w:pPr>
            <w:r>
              <w:rPr>
                <w:lang w:val="fr-FR"/>
              </w:rPr>
              <w:t>Cr</w:t>
            </w:r>
            <w:r>
              <w:rPr>
                <w:lang w:val="fr-FR"/>
              </w:rPr>
              <w:t>é</w:t>
            </w:r>
            <w:r>
              <w:rPr>
                <w:lang w:val="fr-FR"/>
              </w:rPr>
              <w:t>ation d'une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9bcb2506-bb15-4009-acd7-e5e327ca5e43</w:t>
            </w:r>
          </w:p>
        </w:tc>
        <w:tc>
          <w:tcPr>
            <w:tcW w:w="7407" w:type="dxa"/>
            <w:shd w:val="clear" w:color="auto" w:fill="F2F2F2" w:themeFill="background1" w:themeFillShade="F2"/>
          </w:tcPr>
          <w:p w:rsidR="00000000" w:rsidRDefault="00785B4E">
            <w:pPr>
              <w:rPr>
                <w:noProof/>
              </w:rPr>
            </w:pPr>
            <w:r>
              <w:rPr>
                <w:noProof/>
              </w:rPr>
              <w:t>In this topic you will learn about creating a Virtual Event Experience.</w:t>
            </w:r>
          </w:p>
        </w:tc>
        <w:tc>
          <w:tcPr>
            <w:tcW w:w="7407" w:type="dxa"/>
          </w:tcPr>
          <w:p w:rsidR="00000000" w:rsidRDefault="00785B4E">
            <w:pPr>
              <w:rPr>
                <w:lang w:val="fr-FR"/>
              </w:rPr>
            </w:pPr>
            <w:r>
              <w:rPr>
                <w:lang w:val="fr-FR"/>
              </w:rPr>
              <w:t xml:space="preserve">Dans cette rubrique, vous apprendrez </w:t>
            </w:r>
            <w:r>
              <w:rPr>
                <w:lang w:val="fr-FR"/>
              </w:rPr>
              <w:t>à</w:t>
            </w:r>
            <w:r>
              <w:rPr>
                <w:lang w:val="fr-FR"/>
              </w:rPr>
              <w:t xml:space="preserve"> cr</w:t>
            </w:r>
            <w:r>
              <w:rPr>
                <w:lang w:val="fr-FR"/>
              </w:rPr>
              <w:t>é</w:t>
            </w:r>
            <w:r>
              <w:rPr>
                <w:lang w:val="fr-FR"/>
              </w:rPr>
              <w:t>er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62cfdc1d-6e14-4842-904a-2e28fbe270ed</w:t>
            </w:r>
          </w:p>
        </w:tc>
        <w:tc>
          <w:tcPr>
            <w:tcW w:w="7407" w:type="dxa"/>
            <w:shd w:val="clear" w:color="auto" w:fill="F2F2F2" w:themeFill="background1" w:themeFillShade="F2"/>
          </w:tcPr>
          <w:p w:rsidR="00000000" w:rsidRDefault="00785B4E">
            <w:pPr>
              <w:rPr>
                <w:noProof/>
              </w:rPr>
            </w:pPr>
            <w:r>
              <w:rPr>
                <w:noProof/>
              </w:rPr>
              <w:t>Gallery provides a Virtual Event template which can be used to</w:t>
            </w:r>
            <w:r>
              <w:rPr>
                <w:noProof/>
              </w:rPr>
              <w:t xml:space="preserve"> create Virtual Event Experiences for hosting and delivering virtual events.</w:t>
            </w:r>
          </w:p>
        </w:tc>
        <w:tc>
          <w:tcPr>
            <w:tcW w:w="7407" w:type="dxa"/>
          </w:tcPr>
          <w:p w:rsidR="00000000" w:rsidRDefault="00785B4E">
            <w:pPr>
              <w:rPr>
                <w:lang w:val="fr-FR"/>
              </w:rPr>
            </w:pPr>
            <w:r>
              <w:rPr>
                <w:lang w:val="fr-FR"/>
              </w:rPr>
              <w:t>Gallery fournit un mod</w:t>
            </w:r>
            <w:r>
              <w:rPr>
                <w:lang w:val="fr-FR"/>
              </w:rPr>
              <w:t>è</w:t>
            </w:r>
            <w:r>
              <w:rPr>
                <w:lang w:val="fr-FR"/>
              </w:rPr>
              <w:t>le d'</w:t>
            </w:r>
            <w:r>
              <w:rPr>
                <w:lang w:val="fr-FR"/>
              </w:rPr>
              <w:t>é</w:t>
            </w:r>
            <w:r>
              <w:rPr>
                <w:lang w:val="fr-FR"/>
              </w:rPr>
              <w:t>v</w:t>
            </w:r>
            <w:r>
              <w:rPr>
                <w:lang w:val="fr-FR"/>
              </w:rPr>
              <w:t>é</w:t>
            </w:r>
            <w:r>
              <w:rPr>
                <w:lang w:val="fr-FR"/>
              </w:rPr>
              <w:t xml:space="preserve">nement virtuel qui peut </w:t>
            </w:r>
            <w:r>
              <w:rPr>
                <w:lang w:val="fr-FR"/>
              </w:rPr>
              <w:t>ê</w:t>
            </w:r>
            <w:r>
              <w:rPr>
                <w:lang w:val="fr-FR"/>
              </w:rPr>
              <w:t>tre utilis</w:t>
            </w:r>
            <w:r>
              <w:rPr>
                <w:lang w:val="fr-FR"/>
              </w:rPr>
              <w:t>é</w:t>
            </w:r>
            <w:r>
              <w:rPr>
                <w:lang w:val="fr-FR"/>
              </w:rPr>
              <w:t xml:space="preserve"> pour cr</w:t>
            </w:r>
            <w:r>
              <w:rPr>
                <w:lang w:val="fr-FR"/>
              </w:rPr>
              <w:t>é</w:t>
            </w:r>
            <w:r>
              <w:rPr>
                <w:lang w:val="fr-FR"/>
              </w:rPr>
              <w:t>er des exp</w:t>
            </w:r>
            <w:r>
              <w:rPr>
                <w:lang w:val="fr-FR"/>
              </w:rPr>
              <w:t>é</w:t>
            </w:r>
            <w:r>
              <w:rPr>
                <w:lang w:val="fr-FR"/>
              </w:rPr>
              <w:t>riences d'</w:t>
            </w:r>
            <w:r>
              <w:rPr>
                <w:lang w:val="fr-FR"/>
              </w:rPr>
              <w:t>é</w:t>
            </w:r>
            <w:r>
              <w:rPr>
                <w:lang w:val="fr-FR"/>
              </w:rPr>
              <w:t>v</w:t>
            </w:r>
            <w:r>
              <w:rPr>
                <w:lang w:val="fr-FR"/>
              </w:rPr>
              <w:t>é</w:t>
            </w:r>
            <w:r>
              <w:rPr>
                <w:lang w:val="fr-FR"/>
              </w:rPr>
              <w:t>nements virtuels pour l'h</w:t>
            </w:r>
            <w:r>
              <w:rPr>
                <w:lang w:val="fr-FR"/>
              </w:rPr>
              <w:t>é</w:t>
            </w:r>
            <w:r>
              <w:rPr>
                <w:lang w:val="fr-FR"/>
              </w:rPr>
              <w:t>bergement et la diffusion d'</w:t>
            </w:r>
            <w:r>
              <w:rPr>
                <w:lang w:val="fr-FR"/>
              </w:rPr>
              <w:t>é</w:t>
            </w:r>
            <w:r>
              <w:rPr>
                <w:lang w:val="fr-FR"/>
              </w:rPr>
              <w:t>v</w:t>
            </w:r>
            <w:r>
              <w:rPr>
                <w:lang w:val="fr-FR"/>
              </w:rPr>
              <w:t>é</w:t>
            </w:r>
            <w:r>
              <w:rPr>
                <w:lang w:val="fr-FR"/>
              </w:rPr>
              <w:t>nements virtuels.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9341258d-5451-4c8c-959d-9f6ec00100b1</w:t>
            </w:r>
          </w:p>
        </w:tc>
        <w:tc>
          <w:tcPr>
            <w:tcW w:w="7407" w:type="dxa"/>
            <w:shd w:val="clear" w:color="auto" w:fill="F2F2F2" w:themeFill="background1" w:themeFillShade="F2"/>
          </w:tcPr>
          <w:p w:rsidR="00000000" w:rsidRDefault="00785B4E">
            <w:pPr>
              <w:rPr>
                <w:noProof/>
              </w:rPr>
            </w:pPr>
            <w:r>
              <w:rPr>
                <w:noProof/>
              </w:rPr>
              <w:t>After creating a new Virtual Event Experience, you will be prompted to pre-populate the experience.</w:t>
            </w:r>
          </w:p>
        </w:tc>
        <w:tc>
          <w:tcPr>
            <w:tcW w:w="7407" w:type="dxa"/>
          </w:tcPr>
          <w:p w:rsidR="00000000" w:rsidRDefault="00785B4E">
            <w:pPr>
              <w:rPr>
                <w:lang w:val="fr-FR"/>
              </w:rPr>
            </w:pPr>
            <w:r>
              <w:rPr>
                <w:lang w:val="fr-FR"/>
              </w:rPr>
              <w:t>Apr</w:t>
            </w:r>
            <w:r>
              <w:rPr>
                <w:lang w:val="fr-FR"/>
              </w:rPr>
              <w:t>è</w:t>
            </w:r>
            <w:r>
              <w:rPr>
                <w:lang w:val="fr-FR"/>
              </w:rPr>
              <w:t>s avoir cr</w:t>
            </w:r>
            <w:r>
              <w:rPr>
                <w:lang w:val="fr-FR"/>
              </w:rPr>
              <w:t>éé</w:t>
            </w:r>
            <w:r>
              <w:rPr>
                <w:lang w:val="fr-FR"/>
              </w:rPr>
              <w:t xml:space="preserve"> une nouvelle exp</w:t>
            </w:r>
            <w:r>
              <w:rPr>
                <w:lang w:val="fr-FR"/>
              </w:rPr>
              <w:t>é</w:t>
            </w:r>
            <w:r>
              <w:rPr>
                <w:lang w:val="fr-FR"/>
              </w:rPr>
              <w:t>rience d'</w:t>
            </w:r>
            <w:r>
              <w:rPr>
                <w:lang w:val="fr-FR"/>
              </w:rPr>
              <w:t>é</w:t>
            </w:r>
            <w:r>
              <w:rPr>
                <w:lang w:val="fr-FR"/>
              </w:rPr>
              <w:t>v</w:t>
            </w:r>
            <w:r>
              <w:rPr>
                <w:lang w:val="fr-FR"/>
              </w:rPr>
              <w:t>é</w:t>
            </w:r>
            <w:r>
              <w:rPr>
                <w:lang w:val="fr-FR"/>
              </w:rPr>
              <w:t>nement virtuel, vous serez invit</w:t>
            </w:r>
            <w:r>
              <w:rPr>
                <w:lang w:val="fr-FR"/>
              </w:rPr>
              <w:t>é</w:t>
            </w:r>
            <w:r>
              <w:rPr>
                <w:lang w:val="fr-FR"/>
              </w:rPr>
              <w:t xml:space="preserve"> </w:t>
            </w:r>
            <w:r>
              <w:rPr>
                <w:lang w:val="fr-FR"/>
              </w:rPr>
              <w:t>à</w:t>
            </w:r>
            <w:r>
              <w:rPr>
                <w:lang w:val="fr-FR"/>
              </w:rPr>
              <w:t xml:space="preserve"> pr</w:t>
            </w:r>
            <w:r>
              <w:rPr>
                <w:lang w:val="fr-FR"/>
              </w:rPr>
              <w:t>é</w:t>
            </w:r>
            <w:r>
              <w:rPr>
                <w:lang w:val="fr-FR"/>
              </w:rPr>
              <w:t>-renseigner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374c15bf-1bf6-4439-8c38-d2ae6bc90e8c</w:t>
            </w:r>
          </w:p>
        </w:tc>
        <w:tc>
          <w:tcPr>
            <w:tcW w:w="7407" w:type="dxa"/>
            <w:shd w:val="clear" w:color="auto" w:fill="F2F2F2" w:themeFill="background1" w:themeFillShade="F2"/>
          </w:tcPr>
          <w:p w:rsidR="00000000" w:rsidRDefault="00785B4E">
            <w:pPr>
              <w:rPr>
                <w:noProof/>
              </w:rPr>
            </w:pPr>
            <w:r>
              <w:rPr>
                <w:noProof/>
              </w:rPr>
              <w:t xml:space="preserve">Brightcove recommends choosing </w:t>
            </w:r>
            <w:r>
              <w:rPr>
                <w:rStyle w:val="mqInternal"/>
                <w:noProof/>
              </w:rPr>
              <w:t>[1}</w:t>
            </w:r>
            <w:r>
              <w:rPr>
                <w:noProof/>
              </w:rPr>
              <w:t>No thanks</w:t>
            </w:r>
            <w:r>
              <w:rPr>
                <w:rStyle w:val="mqInternal"/>
                <w:noProof/>
              </w:rPr>
              <w:t>{2]</w:t>
            </w:r>
            <w:r>
              <w:rPr>
                <w:noProof/>
              </w:rPr>
              <w:t>.</w:t>
            </w:r>
          </w:p>
        </w:tc>
        <w:tc>
          <w:tcPr>
            <w:tcW w:w="7407" w:type="dxa"/>
          </w:tcPr>
          <w:p w:rsidR="00000000" w:rsidRDefault="00785B4E">
            <w:pPr>
              <w:rPr>
                <w:lang w:val="fr-FR"/>
              </w:rPr>
            </w:pPr>
            <w:r>
              <w:rPr>
                <w:lang w:val="fr-FR"/>
              </w:rPr>
              <w:t xml:space="preserve">Brightcove recommande de choisir </w:t>
            </w:r>
            <w:r>
              <w:rPr>
                <w:rStyle w:val="mqInternal"/>
                <w:noProof/>
                <w:lang w:val="fr-FR"/>
              </w:rPr>
              <w:t>[1}</w:t>
            </w:r>
            <w:r>
              <w:rPr>
                <w:lang w:val="fr-FR"/>
              </w:rPr>
              <w:t>Non merci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57fcf5b0-534d-4410-b7fd-f38ec99b3302</w:t>
            </w:r>
          </w:p>
        </w:tc>
        <w:tc>
          <w:tcPr>
            <w:tcW w:w="7407" w:type="dxa"/>
            <w:shd w:val="clear" w:color="auto" w:fill="F2F2F2" w:themeFill="background1" w:themeFillShade="F2"/>
          </w:tcPr>
          <w:p w:rsidR="00000000" w:rsidRDefault="00785B4E">
            <w:pPr>
              <w:rPr>
                <w:noProof/>
              </w:rPr>
            </w:pPr>
            <w:r>
              <w:rPr>
                <w:noProof/>
              </w:rPr>
              <w:t>The process to add videos to the experience is similar to other Gallery Portal Experiences although the Virtual Event template does expect the collections to be organized in a specific way.</w:t>
            </w:r>
          </w:p>
        </w:tc>
        <w:tc>
          <w:tcPr>
            <w:tcW w:w="7407" w:type="dxa"/>
          </w:tcPr>
          <w:p w:rsidR="00000000" w:rsidRDefault="00785B4E">
            <w:pPr>
              <w:rPr>
                <w:lang w:val="fr-FR"/>
              </w:rPr>
            </w:pPr>
            <w:r>
              <w:rPr>
                <w:lang w:val="fr-FR"/>
              </w:rPr>
              <w:t>Le processus d'ajout de vid</w:t>
            </w:r>
            <w:r>
              <w:rPr>
                <w:lang w:val="fr-FR"/>
              </w:rPr>
              <w:t>é</w:t>
            </w:r>
            <w:r>
              <w:rPr>
                <w:lang w:val="fr-FR"/>
              </w:rPr>
              <w:t xml:space="preserve">os </w:t>
            </w:r>
            <w:r>
              <w:rPr>
                <w:lang w:val="fr-FR"/>
              </w:rPr>
              <w:t>à</w:t>
            </w:r>
            <w:r>
              <w:rPr>
                <w:lang w:val="fr-FR"/>
              </w:rPr>
              <w:t xml:space="preserve"> l'exp</w:t>
            </w:r>
            <w:r>
              <w:rPr>
                <w:lang w:val="fr-FR"/>
              </w:rPr>
              <w:t>é</w:t>
            </w:r>
            <w:r>
              <w:rPr>
                <w:lang w:val="fr-FR"/>
              </w:rPr>
              <w:t xml:space="preserve">rience est similaire </w:t>
            </w:r>
            <w:r>
              <w:rPr>
                <w:lang w:val="fr-FR"/>
              </w:rPr>
              <w:t>à</w:t>
            </w:r>
            <w:r>
              <w:rPr>
                <w:lang w:val="fr-FR"/>
              </w:rPr>
              <w:t xml:space="preserve"> d'au</w:t>
            </w:r>
            <w:r>
              <w:rPr>
                <w:lang w:val="fr-FR"/>
              </w:rPr>
              <w:t>tres exp</w:t>
            </w:r>
            <w:r>
              <w:rPr>
                <w:lang w:val="fr-FR"/>
              </w:rPr>
              <w:t>é</w:t>
            </w:r>
            <w:r>
              <w:rPr>
                <w:lang w:val="fr-FR"/>
              </w:rPr>
              <w:t>riences de portail Galerie, bien que le mod</w:t>
            </w:r>
            <w:r>
              <w:rPr>
                <w:lang w:val="fr-FR"/>
              </w:rPr>
              <w:t>è</w:t>
            </w:r>
            <w:r>
              <w:rPr>
                <w:lang w:val="fr-FR"/>
              </w:rPr>
              <w:t>le d'</w:t>
            </w:r>
            <w:r>
              <w:rPr>
                <w:lang w:val="fr-FR"/>
              </w:rPr>
              <w:t>é</w:t>
            </w:r>
            <w:r>
              <w:rPr>
                <w:lang w:val="fr-FR"/>
              </w:rPr>
              <w:t>v</w:t>
            </w:r>
            <w:r>
              <w:rPr>
                <w:lang w:val="fr-FR"/>
              </w:rPr>
              <w:t>é</w:t>
            </w:r>
            <w:r>
              <w:rPr>
                <w:lang w:val="fr-FR"/>
              </w:rPr>
              <w:t xml:space="preserve">nement virtuel s'attend </w:t>
            </w:r>
            <w:r>
              <w:rPr>
                <w:lang w:val="fr-FR"/>
              </w:rPr>
              <w:t>à</w:t>
            </w:r>
            <w:r>
              <w:rPr>
                <w:lang w:val="fr-FR"/>
              </w:rPr>
              <w:t xml:space="preserve"> ce que les collections soient organis</w:t>
            </w:r>
            <w:r>
              <w:rPr>
                <w:lang w:val="fr-FR"/>
              </w:rPr>
              <w:t>é</w:t>
            </w:r>
            <w:r>
              <w:rPr>
                <w:lang w:val="fr-FR"/>
              </w:rPr>
              <w:t>es de mani</w:t>
            </w:r>
            <w:r>
              <w:rPr>
                <w:lang w:val="fr-FR"/>
              </w:rPr>
              <w:t>è</w:t>
            </w:r>
            <w:r>
              <w:rPr>
                <w:lang w:val="fr-FR"/>
              </w:rPr>
              <w:t>re sp</w:t>
            </w:r>
            <w:r>
              <w:rPr>
                <w:lang w:val="fr-FR"/>
              </w:rPr>
              <w:t>é</w:t>
            </w:r>
            <w:r>
              <w:rPr>
                <w:lang w:val="fr-FR"/>
              </w:rPr>
              <w:t>cifique.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55c848ee-ffbe-4084-97a6-369a031e334a</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Adding Videos to a Virtual Event Experi</w:t>
            </w:r>
            <w:r>
              <w:rPr>
                <w:noProof/>
              </w:rPr>
              <w:t>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fe186fa3-84bb-46c3-86b5-0bac8d5a1a9e</w:t>
            </w:r>
          </w:p>
        </w:tc>
        <w:tc>
          <w:tcPr>
            <w:tcW w:w="7407" w:type="dxa"/>
            <w:shd w:val="clear" w:color="auto" w:fill="F2F2F2" w:themeFill="background1" w:themeFillShade="F2"/>
          </w:tcPr>
          <w:p w:rsidR="00000000" w:rsidRDefault="00785B4E">
            <w:pPr>
              <w:rPr>
                <w:noProof/>
              </w:rPr>
            </w:pPr>
            <w:r>
              <w:rPr>
                <w:noProof/>
              </w:rPr>
              <w:t>Adding the configuration file to the template</w:t>
            </w:r>
          </w:p>
        </w:tc>
        <w:tc>
          <w:tcPr>
            <w:tcW w:w="7407" w:type="dxa"/>
          </w:tcPr>
          <w:p w:rsidR="00000000" w:rsidRDefault="00785B4E">
            <w:pPr>
              <w:rPr>
                <w:lang w:val="fr-FR"/>
              </w:rPr>
            </w:pPr>
            <w:r>
              <w:rPr>
                <w:lang w:val="fr-FR"/>
              </w:rPr>
              <w:t>Ajout du fichier de configuration au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5066d853-a52a-</w:t>
            </w:r>
            <w:r>
              <w:rPr>
                <w:noProof/>
                <w:sz w:val="2"/>
              </w:rPr>
              <w:t>462a-aca4-58487e3eae65</w:t>
            </w:r>
          </w:p>
        </w:tc>
        <w:tc>
          <w:tcPr>
            <w:tcW w:w="7407" w:type="dxa"/>
            <w:shd w:val="clear" w:color="auto" w:fill="F2F2F2" w:themeFill="background1" w:themeFillShade="F2"/>
          </w:tcPr>
          <w:p w:rsidR="00000000" w:rsidRDefault="00785B4E">
            <w:pPr>
              <w:rPr>
                <w:noProof/>
              </w:rPr>
            </w:pPr>
            <w:r>
              <w:rPr>
                <w:noProof/>
              </w:rPr>
              <w:t>The Virtual Event Portal Experience requires a configuration file be included with the site.</w:t>
            </w:r>
          </w:p>
        </w:tc>
        <w:tc>
          <w:tcPr>
            <w:tcW w:w="7407" w:type="dxa"/>
          </w:tcPr>
          <w:p w:rsidR="00000000" w:rsidRDefault="00785B4E">
            <w:pPr>
              <w:rPr>
                <w:lang w:val="fr-FR"/>
              </w:rPr>
            </w:pPr>
            <w:r>
              <w:rPr>
                <w:lang w:val="fr-FR"/>
              </w:rPr>
              <w:t>L'Exp</w:t>
            </w:r>
            <w:r>
              <w:rPr>
                <w:lang w:val="fr-FR"/>
              </w:rPr>
              <w:t>é</w:t>
            </w:r>
            <w:r>
              <w:rPr>
                <w:lang w:val="fr-FR"/>
              </w:rPr>
              <w:t>rience Virtual Event Portal n</w:t>
            </w:r>
            <w:r>
              <w:rPr>
                <w:lang w:val="fr-FR"/>
              </w:rPr>
              <w:t>é</w:t>
            </w:r>
            <w:r>
              <w:rPr>
                <w:lang w:val="fr-FR"/>
              </w:rPr>
              <w:t>cessite l'inclusion d'un fichier de configuration avec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b8a2795e-a9d0-4bff-8e8a-4c52022acae</w:t>
            </w:r>
            <w:r>
              <w:rPr>
                <w:noProof/>
                <w:sz w:val="2"/>
              </w:rPr>
              <w:t>7</w:t>
            </w:r>
          </w:p>
        </w:tc>
        <w:tc>
          <w:tcPr>
            <w:tcW w:w="7407" w:type="dxa"/>
            <w:shd w:val="clear" w:color="auto" w:fill="F2F2F2" w:themeFill="background1" w:themeFillShade="F2"/>
          </w:tcPr>
          <w:p w:rsidR="00000000" w:rsidRDefault="00785B4E">
            <w:pPr>
              <w:rPr>
                <w:noProof/>
              </w:rPr>
            </w:pPr>
            <w:r>
              <w:rPr>
                <w:noProof/>
              </w:rPr>
              <w:t>The configuration file is added to the template as part of the experience header and controls some of the general template options and is used to configure and customize several sections of the site:</w:t>
            </w:r>
          </w:p>
        </w:tc>
        <w:tc>
          <w:tcPr>
            <w:tcW w:w="7407" w:type="dxa"/>
          </w:tcPr>
          <w:p w:rsidR="00000000" w:rsidRDefault="00785B4E">
            <w:pPr>
              <w:rPr>
                <w:lang w:val="fr-FR"/>
              </w:rPr>
            </w:pPr>
            <w:r>
              <w:rPr>
                <w:lang w:val="fr-FR"/>
              </w:rPr>
              <w:t>Le fichier de configuration est ajout</w:t>
            </w:r>
            <w:r>
              <w:rPr>
                <w:lang w:val="fr-FR"/>
              </w:rPr>
              <w:t>é</w:t>
            </w:r>
            <w:r>
              <w:rPr>
                <w:lang w:val="fr-FR"/>
              </w:rPr>
              <w:t xml:space="preserve"> au mod</w:t>
            </w:r>
            <w:r>
              <w:rPr>
                <w:lang w:val="fr-FR"/>
              </w:rPr>
              <w:t>è</w:t>
            </w:r>
            <w:r>
              <w:rPr>
                <w:lang w:val="fr-FR"/>
              </w:rPr>
              <w:t>le dans le cadre de l'en-t</w:t>
            </w:r>
            <w:r>
              <w:rPr>
                <w:lang w:val="fr-FR"/>
              </w:rPr>
              <w:t>ê</w:t>
            </w:r>
            <w:r>
              <w:rPr>
                <w:lang w:val="fr-FR"/>
              </w:rPr>
              <w:t>te d'exp</w:t>
            </w:r>
            <w:r>
              <w:rPr>
                <w:lang w:val="fr-FR"/>
              </w:rPr>
              <w:t>é</w:t>
            </w:r>
            <w:r>
              <w:rPr>
                <w:lang w:val="fr-FR"/>
              </w:rPr>
              <w:t>rience et contr</w:t>
            </w:r>
            <w:r>
              <w:rPr>
                <w:lang w:val="fr-FR"/>
              </w:rPr>
              <w:t>ô</w:t>
            </w:r>
            <w:r>
              <w:rPr>
                <w:lang w:val="fr-FR"/>
              </w:rPr>
              <w:t>le certaines des options g</w:t>
            </w:r>
            <w:r>
              <w:rPr>
                <w:lang w:val="fr-FR"/>
              </w:rPr>
              <w:t>é</w:t>
            </w:r>
            <w:r>
              <w:rPr>
                <w:lang w:val="fr-FR"/>
              </w:rPr>
              <w:t>n</w:t>
            </w:r>
            <w:r>
              <w:rPr>
                <w:lang w:val="fr-FR"/>
              </w:rPr>
              <w:t>é</w:t>
            </w:r>
            <w:r>
              <w:rPr>
                <w:lang w:val="fr-FR"/>
              </w:rPr>
              <w:t>rales du mod</w:t>
            </w:r>
            <w:r>
              <w:rPr>
                <w:lang w:val="fr-FR"/>
              </w:rPr>
              <w:t>è</w:t>
            </w:r>
            <w:r>
              <w:rPr>
                <w:lang w:val="fr-FR"/>
              </w:rPr>
              <w:t>le et est utilis</w:t>
            </w:r>
            <w:r>
              <w:rPr>
                <w:lang w:val="fr-FR"/>
              </w:rPr>
              <w:t>é</w:t>
            </w:r>
            <w:r>
              <w:rPr>
                <w:lang w:val="fr-FR"/>
              </w:rPr>
              <w:t xml:space="preserve"> pour configurer et personnaliser plusieurs sections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25231cf3-33ab-499f-9928-4456afec7934</w:t>
            </w:r>
          </w:p>
        </w:tc>
        <w:tc>
          <w:tcPr>
            <w:tcW w:w="7407" w:type="dxa"/>
            <w:shd w:val="clear" w:color="auto" w:fill="F2F2F2" w:themeFill="background1" w:themeFillShade="F2"/>
          </w:tcPr>
          <w:p w:rsidR="00000000" w:rsidRDefault="00785B4E">
            <w:pPr>
              <w:rPr>
                <w:noProof/>
              </w:rPr>
            </w:pPr>
            <w:r>
              <w:rPr>
                <w:rStyle w:val="mqInternal"/>
                <w:noProof/>
              </w:rPr>
              <w:t>[1}</w:t>
            </w:r>
            <w:r>
              <w:rPr>
                <w:noProof/>
              </w:rPr>
              <w:t>Event schedule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 program</w:t>
            </w:r>
            <w:r>
              <w:rPr>
                <w:lang w:val="fr-FR"/>
              </w:rPr>
              <w:t>m</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836ae971-e4a6-45b7-b6d5-dc2e7697d3a5</w:t>
            </w:r>
          </w:p>
        </w:tc>
        <w:tc>
          <w:tcPr>
            <w:tcW w:w="7407" w:type="dxa"/>
            <w:shd w:val="clear" w:color="auto" w:fill="F2F2F2" w:themeFill="background1" w:themeFillShade="F2"/>
          </w:tcPr>
          <w:p w:rsidR="00000000" w:rsidRDefault="00785B4E">
            <w:pPr>
              <w:rPr>
                <w:noProof/>
              </w:rPr>
            </w:pPr>
            <w:r>
              <w:rPr>
                <w:rStyle w:val="mqInternal"/>
                <w:noProof/>
              </w:rPr>
              <w:t>[1}</w:t>
            </w:r>
            <w:r>
              <w:rPr>
                <w:noProof/>
              </w:rPr>
              <w:t>Speakers</w:t>
            </w:r>
            <w:r>
              <w:rPr>
                <w:rStyle w:val="mqInternal"/>
                <w:noProof/>
              </w:rPr>
              <w:t>{2]</w:t>
            </w:r>
          </w:p>
        </w:tc>
        <w:tc>
          <w:tcPr>
            <w:tcW w:w="7407" w:type="dxa"/>
          </w:tcPr>
          <w:p w:rsidR="00000000" w:rsidRDefault="00785B4E">
            <w:pPr>
              <w:rPr>
                <w:lang w:val="fr-FR"/>
              </w:rPr>
            </w:pPr>
            <w:r>
              <w:rPr>
                <w:rStyle w:val="mqInternal"/>
                <w:noProof/>
                <w:lang w:val="fr-FR"/>
              </w:rPr>
              <w:t>[1}</w:t>
            </w:r>
            <w:r>
              <w:rPr>
                <w:lang w:val="fr-FR"/>
              </w:rPr>
              <w:t>Haut-parleurs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18 </w:t>
            </w:r>
            <w:r>
              <w:rPr>
                <w:noProof/>
                <w:sz w:val="16"/>
              </w:rPr>
              <w:br/>
            </w:r>
            <w:r>
              <w:rPr>
                <w:noProof/>
                <w:sz w:val="2"/>
              </w:rPr>
              <w:t>411cd31e-eaea-4548-aad8-688512c87465</w:t>
            </w:r>
          </w:p>
        </w:tc>
        <w:tc>
          <w:tcPr>
            <w:tcW w:w="7407" w:type="dxa"/>
            <w:shd w:val="clear" w:color="auto" w:fill="F2F2F2" w:themeFill="background1" w:themeFillShade="F2"/>
          </w:tcPr>
          <w:p w:rsidR="00000000" w:rsidRDefault="00785B4E">
            <w:pPr>
              <w:rPr>
                <w:noProof/>
              </w:rPr>
            </w:pPr>
            <w:r>
              <w:rPr>
                <w:rStyle w:val="mqInternal"/>
                <w:noProof/>
              </w:rPr>
              <w:t>[1}</w:t>
            </w:r>
            <w:r>
              <w:rPr>
                <w:noProof/>
              </w:rPr>
              <w:t>Sponsors</w:t>
            </w:r>
            <w:r>
              <w:rPr>
                <w:rStyle w:val="mqInternal"/>
                <w:noProof/>
              </w:rPr>
              <w:t>{2]</w:t>
            </w:r>
          </w:p>
        </w:tc>
        <w:tc>
          <w:tcPr>
            <w:tcW w:w="7407" w:type="dxa"/>
          </w:tcPr>
          <w:p w:rsidR="00000000" w:rsidRDefault="00785B4E">
            <w:pPr>
              <w:rPr>
                <w:lang w:val="fr-FR"/>
              </w:rPr>
            </w:pPr>
            <w:r>
              <w:rPr>
                <w:rStyle w:val="mqInternal"/>
                <w:noProof/>
                <w:lang w:val="fr-FR"/>
              </w:rPr>
              <w:t>[1}</w:t>
            </w:r>
            <w:r>
              <w:rPr>
                <w:lang w:val="fr-FR"/>
              </w:rPr>
              <w:t>Les sponsors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3be321d9-4641-4a97-b613-fdf8228d3d97</w:t>
            </w:r>
          </w:p>
        </w:tc>
        <w:tc>
          <w:tcPr>
            <w:tcW w:w="7407" w:type="dxa"/>
            <w:shd w:val="clear" w:color="auto" w:fill="F2F2F2" w:themeFill="background1" w:themeFillShade="F2"/>
          </w:tcPr>
          <w:p w:rsidR="00000000" w:rsidRDefault="00785B4E">
            <w:pPr>
              <w:rPr>
                <w:noProof/>
              </w:rPr>
            </w:pPr>
            <w:r>
              <w:rPr>
                <w:noProof/>
              </w:rPr>
              <w:t>Brightcov</w:t>
            </w:r>
            <w:r>
              <w:rPr>
                <w:noProof/>
              </w:rPr>
              <w:t>e recommends adding the configuration file right after creating a new Virtual Event Portal Experience.</w:t>
            </w:r>
          </w:p>
        </w:tc>
        <w:tc>
          <w:tcPr>
            <w:tcW w:w="7407" w:type="dxa"/>
          </w:tcPr>
          <w:p w:rsidR="00000000" w:rsidRDefault="00785B4E">
            <w:pPr>
              <w:rPr>
                <w:lang w:val="fr-FR"/>
              </w:rPr>
            </w:pPr>
            <w:r>
              <w:rPr>
                <w:lang w:val="fr-FR"/>
              </w:rPr>
              <w:t>Brightcove recommande d'ajouter le fichier de configuration juste apr</w:t>
            </w:r>
            <w:r>
              <w:rPr>
                <w:lang w:val="fr-FR"/>
              </w:rPr>
              <w:t>è</w:t>
            </w:r>
            <w:r>
              <w:rPr>
                <w:lang w:val="fr-FR"/>
              </w:rPr>
              <w:t>s la cr</w:t>
            </w:r>
            <w:r>
              <w:rPr>
                <w:lang w:val="fr-FR"/>
              </w:rPr>
              <w:t>é</w:t>
            </w:r>
            <w:r>
              <w:rPr>
                <w:lang w:val="fr-FR"/>
              </w:rPr>
              <w:t>ation d'une nouvelle exp</w:t>
            </w:r>
            <w:r>
              <w:rPr>
                <w:lang w:val="fr-FR"/>
              </w:rPr>
              <w:t>é</w:t>
            </w:r>
            <w:r>
              <w:rPr>
                <w:lang w:val="fr-FR"/>
              </w:rPr>
              <w:t>rience Virtual Event Portal.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6f906383-515d-44</w:t>
            </w:r>
            <w:r>
              <w:rPr>
                <w:noProof/>
                <w:sz w:val="2"/>
              </w:rPr>
              <w:t>70-ab51-6c0395fddd2a</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Adding the Configuration File to the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 xml:space="preserve">Ajout du fichier de configuration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1ee77493-2464-4205-8ba8-c82e860b15c8</w:t>
            </w:r>
          </w:p>
        </w:tc>
        <w:tc>
          <w:tcPr>
            <w:tcW w:w="7407" w:type="dxa"/>
            <w:shd w:val="clear" w:color="auto" w:fill="F2F2F2" w:themeFill="background1" w:themeFillShade="F2"/>
          </w:tcPr>
          <w:p w:rsidR="00000000" w:rsidRDefault="00785B4E">
            <w:pPr>
              <w:rPr>
                <w:noProof/>
              </w:rPr>
            </w:pPr>
            <w:r>
              <w:rPr>
                <w:noProof/>
              </w:rPr>
              <w:t>Customizing the layout</w:t>
            </w:r>
          </w:p>
        </w:tc>
        <w:tc>
          <w:tcPr>
            <w:tcW w:w="7407" w:type="dxa"/>
          </w:tcPr>
          <w:p w:rsidR="00000000" w:rsidRDefault="00785B4E">
            <w:pPr>
              <w:rPr>
                <w:lang w:val="fr-FR"/>
              </w:rPr>
            </w:pPr>
            <w:r>
              <w:rPr>
                <w:lang w:val="fr-FR"/>
              </w:rPr>
              <w:t>Personnalisation de la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6d5e777b-6fb6-4c2f-9ae1-a6f14af9bbb8</w:t>
            </w:r>
          </w:p>
        </w:tc>
        <w:tc>
          <w:tcPr>
            <w:tcW w:w="7407" w:type="dxa"/>
            <w:shd w:val="clear" w:color="auto" w:fill="F2F2F2" w:themeFill="background1" w:themeFillShade="F2"/>
          </w:tcPr>
          <w:p w:rsidR="00000000" w:rsidRDefault="00785B4E">
            <w:pPr>
              <w:rPr>
                <w:noProof/>
              </w:rPr>
            </w:pPr>
            <w:r>
              <w:rPr>
                <w:noProof/>
              </w:rPr>
              <w:t>The Gallery Site Editor is used to customize the layout of pages.</w:t>
            </w:r>
          </w:p>
        </w:tc>
        <w:tc>
          <w:tcPr>
            <w:tcW w:w="7407" w:type="dxa"/>
          </w:tcPr>
          <w:p w:rsidR="00000000" w:rsidRDefault="00785B4E">
            <w:pPr>
              <w:rPr>
                <w:lang w:val="fr-FR"/>
              </w:rPr>
            </w:pPr>
            <w:r>
              <w:rPr>
                <w:lang w:val="fr-FR"/>
              </w:rPr>
              <w:t>L'</w:t>
            </w:r>
            <w:r>
              <w:rPr>
                <w:lang w:val="fr-FR"/>
              </w:rPr>
              <w:t>é</w:t>
            </w:r>
            <w:r>
              <w:rPr>
                <w:lang w:val="fr-FR"/>
              </w:rPr>
              <w:t>diteur de site de galerie est utilis</w:t>
            </w:r>
            <w:r>
              <w:rPr>
                <w:lang w:val="fr-FR"/>
              </w:rPr>
              <w:t>é</w:t>
            </w:r>
            <w:r>
              <w:rPr>
                <w:lang w:val="fr-FR"/>
              </w:rPr>
              <w:t xml:space="preserve"> pour personnaliser la disposition des pages.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13b0471d-ae77-4c07-9a</w:t>
            </w:r>
            <w:r>
              <w:rPr>
                <w:noProof/>
                <w:sz w:val="2"/>
              </w:rPr>
              <w:t>de-5d9f608e76db</w:t>
            </w:r>
          </w:p>
        </w:tc>
        <w:tc>
          <w:tcPr>
            <w:tcW w:w="7407" w:type="dxa"/>
            <w:shd w:val="clear" w:color="auto" w:fill="F2F2F2" w:themeFill="background1" w:themeFillShade="F2"/>
          </w:tcPr>
          <w:p w:rsidR="00000000" w:rsidRDefault="00785B4E">
            <w:pPr>
              <w:rPr>
                <w:noProof/>
              </w:rPr>
            </w:pPr>
            <w:r>
              <w:rPr>
                <w:noProof/>
              </w:rPr>
              <w:t>A logo, menu links, welcome message and the page footer can all be customized using the Gallery Site Editor.</w:t>
            </w:r>
          </w:p>
        </w:tc>
        <w:tc>
          <w:tcPr>
            <w:tcW w:w="7407" w:type="dxa"/>
          </w:tcPr>
          <w:p w:rsidR="00000000" w:rsidRDefault="00785B4E">
            <w:pPr>
              <w:rPr>
                <w:lang w:val="fr-FR"/>
              </w:rPr>
            </w:pPr>
            <w:r>
              <w:rPr>
                <w:lang w:val="fr-FR"/>
              </w:rPr>
              <w:t xml:space="preserve">Un logo, des liens de menu, un message de bienvenue et le pied de page peuvent tous </w:t>
            </w:r>
            <w:r>
              <w:rPr>
                <w:lang w:val="fr-FR"/>
              </w:rPr>
              <w:t>ê</w:t>
            </w:r>
            <w:r>
              <w:rPr>
                <w:lang w:val="fr-FR"/>
              </w:rPr>
              <w:t>tre personnalis</w:t>
            </w:r>
            <w:r>
              <w:rPr>
                <w:lang w:val="fr-FR"/>
              </w:rPr>
              <w:t>é</w:t>
            </w:r>
            <w:r>
              <w:rPr>
                <w:lang w:val="fr-FR"/>
              </w:rPr>
              <w:t xml:space="preserve">s </w:t>
            </w:r>
            <w:r>
              <w:rPr>
                <w:lang w:val="fr-FR"/>
              </w:rPr>
              <w:t>à</w:t>
            </w:r>
            <w:r>
              <w:rPr>
                <w:lang w:val="fr-FR"/>
              </w:rPr>
              <w:t xml:space="preserve"> l'aide de l'</w:t>
            </w:r>
            <w:r>
              <w:rPr>
                <w:lang w:val="fr-FR"/>
              </w:rPr>
              <w:t>é</w:t>
            </w:r>
            <w:r>
              <w:rPr>
                <w:lang w:val="fr-FR"/>
              </w:rPr>
              <w:t>diteur de sit</w:t>
            </w:r>
            <w:r>
              <w:rPr>
                <w:lang w:val="fr-FR"/>
              </w:rPr>
              <w:t>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0558890e-cf8a-4888-aa8c-41be574ee4e8</w:t>
            </w:r>
          </w:p>
        </w:tc>
        <w:tc>
          <w:tcPr>
            <w:tcW w:w="7407" w:type="dxa"/>
            <w:shd w:val="clear" w:color="auto" w:fill="F2F2F2" w:themeFill="background1" w:themeFillShade="F2"/>
          </w:tcPr>
          <w:p w:rsidR="00000000" w:rsidRDefault="00785B4E">
            <w:pPr>
              <w:rPr>
                <w:noProof/>
              </w:rPr>
            </w:pPr>
            <w:r>
              <w:rPr>
                <w:noProof/>
              </w:rPr>
              <w:t xml:space="preserve">For more information on customizing the layout,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personnalisation de la mise en page, voir </w:t>
            </w:r>
            <w:r>
              <w:rPr>
                <w:rStyle w:val="mqInternal"/>
                <w:noProof/>
                <w:lang w:val="fr-FR"/>
              </w:rPr>
              <w:t>[1}</w:t>
            </w:r>
            <w:r>
              <w:rPr>
                <w:lang w:val="fr-FR"/>
              </w:rPr>
              <w:t>Personnal</w:t>
            </w:r>
            <w:r>
              <w:rPr>
                <w:lang w:val="fr-FR"/>
              </w:rPr>
              <w:t>isation du contenu des pages d'exp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1f050e6a-5d56-4011-a97d-05b344b61ed6</w:t>
            </w:r>
          </w:p>
        </w:tc>
        <w:tc>
          <w:tcPr>
            <w:tcW w:w="7407" w:type="dxa"/>
            <w:shd w:val="clear" w:color="auto" w:fill="F2F2F2" w:themeFill="background1" w:themeFillShade="F2"/>
          </w:tcPr>
          <w:p w:rsidR="00000000" w:rsidRDefault="00785B4E">
            <w:pPr>
              <w:rPr>
                <w:noProof/>
              </w:rPr>
            </w:pPr>
            <w:r>
              <w:rPr>
                <w:noProof/>
              </w:rPr>
              <w:t>Configuring the event schedule</w:t>
            </w:r>
          </w:p>
        </w:tc>
        <w:tc>
          <w:tcPr>
            <w:tcW w:w="7407" w:type="dxa"/>
          </w:tcPr>
          <w:p w:rsidR="00000000" w:rsidRDefault="00785B4E">
            <w:pPr>
              <w:rPr>
                <w:lang w:val="fr-FR"/>
              </w:rPr>
            </w:pPr>
            <w:r>
              <w:rPr>
                <w:lang w:val="fr-FR"/>
              </w:rPr>
              <w:t xml:space="preserve">Configuration de la planification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aa00f472-d26c-4df5-8b1c-d3918ca19290</w:t>
            </w:r>
          </w:p>
        </w:tc>
        <w:tc>
          <w:tcPr>
            <w:tcW w:w="7407" w:type="dxa"/>
            <w:shd w:val="clear" w:color="auto" w:fill="F2F2F2" w:themeFill="background1" w:themeFillShade="F2"/>
          </w:tcPr>
          <w:p w:rsidR="00000000" w:rsidRDefault="00785B4E">
            <w:pPr>
              <w:rPr>
                <w:noProof/>
              </w:rPr>
            </w:pPr>
            <w:r>
              <w:rPr>
                <w:noProof/>
              </w:rPr>
              <w:t>The event schedule is typically used to list the schedule of live events.</w:t>
            </w:r>
          </w:p>
        </w:tc>
        <w:tc>
          <w:tcPr>
            <w:tcW w:w="7407" w:type="dxa"/>
          </w:tcPr>
          <w:p w:rsidR="00000000" w:rsidRDefault="00785B4E">
            <w:pPr>
              <w:rPr>
                <w:lang w:val="fr-FR"/>
              </w:rPr>
            </w:pPr>
            <w:r>
              <w:rPr>
                <w:lang w:val="fr-FR"/>
              </w:rPr>
              <w:t xml:space="preserve">Le calendrier des </w:t>
            </w:r>
            <w:r>
              <w:rPr>
                <w:lang w:val="fr-FR"/>
              </w:rPr>
              <w:t>é</w:t>
            </w:r>
            <w:r>
              <w:rPr>
                <w:lang w:val="fr-FR"/>
              </w:rPr>
              <w:t>v</w:t>
            </w:r>
            <w:r>
              <w:rPr>
                <w:lang w:val="fr-FR"/>
              </w:rPr>
              <w:t>é</w:t>
            </w:r>
            <w:r>
              <w:rPr>
                <w:lang w:val="fr-FR"/>
              </w:rPr>
              <w:t>nements est g</w:t>
            </w:r>
            <w:r>
              <w:rPr>
                <w:lang w:val="fr-FR"/>
              </w:rPr>
              <w:t>é</w:t>
            </w:r>
            <w:r>
              <w:rPr>
                <w:lang w:val="fr-FR"/>
              </w:rPr>
              <w:t>n</w:t>
            </w:r>
            <w:r>
              <w:rPr>
                <w:lang w:val="fr-FR"/>
              </w:rPr>
              <w:t>é</w:t>
            </w:r>
            <w:r>
              <w:rPr>
                <w:lang w:val="fr-FR"/>
              </w:rPr>
              <w:t>ralement utilis</w:t>
            </w:r>
            <w:r>
              <w:rPr>
                <w:lang w:val="fr-FR"/>
              </w:rPr>
              <w:t>é</w:t>
            </w:r>
            <w:r>
              <w:rPr>
                <w:lang w:val="fr-FR"/>
              </w:rPr>
              <w:t xml:space="preserve"> pour r</w:t>
            </w:r>
            <w:r>
              <w:rPr>
                <w:lang w:val="fr-FR"/>
              </w:rPr>
              <w:t>é</w:t>
            </w:r>
            <w:r>
              <w:rPr>
                <w:lang w:val="fr-FR"/>
              </w:rPr>
              <w:t xml:space="preserve">pertorier le calendrier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4095c88f-a671-4871-81a8-58185c473dc0</w:t>
            </w:r>
          </w:p>
        </w:tc>
        <w:tc>
          <w:tcPr>
            <w:tcW w:w="7407" w:type="dxa"/>
            <w:shd w:val="clear" w:color="auto" w:fill="F2F2F2" w:themeFill="background1" w:themeFillShade="F2"/>
          </w:tcPr>
          <w:p w:rsidR="00000000" w:rsidRDefault="00785B4E">
            <w:pPr>
              <w:rPr>
                <w:noProof/>
              </w:rPr>
            </w:pPr>
            <w:r>
              <w:rPr>
                <w:noProof/>
              </w:rPr>
              <w:t>For more information on confi</w:t>
            </w:r>
            <w:r>
              <w:rPr>
                <w:noProof/>
              </w:rPr>
              <w:t xml:space="preserve">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configuration de la planification des </w:t>
            </w:r>
            <w:r>
              <w:rPr>
                <w:lang w:val="fr-FR"/>
              </w:rPr>
              <w:t>é</w:t>
            </w:r>
            <w:r>
              <w:rPr>
                <w:lang w:val="fr-FR"/>
              </w:rPr>
              <w:t>v</w:t>
            </w:r>
            <w:r>
              <w:rPr>
                <w:lang w:val="fr-FR"/>
              </w:rPr>
              <w:t>é</w:t>
            </w:r>
            <w:r>
              <w:rPr>
                <w:lang w:val="fr-FR"/>
              </w:rPr>
              <w:t xml:space="preserve">nements, reportez-vous </w:t>
            </w:r>
            <w:r>
              <w:rPr>
                <w:lang w:val="fr-FR"/>
              </w:rPr>
              <w:t>à</w:t>
            </w:r>
            <w:r>
              <w:rPr>
                <w:lang w:val="fr-FR"/>
              </w:rPr>
              <w:t xml:space="preserve"> la section </w:t>
            </w:r>
            <w:r>
              <w:rPr>
                <w:rStyle w:val="mqInternal"/>
                <w:noProof/>
                <w:lang w:val="fr-FR"/>
              </w:rPr>
              <w:t>[1}</w:t>
            </w:r>
            <w:r>
              <w:rPr>
                <w:lang w:val="fr-FR"/>
              </w:rPr>
              <w:t xml:space="preserve">Configuration de la planification des </w:t>
            </w:r>
            <w:r>
              <w:rPr>
                <w:lang w:val="fr-FR"/>
              </w:rPr>
              <w:t>é</w:t>
            </w:r>
            <w:r>
              <w:rPr>
                <w:lang w:val="fr-FR"/>
              </w:rPr>
              <w:t>v</w:t>
            </w:r>
            <w:r>
              <w:rPr>
                <w:lang w:val="fr-FR"/>
              </w:rPr>
              <w:t>é</w:t>
            </w:r>
            <w:r>
              <w:rPr>
                <w:lang w:val="fr-FR"/>
              </w:rPr>
              <w:t>nements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61c06ef6-9a47-491</w:t>
            </w:r>
            <w:r>
              <w:rPr>
                <w:noProof/>
                <w:sz w:val="2"/>
              </w:rPr>
              <w:t>b-b2f3-8daa5f668359</w:t>
            </w:r>
          </w:p>
        </w:tc>
        <w:tc>
          <w:tcPr>
            <w:tcW w:w="7407" w:type="dxa"/>
            <w:shd w:val="clear" w:color="auto" w:fill="F2F2F2" w:themeFill="background1" w:themeFillShade="F2"/>
          </w:tcPr>
          <w:p w:rsidR="00000000" w:rsidRDefault="00785B4E">
            <w:pPr>
              <w:rPr>
                <w:noProof/>
              </w:rPr>
            </w:pPr>
            <w:r>
              <w:rPr>
                <w:noProof/>
              </w:rPr>
              <w:t>Customizing the event speakers</w:t>
            </w:r>
          </w:p>
        </w:tc>
        <w:tc>
          <w:tcPr>
            <w:tcW w:w="7407" w:type="dxa"/>
          </w:tcPr>
          <w:p w:rsidR="00000000" w:rsidRDefault="00785B4E">
            <w:pPr>
              <w:rPr>
                <w:lang w:val="fr-FR"/>
              </w:rPr>
            </w:pPr>
            <w:r>
              <w:rPr>
                <w:lang w:val="fr-FR"/>
              </w:rPr>
              <w:t>Personnalisation des conf</w:t>
            </w:r>
            <w:r>
              <w:rPr>
                <w:lang w:val="fr-FR"/>
              </w:rPr>
              <w:t>é</w:t>
            </w:r>
            <w:r>
              <w:rPr>
                <w:lang w:val="fr-FR"/>
              </w:rPr>
              <w:t>renciers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d35bb6ce-2bca-4d83-a4e9-4b80e731a202</w:t>
            </w:r>
          </w:p>
        </w:tc>
        <w:tc>
          <w:tcPr>
            <w:tcW w:w="7407" w:type="dxa"/>
            <w:shd w:val="clear" w:color="auto" w:fill="F2F2F2" w:themeFill="background1" w:themeFillShade="F2"/>
          </w:tcPr>
          <w:p w:rsidR="00000000" w:rsidRDefault="00785B4E">
            <w:pPr>
              <w:rPr>
                <w:noProof/>
              </w:rPr>
            </w:pPr>
            <w:r>
              <w:rPr>
                <w:noProof/>
              </w:rPr>
              <w:t>The speakers section is used to highlight the event speakers.</w:t>
            </w:r>
          </w:p>
        </w:tc>
        <w:tc>
          <w:tcPr>
            <w:tcW w:w="7407" w:type="dxa"/>
          </w:tcPr>
          <w:p w:rsidR="00000000" w:rsidRDefault="00785B4E">
            <w:pPr>
              <w:rPr>
                <w:lang w:val="fr-FR"/>
              </w:rPr>
            </w:pPr>
            <w:r>
              <w:rPr>
                <w:lang w:val="fr-FR"/>
              </w:rPr>
              <w:t>La section des conf</w:t>
            </w:r>
            <w:r>
              <w:rPr>
                <w:lang w:val="fr-FR"/>
              </w:rPr>
              <w:t>é</w:t>
            </w:r>
            <w:r>
              <w:rPr>
                <w:lang w:val="fr-FR"/>
              </w:rPr>
              <w:t xml:space="preserve">renciers permet de mettre en </w:t>
            </w:r>
            <w:r>
              <w:rPr>
                <w:lang w:val="fr-FR"/>
              </w:rPr>
              <w:t>é</w:t>
            </w:r>
            <w:r>
              <w:rPr>
                <w:lang w:val="fr-FR"/>
              </w:rPr>
              <w:t>vidence les conf</w:t>
            </w:r>
            <w:r>
              <w:rPr>
                <w:lang w:val="fr-FR"/>
              </w:rPr>
              <w:t>é</w:t>
            </w:r>
            <w:r>
              <w:rPr>
                <w:lang w:val="fr-FR"/>
              </w:rPr>
              <w:t>renciers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d04608ff-7156-401a-b3dd-fdd1f8c4fd99</w:t>
            </w:r>
          </w:p>
        </w:tc>
        <w:tc>
          <w:tcPr>
            <w:tcW w:w="7407" w:type="dxa"/>
            <w:shd w:val="clear" w:color="auto" w:fill="F2F2F2" w:themeFill="background1" w:themeFillShade="F2"/>
          </w:tcPr>
          <w:p w:rsidR="00000000" w:rsidRDefault="00785B4E">
            <w:pPr>
              <w:rPr>
                <w:noProof/>
              </w:rPr>
            </w:pPr>
            <w:r>
              <w:rPr>
                <w:noProof/>
              </w:rPr>
              <w:t xml:space="preserve">For more information on customizing the event speakers, see </w:t>
            </w:r>
            <w:r>
              <w:rPr>
                <w:rStyle w:val="mqInternal"/>
                <w:noProof/>
              </w:rPr>
              <w:t>[1}</w:t>
            </w:r>
            <w:r>
              <w:rPr>
                <w:noProof/>
              </w:rPr>
              <w:t>Customizing the Event Speakers</w:t>
            </w:r>
            <w:r>
              <w:rPr>
                <w:rStyle w:val="mqInternal"/>
                <w:noProof/>
              </w:rPr>
              <w:t>{2]</w:t>
            </w:r>
            <w:r>
              <w:rPr>
                <w:noProof/>
              </w:rPr>
              <w:t>.</w:t>
            </w:r>
          </w:p>
        </w:tc>
        <w:tc>
          <w:tcPr>
            <w:tcW w:w="7407" w:type="dxa"/>
          </w:tcPr>
          <w:p w:rsidR="00000000" w:rsidRDefault="00785B4E">
            <w:pPr>
              <w:rPr>
                <w:lang w:val="fr-FR"/>
              </w:rPr>
            </w:pPr>
            <w:r>
              <w:rPr>
                <w:lang w:val="fr-FR"/>
              </w:rPr>
              <w:t>Pour plus d'informations sur la personnalisation des conf</w:t>
            </w:r>
            <w:r>
              <w:rPr>
                <w:lang w:val="fr-FR"/>
              </w:rPr>
              <w:t>é</w:t>
            </w:r>
            <w:r>
              <w:rPr>
                <w:lang w:val="fr-FR"/>
              </w:rPr>
              <w:t>renciers d'</w:t>
            </w:r>
            <w:r>
              <w:rPr>
                <w:lang w:val="fr-FR"/>
              </w:rPr>
              <w:t>é</w:t>
            </w:r>
            <w:r>
              <w:rPr>
                <w:lang w:val="fr-FR"/>
              </w:rPr>
              <w:t>v</w:t>
            </w:r>
            <w:r>
              <w:rPr>
                <w:lang w:val="fr-FR"/>
              </w:rPr>
              <w:t>é</w:t>
            </w:r>
            <w:r>
              <w:rPr>
                <w:lang w:val="fr-FR"/>
              </w:rPr>
              <w:t xml:space="preserve">nements, voir </w:t>
            </w:r>
            <w:r>
              <w:rPr>
                <w:rStyle w:val="mqInternal"/>
                <w:noProof/>
                <w:lang w:val="fr-FR"/>
              </w:rPr>
              <w:t>[1}</w:t>
            </w:r>
            <w:r>
              <w:rPr>
                <w:lang w:val="fr-FR"/>
              </w:rPr>
              <w:t>Personnalisation des conf</w:t>
            </w:r>
            <w:r>
              <w:rPr>
                <w:lang w:val="fr-FR"/>
              </w:rPr>
              <w:t>é</w:t>
            </w:r>
            <w:r>
              <w:rPr>
                <w:lang w:val="fr-FR"/>
              </w:rPr>
              <w:t>renciers d'</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e943d911-bbd5-400f-8cdd-590966052687</w:t>
            </w:r>
          </w:p>
        </w:tc>
        <w:tc>
          <w:tcPr>
            <w:tcW w:w="7407" w:type="dxa"/>
            <w:shd w:val="clear" w:color="auto" w:fill="F2F2F2" w:themeFill="background1" w:themeFillShade="F2"/>
          </w:tcPr>
          <w:p w:rsidR="00000000" w:rsidRDefault="00785B4E">
            <w:pPr>
              <w:rPr>
                <w:noProof/>
              </w:rPr>
            </w:pPr>
            <w:r>
              <w:rPr>
                <w:noProof/>
              </w:rPr>
              <w:t>Customizing the event sponsors</w:t>
            </w:r>
          </w:p>
        </w:tc>
        <w:tc>
          <w:tcPr>
            <w:tcW w:w="7407" w:type="dxa"/>
          </w:tcPr>
          <w:p w:rsidR="00000000" w:rsidRDefault="00785B4E">
            <w:pPr>
              <w:rPr>
                <w:lang w:val="fr-FR"/>
              </w:rPr>
            </w:pPr>
            <w:r>
              <w:rPr>
                <w:lang w:val="fr-FR"/>
              </w:rPr>
              <w:t>Personnalisation des sponsors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843d267a-b5a3-4594-ae26-3dfe5fb31faa</w:t>
            </w:r>
          </w:p>
        </w:tc>
        <w:tc>
          <w:tcPr>
            <w:tcW w:w="7407" w:type="dxa"/>
            <w:shd w:val="clear" w:color="auto" w:fill="F2F2F2" w:themeFill="background1" w:themeFillShade="F2"/>
          </w:tcPr>
          <w:p w:rsidR="00000000" w:rsidRDefault="00785B4E">
            <w:pPr>
              <w:rPr>
                <w:noProof/>
              </w:rPr>
            </w:pPr>
            <w:r>
              <w:rPr>
                <w:noProof/>
              </w:rPr>
              <w:t>The sponsors section is used to highlight the</w:t>
            </w:r>
            <w:r>
              <w:rPr>
                <w:noProof/>
              </w:rPr>
              <w:t xml:space="preserve"> event sponsors.</w:t>
            </w:r>
          </w:p>
        </w:tc>
        <w:tc>
          <w:tcPr>
            <w:tcW w:w="7407" w:type="dxa"/>
          </w:tcPr>
          <w:p w:rsidR="00000000" w:rsidRDefault="00785B4E">
            <w:pPr>
              <w:rPr>
                <w:lang w:val="fr-FR"/>
              </w:rPr>
            </w:pPr>
            <w:r>
              <w:rPr>
                <w:lang w:val="fr-FR"/>
              </w:rPr>
              <w:t>La section des commanditaires est utilis</w:t>
            </w:r>
            <w:r>
              <w:rPr>
                <w:lang w:val="fr-FR"/>
              </w:rPr>
              <w:t>é</w:t>
            </w:r>
            <w:r>
              <w:rPr>
                <w:lang w:val="fr-FR"/>
              </w:rPr>
              <w:t xml:space="preserve">e pour mettre en </w:t>
            </w:r>
            <w:r>
              <w:rPr>
                <w:lang w:val="fr-FR"/>
              </w:rPr>
              <w:t>é</w:t>
            </w:r>
            <w:r>
              <w:rPr>
                <w:lang w:val="fr-FR"/>
              </w:rPr>
              <w:t>vidence les commanditaires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fe8bfd39-b3df-41e3-8d86-0c6ba4e32e96</w:t>
            </w:r>
          </w:p>
        </w:tc>
        <w:tc>
          <w:tcPr>
            <w:tcW w:w="7407" w:type="dxa"/>
            <w:shd w:val="clear" w:color="auto" w:fill="F2F2F2" w:themeFill="background1" w:themeFillShade="F2"/>
          </w:tcPr>
          <w:p w:rsidR="00000000" w:rsidRDefault="00785B4E">
            <w:pPr>
              <w:rPr>
                <w:noProof/>
              </w:rPr>
            </w:pPr>
            <w:r>
              <w:rPr>
                <w:noProof/>
              </w:rPr>
              <w:t xml:space="preserve">For more information on customizing the event sponsors, see </w:t>
            </w:r>
            <w:r>
              <w:rPr>
                <w:rStyle w:val="mqInternal"/>
                <w:noProof/>
              </w:rPr>
              <w:t>[1}</w:t>
            </w:r>
            <w:r>
              <w:rPr>
                <w:noProof/>
              </w:rPr>
              <w:t>Customizing the Event Sponsors</w:t>
            </w:r>
            <w:r>
              <w:rPr>
                <w:rStyle w:val="mqInternal"/>
                <w:noProof/>
              </w:rPr>
              <w:t>{2</w:t>
            </w:r>
            <w:r>
              <w:rPr>
                <w:rStyle w:val="mqInternal"/>
                <w:noProof/>
              </w:rPr>
              <w:t>]</w:t>
            </w:r>
            <w:r>
              <w:rPr>
                <w:noProof/>
              </w:rPr>
              <w:t>.</w:t>
            </w:r>
          </w:p>
        </w:tc>
        <w:tc>
          <w:tcPr>
            <w:tcW w:w="7407" w:type="dxa"/>
          </w:tcPr>
          <w:p w:rsidR="00000000" w:rsidRDefault="00785B4E">
            <w:pPr>
              <w:rPr>
                <w:lang w:val="fr-FR"/>
              </w:rPr>
            </w:pPr>
            <w:r>
              <w:rPr>
                <w:lang w:val="fr-FR"/>
              </w:rPr>
              <w:t>Pour plus d'informations sur la personnalisation des commanditaires de l'</w:t>
            </w:r>
            <w:r>
              <w:rPr>
                <w:lang w:val="fr-FR"/>
              </w:rPr>
              <w:t>é</w:t>
            </w:r>
            <w:r>
              <w:rPr>
                <w:lang w:val="fr-FR"/>
              </w:rPr>
              <w:t>v</w:t>
            </w:r>
            <w:r>
              <w:rPr>
                <w:lang w:val="fr-FR"/>
              </w:rPr>
              <w:t>é</w:t>
            </w:r>
            <w:r>
              <w:rPr>
                <w:lang w:val="fr-FR"/>
              </w:rPr>
              <w:t xml:space="preserve">nement, voir </w:t>
            </w:r>
            <w:r>
              <w:rPr>
                <w:rStyle w:val="mqInternal"/>
                <w:noProof/>
                <w:lang w:val="fr-FR"/>
              </w:rPr>
              <w:t>[1}</w:t>
            </w:r>
            <w:r>
              <w:rPr>
                <w:lang w:val="fr-FR"/>
              </w:rPr>
              <w:t>Personnalisation des commanditaires de l'</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virtual-event-template-spec.html</w:t>
            </w:r>
          </w:p>
          <w:p w:rsidR="00000000" w:rsidRDefault="00785B4E">
            <w:pPr>
              <w:jc w:val="center"/>
              <w:rPr>
                <w:b/>
                <w:noProof/>
              </w:rPr>
            </w:pPr>
            <w:r>
              <w:rPr>
                <w:b/>
                <w:noProof/>
              </w:rPr>
              <w:t>MQ971010 c8e727ff-68e8-447d-9752-c82ffd56a84e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3eb3228b-1ef3-48b6-a53c-f9bfc04d3cda</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1b21f644-f5d4-4e1c-a028-2aef910dd2d5</w:t>
            </w:r>
          </w:p>
        </w:tc>
        <w:tc>
          <w:tcPr>
            <w:tcW w:w="7407" w:type="dxa"/>
            <w:shd w:val="clear" w:color="auto" w:fill="F2F2F2" w:themeFill="background1" w:themeFillShade="F2"/>
          </w:tcPr>
          <w:p w:rsidR="00000000" w:rsidRDefault="00785B4E">
            <w:pPr>
              <w:rPr>
                <w:noProof/>
              </w:rPr>
            </w:pPr>
            <w:r>
              <w:rPr>
                <w:noProof/>
              </w:rPr>
              <w:t>Virtual Event Template Specifications parent:</w:t>
            </w:r>
          </w:p>
        </w:tc>
        <w:tc>
          <w:tcPr>
            <w:tcW w:w="7407" w:type="dxa"/>
          </w:tcPr>
          <w:p w:rsidR="00000000" w:rsidRDefault="00785B4E">
            <w:pPr>
              <w:rPr>
                <w:lang w:val="fr-FR"/>
              </w:rPr>
            </w:pPr>
            <w:r>
              <w:rPr>
                <w:lang w:val="fr-FR"/>
              </w:rPr>
              <w:t>Sp</w:t>
            </w:r>
            <w:r>
              <w:rPr>
                <w:lang w:val="fr-FR"/>
              </w:rPr>
              <w:t>é</w:t>
            </w:r>
            <w:r>
              <w:rPr>
                <w:lang w:val="fr-FR"/>
              </w:rPr>
              <w:t>cifications du mod</w:t>
            </w:r>
            <w:r>
              <w:rPr>
                <w:lang w:val="fr-FR"/>
              </w:rPr>
              <w:t>è</w:t>
            </w:r>
            <w:r>
              <w:rPr>
                <w:lang w:val="fr-FR"/>
              </w:rPr>
              <w:t>le d'</w:t>
            </w:r>
            <w:r>
              <w:rPr>
                <w:lang w:val="fr-FR"/>
              </w:rPr>
              <w:t>é</w:t>
            </w:r>
            <w:r>
              <w:rPr>
                <w:lang w:val="fr-FR"/>
              </w:rPr>
              <w:t>v</w:t>
            </w:r>
            <w:r>
              <w:rPr>
                <w:lang w:val="fr-FR"/>
              </w:rPr>
              <w:t>é</w:t>
            </w:r>
            <w:r>
              <w:rPr>
                <w:lang w:val="fr-FR"/>
              </w:rPr>
              <w:t>nement virtuel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e1825aac-a391-477a-bcb1-2fde15cc875c</w:t>
            </w:r>
          </w:p>
        </w:tc>
        <w:tc>
          <w:tcPr>
            <w:tcW w:w="7407" w:type="dxa"/>
            <w:shd w:val="clear" w:color="auto" w:fill="F2F2F2" w:themeFill="background1" w:themeFillShade="F2"/>
          </w:tcPr>
          <w:p w:rsidR="00000000" w:rsidRDefault="00785B4E">
            <w:pPr>
              <w:rPr>
                <w:noProof/>
              </w:rPr>
            </w:pPr>
            <w:r>
              <w:rPr>
                <w:noProof/>
              </w:rPr>
              <w:t>Virtual Event gr</w:t>
            </w:r>
            <w:r>
              <w:rPr>
                <w:noProof/>
              </w:rPr>
              <w:t>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93079ce1-3e26-4826-acf1-9e30290585f0</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9978f497-836e-4048-b46d-cf3f10770362</w:t>
            </w:r>
          </w:p>
        </w:tc>
        <w:tc>
          <w:tcPr>
            <w:tcW w:w="7407" w:type="dxa"/>
            <w:shd w:val="clear" w:color="auto" w:fill="F2F2F2" w:themeFill="background1" w:themeFillShade="F2"/>
          </w:tcPr>
          <w:p w:rsidR="00000000" w:rsidRDefault="00785B4E">
            <w:pPr>
              <w:rPr>
                <w:noProof/>
              </w:rPr>
            </w:pPr>
            <w:r>
              <w:rPr>
                <w:noProof/>
              </w:rPr>
              <w:t>Virtual Event Template Specifications</w:t>
            </w:r>
          </w:p>
        </w:tc>
        <w:tc>
          <w:tcPr>
            <w:tcW w:w="7407" w:type="dxa"/>
          </w:tcPr>
          <w:p w:rsidR="00000000" w:rsidRDefault="00785B4E">
            <w:pPr>
              <w:rPr>
                <w:lang w:val="fr-FR"/>
              </w:rPr>
            </w:pPr>
            <w:r>
              <w:rPr>
                <w:lang w:val="fr-FR"/>
              </w:rPr>
              <w:t>Sp</w:t>
            </w:r>
            <w:r>
              <w:rPr>
                <w:lang w:val="fr-FR"/>
              </w:rPr>
              <w:t>é</w:t>
            </w:r>
            <w:r>
              <w:rPr>
                <w:lang w:val="fr-FR"/>
              </w:rPr>
              <w:t>cifications du mod</w:t>
            </w:r>
            <w:r>
              <w:rPr>
                <w:lang w:val="fr-FR"/>
              </w:rPr>
              <w:t>è</w:t>
            </w:r>
            <w:r>
              <w:rPr>
                <w:lang w:val="fr-FR"/>
              </w:rPr>
              <w:t>le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4e5b46ca-b628-4bdd-9531-2346705ac8cf</w:t>
            </w:r>
          </w:p>
        </w:tc>
        <w:tc>
          <w:tcPr>
            <w:tcW w:w="7407" w:type="dxa"/>
            <w:shd w:val="clear" w:color="auto" w:fill="F2F2F2" w:themeFill="background1" w:themeFillShade="F2"/>
          </w:tcPr>
          <w:p w:rsidR="00000000" w:rsidRDefault="00785B4E">
            <w:pPr>
              <w:rPr>
                <w:noProof/>
              </w:rPr>
            </w:pPr>
            <w:r>
              <w:rPr>
                <w:noProof/>
              </w:rPr>
              <w:t>This topic provides an overview of the content requirements for the Virtual Event template.</w:t>
            </w:r>
          </w:p>
        </w:tc>
        <w:tc>
          <w:tcPr>
            <w:tcW w:w="7407" w:type="dxa"/>
          </w:tcPr>
          <w:p w:rsidR="00000000" w:rsidRDefault="00785B4E">
            <w:pPr>
              <w:rPr>
                <w:lang w:val="fr-FR"/>
              </w:rPr>
            </w:pPr>
            <w:r>
              <w:rPr>
                <w:lang w:val="fr-FR"/>
              </w:rPr>
              <w:t>Cette rubrique fournit une vue d'ensemble des exigences en mati</w:t>
            </w:r>
            <w:r>
              <w:rPr>
                <w:lang w:val="fr-FR"/>
              </w:rPr>
              <w:t>è</w:t>
            </w:r>
            <w:r>
              <w:rPr>
                <w:lang w:val="fr-FR"/>
              </w:rPr>
              <w:t>re de contenu pou</w:t>
            </w:r>
            <w:r>
              <w:rPr>
                <w:lang w:val="fr-FR"/>
              </w:rPr>
              <w:t>r le mod</w:t>
            </w:r>
            <w:r>
              <w:rPr>
                <w:lang w:val="fr-FR"/>
              </w:rPr>
              <w:t>è</w:t>
            </w:r>
            <w:r>
              <w:rPr>
                <w:lang w:val="fr-FR"/>
              </w:rPr>
              <w:t>le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18e511ef-977e-4566-9e76-fe8b4b709730</w:t>
            </w:r>
          </w:p>
        </w:tc>
        <w:tc>
          <w:tcPr>
            <w:tcW w:w="7407" w:type="dxa"/>
            <w:shd w:val="clear" w:color="auto" w:fill="F2F2F2" w:themeFill="background1" w:themeFillShade="F2"/>
          </w:tcPr>
          <w:p w:rsidR="00000000" w:rsidRDefault="00785B4E">
            <w:pPr>
              <w:rPr>
                <w:noProof/>
              </w:rPr>
            </w:pPr>
            <w:r>
              <w:rPr>
                <w:noProof/>
              </w:rPr>
              <w:t>Video and Audio</w:t>
            </w:r>
          </w:p>
        </w:tc>
        <w:tc>
          <w:tcPr>
            <w:tcW w:w="7407" w:type="dxa"/>
          </w:tcPr>
          <w:p w:rsidR="00000000" w:rsidRDefault="00785B4E">
            <w:pPr>
              <w:rPr>
                <w:lang w:val="fr-FR"/>
              </w:rPr>
            </w:pPr>
            <w:r>
              <w:rPr>
                <w:lang w:val="fr-FR"/>
              </w:rPr>
              <w:t>Formats de sortie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32a12782-8982-4810-9673-33e99eb4b2b7</w:t>
            </w:r>
          </w:p>
        </w:tc>
        <w:tc>
          <w:tcPr>
            <w:tcW w:w="7407" w:type="dxa"/>
            <w:shd w:val="clear" w:color="auto" w:fill="F2F2F2" w:themeFill="background1" w:themeFillShade="F2"/>
          </w:tcPr>
          <w:p w:rsidR="00000000" w:rsidRDefault="00785B4E">
            <w:pPr>
              <w:rPr>
                <w:noProof/>
              </w:rPr>
            </w:pPr>
            <w:r>
              <w:rPr>
                <w:noProof/>
              </w:rPr>
              <w:t>Video and audio recommendations are listed below.</w:t>
            </w:r>
          </w:p>
        </w:tc>
        <w:tc>
          <w:tcPr>
            <w:tcW w:w="7407" w:type="dxa"/>
          </w:tcPr>
          <w:p w:rsidR="00000000" w:rsidRDefault="00785B4E">
            <w:pPr>
              <w:rPr>
                <w:lang w:val="fr-FR"/>
              </w:rPr>
            </w:pPr>
            <w:r>
              <w:rPr>
                <w:lang w:val="fr-FR"/>
              </w:rPr>
              <w:t>Les recommandations vid</w:t>
            </w:r>
            <w:r>
              <w:rPr>
                <w:lang w:val="fr-FR"/>
              </w:rPr>
              <w:t>é</w:t>
            </w:r>
            <w:r>
              <w:rPr>
                <w:lang w:val="fr-FR"/>
              </w:rPr>
              <w:t xml:space="preserve">o et audio sont </w:t>
            </w:r>
            <w:r>
              <w:rPr>
                <w:lang w:val="fr-FR"/>
              </w:rPr>
              <w:t>é</w:t>
            </w:r>
            <w:r>
              <w:rPr>
                <w:lang w:val="fr-FR"/>
              </w:rPr>
              <w:t>num</w:t>
            </w:r>
            <w:r>
              <w:rPr>
                <w:lang w:val="fr-FR"/>
              </w:rPr>
              <w:t>é</w:t>
            </w:r>
            <w:r>
              <w:rPr>
                <w:lang w:val="fr-FR"/>
              </w:rPr>
              <w:t>r</w:t>
            </w:r>
            <w:r>
              <w:rPr>
                <w:lang w:val="fr-FR"/>
              </w:rPr>
              <w:t>é</w:t>
            </w:r>
            <w:r>
              <w:rPr>
                <w:lang w:val="fr-FR"/>
              </w:rPr>
              <w:t>es ci-dess</w:t>
            </w:r>
            <w:r>
              <w:rPr>
                <w:lang w:val="fr-FR"/>
              </w:rPr>
              <w:t>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cb60fe2f-ef72-4a32-a966-882c20b3158b</w:t>
            </w:r>
          </w:p>
        </w:tc>
        <w:tc>
          <w:tcPr>
            <w:tcW w:w="7407" w:type="dxa"/>
            <w:shd w:val="clear" w:color="auto" w:fill="F2F2F2" w:themeFill="background1" w:themeFillShade="F2"/>
          </w:tcPr>
          <w:p w:rsidR="00000000" w:rsidRDefault="00785B4E">
            <w:pPr>
              <w:rPr>
                <w:noProof/>
              </w:rPr>
            </w:pPr>
            <w:r>
              <w:rPr>
                <w:noProof/>
              </w:rPr>
              <w:t>Video</w:t>
            </w:r>
          </w:p>
        </w:tc>
        <w:tc>
          <w:tcPr>
            <w:tcW w:w="7407" w:type="dxa"/>
          </w:tcPr>
          <w:p w:rsidR="00000000" w:rsidRDefault="00785B4E">
            <w:pPr>
              <w:rPr>
                <w:lang w:val="fr-FR"/>
              </w:rPr>
            </w:pPr>
            <w:r>
              <w:rPr>
                <w:lang w:val="fr-FR"/>
              </w:rPr>
              <w:t>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a06283d5-c90d-4223-a49f-13b2eb2698d8</w:t>
            </w:r>
          </w:p>
        </w:tc>
        <w:tc>
          <w:tcPr>
            <w:tcW w:w="7407" w:type="dxa"/>
            <w:shd w:val="clear" w:color="auto" w:fill="F2F2F2" w:themeFill="background1" w:themeFillShade="F2"/>
          </w:tcPr>
          <w:p w:rsidR="00000000" w:rsidRDefault="00785B4E">
            <w:pPr>
              <w:rPr>
                <w:noProof/>
              </w:rPr>
            </w:pPr>
            <w:r>
              <w:rPr>
                <w:rStyle w:val="mqInternal"/>
                <w:noProof/>
              </w:rPr>
              <w:t>[1}</w:t>
            </w:r>
            <w:r>
              <w:rPr>
                <w:noProof/>
              </w:rPr>
              <w:t>Format</w:t>
            </w:r>
            <w:r>
              <w:rPr>
                <w:rStyle w:val="mqInternal"/>
                <w:noProof/>
              </w:rPr>
              <w:t>{2]</w:t>
            </w:r>
          </w:p>
        </w:tc>
        <w:tc>
          <w:tcPr>
            <w:tcW w:w="7407" w:type="dxa"/>
          </w:tcPr>
          <w:p w:rsidR="00000000" w:rsidRDefault="00785B4E">
            <w:pPr>
              <w:rPr>
                <w:lang w:val="fr-FR"/>
              </w:rPr>
            </w:pPr>
            <w:r>
              <w:rPr>
                <w:rStyle w:val="mqInternal"/>
                <w:noProof/>
                <w:lang w:val="fr-FR"/>
              </w:rPr>
              <w:t>[1}</w:t>
            </w:r>
            <w:r>
              <w:rPr>
                <w:lang w:val="fr-FR"/>
              </w:rPr>
              <w:t>Format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 </w:t>
            </w:r>
            <w:r>
              <w:rPr>
                <w:noProof/>
                <w:sz w:val="16"/>
              </w:rPr>
              <w:br/>
            </w:r>
            <w:r>
              <w:rPr>
                <w:noProof/>
                <w:sz w:val="2"/>
              </w:rPr>
              <w:t>b682d6fa-d844-46ed-ac11-95fb9bc3548c</w:t>
            </w:r>
          </w:p>
        </w:tc>
        <w:tc>
          <w:tcPr>
            <w:tcW w:w="7407" w:type="dxa"/>
            <w:shd w:val="clear" w:color="auto" w:fill="F2F2F2" w:themeFill="background1" w:themeFillShade="F2"/>
          </w:tcPr>
          <w:p w:rsidR="00000000" w:rsidRDefault="00785B4E">
            <w:pPr>
              <w:rPr>
                <w:noProof/>
              </w:rPr>
            </w:pPr>
            <w:r>
              <w:rPr>
                <w:noProof/>
              </w:rPr>
              <w:t>MP4</w:t>
            </w:r>
          </w:p>
        </w:tc>
        <w:tc>
          <w:tcPr>
            <w:tcW w:w="7407" w:type="dxa"/>
          </w:tcPr>
          <w:p w:rsidR="00000000" w:rsidRDefault="00785B4E">
            <w:pPr>
              <w:rPr>
                <w:lang w:val="fr-FR"/>
              </w:rPr>
            </w:pPr>
            <w:r>
              <w:rPr>
                <w:lang w:val="fr-FR"/>
              </w:rPr>
              <w:t>MP4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41f80836-969b-471f-ace9-1d782498b58a</w:t>
            </w:r>
          </w:p>
        </w:tc>
        <w:tc>
          <w:tcPr>
            <w:tcW w:w="7407" w:type="dxa"/>
            <w:shd w:val="clear" w:color="auto" w:fill="F2F2F2" w:themeFill="background1" w:themeFillShade="F2"/>
          </w:tcPr>
          <w:p w:rsidR="00000000" w:rsidRDefault="00785B4E">
            <w:pPr>
              <w:rPr>
                <w:noProof/>
              </w:rPr>
            </w:pPr>
            <w:r>
              <w:rPr>
                <w:rStyle w:val="mqInternal"/>
                <w:noProof/>
              </w:rPr>
              <w:t>[1}</w:t>
            </w:r>
            <w:r>
              <w:rPr>
                <w:noProof/>
              </w:rPr>
              <w:t>Codec</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Codec</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60c1c521-1c88-4bf5-b4e5-3b956d519384</w:t>
            </w:r>
          </w:p>
        </w:tc>
        <w:tc>
          <w:tcPr>
            <w:tcW w:w="7407" w:type="dxa"/>
            <w:shd w:val="clear" w:color="auto" w:fill="F2F2F2" w:themeFill="background1" w:themeFillShade="F2"/>
          </w:tcPr>
          <w:p w:rsidR="00000000" w:rsidRDefault="00785B4E">
            <w:pPr>
              <w:rPr>
                <w:noProof/>
              </w:rPr>
            </w:pPr>
            <w:r>
              <w:rPr>
                <w:noProof/>
              </w:rPr>
              <w:t>H.264, H.265</w:t>
            </w:r>
          </w:p>
        </w:tc>
        <w:tc>
          <w:tcPr>
            <w:tcW w:w="7407" w:type="dxa"/>
          </w:tcPr>
          <w:p w:rsidR="00000000" w:rsidRDefault="00785B4E">
            <w:pPr>
              <w:rPr>
                <w:lang w:val="fr-FR"/>
              </w:rPr>
            </w:pPr>
            <w:r>
              <w:rPr>
                <w:lang w:val="fr-FR"/>
              </w:rPr>
              <w:t>H.264, H.265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7f3c47cb-11be-4142-be7d-344efc336da6</w:t>
            </w:r>
          </w:p>
        </w:tc>
        <w:tc>
          <w:tcPr>
            <w:tcW w:w="7407" w:type="dxa"/>
            <w:shd w:val="clear" w:color="auto" w:fill="F2F2F2" w:themeFill="background1" w:themeFillShade="F2"/>
          </w:tcPr>
          <w:p w:rsidR="00000000" w:rsidRDefault="00785B4E">
            <w:pPr>
              <w:rPr>
                <w:noProof/>
              </w:rPr>
            </w:pPr>
            <w:r>
              <w:rPr>
                <w:rStyle w:val="mqInternal"/>
                <w:noProof/>
              </w:rPr>
              <w:t>[1}</w:t>
            </w:r>
            <w:r>
              <w:rPr>
                <w:noProof/>
              </w:rPr>
              <w:t>Bitrate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bit binaire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953056bb-2542-429a-81c4-489fa67a65c8</w:t>
            </w:r>
          </w:p>
        </w:tc>
        <w:tc>
          <w:tcPr>
            <w:tcW w:w="7407" w:type="dxa"/>
            <w:shd w:val="clear" w:color="auto" w:fill="F2F2F2" w:themeFill="background1" w:themeFillShade="F2"/>
          </w:tcPr>
          <w:p w:rsidR="00000000" w:rsidRDefault="00785B4E">
            <w:pPr>
              <w:rPr>
                <w:noProof/>
              </w:rPr>
            </w:pPr>
            <w:r>
              <w:rPr>
                <w:noProof/>
              </w:rPr>
              <w:t>2x the bitrate of the highest rendition</w:t>
            </w:r>
          </w:p>
        </w:tc>
        <w:tc>
          <w:tcPr>
            <w:tcW w:w="7407" w:type="dxa"/>
          </w:tcPr>
          <w:p w:rsidR="00000000" w:rsidRDefault="00785B4E">
            <w:pPr>
              <w:rPr>
                <w:lang w:val="fr-FR"/>
              </w:rPr>
            </w:pPr>
            <w:r>
              <w:rPr>
                <w:lang w:val="fr-FR"/>
              </w:rPr>
              <w:t>2x le d</w:t>
            </w:r>
            <w:r>
              <w:rPr>
                <w:lang w:val="fr-FR"/>
              </w:rPr>
              <w:t>é</w:t>
            </w:r>
            <w:r>
              <w:rPr>
                <w:lang w:val="fr-FR"/>
              </w:rPr>
              <w:t xml:space="preserve">bit du rendu le plus </w:t>
            </w:r>
            <w:r>
              <w:rPr>
                <w:lang w:val="fr-FR"/>
              </w:rPr>
              <w:t>é</w:t>
            </w:r>
            <w:r>
              <w:rPr>
                <w:lang w:val="fr-FR"/>
              </w:rPr>
              <w:t>lev</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0b754de8-46cc-43d7-ae91-5dea4d63af6e</w:t>
            </w:r>
          </w:p>
        </w:tc>
        <w:tc>
          <w:tcPr>
            <w:tcW w:w="7407" w:type="dxa"/>
            <w:shd w:val="clear" w:color="auto" w:fill="F2F2F2" w:themeFill="background1" w:themeFillShade="F2"/>
          </w:tcPr>
          <w:p w:rsidR="00000000" w:rsidRDefault="00785B4E">
            <w:pPr>
              <w:rPr>
                <w:noProof/>
              </w:rPr>
            </w:pPr>
            <w:r>
              <w:rPr>
                <w:rStyle w:val="mqInternal"/>
                <w:noProof/>
              </w:rPr>
              <w:t>[1}</w:t>
            </w:r>
            <w:r>
              <w:rPr>
                <w:noProof/>
              </w:rPr>
              <w:t>Frame rate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Fr</w:t>
            </w:r>
            <w:r>
              <w:rPr>
                <w:lang w:val="fr-FR"/>
              </w:rPr>
              <w:t>é</w:t>
            </w:r>
            <w:r>
              <w:rPr>
                <w:lang w:val="fr-FR"/>
              </w:rPr>
              <w:t>quence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08b288bf-bf90-4907-ac6c-7d1359b0ffb0</w:t>
            </w:r>
          </w:p>
        </w:tc>
        <w:tc>
          <w:tcPr>
            <w:tcW w:w="7407" w:type="dxa"/>
            <w:shd w:val="clear" w:color="auto" w:fill="F2F2F2" w:themeFill="background1" w:themeFillShade="F2"/>
          </w:tcPr>
          <w:p w:rsidR="00000000" w:rsidRDefault="00785B4E">
            <w:pPr>
              <w:rPr>
                <w:noProof/>
              </w:rPr>
            </w:pPr>
            <w:r>
              <w:rPr>
                <w:noProof/>
              </w:rPr>
              <w:t>Constant, usually between 15 - 60 frames per second</w:t>
            </w:r>
          </w:p>
        </w:tc>
        <w:tc>
          <w:tcPr>
            <w:tcW w:w="7407" w:type="dxa"/>
          </w:tcPr>
          <w:p w:rsidR="00000000" w:rsidRDefault="00785B4E">
            <w:pPr>
              <w:rPr>
                <w:lang w:val="fr-FR"/>
              </w:rPr>
            </w:pPr>
            <w:r>
              <w:rPr>
                <w:lang w:val="fr-FR"/>
              </w:rPr>
              <w:t>Constante, g</w:t>
            </w:r>
            <w:r>
              <w:rPr>
                <w:lang w:val="fr-FR"/>
              </w:rPr>
              <w:t>é</w:t>
            </w:r>
            <w:r>
              <w:rPr>
                <w:lang w:val="fr-FR"/>
              </w:rPr>
              <w:t>n</w:t>
            </w:r>
            <w:r>
              <w:rPr>
                <w:lang w:val="fr-FR"/>
              </w:rPr>
              <w:t>é</w:t>
            </w:r>
            <w:r>
              <w:rPr>
                <w:lang w:val="fr-FR"/>
              </w:rPr>
              <w:t>ralement entre 15 et 60 images par seconde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7757faee-63f0-4dc7-9d37-</w:t>
            </w:r>
            <w:r>
              <w:rPr>
                <w:noProof/>
                <w:sz w:val="2"/>
              </w:rPr>
              <w:t>07d2ae4aeea4</w:t>
            </w:r>
          </w:p>
        </w:tc>
        <w:tc>
          <w:tcPr>
            <w:tcW w:w="7407" w:type="dxa"/>
            <w:shd w:val="clear" w:color="auto" w:fill="F2F2F2" w:themeFill="background1" w:themeFillShade="F2"/>
          </w:tcPr>
          <w:p w:rsidR="00000000" w:rsidRDefault="00785B4E">
            <w:pPr>
              <w:rPr>
                <w:noProof/>
              </w:rPr>
            </w:pPr>
            <w:r>
              <w:rPr>
                <w:rStyle w:val="mqInternal"/>
                <w:noProof/>
              </w:rPr>
              <w:t>[1}</w:t>
            </w:r>
            <w:r>
              <w:rPr>
                <w:noProof/>
              </w:rPr>
              <w:t>Aspect ratio</w:t>
            </w:r>
            <w:r>
              <w:rPr>
                <w:rStyle w:val="mqInternal"/>
                <w:noProof/>
              </w:rPr>
              <w:t>{2]</w:t>
            </w:r>
          </w:p>
        </w:tc>
        <w:tc>
          <w:tcPr>
            <w:tcW w:w="7407" w:type="dxa"/>
          </w:tcPr>
          <w:p w:rsidR="00000000" w:rsidRDefault="00785B4E">
            <w:pPr>
              <w:rPr>
                <w:lang w:val="fr-FR"/>
              </w:rPr>
            </w:pPr>
            <w:r>
              <w:rPr>
                <w:rStyle w:val="mqInternal"/>
                <w:noProof/>
                <w:lang w:val="fr-FR"/>
              </w:rPr>
              <w:t>[1}</w:t>
            </w:r>
            <w:r>
              <w:rPr>
                <w:lang w:val="fr-FR"/>
              </w:rPr>
              <w:t>Rapport d'aspect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86d48900-3663-42c5-a429-514f71d4b9b0</w:t>
            </w:r>
          </w:p>
        </w:tc>
        <w:tc>
          <w:tcPr>
            <w:tcW w:w="7407" w:type="dxa"/>
            <w:shd w:val="clear" w:color="auto" w:fill="F2F2F2" w:themeFill="background1" w:themeFillShade="F2"/>
          </w:tcPr>
          <w:p w:rsidR="00000000" w:rsidRDefault="00785B4E">
            <w:pPr>
              <w:rPr>
                <w:noProof/>
              </w:rPr>
            </w:pPr>
            <w:r>
              <w:rPr>
                <w:noProof/>
              </w:rPr>
              <w:t>Your video aspect ratio will be preserved.</w:t>
            </w:r>
          </w:p>
        </w:tc>
        <w:tc>
          <w:tcPr>
            <w:tcW w:w="7407" w:type="dxa"/>
          </w:tcPr>
          <w:p w:rsidR="00000000" w:rsidRDefault="00785B4E">
            <w:pPr>
              <w:rPr>
                <w:lang w:val="fr-FR"/>
              </w:rPr>
            </w:pPr>
            <w:r>
              <w:rPr>
                <w:lang w:val="fr-FR"/>
              </w:rPr>
              <w:t>Votre rapport d'aspect vid</w:t>
            </w:r>
            <w:r>
              <w:rPr>
                <w:lang w:val="fr-FR"/>
              </w:rPr>
              <w:t>é</w:t>
            </w:r>
            <w:r>
              <w:rPr>
                <w:lang w:val="fr-FR"/>
              </w:rPr>
              <w:t>o sera pr</w:t>
            </w:r>
            <w:r>
              <w:rPr>
                <w:lang w:val="fr-FR"/>
              </w:rPr>
              <w:t>é</w:t>
            </w:r>
            <w:r>
              <w:rPr>
                <w:lang w:val="fr-FR"/>
              </w:rPr>
              <w:t>serv</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4586aa7d-a75a-43be-9f41-3d06566ac4cd</w:t>
            </w:r>
          </w:p>
        </w:tc>
        <w:tc>
          <w:tcPr>
            <w:tcW w:w="7407" w:type="dxa"/>
            <w:shd w:val="clear" w:color="auto" w:fill="F2F2F2" w:themeFill="background1" w:themeFillShade="F2"/>
          </w:tcPr>
          <w:p w:rsidR="00000000" w:rsidRDefault="00785B4E">
            <w:pPr>
              <w:rPr>
                <w:noProof/>
              </w:rPr>
            </w:pPr>
            <w:r>
              <w:rPr>
                <w:noProof/>
              </w:rPr>
              <w:t>An aspect ratio of 16:9 is common.</w:t>
            </w:r>
          </w:p>
        </w:tc>
        <w:tc>
          <w:tcPr>
            <w:tcW w:w="7407" w:type="dxa"/>
          </w:tcPr>
          <w:p w:rsidR="00000000" w:rsidRDefault="00785B4E">
            <w:pPr>
              <w:rPr>
                <w:lang w:val="fr-FR"/>
              </w:rPr>
            </w:pPr>
            <w:r>
              <w:rPr>
                <w:lang w:val="fr-FR"/>
              </w:rPr>
              <w:t>Un rapport d'aspect de 16:9 est courant.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0df89ec6-536e-48cf-8df4-0dbd6ac67e5a</w:t>
            </w:r>
          </w:p>
        </w:tc>
        <w:tc>
          <w:tcPr>
            <w:tcW w:w="7407" w:type="dxa"/>
            <w:shd w:val="clear" w:color="auto" w:fill="F2F2F2" w:themeFill="background1" w:themeFillShade="F2"/>
          </w:tcPr>
          <w:p w:rsidR="00000000" w:rsidRDefault="00785B4E">
            <w:pPr>
              <w:rPr>
                <w:noProof/>
              </w:rPr>
            </w:pPr>
            <w:r>
              <w:rPr>
                <w:noProof/>
              </w:rPr>
              <w:t>Audio</w:t>
            </w:r>
          </w:p>
        </w:tc>
        <w:tc>
          <w:tcPr>
            <w:tcW w:w="7407" w:type="dxa"/>
          </w:tcPr>
          <w:p w:rsidR="00000000" w:rsidRDefault="00785B4E">
            <w:pPr>
              <w:rPr>
                <w:lang w:val="fr-FR"/>
              </w:rPr>
            </w:pPr>
            <w:r>
              <w:rPr>
                <w:lang w:val="fr-FR"/>
              </w:rPr>
              <w:t>Audio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10572d6e-759f-4e98-9993-5630ab7cb59c</w:t>
            </w:r>
          </w:p>
        </w:tc>
        <w:tc>
          <w:tcPr>
            <w:tcW w:w="7407" w:type="dxa"/>
            <w:shd w:val="clear" w:color="auto" w:fill="F2F2F2" w:themeFill="background1" w:themeFillShade="F2"/>
          </w:tcPr>
          <w:p w:rsidR="00000000" w:rsidRDefault="00785B4E">
            <w:pPr>
              <w:rPr>
                <w:noProof/>
              </w:rPr>
            </w:pPr>
            <w:r>
              <w:rPr>
                <w:rStyle w:val="mqInternal"/>
                <w:noProof/>
              </w:rPr>
              <w:t>[1}</w:t>
            </w:r>
            <w:r>
              <w:rPr>
                <w:noProof/>
              </w:rPr>
              <w:t>Codec</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Codec</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c73bf7d4-f1f1-475f-babf-d56f0e7d032f</w:t>
            </w:r>
          </w:p>
        </w:tc>
        <w:tc>
          <w:tcPr>
            <w:tcW w:w="7407" w:type="dxa"/>
            <w:shd w:val="clear" w:color="auto" w:fill="F2F2F2" w:themeFill="background1" w:themeFillShade="F2"/>
          </w:tcPr>
          <w:p w:rsidR="00000000" w:rsidRDefault="00785B4E">
            <w:pPr>
              <w:rPr>
                <w:noProof/>
              </w:rPr>
            </w:pPr>
            <w:r>
              <w:rPr>
                <w:noProof/>
              </w:rPr>
              <w:t>AAC (Advanced Audi</w:t>
            </w:r>
            <w:r>
              <w:rPr>
                <w:noProof/>
              </w:rPr>
              <w:t>o Codec)</w:t>
            </w:r>
          </w:p>
        </w:tc>
        <w:tc>
          <w:tcPr>
            <w:tcW w:w="7407" w:type="dxa"/>
          </w:tcPr>
          <w:p w:rsidR="00000000" w:rsidRDefault="00785B4E">
            <w:pPr>
              <w:rPr>
                <w:lang w:val="fr-FR"/>
              </w:rPr>
            </w:pPr>
            <w:r>
              <w:rPr>
                <w:lang w:val="fr-FR"/>
              </w:rPr>
              <w:t>AAC (Advanced Audio Codec)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04add17b-7664-4d14-9b0e-e680d91246fa</w:t>
            </w:r>
          </w:p>
        </w:tc>
        <w:tc>
          <w:tcPr>
            <w:tcW w:w="7407" w:type="dxa"/>
            <w:shd w:val="clear" w:color="auto" w:fill="F2F2F2" w:themeFill="background1" w:themeFillShade="F2"/>
          </w:tcPr>
          <w:p w:rsidR="00000000" w:rsidRDefault="00785B4E">
            <w:pPr>
              <w:rPr>
                <w:noProof/>
              </w:rPr>
            </w:pPr>
            <w:r>
              <w:rPr>
                <w:rStyle w:val="mqInternal"/>
                <w:noProof/>
              </w:rPr>
              <w:t>[1}</w:t>
            </w:r>
            <w:r>
              <w:rPr>
                <w:noProof/>
              </w:rPr>
              <w:t>Bit rate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bit binaire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f52435ba-05a3-4b5a-8b6b-c13bb1a00d41</w:t>
            </w:r>
          </w:p>
        </w:tc>
        <w:tc>
          <w:tcPr>
            <w:tcW w:w="7407" w:type="dxa"/>
            <w:shd w:val="clear" w:color="auto" w:fill="F2F2F2" w:themeFill="background1" w:themeFillShade="F2"/>
          </w:tcPr>
          <w:p w:rsidR="00000000" w:rsidRDefault="00785B4E">
            <w:pPr>
              <w:rPr>
                <w:noProof/>
              </w:rPr>
            </w:pPr>
            <w:r>
              <w:rPr>
                <w:noProof/>
              </w:rPr>
              <w:t>Constant, 128 kbps</w:t>
            </w:r>
          </w:p>
        </w:tc>
        <w:tc>
          <w:tcPr>
            <w:tcW w:w="7407" w:type="dxa"/>
          </w:tcPr>
          <w:p w:rsidR="00000000" w:rsidRDefault="00785B4E">
            <w:pPr>
              <w:rPr>
                <w:lang w:val="fr-FR"/>
              </w:rPr>
            </w:pPr>
            <w:r>
              <w:rPr>
                <w:lang w:val="fr-FR"/>
              </w:rPr>
              <w:t>Constante, 128 kbps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8060bfc3-ef68-4fbe-ae10-4fab08a9bb78</w:t>
            </w:r>
          </w:p>
        </w:tc>
        <w:tc>
          <w:tcPr>
            <w:tcW w:w="7407" w:type="dxa"/>
            <w:shd w:val="clear" w:color="auto" w:fill="F2F2F2" w:themeFill="background1" w:themeFillShade="F2"/>
          </w:tcPr>
          <w:p w:rsidR="00000000" w:rsidRDefault="00785B4E">
            <w:pPr>
              <w:rPr>
                <w:noProof/>
              </w:rPr>
            </w:pPr>
            <w:r>
              <w:rPr>
                <w:rStyle w:val="mqInternal"/>
                <w:noProof/>
              </w:rPr>
              <w:t>[1}</w:t>
            </w:r>
            <w:r>
              <w:rPr>
                <w:noProof/>
              </w:rPr>
              <w:t>Channels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Canaux</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389ebcf7-3359-4a6f-b4bf-b2903a4c5034</w:t>
            </w:r>
          </w:p>
        </w:tc>
        <w:tc>
          <w:tcPr>
            <w:tcW w:w="7407" w:type="dxa"/>
            <w:shd w:val="clear" w:color="auto" w:fill="F2F2F2" w:themeFill="background1" w:themeFillShade="F2"/>
          </w:tcPr>
          <w:p w:rsidR="00000000" w:rsidRDefault="00785B4E">
            <w:pPr>
              <w:rPr>
                <w:noProof/>
              </w:rPr>
            </w:pPr>
            <w:r>
              <w:rPr>
                <w:noProof/>
              </w:rPr>
              <w:t>Stereo</w:t>
            </w:r>
          </w:p>
        </w:tc>
        <w:tc>
          <w:tcPr>
            <w:tcW w:w="7407" w:type="dxa"/>
          </w:tcPr>
          <w:p w:rsidR="00000000" w:rsidRDefault="00785B4E">
            <w:pPr>
              <w:rPr>
                <w:lang w:val="fr-FR"/>
              </w:rPr>
            </w:pPr>
            <w:r>
              <w:rPr>
                <w:lang w:val="fr-FR"/>
              </w:rPr>
              <w:t>St</w:t>
            </w:r>
            <w:r>
              <w:rPr>
                <w:lang w:val="fr-FR"/>
              </w:rPr>
              <w:t>é</w:t>
            </w:r>
            <w:r>
              <w:rPr>
                <w:lang w:val="fr-FR"/>
              </w:rPr>
              <w:t>r</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3169f401-8286-49bc-842d-70f119e2f0bb</w:t>
            </w:r>
          </w:p>
        </w:tc>
        <w:tc>
          <w:tcPr>
            <w:tcW w:w="7407" w:type="dxa"/>
            <w:shd w:val="clear" w:color="auto" w:fill="F2F2F2" w:themeFill="background1" w:themeFillShade="F2"/>
          </w:tcPr>
          <w:p w:rsidR="00000000" w:rsidRDefault="00785B4E">
            <w:pPr>
              <w:rPr>
                <w:noProof/>
              </w:rPr>
            </w:pPr>
            <w:r>
              <w:rPr>
                <w:noProof/>
              </w:rPr>
              <w:t xml:space="preserve">For recommendations on best practices for recording, exporting, uploading and publishing your videos to ensure optimum playback, see </w:t>
            </w:r>
            <w:r>
              <w:rPr>
                <w:rStyle w:val="mqInternal"/>
                <w:noProof/>
              </w:rPr>
              <w:t>[1}</w:t>
            </w:r>
            <w:r>
              <w:rPr>
                <w:noProof/>
              </w:rPr>
              <w:t>Best Practic</w:t>
            </w:r>
            <w:r>
              <w:rPr>
                <w:noProof/>
              </w:rPr>
              <w:t>es:</w:t>
            </w:r>
          </w:p>
        </w:tc>
        <w:tc>
          <w:tcPr>
            <w:tcW w:w="7407" w:type="dxa"/>
          </w:tcPr>
          <w:p w:rsidR="00000000" w:rsidRDefault="00785B4E">
            <w:pPr>
              <w:rPr>
                <w:lang w:val="fr-FR"/>
              </w:rPr>
            </w:pPr>
            <w:r>
              <w:rPr>
                <w:lang w:val="fr-FR"/>
              </w:rPr>
              <w:t>Pour obtenir des recommandations sur les meilleures pratiques en mati</w:t>
            </w:r>
            <w:r>
              <w:rPr>
                <w:lang w:val="fr-FR"/>
              </w:rPr>
              <w:t>è</w:t>
            </w:r>
            <w:r>
              <w:rPr>
                <w:lang w:val="fr-FR"/>
              </w:rPr>
              <w:t>re d'enregistrement, d'exportation, de t</w:t>
            </w:r>
            <w:r>
              <w:rPr>
                <w:lang w:val="fr-FR"/>
              </w:rPr>
              <w:t>é</w:t>
            </w:r>
            <w:r>
              <w:rPr>
                <w:lang w:val="fr-FR"/>
              </w:rPr>
              <w:t>l</w:t>
            </w:r>
            <w:r>
              <w:rPr>
                <w:lang w:val="fr-FR"/>
              </w:rPr>
              <w:t>é</w:t>
            </w:r>
            <w:r>
              <w:rPr>
                <w:lang w:val="fr-FR"/>
              </w:rPr>
              <w:t>chargement et de publication de vos vid</w:t>
            </w:r>
            <w:r>
              <w:rPr>
                <w:lang w:val="fr-FR"/>
              </w:rPr>
              <w:t>é</w:t>
            </w:r>
            <w:r>
              <w:rPr>
                <w:lang w:val="fr-FR"/>
              </w:rPr>
              <w:t xml:space="preserve">os afin d'assurer une lecture optimale, consultez </w:t>
            </w:r>
            <w:r>
              <w:rPr>
                <w:rStyle w:val="mqInternal"/>
                <w:noProof/>
                <w:lang w:val="fr-FR"/>
              </w:rPr>
              <w:t>[1}</w:t>
            </w:r>
            <w:r>
              <w:rPr>
                <w:lang w:val="fr-FR"/>
              </w:rPr>
              <w:t>Meilleures pratiques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b2ea4b87-a43b-4dc7-a677-cd13f3b55ca1</w:t>
            </w:r>
          </w:p>
        </w:tc>
        <w:tc>
          <w:tcPr>
            <w:tcW w:w="7407" w:type="dxa"/>
            <w:shd w:val="clear" w:color="auto" w:fill="F2F2F2" w:themeFill="background1" w:themeFillShade="F2"/>
          </w:tcPr>
          <w:p w:rsidR="00000000" w:rsidRDefault="00785B4E">
            <w:pPr>
              <w:rPr>
                <w:noProof/>
              </w:rPr>
            </w:pPr>
            <w:r>
              <w:rPr>
                <w:noProof/>
              </w:rPr>
              <w:t>The Video Creating, Transcoding, and Uploading Workflow</w:t>
            </w:r>
            <w:r>
              <w:rPr>
                <w:rStyle w:val="mqInternal"/>
                <w:noProof/>
              </w:rPr>
              <w:t>{1]</w:t>
            </w:r>
            <w:r>
              <w:rPr>
                <w:noProof/>
              </w:rPr>
              <w:t>.</w:t>
            </w:r>
          </w:p>
        </w:tc>
        <w:tc>
          <w:tcPr>
            <w:tcW w:w="7407" w:type="dxa"/>
          </w:tcPr>
          <w:p w:rsidR="00000000" w:rsidRDefault="00785B4E">
            <w:pPr>
              <w:rPr>
                <w:lang w:val="fr-FR"/>
              </w:rPr>
            </w:pPr>
            <w:r>
              <w:rPr>
                <w:lang w:val="fr-FR"/>
              </w:rPr>
              <w:t>le processus de cr</w:t>
            </w:r>
            <w:r>
              <w:rPr>
                <w:lang w:val="fr-FR"/>
              </w:rPr>
              <w:t>é</w:t>
            </w:r>
            <w:r>
              <w:rPr>
                <w:lang w:val="fr-FR"/>
              </w:rPr>
              <w:t>ation, de conversion et de chargement des vid</w:t>
            </w:r>
            <w:r>
              <w:rPr>
                <w:lang w:val="fr-FR"/>
              </w:rPr>
              <w:t>é</w:t>
            </w:r>
            <w:r>
              <w:rPr>
                <w:lang w:val="fr-FR"/>
              </w:rPr>
              <w:t>os</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a2dfe9f7-17ae-4a60-b912-6fb8a3a2c4b7</w:t>
            </w:r>
          </w:p>
        </w:tc>
        <w:tc>
          <w:tcPr>
            <w:tcW w:w="7407" w:type="dxa"/>
            <w:shd w:val="clear" w:color="auto" w:fill="F2F2F2" w:themeFill="background1" w:themeFillShade="F2"/>
          </w:tcPr>
          <w:p w:rsidR="00000000" w:rsidRDefault="00785B4E">
            <w:pPr>
              <w:rPr>
                <w:noProof/>
              </w:rPr>
            </w:pPr>
            <w:r>
              <w:rPr>
                <w:noProof/>
              </w:rPr>
              <w:t>Images</w:t>
            </w:r>
          </w:p>
        </w:tc>
        <w:tc>
          <w:tcPr>
            <w:tcW w:w="7407" w:type="dxa"/>
          </w:tcPr>
          <w:p w:rsidR="00000000" w:rsidRDefault="00785B4E">
            <w:pPr>
              <w:rPr>
                <w:lang w:val="fr-FR"/>
              </w:rPr>
            </w:pPr>
            <w:r>
              <w:rPr>
                <w:lang w:val="fr-FR"/>
              </w:rPr>
              <w:t>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8d7be405-0027-4af0-a0c0-9c7b8af7325e</w:t>
            </w:r>
          </w:p>
        </w:tc>
        <w:tc>
          <w:tcPr>
            <w:tcW w:w="7407" w:type="dxa"/>
            <w:shd w:val="clear" w:color="auto" w:fill="F2F2F2" w:themeFill="background1" w:themeFillShade="F2"/>
          </w:tcPr>
          <w:p w:rsidR="00000000" w:rsidRDefault="00785B4E">
            <w:pPr>
              <w:rPr>
                <w:noProof/>
              </w:rPr>
            </w:pPr>
            <w:r>
              <w:rPr>
                <w:noProof/>
              </w:rPr>
              <w:t>Various images are used throughout the Virtual Event template.</w:t>
            </w:r>
          </w:p>
        </w:tc>
        <w:tc>
          <w:tcPr>
            <w:tcW w:w="7407" w:type="dxa"/>
          </w:tcPr>
          <w:p w:rsidR="00000000" w:rsidRDefault="00785B4E">
            <w:pPr>
              <w:rPr>
                <w:lang w:val="fr-FR"/>
              </w:rPr>
            </w:pPr>
            <w:r>
              <w:rPr>
                <w:lang w:val="fr-FR"/>
              </w:rPr>
              <w:t>Diverses images sont utilis</w:t>
            </w:r>
            <w:r>
              <w:rPr>
                <w:lang w:val="fr-FR"/>
              </w:rPr>
              <w:t>é</w:t>
            </w:r>
            <w:r>
              <w:rPr>
                <w:lang w:val="fr-FR"/>
              </w:rPr>
              <w:t>es dans le mod</w:t>
            </w:r>
            <w:r>
              <w:rPr>
                <w:lang w:val="fr-FR"/>
              </w:rPr>
              <w:t>è</w:t>
            </w:r>
            <w:r>
              <w:rPr>
                <w:lang w:val="fr-FR"/>
              </w:rPr>
              <w:t>le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2fbd80d0-cf3c-4fb7-b017-248ad7c4999f</w:t>
            </w:r>
          </w:p>
        </w:tc>
        <w:tc>
          <w:tcPr>
            <w:tcW w:w="7407" w:type="dxa"/>
            <w:shd w:val="clear" w:color="auto" w:fill="F2F2F2" w:themeFill="background1" w:themeFillShade="F2"/>
          </w:tcPr>
          <w:p w:rsidR="00000000" w:rsidRDefault="00785B4E">
            <w:pPr>
              <w:rPr>
                <w:noProof/>
              </w:rPr>
            </w:pPr>
            <w:r>
              <w:rPr>
                <w:noProof/>
              </w:rPr>
              <w:t>Image recommendations are listed below.</w:t>
            </w:r>
          </w:p>
        </w:tc>
        <w:tc>
          <w:tcPr>
            <w:tcW w:w="7407" w:type="dxa"/>
          </w:tcPr>
          <w:p w:rsidR="00000000" w:rsidRDefault="00785B4E">
            <w:pPr>
              <w:rPr>
                <w:lang w:val="fr-FR"/>
              </w:rPr>
            </w:pPr>
            <w:r>
              <w:rPr>
                <w:lang w:val="fr-FR"/>
              </w:rPr>
              <w:t>Les rec</w:t>
            </w:r>
            <w:r>
              <w:rPr>
                <w:lang w:val="fr-FR"/>
              </w:rPr>
              <w:t xml:space="preserve">ommandations relatives aux images sont </w:t>
            </w:r>
            <w:r>
              <w:rPr>
                <w:lang w:val="fr-FR"/>
              </w:rPr>
              <w:t>é</w:t>
            </w:r>
            <w:r>
              <w:rPr>
                <w:lang w:val="fr-FR"/>
              </w:rPr>
              <w:t>num</w:t>
            </w:r>
            <w:r>
              <w:rPr>
                <w:lang w:val="fr-FR"/>
              </w:rPr>
              <w:t>é</w:t>
            </w:r>
            <w:r>
              <w:rPr>
                <w:lang w:val="fr-FR"/>
              </w:rPr>
              <w:t>r</w:t>
            </w:r>
            <w:r>
              <w:rPr>
                <w:lang w:val="fr-FR"/>
              </w:rPr>
              <w:t>é</w:t>
            </w:r>
            <w:r>
              <w:rPr>
                <w:lang w:val="fr-FR"/>
              </w:rPr>
              <w:t>es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2d80e76e-fdbf-4389-a987-0f9fa6b7ce19</w:t>
            </w:r>
          </w:p>
        </w:tc>
        <w:tc>
          <w:tcPr>
            <w:tcW w:w="7407" w:type="dxa"/>
            <w:shd w:val="clear" w:color="auto" w:fill="F2F2F2" w:themeFill="background1" w:themeFillShade="F2"/>
          </w:tcPr>
          <w:p w:rsidR="00000000" w:rsidRDefault="00785B4E">
            <w:pPr>
              <w:rPr>
                <w:noProof/>
              </w:rPr>
            </w:pPr>
            <w:r>
              <w:rPr>
                <w:noProof/>
              </w:rPr>
              <w:t>Background Image</w:t>
            </w:r>
          </w:p>
        </w:tc>
        <w:tc>
          <w:tcPr>
            <w:tcW w:w="7407" w:type="dxa"/>
          </w:tcPr>
          <w:p w:rsidR="00000000" w:rsidRDefault="00785B4E">
            <w:pPr>
              <w:rPr>
                <w:lang w:val="fr-FR"/>
              </w:rPr>
            </w:pPr>
            <w:r>
              <w:rPr>
                <w:lang w:val="fr-FR"/>
              </w:rPr>
              <w:t>Image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401138d1-e656-4e2d-8e02-f1c927ab86a4</w:t>
            </w:r>
          </w:p>
        </w:tc>
        <w:tc>
          <w:tcPr>
            <w:tcW w:w="7407" w:type="dxa"/>
            <w:shd w:val="clear" w:color="auto" w:fill="F2F2F2" w:themeFill="background1" w:themeFillShade="F2"/>
          </w:tcPr>
          <w:p w:rsidR="00000000" w:rsidRDefault="00785B4E">
            <w:pPr>
              <w:rPr>
                <w:noProof/>
              </w:rPr>
            </w:pPr>
            <w:r>
              <w:rPr>
                <w:noProof/>
              </w:rPr>
              <w:t>The image size depends on the breakpoints the customer is trying to suppo</w:t>
            </w:r>
            <w:r>
              <w:rPr>
                <w:noProof/>
              </w:rPr>
              <w:t>rt, more often than not 1920x1080 works, but the image should be optimized so it's not gigantic for best performance.</w:t>
            </w:r>
          </w:p>
        </w:tc>
        <w:tc>
          <w:tcPr>
            <w:tcW w:w="7407" w:type="dxa"/>
          </w:tcPr>
          <w:p w:rsidR="00000000" w:rsidRDefault="00785B4E">
            <w:pPr>
              <w:rPr>
                <w:lang w:val="fr-FR"/>
              </w:rPr>
            </w:pPr>
            <w:r>
              <w:rPr>
                <w:lang w:val="fr-FR"/>
              </w:rPr>
              <w:t>La taille de l'image d</w:t>
            </w:r>
            <w:r>
              <w:rPr>
                <w:lang w:val="fr-FR"/>
              </w:rPr>
              <w:t>é</w:t>
            </w:r>
            <w:r>
              <w:rPr>
                <w:lang w:val="fr-FR"/>
              </w:rPr>
              <w:t>pend des points d'arr</w:t>
            </w:r>
            <w:r>
              <w:rPr>
                <w:lang w:val="fr-FR"/>
              </w:rPr>
              <w:t>ê</w:t>
            </w:r>
            <w:r>
              <w:rPr>
                <w:lang w:val="fr-FR"/>
              </w:rPr>
              <w:t>t que le client tente de prendre</w:t>
            </w:r>
            <w:r>
              <w:rPr>
                <w:lang w:val="fr-FR"/>
              </w:rPr>
              <w:t xml:space="preserve"> en charge, le plus souvent 1920x1080 fonctionne, mais l'image doit </w:t>
            </w:r>
            <w:r>
              <w:rPr>
                <w:lang w:val="fr-FR"/>
              </w:rPr>
              <w:t>ê</w:t>
            </w:r>
            <w:r>
              <w:rPr>
                <w:lang w:val="fr-FR"/>
              </w:rPr>
              <w:t>tre optimis</w:t>
            </w:r>
            <w:r>
              <w:rPr>
                <w:lang w:val="fr-FR"/>
              </w:rPr>
              <w:t>é</w:t>
            </w:r>
            <w:r>
              <w:rPr>
                <w:lang w:val="fr-FR"/>
              </w:rPr>
              <w:t>e afin qu'elle ne soit pas gigantesque pour de meilleures performances.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467de3e4-e0cd-46aa-9069-ba2588244ad1</w:t>
            </w:r>
          </w:p>
        </w:tc>
        <w:tc>
          <w:tcPr>
            <w:tcW w:w="7407" w:type="dxa"/>
            <w:shd w:val="clear" w:color="auto" w:fill="F2F2F2" w:themeFill="background1" w:themeFillShade="F2"/>
          </w:tcPr>
          <w:p w:rsidR="00000000" w:rsidRDefault="00785B4E">
            <w:pPr>
              <w:rPr>
                <w:noProof/>
              </w:rPr>
            </w:pPr>
            <w:r>
              <w:rPr>
                <w:noProof/>
              </w:rPr>
              <w:t>Header Logo</w:t>
            </w:r>
          </w:p>
        </w:tc>
        <w:tc>
          <w:tcPr>
            <w:tcW w:w="7407" w:type="dxa"/>
          </w:tcPr>
          <w:p w:rsidR="00000000" w:rsidRDefault="00785B4E">
            <w:pPr>
              <w:rPr>
                <w:lang w:val="fr-FR"/>
              </w:rPr>
            </w:pPr>
            <w:r>
              <w:rPr>
                <w:lang w:val="fr-FR"/>
              </w:rPr>
              <w:t>Logo 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28197ea2-7276-44df-a296-f2e9a58</w:t>
            </w:r>
            <w:r>
              <w:rPr>
                <w:noProof/>
                <w:sz w:val="2"/>
              </w:rPr>
              <w:t>8787a</w:t>
            </w:r>
          </w:p>
        </w:tc>
        <w:tc>
          <w:tcPr>
            <w:tcW w:w="7407" w:type="dxa"/>
            <w:shd w:val="clear" w:color="auto" w:fill="F2F2F2" w:themeFill="background1" w:themeFillShade="F2"/>
          </w:tcPr>
          <w:p w:rsidR="00000000" w:rsidRDefault="00785B4E">
            <w:pPr>
              <w:rPr>
                <w:noProof/>
              </w:rPr>
            </w:pPr>
            <w:r>
              <w:rPr>
                <w:noProof/>
              </w:rPr>
              <w:t>The header logo image will be proportionally scaled down to 178px wide.</w:t>
            </w:r>
          </w:p>
        </w:tc>
        <w:tc>
          <w:tcPr>
            <w:tcW w:w="7407" w:type="dxa"/>
          </w:tcPr>
          <w:p w:rsidR="00000000" w:rsidRDefault="00785B4E">
            <w:pPr>
              <w:rPr>
                <w:lang w:val="fr-FR"/>
              </w:rPr>
            </w:pPr>
            <w:r>
              <w:rPr>
                <w:lang w:val="fr-FR"/>
              </w:rPr>
              <w:t>L'image du logo d'en-t</w:t>
            </w:r>
            <w:r>
              <w:rPr>
                <w:lang w:val="fr-FR"/>
              </w:rPr>
              <w:t>ê</w:t>
            </w:r>
            <w:r>
              <w:rPr>
                <w:lang w:val="fr-FR"/>
              </w:rPr>
              <w:t>te sera proportionnellement r</w:t>
            </w:r>
            <w:r>
              <w:rPr>
                <w:lang w:val="fr-FR"/>
              </w:rPr>
              <w:t>é</w:t>
            </w:r>
            <w:r>
              <w:rPr>
                <w:lang w:val="fr-FR"/>
              </w:rPr>
              <w:t xml:space="preserve">duite </w:t>
            </w:r>
            <w:r>
              <w:rPr>
                <w:lang w:val="fr-FR"/>
              </w:rPr>
              <w:t>à</w:t>
            </w:r>
            <w:r>
              <w:rPr>
                <w:lang w:val="fr-FR"/>
              </w:rPr>
              <w:t xml:space="preserve"> 178px de large.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c84e92af-4796-4b88-9c15-00b6491edd19</w:t>
            </w:r>
          </w:p>
        </w:tc>
        <w:tc>
          <w:tcPr>
            <w:tcW w:w="7407" w:type="dxa"/>
            <w:shd w:val="clear" w:color="auto" w:fill="F2F2F2" w:themeFill="background1" w:themeFillShade="F2"/>
          </w:tcPr>
          <w:p w:rsidR="00000000" w:rsidRDefault="00785B4E">
            <w:pPr>
              <w:rPr>
                <w:noProof/>
              </w:rPr>
            </w:pPr>
            <w:r>
              <w:rPr>
                <w:noProof/>
              </w:rPr>
              <w:t>Agenda</w:t>
            </w:r>
          </w:p>
        </w:tc>
        <w:tc>
          <w:tcPr>
            <w:tcW w:w="7407" w:type="dxa"/>
          </w:tcPr>
          <w:p w:rsidR="00000000" w:rsidRDefault="00785B4E">
            <w:pPr>
              <w:rPr>
                <w:lang w:val="fr-FR"/>
              </w:rPr>
            </w:pPr>
            <w:r>
              <w:rPr>
                <w:lang w:val="fr-FR"/>
              </w:rPr>
              <w:t>Ordre du jour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be5221b7-8534-466b-b451-f3801911f</w:t>
            </w:r>
            <w:r>
              <w:rPr>
                <w:noProof/>
                <w:sz w:val="2"/>
              </w:rPr>
              <w:t>5de</w:t>
            </w:r>
          </w:p>
        </w:tc>
        <w:tc>
          <w:tcPr>
            <w:tcW w:w="7407" w:type="dxa"/>
            <w:shd w:val="clear" w:color="auto" w:fill="F2F2F2" w:themeFill="background1" w:themeFillShade="F2"/>
          </w:tcPr>
          <w:p w:rsidR="00000000" w:rsidRDefault="00785B4E">
            <w:pPr>
              <w:rPr>
                <w:noProof/>
              </w:rPr>
            </w:pPr>
            <w:r>
              <w:rPr>
                <w:noProof/>
              </w:rPr>
              <w:t>Default image size is 320px x 180px.</w:t>
            </w:r>
          </w:p>
        </w:tc>
        <w:tc>
          <w:tcPr>
            <w:tcW w:w="7407" w:type="dxa"/>
          </w:tcPr>
          <w:p w:rsidR="00000000" w:rsidRDefault="00785B4E">
            <w:pPr>
              <w:rPr>
                <w:lang w:val="fr-FR"/>
              </w:rPr>
            </w:pPr>
            <w:r>
              <w:rPr>
                <w:lang w:val="fr-FR"/>
              </w:rPr>
              <w:t>La taille de l'image par d</w:t>
            </w:r>
            <w:r>
              <w:rPr>
                <w:lang w:val="fr-FR"/>
              </w:rPr>
              <w:t>é</w:t>
            </w:r>
            <w:r>
              <w:rPr>
                <w:lang w:val="fr-FR"/>
              </w:rPr>
              <w:t>faut est de 320px x 180px.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e2d960f8-0995-4f56-afcc-3c0c02f66249</w:t>
            </w:r>
          </w:p>
        </w:tc>
        <w:tc>
          <w:tcPr>
            <w:tcW w:w="7407" w:type="dxa"/>
            <w:shd w:val="clear" w:color="auto" w:fill="F2F2F2" w:themeFill="background1" w:themeFillShade="F2"/>
          </w:tcPr>
          <w:p w:rsidR="00000000" w:rsidRDefault="00785B4E">
            <w:pPr>
              <w:rPr>
                <w:noProof/>
              </w:rPr>
            </w:pPr>
            <w:r>
              <w:rPr>
                <w:noProof/>
              </w:rPr>
              <w:t>Images will be cropped to this size.</w:t>
            </w:r>
          </w:p>
        </w:tc>
        <w:tc>
          <w:tcPr>
            <w:tcW w:w="7407" w:type="dxa"/>
          </w:tcPr>
          <w:p w:rsidR="00000000" w:rsidRDefault="00785B4E">
            <w:pPr>
              <w:rPr>
                <w:lang w:val="fr-FR"/>
              </w:rPr>
            </w:pPr>
            <w:r>
              <w:rPr>
                <w:lang w:val="fr-FR"/>
              </w:rPr>
              <w:t>Les images seront rogn</w:t>
            </w:r>
            <w:r>
              <w:rPr>
                <w:lang w:val="fr-FR"/>
              </w:rPr>
              <w:t>é</w:t>
            </w:r>
            <w:r>
              <w:rPr>
                <w:lang w:val="fr-FR"/>
              </w:rPr>
              <w:t xml:space="preserve">es </w:t>
            </w:r>
            <w:r>
              <w:rPr>
                <w:lang w:val="fr-FR"/>
              </w:rPr>
              <w:t>à</w:t>
            </w:r>
            <w:r>
              <w:rPr>
                <w:lang w:val="fr-FR"/>
              </w:rPr>
              <w:t xml:space="preserve"> cette taille.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200be0ef-de1e-49a7-bd31-60a45</w:t>
            </w:r>
            <w:r>
              <w:rPr>
                <w:noProof/>
                <w:sz w:val="2"/>
              </w:rPr>
              <w:t>9290268</w:t>
            </w:r>
          </w:p>
        </w:tc>
        <w:tc>
          <w:tcPr>
            <w:tcW w:w="7407" w:type="dxa"/>
            <w:shd w:val="clear" w:color="auto" w:fill="F2F2F2" w:themeFill="background1" w:themeFillShade="F2"/>
          </w:tcPr>
          <w:p w:rsidR="00000000" w:rsidRDefault="00785B4E">
            <w:pPr>
              <w:rPr>
                <w:noProof/>
              </w:rPr>
            </w:pPr>
            <w:r>
              <w:rPr>
                <w:noProof/>
              </w:rPr>
              <w:t>Speakers</w:t>
            </w:r>
          </w:p>
        </w:tc>
        <w:tc>
          <w:tcPr>
            <w:tcW w:w="7407" w:type="dxa"/>
          </w:tcPr>
          <w:p w:rsidR="00000000" w:rsidRDefault="00785B4E">
            <w:pPr>
              <w:rPr>
                <w:lang w:val="fr-FR"/>
              </w:rPr>
            </w:pPr>
            <w:r>
              <w:rPr>
                <w:lang w:val="fr-FR"/>
              </w:rPr>
              <w:t>Haut-parleurs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139107cb-f2fe-4110-baeb-d89f420d02c7</w:t>
            </w:r>
          </w:p>
        </w:tc>
        <w:tc>
          <w:tcPr>
            <w:tcW w:w="7407" w:type="dxa"/>
            <w:shd w:val="clear" w:color="auto" w:fill="F2F2F2" w:themeFill="background1" w:themeFillShade="F2"/>
          </w:tcPr>
          <w:p w:rsidR="00000000" w:rsidRDefault="00785B4E">
            <w:pPr>
              <w:rPr>
                <w:noProof/>
              </w:rPr>
            </w:pPr>
            <w:r>
              <w:rPr>
                <w:noProof/>
              </w:rPr>
              <w:t>Speaker images should have a max width of 200px.</w:t>
            </w:r>
          </w:p>
        </w:tc>
        <w:tc>
          <w:tcPr>
            <w:tcW w:w="7407" w:type="dxa"/>
          </w:tcPr>
          <w:p w:rsidR="00000000" w:rsidRDefault="00785B4E">
            <w:pPr>
              <w:rPr>
                <w:lang w:val="fr-FR"/>
              </w:rPr>
            </w:pPr>
            <w:r>
              <w:rPr>
                <w:lang w:val="fr-FR"/>
              </w:rPr>
              <w:t>Les images du haut-parleur doivent avoir une largeur maximale de 200px.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d3b8cfd6-64da-4d2b-b622-ba4b99c173f2</w:t>
            </w:r>
          </w:p>
        </w:tc>
        <w:tc>
          <w:tcPr>
            <w:tcW w:w="7407" w:type="dxa"/>
            <w:shd w:val="clear" w:color="auto" w:fill="F2F2F2" w:themeFill="background1" w:themeFillShade="F2"/>
          </w:tcPr>
          <w:p w:rsidR="00000000" w:rsidRDefault="00785B4E">
            <w:pPr>
              <w:rPr>
                <w:noProof/>
              </w:rPr>
            </w:pPr>
            <w:r>
              <w:rPr>
                <w:noProof/>
              </w:rPr>
              <w:t>Images will not be r</w:t>
            </w:r>
            <w:r>
              <w:rPr>
                <w:noProof/>
              </w:rPr>
              <w:t>esized.</w:t>
            </w:r>
          </w:p>
        </w:tc>
        <w:tc>
          <w:tcPr>
            <w:tcW w:w="7407" w:type="dxa"/>
          </w:tcPr>
          <w:p w:rsidR="00000000" w:rsidRDefault="00785B4E">
            <w:pPr>
              <w:rPr>
                <w:lang w:val="fr-FR"/>
              </w:rPr>
            </w:pPr>
            <w:r>
              <w:rPr>
                <w:lang w:val="fr-FR"/>
              </w:rPr>
              <w:t>Les images ne seront pas redimensionn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747c5c51-b57d-41c2-9b5b-fc8c2399be02</w:t>
            </w:r>
          </w:p>
        </w:tc>
        <w:tc>
          <w:tcPr>
            <w:tcW w:w="7407" w:type="dxa"/>
            <w:shd w:val="clear" w:color="auto" w:fill="F2F2F2" w:themeFill="background1" w:themeFillShade="F2"/>
          </w:tcPr>
          <w:p w:rsidR="00000000" w:rsidRDefault="00785B4E">
            <w:pPr>
              <w:rPr>
                <w:noProof/>
              </w:rPr>
            </w:pPr>
            <w:r>
              <w:rPr>
                <w:noProof/>
              </w:rPr>
              <w:t>By default, the template CSS configures the speaker images with a border-radius of 50% which will make the images circular.</w:t>
            </w:r>
          </w:p>
        </w:tc>
        <w:tc>
          <w:tcPr>
            <w:tcW w:w="7407" w:type="dxa"/>
          </w:tcPr>
          <w:p w:rsidR="00000000" w:rsidRDefault="00785B4E">
            <w:pPr>
              <w:rPr>
                <w:lang w:val="fr-FR"/>
              </w:rPr>
            </w:pPr>
            <w:r>
              <w:rPr>
                <w:lang w:val="fr-FR"/>
              </w:rPr>
              <w:t>Par d</w:t>
            </w:r>
            <w:r>
              <w:rPr>
                <w:lang w:val="fr-FR"/>
              </w:rPr>
              <w:t>é</w:t>
            </w:r>
            <w:r>
              <w:rPr>
                <w:lang w:val="fr-FR"/>
              </w:rPr>
              <w:t>faut, le mod</w:t>
            </w:r>
            <w:r>
              <w:rPr>
                <w:lang w:val="fr-FR"/>
              </w:rPr>
              <w:t>è</w:t>
            </w:r>
            <w:r>
              <w:rPr>
                <w:lang w:val="fr-FR"/>
              </w:rPr>
              <w:t xml:space="preserve">le CSS configure les </w:t>
            </w:r>
            <w:r>
              <w:rPr>
                <w:lang w:val="fr-FR"/>
              </w:rPr>
              <w:t>images du haut-parleur avec un rayon de bordure de 50%, ce qui rendra les images circulaires.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fa761849-5308-481d-b64f-34c9f686d5c2</w:t>
            </w:r>
          </w:p>
        </w:tc>
        <w:tc>
          <w:tcPr>
            <w:tcW w:w="7407" w:type="dxa"/>
            <w:shd w:val="clear" w:color="auto" w:fill="F2F2F2" w:themeFill="background1" w:themeFillShade="F2"/>
          </w:tcPr>
          <w:p w:rsidR="00000000" w:rsidRDefault="00785B4E">
            <w:pPr>
              <w:rPr>
                <w:noProof/>
              </w:rPr>
            </w:pPr>
            <w:r>
              <w:rPr>
                <w:noProof/>
              </w:rPr>
              <w:t>The speaker bio displayed below the speaker is limited to approximately 3 lines of 15 words.</w:t>
            </w:r>
          </w:p>
        </w:tc>
        <w:tc>
          <w:tcPr>
            <w:tcW w:w="7407" w:type="dxa"/>
          </w:tcPr>
          <w:p w:rsidR="00000000" w:rsidRDefault="00785B4E">
            <w:pPr>
              <w:rPr>
                <w:lang w:val="fr-FR"/>
              </w:rPr>
            </w:pPr>
            <w:r>
              <w:rPr>
                <w:lang w:val="fr-FR"/>
              </w:rPr>
              <w:t>La biographie affich</w:t>
            </w:r>
            <w:r>
              <w:rPr>
                <w:lang w:val="fr-FR"/>
              </w:rPr>
              <w:t>é</w:t>
            </w:r>
            <w:r>
              <w:rPr>
                <w:lang w:val="fr-FR"/>
              </w:rPr>
              <w:t>e sous le haut-parleur est limit</w:t>
            </w:r>
            <w:r>
              <w:rPr>
                <w:lang w:val="fr-FR"/>
              </w:rPr>
              <w:t>é</w:t>
            </w:r>
            <w:r>
              <w:rPr>
                <w:lang w:val="fr-FR"/>
              </w:rPr>
              <w:t xml:space="preserve">e </w:t>
            </w:r>
            <w:r>
              <w:rPr>
                <w:lang w:val="fr-FR"/>
              </w:rPr>
              <w:t>à</w:t>
            </w:r>
            <w:r>
              <w:rPr>
                <w:lang w:val="fr-FR"/>
              </w:rPr>
              <w:t xml:space="preserve"> environ 3 lignes de 15 mots.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45 </w:t>
            </w:r>
            <w:r>
              <w:rPr>
                <w:noProof/>
                <w:sz w:val="16"/>
              </w:rPr>
              <w:br/>
            </w:r>
            <w:r>
              <w:rPr>
                <w:noProof/>
                <w:sz w:val="2"/>
              </w:rPr>
              <w:t>85fe13ec-617f-4653-a079-57d0bc4fd707</w:t>
            </w:r>
          </w:p>
        </w:tc>
        <w:tc>
          <w:tcPr>
            <w:tcW w:w="7407" w:type="dxa"/>
            <w:shd w:val="clear" w:color="auto" w:fill="F2F2F2" w:themeFill="background1" w:themeFillShade="F2"/>
          </w:tcPr>
          <w:p w:rsidR="00000000" w:rsidRDefault="00785B4E">
            <w:pPr>
              <w:rPr>
                <w:noProof/>
              </w:rPr>
            </w:pPr>
            <w:r>
              <w:rPr>
                <w:noProof/>
              </w:rPr>
              <w:t>Sponsors</w:t>
            </w:r>
          </w:p>
        </w:tc>
        <w:tc>
          <w:tcPr>
            <w:tcW w:w="7407" w:type="dxa"/>
          </w:tcPr>
          <w:p w:rsidR="00000000" w:rsidRDefault="00785B4E">
            <w:pPr>
              <w:rPr>
                <w:lang w:val="fr-FR"/>
              </w:rPr>
            </w:pPr>
            <w:r>
              <w:rPr>
                <w:lang w:val="fr-FR"/>
              </w:rPr>
              <w:t>Sponsors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42152c3b-afed-4077-90b1-38447f767d6c</w:t>
            </w:r>
          </w:p>
        </w:tc>
        <w:tc>
          <w:tcPr>
            <w:tcW w:w="7407" w:type="dxa"/>
            <w:shd w:val="clear" w:color="auto" w:fill="F2F2F2" w:themeFill="background1" w:themeFillShade="F2"/>
          </w:tcPr>
          <w:p w:rsidR="00000000" w:rsidRDefault="00785B4E">
            <w:pPr>
              <w:rPr>
                <w:noProof/>
              </w:rPr>
            </w:pPr>
            <w:r>
              <w:rPr>
                <w:noProof/>
              </w:rPr>
              <w:t>The sponsor images will be resized to 100px wide and have opacity set to 80%.</w:t>
            </w:r>
          </w:p>
        </w:tc>
        <w:tc>
          <w:tcPr>
            <w:tcW w:w="7407" w:type="dxa"/>
          </w:tcPr>
          <w:p w:rsidR="00000000" w:rsidRDefault="00785B4E">
            <w:pPr>
              <w:rPr>
                <w:lang w:val="fr-FR"/>
              </w:rPr>
            </w:pPr>
            <w:r>
              <w:rPr>
                <w:lang w:val="fr-FR"/>
              </w:rPr>
              <w:t>Les images</w:t>
            </w:r>
            <w:r>
              <w:rPr>
                <w:lang w:val="fr-FR"/>
              </w:rPr>
              <w:t xml:space="preserve"> des sponsors seront redimensionn</w:t>
            </w:r>
            <w:r>
              <w:rPr>
                <w:lang w:val="fr-FR"/>
              </w:rPr>
              <w:t>é</w:t>
            </w:r>
            <w:r>
              <w:rPr>
                <w:lang w:val="fr-FR"/>
              </w:rPr>
              <w:t xml:space="preserve">es </w:t>
            </w:r>
            <w:r>
              <w:rPr>
                <w:lang w:val="fr-FR"/>
              </w:rPr>
              <w:t>à</w:t>
            </w:r>
            <w:r>
              <w:rPr>
                <w:lang w:val="fr-FR"/>
              </w:rPr>
              <w:t xml:space="preserve"> 100 pixels de large et leur opacit</w:t>
            </w:r>
            <w:r>
              <w:rPr>
                <w:lang w:val="fr-FR"/>
              </w:rPr>
              <w:t>é</w:t>
            </w:r>
            <w:r>
              <w:rPr>
                <w:lang w:val="fr-FR"/>
              </w:rPr>
              <w:t xml:space="preserve"> sera r</w:t>
            </w:r>
            <w:r>
              <w:rPr>
                <w:lang w:val="fr-FR"/>
              </w:rPr>
              <w:t>é</w:t>
            </w:r>
            <w:r>
              <w:rPr>
                <w:lang w:val="fr-FR"/>
              </w:rPr>
              <w:t>gl</w:t>
            </w:r>
            <w:r>
              <w:rPr>
                <w:lang w:val="fr-FR"/>
              </w:rPr>
              <w:t>é</w:t>
            </w:r>
            <w:r>
              <w:rPr>
                <w:lang w:val="fr-FR"/>
              </w:rPr>
              <w:t xml:space="preserve">e </w:t>
            </w:r>
            <w:r>
              <w:rPr>
                <w:lang w:val="fr-FR"/>
              </w:rPr>
              <w:t>à</w:t>
            </w:r>
            <w:r>
              <w:rPr>
                <w:lang w:val="fr-FR"/>
              </w:rPr>
              <w:t xml:space="preserve"> 80%.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4467b314-218b-4cb3-82be-b10eb268e9b3</w:t>
            </w:r>
          </w:p>
        </w:tc>
        <w:tc>
          <w:tcPr>
            <w:tcW w:w="7407" w:type="dxa"/>
            <w:shd w:val="clear" w:color="auto" w:fill="F2F2F2" w:themeFill="background1" w:themeFillShade="F2"/>
          </w:tcPr>
          <w:p w:rsidR="00000000" w:rsidRDefault="00785B4E">
            <w:pPr>
              <w:rPr>
                <w:noProof/>
              </w:rPr>
            </w:pPr>
            <w:r>
              <w:rPr>
                <w:rStyle w:val="mqInternal"/>
                <w:noProof/>
              </w:rPr>
              <w:t>[1}</w:t>
            </w:r>
            <w:r>
              <w:rPr>
                <w:noProof/>
              </w:rPr>
              <w:t>Sample CSS</w:t>
            </w:r>
            <w:r>
              <w:rPr>
                <w:rStyle w:val="mqInternal"/>
                <w:noProof/>
              </w:rPr>
              <w:t>{2]</w:t>
            </w:r>
            <w:r>
              <w:rPr>
                <w:noProof/>
              </w:rPr>
              <w:t xml:space="preserve"> is provided to override this behavior.</w:t>
            </w:r>
          </w:p>
        </w:tc>
        <w:tc>
          <w:tcPr>
            <w:tcW w:w="7407" w:type="dxa"/>
          </w:tcPr>
          <w:p w:rsidR="00000000" w:rsidRDefault="00785B4E">
            <w:pPr>
              <w:rPr>
                <w:lang w:val="fr-FR"/>
              </w:rPr>
            </w:pPr>
            <w:r>
              <w:rPr>
                <w:rStyle w:val="mqInternal"/>
                <w:noProof/>
                <w:lang w:val="fr-FR"/>
              </w:rPr>
              <w:t>[1}</w:t>
            </w:r>
            <w:r>
              <w:rPr>
                <w:lang w:val="fr-FR"/>
              </w:rPr>
              <w:t>Exemple de CSS</w:t>
            </w:r>
            <w:r>
              <w:rPr>
                <w:rStyle w:val="mqInternal"/>
                <w:noProof/>
                <w:lang w:val="fr-FR"/>
              </w:rPr>
              <w:t>{2]</w:t>
            </w:r>
            <w:r>
              <w:rPr>
                <w:lang w:val="fr-FR"/>
              </w:rPr>
              <w:t xml:space="preserve"> est fourni pour remplacer ce comportement.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fa0a4de7-4de7-4742-93e6-1014450eb7c3</w:t>
            </w:r>
          </w:p>
        </w:tc>
        <w:tc>
          <w:tcPr>
            <w:tcW w:w="7407" w:type="dxa"/>
            <w:shd w:val="clear" w:color="auto" w:fill="F2F2F2" w:themeFill="background1" w:themeFillShade="F2"/>
          </w:tcPr>
          <w:p w:rsidR="00000000" w:rsidRDefault="00785B4E">
            <w:pPr>
              <w:rPr>
                <w:noProof/>
              </w:rPr>
            </w:pPr>
            <w:r>
              <w:rPr>
                <w:noProof/>
              </w:rPr>
              <w:t>Fonts</w:t>
            </w:r>
          </w:p>
        </w:tc>
        <w:tc>
          <w:tcPr>
            <w:tcW w:w="7407" w:type="dxa"/>
          </w:tcPr>
          <w:p w:rsidR="00000000" w:rsidRDefault="00785B4E">
            <w:pPr>
              <w:rPr>
                <w:lang w:val="fr-FR"/>
              </w:rPr>
            </w:pPr>
            <w:r>
              <w:rPr>
                <w:lang w:val="fr-FR"/>
              </w:rPr>
              <w:t>Polices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48411b22-acdf-42c2-9ac9-a0f71981b12a</w:t>
            </w:r>
          </w:p>
        </w:tc>
        <w:tc>
          <w:tcPr>
            <w:tcW w:w="7407" w:type="dxa"/>
            <w:shd w:val="clear" w:color="auto" w:fill="F2F2F2" w:themeFill="background1" w:themeFillShade="F2"/>
          </w:tcPr>
          <w:p w:rsidR="00000000" w:rsidRDefault="00785B4E">
            <w:pPr>
              <w:rPr>
                <w:noProof/>
              </w:rPr>
            </w:pPr>
            <w:r>
              <w:rPr>
                <w:noProof/>
              </w:rPr>
              <w:t xml:space="preserve">The template is optimized to work with the </w:t>
            </w:r>
            <w:r>
              <w:rPr>
                <w:rStyle w:val="mqInternal"/>
                <w:noProof/>
              </w:rPr>
              <w:t>[1}</w:t>
            </w:r>
            <w:r>
              <w:rPr>
                <w:noProof/>
              </w:rPr>
              <w:t>Roboto Condensed</w:t>
            </w:r>
            <w:r>
              <w:rPr>
                <w:rStyle w:val="mqInternal"/>
                <w:noProof/>
              </w:rPr>
              <w:t>{2]</w:t>
            </w:r>
            <w:r>
              <w:rPr>
                <w:noProof/>
              </w:rPr>
              <w:t xml:space="preserve"> font.</w:t>
            </w:r>
          </w:p>
        </w:tc>
        <w:tc>
          <w:tcPr>
            <w:tcW w:w="7407" w:type="dxa"/>
          </w:tcPr>
          <w:p w:rsidR="00000000" w:rsidRDefault="00785B4E">
            <w:pPr>
              <w:rPr>
                <w:lang w:val="fr-FR"/>
              </w:rPr>
            </w:pPr>
            <w:r>
              <w:rPr>
                <w:lang w:val="fr-FR"/>
              </w:rPr>
              <w:t>Le mod</w:t>
            </w:r>
            <w:r>
              <w:rPr>
                <w:lang w:val="fr-FR"/>
              </w:rPr>
              <w:t>è</w:t>
            </w:r>
            <w:r>
              <w:rPr>
                <w:lang w:val="fr-FR"/>
              </w:rPr>
              <w:t>le est optimis</w:t>
            </w:r>
            <w:r>
              <w:rPr>
                <w:lang w:val="fr-FR"/>
              </w:rPr>
              <w:t>é</w:t>
            </w:r>
            <w:r>
              <w:rPr>
                <w:lang w:val="fr-FR"/>
              </w:rPr>
              <w:t xml:space="preserve"> pour fonctionner avec la police </w:t>
            </w:r>
            <w:r>
              <w:rPr>
                <w:rStyle w:val="mqInternal"/>
                <w:noProof/>
                <w:lang w:val="fr-FR"/>
              </w:rPr>
              <w:t>[1}</w:t>
            </w:r>
            <w:r>
              <w:rPr>
                <w:lang w:val="fr-FR"/>
              </w:rPr>
              <w:t>Roboto Condensed</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f3cfd3d3-3c22-4ed2-b892-c27bee1e28e8</w:t>
            </w:r>
          </w:p>
        </w:tc>
        <w:tc>
          <w:tcPr>
            <w:tcW w:w="7407" w:type="dxa"/>
            <w:shd w:val="clear" w:color="auto" w:fill="F2F2F2" w:themeFill="background1" w:themeFillShade="F2"/>
          </w:tcPr>
          <w:p w:rsidR="00000000" w:rsidRDefault="00785B4E">
            <w:pPr>
              <w:rPr>
                <w:noProof/>
              </w:rPr>
            </w:pPr>
            <w:r>
              <w:rPr>
                <w:noProof/>
              </w:rPr>
              <w:t xml:space="preserve">This font can be assigned using the </w:t>
            </w:r>
            <w:r>
              <w:rPr>
                <w:rStyle w:val="mqInternal"/>
                <w:noProof/>
              </w:rPr>
              <w:t>[1}</w:t>
            </w:r>
            <w:r>
              <w:rPr>
                <w:noProof/>
              </w:rPr>
              <w:t>Style</w:t>
            </w:r>
            <w:r>
              <w:rPr>
                <w:rStyle w:val="mqInternal"/>
                <w:noProof/>
              </w:rPr>
              <w:t>{2]</w:t>
            </w:r>
            <w:r>
              <w:rPr>
                <w:noProof/>
              </w:rPr>
              <w:t xml:space="preserve"> menu inside of the Gallery interface.</w:t>
            </w:r>
          </w:p>
        </w:tc>
        <w:tc>
          <w:tcPr>
            <w:tcW w:w="7407" w:type="dxa"/>
          </w:tcPr>
          <w:p w:rsidR="00000000" w:rsidRDefault="00785B4E">
            <w:pPr>
              <w:rPr>
                <w:lang w:val="fr-FR"/>
              </w:rPr>
            </w:pPr>
            <w:r>
              <w:rPr>
                <w:lang w:val="fr-FR"/>
              </w:rPr>
              <w:t xml:space="preserve">Cette police peut </w:t>
            </w:r>
            <w:r>
              <w:rPr>
                <w:lang w:val="fr-FR"/>
              </w:rPr>
              <w:t>ê</w:t>
            </w:r>
            <w:r>
              <w:rPr>
                <w:lang w:val="fr-FR"/>
              </w:rPr>
              <w:t>tre affect</w:t>
            </w:r>
            <w:r>
              <w:rPr>
                <w:lang w:val="fr-FR"/>
              </w:rPr>
              <w:t>é</w:t>
            </w:r>
            <w:r>
              <w:rPr>
                <w:lang w:val="fr-FR"/>
              </w:rPr>
              <w:t xml:space="preserve">e </w:t>
            </w:r>
            <w:r>
              <w:rPr>
                <w:lang w:val="fr-FR"/>
              </w:rPr>
              <w:t>à</w:t>
            </w:r>
            <w:r>
              <w:rPr>
                <w:lang w:val="fr-FR"/>
              </w:rPr>
              <w:t xml:space="preserve"> l'aide du menu </w:t>
            </w:r>
            <w:r>
              <w:rPr>
                <w:rStyle w:val="mqInternal"/>
                <w:noProof/>
                <w:lang w:val="fr-FR"/>
              </w:rPr>
              <w:t>[1}</w:t>
            </w:r>
            <w:r>
              <w:rPr>
                <w:lang w:val="fr-FR"/>
              </w:rPr>
              <w:t>Style</w:t>
            </w:r>
            <w:r>
              <w:rPr>
                <w:rStyle w:val="mqInternal"/>
                <w:noProof/>
                <w:lang w:val="fr-FR"/>
              </w:rPr>
              <w:t>{2]</w:t>
            </w:r>
            <w:r>
              <w:rPr>
                <w:lang w:val="fr-FR"/>
              </w:rPr>
              <w:t xml:space="preserve"> de l'interface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41ac8a44-e9b8-43d0-bc81-87619aae7314</w:t>
            </w:r>
          </w:p>
        </w:tc>
        <w:tc>
          <w:tcPr>
            <w:tcW w:w="7407" w:type="dxa"/>
            <w:shd w:val="clear" w:color="auto" w:fill="F2F2F2" w:themeFill="background1" w:themeFillShade="F2"/>
          </w:tcPr>
          <w:p w:rsidR="00000000" w:rsidRDefault="00785B4E">
            <w:pPr>
              <w:rPr>
                <w:noProof/>
              </w:rPr>
            </w:pPr>
            <w:r>
              <w:rPr>
                <w:noProof/>
              </w:rPr>
              <w:t xml:space="preserve">Other </w:t>
            </w:r>
            <w:r>
              <w:rPr>
                <w:noProof/>
              </w:rPr>
              <w:t>fonts can be used but may require changes to CSS files.</w:t>
            </w:r>
          </w:p>
        </w:tc>
        <w:tc>
          <w:tcPr>
            <w:tcW w:w="7407" w:type="dxa"/>
          </w:tcPr>
          <w:p w:rsidR="00000000" w:rsidRDefault="00785B4E">
            <w:pPr>
              <w:rPr>
                <w:lang w:val="fr-FR"/>
              </w:rPr>
            </w:pPr>
            <w:r>
              <w:rPr>
                <w:lang w:val="fr-FR"/>
              </w:rPr>
              <w:t xml:space="preserve">D'autres polices peuvent </w:t>
            </w:r>
            <w:r>
              <w:rPr>
                <w:lang w:val="fr-FR"/>
              </w:rPr>
              <w:t>ê</w:t>
            </w:r>
            <w:r>
              <w:rPr>
                <w:lang w:val="fr-FR"/>
              </w:rPr>
              <w:t>tre utilis</w:t>
            </w:r>
            <w:r>
              <w:rPr>
                <w:lang w:val="fr-FR"/>
              </w:rPr>
              <w:t>é</w:t>
            </w:r>
            <w:r>
              <w:rPr>
                <w:lang w:val="fr-FR"/>
              </w:rPr>
              <w:t>es mais peuvent n</w:t>
            </w:r>
            <w:r>
              <w:rPr>
                <w:lang w:val="fr-FR"/>
              </w:rPr>
              <w:t>é</w:t>
            </w:r>
            <w:r>
              <w:rPr>
                <w:lang w:val="fr-FR"/>
              </w:rPr>
              <w:t>cessiter des modifications aux fichiers CSS.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ea2cbffe-a0ba-43e7-9672-8af90c4b1d6b</w:t>
            </w:r>
          </w:p>
        </w:tc>
        <w:tc>
          <w:tcPr>
            <w:tcW w:w="7407" w:type="dxa"/>
            <w:shd w:val="clear" w:color="auto" w:fill="F2F2F2" w:themeFill="background1" w:themeFillShade="F2"/>
          </w:tcPr>
          <w:p w:rsidR="00000000" w:rsidRDefault="00785B4E">
            <w:pPr>
              <w:rPr>
                <w:noProof/>
              </w:rPr>
            </w:pPr>
            <w:r>
              <w:rPr>
                <w:noProof/>
              </w:rPr>
              <w:t xml:space="preserve">For information about using custom fonts, see </w:t>
            </w:r>
            <w:r>
              <w:rPr>
                <w:rStyle w:val="mqInternal"/>
                <w:noProof/>
              </w:rPr>
              <w:t>[1}</w:t>
            </w:r>
            <w:r>
              <w:rPr>
                <w:noProof/>
              </w:rPr>
              <w:t>Using Cus</w:t>
            </w:r>
            <w:r>
              <w:rPr>
                <w:noProof/>
              </w:rPr>
              <w:t>tom Fonts in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l'utilisation des polices personnalis</w:t>
            </w:r>
            <w:r>
              <w:rPr>
                <w:lang w:val="fr-FR"/>
              </w:rPr>
              <w:t>é</w:t>
            </w:r>
            <w:r>
              <w:rPr>
                <w:lang w:val="fr-FR"/>
              </w:rPr>
              <w:t xml:space="preserve">es, voir </w:t>
            </w:r>
            <w:r>
              <w:rPr>
                <w:rStyle w:val="mqInternal"/>
                <w:noProof/>
                <w:lang w:val="fr-FR"/>
              </w:rPr>
              <w:t>[1}</w:t>
            </w:r>
            <w:r>
              <w:rPr>
                <w:lang w:val="fr-FR"/>
              </w:rPr>
              <w:t>Utilisation de polices personnalis</w:t>
            </w:r>
            <w:r>
              <w:rPr>
                <w:lang w:val="fr-FR"/>
              </w:rPr>
              <w:t>é</w:t>
            </w:r>
            <w:r>
              <w:rPr>
                <w:lang w:val="fr-FR"/>
              </w:rPr>
              <w:t>es dans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18a327ec-a170-481f-8bd2-fba7e7a53ac1</w:t>
            </w:r>
          </w:p>
        </w:tc>
        <w:tc>
          <w:tcPr>
            <w:tcW w:w="7407" w:type="dxa"/>
            <w:shd w:val="clear" w:color="auto" w:fill="F2F2F2" w:themeFill="background1" w:themeFillShade="F2"/>
          </w:tcPr>
          <w:p w:rsidR="00000000" w:rsidRDefault="00785B4E">
            <w:pPr>
              <w:rPr>
                <w:noProof/>
              </w:rPr>
            </w:pPr>
            <w:r>
              <w:rPr>
                <w:noProof/>
              </w:rPr>
              <w:t>Schedule</w:t>
            </w:r>
          </w:p>
        </w:tc>
        <w:tc>
          <w:tcPr>
            <w:tcW w:w="7407" w:type="dxa"/>
          </w:tcPr>
          <w:p w:rsidR="00000000" w:rsidRDefault="00785B4E">
            <w:pPr>
              <w:rPr>
                <w:lang w:val="fr-FR"/>
              </w:rPr>
            </w:pPr>
            <w:r>
              <w:rPr>
                <w:lang w:val="fr-FR"/>
              </w:rPr>
              <w:t>Programme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9</w:t>
            </w:r>
            <w:r>
              <w:rPr>
                <w:noProof/>
                <w:sz w:val="2"/>
              </w:rPr>
              <w:t>7dfcd34-8a61-4032-8500-41cdb123129d</w:t>
            </w:r>
          </w:p>
        </w:tc>
        <w:tc>
          <w:tcPr>
            <w:tcW w:w="7407" w:type="dxa"/>
            <w:shd w:val="clear" w:color="auto" w:fill="F2F2F2" w:themeFill="background1" w:themeFillShade="F2"/>
          </w:tcPr>
          <w:p w:rsidR="00000000" w:rsidRDefault="00785B4E">
            <w:pPr>
              <w:rPr>
                <w:noProof/>
              </w:rPr>
            </w:pPr>
            <w:r>
              <w:rPr>
                <w:noProof/>
              </w:rPr>
              <w:t>The schedule is typically used to list the schedule of live events.</w:t>
            </w:r>
          </w:p>
        </w:tc>
        <w:tc>
          <w:tcPr>
            <w:tcW w:w="7407" w:type="dxa"/>
          </w:tcPr>
          <w:p w:rsidR="00000000" w:rsidRDefault="00785B4E">
            <w:pPr>
              <w:rPr>
                <w:lang w:val="fr-FR"/>
              </w:rPr>
            </w:pPr>
            <w:r>
              <w:rPr>
                <w:lang w:val="fr-FR"/>
              </w:rPr>
              <w:t>Le calendrier est g</w:t>
            </w:r>
            <w:r>
              <w:rPr>
                <w:lang w:val="fr-FR"/>
              </w:rPr>
              <w:t>é</w:t>
            </w:r>
            <w:r>
              <w:rPr>
                <w:lang w:val="fr-FR"/>
              </w:rPr>
              <w:t>n</w:t>
            </w:r>
            <w:r>
              <w:rPr>
                <w:lang w:val="fr-FR"/>
              </w:rPr>
              <w:t>é</w:t>
            </w:r>
            <w:r>
              <w:rPr>
                <w:lang w:val="fr-FR"/>
              </w:rPr>
              <w:t>ralement utilis</w:t>
            </w:r>
            <w:r>
              <w:rPr>
                <w:lang w:val="fr-FR"/>
              </w:rPr>
              <w:t>é</w:t>
            </w:r>
            <w:r>
              <w:rPr>
                <w:lang w:val="fr-FR"/>
              </w:rPr>
              <w:t xml:space="preserve"> pour r</w:t>
            </w:r>
            <w:r>
              <w:rPr>
                <w:lang w:val="fr-FR"/>
              </w:rPr>
              <w:t>é</w:t>
            </w:r>
            <w:r>
              <w:rPr>
                <w:lang w:val="fr-FR"/>
              </w:rPr>
              <w:t xml:space="preserve">pertorier le calendrier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90937f3c-a1b6-41a6-8004-b98caa432ce5</w:t>
            </w:r>
          </w:p>
        </w:tc>
        <w:tc>
          <w:tcPr>
            <w:tcW w:w="7407" w:type="dxa"/>
            <w:shd w:val="clear" w:color="auto" w:fill="F2F2F2" w:themeFill="background1" w:themeFillShade="F2"/>
          </w:tcPr>
          <w:p w:rsidR="00000000" w:rsidRDefault="00785B4E">
            <w:pPr>
              <w:rPr>
                <w:noProof/>
              </w:rPr>
            </w:pPr>
            <w:r>
              <w:rPr>
                <w:noProof/>
              </w:rPr>
              <w:t>There is no limit to the number of items that can appear in the schedule.</w:t>
            </w:r>
          </w:p>
        </w:tc>
        <w:tc>
          <w:tcPr>
            <w:tcW w:w="7407" w:type="dxa"/>
          </w:tcPr>
          <w:p w:rsidR="00000000" w:rsidRDefault="00785B4E">
            <w:pPr>
              <w:rPr>
                <w:lang w:val="fr-FR"/>
              </w:rPr>
            </w:pPr>
            <w:r>
              <w:rPr>
                <w:lang w:val="fr-FR"/>
              </w:rPr>
              <w:t>Il n'y a pas de limite au nombre d'</w:t>
            </w:r>
            <w:r>
              <w:rPr>
                <w:lang w:val="fr-FR"/>
              </w:rPr>
              <w:t>é</w:t>
            </w:r>
            <w:r>
              <w:rPr>
                <w:lang w:val="fr-FR"/>
              </w:rPr>
              <w:t>l</w:t>
            </w:r>
            <w:r>
              <w:rPr>
                <w:lang w:val="fr-FR"/>
              </w:rPr>
              <w:t>é</w:t>
            </w:r>
            <w:r>
              <w:rPr>
                <w:lang w:val="fr-FR"/>
              </w:rPr>
              <w:t>ments pouvant appara</w:t>
            </w:r>
            <w:r>
              <w:rPr>
                <w:lang w:val="fr-FR"/>
              </w:rPr>
              <w:t>î</w:t>
            </w:r>
            <w:r>
              <w:rPr>
                <w:lang w:val="fr-FR"/>
              </w:rPr>
              <w:t>tre dans la planification.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b3c71c10-b5fc-41f1-bad9-cfbcdab7fb5d</w:t>
            </w:r>
          </w:p>
        </w:tc>
        <w:tc>
          <w:tcPr>
            <w:tcW w:w="7407" w:type="dxa"/>
            <w:shd w:val="clear" w:color="auto" w:fill="F2F2F2" w:themeFill="background1" w:themeFillShade="F2"/>
          </w:tcPr>
          <w:p w:rsidR="00000000" w:rsidRDefault="00785B4E">
            <w:pPr>
              <w:rPr>
                <w:noProof/>
              </w:rPr>
            </w:pPr>
            <w:r>
              <w:rPr>
                <w:noProof/>
              </w:rPr>
              <w:t>The schedule can display the session name, speakers an</w:t>
            </w:r>
            <w:r>
              <w:rPr>
                <w:noProof/>
              </w:rPr>
              <w:t>d date and time for the session.</w:t>
            </w:r>
          </w:p>
        </w:tc>
        <w:tc>
          <w:tcPr>
            <w:tcW w:w="7407" w:type="dxa"/>
          </w:tcPr>
          <w:p w:rsidR="00000000" w:rsidRDefault="00785B4E">
            <w:pPr>
              <w:rPr>
                <w:lang w:val="fr-FR"/>
              </w:rPr>
            </w:pPr>
            <w:r>
              <w:rPr>
                <w:lang w:val="fr-FR"/>
              </w:rPr>
              <w:t>Le calendrier peut afficher le nom de la session, les conf</w:t>
            </w:r>
            <w:r>
              <w:rPr>
                <w:lang w:val="fr-FR"/>
              </w:rPr>
              <w:t>é</w:t>
            </w:r>
            <w:r>
              <w:rPr>
                <w:lang w:val="fr-FR"/>
              </w:rPr>
              <w:t>renciers ainsi que la date et l'heure de la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97588bb1-f84b-4c36-a437-2dfb2b93cb86</w:t>
            </w:r>
          </w:p>
        </w:tc>
        <w:tc>
          <w:tcPr>
            <w:tcW w:w="7407" w:type="dxa"/>
            <w:shd w:val="clear" w:color="auto" w:fill="F2F2F2" w:themeFill="background1" w:themeFillShade="F2"/>
          </w:tcPr>
          <w:p w:rsidR="00000000" w:rsidRDefault="00785B4E">
            <w:pPr>
              <w:rPr>
                <w:noProof/>
              </w:rPr>
            </w:pPr>
            <w:r>
              <w:rPr>
                <w:noProof/>
              </w:rPr>
              <w:t>A countdown timer will appear next to the session and a View button w</w:t>
            </w:r>
            <w:r>
              <w:rPr>
                <w:noProof/>
              </w:rPr>
              <w:t>ill appear when the session is live.</w:t>
            </w:r>
          </w:p>
        </w:tc>
        <w:tc>
          <w:tcPr>
            <w:tcW w:w="7407" w:type="dxa"/>
          </w:tcPr>
          <w:p w:rsidR="00000000" w:rsidRDefault="00785B4E">
            <w:pPr>
              <w:rPr>
                <w:lang w:val="fr-FR"/>
              </w:rPr>
            </w:pPr>
            <w:r>
              <w:rPr>
                <w:lang w:val="fr-FR"/>
              </w:rPr>
              <w:t xml:space="preserve">Une minuterie de compte </w:t>
            </w:r>
            <w:r>
              <w:rPr>
                <w:lang w:val="fr-FR"/>
              </w:rPr>
              <w:t>à</w:t>
            </w:r>
            <w:r>
              <w:rPr>
                <w:lang w:val="fr-FR"/>
              </w:rPr>
              <w:t xml:space="preserve"> rebours appara</w:t>
            </w:r>
            <w:r>
              <w:rPr>
                <w:lang w:val="fr-FR"/>
              </w:rPr>
              <w:t>î</w:t>
            </w:r>
            <w:r>
              <w:rPr>
                <w:lang w:val="fr-FR"/>
              </w:rPr>
              <w:t xml:space="preserve">t </w:t>
            </w:r>
            <w:r>
              <w:rPr>
                <w:lang w:val="fr-FR"/>
              </w:rPr>
              <w:t>à</w:t>
            </w:r>
            <w:r>
              <w:rPr>
                <w:lang w:val="fr-FR"/>
              </w:rPr>
              <w:t xml:space="preserve"> c</w:t>
            </w:r>
            <w:r>
              <w:rPr>
                <w:lang w:val="fr-FR"/>
              </w:rPr>
              <w:t>ô</w:t>
            </w:r>
            <w:r>
              <w:rPr>
                <w:lang w:val="fr-FR"/>
              </w:rPr>
              <w:t>t</w:t>
            </w:r>
            <w:r>
              <w:rPr>
                <w:lang w:val="fr-FR"/>
              </w:rPr>
              <w:t>é</w:t>
            </w:r>
            <w:r>
              <w:rPr>
                <w:lang w:val="fr-FR"/>
              </w:rPr>
              <w:t xml:space="preserve"> de la session et un bouton Affichage appara</w:t>
            </w:r>
            <w:r>
              <w:rPr>
                <w:lang w:val="fr-FR"/>
              </w:rPr>
              <w:t>î</w:t>
            </w:r>
            <w:r>
              <w:rPr>
                <w:lang w:val="fr-FR"/>
              </w:rPr>
              <w:t>t lorsque la session est en cours.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5bd068e4-fa1c-4cbc-8953-5abd107ab8c2</w:t>
            </w:r>
          </w:p>
        </w:tc>
        <w:tc>
          <w:tcPr>
            <w:tcW w:w="7407" w:type="dxa"/>
            <w:shd w:val="clear" w:color="auto" w:fill="F2F2F2" w:themeFill="background1" w:themeFillShade="F2"/>
          </w:tcPr>
          <w:p w:rsidR="00000000" w:rsidRDefault="00785B4E">
            <w:pPr>
              <w:rPr>
                <w:noProof/>
              </w:rPr>
            </w:pPr>
            <w:r>
              <w:rPr>
                <w:noProof/>
              </w:rPr>
              <w:t xml:space="preserve">The session description is not displayed on the </w:t>
            </w:r>
            <w:r>
              <w:rPr>
                <w:noProof/>
              </w:rPr>
              <w:t>page itself but can be displayed using custom JavaScript.</w:t>
            </w:r>
          </w:p>
        </w:tc>
        <w:tc>
          <w:tcPr>
            <w:tcW w:w="7407" w:type="dxa"/>
          </w:tcPr>
          <w:p w:rsidR="00000000" w:rsidRDefault="00785B4E">
            <w:pPr>
              <w:rPr>
                <w:lang w:val="fr-FR"/>
              </w:rPr>
            </w:pPr>
            <w:r>
              <w:rPr>
                <w:lang w:val="fr-FR"/>
              </w:rPr>
              <w:t>La description de la session n'est pas affich</w:t>
            </w:r>
            <w:r>
              <w:rPr>
                <w:lang w:val="fr-FR"/>
              </w:rPr>
              <w:t>é</w:t>
            </w:r>
            <w:r>
              <w:rPr>
                <w:lang w:val="fr-FR"/>
              </w:rPr>
              <w:t>e sur la page elle-m</w:t>
            </w:r>
            <w:r>
              <w:rPr>
                <w:lang w:val="fr-FR"/>
              </w:rPr>
              <w:t>ê</w:t>
            </w:r>
            <w:r>
              <w:rPr>
                <w:lang w:val="fr-FR"/>
              </w:rPr>
              <w:t xml:space="preserve">me, mais peut </w:t>
            </w:r>
            <w:r>
              <w:rPr>
                <w:lang w:val="fr-FR"/>
              </w:rPr>
              <w:t>ê</w:t>
            </w:r>
            <w:r>
              <w:rPr>
                <w:lang w:val="fr-FR"/>
              </w:rPr>
              <w:t>tre affich</w:t>
            </w:r>
            <w:r>
              <w:rPr>
                <w:lang w:val="fr-FR"/>
              </w:rPr>
              <w:t>é</w:t>
            </w:r>
            <w:r>
              <w:rPr>
                <w:lang w:val="fr-FR"/>
              </w:rPr>
              <w:t>e en utilisant JavaScript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c59d4a8e-76c0-4398-a3d8-ea91d532abde</w:t>
            </w:r>
          </w:p>
        </w:tc>
        <w:tc>
          <w:tcPr>
            <w:tcW w:w="7407" w:type="dxa"/>
            <w:shd w:val="clear" w:color="auto" w:fill="F2F2F2" w:themeFill="background1" w:themeFillShade="F2"/>
          </w:tcPr>
          <w:p w:rsidR="00000000" w:rsidRDefault="00785B4E">
            <w:pPr>
              <w:rPr>
                <w:noProof/>
              </w:rPr>
            </w:pPr>
            <w:r>
              <w:rPr>
                <w:noProof/>
              </w:rPr>
              <w:t>For information on conf</w:t>
            </w:r>
            <w:r>
              <w:rPr>
                <w:noProof/>
              </w:rPr>
              <w:t xml:space="preserve">iguring the event schedule, see </w:t>
            </w:r>
            <w:r>
              <w:rPr>
                <w:rStyle w:val="mqInternal"/>
                <w:noProof/>
              </w:rPr>
              <w:t>[1}</w:t>
            </w:r>
            <w:r>
              <w:rPr>
                <w:noProof/>
              </w:rPr>
              <w:t>Configuring the Event Schedule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configuration de la planification des </w:t>
            </w:r>
            <w:r>
              <w:rPr>
                <w:lang w:val="fr-FR"/>
              </w:rPr>
              <w:t>é</w:t>
            </w:r>
            <w:r>
              <w:rPr>
                <w:lang w:val="fr-FR"/>
              </w:rPr>
              <w:t>v</w:t>
            </w:r>
            <w:r>
              <w:rPr>
                <w:lang w:val="fr-FR"/>
              </w:rPr>
              <w:t>é</w:t>
            </w:r>
            <w:r>
              <w:rPr>
                <w:lang w:val="fr-FR"/>
              </w:rPr>
              <w:t xml:space="preserve">nements, reportez-vous </w:t>
            </w:r>
            <w:r>
              <w:rPr>
                <w:lang w:val="fr-FR"/>
              </w:rPr>
              <w:t>à</w:t>
            </w:r>
            <w:r>
              <w:rPr>
                <w:lang w:val="fr-FR"/>
              </w:rPr>
              <w:t xml:space="preserve"> la section </w:t>
            </w:r>
            <w:r>
              <w:rPr>
                <w:rStyle w:val="mqInternal"/>
                <w:noProof/>
                <w:lang w:val="fr-FR"/>
              </w:rPr>
              <w:t>[1}</w:t>
            </w:r>
            <w:r>
              <w:rPr>
                <w:lang w:val="fr-FR"/>
              </w:rPr>
              <w:t xml:space="preserve">Configuration de la planification des </w:t>
            </w:r>
            <w:r>
              <w:rPr>
                <w:lang w:val="fr-FR"/>
              </w:rPr>
              <w:t>é</w:t>
            </w:r>
            <w:r>
              <w:rPr>
                <w:lang w:val="fr-FR"/>
              </w:rPr>
              <w:t>v</w:t>
            </w:r>
            <w:r>
              <w:rPr>
                <w:lang w:val="fr-FR"/>
              </w:rPr>
              <w:t>é</w:t>
            </w:r>
            <w:r>
              <w:rPr>
                <w:lang w:val="fr-FR"/>
              </w:rPr>
              <w:t>nements</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using-site-editor-customize-virtual-event-experience.html</w:t>
            </w:r>
          </w:p>
          <w:p w:rsidR="00000000" w:rsidRDefault="00785B4E">
            <w:pPr>
              <w:jc w:val="center"/>
              <w:rPr>
                <w:b/>
                <w:noProof/>
              </w:rPr>
            </w:pPr>
            <w:r>
              <w:rPr>
                <w:b/>
                <w:noProof/>
              </w:rPr>
              <w:t>MQ971010 6339acab-d3b3-4330-ba7e-69d914eed425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b85734d3-1553-4fb7-baf9-9ea68db32cde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7685c6f4-bb40-4759-a1ca-0bc264f48a27</w:t>
            </w:r>
          </w:p>
        </w:tc>
        <w:tc>
          <w:tcPr>
            <w:tcW w:w="7407" w:type="dxa"/>
            <w:shd w:val="clear" w:color="auto" w:fill="F2F2F2" w:themeFill="background1" w:themeFillShade="F2"/>
          </w:tcPr>
          <w:p w:rsidR="00000000" w:rsidRDefault="00785B4E">
            <w:pPr>
              <w:rPr>
                <w:noProof/>
              </w:rPr>
            </w:pPr>
            <w:r>
              <w:rPr>
                <w:noProof/>
              </w:rPr>
              <w:t>Using the Site Editor to Customize a Virtual Eve</w:t>
            </w:r>
            <w:r>
              <w:rPr>
                <w:noProof/>
              </w:rPr>
              <w:t>nt Experience parent:</w:t>
            </w:r>
          </w:p>
        </w:tc>
        <w:tc>
          <w:tcPr>
            <w:tcW w:w="7407" w:type="dxa"/>
          </w:tcPr>
          <w:p w:rsidR="00000000" w:rsidRDefault="00785B4E">
            <w:pPr>
              <w:rPr>
                <w:lang w:val="fr-FR"/>
              </w:rPr>
            </w:pPr>
            <w:r>
              <w:rPr>
                <w:lang w:val="fr-FR"/>
              </w:rPr>
              <w:t>Utilisation de l'</w:t>
            </w:r>
            <w:r>
              <w:rPr>
                <w:lang w:val="fr-FR"/>
              </w:rPr>
              <w:t>é</w:t>
            </w:r>
            <w:r>
              <w:rPr>
                <w:lang w:val="fr-FR"/>
              </w:rPr>
              <w:t>diteur de site pour personnaliser un parent d'exp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167a503b-d329-4bba-9f23-550d0cbfc53c</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048e39fa-975d-4466-a505-94e9f78169fd</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705903dd-1092-4800-9fd6-5f239cddcfeb</w:t>
            </w:r>
          </w:p>
        </w:tc>
        <w:tc>
          <w:tcPr>
            <w:tcW w:w="7407" w:type="dxa"/>
            <w:shd w:val="clear" w:color="auto" w:fill="F2F2F2" w:themeFill="background1" w:themeFillShade="F2"/>
          </w:tcPr>
          <w:p w:rsidR="00000000" w:rsidRDefault="00785B4E">
            <w:pPr>
              <w:rPr>
                <w:noProof/>
              </w:rPr>
            </w:pPr>
            <w:r>
              <w:rPr>
                <w:noProof/>
              </w:rPr>
              <w:t>Using the Site Editor to Customize a Virtual Event Experience</w:t>
            </w:r>
          </w:p>
        </w:tc>
        <w:tc>
          <w:tcPr>
            <w:tcW w:w="7407" w:type="dxa"/>
          </w:tcPr>
          <w:p w:rsidR="00000000" w:rsidRDefault="00785B4E">
            <w:pPr>
              <w:rPr>
                <w:lang w:val="fr-FR"/>
              </w:rPr>
            </w:pPr>
            <w:r>
              <w:rPr>
                <w:lang w:val="fr-FR"/>
              </w:rPr>
              <w:t>Utilisation de l'</w:t>
            </w:r>
            <w:r>
              <w:rPr>
                <w:lang w:val="fr-FR"/>
              </w:rPr>
              <w:t>é</w:t>
            </w:r>
            <w:r>
              <w:rPr>
                <w:lang w:val="fr-FR"/>
              </w:rPr>
              <w:t>diteur de site pour personnaliser une exp</w:t>
            </w:r>
            <w:r>
              <w:rPr>
                <w:lang w:val="fr-FR"/>
              </w:rPr>
              <w:t>é</w:t>
            </w:r>
            <w:r>
              <w:rPr>
                <w:lang w:val="fr-FR"/>
              </w:rPr>
              <w:t>rience d'</w:t>
            </w:r>
            <w:r>
              <w:rPr>
                <w:lang w:val="fr-FR"/>
              </w:rPr>
              <w:t>é</w:t>
            </w:r>
            <w:r>
              <w:rPr>
                <w:lang w:val="fr-FR"/>
              </w:rPr>
              <w:t>v</w:t>
            </w:r>
            <w:r>
              <w:rPr>
                <w:lang w:val="fr-FR"/>
              </w:rPr>
              <w:t>é</w:t>
            </w:r>
            <w:r>
              <w:rPr>
                <w:lang w:val="fr-FR"/>
              </w:rPr>
              <w:t>n</w:t>
            </w:r>
            <w:r>
              <w:rPr>
                <w:lang w:val="fr-FR"/>
              </w:rPr>
              <w:t>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3e3a49ff-3306-41bc-86a8-bed6c6c843b5</w:t>
            </w:r>
          </w:p>
        </w:tc>
        <w:tc>
          <w:tcPr>
            <w:tcW w:w="7407" w:type="dxa"/>
            <w:shd w:val="clear" w:color="auto" w:fill="F2F2F2" w:themeFill="background1" w:themeFillShade="F2"/>
          </w:tcPr>
          <w:p w:rsidR="00000000" w:rsidRDefault="00785B4E">
            <w:pPr>
              <w:rPr>
                <w:noProof/>
              </w:rPr>
            </w:pPr>
            <w:r>
              <w:rPr>
                <w:noProof/>
              </w:rPr>
              <w:t>In this topic you will learn how to use the Site Editor to customize the look and feel of an experience.</w:t>
            </w:r>
          </w:p>
        </w:tc>
        <w:tc>
          <w:tcPr>
            <w:tcW w:w="7407" w:type="dxa"/>
          </w:tcPr>
          <w:p w:rsidR="00000000" w:rsidRDefault="00785B4E">
            <w:pPr>
              <w:rPr>
                <w:lang w:val="fr-FR"/>
              </w:rPr>
            </w:pPr>
            <w:r>
              <w:rPr>
                <w:lang w:val="fr-FR"/>
              </w:rPr>
              <w:t>Dans cette rubrique, vous apprendrez comment utiliser l'</w:t>
            </w:r>
            <w:r>
              <w:rPr>
                <w:lang w:val="fr-FR"/>
              </w:rPr>
              <w:t>É</w:t>
            </w:r>
            <w:r>
              <w:rPr>
                <w:lang w:val="fr-FR"/>
              </w:rPr>
              <w:t>diteur de site pour personnaliser l'app</w:t>
            </w:r>
            <w:r>
              <w:rPr>
                <w:lang w:val="fr-FR"/>
              </w:rPr>
              <w:t>arence d'une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c098fa54-a5be-41d2-abe8-d866ea39b851</w:t>
            </w:r>
          </w:p>
        </w:tc>
        <w:tc>
          <w:tcPr>
            <w:tcW w:w="7407" w:type="dxa"/>
            <w:shd w:val="clear" w:color="auto" w:fill="F2F2F2" w:themeFill="background1" w:themeFillShade="F2"/>
          </w:tcPr>
          <w:p w:rsidR="00000000" w:rsidRDefault="00785B4E">
            <w:pPr>
              <w:rPr>
                <w:noProof/>
              </w:rPr>
            </w:pPr>
            <w:r>
              <w:rPr>
                <w:noProof/>
              </w:rPr>
              <w:t>The Gallery Site Editor is used to customize the look and feel of experiences.</w:t>
            </w:r>
          </w:p>
        </w:tc>
        <w:tc>
          <w:tcPr>
            <w:tcW w:w="7407" w:type="dxa"/>
          </w:tcPr>
          <w:p w:rsidR="00000000" w:rsidRDefault="00785B4E">
            <w:pPr>
              <w:rPr>
                <w:lang w:val="fr-FR"/>
              </w:rPr>
            </w:pPr>
            <w:r>
              <w:rPr>
                <w:lang w:val="fr-FR"/>
              </w:rPr>
              <w:t>L'</w:t>
            </w:r>
            <w:r>
              <w:rPr>
                <w:lang w:val="fr-FR"/>
              </w:rPr>
              <w:t>é</w:t>
            </w:r>
            <w:r>
              <w:rPr>
                <w:lang w:val="fr-FR"/>
              </w:rPr>
              <w:t>diteur de site de galerie est utilis</w:t>
            </w:r>
            <w:r>
              <w:rPr>
                <w:lang w:val="fr-FR"/>
              </w:rPr>
              <w:t>é</w:t>
            </w:r>
            <w:r>
              <w:rPr>
                <w:lang w:val="fr-FR"/>
              </w:rPr>
              <w:t xml:space="preserve"> pour personnaliser l'apparence et la convivialit</w:t>
            </w:r>
            <w:r>
              <w:rPr>
                <w:lang w:val="fr-FR"/>
              </w:rPr>
              <w:t>é</w:t>
            </w:r>
            <w:r>
              <w:rPr>
                <w:lang w:val="fr-FR"/>
              </w:rPr>
              <w:t xml:space="preserve"> des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 </w:t>
            </w:r>
            <w:r>
              <w:rPr>
                <w:noProof/>
                <w:sz w:val="16"/>
              </w:rPr>
              <w:br/>
            </w:r>
            <w:r>
              <w:rPr>
                <w:noProof/>
                <w:sz w:val="2"/>
              </w:rPr>
              <w:t>cb126d0f-b3c0-4224-8a06-f59335e6faee</w:t>
            </w:r>
          </w:p>
        </w:tc>
        <w:tc>
          <w:tcPr>
            <w:tcW w:w="7407" w:type="dxa"/>
            <w:shd w:val="clear" w:color="auto" w:fill="F2F2F2" w:themeFill="background1" w:themeFillShade="F2"/>
          </w:tcPr>
          <w:p w:rsidR="00000000" w:rsidRDefault="00785B4E">
            <w:pPr>
              <w:rPr>
                <w:noProof/>
              </w:rPr>
            </w:pPr>
            <w:r>
              <w:rPr>
                <w:noProof/>
              </w:rPr>
              <w:t>Click on the experience title to open the Site Editor.</w:t>
            </w:r>
          </w:p>
        </w:tc>
        <w:tc>
          <w:tcPr>
            <w:tcW w:w="7407" w:type="dxa"/>
          </w:tcPr>
          <w:p w:rsidR="00000000" w:rsidRDefault="00785B4E">
            <w:pPr>
              <w:rPr>
                <w:lang w:val="fr-FR"/>
              </w:rPr>
            </w:pPr>
            <w:r>
              <w:rPr>
                <w:lang w:val="fr-FR"/>
              </w:rPr>
              <w:t>Cliquez sur le titre de l'exp</w:t>
            </w:r>
            <w:r>
              <w:rPr>
                <w:lang w:val="fr-FR"/>
              </w:rPr>
              <w:t>é</w:t>
            </w:r>
            <w:r>
              <w:rPr>
                <w:lang w:val="fr-FR"/>
              </w:rPr>
              <w:t>rience pour ouvrir l'</w:t>
            </w:r>
            <w:r>
              <w:rPr>
                <w:lang w:val="fr-FR"/>
              </w:rPr>
              <w:t>é</w:t>
            </w:r>
            <w:r>
              <w:rPr>
                <w:lang w:val="fr-FR"/>
              </w:rPr>
              <w:t>diteur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f0b2033e-ace2-41f6-9a2a-9562c3091ae8</w:t>
            </w:r>
          </w:p>
        </w:tc>
        <w:tc>
          <w:tcPr>
            <w:tcW w:w="7407" w:type="dxa"/>
            <w:shd w:val="clear" w:color="auto" w:fill="F2F2F2" w:themeFill="background1" w:themeFillShade="F2"/>
          </w:tcPr>
          <w:p w:rsidR="00000000" w:rsidRDefault="00785B4E">
            <w:pPr>
              <w:rPr>
                <w:noProof/>
              </w:rPr>
            </w:pPr>
            <w:r>
              <w:rPr>
                <w:noProof/>
              </w:rPr>
              <w:t>The Site Editor provides the ability to:</w:t>
            </w:r>
          </w:p>
        </w:tc>
        <w:tc>
          <w:tcPr>
            <w:tcW w:w="7407" w:type="dxa"/>
          </w:tcPr>
          <w:p w:rsidR="00000000" w:rsidRDefault="00785B4E">
            <w:pPr>
              <w:rPr>
                <w:lang w:val="fr-FR"/>
              </w:rPr>
            </w:pPr>
            <w:r>
              <w:rPr>
                <w:lang w:val="fr-FR"/>
              </w:rPr>
              <w:t>L'</w:t>
            </w:r>
            <w:r>
              <w:rPr>
                <w:lang w:val="fr-FR"/>
              </w:rPr>
              <w:t>É</w:t>
            </w:r>
            <w:r>
              <w:rPr>
                <w:lang w:val="fr-FR"/>
              </w:rPr>
              <w:t xml:space="preserve">diteur de </w:t>
            </w:r>
            <w:r>
              <w:rPr>
                <w:lang w:val="fr-FR"/>
              </w:rPr>
              <w:t>site 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5518168c-dc7d-4473-ac4f-f0d64d609718</w:t>
            </w:r>
          </w:p>
        </w:tc>
        <w:tc>
          <w:tcPr>
            <w:tcW w:w="7407" w:type="dxa"/>
            <w:shd w:val="clear" w:color="auto" w:fill="F2F2F2" w:themeFill="background1" w:themeFillShade="F2"/>
          </w:tcPr>
          <w:p w:rsidR="00000000" w:rsidRDefault="00785B4E">
            <w:pPr>
              <w:rPr>
                <w:noProof/>
              </w:rPr>
            </w:pPr>
            <w:r>
              <w:rPr>
                <w:rStyle w:val="mqInternal"/>
                <w:noProof/>
              </w:rPr>
              <w:t>[1}</w:t>
            </w:r>
            <w:r>
              <w:rPr>
                <w:noProof/>
              </w:rPr>
              <w:t>Add objects to pages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Ajouter des objets aux pages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ad851ce3-2a35-4940-ab35-ca43f7a4806a</w:t>
            </w:r>
          </w:p>
        </w:tc>
        <w:tc>
          <w:tcPr>
            <w:tcW w:w="7407" w:type="dxa"/>
            <w:shd w:val="clear" w:color="auto" w:fill="F2F2F2" w:themeFill="background1" w:themeFillShade="F2"/>
          </w:tcPr>
          <w:p w:rsidR="00000000" w:rsidRDefault="00785B4E">
            <w:pPr>
              <w:rPr>
                <w:noProof/>
              </w:rPr>
            </w:pPr>
            <w:r>
              <w:rPr>
                <w:rStyle w:val="mqInternal"/>
                <w:noProof/>
              </w:rPr>
              <w:t>[1}</w:t>
            </w:r>
            <w:r>
              <w:rPr>
                <w:noProof/>
              </w:rPr>
              <w:t>Add videos to a site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Ajouter des vid</w:t>
            </w:r>
            <w:r>
              <w:rPr>
                <w:lang w:val="fr-FR"/>
              </w:rPr>
              <w:t>é</w:t>
            </w:r>
            <w:r>
              <w:rPr>
                <w:lang w:val="fr-FR"/>
              </w:rPr>
              <w:t xml:space="preserve">os </w:t>
            </w:r>
            <w:r>
              <w:rPr>
                <w:lang w:val="fr-FR"/>
              </w:rPr>
              <w:t>à</w:t>
            </w:r>
            <w:r>
              <w:rPr>
                <w:lang w:val="fr-FR"/>
              </w:rPr>
              <w:t xml:space="preserve"> un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f85419aa-61ef-44e5-975c-3a5543f1eae0</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site style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le style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92d60d85-8566-421f-92a8-79483266b161</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calls-to-action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Configurer les appels </w:t>
            </w:r>
            <w:r>
              <w:rPr>
                <w:lang w:val="fr-FR"/>
              </w:rPr>
              <w:t>à</w:t>
            </w:r>
            <w:r>
              <w:rPr>
                <w:lang w:val="fr-FR"/>
              </w:rPr>
              <w:t xml:space="preserve"> l'action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475ca4a0-f3e7-4c7d-a922-7531b7c1a059</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appearance and behavior</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l'apparence et le comportement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e1ed6f4f-6a14-4286-9f63-cfb5e884913a</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site features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les fonctionnalit</w:t>
            </w:r>
            <w:r>
              <w:rPr>
                <w:lang w:val="fr-FR"/>
              </w:rPr>
              <w:t>é</w:t>
            </w:r>
            <w:r>
              <w:rPr>
                <w:lang w:val="fr-FR"/>
              </w:rPr>
              <w:t>s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c0e</w:t>
            </w:r>
            <w:r>
              <w:rPr>
                <w:noProof/>
                <w:sz w:val="2"/>
              </w:rPr>
              <w:t>e66ce-8e4d-4938-903c-639f51d6408a</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video and playback</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la vid</w:t>
            </w:r>
            <w:r>
              <w:rPr>
                <w:lang w:val="fr-FR"/>
              </w:rPr>
              <w:t>é</w:t>
            </w:r>
            <w:r>
              <w:rPr>
                <w:lang w:val="fr-FR"/>
              </w:rPr>
              <w:t>o et la lecture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7deffa80-0d1f-46b2-a9c2-96a17edf933f</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site configuration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la configuration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f25dfc2d-0d40-48bf-8fa9-42197dda3556</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the site details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Configurer les d</w:t>
            </w:r>
            <w:r>
              <w:rPr>
                <w:lang w:val="fr-FR"/>
              </w:rPr>
              <w:t>é</w:t>
            </w:r>
            <w:r>
              <w:rPr>
                <w:lang w:val="fr-FR"/>
              </w:rPr>
              <w:t>tails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71e6efaf-8196-4228-a7e9-d17ebaaadf20</w:t>
            </w:r>
          </w:p>
        </w:tc>
        <w:tc>
          <w:tcPr>
            <w:tcW w:w="7407" w:type="dxa"/>
            <w:shd w:val="clear" w:color="auto" w:fill="F2F2F2" w:themeFill="background1" w:themeFillShade="F2"/>
          </w:tcPr>
          <w:p w:rsidR="00000000" w:rsidRDefault="00785B4E">
            <w:pPr>
              <w:rPr>
                <w:noProof/>
              </w:rPr>
            </w:pPr>
            <w:r>
              <w:rPr>
                <w:noProof/>
              </w:rPr>
              <w:t>These options are accessed by clicking the menus in the left navigation.</w:t>
            </w:r>
          </w:p>
        </w:tc>
        <w:tc>
          <w:tcPr>
            <w:tcW w:w="7407" w:type="dxa"/>
          </w:tcPr>
          <w:p w:rsidR="00000000" w:rsidRDefault="00785B4E">
            <w:pPr>
              <w:rPr>
                <w:lang w:val="fr-FR"/>
              </w:rPr>
            </w:pPr>
            <w:r>
              <w:rPr>
                <w:lang w:val="fr-FR"/>
              </w:rPr>
              <w:t>Vous acc</w:t>
            </w:r>
            <w:r>
              <w:rPr>
                <w:lang w:val="fr-FR"/>
              </w:rPr>
              <w:t>é</w:t>
            </w:r>
            <w:r>
              <w:rPr>
                <w:lang w:val="fr-FR"/>
              </w:rPr>
              <w:t xml:space="preserve">dez </w:t>
            </w:r>
            <w:r>
              <w:rPr>
                <w:lang w:val="fr-FR"/>
              </w:rPr>
              <w:t>à</w:t>
            </w:r>
            <w:r>
              <w:rPr>
                <w:lang w:val="fr-FR"/>
              </w:rPr>
              <w:t xml:space="preserve"> ces options en cliq</w:t>
            </w:r>
            <w:r>
              <w:rPr>
                <w:lang w:val="fr-FR"/>
              </w:rPr>
              <w:t>uant sur les menus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55dfe9a2-cfb8-48db-a7f9-107a645aa08f</w:t>
            </w:r>
          </w:p>
        </w:tc>
        <w:tc>
          <w:tcPr>
            <w:tcW w:w="7407" w:type="dxa"/>
            <w:shd w:val="clear" w:color="auto" w:fill="F2F2F2" w:themeFill="background1" w:themeFillShade="F2"/>
          </w:tcPr>
          <w:p w:rsidR="00000000" w:rsidRDefault="00785B4E">
            <w:pPr>
              <w:rPr>
                <w:noProof/>
              </w:rPr>
            </w:pPr>
            <w:r>
              <w:rPr>
                <w:noProof/>
              </w:rPr>
              <w:t>Adding objects to a page</w:t>
            </w:r>
          </w:p>
        </w:tc>
        <w:tc>
          <w:tcPr>
            <w:tcW w:w="7407" w:type="dxa"/>
          </w:tcPr>
          <w:p w:rsidR="00000000" w:rsidRDefault="00785B4E">
            <w:pPr>
              <w:rPr>
                <w:lang w:val="fr-FR"/>
              </w:rPr>
            </w:pPr>
            <w:r>
              <w:rPr>
                <w:lang w:val="fr-FR"/>
              </w:rPr>
              <w:t xml:space="preserve">Ajout d'objets </w:t>
            </w:r>
            <w:r>
              <w:rPr>
                <w:lang w:val="fr-FR"/>
              </w:rPr>
              <w:t>à</w:t>
            </w:r>
            <w:r>
              <w:rPr>
                <w:lang w:val="fr-FR"/>
              </w:rPr>
              <w:t xml:space="preserve"> 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5ad62e21-5639-45f4-ac11-e955e31c1006</w:t>
            </w:r>
          </w:p>
        </w:tc>
        <w:tc>
          <w:tcPr>
            <w:tcW w:w="7407" w:type="dxa"/>
            <w:shd w:val="clear" w:color="auto" w:fill="F2F2F2" w:themeFill="background1" w:themeFillShade="F2"/>
          </w:tcPr>
          <w:p w:rsidR="00000000" w:rsidRDefault="00785B4E">
            <w:pPr>
              <w:rPr>
                <w:noProof/>
              </w:rPr>
            </w:pPr>
            <w:r>
              <w:rPr>
                <w:noProof/>
              </w:rPr>
              <w:t>Objects such as text, images and links can be added to pages allowing yo</w:t>
            </w:r>
            <w:r>
              <w:rPr>
                <w:noProof/>
              </w:rPr>
              <w:t>u to customize and brand your video experience.</w:t>
            </w:r>
          </w:p>
        </w:tc>
        <w:tc>
          <w:tcPr>
            <w:tcW w:w="7407" w:type="dxa"/>
          </w:tcPr>
          <w:p w:rsidR="00000000" w:rsidRDefault="00785B4E">
            <w:pPr>
              <w:rPr>
                <w:lang w:val="fr-FR"/>
              </w:rPr>
            </w:pPr>
            <w:r>
              <w:rPr>
                <w:lang w:val="fr-FR"/>
              </w:rPr>
              <w:t xml:space="preserve">Des objets tels que du texte, des images et des liens peuvent </w:t>
            </w:r>
            <w:r>
              <w:rPr>
                <w:lang w:val="fr-FR"/>
              </w:rPr>
              <w:t>ê</w:t>
            </w:r>
            <w:r>
              <w:rPr>
                <w:lang w:val="fr-FR"/>
              </w:rPr>
              <w:t>tre ajout</w:t>
            </w:r>
            <w:r>
              <w:rPr>
                <w:lang w:val="fr-FR"/>
              </w:rPr>
              <w:t>é</w:t>
            </w:r>
            <w:r>
              <w:rPr>
                <w:lang w:val="fr-FR"/>
              </w:rPr>
              <w:t>s aux pages, ce qui vous permet de personnaliser et de personnaliser votre 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44e5ed1a-97ef-4618-b2e1-07677f7cb758</w:t>
            </w:r>
          </w:p>
        </w:tc>
        <w:tc>
          <w:tcPr>
            <w:tcW w:w="7407" w:type="dxa"/>
            <w:shd w:val="clear" w:color="auto" w:fill="F2F2F2" w:themeFill="background1" w:themeFillShade="F2"/>
          </w:tcPr>
          <w:p w:rsidR="00000000" w:rsidRDefault="00785B4E">
            <w:pPr>
              <w:rPr>
                <w:noProof/>
              </w:rPr>
            </w:pPr>
            <w:r>
              <w:rPr>
                <w:noProof/>
              </w:rPr>
              <w:t xml:space="preserve">To learn how to add objects to pages,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785B4E">
            <w:pPr>
              <w:rPr>
                <w:lang w:val="fr-FR"/>
              </w:rPr>
            </w:pPr>
            <w:r>
              <w:rPr>
                <w:lang w:val="fr-FR"/>
              </w:rPr>
              <w:t xml:space="preserve">Pour savoir comment ajouter des objets aux pages, voir </w:t>
            </w:r>
            <w:r>
              <w:rPr>
                <w:rStyle w:val="mqInternal"/>
                <w:noProof/>
                <w:lang w:val="fr-FR"/>
              </w:rPr>
              <w:t>[1}</w:t>
            </w:r>
            <w:r>
              <w:rPr>
                <w:lang w:val="fr-FR"/>
              </w:rPr>
              <w:t>Personnalisation du contenu des pages d'exp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fa5bacfb-3767-4c84-b677-aa6b85449884</w:t>
            </w:r>
          </w:p>
        </w:tc>
        <w:tc>
          <w:tcPr>
            <w:tcW w:w="7407" w:type="dxa"/>
            <w:shd w:val="clear" w:color="auto" w:fill="F2F2F2" w:themeFill="background1" w:themeFillShade="F2"/>
          </w:tcPr>
          <w:p w:rsidR="00000000" w:rsidRDefault="00785B4E">
            <w:pPr>
              <w:rPr>
                <w:noProof/>
              </w:rPr>
            </w:pPr>
            <w:r>
              <w:rPr>
                <w:noProof/>
              </w:rPr>
              <w:t>Adding videos to a site</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f51caf3c-f237-4aaa-875f-6f07470b7b4f</w:t>
            </w:r>
          </w:p>
        </w:tc>
        <w:tc>
          <w:tcPr>
            <w:tcW w:w="7407" w:type="dxa"/>
            <w:shd w:val="clear" w:color="auto" w:fill="F2F2F2" w:themeFill="background1" w:themeFillShade="F2"/>
          </w:tcPr>
          <w:p w:rsidR="00000000" w:rsidRDefault="00785B4E">
            <w:pPr>
              <w:rPr>
                <w:noProof/>
              </w:rPr>
            </w:pPr>
            <w:r>
              <w:rPr>
                <w:noProof/>
              </w:rPr>
              <w:t xml:space="preserve">To add videos to a site,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ajouter des vid</w:t>
            </w:r>
            <w:r>
              <w:rPr>
                <w:lang w:val="fr-FR"/>
              </w:rPr>
              <w:t>é</w:t>
            </w:r>
            <w:r>
              <w:rPr>
                <w:lang w:val="fr-FR"/>
              </w:rPr>
              <w:t xml:space="preserve">os </w:t>
            </w:r>
            <w:r>
              <w:rPr>
                <w:lang w:val="fr-FR"/>
              </w:rPr>
              <w:t>à</w:t>
            </w:r>
            <w:r>
              <w:rPr>
                <w:lang w:val="fr-FR"/>
              </w:rPr>
              <w:t xml:space="preserve"> un site,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027133c2-e497-4b55-8ba1-ff7436459d95</w:t>
            </w:r>
          </w:p>
        </w:tc>
        <w:tc>
          <w:tcPr>
            <w:tcW w:w="7407" w:type="dxa"/>
            <w:shd w:val="clear" w:color="auto" w:fill="F2F2F2" w:themeFill="background1" w:themeFillShade="F2"/>
          </w:tcPr>
          <w:p w:rsidR="00000000" w:rsidRDefault="00785B4E">
            <w:pPr>
              <w:rPr>
                <w:noProof/>
              </w:rPr>
            </w:pPr>
            <w:r>
              <w:rPr>
                <w:noProof/>
              </w:rPr>
              <w:t xml:space="preserve">For complete details on how to add videos to a video site,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l'ajout de vid</w:t>
            </w:r>
            <w:r>
              <w:rPr>
                <w:lang w:val="fr-FR"/>
              </w:rPr>
              <w:t>é</w:t>
            </w:r>
            <w:r>
              <w:rPr>
                <w:lang w:val="fr-FR"/>
              </w:rPr>
              <w:t xml:space="preserve">os </w:t>
            </w:r>
            <w:r>
              <w:rPr>
                <w:lang w:val="fr-FR"/>
              </w:rPr>
              <w:t>à</w:t>
            </w:r>
            <w:r>
              <w:rPr>
                <w:lang w:val="fr-FR"/>
              </w:rPr>
              <w:t xml:space="preserve"> un site vid</w:t>
            </w:r>
            <w:r>
              <w:rPr>
                <w:lang w:val="fr-FR"/>
              </w:rPr>
              <w:t>é</w:t>
            </w:r>
            <w:r>
              <w:rPr>
                <w:lang w:val="fr-FR"/>
              </w:rPr>
              <w:t>o, consu</w:t>
            </w:r>
            <w:r>
              <w:rPr>
                <w:lang w:val="fr-FR"/>
              </w:rPr>
              <w:t xml:space="preserve">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ec7d02a2-9428-42d8-8693-658fb33639c6</w:t>
            </w:r>
          </w:p>
        </w:tc>
        <w:tc>
          <w:tcPr>
            <w:tcW w:w="7407" w:type="dxa"/>
            <w:shd w:val="clear" w:color="auto" w:fill="F2F2F2" w:themeFill="background1" w:themeFillShade="F2"/>
          </w:tcPr>
          <w:p w:rsidR="00000000" w:rsidRDefault="00785B4E">
            <w:pPr>
              <w:rPr>
                <w:noProof/>
              </w:rPr>
            </w:pPr>
            <w:r>
              <w:rPr>
                <w:noProof/>
              </w:rPr>
              <w:t>Customizing the site style</w:t>
            </w:r>
          </w:p>
        </w:tc>
        <w:tc>
          <w:tcPr>
            <w:tcW w:w="7407" w:type="dxa"/>
          </w:tcPr>
          <w:p w:rsidR="00000000" w:rsidRDefault="00785B4E">
            <w:pPr>
              <w:rPr>
                <w:lang w:val="fr-FR"/>
              </w:rPr>
            </w:pPr>
            <w:r>
              <w:rPr>
                <w:lang w:val="fr-FR"/>
              </w:rPr>
              <w:t>Personnalisation du style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dfa8e2a1-1054-44c3-bebb-1bd196849272</w:t>
            </w:r>
          </w:p>
        </w:tc>
        <w:tc>
          <w:tcPr>
            <w:tcW w:w="7407" w:type="dxa"/>
            <w:shd w:val="clear" w:color="auto" w:fill="F2F2F2" w:themeFill="background1" w:themeFillShade="F2"/>
          </w:tcPr>
          <w:p w:rsidR="00000000" w:rsidRDefault="00785B4E">
            <w:pPr>
              <w:rPr>
                <w:noProof/>
              </w:rPr>
            </w:pPr>
            <w:r>
              <w:rPr>
                <w:noProof/>
              </w:rPr>
              <w:t xml:space="preserve">To customize the colors and fonts used on the </w:t>
            </w:r>
            <w:r>
              <w:rPr>
                <w:noProof/>
              </w:rPr>
              <w:t xml:space="preserve">site, or to select another theme,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personnaliser les couleurs et les polices utilis</w:t>
            </w:r>
            <w:r>
              <w:rPr>
                <w:lang w:val="fr-FR"/>
              </w:rPr>
              <w:t>é</w:t>
            </w:r>
            <w:r>
              <w:rPr>
                <w:lang w:val="fr-FR"/>
              </w:rPr>
              <w:t>es sur le site, ou pour s</w:t>
            </w:r>
            <w:r>
              <w:rPr>
                <w:lang w:val="fr-FR"/>
              </w:rPr>
              <w:t>é</w:t>
            </w:r>
            <w:r>
              <w:rPr>
                <w:lang w:val="fr-FR"/>
              </w:rPr>
              <w:t>lectionner un autre th</w:t>
            </w:r>
            <w:r>
              <w:rPr>
                <w:lang w:val="fr-FR"/>
              </w:rPr>
              <w:t>è</w:t>
            </w:r>
            <w:r>
              <w:rPr>
                <w:lang w:val="fr-FR"/>
              </w:rPr>
              <w:t xml:space="preserve">me,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712d7e85-3a11-4e50-8844-40c137c716e7</w:t>
            </w:r>
          </w:p>
        </w:tc>
        <w:tc>
          <w:tcPr>
            <w:tcW w:w="7407" w:type="dxa"/>
            <w:shd w:val="clear" w:color="auto" w:fill="F2F2F2" w:themeFill="background1" w:themeFillShade="F2"/>
          </w:tcPr>
          <w:p w:rsidR="00000000" w:rsidRDefault="00785B4E">
            <w:pPr>
              <w:rPr>
                <w:noProof/>
              </w:rPr>
            </w:pPr>
            <w:r>
              <w:rPr>
                <w:noProof/>
              </w:rPr>
              <w:t xml:space="preserve">For complete details on how to customize the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personnalisation du style, consultez </w:t>
            </w:r>
            <w:r>
              <w:rPr>
                <w:rStyle w:val="mqInternal"/>
                <w:noProof/>
                <w:lang w:val="fr-FR"/>
              </w:rPr>
              <w:t>[1}</w:t>
            </w:r>
            <w:r>
              <w:rPr>
                <w:lang w:val="fr-FR"/>
              </w:rPr>
              <w:t>Personnalisation du style d'une exp</w:t>
            </w:r>
            <w:r>
              <w:rPr>
                <w:lang w:val="fr-FR"/>
              </w:rPr>
              <w:t>é</w:t>
            </w:r>
            <w:r>
              <w:rPr>
                <w:lang w:val="fr-FR"/>
              </w:rPr>
              <w:t>rie</w:t>
            </w:r>
            <w:r>
              <w:rPr>
                <w:lang w:val="fr-FR"/>
              </w:rPr>
              <w:t>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c583110c-e264-4c87-859e-075bb59c116c</w:t>
            </w:r>
          </w:p>
        </w:tc>
        <w:tc>
          <w:tcPr>
            <w:tcW w:w="7407" w:type="dxa"/>
            <w:shd w:val="clear" w:color="auto" w:fill="F2F2F2" w:themeFill="background1" w:themeFillShade="F2"/>
          </w:tcPr>
          <w:p w:rsidR="00000000" w:rsidRDefault="00785B4E">
            <w:pPr>
              <w:rPr>
                <w:noProof/>
              </w:rPr>
            </w:pPr>
            <w:r>
              <w:rPr>
                <w:noProof/>
              </w:rPr>
              <w:t>Configuring calls-to-action</w:t>
            </w:r>
          </w:p>
        </w:tc>
        <w:tc>
          <w:tcPr>
            <w:tcW w:w="7407" w:type="dxa"/>
          </w:tcPr>
          <w:p w:rsidR="00000000" w:rsidRDefault="00785B4E">
            <w:pPr>
              <w:rPr>
                <w:lang w:val="fr-FR"/>
              </w:rPr>
            </w:pPr>
            <w:r>
              <w:rPr>
                <w:lang w:val="fr-FR"/>
              </w:rPr>
              <w:t xml:space="preserve">Configuration des appels </w:t>
            </w:r>
            <w:r>
              <w:rPr>
                <w:lang w:val="fr-FR"/>
              </w:rPr>
              <w:t>à</w:t>
            </w:r>
            <w:r>
              <w:rPr>
                <w:lang w:val="fr-FR"/>
              </w:rPr>
              <w:t xml:space="preserve"> l'action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983e0978-3a8e-411d-9f86-0ace22fb22f6</w:t>
            </w:r>
          </w:p>
        </w:tc>
        <w:tc>
          <w:tcPr>
            <w:tcW w:w="7407" w:type="dxa"/>
            <w:shd w:val="clear" w:color="auto" w:fill="F2F2F2" w:themeFill="background1" w:themeFillShade="F2"/>
          </w:tcPr>
          <w:p w:rsidR="00000000" w:rsidRDefault="00785B4E">
            <w:pPr>
              <w:rPr>
                <w:noProof/>
              </w:rPr>
            </w:pPr>
            <w:r>
              <w:rPr>
                <w:noProof/>
              </w:rPr>
              <w:t>Calls to action provide the ability to include custom HTML, images or advertisements on a</w:t>
            </w:r>
            <w:r>
              <w:rPr>
                <w:noProof/>
              </w:rPr>
              <w:t xml:space="preserve"> page.</w:t>
            </w:r>
          </w:p>
        </w:tc>
        <w:tc>
          <w:tcPr>
            <w:tcW w:w="7407" w:type="dxa"/>
          </w:tcPr>
          <w:p w:rsidR="00000000" w:rsidRDefault="00785B4E">
            <w:pPr>
              <w:rPr>
                <w:lang w:val="fr-FR"/>
              </w:rPr>
            </w:pPr>
            <w:r>
              <w:rPr>
                <w:lang w:val="fr-FR"/>
              </w:rPr>
              <w:t xml:space="preserve">Les appels </w:t>
            </w:r>
            <w:r>
              <w:rPr>
                <w:lang w:val="fr-FR"/>
              </w:rPr>
              <w:t>à</w:t>
            </w:r>
            <w:r>
              <w:rPr>
                <w:lang w:val="fr-FR"/>
              </w:rPr>
              <w:t xml:space="preserve"> l'action permettent d'ajouter du code HTML personnalis</w:t>
            </w:r>
            <w:r>
              <w:rPr>
                <w:lang w:val="fr-FR"/>
              </w:rPr>
              <w:t>é</w:t>
            </w:r>
            <w:r>
              <w:rPr>
                <w:lang w:val="fr-FR"/>
              </w:rPr>
              <w:t>, des images ou des publicit</w:t>
            </w:r>
            <w:r>
              <w:rPr>
                <w:lang w:val="fr-FR"/>
              </w:rPr>
              <w:t>é</w:t>
            </w:r>
            <w:r>
              <w:rPr>
                <w:lang w:val="fr-FR"/>
              </w:rPr>
              <w:t>s sur 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54fb0240-49a0-414a-a7da-2c68c16e3a6a</w:t>
            </w:r>
          </w:p>
        </w:tc>
        <w:tc>
          <w:tcPr>
            <w:tcW w:w="7407" w:type="dxa"/>
            <w:shd w:val="clear" w:color="auto" w:fill="F2F2F2" w:themeFill="background1" w:themeFillShade="F2"/>
          </w:tcPr>
          <w:p w:rsidR="00000000" w:rsidRDefault="00785B4E">
            <w:pPr>
              <w:rPr>
                <w:noProof/>
              </w:rPr>
            </w:pPr>
            <w:r>
              <w:rPr>
                <w:noProof/>
              </w:rPr>
              <w:t>Not all templates support calls to action.</w:t>
            </w:r>
          </w:p>
        </w:tc>
        <w:tc>
          <w:tcPr>
            <w:tcW w:w="7407" w:type="dxa"/>
          </w:tcPr>
          <w:p w:rsidR="00000000" w:rsidRDefault="00785B4E">
            <w:pPr>
              <w:rPr>
                <w:lang w:val="fr-FR"/>
              </w:rPr>
            </w:pPr>
            <w:r>
              <w:rPr>
                <w:lang w:val="fr-FR"/>
              </w:rPr>
              <w:t>Les mod</w:t>
            </w:r>
            <w:r>
              <w:rPr>
                <w:lang w:val="fr-FR"/>
              </w:rPr>
              <w:t>è</w:t>
            </w:r>
            <w:r>
              <w:rPr>
                <w:lang w:val="fr-FR"/>
              </w:rPr>
              <w:t>les ne prennent pas tous en charge les appe</w:t>
            </w:r>
            <w:r>
              <w:rPr>
                <w:lang w:val="fr-FR"/>
              </w:rPr>
              <w:t xml:space="preserve">ls </w:t>
            </w:r>
            <w:r>
              <w:rPr>
                <w:lang w:val="fr-FR"/>
              </w:rPr>
              <w:t>à</w:t>
            </w:r>
            <w:r>
              <w:rPr>
                <w:lang w:val="fr-FR"/>
              </w:rPr>
              <w:t xml:space="preserve"> l'action.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291b7841-1d0f-4c9d-9200-8506e48a7667</w:t>
            </w:r>
          </w:p>
        </w:tc>
        <w:tc>
          <w:tcPr>
            <w:tcW w:w="7407" w:type="dxa"/>
            <w:shd w:val="clear" w:color="auto" w:fill="F2F2F2" w:themeFill="background1" w:themeFillShade="F2"/>
          </w:tcPr>
          <w:p w:rsidR="00000000" w:rsidRDefault="00785B4E">
            <w:pPr>
              <w:rPr>
                <w:noProof/>
              </w:rPr>
            </w:pPr>
            <w:r>
              <w:rPr>
                <w:noProof/>
              </w:rPr>
              <w:t xml:space="preserve">To configure calls to action, click </w:t>
            </w:r>
            <w:r>
              <w:rPr>
                <w:rStyle w:val="mqInternal"/>
                <w:noProof/>
              </w:rPr>
              <w:t>[1}</w:t>
            </w:r>
            <w:r>
              <w:rPr>
                <w:noProof/>
              </w:rPr>
              <w:t>CALLS-TO-ACTION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Pour configurer les appels </w:t>
            </w:r>
            <w:r>
              <w:rPr>
                <w:lang w:val="fr-FR"/>
              </w:rPr>
              <w:t>à</w:t>
            </w:r>
            <w:r>
              <w:rPr>
                <w:lang w:val="fr-FR"/>
              </w:rPr>
              <w:t xml:space="preserve"> l'action, cliquez sur </w:t>
            </w:r>
            <w:r>
              <w:rPr>
                <w:rStyle w:val="mqInternal"/>
                <w:noProof/>
                <w:lang w:val="fr-FR"/>
              </w:rPr>
              <w:t>[1}</w:t>
            </w:r>
            <w:r>
              <w:rPr>
                <w:lang w:val="fr-FR"/>
              </w:rPr>
              <w:t xml:space="preserve">APPELS </w:t>
            </w:r>
            <w:r>
              <w:rPr>
                <w:lang w:val="fr-FR"/>
              </w:rPr>
              <w:t>À</w:t>
            </w:r>
            <w:r>
              <w:rPr>
                <w:lang w:val="fr-FR"/>
              </w:rPr>
              <w:t xml:space="preserve"> ACTION</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e6d61c3e-decd-4638-9280-299efe9f8ba4</w:t>
            </w:r>
          </w:p>
        </w:tc>
        <w:tc>
          <w:tcPr>
            <w:tcW w:w="7407" w:type="dxa"/>
            <w:shd w:val="clear" w:color="auto" w:fill="F2F2F2" w:themeFill="background1" w:themeFillShade="F2"/>
          </w:tcPr>
          <w:p w:rsidR="00000000" w:rsidRDefault="00785B4E">
            <w:pPr>
              <w:rPr>
                <w:noProof/>
              </w:rPr>
            </w:pPr>
            <w:r>
              <w:rPr>
                <w:noProof/>
              </w:rPr>
              <w:t xml:space="preserve">For complete details on configuring calls to action, see </w:t>
            </w:r>
            <w:r>
              <w:rPr>
                <w:rStyle w:val="mqInternal"/>
                <w:noProof/>
              </w:rPr>
              <w:t>[1}</w:t>
            </w:r>
            <w:r>
              <w:rPr>
                <w:noProof/>
              </w:rPr>
              <w:t>Configuring Calls to Action on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configuration des appels </w:t>
            </w:r>
            <w:r>
              <w:rPr>
                <w:lang w:val="fr-FR"/>
              </w:rPr>
              <w:t>à</w:t>
            </w:r>
            <w:r>
              <w:rPr>
                <w:lang w:val="fr-FR"/>
              </w:rPr>
              <w:t xml:space="preserve"> l'action, reportez-vous </w:t>
            </w:r>
            <w:r>
              <w:rPr>
                <w:lang w:val="fr-FR"/>
              </w:rPr>
              <w:t>à</w:t>
            </w:r>
            <w:r>
              <w:rPr>
                <w:lang w:val="fr-FR"/>
              </w:rPr>
              <w:t xml:space="preserve"> la section </w:t>
            </w:r>
            <w:r>
              <w:rPr>
                <w:rStyle w:val="mqInternal"/>
                <w:noProof/>
                <w:lang w:val="fr-FR"/>
              </w:rPr>
              <w:t>[1}</w:t>
            </w:r>
            <w:r>
              <w:rPr>
                <w:lang w:val="fr-FR"/>
              </w:rPr>
              <w:t>Confi</w:t>
            </w:r>
            <w:r>
              <w:rPr>
                <w:lang w:val="fr-FR"/>
              </w:rPr>
              <w:t xml:space="preserve">guration des appels </w:t>
            </w:r>
            <w:r>
              <w:rPr>
                <w:lang w:val="fr-FR"/>
              </w:rPr>
              <w:t>à</w:t>
            </w:r>
            <w:r>
              <w:rPr>
                <w:lang w:val="fr-FR"/>
              </w:rPr>
              <w:t xml:space="preserve"> l'action sur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a8296916-de1f-4f0f-bf66-dc99eda73045</w:t>
            </w:r>
          </w:p>
        </w:tc>
        <w:tc>
          <w:tcPr>
            <w:tcW w:w="7407" w:type="dxa"/>
            <w:shd w:val="clear" w:color="auto" w:fill="F2F2F2" w:themeFill="background1" w:themeFillShade="F2"/>
          </w:tcPr>
          <w:p w:rsidR="00000000" w:rsidRDefault="00785B4E">
            <w:pPr>
              <w:rPr>
                <w:noProof/>
              </w:rPr>
            </w:pPr>
            <w:r>
              <w:rPr>
                <w:noProof/>
              </w:rPr>
              <w:t>Customizing the appearance and behavior</w:t>
            </w:r>
          </w:p>
        </w:tc>
        <w:tc>
          <w:tcPr>
            <w:tcW w:w="7407" w:type="dxa"/>
          </w:tcPr>
          <w:p w:rsidR="00000000" w:rsidRDefault="00785B4E">
            <w:pPr>
              <w:rPr>
                <w:lang w:val="fr-FR"/>
              </w:rPr>
            </w:pPr>
            <w:r>
              <w:rPr>
                <w:lang w:val="fr-FR"/>
              </w:rPr>
              <w:t>Personnalisation de l'apparence et du comportement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36 </w:t>
            </w:r>
            <w:r>
              <w:rPr>
                <w:noProof/>
                <w:sz w:val="16"/>
              </w:rPr>
              <w:br/>
            </w:r>
            <w:r>
              <w:rPr>
                <w:noProof/>
                <w:sz w:val="2"/>
              </w:rPr>
              <w:t>7f9ef01c-f83d-43a1-8f57-d32469deaf0a</w:t>
            </w:r>
          </w:p>
        </w:tc>
        <w:tc>
          <w:tcPr>
            <w:tcW w:w="7407" w:type="dxa"/>
            <w:shd w:val="clear" w:color="auto" w:fill="F2F2F2" w:themeFill="background1" w:themeFillShade="F2"/>
          </w:tcPr>
          <w:p w:rsidR="00000000" w:rsidRDefault="00785B4E">
            <w:pPr>
              <w:rPr>
                <w:noProof/>
              </w:rPr>
            </w:pPr>
            <w:r>
              <w:rPr>
                <w:noProof/>
              </w:rPr>
              <w:t>The appearance a</w:t>
            </w:r>
            <w:r>
              <w:rPr>
                <w:noProof/>
              </w:rPr>
              <w:t>nd behavior settings are used to configure a custom header/footer, use custom CSS and JavaScript files and configure a background image or video.</w:t>
            </w:r>
          </w:p>
        </w:tc>
        <w:tc>
          <w:tcPr>
            <w:tcW w:w="7407" w:type="dxa"/>
          </w:tcPr>
          <w:p w:rsidR="00000000" w:rsidRDefault="00785B4E">
            <w:pPr>
              <w:rPr>
                <w:lang w:val="fr-FR"/>
              </w:rPr>
            </w:pPr>
            <w:r>
              <w:rPr>
                <w:lang w:val="fr-FR"/>
              </w:rPr>
              <w:t>Les param</w:t>
            </w:r>
            <w:r>
              <w:rPr>
                <w:lang w:val="fr-FR"/>
              </w:rPr>
              <w:t>è</w:t>
            </w:r>
            <w:r>
              <w:rPr>
                <w:lang w:val="fr-FR"/>
              </w:rPr>
              <w:t>tres d'apparence et de comportement sont utilis</w:t>
            </w:r>
            <w:r>
              <w:rPr>
                <w:lang w:val="fr-FR"/>
              </w:rPr>
              <w:t>é</w:t>
            </w:r>
            <w:r>
              <w:rPr>
                <w:lang w:val="fr-FR"/>
              </w:rPr>
              <w:t>s pour configurer un en-t</w:t>
            </w:r>
            <w:r>
              <w:rPr>
                <w:lang w:val="fr-FR"/>
              </w:rPr>
              <w:t>ê</w:t>
            </w:r>
            <w:r>
              <w:rPr>
                <w:lang w:val="fr-FR"/>
              </w:rPr>
              <w:t>te / pied de page personna</w:t>
            </w:r>
            <w:r>
              <w:rPr>
                <w:lang w:val="fr-FR"/>
              </w:rPr>
              <w:t>lis</w:t>
            </w:r>
            <w:r>
              <w:rPr>
                <w:lang w:val="fr-FR"/>
              </w:rPr>
              <w:t>é</w:t>
            </w:r>
            <w:r>
              <w:rPr>
                <w:lang w:val="fr-FR"/>
              </w:rPr>
              <w:t>, utiliser des fichiers CSS et JavaScript personnalis</w:t>
            </w:r>
            <w:r>
              <w:rPr>
                <w:lang w:val="fr-FR"/>
              </w:rPr>
              <w:t>é</w:t>
            </w:r>
            <w:r>
              <w:rPr>
                <w:lang w:val="fr-FR"/>
              </w:rPr>
              <w:t>s et configurer une image ou une vid</w:t>
            </w:r>
            <w:r>
              <w:rPr>
                <w:lang w:val="fr-FR"/>
              </w:rPr>
              <w:t>é</w:t>
            </w:r>
            <w:r>
              <w:rPr>
                <w:lang w:val="fr-FR"/>
              </w:rPr>
              <w:t>o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276dda4a-6a42-41bf-8dd6-75a6ecb55df9</w:t>
            </w:r>
          </w:p>
        </w:tc>
        <w:tc>
          <w:tcPr>
            <w:tcW w:w="7407" w:type="dxa"/>
            <w:shd w:val="clear" w:color="auto" w:fill="F2F2F2" w:themeFill="background1" w:themeFillShade="F2"/>
          </w:tcPr>
          <w:p w:rsidR="00000000" w:rsidRDefault="00785B4E">
            <w:pPr>
              <w:rPr>
                <w:noProof/>
              </w:rPr>
            </w:pPr>
            <w:r>
              <w:rPr>
                <w:noProof/>
              </w:rPr>
              <w:t xml:space="preserve">To configure the appearance and behavior settings, click </w:t>
            </w:r>
            <w:r>
              <w:rPr>
                <w:rStyle w:val="mqInternal"/>
                <w:noProof/>
              </w:rPr>
              <w:t>[1}</w:t>
            </w:r>
            <w:r>
              <w:rPr>
                <w:noProof/>
              </w:rPr>
              <w:t>APPEARANCE AND BEHAVIOR</w:t>
            </w:r>
            <w:r>
              <w:rPr>
                <w:rStyle w:val="mqInternal"/>
                <w:noProof/>
              </w:rPr>
              <w:t>{2]</w:t>
            </w:r>
            <w:r>
              <w:rPr>
                <w:noProof/>
              </w:rPr>
              <w:t xml:space="preserve"> in the left na</w:t>
            </w:r>
            <w:r>
              <w:rPr>
                <w:noProof/>
              </w:rPr>
              <w:t>vigation.</w:t>
            </w:r>
          </w:p>
        </w:tc>
        <w:tc>
          <w:tcPr>
            <w:tcW w:w="7407" w:type="dxa"/>
          </w:tcPr>
          <w:p w:rsidR="00000000" w:rsidRDefault="00785B4E">
            <w:pPr>
              <w:rPr>
                <w:lang w:val="fr-FR"/>
              </w:rPr>
            </w:pPr>
            <w:r>
              <w:rPr>
                <w:lang w:val="fr-FR"/>
              </w:rPr>
              <w:t>Pour configurer les param</w:t>
            </w:r>
            <w:r>
              <w:rPr>
                <w:lang w:val="fr-FR"/>
              </w:rPr>
              <w:t>è</w:t>
            </w:r>
            <w:r>
              <w:rPr>
                <w:lang w:val="fr-FR"/>
              </w:rPr>
              <w:t xml:space="preserve">tres d'apparence et de comportement, cliquez sur </w:t>
            </w:r>
            <w:r>
              <w:rPr>
                <w:rStyle w:val="mqInternal"/>
                <w:noProof/>
                <w:lang w:val="fr-FR"/>
              </w:rPr>
              <w:t>[1}</w:t>
            </w:r>
            <w:r>
              <w:rPr>
                <w:lang w:val="fr-FR"/>
              </w:rPr>
              <w:t>APPARENCE ET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80cf4047-84ca-47c8-8ae4-20613ebd99f0</w:t>
            </w:r>
          </w:p>
        </w:tc>
        <w:tc>
          <w:tcPr>
            <w:tcW w:w="7407" w:type="dxa"/>
            <w:shd w:val="clear" w:color="auto" w:fill="F2F2F2" w:themeFill="background1" w:themeFillShade="F2"/>
          </w:tcPr>
          <w:p w:rsidR="00000000" w:rsidRDefault="00785B4E">
            <w:pPr>
              <w:rPr>
                <w:noProof/>
              </w:rPr>
            </w:pPr>
            <w:r>
              <w:rPr>
                <w:noProof/>
              </w:rPr>
              <w:t xml:space="preserve">For complete details on the appearance and behavior settings, see </w:t>
            </w:r>
            <w:r>
              <w:rPr>
                <w:rStyle w:val="mqInternal"/>
                <w:noProof/>
              </w:rPr>
              <w:t>[</w:t>
            </w:r>
            <w:r>
              <w:rPr>
                <w:rStyle w:val="mqInternal"/>
                <w:noProof/>
              </w:rPr>
              <w:t>1}</w:t>
            </w:r>
            <w:r>
              <w:rPr>
                <w:noProof/>
              </w:rPr>
              <w:t>Customizing the Appearance and Behavior of a Virtual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les param</w:t>
            </w:r>
            <w:r>
              <w:rPr>
                <w:lang w:val="fr-FR"/>
              </w:rPr>
              <w:t>è</w:t>
            </w:r>
            <w:r>
              <w:rPr>
                <w:lang w:val="fr-FR"/>
              </w:rPr>
              <w:t xml:space="preserve">tres d'apparence et de comportement, reportez-vous </w:t>
            </w:r>
            <w:r>
              <w:rPr>
                <w:lang w:val="fr-FR"/>
              </w:rPr>
              <w:t>à</w:t>
            </w:r>
            <w:r>
              <w:rPr>
                <w:lang w:val="fr-FR"/>
              </w:rPr>
              <w:t xml:space="preserve"> </w:t>
            </w:r>
            <w:r>
              <w:rPr>
                <w:rStyle w:val="mqInternal"/>
                <w:noProof/>
                <w:lang w:val="fr-FR"/>
              </w:rPr>
              <w:t>[1}</w:t>
            </w:r>
            <w:r>
              <w:rPr>
                <w:lang w:val="fr-FR"/>
              </w:rPr>
              <w:t>Personnalisation de l'apparence et du comportement d'une exp</w:t>
            </w:r>
            <w:r>
              <w:rPr>
                <w:lang w:val="fr-FR"/>
              </w:rPr>
              <w:t>é</w:t>
            </w:r>
            <w:r>
              <w:rPr>
                <w:lang w:val="fr-FR"/>
              </w:rPr>
              <w:t>rience d'</w:t>
            </w:r>
            <w:r>
              <w:rPr>
                <w:lang w:val="fr-FR"/>
              </w:rPr>
              <w:t>é</w:t>
            </w:r>
            <w:r>
              <w:rPr>
                <w:lang w:val="fr-FR"/>
              </w:rPr>
              <w:t>v</w:t>
            </w:r>
            <w:r>
              <w:rPr>
                <w:lang w:val="fr-FR"/>
              </w:rPr>
              <w:t>é</w:t>
            </w:r>
            <w:r>
              <w:rPr>
                <w:lang w:val="fr-FR"/>
              </w:rPr>
              <w:t>nement virtu</w:t>
            </w:r>
            <w:r>
              <w:rPr>
                <w:lang w:val="fr-FR"/>
              </w:rPr>
              <w:t>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7d37739e-723b-48b9-8f3a-bb092f66ef48</w:t>
            </w:r>
          </w:p>
        </w:tc>
        <w:tc>
          <w:tcPr>
            <w:tcW w:w="7407" w:type="dxa"/>
            <w:shd w:val="clear" w:color="auto" w:fill="F2F2F2" w:themeFill="background1" w:themeFillShade="F2"/>
          </w:tcPr>
          <w:p w:rsidR="00000000" w:rsidRDefault="00785B4E">
            <w:pPr>
              <w:rPr>
                <w:noProof/>
              </w:rPr>
            </w:pPr>
            <w:r>
              <w:rPr>
                <w:noProof/>
              </w:rPr>
              <w:t>Customizing site features</w:t>
            </w:r>
          </w:p>
        </w:tc>
        <w:tc>
          <w:tcPr>
            <w:tcW w:w="7407" w:type="dxa"/>
          </w:tcPr>
          <w:p w:rsidR="00000000" w:rsidRDefault="00785B4E">
            <w:pPr>
              <w:rPr>
                <w:lang w:val="fr-FR"/>
              </w:rPr>
            </w:pPr>
            <w:r>
              <w:rPr>
                <w:lang w:val="fr-FR"/>
              </w:rPr>
              <w:t>Personnalisation des fonctionnalit</w:t>
            </w:r>
            <w:r>
              <w:rPr>
                <w:lang w:val="fr-FR"/>
              </w:rPr>
              <w:t>é</w:t>
            </w:r>
            <w:r>
              <w:rPr>
                <w:lang w:val="fr-FR"/>
              </w:rPr>
              <w:t>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ef959c4d-282f-4bec-b221-ec16b2203d30</w:t>
            </w:r>
          </w:p>
        </w:tc>
        <w:tc>
          <w:tcPr>
            <w:tcW w:w="7407" w:type="dxa"/>
            <w:shd w:val="clear" w:color="auto" w:fill="F2F2F2" w:themeFill="background1" w:themeFillShade="F2"/>
          </w:tcPr>
          <w:p w:rsidR="00000000" w:rsidRDefault="00785B4E">
            <w:pPr>
              <w:rPr>
                <w:noProof/>
              </w:rPr>
            </w:pPr>
            <w:r>
              <w:rPr>
                <w:noProof/>
              </w:rPr>
              <w:t>The site feature settings are used to enable site search, configur</w:t>
            </w:r>
            <w:r>
              <w:rPr>
                <w:noProof/>
              </w:rPr>
              <w:t>e social sharing options and allow commenting on videos.</w:t>
            </w:r>
          </w:p>
        </w:tc>
        <w:tc>
          <w:tcPr>
            <w:tcW w:w="7407" w:type="dxa"/>
          </w:tcPr>
          <w:p w:rsidR="00000000" w:rsidRDefault="00785B4E">
            <w:pPr>
              <w:rPr>
                <w:lang w:val="fr-FR"/>
              </w:rPr>
            </w:pPr>
            <w:r>
              <w:rPr>
                <w:lang w:val="fr-FR"/>
              </w:rPr>
              <w:t>Les param</w:t>
            </w:r>
            <w:r>
              <w:rPr>
                <w:lang w:val="fr-FR"/>
              </w:rPr>
              <w:t>è</w:t>
            </w:r>
            <w:r>
              <w:rPr>
                <w:lang w:val="fr-FR"/>
              </w:rPr>
              <w:t>tres des fonctionnalit</w:t>
            </w:r>
            <w:r>
              <w:rPr>
                <w:lang w:val="fr-FR"/>
              </w:rPr>
              <w:t>é</w:t>
            </w:r>
            <w:r>
              <w:rPr>
                <w:lang w:val="fr-FR"/>
              </w:rPr>
              <w:t>s du site sont utilis</w:t>
            </w:r>
            <w:r>
              <w:rPr>
                <w:lang w:val="fr-FR"/>
              </w:rPr>
              <w:t>é</w:t>
            </w:r>
            <w:r>
              <w:rPr>
                <w:lang w:val="fr-FR"/>
              </w:rPr>
              <w:t>s pour activer la recherche de site, configurer les options de partage social et autoriser les commentaires sur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3c82f526-c31d-4</w:t>
            </w:r>
            <w:r>
              <w:rPr>
                <w:noProof/>
                <w:sz w:val="2"/>
              </w:rPr>
              <w:t>2b1-b9bd-9a39d9188c28</w:t>
            </w:r>
          </w:p>
        </w:tc>
        <w:tc>
          <w:tcPr>
            <w:tcW w:w="7407" w:type="dxa"/>
            <w:shd w:val="clear" w:color="auto" w:fill="F2F2F2" w:themeFill="background1" w:themeFillShade="F2"/>
          </w:tcPr>
          <w:p w:rsidR="00000000" w:rsidRDefault="00785B4E">
            <w:pPr>
              <w:rPr>
                <w:noProof/>
              </w:rPr>
            </w:pPr>
            <w:r>
              <w:rPr>
                <w:noProof/>
              </w:rPr>
              <w:t xml:space="preserve">To configure the site features, click </w:t>
            </w:r>
            <w:r>
              <w:rPr>
                <w:rStyle w:val="mqInternal"/>
                <w:noProof/>
              </w:rPr>
              <w:t>[1}</w:t>
            </w:r>
            <w:r>
              <w:rPr>
                <w:noProof/>
              </w:rPr>
              <w:t>SITE FEATURES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fonctionnalit</w:t>
            </w:r>
            <w:r>
              <w:rPr>
                <w:lang w:val="fr-FR"/>
              </w:rPr>
              <w:t>é</w:t>
            </w:r>
            <w:r>
              <w:rPr>
                <w:lang w:val="fr-FR"/>
              </w:rPr>
              <w:t xml:space="preserve">s du site, cliquez sur </w:t>
            </w:r>
            <w:r>
              <w:rPr>
                <w:rStyle w:val="mqInternal"/>
                <w:noProof/>
                <w:lang w:val="fr-FR"/>
              </w:rPr>
              <w:t>[1}</w:t>
            </w:r>
            <w:r>
              <w:rPr>
                <w:lang w:val="fr-FR"/>
              </w:rPr>
              <w:t>FONCTIONNALIT</w:t>
            </w:r>
            <w:r>
              <w:rPr>
                <w:lang w:val="fr-FR"/>
              </w:rPr>
              <w:t>É</w:t>
            </w:r>
            <w:r>
              <w:rPr>
                <w:lang w:val="fr-FR"/>
              </w:rPr>
              <w:t>S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47b11078-f411-4f87-a9e8-84e9b4</w:t>
            </w:r>
            <w:r>
              <w:rPr>
                <w:noProof/>
                <w:sz w:val="2"/>
              </w:rPr>
              <w:t>99f837</w:t>
            </w:r>
          </w:p>
        </w:tc>
        <w:tc>
          <w:tcPr>
            <w:tcW w:w="7407" w:type="dxa"/>
            <w:shd w:val="clear" w:color="auto" w:fill="F2F2F2" w:themeFill="background1" w:themeFillShade="F2"/>
          </w:tcPr>
          <w:p w:rsidR="00000000" w:rsidRDefault="00785B4E">
            <w:pPr>
              <w:rPr>
                <w:noProof/>
              </w:rPr>
            </w:pPr>
            <w:r>
              <w:rPr>
                <w:noProof/>
              </w:rPr>
              <w:t xml:space="preserve">For complete details on how to customize the site features, see </w:t>
            </w:r>
            <w:r>
              <w:rPr>
                <w:rStyle w:val="mqInternal"/>
                <w:noProof/>
              </w:rPr>
              <w:t>[1}</w:t>
            </w:r>
            <w:r>
              <w:rPr>
                <w:noProof/>
              </w:rPr>
              <w:t>Customizing the Site Features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personnalisation des fonctionnalit</w:t>
            </w:r>
            <w:r>
              <w:rPr>
                <w:lang w:val="fr-FR"/>
              </w:rPr>
              <w:t>é</w:t>
            </w:r>
            <w:r>
              <w:rPr>
                <w:lang w:val="fr-FR"/>
              </w:rPr>
              <w:t xml:space="preserve">s du site, consultez </w:t>
            </w:r>
            <w:r>
              <w:rPr>
                <w:rStyle w:val="mqInternal"/>
                <w:noProof/>
                <w:lang w:val="fr-FR"/>
              </w:rPr>
              <w:t>[1}</w:t>
            </w:r>
            <w:r>
              <w:rPr>
                <w:lang w:val="fr-FR"/>
              </w:rPr>
              <w:t>Personnalisation des fonctionnalit</w:t>
            </w:r>
            <w:r>
              <w:rPr>
                <w:lang w:val="fr-FR"/>
              </w:rPr>
              <w:t>é</w:t>
            </w:r>
            <w:r>
              <w:rPr>
                <w:lang w:val="fr-FR"/>
              </w:rPr>
              <w:t>s du site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812df402-cc4c-49df-a08d-6e121a9c5830</w:t>
            </w:r>
          </w:p>
        </w:tc>
        <w:tc>
          <w:tcPr>
            <w:tcW w:w="7407" w:type="dxa"/>
            <w:shd w:val="clear" w:color="auto" w:fill="F2F2F2" w:themeFill="background1" w:themeFillShade="F2"/>
          </w:tcPr>
          <w:p w:rsidR="00000000" w:rsidRDefault="00785B4E">
            <w:pPr>
              <w:rPr>
                <w:noProof/>
              </w:rPr>
            </w:pPr>
            <w:r>
              <w:rPr>
                <w:noProof/>
              </w:rPr>
              <w:t>Customizing the video and playback settings</w:t>
            </w:r>
          </w:p>
        </w:tc>
        <w:tc>
          <w:tcPr>
            <w:tcW w:w="7407" w:type="dxa"/>
          </w:tcPr>
          <w:p w:rsidR="00000000" w:rsidRDefault="00785B4E">
            <w:pPr>
              <w:rPr>
                <w:lang w:val="fr-FR"/>
              </w:rPr>
            </w:pPr>
            <w:r>
              <w:rPr>
                <w:lang w:val="fr-FR"/>
              </w:rPr>
              <w:t>Personnalisation des param</w:t>
            </w:r>
            <w:r>
              <w:rPr>
                <w:lang w:val="fr-FR"/>
              </w:rPr>
              <w:t>è</w:t>
            </w:r>
            <w:r>
              <w:rPr>
                <w:lang w:val="fr-FR"/>
              </w:rPr>
              <w:t>tres vid</w:t>
            </w:r>
            <w:r>
              <w:rPr>
                <w:lang w:val="fr-FR"/>
              </w:rPr>
              <w:t>é</w:t>
            </w:r>
            <w:r>
              <w:rPr>
                <w:lang w:val="fr-FR"/>
              </w:rPr>
              <w:t>o et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b116b40e-1e13-4583-a5c3-2775b480e5cf</w:t>
            </w:r>
          </w:p>
        </w:tc>
        <w:tc>
          <w:tcPr>
            <w:tcW w:w="7407" w:type="dxa"/>
            <w:shd w:val="clear" w:color="auto" w:fill="F2F2F2" w:themeFill="background1" w:themeFillShade="F2"/>
          </w:tcPr>
          <w:p w:rsidR="00000000" w:rsidRDefault="00785B4E">
            <w:pPr>
              <w:rPr>
                <w:noProof/>
              </w:rPr>
            </w:pPr>
            <w:r>
              <w:rPr>
                <w:noProof/>
              </w:rPr>
              <w:t>The video and playback setting</w:t>
            </w:r>
            <w:r>
              <w:rPr>
                <w:noProof/>
              </w:rPr>
              <w:t>s provide the ability to select a custom player for the experience, configure Audience integration and lead forms and configure videos options such as downloads and related links.</w:t>
            </w:r>
          </w:p>
        </w:tc>
        <w:tc>
          <w:tcPr>
            <w:tcW w:w="7407" w:type="dxa"/>
          </w:tcPr>
          <w:p w:rsidR="00000000" w:rsidRDefault="00785B4E">
            <w:pPr>
              <w:rPr>
                <w:lang w:val="fr-FR"/>
              </w:rPr>
            </w:pPr>
            <w:r>
              <w:rPr>
                <w:lang w:val="fr-FR"/>
              </w:rPr>
              <w:t>Les param</w:t>
            </w:r>
            <w:r>
              <w:rPr>
                <w:lang w:val="fr-FR"/>
              </w:rPr>
              <w:t>è</w:t>
            </w:r>
            <w:r>
              <w:rPr>
                <w:lang w:val="fr-FR"/>
              </w:rPr>
              <w:t>tres vid</w:t>
            </w:r>
            <w:r>
              <w:rPr>
                <w:lang w:val="fr-FR"/>
              </w:rPr>
              <w:t>é</w:t>
            </w:r>
            <w:r>
              <w:rPr>
                <w:lang w:val="fr-FR"/>
              </w:rPr>
              <w:t>o et de lecture permettent de s</w:t>
            </w:r>
            <w:r>
              <w:rPr>
                <w:lang w:val="fr-FR"/>
              </w:rPr>
              <w:t>é</w:t>
            </w:r>
            <w:r>
              <w:rPr>
                <w:lang w:val="fr-FR"/>
              </w:rPr>
              <w:t>lectionner un lecteur per</w:t>
            </w:r>
            <w:r>
              <w:rPr>
                <w:lang w:val="fr-FR"/>
              </w:rPr>
              <w:t>sonnalis</w:t>
            </w:r>
            <w:r>
              <w:rPr>
                <w:lang w:val="fr-FR"/>
              </w:rPr>
              <w:t>é</w:t>
            </w:r>
            <w:r>
              <w:rPr>
                <w:lang w:val="fr-FR"/>
              </w:rPr>
              <w:t xml:space="preserve"> pour l'exp</w:t>
            </w:r>
            <w:r>
              <w:rPr>
                <w:lang w:val="fr-FR"/>
              </w:rPr>
              <w:t>é</w:t>
            </w:r>
            <w:r>
              <w:rPr>
                <w:lang w:val="fr-FR"/>
              </w:rPr>
              <w:t>rience, de configurer les formulaires d'int</w:t>
            </w:r>
            <w:r>
              <w:rPr>
                <w:lang w:val="fr-FR"/>
              </w:rPr>
              <w:t>é</w:t>
            </w:r>
            <w:r>
              <w:rPr>
                <w:lang w:val="fr-FR"/>
              </w:rPr>
              <w:t>gration d'audience et de prospect et de configurer des options de vid</w:t>
            </w:r>
            <w:r>
              <w:rPr>
                <w:lang w:val="fr-FR"/>
              </w:rPr>
              <w:t>é</w:t>
            </w:r>
            <w:r>
              <w:rPr>
                <w:lang w:val="fr-FR"/>
              </w:rPr>
              <w:t>os telles que les t</w:t>
            </w:r>
            <w:r>
              <w:rPr>
                <w:lang w:val="fr-FR"/>
              </w:rPr>
              <w:t>é</w:t>
            </w:r>
            <w:r>
              <w:rPr>
                <w:lang w:val="fr-FR"/>
              </w:rPr>
              <w:t>l</w:t>
            </w:r>
            <w:r>
              <w:rPr>
                <w:lang w:val="fr-FR"/>
              </w:rPr>
              <w:t>é</w:t>
            </w:r>
            <w:r>
              <w:rPr>
                <w:lang w:val="fr-FR"/>
              </w:rPr>
              <w:t>chargements et les liens associ</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d6c6f70b-9e79-4833-81b7-21510845b9d3</w:t>
            </w:r>
          </w:p>
        </w:tc>
        <w:tc>
          <w:tcPr>
            <w:tcW w:w="7407" w:type="dxa"/>
            <w:shd w:val="clear" w:color="auto" w:fill="F2F2F2" w:themeFill="background1" w:themeFillShade="F2"/>
          </w:tcPr>
          <w:p w:rsidR="00000000" w:rsidRDefault="00785B4E">
            <w:pPr>
              <w:rPr>
                <w:noProof/>
              </w:rPr>
            </w:pPr>
            <w:r>
              <w:rPr>
                <w:noProof/>
              </w:rPr>
              <w:t>To customize the video</w:t>
            </w:r>
            <w:r>
              <w:rPr>
                <w:noProof/>
              </w:rPr>
              <w:t xml:space="preserve"> and playback settings, click </w:t>
            </w:r>
            <w:r>
              <w:rPr>
                <w:rStyle w:val="mqInternal"/>
                <w:noProof/>
              </w:rPr>
              <w:t>[1}</w:t>
            </w:r>
            <w:r>
              <w:rPr>
                <w:noProof/>
              </w:rPr>
              <w:t>VIDEO AND PLAYBACK</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personnaliser les param</w:t>
            </w:r>
            <w:r>
              <w:rPr>
                <w:lang w:val="fr-FR"/>
              </w:rPr>
              <w:t>è</w:t>
            </w:r>
            <w:r>
              <w:rPr>
                <w:lang w:val="fr-FR"/>
              </w:rPr>
              <w:t>tres vid</w:t>
            </w:r>
            <w:r>
              <w:rPr>
                <w:lang w:val="fr-FR"/>
              </w:rPr>
              <w:t>é</w:t>
            </w:r>
            <w:r>
              <w:rPr>
                <w:lang w:val="fr-FR"/>
              </w:rPr>
              <w:t xml:space="preserve">o et de lecture, cliquez sur </w:t>
            </w:r>
            <w:r>
              <w:rPr>
                <w:rStyle w:val="mqInternal"/>
                <w:noProof/>
                <w:lang w:val="fr-FR"/>
              </w:rPr>
              <w:t>[1}</w:t>
            </w:r>
            <w:r>
              <w:rPr>
                <w:lang w:val="fr-FR"/>
              </w:rPr>
              <w:t>VID</w:t>
            </w:r>
            <w:r>
              <w:rPr>
                <w:lang w:val="fr-FR"/>
              </w:rPr>
              <w:t>É</w:t>
            </w:r>
            <w:r>
              <w:rPr>
                <w:lang w:val="fr-FR"/>
              </w:rPr>
              <w:t>O ET LECTURE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356c0bf5-2d65-4980-93b9-09f0a9d52887</w:t>
            </w:r>
          </w:p>
        </w:tc>
        <w:tc>
          <w:tcPr>
            <w:tcW w:w="7407" w:type="dxa"/>
            <w:shd w:val="clear" w:color="auto" w:fill="F2F2F2" w:themeFill="background1" w:themeFillShade="F2"/>
          </w:tcPr>
          <w:p w:rsidR="00000000" w:rsidRDefault="00785B4E">
            <w:pPr>
              <w:rPr>
                <w:noProof/>
              </w:rPr>
            </w:pPr>
            <w:r>
              <w:rPr>
                <w:noProof/>
              </w:rPr>
              <w:t>For complete de</w:t>
            </w:r>
            <w:r>
              <w:rPr>
                <w:noProof/>
              </w:rPr>
              <w:t xml:space="preserve">tails on configuring the video and playback settings, see </w:t>
            </w:r>
            <w:r>
              <w:rPr>
                <w:rStyle w:val="mqInternal"/>
                <w:noProof/>
              </w:rPr>
              <w:t>[1}</w:t>
            </w:r>
            <w:r>
              <w:rPr>
                <w:noProof/>
              </w:rPr>
              <w:t>Customizing the Video and Playback Settings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des param</w:t>
            </w:r>
            <w:r>
              <w:rPr>
                <w:lang w:val="fr-FR"/>
              </w:rPr>
              <w:t>è</w:t>
            </w:r>
            <w:r>
              <w:rPr>
                <w:lang w:val="fr-FR"/>
              </w:rPr>
              <w:t>tres vid</w:t>
            </w:r>
            <w:r>
              <w:rPr>
                <w:lang w:val="fr-FR"/>
              </w:rPr>
              <w:t>é</w:t>
            </w:r>
            <w:r>
              <w:rPr>
                <w:lang w:val="fr-FR"/>
              </w:rPr>
              <w:t xml:space="preserve">o et de lecture, consultez </w:t>
            </w:r>
            <w:r>
              <w:rPr>
                <w:rStyle w:val="mqInternal"/>
                <w:noProof/>
                <w:lang w:val="fr-FR"/>
              </w:rPr>
              <w:t>[1}</w:t>
            </w:r>
            <w:r>
              <w:rPr>
                <w:lang w:val="fr-FR"/>
              </w:rPr>
              <w:t>Personnalisation des param</w:t>
            </w:r>
            <w:r>
              <w:rPr>
                <w:lang w:val="fr-FR"/>
              </w:rPr>
              <w:t>è</w:t>
            </w:r>
            <w:r>
              <w:rPr>
                <w:lang w:val="fr-FR"/>
              </w:rPr>
              <w:t>tr</w:t>
            </w:r>
            <w:r>
              <w:rPr>
                <w:lang w:val="fr-FR"/>
              </w:rPr>
              <w:t>es vid</w:t>
            </w:r>
            <w:r>
              <w:rPr>
                <w:lang w:val="fr-FR"/>
              </w:rPr>
              <w:t>é</w:t>
            </w:r>
            <w:r>
              <w:rPr>
                <w:lang w:val="fr-FR"/>
              </w:rPr>
              <w:t>o et de lecture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6002457b-c810-41af-b3dd-8f5a818e6658</w:t>
            </w:r>
          </w:p>
        </w:tc>
        <w:tc>
          <w:tcPr>
            <w:tcW w:w="7407" w:type="dxa"/>
            <w:shd w:val="clear" w:color="auto" w:fill="F2F2F2" w:themeFill="background1" w:themeFillShade="F2"/>
          </w:tcPr>
          <w:p w:rsidR="00000000" w:rsidRDefault="00785B4E">
            <w:pPr>
              <w:rPr>
                <w:noProof/>
              </w:rPr>
            </w:pPr>
            <w:r>
              <w:rPr>
                <w:noProof/>
              </w:rPr>
              <w:t>Customizing the site configuration</w:t>
            </w:r>
          </w:p>
        </w:tc>
        <w:tc>
          <w:tcPr>
            <w:tcW w:w="7407" w:type="dxa"/>
          </w:tcPr>
          <w:p w:rsidR="00000000" w:rsidRDefault="00785B4E">
            <w:pPr>
              <w:rPr>
                <w:lang w:val="fr-FR"/>
              </w:rPr>
            </w:pPr>
            <w:r>
              <w:rPr>
                <w:lang w:val="fr-FR"/>
              </w:rPr>
              <w:t>Personnalisation de la configuration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92bed984-bdac-4359-bcaa-e1a1d8397661</w:t>
            </w:r>
          </w:p>
        </w:tc>
        <w:tc>
          <w:tcPr>
            <w:tcW w:w="7407" w:type="dxa"/>
            <w:shd w:val="clear" w:color="auto" w:fill="F2F2F2" w:themeFill="background1" w:themeFillShade="F2"/>
          </w:tcPr>
          <w:p w:rsidR="00000000" w:rsidRDefault="00785B4E">
            <w:pPr>
              <w:rPr>
                <w:noProof/>
              </w:rPr>
            </w:pPr>
            <w:r>
              <w:rPr>
                <w:noProof/>
              </w:rPr>
              <w:t>The site configuration settings provide the ability to host the site at a custom domain, secure it using SSL or restrict access to the site.</w:t>
            </w:r>
          </w:p>
        </w:tc>
        <w:tc>
          <w:tcPr>
            <w:tcW w:w="7407" w:type="dxa"/>
          </w:tcPr>
          <w:p w:rsidR="00000000" w:rsidRDefault="00785B4E">
            <w:pPr>
              <w:rPr>
                <w:lang w:val="fr-FR"/>
              </w:rPr>
            </w:pPr>
            <w:r>
              <w:rPr>
                <w:lang w:val="fr-FR"/>
              </w:rPr>
              <w:t>Les param</w:t>
            </w:r>
            <w:r>
              <w:rPr>
                <w:lang w:val="fr-FR"/>
              </w:rPr>
              <w:t>è</w:t>
            </w:r>
            <w:r>
              <w:rPr>
                <w:lang w:val="fr-FR"/>
              </w:rPr>
              <w:t>tres de configuration du site permettent d'h</w:t>
            </w:r>
            <w:r>
              <w:rPr>
                <w:lang w:val="fr-FR"/>
              </w:rPr>
              <w:t>é</w:t>
            </w:r>
            <w:r>
              <w:rPr>
                <w:lang w:val="fr-FR"/>
              </w:rPr>
              <w:t>berger le site dans un domaine personnalis</w:t>
            </w:r>
            <w:r>
              <w:rPr>
                <w:lang w:val="fr-FR"/>
              </w:rPr>
              <w:t>é</w:t>
            </w:r>
            <w:r>
              <w:rPr>
                <w:lang w:val="fr-FR"/>
              </w:rPr>
              <w:t>, de le s</w:t>
            </w:r>
            <w:r>
              <w:rPr>
                <w:lang w:val="fr-FR"/>
              </w:rPr>
              <w:t>é</w:t>
            </w:r>
            <w:r>
              <w:rPr>
                <w:lang w:val="fr-FR"/>
              </w:rPr>
              <w:t>curiser</w:t>
            </w:r>
            <w:r>
              <w:rPr>
                <w:lang w:val="fr-FR"/>
              </w:rPr>
              <w:t xml:space="preserve"> </w:t>
            </w:r>
            <w:r>
              <w:rPr>
                <w:lang w:val="fr-FR"/>
              </w:rPr>
              <w:t>à</w:t>
            </w:r>
            <w:r>
              <w:rPr>
                <w:lang w:val="fr-FR"/>
              </w:rPr>
              <w:t xml:space="preserve"> l'aide de SSL ou de restreindre l'acc</w:t>
            </w:r>
            <w:r>
              <w:rPr>
                <w:lang w:val="fr-FR"/>
              </w:rPr>
              <w:t>è</w:t>
            </w:r>
            <w:r>
              <w:rPr>
                <w:lang w:val="fr-FR"/>
              </w:rPr>
              <w:t>s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aae02250-e507-4ff3-99c2-e31d398426b9</w:t>
            </w:r>
          </w:p>
        </w:tc>
        <w:tc>
          <w:tcPr>
            <w:tcW w:w="7407" w:type="dxa"/>
            <w:shd w:val="clear" w:color="auto" w:fill="F2F2F2" w:themeFill="background1" w:themeFillShade="F2"/>
          </w:tcPr>
          <w:p w:rsidR="00000000" w:rsidRDefault="00785B4E">
            <w:pPr>
              <w:rPr>
                <w:noProof/>
              </w:rPr>
            </w:pPr>
            <w:r>
              <w:rPr>
                <w:noProof/>
              </w:rPr>
              <w:t xml:space="preserve">To configure the site configuration, click </w:t>
            </w:r>
            <w:r>
              <w:rPr>
                <w:rStyle w:val="mqInternal"/>
                <w:noProof/>
              </w:rPr>
              <w:t>[1}</w:t>
            </w:r>
            <w:r>
              <w:rPr>
                <w:noProof/>
              </w:rPr>
              <w:t>SITE CONFIGURATION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Pour configurer la configuration du site, cliquez sur </w:t>
            </w:r>
            <w:r>
              <w:rPr>
                <w:rStyle w:val="mqInternal"/>
                <w:noProof/>
                <w:lang w:val="fr-FR"/>
              </w:rPr>
              <w:t>[1}</w:t>
            </w:r>
            <w:r>
              <w:rPr>
                <w:lang w:val="fr-FR"/>
              </w:rPr>
              <w:t>CONFIGURATION DU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472a4f09-4223-4a75-a1d2-645f7b8ce721</w:t>
            </w:r>
          </w:p>
        </w:tc>
        <w:tc>
          <w:tcPr>
            <w:tcW w:w="7407" w:type="dxa"/>
            <w:shd w:val="clear" w:color="auto" w:fill="F2F2F2" w:themeFill="background1" w:themeFillShade="F2"/>
          </w:tcPr>
          <w:p w:rsidR="00000000" w:rsidRDefault="00785B4E">
            <w:pPr>
              <w:rPr>
                <w:noProof/>
              </w:rPr>
            </w:pPr>
            <w:r>
              <w:rPr>
                <w:noProof/>
              </w:rPr>
              <w:t xml:space="preserve">For complete details on site configuration settings, see </w:t>
            </w:r>
            <w:r>
              <w:rPr>
                <w:rStyle w:val="mqInternal"/>
                <w:noProof/>
              </w:rPr>
              <w:t>[1}</w:t>
            </w:r>
            <w:r>
              <w:rPr>
                <w:noProof/>
              </w:rPr>
              <w:t>Customizing the Site Configuration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les para</w:t>
            </w:r>
            <w:r>
              <w:rPr>
                <w:lang w:val="fr-FR"/>
              </w:rPr>
              <w:t>m</w:t>
            </w:r>
            <w:r>
              <w:rPr>
                <w:lang w:val="fr-FR"/>
              </w:rPr>
              <w:t>è</w:t>
            </w:r>
            <w:r>
              <w:rPr>
                <w:lang w:val="fr-FR"/>
              </w:rPr>
              <w:t xml:space="preserve">tres de configuration du site, consultez </w:t>
            </w:r>
            <w:r>
              <w:rPr>
                <w:rStyle w:val="mqInternal"/>
                <w:noProof/>
                <w:lang w:val="fr-FR"/>
              </w:rPr>
              <w:t>[1}</w:t>
            </w:r>
            <w:r>
              <w:rPr>
                <w:lang w:val="fr-FR"/>
              </w:rPr>
              <w:t>Personnalisation de la configuration de site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b04659d3-2dcf-480e-bc25-f571036c865d</w:t>
            </w:r>
          </w:p>
        </w:tc>
        <w:tc>
          <w:tcPr>
            <w:tcW w:w="7407" w:type="dxa"/>
            <w:shd w:val="clear" w:color="auto" w:fill="F2F2F2" w:themeFill="background1" w:themeFillShade="F2"/>
          </w:tcPr>
          <w:p w:rsidR="00000000" w:rsidRDefault="00785B4E">
            <w:pPr>
              <w:rPr>
                <w:noProof/>
              </w:rPr>
            </w:pPr>
            <w:r>
              <w:rPr>
                <w:noProof/>
              </w:rPr>
              <w:t>Configuring the site details</w:t>
            </w:r>
          </w:p>
        </w:tc>
        <w:tc>
          <w:tcPr>
            <w:tcW w:w="7407" w:type="dxa"/>
          </w:tcPr>
          <w:p w:rsidR="00000000" w:rsidRDefault="00785B4E">
            <w:pPr>
              <w:rPr>
                <w:lang w:val="fr-FR"/>
              </w:rPr>
            </w:pPr>
            <w:r>
              <w:rPr>
                <w:lang w:val="fr-FR"/>
              </w:rPr>
              <w:t>Configuration des d</w:t>
            </w:r>
            <w:r>
              <w:rPr>
                <w:lang w:val="fr-FR"/>
              </w:rPr>
              <w:t>é</w:t>
            </w:r>
            <w:r>
              <w:rPr>
                <w:lang w:val="fr-FR"/>
              </w:rPr>
              <w:t>tails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c443ca98-fa98-43bb-b647</w:t>
            </w:r>
            <w:r>
              <w:rPr>
                <w:noProof/>
                <w:sz w:val="2"/>
              </w:rPr>
              <w:t>-99a2ec0187c5</w:t>
            </w:r>
          </w:p>
        </w:tc>
        <w:tc>
          <w:tcPr>
            <w:tcW w:w="7407" w:type="dxa"/>
            <w:shd w:val="clear" w:color="auto" w:fill="F2F2F2" w:themeFill="background1" w:themeFillShade="F2"/>
          </w:tcPr>
          <w:p w:rsidR="00000000" w:rsidRDefault="00785B4E">
            <w:pPr>
              <w:rPr>
                <w:noProof/>
              </w:rPr>
            </w:pPr>
            <w:r>
              <w:rPr>
                <w:noProof/>
              </w:rPr>
              <w:t>The overview settings provide the ability to edit the name, description and language for the site.</w:t>
            </w:r>
          </w:p>
        </w:tc>
        <w:tc>
          <w:tcPr>
            <w:tcW w:w="7407" w:type="dxa"/>
          </w:tcPr>
          <w:p w:rsidR="00000000" w:rsidRDefault="00785B4E">
            <w:pPr>
              <w:rPr>
                <w:lang w:val="fr-FR"/>
              </w:rPr>
            </w:pPr>
            <w:r>
              <w:rPr>
                <w:lang w:val="fr-FR"/>
              </w:rPr>
              <w:t>Les param</w:t>
            </w:r>
            <w:r>
              <w:rPr>
                <w:lang w:val="fr-FR"/>
              </w:rPr>
              <w:t>è</w:t>
            </w:r>
            <w:r>
              <w:rPr>
                <w:lang w:val="fr-FR"/>
              </w:rPr>
              <w:t>tres d'aper</w:t>
            </w:r>
            <w:r>
              <w:rPr>
                <w:lang w:val="fr-FR"/>
              </w:rPr>
              <w:t>ç</w:t>
            </w:r>
            <w:r>
              <w:rPr>
                <w:lang w:val="fr-FR"/>
              </w:rPr>
              <w:t>u permettent de modifier le nom, la description et la langue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6bf9e1f2-8b97-4bdc-a3b1-dcd8d39d6455</w:t>
            </w:r>
          </w:p>
        </w:tc>
        <w:tc>
          <w:tcPr>
            <w:tcW w:w="7407" w:type="dxa"/>
            <w:shd w:val="clear" w:color="auto" w:fill="F2F2F2" w:themeFill="background1" w:themeFillShade="F2"/>
          </w:tcPr>
          <w:p w:rsidR="00000000" w:rsidRDefault="00785B4E">
            <w:pPr>
              <w:rPr>
                <w:noProof/>
              </w:rPr>
            </w:pPr>
            <w:r>
              <w:rPr>
                <w:noProof/>
              </w:rPr>
              <w:t>To config</w:t>
            </w:r>
            <w:r>
              <w:rPr>
                <w:noProof/>
              </w:rPr>
              <w:t xml:space="preserve">ure the site details,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d</w:t>
            </w:r>
            <w:r>
              <w:rPr>
                <w:lang w:val="fr-FR"/>
              </w:rPr>
              <w:t>é</w:t>
            </w:r>
            <w:r>
              <w:rPr>
                <w:lang w:val="fr-FR"/>
              </w:rPr>
              <w:t xml:space="preserve">tails du site,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54 </w:t>
            </w:r>
            <w:r>
              <w:rPr>
                <w:noProof/>
                <w:sz w:val="16"/>
              </w:rPr>
              <w:br/>
            </w:r>
            <w:r>
              <w:rPr>
                <w:noProof/>
                <w:sz w:val="2"/>
              </w:rPr>
              <w:t>66ae75d5-358a-493a-8085-d67cd2476f78</w:t>
            </w:r>
          </w:p>
        </w:tc>
        <w:tc>
          <w:tcPr>
            <w:tcW w:w="7407" w:type="dxa"/>
            <w:shd w:val="clear" w:color="auto" w:fill="F2F2F2" w:themeFill="background1" w:themeFillShade="F2"/>
          </w:tcPr>
          <w:p w:rsidR="00000000" w:rsidRDefault="00785B4E">
            <w:pPr>
              <w:rPr>
                <w:noProof/>
              </w:rPr>
            </w:pPr>
            <w:r>
              <w:rPr>
                <w:noProof/>
              </w:rPr>
              <w:t xml:space="preserve">For complete details on configuring the site details, see </w:t>
            </w:r>
            <w:r>
              <w:rPr>
                <w:rStyle w:val="mqInternal"/>
                <w:noProof/>
              </w:rPr>
              <w:t>[1}</w:t>
            </w:r>
            <w:r>
              <w:rPr>
                <w:noProof/>
              </w:rPr>
              <w:t>Configuring the Details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des d</w:t>
            </w:r>
            <w:r>
              <w:rPr>
                <w:lang w:val="fr-FR"/>
              </w:rPr>
              <w:t>é</w:t>
            </w:r>
            <w:r>
              <w:rPr>
                <w:lang w:val="fr-FR"/>
              </w:rPr>
              <w:t xml:space="preserve">tails du site, reportez-vous </w:t>
            </w:r>
            <w:r>
              <w:rPr>
                <w:lang w:val="fr-FR"/>
              </w:rPr>
              <w:t>à</w:t>
            </w:r>
            <w:r>
              <w:rPr>
                <w:lang w:val="fr-FR"/>
              </w:rPr>
              <w:t xml:space="preserve"> </w:t>
            </w:r>
            <w:r>
              <w:rPr>
                <w:rStyle w:val="mqInternal"/>
                <w:noProof/>
                <w:lang w:val="fr-FR"/>
              </w:rPr>
              <w:t>[1}</w:t>
            </w:r>
            <w:r>
              <w:rPr>
                <w:lang w:val="fr-FR"/>
              </w:rPr>
              <w:t>la section Configuration des d</w:t>
            </w:r>
            <w:r>
              <w:rPr>
                <w:lang w:val="fr-FR"/>
              </w:rPr>
              <w:t>é</w:t>
            </w:r>
            <w:r>
              <w:rPr>
                <w:lang w:val="fr-FR"/>
              </w:rPr>
              <w:t>tails d'une exp</w:t>
            </w:r>
            <w:r>
              <w:rPr>
                <w:lang w:val="fr-FR"/>
              </w:rPr>
              <w:t>é</w:t>
            </w:r>
            <w:r>
              <w:rPr>
                <w:lang w:val="fr-FR"/>
              </w:rPr>
              <w:t>rience de portail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adding-videos-virtual-event-experience.html</w:t>
            </w:r>
          </w:p>
          <w:p w:rsidR="00000000" w:rsidRDefault="00785B4E">
            <w:pPr>
              <w:jc w:val="center"/>
              <w:rPr>
                <w:b/>
                <w:noProof/>
              </w:rPr>
            </w:pPr>
            <w:r>
              <w:rPr>
                <w:b/>
                <w:noProof/>
              </w:rPr>
              <w:t>MQ971010 bf0d268e-8913-443a-9da6-76f0a741ef4e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edb3a330-9139-4d9e-926f-c840300ef944</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b32beae5-e64b-4be5-97d0-4ee28a434aba</w:t>
            </w:r>
          </w:p>
        </w:tc>
        <w:tc>
          <w:tcPr>
            <w:tcW w:w="7407" w:type="dxa"/>
            <w:shd w:val="clear" w:color="auto" w:fill="F2F2F2" w:themeFill="background1" w:themeFillShade="F2"/>
          </w:tcPr>
          <w:p w:rsidR="00000000" w:rsidRDefault="00785B4E">
            <w:pPr>
              <w:rPr>
                <w:noProof/>
              </w:rPr>
            </w:pPr>
            <w:r>
              <w:rPr>
                <w:noProof/>
              </w:rPr>
              <w:t>Adding Videos to a Virtual Event Experience parent:</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 parent d'exp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500b031f-ee50-4153-aed8-0a7f8db67dcd</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c77cb85a-91c8-41e5-ac9c-9714c7316</w:t>
            </w:r>
            <w:r>
              <w:rPr>
                <w:noProof/>
                <w:sz w:val="2"/>
              </w:rPr>
              <w:t>c11</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b0233954-a47e-43c9-8431-e8a45e25a5b3</w:t>
            </w:r>
          </w:p>
        </w:tc>
        <w:tc>
          <w:tcPr>
            <w:tcW w:w="7407" w:type="dxa"/>
            <w:shd w:val="clear" w:color="auto" w:fill="F2F2F2" w:themeFill="background1" w:themeFillShade="F2"/>
          </w:tcPr>
          <w:p w:rsidR="00000000" w:rsidRDefault="00785B4E">
            <w:pPr>
              <w:rPr>
                <w:noProof/>
              </w:rPr>
            </w:pPr>
            <w:r>
              <w:rPr>
                <w:noProof/>
              </w:rPr>
              <w:t>Adding Videos to a Virtual Event Experience</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c3043f22-2357-451b-8f41-e8f90f</w:t>
            </w:r>
            <w:r>
              <w:rPr>
                <w:noProof/>
                <w:sz w:val="2"/>
              </w:rPr>
              <w:t>cc761e</w:t>
            </w:r>
          </w:p>
        </w:tc>
        <w:tc>
          <w:tcPr>
            <w:tcW w:w="7407" w:type="dxa"/>
            <w:shd w:val="clear" w:color="auto" w:fill="F2F2F2" w:themeFill="background1" w:themeFillShade="F2"/>
          </w:tcPr>
          <w:p w:rsidR="00000000" w:rsidRDefault="00785B4E">
            <w:pPr>
              <w:rPr>
                <w:noProof/>
              </w:rPr>
            </w:pPr>
            <w:r>
              <w:rPr>
                <w:noProof/>
              </w:rPr>
              <w:t>In this topic you will learn how to add videos to a Virtual Event Experience.</w:t>
            </w:r>
          </w:p>
        </w:tc>
        <w:tc>
          <w:tcPr>
            <w:tcW w:w="7407" w:type="dxa"/>
          </w:tcPr>
          <w:p w:rsidR="00000000" w:rsidRDefault="00785B4E">
            <w:pPr>
              <w:rPr>
                <w:lang w:val="fr-FR"/>
              </w:rPr>
            </w:pPr>
            <w:r>
              <w:rPr>
                <w:lang w:val="fr-FR"/>
              </w:rPr>
              <w:t xml:space="preserve">Dans cette rubrique, vous apprendrez </w:t>
            </w:r>
            <w:r>
              <w:rPr>
                <w:lang w:val="fr-FR"/>
              </w:rPr>
              <w:t>à</w:t>
            </w:r>
            <w:r>
              <w:rPr>
                <w:lang w:val="fr-FR"/>
              </w:rPr>
              <w:t xml:space="preserve">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2863d743-8d13-4858-9196-992aa210c320</w:t>
            </w:r>
          </w:p>
        </w:tc>
        <w:tc>
          <w:tcPr>
            <w:tcW w:w="7407" w:type="dxa"/>
            <w:shd w:val="clear" w:color="auto" w:fill="F2F2F2" w:themeFill="background1" w:themeFillShade="F2"/>
          </w:tcPr>
          <w:p w:rsidR="00000000" w:rsidRDefault="00785B4E">
            <w:pPr>
              <w:rPr>
                <w:noProof/>
              </w:rPr>
            </w:pPr>
            <w:r>
              <w:rPr>
                <w:noProof/>
              </w:rPr>
              <w:t>Using the Gallery Collection Editor, you can select the videos to display on a Virtual Event Experience.</w:t>
            </w:r>
          </w:p>
        </w:tc>
        <w:tc>
          <w:tcPr>
            <w:tcW w:w="7407" w:type="dxa"/>
          </w:tcPr>
          <w:p w:rsidR="00000000" w:rsidRDefault="00785B4E">
            <w:pPr>
              <w:rPr>
                <w:lang w:val="fr-FR"/>
              </w:rPr>
            </w:pPr>
            <w:r>
              <w:rPr>
                <w:lang w:val="fr-FR"/>
              </w:rPr>
              <w:t>À</w:t>
            </w:r>
            <w:r>
              <w:rPr>
                <w:lang w:val="fr-FR"/>
              </w:rPr>
              <w:t xml:space="preserve"> l'aide de l'</w:t>
            </w:r>
            <w:r>
              <w:rPr>
                <w:lang w:val="fr-FR"/>
              </w:rPr>
              <w:t>é</w:t>
            </w:r>
            <w:r>
              <w:rPr>
                <w:lang w:val="fr-FR"/>
              </w:rPr>
              <w:t>diteur de collection Gallery, vous pouvez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afficher sur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c672740e-09ca-4</w:t>
            </w:r>
            <w:r>
              <w:rPr>
                <w:noProof/>
                <w:sz w:val="2"/>
              </w:rPr>
              <w:t>32f-b5ce-6764bf10313e</w:t>
            </w:r>
          </w:p>
        </w:tc>
        <w:tc>
          <w:tcPr>
            <w:tcW w:w="7407" w:type="dxa"/>
            <w:shd w:val="clear" w:color="auto" w:fill="F2F2F2" w:themeFill="background1" w:themeFillShade="F2"/>
          </w:tcPr>
          <w:p w:rsidR="00000000" w:rsidRDefault="00785B4E">
            <w:pPr>
              <w:rPr>
                <w:noProof/>
              </w:rPr>
            </w:pPr>
            <w:r>
              <w:rPr>
                <w:noProof/>
              </w:rPr>
              <w:t>Like other portal-type experiences, videos are organized into collections.</w:t>
            </w:r>
          </w:p>
        </w:tc>
        <w:tc>
          <w:tcPr>
            <w:tcW w:w="7407" w:type="dxa"/>
          </w:tcPr>
          <w:p w:rsidR="00000000" w:rsidRDefault="00785B4E">
            <w:pPr>
              <w:rPr>
                <w:lang w:val="fr-FR"/>
              </w:rPr>
            </w:pPr>
            <w:r>
              <w:rPr>
                <w:lang w:val="fr-FR"/>
              </w:rPr>
              <w:t>Comme d'autres exp</w:t>
            </w:r>
            <w:r>
              <w:rPr>
                <w:lang w:val="fr-FR"/>
              </w:rPr>
              <w:t>é</w:t>
            </w:r>
            <w:r>
              <w:rPr>
                <w:lang w:val="fr-FR"/>
              </w:rPr>
              <w:t>riences de type portatif, les vid</w:t>
            </w:r>
            <w:r>
              <w:rPr>
                <w:lang w:val="fr-FR"/>
              </w:rPr>
              <w:t>é</w:t>
            </w:r>
            <w:r>
              <w:rPr>
                <w:lang w:val="fr-FR"/>
              </w:rPr>
              <w:t>os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b332fedb-ee37-4434-b3b4-90a8a134fbad</w:t>
            </w:r>
          </w:p>
        </w:tc>
        <w:tc>
          <w:tcPr>
            <w:tcW w:w="7407" w:type="dxa"/>
            <w:shd w:val="clear" w:color="auto" w:fill="F2F2F2" w:themeFill="background1" w:themeFillShade="F2"/>
          </w:tcPr>
          <w:p w:rsidR="00000000" w:rsidRDefault="00785B4E">
            <w:pPr>
              <w:rPr>
                <w:noProof/>
              </w:rPr>
            </w:pPr>
            <w:r>
              <w:rPr>
                <w:noProof/>
              </w:rPr>
              <w:t>To add videos to a Virtual Eve</w:t>
            </w:r>
            <w:r>
              <w:rPr>
                <w:noProof/>
              </w:rPr>
              <w:t xml:space="preserve">nt Experience,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 xml:space="preserve">nement virtuel,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178edc58-6341-4022-bfd0-3017f226f1eb</w:t>
            </w:r>
          </w:p>
        </w:tc>
        <w:tc>
          <w:tcPr>
            <w:tcW w:w="7407" w:type="dxa"/>
            <w:shd w:val="clear" w:color="auto" w:fill="F2F2F2" w:themeFill="background1" w:themeFillShade="F2"/>
          </w:tcPr>
          <w:p w:rsidR="00000000" w:rsidRDefault="00785B4E">
            <w:pPr>
              <w:rPr>
                <w:noProof/>
              </w:rPr>
            </w:pPr>
            <w:r>
              <w:rPr>
                <w:noProof/>
              </w:rPr>
              <w:t>Video collection organization</w:t>
            </w:r>
          </w:p>
        </w:tc>
        <w:tc>
          <w:tcPr>
            <w:tcW w:w="7407" w:type="dxa"/>
          </w:tcPr>
          <w:p w:rsidR="00000000" w:rsidRDefault="00785B4E">
            <w:pPr>
              <w:rPr>
                <w:lang w:val="fr-FR"/>
              </w:rPr>
            </w:pPr>
            <w:r>
              <w:rPr>
                <w:lang w:val="fr-FR"/>
              </w:rPr>
              <w:t>Organisation de la collection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fbbce4c7-cfce-4021-ba1f-cfac2fc19e51</w:t>
            </w:r>
          </w:p>
        </w:tc>
        <w:tc>
          <w:tcPr>
            <w:tcW w:w="7407" w:type="dxa"/>
            <w:shd w:val="clear" w:color="auto" w:fill="F2F2F2" w:themeFill="background1" w:themeFillShade="F2"/>
          </w:tcPr>
          <w:p w:rsidR="00000000" w:rsidRDefault="00785B4E">
            <w:pPr>
              <w:rPr>
                <w:noProof/>
              </w:rPr>
            </w:pPr>
            <w:r>
              <w:rPr>
                <w:noProof/>
              </w:rPr>
              <w:t>The order of the collections will control how they appear on the virtual event homepage.</w:t>
            </w:r>
          </w:p>
        </w:tc>
        <w:tc>
          <w:tcPr>
            <w:tcW w:w="7407" w:type="dxa"/>
          </w:tcPr>
          <w:p w:rsidR="00000000" w:rsidRDefault="00785B4E">
            <w:pPr>
              <w:rPr>
                <w:lang w:val="fr-FR"/>
              </w:rPr>
            </w:pPr>
            <w:r>
              <w:rPr>
                <w:lang w:val="fr-FR"/>
              </w:rPr>
              <w:t>L'ordre des collections contr</w:t>
            </w:r>
            <w:r>
              <w:rPr>
                <w:lang w:val="fr-FR"/>
              </w:rPr>
              <w:t>ô</w:t>
            </w:r>
            <w:r>
              <w:rPr>
                <w:lang w:val="fr-FR"/>
              </w:rPr>
              <w:t>lera leur apparence sur la page d'accueil de l'</w:t>
            </w:r>
            <w:r>
              <w:rPr>
                <w:lang w:val="fr-FR"/>
              </w:rPr>
              <w:t>é</w:t>
            </w:r>
            <w:r>
              <w:rPr>
                <w:lang w:val="fr-FR"/>
              </w:rPr>
              <w:t>v</w:t>
            </w:r>
            <w:r>
              <w:rPr>
                <w:lang w:val="fr-FR"/>
              </w:rPr>
              <w:t>é</w:t>
            </w:r>
            <w:r>
              <w:rPr>
                <w:lang w:val="fr-FR"/>
              </w:rPr>
              <w:t>nement vi</w:t>
            </w:r>
            <w:r>
              <w:rPr>
                <w:lang w:val="fr-FR"/>
              </w:rPr>
              <w:t>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2c79cca5-94a1-42a7-a287-f01932e7d4ca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4628299d-ac51-473c-8b9d-bcdd93e0bcca</w:t>
            </w:r>
          </w:p>
        </w:tc>
        <w:tc>
          <w:tcPr>
            <w:tcW w:w="7407" w:type="dxa"/>
            <w:shd w:val="clear" w:color="auto" w:fill="F2F2F2" w:themeFill="background1" w:themeFillShade="F2"/>
          </w:tcPr>
          <w:p w:rsidR="00000000" w:rsidRDefault="00785B4E">
            <w:pPr>
              <w:rPr>
                <w:noProof/>
              </w:rPr>
            </w:pPr>
            <w:r>
              <w:rPr>
                <w:noProof/>
              </w:rPr>
              <w:t xml:space="preserve">For information on creating collections and adding videos to a collection,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collections et l'ajout de vid</w:t>
            </w:r>
            <w:r>
              <w:rPr>
                <w:lang w:val="fr-FR"/>
              </w:rPr>
              <w:t>é</w:t>
            </w:r>
            <w:r>
              <w:rPr>
                <w:lang w:val="fr-FR"/>
              </w:rPr>
              <w:t xml:space="preserve">os </w:t>
            </w:r>
            <w:r>
              <w:rPr>
                <w:lang w:val="fr-FR"/>
              </w:rPr>
              <w:t>à</w:t>
            </w:r>
            <w:r>
              <w:rPr>
                <w:lang w:val="fr-FR"/>
              </w:rPr>
              <w:t xml:space="preserve"> une collection, 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95e8dbba-5fd9-487a-9600-17239384ccd2</w:t>
            </w:r>
          </w:p>
        </w:tc>
        <w:tc>
          <w:tcPr>
            <w:tcW w:w="7407" w:type="dxa"/>
            <w:shd w:val="clear" w:color="auto" w:fill="F2F2F2" w:themeFill="background1" w:themeFillShade="F2"/>
          </w:tcPr>
          <w:p w:rsidR="00000000" w:rsidRDefault="00785B4E">
            <w:pPr>
              <w:rPr>
                <w:noProof/>
              </w:rPr>
            </w:pPr>
            <w:r>
              <w:rPr>
                <w:noProof/>
              </w:rPr>
              <w:t>The Virtual Event template has four main areas where videos are</w:t>
            </w:r>
            <w:r>
              <w:rPr>
                <w:noProof/>
              </w:rPr>
              <w:t xml:space="preserve"> displayed as designated in the sample site:</w:t>
            </w:r>
          </w:p>
        </w:tc>
        <w:tc>
          <w:tcPr>
            <w:tcW w:w="7407" w:type="dxa"/>
          </w:tcPr>
          <w:p w:rsidR="00000000" w:rsidRDefault="00785B4E">
            <w:pPr>
              <w:rPr>
                <w:lang w:val="fr-FR"/>
              </w:rPr>
            </w:pPr>
            <w:r>
              <w:rPr>
                <w:lang w:val="fr-FR"/>
              </w:rPr>
              <w:t>Le mod</w:t>
            </w:r>
            <w:r>
              <w:rPr>
                <w:lang w:val="fr-FR"/>
              </w:rPr>
              <w:t>è</w:t>
            </w:r>
            <w:r>
              <w:rPr>
                <w:lang w:val="fr-FR"/>
              </w:rPr>
              <w:t>le d'</w:t>
            </w:r>
            <w:r>
              <w:rPr>
                <w:lang w:val="fr-FR"/>
              </w:rPr>
              <w:t>é</w:t>
            </w:r>
            <w:r>
              <w:rPr>
                <w:lang w:val="fr-FR"/>
              </w:rPr>
              <w:t>v</w:t>
            </w:r>
            <w:r>
              <w:rPr>
                <w:lang w:val="fr-FR"/>
              </w:rPr>
              <w:t>é</w:t>
            </w:r>
            <w:r>
              <w:rPr>
                <w:lang w:val="fr-FR"/>
              </w:rPr>
              <w:t>nement virtuel comporte quatre zones principales o</w:t>
            </w:r>
            <w:r>
              <w:rPr>
                <w:lang w:val="fr-FR"/>
              </w:rPr>
              <w:t>ù</w:t>
            </w:r>
            <w:r>
              <w:rPr>
                <w:lang w:val="fr-FR"/>
              </w:rPr>
              <w:t xml:space="preserve"> les vid</w:t>
            </w:r>
            <w:r>
              <w:rPr>
                <w:lang w:val="fr-FR"/>
              </w:rPr>
              <w:t>é</w:t>
            </w:r>
            <w:r>
              <w:rPr>
                <w:lang w:val="fr-FR"/>
              </w:rPr>
              <w:t>os sont affich</w:t>
            </w:r>
            <w:r>
              <w:rPr>
                <w:lang w:val="fr-FR"/>
              </w:rPr>
              <w:t>é</w:t>
            </w:r>
            <w:r>
              <w:rPr>
                <w:lang w:val="fr-FR"/>
              </w:rPr>
              <w:t>es comme indiqu</w:t>
            </w:r>
            <w:r>
              <w:rPr>
                <w:lang w:val="fr-FR"/>
              </w:rPr>
              <w:t>é</w:t>
            </w:r>
            <w:r>
              <w:rPr>
                <w:lang w:val="fr-FR"/>
              </w:rPr>
              <w:t xml:space="preserve"> dans le site exemple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ed5bd8c3-e60d-4b29-b800-64bd0193032f</w:t>
            </w:r>
          </w:p>
        </w:tc>
        <w:tc>
          <w:tcPr>
            <w:tcW w:w="7407" w:type="dxa"/>
            <w:shd w:val="clear" w:color="auto" w:fill="F2F2F2" w:themeFill="background1" w:themeFillShade="F2"/>
          </w:tcPr>
          <w:p w:rsidR="00000000" w:rsidRDefault="00785B4E">
            <w:pPr>
              <w:rPr>
                <w:noProof/>
              </w:rPr>
            </w:pPr>
            <w:r>
              <w:rPr>
                <w:rStyle w:val="mqInternal"/>
                <w:noProof/>
              </w:rPr>
              <w:t>[1}</w:t>
            </w:r>
            <w:r>
              <w:rPr>
                <w:noProof/>
              </w:rPr>
              <w:t>Featured collection</w:t>
            </w:r>
            <w:r>
              <w:rPr>
                <w:rStyle w:val="mqInternal"/>
                <w:noProof/>
              </w:rPr>
              <w:t>{2]</w:t>
            </w:r>
            <w:r>
              <w:rPr>
                <w:noProof/>
              </w:rPr>
              <w:t xml:space="preserve"> - Typically u</w:t>
            </w:r>
            <w:r>
              <w:rPr>
                <w:noProof/>
              </w:rPr>
              <w:t xml:space="preserve">sed to feature the live or </w:t>
            </w:r>
            <w:r>
              <w:rPr>
                <w:rStyle w:val="mqInternal"/>
                <w:noProof/>
              </w:rPr>
              <w:t>[3}</w:t>
            </w:r>
            <w:r>
              <w:rPr>
                <w:noProof/>
              </w:rPr>
              <w:t>simulive content</w:t>
            </w:r>
            <w:r>
              <w:rPr>
                <w:rStyle w:val="mqInternal"/>
                <w:noProof/>
              </w:rPr>
              <w:t>{4]</w:t>
            </w:r>
            <w:r>
              <w:rPr>
                <w:noProof/>
              </w:rPr>
              <w:t xml:space="preserve"> that will be displayed throughout the event.</w:t>
            </w:r>
          </w:p>
        </w:tc>
        <w:tc>
          <w:tcPr>
            <w:tcW w:w="7407" w:type="dxa"/>
          </w:tcPr>
          <w:p w:rsidR="00000000" w:rsidRDefault="00785B4E">
            <w:pPr>
              <w:rPr>
                <w:lang w:val="fr-FR"/>
              </w:rPr>
            </w:pPr>
            <w:r>
              <w:rPr>
                <w:rStyle w:val="mqInternal"/>
                <w:noProof/>
                <w:lang w:val="fr-FR"/>
              </w:rPr>
              <w:t>[1}</w:t>
            </w:r>
            <w:r>
              <w:rPr>
                <w:lang w:val="fr-FR"/>
              </w:rPr>
              <w:t>Collection en vedette</w:t>
            </w:r>
            <w:r>
              <w:rPr>
                <w:rStyle w:val="mqInternal"/>
                <w:noProof/>
                <w:lang w:val="fr-FR"/>
              </w:rPr>
              <w:t>{2]</w:t>
            </w:r>
            <w:r>
              <w:rPr>
                <w:lang w:val="fr-FR"/>
              </w:rPr>
              <w:t xml:space="preserve"> - G</w:t>
            </w:r>
            <w:r>
              <w:rPr>
                <w:lang w:val="fr-FR"/>
              </w:rPr>
              <w:t>é</w:t>
            </w:r>
            <w:r>
              <w:rPr>
                <w:lang w:val="fr-FR"/>
              </w:rPr>
              <w:t>n</w:t>
            </w:r>
            <w:r>
              <w:rPr>
                <w:lang w:val="fr-FR"/>
              </w:rPr>
              <w:t>é</w:t>
            </w:r>
            <w:r>
              <w:rPr>
                <w:lang w:val="fr-FR"/>
              </w:rPr>
              <w:t>ralement utilis</w:t>
            </w:r>
            <w:r>
              <w:rPr>
                <w:lang w:val="fr-FR"/>
              </w:rPr>
              <w:t>é</w:t>
            </w:r>
            <w:r>
              <w:rPr>
                <w:lang w:val="fr-FR"/>
              </w:rPr>
              <w:t xml:space="preserve"> pour pr</w:t>
            </w:r>
            <w:r>
              <w:rPr>
                <w:lang w:val="fr-FR"/>
              </w:rPr>
              <w:t>é</w:t>
            </w:r>
            <w:r>
              <w:rPr>
                <w:lang w:val="fr-FR"/>
              </w:rPr>
              <w:t xml:space="preserve">senter le </w:t>
            </w:r>
            <w:r>
              <w:rPr>
                <w:rStyle w:val="mqInternal"/>
                <w:noProof/>
                <w:lang w:val="fr-FR"/>
              </w:rPr>
              <w:t>[3}</w:t>
            </w:r>
            <w:r>
              <w:rPr>
                <w:lang w:val="fr-FR"/>
              </w:rPr>
              <w:t>contenu en direct ou simulive</w:t>
            </w:r>
            <w:r>
              <w:rPr>
                <w:rStyle w:val="mqInternal"/>
                <w:noProof/>
                <w:lang w:val="fr-FR"/>
              </w:rPr>
              <w:t>{4]</w:t>
            </w:r>
            <w:r>
              <w:rPr>
                <w:lang w:val="fr-FR"/>
              </w:rPr>
              <w:t xml:space="preserve"> qui sera affich</w:t>
            </w:r>
            <w:r>
              <w:rPr>
                <w:lang w:val="fr-FR"/>
              </w:rPr>
              <w:t>é</w:t>
            </w:r>
            <w:r>
              <w:rPr>
                <w:lang w:val="fr-FR"/>
              </w:rPr>
              <w:t xml:space="preserve"> tout au long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19ef5</w:t>
            </w:r>
            <w:r>
              <w:rPr>
                <w:noProof/>
                <w:sz w:val="2"/>
              </w:rPr>
              <w:t>ef7-fdaf-4d1c-aca5-747c30b9fb2b</w:t>
            </w:r>
          </w:p>
        </w:tc>
        <w:tc>
          <w:tcPr>
            <w:tcW w:w="7407" w:type="dxa"/>
            <w:shd w:val="clear" w:color="auto" w:fill="F2F2F2" w:themeFill="background1" w:themeFillShade="F2"/>
          </w:tcPr>
          <w:p w:rsidR="00000000" w:rsidRDefault="00785B4E">
            <w:pPr>
              <w:rPr>
                <w:noProof/>
              </w:rPr>
            </w:pPr>
            <w:r>
              <w:rPr>
                <w:noProof/>
              </w:rPr>
              <w:t>This should ideally be ordered based on its go-live time from earliest to latest for the best experience.</w:t>
            </w:r>
          </w:p>
        </w:tc>
        <w:tc>
          <w:tcPr>
            <w:tcW w:w="7407" w:type="dxa"/>
          </w:tcPr>
          <w:p w:rsidR="00000000" w:rsidRDefault="00785B4E">
            <w:pPr>
              <w:rPr>
                <w:lang w:val="fr-FR"/>
              </w:rPr>
            </w:pPr>
            <w:r>
              <w:rPr>
                <w:lang w:val="fr-FR"/>
              </w:rPr>
              <w:t>Cela devrait id</w:t>
            </w:r>
            <w:r>
              <w:rPr>
                <w:lang w:val="fr-FR"/>
              </w:rPr>
              <w:t>é</w:t>
            </w:r>
            <w:r>
              <w:rPr>
                <w:lang w:val="fr-FR"/>
              </w:rPr>
              <w:t xml:space="preserve">alement </w:t>
            </w:r>
            <w:r>
              <w:rPr>
                <w:lang w:val="fr-FR"/>
              </w:rPr>
              <w:t>ê</w:t>
            </w:r>
            <w:r>
              <w:rPr>
                <w:lang w:val="fr-FR"/>
              </w:rPr>
              <w:t>tre command</w:t>
            </w:r>
            <w:r>
              <w:rPr>
                <w:lang w:val="fr-FR"/>
              </w:rPr>
              <w:t>é</w:t>
            </w:r>
            <w:r>
              <w:rPr>
                <w:lang w:val="fr-FR"/>
              </w:rPr>
              <w:t xml:space="preserve"> en fonction de son temps de mise en service du plus t</w:t>
            </w:r>
            <w:r>
              <w:rPr>
                <w:lang w:val="fr-FR"/>
              </w:rPr>
              <w:t>ô</w:t>
            </w:r>
            <w:r>
              <w:rPr>
                <w:lang w:val="fr-FR"/>
              </w:rPr>
              <w:t>t au dernier, pour une exp</w:t>
            </w:r>
            <w:r>
              <w:rPr>
                <w:lang w:val="fr-FR"/>
              </w:rPr>
              <w:t>é</w:t>
            </w:r>
            <w:r>
              <w:rPr>
                <w:lang w:val="fr-FR"/>
              </w:rPr>
              <w:t>rience optimale.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decd4bf5-0a00-486c-9065-b3d060e72c9c</w:t>
            </w:r>
          </w:p>
        </w:tc>
        <w:tc>
          <w:tcPr>
            <w:tcW w:w="7407" w:type="dxa"/>
            <w:shd w:val="clear" w:color="auto" w:fill="F2F2F2" w:themeFill="background1" w:themeFillShade="F2"/>
          </w:tcPr>
          <w:p w:rsidR="00000000" w:rsidRDefault="00785B4E">
            <w:pPr>
              <w:rPr>
                <w:noProof/>
              </w:rPr>
            </w:pPr>
            <w:r>
              <w:rPr>
                <w:rStyle w:val="mqInternal"/>
                <w:noProof/>
              </w:rPr>
              <w:t>[1}</w:t>
            </w:r>
            <w:r>
              <w:rPr>
                <w:noProof/>
              </w:rPr>
              <w:t>Primary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785B4E">
            <w:pPr>
              <w:rPr>
                <w:lang w:val="fr-FR"/>
              </w:rPr>
            </w:pPr>
            <w:r>
              <w:rPr>
                <w:rStyle w:val="mqInternal"/>
                <w:noProof/>
                <w:lang w:val="fr-FR"/>
              </w:rPr>
              <w:t>[1}</w:t>
            </w:r>
            <w:r>
              <w:rPr>
                <w:lang w:val="fr-FR"/>
              </w:rPr>
              <w:t>Collection principale</w:t>
            </w:r>
            <w:r>
              <w:rPr>
                <w:rStyle w:val="mqInternal"/>
                <w:noProof/>
                <w:lang w:val="fr-FR"/>
              </w:rPr>
              <w:t>{2]</w:t>
            </w:r>
            <w:r>
              <w:rPr>
                <w:lang w:val="fr-FR"/>
              </w:rPr>
              <w:t xml:space="preserve"> - Peut inclure n'importe quoi, mais est g</w:t>
            </w:r>
            <w:r>
              <w:rPr>
                <w:lang w:val="fr-FR"/>
              </w:rPr>
              <w:t>é</w:t>
            </w:r>
            <w:r>
              <w:rPr>
                <w:lang w:val="fr-FR"/>
              </w:rPr>
              <w:t>n</w:t>
            </w:r>
            <w:r>
              <w:rPr>
                <w:lang w:val="fr-FR"/>
              </w:rPr>
              <w:t>é</w:t>
            </w:r>
            <w:r>
              <w:rPr>
                <w:lang w:val="fr-FR"/>
              </w:rPr>
              <w:t>ralement utilis</w:t>
            </w:r>
            <w:r>
              <w:rPr>
                <w:lang w:val="fr-FR"/>
              </w:rPr>
              <w:t>é</w:t>
            </w:r>
            <w:r>
              <w:rPr>
                <w:lang w:val="fr-FR"/>
              </w:rPr>
              <w:t xml:space="preserve"> pour pr</w:t>
            </w:r>
            <w:r>
              <w:rPr>
                <w:lang w:val="fr-FR"/>
              </w:rPr>
              <w:t>é</w:t>
            </w:r>
            <w:r>
              <w:rPr>
                <w:lang w:val="fr-FR"/>
              </w:rPr>
              <w:t>senter des disjonctions VOD sp</w:t>
            </w:r>
            <w:r>
              <w:rPr>
                <w:lang w:val="fr-FR"/>
              </w:rPr>
              <w:t>é</w:t>
            </w:r>
            <w:r>
              <w:rPr>
                <w:lang w:val="fr-FR"/>
              </w:rPr>
              <w:t>cifiques ou du contenu sur lequel vous souhaitez attirer une attention suppl</w:t>
            </w:r>
            <w:r>
              <w:rPr>
                <w:lang w:val="fr-FR"/>
              </w:rPr>
              <w:t>é</w:t>
            </w:r>
            <w:r>
              <w:rPr>
                <w:lang w:val="fr-FR"/>
              </w:rPr>
              <w:t>mentaire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326cd9cb-25f2-4142-97c4-6142609835ee</w:t>
            </w:r>
          </w:p>
        </w:tc>
        <w:tc>
          <w:tcPr>
            <w:tcW w:w="7407" w:type="dxa"/>
            <w:shd w:val="clear" w:color="auto" w:fill="F2F2F2" w:themeFill="background1" w:themeFillShade="F2"/>
          </w:tcPr>
          <w:p w:rsidR="00000000" w:rsidRDefault="00785B4E">
            <w:pPr>
              <w:rPr>
                <w:noProof/>
              </w:rPr>
            </w:pPr>
            <w:r>
              <w:rPr>
                <w:rStyle w:val="mqInternal"/>
                <w:noProof/>
              </w:rPr>
              <w:t>[1}</w:t>
            </w:r>
            <w:r>
              <w:rPr>
                <w:noProof/>
              </w:rPr>
              <w:t>Secondary collection</w:t>
            </w:r>
            <w:r>
              <w:rPr>
                <w:rStyle w:val="mqInternal"/>
                <w:noProof/>
              </w:rPr>
              <w:t>{2]</w:t>
            </w:r>
            <w:r>
              <w:rPr>
                <w:noProof/>
              </w:rPr>
              <w:t xml:space="preserve"> - Can include anything but is typically used to feature specific VOD breakouts or content you want to drive additional attention to</w:t>
            </w:r>
          </w:p>
        </w:tc>
        <w:tc>
          <w:tcPr>
            <w:tcW w:w="7407" w:type="dxa"/>
          </w:tcPr>
          <w:p w:rsidR="00000000" w:rsidRDefault="00785B4E">
            <w:pPr>
              <w:rPr>
                <w:lang w:val="fr-FR"/>
              </w:rPr>
            </w:pPr>
            <w:r>
              <w:rPr>
                <w:rStyle w:val="mqInternal"/>
                <w:noProof/>
                <w:lang w:val="fr-FR"/>
              </w:rPr>
              <w:t>[1}</w:t>
            </w:r>
            <w:r>
              <w:rPr>
                <w:lang w:val="fr-FR"/>
              </w:rPr>
              <w:t>Collection secondaire</w:t>
            </w:r>
            <w:r>
              <w:rPr>
                <w:rStyle w:val="mqInternal"/>
                <w:noProof/>
                <w:lang w:val="fr-FR"/>
              </w:rPr>
              <w:t>{2]</w:t>
            </w:r>
            <w:r>
              <w:rPr>
                <w:lang w:val="fr-FR"/>
              </w:rPr>
              <w:t xml:space="preserve"> - Peut inclure n'importe quoi, mais est g</w:t>
            </w:r>
            <w:r>
              <w:rPr>
                <w:lang w:val="fr-FR"/>
              </w:rPr>
              <w:t>é</w:t>
            </w:r>
            <w:r>
              <w:rPr>
                <w:lang w:val="fr-FR"/>
              </w:rPr>
              <w:t>n</w:t>
            </w:r>
            <w:r>
              <w:rPr>
                <w:lang w:val="fr-FR"/>
              </w:rPr>
              <w:t>é</w:t>
            </w:r>
            <w:r>
              <w:rPr>
                <w:lang w:val="fr-FR"/>
              </w:rPr>
              <w:t>ralement utilis</w:t>
            </w:r>
            <w:r>
              <w:rPr>
                <w:lang w:val="fr-FR"/>
              </w:rPr>
              <w:t>é</w:t>
            </w:r>
            <w:r>
              <w:rPr>
                <w:lang w:val="fr-FR"/>
              </w:rPr>
              <w:t xml:space="preserve"> pour inclure des d</w:t>
            </w:r>
            <w:r>
              <w:rPr>
                <w:lang w:val="fr-FR"/>
              </w:rPr>
              <w:t>é</w:t>
            </w:r>
            <w:r>
              <w:rPr>
                <w:lang w:val="fr-FR"/>
              </w:rPr>
              <w:t>coupes de VOD s</w:t>
            </w:r>
            <w:r>
              <w:rPr>
                <w:lang w:val="fr-FR"/>
              </w:rPr>
              <w:t>p</w:t>
            </w:r>
            <w:r>
              <w:rPr>
                <w:lang w:val="fr-FR"/>
              </w:rPr>
              <w:t>é</w:t>
            </w:r>
            <w:r>
              <w:rPr>
                <w:lang w:val="fr-FR"/>
              </w:rPr>
              <w:t>cifiques ou du contenu sur lequel vous souhaitez attirer une attention suppl</w:t>
            </w:r>
            <w:r>
              <w:rPr>
                <w:lang w:val="fr-FR"/>
              </w:rPr>
              <w:t>é</w:t>
            </w:r>
            <w:r>
              <w:rPr>
                <w:lang w:val="fr-FR"/>
              </w:rPr>
              <w:t>mentaire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6e4b4d32-d3fd-4490-ae94-11aaa47782ba</w:t>
            </w:r>
          </w:p>
        </w:tc>
        <w:tc>
          <w:tcPr>
            <w:tcW w:w="7407" w:type="dxa"/>
            <w:shd w:val="clear" w:color="auto" w:fill="F2F2F2" w:themeFill="background1" w:themeFillShade="F2"/>
          </w:tcPr>
          <w:p w:rsidR="00000000" w:rsidRDefault="00785B4E">
            <w:pPr>
              <w:rPr>
                <w:noProof/>
              </w:rPr>
            </w:pPr>
            <w:r>
              <w:rPr>
                <w:rStyle w:val="mqInternal"/>
                <w:noProof/>
              </w:rPr>
              <w:t>[1}</w:t>
            </w:r>
            <w:r>
              <w:rPr>
                <w:noProof/>
              </w:rPr>
              <w:t>Tracks</w:t>
            </w:r>
            <w:r>
              <w:rPr>
                <w:rStyle w:val="mqInternal"/>
                <w:noProof/>
              </w:rPr>
              <w:t>{2]</w:t>
            </w:r>
            <w:r>
              <w:rPr>
                <w:noProof/>
              </w:rPr>
              <w:t xml:space="preserve"> - Typically used for VOD content</w:t>
            </w:r>
          </w:p>
        </w:tc>
        <w:tc>
          <w:tcPr>
            <w:tcW w:w="7407" w:type="dxa"/>
          </w:tcPr>
          <w:p w:rsidR="00000000" w:rsidRDefault="00785B4E">
            <w:pPr>
              <w:rPr>
                <w:lang w:val="fr-FR"/>
              </w:rPr>
            </w:pPr>
            <w:r>
              <w:rPr>
                <w:rStyle w:val="mqInternal"/>
                <w:noProof/>
                <w:lang w:val="fr-FR"/>
              </w:rPr>
              <w:t>[1}</w:t>
            </w:r>
            <w:r>
              <w:rPr>
                <w:lang w:val="fr-FR"/>
              </w:rPr>
              <w:t>Pistes</w:t>
            </w:r>
            <w:r>
              <w:rPr>
                <w:rStyle w:val="mqInternal"/>
                <w:noProof/>
                <w:lang w:val="fr-FR"/>
              </w:rPr>
              <w:t>{2]</w:t>
            </w:r>
            <w:r>
              <w:rPr>
                <w:lang w:val="fr-FR"/>
              </w:rPr>
              <w:t xml:space="preserve"> - G</w:t>
            </w:r>
            <w:r>
              <w:rPr>
                <w:lang w:val="fr-FR"/>
              </w:rPr>
              <w:t>é</w:t>
            </w:r>
            <w:r>
              <w:rPr>
                <w:lang w:val="fr-FR"/>
              </w:rPr>
              <w:t>n</w:t>
            </w:r>
            <w:r>
              <w:rPr>
                <w:lang w:val="fr-FR"/>
              </w:rPr>
              <w:t>é</w:t>
            </w:r>
            <w:r>
              <w:rPr>
                <w:lang w:val="fr-FR"/>
              </w:rPr>
              <w:t>ralement utilis</w:t>
            </w:r>
            <w:r>
              <w:rPr>
                <w:lang w:val="fr-FR"/>
              </w:rPr>
              <w:t>é</w:t>
            </w:r>
            <w:r>
              <w:rPr>
                <w:lang w:val="fr-FR"/>
              </w:rPr>
              <w:t xml:space="preserve"> pour le contenu VOD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1b3eb725-1c5f-4697-</w:t>
            </w:r>
            <w:r>
              <w:rPr>
                <w:noProof/>
                <w:sz w:val="2"/>
              </w:rPr>
              <w:t>a2bc-a8e187adfaab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ba7502ce-6886-4856-be75-9e977e4cd2b9</w:t>
            </w:r>
          </w:p>
        </w:tc>
        <w:tc>
          <w:tcPr>
            <w:tcW w:w="7407" w:type="dxa"/>
            <w:shd w:val="clear" w:color="auto" w:fill="F2F2F2" w:themeFill="background1" w:themeFillShade="F2"/>
          </w:tcPr>
          <w:p w:rsidR="00000000" w:rsidRDefault="00785B4E">
            <w:pPr>
              <w:rPr>
                <w:noProof/>
              </w:rPr>
            </w:pPr>
            <w:r>
              <w:rPr>
                <w:noProof/>
              </w:rPr>
              <w:t>The Featured, Primary and Secondary collections support a maximum of 24 videos.</w:t>
            </w:r>
          </w:p>
        </w:tc>
        <w:tc>
          <w:tcPr>
            <w:tcW w:w="7407" w:type="dxa"/>
          </w:tcPr>
          <w:p w:rsidR="00000000" w:rsidRDefault="00785B4E">
            <w:pPr>
              <w:rPr>
                <w:lang w:val="fr-FR"/>
              </w:rPr>
            </w:pPr>
            <w:r>
              <w:rPr>
                <w:lang w:val="fr-FR"/>
              </w:rPr>
              <w:t>Les collections en vedette, primaire et secondaire prennent en charge un maximum de 24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f8eb1f47-1610-4a56-a870-ebb50e7acd2b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25 </w:t>
            </w:r>
            <w:r>
              <w:rPr>
                <w:noProof/>
                <w:sz w:val="16"/>
              </w:rPr>
              <w:br/>
            </w:r>
            <w:r>
              <w:rPr>
                <w:noProof/>
                <w:sz w:val="2"/>
              </w:rPr>
              <w:t>2cc1e852-631a-440d-ba2f-1daf96385758</w:t>
            </w:r>
          </w:p>
        </w:tc>
        <w:tc>
          <w:tcPr>
            <w:tcW w:w="7407" w:type="dxa"/>
            <w:shd w:val="clear" w:color="auto" w:fill="F2F2F2" w:themeFill="background1" w:themeFillShade="F2"/>
          </w:tcPr>
          <w:p w:rsidR="00000000" w:rsidRDefault="00785B4E">
            <w:pPr>
              <w:rPr>
                <w:noProof/>
              </w:rPr>
            </w:pPr>
            <w:r>
              <w:rPr>
                <w:noProof/>
              </w:rPr>
              <w:t>To insert a title above the primary/secondary collection, add a static content object to the configuration file.</w:t>
            </w:r>
          </w:p>
        </w:tc>
        <w:tc>
          <w:tcPr>
            <w:tcW w:w="7407" w:type="dxa"/>
          </w:tcPr>
          <w:p w:rsidR="00000000" w:rsidRDefault="00785B4E">
            <w:pPr>
              <w:rPr>
                <w:lang w:val="fr-FR"/>
              </w:rPr>
            </w:pPr>
            <w:r>
              <w:rPr>
                <w:lang w:val="fr-FR"/>
              </w:rPr>
              <w:t>Pour ins</w:t>
            </w:r>
            <w:r>
              <w:rPr>
                <w:lang w:val="fr-FR"/>
              </w:rPr>
              <w:t>é</w:t>
            </w:r>
            <w:r>
              <w:rPr>
                <w:lang w:val="fr-FR"/>
              </w:rPr>
              <w:t>rer un titre au-dessus de la collection pr</w:t>
            </w:r>
            <w:r>
              <w:rPr>
                <w:lang w:val="fr-FR"/>
              </w:rPr>
              <w:t>imaire/secondaire, ajoutez un objet de contenu statique au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f3ca6953-dde8-459e-a236-4483c37bf7ce</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Working with Static Content</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Utilisation du contenu statique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27</w:t>
            </w:r>
            <w:r>
              <w:rPr>
                <w:noProof/>
                <w:sz w:val="16"/>
              </w:rPr>
              <w:t xml:space="preserve"> </w:t>
            </w:r>
            <w:r>
              <w:rPr>
                <w:noProof/>
                <w:sz w:val="16"/>
              </w:rPr>
              <w:br/>
            </w:r>
            <w:r>
              <w:rPr>
                <w:noProof/>
                <w:sz w:val="2"/>
              </w:rPr>
              <w:t>5f8b09df-55f4-445e-8df4-8daf2edf6893</w:t>
            </w:r>
          </w:p>
        </w:tc>
        <w:tc>
          <w:tcPr>
            <w:tcW w:w="7407" w:type="dxa"/>
            <w:shd w:val="clear" w:color="auto" w:fill="F2F2F2" w:themeFill="background1" w:themeFillShade="F2"/>
          </w:tcPr>
          <w:p w:rsidR="00000000" w:rsidRDefault="00785B4E">
            <w:pPr>
              <w:rPr>
                <w:noProof/>
              </w:rPr>
            </w:pPr>
            <w:r>
              <w:rPr>
                <w:noProof/>
              </w:rPr>
              <w:t>When ordering collections in Gallery, the collections should be ordered in the following manner:</w:t>
            </w:r>
          </w:p>
        </w:tc>
        <w:tc>
          <w:tcPr>
            <w:tcW w:w="7407" w:type="dxa"/>
          </w:tcPr>
          <w:p w:rsidR="00000000" w:rsidRDefault="00785B4E">
            <w:pPr>
              <w:rPr>
                <w:lang w:val="fr-FR"/>
              </w:rPr>
            </w:pPr>
            <w:r>
              <w:rPr>
                <w:lang w:val="fr-FR"/>
              </w:rPr>
              <w:t xml:space="preserve">Lors de la commande de collections dans la Galerie, les collections doivent </w:t>
            </w:r>
            <w:r>
              <w:rPr>
                <w:lang w:val="fr-FR"/>
              </w:rPr>
              <w:t>ê</w:t>
            </w:r>
            <w:r>
              <w:rPr>
                <w:lang w:val="fr-FR"/>
              </w:rPr>
              <w:t>tre command</w:t>
            </w:r>
            <w:r>
              <w:rPr>
                <w:lang w:val="fr-FR"/>
              </w:rPr>
              <w:t>é</w:t>
            </w:r>
            <w:r>
              <w:rPr>
                <w:lang w:val="fr-FR"/>
              </w:rPr>
              <w:t>es de la mani</w:t>
            </w:r>
            <w:r>
              <w:rPr>
                <w:lang w:val="fr-FR"/>
              </w:rPr>
              <w:t>è</w:t>
            </w:r>
            <w:r>
              <w:rPr>
                <w:lang w:val="fr-FR"/>
              </w:rPr>
              <w:t>re suivante :</w:t>
            </w:r>
          </w:p>
        </w:tc>
      </w:tr>
      <w:tr w:rsidR="00000000">
        <w:tc>
          <w:tcPr>
            <w:tcW w:w="660" w:type="dxa"/>
            <w:shd w:val="clear" w:color="auto" w:fill="F2F2F2" w:themeFill="background1" w:themeFillShade="F2"/>
          </w:tcPr>
          <w:p w:rsidR="00000000" w:rsidRDefault="00785B4E">
            <w:pPr>
              <w:rPr>
                <w:noProof/>
                <w:sz w:val="2"/>
              </w:rPr>
            </w:pPr>
            <w:r>
              <w:rPr>
                <w:noProof/>
                <w:sz w:val="16"/>
              </w:rPr>
              <w:t>28</w:t>
            </w:r>
            <w:r>
              <w:rPr>
                <w:noProof/>
                <w:sz w:val="16"/>
              </w:rPr>
              <w:t xml:space="preserve"> </w:t>
            </w:r>
            <w:r>
              <w:rPr>
                <w:noProof/>
                <w:sz w:val="16"/>
              </w:rPr>
              <w:br/>
            </w:r>
            <w:r>
              <w:rPr>
                <w:noProof/>
                <w:sz w:val="2"/>
              </w:rPr>
              <w:t>d79ae6fb-d6f2-4e77-a285-851811d1d919</w:t>
            </w:r>
          </w:p>
        </w:tc>
        <w:tc>
          <w:tcPr>
            <w:tcW w:w="7407" w:type="dxa"/>
            <w:shd w:val="clear" w:color="auto" w:fill="F2F2F2" w:themeFill="background1" w:themeFillShade="F2"/>
          </w:tcPr>
          <w:p w:rsidR="00000000" w:rsidRDefault="00785B4E">
            <w:pPr>
              <w:rPr>
                <w:noProof/>
              </w:rPr>
            </w:pPr>
            <w:r>
              <w:rPr>
                <w:noProof/>
              </w:rPr>
              <w:t>Collection 1 - Featured collection</w:t>
            </w:r>
          </w:p>
        </w:tc>
        <w:tc>
          <w:tcPr>
            <w:tcW w:w="7407" w:type="dxa"/>
          </w:tcPr>
          <w:p w:rsidR="00000000" w:rsidRDefault="00785B4E">
            <w:pPr>
              <w:rPr>
                <w:lang w:val="fr-FR"/>
              </w:rPr>
            </w:pPr>
            <w:r>
              <w:rPr>
                <w:lang w:val="fr-FR"/>
              </w:rPr>
              <w:t>Collection 1 - Collection en vedette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a615d8ef-0557-4ce1-8509-3e180d3dc811</w:t>
            </w:r>
          </w:p>
        </w:tc>
        <w:tc>
          <w:tcPr>
            <w:tcW w:w="7407" w:type="dxa"/>
            <w:shd w:val="clear" w:color="auto" w:fill="F2F2F2" w:themeFill="background1" w:themeFillShade="F2"/>
          </w:tcPr>
          <w:p w:rsidR="00000000" w:rsidRDefault="00785B4E">
            <w:pPr>
              <w:rPr>
                <w:noProof/>
              </w:rPr>
            </w:pPr>
            <w:r>
              <w:rPr>
                <w:noProof/>
              </w:rPr>
              <w:t>Collection 2 - Secondary collection</w:t>
            </w:r>
          </w:p>
        </w:tc>
        <w:tc>
          <w:tcPr>
            <w:tcW w:w="7407" w:type="dxa"/>
          </w:tcPr>
          <w:p w:rsidR="00000000" w:rsidRDefault="00785B4E">
            <w:pPr>
              <w:rPr>
                <w:lang w:val="fr-FR"/>
              </w:rPr>
            </w:pPr>
            <w:r>
              <w:rPr>
                <w:lang w:val="fr-FR"/>
              </w:rPr>
              <w:t>Collection 2 - Collection secondaire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f508938a-ef5d-44d3-820e-42e5caa5850e</w:t>
            </w:r>
          </w:p>
        </w:tc>
        <w:tc>
          <w:tcPr>
            <w:tcW w:w="7407" w:type="dxa"/>
            <w:shd w:val="clear" w:color="auto" w:fill="F2F2F2" w:themeFill="background1" w:themeFillShade="F2"/>
          </w:tcPr>
          <w:p w:rsidR="00000000" w:rsidRDefault="00785B4E">
            <w:pPr>
              <w:rPr>
                <w:noProof/>
              </w:rPr>
            </w:pPr>
            <w:r>
              <w:rPr>
                <w:noProof/>
              </w:rPr>
              <w:t>Collection 3 - Primary collection</w:t>
            </w:r>
          </w:p>
        </w:tc>
        <w:tc>
          <w:tcPr>
            <w:tcW w:w="7407" w:type="dxa"/>
          </w:tcPr>
          <w:p w:rsidR="00000000" w:rsidRDefault="00785B4E">
            <w:pPr>
              <w:rPr>
                <w:lang w:val="fr-FR"/>
              </w:rPr>
            </w:pPr>
            <w:r>
              <w:rPr>
                <w:lang w:val="fr-FR"/>
              </w:rPr>
              <w:t>Collection 3 - Collection primaire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63d4f5ac-718f-4a53-942d-6cf671050dda</w:t>
            </w:r>
          </w:p>
        </w:tc>
        <w:tc>
          <w:tcPr>
            <w:tcW w:w="7407" w:type="dxa"/>
            <w:shd w:val="clear" w:color="auto" w:fill="F2F2F2" w:themeFill="background1" w:themeFillShade="F2"/>
          </w:tcPr>
          <w:p w:rsidR="00000000" w:rsidRDefault="00785B4E">
            <w:pPr>
              <w:rPr>
                <w:noProof/>
              </w:rPr>
            </w:pPr>
            <w:r>
              <w:rPr>
                <w:noProof/>
              </w:rPr>
              <w:t>Collection 4 - Tracks</w:t>
            </w:r>
          </w:p>
        </w:tc>
        <w:tc>
          <w:tcPr>
            <w:tcW w:w="7407" w:type="dxa"/>
          </w:tcPr>
          <w:p w:rsidR="00000000" w:rsidRDefault="00785B4E">
            <w:pPr>
              <w:rPr>
                <w:lang w:val="fr-FR"/>
              </w:rPr>
            </w:pPr>
            <w:r>
              <w:rPr>
                <w:lang w:val="fr-FR"/>
              </w:rPr>
              <w:t>Collection 4 - Pistes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e79aefbe-87b0-45d8-83ac-7d7d6e06f20a</w:t>
            </w:r>
          </w:p>
        </w:tc>
        <w:tc>
          <w:tcPr>
            <w:tcW w:w="7407" w:type="dxa"/>
            <w:shd w:val="clear" w:color="auto" w:fill="F2F2F2" w:themeFill="background1" w:themeFillShade="F2"/>
          </w:tcPr>
          <w:p w:rsidR="00000000" w:rsidRDefault="00785B4E">
            <w:pPr>
              <w:rPr>
                <w:noProof/>
              </w:rPr>
            </w:pPr>
            <w:r>
              <w:rPr>
                <w:noProof/>
              </w:rPr>
              <w:t>For the above example,</w:t>
            </w:r>
            <w:r>
              <w:rPr>
                <w:noProof/>
              </w:rPr>
              <w:t xml:space="preserve"> the collections would be created as follows:</w:t>
            </w:r>
          </w:p>
        </w:tc>
        <w:tc>
          <w:tcPr>
            <w:tcW w:w="7407" w:type="dxa"/>
          </w:tcPr>
          <w:p w:rsidR="00000000" w:rsidRDefault="00785B4E">
            <w:pPr>
              <w:rPr>
                <w:lang w:val="fr-FR"/>
              </w:rPr>
            </w:pPr>
            <w:r>
              <w:rPr>
                <w:lang w:val="fr-FR"/>
              </w:rPr>
              <w:t>Pour l'exemple ci-dessus, les collections seraient cr</w:t>
            </w:r>
            <w:r>
              <w:rPr>
                <w:lang w:val="fr-FR"/>
              </w:rPr>
              <w:t>éé</w:t>
            </w:r>
            <w:r>
              <w:rPr>
                <w:lang w:val="fr-FR"/>
              </w:rPr>
              <w:t>es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1928f833-da2f-4310-b22b-186ef6a52e48</w:t>
            </w:r>
          </w:p>
        </w:tc>
        <w:tc>
          <w:tcPr>
            <w:tcW w:w="7407" w:type="dxa"/>
            <w:shd w:val="clear" w:color="auto" w:fill="F2F2F2" w:themeFill="background1" w:themeFillShade="F2"/>
          </w:tcPr>
          <w:p w:rsidR="00000000" w:rsidRDefault="00785B4E">
            <w:pPr>
              <w:rPr>
                <w:noProof/>
              </w:rPr>
            </w:pPr>
            <w:r>
              <w:rPr>
                <w:noProof/>
              </w:rPr>
              <w:t>Some additional steps are required to configured the tracks.</w:t>
            </w:r>
          </w:p>
        </w:tc>
        <w:tc>
          <w:tcPr>
            <w:tcW w:w="7407" w:type="dxa"/>
          </w:tcPr>
          <w:p w:rsidR="00000000" w:rsidRDefault="00785B4E">
            <w:pPr>
              <w:rPr>
                <w:lang w:val="fr-FR"/>
              </w:rPr>
            </w:pPr>
            <w:r>
              <w:rPr>
                <w:lang w:val="fr-FR"/>
              </w:rPr>
              <w:t xml:space="preserve">Certaines </w:t>
            </w:r>
            <w:r>
              <w:rPr>
                <w:lang w:val="fr-FR"/>
              </w:rPr>
              <w:t>é</w:t>
            </w:r>
            <w:r>
              <w:rPr>
                <w:lang w:val="fr-FR"/>
              </w:rPr>
              <w:t>tapes suppl</w:t>
            </w:r>
            <w:r>
              <w:rPr>
                <w:lang w:val="fr-FR"/>
              </w:rPr>
              <w:t>é</w:t>
            </w:r>
            <w:r>
              <w:rPr>
                <w:lang w:val="fr-FR"/>
              </w:rPr>
              <w:t>mentaires son</w:t>
            </w:r>
            <w:r>
              <w:rPr>
                <w:lang w:val="fr-FR"/>
              </w:rPr>
              <w:t>t n</w:t>
            </w:r>
            <w:r>
              <w:rPr>
                <w:lang w:val="fr-FR"/>
              </w:rPr>
              <w:t>é</w:t>
            </w:r>
            <w:r>
              <w:rPr>
                <w:lang w:val="fr-FR"/>
              </w:rPr>
              <w:t>cessaires pour configurer les pistes.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19a080f9-34d7-4ea1-afa0-29866b9e6d9a</w:t>
            </w:r>
          </w:p>
        </w:tc>
        <w:tc>
          <w:tcPr>
            <w:tcW w:w="7407" w:type="dxa"/>
            <w:shd w:val="clear" w:color="auto" w:fill="F2F2F2" w:themeFill="background1" w:themeFillShade="F2"/>
          </w:tcPr>
          <w:p w:rsidR="00000000" w:rsidRDefault="00785B4E">
            <w:pPr>
              <w:rPr>
                <w:noProof/>
              </w:rPr>
            </w:pPr>
            <w:r>
              <w:rPr>
                <w:noProof/>
              </w:rPr>
              <w:t xml:space="preserve">Tracks are covered in the </w:t>
            </w:r>
            <w:r>
              <w:rPr>
                <w:rStyle w:val="mqInternal"/>
                <w:noProof/>
              </w:rPr>
              <w:t>[1}</w:t>
            </w:r>
            <w:r>
              <w:rPr>
                <w:noProof/>
              </w:rPr>
              <w:t>Configuring event tracks</w:t>
            </w:r>
            <w:r>
              <w:rPr>
                <w:rStyle w:val="mqInternal"/>
                <w:noProof/>
              </w:rPr>
              <w:t>{2]</w:t>
            </w:r>
            <w:r>
              <w:rPr>
                <w:noProof/>
              </w:rPr>
              <w:t xml:space="preserve"> section below.</w:t>
            </w:r>
          </w:p>
        </w:tc>
        <w:tc>
          <w:tcPr>
            <w:tcW w:w="7407" w:type="dxa"/>
          </w:tcPr>
          <w:p w:rsidR="00000000" w:rsidRDefault="00785B4E">
            <w:pPr>
              <w:rPr>
                <w:lang w:val="fr-FR"/>
              </w:rPr>
            </w:pPr>
            <w:r>
              <w:rPr>
                <w:lang w:val="fr-FR"/>
              </w:rPr>
              <w:t>Les pistes sont d</w:t>
            </w:r>
            <w:r>
              <w:rPr>
                <w:lang w:val="fr-FR"/>
              </w:rPr>
              <w:t>é</w:t>
            </w:r>
            <w:r>
              <w:rPr>
                <w:lang w:val="fr-FR"/>
              </w:rPr>
              <w:t xml:space="preserve">crites dans la section </w:t>
            </w:r>
            <w:r>
              <w:rPr>
                <w:rStyle w:val="mqInternal"/>
                <w:noProof/>
                <w:lang w:val="fr-FR"/>
              </w:rPr>
              <w:t>[1}</w:t>
            </w:r>
            <w:r>
              <w:rPr>
                <w:lang w:val="fr-FR"/>
              </w:rPr>
              <w:t>Configuration des pistes d'</w:t>
            </w:r>
            <w:r>
              <w:rPr>
                <w:lang w:val="fr-FR"/>
              </w:rPr>
              <w:t>é</w:t>
            </w:r>
            <w:r>
              <w:rPr>
                <w:lang w:val="fr-FR"/>
              </w:rPr>
              <w:t>v</w:t>
            </w:r>
            <w:r>
              <w:rPr>
                <w:lang w:val="fr-FR"/>
              </w:rPr>
              <w:t>é</w:t>
            </w:r>
            <w:r>
              <w:rPr>
                <w:lang w:val="fr-FR"/>
              </w:rPr>
              <w:t>nements</w:t>
            </w:r>
            <w:r>
              <w:rPr>
                <w:rStyle w:val="mqInternal"/>
                <w:noProof/>
                <w:lang w:val="fr-FR"/>
              </w:rPr>
              <w:t>{2]</w:t>
            </w:r>
            <w:r>
              <w:rPr>
                <w:lang w:val="fr-FR"/>
              </w:rPr>
              <w:t xml:space="preserve">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515e228c-05ed-432d-b253-8eb3f1b3dcc2</w:t>
            </w:r>
          </w:p>
        </w:tc>
        <w:tc>
          <w:tcPr>
            <w:tcW w:w="7407" w:type="dxa"/>
            <w:shd w:val="clear" w:color="auto" w:fill="F2F2F2" w:themeFill="background1" w:themeFillShade="F2"/>
          </w:tcPr>
          <w:p w:rsidR="00000000" w:rsidRDefault="00785B4E">
            <w:pPr>
              <w:rPr>
                <w:noProof/>
              </w:rPr>
            </w:pPr>
            <w:r>
              <w:rPr>
                <w:rStyle w:val="mqInternal"/>
                <w:noProof/>
              </w:rPr>
              <w:t>[1}</w:t>
            </w:r>
            <w:r>
              <w:rPr>
                <w:noProof/>
              </w:rPr>
              <w:t>Playlist</w:t>
            </w:r>
            <w:r>
              <w:rPr>
                <w:rStyle w:val="mqInternal"/>
                <w:noProof/>
              </w:rPr>
              <w:t>{2]</w:t>
            </w:r>
            <w:r>
              <w:rPr>
                <w:noProof/>
              </w:rPr>
              <w:t xml:space="preserve"> or </w:t>
            </w:r>
            <w:r>
              <w:rPr>
                <w:rStyle w:val="mqInternal"/>
                <w:noProof/>
              </w:rPr>
              <w:t>[1}</w:t>
            </w:r>
            <w:r>
              <w:rPr>
                <w:noProof/>
              </w:rPr>
              <w:t>Custom</w:t>
            </w:r>
            <w:r>
              <w:rPr>
                <w:rStyle w:val="mqInternal"/>
                <w:noProof/>
              </w:rPr>
              <w:t>{2]</w:t>
            </w:r>
            <w:r>
              <w:rPr>
                <w:noProof/>
              </w:rPr>
              <w:t xml:space="preserve"> based collections can be used but if the event will use </w:t>
            </w:r>
            <w:r>
              <w:rPr>
                <w:rStyle w:val="mqInternal"/>
                <w:noProof/>
              </w:rPr>
              <w:t>[5}</w:t>
            </w:r>
            <w:r>
              <w:rPr>
                <w:noProof/>
              </w:rPr>
              <w:t>role-based access control</w:t>
            </w:r>
            <w:r>
              <w:rPr>
                <w:rStyle w:val="mqInternal"/>
                <w:noProof/>
              </w:rPr>
              <w:t>{6]</w:t>
            </w:r>
            <w:r>
              <w:rPr>
                <w:noProof/>
              </w:rPr>
              <w:t xml:space="preserve"> to prevent users of certain roles from seeing some content, playlists should not be used as play</w:t>
            </w:r>
            <w:r>
              <w:rPr>
                <w:noProof/>
              </w:rPr>
              <w:t>lists don</w:t>
            </w:r>
            <w:r>
              <w:rPr>
                <w:noProof/>
              </w:rPr>
              <w:t>’</w:t>
            </w:r>
            <w:r>
              <w:rPr>
                <w:noProof/>
              </w:rPr>
              <w:t>t support role-based access control filtering.</w:t>
            </w:r>
          </w:p>
        </w:tc>
        <w:tc>
          <w:tcPr>
            <w:tcW w:w="7407" w:type="dxa"/>
          </w:tcPr>
          <w:p w:rsidR="00000000" w:rsidRDefault="00785B4E">
            <w:pPr>
              <w:rPr>
                <w:lang w:val="fr-FR"/>
              </w:rPr>
            </w:pPr>
            <w:r>
              <w:rPr>
                <w:rStyle w:val="mqInternal"/>
                <w:noProof/>
                <w:lang w:val="fr-FR"/>
              </w:rPr>
              <w:t>[1}</w:t>
            </w:r>
            <w:r>
              <w:rPr>
                <w:lang w:val="fr-FR"/>
              </w:rPr>
              <w:t>Playlist</w:t>
            </w:r>
            <w:r>
              <w:rPr>
                <w:rStyle w:val="mqInternal"/>
                <w:noProof/>
                <w:lang w:val="fr-FR"/>
              </w:rPr>
              <w:t>{2]</w:t>
            </w:r>
            <w:r>
              <w:rPr>
                <w:lang w:val="fr-FR"/>
              </w:rPr>
              <w:t xml:space="preserve"> ou alors </w:t>
            </w:r>
            <w:r>
              <w:rPr>
                <w:rStyle w:val="mqInternal"/>
                <w:noProof/>
                <w:lang w:val="fr-FR"/>
              </w:rPr>
              <w:t>[1}</w:t>
            </w:r>
            <w:r>
              <w:rPr>
                <w:lang w:val="fr-FR"/>
              </w:rPr>
              <w:t>Personnalis</w:t>
            </w:r>
            <w:r>
              <w:rPr>
                <w:lang w:val="fr-FR"/>
              </w:rPr>
              <w:t>é</w:t>
            </w:r>
            <w:r>
              <w:rPr>
                <w:rStyle w:val="mqInternal"/>
                <w:noProof/>
                <w:lang w:val="fr-FR"/>
              </w:rPr>
              <w:t>{2]</w:t>
            </w:r>
            <w:r>
              <w:rPr>
                <w:lang w:val="fr-FR"/>
              </w:rPr>
              <w:t xml:space="preserve"> les collections bas</w:t>
            </w:r>
            <w:r>
              <w:rPr>
                <w:lang w:val="fr-FR"/>
              </w:rPr>
              <w:t>é</w:t>
            </w:r>
            <w:r>
              <w:rPr>
                <w:lang w:val="fr-FR"/>
              </w:rPr>
              <w:t xml:space="preserve">es peuvent </w:t>
            </w:r>
            <w:r>
              <w:rPr>
                <w:lang w:val="fr-FR"/>
              </w:rPr>
              <w:t>ê</w:t>
            </w:r>
            <w:r>
              <w:rPr>
                <w:lang w:val="fr-FR"/>
              </w:rPr>
              <w:t>tre utilis</w:t>
            </w:r>
            <w:r>
              <w:rPr>
                <w:lang w:val="fr-FR"/>
              </w:rPr>
              <w:t>é</w:t>
            </w:r>
            <w:r>
              <w:rPr>
                <w:lang w:val="fr-FR"/>
              </w:rPr>
              <w:t>es mais si l'</w:t>
            </w:r>
            <w:r>
              <w:rPr>
                <w:lang w:val="fr-FR"/>
              </w:rPr>
              <w:t>é</w:t>
            </w:r>
            <w:r>
              <w:rPr>
                <w:lang w:val="fr-FR"/>
              </w:rPr>
              <w:t>v</w:t>
            </w:r>
            <w:r>
              <w:rPr>
                <w:lang w:val="fr-FR"/>
              </w:rPr>
              <w:t>é</w:t>
            </w:r>
            <w:r>
              <w:rPr>
                <w:lang w:val="fr-FR"/>
              </w:rPr>
              <w:t xml:space="preserve">nement utilisera </w:t>
            </w:r>
            <w:r>
              <w:rPr>
                <w:rStyle w:val="mqInternal"/>
                <w:noProof/>
                <w:lang w:val="fr-FR"/>
              </w:rPr>
              <w:t>[5}</w:t>
            </w:r>
            <w:r>
              <w:rPr>
                <w:lang w:val="fr-FR"/>
              </w:rPr>
              <w:t>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w:t>
            </w:r>
            <w:r>
              <w:rPr>
                <w:rStyle w:val="mqInternal"/>
                <w:noProof/>
                <w:lang w:val="fr-FR"/>
              </w:rPr>
              <w:t>{6]</w:t>
            </w:r>
            <w:r>
              <w:rPr>
                <w:lang w:val="fr-FR"/>
              </w:rPr>
              <w:t xml:space="preserve"> Pour emp</w:t>
            </w:r>
            <w:r>
              <w:rPr>
                <w:lang w:val="fr-FR"/>
              </w:rPr>
              <w:t>ê</w:t>
            </w:r>
            <w:r>
              <w:rPr>
                <w:lang w:val="fr-FR"/>
              </w:rPr>
              <w:t>cher les utilisateurs de cert</w:t>
            </w:r>
            <w:r>
              <w:rPr>
                <w:lang w:val="fr-FR"/>
              </w:rPr>
              <w:t>ains r</w:t>
            </w:r>
            <w:r>
              <w:rPr>
                <w:lang w:val="fr-FR"/>
              </w:rPr>
              <w:t>ô</w:t>
            </w:r>
            <w:r>
              <w:rPr>
                <w:lang w:val="fr-FR"/>
              </w:rPr>
              <w:t xml:space="preserve">les de voir du contenu, les listes de lecture ne doivent pas </w:t>
            </w:r>
            <w:r>
              <w:rPr>
                <w:lang w:val="fr-FR"/>
              </w:rPr>
              <w:t>ê</w:t>
            </w:r>
            <w:r>
              <w:rPr>
                <w:lang w:val="fr-FR"/>
              </w:rPr>
              <w:t>tre utilis</w:t>
            </w:r>
            <w:r>
              <w:rPr>
                <w:lang w:val="fr-FR"/>
              </w:rPr>
              <w:t>é</w:t>
            </w:r>
            <w:r>
              <w:rPr>
                <w:lang w:val="fr-FR"/>
              </w:rPr>
              <w:t>es car les listes de lecture ne prennent pas en charge le filtrage de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bbf7150c-28a3-4ab5-8a7a-48a92647f4e5</w:t>
            </w:r>
          </w:p>
        </w:tc>
        <w:tc>
          <w:tcPr>
            <w:tcW w:w="7407" w:type="dxa"/>
            <w:shd w:val="clear" w:color="auto" w:fill="F2F2F2" w:themeFill="background1" w:themeFillShade="F2"/>
          </w:tcPr>
          <w:p w:rsidR="00000000" w:rsidRDefault="00785B4E">
            <w:pPr>
              <w:rPr>
                <w:noProof/>
              </w:rPr>
            </w:pPr>
            <w:r>
              <w:rPr>
                <w:noProof/>
              </w:rPr>
              <w:t>Configuring event tracks</w:t>
            </w:r>
          </w:p>
        </w:tc>
        <w:tc>
          <w:tcPr>
            <w:tcW w:w="7407" w:type="dxa"/>
          </w:tcPr>
          <w:p w:rsidR="00000000" w:rsidRDefault="00785B4E">
            <w:pPr>
              <w:rPr>
                <w:lang w:val="fr-FR"/>
              </w:rPr>
            </w:pPr>
            <w:r>
              <w:rPr>
                <w:lang w:val="fr-FR"/>
              </w:rPr>
              <w:t>Configuration des pistes d'</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80892ef3-f790-47db-8d7e-3064bba1eed3</w:t>
            </w:r>
          </w:p>
        </w:tc>
        <w:tc>
          <w:tcPr>
            <w:tcW w:w="7407" w:type="dxa"/>
            <w:shd w:val="clear" w:color="auto" w:fill="F2F2F2" w:themeFill="background1" w:themeFillShade="F2"/>
          </w:tcPr>
          <w:p w:rsidR="00000000" w:rsidRDefault="00785B4E">
            <w:pPr>
              <w:rPr>
                <w:noProof/>
              </w:rPr>
            </w:pPr>
            <w:r>
              <w:rPr>
                <w:noProof/>
              </w:rPr>
              <w:t>When creating the tracks, follow the guidelines below to make sure they appear correctly in the experience:</w:t>
            </w:r>
          </w:p>
        </w:tc>
        <w:tc>
          <w:tcPr>
            <w:tcW w:w="7407" w:type="dxa"/>
          </w:tcPr>
          <w:p w:rsidR="00000000" w:rsidRDefault="00785B4E">
            <w:pPr>
              <w:rPr>
                <w:lang w:val="fr-FR"/>
              </w:rPr>
            </w:pPr>
            <w:r>
              <w:rPr>
                <w:lang w:val="fr-FR"/>
              </w:rPr>
              <w:t>Lors de la cr</w:t>
            </w:r>
            <w:r>
              <w:rPr>
                <w:lang w:val="fr-FR"/>
              </w:rPr>
              <w:t>é</w:t>
            </w:r>
            <w:r>
              <w:rPr>
                <w:lang w:val="fr-FR"/>
              </w:rPr>
              <w:t>ation des pistes, suivez les instructions ci-dessous p</w:t>
            </w:r>
            <w:r>
              <w:rPr>
                <w:lang w:val="fr-FR"/>
              </w:rPr>
              <w:t>our vous assurer qu'elles apparaissent correctement dans l'exp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a3c5effb-f5db-461a-85dd-8eb66fc4daba</w:t>
            </w:r>
          </w:p>
        </w:tc>
        <w:tc>
          <w:tcPr>
            <w:tcW w:w="7407" w:type="dxa"/>
            <w:shd w:val="clear" w:color="auto" w:fill="F2F2F2" w:themeFill="background1" w:themeFillShade="F2"/>
          </w:tcPr>
          <w:p w:rsidR="00000000" w:rsidRDefault="00785B4E">
            <w:pPr>
              <w:rPr>
                <w:noProof/>
              </w:rPr>
            </w:pPr>
            <w:r>
              <w:rPr>
                <w:noProof/>
              </w:rPr>
              <w:t>The collection names will appear in the virtual event template so use meaningful names</w:t>
            </w:r>
          </w:p>
        </w:tc>
        <w:tc>
          <w:tcPr>
            <w:tcW w:w="7407" w:type="dxa"/>
          </w:tcPr>
          <w:p w:rsidR="00000000" w:rsidRDefault="00785B4E">
            <w:pPr>
              <w:rPr>
                <w:lang w:val="fr-FR"/>
              </w:rPr>
            </w:pPr>
            <w:r>
              <w:rPr>
                <w:lang w:val="fr-FR"/>
              </w:rPr>
              <w:t>Les noms de collection appara</w:t>
            </w:r>
            <w:r>
              <w:rPr>
                <w:lang w:val="fr-FR"/>
              </w:rPr>
              <w:t>î</w:t>
            </w:r>
            <w:r>
              <w:rPr>
                <w:lang w:val="fr-FR"/>
              </w:rPr>
              <w:t>tront dans le mod</w:t>
            </w:r>
            <w:r>
              <w:rPr>
                <w:lang w:val="fr-FR"/>
              </w:rPr>
              <w:t>è</w:t>
            </w:r>
            <w:r>
              <w:rPr>
                <w:lang w:val="fr-FR"/>
              </w:rPr>
              <w:t>le d'</w:t>
            </w:r>
            <w:r>
              <w:rPr>
                <w:lang w:val="fr-FR"/>
              </w:rPr>
              <w:t>é</w:t>
            </w:r>
            <w:r>
              <w:rPr>
                <w:lang w:val="fr-FR"/>
              </w:rPr>
              <w:t>v</w:t>
            </w:r>
            <w:r>
              <w:rPr>
                <w:lang w:val="fr-FR"/>
              </w:rPr>
              <w:t>é</w:t>
            </w:r>
            <w:r>
              <w:rPr>
                <w:lang w:val="fr-FR"/>
              </w:rPr>
              <w:t>nement virtuel, utilisez donc des noms significatifs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604cef68-9fce-4a71-9c1d-7063d3143f3a</w:t>
            </w:r>
          </w:p>
        </w:tc>
        <w:tc>
          <w:tcPr>
            <w:tcW w:w="7407" w:type="dxa"/>
            <w:shd w:val="clear" w:color="auto" w:fill="F2F2F2" w:themeFill="background1" w:themeFillShade="F2"/>
          </w:tcPr>
          <w:p w:rsidR="00000000" w:rsidRDefault="00785B4E">
            <w:pPr>
              <w:rPr>
                <w:noProof/>
              </w:rPr>
            </w:pPr>
            <w:r>
              <w:rPr>
                <w:noProof/>
              </w:rPr>
              <w:t>The tracks collection will be a nested collection, no videos will appear in this collection</w:t>
            </w:r>
          </w:p>
        </w:tc>
        <w:tc>
          <w:tcPr>
            <w:tcW w:w="7407" w:type="dxa"/>
          </w:tcPr>
          <w:p w:rsidR="00000000" w:rsidRDefault="00785B4E">
            <w:pPr>
              <w:rPr>
                <w:lang w:val="fr-FR"/>
              </w:rPr>
            </w:pPr>
            <w:r>
              <w:rPr>
                <w:lang w:val="fr-FR"/>
              </w:rPr>
              <w:t>La collection de pistes sera une collection imbriqu</w:t>
            </w:r>
            <w:r>
              <w:rPr>
                <w:lang w:val="fr-FR"/>
              </w:rPr>
              <w:t>é</w:t>
            </w:r>
            <w:r>
              <w:rPr>
                <w:lang w:val="fr-FR"/>
              </w:rPr>
              <w:t>e, aucune vid</w:t>
            </w:r>
            <w:r>
              <w:rPr>
                <w:lang w:val="fr-FR"/>
              </w:rPr>
              <w:t>é</w:t>
            </w:r>
            <w:r>
              <w:rPr>
                <w:lang w:val="fr-FR"/>
              </w:rPr>
              <w:t>o n'appara</w:t>
            </w:r>
            <w:r>
              <w:rPr>
                <w:lang w:val="fr-FR"/>
              </w:rPr>
              <w:t>î</w:t>
            </w:r>
            <w:r>
              <w:rPr>
                <w:lang w:val="fr-FR"/>
              </w:rPr>
              <w:t>tra dans cette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05049764-0aa9-4983-a81b-28417b3761d6</w:t>
            </w:r>
          </w:p>
        </w:tc>
        <w:tc>
          <w:tcPr>
            <w:tcW w:w="7407" w:type="dxa"/>
            <w:shd w:val="clear" w:color="auto" w:fill="F2F2F2" w:themeFill="background1" w:themeFillShade="F2"/>
          </w:tcPr>
          <w:p w:rsidR="00000000" w:rsidRDefault="00785B4E">
            <w:pPr>
              <w:rPr>
                <w:noProof/>
              </w:rPr>
            </w:pPr>
            <w:r>
              <w:rPr>
                <w:noProof/>
              </w:rPr>
              <w:t>The tracks collection should be the fourth collection</w:t>
            </w:r>
          </w:p>
        </w:tc>
        <w:tc>
          <w:tcPr>
            <w:tcW w:w="7407" w:type="dxa"/>
          </w:tcPr>
          <w:p w:rsidR="00000000" w:rsidRDefault="00785B4E">
            <w:pPr>
              <w:rPr>
                <w:lang w:val="fr-FR"/>
              </w:rPr>
            </w:pPr>
            <w:r>
              <w:rPr>
                <w:lang w:val="fr-FR"/>
              </w:rPr>
              <w:t xml:space="preserve">La collection de pistes devrait </w:t>
            </w:r>
            <w:r>
              <w:rPr>
                <w:lang w:val="fr-FR"/>
              </w:rPr>
              <w:t>ê</w:t>
            </w:r>
            <w:r>
              <w:rPr>
                <w:lang w:val="fr-FR"/>
              </w:rPr>
              <w:t>tre la quatri</w:t>
            </w:r>
            <w:r>
              <w:rPr>
                <w:lang w:val="fr-FR"/>
              </w:rPr>
              <w:t>è</w:t>
            </w:r>
            <w:r>
              <w:rPr>
                <w:lang w:val="fr-FR"/>
              </w:rPr>
              <w:t>me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0facef43-519c-4ca6-a0bc-e2c6ea64dd18</w:t>
            </w:r>
          </w:p>
        </w:tc>
        <w:tc>
          <w:tcPr>
            <w:tcW w:w="7407" w:type="dxa"/>
            <w:shd w:val="clear" w:color="auto" w:fill="F2F2F2" w:themeFill="background1" w:themeFillShade="F2"/>
          </w:tcPr>
          <w:p w:rsidR="00000000" w:rsidRDefault="00785B4E">
            <w:pPr>
              <w:rPr>
                <w:noProof/>
              </w:rPr>
            </w:pPr>
            <w:r>
              <w:rPr>
                <w:noProof/>
              </w:rPr>
              <w:t>Create child collect</w:t>
            </w:r>
            <w:r>
              <w:rPr>
                <w:noProof/>
              </w:rPr>
              <w:t>ions under the tracks collection for each track</w:t>
            </w:r>
          </w:p>
        </w:tc>
        <w:tc>
          <w:tcPr>
            <w:tcW w:w="7407" w:type="dxa"/>
          </w:tcPr>
          <w:p w:rsidR="00000000" w:rsidRDefault="00785B4E">
            <w:pPr>
              <w:rPr>
                <w:lang w:val="fr-FR"/>
              </w:rPr>
            </w:pPr>
            <w:r>
              <w:rPr>
                <w:lang w:val="fr-FR"/>
              </w:rPr>
              <w:t>Cr</w:t>
            </w:r>
            <w:r>
              <w:rPr>
                <w:lang w:val="fr-FR"/>
              </w:rPr>
              <w:t>é</w:t>
            </w:r>
            <w:r>
              <w:rPr>
                <w:lang w:val="fr-FR"/>
              </w:rPr>
              <w:t>er des collections enfants sous la collection de pistes pour chaque piste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2a1d0c12-96df-461a-ba44-49cf4c859bf8</w:t>
            </w:r>
          </w:p>
        </w:tc>
        <w:tc>
          <w:tcPr>
            <w:tcW w:w="7407" w:type="dxa"/>
            <w:shd w:val="clear" w:color="auto" w:fill="F2F2F2" w:themeFill="background1" w:themeFillShade="F2"/>
          </w:tcPr>
          <w:p w:rsidR="00000000" w:rsidRDefault="00785B4E">
            <w:pPr>
              <w:rPr>
                <w:noProof/>
              </w:rPr>
            </w:pPr>
            <w:r>
              <w:rPr>
                <w:noProof/>
              </w:rPr>
              <w:t>Do not use playlists when creating the collections</w:t>
            </w:r>
          </w:p>
        </w:tc>
        <w:tc>
          <w:tcPr>
            <w:tcW w:w="7407" w:type="dxa"/>
          </w:tcPr>
          <w:p w:rsidR="00000000" w:rsidRDefault="00785B4E">
            <w:pPr>
              <w:rPr>
                <w:lang w:val="fr-FR"/>
              </w:rPr>
            </w:pPr>
            <w:r>
              <w:rPr>
                <w:lang w:val="fr-FR"/>
              </w:rPr>
              <w:t>N'utilisez pas de listes de lecture lo</w:t>
            </w:r>
            <w:r>
              <w:rPr>
                <w:lang w:val="fr-FR"/>
              </w:rPr>
              <w:t>rs de la cr</w:t>
            </w:r>
            <w:r>
              <w:rPr>
                <w:lang w:val="fr-FR"/>
              </w:rPr>
              <w:t>é</w:t>
            </w:r>
            <w:r>
              <w:rPr>
                <w:lang w:val="fr-FR"/>
              </w:rPr>
              <w:t>ation des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49b1aa7f-f89e-4086-b245-73c2a5a64555</w:t>
            </w:r>
          </w:p>
        </w:tc>
        <w:tc>
          <w:tcPr>
            <w:tcW w:w="7407" w:type="dxa"/>
            <w:shd w:val="clear" w:color="auto" w:fill="F2F2F2" w:themeFill="background1" w:themeFillShade="F2"/>
          </w:tcPr>
          <w:p w:rsidR="00000000" w:rsidRDefault="00785B4E">
            <w:pPr>
              <w:rPr>
                <w:noProof/>
              </w:rPr>
            </w:pPr>
            <w:r>
              <w:rPr>
                <w:noProof/>
              </w:rPr>
              <w:t xml:space="preserve">The position of the tracks section is specified in the configuration file and </w:t>
            </w:r>
            <w:r>
              <w:rPr>
                <w:rStyle w:val="mqInternal"/>
                <w:noProof/>
              </w:rPr>
              <w:t>[1}</w:t>
            </w:r>
            <w:r>
              <w:rPr>
                <w:noProof/>
              </w:rPr>
              <w:t>can be changed</w:t>
            </w:r>
            <w:r>
              <w:rPr>
                <w:rStyle w:val="mqInternal"/>
                <w:noProof/>
              </w:rPr>
              <w:t>{2]</w:t>
            </w:r>
            <w:r>
              <w:rPr>
                <w:noProof/>
              </w:rPr>
              <w:t xml:space="preserve"> by editing the </w:t>
            </w:r>
            <w:r>
              <w:rPr>
                <w:rStyle w:val="mqInternal"/>
                <w:noProof/>
              </w:rPr>
              <w:t>[3}[4]{5]</w:t>
            </w:r>
            <w:r>
              <w:rPr>
                <w:noProof/>
              </w:rPr>
              <w:t xml:space="preserve"> object in the configuration file</w:t>
            </w:r>
          </w:p>
        </w:tc>
        <w:tc>
          <w:tcPr>
            <w:tcW w:w="7407" w:type="dxa"/>
          </w:tcPr>
          <w:p w:rsidR="00000000" w:rsidRDefault="00785B4E">
            <w:pPr>
              <w:rPr>
                <w:lang w:val="fr-FR"/>
              </w:rPr>
            </w:pPr>
            <w:r>
              <w:rPr>
                <w:lang w:val="fr-FR"/>
              </w:rPr>
              <w:t>La position de la secti</w:t>
            </w:r>
            <w:r>
              <w:rPr>
                <w:lang w:val="fr-FR"/>
              </w:rPr>
              <w:t>on des pistes est sp</w:t>
            </w:r>
            <w:r>
              <w:rPr>
                <w:lang w:val="fr-FR"/>
              </w:rPr>
              <w:t>é</w:t>
            </w:r>
            <w:r>
              <w:rPr>
                <w:lang w:val="fr-FR"/>
              </w:rPr>
              <w:t>cifi</w:t>
            </w:r>
            <w:r>
              <w:rPr>
                <w:lang w:val="fr-FR"/>
              </w:rPr>
              <w:t>é</w:t>
            </w:r>
            <w:r>
              <w:rPr>
                <w:lang w:val="fr-FR"/>
              </w:rPr>
              <w:t xml:space="preserve">e dans le fichier de configuration et </w:t>
            </w:r>
            <w:r>
              <w:rPr>
                <w:rStyle w:val="mqInternal"/>
                <w:noProof/>
                <w:lang w:val="fr-FR"/>
              </w:rPr>
              <w:t>[1}</w:t>
            </w:r>
            <w:r>
              <w:rPr>
                <w:lang w:val="fr-FR"/>
              </w:rPr>
              <w:t xml:space="preserve">peut </w:t>
            </w:r>
            <w:r>
              <w:rPr>
                <w:lang w:val="fr-FR"/>
              </w:rPr>
              <w:t>ê</w:t>
            </w:r>
            <w:r>
              <w:rPr>
                <w:lang w:val="fr-FR"/>
              </w:rPr>
              <w:t>tre chang</w:t>
            </w:r>
            <w:r>
              <w:rPr>
                <w:lang w:val="fr-FR"/>
              </w:rPr>
              <w:t>é</w:t>
            </w:r>
            <w:r>
              <w:rPr>
                <w:rStyle w:val="mqInternal"/>
                <w:noProof/>
                <w:lang w:val="fr-FR"/>
              </w:rPr>
              <w:t>{2]</w:t>
            </w:r>
            <w:r>
              <w:rPr>
                <w:lang w:val="fr-FR"/>
              </w:rPr>
              <w:t xml:space="preserve"> en </w:t>
            </w:r>
            <w:r>
              <w:rPr>
                <w:lang w:val="fr-FR"/>
              </w:rPr>
              <w:t>é</w:t>
            </w:r>
            <w:r>
              <w:rPr>
                <w:lang w:val="fr-FR"/>
              </w:rPr>
              <w:t xml:space="preserve">ditant le </w:t>
            </w:r>
            <w:r>
              <w:rPr>
                <w:rStyle w:val="mqInternal"/>
                <w:noProof/>
                <w:lang w:val="fr-FR"/>
              </w:rPr>
              <w:t>[3}[4]{5]</w:t>
            </w:r>
            <w:r>
              <w:rPr>
                <w:lang w:val="fr-FR"/>
              </w:rPr>
              <w:t xml:space="preserve"> objet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915d05c2-9b03-4adf-9865-a86e3c58aaef</w:t>
            </w:r>
          </w:p>
        </w:tc>
        <w:tc>
          <w:tcPr>
            <w:tcW w:w="7407" w:type="dxa"/>
            <w:shd w:val="clear" w:color="auto" w:fill="F2F2F2" w:themeFill="background1" w:themeFillShade="F2"/>
          </w:tcPr>
          <w:p w:rsidR="00000000" w:rsidRDefault="00785B4E">
            <w:pPr>
              <w:rPr>
                <w:noProof/>
              </w:rPr>
            </w:pPr>
            <w:r>
              <w:rPr>
                <w:noProof/>
              </w:rPr>
              <w:t>Configuring the tracks URL</w:t>
            </w:r>
          </w:p>
        </w:tc>
        <w:tc>
          <w:tcPr>
            <w:tcW w:w="7407" w:type="dxa"/>
          </w:tcPr>
          <w:p w:rsidR="00000000" w:rsidRDefault="00785B4E">
            <w:pPr>
              <w:rPr>
                <w:lang w:val="fr-FR"/>
              </w:rPr>
            </w:pPr>
            <w:r>
              <w:rPr>
                <w:lang w:val="fr-FR"/>
              </w:rPr>
              <w:t>Configuration de l'URL des pistes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27dfd4bc-4020-4963-9c98-1189592bea24</w:t>
            </w:r>
          </w:p>
        </w:tc>
        <w:tc>
          <w:tcPr>
            <w:tcW w:w="7407" w:type="dxa"/>
            <w:shd w:val="clear" w:color="auto" w:fill="F2F2F2" w:themeFill="background1" w:themeFillShade="F2"/>
          </w:tcPr>
          <w:p w:rsidR="00000000" w:rsidRDefault="00785B4E">
            <w:pPr>
              <w:rPr>
                <w:noProof/>
              </w:rPr>
            </w:pPr>
            <w:r>
              <w:rPr>
                <w:noProof/>
              </w:rPr>
              <w:t>Once the collections have been created, the configuration file needs to be updated so that the On-Demand Sessions link in the header will direct to the correct URL.</w:t>
            </w:r>
          </w:p>
        </w:tc>
        <w:tc>
          <w:tcPr>
            <w:tcW w:w="7407" w:type="dxa"/>
          </w:tcPr>
          <w:p w:rsidR="00000000" w:rsidRDefault="00785B4E">
            <w:pPr>
              <w:rPr>
                <w:lang w:val="fr-FR"/>
              </w:rPr>
            </w:pPr>
            <w:r>
              <w:rPr>
                <w:lang w:val="fr-FR"/>
              </w:rPr>
              <w:t>Une fois les collections cr</w:t>
            </w:r>
            <w:r>
              <w:rPr>
                <w:lang w:val="fr-FR"/>
              </w:rPr>
              <w:t>éé</w:t>
            </w:r>
            <w:r>
              <w:rPr>
                <w:lang w:val="fr-FR"/>
              </w:rPr>
              <w:t>es, le fichier de con</w:t>
            </w:r>
            <w:r>
              <w:rPr>
                <w:lang w:val="fr-FR"/>
              </w:rPr>
              <w:t xml:space="preserve">figuration doit </w:t>
            </w:r>
            <w:r>
              <w:rPr>
                <w:lang w:val="fr-FR"/>
              </w:rPr>
              <w:t>ê</w:t>
            </w:r>
            <w:r>
              <w:rPr>
                <w:lang w:val="fr-FR"/>
              </w:rPr>
              <w:t xml:space="preserve">tre mis </w:t>
            </w:r>
            <w:r>
              <w:rPr>
                <w:lang w:val="fr-FR"/>
              </w:rPr>
              <w:t>à</w:t>
            </w:r>
            <w:r>
              <w:rPr>
                <w:lang w:val="fr-FR"/>
              </w:rPr>
              <w:t xml:space="preserve"> jour afin que le lien Sessions </w:t>
            </w:r>
            <w:r>
              <w:rPr>
                <w:lang w:val="fr-FR"/>
              </w:rPr>
              <w:t>à</w:t>
            </w:r>
            <w:r>
              <w:rPr>
                <w:lang w:val="fr-FR"/>
              </w:rPr>
              <w:t xml:space="preserve"> la demande dans l'en-t</w:t>
            </w:r>
            <w:r>
              <w:rPr>
                <w:lang w:val="fr-FR"/>
              </w:rPr>
              <w:t>ê</w:t>
            </w:r>
            <w:r>
              <w:rPr>
                <w:lang w:val="fr-FR"/>
              </w:rPr>
              <w:t>te dirige vers l'URL correcte.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45a09e72-2da8-4119-8f73-75b274d0c110</w:t>
            </w:r>
          </w:p>
        </w:tc>
        <w:tc>
          <w:tcPr>
            <w:tcW w:w="7407" w:type="dxa"/>
            <w:shd w:val="clear" w:color="auto" w:fill="F2F2F2" w:themeFill="background1" w:themeFillShade="F2"/>
          </w:tcPr>
          <w:p w:rsidR="00000000" w:rsidRDefault="00785B4E">
            <w:pPr>
              <w:rPr>
                <w:noProof/>
              </w:rPr>
            </w:pPr>
            <w:r>
              <w:rPr>
                <w:noProof/>
              </w:rPr>
              <w:t>The name used for the tracks collection (coll</w:t>
            </w:r>
            <w:r>
              <w:rPr>
                <w:noProof/>
              </w:rPr>
              <w:t>ection 4) will be used in the URL to access the tracks page.</w:t>
            </w:r>
          </w:p>
        </w:tc>
        <w:tc>
          <w:tcPr>
            <w:tcW w:w="7407" w:type="dxa"/>
          </w:tcPr>
          <w:p w:rsidR="00000000" w:rsidRDefault="00785B4E">
            <w:pPr>
              <w:rPr>
                <w:lang w:val="fr-FR"/>
              </w:rPr>
            </w:pPr>
            <w:r>
              <w:rPr>
                <w:lang w:val="fr-FR"/>
              </w:rPr>
              <w:t>Le nom utilis</w:t>
            </w:r>
            <w:r>
              <w:rPr>
                <w:lang w:val="fr-FR"/>
              </w:rPr>
              <w:t>é</w:t>
            </w:r>
            <w:r>
              <w:rPr>
                <w:lang w:val="fr-FR"/>
              </w:rPr>
              <w:t xml:space="preserve"> pour la collection de pistes (collection 4) sera utilis</w:t>
            </w:r>
            <w:r>
              <w:rPr>
                <w:lang w:val="fr-FR"/>
              </w:rPr>
              <w:t>é</w:t>
            </w:r>
            <w:r>
              <w:rPr>
                <w:lang w:val="fr-FR"/>
              </w:rPr>
              <w:t xml:space="preserve"> dans l'URL pour acc</w:t>
            </w:r>
            <w:r>
              <w:rPr>
                <w:lang w:val="fr-FR"/>
              </w:rPr>
              <w:t>é</w:t>
            </w:r>
            <w:r>
              <w:rPr>
                <w:lang w:val="fr-FR"/>
              </w:rPr>
              <w:t xml:space="preserve">der </w:t>
            </w:r>
            <w:r>
              <w:rPr>
                <w:lang w:val="fr-FR"/>
              </w:rPr>
              <w:t>à</w:t>
            </w:r>
            <w:r>
              <w:rPr>
                <w:lang w:val="fr-FR"/>
              </w:rPr>
              <w:t xml:space="preserve"> la page des pistes.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004ab86d-50c7-4031-8afe-4658b732b06e</w:t>
            </w:r>
          </w:p>
        </w:tc>
        <w:tc>
          <w:tcPr>
            <w:tcW w:w="7407" w:type="dxa"/>
            <w:shd w:val="clear" w:color="auto" w:fill="F2F2F2" w:themeFill="background1" w:themeFillShade="F2"/>
          </w:tcPr>
          <w:p w:rsidR="00000000" w:rsidRDefault="00785B4E">
            <w:pPr>
              <w:rPr>
                <w:noProof/>
              </w:rPr>
            </w:pPr>
            <w:r>
              <w:rPr>
                <w:noProof/>
              </w:rPr>
              <w:t>To ensure the URL is set correctly,</w:t>
            </w:r>
            <w:r>
              <w:rPr>
                <w:noProof/>
              </w:rPr>
              <w:t xml:space="preserve"> confirm the following.</w:t>
            </w:r>
          </w:p>
        </w:tc>
        <w:tc>
          <w:tcPr>
            <w:tcW w:w="7407" w:type="dxa"/>
          </w:tcPr>
          <w:p w:rsidR="00000000" w:rsidRDefault="00785B4E">
            <w:pPr>
              <w:rPr>
                <w:lang w:val="fr-FR"/>
              </w:rPr>
            </w:pPr>
            <w:r>
              <w:rPr>
                <w:lang w:val="fr-FR"/>
              </w:rPr>
              <w:t>Pour vous assurer que l'URL est correctement d</w:t>
            </w:r>
            <w:r>
              <w:rPr>
                <w:lang w:val="fr-FR"/>
              </w:rPr>
              <w:t>é</w:t>
            </w:r>
            <w:r>
              <w:rPr>
                <w:lang w:val="fr-FR"/>
              </w:rPr>
              <w:t>finie, confirmez ce qui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71edd51d-996a-45ae-8d5f-2882423d73c7</w:t>
            </w:r>
          </w:p>
        </w:tc>
        <w:tc>
          <w:tcPr>
            <w:tcW w:w="7407" w:type="dxa"/>
            <w:shd w:val="clear" w:color="auto" w:fill="F2F2F2" w:themeFill="background1" w:themeFillShade="F2"/>
          </w:tcPr>
          <w:p w:rsidR="00000000" w:rsidRDefault="00785B4E">
            <w:pPr>
              <w:rPr>
                <w:noProof/>
              </w:rPr>
            </w:pPr>
            <w:r>
              <w:rPr>
                <w:noProof/>
              </w:rPr>
              <w:t xml:space="preserve">Review the configuration file and locate the </w:t>
            </w:r>
            <w:r>
              <w:rPr>
                <w:rStyle w:val="mqInternal"/>
                <w:noProof/>
              </w:rPr>
              <w:t>[1}[2]{3]</w:t>
            </w:r>
            <w:r>
              <w:rPr>
                <w:noProof/>
              </w:rPr>
              <w:t xml:space="preserve"> object.</w:t>
            </w:r>
          </w:p>
        </w:tc>
        <w:tc>
          <w:tcPr>
            <w:tcW w:w="7407" w:type="dxa"/>
          </w:tcPr>
          <w:p w:rsidR="00000000" w:rsidRDefault="00785B4E">
            <w:pPr>
              <w:rPr>
                <w:lang w:val="fr-FR"/>
              </w:rPr>
            </w:pPr>
            <w:r>
              <w:rPr>
                <w:lang w:val="fr-FR"/>
              </w:rPr>
              <w:t>V</w:t>
            </w:r>
            <w:r>
              <w:rPr>
                <w:lang w:val="fr-FR"/>
              </w:rPr>
              <w:t>é</w:t>
            </w:r>
            <w:r>
              <w:rPr>
                <w:lang w:val="fr-FR"/>
              </w:rPr>
              <w:t xml:space="preserve">rifiez le fichier de configuration et localisez </w:t>
            </w:r>
            <w:r>
              <w:rPr>
                <w:lang w:val="fr-FR"/>
              </w:rPr>
              <w:t xml:space="preserve">l' </w:t>
            </w:r>
            <w:r>
              <w:rPr>
                <w:rStyle w:val="mqInternal"/>
                <w:noProof/>
                <w:lang w:val="fr-FR"/>
              </w:rPr>
              <w:t>[1}[2]{3]</w:t>
            </w:r>
            <w:r>
              <w:rPr>
                <w:lang w:val="fr-FR"/>
              </w:rPr>
              <w:t xml:space="preserve"> objet.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8bd234bd-94ff-484f-979c-7d1ff89b4467</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[1}[2]{3]</w:t>
            </w:r>
            <w:r>
              <w:rPr>
                <w:noProof/>
              </w:rPr>
              <w:t xml:space="preserve"> parameter contains the URL of the tracks page.</w:t>
            </w:r>
          </w:p>
        </w:tc>
        <w:tc>
          <w:tcPr>
            <w:tcW w:w="7407" w:type="dxa"/>
          </w:tcPr>
          <w:p w:rsidR="00000000" w:rsidRDefault="00785B4E">
            <w:pPr>
              <w:rPr>
                <w:lang w:val="fr-FR"/>
              </w:rPr>
            </w:pPr>
            <w:r>
              <w:rPr>
                <w:lang w:val="fr-FR"/>
              </w:rPr>
              <w:t xml:space="preserve">Le </w:t>
            </w:r>
            <w:r>
              <w:rPr>
                <w:rStyle w:val="mqInternal"/>
                <w:noProof/>
                <w:lang w:val="fr-FR"/>
              </w:rPr>
              <w:t>[1}[2]{3]</w:t>
            </w:r>
            <w:r>
              <w:rPr>
                <w:lang w:val="fr-FR"/>
              </w:rPr>
              <w:t xml:space="preserve"> param</w:t>
            </w:r>
            <w:r>
              <w:rPr>
                <w:lang w:val="fr-FR"/>
              </w:rPr>
              <w:t>è</w:t>
            </w:r>
            <w:r>
              <w:rPr>
                <w:lang w:val="fr-FR"/>
              </w:rPr>
              <w:t>tre contient l'URL de la page des pistes.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54 </w:t>
            </w:r>
            <w:r>
              <w:rPr>
                <w:noProof/>
                <w:sz w:val="16"/>
              </w:rPr>
              <w:br/>
            </w:r>
            <w:r>
              <w:rPr>
                <w:noProof/>
                <w:sz w:val="2"/>
              </w:rPr>
              <w:t>cc756a38-2464-433a-bc77-28ebcd1a2e33</w:t>
            </w:r>
          </w:p>
        </w:tc>
        <w:tc>
          <w:tcPr>
            <w:tcW w:w="7407" w:type="dxa"/>
            <w:shd w:val="clear" w:color="auto" w:fill="F2F2F2" w:themeFill="background1" w:themeFillShade="F2"/>
          </w:tcPr>
          <w:p w:rsidR="00000000" w:rsidRDefault="00785B4E">
            <w:pPr>
              <w:rPr>
                <w:noProof/>
              </w:rPr>
            </w:pPr>
            <w:r>
              <w:rPr>
                <w:noProof/>
              </w:rPr>
              <w:t>For example:</w:t>
            </w:r>
            <w:r>
              <w:rPr>
                <w:rStyle w:val="mqInternal"/>
                <w:noProof/>
              </w:rPr>
              <w:t>[1]</w:t>
            </w:r>
          </w:p>
        </w:tc>
        <w:tc>
          <w:tcPr>
            <w:tcW w:w="7407" w:type="dxa"/>
          </w:tcPr>
          <w:p w:rsidR="00000000" w:rsidRDefault="00785B4E">
            <w:pPr>
              <w:rPr>
                <w:lang w:val="fr-FR"/>
              </w:rPr>
            </w:pPr>
            <w:r>
              <w:rPr>
                <w:lang w:val="fr-FR"/>
              </w:rPr>
              <w:t>Par exemple :</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82e64fc2-65d5-42ef-a881-6492340a62ab</w:t>
            </w:r>
          </w:p>
        </w:tc>
        <w:tc>
          <w:tcPr>
            <w:tcW w:w="7407" w:type="dxa"/>
            <w:shd w:val="clear" w:color="auto" w:fill="F2F2F2" w:themeFill="background1" w:themeFillShade="F2"/>
          </w:tcPr>
          <w:p w:rsidR="00000000" w:rsidRDefault="00785B4E">
            <w:pPr>
              <w:rPr>
                <w:noProof/>
              </w:rPr>
            </w:pPr>
            <w:r>
              <w:rPr>
                <w:noProof/>
              </w:rPr>
              <w:t xml:space="preserve">The last path in the </w:t>
            </w:r>
            <w:r>
              <w:rPr>
                <w:rStyle w:val="mqInternal"/>
                <w:noProof/>
              </w:rPr>
              <w:t>[1}[2]{3]</w:t>
            </w:r>
            <w:r>
              <w:rPr>
                <w:noProof/>
              </w:rPr>
              <w:t xml:space="preserve"> URL should reflect the name of your tracks collection (collection 4).</w:t>
            </w:r>
          </w:p>
        </w:tc>
        <w:tc>
          <w:tcPr>
            <w:tcW w:w="7407" w:type="dxa"/>
          </w:tcPr>
          <w:p w:rsidR="00000000" w:rsidRDefault="00785B4E">
            <w:pPr>
              <w:rPr>
                <w:lang w:val="fr-FR"/>
              </w:rPr>
            </w:pPr>
            <w:r>
              <w:rPr>
                <w:lang w:val="fr-FR"/>
              </w:rPr>
              <w:t xml:space="preserve">Le dernier chemin dans l' </w:t>
            </w:r>
            <w:r>
              <w:rPr>
                <w:rStyle w:val="mqInternal"/>
                <w:noProof/>
                <w:lang w:val="fr-FR"/>
              </w:rPr>
              <w:t>[1}[2]{3]</w:t>
            </w:r>
            <w:r>
              <w:rPr>
                <w:lang w:val="fr-FR"/>
              </w:rPr>
              <w:t xml:space="preserve"> URL doit refl</w:t>
            </w:r>
            <w:r>
              <w:rPr>
                <w:lang w:val="fr-FR"/>
              </w:rPr>
              <w:t>é</w:t>
            </w:r>
            <w:r>
              <w:rPr>
                <w:lang w:val="fr-FR"/>
              </w:rPr>
              <w:t>ter le nom de votre collection de pistes (collection 4).</w:t>
            </w:r>
          </w:p>
        </w:tc>
      </w:tr>
      <w:tr w:rsidR="00000000">
        <w:tc>
          <w:tcPr>
            <w:tcW w:w="660" w:type="dxa"/>
            <w:shd w:val="clear" w:color="auto" w:fill="F2F2F2" w:themeFill="background1" w:themeFillShade="F2"/>
          </w:tcPr>
          <w:p w:rsidR="00000000" w:rsidRDefault="00785B4E">
            <w:pPr>
              <w:rPr>
                <w:noProof/>
                <w:sz w:val="2"/>
              </w:rPr>
            </w:pPr>
            <w:r>
              <w:rPr>
                <w:noProof/>
                <w:sz w:val="16"/>
              </w:rPr>
              <w:t>5</w:t>
            </w:r>
            <w:r>
              <w:rPr>
                <w:noProof/>
                <w:sz w:val="16"/>
              </w:rPr>
              <w:t xml:space="preserve">7 </w:t>
            </w:r>
            <w:r>
              <w:rPr>
                <w:noProof/>
                <w:sz w:val="16"/>
              </w:rPr>
              <w:br/>
            </w:r>
            <w:r>
              <w:rPr>
                <w:noProof/>
                <w:sz w:val="2"/>
              </w:rPr>
              <w:t>4ae3d6fa-65c4-4f62-8357-47faf17bc411</w:t>
            </w:r>
          </w:p>
        </w:tc>
        <w:tc>
          <w:tcPr>
            <w:tcW w:w="7407" w:type="dxa"/>
            <w:shd w:val="clear" w:color="auto" w:fill="F2F2F2" w:themeFill="background1" w:themeFillShade="F2"/>
          </w:tcPr>
          <w:p w:rsidR="00000000" w:rsidRDefault="00785B4E">
            <w:pPr>
              <w:rPr>
                <w:noProof/>
              </w:rPr>
            </w:pPr>
            <w:r>
              <w:rPr>
                <w:noProof/>
              </w:rPr>
              <w:t>For example, if your tracks collection (collection 4) is named Sessions, the collection parameter would be updated to:</w:t>
            </w:r>
            <w:r>
              <w:rPr>
                <w:rStyle w:val="mqInternal"/>
                <w:noProof/>
              </w:rPr>
              <w:t>[1]</w:t>
            </w:r>
          </w:p>
        </w:tc>
        <w:tc>
          <w:tcPr>
            <w:tcW w:w="7407" w:type="dxa"/>
          </w:tcPr>
          <w:p w:rsidR="00000000" w:rsidRDefault="00785B4E">
            <w:pPr>
              <w:rPr>
                <w:lang w:val="fr-FR"/>
              </w:rPr>
            </w:pPr>
            <w:r>
              <w:rPr>
                <w:lang w:val="fr-FR"/>
              </w:rPr>
              <w:t>Par exemple, si votre collection de pistes (collection 4) est nomm</w:t>
            </w:r>
            <w:r>
              <w:rPr>
                <w:lang w:val="fr-FR"/>
              </w:rPr>
              <w:t>é</w:t>
            </w:r>
            <w:r>
              <w:rPr>
                <w:lang w:val="fr-FR"/>
              </w:rPr>
              <w:t>e Sessions, le param</w:t>
            </w:r>
            <w:r>
              <w:rPr>
                <w:lang w:val="fr-FR"/>
              </w:rPr>
              <w:t>è</w:t>
            </w:r>
            <w:r>
              <w:rPr>
                <w:lang w:val="fr-FR"/>
              </w:rPr>
              <w:t>tre de</w:t>
            </w:r>
            <w:r>
              <w:rPr>
                <w:lang w:val="fr-FR"/>
              </w:rPr>
              <w:t xml:space="preserve"> collection sera mis </w:t>
            </w:r>
            <w:r>
              <w:rPr>
                <w:lang w:val="fr-FR"/>
              </w:rPr>
              <w:t>à</w:t>
            </w:r>
            <w:r>
              <w:rPr>
                <w:lang w:val="fr-FR"/>
              </w:rPr>
              <w:t xml:space="preserve"> jour pour :</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037bca0e-13b3-4545-9369-5bda9db0b5f3</w:t>
            </w:r>
          </w:p>
        </w:tc>
        <w:tc>
          <w:tcPr>
            <w:tcW w:w="7407" w:type="dxa"/>
            <w:shd w:val="clear" w:color="auto" w:fill="F2F2F2" w:themeFill="background1" w:themeFillShade="F2"/>
          </w:tcPr>
          <w:p w:rsidR="00000000" w:rsidRDefault="00785B4E">
            <w:pPr>
              <w:rPr>
                <w:noProof/>
              </w:rPr>
            </w:pPr>
            <w:r>
              <w:rPr>
                <w:noProof/>
              </w:rPr>
              <w:t>To verify the configuration, click the On-Demand Sessions link in the header.</w:t>
            </w:r>
          </w:p>
        </w:tc>
        <w:tc>
          <w:tcPr>
            <w:tcW w:w="7407" w:type="dxa"/>
          </w:tcPr>
          <w:p w:rsidR="00000000" w:rsidRDefault="00785B4E">
            <w:pPr>
              <w:rPr>
                <w:lang w:val="fr-FR"/>
              </w:rPr>
            </w:pPr>
            <w:r>
              <w:rPr>
                <w:lang w:val="fr-FR"/>
              </w:rPr>
              <w:t>Pour v</w:t>
            </w:r>
            <w:r>
              <w:rPr>
                <w:lang w:val="fr-FR"/>
              </w:rPr>
              <w:t>é</w:t>
            </w:r>
            <w:r>
              <w:rPr>
                <w:lang w:val="fr-FR"/>
              </w:rPr>
              <w:t xml:space="preserve">rifier la configuration, cliquez sur le lien Sessions </w:t>
            </w:r>
            <w:r>
              <w:rPr>
                <w:lang w:val="fr-FR"/>
              </w:rPr>
              <w:t>à</w:t>
            </w:r>
            <w:r>
              <w:rPr>
                <w:lang w:val="fr-FR"/>
              </w:rPr>
              <w:t xml:space="preserve"> la demande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10ac7693-cd39-4bbd-b068-912e37f9bfb9</w:t>
            </w:r>
          </w:p>
        </w:tc>
        <w:tc>
          <w:tcPr>
            <w:tcW w:w="7407" w:type="dxa"/>
            <w:shd w:val="clear" w:color="auto" w:fill="F2F2F2" w:themeFill="background1" w:themeFillShade="F2"/>
          </w:tcPr>
          <w:p w:rsidR="00000000" w:rsidRDefault="00785B4E">
            <w:pPr>
              <w:rPr>
                <w:noProof/>
              </w:rPr>
            </w:pPr>
            <w:r>
              <w:rPr>
                <w:noProof/>
              </w:rPr>
              <w:t>The tracks session should appear.</w:t>
            </w:r>
          </w:p>
        </w:tc>
        <w:tc>
          <w:tcPr>
            <w:tcW w:w="7407" w:type="dxa"/>
          </w:tcPr>
          <w:p w:rsidR="00000000" w:rsidRDefault="00785B4E">
            <w:pPr>
              <w:rPr>
                <w:lang w:val="fr-FR"/>
              </w:rPr>
            </w:pPr>
            <w:r>
              <w:rPr>
                <w:lang w:val="fr-FR"/>
              </w:rPr>
              <w:t>La session des pistes devrait appara</w:t>
            </w:r>
            <w:r>
              <w:rPr>
                <w:lang w:val="fr-FR"/>
              </w:rPr>
              <w:t>î</w:t>
            </w:r>
            <w:r>
              <w:rPr>
                <w:lang w:val="fr-FR"/>
              </w:rPr>
              <w:t>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d452fd6d-a93c-4597-b60c-eac1a03aadf2</w:t>
            </w:r>
          </w:p>
        </w:tc>
        <w:tc>
          <w:tcPr>
            <w:tcW w:w="7407" w:type="dxa"/>
            <w:shd w:val="clear" w:color="auto" w:fill="F2F2F2" w:themeFill="background1" w:themeFillShade="F2"/>
          </w:tcPr>
          <w:p w:rsidR="00000000" w:rsidRDefault="00785B4E">
            <w:pPr>
              <w:rPr>
                <w:noProof/>
              </w:rPr>
            </w:pPr>
            <w:r>
              <w:rPr>
                <w:noProof/>
              </w:rPr>
              <w:t>Clicking on a track should open the videos in a track.</w:t>
            </w:r>
          </w:p>
        </w:tc>
        <w:tc>
          <w:tcPr>
            <w:tcW w:w="7407" w:type="dxa"/>
          </w:tcPr>
          <w:p w:rsidR="00000000" w:rsidRDefault="00785B4E">
            <w:pPr>
              <w:rPr>
                <w:lang w:val="fr-FR"/>
              </w:rPr>
            </w:pPr>
            <w:r>
              <w:rPr>
                <w:lang w:val="fr-FR"/>
              </w:rPr>
              <w:t>Cliquer sur une piste devrait ouvrir les vid</w:t>
            </w:r>
            <w:r>
              <w:rPr>
                <w:lang w:val="fr-FR"/>
              </w:rPr>
              <w:t>é</w:t>
            </w:r>
            <w:r>
              <w:rPr>
                <w:lang w:val="fr-FR"/>
              </w:rPr>
              <w:t>os dans une piste.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0ecdd42d-d550-4c07-8676-0ef608a74176</w:t>
            </w:r>
          </w:p>
        </w:tc>
        <w:tc>
          <w:tcPr>
            <w:tcW w:w="7407" w:type="dxa"/>
            <w:shd w:val="clear" w:color="auto" w:fill="F2F2F2" w:themeFill="background1" w:themeFillShade="F2"/>
          </w:tcPr>
          <w:p w:rsidR="00000000" w:rsidRDefault="00785B4E">
            <w:pPr>
              <w:rPr>
                <w:noProof/>
              </w:rPr>
            </w:pPr>
            <w:r>
              <w:rPr>
                <w:noProof/>
              </w:rPr>
              <w:t>If you see a 404 error, there is a configuration issue.</w:t>
            </w:r>
          </w:p>
        </w:tc>
        <w:tc>
          <w:tcPr>
            <w:tcW w:w="7407" w:type="dxa"/>
          </w:tcPr>
          <w:p w:rsidR="00000000" w:rsidRDefault="00785B4E">
            <w:pPr>
              <w:rPr>
                <w:lang w:val="fr-FR"/>
              </w:rPr>
            </w:pPr>
            <w:r>
              <w:rPr>
                <w:lang w:val="fr-FR"/>
              </w:rPr>
              <w:t>Si une erreur 404 s'affiche, il y a un probl</w:t>
            </w:r>
            <w:r>
              <w:rPr>
                <w:lang w:val="fr-FR"/>
              </w:rPr>
              <w:t>è</w:t>
            </w:r>
            <w:r>
              <w:rPr>
                <w:lang w:val="fr-FR"/>
              </w:rPr>
              <w:t>me de configuration.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overview-virtual-event-template.html</w:t>
            </w:r>
          </w:p>
          <w:p w:rsidR="00000000" w:rsidRDefault="00785B4E">
            <w:pPr>
              <w:jc w:val="center"/>
              <w:rPr>
                <w:b/>
                <w:noProof/>
              </w:rPr>
            </w:pPr>
            <w:r>
              <w:rPr>
                <w:b/>
                <w:noProof/>
              </w:rPr>
              <w:t>MQ971010 8d92b0e5-86d8-458e-85ec-a3</w:t>
            </w:r>
            <w:r>
              <w:rPr>
                <w:b/>
                <w:noProof/>
              </w:rPr>
              <w:t>9607dfc18c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24b4d791-f238-41f8-a48c-4086e0dbe4b0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b497a883-3c90-4378-bc87-b80c6c58c04b</w:t>
            </w:r>
          </w:p>
        </w:tc>
        <w:tc>
          <w:tcPr>
            <w:tcW w:w="7407" w:type="dxa"/>
            <w:shd w:val="clear" w:color="auto" w:fill="F2F2F2" w:themeFill="background1" w:themeFillShade="F2"/>
          </w:tcPr>
          <w:p w:rsidR="00000000" w:rsidRDefault="00785B4E">
            <w:pPr>
              <w:rPr>
                <w:noProof/>
              </w:rPr>
            </w:pPr>
            <w:r>
              <w:rPr>
                <w:noProof/>
              </w:rPr>
              <w:t>Overview of the Virtual Event Template parent:</w:t>
            </w:r>
          </w:p>
        </w:tc>
        <w:tc>
          <w:tcPr>
            <w:tcW w:w="7407" w:type="dxa"/>
          </w:tcPr>
          <w:p w:rsidR="00000000" w:rsidRDefault="00785B4E">
            <w:pPr>
              <w:rPr>
                <w:lang w:val="fr-FR"/>
              </w:rPr>
            </w:pPr>
            <w:r>
              <w:rPr>
                <w:lang w:val="fr-FR"/>
              </w:rPr>
              <w:t>Vue d'ensemble du parent du mod</w:t>
            </w:r>
            <w:r>
              <w:rPr>
                <w:lang w:val="fr-FR"/>
              </w:rPr>
              <w:t>è</w:t>
            </w:r>
            <w:r>
              <w:rPr>
                <w:lang w:val="fr-FR"/>
              </w:rPr>
              <w:t>le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e2d2e33c-6a2f-4361-a4b8-688d0a743f0c</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7112e0e7-1133-4020-a146-04eb4f58dfc7</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65a8a4b0-a924-4859-a84a-f40180686956</w:t>
            </w:r>
          </w:p>
        </w:tc>
        <w:tc>
          <w:tcPr>
            <w:tcW w:w="7407" w:type="dxa"/>
            <w:shd w:val="clear" w:color="auto" w:fill="F2F2F2" w:themeFill="background1" w:themeFillShade="F2"/>
          </w:tcPr>
          <w:p w:rsidR="00000000" w:rsidRDefault="00785B4E">
            <w:pPr>
              <w:rPr>
                <w:noProof/>
              </w:rPr>
            </w:pPr>
            <w:r>
              <w:rPr>
                <w:noProof/>
              </w:rPr>
              <w:t>Overview of the Virtual Event Template</w:t>
            </w:r>
          </w:p>
        </w:tc>
        <w:tc>
          <w:tcPr>
            <w:tcW w:w="7407" w:type="dxa"/>
          </w:tcPr>
          <w:p w:rsidR="00000000" w:rsidRDefault="00785B4E">
            <w:pPr>
              <w:rPr>
                <w:lang w:val="fr-FR"/>
              </w:rPr>
            </w:pPr>
            <w:r>
              <w:rPr>
                <w:lang w:val="fr-FR"/>
              </w:rPr>
              <w:t>Vue d'ensemble du mod</w:t>
            </w:r>
            <w:r>
              <w:rPr>
                <w:lang w:val="fr-FR"/>
              </w:rPr>
              <w:t>è</w:t>
            </w:r>
            <w:r>
              <w:rPr>
                <w:lang w:val="fr-FR"/>
              </w:rPr>
              <w:t>le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bc0e5171-309b-4f5f-b89c-e17a75c96ce5</w:t>
            </w:r>
          </w:p>
        </w:tc>
        <w:tc>
          <w:tcPr>
            <w:tcW w:w="7407" w:type="dxa"/>
            <w:shd w:val="clear" w:color="auto" w:fill="F2F2F2" w:themeFill="background1" w:themeFillShade="F2"/>
          </w:tcPr>
          <w:p w:rsidR="00000000" w:rsidRDefault="00785B4E">
            <w:pPr>
              <w:rPr>
                <w:noProof/>
              </w:rPr>
            </w:pPr>
            <w:r>
              <w:rPr>
                <w:noProof/>
              </w:rPr>
              <w:t>This topic provides a brief overview of the sections provided with the Virtual Event template.</w:t>
            </w:r>
          </w:p>
        </w:tc>
        <w:tc>
          <w:tcPr>
            <w:tcW w:w="7407" w:type="dxa"/>
          </w:tcPr>
          <w:p w:rsidR="00000000" w:rsidRDefault="00785B4E">
            <w:pPr>
              <w:rPr>
                <w:lang w:val="fr-FR"/>
              </w:rPr>
            </w:pPr>
            <w:r>
              <w:rPr>
                <w:lang w:val="fr-FR"/>
              </w:rPr>
              <w:t>Cette rubrique fournit un bref aper</w:t>
            </w:r>
            <w:r>
              <w:rPr>
                <w:lang w:val="fr-FR"/>
              </w:rPr>
              <w:t>ç</w:t>
            </w:r>
            <w:r>
              <w:rPr>
                <w:lang w:val="fr-FR"/>
              </w:rPr>
              <w:t>u des sections fournies avec le mod</w:t>
            </w:r>
            <w:r>
              <w:rPr>
                <w:lang w:val="fr-FR"/>
              </w:rPr>
              <w:t>è</w:t>
            </w:r>
            <w:r>
              <w:rPr>
                <w:lang w:val="fr-FR"/>
              </w:rPr>
              <w:t>le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3404578f-9ab1-453f-a3e1-cad1d8ac9575</w:t>
            </w:r>
          </w:p>
        </w:tc>
        <w:tc>
          <w:tcPr>
            <w:tcW w:w="7407" w:type="dxa"/>
            <w:shd w:val="clear" w:color="auto" w:fill="F2F2F2" w:themeFill="background1" w:themeFillShade="F2"/>
          </w:tcPr>
          <w:p w:rsidR="00000000" w:rsidRDefault="00785B4E">
            <w:pPr>
              <w:rPr>
                <w:noProof/>
              </w:rPr>
            </w:pPr>
            <w:r>
              <w:rPr>
                <w:noProof/>
              </w:rPr>
              <w:t>Links to other detailed topics are also provided for each section.</w:t>
            </w:r>
          </w:p>
        </w:tc>
        <w:tc>
          <w:tcPr>
            <w:tcW w:w="7407" w:type="dxa"/>
          </w:tcPr>
          <w:p w:rsidR="00000000" w:rsidRDefault="00785B4E">
            <w:pPr>
              <w:rPr>
                <w:lang w:val="fr-FR"/>
              </w:rPr>
            </w:pPr>
            <w:r>
              <w:rPr>
                <w:lang w:val="fr-FR"/>
              </w:rPr>
              <w:t>Des liens vers d'autres sujets d</w:t>
            </w:r>
            <w:r>
              <w:rPr>
                <w:lang w:val="fr-FR"/>
              </w:rPr>
              <w:t>é</w:t>
            </w:r>
            <w:r>
              <w:rPr>
                <w:lang w:val="fr-FR"/>
              </w:rPr>
              <w:t>taill</w:t>
            </w:r>
            <w:r>
              <w:rPr>
                <w:lang w:val="fr-FR"/>
              </w:rPr>
              <w:t>é</w:t>
            </w:r>
            <w:r>
              <w:rPr>
                <w:lang w:val="fr-FR"/>
              </w:rPr>
              <w:t xml:space="preserve">s sont </w:t>
            </w:r>
            <w:r>
              <w:rPr>
                <w:lang w:val="fr-FR"/>
              </w:rPr>
              <w:t>é</w:t>
            </w:r>
            <w:r>
              <w:rPr>
                <w:lang w:val="fr-FR"/>
              </w:rPr>
              <w:t>gale</w:t>
            </w:r>
            <w:r>
              <w:rPr>
                <w:lang w:val="fr-FR"/>
              </w:rPr>
              <w:t>ment fournis pour chaque section.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547ff0ff-3dc3-4a3b-9eed-b8742bd69b3a</w:t>
            </w:r>
          </w:p>
        </w:tc>
        <w:tc>
          <w:tcPr>
            <w:tcW w:w="7407" w:type="dxa"/>
            <w:shd w:val="clear" w:color="auto" w:fill="F2F2F2" w:themeFill="background1" w:themeFillShade="F2"/>
          </w:tcPr>
          <w:p w:rsidR="00000000" w:rsidRDefault="00785B4E">
            <w:pPr>
              <w:rPr>
                <w:noProof/>
              </w:rPr>
            </w:pPr>
            <w:r>
              <w:rPr>
                <w:noProof/>
              </w:rPr>
              <w:t>Header</w:t>
            </w:r>
          </w:p>
        </w:tc>
        <w:tc>
          <w:tcPr>
            <w:tcW w:w="7407" w:type="dxa"/>
          </w:tcPr>
          <w:p w:rsidR="00000000" w:rsidRDefault="00785B4E">
            <w:pPr>
              <w:rPr>
                <w:lang w:val="fr-FR"/>
              </w:rPr>
            </w:pPr>
            <w:r>
              <w:rPr>
                <w:lang w:val="fr-FR"/>
              </w:rPr>
              <w:t>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28b73a03-430e-407e-9150-320a597c9806</w:t>
            </w:r>
          </w:p>
        </w:tc>
        <w:tc>
          <w:tcPr>
            <w:tcW w:w="7407" w:type="dxa"/>
            <w:shd w:val="clear" w:color="auto" w:fill="F2F2F2" w:themeFill="background1" w:themeFillShade="F2"/>
          </w:tcPr>
          <w:p w:rsidR="00000000" w:rsidRDefault="00785B4E">
            <w:pPr>
              <w:rPr>
                <w:noProof/>
              </w:rPr>
            </w:pPr>
            <w:r>
              <w:rPr>
                <w:noProof/>
              </w:rPr>
              <w:t>The header will appear at the top of all the pages.</w:t>
            </w:r>
          </w:p>
        </w:tc>
        <w:tc>
          <w:tcPr>
            <w:tcW w:w="7407" w:type="dxa"/>
          </w:tcPr>
          <w:p w:rsidR="00000000" w:rsidRDefault="00785B4E">
            <w:pPr>
              <w:rPr>
                <w:lang w:val="fr-FR"/>
              </w:rPr>
            </w:pPr>
            <w:r>
              <w:rPr>
                <w:lang w:val="fr-FR"/>
              </w:rPr>
              <w:t>L'en-t</w:t>
            </w:r>
            <w:r>
              <w:rPr>
                <w:lang w:val="fr-FR"/>
              </w:rPr>
              <w:t>ê</w:t>
            </w:r>
            <w:r>
              <w:rPr>
                <w:lang w:val="fr-FR"/>
              </w:rPr>
              <w:t>te appara</w:t>
            </w:r>
            <w:r>
              <w:rPr>
                <w:lang w:val="fr-FR"/>
              </w:rPr>
              <w:t>î</w:t>
            </w:r>
            <w:r>
              <w:rPr>
                <w:lang w:val="fr-FR"/>
              </w:rPr>
              <w:t>tra en haut de toutes les pages.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dd068d25-7ecd-4f5c-96a4-2b8e308f4bf7</w:t>
            </w:r>
          </w:p>
        </w:tc>
        <w:tc>
          <w:tcPr>
            <w:tcW w:w="7407" w:type="dxa"/>
            <w:shd w:val="clear" w:color="auto" w:fill="F2F2F2" w:themeFill="background1" w:themeFillShade="F2"/>
          </w:tcPr>
          <w:p w:rsidR="00000000" w:rsidRDefault="00785B4E">
            <w:pPr>
              <w:rPr>
                <w:noProof/>
              </w:rPr>
            </w:pPr>
            <w:r>
              <w:rPr>
                <w:noProof/>
              </w:rPr>
              <w:t>The header is constructed from values in the configuration file.</w:t>
            </w:r>
          </w:p>
        </w:tc>
        <w:tc>
          <w:tcPr>
            <w:tcW w:w="7407" w:type="dxa"/>
          </w:tcPr>
          <w:p w:rsidR="00000000" w:rsidRDefault="00785B4E">
            <w:pPr>
              <w:rPr>
                <w:lang w:val="fr-FR"/>
              </w:rPr>
            </w:pPr>
            <w:r>
              <w:rPr>
                <w:lang w:val="fr-FR"/>
              </w:rPr>
              <w:t>L'en-t</w:t>
            </w:r>
            <w:r>
              <w:rPr>
                <w:lang w:val="fr-FR"/>
              </w:rPr>
              <w:t>ê</w:t>
            </w:r>
            <w:r>
              <w:rPr>
                <w:lang w:val="fr-FR"/>
              </w:rPr>
              <w:t xml:space="preserve">te est construit </w:t>
            </w:r>
            <w:r>
              <w:rPr>
                <w:lang w:val="fr-FR"/>
              </w:rPr>
              <w:t>à</w:t>
            </w:r>
            <w:r>
              <w:rPr>
                <w:lang w:val="fr-FR"/>
              </w:rPr>
              <w:t xml:space="preserve"> partir des valeurs du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8032ddbc-9ede-4050-aa7c-84116e88c588</w:t>
            </w:r>
          </w:p>
        </w:tc>
        <w:tc>
          <w:tcPr>
            <w:tcW w:w="7407" w:type="dxa"/>
            <w:shd w:val="clear" w:color="auto" w:fill="F2F2F2" w:themeFill="background1" w:themeFillShade="F2"/>
          </w:tcPr>
          <w:p w:rsidR="00000000" w:rsidRDefault="00785B4E">
            <w:pPr>
              <w:rPr>
                <w:noProof/>
              </w:rPr>
            </w:pPr>
            <w:r>
              <w:rPr>
                <w:noProof/>
              </w:rPr>
              <w:t>The header is made up of the following</w:t>
            </w:r>
            <w:r>
              <w:rPr>
                <w:noProof/>
              </w:rPr>
              <w:t xml:space="preserve"> components:</w:t>
            </w:r>
          </w:p>
        </w:tc>
        <w:tc>
          <w:tcPr>
            <w:tcW w:w="7407" w:type="dxa"/>
          </w:tcPr>
          <w:p w:rsidR="00000000" w:rsidRDefault="00785B4E">
            <w:pPr>
              <w:rPr>
                <w:lang w:val="fr-FR"/>
              </w:rPr>
            </w:pPr>
            <w:r>
              <w:rPr>
                <w:lang w:val="fr-FR"/>
              </w:rPr>
              <w:t>L'en-t</w:t>
            </w:r>
            <w:r>
              <w:rPr>
                <w:lang w:val="fr-FR"/>
              </w:rPr>
              <w:t>ê</w:t>
            </w:r>
            <w:r>
              <w:rPr>
                <w:lang w:val="fr-FR"/>
              </w:rPr>
              <w:t>te est compos</w:t>
            </w:r>
            <w:r>
              <w:rPr>
                <w:lang w:val="fr-FR"/>
              </w:rPr>
              <w:t>é</w:t>
            </w:r>
            <w:r>
              <w:rPr>
                <w:lang w:val="fr-FR"/>
              </w:rPr>
              <w:t xml:space="preserve"> des composants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6fea72af-1a10-4398-8bf7-6b1d29f3bd30</w:t>
            </w:r>
          </w:p>
        </w:tc>
        <w:tc>
          <w:tcPr>
            <w:tcW w:w="7407" w:type="dxa"/>
            <w:shd w:val="clear" w:color="auto" w:fill="F2F2F2" w:themeFill="background1" w:themeFillShade="F2"/>
          </w:tcPr>
          <w:p w:rsidR="00000000" w:rsidRDefault="00785B4E">
            <w:pPr>
              <w:rPr>
                <w:noProof/>
              </w:rPr>
            </w:pPr>
            <w:r>
              <w:rPr>
                <w:noProof/>
              </w:rPr>
              <w:t>Header logo</w:t>
            </w:r>
          </w:p>
        </w:tc>
        <w:tc>
          <w:tcPr>
            <w:tcW w:w="7407" w:type="dxa"/>
          </w:tcPr>
          <w:p w:rsidR="00000000" w:rsidRDefault="00785B4E">
            <w:pPr>
              <w:rPr>
                <w:lang w:val="fr-FR"/>
              </w:rPr>
            </w:pPr>
            <w:r>
              <w:rPr>
                <w:lang w:val="fr-FR"/>
              </w:rPr>
              <w:t>Logo 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33dda50f-f4ae-4629-8d9a-fa523d70330e</w:t>
            </w:r>
          </w:p>
        </w:tc>
        <w:tc>
          <w:tcPr>
            <w:tcW w:w="7407" w:type="dxa"/>
            <w:shd w:val="clear" w:color="auto" w:fill="F2F2F2" w:themeFill="background1" w:themeFillShade="F2"/>
          </w:tcPr>
          <w:p w:rsidR="00000000" w:rsidRDefault="00785B4E">
            <w:pPr>
              <w:rPr>
                <w:noProof/>
              </w:rPr>
            </w:pPr>
            <w:r>
              <w:rPr>
                <w:noProof/>
              </w:rPr>
              <w:t>Links</w:t>
            </w:r>
          </w:p>
        </w:tc>
        <w:tc>
          <w:tcPr>
            <w:tcW w:w="7407" w:type="dxa"/>
          </w:tcPr>
          <w:p w:rsidR="00000000" w:rsidRDefault="00785B4E">
            <w:pPr>
              <w:rPr>
                <w:lang w:val="fr-FR"/>
              </w:rPr>
            </w:pPr>
            <w:r>
              <w:rPr>
                <w:lang w:val="fr-FR"/>
              </w:rPr>
              <w:t>Liens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5f21adea-13e9-47f8-8841-621dffc57d39</w:t>
            </w:r>
          </w:p>
        </w:tc>
        <w:tc>
          <w:tcPr>
            <w:tcW w:w="7407" w:type="dxa"/>
            <w:shd w:val="clear" w:color="auto" w:fill="F2F2F2" w:themeFill="background1" w:themeFillShade="F2"/>
          </w:tcPr>
          <w:p w:rsidR="00000000" w:rsidRDefault="00785B4E">
            <w:pPr>
              <w:rPr>
                <w:noProof/>
              </w:rPr>
            </w:pPr>
            <w:r>
              <w:rPr>
                <w:noProof/>
              </w:rPr>
              <w:t>Search</w:t>
            </w:r>
          </w:p>
        </w:tc>
        <w:tc>
          <w:tcPr>
            <w:tcW w:w="7407" w:type="dxa"/>
          </w:tcPr>
          <w:p w:rsidR="00000000" w:rsidRDefault="00785B4E">
            <w:pPr>
              <w:rPr>
                <w:lang w:val="fr-FR"/>
              </w:rPr>
            </w:pPr>
            <w:r>
              <w:rPr>
                <w:lang w:val="fr-FR"/>
              </w:rPr>
              <w:t>Rechercher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a662480a-5d44-4e2b-a981-75bcef026b8a</w:t>
            </w:r>
          </w:p>
        </w:tc>
        <w:tc>
          <w:tcPr>
            <w:tcW w:w="7407" w:type="dxa"/>
            <w:shd w:val="clear" w:color="auto" w:fill="F2F2F2" w:themeFill="background1" w:themeFillShade="F2"/>
          </w:tcPr>
          <w:p w:rsidR="00000000" w:rsidRDefault="00785B4E">
            <w:pPr>
              <w:rPr>
                <w:noProof/>
              </w:rPr>
            </w:pPr>
            <w:r>
              <w:rPr>
                <w:noProof/>
              </w:rPr>
              <w:t xml:space="preserve">For information on customizing the header,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785B4E">
            <w:pPr>
              <w:rPr>
                <w:lang w:val="fr-FR"/>
              </w:rPr>
            </w:pPr>
            <w:r>
              <w:rPr>
                <w:lang w:val="fr-FR"/>
              </w:rPr>
              <w:t>Pour plus d'informations sur la personnalisation de l'en-t</w:t>
            </w:r>
            <w:r>
              <w:rPr>
                <w:lang w:val="fr-FR"/>
              </w:rPr>
              <w:t>ê</w:t>
            </w:r>
            <w:r>
              <w:rPr>
                <w:lang w:val="fr-FR"/>
              </w:rPr>
              <w:t xml:space="preserve">te, voir </w:t>
            </w:r>
            <w:r>
              <w:rPr>
                <w:rStyle w:val="mqInternal"/>
                <w:noProof/>
                <w:lang w:val="fr-FR"/>
              </w:rPr>
              <w:t>[1}</w:t>
            </w:r>
            <w:r>
              <w:rPr>
                <w:lang w:val="fr-FR"/>
              </w:rPr>
              <w:t>Personnalisation du contenu des page</w:t>
            </w:r>
            <w:r>
              <w:rPr>
                <w:lang w:val="fr-FR"/>
              </w:rPr>
              <w:t>s d'exp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4a0498af-9a8c-4c2a-9914-e518f1b39eea</w:t>
            </w:r>
          </w:p>
        </w:tc>
        <w:tc>
          <w:tcPr>
            <w:tcW w:w="7407" w:type="dxa"/>
            <w:shd w:val="clear" w:color="auto" w:fill="F2F2F2" w:themeFill="background1" w:themeFillShade="F2"/>
          </w:tcPr>
          <w:p w:rsidR="00000000" w:rsidRDefault="00785B4E">
            <w:pPr>
              <w:rPr>
                <w:noProof/>
              </w:rPr>
            </w:pPr>
            <w:r>
              <w:rPr>
                <w:noProof/>
              </w:rPr>
              <w:t>Welcome message</w:t>
            </w:r>
          </w:p>
        </w:tc>
        <w:tc>
          <w:tcPr>
            <w:tcW w:w="7407" w:type="dxa"/>
          </w:tcPr>
          <w:p w:rsidR="00000000" w:rsidRDefault="00785B4E">
            <w:pPr>
              <w:rPr>
                <w:lang w:val="fr-FR"/>
              </w:rPr>
            </w:pPr>
            <w:r>
              <w:rPr>
                <w:lang w:val="fr-FR"/>
              </w:rPr>
              <w:t>Message de bienvenue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f9242c7f-495e-47dc-84cf-f091c698fcc0</w:t>
            </w:r>
          </w:p>
        </w:tc>
        <w:tc>
          <w:tcPr>
            <w:tcW w:w="7407" w:type="dxa"/>
            <w:shd w:val="clear" w:color="auto" w:fill="F2F2F2" w:themeFill="background1" w:themeFillShade="F2"/>
          </w:tcPr>
          <w:p w:rsidR="00000000" w:rsidRDefault="00785B4E">
            <w:pPr>
              <w:rPr>
                <w:noProof/>
              </w:rPr>
            </w:pPr>
            <w:r>
              <w:rPr>
                <w:noProof/>
              </w:rPr>
              <w:t>The welcome message can be used to welcome visitors to the site and can contain text and an imag</w:t>
            </w:r>
            <w:r>
              <w:rPr>
                <w:noProof/>
              </w:rPr>
              <w:t>e.</w:t>
            </w:r>
          </w:p>
        </w:tc>
        <w:tc>
          <w:tcPr>
            <w:tcW w:w="7407" w:type="dxa"/>
          </w:tcPr>
          <w:p w:rsidR="00000000" w:rsidRDefault="00785B4E">
            <w:pPr>
              <w:rPr>
                <w:lang w:val="fr-FR"/>
              </w:rPr>
            </w:pPr>
            <w:r>
              <w:rPr>
                <w:lang w:val="fr-FR"/>
              </w:rPr>
              <w:t xml:space="preserve">Le message de bienvenue peut </w:t>
            </w:r>
            <w:r>
              <w:rPr>
                <w:lang w:val="fr-FR"/>
              </w:rPr>
              <w:t>ê</w:t>
            </w:r>
            <w:r>
              <w:rPr>
                <w:lang w:val="fr-FR"/>
              </w:rPr>
              <w:t>tre utilis</w:t>
            </w:r>
            <w:r>
              <w:rPr>
                <w:lang w:val="fr-FR"/>
              </w:rPr>
              <w:t>é</w:t>
            </w:r>
            <w:r>
              <w:rPr>
                <w:lang w:val="fr-FR"/>
              </w:rPr>
              <w:t xml:space="preserve"> pour accueillir les visiteurs sur le site et peut contenir du texte et une 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9828437b-9816-4565-9873-44fa8dafce1a</w:t>
            </w:r>
          </w:p>
        </w:tc>
        <w:tc>
          <w:tcPr>
            <w:tcW w:w="7407" w:type="dxa"/>
            <w:shd w:val="clear" w:color="auto" w:fill="F2F2F2" w:themeFill="background1" w:themeFillShade="F2"/>
          </w:tcPr>
          <w:p w:rsidR="00000000" w:rsidRDefault="00785B4E">
            <w:pPr>
              <w:rPr>
                <w:noProof/>
              </w:rPr>
            </w:pPr>
            <w:r>
              <w:rPr>
                <w:noProof/>
              </w:rPr>
              <w:t>Custom HTML can be used for more advanced messages.</w:t>
            </w:r>
          </w:p>
        </w:tc>
        <w:tc>
          <w:tcPr>
            <w:tcW w:w="7407" w:type="dxa"/>
          </w:tcPr>
          <w:p w:rsidR="00000000" w:rsidRDefault="00785B4E">
            <w:pPr>
              <w:rPr>
                <w:lang w:val="fr-FR"/>
              </w:rPr>
            </w:pPr>
            <w:r>
              <w:rPr>
                <w:lang w:val="fr-FR"/>
              </w:rPr>
              <w:t>Le HTML personnalis</w:t>
            </w:r>
            <w:r>
              <w:rPr>
                <w:lang w:val="fr-FR"/>
              </w:rPr>
              <w:t>é</w:t>
            </w:r>
            <w:r>
              <w:rPr>
                <w:lang w:val="fr-FR"/>
              </w:rPr>
              <w:t xml:space="preserve"> peut </w:t>
            </w:r>
            <w:r>
              <w:rPr>
                <w:lang w:val="fr-FR"/>
              </w:rPr>
              <w:t>ê</w:t>
            </w:r>
            <w:r>
              <w:rPr>
                <w:lang w:val="fr-FR"/>
              </w:rPr>
              <w:t>tre util</w:t>
            </w:r>
            <w:r>
              <w:rPr>
                <w:lang w:val="fr-FR"/>
              </w:rPr>
              <w:t>is</w:t>
            </w:r>
            <w:r>
              <w:rPr>
                <w:lang w:val="fr-FR"/>
              </w:rPr>
              <w:t>é</w:t>
            </w:r>
            <w:r>
              <w:rPr>
                <w:lang w:val="fr-FR"/>
              </w:rPr>
              <w:t xml:space="preserve"> pour des messages plus avanc</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4754a429-3b12-4520-8f7a-5edf198b2f0b</w:t>
            </w:r>
          </w:p>
        </w:tc>
        <w:tc>
          <w:tcPr>
            <w:tcW w:w="7407" w:type="dxa"/>
            <w:shd w:val="clear" w:color="auto" w:fill="F2F2F2" w:themeFill="background1" w:themeFillShade="F2"/>
          </w:tcPr>
          <w:p w:rsidR="00000000" w:rsidRDefault="00785B4E">
            <w:pPr>
              <w:rPr>
                <w:noProof/>
              </w:rPr>
            </w:pPr>
            <w:r>
              <w:rPr>
                <w:noProof/>
              </w:rPr>
              <w:t>The welcome message in this example was constructed using a combination of text and images.</w:t>
            </w:r>
          </w:p>
        </w:tc>
        <w:tc>
          <w:tcPr>
            <w:tcW w:w="7407" w:type="dxa"/>
          </w:tcPr>
          <w:p w:rsidR="00000000" w:rsidRDefault="00785B4E">
            <w:pPr>
              <w:rPr>
                <w:lang w:val="fr-FR"/>
              </w:rPr>
            </w:pPr>
            <w:r>
              <w:rPr>
                <w:lang w:val="fr-FR"/>
              </w:rPr>
              <w:t xml:space="preserve">Le message de bienvenue dans cet exemple a </w:t>
            </w:r>
            <w:r>
              <w:rPr>
                <w:lang w:val="fr-FR"/>
              </w:rPr>
              <w:t>é</w:t>
            </w:r>
            <w:r>
              <w:rPr>
                <w:lang w:val="fr-FR"/>
              </w:rPr>
              <w:t>t</w:t>
            </w:r>
            <w:r>
              <w:rPr>
                <w:lang w:val="fr-FR"/>
              </w:rPr>
              <w:t>é</w:t>
            </w:r>
            <w:r>
              <w:rPr>
                <w:lang w:val="fr-FR"/>
              </w:rPr>
              <w:t xml:space="preserve"> construit en utilisant une combinaison de texte et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775551f6-e2ad-40ba-8f72-ef43eb0c1da3</w:t>
            </w:r>
          </w:p>
        </w:tc>
        <w:tc>
          <w:tcPr>
            <w:tcW w:w="7407" w:type="dxa"/>
            <w:shd w:val="clear" w:color="auto" w:fill="F2F2F2" w:themeFill="background1" w:themeFillShade="F2"/>
          </w:tcPr>
          <w:p w:rsidR="00000000" w:rsidRDefault="00785B4E">
            <w:pPr>
              <w:rPr>
                <w:noProof/>
              </w:rPr>
            </w:pPr>
            <w:r>
              <w:rPr>
                <w:noProof/>
              </w:rPr>
              <w:t xml:space="preserve">For information on adding a welcome message,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785B4E">
            <w:pPr>
              <w:rPr>
                <w:lang w:val="fr-FR"/>
              </w:rPr>
            </w:pPr>
            <w:r>
              <w:rPr>
                <w:lang w:val="fr-FR"/>
              </w:rPr>
              <w:t>Pour plus d'informations sur l'ajout d</w:t>
            </w:r>
            <w:r>
              <w:rPr>
                <w:lang w:val="fr-FR"/>
              </w:rPr>
              <w:t xml:space="preserve">'un message de bienvenue, voir </w:t>
            </w:r>
            <w:r>
              <w:rPr>
                <w:rStyle w:val="mqInternal"/>
                <w:noProof/>
                <w:lang w:val="fr-FR"/>
              </w:rPr>
              <w:t>[1}</w:t>
            </w:r>
            <w:r>
              <w:rPr>
                <w:lang w:val="fr-FR"/>
              </w:rPr>
              <w:t>Personnalisation du contenu des pages d'exp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5e504392-d78e-4cce-b95b-ffc1cd9c293c</w:t>
            </w:r>
          </w:p>
        </w:tc>
        <w:tc>
          <w:tcPr>
            <w:tcW w:w="7407" w:type="dxa"/>
            <w:shd w:val="clear" w:color="auto" w:fill="F2F2F2" w:themeFill="background1" w:themeFillShade="F2"/>
          </w:tcPr>
          <w:p w:rsidR="00000000" w:rsidRDefault="00785B4E">
            <w:pPr>
              <w:rPr>
                <w:noProof/>
              </w:rPr>
            </w:pPr>
            <w:r>
              <w:rPr>
                <w:noProof/>
              </w:rPr>
              <w:t>Featured collection</w:t>
            </w:r>
          </w:p>
        </w:tc>
        <w:tc>
          <w:tcPr>
            <w:tcW w:w="7407" w:type="dxa"/>
          </w:tcPr>
          <w:p w:rsidR="00000000" w:rsidRDefault="00785B4E">
            <w:pPr>
              <w:rPr>
                <w:lang w:val="fr-FR"/>
              </w:rPr>
            </w:pPr>
            <w:r>
              <w:rPr>
                <w:lang w:val="fr-FR"/>
              </w:rPr>
              <w:t>Collection en vedette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5044ac69-95b5-4eb0-8dc4-c896877b2d58</w:t>
            </w:r>
          </w:p>
        </w:tc>
        <w:tc>
          <w:tcPr>
            <w:tcW w:w="7407" w:type="dxa"/>
            <w:shd w:val="clear" w:color="auto" w:fill="F2F2F2" w:themeFill="background1" w:themeFillShade="F2"/>
          </w:tcPr>
          <w:p w:rsidR="00000000" w:rsidRDefault="00785B4E">
            <w:pPr>
              <w:rPr>
                <w:noProof/>
              </w:rPr>
            </w:pPr>
            <w:r>
              <w:rPr>
                <w:noProof/>
              </w:rPr>
              <w:t>The featured collection is the first video collection that appears in the template.</w:t>
            </w:r>
          </w:p>
        </w:tc>
        <w:tc>
          <w:tcPr>
            <w:tcW w:w="7407" w:type="dxa"/>
          </w:tcPr>
          <w:p w:rsidR="00000000" w:rsidRDefault="00785B4E">
            <w:pPr>
              <w:rPr>
                <w:lang w:val="fr-FR"/>
              </w:rPr>
            </w:pPr>
            <w:r>
              <w:rPr>
                <w:lang w:val="fr-FR"/>
              </w:rPr>
              <w:t>La collection en vedette est la premi</w:t>
            </w:r>
            <w:r>
              <w:rPr>
                <w:lang w:val="fr-FR"/>
              </w:rPr>
              <w:t>è</w:t>
            </w:r>
            <w:r>
              <w:rPr>
                <w:lang w:val="fr-FR"/>
              </w:rPr>
              <w:t>re collection vid</w:t>
            </w:r>
            <w:r>
              <w:rPr>
                <w:lang w:val="fr-FR"/>
              </w:rPr>
              <w:t>é</w:t>
            </w:r>
            <w:r>
              <w:rPr>
                <w:lang w:val="fr-FR"/>
              </w:rPr>
              <w:t>o qui appara</w:t>
            </w:r>
            <w:r>
              <w:rPr>
                <w:lang w:val="fr-FR"/>
              </w:rPr>
              <w:t>î</w:t>
            </w:r>
            <w:r>
              <w:rPr>
                <w:lang w:val="fr-FR"/>
              </w:rPr>
              <w:t xml:space="preserve">t dans le </w:t>
            </w:r>
            <w:r>
              <w:rPr>
                <w:lang w:val="fr-FR"/>
              </w:rPr>
              <w:lastRenderedPageBreak/>
              <w:t>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25 </w:t>
            </w:r>
            <w:r>
              <w:rPr>
                <w:noProof/>
                <w:sz w:val="16"/>
              </w:rPr>
              <w:br/>
            </w:r>
            <w:r>
              <w:rPr>
                <w:noProof/>
                <w:sz w:val="2"/>
              </w:rPr>
              <w:t>6d2f43f8-7a39-4fa9-8254-a1c1fd709750</w:t>
            </w:r>
          </w:p>
        </w:tc>
        <w:tc>
          <w:tcPr>
            <w:tcW w:w="7407" w:type="dxa"/>
            <w:shd w:val="clear" w:color="auto" w:fill="F2F2F2" w:themeFill="background1" w:themeFillShade="F2"/>
          </w:tcPr>
          <w:p w:rsidR="00000000" w:rsidRDefault="00785B4E">
            <w:pPr>
              <w:rPr>
                <w:noProof/>
              </w:rPr>
            </w:pPr>
            <w:r>
              <w:rPr>
                <w:noProof/>
              </w:rPr>
              <w:t>The featured collection is typically used t</w:t>
            </w:r>
            <w:r>
              <w:rPr>
                <w:noProof/>
              </w:rPr>
              <w:t>o showcase live videos.</w:t>
            </w:r>
          </w:p>
        </w:tc>
        <w:tc>
          <w:tcPr>
            <w:tcW w:w="7407" w:type="dxa"/>
          </w:tcPr>
          <w:p w:rsidR="00000000" w:rsidRDefault="00785B4E">
            <w:pPr>
              <w:rPr>
                <w:lang w:val="fr-FR"/>
              </w:rPr>
            </w:pPr>
            <w:r>
              <w:rPr>
                <w:lang w:val="fr-FR"/>
              </w:rPr>
              <w:t>La collection en vedette est g</w:t>
            </w:r>
            <w:r>
              <w:rPr>
                <w:lang w:val="fr-FR"/>
              </w:rPr>
              <w:t>é</w:t>
            </w:r>
            <w:r>
              <w:rPr>
                <w:lang w:val="fr-FR"/>
              </w:rPr>
              <w:t>n</w:t>
            </w:r>
            <w:r>
              <w:rPr>
                <w:lang w:val="fr-FR"/>
              </w:rPr>
              <w:t>é</w:t>
            </w:r>
            <w:r>
              <w:rPr>
                <w:lang w:val="fr-FR"/>
              </w:rPr>
              <w:t>ralement utilis</w:t>
            </w:r>
            <w:r>
              <w:rPr>
                <w:lang w:val="fr-FR"/>
              </w:rPr>
              <w:t>é</w:t>
            </w:r>
            <w:r>
              <w:rPr>
                <w:lang w:val="fr-FR"/>
              </w:rPr>
              <w:t>e pour pr</w:t>
            </w:r>
            <w:r>
              <w:rPr>
                <w:lang w:val="fr-FR"/>
              </w:rPr>
              <w:t>é</w:t>
            </w:r>
            <w:r>
              <w:rPr>
                <w:lang w:val="fr-FR"/>
              </w:rPr>
              <w:t>senter des vid</w:t>
            </w:r>
            <w:r>
              <w:rPr>
                <w:lang w:val="fr-FR"/>
              </w:rPr>
              <w:t>é</w:t>
            </w:r>
            <w:r>
              <w:rPr>
                <w:lang w:val="fr-FR"/>
              </w:rPr>
              <w:t>os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4685c7f6-61dc-4975-9135-705370112a09</w:t>
            </w:r>
          </w:p>
        </w:tc>
        <w:tc>
          <w:tcPr>
            <w:tcW w:w="7407" w:type="dxa"/>
            <w:shd w:val="clear" w:color="auto" w:fill="F2F2F2" w:themeFill="background1" w:themeFillShade="F2"/>
          </w:tcPr>
          <w:p w:rsidR="00000000" w:rsidRDefault="00785B4E">
            <w:pPr>
              <w:rPr>
                <w:noProof/>
              </w:rPr>
            </w:pPr>
            <w:r>
              <w:rPr>
                <w:noProof/>
              </w:rPr>
              <w:t>Navigation arrows are available so users can navigate through the featured videos.</w:t>
            </w:r>
          </w:p>
        </w:tc>
        <w:tc>
          <w:tcPr>
            <w:tcW w:w="7407" w:type="dxa"/>
          </w:tcPr>
          <w:p w:rsidR="00000000" w:rsidRDefault="00785B4E">
            <w:pPr>
              <w:rPr>
                <w:lang w:val="fr-FR"/>
              </w:rPr>
            </w:pPr>
            <w:r>
              <w:rPr>
                <w:lang w:val="fr-FR"/>
              </w:rPr>
              <w:t>Les fl</w:t>
            </w:r>
            <w:r>
              <w:rPr>
                <w:lang w:val="fr-FR"/>
              </w:rPr>
              <w:t>è</w:t>
            </w:r>
            <w:r>
              <w:rPr>
                <w:lang w:val="fr-FR"/>
              </w:rPr>
              <w:t>ches de navigation sont disponibles afin que les utilisateurs puissent naviguer dans les vid</w:t>
            </w:r>
            <w:r>
              <w:rPr>
                <w:lang w:val="fr-FR"/>
              </w:rPr>
              <w:t>é</w:t>
            </w:r>
            <w:r>
              <w:rPr>
                <w:lang w:val="fr-FR"/>
              </w:rPr>
              <w:t>os en vedette.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df6ba0c4-c043-46ff-8f2f-74c1ccfb861e</w:t>
            </w:r>
          </w:p>
        </w:tc>
        <w:tc>
          <w:tcPr>
            <w:tcW w:w="7407" w:type="dxa"/>
            <w:shd w:val="clear" w:color="auto" w:fill="F2F2F2" w:themeFill="background1" w:themeFillShade="F2"/>
          </w:tcPr>
          <w:p w:rsidR="00000000" w:rsidRDefault="00785B4E">
            <w:pPr>
              <w:rPr>
                <w:noProof/>
              </w:rPr>
            </w:pPr>
            <w:r>
              <w:rPr>
                <w:noProof/>
              </w:rPr>
              <w:t>A Q&amp;A widget can also be associated with each video.</w:t>
            </w:r>
          </w:p>
        </w:tc>
        <w:tc>
          <w:tcPr>
            <w:tcW w:w="7407" w:type="dxa"/>
          </w:tcPr>
          <w:p w:rsidR="00000000" w:rsidRDefault="00785B4E">
            <w:pPr>
              <w:rPr>
                <w:lang w:val="fr-FR"/>
              </w:rPr>
            </w:pPr>
            <w:r>
              <w:rPr>
                <w:lang w:val="fr-FR"/>
              </w:rPr>
              <w:t xml:space="preserve">Un widget Q&amp;R peut </w:t>
            </w:r>
            <w:r>
              <w:rPr>
                <w:lang w:val="fr-FR"/>
              </w:rPr>
              <w:t>é</w:t>
            </w:r>
            <w:r>
              <w:rPr>
                <w:lang w:val="fr-FR"/>
              </w:rPr>
              <w:t xml:space="preserve">galement </w:t>
            </w:r>
            <w:r>
              <w:rPr>
                <w:lang w:val="fr-FR"/>
              </w:rPr>
              <w:t>ê</w:t>
            </w:r>
            <w:r>
              <w:rPr>
                <w:lang w:val="fr-FR"/>
              </w:rPr>
              <w:t>tre associ</w:t>
            </w:r>
            <w:r>
              <w:rPr>
                <w:lang w:val="fr-FR"/>
              </w:rPr>
              <w:t>é</w:t>
            </w:r>
            <w:r>
              <w:rPr>
                <w:lang w:val="fr-FR"/>
              </w:rPr>
              <w:t xml:space="preserve"> </w:t>
            </w:r>
            <w:r>
              <w:rPr>
                <w:lang w:val="fr-FR"/>
              </w:rPr>
              <w:t>à</w:t>
            </w:r>
            <w:r>
              <w:rPr>
                <w:lang w:val="fr-FR"/>
              </w:rPr>
              <w:t xml:space="preserve"> chaque vi</w:t>
            </w:r>
            <w:r>
              <w:rPr>
                <w:lang w:val="fr-FR"/>
              </w:rPr>
              <w:t>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8048e5a3-8940-4e6a-af83-d384bbcf604d</w:t>
            </w:r>
          </w:p>
        </w:tc>
        <w:tc>
          <w:tcPr>
            <w:tcW w:w="7407" w:type="dxa"/>
            <w:shd w:val="clear" w:color="auto" w:fill="F2F2F2" w:themeFill="background1" w:themeFillShade="F2"/>
          </w:tcPr>
          <w:p w:rsidR="00000000" w:rsidRDefault="00785B4E">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collections et l'ajout de vid</w:t>
            </w:r>
            <w:r>
              <w:rPr>
                <w:lang w:val="fr-FR"/>
              </w:rPr>
              <w:t>é</w:t>
            </w:r>
            <w:r>
              <w:rPr>
                <w:lang w:val="fr-FR"/>
              </w:rPr>
              <w:t xml:space="preserve">os, consultez </w:t>
            </w:r>
            <w:r>
              <w:rPr>
                <w:rStyle w:val="mqInternal"/>
                <w:noProof/>
                <w:lang w:val="fr-FR"/>
              </w:rPr>
              <w:t>[1}</w:t>
            </w:r>
            <w:r>
              <w:rPr>
                <w:lang w:val="fr-FR"/>
              </w:rPr>
              <w:t>Ajou</w:t>
            </w:r>
            <w:r>
              <w:rPr>
                <w:lang w:val="fr-FR"/>
              </w:rPr>
              <w:t>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38f199b6-0181-4b77-9381-7febce220503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903fb445-3713-463a-8003-b3964f47543e</w:t>
            </w:r>
          </w:p>
        </w:tc>
        <w:tc>
          <w:tcPr>
            <w:tcW w:w="7407" w:type="dxa"/>
            <w:shd w:val="clear" w:color="auto" w:fill="F2F2F2" w:themeFill="background1" w:themeFillShade="F2"/>
          </w:tcPr>
          <w:p w:rsidR="00000000" w:rsidRDefault="00785B4E">
            <w:pPr>
              <w:rPr>
                <w:noProof/>
              </w:rPr>
            </w:pPr>
            <w:r>
              <w:rPr>
                <w:noProof/>
              </w:rPr>
              <w:t>The Featured collection supports a maximum of 24 videos.</w:t>
            </w:r>
          </w:p>
        </w:tc>
        <w:tc>
          <w:tcPr>
            <w:tcW w:w="7407" w:type="dxa"/>
          </w:tcPr>
          <w:p w:rsidR="00000000" w:rsidRDefault="00785B4E">
            <w:pPr>
              <w:rPr>
                <w:lang w:val="fr-FR"/>
              </w:rPr>
            </w:pPr>
            <w:r>
              <w:rPr>
                <w:lang w:val="fr-FR"/>
              </w:rPr>
              <w:t>La collection en vedette prend en charge un maxim</w:t>
            </w:r>
            <w:r>
              <w:rPr>
                <w:lang w:val="fr-FR"/>
              </w:rPr>
              <w:t>um de 24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2cc38cf4-74c3-48ba-a7ba-d75719cf10f6</w:t>
            </w:r>
          </w:p>
        </w:tc>
        <w:tc>
          <w:tcPr>
            <w:tcW w:w="7407" w:type="dxa"/>
            <w:shd w:val="clear" w:color="auto" w:fill="F2F2F2" w:themeFill="background1" w:themeFillShade="F2"/>
          </w:tcPr>
          <w:p w:rsidR="00000000" w:rsidRDefault="00785B4E">
            <w:pPr>
              <w:rPr>
                <w:noProof/>
              </w:rPr>
            </w:pPr>
            <w:r>
              <w:rPr>
                <w:noProof/>
              </w:rPr>
              <w:t>Primary collection</w:t>
            </w:r>
          </w:p>
        </w:tc>
        <w:tc>
          <w:tcPr>
            <w:tcW w:w="7407" w:type="dxa"/>
          </w:tcPr>
          <w:p w:rsidR="00000000" w:rsidRDefault="00785B4E">
            <w:pPr>
              <w:rPr>
                <w:lang w:val="fr-FR"/>
              </w:rPr>
            </w:pPr>
            <w:r>
              <w:rPr>
                <w:lang w:val="fr-FR"/>
              </w:rPr>
              <w:t>Collecte primaire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e5bb7966-f2f6-4e81-8207-7fdd4c40d348</w:t>
            </w:r>
          </w:p>
        </w:tc>
        <w:tc>
          <w:tcPr>
            <w:tcW w:w="7407" w:type="dxa"/>
            <w:shd w:val="clear" w:color="auto" w:fill="F2F2F2" w:themeFill="background1" w:themeFillShade="F2"/>
          </w:tcPr>
          <w:p w:rsidR="00000000" w:rsidRDefault="00785B4E">
            <w:pPr>
              <w:rPr>
                <w:noProof/>
              </w:rPr>
            </w:pPr>
            <w:r>
              <w:rPr>
                <w:noProof/>
              </w:rPr>
              <w:t>The primary collection is the second video collection that appears in the template.</w:t>
            </w:r>
          </w:p>
        </w:tc>
        <w:tc>
          <w:tcPr>
            <w:tcW w:w="7407" w:type="dxa"/>
          </w:tcPr>
          <w:p w:rsidR="00000000" w:rsidRDefault="00785B4E">
            <w:pPr>
              <w:rPr>
                <w:lang w:val="fr-FR"/>
              </w:rPr>
            </w:pPr>
            <w:r>
              <w:rPr>
                <w:lang w:val="fr-FR"/>
              </w:rPr>
              <w:t>La collection principale est la deuxi</w:t>
            </w:r>
            <w:r>
              <w:rPr>
                <w:lang w:val="fr-FR"/>
              </w:rPr>
              <w:t>è</w:t>
            </w:r>
            <w:r>
              <w:rPr>
                <w:lang w:val="fr-FR"/>
              </w:rPr>
              <w:t>me collection vid</w:t>
            </w:r>
            <w:r>
              <w:rPr>
                <w:lang w:val="fr-FR"/>
              </w:rPr>
              <w:t>é</w:t>
            </w:r>
            <w:r>
              <w:rPr>
                <w:lang w:val="fr-FR"/>
              </w:rPr>
              <w:t>o qui appara</w:t>
            </w:r>
            <w:r>
              <w:rPr>
                <w:lang w:val="fr-FR"/>
              </w:rPr>
              <w:t>î</w:t>
            </w:r>
            <w:r>
              <w:rPr>
                <w:lang w:val="fr-FR"/>
              </w:rPr>
              <w:t>t dans le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a96a8a34-c364-46de-9094-d0c75848775c</w:t>
            </w:r>
          </w:p>
        </w:tc>
        <w:tc>
          <w:tcPr>
            <w:tcW w:w="7407" w:type="dxa"/>
            <w:shd w:val="clear" w:color="auto" w:fill="F2F2F2" w:themeFill="background1" w:themeFillShade="F2"/>
          </w:tcPr>
          <w:p w:rsidR="00000000" w:rsidRDefault="00785B4E">
            <w:pPr>
              <w:rPr>
                <w:noProof/>
              </w:rPr>
            </w:pPr>
            <w:r>
              <w:rPr>
                <w:noProof/>
              </w:rPr>
              <w:t>Navigation arrows are available so users can navigate through the videos.</w:t>
            </w:r>
          </w:p>
        </w:tc>
        <w:tc>
          <w:tcPr>
            <w:tcW w:w="7407" w:type="dxa"/>
          </w:tcPr>
          <w:p w:rsidR="00000000" w:rsidRDefault="00785B4E">
            <w:pPr>
              <w:rPr>
                <w:lang w:val="fr-FR"/>
              </w:rPr>
            </w:pPr>
            <w:r>
              <w:rPr>
                <w:lang w:val="fr-FR"/>
              </w:rPr>
              <w:t>Des fl</w:t>
            </w:r>
            <w:r>
              <w:rPr>
                <w:lang w:val="fr-FR"/>
              </w:rPr>
              <w:t>è</w:t>
            </w:r>
            <w:r>
              <w:rPr>
                <w:lang w:val="fr-FR"/>
              </w:rPr>
              <w:t>ches de navigation sont disponibles afin que l</w:t>
            </w:r>
            <w:r>
              <w:rPr>
                <w:lang w:val="fr-FR"/>
              </w:rPr>
              <w:t>es utilisateurs puissent naviguer dans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93fa2cff-78f6-44c0-9357-d764e92a9da3</w:t>
            </w:r>
          </w:p>
        </w:tc>
        <w:tc>
          <w:tcPr>
            <w:tcW w:w="7407" w:type="dxa"/>
            <w:shd w:val="clear" w:color="auto" w:fill="F2F2F2" w:themeFill="background1" w:themeFillShade="F2"/>
          </w:tcPr>
          <w:p w:rsidR="00000000" w:rsidRDefault="00785B4E">
            <w:pPr>
              <w:rPr>
                <w:noProof/>
              </w:rPr>
            </w:pPr>
            <w:r>
              <w:rPr>
                <w:noProof/>
              </w:rPr>
              <w:t xml:space="preserve">For information on creating collections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collections et l'ajout de vid</w:t>
            </w:r>
            <w:r>
              <w:rPr>
                <w:lang w:val="fr-FR"/>
              </w:rPr>
              <w:t>é</w:t>
            </w:r>
            <w:r>
              <w:rPr>
                <w:lang w:val="fr-FR"/>
              </w:rPr>
              <w:t xml:space="preserve">os, consultez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8b4d80b7-db16-44ac-a0ac-10a031b8f582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df34ea4e-774b-4b6f-9c36-8e62b37f9821</w:t>
            </w:r>
          </w:p>
        </w:tc>
        <w:tc>
          <w:tcPr>
            <w:tcW w:w="7407" w:type="dxa"/>
            <w:shd w:val="clear" w:color="auto" w:fill="F2F2F2" w:themeFill="background1" w:themeFillShade="F2"/>
          </w:tcPr>
          <w:p w:rsidR="00000000" w:rsidRDefault="00785B4E">
            <w:pPr>
              <w:rPr>
                <w:noProof/>
              </w:rPr>
            </w:pPr>
            <w:r>
              <w:rPr>
                <w:noProof/>
              </w:rPr>
              <w:t>The Primary collection supports a maximum of 2</w:t>
            </w:r>
            <w:r>
              <w:rPr>
                <w:noProof/>
              </w:rPr>
              <w:t>4 videos.</w:t>
            </w:r>
          </w:p>
        </w:tc>
        <w:tc>
          <w:tcPr>
            <w:tcW w:w="7407" w:type="dxa"/>
          </w:tcPr>
          <w:p w:rsidR="00000000" w:rsidRDefault="00785B4E">
            <w:pPr>
              <w:rPr>
                <w:lang w:val="fr-FR"/>
              </w:rPr>
            </w:pPr>
            <w:r>
              <w:rPr>
                <w:lang w:val="fr-FR"/>
              </w:rPr>
              <w:t>La collection Primaire prend en charge un maximum de 24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03f061b1-589d-4060-ba8b-c7b146d5d2bb</w:t>
            </w:r>
          </w:p>
        </w:tc>
        <w:tc>
          <w:tcPr>
            <w:tcW w:w="7407" w:type="dxa"/>
            <w:shd w:val="clear" w:color="auto" w:fill="F2F2F2" w:themeFill="background1" w:themeFillShade="F2"/>
          </w:tcPr>
          <w:p w:rsidR="00000000" w:rsidRDefault="00785B4E">
            <w:pPr>
              <w:rPr>
                <w:noProof/>
              </w:rPr>
            </w:pPr>
            <w:r>
              <w:rPr>
                <w:noProof/>
              </w:rPr>
              <w:t>Agenda</w:t>
            </w:r>
          </w:p>
        </w:tc>
        <w:tc>
          <w:tcPr>
            <w:tcW w:w="7407" w:type="dxa"/>
          </w:tcPr>
          <w:p w:rsidR="00000000" w:rsidRDefault="00785B4E">
            <w:pPr>
              <w:rPr>
                <w:lang w:val="fr-FR"/>
              </w:rPr>
            </w:pPr>
            <w:r>
              <w:rPr>
                <w:lang w:val="fr-FR"/>
              </w:rPr>
              <w:t>Ordre du jour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62a8eb07-4c6a-4922-9592-7dd80ff6cc47</w:t>
            </w:r>
          </w:p>
        </w:tc>
        <w:tc>
          <w:tcPr>
            <w:tcW w:w="7407" w:type="dxa"/>
            <w:shd w:val="clear" w:color="auto" w:fill="F2F2F2" w:themeFill="background1" w:themeFillShade="F2"/>
          </w:tcPr>
          <w:p w:rsidR="00000000" w:rsidRDefault="00785B4E">
            <w:pPr>
              <w:rPr>
                <w:noProof/>
              </w:rPr>
            </w:pPr>
            <w:r>
              <w:rPr>
                <w:noProof/>
              </w:rPr>
              <w:t>The agenda is typically used to list the schedule of live events.</w:t>
            </w:r>
          </w:p>
        </w:tc>
        <w:tc>
          <w:tcPr>
            <w:tcW w:w="7407" w:type="dxa"/>
          </w:tcPr>
          <w:p w:rsidR="00000000" w:rsidRDefault="00785B4E">
            <w:pPr>
              <w:rPr>
                <w:lang w:val="fr-FR"/>
              </w:rPr>
            </w:pPr>
            <w:r>
              <w:rPr>
                <w:lang w:val="fr-FR"/>
              </w:rPr>
              <w:t>L'ordre du jour est g</w:t>
            </w:r>
            <w:r>
              <w:rPr>
                <w:lang w:val="fr-FR"/>
              </w:rPr>
              <w:t>é</w:t>
            </w:r>
            <w:r>
              <w:rPr>
                <w:lang w:val="fr-FR"/>
              </w:rPr>
              <w:t>n</w:t>
            </w:r>
            <w:r>
              <w:rPr>
                <w:lang w:val="fr-FR"/>
              </w:rPr>
              <w:t>é</w:t>
            </w:r>
            <w:r>
              <w:rPr>
                <w:lang w:val="fr-FR"/>
              </w:rPr>
              <w:t>ralement utilis</w:t>
            </w:r>
            <w:r>
              <w:rPr>
                <w:lang w:val="fr-FR"/>
              </w:rPr>
              <w:t>é</w:t>
            </w:r>
            <w:r>
              <w:rPr>
                <w:lang w:val="fr-FR"/>
              </w:rPr>
              <w:t xml:space="preserve"> pour r</w:t>
            </w:r>
            <w:r>
              <w:rPr>
                <w:lang w:val="fr-FR"/>
              </w:rPr>
              <w:t>é</w:t>
            </w:r>
            <w:r>
              <w:rPr>
                <w:lang w:val="fr-FR"/>
              </w:rPr>
              <w:t xml:space="preserve">pertorier le calendrier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b389fc20-91c8-4a0e-bb32-9623337c3dcc</w:t>
            </w:r>
          </w:p>
        </w:tc>
        <w:tc>
          <w:tcPr>
            <w:tcW w:w="7407" w:type="dxa"/>
            <w:shd w:val="clear" w:color="auto" w:fill="F2F2F2" w:themeFill="background1" w:themeFillShade="F2"/>
          </w:tcPr>
          <w:p w:rsidR="00000000" w:rsidRDefault="00785B4E">
            <w:pPr>
              <w:rPr>
                <w:noProof/>
              </w:rPr>
            </w:pPr>
            <w:r>
              <w:rPr>
                <w:noProof/>
              </w:rPr>
              <w:t>The agenda can display the session name, speakers and date and time for the session.</w:t>
            </w:r>
          </w:p>
        </w:tc>
        <w:tc>
          <w:tcPr>
            <w:tcW w:w="7407" w:type="dxa"/>
          </w:tcPr>
          <w:p w:rsidR="00000000" w:rsidRDefault="00785B4E">
            <w:pPr>
              <w:rPr>
                <w:lang w:val="fr-FR"/>
              </w:rPr>
            </w:pPr>
            <w:r>
              <w:rPr>
                <w:lang w:val="fr-FR"/>
              </w:rPr>
              <w:t>L'ordre du jour peut afficher l</w:t>
            </w:r>
            <w:r>
              <w:rPr>
                <w:lang w:val="fr-FR"/>
              </w:rPr>
              <w:t>e nom de la session, les orateurs ainsi que la date et l'heure de la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6a165fb6-aace-4491-a4b5-4238ce10ecd4</w:t>
            </w:r>
          </w:p>
        </w:tc>
        <w:tc>
          <w:tcPr>
            <w:tcW w:w="7407" w:type="dxa"/>
            <w:shd w:val="clear" w:color="auto" w:fill="F2F2F2" w:themeFill="background1" w:themeFillShade="F2"/>
          </w:tcPr>
          <w:p w:rsidR="00000000" w:rsidRDefault="00785B4E">
            <w:pPr>
              <w:rPr>
                <w:noProof/>
              </w:rPr>
            </w:pPr>
            <w:r>
              <w:rPr>
                <w:noProof/>
              </w:rPr>
              <w:t>A countdown timer will appear next to the session and a View button will appear when the session is live.</w:t>
            </w:r>
          </w:p>
        </w:tc>
        <w:tc>
          <w:tcPr>
            <w:tcW w:w="7407" w:type="dxa"/>
          </w:tcPr>
          <w:p w:rsidR="00000000" w:rsidRDefault="00785B4E">
            <w:pPr>
              <w:rPr>
                <w:lang w:val="fr-FR"/>
              </w:rPr>
            </w:pPr>
            <w:r>
              <w:rPr>
                <w:lang w:val="fr-FR"/>
              </w:rPr>
              <w:t xml:space="preserve">Une minuterie de compte </w:t>
            </w:r>
            <w:r>
              <w:rPr>
                <w:lang w:val="fr-FR"/>
              </w:rPr>
              <w:t>à</w:t>
            </w:r>
            <w:r>
              <w:rPr>
                <w:lang w:val="fr-FR"/>
              </w:rPr>
              <w:t xml:space="preserve"> rebo</w:t>
            </w:r>
            <w:r>
              <w:rPr>
                <w:lang w:val="fr-FR"/>
              </w:rPr>
              <w:t>urs appara</w:t>
            </w:r>
            <w:r>
              <w:rPr>
                <w:lang w:val="fr-FR"/>
              </w:rPr>
              <w:t>î</w:t>
            </w:r>
            <w:r>
              <w:rPr>
                <w:lang w:val="fr-FR"/>
              </w:rPr>
              <w:t xml:space="preserve">t </w:t>
            </w:r>
            <w:r>
              <w:rPr>
                <w:lang w:val="fr-FR"/>
              </w:rPr>
              <w:t>à</w:t>
            </w:r>
            <w:r>
              <w:rPr>
                <w:lang w:val="fr-FR"/>
              </w:rPr>
              <w:t xml:space="preserve"> c</w:t>
            </w:r>
            <w:r>
              <w:rPr>
                <w:lang w:val="fr-FR"/>
              </w:rPr>
              <w:t>ô</w:t>
            </w:r>
            <w:r>
              <w:rPr>
                <w:lang w:val="fr-FR"/>
              </w:rPr>
              <w:t>t</w:t>
            </w:r>
            <w:r>
              <w:rPr>
                <w:lang w:val="fr-FR"/>
              </w:rPr>
              <w:t>é</w:t>
            </w:r>
            <w:r>
              <w:rPr>
                <w:lang w:val="fr-FR"/>
              </w:rPr>
              <w:t xml:space="preserve"> de la session et un bouton Affichage appara</w:t>
            </w:r>
            <w:r>
              <w:rPr>
                <w:lang w:val="fr-FR"/>
              </w:rPr>
              <w:t>î</w:t>
            </w:r>
            <w:r>
              <w:rPr>
                <w:lang w:val="fr-FR"/>
              </w:rPr>
              <w:t>t lorsque la session est en cours.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3728b49a-45b2-4eb1-b5e7-b5137dc29f53</w:t>
            </w:r>
          </w:p>
        </w:tc>
        <w:tc>
          <w:tcPr>
            <w:tcW w:w="7407" w:type="dxa"/>
            <w:shd w:val="clear" w:color="auto" w:fill="F2F2F2" w:themeFill="background1" w:themeFillShade="F2"/>
          </w:tcPr>
          <w:p w:rsidR="00000000" w:rsidRDefault="00785B4E">
            <w:pPr>
              <w:rPr>
                <w:noProof/>
              </w:rPr>
            </w:pPr>
            <w:r>
              <w:rPr>
                <w:noProof/>
              </w:rPr>
              <w:t xml:space="preserve">For information on configuring the event schedule, see </w:t>
            </w:r>
            <w:r>
              <w:rPr>
                <w:rStyle w:val="mqInternal"/>
                <w:noProof/>
              </w:rPr>
              <w:t>[1}</w:t>
            </w:r>
            <w:r>
              <w:rPr>
                <w:noProof/>
              </w:rPr>
              <w:t>Configuring the Event Agenda</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configuration de la planification des </w:t>
            </w:r>
            <w:r>
              <w:rPr>
                <w:lang w:val="fr-FR"/>
              </w:rPr>
              <w:t>é</w:t>
            </w:r>
            <w:r>
              <w:rPr>
                <w:lang w:val="fr-FR"/>
              </w:rPr>
              <w:t>v</w:t>
            </w:r>
            <w:r>
              <w:rPr>
                <w:lang w:val="fr-FR"/>
              </w:rPr>
              <w:t>é</w:t>
            </w:r>
            <w:r>
              <w:rPr>
                <w:lang w:val="fr-FR"/>
              </w:rPr>
              <w:t xml:space="preserve">nements, voir </w:t>
            </w:r>
            <w:r>
              <w:rPr>
                <w:rStyle w:val="mqInternal"/>
                <w:noProof/>
                <w:lang w:val="fr-FR"/>
              </w:rPr>
              <w:t>[1}</w:t>
            </w:r>
            <w:r>
              <w:rPr>
                <w:lang w:val="fr-FR"/>
              </w:rPr>
              <w:t xml:space="preserve">Configurer l'agenda des </w:t>
            </w:r>
            <w:r>
              <w:rPr>
                <w:lang w:val="fr-FR"/>
              </w:rPr>
              <w:t>é</w:t>
            </w:r>
            <w:r>
              <w:rPr>
                <w:lang w:val="fr-FR"/>
              </w:rPr>
              <w:t>v</w:t>
            </w:r>
            <w:r>
              <w:rPr>
                <w:lang w:val="fr-FR"/>
              </w:rPr>
              <w:t>é</w:t>
            </w:r>
            <w:r>
              <w:rPr>
                <w:lang w:val="fr-FR"/>
              </w:rPr>
              <w:t>nements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420d547c-1c65-4cfb-9285-aacaabeed63c</w:t>
            </w:r>
          </w:p>
        </w:tc>
        <w:tc>
          <w:tcPr>
            <w:tcW w:w="7407" w:type="dxa"/>
            <w:shd w:val="clear" w:color="auto" w:fill="F2F2F2" w:themeFill="background1" w:themeFillShade="F2"/>
          </w:tcPr>
          <w:p w:rsidR="00000000" w:rsidRDefault="00785B4E">
            <w:pPr>
              <w:rPr>
                <w:noProof/>
              </w:rPr>
            </w:pPr>
            <w:r>
              <w:rPr>
                <w:noProof/>
              </w:rPr>
              <w:t>Speakers</w:t>
            </w:r>
          </w:p>
        </w:tc>
        <w:tc>
          <w:tcPr>
            <w:tcW w:w="7407" w:type="dxa"/>
          </w:tcPr>
          <w:p w:rsidR="00000000" w:rsidRDefault="00785B4E">
            <w:pPr>
              <w:rPr>
                <w:lang w:val="fr-FR"/>
              </w:rPr>
            </w:pPr>
            <w:r>
              <w:rPr>
                <w:lang w:val="fr-FR"/>
              </w:rPr>
              <w:t>Haut-parleurs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d9f2e787-4530-4e87-964d-ce76cd8a7b7c</w:t>
            </w:r>
          </w:p>
        </w:tc>
        <w:tc>
          <w:tcPr>
            <w:tcW w:w="7407" w:type="dxa"/>
            <w:shd w:val="clear" w:color="auto" w:fill="F2F2F2" w:themeFill="background1" w:themeFillShade="F2"/>
          </w:tcPr>
          <w:p w:rsidR="00000000" w:rsidRDefault="00785B4E">
            <w:pPr>
              <w:rPr>
                <w:noProof/>
              </w:rPr>
            </w:pPr>
            <w:r>
              <w:rPr>
                <w:noProof/>
              </w:rPr>
              <w:t>The speakers section</w:t>
            </w:r>
            <w:r>
              <w:rPr>
                <w:noProof/>
              </w:rPr>
              <w:t xml:space="preserve"> can be used to highlight the featured speakers.</w:t>
            </w:r>
          </w:p>
        </w:tc>
        <w:tc>
          <w:tcPr>
            <w:tcW w:w="7407" w:type="dxa"/>
          </w:tcPr>
          <w:p w:rsidR="00000000" w:rsidRDefault="00785B4E">
            <w:pPr>
              <w:rPr>
                <w:lang w:val="fr-FR"/>
              </w:rPr>
            </w:pPr>
            <w:r>
              <w:rPr>
                <w:lang w:val="fr-FR"/>
              </w:rPr>
              <w:t xml:space="preserve">La section haut-parleurs peut </w:t>
            </w:r>
            <w:r>
              <w:rPr>
                <w:lang w:val="fr-FR"/>
              </w:rPr>
              <w:t>ê</w:t>
            </w:r>
            <w:r>
              <w:rPr>
                <w:lang w:val="fr-FR"/>
              </w:rPr>
              <w:t>tre utilis</w:t>
            </w:r>
            <w:r>
              <w:rPr>
                <w:lang w:val="fr-FR"/>
              </w:rPr>
              <w:t>é</w:t>
            </w:r>
            <w:r>
              <w:rPr>
                <w:lang w:val="fr-FR"/>
              </w:rPr>
              <w:t xml:space="preserve">e pour mettre en </w:t>
            </w:r>
            <w:r>
              <w:rPr>
                <w:lang w:val="fr-FR"/>
              </w:rPr>
              <w:t>é</w:t>
            </w:r>
            <w:r>
              <w:rPr>
                <w:lang w:val="fr-FR"/>
              </w:rPr>
              <w:t>vidence les haut-parleurs pr</w:t>
            </w:r>
            <w:r>
              <w:rPr>
                <w:lang w:val="fr-FR"/>
              </w:rPr>
              <w:t>é</w:t>
            </w:r>
            <w:r>
              <w:rPr>
                <w:lang w:val="fr-FR"/>
              </w:rPr>
              <w:t>sent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009874b6-7915-439b-bd83-a710adf604b8</w:t>
            </w:r>
          </w:p>
        </w:tc>
        <w:tc>
          <w:tcPr>
            <w:tcW w:w="7407" w:type="dxa"/>
            <w:shd w:val="clear" w:color="auto" w:fill="F2F2F2" w:themeFill="background1" w:themeFillShade="F2"/>
          </w:tcPr>
          <w:p w:rsidR="00000000" w:rsidRDefault="00785B4E">
            <w:pPr>
              <w:rPr>
                <w:noProof/>
              </w:rPr>
            </w:pPr>
            <w:r>
              <w:rPr>
                <w:noProof/>
              </w:rPr>
              <w:t>For each speaker you can display the:</w:t>
            </w:r>
          </w:p>
        </w:tc>
        <w:tc>
          <w:tcPr>
            <w:tcW w:w="7407" w:type="dxa"/>
          </w:tcPr>
          <w:p w:rsidR="00000000" w:rsidRDefault="00785B4E">
            <w:pPr>
              <w:rPr>
                <w:lang w:val="fr-FR"/>
              </w:rPr>
            </w:pPr>
            <w:r>
              <w:rPr>
                <w:lang w:val="fr-FR"/>
              </w:rPr>
              <w:t xml:space="preserve">Pour chaque haut-parleur, vous pouvez afficher les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febff48d-b397-4f3b-8fde-a8e69e0293b5</w:t>
            </w:r>
          </w:p>
        </w:tc>
        <w:tc>
          <w:tcPr>
            <w:tcW w:w="7407" w:type="dxa"/>
            <w:shd w:val="clear" w:color="auto" w:fill="F2F2F2" w:themeFill="background1" w:themeFillShade="F2"/>
          </w:tcPr>
          <w:p w:rsidR="00000000" w:rsidRDefault="00785B4E">
            <w:pPr>
              <w:rPr>
                <w:noProof/>
              </w:rPr>
            </w:pPr>
            <w:r>
              <w:rPr>
                <w:noProof/>
              </w:rPr>
              <w:t>Speaker image</w:t>
            </w:r>
          </w:p>
        </w:tc>
        <w:tc>
          <w:tcPr>
            <w:tcW w:w="7407" w:type="dxa"/>
          </w:tcPr>
          <w:p w:rsidR="00000000" w:rsidRDefault="00785B4E">
            <w:pPr>
              <w:rPr>
                <w:lang w:val="fr-FR"/>
              </w:rPr>
            </w:pPr>
            <w:r>
              <w:rPr>
                <w:lang w:val="fr-FR"/>
              </w:rPr>
              <w:t>Image du haut-parleur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a8d4bf15-16c5-4b22-be7f-8acbef8958fb</w:t>
            </w:r>
          </w:p>
        </w:tc>
        <w:tc>
          <w:tcPr>
            <w:tcW w:w="7407" w:type="dxa"/>
            <w:shd w:val="clear" w:color="auto" w:fill="F2F2F2" w:themeFill="background1" w:themeFillShade="F2"/>
          </w:tcPr>
          <w:p w:rsidR="00000000" w:rsidRDefault="00785B4E">
            <w:pPr>
              <w:rPr>
                <w:noProof/>
              </w:rPr>
            </w:pPr>
            <w:r>
              <w:rPr>
                <w:noProof/>
              </w:rPr>
              <w:t>Name</w:t>
            </w:r>
          </w:p>
        </w:tc>
        <w:tc>
          <w:tcPr>
            <w:tcW w:w="7407" w:type="dxa"/>
          </w:tcPr>
          <w:p w:rsidR="00000000" w:rsidRDefault="00785B4E">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265b3a7c-97dd-414a-94cb-5f7562e04c6b</w:t>
            </w:r>
          </w:p>
        </w:tc>
        <w:tc>
          <w:tcPr>
            <w:tcW w:w="7407" w:type="dxa"/>
            <w:shd w:val="clear" w:color="auto" w:fill="F2F2F2" w:themeFill="background1" w:themeFillShade="F2"/>
          </w:tcPr>
          <w:p w:rsidR="00000000" w:rsidRDefault="00785B4E">
            <w:pPr>
              <w:rPr>
                <w:noProof/>
              </w:rPr>
            </w:pPr>
            <w:r>
              <w:rPr>
                <w:noProof/>
              </w:rPr>
              <w:t>Short bio</w:t>
            </w:r>
          </w:p>
        </w:tc>
        <w:tc>
          <w:tcPr>
            <w:tcW w:w="7407" w:type="dxa"/>
          </w:tcPr>
          <w:p w:rsidR="00000000" w:rsidRDefault="00785B4E">
            <w:pPr>
              <w:rPr>
                <w:lang w:val="fr-FR"/>
              </w:rPr>
            </w:pPr>
            <w:r>
              <w:rPr>
                <w:lang w:val="fr-FR"/>
              </w:rPr>
              <w:t>Court bio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3a026238-67b7-4e2a-a913-727a76675f5b</w:t>
            </w:r>
          </w:p>
        </w:tc>
        <w:tc>
          <w:tcPr>
            <w:tcW w:w="7407" w:type="dxa"/>
            <w:shd w:val="clear" w:color="auto" w:fill="F2F2F2" w:themeFill="background1" w:themeFillShade="F2"/>
          </w:tcPr>
          <w:p w:rsidR="00000000" w:rsidRDefault="00785B4E">
            <w:pPr>
              <w:rPr>
                <w:noProof/>
              </w:rPr>
            </w:pPr>
            <w:r>
              <w:rPr>
                <w:noProof/>
              </w:rPr>
              <w:t>Link to an external speaker page</w:t>
            </w:r>
          </w:p>
        </w:tc>
        <w:tc>
          <w:tcPr>
            <w:tcW w:w="7407" w:type="dxa"/>
          </w:tcPr>
          <w:p w:rsidR="00000000" w:rsidRDefault="00785B4E">
            <w:pPr>
              <w:rPr>
                <w:lang w:val="fr-FR"/>
              </w:rPr>
            </w:pPr>
            <w:r>
              <w:rPr>
                <w:lang w:val="fr-FR"/>
              </w:rPr>
              <w:t>Lien vers une page de haut-parleur externe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23c9f2d6-15f3-44ca-9d4f-c40ae0b6a6bc</w:t>
            </w:r>
          </w:p>
        </w:tc>
        <w:tc>
          <w:tcPr>
            <w:tcW w:w="7407" w:type="dxa"/>
            <w:shd w:val="clear" w:color="auto" w:fill="F2F2F2" w:themeFill="background1" w:themeFillShade="F2"/>
          </w:tcPr>
          <w:p w:rsidR="00000000" w:rsidRDefault="00785B4E">
            <w:pPr>
              <w:rPr>
                <w:noProof/>
              </w:rPr>
            </w:pPr>
            <w:r>
              <w:rPr>
                <w:noProof/>
              </w:rPr>
              <w:t xml:space="preserve">For information on configuring the speaker section, see </w:t>
            </w:r>
            <w:r>
              <w:rPr>
                <w:rStyle w:val="mqInternal"/>
                <w:noProof/>
              </w:rPr>
              <w:t>[1}</w:t>
            </w:r>
            <w:r>
              <w:rPr>
                <w:noProof/>
              </w:rPr>
              <w:t>Customizing the Event Speak</w:t>
            </w:r>
            <w:r>
              <w:rPr>
                <w:noProof/>
              </w:rPr>
              <w:t>ers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configuration de la section haut-parleur, voir </w:t>
            </w:r>
            <w:r>
              <w:rPr>
                <w:rStyle w:val="mqInternal"/>
                <w:noProof/>
                <w:lang w:val="fr-FR"/>
              </w:rPr>
              <w:t>[1}</w:t>
            </w:r>
            <w:r>
              <w:rPr>
                <w:lang w:val="fr-FR"/>
              </w:rPr>
              <w:t>Personnalisation des haut-parleurs d'</w:t>
            </w:r>
            <w:r>
              <w:rPr>
                <w:lang w:val="fr-FR"/>
              </w:rPr>
              <w:t>é</w:t>
            </w:r>
            <w:r>
              <w:rPr>
                <w:lang w:val="fr-FR"/>
              </w:rPr>
              <w:t>v</w:t>
            </w:r>
            <w:r>
              <w:rPr>
                <w:lang w:val="fr-FR"/>
              </w:rPr>
              <w:t>é</w:t>
            </w:r>
            <w:r>
              <w:rPr>
                <w:lang w:val="fr-FR"/>
              </w:rPr>
              <w:t>nements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1f02079d-08b4-4634-a57a-915aec71a10c</w:t>
            </w:r>
          </w:p>
        </w:tc>
        <w:tc>
          <w:tcPr>
            <w:tcW w:w="7407" w:type="dxa"/>
            <w:shd w:val="clear" w:color="auto" w:fill="F2F2F2" w:themeFill="background1" w:themeFillShade="F2"/>
          </w:tcPr>
          <w:p w:rsidR="00000000" w:rsidRDefault="00785B4E">
            <w:pPr>
              <w:rPr>
                <w:noProof/>
              </w:rPr>
            </w:pPr>
            <w:r>
              <w:rPr>
                <w:noProof/>
              </w:rPr>
              <w:t>Secondary collection</w:t>
            </w:r>
          </w:p>
        </w:tc>
        <w:tc>
          <w:tcPr>
            <w:tcW w:w="7407" w:type="dxa"/>
          </w:tcPr>
          <w:p w:rsidR="00000000" w:rsidRDefault="00785B4E">
            <w:pPr>
              <w:rPr>
                <w:lang w:val="fr-FR"/>
              </w:rPr>
            </w:pPr>
            <w:r>
              <w:rPr>
                <w:lang w:val="fr-FR"/>
              </w:rPr>
              <w:t>Collecte secondaire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34cc319a-1e0e-4bfd-8d25-b8</w:t>
            </w:r>
            <w:r>
              <w:rPr>
                <w:noProof/>
                <w:sz w:val="2"/>
              </w:rPr>
              <w:t>a6f4a3a084</w:t>
            </w:r>
          </w:p>
        </w:tc>
        <w:tc>
          <w:tcPr>
            <w:tcW w:w="7407" w:type="dxa"/>
            <w:shd w:val="clear" w:color="auto" w:fill="F2F2F2" w:themeFill="background1" w:themeFillShade="F2"/>
          </w:tcPr>
          <w:p w:rsidR="00000000" w:rsidRDefault="00785B4E">
            <w:pPr>
              <w:rPr>
                <w:noProof/>
              </w:rPr>
            </w:pPr>
            <w:r>
              <w:rPr>
                <w:noProof/>
              </w:rPr>
              <w:t xml:space="preserve">The secondary collection is the third video collection that appears in the </w:t>
            </w:r>
            <w:r>
              <w:rPr>
                <w:noProof/>
              </w:rPr>
              <w:lastRenderedPageBreak/>
              <w:t>template.</w:t>
            </w:r>
          </w:p>
        </w:tc>
        <w:tc>
          <w:tcPr>
            <w:tcW w:w="7407" w:type="dxa"/>
          </w:tcPr>
          <w:p w:rsidR="00000000" w:rsidRDefault="00785B4E">
            <w:pPr>
              <w:rPr>
                <w:lang w:val="fr-FR"/>
              </w:rPr>
            </w:pPr>
            <w:r>
              <w:rPr>
                <w:lang w:val="fr-FR"/>
              </w:rPr>
              <w:lastRenderedPageBreak/>
              <w:t>La collection secondaire est la troisi</w:t>
            </w:r>
            <w:r>
              <w:rPr>
                <w:lang w:val="fr-FR"/>
              </w:rPr>
              <w:t>è</w:t>
            </w:r>
            <w:r>
              <w:rPr>
                <w:lang w:val="fr-FR"/>
              </w:rPr>
              <w:t>me collection vid</w:t>
            </w:r>
            <w:r>
              <w:rPr>
                <w:lang w:val="fr-FR"/>
              </w:rPr>
              <w:t>é</w:t>
            </w:r>
            <w:r>
              <w:rPr>
                <w:lang w:val="fr-FR"/>
              </w:rPr>
              <w:t>o qui appara</w:t>
            </w:r>
            <w:r>
              <w:rPr>
                <w:lang w:val="fr-FR"/>
              </w:rPr>
              <w:t>î</w:t>
            </w:r>
            <w:r>
              <w:rPr>
                <w:lang w:val="fr-FR"/>
              </w:rPr>
              <w:t xml:space="preserve">t dans le </w:t>
            </w:r>
            <w:r>
              <w:rPr>
                <w:lang w:val="fr-FR"/>
              </w:rPr>
              <w:lastRenderedPageBreak/>
              <w:t>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56 </w:t>
            </w:r>
            <w:r>
              <w:rPr>
                <w:noProof/>
                <w:sz w:val="16"/>
              </w:rPr>
              <w:br/>
            </w:r>
            <w:r>
              <w:rPr>
                <w:noProof/>
                <w:sz w:val="2"/>
              </w:rPr>
              <w:t>43de856a-8e30-4f1c-88b4-41f555ca45a2</w:t>
            </w:r>
          </w:p>
        </w:tc>
        <w:tc>
          <w:tcPr>
            <w:tcW w:w="7407" w:type="dxa"/>
            <w:shd w:val="clear" w:color="auto" w:fill="F2F2F2" w:themeFill="background1" w:themeFillShade="F2"/>
          </w:tcPr>
          <w:p w:rsidR="00000000" w:rsidRDefault="00785B4E">
            <w:pPr>
              <w:rPr>
                <w:noProof/>
              </w:rPr>
            </w:pPr>
            <w:r>
              <w:rPr>
                <w:noProof/>
              </w:rPr>
              <w:t>Navigation arrows are available so users can navigate through the videos.</w:t>
            </w:r>
          </w:p>
        </w:tc>
        <w:tc>
          <w:tcPr>
            <w:tcW w:w="7407" w:type="dxa"/>
          </w:tcPr>
          <w:p w:rsidR="00000000" w:rsidRDefault="00785B4E">
            <w:pPr>
              <w:rPr>
                <w:lang w:val="fr-FR"/>
              </w:rPr>
            </w:pPr>
            <w:r>
              <w:rPr>
                <w:lang w:val="fr-FR"/>
              </w:rPr>
              <w:t>Des fl</w:t>
            </w:r>
            <w:r>
              <w:rPr>
                <w:lang w:val="fr-FR"/>
              </w:rPr>
              <w:t>è</w:t>
            </w:r>
            <w:r>
              <w:rPr>
                <w:lang w:val="fr-FR"/>
              </w:rPr>
              <w:t>ches de navigation sont disponibles afin que les utilisateurs puissent naviguer dans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6c5e89c3-b0ac-41d3-8c11-4cbfd02e8fc5</w:t>
            </w:r>
          </w:p>
        </w:tc>
        <w:tc>
          <w:tcPr>
            <w:tcW w:w="7407" w:type="dxa"/>
            <w:shd w:val="clear" w:color="auto" w:fill="F2F2F2" w:themeFill="background1" w:themeFillShade="F2"/>
          </w:tcPr>
          <w:p w:rsidR="00000000" w:rsidRDefault="00785B4E">
            <w:pPr>
              <w:rPr>
                <w:noProof/>
              </w:rPr>
            </w:pPr>
            <w:r>
              <w:rPr>
                <w:noProof/>
              </w:rPr>
              <w:t>For information on creating collecti</w:t>
            </w:r>
            <w:r>
              <w:rPr>
                <w:noProof/>
              </w:rPr>
              <w:t xml:space="preserve">ons and adding 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collections et l'ajout de vid</w:t>
            </w:r>
            <w:r>
              <w:rPr>
                <w:lang w:val="fr-FR"/>
              </w:rPr>
              <w:t>é</w:t>
            </w:r>
            <w:r>
              <w:rPr>
                <w:lang w:val="fr-FR"/>
              </w:rPr>
              <w:t xml:space="preserve">os, consultez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fbb9e303-39db-4ff4-b1fb-a4eac82abf4c</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b9ed72b0-f92f-4d76-a2a7-9c02748817dc</w:t>
            </w:r>
          </w:p>
        </w:tc>
        <w:tc>
          <w:tcPr>
            <w:tcW w:w="7407" w:type="dxa"/>
            <w:shd w:val="clear" w:color="auto" w:fill="F2F2F2" w:themeFill="background1" w:themeFillShade="F2"/>
          </w:tcPr>
          <w:p w:rsidR="00000000" w:rsidRDefault="00785B4E">
            <w:pPr>
              <w:rPr>
                <w:noProof/>
              </w:rPr>
            </w:pPr>
            <w:r>
              <w:rPr>
                <w:noProof/>
              </w:rPr>
              <w:t>The Secondary collection supports a maximum of 24 videos.</w:t>
            </w:r>
          </w:p>
        </w:tc>
        <w:tc>
          <w:tcPr>
            <w:tcW w:w="7407" w:type="dxa"/>
          </w:tcPr>
          <w:p w:rsidR="00000000" w:rsidRDefault="00785B4E">
            <w:pPr>
              <w:rPr>
                <w:lang w:val="fr-FR"/>
              </w:rPr>
            </w:pPr>
            <w:r>
              <w:rPr>
                <w:lang w:val="fr-FR"/>
              </w:rPr>
              <w:t>La collection Secondary prend en charge un maximum de 24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41885256-bcdc-42b1-90c1-d8a3f134260a</w:t>
            </w:r>
          </w:p>
        </w:tc>
        <w:tc>
          <w:tcPr>
            <w:tcW w:w="7407" w:type="dxa"/>
            <w:shd w:val="clear" w:color="auto" w:fill="F2F2F2" w:themeFill="background1" w:themeFillShade="F2"/>
          </w:tcPr>
          <w:p w:rsidR="00000000" w:rsidRDefault="00785B4E">
            <w:pPr>
              <w:rPr>
                <w:noProof/>
              </w:rPr>
            </w:pPr>
            <w:r>
              <w:rPr>
                <w:noProof/>
              </w:rPr>
              <w:t>Tracks</w:t>
            </w:r>
          </w:p>
        </w:tc>
        <w:tc>
          <w:tcPr>
            <w:tcW w:w="7407" w:type="dxa"/>
          </w:tcPr>
          <w:p w:rsidR="00000000" w:rsidRDefault="00785B4E">
            <w:pPr>
              <w:rPr>
                <w:lang w:val="fr-FR"/>
              </w:rPr>
            </w:pPr>
            <w:r>
              <w:rPr>
                <w:lang w:val="fr-FR"/>
              </w:rPr>
              <w:t>Pistes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0608e5da-6bfc-4849-935b-d93ebfa6c2ff</w:t>
            </w:r>
          </w:p>
        </w:tc>
        <w:tc>
          <w:tcPr>
            <w:tcW w:w="7407" w:type="dxa"/>
            <w:shd w:val="clear" w:color="auto" w:fill="F2F2F2" w:themeFill="background1" w:themeFillShade="F2"/>
          </w:tcPr>
          <w:p w:rsidR="00000000" w:rsidRDefault="00785B4E">
            <w:pPr>
              <w:rPr>
                <w:noProof/>
              </w:rPr>
            </w:pPr>
            <w:r>
              <w:rPr>
                <w:noProof/>
              </w:rPr>
              <w:t>The tracks area is a series of collections that is typically used to display VOD videos.</w:t>
            </w:r>
          </w:p>
        </w:tc>
        <w:tc>
          <w:tcPr>
            <w:tcW w:w="7407" w:type="dxa"/>
          </w:tcPr>
          <w:p w:rsidR="00000000" w:rsidRDefault="00785B4E">
            <w:pPr>
              <w:rPr>
                <w:lang w:val="fr-FR"/>
              </w:rPr>
            </w:pPr>
            <w:r>
              <w:rPr>
                <w:lang w:val="fr-FR"/>
              </w:rPr>
              <w:t>La zone des pistes est une s</w:t>
            </w:r>
            <w:r>
              <w:rPr>
                <w:lang w:val="fr-FR"/>
              </w:rPr>
              <w:t>é</w:t>
            </w:r>
            <w:r>
              <w:rPr>
                <w:lang w:val="fr-FR"/>
              </w:rPr>
              <w:t>rie de collections qui est g</w:t>
            </w:r>
            <w:r>
              <w:rPr>
                <w:lang w:val="fr-FR"/>
              </w:rPr>
              <w:t>é</w:t>
            </w:r>
            <w:r>
              <w:rPr>
                <w:lang w:val="fr-FR"/>
              </w:rPr>
              <w:t>n</w:t>
            </w:r>
            <w:r>
              <w:rPr>
                <w:lang w:val="fr-FR"/>
              </w:rPr>
              <w:t>é</w:t>
            </w:r>
            <w:r>
              <w:rPr>
                <w:lang w:val="fr-FR"/>
              </w:rPr>
              <w:t>ralement utilis</w:t>
            </w:r>
            <w:r>
              <w:rPr>
                <w:lang w:val="fr-FR"/>
              </w:rPr>
              <w:t>é</w:t>
            </w:r>
            <w:r>
              <w:rPr>
                <w:lang w:val="fr-FR"/>
              </w:rPr>
              <w:t>e pour afficher des vid</w:t>
            </w:r>
            <w:r>
              <w:rPr>
                <w:lang w:val="fr-FR"/>
              </w:rPr>
              <w:t>é</w:t>
            </w:r>
            <w:r>
              <w:rPr>
                <w:lang w:val="fr-FR"/>
              </w:rPr>
              <w:t>os VOD.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ce32facd-80a8-4261-bf26-ff46a5ea2406</w:t>
            </w:r>
          </w:p>
        </w:tc>
        <w:tc>
          <w:tcPr>
            <w:tcW w:w="7407" w:type="dxa"/>
            <w:shd w:val="clear" w:color="auto" w:fill="F2F2F2" w:themeFill="background1" w:themeFillShade="F2"/>
          </w:tcPr>
          <w:p w:rsidR="00000000" w:rsidRDefault="00785B4E">
            <w:pPr>
              <w:rPr>
                <w:noProof/>
              </w:rPr>
            </w:pPr>
            <w:r>
              <w:rPr>
                <w:noProof/>
              </w:rPr>
              <w:t>Clicking on a track will display the videos in that track.</w:t>
            </w:r>
          </w:p>
        </w:tc>
        <w:tc>
          <w:tcPr>
            <w:tcW w:w="7407" w:type="dxa"/>
          </w:tcPr>
          <w:p w:rsidR="00000000" w:rsidRDefault="00785B4E">
            <w:pPr>
              <w:rPr>
                <w:lang w:val="fr-FR"/>
              </w:rPr>
            </w:pPr>
            <w:r>
              <w:rPr>
                <w:lang w:val="fr-FR"/>
              </w:rPr>
              <w:t>Cliquez sur une piste pour afficher les vid</w:t>
            </w:r>
            <w:r>
              <w:rPr>
                <w:lang w:val="fr-FR"/>
              </w:rPr>
              <w:t>é</w:t>
            </w:r>
            <w:r>
              <w:rPr>
                <w:lang w:val="fr-FR"/>
              </w:rPr>
              <w:t>os de cette piste.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3c206772-501e-4287-81e7-918979b862e9</w:t>
            </w:r>
          </w:p>
        </w:tc>
        <w:tc>
          <w:tcPr>
            <w:tcW w:w="7407" w:type="dxa"/>
            <w:shd w:val="clear" w:color="auto" w:fill="F2F2F2" w:themeFill="background1" w:themeFillShade="F2"/>
          </w:tcPr>
          <w:p w:rsidR="00000000" w:rsidRDefault="00785B4E">
            <w:pPr>
              <w:rPr>
                <w:noProof/>
              </w:rPr>
            </w:pPr>
            <w:r>
              <w:rPr>
                <w:noProof/>
              </w:rPr>
              <w:t xml:space="preserve">For information on creating collections and adding </w:t>
            </w:r>
            <w:r>
              <w:rPr>
                <w:noProof/>
              </w:rPr>
              <w:t xml:space="preserve">videos, see </w:t>
            </w:r>
            <w:r>
              <w:rPr>
                <w:rStyle w:val="mqInternal"/>
                <w:noProof/>
              </w:rPr>
              <w:t>[1}</w:t>
            </w:r>
            <w:r>
              <w:rPr>
                <w:noProof/>
              </w:rPr>
              <w:t>Adding Videos to a Virtual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collections et l'ajout de vid</w:t>
            </w:r>
            <w:r>
              <w:rPr>
                <w:lang w:val="fr-FR"/>
              </w:rPr>
              <w:t>é</w:t>
            </w:r>
            <w:r>
              <w:rPr>
                <w:lang w:val="fr-FR"/>
              </w:rPr>
              <w:t xml:space="preserve">os, consultez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665a822a-6d77-469e-ae3f-6be0d2ca1c1f</w:t>
            </w:r>
          </w:p>
        </w:tc>
        <w:tc>
          <w:tcPr>
            <w:tcW w:w="7407" w:type="dxa"/>
            <w:shd w:val="clear" w:color="auto" w:fill="F2F2F2" w:themeFill="background1" w:themeFillShade="F2"/>
          </w:tcPr>
          <w:p w:rsidR="00000000" w:rsidRDefault="00785B4E">
            <w:pPr>
              <w:rPr>
                <w:noProof/>
              </w:rPr>
            </w:pPr>
            <w:r>
              <w:rPr>
                <w:noProof/>
              </w:rPr>
              <w:t>Sta</w:t>
            </w:r>
            <w:r>
              <w:rPr>
                <w:noProof/>
              </w:rPr>
              <w:t>tic content</w:t>
            </w:r>
          </w:p>
        </w:tc>
        <w:tc>
          <w:tcPr>
            <w:tcW w:w="7407" w:type="dxa"/>
          </w:tcPr>
          <w:p w:rsidR="00000000" w:rsidRDefault="00785B4E">
            <w:pPr>
              <w:rPr>
                <w:lang w:val="fr-FR"/>
              </w:rPr>
            </w:pPr>
            <w:r>
              <w:rPr>
                <w:lang w:val="fr-FR"/>
              </w:rPr>
              <w:t>Contenu statique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e899e2d3-a79f-4216-b744-af343e069f82</w:t>
            </w:r>
          </w:p>
        </w:tc>
        <w:tc>
          <w:tcPr>
            <w:tcW w:w="7407" w:type="dxa"/>
            <w:shd w:val="clear" w:color="auto" w:fill="F2F2F2" w:themeFill="background1" w:themeFillShade="F2"/>
          </w:tcPr>
          <w:p w:rsidR="00000000" w:rsidRDefault="00785B4E">
            <w:pPr>
              <w:rPr>
                <w:noProof/>
              </w:rPr>
            </w:pPr>
            <w:r>
              <w:rPr>
                <w:noProof/>
              </w:rPr>
              <w:t>The learn more grid is created using a static text object in the configuration file.</w:t>
            </w:r>
          </w:p>
        </w:tc>
        <w:tc>
          <w:tcPr>
            <w:tcW w:w="7407" w:type="dxa"/>
          </w:tcPr>
          <w:p w:rsidR="00000000" w:rsidRDefault="00785B4E">
            <w:pPr>
              <w:rPr>
                <w:lang w:val="fr-FR"/>
              </w:rPr>
            </w:pPr>
            <w:r>
              <w:rPr>
                <w:lang w:val="fr-FR"/>
              </w:rPr>
              <w:t>La grille en savoir plus est cr</w:t>
            </w:r>
            <w:r>
              <w:rPr>
                <w:lang w:val="fr-FR"/>
              </w:rPr>
              <w:t>éé</w:t>
            </w:r>
            <w:r>
              <w:rPr>
                <w:lang w:val="fr-FR"/>
              </w:rPr>
              <w:t xml:space="preserve">e </w:t>
            </w:r>
            <w:r>
              <w:rPr>
                <w:lang w:val="fr-FR"/>
              </w:rPr>
              <w:t>à</w:t>
            </w:r>
            <w:r>
              <w:rPr>
                <w:lang w:val="fr-FR"/>
              </w:rPr>
              <w:t xml:space="preserve"> l'aide d'un objet texte statique dans le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517647d4-c5b2-4f3f-b5d3-dbdb6671ac35</w:t>
            </w:r>
          </w:p>
        </w:tc>
        <w:tc>
          <w:tcPr>
            <w:tcW w:w="7407" w:type="dxa"/>
            <w:shd w:val="clear" w:color="auto" w:fill="F2F2F2" w:themeFill="background1" w:themeFillShade="F2"/>
          </w:tcPr>
          <w:p w:rsidR="00000000" w:rsidRDefault="00785B4E">
            <w:pPr>
              <w:rPr>
                <w:noProof/>
              </w:rPr>
            </w:pPr>
            <w:r>
              <w:rPr>
                <w:noProof/>
              </w:rPr>
              <w:t>Static text objects are used to inject custom HTML into the template.</w:t>
            </w:r>
          </w:p>
        </w:tc>
        <w:tc>
          <w:tcPr>
            <w:tcW w:w="7407" w:type="dxa"/>
          </w:tcPr>
          <w:p w:rsidR="00000000" w:rsidRDefault="00785B4E">
            <w:pPr>
              <w:rPr>
                <w:lang w:val="fr-FR"/>
              </w:rPr>
            </w:pPr>
            <w:r>
              <w:rPr>
                <w:lang w:val="fr-FR"/>
              </w:rPr>
              <w:t>Les objets texte statiques sont utilis</w:t>
            </w:r>
            <w:r>
              <w:rPr>
                <w:lang w:val="fr-FR"/>
              </w:rPr>
              <w:t>é</w:t>
            </w:r>
            <w:r>
              <w:rPr>
                <w:lang w:val="fr-FR"/>
              </w:rPr>
              <w:t>s pour injecter du HTML personnalis</w:t>
            </w:r>
            <w:r>
              <w:rPr>
                <w:lang w:val="fr-FR"/>
              </w:rPr>
              <w:t>é</w:t>
            </w:r>
            <w:r>
              <w:rPr>
                <w:lang w:val="fr-FR"/>
              </w:rPr>
              <w:t xml:space="preserve"> </w:t>
            </w:r>
            <w:r>
              <w:rPr>
                <w:lang w:val="fr-FR"/>
              </w:rPr>
              <w:t>dans le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b3fe4aea-9db3-4601-9375-0fde84bd8a2e</w:t>
            </w:r>
          </w:p>
        </w:tc>
        <w:tc>
          <w:tcPr>
            <w:tcW w:w="7407" w:type="dxa"/>
            <w:shd w:val="clear" w:color="auto" w:fill="F2F2F2" w:themeFill="background1" w:themeFillShade="F2"/>
          </w:tcPr>
          <w:p w:rsidR="00000000" w:rsidRDefault="00785B4E">
            <w:pPr>
              <w:rPr>
                <w:noProof/>
              </w:rPr>
            </w:pPr>
            <w:r>
              <w:rPr>
                <w:noProof/>
              </w:rPr>
              <w:t>Static content can be any HTML and can be injected anywhere in the template.</w:t>
            </w:r>
          </w:p>
        </w:tc>
        <w:tc>
          <w:tcPr>
            <w:tcW w:w="7407" w:type="dxa"/>
          </w:tcPr>
          <w:p w:rsidR="00000000" w:rsidRDefault="00785B4E">
            <w:pPr>
              <w:rPr>
                <w:lang w:val="fr-FR"/>
              </w:rPr>
            </w:pPr>
            <w:r>
              <w:rPr>
                <w:lang w:val="fr-FR"/>
              </w:rPr>
              <w:t xml:space="preserve">Le contenu statique peut </w:t>
            </w:r>
            <w:r>
              <w:rPr>
                <w:lang w:val="fr-FR"/>
              </w:rPr>
              <w:t>ê</w:t>
            </w:r>
            <w:r>
              <w:rPr>
                <w:lang w:val="fr-FR"/>
              </w:rPr>
              <w:t xml:space="preserve">tre n'importe quel HTML et peut </w:t>
            </w:r>
            <w:r>
              <w:rPr>
                <w:lang w:val="fr-FR"/>
              </w:rPr>
              <w:t>ê</w:t>
            </w:r>
            <w:r>
              <w:rPr>
                <w:lang w:val="fr-FR"/>
              </w:rPr>
              <w:t>tre inject</w:t>
            </w:r>
            <w:r>
              <w:rPr>
                <w:lang w:val="fr-FR"/>
              </w:rPr>
              <w:t>é</w:t>
            </w:r>
            <w:r>
              <w:rPr>
                <w:lang w:val="fr-FR"/>
              </w:rPr>
              <w:t xml:space="preserve"> n'importe o</w:t>
            </w:r>
            <w:r>
              <w:rPr>
                <w:lang w:val="fr-FR"/>
              </w:rPr>
              <w:t>ù</w:t>
            </w:r>
            <w:r>
              <w:rPr>
                <w:lang w:val="fr-FR"/>
              </w:rPr>
              <w:t xml:space="preserve"> dans le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6e1893d0-daa1-4d</w:t>
            </w:r>
            <w:r>
              <w:rPr>
                <w:noProof/>
                <w:sz w:val="2"/>
              </w:rPr>
              <w:t>d0-a565-d8fef1d30a87</w:t>
            </w:r>
          </w:p>
        </w:tc>
        <w:tc>
          <w:tcPr>
            <w:tcW w:w="7407" w:type="dxa"/>
            <w:shd w:val="clear" w:color="auto" w:fill="F2F2F2" w:themeFill="background1" w:themeFillShade="F2"/>
          </w:tcPr>
          <w:p w:rsidR="00000000" w:rsidRDefault="00785B4E">
            <w:pPr>
              <w:rPr>
                <w:noProof/>
              </w:rPr>
            </w:pPr>
            <w:r>
              <w:rPr>
                <w:noProof/>
              </w:rPr>
              <w:t xml:space="preserve">For information on working with static content objects, see </w:t>
            </w:r>
            <w:r>
              <w:rPr>
                <w:rStyle w:val="mqInternal"/>
                <w:noProof/>
              </w:rPr>
              <w:t>[1}</w:t>
            </w:r>
            <w:r>
              <w:rPr>
                <w:noProof/>
              </w:rPr>
              <w:t>Working with Static Content</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l'utilisation d'objets de contenu statique, voir </w:t>
            </w:r>
            <w:r>
              <w:rPr>
                <w:rStyle w:val="mqInternal"/>
                <w:noProof/>
                <w:lang w:val="fr-FR"/>
              </w:rPr>
              <w:t>[1}</w:t>
            </w:r>
            <w:r>
              <w:rPr>
                <w:lang w:val="fr-FR"/>
              </w:rPr>
              <w:t>Utilisation du contenu statique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397d61d3-0ed9-404d-991d-888cfb73a4c1</w:t>
            </w:r>
          </w:p>
        </w:tc>
        <w:tc>
          <w:tcPr>
            <w:tcW w:w="7407" w:type="dxa"/>
            <w:shd w:val="clear" w:color="auto" w:fill="F2F2F2" w:themeFill="background1" w:themeFillShade="F2"/>
          </w:tcPr>
          <w:p w:rsidR="00000000" w:rsidRDefault="00785B4E">
            <w:pPr>
              <w:rPr>
                <w:noProof/>
              </w:rPr>
            </w:pPr>
            <w:r>
              <w:rPr>
                <w:noProof/>
              </w:rPr>
              <w:t>Sponsors</w:t>
            </w:r>
          </w:p>
        </w:tc>
        <w:tc>
          <w:tcPr>
            <w:tcW w:w="7407" w:type="dxa"/>
          </w:tcPr>
          <w:p w:rsidR="00000000" w:rsidRDefault="00785B4E">
            <w:pPr>
              <w:rPr>
                <w:lang w:val="fr-FR"/>
              </w:rPr>
            </w:pPr>
            <w:r>
              <w:rPr>
                <w:lang w:val="fr-FR"/>
              </w:rPr>
              <w:t>Sponsors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ae5e7e64-7bf6-474a-9481-d495a6b81cca</w:t>
            </w:r>
          </w:p>
        </w:tc>
        <w:tc>
          <w:tcPr>
            <w:tcW w:w="7407" w:type="dxa"/>
            <w:shd w:val="clear" w:color="auto" w:fill="F2F2F2" w:themeFill="background1" w:themeFillShade="F2"/>
          </w:tcPr>
          <w:p w:rsidR="00000000" w:rsidRDefault="00785B4E">
            <w:pPr>
              <w:rPr>
                <w:noProof/>
              </w:rPr>
            </w:pPr>
            <w:r>
              <w:rPr>
                <w:noProof/>
              </w:rPr>
              <w:t>The sponsors section can be used to highlight the event sponsors.</w:t>
            </w:r>
          </w:p>
        </w:tc>
        <w:tc>
          <w:tcPr>
            <w:tcW w:w="7407" w:type="dxa"/>
          </w:tcPr>
          <w:p w:rsidR="00000000" w:rsidRDefault="00785B4E">
            <w:pPr>
              <w:rPr>
                <w:lang w:val="fr-FR"/>
              </w:rPr>
            </w:pPr>
            <w:r>
              <w:rPr>
                <w:lang w:val="fr-FR"/>
              </w:rPr>
              <w:t xml:space="preserve">La section commanditaires peut </w:t>
            </w:r>
            <w:r>
              <w:rPr>
                <w:lang w:val="fr-FR"/>
              </w:rPr>
              <w:t>ê</w:t>
            </w:r>
            <w:r>
              <w:rPr>
                <w:lang w:val="fr-FR"/>
              </w:rPr>
              <w:t>tre utilis</w:t>
            </w:r>
            <w:r>
              <w:rPr>
                <w:lang w:val="fr-FR"/>
              </w:rPr>
              <w:t>é</w:t>
            </w:r>
            <w:r>
              <w:rPr>
                <w:lang w:val="fr-FR"/>
              </w:rPr>
              <w:t xml:space="preserve">e pour mettre en </w:t>
            </w:r>
            <w:r>
              <w:rPr>
                <w:lang w:val="fr-FR"/>
              </w:rPr>
              <w:t>é</w:t>
            </w:r>
            <w:r>
              <w:rPr>
                <w:lang w:val="fr-FR"/>
              </w:rPr>
              <w:t>vidence les commanditaires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f21ea08a-aaf2-453e-8aa4-6d46717a8a8d</w:t>
            </w:r>
          </w:p>
        </w:tc>
        <w:tc>
          <w:tcPr>
            <w:tcW w:w="7407" w:type="dxa"/>
            <w:shd w:val="clear" w:color="auto" w:fill="F2F2F2" w:themeFill="background1" w:themeFillShade="F2"/>
          </w:tcPr>
          <w:p w:rsidR="00000000" w:rsidRDefault="00785B4E">
            <w:pPr>
              <w:rPr>
                <w:noProof/>
              </w:rPr>
            </w:pPr>
            <w:r>
              <w:rPr>
                <w:noProof/>
              </w:rPr>
              <w:t>For each sponsor you can display the:</w:t>
            </w:r>
          </w:p>
        </w:tc>
        <w:tc>
          <w:tcPr>
            <w:tcW w:w="7407" w:type="dxa"/>
          </w:tcPr>
          <w:p w:rsidR="00000000" w:rsidRDefault="00785B4E">
            <w:pPr>
              <w:rPr>
                <w:lang w:val="fr-FR"/>
              </w:rPr>
            </w:pPr>
            <w:r>
              <w:rPr>
                <w:lang w:val="fr-FR"/>
              </w:rPr>
              <w:t>Pour chaque sponsor, vous pouvez afficher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66225dc7-58fa-4264-b599-5e9f46e4dabf</w:t>
            </w:r>
          </w:p>
        </w:tc>
        <w:tc>
          <w:tcPr>
            <w:tcW w:w="7407" w:type="dxa"/>
            <w:shd w:val="clear" w:color="auto" w:fill="F2F2F2" w:themeFill="background1" w:themeFillShade="F2"/>
          </w:tcPr>
          <w:p w:rsidR="00000000" w:rsidRDefault="00785B4E">
            <w:pPr>
              <w:rPr>
                <w:noProof/>
              </w:rPr>
            </w:pPr>
            <w:r>
              <w:rPr>
                <w:noProof/>
              </w:rPr>
              <w:t>Sponsor logo</w:t>
            </w:r>
          </w:p>
        </w:tc>
        <w:tc>
          <w:tcPr>
            <w:tcW w:w="7407" w:type="dxa"/>
          </w:tcPr>
          <w:p w:rsidR="00000000" w:rsidRDefault="00785B4E">
            <w:pPr>
              <w:rPr>
                <w:lang w:val="fr-FR"/>
              </w:rPr>
            </w:pPr>
            <w:r>
              <w:rPr>
                <w:lang w:val="fr-FR"/>
              </w:rPr>
              <w:t>Logo du sponsor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2fde938b-9feb-4c7e-af3f-ee12fc02cc1e</w:t>
            </w:r>
          </w:p>
        </w:tc>
        <w:tc>
          <w:tcPr>
            <w:tcW w:w="7407" w:type="dxa"/>
            <w:shd w:val="clear" w:color="auto" w:fill="F2F2F2" w:themeFill="background1" w:themeFillShade="F2"/>
          </w:tcPr>
          <w:p w:rsidR="00000000" w:rsidRDefault="00785B4E">
            <w:pPr>
              <w:rPr>
                <w:noProof/>
              </w:rPr>
            </w:pPr>
            <w:r>
              <w:rPr>
                <w:noProof/>
              </w:rPr>
              <w:t xml:space="preserve">Link to </w:t>
            </w:r>
            <w:r>
              <w:rPr>
                <w:noProof/>
              </w:rPr>
              <w:t>the sponsor's web page</w:t>
            </w:r>
          </w:p>
        </w:tc>
        <w:tc>
          <w:tcPr>
            <w:tcW w:w="7407" w:type="dxa"/>
          </w:tcPr>
          <w:p w:rsidR="00000000" w:rsidRDefault="00785B4E">
            <w:pPr>
              <w:rPr>
                <w:lang w:val="fr-FR"/>
              </w:rPr>
            </w:pPr>
            <w:r>
              <w:rPr>
                <w:lang w:val="fr-FR"/>
              </w:rPr>
              <w:t>Lien vers la page Web du sponsor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0c6bc506-3030-44bc-a280-263d0011780a</w:t>
            </w:r>
          </w:p>
        </w:tc>
        <w:tc>
          <w:tcPr>
            <w:tcW w:w="7407" w:type="dxa"/>
            <w:shd w:val="clear" w:color="auto" w:fill="F2F2F2" w:themeFill="background1" w:themeFillShade="F2"/>
          </w:tcPr>
          <w:p w:rsidR="00000000" w:rsidRDefault="00785B4E">
            <w:pPr>
              <w:rPr>
                <w:noProof/>
              </w:rPr>
            </w:pPr>
            <w:r>
              <w:rPr>
                <w:noProof/>
              </w:rPr>
              <w:t xml:space="preserve">For information on customizing the sponsors section, see </w:t>
            </w:r>
            <w:r>
              <w:rPr>
                <w:rStyle w:val="mqInternal"/>
                <w:noProof/>
              </w:rPr>
              <w:t>[1}</w:t>
            </w:r>
            <w:r>
              <w:rPr>
                <w:noProof/>
              </w:rPr>
              <w:t>Customizing the Event Sponsors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personnalisation de la section </w:t>
            </w:r>
            <w:r>
              <w:rPr>
                <w:lang w:val="fr-FR"/>
              </w:rPr>
              <w:t xml:space="preserve">sponsors, voir </w:t>
            </w:r>
            <w:r>
              <w:rPr>
                <w:rStyle w:val="mqInternal"/>
                <w:noProof/>
                <w:lang w:val="fr-FR"/>
              </w:rPr>
              <w:t>[1}</w:t>
            </w:r>
            <w:r>
              <w:rPr>
                <w:lang w:val="fr-FR"/>
              </w:rPr>
              <w:t>Personnalisation des sponsors de l'</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a6b5d4d3-697f-4c7e-ae3f-d796cfb1ec69</w:t>
            </w:r>
          </w:p>
        </w:tc>
        <w:tc>
          <w:tcPr>
            <w:tcW w:w="7407" w:type="dxa"/>
            <w:shd w:val="clear" w:color="auto" w:fill="F2F2F2" w:themeFill="background1" w:themeFillShade="F2"/>
          </w:tcPr>
          <w:p w:rsidR="00000000" w:rsidRDefault="00785B4E">
            <w:pPr>
              <w:rPr>
                <w:noProof/>
              </w:rPr>
            </w:pPr>
            <w:r>
              <w:rPr>
                <w:noProof/>
              </w:rPr>
              <w:t>Footer</w:t>
            </w:r>
          </w:p>
        </w:tc>
        <w:tc>
          <w:tcPr>
            <w:tcW w:w="7407" w:type="dxa"/>
          </w:tcPr>
          <w:p w:rsidR="00000000" w:rsidRDefault="00785B4E">
            <w:pPr>
              <w:rPr>
                <w:lang w:val="fr-FR"/>
              </w:rPr>
            </w:pPr>
            <w:r>
              <w:rPr>
                <w:lang w:val="fr-FR"/>
              </w:rPr>
              <w:t>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a2e70179-cf58-4522-852f-5e9a883721c7</w:t>
            </w:r>
          </w:p>
        </w:tc>
        <w:tc>
          <w:tcPr>
            <w:tcW w:w="7407" w:type="dxa"/>
            <w:shd w:val="clear" w:color="auto" w:fill="F2F2F2" w:themeFill="background1" w:themeFillShade="F2"/>
          </w:tcPr>
          <w:p w:rsidR="00000000" w:rsidRDefault="00785B4E">
            <w:pPr>
              <w:rPr>
                <w:noProof/>
              </w:rPr>
            </w:pPr>
            <w:r>
              <w:rPr>
                <w:noProof/>
              </w:rPr>
              <w:t>The footer will appear at the bottom of all the pages.</w:t>
            </w:r>
          </w:p>
        </w:tc>
        <w:tc>
          <w:tcPr>
            <w:tcW w:w="7407" w:type="dxa"/>
          </w:tcPr>
          <w:p w:rsidR="00000000" w:rsidRDefault="00785B4E">
            <w:pPr>
              <w:rPr>
                <w:lang w:val="fr-FR"/>
              </w:rPr>
            </w:pPr>
            <w:r>
              <w:rPr>
                <w:lang w:val="fr-FR"/>
              </w:rPr>
              <w:t>Le pied de page appara</w:t>
            </w:r>
            <w:r>
              <w:rPr>
                <w:lang w:val="fr-FR"/>
              </w:rPr>
              <w:t>î</w:t>
            </w:r>
            <w:r>
              <w:rPr>
                <w:lang w:val="fr-FR"/>
              </w:rPr>
              <w:t>t en bas de toutes les pages.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52b9c177-d120-4c27-a68a-2578662fcad3</w:t>
            </w:r>
          </w:p>
        </w:tc>
        <w:tc>
          <w:tcPr>
            <w:tcW w:w="7407" w:type="dxa"/>
            <w:shd w:val="clear" w:color="auto" w:fill="F2F2F2" w:themeFill="background1" w:themeFillShade="F2"/>
          </w:tcPr>
          <w:p w:rsidR="00000000" w:rsidRDefault="00785B4E">
            <w:pPr>
              <w:rPr>
                <w:noProof/>
              </w:rPr>
            </w:pPr>
            <w:r>
              <w:rPr>
                <w:noProof/>
              </w:rPr>
              <w:t>The footer is constructed from values in the configuration file.</w:t>
            </w:r>
          </w:p>
        </w:tc>
        <w:tc>
          <w:tcPr>
            <w:tcW w:w="7407" w:type="dxa"/>
          </w:tcPr>
          <w:p w:rsidR="00000000" w:rsidRDefault="00785B4E">
            <w:pPr>
              <w:rPr>
                <w:lang w:val="fr-FR"/>
              </w:rPr>
            </w:pPr>
            <w:r>
              <w:rPr>
                <w:lang w:val="fr-FR"/>
              </w:rPr>
              <w:t xml:space="preserve">Le pied de page est construit </w:t>
            </w:r>
            <w:r>
              <w:rPr>
                <w:lang w:val="fr-FR"/>
              </w:rPr>
              <w:t>à</w:t>
            </w:r>
            <w:r>
              <w:rPr>
                <w:lang w:val="fr-FR"/>
              </w:rPr>
              <w:t xml:space="preserve"> partir des valeurs du fichier de configuration.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8ac424af-b6f3-44e9-b219-a10163ce1b</w:t>
            </w:r>
            <w:r>
              <w:rPr>
                <w:noProof/>
                <w:sz w:val="2"/>
              </w:rPr>
              <w:t>45</w:t>
            </w:r>
          </w:p>
        </w:tc>
        <w:tc>
          <w:tcPr>
            <w:tcW w:w="7407" w:type="dxa"/>
            <w:shd w:val="clear" w:color="auto" w:fill="F2F2F2" w:themeFill="background1" w:themeFillShade="F2"/>
          </w:tcPr>
          <w:p w:rsidR="00000000" w:rsidRDefault="00785B4E">
            <w:pPr>
              <w:rPr>
                <w:noProof/>
              </w:rPr>
            </w:pPr>
            <w:r>
              <w:rPr>
                <w:noProof/>
              </w:rPr>
              <w:t>The footer is made up of the following components:</w:t>
            </w:r>
          </w:p>
        </w:tc>
        <w:tc>
          <w:tcPr>
            <w:tcW w:w="7407" w:type="dxa"/>
          </w:tcPr>
          <w:p w:rsidR="00000000" w:rsidRDefault="00785B4E">
            <w:pPr>
              <w:rPr>
                <w:lang w:val="fr-FR"/>
              </w:rPr>
            </w:pPr>
            <w:r>
              <w:rPr>
                <w:lang w:val="fr-FR"/>
              </w:rPr>
              <w:t>Le pied de page est compos</w:t>
            </w:r>
            <w:r>
              <w:rPr>
                <w:lang w:val="fr-FR"/>
              </w:rPr>
              <w:t>é</w:t>
            </w:r>
            <w:r>
              <w:rPr>
                <w:lang w:val="fr-FR"/>
              </w:rPr>
              <w:t xml:space="preserve"> des composants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91a1d8b8-3357-4e75-b182-873ccb7dcc03</w:t>
            </w:r>
          </w:p>
        </w:tc>
        <w:tc>
          <w:tcPr>
            <w:tcW w:w="7407" w:type="dxa"/>
            <w:shd w:val="clear" w:color="auto" w:fill="F2F2F2" w:themeFill="background1" w:themeFillShade="F2"/>
          </w:tcPr>
          <w:p w:rsidR="00000000" w:rsidRDefault="00785B4E">
            <w:pPr>
              <w:rPr>
                <w:noProof/>
              </w:rPr>
            </w:pPr>
            <w:r>
              <w:rPr>
                <w:noProof/>
              </w:rPr>
              <w:t>Primary callout area</w:t>
            </w:r>
          </w:p>
        </w:tc>
        <w:tc>
          <w:tcPr>
            <w:tcW w:w="7407" w:type="dxa"/>
          </w:tcPr>
          <w:p w:rsidR="00000000" w:rsidRDefault="00785B4E">
            <w:pPr>
              <w:rPr>
                <w:lang w:val="fr-FR"/>
              </w:rPr>
            </w:pPr>
            <w:r>
              <w:rPr>
                <w:lang w:val="fr-FR"/>
              </w:rPr>
              <w:t>Zone de l</w:t>
            </w:r>
            <w:r>
              <w:rPr>
                <w:lang w:val="fr-FR"/>
              </w:rPr>
              <w:t>é</w:t>
            </w:r>
            <w:r>
              <w:rPr>
                <w:lang w:val="fr-FR"/>
              </w:rPr>
              <w:t>gende principale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0cde163b-60ec-49aa-8438-265e524e7207</w:t>
            </w:r>
          </w:p>
        </w:tc>
        <w:tc>
          <w:tcPr>
            <w:tcW w:w="7407" w:type="dxa"/>
            <w:shd w:val="clear" w:color="auto" w:fill="F2F2F2" w:themeFill="background1" w:themeFillShade="F2"/>
          </w:tcPr>
          <w:p w:rsidR="00000000" w:rsidRDefault="00785B4E">
            <w:pPr>
              <w:rPr>
                <w:noProof/>
              </w:rPr>
            </w:pPr>
            <w:r>
              <w:rPr>
                <w:noProof/>
              </w:rPr>
              <w:t>Legal text and copyright</w:t>
            </w:r>
          </w:p>
        </w:tc>
        <w:tc>
          <w:tcPr>
            <w:tcW w:w="7407" w:type="dxa"/>
          </w:tcPr>
          <w:p w:rsidR="00000000" w:rsidRDefault="00785B4E">
            <w:pPr>
              <w:rPr>
                <w:lang w:val="fr-FR"/>
              </w:rPr>
            </w:pPr>
            <w:r>
              <w:rPr>
                <w:lang w:val="fr-FR"/>
              </w:rPr>
              <w:t>Texte juridique et droit d'auteur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fbf48f88-894a-4da5-8e8f-881555089f3b</w:t>
            </w:r>
          </w:p>
        </w:tc>
        <w:tc>
          <w:tcPr>
            <w:tcW w:w="7407" w:type="dxa"/>
            <w:shd w:val="clear" w:color="auto" w:fill="F2F2F2" w:themeFill="background1" w:themeFillShade="F2"/>
          </w:tcPr>
          <w:p w:rsidR="00000000" w:rsidRDefault="00785B4E">
            <w:pPr>
              <w:rPr>
                <w:noProof/>
              </w:rPr>
            </w:pPr>
            <w:r>
              <w:rPr>
                <w:noProof/>
              </w:rPr>
              <w:t>Three columns of links</w:t>
            </w:r>
          </w:p>
        </w:tc>
        <w:tc>
          <w:tcPr>
            <w:tcW w:w="7407" w:type="dxa"/>
          </w:tcPr>
          <w:p w:rsidR="00000000" w:rsidRDefault="00785B4E">
            <w:pPr>
              <w:rPr>
                <w:lang w:val="fr-FR"/>
              </w:rPr>
            </w:pPr>
            <w:r>
              <w:rPr>
                <w:lang w:val="fr-FR"/>
              </w:rPr>
              <w:t>Trois colonnes de liens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8ba77f3a-6c8b-4885-9d01-05a55c5174d1</w:t>
            </w:r>
          </w:p>
        </w:tc>
        <w:tc>
          <w:tcPr>
            <w:tcW w:w="7407" w:type="dxa"/>
            <w:shd w:val="clear" w:color="auto" w:fill="F2F2F2" w:themeFill="background1" w:themeFillShade="F2"/>
          </w:tcPr>
          <w:p w:rsidR="00000000" w:rsidRDefault="00785B4E">
            <w:pPr>
              <w:rPr>
                <w:noProof/>
              </w:rPr>
            </w:pPr>
            <w:r>
              <w:rPr>
                <w:noProof/>
              </w:rPr>
              <w:t>Social icons</w:t>
            </w:r>
          </w:p>
        </w:tc>
        <w:tc>
          <w:tcPr>
            <w:tcW w:w="7407" w:type="dxa"/>
          </w:tcPr>
          <w:p w:rsidR="00000000" w:rsidRDefault="00785B4E">
            <w:pPr>
              <w:rPr>
                <w:lang w:val="fr-FR"/>
              </w:rPr>
            </w:pPr>
            <w:r>
              <w:rPr>
                <w:lang w:val="fr-FR"/>
              </w:rPr>
              <w:t>Ic</w:t>
            </w:r>
            <w:r>
              <w:rPr>
                <w:lang w:val="fr-FR"/>
              </w:rPr>
              <w:t>ô</w:t>
            </w:r>
            <w:r>
              <w:rPr>
                <w:lang w:val="fr-FR"/>
              </w:rPr>
              <w:t>nes sociales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c854bdce-16f8-4d2e-bade-4ee96a8a4398</w:t>
            </w:r>
          </w:p>
        </w:tc>
        <w:tc>
          <w:tcPr>
            <w:tcW w:w="7407" w:type="dxa"/>
            <w:shd w:val="clear" w:color="auto" w:fill="F2F2F2" w:themeFill="background1" w:themeFillShade="F2"/>
          </w:tcPr>
          <w:p w:rsidR="00000000" w:rsidRDefault="00785B4E">
            <w:pPr>
              <w:rPr>
                <w:noProof/>
              </w:rPr>
            </w:pPr>
            <w:r>
              <w:rPr>
                <w:noProof/>
              </w:rPr>
              <w:t xml:space="preserve">For information on customizing the footer, see </w:t>
            </w:r>
            <w:r>
              <w:rPr>
                <w:rStyle w:val="mqInternal"/>
                <w:noProof/>
              </w:rPr>
              <w:t>[1}</w:t>
            </w:r>
            <w:r>
              <w:rPr>
                <w:noProof/>
              </w:rPr>
              <w:t>Customizing the Content of Virtual Event Experience Pages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personnalisation du pied de page, voir </w:t>
            </w:r>
            <w:r>
              <w:rPr>
                <w:rStyle w:val="mqInternal"/>
                <w:noProof/>
                <w:lang w:val="fr-FR"/>
              </w:rPr>
              <w:t>[1}</w:t>
            </w:r>
            <w:r>
              <w:rPr>
                <w:lang w:val="fr-FR"/>
              </w:rPr>
              <w:t>Personnalisation du contenu des p</w:t>
            </w:r>
            <w:r>
              <w:rPr>
                <w:lang w:val="fr-FR"/>
              </w:rPr>
              <w:t>ages d'exp</w:t>
            </w:r>
            <w:r>
              <w:rPr>
                <w:lang w:val="fr-FR"/>
              </w:rPr>
              <w:t>é</w:t>
            </w:r>
            <w:r>
              <w:rPr>
                <w:lang w:val="fr-FR"/>
              </w:rPr>
              <w:t>rience d'</w:t>
            </w:r>
            <w:r>
              <w:rPr>
                <w:lang w:val="fr-FR"/>
              </w:rPr>
              <w:t>é</w:t>
            </w:r>
            <w:r>
              <w:rPr>
                <w:lang w:val="fr-FR"/>
              </w:rPr>
              <w:t>v</w:t>
            </w:r>
            <w:r>
              <w:rPr>
                <w:lang w:val="fr-FR"/>
              </w:rPr>
              <w:t>é</w:t>
            </w:r>
            <w:r>
              <w:rPr>
                <w:lang w:val="fr-FR"/>
              </w:rPr>
              <w:t>nement virtuel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lastRenderedPageBreak/>
              <w:t>customizing-appearance-and-behavior-virtual-event-experience.html</w:t>
            </w:r>
          </w:p>
          <w:p w:rsidR="00000000" w:rsidRDefault="00785B4E">
            <w:pPr>
              <w:jc w:val="center"/>
              <w:rPr>
                <w:b/>
                <w:noProof/>
              </w:rPr>
            </w:pPr>
            <w:r>
              <w:rPr>
                <w:b/>
                <w:noProof/>
              </w:rPr>
              <w:t>MQ971010 74d2c1be-9c6b-495b-9c63-a47b25524e76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fd895004-eaf0-45a1-ac08-795d67eced9c</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55364d16-6e15-4617-9285-6a07ac82892a</w:t>
            </w:r>
          </w:p>
        </w:tc>
        <w:tc>
          <w:tcPr>
            <w:tcW w:w="7407" w:type="dxa"/>
            <w:shd w:val="clear" w:color="auto" w:fill="F2F2F2" w:themeFill="background1" w:themeFillShade="F2"/>
          </w:tcPr>
          <w:p w:rsidR="00000000" w:rsidRDefault="00785B4E">
            <w:pPr>
              <w:rPr>
                <w:noProof/>
              </w:rPr>
            </w:pPr>
            <w:r>
              <w:rPr>
                <w:noProof/>
              </w:rPr>
              <w:t>Customizing the Appearance and Behavior of a Virtual Event Experience parent:</w:t>
            </w:r>
          </w:p>
        </w:tc>
        <w:tc>
          <w:tcPr>
            <w:tcW w:w="7407" w:type="dxa"/>
          </w:tcPr>
          <w:p w:rsidR="00000000" w:rsidRDefault="00785B4E">
            <w:pPr>
              <w:rPr>
                <w:lang w:val="fr-FR"/>
              </w:rPr>
            </w:pPr>
            <w:r>
              <w:rPr>
                <w:lang w:val="fr-FR"/>
              </w:rPr>
              <w:t>Personnalisation de l'apparence et du comportement d'un parent d'exp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644de66c-b3ea-4187-bdfe-70b8b47e188c</w:t>
            </w:r>
          </w:p>
        </w:tc>
        <w:tc>
          <w:tcPr>
            <w:tcW w:w="7407" w:type="dxa"/>
            <w:shd w:val="clear" w:color="auto" w:fill="F2F2F2" w:themeFill="background1" w:themeFillShade="F2"/>
          </w:tcPr>
          <w:p w:rsidR="00000000" w:rsidRDefault="00785B4E">
            <w:pPr>
              <w:rPr>
                <w:noProof/>
              </w:rPr>
            </w:pPr>
            <w:r>
              <w:rPr>
                <w:noProof/>
              </w:rPr>
              <w:t>Por</w:t>
            </w:r>
            <w:r>
              <w:rPr>
                <w:noProof/>
              </w:rPr>
              <w:t>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7f155afa-63d0-479d-a52e-25d901bd1d48</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ca761d60-5d19-422f-bd74-be07ffcf9e1b</w:t>
            </w:r>
          </w:p>
        </w:tc>
        <w:tc>
          <w:tcPr>
            <w:tcW w:w="7407" w:type="dxa"/>
            <w:shd w:val="clear" w:color="auto" w:fill="F2F2F2" w:themeFill="background1" w:themeFillShade="F2"/>
          </w:tcPr>
          <w:p w:rsidR="00000000" w:rsidRDefault="00785B4E">
            <w:pPr>
              <w:rPr>
                <w:noProof/>
              </w:rPr>
            </w:pPr>
            <w:r>
              <w:rPr>
                <w:noProof/>
              </w:rPr>
              <w:t>Customizing the Appearance and Behavior of a Virtual Event Experience</w:t>
            </w:r>
          </w:p>
        </w:tc>
        <w:tc>
          <w:tcPr>
            <w:tcW w:w="7407" w:type="dxa"/>
          </w:tcPr>
          <w:p w:rsidR="00000000" w:rsidRDefault="00785B4E">
            <w:pPr>
              <w:rPr>
                <w:lang w:val="fr-FR"/>
              </w:rPr>
            </w:pPr>
            <w:r>
              <w:rPr>
                <w:lang w:val="fr-FR"/>
              </w:rPr>
              <w:t>Personnalisation de l'apparence et du comportement d'une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865275da-8e9d-4143-81db-7afb446978a5</w:t>
            </w:r>
          </w:p>
        </w:tc>
        <w:tc>
          <w:tcPr>
            <w:tcW w:w="7407" w:type="dxa"/>
            <w:shd w:val="clear" w:color="auto" w:fill="F2F2F2" w:themeFill="background1" w:themeFillShade="F2"/>
          </w:tcPr>
          <w:p w:rsidR="00000000" w:rsidRDefault="00785B4E">
            <w:pPr>
              <w:rPr>
                <w:noProof/>
              </w:rPr>
            </w:pPr>
            <w:r>
              <w:rPr>
                <w:noProof/>
              </w:rPr>
              <w:t>In this topic you will learn how to customize the appearance and behavior of a Virtual Event Experience.</w:t>
            </w:r>
          </w:p>
        </w:tc>
        <w:tc>
          <w:tcPr>
            <w:tcW w:w="7407" w:type="dxa"/>
          </w:tcPr>
          <w:p w:rsidR="00000000" w:rsidRDefault="00785B4E">
            <w:pPr>
              <w:rPr>
                <w:lang w:val="fr-FR"/>
              </w:rPr>
            </w:pPr>
            <w:r>
              <w:rPr>
                <w:lang w:val="fr-FR"/>
              </w:rPr>
              <w:t xml:space="preserve">Dans cette rubrique, vous apprendrez </w:t>
            </w:r>
            <w:r>
              <w:rPr>
                <w:lang w:val="fr-FR"/>
              </w:rPr>
              <w:t>à</w:t>
            </w:r>
            <w:r>
              <w:rPr>
                <w:lang w:val="fr-FR"/>
              </w:rPr>
              <w:t xml:space="preserve"> personnaliser l'apparence et le comportement d'une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a46f026b-a399-4eeb-9ce5-1</w:t>
            </w:r>
            <w:r>
              <w:rPr>
                <w:noProof/>
                <w:sz w:val="2"/>
              </w:rPr>
              <w:t>ec07656fda1</w:t>
            </w:r>
          </w:p>
        </w:tc>
        <w:tc>
          <w:tcPr>
            <w:tcW w:w="7407" w:type="dxa"/>
            <w:shd w:val="clear" w:color="auto" w:fill="F2F2F2" w:themeFill="background1" w:themeFillShade="F2"/>
          </w:tcPr>
          <w:p w:rsidR="00000000" w:rsidRDefault="00785B4E">
            <w:pPr>
              <w:rPr>
                <w:noProof/>
              </w:rPr>
            </w:pPr>
            <w:r>
              <w:rPr>
                <w:noProof/>
              </w:rPr>
              <w:t xml:space="preserve">To configure the Appearance and Behavior settings, edit the experience and click </w:t>
            </w:r>
            <w:r>
              <w:rPr>
                <w:rStyle w:val="mqInternal"/>
                <w:noProof/>
              </w:rPr>
              <w:t>[1}</w:t>
            </w:r>
            <w:r>
              <w:rPr>
                <w:noProof/>
              </w:rPr>
              <w:t>APPEARANCE AND BEHAVIOR</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Apparence et Comportement, modifiez l'exp</w:t>
            </w:r>
            <w:r>
              <w:rPr>
                <w:lang w:val="fr-FR"/>
              </w:rPr>
              <w:t>é</w:t>
            </w:r>
            <w:r>
              <w:rPr>
                <w:lang w:val="fr-FR"/>
              </w:rPr>
              <w:t xml:space="preserve">rience et cliquez sur </w:t>
            </w:r>
            <w:r>
              <w:rPr>
                <w:rStyle w:val="mqInternal"/>
                <w:noProof/>
                <w:lang w:val="fr-FR"/>
              </w:rPr>
              <w:t>[1}</w:t>
            </w:r>
            <w:r>
              <w:rPr>
                <w:lang w:val="fr-FR"/>
              </w:rPr>
              <w:t>APPARENCE E</w:t>
            </w:r>
            <w:r>
              <w:rPr>
                <w:lang w:val="fr-FR"/>
              </w:rPr>
              <w:t>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340cef6b-b81f-4337-a2aa-39b486fc5d41</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c624e510-624c-4728-b01b-0c43bafd2a17</w:t>
            </w:r>
          </w:p>
        </w:tc>
        <w:tc>
          <w:tcPr>
            <w:tcW w:w="7407" w:type="dxa"/>
            <w:shd w:val="clear" w:color="auto" w:fill="F2F2F2" w:themeFill="background1" w:themeFillShade="F2"/>
          </w:tcPr>
          <w:p w:rsidR="00000000" w:rsidRDefault="00785B4E">
            <w:pPr>
              <w:rPr>
                <w:noProof/>
              </w:rPr>
            </w:pPr>
            <w:r>
              <w:rPr>
                <w:rStyle w:val="mqInternal"/>
                <w:noProof/>
              </w:rPr>
              <w:t>[1}</w:t>
            </w:r>
            <w:r>
              <w:rPr>
                <w:noProof/>
              </w:rPr>
              <w:t>Header and Footer</w:t>
            </w:r>
            <w:r>
              <w:rPr>
                <w:rStyle w:val="mqInternal"/>
                <w:noProof/>
              </w:rPr>
              <w:t>{2]</w:t>
            </w:r>
            <w:r>
              <w:rPr>
                <w:noProof/>
              </w:rPr>
              <w:t xml:space="preserve"> - Configure a custom </w:t>
            </w:r>
            <w:r>
              <w:rPr>
                <w:noProof/>
              </w:rPr>
              <w:t>header/footer for the experience</w:t>
            </w:r>
          </w:p>
        </w:tc>
        <w:tc>
          <w:tcPr>
            <w:tcW w:w="7407" w:type="dxa"/>
          </w:tcPr>
          <w:p w:rsidR="00000000" w:rsidRDefault="00785B4E">
            <w:pPr>
              <w:rPr>
                <w:lang w:val="fr-FR"/>
              </w:rPr>
            </w:pPr>
            <w:r>
              <w:rPr>
                <w:rStyle w:val="mqInternal"/>
                <w:noProof/>
                <w:lang w:val="fr-FR"/>
              </w:rPr>
              <w:t>[1}</w:t>
            </w:r>
            <w:r>
              <w:rPr>
                <w:lang w:val="fr-FR"/>
              </w:rPr>
              <w:t>En-t</w:t>
            </w:r>
            <w:r>
              <w:rPr>
                <w:lang w:val="fr-FR"/>
              </w:rPr>
              <w:t>ê</w:t>
            </w:r>
            <w:r>
              <w:rPr>
                <w:lang w:val="fr-FR"/>
              </w:rPr>
              <w:t>te et pied de page</w:t>
            </w:r>
            <w:r>
              <w:rPr>
                <w:rStyle w:val="mqInternal"/>
                <w:noProof/>
                <w:lang w:val="fr-FR"/>
              </w:rPr>
              <w:t>{2]</w:t>
            </w:r>
            <w:r>
              <w:rPr>
                <w:lang w:val="fr-FR"/>
              </w:rPr>
              <w:t xml:space="preserve"> - Configurer un en-t</w:t>
            </w:r>
            <w:r>
              <w:rPr>
                <w:lang w:val="fr-FR"/>
              </w:rPr>
              <w:t>ê</w:t>
            </w:r>
            <w:r>
              <w:rPr>
                <w:lang w:val="fr-FR"/>
              </w:rPr>
              <w:t>te/pied de page personnalis</w:t>
            </w:r>
            <w:r>
              <w:rPr>
                <w:lang w:val="fr-FR"/>
              </w:rPr>
              <w:t>é</w:t>
            </w:r>
            <w:r>
              <w:rPr>
                <w:lang w:val="fr-FR"/>
              </w:rPr>
              <w:t xml:space="preserve">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dee79517-b948-4280-b2d4-0c1e52a33734</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w:t>
            </w:r>
            <w:r>
              <w:rPr>
                <w:rStyle w:val="mqInternal"/>
                <w:noProof/>
              </w:rPr>
              <w:t>{2]</w:t>
            </w:r>
            <w:r>
              <w:rPr>
                <w:noProof/>
              </w:rPr>
              <w:t xml:space="preserve"> - Use custom CSS and JavaScript files</w:t>
            </w:r>
          </w:p>
        </w:tc>
        <w:tc>
          <w:tcPr>
            <w:tcW w:w="7407" w:type="dxa"/>
          </w:tcPr>
          <w:p w:rsidR="00000000" w:rsidRDefault="00785B4E">
            <w:pPr>
              <w:rPr>
                <w:lang w:val="fr-FR"/>
              </w:rPr>
            </w:pPr>
            <w:r>
              <w:rPr>
                <w:rStyle w:val="mqInternal"/>
                <w:noProof/>
                <w:lang w:val="fr-FR"/>
              </w:rPr>
              <w:t>[1}</w:t>
            </w:r>
            <w:r>
              <w:rPr>
                <w:lang w:val="fr-FR"/>
              </w:rPr>
              <w:t>Personnalis</w:t>
            </w:r>
            <w:r>
              <w:rPr>
                <w:lang w:val="fr-FR"/>
              </w:rPr>
              <w:t>é</w:t>
            </w:r>
            <w:r>
              <w:rPr>
                <w:rStyle w:val="mqInternal"/>
                <w:noProof/>
                <w:lang w:val="fr-FR"/>
              </w:rPr>
              <w:t>{2]</w:t>
            </w:r>
            <w:r>
              <w:rPr>
                <w:lang w:val="fr-FR"/>
              </w:rPr>
              <w:t xml:space="preserve"> - Utiliser des fichiers CSS et JavaScript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2e32b4de-3d24-4d8d-a91f-283b3c5dcd19</w:t>
            </w:r>
          </w:p>
        </w:tc>
        <w:tc>
          <w:tcPr>
            <w:tcW w:w="7407" w:type="dxa"/>
            <w:shd w:val="clear" w:color="auto" w:fill="F2F2F2" w:themeFill="background1" w:themeFillShade="F2"/>
          </w:tcPr>
          <w:p w:rsidR="00000000" w:rsidRDefault="00785B4E">
            <w:pPr>
              <w:rPr>
                <w:noProof/>
              </w:rPr>
            </w:pPr>
            <w:r>
              <w:rPr>
                <w:rStyle w:val="mqInternal"/>
                <w:noProof/>
              </w:rPr>
              <w:t>[1}</w:t>
            </w:r>
            <w:r>
              <w:rPr>
                <w:noProof/>
              </w:rPr>
              <w:t>Background Image and Video</w:t>
            </w:r>
            <w:r>
              <w:rPr>
                <w:rStyle w:val="mqInternal"/>
                <w:noProof/>
              </w:rPr>
              <w:t>{2]</w:t>
            </w:r>
            <w:r>
              <w:rPr>
                <w:noProof/>
              </w:rPr>
              <w:t xml:space="preserve"> - Configure a background image or video</w:t>
            </w:r>
          </w:p>
        </w:tc>
        <w:tc>
          <w:tcPr>
            <w:tcW w:w="7407" w:type="dxa"/>
          </w:tcPr>
          <w:p w:rsidR="00000000" w:rsidRDefault="00785B4E">
            <w:pPr>
              <w:rPr>
                <w:lang w:val="fr-FR"/>
              </w:rPr>
            </w:pPr>
            <w:r>
              <w:rPr>
                <w:rStyle w:val="mqInternal"/>
                <w:noProof/>
                <w:lang w:val="fr-FR"/>
              </w:rPr>
              <w:t>[1}</w:t>
            </w:r>
            <w:r>
              <w:rPr>
                <w:lang w:val="fr-FR"/>
              </w:rPr>
              <w:t>Image d'arri</w:t>
            </w:r>
            <w:r>
              <w:rPr>
                <w:lang w:val="fr-FR"/>
              </w:rPr>
              <w:t>è</w:t>
            </w:r>
            <w:r>
              <w:rPr>
                <w:lang w:val="fr-FR"/>
              </w:rPr>
              <w:t>re-plan et vid</w:t>
            </w:r>
            <w:r>
              <w:rPr>
                <w:lang w:val="fr-FR"/>
              </w:rPr>
              <w:t>é</w:t>
            </w:r>
            <w:r>
              <w:rPr>
                <w:lang w:val="fr-FR"/>
              </w:rPr>
              <w:t>o</w:t>
            </w:r>
            <w:r>
              <w:rPr>
                <w:rStyle w:val="mqInternal"/>
                <w:noProof/>
                <w:lang w:val="fr-FR"/>
              </w:rPr>
              <w:t>{2]</w:t>
            </w:r>
            <w:r>
              <w:rPr>
                <w:lang w:val="fr-FR"/>
              </w:rPr>
              <w:t xml:space="preserve"> - Configurer une image ou une vid</w:t>
            </w:r>
            <w:r>
              <w:rPr>
                <w:lang w:val="fr-FR"/>
              </w:rPr>
              <w:t>é</w:t>
            </w:r>
            <w:r>
              <w:rPr>
                <w:lang w:val="fr-FR"/>
              </w:rPr>
              <w:t>o d'arri</w:t>
            </w:r>
            <w:r>
              <w:rPr>
                <w:lang w:val="fr-FR"/>
              </w:rPr>
              <w:t>è</w:t>
            </w:r>
            <w:r>
              <w:rPr>
                <w:lang w:val="fr-FR"/>
              </w:rPr>
              <w:t>re-pl</w:t>
            </w:r>
            <w:r>
              <w:rPr>
                <w:lang w:val="fr-FR"/>
              </w:rPr>
              <w:t>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7bf5ed77-6aa8-4eb5-bb85-7aed04229861</w:t>
            </w:r>
          </w:p>
        </w:tc>
        <w:tc>
          <w:tcPr>
            <w:tcW w:w="7407" w:type="dxa"/>
            <w:shd w:val="clear" w:color="auto" w:fill="F2F2F2" w:themeFill="background1" w:themeFillShade="F2"/>
          </w:tcPr>
          <w:p w:rsidR="00000000" w:rsidRDefault="00785B4E">
            <w:pPr>
              <w:rPr>
                <w:noProof/>
              </w:rPr>
            </w:pPr>
            <w:r>
              <w:rPr>
                <w:noProof/>
              </w:rPr>
              <w:t>Configuring custom header/footer HTML</w:t>
            </w:r>
          </w:p>
        </w:tc>
        <w:tc>
          <w:tcPr>
            <w:tcW w:w="7407" w:type="dxa"/>
          </w:tcPr>
          <w:p w:rsidR="00000000" w:rsidRDefault="00785B4E">
            <w:pPr>
              <w:rPr>
                <w:lang w:val="fr-FR"/>
              </w:rPr>
            </w:pPr>
            <w:r>
              <w:rPr>
                <w:lang w:val="fr-FR"/>
              </w:rPr>
              <w:t>Configuration d'en-t</w:t>
            </w:r>
            <w:r>
              <w:rPr>
                <w:lang w:val="fr-FR"/>
              </w:rPr>
              <w:t>ê</w:t>
            </w:r>
            <w:r>
              <w:rPr>
                <w:lang w:val="fr-FR"/>
              </w:rPr>
              <w:t>tes/pieds de page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484ba84e-101e-43b8-b3a4-de342d176d3b</w:t>
            </w:r>
          </w:p>
        </w:tc>
        <w:tc>
          <w:tcPr>
            <w:tcW w:w="7407" w:type="dxa"/>
            <w:shd w:val="clear" w:color="auto" w:fill="F2F2F2" w:themeFill="background1" w:themeFillShade="F2"/>
          </w:tcPr>
          <w:p w:rsidR="00000000" w:rsidRDefault="00785B4E">
            <w:pPr>
              <w:rPr>
                <w:noProof/>
              </w:rPr>
            </w:pPr>
            <w:r>
              <w:rPr>
                <w:noProof/>
              </w:rPr>
              <w:t>Gallery provides the option of using a custom header and/or footer for the site.</w:t>
            </w:r>
          </w:p>
        </w:tc>
        <w:tc>
          <w:tcPr>
            <w:tcW w:w="7407" w:type="dxa"/>
          </w:tcPr>
          <w:p w:rsidR="00000000" w:rsidRDefault="00785B4E">
            <w:pPr>
              <w:rPr>
                <w:lang w:val="fr-FR"/>
              </w:rPr>
            </w:pPr>
            <w:r>
              <w:rPr>
                <w:lang w:val="fr-FR"/>
              </w:rPr>
              <w:t>Galler</w:t>
            </w:r>
            <w:r>
              <w:rPr>
                <w:lang w:val="fr-FR"/>
              </w:rPr>
              <w:t>y propose un syst</w:t>
            </w:r>
            <w:r>
              <w:rPr>
                <w:lang w:val="fr-FR"/>
              </w:rPr>
              <w:t>è</w:t>
            </w:r>
            <w:r>
              <w:rPr>
                <w:lang w:val="fr-FR"/>
              </w:rPr>
              <w:t>me d'en-t</w:t>
            </w:r>
            <w:r>
              <w:rPr>
                <w:lang w:val="fr-FR"/>
              </w:rPr>
              <w:t>ê</w:t>
            </w:r>
            <w:r>
              <w:rPr>
                <w:lang w:val="fr-FR"/>
              </w:rPr>
              <w:t>te et de pied de page personnalis</w:t>
            </w:r>
            <w:r>
              <w:rPr>
                <w:lang w:val="fr-FR"/>
              </w:rPr>
              <w:t>é</w:t>
            </w:r>
            <w:r>
              <w:rPr>
                <w:lang w:val="fr-FR"/>
              </w:rPr>
              <w:t>s pour vos sites.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69932a54-720e-4f2c-bb56-13589d00c2cb</w:t>
            </w:r>
          </w:p>
        </w:tc>
        <w:tc>
          <w:tcPr>
            <w:tcW w:w="7407" w:type="dxa"/>
            <w:shd w:val="clear" w:color="auto" w:fill="F2F2F2" w:themeFill="background1" w:themeFillShade="F2"/>
          </w:tcPr>
          <w:p w:rsidR="00000000" w:rsidRDefault="00785B4E">
            <w:pPr>
              <w:rPr>
                <w:noProof/>
              </w:rPr>
            </w:pPr>
            <w:r>
              <w:rPr>
                <w:noProof/>
              </w:rPr>
              <w:t>This provides the ability to customize a Portal Experience so it more closely matches the look and feel of your corporate sites.</w:t>
            </w:r>
          </w:p>
        </w:tc>
        <w:tc>
          <w:tcPr>
            <w:tcW w:w="7407" w:type="dxa"/>
          </w:tcPr>
          <w:p w:rsidR="00000000" w:rsidRDefault="00785B4E">
            <w:pPr>
              <w:rPr>
                <w:lang w:val="fr-FR"/>
              </w:rPr>
            </w:pPr>
            <w:r>
              <w:rPr>
                <w:lang w:val="fr-FR"/>
              </w:rPr>
              <w:t>Cela permet de personnaliser une exp</w:t>
            </w:r>
            <w:r>
              <w:rPr>
                <w:lang w:val="fr-FR"/>
              </w:rPr>
              <w:t>é</w:t>
            </w:r>
            <w:r>
              <w:rPr>
                <w:lang w:val="fr-FR"/>
              </w:rPr>
              <w:t xml:space="preserve">rience de portail afin qu'elle corresponde plus </w:t>
            </w:r>
            <w:r>
              <w:rPr>
                <w:lang w:val="fr-FR"/>
              </w:rPr>
              <w:t>é</w:t>
            </w:r>
            <w:r>
              <w:rPr>
                <w:lang w:val="fr-FR"/>
              </w:rPr>
              <w:t xml:space="preserve">troitement </w:t>
            </w:r>
            <w:r>
              <w:rPr>
                <w:lang w:val="fr-FR"/>
              </w:rPr>
              <w:t>à</w:t>
            </w:r>
            <w:r>
              <w:rPr>
                <w:lang w:val="fr-FR"/>
              </w:rPr>
              <w:t xml:space="preserve"> l'aspect et </w:t>
            </w:r>
            <w:r>
              <w:rPr>
                <w:lang w:val="fr-FR"/>
              </w:rPr>
              <w:t>à</w:t>
            </w:r>
            <w:r>
              <w:rPr>
                <w:lang w:val="fr-FR"/>
              </w:rPr>
              <w:t xml:space="preserve"> la convivialit</w:t>
            </w:r>
            <w:r>
              <w:rPr>
                <w:lang w:val="fr-FR"/>
              </w:rPr>
              <w:t>é</w:t>
            </w:r>
            <w:r>
              <w:rPr>
                <w:lang w:val="fr-FR"/>
              </w:rPr>
              <w:t xml:space="preserve"> de vos sites d'entreprise.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e39a5f7e-8da0-46ec-8179-76d67194302b</w:t>
            </w:r>
          </w:p>
        </w:tc>
        <w:tc>
          <w:tcPr>
            <w:tcW w:w="7407" w:type="dxa"/>
            <w:shd w:val="clear" w:color="auto" w:fill="F2F2F2" w:themeFill="background1" w:themeFillShade="F2"/>
          </w:tcPr>
          <w:p w:rsidR="00000000" w:rsidRDefault="00785B4E">
            <w:pPr>
              <w:rPr>
                <w:noProof/>
              </w:rPr>
            </w:pPr>
            <w:r>
              <w:rPr>
                <w:noProof/>
              </w:rPr>
              <w:t>A custom header/footer can also be configured at the accou</w:t>
            </w:r>
            <w:r>
              <w:rPr>
                <w:noProof/>
              </w:rPr>
              <w:t>nt level.</w:t>
            </w:r>
          </w:p>
        </w:tc>
        <w:tc>
          <w:tcPr>
            <w:tcW w:w="7407" w:type="dxa"/>
          </w:tcPr>
          <w:p w:rsidR="00000000" w:rsidRDefault="00785B4E">
            <w:pPr>
              <w:rPr>
                <w:lang w:val="fr-FR"/>
              </w:rPr>
            </w:pPr>
            <w:r>
              <w:rPr>
                <w:lang w:val="fr-FR"/>
              </w:rPr>
              <w:t xml:space="preserve">Vous pouvez </w:t>
            </w:r>
            <w:r>
              <w:rPr>
                <w:lang w:val="fr-FR"/>
              </w:rPr>
              <w:t>é</w:t>
            </w:r>
            <w:r>
              <w:rPr>
                <w:lang w:val="fr-FR"/>
              </w:rPr>
              <w:t>galement d</w:t>
            </w:r>
            <w:r>
              <w:rPr>
                <w:lang w:val="fr-FR"/>
              </w:rPr>
              <w:t>é</w:t>
            </w:r>
            <w:r>
              <w:rPr>
                <w:lang w:val="fr-FR"/>
              </w:rPr>
              <w:t>finir un en-t</w:t>
            </w:r>
            <w:r>
              <w:rPr>
                <w:lang w:val="fr-FR"/>
              </w:rPr>
              <w:t>ê</w:t>
            </w:r>
            <w:r>
              <w:rPr>
                <w:lang w:val="fr-FR"/>
              </w:rPr>
              <w:t>te/pied de page personnalis</w:t>
            </w:r>
            <w:r>
              <w:rPr>
                <w:lang w:val="fr-FR"/>
              </w:rPr>
              <w:t>é</w:t>
            </w:r>
            <w:r>
              <w:rPr>
                <w:lang w:val="fr-FR"/>
              </w:rPr>
              <w:t xml:space="preserve"> pour l'ensemble du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a57b6919-5a4e-4862-8d04-1b156015978b</w:t>
            </w:r>
          </w:p>
        </w:tc>
        <w:tc>
          <w:tcPr>
            <w:tcW w:w="7407" w:type="dxa"/>
            <w:shd w:val="clear" w:color="auto" w:fill="F2F2F2" w:themeFill="background1" w:themeFillShade="F2"/>
          </w:tcPr>
          <w:p w:rsidR="00000000" w:rsidRDefault="00785B4E">
            <w:pPr>
              <w:rPr>
                <w:noProof/>
              </w:rPr>
            </w:pPr>
            <w:r>
              <w:rPr>
                <w:noProof/>
              </w:rPr>
              <w:t xml:space="preserve">For information on configuring a custom header/footer at the account level, see </w:t>
            </w:r>
            <w:r>
              <w:rPr>
                <w:rStyle w:val="mqInternal"/>
                <w:noProof/>
              </w:rPr>
              <w:t>[1}</w:t>
            </w:r>
            <w:r>
              <w:rPr>
                <w:noProof/>
              </w:rPr>
              <w:t>Configuring Gallery Setting</w:t>
            </w:r>
            <w:r>
              <w:rPr>
                <w:noProof/>
              </w:rPr>
              <w:t>s</w:t>
            </w:r>
            <w:r>
              <w:rPr>
                <w:rStyle w:val="mqInternal"/>
                <w:noProof/>
              </w:rPr>
              <w:t>{2]</w:t>
            </w:r>
            <w:r>
              <w:rPr>
                <w:noProof/>
              </w:rPr>
              <w:t>.</w:t>
            </w:r>
          </w:p>
        </w:tc>
        <w:tc>
          <w:tcPr>
            <w:tcW w:w="7407" w:type="dxa"/>
          </w:tcPr>
          <w:p w:rsidR="00000000" w:rsidRDefault="00785B4E">
            <w:pPr>
              <w:rPr>
                <w:lang w:val="fr-FR"/>
              </w:rPr>
            </w:pPr>
            <w:r>
              <w:rPr>
                <w:lang w:val="fr-FR"/>
              </w:rPr>
              <w:t>Pour plus d'informations sur la configuration d'un en-t</w:t>
            </w:r>
            <w:r>
              <w:rPr>
                <w:lang w:val="fr-FR"/>
              </w:rPr>
              <w:t>ê</w:t>
            </w:r>
            <w:r>
              <w:rPr>
                <w:lang w:val="fr-FR"/>
              </w:rPr>
              <w:t>te/pied de page personnalis</w:t>
            </w:r>
            <w:r>
              <w:rPr>
                <w:lang w:val="fr-FR"/>
              </w:rPr>
              <w:t>é</w:t>
            </w:r>
            <w:r>
              <w:rPr>
                <w:lang w:val="fr-FR"/>
              </w:rPr>
              <w:t xml:space="preserve"> au niveau du compte, reportez-vous </w:t>
            </w:r>
            <w:r>
              <w:rPr>
                <w:lang w:val="fr-FR"/>
              </w:rPr>
              <w:t>à</w:t>
            </w:r>
            <w:r>
              <w:rPr>
                <w:lang w:val="fr-FR"/>
              </w:rPr>
              <w:t xml:space="preserve"> la section </w:t>
            </w:r>
            <w:r>
              <w:rPr>
                <w:rStyle w:val="mqInternal"/>
                <w:noProof/>
                <w:lang w:val="fr-FR"/>
              </w:rPr>
              <w:t>[1}</w:t>
            </w:r>
            <w:r>
              <w:rPr>
                <w:lang w:val="fr-FR"/>
              </w:rPr>
              <w:t>Configuration des param</w:t>
            </w:r>
            <w:r>
              <w:rPr>
                <w:lang w:val="fr-FR"/>
              </w:rPr>
              <w:t>è</w:t>
            </w:r>
            <w:r>
              <w:rPr>
                <w:lang w:val="fr-FR"/>
              </w:rPr>
              <w:t>tres de la galerie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4af670b4-8786-4394-891a-339c97083e22</w:t>
            </w:r>
          </w:p>
        </w:tc>
        <w:tc>
          <w:tcPr>
            <w:tcW w:w="7407" w:type="dxa"/>
            <w:shd w:val="clear" w:color="auto" w:fill="F2F2F2" w:themeFill="background1" w:themeFillShade="F2"/>
          </w:tcPr>
          <w:p w:rsidR="00000000" w:rsidRDefault="00785B4E">
            <w:pPr>
              <w:rPr>
                <w:noProof/>
              </w:rPr>
            </w:pPr>
            <w:r>
              <w:rPr>
                <w:noProof/>
              </w:rPr>
              <w:t>To configure a Portal Exp</w:t>
            </w:r>
            <w:r>
              <w:rPr>
                <w:noProof/>
              </w:rPr>
              <w:t>erience to use a custom header or footer, follow these steps.</w:t>
            </w:r>
          </w:p>
        </w:tc>
        <w:tc>
          <w:tcPr>
            <w:tcW w:w="7407" w:type="dxa"/>
          </w:tcPr>
          <w:p w:rsidR="00000000" w:rsidRDefault="00785B4E">
            <w:pPr>
              <w:rPr>
                <w:lang w:val="fr-FR"/>
              </w:rPr>
            </w:pPr>
            <w:r>
              <w:rPr>
                <w:lang w:val="fr-FR"/>
              </w:rPr>
              <w:t>Pour configurer une exp</w:t>
            </w:r>
            <w:r>
              <w:rPr>
                <w:lang w:val="fr-FR"/>
              </w:rPr>
              <w:t>é</w:t>
            </w:r>
            <w:r>
              <w:rPr>
                <w:lang w:val="fr-FR"/>
              </w:rPr>
              <w:t>rience de portail pour utiliser un en-t</w:t>
            </w:r>
            <w:r>
              <w:rPr>
                <w:lang w:val="fr-FR"/>
              </w:rPr>
              <w:t>ê</w:t>
            </w:r>
            <w:r>
              <w:rPr>
                <w:lang w:val="fr-FR"/>
              </w:rPr>
              <w:t>te ou un pied de page personnalis</w:t>
            </w:r>
            <w:r>
              <w:rPr>
                <w:lang w:val="fr-FR"/>
              </w:rPr>
              <w:t>é</w:t>
            </w:r>
            <w:r>
              <w:rPr>
                <w:lang w:val="fr-FR"/>
              </w:rPr>
              <w:t>,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ba419899-7934-4d68-a60c-2aa6eb2c8ac6</w:t>
            </w:r>
          </w:p>
        </w:tc>
        <w:tc>
          <w:tcPr>
            <w:tcW w:w="7407" w:type="dxa"/>
            <w:shd w:val="clear" w:color="auto" w:fill="F2F2F2" w:themeFill="background1" w:themeFillShade="F2"/>
          </w:tcPr>
          <w:p w:rsidR="00000000" w:rsidRDefault="00785B4E">
            <w:pPr>
              <w:rPr>
                <w:noProof/>
              </w:rPr>
            </w:pPr>
            <w:r>
              <w:rPr>
                <w:noProof/>
              </w:rPr>
              <w:t>Design the header/footer to use</w:t>
            </w:r>
            <w:r>
              <w:rPr>
                <w:noProof/>
              </w:rPr>
              <w:t xml:space="preserve"> for your site.</w:t>
            </w:r>
          </w:p>
        </w:tc>
        <w:tc>
          <w:tcPr>
            <w:tcW w:w="7407" w:type="dxa"/>
          </w:tcPr>
          <w:p w:rsidR="00000000" w:rsidRDefault="00785B4E">
            <w:pPr>
              <w:rPr>
                <w:lang w:val="fr-FR"/>
              </w:rPr>
            </w:pPr>
            <w:r>
              <w:rPr>
                <w:lang w:val="fr-FR"/>
              </w:rPr>
              <w:t>Concevez l'en-t</w:t>
            </w:r>
            <w:r>
              <w:rPr>
                <w:lang w:val="fr-FR"/>
              </w:rPr>
              <w:t>ê</w:t>
            </w:r>
            <w:r>
              <w:rPr>
                <w:lang w:val="fr-FR"/>
              </w:rPr>
              <w:t>te/le pied de page de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e25f71cf-8536-4522-8b92-ca6a62c48a3b</w:t>
            </w:r>
          </w:p>
        </w:tc>
        <w:tc>
          <w:tcPr>
            <w:tcW w:w="7407" w:type="dxa"/>
            <w:shd w:val="clear" w:color="auto" w:fill="F2F2F2" w:themeFill="background1" w:themeFillShade="F2"/>
          </w:tcPr>
          <w:p w:rsidR="00000000" w:rsidRDefault="00785B4E">
            <w:pPr>
              <w:rPr>
                <w:noProof/>
              </w:rPr>
            </w:pPr>
            <w:r>
              <w:rPr>
                <w:noProof/>
              </w:rPr>
              <w:t>The header/footer can contain any valid HTML, JavaScript or CSS code.</w:t>
            </w:r>
          </w:p>
        </w:tc>
        <w:tc>
          <w:tcPr>
            <w:tcW w:w="7407" w:type="dxa"/>
          </w:tcPr>
          <w:p w:rsidR="00000000" w:rsidRDefault="00785B4E">
            <w:pPr>
              <w:rPr>
                <w:lang w:val="fr-FR"/>
              </w:rPr>
            </w:pPr>
            <w:r>
              <w:rPr>
                <w:lang w:val="fr-FR"/>
              </w:rPr>
              <w:t>Il peut contenir n'importe quel code HTML, JavaScript ou CSS valide.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5fb82c91-749e-4213-9f7f-b28f8b937716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APPEARANCE AND BEHAVIOR &gt; Header and Footer</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APPARENCE ET COMPORTEMENT &gt; En-t</w:t>
            </w:r>
            <w:r>
              <w:rPr>
                <w:lang w:val="fr-FR"/>
              </w:rPr>
              <w:t>ê</w:t>
            </w:r>
            <w:r>
              <w:rPr>
                <w:lang w:val="fr-FR"/>
              </w:rPr>
              <w:t>te et pied de page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719e999b-de9d-4760-9e9c-14155876c8</w:t>
            </w:r>
            <w:r>
              <w:rPr>
                <w:noProof/>
                <w:sz w:val="2"/>
              </w:rPr>
              <w:t>5d</w:t>
            </w:r>
          </w:p>
        </w:tc>
        <w:tc>
          <w:tcPr>
            <w:tcW w:w="7407" w:type="dxa"/>
            <w:shd w:val="clear" w:color="auto" w:fill="F2F2F2" w:themeFill="background1" w:themeFillShade="F2"/>
          </w:tcPr>
          <w:p w:rsidR="00000000" w:rsidRDefault="00785B4E">
            <w:pPr>
              <w:rPr>
                <w:noProof/>
              </w:rPr>
            </w:pPr>
            <w:r>
              <w:rPr>
                <w:noProof/>
              </w:rPr>
              <w:t xml:space="preserve">Paste the header HTML into the </w:t>
            </w:r>
            <w:r>
              <w:rPr>
                <w:rStyle w:val="mqInternal"/>
                <w:noProof/>
              </w:rPr>
              <w:t>[1}</w:t>
            </w:r>
            <w:r>
              <w:rPr>
                <w:noProof/>
              </w:rPr>
              <w:t>Custom Header HTML</w:t>
            </w:r>
            <w:r>
              <w:rPr>
                <w:rStyle w:val="mqInternal"/>
                <w:noProof/>
              </w:rPr>
              <w:t>{2]</w:t>
            </w:r>
            <w:r>
              <w:rPr>
                <w:noProof/>
              </w:rPr>
              <w:t xml:space="preserve"> field.</w:t>
            </w:r>
          </w:p>
        </w:tc>
        <w:tc>
          <w:tcPr>
            <w:tcW w:w="7407" w:type="dxa"/>
          </w:tcPr>
          <w:p w:rsidR="00000000" w:rsidRDefault="00785B4E">
            <w:pPr>
              <w:rPr>
                <w:lang w:val="fr-FR"/>
              </w:rPr>
            </w:pPr>
            <w:r>
              <w:rPr>
                <w:lang w:val="fr-FR"/>
              </w:rPr>
              <w:t>Collez le code HTML de l'en-t</w:t>
            </w:r>
            <w:r>
              <w:rPr>
                <w:lang w:val="fr-FR"/>
              </w:rPr>
              <w:t>ê</w:t>
            </w:r>
            <w:r>
              <w:rPr>
                <w:lang w:val="fr-FR"/>
              </w:rPr>
              <w:t xml:space="preserve">te dans le champ </w:t>
            </w:r>
            <w:r>
              <w:rPr>
                <w:rStyle w:val="mqInternal"/>
                <w:noProof/>
                <w:lang w:val="fr-FR"/>
              </w:rPr>
              <w:t>[1}</w:t>
            </w:r>
            <w:r>
              <w:rPr>
                <w:lang w:val="fr-FR"/>
              </w:rPr>
              <w:t>Custom Header 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14824f3c-96d4-4bb1-99cf-dc0db14af1e4</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 xml:space="preserve"> Include default header below custom header</w:t>
            </w:r>
            <w:r>
              <w:rPr>
                <w:rStyle w:val="mqInternal"/>
                <w:noProof/>
              </w:rPr>
              <w:t>{2]</w:t>
            </w:r>
            <w:r>
              <w:rPr>
                <w:noProof/>
              </w:rPr>
              <w:t xml:space="preserve"> option to display the default template header below your custom header.</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 xml:space="preserve"> Inclure l'en-t</w:t>
            </w:r>
            <w:r>
              <w:rPr>
                <w:lang w:val="fr-FR"/>
              </w:rPr>
              <w:t>ê</w:t>
            </w:r>
            <w:r>
              <w:rPr>
                <w:lang w:val="fr-FR"/>
              </w:rPr>
              <w:t>te par d</w:t>
            </w:r>
            <w:r>
              <w:rPr>
                <w:lang w:val="fr-FR"/>
              </w:rPr>
              <w:t>é</w:t>
            </w:r>
            <w:r>
              <w:rPr>
                <w:lang w:val="fr-FR"/>
              </w:rPr>
              <w:t>faut sous l'en-t</w:t>
            </w:r>
            <w:r>
              <w:rPr>
                <w:lang w:val="fr-FR"/>
              </w:rPr>
              <w:t>ê</w:t>
            </w:r>
            <w:r>
              <w:rPr>
                <w:lang w:val="fr-FR"/>
              </w:rPr>
              <w:t>te personnalis</w:t>
            </w:r>
            <w:r>
              <w:rPr>
                <w:lang w:val="fr-FR"/>
              </w:rPr>
              <w:t>é</w:t>
            </w:r>
            <w:r>
              <w:rPr>
                <w:rStyle w:val="mqInternal"/>
                <w:noProof/>
                <w:lang w:val="fr-FR"/>
              </w:rPr>
              <w:t>{2]</w:t>
            </w:r>
            <w:r>
              <w:rPr>
                <w:lang w:val="fr-FR"/>
              </w:rPr>
              <w:t xml:space="preserve"> pour afficher l'en-t</w:t>
            </w:r>
            <w:r>
              <w:rPr>
                <w:lang w:val="fr-FR"/>
              </w:rPr>
              <w:t>ê</w:t>
            </w:r>
            <w:r>
              <w:rPr>
                <w:lang w:val="fr-FR"/>
              </w:rPr>
              <w:t>te de mod</w:t>
            </w:r>
            <w:r>
              <w:rPr>
                <w:lang w:val="fr-FR"/>
              </w:rPr>
              <w:t>è</w:t>
            </w:r>
            <w:r>
              <w:rPr>
                <w:lang w:val="fr-FR"/>
              </w:rPr>
              <w:t>le par d</w:t>
            </w:r>
            <w:r>
              <w:rPr>
                <w:lang w:val="fr-FR"/>
              </w:rPr>
              <w:t>é</w:t>
            </w:r>
            <w:r>
              <w:rPr>
                <w:lang w:val="fr-FR"/>
              </w:rPr>
              <w:t>faut sous votre en-t</w:t>
            </w:r>
            <w:r>
              <w:rPr>
                <w:lang w:val="fr-FR"/>
              </w:rPr>
              <w:t>ê</w:t>
            </w:r>
            <w:r>
              <w:rPr>
                <w:lang w:val="fr-FR"/>
              </w:rPr>
              <w:t>te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b8116fa6-4f1d-</w:t>
            </w:r>
            <w:r>
              <w:rPr>
                <w:noProof/>
                <w:sz w:val="2"/>
              </w:rPr>
              <w:t>4cc6-8634-ed04670c6896</w:t>
            </w:r>
          </w:p>
        </w:tc>
        <w:tc>
          <w:tcPr>
            <w:tcW w:w="7407" w:type="dxa"/>
            <w:shd w:val="clear" w:color="auto" w:fill="F2F2F2" w:themeFill="background1" w:themeFillShade="F2"/>
          </w:tcPr>
          <w:p w:rsidR="00000000" w:rsidRDefault="00785B4E">
            <w:pPr>
              <w:rPr>
                <w:noProof/>
              </w:rPr>
            </w:pPr>
            <w:r>
              <w:rPr>
                <w:noProof/>
              </w:rPr>
              <w:t xml:space="preserve">Paste the footer HTML into the </w:t>
            </w:r>
            <w:r>
              <w:rPr>
                <w:rStyle w:val="mqInternal"/>
                <w:noProof/>
              </w:rPr>
              <w:t>[1}</w:t>
            </w:r>
            <w:r>
              <w:rPr>
                <w:noProof/>
              </w:rPr>
              <w:t>Custom Footer HTML</w:t>
            </w:r>
            <w:r>
              <w:rPr>
                <w:rStyle w:val="mqInternal"/>
                <w:noProof/>
              </w:rPr>
              <w:t>{2]</w:t>
            </w:r>
            <w:r>
              <w:rPr>
                <w:noProof/>
              </w:rPr>
              <w:t xml:space="preserve"> field.</w:t>
            </w:r>
          </w:p>
        </w:tc>
        <w:tc>
          <w:tcPr>
            <w:tcW w:w="7407" w:type="dxa"/>
          </w:tcPr>
          <w:p w:rsidR="00000000" w:rsidRDefault="00785B4E">
            <w:pPr>
              <w:rPr>
                <w:lang w:val="fr-FR"/>
              </w:rPr>
            </w:pPr>
            <w:r>
              <w:rPr>
                <w:lang w:val="fr-FR"/>
              </w:rPr>
              <w:t xml:space="preserve">Collez le code HTML du pied de page dans le champ </w:t>
            </w:r>
            <w:r>
              <w:rPr>
                <w:rStyle w:val="mqInternal"/>
                <w:noProof/>
                <w:lang w:val="fr-FR"/>
              </w:rPr>
              <w:t>[1}</w:t>
            </w:r>
            <w:r>
              <w:rPr>
                <w:lang w:val="fr-FR"/>
              </w:rPr>
              <w:t>Custom Footer HTML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3ad9f5fe-8ec7-4fd6-8e08-863858cb444d</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 xml:space="preserve"> Include default footer below custom f</w:t>
            </w:r>
            <w:r>
              <w:rPr>
                <w:noProof/>
              </w:rPr>
              <w:t>ooter</w:t>
            </w:r>
            <w:r>
              <w:rPr>
                <w:rStyle w:val="mqInternal"/>
                <w:noProof/>
              </w:rPr>
              <w:t>{2]</w:t>
            </w:r>
            <w:r>
              <w:rPr>
                <w:noProof/>
              </w:rPr>
              <w:t xml:space="preserve"> option to display the default template footer below your custom footer.</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 xml:space="preserve"> Inclure le pied de page par d</w:t>
            </w:r>
            <w:r>
              <w:rPr>
                <w:lang w:val="fr-FR"/>
              </w:rPr>
              <w:t>é</w:t>
            </w:r>
            <w:r>
              <w:rPr>
                <w:lang w:val="fr-FR"/>
              </w:rPr>
              <w:t>faut sous le pied de page personnalis</w:t>
            </w:r>
            <w:r>
              <w:rPr>
                <w:lang w:val="fr-FR"/>
              </w:rPr>
              <w:t>é</w:t>
            </w:r>
            <w:r>
              <w:rPr>
                <w:rStyle w:val="mqInternal"/>
                <w:noProof/>
                <w:lang w:val="fr-FR"/>
              </w:rPr>
              <w:t>{2]</w:t>
            </w:r>
            <w:r>
              <w:rPr>
                <w:lang w:val="fr-FR"/>
              </w:rPr>
              <w:t xml:space="preserve"> pour afficher le pied de page par d</w:t>
            </w:r>
            <w:r>
              <w:rPr>
                <w:lang w:val="fr-FR"/>
              </w:rPr>
              <w:t>é</w:t>
            </w:r>
            <w:r>
              <w:rPr>
                <w:lang w:val="fr-FR"/>
              </w:rPr>
              <w:t>faut sous votre pied de page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09fd2a71-4a49-4cc5-93b2-712d9555ff69</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2daa9c85-cdba-4405-8fb8-2770f32ab208</w:t>
            </w:r>
          </w:p>
        </w:tc>
        <w:tc>
          <w:tcPr>
            <w:tcW w:w="7407" w:type="dxa"/>
            <w:shd w:val="clear" w:color="auto" w:fill="F2F2F2" w:themeFill="background1" w:themeFillShade="F2"/>
          </w:tcPr>
          <w:p w:rsidR="00000000" w:rsidRDefault="00785B4E">
            <w:pPr>
              <w:rPr>
                <w:noProof/>
              </w:rPr>
            </w:pPr>
            <w:r>
              <w:rPr>
                <w:noProof/>
              </w:rPr>
              <w:t>Notes on using custom headers and footers</w:t>
            </w:r>
          </w:p>
        </w:tc>
        <w:tc>
          <w:tcPr>
            <w:tcW w:w="7407" w:type="dxa"/>
          </w:tcPr>
          <w:p w:rsidR="00000000" w:rsidRDefault="00785B4E">
            <w:pPr>
              <w:rPr>
                <w:lang w:val="fr-FR"/>
              </w:rPr>
            </w:pPr>
            <w:r>
              <w:rPr>
                <w:lang w:val="fr-FR"/>
              </w:rPr>
              <w:t>Remarques sur l'utilisation d'en-t</w:t>
            </w:r>
            <w:r>
              <w:rPr>
                <w:lang w:val="fr-FR"/>
              </w:rPr>
              <w:t>ê</w:t>
            </w:r>
            <w:r>
              <w:rPr>
                <w:lang w:val="fr-FR"/>
              </w:rPr>
              <w:t>tes et de pieds de page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7cccd2e1</w:t>
            </w:r>
            <w:r>
              <w:rPr>
                <w:noProof/>
                <w:sz w:val="2"/>
              </w:rPr>
              <w:t>-c07a-4962-87dc-7c7e127dcb60</w:t>
            </w:r>
          </w:p>
        </w:tc>
        <w:tc>
          <w:tcPr>
            <w:tcW w:w="7407" w:type="dxa"/>
            <w:shd w:val="clear" w:color="auto" w:fill="F2F2F2" w:themeFill="background1" w:themeFillShade="F2"/>
          </w:tcPr>
          <w:p w:rsidR="00000000" w:rsidRDefault="00785B4E">
            <w:pPr>
              <w:rPr>
                <w:noProof/>
              </w:rPr>
            </w:pPr>
            <w:r>
              <w:rPr>
                <w:noProof/>
              </w:rPr>
              <w:t>Gallery doesn't do any validation on the HTML that is supplied for the header/footer</w:t>
            </w:r>
          </w:p>
        </w:tc>
        <w:tc>
          <w:tcPr>
            <w:tcW w:w="7407" w:type="dxa"/>
          </w:tcPr>
          <w:p w:rsidR="00000000" w:rsidRDefault="00785B4E">
            <w:pPr>
              <w:rPr>
                <w:lang w:val="fr-FR"/>
              </w:rPr>
            </w:pPr>
            <w:r>
              <w:rPr>
                <w:lang w:val="fr-FR"/>
              </w:rPr>
              <w:t>Gallery ne fait aucune validation sur le HTML fourni pour l'en-t</w:t>
            </w:r>
            <w:r>
              <w:rPr>
                <w:lang w:val="fr-FR"/>
              </w:rPr>
              <w:t>ê</w:t>
            </w:r>
            <w:r>
              <w:rPr>
                <w:lang w:val="fr-FR"/>
              </w:rPr>
              <w:t>te/pied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87233c32-6dd4-434b-87ae-65a3379eddd0</w:t>
            </w:r>
          </w:p>
        </w:tc>
        <w:tc>
          <w:tcPr>
            <w:tcW w:w="7407" w:type="dxa"/>
            <w:shd w:val="clear" w:color="auto" w:fill="F2F2F2" w:themeFill="background1" w:themeFillShade="F2"/>
          </w:tcPr>
          <w:p w:rsidR="00000000" w:rsidRDefault="00785B4E">
            <w:pPr>
              <w:rPr>
                <w:noProof/>
              </w:rPr>
            </w:pPr>
            <w:r>
              <w:rPr>
                <w:noProof/>
              </w:rPr>
              <w:t>There is no explici</w:t>
            </w:r>
            <w:r>
              <w:rPr>
                <w:noProof/>
              </w:rPr>
              <w:t>t character limit on the header and footer HTML</w:t>
            </w:r>
          </w:p>
        </w:tc>
        <w:tc>
          <w:tcPr>
            <w:tcW w:w="7407" w:type="dxa"/>
          </w:tcPr>
          <w:p w:rsidR="00000000" w:rsidRDefault="00785B4E">
            <w:pPr>
              <w:rPr>
                <w:lang w:val="fr-FR"/>
              </w:rPr>
            </w:pPr>
            <w:r>
              <w:rPr>
                <w:lang w:val="fr-FR"/>
              </w:rPr>
              <w:t>Il n'y a pas de limite de caract</w:t>
            </w:r>
            <w:r>
              <w:rPr>
                <w:lang w:val="fr-FR"/>
              </w:rPr>
              <w:t>è</w:t>
            </w:r>
            <w:r>
              <w:rPr>
                <w:lang w:val="fr-FR"/>
              </w:rPr>
              <w:t>res sur l'en-t</w:t>
            </w:r>
            <w:r>
              <w:rPr>
                <w:lang w:val="fr-FR"/>
              </w:rPr>
              <w:t>ê</w:t>
            </w:r>
            <w:r>
              <w:rPr>
                <w:lang w:val="fr-FR"/>
              </w:rPr>
              <w:t>te et le pied de page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9b729a47-c91d-4572-9242-135d5f85e248</w:t>
            </w:r>
          </w:p>
        </w:tc>
        <w:tc>
          <w:tcPr>
            <w:tcW w:w="7407" w:type="dxa"/>
            <w:shd w:val="clear" w:color="auto" w:fill="F2F2F2" w:themeFill="background1" w:themeFillShade="F2"/>
          </w:tcPr>
          <w:p w:rsidR="00000000" w:rsidRDefault="00785B4E">
            <w:pPr>
              <w:rPr>
                <w:noProof/>
              </w:rPr>
            </w:pPr>
            <w:r>
              <w:rPr>
                <w:noProof/>
              </w:rPr>
              <w:t>External CSS and JavaScript files are supported</w:t>
            </w:r>
          </w:p>
        </w:tc>
        <w:tc>
          <w:tcPr>
            <w:tcW w:w="7407" w:type="dxa"/>
          </w:tcPr>
          <w:p w:rsidR="00000000" w:rsidRDefault="00785B4E">
            <w:pPr>
              <w:rPr>
                <w:lang w:val="fr-FR"/>
              </w:rPr>
            </w:pPr>
            <w:r>
              <w:rPr>
                <w:lang w:val="fr-FR"/>
              </w:rPr>
              <w:t>Les fichiers CSS et JavaScript externes sont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bb61bf13-e107-480b-93b1-0f3c4c3cc02f</w:t>
            </w:r>
          </w:p>
        </w:tc>
        <w:tc>
          <w:tcPr>
            <w:tcW w:w="7407" w:type="dxa"/>
            <w:shd w:val="clear" w:color="auto" w:fill="F2F2F2" w:themeFill="background1" w:themeFillShade="F2"/>
          </w:tcPr>
          <w:p w:rsidR="00000000" w:rsidRDefault="00785B4E">
            <w:pPr>
              <w:rPr>
                <w:noProof/>
              </w:rPr>
            </w:pPr>
            <w:r>
              <w:rPr>
                <w:noProof/>
              </w:rPr>
              <w:t>The code should follow responsive design principles so it will scale properly across devices</w:t>
            </w:r>
          </w:p>
        </w:tc>
        <w:tc>
          <w:tcPr>
            <w:tcW w:w="7407" w:type="dxa"/>
          </w:tcPr>
          <w:p w:rsidR="00000000" w:rsidRDefault="00785B4E">
            <w:pPr>
              <w:rPr>
                <w:lang w:val="fr-FR"/>
              </w:rPr>
            </w:pPr>
            <w:r>
              <w:rPr>
                <w:lang w:val="fr-FR"/>
              </w:rPr>
              <w:t>Le code doit suivre les principes de conception r</w:t>
            </w:r>
            <w:r>
              <w:rPr>
                <w:lang w:val="fr-FR"/>
              </w:rPr>
              <w:t>é</w:t>
            </w:r>
            <w:r>
              <w:rPr>
                <w:lang w:val="fr-FR"/>
              </w:rPr>
              <w:t>active afi</w:t>
            </w:r>
            <w:r>
              <w:rPr>
                <w:lang w:val="fr-FR"/>
              </w:rPr>
              <w:t xml:space="preserve">n qu'il puisse </w:t>
            </w:r>
            <w:r>
              <w:rPr>
                <w:lang w:val="fr-FR"/>
              </w:rPr>
              <w:t>é</w:t>
            </w:r>
            <w:r>
              <w:rPr>
                <w:lang w:val="fr-FR"/>
              </w:rPr>
              <w:t>voluer correctement entre les appareils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8563d3eb-fa87-4e05-879f-df37cc364786</w:t>
            </w:r>
          </w:p>
        </w:tc>
        <w:tc>
          <w:tcPr>
            <w:tcW w:w="7407" w:type="dxa"/>
            <w:shd w:val="clear" w:color="auto" w:fill="F2F2F2" w:themeFill="background1" w:themeFillShade="F2"/>
          </w:tcPr>
          <w:p w:rsidR="00000000" w:rsidRDefault="00785B4E">
            <w:pPr>
              <w:rPr>
                <w:noProof/>
              </w:rPr>
            </w:pPr>
            <w:r>
              <w:rPr>
                <w:noProof/>
              </w:rPr>
              <w:t>We have seen CSS conflicts when sites use Bootstrap (Gallery uses Bootstrap as well); make sure you check for and resolve any conflicts</w:t>
            </w:r>
          </w:p>
        </w:tc>
        <w:tc>
          <w:tcPr>
            <w:tcW w:w="7407" w:type="dxa"/>
          </w:tcPr>
          <w:p w:rsidR="00000000" w:rsidRDefault="00785B4E">
            <w:pPr>
              <w:rPr>
                <w:lang w:val="fr-FR"/>
              </w:rPr>
            </w:pPr>
            <w:r>
              <w:rPr>
                <w:lang w:val="fr-FR"/>
              </w:rPr>
              <w:t xml:space="preserve">Des conflits CSS ont </w:t>
            </w:r>
            <w:r>
              <w:rPr>
                <w:lang w:val="fr-FR"/>
              </w:rPr>
              <w:t>é</w:t>
            </w:r>
            <w:r>
              <w:rPr>
                <w:lang w:val="fr-FR"/>
              </w:rPr>
              <w:t>t</w:t>
            </w:r>
            <w:r>
              <w:rPr>
                <w:lang w:val="fr-FR"/>
              </w:rPr>
              <w:t>é</w:t>
            </w:r>
            <w:r>
              <w:rPr>
                <w:lang w:val="fr-FR"/>
              </w:rPr>
              <w:t xml:space="preserve"> constat</w:t>
            </w:r>
            <w:r>
              <w:rPr>
                <w:lang w:val="fr-FR"/>
              </w:rPr>
              <w:t>é</w:t>
            </w:r>
            <w:r>
              <w:rPr>
                <w:lang w:val="fr-FR"/>
              </w:rPr>
              <w:t xml:space="preserve">s en cas d'utilisation de Bootstrap (dont Gallery se sert </w:t>
            </w:r>
            <w:r>
              <w:rPr>
                <w:lang w:val="fr-FR"/>
              </w:rPr>
              <w:t>é</w:t>
            </w:r>
            <w:r>
              <w:rPr>
                <w:lang w:val="fr-FR"/>
              </w:rPr>
              <w:t>galement). V</w:t>
            </w:r>
            <w:r>
              <w:rPr>
                <w:lang w:val="fr-FR"/>
              </w:rPr>
              <w:t>é</w:t>
            </w:r>
            <w:r>
              <w:rPr>
                <w:lang w:val="fr-FR"/>
              </w:rPr>
              <w:t xml:space="preserve">rifiez et corrigez tout conflit </w:t>
            </w:r>
            <w:r>
              <w:rPr>
                <w:lang w:val="fr-FR"/>
              </w:rPr>
              <w:t>é</w:t>
            </w:r>
            <w:r>
              <w:rPr>
                <w:lang w:val="fr-FR"/>
              </w:rPr>
              <w:t>ventuel.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4e3acfde-567d-4ddd-b6d0-53f0458611a7</w:t>
            </w:r>
          </w:p>
        </w:tc>
        <w:tc>
          <w:tcPr>
            <w:tcW w:w="7407" w:type="dxa"/>
            <w:shd w:val="clear" w:color="auto" w:fill="F2F2F2" w:themeFill="background1" w:themeFillShade="F2"/>
          </w:tcPr>
          <w:p w:rsidR="00000000" w:rsidRDefault="00785B4E">
            <w:pPr>
              <w:rPr>
                <w:noProof/>
              </w:rPr>
            </w:pPr>
            <w:r>
              <w:rPr>
                <w:noProof/>
              </w:rPr>
              <w:t>Configuring custom settings</w:t>
            </w:r>
          </w:p>
        </w:tc>
        <w:tc>
          <w:tcPr>
            <w:tcW w:w="7407" w:type="dxa"/>
          </w:tcPr>
          <w:p w:rsidR="00000000" w:rsidRDefault="00785B4E">
            <w:pPr>
              <w:rPr>
                <w:lang w:val="fr-FR"/>
              </w:rPr>
            </w:pPr>
            <w:r>
              <w:rPr>
                <w:lang w:val="fr-FR"/>
              </w:rPr>
              <w:t>Configuration des param</w:t>
            </w:r>
            <w:r>
              <w:rPr>
                <w:lang w:val="fr-FR"/>
              </w:rPr>
              <w:t>è</w:t>
            </w:r>
            <w:r>
              <w:rPr>
                <w:lang w:val="fr-FR"/>
              </w:rPr>
              <w:t>tres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d2448cfe-11ba</w:t>
            </w:r>
            <w:r>
              <w:rPr>
                <w:noProof/>
                <w:sz w:val="2"/>
              </w:rPr>
              <w:t>-4e2f-a19d-7541df5c3fe5</w:t>
            </w:r>
          </w:p>
        </w:tc>
        <w:tc>
          <w:tcPr>
            <w:tcW w:w="7407" w:type="dxa"/>
            <w:shd w:val="clear" w:color="auto" w:fill="F2F2F2" w:themeFill="background1" w:themeFillShade="F2"/>
          </w:tcPr>
          <w:p w:rsidR="00000000" w:rsidRDefault="00785B4E">
            <w:pPr>
              <w:rPr>
                <w:noProof/>
              </w:rPr>
            </w:pPr>
            <w:r>
              <w:rPr>
                <w:noProof/>
              </w:rPr>
              <w:t>The custom settings provide the ability to customize the look and feel of the site.</w:t>
            </w:r>
          </w:p>
        </w:tc>
        <w:tc>
          <w:tcPr>
            <w:tcW w:w="7407" w:type="dxa"/>
          </w:tcPr>
          <w:p w:rsidR="00000000" w:rsidRDefault="00785B4E">
            <w:pPr>
              <w:rPr>
                <w:lang w:val="fr-FR"/>
              </w:rPr>
            </w:pPr>
            <w:r>
              <w:rPr>
                <w:lang w:val="fr-FR"/>
              </w:rPr>
              <w:t>Les param</w:t>
            </w:r>
            <w:r>
              <w:rPr>
                <w:lang w:val="fr-FR"/>
              </w:rPr>
              <w:t>è</w:t>
            </w:r>
            <w:r>
              <w:rPr>
                <w:lang w:val="fr-FR"/>
              </w:rPr>
              <w:t>tres personnalis</w:t>
            </w:r>
            <w:r>
              <w:rPr>
                <w:lang w:val="fr-FR"/>
              </w:rPr>
              <w:t>é</w:t>
            </w:r>
            <w:r>
              <w:rPr>
                <w:lang w:val="fr-FR"/>
              </w:rPr>
              <w:t>s permettent de personnaliser l'aspect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19a1b6ef-97f4-4ff1-9fd6-f7422e2cc90e</w:t>
            </w:r>
          </w:p>
        </w:tc>
        <w:tc>
          <w:tcPr>
            <w:tcW w:w="7407" w:type="dxa"/>
            <w:shd w:val="clear" w:color="auto" w:fill="F2F2F2" w:themeFill="background1" w:themeFillShade="F2"/>
          </w:tcPr>
          <w:p w:rsidR="00000000" w:rsidRDefault="00785B4E">
            <w:pPr>
              <w:rPr>
                <w:noProof/>
              </w:rPr>
            </w:pPr>
            <w:r>
              <w:rPr>
                <w:noProof/>
              </w:rPr>
              <w:t>To configure the custom setting</w:t>
            </w:r>
            <w:r>
              <w:rPr>
                <w:noProof/>
              </w:rPr>
              <w:t xml:space="preserve">s, 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personnalis</w:t>
            </w:r>
            <w:r>
              <w:rPr>
                <w:lang w:val="fr-FR"/>
              </w:rPr>
              <w:t>é</w:t>
            </w:r>
            <w:r>
              <w:rPr>
                <w:lang w:val="fr-FR"/>
              </w:rPr>
              <w:t xml:space="preserve">s, cliquez sur </w:t>
            </w:r>
            <w:r>
              <w:rPr>
                <w:rStyle w:val="mqInternal"/>
                <w:noProof/>
                <w:lang w:val="fr-FR"/>
              </w:rPr>
              <w:t>[1}</w:t>
            </w:r>
            <w:r>
              <w:rPr>
                <w:lang w:val="fr-FR"/>
              </w:rPr>
              <w:t>APPARENCE ET COMPORTEMENT &gt; Personnalis</w:t>
            </w:r>
            <w:r>
              <w:rPr>
                <w:lang w:val="fr-FR"/>
              </w:rPr>
              <w:t>é</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17adad1b-e581-456a-bbac-6ac553ce65d8</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3974c280-5cff-4b4e-ae0e-baef8f7deefe</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CSS URL</w:t>
            </w:r>
            <w:r>
              <w:rPr>
                <w:rStyle w:val="mqInternal"/>
                <w:noProof/>
              </w:rPr>
              <w:t>{2]</w:t>
            </w:r>
            <w:r>
              <w:rPr>
                <w:noProof/>
              </w:rPr>
              <w:t xml:space="preserve"> - Used to specify the location of a custom .css file to customize the style.</w:t>
            </w:r>
          </w:p>
        </w:tc>
        <w:tc>
          <w:tcPr>
            <w:tcW w:w="7407" w:type="dxa"/>
          </w:tcPr>
          <w:p w:rsidR="00000000" w:rsidRDefault="00785B4E">
            <w:pPr>
              <w:rPr>
                <w:lang w:val="fr-FR"/>
              </w:rPr>
            </w:pPr>
            <w:r>
              <w:rPr>
                <w:rStyle w:val="mqInternal"/>
                <w:noProof/>
                <w:lang w:val="fr-FR"/>
              </w:rPr>
              <w:t>[1}</w:t>
            </w:r>
            <w:r>
              <w:rPr>
                <w:lang w:val="fr-FR"/>
              </w:rPr>
              <w:t>URL CSS personnalis</w:t>
            </w:r>
            <w:r>
              <w:rPr>
                <w:lang w:val="fr-FR"/>
              </w:rPr>
              <w:t>é</w:t>
            </w:r>
            <w:r>
              <w:rPr>
                <w:lang w:val="fr-FR"/>
              </w:rPr>
              <w:t>e</w:t>
            </w:r>
            <w:r>
              <w:rPr>
                <w:rStyle w:val="mqInternal"/>
                <w:noProof/>
                <w:lang w:val="fr-FR"/>
              </w:rPr>
              <w:t>{2]</w:t>
            </w:r>
            <w:r>
              <w:rPr>
                <w:lang w:val="fr-FR"/>
              </w:rPr>
              <w:t xml:space="preserve"> - Perme</w:t>
            </w:r>
            <w:r>
              <w:rPr>
                <w:lang w:val="fr-FR"/>
              </w:rPr>
              <w:t>t de sp</w:t>
            </w:r>
            <w:r>
              <w:rPr>
                <w:lang w:val="fr-FR"/>
              </w:rPr>
              <w:t>é</w:t>
            </w:r>
            <w:r>
              <w:rPr>
                <w:lang w:val="fr-FR"/>
              </w:rPr>
              <w:t>cifier l'emplacement d'un fichier .css personnalis</w:t>
            </w:r>
            <w:r>
              <w:rPr>
                <w:lang w:val="fr-FR"/>
              </w:rPr>
              <w:t>é</w:t>
            </w:r>
            <w:r>
              <w:rPr>
                <w:lang w:val="fr-FR"/>
              </w:rPr>
              <w:t xml:space="preserve"> pour personnaliser le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a7fb01e9-6b42-4a7e-9789-71d3acab490d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View CSS</w:t>
            </w:r>
            <w:r>
              <w:rPr>
                <w:rStyle w:val="mqInternal"/>
                <w:noProof/>
              </w:rPr>
              <w:t>{2]</w:t>
            </w:r>
            <w:r>
              <w:rPr>
                <w:noProof/>
              </w:rPr>
              <w:t xml:space="preserve"> link to view the CSS file currently being used to style the site.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Afficher CS</w:t>
            </w:r>
            <w:r>
              <w:rPr>
                <w:lang w:val="fr-FR"/>
              </w:rPr>
              <w:t>S</w:t>
            </w:r>
            <w:r>
              <w:rPr>
                <w:rStyle w:val="mqInternal"/>
                <w:noProof/>
                <w:lang w:val="fr-FR"/>
              </w:rPr>
              <w:t>{2]</w:t>
            </w:r>
            <w:r>
              <w:rPr>
                <w:lang w:val="fr-FR"/>
              </w:rPr>
              <w:t xml:space="preserve"> pour afficher le fichier CSS actuellement utilis</w:t>
            </w:r>
            <w:r>
              <w:rPr>
                <w:lang w:val="fr-FR"/>
              </w:rPr>
              <w:t>é</w:t>
            </w:r>
            <w:r>
              <w:rPr>
                <w:lang w:val="fr-FR"/>
              </w:rPr>
              <w:t xml:space="preserve"> pour styliser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b815e987-e258-4e2c-b762-970b9398a070</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JavaScript URL</w:t>
            </w:r>
            <w:r>
              <w:rPr>
                <w:rStyle w:val="mqInternal"/>
                <w:noProof/>
              </w:rPr>
              <w:t>{2]</w:t>
            </w:r>
            <w:r>
              <w:rPr>
                <w:noProof/>
              </w:rPr>
              <w:t xml:space="preserve"> - Used to specify the location of a custom .js file to customize the style and/or behavior of the site.</w:t>
            </w:r>
          </w:p>
        </w:tc>
        <w:tc>
          <w:tcPr>
            <w:tcW w:w="7407" w:type="dxa"/>
          </w:tcPr>
          <w:p w:rsidR="00000000" w:rsidRDefault="00785B4E">
            <w:pPr>
              <w:rPr>
                <w:lang w:val="fr-FR"/>
              </w:rPr>
            </w:pPr>
            <w:r>
              <w:rPr>
                <w:rStyle w:val="mqInternal"/>
                <w:noProof/>
                <w:lang w:val="fr-FR"/>
              </w:rPr>
              <w:t>[1}</w:t>
            </w:r>
            <w:r>
              <w:rPr>
                <w:lang w:val="fr-FR"/>
              </w:rPr>
              <w:t>URL JavaScript personnalis</w:t>
            </w:r>
            <w:r>
              <w:rPr>
                <w:lang w:val="fr-FR"/>
              </w:rPr>
              <w:t>é</w:t>
            </w:r>
            <w:r>
              <w:rPr>
                <w:lang w:val="fr-FR"/>
              </w:rPr>
              <w:t>e</w:t>
            </w:r>
            <w:r>
              <w:rPr>
                <w:rStyle w:val="mqInternal"/>
                <w:noProof/>
                <w:lang w:val="fr-FR"/>
              </w:rPr>
              <w:t>{2]</w:t>
            </w:r>
            <w:r>
              <w:rPr>
                <w:lang w:val="fr-FR"/>
              </w:rPr>
              <w:t xml:space="preserve"> - Permet de sp</w:t>
            </w:r>
            <w:r>
              <w:rPr>
                <w:lang w:val="fr-FR"/>
              </w:rPr>
              <w:t>é</w:t>
            </w:r>
            <w:r>
              <w:rPr>
                <w:lang w:val="fr-FR"/>
              </w:rPr>
              <w:t>cifier l'emplacement d'un fichier .js personnalis</w:t>
            </w:r>
            <w:r>
              <w:rPr>
                <w:lang w:val="fr-FR"/>
              </w:rPr>
              <w:t>é</w:t>
            </w:r>
            <w:r>
              <w:rPr>
                <w:lang w:val="fr-FR"/>
              </w:rPr>
              <w:t xml:space="preserve"> afin de personnaliser le style et/ou le comportement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1f5830d9-93e5-4a25-8930-95ee738aba9f</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Favicon URL</w:t>
            </w:r>
            <w:r>
              <w:rPr>
                <w:rStyle w:val="mqInternal"/>
                <w:noProof/>
              </w:rPr>
              <w:t>{2]</w:t>
            </w:r>
            <w:r>
              <w:rPr>
                <w:noProof/>
              </w:rPr>
              <w:t xml:space="preserve"> - Used to specify the locatio</w:t>
            </w:r>
            <w:r>
              <w:rPr>
                <w:noProof/>
              </w:rPr>
              <w:t>n of the favicon to use for the site.</w:t>
            </w:r>
          </w:p>
        </w:tc>
        <w:tc>
          <w:tcPr>
            <w:tcW w:w="7407" w:type="dxa"/>
          </w:tcPr>
          <w:p w:rsidR="00000000" w:rsidRDefault="00785B4E">
            <w:pPr>
              <w:rPr>
                <w:lang w:val="fr-FR"/>
              </w:rPr>
            </w:pPr>
            <w:r>
              <w:rPr>
                <w:rStyle w:val="mqInternal"/>
                <w:noProof/>
                <w:lang w:val="fr-FR"/>
              </w:rPr>
              <w:t>[1}</w:t>
            </w:r>
            <w:r>
              <w:rPr>
                <w:lang w:val="fr-FR"/>
              </w:rPr>
              <w:t>URL Favicon personnalis</w:t>
            </w:r>
            <w:r>
              <w:rPr>
                <w:lang w:val="fr-FR"/>
              </w:rPr>
              <w:t>é</w:t>
            </w:r>
            <w:r>
              <w:rPr>
                <w:lang w:val="fr-FR"/>
              </w:rPr>
              <w:t>e</w:t>
            </w:r>
            <w:r>
              <w:rPr>
                <w:rStyle w:val="mqInternal"/>
                <w:noProof/>
                <w:lang w:val="fr-FR"/>
              </w:rPr>
              <w:t>{2]</w:t>
            </w:r>
            <w:r>
              <w:rPr>
                <w:lang w:val="fr-FR"/>
              </w:rPr>
              <w:t xml:space="preserve"> - Permet de sp</w:t>
            </w:r>
            <w:r>
              <w:rPr>
                <w:lang w:val="fr-FR"/>
              </w:rPr>
              <w:t>é</w:t>
            </w:r>
            <w:r>
              <w:rPr>
                <w:lang w:val="fr-FR"/>
              </w:rPr>
              <w:t xml:space="preserve">cifier l'emplacement du favicon </w:t>
            </w:r>
            <w:r>
              <w:rPr>
                <w:lang w:val="fr-FR"/>
              </w:rPr>
              <w:t>à</w:t>
            </w:r>
            <w:r>
              <w:rPr>
                <w:lang w:val="fr-FR"/>
              </w:rPr>
              <w:t xml:space="preserve"> utiliser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ce5b1b27-346b-4a60-b56c-d93aa500dd59</w:t>
            </w:r>
          </w:p>
        </w:tc>
        <w:tc>
          <w:tcPr>
            <w:tcW w:w="7407" w:type="dxa"/>
            <w:shd w:val="clear" w:color="auto" w:fill="F2F2F2" w:themeFill="background1" w:themeFillShade="F2"/>
          </w:tcPr>
          <w:p w:rsidR="00000000" w:rsidRDefault="00785B4E">
            <w:pPr>
              <w:rPr>
                <w:noProof/>
              </w:rPr>
            </w:pPr>
            <w:r>
              <w:rPr>
                <w:noProof/>
              </w:rPr>
              <w:t>Browsers that provide favicon support typically display the favicon on page's browser tab and next to the page's name in a list of bookmarks.</w:t>
            </w:r>
          </w:p>
        </w:tc>
        <w:tc>
          <w:tcPr>
            <w:tcW w:w="7407" w:type="dxa"/>
          </w:tcPr>
          <w:p w:rsidR="00000000" w:rsidRDefault="00785B4E">
            <w:pPr>
              <w:rPr>
                <w:lang w:val="fr-FR"/>
              </w:rPr>
            </w:pPr>
            <w:r>
              <w:rPr>
                <w:lang w:val="fr-FR"/>
              </w:rPr>
              <w:t>Les navigateurs qui fournissent la prise en charge de favicon affichent g</w:t>
            </w:r>
            <w:r>
              <w:rPr>
                <w:lang w:val="fr-FR"/>
              </w:rPr>
              <w:t>é</w:t>
            </w:r>
            <w:r>
              <w:rPr>
                <w:lang w:val="fr-FR"/>
              </w:rPr>
              <w:t>n</w:t>
            </w:r>
            <w:r>
              <w:rPr>
                <w:lang w:val="fr-FR"/>
              </w:rPr>
              <w:t>é</w:t>
            </w:r>
            <w:r>
              <w:rPr>
                <w:lang w:val="fr-FR"/>
              </w:rPr>
              <w:t>ralement le favicon dans l'onglet du n</w:t>
            </w:r>
            <w:r>
              <w:rPr>
                <w:lang w:val="fr-FR"/>
              </w:rPr>
              <w:t xml:space="preserve">avigateur de la page et </w:t>
            </w:r>
            <w:r>
              <w:rPr>
                <w:lang w:val="fr-FR"/>
              </w:rPr>
              <w:t>à</w:t>
            </w:r>
            <w:r>
              <w:rPr>
                <w:lang w:val="fr-FR"/>
              </w:rPr>
              <w:t xml:space="preserve"> c</w:t>
            </w:r>
            <w:r>
              <w:rPr>
                <w:lang w:val="fr-FR"/>
              </w:rPr>
              <w:t>ô</w:t>
            </w:r>
            <w:r>
              <w:rPr>
                <w:lang w:val="fr-FR"/>
              </w:rPr>
              <w:t>t</w:t>
            </w:r>
            <w:r>
              <w:rPr>
                <w:lang w:val="fr-FR"/>
              </w:rPr>
              <w:t>é</w:t>
            </w:r>
            <w:r>
              <w:rPr>
                <w:lang w:val="fr-FR"/>
              </w:rPr>
              <w:t xml:space="preserve"> du nom de la page dans une liste de signets.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4d0a87f5-b3e5-4e39-9094-c82c6db79d61</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Mobile App Icon</w:t>
            </w:r>
            <w:r>
              <w:rPr>
                <w:rStyle w:val="mqInternal"/>
                <w:noProof/>
              </w:rPr>
              <w:t>{2]</w:t>
            </w:r>
            <w:r>
              <w:rPr>
                <w:noProof/>
              </w:rPr>
              <w:t xml:space="preserve"> - Used to select an image that will be used as a home screen icon when the site is saved to your device home </w:t>
            </w:r>
            <w:r>
              <w:rPr>
                <w:noProof/>
              </w:rPr>
              <w:t>screen.</w:t>
            </w:r>
          </w:p>
        </w:tc>
        <w:tc>
          <w:tcPr>
            <w:tcW w:w="7407" w:type="dxa"/>
          </w:tcPr>
          <w:p w:rsidR="00000000" w:rsidRDefault="00785B4E">
            <w:pPr>
              <w:rPr>
                <w:lang w:val="fr-FR"/>
              </w:rPr>
            </w:pPr>
            <w:r>
              <w:rPr>
                <w:rStyle w:val="mqInternal"/>
                <w:noProof/>
                <w:lang w:val="fr-FR"/>
              </w:rPr>
              <w:t>[1}</w:t>
            </w:r>
            <w:r>
              <w:rPr>
                <w:lang w:val="fr-FR"/>
              </w:rPr>
              <w:t>Ic</w:t>
            </w:r>
            <w:r>
              <w:rPr>
                <w:lang w:val="fr-FR"/>
              </w:rPr>
              <w:t>ô</w:t>
            </w:r>
            <w:r>
              <w:rPr>
                <w:lang w:val="fr-FR"/>
              </w:rPr>
              <w:t>ne d'application mobile personnalis</w:t>
            </w:r>
            <w:r>
              <w:rPr>
                <w:lang w:val="fr-FR"/>
              </w:rPr>
              <w:t>é</w:t>
            </w:r>
            <w:r>
              <w:rPr>
                <w:lang w:val="fr-FR"/>
              </w:rPr>
              <w:t>e</w:t>
            </w:r>
            <w:r>
              <w:rPr>
                <w:rStyle w:val="mqInternal"/>
                <w:noProof/>
                <w:lang w:val="fr-FR"/>
              </w:rPr>
              <w:t>{2]</w:t>
            </w:r>
            <w:r>
              <w:rPr>
                <w:lang w:val="fr-FR"/>
              </w:rPr>
              <w:t xml:space="preserve"> - Permet de s</w:t>
            </w:r>
            <w:r>
              <w:rPr>
                <w:lang w:val="fr-FR"/>
              </w:rPr>
              <w:t>é</w:t>
            </w:r>
            <w:r>
              <w:rPr>
                <w:lang w:val="fr-FR"/>
              </w:rPr>
              <w:t>lectionner une image qui sera utilis</w:t>
            </w:r>
            <w:r>
              <w:rPr>
                <w:lang w:val="fr-FR"/>
              </w:rPr>
              <w:t>é</w:t>
            </w:r>
            <w:r>
              <w:rPr>
                <w:lang w:val="fr-FR"/>
              </w:rPr>
              <w:t>e comme ic</w:t>
            </w:r>
            <w:r>
              <w:rPr>
                <w:lang w:val="fr-FR"/>
              </w:rPr>
              <w:t>ô</w:t>
            </w:r>
            <w:r>
              <w:rPr>
                <w:lang w:val="fr-FR"/>
              </w:rPr>
              <w:t>ne d'</w:t>
            </w:r>
            <w:r>
              <w:rPr>
                <w:lang w:val="fr-FR"/>
              </w:rPr>
              <w:t>é</w:t>
            </w:r>
            <w:r>
              <w:rPr>
                <w:lang w:val="fr-FR"/>
              </w:rPr>
              <w:t>cran d'accueil lorsque le site est enregistr</w:t>
            </w:r>
            <w:r>
              <w:rPr>
                <w:lang w:val="fr-FR"/>
              </w:rPr>
              <w:t>é</w:t>
            </w:r>
            <w:r>
              <w:rPr>
                <w:lang w:val="fr-FR"/>
              </w:rPr>
              <w:t xml:space="preserve"> sur l'</w:t>
            </w:r>
            <w:r>
              <w:rPr>
                <w:lang w:val="fr-FR"/>
              </w:rPr>
              <w:t>é</w:t>
            </w:r>
            <w:r>
              <w:rPr>
                <w:lang w:val="fr-FR"/>
              </w:rPr>
              <w:t>cran d'accueil de votre appareil.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d686689f-4c4f-4b89-be03-a538492540d3</w:t>
            </w:r>
          </w:p>
        </w:tc>
        <w:tc>
          <w:tcPr>
            <w:tcW w:w="7407" w:type="dxa"/>
            <w:shd w:val="clear" w:color="auto" w:fill="F2F2F2" w:themeFill="background1" w:themeFillShade="F2"/>
          </w:tcPr>
          <w:p w:rsidR="00000000" w:rsidRDefault="00785B4E">
            <w:pPr>
              <w:rPr>
                <w:noProof/>
              </w:rPr>
            </w:pPr>
            <w:r>
              <w:rPr>
                <w:noProof/>
              </w:rPr>
              <w:t>Brig</w:t>
            </w:r>
            <w:r>
              <w:rPr>
                <w:noProof/>
              </w:rPr>
              <w:t>htcove recommends that you upload a high resolution (we recommend 1024 px x 1024 px), square image and Gallery will scale the image and use a version best suited to your device.</w:t>
            </w:r>
          </w:p>
        </w:tc>
        <w:tc>
          <w:tcPr>
            <w:tcW w:w="7407" w:type="dxa"/>
          </w:tcPr>
          <w:p w:rsidR="00000000" w:rsidRDefault="00785B4E">
            <w:pPr>
              <w:rPr>
                <w:lang w:val="fr-FR"/>
              </w:rPr>
            </w:pPr>
            <w:r>
              <w:rPr>
                <w:lang w:val="fr-FR"/>
              </w:rPr>
              <w:t>Brightcove vous recommande de t</w:t>
            </w:r>
            <w:r>
              <w:rPr>
                <w:lang w:val="fr-FR"/>
              </w:rPr>
              <w:t>é</w:t>
            </w:r>
            <w:r>
              <w:rPr>
                <w:lang w:val="fr-FR"/>
              </w:rPr>
              <w:t>l</w:t>
            </w:r>
            <w:r>
              <w:rPr>
                <w:lang w:val="fr-FR"/>
              </w:rPr>
              <w:t>é</w:t>
            </w:r>
            <w:r>
              <w:rPr>
                <w:lang w:val="fr-FR"/>
              </w:rPr>
              <w:t>charger une haute r</w:t>
            </w:r>
            <w:r>
              <w:rPr>
                <w:lang w:val="fr-FR"/>
              </w:rPr>
              <w:t>é</w:t>
            </w:r>
            <w:r>
              <w:rPr>
                <w:lang w:val="fr-FR"/>
              </w:rPr>
              <w:t>solution (nous recommand</w:t>
            </w:r>
            <w:r>
              <w:rPr>
                <w:lang w:val="fr-FR"/>
              </w:rPr>
              <w:t>ons 1024 px x 1024 px), une image carr</w:t>
            </w:r>
            <w:r>
              <w:rPr>
                <w:lang w:val="fr-FR"/>
              </w:rPr>
              <w:t>é</w:t>
            </w:r>
            <w:r>
              <w:rPr>
                <w:lang w:val="fr-FR"/>
              </w:rPr>
              <w:t xml:space="preserve">e et Gallery va mettre l'image </w:t>
            </w:r>
            <w:r>
              <w:rPr>
                <w:lang w:val="fr-FR"/>
              </w:rPr>
              <w:t>à</w:t>
            </w:r>
            <w:r>
              <w:rPr>
                <w:lang w:val="fr-FR"/>
              </w:rPr>
              <w:t xml:space="preserve"> l'</w:t>
            </w:r>
            <w:r>
              <w:rPr>
                <w:lang w:val="fr-FR"/>
              </w:rPr>
              <w:t>é</w:t>
            </w:r>
            <w:r>
              <w:rPr>
                <w:lang w:val="fr-FR"/>
              </w:rPr>
              <w:t>chelle et utiliser une version la mieux adapt</w:t>
            </w:r>
            <w:r>
              <w:rPr>
                <w:lang w:val="fr-FR"/>
              </w:rPr>
              <w:t>é</w:t>
            </w:r>
            <w:r>
              <w:rPr>
                <w:lang w:val="fr-FR"/>
              </w:rPr>
              <w:t xml:space="preserve">e </w:t>
            </w:r>
            <w:r>
              <w:rPr>
                <w:lang w:val="fr-FR"/>
              </w:rPr>
              <w:t>à</w:t>
            </w:r>
            <w:r>
              <w:rPr>
                <w:lang w:val="fr-FR"/>
              </w:rPr>
              <w:t xml:space="preserve"> votre appareil.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56109129-ae7e-45e8-9192-3d5c84a3e07e</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Response Headers</w:t>
            </w:r>
            <w:r>
              <w:rPr>
                <w:rStyle w:val="mqInternal"/>
                <w:noProof/>
              </w:rPr>
              <w:t>{2]</w:t>
            </w:r>
            <w:r>
              <w:rPr>
                <w:noProof/>
              </w:rPr>
              <w:t xml:space="preserve"> - Enter HTTP headers which will be sent in </w:t>
            </w:r>
            <w:r>
              <w:rPr>
                <w:noProof/>
              </w:rPr>
              <w:t>response to requests to the portal.</w:t>
            </w:r>
          </w:p>
        </w:tc>
        <w:tc>
          <w:tcPr>
            <w:tcW w:w="7407" w:type="dxa"/>
          </w:tcPr>
          <w:p w:rsidR="00000000" w:rsidRDefault="00785B4E">
            <w:pPr>
              <w:rPr>
                <w:lang w:val="fr-FR"/>
              </w:rPr>
            </w:pPr>
            <w:r>
              <w:rPr>
                <w:rStyle w:val="mqInternal"/>
                <w:noProof/>
                <w:lang w:val="fr-FR"/>
              </w:rPr>
              <w:t>[1}</w:t>
            </w:r>
            <w:r>
              <w:rPr>
                <w:lang w:val="fr-FR"/>
              </w:rPr>
              <w:t>En-t</w:t>
            </w:r>
            <w:r>
              <w:rPr>
                <w:lang w:val="fr-FR"/>
              </w:rPr>
              <w:t>ê</w:t>
            </w:r>
            <w:r>
              <w:rPr>
                <w:lang w:val="fr-FR"/>
              </w:rPr>
              <w:t>tes de r</w:t>
            </w:r>
            <w:r>
              <w:rPr>
                <w:lang w:val="fr-FR"/>
              </w:rPr>
              <w:t>é</w:t>
            </w:r>
            <w:r>
              <w:rPr>
                <w:lang w:val="fr-FR"/>
              </w:rPr>
              <w:t>ponse personnalis</w:t>
            </w:r>
            <w:r>
              <w:rPr>
                <w:lang w:val="fr-FR"/>
              </w:rPr>
              <w:t>é</w:t>
            </w:r>
            <w:r>
              <w:rPr>
                <w:lang w:val="fr-FR"/>
              </w:rPr>
              <w:t>s</w:t>
            </w:r>
            <w:r>
              <w:rPr>
                <w:rStyle w:val="mqInternal"/>
                <w:noProof/>
                <w:lang w:val="fr-FR"/>
              </w:rPr>
              <w:t>{2]</w:t>
            </w:r>
            <w:r>
              <w:rPr>
                <w:lang w:val="fr-FR"/>
              </w:rPr>
              <w:t xml:space="preserve"> - Entrez les en-t</w:t>
            </w:r>
            <w:r>
              <w:rPr>
                <w:lang w:val="fr-FR"/>
              </w:rPr>
              <w:t>ê</w:t>
            </w:r>
            <w:r>
              <w:rPr>
                <w:lang w:val="fr-FR"/>
              </w:rPr>
              <w:t>tes HTTP qui seront envoy</w:t>
            </w:r>
            <w:r>
              <w:rPr>
                <w:lang w:val="fr-FR"/>
              </w:rPr>
              <w:t>é</w:t>
            </w:r>
            <w:r>
              <w:rPr>
                <w:lang w:val="fr-FR"/>
              </w:rPr>
              <w:t>s en r</w:t>
            </w:r>
            <w:r>
              <w:rPr>
                <w:lang w:val="fr-FR"/>
              </w:rPr>
              <w:t>é</w:t>
            </w:r>
            <w:r>
              <w:rPr>
                <w:lang w:val="fr-FR"/>
              </w:rPr>
              <w:t>ponse aux demandes adress</w:t>
            </w:r>
            <w:r>
              <w:rPr>
                <w:lang w:val="fr-FR"/>
              </w:rPr>
              <w:t>é</w:t>
            </w:r>
            <w:r>
              <w:rPr>
                <w:lang w:val="fr-FR"/>
              </w:rPr>
              <w:t>es au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193f852c-9181-4673-b538-f258a3b432df</w:t>
            </w:r>
          </w:p>
        </w:tc>
        <w:tc>
          <w:tcPr>
            <w:tcW w:w="7407" w:type="dxa"/>
            <w:shd w:val="clear" w:color="auto" w:fill="F2F2F2" w:themeFill="background1" w:themeFillShade="F2"/>
          </w:tcPr>
          <w:p w:rsidR="00000000" w:rsidRDefault="00785B4E">
            <w:pPr>
              <w:rPr>
                <w:noProof/>
              </w:rPr>
            </w:pPr>
            <w:r>
              <w:rPr>
                <w:noProof/>
              </w:rPr>
              <w:t>For example, headers might be added to add a C</w:t>
            </w:r>
            <w:r>
              <w:rPr>
                <w:noProof/>
              </w:rPr>
              <w:t xml:space="preserve">ontent Security Policy (CSP) or </w:t>
            </w:r>
            <w:r>
              <w:rPr>
                <w:noProof/>
              </w:rPr>
              <w:lastRenderedPageBreak/>
              <w:t>HTTP-Strict-Transport-Security (HSTS).</w:t>
            </w:r>
          </w:p>
        </w:tc>
        <w:tc>
          <w:tcPr>
            <w:tcW w:w="7407" w:type="dxa"/>
          </w:tcPr>
          <w:p w:rsidR="00000000" w:rsidRDefault="00785B4E">
            <w:pPr>
              <w:rPr>
                <w:lang w:val="fr-FR"/>
              </w:rPr>
            </w:pPr>
            <w:r>
              <w:rPr>
                <w:lang w:val="fr-FR"/>
              </w:rPr>
              <w:lastRenderedPageBreak/>
              <w:t>Par exemple, des en-t</w:t>
            </w:r>
            <w:r>
              <w:rPr>
                <w:lang w:val="fr-FR"/>
              </w:rPr>
              <w:t>ê</w:t>
            </w:r>
            <w:r>
              <w:rPr>
                <w:lang w:val="fr-FR"/>
              </w:rPr>
              <w:t xml:space="preserve">tes peuvent </w:t>
            </w:r>
            <w:r>
              <w:rPr>
                <w:lang w:val="fr-FR"/>
              </w:rPr>
              <w:t>ê</w:t>
            </w:r>
            <w:r>
              <w:rPr>
                <w:lang w:val="fr-FR"/>
              </w:rPr>
              <w:t>tre ajout</w:t>
            </w:r>
            <w:r>
              <w:rPr>
                <w:lang w:val="fr-FR"/>
              </w:rPr>
              <w:t>é</w:t>
            </w:r>
            <w:r>
              <w:rPr>
                <w:lang w:val="fr-FR"/>
              </w:rPr>
              <w:t>s pour ajouter une strat</w:t>
            </w:r>
            <w:r>
              <w:rPr>
                <w:lang w:val="fr-FR"/>
              </w:rPr>
              <w:t>é</w:t>
            </w:r>
            <w:r>
              <w:rPr>
                <w:lang w:val="fr-FR"/>
              </w:rPr>
              <w:t xml:space="preserve">gie de </w:t>
            </w:r>
            <w:r>
              <w:rPr>
                <w:lang w:val="fr-FR"/>
              </w:rPr>
              <w:lastRenderedPageBreak/>
              <w:t>s</w:t>
            </w:r>
            <w:r>
              <w:rPr>
                <w:lang w:val="fr-FR"/>
              </w:rPr>
              <w:t>é</w:t>
            </w:r>
            <w:r>
              <w:rPr>
                <w:lang w:val="fr-FR"/>
              </w:rPr>
              <w:t>curit</w:t>
            </w:r>
            <w:r>
              <w:rPr>
                <w:lang w:val="fr-FR"/>
              </w:rPr>
              <w:t>é</w:t>
            </w:r>
            <w:r>
              <w:rPr>
                <w:lang w:val="fr-FR"/>
              </w:rPr>
              <w:t xml:space="preserve"> de contenu (CSP) ou HTTP-Strict-Transport-Security (HSTS).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48 </w:t>
            </w:r>
            <w:r>
              <w:rPr>
                <w:noProof/>
                <w:sz w:val="16"/>
              </w:rPr>
              <w:br/>
            </w:r>
            <w:r>
              <w:rPr>
                <w:noProof/>
                <w:sz w:val="2"/>
              </w:rPr>
              <w:t>c35f726d-fd4f-469e-9ea3-2cd46b1b11b8</w:t>
            </w:r>
          </w:p>
        </w:tc>
        <w:tc>
          <w:tcPr>
            <w:tcW w:w="7407" w:type="dxa"/>
            <w:shd w:val="clear" w:color="auto" w:fill="F2F2F2" w:themeFill="background1" w:themeFillShade="F2"/>
          </w:tcPr>
          <w:p w:rsidR="00000000" w:rsidRDefault="00785B4E">
            <w:pPr>
              <w:rPr>
                <w:noProof/>
              </w:rPr>
            </w:pPr>
            <w:r>
              <w:rPr>
                <w:noProof/>
              </w:rPr>
              <w:t>Configuring a background image or video</w:t>
            </w:r>
          </w:p>
        </w:tc>
        <w:tc>
          <w:tcPr>
            <w:tcW w:w="7407" w:type="dxa"/>
          </w:tcPr>
          <w:p w:rsidR="00000000" w:rsidRDefault="00785B4E">
            <w:pPr>
              <w:rPr>
                <w:lang w:val="fr-FR"/>
              </w:rPr>
            </w:pPr>
            <w:r>
              <w:rPr>
                <w:lang w:val="fr-FR"/>
              </w:rPr>
              <w:t>Configurer une image ou une vid</w:t>
            </w:r>
            <w:r>
              <w:rPr>
                <w:lang w:val="fr-FR"/>
              </w:rPr>
              <w:t>é</w:t>
            </w:r>
            <w:r>
              <w:rPr>
                <w:lang w:val="fr-FR"/>
              </w:rPr>
              <w:t>o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fb999780-c853-4697-8c88-e709fb363153</w:t>
            </w:r>
          </w:p>
        </w:tc>
        <w:tc>
          <w:tcPr>
            <w:tcW w:w="7407" w:type="dxa"/>
            <w:shd w:val="clear" w:color="auto" w:fill="F2F2F2" w:themeFill="background1" w:themeFillShade="F2"/>
          </w:tcPr>
          <w:p w:rsidR="00000000" w:rsidRDefault="00785B4E">
            <w:pPr>
              <w:rPr>
                <w:noProof/>
              </w:rPr>
            </w:pPr>
            <w:r>
              <w:rPr>
                <w:noProof/>
              </w:rPr>
              <w:t>Gallery provides the option of displaying a custom background im</w:t>
            </w:r>
            <w:r>
              <w:rPr>
                <w:noProof/>
              </w:rPr>
              <w:t>age or video for the site.</w:t>
            </w:r>
          </w:p>
        </w:tc>
        <w:tc>
          <w:tcPr>
            <w:tcW w:w="7407" w:type="dxa"/>
          </w:tcPr>
          <w:p w:rsidR="00000000" w:rsidRDefault="00785B4E">
            <w:pPr>
              <w:rPr>
                <w:lang w:val="fr-FR"/>
              </w:rPr>
            </w:pPr>
            <w:r>
              <w:rPr>
                <w:lang w:val="fr-FR"/>
              </w:rPr>
              <w:t>La galerie offre la possibilit</w:t>
            </w:r>
            <w:r>
              <w:rPr>
                <w:lang w:val="fr-FR"/>
              </w:rPr>
              <w:t>é</w:t>
            </w:r>
            <w:r>
              <w:rPr>
                <w:lang w:val="fr-FR"/>
              </w:rPr>
              <w:t xml:space="preserve"> d'afficher une image ou une vid</w:t>
            </w:r>
            <w:r>
              <w:rPr>
                <w:lang w:val="fr-FR"/>
              </w:rPr>
              <w:t>é</w:t>
            </w:r>
            <w:r>
              <w:rPr>
                <w:lang w:val="fr-FR"/>
              </w:rPr>
              <w:t>o d'arri</w:t>
            </w:r>
            <w:r>
              <w:rPr>
                <w:lang w:val="fr-FR"/>
              </w:rPr>
              <w:t>è</w:t>
            </w:r>
            <w:r>
              <w:rPr>
                <w:lang w:val="fr-FR"/>
              </w:rPr>
              <w:t>re-plan personnalis</w:t>
            </w:r>
            <w:r>
              <w:rPr>
                <w:lang w:val="fr-FR"/>
              </w:rPr>
              <w:t>é</w:t>
            </w:r>
            <w:r>
              <w:rPr>
                <w:lang w:val="fr-FR"/>
              </w:rPr>
              <w:t>e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77bf156c-8928-4f4f-90d0-d2cdef9d6321</w:t>
            </w:r>
          </w:p>
        </w:tc>
        <w:tc>
          <w:tcPr>
            <w:tcW w:w="7407" w:type="dxa"/>
            <w:shd w:val="clear" w:color="auto" w:fill="F2F2F2" w:themeFill="background1" w:themeFillShade="F2"/>
          </w:tcPr>
          <w:p w:rsidR="00000000" w:rsidRDefault="00785B4E">
            <w:pPr>
              <w:rPr>
                <w:noProof/>
              </w:rPr>
            </w:pPr>
            <w:r>
              <w:rPr>
                <w:noProof/>
              </w:rPr>
              <w:t xml:space="preserve">To configure a background image or video, click </w:t>
            </w:r>
            <w:r>
              <w:rPr>
                <w:rStyle w:val="mqInternal"/>
                <w:noProof/>
              </w:rPr>
              <w:t>[1}</w:t>
            </w:r>
            <w:r>
              <w:rPr>
                <w:noProof/>
              </w:rPr>
              <w:t>APPEARANCE AND BEHAVIOR &gt; B</w:t>
            </w:r>
            <w:r>
              <w:rPr>
                <w:noProof/>
              </w:rPr>
              <w:t>ackground Image and Video</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une image ou une vid</w:t>
            </w:r>
            <w:r>
              <w:rPr>
                <w:lang w:val="fr-FR"/>
              </w:rPr>
              <w:t>é</w:t>
            </w:r>
            <w:r>
              <w:rPr>
                <w:lang w:val="fr-FR"/>
              </w:rPr>
              <w:t>o d'arri</w:t>
            </w:r>
            <w:r>
              <w:rPr>
                <w:lang w:val="fr-FR"/>
              </w:rPr>
              <w:t>è</w:t>
            </w:r>
            <w:r>
              <w:rPr>
                <w:lang w:val="fr-FR"/>
              </w:rPr>
              <w:t xml:space="preserve">re-plan, cliquez sur </w:t>
            </w:r>
            <w:r>
              <w:rPr>
                <w:rStyle w:val="mqInternal"/>
                <w:noProof/>
                <w:lang w:val="fr-FR"/>
              </w:rPr>
              <w:t>[1}</w:t>
            </w:r>
            <w:r>
              <w:rPr>
                <w:lang w:val="fr-FR"/>
              </w:rPr>
              <w:t>APPARENCE ET COMPORTEMENT&gt; Image d'arri</w:t>
            </w:r>
            <w:r>
              <w:rPr>
                <w:lang w:val="fr-FR"/>
              </w:rPr>
              <w:t>è</w:t>
            </w:r>
            <w:r>
              <w:rPr>
                <w:lang w:val="fr-FR"/>
              </w:rPr>
              <w:t>re-plan et vid</w:t>
            </w:r>
            <w:r>
              <w:rPr>
                <w:lang w:val="fr-FR"/>
              </w:rPr>
              <w:t>é</w:t>
            </w:r>
            <w:r>
              <w:rPr>
                <w:lang w:val="fr-FR"/>
              </w:rPr>
              <w:t>o</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c50d65c7-f1ad-4fab-bf6f-6cf3539d2871</w:t>
            </w:r>
          </w:p>
        </w:tc>
        <w:tc>
          <w:tcPr>
            <w:tcW w:w="7407" w:type="dxa"/>
            <w:shd w:val="clear" w:color="auto" w:fill="F2F2F2" w:themeFill="background1" w:themeFillShade="F2"/>
          </w:tcPr>
          <w:p w:rsidR="00000000" w:rsidRDefault="00785B4E">
            <w:pPr>
              <w:rPr>
                <w:noProof/>
              </w:rPr>
            </w:pPr>
            <w:r>
              <w:rPr>
                <w:noProof/>
              </w:rPr>
              <w:t>A</w:t>
            </w:r>
            <w:r>
              <w:rPr>
                <w:noProof/>
              </w:rPr>
              <w:t>dding a background image</w:t>
            </w:r>
          </w:p>
        </w:tc>
        <w:tc>
          <w:tcPr>
            <w:tcW w:w="7407" w:type="dxa"/>
          </w:tcPr>
          <w:p w:rsidR="00000000" w:rsidRDefault="00785B4E">
            <w:pPr>
              <w:rPr>
                <w:lang w:val="fr-FR"/>
              </w:rPr>
            </w:pPr>
            <w:r>
              <w:rPr>
                <w:lang w:val="fr-FR"/>
              </w:rPr>
              <w:t>Ajout d'une image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045f9a5a-2010-4c59-a962-3df512b928d2</w:t>
            </w:r>
          </w:p>
        </w:tc>
        <w:tc>
          <w:tcPr>
            <w:tcW w:w="7407" w:type="dxa"/>
            <w:shd w:val="clear" w:color="auto" w:fill="F2F2F2" w:themeFill="background1" w:themeFillShade="F2"/>
          </w:tcPr>
          <w:p w:rsidR="00000000" w:rsidRDefault="00785B4E">
            <w:pPr>
              <w:rPr>
                <w:noProof/>
              </w:rPr>
            </w:pPr>
            <w:r>
              <w:rPr>
                <w:noProof/>
              </w:rPr>
              <w:t>To specify an image, you can:</w:t>
            </w:r>
          </w:p>
        </w:tc>
        <w:tc>
          <w:tcPr>
            <w:tcW w:w="7407" w:type="dxa"/>
          </w:tcPr>
          <w:p w:rsidR="00000000" w:rsidRDefault="00785B4E">
            <w:pPr>
              <w:rPr>
                <w:lang w:val="fr-FR"/>
              </w:rPr>
            </w:pPr>
            <w:r>
              <w:rPr>
                <w:lang w:val="fr-FR"/>
              </w:rPr>
              <w:t>Pour sp</w:t>
            </w:r>
            <w:r>
              <w:rPr>
                <w:lang w:val="fr-FR"/>
              </w:rPr>
              <w:t>é</w:t>
            </w:r>
            <w:r>
              <w:rPr>
                <w:lang w:val="fr-FR"/>
              </w:rPr>
              <w:t>cifier une image, vous pouvez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7bd5f469-7bb2-4aad-a2f0-42855589267d</w:t>
            </w:r>
          </w:p>
        </w:tc>
        <w:tc>
          <w:tcPr>
            <w:tcW w:w="7407" w:type="dxa"/>
            <w:shd w:val="clear" w:color="auto" w:fill="F2F2F2" w:themeFill="background1" w:themeFillShade="F2"/>
          </w:tcPr>
          <w:p w:rsidR="00000000" w:rsidRDefault="00785B4E">
            <w:pPr>
              <w:rPr>
                <w:noProof/>
              </w:rPr>
            </w:pPr>
            <w:r>
              <w:rPr>
                <w:noProof/>
              </w:rPr>
              <w:t>Drag an image from the file system and then drop it on the drop area</w:t>
            </w:r>
          </w:p>
        </w:tc>
        <w:tc>
          <w:tcPr>
            <w:tcW w:w="7407" w:type="dxa"/>
          </w:tcPr>
          <w:p w:rsidR="00000000" w:rsidRDefault="00785B4E">
            <w:pPr>
              <w:rPr>
                <w:lang w:val="fr-FR"/>
              </w:rPr>
            </w:pPr>
            <w:r>
              <w:rPr>
                <w:lang w:val="fr-FR"/>
              </w:rPr>
              <w:t>Faites glisser une image depuis le syst</w:t>
            </w:r>
            <w:r>
              <w:rPr>
                <w:lang w:val="fr-FR"/>
              </w:rPr>
              <w:t>è</w:t>
            </w:r>
            <w:r>
              <w:rPr>
                <w:lang w:val="fr-FR"/>
              </w:rPr>
              <w:t>me de fichiers, puis d</w:t>
            </w:r>
            <w:r>
              <w:rPr>
                <w:lang w:val="fr-FR"/>
              </w:rPr>
              <w:t>é</w:t>
            </w:r>
            <w:r>
              <w:rPr>
                <w:lang w:val="fr-FR"/>
              </w:rPr>
              <w:t>posez-la sur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11fd9893-3cc5-4d5d-b51e-c43334249b4c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w:t>
            </w:r>
            <w:r>
              <w:rPr>
                <w:noProof/>
              </w:rPr>
              <w:t xml:space="preserv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407d0f56-6cb2-4158-94de-71faba14cc3b</w:t>
            </w:r>
          </w:p>
        </w:tc>
        <w:tc>
          <w:tcPr>
            <w:tcW w:w="7407" w:type="dxa"/>
            <w:shd w:val="clear" w:color="auto" w:fill="F2F2F2" w:themeFill="background1" w:themeFillShade="F2"/>
          </w:tcPr>
          <w:p w:rsidR="00000000" w:rsidRDefault="00785B4E">
            <w:pPr>
              <w:rPr>
                <w:noProof/>
              </w:rPr>
            </w:pPr>
            <w:r>
              <w:rPr>
                <w:noProof/>
              </w:rPr>
              <w:t>Enter the URL to a remote image file</w:t>
            </w:r>
          </w:p>
        </w:tc>
        <w:tc>
          <w:tcPr>
            <w:tcW w:w="7407" w:type="dxa"/>
          </w:tcPr>
          <w:p w:rsidR="00000000" w:rsidRDefault="00785B4E">
            <w:pPr>
              <w:rPr>
                <w:lang w:val="fr-FR"/>
              </w:rPr>
            </w:pPr>
            <w:r>
              <w:rPr>
                <w:lang w:val="fr-FR"/>
              </w:rPr>
              <w:t>Entrez l'URL d'un fichier image distant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10d08b25-1ff7-4fe2-959a-ed4fea59ddb0</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7520c7d9-52fa-4d3c-b975-e0978270972c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Remove</w:t>
            </w:r>
            <w:r>
              <w:rPr>
                <w:rStyle w:val="mqInternal"/>
                <w:noProof/>
              </w:rPr>
              <w:t>{2]</w:t>
            </w:r>
            <w:r>
              <w:rPr>
                <w:noProof/>
              </w:rPr>
              <w:t xml:space="preserve"> to remove the image.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Supprimer</w:t>
            </w:r>
            <w:r>
              <w:rPr>
                <w:rStyle w:val="mqInternal"/>
                <w:noProof/>
                <w:lang w:val="fr-FR"/>
              </w:rPr>
              <w:t>{2]</w:t>
            </w:r>
            <w:r>
              <w:rPr>
                <w:lang w:val="fr-FR"/>
              </w:rPr>
              <w:t xml:space="preserve"> pour supprimer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d8884504-507f-4944-8054-53b249459f00</w:t>
            </w:r>
          </w:p>
        </w:tc>
        <w:tc>
          <w:tcPr>
            <w:tcW w:w="7407" w:type="dxa"/>
            <w:shd w:val="clear" w:color="auto" w:fill="F2F2F2" w:themeFill="background1" w:themeFillShade="F2"/>
          </w:tcPr>
          <w:p w:rsidR="00000000" w:rsidRDefault="00785B4E">
            <w:pPr>
              <w:rPr>
                <w:noProof/>
              </w:rPr>
            </w:pPr>
            <w:r>
              <w:rPr>
                <w:noProof/>
              </w:rPr>
              <w:t>Adding a background video</w:t>
            </w:r>
          </w:p>
        </w:tc>
        <w:tc>
          <w:tcPr>
            <w:tcW w:w="7407" w:type="dxa"/>
          </w:tcPr>
          <w:p w:rsidR="00000000" w:rsidRDefault="00785B4E">
            <w:pPr>
              <w:rPr>
                <w:lang w:val="fr-FR"/>
              </w:rPr>
            </w:pPr>
            <w:r>
              <w:rPr>
                <w:lang w:val="fr-FR"/>
              </w:rPr>
              <w:t>Ajouter une vid</w:t>
            </w:r>
            <w:r>
              <w:rPr>
                <w:lang w:val="fr-FR"/>
              </w:rPr>
              <w:t>é</w:t>
            </w:r>
            <w:r>
              <w:rPr>
                <w:lang w:val="fr-FR"/>
              </w:rPr>
              <w:t>o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44bd148a-2b7c-4c13-b403-696c4e1de405</w:t>
            </w:r>
          </w:p>
        </w:tc>
        <w:tc>
          <w:tcPr>
            <w:tcW w:w="7407" w:type="dxa"/>
            <w:shd w:val="clear" w:color="auto" w:fill="F2F2F2" w:themeFill="background1" w:themeFillShade="F2"/>
          </w:tcPr>
          <w:p w:rsidR="00000000" w:rsidRDefault="00785B4E">
            <w:pPr>
              <w:rPr>
                <w:noProof/>
              </w:rPr>
            </w:pPr>
            <w:r>
              <w:rPr>
                <w:noProof/>
              </w:rPr>
              <w:t>A Video Cloud video can also be used as a background video.</w:t>
            </w:r>
          </w:p>
        </w:tc>
        <w:tc>
          <w:tcPr>
            <w:tcW w:w="7407" w:type="dxa"/>
          </w:tcPr>
          <w:p w:rsidR="00000000" w:rsidRDefault="00785B4E">
            <w:pPr>
              <w:rPr>
                <w:lang w:val="fr-FR"/>
              </w:rPr>
            </w:pPr>
            <w:r>
              <w:rPr>
                <w:lang w:val="fr-FR"/>
              </w:rPr>
              <w:t>Une vid</w:t>
            </w:r>
            <w:r>
              <w:rPr>
                <w:lang w:val="fr-FR"/>
              </w:rPr>
              <w:t>é</w:t>
            </w:r>
            <w:r>
              <w:rPr>
                <w:lang w:val="fr-FR"/>
              </w:rPr>
              <w:t xml:space="preserve">o Video Cloud peut </w:t>
            </w:r>
            <w:r>
              <w:rPr>
                <w:lang w:val="fr-FR"/>
              </w:rPr>
              <w:t>é</w:t>
            </w:r>
            <w:r>
              <w:rPr>
                <w:lang w:val="fr-FR"/>
              </w:rPr>
              <w:t xml:space="preserve">galement </w:t>
            </w:r>
            <w:r>
              <w:rPr>
                <w:lang w:val="fr-FR"/>
              </w:rPr>
              <w:t>ê</w:t>
            </w:r>
            <w:r>
              <w:rPr>
                <w:lang w:val="fr-FR"/>
              </w:rPr>
              <w:t>tre utilis</w:t>
            </w:r>
            <w:r>
              <w:rPr>
                <w:lang w:val="fr-FR"/>
              </w:rPr>
              <w:t>é</w:t>
            </w:r>
            <w:r>
              <w:rPr>
                <w:lang w:val="fr-FR"/>
              </w:rPr>
              <w:t>e comme vid</w:t>
            </w:r>
            <w:r>
              <w:rPr>
                <w:lang w:val="fr-FR"/>
              </w:rPr>
              <w:t>é</w:t>
            </w:r>
            <w:r>
              <w:rPr>
                <w:lang w:val="fr-FR"/>
              </w:rPr>
              <w:t>o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54ea7c19-0972-4dd6-8d0f-c1dff0edea8e</w:t>
            </w:r>
          </w:p>
        </w:tc>
        <w:tc>
          <w:tcPr>
            <w:tcW w:w="7407" w:type="dxa"/>
            <w:shd w:val="clear" w:color="auto" w:fill="F2F2F2" w:themeFill="background1" w:themeFillShade="F2"/>
          </w:tcPr>
          <w:p w:rsidR="00000000" w:rsidRDefault="00785B4E">
            <w:pPr>
              <w:rPr>
                <w:noProof/>
              </w:rPr>
            </w:pPr>
            <w:r>
              <w:rPr>
                <w:noProof/>
              </w:rPr>
              <w:t>Paste a Video Cl</w:t>
            </w:r>
            <w:r>
              <w:rPr>
                <w:noProof/>
              </w:rPr>
              <w:t xml:space="preserve">oud video ID in the </w:t>
            </w:r>
            <w:r>
              <w:rPr>
                <w:rStyle w:val="mqInternal"/>
                <w:noProof/>
              </w:rPr>
              <w:t>[1}</w:t>
            </w:r>
            <w:r>
              <w:rPr>
                <w:noProof/>
              </w:rPr>
              <w:t>Video ID</w:t>
            </w:r>
            <w:r>
              <w:rPr>
                <w:rStyle w:val="mqInternal"/>
                <w:noProof/>
              </w:rPr>
              <w:t>{2]</w:t>
            </w:r>
            <w:r>
              <w:rPr>
                <w:noProof/>
              </w:rPr>
              <w:t xml:space="preserve"> field and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Collez un ID vid</w:t>
            </w:r>
            <w:r>
              <w:rPr>
                <w:lang w:val="fr-FR"/>
              </w:rPr>
              <w:t>é</w:t>
            </w:r>
            <w:r>
              <w:rPr>
                <w:lang w:val="fr-FR"/>
              </w:rPr>
              <w:t xml:space="preserve">o Video Cloud dans le </w:t>
            </w:r>
            <w:r>
              <w:rPr>
                <w:rStyle w:val="mqInternal"/>
                <w:noProof/>
                <w:lang w:val="fr-FR"/>
              </w:rPr>
              <w:t>[1}</w:t>
            </w:r>
            <w:r>
              <w:rPr>
                <w:lang w:val="fr-FR"/>
              </w:rPr>
              <w:t>ID vid</w:t>
            </w:r>
            <w:r>
              <w:rPr>
                <w:lang w:val="fr-FR"/>
              </w:rPr>
              <w:t>é</w:t>
            </w:r>
            <w:r>
              <w:rPr>
                <w:lang w:val="fr-FR"/>
              </w:rPr>
              <w:t>o</w:t>
            </w:r>
            <w:r>
              <w:rPr>
                <w:rStyle w:val="mqInternal"/>
                <w:noProof/>
                <w:lang w:val="fr-FR"/>
              </w:rPr>
              <w:t>{2]</w:t>
            </w:r>
            <w:r>
              <w:rPr>
                <w:lang w:val="fr-FR"/>
              </w:rPr>
              <w:t xml:space="preserve"> champ et cliquez </w:t>
            </w:r>
            <w:r>
              <w:rPr>
                <w:rStyle w:val="mqInternal"/>
                <w:noProof/>
                <w:lang w:val="fr-FR"/>
              </w:rPr>
              <w:t>[1}</w:t>
            </w:r>
            <w:r>
              <w:rPr>
                <w:lang w:val="fr-FR"/>
              </w:rPr>
              <w:t>Sauvegarder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6637b222-8ba9-49a7-a46c-4af349144807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e0e70647-0584-480c-9cab-68a0abcdce11</w:t>
            </w:r>
          </w:p>
        </w:tc>
        <w:tc>
          <w:tcPr>
            <w:tcW w:w="7407" w:type="dxa"/>
            <w:shd w:val="clear" w:color="auto" w:fill="F2F2F2" w:themeFill="background1" w:themeFillShade="F2"/>
          </w:tcPr>
          <w:p w:rsidR="00000000" w:rsidRDefault="00785B4E">
            <w:pPr>
              <w:rPr>
                <w:noProof/>
              </w:rPr>
            </w:pPr>
            <w:r>
              <w:rPr>
                <w:noProof/>
              </w:rPr>
              <w:t>If the</w:t>
            </w:r>
            <w:r>
              <w:rPr>
                <w:noProof/>
              </w:rPr>
              <w:t xml:space="preserve"> Video ID is invalid the uploaded background image or the default background image will be displayed.</w:t>
            </w:r>
          </w:p>
        </w:tc>
        <w:tc>
          <w:tcPr>
            <w:tcW w:w="7407" w:type="dxa"/>
          </w:tcPr>
          <w:p w:rsidR="00000000" w:rsidRDefault="00785B4E">
            <w:pPr>
              <w:rPr>
                <w:lang w:val="fr-FR"/>
              </w:rPr>
            </w:pPr>
            <w:r>
              <w:rPr>
                <w:lang w:val="fr-FR"/>
              </w:rPr>
              <w:t>Si l'ID vid</w:t>
            </w:r>
            <w:r>
              <w:rPr>
                <w:lang w:val="fr-FR"/>
              </w:rPr>
              <w:t>é</w:t>
            </w:r>
            <w:r>
              <w:rPr>
                <w:lang w:val="fr-FR"/>
              </w:rPr>
              <w:t>o n'est pas valide, l'image d'arri</w:t>
            </w:r>
            <w:r>
              <w:rPr>
                <w:lang w:val="fr-FR"/>
              </w:rPr>
              <w:t>è</w:t>
            </w:r>
            <w:r>
              <w:rPr>
                <w:lang w:val="fr-FR"/>
              </w:rPr>
              <w:t>re-plan t</w:t>
            </w:r>
            <w:r>
              <w:rPr>
                <w:lang w:val="fr-FR"/>
              </w:rPr>
              <w:t>é</w:t>
            </w:r>
            <w:r>
              <w:rPr>
                <w:lang w:val="fr-FR"/>
              </w:rPr>
              <w:t>l</w:t>
            </w:r>
            <w:r>
              <w:rPr>
                <w:lang w:val="fr-FR"/>
              </w:rPr>
              <w:t>é</w:t>
            </w:r>
            <w:r>
              <w:rPr>
                <w:lang w:val="fr-FR"/>
              </w:rPr>
              <w:t>charg</w:t>
            </w:r>
            <w:r>
              <w:rPr>
                <w:lang w:val="fr-FR"/>
              </w:rPr>
              <w:t>é</w:t>
            </w:r>
            <w:r>
              <w:rPr>
                <w:lang w:val="fr-FR"/>
              </w:rPr>
              <w:t>e ou l'image d'arri</w:t>
            </w:r>
            <w:r>
              <w:rPr>
                <w:lang w:val="fr-FR"/>
              </w:rPr>
              <w:t>è</w:t>
            </w:r>
            <w:r>
              <w:rPr>
                <w:lang w:val="fr-FR"/>
              </w:rPr>
              <w:t>re-plan par d</w:t>
            </w:r>
            <w:r>
              <w:rPr>
                <w:lang w:val="fr-FR"/>
              </w:rPr>
              <w:t>é</w:t>
            </w:r>
            <w:r>
              <w:rPr>
                <w:lang w:val="fr-FR"/>
              </w:rPr>
              <w:t>faut sera affich</w:t>
            </w:r>
            <w:r>
              <w:rPr>
                <w:lang w:val="fr-FR"/>
              </w:rPr>
              <w:t>é</w:t>
            </w:r>
            <w:r>
              <w:rPr>
                <w:lang w:val="fr-FR"/>
              </w:rPr>
              <w:t>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using-simulated-live-videos.html</w:t>
            </w:r>
          </w:p>
          <w:p w:rsidR="00000000" w:rsidRDefault="00785B4E">
            <w:pPr>
              <w:jc w:val="center"/>
              <w:rPr>
                <w:b/>
                <w:noProof/>
              </w:rPr>
            </w:pPr>
            <w:r>
              <w:rPr>
                <w:b/>
                <w:noProof/>
              </w:rPr>
              <w:t>MQ971010 7f131f2b-720c-4401-9f55-98c75e611718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fc2270c7-1c90-4515-b93c-123adfaac0b6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52888b14-6921-4fc1-9602-53c8021cb59f</w:t>
            </w:r>
          </w:p>
        </w:tc>
        <w:tc>
          <w:tcPr>
            <w:tcW w:w="7407" w:type="dxa"/>
            <w:shd w:val="clear" w:color="auto" w:fill="F2F2F2" w:themeFill="background1" w:themeFillShade="F2"/>
          </w:tcPr>
          <w:p w:rsidR="00000000" w:rsidRDefault="00785B4E">
            <w:pPr>
              <w:rPr>
                <w:noProof/>
              </w:rPr>
            </w:pPr>
            <w:r>
              <w:rPr>
                <w:noProof/>
              </w:rPr>
              <w:t>Using Simulated Live Videos parent:</w:t>
            </w:r>
          </w:p>
        </w:tc>
        <w:tc>
          <w:tcPr>
            <w:tcW w:w="7407" w:type="dxa"/>
          </w:tcPr>
          <w:p w:rsidR="00000000" w:rsidRDefault="00785B4E">
            <w:pPr>
              <w:rPr>
                <w:lang w:val="fr-FR"/>
              </w:rPr>
            </w:pPr>
            <w:r>
              <w:rPr>
                <w:lang w:val="fr-FR"/>
              </w:rPr>
              <w:t>Utilisation du parent de vid</w:t>
            </w:r>
            <w:r>
              <w:rPr>
                <w:lang w:val="fr-FR"/>
              </w:rPr>
              <w:t>é</w:t>
            </w:r>
            <w:r>
              <w:rPr>
                <w:lang w:val="fr-FR"/>
              </w:rPr>
              <w:t>os en direct simul</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e9030833-aba0-454a-91c4-24712e78975f</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1706f3ef-005a-485e-a35f-f5d34d51a39f</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f02dc414-fbe3-4b97-b52e-5c9e16</w:t>
            </w:r>
            <w:r>
              <w:rPr>
                <w:noProof/>
                <w:sz w:val="2"/>
              </w:rPr>
              <w:t>b9d46a</w:t>
            </w:r>
          </w:p>
        </w:tc>
        <w:tc>
          <w:tcPr>
            <w:tcW w:w="7407" w:type="dxa"/>
            <w:shd w:val="clear" w:color="auto" w:fill="F2F2F2" w:themeFill="background1" w:themeFillShade="F2"/>
          </w:tcPr>
          <w:p w:rsidR="00000000" w:rsidRDefault="00785B4E">
            <w:pPr>
              <w:rPr>
                <w:noProof/>
              </w:rPr>
            </w:pPr>
            <w:r>
              <w:rPr>
                <w:noProof/>
              </w:rPr>
              <w:t>Using Simulated Live Videos</w:t>
            </w:r>
          </w:p>
        </w:tc>
        <w:tc>
          <w:tcPr>
            <w:tcW w:w="7407" w:type="dxa"/>
          </w:tcPr>
          <w:p w:rsidR="00000000" w:rsidRDefault="00785B4E">
            <w:pPr>
              <w:rPr>
                <w:lang w:val="fr-FR"/>
              </w:rPr>
            </w:pPr>
            <w:r>
              <w:rPr>
                <w:lang w:val="fr-FR"/>
              </w:rPr>
              <w:t>Utilisation de vid</w:t>
            </w:r>
            <w:r>
              <w:rPr>
                <w:lang w:val="fr-FR"/>
              </w:rPr>
              <w:t>é</w:t>
            </w:r>
            <w:r>
              <w:rPr>
                <w:lang w:val="fr-FR"/>
              </w:rPr>
              <w:t>os en direct simul</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2e0946dd-6121-4b53-b3fb-32f61ec82e26</w:t>
            </w:r>
          </w:p>
        </w:tc>
        <w:tc>
          <w:tcPr>
            <w:tcW w:w="7407" w:type="dxa"/>
            <w:shd w:val="clear" w:color="auto" w:fill="F2F2F2" w:themeFill="background1" w:themeFillShade="F2"/>
          </w:tcPr>
          <w:p w:rsidR="00000000" w:rsidRDefault="00785B4E">
            <w:pPr>
              <w:rPr>
                <w:noProof/>
              </w:rPr>
            </w:pPr>
            <w:r>
              <w:rPr>
                <w:noProof/>
              </w:rPr>
              <w:t>In this topic you will learn how to configure VOD videos so they appear as if they are live.</w:t>
            </w:r>
          </w:p>
        </w:tc>
        <w:tc>
          <w:tcPr>
            <w:tcW w:w="7407" w:type="dxa"/>
          </w:tcPr>
          <w:p w:rsidR="00000000" w:rsidRDefault="00785B4E">
            <w:pPr>
              <w:rPr>
                <w:lang w:val="fr-FR"/>
              </w:rPr>
            </w:pPr>
            <w:r>
              <w:rPr>
                <w:lang w:val="fr-FR"/>
              </w:rPr>
              <w:t>Dans cette rubrique, vous apprendrez comment c</w:t>
            </w:r>
            <w:r>
              <w:rPr>
                <w:lang w:val="fr-FR"/>
              </w:rPr>
              <w:t>onfigurer les vid</w:t>
            </w:r>
            <w:r>
              <w:rPr>
                <w:lang w:val="fr-FR"/>
              </w:rPr>
              <w:t>é</w:t>
            </w:r>
            <w:r>
              <w:rPr>
                <w:lang w:val="fr-FR"/>
              </w:rPr>
              <w:t xml:space="preserve">os VOD afin qu'elles apparaissent comme si elles </w:t>
            </w:r>
            <w:r>
              <w:rPr>
                <w:lang w:val="fr-FR"/>
              </w:rPr>
              <w:t>é</w:t>
            </w:r>
            <w:r>
              <w:rPr>
                <w:lang w:val="fr-FR"/>
              </w:rPr>
              <w:t>taient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78e9cbd3-9574-42ae-bd75-d747727f4f77</w:t>
            </w:r>
          </w:p>
        </w:tc>
        <w:tc>
          <w:tcPr>
            <w:tcW w:w="7407" w:type="dxa"/>
            <w:shd w:val="clear" w:color="auto" w:fill="F2F2F2" w:themeFill="background1" w:themeFillShade="F2"/>
          </w:tcPr>
          <w:p w:rsidR="00000000" w:rsidRDefault="00785B4E">
            <w:pPr>
              <w:rPr>
                <w:noProof/>
              </w:rPr>
            </w:pPr>
            <w:r>
              <w:rPr>
                <w:rStyle w:val="mqInternal"/>
                <w:noProof/>
              </w:rPr>
              <w:t>[1}</w:t>
            </w:r>
            <w:r>
              <w:rPr>
                <w:noProof/>
              </w:rPr>
              <w:t>Simulive</w:t>
            </w:r>
            <w:r>
              <w:rPr>
                <w:rStyle w:val="mqInternal"/>
                <w:noProof/>
              </w:rPr>
              <w:t>{2]</w:t>
            </w:r>
            <w:r>
              <w:rPr>
                <w:noProof/>
              </w:rPr>
              <w:t xml:space="preserve"> is short for </w:t>
            </w:r>
            <w:r>
              <w:rPr>
                <w:rStyle w:val="mqInternal"/>
                <w:noProof/>
              </w:rPr>
              <w:t>[3}</w:t>
            </w:r>
            <w:r>
              <w:rPr>
                <w:noProof/>
              </w:rPr>
              <w:t>simulated live</w:t>
            </w:r>
            <w:r>
              <w:rPr>
                <w:rStyle w:val="mqInternal"/>
                <w:noProof/>
              </w:rPr>
              <w:t>{4]</w:t>
            </w:r>
            <w:r>
              <w:rPr>
                <w:noProof/>
              </w:rPr>
              <w:t xml:space="preserve"> and is a way in which VOD content can be shown to end users as if it is live.</w:t>
            </w:r>
          </w:p>
        </w:tc>
        <w:tc>
          <w:tcPr>
            <w:tcW w:w="7407" w:type="dxa"/>
          </w:tcPr>
          <w:p w:rsidR="00000000" w:rsidRDefault="00785B4E">
            <w:pPr>
              <w:rPr>
                <w:lang w:val="fr-FR"/>
              </w:rPr>
            </w:pPr>
            <w:r>
              <w:rPr>
                <w:rStyle w:val="mqInternal"/>
                <w:noProof/>
                <w:lang w:val="fr-FR"/>
              </w:rPr>
              <w:t>[1</w:t>
            </w:r>
            <w:r>
              <w:rPr>
                <w:rStyle w:val="mqInternal"/>
                <w:noProof/>
                <w:lang w:val="fr-FR"/>
              </w:rPr>
              <w:t>}</w:t>
            </w:r>
            <w:r>
              <w:rPr>
                <w:lang w:val="fr-FR"/>
              </w:rPr>
              <w:t>Simulive</w:t>
            </w:r>
            <w:r>
              <w:rPr>
                <w:rStyle w:val="mqInternal"/>
                <w:noProof/>
                <w:lang w:val="fr-FR"/>
              </w:rPr>
              <w:t>{2]</w:t>
            </w:r>
            <w:r>
              <w:rPr>
                <w:lang w:val="fr-FR"/>
              </w:rPr>
              <w:t xml:space="preserve"> est abr</w:t>
            </w:r>
            <w:r>
              <w:rPr>
                <w:lang w:val="fr-FR"/>
              </w:rPr>
              <w:t>é</w:t>
            </w:r>
            <w:r>
              <w:rPr>
                <w:lang w:val="fr-FR"/>
              </w:rPr>
              <w:t>g</w:t>
            </w:r>
            <w:r>
              <w:rPr>
                <w:lang w:val="fr-FR"/>
              </w:rPr>
              <w:t>é</w:t>
            </w:r>
            <w:r>
              <w:rPr>
                <w:lang w:val="fr-FR"/>
              </w:rPr>
              <w:t xml:space="preserve"> pour </w:t>
            </w:r>
            <w:r>
              <w:rPr>
                <w:rStyle w:val="mqInternal"/>
                <w:noProof/>
                <w:lang w:val="fr-FR"/>
              </w:rPr>
              <w:t>[3}</w:t>
            </w:r>
            <w:r>
              <w:rPr>
                <w:lang w:val="fr-FR"/>
              </w:rPr>
              <w:t>simul</w:t>
            </w:r>
            <w:r>
              <w:rPr>
                <w:lang w:val="fr-FR"/>
              </w:rPr>
              <w:t>é</w:t>
            </w:r>
            <w:r>
              <w:rPr>
                <w:lang w:val="fr-FR"/>
              </w:rPr>
              <w:t xml:space="preserve"> live</w:t>
            </w:r>
            <w:r>
              <w:rPr>
                <w:rStyle w:val="mqInternal"/>
                <w:noProof/>
                <w:lang w:val="fr-FR"/>
              </w:rPr>
              <w:t>{4]</w:t>
            </w:r>
            <w:r>
              <w:rPr>
                <w:lang w:val="fr-FR"/>
              </w:rPr>
              <w:t xml:space="preserve"> et est un moyen de montrer le contenu VOD aux utilisateurs finaux comme s'il </w:t>
            </w:r>
            <w:r>
              <w:rPr>
                <w:lang w:val="fr-FR"/>
              </w:rPr>
              <w:t>é</w:t>
            </w:r>
            <w:r>
              <w:rPr>
                <w:lang w:val="fr-FR"/>
              </w:rPr>
              <w:t>tait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9224e0f5-7494-4251-a80b-1e2ed690d775</w:t>
            </w:r>
          </w:p>
        </w:tc>
        <w:tc>
          <w:tcPr>
            <w:tcW w:w="7407" w:type="dxa"/>
            <w:shd w:val="clear" w:color="auto" w:fill="F2F2F2" w:themeFill="background1" w:themeFillShade="F2"/>
          </w:tcPr>
          <w:p w:rsidR="00000000" w:rsidRDefault="00785B4E">
            <w:pPr>
              <w:rPr>
                <w:noProof/>
              </w:rPr>
            </w:pPr>
            <w:r>
              <w:rPr>
                <w:noProof/>
              </w:rPr>
              <w:t>Simulive content is appealing to event organizers as it allows for pre-recording of content and extensive testing prior to go-live.</w:t>
            </w:r>
          </w:p>
        </w:tc>
        <w:tc>
          <w:tcPr>
            <w:tcW w:w="7407" w:type="dxa"/>
          </w:tcPr>
          <w:p w:rsidR="00000000" w:rsidRDefault="00785B4E">
            <w:pPr>
              <w:rPr>
                <w:lang w:val="fr-FR"/>
              </w:rPr>
            </w:pPr>
            <w:r>
              <w:rPr>
                <w:lang w:val="fr-FR"/>
              </w:rPr>
              <w:t>Le contenu Simulive est attrayant pour les organisateurs d'</w:t>
            </w:r>
            <w:r>
              <w:rPr>
                <w:lang w:val="fr-FR"/>
              </w:rPr>
              <w:t>é</w:t>
            </w:r>
            <w:r>
              <w:rPr>
                <w:lang w:val="fr-FR"/>
              </w:rPr>
              <w:t>v</w:t>
            </w:r>
            <w:r>
              <w:rPr>
                <w:lang w:val="fr-FR"/>
              </w:rPr>
              <w:t>é</w:t>
            </w:r>
            <w:r>
              <w:rPr>
                <w:lang w:val="fr-FR"/>
              </w:rPr>
              <w:t>nements car il permet de pr</w:t>
            </w:r>
            <w:r>
              <w:rPr>
                <w:lang w:val="fr-FR"/>
              </w:rPr>
              <w:t>é</w:t>
            </w:r>
            <w:r>
              <w:rPr>
                <w:lang w:val="fr-FR"/>
              </w:rPr>
              <w:t>-enregistrer le contenu et d'effec</w:t>
            </w:r>
            <w:r>
              <w:rPr>
                <w:lang w:val="fr-FR"/>
              </w:rPr>
              <w:t>tuer des tests approfondis avant la mise en ligne.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af243a26-068d-4860-adcb-0a3926a4780d</w:t>
            </w:r>
          </w:p>
        </w:tc>
        <w:tc>
          <w:tcPr>
            <w:tcW w:w="7407" w:type="dxa"/>
            <w:shd w:val="clear" w:color="auto" w:fill="F2F2F2" w:themeFill="background1" w:themeFillShade="F2"/>
          </w:tcPr>
          <w:p w:rsidR="00000000" w:rsidRDefault="00785B4E">
            <w:pPr>
              <w:rPr>
                <w:noProof/>
              </w:rPr>
            </w:pPr>
            <w:r>
              <w:rPr>
                <w:noProof/>
              </w:rPr>
              <w:t>It reduces risks that may arise from potential day-of failures for traditional live events which occur due to encoder issues or other logistics.</w:t>
            </w:r>
          </w:p>
        </w:tc>
        <w:tc>
          <w:tcPr>
            <w:tcW w:w="7407" w:type="dxa"/>
          </w:tcPr>
          <w:p w:rsidR="00000000" w:rsidRDefault="00785B4E">
            <w:pPr>
              <w:rPr>
                <w:lang w:val="fr-FR"/>
              </w:rPr>
            </w:pPr>
            <w:r>
              <w:rPr>
                <w:lang w:val="fr-FR"/>
              </w:rPr>
              <w:t>Il r</w:t>
            </w:r>
            <w:r>
              <w:rPr>
                <w:lang w:val="fr-FR"/>
              </w:rPr>
              <w:t>é</w:t>
            </w:r>
            <w:r>
              <w:rPr>
                <w:lang w:val="fr-FR"/>
              </w:rPr>
              <w:t>duit les risqu</w:t>
            </w:r>
            <w:r>
              <w:rPr>
                <w:lang w:val="fr-FR"/>
              </w:rPr>
              <w:t>es qui peuvent d</w:t>
            </w:r>
            <w:r>
              <w:rPr>
                <w:lang w:val="fr-FR"/>
              </w:rPr>
              <w:t>é</w:t>
            </w:r>
            <w:r>
              <w:rPr>
                <w:lang w:val="fr-FR"/>
              </w:rPr>
              <w:t>couler d'</w:t>
            </w:r>
            <w:r>
              <w:rPr>
                <w:lang w:val="fr-FR"/>
              </w:rPr>
              <w:t>é</w:t>
            </w:r>
            <w:r>
              <w:rPr>
                <w:lang w:val="fr-FR"/>
              </w:rPr>
              <w:t>ventuelles d</w:t>
            </w:r>
            <w:r>
              <w:rPr>
                <w:lang w:val="fr-FR"/>
              </w:rPr>
              <w:t>é</w:t>
            </w:r>
            <w:r>
              <w:rPr>
                <w:lang w:val="fr-FR"/>
              </w:rPr>
              <w:t>faillances journali</w:t>
            </w:r>
            <w:r>
              <w:rPr>
                <w:lang w:val="fr-FR"/>
              </w:rPr>
              <w:t>è</w:t>
            </w:r>
            <w:r>
              <w:rPr>
                <w:lang w:val="fr-FR"/>
              </w:rPr>
              <w:t xml:space="preserve">res pour les </w:t>
            </w:r>
            <w:r>
              <w:rPr>
                <w:lang w:val="fr-FR"/>
              </w:rPr>
              <w:t>é</w:t>
            </w:r>
            <w:r>
              <w:rPr>
                <w:lang w:val="fr-FR"/>
              </w:rPr>
              <w:t>v</w:t>
            </w:r>
            <w:r>
              <w:rPr>
                <w:lang w:val="fr-FR"/>
              </w:rPr>
              <w:t>é</w:t>
            </w:r>
            <w:r>
              <w:rPr>
                <w:lang w:val="fr-FR"/>
              </w:rPr>
              <w:t>nements traditionnels en direct qui se produisent en raison de probl</w:t>
            </w:r>
            <w:r>
              <w:rPr>
                <w:lang w:val="fr-FR"/>
              </w:rPr>
              <w:t>è</w:t>
            </w:r>
            <w:r>
              <w:rPr>
                <w:lang w:val="fr-FR"/>
              </w:rPr>
              <w:t>mes d'encodeur ou d'autres aspects logistiques.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d088dc7d-f3d4-4312-bd75-a6c1dbe2dcf6</w:t>
            </w:r>
          </w:p>
        </w:tc>
        <w:tc>
          <w:tcPr>
            <w:tcW w:w="7407" w:type="dxa"/>
            <w:shd w:val="clear" w:color="auto" w:fill="F2F2F2" w:themeFill="background1" w:themeFillShade="F2"/>
          </w:tcPr>
          <w:p w:rsidR="00000000" w:rsidRDefault="00785B4E">
            <w:pPr>
              <w:rPr>
                <w:noProof/>
              </w:rPr>
            </w:pPr>
            <w:r>
              <w:rPr>
                <w:noProof/>
              </w:rPr>
              <w:t xml:space="preserve">Simulive videos will </w:t>
            </w:r>
            <w:r>
              <w:rPr>
                <w:noProof/>
              </w:rPr>
              <w:t xml:space="preserve">display a countdown timer with the video to indicate when it </w:t>
            </w:r>
            <w:r>
              <w:rPr>
                <w:noProof/>
              </w:rPr>
              <w:lastRenderedPageBreak/>
              <w:t>will be live.</w:t>
            </w:r>
          </w:p>
        </w:tc>
        <w:tc>
          <w:tcPr>
            <w:tcW w:w="7407" w:type="dxa"/>
          </w:tcPr>
          <w:p w:rsidR="00000000" w:rsidRDefault="00785B4E">
            <w:pPr>
              <w:rPr>
                <w:lang w:val="fr-FR"/>
              </w:rPr>
            </w:pPr>
            <w:r>
              <w:rPr>
                <w:lang w:val="fr-FR"/>
              </w:rPr>
              <w:lastRenderedPageBreak/>
              <w:t>Les vid</w:t>
            </w:r>
            <w:r>
              <w:rPr>
                <w:lang w:val="fr-FR"/>
              </w:rPr>
              <w:t>é</w:t>
            </w:r>
            <w:r>
              <w:rPr>
                <w:lang w:val="fr-FR"/>
              </w:rPr>
              <w:t xml:space="preserve">os Simulive afficheront un compte </w:t>
            </w:r>
            <w:r>
              <w:rPr>
                <w:lang w:val="fr-FR"/>
              </w:rPr>
              <w:t>à</w:t>
            </w:r>
            <w:r>
              <w:rPr>
                <w:lang w:val="fr-FR"/>
              </w:rPr>
              <w:t xml:space="preserve"> rebours avec la vid</w:t>
            </w:r>
            <w:r>
              <w:rPr>
                <w:lang w:val="fr-FR"/>
              </w:rPr>
              <w:t>é</w:t>
            </w:r>
            <w:r>
              <w:rPr>
                <w:lang w:val="fr-FR"/>
              </w:rPr>
              <w:t xml:space="preserve">o pour indiquer </w:t>
            </w:r>
            <w:r>
              <w:rPr>
                <w:lang w:val="fr-FR"/>
              </w:rPr>
              <w:lastRenderedPageBreak/>
              <w:t>quand il sera en direct.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 </w:t>
            </w:r>
            <w:r>
              <w:rPr>
                <w:noProof/>
                <w:sz w:val="16"/>
              </w:rPr>
              <w:br/>
            </w:r>
            <w:r>
              <w:rPr>
                <w:noProof/>
                <w:sz w:val="2"/>
              </w:rPr>
              <w:t>fddb7a11-a285-4016-9d0b-eb814e48a6b4</w:t>
            </w:r>
          </w:p>
        </w:tc>
        <w:tc>
          <w:tcPr>
            <w:tcW w:w="7407" w:type="dxa"/>
            <w:shd w:val="clear" w:color="auto" w:fill="F2F2F2" w:themeFill="background1" w:themeFillShade="F2"/>
          </w:tcPr>
          <w:p w:rsidR="00000000" w:rsidRDefault="00785B4E">
            <w:pPr>
              <w:rPr>
                <w:noProof/>
              </w:rPr>
            </w:pPr>
            <w:r>
              <w:rPr>
                <w:noProof/>
              </w:rPr>
              <w:t>The example below is a simulive vi</w:t>
            </w:r>
            <w:r>
              <w:rPr>
                <w:noProof/>
              </w:rPr>
              <w:t>deo in the featured collection.</w:t>
            </w:r>
          </w:p>
        </w:tc>
        <w:tc>
          <w:tcPr>
            <w:tcW w:w="7407" w:type="dxa"/>
          </w:tcPr>
          <w:p w:rsidR="00000000" w:rsidRDefault="00785B4E">
            <w:pPr>
              <w:rPr>
                <w:lang w:val="fr-FR"/>
              </w:rPr>
            </w:pPr>
            <w:r>
              <w:rPr>
                <w:lang w:val="fr-FR"/>
              </w:rPr>
              <w:t>L'exemple ci-dessous est une vid</w:t>
            </w:r>
            <w:r>
              <w:rPr>
                <w:lang w:val="fr-FR"/>
              </w:rPr>
              <w:t>é</w:t>
            </w:r>
            <w:r>
              <w:rPr>
                <w:lang w:val="fr-FR"/>
              </w:rPr>
              <w:t>o simulive dans la collection en vedette.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6215f000-14ea-468d-8db9-5eb6cd970ba8</w:t>
            </w:r>
          </w:p>
        </w:tc>
        <w:tc>
          <w:tcPr>
            <w:tcW w:w="7407" w:type="dxa"/>
            <w:shd w:val="clear" w:color="auto" w:fill="F2F2F2" w:themeFill="background1" w:themeFillShade="F2"/>
          </w:tcPr>
          <w:p w:rsidR="00000000" w:rsidRDefault="00785B4E">
            <w:pPr>
              <w:rPr>
                <w:noProof/>
              </w:rPr>
            </w:pPr>
            <w:r>
              <w:rPr>
                <w:noProof/>
              </w:rPr>
              <w:t>For videos in the primary and secondary collections, the countdown timer will appear on the card for the vi</w:t>
            </w:r>
            <w:r>
              <w:rPr>
                <w:noProof/>
              </w:rPr>
              <w:t>deo.</w:t>
            </w:r>
          </w:p>
        </w:tc>
        <w:tc>
          <w:tcPr>
            <w:tcW w:w="7407" w:type="dxa"/>
          </w:tcPr>
          <w:p w:rsidR="00000000" w:rsidRDefault="00785B4E">
            <w:pPr>
              <w:rPr>
                <w:lang w:val="fr-FR"/>
              </w:rPr>
            </w:pPr>
            <w:r>
              <w:rPr>
                <w:lang w:val="fr-FR"/>
              </w:rPr>
              <w:t>Pour les vid</w:t>
            </w:r>
            <w:r>
              <w:rPr>
                <w:lang w:val="fr-FR"/>
              </w:rPr>
              <w:t>é</w:t>
            </w:r>
            <w:r>
              <w:rPr>
                <w:lang w:val="fr-FR"/>
              </w:rPr>
              <w:t xml:space="preserve">os des collections primaire et secondaire, la minuterie de compte </w:t>
            </w:r>
            <w:r>
              <w:rPr>
                <w:lang w:val="fr-FR"/>
              </w:rPr>
              <w:t>à</w:t>
            </w:r>
            <w:r>
              <w:rPr>
                <w:lang w:val="fr-FR"/>
              </w:rPr>
              <w:t xml:space="preserve"> rebours appara</w:t>
            </w:r>
            <w:r>
              <w:rPr>
                <w:lang w:val="fr-FR"/>
              </w:rPr>
              <w:t>î</w:t>
            </w:r>
            <w:r>
              <w:rPr>
                <w:lang w:val="fr-FR"/>
              </w:rPr>
              <w:t>tra sur la carte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3ea453e6-5fc0-4cef-afee-6500cabaa068</w:t>
            </w:r>
          </w:p>
        </w:tc>
        <w:tc>
          <w:tcPr>
            <w:tcW w:w="7407" w:type="dxa"/>
            <w:shd w:val="clear" w:color="auto" w:fill="F2F2F2" w:themeFill="background1" w:themeFillShade="F2"/>
          </w:tcPr>
          <w:p w:rsidR="00000000" w:rsidRDefault="00785B4E">
            <w:pPr>
              <w:rPr>
                <w:noProof/>
              </w:rPr>
            </w:pPr>
            <w:r>
              <w:rPr>
                <w:noProof/>
              </w:rPr>
              <w:t>To use simulive content in a Virtual Event Experience , the following must be done:</w:t>
            </w:r>
          </w:p>
        </w:tc>
        <w:tc>
          <w:tcPr>
            <w:tcW w:w="7407" w:type="dxa"/>
          </w:tcPr>
          <w:p w:rsidR="00000000" w:rsidRDefault="00785B4E">
            <w:pPr>
              <w:rPr>
                <w:lang w:val="fr-FR"/>
              </w:rPr>
            </w:pPr>
            <w:r>
              <w:rPr>
                <w:lang w:val="fr-FR"/>
              </w:rPr>
              <w:t>Pour utiliser du contenu simulive dans une exp</w:t>
            </w:r>
            <w:r>
              <w:rPr>
                <w:lang w:val="fr-FR"/>
              </w:rPr>
              <w:t>é</w:t>
            </w:r>
            <w:r>
              <w:rPr>
                <w:lang w:val="fr-FR"/>
              </w:rPr>
              <w:t>rience d'</w:t>
            </w:r>
            <w:r>
              <w:rPr>
                <w:lang w:val="fr-FR"/>
              </w:rPr>
              <w:t>é</w:t>
            </w:r>
            <w:r>
              <w:rPr>
                <w:lang w:val="fr-FR"/>
              </w:rPr>
              <w:t>v</w:t>
            </w:r>
            <w:r>
              <w:rPr>
                <w:lang w:val="fr-FR"/>
              </w:rPr>
              <w:t>é</w:t>
            </w:r>
            <w:r>
              <w:rPr>
                <w:lang w:val="fr-FR"/>
              </w:rPr>
              <w:t>nement virtuel, les op</w:t>
            </w:r>
            <w:r>
              <w:rPr>
                <w:lang w:val="fr-FR"/>
              </w:rPr>
              <w:t>é</w:t>
            </w:r>
            <w:r>
              <w:rPr>
                <w:lang w:val="fr-FR"/>
              </w:rPr>
              <w:t xml:space="preserve">rations suivantes doivent </w:t>
            </w:r>
            <w:r>
              <w:rPr>
                <w:lang w:val="fr-FR"/>
              </w:rPr>
              <w:t>ê</w:t>
            </w:r>
            <w:r>
              <w:rPr>
                <w:lang w:val="fr-FR"/>
              </w:rPr>
              <w:t>tre effectu</w:t>
            </w:r>
            <w:r>
              <w:rPr>
                <w:lang w:val="fr-FR"/>
              </w:rPr>
              <w:t>é</w:t>
            </w:r>
            <w:r>
              <w:rPr>
                <w:lang w:val="fr-FR"/>
              </w:rPr>
              <w: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d502f8e2-c970-4fbe-9d23-d2d2fac7bd3b</w:t>
            </w:r>
          </w:p>
        </w:tc>
        <w:tc>
          <w:tcPr>
            <w:tcW w:w="7407" w:type="dxa"/>
            <w:shd w:val="clear" w:color="auto" w:fill="F2F2F2" w:themeFill="background1" w:themeFillShade="F2"/>
          </w:tcPr>
          <w:p w:rsidR="00000000" w:rsidRDefault="00785B4E">
            <w:pPr>
              <w:rPr>
                <w:noProof/>
              </w:rPr>
            </w:pPr>
            <w:r>
              <w:rPr>
                <w:noProof/>
              </w:rPr>
              <w:t>Configure the simulive player plugin</w:t>
            </w:r>
          </w:p>
        </w:tc>
        <w:tc>
          <w:tcPr>
            <w:tcW w:w="7407" w:type="dxa"/>
          </w:tcPr>
          <w:p w:rsidR="00000000" w:rsidRDefault="00785B4E">
            <w:pPr>
              <w:rPr>
                <w:lang w:val="fr-FR"/>
              </w:rPr>
            </w:pPr>
            <w:r>
              <w:rPr>
                <w:lang w:val="fr-FR"/>
              </w:rPr>
              <w:t>Configurer le plugin du lecteur simulive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2d17</w:t>
            </w:r>
            <w:r>
              <w:rPr>
                <w:noProof/>
                <w:sz w:val="2"/>
              </w:rPr>
              <w:t>5425-028b-4999-857c-678e033c2b19</w:t>
            </w:r>
          </w:p>
        </w:tc>
        <w:tc>
          <w:tcPr>
            <w:tcW w:w="7407" w:type="dxa"/>
            <w:shd w:val="clear" w:color="auto" w:fill="F2F2F2" w:themeFill="background1" w:themeFillShade="F2"/>
          </w:tcPr>
          <w:p w:rsidR="00000000" w:rsidRDefault="00785B4E">
            <w:pPr>
              <w:rPr>
                <w:noProof/>
              </w:rPr>
            </w:pPr>
            <w:r>
              <w:rPr>
                <w:noProof/>
              </w:rPr>
              <w:t>Associate the player with the experience</w:t>
            </w:r>
          </w:p>
        </w:tc>
        <w:tc>
          <w:tcPr>
            <w:tcW w:w="7407" w:type="dxa"/>
          </w:tcPr>
          <w:p w:rsidR="00000000" w:rsidRDefault="00785B4E">
            <w:pPr>
              <w:rPr>
                <w:lang w:val="fr-FR"/>
              </w:rPr>
            </w:pPr>
            <w:r>
              <w:rPr>
                <w:lang w:val="fr-FR"/>
              </w:rPr>
              <w:t xml:space="preserve">Associer le joueur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9a318c3b-1a38-4092-9715-a3803fb9dc4f</w:t>
            </w:r>
          </w:p>
        </w:tc>
        <w:tc>
          <w:tcPr>
            <w:tcW w:w="7407" w:type="dxa"/>
            <w:shd w:val="clear" w:color="auto" w:fill="F2F2F2" w:themeFill="background1" w:themeFillShade="F2"/>
          </w:tcPr>
          <w:p w:rsidR="00000000" w:rsidRDefault="00785B4E">
            <w:pPr>
              <w:rPr>
                <w:noProof/>
              </w:rPr>
            </w:pPr>
            <w:r>
              <w:rPr>
                <w:noProof/>
              </w:rPr>
              <w:t>Create a simulive custom field</w:t>
            </w:r>
          </w:p>
        </w:tc>
        <w:tc>
          <w:tcPr>
            <w:tcW w:w="7407" w:type="dxa"/>
          </w:tcPr>
          <w:p w:rsidR="00000000" w:rsidRDefault="00785B4E">
            <w:pPr>
              <w:rPr>
                <w:lang w:val="fr-FR"/>
              </w:rPr>
            </w:pPr>
            <w:r>
              <w:rPr>
                <w:lang w:val="fr-FR"/>
              </w:rPr>
              <w:t>Cr</w:t>
            </w:r>
            <w:r>
              <w:rPr>
                <w:lang w:val="fr-FR"/>
              </w:rPr>
              <w:t>é</w:t>
            </w:r>
            <w:r>
              <w:rPr>
                <w:lang w:val="fr-FR"/>
              </w:rPr>
              <w:t>er un champ personnalis</w:t>
            </w:r>
            <w:r>
              <w:rPr>
                <w:lang w:val="fr-FR"/>
              </w:rPr>
              <w:t>é</w:t>
            </w:r>
            <w:r>
              <w:rPr>
                <w:lang w:val="fr-FR"/>
              </w:rPr>
              <w:t xml:space="preserve"> simulive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f7939bf9-8e78-469e-8655-9dfd78e89</w:t>
            </w:r>
            <w:r>
              <w:rPr>
                <w:noProof/>
                <w:sz w:val="2"/>
              </w:rPr>
              <w:t>179</w:t>
            </w:r>
          </w:p>
        </w:tc>
        <w:tc>
          <w:tcPr>
            <w:tcW w:w="7407" w:type="dxa"/>
            <w:shd w:val="clear" w:color="auto" w:fill="F2F2F2" w:themeFill="background1" w:themeFillShade="F2"/>
          </w:tcPr>
          <w:p w:rsidR="00000000" w:rsidRDefault="00785B4E">
            <w:pPr>
              <w:rPr>
                <w:noProof/>
              </w:rPr>
            </w:pPr>
            <w:r>
              <w:rPr>
                <w:noProof/>
              </w:rPr>
              <w:t>Configure simulive video properties</w:t>
            </w:r>
          </w:p>
        </w:tc>
        <w:tc>
          <w:tcPr>
            <w:tcW w:w="7407" w:type="dxa"/>
          </w:tcPr>
          <w:p w:rsidR="00000000" w:rsidRDefault="00785B4E">
            <w:pPr>
              <w:rPr>
                <w:lang w:val="fr-FR"/>
              </w:rPr>
            </w:pPr>
            <w:r>
              <w:rPr>
                <w:lang w:val="fr-FR"/>
              </w:rPr>
              <w:t>Configurer les propri</w:t>
            </w:r>
            <w:r>
              <w:rPr>
                <w:lang w:val="fr-FR"/>
              </w:rPr>
              <w:t>é</w:t>
            </w:r>
            <w:r>
              <w:rPr>
                <w:lang w:val="fr-FR"/>
              </w:rPr>
              <w:t>t</w:t>
            </w:r>
            <w:r>
              <w:rPr>
                <w:lang w:val="fr-FR"/>
              </w:rPr>
              <w:t>é</w:t>
            </w:r>
            <w:r>
              <w:rPr>
                <w:lang w:val="fr-FR"/>
              </w:rPr>
              <w:t>s de la vid</w:t>
            </w:r>
            <w:r>
              <w:rPr>
                <w:lang w:val="fr-FR"/>
              </w:rPr>
              <w:t>é</w:t>
            </w:r>
            <w:r>
              <w:rPr>
                <w:lang w:val="fr-FR"/>
              </w:rPr>
              <w:t>o simulive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68ff6cfe-65f5-4059-a367-fc5db57c48e7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c685cb21-9e41-44de-a653-33974469179d</w:t>
            </w:r>
          </w:p>
        </w:tc>
        <w:tc>
          <w:tcPr>
            <w:tcW w:w="7407" w:type="dxa"/>
            <w:shd w:val="clear" w:color="auto" w:fill="F2F2F2" w:themeFill="background1" w:themeFillShade="F2"/>
          </w:tcPr>
          <w:p w:rsidR="00000000" w:rsidRDefault="00785B4E">
            <w:pPr>
              <w:rPr>
                <w:noProof/>
              </w:rPr>
            </w:pPr>
            <w:r>
              <w:rPr>
                <w:noProof/>
              </w:rPr>
              <w:t xml:space="preserve">The text that displays as part of the countdown timer is in the </w:t>
            </w:r>
            <w:r>
              <w:rPr>
                <w:rStyle w:val="mqInternal"/>
                <w:noProof/>
              </w:rPr>
              <w:t>[1}[2]{</w:t>
            </w:r>
            <w:r>
              <w:rPr>
                <w:rStyle w:val="mqInternal"/>
                <w:noProof/>
              </w:rPr>
              <w:t>3]</w:t>
            </w:r>
            <w:r>
              <w:rPr>
                <w:noProof/>
              </w:rPr>
              <w:t xml:space="preserve"> object in the configuration file and can easily be customized or localized.</w:t>
            </w:r>
          </w:p>
        </w:tc>
        <w:tc>
          <w:tcPr>
            <w:tcW w:w="7407" w:type="dxa"/>
          </w:tcPr>
          <w:p w:rsidR="00000000" w:rsidRDefault="00785B4E">
            <w:pPr>
              <w:rPr>
                <w:lang w:val="fr-FR"/>
              </w:rPr>
            </w:pPr>
            <w:r>
              <w:rPr>
                <w:lang w:val="fr-FR"/>
              </w:rPr>
              <w:t xml:space="preserve">Le texte qui s'affiche dans le compte </w:t>
            </w:r>
            <w:r>
              <w:rPr>
                <w:lang w:val="fr-FR"/>
              </w:rPr>
              <w:t>à</w:t>
            </w:r>
            <w:r>
              <w:rPr>
                <w:lang w:val="fr-FR"/>
              </w:rPr>
              <w:t xml:space="preserve"> rebours se trouve dans l' </w:t>
            </w:r>
            <w:r>
              <w:rPr>
                <w:rStyle w:val="mqInternal"/>
                <w:noProof/>
                <w:lang w:val="fr-FR"/>
              </w:rPr>
              <w:t>[1}[2]{3]</w:t>
            </w:r>
            <w:r>
              <w:rPr>
                <w:lang w:val="fr-FR"/>
              </w:rPr>
              <w:t xml:space="preserve"> objet dans le fichier de configuration et peut facilement </w:t>
            </w:r>
            <w:r>
              <w:rPr>
                <w:lang w:val="fr-FR"/>
              </w:rPr>
              <w:t>ê</w:t>
            </w:r>
            <w:r>
              <w:rPr>
                <w:lang w:val="fr-FR"/>
              </w:rPr>
              <w:t>tre personnalis</w:t>
            </w:r>
            <w:r>
              <w:rPr>
                <w:lang w:val="fr-FR"/>
              </w:rPr>
              <w:t>é</w:t>
            </w:r>
            <w:r>
              <w:rPr>
                <w:lang w:val="fr-FR"/>
              </w:rPr>
              <w:t xml:space="preserve"> ou localis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69551f3</w:t>
            </w:r>
            <w:r>
              <w:rPr>
                <w:noProof/>
                <w:sz w:val="2"/>
              </w:rPr>
              <w:t>6-4314-49eb-92a2-aa56ea300311</w:t>
            </w:r>
          </w:p>
        </w:tc>
        <w:tc>
          <w:tcPr>
            <w:tcW w:w="7407" w:type="dxa"/>
            <w:shd w:val="clear" w:color="auto" w:fill="F2F2F2" w:themeFill="background1" w:themeFillShade="F2"/>
          </w:tcPr>
          <w:p w:rsidR="00000000" w:rsidRDefault="00785B4E">
            <w:pPr>
              <w:rPr>
                <w:noProof/>
              </w:rPr>
            </w:pPr>
            <w:r>
              <w:rPr>
                <w:noProof/>
              </w:rPr>
              <w:t>Configuring the simulive player plugin</w:t>
            </w:r>
          </w:p>
        </w:tc>
        <w:tc>
          <w:tcPr>
            <w:tcW w:w="7407" w:type="dxa"/>
          </w:tcPr>
          <w:p w:rsidR="00000000" w:rsidRDefault="00785B4E">
            <w:pPr>
              <w:rPr>
                <w:lang w:val="fr-FR"/>
              </w:rPr>
            </w:pPr>
            <w:r>
              <w:rPr>
                <w:lang w:val="fr-FR"/>
              </w:rPr>
              <w:t>Configuration du plugin simulive 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23309bab-37bb-4292-bb8d-5638a6eaf931</w:t>
            </w:r>
          </w:p>
        </w:tc>
        <w:tc>
          <w:tcPr>
            <w:tcW w:w="7407" w:type="dxa"/>
            <w:shd w:val="clear" w:color="auto" w:fill="F2F2F2" w:themeFill="background1" w:themeFillShade="F2"/>
          </w:tcPr>
          <w:p w:rsidR="00000000" w:rsidRDefault="00785B4E">
            <w:pPr>
              <w:rPr>
                <w:noProof/>
              </w:rPr>
            </w:pPr>
            <w:r>
              <w:rPr>
                <w:noProof/>
              </w:rPr>
              <w:t>The Simulive player plugin should be configured for the player used in your Virtual Event Experience.</w:t>
            </w:r>
          </w:p>
        </w:tc>
        <w:tc>
          <w:tcPr>
            <w:tcW w:w="7407" w:type="dxa"/>
          </w:tcPr>
          <w:p w:rsidR="00000000" w:rsidRDefault="00785B4E">
            <w:pPr>
              <w:rPr>
                <w:lang w:val="fr-FR"/>
              </w:rPr>
            </w:pPr>
            <w:r>
              <w:rPr>
                <w:lang w:val="fr-FR"/>
              </w:rPr>
              <w:t xml:space="preserve">Le </w:t>
            </w:r>
            <w:r>
              <w:rPr>
                <w:lang w:val="fr-FR"/>
              </w:rPr>
              <w:t xml:space="preserve">plugin du lecteur Simulive doit </w:t>
            </w:r>
            <w:r>
              <w:rPr>
                <w:lang w:val="fr-FR"/>
              </w:rPr>
              <w:t>ê</w:t>
            </w:r>
            <w:r>
              <w:rPr>
                <w:lang w:val="fr-FR"/>
              </w:rPr>
              <w:t>tre configur</w:t>
            </w:r>
            <w:r>
              <w:rPr>
                <w:lang w:val="fr-FR"/>
              </w:rPr>
              <w:t>é</w:t>
            </w:r>
            <w:r>
              <w:rPr>
                <w:lang w:val="fr-FR"/>
              </w:rPr>
              <w:t xml:space="preserve"> pour le joueur utilis</w:t>
            </w:r>
            <w:r>
              <w:rPr>
                <w:lang w:val="fr-FR"/>
              </w:rPr>
              <w:t>é</w:t>
            </w:r>
            <w:r>
              <w:rPr>
                <w:lang w:val="fr-FR"/>
              </w:rPr>
              <w:t xml:space="preserve"> dans votre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06dff1ae-b543-4782-a447-a9a80185f1f6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Players</w:t>
            </w:r>
            <w:r>
              <w:rPr>
                <w:rStyle w:val="mqInternal"/>
                <w:noProof/>
              </w:rPr>
              <w:t>{2]</w:t>
            </w:r>
            <w:r>
              <w:rPr>
                <w:noProof/>
              </w:rPr>
              <w:t xml:space="preserve"> in the navigation header to open the Players module.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Players</w:t>
            </w:r>
            <w:r>
              <w:rPr>
                <w:rStyle w:val="mqInternal"/>
                <w:noProof/>
                <w:lang w:val="fr-FR"/>
              </w:rPr>
              <w:t>{2]</w:t>
            </w:r>
            <w:r>
              <w:rPr>
                <w:lang w:val="fr-FR"/>
              </w:rPr>
              <w:t xml:space="preserve"> da</w:t>
            </w:r>
            <w:r>
              <w:rPr>
                <w:lang w:val="fr-FR"/>
              </w:rPr>
              <w:t>ns l'en-t</w:t>
            </w:r>
            <w:r>
              <w:rPr>
                <w:lang w:val="fr-FR"/>
              </w:rPr>
              <w:t>ê</w:t>
            </w:r>
            <w:r>
              <w:rPr>
                <w:lang w:val="fr-FR"/>
              </w:rPr>
              <w:t>te de navigation pour ouvrir le module Players.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b0cb20a0-c158-48b0-a74b-d3538395071d</w:t>
            </w:r>
          </w:p>
        </w:tc>
        <w:tc>
          <w:tcPr>
            <w:tcW w:w="7407" w:type="dxa"/>
            <w:shd w:val="clear" w:color="auto" w:fill="F2F2F2" w:themeFill="background1" w:themeFillShade="F2"/>
          </w:tcPr>
          <w:p w:rsidR="00000000" w:rsidRDefault="00785B4E">
            <w:pPr>
              <w:rPr>
                <w:noProof/>
              </w:rPr>
            </w:pPr>
            <w:r>
              <w:rPr>
                <w:noProof/>
              </w:rPr>
              <w:t>Brightcove recommends creating a dedicated player for your Virtual Event Experience.</w:t>
            </w:r>
          </w:p>
        </w:tc>
        <w:tc>
          <w:tcPr>
            <w:tcW w:w="7407" w:type="dxa"/>
          </w:tcPr>
          <w:p w:rsidR="00000000" w:rsidRDefault="00785B4E">
            <w:pPr>
              <w:rPr>
                <w:lang w:val="fr-FR"/>
              </w:rPr>
            </w:pPr>
            <w:r>
              <w:rPr>
                <w:lang w:val="fr-FR"/>
              </w:rPr>
              <w:t>Brightcove recommande de cr</w:t>
            </w:r>
            <w:r>
              <w:rPr>
                <w:lang w:val="fr-FR"/>
              </w:rPr>
              <w:t>é</w:t>
            </w:r>
            <w:r>
              <w:rPr>
                <w:lang w:val="fr-FR"/>
              </w:rPr>
              <w:t>er un lecteur d</w:t>
            </w:r>
            <w:r>
              <w:rPr>
                <w:lang w:val="fr-FR"/>
              </w:rPr>
              <w:t>é</w:t>
            </w:r>
            <w:r>
              <w:rPr>
                <w:lang w:val="fr-FR"/>
              </w:rPr>
              <w:t>di</w:t>
            </w:r>
            <w:r>
              <w:rPr>
                <w:lang w:val="fr-FR"/>
              </w:rPr>
              <w:t>é</w:t>
            </w:r>
            <w:r>
              <w:rPr>
                <w:lang w:val="fr-FR"/>
              </w:rPr>
              <w:t xml:space="preserve"> pour votre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370d215a-767f-4f86-9eef-3a625aef42b7</w:t>
            </w:r>
          </w:p>
        </w:tc>
        <w:tc>
          <w:tcPr>
            <w:tcW w:w="7407" w:type="dxa"/>
            <w:shd w:val="clear" w:color="auto" w:fill="F2F2F2" w:themeFill="background1" w:themeFillShade="F2"/>
          </w:tcPr>
          <w:p w:rsidR="00000000" w:rsidRDefault="00785B4E">
            <w:pPr>
              <w:rPr>
                <w:noProof/>
              </w:rPr>
            </w:pPr>
            <w:r>
              <w:rPr>
                <w:noProof/>
              </w:rPr>
              <w:t xml:space="preserve">If you haven't created a dedicated player, click </w:t>
            </w:r>
            <w:r>
              <w:rPr>
                <w:rStyle w:val="mqInternal"/>
                <w:noProof/>
              </w:rPr>
              <w:t>[1}</w:t>
            </w:r>
            <w:r>
              <w:rPr>
                <w:noProof/>
              </w:rPr>
              <w:t>New Player</w:t>
            </w:r>
            <w:r>
              <w:rPr>
                <w:rStyle w:val="mqInternal"/>
                <w:noProof/>
              </w:rPr>
              <w:t>{2]</w:t>
            </w:r>
            <w:r>
              <w:rPr>
                <w:noProof/>
              </w:rPr>
              <w:t xml:space="preserve">, name the player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Si vous n'avez pas cr</w:t>
            </w:r>
            <w:r>
              <w:rPr>
                <w:lang w:val="fr-FR"/>
              </w:rPr>
              <w:t>éé</w:t>
            </w:r>
            <w:r>
              <w:rPr>
                <w:lang w:val="fr-FR"/>
              </w:rPr>
              <w:t xml:space="preserve"> de lecteur d</w:t>
            </w:r>
            <w:r>
              <w:rPr>
                <w:lang w:val="fr-FR"/>
              </w:rPr>
              <w:t>é</w:t>
            </w:r>
            <w:r>
              <w:rPr>
                <w:lang w:val="fr-FR"/>
              </w:rPr>
              <w:t>di</w:t>
            </w:r>
            <w:r>
              <w:rPr>
                <w:lang w:val="fr-FR"/>
              </w:rPr>
              <w:t>é</w:t>
            </w:r>
            <w:r>
              <w:rPr>
                <w:lang w:val="fr-FR"/>
              </w:rPr>
              <w:t xml:space="preserve">, cliquez sur </w:t>
            </w:r>
            <w:r>
              <w:rPr>
                <w:rStyle w:val="mqInternal"/>
                <w:noProof/>
                <w:lang w:val="fr-FR"/>
              </w:rPr>
              <w:t>[1}</w:t>
            </w:r>
            <w:r>
              <w:rPr>
                <w:lang w:val="fr-FR"/>
              </w:rPr>
              <w:t>Nouveau lecteur</w:t>
            </w:r>
            <w:r>
              <w:rPr>
                <w:rStyle w:val="mqInternal"/>
                <w:noProof/>
                <w:lang w:val="fr-FR"/>
              </w:rPr>
              <w:t>{2]</w:t>
            </w:r>
            <w:r>
              <w:rPr>
                <w:lang w:val="fr-FR"/>
              </w:rPr>
              <w:t>,</w:t>
            </w:r>
            <w:r>
              <w:rPr>
                <w:lang w:val="fr-FR"/>
              </w:rPr>
              <w:t xml:space="preserve"> nommez le lecteur,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e6a51aec-5e7b-4068-9f7b-0d28c6fc6761</w:t>
            </w:r>
          </w:p>
        </w:tc>
        <w:tc>
          <w:tcPr>
            <w:tcW w:w="7407" w:type="dxa"/>
            <w:shd w:val="clear" w:color="auto" w:fill="F2F2F2" w:themeFill="background1" w:themeFillShade="F2"/>
          </w:tcPr>
          <w:p w:rsidR="00000000" w:rsidRDefault="00785B4E">
            <w:pPr>
              <w:rPr>
                <w:noProof/>
              </w:rPr>
            </w:pPr>
            <w:r>
              <w:rPr>
                <w:noProof/>
              </w:rPr>
              <w:t>Click the link for the player you want to configure.</w:t>
            </w:r>
          </w:p>
        </w:tc>
        <w:tc>
          <w:tcPr>
            <w:tcW w:w="7407" w:type="dxa"/>
          </w:tcPr>
          <w:p w:rsidR="00000000" w:rsidRDefault="00785B4E">
            <w:pPr>
              <w:rPr>
                <w:lang w:val="fr-FR"/>
              </w:rPr>
            </w:pPr>
            <w:r>
              <w:rPr>
                <w:lang w:val="fr-FR"/>
              </w:rPr>
              <w:t xml:space="preserve">Cliquez sur le lien du lecteur </w:t>
            </w:r>
            <w:r>
              <w:rPr>
                <w:lang w:val="fr-FR"/>
              </w:rPr>
              <w:t>à</w:t>
            </w:r>
            <w:r>
              <w:rPr>
                <w:lang w:val="fr-FR"/>
              </w:rPr>
              <w:t xml:space="preserve"> configurer.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597111d8-5cc4-4be0-9ae2-9bd59d19d005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Plugins</w:t>
            </w:r>
            <w:r>
              <w:rPr>
                <w:rStyle w:val="mqInternal"/>
                <w:noProof/>
              </w:rPr>
              <w:t>{2</w:t>
            </w:r>
            <w:r>
              <w:rPr>
                <w:rStyle w:val="mqInternal"/>
                <w:noProof/>
              </w:rPr>
              <w:t>]</w:t>
            </w:r>
            <w:r>
              <w:rPr>
                <w:noProof/>
              </w:rPr>
              <w:t xml:space="preserve"> in the left navigation menu.</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Plugins</w:t>
            </w:r>
            <w:r>
              <w:rPr>
                <w:rStyle w:val="mqInternal"/>
                <w:noProof/>
                <w:lang w:val="fr-FR"/>
              </w:rPr>
              <w:t>{2]</w:t>
            </w:r>
            <w:r>
              <w:rPr>
                <w:lang w:val="fr-FR"/>
              </w:rPr>
              <w:t xml:space="preserve"> dans le menu de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071e02aa-05c5-41af-a019-79711db399ff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a Plugin &gt; Custom Plugin</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 plugin &gt; personnalis</w:t>
            </w:r>
            <w:r>
              <w:rPr>
                <w:lang w:val="fr-FR"/>
              </w:rPr>
              <w:t>é</w:t>
            </w:r>
            <w:r>
              <w:rPr>
                <w:lang w:val="fr-FR"/>
              </w:rPr>
              <w:t xml:space="preserve"> Plugin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cfba9138-535d-4755-82b9-643df0f19d1f</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 xml:space="preserve"> Plugin Name</w:t>
            </w:r>
            <w:r>
              <w:rPr>
                <w:rStyle w:val="mqInternal"/>
                <w:noProof/>
              </w:rPr>
              <w:t>{2]</w:t>
            </w:r>
            <w:r>
              <w:rPr>
                <w:noProof/>
              </w:rPr>
              <w:t xml:space="preserve"> enter </w:t>
            </w:r>
            <w:r>
              <w:rPr>
                <w:rStyle w:val="mqInternal"/>
                <w:noProof/>
              </w:rPr>
              <w:t>[3}[4]{5]</w:t>
            </w:r>
            <w:r>
              <w:rPr>
                <w:noProof/>
              </w:rPr>
              <w:t>.</w:t>
            </w:r>
          </w:p>
        </w:tc>
        <w:tc>
          <w:tcPr>
            <w:tcW w:w="7407" w:type="dxa"/>
          </w:tcPr>
          <w:p w:rsidR="00000000" w:rsidRDefault="00785B4E">
            <w:pPr>
              <w:rPr>
                <w:lang w:val="fr-FR"/>
              </w:rPr>
            </w:pPr>
            <w:r>
              <w:rPr>
                <w:lang w:val="fr-FR"/>
              </w:rPr>
              <w:t xml:space="preserve">Pour le </w:t>
            </w:r>
            <w:r>
              <w:rPr>
                <w:rStyle w:val="mqInternal"/>
                <w:noProof/>
                <w:lang w:val="fr-FR"/>
              </w:rPr>
              <w:t>[1}</w:t>
            </w:r>
            <w:r>
              <w:rPr>
                <w:lang w:val="fr-FR"/>
              </w:rPr>
              <w:t xml:space="preserve"> nom du plugin</w:t>
            </w:r>
            <w:r>
              <w:rPr>
                <w:rStyle w:val="mqInternal"/>
                <w:noProof/>
                <w:lang w:val="fr-FR"/>
              </w:rPr>
              <w:t>{2]</w:t>
            </w:r>
            <w:r>
              <w:rPr>
                <w:lang w:val="fr-FR"/>
              </w:rPr>
              <w:t xml:space="preserve"> , entrez </w:t>
            </w:r>
            <w:r>
              <w:rPr>
                <w:rStyle w:val="mqInternal"/>
                <w:noProof/>
                <w:lang w:val="fr-FR"/>
              </w:rPr>
              <w:t>[3}[4]{5]</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ecccbb1b-792c-4b24-ae08-c86268781e8b</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JavaScript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785B4E">
            <w:pPr>
              <w:rPr>
                <w:lang w:val="fr-FR"/>
              </w:rPr>
            </w:pPr>
            <w:r>
              <w:rPr>
                <w:lang w:val="fr-FR"/>
              </w:rPr>
              <w:t xml:space="preserve">Pour l' </w:t>
            </w:r>
            <w:r>
              <w:rPr>
                <w:rStyle w:val="mqInternal"/>
                <w:noProof/>
                <w:lang w:val="fr-FR"/>
              </w:rPr>
              <w:t>[1}</w:t>
            </w:r>
            <w:r>
              <w:rPr>
                <w:lang w:val="fr-FR"/>
              </w:rPr>
              <w:t>URL JavaScript</w:t>
            </w:r>
            <w:r>
              <w:rPr>
                <w:rStyle w:val="mqInternal"/>
                <w:noProof/>
                <w:lang w:val="fr-FR"/>
              </w:rPr>
              <w:t>{2]</w:t>
            </w:r>
            <w:r>
              <w:rPr>
                <w:lang w:val="fr-FR"/>
              </w:rPr>
              <w:t xml:space="preserve"> , entrez :</w:t>
            </w:r>
            <w:r>
              <w:rPr>
                <w:rStyle w:val="mqInternal"/>
                <w:noProof/>
                <w:lang w:val="fr-FR"/>
              </w:rPr>
              <w:t>[3]</w:t>
            </w:r>
            <w:r>
              <w:rPr>
                <w:lang w:val="fr-FR"/>
              </w:rPr>
              <w:t xml:space="preserve"> </w:t>
            </w:r>
            <w:r>
              <w:rPr>
                <w:rStyle w:val="mqInternal"/>
                <w:noProof/>
                <w:lang w:val="fr-FR"/>
              </w:rPr>
              <w:t>[4}[5]{6]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7d7fecfc-339c-455c-ac8c-78cbf2c373e0</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CSS URL</w:t>
            </w:r>
            <w:r>
              <w:rPr>
                <w:rStyle w:val="mqInternal"/>
                <w:noProof/>
              </w:rPr>
              <w:t>{2]</w:t>
            </w:r>
            <w:r>
              <w:rPr>
                <w:noProof/>
              </w:rPr>
              <w:t xml:space="preserve"> enter:</w:t>
            </w:r>
            <w:r>
              <w:rPr>
                <w:rStyle w:val="mqInternal"/>
                <w:noProof/>
              </w:rPr>
              <w:t>[3]</w:t>
            </w:r>
            <w:r>
              <w:rPr>
                <w:noProof/>
              </w:rPr>
              <w:t xml:space="preserve"> </w:t>
            </w:r>
            <w:r>
              <w:rPr>
                <w:rStyle w:val="mqInternal"/>
                <w:noProof/>
              </w:rPr>
              <w:t>[4}[5]{6]</w:t>
            </w:r>
          </w:p>
        </w:tc>
        <w:tc>
          <w:tcPr>
            <w:tcW w:w="7407" w:type="dxa"/>
          </w:tcPr>
          <w:p w:rsidR="00000000" w:rsidRDefault="00785B4E">
            <w:pPr>
              <w:rPr>
                <w:lang w:val="fr-FR"/>
              </w:rPr>
            </w:pPr>
            <w:r>
              <w:rPr>
                <w:lang w:val="fr-FR"/>
              </w:rPr>
              <w:t xml:space="preserve">Pour l' </w:t>
            </w:r>
            <w:r>
              <w:rPr>
                <w:rStyle w:val="mqInternal"/>
                <w:noProof/>
                <w:lang w:val="fr-FR"/>
              </w:rPr>
              <w:t>[1}</w:t>
            </w:r>
            <w:r>
              <w:rPr>
                <w:lang w:val="fr-FR"/>
              </w:rPr>
              <w:t>URL CSS</w:t>
            </w:r>
            <w:r>
              <w:rPr>
                <w:rStyle w:val="mqInternal"/>
                <w:noProof/>
                <w:lang w:val="fr-FR"/>
              </w:rPr>
              <w:t>{2]</w:t>
            </w:r>
            <w:r>
              <w:rPr>
                <w:lang w:val="fr-FR"/>
              </w:rPr>
              <w:t xml:space="preserve"> , entrez :</w:t>
            </w:r>
            <w:r>
              <w:rPr>
                <w:rStyle w:val="mqInternal"/>
                <w:noProof/>
                <w:lang w:val="fr-FR"/>
              </w:rPr>
              <w:t>[3]</w:t>
            </w:r>
            <w:r>
              <w:rPr>
                <w:lang w:val="fr-FR"/>
              </w:rPr>
              <w:t xml:space="preserve"> </w:t>
            </w:r>
            <w:r>
              <w:rPr>
                <w:rStyle w:val="mqInternal"/>
                <w:noProof/>
                <w:lang w:val="fr-FR"/>
              </w:rPr>
              <w:t>[4}[5]{6]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9c68e7c1-1081-4b27-96ed-1ec74407c729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rStyle w:val="mqInternal"/>
                <w:noProof/>
                <w:lang w:val="fr-FR"/>
              </w:rPr>
              <w:t>]</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4747206d-f20b-4d83-b310-2e4e8ea4950a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7cc4318b-b5d8-4139-b3d6-4414cbdf7e7c</w:t>
            </w:r>
          </w:p>
        </w:tc>
        <w:tc>
          <w:tcPr>
            <w:tcW w:w="7407" w:type="dxa"/>
            <w:shd w:val="clear" w:color="auto" w:fill="F2F2F2" w:themeFill="background1" w:themeFillShade="F2"/>
          </w:tcPr>
          <w:p w:rsidR="00000000" w:rsidRDefault="00785B4E">
            <w:pPr>
              <w:rPr>
                <w:noProof/>
              </w:rPr>
            </w:pPr>
            <w:r>
              <w:rPr>
                <w:noProof/>
              </w:rPr>
              <w:t>Any changes made to a player may take up to 5 minutes to appear in published players.</w:t>
            </w:r>
          </w:p>
        </w:tc>
        <w:tc>
          <w:tcPr>
            <w:tcW w:w="7407" w:type="dxa"/>
          </w:tcPr>
          <w:p w:rsidR="00000000" w:rsidRDefault="00785B4E">
            <w:pPr>
              <w:rPr>
                <w:lang w:val="fr-FR"/>
              </w:rPr>
            </w:pPr>
            <w:r>
              <w:rPr>
                <w:lang w:val="fr-FR"/>
              </w:rPr>
              <w:t>toute modification apport</w:t>
            </w:r>
            <w:r>
              <w:rPr>
                <w:lang w:val="fr-FR"/>
              </w:rPr>
              <w:t>é</w:t>
            </w:r>
            <w:r>
              <w:rPr>
                <w:lang w:val="fr-FR"/>
              </w:rPr>
              <w:t xml:space="preserve">e </w:t>
            </w:r>
            <w:r>
              <w:rPr>
                <w:lang w:val="fr-FR"/>
              </w:rPr>
              <w:t>à</w:t>
            </w:r>
            <w:r>
              <w:rPr>
                <w:lang w:val="fr-FR"/>
              </w:rPr>
              <w:t xml:space="preserve"> un lecteur peut prendre jusqu'</w:t>
            </w:r>
            <w:r>
              <w:rPr>
                <w:lang w:val="fr-FR"/>
              </w:rPr>
              <w:t>à</w:t>
            </w:r>
            <w:r>
              <w:rPr>
                <w:lang w:val="fr-FR"/>
              </w:rPr>
              <w:t xml:space="preserve"> cinq minutes pour s'afficher dans les lecteurs publi</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64ecb3a4-80c2-4676-8960-56712ca636b0</w:t>
            </w:r>
          </w:p>
        </w:tc>
        <w:tc>
          <w:tcPr>
            <w:tcW w:w="7407" w:type="dxa"/>
            <w:shd w:val="clear" w:color="auto" w:fill="F2F2F2" w:themeFill="background1" w:themeFillShade="F2"/>
          </w:tcPr>
          <w:p w:rsidR="00000000" w:rsidRDefault="00785B4E">
            <w:pPr>
              <w:rPr>
                <w:noProof/>
              </w:rPr>
            </w:pPr>
            <w:r>
              <w:rPr>
                <w:noProof/>
              </w:rPr>
              <w:t>Configuring a custom player</w:t>
            </w:r>
          </w:p>
        </w:tc>
        <w:tc>
          <w:tcPr>
            <w:tcW w:w="7407" w:type="dxa"/>
          </w:tcPr>
          <w:p w:rsidR="00000000" w:rsidRDefault="00785B4E">
            <w:pPr>
              <w:rPr>
                <w:lang w:val="fr-FR"/>
              </w:rPr>
            </w:pPr>
            <w:r>
              <w:rPr>
                <w:lang w:val="fr-FR"/>
              </w:rPr>
              <w:t>Configuration d'un lecteur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401b6bd5-2bb4-495f-bbea-91d151da995a</w:t>
            </w:r>
          </w:p>
        </w:tc>
        <w:tc>
          <w:tcPr>
            <w:tcW w:w="7407" w:type="dxa"/>
            <w:shd w:val="clear" w:color="auto" w:fill="F2F2F2" w:themeFill="background1" w:themeFillShade="F2"/>
          </w:tcPr>
          <w:p w:rsidR="00000000" w:rsidRDefault="00785B4E">
            <w:pPr>
              <w:rPr>
                <w:noProof/>
              </w:rPr>
            </w:pPr>
            <w:r>
              <w:rPr>
                <w:noProof/>
              </w:rPr>
              <w:t>To configure the Virtual Event Experience to use the custom player, follow these steps.</w:t>
            </w:r>
          </w:p>
        </w:tc>
        <w:tc>
          <w:tcPr>
            <w:tcW w:w="7407" w:type="dxa"/>
          </w:tcPr>
          <w:p w:rsidR="00000000" w:rsidRDefault="00785B4E">
            <w:pPr>
              <w:rPr>
                <w:lang w:val="fr-FR"/>
              </w:rPr>
            </w:pPr>
            <w:r>
              <w:rPr>
                <w:lang w:val="fr-FR"/>
              </w:rPr>
              <w:t>Pour configurer Virtual Event Experience pour utiliser le lecteur personnalis</w:t>
            </w:r>
            <w:r>
              <w:rPr>
                <w:lang w:val="fr-FR"/>
              </w:rPr>
              <w:t>é</w:t>
            </w:r>
            <w:r>
              <w:rPr>
                <w:lang w:val="fr-FR"/>
              </w:rPr>
              <w:t>,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3abe49c5-1860-41f2-8e58-acd708609ae5</w:t>
            </w:r>
          </w:p>
        </w:tc>
        <w:tc>
          <w:tcPr>
            <w:tcW w:w="7407" w:type="dxa"/>
            <w:shd w:val="clear" w:color="auto" w:fill="F2F2F2" w:themeFill="background1" w:themeFillShade="F2"/>
          </w:tcPr>
          <w:p w:rsidR="00000000" w:rsidRDefault="00785B4E">
            <w:pPr>
              <w:rPr>
                <w:noProof/>
              </w:rPr>
            </w:pPr>
            <w:r>
              <w:rPr>
                <w:noProof/>
              </w:rPr>
              <w:t xml:space="preserve">Open the </w:t>
            </w:r>
            <w:r>
              <w:rPr>
                <w:rStyle w:val="mqInternal"/>
                <w:noProof/>
              </w:rPr>
              <w:t>[1}</w:t>
            </w:r>
            <w:r>
              <w:rPr>
                <w:noProof/>
              </w:rPr>
              <w:t>Gallery</w:t>
            </w:r>
            <w:r>
              <w:rPr>
                <w:rStyle w:val="mqInternal"/>
                <w:noProof/>
              </w:rPr>
              <w:t>{2]</w:t>
            </w:r>
            <w:r>
              <w:rPr>
                <w:noProof/>
              </w:rPr>
              <w:t xml:space="preserve"> mo</w:t>
            </w:r>
            <w:r>
              <w:rPr>
                <w:noProof/>
              </w:rPr>
              <w:t>dule.</w:t>
            </w:r>
          </w:p>
        </w:tc>
        <w:tc>
          <w:tcPr>
            <w:tcW w:w="7407" w:type="dxa"/>
          </w:tcPr>
          <w:p w:rsidR="00000000" w:rsidRDefault="00785B4E">
            <w:pPr>
              <w:rPr>
                <w:lang w:val="fr-FR"/>
              </w:rPr>
            </w:pPr>
            <w:r>
              <w:rPr>
                <w:lang w:val="fr-FR"/>
              </w:rPr>
              <w:t xml:space="preserve">Ouvrez le module </w:t>
            </w:r>
            <w:r>
              <w:rPr>
                <w:rStyle w:val="mqInternal"/>
                <w:noProof/>
                <w:lang w:val="fr-FR"/>
              </w:rPr>
              <w:t>[1}</w:t>
            </w:r>
            <w:r>
              <w:rPr>
                <w:lang w:val="fr-FR"/>
              </w:rPr>
              <w:t>Galerie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0fb1c4f0-16cf-43ce-8acb-102ce70bb889</w:t>
            </w:r>
          </w:p>
        </w:tc>
        <w:tc>
          <w:tcPr>
            <w:tcW w:w="7407" w:type="dxa"/>
            <w:shd w:val="clear" w:color="auto" w:fill="F2F2F2" w:themeFill="background1" w:themeFillShade="F2"/>
          </w:tcPr>
          <w:p w:rsidR="00000000" w:rsidRDefault="00785B4E">
            <w:pPr>
              <w:rPr>
                <w:noProof/>
              </w:rPr>
            </w:pPr>
            <w:r>
              <w:rPr>
                <w:noProof/>
              </w:rPr>
              <w:t>Edit the experience.</w:t>
            </w:r>
          </w:p>
        </w:tc>
        <w:tc>
          <w:tcPr>
            <w:tcW w:w="7407" w:type="dxa"/>
          </w:tcPr>
          <w:p w:rsidR="00000000" w:rsidRDefault="00785B4E">
            <w:pPr>
              <w:rPr>
                <w:lang w:val="fr-FR"/>
              </w:rPr>
            </w:pPr>
            <w:r>
              <w:rPr>
                <w:lang w:val="fr-FR"/>
              </w:rPr>
              <w:t>Modifiez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f31503bd-2fcb-410d-b977-fad29cdf4a6a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 AND PLAYBACK &gt; Player and Lead Form</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VIDEO AND PLAYBACK &gt; Player et Lead Form</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63884e9d-fc50-45fd-8922-cf6a58f2a708</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Use site-specific player</w:t>
            </w:r>
            <w:r>
              <w:rPr>
                <w:rStyle w:val="mqInternal"/>
                <w:noProof/>
              </w:rPr>
              <w:t>{2]</w:t>
            </w:r>
            <w:r>
              <w:rPr>
                <w:noProof/>
              </w:rPr>
              <w:t xml:space="preserve"> option and select the player configured </w:t>
            </w:r>
            <w:r>
              <w:rPr>
                <w:noProof/>
              </w:rPr>
              <w:lastRenderedPageBreak/>
              <w:t>with the Simulive plugin.</w:t>
            </w:r>
          </w:p>
        </w:tc>
        <w:tc>
          <w:tcPr>
            <w:tcW w:w="7407" w:type="dxa"/>
          </w:tcPr>
          <w:p w:rsidR="00000000" w:rsidRDefault="00785B4E">
            <w:pPr>
              <w:rPr>
                <w:lang w:val="fr-FR"/>
              </w:rPr>
            </w:pPr>
            <w:r>
              <w:rPr>
                <w:lang w:val="fr-FR"/>
              </w:rPr>
              <w:lastRenderedPageBreak/>
              <w:t>S</w:t>
            </w:r>
            <w:r>
              <w:rPr>
                <w:lang w:val="fr-FR"/>
              </w:rPr>
              <w:t>é</w:t>
            </w:r>
            <w:r>
              <w:rPr>
                <w:lang w:val="fr-FR"/>
              </w:rPr>
              <w:t>lectionnez l'op</w:t>
            </w:r>
            <w:r>
              <w:rPr>
                <w:lang w:val="fr-FR"/>
              </w:rPr>
              <w:t xml:space="preserve">tion </w:t>
            </w:r>
            <w:r>
              <w:rPr>
                <w:rStyle w:val="mqInternal"/>
                <w:noProof/>
                <w:lang w:val="fr-FR"/>
              </w:rPr>
              <w:t>[1}</w:t>
            </w:r>
            <w:r>
              <w:rPr>
                <w:lang w:val="fr-FR"/>
              </w:rPr>
              <w:t>Utiliser un lecteur sp</w:t>
            </w:r>
            <w:r>
              <w:rPr>
                <w:lang w:val="fr-FR"/>
              </w:rPr>
              <w:t>é</w:t>
            </w:r>
            <w:r>
              <w:rPr>
                <w:lang w:val="fr-FR"/>
              </w:rPr>
              <w:t>cifique au site</w:t>
            </w:r>
            <w:r>
              <w:rPr>
                <w:rStyle w:val="mqInternal"/>
                <w:noProof/>
                <w:lang w:val="fr-FR"/>
              </w:rPr>
              <w:t>{2]</w:t>
            </w:r>
            <w:r>
              <w:rPr>
                <w:lang w:val="fr-FR"/>
              </w:rPr>
              <w:t xml:space="preserve"> et s</w:t>
            </w:r>
            <w:r>
              <w:rPr>
                <w:lang w:val="fr-FR"/>
              </w:rPr>
              <w:t>é</w:t>
            </w:r>
            <w:r>
              <w:rPr>
                <w:lang w:val="fr-FR"/>
              </w:rPr>
              <w:t xml:space="preserve">lectionnez le </w:t>
            </w:r>
            <w:r>
              <w:rPr>
                <w:lang w:val="fr-FR"/>
              </w:rPr>
              <w:lastRenderedPageBreak/>
              <w:t>lecteur configur</w:t>
            </w:r>
            <w:r>
              <w:rPr>
                <w:lang w:val="fr-FR"/>
              </w:rPr>
              <w:t>é</w:t>
            </w:r>
            <w:r>
              <w:rPr>
                <w:lang w:val="fr-FR"/>
              </w:rPr>
              <w:t xml:space="preserve"> avec le plugin Simulive.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42 </w:t>
            </w:r>
            <w:r>
              <w:rPr>
                <w:noProof/>
                <w:sz w:val="16"/>
              </w:rPr>
              <w:br/>
            </w:r>
            <w:r>
              <w:rPr>
                <w:noProof/>
                <w:sz w:val="2"/>
              </w:rPr>
              <w:t>c812a0b6-0ae4-44a0-aa44-dbd1bc50ba22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a4965855-4500-4fd7-911c-8fc833fbf724</w:t>
            </w:r>
          </w:p>
        </w:tc>
        <w:tc>
          <w:tcPr>
            <w:tcW w:w="7407" w:type="dxa"/>
            <w:shd w:val="clear" w:color="auto" w:fill="F2F2F2" w:themeFill="background1" w:themeFillShade="F2"/>
          </w:tcPr>
          <w:p w:rsidR="00000000" w:rsidRDefault="00785B4E">
            <w:pPr>
              <w:rPr>
                <w:noProof/>
              </w:rPr>
            </w:pPr>
            <w:r>
              <w:rPr>
                <w:noProof/>
              </w:rPr>
              <w:t>Creating a simulive custom field</w:t>
            </w:r>
          </w:p>
        </w:tc>
        <w:tc>
          <w:tcPr>
            <w:tcW w:w="7407" w:type="dxa"/>
          </w:tcPr>
          <w:p w:rsidR="00000000" w:rsidRDefault="00785B4E">
            <w:pPr>
              <w:rPr>
                <w:lang w:val="fr-FR"/>
              </w:rPr>
            </w:pPr>
            <w:r>
              <w:rPr>
                <w:lang w:val="fr-FR"/>
              </w:rPr>
              <w:t>Cr</w:t>
            </w:r>
            <w:r>
              <w:rPr>
                <w:lang w:val="fr-FR"/>
              </w:rPr>
              <w:t>é</w:t>
            </w:r>
            <w:r>
              <w:rPr>
                <w:lang w:val="fr-FR"/>
              </w:rPr>
              <w:t>ation d'un champ personnalis</w:t>
            </w:r>
            <w:r>
              <w:rPr>
                <w:lang w:val="fr-FR"/>
              </w:rPr>
              <w:t>é</w:t>
            </w:r>
            <w:r>
              <w:rPr>
                <w:lang w:val="fr-FR"/>
              </w:rPr>
              <w:t xml:space="preserve"> simulive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adcc33ba-8ff6-43eb-872b-64a63a3ad530</w:t>
            </w:r>
          </w:p>
        </w:tc>
        <w:tc>
          <w:tcPr>
            <w:tcW w:w="7407" w:type="dxa"/>
            <w:shd w:val="clear" w:color="auto" w:fill="F2F2F2" w:themeFill="background1" w:themeFillShade="F2"/>
          </w:tcPr>
          <w:p w:rsidR="00000000" w:rsidRDefault="00785B4E">
            <w:pPr>
              <w:rPr>
                <w:noProof/>
              </w:rPr>
            </w:pPr>
            <w:r>
              <w:rPr>
                <w:noProof/>
              </w:rPr>
              <w:t>A custom field is used to store the date and time a video will be available.</w:t>
            </w:r>
          </w:p>
        </w:tc>
        <w:tc>
          <w:tcPr>
            <w:tcW w:w="7407" w:type="dxa"/>
          </w:tcPr>
          <w:p w:rsidR="00000000" w:rsidRDefault="00785B4E">
            <w:pPr>
              <w:rPr>
                <w:lang w:val="fr-FR"/>
              </w:rPr>
            </w:pPr>
            <w:r>
              <w:rPr>
                <w:lang w:val="fr-FR"/>
              </w:rPr>
              <w:t>Un champ personnalis</w:t>
            </w:r>
            <w:r>
              <w:rPr>
                <w:lang w:val="fr-FR"/>
              </w:rPr>
              <w:t>é</w:t>
            </w:r>
            <w:r>
              <w:rPr>
                <w:lang w:val="fr-FR"/>
              </w:rPr>
              <w:t xml:space="preserve"> est utilis</w:t>
            </w:r>
            <w:r>
              <w:rPr>
                <w:lang w:val="fr-FR"/>
              </w:rPr>
              <w:t>é</w:t>
            </w:r>
            <w:r>
              <w:rPr>
                <w:lang w:val="fr-FR"/>
              </w:rPr>
              <w:t xml:space="preserve"> pour stocker la date et l'he</w:t>
            </w:r>
            <w:r>
              <w:rPr>
                <w:lang w:val="fr-FR"/>
              </w:rPr>
              <w:t>ure d'une vid</w:t>
            </w:r>
            <w:r>
              <w:rPr>
                <w:lang w:val="fr-FR"/>
              </w:rPr>
              <w:t>é</w:t>
            </w:r>
            <w:r>
              <w:rPr>
                <w:lang w:val="fr-FR"/>
              </w:rPr>
              <w:t>o sera disponible.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842caa0d-19bf-4ea3-9032-13ef3f3cbd49</w:t>
            </w:r>
          </w:p>
        </w:tc>
        <w:tc>
          <w:tcPr>
            <w:tcW w:w="7407" w:type="dxa"/>
            <w:shd w:val="clear" w:color="auto" w:fill="F2F2F2" w:themeFill="background1" w:themeFillShade="F2"/>
          </w:tcPr>
          <w:p w:rsidR="00000000" w:rsidRDefault="00785B4E">
            <w:pPr>
              <w:rPr>
                <w:noProof/>
              </w:rPr>
            </w:pPr>
            <w:r>
              <w:rPr>
                <w:noProof/>
              </w:rPr>
              <w:t>To create the simulive custom field, follow these steps.</w:t>
            </w:r>
          </w:p>
        </w:tc>
        <w:tc>
          <w:tcPr>
            <w:tcW w:w="7407" w:type="dxa"/>
          </w:tcPr>
          <w:p w:rsidR="00000000" w:rsidRDefault="00785B4E">
            <w:pPr>
              <w:rPr>
                <w:lang w:val="fr-FR"/>
              </w:rPr>
            </w:pPr>
            <w:r>
              <w:rPr>
                <w:lang w:val="fr-FR"/>
              </w:rPr>
              <w:t>Pour cr</w:t>
            </w:r>
            <w:r>
              <w:rPr>
                <w:lang w:val="fr-FR"/>
              </w:rPr>
              <w:t>é</w:t>
            </w:r>
            <w:r>
              <w:rPr>
                <w:lang w:val="fr-FR"/>
              </w:rPr>
              <w:t>er le champ personnalis</w:t>
            </w:r>
            <w:r>
              <w:rPr>
                <w:lang w:val="fr-FR"/>
              </w:rPr>
              <w:t>é</w:t>
            </w:r>
            <w:r>
              <w:rPr>
                <w:lang w:val="fr-FR"/>
              </w:rPr>
              <w:t xml:space="preserve"> simulive,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4fa4de40-eaef-4ca4-a015-f5818cd6ad7f</w:t>
            </w:r>
          </w:p>
        </w:tc>
        <w:tc>
          <w:tcPr>
            <w:tcW w:w="7407" w:type="dxa"/>
            <w:shd w:val="clear" w:color="auto" w:fill="F2F2F2" w:themeFill="background1" w:themeFillShade="F2"/>
          </w:tcPr>
          <w:p w:rsidR="00000000" w:rsidRDefault="00785B4E">
            <w:pPr>
              <w:rPr>
                <w:noProof/>
              </w:rPr>
            </w:pPr>
            <w:r>
              <w:rPr>
                <w:noProof/>
              </w:rPr>
              <w:t>In the navigation header, click</w:t>
            </w:r>
            <w:r>
              <w:rPr>
                <w:rStyle w:val="mqInternal"/>
                <w:noProof/>
              </w:rPr>
              <w:t>[1][2}</w:t>
            </w:r>
            <w:r>
              <w:rPr>
                <w:noProof/>
              </w:rPr>
              <w:t>ADMIN</w:t>
            </w:r>
            <w:r>
              <w:rPr>
                <w:rStyle w:val="mqInternal"/>
                <w:noProof/>
              </w:rPr>
              <w:t>{3][1]</w:t>
            </w:r>
            <w:r>
              <w:rPr>
                <w:noProof/>
              </w:rPr>
              <w:t>and then</w:t>
            </w:r>
            <w:r>
              <w:rPr>
                <w:rStyle w:val="mqInternal"/>
                <w:noProof/>
              </w:rPr>
              <w:t>[1][2}</w:t>
            </w:r>
            <w:r>
              <w:rPr>
                <w:noProof/>
              </w:rPr>
              <w:t>Video Fields</w:t>
            </w:r>
            <w:r>
              <w:rPr>
                <w:rStyle w:val="mqInternal"/>
                <w:noProof/>
              </w:rPr>
              <w:t>{3]</w:t>
            </w:r>
            <w:r>
              <w:rPr>
                <w:noProof/>
              </w:rPr>
              <w:t>.</w:t>
            </w:r>
          </w:p>
        </w:tc>
        <w:tc>
          <w:tcPr>
            <w:tcW w:w="7407" w:type="dxa"/>
          </w:tcPr>
          <w:p w:rsidR="00000000" w:rsidRDefault="00785B4E">
            <w:pPr>
              <w:rPr>
                <w:lang w:val="fr-FR"/>
              </w:rPr>
            </w:pPr>
            <w:r>
              <w:rPr>
                <w:lang w:val="fr-FR"/>
              </w:rPr>
              <w:t>Dans l'en-t</w:t>
            </w:r>
            <w:r>
              <w:rPr>
                <w:lang w:val="fr-FR"/>
              </w:rPr>
              <w:t>ê</w:t>
            </w:r>
            <w:r>
              <w:rPr>
                <w:lang w:val="fr-FR"/>
              </w:rPr>
              <w:t>te de navigation, cliquez sur</w:t>
            </w:r>
            <w:r>
              <w:rPr>
                <w:rStyle w:val="mqInternal"/>
                <w:noProof/>
                <w:lang w:val="fr-FR"/>
              </w:rPr>
              <w:t>[1][2}</w:t>
            </w:r>
            <w:r>
              <w:rPr>
                <w:lang w:val="fr-FR"/>
              </w:rPr>
              <w:t>ADMIN</w:t>
            </w:r>
            <w:r>
              <w:rPr>
                <w:rStyle w:val="mqInternal"/>
                <w:noProof/>
                <w:lang w:val="fr-FR"/>
              </w:rPr>
              <w:t>{3][1]</w:t>
            </w:r>
            <w:r>
              <w:rPr>
                <w:lang w:val="fr-FR"/>
              </w:rPr>
              <w:t>et alors</w:t>
            </w:r>
            <w:r>
              <w:rPr>
                <w:rStyle w:val="mqInternal"/>
                <w:noProof/>
                <w:lang w:val="fr-FR"/>
              </w:rPr>
              <w:t>[1][2}</w:t>
            </w:r>
            <w:r>
              <w:rPr>
                <w:lang w:val="fr-FR"/>
              </w:rPr>
              <w:t>Champs vid</w:t>
            </w:r>
            <w:r>
              <w:rPr>
                <w:lang w:val="fr-FR"/>
              </w:rPr>
              <w:t>é</w:t>
            </w:r>
            <w:r>
              <w:rPr>
                <w:lang w:val="fr-FR"/>
              </w:rPr>
              <w:t>o</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067bfd7d-9ce1-4dd7-8d6c-c474108485ac</w:t>
            </w:r>
          </w:p>
        </w:tc>
        <w:tc>
          <w:tcPr>
            <w:tcW w:w="7407" w:type="dxa"/>
            <w:shd w:val="clear" w:color="auto" w:fill="F2F2F2" w:themeFill="background1" w:themeFillShade="F2"/>
          </w:tcPr>
          <w:p w:rsidR="00000000" w:rsidRDefault="00785B4E">
            <w:pPr>
              <w:rPr>
                <w:noProof/>
              </w:rPr>
            </w:pPr>
            <w:r>
              <w:rPr>
                <w:noProof/>
              </w:rPr>
              <w:t>Note that you must be an account administrator</w:t>
            </w:r>
            <w:r>
              <w:rPr>
                <w:noProof/>
              </w:rPr>
              <w:t xml:space="preserve"> to access to the ADMIN menu.</w:t>
            </w:r>
          </w:p>
        </w:tc>
        <w:tc>
          <w:tcPr>
            <w:tcW w:w="7407" w:type="dxa"/>
          </w:tcPr>
          <w:p w:rsidR="00000000" w:rsidRDefault="00785B4E">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der au menu ADMIN.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9873d70a-09ba-4e0a-b727-3b2ed02c6221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Custom Field</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 champ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c76be620-708f-4974</w:t>
            </w:r>
            <w:r>
              <w:rPr>
                <w:noProof/>
                <w:sz w:val="2"/>
              </w:rPr>
              <w:t>-ba6e-9273b6f49922</w:t>
            </w:r>
          </w:p>
        </w:tc>
        <w:tc>
          <w:tcPr>
            <w:tcW w:w="7407" w:type="dxa"/>
            <w:shd w:val="clear" w:color="auto" w:fill="F2F2F2" w:themeFill="background1" w:themeFillShade="F2"/>
          </w:tcPr>
          <w:p w:rsidR="00000000" w:rsidRDefault="00785B4E">
            <w:pPr>
              <w:rPr>
                <w:noProof/>
              </w:rPr>
            </w:pPr>
            <w:r>
              <w:rPr>
                <w:noProof/>
              </w:rPr>
              <w:t>Create a new custom field using the following values.</w:t>
            </w:r>
          </w:p>
        </w:tc>
        <w:tc>
          <w:tcPr>
            <w:tcW w:w="7407" w:type="dxa"/>
          </w:tcPr>
          <w:p w:rsidR="00000000" w:rsidRDefault="00785B4E">
            <w:pPr>
              <w:rPr>
                <w:lang w:val="fr-FR"/>
              </w:rPr>
            </w:pPr>
            <w:r>
              <w:rPr>
                <w:lang w:val="fr-FR"/>
              </w:rPr>
              <w:t>Cr</w:t>
            </w:r>
            <w:r>
              <w:rPr>
                <w:lang w:val="fr-FR"/>
              </w:rPr>
              <w:t>é</w:t>
            </w:r>
            <w:r>
              <w:rPr>
                <w:lang w:val="fr-FR"/>
              </w:rPr>
              <w:t>ez un nouveau champ personnalis</w:t>
            </w:r>
            <w:r>
              <w:rPr>
                <w:lang w:val="fr-FR"/>
              </w:rPr>
              <w:t>é</w:t>
            </w:r>
            <w:r>
              <w:rPr>
                <w:lang w:val="fr-FR"/>
              </w:rPr>
              <w:t xml:space="preserve"> </w:t>
            </w:r>
            <w:r>
              <w:rPr>
                <w:lang w:val="fr-FR"/>
              </w:rPr>
              <w:t>à</w:t>
            </w:r>
            <w:r>
              <w:rPr>
                <w:lang w:val="fr-FR"/>
              </w:rPr>
              <w:t xml:space="preserve"> l'aide des valeurs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369dfc91-fabf-48de-ba38-4819d0eb9c11</w:t>
            </w:r>
          </w:p>
        </w:tc>
        <w:tc>
          <w:tcPr>
            <w:tcW w:w="7407" w:type="dxa"/>
            <w:shd w:val="clear" w:color="auto" w:fill="F2F2F2" w:themeFill="background1" w:themeFillShade="F2"/>
          </w:tcPr>
          <w:p w:rsidR="00000000" w:rsidRDefault="00785B4E">
            <w:pPr>
              <w:rPr>
                <w:noProof/>
              </w:rPr>
            </w:pPr>
            <w:r>
              <w:rPr>
                <w:rStyle w:val="mqInternal"/>
                <w:noProof/>
              </w:rPr>
              <w:t>[1}</w:t>
            </w:r>
            <w:r>
              <w:rPr>
                <w:noProof/>
              </w:rPr>
              <w:t>Display Name</w:t>
            </w:r>
            <w:r>
              <w:rPr>
                <w:rStyle w:val="mqInternal"/>
                <w:noProof/>
              </w:rPr>
              <w:t>{2]</w:t>
            </w:r>
            <w:r>
              <w:rPr>
                <w:noProof/>
              </w:rPr>
              <w:t xml:space="preserve"> - Simulive Start</w:t>
            </w:r>
          </w:p>
        </w:tc>
        <w:tc>
          <w:tcPr>
            <w:tcW w:w="7407" w:type="dxa"/>
          </w:tcPr>
          <w:p w:rsidR="00000000" w:rsidRDefault="00785B4E">
            <w:pPr>
              <w:rPr>
                <w:lang w:val="fr-FR"/>
              </w:rPr>
            </w:pPr>
            <w:r>
              <w:rPr>
                <w:rStyle w:val="mqInternal"/>
                <w:noProof/>
                <w:lang w:val="fr-FR"/>
              </w:rPr>
              <w:t>[1}</w:t>
            </w:r>
            <w:r>
              <w:rPr>
                <w:lang w:val="fr-FR"/>
              </w:rPr>
              <w:t>Nom complet</w:t>
            </w:r>
            <w:r>
              <w:rPr>
                <w:rStyle w:val="mqInternal"/>
                <w:noProof/>
                <w:lang w:val="fr-FR"/>
              </w:rPr>
              <w:t>{2]</w:t>
            </w:r>
            <w:r>
              <w:rPr>
                <w:lang w:val="fr-FR"/>
              </w:rPr>
              <w:t xml:space="preserve"> - Simulive Start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14e20d9f-13ae-4b78-9f25-8e87f441c4ac</w:t>
            </w:r>
          </w:p>
        </w:tc>
        <w:tc>
          <w:tcPr>
            <w:tcW w:w="7407" w:type="dxa"/>
            <w:shd w:val="clear" w:color="auto" w:fill="F2F2F2" w:themeFill="background1" w:themeFillShade="F2"/>
          </w:tcPr>
          <w:p w:rsidR="00000000" w:rsidRDefault="00785B4E">
            <w:pPr>
              <w:rPr>
                <w:noProof/>
              </w:rPr>
            </w:pPr>
            <w:r>
              <w:rPr>
                <w:rStyle w:val="mqInternal"/>
                <w:noProof/>
              </w:rPr>
              <w:t>[1}</w:t>
            </w:r>
            <w:r>
              <w:rPr>
                <w:noProof/>
              </w:rPr>
              <w:t>Internal Name</w:t>
            </w:r>
            <w:r>
              <w:rPr>
                <w:rStyle w:val="mqInternal"/>
                <w:noProof/>
              </w:rPr>
              <w:t>{2]</w:t>
            </w:r>
            <w:r>
              <w:rPr>
                <w:noProof/>
              </w:rPr>
              <w:t xml:space="preserve"> - simulive_start</w:t>
            </w:r>
          </w:p>
        </w:tc>
        <w:tc>
          <w:tcPr>
            <w:tcW w:w="7407" w:type="dxa"/>
          </w:tcPr>
          <w:p w:rsidR="00000000" w:rsidRDefault="00785B4E">
            <w:pPr>
              <w:rPr>
                <w:lang w:val="fr-FR"/>
              </w:rPr>
            </w:pPr>
            <w:r>
              <w:rPr>
                <w:rStyle w:val="mqInternal"/>
                <w:noProof/>
                <w:lang w:val="fr-FR"/>
              </w:rPr>
              <w:t>[1}</w:t>
            </w:r>
            <w:r>
              <w:rPr>
                <w:lang w:val="fr-FR"/>
              </w:rPr>
              <w:t>Nom interne</w:t>
            </w:r>
            <w:r>
              <w:rPr>
                <w:rStyle w:val="mqInternal"/>
                <w:noProof/>
                <w:lang w:val="fr-FR"/>
              </w:rPr>
              <w:t>{2]</w:t>
            </w:r>
            <w:r>
              <w:rPr>
                <w:lang w:val="fr-FR"/>
              </w:rPr>
              <w:t xml:space="preserve"> - simulive_start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34d46e42-c069-4dfd-8f2b-3e5e4ddcfe71</w:t>
            </w:r>
          </w:p>
        </w:tc>
        <w:tc>
          <w:tcPr>
            <w:tcW w:w="7407" w:type="dxa"/>
            <w:shd w:val="clear" w:color="auto" w:fill="F2F2F2" w:themeFill="background1" w:themeFillShade="F2"/>
          </w:tcPr>
          <w:p w:rsidR="00000000" w:rsidRDefault="00785B4E">
            <w:pPr>
              <w:rPr>
                <w:noProof/>
              </w:rPr>
            </w:pPr>
            <w:r>
              <w:rPr>
                <w:rStyle w:val="mqInternal"/>
                <w:noProof/>
              </w:rPr>
              <w:t>[1}</w:t>
            </w:r>
            <w:r>
              <w:rPr>
                <w:noProof/>
              </w:rPr>
              <w:t>Type</w:t>
            </w:r>
            <w:r>
              <w:rPr>
                <w:rStyle w:val="mqInternal"/>
                <w:noProof/>
              </w:rPr>
              <w:t>{2]</w:t>
            </w:r>
            <w:r>
              <w:rPr>
                <w:noProof/>
              </w:rPr>
              <w:t xml:space="preserve"> - Text</w:t>
            </w:r>
          </w:p>
        </w:tc>
        <w:tc>
          <w:tcPr>
            <w:tcW w:w="7407" w:type="dxa"/>
          </w:tcPr>
          <w:p w:rsidR="00000000" w:rsidRDefault="00785B4E">
            <w:pPr>
              <w:rPr>
                <w:lang w:val="fr-FR"/>
              </w:rPr>
            </w:pPr>
            <w:r>
              <w:rPr>
                <w:rStyle w:val="mqInternal"/>
                <w:noProof/>
                <w:lang w:val="fr-FR"/>
              </w:rPr>
              <w:t>[1}</w:t>
            </w:r>
            <w:r>
              <w:rPr>
                <w:lang w:val="fr-FR"/>
              </w:rPr>
              <w:t>Type</w:t>
            </w:r>
            <w:r>
              <w:rPr>
                <w:rStyle w:val="mqInternal"/>
                <w:noProof/>
                <w:lang w:val="fr-FR"/>
              </w:rPr>
              <w:t>{2]</w:t>
            </w:r>
            <w:r>
              <w:rPr>
                <w:lang w:val="fr-FR"/>
              </w:rPr>
              <w:t xml:space="preserve"> -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2c77f0d0-c294-4d8d-a416-f77e56998c2b</w:t>
            </w:r>
          </w:p>
        </w:tc>
        <w:tc>
          <w:tcPr>
            <w:tcW w:w="7407" w:type="dxa"/>
            <w:shd w:val="clear" w:color="auto" w:fill="F2F2F2" w:themeFill="background1" w:themeFillShade="F2"/>
          </w:tcPr>
          <w:p w:rsidR="00000000" w:rsidRDefault="00785B4E">
            <w:pPr>
              <w:rPr>
                <w:noProof/>
              </w:rPr>
            </w:pPr>
            <w:r>
              <w:rPr>
                <w:rStyle w:val="mqInternal"/>
                <w:noProof/>
              </w:rPr>
              <w:t>[1}</w:t>
            </w:r>
            <w:r>
              <w:rPr>
                <w:noProof/>
              </w:rPr>
              <w:t>Description</w:t>
            </w:r>
            <w:r>
              <w:rPr>
                <w:rStyle w:val="mqInternal"/>
                <w:noProof/>
              </w:rPr>
              <w:t>{2]</w:t>
            </w:r>
            <w:r>
              <w:rPr>
                <w:noProof/>
              </w:rPr>
              <w:t xml:space="preserve"> - Ex</w:t>
            </w:r>
            <w:r>
              <w:rPr>
                <w:noProof/>
              </w:rPr>
              <w:t>pected format is is YYYY-MM-DDTHH:MM:SS-HH:MM</w:t>
            </w:r>
          </w:p>
        </w:tc>
        <w:tc>
          <w:tcPr>
            <w:tcW w:w="7407" w:type="dxa"/>
          </w:tcPr>
          <w:p w:rsidR="00000000" w:rsidRDefault="00785B4E">
            <w:pPr>
              <w:rPr>
                <w:lang w:val="fr-FR"/>
              </w:rPr>
            </w:pPr>
            <w:r>
              <w:rPr>
                <w:rStyle w:val="mqInternal"/>
                <w:noProof/>
                <w:lang w:val="fr-FR"/>
              </w:rPr>
              <w:t>[1}</w:t>
            </w:r>
            <w:r>
              <w:rPr>
                <w:lang w:val="fr-FR"/>
              </w:rPr>
              <w:t>Description</w:t>
            </w:r>
            <w:r>
              <w:rPr>
                <w:rStyle w:val="mqInternal"/>
                <w:noProof/>
                <w:lang w:val="fr-FR"/>
              </w:rPr>
              <w:t>{2]</w:t>
            </w:r>
            <w:r>
              <w:rPr>
                <w:lang w:val="fr-FR"/>
              </w:rPr>
              <w:t xml:space="preserve"> - Le format attendu est AAAA-MM-JJTHH:MM:SS-HH:MM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bb4a3ba5-2d7a-4f03-8ad1-2624b4d2edac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 Field</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 le champ</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a4e060fc-fbb4-4ea3-952b-83442cc3096f</w:t>
            </w:r>
          </w:p>
        </w:tc>
        <w:tc>
          <w:tcPr>
            <w:tcW w:w="7407" w:type="dxa"/>
            <w:shd w:val="clear" w:color="auto" w:fill="F2F2F2" w:themeFill="background1" w:themeFillShade="F2"/>
          </w:tcPr>
          <w:p w:rsidR="00000000" w:rsidRDefault="00785B4E">
            <w:pPr>
              <w:rPr>
                <w:noProof/>
              </w:rPr>
            </w:pPr>
            <w:r>
              <w:rPr>
                <w:noProof/>
              </w:rPr>
              <w:t xml:space="preserve">For information on creating custom fields,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champs personnalis</w:t>
            </w:r>
            <w:r>
              <w:rPr>
                <w:lang w:val="fr-FR"/>
              </w:rPr>
              <w:t>é</w:t>
            </w:r>
            <w:r>
              <w:rPr>
                <w:lang w:val="fr-FR"/>
              </w:rPr>
              <w:t xml:space="preserve">s, voir </w:t>
            </w:r>
            <w:r>
              <w:rPr>
                <w:rStyle w:val="mqInternal"/>
                <w:noProof/>
                <w:lang w:val="fr-FR"/>
              </w:rPr>
              <w:t>[1}</w:t>
            </w:r>
            <w:r>
              <w:rPr>
                <w:lang w:val="fr-FR"/>
              </w:rPr>
              <w:t>Cr</w:t>
            </w:r>
            <w:r>
              <w:rPr>
                <w:lang w:val="fr-FR"/>
              </w:rPr>
              <w:t>é</w:t>
            </w:r>
            <w:r>
              <w:rPr>
                <w:lang w:val="fr-FR"/>
              </w:rPr>
              <w:t>ation de champs de m</w:t>
            </w:r>
            <w:r>
              <w:rPr>
                <w:lang w:val="fr-FR"/>
              </w:rPr>
              <w:t>é</w:t>
            </w:r>
            <w:r>
              <w:rPr>
                <w:lang w:val="fr-FR"/>
              </w:rPr>
              <w:t>tadonn</w:t>
            </w:r>
            <w:r>
              <w:rPr>
                <w:lang w:val="fr-FR"/>
              </w:rPr>
              <w:t>é</w:t>
            </w:r>
            <w:r>
              <w:rPr>
                <w:lang w:val="fr-FR"/>
              </w:rPr>
              <w:t>es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59</w:t>
            </w:r>
            <w:r>
              <w:rPr>
                <w:noProof/>
                <w:sz w:val="2"/>
              </w:rPr>
              <w:t>587323-724b-44ec-b6f0-fc52e006b828</w:t>
            </w:r>
          </w:p>
        </w:tc>
        <w:tc>
          <w:tcPr>
            <w:tcW w:w="7407" w:type="dxa"/>
            <w:shd w:val="clear" w:color="auto" w:fill="F2F2F2" w:themeFill="background1" w:themeFillShade="F2"/>
          </w:tcPr>
          <w:p w:rsidR="00000000" w:rsidRDefault="00785B4E">
            <w:pPr>
              <w:rPr>
                <w:noProof/>
              </w:rPr>
            </w:pPr>
            <w:r>
              <w:rPr>
                <w:noProof/>
              </w:rPr>
              <w:t>Configuring simulive video properties</w:t>
            </w:r>
          </w:p>
        </w:tc>
        <w:tc>
          <w:tcPr>
            <w:tcW w:w="7407" w:type="dxa"/>
          </w:tcPr>
          <w:p w:rsidR="00000000" w:rsidRDefault="00785B4E">
            <w:pPr>
              <w:rPr>
                <w:lang w:val="fr-FR"/>
              </w:rPr>
            </w:pPr>
            <w:r>
              <w:rPr>
                <w:lang w:val="fr-FR"/>
              </w:rPr>
              <w:t>Configuration des propri</w:t>
            </w:r>
            <w:r>
              <w:rPr>
                <w:lang w:val="fr-FR"/>
              </w:rPr>
              <w:t>é</w:t>
            </w:r>
            <w:r>
              <w:rPr>
                <w:lang w:val="fr-FR"/>
              </w:rPr>
              <w:t>t</w:t>
            </w:r>
            <w:r>
              <w:rPr>
                <w:lang w:val="fr-FR"/>
              </w:rPr>
              <w:t>é</w:t>
            </w:r>
            <w:r>
              <w:rPr>
                <w:lang w:val="fr-FR"/>
              </w:rPr>
              <w:t>s vid</w:t>
            </w:r>
            <w:r>
              <w:rPr>
                <w:lang w:val="fr-FR"/>
              </w:rPr>
              <w:t>é</w:t>
            </w:r>
            <w:r>
              <w:rPr>
                <w:lang w:val="fr-FR"/>
              </w:rPr>
              <w:t>o simulive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0d57dbf2-f1c4-4004-bc3b-771009fa09d5</w:t>
            </w:r>
          </w:p>
        </w:tc>
        <w:tc>
          <w:tcPr>
            <w:tcW w:w="7407" w:type="dxa"/>
            <w:shd w:val="clear" w:color="auto" w:fill="F2F2F2" w:themeFill="background1" w:themeFillShade="F2"/>
          </w:tcPr>
          <w:p w:rsidR="00000000" w:rsidRDefault="00785B4E">
            <w:pPr>
              <w:rPr>
                <w:noProof/>
              </w:rPr>
            </w:pPr>
            <w:r>
              <w:rPr>
                <w:noProof/>
              </w:rPr>
              <w:t xml:space="preserve">The custom field </w:t>
            </w:r>
            <w:r>
              <w:rPr>
                <w:rStyle w:val="mqInternal"/>
                <w:noProof/>
              </w:rPr>
              <w:t>[1}</w:t>
            </w:r>
            <w:r>
              <w:rPr>
                <w:noProof/>
              </w:rPr>
              <w:t>Simulive Start</w:t>
            </w:r>
            <w:r>
              <w:rPr>
                <w:rStyle w:val="mqInternal"/>
                <w:noProof/>
              </w:rPr>
              <w:t>{2]</w:t>
            </w:r>
            <w:r>
              <w:rPr>
                <w:noProof/>
              </w:rPr>
              <w:t xml:space="preserve"> will hold the date and time a video will be available.</w:t>
            </w:r>
          </w:p>
        </w:tc>
        <w:tc>
          <w:tcPr>
            <w:tcW w:w="7407" w:type="dxa"/>
          </w:tcPr>
          <w:p w:rsidR="00000000" w:rsidRDefault="00785B4E">
            <w:pPr>
              <w:rPr>
                <w:lang w:val="fr-FR"/>
              </w:rPr>
            </w:pPr>
            <w:r>
              <w:rPr>
                <w:lang w:val="fr-FR"/>
              </w:rPr>
              <w:t>Le champ personnalis</w:t>
            </w:r>
            <w:r>
              <w:rPr>
                <w:lang w:val="fr-FR"/>
              </w:rPr>
              <w:t>é</w:t>
            </w:r>
            <w:r>
              <w:rPr>
                <w:lang w:val="fr-FR"/>
              </w:rPr>
              <w:t xml:space="preserve"> </w:t>
            </w:r>
            <w:r>
              <w:rPr>
                <w:rStyle w:val="mqInternal"/>
                <w:noProof/>
                <w:lang w:val="fr-FR"/>
              </w:rPr>
              <w:t>[1}</w:t>
            </w:r>
            <w:r>
              <w:rPr>
                <w:lang w:val="fr-FR"/>
              </w:rPr>
              <w:t>Simulive Start</w:t>
            </w:r>
            <w:r>
              <w:rPr>
                <w:rStyle w:val="mqInternal"/>
                <w:noProof/>
                <w:lang w:val="fr-FR"/>
              </w:rPr>
              <w:t>{2]</w:t>
            </w:r>
            <w:r>
              <w:rPr>
                <w:lang w:val="fr-FR"/>
              </w:rPr>
              <w:t xml:space="preserve"> contiendra la date et l'heure d'une vid</w:t>
            </w:r>
            <w:r>
              <w:rPr>
                <w:lang w:val="fr-FR"/>
              </w:rPr>
              <w:t>é</w:t>
            </w:r>
            <w:r>
              <w:rPr>
                <w:lang w:val="fr-FR"/>
              </w:rPr>
              <w:t>o sera disponible.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3d44ed1d-6e5f-412f-b3e9-8714a14559fb</w:t>
            </w:r>
          </w:p>
        </w:tc>
        <w:tc>
          <w:tcPr>
            <w:tcW w:w="7407" w:type="dxa"/>
            <w:shd w:val="clear" w:color="auto" w:fill="F2F2F2" w:themeFill="background1" w:themeFillShade="F2"/>
          </w:tcPr>
          <w:p w:rsidR="00000000" w:rsidRDefault="00785B4E">
            <w:pPr>
              <w:rPr>
                <w:noProof/>
              </w:rPr>
            </w:pPr>
            <w:r>
              <w:rPr>
                <w:noProof/>
              </w:rPr>
              <w:t>The video will not be viewable until the Simulive Start time has been reached.</w:t>
            </w:r>
          </w:p>
        </w:tc>
        <w:tc>
          <w:tcPr>
            <w:tcW w:w="7407" w:type="dxa"/>
          </w:tcPr>
          <w:p w:rsidR="00000000" w:rsidRDefault="00785B4E">
            <w:pPr>
              <w:rPr>
                <w:lang w:val="fr-FR"/>
              </w:rPr>
            </w:pPr>
            <w:r>
              <w:rPr>
                <w:lang w:val="fr-FR"/>
              </w:rPr>
              <w:t>La vid</w:t>
            </w:r>
            <w:r>
              <w:rPr>
                <w:lang w:val="fr-FR"/>
              </w:rPr>
              <w:t>é</w:t>
            </w:r>
            <w:r>
              <w:rPr>
                <w:lang w:val="fr-FR"/>
              </w:rPr>
              <w:t>o ne sera pas visible tant</w:t>
            </w:r>
            <w:r>
              <w:rPr>
                <w:lang w:val="fr-FR"/>
              </w:rPr>
              <w:t xml:space="preserve"> que l'heure de d</w:t>
            </w:r>
            <w:r>
              <w:rPr>
                <w:lang w:val="fr-FR"/>
              </w:rPr>
              <w:t>é</w:t>
            </w:r>
            <w:r>
              <w:rPr>
                <w:lang w:val="fr-FR"/>
              </w:rPr>
              <w:t xml:space="preserve">but de Simulive n'aura pas </w:t>
            </w:r>
            <w:r>
              <w:rPr>
                <w:lang w:val="fr-FR"/>
              </w:rPr>
              <w:t>é</w:t>
            </w:r>
            <w:r>
              <w:rPr>
                <w:lang w:val="fr-FR"/>
              </w:rPr>
              <w:t>t</w:t>
            </w:r>
            <w:r>
              <w:rPr>
                <w:lang w:val="fr-FR"/>
              </w:rPr>
              <w:t>é</w:t>
            </w:r>
            <w:r>
              <w:rPr>
                <w:lang w:val="fr-FR"/>
              </w:rPr>
              <w:t xml:space="preserve"> atteinte.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3fdf3ef9-4fbd-4d0c-b9c0-6050691d01d8</w:t>
            </w:r>
          </w:p>
        </w:tc>
        <w:tc>
          <w:tcPr>
            <w:tcW w:w="7407" w:type="dxa"/>
            <w:shd w:val="clear" w:color="auto" w:fill="F2F2F2" w:themeFill="background1" w:themeFillShade="F2"/>
          </w:tcPr>
          <w:p w:rsidR="00000000" w:rsidRDefault="00785B4E">
            <w:pPr>
              <w:rPr>
                <w:noProof/>
              </w:rPr>
            </w:pPr>
            <w:r>
              <w:rPr>
                <w:noProof/>
              </w:rPr>
              <w:t xml:space="preserve">Simulive videos must also be tagged </w:t>
            </w:r>
            <w:r>
              <w:rPr>
                <w:rStyle w:val="mqInternal"/>
                <w:noProof/>
              </w:rPr>
              <w:t>[1}</w:t>
            </w:r>
            <w:r>
              <w:rPr>
                <w:noProof/>
              </w:rPr>
              <w:t>simulive</w:t>
            </w:r>
            <w:r>
              <w:rPr>
                <w:rStyle w:val="mqInternal"/>
                <w:noProof/>
              </w:rPr>
              <w:t>{2]</w:t>
            </w:r>
            <w:r>
              <w:rPr>
                <w:noProof/>
              </w:rPr>
              <w:t>.</w:t>
            </w:r>
          </w:p>
        </w:tc>
        <w:tc>
          <w:tcPr>
            <w:tcW w:w="7407" w:type="dxa"/>
          </w:tcPr>
          <w:p w:rsidR="00000000" w:rsidRDefault="00785B4E">
            <w:pPr>
              <w:rPr>
                <w:lang w:val="fr-FR"/>
              </w:rPr>
            </w:pPr>
            <w:r>
              <w:rPr>
                <w:lang w:val="fr-FR"/>
              </w:rPr>
              <w:t>Les vid</w:t>
            </w:r>
            <w:r>
              <w:rPr>
                <w:lang w:val="fr-FR"/>
              </w:rPr>
              <w:t>é</w:t>
            </w:r>
            <w:r>
              <w:rPr>
                <w:lang w:val="fr-FR"/>
              </w:rPr>
              <w:t xml:space="preserve">os Simulive doivent </w:t>
            </w:r>
            <w:r>
              <w:rPr>
                <w:lang w:val="fr-FR"/>
              </w:rPr>
              <w:t>é</w:t>
            </w:r>
            <w:r>
              <w:rPr>
                <w:lang w:val="fr-FR"/>
              </w:rPr>
              <w:t xml:space="preserve">galement </w:t>
            </w:r>
            <w:r>
              <w:rPr>
                <w:lang w:val="fr-FR"/>
              </w:rPr>
              <w:t>ê</w:t>
            </w:r>
            <w:r>
              <w:rPr>
                <w:lang w:val="fr-FR"/>
              </w:rPr>
              <w:t>tre marqu</w:t>
            </w:r>
            <w:r>
              <w:rPr>
                <w:lang w:val="fr-FR"/>
              </w:rPr>
              <w:t>é</w:t>
            </w:r>
            <w:r>
              <w:rPr>
                <w:lang w:val="fr-FR"/>
              </w:rPr>
              <w:t xml:space="preserve">es </w:t>
            </w:r>
            <w:r>
              <w:rPr>
                <w:rStyle w:val="mqInternal"/>
                <w:noProof/>
                <w:lang w:val="fr-FR"/>
              </w:rPr>
              <w:t>[1}</w:t>
            </w:r>
            <w:r>
              <w:rPr>
                <w:lang w:val="fr-FR"/>
              </w:rPr>
              <w:t>simulive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f788ca50-eddc-4acf-a444-bcdf2e987fef</w:t>
            </w:r>
          </w:p>
        </w:tc>
        <w:tc>
          <w:tcPr>
            <w:tcW w:w="7407" w:type="dxa"/>
            <w:shd w:val="clear" w:color="auto" w:fill="F2F2F2" w:themeFill="background1" w:themeFillShade="F2"/>
          </w:tcPr>
          <w:p w:rsidR="00000000" w:rsidRDefault="00785B4E">
            <w:pPr>
              <w:rPr>
                <w:noProof/>
              </w:rPr>
            </w:pPr>
            <w:r>
              <w:rPr>
                <w:noProof/>
              </w:rPr>
              <w:t>To configure a video as a simulive video, follow these steps.</w:t>
            </w:r>
          </w:p>
        </w:tc>
        <w:tc>
          <w:tcPr>
            <w:tcW w:w="7407" w:type="dxa"/>
          </w:tcPr>
          <w:p w:rsidR="00000000" w:rsidRDefault="00785B4E">
            <w:pPr>
              <w:rPr>
                <w:lang w:val="fr-FR"/>
              </w:rPr>
            </w:pPr>
            <w:r>
              <w:rPr>
                <w:lang w:val="fr-FR"/>
              </w:rPr>
              <w:t>Pour configurer une vid</w:t>
            </w:r>
            <w:r>
              <w:rPr>
                <w:lang w:val="fr-FR"/>
              </w:rPr>
              <w:t>é</w:t>
            </w:r>
            <w:r>
              <w:rPr>
                <w:lang w:val="fr-FR"/>
              </w:rPr>
              <w:t>o en tant que vid</w:t>
            </w:r>
            <w:r>
              <w:rPr>
                <w:lang w:val="fr-FR"/>
              </w:rPr>
              <w:t>é</w:t>
            </w:r>
            <w:r>
              <w:rPr>
                <w:lang w:val="fr-FR"/>
              </w:rPr>
              <w:t>o simulive,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ba8e0f54-8fc4-4027-bf12-3e79b2de1a83</w:t>
            </w:r>
          </w:p>
        </w:tc>
        <w:tc>
          <w:tcPr>
            <w:tcW w:w="7407" w:type="dxa"/>
            <w:shd w:val="clear" w:color="auto" w:fill="F2F2F2" w:themeFill="background1" w:themeFillShade="F2"/>
          </w:tcPr>
          <w:p w:rsidR="00000000" w:rsidRDefault="00785B4E">
            <w:pPr>
              <w:rPr>
                <w:noProof/>
              </w:rPr>
            </w:pPr>
            <w:r>
              <w:rPr>
                <w:noProof/>
              </w:rPr>
              <w:t>Open the Media module.</w:t>
            </w:r>
          </w:p>
        </w:tc>
        <w:tc>
          <w:tcPr>
            <w:tcW w:w="7407" w:type="dxa"/>
          </w:tcPr>
          <w:p w:rsidR="00000000" w:rsidRDefault="00785B4E">
            <w:pPr>
              <w:rPr>
                <w:lang w:val="fr-FR"/>
              </w:rPr>
            </w:pPr>
            <w:r>
              <w:rPr>
                <w:lang w:val="fr-FR"/>
              </w:rPr>
              <w:t xml:space="preserve">Ouvrez le module </w:t>
            </w:r>
            <w:r>
              <w:rPr>
                <w:lang w:val="fr-FR"/>
              </w:rPr>
              <w:t>M</w:t>
            </w:r>
            <w:r>
              <w:rPr>
                <w:lang w:val="fr-FR"/>
              </w:rPr>
              <w:t>é</w:t>
            </w:r>
            <w:r>
              <w:rPr>
                <w:lang w:val="fr-FR"/>
              </w:rPr>
              <w:t>dias.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65e7ab2b-0cdc-4857-8bd2-d3677778c373</w:t>
            </w:r>
          </w:p>
        </w:tc>
        <w:tc>
          <w:tcPr>
            <w:tcW w:w="7407" w:type="dxa"/>
            <w:shd w:val="clear" w:color="auto" w:fill="F2F2F2" w:themeFill="background1" w:themeFillShade="F2"/>
          </w:tcPr>
          <w:p w:rsidR="00000000" w:rsidRDefault="00785B4E">
            <w:pPr>
              <w:rPr>
                <w:noProof/>
              </w:rPr>
            </w:pPr>
            <w:r>
              <w:rPr>
                <w:noProof/>
              </w:rPr>
              <w:t>Click on a video title to open the properties.</w:t>
            </w:r>
          </w:p>
        </w:tc>
        <w:tc>
          <w:tcPr>
            <w:tcW w:w="7407" w:type="dxa"/>
          </w:tcPr>
          <w:p w:rsidR="00000000" w:rsidRDefault="00785B4E">
            <w:pPr>
              <w:rPr>
                <w:lang w:val="fr-FR"/>
              </w:rPr>
            </w:pPr>
            <w:r>
              <w:rPr>
                <w:lang w:val="fr-FR"/>
              </w:rPr>
              <w:t>Cliquez sur un titre vid</w:t>
            </w:r>
            <w:r>
              <w:rPr>
                <w:lang w:val="fr-FR"/>
              </w:rPr>
              <w:t>é</w:t>
            </w:r>
            <w:r>
              <w:rPr>
                <w:lang w:val="fr-FR"/>
              </w:rPr>
              <w:t>o pour ouvrir les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b87ab1c0-bc35-4835-95da-7c905b6f5578</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VIDEO PROPERTIES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785B4E">
            <w:pPr>
              <w:rPr>
                <w:lang w:val="fr-FR"/>
              </w:rPr>
            </w:pPr>
            <w:r>
              <w:rPr>
                <w:lang w:val="fr-FR"/>
              </w:rPr>
              <w:t xml:space="preserve">Recherchez la section </w:t>
            </w:r>
            <w:r>
              <w:rPr>
                <w:rStyle w:val="mqInternal"/>
                <w:noProof/>
                <w:lang w:val="fr-FR"/>
              </w:rPr>
              <w:t>[1}</w:t>
            </w:r>
            <w:r>
              <w:rPr>
                <w:lang w:val="fr-FR"/>
              </w:rPr>
              <w:t>PROPRI</w:t>
            </w:r>
            <w:r>
              <w:rPr>
                <w:lang w:val="fr-FR"/>
              </w:rPr>
              <w:t>É</w:t>
            </w:r>
            <w:r>
              <w:rPr>
                <w:lang w:val="fr-FR"/>
              </w:rPr>
              <w:t>T</w:t>
            </w:r>
            <w:r>
              <w:rPr>
                <w:lang w:val="fr-FR"/>
              </w:rPr>
              <w:t>É</w:t>
            </w:r>
            <w:r>
              <w:rPr>
                <w:lang w:val="fr-FR"/>
              </w:rPr>
              <w:t>S VID</w:t>
            </w:r>
            <w:r>
              <w:rPr>
                <w:lang w:val="fr-FR"/>
              </w:rPr>
              <w:t>É</w:t>
            </w:r>
            <w:r>
              <w:rPr>
                <w:lang w:val="fr-FR"/>
              </w:rPr>
              <w:t>O</w:t>
            </w:r>
            <w:r>
              <w:rPr>
                <w:rStyle w:val="mqInternal"/>
                <w:noProof/>
                <w:lang w:val="fr-FR"/>
              </w:rPr>
              <w:t>{2]</w:t>
            </w:r>
            <w:r>
              <w:rPr>
                <w:lang w:val="fr-FR"/>
              </w:rPr>
              <w:t xml:space="preserve"> , puis 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ec8e39d6-b856-4ca9-9cfc-aa3856e96a96</w:t>
            </w:r>
          </w:p>
        </w:tc>
        <w:tc>
          <w:tcPr>
            <w:tcW w:w="7407" w:type="dxa"/>
            <w:shd w:val="clear" w:color="auto" w:fill="F2F2F2" w:themeFill="background1" w:themeFillShade="F2"/>
          </w:tcPr>
          <w:p w:rsidR="00000000" w:rsidRDefault="00785B4E">
            <w:pPr>
              <w:rPr>
                <w:noProof/>
              </w:rPr>
            </w:pPr>
            <w:r>
              <w:rPr>
                <w:noProof/>
              </w:rPr>
              <w:t xml:space="preserve">Tag the video with </w:t>
            </w:r>
            <w:r>
              <w:rPr>
                <w:rStyle w:val="mqInternal"/>
                <w:noProof/>
              </w:rPr>
              <w:t>[1}</w:t>
            </w:r>
            <w:r>
              <w:rPr>
                <w:noProof/>
              </w:rPr>
              <w:t>simulive</w:t>
            </w:r>
            <w:r>
              <w:rPr>
                <w:rStyle w:val="mqInternal"/>
                <w:noProof/>
              </w:rPr>
              <w:t>{2]</w:t>
            </w:r>
            <w:r>
              <w:rPr>
                <w:noProof/>
              </w:rPr>
              <w:t>.</w:t>
            </w:r>
          </w:p>
        </w:tc>
        <w:tc>
          <w:tcPr>
            <w:tcW w:w="7407" w:type="dxa"/>
          </w:tcPr>
          <w:p w:rsidR="00000000" w:rsidRDefault="00785B4E">
            <w:pPr>
              <w:rPr>
                <w:lang w:val="fr-FR"/>
              </w:rPr>
            </w:pPr>
            <w:r>
              <w:rPr>
                <w:lang w:val="fr-FR"/>
              </w:rPr>
              <w:t>Tag la vid</w:t>
            </w:r>
            <w:r>
              <w:rPr>
                <w:lang w:val="fr-FR"/>
              </w:rPr>
              <w:t>é</w:t>
            </w:r>
            <w:r>
              <w:rPr>
                <w:lang w:val="fr-FR"/>
              </w:rPr>
              <w:t xml:space="preserve">o avec </w:t>
            </w:r>
            <w:r>
              <w:rPr>
                <w:rStyle w:val="mqInternal"/>
                <w:noProof/>
                <w:lang w:val="fr-FR"/>
              </w:rPr>
              <w:t>[1}</w:t>
            </w:r>
            <w:r>
              <w:rPr>
                <w:lang w:val="fr-FR"/>
              </w:rPr>
              <w:t>simulive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6e9a21cf-7ac3-4eea-ac1c-04584809857e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68121164-305d-48c8-a15a-afc96449ef4e</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CUSTOM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785B4E">
            <w:pPr>
              <w:rPr>
                <w:lang w:val="fr-FR"/>
              </w:rPr>
            </w:pPr>
            <w:r>
              <w:rPr>
                <w:lang w:val="fr-FR"/>
              </w:rPr>
              <w:t xml:space="preserve">Recherchez la section </w:t>
            </w: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et 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46fceb32-c33c-4aa8-8c5d-e10648a356ba</w:t>
            </w:r>
          </w:p>
        </w:tc>
        <w:tc>
          <w:tcPr>
            <w:tcW w:w="7407" w:type="dxa"/>
            <w:shd w:val="clear" w:color="auto" w:fill="F2F2F2" w:themeFill="background1" w:themeFillShade="F2"/>
          </w:tcPr>
          <w:p w:rsidR="00000000" w:rsidRDefault="00785B4E">
            <w:pPr>
              <w:rPr>
                <w:noProof/>
              </w:rPr>
            </w:pPr>
            <w:r>
              <w:rPr>
                <w:noProof/>
              </w:rPr>
              <w:t>Enter a</w:t>
            </w:r>
            <w:r>
              <w:rPr>
                <w:noProof/>
              </w:rPr>
              <w:t xml:space="preserve"> date and time value for the </w:t>
            </w:r>
            <w:r>
              <w:rPr>
                <w:rStyle w:val="mqInternal"/>
                <w:noProof/>
              </w:rPr>
              <w:t>[1}</w:t>
            </w:r>
            <w:r>
              <w:rPr>
                <w:noProof/>
              </w:rPr>
              <w:t>Simulive Start</w:t>
            </w:r>
            <w:r>
              <w:rPr>
                <w:rStyle w:val="mqInternal"/>
                <w:noProof/>
              </w:rPr>
              <w:t>{2]</w:t>
            </w:r>
            <w:r>
              <w:rPr>
                <w:noProof/>
              </w:rPr>
              <w:t xml:space="preserve"> field.</w:t>
            </w:r>
          </w:p>
        </w:tc>
        <w:tc>
          <w:tcPr>
            <w:tcW w:w="7407" w:type="dxa"/>
          </w:tcPr>
          <w:p w:rsidR="00000000" w:rsidRDefault="00785B4E">
            <w:pPr>
              <w:rPr>
                <w:lang w:val="fr-FR"/>
              </w:rPr>
            </w:pPr>
            <w:r>
              <w:rPr>
                <w:lang w:val="fr-FR"/>
              </w:rPr>
              <w:t xml:space="preserve">Entrez une valeur de date et d'heure pour le champ </w:t>
            </w:r>
            <w:r>
              <w:rPr>
                <w:rStyle w:val="mqInternal"/>
                <w:noProof/>
                <w:lang w:val="fr-FR"/>
              </w:rPr>
              <w:t>[1}</w:t>
            </w:r>
            <w:r>
              <w:rPr>
                <w:lang w:val="fr-FR"/>
              </w:rPr>
              <w:t>D</w:t>
            </w:r>
            <w:r>
              <w:rPr>
                <w:lang w:val="fr-FR"/>
              </w:rPr>
              <w:t>é</w:t>
            </w:r>
            <w:r>
              <w:rPr>
                <w:lang w:val="fr-FR"/>
              </w:rPr>
              <w:t>but Simulive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06a5fee4-22da-41a9-9b46-0755d2cb136f</w:t>
            </w:r>
          </w:p>
        </w:tc>
        <w:tc>
          <w:tcPr>
            <w:tcW w:w="7407" w:type="dxa"/>
            <w:shd w:val="clear" w:color="auto" w:fill="F2F2F2" w:themeFill="background1" w:themeFillShade="F2"/>
          </w:tcPr>
          <w:p w:rsidR="00000000" w:rsidRDefault="00785B4E">
            <w:pPr>
              <w:rPr>
                <w:noProof/>
              </w:rPr>
            </w:pPr>
            <w:r>
              <w:rPr>
                <w:noProof/>
              </w:rPr>
              <w:t xml:space="preserve">The correct format of the field is </w:t>
            </w:r>
            <w:r>
              <w:rPr>
                <w:rStyle w:val="mqInternal"/>
                <w:noProof/>
              </w:rPr>
              <w:t>[1}[2]{3]</w:t>
            </w:r>
            <w:r>
              <w:rPr>
                <w:noProof/>
              </w:rPr>
              <w:t xml:space="preserve"> where </w:t>
            </w:r>
            <w:r>
              <w:rPr>
                <w:rStyle w:val="mqInternal"/>
                <w:noProof/>
              </w:rPr>
              <w:t>[1}[5]{3]</w:t>
            </w:r>
            <w:r>
              <w:rPr>
                <w:noProof/>
              </w:rPr>
              <w:t xml:space="preserve"> is the year, month and</w:t>
            </w:r>
            <w:r>
              <w:rPr>
                <w:noProof/>
              </w:rPr>
              <w:t xml:space="preserve"> date with leading zeroes as appropriate, </w:t>
            </w:r>
            <w:r>
              <w:rPr>
                <w:rStyle w:val="mqInternal"/>
                <w:noProof/>
              </w:rPr>
              <w:t>[1}[8]{3]</w:t>
            </w:r>
            <w:r>
              <w:rPr>
                <w:noProof/>
              </w:rPr>
              <w:t xml:space="preserve"> is the 24-time hour, minute, and second with leading zeroes as appropriate, and </w:t>
            </w:r>
            <w:r>
              <w:rPr>
                <w:rStyle w:val="mqInternal"/>
                <w:noProof/>
              </w:rPr>
              <w:t>[1}[11]{3]</w:t>
            </w:r>
            <w:r>
              <w:rPr>
                <w:noProof/>
              </w:rPr>
              <w:t xml:space="preserve"> is the timezone offset (for example, -04:00 for UTC-4, +08:30 for UTC+8.5, etc).</w:t>
            </w:r>
          </w:p>
        </w:tc>
        <w:tc>
          <w:tcPr>
            <w:tcW w:w="7407" w:type="dxa"/>
          </w:tcPr>
          <w:p w:rsidR="00000000" w:rsidRDefault="00785B4E">
            <w:pPr>
              <w:rPr>
                <w:lang w:val="fr-FR"/>
              </w:rPr>
            </w:pPr>
            <w:r>
              <w:rPr>
                <w:lang w:val="fr-FR"/>
              </w:rPr>
              <w:t xml:space="preserve">Le format correct du champ est </w:t>
            </w:r>
            <w:r>
              <w:rPr>
                <w:rStyle w:val="mqInternal"/>
                <w:noProof/>
                <w:lang w:val="fr-FR"/>
              </w:rPr>
              <w:t>[1}[2]{3]</w:t>
            </w:r>
            <w:r>
              <w:rPr>
                <w:lang w:val="fr-FR"/>
              </w:rPr>
              <w:t xml:space="preserve"> o</w:t>
            </w:r>
            <w:r>
              <w:rPr>
                <w:lang w:val="fr-FR"/>
              </w:rPr>
              <w:t>ù</w:t>
            </w:r>
            <w:r>
              <w:rPr>
                <w:lang w:val="fr-FR"/>
              </w:rPr>
              <w:t xml:space="preserve"> </w:t>
            </w:r>
            <w:r>
              <w:rPr>
                <w:rStyle w:val="mqInternal"/>
                <w:noProof/>
                <w:lang w:val="fr-FR"/>
              </w:rPr>
              <w:t>[1}[5]{3]</w:t>
            </w:r>
            <w:r>
              <w:rPr>
                <w:lang w:val="fr-FR"/>
              </w:rPr>
              <w:t xml:space="preserve"> est l'ann</w:t>
            </w:r>
            <w:r>
              <w:rPr>
                <w:lang w:val="fr-FR"/>
              </w:rPr>
              <w:t>é</w:t>
            </w:r>
            <w:r>
              <w:rPr>
                <w:lang w:val="fr-FR"/>
              </w:rPr>
              <w:t>e, le mois et la date avec les z</w:t>
            </w:r>
            <w:r>
              <w:rPr>
                <w:lang w:val="fr-FR"/>
              </w:rPr>
              <w:t>é</w:t>
            </w:r>
            <w:r>
              <w:rPr>
                <w:lang w:val="fr-FR"/>
              </w:rPr>
              <w:t>ros de d</w:t>
            </w:r>
            <w:r>
              <w:rPr>
                <w:lang w:val="fr-FR"/>
              </w:rPr>
              <w:t>é</w:t>
            </w:r>
            <w:r>
              <w:rPr>
                <w:lang w:val="fr-FR"/>
              </w:rPr>
              <w:t xml:space="preserve">but, selon le cas, </w:t>
            </w:r>
            <w:r>
              <w:rPr>
                <w:rStyle w:val="mqInternal"/>
                <w:noProof/>
                <w:lang w:val="fr-FR"/>
              </w:rPr>
              <w:t>[1}[8]{3]</w:t>
            </w:r>
            <w:r>
              <w:rPr>
                <w:lang w:val="fr-FR"/>
              </w:rPr>
              <w:t xml:space="preserve"> est l'heure, la minute et la seconde de 24 fois avec z</w:t>
            </w:r>
            <w:r>
              <w:rPr>
                <w:lang w:val="fr-FR"/>
              </w:rPr>
              <w:t>é</w:t>
            </w:r>
            <w:r>
              <w:rPr>
                <w:lang w:val="fr-FR"/>
              </w:rPr>
              <w:t>ros de d</w:t>
            </w:r>
            <w:r>
              <w:rPr>
                <w:lang w:val="fr-FR"/>
              </w:rPr>
              <w:t>é</w:t>
            </w:r>
            <w:r>
              <w:rPr>
                <w:lang w:val="fr-FR"/>
              </w:rPr>
              <w:t xml:space="preserve">but selon le cas, et </w:t>
            </w:r>
            <w:r>
              <w:rPr>
                <w:rStyle w:val="mqInternal"/>
                <w:noProof/>
                <w:lang w:val="fr-FR"/>
              </w:rPr>
              <w:t>[1}[11]{3]</w:t>
            </w:r>
            <w:r>
              <w:rPr>
                <w:lang w:val="fr-FR"/>
              </w:rPr>
              <w:t xml:space="preserve"> est le d</w:t>
            </w:r>
            <w:r>
              <w:rPr>
                <w:lang w:val="fr-FR"/>
              </w:rPr>
              <w:t>é</w:t>
            </w:r>
            <w:r>
              <w:rPr>
                <w:lang w:val="fr-FR"/>
              </w:rPr>
              <w:t>calage horaire (par exemple, - 04:00 pour UTC-4</w:t>
            </w:r>
            <w:r>
              <w:rPr>
                <w:lang w:val="fr-FR"/>
              </w:rPr>
              <w:t>, + 08:30 pour UTC+8.5, etc.).</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72 </w:t>
            </w:r>
            <w:r>
              <w:rPr>
                <w:noProof/>
                <w:sz w:val="16"/>
              </w:rPr>
              <w:br/>
            </w:r>
            <w:r>
              <w:rPr>
                <w:noProof/>
                <w:sz w:val="2"/>
              </w:rPr>
              <w:t>a22ecfce-bc66-429d-9bd0-d374f414f959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462290ac-8685-4697-b837-f93f5ae7ce81</w:t>
            </w:r>
          </w:p>
        </w:tc>
        <w:tc>
          <w:tcPr>
            <w:tcW w:w="7407" w:type="dxa"/>
            <w:shd w:val="clear" w:color="auto" w:fill="F2F2F2" w:themeFill="background1" w:themeFillShade="F2"/>
          </w:tcPr>
          <w:p w:rsidR="00000000" w:rsidRDefault="00785B4E">
            <w:pPr>
              <w:rPr>
                <w:noProof/>
              </w:rPr>
            </w:pPr>
            <w:r>
              <w:rPr>
                <w:noProof/>
              </w:rPr>
              <w:t xml:space="preserve">Simulive relies on a given user's local computer time to determine when the event should start by comparing the local computer time and the configured </w:t>
            </w:r>
            <w:r>
              <w:rPr>
                <w:rStyle w:val="mqInternal"/>
                <w:noProof/>
              </w:rPr>
              <w:t>[1}</w:t>
            </w:r>
            <w:r>
              <w:rPr>
                <w:noProof/>
              </w:rPr>
              <w:t>Simulive Start</w:t>
            </w:r>
            <w:r>
              <w:rPr>
                <w:rStyle w:val="mqInternal"/>
                <w:noProof/>
              </w:rPr>
              <w:t>{2]</w:t>
            </w:r>
            <w:r>
              <w:rPr>
                <w:noProof/>
              </w:rPr>
              <w:t xml:space="preserve"> time.</w:t>
            </w:r>
          </w:p>
        </w:tc>
        <w:tc>
          <w:tcPr>
            <w:tcW w:w="7407" w:type="dxa"/>
          </w:tcPr>
          <w:p w:rsidR="00000000" w:rsidRDefault="00785B4E">
            <w:pPr>
              <w:rPr>
                <w:lang w:val="fr-FR"/>
              </w:rPr>
            </w:pPr>
            <w:r>
              <w:rPr>
                <w:lang w:val="fr-FR"/>
              </w:rPr>
              <w:t>Simulive s'appuie sur l'heure de l'ordinateur local d'un utilisateur donn</w:t>
            </w:r>
            <w:r>
              <w:rPr>
                <w:lang w:val="fr-FR"/>
              </w:rPr>
              <w:t>é</w:t>
            </w:r>
            <w:r>
              <w:rPr>
                <w:lang w:val="fr-FR"/>
              </w:rPr>
              <w:t xml:space="preserve"> pou</w:t>
            </w:r>
            <w:r>
              <w:rPr>
                <w:lang w:val="fr-FR"/>
              </w:rPr>
              <w:t>r d</w:t>
            </w:r>
            <w:r>
              <w:rPr>
                <w:lang w:val="fr-FR"/>
              </w:rPr>
              <w:t>é</w:t>
            </w:r>
            <w:r>
              <w:rPr>
                <w:lang w:val="fr-FR"/>
              </w:rPr>
              <w:t>terminer quand l'</w:t>
            </w:r>
            <w:r>
              <w:rPr>
                <w:lang w:val="fr-FR"/>
              </w:rPr>
              <w:t>é</w:t>
            </w:r>
            <w:r>
              <w:rPr>
                <w:lang w:val="fr-FR"/>
              </w:rPr>
              <w:t>v</w:t>
            </w:r>
            <w:r>
              <w:rPr>
                <w:lang w:val="fr-FR"/>
              </w:rPr>
              <w:t>é</w:t>
            </w:r>
            <w:r>
              <w:rPr>
                <w:lang w:val="fr-FR"/>
              </w:rPr>
              <w:t xml:space="preserve">nement doit commencer en comparant l'heure de l'ordinateur local et l'heure de </w:t>
            </w:r>
            <w:r>
              <w:rPr>
                <w:rStyle w:val="mqInternal"/>
                <w:noProof/>
                <w:lang w:val="fr-FR"/>
              </w:rPr>
              <w:t>[1}</w:t>
            </w:r>
            <w:r>
              <w:rPr>
                <w:lang w:val="fr-FR"/>
              </w:rPr>
              <w:t>d</w:t>
            </w:r>
            <w:r>
              <w:rPr>
                <w:lang w:val="fr-FR"/>
              </w:rPr>
              <w:t>é</w:t>
            </w:r>
            <w:r>
              <w:rPr>
                <w:lang w:val="fr-FR"/>
              </w:rPr>
              <w:t>but de Simulive</w:t>
            </w:r>
            <w:r>
              <w:rPr>
                <w:rStyle w:val="mqInternal"/>
                <w:noProof/>
                <w:lang w:val="fr-FR"/>
              </w:rPr>
              <w:t>{2]</w:t>
            </w:r>
            <w:r>
              <w:rPr>
                <w:lang w:val="fr-FR"/>
              </w:rPr>
              <w:t xml:space="preserve"> configur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99057fb8-672b-405c-ab41-836964e07d88</w:t>
            </w:r>
          </w:p>
        </w:tc>
        <w:tc>
          <w:tcPr>
            <w:tcW w:w="7407" w:type="dxa"/>
            <w:shd w:val="clear" w:color="auto" w:fill="F2F2F2" w:themeFill="background1" w:themeFillShade="F2"/>
          </w:tcPr>
          <w:p w:rsidR="00000000" w:rsidRDefault="00785B4E">
            <w:pPr>
              <w:rPr>
                <w:noProof/>
              </w:rPr>
            </w:pPr>
            <w:r>
              <w:rPr>
                <w:noProof/>
              </w:rPr>
              <w:t>For this reason, there may be cases where an event may start earlier than e</w:t>
            </w:r>
            <w:r>
              <w:rPr>
                <w:noProof/>
              </w:rPr>
              <w:t>xpected for some users.</w:t>
            </w:r>
          </w:p>
        </w:tc>
        <w:tc>
          <w:tcPr>
            <w:tcW w:w="7407" w:type="dxa"/>
          </w:tcPr>
          <w:p w:rsidR="00000000" w:rsidRDefault="00785B4E">
            <w:pPr>
              <w:rPr>
                <w:lang w:val="fr-FR"/>
              </w:rPr>
            </w:pPr>
            <w:r>
              <w:rPr>
                <w:lang w:val="fr-FR"/>
              </w:rPr>
              <w:t>Pour cette raison, il peut y avoir des cas o</w:t>
            </w:r>
            <w:r>
              <w:rPr>
                <w:lang w:val="fr-FR"/>
              </w:rPr>
              <w:t>ù</w:t>
            </w:r>
            <w:r>
              <w:rPr>
                <w:lang w:val="fr-FR"/>
              </w:rPr>
              <w:t xml:space="preserve"> un </w:t>
            </w:r>
            <w:r>
              <w:rPr>
                <w:lang w:val="fr-FR"/>
              </w:rPr>
              <w:t>é</w:t>
            </w:r>
            <w:r>
              <w:rPr>
                <w:lang w:val="fr-FR"/>
              </w:rPr>
              <w:t>v</w:t>
            </w:r>
            <w:r>
              <w:rPr>
                <w:lang w:val="fr-FR"/>
              </w:rPr>
              <w:t>é</w:t>
            </w:r>
            <w:r>
              <w:rPr>
                <w:lang w:val="fr-FR"/>
              </w:rPr>
              <w:t>nement peut commencer plus t</w:t>
            </w:r>
            <w:r>
              <w:rPr>
                <w:lang w:val="fr-FR"/>
              </w:rPr>
              <w:t>ô</w:t>
            </w:r>
            <w:r>
              <w:rPr>
                <w:lang w:val="fr-FR"/>
              </w:rPr>
              <w:t>t que pr</w:t>
            </w:r>
            <w:r>
              <w:rPr>
                <w:lang w:val="fr-FR"/>
              </w:rPr>
              <w:t>é</w:t>
            </w:r>
            <w:r>
              <w:rPr>
                <w:lang w:val="fr-FR"/>
              </w:rPr>
              <w:t>vu pour certains utilisateurs.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38b95893-584d-4684-8ecf-2d45ed8a338a</w:t>
            </w:r>
          </w:p>
        </w:tc>
        <w:tc>
          <w:tcPr>
            <w:tcW w:w="7407" w:type="dxa"/>
            <w:shd w:val="clear" w:color="auto" w:fill="F2F2F2" w:themeFill="background1" w:themeFillShade="F2"/>
          </w:tcPr>
          <w:p w:rsidR="00000000" w:rsidRDefault="00785B4E">
            <w:pPr>
              <w:rPr>
                <w:noProof/>
              </w:rPr>
            </w:pPr>
            <w:r>
              <w:rPr>
                <w:noProof/>
              </w:rPr>
              <w:t>This is typically due to these users' computer times being inaccurate</w:t>
            </w:r>
            <w:r>
              <w:rPr>
                <w:noProof/>
              </w:rPr>
              <w:t>.</w:t>
            </w:r>
          </w:p>
        </w:tc>
        <w:tc>
          <w:tcPr>
            <w:tcW w:w="7407" w:type="dxa"/>
          </w:tcPr>
          <w:p w:rsidR="00000000" w:rsidRDefault="00785B4E">
            <w:pPr>
              <w:rPr>
                <w:lang w:val="fr-FR"/>
              </w:rPr>
            </w:pPr>
            <w:r>
              <w:rPr>
                <w:lang w:val="fr-FR"/>
              </w:rPr>
              <w:t>Cela est g</w:t>
            </w:r>
            <w:r>
              <w:rPr>
                <w:lang w:val="fr-FR"/>
              </w:rPr>
              <w:t>é</w:t>
            </w:r>
            <w:r>
              <w:rPr>
                <w:lang w:val="fr-FR"/>
              </w:rPr>
              <w:t>n</w:t>
            </w:r>
            <w:r>
              <w:rPr>
                <w:lang w:val="fr-FR"/>
              </w:rPr>
              <w:t>é</w:t>
            </w:r>
            <w:r>
              <w:rPr>
                <w:lang w:val="fr-FR"/>
              </w:rPr>
              <w:t>ralement d</w:t>
            </w:r>
            <w:r>
              <w:rPr>
                <w:lang w:val="fr-FR"/>
              </w:rPr>
              <w:t>û</w:t>
            </w:r>
            <w:r>
              <w:rPr>
                <w:lang w:val="fr-FR"/>
              </w:rPr>
              <w:t xml:space="preserve"> au fait que les heures d'ordinateur de ces utilisateurs sont inexactes.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d7c7dab2-5adb-4cdc-8877-798f59476bf9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10146188-0da3-41f6-9951-49bc5402b3dc</w:t>
            </w:r>
          </w:p>
        </w:tc>
        <w:tc>
          <w:tcPr>
            <w:tcW w:w="7407" w:type="dxa"/>
            <w:shd w:val="clear" w:color="auto" w:fill="F2F2F2" w:themeFill="background1" w:themeFillShade="F2"/>
          </w:tcPr>
          <w:p w:rsidR="00000000" w:rsidRDefault="00785B4E">
            <w:pPr>
              <w:rPr>
                <w:noProof/>
              </w:rPr>
            </w:pPr>
            <w:r>
              <w:rPr>
                <w:noProof/>
              </w:rPr>
              <w:t>Updating the policy key value</w:t>
            </w:r>
          </w:p>
        </w:tc>
        <w:tc>
          <w:tcPr>
            <w:tcW w:w="7407" w:type="dxa"/>
          </w:tcPr>
          <w:p w:rsidR="00000000" w:rsidRDefault="00785B4E">
            <w:pPr>
              <w:rPr>
                <w:lang w:val="fr-FR"/>
              </w:rPr>
            </w:pPr>
            <w:r>
              <w:rPr>
                <w:lang w:val="fr-FR"/>
              </w:rPr>
              <w:t>M</w:t>
            </w:r>
            <w:r>
              <w:rPr>
                <w:lang w:val="fr-FR"/>
              </w:rPr>
              <w:t xml:space="preserve">ise </w:t>
            </w:r>
            <w:r>
              <w:rPr>
                <w:lang w:val="fr-FR"/>
              </w:rPr>
              <w:t>à</w:t>
            </w:r>
            <w:r>
              <w:rPr>
                <w:lang w:val="fr-FR"/>
              </w:rPr>
              <w:t xml:space="preserve"> jour de la valeur cl</w:t>
            </w:r>
            <w:r>
              <w:rPr>
                <w:lang w:val="fr-FR"/>
              </w:rPr>
              <w:t>é</w:t>
            </w:r>
            <w:r>
              <w:rPr>
                <w:lang w:val="fr-FR"/>
              </w:rPr>
              <w:t xml:space="preserve"> de strat</w:t>
            </w:r>
            <w:r>
              <w:rPr>
                <w:lang w:val="fr-FR"/>
              </w:rPr>
              <w:t>é</w:t>
            </w:r>
            <w:r>
              <w:rPr>
                <w:lang w:val="fr-FR"/>
              </w:rPr>
              <w:t>gie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80afff50-c17a-4ba2-b2da-f33f8d64aea2</w:t>
            </w:r>
          </w:p>
        </w:tc>
        <w:tc>
          <w:tcPr>
            <w:tcW w:w="7407" w:type="dxa"/>
            <w:shd w:val="clear" w:color="auto" w:fill="F2F2F2" w:themeFill="background1" w:themeFillShade="F2"/>
          </w:tcPr>
          <w:p w:rsidR="00000000" w:rsidRDefault="00785B4E">
            <w:pPr>
              <w:rPr>
                <w:noProof/>
              </w:rPr>
            </w:pPr>
            <w:r>
              <w:rPr>
                <w:noProof/>
              </w:rPr>
              <w:t>In order for the countdown timer to display on simulive videos, the policy key value in the configuration file needs to be updated with a search-enabled policy key.</w:t>
            </w:r>
          </w:p>
        </w:tc>
        <w:tc>
          <w:tcPr>
            <w:tcW w:w="7407" w:type="dxa"/>
          </w:tcPr>
          <w:p w:rsidR="00000000" w:rsidRDefault="00785B4E">
            <w:pPr>
              <w:rPr>
                <w:lang w:val="fr-FR"/>
              </w:rPr>
            </w:pPr>
            <w:r>
              <w:rPr>
                <w:lang w:val="fr-FR"/>
              </w:rPr>
              <w:t xml:space="preserve">Pour que le compte </w:t>
            </w:r>
            <w:r>
              <w:rPr>
                <w:lang w:val="fr-FR"/>
              </w:rPr>
              <w:t>à</w:t>
            </w:r>
            <w:r>
              <w:rPr>
                <w:lang w:val="fr-FR"/>
              </w:rPr>
              <w:t xml:space="preserve"> rebours s'affiche sur les vid</w:t>
            </w:r>
            <w:r>
              <w:rPr>
                <w:lang w:val="fr-FR"/>
              </w:rPr>
              <w:t>é</w:t>
            </w:r>
            <w:r>
              <w:rPr>
                <w:lang w:val="fr-FR"/>
              </w:rPr>
              <w:t>os simulive, la valeur de la cl</w:t>
            </w:r>
            <w:r>
              <w:rPr>
                <w:lang w:val="fr-FR"/>
              </w:rPr>
              <w:t>é</w:t>
            </w:r>
            <w:r>
              <w:rPr>
                <w:lang w:val="fr-FR"/>
              </w:rPr>
              <w:t xml:space="preserve"> de strat</w:t>
            </w:r>
            <w:r>
              <w:rPr>
                <w:lang w:val="fr-FR"/>
              </w:rPr>
              <w:t>é</w:t>
            </w:r>
            <w:r>
              <w:rPr>
                <w:lang w:val="fr-FR"/>
              </w:rPr>
              <w:t xml:space="preserve">gie dans le fichier de configuration doit </w:t>
            </w:r>
            <w:r>
              <w:rPr>
                <w:lang w:val="fr-FR"/>
              </w:rPr>
              <w:t>ê</w:t>
            </w:r>
            <w:r>
              <w:rPr>
                <w:lang w:val="fr-FR"/>
              </w:rPr>
              <w:t xml:space="preserve">tre mise </w:t>
            </w:r>
            <w:r>
              <w:rPr>
                <w:lang w:val="fr-FR"/>
              </w:rPr>
              <w:t>à</w:t>
            </w:r>
            <w:r>
              <w:rPr>
                <w:lang w:val="fr-FR"/>
              </w:rPr>
              <w:t xml:space="preserve"> jour avec une cl</w:t>
            </w:r>
            <w:r>
              <w:rPr>
                <w:lang w:val="fr-FR"/>
              </w:rPr>
              <w:t>é</w:t>
            </w:r>
            <w:r>
              <w:rPr>
                <w:lang w:val="fr-FR"/>
              </w:rPr>
              <w:t xml:space="preserve"> de strat</w:t>
            </w:r>
            <w:r>
              <w:rPr>
                <w:lang w:val="fr-FR"/>
              </w:rPr>
              <w:t>é</w:t>
            </w:r>
            <w:r>
              <w:rPr>
                <w:lang w:val="fr-FR"/>
              </w:rPr>
              <w:t>gie activ</w:t>
            </w:r>
            <w:r>
              <w:rPr>
                <w:lang w:val="fr-FR"/>
              </w:rPr>
              <w:t>é</w:t>
            </w:r>
            <w:r>
              <w:rPr>
                <w:lang w:val="fr-FR"/>
              </w:rPr>
              <w:t>e pour la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8e66ffb2-8e76-4076-bb1a-f044441b6cbc</w:t>
            </w:r>
          </w:p>
        </w:tc>
        <w:tc>
          <w:tcPr>
            <w:tcW w:w="7407" w:type="dxa"/>
            <w:shd w:val="clear" w:color="auto" w:fill="F2F2F2" w:themeFill="background1" w:themeFillShade="F2"/>
          </w:tcPr>
          <w:p w:rsidR="00000000" w:rsidRDefault="00785B4E">
            <w:pPr>
              <w:rPr>
                <w:noProof/>
              </w:rPr>
            </w:pPr>
            <w:r>
              <w:rPr>
                <w:noProof/>
              </w:rPr>
              <w:t>Failure to do this will result in no countdown being displayed with the videos.</w:t>
            </w:r>
          </w:p>
        </w:tc>
        <w:tc>
          <w:tcPr>
            <w:tcW w:w="7407" w:type="dxa"/>
          </w:tcPr>
          <w:p w:rsidR="00000000" w:rsidRDefault="00785B4E">
            <w:pPr>
              <w:rPr>
                <w:lang w:val="fr-FR"/>
              </w:rPr>
            </w:pPr>
            <w:r>
              <w:rPr>
                <w:lang w:val="fr-FR"/>
              </w:rPr>
              <w:t xml:space="preserve">Si vous ne le faites pas, aucun compte </w:t>
            </w:r>
            <w:r>
              <w:rPr>
                <w:lang w:val="fr-FR"/>
              </w:rPr>
              <w:t>à</w:t>
            </w:r>
            <w:r>
              <w:rPr>
                <w:lang w:val="fr-FR"/>
              </w:rPr>
              <w:t xml:space="preserve"> rebours ne sera affich</w:t>
            </w:r>
            <w:r>
              <w:rPr>
                <w:lang w:val="fr-FR"/>
              </w:rPr>
              <w:t>é</w:t>
            </w:r>
            <w:r>
              <w:rPr>
                <w:lang w:val="fr-FR"/>
              </w:rPr>
              <w:t xml:space="preserve"> avec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32400c1f-293f-443f-9754-c89ddc02ae31</w:t>
            </w:r>
          </w:p>
        </w:tc>
        <w:tc>
          <w:tcPr>
            <w:tcW w:w="7407" w:type="dxa"/>
            <w:shd w:val="clear" w:color="auto" w:fill="F2F2F2" w:themeFill="background1" w:themeFillShade="F2"/>
          </w:tcPr>
          <w:p w:rsidR="00000000" w:rsidRDefault="00785B4E">
            <w:pPr>
              <w:rPr>
                <w:noProof/>
              </w:rPr>
            </w:pPr>
            <w:r>
              <w:rPr>
                <w:noProof/>
              </w:rPr>
              <w:t xml:space="preserve">For steps to get a search-enabled policy key, see </w:t>
            </w:r>
            <w:r>
              <w:rPr>
                <w:rStyle w:val="mqInternal"/>
                <w:noProof/>
              </w:rPr>
              <w:t>[1</w:t>
            </w:r>
            <w:r>
              <w:rPr>
                <w:rStyle w:val="mqInternal"/>
                <w:noProof/>
              </w:rPr>
              <w:t>}</w:t>
            </w:r>
            <w:r>
              <w:rPr>
                <w:noProof/>
              </w:rPr>
              <w:t>Code Sample:</w:t>
            </w:r>
          </w:p>
        </w:tc>
        <w:tc>
          <w:tcPr>
            <w:tcW w:w="7407" w:type="dxa"/>
          </w:tcPr>
          <w:p w:rsidR="00000000" w:rsidRDefault="00785B4E">
            <w:pPr>
              <w:rPr>
                <w:lang w:val="fr-FR"/>
              </w:rPr>
            </w:pPr>
            <w:r>
              <w:rPr>
                <w:lang w:val="fr-FR"/>
              </w:rPr>
              <w:t>Pour obtenir une cl</w:t>
            </w:r>
            <w:r>
              <w:rPr>
                <w:lang w:val="fr-FR"/>
              </w:rPr>
              <w:t>é</w:t>
            </w:r>
            <w:r>
              <w:rPr>
                <w:lang w:val="fr-FR"/>
              </w:rPr>
              <w:t xml:space="preserve"> de strat</w:t>
            </w:r>
            <w:r>
              <w:rPr>
                <w:lang w:val="fr-FR"/>
              </w:rPr>
              <w:t>é</w:t>
            </w:r>
            <w:r>
              <w:rPr>
                <w:lang w:val="fr-FR"/>
              </w:rPr>
              <w:t>gie activ</w:t>
            </w:r>
            <w:r>
              <w:rPr>
                <w:lang w:val="fr-FR"/>
              </w:rPr>
              <w:t>é</w:t>
            </w:r>
            <w:r>
              <w:rPr>
                <w:lang w:val="fr-FR"/>
              </w:rPr>
              <w:t xml:space="preserve">e pour la recherche, consultez </w:t>
            </w:r>
            <w:r>
              <w:rPr>
                <w:rStyle w:val="mqInternal"/>
                <w:noProof/>
                <w:lang w:val="fr-FR"/>
              </w:rPr>
              <w:t>[1}</w:t>
            </w:r>
            <w:r>
              <w:rPr>
                <w:lang w:val="fr-FR"/>
              </w:rPr>
              <w:t>Exemple de code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b4243ebb-19cc-4cee-a4f7-8fd7bfd1343c</w:t>
            </w:r>
          </w:p>
        </w:tc>
        <w:tc>
          <w:tcPr>
            <w:tcW w:w="7407" w:type="dxa"/>
            <w:shd w:val="clear" w:color="auto" w:fill="F2F2F2" w:themeFill="background1" w:themeFillShade="F2"/>
          </w:tcPr>
          <w:p w:rsidR="00000000" w:rsidRDefault="00785B4E">
            <w:pPr>
              <w:rPr>
                <w:noProof/>
              </w:rPr>
            </w:pPr>
            <w:r>
              <w:rPr>
                <w:noProof/>
              </w:rPr>
              <w:t>Generate a Policy Key</w:t>
            </w:r>
            <w:r>
              <w:rPr>
                <w:rStyle w:val="mqInternal"/>
                <w:noProof/>
              </w:rPr>
              <w:t>{1]</w:t>
            </w:r>
            <w:r>
              <w:rPr>
                <w:noProof/>
              </w:rPr>
              <w:t>.</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rez une cl</w:t>
            </w:r>
            <w:r>
              <w:rPr>
                <w:lang w:val="fr-FR"/>
              </w:rPr>
              <w:t>é</w:t>
            </w:r>
            <w:r>
              <w:rPr>
                <w:lang w:val="fr-FR"/>
              </w:rPr>
              <w:t xml:space="preserve"> de strat</w:t>
            </w:r>
            <w:r>
              <w:rPr>
                <w:lang w:val="fr-FR"/>
              </w:rPr>
              <w:t>é</w:t>
            </w:r>
            <w:r>
              <w:rPr>
                <w:lang w:val="fr-FR"/>
              </w:rPr>
              <w:t>gie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9403f6fd-b714-4b47-aa04-ffadbf08e2e6</w:t>
            </w:r>
          </w:p>
        </w:tc>
        <w:tc>
          <w:tcPr>
            <w:tcW w:w="7407" w:type="dxa"/>
            <w:shd w:val="clear" w:color="auto" w:fill="F2F2F2" w:themeFill="background1" w:themeFillShade="F2"/>
          </w:tcPr>
          <w:p w:rsidR="00000000" w:rsidRDefault="00785B4E">
            <w:pPr>
              <w:rPr>
                <w:noProof/>
              </w:rPr>
            </w:pPr>
            <w:r>
              <w:rPr>
                <w:noProof/>
              </w:rPr>
              <w:t>After t</w:t>
            </w:r>
            <w:r>
              <w:rPr>
                <w:noProof/>
              </w:rPr>
              <w:t xml:space="preserve">he new policy key is created, update the </w:t>
            </w:r>
            <w:r>
              <w:rPr>
                <w:rStyle w:val="mqInternal"/>
                <w:noProof/>
              </w:rPr>
              <w:t>[1}[2]{3]</w:t>
            </w:r>
            <w:r>
              <w:rPr>
                <w:noProof/>
              </w:rPr>
              <w:t xml:space="preserve"> value in the configuration file and republish the experience.</w:t>
            </w:r>
          </w:p>
        </w:tc>
        <w:tc>
          <w:tcPr>
            <w:tcW w:w="7407" w:type="dxa"/>
          </w:tcPr>
          <w:p w:rsidR="00000000" w:rsidRDefault="00785B4E">
            <w:pPr>
              <w:rPr>
                <w:lang w:val="fr-FR"/>
              </w:rPr>
            </w:pPr>
            <w:r>
              <w:rPr>
                <w:lang w:val="fr-FR"/>
              </w:rPr>
              <w:t>Une fois la nouvelle cl</w:t>
            </w:r>
            <w:r>
              <w:rPr>
                <w:lang w:val="fr-FR"/>
              </w:rPr>
              <w:t>é</w:t>
            </w:r>
            <w:r>
              <w:rPr>
                <w:lang w:val="fr-FR"/>
              </w:rPr>
              <w:t xml:space="preserve"> de strat</w:t>
            </w:r>
            <w:r>
              <w:rPr>
                <w:lang w:val="fr-FR"/>
              </w:rPr>
              <w:t>é</w:t>
            </w:r>
            <w:r>
              <w:rPr>
                <w:lang w:val="fr-FR"/>
              </w:rPr>
              <w:t>gie cr</w:t>
            </w:r>
            <w:r>
              <w:rPr>
                <w:lang w:val="fr-FR"/>
              </w:rPr>
              <w:t>éé</w:t>
            </w:r>
            <w:r>
              <w:rPr>
                <w:lang w:val="fr-FR"/>
              </w:rPr>
              <w:t xml:space="preserve">e, mettez </w:t>
            </w:r>
            <w:r>
              <w:rPr>
                <w:lang w:val="fr-FR"/>
              </w:rPr>
              <w:t>à</w:t>
            </w:r>
            <w:r>
              <w:rPr>
                <w:lang w:val="fr-FR"/>
              </w:rPr>
              <w:t xml:space="preserve"> jour la </w:t>
            </w:r>
            <w:r>
              <w:rPr>
                <w:rStyle w:val="mqInternal"/>
                <w:noProof/>
                <w:lang w:val="fr-FR"/>
              </w:rPr>
              <w:t>[1}[2]{3]</w:t>
            </w:r>
            <w:r>
              <w:rPr>
                <w:lang w:val="fr-FR"/>
              </w:rPr>
              <w:t xml:space="preserve"> valeur dans le fichier de configuration et republiez l'exp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customizing-content-virtual-event-experience-pages.html</w:t>
            </w:r>
          </w:p>
          <w:p w:rsidR="00000000" w:rsidRDefault="00785B4E">
            <w:pPr>
              <w:jc w:val="center"/>
              <w:rPr>
                <w:b/>
                <w:noProof/>
              </w:rPr>
            </w:pPr>
            <w:r>
              <w:rPr>
                <w:b/>
                <w:noProof/>
              </w:rPr>
              <w:t>MQ971010 200104e1-c94c-4da6-bdf5-9d158c1cd0b3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7b9c1c5c-f70a-409b-a677-7f2c9f4d8c3c</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512efe1e-d9de-42f1-9f00-ad2ee0d8c845</w:t>
            </w:r>
          </w:p>
        </w:tc>
        <w:tc>
          <w:tcPr>
            <w:tcW w:w="7407" w:type="dxa"/>
            <w:shd w:val="clear" w:color="auto" w:fill="F2F2F2" w:themeFill="background1" w:themeFillShade="F2"/>
          </w:tcPr>
          <w:p w:rsidR="00000000" w:rsidRDefault="00785B4E">
            <w:pPr>
              <w:rPr>
                <w:noProof/>
              </w:rPr>
            </w:pPr>
            <w:r>
              <w:rPr>
                <w:noProof/>
              </w:rPr>
              <w:t>Customizing the Content of Virtual Event Experienc</w:t>
            </w:r>
            <w:r>
              <w:rPr>
                <w:noProof/>
              </w:rPr>
              <w:t>e Pages parent:</w:t>
            </w:r>
          </w:p>
        </w:tc>
        <w:tc>
          <w:tcPr>
            <w:tcW w:w="7407" w:type="dxa"/>
          </w:tcPr>
          <w:p w:rsidR="00000000" w:rsidRDefault="00785B4E">
            <w:pPr>
              <w:rPr>
                <w:lang w:val="fr-FR"/>
              </w:rPr>
            </w:pPr>
            <w:r>
              <w:rPr>
                <w:lang w:val="fr-FR"/>
              </w:rPr>
              <w:t>Personnalisation du contenu des pages Virtual Event Experience Pages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78f90448-8ea2-481f-a2aa-14722e5b4ede</w:t>
            </w:r>
          </w:p>
        </w:tc>
        <w:tc>
          <w:tcPr>
            <w:tcW w:w="7407" w:type="dxa"/>
            <w:shd w:val="clear" w:color="auto" w:fill="F2F2F2" w:themeFill="background1" w:themeFillShade="F2"/>
          </w:tcPr>
          <w:p w:rsidR="00000000" w:rsidRDefault="00785B4E">
            <w:pPr>
              <w:rPr>
                <w:noProof/>
              </w:rPr>
            </w:pPr>
            <w:r>
              <w:rPr>
                <w:noProof/>
              </w:rPr>
              <w:t>Portal grandparent:</w:t>
            </w:r>
          </w:p>
        </w:tc>
        <w:tc>
          <w:tcPr>
            <w:tcW w:w="7407" w:type="dxa"/>
          </w:tcPr>
          <w:p w:rsidR="00000000" w:rsidRDefault="00785B4E">
            <w:pPr>
              <w:rPr>
                <w:lang w:val="fr-FR"/>
              </w:rPr>
            </w:pPr>
            <w:r>
              <w:rPr>
                <w:lang w:val="fr-FR"/>
              </w:rPr>
              <w:t>Grand-parent du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cff71f4d-7d44-49e0-b61c-f169ded1f442</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6e89f15e-a08f-4b12-a56b-211372afb72a</w:t>
            </w:r>
          </w:p>
        </w:tc>
        <w:tc>
          <w:tcPr>
            <w:tcW w:w="7407" w:type="dxa"/>
            <w:shd w:val="clear" w:color="auto" w:fill="F2F2F2" w:themeFill="background1" w:themeFillShade="F2"/>
          </w:tcPr>
          <w:p w:rsidR="00000000" w:rsidRDefault="00785B4E">
            <w:pPr>
              <w:rPr>
                <w:noProof/>
              </w:rPr>
            </w:pPr>
            <w:r>
              <w:rPr>
                <w:noProof/>
              </w:rPr>
              <w:t>Customizing the Content of Virtual Event Experience Pages</w:t>
            </w:r>
          </w:p>
        </w:tc>
        <w:tc>
          <w:tcPr>
            <w:tcW w:w="7407" w:type="dxa"/>
          </w:tcPr>
          <w:p w:rsidR="00000000" w:rsidRDefault="00785B4E">
            <w:pPr>
              <w:rPr>
                <w:lang w:val="fr-FR"/>
              </w:rPr>
            </w:pPr>
            <w:r>
              <w:rPr>
                <w:lang w:val="fr-FR"/>
              </w:rPr>
              <w:t>Personnalisation du contenu des pages d'exp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3df7c80f-bf46-43c8-a73c-366800b866</w:t>
            </w:r>
            <w:r>
              <w:rPr>
                <w:noProof/>
                <w:sz w:val="2"/>
              </w:rPr>
              <w:t>5d</w:t>
            </w:r>
          </w:p>
        </w:tc>
        <w:tc>
          <w:tcPr>
            <w:tcW w:w="7407" w:type="dxa"/>
            <w:shd w:val="clear" w:color="auto" w:fill="F2F2F2" w:themeFill="background1" w:themeFillShade="F2"/>
          </w:tcPr>
          <w:p w:rsidR="00000000" w:rsidRDefault="00785B4E">
            <w:pPr>
              <w:rPr>
                <w:noProof/>
              </w:rPr>
            </w:pPr>
            <w:r>
              <w:rPr>
                <w:noProof/>
              </w:rPr>
              <w:t>In this topic you will learn how to customize the content of Virtual Event Experience pages.</w:t>
            </w:r>
          </w:p>
        </w:tc>
        <w:tc>
          <w:tcPr>
            <w:tcW w:w="7407" w:type="dxa"/>
          </w:tcPr>
          <w:p w:rsidR="00000000" w:rsidRDefault="00785B4E">
            <w:pPr>
              <w:rPr>
                <w:lang w:val="fr-FR"/>
              </w:rPr>
            </w:pPr>
            <w:r>
              <w:rPr>
                <w:lang w:val="fr-FR"/>
              </w:rPr>
              <w:t xml:space="preserve">Dans cette rubrique, vous apprendrez </w:t>
            </w:r>
            <w:r>
              <w:rPr>
                <w:lang w:val="fr-FR"/>
              </w:rPr>
              <w:t>à</w:t>
            </w:r>
            <w:r>
              <w:rPr>
                <w:lang w:val="fr-FR"/>
              </w:rPr>
              <w:t xml:space="preserve"> personnaliser le contenu des pages Virtual Event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8880c0eb-35c6-471a-8263-2a7007063e4e</w:t>
            </w:r>
          </w:p>
        </w:tc>
        <w:tc>
          <w:tcPr>
            <w:tcW w:w="7407" w:type="dxa"/>
            <w:shd w:val="clear" w:color="auto" w:fill="F2F2F2" w:themeFill="background1" w:themeFillShade="F2"/>
          </w:tcPr>
          <w:p w:rsidR="00000000" w:rsidRDefault="00785B4E">
            <w:pPr>
              <w:rPr>
                <w:noProof/>
              </w:rPr>
            </w:pPr>
            <w:r>
              <w:rPr>
                <w:noProof/>
              </w:rPr>
              <w:t>Objects such as text, images and links can be added to Virtual Event Experience pages allowing you to customize and brand your video experience.</w:t>
            </w:r>
          </w:p>
        </w:tc>
        <w:tc>
          <w:tcPr>
            <w:tcW w:w="7407" w:type="dxa"/>
          </w:tcPr>
          <w:p w:rsidR="00000000" w:rsidRDefault="00785B4E">
            <w:pPr>
              <w:rPr>
                <w:lang w:val="fr-FR"/>
              </w:rPr>
            </w:pPr>
            <w:r>
              <w:rPr>
                <w:lang w:val="fr-FR"/>
              </w:rPr>
              <w:t xml:space="preserve">Des objets tels que du texte, des images et des liens peuvent </w:t>
            </w:r>
            <w:r>
              <w:rPr>
                <w:lang w:val="fr-FR"/>
              </w:rPr>
              <w:t>ê</w:t>
            </w:r>
            <w:r>
              <w:rPr>
                <w:lang w:val="fr-FR"/>
              </w:rPr>
              <w:t>tre ajout</w:t>
            </w:r>
            <w:r>
              <w:rPr>
                <w:lang w:val="fr-FR"/>
              </w:rPr>
              <w:t>é</w:t>
            </w:r>
            <w:r>
              <w:rPr>
                <w:lang w:val="fr-FR"/>
              </w:rPr>
              <w:t xml:space="preserve">s aux pages Virtual Event Experience, </w:t>
            </w:r>
            <w:r>
              <w:rPr>
                <w:lang w:val="fr-FR"/>
              </w:rPr>
              <w:t>ce qui vous permet de personnaliser et de personnaliser votre 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6af45a8d-528c-470c-9adf-7f6c637ccdb9</w:t>
            </w:r>
          </w:p>
        </w:tc>
        <w:tc>
          <w:tcPr>
            <w:tcW w:w="7407" w:type="dxa"/>
            <w:shd w:val="clear" w:color="auto" w:fill="F2F2F2" w:themeFill="background1" w:themeFillShade="F2"/>
          </w:tcPr>
          <w:p w:rsidR="00000000" w:rsidRDefault="00785B4E">
            <w:pPr>
              <w:rPr>
                <w:noProof/>
              </w:rPr>
            </w:pPr>
            <w:r>
              <w:rPr>
                <w:noProof/>
              </w:rPr>
              <w:t>Adding objects to pages</w:t>
            </w:r>
          </w:p>
        </w:tc>
        <w:tc>
          <w:tcPr>
            <w:tcW w:w="7407" w:type="dxa"/>
          </w:tcPr>
          <w:p w:rsidR="00000000" w:rsidRDefault="00785B4E">
            <w:pPr>
              <w:rPr>
                <w:lang w:val="fr-FR"/>
              </w:rPr>
            </w:pPr>
            <w:r>
              <w:rPr>
                <w:lang w:val="fr-FR"/>
              </w:rPr>
              <w:t xml:space="preserve">Ajout d'objets </w:t>
            </w:r>
            <w:r>
              <w:rPr>
                <w:lang w:val="fr-FR"/>
              </w:rPr>
              <w:t>à</w:t>
            </w:r>
            <w:r>
              <w:rPr>
                <w:lang w:val="fr-FR"/>
              </w:rPr>
              <w:t xml:space="preserve"> des pages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02e3ff30-19f8-45d0-989b-9097a20e6afa</w:t>
            </w:r>
          </w:p>
        </w:tc>
        <w:tc>
          <w:tcPr>
            <w:tcW w:w="7407" w:type="dxa"/>
            <w:shd w:val="clear" w:color="auto" w:fill="F2F2F2" w:themeFill="background1" w:themeFillShade="F2"/>
          </w:tcPr>
          <w:p w:rsidR="00000000" w:rsidRDefault="00785B4E">
            <w:pPr>
              <w:rPr>
                <w:noProof/>
              </w:rPr>
            </w:pPr>
            <w:r>
              <w:rPr>
                <w:noProof/>
              </w:rPr>
              <w:t>Using the Site Editor, you can add objects such as images, text, links and a welcome message to a page.</w:t>
            </w:r>
          </w:p>
        </w:tc>
        <w:tc>
          <w:tcPr>
            <w:tcW w:w="7407" w:type="dxa"/>
          </w:tcPr>
          <w:p w:rsidR="00000000" w:rsidRDefault="00785B4E">
            <w:pPr>
              <w:rPr>
                <w:lang w:val="fr-FR"/>
              </w:rPr>
            </w:pPr>
            <w:r>
              <w:rPr>
                <w:lang w:val="fr-FR"/>
              </w:rPr>
              <w:t>À</w:t>
            </w:r>
            <w:r>
              <w:rPr>
                <w:lang w:val="fr-FR"/>
              </w:rPr>
              <w:t xml:space="preserve"> l'aide de l'</w:t>
            </w:r>
            <w:r>
              <w:rPr>
                <w:lang w:val="fr-FR"/>
              </w:rPr>
              <w:t>é</w:t>
            </w:r>
            <w:r>
              <w:rPr>
                <w:lang w:val="fr-FR"/>
              </w:rPr>
              <w:t xml:space="preserve">diteur de site, vous pouvez ajouter des objets tels que des images, du texte, des liens et un message de bienvenue </w:t>
            </w:r>
            <w:r>
              <w:rPr>
                <w:lang w:val="fr-FR"/>
              </w:rPr>
              <w:t>à</w:t>
            </w:r>
            <w:r>
              <w:rPr>
                <w:lang w:val="fr-FR"/>
              </w:rPr>
              <w:t xml:space="preserve"> 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bbef4</w:t>
            </w:r>
            <w:r>
              <w:rPr>
                <w:noProof/>
                <w:sz w:val="2"/>
              </w:rPr>
              <w:t>0ca-54b1-4ba8-994b-3e4a9373111c</w:t>
            </w:r>
          </w:p>
        </w:tc>
        <w:tc>
          <w:tcPr>
            <w:tcW w:w="7407" w:type="dxa"/>
            <w:shd w:val="clear" w:color="auto" w:fill="F2F2F2" w:themeFill="background1" w:themeFillShade="F2"/>
          </w:tcPr>
          <w:p w:rsidR="00000000" w:rsidRDefault="00785B4E">
            <w:pPr>
              <w:rPr>
                <w:noProof/>
              </w:rPr>
            </w:pPr>
            <w:r>
              <w:rPr>
                <w:noProof/>
              </w:rPr>
              <w:t xml:space="preserve">Start by editing an experience and then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Commencez par modifier une exp</w:t>
            </w:r>
            <w:r>
              <w:rPr>
                <w:lang w:val="fr-FR"/>
              </w:rPr>
              <w:t>é</w:t>
            </w:r>
            <w:r>
              <w:rPr>
                <w:lang w:val="fr-FR"/>
              </w:rPr>
              <w:t xml:space="preserve">rience, puis cliquez sur </w:t>
            </w:r>
            <w:r>
              <w:rPr>
                <w:rStyle w:val="mqInternal"/>
                <w:noProof/>
                <w:lang w:val="fr-FR"/>
              </w:rPr>
              <w:t>[1}</w:t>
            </w:r>
            <w:r>
              <w:rPr>
                <w:lang w:val="fr-FR"/>
              </w:rPr>
              <w:t>PAGES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52f58595-44f5-49fb-836f-a1b84ad67852</w:t>
            </w:r>
          </w:p>
        </w:tc>
        <w:tc>
          <w:tcPr>
            <w:tcW w:w="7407" w:type="dxa"/>
            <w:shd w:val="clear" w:color="auto" w:fill="F2F2F2" w:themeFill="background1" w:themeFillShade="F2"/>
          </w:tcPr>
          <w:p w:rsidR="00000000" w:rsidRDefault="00785B4E">
            <w:pPr>
              <w:rPr>
                <w:noProof/>
              </w:rPr>
            </w:pPr>
            <w:r>
              <w:rPr>
                <w:noProof/>
              </w:rPr>
              <w:t>Th</w:t>
            </w:r>
            <w:r>
              <w:rPr>
                <w:noProof/>
              </w:rPr>
              <w:t>e page template will display plus icons (</w:t>
            </w:r>
            <w:r>
              <w:rPr>
                <w:rStyle w:val="mqInternal"/>
                <w:noProof/>
              </w:rPr>
              <w:t>[1]</w:t>
            </w:r>
            <w:r>
              <w:rPr>
                <w:noProof/>
              </w:rPr>
              <w:t>) indicating that objects that can be added to the page.</w:t>
            </w:r>
          </w:p>
        </w:tc>
        <w:tc>
          <w:tcPr>
            <w:tcW w:w="7407" w:type="dxa"/>
          </w:tcPr>
          <w:p w:rsidR="00000000" w:rsidRDefault="00785B4E">
            <w:pPr>
              <w:rPr>
                <w:lang w:val="fr-FR"/>
              </w:rPr>
            </w:pPr>
            <w:r>
              <w:rPr>
                <w:lang w:val="fr-FR"/>
              </w:rPr>
              <w:t>Le mod</w:t>
            </w:r>
            <w:r>
              <w:rPr>
                <w:lang w:val="fr-FR"/>
              </w:rPr>
              <w:t>è</w:t>
            </w:r>
            <w:r>
              <w:rPr>
                <w:lang w:val="fr-FR"/>
              </w:rPr>
              <w:t>le de page affiche plus des ic</w:t>
            </w:r>
            <w:r>
              <w:rPr>
                <w:lang w:val="fr-FR"/>
              </w:rPr>
              <w:t>ô</w:t>
            </w:r>
            <w:r>
              <w:rPr>
                <w:lang w:val="fr-FR"/>
              </w:rPr>
              <w:t>nes (</w:t>
            </w:r>
            <w:r>
              <w:rPr>
                <w:rStyle w:val="mqInternal"/>
                <w:noProof/>
                <w:lang w:val="fr-FR"/>
              </w:rPr>
              <w:t>[1]</w:t>
            </w:r>
            <w:r>
              <w:rPr>
                <w:lang w:val="fr-FR"/>
              </w:rPr>
              <w:t xml:space="preserve">) indiquant que les objets qui peuvent </w:t>
            </w:r>
            <w:r>
              <w:rPr>
                <w:lang w:val="fr-FR"/>
              </w:rPr>
              <w:t>ê</w:t>
            </w:r>
            <w:r>
              <w:rPr>
                <w:lang w:val="fr-FR"/>
              </w:rPr>
              <w:t>tre ajout</w:t>
            </w:r>
            <w:r>
              <w:rPr>
                <w:lang w:val="fr-FR"/>
              </w:rPr>
              <w:t>é</w:t>
            </w:r>
            <w:r>
              <w:rPr>
                <w:lang w:val="fr-FR"/>
              </w:rPr>
              <w:t xml:space="preserve">s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6d79104b-9b92-4fe4-b166-cc1b1ac6af20</w:t>
            </w:r>
          </w:p>
        </w:tc>
        <w:tc>
          <w:tcPr>
            <w:tcW w:w="7407" w:type="dxa"/>
            <w:shd w:val="clear" w:color="auto" w:fill="F2F2F2" w:themeFill="background1" w:themeFillShade="F2"/>
          </w:tcPr>
          <w:p w:rsidR="00000000" w:rsidRDefault="00785B4E">
            <w:pPr>
              <w:rPr>
                <w:noProof/>
              </w:rPr>
            </w:pPr>
            <w:r>
              <w:rPr>
                <w:noProof/>
              </w:rPr>
              <w:t>Hove</w:t>
            </w:r>
            <w:r>
              <w:rPr>
                <w:noProof/>
              </w:rPr>
              <w:t>r over the plus icon and click it to add the appropriate object.</w:t>
            </w:r>
          </w:p>
        </w:tc>
        <w:tc>
          <w:tcPr>
            <w:tcW w:w="7407" w:type="dxa"/>
          </w:tcPr>
          <w:p w:rsidR="00000000" w:rsidRDefault="00785B4E">
            <w:pPr>
              <w:rPr>
                <w:lang w:val="fr-FR"/>
              </w:rPr>
            </w:pPr>
            <w:r>
              <w:rPr>
                <w:lang w:val="fr-FR"/>
              </w:rPr>
              <w:t>Passez le curseur sur l'ic</w:t>
            </w:r>
            <w:r>
              <w:rPr>
                <w:lang w:val="fr-FR"/>
              </w:rPr>
              <w:t>ô</w:t>
            </w:r>
            <w:r>
              <w:rPr>
                <w:lang w:val="fr-FR"/>
              </w:rPr>
              <w:t>ne plus et cliquez dessus pour ajouter l'objet appropri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3c5647bb-e454-4fdb-98a5-891977d0868e</w:t>
            </w:r>
          </w:p>
        </w:tc>
        <w:tc>
          <w:tcPr>
            <w:tcW w:w="7407" w:type="dxa"/>
            <w:shd w:val="clear" w:color="auto" w:fill="F2F2F2" w:themeFill="background1" w:themeFillShade="F2"/>
          </w:tcPr>
          <w:p w:rsidR="00000000" w:rsidRDefault="00785B4E">
            <w:pPr>
              <w:rPr>
                <w:noProof/>
              </w:rPr>
            </w:pPr>
            <w:r>
              <w:rPr>
                <w:noProof/>
              </w:rPr>
              <w:t>The page template may also contain text objects that are part of the template.</w:t>
            </w:r>
          </w:p>
        </w:tc>
        <w:tc>
          <w:tcPr>
            <w:tcW w:w="7407" w:type="dxa"/>
          </w:tcPr>
          <w:p w:rsidR="00000000" w:rsidRDefault="00785B4E">
            <w:pPr>
              <w:rPr>
                <w:lang w:val="fr-FR"/>
              </w:rPr>
            </w:pPr>
            <w:r>
              <w:rPr>
                <w:lang w:val="fr-FR"/>
              </w:rPr>
              <w:t>Le mod</w:t>
            </w:r>
            <w:r>
              <w:rPr>
                <w:lang w:val="fr-FR"/>
              </w:rPr>
              <w:t>è</w:t>
            </w:r>
            <w:r>
              <w:rPr>
                <w:lang w:val="fr-FR"/>
              </w:rPr>
              <w:t xml:space="preserve">le de page peut </w:t>
            </w:r>
            <w:r>
              <w:rPr>
                <w:lang w:val="fr-FR"/>
              </w:rPr>
              <w:t>é</w:t>
            </w:r>
            <w:r>
              <w:rPr>
                <w:lang w:val="fr-FR"/>
              </w:rPr>
              <w:t xml:space="preserve">galement contenir des objets texte qui font partie du </w:t>
            </w:r>
            <w:r>
              <w:rPr>
                <w:lang w:val="fr-FR"/>
              </w:rPr>
              <w:lastRenderedPageBreak/>
              <w:t>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16 </w:t>
            </w:r>
            <w:r>
              <w:rPr>
                <w:noProof/>
                <w:sz w:val="16"/>
              </w:rPr>
              <w:br/>
            </w:r>
            <w:r>
              <w:rPr>
                <w:noProof/>
                <w:sz w:val="2"/>
              </w:rPr>
              <w:t>ad9c2c86-32bf-4d8b-b565-10212dce2d70</w:t>
            </w:r>
          </w:p>
        </w:tc>
        <w:tc>
          <w:tcPr>
            <w:tcW w:w="7407" w:type="dxa"/>
            <w:shd w:val="clear" w:color="auto" w:fill="F2F2F2" w:themeFill="background1" w:themeFillShade="F2"/>
          </w:tcPr>
          <w:p w:rsidR="00000000" w:rsidRDefault="00785B4E">
            <w:pPr>
              <w:rPr>
                <w:noProof/>
              </w:rPr>
            </w:pPr>
            <w:r>
              <w:rPr>
                <w:noProof/>
              </w:rPr>
              <w:t xml:space="preserve">Hovering over them will display an </w:t>
            </w:r>
            <w:r>
              <w:rPr>
                <w:rStyle w:val="mqInternal"/>
                <w:noProof/>
              </w:rPr>
              <w:t>[1}</w:t>
            </w:r>
            <w:r>
              <w:rPr>
                <w:noProof/>
              </w:rPr>
              <w:t>Edit</w:t>
            </w:r>
            <w:r>
              <w:rPr>
                <w:rStyle w:val="mqInternal"/>
                <w:noProof/>
              </w:rPr>
              <w:t>{2]</w:t>
            </w:r>
            <w:r>
              <w:rPr>
                <w:noProof/>
              </w:rPr>
              <w:t xml:space="preserve"> but</w:t>
            </w:r>
            <w:r>
              <w:rPr>
                <w:noProof/>
              </w:rPr>
              <w:t>ton.</w:t>
            </w:r>
          </w:p>
        </w:tc>
        <w:tc>
          <w:tcPr>
            <w:tcW w:w="7407" w:type="dxa"/>
          </w:tcPr>
          <w:p w:rsidR="00000000" w:rsidRDefault="00785B4E">
            <w:pPr>
              <w:rPr>
                <w:lang w:val="fr-FR"/>
              </w:rPr>
            </w:pPr>
            <w:r>
              <w:rPr>
                <w:lang w:val="fr-FR"/>
              </w:rPr>
              <w:t xml:space="preserve">En passant le curseur sur eux, un bouton </w:t>
            </w:r>
            <w:r>
              <w:rPr>
                <w:rStyle w:val="mqInternal"/>
                <w:noProof/>
                <w:lang w:val="fr-FR"/>
              </w:rPr>
              <w:t>[1}</w:t>
            </w:r>
            <w:r>
              <w:rPr>
                <w:lang w:val="fr-FR"/>
              </w:rPr>
              <w:t>Modifier</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962f20ba-a46f-40bd-8748-9ad542c8df76</w:t>
            </w:r>
          </w:p>
        </w:tc>
        <w:tc>
          <w:tcPr>
            <w:tcW w:w="7407" w:type="dxa"/>
            <w:shd w:val="clear" w:color="auto" w:fill="F2F2F2" w:themeFill="background1" w:themeFillShade="F2"/>
          </w:tcPr>
          <w:p w:rsidR="00000000" w:rsidRDefault="00785B4E">
            <w:pPr>
              <w:rPr>
                <w:noProof/>
              </w:rPr>
            </w:pPr>
            <w:r>
              <w:rPr>
                <w:noProof/>
              </w:rPr>
              <w:t xml:space="preserve">Click the object or </w:t>
            </w:r>
            <w:r>
              <w:rPr>
                <w:rStyle w:val="mqInternal"/>
                <w:noProof/>
              </w:rPr>
              <w:t>[1}</w:t>
            </w:r>
            <w:r>
              <w:rPr>
                <w:noProof/>
              </w:rPr>
              <w:t>Edit</w:t>
            </w:r>
            <w:r>
              <w:rPr>
                <w:rStyle w:val="mqInternal"/>
                <w:noProof/>
              </w:rPr>
              <w:t>{2]</w:t>
            </w:r>
            <w:r>
              <w:rPr>
                <w:noProof/>
              </w:rPr>
              <w:t xml:space="preserve"> button to edit the object.</w:t>
            </w:r>
          </w:p>
        </w:tc>
        <w:tc>
          <w:tcPr>
            <w:tcW w:w="7407" w:type="dxa"/>
          </w:tcPr>
          <w:p w:rsidR="00000000" w:rsidRDefault="00785B4E">
            <w:pPr>
              <w:rPr>
                <w:lang w:val="fr-FR"/>
              </w:rPr>
            </w:pPr>
            <w:r>
              <w:rPr>
                <w:lang w:val="fr-FR"/>
              </w:rPr>
              <w:t xml:space="preserve">Cliquez sur l'objet ou sur le bouton </w:t>
            </w:r>
            <w:r>
              <w:rPr>
                <w:rStyle w:val="mqInternal"/>
                <w:noProof/>
                <w:lang w:val="fr-FR"/>
              </w:rPr>
              <w:t>[1}</w:t>
            </w:r>
            <w:r>
              <w:rPr>
                <w:lang w:val="fr-FR"/>
              </w:rPr>
              <w:t>Modifier</w:t>
            </w:r>
            <w:r>
              <w:rPr>
                <w:rStyle w:val="mqInternal"/>
                <w:noProof/>
                <w:lang w:val="fr-FR"/>
              </w:rPr>
              <w:t>{2]</w:t>
            </w:r>
            <w:r>
              <w:rPr>
                <w:lang w:val="fr-FR"/>
              </w:rPr>
              <w:t xml:space="preserve"> pour modifier l'objet.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348736c1-1b67-48e9-9855-1d124ca76f30</w:t>
            </w:r>
          </w:p>
        </w:tc>
        <w:tc>
          <w:tcPr>
            <w:tcW w:w="7407" w:type="dxa"/>
            <w:shd w:val="clear" w:color="auto" w:fill="F2F2F2" w:themeFill="background1" w:themeFillShade="F2"/>
          </w:tcPr>
          <w:p w:rsidR="00000000" w:rsidRDefault="00785B4E">
            <w:pPr>
              <w:rPr>
                <w:noProof/>
              </w:rPr>
            </w:pPr>
            <w:r>
              <w:rPr>
                <w:noProof/>
              </w:rPr>
              <w:t>Adding a logo to the page header</w:t>
            </w:r>
          </w:p>
        </w:tc>
        <w:tc>
          <w:tcPr>
            <w:tcW w:w="7407" w:type="dxa"/>
          </w:tcPr>
          <w:p w:rsidR="00000000" w:rsidRDefault="00785B4E">
            <w:pPr>
              <w:rPr>
                <w:lang w:val="fr-FR"/>
              </w:rPr>
            </w:pPr>
            <w:r>
              <w:rPr>
                <w:lang w:val="fr-FR"/>
              </w:rPr>
              <w:t xml:space="preserve">Ajout d'un logo </w:t>
            </w:r>
            <w:r>
              <w:rPr>
                <w:lang w:val="fr-FR"/>
              </w:rPr>
              <w:t>à</w:t>
            </w:r>
            <w:r>
              <w:rPr>
                <w:lang w:val="fr-FR"/>
              </w:rPr>
              <w:t xml:space="preserve">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173ab51a-6269-4161-a440-454cef0f40ba</w:t>
            </w:r>
          </w:p>
        </w:tc>
        <w:tc>
          <w:tcPr>
            <w:tcW w:w="7407" w:type="dxa"/>
            <w:shd w:val="clear" w:color="auto" w:fill="F2F2F2" w:themeFill="background1" w:themeFillShade="F2"/>
          </w:tcPr>
          <w:p w:rsidR="00000000" w:rsidRDefault="00785B4E">
            <w:pPr>
              <w:rPr>
                <w:noProof/>
              </w:rPr>
            </w:pPr>
            <w:r>
              <w:rPr>
                <w:noProof/>
              </w:rPr>
              <w:t>The logo can be text or an image file.</w:t>
            </w:r>
          </w:p>
        </w:tc>
        <w:tc>
          <w:tcPr>
            <w:tcW w:w="7407" w:type="dxa"/>
          </w:tcPr>
          <w:p w:rsidR="00000000" w:rsidRDefault="00785B4E">
            <w:pPr>
              <w:rPr>
                <w:lang w:val="fr-FR"/>
              </w:rPr>
            </w:pPr>
            <w:r>
              <w:rPr>
                <w:lang w:val="fr-FR"/>
              </w:rPr>
              <w:t xml:space="preserve">Le logo peut </w:t>
            </w:r>
            <w:r>
              <w:rPr>
                <w:lang w:val="fr-FR"/>
              </w:rPr>
              <w:t>ê</w:t>
            </w:r>
            <w:r>
              <w:rPr>
                <w:lang w:val="fr-FR"/>
              </w:rPr>
              <w:t>tre du texte ou un fichier 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51f3b93f-2658-485e-8142-b2699c311537</w:t>
            </w:r>
          </w:p>
        </w:tc>
        <w:tc>
          <w:tcPr>
            <w:tcW w:w="7407" w:type="dxa"/>
            <w:shd w:val="clear" w:color="auto" w:fill="F2F2F2" w:themeFill="background1" w:themeFillShade="F2"/>
          </w:tcPr>
          <w:p w:rsidR="00000000" w:rsidRDefault="00785B4E">
            <w:pPr>
              <w:rPr>
                <w:noProof/>
              </w:rPr>
            </w:pPr>
            <w:r>
              <w:rPr>
                <w:noProof/>
              </w:rPr>
              <w:t>For images, JPEG and PNG images are supported.</w:t>
            </w:r>
          </w:p>
        </w:tc>
        <w:tc>
          <w:tcPr>
            <w:tcW w:w="7407" w:type="dxa"/>
          </w:tcPr>
          <w:p w:rsidR="00000000" w:rsidRDefault="00785B4E">
            <w:pPr>
              <w:rPr>
                <w:lang w:val="fr-FR"/>
              </w:rPr>
            </w:pPr>
            <w:r>
              <w:rPr>
                <w:lang w:val="fr-FR"/>
              </w:rPr>
              <w:t>Pour les images, les images JPEG et PNG sont prises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5b32275e-438b-4268-9aed-a85b8c5585ac</w:t>
            </w:r>
          </w:p>
        </w:tc>
        <w:tc>
          <w:tcPr>
            <w:tcW w:w="7407" w:type="dxa"/>
            <w:shd w:val="clear" w:color="auto" w:fill="F2F2F2" w:themeFill="background1" w:themeFillShade="F2"/>
          </w:tcPr>
          <w:p w:rsidR="00000000" w:rsidRDefault="00785B4E">
            <w:pPr>
              <w:rPr>
                <w:noProof/>
              </w:rPr>
            </w:pPr>
            <w:r>
              <w:rPr>
                <w:noProof/>
              </w:rPr>
              <w:t xml:space="preserve">To add a logo to the page header, click </w:t>
            </w:r>
            <w:r>
              <w:rPr>
                <w:rStyle w:val="mqInternal"/>
                <w:noProof/>
              </w:rPr>
              <w:t>[1}</w:t>
            </w:r>
            <w:r>
              <w:rPr>
                <w:noProof/>
              </w:rPr>
              <w:t>+ Add Logo</w:t>
            </w:r>
            <w:r>
              <w:rPr>
                <w:rStyle w:val="mqInternal"/>
                <w:noProof/>
              </w:rPr>
              <w:t>{2]</w:t>
            </w:r>
            <w:r>
              <w:rPr>
                <w:noProof/>
              </w:rPr>
              <w:t xml:space="preserve"> in the pag</w:t>
            </w:r>
            <w:r>
              <w:rPr>
                <w:noProof/>
              </w:rPr>
              <w:t>e header.</w:t>
            </w:r>
          </w:p>
        </w:tc>
        <w:tc>
          <w:tcPr>
            <w:tcW w:w="7407" w:type="dxa"/>
          </w:tcPr>
          <w:p w:rsidR="00000000" w:rsidRDefault="00785B4E">
            <w:pPr>
              <w:rPr>
                <w:lang w:val="fr-FR"/>
              </w:rPr>
            </w:pPr>
            <w:r>
              <w:rPr>
                <w:lang w:val="fr-FR"/>
              </w:rPr>
              <w:t xml:space="preserve">Pour ajouter un logo </w:t>
            </w:r>
            <w:r>
              <w:rPr>
                <w:lang w:val="fr-FR"/>
              </w:rPr>
              <w:t>à</w:t>
            </w:r>
            <w:r>
              <w:rPr>
                <w:lang w:val="fr-FR"/>
              </w:rPr>
              <w:t xml:space="preserve"> l'en-t</w:t>
            </w:r>
            <w:r>
              <w:rPr>
                <w:lang w:val="fr-FR"/>
              </w:rPr>
              <w:t>ê</w:t>
            </w:r>
            <w:r>
              <w:rPr>
                <w:lang w:val="fr-FR"/>
              </w:rPr>
              <w:t xml:space="preserve">te de la page, cliquez sur </w:t>
            </w:r>
            <w:r>
              <w:rPr>
                <w:rStyle w:val="mqInternal"/>
                <w:noProof/>
                <w:lang w:val="fr-FR"/>
              </w:rPr>
              <w:t>[1}</w:t>
            </w:r>
            <w:r>
              <w:rPr>
                <w:lang w:val="fr-FR"/>
              </w:rPr>
              <w:t>+ Ajouter un logo</w:t>
            </w:r>
            <w:r>
              <w:rPr>
                <w:rStyle w:val="mqInternal"/>
                <w:noProof/>
                <w:lang w:val="fr-FR"/>
              </w:rPr>
              <w:t>{2]</w:t>
            </w:r>
            <w:r>
              <w:rPr>
                <w:lang w:val="fr-FR"/>
              </w:rPr>
              <w:t xml:space="preserve"> dans l'en-t</w:t>
            </w:r>
            <w:r>
              <w:rPr>
                <w:lang w:val="fr-FR"/>
              </w:rPr>
              <w:t>ê</w:t>
            </w:r>
            <w:r>
              <w:rPr>
                <w:lang w:val="fr-FR"/>
              </w:rPr>
              <w:t>te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7902e36b-25f2-4697-abf3-d0169d5356bb</w:t>
            </w:r>
          </w:p>
        </w:tc>
        <w:tc>
          <w:tcPr>
            <w:tcW w:w="7407" w:type="dxa"/>
            <w:shd w:val="clear" w:color="auto" w:fill="F2F2F2" w:themeFill="background1" w:themeFillShade="F2"/>
          </w:tcPr>
          <w:p w:rsidR="00000000" w:rsidRDefault="00785B4E">
            <w:pPr>
              <w:rPr>
                <w:noProof/>
              </w:rPr>
            </w:pPr>
            <w:r>
              <w:rPr>
                <w:noProof/>
              </w:rPr>
              <w:t>Adding a text logo</w:t>
            </w:r>
          </w:p>
        </w:tc>
        <w:tc>
          <w:tcPr>
            <w:tcW w:w="7407" w:type="dxa"/>
          </w:tcPr>
          <w:p w:rsidR="00000000" w:rsidRDefault="00785B4E">
            <w:pPr>
              <w:rPr>
                <w:lang w:val="fr-FR"/>
              </w:rPr>
            </w:pPr>
            <w:r>
              <w:rPr>
                <w:lang w:val="fr-FR"/>
              </w:rPr>
              <w:t>Ajout d'un logo textuel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0b149c7d-6899-45ac-babd-0849b5776818</w:t>
            </w:r>
          </w:p>
        </w:tc>
        <w:tc>
          <w:tcPr>
            <w:tcW w:w="7407" w:type="dxa"/>
            <w:shd w:val="clear" w:color="auto" w:fill="F2F2F2" w:themeFill="background1" w:themeFillShade="F2"/>
          </w:tcPr>
          <w:p w:rsidR="00000000" w:rsidRDefault="00785B4E">
            <w:pPr>
              <w:rPr>
                <w:noProof/>
              </w:rPr>
            </w:pPr>
            <w:r>
              <w:rPr>
                <w:noProof/>
              </w:rPr>
              <w:t>Use the tex</w:t>
            </w:r>
            <w:r>
              <w:rPr>
                <w:noProof/>
              </w:rPr>
              <w:t xml:space="preserve">t editor on the </w:t>
            </w:r>
            <w:r>
              <w:rPr>
                <w:rStyle w:val="mqInternal"/>
                <w:noProof/>
              </w:rPr>
              <w:t>[1}</w:t>
            </w:r>
            <w:r>
              <w:rPr>
                <w:noProof/>
              </w:rPr>
              <w:t>Text</w:t>
            </w:r>
            <w:r>
              <w:rPr>
                <w:rStyle w:val="mqInternal"/>
                <w:noProof/>
              </w:rPr>
              <w:t>{2]</w:t>
            </w:r>
            <w:r>
              <w:rPr>
                <w:noProof/>
              </w:rPr>
              <w:t xml:space="preserve"> tab to enter and format text for the header.</w:t>
            </w:r>
          </w:p>
        </w:tc>
        <w:tc>
          <w:tcPr>
            <w:tcW w:w="7407" w:type="dxa"/>
          </w:tcPr>
          <w:p w:rsidR="00000000" w:rsidRDefault="00785B4E">
            <w:pPr>
              <w:rPr>
                <w:lang w:val="fr-FR"/>
              </w:rPr>
            </w:pPr>
            <w:r>
              <w:rPr>
                <w:lang w:val="fr-FR"/>
              </w:rPr>
              <w:t>Utilisez l'</w:t>
            </w:r>
            <w:r>
              <w:rPr>
                <w:lang w:val="fr-FR"/>
              </w:rPr>
              <w:t>é</w:t>
            </w:r>
            <w:r>
              <w:rPr>
                <w:lang w:val="fr-FR"/>
              </w:rPr>
              <w:t xml:space="preserve">diteur de texte sur le </w:t>
            </w:r>
            <w:r>
              <w:rPr>
                <w:rStyle w:val="mqInternal"/>
                <w:noProof/>
                <w:lang w:val="fr-FR"/>
              </w:rPr>
              <w:t>[1}</w:t>
            </w:r>
            <w:r>
              <w:rPr>
                <w:lang w:val="fr-FR"/>
              </w:rPr>
              <w:t>Texte</w:t>
            </w:r>
            <w:r>
              <w:rPr>
                <w:rStyle w:val="mqInternal"/>
                <w:noProof/>
                <w:lang w:val="fr-FR"/>
              </w:rPr>
              <w:t>{2]</w:t>
            </w:r>
            <w:r>
              <w:rPr>
                <w:lang w:val="fr-FR"/>
              </w:rPr>
              <w:t xml:space="preserve"> onglet pour saisir et mettre en forme le texte de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4203783d-d188-4f40-9d95-71f88fa60b2a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w:t>
            </w:r>
            <w:r>
              <w:rPr>
                <w:lang w:val="fr-FR"/>
              </w:rPr>
              <w:t>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80edc332-b710-4fb4-847c-7572fee266bc</w:t>
            </w:r>
          </w:p>
        </w:tc>
        <w:tc>
          <w:tcPr>
            <w:tcW w:w="7407" w:type="dxa"/>
            <w:shd w:val="clear" w:color="auto" w:fill="F2F2F2" w:themeFill="background1" w:themeFillShade="F2"/>
          </w:tcPr>
          <w:p w:rsidR="00000000" w:rsidRDefault="00785B4E">
            <w:pPr>
              <w:rPr>
                <w:noProof/>
              </w:rPr>
            </w:pPr>
            <w:r>
              <w:rPr>
                <w:noProof/>
              </w:rPr>
              <w:t>Adding an image logo</w:t>
            </w:r>
          </w:p>
        </w:tc>
        <w:tc>
          <w:tcPr>
            <w:tcW w:w="7407" w:type="dxa"/>
          </w:tcPr>
          <w:p w:rsidR="00000000" w:rsidRDefault="00785B4E">
            <w:pPr>
              <w:rPr>
                <w:lang w:val="fr-FR"/>
              </w:rPr>
            </w:pPr>
            <w:r>
              <w:rPr>
                <w:lang w:val="fr-FR"/>
              </w:rPr>
              <w:t>Ajout d'un logo d'image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cdd24b57-143b-45e5-a2fe-9d4c119f31af</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Image</w:t>
            </w:r>
            <w:r>
              <w:rPr>
                <w:rStyle w:val="mqInternal"/>
                <w:noProof/>
              </w:rPr>
              <w:t>{2]</w:t>
            </w:r>
            <w:r>
              <w:rPr>
                <w:noProof/>
              </w:rPr>
              <w:t xml:space="preserve"> tab.</w:t>
            </w:r>
          </w:p>
        </w:tc>
        <w:tc>
          <w:tcPr>
            <w:tcW w:w="7407" w:type="dxa"/>
          </w:tcPr>
          <w:p w:rsidR="00000000" w:rsidRDefault="00785B4E">
            <w:pPr>
              <w:rPr>
                <w:lang w:val="fr-FR"/>
              </w:rPr>
            </w:pPr>
            <w:r>
              <w:rPr>
                <w:lang w:val="fr-FR"/>
              </w:rPr>
              <w:t xml:space="preserve">Cliquez sur l'onglet </w:t>
            </w:r>
            <w:r>
              <w:rPr>
                <w:rStyle w:val="mqInternal"/>
                <w:noProof/>
                <w:lang w:val="fr-FR"/>
              </w:rPr>
              <w:t>[1}</w:t>
            </w:r>
            <w:r>
              <w:rPr>
                <w:lang w:val="fr-FR"/>
              </w:rPr>
              <w:t>Image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430b0258-5c6f-4277-bd30-800ca5cf168a</w:t>
            </w:r>
          </w:p>
        </w:tc>
        <w:tc>
          <w:tcPr>
            <w:tcW w:w="7407" w:type="dxa"/>
            <w:shd w:val="clear" w:color="auto" w:fill="F2F2F2" w:themeFill="background1" w:themeFillShade="F2"/>
          </w:tcPr>
          <w:p w:rsidR="00000000" w:rsidRDefault="00785B4E">
            <w:pPr>
              <w:rPr>
                <w:noProof/>
              </w:rPr>
            </w:pPr>
            <w:r>
              <w:rPr>
                <w:noProof/>
              </w:rPr>
              <w:t>The image browser dialog will open.</w:t>
            </w:r>
          </w:p>
        </w:tc>
        <w:tc>
          <w:tcPr>
            <w:tcW w:w="7407" w:type="dxa"/>
          </w:tcPr>
          <w:p w:rsidR="00000000" w:rsidRDefault="00785B4E">
            <w:pPr>
              <w:rPr>
                <w:lang w:val="fr-FR"/>
              </w:rPr>
            </w:pPr>
            <w:r>
              <w:rPr>
                <w:lang w:val="fr-FR"/>
              </w:rPr>
              <w:t>La bo</w:t>
            </w:r>
            <w:r>
              <w:rPr>
                <w:lang w:val="fr-FR"/>
              </w:rPr>
              <w:t>î</w:t>
            </w:r>
            <w:r>
              <w:rPr>
                <w:lang w:val="fr-FR"/>
              </w:rPr>
              <w:t>te de dialogue de l'explorateur d'images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8de77811-f301-4b17-882f-e3c49cec655b</w:t>
            </w:r>
          </w:p>
        </w:tc>
        <w:tc>
          <w:tcPr>
            <w:tcW w:w="7407" w:type="dxa"/>
            <w:shd w:val="clear" w:color="auto" w:fill="F2F2F2" w:themeFill="background1" w:themeFillShade="F2"/>
          </w:tcPr>
          <w:p w:rsidR="00000000" w:rsidRDefault="00785B4E">
            <w:pPr>
              <w:rPr>
                <w:noProof/>
              </w:rPr>
            </w:pPr>
            <w:r>
              <w:rPr>
                <w:noProof/>
              </w:rPr>
              <w:t>To specify an image, you can:</w:t>
            </w:r>
          </w:p>
        </w:tc>
        <w:tc>
          <w:tcPr>
            <w:tcW w:w="7407" w:type="dxa"/>
          </w:tcPr>
          <w:p w:rsidR="00000000" w:rsidRDefault="00785B4E">
            <w:pPr>
              <w:rPr>
                <w:lang w:val="fr-FR"/>
              </w:rPr>
            </w:pPr>
            <w:r>
              <w:rPr>
                <w:lang w:val="fr-FR"/>
              </w:rPr>
              <w:t>Pour sp</w:t>
            </w:r>
            <w:r>
              <w:rPr>
                <w:lang w:val="fr-FR"/>
              </w:rPr>
              <w:t>é</w:t>
            </w:r>
            <w:r>
              <w:rPr>
                <w:lang w:val="fr-FR"/>
              </w:rPr>
              <w:t>cifier une image, vous pouvez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045df36d-5391-4272-9ceb-2f65ec1f4a27</w:t>
            </w:r>
          </w:p>
        </w:tc>
        <w:tc>
          <w:tcPr>
            <w:tcW w:w="7407" w:type="dxa"/>
            <w:shd w:val="clear" w:color="auto" w:fill="F2F2F2" w:themeFill="background1" w:themeFillShade="F2"/>
          </w:tcPr>
          <w:p w:rsidR="00000000" w:rsidRDefault="00785B4E">
            <w:pPr>
              <w:rPr>
                <w:noProof/>
              </w:rPr>
            </w:pPr>
            <w:r>
              <w:rPr>
                <w:noProof/>
              </w:rPr>
              <w:t>Drag an im</w:t>
            </w:r>
            <w:r>
              <w:rPr>
                <w:noProof/>
              </w:rPr>
              <w:t>age from the file system and then drop it on the drop area</w:t>
            </w:r>
          </w:p>
        </w:tc>
        <w:tc>
          <w:tcPr>
            <w:tcW w:w="7407" w:type="dxa"/>
          </w:tcPr>
          <w:p w:rsidR="00000000" w:rsidRDefault="00785B4E">
            <w:pPr>
              <w:rPr>
                <w:lang w:val="fr-FR"/>
              </w:rPr>
            </w:pPr>
            <w:r>
              <w:rPr>
                <w:lang w:val="fr-FR"/>
              </w:rPr>
              <w:t>Faites glisser une image depuis le syst</w:t>
            </w:r>
            <w:r>
              <w:rPr>
                <w:lang w:val="fr-FR"/>
              </w:rPr>
              <w:t>è</w:t>
            </w:r>
            <w:r>
              <w:rPr>
                <w:lang w:val="fr-FR"/>
              </w:rPr>
              <w:t>me de fichiers, puis d</w:t>
            </w:r>
            <w:r>
              <w:rPr>
                <w:lang w:val="fr-FR"/>
              </w:rPr>
              <w:t>é</w:t>
            </w:r>
            <w:r>
              <w:rPr>
                <w:lang w:val="fr-FR"/>
              </w:rPr>
              <w:t>posez-la sur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e5ffaff0-1fb1-4976-9d55-559d2482e093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7a0d401a-2951-4052-b51d-000dc637be9f</w:t>
            </w:r>
          </w:p>
        </w:tc>
        <w:tc>
          <w:tcPr>
            <w:tcW w:w="7407" w:type="dxa"/>
            <w:shd w:val="clear" w:color="auto" w:fill="F2F2F2" w:themeFill="background1" w:themeFillShade="F2"/>
          </w:tcPr>
          <w:p w:rsidR="00000000" w:rsidRDefault="00785B4E">
            <w:pPr>
              <w:rPr>
                <w:noProof/>
              </w:rPr>
            </w:pPr>
            <w:r>
              <w:rPr>
                <w:noProof/>
              </w:rPr>
              <w:t>Enter the URL to a remote image file</w:t>
            </w:r>
          </w:p>
        </w:tc>
        <w:tc>
          <w:tcPr>
            <w:tcW w:w="7407" w:type="dxa"/>
          </w:tcPr>
          <w:p w:rsidR="00000000" w:rsidRDefault="00785B4E">
            <w:pPr>
              <w:rPr>
                <w:lang w:val="fr-FR"/>
              </w:rPr>
            </w:pPr>
            <w:r>
              <w:rPr>
                <w:lang w:val="fr-FR"/>
              </w:rPr>
              <w:t>Entrez l'URL d'un fichier image distant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57fa791e-8075-4471-85d1-11ccabf06358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when done.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une fois l'op</w:t>
            </w:r>
            <w:r>
              <w:rPr>
                <w:lang w:val="fr-FR"/>
              </w:rPr>
              <w:t>é</w:t>
            </w:r>
            <w:r>
              <w:rPr>
                <w:lang w:val="fr-FR"/>
              </w:rPr>
              <w:t>ration termin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6b5ecfaa-ef88-4008-a42f-25117ac691d5</w:t>
            </w:r>
          </w:p>
        </w:tc>
        <w:tc>
          <w:tcPr>
            <w:tcW w:w="7407" w:type="dxa"/>
            <w:shd w:val="clear" w:color="auto" w:fill="F2F2F2" w:themeFill="background1" w:themeFillShade="F2"/>
          </w:tcPr>
          <w:p w:rsidR="00000000" w:rsidRDefault="00785B4E">
            <w:pPr>
              <w:rPr>
                <w:noProof/>
              </w:rPr>
            </w:pPr>
            <w:r>
              <w:rPr>
                <w:noProof/>
              </w:rPr>
              <w:t>Adding menu links</w:t>
            </w:r>
          </w:p>
        </w:tc>
        <w:tc>
          <w:tcPr>
            <w:tcW w:w="7407" w:type="dxa"/>
          </w:tcPr>
          <w:p w:rsidR="00000000" w:rsidRDefault="00785B4E">
            <w:pPr>
              <w:rPr>
                <w:lang w:val="fr-FR"/>
              </w:rPr>
            </w:pPr>
            <w:r>
              <w:rPr>
                <w:lang w:val="fr-FR"/>
              </w:rPr>
              <w:t>Ajout de liens de menu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78736a42-956d-4582-9c3f-0a774b98d90d</w:t>
            </w:r>
          </w:p>
        </w:tc>
        <w:tc>
          <w:tcPr>
            <w:tcW w:w="7407" w:type="dxa"/>
            <w:shd w:val="clear" w:color="auto" w:fill="F2F2F2" w:themeFill="background1" w:themeFillShade="F2"/>
          </w:tcPr>
          <w:p w:rsidR="00000000" w:rsidRDefault="00785B4E">
            <w:pPr>
              <w:rPr>
                <w:noProof/>
              </w:rPr>
            </w:pPr>
            <w:r>
              <w:rPr>
                <w:noProof/>
              </w:rPr>
              <w:t>Menu links can be added to the page header to provide a way for users to navigate to other parts of your site.</w:t>
            </w:r>
          </w:p>
        </w:tc>
        <w:tc>
          <w:tcPr>
            <w:tcW w:w="7407" w:type="dxa"/>
          </w:tcPr>
          <w:p w:rsidR="00000000" w:rsidRDefault="00785B4E">
            <w:pPr>
              <w:rPr>
                <w:lang w:val="fr-FR"/>
              </w:rPr>
            </w:pPr>
            <w:r>
              <w:rPr>
                <w:lang w:val="fr-FR"/>
              </w:rPr>
              <w:t xml:space="preserve">Des liens de menu peuvent </w:t>
            </w:r>
            <w:r>
              <w:rPr>
                <w:lang w:val="fr-FR"/>
              </w:rPr>
              <w:t>ê</w:t>
            </w:r>
            <w:r>
              <w:rPr>
                <w:lang w:val="fr-FR"/>
              </w:rPr>
              <w:t>tre ajout</w:t>
            </w:r>
            <w:r>
              <w:rPr>
                <w:lang w:val="fr-FR"/>
              </w:rPr>
              <w:t>é</w:t>
            </w:r>
            <w:r>
              <w:rPr>
                <w:lang w:val="fr-FR"/>
              </w:rPr>
              <w:t xml:space="preserve">s </w:t>
            </w:r>
            <w:r>
              <w:rPr>
                <w:lang w:val="fr-FR"/>
              </w:rPr>
              <w:t>à</w:t>
            </w:r>
            <w:r>
              <w:rPr>
                <w:lang w:val="fr-FR"/>
              </w:rPr>
              <w:t xml:space="preserve"> l'en-t</w:t>
            </w:r>
            <w:r>
              <w:rPr>
                <w:lang w:val="fr-FR"/>
              </w:rPr>
              <w:t>ê</w:t>
            </w:r>
            <w:r>
              <w:rPr>
                <w:lang w:val="fr-FR"/>
              </w:rPr>
              <w:t>te de la page pour permettre aux utilisateurs de naviguer vers d'autres parties de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eb293d69-c375-44b9-a2b6-aed350b2ee15</w:t>
            </w:r>
          </w:p>
        </w:tc>
        <w:tc>
          <w:tcPr>
            <w:tcW w:w="7407" w:type="dxa"/>
            <w:shd w:val="clear" w:color="auto" w:fill="F2F2F2" w:themeFill="background1" w:themeFillShade="F2"/>
          </w:tcPr>
          <w:p w:rsidR="00000000" w:rsidRDefault="00785B4E">
            <w:pPr>
              <w:rPr>
                <w:noProof/>
              </w:rPr>
            </w:pPr>
            <w:r>
              <w:rPr>
                <w:noProof/>
              </w:rPr>
              <w:t>To add menu links to the page header:</w:t>
            </w:r>
          </w:p>
        </w:tc>
        <w:tc>
          <w:tcPr>
            <w:tcW w:w="7407" w:type="dxa"/>
          </w:tcPr>
          <w:p w:rsidR="00000000" w:rsidRDefault="00785B4E">
            <w:pPr>
              <w:rPr>
                <w:lang w:val="fr-FR"/>
              </w:rPr>
            </w:pPr>
            <w:r>
              <w:rPr>
                <w:lang w:val="fr-FR"/>
              </w:rPr>
              <w:t xml:space="preserve">Pour ajouter des liens de menu </w:t>
            </w:r>
            <w:r>
              <w:rPr>
                <w:lang w:val="fr-FR"/>
              </w:rPr>
              <w:t>à</w:t>
            </w:r>
            <w:r>
              <w:rPr>
                <w:lang w:val="fr-FR"/>
              </w:rPr>
              <w:t xml:space="preserve">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0d7e29ed-d1c9-4f73-a662-9fc7c1739be3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+Add Menu </w:t>
            </w:r>
            <w:r>
              <w:rPr>
                <w:rStyle w:val="mqInternal"/>
                <w:noProof/>
              </w:rPr>
              <w:t>{2]</w:t>
            </w:r>
            <w:r>
              <w:rPr>
                <w:noProof/>
              </w:rPr>
              <w:t xml:space="preserve">in the header or click </w:t>
            </w:r>
            <w:r>
              <w:rPr>
                <w:rStyle w:val="mqInternal"/>
                <w:noProof/>
              </w:rPr>
              <w:t>[1}</w:t>
            </w:r>
            <w:r>
              <w:rPr>
                <w:noProof/>
              </w:rPr>
              <w:t xml:space="preserve">MENU </w:t>
            </w:r>
            <w:r>
              <w:rPr>
                <w:rStyle w:val="mqInternal"/>
                <w:noProof/>
              </w:rPr>
              <w:t>{2]</w:t>
            </w:r>
            <w:r>
              <w:rPr>
                <w:noProof/>
              </w:rPr>
              <w:t>in the header and then clic</w:t>
            </w:r>
            <w:r>
              <w:rPr>
                <w:noProof/>
              </w:rPr>
              <w:t>k the plus icon (</w:t>
            </w:r>
            <w:r>
              <w:rPr>
                <w:rStyle w:val="mqInternal"/>
                <w:noProof/>
              </w:rPr>
              <w:t>[5]</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 Ajouter un menu </w:t>
            </w:r>
            <w:r>
              <w:rPr>
                <w:rStyle w:val="mqInternal"/>
                <w:noProof/>
                <w:lang w:val="fr-FR"/>
              </w:rPr>
              <w:t>{2]</w:t>
            </w:r>
            <w:r>
              <w:rPr>
                <w:lang w:val="fr-FR"/>
              </w:rPr>
              <w:t>dans l'en-t</w:t>
            </w:r>
            <w:r>
              <w:rPr>
                <w:lang w:val="fr-FR"/>
              </w:rPr>
              <w:t>ê</w:t>
            </w:r>
            <w:r>
              <w:rPr>
                <w:lang w:val="fr-FR"/>
              </w:rPr>
              <w:t xml:space="preserve">te ou cliquez sur </w:t>
            </w:r>
            <w:r>
              <w:rPr>
                <w:rStyle w:val="mqInternal"/>
                <w:noProof/>
                <w:lang w:val="fr-FR"/>
              </w:rPr>
              <w:t>[1}</w:t>
            </w:r>
            <w:r>
              <w:rPr>
                <w:lang w:val="fr-FR"/>
              </w:rPr>
              <w:t xml:space="preserve">MENU </w:t>
            </w:r>
            <w:r>
              <w:rPr>
                <w:rStyle w:val="mqInternal"/>
                <w:noProof/>
                <w:lang w:val="fr-FR"/>
              </w:rPr>
              <w:t>{2]</w:t>
            </w:r>
            <w:r>
              <w:rPr>
                <w:lang w:val="fr-FR"/>
              </w:rPr>
              <w:t>dans l'en-t</w:t>
            </w:r>
            <w:r>
              <w:rPr>
                <w:lang w:val="fr-FR"/>
              </w:rPr>
              <w:t>ê</w:t>
            </w:r>
            <w:r>
              <w:rPr>
                <w:lang w:val="fr-FR"/>
              </w:rPr>
              <w:t>te, puis cliquez sur l'ic</w:t>
            </w:r>
            <w:r>
              <w:rPr>
                <w:lang w:val="fr-FR"/>
              </w:rPr>
              <w:t>ô</w:t>
            </w:r>
            <w:r>
              <w:rPr>
                <w:lang w:val="fr-FR"/>
              </w:rPr>
              <w:t>ne plus (</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15890ccf-24ff-4474-913a-42e11f9d8e11</w:t>
            </w:r>
          </w:p>
        </w:tc>
        <w:tc>
          <w:tcPr>
            <w:tcW w:w="7407" w:type="dxa"/>
            <w:shd w:val="clear" w:color="auto" w:fill="F2F2F2" w:themeFill="background1" w:themeFillShade="F2"/>
          </w:tcPr>
          <w:p w:rsidR="00000000" w:rsidRDefault="00785B4E">
            <w:pPr>
              <w:rPr>
                <w:noProof/>
              </w:rPr>
            </w:pPr>
            <w:r>
              <w:rPr>
                <w:noProof/>
              </w:rPr>
              <w:t>The display will change based upon how wide your browser wind</w:t>
            </w:r>
            <w:r>
              <w:rPr>
                <w:noProof/>
              </w:rPr>
              <w:t>ow is.</w:t>
            </w:r>
          </w:p>
        </w:tc>
        <w:tc>
          <w:tcPr>
            <w:tcW w:w="7407" w:type="dxa"/>
          </w:tcPr>
          <w:p w:rsidR="00000000" w:rsidRDefault="00785B4E">
            <w:pPr>
              <w:rPr>
                <w:lang w:val="fr-FR"/>
              </w:rPr>
            </w:pPr>
            <w:r>
              <w:rPr>
                <w:lang w:val="fr-FR"/>
              </w:rPr>
              <w:t>L'affichage changera en fonction de la largeur de la fen</w:t>
            </w:r>
            <w:r>
              <w:rPr>
                <w:lang w:val="fr-FR"/>
              </w:rPr>
              <w:t>ê</w:t>
            </w:r>
            <w:r>
              <w:rPr>
                <w:lang w:val="fr-FR"/>
              </w:rPr>
              <w:t>tre de votre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85c85d10-fc0d-4522-892f-b85db8359da7</w:t>
            </w:r>
          </w:p>
        </w:tc>
        <w:tc>
          <w:tcPr>
            <w:tcW w:w="7407" w:type="dxa"/>
            <w:shd w:val="clear" w:color="auto" w:fill="F2F2F2" w:themeFill="background1" w:themeFillShade="F2"/>
          </w:tcPr>
          <w:p w:rsidR="00000000" w:rsidRDefault="00785B4E">
            <w:pPr>
              <w:rPr>
                <w:noProof/>
              </w:rPr>
            </w:pPr>
            <w:r>
              <w:rPr>
                <w:noProof/>
              </w:rPr>
              <w:t xml:space="preserve">Enter the </w:t>
            </w:r>
            <w:r>
              <w:rPr>
                <w:rStyle w:val="mqInternal"/>
                <w:noProof/>
              </w:rPr>
              <w:t>[1}</w:t>
            </w:r>
            <w:r>
              <w:rPr>
                <w:noProof/>
              </w:rPr>
              <w:t>Text</w:t>
            </w:r>
            <w:r>
              <w:rPr>
                <w:rStyle w:val="mqInternal"/>
                <w:noProof/>
              </w:rPr>
              <w:t>{2]</w:t>
            </w:r>
            <w:r>
              <w:rPr>
                <w:noProof/>
              </w:rPr>
              <w:t xml:space="preserve"> and </w:t>
            </w:r>
            <w:r>
              <w:rPr>
                <w:rStyle w:val="mqInternal"/>
                <w:noProof/>
              </w:rPr>
              <w:t>[1}</w:t>
            </w:r>
            <w:r>
              <w:rPr>
                <w:noProof/>
              </w:rPr>
              <w:t>Link</w:t>
            </w:r>
            <w:r>
              <w:rPr>
                <w:rStyle w:val="mqInternal"/>
                <w:noProof/>
              </w:rPr>
              <w:t>{2]</w:t>
            </w:r>
            <w:r>
              <w:rPr>
                <w:noProof/>
              </w:rPr>
              <w:t>.</w:t>
            </w:r>
          </w:p>
        </w:tc>
        <w:tc>
          <w:tcPr>
            <w:tcW w:w="7407" w:type="dxa"/>
          </w:tcPr>
          <w:p w:rsidR="00000000" w:rsidRDefault="00785B4E">
            <w:pPr>
              <w:rPr>
                <w:lang w:val="fr-FR"/>
              </w:rPr>
            </w:pPr>
            <w:r>
              <w:rPr>
                <w:lang w:val="fr-FR"/>
              </w:rPr>
              <w:t xml:space="preserve">Entrez le </w:t>
            </w:r>
            <w:r>
              <w:rPr>
                <w:rStyle w:val="mqInternal"/>
                <w:noProof/>
                <w:lang w:val="fr-FR"/>
              </w:rPr>
              <w:t>[1}</w:t>
            </w:r>
            <w:r>
              <w:rPr>
                <w:lang w:val="fr-FR"/>
              </w:rPr>
              <w:t>texte</w:t>
            </w:r>
            <w:r>
              <w:rPr>
                <w:rStyle w:val="mqInternal"/>
                <w:noProof/>
                <w:lang w:val="fr-FR"/>
              </w:rPr>
              <w:t>{2]</w:t>
            </w:r>
            <w:r>
              <w:rPr>
                <w:lang w:val="fr-FR"/>
              </w:rPr>
              <w:t xml:space="preserve"> et </w:t>
            </w:r>
            <w:r>
              <w:rPr>
                <w:rStyle w:val="mqInternal"/>
                <w:noProof/>
                <w:lang w:val="fr-FR"/>
              </w:rPr>
              <w:t>[1}</w:t>
            </w:r>
            <w:r>
              <w:rPr>
                <w:lang w:val="fr-FR"/>
              </w:rPr>
              <w:t>le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2789cbf9-00c1-4b74-8cf2-fb249137bd03</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New Window</w:t>
            </w:r>
            <w:r>
              <w:rPr>
                <w:rStyle w:val="mqInternal"/>
                <w:noProof/>
              </w:rPr>
              <w:t>{2]</w:t>
            </w:r>
            <w:r>
              <w:rPr>
                <w:noProof/>
              </w:rPr>
              <w:t xml:space="preserve"> if you want the link to open in a new browser window.</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New Window</w:t>
            </w:r>
            <w:r>
              <w:rPr>
                <w:rStyle w:val="mqInternal"/>
                <w:noProof/>
                <w:lang w:val="fr-FR"/>
              </w:rPr>
              <w:t>{2]</w:t>
            </w:r>
            <w:r>
              <w:rPr>
                <w:lang w:val="fr-FR"/>
              </w:rPr>
              <w:t xml:space="preserve"> pour que le lien s'ouvre dans une nouvelle fen</w:t>
            </w:r>
            <w:r>
              <w:rPr>
                <w:lang w:val="fr-FR"/>
              </w:rPr>
              <w:t>ê</w:t>
            </w:r>
            <w:r>
              <w:rPr>
                <w:lang w:val="fr-FR"/>
              </w:rPr>
              <w:t>tre de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c2b17e81-eb23-45b6-8f3e-4bfb954c3931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5ddd626a-45ee-408b-b97c-66f069fa6ffd</w:t>
            </w:r>
          </w:p>
        </w:tc>
        <w:tc>
          <w:tcPr>
            <w:tcW w:w="7407" w:type="dxa"/>
            <w:shd w:val="clear" w:color="auto" w:fill="F2F2F2" w:themeFill="background1" w:themeFillShade="F2"/>
          </w:tcPr>
          <w:p w:rsidR="00000000" w:rsidRDefault="00785B4E">
            <w:pPr>
              <w:rPr>
                <w:noProof/>
              </w:rPr>
            </w:pPr>
            <w:r>
              <w:rPr>
                <w:noProof/>
              </w:rPr>
              <w:t xml:space="preserve">Additional navigation links can be entered by clicking </w:t>
            </w:r>
            <w:r>
              <w:rPr>
                <w:rStyle w:val="mqInternal"/>
                <w:noProof/>
              </w:rPr>
              <w:t>[1]</w:t>
            </w:r>
            <w:r>
              <w:rPr>
                <w:noProof/>
              </w:rPr>
              <w:t xml:space="preserve"> in the header.</w:t>
            </w:r>
          </w:p>
        </w:tc>
        <w:tc>
          <w:tcPr>
            <w:tcW w:w="7407" w:type="dxa"/>
          </w:tcPr>
          <w:p w:rsidR="00000000" w:rsidRDefault="00785B4E">
            <w:pPr>
              <w:rPr>
                <w:lang w:val="fr-FR"/>
              </w:rPr>
            </w:pPr>
            <w:r>
              <w:rPr>
                <w:lang w:val="fr-FR"/>
              </w:rPr>
              <w:t>Des liens de navigation suppl</w:t>
            </w:r>
            <w:r>
              <w:rPr>
                <w:lang w:val="fr-FR"/>
              </w:rPr>
              <w:t>é</w:t>
            </w:r>
            <w:r>
              <w:rPr>
                <w:lang w:val="fr-FR"/>
              </w:rPr>
              <w:t xml:space="preserve">mentaires peuvent </w:t>
            </w:r>
            <w:r>
              <w:rPr>
                <w:lang w:val="fr-FR"/>
              </w:rPr>
              <w:t>ê</w:t>
            </w:r>
            <w:r>
              <w:rPr>
                <w:lang w:val="fr-FR"/>
              </w:rPr>
              <w:t xml:space="preserve">tre saisis en cliquant sur </w:t>
            </w:r>
            <w:r>
              <w:rPr>
                <w:rStyle w:val="mqInternal"/>
                <w:noProof/>
                <w:lang w:val="fr-FR"/>
              </w:rPr>
              <w:t>[1]</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ff4a01cc-50a8-4171-aeb4-32d5a9e9a691</w:t>
            </w:r>
          </w:p>
        </w:tc>
        <w:tc>
          <w:tcPr>
            <w:tcW w:w="7407" w:type="dxa"/>
            <w:shd w:val="clear" w:color="auto" w:fill="F2F2F2" w:themeFill="background1" w:themeFillShade="F2"/>
          </w:tcPr>
          <w:p w:rsidR="00000000" w:rsidRDefault="00785B4E">
            <w:pPr>
              <w:rPr>
                <w:noProof/>
              </w:rPr>
            </w:pPr>
            <w:r>
              <w:rPr>
                <w:noProof/>
              </w:rPr>
              <w:t xml:space="preserve">To add </w:t>
            </w:r>
            <w:r>
              <w:rPr>
                <w:noProof/>
              </w:rPr>
              <w:t xml:space="preserve">additional footer links, clicking </w:t>
            </w:r>
            <w:r>
              <w:rPr>
                <w:rStyle w:val="mqInternal"/>
                <w:noProof/>
              </w:rPr>
              <w:t>[1}</w:t>
            </w:r>
            <w:r>
              <w:rPr>
                <w:noProof/>
              </w:rPr>
              <w:t>+ Add Menu Links</w:t>
            </w:r>
            <w:r>
              <w:rPr>
                <w:rStyle w:val="mqInternal"/>
                <w:noProof/>
              </w:rPr>
              <w:t>{2]</w:t>
            </w:r>
            <w:r>
              <w:rPr>
                <w:noProof/>
              </w:rPr>
              <w:t>.</w:t>
            </w:r>
          </w:p>
        </w:tc>
        <w:tc>
          <w:tcPr>
            <w:tcW w:w="7407" w:type="dxa"/>
          </w:tcPr>
          <w:p w:rsidR="00000000" w:rsidRDefault="00785B4E">
            <w:pPr>
              <w:rPr>
                <w:lang w:val="fr-FR"/>
              </w:rPr>
            </w:pPr>
            <w:r>
              <w:rPr>
                <w:lang w:val="fr-FR"/>
              </w:rPr>
              <w:t>Pour ajouter des liens de pied de page suppl</w:t>
            </w:r>
            <w:r>
              <w:rPr>
                <w:lang w:val="fr-FR"/>
              </w:rPr>
              <w:t>é</w:t>
            </w:r>
            <w:r>
              <w:rPr>
                <w:lang w:val="fr-FR"/>
              </w:rPr>
              <w:t xml:space="preserve">mentaires, cliquez sur </w:t>
            </w:r>
            <w:r>
              <w:rPr>
                <w:rStyle w:val="mqInternal"/>
                <w:noProof/>
                <w:lang w:val="fr-FR"/>
              </w:rPr>
              <w:t>[1}</w:t>
            </w:r>
            <w:r>
              <w:rPr>
                <w:lang w:val="fr-FR"/>
              </w:rPr>
              <w:t>+ Ajouter des liens de menu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481946b4-90e4-4729-9892-f87ae6368321</w:t>
            </w:r>
          </w:p>
        </w:tc>
        <w:tc>
          <w:tcPr>
            <w:tcW w:w="7407" w:type="dxa"/>
            <w:shd w:val="clear" w:color="auto" w:fill="F2F2F2" w:themeFill="background1" w:themeFillShade="F2"/>
          </w:tcPr>
          <w:p w:rsidR="00000000" w:rsidRDefault="00785B4E">
            <w:pPr>
              <w:rPr>
                <w:noProof/>
              </w:rPr>
            </w:pPr>
            <w:r>
              <w:rPr>
                <w:noProof/>
              </w:rPr>
              <w:t>To edit a link, click on it.</w:t>
            </w:r>
          </w:p>
        </w:tc>
        <w:tc>
          <w:tcPr>
            <w:tcW w:w="7407" w:type="dxa"/>
          </w:tcPr>
          <w:p w:rsidR="00000000" w:rsidRDefault="00785B4E">
            <w:pPr>
              <w:rPr>
                <w:lang w:val="fr-FR"/>
              </w:rPr>
            </w:pPr>
            <w:r>
              <w:rPr>
                <w:lang w:val="fr-FR"/>
              </w:rPr>
              <w:t>Pour modifier un lien, c</w:t>
            </w:r>
            <w:r>
              <w:rPr>
                <w:lang w:val="fr-FR"/>
              </w:rPr>
              <w:t>liquez 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99dc460b-0aa8-4bb1-90b0-4f05bae6ffb2</w:t>
            </w:r>
          </w:p>
        </w:tc>
        <w:tc>
          <w:tcPr>
            <w:tcW w:w="7407" w:type="dxa"/>
            <w:shd w:val="clear" w:color="auto" w:fill="F2F2F2" w:themeFill="background1" w:themeFillShade="F2"/>
          </w:tcPr>
          <w:p w:rsidR="00000000" w:rsidRDefault="00785B4E">
            <w:pPr>
              <w:rPr>
                <w:noProof/>
              </w:rPr>
            </w:pPr>
            <w:r>
              <w:rPr>
                <w:noProof/>
              </w:rPr>
              <w:t>Adding a welcome message</w:t>
            </w:r>
          </w:p>
        </w:tc>
        <w:tc>
          <w:tcPr>
            <w:tcW w:w="7407" w:type="dxa"/>
          </w:tcPr>
          <w:p w:rsidR="00000000" w:rsidRDefault="00785B4E">
            <w:pPr>
              <w:rPr>
                <w:lang w:val="fr-FR"/>
              </w:rPr>
            </w:pPr>
            <w:r>
              <w:rPr>
                <w:lang w:val="fr-FR"/>
              </w:rPr>
              <w:t>Ajouter un message de bienvenue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3839b341-433d-42da-aa7b-37e8daa156e4</w:t>
            </w:r>
          </w:p>
        </w:tc>
        <w:tc>
          <w:tcPr>
            <w:tcW w:w="7407" w:type="dxa"/>
            <w:shd w:val="clear" w:color="auto" w:fill="F2F2F2" w:themeFill="background1" w:themeFillShade="F2"/>
          </w:tcPr>
          <w:p w:rsidR="00000000" w:rsidRDefault="00785B4E">
            <w:pPr>
              <w:rPr>
                <w:noProof/>
              </w:rPr>
            </w:pPr>
            <w:r>
              <w:rPr>
                <w:noProof/>
              </w:rPr>
              <w:t>A welcome message can be added to welcome visitors to the site and can contain text and an image.</w:t>
            </w:r>
          </w:p>
        </w:tc>
        <w:tc>
          <w:tcPr>
            <w:tcW w:w="7407" w:type="dxa"/>
          </w:tcPr>
          <w:p w:rsidR="00000000" w:rsidRDefault="00785B4E">
            <w:pPr>
              <w:rPr>
                <w:lang w:val="fr-FR"/>
              </w:rPr>
            </w:pPr>
            <w:r>
              <w:rPr>
                <w:lang w:val="fr-FR"/>
              </w:rPr>
              <w:t xml:space="preserve">Un message de bienvenue peut </w:t>
            </w:r>
            <w:r>
              <w:rPr>
                <w:lang w:val="fr-FR"/>
              </w:rPr>
              <w:t>ê</w:t>
            </w:r>
            <w:r>
              <w:rPr>
                <w:lang w:val="fr-FR"/>
              </w:rPr>
              <w:t>tre ajout</w:t>
            </w:r>
            <w:r>
              <w:rPr>
                <w:lang w:val="fr-FR"/>
              </w:rPr>
              <w:t>é</w:t>
            </w:r>
            <w:r>
              <w:rPr>
                <w:lang w:val="fr-FR"/>
              </w:rPr>
              <w:t xml:space="preserve"> pour accueillir les visiteurs sur le site et peut contenir du texte et une image.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50 </w:t>
            </w:r>
            <w:r>
              <w:rPr>
                <w:noProof/>
                <w:sz w:val="16"/>
              </w:rPr>
              <w:br/>
            </w:r>
            <w:r>
              <w:rPr>
                <w:noProof/>
                <w:sz w:val="2"/>
              </w:rPr>
              <w:t>f53659e5-c1c8-4638-863a-5041f265615d</w:t>
            </w:r>
          </w:p>
        </w:tc>
        <w:tc>
          <w:tcPr>
            <w:tcW w:w="7407" w:type="dxa"/>
            <w:shd w:val="clear" w:color="auto" w:fill="F2F2F2" w:themeFill="background1" w:themeFillShade="F2"/>
          </w:tcPr>
          <w:p w:rsidR="00000000" w:rsidRDefault="00785B4E">
            <w:pPr>
              <w:rPr>
                <w:noProof/>
              </w:rPr>
            </w:pPr>
            <w:r>
              <w:rPr>
                <w:noProof/>
              </w:rPr>
              <w:t>Custom HTML can be used for more advanced welcome messages.</w:t>
            </w:r>
          </w:p>
        </w:tc>
        <w:tc>
          <w:tcPr>
            <w:tcW w:w="7407" w:type="dxa"/>
          </w:tcPr>
          <w:p w:rsidR="00000000" w:rsidRDefault="00785B4E">
            <w:pPr>
              <w:rPr>
                <w:lang w:val="fr-FR"/>
              </w:rPr>
            </w:pPr>
            <w:r>
              <w:rPr>
                <w:lang w:val="fr-FR"/>
              </w:rPr>
              <w:t>Le HTML personnalis</w:t>
            </w:r>
            <w:r>
              <w:rPr>
                <w:lang w:val="fr-FR"/>
              </w:rPr>
              <w:t>é</w:t>
            </w:r>
            <w:r>
              <w:rPr>
                <w:lang w:val="fr-FR"/>
              </w:rPr>
              <w:t xml:space="preserve"> peut </w:t>
            </w:r>
            <w:r>
              <w:rPr>
                <w:lang w:val="fr-FR"/>
              </w:rPr>
              <w:t>ê</w:t>
            </w:r>
            <w:r>
              <w:rPr>
                <w:lang w:val="fr-FR"/>
              </w:rPr>
              <w:t xml:space="preserve">tre </w:t>
            </w:r>
            <w:r>
              <w:rPr>
                <w:lang w:val="fr-FR"/>
              </w:rPr>
              <w:t>utilis</w:t>
            </w:r>
            <w:r>
              <w:rPr>
                <w:lang w:val="fr-FR"/>
              </w:rPr>
              <w:t>é</w:t>
            </w:r>
            <w:r>
              <w:rPr>
                <w:lang w:val="fr-FR"/>
              </w:rPr>
              <w:t xml:space="preserve"> pour des messages de bienvenue plus avanc</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fffdcbaa-66fc-4a08-83d9-e9159f988334</w:t>
            </w:r>
          </w:p>
        </w:tc>
        <w:tc>
          <w:tcPr>
            <w:tcW w:w="7407" w:type="dxa"/>
            <w:shd w:val="clear" w:color="auto" w:fill="F2F2F2" w:themeFill="background1" w:themeFillShade="F2"/>
          </w:tcPr>
          <w:p w:rsidR="00000000" w:rsidRDefault="00785B4E">
            <w:pPr>
              <w:rPr>
                <w:noProof/>
              </w:rPr>
            </w:pPr>
            <w:r>
              <w:rPr>
                <w:noProof/>
              </w:rPr>
              <w:t xml:space="preserve">To add a welcome message, click </w:t>
            </w:r>
            <w:r>
              <w:rPr>
                <w:rStyle w:val="mqInternal"/>
                <w:noProof/>
              </w:rPr>
              <w:t>[1}</w:t>
            </w:r>
            <w:r>
              <w:rPr>
                <w:noProof/>
              </w:rPr>
              <w:t>+ Welcome Message</w:t>
            </w:r>
            <w:r>
              <w:rPr>
                <w:rStyle w:val="mqInternal"/>
                <w:noProof/>
              </w:rPr>
              <w:t>{2]</w:t>
            </w:r>
            <w:r>
              <w:rPr>
                <w:noProof/>
              </w:rPr>
              <w:t>.</w:t>
            </w:r>
          </w:p>
        </w:tc>
        <w:tc>
          <w:tcPr>
            <w:tcW w:w="7407" w:type="dxa"/>
          </w:tcPr>
          <w:p w:rsidR="00000000" w:rsidRDefault="00785B4E">
            <w:pPr>
              <w:rPr>
                <w:lang w:val="fr-FR"/>
              </w:rPr>
            </w:pPr>
            <w:r>
              <w:rPr>
                <w:lang w:val="fr-FR"/>
              </w:rPr>
              <w:t xml:space="preserve">Pour ajouter un message de bienvenue, cliquez sur </w:t>
            </w:r>
            <w:r>
              <w:rPr>
                <w:rStyle w:val="mqInternal"/>
                <w:noProof/>
                <w:lang w:val="fr-FR"/>
              </w:rPr>
              <w:t>[1}</w:t>
            </w:r>
            <w:r>
              <w:rPr>
                <w:lang w:val="fr-FR"/>
              </w:rPr>
              <w:t>+ Message de bienvenue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d6af8823-7fef-4783-8300-740274c29366</w:t>
            </w:r>
          </w:p>
        </w:tc>
        <w:tc>
          <w:tcPr>
            <w:tcW w:w="7407" w:type="dxa"/>
            <w:shd w:val="clear" w:color="auto" w:fill="F2F2F2" w:themeFill="background1" w:themeFillShade="F2"/>
          </w:tcPr>
          <w:p w:rsidR="00000000" w:rsidRDefault="00785B4E">
            <w:pPr>
              <w:rPr>
                <w:noProof/>
              </w:rPr>
            </w:pPr>
            <w:r>
              <w:rPr>
                <w:noProof/>
              </w:rPr>
              <w:t>Adding a text message</w:t>
            </w:r>
          </w:p>
        </w:tc>
        <w:tc>
          <w:tcPr>
            <w:tcW w:w="7407" w:type="dxa"/>
          </w:tcPr>
          <w:p w:rsidR="00000000" w:rsidRDefault="00785B4E">
            <w:pPr>
              <w:rPr>
                <w:lang w:val="fr-FR"/>
              </w:rPr>
            </w:pPr>
            <w:r>
              <w:rPr>
                <w:lang w:val="fr-FR"/>
              </w:rPr>
              <w:t>Ajouter un SMS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ce1dff17-f016-43ca-bbe0-bdadfafbe05d</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Text</w:t>
            </w:r>
            <w:r>
              <w:rPr>
                <w:rStyle w:val="mqInternal"/>
                <w:noProof/>
              </w:rPr>
              <w:t>{2]</w:t>
            </w:r>
            <w:r>
              <w:rPr>
                <w:noProof/>
              </w:rPr>
              <w:t xml:space="preserve"> tab can be used to add text and/or an image.</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Texte</w:t>
            </w:r>
            <w:r>
              <w:rPr>
                <w:rStyle w:val="mqInternal"/>
                <w:noProof/>
                <w:lang w:val="fr-FR"/>
              </w:rPr>
              <w:t>{2]</w:t>
            </w:r>
            <w:r>
              <w:rPr>
                <w:lang w:val="fr-FR"/>
              </w:rPr>
              <w:t xml:space="preserve"> L'onglet peut </w:t>
            </w:r>
            <w:r>
              <w:rPr>
                <w:lang w:val="fr-FR"/>
              </w:rPr>
              <w:t>ê</w:t>
            </w:r>
            <w:r>
              <w:rPr>
                <w:lang w:val="fr-FR"/>
              </w:rPr>
              <w:t>tre utilis</w:t>
            </w:r>
            <w:r>
              <w:rPr>
                <w:lang w:val="fr-FR"/>
              </w:rPr>
              <w:t>é</w:t>
            </w:r>
            <w:r>
              <w:rPr>
                <w:lang w:val="fr-FR"/>
              </w:rPr>
              <w:t xml:space="preserve"> pour ajouter du texte et / ou une imag</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09c29a93-1b78-41d7-bc31-3f2bce416bb7</w:t>
            </w:r>
          </w:p>
        </w:tc>
        <w:tc>
          <w:tcPr>
            <w:tcW w:w="7407" w:type="dxa"/>
            <w:shd w:val="clear" w:color="auto" w:fill="F2F2F2" w:themeFill="background1" w:themeFillShade="F2"/>
          </w:tcPr>
          <w:p w:rsidR="00000000" w:rsidRDefault="00785B4E">
            <w:pPr>
              <w:rPr>
                <w:noProof/>
              </w:rPr>
            </w:pPr>
            <w:r>
              <w:rPr>
                <w:noProof/>
              </w:rPr>
              <w:t>On the page, the image will appear below the text.</w:t>
            </w:r>
          </w:p>
        </w:tc>
        <w:tc>
          <w:tcPr>
            <w:tcW w:w="7407" w:type="dxa"/>
          </w:tcPr>
          <w:p w:rsidR="00000000" w:rsidRDefault="00785B4E">
            <w:pPr>
              <w:rPr>
                <w:lang w:val="fr-FR"/>
              </w:rPr>
            </w:pPr>
            <w:r>
              <w:rPr>
                <w:lang w:val="fr-FR"/>
              </w:rPr>
              <w:t>Sur la page, l'image appara</w:t>
            </w:r>
            <w:r>
              <w:rPr>
                <w:lang w:val="fr-FR"/>
              </w:rPr>
              <w:t>î</w:t>
            </w:r>
            <w:r>
              <w:rPr>
                <w:lang w:val="fr-FR"/>
              </w:rPr>
              <w:t>tra sous le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a200629f-5071-45bd-a63b-83cb0aedd0ef</w:t>
            </w:r>
          </w:p>
        </w:tc>
        <w:tc>
          <w:tcPr>
            <w:tcW w:w="7407" w:type="dxa"/>
            <w:shd w:val="clear" w:color="auto" w:fill="F2F2F2" w:themeFill="background1" w:themeFillShade="F2"/>
          </w:tcPr>
          <w:p w:rsidR="00000000" w:rsidRDefault="00785B4E">
            <w:pPr>
              <w:rPr>
                <w:noProof/>
              </w:rPr>
            </w:pPr>
            <w:r>
              <w:rPr>
                <w:noProof/>
              </w:rPr>
              <w:t>Enter your text.</w:t>
            </w:r>
          </w:p>
        </w:tc>
        <w:tc>
          <w:tcPr>
            <w:tcW w:w="7407" w:type="dxa"/>
          </w:tcPr>
          <w:p w:rsidR="00000000" w:rsidRDefault="00785B4E">
            <w:pPr>
              <w:rPr>
                <w:lang w:val="fr-FR"/>
              </w:rPr>
            </w:pPr>
            <w:r>
              <w:rPr>
                <w:lang w:val="fr-FR"/>
              </w:rPr>
              <w:t>Saisissez votre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d545525c-2c45-408d-b952-52b1be8501ac</w:t>
            </w:r>
          </w:p>
        </w:tc>
        <w:tc>
          <w:tcPr>
            <w:tcW w:w="7407" w:type="dxa"/>
            <w:shd w:val="clear" w:color="auto" w:fill="F2F2F2" w:themeFill="background1" w:themeFillShade="F2"/>
          </w:tcPr>
          <w:p w:rsidR="00000000" w:rsidRDefault="00785B4E">
            <w:pPr>
              <w:rPr>
                <w:noProof/>
              </w:rPr>
            </w:pPr>
            <w:r>
              <w:rPr>
                <w:noProof/>
              </w:rPr>
              <w:t>The formatting bar can be used to format the text.</w:t>
            </w:r>
          </w:p>
        </w:tc>
        <w:tc>
          <w:tcPr>
            <w:tcW w:w="7407" w:type="dxa"/>
          </w:tcPr>
          <w:p w:rsidR="00000000" w:rsidRDefault="00785B4E">
            <w:pPr>
              <w:rPr>
                <w:lang w:val="fr-FR"/>
              </w:rPr>
            </w:pPr>
            <w:r>
              <w:rPr>
                <w:lang w:val="fr-FR"/>
              </w:rPr>
              <w:t xml:space="preserve">La barre de mise en forme peut </w:t>
            </w:r>
            <w:r>
              <w:rPr>
                <w:lang w:val="fr-FR"/>
              </w:rPr>
              <w:t>ê</w:t>
            </w:r>
            <w:r>
              <w:rPr>
                <w:lang w:val="fr-FR"/>
              </w:rPr>
              <w:t>tre utilis</w:t>
            </w:r>
            <w:r>
              <w:rPr>
                <w:lang w:val="fr-FR"/>
              </w:rPr>
              <w:t>é</w:t>
            </w:r>
            <w:r>
              <w:rPr>
                <w:lang w:val="fr-FR"/>
              </w:rPr>
              <w:t>e pour formater le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75e1c632-91cc-4a81-a87f-ca0b62c42cd6</w:t>
            </w:r>
          </w:p>
        </w:tc>
        <w:tc>
          <w:tcPr>
            <w:tcW w:w="7407" w:type="dxa"/>
            <w:shd w:val="clear" w:color="auto" w:fill="F2F2F2" w:themeFill="background1" w:themeFillShade="F2"/>
          </w:tcPr>
          <w:p w:rsidR="00000000" w:rsidRDefault="00785B4E">
            <w:pPr>
              <w:rPr>
                <w:noProof/>
              </w:rPr>
            </w:pPr>
            <w:r>
              <w:rPr>
                <w:noProof/>
              </w:rPr>
              <w:t>To add an image, you can:</w:t>
            </w:r>
          </w:p>
        </w:tc>
        <w:tc>
          <w:tcPr>
            <w:tcW w:w="7407" w:type="dxa"/>
          </w:tcPr>
          <w:p w:rsidR="00000000" w:rsidRDefault="00785B4E">
            <w:pPr>
              <w:rPr>
                <w:lang w:val="fr-FR"/>
              </w:rPr>
            </w:pPr>
            <w:r>
              <w:rPr>
                <w:lang w:val="fr-FR"/>
              </w:rPr>
              <w:t>Pour ajouter une image, vous po</w:t>
            </w:r>
            <w:r>
              <w:rPr>
                <w:lang w:val="fr-FR"/>
              </w:rPr>
              <w:t>uvez:</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061f0ca5-124a-408a-b82b-e89058a01970</w:t>
            </w:r>
          </w:p>
        </w:tc>
        <w:tc>
          <w:tcPr>
            <w:tcW w:w="7407" w:type="dxa"/>
            <w:shd w:val="clear" w:color="auto" w:fill="F2F2F2" w:themeFill="background1" w:themeFillShade="F2"/>
          </w:tcPr>
          <w:p w:rsidR="00000000" w:rsidRDefault="00785B4E">
            <w:pPr>
              <w:rPr>
                <w:noProof/>
              </w:rPr>
            </w:pPr>
            <w:r>
              <w:rPr>
                <w:noProof/>
              </w:rPr>
              <w:t>Drag an image from the file system and then drop it on the drop area</w:t>
            </w:r>
          </w:p>
        </w:tc>
        <w:tc>
          <w:tcPr>
            <w:tcW w:w="7407" w:type="dxa"/>
          </w:tcPr>
          <w:p w:rsidR="00000000" w:rsidRDefault="00785B4E">
            <w:pPr>
              <w:rPr>
                <w:lang w:val="fr-FR"/>
              </w:rPr>
            </w:pPr>
            <w:r>
              <w:rPr>
                <w:lang w:val="fr-FR"/>
              </w:rPr>
              <w:t>Faites glisser une image depuis le syst</w:t>
            </w:r>
            <w:r>
              <w:rPr>
                <w:lang w:val="fr-FR"/>
              </w:rPr>
              <w:t>è</w:t>
            </w:r>
            <w:r>
              <w:rPr>
                <w:lang w:val="fr-FR"/>
              </w:rPr>
              <w:t>me de fichiers, puis d</w:t>
            </w:r>
            <w:r>
              <w:rPr>
                <w:lang w:val="fr-FR"/>
              </w:rPr>
              <w:t>é</w:t>
            </w:r>
            <w:r>
              <w:rPr>
                <w:lang w:val="fr-FR"/>
              </w:rPr>
              <w:t>posez-la sur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39f5f449-cad6-4416-a095-f6d1dd46566c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21e34345-da9b-4e26-bf69-3bd00ce9828c</w:t>
            </w:r>
          </w:p>
        </w:tc>
        <w:tc>
          <w:tcPr>
            <w:tcW w:w="7407" w:type="dxa"/>
            <w:shd w:val="clear" w:color="auto" w:fill="F2F2F2" w:themeFill="background1" w:themeFillShade="F2"/>
          </w:tcPr>
          <w:p w:rsidR="00000000" w:rsidRDefault="00785B4E">
            <w:pPr>
              <w:rPr>
                <w:noProof/>
              </w:rPr>
            </w:pPr>
            <w:r>
              <w:rPr>
                <w:noProof/>
              </w:rPr>
              <w:t>Enter the URL to a remote image file</w:t>
            </w:r>
          </w:p>
        </w:tc>
        <w:tc>
          <w:tcPr>
            <w:tcW w:w="7407" w:type="dxa"/>
          </w:tcPr>
          <w:p w:rsidR="00000000" w:rsidRDefault="00785B4E">
            <w:pPr>
              <w:rPr>
                <w:lang w:val="fr-FR"/>
              </w:rPr>
            </w:pPr>
            <w:r>
              <w:rPr>
                <w:lang w:val="fr-FR"/>
              </w:rPr>
              <w:t>Entrez l'URL d'un fichier image distant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31514498-b816-4d6f-9b40-6a0501261445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d4fbcdd4-eb25-4c19-83f2-6a9638797907</w:t>
            </w:r>
          </w:p>
        </w:tc>
        <w:tc>
          <w:tcPr>
            <w:tcW w:w="7407" w:type="dxa"/>
            <w:shd w:val="clear" w:color="auto" w:fill="F2F2F2" w:themeFill="background1" w:themeFillShade="F2"/>
          </w:tcPr>
          <w:p w:rsidR="00000000" w:rsidRDefault="00785B4E">
            <w:pPr>
              <w:rPr>
                <w:noProof/>
              </w:rPr>
            </w:pPr>
            <w:r>
              <w:rPr>
                <w:noProof/>
              </w:rPr>
              <w:t>Using custom HTML</w:t>
            </w:r>
          </w:p>
        </w:tc>
        <w:tc>
          <w:tcPr>
            <w:tcW w:w="7407" w:type="dxa"/>
          </w:tcPr>
          <w:p w:rsidR="00000000" w:rsidRDefault="00785B4E">
            <w:pPr>
              <w:rPr>
                <w:lang w:val="fr-FR"/>
              </w:rPr>
            </w:pPr>
            <w:r>
              <w:rPr>
                <w:lang w:val="fr-FR"/>
              </w:rPr>
              <w:t>Utiliser du HTML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0f391751-84d8-45fa-a812-f96db49d7900</w:t>
            </w:r>
          </w:p>
        </w:tc>
        <w:tc>
          <w:tcPr>
            <w:tcW w:w="7407" w:type="dxa"/>
            <w:shd w:val="clear" w:color="auto" w:fill="F2F2F2" w:themeFill="background1" w:themeFillShade="F2"/>
          </w:tcPr>
          <w:p w:rsidR="00000000" w:rsidRDefault="00785B4E">
            <w:pPr>
              <w:rPr>
                <w:noProof/>
              </w:rPr>
            </w:pPr>
            <w:r>
              <w:rPr>
                <w:noProof/>
              </w:rPr>
              <w:t xml:space="preserve">Custom HTML is useful when you want to have a more advanced layout that can't be created using the WYSIWYG editor on the </w:t>
            </w:r>
            <w:r>
              <w:rPr>
                <w:rStyle w:val="mqInternal"/>
                <w:noProof/>
              </w:rPr>
              <w:t>[1}</w:t>
            </w:r>
            <w:r>
              <w:rPr>
                <w:noProof/>
              </w:rPr>
              <w:t>Text</w:t>
            </w:r>
            <w:r>
              <w:rPr>
                <w:rStyle w:val="mqInternal"/>
                <w:noProof/>
              </w:rPr>
              <w:t>{2]</w:t>
            </w:r>
            <w:r>
              <w:rPr>
                <w:noProof/>
              </w:rPr>
              <w:t xml:space="preserve"> tab.</w:t>
            </w:r>
          </w:p>
        </w:tc>
        <w:tc>
          <w:tcPr>
            <w:tcW w:w="7407" w:type="dxa"/>
          </w:tcPr>
          <w:p w:rsidR="00000000" w:rsidRDefault="00785B4E">
            <w:pPr>
              <w:rPr>
                <w:lang w:val="fr-FR"/>
              </w:rPr>
            </w:pPr>
            <w:r>
              <w:rPr>
                <w:lang w:val="fr-FR"/>
              </w:rPr>
              <w:t>Le HTML personnalis</w:t>
            </w:r>
            <w:r>
              <w:rPr>
                <w:lang w:val="fr-FR"/>
              </w:rPr>
              <w:t>é</w:t>
            </w:r>
            <w:r>
              <w:rPr>
                <w:lang w:val="fr-FR"/>
              </w:rPr>
              <w:t xml:space="preserve"> est utile lorsque vous souhaitez avoir une mise en page plus avanc</w:t>
            </w:r>
            <w:r>
              <w:rPr>
                <w:lang w:val="fr-FR"/>
              </w:rPr>
              <w:t>é</w:t>
            </w:r>
            <w:r>
              <w:rPr>
                <w:lang w:val="fr-FR"/>
              </w:rPr>
              <w:t xml:space="preserve">e qui ne peut pas </w:t>
            </w:r>
            <w:r>
              <w:rPr>
                <w:lang w:val="fr-FR"/>
              </w:rPr>
              <w:t>ê</w:t>
            </w:r>
            <w:r>
              <w:rPr>
                <w:lang w:val="fr-FR"/>
              </w:rPr>
              <w:t>tre cr</w:t>
            </w:r>
            <w:r>
              <w:rPr>
                <w:lang w:val="fr-FR"/>
              </w:rPr>
              <w:t>éé</w:t>
            </w:r>
            <w:r>
              <w:rPr>
                <w:lang w:val="fr-FR"/>
              </w:rPr>
              <w:t xml:space="preserve">e </w:t>
            </w:r>
            <w:r>
              <w:rPr>
                <w:lang w:val="fr-FR"/>
              </w:rPr>
              <w:t>à</w:t>
            </w:r>
            <w:r>
              <w:rPr>
                <w:lang w:val="fr-FR"/>
              </w:rPr>
              <w:t xml:space="preserve"> </w:t>
            </w:r>
            <w:r>
              <w:rPr>
                <w:lang w:val="fr-FR"/>
              </w:rPr>
              <w:t>l'aide de l'</w:t>
            </w:r>
            <w:r>
              <w:rPr>
                <w:lang w:val="fr-FR"/>
              </w:rPr>
              <w:t>é</w:t>
            </w:r>
            <w:r>
              <w:rPr>
                <w:lang w:val="fr-FR"/>
              </w:rPr>
              <w:t xml:space="preserve">diteur WYSIWYG sur le </w:t>
            </w:r>
            <w:r>
              <w:rPr>
                <w:rStyle w:val="mqInternal"/>
                <w:noProof/>
                <w:lang w:val="fr-FR"/>
              </w:rPr>
              <w:t>[1}</w:t>
            </w:r>
            <w:r>
              <w:rPr>
                <w:lang w:val="fr-FR"/>
              </w:rPr>
              <w:t>Texte</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8e002625-22ca-4266-ae57-a66cd90f6955</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Custom HTML</w:t>
            </w:r>
            <w:r>
              <w:rPr>
                <w:rStyle w:val="mqInternal"/>
                <w:noProof/>
              </w:rPr>
              <w:t>{2]</w:t>
            </w:r>
            <w:r>
              <w:rPr>
                <w:noProof/>
              </w:rPr>
              <w:t xml:space="preserve"> tab.</w:t>
            </w:r>
          </w:p>
        </w:tc>
        <w:tc>
          <w:tcPr>
            <w:tcW w:w="7407" w:type="dxa"/>
          </w:tcPr>
          <w:p w:rsidR="00000000" w:rsidRDefault="00785B4E">
            <w:pPr>
              <w:rPr>
                <w:lang w:val="fr-FR"/>
              </w:rPr>
            </w:pPr>
            <w:r>
              <w:rPr>
                <w:lang w:val="fr-FR"/>
              </w:rPr>
              <w:t xml:space="preserve">Clique le </w:t>
            </w:r>
            <w:r>
              <w:rPr>
                <w:rStyle w:val="mqInternal"/>
                <w:noProof/>
                <w:lang w:val="fr-FR"/>
              </w:rPr>
              <w:t>[1}</w:t>
            </w:r>
            <w:r>
              <w:rPr>
                <w:lang w:val="fr-FR"/>
              </w:rPr>
              <w:t>HTML personnalis</w:t>
            </w:r>
            <w:r>
              <w:rPr>
                <w:lang w:val="fr-FR"/>
              </w:rPr>
              <w:t>é</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2abed2f0-6ea3-436c-81a8-73e1dce23323</w:t>
            </w:r>
          </w:p>
        </w:tc>
        <w:tc>
          <w:tcPr>
            <w:tcW w:w="7407" w:type="dxa"/>
            <w:shd w:val="clear" w:color="auto" w:fill="F2F2F2" w:themeFill="background1" w:themeFillShade="F2"/>
          </w:tcPr>
          <w:p w:rsidR="00000000" w:rsidRDefault="00785B4E">
            <w:pPr>
              <w:rPr>
                <w:noProof/>
              </w:rPr>
            </w:pPr>
            <w:r>
              <w:rPr>
                <w:noProof/>
              </w:rPr>
              <w:t>Paste in the custom HTML for the welcome message.</w:t>
            </w:r>
          </w:p>
        </w:tc>
        <w:tc>
          <w:tcPr>
            <w:tcW w:w="7407" w:type="dxa"/>
          </w:tcPr>
          <w:p w:rsidR="00000000" w:rsidRDefault="00785B4E">
            <w:pPr>
              <w:rPr>
                <w:lang w:val="fr-FR"/>
              </w:rPr>
            </w:pPr>
            <w:r>
              <w:rPr>
                <w:lang w:val="fr-FR"/>
              </w:rPr>
              <w:t>Collez le code HTML personnalis</w:t>
            </w:r>
            <w:r>
              <w:rPr>
                <w:lang w:val="fr-FR"/>
              </w:rPr>
              <w:t>é</w:t>
            </w:r>
            <w:r>
              <w:rPr>
                <w:lang w:val="fr-FR"/>
              </w:rPr>
              <w:t xml:space="preserve"> pour le message de bienvenue.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83b137cf-fe93-4a1f-8b0b-3016400ff6af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2853bcde-b909-46be-971a-2ae6bf4d9362</w:t>
            </w:r>
          </w:p>
        </w:tc>
        <w:tc>
          <w:tcPr>
            <w:tcW w:w="7407" w:type="dxa"/>
            <w:shd w:val="clear" w:color="auto" w:fill="F2F2F2" w:themeFill="background1" w:themeFillShade="F2"/>
          </w:tcPr>
          <w:p w:rsidR="00000000" w:rsidRDefault="00785B4E">
            <w:pPr>
              <w:rPr>
                <w:noProof/>
              </w:rPr>
            </w:pPr>
            <w:r>
              <w:rPr>
                <w:noProof/>
              </w:rPr>
              <w:t>Adding navigation links to the page footer</w:t>
            </w:r>
          </w:p>
        </w:tc>
        <w:tc>
          <w:tcPr>
            <w:tcW w:w="7407" w:type="dxa"/>
          </w:tcPr>
          <w:p w:rsidR="00000000" w:rsidRDefault="00785B4E">
            <w:pPr>
              <w:rPr>
                <w:lang w:val="fr-FR"/>
              </w:rPr>
            </w:pPr>
            <w:r>
              <w:rPr>
                <w:lang w:val="fr-FR"/>
              </w:rPr>
              <w:t>Ajout de liens de navigation au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7ada1f56-d372-44da-9509-74e649d120df</w:t>
            </w:r>
          </w:p>
        </w:tc>
        <w:tc>
          <w:tcPr>
            <w:tcW w:w="7407" w:type="dxa"/>
            <w:shd w:val="clear" w:color="auto" w:fill="F2F2F2" w:themeFill="background1" w:themeFillShade="F2"/>
          </w:tcPr>
          <w:p w:rsidR="00000000" w:rsidRDefault="00785B4E">
            <w:pPr>
              <w:rPr>
                <w:noProof/>
              </w:rPr>
            </w:pPr>
            <w:r>
              <w:rPr>
                <w:noProof/>
              </w:rPr>
              <w:t>Navigation links can be added to the page footer.</w:t>
            </w:r>
          </w:p>
        </w:tc>
        <w:tc>
          <w:tcPr>
            <w:tcW w:w="7407" w:type="dxa"/>
          </w:tcPr>
          <w:p w:rsidR="00000000" w:rsidRDefault="00785B4E">
            <w:pPr>
              <w:rPr>
                <w:lang w:val="fr-FR"/>
              </w:rPr>
            </w:pPr>
            <w:r>
              <w:rPr>
                <w:lang w:val="fr-FR"/>
              </w:rPr>
              <w:t xml:space="preserve">Des liens de navigation peuvent </w:t>
            </w:r>
            <w:r>
              <w:rPr>
                <w:lang w:val="fr-FR"/>
              </w:rPr>
              <w:t>ê</w:t>
            </w:r>
            <w:r>
              <w:rPr>
                <w:lang w:val="fr-FR"/>
              </w:rPr>
              <w:t>tre ajout</w:t>
            </w:r>
            <w:r>
              <w:rPr>
                <w:lang w:val="fr-FR"/>
              </w:rPr>
              <w:t>é</w:t>
            </w:r>
            <w:r>
              <w:rPr>
                <w:lang w:val="fr-FR"/>
              </w:rPr>
              <w:t>s au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0ba5d309-5f3f-4a86-850c-ecbbf19371e8</w:t>
            </w:r>
          </w:p>
        </w:tc>
        <w:tc>
          <w:tcPr>
            <w:tcW w:w="7407" w:type="dxa"/>
            <w:shd w:val="clear" w:color="auto" w:fill="F2F2F2" w:themeFill="background1" w:themeFillShade="F2"/>
          </w:tcPr>
          <w:p w:rsidR="00000000" w:rsidRDefault="00785B4E">
            <w:pPr>
              <w:rPr>
                <w:noProof/>
              </w:rPr>
            </w:pPr>
            <w:r>
              <w:rPr>
                <w:noProof/>
              </w:rPr>
              <w:t>This is useful when you want to have a title and then a series of links below.</w:t>
            </w:r>
          </w:p>
        </w:tc>
        <w:tc>
          <w:tcPr>
            <w:tcW w:w="7407" w:type="dxa"/>
          </w:tcPr>
          <w:p w:rsidR="00000000" w:rsidRDefault="00785B4E">
            <w:pPr>
              <w:rPr>
                <w:lang w:val="fr-FR"/>
              </w:rPr>
            </w:pPr>
            <w:r>
              <w:rPr>
                <w:lang w:val="fr-FR"/>
              </w:rPr>
              <w:t>Ceci est utile pour avoir un titre et une s</w:t>
            </w:r>
            <w:r>
              <w:rPr>
                <w:lang w:val="fr-FR"/>
              </w:rPr>
              <w:t>é</w:t>
            </w:r>
            <w:r>
              <w:rPr>
                <w:lang w:val="fr-FR"/>
              </w:rPr>
              <w:t>rie de liens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31e2bf9c-cace-45d4-b7a6-3c981fe12553</w:t>
            </w:r>
          </w:p>
        </w:tc>
        <w:tc>
          <w:tcPr>
            <w:tcW w:w="7407" w:type="dxa"/>
            <w:shd w:val="clear" w:color="auto" w:fill="F2F2F2" w:themeFill="background1" w:themeFillShade="F2"/>
          </w:tcPr>
          <w:p w:rsidR="00000000" w:rsidRDefault="00785B4E">
            <w:pPr>
              <w:rPr>
                <w:noProof/>
              </w:rPr>
            </w:pPr>
            <w:r>
              <w:rPr>
                <w:noProof/>
              </w:rPr>
              <w:t>For example:</w:t>
            </w:r>
          </w:p>
        </w:tc>
        <w:tc>
          <w:tcPr>
            <w:tcW w:w="7407" w:type="dxa"/>
          </w:tcPr>
          <w:p w:rsidR="00000000" w:rsidRDefault="00785B4E">
            <w:pPr>
              <w:rPr>
                <w:lang w:val="fr-FR"/>
              </w:rPr>
            </w:pPr>
            <w:r>
              <w:rPr>
                <w:lang w:val="fr-FR"/>
              </w:rPr>
              <w:t>Par exemple :</w:t>
            </w:r>
          </w:p>
        </w:tc>
      </w:tr>
      <w:tr w:rsidR="00000000">
        <w:tc>
          <w:tcPr>
            <w:tcW w:w="660" w:type="dxa"/>
            <w:shd w:val="clear" w:color="auto" w:fill="F2F2F2" w:themeFill="background1" w:themeFillShade="F2"/>
          </w:tcPr>
          <w:p w:rsidR="00000000" w:rsidRDefault="00785B4E">
            <w:pPr>
              <w:rPr>
                <w:noProof/>
                <w:sz w:val="2"/>
              </w:rPr>
            </w:pPr>
            <w:r>
              <w:rPr>
                <w:noProof/>
                <w:sz w:val="16"/>
              </w:rPr>
              <w:t>7</w:t>
            </w:r>
            <w:r>
              <w:rPr>
                <w:noProof/>
                <w:sz w:val="16"/>
              </w:rPr>
              <w:t xml:space="preserve">4 </w:t>
            </w:r>
            <w:r>
              <w:rPr>
                <w:noProof/>
                <w:sz w:val="16"/>
              </w:rPr>
              <w:br/>
            </w:r>
            <w:r>
              <w:rPr>
                <w:noProof/>
                <w:sz w:val="2"/>
              </w:rPr>
              <w:t>02115d2b-3c64-40e8-881b-9ba07d661deb</w:t>
            </w:r>
          </w:p>
        </w:tc>
        <w:tc>
          <w:tcPr>
            <w:tcW w:w="7407" w:type="dxa"/>
            <w:shd w:val="clear" w:color="auto" w:fill="F2F2F2" w:themeFill="background1" w:themeFillShade="F2"/>
          </w:tcPr>
          <w:p w:rsidR="00000000" w:rsidRDefault="00785B4E">
            <w:pPr>
              <w:rPr>
                <w:noProof/>
              </w:rPr>
            </w:pPr>
            <w:r>
              <w:rPr>
                <w:noProof/>
              </w:rPr>
              <w:t xml:space="preserve">The page footer navigation object consists of two parts, a </w:t>
            </w:r>
            <w:r>
              <w:rPr>
                <w:rStyle w:val="mqInternal"/>
                <w:noProof/>
              </w:rPr>
              <w:t>[1}</w:t>
            </w:r>
            <w:r>
              <w:rPr>
                <w:noProof/>
              </w:rPr>
              <w:t>PLACEHOLDER</w:t>
            </w:r>
            <w:r>
              <w:rPr>
                <w:rStyle w:val="mqInternal"/>
                <w:noProof/>
              </w:rPr>
              <w:t>{2]</w:t>
            </w:r>
            <w:r>
              <w:rPr>
                <w:noProof/>
              </w:rPr>
              <w:t xml:space="preserve"> for the title and </w:t>
            </w:r>
            <w:r>
              <w:rPr>
                <w:rStyle w:val="mqInternal"/>
                <w:noProof/>
              </w:rPr>
              <w:t>[1}</w:t>
            </w:r>
            <w:r>
              <w:rPr>
                <w:noProof/>
              </w:rPr>
              <w:t>+Add Menu Links</w:t>
            </w:r>
            <w:r>
              <w:rPr>
                <w:rStyle w:val="mqInternal"/>
                <w:noProof/>
              </w:rPr>
              <w:t>{2]</w:t>
            </w:r>
            <w:r>
              <w:rPr>
                <w:noProof/>
              </w:rPr>
              <w:t xml:space="preserve"> for the associated links.</w:t>
            </w:r>
          </w:p>
        </w:tc>
        <w:tc>
          <w:tcPr>
            <w:tcW w:w="7407" w:type="dxa"/>
          </w:tcPr>
          <w:p w:rsidR="00000000" w:rsidRDefault="00785B4E">
            <w:pPr>
              <w:rPr>
                <w:lang w:val="fr-FR"/>
              </w:rPr>
            </w:pPr>
            <w:r>
              <w:rPr>
                <w:lang w:val="fr-FR"/>
              </w:rPr>
              <w:t xml:space="preserve">L'objet de navigation de pied de page se compose de deux parties, un </w:t>
            </w:r>
            <w:r>
              <w:rPr>
                <w:rStyle w:val="mqInternal"/>
                <w:noProof/>
                <w:lang w:val="fr-FR"/>
              </w:rPr>
              <w:t>[1}</w:t>
            </w:r>
            <w:r>
              <w:rPr>
                <w:lang w:val="fr-FR"/>
              </w:rPr>
              <w:t>e</w:t>
            </w:r>
            <w:r>
              <w:rPr>
                <w:lang w:val="fr-FR"/>
              </w:rPr>
              <w:t>space r</w:t>
            </w:r>
            <w:r>
              <w:rPr>
                <w:lang w:val="fr-FR"/>
              </w:rPr>
              <w:t>é</w:t>
            </w:r>
            <w:r>
              <w:rPr>
                <w:lang w:val="fr-FR"/>
              </w:rPr>
              <w:t>serv</w:t>
            </w:r>
            <w:r>
              <w:rPr>
                <w:lang w:val="fr-FR"/>
              </w:rPr>
              <w:t>é</w:t>
            </w:r>
            <w:r>
              <w:rPr>
                <w:rStyle w:val="mqInternal"/>
                <w:noProof/>
                <w:lang w:val="fr-FR"/>
              </w:rPr>
              <w:t>{2]</w:t>
            </w:r>
            <w:r>
              <w:rPr>
                <w:lang w:val="fr-FR"/>
              </w:rPr>
              <w:t xml:space="preserve"> pour le titre et </w:t>
            </w:r>
            <w:r>
              <w:rPr>
                <w:rStyle w:val="mqInternal"/>
                <w:noProof/>
                <w:lang w:val="fr-FR"/>
              </w:rPr>
              <w:t>[1}</w:t>
            </w:r>
            <w:r>
              <w:rPr>
                <w:lang w:val="fr-FR"/>
              </w:rPr>
              <w:t>+Ajouter des liens de menu</w:t>
            </w:r>
            <w:r>
              <w:rPr>
                <w:rStyle w:val="mqInternal"/>
                <w:noProof/>
                <w:lang w:val="fr-FR"/>
              </w:rPr>
              <w:t>{2]</w:t>
            </w:r>
            <w:r>
              <w:rPr>
                <w:lang w:val="fr-FR"/>
              </w:rPr>
              <w:t xml:space="preserve"> pour les liens associ</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baa8a9c2-e690-4980-9cb9-ff6e5c7f9f8b</w:t>
            </w:r>
          </w:p>
        </w:tc>
        <w:tc>
          <w:tcPr>
            <w:tcW w:w="7407" w:type="dxa"/>
            <w:shd w:val="clear" w:color="auto" w:fill="F2F2F2" w:themeFill="background1" w:themeFillShade="F2"/>
          </w:tcPr>
          <w:p w:rsidR="00000000" w:rsidRDefault="00785B4E">
            <w:pPr>
              <w:rPr>
                <w:noProof/>
              </w:rPr>
            </w:pPr>
            <w:r>
              <w:rPr>
                <w:noProof/>
              </w:rPr>
              <w:t>To add navigation links to the page footer:</w:t>
            </w:r>
          </w:p>
        </w:tc>
        <w:tc>
          <w:tcPr>
            <w:tcW w:w="7407" w:type="dxa"/>
          </w:tcPr>
          <w:p w:rsidR="00000000" w:rsidRDefault="00785B4E">
            <w:pPr>
              <w:rPr>
                <w:lang w:val="fr-FR"/>
              </w:rPr>
            </w:pPr>
            <w:r>
              <w:rPr>
                <w:lang w:val="fr-FR"/>
              </w:rPr>
              <w:t>Pour ajouter des liens de navigation au pied de 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32f07ddc-8adc-4aba</w:t>
            </w:r>
            <w:r>
              <w:rPr>
                <w:noProof/>
                <w:sz w:val="2"/>
              </w:rPr>
              <w:t>-ac75-0440ac93da76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PLACEHOLDER</w:t>
            </w:r>
            <w:r>
              <w:rPr>
                <w:rStyle w:val="mqInternal"/>
                <w:noProof/>
              </w:rPr>
              <w:t>{2]</w:t>
            </w:r>
            <w:r>
              <w:rPr>
                <w:noProof/>
              </w:rPr>
              <w:t xml:space="preserve">, enter a value for the header and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ESPACE R</w:t>
            </w:r>
            <w:r>
              <w:rPr>
                <w:lang w:val="fr-FR"/>
              </w:rPr>
              <w:t>É</w:t>
            </w:r>
            <w:r>
              <w:rPr>
                <w:lang w:val="fr-FR"/>
              </w:rPr>
              <w:t>SERV</w:t>
            </w:r>
            <w:r>
              <w:rPr>
                <w:lang w:val="fr-FR"/>
              </w:rPr>
              <w:t>É</w:t>
            </w:r>
            <w:r>
              <w:rPr>
                <w:rStyle w:val="mqInternal"/>
                <w:noProof/>
                <w:lang w:val="fr-FR"/>
              </w:rPr>
              <w:t>{2]</w:t>
            </w:r>
            <w:r>
              <w:rPr>
                <w:lang w:val="fr-FR"/>
              </w:rPr>
              <w:t>, entrez une valeur pour l'en-t</w:t>
            </w:r>
            <w:r>
              <w:rPr>
                <w:lang w:val="fr-FR"/>
              </w:rPr>
              <w:t>ê</w:t>
            </w:r>
            <w:r>
              <w:rPr>
                <w:lang w:val="fr-FR"/>
              </w:rPr>
              <w:t xml:space="preserve">te et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abe214d5-7f1d-4abf-88a4-109538112bf9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Menu Links</w:t>
            </w:r>
            <w:r>
              <w:rPr>
                <w:rStyle w:val="mqInternal"/>
                <w:noProof/>
              </w:rPr>
              <w:t>{2]</w:t>
            </w:r>
            <w:r>
              <w:rPr>
                <w:noProof/>
              </w:rPr>
              <w:t xml:space="preserve"> and enter the </w:t>
            </w:r>
            <w:r>
              <w:rPr>
                <w:rStyle w:val="mqInternal"/>
                <w:noProof/>
              </w:rPr>
              <w:t>[1}</w:t>
            </w:r>
            <w:r>
              <w:rPr>
                <w:noProof/>
              </w:rPr>
              <w:t>Text</w:t>
            </w:r>
            <w:r>
              <w:rPr>
                <w:rStyle w:val="mqInternal"/>
                <w:noProof/>
              </w:rPr>
              <w:t>{2]</w:t>
            </w:r>
            <w:r>
              <w:rPr>
                <w:noProof/>
              </w:rPr>
              <w:t xml:space="preserve">, </w:t>
            </w:r>
            <w:r>
              <w:rPr>
                <w:rStyle w:val="mqInternal"/>
                <w:noProof/>
              </w:rPr>
              <w:t>[1}</w:t>
            </w:r>
            <w:r>
              <w:rPr>
                <w:noProof/>
              </w:rPr>
              <w:t xml:space="preserve">Link </w:t>
            </w:r>
            <w:r>
              <w:rPr>
                <w:rStyle w:val="mqInternal"/>
                <w:noProof/>
              </w:rPr>
              <w:t>{2]</w:t>
            </w:r>
            <w:r>
              <w:rPr>
                <w:noProof/>
              </w:rPr>
              <w:t xml:space="preserve">URL and </w:t>
            </w:r>
            <w:r>
              <w:rPr>
                <w:rStyle w:val="mqInternal"/>
                <w:noProof/>
              </w:rPr>
              <w:t>[1}</w:t>
            </w:r>
            <w:r>
              <w:rPr>
                <w:noProof/>
              </w:rPr>
              <w:t>List Order</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des liens de menu</w:t>
            </w:r>
            <w:r>
              <w:rPr>
                <w:rStyle w:val="mqInternal"/>
                <w:noProof/>
                <w:lang w:val="fr-FR"/>
              </w:rPr>
              <w:t>{2]</w:t>
            </w:r>
            <w:r>
              <w:rPr>
                <w:lang w:val="fr-FR"/>
              </w:rPr>
              <w:t xml:space="preserve"> et entrez le </w:t>
            </w:r>
            <w:r>
              <w:rPr>
                <w:rStyle w:val="mqInternal"/>
                <w:noProof/>
                <w:lang w:val="fr-FR"/>
              </w:rPr>
              <w:t>[1}</w:t>
            </w:r>
            <w:r>
              <w:rPr>
                <w:lang w:val="fr-FR"/>
              </w:rPr>
              <w:t>texte</w:t>
            </w:r>
            <w:r>
              <w:rPr>
                <w:rStyle w:val="mqInternal"/>
                <w:noProof/>
                <w:lang w:val="fr-FR"/>
              </w:rPr>
              <w:t>{2]</w:t>
            </w:r>
            <w:r>
              <w:rPr>
                <w:lang w:val="fr-FR"/>
              </w:rPr>
              <w:t xml:space="preserve"> , l'URL du </w:t>
            </w:r>
            <w:r>
              <w:rPr>
                <w:rStyle w:val="mqInternal"/>
                <w:noProof/>
                <w:lang w:val="fr-FR"/>
              </w:rPr>
              <w:t>[1}</w:t>
            </w:r>
            <w:r>
              <w:rPr>
                <w:lang w:val="fr-FR"/>
              </w:rPr>
              <w:t xml:space="preserve">lien </w:t>
            </w:r>
            <w:r>
              <w:rPr>
                <w:rStyle w:val="mqInternal"/>
                <w:noProof/>
                <w:lang w:val="fr-FR"/>
              </w:rPr>
              <w:t>{2]</w:t>
            </w:r>
            <w:r>
              <w:rPr>
                <w:lang w:val="fr-FR"/>
              </w:rPr>
              <w:t xml:space="preserve">et l' </w:t>
            </w:r>
            <w:r>
              <w:rPr>
                <w:rStyle w:val="mqInternal"/>
                <w:noProof/>
                <w:lang w:val="fr-FR"/>
              </w:rPr>
              <w:t>[1}</w:t>
            </w:r>
            <w:r>
              <w:rPr>
                <w:lang w:val="fr-FR"/>
              </w:rPr>
              <w:t>ordre des listes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0ad5bb20-f780-4853-90eb-98bc2ec39316</w:t>
            </w:r>
          </w:p>
        </w:tc>
        <w:tc>
          <w:tcPr>
            <w:tcW w:w="7407" w:type="dxa"/>
            <w:shd w:val="clear" w:color="auto" w:fill="F2F2F2" w:themeFill="background1" w:themeFillShade="F2"/>
          </w:tcPr>
          <w:p w:rsidR="00000000" w:rsidRDefault="00785B4E">
            <w:pPr>
              <w:rPr>
                <w:noProof/>
              </w:rPr>
            </w:pPr>
            <w:r>
              <w:rPr>
                <w:noProof/>
              </w:rPr>
              <w:t>You can al</w:t>
            </w:r>
            <w:r>
              <w:rPr>
                <w:noProof/>
              </w:rPr>
              <w:t xml:space="preserve">so specify the order of the links by setting the </w:t>
            </w:r>
            <w:r>
              <w:rPr>
                <w:rStyle w:val="mqInternal"/>
                <w:noProof/>
              </w:rPr>
              <w:t>[1}</w:t>
            </w:r>
            <w:r>
              <w:rPr>
                <w:noProof/>
              </w:rPr>
              <w:t>List Order</w:t>
            </w:r>
            <w:r>
              <w:rPr>
                <w:rStyle w:val="mqInternal"/>
                <w:noProof/>
              </w:rPr>
              <w:t>{2]</w:t>
            </w:r>
            <w:r>
              <w:rPr>
                <w:noProof/>
              </w:rPr>
              <w:t xml:space="preserve"> value when the link is created.</w:t>
            </w:r>
          </w:p>
        </w:tc>
        <w:tc>
          <w:tcPr>
            <w:tcW w:w="7407" w:type="dxa"/>
          </w:tcPr>
          <w:p w:rsidR="00000000" w:rsidRDefault="00785B4E">
            <w:pPr>
              <w:rPr>
                <w:lang w:val="fr-FR"/>
              </w:rPr>
            </w:pPr>
            <w:r>
              <w:rPr>
                <w:lang w:val="fr-FR"/>
              </w:rPr>
              <w:t xml:space="preserve">Vous pouvez </w:t>
            </w:r>
            <w:r>
              <w:rPr>
                <w:lang w:val="fr-FR"/>
              </w:rPr>
              <w:t>é</w:t>
            </w:r>
            <w:r>
              <w:rPr>
                <w:lang w:val="fr-FR"/>
              </w:rPr>
              <w:t>galement indiquer l'ordre des liens en d</w:t>
            </w:r>
            <w:r>
              <w:rPr>
                <w:lang w:val="fr-FR"/>
              </w:rPr>
              <w:t>é</w:t>
            </w:r>
            <w:r>
              <w:rPr>
                <w:lang w:val="fr-FR"/>
              </w:rPr>
              <w:t xml:space="preserve">finissant la valeur </w:t>
            </w:r>
            <w:r>
              <w:rPr>
                <w:rStyle w:val="mqInternal"/>
                <w:noProof/>
                <w:lang w:val="fr-FR"/>
              </w:rPr>
              <w:t>[1}</w:t>
            </w:r>
            <w:r>
              <w:rPr>
                <w:lang w:val="fr-FR"/>
              </w:rPr>
              <w:t>List Order</w:t>
            </w:r>
            <w:r>
              <w:rPr>
                <w:rStyle w:val="mqInternal"/>
                <w:noProof/>
                <w:lang w:val="fr-FR"/>
              </w:rPr>
              <w:t>{2]</w:t>
            </w:r>
            <w:r>
              <w:rPr>
                <w:lang w:val="fr-FR"/>
              </w:rPr>
              <w:t xml:space="preserve"> lors de la cr</w:t>
            </w:r>
            <w:r>
              <w:rPr>
                <w:lang w:val="fr-FR"/>
              </w:rPr>
              <w:t>é</w:t>
            </w:r>
            <w:r>
              <w:rPr>
                <w:lang w:val="fr-FR"/>
              </w:rPr>
              <w:t>ation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73bf7278-0ea2-4a1d-8eb5-c43f043f8</w:t>
            </w:r>
            <w:r>
              <w:rPr>
                <w:noProof/>
                <w:sz w:val="2"/>
              </w:rPr>
              <w:t>5b1</w:t>
            </w:r>
          </w:p>
        </w:tc>
        <w:tc>
          <w:tcPr>
            <w:tcW w:w="7407" w:type="dxa"/>
            <w:shd w:val="clear" w:color="auto" w:fill="F2F2F2" w:themeFill="background1" w:themeFillShade="F2"/>
          </w:tcPr>
          <w:p w:rsidR="00000000" w:rsidRDefault="00785B4E">
            <w:pPr>
              <w:rPr>
                <w:noProof/>
              </w:rPr>
            </w:pPr>
            <w:r>
              <w:rPr>
                <w:noProof/>
              </w:rPr>
              <w:t xml:space="preserve">Additional navigation links can be entered by clicking </w:t>
            </w:r>
            <w:r>
              <w:rPr>
                <w:rStyle w:val="mqInternal"/>
                <w:noProof/>
              </w:rPr>
              <w:t>[1}</w:t>
            </w:r>
            <w:r>
              <w:rPr>
                <w:noProof/>
              </w:rPr>
              <w:t>+Add Menu Links</w:t>
            </w:r>
            <w:r>
              <w:rPr>
                <w:rStyle w:val="mqInternal"/>
                <w:noProof/>
              </w:rPr>
              <w:t>{2]</w:t>
            </w:r>
            <w:r>
              <w:rPr>
                <w:noProof/>
              </w:rPr>
              <w:t>.</w:t>
            </w:r>
          </w:p>
        </w:tc>
        <w:tc>
          <w:tcPr>
            <w:tcW w:w="7407" w:type="dxa"/>
          </w:tcPr>
          <w:p w:rsidR="00000000" w:rsidRDefault="00785B4E">
            <w:pPr>
              <w:rPr>
                <w:lang w:val="fr-FR"/>
              </w:rPr>
            </w:pPr>
            <w:r>
              <w:rPr>
                <w:lang w:val="fr-FR"/>
              </w:rPr>
              <w:t>Vous pouvez entrer des liens de navigation suppl</w:t>
            </w:r>
            <w:r>
              <w:rPr>
                <w:lang w:val="fr-FR"/>
              </w:rPr>
              <w:t>é</w:t>
            </w:r>
            <w:r>
              <w:rPr>
                <w:lang w:val="fr-FR"/>
              </w:rPr>
              <w:t xml:space="preserve">mentaires en cliquant sur </w:t>
            </w:r>
            <w:r>
              <w:rPr>
                <w:rStyle w:val="mqInternal"/>
                <w:noProof/>
                <w:lang w:val="fr-FR"/>
              </w:rPr>
              <w:t>[1}</w:t>
            </w:r>
            <w:r>
              <w:rPr>
                <w:lang w:val="fr-FR"/>
              </w:rPr>
              <w:t>+Ajouter des liens de menu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06d8c168-5133-4117-9d6f-d7714bbdf769</w:t>
            </w:r>
          </w:p>
        </w:tc>
        <w:tc>
          <w:tcPr>
            <w:tcW w:w="7407" w:type="dxa"/>
            <w:shd w:val="clear" w:color="auto" w:fill="F2F2F2" w:themeFill="background1" w:themeFillShade="F2"/>
          </w:tcPr>
          <w:p w:rsidR="00000000" w:rsidRDefault="00785B4E">
            <w:pPr>
              <w:rPr>
                <w:noProof/>
              </w:rPr>
            </w:pPr>
            <w:r>
              <w:rPr>
                <w:noProof/>
              </w:rPr>
              <w:t>Deleting objects from a</w:t>
            </w:r>
            <w:r>
              <w:rPr>
                <w:noProof/>
              </w:rPr>
              <w:t xml:space="preserve"> page</w:t>
            </w:r>
          </w:p>
        </w:tc>
        <w:tc>
          <w:tcPr>
            <w:tcW w:w="7407" w:type="dxa"/>
          </w:tcPr>
          <w:p w:rsidR="00000000" w:rsidRDefault="00785B4E">
            <w:pPr>
              <w:rPr>
                <w:lang w:val="fr-FR"/>
              </w:rPr>
            </w:pPr>
            <w:r>
              <w:rPr>
                <w:lang w:val="fr-FR"/>
              </w:rPr>
              <w:t>Suppression des objets d'une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17dbb5e6-b5ee-4356-a1f0-997daaba8998</w:t>
            </w:r>
          </w:p>
        </w:tc>
        <w:tc>
          <w:tcPr>
            <w:tcW w:w="7407" w:type="dxa"/>
            <w:shd w:val="clear" w:color="auto" w:fill="F2F2F2" w:themeFill="background1" w:themeFillShade="F2"/>
          </w:tcPr>
          <w:p w:rsidR="00000000" w:rsidRDefault="00785B4E">
            <w:pPr>
              <w:rPr>
                <w:noProof/>
              </w:rPr>
            </w:pPr>
            <w:r>
              <w:rPr>
                <w:noProof/>
              </w:rPr>
              <w:t xml:space="preserve">Text, images and links can be removed from the page in a couple of different </w:t>
            </w:r>
            <w:r>
              <w:rPr>
                <w:noProof/>
              </w:rPr>
              <w:lastRenderedPageBreak/>
              <w:t>ways.</w:t>
            </w:r>
          </w:p>
        </w:tc>
        <w:tc>
          <w:tcPr>
            <w:tcW w:w="7407" w:type="dxa"/>
          </w:tcPr>
          <w:p w:rsidR="00000000" w:rsidRDefault="00785B4E">
            <w:pPr>
              <w:rPr>
                <w:lang w:val="fr-FR"/>
              </w:rPr>
            </w:pPr>
            <w:r>
              <w:rPr>
                <w:lang w:val="fr-FR"/>
              </w:rPr>
              <w:lastRenderedPageBreak/>
              <w:t xml:space="preserve">Le texte, les images et les liens peuvent </w:t>
            </w:r>
            <w:r>
              <w:rPr>
                <w:lang w:val="fr-FR"/>
              </w:rPr>
              <w:t>ê</w:t>
            </w:r>
            <w:r>
              <w:rPr>
                <w:lang w:val="fr-FR"/>
              </w:rPr>
              <w:t>tre supprim</w:t>
            </w:r>
            <w:r>
              <w:rPr>
                <w:lang w:val="fr-FR"/>
              </w:rPr>
              <w:t>é</w:t>
            </w:r>
            <w:r>
              <w:rPr>
                <w:lang w:val="fr-FR"/>
              </w:rPr>
              <w:t xml:space="preserve">s de la page de deux </w:t>
            </w:r>
            <w:r>
              <w:rPr>
                <w:lang w:val="fr-FR"/>
              </w:rPr>
              <w:lastRenderedPageBreak/>
              <w:t>mani</w:t>
            </w:r>
            <w:r>
              <w:rPr>
                <w:lang w:val="fr-FR"/>
              </w:rPr>
              <w:t>è</w:t>
            </w:r>
            <w:r>
              <w:rPr>
                <w:lang w:val="fr-FR"/>
              </w:rPr>
              <w:t>res.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84 </w:t>
            </w:r>
            <w:r>
              <w:rPr>
                <w:noProof/>
                <w:sz w:val="16"/>
              </w:rPr>
              <w:br/>
            </w:r>
            <w:r>
              <w:rPr>
                <w:noProof/>
                <w:sz w:val="2"/>
              </w:rPr>
              <w:t>e97af739-4509-4a33-ba17-77a290c44da2</w:t>
            </w:r>
          </w:p>
        </w:tc>
        <w:tc>
          <w:tcPr>
            <w:tcW w:w="7407" w:type="dxa"/>
            <w:shd w:val="clear" w:color="auto" w:fill="F2F2F2" w:themeFill="background1" w:themeFillShade="F2"/>
          </w:tcPr>
          <w:p w:rsidR="00000000" w:rsidRDefault="00785B4E">
            <w:pPr>
              <w:rPr>
                <w:noProof/>
              </w:rPr>
            </w:pPr>
            <w:r>
              <w:rPr>
                <w:noProof/>
              </w:rPr>
              <w:t>To remove text or images from the page header</w:t>
            </w:r>
          </w:p>
        </w:tc>
        <w:tc>
          <w:tcPr>
            <w:tcW w:w="7407" w:type="dxa"/>
          </w:tcPr>
          <w:p w:rsidR="00000000" w:rsidRDefault="00785B4E">
            <w:pPr>
              <w:rPr>
                <w:lang w:val="fr-FR"/>
              </w:rPr>
            </w:pPr>
            <w:r>
              <w:rPr>
                <w:lang w:val="fr-FR"/>
              </w:rPr>
              <w:t>Pour supprimer le texte ou les images de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f768aaf8-615d-4659-99e8-912e86092fa0</w:t>
            </w:r>
          </w:p>
        </w:tc>
        <w:tc>
          <w:tcPr>
            <w:tcW w:w="7407" w:type="dxa"/>
            <w:shd w:val="clear" w:color="auto" w:fill="F2F2F2" w:themeFill="background1" w:themeFillShade="F2"/>
          </w:tcPr>
          <w:p w:rsidR="00000000" w:rsidRDefault="00785B4E">
            <w:pPr>
              <w:rPr>
                <w:noProof/>
              </w:rPr>
            </w:pPr>
            <w:r>
              <w:rPr>
                <w:noProof/>
              </w:rPr>
              <w:t>Hover over the object and click the delete icon.</w:t>
            </w:r>
          </w:p>
        </w:tc>
        <w:tc>
          <w:tcPr>
            <w:tcW w:w="7407" w:type="dxa"/>
          </w:tcPr>
          <w:p w:rsidR="00000000" w:rsidRDefault="00785B4E">
            <w:pPr>
              <w:rPr>
                <w:lang w:val="fr-FR"/>
              </w:rPr>
            </w:pPr>
            <w:r>
              <w:rPr>
                <w:lang w:val="fr-FR"/>
              </w:rPr>
              <w:t>Survolez l'objet et cli</w:t>
            </w:r>
            <w:r>
              <w:rPr>
                <w:lang w:val="fr-FR"/>
              </w:rPr>
              <w:t>quez sur l'ic</w:t>
            </w:r>
            <w:r>
              <w:rPr>
                <w:lang w:val="fr-FR"/>
              </w:rPr>
              <w:t>ô</w:t>
            </w:r>
            <w:r>
              <w:rPr>
                <w:lang w:val="fr-FR"/>
              </w:rPr>
              <w:t>ne Supprimer.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9ea2c651-60c9-4905-ae10-b626acc6d325</w:t>
            </w:r>
          </w:p>
        </w:tc>
        <w:tc>
          <w:tcPr>
            <w:tcW w:w="7407" w:type="dxa"/>
            <w:shd w:val="clear" w:color="auto" w:fill="F2F2F2" w:themeFill="background1" w:themeFillShade="F2"/>
          </w:tcPr>
          <w:p w:rsidR="00000000" w:rsidRDefault="00785B4E">
            <w:pPr>
              <w:rPr>
                <w:noProof/>
              </w:rPr>
            </w:pPr>
            <w:r>
              <w:rPr>
                <w:noProof/>
              </w:rPr>
              <w:t>To remove navigation links from the page header</w:t>
            </w:r>
          </w:p>
        </w:tc>
        <w:tc>
          <w:tcPr>
            <w:tcW w:w="7407" w:type="dxa"/>
          </w:tcPr>
          <w:p w:rsidR="00000000" w:rsidRDefault="00785B4E">
            <w:pPr>
              <w:rPr>
                <w:lang w:val="fr-FR"/>
              </w:rPr>
            </w:pPr>
            <w:r>
              <w:rPr>
                <w:lang w:val="fr-FR"/>
              </w:rPr>
              <w:t>Pour supprimer les liens de navigation de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59a999d6-39c3-45dc-9a82-626a110a64d9</w:t>
            </w:r>
          </w:p>
        </w:tc>
        <w:tc>
          <w:tcPr>
            <w:tcW w:w="7407" w:type="dxa"/>
            <w:shd w:val="clear" w:color="auto" w:fill="F2F2F2" w:themeFill="background1" w:themeFillShade="F2"/>
          </w:tcPr>
          <w:p w:rsidR="00000000" w:rsidRDefault="00785B4E">
            <w:pPr>
              <w:rPr>
                <w:noProof/>
              </w:rPr>
            </w:pPr>
            <w:r>
              <w:rPr>
                <w:noProof/>
              </w:rPr>
              <w:t>Click the link in the navigation hea</w:t>
            </w:r>
            <w:r>
              <w:rPr>
                <w:noProof/>
              </w:rPr>
              <w:t>der.</w:t>
            </w:r>
          </w:p>
        </w:tc>
        <w:tc>
          <w:tcPr>
            <w:tcW w:w="7407" w:type="dxa"/>
          </w:tcPr>
          <w:p w:rsidR="00000000" w:rsidRDefault="00785B4E">
            <w:pPr>
              <w:rPr>
                <w:lang w:val="fr-FR"/>
              </w:rPr>
            </w:pPr>
            <w:r>
              <w:rPr>
                <w:lang w:val="fr-FR"/>
              </w:rPr>
              <w:t>Cliquez sur le lien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343a7456-83d7-44ee-8a15-0aae3938164d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Delete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026b767f-39fc-4b77-9038-fadebfa21ba1</w:t>
            </w:r>
          </w:p>
        </w:tc>
        <w:tc>
          <w:tcPr>
            <w:tcW w:w="7407" w:type="dxa"/>
            <w:shd w:val="clear" w:color="auto" w:fill="F2F2F2" w:themeFill="background1" w:themeFillShade="F2"/>
          </w:tcPr>
          <w:p w:rsidR="00000000" w:rsidRDefault="00785B4E">
            <w:pPr>
              <w:rPr>
                <w:noProof/>
              </w:rPr>
            </w:pPr>
            <w:r>
              <w:rPr>
                <w:noProof/>
              </w:rPr>
              <w:t>To remove navigation links from the page footer</w:t>
            </w:r>
          </w:p>
        </w:tc>
        <w:tc>
          <w:tcPr>
            <w:tcW w:w="7407" w:type="dxa"/>
          </w:tcPr>
          <w:p w:rsidR="00000000" w:rsidRDefault="00785B4E">
            <w:pPr>
              <w:rPr>
                <w:lang w:val="fr-FR"/>
              </w:rPr>
            </w:pPr>
            <w:r>
              <w:rPr>
                <w:lang w:val="fr-FR"/>
              </w:rPr>
              <w:t>Pour supprimer les liens de navigation du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bc4898f2-4b96-487a-84b7-f8ea5088cf11</w:t>
            </w:r>
          </w:p>
        </w:tc>
        <w:tc>
          <w:tcPr>
            <w:tcW w:w="7407" w:type="dxa"/>
            <w:shd w:val="clear" w:color="auto" w:fill="F2F2F2" w:themeFill="background1" w:themeFillShade="F2"/>
          </w:tcPr>
          <w:p w:rsidR="00000000" w:rsidRDefault="00785B4E">
            <w:pPr>
              <w:rPr>
                <w:noProof/>
              </w:rPr>
            </w:pPr>
            <w:r>
              <w:rPr>
                <w:noProof/>
              </w:rPr>
              <w:t>Click the link in the page footer.</w:t>
            </w:r>
          </w:p>
        </w:tc>
        <w:tc>
          <w:tcPr>
            <w:tcW w:w="7407" w:type="dxa"/>
          </w:tcPr>
          <w:p w:rsidR="00000000" w:rsidRDefault="00785B4E">
            <w:pPr>
              <w:rPr>
                <w:lang w:val="fr-FR"/>
              </w:rPr>
            </w:pPr>
            <w:r>
              <w:rPr>
                <w:lang w:val="fr-FR"/>
              </w:rPr>
              <w:t>Cliquez sur le lien dans le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56379c35-0f31-40a0-8eee-5d3e3f20afd8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Delete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Delet</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edc8c9b2-b24b-43ee-9dea-e08fdad26446</w:t>
            </w:r>
          </w:p>
        </w:tc>
        <w:tc>
          <w:tcPr>
            <w:tcW w:w="7407" w:type="dxa"/>
            <w:shd w:val="clear" w:color="auto" w:fill="F2F2F2" w:themeFill="background1" w:themeFillShade="F2"/>
          </w:tcPr>
          <w:p w:rsidR="00000000" w:rsidRDefault="00785B4E">
            <w:pPr>
              <w:rPr>
                <w:noProof/>
              </w:rPr>
            </w:pPr>
            <w:r>
              <w:rPr>
                <w:noProof/>
              </w:rPr>
              <w:t>To remove the welcome message or any text</w:t>
            </w:r>
          </w:p>
        </w:tc>
        <w:tc>
          <w:tcPr>
            <w:tcW w:w="7407" w:type="dxa"/>
          </w:tcPr>
          <w:p w:rsidR="00000000" w:rsidRDefault="00785B4E">
            <w:pPr>
              <w:rPr>
                <w:lang w:val="fr-FR"/>
              </w:rPr>
            </w:pPr>
            <w:r>
              <w:rPr>
                <w:lang w:val="fr-FR"/>
              </w:rPr>
              <w:t>Pour supprimer le message de bienvenue ou tout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777c99e5-c740-49e7-83f1-3880d2805d5d</w:t>
            </w:r>
          </w:p>
        </w:tc>
        <w:tc>
          <w:tcPr>
            <w:tcW w:w="7407" w:type="dxa"/>
            <w:shd w:val="clear" w:color="auto" w:fill="F2F2F2" w:themeFill="background1" w:themeFillShade="F2"/>
          </w:tcPr>
          <w:p w:rsidR="00000000" w:rsidRDefault="00785B4E">
            <w:pPr>
              <w:rPr>
                <w:noProof/>
              </w:rPr>
            </w:pPr>
            <w:r>
              <w:rPr>
                <w:noProof/>
              </w:rPr>
              <w:t>Click on the text object.</w:t>
            </w:r>
          </w:p>
        </w:tc>
        <w:tc>
          <w:tcPr>
            <w:tcW w:w="7407" w:type="dxa"/>
          </w:tcPr>
          <w:p w:rsidR="00000000" w:rsidRDefault="00785B4E">
            <w:pPr>
              <w:rPr>
                <w:lang w:val="fr-FR"/>
              </w:rPr>
            </w:pPr>
            <w:r>
              <w:rPr>
                <w:lang w:val="fr-FR"/>
              </w:rPr>
              <w:t>Cliquez sur l'objet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ae1e5459-4a33-4315-9605-8d2acee89631</w:t>
            </w:r>
          </w:p>
        </w:tc>
        <w:tc>
          <w:tcPr>
            <w:tcW w:w="7407" w:type="dxa"/>
            <w:shd w:val="clear" w:color="auto" w:fill="F2F2F2" w:themeFill="background1" w:themeFillShade="F2"/>
          </w:tcPr>
          <w:p w:rsidR="00000000" w:rsidRDefault="00785B4E">
            <w:pPr>
              <w:rPr>
                <w:noProof/>
              </w:rPr>
            </w:pPr>
            <w:r>
              <w:rPr>
                <w:noProof/>
              </w:rPr>
              <w:t xml:space="preserve">Clear the title text and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s</w:t>
            </w:r>
            <w:r>
              <w:rPr>
                <w:lang w:val="fr-FR"/>
              </w:rPr>
              <w:t>é</w:t>
            </w:r>
            <w:r>
              <w:rPr>
                <w:lang w:val="fr-FR"/>
              </w:rPr>
              <w:t xml:space="preserve">lectionnez le titre du texte et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getting-analytics.html</w:t>
            </w:r>
          </w:p>
          <w:p w:rsidR="00000000" w:rsidRDefault="00785B4E">
            <w:pPr>
              <w:jc w:val="center"/>
              <w:rPr>
                <w:b/>
                <w:noProof/>
              </w:rPr>
            </w:pPr>
            <w:r>
              <w:rPr>
                <w:b/>
                <w:noProof/>
              </w:rPr>
              <w:t>MQ971010 aa01c40e-42ee-4cbc-8d39-1651615e30fd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a769586b-9889-449e-a69c-9362101f608e</w:t>
            </w:r>
          </w:p>
        </w:tc>
        <w:tc>
          <w:tcPr>
            <w:tcW w:w="7407" w:type="dxa"/>
            <w:shd w:val="clear" w:color="auto" w:fill="F2F2F2" w:themeFill="background1" w:themeFillShade="F2"/>
          </w:tcPr>
          <w:p w:rsidR="00000000" w:rsidRDefault="00785B4E">
            <w:pPr>
              <w:rPr>
                <w:noProof/>
              </w:rPr>
            </w:pPr>
            <w:r>
              <w:rPr>
                <w:noProof/>
              </w:rPr>
              <w:t>--- t</w:t>
            </w:r>
            <w:r>
              <w:rPr>
                <w:noProof/>
              </w:rPr>
              <w: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56f347b7-fd22-42bf-95be-3a1ce9bb2740</w:t>
            </w:r>
          </w:p>
        </w:tc>
        <w:tc>
          <w:tcPr>
            <w:tcW w:w="7407" w:type="dxa"/>
            <w:shd w:val="clear" w:color="auto" w:fill="F2F2F2" w:themeFill="background1" w:themeFillShade="F2"/>
          </w:tcPr>
          <w:p w:rsidR="00000000" w:rsidRDefault="00785B4E">
            <w:pPr>
              <w:rPr>
                <w:noProof/>
              </w:rPr>
            </w:pPr>
            <w:r>
              <w:rPr>
                <w:noProof/>
              </w:rPr>
              <w:t>Exporting Virtual Event Viewer Data description:</w:t>
            </w:r>
          </w:p>
        </w:tc>
        <w:tc>
          <w:tcPr>
            <w:tcW w:w="7407" w:type="dxa"/>
          </w:tcPr>
          <w:p w:rsidR="00000000" w:rsidRDefault="00785B4E">
            <w:pPr>
              <w:rPr>
                <w:lang w:val="fr-FR"/>
              </w:rPr>
            </w:pPr>
            <w:r>
              <w:rPr>
                <w:lang w:val="fr-FR"/>
              </w:rPr>
              <w:t>Description de l'exportation des donn</w:t>
            </w:r>
            <w:r>
              <w:rPr>
                <w:lang w:val="fr-FR"/>
              </w:rPr>
              <w:t>é</w:t>
            </w:r>
            <w:r>
              <w:rPr>
                <w:lang w:val="fr-FR"/>
              </w:rPr>
              <w:t>es de l'observateur d'</w:t>
            </w:r>
            <w:r>
              <w:rPr>
                <w:lang w:val="fr-FR"/>
              </w:rPr>
              <w:t>é</w:t>
            </w:r>
            <w:r>
              <w:rPr>
                <w:lang w:val="fr-FR"/>
              </w:rPr>
              <w:t>v</w:t>
            </w:r>
            <w:r>
              <w:rPr>
                <w:lang w:val="fr-FR"/>
              </w:rPr>
              <w:t>é</w:t>
            </w:r>
            <w:r>
              <w:rPr>
                <w:lang w:val="fr-FR"/>
              </w:rPr>
              <w:t>nements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7fb13021-817d-463d-a14c-e1008db0ef2e</w:t>
            </w:r>
          </w:p>
        </w:tc>
        <w:tc>
          <w:tcPr>
            <w:tcW w:w="7407" w:type="dxa"/>
            <w:shd w:val="clear" w:color="auto" w:fill="F2F2F2" w:themeFill="background1" w:themeFillShade="F2"/>
          </w:tcPr>
          <w:p w:rsidR="00000000" w:rsidRDefault="00785B4E">
            <w:pPr>
              <w:rPr>
                <w:noProof/>
              </w:rPr>
            </w:pPr>
            <w:r>
              <w:rPr>
                <w:noProof/>
              </w:rPr>
              <w:t>This topic explains how to export virtual event viewer data for a Virtual Event using the Analytics API. parent:</w:t>
            </w:r>
          </w:p>
        </w:tc>
        <w:tc>
          <w:tcPr>
            <w:tcW w:w="7407" w:type="dxa"/>
          </w:tcPr>
          <w:p w:rsidR="00000000" w:rsidRDefault="00785B4E">
            <w:pPr>
              <w:rPr>
                <w:lang w:val="fr-FR"/>
              </w:rPr>
            </w:pPr>
            <w:r>
              <w:rPr>
                <w:lang w:val="fr-FR"/>
              </w:rPr>
              <w:t>Cette rubrique explique comment exporter les donn</w:t>
            </w:r>
            <w:r>
              <w:rPr>
                <w:lang w:val="fr-FR"/>
              </w:rPr>
              <w:t>é</w:t>
            </w:r>
            <w:r>
              <w:rPr>
                <w:lang w:val="fr-FR"/>
              </w:rPr>
              <w:t>es de l'observateur d'</w:t>
            </w:r>
            <w:r>
              <w:rPr>
                <w:lang w:val="fr-FR"/>
              </w:rPr>
              <w:t>é</w:t>
            </w:r>
            <w:r>
              <w:rPr>
                <w:lang w:val="fr-FR"/>
              </w:rPr>
              <w:t>v</w:t>
            </w:r>
            <w:r>
              <w:rPr>
                <w:lang w:val="fr-FR"/>
              </w:rPr>
              <w:t>é</w:t>
            </w:r>
            <w:r>
              <w:rPr>
                <w:lang w:val="fr-FR"/>
              </w:rPr>
              <w:t xml:space="preserve">nements virtuels pour un </w:t>
            </w:r>
            <w:r>
              <w:rPr>
                <w:lang w:val="fr-FR"/>
              </w:rPr>
              <w:t>é</w:t>
            </w:r>
            <w:r>
              <w:rPr>
                <w:lang w:val="fr-FR"/>
              </w:rPr>
              <w:t>v</w:t>
            </w:r>
            <w:r>
              <w:rPr>
                <w:lang w:val="fr-FR"/>
              </w:rPr>
              <w:t>é</w:t>
            </w:r>
            <w:r>
              <w:rPr>
                <w:lang w:val="fr-FR"/>
              </w:rPr>
              <w:t xml:space="preserve">nement virtuel </w:t>
            </w:r>
            <w:r>
              <w:rPr>
                <w:lang w:val="fr-FR"/>
              </w:rPr>
              <w:t>à</w:t>
            </w:r>
            <w:r>
              <w:rPr>
                <w:lang w:val="fr-FR"/>
              </w:rPr>
              <w:t xml:space="preserve"> l'aide de l'API Analyti</w:t>
            </w:r>
            <w:r>
              <w:rPr>
                <w:lang w:val="fr-FR"/>
              </w:rPr>
              <w:t>cs.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f2105d25-765c-4a59-b16f-eedeff8611e0</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6120895a-8e54-4e6c-ba00-c323ad80a976</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d7ae1f10-1f48-</w:t>
            </w:r>
            <w:r>
              <w:rPr>
                <w:noProof/>
                <w:sz w:val="2"/>
              </w:rPr>
              <w:t>40cc-bdd1-6a3c6140997b</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0e95a1b2-46b4-4014-8411-e528f96b19bb</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\{\{page.description}}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f7ee498a-2534-4bdc-9a22-e2a4b3803921</w:t>
            </w:r>
          </w:p>
        </w:tc>
        <w:tc>
          <w:tcPr>
            <w:tcW w:w="7407" w:type="dxa"/>
            <w:shd w:val="clear" w:color="auto" w:fill="F2F2F2" w:themeFill="background1" w:themeFillShade="F2"/>
          </w:tcPr>
          <w:p w:rsidR="00000000" w:rsidRDefault="00785B4E">
            <w:pPr>
              <w:rPr>
                <w:noProof/>
              </w:rPr>
            </w:pPr>
            <w:r>
              <w:rPr>
                <w:noProof/>
              </w:rPr>
              <w:t>Introduction</w:t>
            </w:r>
          </w:p>
        </w:tc>
        <w:tc>
          <w:tcPr>
            <w:tcW w:w="7407" w:type="dxa"/>
          </w:tcPr>
          <w:p w:rsidR="00000000" w:rsidRDefault="00785B4E">
            <w:pPr>
              <w:rPr>
                <w:lang w:val="fr-FR"/>
              </w:rPr>
            </w:pPr>
            <w:r>
              <w:rPr>
                <w:lang w:val="fr-FR"/>
              </w:rPr>
              <w:t>Introduction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eafe882a-49bf-46e1-a6d5-7dce8e02efc4</w:t>
            </w:r>
          </w:p>
        </w:tc>
        <w:tc>
          <w:tcPr>
            <w:tcW w:w="7407" w:type="dxa"/>
            <w:shd w:val="clear" w:color="auto" w:fill="F2F2F2" w:themeFill="background1" w:themeFillShade="F2"/>
          </w:tcPr>
          <w:p w:rsidR="00000000" w:rsidRDefault="00785B4E">
            <w:pPr>
              <w:rPr>
                <w:noProof/>
              </w:rPr>
            </w:pPr>
            <w:r>
              <w:rPr>
                <w:noProof/>
              </w:rPr>
              <w:t>You can see reporting events for your virtual events by aggregated by device and location, in addition to the account, viewer and video analytics for a particular account.</w:t>
            </w:r>
          </w:p>
        </w:tc>
        <w:tc>
          <w:tcPr>
            <w:tcW w:w="7407" w:type="dxa"/>
          </w:tcPr>
          <w:p w:rsidR="00000000" w:rsidRDefault="00785B4E">
            <w:pPr>
              <w:rPr>
                <w:lang w:val="fr-FR"/>
              </w:rPr>
            </w:pPr>
            <w:r>
              <w:rPr>
                <w:lang w:val="fr-FR"/>
              </w:rPr>
              <w:t xml:space="preserve">Vous pouvez voir les </w:t>
            </w:r>
            <w:r>
              <w:rPr>
                <w:lang w:val="fr-FR"/>
              </w:rPr>
              <w:t>é</w:t>
            </w:r>
            <w:r>
              <w:rPr>
                <w:lang w:val="fr-FR"/>
              </w:rPr>
              <w:t>v</w:t>
            </w:r>
            <w:r>
              <w:rPr>
                <w:lang w:val="fr-FR"/>
              </w:rPr>
              <w:t>é</w:t>
            </w:r>
            <w:r>
              <w:rPr>
                <w:lang w:val="fr-FR"/>
              </w:rPr>
              <w:t xml:space="preserve">nements de rapport pour vos </w:t>
            </w:r>
            <w:r>
              <w:rPr>
                <w:lang w:val="fr-FR"/>
              </w:rPr>
              <w:t>é</w:t>
            </w:r>
            <w:r>
              <w:rPr>
                <w:lang w:val="fr-FR"/>
              </w:rPr>
              <w:t>v</w:t>
            </w:r>
            <w:r>
              <w:rPr>
                <w:lang w:val="fr-FR"/>
              </w:rPr>
              <w:t>é</w:t>
            </w:r>
            <w:r>
              <w:rPr>
                <w:lang w:val="fr-FR"/>
              </w:rPr>
              <w:t>nements virtuels regroup</w:t>
            </w:r>
            <w:r>
              <w:rPr>
                <w:lang w:val="fr-FR"/>
              </w:rPr>
              <w:t>é</w:t>
            </w:r>
            <w:r>
              <w:rPr>
                <w:lang w:val="fr-FR"/>
              </w:rPr>
              <w:t>s pa</w:t>
            </w:r>
            <w:r>
              <w:rPr>
                <w:lang w:val="fr-FR"/>
              </w:rPr>
              <w:t>r appareil et emplacement, en plus du compte, de la visionneuse et des analyses vid</w:t>
            </w:r>
            <w:r>
              <w:rPr>
                <w:lang w:val="fr-FR"/>
              </w:rPr>
              <w:t>é</w:t>
            </w:r>
            <w:r>
              <w:rPr>
                <w:lang w:val="fr-FR"/>
              </w:rPr>
              <w:t>o pour un compte particulier.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94346d76-a3d9-4bcf-85c6-9390c5e18eca</w:t>
            </w:r>
          </w:p>
        </w:tc>
        <w:tc>
          <w:tcPr>
            <w:tcW w:w="7407" w:type="dxa"/>
            <w:shd w:val="clear" w:color="auto" w:fill="F2F2F2" w:themeFill="background1" w:themeFillShade="F2"/>
          </w:tcPr>
          <w:p w:rsidR="00000000" w:rsidRDefault="00785B4E">
            <w:pPr>
              <w:rPr>
                <w:noProof/>
              </w:rPr>
            </w:pPr>
            <w:r>
              <w:rPr>
                <w:noProof/>
              </w:rPr>
              <w:t>This information can help you better organize your upcoming virtual events to maximize the viewer en</w:t>
            </w:r>
            <w:r>
              <w:rPr>
                <w:noProof/>
              </w:rPr>
              <w:t>gagement.</w:t>
            </w:r>
          </w:p>
        </w:tc>
        <w:tc>
          <w:tcPr>
            <w:tcW w:w="7407" w:type="dxa"/>
          </w:tcPr>
          <w:p w:rsidR="00000000" w:rsidRDefault="00785B4E">
            <w:pPr>
              <w:rPr>
                <w:lang w:val="fr-FR"/>
              </w:rPr>
            </w:pPr>
            <w:r>
              <w:rPr>
                <w:lang w:val="fr-FR"/>
              </w:rPr>
              <w:t xml:space="preserve">Ces informations peuvent vous aider </w:t>
            </w:r>
            <w:r>
              <w:rPr>
                <w:lang w:val="fr-FR"/>
              </w:rPr>
              <w:t>à</w:t>
            </w:r>
            <w:r>
              <w:rPr>
                <w:lang w:val="fr-FR"/>
              </w:rPr>
              <w:t xml:space="preserve"> mieux organiser vos </w:t>
            </w:r>
            <w:r>
              <w:rPr>
                <w:lang w:val="fr-FR"/>
              </w:rPr>
              <w:t>é</w:t>
            </w:r>
            <w:r>
              <w:rPr>
                <w:lang w:val="fr-FR"/>
              </w:rPr>
              <w:t>v</w:t>
            </w:r>
            <w:r>
              <w:rPr>
                <w:lang w:val="fr-FR"/>
              </w:rPr>
              <w:t>é</w:t>
            </w:r>
            <w:r>
              <w:rPr>
                <w:lang w:val="fr-FR"/>
              </w:rPr>
              <w:t xml:space="preserve">nements virtuels </w:t>
            </w:r>
            <w:r>
              <w:rPr>
                <w:lang w:val="fr-FR"/>
              </w:rPr>
              <w:t>à</w:t>
            </w:r>
            <w:r>
              <w:rPr>
                <w:lang w:val="fr-FR"/>
              </w:rPr>
              <w:t xml:space="preserve"> venir afin de maximiser l'engagement des spectateurs.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8d1c7e1d-2ee2-4cb5-bf58-9898bba1f8e8</w:t>
            </w:r>
          </w:p>
        </w:tc>
        <w:tc>
          <w:tcPr>
            <w:tcW w:w="7407" w:type="dxa"/>
            <w:shd w:val="clear" w:color="auto" w:fill="F2F2F2" w:themeFill="background1" w:themeFillShade="F2"/>
          </w:tcPr>
          <w:p w:rsidR="00000000" w:rsidRDefault="00785B4E">
            <w:pPr>
              <w:rPr>
                <w:noProof/>
              </w:rPr>
            </w:pPr>
            <w:r>
              <w:rPr>
                <w:noProof/>
              </w:rPr>
              <w:t>This data can be downloaded using the Analytics API, and can be return</w:t>
            </w:r>
            <w:r>
              <w:rPr>
                <w:noProof/>
              </w:rPr>
              <w:t>ed in JSON, CSV, or XLXS format.</w:t>
            </w:r>
          </w:p>
        </w:tc>
        <w:tc>
          <w:tcPr>
            <w:tcW w:w="7407" w:type="dxa"/>
          </w:tcPr>
          <w:p w:rsidR="00000000" w:rsidRDefault="00785B4E">
            <w:pPr>
              <w:rPr>
                <w:lang w:val="fr-FR"/>
              </w:rPr>
            </w:pPr>
            <w:r>
              <w:rPr>
                <w:lang w:val="fr-FR"/>
              </w:rPr>
              <w:t>Ces donn</w:t>
            </w:r>
            <w:r>
              <w:rPr>
                <w:lang w:val="fr-FR"/>
              </w:rPr>
              <w:t>é</w:t>
            </w:r>
            <w:r>
              <w:rPr>
                <w:lang w:val="fr-FR"/>
              </w:rPr>
              <w:t xml:space="preserve">es peuvent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es </w:t>
            </w:r>
            <w:r>
              <w:rPr>
                <w:lang w:val="fr-FR"/>
              </w:rPr>
              <w:t>à</w:t>
            </w:r>
            <w:r>
              <w:rPr>
                <w:lang w:val="fr-FR"/>
              </w:rPr>
              <w:t xml:space="preserve"> l'aide de l'API Analytics et renvoy</w:t>
            </w:r>
            <w:r>
              <w:rPr>
                <w:lang w:val="fr-FR"/>
              </w:rPr>
              <w:t>é</w:t>
            </w:r>
            <w:r>
              <w:rPr>
                <w:lang w:val="fr-FR"/>
              </w:rPr>
              <w:t>es au format JSON, CSV ou XLXS.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f4cfc6b1-4080-40b4-be67-690a4476da95</w:t>
            </w:r>
          </w:p>
        </w:tc>
        <w:tc>
          <w:tcPr>
            <w:tcW w:w="7407" w:type="dxa"/>
            <w:shd w:val="clear" w:color="auto" w:fill="F2F2F2" w:themeFill="background1" w:themeFillShade="F2"/>
          </w:tcPr>
          <w:p w:rsidR="00000000" w:rsidRDefault="00785B4E">
            <w:pPr>
              <w:rPr>
                <w:noProof/>
              </w:rPr>
            </w:pPr>
            <w:r>
              <w:rPr>
                <w:noProof/>
              </w:rPr>
              <w:t>The next section provides a brief introduction to the Analytics API.</w:t>
            </w:r>
          </w:p>
        </w:tc>
        <w:tc>
          <w:tcPr>
            <w:tcW w:w="7407" w:type="dxa"/>
          </w:tcPr>
          <w:p w:rsidR="00000000" w:rsidRDefault="00785B4E">
            <w:pPr>
              <w:rPr>
                <w:lang w:val="fr-FR"/>
              </w:rPr>
            </w:pPr>
            <w:r>
              <w:rPr>
                <w:lang w:val="fr-FR"/>
              </w:rPr>
              <w:t>La section suivante fournit une br</w:t>
            </w:r>
            <w:r>
              <w:rPr>
                <w:lang w:val="fr-FR"/>
              </w:rPr>
              <w:t>è</w:t>
            </w:r>
            <w:r>
              <w:rPr>
                <w:lang w:val="fr-FR"/>
              </w:rPr>
              <w:t xml:space="preserve">ve introduction </w:t>
            </w:r>
            <w:r>
              <w:rPr>
                <w:lang w:val="fr-FR"/>
              </w:rPr>
              <w:t>à</w:t>
            </w:r>
            <w:r>
              <w:rPr>
                <w:lang w:val="fr-FR"/>
              </w:rPr>
              <w:t xml:space="preserve"> l'API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958ba03e-8f99-4011-86e4-d86c3f6defe9</w:t>
            </w:r>
          </w:p>
        </w:tc>
        <w:tc>
          <w:tcPr>
            <w:tcW w:w="7407" w:type="dxa"/>
            <w:shd w:val="clear" w:color="auto" w:fill="F2F2F2" w:themeFill="background1" w:themeFillShade="F2"/>
          </w:tcPr>
          <w:p w:rsidR="00000000" w:rsidRDefault="00785B4E">
            <w:pPr>
              <w:rPr>
                <w:noProof/>
              </w:rPr>
            </w:pPr>
            <w:r>
              <w:rPr>
                <w:noProof/>
              </w:rPr>
              <w:t>If you already know how to use it, you may skip to the following section for information on getting analytics data for virtual events.</w:t>
            </w:r>
          </w:p>
        </w:tc>
        <w:tc>
          <w:tcPr>
            <w:tcW w:w="7407" w:type="dxa"/>
          </w:tcPr>
          <w:p w:rsidR="00000000" w:rsidRDefault="00785B4E">
            <w:pPr>
              <w:rPr>
                <w:lang w:val="fr-FR"/>
              </w:rPr>
            </w:pPr>
            <w:r>
              <w:rPr>
                <w:lang w:val="fr-FR"/>
              </w:rPr>
              <w:t>Si vous s</w:t>
            </w:r>
            <w:r>
              <w:rPr>
                <w:lang w:val="fr-FR"/>
              </w:rPr>
              <w:t>avez d</w:t>
            </w:r>
            <w:r>
              <w:rPr>
                <w:lang w:val="fr-FR"/>
              </w:rPr>
              <w:t>é</w:t>
            </w:r>
            <w:r>
              <w:rPr>
                <w:lang w:val="fr-FR"/>
              </w:rPr>
              <w:t>j</w:t>
            </w:r>
            <w:r>
              <w:rPr>
                <w:lang w:val="fr-FR"/>
              </w:rPr>
              <w:t>à</w:t>
            </w:r>
            <w:r>
              <w:rPr>
                <w:lang w:val="fr-FR"/>
              </w:rPr>
              <w:t xml:space="preserve"> comment l'utiliser, vous pouvez passer </w:t>
            </w:r>
            <w:r>
              <w:rPr>
                <w:lang w:val="fr-FR"/>
              </w:rPr>
              <w:t>à</w:t>
            </w:r>
            <w:r>
              <w:rPr>
                <w:lang w:val="fr-FR"/>
              </w:rPr>
              <w:t xml:space="preserve"> la section suivante pour obtenir des informations sur l'obtention de donn</w:t>
            </w:r>
            <w:r>
              <w:rPr>
                <w:lang w:val="fr-FR"/>
              </w:rPr>
              <w:t>é</w:t>
            </w:r>
            <w:r>
              <w:rPr>
                <w:lang w:val="fr-FR"/>
              </w:rPr>
              <w:t xml:space="preserve">es d'analyse pour les </w:t>
            </w:r>
            <w:r>
              <w:rPr>
                <w:lang w:val="fr-FR"/>
              </w:rPr>
              <w:t>é</w:t>
            </w:r>
            <w:r>
              <w:rPr>
                <w:lang w:val="fr-FR"/>
              </w:rPr>
              <w:t>v</w:t>
            </w:r>
            <w:r>
              <w:rPr>
                <w:lang w:val="fr-FR"/>
              </w:rPr>
              <w:t>é</w:t>
            </w:r>
            <w:r>
              <w:rPr>
                <w:lang w:val="fr-FR"/>
              </w:rPr>
              <w:t>nements virtuels.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bd844b4c-b30f-4176-88f0-b6a6c07ea7cc</w:t>
            </w:r>
          </w:p>
        </w:tc>
        <w:tc>
          <w:tcPr>
            <w:tcW w:w="7407" w:type="dxa"/>
            <w:shd w:val="clear" w:color="auto" w:fill="F2F2F2" w:themeFill="background1" w:themeFillShade="F2"/>
          </w:tcPr>
          <w:p w:rsidR="00000000" w:rsidRDefault="00785B4E">
            <w:pPr>
              <w:rPr>
                <w:noProof/>
              </w:rPr>
            </w:pPr>
            <w:r>
              <w:rPr>
                <w:noProof/>
              </w:rPr>
              <w:t>The Analytics API</w:t>
            </w:r>
          </w:p>
        </w:tc>
        <w:tc>
          <w:tcPr>
            <w:tcW w:w="7407" w:type="dxa"/>
          </w:tcPr>
          <w:p w:rsidR="00000000" w:rsidRDefault="00785B4E">
            <w:pPr>
              <w:rPr>
                <w:lang w:val="fr-FR"/>
              </w:rPr>
            </w:pPr>
            <w:r>
              <w:rPr>
                <w:lang w:val="fr-FR"/>
              </w:rPr>
              <w:t>L'API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6a4e1f8</w:t>
            </w:r>
            <w:r>
              <w:rPr>
                <w:noProof/>
                <w:sz w:val="2"/>
              </w:rPr>
              <w:t>2-6e25-43ff-ad7e-816af0e5a9da</w:t>
            </w:r>
          </w:p>
        </w:tc>
        <w:tc>
          <w:tcPr>
            <w:tcW w:w="7407" w:type="dxa"/>
            <w:shd w:val="clear" w:color="auto" w:fill="F2F2F2" w:themeFill="background1" w:themeFillShade="F2"/>
          </w:tcPr>
          <w:p w:rsidR="00000000" w:rsidRDefault="00785B4E">
            <w:pPr>
              <w:rPr>
                <w:noProof/>
              </w:rPr>
            </w:pPr>
            <w:r>
              <w:rPr>
                <w:noProof/>
              </w:rPr>
              <w:t xml:space="preserve">Like other </w:t>
            </w:r>
            <w:r>
              <w:rPr>
                <w:rStyle w:val="mqInternal"/>
                <w:noProof/>
              </w:rPr>
              <w:t>[1}</w:t>
            </w:r>
            <w:r>
              <w:rPr>
                <w:noProof/>
              </w:rPr>
              <w:t>platform APIs</w:t>
            </w:r>
            <w:r>
              <w:rPr>
                <w:rStyle w:val="mqInternal"/>
                <w:noProof/>
              </w:rPr>
              <w:t>{2]</w:t>
            </w:r>
            <w:r>
              <w:rPr>
                <w:noProof/>
              </w:rPr>
              <w:t>, the Analytics API is a RESTful API that allows you to interact with the Video Cloud platform programmatically.</w:t>
            </w:r>
          </w:p>
        </w:tc>
        <w:tc>
          <w:tcPr>
            <w:tcW w:w="7407" w:type="dxa"/>
          </w:tcPr>
          <w:p w:rsidR="00000000" w:rsidRDefault="00785B4E">
            <w:pPr>
              <w:rPr>
                <w:lang w:val="fr-FR"/>
              </w:rPr>
            </w:pPr>
            <w:r>
              <w:rPr>
                <w:lang w:val="fr-FR"/>
              </w:rPr>
              <w:t xml:space="preserve">Comme les autres </w:t>
            </w:r>
            <w:r>
              <w:rPr>
                <w:rStyle w:val="mqInternal"/>
                <w:noProof/>
                <w:lang w:val="fr-FR"/>
              </w:rPr>
              <w:t>[1}</w:t>
            </w:r>
            <w:r>
              <w:rPr>
                <w:lang w:val="fr-FR"/>
              </w:rPr>
              <w:t>API de plate-forme</w:t>
            </w:r>
            <w:r>
              <w:rPr>
                <w:rStyle w:val="mqInternal"/>
                <w:noProof/>
                <w:lang w:val="fr-FR"/>
              </w:rPr>
              <w:t>{2]</w:t>
            </w:r>
            <w:r>
              <w:rPr>
                <w:lang w:val="fr-FR"/>
              </w:rPr>
              <w:t xml:space="preserve"> , l'API Analytics est une API RESTful qui</w:t>
            </w:r>
            <w:r>
              <w:rPr>
                <w:lang w:val="fr-FR"/>
              </w:rPr>
              <w:t xml:space="preserve"> vous permet d'interagir avec la plate-forme Video Cloud par programmation.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dc67d74b-a03e-4bae-9946-86e59ee75764</w:t>
            </w:r>
          </w:p>
        </w:tc>
        <w:tc>
          <w:tcPr>
            <w:tcW w:w="7407" w:type="dxa"/>
            <w:shd w:val="clear" w:color="auto" w:fill="F2F2F2" w:themeFill="background1" w:themeFillShade="F2"/>
          </w:tcPr>
          <w:p w:rsidR="00000000" w:rsidRDefault="00785B4E">
            <w:pPr>
              <w:rPr>
                <w:noProof/>
              </w:rPr>
            </w:pPr>
            <w:r>
              <w:rPr>
                <w:noProof/>
              </w:rPr>
              <w:t>It returns analytics data based on various URL parameters that you include with the request.</w:t>
            </w:r>
          </w:p>
        </w:tc>
        <w:tc>
          <w:tcPr>
            <w:tcW w:w="7407" w:type="dxa"/>
          </w:tcPr>
          <w:p w:rsidR="00000000" w:rsidRDefault="00785B4E">
            <w:pPr>
              <w:rPr>
                <w:lang w:val="fr-FR"/>
              </w:rPr>
            </w:pPr>
            <w:r>
              <w:rPr>
                <w:lang w:val="fr-FR"/>
              </w:rPr>
              <w:t>Il renvoie des donn</w:t>
            </w:r>
            <w:r>
              <w:rPr>
                <w:lang w:val="fr-FR"/>
              </w:rPr>
              <w:t>é</w:t>
            </w:r>
            <w:r>
              <w:rPr>
                <w:lang w:val="fr-FR"/>
              </w:rPr>
              <w:t>es d'analyse bas</w:t>
            </w:r>
            <w:r>
              <w:rPr>
                <w:lang w:val="fr-FR"/>
              </w:rPr>
              <w:t>é</w:t>
            </w:r>
            <w:r>
              <w:rPr>
                <w:lang w:val="fr-FR"/>
              </w:rPr>
              <w:t>es sur d</w:t>
            </w:r>
            <w:r>
              <w:rPr>
                <w:lang w:val="fr-FR"/>
              </w:rPr>
              <w:t>ivers param</w:t>
            </w:r>
            <w:r>
              <w:rPr>
                <w:lang w:val="fr-FR"/>
              </w:rPr>
              <w:t>è</w:t>
            </w:r>
            <w:r>
              <w:rPr>
                <w:lang w:val="fr-FR"/>
              </w:rPr>
              <w:t>tres d'URL que vous incluez avec la demande.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17 </w:t>
            </w:r>
            <w:r>
              <w:rPr>
                <w:noProof/>
                <w:sz w:val="16"/>
              </w:rPr>
              <w:br/>
            </w:r>
            <w:r>
              <w:rPr>
                <w:noProof/>
                <w:sz w:val="2"/>
              </w:rPr>
              <w:t>bb47d09a-15a9-40ca-983f-c454ff87755a</w:t>
            </w:r>
          </w:p>
        </w:tc>
        <w:tc>
          <w:tcPr>
            <w:tcW w:w="7407" w:type="dxa"/>
            <w:shd w:val="clear" w:color="auto" w:fill="F2F2F2" w:themeFill="background1" w:themeFillShade="F2"/>
          </w:tcPr>
          <w:p w:rsidR="00000000" w:rsidRDefault="00785B4E">
            <w:pPr>
              <w:rPr>
                <w:noProof/>
              </w:rPr>
            </w:pPr>
            <w:r>
              <w:rPr>
                <w:noProof/>
              </w:rPr>
              <w:t>By default the data is returned in JSON format, but you can request CSV or XLXS data to be opened in spreadsheet app instead.</w:t>
            </w:r>
          </w:p>
        </w:tc>
        <w:tc>
          <w:tcPr>
            <w:tcW w:w="7407" w:type="dxa"/>
          </w:tcPr>
          <w:p w:rsidR="00000000" w:rsidRDefault="00785B4E">
            <w:pPr>
              <w:rPr>
                <w:lang w:val="fr-FR"/>
              </w:rPr>
            </w:pPr>
            <w:r>
              <w:rPr>
                <w:lang w:val="fr-FR"/>
              </w:rPr>
              <w:t>Par d</w:t>
            </w:r>
            <w:r>
              <w:rPr>
                <w:lang w:val="fr-FR"/>
              </w:rPr>
              <w:t>é</w:t>
            </w:r>
            <w:r>
              <w:rPr>
                <w:lang w:val="fr-FR"/>
              </w:rPr>
              <w:t>faut, les donn</w:t>
            </w:r>
            <w:r>
              <w:rPr>
                <w:lang w:val="fr-FR"/>
              </w:rPr>
              <w:t>é</w:t>
            </w:r>
            <w:r>
              <w:rPr>
                <w:lang w:val="fr-FR"/>
              </w:rPr>
              <w:t>es sont renvoy</w:t>
            </w:r>
            <w:r>
              <w:rPr>
                <w:lang w:val="fr-FR"/>
              </w:rPr>
              <w:t>é</w:t>
            </w:r>
            <w:r>
              <w:rPr>
                <w:lang w:val="fr-FR"/>
              </w:rPr>
              <w:t xml:space="preserve">es au format JSON, mais vous pouvez demander </w:t>
            </w:r>
            <w:r>
              <w:rPr>
                <w:lang w:val="fr-FR"/>
              </w:rPr>
              <w:t>à</w:t>
            </w:r>
            <w:r>
              <w:rPr>
                <w:lang w:val="fr-FR"/>
              </w:rPr>
              <w:t xml:space="preserve"> la place d'ouvrir les donn</w:t>
            </w:r>
            <w:r>
              <w:rPr>
                <w:lang w:val="fr-FR"/>
              </w:rPr>
              <w:t>é</w:t>
            </w:r>
            <w:r>
              <w:rPr>
                <w:lang w:val="fr-FR"/>
              </w:rPr>
              <w:t>es CSV ou XLXS dans l'application de feuille de calcul.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2fcdf8dc-8c8d-4c71-a61c-8e69d0374a0c</w:t>
            </w:r>
          </w:p>
        </w:tc>
        <w:tc>
          <w:tcPr>
            <w:tcW w:w="7407" w:type="dxa"/>
            <w:shd w:val="clear" w:color="auto" w:fill="F2F2F2" w:themeFill="background1" w:themeFillShade="F2"/>
          </w:tcPr>
          <w:p w:rsidR="00000000" w:rsidRDefault="00785B4E">
            <w:pPr>
              <w:rPr>
                <w:noProof/>
              </w:rPr>
            </w:pPr>
            <w:r>
              <w:rPr>
                <w:noProof/>
              </w:rPr>
              <w:t>Note that this document covers only what you need to know to get anal</w:t>
            </w:r>
            <w:r>
              <w:rPr>
                <w:noProof/>
              </w:rPr>
              <w:t>ytics data for virtual events.</w:t>
            </w:r>
          </w:p>
        </w:tc>
        <w:tc>
          <w:tcPr>
            <w:tcW w:w="7407" w:type="dxa"/>
          </w:tcPr>
          <w:p w:rsidR="00000000" w:rsidRDefault="00785B4E">
            <w:pPr>
              <w:rPr>
                <w:lang w:val="fr-FR"/>
              </w:rPr>
            </w:pPr>
            <w:r>
              <w:rPr>
                <w:lang w:val="fr-FR"/>
              </w:rPr>
              <w:t>Notez que ce document couvre uniquement ce que vous devez savoir pour obtenir des donn</w:t>
            </w:r>
            <w:r>
              <w:rPr>
                <w:lang w:val="fr-FR"/>
              </w:rPr>
              <w:t>é</w:t>
            </w:r>
            <w:r>
              <w:rPr>
                <w:lang w:val="fr-FR"/>
              </w:rPr>
              <w:t xml:space="preserve">es d'analyse pour les </w:t>
            </w:r>
            <w:r>
              <w:rPr>
                <w:lang w:val="fr-FR"/>
              </w:rPr>
              <w:t>é</w:t>
            </w:r>
            <w:r>
              <w:rPr>
                <w:lang w:val="fr-FR"/>
              </w:rPr>
              <w:t>v</w:t>
            </w:r>
            <w:r>
              <w:rPr>
                <w:lang w:val="fr-FR"/>
              </w:rPr>
              <w:t>é</w:t>
            </w:r>
            <w:r>
              <w:rPr>
                <w:lang w:val="fr-FR"/>
              </w:rPr>
              <w:t>nements virtuels.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95259201-dec6-4276-a8f6-352bdbf024fa</w:t>
            </w:r>
          </w:p>
        </w:tc>
        <w:tc>
          <w:tcPr>
            <w:tcW w:w="7407" w:type="dxa"/>
            <w:shd w:val="clear" w:color="auto" w:fill="F2F2F2" w:themeFill="background1" w:themeFillShade="F2"/>
          </w:tcPr>
          <w:p w:rsidR="00000000" w:rsidRDefault="00785B4E">
            <w:pPr>
              <w:rPr>
                <w:noProof/>
              </w:rPr>
            </w:pPr>
            <w:r>
              <w:rPr>
                <w:noProof/>
              </w:rPr>
              <w:t xml:space="preserve">Consult the general </w:t>
            </w:r>
            <w:r>
              <w:rPr>
                <w:rStyle w:val="mqInternal"/>
                <w:noProof/>
              </w:rPr>
              <w:t>[1}</w:t>
            </w:r>
            <w:r>
              <w:rPr>
                <w:noProof/>
              </w:rPr>
              <w:t>Analytics API documentation</w:t>
            </w:r>
            <w:r>
              <w:rPr>
                <w:rStyle w:val="mqInternal"/>
                <w:noProof/>
              </w:rPr>
              <w:t>{2]</w:t>
            </w:r>
            <w:r>
              <w:rPr>
                <w:noProof/>
              </w:rPr>
              <w:t xml:space="preserve"> for other uses.</w:t>
            </w:r>
          </w:p>
        </w:tc>
        <w:tc>
          <w:tcPr>
            <w:tcW w:w="7407" w:type="dxa"/>
          </w:tcPr>
          <w:p w:rsidR="00000000" w:rsidRDefault="00785B4E">
            <w:pPr>
              <w:rPr>
                <w:lang w:val="fr-FR"/>
              </w:rPr>
            </w:pPr>
            <w:r>
              <w:rPr>
                <w:lang w:val="fr-FR"/>
              </w:rPr>
              <w:t>Consulter le g</w:t>
            </w:r>
            <w:r>
              <w:rPr>
                <w:lang w:val="fr-FR"/>
              </w:rPr>
              <w:t>é</w:t>
            </w:r>
            <w:r>
              <w:rPr>
                <w:lang w:val="fr-FR"/>
              </w:rPr>
              <w:t>n</w:t>
            </w:r>
            <w:r>
              <w:rPr>
                <w:lang w:val="fr-FR"/>
              </w:rPr>
              <w:t>é</w:t>
            </w:r>
            <w:r>
              <w:rPr>
                <w:lang w:val="fr-FR"/>
              </w:rPr>
              <w:t xml:space="preserve">ral </w:t>
            </w:r>
            <w:r>
              <w:rPr>
                <w:rStyle w:val="mqInternal"/>
                <w:noProof/>
                <w:lang w:val="fr-FR"/>
              </w:rPr>
              <w:t>[1}</w:t>
            </w:r>
            <w:r>
              <w:rPr>
                <w:lang w:val="fr-FR"/>
              </w:rPr>
              <w:t>Documentation de l'API Analytics</w:t>
            </w:r>
            <w:r>
              <w:rPr>
                <w:rStyle w:val="mqInternal"/>
                <w:noProof/>
                <w:lang w:val="fr-FR"/>
              </w:rPr>
              <w:t>{2]</w:t>
            </w:r>
            <w:r>
              <w:rPr>
                <w:lang w:val="fr-FR"/>
              </w:rPr>
              <w:t xml:space="preserve"> pour d'autres usages.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34c0b3a8-0b52-42f7-8704-fd23b66e31f8</w:t>
            </w:r>
          </w:p>
        </w:tc>
        <w:tc>
          <w:tcPr>
            <w:tcW w:w="7407" w:type="dxa"/>
            <w:shd w:val="clear" w:color="auto" w:fill="F2F2F2" w:themeFill="background1" w:themeFillShade="F2"/>
          </w:tcPr>
          <w:p w:rsidR="00000000" w:rsidRDefault="00785B4E">
            <w:pPr>
              <w:rPr>
                <w:noProof/>
              </w:rPr>
            </w:pPr>
            <w:r>
              <w:rPr>
                <w:noProof/>
              </w:rPr>
              <w:t>How to make requests</w:t>
            </w:r>
          </w:p>
        </w:tc>
        <w:tc>
          <w:tcPr>
            <w:tcW w:w="7407" w:type="dxa"/>
          </w:tcPr>
          <w:p w:rsidR="00000000" w:rsidRDefault="00785B4E">
            <w:pPr>
              <w:rPr>
                <w:lang w:val="fr-FR"/>
              </w:rPr>
            </w:pPr>
            <w:r>
              <w:rPr>
                <w:lang w:val="fr-FR"/>
              </w:rPr>
              <w:t>Comment faire des demandes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991a3148-ca69-422f-9424-77e5bed4a633</w:t>
            </w:r>
          </w:p>
        </w:tc>
        <w:tc>
          <w:tcPr>
            <w:tcW w:w="7407" w:type="dxa"/>
            <w:shd w:val="clear" w:color="auto" w:fill="F2F2F2" w:themeFill="background1" w:themeFillShade="F2"/>
          </w:tcPr>
          <w:p w:rsidR="00000000" w:rsidRDefault="00785B4E">
            <w:pPr>
              <w:rPr>
                <w:noProof/>
              </w:rPr>
            </w:pPr>
            <w:r>
              <w:rPr>
                <w:noProof/>
              </w:rPr>
              <w:t xml:space="preserve">Requests to RESTful APIs </w:t>
            </w:r>
            <w:r>
              <w:rPr>
                <w:noProof/>
              </w:rPr>
              <w:t>are made to a URL, the same way that a browser makes a request to a URL to retrieve a web page.</w:t>
            </w:r>
          </w:p>
        </w:tc>
        <w:tc>
          <w:tcPr>
            <w:tcW w:w="7407" w:type="dxa"/>
          </w:tcPr>
          <w:p w:rsidR="00000000" w:rsidRDefault="00785B4E">
            <w:pPr>
              <w:rPr>
                <w:lang w:val="fr-FR"/>
              </w:rPr>
            </w:pPr>
            <w:r>
              <w:rPr>
                <w:lang w:val="fr-FR"/>
              </w:rPr>
              <w:t>Les requ</w:t>
            </w:r>
            <w:r>
              <w:rPr>
                <w:lang w:val="fr-FR"/>
              </w:rPr>
              <w:t>ê</w:t>
            </w:r>
            <w:r>
              <w:rPr>
                <w:lang w:val="fr-FR"/>
              </w:rPr>
              <w:t>tes adress</w:t>
            </w:r>
            <w:r>
              <w:rPr>
                <w:lang w:val="fr-FR"/>
              </w:rPr>
              <w:t>é</w:t>
            </w:r>
            <w:r>
              <w:rPr>
                <w:lang w:val="fr-FR"/>
              </w:rPr>
              <w:t>es aux API RESTful sont adress</w:t>
            </w:r>
            <w:r>
              <w:rPr>
                <w:lang w:val="fr-FR"/>
              </w:rPr>
              <w:t>é</w:t>
            </w:r>
            <w:r>
              <w:rPr>
                <w:lang w:val="fr-FR"/>
              </w:rPr>
              <w:t xml:space="preserve">es </w:t>
            </w:r>
            <w:r>
              <w:rPr>
                <w:lang w:val="fr-FR"/>
              </w:rPr>
              <w:t>à</w:t>
            </w:r>
            <w:r>
              <w:rPr>
                <w:lang w:val="fr-FR"/>
              </w:rPr>
              <w:t xml:space="preserve"> une URL, de la m</w:t>
            </w:r>
            <w:r>
              <w:rPr>
                <w:lang w:val="fr-FR"/>
              </w:rPr>
              <w:t>ê</w:t>
            </w:r>
            <w:r>
              <w:rPr>
                <w:lang w:val="fr-FR"/>
              </w:rPr>
              <w:t>me mani</w:t>
            </w:r>
            <w:r>
              <w:rPr>
                <w:lang w:val="fr-FR"/>
              </w:rPr>
              <w:t>è</w:t>
            </w:r>
            <w:r>
              <w:rPr>
                <w:lang w:val="fr-FR"/>
              </w:rPr>
              <w:t>re qu'un navigateur envoie une requ</w:t>
            </w:r>
            <w:r>
              <w:rPr>
                <w:lang w:val="fr-FR"/>
              </w:rPr>
              <w:t>ê</w:t>
            </w:r>
            <w:r>
              <w:rPr>
                <w:lang w:val="fr-FR"/>
              </w:rPr>
              <w:t xml:space="preserve">te </w:t>
            </w:r>
            <w:r>
              <w:rPr>
                <w:lang w:val="fr-FR"/>
              </w:rPr>
              <w:t>à</w:t>
            </w:r>
            <w:r>
              <w:rPr>
                <w:lang w:val="fr-FR"/>
              </w:rPr>
              <w:t xml:space="preserve"> une URL pour r</w:t>
            </w:r>
            <w:r>
              <w:rPr>
                <w:lang w:val="fr-FR"/>
              </w:rPr>
              <w:t>é</w:t>
            </w:r>
            <w:r>
              <w:rPr>
                <w:lang w:val="fr-FR"/>
              </w:rPr>
              <w:t>cup</w:t>
            </w:r>
            <w:r>
              <w:rPr>
                <w:lang w:val="fr-FR"/>
              </w:rPr>
              <w:t>é</w:t>
            </w:r>
            <w:r>
              <w:rPr>
                <w:lang w:val="fr-FR"/>
              </w:rPr>
              <w:t>rer une page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0c0977ab-e582-451d-93eb-c7ef5d237ded</w:t>
            </w:r>
          </w:p>
        </w:tc>
        <w:tc>
          <w:tcPr>
            <w:tcW w:w="7407" w:type="dxa"/>
            <w:shd w:val="clear" w:color="auto" w:fill="F2F2F2" w:themeFill="background1" w:themeFillShade="F2"/>
          </w:tcPr>
          <w:p w:rsidR="00000000" w:rsidRDefault="00785B4E">
            <w:pPr>
              <w:rPr>
                <w:noProof/>
              </w:rPr>
            </w:pPr>
            <w:r>
              <w:rPr>
                <w:noProof/>
              </w:rPr>
              <w:t>However, you cannot simply paste the API request into a browser, because the request must be authenticated (we are getting to that) to show that you are authorized to get the data.</w:t>
            </w:r>
          </w:p>
        </w:tc>
        <w:tc>
          <w:tcPr>
            <w:tcW w:w="7407" w:type="dxa"/>
          </w:tcPr>
          <w:p w:rsidR="00000000" w:rsidRDefault="00785B4E">
            <w:pPr>
              <w:rPr>
                <w:lang w:val="fr-FR"/>
              </w:rPr>
            </w:pPr>
            <w:r>
              <w:rPr>
                <w:lang w:val="fr-FR"/>
              </w:rPr>
              <w:t xml:space="preserve">Cependant, vous ne pouvez pas simplement coller la demande d'API dans un navigateur, car la demande doit </w:t>
            </w:r>
            <w:r>
              <w:rPr>
                <w:lang w:val="fr-FR"/>
              </w:rPr>
              <w:t>ê</w:t>
            </w:r>
            <w:r>
              <w:rPr>
                <w:lang w:val="fr-FR"/>
              </w:rPr>
              <w:t>tre authentifi</w:t>
            </w:r>
            <w:r>
              <w:rPr>
                <w:lang w:val="fr-FR"/>
              </w:rPr>
              <w:t>é</w:t>
            </w:r>
            <w:r>
              <w:rPr>
                <w:lang w:val="fr-FR"/>
              </w:rPr>
              <w:t xml:space="preserve">e (nous y arrivons) pour montrer que vous </w:t>
            </w:r>
            <w:r>
              <w:rPr>
                <w:lang w:val="fr-FR"/>
              </w:rPr>
              <w:t>ê</w:t>
            </w:r>
            <w:r>
              <w:rPr>
                <w:lang w:val="fr-FR"/>
              </w:rPr>
              <w:t>tes autoris</w:t>
            </w:r>
            <w:r>
              <w:rPr>
                <w:lang w:val="fr-FR"/>
              </w:rPr>
              <w:t>é</w:t>
            </w:r>
            <w:r>
              <w:rPr>
                <w:lang w:val="fr-FR"/>
              </w:rPr>
              <w:t xml:space="preserve"> </w:t>
            </w:r>
            <w:r>
              <w:rPr>
                <w:lang w:val="fr-FR"/>
              </w:rPr>
              <w:t>à</w:t>
            </w:r>
            <w:r>
              <w:rPr>
                <w:lang w:val="fr-FR"/>
              </w:rPr>
              <w:t xml:space="preserve"> obtenir les donn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7f809c56-1713-434b-b786-b75063bac4fa</w:t>
            </w:r>
          </w:p>
        </w:tc>
        <w:tc>
          <w:tcPr>
            <w:tcW w:w="7407" w:type="dxa"/>
            <w:shd w:val="clear" w:color="auto" w:fill="F2F2F2" w:themeFill="background1" w:themeFillShade="F2"/>
          </w:tcPr>
          <w:p w:rsidR="00000000" w:rsidRDefault="00785B4E">
            <w:pPr>
              <w:rPr>
                <w:noProof/>
              </w:rPr>
            </w:pPr>
            <w:r>
              <w:rPr>
                <w:noProof/>
              </w:rPr>
              <w:t>There are many</w:t>
            </w:r>
            <w:r>
              <w:rPr>
                <w:noProof/>
              </w:rPr>
              <w:t xml:space="preserve"> tools to help you do it, however.</w:t>
            </w:r>
          </w:p>
        </w:tc>
        <w:tc>
          <w:tcPr>
            <w:tcW w:w="7407" w:type="dxa"/>
          </w:tcPr>
          <w:p w:rsidR="00000000" w:rsidRDefault="00785B4E">
            <w:pPr>
              <w:rPr>
                <w:lang w:val="fr-FR"/>
              </w:rPr>
            </w:pPr>
            <w:r>
              <w:rPr>
                <w:lang w:val="fr-FR"/>
              </w:rPr>
              <w:t xml:space="preserve">Il existe cependant de nombreux outils pour vous aider </w:t>
            </w:r>
            <w:r>
              <w:rPr>
                <w:lang w:val="fr-FR"/>
              </w:rPr>
              <w:t>à</w:t>
            </w:r>
            <w:r>
              <w:rPr>
                <w:lang w:val="fr-FR"/>
              </w:rPr>
              <w:t xml:space="preserve"> le faire.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94049ecf-ae4c-4893-98b9-87b6ab21e013</w:t>
            </w:r>
          </w:p>
        </w:tc>
        <w:tc>
          <w:tcPr>
            <w:tcW w:w="7407" w:type="dxa"/>
            <w:shd w:val="clear" w:color="auto" w:fill="F2F2F2" w:themeFill="background1" w:themeFillShade="F2"/>
          </w:tcPr>
          <w:p w:rsidR="00000000" w:rsidRDefault="00785B4E">
            <w:pPr>
              <w:rPr>
                <w:noProof/>
              </w:rPr>
            </w:pPr>
            <w:r>
              <w:rPr>
                <w:noProof/>
              </w:rPr>
              <w:t>Here is a short list:</w:t>
            </w:r>
          </w:p>
        </w:tc>
        <w:tc>
          <w:tcPr>
            <w:tcW w:w="7407" w:type="dxa"/>
          </w:tcPr>
          <w:p w:rsidR="00000000" w:rsidRDefault="00785B4E">
            <w:pPr>
              <w:rPr>
                <w:lang w:val="fr-FR"/>
              </w:rPr>
            </w:pPr>
            <w:r>
              <w:rPr>
                <w:lang w:val="fr-FR"/>
              </w:rPr>
              <w:t>Voici une courte liste: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4019c4cb-8965-49e8-9e73-b7e086379806</w:t>
            </w:r>
          </w:p>
        </w:tc>
        <w:tc>
          <w:tcPr>
            <w:tcW w:w="7407" w:type="dxa"/>
            <w:shd w:val="clear" w:color="auto" w:fill="F2F2F2" w:themeFill="background1" w:themeFillShade="F2"/>
          </w:tcPr>
          <w:p w:rsidR="00000000" w:rsidRDefault="00785B4E">
            <w:pPr>
              <w:rPr>
                <w:noProof/>
              </w:rPr>
            </w:pPr>
            <w:r>
              <w:rPr>
                <w:rStyle w:val="mqInternal"/>
                <w:noProof/>
              </w:rPr>
              <w:t>[1}</w:t>
            </w:r>
            <w:r>
              <w:rPr>
                <w:noProof/>
              </w:rPr>
              <w:t>Insomnia</w:t>
            </w:r>
            <w:r>
              <w:rPr>
                <w:rStyle w:val="mqInternal"/>
                <w:noProof/>
              </w:rPr>
              <w:t>{2]</w:t>
            </w:r>
            <w:r>
              <w:rPr>
                <w:noProof/>
              </w:rPr>
              <w:t xml:space="preserve"> (a popula</w:t>
            </w:r>
            <w:r>
              <w:rPr>
                <w:noProof/>
              </w:rPr>
              <w:t>r cross-platform app)</w:t>
            </w:r>
          </w:p>
        </w:tc>
        <w:tc>
          <w:tcPr>
            <w:tcW w:w="7407" w:type="dxa"/>
          </w:tcPr>
          <w:p w:rsidR="00000000" w:rsidRDefault="00785B4E">
            <w:pPr>
              <w:rPr>
                <w:lang w:val="fr-FR"/>
              </w:rPr>
            </w:pPr>
            <w:r>
              <w:rPr>
                <w:rStyle w:val="mqInternal"/>
                <w:noProof/>
                <w:lang w:val="fr-FR"/>
              </w:rPr>
              <w:t>[1}</w:t>
            </w:r>
            <w:r>
              <w:rPr>
                <w:lang w:val="fr-FR"/>
              </w:rPr>
              <w:t>Insomnie</w:t>
            </w:r>
            <w:r>
              <w:rPr>
                <w:rStyle w:val="mqInternal"/>
                <w:noProof/>
                <w:lang w:val="fr-FR"/>
              </w:rPr>
              <w:t>{2]</w:t>
            </w:r>
            <w:r>
              <w:rPr>
                <w:lang w:val="fr-FR"/>
              </w:rPr>
              <w:t xml:space="preserve"> (une application multiplateforme populaire)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8e0949c7-c188-4a8a-9ab3-ea0447580d25</w:t>
            </w:r>
          </w:p>
        </w:tc>
        <w:tc>
          <w:tcPr>
            <w:tcW w:w="7407" w:type="dxa"/>
            <w:shd w:val="clear" w:color="auto" w:fill="F2F2F2" w:themeFill="background1" w:themeFillShade="F2"/>
          </w:tcPr>
          <w:p w:rsidR="00000000" w:rsidRDefault="00785B4E">
            <w:pPr>
              <w:rPr>
                <w:noProof/>
              </w:rPr>
            </w:pPr>
            <w:r>
              <w:rPr>
                <w:rStyle w:val="mqInternal"/>
                <w:noProof/>
              </w:rPr>
              <w:t>[1}</w:t>
            </w:r>
            <w:r>
              <w:rPr>
                <w:noProof/>
              </w:rPr>
              <w:t>Postman</w:t>
            </w:r>
            <w:r>
              <w:rPr>
                <w:rStyle w:val="mqInternal"/>
                <w:noProof/>
              </w:rPr>
              <w:t>{2]</w:t>
            </w:r>
            <w:r>
              <w:rPr>
                <w:noProof/>
              </w:rPr>
              <w:t xml:space="preserve"> (another popular cross-platform app)</w:t>
            </w:r>
          </w:p>
        </w:tc>
        <w:tc>
          <w:tcPr>
            <w:tcW w:w="7407" w:type="dxa"/>
          </w:tcPr>
          <w:p w:rsidR="00000000" w:rsidRDefault="00785B4E">
            <w:pPr>
              <w:rPr>
                <w:lang w:val="fr-FR"/>
              </w:rPr>
            </w:pPr>
            <w:r>
              <w:rPr>
                <w:rStyle w:val="mqInternal"/>
                <w:noProof/>
                <w:lang w:val="fr-FR"/>
              </w:rPr>
              <w:t>[1}</w:t>
            </w:r>
            <w:r>
              <w:rPr>
                <w:lang w:val="fr-FR"/>
              </w:rPr>
              <w:t>Facteur</w:t>
            </w:r>
            <w:r>
              <w:rPr>
                <w:rStyle w:val="mqInternal"/>
                <w:noProof/>
                <w:lang w:val="fr-FR"/>
              </w:rPr>
              <w:t>{2]</w:t>
            </w:r>
            <w:r>
              <w:rPr>
                <w:lang w:val="fr-FR"/>
              </w:rPr>
              <w:t xml:space="preserve"> (une autre application multiplateforme populaire)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1d87f3f8-c70a</w:t>
            </w:r>
            <w:r>
              <w:rPr>
                <w:noProof/>
                <w:sz w:val="2"/>
              </w:rPr>
              <w:t>-4bb0-8e51-490fbe3bed68</w:t>
            </w:r>
          </w:p>
        </w:tc>
        <w:tc>
          <w:tcPr>
            <w:tcW w:w="7407" w:type="dxa"/>
            <w:shd w:val="clear" w:color="auto" w:fill="F2F2F2" w:themeFill="background1" w:themeFillShade="F2"/>
          </w:tcPr>
          <w:p w:rsidR="00000000" w:rsidRDefault="00785B4E">
            <w:pPr>
              <w:rPr>
                <w:noProof/>
              </w:rPr>
            </w:pPr>
            <w:r>
              <w:rPr>
                <w:rStyle w:val="mqInternal"/>
                <w:noProof/>
              </w:rPr>
              <w:t>[1}</w:t>
            </w:r>
            <w:r>
              <w:rPr>
                <w:noProof/>
              </w:rPr>
              <w:t>Online API Tester</w:t>
            </w:r>
            <w:r>
              <w:rPr>
                <w:rStyle w:val="mqInternal"/>
                <w:noProof/>
              </w:rPr>
              <w:t>{2]</w:t>
            </w:r>
            <w:r>
              <w:rPr>
                <w:noProof/>
              </w:rPr>
              <w:t xml:space="preserve"> created by Brightcove Learning Services</w:t>
            </w:r>
          </w:p>
        </w:tc>
        <w:tc>
          <w:tcPr>
            <w:tcW w:w="7407" w:type="dxa"/>
          </w:tcPr>
          <w:p w:rsidR="00000000" w:rsidRDefault="00785B4E">
            <w:pPr>
              <w:rPr>
                <w:lang w:val="fr-FR"/>
              </w:rPr>
            </w:pPr>
            <w:r>
              <w:rPr>
                <w:rStyle w:val="mqInternal"/>
                <w:noProof/>
                <w:lang w:val="fr-FR"/>
              </w:rPr>
              <w:t>[1}</w:t>
            </w:r>
            <w:r>
              <w:rPr>
                <w:lang w:val="fr-FR"/>
              </w:rPr>
              <w:t>Testeur d'API en ligne</w:t>
            </w:r>
            <w:r>
              <w:rPr>
                <w:rStyle w:val="mqInternal"/>
                <w:noProof/>
                <w:lang w:val="fr-FR"/>
              </w:rPr>
              <w:t>{2]</w:t>
            </w:r>
            <w:r>
              <w:rPr>
                <w:lang w:val="fr-FR"/>
              </w:rPr>
              <w:t xml:space="preserve"> cr</w:t>
            </w:r>
            <w:r>
              <w:rPr>
                <w:lang w:val="fr-FR"/>
              </w:rPr>
              <w:t>éé</w:t>
            </w:r>
            <w:r>
              <w:rPr>
                <w:lang w:val="fr-FR"/>
              </w:rPr>
              <w:t xml:space="preserve"> par Brightcove Learning Services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b74adbdb-bedb-473e-9ffd-f4be5cdbb537</w:t>
            </w:r>
          </w:p>
        </w:tc>
        <w:tc>
          <w:tcPr>
            <w:tcW w:w="7407" w:type="dxa"/>
            <w:shd w:val="clear" w:color="auto" w:fill="F2F2F2" w:themeFill="background1" w:themeFillShade="F2"/>
          </w:tcPr>
          <w:p w:rsidR="00000000" w:rsidRDefault="00785B4E">
            <w:pPr>
              <w:rPr>
                <w:noProof/>
              </w:rPr>
            </w:pPr>
            <w:r>
              <w:rPr>
                <w:rStyle w:val="mqInternal"/>
                <w:noProof/>
              </w:rPr>
              <w:t>[1}</w:t>
            </w:r>
            <w:r>
              <w:rPr>
                <w:noProof/>
              </w:rPr>
              <w:t>api-tester.sh</w:t>
            </w:r>
            <w:r>
              <w:rPr>
                <w:rStyle w:val="mqInternal"/>
                <w:noProof/>
              </w:rPr>
              <w:t>{2]</w:t>
            </w:r>
            <w:r>
              <w:rPr>
                <w:noProof/>
              </w:rPr>
              <w:t xml:space="preserve"> (a curl-based shell script created by Brightcove Learning Services)</w:t>
            </w:r>
          </w:p>
        </w:tc>
        <w:tc>
          <w:tcPr>
            <w:tcW w:w="7407" w:type="dxa"/>
          </w:tcPr>
          <w:p w:rsidR="00000000" w:rsidRDefault="00785B4E">
            <w:pPr>
              <w:rPr>
                <w:lang w:val="fr-FR"/>
              </w:rPr>
            </w:pPr>
            <w:r>
              <w:rPr>
                <w:rStyle w:val="mqInternal"/>
                <w:noProof/>
                <w:lang w:val="fr-FR"/>
              </w:rPr>
              <w:t>[1}</w:t>
            </w:r>
            <w:r>
              <w:rPr>
                <w:lang w:val="fr-FR"/>
              </w:rPr>
              <w:t>api-tester.sh</w:t>
            </w:r>
            <w:r>
              <w:rPr>
                <w:rStyle w:val="mqInternal"/>
                <w:noProof/>
                <w:lang w:val="fr-FR"/>
              </w:rPr>
              <w:t>{2]</w:t>
            </w:r>
            <w:r>
              <w:rPr>
                <w:lang w:val="fr-FR"/>
              </w:rPr>
              <w:t xml:space="preserve"> (un script shell bas</w:t>
            </w:r>
            <w:r>
              <w:rPr>
                <w:lang w:val="fr-FR"/>
              </w:rPr>
              <w:t>é</w:t>
            </w:r>
            <w:r>
              <w:rPr>
                <w:lang w:val="fr-FR"/>
              </w:rPr>
              <w:t xml:space="preserve"> sur curl cr</w:t>
            </w:r>
            <w:r>
              <w:rPr>
                <w:lang w:val="fr-FR"/>
              </w:rPr>
              <w:t>éé</w:t>
            </w:r>
            <w:r>
              <w:rPr>
                <w:lang w:val="fr-FR"/>
              </w:rPr>
              <w:t xml:space="preserve"> par Brightcove Learning Services)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87e15eea-6a3e-4129-b3ae-24986e6ec65c</w:t>
            </w:r>
          </w:p>
        </w:tc>
        <w:tc>
          <w:tcPr>
            <w:tcW w:w="7407" w:type="dxa"/>
            <w:shd w:val="clear" w:color="auto" w:fill="F2F2F2" w:themeFill="background1" w:themeFillShade="F2"/>
          </w:tcPr>
          <w:p w:rsidR="00000000" w:rsidRDefault="00785B4E">
            <w:pPr>
              <w:rPr>
                <w:noProof/>
              </w:rPr>
            </w:pPr>
            <w:r>
              <w:rPr>
                <w:noProof/>
              </w:rPr>
              <w:t>Authenticating requests</w:t>
            </w:r>
          </w:p>
        </w:tc>
        <w:tc>
          <w:tcPr>
            <w:tcW w:w="7407" w:type="dxa"/>
          </w:tcPr>
          <w:p w:rsidR="00000000" w:rsidRDefault="00785B4E">
            <w:pPr>
              <w:rPr>
                <w:lang w:val="fr-FR"/>
              </w:rPr>
            </w:pPr>
            <w:r>
              <w:rPr>
                <w:lang w:val="fr-FR"/>
              </w:rPr>
              <w:t>Authentification des demandes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0bb9cdaf-4e46-4829-a5ff-13df24aefe6f</w:t>
            </w:r>
          </w:p>
        </w:tc>
        <w:tc>
          <w:tcPr>
            <w:tcW w:w="7407" w:type="dxa"/>
            <w:shd w:val="clear" w:color="auto" w:fill="F2F2F2" w:themeFill="background1" w:themeFillShade="F2"/>
          </w:tcPr>
          <w:p w:rsidR="00000000" w:rsidRDefault="00785B4E">
            <w:pPr>
              <w:rPr>
                <w:noProof/>
              </w:rPr>
            </w:pPr>
            <w:r>
              <w:rPr>
                <w:noProof/>
              </w:rPr>
              <w:t>To protect your data, Analytics API requests must include an Authorization header that contains an access token:</w:t>
            </w:r>
          </w:p>
        </w:tc>
        <w:tc>
          <w:tcPr>
            <w:tcW w:w="7407" w:type="dxa"/>
          </w:tcPr>
          <w:p w:rsidR="00000000" w:rsidRDefault="00785B4E">
            <w:pPr>
              <w:rPr>
                <w:lang w:val="fr-FR"/>
              </w:rPr>
            </w:pPr>
            <w:r>
              <w:rPr>
                <w:lang w:val="fr-FR"/>
              </w:rPr>
              <w:t>Pour prot</w:t>
            </w:r>
            <w:r>
              <w:rPr>
                <w:lang w:val="fr-FR"/>
              </w:rPr>
              <w:t>é</w:t>
            </w:r>
            <w:r>
              <w:rPr>
                <w:lang w:val="fr-FR"/>
              </w:rPr>
              <w:t>ger vos donn</w:t>
            </w:r>
            <w:r>
              <w:rPr>
                <w:lang w:val="fr-FR"/>
              </w:rPr>
              <w:t>é</w:t>
            </w:r>
            <w:r>
              <w:rPr>
                <w:lang w:val="fr-FR"/>
              </w:rPr>
              <w:t>es, les demandes d'API Analytics doivent inclure un en-t</w:t>
            </w:r>
            <w:r>
              <w:rPr>
                <w:lang w:val="fr-FR"/>
              </w:rPr>
              <w:t>ê</w:t>
            </w:r>
            <w:r>
              <w:rPr>
                <w:lang w:val="fr-FR"/>
              </w:rPr>
              <w:t>te d'autorisation cont</w:t>
            </w:r>
            <w:r>
              <w:rPr>
                <w:lang w:val="fr-FR"/>
              </w:rPr>
              <w:t>enant un jeton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8492ce4d-3095-4f4b-984a-dbf71f37a55a</w:t>
            </w:r>
          </w:p>
        </w:tc>
        <w:tc>
          <w:tcPr>
            <w:tcW w:w="7407" w:type="dxa"/>
            <w:shd w:val="clear" w:color="auto" w:fill="F2F2F2" w:themeFill="background1" w:themeFillShade="F2"/>
          </w:tcPr>
          <w:p w:rsidR="00000000" w:rsidRDefault="00785B4E">
            <w:pPr>
              <w:rPr>
                <w:noProof/>
              </w:rPr>
            </w:pPr>
            <w:r>
              <w:rPr>
                <w:noProof/>
              </w:rPr>
              <w:t>How do you get the access token?</w:t>
            </w:r>
          </w:p>
        </w:tc>
        <w:tc>
          <w:tcPr>
            <w:tcW w:w="7407" w:type="dxa"/>
          </w:tcPr>
          <w:p w:rsidR="00000000" w:rsidRDefault="00785B4E">
            <w:pPr>
              <w:rPr>
                <w:lang w:val="fr-FR"/>
              </w:rPr>
            </w:pPr>
            <w:r>
              <w:rPr>
                <w:lang w:val="fr-FR"/>
              </w:rPr>
              <w:t>Comment obtenez-vous le jeton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1ec19ad1-9865-4c7a-9443-5d0df8846943</w:t>
            </w:r>
          </w:p>
        </w:tc>
        <w:tc>
          <w:tcPr>
            <w:tcW w:w="7407" w:type="dxa"/>
            <w:shd w:val="clear" w:color="auto" w:fill="F2F2F2" w:themeFill="background1" w:themeFillShade="F2"/>
          </w:tcPr>
          <w:p w:rsidR="00000000" w:rsidRDefault="00785B4E">
            <w:pPr>
              <w:rPr>
                <w:noProof/>
              </w:rPr>
            </w:pPr>
            <w:r>
              <w:rPr>
                <w:noProof/>
              </w:rPr>
              <w:t xml:space="preserve">You can read all about it in </w:t>
            </w:r>
            <w:r>
              <w:rPr>
                <w:rStyle w:val="mqInternal"/>
                <w:noProof/>
              </w:rPr>
              <w:t>[1}</w:t>
            </w:r>
            <w:r>
              <w:rPr>
                <w:noProof/>
              </w:rPr>
              <w:t>Getting an Access Token</w:t>
            </w:r>
            <w:r>
              <w:rPr>
                <w:rStyle w:val="mqInternal"/>
                <w:noProof/>
              </w:rPr>
              <w:t>{2]</w:t>
            </w:r>
            <w:r>
              <w:rPr>
                <w:noProof/>
              </w:rPr>
              <w:t>, but the short answer is that after you do a little preparation, any of the tools listed above (and many others) will get it for you.</w:t>
            </w:r>
          </w:p>
        </w:tc>
        <w:tc>
          <w:tcPr>
            <w:tcW w:w="7407" w:type="dxa"/>
          </w:tcPr>
          <w:p w:rsidR="00000000" w:rsidRDefault="00785B4E">
            <w:pPr>
              <w:rPr>
                <w:lang w:val="fr-FR"/>
              </w:rPr>
            </w:pPr>
            <w:r>
              <w:rPr>
                <w:lang w:val="fr-FR"/>
              </w:rPr>
              <w:t xml:space="preserve">Vous pouvez tout lire </w:t>
            </w:r>
            <w:r>
              <w:rPr>
                <w:lang w:val="fr-FR"/>
              </w:rPr>
              <w:t>à</w:t>
            </w:r>
            <w:r>
              <w:rPr>
                <w:lang w:val="fr-FR"/>
              </w:rPr>
              <w:t xml:space="preserve"> ce sujet dans </w:t>
            </w:r>
            <w:r>
              <w:rPr>
                <w:rStyle w:val="mqInternal"/>
                <w:noProof/>
                <w:lang w:val="fr-FR"/>
              </w:rPr>
              <w:t>[1}</w:t>
            </w:r>
            <w:r>
              <w:rPr>
                <w:lang w:val="fr-FR"/>
              </w:rPr>
              <w:t>Obtenir un jeton d'acc</w:t>
            </w:r>
            <w:r>
              <w:rPr>
                <w:lang w:val="fr-FR"/>
              </w:rPr>
              <w:t>è</w:t>
            </w:r>
            <w:r>
              <w:rPr>
                <w:lang w:val="fr-FR"/>
              </w:rPr>
              <w:t>s</w:t>
            </w:r>
            <w:r>
              <w:rPr>
                <w:rStyle w:val="mqInternal"/>
                <w:noProof/>
                <w:lang w:val="fr-FR"/>
              </w:rPr>
              <w:t>{2]</w:t>
            </w:r>
            <w:r>
              <w:rPr>
                <w:lang w:val="fr-FR"/>
              </w:rPr>
              <w:t xml:space="preserve"> , mais la r</w:t>
            </w:r>
            <w:r>
              <w:rPr>
                <w:lang w:val="fr-FR"/>
              </w:rPr>
              <w:t>é</w:t>
            </w:r>
            <w:r>
              <w:rPr>
                <w:lang w:val="fr-FR"/>
              </w:rPr>
              <w:t>ponse courte est qu'apr</w:t>
            </w:r>
            <w:r>
              <w:rPr>
                <w:lang w:val="fr-FR"/>
              </w:rPr>
              <w:t>è</w:t>
            </w:r>
            <w:r>
              <w:rPr>
                <w:lang w:val="fr-FR"/>
              </w:rPr>
              <w:t xml:space="preserve">s avoir fait un </w:t>
            </w:r>
            <w:r>
              <w:rPr>
                <w:lang w:val="fr-FR"/>
              </w:rPr>
              <w:t>peu de pr</w:t>
            </w:r>
            <w:r>
              <w:rPr>
                <w:lang w:val="fr-FR"/>
              </w:rPr>
              <w:t>é</w:t>
            </w:r>
            <w:r>
              <w:rPr>
                <w:lang w:val="fr-FR"/>
              </w:rPr>
              <w:t xml:space="preserve">paration, l'un des outils </w:t>
            </w:r>
            <w:r>
              <w:rPr>
                <w:lang w:val="fr-FR"/>
              </w:rPr>
              <w:t>é</w:t>
            </w:r>
            <w:r>
              <w:rPr>
                <w:lang w:val="fr-FR"/>
              </w:rPr>
              <w:t>num</w:t>
            </w:r>
            <w:r>
              <w:rPr>
                <w:lang w:val="fr-FR"/>
              </w:rPr>
              <w:t>é</w:t>
            </w:r>
            <w:r>
              <w:rPr>
                <w:lang w:val="fr-FR"/>
              </w:rPr>
              <w:t>r</w:t>
            </w:r>
            <w:r>
              <w:rPr>
                <w:lang w:val="fr-FR"/>
              </w:rPr>
              <w:t>é</w:t>
            </w:r>
            <w:r>
              <w:rPr>
                <w:lang w:val="fr-FR"/>
              </w:rPr>
              <w:t>s ci-dessus (et bien d'autres) l'aura pour vous.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9cfe65b7-8377-460c-975e-b115c1bf20a6</w:t>
            </w:r>
          </w:p>
        </w:tc>
        <w:tc>
          <w:tcPr>
            <w:tcW w:w="7407" w:type="dxa"/>
            <w:shd w:val="clear" w:color="auto" w:fill="F2F2F2" w:themeFill="background1" w:themeFillShade="F2"/>
          </w:tcPr>
          <w:p w:rsidR="00000000" w:rsidRDefault="00785B4E">
            <w:pPr>
              <w:rPr>
                <w:noProof/>
              </w:rPr>
            </w:pPr>
            <w:r>
              <w:rPr>
                <w:noProof/>
              </w:rPr>
              <w:t xml:space="preserve">The preparation consists of getting </w:t>
            </w:r>
            <w:r>
              <w:rPr>
                <w:rStyle w:val="mqInternal"/>
                <w:noProof/>
              </w:rPr>
              <w:t>[1}</w:t>
            </w:r>
            <w:r>
              <w:rPr>
                <w:noProof/>
              </w:rPr>
              <w:t>client credentials</w:t>
            </w:r>
            <w:r>
              <w:rPr>
                <w:rStyle w:val="mqInternal"/>
                <w:noProof/>
              </w:rPr>
              <w:t>{2]</w:t>
            </w:r>
            <w:r>
              <w:rPr>
                <w:noProof/>
              </w:rPr>
              <w:t xml:space="preserve">, which consist of a </w:t>
            </w:r>
            <w:r>
              <w:rPr>
                <w:rStyle w:val="mqInternal"/>
                <w:noProof/>
              </w:rPr>
              <w:t>[3}[4]{5]</w:t>
            </w:r>
            <w:r>
              <w:rPr>
                <w:noProof/>
              </w:rPr>
              <w:t xml:space="preserve"> and a </w:t>
            </w:r>
            <w:r>
              <w:rPr>
                <w:rStyle w:val="mqInternal"/>
                <w:noProof/>
              </w:rPr>
              <w:t>[3}[7]{5]</w:t>
            </w:r>
            <w:r>
              <w:rPr>
                <w:noProof/>
              </w:rPr>
              <w:t>.</w:t>
            </w:r>
          </w:p>
        </w:tc>
        <w:tc>
          <w:tcPr>
            <w:tcW w:w="7407" w:type="dxa"/>
          </w:tcPr>
          <w:p w:rsidR="00000000" w:rsidRDefault="00785B4E">
            <w:pPr>
              <w:rPr>
                <w:lang w:val="fr-FR"/>
              </w:rPr>
            </w:pPr>
            <w:r>
              <w:rPr>
                <w:lang w:val="fr-FR"/>
              </w:rPr>
              <w:t>La pr</w:t>
            </w:r>
            <w:r>
              <w:rPr>
                <w:lang w:val="fr-FR"/>
              </w:rPr>
              <w:t>é</w:t>
            </w:r>
            <w:r>
              <w:rPr>
                <w:lang w:val="fr-FR"/>
              </w:rPr>
              <w:t>paration</w:t>
            </w:r>
            <w:r>
              <w:rPr>
                <w:lang w:val="fr-FR"/>
              </w:rPr>
              <w:t xml:space="preserve"> consiste </w:t>
            </w:r>
            <w:r>
              <w:rPr>
                <w:lang w:val="fr-FR"/>
              </w:rPr>
              <w:t>à</w:t>
            </w:r>
            <w:r>
              <w:rPr>
                <w:lang w:val="fr-FR"/>
              </w:rPr>
              <w:t xml:space="preserve"> obtenir </w:t>
            </w:r>
            <w:r>
              <w:rPr>
                <w:rStyle w:val="mqInternal"/>
                <w:noProof/>
                <w:lang w:val="fr-FR"/>
              </w:rPr>
              <w:t>[1}</w:t>
            </w:r>
            <w:r>
              <w:rPr>
                <w:lang w:val="fr-FR"/>
              </w:rPr>
              <w:t>informations d'identification du client</w:t>
            </w:r>
            <w:r>
              <w:rPr>
                <w:rStyle w:val="mqInternal"/>
                <w:noProof/>
                <w:lang w:val="fr-FR"/>
              </w:rPr>
              <w:t>{2]</w:t>
            </w:r>
            <w:r>
              <w:rPr>
                <w:lang w:val="fr-FR"/>
              </w:rPr>
              <w:t xml:space="preserve"> , qui consiste en un </w:t>
            </w:r>
            <w:r>
              <w:rPr>
                <w:rStyle w:val="mqInternal"/>
                <w:noProof/>
                <w:lang w:val="fr-FR"/>
              </w:rPr>
              <w:t>[3}[4]{5]</w:t>
            </w:r>
            <w:r>
              <w:rPr>
                <w:lang w:val="fr-FR"/>
              </w:rPr>
              <w:t xml:space="preserve"> et un </w:t>
            </w:r>
            <w:r>
              <w:rPr>
                <w:rStyle w:val="mqInternal"/>
                <w:noProof/>
                <w:lang w:val="fr-FR"/>
              </w:rPr>
              <w:t>[3}[7]{5]</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258f60bc-e678-4505-badb-5677e7649f61</w:t>
            </w:r>
          </w:p>
        </w:tc>
        <w:tc>
          <w:tcPr>
            <w:tcW w:w="7407" w:type="dxa"/>
            <w:shd w:val="clear" w:color="auto" w:fill="F2F2F2" w:themeFill="background1" w:themeFillShade="F2"/>
          </w:tcPr>
          <w:p w:rsidR="00000000" w:rsidRDefault="00785B4E">
            <w:pPr>
              <w:rPr>
                <w:noProof/>
              </w:rPr>
            </w:pPr>
            <w:r>
              <w:rPr>
                <w:noProof/>
              </w:rPr>
              <w:t xml:space="preserve">You can get these using the </w:t>
            </w:r>
            <w:r>
              <w:rPr>
                <w:rStyle w:val="mqInternal"/>
                <w:noProof/>
              </w:rPr>
              <w:t>[1}</w:t>
            </w:r>
            <w:r>
              <w:rPr>
                <w:noProof/>
              </w:rPr>
              <w:t>Studio Admin page</w:t>
            </w:r>
            <w:r>
              <w:rPr>
                <w:rStyle w:val="mqInternal"/>
                <w:noProof/>
              </w:rPr>
              <w:t>{2]</w:t>
            </w:r>
            <w:r>
              <w:rPr>
                <w:noProof/>
              </w:rPr>
              <w:t xml:space="preserve"> (you have to be an Admin on your account or get an admin to do it):</w:t>
            </w:r>
          </w:p>
        </w:tc>
        <w:tc>
          <w:tcPr>
            <w:tcW w:w="7407" w:type="dxa"/>
          </w:tcPr>
          <w:p w:rsidR="00000000" w:rsidRDefault="00785B4E">
            <w:pPr>
              <w:rPr>
                <w:lang w:val="fr-FR"/>
              </w:rPr>
            </w:pPr>
            <w:r>
              <w:rPr>
                <w:lang w:val="fr-FR"/>
              </w:rPr>
              <w:t xml:space="preserve">Vous pouvez les obtenir en utilisant le </w:t>
            </w:r>
            <w:r>
              <w:rPr>
                <w:rStyle w:val="mqInternal"/>
                <w:noProof/>
                <w:lang w:val="fr-FR"/>
              </w:rPr>
              <w:t>[1}</w:t>
            </w:r>
            <w:r>
              <w:rPr>
                <w:lang w:val="fr-FR"/>
              </w:rPr>
              <w:t>Page d'administration de Studio</w:t>
            </w:r>
            <w:r>
              <w:rPr>
                <w:rStyle w:val="mqInternal"/>
                <w:noProof/>
                <w:lang w:val="fr-FR"/>
              </w:rPr>
              <w:t>{2]</w:t>
            </w:r>
            <w:r>
              <w:rPr>
                <w:lang w:val="fr-FR"/>
              </w:rPr>
              <w:t xml:space="preserve"> (vous devez </w:t>
            </w:r>
            <w:r>
              <w:rPr>
                <w:lang w:val="fr-FR"/>
              </w:rPr>
              <w:t>ê</w:t>
            </w:r>
            <w:r>
              <w:rPr>
                <w:lang w:val="fr-FR"/>
              </w:rPr>
              <w:t xml:space="preserve">tre un administrateur de votre compte ou demander </w:t>
            </w:r>
            <w:r>
              <w:rPr>
                <w:lang w:val="fr-FR"/>
              </w:rPr>
              <w:t>à</w:t>
            </w:r>
            <w:r>
              <w:rPr>
                <w:lang w:val="fr-FR"/>
              </w:rPr>
              <w:t xml:space="preserve"> un administrateur de le faire):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63feeee</w:t>
            </w:r>
            <w:r>
              <w:rPr>
                <w:noProof/>
                <w:sz w:val="2"/>
              </w:rPr>
              <w:t>1-31c2-4d0f-abee-636ce6d21134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Register New Application</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Register New Application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5ed92634-f814-47d9-af8e-05ba24eb87be</w:t>
            </w:r>
          </w:p>
        </w:tc>
        <w:tc>
          <w:tcPr>
            <w:tcW w:w="7407" w:type="dxa"/>
            <w:shd w:val="clear" w:color="auto" w:fill="F2F2F2" w:themeFill="background1" w:themeFillShade="F2"/>
          </w:tcPr>
          <w:p w:rsidR="00000000" w:rsidRDefault="00785B4E">
            <w:pPr>
              <w:rPr>
                <w:noProof/>
              </w:rPr>
            </w:pPr>
            <w:r>
              <w:rPr>
                <w:noProof/>
              </w:rPr>
              <w:t>In the dialog that opens enter "Analytics" for the name.</w:t>
            </w:r>
          </w:p>
        </w:tc>
        <w:tc>
          <w:tcPr>
            <w:tcW w:w="7407" w:type="dxa"/>
          </w:tcPr>
          <w:p w:rsidR="00000000" w:rsidRDefault="00785B4E">
            <w:pPr>
              <w:rPr>
                <w:lang w:val="fr-FR"/>
              </w:rPr>
            </w:pPr>
            <w:r>
              <w:rPr>
                <w:lang w:val="fr-FR"/>
              </w:rPr>
              <w:t>Dans la bo</w:t>
            </w:r>
            <w:r>
              <w:rPr>
                <w:lang w:val="fr-FR"/>
              </w:rPr>
              <w:t>î</w:t>
            </w:r>
            <w:r>
              <w:rPr>
                <w:lang w:val="fr-FR"/>
              </w:rPr>
              <w:t>te de dialogue qui s'ouvre, saisis</w:t>
            </w:r>
            <w:r>
              <w:rPr>
                <w:lang w:val="fr-FR"/>
              </w:rPr>
              <w:t>sez "Analytics" pour le 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0aa61cce-2009-481b-ad0b-ffae2cb2200c</w:t>
            </w:r>
          </w:p>
        </w:tc>
        <w:tc>
          <w:tcPr>
            <w:tcW w:w="7407" w:type="dxa"/>
            <w:shd w:val="clear" w:color="auto" w:fill="F2F2F2" w:themeFill="background1" w:themeFillShade="F2"/>
          </w:tcPr>
          <w:p w:rsidR="00000000" w:rsidRDefault="00785B4E">
            <w:pPr>
              <w:rPr>
                <w:noProof/>
              </w:rPr>
            </w:pPr>
            <w:r>
              <w:rPr>
                <w:noProof/>
              </w:rPr>
              <w:t>Select the account(s) you want to use the API for.</w:t>
            </w:r>
          </w:p>
        </w:tc>
        <w:tc>
          <w:tcPr>
            <w:tcW w:w="7407" w:type="dxa"/>
          </w:tcPr>
          <w:p w:rsidR="00000000" w:rsidRDefault="00785B4E">
            <w:pPr>
              <w:rPr>
                <w:lang w:val="fr-FR"/>
              </w:rPr>
            </w:pPr>
            <w:r>
              <w:rPr>
                <w:lang w:val="fr-FR"/>
              </w:rPr>
              <w:t>S</w:t>
            </w:r>
            <w:r>
              <w:rPr>
                <w:lang w:val="fr-FR"/>
              </w:rPr>
              <w:t>é</w:t>
            </w:r>
            <w:r>
              <w:rPr>
                <w:lang w:val="fr-FR"/>
              </w:rPr>
              <w:t>lectionnez le ou les comptes pour lesquels vous souhaitez utiliser l'API.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49e9841e-64dc-45b8-b1dc-496303dd35bc</w:t>
            </w:r>
          </w:p>
        </w:tc>
        <w:tc>
          <w:tcPr>
            <w:tcW w:w="7407" w:type="dxa"/>
            <w:shd w:val="clear" w:color="auto" w:fill="F2F2F2" w:themeFill="background1" w:themeFillShade="F2"/>
          </w:tcPr>
          <w:p w:rsidR="00000000" w:rsidRDefault="00785B4E">
            <w:pPr>
              <w:rPr>
                <w:noProof/>
              </w:rPr>
            </w:pPr>
            <w:r>
              <w:rPr>
                <w:noProof/>
              </w:rPr>
              <w:t xml:space="preserve">Under </w:t>
            </w:r>
            <w:r>
              <w:rPr>
                <w:rStyle w:val="mqInternal"/>
                <w:noProof/>
              </w:rPr>
              <w:t>[1}</w:t>
            </w:r>
            <w:r>
              <w:rPr>
                <w:noProof/>
              </w:rPr>
              <w:t>Exposed Brightcove APIs</w:t>
            </w:r>
            <w:r>
              <w:rPr>
                <w:rStyle w:val="mqInternal"/>
                <w:noProof/>
              </w:rPr>
              <w:t>{2]</w:t>
            </w:r>
            <w:r>
              <w:rPr>
                <w:noProof/>
              </w:rPr>
              <w:t xml:space="preserve">, select </w:t>
            </w:r>
            <w:r>
              <w:rPr>
                <w:rStyle w:val="mqInternal"/>
                <w:noProof/>
              </w:rPr>
              <w:t>[1}</w:t>
            </w:r>
            <w:r>
              <w:rPr>
                <w:noProof/>
              </w:rPr>
              <w:t>Read</w:t>
            </w:r>
            <w:r>
              <w:rPr>
                <w:rStyle w:val="mqInternal"/>
                <w:noProof/>
              </w:rPr>
              <w:t>{2]</w:t>
            </w:r>
            <w:r>
              <w:rPr>
                <w:noProof/>
              </w:rPr>
              <w:t xml:space="preserve"> under </w:t>
            </w:r>
            <w:r>
              <w:rPr>
                <w:rStyle w:val="mqInternal"/>
                <w:noProof/>
              </w:rPr>
              <w:t>[1}</w:t>
            </w:r>
            <w:r>
              <w:rPr>
                <w:noProof/>
              </w:rPr>
              <w:t>Analytics</w:t>
            </w:r>
            <w:r>
              <w:rPr>
                <w:rStyle w:val="mqInternal"/>
                <w:noProof/>
              </w:rPr>
              <w:t>{2]</w:t>
            </w:r>
            <w:r>
              <w:rPr>
                <w:noProof/>
              </w:rPr>
              <w:t xml:space="preserve"> and </w:t>
            </w:r>
            <w:r>
              <w:rPr>
                <w:rStyle w:val="mqInternal"/>
                <w:noProof/>
              </w:rPr>
              <w:t>[1}</w:t>
            </w:r>
            <w:r>
              <w:rPr>
                <w:noProof/>
              </w:rPr>
              <w:t>Video Read</w:t>
            </w:r>
            <w:r>
              <w:rPr>
                <w:rStyle w:val="mqInternal"/>
                <w:noProof/>
              </w:rPr>
              <w:t>{2]</w:t>
            </w:r>
            <w:r>
              <w:rPr>
                <w:noProof/>
              </w:rPr>
              <w:t xml:space="preserve"> under </w:t>
            </w:r>
            <w:r>
              <w:rPr>
                <w:rStyle w:val="mqInternal"/>
                <w:noProof/>
              </w:rPr>
              <w:t>[1}</w:t>
            </w:r>
            <w:r>
              <w:rPr>
                <w:noProof/>
              </w:rPr>
              <w:t>CMS</w:t>
            </w:r>
            <w:r>
              <w:rPr>
                <w:rStyle w:val="mqInternal"/>
                <w:noProof/>
              </w:rPr>
              <w:t>{2]</w:t>
            </w:r>
            <w:r>
              <w:rPr>
                <w:noProof/>
              </w:rPr>
              <w:t>:</w:t>
            </w:r>
          </w:p>
        </w:tc>
        <w:tc>
          <w:tcPr>
            <w:tcW w:w="7407" w:type="dxa"/>
          </w:tcPr>
          <w:p w:rsidR="00000000" w:rsidRDefault="00785B4E">
            <w:pPr>
              <w:rPr>
                <w:lang w:val="fr-FR"/>
              </w:rPr>
            </w:pPr>
            <w:r>
              <w:rPr>
                <w:lang w:val="fr-FR"/>
              </w:rPr>
              <w:t xml:space="preserve">En dessous de </w:t>
            </w:r>
            <w:r>
              <w:rPr>
                <w:rStyle w:val="mqInternal"/>
                <w:noProof/>
                <w:lang w:val="fr-FR"/>
              </w:rPr>
              <w:t>[1}</w:t>
            </w:r>
            <w:r>
              <w:rPr>
                <w:lang w:val="fr-FR"/>
              </w:rPr>
              <w:t>API Brightcove expos</w:t>
            </w:r>
            <w:r>
              <w:rPr>
                <w:lang w:val="fr-FR"/>
              </w:rPr>
              <w:t>é</w:t>
            </w:r>
            <w:r>
              <w:rPr>
                <w:lang w:val="fr-FR"/>
              </w:rPr>
              <w:t>es</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Lis</w:t>
            </w:r>
            <w:r>
              <w:rPr>
                <w:rStyle w:val="mqInternal"/>
                <w:noProof/>
                <w:lang w:val="fr-FR"/>
              </w:rPr>
              <w:t>{2]</w:t>
            </w:r>
            <w:r>
              <w:rPr>
                <w:lang w:val="fr-FR"/>
              </w:rPr>
              <w:t xml:space="preserve"> en dessous de </w:t>
            </w:r>
            <w:r>
              <w:rPr>
                <w:rStyle w:val="mqInternal"/>
                <w:noProof/>
                <w:lang w:val="fr-FR"/>
              </w:rPr>
              <w:t>[1}</w:t>
            </w:r>
            <w:r>
              <w:rPr>
                <w:lang w:val="fr-FR"/>
              </w:rPr>
              <w:t>Analytique</w:t>
            </w:r>
            <w:r>
              <w:rPr>
                <w:rStyle w:val="mqInternal"/>
                <w:noProof/>
                <w:lang w:val="fr-FR"/>
              </w:rPr>
              <w:t>{2]</w:t>
            </w:r>
            <w:r>
              <w:rPr>
                <w:lang w:val="fr-FR"/>
              </w:rPr>
              <w:t xml:space="preserve"> et </w:t>
            </w:r>
            <w:r>
              <w:rPr>
                <w:rStyle w:val="mqInternal"/>
                <w:noProof/>
                <w:lang w:val="fr-FR"/>
              </w:rPr>
              <w:t>[1}</w:t>
            </w:r>
            <w:r>
              <w:rPr>
                <w:lang w:val="fr-FR"/>
              </w:rPr>
              <w:t>Lecture vid</w:t>
            </w:r>
            <w:r>
              <w:rPr>
                <w:lang w:val="fr-FR"/>
              </w:rPr>
              <w:t>é</w:t>
            </w:r>
            <w:r>
              <w:rPr>
                <w:lang w:val="fr-FR"/>
              </w:rPr>
              <w:t>o</w:t>
            </w:r>
            <w:r>
              <w:rPr>
                <w:rStyle w:val="mqInternal"/>
                <w:noProof/>
                <w:lang w:val="fr-FR"/>
              </w:rPr>
              <w:t>{2]</w:t>
            </w:r>
            <w:r>
              <w:rPr>
                <w:lang w:val="fr-FR"/>
              </w:rPr>
              <w:t xml:space="preserve"> en dessous de </w:t>
            </w:r>
            <w:r>
              <w:rPr>
                <w:rStyle w:val="mqInternal"/>
                <w:noProof/>
                <w:lang w:val="fr-FR"/>
              </w:rPr>
              <w:t>[1}</w:t>
            </w:r>
            <w:r>
              <w:rPr>
                <w:lang w:val="fr-FR"/>
              </w:rPr>
              <w:t>CMS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7f8d065c-db61-4526-83df-ca69b7a088c4</w:t>
            </w:r>
          </w:p>
        </w:tc>
        <w:tc>
          <w:tcPr>
            <w:tcW w:w="7407" w:type="dxa"/>
            <w:shd w:val="clear" w:color="auto" w:fill="F2F2F2" w:themeFill="background1" w:themeFillShade="F2"/>
          </w:tcPr>
          <w:p w:rsidR="00000000" w:rsidRDefault="00785B4E">
            <w:pPr>
              <w:rPr>
                <w:noProof/>
              </w:rPr>
            </w:pPr>
            <w:r>
              <w:rPr>
                <w:noProof/>
              </w:rPr>
              <w:t>API Permissions</w:t>
            </w:r>
          </w:p>
        </w:tc>
        <w:tc>
          <w:tcPr>
            <w:tcW w:w="7407" w:type="dxa"/>
          </w:tcPr>
          <w:p w:rsidR="00000000" w:rsidRDefault="00785B4E">
            <w:pPr>
              <w:rPr>
                <w:lang w:val="fr-FR"/>
              </w:rPr>
            </w:pPr>
            <w:r>
              <w:rPr>
                <w:lang w:val="fr-FR"/>
              </w:rPr>
              <w:t>Autorisations API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df01293f-5bbd-4378-9f0d-39f2757239ab</w:t>
            </w:r>
          </w:p>
        </w:tc>
        <w:tc>
          <w:tcPr>
            <w:tcW w:w="7407" w:type="dxa"/>
            <w:shd w:val="clear" w:color="auto" w:fill="F2F2F2" w:themeFill="background1" w:themeFillShade="F2"/>
          </w:tcPr>
          <w:p w:rsidR="00000000" w:rsidRDefault="00785B4E">
            <w:pPr>
              <w:rPr>
                <w:noProof/>
              </w:rPr>
            </w:pPr>
            <w:r>
              <w:rPr>
                <w:noProof/>
              </w:rPr>
              <w:t>API Permissions</w:t>
            </w:r>
          </w:p>
        </w:tc>
        <w:tc>
          <w:tcPr>
            <w:tcW w:w="7407" w:type="dxa"/>
          </w:tcPr>
          <w:p w:rsidR="00000000" w:rsidRDefault="00785B4E">
            <w:pPr>
              <w:rPr>
                <w:lang w:val="fr-FR"/>
              </w:rPr>
            </w:pPr>
            <w:r>
              <w:rPr>
                <w:lang w:val="fr-FR"/>
              </w:rPr>
              <w:t>Autorisations API</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43 </w:t>
            </w:r>
            <w:r>
              <w:rPr>
                <w:noProof/>
                <w:sz w:val="16"/>
              </w:rPr>
              <w:br/>
            </w:r>
            <w:r>
              <w:rPr>
                <w:noProof/>
                <w:sz w:val="2"/>
              </w:rPr>
              <w:t>40027f46-0d8b-4dcb-b08a-8e33a2ed6823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4cc7fd96-8516-4c</w:t>
            </w:r>
            <w:r>
              <w:rPr>
                <w:noProof/>
                <w:sz w:val="2"/>
              </w:rPr>
              <w:t>8d-801c-80890d3081a3</w:t>
            </w:r>
          </w:p>
        </w:tc>
        <w:tc>
          <w:tcPr>
            <w:tcW w:w="7407" w:type="dxa"/>
            <w:shd w:val="clear" w:color="auto" w:fill="F2F2F2" w:themeFill="background1" w:themeFillShade="F2"/>
          </w:tcPr>
          <w:p w:rsidR="00000000" w:rsidRDefault="00785B4E">
            <w:pPr>
              <w:rPr>
                <w:noProof/>
              </w:rPr>
            </w:pPr>
            <w:r>
              <w:rPr>
                <w:noProof/>
              </w:rPr>
              <w:t xml:space="preserve">A new dialog will display the </w:t>
            </w:r>
            <w:r>
              <w:rPr>
                <w:rStyle w:val="mqInternal"/>
                <w:noProof/>
              </w:rPr>
              <w:t>[1}</w:t>
            </w:r>
            <w:r>
              <w:rPr>
                <w:noProof/>
              </w:rPr>
              <w:t>Client ID</w:t>
            </w:r>
            <w:r>
              <w:rPr>
                <w:rStyle w:val="mqInternal"/>
                <w:noProof/>
              </w:rPr>
              <w:t>{2]</w:t>
            </w:r>
            <w:r>
              <w:rPr>
                <w:noProof/>
              </w:rPr>
              <w:t xml:space="preserve"> </w:t>
            </w:r>
            <w:r>
              <w:rPr>
                <w:rStyle w:val="mqInternal"/>
                <w:noProof/>
              </w:rPr>
              <w:t>[1}</w:t>
            </w:r>
            <w:r>
              <w:rPr>
                <w:noProof/>
              </w:rPr>
              <w:t>Client Secret</w:t>
            </w:r>
            <w:r>
              <w:rPr>
                <w:rStyle w:val="mqInternal"/>
                <w:noProof/>
              </w:rPr>
              <w:t>{2]</w:t>
            </w:r>
            <w:r>
              <w:rPr>
                <w:noProof/>
              </w:rPr>
              <w:t>.</w:t>
            </w:r>
          </w:p>
        </w:tc>
        <w:tc>
          <w:tcPr>
            <w:tcW w:w="7407" w:type="dxa"/>
          </w:tcPr>
          <w:p w:rsidR="00000000" w:rsidRDefault="00785B4E">
            <w:pPr>
              <w:rPr>
                <w:lang w:val="fr-FR"/>
              </w:rPr>
            </w:pPr>
            <w:r>
              <w:rPr>
                <w:lang w:val="fr-FR"/>
              </w:rPr>
              <w:t>Une nouvelle bo</w:t>
            </w:r>
            <w:r>
              <w:rPr>
                <w:lang w:val="fr-FR"/>
              </w:rPr>
              <w:t>î</w:t>
            </w:r>
            <w:r>
              <w:rPr>
                <w:lang w:val="fr-FR"/>
              </w:rPr>
              <w:t xml:space="preserve">te de dialogue affichera le </w:t>
            </w:r>
            <w:r>
              <w:rPr>
                <w:rStyle w:val="mqInternal"/>
                <w:noProof/>
                <w:lang w:val="fr-FR"/>
              </w:rPr>
              <w:t>[1}</w:t>
            </w:r>
            <w:r>
              <w:rPr>
                <w:lang w:val="fr-FR"/>
              </w:rPr>
              <w:t>identit</w:t>
            </w:r>
            <w:r>
              <w:rPr>
                <w:lang w:val="fr-FR"/>
              </w:rPr>
              <w:t>é</w:t>
            </w:r>
            <w:r>
              <w:rPr>
                <w:lang w:val="fr-FR"/>
              </w:rPr>
              <w:t xml:space="preserve"> du client</w:t>
            </w:r>
            <w:r>
              <w:rPr>
                <w:rStyle w:val="mqInternal"/>
                <w:noProof/>
                <w:lang w:val="fr-FR"/>
              </w:rPr>
              <w:t>{2]</w:t>
            </w:r>
            <w:r>
              <w:rPr>
                <w:lang w:val="fr-FR"/>
              </w:rPr>
              <w:t xml:space="preserve"> </w:t>
            </w:r>
            <w:r>
              <w:rPr>
                <w:rStyle w:val="mqInternal"/>
                <w:noProof/>
                <w:lang w:val="fr-FR"/>
              </w:rPr>
              <w:t>[1}</w:t>
            </w:r>
            <w:r>
              <w:rPr>
                <w:lang w:val="fr-FR"/>
              </w:rPr>
              <w:t>Secret du client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151db92f-af7d-4a8f-bac9-d32fa2e82b5f</w:t>
            </w:r>
          </w:p>
        </w:tc>
        <w:tc>
          <w:tcPr>
            <w:tcW w:w="7407" w:type="dxa"/>
            <w:shd w:val="clear" w:color="auto" w:fill="F2F2F2" w:themeFill="background1" w:themeFillShade="F2"/>
          </w:tcPr>
          <w:p w:rsidR="00000000" w:rsidRDefault="00785B4E">
            <w:pPr>
              <w:rPr>
                <w:noProof/>
              </w:rPr>
            </w:pPr>
            <w:r>
              <w:rPr>
                <w:noProof/>
              </w:rPr>
              <w:t>Copy and save them both in a secure place where you can find them again.</w:t>
            </w:r>
          </w:p>
        </w:tc>
        <w:tc>
          <w:tcPr>
            <w:tcW w:w="7407" w:type="dxa"/>
          </w:tcPr>
          <w:p w:rsidR="00000000" w:rsidRDefault="00785B4E">
            <w:pPr>
              <w:rPr>
                <w:lang w:val="fr-FR"/>
              </w:rPr>
            </w:pPr>
            <w:r>
              <w:rPr>
                <w:lang w:val="fr-FR"/>
              </w:rPr>
              <w:t>Copiez-les et enregistrez-les tous les deux dans un endroit s</w:t>
            </w:r>
            <w:r>
              <w:rPr>
                <w:lang w:val="fr-FR"/>
              </w:rPr>
              <w:t>û</w:t>
            </w:r>
            <w:r>
              <w:rPr>
                <w:lang w:val="fr-FR"/>
              </w:rPr>
              <w:t>r o</w:t>
            </w:r>
            <w:r>
              <w:rPr>
                <w:lang w:val="fr-FR"/>
              </w:rPr>
              <w:t>ù</w:t>
            </w:r>
            <w:r>
              <w:rPr>
                <w:lang w:val="fr-FR"/>
              </w:rPr>
              <w:t xml:space="preserve"> vous pourrez les retrouver.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22ab9511-eefc-4da3-b1ba-89faab6bf3e5</w:t>
            </w:r>
          </w:p>
        </w:tc>
        <w:tc>
          <w:tcPr>
            <w:tcW w:w="7407" w:type="dxa"/>
            <w:shd w:val="clear" w:color="auto" w:fill="F2F2F2" w:themeFill="background1" w:themeFillShade="F2"/>
          </w:tcPr>
          <w:p w:rsidR="00000000" w:rsidRDefault="00785B4E">
            <w:pPr>
              <w:rPr>
                <w:noProof/>
              </w:rPr>
            </w:pPr>
            <w:r>
              <w:rPr>
                <w:noProof/>
              </w:rPr>
              <w:t>Once you close this dialog, there is no way to</w:t>
            </w:r>
            <w:r>
              <w:rPr>
                <w:noProof/>
              </w:rPr>
              <w:t xml:space="preserve"> retrieve this client secret again.</w:t>
            </w:r>
          </w:p>
        </w:tc>
        <w:tc>
          <w:tcPr>
            <w:tcW w:w="7407" w:type="dxa"/>
          </w:tcPr>
          <w:p w:rsidR="00000000" w:rsidRDefault="00785B4E">
            <w:pPr>
              <w:rPr>
                <w:lang w:val="fr-FR"/>
              </w:rPr>
            </w:pPr>
            <w:r>
              <w:rPr>
                <w:lang w:val="fr-FR"/>
              </w:rPr>
              <w:t>Une fois que vous fermez cette bo</w:t>
            </w:r>
            <w:r>
              <w:rPr>
                <w:lang w:val="fr-FR"/>
              </w:rPr>
              <w:t>î</w:t>
            </w:r>
            <w:r>
              <w:rPr>
                <w:lang w:val="fr-FR"/>
              </w:rPr>
              <w:t>te de dialogue, il n'y a aucun moyen de r</w:t>
            </w:r>
            <w:r>
              <w:rPr>
                <w:lang w:val="fr-FR"/>
              </w:rPr>
              <w:t>é</w:t>
            </w:r>
            <w:r>
              <w:rPr>
                <w:lang w:val="fr-FR"/>
              </w:rPr>
              <w:t>cup</w:t>
            </w:r>
            <w:r>
              <w:rPr>
                <w:lang w:val="fr-FR"/>
              </w:rPr>
              <w:t>é</w:t>
            </w:r>
            <w:r>
              <w:rPr>
                <w:lang w:val="fr-FR"/>
              </w:rPr>
              <w:t xml:space="preserve">rer </w:t>
            </w:r>
            <w:r>
              <w:rPr>
                <w:lang w:val="fr-FR"/>
              </w:rPr>
              <w:t>à</w:t>
            </w:r>
            <w:r>
              <w:rPr>
                <w:lang w:val="fr-FR"/>
              </w:rPr>
              <w:t xml:space="preserve"> nouveau ce secret client.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96566dd9-2509-4a46-b1d3-f0a25e5b991a</w:t>
            </w:r>
          </w:p>
        </w:tc>
        <w:tc>
          <w:tcPr>
            <w:tcW w:w="7407" w:type="dxa"/>
            <w:shd w:val="clear" w:color="auto" w:fill="F2F2F2" w:themeFill="background1" w:themeFillShade="F2"/>
          </w:tcPr>
          <w:p w:rsidR="00000000" w:rsidRDefault="00785B4E">
            <w:pPr>
              <w:rPr>
                <w:noProof/>
              </w:rPr>
            </w:pPr>
            <w:r>
              <w:rPr>
                <w:noProof/>
              </w:rPr>
              <w:t>If you lose it, you will need to create a new one.</w:t>
            </w:r>
          </w:p>
        </w:tc>
        <w:tc>
          <w:tcPr>
            <w:tcW w:w="7407" w:type="dxa"/>
          </w:tcPr>
          <w:p w:rsidR="00000000" w:rsidRDefault="00785B4E">
            <w:pPr>
              <w:rPr>
                <w:lang w:val="fr-FR"/>
              </w:rPr>
            </w:pPr>
            <w:r>
              <w:rPr>
                <w:lang w:val="fr-FR"/>
              </w:rPr>
              <w:t>Si vous le perd</w:t>
            </w:r>
            <w:r>
              <w:rPr>
                <w:lang w:val="fr-FR"/>
              </w:rPr>
              <w:t>ez, vous devrez en cr</w:t>
            </w:r>
            <w:r>
              <w:rPr>
                <w:lang w:val="fr-FR"/>
              </w:rPr>
              <w:t>é</w:t>
            </w:r>
            <w:r>
              <w:rPr>
                <w:lang w:val="fr-FR"/>
              </w:rPr>
              <w:t>er un nouveau.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f1fb44c3-7772-428a-aea4-801117fba919</w:t>
            </w:r>
          </w:p>
        </w:tc>
        <w:tc>
          <w:tcPr>
            <w:tcW w:w="7407" w:type="dxa"/>
            <w:shd w:val="clear" w:color="auto" w:fill="F2F2F2" w:themeFill="background1" w:themeFillShade="F2"/>
          </w:tcPr>
          <w:p w:rsidR="00000000" w:rsidRDefault="00785B4E">
            <w:pPr>
              <w:rPr>
                <w:noProof/>
              </w:rPr>
            </w:pPr>
            <w:r>
              <w:rPr>
                <w:noProof/>
              </w:rPr>
              <w:t>The access token</w:t>
            </w:r>
          </w:p>
        </w:tc>
        <w:tc>
          <w:tcPr>
            <w:tcW w:w="7407" w:type="dxa"/>
          </w:tcPr>
          <w:p w:rsidR="00000000" w:rsidRDefault="00785B4E">
            <w:pPr>
              <w:rPr>
                <w:lang w:val="fr-FR"/>
              </w:rPr>
            </w:pPr>
            <w:r>
              <w:rPr>
                <w:lang w:val="fr-FR"/>
              </w:rPr>
              <w:t>Le jeton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abd0bcff-1083-4d83-99d6-1be5a5e40ab6</w:t>
            </w:r>
          </w:p>
        </w:tc>
        <w:tc>
          <w:tcPr>
            <w:tcW w:w="7407" w:type="dxa"/>
            <w:shd w:val="clear" w:color="auto" w:fill="F2F2F2" w:themeFill="background1" w:themeFillShade="F2"/>
          </w:tcPr>
          <w:p w:rsidR="00000000" w:rsidRDefault="00785B4E">
            <w:pPr>
              <w:rPr>
                <w:noProof/>
              </w:rPr>
            </w:pPr>
            <w:r>
              <w:rPr>
                <w:noProof/>
              </w:rPr>
              <w:t>The access token is retrieved from another Brightcove API using the client credentials.</w:t>
            </w:r>
          </w:p>
        </w:tc>
        <w:tc>
          <w:tcPr>
            <w:tcW w:w="7407" w:type="dxa"/>
          </w:tcPr>
          <w:p w:rsidR="00000000" w:rsidRDefault="00785B4E">
            <w:pPr>
              <w:rPr>
                <w:lang w:val="fr-FR"/>
              </w:rPr>
            </w:pPr>
            <w:r>
              <w:rPr>
                <w:lang w:val="fr-FR"/>
              </w:rPr>
              <w:t>Le jeton d'acc</w:t>
            </w:r>
            <w:r>
              <w:rPr>
                <w:lang w:val="fr-FR"/>
              </w:rPr>
              <w:t>è</w:t>
            </w:r>
            <w:r>
              <w:rPr>
                <w:lang w:val="fr-FR"/>
              </w:rPr>
              <w:t>s est r</w:t>
            </w:r>
            <w:r>
              <w:rPr>
                <w:lang w:val="fr-FR"/>
              </w:rPr>
              <w:t>é</w:t>
            </w:r>
            <w:r>
              <w:rPr>
                <w:lang w:val="fr-FR"/>
              </w:rPr>
              <w:t>cup</w:t>
            </w:r>
            <w:r>
              <w:rPr>
                <w:lang w:val="fr-FR"/>
              </w:rPr>
              <w:t>é</w:t>
            </w:r>
            <w:r>
              <w:rPr>
                <w:lang w:val="fr-FR"/>
              </w:rPr>
              <w:t>r</w:t>
            </w:r>
            <w:r>
              <w:rPr>
                <w:lang w:val="fr-FR"/>
              </w:rPr>
              <w:t>é</w:t>
            </w:r>
            <w:r>
              <w:rPr>
                <w:lang w:val="fr-FR"/>
              </w:rPr>
              <w:t xml:space="preserve"> </w:t>
            </w:r>
            <w:r>
              <w:rPr>
                <w:lang w:val="fr-FR"/>
              </w:rPr>
              <w:t>à</w:t>
            </w:r>
            <w:r>
              <w:rPr>
                <w:lang w:val="fr-FR"/>
              </w:rPr>
              <w:t xml:space="preserve"> partir d'une autre API Brightcove </w:t>
            </w:r>
            <w:r>
              <w:rPr>
                <w:lang w:val="fr-FR"/>
              </w:rPr>
              <w:t>à</w:t>
            </w:r>
            <w:r>
              <w:rPr>
                <w:lang w:val="fr-FR"/>
              </w:rPr>
              <w:t xml:space="preserve"> l'aide des informations d'identification du client.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dfe41594-7bd9-49a1-9da3-090ce54f6281</w:t>
            </w:r>
          </w:p>
        </w:tc>
        <w:tc>
          <w:tcPr>
            <w:tcW w:w="7407" w:type="dxa"/>
            <w:shd w:val="clear" w:color="auto" w:fill="F2F2F2" w:themeFill="background1" w:themeFillShade="F2"/>
          </w:tcPr>
          <w:p w:rsidR="00000000" w:rsidRDefault="00785B4E">
            <w:pPr>
              <w:rPr>
                <w:noProof/>
              </w:rPr>
            </w:pPr>
            <w:r>
              <w:rPr>
                <w:noProof/>
              </w:rPr>
              <w:t>You can do that yourself, but again, any of the tools listed in the previous section will take</w:t>
            </w:r>
            <w:r>
              <w:rPr>
                <w:noProof/>
              </w:rPr>
              <w:t xml:space="preserve"> your client credentials and get the access token for you, and put it into the request header sent with your Analytics API request.</w:t>
            </w:r>
          </w:p>
        </w:tc>
        <w:tc>
          <w:tcPr>
            <w:tcW w:w="7407" w:type="dxa"/>
          </w:tcPr>
          <w:p w:rsidR="00000000" w:rsidRDefault="00785B4E">
            <w:pPr>
              <w:rPr>
                <w:lang w:val="fr-FR"/>
              </w:rPr>
            </w:pPr>
            <w:r>
              <w:rPr>
                <w:lang w:val="fr-FR"/>
              </w:rPr>
              <w:t>Vous pouvez le faire vous-m</w:t>
            </w:r>
            <w:r>
              <w:rPr>
                <w:lang w:val="fr-FR"/>
              </w:rPr>
              <w:t>ê</w:t>
            </w:r>
            <w:r>
              <w:rPr>
                <w:lang w:val="fr-FR"/>
              </w:rPr>
              <w:t>me, mais encore une fois, l'un des outils r</w:t>
            </w:r>
            <w:r>
              <w:rPr>
                <w:lang w:val="fr-FR"/>
              </w:rPr>
              <w:t>é</w:t>
            </w:r>
            <w:r>
              <w:rPr>
                <w:lang w:val="fr-FR"/>
              </w:rPr>
              <w:t>pertori</w:t>
            </w:r>
            <w:r>
              <w:rPr>
                <w:lang w:val="fr-FR"/>
              </w:rPr>
              <w:t>é</w:t>
            </w:r>
            <w:r>
              <w:rPr>
                <w:lang w:val="fr-FR"/>
              </w:rPr>
              <w:t>s dans la section pr</w:t>
            </w:r>
            <w:r>
              <w:rPr>
                <w:lang w:val="fr-FR"/>
              </w:rPr>
              <w:t>é</w:t>
            </w:r>
            <w:r>
              <w:rPr>
                <w:lang w:val="fr-FR"/>
              </w:rPr>
              <w:t>c</w:t>
            </w:r>
            <w:r>
              <w:rPr>
                <w:lang w:val="fr-FR"/>
              </w:rPr>
              <w:t>é</w:t>
            </w:r>
            <w:r>
              <w:rPr>
                <w:lang w:val="fr-FR"/>
              </w:rPr>
              <w:t>dente prendra vos inf</w:t>
            </w:r>
            <w:r>
              <w:rPr>
                <w:lang w:val="fr-FR"/>
              </w:rPr>
              <w:t>ormations d'identification client et obtiendra le jeton d'acc</w:t>
            </w:r>
            <w:r>
              <w:rPr>
                <w:lang w:val="fr-FR"/>
              </w:rPr>
              <w:t>è</w:t>
            </w:r>
            <w:r>
              <w:rPr>
                <w:lang w:val="fr-FR"/>
              </w:rPr>
              <w:t>s pour vous, et le placera dans l'en-t</w:t>
            </w:r>
            <w:r>
              <w:rPr>
                <w:lang w:val="fr-FR"/>
              </w:rPr>
              <w:t>ê</w:t>
            </w:r>
            <w:r>
              <w:rPr>
                <w:lang w:val="fr-FR"/>
              </w:rPr>
              <w:t>te de demande envoy</w:t>
            </w:r>
            <w:r>
              <w:rPr>
                <w:lang w:val="fr-FR"/>
              </w:rPr>
              <w:t>é</w:t>
            </w:r>
            <w:r>
              <w:rPr>
                <w:lang w:val="fr-FR"/>
              </w:rPr>
              <w:t xml:space="preserve"> avec votre demande d'API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a152d4ae-f3e2-46b2-91f4-ee4f4251ed1b</w:t>
            </w:r>
          </w:p>
        </w:tc>
        <w:tc>
          <w:tcPr>
            <w:tcW w:w="7407" w:type="dxa"/>
            <w:shd w:val="clear" w:color="auto" w:fill="F2F2F2" w:themeFill="background1" w:themeFillShade="F2"/>
          </w:tcPr>
          <w:p w:rsidR="00000000" w:rsidRDefault="00785B4E">
            <w:pPr>
              <w:rPr>
                <w:noProof/>
              </w:rPr>
            </w:pPr>
            <w:r>
              <w:rPr>
                <w:noProof/>
              </w:rPr>
              <w:t>The Analytics API request</w:t>
            </w:r>
          </w:p>
        </w:tc>
        <w:tc>
          <w:tcPr>
            <w:tcW w:w="7407" w:type="dxa"/>
          </w:tcPr>
          <w:p w:rsidR="00000000" w:rsidRDefault="00785B4E">
            <w:pPr>
              <w:rPr>
                <w:lang w:val="fr-FR"/>
              </w:rPr>
            </w:pPr>
            <w:r>
              <w:rPr>
                <w:lang w:val="fr-FR"/>
              </w:rPr>
              <w:t>La demande d'API Analytics</w:t>
            </w:r>
          </w:p>
        </w:tc>
      </w:tr>
      <w:tr w:rsidR="00000000">
        <w:tc>
          <w:tcPr>
            <w:tcW w:w="660" w:type="dxa"/>
            <w:shd w:val="clear" w:color="auto" w:fill="F2F2F2" w:themeFill="background1" w:themeFillShade="F2"/>
          </w:tcPr>
          <w:p w:rsidR="00000000" w:rsidRDefault="00785B4E">
            <w:pPr>
              <w:rPr>
                <w:noProof/>
                <w:sz w:val="2"/>
              </w:rPr>
            </w:pPr>
            <w:r>
              <w:rPr>
                <w:noProof/>
                <w:sz w:val="16"/>
              </w:rPr>
              <w:t>52</w:t>
            </w:r>
            <w:r>
              <w:rPr>
                <w:noProof/>
                <w:sz w:val="16"/>
              </w:rPr>
              <w:t xml:space="preserve"> </w:t>
            </w:r>
            <w:r>
              <w:rPr>
                <w:noProof/>
                <w:sz w:val="16"/>
              </w:rPr>
              <w:br/>
            </w:r>
            <w:r>
              <w:rPr>
                <w:noProof/>
                <w:sz w:val="2"/>
              </w:rPr>
              <w:t>4ae0f95a-26f4-49c0-8fe9-ef2b5bd8e55f</w:t>
            </w:r>
          </w:p>
        </w:tc>
        <w:tc>
          <w:tcPr>
            <w:tcW w:w="7407" w:type="dxa"/>
            <w:shd w:val="clear" w:color="auto" w:fill="F2F2F2" w:themeFill="background1" w:themeFillShade="F2"/>
          </w:tcPr>
          <w:p w:rsidR="00000000" w:rsidRDefault="00785B4E">
            <w:pPr>
              <w:rPr>
                <w:noProof/>
              </w:rPr>
            </w:pPr>
            <w:r>
              <w:rPr>
                <w:noProof/>
              </w:rPr>
              <w:t>Here is the form of the Analytics API request:</w:t>
            </w:r>
          </w:p>
        </w:tc>
        <w:tc>
          <w:tcPr>
            <w:tcW w:w="7407" w:type="dxa"/>
          </w:tcPr>
          <w:p w:rsidR="00000000" w:rsidRDefault="00785B4E">
            <w:pPr>
              <w:rPr>
                <w:lang w:val="fr-FR"/>
              </w:rPr>
            </w:pPr>
            <w:r>
              <w:rPr>
                <w:lang w:val="fr-FR"/>
              </w:rPr>
              <w:t>Voici le formulaire de la demande d'API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3e427334-808a-4b5b-9106-712305e2c9b1</w:t>
            </w:r>
          </w:p>
        </w:tc>
        <w:tc>
          <w:tcPr>
            <w:tcW w:w="7407" w:type="dxa"/>
            <w:shd w:val="clear" w:color="auto" w:fill="F2F2F2" w:themeFill="background1" w:themeFillShade="F2"/>
          </w:tcPr>
          <w:p w:rsidR="00000000" w:rsidRDefault="00785B4E">
            <w:pPr>
              <w:rPr>
                <w:noProof/>
              </w:rPr>
            </w:pPr>
            <w:r>
              <w:rPr>
                <w:noProof/>
              </w:rPr>
              <w:t>Note that there should be no line breaks in the request URL! linebreaks are a</w:t>
            </w:r>
            <w:r>
              <w:rPr>
                <w:noProof/>
              </w:rPr>
              <w:t>dded here for readability.</w:t>
            </w:r>
          </w:p>
        </w:tc>
        <w:tc>
          <w:tcPr>
            <w:tcW w:w="7407" w:type="dxa"/>
          </w:tcPr>
          <w:p w:rsidR="00000000" w:rsidRDefault="00785B4E">
            <w:pPr>
              <w:rPr>
                <w:lang w:val="fr-FR"/>
              </w:rPr>
            </w:pPr>
            <w:r>
              <w:rPr>
                <w:lang w:val="fr-FR"/>
              </w:rPr>
              <w:t>Notez qu'il ne doit y avoir aucun saut de ligne dans l'URL de la requ</w:t>
            </w:r>
            <w:r>
              <w:rPr>
                <w:lang w:val="fr-FR"/>
              </w:rPr>
              <w:t>ê</w:t>
            </w:r>
            <w:r>
              <w:rPr>
                <w:lang w:val="fr-FR"/>
              </w:rPr>
              <w:t>te! des sauts de ligne sont ajout</w:t>
            </w:r>
            <w:r>
              <w:rPr>
                <w:lang w:val="fr-FR"/>
              </w:rPr>
              <w:t>é</w:t>
            </w:r>
            <w:r>
              <w:rPr>
                <w:lang w:val="fr-FR"/>
              </w:rPr>
              <w:t>s ici pour plus de lisibilit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ab2a4bfe-bc54-405f-aeb8-d61e2ddd8ba2</w:t>
            </w:r>
          </w:p>
        </w:tc>
        <w:tc>
          <w:tcPr>
            <w:tcW w:w="7407" w:type="dxa"/>
            <w:shd w:val="clear" w:color="auto" w:fill="F2F2F2" w:themeFill="background1" w:themeFillShade="F2"/>
          </w:tcPr>
          <w:p w:rsidR="00000000" w:rsidRDefault="00785B4E">
            <w:pPr>
              <w:rPr>
                <w:noProof/>
              </w:rPr>
            </w:pPr>
            <w:r>
              <w:rPr>
                <w:noProof/>
              </w:rPr>
              <w:t>Required parameters</w:t>
            </w:r>
          </w:p>
        </w:tc>
        <w:tc>
          <w:tcPr>
            <w:tcW w:w="7407" w:type="dxa"/>
          </w:tcPr>
          <w:p w:rsidR="00000000" w:rsidRDefault="00785B4E">
            <w:pPr>
              <w:rPr>
                <w:lang w:val="fr-FR"/>
              </w:rPr>
            </w:pPr>
            <w:r>
              <w:rPr>
                <w:lang w:val="fr-FR"/>
              </w:rPr>
              <w:t>Param</w:t>
            </w:r>
            <w:r>
              <w:rPr>
                <w:lang w:val="fr-FR"/>
              </w:rPr>
              <w:t>è</w:t>
            </w:r>
            <w:r>
              <w:rPr>
                <w:lang w:val="fr-FR"/>
              </w:rPr>
              <w:t>tres requis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ea4dd1c6-8be3-4b91-b943-97cf2feed25e</w:t>
            </w:r>
          </w:p>
        </w:tc>
        <w:tc>
          <w:tcPr>
            <w:tcW w:w="7407" w:type="dxa"/>
            <w:shd w:val="clear" w:color="auto" w:fill="F2F2F2" w:themeFill="background1" w:themeFillShade="F2"/>
          </w:tcPr>
          <w:p w:rsidR="00000000" w:rsidRDefault="00785B4E">
            <w:pPr>
              <w:rPr>
                <w:noProof/>
              </w:rPr>
            </w:pPr>
            <w:r>
              <w:rPr>
                <w:noProof/>
              </w:rPr>
              <w:t>Required Parameters</w:t>
            </w:r>
          </w:p>
        </w:tc>
        <w:tc>
          <w:tcPr>
            <w:tcW w:w="7407" w:type="dxa"/>
          </w:tcPr>
          <w:p w:rsidR="00000000" w:rsidRDefault="00785B4E">
            <w:pPr>
              <w:rPr>
                <w:lang w:val="fr-FR"/>
              </w:rPr>
            </w:pPr>
            <w:r>
              <w:rPr>
                <w:lang w:val="fr-FR"/>
              </w:rPr>
              <w:t>Param</w:t>
            </w:r>
            <w:r>
              <w:rPr>
                <w:lang w:val="fr-FR"/>
              </w:rPr>
              <w:t>è</w:t>
            </w:r>
            <w:r>
              <w:rPr>
                <w:lang w:val="fr-FR"/>
              </w:rPr>
              <w:t>tres requis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96decc86-40e4-457a-b012-d4c6893b3f52</w:t>
            </w:r>
          </w:p>
        </w:tc>
        <w:tc>
          <w:tcPr>
            <w:tcW w:w="7407" w:type="dxa"/>
            <w:shd w:val="clear" w:color="auto" w:fill="F2F2F2" w:themeFill="background1" w:themeFillShade="F2"/>
          </w:tcPr>
          <w:p w:rsidR="00000000" w:rsidRDefault="00785B4E">
            <w:pPr>
              <w:rPr>
                <w:noProof/>
              </w:rPr>
            </w:pPr>
            <w:r>
              <w:rPr>
                <w:noProof/>
              </w:rPr>
              <w:t>Parameter</w:t>
            </w:r>
          </w:p>
        </w:tc>
        <w:tc>
          <w:tcPr>
            <w:tcW w:w="7407" w:type="dxa"/>
          </w:tcPr>
          <w:p w:rsidR="00000000" w:rsidRDefault="00785B4E">
            <w:pPr>
              <w:rPr>
                <w:lang w:val="fr-FR"/>
              </w:rPr>
            </w:pPr>
            <w:r>
              <w:rPr>
                <w:lang w:val="fr-FR"/>
              </w:rPr>
              <w:t>Param</w:t>
            </w:r>
            <w:r>
              <w:rPr>
                <w:lang w:val="fr-FR"/>
              </w:rPr>
              <w:t>è</w:t>
            </w:r>
            <w:r>
              <w:rPr>
                <w:lang w:val="fr-FR"/>
              </w:rPr>
              <w:t>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9bd3d6bf-714b-4533-a962-fedb8e3354e3</w:t>
            </w:r>
          </w:p>
        </w:tc>
        <w:tc>
          <w:tcPr>
            <w:tcW w:w="7407" w:type="dxa"/>
            <w:shd w:val="clear" w:color="auto" w:fill="F2F2F2" w:themeFill="background1" w:themeFillShade="F2"/>
          </w:tcPr>
          <w:p w:rsidR="00000000" w:rsidRDefault="00785B4E">
            <w:pPr>
              <w:rPr>
                <w:noProof/>
              </w:rPr>
            </w:pPr>
            <w:r>
              <w:rPr>
                <w:noProof/>
              </w:rPr>
              <w:t>Required Values</w:t>
            </w:r>
          </w:p>
        </w:tc>
        <w:tc>
          <w:tcPr>
            <w:tcW w:w="7407" w:type="dxa"/>
          </w:tcPr>
          <w:p w:rsidR="00000000" w:rsidRDefault="00785B4E">
            <w:pPr>
              <w:rPr>
                <w:lang w:val="fr-FR"/>
              </w:rPr>
            </w:pPr>
            <w:r>
              <w:rPr>
                <w:lang w:val="fr-FR"/>
              </w:rPr>
              <w:t>Valeurs requises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72e31f5c-9183-45cd-a580-45cd710426ef</w:t>
            </w:r>
          </w:p>
        </w:tc>
        <w:tc>
          <w:tcPr>
            <w:tcW w:w="7407" w:type="dxa"/>
            <w:shd w:val="clear" w:color="auto" w:fill="F2F2F2" w:themeFill="background1" w:themeFillShade="F2"/>
          </w:tcPr>
          <w:p w:rsidR="00000000" w:rsidRDefault="00785B4E">
            <w:pPr>
              <w:rPr>
                <w:noProof/>
              </w:rPr>
            </w:pPr>
            <w:r>
              <w:rPr>
                <w:noProof/>
              </w:rPr>
              <w:t>Op</w:t>
            </w:r>
            <w:r>
              <w:rPr>
                <w:noProof/>
              </w:rPr>
              <w:t>tional Values</w:t>
            </w:r>
          </w:p>
        </w:tc>
        <w:tc>
          <w:tcPr>
            <w:tcW w:w="7407" w:type="dxa"/>
          </w:tcPr>
          <w:p w:rsidR="00000000" w:rsidRDefault="00785B4E">
            <w:pPr>
              <w:rPr>
                <w:lang w:val="fr-FR"/>
              </w:rPr>
            </w:pPr>
            <w:r>
              <w:rPr>
                <w:lang w:val="fr-FR"/>
              </w:rPr>
              <w:t>Valeurs facultatives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ddd650ee-0496-467d-8204-c78697d7aca6</w:t>
            </w:r>
          </w:p>
        </w:tc>
        <w:tc>
          <w:tcPr>
            <w:tcW w:w="7407" w:type="dxa"/>
            <w:shd w:val="clear" w:color="auto" w:fill="F2F2F2" w:themeFill="background1" w:themeFillShade="F2"/>
          </w:tcPr>
          <w:p w:rsidR="00000000" w:rsidRDefault="00785B4E">
            <w:pPr>
              <w:rPr>
                <w:noProof/>
              </w:rPr>
            </w:pPr>
            <w:r>
              <w:rPr>
                <w:noProof/>
              </w:rPr>
              <w:t>one or more accounts IDs</w:t>
            </w:r>
          </w:p>
        </w:tc>
        <w:tc>
          <w:tcPr>
            <w:tcW w:w="7407" w:type="dxa"/>
          </w:tcPr>
          <w:p w:rsidR="00000000" w:rsidRDefault="00785B4E">
            <w:pPr>
              <w:rPr>
                <w:lang w:val="fr-FR"/>
              </w:rPr>
            </w:pPr>
            <w:r>
              <w:rPr>
                <w:lang w:val="fr-FR"/>
              </w:rPr>
              <w:t>un ou plusieurs identifiants de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7e887d37-72af-4bde-8739-c0994eb06fe0</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Parameters</w:t>
            </w:r>
            <w:r>
              <w:rPr>
                <w:rStyle w:val="mqInternal"/>
                <w:noProof/>
              </w:rPr>
              <w:t>{2]</w:t>
            </w:r>
            <w:r>
              <w:rPr>
                <w:noProof/>
              </w:rPr>
              <w:t xml:space="preserve"> for some additional optional parameters that can be used to the set the date range, sort the results, set the response format, etc.</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pour certains param</w:t>
            </w:r>
            <w:r>
              <w:rPr>
                <w:lang w:val="fr-FR"/>
              </w:rPr>
              <w:t>è</w:t>
            </w:r>
            <w:r>
              <w:rPr>
                <w:lang w:val="fr-FR"/>
              </w:rPr>
              <w:t>tres facultatifs suppl</w:t>
            </w:r>
            <w:r>
              <w:rPr>
                <w:lang w:val="fr-FR"/>
              </w:rPr>
              <w:t>é</w:t>
            </w:r>
            <w:r>
              <w:rPr>
                <w:lang w:val="fr-FR"/>
              </w:rPr>
              <w:t xml:space="preserve">mentaires pouvant </w:t>
            </w:r>
            <w:r>
              <w:rPr>
                <w:lang w:val="fr-FR"/>
              </w:rPr>
              <w:t>ê</w:t>
            </w:r>
            <w:r>
              <w:rPr>
                <w:lang w:val="fr-FR"/>
              </w:rPr>
              <w:t>tre utilis</w:t>
            </w:r>
            <w:r>
              <w:rPr>
                <w:lang w:val="fr-FR"/>
              </w:rPr>
              <w:t>é</w:t>
            </w:r>
            <w:r>
              <w:rPr>
                <w:lang w:val="fr-FR"/>
              </w:rPr>
              <w:t>s pour d</w:t>
            </w:r>
            <w:r>
              <w:rPr>
                <w:lang w:val="fr-FR"/>
              </w:rPr>
              <w:t>é</w:t>
            </w:r>
            <w:r>
              <w:rPr>
                <w:lang w:val="fr-FR"/>
              </w:rPr>
              <w:t>finir la plage de d</w:t>
            </w:r>
            <w:r>
              <w:rPr>
                <w:lang w:val="fr-FR"/>
              </w:rPr>
              <w:t>ates, trier les r</w:t>
            </w:r>
            <w:r>
              <w:rPr>
                <w:lang w:val="fr-FR"/>
              </w:rPr>
              <w:t>é</w:t>
            </w:r>
            <w:r>
              <w:rPr>
                <w:lang w:val="fr-FR"/>
              </w:rPr>
              <w:t>sultats, d</w:t>
            </w:r>
            <w:r>
              <w:rPr>
                <w:lang w:val="fr-FR"/>
              </w:rPr>
              <w:t>é</w:t>
            </w:r>
            <w:r>
              <w:rPr>
                <w:lang w:val="fr-FR"/>
              </w:rPr>
              <w:t>finir le format de r</w:t>
            </w:r>
            <w:r>
              <w:rPr>
                <w:lang w:val="fr-FR"/>
              </w:rPr>
              <w:t>é</w:t>
            </w:r>
            <w:r>
              <w:rPr>
                <w:lang w:val="fr-FR"/>
              </w:rPr>
              <w:t>ponse, etc.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ab167ebe-e2f7-4ae2-9cb5-545ea3fc187f</w:t>
            </w:r>
          </w:p>
        </w:tc>
        <w:tc>
          <w:tcPr>
            <w:tcW w:w="7407" w:type="dxa"/>
            <w:shd w:val="clear" w:color="auto" w:fill="F2F2F2" w:themeFill="background1" w:themeFillShade="F2"/>
          </w:tcPr>
          <w:p w:rsidR="00000000" w:rsidRDefault="00785B4E">
            <w:pPr>
              <w:rPr>
                <w:noProof/>
              </w:rPr>
            </w:pPr>
            <w:r>
              <w:rPr>
                <w:noProof/>
              </w:rPr>
              <w:t>Where filters</w:t>
            </w:r>
          </w:p>
        </w:tc>
        <w:tc>
          <w:tcPr>
            <w:tcW w:w="7407" w:type="dxa"/>
          </w:tcPr>
          <w:p w:rsidR="00000000" w:rsidRDefault="00785B4E">
            <w:pPr>
              <w:rPr>
                <w:lang w:val="fr-FR"/>
              </w:rPr>
            </w:pPr>
            <w:r>
              <w:rPr>
                <w:lang w:val="fr-FR"/>
              </w:rPr>
              <w:t>O</w:t>
            </w:r>
            <w:r>
              <w:rPr>
                <w:lang w:val="fr-FR"/>
              </w:rPr>
              <w:t>ù</w:t>
            </w:r>
            <w:r>
              <w:rPr>
                <w:lang w:val="fr-FR"/>
              </w:rPr>
              <w:t xml:space="preserve"> filtres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6b02f0a8-1d82-4436-b445-228de894d6a4</w:t>
            </w:r>
          </w:p>
        </w:tc>
        <w:tc>
          <w:tcPr>
            <w:tcW w:w="7407" w:type="dxa"/>
            <w:shd w:val="clear" w:color="auto" w:fill="F2F2F2" w:themeFill="background1" w:themeFillShade="F2"/>
          </w:tcPr>
          <w:p w:rsidR="00000000" w:rsidRDefault="00785B4E">
            <w:pPr>
              <w:rPr>
                <w:noProof/>
              </w:rPr>
            </w:pPr>
            <w:r>
              <w:rPr>
                <w:noProof/>
              </w:rPr>
              <w:t xml:space="preserve">You can filter the results using the </w:t>
            </w:r>
            <w:r>
              <w:rPr>
                <w:rStyle w:val="mqInternal"/>
                <w:noProof/>
              </w:rPr>
              <w:t>[1}[2]{3]</w:t>
            </w:r>
            <w:r>
              <w:rPr>
                <w:noProof/>
              </w:rPr>
              <w:t xml:space="preserve"> parameter.</w:t>
            </w:r>
          </w:p>
        </w:tc>
        <w:tc>
          <w:tcPr>
            <w:tcW w:w="7407" w:type="dxa"/>
          </w:tcPr>
          <w:p w:rsidR="00000000" w:rsidRDefault="00785B4E">
            <w:pPr>
              <w:rPr>
                <w:lang w:val="fr-FR"/>
              </w:rPr>
            </w:pPr>
            <w:r>
              <w:rPr>
                <w:lang w:val="fr-FR"/>
              </w:rPr>
              <w:t>Vous pouvez filtrer les r</w:t>
            </w:r>
            <w:r>
              <w:rPr>
                <w:lang w:val="fr-FR"/>
              </w:rPr>
              <w:t>é</w:t>
            </w:r>
            <w:r>
              <w:rPr>
                <w:lang w:val="fr-FR"/>
              </w:rPr>
              <w:t>s</w:t>
            </w:r>
            <w:r>
              <w:rPr>
                <w:lang w:val="fr-FR"/>
              </w:rPr>
              <w:t xml:space="preserve">ultats </w:t>
            </w:r>
            <w:r>
              <w:rPr>
                <w:lang w:val="fr-FR"/>
              </w:rPr>
              <w:t>à</w:t>
            </w:r>
            <w:r>
              <w:rPr>
                <w:lang w:val="fr-FR"/>
              </w:rPr>
              <w:t xml:space="preserve"> l'aide du </w:t>
            </w:r>
            <w:r>
              <w:rPr>
                <w:rStyle w:val="mqInternal"/>
                <w:noProof/>
                <w:lang w:val="fr-FR"/>
              </w:rPr>
              <w:t>[1}[2]{3]</w:t>
            </w:r>
            <w:r>
              <w:rPr>
                <w:lang w:val="fr-FR"/>
              </w:rPr>
              <w:t xml:space="preserve"> param</w:t>
            </w:r>
            <w:r>
              <w:rPr>
                <w:lang w:val="fr-FR"/>
              </w:rPr>
              <w:t>è</w:t>
            </w:r>
            <w:r>
              <w:rPr>
                <w:lang w:val="fr-FR"/>
              </w:rPr>
              <w:t>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864550c3-5063-499a-bc46-d05cec7149d6</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Where filters</w:t>
            </w:r>
            <w:r>
              <w:rPr>
                <w:rStyle w:val="mqInternal"/>
                <w:noProof/>
              </w:rPr>
              <w:t>{2]</w:t>
            </w:r>
            <w:r>
              <w:rPr>
                <w:noProof/>
              </w:rPr>
              <w:t xml:space="preserve"> for details</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O</w:t>
            </w:r>
            <w:r>
              <w:rPr>
                <w:lang w:val="fr-FR"/>
              </w:rPr>
              <w:t>ù</w:t>
            </w:r>
            <w:r>
              <w:rPr>
                <w:lang w:val="fr-FR"/>
              </w:rPr>
              <w:t xml:space="preserve"> les filtres</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28f44929-2734-46db-bbfa-fa49abf0a02e</w:t>
            </w:r>
          </w:p>
        </w:tc>
        <w:tc>
          <w:tcPr>
            <w:tcW w:w="7407" w:type="dxa"/>
            <w:shd w:val="clear" w:color="auto" w:fill="F2F2F2" w:themeFill="background1" w:themeFillShade="F2"/>
          </w:tcPr>
          <w:p w:rsidR="00000000" w:rsidRDefault="00785B4E">
            <w:pPr>
              <w:rPr>
                <w:noProof/>
              </w:rPr>
            </w:pPr>
            <w:r>
              <w:rPr>
                <w:noProof/>
              </w:rPr>
              <w:t>Fields</w:t>
            </w:r>
          </w:p>
        </w:tc>
        <w:tc>
          <w:tcPr>
            <w:tcW w:w="7407" w:type="dxa"/>
          </w:tcPr>
          <w:p w:rsidR="00000000" w:rsidRDefault="00785B4E">
            <w:pPr>
              <w:rPr>
                <w:lang w:val="fr-FR"/>
              </w:rPr>
            </w:pPr>
            <w:r>
              <w:rPr>
                <w:lang w:val="fr-FR"/>
              </w:rPr>
              <w:t>Champs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8ecfb016-54e5-4ad4-8387</w:t>
            </w:r>
            <w:r>
              <w:rPr>
                <w:noProof/>
                <w:sz w:val="2"/>
              </w:rPr>
              <w:t>-fceb2a1e4de6</w:t>
            </w:r>
          </w:p>
        </w:tc>
        <w:tc>
          <w:tcPr>
            <w:tcW w:w="7407" w:type="dxa"/>
            <w:shd w:val="clear" w:color="auto" w:fill="F2F2F2" w:themeFill="background1" w:themeFillShade="F2"/>
          </w:tcPr>
          <w:p w:rsidR="00000000" w:rsidRDefault="00785B4E">
            <w:pPr>
              <w:rPr>
                <w:noProof/>
              </w:rPr>
            </w:pPr>
            <w:r>
              <w:rPr>
                <w:noProof/>
              </w:rPr>
              <w:t>Collected directly from the player</w:t>
            </w:r>
          </w:p>
        </w:tc>
        <w:tc>
          <w:tcPr>
            <w:tcW w:w="7407" w:type="dxa"/>
          </w:tcPr>
          <w:p w:rsidR="00000000" w:rsidRDefault="00785B4E">
            <w:pPr>
              <w:rPr>
                <w:lang w:val="fr-FR"/>
              </w:rPr>
            </w:pPr>
            <w:r>
              <w:rPr>
                <w:lang w:val="fr-FR"/>
              </w:rPr>
              <w:t>Collect</w:t>
            </w:r>
            <w:r>
              <w:rPr>
                <w:lang w:val="fr-FR"/>
              </w:rPr>
              <w:t>é</w:t>
            </w:r>
            <w:r>
              <w:rPr>
                <w:lang w:val="fr-FR"/>
              </w:rPr>
              <w:t xml:space="preserve"> directement aupr</w:t>
            </w:r>
            <w:r>
              <w:rPr>
                <w:lang w:val="fr-FR"/>
              </w:rPr>
              <w:t>è</w:t>
            </w:r>
            <w:r>
              <w:rPr>
                <w:lang w:val="fr-FR"/>
              </w:rPr>
              <w:t>s du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c4c59734-6041-4e2e-ad3a-be8c7836a141</w:t>
            </w:r>
          </w:p>
        </w:tc>
        <w:tc>
          <w:tcPr>
            <w:tcW w:w="7407" w:type="dxa"/>
            <w:shd w:val="clear" w:color="auto" w:fill="F2F2F2" w:themeFill="background1" w:themeFillShade="F2"/>
          </w:tcPr>
          <w:p w:rsidR="00000000" w:rsidRDefault="00785B4E">
            <w:pPr>
              <w:rPr>
                <w:noProof/>
              </w:rPr>
            </w:pPr>
            <w:r>
              <w:rPr>
                <w:rStyle w:val="mqInternal"/>
                <w:noProof/>
              </w:rPr>
              <w:t>[1}[2]{3]</w:t>
            </w:r>
            <w:r>
              <w:rPr>
                <w:noProof/>
              </w:rPr>
              <w:t>:</w:t>
            </w:r>
          </w:p>
        </w:tc>
        <w:tc>
          <w:tcPr>
            <w:tcW w:w="7407" w:type="dxa"/>
          </w:tcPr>
          <w:p w:rsidR="00000000" w:rsidRDefault="00785B4E">
            <w:pPr>
              <w:rPr>
                <w:lang w:val="fr-FR"/>
              </w:rPr>
            </w:pP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320b5036-1890-4661-a8ca-945759ddf2f2</w:t>
            </w:r>
          </w:p>
        </w:tc>
        <w:tc>
          <w:tcPr>
            <w:tcW w:w="7407" w:type="dxa"/>
            <w:shd w:val="clear" w:color="auto" w:fill="F2F2F2" w:themeFill="background1" w:themeFillShade="F2"/>
          </w:tcPr>
          <w:p w:rsidR="00000000" w:rsidRDefault="00785B4E">
            <w:pPr>
              <w:rPr>
                <w:noProof/>
              </w:rPr>
            </w:pPr>
            <w:r>
              <w:rPr>
                <w:noProof/>
              </w:rPr>
              <w:t>Event viewer(SSO ID or device id or unique string based on user-agent an</w:t>
            </w:r>
            <w:r>
              <w:rPr>
                <w:noProof/>
              </w:rPr>
              <w:t xml:space="preserve">d IP), taken from the </w:t>
            </w:r>
            <w:r>
              <w:rPr>
                <w:rStyle w:val="mqInternal"/>
                <w:noProof/>
              </w:rPr>
              <w:t>[1}[2]{3]</w:t>
            </w:r>
            <w:r>
              <w:rPr>
                <w:noProof/>
              </w:rPr>
              <w:t xml:space="preserve"> field</w:t>
            </w:r>
          </w:p>
        </w:tc>
        <w:tc>
          <w:tcPr>
            <w:tcW w:w="7407" w:type="dxa"/>
          </w:tcPr>
          <w:p w:rsidR="00000000" w:rsidRDefault="00785B4E">
            <w:pPr>
              <w:rPr>
                <w:lang w:val="fr-FR"/>
              </w:rPr>
            </w:pPr>
            <w:r>
              <w:rPr>
                <w:lang w:val="fr-FR"/>
              </w:rPr>
              <w:t>Observateur d'</w:t>
            </w:r>
            <w:r>
              <w:rPr>
                <w:lang w:val="fr-FR"/>
              </w:rPr>
              <w:t>é</w:t>
            </w:r>
            <w:r>
              <w:rPr>
                <w:lang w:val="fr-FR"/>
              </w:rPr>
              <w:t>v</w:t>
            </w:r>
            <w:r>
              <w:rPr>
                <w:lang w:val="fr-FR"/>
              </w:rPr>
              <w:t>é</w:t>
            </w:r>
            <w:r>
              <w:rPr>
                <w:lang w:val="fr-FR"/>
              </w:rPr>
              <w:t>nements (ID SSO ou ID d'appareil ou cha</w:t>
            </w:r>
            <w:r>
              <w:rPr>
                <w:lang w:val="fr-FR"/>
              </w:rPr>
              <w:t>î</w:t>
            </w:r>
            <w:r>
              <w:rPr>
                <w:lang w:val="fr-FR"/>
              </w:rPr>
              <w:t>ne unique bas</w:t>
            </w:r>
            <w:r>
              <w:rPr>
                <w:lang w:val="fr-FR"/>
              </w:rPr>
              <w:t>é</w:t>
            </w:r>
            <w:r>
              <w:rPr>
                <w:lang w:val="fr-FR"/>
              </w:rPr>
              <w:t xml:space="preserve">e sur l'agent utilisateur et l'adresse IP), extrait du </w:t>
            </w:r>
            <w:r>
              <w:rPr>
                <w:rStyle w:val="mqInternal"/>
                <w:noProof/>
                <w:lang w:val="fr-FR"/>
              </w:rPr>
              <w:t>[1}[2]{3]</w:t>
            </w:r>
            <w:r>
              <w:rPr>
                <w:lang w:val="fr-FR"/>
              </w:rPr>
              <w:t xml:space="preserve">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a0afedea-315b-4e55-a9c5-96338ea022f7</w:t>
            </w:r>
          </w:p>
        </w:tc>
        <w:tc>
          <w:tcPr>
            <w:tcW w:w="7407" w:type="dxa"/>
            <w:shd w:val="clear" w:color="auto" w:fill="F2F2F2" w:themeFill="background1" w:themeFillShade="F2"/>
          </w:tcPr>
          <w:p w:rsidR="00000000" w:rsidRDefault="00785B4E">
            <w:pPr>
              <w:rPr>
                <w:noProof/>
              </w:rPr>
            </w:pPr>
            <w:r>
              <w:rPr>
                <w:rStyle w:val="mqInternal"/>
                <w:noProof/>
              </w:rPr>
              <w:t>[1}[2]{3]</w:t>
            </w:r>
            <w:r>
              <w:rPr>
                <w:noProof/>
              </w:rPr>
              <w:t>: timestamp of the last</w:t>
            </w:r>
            <w:r>
              <w:rPr>
                <w:noProof/>
              </w:rPr>
              <w:t xml:space="preserve"> event received</w:t>
            </w:r>
          </w:p>
        </w:tc>
        <w:tc>
          <w:tcPr>
            <w:tcW w:w="7407" w:type="dxa"/>
          </w:tcPr>
          <w:p w:rsidR="00000000" w:rsidRDefault="00785B4E">
            <w:pPr>
              <w:rPr>
                <w:lang w:val="fr-FR"/>
              </w:rPr>
            </w:pPr>
            <w:r>
              <w:rPr>
                <w:rStyle w:val="mqInternal"/>
                <w:noProof/>
                <w:lang w:val="fr-FR"/>
              </w:rPr>
              <w:t>[1}[2]{3]</w:t>
            </w:r>
            <w:r>
              <w:rPr>
                <w:lang w:val="fr-FR"/>
              </w:rPr>
              <w:t xml:space="preserve">: horodatage du dernier </w:t>
            </w:r>
            <w:r>
              <w:rPr>
                <w:lang w:val="fr-FR"/>
              </w:rPr>
              <w:t>é</w:t>
            </w:r>
            <w:r>
              <w:rPr>
                <w:lang w:val="fr-FR"/>
              </w:rPr>
              <w:t>v</w:t>
            </w:r>
            <w:r>
              <w:rPr>
                <w:lang w:val="fr-FR"/>
              </w:rPr>
              <w:t>é</w:t>
            </w:r>
            <w:r>
              <w:rPr>
                <w:lang w:val="fr-FR"/>
              </w:rPr>
              <w:t>nement re</w:t>
            </w:r>
            <w:r>
              <w:rPr>
                <w:lang w:val="fr-FR"/>
              </w:rPr>
              <w:t>ç</w:t>
            </w:r>
            <w:r>
              <w:rPr>
                <w:lang w:val="fr-FR"/>
              </w:rPr>
              <w:t>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eda4b5ca-ebea-4f70-9d52-e143824f0110</w:t>
            </w:r>
          </w:p>
        </w:tc>
        <w:tc>
          <w:tcPr>
            <w:tcW w:w="7407" w:type="dxa"/>
            <w:shd w:val="clear" w:color="auto" w:fill="F2F2F2" w:themeFill="background1" w:themeFillShade="F2"/>
          </w:tcPr>
          <w:p w:rsidR="00000000" w:rsidRDefault="00785B4E">
            <w:pPr>
              <w:rPr>
                <w:noProof/>
              </w:rPr>
            </w:pPr>
            <w:r>
              <w:rPr>
                <w:noProof/>
              </w:rPr>
              <w:t>Aggregated metrics</w:t>
            </w:r>
          </w:p>
        </w:tc>
        <w:tc>
          <w:tcPr>
            <w:tcW w:w="7407" w:type="dxa"/>
          </w:tcPr>
          <w:p w:rsidR="00000000" w:rsidRDefault="00785B4E">
            <w:pPr>
              <w:rPr>
                <w:lang w:val="fr-FR"/>
              </w:rPr>
            </w:pPr>
            <w:r>
              <w:rPr>
                <w:lang w:val="fr-FR"/>
              </w:rPr>
              <w:t>M</w:t>
            </w:r>
            <w:r>
              <w:rPr>
                <w:lang w:val="fr-FR"/>
              </w:rPr>
              <w:t>é</w:t>
            </w:r>
            <w:r>
              <w:rPr>
                <w:lang w:val="fr-FR"/>
              </w:rPr>
              <w:t>triques agr</w:t>
            </w:r>
            <w:r>
              <w:rPr>
                <w:lang w:val="fr-FR"/>
              </w:rPr>
              <w:t>é</w:t>
            </w:r>
            <w:r>
              <w:rPr>
                <w:lang w:val="fr-FR"/>
              </w:rPr>
              <w:t>g</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681fcf56-201e-4c1e-9313-c4295fbe34dd</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the total number of times </w:t>
            </w:r>
            <w:r>
              <w:rPr>
                <w:rStyle w:val="mqInternal"/>
                <w:noProof/>
              </w:rPr>
              <w:t>[1}[2]{3]</w:t>
            </w:r>
            <w:r>
              <w:rPr>
                <w:noProof/>
              </w:rPr>
              <w:t xml:space="preserve"> was sent by the player (note that </w:t>
            </w:r>
            <w:r>
              <w:rPr>
                <w:rStyle w:val="mqInternal"/>
                <w:noProof/>
              </w:rPr>
              <w:t>[1}[2]{3]</w:t>
            </w:r>
            <w:r>
              <w:rPr>
                <w:noProof/>
              </w:rPr>
              <w:t xml:space="preserve"> is </w:t>
            </w:r>
            <w:r>
              <w:rPr>
                <w:rStyle w:val="mqInternal"/>
                <w:noProof/>
              </w:rPr>
              <w:t>[10}</w:t>
            </w:r>
            <w:r>
              <w:rPr>
                <w:noProof/>
              </w:rPr>
              <w:t>not</w:t>
            </w:r>
            <w:r>
              <w:rPr>
                <w:rStyle w:val="mqInternal"/>
                <w:noProof/>
              </w:rPr>
              <w:t>{11]</w:t>
            </w:r>
            <w:r>
              <w:rPr>
                <w:noProof/>
              </w:rPr>
              <w:t xml:space="preserve"> sent when the viewer pauses and restarts a video, or </w:t>
            </w:r>
            <w:r>
              <w:rPr>
                <w:noProof/>
              </w:rPr>
              <w:lastRenderedPageBreak/>
              <w:t>watches the video multiple times without refreshing the page)</w:t>
            </w:r>
          </w:p>
        </w:tc>
        <w:tc>
          <w:tcPr>
            <w:tcW w:w="7407" w:type="dxa"/>
          </w:tcPr>
          <w:p w:rsidR="00000000" w:rsidRDefault="00785B4E">
            <w:pPr>
              <w:rPr>
                <w:lang w:val="fr-FR"/>
              </w:rPr>
            </w:pPr>
            <w:r>
              <w:rPr>
                <w:rStyle w:val="mqInternal"/>
                <w:noProof/>
                <w:lang w:val="fr-FR"/>
              </w:rPr>
              <w:lastRenderedPageBreak/>
              <w:t>[1}[2]{3]</w:t>
            </w:r>
            <w:r>
              <w:rPr>
                <w:lang w:val="fr-FR"/>
              </w:rPr>
              <w:t xml:space="preserve">: le nombre total de fois </w:t>
            </w:r>
            <w:r>
              <w:rPr>
                <w:rStyle w:val="mqInternal"/>
                <w:noProof/>
                <w:lang w:val="fr-FR"/>
              </w:rPr>
              <w:t>[1}[2]{3]</w:t>
            </w:r>
            <w:r>
              <w:rPr>
                <w:lang w:val="fr-FR"/>
              </w:rPr>
              <w:t xml:space="preserve"> a </w:t>
            </w:r>
            <w:r>
              <w:rPr>
                <w:lang w:val="fr-FR"/>
              </w:rPr>
              <w:t>é</w:t>
            </w:r>
            <w:r>
              <w:rPr>
                <w:lang w:val="fr-FR"/>
              </w:rPr>
              <w:t>t</w:t>
            </w:r>
            <w:r>
              <w:rPr>
                <w:lang w:val="fr-FR"/>
              </w:rPr>
              <w:t>é</w:t>
            </w:r>
            <w:r>
              <w:rPr>
                <w:lang w:val="fr-FR"/>
              </w:rPr>
              <w:t xml:space="preserve"> envoy</w:t>
            </w:r>
            <w:r>
              <w:rPr>
                <w:lang w:val="fr-FR"/>
              </w:rPr>
              <w:t>é</w:t>
            </w:r>
            <w:r>
              <w:rPr>
                <w:lang w:val="fr-FR"/>
              </w:rPr>
              <w:t xml:space="preserve"> par le joueur (notez qu</w:t>
            </w:r>
            <w:r>
              <w:rPr>
                <w:lang w:val="fr-FR"/>
              </w:rPr>
              <w:t xml:space="preserve">e </w:t>
            </w:r>
            <w:r>
              <w:rPr>
                <w:rStyle w:val="mqInternal"/>
                <w:noProof/>
                <w:lang w:val="fr-FR"/>
              </w:rPr>
              <w:t>[1}[2]{3]</w:t>
            </w:r>
            <w:r>
              <w:rPr>
                <w:lang w:val="fr-FR"/>
              </w:rPr>
              <w:t xml:space="preserve"> est </w:t>
            </w:r>
            <w:r>
              <w:rPr>
                <w:rStyle w:val="mqInternal"/>
                <w:noProof/>
                <w:lang w:val="fr-FR"/>
              </w:rPr>
              <w:t>[10}</w:t>
            </w:r>
            <w:r>
              <w:rPr>
                <w:lang w:val="fr-FR"/>
              </w:rPr>
              <w:t>ne pas</w:t>
            </w:r>
            <w:r>
              <w:rPr>
                <w:rStyle w:val="mqInternal"/>
                <w:noProof/>
                <w:lang w:val="fr-FR"/>
              </w:rPr>
              <w:t>{11]</w:t>
            </w:r>
            <w:r>
              <w:rPr>
                <w:lang w:val="fr-FR"/>
              </w:rPr>
              <w:t xml:space="preserve"> envoy</w:t>
            </w:r>
            <w:r>
              <w:rPr>
                <w:lang w:val="fr-FR"/>
              </w:rPr>
              <w:t>é</w:t>
            </w:r>
            <w:r>
              <w:rPr>
                <w:lang w:val="fr-FR"/>
              </w:rPr>
              <w:t xml:space="preserve"> lorsque le spectateur met en pause et </w:t>
            </w:r>
            <w:r>
              <w:rPr>
                <w:lang w:val="fr-FR"/>
              </w:rPr>
              <w:lastRenderedPageBreak/>
              <w:t>red</w:t>
            </w:r>
            <w:r>
              <w:rPr>
                <w:lang w:val="fr-FR"/>
              </w:rPr>
              <w:t>é</w:t>
            </w:r>
            <w:r>
              <w:rPr>
                <w:lang w:val="fr-FR"/>
              </w:rPr>
              <w:t>marre une vid</w:t>
            </w:r>
            <w:r>
              <w:rPr>
                <w:lang w:val="fr-FR"/>
              </w:rPr>
              <w:t>é</w:t>
            </w:r>
            <w:r>
              <w:rPr>
                <w:lang w:val="fr-FR"/>
              </w:rPr>
              <w:t>o, ou regarde la vid</w:t>
            </w:r>
            <w:r>
              <w:rPr>
                <w:lang w:val="fr-FR"/>
              </w:rPr>
              <w:t>é</w:t>
            </w:r>
            <w:r>
              <w:rPr>
                <w:lang w:val="fr-FR"/>
              </w:rPr>
              <w:t>o plusieurs fois sans actualiser la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87 </w:t>
            </w:r>
            <w:r>
              <w:rPr>
                <w:noProof/>
                <w:sz w:val="16"/>
              </w:rPr>
              <w:br/>
            </w:r>
            <w:r>
              <w:rPr>
                <w:noProof/>
                <w:sz w:val="2"/>
              </w:rPr>
              <w:t>5b36b676-9bb3-485c-a1a6-b489ef7f4d28</w:t>
            </w:r>
          </w:p>
        </w:tc>
        <w:tc>
          <w:tcPr>
            <w:tcW w:w="7407" w:type="dxa"/>
            <w:shd w:val="clear" w:color="auto" w:fill="F2F2F2" w:themeFill="background1" w:themeFillShade="F2"/>
          </w:tcPr>
          <w:p w:rsidR="00000000" w:rsidRDefault="00785B4E">
            <w:pPr>
              <w:rPr>
                <w:noProof/>
              </w:rPr>
            </w:pPr>
            <w:r>
              <w:rPr>
                <w:noProof/>
              </w:rPr>
              <w:t>Calculated fields</w:t>
            </w:r>
          </w:p>
        </w:tc>
        <w:tc>
          <w:tcPr>
            <w:tcW w:w="7407" w:type="dxa"/>
          </w:tcPr>
          <w:p w:rsidR="00000000" w:rsidRDefault="00785B4E">
            <w:pPr>
              <w:rPr>
                <w:lang w:val="fr-FR"/>
              </w:rPr>
            </w:pPr>
            <w:r>
              <w:rPr>
                <w:lang w:val="fr-FR"/>
              </w:rPr>
              <w:t>Champs calcul</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ff45f820-5082-4760</w:t>
            </w:r>
            <w:r>
              <w:rPr>
                <w:noProof/>
                <w:sz w:val="2"/>
              </w:rPr>
              <w:t>-95c7-a0dcd66be889</w:t>
            </w:r>
          </w:p>
        </w:tc>
        <w:tc>
          <w:tcPr>
            <w:tcW w:w="7407" w:type="dxa"/>
            <w:shd w:val="clear" w:color="auto" w:fill="F2F2F2" w:themeFill="background1" w:themeFillShade="F2"/>
          </w:tcPr>
          <w:p w:rsidR="00000000" w:rsidRDefault="00785B4E">
            <w:pPr>
              <w:rPr>
                <w:noProof/>
              </w:rPr>
            </w:pPr>
            <w:r>
              <w:rPr>
                <w:rStyle w:val="mqInternal"/>
                <w:noProof/>
              </w:rPr>
              <w:t>[1}[2]{3]</w:t>
            </w:r>
            <w:r>
              <w:rPr>
                <w:noProof/>
              </w:rPr>
              <w:t>:</w:t>
            </w:r>
          </w:p>
        </w:tc>
        <w:tc>
          <w:tcPr>
            <w:tcW w:w="7407" w:type="dxa"/>
          </w:tcPr>
          <w:p w:rsidR="00000000" w:rsidRDefault="00785B4E">
            <w:pPr>
              <w:rPr>
                <w:lang w:val="fr-FR"/>
              </w:rPr>
            </w:pP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ec1541e2-dacd-4f4e-bf36-0b1fbfefe1e2</w:t>
            </w:r>
          </w:p>
        </w:tc>
        <w:tc>
          <w:tcPr>
            <w:tcW w:w="7407" w:type="dxa"/>
            <w:shd w:val="clear" w:color="auto" w:fill="F2F2F2" w:themeFill="background1" w:themeFillShade="F2"/>
          </w:tcPr>
          <w:p w:rsidR="00000000" w:rsidRDefault="00785B4E">
            <w:pPr>
              <w:rPr>
                <w:noProof/>
              </w:rPr>
            </w:pPr>
            <w:r>
              <w:rPr>
                <w:noProof/>
              </w:rPr>
              <w:t>Highest range value received by Collector API irrespective of order</w:t>
            </w:r>
          </w:p>
        </w:tc>
        <w:tc>
          <w:tcPr>
            <w:tcW w:w="7407" w:type="dxa"/>
          </w:tcPr>
          <w:p w:rsidR="00000000" w:rsidRDefault="00785B4E">
            <w:pPr>
              <w:rPr>
                <w:lang w:val="fr-FR"/>
              </w:rPr>
            </w:pPr>
            <w:r>
              <w:rPr>
                <w:lang w:val="fr-FR"/>
              </w:rPr>
              <w:t xml:space="preserve">Valeur de plage la plus </w:t>
            </w:r>
            <w:r>
              <w:rPr>
                <w:lang w:val="fr-FR"/>
              </w:rPr>
              <w:t>é</w:t>
            </w:r>
            <w:r>
              <w:rPr>
                <w:lang w:val="fr-FR"/>
              </w:rPr>
              <w:t>lev</w:t>
            </w:r>
            <w:r>
              <w:rPr>
                <w:lang w:val="fr-FR"/>
              </w:rPr>
              <w:t>é</w:t>
            </w:r>
            <w:r>
              <w:rPr>
                <w:lang w:val="fr-FR"/>
              </w:rPr>
              <w:t>e re</w:t>
            </w:r>
            <w:r>
              <w:rPr>
                <w:lang w:val="fr-FR"/>
              </w:rPr>
              <w:t>ç</w:t>
            </w:r>
            <w:r>
              <w:rPr>
                <w:lang w:val="fr-FR"/>
              </w:rPr>
              <w:t>ue par l'API Collector ind</w:t>
            </w:r>
            <w:r>
              <w:rPr>
                <w:lang w:val="fr-FR"/>
              </w:rPr>
              <w:t>é</w:t>
            </w:r>
            <w:r>
              <w:rPr>
                <w:lang w:val="fr-FR"/>
              </w:rPr>
              <w:t>pendamment de l'ordre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a5f72cf6-1293-44c7-8cfd-de</w:t>
            </w:r>
            <w:r>
              <w:rPr>
                <w:noProof/>
                <w:sz w:val="2"/>
              </w:rPr>
              <w:t>1563adb9f8</w:t>
            </w:r>
          </w:p>
        </w:tc>
        <w:tc>
          <w:tcPr>
            <w:tcW w:w="7407" w:type="dxa"/>
            <w:shd w:val="clear" w:color="auto" w:fill="F2F2F2" w:themeFill="background1" w:themeFillShade="F2"/>
          </w:tcPr>
          <w:p w:rsidR="00000000" w:rsidRDefault="00785B4E">
            <w:pPr>
              <w:rPr>
                <w:noProof/>
              </w:rPr>
            </w:pPr>
            <w:r>
              <w:rPr>
                <w:noProof/>
              </w:rPr>
              <w:t xml:space="preserve">Note that events describing ranges over 20 seconds are discarded by the Analytics system, which could result in an inaccurate value if the player was not correctly instrumented to send ranges of 20 seconds or less - see </w:t>
            </w:r>
            <w:r>
              <w:rPr>
                <w:rStyle w:val="mqInternal"/>
                <w:noProof/>
              </w:rPr>
              <w:t>[1}</w:t>
            </w:r>
            <w:r>
              <w:rPr>
                <w:noProof/>
              </w:rPr>
              <w:t>Overview:</w:t>
            </w:r>
          </w:p>
        </w:tc>
        <w:tc>
          <w:tcPr>
            <w:tcW w:w="7407" w:type="dxa"/>
          </w:tcPr>
          <w:p w:rsidR="00000000" w:rsidRDefault="00785B4E">
            <w:pPr>
              <w:rPr>
                <w:lang w:val="fr-FR"/>
              </w:rPr>
            </w:pPr>
            <w:r>
              <w:rPr>
                <w:lang w:val="fr-FR"/>
              </w:rPr>
              <w:t xml:space="preserve">Notez que les </w:t>
            </w:r>
            <w:r>
              <w:rPr>
                <w:lang w:val="fr-FR"/>
              </w:rPr>
              <w:t>é</w:t>
            </w:r>
            <w:r>
              <w:rPr>
                <w:lang w:val="fr-FR"/>
              </w:rPr>
              <w:t>v</w:t>
            </w:r>
            <w:r>
              <w:rPr>
                <w:lang w:val="fr-FR"/>
              </w:rPr>
              <w:t>é</w:t>
            </w:r>
            <w:r>
              <w:rPr>
                <w:lang w:val="fr-FR"/>
              </w:rPr>
              <w:t>nements d</w:t>
            </w:r>
            <w:r>
              <w:rPr>
                <w:lang w:val="fr-FR"/>
              </w:rPr>
              <w:t>é</w:t>
            </w:r>
            <w:r>
              <w:rPr>
                <w:lang w:val="fr-FR"/>
              </w:rPr>
              <w:t>crivant des plages de plus de 20 secondes sont ignor</w:t>
            </w:r>
            <w:r>
              <w:rPr>
                <w:lang w:val="fr-FR"/>
              </w:rPr>
              <w:t>é</w:t>
            </w:r>
            <w:r>
              <w:rPr>
                <w:lang w:val="fr-FR"/>
              </w:rPr>
              <w:t>s par le syst</w:t>
            </w:r>
            <w:r>
              <w:rPr>
                <w:lang w:val="fr-FR"/>
              </w:rPr>
              <w:t>è</w:t>
            </w:r>
            <w:r>
              <w:rPr>
                <w:lang w:val="fr-FR"/>
              </w:rPr>
              <w:t>me Analytics, ce qui peut entra</w:t>
            </w:r>
            <w:r>
              <w:rPr>
                <w:lang w:val="fr-FR"/>
              </w:rPr>
              <w:t>î</w:t>
            </w:r>
            <w:r>
              <w:rPr>
                <w:lang w:val="fr-FR"/>
              </w:rPr>
              <w:t xml:space="preserve">ner une valeur inexacte si le lecteur n'a pas </w:t>
            </w:r>
            <w:r>
              <w:rPr>
                <w:lang w:val="fr-FR"/>
              </w:rPr>
              <w:t>é</w:t>
            </w:r>
            <w:r>
              <w:rPr>
                <w:lang w:val="fr-FR"/>
              </w:rPr>
              <w:t>t</w:t>
            </w:r>
            <w:r>
              <w:rPr>
                <w:lang w:val="fr-FR"/>
              </w:rPr>
              <w:t>é</w:t>
            </w:r>
            <w:r>
              <w:rPr>
                <w:lang w:val="fr-FR"/>
              </w:rPr>
              <w:t xml:space="preserve"> correctement instrument</w:t>
            </w:r>
            <w:r>
              <w:rPr>
                <w:lang w:val="fr-FR"/>
              </w:rPr>
              <w:t>é</w:t>
            </w:r>
            <w:r>
              <w:rPr>
                <w:lang w:val="fr-FR"/>
              </w:rPr>
              <w:t xml:space="preserve"> pour envoyer des plages de 20 secondes ou moins - voir </w:t>
            </w:r>
            <w:r>
              <w:rPr>
                <w:rStyle w:val="mqInternal"/>
                <w:noProof/>
                <w:lang w:val="fr-FR"/>
              </w:rPr>
              <w:t>[1}</w:t>
            </w: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928fc0a7-5759-4840-8a70-2944d93f81a1</w:t>
            </w:r>
          </w:p>
        </w:tc>
        <w:tc>
          <w:tcPr>
            <w:tcW w:w="7407" w:type="dxa"/>
            <w:shd w:val="clear" w:color="auto" w:fill="F2F2F2" w:themeFill="background1" w:themeFillShade="F2"/>
          </w:tcPr>
          <w:p w:rsidR="00000000" w:rsidRDefault="00785B4E">
            <w:pPr>
              <w:rPr>
                <w:noProof/>
              </w:rPr>
            </w:pPr>
            <w:r>
              <w:rPr>
                <w:noProof/>
              </w:rPr>
              <w:t>Data Collection API</w:t>
            </w:r>
            <w:r>
              <w:rPr>
                <w:rStyle w:val="mqInternal"/>
                <w:noProof/>
              </w:rPr>
              <w:t>{1]</w:t>
            </w:r>
          </w:p>
        </w:tc>
        <w:tc>
          <w:tcPr>
            <w:tcW w:w="7407" w:type="dxa"/>
          </w:tcPr>
          <w:p w:rsidR="00000000" w:rsidRDefault="00785B4E">
            <w:pPr>
              <w:rPr>
                <w:lang w:val="fr-FR"/>
              </w:rPr>
            </w:pPr>
            <w:r>
              <w:rPr>
                <w:lang w:val="fr-FR"/>
              </w:rPr>
              <w:t>API de collecte de donn</w:t>
            </w:r>
            <w:r>
              <w:rPr>
                <w:lang w:val="fr-FR"/>
              </w:rPr>
              <w:t>é</w:t>
            </w:r>
            <w:r>
              <w:rPr>
                <w:lang w:val="fr-FR"/>
              </w:rPr>
              <w:t>es</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b947ee5c-30dd-4050-9e62-d079932d0183</w:t>
            </w:r>
          </w:p>
        </w:tc>
        <w:tc>
          <w:tcPr>
            <w:tcW w:w="7407" w:type="dxa"/>
            <w:shd w:val="clear" w:color="auto" w:fill="F2F2F2" w:themeFill="background1" w:themeFillShade="F2"/>
          </w:tcPr>
          <w:p w:rsidR="00000000" w:rsidRDefault="00785B4E">
            <w:pPr>
              <w:rPr>
                <w:noProof/>
              </w:rPr>
            </w:pPr>
            <w:r>
              <w:rPr>
                <w:rStyle w:val="mqInternal"/>
                <w:noProof/>
              </w:rPr>
              <w:t>[1}[2]{3]</w:t>
            </w:r>
            <w:r>
              <w:rPr>
                <w:noProof/>
              </w:rPr>
              <w:t>: video_seconds_viewed/video_duration *100 (this value will be missing or inaccurate if the video d</w:t>
            </w:r>
            <w:r>
              <w:rPr>
                <w:noProof/>
              </w:rPr>
              <w:t>uration was not sent to the data collector)</w:t>
            </w:r>
          </w:p>
        </w:tc>
        <w:tc>
          <w:tcPr>
            <w:tcW w:w="7407" w:type="dxa"/>
          </w:tcPr>
          <w:p w:rsidR="00000000" w:rsidRDefault="00785B4E">
            <w:pPr>
              <w:rPr>
                <w:lang w:val="fr-FR"/>
              </w:rPr>
            </w:pPr>
            <w:r>
              <w:rPr>
                <w:rStyle w:val="mqInternal"/>
                <w:noProof/>
                <w:lang w:val="fr-FR"/>
              </w:rPr>
              <w:t>[1}[2]{3]</w:t>
            </w:r>
            <w:r>
              <w:rPr>
                <w:lang w:val="fr-FR"/>
              </w:rPr>
              <w:t>: video_seconds_viewed / video_duration * 100 (cette valeur sera manquante ou inexacte si la dur</w:t>
            </w:r>
            <w:r>
              <w:rPr>
                <w:lang w:val="fr-FR"/>
              </w:rPr>
              <w:t>é</w:t>
            </w:r>
            <w:r>
              <w:rPr>
                <w:lang w:val="fr-FR"/>
              </w:rPr>
              <w:t>e de la vid</w:t>
            </w:r>
            <w:r>
              <w:rPr>
                <w:lang w:val="fr-FR"/>
              </w:rPr>
              <w:t>é</w:t>
            </w:r>
            <w:r>
              <w:rPr>
                <w:lang w:val="fr-FR"/>
              </w:rPr>
              <w:t xml:space="preserve">o n'a pas </w:t>
            </w:r>
            <w:r>
              <w:rPr>
                <w:lang w:val="fr-FR"/>
              </w:rPr>
              <w:t>é</w:t>
            </w:r>
            <w:r>
              <w:rPr>
                <w:lang w:val="fr-FR"/>
              </w:rPr>
              <w:t>t</w:t>
            </w:r>
            <w:r>
              <w:rPr>
                <w:lang w:val="fr-FR"/>
              </w:rPr>
              <w:t>é</w:t>
            </w:r>
            <w:r>
              <w:rPr>
                <w:lang w:val="fr-FR"/>
              </w:rPr>
              <w:t xml:space="preserve"> envoy</w:t>
            </w:r>
            <w:r>
              <w:rPr>
                <w:lang w:val="fr-FR"/>
              </w:rPr>
              <w:t>é</w:t>
            </w:r>
            <w:r>
              <w:rPr>
                <w:lang w:val="fr-FR"/>
              </w:rPr>
              <w:t>e au collecteur de donn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3730bf91-90d0-4e17-96d5-478878b8fbe6</w:t>
            </w:r>
          </w:p>
        </w:tc>
        <w:tc>
          <w:tcPr>
            <w:tcW w:w="7407" w:type="dxa"/>
            <w:shd w:val="clear" w:color="auto" w:fill="F2F2F2" w:themeFill="background1" w:themeFillShade="F2"/>
          </w:tcPr>
          <w:p w:rsidR="00000000" w:rsidRDefault="00785B4E">
            <w:pPr>
              <w:rPr>
                <w:noProof/>
              </w:rPr>
            </w:pPr>
            <w:r>
              <w:rPr>
                <w:rStyle w:val="mqInternal"/>
                <w:noProof/>
              </w:rPr>
              <w:t>[1}</w:t>
            </w:r>
            <w:r>
              <w:rPr>
                <w:rStyle w:val="mqInternal"/>
                <w:noProof/>
              </w:rPr>
              <w:t>[2]{3]</w:t>
            </w:r>
            <w:r>
              <w:rPr>
                <w:noProof/>
              </w:rPr>
              <w:t>: the total number of views at the xx video_percent_viewed (xx = 1, 25, 50, 75, or 100)</w:t>
            </w:r>
          </w:p>
        </w:tc>
        <w:tc>
          <w:tcPr>
            <w:tcW w:w="7407" w:type="dxa"/>
          </w:tcPr>
          <w:p w:rsidR="00000000" w:rsidRDefault="00785B4E">
            <w:pPr>
              <w:rPr>
                <w:lang w:val="fr-FR"/>
              </w:rPr>
            </w:pPr>
            <w:r>
              <w:rPr>
                <w:rStyle w:val="mqInternal"/>
                <w:noProof/>
                <w:lang w:val="fr-FR"/>
              </w:rPr>
              <w:t>[1}[2]{3]</w:t>
            </w:r>
            <w:r>
              <w:rPr>
                <w:lang w:val="fr-FR"/>
              </w:rPr>
              <w:t>: le nombre total de vues au xx video_percent_viewed (xx = 1, 25, 50, 75 ou 100)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8d5885ac-c71e-458b-b91f-8d0ec76c9797</w:t>
            </w:r>
          </w:p>
        </w:tc>
        <w:tc>
          <w:tcPr>
            <w:tcW w:w="7407" w:type="dxa"/>
            <w:shd w:val="clear" w:color="auto" w:fill="F2F2F2" w:themeFill="background1" w:themeFillShade="F2"/>
          </w:tcPr>
          <w:p w:rsidR="00000000" w:rsidRDefault="00785B4E">
            <w:pPr>
              <w:rPr>
                <w:noProof/>
              </w:rPr>
            </w:pPr>
            <w:r>
              <w:rPr>
                <w:noProof/>
              </w:rPr>
              <w:t>Sample API Response (JSON)</w:t>
            </w:r>
          </w:p>
        </w:tc>
        <w:tc>
          <w:tcPr>
            <w:tcW w:w="7407" w:type="dxa"/>
          </w:tcPr>
          <w:p w:rsidR="00000000" w:rsidRDefault="00785B4E">
            <w:pPr>
              <w:rPr>
                <w:lang w:val="fr-FR"/>
              </w:rPr>
            </w:pPr>
            <w:r>
              <w:rPr>
                <w:lang w:val="fr-FR"/>
              </w:rPr>
              <w:t>Exe</w:t>
            </w:r>
            <w:r>
              <w:rPr>
                <w:lang w:val="fr-FR"/>
              </w:rPr>
              <w:t>mple de r</w:t>
            </w:r>
            <w:r>
              <w:rPr>
                <w:lang w:val="fr-FR"/>
              </w:rPr>
              <w:t>é</w:t>
            </w:r>
            <w:r>
              <w:rPr>
                <w:lang w:val="fr-FR"/>
              </w:rPr>
              <w:t>ponse d'API (JSON)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integrating-pigeonhole-virtual-event-experience.html</w:t>
            </w:r>
          </w:p>
          <w:p w:rsidR="00000000" w:rsidRDefault="00785B4E">
            <w:pPr>
              <w:jc w:val="center"/>
              <w:rPr>
                <w:b/>
                <w:noProof/>
              </w:rPr>
            </w:pPr>
            <w:r>
              <w:rPr>
                <w:b/>
                <w:noProof/>
              </w:rPr>
              <w:t>MQ971010 5c24a9ec-d4fe-412f-8e80-dff5e1d4cb2f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c243a1eb-282b-4c5c-a7ca-380e009d7c0f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53c3bad7-c99b-43e7-8b08-f6143cfb78ad</w:t>
            </w:r>
          </w:p>
        </w:tc>
        <w:tc>
          <w:tcPr>
            <w:tcW w:w="7407" w:type="dxa"/>
            <w:shd w:val="clear" w:color="auto" w:fill="F2F2F2" w:themeFill="background1" w:themeFillShade="F2"/>
          </w:tcPr>
          <w:p w:rsidR="00000000" w:rsidRDefault="00785B4E">
            <w:pPr>
              <w:rPr>
                <w:noProof/>
              </w:rPr>
            </w:pPr>
            <w:r>
              <w:rPr>
                <w:noProof/>
              </w:rPr>
              <w:t>Integrating Pigeonhole with a Virtual Event Experience parent:</w:t>
            </w:r>
          </w:p>
        </w:tc>
        <w:tc>
          <w:tcPr>
            <w:tcW w:w="7407" w:type="dxa"/>
          </w:tcPr>
          <w:p w:rsidR="00000000" w:rsidRDefault="00785B4E">
            <w:pPr>
              <w:rPr>
                <w:lang w:val="fr-FR"/>
              </w:rPr>
            </w:pPr>
            <w:r>
              <w:rPr>
                <w:lang w:val="fr-FR"/>
              </w:rPr>
              <w:t>Int</w:t>
            </w:r>
            <w:r>
              <w:rPr>
                <w:lang w:val="fr-FR"/>
              </w:rPr>
              <w:t>é</w:t>
            </w:r>
            <w:r>
              <w:rPr>
                <w:lang w:val="fr-FR"/>
              </w:rPr>
              <w:t>gration de Pigeonhole avec un parent d'exp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c4002094-5ad1-4606-a8fc-2ec26eea0ed4</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bb4422be-06bb-49e5-b31a-5215e72816f8</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3bf497e4-fbc0-4c88-bcc2-d68013cc7093</w:t>
            </w:r>
          </w:p>
        </w:tc>
        <w:tc>
          <w:tcPr>
            <w:tcW w:w="7407" w:type="dxa"/>
            <w:shd w:val="clear" w:color="auto" w:fill="F2F2F2" w:themeFill="background1" w:themeFillShade="F2"/>
          </w:tcPr>
          <w:p w:rsidR="00000000" w:rsidRDefault="00785B4E">
            <w:pPr>
              <w:rPr>
                <w:noProof/>
              </w:rPr>
            </w:pPr>
            <w:r>
              <w:rPr>
                <w:noProof/>
              </w:rPr>
              <w:t>Integrating Pigeonhole with a Virtual Event Experience</w:t>
            </w:r>
          </w:p>
        </w:tc>
        <w:tc>
          <w:tcPr>
            <w:tcW w:w="7407" w:type="dxa"/>
          </w:tcPr>
          <w:p w:rsidR="00000000" w:rsidRDefault="00785B4E">
            <w:pPr>
              <w:rPr>
                <w:lang w:val="fr-FR"/>
              </w:rPr>
            </w:pPr>
            <w:r>
              <w:rPr>
                <w:lang w:val="fr-FR"/>
              </w:rPr>
              <w:t>Int</w:t>
            </w:r>
            <w:r>
              <w:rPr>
                <w:lang w:val="fr-FR"/>
              </w:rPr>
              <w:t>é</w:t>
            </w:r>
            <w:r>
              <w:rPr>
                <w:lang w:val="fr-FR"/>
              </w:rPr>
              <w:t xml:space="preserve">gration de Pigeonhole </w:t>
            </w:r>
            <w:r>
              <w:rPr>
                <w:lang w:val="fr-FR"/>
              </w:rPr>
              <w:t>à</w:t>
            </w:r>
            <w:r>
              <w:rPr>
                <w:lang w:val="fr-FR"/>
              </w:rPr>
              <w:t xml:space="preserve"> une exp</w:t>
            </w:r>
            <w:r>
              <w:rPr>
                <w:lang w:val="fr-FR"/>
              </w:rPr>
              <w:t>é</w:t>
            </w:r>
            <w:r>
              <w:rPr>
                <w:lang w:val="fr-FR"/>
              </w:rPr>
              <w:t xml:space="preserve">rience </w:t>
            </w:r>
            <w:r>
              <w:rPr>
                <w:lang w:val="fr-FR"/>
              </w:rPr>
              <w:t>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4f71f474-0d17-4c95-9116-d690a19a1d49</w:t>
            </w:r>
          </w:p>
        </w:tc>
        <w:tc>
          <w:tcPr>
            <w:tcW w:w="7407" w:type="dxa"/>
            <w:shd w:val="clear" w:color="auto" w:fill="F2F2F2" w:themeFill="background1" w:themeFillShade="F2"/>
          </w:tcPr>
          <w:p w:rsidR="00000000" w:rsidRDefault="00785B4E">
            <w:pPr>
              <w:rPr>
                <w:noProof/>
              </w:rPr>
            </w:pPr>
            <w:r>
              <w:rPr>
                <w:noProof/>
              </w:rPr>
              <w:t>In this topic you will learn how to integrate Pigeonhole with a Virtual Event Experience.</w:t>
            </w:r>
          </w:p>
        </w:tc>
        <w:tc>
          <w:tcPr>
            <w:tcW w:w="7407" w:type="dxa"/>
          </w:tcPr>
          <w:p w:rsidR="00000000" w:rsidRDefault="00785B4E">
            <w:pPr>
              <w:rPr>
                <w:lang w:val="fr-FR"/>
              </w:rPr>
            </w:pPr>
            <w:r>
              <w:rPr>
                <w:lang w:val="fr-FR"/>
              </w:rPr>
              <w:t>Dans cette rubrique, vous apprendrez comment int</w:t>
            </w:r>
            <w:r>
              <w:rPr>
                <w:lang w:val="fr-FR"/>
              </w:rPr>
              <w:t>é</w:t>
            </w:r>
            <w:r>
              <w:rPr>
                <w:lang w:val="fr-FR"/>
              </w:rPr>
              <w:t xml:space="preserve">grer Pigeonhole </w:t>
            </w:r>
            <w:r>
              <w:rPr>
                <w:lang w:val="fr-FR"/>
              </w:rPr>
              <w:t>à</w:t>
            </w:r>
            <w:r>
              <w:rPr>
                <w:lang w:val="fr-FR"/>
              </w:rPr>
              <w:t xml:space="preserve">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7</w:t>
            </w:r>
            <w:r>
              <w:rPr>
                <w:noProof/>
                <w:sz w:val="16"/>
              </w:rPr>
              <w:t xml:space="preserve"> </w:t>
            </w:r>
            <w:r>
              <w:rPr>
                <w:noProof/>
                <w:sz w:val="16"/>
              </w:rPr>
              <w:br/>
            </w:r>
            <w:r>
              <w:rPr>
                <w:noProof/>
                <w:sz w:val="2"/>
              </w:rPr>
              <w:t>574e25f6-4240-4485-a7ea-fa5dffcd4811</w:t>
            </w:r>
          </w:p>
        </w:tc>
        <w:tc>
          <w:tcPr>
            <w:tcW w:w="7407" w:type="dxa"/>
            <w:shd w:val="clear" w:color="auto" w:fill="F2F2F2" w:themeFill="background1" w:themeFillShade="F2"/>
          </w:tcPr>
          <w:p w:rsidR="00000000" w:rsidRDefault="00785B4E">
            <w:pPr>
              <w:rPr>
                <w:noProof/>
              </w:rPr>
            </w:pPr>
            <w:r>
              <w:rPr>
                <w:noProof/>
              </w:rPr>
              <w:t>Pigeonhole can be used to easily add live Q&amp;A, polls, surveys, etc. to one or more videos in a Virtual Event experience.</w:t>
            </w:r>
          </w:p>
        </w:tc>
        <w:tc>
          <w:tcPr>
            <w:tcW w:w="7407" w:type="dxa"/>
          </w:tcPr>
          <w:p w:rsidR="00000000" w:rsidRDefault="00785B4E">
            <w:pPr>
              <w:rPr>
                <w:lang w:val="fr-FR"/>
              </w:rPr>
            </w:pPr>
            <w:r>
              <w:rPr>
                <w:lang w:val="fr-FR"/>
              </w:rPr>
              <w:t xml:space="preserve">Pigeonhole peut </w:t>
            </w:r>
            <w:r>
              <w:rPr>
                <w:lang w:val="fr-FR"/>
              </w:rPr>
              <w:t>ê</w:t>
            </w:r>
            <w:r>
              <w:rPr>
                <w:lang w:val="fr-FR"/>
              </w:rPr>
              <w:t>tre utilis</w:t>
            </w:r>
            <w:r>
              <w:rPr>
                <w:lang w:val="fr-FR"/>
              </w:rPr>
              <w:t>é</w:t>
            </w:r>
            <w:r>
              <w:rPr>
                <w:lang w:val="fr-FR"/>
              </w:rPr>
              <w:t xml:space="preserve"> pour ajouter facilement des questions / r</w:t>
            </w:r>
            <w:r>
              <w:rPr>
                <w:lang w:val="fr-FR"/>
              </w:rPr>
              <w:t>é</w:t>
            </w:r>
            <w:r>
              <w:rPr>
                <w:lang w:val="fr-FR"/>
              </w:rPr>
              <w:t>ponses en direct, des son</w:t>
            </w:r>
            <w:r>
              <w:rPr>
                <w:lang w:val="fr-FR"/>
              </w:rPr>
              <w:t>dages, des enqu</w:t>
            </w:r>
            <w:r>
              <w:rPr>
                <w:lang w:val="fr-FR"/>
              </w:rPr>
              <w:t>ê</w:t>
            </w:r>
            <w:r>
              <w:rPr>
                <w:lang w:val="fr-FR"/>
              </w:rPr>
              <w:t xml:space="preserve">tes, etc. </w:t>
            </w:r>
            <w:r>
              <w:rPr>
                <w:lang w:val="fr-FR"/>
              </w:rPr>
              <w:t>à</w:t>
            </w:r>
            <w:r>
              <w:rPr>
                <w:lang w:val="fr-FR"/>
              </w:rPr>
              <w:t xml:space="preserve"> une ou plusieurs vid</w:t>
            </w:r>
            <w:r>
              <w:rPr>
                <w:lang w:val="fr-FR"/>
              </w:rPr>
              <w:t>é</w:t>
            </w:r>
            <w:r>
              <w:rPr>
                <w:lang w:val="fr-FR"/>
              </w:rPr>
              <w:t>os dans une 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c921824b-67e9-496f-912c-56c70f74d217</w:t>
            </w:r>
          </w:p>
        </w:tc>
        <w:tc>
          <w:tcPr>
            <w:tcW w:w="7407" w:type="dxa"/>
            <w:shd w:val="clear" w:color="auto" w:fill="F2F2F2" w:themeFill="background1" w:themeFillShade="F2"/>
          </w:tcPr>
          <w:p w:rsidR="00000000" w:rsidRDefault="00785B4E">
            <w:pPr>
              <w:rPr>
                <w:noProof/>
              </w:rPr>
            </w:pPr>
            <w:r>
              <w:rPr>
                <w:noProof/>
              </w:rPr>
              <w:t xml:space="preserve">Typically, a new Pigeonhole is created for the live event and then sessions can be created for each video you want to add </w:t>
            </w:r>
            <w:r>
              <w:rPr>
                <w:noProof/>
              </w:rPr>
              <w:t>Pigeonhole functionality to.</w:t>
            </w:r>
          </w:p>
        </w:tc>
        <w:tc>
          <w:tcPr>
            <w:tcW w:w="7407" w:type="dxa"/>
          </w:tcPr>
          <w:p w:rsidR="00000000" w:rsidRDefault="00785B4E">
            <w:pPr>
              <w:rPr>
                <w:lang w:val="fr-FR"/>
              </w:rPr>
            </w:pPr>
            <w:r>
              <w:rPr>
                <w:lang w:val="fr-FR"/>
              </w:rPr>
              <w:t>En r</w:t>
            </w:r>
            <w:r>
              <w:rPr>
                <w:lang w:val="fr-FR"/>
              </w:rPr>
              <w:t>è</w:t>
            </w:r>
            <w:r>
              <w:rPr>
                <w:lang w:val="fr-FR"/>
              </w:rPr>
              <w:t>gle g</w:t>
            </w:r>
            <w:r>
              <w:rPr>
                <w:lang w:val="fr-FR"/>
              </w:rPr>
              <w:t>é</w:t>
            </w:r>
            <w:r>
              <w:rPr>
                <w:lang w:val="fr-FR"/>
              </w:rPr>
              <w:t>n</w:t>
            </w:r>
            <w:r>
              <w:rPr>
                <w:lang w:val="fr-FR"/>
              </w:rPr>
              <w:t>é</w:t>
            </w:r>
            <w:r>
              <w:rPr>
                <w:lang w:val="fr-FR"/>
              </w:rPr>
              <w:t>rale, un nouveau Pigeonhole est cr</w:t>
            </w:r>
            <w:r>
              <w:rPr>
                <w:lang w:val="fr-FR"/>
              </w:rPr>
              <w:t>éé</w:t>
            </w:r>
            <w:r>
              <w:rPr>
                <w:lang w:val="fr-FR"/>
              </w:rPr>
              <w:t xml:space="preserve"> pour l'</w:t>
            </w:r>
            <w:r>
              <w:rPr>
                <w:lang w:val="fr-FR"/>
              </w:rPr>
              <w:t>é</w:t>
            </w:r>
            <w:r>
              <w:rPr>
                <w:lang w:val="fr-FR"/>
              </w:rPr>
              <w:t>v</w:t>
            </w:r>
            <w:r>
              <w:rPr>
                <w:lang w:val="fr-FR"/>
              </w:rPr>
              <w:t>é</w:t>
            </w:r>
            <w:r>
              <w:rPr>
                <w:lang w:val="fr-FR"/>
              </w:rPr>
              <w:t xml:space="preserve">nement en direct, puis des sessions peuvent </w:t>
            </w:r>
            <w:r>
              <w:rPr>
                <w:lang w:val="fr-FR"/>
              </w:rPr>
              <w:t>ê</w:t>
            </w:r>
            <w:r>
              <w:rPr>
                <w:lang w:val="fr-FR"/>
              </w:rPr>
              <w:t>tre cr</w:t>
            </w:r>
            <w:r>
              <w:rPr>
                <w:lang w:val="fr-FR"/>
              </w:rPr>
              <w:t>éé</w:t>
            </w:r>
            <w:r>
              <w:rPr>
                <w:lang w:val="fr-FR"/>
              </w:rPr>
              <w:t>es pour chaque vid</w:t>
            </w:r>
            <w:r>
              <w:rPr>
                <w:lang w:val="fr-FR"/>
              </w:rPr>
              <w:t>é</w:t>
            </w:r>
            <w:r>
              <w:rPr>
                <w:lang w:val="fr-FR"/>
              </w:rPr>
              <w:t xml:space="preserve">o </w:t>
            </w:r>
            <w:r>
              <w:rPr>
                <w:lang w:val="fr-FR"/>
              </w:rPr>
              <w:t>à</w:t>
            </w:r>
            <w:r>
              <w:rPr>
                <w:lang w:val="fr-FR"/>
              </w:rPr>
              <w:t xml:space="preserve"> laquelle vous souhaitez ajouter la fonctionnalit</w:t>
            </w:r>
            <w:r>
              <w:rPr>
                <w:lang w:val="fr-FR"/>
              </w:rPr>
              <w:t>é</w:t>
            </w:r>
            <w:r>
              <w:rPr>
                <w:lang w:val="fr-FR"/>
              </w:rPr>
              <w:t xml:space="preserve">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fb6705a3-b7af-4d2b-a234-4cf082629e41</w:t>
            </w:r>
          </w:p>
        </w:tc>
        <w:tc>
          <w:tcPr>
            <w:tcW w:w="7407" w:type="dxa"/>
            <w:shd w:val="clear" w:color="auto" w:fill="F2F2F2" w:themeFill="background1" w:themeFillShade="F2"/>
          </w:tcPr>
          <w:p w:rsidR="00000000" w:rsidRDefault="00785B4E">
            <w:pPr>
              <w:rPr>
                <w:noProof/>
              </w:rPr>
            </w:pPr>
            <w:r>
              <w:rPr>
                <w:noProof/>
              </w:rPr>
              <w:t>Once the sessions are created, iframe embed code is associated with each video using a Video Cloud custom field.</w:t>
            </w:r>
          </w:p>
        </w:tc>
        <w:tc>
          <w:tcPr>
            <w:tcW w:w="7407" w:type="dxa"/>
          </w:tcPr>
          <w:p w:rsidR="00000000" w:rsidRDefault="00785B4E">
            <w:pPr>
              <w:rPr>
                <w:lang w:val="fr-FR"/>
              </w:rPr>
            </w:pPr>
            <w:r>
              <w:rPr>
                <w:lang w:val="fr-FR"/>
              </w:rPr>
              <w:t>Une fois les sessions cr</w:t>
            </w:r>
            <w:r>
              <w:rPr>
                <w:lang w:val="fr-FR"/>
              </w:rPr>
              <w:t>éé</w:t>
            </w:r>
            <w:r>
              <w:rPr>
                <w:lang w:val="fr-FR"/>
              </w:rPr>
              <w:t>es, le code d'int</w:t>
            </w:r>
            <w:r>
              <w:rPr>
                <w:lang w:val="fr-FR"/>
              </w:rPr>
              <w:t>é</w:t>
            </w:r>
            <w:r>
              <w:rPr>
                <w:lang w:val="fr-FR"/>
              </w:rPr>
              <w:t>gration iframe est associ</w:t>
            </w:r>
            <w:r>
              <w:rPr>
                <w:lang w:val="fr-FR"/>
              </w:rPr>
              <w:t>é</w:t>
            </w:r>
            <w:r>
              <w:rPr>
                <w:lang w:val="fr-FR"/>
              </w:rPr>
              <w:t xml:space="preserve"> </w:t>
            </w:r>
            <w:r>
              <w:rPr>
                <w:lang w:val="fr-FR"/>
              </w:rPr>
              <w:t>à</w:t>
            </w:r>
            <w:r>
              <w:rPr>
                <w:lang w:val="fr-FR"/>
              </w:rPr>
              <w:t xml:space="preserve"> chaque vid</w:t>
            </w:r>
            <w:r>
              <w:rPr>
                <w:lang w:val="fr-FR"/>
              </w:rPr>
              <w:t>é</w:t>
            </w:r>
            <w:r>
              <w:rPr>
                <w:lang w:val="fr-FR"/>
              </w:rPr>
              <w:t xml:space="preserve">o </w:t>
            </w:r>
            <w:r>
              <w:rPr>
                <w:lang w:val="fr-FR"/>
              </w:rPr>
              <w:t>à</w:t>
            </w:r>
            <w:r>
              <w:rPr>
                <w:lang w:val="fr-FR"/>
              </w:rPr>
              <w:t xml:space="preserve"> l'aide d'un champ personnalis</w:t>
            </w:r>
            <w:r>
              <w:rPr>
                <w:lang w:val="fr-FR"/>
              </w:rPr>
              <w:t>é</w:t>
            </w:r>
            <w:r>
              <w:rPr>
                <w:lang w:val="fr-FR"/>
              </w:rPr>
              <w:t xml:space="preserv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5b3293cb-e22f-4050-bd58-fcbf8125d06a</w:t>
            </w:r>
          </w:p>
        </w:tc>
        <w:tc>
          <w:tcPr>
            <w:tcW w:w="7407" w:type="dxa"/>
            <w:shd w:val="clear" w:color="auto" w:fill="F2F2F2" w:themeFill="background1" w:themeFillShade="F2"/>
          </w:tcPr>
          <w:p w:rsidR="00000000" w:rsidRDefault="00785B4E">
            <w:pPr>
              <w:rPr>
                <w:noProof/>
              </w:rPr>
            </w:pPr>
            <w:r>
              <w:rPr>
                <w:noProof/>
              </w:rPr>
              <w:t>The embed code will cause the Pigeonhole pod to display next to the video player for chosen videos.</w:t>
            </w:r>
          </w:p>
        </w:tc>
        <w:tc>
          <w:tcPr>
            <w:tcW w:w="7407" w:type="dxa"/>
          </w:tcPr>
          <w:p w:rsidR="00000000" w:rsidRDefault="00785B4E">
            <w:pPr>
              <w:rPr>
                <w:lang w:val="fr-FR"/>
              </w:rPr>
            </w:pPr>
            <w:r>
              <w:rPr>
                <w:lang w:val="fr-FR"/>
              </w:rPr>
              <w:t>Le code d'int</w:t>
            </w:r>
            <w:r>
              <w:rPr>
                <w:lang w:val="fr-FR"/>
              </w:rPr>
              <w:t>é</w:t>
            </w:r>
            <w:r>
              <w:rPr>
                <w:lang w:val="fr-FR"/>
              </w:rPr>
              <w:t>gration entra</w:t>
            </w:r>
            <w:r>
              <w:rPr>
                <w:lang w:val="fr-FR"/>
              </w:rPr>
              <w:t>î</w:t>
            </w:r>
            <w:r>
              <w:rPr>
                <w:lang w:val="fr-FR"/>
              </w:rPr>
              <w:t xml:space="preserve">nera l'affichage du module Pigeonhole </w:t>
            </w:r>
            <w:r>
              <w:rPr>
                <w:lang w:val="fr-FR"/>
              </w:rPr>
              <w:t>à</w:t>
            </w:r>
            <w:r>
              <w:rPr>
                <w:lang w:val="fr-FR"/>
              </w:rPr>
              <w:t xml:space="preserve"> c</w:t>
            </w:r>
            <w:r>
              <w:rPr>
                <w:lang w:val="fr-FR"/>
              </w:rPr>
              <w:t>ô</w:t>
            </w:r>
            <w:r>
              <w:rPr>
                <w:lang w:val="fr-FR"/>
              </w:rPr>
              <w:t>t</w:t>
            </w:r>
            <w:r>
              <w:rPr>
                <w:lang w:val="fr-FR"/>
              </w:rPr>
              <w:t>é</w:t>
            </w:r>
            <w:r>
              <w:rPr>
                <w:lang w:val="fr-FR"/>
              </w:rPr>
              <w:t xml:space="preserve"> du lecteur vid</w:t>
            </w:r>
            <w:r>
              <w:rPr>
                <w:lang w:val="fr-FR"/>
              </w:rPr>
              <w:t>é</w:t>
            </w:r>
            <w:r>
              <w:rPr>
                <w:lang w:val="fr-FR"/>
              </w:rPr>
              <w:t>o pour les vid</w:t>
            </w:r>
            <w:r>
              <w:rPr>
                <w:lang w:val="fr-FR"/>
              </w:rPr>
              <w:t>é</w:t>
            </w:r>
            <w:r>
              <w:rPr>
                <w:lang w:val="fr-FR"/>
              </w:rPr>
              <w:t>os s</w:t>
            </w:r>
            <w:r>
              <w:rPr>
                <w:lang w:val="fr-FR"/>
              </w:rPr>
              <w:t>é</w:t>
            </w:r>
            <w:r>
              <w:rPr>
                <w:lang w:val="fr-FR"/>
              </w:rPr>
              <w:t>lectionn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6380dd16-b2b2-48fa-b288-27300b120506</w:t>
            </w:r>
          </w:p>
        </w:tc>
        <w:tc>
          <w:tcPr>
            <w:tcW w:w="7407" w:type="dxa"/>
            <w:shd w:val="clear" w:color="auto" w:fill="F2F2F2" w:themeFill="background1" w:themeFillShade="F2"/>
          </w:tcPr>
          <w:p w:rsidR="00000000" w:rsidRDefault="00785B4E">
            <w:pPr>
              <w:rPr>
                <w:noProof/>
              </w:rPr>
            </w:pPr>
            <w:r>
              <w:rPr>
                <w:noProof/>
              </w:rPr>
              <w:t>Creating a new Pigeonhole event and session</w:t>
            </w:r>
          </w:p>
        </w:tc>
        <w:tc>
          <w:tcPr>
            <w:tcW w:w="7407" w:type="dxa"/>
          </w:tcPr>
          <w:p w:rsidR="00000000" w:rsidRDefault="00785B4E">
            <w:pPr>
              <w:rPr>
                <w:lang w:val="fr-FR"/>
              </w:rPr>
            </w:pPr>
            <w:r>
              <w:rPr>
                <w:lang w:val="fr-FR"/>
              </w:rPr>
              <w:t>Cr</w:t>
            </w:r>
            <w:r>
              <w:rPr>
                <w:lang w:val="fr-FR"/>
              </w:rPr>
              <w:t>é</w:t>
            </w:r>
            <w:r>
              <w:rPr>
                <w:lang w:val="fr-FR"/>
              </w:rPr>
              <w:t xml:space="preserve">er un nouvel </w:t>
            </w:r>
            <w:r>
              <w:rPr>
                <w:lang w:val="fr-FR"/>
              </w:rPr>
              <w:t>é</w:t>
            </w:r>
            <w:r>
              <w:rPr>
                <w:lang w:val="fr-FR"/>
              </w:rPr>
              <w:t>v</w:t>
            </w:r>
            <w:r>
              <w:rPr>
                <w:lang w:val="fr-FR"/>
              </w:rPr>
              <w:t>é</w:t>
            </w:r>
            <w:r>
              <w:rPr>
                <w:lang w:val="fr-FR"/>
              </w:rPr>
              <w:t>nement et une nouvelle session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3216a797-370e-45b1-a889-539877d00c0e</w:t>
            </w:r>
          </w:p>
        </w:tc>
        <w:tc>
          <w:tcPr>
            <w:tcW w:w="7407" w:type="dxa"/>
            <w:shd w:val="clear" w:color="auto" w:fill="F2F2F2" w:themeFill="background1" w:themeFillShade="F2"/>
          </w:tcPr>
          <w:p w:rsidR="00000000" w:rsidRDefault="00785B4E">
            <w:pPr>
              <w:rPr>
                <w:noProof/>
              </w:rPr>
            </w:pPr>
            <w:r>
              <w:rPr>
                <w:noProof/>
              </w:rPr>
              <w:t>You should crea</w:t>
            </w:r>
            <w:r>
              <w:rPr>
                <w:noProof/>
              </w:rPr>
              <w:t>te a new Pigeonhole for your live event and then add sessions for each video that will have Pigeonhole functionality added to it.</w:t>
            </w:r>
          </w:p>
        </w:tc>
        <w:tc>
          <w:tcPr>
            <w:tcW w:w="7407" w:type="dxa"/>
          </w:tcPr>
          <w:p w:rsidR="00000000" w:rsidRDefault="00785B4E">
            <w:pPr>
              <w:rPr>
                <w:lang w:val="fr-FR"/>
              </w:rPr>
            </w:pPr>
            <w:r>
              <w:rPr>
                <w:lang w:val="fr-FR"/>
              </w:rPr>
              <w:t>Vous devez cr</w:t>
            </w:r>
            <w:r>
              <w:rPr>
                <w:lang w:val="fr-FR"/>
              </w:rPr>
              <w:t>é</w:t>
            </w:r>
            <w:r>
              <w:rPr>
                <w:lang w:val="fr-FR"/>
              </w:rPr>
              <w:t xml:space="preserve">er un nouveau Pigeonhole pour votre </w:t>
            </w:r>
            <w:r>
              <w:rPr>
                <w:lang w:val="fr-FR"/>
              </w:rPr>
              <w:t>é</w:t>
            </w:r>
            <w:r>
              <w:rPr>
                <w:lang w:val="fr-FR"/>
              </w:rPr>
              <w:t>v</w:t>
            </w:r>
            <w:r>
              <w:rPr>
                <w:lang w:val="fr-FR"/>
              </w:rPr>
              <w:t>é</w:t>
            </w:r>
            <w:r>
              <w:rPr>
                <w:lang w:val="fr-FR"/>
              </w:rPr>
              <w:t>nement en direct, puis ajouter des sessions pour chaque vid</w:t>
            </w:r>
            <w:r>
              <w:rPr>
                <w:lang w:val="fr-FR"/>
              </w:rPr>
              <w:t>é</w:t>
            </w:r>
            <w:r>
              <w:rPr>
                <w:lang w:val="fr-FR"/>
              </w:rPr>
              <w:t>o qui aura un</w:t>
            </w:r>
            <w:r>
              <w:rPr>
                <w:lang w:val="fr-FR"/>
              </w:rPr>
              <w:t>e fonctionnalit</w:t>
            </w:r>
            <w:r>
              <w:rPr>
                <w:lang w:val="fr-FR"/>
              </w:rPr>
              <w:t>é</w:t>
            </w:r>
            <w:r>
              <w:rPr>
                <w:lang w:val="fr-FR"/>
              </w:rPr>
              <w:t xml:space="preserve"> Pigeonhole ajout</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c519fb16-8293-4c2d-bf60-287c51da1cc3</w:t>
            </w:r>
          </w:p>
        </w:tc>
        <w:tc>
          <w:tcPr>
            <w:tcW w:w="7407" w:type="dxa"/>
            <w:shd w:val="clear" w:color="auto" w:fill="F2F2F2" w:themeFill="background1" w:themeFillShade="F2"/>
          </w:tcPr>
          <w:p w:rsidR="00000000" w:rsidRDefault="00785B4E">
            <w:pPr>
              <w:rPr>
                <w:noProof/>
              </w:rPr>
            </w:pPr>
            <w:r>
              <w:rPr>
                <w:noProof/>
              </w:rPr>
              <w:t>Log in to your Pigeonhole account.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Pigeonhole.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15 </w:t>
            </w:r>
            <w:r>
              <w:rPr>
                <w:noProof/>
                <w:sz w:val="16"/>
              </w:rPr>
              <w:br/>
            </w:r>
            <w:r>
              <w:rPr>
                <w:noProof/>
                <w:sz w:val="2"/>
              </w:rPr>
              <w:t>f5da5bad-8dcb-4f8f-adb5-aba3adfaa75d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your account to use.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 Ajouter Pigeonhole</w:t>
            </w:r>
            <w:r>
              <w:rPr>
                <w:rStyle w:val="mqInternal"/>
                <w:noProof/>
                <w:lang w:val="fr-FR"/>
              </w:rPr>
              <w:t>{2]</w:t>
            </w:r>
            <w:r>
              <w:rPr>
                <w:lang w:val="fr-FR"/>
              </w:rPr>
              <w:t xml:space="preserve"> et cliquez sur votre compte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3fed5ce0-daeb-4d4b-9c7e-af952f892693</w:t>
            </w:r>
          </w:p>
        </w:tc>
        <w:tc>
          <w:tcPr>
            <w:tcW w:w="7407" w:type="dxa"/>
            <w:shd w:val="clear" w:color="auto" w:fill="F2F2F2" w:themeFill="background1" w:themeFillShade="F2"/>
          </w:tcPr>
          <w:p w:rsidR="00000000" w:rsidRDefault="00785B4E">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un </w:t>
            </w:r>
            <w:r>
              <w:rPr>
                <w:rStyle w:val="mqInternal"/>
                <w:noProof/>
                <w:lang w:val="fr-FR"/>
              </w:rPr>
              <w:t>[1}</w:t>
            </w:r>
            <w:r>
              <w:rPr>
                <w:lang w:val="fr-FR"/>
              </w:rPr>
              <w:t>code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18</w:t>
            </w:r>
            <w:r>
              <w:rPr>
                <w:noProof/>
                <w:sz w:val="16"/>
              </w:rPr>
              <w:t xml:space="preserve"> </w:t>
            </w:r>
            <w:r>
              <w:rPr>
                <w:noProof/>
                <w:sz w:val="16"/>
              </w:rPr>
              <w:br/>
            </w:r>
            <w:r>
              <w:rPr>
                <w:noProof/>
                <w:sz w:val="2"/>
              </w:rPr>
              <w:t>9ceceea3-ca44-4698-aa68-6ebcdd713c5e</w:t>
            </w:r>
          </w:p>
        </w:tc>
        <w:tc>
          <w:tcPr>
            <w:tcW w:w="7407" w:type="dxa"/>
            <w:shd w:val="clear" w:color="auto" w:fill="F2F2F2" w:themeFill="background1" w:themeFillShade="F2"/>
          </w:tcPr>
          <w:p w:rsidR="00000000" w:rsidRDefault="00785B4E">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785B4E">
            <w:pPr>
              <w:rPr>
                <w:lang w:val="fr-FR"/>
              </w:rPr>
            </w:pPr>
            <w:r>
              <w:rPr>
                <w:lang w:val="fr-FR"/>
              </w:rPr>
              <w:t xml:space="preserve">Saisissez les dates de </w:t>
            </w:r>
            <w:r>
              <w:rPr>
                <w:rStyle w:val="mqInternal"/>
                <w:noProof/>
                <w:lang w:val="fr-FR"/>
              </w:rPr>
              <w:t>[1}</w:t>
            </w:r>
            <w:r>
              <w:rPr>
                <w:lang w:val="fr-FR"/>
              </w:rPr>
              <w:t>d</w:t>
            </w:r>
            <w:r>
              <w:rPr>
                <w:lang w:val="fr-FR"/>
              </w:rPr>
              <w:t>é</w:t>
            </w:r>
            <w:r>
              <w:rPr>
                <w:lang w:val="fr-FR"/>
              </w:rPr>
              <w:t>but</w:t>
            </w:r>
            <w:r>
              <w:rPr>
                <w:rStyle w:val="mqInternal"/>
                <w:noProof/>
                <w:lang w:val="fr-FR"/>
              </w:rPr>
              <w:t>{2]</w:t>
            </w:r>
            <w:r>
              <w:rPr>
                <w:lang w:val="fr-FR"/>
              </w:rPr>
              <w:t xml:space="preserve"> et de </w:t>
            </w:r>
            <w:r>
              <w:rPr>
                <w:rStyle w:val="mqInternal"/>
                <w:noProof/>
                <w:lang w:val="fr-FR"/>
              </w:rPr>
              <w:t>[1}</w:t>
            </w:r>
            <w:r>
              <w:rPr>
                <w:lang w:val="fr-FR"/>
              </w:rPr>
              <w:t>fin</w:t>
            </w:r>
            <w:r>
              <w:rPr>
                <w:rStyle w:val="mqInternal"/>
                <w:noProof/>
                <w:lang w:val="fr-FR"/>
              </w:rPr>
              <w:t>{2]</w:t>
            </w:r>
            <w:r>
              <w:rPr>
                <w:lang w:val="fr-FR"/>
              </w:rPr>
              <w:t xml:space="preserv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7a2ba29d-d55b-482f-af29-9f111936f79b</w:t>
            </w:r>
          </w:p>
        </w:tc>
        <w:tc>
          <w:tcPr>
            <w:tcW w:w="7407" w:type="dxa"/>
            <w:shd w:val="clear" w:color="auto" w:fill="F2F2F2" w:themeFill="background1" w:themeFillShade="F2"/>
          </w:tcPr>
          <w:p w:rsidR="00000000" w:rsidRDefault="00785B4E">
            <w:pPr>
              <w:rPr>
                <w:noProof/>
              </w:rPr>
            </w:pPr>
            <w:r>
              <w:rPr>
                <w:noProof/>
              </w:rPr>
              <w:t>These dates control how long the Pigeonhole will be active.</w:t>
            </w:r>
          </w:p>
        </w:tc>
        <w:tc>
          <w:tcPr>
            <w:tcW w:w="7407" w:type="dxa"/>
          </w:tcPr>
          <w:p w:rsidR="00000000" w:rsidRDefault="00785B4E">
            <w:pPr>
              <w:rPr>
                <w:lang w:val="fr-FR"/>
              </w:rPr>
            </w:pPr>
            <w:r>
              <w:rPr>
                <w:lang w:val="fr-FR"/>
              </w:rPr>
              <w:t>Ces dates contr</w:t>
            </w:r>
            <w:r>
              <w:rPr>
                <w:lang w:val="fr-FR"/>
              </w:rPr>
              <w:t>ô</w:t>
            </w:r>
            <w:r>
              <w:rPr>
                <w:lang w:val="fr-FR"/>
              </w:rPr>
              <w:t>lent combien de temps le Pigeonhole sera actif.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4a784135-d2d9-4f03-bfc6-47a9e661e467</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785B4E">
            <w:pPr>
              <w:rPr>
                <w:lang w:val="fr-FR"/>
              </w:rPr>
            </w:pPr>
            <w:r>
              <w:rPr>
                <w:lang w:val="fr-FR"/>
              </w:rPr>
              <w:t>S</w:t>
            </w:r>
            <w:r>
              <w:rPr>
                <w:lang w:val="fr-FR"/>
              </w:rPr>
              <w:t>é</w:t>
            </w:r>
            <w:r>
              <w:rPr>
                <w:lang w:val="fr-FR"/>
              </w:rPr>
              <w:t xml:space="preserve">lectionnez une option de </w:t>
            </w:r>
            <w:r>
              <w:rPr>
                <w:rStyle w:val="mqInternal"/>
                <w:noProof/>
                <w:lang w:val="fr-FR"/>
              </w:rPr>
              <w:t>[1}</w:t>
            </w:r>
            <w:r>
              <w:rPr>
                <w:lang w:val="fr-FR"/>
              </w:rPr>
              <w:t>fuseau horaire</w:t>
            </w:r>
            <w:r>
              <w:rPr>
                <w:rStyle w:val="mqInternal"/>
                <w:noProof/>
                <w:lang w:val="fr-FR"/>
              </w:rPr>
              <w:t>{2]</w:t>
            </w:r>
            <w:r>
              <w:rPr>
                <w:lang w:val="fr-FR"/>
              </w:rPr>
              <w:t xml:space="preserve"> et </w:t>
            </w:r>
            <w:r>
              <w:rPr>
                <w:rStyle w:val="mqInternal"/>
                <w:noProof/>
                <w:lang w:val="fr-FR"/>
              </w:rPr>
              <w:t>[1}</w:t>
            </w:r>
            <w:r>
              <w:rPr>
                <w:lang w:val="fr-FR"/>
              </w:rPr>
              <w:t>de marque personnalis</w:t>
            </w:r>
            <w:r>
              <w:rPr>
                <w:lang w:val="fr-FR"/>
              </w:rPr>
              <w:t>é</w:t>
            </w:r>
            <w:r>
              <w:rPr>
                <w:lang w:val="fr-FR"/>
              </w:rPr>
              <w:t>e</w:t>
            </w:r>
            <w:r>
              <w:rPr>
                <w:rStyle w:val="mqInternal"/>
                <w:noProof/>
                <w:lang w:val="fr-FR"/>
              </w:rPr>
              <w:t>{2]</w:t>
            </w:r>
            <w:r>
              <w:rPr>
                <w:lang w:val="fr-FR"/>
              </w:rPr>
              <w:t xml:space="preserv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5ea399cb-4846-478e-bb17-a93581999606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Continue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58b935e5-20bf-4b9a-a584-96e2cfff4d4a</w:t>
            </w:r>
          </w:p>
        </w:tc>
        <w:tc>
          <w:tcPr>
            <w:tcW w:w="7407" w:type="dxa"/>
            <w:shd w:val="clear" w:color="auto" w:fill="F2F2F2" w:themeFill="background1" w:themeFillShade="F2"/>
          </w:tcPr>
          <w:p w:rsidR="00000000" w:rsidRDefault="00785B4E">
            <w:pPr>
              <w:rPr>
                <w:noProof/>
              </w:rPr>
            </w:pPr>
            <w:r>
              <w:rPr>
                <w:noProof/>
              </w:rPr>
              <w:t>Now that the event is cre</w:t>
            </w:r>
            <w:r>
              <w:rPr>
                <w:noProof/>
              </w:rPr>
              <w:t xml:space="preserv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785B4E">
            <w:pPr>
              <w:rPr>
                <w:lang w:val="fr-FR"/>
              </w:rPr>
            </w:pPr>
            <w:r>
              <w:rPr>
                <w:lang w:val="fr-FR"/>
              </w:rPr>
              <w:t>Maintenant que l'</w:t>
            </w:r>
            <w:r>
              <w:rPr>
                <w:lang w:val="fr-FR"/>
              </w:rPr>
              <w:t>é</w:t>
            </w:r>
            <w:r>
              <w:rPr>
                <w:lang w:val="fr-FR"/>
              </w:rPr>
              <w:t>v</w:t>
            </w:r>
            <w:r>
              <w:rPr>
                <w:lang w:val="fr-FR"/>
              </w:rPr>
              <w:t>é</w:t>
            </w:r>
            <w:r>
              <w:rPr>
                <w:lang w:val="fr-FR"/>
              </w:rPr>
              <w:t>nement est cr</w:t>
            </w:r>
            <w:r>
              <w:rPr>
                <w:lang w:val="fr-FR"/>
              </w:rPr>
              <w:t>éé</w:t>
            </w:r>
            <w:r>
              <w:rPr>
                <w:lang w:val="fr-FR"/>
              </w:rPr>
              <w:t xml:space="preserve">, le point </w:t>
            </w:r>
            <w:r>
              <w:rPr>
                <w:rStyle w:val="mqInternal"/>
                <w:noProof/>
                <w:lang w:val="fr-FR"/>
              </w:rPr>
              <w:t>[1}</w:t>
            </w:r>
            <w:r>
              <w:rPr>
                <w:lang w:val="fr-FR"/>
              </w:rPr>
              <w:t>Agenda</w:t>
            </w:r>
            <w:r>
              <w:rPr>
                <w:rStyle w:val="mqInternal"/>
                <w:noProof/>
                <w:lang w:val="fr-FR"/>
              </w:rPr>
              <w:t>{2]</w:t>
            </w:r>
            <w:r>
              <w:rPr>
                <w:lang w:val="fr-FR"/>
              </w:rPr>
              <w:t xml:space="preserve"> sera s</w:t>
            </w:r>
            <w:r>
              <w:rPr>
                <w:lang w:val="fr-FR"/>
              </w:rPr>
              <w:t>é</w:t>
            </w:r>
            <w:r>
              <w:rPr>
                <w:lang w:val="fr-FR"/>
              </w:rPr>
              <w:t>lectionn</w:t>
            </w:r>
            <w:r>
              <w:rPr>
                <w:lang w:val="fr-FR"/>
              </w:rPr>
              <w:t>é</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f96fe4d6-b6a6-470a-99c4-92f4fa1b68ed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session</w:t>
            </w:r>
            <w:r>
              <w:rPr>
                <w:rStyle w:val="mqInternal"/>
                <w:noProof/>
              </w:rPr>
              <w:t>{2]</w:t>
            </w:r>
            <w:r>
              <w:rPr>
                <w:noProof/>
              </w:rPr>
              <w:t xml:space="preserve"> and click </w:t>
            </w:r>
            <w:r>
              <w:rPr>
                <w:rStyle w:val="mqInternal"/>
                <w:noProof/>
              </w:rPr>
              <w:t>[1}</w:t>
            </w:r>
            <w:r>
              <w:rPr>
                <w:noProof/>
              </w:rPr>
              <w:t>Create new</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une session</w:t>
            </w:r>
            <w:r>
              <w:rPr>
                <w:rStyle w:val="mqInternal"/>
                <w:noProof/>
                <w:lang w:val="fr-FR"/>
              </w:rPr>
              <w:t>{2]</w:t>
            </w:r>
            <w:r>
              <w:rPr>
                <w:lang w:val="fr-FR"/>
              </w:rPr>
              <w:t xml:space="preserve"> , puis sur </w:t>
            </w:r>
            <w:r>
              <w:rPr>
                <w:rStyle w:val="mqInternal"/>
                <w:noProof/>
                <w:lang w:val="fr-FR"/>
              </w:rPr>
              <w:t>[1}</w:t>
            </w:r>
            <w:r>
              <w:rPr>
                <w:lang w:val="fr-FR"/>
              </w:rPr>
              <w:t>Cr</w:t>
            </w:r>
            <w:r>
              <w:rPr>
                <w:lang w:val="fr-FR"/>
              </w:rPr>
              <w:t>é</w:t>
            </w:r>
            <w:r>
              <w:rPr>
                <w:lang w:val="fr-FR"/>
              </w:rPr>
              <w:t>er un nouveau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f82e151d-27df-455d-a5c3-a5fa3d654b3c</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 xml:space="preserve"> (other session types can also be used).</w:t>
            </w:r>
          </w:p>
        </w:tc>
        <w:tc>
          <w:tcPr>
            <w:tcW w:w="7407" w:type="dxa"/>
          </w:tcPr>
          <w:p w:rsidR="00000000" w:rsidRDefault="00785B4E">
            <w:pPr>
              <w:rPr>
                <w:lang w:val="fr-FR"/>
              </w:rPr>
            </w:pPr>
            <w:r>
              <w:rPr>
                <w:lang w:val="fr-FR"/>
              </w:rPr>
              <w:t>S</w:t>
            </w:r>
            <w:r>
              <w:rPr>
                <w:lang w:val="fr-FR"/>
              </w:rPr>
              <w:t>é</w:t>
            </w:r>
            <w:r>
              <w:rPr>
                <w:lang w:val="fr-FR"/>
              </w:rPr>
              <w:t xml:space="preserve">lectionner un </w:t>
            </w:r>
            <w:r>
              <w:rPr>
                <w:rStyle w:val="mqInternal"/>
                <w:noProof/>
                <w:lang w:val="fr-FR"/>
              </w:rPr>
              <w:t>[1}</w:t>
            </w:r>
            <w:r>
              <w:rPr>
                <w:lang w:val="fr-FR"/>
              </w:rPr>
              <w:t>Type de session</w:t>
            </w:r>
            <w:r>
              <w:rPr>
                <w:rStyle w:val="mqInternal"/>
                <w:noProof/>
                <w:lang w:val="fr-FR"/>
              </w:rPr>
              <w:t>{2]</w:t>
            </w:r>
            <w:r>
              <w:rPr>
                <w:lang w:val="fr-FR"/>
              </w:rPr>
              <w:t xml:space="preserve"> de </w:t>
            </w:r>
            <w:r>
              <w:rPr>
                <w:rStyle w:val="mqInternal"/>
                <w:noProof/>
                <w:lang w:val="fr-FR"/>
              </w:rPr>
              <w:t>[1}</w:t>
            </w:r>
            <w:r>
              <w:rPr>
                <w:lang w:val="fr-FR"/>
              </w:rPr>
              <w:t>Q</w:t>
            </w:r>
            <w:r>
              <w:rPr>
                <w:lang w:val="fr-FR"/>
              </w:rPr>
              <w:t>uestions et r</w:t>
            </w:r>
            <w:r>
              <w:rPr>
                <w:lang w:val="fr-FR"/>
              </w:rPr>
              <w:t>é</w:t>
            </w:r>
            <w:r>
              <w:rPr>
                <w:lang w:val="fr-FR"/>
              </w:rPr>
              <w:t>ponses</w:t>
            </w:r>
            <w:r>
              <w:rPr>
                <w:rStyle w:val="mqInternal"/>
                <w:noProof/>
                <w:lang w:val="fr-FR"/>
              </w:rPr>
              <w:t>{2]</w:t>
            </w:r>
            <w:r>
              <w:rPr>
                <w:lang w:val="fr-FR"/>
              </w:rPr>
              <w:t xml:space="preserve"> (d'autres types de session peuvent </w:t>
            </w:r>
            <w:r>
              <w:rPr>
                <w:lang w:val="fr-FR"/>
              </w:rPr>
              <w:t>é</w:t>
            </w:r>
            <w:r>
              <w:rPr>
                <w:lang w:val="fr-FR"/>
              </w:rPr>
              <w:t xml:space="preserve">galement </w:t>
            </w:r>
            <w:r>
              <w:rPr>
                <w:lang w:val="fr-FR"/>
              </w:rPr>
              <w:t>ê</w:t>
            </w:r>
            <w:r>
              <w:rPr>
                <w:lang w:val="fr-FR"/>
              </w:rPr>
              <w:t>tre utilis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ad16cdba-c802-4cf1-b623-2b9f83fdccf3</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 de session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5ff8dba9-d459-447f-8132-251602d1256e</w:t>
            </w:r>
          </w:p>
        </w:tc>
        <w:tc>
          <w:tcPr>
            <w:tcW w:w="7407" w:type="dxa"/>
            <w:shd w:val="clear" w:color="auto" w:fill="F2F2F2" w:themeFill="background1" w:themeFillShade="F2"/>
          </w:tcPr>
          <w:p w:rsidR="00000000" w:rsidRDefault="00785B4E">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785B4E">
            <w:pPr>
              <w:rPr>
                <w:lang w:val="fr-FR"/>
              </w:rPr>
            </w:pPr>
            <w:r>
              <w:rPr>
                <w:lang w:val="fr-FR"/>
              </w:rPr>
              <w:t xml:space="preserve">Saisissez les dates et heures de </w:t>
            </w:r>
            <w:r>
              <w:rPr>
                <w:rStyle w:val="mqInternal"/>
                <w:noProof/>
                <w:lang w:val="fr-FR"/>
              </w:rPr>
              <w:t>[1}</w:t>
            </w:r>
            <w:r>
              <w:rPr>
                <w:lang w:val="fr-FR"/>
              </w:rPr>
              <w:t>d</w:t>
            </w:r>
            <w:r>
              <w:rPr>
                <w:lang w:val="fr-FR"/>
              </w:rPr>
              <w:t>é</w:t>
            </w:r>
            <w:r>
              <w:rPr>
                <w:lang w:val="fr-FR"/>
              </w:rPr>
              <w:t>but</w:t>
            </w:r>
            <w:r>
              <w:rPr>
                <w:rStyle w:val="mqInternal"/>
                <w:noProof/>
                <w:lang w:val="fr-FR"/>
              </w:rPr>
              <w:t>{2]</w:t>
            </w:r>
            <w:r>
              <w:rPr>
                <w:lang w:val="fr-FR"/>
              </w:rPr>
              <w:t xml:space="preserve"> et de </w:t>
            </w:r>
            <w:r>
              <w:rPr>
                <w:rStyle w:val="mqInternal"/>
                <w:noProof/>
                <w:lang w:val="fr-FR"/>
              </w:rPr>
              <w:t>[1}</w:t>
            </w:r>
            <w:r>
              <w:rPr>
                <w:lang w:val="fr-FR"/>
              </w:rPr>
              <w:t>fin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520348fd-c5eb-44d8-97fb-2522052ea326</w:t>
            </w:r>
          </w:p>
        </w:tc>
        <w:tc>
          <w:tcPr>
            <w:tcW w:w="7407" w:type="dxa"/>
            <w:shd w:val="clear" w:color="auto" w:fill="F2F2F2" w:themeFill="background1" w:themeFillShade="F2"/>
          </w:tcPr>
          <w:p w:rsidR="00000000" w:rsidRDefault="00785B4E">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785B4E">
            <w:pPr>
              <w:rPr>
                <w:lang w:val="fr-FR"/>
              </w:rPr>
            </w:pPr>
            <w:r>
              <w:rPr>
                <w:lang w:val="fr-FR"/>
              </w:rPr>
              <w:t xml:space="preserve">Configurez les </w:t>
            </w:r>
            <w:r>
              <w:rPr>
                <w:rStyle w:val="mqInternal"/>
                <w:noProof/>
                <w:lang w:val="fr-FR"/>
              </w:rPr>
              <w:t>[1}</w:t>
            </w:r>
            <w:r>
              <w:rPr>
                <w:lang w:val="fr-FR"/>
              </w:rPr>
              <w:t>param</w:t>
            </w:r>
            <w:r>
              <w:rPr>
                <w:lang w:val="fr-FR"/>
              </w:rPr>
              <w:t>è</w:t>
            </w:r>
            <w:r>
              <w:rPr>
                <w:lang w:val="fr-FR"/>
              </w:rPr>
              <w:t>tres Q&amp;R selon les</w:t>
            </w:r>
            <w:r>
              <w:rPr>
                <w:rStyle w:val="mqInternal"/>
                <w:noProof/>
                <w:lang w:val="fr-FR"/>
              </w:rPr>
              <w:t>{2]</w:t>
            </w:r>
            <w:r>
              <w:rPr>
                <w:lang w:val="fr-FR"/>
              </w:rPr>
              <w:t xml:space="preserve">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16699c9a-8dd0-4b16-a884-5c751db8e6ce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Q&amp;A</w:t>
            </w:r>
            <w:r>
              <w:rPr>
                <w:rStyle w:val="mqInternal"/>
                <w:noProof/>
              </w:rPr>
              <w:t>{2]</w:t>
            </w:r>
            <w:r>
              <w:rPr>
                <w:noProof/>
              </w:rPr>
              <w:t xml:space="preserve"> and confirm the session was created.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des questions et r</w:t>
            </w:r>
            <w:r>
              <w:rPr>
                <w:lang w:val="fr-FR"/>
              </w:rPr>
              <w:t>é</w:t>
            </w:r>
            <w:r>
              <w:rPr>
                <w:lang w:val="fr-FR"/>
              </w:rPr>
              <w:t>ponses</w:t>
            </w:r>
            <w:r>
              <w:rPr>
                <w:rStyle w:val="mqInternal"/>
                <w:noProof/>
                <w:lang w:val="fr-FR"/>
              </w:rPr>
              <w:t>{2]</w:t>
            </w:r>
            <w:r>
              <w:rPr>
                <w:lang w:val="fr-FR"/>
              </w:rPr>
              <w:t xml:space="preserve"> et confirmez que la session a </w:t>
            </w:r>
            <w:r>
              <w:rPr>
                <w:lang w:val="fr-FR"/>
              </w:rPr>
              <w:t>é</w:t>
            </w:r>
            <w:r>
              <w:rPr>
                <w:lang w:val="fr-FR"/>
              </w:rPr>
              <w:t>t</w:t>
            </w:r>
            <w:r>
              <w:rPr>
                <w:lang w:val="fr-FR"/>
              </w:rPr>
              <w:t>é</w:t>
            </w:r>
            <w:r>
              <w:rPr>
                <w:lang w:val="fr-FR"/>
              </w:rPr>
              <w:t xml:space="preserve"> cr</w:t>
            </w:r>
            <w:r>
              <w:rPr>
                <w:lang w:val="fr-FR"/>
              </w:rPr>
              <w:t>éé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d7ebf2eb-32b0-4a79-abb8-74ed6171afe8</w:t>
            </w:r>
          </w:p>
        </w:tc>
        <w:tc>
          <w:tcPr>
            <w:tcW w:w="7407" w:type="dxa"/>
            <w:shd w:val="clear" w:color="auto" w:fill="F2F2F2" w:themeFill="background1" w:themeFillShade="F2"/>
          </w:tcPr>
          <w:p w:rsidR="00000000" w:rsidRDefault="00785B4E">
            <w:pPr>
              <w:rPr>
                <w:noProof/>
              </w:rPr>
            </w:pPr>
            <w:r>
              <w:rPr>
                <w:noProof/>
              </w:rPr>
              <w:t>Create other sessions as ne</w:t>
            </w:r>
            <w:r>
              <w:rPr>
                <w:noProof/>
              </w:rPr>
              <w:t>eded.</w:t>
            </w:r>
          </w:p>
        </w:tc>
        <w:tc>
          <w:tcPr>
            <w:tcW w:w="7407" w:type="dxa"/>
          </w:tcPr>
          <w:p w:rsidR="00000000" w:rsidRDefault="00785B4E">
            <w:pPr>
              <w:rPr>
                <w:lang w:val="fr-FR"/>
              </w:rPr>
            </w:pPr>
            <w:r>
              <w:rPr>
                <w:lang w:val="fr-FR"/>
              </w:rPr>
              <w:t>Cr</w:t>
            </w:r>
            <w:r>
              <w:rPr>
                <w:lang w:val="fr-FR"/>
              </w:rPr>
              <w:t>é</w:t>
            </w:r>
            <w:r>
              <w:rPr>
                <w:lang w:val="fr-FR"/>
              </w:rPr>
              <w:t>ez d'autres sessions au besoin.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16e7c1eb-62c3-43a8-bd31-5b6457206c3d</w:t>
            </w:r>
          </w:p>
        </w:tc>
        <w:tc>
          <w:tcPr>
            <w:tcW w:w="7407" w:type="dxa"/>
            <w:shd w:val="clear" w:color="auto" w:fill="F2F2F2" w:themeFill="background1" w:themeFillShade="F2"/>
          </w:tcPr>
          <w:p w:rsidR="00000000" w:rsidRDefault="00785B4E">
            <w:pPr>
              <w:rPr>
                <w:noProof/>
              </w:rPr>
            </w:pPr>
            <w:r>
              <w:rPr>
                <w:noProof/>
              </w:rPr>
              <w:t>Generating the Pigeonhole embed code</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5859854f-3800-4009-881c-551dc36002b6</w:t>
            </w:r>
          </w:p>
        </w:tc>
        <w:tc>
          <w:tcPr>
            <w:tcW w:w="7407" w:type="dxa"/>
            <w:shd w:val="clear" w:color="auto" w:fill="F2F2F2" w:themeFill="background1" w:themeFillShade="F2"/>
          </w:tcPr>
          <w:p w:rsidR="00000000" w:rsidRDefault="00785B4E">
            <w:pPr>
              <w:rPr>
                <w:noProof/>
              </w:rPr>
            </w:pPr>
            <w:r>
              <w:rPr>
                <w:noProof/>
              </w:rPr>
              <w:t>In order for a Pigeonhole to display next to a video, iframe embed code will be added to video using a Video Cloud custom field.</w:t>
            </w:r>
          </w:p>
        </w:tc>
        <w:tc>
          <w:tcPr>
            <w:tcW w:w="7407" w:type="dxa"/>
          </w:tcPr>
          <w:p w:rsidR="00000000" w:rsidRDefault="00785B4E">
            <w:pPr>
              <w:rPr>
                <w:lang w:val="fr-FR"/>
              </w:rPr>
            </w:pPr>
            <w:r>
              <w:rPr>
                <w:lang w:val="fr-FR"/>
              </w:rPr>
              <w:t xml:space="preserve">Pour qu'un Pigeonhole s'affiche </w:t>
            </w:r>
            <w:r>
              <w:rPr>
                <w:lang w:val="fr-FR"/>
              </w:rPr>
              <w:t>à</w:t>
            </w:r>
            <w:r>
              <w:rPr>
                <w:lang w:val="fr-FR"/>
              </w:rPr>
              <w:t xml:space="preserve"> c</w:t>
            </w:r>
            <w:r>
              <w:rPr>
                <w:lang w:val="fr-FR"/>
              </w:rPr>
              <w:t>ô</w:t>
            </w:r>
            <w:r>
              <w:rPr>
                <w:lang w:val="fr-FR"/>
              </w:rPr>
              <w:t>t</w:t>
            </w:r>
            <w:r>
              <w:rPr>
                <w:lang w:val="fr-FR"/>
              </w:rPr>
              <w:t>é</w:t>
            </w:r>
            <w:r>
              <w:rPr>
                <w:lang w:val="fr-FR"/>
              </w:rPr>
              <w:t xml:space="preserve"> d'une vid</w:t>
            </w:r>
            <w:r>
              <w:rPr>
                <w:lang w:val="fr-FR"/>
              </w:rPr>
              <w:t>é</w:t>
            </w:r>
            <w:r>
              <w:rPr>
                <w:lang w:val="fr-FR"/>
              </w:rPr>
              <w:t>o, le code d'int</w:t>
            </w:r>
            <w:r>
              <w:rPr>
                <w:lang w:val="fr-FR"/>
              </w:rPr>
              <w:t>é</w:t>
            </w:r>
            <w:r>
              <w:rPr>
                <w:lang w:val="fr-FR"/>
              </w:rPr>
              <w:t>gration iframe sera ajout</w:t>
            </w:r>
            <w:r>
              <w:rPr>
                <w:lang w:val="fr-FR"/>
              </w:rPr>
              <w:t>é</w:t>
            </w:r>
            <w:r>
              <w:rPr>
                <w:lang w:val="fr-FR"/>
              </w:rPr>
              <w:t xml:space="preserve"> </w:t>
            </w:r>
            <w:r>
              <w:rPr>
                <w:lang w:val="fr-FR"/>
              </w:rPr>
              <w:t>à</w:t>
            </w:r>
            <w:r>
              <w:rPr>
                <w:lang w:val="fr-FR"/>
              </w:rPr>
              <w:t xml:space="preserve"> la vid</w:t>
            </w:r>
            <w:r>
              <w:rPr>
                <w:lang w:val="fr-FR"/>
              </w:rPr>
              <w:t>é</w:t>
            </w:r>
            <w:r>
              <w:rPr>
                <w:lang w:val="fr-FR"/>
              </w:rPr>
              <w:t xml:space="preserve">o </w:t>
            </w:r>
            <w:r>
              <w:rPr>
                <w:lang w:val="fr-FR"/>
              </w:rPr>
              <w:t>à</w:t>
            </w:r>
            <w:r>
              <w:rPr>
                <w:lang w:val="fr-FR"/>
              </w:rPr>
              <w:t xml:space="preserve"> l'aide d'un champ per</w:t>
            </w:r>
            <w:r>
              <w:rPr>
                <w:lang w:val="fr-FR"/>
              </w:rPr>
              <w:t>sonnalis</w:t>
            </w:r>
            <w:r>
              <w:rPr>
                <w:lang w:val="fr-FR"/>
              </w:rPr>
              <w:t>é</w:t>
            </w:r>
            <w:r>
              <w:rPr>
                <w:lang w:val="fr-FR"/>
              </w:rPr>
              <w:t xml:space="preserv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81404400-0b3b-4cf9-9303-ccb2ebadae76</w:t>
            </w:r>
          </w:p>
        </w:tc>
        <w:tc>
          <w:tcPr>
            <w:tcW w:w="7407" w:type="dxa"/>
            <w:shd w:val="clear" w:color="auto" w:fill="F2F2F2" w:themeFill="background1" w:themeFillShade="F2"/>
          </w:tcPr>
          <w:p w:rsidR="00000000" w:rsidRDefault="00785B4E">
            <w:pPr>
              <w:rPr>
                <w:noProof/>
              </w:rPr>
            </w:pPr>
            <w:r>
              <w:rPr>
                <w:noProof/>
              </w:rPr>
              <w:t>The format of the code will be:</w:t>
            </w:r>
          </w:p>
        </w:tc>
        <w:tc>
          <w:tcPr>
            <w:tcW w:w="7407" w:type="dxa"/>
          </w:tcPr>
          <w:p w:rsidR="00000000" w:rsidRDefault="00785B4E">
            <w:pPr>
              <w:rPr>
                <w:lang w:val="fr-FR"/>
              </w:rPr>
            </w:pPr>
            <w:r>
              <w:rPr>
                <w:lang w:val="fr-FR"/>
              </w:rPr>
              <w:t>Le format du code sera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38372eba-eb0b-4ffc-94b3-b9d383c3decd</w:t>
            </w:r>
          </w:p>
        </w:tc>
        <w:tc>
          <w:tcPr>
            <w:tcW w:w="7407" w:type="dxa"/>
            <w:shd w:val="clear" w:color="auto" w:fill="F2F2F2" w:themeFill="background1" w:themeFillShade="F2"/>
          </w:tcPr>
          <w:p w:rsidR="00000000" w:rsidRDefault="00785B4E">
            <w:pPr>
              <w:rPr>
                <w:noProof/>
              </w:rPr>
            </w:pPr>
            <w:r>
              <w:rPr>
                <w:noProof/>
              </w:rPr>
              <w:t>&lt;iframe src="</w:t>
            </w:r>
            <w:r>
              <w:rPr>
                <w:rStyle w:val="mqInternal"/>
                <w:noProof/>
              </w:rPr>
              <w:t>[1}</w:t>
            </w:r>
            <w:r>
              <w:rPr>
                <w:noProof/>
              </w:rPr>
              <w:t>Pigeonhole URL</w:t>
            </w:r>
            <w:r>
              <w:rPr>
                <w:rStyle w:val="mqInternal"/>
                <w:noProof/>
              </w:rPr>
              <w:t>{2]</w:t>
            </w:r>
            <w:r>
              <w:rPr>
                <w:noProof/>
              </w:rPr>
              <w:t>"&gt;&lt;/iframe&gt;</w:t>
            </w:r>
          </w:p>
        </w:tc>
        <w:tc>
          <w:tcPr>
            <w:tcW w:w="7407" w:type="dxa"/>
          </w:tcPr>
          <w:p w:rsidR="00000000" w:rsidRDefault="00785B4E">
            <w:pPr>
              <w:rPr>
                <w:lang w:val="fr-FR"/>
              </w:rPr>
            </w:pPr>
            <w:r>
              <w:rPr>
                <w:lang w:val="fr-FR"/>
              </w:rPr>
              <w:t>&lt;iframe src="</w:t>
            </w:r>
            <w:r>
              <w:rPr>
                <w:rStyle w:val="mqInternal"/>
                <w:noProof/>
                <w:lang w:val="fr-FR"/>
              </w:rPr>
              <w:t>[1}</w:t>
            </w:r>
            <w:r>
              <w:rPr>
                <w:lang w:val="fr-FR"/>
              </w:rPr>
              <w:t>Pigeonhole URL</w:t>
            </w:r>
            <w:r>
              <w:rPr>
                <w:rStyle w:val="mqInternal"/>
                <w:noProof/>
                <w:lang w:val="fr-FR"/>
              </w:rPr>
              <w:t>{2]</w:t>
            </w:r>
            <w:r>
              <w:rPr>
                <w:lang w:val="fr-FR"/>
              </w:rPr>
              <w:t>"&gt;&lt;/iframe&gt;</w:t>
            </w:r>
          </w:p>
        </w:tc>
      </w:tr>
      <w:tr w:rsidR="00000000">
        <w:tc>
          <w:tcPr>
            <w:tcW w:w="660" w:type="dxa"/>
            <w:shd w:val="clear" w:color="auto" w:fill="F2F2F2" w:themeFill="background1" w:themeFillShade="F2"/>
          </w:tcPr>
          <w:p w:rsidR="00000000" w:rsidRDefault="00785B4E">
            <w:pPr>
              <w:rPr>
                <w:noProof/>
                <w:sz w:val="2"/>
              </w:rPr>
            </w:pPr>
            <w:r>
              <w:rPr>
                <w:noProof/>
                <w:sz w:val="16"/>
              </w:rPr>
              <w:t>4</w:t>
            </w:r>
            <w:r>
              <w:rPr>
                <w:noProof/>
                <w:sz w:val="16"/>
              </w:rPr>
              <w:t xml:space="preserve">0 </w:t>
            </w:r>
            <w:r>
              <w:rPr>
                <w:noProof/>
                <w:sz w:val="16"/>
              </w:rPr>
              <w:br/>
            </w:r>
            <w:r>
              <w:rPr>
                <w:noProof/>
                <w:sz w:val="2"/>
              </w:rPr>
              <w:t>b06be9c9-81fd-4ae0-bea1-2e2762e01fe1</w:t>
            </w:r>
          </w:p>
        </w:tc>
        <w:tc>
          <w:tcPr>
            <w:tcW w:w="7407" w:type="dxa"/>
            <w:shd w:val="clear" w:color="auto" w:fill="F2F2F2" w:themeFill="background1" w:themeFillShade="F2"/>
          </w:tcPr>
          <w:p w:rsidR="00000000" w:rsidRDefault="00785B4E">
            <w:pPr>
              <w:rPr>
                <w:noProof/>
              </w:rPr>
            </w:pPr>
            <w:r>
              <w:rPr>
                <w:noProof/>
              </w:rPr>
              <w:t xml:space="preserve">To get the value for the </w:t>
            </w:r>
            <w:r>
              <w:rPr>
                <w:rStyle w:val="mqInternal"/>
                <w:noProof/>
              </w:rPr>
              <w:t>[1}</w:t>
            </w:r>
            <w:r>
              <w:rPr>
                <w:noProof/>
              </w:rPr>
              <w:t>pigeonhole URL</w:t>
            </w:r>
            <w:r>
              <w:rPr>
                <w:rStyle w:val="mqInternal"/>
                <w:noProof/>
              </w:rPr>
              <w:t>{2]</w:t>
            </w:r>
            <w:r>
              <w:rPr>
                <w:noProof/>
              </w:rPr>
              <w:t>, follow these steps.</w:t>
            </w:r>
          </w:p>
        </w:tc>
        <w:tc>
          <w:tcPr>
            <w:tcW w:w="7407" w:type="dxa"/>
          </w:tcPr>
          <w:p w:rsidR="00000000" w:rsidRDefault="00785B4E">
            <w:pPr>
              <w:rPr>
                <w:lang w:val="fr-FR"/>
              </w:rPr>
            </w:pPr>
            <w:r>
              <w:rPr>
                <w:lang w:val="fr-FR"/>
              </w:rPr>
              <w:t xml:space="preserve">Pour obtenir la valeur du </w:t>
            </w:r>
            <w:r>
              <w:rPr>
                <w:rStyle w:val="mqInternal"/>
                <w:noProof/>
                <w:lang w:val="fr-FR"/>
              </w:rPr>
              <w:t>[1}</w:t>
            </w:r>
            <w:r>
              <w:rPr>
                <w:lang w:val="fr-FR"/>
              </w:rPr>
              <w:t>URL de casier</w:t>
            </w:r>
            <w:r>
              <w:rPr>
                <w:rStyle w:val="mqInternal"/>
                <w:noProof/>
                <w:lang w:val="fr-FR"/>
              </w:rPr>
              <w:t>{2]</w:t>
            </w:r>
            <w:r>
              <w:rPr>
                <w:lang w:val="fr-FR"/>
              </w:rPr>
              <w:t xml:space="preserve"> , Suivez ces </w:t>
            </w:r>
            <w:r>
              <w:rPr>
                <w:lang w:val="fr-FR"/>
              </w:rPr>
              <w:t>é</w:t>
            </w:r>
            <w:r>
              <w:rPr>
                <w:lang w:val="fr-FR"/>
              </w:rPr>
              <w:t>tapes.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e361588e-4759-47b7-bbe5-9bdecad84d4e</w:t>
            </w:r>
          </w:p>
        </w:tc>
        <w:tc>
          <w:tcPr>
            <w:tcW w:w="7407" w:type="dxa"/>
            <w:shd w:val="clear" w:color="auto" w:fill="F2F2F2" w:themeFill="background1" w:themeFillShade="F2"/>
          </w:tcPr>
          <w:p w:rsidR="00000000" w:rsidRDefault="00785B4E">
            <w:pPr>
              <w:rPr>
                <w:noProof/>
              </w:rPr>
            </w:pPr>
            <w:r>
              <w:rPr>
                <w:noProof/>
              </w:rPr>
              <w:t xml:space="preserve">In Pigeonhole, click </w:t>
            </w:r>
            <w:r>
              <w:rPr>
                <w:rStyle w:val="mqInternal"/>
                <w:noProof/>
              </w:rPr>
              <w:t>[1}</w:t>
            </w:r>
            <w:r>
              <w:rPr>
                <w:noProof/>
              </w:rPr>
              <w:t>Run your event</w:t>
            </w:r>
            <w:r>
              <w:rPr>
                <w:rStyle w:val="mqInternal"/>
                <w:noProof/>
              </w:rPr>
              <w:t>{</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Dans Pigeonhole, cliquez sur </w:t>
            </w:r>
            <w:r>
              <w:rPr>
                <w:rStyle w:val="mqInternal"/>
                <w:noProof/>
                <w:lang w:val="fr-FR"/>
              </w:rPr>
              <w:t>[1}</w:t>
            </w:r>
            <w:r>
              <w:rPr>
                <w:lang w:val="fr-FR"/>
              </w:rPr>
              <w:t xml:space="preserve">Organisez votre </w:t>
            </w:r>
            <w:r>
              <w:rPr>
                <w:lang w:val="fr-FR"/>
              </w:rPr>
              <w:t>é</w:t>
            </w:r>
            <w:r>
              <w:rPr>
                <w:lang w:val="fr-FR"/>
              </w:rPr>
              <w:t>v</w:t>
            </w:r>
            <w:r>
              <w:rPr>
                <w:lang w:val="fr-FR"/>
              </w:rPr>
              <w:t>é</w:t>
            </w:r>
            <w:r>
              <w:rPr>
                <w:lang w:val="fr-FR"/>
              </w:rPr>
              <w:t>nement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f1d3d3ea-45d2-4150-a6dd-91016f5bf583</w:t>
            </w:r>
          </w:p>
        </w:tc>
        <w:tc>
          <w:tcPr>
            <w:tcW w:w="7407" w:type="dxa"/>
            <w:shd w:val="clear" w:color="auto" w:fill="F2F2F2" w:themeFill="background1" w:themeFillShade="F2"/>
          </w:tcPr>
          <w:p w:rsidR="00000000" w:rsidRDefault="00785B4E">
            <w:pPr>
              <w:rPr>
                <w:noProof/>
              </w:rPr>
            </w:pPr>
            <w:r>
              <w:rPr>
                <w:noProof/>
              </w:rPr>
              <w:t xml:space="preserve">Click the link in the </w:t>
            </w:r>
            <w:r>
              <w:rPr>
                <w:rStyle w:val="mqInternal"/>
                <w:noProof/>
              </w:rPr>
              <w:t>[1}</w:t>
            </w:r>
            <w:r>
              <w:rPr>
                <w:noProof/>
              </w:rPr>
              <w:t>Invite your attendees</w:t>
            </w:r>
            <w:r>
              <w:rPr>
                <w:rStyle w:val="mqInternal"/>
                <w:noProof/>
              </w:rPr>
              <w:t>{2]</w:t>
            </w:r>
            <w:r>
              <w:rPr>
                <w:noProof/>
              </w:rPr>
              <w:t xml:space="preserve"> section.</w:t>
            </w:r>
          </w:p>
        </w:tc>
        <w:tc>
          <w:tcPr>
            <w:tcW w:w="7407" w:type="dxa"/>
          </w:tcPr>
          <w:p w:rsidR="00000000" w:rsidRDefault="00785B4E">
            <w:pPr>
              <w:rPr>
                <w:lang w:val="fr-FR"/>
              </w:rPr>
            </w:pPr>
            <w:r>
              <w:rPr>
                <w:lang w:val="fr-FR"/>
              </w:rPr>
              <w:t xml:space="preserve">Cliquez sur le lien dans le </w:t>
            </w:r>
            <w:r>
              <w:rPr>
                <w:rStyle w:val="mqInternal"/>
                <w:noProof/>
                <w:lang w:val="fr-FR"/>
              </w:rPr>
              <w:t>[1}</w:t>
            </w:r>
            <w:r>
              <w:rPr>
                <w:lang w:val="fr-FR"/>
              </w:rPr>
              <w:t>Invitez vos participants</w:t>
            </w:r>
            <w:r>
              <w:rPr>
                <w:rStyle w:val="mqInternal"/>
                <w:noProof/>
                <w:lang w:val="fr-FR"/>
              </w:rPr>
              <w:t>{2]</w:t>
            </w:r>
            <w:r>
              <w:rPr>
                <w:lang w:val="fr-FR"/>
              </w:rPr>
              <w:t xml:space="preserve"> section.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c08909f9-93e4-44db-8106-3eb86d7233ce</w:t>
            </w:r>
          </w:p>
        </w:tc>
        <w:tc>
          <w:tcPr>
            <w:tcW w:w="7407" w:type="dxa"/>
            <w:shd w:val="clear" w:color="auto" w:fill="F2F2F2" w:themeFill="background1" w:themeFillShade="F2"/>
          </w:tcPr>
          <w:p w:rsidR="00000000" w:rsidRDefault="00785B4E">
            <w:pPr>
              <w:rPr>
                <w:noProof/>
              </w:rPr>
            </w:pPr>
            <w:r>
              <w:rPr>
                <w:noProof/>
              </w:rPr>
              <w:t>Confirm that a new browser tab with a list of all sessions opens.</w:t>
            </w:r>
          </w:p>
        </w:tc>
        <w:tc>
          <w:tcPr>
            <w:tcW w:w="7407" w:type="dxa"/>
          </w:tcPr>
          <w:p w:rsidR="00000000" w:rsidRDefault="00785B4E">
            <w:pPr>
              <w:rPr>
                <w:lang w:val="fr-FR"/>
              </w:rPr>
            </w:pPr>
            <w:r>
              <w:rPr>
                <w:lang w:val="fr-FR"/>
              </w:rPr>
              <w:t>Confirmez qu'un nouvel onglet du navigateur avec une liste de toutes les sessions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76192086-2d40-4</w:t>
            </w:r>
            <w:r>
              <w:rPr>
                <w:noProof/>
                <w:sz w:val="2"/>
              </w:rPr>
              <w:t>a3c-a937-0fb0a561a363</w:t>
            </w:r>
          </w:p>
        </w:tc>
        <w:tc>
          <w:tcPr>
            <w:tcW w:w="7407" w:type="dxa"/>
            <w:shd w:val="clear" w:color="auto" w:fill="F2F2F2" w:themeFill="background1" w:themeFillShade="F2"/>
          </w:tcPr>
          <w:p w:rsidR="00000000" w:rsidRDefault="00785B4E">
            <w:pPr>
              <w:rPr>
                <w:noProof/>
              </w:rPr>
            </w:pPr>
            <w:r>
              <w:rPr>
                <w:noProof/>
              </w:rPr>
              <w:t xml:space="preserve">Click the enter link for the appropriate session, for example, </w:t>
            </w:r>
            <w:r>
              <w:rPr>
                <w:rStyle w:val="mqInternal"/>
                <w:noProof/>
              </w:rPr>
              <w:t>[1}</w:t>
            </w:r>
            <w:r>
              <w:rPr>
                <w:noProof/>
              </w:rPr>
              <w:t>Enter this Q&amp;A</w:t>
            </w:r>
            <w:r>
              <w:rPr>
                <w:rStyle w:val="mqInternal"/>
                <w:noProof/>
              </w:rPr>
              <w:t>{2]</w:t>
            </w:r>
            <w:r>
              <w:rPr>
                <w:noProof/>
              </w:rPr>
              <w:t>. Note that the link will change based upon the session type.</w:t>
            </w:r>
          </w:p>
        </w:tc>
        <w:tc>
          <w:tcPr>
            <w:tcW w:w="7407" w:type="dxa"/>
          </w:tcPr>
          <w:p w:rsidR="00000000" w:rsidRDefault="00785B4E">
            <w:pPr>
              <w:rPr>
                <w:lang w:val="fr-FR"/>
              </w:rPr>
            </w:pPr>
            <w:r>
              <w:rPr>
                <w:lang w:val="fr-FR"/>
              </w:rPr>
              <w:t>Cliquez sur le lien d'entr</w:t>
            </w:r>
            <w:r>
              <w:rPr>
                <w:lang w:val="fr-FR"/>
              </w:rPr>
              <w:t>é</w:t>
            </w:r>
            <w:r>
              <w:rPr>
                <w:lang w:val="fr-FR"/>
              </w:rPr>
              <w:t>e pour la session appropri</w:t>
            </w:r>
            <w:r>
              <w:rPr>
                <w:lang w:val="fr-FR"/>
              </w:rPr>
              <w:t>é</w:t>
            </w:r>
            <w:r>
              <w:rPr>
                <w:lang w:val="fr-FR"/>
              </w:rPr>
              <w:t xml:space="preserve">e, par exemple, </w:t>
            </w:r>
            <w:r>
              <w:rPr>
                <w:rStyle w:val="mqInternal"/>
                <w:noProof/>
                <w:lang w:val="fr-FR"/>
              </w:rPr>
              <w:t>[1}</w:t>
            </w:r>
            <w:r>
              <w:rPr>
                <w:lang w:val="fr-FR"/>
              </w:rPr>
              <w:t>Entrez ce Q&amp;A</w:t>
            </w:r>
            <w:r>
              <w:rPr>
                <w:rStyle w:val="mqInternal"/>
                <w:noProof/>
                <w:lang w:val="fr-FR"/>
              </w:rPr>
              <w:t>{2]</w:t>
            </w:r>
            <w:r>
              <w:rPr>
                <w:lang w:val="fr-FR"/>
              </w:rPr>
              <w:t xml:space="preserve"> . Notez que le lien changera en fonction du type de session.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5309300a-05e5-4927-af04-916a61ff3f61</w:t>
            </w:r>
          </w:p>
        </w:tc>
        <w:tc>
          <w:tcPr>
            <w:tcW w:w="7407" w:type="dxa"/>
            <w:shd w:val="clear" w:color="auto" w:fill="F2F2F2" w:themeFill="background1" w:themeFillShade="F2"/>
          </w:tcPr>
          <w:p w:rsidR="00000000" w:rsidRDefault="00785B4E">
            <w:pPr>
              <w:rPr>
                <w:noProof/>
              </w:rPr>
            </w:pPr>
            <w:r>
              <w:rPr>
                <w:noProof/>
              </w:rPr>
              <w:t>Confirm that the Pigeonhole opens in a new browser tab.</w:t>
            </w:r>
          </w:p>
        </w:tc>
        <w:tc>
          <w:tcPr>
            <w:tcW w:w="7407" w:type="dxa"/>
          </w:tcPr>
          <w:p w:rsidR="00000000" w:rsidRDefault="00785B4E">
            <w:pPr>
              <w:rPr>
                <w:lang w:val="fr-FR"/>
              </w:rPr>
            </w:pPr>
            <w:r>
              <w:rPr>
                <w:lang w:val="fr-FR"/>
              </w:rPr>
              <w:t>Confirmez que le Pigeonhole s'ouvre dans un nouvel onglet de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22f60cd1-2dd6-4780</w:t>
            </w:r>
            <w:r>
              <w:rPr>
                <w:noProof/>
                <w:sz w:val="2"/>
              </w:rPr>
              <w:t>-b37d-80d27da1dbe8</w:t>
            </w:r>
          </w:p>
        </w:tc>
        <w:tc>
          <w:tcPr>
            <w:tcW w:w="7407" w:type="dxa"/>
            <w:shd w:val="clear" w:color="auto" w:fill="F2F2F2" w:themeFill="background1" w:themeFillShade="F2"/>
          </w:tcPr>
          <w:p w:rsidR="00000000" w:rsidRDefault="00785B4E">
            <w:pPr>
              <w:rPr>
                <w:noProof/>
              </w:rPr>
            </w:pPr>
            <w:r>
              <w:rPr>
                <w:noProof/>
              </w:rPr>
              <w:t>The Pigeonhole URL is displayed in the browser address bar.</w:t>
            </w:r>
          </w:p>
        </w:tc>
        <w:tc>
          <w:tcPr>
            <w:tcW w:w="7407" w:type="dxa"/>
          </w:tcPr>
          <w:p w:rsidR="00000000" w:rsidRDefault="00785B4E">
            <w:pPr>
              <w:rPr>
                <w:lang w:val="fr-FR"/>
              </w:rPr>
            </w:pPr>
            <w:r>
              <w:rPr>
                <w:lang w:val="fr-FR"/>
              </w:rPr>
              <w:t>L'URL Pigeonhole s'affiche dans la barre d'adresse du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bc60650d-ea7c-4f70-a0dd-c9f1f31f5053</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iframe</w:t>
            </w:r>
            <w:r>
              <w:rPr>
                <w:rStyle w:val="mqInternal"/>
                <w:noProof/>
              </w:rPr>
              <w:t>{2]</w:t>
            </w:r>
            <w:r>
              <w:rPr>
                <w:noProof/>
              </w:rPr>
              <w:t xml:space="preserve"> tag with the Pigeonhole URL will be added to the appropriate video.</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iframe</w:t>
            </w:r>
            <w:r>
              <w:rPr>
                <w:rStyle w:val="mqInternal"/>
                <w:noProof/>
                <w:lang w:val="fr-FR"/>
              </w:rPr>
              <w:t>{2]</w:t>
            </w:r>
            <w:r>
              <w:rPr>
                <w:lang w:val="fr-FR"/>
              </w:rPr>
              <w:t xml:space="preserve"> La balise avec l'URL Pigeonhole sera ajout</w:t>
            </w:r>
            <w:r>
              <w:rPr>
                <w:lang w:val="fr-FR"/>
              </w:rPr>
              <w:t>é</w:t>
            </w:r>
            <w:r>
              <w:rPr>
                <w:lang w:val="fr-FR"/>
              </w:rPr>
              <w:t xml:space="preserve">e </w:t>
            </w:r>
            <w:r>
              <w:rPr>
                <w:lang w:val="fr-FR"/>
              </w:rPr>
              <w:t>à</w:t>
            </w:r>
            <w:r>
              <w:rPr>
                <w:lang w:val="fr-FR"/>
              </w:rPr>
              <w:t xml:space="preserve"> la vid</w:t>
            </w:r>
            <w:r>
              <w:rPr>
                <w:lang w:val="fr-FR"/>
              </w:rPr>
              <w:t>é</w:t>
            </w:r>
            <w:r>
              <w:rPr>
                <w:lang w:val="fr-FR"/>
              </w:rPr>
              <w:t>o appropri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d849ec2e-9de2-46a0-a22b-754b803e940e</w:t>
            </w:r>
          </w:p>
        </w:tc>
        <w:tc>
          <w:tcPr>
            <w:tcW w:w="7407" w:type="dxa"/>
            <w:shd w:val="clear" w:color="auto" w:fill="F2F2F2" w:themeFill="background1" w:themeFillShade="F2"/>
          </w:tcPr>
          <w:p w:rsidR="00000000" w:rsidRDefault="00785B4E">
            <w:pPr>
              <w:rPr>
                <w:noProof/>
              </w:rPr>
            </w:pPr>
            <w:r>
              <w:rPr>
                <w:noProof/>
              </w:rPr>
              <w:t>Configuring event settings</w:t>
            </w:r>
          </w:p>
        </w:tc>
        <w:tc>
          <w:tcPr>
            <w:tcW w:w="7407" w:type="dxa"/>
          </w:tcPr>
          <w:p w:rsidR="00000000" w:rsidRDefault="00785B4E">
            <w:pPr>
              <w:rPr>
                <w:lang w:val="fr-FR"/>
              </w:rPr>
            </w:pPr>
            <w:r>
              <w:rPr>
                <w:lang w:val="fr-FR"/>
              </w:rPr>
              <w:t>Configuration des param</w:t>
            </w:r>
            <w:r>
              <w:rPr>
                <w:lang w:val="fr-FR"/>
              </w:rPr>
              <w:t>è</w:t>
            </w:r>
            <w:r>
              <w:rPr>
                <w:lang w:val="fr-FR"/>
              </w:rPr>
              <w:t>tres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f1cb30b6-c516-4c1b-9b5b-c42c36069560</w:t>
            </w:r>
          </w:p>
        </w:tc>
        <w:tc>
          <w:tcPr>
            <w:tcW w:w="7407" w:type="dxa"/>
            <w:shd w:val="clear" w:color="auto" w:fill="F2F2F2" w:themeFill="background1" w:themeFillShade="F2"/>
          </w:tcPr>
          <w:p w:rsidR="00000000" w:rsidRDefault="00785B4E">
            <w:pPr>
              <w:rPr>
                <w:noProof/>
              </w:rPr>
            </w:pPr>
            <w:r>
              <w:rPr>
                <w:noProof/>
              </w:rPr>
              <w:t>Settings for the Pigeonhole event must also be configured so the SSO information can be used to create a user profile.</w:t>
            </w:r>
          </w:p>
        </w:tc>
        <w:tc>
          <w:tcPr>
            <w:tcW w:w="7407" w:type="dxa"/>
          </w:tcPr>
          <w:p w:rsidR="00000000" w:rsidRDefault="00785B4E">
            <w:pPr>
              <w:rPr>
                <w:lang w:val="fr-FR"/>
              </w:rPr>
            </w:pPr>
            <w:r>
              <w:rPr>
                <w:lang w:val="fr-FR"/>
              </w:rPr>
              <w:t>Les param</w:t>
            </w:r>
            <w:r>
              <w:rPr>
                <w:lang w:val="fr-FR"/>
              </w:rPr>
              <w:t>è</w:t>
            </w:r>
            <w:r>
              <w:rPr>
                <w:lang w:val="fr-FR"/>
              </w:rPr>
              <w:t>tres de l'</w:t>
            </w:r>
            <w:r>
              <w:rPr>
                <w:lang w:val="fr-FR"/>
              </w:rPr>
              <w:t>é</w:t>
            </w:r>
            <w:r>
              <w:rPr>
                <w:lang w:val="fr-FR"/>
              </w:rPr>
              <w:t>v</w:t>
            </w:r>
            <w:r>
              <w:rPr>
                <w:lang w:val="fr-FR"/>
              </w:rPr>
              <w:t>é</w:t>
            </w:r>
            <w:r>
              <w:rPr>
                <w:lang w:val="fr-FR"/>
              </w:rPr>
              <w:t xml:space="preserve">nement Pigeonhole doivent </w:t>
            </w:r>
            <w:r>
              <w:rPr>
                <w:lang w:val="fr-FR"/>
              </w:rPr>
              <w:t>é</w:t>
            </w:r>
            <w:r>
              <w:rPr>
                <w:lang w:val="fr-FR"/>
              </w:rPr>
              <w:t xml:space="preserve">galement </w:t>
            </w:r>
            <w:r>
              <w:rPr>
                <w:lang w:val="fr-FR"/>
              </w:rPr>
              <w:t>ê</w:t>
            </w:r>
            <w:r>
              <w:rPr>
                <w:lang w:val="fr-FR"/>
              </w:rPr>
              <w:t>tre configur</w:t>
            </w:r>
            <w:r>
              <w:rPr>
                <w:lang w:val="fr-FR"/>
              </w:rPr>
              <w:t>é</w:t>
            </w:r>
            <w:r>
              <w:rPr>
                <w:lang w:val="fr-FR"/>
              </w:rPr>
              <w:t xml:space="preserve">s afin que les </w:t>
            </w:r>
            <w:r>
              <w:rPr>
                <w:lang w:val="fr-FR"/>
              </w:rPr>
              <w:t xml:space="preserve">informations SSO puissent </w:t>
            </w:r>
            <w:r>
              <w:rPr>
                <w:lang w:val="fr-FR"/>
              </w:rPr>
              <w:t>ê</w:t>
            </w:r>
            <w:r>
              <w:rPr>
                <w:lang w:val="fr-FR"/>
              </w:rPr>
              <w:t>tre utilis</w:t>
            </w:r>
            <w:r>
              <w:rPr>
                <w:lang w:val="fr-FR"/>
              </w:rPr>
              <w:t>é</w:t>
            </w:r>
            <w:r>
              <w:rPr>
                <w:lang w:val="fr-FR"/>
              </w:rPr>
              <w:t>es pour cr</w:t>
            </w:r>
            <w:r>
              <w:rPr>
                <w:lang w:val="fr-FR"/>
              </w:rPr>
              <w:t>é</w:t>
            </w:r>
            <w:r>
              <w:rPr>
                <w:lang w:val="fr-FR"/>
              </w:rPr>
              <w:t>er un profil 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8140a8a3-140e-494e-bf13-074bd1d5d5bf</w:t>
            </w:r>
          </w:p>
        </w:tc>
        <w:tc>
          <w:tcPr>
            <w:tcW w:w="7407" w:type="dxa"/>
            <w:shd w:val="clear" w:color="auto" w:fill="F2F2F2" w:themeFill="background1" w:themeFillShade="F2"/>
          </w:tcPr>
          <w:p w:rsidR="00000000" w:rsidRDefault="00785B4E">
            <w:pPr>
              <w:rPr>
                <w:noProof/>
              </w:rPr>
            </w:pPr>
            <w:r>
              <w:rPr>
                <w:noProof/>
              </w:rPr>
              <w:t xml:space="preserve">In the left navigation, click </w:t>
            </w:r>
            <w:r>
              <w:rPr>
                <w:rStyle w:val="mqInternal"/>
                <w:noProof/>
              </w:rPr>
              <w:t>[1}</w:t>
            </w:r>
            <w:r>
              <w:rPr>
                <w:noProof/>
              </w:rPr>
              <w:t>More settings</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Plus de r</w:t>
            </w:r>
            <w:r>
              <w:rPr>
                <w:lang w:val="fr-FR"/>
              </w:rPr>
              <w:t>é</w:t>
            </w:r>
            <w:r>
              <w:rPr>
                <w:lang w:val="fr-FR"/>
              </w:rPr>
              <w:t>glages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53 </w:t>
            </w:r>
            <w:r>
              <w:rPr>
                <w:noProof/>
                <w:sz w:val="16"/>
              </w:rPr>
              <w:br/>
            </w:r>
            <w:r>
              <w:rPr>
                <w:noProof/>
                <w:sz w:val="2"/>
              </w:rPr>
              <w:t>9ae2f131-4bb4-48e</w:t>
            </w:r>
            <w:r>
              <w:rPr>
                <w:noProof/>
                <w:sz w:val="2"/>
              </w:rPr>
              <w:t>b-92d6-20e55001d491</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Attendees</w:t>
            </w:r>
            <w:r>
              <w:rPr>
                <w:rStyle w:val="mqInternal"/>
                <w:noProof/>
              </w:rPr>
              <w:t>{2]</w:t>
            </w:r>
            <w:r>
              <w:rPr>
                <w:noProof/>
              </w:rPr>
              <w:t xml:space="preserve"> tab.</w:t>
            </w:r>
          </w:p>
        </w:tc>
        <w:tc>
          <w:tcPr>
            <w:tcW w:w="7407" w:type="dxa"/>
          </w:tcPr>
          <w:p w:rsidR="00000000" w:rsidRDefault="00785B4E">
            <w:pPr>
              <w:rPr>
                <w:lang w:val="fr-FR"/>
              </w:rPr>
            </w:pPr>
            <w:r>
              <w:rPr>
                <w:lang w:val="fr-FR"/>
              </w:rPr>
              <w:t xml:space="preserve">Clique le </w:t>
            </w:r>
            <w:r>
              <w:rPr>
                <w:rStyle w:val="mqInternal"/>
                <w:noProof/>
                <w:lang w:val="fr-FR"/>
              </w:rPr>
              <w:t>[1}</w:t>
            </w:r>
            <w:r>
              <w:rPr>
                <w:lang w:val="fr-FR"/>
              </w:rPr>
              <w:t>Participants</w:t>
            </w:r>
            <w:r>
              <w:rPr>
                <w:rStyle w:val="mqInternal"/>
                <w:noProof/>
                <w:lang w:val="fr-FR"/>
              </w:rPr>
              <w:t>{2]</w:t>
            </w:r>
            <w:r>
              <w:rPr>
                <w:lang w:val="fr-FR"/>
              </w:rPr>
              <w:t xml:space="preserve"> languette.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9b24dabe-d3f5-407f-b7c9-6a863e8952c6</w:t>
            </w:r>
          </w:p>
        </w:tc>
        <w:tc>
          <w:tcPr>
            <w:tcW w:w="7407" w:type="dxa"/>
            <w:shd w:val="clear" w:color="auto" w:fill="F2F2F2" w:themeFill="background1" w:themeFillShade="F2"/>
          </w:tcPr>
          <w:p w:rsidR="00000000" w:rsidRDefault="00785B4E">
            <w:pPr>
              <w:rPr>
                <w:noProof/>
              </w:rPr>
            </w:pPr>
            <w:r>
              <w:rPr>
                <w:noProof/>
              </w:rPr>
              <w:t xml:space="preserve">Check the </w:t>
            </w:r>
            <w:r>
              <w:rPr>
                <w:rStyle w:val="mqInternal"/>
                <w:noProof/>
              </w:rPr>
              <w:t>[1}</w:t>
            </w:r>
            <w:r>
              <w:rPr>
                <w:noProof/>
              </w:rPr>
              <w:t>Allow creating attendee profiles through embed</w:t>
            </w:r>
            <w:r>
              <w:rPr>
                <w:rStyle w:val="mqInternal"/>
                <w:noProof/>
              </w:rPr>
              <w:t>{2]</w:t>
            </w:r>
            <w:r>
              <w:rPr>
                <w:noProof/>
              </w:rPr>
              <w:t xml:space="preserve"> option.</w:t>
            </w:r>
          </w:p>
        </w:tc>
        <w:tc>
          <w:tcPr>
            <w:tcW w:w="7407" w:type="dxa"/>
          </w:tcPr>
          <w:p w:rsidR="00000000" w:rsidRDefault="00785B4E">
            <w:pPr>
              <w:rPr>
                <w:lang w:val="fr-FR"/>
              </w:rPr>
            </w:pPr>
            <w:r>
              <w:rPr>
                <w:lang w:val="fr-FR"/>
              </w:rPr>
              <w:t>V</w:t>
            </w:r>
            <w:r>
              <w:rPr>
                <w:lang w:val="fr-FR"/>
              </w:rPr>
              <w:t>é</w:t>
            </w:r>
            <w:r>
              <w:rPr>
                <w:lang w:val="fr-FR"/>
              </w:rPr>
              <w:t xml:space="preserve">rifier la </w:t>
            </w:r>
            <w:r>
              <w:rPr>
                <w:rStyle w:val="mqInternal"/>
                <w:noProof/>
                <w:lang w:val="fr-FR"/>
              </w:rPr>
              <w:t>[1}</w:t>
            </w:r>
            <w:r>
              <w:rPr>
                <w:lang w:val="fr-FR"/>
              </w:rPr>
              <w:t>Autoriser la cr</w:t>
            </w:r>
            <w:r>
              <w:rPr>
                <w:lang w:val="fr-FR"/>
              </w:rPr>
              <w:t>é</w:t>
            </w:r>
            <w:r>
              <w:rPr>
                <w:lang w:val="fr-FR"/>
              </w:rPr>
              <w:t>ation de profils de participants via l'int</w:t>
            </w:r>
            <w:r>
              <w:rPr>
                <w:lang w:val="fr-FR"/>
              </w:rPr>
              <w:t>é</w:t>
            </w:r>
            <w:r>
              <w:rPr>
                <w:lang w:val="fr-FR"/>
              </w:rPr>
              <w:t>gration</w:t>
            </w:r>
            <w:r>
              <w:rPr>
                <w:rStyle w:val="mqInternal"/>
                <w:noProof/>
                <w:lang w:val="fr-FR"/>
              </w:rPr>
              <w:t>{2]</w:t>
            </w:r>
            <w:r>
              <w:rPr>
                <w:lang w:val="fr-FR"/>
              </w:rPr>
              <w:t xml:space="preserve"> option.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fd62151d-cb0f-4ff1-abde-4a945a42e5c5</w:t>
            </w:r>
          </w:p>
        </w:tc>
        <w:tc>
          <w:tcPr>
            <w:tcW w:w="7407" w:type="dxa"/>
            <w:shd w:val="clear" w:color="auto" w:fill="F2F2F2" w:themeFill="background1" w:themeFillShade="F2"/>
          </w:tcPr>
          <w:p w:rsidR="00000000" w:rsidRDefault="00785B4E">
            <w:pPr>
              <w:rPr>
                <w:noProof/>
              </w:rPr>
            </w:pPr>
            <w:r>
              <w:rPr>
                <w:noProof/>
              </w:rPr>
              <w:t xml:space="preserve">Scroll down to the </w:t>
            </w:r>
            <w:r>
              <w:rPr>
                <w:rStyle w:val="mqInternal"/>
                <w:noProof/>
              </w:rPr>
              <w:t>[1}</w:t>
            </w:r>
            <w:r>
              <w:rPr>
                <w:noProof/>
              </w:rPr>
              <w:t>Registrant Profiles</w:t>
            </w:r>
            <w:r>
              <w:rPr>
                <w:rStyle w:val="mqInternal"/>
                <w:noProof/>
              </w:rPr>
              <w:t>{2]</w:t>
            </w:r>
            <w:r>
              <w:rPr>
                <w:noProof/>
              </w:rPr>
              <w:t xml:space="preserve"> section on the page.</w:t>
            </w:r>
          </w:p>
        </w:tc>
        <w:tc>
          <w:tcPr>
            <w:tcW w:w="7407" w:type="dxa"/>
          </w:tcPr>
          <w:p w:rsidR="00000000" w:rsidRDefault="00785B4E">
            <w:pPr>
              <w:rPr>
                <w:lang w:val="fr-FR"/>
              </w:rPr>
            </w:pPr>
            <w:r>
              <w:rPr>
                <w:lang w:val="fr-FR"/>
              </w:rPr>
              <w:t>Faites d</w:t>
            </w:r>
            <w:r>
              <w:rPr>
                <w:lang w:val="fr-FR"/>
              </w:rPr>
              <w:t>é</w:t>
            </w:r>
            <w:r>
              <w:rPr>
                <w:lang w:val="fr-FR"/>
              </w:rPr>
              <w:t xml:space="preserve">filer vers le bas </w:t>
            </w:r>
            <w:r>
              <w:rPr>
                <w:rStyle w:val="mqInternal"/>
                <w:noProof/>
                <w:lang w:val="fr-FR"/>
              </w:rPr>
              <w:t>[1}</w:t>
            </w:r>
            <w:r>
              <w:rPr>
                <w:lang w:val="fr-FR"/>
              </w:rPr>
              <w:t>Profils des inscrits</w:t>
            </w:r>
            <w:r>
              <w:rPr>
                <w:rStyle w:val="mqInternal"/>
                <w:noProof/>
                <w:lang w:val="fr-FR"/>
              </w:rPr>
              <w:t>{2]</w:t>
            </w:r>
            <w:r>
              <w:rPr>
                <w:lang w:val="fr-FR"/>
              </w:rPr>
              <w:t xml:space="preserve"> section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a44b1f99-7cab-4460-abbf-05946a9e6b4b</w:t>
            </w:r>
          </w:p>
        </w:tc>
        <w:tc>
          <w:tcPr>
            <w:tcW w:w="7407" w:type="dxa"/>
            <w:shd w:val="clear" w:color="auto" w:fill="F2F2F2" w:themeFill="background1" w:themeFillShade="F2"/>
          </w:tcPr>
          <w:p w:rsidR="00000000" w:rsidRDefault="00785B4E">
            <w:pPr>
              <w:rPr>
                <w:noProof/>
              </w:rPr>
            </w:pPr>
            <w:r>
              <w:rPr>
                <w:noProof/>
              </w:rPr>
              <w:t xml:space="preserve">Check the </w:t>
            </w:r>
            <w:r>
              <w:rPr>
                <w:rStyle w:val="mqInternal"/>
                <w:noProof/>
              </w:rPr>
              <w:t>[1}</w:t>
            </w:r>
            <w:r>
              <w:rPr>
                <w:noProof/>
              </w:rPr>
              <w:t>Enable registrant profile for this event</w:t>
            </w:r>
            <w:r>
              <w:rPr>
                <w:rStyle w:val="mqInternal"/>
                <w:noProof/>
              </w:rPr>
              <w:t>{2]</w:t>
            </w:r>
            <w:r>
              <w:rPr>
                <w:noProof/>
              </w:rPr>
              <w:t xml:space="preserve"> option.</w:t>
            </w:r>
          </w:p>
        </w:tc>
        <w:tc>
          <w:tcPr>
            <w:tcW w:w="7407" w:type="dxa"/>
          </w:tcPr>
          <w:p w:rsidR="00000000" w:rsidRDefault="00785B4E">
            <w:pPr>
              <w:rPr>
                <w:lang w:val="fr-FR"/>
              </w:rPr>
            </w:pPr>
            <w:r>
              <w:rPr>
                <w:lang w:val="fr-FR"/>
              </w:rPr>
              <w:t>V</w:t>
            </w:r>
            <w:r>
              <w:rPr>
                <w:lang w:val="fr-FR"/>
              </w:rPr>
              <w:t>é</w:t>
            </w:r>
            <w:r>
              <w:rPr>
                <w:lang w:val="fr-FR"/>
              </w:rPr>
              <w:t xml:space="preserve">rifier la </w:t>
            </w:r>
            <w:r>
              <w:rPr>
                <w:rStyle w:val="mqInternal"/>
                <w:noProof/>
                <w:lang w:val="fr-FR"/>
              </w:rPr>
              <w:t>[1}</w:t>
            </w:r>
            <w:r>
              <w:rPr>
                <w:lang w:val="fr-FR"/>
              </w:rPr>
              <w:t xml:space="preserve">Activer le profil du participant pour cet </w:t>
            </w:r>
            <w:r>
              <w:rPr>
                <w:lang w:val="fr-FR"/>
              </w:rPr>
              <w:t>é</w:t>
            </w:r>
            <w:r>
              <w:rPr>
                <w:lang w:val="fr-FR"/>
              </w:rPr>
              <w:t>v</w:t>
            </w:r>
            <w:r>
              <w:rPr>
                <w:lang w:val="fr-FR"/>
              </w:rPr>
              <w:t>é</w:t>
            </w:r>
            <w:r>
              <w:rPr>
                <w:lang w:val="fr-FR"/>
              </w:rPr>
              <w:t>nement</w:t>
            </w:r>
            <w:r>
              <w:rPr>
                <w:rStyle w:val="mqInternal"/>
                <w:noProof/>
                <w:lang w:val="fr-FR"/>
              </w:rPr>
              <w:t>{2]</w:t>
            </w:r>
            <w:r>
              <w:rPr>
                <w:lang w:val="fr-FR"/>
              </w:rPr>
              <w:t xml:space="preserve"> option.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076dd45e-a3c2-4bb5-8b02-b8693d1ad8b3</w:t>
            </w:r>
          </w:p>
        </w:tc>
        <w:tc>
          <w:tcPr>
            <w:tcW w:w="7407" w:type="dxa"/>
            <w:shd w:val="clear" w:color="auto" w:fill="F2F2F2" w:themeFill="background1" w:themeFillShade="F2"/>
          </w:tcPr>
          <w:p w:rsidR="00000000" w:rsidRDefault="00785B4E">
            <w:pPr>
              <w:rPr>
                <w:noProof/>
              </w:rPr>
            </w:pPr>
            <w:r>
              <w:rPr>
                <w:noProof/>
              </w:rPr>
              <w:t>Creating a custom field</w:t>
            </w:r>
          </w:p>
        </w:tc>
        <w:tc>
          <w:tcPr>
            <w:tcW w:w="7407" w:type="dxa"/>
          </w:tcPr>
          <w:p w:rsidR="00000000" w:rsidRDefault="00785B4E">
            <w:pPr>
              <w:rPr>
                <w:lang w:val="fr-FR"/>
              </w:rPr>
            </w:pPr>
            <w:r>
              <w:rPr>
                <w:lang w:val="fr-FR"/>
              </w:rPr>
              <w:t>Cr</w:t>
            </w:r>
            <w:r>
              <w:rPr>
                <w:lang w:val="fr-FR"/>
              </w:rPr>
              <w:t>é</w:t>
            </w:r>
            <w:r>
              <w:rPr>
                <w:lang w:val="fr-FR"/>
              </w:rPr>
              <w:t>ation d</w:t>
            </w:r>
            <w:r>
              <w:rPr>
                <w:lang w:val="fr-FR"/>
              </w:rPr>
              <w:t>'un champ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cc565e31-8fe8-46be-bf55-b4821365eb9b</w:t>
            </w:r>
          </w:p>
        </w:tc>
        <w:tc>
          <w:tcPr>
            <w:tcW w:w="7407" w:type="dxa"/>
            <w:shd w:val="clear" w:color="auto" w:fill="F2F2F2" w:themeFill="background1" w:themeFillShade="F2"/>
          </w:tcPr>
          <w:p w:rsidR="00000000" w:rsidRDefault="00785B4E">
            <w:pPr>
              <w:rPr>
                <w:noProof/>
              </w:rPr>
            </w:pPr>
            <w:r>
              <w:rPr>
                <w:noProof/>
              </w:rPr>
              <w:t>In order for the Virtual Event template to know which Pigeonhole to display for a video, a custom field is used.</w:t>
            </w:r>
          </w:p>
        </w:tc>
        <w:tc>
          <w:tcPr>
            <w:tcW w:w="7407" w:type="dxa"/>
          </w:tcPr>
          <w:p w:rsidR="00000000" w:rsidRDefault="00785B4E">
            <w:pPr>
              <w:rPr>
                <w:lang w:val="fr-FR"/>
              </w:rPr>
            </w:pPr>
            <w:r>
              <w:rPr>
                <w:lang w:val="fr-FR"/>
              </w:rPr>
              <w:t>Pour que le mod</w:t>
            </w:r>
            <w:r>
              <w:rPr>
                <w:lang w:val="fr-FR"/>
              </w:rPr>
              <w:t>è</w:t>
            </w:r>
            <w:r>
              <w:rPr>
                <w:lang w:val="fr-FR"/>
              </w:rPr>
              <w:t>le d'</w:t>
            </w:r>
            <w:r>
              <w:rPr>
                <w:lang w:val="fr-FR"/>
              </w:rPr>
              <w:t>é</w:t>
            </w:r>
            <w:r>
              <w:rPr>
                <w:lang w:val="fr-FR"/>
              </w:rPr>
              <w:t>v</w:t>
            </w:r>
            <w:r>
              <w:rPr>
                <w:lang w:val="fr-FR"/>
              </w:rPr>
              <w:t>é</w:t>
            </w:r>
            <w:r>
              <w:rPr>
                <w:lang w:val="fr-FR"/>
              </w:rPr>
              <w:t>nement virtuel sache quel Pigeonhole afficher pour une vid</w:t>
            </w:r>
            <w:r>
              <w:rPr>
                <w:lang w:val="fr-FR"/>
              </w:rPr>
              <w:t>é</w:t>
            </w:r>
            <w:r>
              <w:rPr>
                <w:lang w:val="fr-FR"/>
              </w:rPr>
              <w:t>o, un champ personnalis</w:t>
            </w:r>
            <w:r>
              <w:rPr>
                <w:lang w:val="fr-FR"/>
              </w:rPr>
              <w:t>é</w:t>
            </w:r>
            <w:r>
              <w:rPr>
                <w:lang w:val="fr-FR"/>
              </w:rPr>
              <w:t xml:space="preserve"> est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6b9a491e-c0ee-4a38-8a26-5b2147d7ced4</w:t>
            </w:r>
          </w:p>
        </w:tc>
        <w:tc>
          <w:tcPr>
            <w:tcW w:w="7407" w:type="dxa"/>
            <w:shd w:val="clear" w:color="auto" w:fill="F2F2F2" w:themeFill="background1" w:themeFillShade="F2"/>
          </w:tcPr>
          <w:p w:rsidR="00000000" w:rsidRDefault="00785B4E">
            <w:pPr>
              <w:rPr>
                <w:noProof/>
              </w:rPr>
            </w:pPr>
            <w:r>
              <w:rPr>
                <w:noProof/>
              </w:rPr>
              <w:t>To create a custom field, follow these steps.</w:t>
            </w:r>
          </w:p>
        </w:tc>
        <w:tc>
          <w:tcPr>
            <w:tcW w:w="7407" w:type="dxa"/>
          </w:tcPr>
          <w:p w:rsidR="00000000" w:rsidRDefault="00785B4E">
            <w:pPr>
              <w:rPr>
                <w:lang w:val="fr-FR"/>
              </w:rPr>
            </w:pPr>
            <w:r>
              <w:rPr>
                <w:lang w:val="fr-FR"/>
              </w:rPr>
              <w:t>Pour cr</w:t>
            </w:r>
            <w:r>
              <w:rPr>
                <w:lang w:val="fr-FR"/>
              </w:rPr>
              <w:t>é</w:t>
            </w:r>
            <w:r>
              <w:rPr>
                <w:lang w:val="fr-FR"/>
              </w:rPr>
              <w:t>er un champ personnalis</w:t>
            </w:r>
            <w:r>
              <w:rPr>
                <w:lang w:val="fr-FR"/>
              </w:rPr>
              <w:t>é</w:t>
            </w:r>
            <w:r>
              <w:rPr>
                <w:lang w:val="fr-FR"/>
              </w:rPr>
              <w:t>,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8dac6c72-45</w:t>
            </w:r>
            <w:r>
              <w:rPr>
                <w:noProof/>
                <w:sz w:val="2"/>
              </w:rPr>
              <w:t>7b-4a4f-be77-32a25815de23</w:t>
            </w:r>
          </w:p>
        </w:tc>
        <w:tc>
          <w:tcPr>
            <w:tcW w:w="7407" w:type="dxa"/>
            <w:shd w:val="clear" w:color="auto" w:fill="F2F2F2" w:themeFill="background1" w:themeFillShade="F2"/>
          </w:tcPr>
          <w:p w:rsidR="00000000" w:rsidRDefault="00785B4E">
            <w:pPr>
              <w:rPr>
                <w:noProof/>
              </w:rPr>
            </w:pPr>
            <w:r>
              <w:rPr>
                <w:noProof/>
              </w:rPr>
              <w:t>Log in to Video Cloud Studio.</w:t>
            </w:r>
          </w:p>
        </w:tc>
        <w:tc>
          <w:tcPr>
            <w:tcW w:w="7407" w:type="dxa"/>
          </w:tcPr>
          <w:p w:rsidR="00000000" w:rsidRDefault="00785B4E">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60f5f47c-5e1c-4a7d-b34b-fa25e9b51dae</w:t>
            </w:r>
          </w:p>
        </w:tc>
        <w:tc>
          <w:tcPr>
            <w:tcW w:w="7407" w:type="dxa"/>
            <w:shd w:val="clear" w:color="auto" w:fill="F2F2F2" w:themeFill="background1" w:themeFillShade="F2"/>
          </w:tcPr>
          <w:p w:rsidR="00000000" w:rsidRDefault="00785B4E">
            <w:pPr>
              <w:rPr>
                <w:noProof/>
              </w:rPr>
            </w:pPr>
            <w:r>
              <w:rPr>
                <w:rStyle w:val="mqInternal"/>
                <w:noProof/>
              </w:rPr>
              <w:t>[1}{2]</w:t>
            </w:r>
            <w:r>
              <w:rPr>
                <w:noProof/>
              </w:rPr>
              <w:t>In the navigation header, click</w:t>
            </w:r>
            <w:r>
              <w:rPr>
                <w:rStyle w:val="mqInternal"/>
                <w:noProof/>
              </w:rPr>
              <w:t>[3][1}</w:t>
            </w:r>
            <w:r>
              <w:rPr>
                <w:noProof/>
              </w:rPr>
              <w:t>ADMIN</w:t>
            </w:r>
            <w:r>
              <w:rPr>
                <w:rStyle w:val="mqInternal"/>
                <w:noProof/>
              </w:rPr>
              <w:t>{2][3]</w:t>
            </w:r>
            <w:r>
              <w:rPr>
                <w:noProof/>
              </w:rPr>
              <w:t>and then</w:t>
            </w:r>
            <w:r>
              <w:rPr>
                <w:rStyle w:val="mqInternal"/>
                <w:noProof/>
              </w:rPr>
              <w:t>[3][1}</w:t>
            </w:r>
            <w:r>
              <w:rPr>
                <w:noProof/>
              </w:rPr>
              <w:t>Video Fields</w:t>
            </w:r>
            <w:r>
              <w:rPr>
                <w:rStyle w:val="mqInternal"/>
                <w:noProof/>
              </w:rPr>
              <w:t>{2]</w:t>
            </w:r>
            <w:r>
              <w:rPr>
                <w:noProof/>
              </w:rPr>
              <w:t>.</w:t>
            </w:r>
          </w:p>
        </w:tc>
        <w:tc>
          <w:tcPr>
            <w:tcW w:w="7407" w:type="dxa"/>
          </w:tcPr>
          <w:p w:rsidR="00000000" w:rsidRDefault="00785B4E">
            <w:pPr>
              <w:rPr>
                <w:lang w:val="fr-FR"/>
              </w:rPr>
            </w:pPr>
            <w:r>
              <w:rPr>
                <w:rStyle w:val="mqInternal"/>
                <w:noProof/>
                <w:lang w:val="fr-FR"/>
              </w:rPr>
              <w:t>[1}{2]</w:t>
            </w:r>
            <w:r>
              <w:rPr>
                <w:lang w:val="fr-FR"/>
              </w:rPr>
              <w:t>Dans l'en-t</w:t>
            </w:r>
            <w:r>
              <w:rPr>
                <w:lang w:val="fr-FR"/>
              </w:rPr>
              <w:t>ê</w:t>
            </w:r>
            <w:r>
              <w:rPr>
                <w:lang w:val="fr-FR"/>
              </w:rPr>
              <w:t xml:space="preserve">te de navigation, </w:t>
            </w:r>
            <w:r>
              <w:rPr>
                <w:lang w:val="fr-FR"/>
              </w:rPr>
              <w:t>cliquez sur</w:t>
            </w:r>
            <w:r>
              <w:rPr>
                <w:rStyle w:val="mqInternal"/>
                <w:noProof/>
                <w:lang w:val="fr-FR"/>
              </w:rPr>
              <w:t>[3][1}</w:t>
            </w:r>
            <w:r>
              <w:rPr>
                <w:lang w:val="fr-FR"/>
              </w:rPr>
              <w:t>ADMIN</w:t>
            </w:r>
            <w:r>
              <w:rPr>
                <w:rStyle w:val="mqInternal"/>
                <w:noProof/>
                <w:lang w:val="fr-FR"/>
              </w:rPr>
              <w:t>{2][3]</w:t>
            </w:r>
            <w:r>
              <w:rPr>
                <w:lang w:val="fr-FR"/>
              </w:rPr>
              <w:t>et alors</w:t>
            </w:r>
            <w:r>
              <w:rPr>
                <w:rStyle w:val="mqInternal"/>
                <w:noProof/>
                <w:lang w:val="fr-FR"/>
              </w:rPr>
              <w:t>[3][1}</w:t>
            </w:r>
            <w:r>
              <w:rPr>
                <w:lang w:val="fr-FR"/>
              </w:rPr>
              <w:t>Champs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5b614609-1fa2-408d-b6bb-08cb855a69a0</w:t>
            </w:r>
          </w:p>
        </w:tc>
        <w:tc>
          <w:tcPr>
            <w:tcW w:w="7407" w:type="dxa"/>
            <w:shd w:val="clear" w:color="auto" w:fill="F2F2F2" w:themeFill="background1" w:themeFillShade="F2"/>
          </w:tcPr>
          <w:p w:rsidR="00000000" w:rsidRDefault="00785B4E">
            <w:pPr>
              <w:rPr>
                <w:noProof/>
              </w:rPr>
            </w:pPr>
            <w:r>
              <w:rPr>
                <w:noProof/>
              </w:rPr>
              <w:t>Note that you must be an account administrator to access to the ADMIN menu.</w:t>
            </w:r>
          </w:p>
        </w:tc>
        <w:tc>
          <w:tcPr>
            <w:tcW w:w="7407" w:type="dxa"/>
          </w:tcPr>
          <w:p w:rsidR="00000000" w:rsidRDefault="00785B4E">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der au menu ADMI</w:t>
            </w:r>
            <w:r>
              <w:rPr>
                <w:lang w:val="fr-FR"/>
              </w:rPr>
              <w:t>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78cfa44e-a099-4fb3-b9d9-cf1a2f7d31ae</w:t>
            </w:r>
          </w:p>
        </w:tc>
        <w:tc>
          <w:tcPr>
            <w:tcW w:w="7407" w:type="dxa"/>
            <w:shd w:val="clear" w:color="auto" w:fill="F2F2F2" w:themeFill="background1" w:themeFillShade="F2"/>
          </w:tcPr>
          <w:p w:rsidR="00000000" w:rsidRDefault="00785B4E">
            <w:pPr>
              <w:rPr>
                <w:noProof/>
              </w:rPr>
            </w:pPr>
            <w:r>
              <w:rPr>
                <w:noProof/>
              </w:rPr>
              <w:t xml:space="preserve">Create a new custom field named </w:t>
            </w:r>
            <w:r>
              <w:rPr>
                <w:rStyle w:val="mqInternal"/>
                <w:noProof/>
              </w:rPr>
              <w:t>[1}</w:t>
            </w:r>
            <w:r>
              <w:rPr>
                <w:noProof/>
              </w:rPr>
              <w:t>Chat Embed</w:t>
            </w:r>
            <w:r>
              <w:rPr>
                <w:rStyle w:val="mqInternal"/>
                <w:noProof/>
              </w:rPr>
              <w:t>{2]</w:t>
            </w:r>
            <w:r>
              <w:rPr>
                <w:noProof/>
              </w:rPr>
              <w:t>.</w:t>
            </w:r>
          </w:p>
        </w:tc>
        <w:tc>
          <w:tcPr>
            <w:tcW w:w="7407" w:type="dxa"/>
          </w:tcPr>
          <w:p w:rsidR="00000000" w:rsidRDefault="00785B4E">
            <w:pPr>
              <w:rPr>
                <w:lang w:val="fr-FR"/>
              </w:rPr>
            </w:pPr>
            <w:r>
              <w:rPr>
                <w:lang w:val="fr-FR"/>
              </w:rPr>
              <w:t>Cr</w:t>
            </w:r>
            <w:r>
              <w:rPr>
                <w:lang w:val="fr-FR"/>
              </w:rPr>
              <w:t>é</w:t>
            </w:r>
            <w:r>
              <w:rPr>
                <w:lang w:val="fr-FR"/>
              </w:rPr>
              <w:t>ez un nouveau champ personnalis</w:t>
            </w:r>
            <w:r>
              <w:rPr>
                <w:lang w:val="fr-FR"/>
              </w:rPr>
              <w:t>é</w:t>
            </w:r>
            <w:r>
              <w:rPr>
                <w:lang w:val="fr-FR"/>
              </w:rPr>
              <w:t xml:space="preserve"> nomm</w:t>
            </w:r>
            <w:r>
              <w:rPr>
                <w:lang w:val="fr-FR"/>
              </w:rPr>
              <w:t>é</w:t>
            </w:r>
            <w:r>
              <w:rPr>
                <w:lang w:val="fr-FR"/>
              </w:rPr>
              <w:t xml:space="preserve"> </w:t>
            </w:r>
            <w:r>
              <w:rPr>
                <w:rStyle w:val="mqInternal"/>
                <w:noProof/>
                <w:lang w:val="fr-FR"/>
              </w:rPr>
              <w:t>[1}</w:t>
            </w:r>
            <w:r>
              <w:rPr>
                <w:lang w:val="fr-FR"/>
              </w:rPr>
              <w:t>Chat Incorporer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25c67996-61b4-4abb-bce4-bdc89585eaef</w:t>
            </w:r>
          </w:p>
        </w:tc>
        <w:tc>
          <w:tcPr>
            <w:tcW w:w="7407" w:type="dxa"/>
            <w:shd w:val="clear" w:color="auto" w:fill="F2F2F2" w:themeFill="background1" w:themeFillShade="F2"/>
          </w:tcPr>
          <w:p w:rsidR="00000000" w:rsidRDefault="00785B4E">
            <w:pPr>
              <w:rPr>
                <w:noProof/>
              </w:rPr>
            </w:pPr>
            <w:r>
              <w:rPr>
                <w:noProof/>
              </w:rPr>
              <w:t xml:space="preserve">Confirm that the internal name is </w:t>
            </w:r>
            <w:r>
              <w:rPr>
                <w:rStyle w:val="mqInternal"/>
                <w:noProof/>
              </w:rPr>
              <w:t>[1}</w:t>
            </w:r>
            <w:r>
              <w:rPr>
                <w:noProof/>
              </w:rPr>
              <w:t>chat_embed</w:t>
            </w:r>
            <w:r>
              <w:rPr>
                <w:rStyle w:val="mqInternal"/>
                <w:noProof/>
              </w:rPr>
              <w:t>{2]</w:t>
            </w:r>
            <w:r>
              <w:rPr>
                <w:noProof/>
              </w:rPr>
              <w:t>.</w:t>
            </w:r>
          </w:p>
        </w:tc>
        <w:tc>
          <w:tcPr>
            <w:tcW w:w="7407" w:type="dxa"/>
          </w:tcPr>
          <w:p w:rsidR="00000000" w:rsidRDefault="00785B4E">
            <w:pPr>
              <w:rPr>
                <w:lang w:val="fr-FR"/>
              </w:rPr>
            </w:pPr>
            <w:r>
              <w:rPr>
                <w:lang w:val="fr-FR"/>
              </w:rPr>
              <w:t xml:space="preserve">Confirmez que le nom interne est </w:t>
            </w:r>
            <w:r>
              <w:rPr>
                <w:rStyle w:val="mqInternal"/>
                <w:noProof/>
                <w:lang w:val="fr-FR"/>
              </w:rPr>
              <w:t>[1}</w:t>
            </w:r>
            <w:r>
              <w:rPr>
                <w:lang w:val="fr-FR"/>
              </w:rPr>
              <w:t>chat_embed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4468dbb6-1ab0-4900-8f29-567fb8e09f4a</w:t>
            </w:r>
          </w:p>
        </w:tc>
        <w:tc>
          <w:tcPr>
            <w:tcW w:w="7407" w:type="dxa"/>
            <w:shd w:val="clear" w:color="auto" w:fill="F2F2F2" w:themeFill="background1" w:themeFillShade="F2"/>
          </w:tcPr>
          <w:p w:rsidR="00000000" w:rsidRDefault="00785B4E">
            <w:pPr>
              <w:rPr>
                <w:noProof/>
              </w:rPr>
            </w:pPr>
            <w:r>
              <w:rPr>
                <w:noProof/>
              </w:rPr>
              <w:t xml:space="preserve">Set the </w:t>
            </w:r>
            <w:r>
              <w:rPr>
                <w:rStyle w:val="mqInternal"/>
                <w:noProof/>
              </w:rPr>
              <w:t>[1}</w:t>
            </w:r>
            <w:r>
              <w:rPr>
                <w:noProof/>
              </w:rPr>
              <w:t>Type</w:t>
            </w:r>
            <w:r>
              <w:rPr>
                <w:rStyle w:val="mqInternal"/>
                <w:noProof/>
              </w:rPr>
              <w:t>{2]</w:t>
            </w:r>
            <w:r>
              <w:rPr>
                <w:noProof/>
              </w:rPr>
              <w:t xml:space="preserve"> to be </w:t>
            </w:r>
            <w:r>
              <w:rPr>
                <w:rStyle w:val="mqInternal"/>
                <w:noProof/>
              </w:rPr>
              <w:t>[1}</w:t>
            </w:r>
            <w:r>
              <w:rPr>
                <w:noProof/>
              </w:rPr>
              <w:t>Text</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le </w:t>
            </w:r>
            <w:r>
              <w:rPr>
                <w:rStyle w:val="mqInternal"/>
                <w:noProof/>
                <w:lang w:val="fr-FR"/>
              </w:rPr>
              <w:t>[1}</w:t>
            </w:r>
            <w:r>
              <w:rPr>
                <w:lang w:val="fr-FR"/>
              </w:rPr>
              <w:t>Type</w:t>
            </w:r>
            <w:r>
              <w:rPr>
                <w:rStyle w:val="mqInternal"/>
                <w:noProof/>
                <w:lang w:val="fr-FR"/>
              </w:rPr>
              <w:t>{2]</w:t>
            </w:r>
            <w:r>
              <w:rPr>
                <w:lang w:val="fr-FR"/>
              </w:rPr>
              <w:t xml:space="preserve"> sur </w:t>
            </w:r>
            <w:r>
              <w:rPr>
                <w:rStyle w:val="mqInternal"/>
                <w:noProof/>
                <w:lang w:val="fr-FR"/>
              </w:rPr>
              <w:t>[1}</w:t>
            </w:r>
            <w:r>
              <w:rPr>
                <w:lang w:val="fr-FR"/>
              </w:rPr>
              <w:t>Texte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3c4db552-cff6-494d-b0a3-a2c053758171</w:t>
            </w:r>
          </w:p>
        </w:tc>
        <w:tc>
          <w:tcPr>
            <w:tcW w:w="7407" w:type="dxa"/>
            <w:shd w:val="clear" w:color="auto" w:fill="F2F2F2" w:themeFill="background1" w:themeFillShade="F2"/>
          </w:tcPr>
          <w:p w:rsidR="00000000" w:rsidRDefault="00785B4E">
            <w:pPr>
              <w:rPr>
                <w:noProof/>
              </w:rPr>
            </w:pPr>
            <w:r>
              <w:rPr>
                <w:rStyle w:val="mqInternal"/>
                <w:noProof/>
              </w:rPr>
              <w:t>[1}</w:t>
            </w:r>
            <w:r>
              <w:rPr>
                <w:noProof/>
              </w:rPr>
              <w:t>Save</w:t>
            </w:r>
            <w:r>
              <w:rPr>
                <w:rStyle w:val="mqInternal"/>
                <w:noProof/>
              </w:rPr>
              <w:t>{2]</w:t>
            </w:r>
            <w:r>
              <w:rPr>
                <w:noProof/>
              </w:rPr>
              <w:t xml:space="preserve"> the custom field.</w:t>
            </w:r>
          </w:p>
        </w:tc>
        <w:tc>
          <w:tcPr>
            <w:tcW w:w="7407" w:type="dxa"/>
          </w:tcPr>
          <w:p w:rsidR="00000000" w:rsidRDefault="00785B4E">
            <w:pPr>
              <w:rPr>
                <w:lang w:val="fr-FR"/>
              </w:rPr>
            </w:pPr>
            <w:r>
              <w:rPr>
                <w:rStyle w:val="mqInternal"/>
                <w:noProof/>
                <w:lang w:val="fr-FR"/>
              </w:rPr>
              <w:t>[1}</w:t>
            </w:r>
            <w:r>
              <w:rPr>
                <w:lang w:val="fr-FR"/>
              </w:rPr>
              <w:t>Enregistre</w:t>
            </w:r>
            <w:r>
              <w:rPr>
                <w:lang w:val="fr-FR"/>
              </w:rPr>
              <w:t>z</w:t>
            </w:r>
            <w:r>
              <w:rPr>
                <w:rStyle w:val="mqInternal"/>
                <w:noProof/>
                <w:lang w:val="fr-FR"/>
              </w:rPr>
              <w:t>{2]</w:t>
            </w:r>
            <w:r>
              <w:rPr>
                <w:lang w:val="fr-FR"/>
              </w:rPr>
              <w:t xml:space="preserve"> le champ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4f8c0916-3a92-4aa7-85b4-e5d6e9474228</w:t>
            </w:r>
          </w:p>
        </w:tc>
        <w:tc>
          <w:tcPr>
            <w:tcW w:w="7407" w:type="dxa"/>
            <w:shd w:val="clear" w:color="auto" w:fill="F2F2F2" w:themeFill="background1" w:themeFillShade="F2"/>
          </w:tcPr>
          <w:p w:rsidR="00000000" w:rsidRDefault="00785B4E">
            <w:pPr>
              <w:rPr>
                <w:noProof/>
              </w:rPr>
            </w:pPr>
            <w:r>
              <w:rPr>
                <w:noProof/>
              </w:rPr>
              <w:t xml:space="preserve">For information on creating custom fields in Video Cloud, see </w:t>
            </w:r>
            <w:r>
              <w:rPr>
                <w:rStyle w:val="mqInternal"/>
                <w:noProof/>
              </w:rPr>
              <w:t>[1}</w:t>
            </w:r>
            <w:r>
              <w:rPr>
                <w:noProof/>
              </w:rPr>
              <w:t>Creating Custom Metadata Fields</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champs personnalis</w:t>
            </w:r>
            <w:r>
              <w:rPr>
                <w:lang w:val="fr-FR"/>
              </w:rPr>
              <w:t>é</w:t>
            </w:r>
            <w:r>
              <w:rPr>
                <w:lang w:val="fr-FR"/>
              </w:rPr>
              <w:t>s dans Video Cloud, vo</w:t>
            </w:r>
            <w:r>
              <w:rPr>
                <w:lang w:val="fr-FR"/>
              </w:rPr>
              <w:t xml:space="preserve">ir </w:t>
            </w:r>
            <w:r>
              <w:rPr>
                <w:rStyle w:val="mqInternal"/>
                <w:noProof/>
                <w:lang w:val="fr-FR"/>
              </w:rPr>
              <w:t>[1}</w:t>
            </w:r>
            <w:r>
              <w:rPr>
                <w:lang w:val="fr-FR"/>
              </w:rPr>
              <w:t>Cr</w:t>
            </w:r>
            <w:r>
              <w:rPr>
                <w:lang w:val="fr-FR"/>
              </w:rPr>
              <w:t>é</w:t>
            </w:r>
            <w:r>
              <w:rPr>
                <w:lang w:val="fr-FR"/>
              </w:rPr>
              <w:t>ation de champs de m</w:t>
            </w:r>
            <w:r>
              <w:rPr>
                <w:lang w:val="fr-FR"/>
              </w:rPr>
              <w:t>é</w:t>
            </w:r>
            <w:r>
              <w:rPr>
                <w:lang w:val="fr-FR"/>
              </w:rPr>
              <w:t>tadonn</w:t>
            </w:r>
            <w:r>
              <w:rPr>
                <w:lang w:val="fr-FR"/>
              </w:rPr>
              <w:t>é</w:t>
            </w:r>
            <w:r>
              <w:rPr>
                <w:lang w:val="fr-FR"/>
              </w:rPr>
              <w:t>es personnalis</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e1cd4ea3-47e1-4d49-8305-4ea9e3da390c</w:t>
            </w:r>
          </w:p>
        </w:tc>
        <w:tc>
          <w:tcPr>
            <w:tcW w:w="7407" w:type="dxa"/>
            <w:shd w:val="clear" w:color="auto" w:fill="F2F2F2" w:themeFill="background1" w:themeFillShade="F2"/>
          </w:tcPr>
          <w:p w:rsidR="00000000" w:rsidRDefault="00785B4E">
            <w:pPr>
              <w:rPr>
                <w:noProof/>
              </w:rPr>
            </w:pPr>
            <w:r>
              <w:rPr>
                <w:noProof/>
              </w:rPr>
              <w:t>Adding a Pigeonhole to a video</w:t>
            </w:r>
          </w:p>
        </w:tc>
        <w:tc>
          <w:tcPr>
            <w:tcW w:w="7407" w:type="dxa"/>
          </w:tcPr>
          <w:p w:rsidR="00000000" w:rsidRDefault="00785B4E">
            <w:pPr>
              <w:rPr>
                <w:lang w:val="fr-FR"/>
              </w:rPr>
            </w:pPr>
            <w:r>
              <w:rPr>
                <w:lang w:val="fr-FR"/>
              </w:rPr>
              <w:t xml:space="preserve">Ajouter un casier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74a668d6-b460-4ebc-b405-842b565ebb15</w:t>
            </w:r>
          </w:p>
        </w:tc>
        <w:tc>
          <w:tcPr>
            <w:tcW w:w="7407" w:type="dxa"/>
            <w:shd w:val="clear" w:color="auto" w:fill="F2F2F2" w:themeFill="background1" w:themeFillShade="F2"/>
          </w:tcPr>
          <w:p w:rsidR="00000000" w:rsidRDefault="00785B4E">
            <w:pPr>
              <w:rPr>
                <w:noProof/>
              </w:rPr>
            </w:pPr>
            <w:r>
              <w:rPr>
                <w:noProof/>
              </w:rPr>
              <w:t>To have a Pigeonhole appear next to a video in the Virtual Event template, follow these steps.</w:t>
            </w:r>
          </w:p>
        </w:tc>
        <w:tc>
          <w:tcPr>
            <w:tcW w:w="7407" w:type="dxa"/>
          </w:tcPr>
          <w:p w:rsidR="00000000" w:rsidRDefault="00785B4E">
            <w:pPr>
              <w:rPr>
                <w:lang w:val="fr-FR"/>
              </w:rPr>
            </w:pPr>
            <w:r>
              <w:rPr>
                <w:lang w:val="fr-FR"/>
              </w:rPr>
              <w:t>Pour qu'un pigeonhole apparaisse en regard d'une vid</w:t>
            </w:r>
            <w:r>
              <w:rPr>
                <w:lang w:val="fr-FR"/>
              </w:rPr>
              <w:t>é</w:t>
            </w:r>
            <w:r>
              <w:rPr>
                <w:lang w:val="fr-FR"/>
              </w:rPr>
              <w:t>o dans le mod</w:t>
            </w:r>
            <w:r>
              <w:rPr>
                <w:lang w:val="fr-FR"/>
              </w:rPr>
              <w:t>è</w:t>
            </w:r>
            <w:r>
              <w:rPr>
                <w:lang w:val="fr-FR"/>
              </w:rPr>
              <w:t xml:space="preserve">le </w:t>
            </w:r>
            <w:r>
              <w:rPr>
                <w:lang w:val="fr-FR"/>
              </w:rPr>
              <w:t>É</w:t>
            </w:r>
            <w:r>
              <w:rPr>
                <w:lang w:val="fr-FR"/>
              </w:rPr>
              <w:t>v</w:t>
            </w:r>
            <w:r>
              <w:rPr>
                <w:lang w:val="fr-FR"/>
              </w:rPr>
              <w:t>é</w:t>
            </w:r>
            <w:r>
              <w:rPr>
                <w:lang w:val="fr-FR"/>
              </w:rPr>
              <w:t>nement virtuel,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b6642e93-33a2-484d-add7-5a956cd6fd15</w:t>
            </w:r>
          </w:p>
        </w:tc>
        <w:tc>
          <w:tcPr>
            <w:tcW w:w="7407" w:type="dxa"/>
            <w:shd w:val="clear" w:color="auto" w:fill="F2F2F2" w:themeFill="background1" w:themeFillShade="F2"/>
          </w:tcPr>
          <w:p w:rsidR="00000000" w:rsidRDefault="00785B4E">
            <w:pPr>
              <w:rPr>
                <w:noProof/>
              </w:rPr>
            </w:pPr>
            <w:r>
              <w:rPr>
                <w:noProof/>
              </w:rPr>
              <w:t xml:space="preserve">Open the </w:t>
            </w:r>
            <w:r>
              <w:rPr>
                <w:noProof/>
              </w:rPr>
              <w:t>Media module.</w:t>
            </w:r>
          </w:p>
        </w:tc>
        <w:tc>
          <w:tcPr>
            <w:tcW w:w="7407" w:type="dxa"/>
          </w:tcPr>
          <w:p w:rsidR="00000000" w:rsidRDefault="00785B4E">
            <w:pPr>
              <w:rPr>
                <w:lang w:val="fr-FR"/>
              </w:rPr>
            </w:pPr>
            <w:r>
              <w:rPr>
                <w:lang w:val="fr-FR"/>
              </w:rPr>
              <w:t>Ouvrez le module M</w:t>
            </w:r>
            <w:r>
              <w:rPr>
                <w:lang w:val="fr-FR"/>
              </w:rPr>
              <w:t>é</w:t>
            </w:r>
            <w:r>
              <w:rPr>
                <w:lang w:val="fr-FR"/>
              </w:rPr>
              <w:t>dias.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2b415168-11a7-492f-b804-1ff2ed62b0d2</w:t>
            </w:r>
          </w:p>
        </w:tc>
        <w:tc>
          <w:tcPr>
            <w:tcW w:w="7407" w:type="dxa"/>
            <w:shd w:val="clear" w:color="auto" w:fill="F2F2F2" w:themeFill="background1" w:themeFillShade="F2"/>
          </w:tcPr>
          <w:p w:rsidR="00000000" w:rsidRDefault="00785B4E">
            <w:pPr>
              <w:rPr>
                <w:noProof/>
              </w:rPr>
            </w:pPr>
            <w:r>
              <w:rPr>
                <w:noProof/>
              </w:rPr>
              <w:t>Click on a video to open the video properties.</w:t>
            </w:r>
          </w:p>
        </w:tc>
        <w:tc>
          <w:tcPr>
            <w:tcW w:w="7407" w:type="dxa"/>
          </w:tcPr>
          <w:p w:rsidR="00000000" w:rsidRDefault="00785B4E">
            <w:pPr>
              <w:rPr>
                <w:lang w:val="fr-FR"/>
              </w:rPr>
            </w:pPr>
            <w:r>
              <w:rPr>
                <w:lang w:val="fr-FR"/>
              </w:rPr>
              <w:t>Cliquez sur une vid</w:t>
            </w:r>
            <w:r>
              <w:rPr>
                <w:lang w:val="fr-FR"/>
              </w:rPr>
              <w:t>é</w:t>
            </w:r>
            <w:r>
              <w:rPr>
                <w:lang w:val="fr-FR"/>
              </w:rPr>
              <w:t>o pour ouvrir les propri</w:t>
            </w:r>
            <w:r>
              <w:rPr>
                <w:lang w:val="fr-FR"/>
              </w:rPr>
              <w:t>é</w:t>
            </w:r>
            <w:r>
              <w:rPr>
                <w:lang w:val="fr-FR"/>
              </w:rPr>
              <w:t>t</w:t>
            </w:r>
            <w:r>
              <w:rPr>
                <w:lang w:val="fr-FR"/>
              </w:rPr>
              <w:t>é</w:t>
            </w:r>
            <w:r>
              <w:rPr>
                <w:lang w:val="fr-FR"/>
              </w:rPr>
              <w:t>s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0b2adec9-326c-4b36-9d39-414809c5755c</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CUSTOM FIE</w:t>
            </w:r>
            <w:r>
              <w:rPr>
                <w:noProof/>
              </w:rPr>
              <w:t>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785B4E">
            <w:pPr>
              <w:rPr>
                <w:lang w:val="fr-FR"/>
              </w:rPr>
            </w:pPr>
            <w:r>
              <w:rPr>
                <w:lang w:val="fr-FR"/>
              </w:rPr>
              <w:t xml:space="preserve">Recherchez la section </w:t>
            </w: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et 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85c6464c-18ef-4883-874e-ef6835c426dd</w:t>
            </w:r>
          </w:p>
        </w:tc>
        <w:tc>
          <w:tcPr>
            <w:tcW w:w="7407" w:type="dxa"/>
            <w:shd w:val="clear" w:color="auto" w:fill="F2F2F2" w:themeFill="background1" w:themeFillShade="F2"/>
          </w:tcPr>
          <w:p w:rsidR="00000000" w:rsidRDefault="00785B4E">
            <w:pPr>
              <w:rPr>
                <w:noProof/>
              </w:rPr>
            </w:pPr>
            <w:r>
              <w:rPr>
                <w:noProof/>
              </w:rPr>
              <w:t xml:space="preserve">Paste the Pigeonhole embed code into the </w:t>
            </w:r>
            <w:r>
              <w:rPr>
                <w:rStyle w:val="mqInternal"/>
                <w:noProof/>
              </w:rPr>
              <w:t>[1}</w:t>
            </w:r>
            <w:r>
              <w:rPr>
                <w:noProof/>
              </w:rPr>
              <w:t>Chat Embed</w:t>
            </w:r>
            <w:r>
              <w:rPr>
                <w:rStyle w:val="mqInternal"/>
                <w:noProof/>
              </w:rPr>
              <w:t>{2]</w:t>
            </w:r>
            <w:r>
              <w:rPr>
                <w:noProof/>
              </w:rPr>
              <w:t xml:space="preserve"> custom field.</w:t>
            </w:r>
          </w:p>
        </w:tc>
        <w:tc>
          <w:tcPr>
            <w:tcW w:w="7407" w:type="dxa"/>
          </w:tcPr>
          <w:p w:rsidR="00000000" w:rsidRDefault="00785B4E">
            <w:pPr>
              <w:rPr>
                <w:lang w:val="fr-FR"/>
              </w:rPr>
            </w:pPr>
            <w:r>
              <w:rPr>
                <w:lang w:val="fr-FR"/>
              </w:rPr>
              <w:t>Collez le code d'int</w:t>
            </w:r>
            <w:r>
              <w:rPr>
                <w:lang w:val="fr-FR"/>
              </w:rPr>
              <w:t>é</w:t>
            </w:r>
            <w:r>
              <w:rPr>
                <w:lang w:val="fr-FR"/>
              </w:rPr>
              <w:t>gration Pigeonhole dans le champ personnalis</w:t>
            </w:r>
            <w:r>
              <w:rPr>
                <w:lang w:val="fr-FR"/>
              </w:rPr>
              <w:t>é</w:t>
            </w:r>
            <w:r>
              <w:rPr>
                <w:lang w:val="fr-FR"/>
              </w:rPr>
              <w:t xml:space="preserve"> </w:t>
            </w:r>
            <w:r>
              <w:rPr>
                <w:rStyle w:val="mqInternal"/>
                <w:noProof/>
                <w:lang w:val="fr-FR"/>
              </w:rPr>
              <w:t>[1}</w:t>
            </w:r>
            <w:r>
              <w:rPr>
                <w:lang w:val="fr-FR"/>
              </w:rPr>
              <w:t>Chat Int</w:t>
            </w:r>
            <w:r>
              <w:rPr>
                <w:lang w:val="fr-FR"/>
              </w:rPr>
              <w:t>é</w:t>
            </w:r>
            <w:r>
              <w:rPr>
                <w:lang w:val="fr-FR"/>
              </w:rPr>
              <w:t>grer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bc8e6e70-08d5-4e66-a542-6409c5d246ea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7f25e23f-7621-4885-88ed-3063e23c27d2</w:t>
            </w:r>
          </w:p>
        </w:tc>
        <w:tc>
          <w:tcPr>
            <w:tcW w:w="7407" w:type="dxa"/>
            <w:shd w:val="clear" w:color="auto" w:fill="F2F2F2" w:themeFill="background1" w:themeFillShade="F2"/>
          </w:tcPr>
          <w:p w:rsidR="00000000" w:rsidRDefault="00785B4E">
            <w:pPr>
              <w:rPr>
                <w:noProof/>
              </w:rPr>
            </w:pPr>
            <w:r>
              <w:rPr>
                <w:noProof/>
              </w:rPr>
              <w:t>Passing user SSO information to Pigeonhole</w:t>
            </w:r>
          </w:p>
        </w:tc>
        <w:tc>
          <w:tcPr>
            <w:tcW w:w="7407" w:type="dxa"/>
          </w:tcPr>
          <w:p w:rsidR="00000000" w:rsidRDefault="00785B4E">
            <w:pPr>
              <w:rPr>
                <w:lang w:val="fr-FR"/>
              </w:rPr>
            </w:pPr>
            <w:r>
              <w:rPr>
                <w:lang w:val="fr-FR"/>
              </w:rPr>
              <w:t>Transmission des in</w:t>
            </w:r>
            <w:r>
              <w:rPr>
                <w:lang w:val="fr-FR"/>
              </w:rPr>
              <w:t xml:space="preserve">formations SSO de l'utilisateur </w:t>
            </w:r>
            <w:r>
              <w:rPr>
                <w:lang w:val="fr-FR"/>
              </w:rPr>
              <w:t>à</w:t>
            </w:r>
            <w:r>
              <w:rPr>
                <w:lang w:val="fr-FR"/>
              </w:rPr>
              <w:t xml:space="preserve">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10bdc83f-f651-4905-b91f-798e9895c1ba</w:t>
            </w:r>
          </w:p>
        </w:tc>
        <w:tc>
          <w:tcPr>
            <w:tcW w:w="7407" w:type="dxa"/>
            <w:shd w:val="clear" w:color="auto" w:fill="F2F2F2" w:themeFill="background1" w:themeFillShade="F2"/>
          </w:tcPr>
          <w:p w:rsidR="00000000" w:rsidRDefault="00785B4E">
            <w:pPr>
              <w:rPr>
                <w:noProof/>
              </w:rPr>
            </w:pPr>
            <w:r>
              <w:rPr>
                <w:noProof/>
              </w:rPr>
              <w:t>If your Virtual Event Experience is secured using SSO, it is possible to pass user SSO information to Pigeonhole so that users can be tracked inside of Pigeonhole.</w:t>
            </w:r>
          </w:p>
        </w:tc>
        <w:tc>
          <w:tcPr>
            <w:tcW w:w="7407" w:type="dxa"/>
          </w:tcPr>
          <w:p w:rsidR="00000000" w:rsidRDefault="00785B4E">
            <w:pPr>
              <w:rPr>
                <w:lang w:val="fr-FR"/>
              </w:rPr>
            </w:pPr>
            <w:r>
              <w:rPr>
                <w:lang w:val="fr-FR"/>
              </w:rPr>
              <w:t>Si votre exp</w:t>
            </w:r>
            <w:r>
              <w:rPr>
                <w:lang w:val="fr-FR"/>
              </w:rPr>
              <w:t>é</w:t>
            </w:r>
            <w:r>
              <w:rPr>
                <w:lang w:val="fr-FR"/>
              </w:rPr>
              <w:t>rience d'</w:t>
            </w:r>
            <w:r>
              <w:rPr>
                <w:lang w:val="fr-FR"/>
              </w:rPr>
              <w:t>é</w:t>
            </w:r>
            <w:r>
              <w:rPr>
                <w:lang w:val="fr-FR"/>
              </w:rPr>
              <w:t>v</w:t>
            </w:r>
            <w:r>
              <w:rPr>
                <w:lang w:val="fr-FR"/>
              </w:rPr>
              <w:t>é</w:t>
            </w:r>
            <w:r>
              <w:rPr>
                <w:lang w:val="fr-FR"/>
              </w:rPr>
              <w:t>nement virtuel est s</w:t>
            </w:r>
            <w:r>
              <w:rPr>
                <w:lang w:val="fr-FR"/>
              </w:rPr>
              <w:t>é</w:t>
            </w:r>
            <w:r>
              <w:rPr>
                <w:lang w:val="fr-FR"/>
              </w:rPr>
              <w:t>curis</w:t>
            </w:r>
            <w:r>
              <w:rPr>
                <w:lang w:val="fr-FR"/>
              </w:rPr>
              <w:t>é</w:t>
            </w:r>
            <w:r>
              <w:rPr>
                <w:lang w:val="fr-FR"/>
              </w:rPr>
              <w:t xml:space="preserve">e </w:t>
            </w:r>
            <w:r>
              <w:rPr>
                <w:lang w:val="fr-FR"/>
              </w:rPr>
              <w:t>à</w:t>
            </w:r>
            <w:r>
              <w:rPr>
                <w:lang w:val="fr-FR"/>
              </w:rPr>
              <w:t xml:space="preserve"> l'aide de SSO, il est possible de transmettre les informations SSO utilisateur </w:t>
            </w:r>
            <w:r>
              <w:rPr>
                <w:lang w:val="fr-FR"/>
              </w:rPr>
              <w:t>à</w:t>
            </w:r>
            <w:r>
              <w:rPr>
                <w:lang w:val="fr-FR"/>
              </w:rPr>
              <w:t xml:space="preserve"> Pigeonhole afin que les utilisateurs puissent </w:t>
            </w:r>
            <w:r>
              <w:rPr>
                <w:lang w:val="fr-FR"/>
              </w:rPr>
              <w:t>ê</w:t>
            </w:r>
            <w:r>
              <w:rPr>
                <w:lang w:val="fr-FR"/>
              </w:rPr>
              <w:t xml:space="preserve">tre suivis </w:t>
            </w:r>
            <w:r>
              <w:rPr>
                <w:lang w:val="fr-FR"/>
              </w:rPr>
              <w:t>à</w:t>
            </w:r>
            <w:r>
              <w:rPr>
                <w:lang w:val="fr-FR"/>
              </w:rPr>
              <w:t xml:space="preserve"> l'int</w:t>
            </w:r>
            <w:r>
              <w:rPr>
                <w:lang w:val="fr-FR"/>
              </w:rPr>
              <w:t>é</w:t>
            </w:r>
            <w:r>
              <w:rPr>
                <w:lang w:val="fr-FR"/>
              </w:rPr>
              <w:t>rieur de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1e6a784c-720f-4bdc-9d17-66d</w:t>
            </w:r>
            <w:r>
              <w:rPr>
                <w:noProof/>
                <w:sz w:val="2"/>
              </w:rPr>
              <w:t>09a484056</w:t>
            </w:r>
          </w:p>
        </w:tc>
        <w:tc>
          <w:tcPr>
            <w:tcW w:w="7407" w:type="dxa"/>
            <w:shd w:val="clear" w:color="auto" w:fill="F2F2F2" w:themeFill="background1" w:themeFillShade="F2"/>
          </w:tcPr>
          <w:p w:rsidR="00000000" w:rsidRDefault="00785B4E">
            <w:pPr>
              <w:rPr>
                <w:noProof/>
              </w:rPr>
            </w:pPr>
            <w:r>
              <w:rPr>
                <w:noProof/>
              </w:rPr>
              <w:t>The following sections walk through the settings and steps that are needed to pass SSO information to Pigeonhole.</w:t>
            </w:r>
          </w:p>
        </w:tc>
        <w:tc>
          <w:tcPr>
            <w:tcW w:w="7407" w:type="dxa"/>
          </w:tcPr>
          <w:p w:rsidR="00000000" w:rsidRDefault="00785B4E">
            <w:pPr>
              <w:rPr>
                <w:lang w:val="fr-FR"/>
              </w:rPr>
            </w:pPr>
            <w:r>
              <w:rPr>
                <w:lang w:val="fr-FR"/>
              </w:rPr>
              <w:t>Les sections suivantes d</w:t>
            </w:r>
            <w:r>
              <w:rPr>
                <w:lang w:val="fr-FR"/>
              </w:rPr>
              <w:t>é</w:t>
            </w:r>
            <w:r>
              <w:rPr>
                <w:lang w:val="fr-FR"/>
              </w:rPr>
              <w:t>crivent les param</w:t>
            </w:r>
            <w:r>
              <w:rPr>
                <w:lang w:val="fr-FR"/>
              </w:rPr>
              <w:t>è</w:t>
            </w:r>
            <w:r>
              <w:rPr>
                <w:lang w:val="fr-FR"/>
              </w:rPr>
              <w:t xml:space="preserve">tres et les </w:t>
            </w:r>
            <w:r>
              <w:rPr>
                <w:lang w:val="fr-FR"/>
              </w:rPr>
              <w:t>é</w:t>
            </w:r>
            <w:r>
              <w:rPr>
                <w:lang w:val="fr-FR"/>
              </w:rPr>
              <w:t>tapes n</w:t>
            </w:r>
            <w:r>
              <w:rPr>
                <w:lang w:val="fr-FR"/>
              </w:rPr>
              <w:t>é</w:t>
            </w:r>
            <w:r>
              <w:rPr>
                <w:lang w:val="fr-FR"/>
              </w:rPr>
              <w:t xml:space="preserve">cessaires pour transmettre les informations SSO </w:t>
            </w:r>
            <w:r>
              <w:rPr>
                <w:lang w:val="fr-FR"/>
              </w:rPr>
              <w:t>à</w:t>
            </w:r>
            <w:r>
              <w:rPr>
                <w:lang w:val="fr-FR"/>
              </w:rPr>
              <w:t xml:space="preserve">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d</w:t>
            </w:r>
            <w:r>
              <w:rPr>
                <w:noProof/>
                <w:sz w:val="2"/>
              </w:rPr>
              <w:t>f168121-7418-450a-b0ae-0975900d1948</w:t>
            </w:r>
          </w:p>
        </w:tc>
        <w:tc>
          <w:tcPr>
            <w:tcW w:w="7407" w:type="dxa"/>
            <w:shd w:val="clear" w:color="auto" w:fill="F2F2F2" w:themeFill="background1" w:themeFillShade="F2"/>
          </w:tcPr>
          <w:p w:rsidR="00000000" w:rsidRDefault="00785B4E">
            <w:pPr>
              <w:rPr>
                <w:noProof/>
              </w:rPr>
            </w:pPr>
            <w:r>
              <w:rPr>
                <w:noProof/>
              </w:rPr>
              <w:t>Map SSO attributes</w:t>
            </w:r>
          </w:p>
        </w:tc>
        <w:tc>
          <w:tcPr>
            <w:tcW w:w="7407" w:type="dxa"/>
          </w:tcPr>
          <w:p w:rsidR="00000000" w:rsidRDefault="00785B4E">
            <w:pPr>
              <w:rPr>
                <w:lang w:val="fr-FR"/>
              </w:rPr>
            </w:pPr>
            <w:r>
              <w:rPr>
                <w:lang w:val="fr-FR"/>
              </w:rPr>
              <w:t>Mapper les attributs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095b5947-3ede-4edb-abc0-bdb9b9c8fc4d</w:t>
            </w:r>
          </w:p>
        </w:tc>
        <w:tc>
          <w:tcPr>
            <w:tcW w:w="7407" w:type="dxa"/>
            <w:shd w:val="clear" w:color="auto" w:fill="F2F2F2" w:themeFill="background1" w:themeFillShade="F2"/>
          </w:tcPr>
          <w:p w:rsidR="00000000" w:rsidRDefault="00785B4E">
            <w:pPr>
              <w:rPr>
                <w:noProof/>
              </w:rPr>
            </w:pPr>
            <w:r>
              <w:rPr>
                <w:noProof/>
              </w:rPr>
              <w:t>You need to ensure that the correct SSO attributes are mapped so they can be passed to your experience and then to Pigeonhole.</w:t>
            </w:r>
          </w:p>
        </w:tc>
        <w:tc>
          <w:tcPr>
            <w:tcW w:w="7407" w:type="dxa"/>
          </w:tcPr>
          <w:p w:rsidR="00000000" w:rsidRDefault="00785B4E">
            <w:pPr>
              <w:rPr>
                <w:lang w:val="fr-FR"/>
              </w:rPr>
            </w:pPr>
            <w:r>
              <w:rPr>
                <w:lang w:val="fr-FR"/>
              </w:rPr>
              <w:t>Vous devez vous assurer que les attributs SSO corrects sont mapp</w:t>
            </w:r>
            <w:r>
              <w:rPr>
                <w:lang w:val="fr-FR"/>
              </w:rPr>
              <w:t>é</w:t>
            </w:r>
            <w:r>
              <w:rPr>
                <w:lang w:val="fr-FR"/>
              </w:rPr>
              <w:t xml:space="preserve">s afin qu'ils puissent </w:t>
            </w:r>
            <w:r>
              <w:rPr>
                <w:lang w:val="fr-FR"/>
              </w:rPr>
              <w:t>ê</w:t>
            </w:r>
            <w:r>
              <w:rPr>
                <w:lang w:val="fr-FR"/>
              </w:rPr>
              <w:t xml:space="preserve">tre transmis </w:t>
            </w:r>
            <w:r>
              <w:rPr>
                <w:lang w:val="fr-FR"/>
              </w:rPr>
              <w:t>à</w:t>
            </w:r>
            <w:r>
              <w:rPr>
                <w:lang w:val="fr-FR"/>
              </w:rPr>
              <w:t xml:space="preserve"> votre exp</w:t>
            </w:r>
            <w:r>
              <w:rPr>
                <w:lang w:val="fr-FR"/>
              </w:rPr>
              <w:t>é</w:t>
            </w:r>
            <w:r>
              <w:rPr>
                <w:lang w:val="fr-FR"/>
              </w:rPr>
              <w:t xml:space="preserve">rience, puis </w:t>
            </w:r>
            <w:r>
              <w:rPr>
                <w:lang w:val="fr-FR"/>
              </w:rPr>
              <w:t>à</w:t>
            </w:r>
            <w:r>
              <w:rPr>
                <w:lang w:val="fr-FR"/>
              </w:rPr>
              <w:t xml:space="preserve">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9432e3be-f2d5-4df4-934d-743aa39f36ee</w:t>
            </w:r>
          </w:p>
        </w:tc>
        <w:tc>
          <w:tcPr>
            <w:tcW w:w="7407" w:type="dxa"/>
            <w:shd w:val="clear" w:color="auto" w:fill="F2F2F2" w:themeFill="background1" w:themeFillShade="F2"/>
          </w:tcPr>
          <w:p w:rsidR="00000000" w:rsidRDefault="00785B4E">
            <w:pPr>
              <w:rPr>
                <w:noProof/>
              </w:rPr>
            </w:pPr>
            <w:r>
              <w:rPr>
                <w:noProof/>
              </w:rPr>
              <w:t>The integration Pigeonhole looks for the following values:</w:t>
            </w:r>
          </w:p>
        </w:tc>
        <w:tc>
          <w:tcPr>
            <w:tcW w:w="7407" w:type="dxa"/>
          </w:tcPr>
          <w:p w:rsidR="00000000" w:rsidRDefault="00785B4E">
            <w:pPr>
              <w:rPr>
                <w:lang w:val="fr-FR"/>
              </w:rPr>
            </w:pPr>
            <w:r>
              <w:rPr>
                <w:lang w:val="fr-FR"/>
              </w:rPr>
              <w:t>L'int</w:t>
            </w:r>
            <w:r>
              <w:rPr>
                <w:lang w:val="fr-FR"/>
              </w:rPr>
              <w:t>é</w:t>
            </w:r>
            <w:r>
              <w:rPr>
                <w:lang w:val="fr-FR"/>
              </w:rPr>
              <w:t xml:space="preserve">gration </w:t>
            </w:r>
            <w:r>
              <w:rPr>
                <w:lang w:val="fr-FR"/>
              </w:rPr>
              <w:t>Pigeonhole recherche les valeurs suivantes: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84 </w:t>
            </w:r>
            <w:r>
              <w:rPr>
                <w:noProof/>
                <w:sz w:val="16"/>
              </w:rPr>
              <w:br/>
            </w:r>
            <w:r>
              <w:rPr>
                <w:noProof/>
                <w:sz w:val="2"/>
              </w:rPr>
              <w:t>a5c41e56-50fa-4532-a30c-58488d10c8d2</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User's name</w:t>
            </w:r>
          </w:p>
        </w:tc>
        <w:tc>
          <w:tcPr>
            <w:tcW w:w="7407" w:type="dxa"/>
          </w:tcPr>
          <w:p w:rsidR="00000000" w:rsidRDefault="00785B4E">
            <w:pPr>
              <w:rPr>
                <w:lang w:val="fr-FR"/>
              </w:rPr>
            </w:pPr>
            <w:r>
              <w:rPr>
                <w:rStyle w:val="mqInternal"/>
                <w:noProof/>
                <w:lang w:val="fr-FR"/>
              </w:rPr>
              <w:t>[1}[2]{3]</w:t>
            </w:r>
            <w:r>
              <w:rPr>
                <w:lang w:val="fr-FR"/>
              </w:rPr>
              <w:t>- Nom de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994374e7-47e2-4eec-b03a-c50571874991</w:t>
            </w:r>
          </w:p>
        </w:tc>
        <w:tc>
          <w:tcPr>
            <w:tcW w:w="7407" w:type="dxa"/>
            <w:shd w:val="clear" w:color="auto" w:fill="F2F2F2" w:themeFill="background1" w:themeFillShade="F2"/>
          </w:tcPr>
          <w:p w:rsidR="00000000" w:rsidRDefault="00785B4E">
            <w:pPr>
              <w:rPr>
                <w:noProof/>
              </w:rPr>
            </w:pPr>
            <w:r>
              <w:rPr>
                <w:rStyle w:val="mqInternal"/>
                <w:noProof/>
              </w:rPr>
              <w:t>[1}[2]{3]</w:t>
            </w:r>
            <w:r>
              <w:rPr>
                <w:noProof/>
              </w:rPr>
              <w:t xml:space="preserve"> - User's email address</w:t>
            </w:r>
          </w:p>
        </w:tc>
        <w:tc>
          <w:tcPr>
            <w:tcW w:w="7407" w:type="dxa"/>
          </w:tcPr>
          <w:p w:rsidR="00000000" w:rsidRDefault="00785B4E">
            <w:pPr>
              <w:rPr>
                <w:lang w:val="fr-FR"/>
              </w:rPr>
            </w:pPr>
            <w:r>
              <w:rPr>
                <w:rStyle w:val="mqInternal"/>
                <w:noProof/>
                <w:lang w:val="fr-FR"/>
              </w:rPr>
              <w:t>[1}[2]{3]</w:t>
            </w:r>
            <w:r>
              <w:rPr>
                <w:lang w:val="fr-FR"/>
              </w:rPr>
              <w:t>- Adresse e-mail de l'utilisat</w:t>
            </w:r>
            <w:r>
              <w:rPr>
                <w:lang w:val="fr-FR"/>
              </w:rPr>
              <w: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6553c244-9b1f-4b18-94b4-9039bd004a2a</w:t>
            </w:r>
          </w:p>
        </w:tc>
        <w:tc>
          <w:tcPr>
            <w:tcW w:w="7407" w:type="dxa"/>
            <w:shd w:val="clear" w:color="auto" w:fill="F2F2F2" w:themeFill="background1" w:themeFillShade="F2"/>
          </w:tcPr>
          <w:p w:rsidR="00000000" w:rsidRDefault="00785B4E">
            <w:pPr>
              <w:rPr>
                <w:noProof/>
              </w:rPr>
            </w:pPr>
            <w:r>
              <w:rPr>
                <w:noProof/>
              </w:rPr>
              <w:t>The example below shows these attributes being exposed from inside the Okta SSO Admin page.</w:t>
            </w:r>
          </w:p>
        </w:tc>
        <w:tc>
          <w:tcPr>
            <w:tcW w:w="7407" w:type="dxa"/>
          </w:tcPr>
          <w:p w:rsidR="00000000" w:rsidRDefault="00785B4E">
            <w:pPr>
              <w:rPr>
                <w:lang w:val="fr-FR"/>
              </w:rPr>
            </w:pPr>
            <w:r>
              <w:rPr>
                <w:lang w:val="fr-FR"/>
              </w:rPr>
              <w:t>L'exemple ci-dessous montre que ces attributs sont expos</w:t>
            </w:r>
            <w:r>
              <w:rPr>
                <w:lang w:val="fr-FR"/>
              </w:rPr>
              <w:t>é</w:t>
            </w:r>
            <w:r>
              <w:rPr>
                <w:lang w:val="fr-FR"/>
              </w:rPr>
              <w:t>s depuis la page d'administration d'Okta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e52aaad7-cece-49a5-930f-fe3463a208a4</w:t>
            </w:r>
          </w:p>
        </w:tc>
        <w:tc>
          <w:tcPr>
            <w:tcW w:w="7407" w:type="dxa"/>
            <w:shd w:val="clear" w:color="auto" w:fill="F2F2F2" w:themeFill="background1" w:themeFillShade="F2"/>
          </w:tcPr>
          <w:p w:rsidR="00000000" w:rsidRDefault="00785B4E">
            <w:pPr>
              <w:rPr>
                <w:noProof/>
              </w:rPr>
            </w:pPr>
            <w:r>
              <w:rPr>
                <w:noProof/>
              </w:rPr>
              <w:t>Expose attributes in the Access Control Profile</w:t>
            </w:r>
          </w:p>
        </w:tc>
        <w:tc>
          <w:tcPr>
            <w:tcW w:w="7407" w:type="dxa"/>
          </w:tcPr>
          <w:p w:rsidR="00000000" w:rsidRDefault="00785B4E">
            <w:pPr>
              <w:rPr>
                <w:lang w:val="fr-FR"/>
              </w:rPr>
            </w:pPr>
            <w:r>
              <w:rPr>
                <w:lang w:val="fr-FR"/>
              </w:rPr>
              <w:t>Exposez les attributs dans le profil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757da534-6a3b-45ad-9fca-ce00d6ede516</w:t>
            </w:r>
          </w:p>
        </w:tc>
        <w:tc>
          <w:tcPr>
            <w:tcW w:w="7407" w:type="dxa"/>
            <w:shd w:val="clear" w:color="auto" w:fill="F2F2F2" w:themeFill="background1" w:themeFillShade="F2"/>
          </w:tcPr>
          <w:p w:rsidR="00000000" w:rsidRDefault="00785B4E">
            <w:pPr>
              <w:rPr>
                <w:noProof/>
              </w:rPr>
            </w:pPr>
            <w:r>
              <w:rPr>
                <w:noProof/>
              </w:rPr>
              <w:t>Ensure that the Access Control Profile used to secure the experience has</w:t>
            </w:r>
            <w:r>
              <w:rPr>
                <w:noProof/>
              </w:rPr>
              <w:t xml:space="preserve"> the </w:t>
            </w:r>
            <w:r>
              <w:rPr>
                <w:rStyle w:val="mqInternal"/>
                <w:noProof/>
              </w:rPr>
              <w:t>[1}</w:t>
            </w:r>
            <w:r>
              <w:rPr>
                <w:noProof/>
              </w:rPr>
              <w:t>Expose all attributes</w:t>
            </w:r>
            <w:r>
              <w:rPr>
                <w:rStyle w:val="mqInternal"/>
                <w:noProof/>
              </w:rPr>
              <w:t>{2]</w:t>
            </w:r>
            <w:r>
              <w:rPr>
                <w:noProof/>
              </w:rPr>
              <w:t xml:space="preserve"> option checked.</w:t>
            </w:r>
          </w:p>
        </w:tc>
        <w:tc>
          <w:tcPr>
            <w:tcW w:w="7407" w:type="dxa"/>
          </w:tcPr>
          <w:p w:rsidR="00000000" w:rsidRDefault="00785B4E">
            <w:pPr>
              <w:rPr>
                <w:lang w:val="fr-FR"/>
              </w:rPr>
            </w:pPr>
            <w:r>
              <w:rPr>
                <w:lang w:val="fr-FR"/>
              </w:rPr>
              <w:t>Assurez-vous que le profil de contr</w:t>
            </w:r>
            <w:r>
              <w:rPr>
                <w:lang w:val="fr-FR"/>
              </w:rPr>
              <w:t>ô</w:t>
            </w:r>
            <w:r>
              <w:rPr>
                <w:lang w:val="fr-FR"/>
              </w:rPr>
              <w:t>le d'acc</w:t>
            </w:r>
            <w:r>
              <w:rPr>
                <w:lang w:val="fr-FR"/>
              </w:rPr>
              <w:t>è</w:t>
            </w:r>
            <w:r>
              <w:rPr>
                <w:lang w:val="fr-FR"/>
              </w:rPr>
              <w:t>s utilis</w:t>
            </w:r>
            <w:r>
              <w:rPr>
                <w:lang w:val="fr-FR"/>
              </w:rPr>
              <w:t>é</w:t>
            </w:r>
            <w:r>
              <w:rPr>
                <w:lang w:val="fr-FR"/>
              </w:rPr>
              <w:t xml:space="preserve"> pour s</w:t>
            </w:r>
            <w:r>
              <w:rPr>
                <w:lang w:val="fr-FR"/>
              </w:rPr>
              <w:t>é</w:t>
            </w:r>
            <w:r>
              <w:rPr>
                <w:lang w:val="fr-FR"/>
              </w:rPr>
              <w:t>curiser l'exp</w:t>
            </w:r>
            <w:r>
              <w:rPr>
                <w:lang w:val="fr-FR"/>
              </w:rPr>
              <w:t>é</w:t>
            </w:r>
            <w:r>
              <w:rPr>
                <w:lang w:val="fr-FR"/>
              </w:rPr>
              <w:t xml:space="preserve">rience a le </w:t>
            </w:r>
            <w:r>
              <w:rPr>
                <w:rStyle w:val="mqInternal"/>
                <w:noProof/>
                <w:lang w:val="fr-FR"/>
              </w:rPr>
              <w:t>[1}</w:t>
            </w:r>
            <w:r>
              <w:rPr>
                <w:lang w:val="fr-FR"/>
              </w:rPr>
              <w:t>Exposez tous les attributs</w:t>
            </w:r>
            <w:r>
              <w:rPr>
                <w:rStyle w:val="mqInternal"/>
                <w:noProof/>
                <w:lang w:val="fr-FR"/>
              </w:rPr>
              <w:t>{2]</w:t>
            </w:r>
            <w:r>
              <w:rPr>
                <w:lang w:val="fr-FR"/>
              </w:rPr>
              <w:t xml:space="preserve"> option coch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f3518bf2-e204-4192-ba14-71d581c242d8</w:t>
            </w:r>
          </w:p>
        </w:tc>
        <w:tc>
          <w:tcPr>
            <w:tcW w:w="7407" w:type="dxa"/>
            <w:shd w:val="clear" w:color="auto" w:fill="F2F2F2" w:themeFill="background1" w:themeFillShade="F2"/>
          </w:tcPr>
          <w:p w:rsidR="00000000" w:rsidRDefault="00785B4E">
            <w:pPr>
              <w:rPr>
                <w:noProof/>
              </w:rPr>
            </w:pPr>
            <w:r>
              <w:rPr>
                <w:noProof/>
              </w:rPr>
              <w:t>If the SSO information is not available, users will appear as anonymous in Pigeonhole.</w:t>
            </w:r>
          </w:p>
        </w:tc>
        <w:tc>
          <w:tcPr>
            <w:tcW w:w="7407" w:type="dxa"/>
          </w:tcPr>
          <w:p w:rsidR="00000000" w:rsidRDefault="00785B4E">
            <w:pPr>
              <w:rPr>
                <w:lang w:val="fr-FR"/>
              </w:rPr>
            </w:pPr>
            <w:r>
              <w:rPr>
                <w:lang w:val="fr-FR"/>
              </w:rPr>
              <w:t>Si les informations SSO ne sont pas disponibles, les utilisateurs appara</w:t>
            </w:r>
            <w:r>
              <w:rPr>
                <w:lang w:val="fr-FR"/>
              </w:rPr>
              <w:t>î</w:t>
            </w:r>
            <w:r>
              <w:rPr>
                <w:lang w:val="fr-FR"/>
              </w:rPr>
              <w:t>tront comme anonymes dans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63326dad-a133-4747-a9dd-6088dc514978</w:t>
            </w:r>
          </w:p>
        </w:tc>
        <w:tc>
          <w:tcPr>
            <w:tcW w:w="7407" w:type="dxa"/>
            <w:shd w:val="clear" w:color="auto" w:fill="F2F2F2" w:themeFill="background1" w:themeFillShade="F2"/>
          </w:tcPr>
          <w:p w:rsidR="00000000" w:rsidRDefault="00785B4E">
            <w:pPr>
              <w:rPr>
                <w:noProof/>
              </w:rPr>
            </w:pPr>
            <w:r>
              <w:rPr>
                <w:noProof/>
              </w:rPr>
              <w:t>Open the Gallery</w:t>
            </w:r>
            <w:r>
              <w:rPr>
                <w:noProof/>
              </w:rPr>
              <w:t xml:space="preserve">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2fb0245d-c64f-4ca9-9952-2cbb12215d94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e1619a61-09cd-4e18-a6a9-768a5f6aa55a</w:t>
            </w:r>
          </w:p>
        </w:tc>
        <w:tc>
          <w:tcPr>
            <w:tcW w:w="7407" w:type="dxa"/>
            <w:shd w:val="clear" w:color="auto" w:fill="F2F2F2" w:themeFill="background1" w:themeFillShade="F2"/>
          </w:tcPr>
          <w:p w:rsidR="00000000" w:rsidRDefault="00785B4E">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785B4E">
            <w:pPr>
              <w:rPr>
                <w:lang w:val="fr-FR"/>
              </w:rPr>
            </w:pPr>
            <w:r>
              <w:rPr>
                <w:lang w:val="fr-FR"/>
              </w:rPr>
              <w:t>Dans la navigation de gauche, cliquez sur</w:t>
            </w:r>
            <w:r>
              <w:rPr>
                <w:rStyle w:val="mqInternal"/>
                <w:noProof/>
                <w:lang w:val="fr-FR"/>
              </w:rPr>
              <w:t>[1][2}</w:t>
            </w:r>
            <w:r>
              <w:rPr>
                <w:lang w:val="fr-FR"/>
              </w:rPr>
              <w:t>Profils de contr</w:t>
            </w:r>
            <w:r>
              <w:rPr>
                <w:lang w:val="fr-FR"/>
              </w:rPr>
              <w:t>ô</w:t>
            </w:r>
            <w:r>
              <w:rPr>
                <w:lang w:val="fr-FR"/>
              </w:rPr>
              <w:t>le d'acc</w:t>
            </w:r>
            <w:r>
              <w:rPr>
                <w:lang w:val="fr-FR"/>
              </w:rPr>
              <w:t>è</w:t>
            </w:r>
            <w:r>
              <w:rPr>
                <w:lang w:val="fr-FR"/>
              </w:rPr>
              <w:t>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7c358206-e37e-493f-8120-97875bad79f4</w:t>
            </w:r>
          </w:p>
        </w:tc>
        <w:tc>
          <w:tcPr>
            <w:tcW w:w="7407" w:type="dxa"/>
            <w:shd w:val="clear" w:color="auto" w:fill="F2F2F2" w:themeFill="background1" w:themeFillShade="F2"/>
          </w:tcPr>
          <w:p w:rsidR="00000000" w:rsidRDefault="00785B4E">
            <w:pPr>
              <w:rPr>
                <w:noProof/>
              </w:rPr>
            </w:pPr>
            <w:r>
              <w:rPr>
                <w:noProof/>
              </w:rPr>
              <w:t>Click the edit icon for the profile being used to secure the experience.</w:t>
            </w:r>
          </w:p>
        </w:tc>
        <w:tc>
          <w:tcPr>
            <w:tcW w:w="7407" w:type="dxa"/>
          </w:tcPr>
          <w:p w:rsidR="00000000" w:rsidRDefault="00785B4E">
            <w:pPr>
              <w:rPr>
                <w:lang w:val="fr-FR"/>
              </w:rPr>
            </w:pPr>
            <w:r>
              <w:rPr>
                <w:lang w:val="fr-FR"/>
              </w:rPr>
              <w:t>Cliquez sur l'ic</w:t>
            </w:r>
            <w:r>
              <w:rPr>
                <w:lang w:val="fr-FR"/>
              </w:rPr>
              <w:t>ô</w:t>
            </w:r>
            <w:r>
              <w:rPr>
                <w:lang w:val="fr-FR"/>
              </w:rPr>
              <w:t>ne de modificatio</w:t>
            </w:r>
            <w:r>
              <w:rPr>
                <w:lang w:val="fr-FR"/>
              </w:rPr>
              <w:t>n du profil utilis</w:t>
            </w:r>
            <w:r>
              <w:rPr>
                <w:lang w:val="fr-FR"/>
              </w:rPr>
              <w:t>é</w:t>
            </w:r>
            <w:r>
              <w:rPr>
                <w:lang w:val="fr-FR"/>
              </w:rPr>
              <w:t xml:space="preserve"> pour s</w:t>
            </w:r>
            <w:r>
              <w:rPr>
                <w:lang w:val="fr-FR"/>
              </w:rPr>
              <w:t>é</w:t>
            </w:r>
            <w:r>
              <w:rPr>
                <w:lang w:val="fr-FR"/>
              </w:rPr>
              <w:t>curiser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13f82801-a01e-4925-a9aa-f501047f00d5</w:t>
            </w:r>
          </w:p>
        </w:tc>
        <w:tc>
          <w:tcPr>
            <w:tcW w:w="7407" w:type="dxa"/>
            <w:shd w:val="clear" w:color="auto" w:fill="F2F2F2" w:themeFill="background1" w:themeFillShade="F2"/>
          </w:tcPr>
          <w:p w:rsidR="00000000" w:rsidRDefault="00785B4E">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 is checked.</w:t>
            </w:r>
          </w:p>
        </w:tc>
        <w:tc>
          <w:tcPr>
            <w:tcW w:w="7407" w:type="dxa"/>
          </w:tcPr>
          <w:p w:rsidR="00000000" w:rsidRDefault="00785B4E">
            <w:pPr>
              <w:rPr>
                <w:lang w:val="fr-FR"/>
              </w:rPr>
            </w:pPr>
            <w:r>
              <w:rPr>
                <w:lang w:val="fr-FR"/>
              </w:rPr>
              <w:t xml:space="preserve">Assurez-vous que le </w:t>
            </w:r>
            <w:r>
              <w:rPr>
                <w:rStyle w:val="mqInternal"/>
                <w:noProof/>
                <w:lang w:val="fr-FR"/>
              </w:rPr>
              <w:t>[1}</w:t>
            </w:r>
            <w:r>
              <w:rPr>
                <w:lang w:val="fr-FR"/>
              </w:rPr>
              <w:t>Exposez tous les attributs</w:t>
            </w:r>
            <w:r>
              <w:rPr>
                <w:rStyle w:val="mqInternal"/>
                <w:noProof/>
                <w:lang w:val="fr-FR"/>
              </w:rPr>
              <w:t>{2][3]</w:t>
            </w:r>
            <w:r>
              <w:rPr>
                <w:lang w:val="fr-FR"/>
              </w:rPr>
              <w:t>le r</w:t>
            </w:r>
            <w:r>
              <w:rPr>
                <w:lang w:val="fr-FR"/>
              </w:rPr>
              <w:t>é</w:t>
            </w:r>
            <w:r>
              <w:rPr>
                <w:lang w:val="fr-FR"/>
              </w:rPr>
              <w:t>glage est v</w:t>
            </w:r>
            <w:r>
              <w:rPr>
                <w:lang w:val="fr-FR"/>
              </w:rPr>
              <w:t>é</w:t>
            </w:r>
            <w:r>
              <w:rPr>
                <w:lang w:val="fr-FR"/>
              </w:rPr>
              <w:t>rifi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479aa8ce-d0a3-4</w:t>
            </w:r>
            <w:r>
              <w:rPr>
                <w:noProof/>
                <w:sz w:val="2"/>
              </w:rPr>
              <w:t>f07-a198-b6e0755929e2</w:t>
            </w:r>
          </w:p>
        </w:tc>
        <w:tc>
          <w:tcPr>
            <w:tcW w:w="7407" w:type="dxa"/>
            <w:shd w:val="clear" w:color="auto" w:fill="F2F2F2" w:themeFill="background1" w:themeFillShade="F2"/>
          </w:tcPr>
          <w:p w:rsidR="00000000" w:rsidRDefault="00785B4E">
            <w:pPr>
              <w:rPr>
                <w:noProof/>
              </w:rPr>
            </w:pPr>
            <w:r>
              <w:rPr>
                <w:noProof/>
              </w:rPr>
              <w:t xml:space="preserve">For information on configuring single sign-on,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configuration de l'authentification unique, voir </w:t>
            </w:r>
            <w:r>
              <w:rPr>
                <w:rStyle w:val="mqInternal"/>
                <w:noProof/>
                <w:lang w:val="fr-FR"/>
              </w:rPr>
              <w:t>[1}</w:t>
            </w:r>
            <w:r>
              <w:rPr>
                <w:lang w:val="fr-FR"/>
              </w:rPr>
              <w:t>Configuration des 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3e29812a-0ca3-4159-ac0e-986416ea780b</w:t>
            </w:r>
          </w:p>
        </w:tc>
        <w:tc>
          <w:tcPr>
            <w:tcW w:w="7407" w:type="dxa"/>
            <w:shd w:val="clear" w:color="auto" w:fill="F2F2F2" w:themeFill="background1" w:themeFillShade="F2"/>
          </w:tcPr>
          <w:p w:rsidR="00000000" w:rsidRDefault="00785B4E">
            <w:pPr>
              <w:rPr>
                <w:noProof/>
              </w:rPr>
            </w:pPr>
            <w:r>
              <w:rPr>
                <w:noProof/>
              </w:rPr>
              <w:t>If everything is configured correctly, the user info will display in Pigeonhole when the viewer logs into the experience.</w:t>
            </w:r>
          </w:p>
        </w:tc>
        <w:tc>
          <w:tcPr>
            <w:tcW w:w="7407" w:type="dxa"/>
          </w:tcPr>
          <w:p w:rsidR="00000000" w:rsidRDefault="00785B4E">
            <w:pPr>
              <w:rPr>
                <w:lang w:val="fr-FR"/>
              </w:rPr>
            </w:pPr>
            <w:r>
              <w:rPr>
                <w:lang w:val="fr-FR"/>
              </w:rPr>
              <w:t>Si tout est configur</w:t>
            </w:r>
            <w:r>
              <w:rPr>
                <w:lang w:val="fr-FR"/>
              </w:rPr>
              <w:t>é</w:t>
            </w:r>
            <w:r>
              <w:rPr>
                <w:lang w:val="fr-FR"/>
              </w:rPr>
              <w:t xml:space="preserve"> correctement, les informations utilisateur s'afficheront dans Pigeonhole lorsque le spectateur se connecte </w:t>
            </w:r>
            <w:r>
              <w:rPr>
                <w:lang w:val="fr-FR"/>
              </w:rPr>
              <w:t>à</w:t>
            </w:r>
            <w:r>
              <w:rPr>
                <w:lang w:val="fr-FR"/>
              </w:rPr>
              <w:t xml:space="preserve"> l'exp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using-role-based-access-control.html</w:t>
            </w:r>
          </w:p>
          <w:p w:rsidR="00000000" w:rsidRDefault="00785B4E">
            <w:pPr>
              <w:jc w:val="center"/>
              <w:rPr>
                <w:b/>
                <w:noProof/>
              </w:rPr>
            </w:pPr>
            <w:r>
              <w:rPr>
                <w:b/>
                <w:noProof/>
              </w:rPr>
              <w:t>MQ971010 b0cd4f14-1aab-4b4c-bc66-c26470d62e2e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c80650d7-2df9-4ffb-b03b-cbe831c427cb</w:t>
            </w:r>
          </w:p>
        </w:tc>
        <w:tc>
          <w:tcPr>
            <w:tcW w:w="7407" w:type="dxa"/>
            <w:shd w:val="clear" w:color="auto" w:fill="F2F2F2" w:themeFill="background1" w:themeFillShade="F2"/>
          </w:tcPr>
          <w:p w:rsidR="00000000" w:rsidRDefault="00785B4E">
            <w:pPr>
              <w:rPr>
                <w:noProof/>
              </w:rPr>
            </w:pPr>
            <w:r>
              <w:rPr>
                <w:noProof/>
              </w:rPr>
              <w:t>--- tit</w:t>
            </w:r>
            <w:r>
              <w:rPr>
                <w:noProof/>
              </w:rPr>
              <w: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d841626a-c8db-4a23-845d-34ce77970be7</w:t>
            </w:r>
          </w:p>
        </w:tc>
        <w:tc>
          <w:tcPr>
            <w:tcW w:w="7407" w:type="dxa"/>
            <w:shd w:val="clear" w:color="auto" w:fill="F2F2F2" w:themeFill="background1" w:themeFillShade="F2"/>
          </w:tcPr>
          <w:p w:rsidR="00000000" w:rsidRDefault="00785B4E">
            <w:pPr>
              <w:rPr>
                <w:noProof/>
              </w:rPr>
            </w:pPr>
            <w:r>
              <w:rPr>
                <w:noProof/>
              </w:rPr>
              <w:t>Using Role-Based Access Control parent:</w:t>
            </w:r>
          </w:p>
        </w:tc>
        <w:tc>
          <w:tcPr>
            <w:tcW w:w="7407" w:type="dxa"/>
          </w:tcPr>
          <w:p w:rsidR="00000000" w:rsidRDefault="00785B4E">
            <w:pPr>
              <w:rPr>
                <w:lang w:val="fr-FR"/>
              </w:rPr>
            </w:pPr>
            <w:r>
              <w:rPr>
                <w:lang w:val="fr-FR"/>
              </w:rPr>
              <w:t>Utilisation du parent de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498e8e53-368c-4e54-9056-37e0b0fcc965</w:t>
            </w:r>
          </w:p>
        </w:tc>
        <w:tc>
          <w:tcPr>
            <w:tcW w:w="7407" w:type="dxa"/>
            <w:shd w:val="clear" w:color="auto" w:fill="F2F2F2" w:themeFill="background1" w:themeFillShade="F2"/>
          </w:tcPr>
          <w:p w:rsidR="00000000" w:rsidRDefault="00785B4E">
            <w:pPr>
              <w:rPr>
                <w:noProof/>
              </w:rPr>
            </w:pPr>
            <w:r>
              <w:rPr>
                <w:noProof/>
              </w:rPr>
              <w:t>Virtual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c394e56c-0613-4992-a1b6-a7b1aa23255f</w:t>
            </w:r>
          </w:p>
        </w:tc>
        <w:tc>
          <w:tcPr>
            <w:tcW w:w="7407" w:type="dxa"/>
            <w:shd w:val="clear" w:color="auto" w:fill="F2F2F2" w:themeFill="background1" w:themeFillShade="F2"/>
          </w:tcPr>
          <w:p w:rsidR="00000000" w:rsidRDefault="00785B4E">
            <w:pPr>
              <w:rPr>
                <w:noProof/>
              </w:rPr>
            </w:pPr>
            <w:r>
              <w:rPr>
                <w:noProof/>
              </w:rPr>
              <w:t>Experiences layout: staging ---</w:t>
            </w:r>
          </w:p>
        </w:tc>
        <w:tc>
          <w:tcPr>
            <w:tcW w:w="7407" w:type="dxa"/>
          </w:tcPr>
          <w:p w:rsidR="00000000" w:rsidRDefault="00785B4E">
            <w:pPr>
              <w:rPr>
                <w:lang w:val="fr-FR"/>
              </w:rPr>
            </w:pPr>
            <w:r>
              <w:rPr>
                <w:lang w:val="fr-FR"/>
              </w:rPr>
              <w:t>Mise en page des exp</w:t>
            </w:r>
            <w:r>
              <w:rPr>
                <w:lang w:val="fr-FR"/>
              </w:rPr>
              <w:t>é</w:t>
            </w:r>
            <w:r>
              <w:rPr>
                <w:lang w:val="fr-FR"/>
              </w:rPr>
              <w:t>riences: mise en sc</w:t>
            </w:r>
            <w:r>
              <w:rPr>
                <w:lang w:val="fr-FR"/>
              </w:rPr>
              <w:t>è</w:t>
            </w:r>
            <w:r>
              <w:rPr>
                <w:lang w:val="fr-FR"/>
              </w:rPr>
              <w:t>ne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50adb24c-d93c-4a84-b7b9-4dd8e9607cce</w:t>
            </w:r>
          </w:p>
        </w:tc>
        <w:tc>
          <w:tcPr>
            <w:tcW w:w="7407" w:type="dxa"/>
            <w:shd w:val="clear" w:color="auto" w:fill="F2F2F2" w:themeFill="background1" w:themeFillShade="F2"/>
          </w:tcPr>
          <w:p w:rsidR="00000000" w:rsidRDefault="00785B4E">
            <w:pPr>
              <w:rPr>
                <w:noProof/>
              </w:rPr>
            </w:pPr>
            <w:r>
              <w:rPr>
                <w:noProof/>
              </w:rPr>
              <w:t>Using Role-Based Access Control</w:t>
            </w:r>
          </w:p>
        </w:tc>
        <w:tc>
          <w:tcPr>
            <w:tcW w:w="7407" w:type="dxa"/>
          </w:tcPr>
          <w:p w:rsidR="00000000" w:rsidRDefault="00785B4E">
            <w:pPr>
              <w:rPr>
                <w:lang w:val="fr-FR"/>
              </w:rPr>
            </w:pPr>
            <w:r>
              <w:rPr>
                <w:lang w:val="fr-FR"/>
              </w:rPr>
              <w:t>Utilisation du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3f50cd37-72fa-46af-87fd-1a032f3ab071</w:t>
            </w:r>
          </w:p>
        </w:tc>
        <w:tc>
          <w:tcPr>
            <w:tcW w:w="7407" w:type="dxa"/>
            <w:shd w:val="clear" w:color="auto" w:fill="F2F2F2" w:themeFill="background1" w:themeFillShade="F2"/>
          </w:tcPr>
          <w:p w:rsidR="00000000" w:rsidRDefault="00785B4E">
            <w:pPr>
              <w:rPr>
                <w:noProof/>
              </w:rPr>
            </w:pPr>
            <w:r>
              <w:rPr>
                <w:noProof/>
              </w:rPr>
              <w:t>In this topic you will learn how to use role-based access control to restrict the videos that appear in an experience based upon the user's role.</w:t>
            </w:r>
          </w:p>
        </w:tc>
        <w:tc>
          <w:tcPr>
            <w:tcW w:w="7407" w:type="dxa"/>
          </w:tcPr>
          <w:p w:rsidR="00000000" w:rsidRDefault="00785B4E">
            <w:pPr>
              <w:rPr>
                <w:lang w:val="fr-FR"/>
              </w:rPr>
            </w:pPr>
            <w:r>
              <w:rPr>
                <w:lang w:val="fr-FR"/>
              </w:rPr>
              <w:t>Dans cette rubrique, vous apprendrez comment utiliser le contr</w:t>
            </w:r>
            <w:r>
              <w:rPr>
                <w:lang w:val="fr-FR"/>
              </w:rPr>
              <w:t>ô</w:t>
            </w:r>
            <w:r>
              <w:rPr>
                <w:lang w:val="fr-FR"/>
              </w:rPr>
              <w:t>l</w:t>
            </w:r>
            <w:r>
              <w:rPr>
                <w:lang w:val="fr-FR"/>
              </w:rPr>
              <w:t>e d'acc</w:t>
            </w:r>
            <w:r>
              <w:rPr>
                <w:lang w:val="fr-FR"/>
              </w:rPr>
              <w:t>è</w:t>
            </w:r>
            <w:r>
              <w:rPr>
                <w:lang w:val="fr-FR"/>
              </w:rPr>
              <w:t>s bas</w:t>
            </w:r>
            <w:r>
              <w:rPr>
                <w:lang w:val="fr-FR"/>
              </w:rPr>
              <w:t>é</w:t>
            </w:r>
            <w:r>
              <w:rPr>
                <w:lang w:val="fr-FR"/>
              </w:rPr>
              <w:t xml:space="preserve"> sur les r</w:t>
            </w:r>
            <w:r>
              <w:rPr>
                <w:lang w:val="fr-FR"/>
              </w:rPr>
              <w:t>ô</w:t>
            </w:r>
            <w:r>
              <w:rPr>
                <w:lang w:val="fr-FR"/>
              </w:rPr>
              <w:t>les pour restreindre les vid</w:t>
            </w:r>
            <w:r>
              <w:rPr>
                <w:lang w:val="fr-FR"/>
              </w:rPr>
              <w:t>é</w:t>
            </w:r>
            <w:r>
              <w:rPr>
                <w:lang w:val="fr-FR"/>
              </w:rPr>
              <w:t>os qui apparaissent dans une exp</w:t>
            </w:r>
            <w:r>
              <w:rPr>
                <w:lang w:val="fr-FR"/>
              </w:rPr>
              <w:t>é</w:t>
            </w:r>
            <w:r>
              <w:rPr>
                <w:lang w:val="fr-FR"/>
              </w:rPr>
              <w:t>rience bas</w:t>
            </w:r>
            <w:r>
              <w:rPr>
                <w:lang w:val="fr-FR"/>
              </w:rPr>
              <w:t>é</w:t>
            </w:r>
            <w:r>
              <w:rPr>
                <w:lang w:val="fr-FR"/>
              </w:rPr>
              <w:t>e sur le r</w:t>
            </w:r>
            <w:r>
              <w:rPr>
                <w:lang w:val="fr-FR"/>
              </w:rPr>
              <w:t>ô</w:t>
            </w:r>
            <w:r>
              <w:rPr>
                <w:lang w:val="fr-FR"/>
              </w:rPr>
              <w:t>le de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39320e2f-7553-459f-988c-615d47e51d50</w:t>
            </w:r>
          </w:p>
        </w:tc>
        <w:tc>
          <w:tcPr>
            <w:tcW w:w="7407" w:type="dxa"/>
            <w:shd w:val="clear" w:color="auto" w:fill="F2F2F2" w:themeFill="background1" w:themeFillShade="F2"/>
          </w:tcPr>
          <w:p w:rsidR="00000000" w:rsidRDefault="00785B4E">
            <w:pPr>
              <w:rPr>
                <w:noProof/>
              </w:rPr>
            </w:pPr>
            <w:r>
              <w:rPr>
                <w:noProof/>
              </w:rPr>
              <w:t>If users are required to login to your Virtual Event Experience, role-based access co</w:t>
            </w:r>
            <w:r>
              <w:rPr>
                <w:noProof/>
              </w:rPr>
              <w:t>ntrol can be used to filter the videos that are shown to users based on their role.</w:t>
            </w:r>
          </w:p>
        </w:tc>
        <w:tc>
          <w:tcPr>
            <w:tcW w:w="7407" w:type="dxa"/>
          </w:tcPr>
          <w:p w:rsidR="00000000" w:rsidRDefault="00785B4E">
            <w:pPr>
              <w:rPr>
                <w:lang w:val="fr-FR"/>
              </w:rPr>
            </w:pPr>
            <w:r>
              <w:rPr>
                <w:lang w:val="fr-FR"/>
              </w:rPr>
              <w:t xml:space="preserve">Si les utilisateurs doivent se connecter </w:t>
            </w:r>
            <w:r>
              <w:rPr>
                <w:lang w:val="fr-FR"/>
              </w:rPr>
              <w:t>à</w:t>
            </w:r>
            <w:r>
              <w:rPr>
                <w:lang w:val="fr-FR"/>
              </w:rPr>
              <w:t xml:space="preserve"> votre exp</w:t>
            </w:r>
            <w:r>
              <w:rPr>
                <w:lang w:val="fr-FR"/>
              </w:rPr>
              <w:t>é</w:t>
            </w:r>
            <w:r>
              <w:rPr>
                <w:lang w:val="fr-FR"/>
              </w:rPr>
              <w:t>rience d'</w:t>
            </w:r>
            <w:r>
              <w:rPr>
                <w:lang w:val="fr-FR"/>
              </w:rPr>
              <w:t>é</w:t>
            </w:r>
            <w:r>
              <w:rPr>
                <w:lang w:val="fr-FR"/>
              </w:rPr>
              <w:t>v</w:t>
            </w:r>
            <w:r>
              <w:rPr>
                <w:lang w:val="fr-FR"/>
              </w:rPr>
              <w:t>é</w:t>
            </w:r>
            <w:r>
              <w:rPr>
                <w:lang w:val="fr-FR"/>
              </w:rPr>
              <w:t>nement virtuel, le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 xml:space="preserve">les peut </w:t>
            </w:r>
            <w:r>
              <w:rPr>
                <w:lang w:val="fr-FR"/>
              </w:rPr>
              <w:t>ê</w:t>
            </w:r>
            <w:r>
              <w:rPr>
                <w:lang w:val="fr-FR"/>
              </w:rPr>
              <w:t>tre utilis</w:t>
            </w:r>
            <w:r>
              <w:rPr>
                <w:lang w:val="fr-FR"/>
              </w:rPr>
              <w:t>é</w:t>
            </w:r>
            <w:r>
              <w:rPr>
                <w:lang w:val="fr-FR"/>
              </w:rPr>
              <w:t xml:space="preserve"> pour filtrer les vid</w:t>
            </w:r>
            <w:r>
              <w:rPr>
                <w:lang w:val="fr-FR"/>
              </w:rPr>
              <w:t>é</w:t>
            </w:r>
            <w:r>
              <w:rPr>
                <w:lang w:val="fr-FR"/>
              </w:rPr>
              <w:t>os affich</w:t>
            </w:r>
            <w:r>
              <w:rPr>
                <w:lang w:val="fr-FR"/>
              </w:rPr>
              <w:t>é</w:t>
            </w:r>
            <w:r>
              <w:rPr>
                <w:lang w:val="fr-FR"/>
              </w:rPr>
              <w:t xml:space="preserve">es </w:t>
            </w:r>
            <w:r>
              <w:rPr>
                <w:lang w:val="fr-FR"/>
              </w:rPr>
              <w:t>aux utilisateurs en fonction de leur r</w:t>
            </w:r>
            <w:r>
              <w:rPr>
                <w:lang w:val="fr-FR"/>
              </w:rPr>
              <w:t>ô</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f3d8263a-8cc1-4dd0-9746-96b9713af3c1</w:t>
            </w:r>
          </w:p>
        </w:tc>
        <w:tc>
          <w:tcPr>
            <w:tcW w:w="7407" w:type="dxa"/>
            <w:shd w:val="clear" w:color="auto" w:fill="F2F2F2" w:themeFill="background1" w:themeFillShade="F2"/>
          </w:tcPr>
          <w:p w:rsidR="00000000" w:rsidRDefault="00785B4E">
            <w:pPr>
              <w:rPr>
                <w:noProof/>
              </w:rPr>
            </w:pPr>
            <w:r>
              <w:rPr>
                <w:noProof/>
              </w:rPr>
              <w:t>Role-based access control relies on a specified SAML attribute on the user object returned by the user management system (i.e. registration system, SSO).</w:t>
            </w:r>
          </w:p>
        </w:tc>
        <w:tc>
          <w:tcPr>
            <w:tcW w:w="7407" w:type="dxa"/>
          </w:tcPr>
          <w:p w:rsidR="00000000" w:rsidRDefault="00785B4E">
            <w:pPr>
              <w:rPr>
                <w:lang w:val="fr-FR"/>
              </w:rPr>
            </w:pPr>
            <w:r>
              <w:rPr>
                <w:lang w:val="fr-FR"/>
              </w:rPr>
              <w:t>Le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 repose sur un attribut SAML sp</w:t>
            </w:r>
            <w:r>
              <w:rPr>
                <w:lang w:val="fr-FR"/>
              </w:rPr>
              <w:t>é</w:t>
            </w:r>
            <w:r>
              <w:rPr>
                <w:lang w:val="fr-FR"/>
              </w:rPr>
              <w:t>cifi</w:t>
            </w:r>
            <w:r>
              <w:rPr>
                <w:lang w:val="fr-FR"/>
              </w:rPr>
              <w:t>é</w:t>
            </w:r>
            <w:r>
              <w:rPr>
                <w:lang w:val="fr-FR"/>
              </w:rPr>
              <w:t xml:space="preserve"> sur l'objet utilisateur renvoy</w:t>
            </w:r>
            <w:r>
              <w:rPr>
                <w:lang w:val="fr-FR"/>
              </w:rPr>
              <w:t>é</w:t>
            </w:r>
            <w:r>
              <w:rPr>
                <w:lang w:val="fr-FR"/>
              </w:rPr>
              <w:t xml:space="preserve"> par le syst</w:t>
            </w:r>
            <w:r>
              <w:rPr>
                <w:lang w:val="fr-FR"/>
              </w:rPr>
              <w:t>è</w:t>
            </w:r>
            <w:r>
              <w:rPr>
                <w:lang w:val="fr-FR"/>
              </w:rPr>
              <w:t>me de gestion des utilisateurs (syst</w:t>
            </w:r>
            <w:r>
              <w:rPr>
                <w:lang w:val="fr-FR"/>
              </w:rPr>
              <w:t>è</w:t>
            </w:r>
            <w:r>
              <w:rPr>
                <w:lang w:val="fr-FR"/>
              </w:rPr>
              <w:t>me d'enregistrement,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983cae7c-5d76-47c7-8c2a-d2084ae7cef3</w:t>
            </w:r>
          </w:p>
        </w:tc>
        <w:tc>
          <w:tcPr>
            <w:tcW w:w="7407" w:type="dxa"/>
            <w:shd w:val="clear" w:color="auto" w:fill="F2F2F2" w:themeFill="background1" w:themeFillShade="F2"/>
          </w:tcPr>
          <w:p w:rsidR="00000000" w:rsidRDefault="00785B4E">
            <w:pPr>
              <w:rPr>
                <w:noProof/>
              </w:rPr>
            </w:pPr>
            <w:r>
              <w:rPr>
                <w:noProof/>
              </w:rPr>
              <w:t>Rules are defined based on user roles and Video C</w:t>
            </w:r>
            <w:r>
              <w:rPr>
                <w:noProof/>
              </w:rPr>
              <w:t>loud tags.</w:t>
            </w:r>
          </w:p>
        </w:tc>
        <w:tc>
          <w:tcPr>
            <w:tcW w:w="7407" w:type="dxa"/>
          </w:tcPr>
          <w:p w:rsidR="00000000" w:rsidRDefault="00785B4E">
            <w:pPr>
              <w:rPr>
                <w:lang w:val="fr-FR"/>
              </w:rPr>
            </w:pPr>
            <w:r>
              <w:rPr>
                <w:lang w:val="fr-FR"/>
              </w:rPr>
              <w:t>Les r</w:t>
            </w:r>
            <w:r>
              <w:rPr>
                <w:lang w:val="fr-FR"/>
              </w:rPr>
              <w:t>è</w:t>
            </w:r>
            <w:r>
              <w:rPr>
                <w:lang w:val="fr-FR"/>
              </w:rPr>
              <w:t>gles sont d</w:t>
            </w:r>
            <w:r>
              <w:rPr>
                <w:lang w:val="fr-FR"/>
              </w:rPr>
              <w:t>é</w:t>
            </w:r>
            <w:r>
              <w:rPr>
                <w:lang w:val="fr-FR"/>
              </w:rPr>
              <w:t>finies en fonction des r</w:t>
            </w:r>
            <w:r>
              <w:rPr>
                <w:lang w:val="fr-FR"/>
              </w:rPr>
              <w:t>ô</w:t>
            </w:r>
            <w:r>
              <w:rPr>
                <w:lang w:val="fr-FR"/>
              </w:rPr>
              <w:t>les utilisateur et des balises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176732a9-a15e-45cf-b14d-f3b6b1d7b4ca</w:t>
            </w:r>
          </w:p>
        </w:tc>
        <w:tc>
          <w:tcPr>
            <w:tcW w:w="7407" w:type="dxa"/>
            <w:shd w:val="clear" w:color="auto" w:fill="F2F2F2" w:themeFill="background1" w:themeFillShade="F2"/>
          </w:tcPr>
          <w:p w:rsidR="00000000" w:rsidRDefault="00785B4E">
            <w:pPr>
              <w:rPr>
                <w:noProof/>
              </w:rPr>
            </w:pPr>
            <w:r>
              <w:rPr>
                <w:noProof/>
              </w:rPr>
              <w:t>Brightcove recommends that all videos have one tag to identify them for the event plus additional tags for any role-</w:t>
            </w:r>
            <w:r>
              <w:rPr>
                <w:noProof/>
              </w:rPr>
              <w:t>based filtering that needs to occur.</w:t>
            </w:r>
          </w:p>
        </w:tc>
        <w:tc>
          <w:tcPr>
            <w:tcW w:w="7407" w:type="dxa"/>
          </w:tcPr>
          <w:p w:rsidR="00000000" w:rsidRDefault="00785B4E">
            <w:pPr>
              <w:rPr>
                <w:lang w:val="fr-FR"/>
              </w:rPr>
            </w:pPr>
            <w:r>
              <w:rPr>
                <w:lang w:val="fr-FR"/>
              </w:rPr>
              <w:t>Brightcove recommande que toutes les vid</w:t>
            </w:r>
            <w:r>
              <w:rPr>
                <w:lang w:val="fr-FR"/>
              </w:rPr>
              <w:t>é</w:t>
            </w:r>
            <w:r>
              <w:rPr>
                <w:lang w:val="fr-FR"/>
              </w:rPr>
              <w:t>os disposent d'une balise pour les identifier pour l'</w:t>
            </w:r>
            <w:r>
              <w:rPr>
                <w:lang w:val="fr-FR"/>
              </w:rPr>
              <w:t>é</w:t>
            </w:r>
            <w:r>
              <w:rPr>
                <w:lang w:val="fr-FR"/>
              </w:rPr>
              <w:t>v</w:t>
            </w:r>
            <w:r>
              <w:rPr>
                <w:lang w:val="fr-FR"/>
              </w:rPr>
              <w:t>é</w:t>
            </w:r>
            <w:r>
              <w:rPr>
                <w:lang w:val="fr-FR"/>
              </w:rPr>
              <w:t>nement, ainsi que d'autres balises pour tout filtrage bas</w:t>
            </w:r>
            <w:r>
              <w:rPr>
                <w:lang w:val="fr-FR"/>
              </w:rPr>
              <w:t>é</w:t>
            </w:r>
            <w:r>
              <w:rPr>
                <w:lang w:val="fr-FR"/>
              </w:rPr>
              <w:t xml:space="preserve"> sur les r</w:t>
            </w:r>
            <w:r>
              <w:rPr>
                <w:lang w:val="fr-FR"/>
              </w:rPr>
              <w:t>ô</w:t>
            </w:r>
            <w:r>
              <w:rPr>
                <w:lang w:val="fr-FR"/>
              </w:rPr>
              <w:t>les qui doit se produire.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c6b8b4b3-3201-48b2-8e3</w:t>
            </w:r>
            <w:r>
              <w:rPr>
                <w:noProof/>
                <w:sz w:val="2"/>
              </w:rPr>
              <w:t>2-316e1c30c62b</w:t>
            </w:r>
          </w:p>
        </w:tc>
        <w:tc>
          <w:tcPr>
            <w:tcW w:w="7407" w:type="dxa"/>
            <w:shd w:val="clear" w:color="auto" w:fill="F2F2F2" w:themeFill="background1" w:themeFillShade="F2"/>
          </w:tcPr>
          <w:p w:rsidR="00000000" w:rsidRDefault="00785B4E">
            <w:pPr>
              <w:rPr>
                <w:noProof/>
              </w:rPr>
            </w:pPr>
            <w:r>
              <w:rPr>
                <w:noProof/>
              </w:rPr>
              <w:t xml:space="preserve">To configure role-based access control, start by determining how the content will </w:t>
            </w:r>
            <w:r>
              <w:rPr>
                <w:noProof/>
              </w:rPr>
              <w:lastRenderedPageBreak/>
              <w:t>be restricted and create an appropriate role-based access configuration file.</w:t>
            </w:r>
          </w:p>
        </w:tc>
        <w:tc>
          <w:tcPr>
            <w:tcW w:w="7407" w:type="dxa"/>
          </w:tcPr>
          <w:p w:rsidR="00000000" w:rsidRDefault="00785B4E">
            <w:pPr>
              <w:rPr>
                <w:lang w:val="fr-FR"/>
              </w:rPr>
            </w:pPr>
            <w:r>
              <w:rPr>
                <w:lang w:val="fr-FR"/>
              </w:rPr>
              <w:lastRenderedPageBreak/>
              <w:t>Pour configurer le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 commencez par d</w:t>
            </w:r>
            <w:r>
              <w:rPr>
                <w:lang w:val="fr-FR"/>
              </w:rPr>
              <w:t>é</w:t>
            </w:r>
            <w:r>
              <w:rPr>
                <w:lang w:val="fr-FR"/>
              </w:rPr>
              <w:t xml:space="preserve">terminer </w:t>
            </w:r>
            <w:r>
              <w:rPr>
                <w:lang w:val="fr-FR"/>
              </w:rPr>
              <w:lastRenderedPageBreak/>
              <w:t>comment le contenu sera restreint et cr</w:t>
            </w:r>
            <w:r>
              <w:rPr>
                <w:lang w:val="fr-FR"/>
              </w:rPr>
              <w:t>é</w:t>
            </w:r>
            <w:r>
              <w:rPr>
                <w:lang w:val="fr-FR"/>
              </w:rPr>
              <w:t>ez un fichier de configuration d'acc</w:t>
            </w:r>
            <w:r>
              <w:rPr>
                <w:lang w:val="fr-FR"/>
              </w:rPr>
              <w:t>è</w:t>
            </w:r>
            <w:r>
              <w:rPr>
                <w:lang w:val="fr-FR"/>
              </w:rPr>
              <w:t>s bas</w:t>
            </w:r>
            <w:r>
              <w:rPr>
                <w:lang w:val="fr-FR"/>
              </w:rPr>
              <w:t>é</w:t>
            </w:r>
            <w:r>
              <w:rPr>
                <w:lang w:val="fr-FR"/>
              </w:rPr>
              <w:t xml:space="preserve"> sur les r</w:t>
            </w:r>
            <w:r>
              <w:rPr>
                <w:lang w:val="fr-FR"/>
              </w:rPr>
              <w:t>ô</w:t>
            </w:r>
            <w:r>
              <w:rPr>
                <w:lang w:val="fr-FR"/>
              </w:rPr>
              <w:t>les appropri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d50632f7-1f00-445b-91e9-638d3f59ef0d</w:t>
            </w:r>
          </w:p>
        </w:tc>
        <w:tc>
          <w:tcPr>
            <w:tcW w:w="7407" w:type="dxa"/>
            <w:shd w:val="clear" w:color="auto" w:fill="F2F2F2" w:themeFill="background1" w:themeFillShade="F2"/>
          </w:tcPr>
          <w:p w:rsidR="00000000" w:rsidRDefault="00785B4E">
            <w:pPr>
              <w:rPr>
                <w:noProof/>
              </w:rPr>
            </w:pPr>
            <w:r>
              <w:rPr>
                <w:noProof/>
              </w:rPr>
              <w:t>Some sample configurations are provided in the following sections.</w:t>
            </w:r>
          </w:p>
        </w:tc>
        <w:tc>
          <w:tcPr>
            <w:tcW w:w="7407" w:type="dxa"/>
          </w:tcPr>
          <w:p w:rsidR="00000000" w:rsidRDefault="00785B4E">
            <w:pPr>
              <w:rPr>
                <w:lang w:val="fr-FR"/>
              </w:rPr>
            </w:pPr>
            <w:r>
              <w:rPr>
                <w:lang w:val="fr-FR"/>
              </w:rPr>
              <w:t>Quelques exemples de configurations so</w:t>
            </w:r>
            <w:r>
              <w:rPr>
                <w:lang w:val="fr-FR"/>
              </w:rPr>
              <w:t>nt fournis dans les sections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8b236222-269d-4425-a56c-2d0039bddff2</w:t>
            </w:r>
          </w:p>
        </w:tc>
        <w:tc>
          <w:tcPr>
            <w:tcW w:w="7407" w:type="dxa"/>
            <w:shd w:val="clear" w:color="auto" w:fill="F2F2F2" w:themeFill="background1" w:themeFillShade="F2"/>
          </w:tcPr>
          <w:p w:rsidR="00000000" w:rsidRDefault="00785B4E">
            <w:pPr>
              <w:rPr>
                <w:noProof/>
              </w:rPr>
            </w:pPr>
            <w:r>
              <w:rPr>
                <w:noProof/>
              </w:rPr>
              <w:t>Next, associate the role-based configuration file with the experience.</w:t>
            </w:r>
          </w:p>
        </w:tc>
        <w:tc>
          <w:tcPr>
            <w:tcW w:w="7407" w:type="dxa"/>
          </w:tcPr>
          <w:p w:rsidR="00000000" w:rsidRDefault="00785B4E">
            <w:pPr>
              <w:rPr>
                <w:lang w:val="fr-FR"/>
              </w:rPr>
            </w:pPr>
            <w:r>
              <w:rPr>
                <w:lang w:val="fr-FR"/>
              </w:rPr>
              <w:t>Associez ensuite le fichier de configuration bas</w:t>
            </w:r>
            <w:r>
              <w:rPr>
                <w:lang w:val="fr-FR"/>
              </w:rPr>
              <w:t>é</w:t>
            </w:r>
            <w:r>
              <w:rPr>
                <w:lang w:val="fr-FR"/>
              </w:rPr>
              <w:t xml:space="preserve"> sur les r</w:t>
            </w:r>
            <w:r>
              <w:rPr>
                <w:lang w:val="fr-FR"/>
              </w:rPr>
              <w:t>ô</w:t>
            </w:r>
            <w:r>
              <w:rPr>
                <w:lang w:val="fr-FR"/>
              </w:rPr>
              <w:t xml:space="preserve">les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944d2c04-a8ec-4127-ae72-059b30e34c1f</w:t>
            </w:r>
          </w:p>
        </w:tc>
        <w:tc>
          <w:tcPr>
            <w:tcW w:w="7407" w:type="dxa"/>
            <w:shd w:val="clear" w:color="auto" w:fill="F2F2F2" w:themeFill="background1" w:themeFillShade="F2"/>
          </w:tcPr>
          <w:p w:rsidR="00000000" w:rsidRDefault="00785B4E">
            <w:pPr>
              <w:rPr>
                <w:noProof/>
              </w:rPr>
            </w:pPr>
            <w:r>
              <w:rPr>
                <w:noProof/>
              </w:rPr>
              <w:t>Finally, tag the videos appropriately.</w:t>
            </w:r>
          </w:p>
        </w:tc>
        <w:tc>
          <w:tcPr>
            <w:tcW w:w="7407" w:type="dxa"/>
          </w:tcPr>
          <w:p w:rsidR="00000000" w:rsidRDefault="00785B4E">
            <w:pPr>
              <w:rPr>
                <w:lang w:val="fr-FR"/>
              </w:rPr>
            </w:pPr>
            <w:r>
              <w:rPr>
                <w:lang w:val="fr-FR"/>
              </w:rPr>
              <w:t>Enfin, balisez les vid</w:t>
            </w:r>
            <w:r>
              <w:rPr>
                <w:lang w:val="fr-FR"/>
              </w:rPr>
              <w:t>é</w:t>
            </w:r>
            <w:r>
              <w:rPr>
                <w:lang w:val="fr-FR"/>
              </w:rPr>
              <w:t>os de mani</w:t>
            </w:r>
            <w:r>
              <w:rPr>
                <w:lang w:val="fr-FR"/>
              </w:rPr>
              <w:t>è</w:t>
            </w:r>
            <w:r>
              <w:rPr>
                <w:lang w:val="fr-FR"/>
              </w:rPr>
              <w:t>re appropri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68e9ec60-d146-4197-ab42-83977800486e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38895db7-a7b6-4154-a8e6-4ee80cec1720</w:t>
            </w:r>
          </w:p>
        </w:tc>
        <w:tc>
          <w:tcPr>
            <w:tcW w:w="7407" w:type="dxa"/>
            <w:shd w:val="clear" w:color="auto" w:fill="F2F2F2" w:themeFill="background1" w:themeFillShade="F2"/>
          </w:tcPr>
          <w:p w:rsidR="00000000" w:rsidRDefault="00785B4E">
            <w:pPr>
              <w:rPr>
                <w:noProof/>
              </w:rPr>
            </w:pPr>
            <w:r>
              <w:rPr>
                <w:noProof/>
              </w:rPr>
              <w:t xml:space="preserve">When creating video collections, </w:t>
            </w:r>
            <w:r>
              <w:rPr>
                <w:rStyle w:val="mqInternal"/>
                <w:noProof/>
              </w:rPr>
              <w:t>[</w:t>
            </w:r>
            <w:r>
              <w:rPr>
                <w:rStyle w:val="mqInternal"/>
                <w:noProof/>
              </w:rPr>
              <w:t>1}</w:t>
            </w:r>
            <w:r>
              <w:rPr>
                <w:noProof/>
              </w:rPr>
              <w:t>Playlists</w:t>
            </w:r>
            <w:r>
              <w:rPr>
                <w:rStyle w:val="mqInternal"/>
                <w:noProof/>
              </w:rPr>
              <w:t>{2]</w:t>
            </w:r>
            <w:r>
              <w:rPr>
                <w:noProof/>
              </w:rPr>
              <w:t xml:space="preserve"> should not be used for the collection criteria as playlists don</w:t>
            </w:r>
            <w:r>
              <w:rPr>
                <w:noProof/>
              </w:rPr>
              <w:t>’</w:t>
            </w:r>
            <w:r>
              <w:rPr>
                <w:noProof/>
              </w:rPr>
              <w:t>t support role-based access control filtering.</w:t>
            </w:r>
          </w:p>
        </w:tc>
        <w:tc>
          <w:tcPr>
            <w:tcW w:w="7407" w:type="dxa"/>
          </w:tcPr>
          <w:p w:rsidR="00000000" w:rsidRDefault="00785B4E">
            <w:pPr>
              <w:rPr>
                <w:lang w:val="fr-FR"/>
              </w:rPr>
            </w:pPr>
            <w:r>
              <w:rPr>
                <w:lang w:val="fr-FR"/>
              </w:rPr>
              <w:t>Lors de la cr</w:t>
            </w:r>
            <w:r>
              <w:rPr>
                <w:lang w:val="fr-FR"/>
              </w:rPr>
              <w:t>é</w:t>
            </w:r>
            <w:r>
              <w:rPr>
                <w:lang w:val="fr-FR"/>
              </w:rPr>
              <w:t>ation de collections de vid</w:t>
            </w:r>
            <w:r>
              <w:rPr>
                <w:lang w:val="fr-FR"/>
              </w:rPr>
              <w:t>é</w:t>
            </w:r>
            <w:r>
              <w:rPr>
                <w:lang w:val="fr-FR"/>
              </w:rPr>
              <w:t xml:space="preserve">os, </w:t>
            </w:r>
            <w:r>
              <w:rPr>
                <w:rStyle w:val="mqInternal"/>
                <w:noProof/>
                <w:lang w:val="fr-FR"/>
              </w:rPr>
              <w:t>[1}</w:t>
            </w:r>
            <w:r>
              <w:rPr>
                <w:lang w:val="fr-FR"/>
              </w:rPr>
              <w:t>les listes de lecture</w:t>
            </w:r>
            <w:r>
              <w:rPr>
                <w:rStyle w:val="mqInternal"/>
                <w:noProof/>
                <w:lang w:val="fr-FR"/>
              </w:rPr>
              <w:t>{2]</w:t>
            </w:r>
            <w:r>
              <w:rPr>
                <w:lang w:val="fr-FR"/>
              </w:rPr>
              <w:t xml:space="preserve"> ne doivent pas </w:t>
            </w:r>
            <w:r>
              <w:rPr>
                <w:lang w:val="fr-FR"/>
              </w:rPr>
              <w:t>ê</w:t>
            </w:r>
            <w:r>
              <w:rPr>
                <w:lang w:val="fr-FR"/>
              </w:rPr>
              <w:t>tre utilis</w:t>
            </w:r>
            <w:r>
              <w:rPr>
                <w:lang w:val="fr-FR"/>
              </w:rPr>
              <w:t>é</w:t>
            </w:r>
            <w:r>
              <w:rPr>
                <w:lang w:val="fr-FR"/>
              </w:rPr>
              <w:t>es pour les crit</w:t>
            </w:r>
            <w:r>
              <w:rPr>
                <w:lang w:val="fr-FR"/>
              </w:rPr>
              <w:t>è</w:t>
            </w:r>
            <w:r>
              <w:rPr>
                <w:lang w:val="fr-FR"/>
              </w:rPr>
              <w:t>res de colle</w:t>
            </w:r>
            <w:r>
              <w:rPr>
                <w:lang w:val="fr-FR"/>
              </w:rPr>
              <w:t>cte, car les playlists ne prennent pas en charge le filtrage du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dc1bd796-9300-4895-9bab-c24778f4e906</w:t>
            </w:r>
          </w:p>
        </w:tc>
        <w:tc>
          <w:tcPr>
            <w:tcW w:w="7407" w:type="dxa"/>
            <w:shd w:val="clear" w:color="auto" w:fill="F2F2F2" w:themeFill="background1" w:themeFillShade="F2"/>
          </w:tcPr>
          <w:p w:rsidR="00000000" w:rsidRDefault="00785B4E">
            <w:pPr>
              <w:rPr>
                <w:noProof/>
              </w:rPr>
            </w:pPr>
            <w:r>
              <w:rPr>
                <w:noProof/>
              </w:rPr>
              <w:t xml:space="preserve">Use </w:t>
            </w:r>
            <w:r>
              <w:rPr>
                <w:rStyle w:val="mqInternal"/>
                <w:noProof/>
              </w:rPr>
              <w:t>[1}</w:t>
            </w:r>
            <w:r>
              <w:rPr>
                <w:noProof/>
              </w:rPr>
              <w:t>Custom</w:t>
            </w:r>
            <w:r>
              <w:rPr>
                <w:rStyle w:val="mqInternal"/>
                <w:noProof/>
              </w:rPr>
              <w:t>{2]</w:t>
            </w:r>
            <w:r>
              <w:rPr>
                <w:noProof/>
              </w:rPr>
              <w:t xml:space="preserve"> criteria instead.</w:t>
            </w:r>
          </w:p>
        </w:tc>
        <w:tc>
          <w:tcPr>
            <w:tcW w:w="7407" w:type="dxa"/>
          </w:tcPr>
          <w:p w:rsidR="00000000" w:rsidRDefault="00785B4E">
            <w:pPr>
              <w:rPr>
                <w:lang w:val="fr-FR"/>
              </w:rPr>
            </w:pPr>
            <w:r>
              <w:rPr>
                <w:lang w:val="fr-FR"/>
              </w:rPr>
              <w:t>Utilisez plut</w:t>
            </w:r>
            <w:r>
              <w:rPr>
                <w:lang w:val="fr-FR"/>
              </w:rPr>
              <w:t>ô</w:t>
            </w:r>
            <w:r>
              <w:rPr>
                <w:lang w:val="fr-FR"/>
              </w:rPr>
              <w:t>t des crit</w:t>
            </w:r>
            <w:r>
              <w:rPr>
                <w:lang w:val="fr-FR"/>
              </w:rPr>
              <w:t>è</w:t>
            </w:r>
            <w:r>
              <w:rPr>
                <w:lang w:val="fr-FR"/>
              </w:rPr>
              <w:t xml:space="preserve">res </w:t>
            </w:r>
            <w:r>
              <w:rPr>
                <w:rStyle w:val="mqInternal"/>
                <w:noProof/>
                <w:lang w:val="fr-FR"/>
              </w:rPr>
              <w:t>[1}</w:t>
            </w:r>
            <w:r>
              <w:rPr>
                <w:lang w:val="fr-FR"/>
              </w:rPr>
              <w:t>personnalis</w:t>
            </w:r>
            <w:r>
              <w:rPr>
                <w:lang w:val="fr-FR"/>
              </w:rPr>
              <w:t>é</w:t>
            </w:r>
            <w:r>
              <w:rPr>
                <w:lang w:val="fr-FR"/>
              </w:rPr>
              <w:t>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72a747ca-c530-4f26-bea7-467800277143</w:t>
            </w:r>
          </w:p>
        </w:tc>
        <w:tc>
          <w:tcPr>
            <w:tcW w:w="7407" w:type="dxa"/>
            <w:shd w:val="clear" w:color="auto" w:fill="F2F2F2" w:themeFill="background1" w:themeFillShade="F2"/>
          </w:tcPr>
          <w:p w:rsidR="00000000" w:rsidRDefault="00785B4E">
            <w:pPr>
              <w:rPr>
                <w:noProof/>
              </w:rPr>
            </w:pPr>
            <w:r>
              <w:rPr>
                <w:noProof/>
              </w:rPr>
              <w:t>Creating a role-based access configuration file</w:t>
            </w:r>
          </w:p>
        </w:tc>
        <w:tc>
          <w:tcPr>
            <w:tcW w:w="7407" w:type="dxa"/>
          </w:tcPr>
          <w:p w:rsidR="00000000" w:rsidRDefault="00785B4E">
            <w:pPr>
              <w:rPr>
                <w:lang w:val="fr-FR"/>
              </w:rPr>
            </w:pPr>
            <w:r>
              <w:rPr>
                <w:lang w:val="fr-FR"/>
              </w:rPr>
              <w:t>Cr</w:t>
            </w:r>
            <w:r>
              <w:rPr>
                <w:lang w:val="fr-FR"/>
              </w:rPr>
              <w:t>é</w:t>
            </w:r>
            <w:r>
              <w:rPr>
                <w:lang w:val="fr-FR"/>
              </w:rPr>
              <w:t>ation d'un fichier de configuration d'acc</w:t>
            </w:r>
            <w:r>
              <w:rPr>
                <w:lang w:val="fr-FR"/>
              </w:rPr>
              <w:t>è</w:t>
            </w:r>
            <w:r>
              <w:rPr>
                <w:lang w:val="fr-FR"/>
              </w:rPr>
              <w:t>s bas</w:t>
            </w:r>
            <w:r>
              <w:rPr>
                <w:lang w:val="fr-FR"/>
              </w:rPr>
              <w:t>é</w:t>
            </w:r>
            <w:r>
              <w:rPr>
                <w:lang w:val="fr-FR"/>
              </w:rPr>
              <w:t xml:space="preserve"> sur les r</w:t>
            </w:r>
            <w:r>
              <w:rPr>
                <w:lang w:val="fr-FR"/>
              </w:rPr>
              <w:t>ô</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fe1be887-9299-417c-b8c9-c551bdca2651</w:t>
            </w:r>
          </w:p>
        </w:tc>
        <w:tc>
          <w:tcPr>
            <w:tcW w:w="7407" w:type="dxa"/>
            <w:shd w:val="clear" w:color="auto" w:fill="F2F2F2" w:themeFill="background1" w:themeFillShade="F2"/>
          </w:tcPr>
          <w:p w:rsidR="00000000" w:rsidRDefault="00785B4E">
            <w:pPr>
              <w:rPr>
                <w:noProof/>
              </w:rPr>
            </w:pPr>
            <w:r>
              <w:rPr>
                <w:noProof/>
              </w:rPr>
              <w:t>The role-based access control is configured using a separate ro</w:t>
            </w:r>
            <w:r>
              <w:rPr>
                <w:noProof/>
              </w:rPr>
              <w:t>le-based access configuration file.</w:t>
            </w:r>
          </w:p>
        </w:tc>
        <w:tc>
          <w:tcPr>
            <w:tcW w:w="7407" w:type="dxa"/>
          </w:tcPr>
          <w:p w:rsidR="00000000" w:rsidRDefault="00785B4E">
            <w:pPr>
              <w:rPr>
                <w:lang w:val="fr-FR"/>
              </w:rPr>
            </w:pPr>
            <w:r>
              <w:rPr>
                <w:lang w:val="fr-FR"/>
              </w:rPr>
              <w:t>Le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 est configur</w:t>
            </w:r>
            <w:r>
              <w:rPr>
                <w:lang w:val="fr-FR"/>
              </w:rPr>
              <w:t>é</w:t>
            </w:r>
            <w:r>
              <w:rPr>
                <w:lang w:val="fr-FR"/>
              </w:rPr>
              <w:t xml:space="preserve"> </w:t>
            </w:r>
            <w:r>
              <w:rPr>
                <w:lang w:val="fr-FR"/>
              </w:rPr>
              <w:t>à</w:t>
            </w:r>
            <w:r>
              <w:rPr>
                <w:lang w:val="fr-FR"/>
              </w:rPr>
              <w:t xml:space="preserve"> l'aide d'un fichier de configuration d'acc</w:t>
            </w:r>
            <w:r>
              <w:rPr>
                <w:lang w:val="fr-FR"/>
              </w:rPr>
              <w:t>è</w:t>
            </w:r>
            <w:r>
              <w:rPr>
                <w:lang w:val="fr-FR"/>
              </w:rPr>
              <w:t>s bas</w:t>
            </w:r>
            <w:r>
              <w:rPr>
                <w:lang w:val="fr-FR"/>
              </w:rPr>
              <w:t>é</w:t>
            </w:r>
            <w:r>
              <w:rPr>
                <w:lang w:val="fr-FR"/>
              </w:rPr>
              <w:t xml:space="preserve"> sur les r</w:t>
            </w:r>
            <w:r>
              <w:rPr>
                <w:lang w:val="fr-FR"/>
              </w:rPr>
              <w:t>ô</w:t>
            </w:r>
            <w:r>
              <w:rPr>
                <w:lang w:val="fr-FR"/>
              </w:rPr>
              <w:t>les distinct.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f3b797c0-e0b0-439f-a9da-3ae161bfc5ed</w:t>
            </w:r>
          </w:p>
        </w:tc>
        <w:tc>
          <w:tcPr>
            <w:tcW w:w="7407" w:type="dxa"/>
            <w:shd w:val="clear" w:color="auto" w:fill="F2F2F2" w:themeFill="background1" w:themeFillShade="F2"/>
          </w:tcPr>
          <w:p w:rsidR="00000000" w:rsidRDefault="00785B4E">
            <w:pPr>
              <w:rPr>
                <w:noProof/>
              </w:rPr>
            </w:pPr>
            <w:r>
              <w:rPr>
                <w:noProof/>
              </w:rPr>
              <w:t>The format of the file is as follows:</w:t>
            </w:r>
          </w:p>
        </w:tc>
        <w:tc>
          <w:tcPr>
            <w:tcW w:w="7407" w:type="dxa"/>
          </w:tcPr>
          <w:p w:rsidR="00000000" w:rsidRDefault="00785B4E">
            <w:pPr>
              <w:rPr>
                <w:lang w:val="fr-FR"/>
              </w:rPr>
            </w:pPr>
            <w:r>
              <w:rPr>
                <w:lang w:val="fr-FR"/>
              </w:rPr>
              <w:t>Le format d</w:t>
            </w:r>
            <w:r>
              <w:rPr>
                <w:lang w:val="fr-FR"/>
              </w:rPr>
              <w:t>u fichier est le suivant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ce009e2c-2f1d-4c37-8030-e9f842ca61ce</w:t>
            </w:r>
          </w:p>
        </w:tc>
        <w:tc>
          <w:tcPr>
            <w:tcW w:w="7407" w:type="dxa"/>
            <w:shd w:val="clear" w:color="auto" w:fill="F2F2F2" w:themeFill="background1" w:themeFillShade="F2"/>
          </w:tcPr>
          <w:p w:rsidR="00000000" w:rsidRDefault="00785B4E">
            <w:pPr>
              <w:rPr>
                <w:noProof/>
              </w:rPr>
            </w:pPr>
            <w:r>
              <w:rPr>
                <w:noProof/>
              </w:rPr>
              <w:t>The property values in the file control how the access is applied to the experience.</w:t>
            </w:r>
          </w:p>
        </w:tc>
        <w:tc>
          <w:tcPr>
            <w:tcW w:w="7407" w:type="dxa"/>
          </w:tcPr>
          <w:p w:rsidR="00000000" w:rsidRDefault="00785B4E">
            <w:pPr>
              <w:rPr>
                <w:lang w:val="fr-FR"/>
              </w:rPr>
            </w:pPr>
            <w:r>
              <w:rPr>
                <w:lang w:val="fr-FR"/>
              </w:rPr>
              <w:t>Les valeurs de propri</w:t>
            </w:r>
            <w:r>
              <w:rPr>
                <w:lang w:val="fr-FR"/>
              </w:rPr>
              <w:t>é</w:t>
            </w:r>
            <w:r>
              <w:rPr>
                <w:lang w:val="fr-FR"/>
              </w:rPr>
              <w:t>t</w:t>
            </w:r>
            <w:r>
              <w:rPr>
                <w:lang w:val="fr-FR"/>
              </w:rPr>
              <w:t>é</w:t>
            </w:r>
            <w:r>
              <w:rPr>
                <w:lang w:val="fr-FR"/>
              </w:rPr>
              <w:t xml:space="preserve"> dans le fichier contr</w:t>
            </w:r>
            <w:r>
              <w:rPr>
                <w:lang w:val="fr-FR"/>
              </w:rPr>
              <w:t>ô</w:t>
            </w:r>
            <w:r>
              <w:rPr>
                <w:lang w:val="fr-FR"/>
              </w:rPr>
              <w:t>lent la fa</w:t>
            </w:r>
            <w:r>
              <w:rPr>
                <w:lang w:val="fr-FR"/>
              </w:rPr>
              <w:t>ç</w:t>
            </w:r>
            <w:r>
              <w:rPr>
                <w:lang w:val="fr-FR"/>
              </w:rPr>
              <w:t>on dont l'acc</w:t>
            </w:r>
            <w:r>
              <w:rPr>
                <w:lang w:val="fr-FR"/>
              </w:rPr>
              <w:t>è</w:t>
            </w:r>
            <w:r>
              <w:rPr>
                <w:lang w:val="fr-FR"/>
              </w:rPr>
              <w:t>s est appliqu</w:t>
            </w:r>
            <w:r>
              <w:rPr>
                <w:lang w:val="fr-FR"/>
              </w:rPr>
              <w:t>é</w:t>
            </w:r>
            <w:r>
              <w:rPr>
                <w:lang w:val="fr-FR"/>
              </w:rPr>
              <w:t xml:space="preserve">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074802e5-d002-4698-b0d5-09d21531c398</w:t>
            </w:r>
          </w:p>
        </w:tc>
        <w:tc>
          <w:tcPr>
            <w:tcW w:w="7407" w:type="dxa"/>
            <w:shd w:val="clear" w:color="auto" w:fill="F2F2F2" w:themeFill="background1" w:themeFillShade="F2"/>
          </w:tcPr>
          <w:p w:rsidR="00000000" w:rsidRDefault="00785B4E">
            <w:pPr>
              <w:rPr>
                <w:noProof/>
              </w:rPr>
            </w:pPr>
            <w:r>
              <w:rPr>
                <w:rStyle w:val="mqInternal"/>
                <w:noProof/>
              </w:rPr>
              <w:t>[1}</w:t>
            </w:r>
            <w:r>
              <w:rPr>
                <w:noProof/>
              </w:rPr>
              <w:t>advancedRoleFilter</w:t>
            </w:r>
            <w:r>
              <w:rPr>
                <w:rStyle w:val="mqInternal"/>
                <w:noProof/>
              </w:rPr>
              <w:t>{2]</w:t>
            </w:r>
            <w:r>
              <w:rPr>
                <w:noProof/>
              </w:rPr>
              <w:t xml:space="preserve"> - When set to </w:t>
            </w:r>
            <w:r>
              <w:rPr>
                <w:rStyle w:val="mqInternal"/>
                <w:noProof/>
              </w:rPr>
              <w:t>[1}</w:t>
            </w:r>
            <w:r>
              <w:rPr>
                <w:noProof/>
              </w:rPr>
              <w:t>true</w:t>
            </w:r>
            <w:r>
              <w:rPr>
                <w:rStyle w:val="mqInternal"/>
                <w:noProof/>
              </w:rPr>
              <w:t>{2]</w:t>
            </w:r>
            <w:r>
              <w:rPr>
                <w:noProof/>
              </w:rPr>
              <w:t>, enables role-based access control</w:t>
            </w:r>
          </w:p>
        </w:tc>
        <w:tc>
          <w:tcPr>
            <w:tcW w:w="7407" w:type="dxa"/>
          </w:tcPr>
          <w:p w:rsidR="00000000" w:rsidRDefault="00785B4E">
            <w:pPr>
              <w:rPr>
                <w:lang w:val="fr-FR"/>
              </w:rPr>
            </w:pPr>
            <w:r>
              <w:rPr>
                <w:rStyle w:val="mqInternal"/>
                <w:noProof/>
                <w:lang w:val="fr-FR"/>
              </w:rPr>
              <w:t>[1}</w:t>
            </w:r>
            <w:r>
              <w:rPr>
                <w:lang w:val="fr-FR"/>
              </w:rPr>
              <w:t>AdvanceDroleFilter</w:t>
            </w:r>
            <w:r>
              <w:rPr>
                <w:rStyle w:val="mqInternal"/>
                <w:noProof/>
                <w:lang w:val="fr-FR"/>
              </w:rPr>
              <w:t>{2]</w:t>
            </w:r>
            <w:r>
              <w:rPr>
                <w:lang w:val="fr-FR"/>
              </w:rPr>
              <w:t xml:space="preserve"> - Lorsqu'il est d</w:t>
            </w:r>
            <w:r>
              <w:rPr>
                <w:lang w:val="fr-FR"/>
              </w:rPr>
              <w:t>é</w:t>
            </w:r>
            <w:r>
              <w:rPr>
                <w:lang w:val="fr-FR"/>
              </w:rPr>
              <w:t xml:space="preserve">fini sur </w:t>
            </w:r>
            <w:r>
              <w:rPr>
                <w:rStyle w:val="mqInternal"/>
                <w:noProof/>
                <w:lang w:val="fr-FR"/>
              </w:rPr>
              <w:t>[1}</w:t>
            </w:r>
            <w:r>
              <w:rPr>
                <w:lang w:val="fr-FR"/>
              </w:rPr>
              <w:t>true</w:t>
            </w:r>
            <w:r>
              <w:rPr>
                <w:rStyle w:val="mqInternal"/>
                <w:noProof/>
                <w:lang w:val="fr-FR"/>
              </w:rPr>
              <w:t>{2]</w:t>
            </w:r>
            <w:r>
              <w:rPr>
                <w:lang w:val="fr-FR"/>
              </w:rPr>
              <w:t xml:space="preserve"> , active le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d49dc2a4-6016-4445-823b-85b211da5837</w:t>
            </w:r>
          </w:p>
        </w:tc>
        <w:tc>
          <w:tcPr>
            <w:tcW w:w="7407" w:type="dxa"/>
            <w:shd w:val="clear" w:color="auto" w:fill="F2F2F2" w:themeFill="background1" w:themeFillShade="F2"/>
          </w:tcPr>
          <w:p w:rsidR="00000000" w:rsidRDefault="00785B4E">
            <w:pPr>
              <w:rPr>
                <w:noProof/>
              </w:rPr>
            </w:pPr>
            <w:r>
              <w:rPr>
                <w:rStyle w:val="mqInternal"/>
                <w:noProof/>
              </w:rPr>
              <w:t>[1}</w:t>
            </w:r>
            <w:r>
              <w:rPr>
                <w:noProof/>
              </w:rPr>
              <w:t>defaultIncludeTags</w:t>
            </w:r>
            <w:r>
              <w:rPr>
                <w:rStyle w:val="mqInternal"/>
                <w:noProof/>
              </w:rPr>
              <w:t>{2]</w:t>
            </w:r>
            <w:r>
              <w:rPr>
                <w:noProof/>
              </w:rPr>
              <w:t xml:space="preserve"> - The tag(s) that must be on all videos for them to be shown in the Virtual Event Experience.</w:t>
            </w:r>
          </w:p>
        </w:tc>
        <w:tc>
          <w:tcPr>
            <w:tcW w:w="7407" w:type="dxa"/>
          </w:tcPr>
          <w:p w:rsidR="00000000" w:rsidRDefault="00785B4E">
            <w:pPr>
              <w:rPr>
                <w:lang w:val="fr-FR"/>
              </w:rPr>
            </w:pPr>
            <w:r>
              <w:rPr>
                <w:rStyle w:val="mqInternal"/>
                <w:noProof/>
                <w:lang w:val="fr-FR"/>
              </w:rPr>
              <w:t>[1}</w:t>
            </w:r>
            <w:r>
              <w:rPr>
                <w:lang w:val="fr-FR"/>
              </w:rPr>
              <w:t>DefaultIncludeTags</w:t>
            </w:r>
            <w:r>
              <w:rPr>
                <w:rStyle w:val="mqInternal"/>
                <w:noProof/>
                <w:lang w:val="fr-FR"/>
              </w:rPr>
              <w:t>{2]</w:t>
            </w:r>
            <w:r>
              <w:rPr>
                <w:lang w:val="fr-FR"/>
              </w:rPr>
              <w:t xml:space="preserve"> - Les balises qui doivent figurer sur toutes les vid</w:t>
            </w:r>
            <w:r>
              <w:rPr>
                <w:lang w:val="fr-FR"/>
              </w:rPr>
              <w:t>é</w:t>
            </w:r>
            <w:r>
              <w:rPr>
                <w:lang w:val="fr-FR"/>
              </w:rPr>
              <w:t>os pour qu'elles soien</w:t>
            </w:r>
            <w:r>
              <w:rPr>
                <w:lang w:val="fr-FR"/>
              </w:rPr>
              <w:t>t affich</w:t>
            </w:r>
            <w:r>
              <w:rPr>
                <w:lang w:val="fr-FR"/>
              </w:rPr>
              <w:t>é</w:t>
            </w:r>
            <w:r>
              <w:rPr>
                <w:lang w:val="fr-FR"/>
              </w:rPr>
              <w:t>es dans l'Exp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6b2f8ab3-4ffe-4bf5-b41c-d3bf1443776d</w:t>
            </w:r>
          </w:p>
        </w:tc>
        <w:tc>
          <w:tcPr>
            <w:tcW w:w="7407" w:type="dxa"/>
            <w:shd w:val="clear" w:color="auto" w:fill="F2F2F2" w:themeFill="background1" w:themeFillShade="F2"/>
          </w:tcPr>
          <w:p w:rsidR="00000000" w:rsidRDefault="00785B4E">
            <w:pPr>
              <w:rPr>
                <w:noProof/>
              </w:rPr>
            </w:pPr>
            <w:r>
              <w:rPr>
                <w:noProof/>
              </w:rPr>
              <w:t>This allows you to only display only a subset of videos in the account in the Virtual Event Experience.</w:t>
            </w:r>
          </w:p>
        </w:tc>
        <w:tc>
          <w:tcPr>
            <w:tcW w:w="7407" w:type="dxa"/>
          </w:tcPr>
          <w:p w:rsidR="00000000" w:rsidRDefault="00785B4E">
            <w:pPr>
              <w:rPr>
                <w:lang w:val="fr-FR"/>
              </w:rPr>
            </w:pPr>
            <w:r>
              <w:rPr>
                <w:lang w:val="fr-FR"/>
              </w:rPr>
              <w:t xml:space="preserve">Cela vous permet d'afficher uniquement un sous-ensemble de </w:t>
            </w:r>
            <w:r>
              <w:rPr>
                <w:lang w:val="fr-FR"/>
              </w:rPr>
              <w:t>vid</w:t>
            </w:r>
            <w:r>
              <w:rPr>
                <w:lang w:val="fr-FR"/>
              </w:rPr>
              <w:t>é</w:t>
            </w:r>
            <w:r>
              <w:rPr>
                <w:lang w:val="fr-FR"/>
              </w:rPr>
              <w:t>os dans le compte dans l'Exp</w:t>
            </w:r>
            <w:r>
              <w:rPr>
                <w:lang w:val="fr-FR"/>
              </w:rPr>
              <w:t>é</w:t>
            </w:r>
            <w:r>
              <w:rPr>
                <w:lang w:val="fr-FR"/>
              </w:rPr>
              <w:t>rience d'</w:t>
            </w:r>
            <w:r>
              <w:rPr>
                <w:lang w:val="fr-FR"/>
              </w:rPr>
              <w:t>é</w:t>
            </w:r>
            <w:r>
              <w:rPr>
                <w:lang w:val="fr-FR"/>
              </w:rPr>
              <w:t>v</w:t>
            </w:r>
            <w:r>
              <w:rPr>
                <w:lang w:val="fr-FR"/>
              </w:rPr>
              <w:t>é</w:t>
            </w:r>
            <w:r>
              <w:rPr>
                <w:lang w:val="fr-FR"/>
              </w:rPr>
              <w:t>nement virtuel.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e3745604-a3a6-47b5-ba23-4b151ecb2bc2</w:t>
            </w:r>
          </w:p>
        </w:tc>
        <w:tc>
          <w:tcPr>
            <w:tcW w:w="7407" w:type="dxa"/>
            <w:shd w:val="clear" w:color="auto" w:fill="F2F2F2" w:themeFill="background1" w:themeFillShade="F2"/>
          </w:tcPr>
          <w:p w:rsidR="00000000" w:rsidRDefault="00785B4E">
            <w:pPr>
              <w:rPr>
                <w:noProof/>
              </w:rPr>
            </w:pPr>
            <w:r>
              <w:rPr>
                <w:rStyle w:val="mqInternal"/>
                <w:noProof/>
              </w:rPr>
              <w:t>[1}</w:t>
            </w:r>
            <w:r>
              <w:rPr>
                <w:noProof/>
              </w:rPr>
              <w:t>defaultIgnoreTags</w:t>
            </w:r>
            <w:r>
              <w:rPr>
                <w:rStyle w:val="mqInternal"/>
                <w:noProof/>
              </w:rPr>
              <w:t>{2]</w:t>
            </w:r>
            <w:r>
              <w:rPr>
                <w:noProof/>
              </w:rPr>
              <w:t xml:space="preserve"> - Videos with these tag(s) will not be displayed to users who are not part of a role</w:t>
            </w:r>
          </w:p>
        </w:tc>
        <w:tc>
          <w:tcPr>
            <w:tcW w:w="7407" w:type="dxa"/>
          </w:tcPr>
          <w:p w:rsidR="00000000" w:rsidRDefault="00785B4E">
            <w:pPr>
              <w:rPr>
                <w:lang w:val="fr-FR"/>
              </w:rPr>
            </w:pPr>
            <w:r>
              <w:rPr>
                <w:rStyle w:val="mqInternal"/>
                <w:noProof/>
                <w:lang w:val="fr-FR"/>
              </w:rPr>
              <w:t>[1}</w:t>
            </w:r>
            <w:r>
              <w:rPr>
                <w:lang w:val="fr-FR"/>
              </w:rPr>
              <w:t>DefaultIgnoreTags</w:t>
            </w:r>
            <w:r>
              <w:rPr>
                <w:rStyle w:val="mqInternal"/>
                <w:noProof/>
                <w:lang w:val="fr-FR"/>
              </w:rPr>
              <w:t>{2]</w:t>
            </w:r>
            <w:r>
              <w:rPr>
                <w:lang w:val="fr-FR"/>
              </w:rPr>
              <w:t xml:space="preserve"> - Les vid</w:t>
            </w:r>
            <w:r>
              <w:rPr>
                <w:lang w:val="fr-FR"/>
              </w:rPr>
              <w:t>é</w:t>
            </w:r>
            <w:r>
              <w:rPr>
                <w:lang w:val="fr-FR"/>
              </w:rPr>
              <w:t>os avec ce</w:t>
            </w:r>
            <w:r>
              <w:rPr>
                <w:lang w:val="fr-FR"/>
              </w:rPr>
              <w:t>s balises ne seront pas affich</w:t>
            </w:r>
            <w:r>
              <w:rPr>
                <w:lang w:val="fr-FR"/>
              </w:rPr>
              <w:t>é</w:t>
            </w:r>
            <w:r>
              <w:rPr>
                <w:lang w:val="fr-FR"/>
              </w:rPr>
              <w:t>es aux utilisateurs qui ne font pas partie d'un r</w:t>
            </w:r>
            <w:r>
              <w:rPr>
                <w:lang w:val="fr-FR"/>
              </w:rPr>
              <w:t>ô</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6355b713-79cd-40eb-9512-70a4f737bc48</w:t>
            </w:r>
          </w:p>
        </w:tc>
        <w:tc>
          <w:tcPr>
            <w:tcW w:w="7407" w:type="dxa"/>
            <w:shd w:val="clear" w:color="auto" w:fill="F2F2F2" w:themeFill="background1" w:themeFillShade="F2"/>
          </w:tcPr>
          <w:p w:rsidR="00000000" w:rsidRDefault="00785B4E">
            <w:pPr>
              <w:rPr>
                <w:noProof/>
              </w:rPr>
            </w:pPr>
            <w:r>
              <w:rPr>
                <w:rStyle w:val="mqInternal"/>
                <w:noProof/>
              </w:rPr>
              <w:t>[1}</w:t>
            </w:r>
            <w:r>
              <w:rPr>
                <w:noProof/>
              </w:rPr>
              <w:t>roleAttribute</w:t>
            </w:r>
            <w:r>
              <w:rPr>
                <w:rStyle w:val="mqInternal"/>
                <w:noProof/>
              </w:rPr>
              <w:t>{2]</w:t>
            </w:r>
            <w:r>
              <w:rPr>
                <w:noProof/>
              </w:rPr>
              <w:t xml:space="preserve"> - SAML attribute on the user record that comes back from the user management system.</w:t>
            </w:r>
          </w:p>
        </w:tc>
        <w:tc>
          <w:tcPr>
            <w:tcW w:w="7407" w:type="dxa"/>
          </w:tcPr>
          <w:p w:rsidR="00000000" w:rsidRDefault="00785B4E">
            <w:pPr>
              <w:rPr>
                <w:lang w:val="fr-FR"/>
              </w:rPr>
            </w:pPr>
            <w:r>
              <w:rPr>
                <w:rStyle w:val="mqInternal"/>
                <w:noProof/>
                <w:lang w:val="fr-FR"/>
              </w:rPr>
              <w:t>[1}</w:t>
            </w:r>
            <w:r>
              <w:rPr>
                <w:lang w:val="fr-FR"/>
              </w:rPr>
              <w:t>RoleAttribute</w:t>
            </w:r>
            <w:r>
              <w:rPr>
                <w:rStyle w:val="mqInternal"/>
                <w:noProof/>
                <w:lang w:val="fr-FR"/>
              </w:rPr>
              <w:t>{2]</w:t>
            </w:r>
            <w:r>
              <w:rPr>
                <w:lang w:val="fr-FR"/>
              </w:rPr>
              <w:t xml:space="preserve"> - Att</w:t>
            </w:r>
            <w:r>
              <w:rPr>
                <w:lang w:val="fr-FR"/>
              </w:rPr>
              <w:t>ribut SAML sur l'enregistrement utilisateur qui revient du syst</w:t>
            </w:r>
            <w:r>
              <w:rPr>
                <w:lang w:val="fr-FR"/>
              </w:rPr>
              <w:t>è</w:t>
            </w:r>
            <w:r>
              <w:rPr>
                <w:lang w:val="fr-FR"/>
              </w:rPr>
              <w:t>me de gestion des utilisateurs.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0cd9a64c-d705-49d2-9f85-ae590d79e034</w:t>
            </w:r>
          </w:p>
        </w:tc>
        <w:tc>
          <w:tcPr>
            <w:tcW w:w="7407" w:type="dxa"/>
            <w:shd w:val="clear" w:color="auto" w:fill="F2F2F2" w:themeFill="background1" w:themeFillShade="F2"/>
          </w:tcPr>
          <w:p w:rsidR="00000000" w:rsidRDefault="00785B4E">
            <w:pPr>
              <w:rPr>
                <w:noProof/>
              </w:rPr>
            </w:pPr>
            <w:r>
              <w:rPr>
                <w:noProof/>
              </w:rPr>
              <w:t>Any SAML attribute can be used.</w:t>
            </w:r>
          </w:p>
        </w:tc>
        <w:tc>
          <w:tcPr>
            <w:tcW w:w="7407" w:type="dxa"/>
          </w:tcPr>
          <w:p w:rsidR="00000000" w:rsidRDefault="00785B4E">
            <w:pPr>
              <w:rPr>
                <w:lang w:val="fr-FR"/>
              </w:rPr>
            </w:pPr>
            <w:r>
              <w:rPr>
                <w:lang w:val="fr-FR"/>
              </w:rPr>
              <w:t xml:space="preserve">N'importe quel attribut SAML peut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4217ce6d-394c-4538-8d6b-627b8f442621</w:t>
            </w:r>
          </w:p>
        </w:tc>
        <w:tc>
          <w:tcPr>
            <w:tcW w:w="7407" w:type="dxa"/>
            <w:shd w:val="clear" w:color="auto" w:fill="F2F2F2" w:themeFill="background1" w:themeFillShade="F2"/>
          </w:tcPr>
          <w:p w:rsidR="00000000" w:rsidRDefault="00785B4E">
            <w:pPr>
              <w:rPr>
                <w:noProof/>
              </w:rPr>
            </w:pPr>
            <w:r>
              <w:rPr>
                <w:rStyle w:val="mqInternal"/>
                <w:noProof/>
              </w:rPr>
              <w:t>[1}</w:t>
            </w:r>
            <w:r>
              <w:rPr>
                <w:noProof/>
              </w:rPr>
              <w:t>valueDelimiter</w:t>
            </w:r>
            <w:r>
              <w:rPr>
                <w:rStyle w:val="mqInternal"/>
                <w:noProof/>
              </w:rPr>
              <w:t>{2]</w:t>
            </w:r>
            <w:r>
              <w:rPr>
                <w:noProof/>
              </w:rPr>
              <w:t xml:space="preserve"> - Delimiter used to separate multiple roles (if multiple roles can be returned)</w:t>
            </w:r>
          </w:p>
        </w:tc>
        <w:tc>
          <w:tcPr>
            <w:tcW w:w="7407" w:type="dxa"/>
          </w:tcPr>
          <w:p w:rsidR="00000000" w:rsidRDefault="00785B4E">
            <w:pPr>
              <w:rPr>
                <w:lang w:val="fr-FR"/>
              </w:rPr>
            </w:pPr>
            <w:r>
              <w:rPr>
                <w:rStyle w:val="mqInternal"/>
                <w:noProof/>
                <w:lang w:val="fr-FR"/>
              </w:rPr>
              <w:t>[1}</w:t>
            </w:r>
            <w:r>
              <w:rPr>
                <w:lang w:val="fr-FR"/>
              </w:rPr>
              <w:t>ValueDelimiter</w:t>
            </w:r>
            <w:r>
              <w:rPr>
                <w:rStyle w:val="mqInternal"/>
                <w:noProof/>
                <w:lang w:val="fr-FR"/>
              </w:rPr>
              <w:t>{2]</w:t>
            </w:r>
            <w:r>
              <w:rPr>
                <w:lang w:val="fr-FR"/>
              </w:rPr>
              <w:t xml:space="preserve"> - D</w:t>
            </w:r>
            <w:r>
              <w:rPr>
                <w:lang w:val="fr-FR"/>
              </w:rPr>
              <w:t>é</w:t>
            </w:r>
            <w:r>
              <w:rPr>
                <w:lang w:val="fr-FR"/>
              </w:rPr>
              <w:t>limiteur utilis</w:t>
            </w:r>
            <w:r>
              <w:rPr>
                <w:lang w:val="fr-FR"/>
              </w:rPr>
              <w:t>é</w:t>
            </w:r>
            <w:r>
              <w:rPr>
                <w:lang w:val="fr-FR"/>
              </w:rPr>
              <w:t xml:space="preserve"> pour s</w:t>
            </w:r>
            <w:r>
              <w:rPr>
                <w:lang w:val="fr-FR"/>
              </w:rPr>
              <w:t>é</w:t>
            </w:r>
            <w:r>
              <w:rPr>
                <w:lang w:val="fr-FR"/>
              </w:rPr>
              <w:t>parer plusieurs r</w:t>
            </w:r>
            <w:r>
              <w:rPr>
                <w:lang w:val="fr-FR"/>
              </w:rPr>
              <w:t>ô</w:t>
            </w:r>
            <w:r>
              <w:rPr>
                <w:lang w:val="fr-FR"/>
              </w:rPr>
              <w:t>les (si plusieurs r</w:t>
            </w:r>
            <w:r>
              <w:rPr>
                <w:lang w:val="fr-FR"/>
              </w:rPr>
              <w:t>ô</w:t>
            </w:r>
            <w:r>
              <w:rPr>
                <w:lang w:val="fr-FR"/>
              </w:rPr>
              <w:t xml:space="preserve">les peuvent </w:t>
            </w:r>
            <w:r>
              <w:rPr>
                <w:lang w:val="fr-FR"/>
              </w:rPr>
              <w:t>ê</w:t>
            </w:r>
            <w:r>
              <w:rPr>
                <w:lang w:val="fr-FR"/>
              </w:rPr>
              <w:t>tre renvoy</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ac32ad6c-233c-4afe-b255-ddffc3981986</w:t>
            </w:r>
          </w:p>
        </w:tc>
        <w:tc>
          <w:tcPr>
            <w:tcW w:w="7407" w:type="dxa"/>
            <w:shd w:val="clear" w:color="auto" w:fill="F2F2F2" w:themeFill="background1" w:themeFillShade="F2"/>
          </w:tcPr>
          <w:p w:rsidR="00000000" w:rsidRDefault="00785B4E">
            <w:pPr>
              <w:rPr>
                <w:noProof/>
              </w:rPr>
            </w:pPr>
            <w:r>
              <w:rPr>
                <w:rStyle w:val="mqInternal"/>
                <w:noProof/>
              </w:rPr>
              <w:t>[1}</w:t>
            </w:r>
            <w:r>
              <w:rPr>
                <w:noProof/>
              </w:rPr>
              <w:t>ignoreByRole</w:t>
            </w:r>
            <w:r>
              <w:rPr>
                <w:rStyle w:val="mqInternal"/>
                <w:noProof/>
              </w:rPr>
              <w:t>{2]</w:t>
            </w:r>
            <w:r>
              <w:rPr>
                <w:noProof/>
              </w:rPr>
              <w:t xml:space="preserve"> - Augments the </w:t>
            </w:r>
            <w:r>
              <w:rPr>
                <w:rStyle w:val="mqInternal"/>
                <w:noProof/>
              </w:rPr>
              <w:t>[3}[4]{5]</w:t>
            </w:r>
            <w:r>
              <w:rPr>
                <w:noProof/>
              </w:rPr>
              <w:t xml:space="preserve"> by additionally ignoring more tags based upon the user's role.</w:t>
            </w:r>
          </w:p>
        </w:tc>
        <w:tc>
          <w:tcPr>
            <w:tcW w:w="7407" w:type="dxa"/>
          </w:tcPr>
          <w:p w:rsidR="00000000" w:rsidRDefault="00785B4E">
            <w:pPr>
              <w:rPr>
                <w:lang w:val="fr-FR"/>
              </w:rPr>
            </w:pPr>
            <w:r>
              <w:rPr>
                <w:rStyle w:val="mqInternal"/>
                <w:noProof/>
                <w:lang w:val="fr-FR"/>
              </w:rPr>
              <w:t>[1}</w:t>
            </w:r>
            <w:r>
              <w:rPr>
                <w:lang w:val="fr-FR"/>
              </w:rPr>
              <w:t>IgnoreByRole</w:t>
            </w:r>
            <w:r>
              <w:rPr>
                <w:rStyle w:val="mqInternal"/>
                <w:noProof/>
                <w:lang w:val="fr-FR"/>
              </w:rPr>
              <w:t>{2]</w:t>
            </w:r>
            <w:r>
              <w:rPr>
                <w:lang w:val="fr-FR"/>
              </w:rPr>
              <w:t xml:space="preserve"> - Augmente la </w:t>
            </w:r>
            <w:r>
              <w:rPr>
                <w:rStyle w:val="mqInternal"/>
                <w:noProof/>
                <w:lang w:val="fr-FR"/>
              </w:rPr>
              <w:t>[3}[4]{5]</w:t>
            </w:r>
            <w:r>
              <w:rPr>
                <w:lang w:val="fr-FR"/>
              </w:rPr>
              <w:t xml:space="preserve"> en ignorant plus de balises bas</w:t>
            </w:r>
            <w:r>
              <w:rPr>
                <w:lang w:val="fr-FR"/>
              </w:rPr>
              <w:t>é</w:t>
            </w:r>
            <w:r>
              <w:rPr>
                <w:lang w:val="fr-FR"/>
              </w:rPr>
              <w:t>es sur le r</w:t>
            </w:r>
            <w:r>
              <w:rPr>
                <w:lang w:val="fr-FR"/>
              </w:rPr>
              <w:t>ô</w:t>
            </w:r>
            <w:r>
              <w:rPr>
                <w:lang w:val="fr-FR"/>
              </w:rPr>
              <w:t>le de l'utilisateur.</w:t>
            </w:r>
          </w:p>
        </w:tc>
      </w:tr>
      <w:tr w:rsidR="00000000">
        <w:tc>
          <w:tcPr>
            <w:tcW w:w="660" w:type="dxa"/>
            <w:shd w:val="clear" w:color="auto" w:fill="F2F2F2" w:themeFill="background1" w:themeFillShade="F2"/>
          </w:tcPr>
          <w:p w:rsidR="00000000" w:rsidRDefault="00785B4E">
            <w:pPr>
              <w:rPr>
                <w:noProof/>
                <w:sz w:val="2"/>
              </w:rPr>
            </w:pPr>
            <w:r>
              <w:rPr>
                <w:noProof/>
                <w:sz w:val="16"/>
              </w:rPr>
              <w:t>31</w:t>
            </w:r>
            <w:r>
              <w:rPr>
                <w:noProof/>
                <w:sz w:val="16"/>
              </w:rPr>
              <w:t xml:space="preserve"> </w:t>
            </w:r>
            <w:r>
              <w:rPr>
                <w:noProof/>
                <w:sz w:val="16"/>
              </w:rPr>
              <w:br/>
            </w:r>
            <w:r>
              <w:rPr>
                <w:noProof/>
                <w:sz w:val="2"/>
              </w:rPr>
              <w:t>f27e6ba0-2e66-4b74-be9c-2ffe213c0f19</w:t>
            </w:r>
          </w:p>
        </w:tc>
        <w:tc>
          <w:tcPr>
            <w:tcW w:w="7407" w:type="dxa"/>
            <w:shd w:val="clear" w:color="auto" w:fill="F2F2F2" w:themeFill="background1" w:themeFillShade="F2"/>
          </w:tcPr>
          <w:p w:rsidR="00000000" w:rsidRDefault="00785B4E">
            <w:pPr>
              <w:rPr>
                <w:noProof/>
              </w:rPr>
            </w:pPr>
            <w:r>
              <w:rPr>
                <w:noProof/>
              </w:rPr>
              <w:t>This is used to remove even more videos the user can see based upon their role.</w:t>
            </w:r>
          </w:p>
        </w:tc>
        <w:tc>
          <w:tcPr>
            <w:tcW w:w="7407" w:type="dxa"/>
          </w:tcPr>
          <w:p w:rsidR="00000000" w:rsidRDefault="00785B4E">
            <w:pPr>
              <w:rPr>
                <w:lang w:val="fr-FR"/>
              </w:rPr>
            </w:pPr>
            <w:r>
              <w:rPr>
                <w:lang w:val="fr-FR"/>
              </w:rPr>
              <w:t>Ceci est utilis</w:t>
            </w:r>
            <w:r>
              <w:rPr>
                <w:lang w:val="fr-FR"/>
              </w:rPr>
              <w:t>é</w:t>
            </w:r>
            <w:r>
              <w:rPr>
                <w:lang w:val="fr-FR"/>
              </w:rPr>
              <w:t xml:space="preserve"> pour supprimer encore plus de vid</w:t>
            </w:r>
            <w:r>
              <w:rPr>
                <w:lang w:val="fr-FR"/>
              </w:rPr>
              <w:t>é</w:t>
            </w:r>
            <w:r>
              <w:rPr>
                <w:lang w:val="fr-FR"/>
              </w:rPr>
              <w:t>os que l'utilisateur peut voir en fonction de son r</w:t>
            </w:r>
            <w:r>
              <w:rPr>
                <w:lang w:val="fr-FR"/>
              </w:rPr>
              <w:t>ô</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eb362a15-a47c-4fad-95b0-1</w:t>
            </w:r>
            <w:r>
              <w:rPr>
                <w:noProof/>
                <w:sz w:val="2"/>
              </w:rPr>
              <w:t>ccd7ac0f890</w:t>
            </w:r>
          </w:p>
        </w:tc>
        <w:tc>
          <w:tcPr>
            <w:tcW w:w="7407" w:type="dxa"/>
            <w:shd w:val="clear" w:color="auto" w:fill="F2F2F2" w:themeFill="background1" w:themeFillShade="F2"/>
          </w:tcPr>
          <w:p w:rsidR="00000000" w:rsidRDefault="00785B4E">
            <w:pPr>
              <w:rPr>
                <w:noProof/>
              </w:rPr>
            </w:pPr>
            <w:r>
              <w:rPr>
                <w:rStyle w:val="mqInternal"/>
                <w:noProof/>
              </w:rPr>
              <w:t>[1}</w:t>
            </w:r>
            <w:r>
              <w:rPr>
                <w:noProof/>
              </w:rPr>
              <w:t>includeByRole</w:t>
            </w:r>
            <w:r>
              <w:rPr>
                <w:rStyle w:val="mqInternal"/>
                <w:noProof/>
              </w:rPr>
              <w:t>{2]</w:t>
            </w:r>
            <w:r>
              <w:rPr>
                <w:noProof/>
              </w:rPr>
              <w:t xml:space="preserve"> - Users with assigned role will only see videos with specified tag</w:t>
            </w:r>
          </w:p>
        </w:tc>
        <w:tc>
          <w:tcPr>
            <w:tcW w:w="7407" w:type="dxa"/>
          </w:tcPr>
          <w:p w:rsidR="00000000" w:rsidRDefault="00785B4E">
            <w:pPr>
              <w:rPr>
                <w:lang w:val="fr-FR"/>
              </w:rPr>
            </w:pPr>
            <w:r>
              <w:rPr>
                <w:rStyle w:val="mqInternal"/>
                <w:noProof/>
                <w:lang w:val="fr-FR"/>
              </w:rPr>
              <w:t>[1}</w:t>
            </w:r>
            <w:r>
              <w:rPr>
                <w:lang w:val="fr-FR"/>
              </w:rPr>
              <w:t>IncludeByRole</w:t>
            </w:r>
            <w:r>
              <w:rPr>
                <w:rStyle w:val="mqInternal"/>
                <w:noProof/>
                <w:lang w:val="fr-FR"/>
              </w:rPr>
              <w:t>{2]</w:t>
            </w:r>
            <w:r>
              <w:rPr>
                <w:lang w:val="fr-FR"/>
              </w:rPr>
              <w:t xml:space="preserve"> - Les utilisateurs ayant un r</w:t>
            </w:r>
            <w:r>
              <w:rPr>
                <w:lang w:val="fr-FR"/>
              </w:rPr>
              <w:t>ô</w:t>
            </w:r>
            <w:r>
              <w:rPr>
                <w:lang w:val="fr-FR"/>
              </w:rPr>
              <w:t>le assign</w:t>
            </w:r>
            <w:r>
              <w:rPr>
                <w:lang w:val="fr-FR"/>
              </w:rPr>
              <w:t>é</w:t>
            </w:r>
            <w:r>
              <w:rPr>
                <w:lang w:val="fr-FR"/>
              </w:rPr>
              <w:t xml:space="preserve"> ne verront que les vid</w:t>
            </w:r>
            <w:r>
              <w:rPr>
                <w:lang w:val="fr-FR"/>
              </w:rPr>
              <w:t>é</w:t>
            </w:r>
            <w:r>
              <w:rPr>
                <w:lang w:val="fr-FR"/>
              </w:rPr>
              <w:t>os avec la balise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ff0d7ba3-fae6-4aab-a2d3-54b208b916c2</w:t>
            </w:r>
          </w:p>
        </w:tc>
        <w:tc>
          <w:tcPr>
            <w:tcW w:w="7407" w:type="dxa"/>
            <w:shd w:val="clear" w:color="auto" w:fill="F2F2F2" w:themeFill="background1" w:themeFillShade="F2"/>
          </w:tcPr>
          <w:p w:rsidR="00000000" w:rsidRDefault="00785B4E">
            <w:pPr>
              <w:rPr>
                <w:noProof/>
              </w:rPr>
            </w:pPr>
            <w:r>
              <w:rPr>
                <w:rStyle w:val="mqInternal"/>
                <w:noProof/>
              </w:rPr>
              <w:t>[1}</w:t>
            </w:r>
            <w:r>
              <w:rPr>
                <w:noProof/>
              </w:rPr>
              <w:t>allowByRole</w:t>
            </w:r>
            <w:r>
              <w:rPr>
                <w:rStyle w:val="mqInternal"/>
                <w:noProof/>
              </w:rPr>
              <w:t>{2]</w:t>
            </w:r>
            <w:r>
              <w:rPr>
                <w:noProof/>
              </w:rPr>
              <w:t xml:space="preserve"> - Augments the </w:t>
            </w:r>
            <w:r>
              <w:rPr>
                <w:rStyle w:val="mqInternal"/>
                <w:noProof/>
              </w:rPr>
              <w:t>[3}[4]{5]</w:t>
            </w:r>
            <w:r>
              <w:rPr>
                <w:noProof/>
              </w:rPr>
              <w:t xml:space="preserve"> by additionally adding more tags based upon the user's role.</w:t>
            </w:r>
          </w:p>
        </w:tc>
        <w:tc>
          <w:tcPr>
            <w:tcW w:w="7407" w:type="dxa"/>
          </w:tcPr>
          <w:p w:rsidR="00000000" w:rsidRDefault="00785B4E">
            <w:pPr>
              <w:rPr>
                <w:lang w:val="fr-FR"/>
              </w:rPr>
            </w:pPr>
            <w:r>
              <w:rPr>
                <w:rStyle w:val="mqInternal"/>
                <w:noProof/>
                <w:lang w:val="fr-FR"/>
              </w:rPr>
              <w:t>[1}</w:t>
            </w:r>
            <w:r>
              <w:rPr>
                <w:lang w:val="fr-FR"/>
              </w:rPr>
              <w:t>AllowByRole</w:t>
            </w:r>
            <w:r>
              <w:rPr>
                <w:rStyle w:val="mqInternal"/>
                <w:noProof/>
                <w:lang w:val="fr-FR"/>
              </w:rPr>
              <w:t>{2]</w:t>
            </w:r>
            <w:r>
              <w:rPr>
                <w:lang w:val="fr-FR"/>
              </w:rPr>
              <w:t xml:space="preserve"> - Augmente le en </w:t>
            </w:r>
            <w:r>
              <w:rPr>
                <w:rStyle w:val="mqInternal"/>
                <w:noProof/>
                <w:lang w:val="fr-FR"/>
              </w:rPr>
              <w:t>[3}[4]{5]</w:t>
            </w:r>
            <w:r>
              <w:rPr>
                <w:lang w:val="fr-FR"/>
              </w:rPr>
              <w:t xml:space="preserve"> ajoutant plus de balises en fonction du r</w:t>
            </w:r>
            <w:r>
              <w:rPr>
                <w:lang w:val="fr-FR"/>
              </w:rPr>
              <w:t>ô</w:t>
            </w:r>
            <w:r>
              <w:rPr>
                <w:lang w:val="fr-FR"/>
              </w:rPr>
              <w:t>le de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0d3e751d-9fa3-470d-882b-5fdbd2714234</w:t>
            </w:r>
          </w:p>
        </w:tc>
        <w:tc>
          <w:tcPr>
            <w:tcW w:w="7407" w:type="dxa"/>
            <w:shd w:val="clear" w:color="auto" w:fill="F2F2F2" w:themeFill="background1" w:themeFillShade="F2"/>
          </w:tcPr>
          <w:p w:rsidR="00000000" w:rsidRDefault="00785B4E">
            <w:pPr>
              <w:rPr>
                <w:noProof/>
              </w:rPr>
            </w:pPr>
            <w:r>
              <w:rPr>
                <w:noProof/>
              </w:rPr>
              <w:t>This is used to display more videos to a user based upon their role.</w:t>
            </w:r>
          </w:p>
        </w:tc>
        <w:tc>
          <w:tcPr>
            <w:tcW w:w="7407" w:type="dxa"/>
          </w:tcPr>
          <w:p w:rsidR="00000000" w:rsidRDefault="00785B4E">
            <w:pPr>
              <w:rPr>
                <w:lang w:val="fr-FR"/>
              </w:rPr>
            </w:pPr>
            <w:r>
              <w:rPr>
                <w:lang w:val="fr-FR"/>
              </w:rPr>
              <w:t>Ceci est utilis</w:t>
            </w:r>
            <w:r>
              <w:rPr>
                <w:lang w:val="fr-FR"/>
              </w:rPr>
              <w:t>é</w:t>
            </w:r>
            <w:r>
              <w:rPr>
                <w:lang w:val="fr-FR"/>
              </w:rPr>
              <w:t xml:space="preserve"> pour afficher plus de vid</w:t>
            </w:r>
            <w:r>
              <w:rPr>
                <w:lang w:val="fr-FR"/>
              </w:rPr>
              <w:t>é</w:t>
            </w:r>
            <w:r>
              <w:rPr>
                <w:lang w:val="fr-FR"/>
              </w:rPr>
              <w:t xml:space="preserve">os </w:t>
            </w:r>
            <w:r>
              <w:rPr>
                <w:lang w:val="fr-FR"/>
              </w:rPr>
              <w:t>à</w:t>
            </w:r>
            <w:r>
              <w:rPr>
                <w:lang w:val="fr-FR"/>
              </w:rPr>
              <w:t xml:space="preserve"> un utilisateur en fonction de son r</w:t>
            </w:r>
            <w:r>
              <w:rPr>
                <w:lang w:val="fr-FR"/>
              </w:rPr>
              <w:t>ô</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3abef03f-6f2d-4f6b-afe9-6d7764370fcd</w:t>
            </w:r>
          </w:p>
        </w:tc>
        <w:tc>
          <w:tcPr>
            <w:tcW w:w="7407" w:type="dxa"/>
            <w:shd w:val="clear" w:color="auto" w:fill="F2F2F2" w:themeFill="background1" w:themeFillShade="F2"/>
          </w:tcPr>
          <w:p w:rsidR="00000000" w:rsidRDefault="00785B4E">
            <w:pPr>
              <w:rPr>
                <w:noProof/>
              </w:rPr>
            </w:pPr>
            <w:r>
              <w:rPr>
                <w:noProof/>
              </w:rPr>
              <w:t>User's with the specified role will see videos tagged wit</w:t>
            </w:r>
            <w:r>
              <w:rPr>
                <w:noProof/>
              </w:rPr>
              <w:t xml:space="preserve">h </w:t>
            </w:r>
            <w:r>
              <w:rPr>
                <w:rStyle w:val="mqInternal"/>
                <w:noProof/>
              </w:rPr>
              <w:t>[1}[2]{3]</w:t>
            </w:r>
            <w:r>
              <w:rPr>
                <w:noProof/>
              </w:rPr>
              <w:t xml:space="preserve"> as well as the </w:t>
            </w:r>
            <w:r>
              <w:rPr>
                <w:noProof/>
              </w:rPr>
              <w:lastRenderedPageBreak/>
              <w:t>tag(s) listed here.</w:t>
            </w:r>
          </w:p>
        </w:tc>
        <w:tc>
          <w:tcPr>
            <w:tcW w:w="7407" w:type="dxa"/>
          </w:tcPr>
          <w:p w:rsidR="00000000" w:rsidRDefault="00785B4E">
            <w:pPr>
              <w:rPr>
                <w:lang w:val="fr-FR"/>
              </w:rPr>
            </w:pPr>
            <w:r>
              <w:rPr>
                <w:lang w:val="fr-FR"/>
              </w:rPr>
              <w:lastRenderedPageBreak/>
              <w:t>Les utilisateurs ayant le r</w:t>
            </w:r>
            <w:r>
              <w:rPr>
                <w:lang w:val="fr-FR"/>
              </w:rPr>
              <w:t>ô</w:t>
            </w:r>
            <w:r>
              <w:rPr>
                <w:lang w:val="fr-FR"/>
              </w:rPr>
              <w:t>le sp</w:t>
            </w:r>
            <w:r>
              <w:rPr>
                <w:lang w:val="fr-FR"/>
              </w:rPr>
              <w:t>é</w:t>
            </w:r>
            <w:r>
              <w:rPr>
                <w:lang w:val="fr-FR"/>
              </w:rPr>
              <w:t>cifi</w:t>
            </w:r>
            <w:r>
              <w:rPr>
                <w:lang w:val="fr-FR"/>
              </w:rPr>
              <w:t>é</w:t>
            </w:r>
            <w:r>
              <w:rPr>
                <w:lang w:val="fr-FR"/>
              </w:rPr>
              <w:t xml:space="preserve"> verront les vid</w:t>
            </w:r>
            <w:r>
              <w:rPr>
                <w:lang w:val="fr-FR"/>
              </w:rPr>
              <w:t>é</w:t>
            </w:r>
            <w:r>
              <w:rPr>
                <w:lang w:val="fr-FR"/>
              </w:rPr>
              <w:t xml:space="preserve">os </w:t>
            </w:r>
            <w:r>
              <w:rPr>
                <w:lang w:val="fr-FR"/>
              </w:rPr>
              <w:t>é</w:t>
            </w:r>
            <w:r>
              <w:rPr>
                <w:lang w:val="fr-FR"/>
              </w:rPr>
              <w:t>tiquet</w:t>
            </w:r>
            <w:r>
              <w:rPr>
                <w:lang w:val="fr-FR"/>
              </w:rPr>
              <w:t>é</w:t>
            </w:r>
            <w:r>
              <w:rPr>
                <w:lang w:val="fr-FR"/>
              </w:rPr>
              <w:t xml:space="preserve">es avec </w:t>
            </w:r>
            <w:r>
              <w:rPr>
                <w:rStyle w:val="mqInternal"/>
                <w:noProof/>
                <w:lang w:val="fr-FR"/>
              </w:rPr>
              <w:t>[1}[2]{3]</w:t>
            </w:r>
            <w:r>
              <w:rPr>
                <w:lang w:val="fr-FR"/>
              </w:rPr>
              <w:t xml:space="preserve"> </w:t>
            </w:r>
            <w:r>
              <w:rPr>
                <w:lang w:val="fr-FR"/>
              </w:rPr>
              <w:lastRenderedPageBreak/>
              <w:t>ainsi que les balises list</w:t>
            </w:r>
            <w:r>
              <w:rPr>
                <w:lang w:val="fr-FR"/>
              </w:rPr>
              <w:t>é</w:t>
            </w:r>
            <w:r>
              <w:rPr>
                <w:lang w:val="fr-FR"/>
              </w:rPr>
              <w:t>es ici.</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36 </w:t>
            </w:r>
            <w:r>
              <w:rPr>
                <w:noProof/>
                <w:sz w:val="16"/>
              </w:rPr>
              <w:br/>
            </w:r>
            <w:r>
              <w:rPr>
                <w:noProof/>
                <w:sz w:val="2"/>
              </w:rPr>
              <w:t>cef25ab9-cc25-406e-bfcb-62197f309b1b</w:t>
            </w:r>
          </w:p>
        </w:tc>
        <w:tc>
          <w:tcPr>
            <w:tcW w:w="7407" w:type="dxa"/>
            <w:shd w:val="clear" w:color="auto" w:fill="F2F2F2" w:themeFill="background1" w:themeFillShade="F2"/>
          </w:tcPr>
          <w:p w:rsidR="00000000" w:rsidRDefault="00785B4E">
            <w:pPr>
              <w:rPr>
                <w:noProof/>
              </w:rPr>
            </w:pPr>
            <w:r>
              <w:rPr>
                <w:noProof/>
              </w:rPr>
              <w:t>Some sample configuration files are provided in</w:t>
            </w:r>
            <w:r>
              <w:rPr>
                <w:noProof/>
              </w:rPr>
              <w:t xml:space="preserve"> the following sections.</w:t>
            </w:r>
          </w:p>
        </w:tc>
        <w:tc>
          <w:tcPr>
            <w:tcW w:w="7407" w:type="dxa"/>
          </w:tcPr>
          <w:p w:rsidR="00000000" w:rsidRDefault="00785B4E">
            <w:pPr>
              <w:rPr>
                <w:lang w:val="fr-FR"/>
              </w:rPr>
            </w:pPr>
            <w:r>
              <w:rPr>
                <w:lang w:val="fr-FR"/>
              </w:rPr>
              <w:t>Certains exemples de fichiers de configuration sont fournis dans les sections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fefc4569-3755-4c06-b17f-8258e40a0f30</w:t>
            </w:r>
          </w:p>
        </w:tc>
        <w:tc>
          <w:tcPr>
            <w:tcW w:w="7407" w:type="dxa"/>
            <w:shd w:val="clear" w:color="auto" w:fill="F2F2F2" w:themeFill="background1" w:themeFillShade="F2"/>
          </w:tcPr>
          <w:p w:rsidR="00000000" w:rsidRDefault="00785B4E">
            <w:pPr>
              <w:rPr>
                <w:noProof/>
              </w:rPr>
            </w:pPr>
            <w:r>
              <w:rPr>
                <w:noProof/>
              </w:rPr>
              <w:t>Single premium role</w:t>
            </w:r>
          </w:p>
        </w:tc>
        <w:tc>
          <w:tcPr>
            <w:tcW w:w="7407" w:type="dxa"/>
          </w:tcPr>
          <w:p w:rsidR="00000000" w:rsidRDefault="00785B4E">
            <w:pPr>
              <w:rPr>
                <w:lang w:val="fr-FR"/>
              </w:rPr>
            </w:pPr>
            <w:r>
              <w:rPr>
                <w:lang w:val="fr-FR"/>
              </w:rPr>
              <w:t>R</w:t>
            </w:r>
            <w:r>
              <w:rPr>
                <w:lang w:val="fr-FR"/>
              </w:rPr>
              <w:t>ô</w:t>
            </w:r>
            <w:r>
              <w:rPr>
                <w:lang w:val="fr-FR"/>
              </w:rPr>
              <w:t>le premium unique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5650352a-6fab-49c3-93d5-3f3483e26a86</w:t>
            </w:r>
          </w:p>
        </w:tc>
        <w:tc>
          <w:tcPr>
            <w:tcW w:w="7407" w:type="dxa"/>
            <w:shd w:val="clear" w:color="auto" w:fill="F2F2F2" w:themeFill="background1" w:themeFillShade="F2"/>
          </w:tcPr>
          <w:p w:rsidR="00000000" w:rsidRDefault="00785B4E">
            <w:pPr>
              <w:rPr>
                <w:noProof/>
              </w:rPr>
            </w:pPr>
            <w:r>
              <w:rPr>
                <w:noProof/>
              </w:rPr>
              <w:t xml:space="preserve">In this scenario, general users can view most content, but a subset of content tagged with the </w:t>
            </w:r>
            <w:r>
              <w:rPr>
                <w:noProof/>
              </w:rPr>
              <w:t>“</w:t>
            </w:r>
            <w:r>
              <w:rPr>
                <w:noProof/>
              </w:rPr>
              <w:t>premium</w:t>
            </w:r>
            <w:r>
              <w:rPr>
                <w:noProof/>
              </w:rPr>
              <w:t>”</w:t>
            </w:r>
            <w:r>
              <w:rPr>
                <w:noProof/>
              </w:rPr>
              <w:t xml:space="preserve"> tag is available only to users with the role of </w:t>
            </w:r>
            <w:r>
              <w:rPr>
                <w:noProof/>
              </w:rPr>
              <w:t>“</w:t>
            </w:r>
            <w:r>
              <w:rPr>
                <w:noProof/>
              </w:rPr>
              <w:t>premium_user</w:t>
            </w:r>
            <w:r>
              <w:rPr>
                <w:noProof/>
              </w:rPr>
              <w:t>”</w:t>
            </w:r>
            <w:r>
              <w:rPr>
                <w:noProof/>
              </w:rPr>
              <w:t>.</w:t>
            </w:r>
          </w:p>
        </w:tc>
        <w:tc>
          <w:tcPr>
            <w:tcW w:w="7407" w:type="dxa"/>
          </w:tcPr>
          <w:p w:rsidR="00000000" w:rsidRDefault="00785B4E">
            <w:pPr>
              <w:rPr>
                <w:lang w:val="fr-FR"/>
              </w:rPr>
            </w:pPr>
            <w:r>
              <w:rPr>
                <w:lang w:val="fr-FR"/>
              </w:rPr>
              <w:t>Dans ce sc</w:t>
            </w:r>
            <w:r>
              <w:rPr>
                <w:lang w:val="fr-FR"/>
              </w:rPr>
              <w:t>é</w:t>
            </w:r>
            <w:r>
              <w:rPr>
                <w:lang w:val="fr-FR"/>
              </w:rPr>
              <w:t>nario, les utilisateurs g</w:t>
            </w:r>
            <w:r>
              <w:rPr>
                <w:lang w:val="fr-FR"/>
              </w:rPr>
              <w:t>é</w:t>
            </w:r>
            <w:r>
              <w:rPr>
                <w:lang w:val="fr-FR"/>
              </w:rPr>
              <w:t>n</w:t>
            </w:r>
            <w:r>
              <w:rPr>
                <w:lang w:val="fr-FR"/>
              </w:rPr>
              <w:t>é</w:t>
            </w:r>
            <w:r>
              <w:rPr>
                <w:lang w:val="fr-FR"/>
              </w:rPr>
              <w:t>raux peuvent afficher la plupart du contenu, mai</w:t>
            </w:r>
            <w:r>
              <w:rPr>
                <w:lang w:val="fr-FR"/>
              </w:rPr>
              <w:t>s un sous-ensemble de contenu marqu</w:t>
            </w:r>
            <w:r>
              <w:rPr>
                <w:lang w:val="fr-FR"/>
              </w:rPr>
              <w:t>é</w:t>
            </w:r>
            <w:r>
              <w:rPr>
                <w:lang w:val="fr-FR"/>
              </w:rPr>
              <w:t xml:space="preserve"> avec la balise </w:t>
            </w:r>
            <w:r>
              <w:rPr>
                <w:lang w:val="fr-FR"/>
              </w:rPr>
              <w:t>«</w:t>
            </w:r>
            <w:r>
              <w:rPr>
                <w:lang w:val="fr-FR"/>
              </w:rPr>
              <w:t> premium </w:t>
            </w:r>
            <w:r>
              <w:rPr>
                <w:lang w:val="fr-FR"/>
              </w:rPr>
              <w:t>»</w:t>
            </w:r>
            <w:r>
              <w:rPr>
                <w:lang w:val="fr-FR"/>
              </w:rPr>
              <w:t xml:space="preserve"> est disponible uniquement pour les utilisateurs ayant le r</w:t>
            </w:r>
            <w:r>
              <w:rPr>
                <w:lang w:val="fr-FR"/>
              </w:rPr>
              <w:t>ô</w:t>
            </w:r>
            <w:r>
              <w:rPr>
                <w:lang w:val="fr-FR"/>
              </w:rPr>
              <w:t xml:space="preserve">le de </w:t>
            </w:r>
            <w:r>
              <w:rPr>
                <w:lang w:val="fr-FR"/>
              </w:rPr>
              <w:t>«</w:t>
            </w:r>
            <w:r>
              <w:rPr>
                <w:lang w:val="fr-FR"/>
              </w:rPr>
              <w:t> premium_user </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beb34dd2-a7e6-41e3-bb67-4e96bce96015</w:t>
            </w:r>
          </w:p>
        </w:tc>
        <w:tc>
          <w:tcPr>
            <w:tcW w:w="7407" w:type="dxa"/>
            <w:shd w:val="clear" w:color="auto" w:fill="F2F2F2" w:themeFill="background1" w:themeFillShade="F2"/>
          </w:tcPr>
          <w:p w:rsidR="00000000" w:rsidRDefault="00785B4E">
            <w:pPr>
              <w:rPr>
                <w:noProof/>
              </w:rPr>
            </w:pPr>
            <w:r>
              <w:rPr>
                <w:noProof/>
              </w:rPr>
              <w:t>Premium users can still see all of the content general users can see.</w:t>
            </w:r>
          </w:p>
        </w:tc>
        <w:tc>
          <w:tcPr>
            <w:tcW w:w="7407" w:type="dxa"/>
          </w:tcPr>
          <w:p w:rsidR="00000000" w:rsidRDefault="00785B4E">
            <w:pPr>
              <w:rPr>
                <w:lang w:val="fr-FR"/>
              </w:rPr>
            </w:pPr>
            <w:r>
              <w:rPr>
                <w:lang w:val="fr-FR"/>
              </w:rPr>
              <w:t>Les utilisateurs Premium peuvent toujours voir tout le contenu que les utilisateurs g</w:t>
            </w:r>
            <w:r>
              <w:rPr>
                <w:lang w:val="fr-FR"/>
              </w:rPr>
              <w:t>é</w:t>
            </w:r>
            <w:r>
              <w:rPr>
                <w:lang w:val="fr-FR"/>
              </w:rPr>
              <w:t>n</w:t>
            </w:r>
            <w:r>
              <w:rPr>
                <w:lang w:val="fr-FR"/>
              </w:rPr>
              <w:t>é</w:t>
            </w:r>
            <w:r>
              <w:rPr>
                <w:lang w:val="fr-FR"/>
              </w:rPr>
              <w:t>raux peuvent voir.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1ee2b35b-a21a-4158-98aa-460157aee9f1</w:t>
            </w:r>
          </w:p>
        </w:tc>
        <w:tc>
          <w:tcPr>
            <w:tcW w:w="7407" w:type="dxa"/>
            <w:shd w:val="clear" w:color="auto" w:fill="F2F2F2" w:themeFill="background1" w:themeFillShade="F2"/>
          </w:tcPr>
          <w:p w:rsidR="00000000" w:rsidRDefault="00785B4E">
            <w:pPr>
              <w:rPr>
                <w:noProof/>
              </w:rPr>
            </w:pPr>
            <w:r>
              <w:rPr>
                <w:noProof/>
              </w:rPr>
              <w:t xml:space="preserve">Using a </w:t>
            </w:r>
            <w:r>
              <w:rPr>
                <w:noProof/>
              </w:rPr>
              <w:t>“</w:t>
            </w:r>
            <w:r>
              <w:rPr>
                <w:noProof/>
              </w:rPr>
              <w:t>virtual_event</w:t>
            </w:r>
            <w:r>
              <w:rPr>
                <w:noProof/>
              </w:rPr>
              <w:t>”</w:t>
            </w:r>
            <w:r>
              <w:rPr>
                <w:noProof/>
              </w:rPr>
              <w:t xml:space="preserve"> tag restricts</w:t>
            </w:r>
            <w:r>
              <w:rPr>
                <w:noProof/>
              </w:rPr>
              <w:t xml:space="preserve"> the site to only show content from the account specifically tagged for the event:</w:t>
            </w:r>
          </w:p>
        </w:tc>
        <w:tc>
          <w:tcPr>
            <w:tcW w:w="7407" w:type="dxa"/>
          </w:tcPr>
          <w:p w:rsidR="00000000" w:rsidRDefault="00785B4E">
            <w:pPr>
              <w:rPr>
                <w:lang w:val="fr-FR"/>
              </w:rPr>
            </w:pPr>
            <w:r>
              <w:rPr>
                <w:lang w:val="fr-FR"/>
              </w:rPr>
              <w:t xml:space="preserve">L'utilisation d'une balise </w:t>
            </w:r>
            <w:r>
              <w:rPr>
                <w:lang w:val="fr-FR"/>
              </w:rPr>
              <w:t>«</w:t>
            </w:r>
            <w:r>
              <w:rPr>
                <w:lang w:val="fr-FR"/>
              </w:rPr>
              <w:t> virtual_event </w:t>
            </w:r>
            <w:r>
              <w:rPr>
                <w:lang w:val="fr-FR"/>
              </w:rPr>
              <w:t>»</w:t>
            </w:r>
            <w:r>
              <w:rPr>
                <w:lang w:val="fr-FR"/>
              </w:rPr>
              <w:t xml:space="preserve"> limite le site </w:t>
            </w:r>
            <w:r>
              <w:rPr>
                <w:lang w:val="fr-FR"/>
              </w:rPr>
              <w:t>à</w:t>
            </w:r>
            <w:r>
              <w:rPr>
                <w:lang w:val="fr-FR"/>
              </w:rPr>
              <w:t xml:space="preserve"> afficher uniquement le contenu du compte sp</w:t>
            </w:r>
            <w:r>
              <w:rPr>
                <w:lang w:val="fr-FR"/>
              </w:rPr>
              <w:t>é</w:t>
            </w:r>
            <w:r>
              <w:rPr>
                <w:lang w:val="fr-FR"/>
              </w:rPr>
              <w:t>cifiquement marqu</w:t>
            </w:r>
            <w:r>
              <w:rPr>
                <w:lang w:val="fr-FR"/>
              </w:rPr>
              <w:t>é</w:t>
            </w:r>
            <w:r>
              <w:rPr>
                <w:lang w:val="fr-FR"/>
              </w:rPr>
              <w:t xml:space="preserve"> pour l'</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e04356e7-b094-4900-befa-</w:t>
            </w:r>
            <w:r>
              <w:rPr>
                <w:noProof/>
                <w:sz w:val="2"/>
              </w:rPr>
              <w:t>549fce998664</w:t>
            </w:r>
          </w:p>
        </w:tc>
        <w:tc>
          <w:tcPr>
            <w:tcW w:w="7407" w:type="dxa"/>
            <w:shd w:val="clear" w:color="auto" w:fill="F2F2F2" w:themeFill="background1" w:themeFillShade="F2"/>
          </w:tcPr>
          <w:p w:rsidR="00000000" w:rsidRDefault="00785B4E">
            <w:pPr>
              <w:rPr>
                <w:noProof/>
              </w:rPr>
            </w:pPr>
            <w:r>
              <w:rPr>
                <w:noProof/>
              </w:rPr>
              <w:t>Tiered content access</w:t>
            </w:r>
          </w:p>
        </w:tc>
        <w:tc>
          <w:tcPr>
            <w:tcW w:w="7407" w:type="dxa"/>
          </w:tcPr>
          <w:p w:rsidR="00000000" w:rsidRDefault="00785B4E">
            <w:pPr>
              <w:rPr>
                <w:lang w:val="fr-FR"/>
              </w:rPr>
            </w:pPr>
            <w:r>
              <w:rPr>
                <w:lang w:val="fr-FR"/>
              </w:rPr>
              <w:t>Acc</w:t>
            </w:r>
            <w:r>
              <w:rPr>
                <w:lang w:val="fr-FR"/>
              </w:rPr>
              <w:t>è</w:t>
            </w:r>
            <w:r>
              <w:rPr>
                <w:lang w:val="fr-FR"/>
              </w:rPr>
              <w:t>s au contenu hi</w:t>
            </w:r>
            <w:r>
              <w:rPr>
                <w:lang w:val="fr-FR"/>
              </w:rPr>
              <w:t>é</w:t>
            </w:r>
            <w:r>
              <w:rPr>
                <w:lang w:val="fr-FR"/>
              </w:rPr>
              <w:t>rarchis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08976499-586f-404a-967d-7dbde1945c61</w:t>
            </w:r>
          </w:p>
        </w:tc>
        <w:tc>
          <w:tcPr>
            <w:tcW w:w="7407" w:type="dxa"/>
            <w:shd w:val="clear" w:color="auto" w:fill="F2F2F2" w:themeFill="background1" w:themeFillShade="F2"/>
          </w:tcPr>
          <w:p w:rsidR="00000000" w:rsidRDefault="00785B4E">
            <w:pPr>
              <w:rPr>
                <w:noProof/>
              </w:rPr>
            </w:pPr>
            <w:r>
              <w:rPr>
                <w:noProof/>
              </w:rPr>
              <w:t>Similar to the first scenario, but with multiple tiers where each tier gets access to more content and can still see all content for the lower tiers.</w:t>
            </w:r>
          </w:p>
        </w:tc>
        <w:tc>
          <w:tcPr>
            <w:tcW w:w="7407" w:type="dxa"/>
          </w:tcPr>
          <w:p w:rsidR="00000000" w:rsidRDefault="00785B4E">
            <w:pPr>
              <w:rPr>
                <w:lang w:val="fr-FR"/>
              </w:rPr>
            </w:pPr>
            <w:r>
              <w:rPr>
                <w:lang w:val="fr-FR"/>
              </w:rPr>
              <w:t>Similaire au premier sc</w:t>
            </w:r>
            <w:r>
              <w:rPr>
                <w:lang w:val="fr-FR"/>
              </w:rPr>
              <w:t>é</w:t>
            </w:r>
            <w:r>
              <w:rPr>
                <w:lang w:val="fr-FR"/>
              </w:rPr>
              <w:t>nario, mais avec plusieurs niveaux o</w:t>
            </w:r>
            <w:r>
              <w:rPr>
                <w:lang w:val="fr-FR"/>
              </w:rPr>
              <w:t>ù</w:t>
            </w:r>
            <w:r>
              <w:rPr>
                <w:lang w:val="fr-FR"/>
              </w:rPr>
              <w:t xml:space="preserve"> chaque niveau a acc</w:t>
            </w:r>
            <w:r>
              <w:rPr>
                <w:lang w:val="fr-FR"/>
              </w:rPr>
              <w:t>è</w:t>
            </w:r>
            <w:r>
              <w:rPr>
                <w:lang w:val="fr-FR"/>
              </w:rPr>
              <w:t xml:space="preserve">s </w:t>
            </w:r>
            <w:r>
              <w:rPr>
                <w:lang w:val="fr-FR"/>
              </w:rPr>
              <w:t>à</w:t>
            </w:r>
            <w:r>
              <w:rPr>
                <w:lang w:val="fr-FR"/>
              </w:rPr>
              <w:t xml:space="preserve"> plus de contenu et peut toujours voir tout le contenu des niveaux inf</w:t>
            </w:r>
            <w:r>
              <w:rPr>
                <w:lang w:val="fr-FR"/>
              </w:rPr>
              <w:t>é</w:t>
            </w:r>
            <w:r>
              <w:rPr>
                <w:lang w:val="fr-FR"/>
              </w:rPr>
              <w:t>rieurs.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2e57a131-4ef3-4c08-b94c-e906ddb07b9f</w:t>
            </w:r>
          </w:p>
        </w:tc>
        <w:tc>
          <w:tcPr>
            <w:tcW w:w="7407" w:type="dxa"/>
            <w:shd w:val="clear" w:color="auto" w:fill="F2F2F2" w:themeFill="background1" w:themeFillShade="F2"/>
          </w:tcPr>
          <w:p w:rsidR="00000000" w:rsidRDefault="00785B4E">
            <w:pPr>
              <w:rPr>
                <w:noProof/>
              </w:rPr>
            </w:pPr>
            <w:r>
              <w:rPr>
                <w:noProof/>
              </w:rPr>
              <w:t xml:space="preserve">User roles are </w:t>
            </w:r>
            <w:r>
              <w:rPr>
                <w:noProof/>
              </w:rPr>
              <w:t>“</w:t>
            </w:r>
            <w:r>
              <w:rPr>
                <w:noProof/>
              </w:rPr>
              <w:t>tier_1</w:t>
            </w:r>
            <w:r>
              <w:rPr>
                <w:noProof/>
              </w:rPr>
              <w:t>”</w:t>
            </w:r>
            <w:r>
              <w:rPr>
                <w:noProof/>
              </w:rPr>
              <w:t xml:space="preserve">, </w:t>
            </w:r>
            <w:r>
              <w:rPr>
                <w:noProof/>
              </w:rPr>
              <w:t>“</w:t>
            </w:r>
            <w:r>
              <w:rPr>
                <w:noProof/>
              </w:rPr>
              <w:t>tier_2</w:t>
            </w:r>
            <w:r>
              <w:rPr>
                <w:noProof/>
              </w:rPr>
              <w:t>”</w:t>
            </w:r>
            <w:r>
              <w:rPr>
                <w:noProof/>
              </w:rPr>
              <w:t xml:space="preserve">, and </w:t>
            </w:r>
            <w:r>
              <w:rPr>
                <w:noProof/>
              </w:rPr>
              <w:t>“</w:t>
            </w:r>
            <w:r>
              <w:rPr>
                <w:noProof/>
              </w:rPr>
              <w:t>tier_3</w:t>
            </w:r>
            <w:r>
              <w:rPr>
                <w:noProof/>
              </w:rPr>
              <w:t>”</w:t>
            </w:r>
            <w:r>
              <w:rPr>
                <w:noProof/>
              </w:rPr>
              <w:t xml:space="preserve"> wh</w:t>
            </w:r>
            <w:r>
              <w:rPr>
                <w:noProof/>
              </w:rPr>
              <w:t>ile users without one of these roles will not see any tiered content.</w:t>
            </w:r>
          </w:p>
        </w:tc>
        <w:tc>
          <w:tcPr>
            <w:tcW w:w="7407" w:type="dxa"/>
          </w:tcPr>
          <w:p w:rsidR="00000000" w:rsidRDefault="00785B4E">
            <w:pPr>
              <w:rPr>
                <w:lang w:val="fr-FR"/>
              </w:rPr>
            </w:pPr>
            <w:r>
              <w:rPr>
                <w:lang w:val="fr-FR"/>
              </w:rPr>
              <w:t>Les r</w:t>
            </w:r>
            <w:r>
              <w:rPr>
                <w:lang w:val="fr-FR"/>
              </w:rPr>
              <w:t>ô</w:t>
            </w:r>
            <w:r>
              <w:rPr>
                <w:lang w:val="fr-FR"/>
              </w:rPr>
              <w:t xml:space="preserve">les utilisateur sont </w:t>
            </w:r>
            <w:r>
              <w:rPr>
                <w:lang w:val="fr-FR"/>
              </w:rPr>
              <w:t>«</w:t>
            </w:r>
            <w:r>
              <w:rPr>
                <w:lang w:val="fr-FR"/>
              </w:rPr>
              <w:t> tier_1 </w:t>
            </w:r>
            <w:r>
              <w:rPr>
                <w:lang w:val="fr-FR"/>
              </w:rPr>
              <w:t>»</w:t>
            </w:r>
            <w:r>
              <w:rPr>
                <w:lang w:val="fr-FR"/>
              </w:rPr>
              <w:t xml:space="preserve">, </w:t>
            </w:r>
            <w:r>
              <w:rPr>
                <w:lang w:val="fr-FR"/>
              </w:rPr>
              <w:t>«</w:t>
            </w:r>
            <w:r>
              <w:rPr>
                <w:lang w:val="fr-FR"/>
              </w:rPr>
              <w:t> tier_2 </w:t>
            </w:r>
            <w:r>
              <w:rPr>
                <w:lang w:val="fr-FR"/>
              </w:rPr>
              <w:t>»</w:t>
            </w:r>
            <w:r>
              <w:rPr>
                <w:lang w:val="fr-FR"/>
              </w:rPr>
              <w:t xml:space="preserve"> et </w:t>
            </w:r>
            <w:r>
              <w:rPr>
                <w:lang w:val="fr-FR"/>
              </w:rPr>
              <w:t>«</w:t>
            </w:r>
            <w:r>
              <w:rPr>
                <w:lang w:val="fr-FR"/>
              </w:rPr>
              <w:t> tier_3 </w:t>
            </w:r>
            <w:r>
              <w:rPr>
                <w:lang w:val="fr-FR"/>
              </w:rPr>
              <w:t>»</w:t>
            </w:r>
            <w:r>
              <w:rPr>
                <w:lang w:val="fr-FR"/>
              </w:rPr>
              <w:t xml:space="preserve"> tandis que les utilisateurs sans l'un de ces r</w:t>
            </w:r>
            <w:r>
              <w:rPr>
                <w:lang w:val="fr-FR"/>
              </w:rPr>
              <w:t>ô</w:t>
            </w:r>
            <w:r>
              <w:rPr>
                <w:lang w:val="fr-FR"/>
              </w:rPr>
              <w:t>les ne verront aucun contenu hi</w:t>
            </w:r>
            <w:r>
              <w:rPr>
                <w:lang w:val="fr-FR"/>
              </w:rPr>
              <w:t>é</w:t>
            </w:r>
            <w:r>
              <w:rPr>
                <w:lang w:val="fr-FR"/>
              </w:rPr>
              <w:t>rarchis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cc0ff3be-d23d-4120-a58a-3f3b9d2a131f</w:t>
            </w:r>
          </w:p>
        </w:tc>
        <w:tc>
          <w:tcPr>
            <w:tcW w:w="7407" w:type="dxa"/>
            <w:shd w:val="clear" w:color="auto" w:fill="F2F2F2" w:themeFill="background1" w:themeFillShade="F2"/>
          </w:tcPr>
          <w:p w:rsidR="00000000" w:rsidRDefault="00785B4E">
            <w:pPr>
              <w:rPr>
                <w:noProof/>
              </w:rPr>
            </w:pPr>
            <w:r>
              <w:rPr>
                <w:noProof/>
              </w:rPr>
              <w:t xml:space="preserve">Tags are </w:t>
            </w:r>
            <w:r>
              <w:rPr>
                <w:noProof/>
              </w:rPr>
              <w:t>“</w:t>
            </w:r>
            <w:r>
              <w:rPr>
                <w:noProof/>
              </w:rPr>
              <w:t>tier1</w:t>
            </w:r>
            <w:r>
              <w:rPr>
                <w:noProof/>
              </w:rPr>
              <w:t>”</w:t>
            </w:r>
            <w:r>
              <w:rPr>
                <w:noProof/>
              </w:rPr>
              <w:t xml:space="preserve">, </w:t>
            </w:r>
            <w:r>
              <w:rPr>
                <w:noProof/>
              </w:rPr>
              <w:t>“</w:t>
            </w:r>
            <w:r>
              <w:rPr>
                <w:noProof/>
              </w:rPr>
              <w:t>tier2</w:t>
            </w:r>
            <w:r>
              <w:rPr>
                <w:noProof/>
              </w:rPr>
              <w:t>”</w:t>
            </w:r>
            <w:r>
              <w:rPr>
                <w:noProof/>
              </w:rPr>
              <w:t xml:space="preserve">, and </w:t>
            </w:r>
            <w:r>
              <w:rPr>
                <w:noProof/>
              </w:rPr>
              <w:t>“</w:t>
            </w:r>
            <w:r>
              <w:rPr>
                <w:noProof/>
              </w:rPr>
              <w:t>tier3</w:t>
            </w:r>
            <w:r>
              <w:rPr>
                <w:noProof/>
              </w:rPr>
              <w:t>”</w:t>
            </w:r>
            <w:r>
              <w:rPr>
                <w:noProof/>
              </w:rPr>
              <w:t xml:space="preserve"> respectively:</w:t>
            </w:r>
          </w:p>
        </w:tc>
        <w:tc>
          <w:tcPr>
            <w:tcW w:w="7407" w:type="dxa"/>
          </w:tcPr>
          <w:p w:rsidR="00000000" w:rsidRDefault="00785B4E">
            <w:pPr>
              <w:rPr>
                <w:lang w:val="fr-FR"/>
              </w:rPr>
            </w:pPr>
            <w:r>
              <w:rPr>
                <w:lang w:val="fr-FR"/>
              </w:rPr>
              <w:t xml:space="preserve">Les balises sont respectivement </w:t>
            </w:r>
            <w:r>
              <w:rPr>
                <w:lang w:val="fr-FR"/>
              </w:rPr>
              <w:t>«</w:t>
            </w:r>
            <w:r>
              <w:rPr>
                <w:lang w:val="fr-FR"/>
              </w:rPr>
              <w:t> tier1 </w:t>
            </w:r>
            <w:r>
              <w:rPr>
                <w:lang w:val="fr-FR"/>
              </w:rPr>
              <w:t>»</w:t>
            </w:r>
            <w:r>
              <w:rPr>
                <w:lang w:val="fr-FR"/>
              </w:rPr>
              <w:t xml:space="preserve">, </w:t>
            </w:r>
            <w:r>
              <w:rPr>
                <w:lang w:val="fr-FR"/>
              </w:rPr>
              <w:t>«</w:t>
            </w:r>
            <w:r>
              <w:rPr>
                <w:lang w:val="fr-FR"/>
              </w:rPr>
              <w:t> tier2 </w:t>
            </w:r>
            <w:r>
              <w:rPr>
                <w:lang w:val="fr-FR"/>
              </w:rPr>
              <w:t>»</w:t>
            </w:r>
            <w:r>
              <w:rPr>
                <w:lang w:val="fr-FR"/>
              </w:rPr>
              <w:t xml:space="preserve"> et </w:t>
            </w:r>
            <w:r>
              <w:rPr>
                <w:lang w:val="fr-FR"/>
              </w:rPr>
              <w:t>«</w:t>
            </w:r>
            <w:r>
              <w:rPr>
                <w:lang w:val="fr-FR"/>
              </w:rPr>
              <w:t> tier3 </w:t>
            </w:r>
            <w:r>
              <w:rPr>
                <w:lang w:val="fr-FR"/>
              </w:rPr>
              <w:t>»</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c35c7a21-55bb-4dd7-b98d-7f8a7d5ba101</w:t>
            </w:r>
          </w:p>
        </w:tc>
        <w:tc>
          <w:tcPr>
            <w:tcW w:w="7407" w:type="dxa"/>
            <w:shd w:val="clear" w:color="auto" w:fill="F2F2F2" w:themeFill="background1" w:themeFillShade="F2"/>
          </w:tcPr>
          <w:p w:rsidR="00000000" w:rsidRDefault="00785B4E">
            <w:pPr>
              <w:rPr>
                <w:noProof/>
              </w:rPr>
            </w:pPr>
            <w:r>
              <w:rPr>
                <w:noProof/>
              </w:rPr>
              <w:t>Split content access</w:t>
            </w:r>
          </w:p>
        </w:tc>
        <w:tc>
          <w:tcPr>
            <w:tcW w:w="7407" w:type="dxa"/>
          </w:tcPr>
          <w:p w:rsidR="00000000" w:rsidRDefault="00785B4E">
            <w:pPr>
              <w:rPr>
                <w:lang w:val="fr-FR"/>
              </w:rPr>
            </w:pPr>
            <w:r>
              <w:rPr>
                <w:lang w:val="fr-FR"/>
              </w:rPr>
              <w:t>Diviser l'acc</w:t>
            </w:r>
            <w:r>
              <w:rPr>
                <w:lang w:val="fr-FR"/>
              </w:rPr>
              <w:t>è</w:t>
            </w:r>
            <w:r>
              <w:rPr>
                <w:lang w:val="fr-FR"/>
              </w:rPr>
              <w:t>s au contenu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72c</w:t>
            </w:r>
            <w:r>
              <w:rPr>
                <w:noProof/>
                <w:sz w:val="2"/>
              </w:rPr>
              <w:t>b5e29-4a21-42bf-891b-aea7341099c5</w:t>
            </w:r>
          </w:p>
        </w:tc>
        <w:tc>
          <w:tcPr>
            <w:tcW w:w="7407" w:type="dxa"/>
            <w:shd w:val="clear" w:color="auto" w:fill="F2F2F2" w:themeFill="background1" w:themeFillShade="F2"/>
          </w:tcPr>
          <w:p w:rsidR="00000000" w:rsidRDefault="00785B4E">
            <w:pPr>
              <w:rPr>
                <w:noProof/>
              </w:rPr>
            </w:pPr>
            <w:r>
              <w:rPr>
                <w:noProof/>
              </w:rPr>
              <w:t>In this example, the two user roles only see videos tagged specifically for their role.</w:t>
            </w:r>
          </w:p>
        </w:tc>
        <w:tc>
          <w:tcPr>
            <w:tcW w:w="7407" w:type="dxa"/>
          </w:tcPr>
          <w:p w:rsidR="00000000" w:rsidRDefault="00785B4E">
            <w:pPr>
              <w:rPr>
                <w:lang w:val="fr-FR"/>
              </w:rPr>
            </w:pPr>
            <w:r>
              <w:rPr>
                <w:lang w:val="fr-FR"/>
              </w:rPr>
              <w:t>Dans cet exemple, les deux r</w:t>
            </w:r>
            <w:r>
              <w:rPr>
                <w:lang w:val="fr-FR"/>
              </w:rPr>
              <w:t>ô</w:t>
            </w:r>
            <w:r>
              <w:rPr>
                <w:lang w:val="fr-FR"/>
              </w:rPr>
              <w:t>les utilisateur ne voient que les vid</w:t>
            </w:r>
            <w:r>
              <w:rPr>
                <w:lang w:val="fr-FR"/>
              </w:rPr>
              <w:t>é</w:t>
            </w:r>
            <w:r>
              <w:rPr>
                <w:lang w:val="fr-FR"/>
              </w:rPr>
              <w:t xml:space="preserve">os </w:t>
            </w:r>
            <w:r>
              <w:rPr>
                <w:lang w:val="fr-FR"/>
              </w:rPr>
              <w:t>é</w:t>
            </w:r>
            <w:r>
              <w:rPr>
                <w:lang w:val="fr-FR"/>
              </w:rPr>
              <w:t>tiquet</w:t>
            </w:r>
            <w:r>
              <w:rPr>
                <w:lang w:val="fr-FR"/>
              </w:rPr>
              <w:t>é</w:t>
            </w:r>
            <w:r>
              <w:rPr>
                <w:lang w:val="fr-FR"/>
              </w:rPr>
              <w:t>es sp</w:t>
            </w:r>
            <w:r>
              <w:rPr>
                <w:lang w:val="fr-FR"/>
              </w:rPr>
              <w:t>é</w:t>
            </w:r>
            <w:r>
              <w:rPr>
                <w:lang w:val="fr-FR"/>
              </w:rPr>
              <w:t>cifiquement pour leur r</w:t>
            </w:r>
            <w:r>
              <w:rPr>
                <w:lang w:val="fr-FR"/>
              </w:rPr>
              <w:t>ô</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866967f8-cbf8-424</w:t>
            </w:r>
            <w:r>
              <w:rPr>
                <w:noProof/>
                <w:sz w:val="2"/>
              </w:rPr>
              <w:t>c-98dd-551b599d25ec</w:t>
            </w:r>
          </w:p>
        </w:tc>
        <w:tc>
          <w:tcPr>
            <w:tcW w:w="7407" w:type="dxa"/>
            <w:shd w:val="clear" w:color="auto" w:fill="F2F2F2" w:themeFill="background1" w:themeFillShade="F2"/>
          </w:tcPr>
          <w:p w:rsidR="00000000" w:rsidRDefault="00785B4E">
            <w:pPr>
              <w:rPr>
                <w:noProof/>
              </w:rPr>
            </w:pPr>
            <w:r>
              <w:rPr>
                <w:noProof/>
              </w:rPr>
              <w:t>A user without a role won</w:t>
            </w:r>
            <w:r>
              <w:rPr>
                <w:noProof/>
              </w:rPr>
              <w:t>’</w:t>
            </w:r>
            <w:r>
              <w:rPr>
                <w:noProof/>
              </w:rPr>
              <w:t>t see content for either of the tags:</w:t>
            </w:r>
          </w:p>
        </w:tc>
        <w:tc>
          <w:tcPr>
            <w:tcW w:w="7407" w:type="dxa"/>
          </w:tcPr>
          <w:p w:rsidR="00000000" w:rsidRDefault="00785B4E">
            <w:pPr>
              <w:rPr>
                <w:lang w:val="fr-FR"/>
              </w:rPr>
            </w:pPr>
            <w:r>
              <w:rPr>
                <w:lang w:val="fr-FR"/>
              </w:rPr>
              <w:t>Un utilisateur sans r</w:t>
            </w:r>
            <w:r>
              <w:rPr>
                <w:lang w:val="fr-FR"/>
              </w:rPr>
              <w:t>ô</w:t>
            </w:r>
            <w:r>
              <w:rPr>
                <w:lang w:val="fr-FR"/>
              </w:rPr>
              <w:t>le ne verra aucun contenu pour l'une ou l'autre des balises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670fd4a6-ac61-4848-a507-721ecbd4fa73</w:t>
            </w:r>
          </w:p>
        </w:tc>
        <w:tc>
          <w:tcPr>
            <w:tcW w:w="7407" w:type="dxa"/>
            <w:shd w:val="clear" w:color="auto" w:fill="F2F2F2" w:themeFill="background1" w:themeFillShade="F2"/>
          </w:tcPr>
          <w:p w:rsidR="00000000" w:rsidRDefault="00785B4E">
            <w:pPr>
              <w:rPr>
                <w:noProof/>
              </w:rPr>
            </w:pPr>
            <w:r>
              <w:rPr>
                <w:noProof/>
              </w:rPr>
              <w:t>Segmentation by language</w:t>
            </w:r>
          </w:p>
        </w:tc>
        <w:tc>
          <w:tcPr>
            <w:tcW w:w="7407" w:type="dxa"/>
          </w:tcPr>
          <w:p w:rsidR="00000000" w:rsidRDefault="00785B4E">
            <w:pPr>
              <w:rPr>
                <w:lang w:val="fr-FR"/>
              </w:rPr>
            </w:pPr>
            <w:r>
              <w:rPr>
                <w:lang w:val="fr-FR"/>
              </w:rPr>
              <w:t>Segmentation par lang</w:t>
            </w:r>
            <w:r>
              <w:rPr>
                <w:lang w:val="fr-FR"/>
              </w:rPr>
              <w:t>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c8b457b9-3714-419c-9bfa-bdbdab6d4db6</w:t>
            </w:r>
          </w:p>
        </w:tc>
        <w:tc>
          <w:tcPr>
            <w:tcW w:w="7407" w:type="dxa"/>
            <w:shd w:val="clear" w:color="auto" w:fill="F2F2F2" w:themeFill="background1" w:themeFillShade="F2"/>
          </w:tcPr>
          <w:p w:rsidR="00000000" w:rsidRDefault="00785B4E">
            <w:pPr>
              <w:rPr>
                <w:noProof/>
              </w:rPr>
            </w:pPr>
            <w:r>
              <w:rPr>
                <w:noProof/>
              </w:rPr>
              <w:t>Using the split-based approach, content can be served based on a SAML attribute containing the user</w:t>
            </w:r>
            <w:r>
              <w:rPr>
                <w:noProof/>
              </w:rPr>
              <w:t>’</w:t>
            </w:r>
            <w:r>
              <w:rPr>
                <w:noProof/>
              </w:rPr>
              <w:t>s language:</w:t>
            </w:r>
          </w:p>
        </w:tc>
        <w:tc>
          <w:tcPr>
            <w:tcW w:w="7407" w:type="dxa"/>
          </w:tcPr>
          <w:p w:rsidR="00000000" w:rsidRDefault="00785B4E">
            <w:pPr>
              <w:rPr>
                <w:lang w:val="fr-FR"/>
              </w:rPr>
            </w:pPr>
            <w:r>
              <w:rPr>
                <w:lang w:val="fr-FR"/>
              </w:rPr>
              <w:t>En utilisant l'approche bas</w:t>
            </w:r>
            <w:r>
              <w:rPr>
                <w:lang w:val="fr-FR"/>
              </w:rPr>
              <w:t>é</w:t>
            </w:r>
            <w:r>
              <w:rPr>
                <w:lang w:val="fr-FR"/>
              </w:rPr>
              <w:t xml:space="preserve">e sur le partage, le contenu peut </w:t>
            </w:r>
            <w:r>
              <w:rPr>
                <w:lang w:val="fr-FR"/>
              </w:rPr>
              <w:t>ê</w:t>
            </w:r>
            <w:r>
              <w:rPr>
                <w:lang w:val="fr-FR"/>
              </w:rPr>
              <w:t>tre servi en fonction d'un attribut SAML contenant la langue de l'utilisateur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52154f25-a6d8-42a5-8dc2-6bfe03176f9d</w:t>
            </w:r>
          </w:p>
        </w:tc>
        <w:tc>
          <w:tcPr>
            <w:tcW w:w="7407" w:type="dxa"/>
            <w:shd w:val="clear" w:color="auto" w:fill="F2F2F2" w:themeFill="background1" w:themeFillShade="F2"/>
          </w:tcPr>
          <w:p w:rsidR="00000000" w:rsidRDefault="00785B4E">
            <w:pPr>
              <w:rPr>
                <w:noProof/>
              </w:rPr>
            </w:pPr>
            <w:r>
              <w:rPr>
                <w:noProof/>
              </w:rPr>
              <w:t>Merged rules example</w:t>
            </w:r>
          </w:p>
        </w:tc>
        <w:tc>
          <w:tcPr>
            <w:tcW w:w="7407" w:type="dxa"/>
          </w:tcPr>
          <w:p w:rsidR="00000000" w:rsidRDefault="00785B4E">
            <w:pPr>
              <w:rPr>
                <w:lang w:val="fr-FR"/>
              </w:rPr>
            </w:pPr>
            <w:r>
              <w:rPr>
                <w:lang w:val="fr-FR"/>
              </w:rPr>
              <w:t>Exemple de r</w:t>
            </w:r>
            <w:r>
              <w:rPr>
                <w:lang w:val="fr-FR"/>
              </w:rPr>
              <w:t>è</w:t>
            </w:r>
            <w:r>
              <w:rPr>
                <w:lang w:val="fr-FR"/>
              </w:rPr>
              <w:t>gles fusionn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ac24bc4b-d55a-4aa8-a117-c5033a5225dd</w:t>
            </w:r>
          </w:p>
        </w:tc>
        <w:tc>
          <w:tcPr>
            <w:tcW w:w="7407" w:type="dxa"/>
            <w:shd w:val="clear" w:color="auto" w:fill="F2F2F2" w:themeFill="background1" w:themeFillShade="F2"/>
          </w:tcPr>
          <w:p w:rsidR="00000000" w:rsidRDefault="00785B4E">
            <w:pPr>
              <w:rPr>
                <w:noProof/>
              </w:rPr>
            </w:pPr>
            <w:r>
              <w:rPr>
                <w:noProof/>
              </w:rPr>
              <w:t>This contrived example illustrates how the different options can be combined.</w:t>
            </w:r>
          </w:p>
        </w:tc>
        <w:tc>
          <w:tcPr>
            <w:tcW w:w="7407" w:type="dxa"/>
          </w:tcPr>
          <w:p w:rsidR="00000000" w:rsidRDefault="00785B4E">
            <w:pPr>
              <w:rPr>
                <w:lang w:val="fr-FR"/>
              </w:rPr>
            </w:pPr>
            <w:r>
              <w:rPr>
                <w:lang w:val="fr-FR"/>
              </w:rPr>
              <w:t>Cet exemple artifici</w:t>
            </w:r>
            <w:r>
              <w:rPr>
                <w:lang w:val="fr-FR"/>
              </w:rPr>
              <w:t>é</w:t>
            </w:r>
            <w:r>
              <w:rPr>
                <w:lang w:val="fr-FR"/>
              </w:rPr>
              <w:t xml:space="preserve"> illustre comment les diff</w:t>
            </w:r>
            <w:r>
              <w:rPr>
                <w:lang w:val="fr-FR"/>
              </w:rPr>
              <w:t>é</w:t>
            </w:r>
            <w:r>
              <w:rPr>
                <w:lang w:val="fr-FR"/>
              </w:rPr>
              <w:t xml:space="preserve">rentes options peuvent </w:t>
            </w:r>
            <w:r>
              <w:rPr>
                <w:lang w:val="fr-FR"/>
              </w:rPr>
              <w:t>ê</w:t>
            </w:r>
            <w:r>
              <w:rPr>
                <w:lang w:val="fr-FR"/>
              </w:rPr>
              <w:t>tre combin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7a55dd5e-d2bd-448d-95c7-40e5b853358d</w:t>
            </w:r>
          </w:p>
        </w:tc>
        <w:tc>
          <w:tcPr>
            <w:tcW w:w="7407" w:type="dxa"/>
            <w:shd w:val="clear" w:color="auto" w:fill="F2F2F2" w:themeFill="background1" w:themeFillShade="F2"/>
          </w:tcPr>
          <w:p w:rsidR="00000000" w:rsidRDefault="00785B4E">
            <w:pPr>
              <w:rPr>
                <w:noProof/>
              </w:rPr>
            </w:pPr>
            <w:r>
              <w:rPr>
                <w:noProof/>
              </w:rPr>
              <w:t xml:space="preserve">A general user will see all content tagged </w:t>
            </w:r>
            <w:r>
              <w:rPr>
                <w:noProof/>
              </w:rPr>
              <w:t>“</w:t>
            </w:r>
            <w:r>
              <w:rPr>
                <w:noProof/>
              </w:rPr>
              <w:t>virtu</w:t>
            </w:r>
            <w:r>
              <w:rPr>
                <w:noProof/>
              </w:rPr>
              <w:t>al_event</w:t>
            </w:r>
            <w:r>
              <w:rPr>
                <w:noProof/>
              </w:rPr>
              <w:t>”</w:t>
            </w:r>
            <w:r>
              <w:rPr>
                <w:noProof/>
              </w:rPr>
              <w:t xml:space="preserve"> that is not tagged </w:t>
            </w:r>
            <w:r>
              <w:rPr>
                <w:noProof/>
              </w:rPr>
              <w:t>“</w:t>
            </w:r>
            <w:r>
              <w:rPr>
                <w:noProof/>
              </w:rPr>
              <w:t>premium</w:t>
            </w:r>
            <w:r>
              <w:rPr>
                <w:noProof/>
              </w:rPr>
              <w:t>”</w:t>
            </w:r>
            <w:r>
              <w:rPr>
                <w:noProof/>
              </w:rPr>
              <w:t>.</w:t>
            </w:r>
          </w:p>
        </w:tc>
        <w:tc>
          <w:tcPr>
            <w:tcW w:w="7407" w:type="dxa"/>
          </w:tcPr>
          <w:p w:rsidR="00000000" w:rsidRDefault="00785B4E">
            <w:pPr>
              <w:rPr>
                <w:lang w:val="fr-FR"/>
              </w:rPr>
            </w:pPr>
            <w:r>
              <w:rPr>
                <w:lang w:val="fr-FR"/>
              </w:rPr>
              <w:t>Un utilisateur g</w:t>
            </w:r>
            <w:r>
              <w:rPr>
                <w:lang w:val="fr-FR"/>
              </w:rPr>
              <w:t>é</w:t>
            </w:r>
            <w:r>
              <w:rPr>
                <w:lang w:val="fr-FR"/>
              </w:rPr>
              <w:t>n</w:t>
            </w:r>
            <w:r>
              <w:rPr>
                <w:lang w:val="fr-FR"/>
              </w:rPr>
              <w:t>é</w:t>
            </w:r>
            <w:r>
              <w:rPr>
                <w:lang w:val="fr-FR"/>
              </w:rPr>
              <w:t>ral verra tout le contenu marqu</w:t>
            </w:r>
            <w:r>
              <w:rPr>
                <w:lang w:val="fr-FR"/>
              </w:rPr>
              <w:t>é</w:t>
            </w:r>
            <w:r>
              <w:rPr>
                <w:lang w:val="fr-FR"/>
              </w:rPr>
              <w:t xml:space="preserve"> </w:t>
            </w:r>
            <w:r>
              <w:rPr>
                <w:lang w:val="fr-FR"/>
              </w:rPr>
              <w:t>«</w:t>
            </w:r>
            <w:r>
              <w:rPr>
                <w:lang w:val="fr-FR"/>
              </w:rPr>
              <w:t> virtual_event </w:t>
            </w:r>
            <w:r>
              <w:rPr>
                <w:lang w:val="fr-FR"/>
              </w:rPr>
              <w:t>»</w:t>
            </w:r>
            <w:r>
              <w:rPr>
                <w:lang w:val="fr-FR"/>
              </w:rPr>
              <w:t xml:space="preserve"> qui n'est pas marqu</w:t>
            </w:r>
            <w:r>
              <w:rPr>
                <w:lang w:val="fr-FR"/>
              </w:rPr>
              <w:t>é</w:t>
            </w:r>
            <w:r>
              <w:rPr>
                <w:lang w:val="fr-FR"/>
              </w:rPr>
              <w:t xml:space="preserve"> </w:t>
            </w:r>
            <w:r>
              <w:rPr>
                <w:lang w:val="fr-FR"/>
              </w:rPr>
              <w:t>«</w:t>
            </w:r>
            <w:r>
              <w:rPr>
                <w:lang w:val="fr-FR"/>
              </w:rPr>
              <w:t> premium </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5f55b5b5-0604-4f4e-aafa-6cb777ba00bc</w:t>
            </w:r>
          </w:p>
        </w:tc>
        <w:tc>
          <w:tcPr>
            <w:tcW w:w="7407" w:type="dxa"/>
            <w:shd w:val="clear" w:color="auto" w:fill="F2F2F2" w:themeFill="background1" w:themeFillShade="F2"/>
          </w:tcPr>
          <w:p w:rsidR="00000000" w:rsidRDefault="00785B4E">
            <w:pPr>
              <w:rPr>
                <w:noProof/>
              </w:rPr>
            </w:pPr>
            <w:r>
              <w:rPr>
                <w:noProof/>
              </w:rPr>
              <w:t xml:space="preserve">A user with the </w:t>
            </w:r>
            <w:r>
              <w:rPr>
                <w:noProof/>
              </w:rPr>
              <w:t>“</w:t>
            </w:r>
            <w:r>
              <w:rPr>
                <w:noProof/>
              </w:rPr>
              <w:t>premium_user</w:t>
            </w:r>
            <w:r>
              <w:rPr>
                <w:noProof/>
              </w:rPr>
              <w:t>”</w:t>
            </w:r>
            <w:r>
              <w:rPr>
                <w:noProof/>
              </w:rPr>
              <w:t xml:space="preserve"> role will see all general content plus </w:t>
            </w:r>
            <w:r>
              <w:rPr>
                <w:noProof/>
              </w:rPr>
              <w:t xml:space="preserve">premium content, but will not see content tagged with </w:t>
            </w:r>
            <w:r>
              <w:rPr>
                <w:noProof/>
              </w:rPr>
              <w:t>“</w:t>
            </w:r>
            <w:r>
              <w:rPr>
                <w:noProof/>
              </w:rPr>
              <w:t>promotional</w:t>
            </w:r>
            <w:r>
              <w:rPr>
                <w:noProof/>
              </w:rPr>
              <w:t>”</w:t>
            </w:r>
            <w:r>
              <w:rPr>
                <w:noProof/>
              </w:rPr>
              <w:t>.</w:t>
            </w:r>
          </w:p>
        </w:tc>
        <w:tc>
          <w:tcPr>
            <w:tcW w:w="7407" w:type="dxa"/>
          </w:tcPr>
          <w:p w:rsidR="00000000" w:rsidRDefault="00785B4E">
            <w:pPr>
              <w:rPr>
                <w:lang w:val="fr-FR"/>
              </w:rPr>
            </w:pPr>
            <w:r>
              <w:rPr>
                <w:lang w:val="fr-FR"/>
              </w:rPr>
              <w:t>Un utilisateur avec le r</w:t>
            </w:r>
            <w:r>
              <w:rPr>
                <w:lang w:val="fr-FR"/>
              </w:rPr>
              <w:t>ô</w:t>
            </w:r>
            <w:r>
              <w:rPr>
                <w:lang w:val="fr-FR"/>
              </w:rPr>
              <w:t xml:space="preserve">le </w:t>
            </w:r>
            <w:r>
              <w:rPr>
                <w:lang w:val="fr-FR"/>
              </w:rPr>
              <w:t>«</w:t>
            </w:r>
            <w:r>
              <w:rPr>
                <w:lang w:val="fr-FR"/>
              </w:rPr>
              <w:t> premium_user </w:t>
            </w:r>
            <w:r>
              <w:rPr>
                <w:lang w:val="fr-FR"/>
              </w:rPr>
              <w:t>»</w:t>
            </w:r>
            <w:r>
              <w:rPr>
                <w:lang w:val="fr-FR"/>
              </w:rPr>
              <w:t xml:space="preserve"> verra tout le contenu g</w:t>
            </w:r>
            <w:r>
              <w:rPr>
                <w:lang w:val="fr-FR"/>
              </w:rPr>
              <w:t>é</w:t>
            </w:r>
            <w:r>
              <w:rPr>
                <w:lang w:val="fr-FR"/>
              </w:rPr>
              <w:t>n</w:t>
            </w:r>
            <w:r>
              <w:rPr>
                <w:lang w:val="fr-FR"/>
              </w:rPr>
              <w:t>é</w:t>
            </w:r>
            <w:r>
              <w:rPr>
                <w:lang w:val="fr-FR"/>
              </w:rPr>
              <w:t xml:space="preserve">ral ainsi que le contenu premium, mais ne verra pas le contenu </w:t>
            </w:r>
            <w:r>
              <w:rPr>
                <w:lang w:val="fr-FR"/>
              </w:rPr>
              <w:t>é</w:t>
            </w:r>
            <w:r>
              <w:rPr>
                <w:lang w:val="fr-FR"/>
              </w:rPr>
              <w:t>tiquet</w:t>
            </w:r>
            <w:r>
              <w:rPr>
                <w:lang w:val="fr-FR"/>
              </w:rPr>
              <w:t>é</w:t>
            </w:r>
            <w:r>
              <w:rPr>
                <w:lang w:val="fr-FR"/>
              </w:rPr>
              <w:t xml:space="preserve"> avec </w:t>
            </w:r>
            <w:r>
              <w:rPr>
                <w:lang w:val="fr-FR"/>
              </w:rPr>
              <w:t>«</w:t>
            </w:r>
            <w:r>
              <w:rPr>
                <w:lang w:val="fr-FR"/>
              </w:rPr>
              <w:t> promotionnel </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44cfe00d-5536-44c0-839b-cb49fc5e7c3b</w:t>
            </w:r>
          </w:p>
        </w:tc>
        <w:tc>
          <w:tcPr>
            <w:tcW w:w="7407" w:type="dxa"/>
            <w:shd w:val="clear" w:color="auto" w:fill="F2F2F2" w:themeFill="background1" w:themeFillShade="F2"/>
          </w:tcPr>
          <w:p w:rsidR="00000000" w:rsidRDefault="00785B4E">
            <w:pPr>
              <w:rPr>
                <w:noProof/>
              </w:rPr>
            </w:pPr>
            <w:r>
              <w:rPr>
                <w:noProof/>
              </w:rPr>
              <w:t xml:space="preserve">A user with a </w:t>
            </w:r>
            <w:r>
              <w:rPr>
                <w:noProof/>
              </w:rPr>
              <w:t>“</w:t>
            </w:r>
            <w:r>
              <w:rPr>
                <w:noProof/>
              </w:rPr>
              <w:t>trial_user</w:t>
            </w:r>
            <w:r>
              <w:rPr>
                <w:noProof/>
              </w:rPr>
              <w:t>”</w:t>
            </w:r>
            <w:r>
              <w:rPr>
                <w:noProof/>
              </w:rPr>
              <w:t xml:space="preserve"> role will see general content and premium content, but will also see content tagged with </w:t>
            </w:r>
            <w:r>
              <w:rPr>
                <w:noProof/>
              </w:rPr>
              <w:t>“</w:t>
            </w:r>
            <w:r>
              <w:rPr>
                <w:noProof/>
              </w:rPr>
              <w:t>promotional</w:t>
            </w:r>
            <w:r>
              <w:rPr>
                <w:noProof/>
              </w:rPr>
              <w:t>”</w:t>
            </w:r>
            <w:r>
              <w:rPr>
                <w:noProof/>
              </w:rPr>
              <w:t>.</w:t>
            </w:r>
          </w:p>
        </w:tc>
        <w:tc>
          <w:tcPr>
            <w:tcW w:w="7407" w:type="dxa"/>
          </w:tcPr>
          <w:p w:rsidR="00000000" w:rsidRDefault="00785B4E">
            <w:pPr>
              <w:rPr>
                <w:lang w:val="fr-FR"/>
              </w:rPr>
            </w:pPr>
            <w:r>
              <w:rPr>
                <w:lang w:val="fr-FR"/>
              </w:rPr>
              <w:t>Un utilisateur ayant un r</w:t>
            </w:r>
            <w:r>
              <w:rPr>
                <w:lang w:val="fr-FR"/>
              </w:rPr>
              <w:t>ô</w:t>
            </w:r>
            <w:r>
              <w:rPr>
                <w:lang w:val="fr-FR"/>
              </w:rPr>
              <w:t xml:space="preserve">le </w:t>
            </w:r>
            <w:r>
              <w:rPr>
                <w:lang w:val="fr-FR"/>
              </w:rPr>
              <w:t>«</w:t>
            </w:r>
            <w:r>
              <w:rPr>
                <w:lang w:val="fr-FR"/>
              </w:rPr>
              <w:t> trial_user </w:t>
            </w:r>
            <w:r>
              <w:rPr>
                <w:lang w:val="fr-FR"/>
              </w:rPr>
              <w:t>»</w:t>
            </w:r>
            <w:r>
              <w:rPr>
                <w:lang w:val="fr-FR"/>
              </w:rPr>
              <w:t xml:space="preserve"> verra du contenu g</w:t>
            </w:r>
            <w:r>
              <w:rPr>
                <w:lang w:val="fr-FR"/>
              </w:rPr>
              <w:t>é</w:t>
            </w:r>
            <w:r>
              <w:rPr>
                <w:lang w:val="fr-FR"/>
              </w:rPr>
              <w:t>n</w:t>
            </w:r>
            <w:r>
              <w:rPr>
                <w:lang w:val="fr-FR"/>
              </w:rPr>
              <w:t>é</w:t>
            </w:r>
            <w:r>
              <w:rPr>
                <w:lang w:val="fr-FR"/>
              </w:rPr>
              <w:t>ral et du contenu premi</w:t>
            </w:r>
            <w:r>
              <w:rPr>
                <w:lang w:val="fr-FR"/>
              </w:rPr>
              <w:t xml:space="preserve">um, mais aussi du contenu </w:t>
            </w:r>
            <w:r>
              <w:rPr>
                <w:lang w:val="fr-FR"/>
              </w:rPr>
              <w:t>é</w:t>
            </w:r>
            <w:r>
              <w:rPr>
                <w:lang w:val="fr-FR"/>
              </w:rPr>
              <w:t>tiquet</w:t>
            </w:r>
            <w:r>
              <w:rPr>
                <w:lang w:val="fr-FR"/>
              </w:rPr>
              <w:t>é</w:t>
            </w:r>
            <w:r>
              <w:rPr>
                <w:lang w:val="fr-FR"/>
              </w:rPr>
              <w:t xml:space="preserve"> avec </w:t>
            </w:r>
            <w:r>
              <w:rPr>
                <w:lang w:val="fr-FR"/>
              </w:rPr>
              <w:t>«</w:t>
            </w:r>
            <w:r>
              <w:rPr>
                <w:lang w:val="fr-FR"/>
              </w:rPr>
              <w:t> promotionnel </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3dffc165-8b77-4224-8243-0cf4c6be83a9</w:t>
            </w:r>
          </w:p>
        </w:tc>
        <w:tc>
          <w:tcPr>
            <w:tcW w:w="7407" w:type="dxa"/>
            <w:shd w:val="clear" w:color="auto" w:fill="F2F2F2" w:themeFill="background1" w:themeFillShade="F2"/>
          </w:tcPr>
          <w:p w:rsidR="00000000" w:rsidRDefault="00785B4E">
            <w:pPr>
              <w:rPr>
                <w:noProof/>
              </w:rPr>
            </w:pPr>
            <w:r>
              <w:rPr>
                <w:noProof/>
              </w:rPr>
              <w:t xml:space="preserve">A user with the </w:t>
            </w:r>
            <w:r>
              <w:rPr>
                <w:noProof/>
              </w:rPr>
              <w:t>“</w:t>
            </w:r>
            <w:r>
              <w:rPr>
                <w:noProof/>
              </w:rPr>
              <w:t>expired_user</w:t>
            </w:r>
            <w:r>
              <w:rPr>
                <w:noProof/>
              </w:rPr>
              <w:t>”</w:t>
            </w:r>
            <w:r>
              <w:rPr>
                <w:noProof/>
              </w:rPr>
              <w:t xml:space="preserve"> role will see only videos tagged as promotional:</w:t>
            </w:r>
          </w:p>
        </w:tc>
        <w:tc>
          <w:tcPr>
            <w:tcW w:w="7407" w:type="dxa"/>
          </w:tcPr>
          <w:p w:rsidR="00000000" w:rsidRDefault="00785B4E">
            <w:pPr>
              <w:rPr>
                <w:lang w:val="fr-FR"/>
              </w:rPr>
            </w:pPr>
            <w:r>
              <w:rPr>
                <w:lang w:val="fr-FR"/>
              </w:rPr>
              <w:t>Un utilisateur avec le r</w:t>
            </w:r>
            <w:r>
              <w:rPr>
                <w:lang w:val="fr-FR"/>
              </w:rPr>
              <w:t>ô</w:t>
            </w:r>
            <w:r>
              <w:rPr>
                <w:lang w:val="fr-FR"/>
              </w:rPr>
              <w:t xml:space="preserve">le </w:t>
            </w:r>
            <w:r>
              <w:rPr>
                <w:lang w:val="fr-FR"/>
              </w:rPr>
              <w:t>«</w:t>
            </w:r>
            <w:r>
              <w:rPr>
                <w:lang w:val="fr-FR"/>
              </w:rPr>
              <w:t> expired_user </w:t>
            </w:r>
            <w:r>
              <w:rPr>
                <w:lang w:val="fr-FR"/>
              </w:rPr>
              <w:t>»</w:t>
            </w:r>
            <w:r>
              <w:rPr>
                <w:lang w:val="fr-FR"/>
              </w:rPr>
              <w:t xml:space="preserve"> ne verra que les vid</w:t>
            </w:r>
            <w:r>
              <w:rPr>
                <w:lang w:val="fr-FR"/>
              </w:rPr>
              <w:t>é</w:t>
            </w:r>
            <w:r>
              <w:rPr>
                <w:lang w:val="fr-FR"/>
              </w:rPr>
              <w:t>os marqu</w:t>
            </w:r>
            <w:r>
              <w:rPr>
                <w:lang w:val="fr-FR"/>
              </w:rPr>
              <w:t>é</w:t>
            </w:r>
            <w:r>
              <w:rPr>
                <w:lang w:val="fr-FR"/>
              </w:rPr>
              <w:t>e</w:t>
            </w:r>
            <w:r>
              <w:rPr>
                <w:lang w:val="fr-FR"/>
              </w:rPr>
              <w:t>s comme promotionnelles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23db4f44-9215-442c-aa9e-85215a2687ff</w:t>
            </w:r>
          </w:p>
        </w:tc>
        <w:tc>
          <w:tcPr>
            <w:tcW w:w="7407" w:type="dxa"/>
            <w:shd w:val="clear" w:color="auto" w:fill="F2F2F2" w:themeFill="background1" w:themeFillShade="F2"/>
          </w:tcPr>
          <w:p w:rsidR="00000000" w:rsidRDefault="00785B4E">
            <w:pPr>
              <w:rPr>
                <w:noProof/>
              </w:rPr>
            </w:pPr>
            <w:r>
              <w:rPr>
                <w:noProof/>
              </w:rPr>
              <w:t>Assigning a role-based access profile</w:t>
            </w:r>
          </w:p>
        </w:tc>
        <w:tc>
          <w:tcPr>
            <w:tcW w:w="7407" w:type="dxa"/>
          </w:tcPr>
          <w:p w:rsidR="00000000" w:rsidRDefault="00785B4E">
            <w:pPr>
              <w:rPr>
                <w:lang w:val="fr-FR"/>
              </w:rPr>
            </w:pPr>
            <w:r>
              <w:rPr>
                <w:lang w:val="fr-FR"/>
              </w:rPr>
              <w:t>Affectation d'un profil d'acc</w:t>
            </w:r>
            <w:r>
              <w:rPr>
                <w:lang w:val="fr-FR"/>
              </w:rPr>
              <w:t>è</w:t>
            </w:r>
            <w:r>
              <w:rPr>
                <w:lang w:val="fr-FR"/>
              </w:rPr>
              <w:t>s bas</w:t>
            </w:r>
            <w:r>
              <w:rPr>
                <w:lang w:val="fr-FR"/>
              </w:rPr>
              <w:t>é</w:t>
            </w:r>
            <w:r>
              <w:rPr>
                <w:lang w:val="fr-FR"/>
              </w:rPr>
              <w:t xml:space="preserve"> sur les r</w:t>
            </w:r>
            <w:r>
              <w:rPr>
                <w:lang w:val="fr-FR"/>
              </w:rPr>
              <w:t>ô</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0c12c158-9dce-4d2d-b346-4ee6fd4ba980</w:t>
            </w:r>
          </w:p>
        </w:tc>
        <w:tc>
          <w:tcPr>
            <w:tcW w:w="7407" w:type="dxa"/>
            <w:shd w:val="clear" w:color="auto" w:fill="F2F2F2" w:themeFill="background1" w:themeFillShade="F2"/>
          </w:tcPr>
          <w:p w:rsidR="00000000" w:rsidRDefault="00785B4E">
            <w:pPr>
              <w:rPr>
                <w:noProof/>
              </w:rPr>
            </w:pPr>
            <w:r>
              <w:rPr>
                <w:noProof/>
              </w:rPr>
              <w:t>Once you have created a role-based access profile to cont</w:t>
            </w:r>
            <w:r>
              <w:rPr>
                <w:noProof/>
              </w:rPr>
              <w:t xml:space="preserve">rol access to content, </w:t>
            </w:r>
            <w:r>
              <w:rPr>
                <w:noProof/>
              </w:rPr>
              <w:lastRenderedPageBreak/>
              <w:t>associate it with the experience.</w:t>
            </w:r>
          </w:p>
        </w:tc>
        <w:tc>
          <w:tcPr>
            <w:tcW w:w="7407" w:type="dxa"/>
          </w:tcPr>
          <w:p w:rsidR="00000000" w:rsidRDefault="00785B4E">
            <w:pPr>
              <w:rPr>
                <w:lang w:val="fr-FR"/>
              </w:rPr>
            </w:pPr>
            <w:r>
              <w:rPr>
                <w:lang w:val="fr-FR"/>
              </w:rPr>
              <w:lastRenderedPageBreak/>
              <w:t>Une fois que vous avez cr</w:t>
            </w:r>
            <w:r>
              <w:rPr>
                <w:lang w:val="fr-FR"/>
              </w:rPr>
              <w:t>éé</w:t>
            </w:r>
            <w:r>
              <w:rPr>
                <w:lang w:val="fr-FR"/>
              </w:rPr>
              <w:t xml:space="preserve"> un profil d'acc</w:t>
            </w:r>
            <w:r>
              <w:rPr>
                <w:lang w:val="fr-FR"/>
              </w:rPr>
              <w:t>è</w:t>
            </w:r>
            <w:r>
              <w:rPr>
                <w:lang w:val="fr-FR"/>
              </w:rPr>
              <w:t>s bas</w:t>
            </w:r>
            <w:r>
              <w:rPr>
                <w:lang w:val="fr-FR"/>
              </w:rPr>
              <w:t>é</w:t>
            </w:r>
            <w:r>
              <w:rPr>
                <w:lang w:val="fr-FR"/>
              </w:rPr>
              <w:t xml:space="preserve"> sur les r</w:t>
            </w:r>
            <w:r>
              <w:rPr>
                <w:lang w:val="fr-FR"/>
              </w:rPr>
              <w:t>ô</w:t>
            </w:r>
            <w:r>
              <w:rPr>
                <w:lang w:val="fr-FR"/>
              </w:rPr>
              <w:t>les pour contr</w:t>
            </w:r>
            <w:r>
              <w:rPr>
                <w:lang w:val="fr-FR"/>
              </w:rPr>
              <w:t>ô</w:t>
            </w:r>
            <w:r>
              <w:rPr>
                <w:lang w:val="fr-FR"/>
              </w:rPr>
              <w:t xml:space="preserve">ler </w:t>
            </w:r>
            <w:r>
              <w:rPr>
                <w:lang w:val="fr-FR"/>
              </w:rPr>
              <w:lastRenderedPageBreak/>
              <w:t>l'acc</w:t>
            </w:r>
            <w:r>
              <w:rPr>
                <w:lang w:val="fr-FR"/>
              </w:rPr>
              <w:t>è</w:t>
            </w:r>
            <w:r>
              <w:rPr>
                <w:lang w:val="fr-FR"/>
              </w:rPr>
              <w:t xml:space="preserve">s au contenu, associez-le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63 </w:t>
            </w:r>
            <w:r>
              <w:rPr>
                <w:noProof/>
                <w:sz w:val="16"/>
              </w:rPr>
              <w:br/>
            </w:r>
            <w:r>
              <w:rPr>
                <w:noProof/>
                <w:sz w:val="2"/>
              </w:rPr>
              <w:t>8f131fde-189b-469d-82b4-414fdc4151f4</w:t>
            </w:r>
          </w:p>
        </w:tc>
        <w:tc>
          <w:tcPr>
            <w:tcW w:w="7407" w:type="dxa"/>
            <w:shd w:val="clear" w:color="auto" w:fill="F2F2F2" w:themeFill="background1" w:themeFillShade="F2"/>
          </w:tcPr>
          <w:p w:rsidR="00000000" w:rsidRDefault="00785B4E">
            <w:pPr>
              <w:rPr>
                <w:noProof/>
              </w:rPr>
            </w:pPr>
            <w:r>
              <w:rPr>
                <w:noProof/>
              </w:rPr>
              <w:t>Copy the access control profi</w:t>
            </w:r>
            <w:r>
              <w:rPr>
                <w:noProof/>
              </w:rPr>
              <w:t>le to the clipboard.</w:t>
            </w:r>
          </w:p>
        </w:tc>
        <w:tc>
          <w:tcPr>
            <w:tcW w:w="7407" w:type="dxa"/>
          </w:tcPr>
          <w:p w:rsidR="00000000" w:rsidRDefault="00785B4E">
            <w:pPr>
              <w:rPr>
                <w:lang w:val="fr-FR"/>
              </w:rPr>
            </w:pPr>
            <w:r>
              <w:rPr>
                <w:lang w:val="fr-FR"/>
              </w:rPr>
              <w:t>Copiez le profil de contr</w:t>
            </w:r>
            <w:r>
              <w:rPr>
                <w:lang w:val="fr-FR"/>
              </w:rPr>
              <w:t>ô</w:t>
            </w:r>
            <w:r>
              <w:rPr>
                <w:lang w:val="fr-FR"/>
              </w:rPr>
              <w:t>le d'acc</w:t>
            </w:r>
            <w:r>
              <w:rPr>
                <w:lang w:val="fr-FR"/>
              </w:rPr>
              <w:t>è</w:t>
            </w:r>
            <w:r>
              <w:rPr>
                <w:lang w:val="fr-FR"/>
              </w:rPr>
              <w:t>s dans le Presse-papiers.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f54aa0f3-d273-4590-b292-f494e23e300c</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12724084-0f62-48f4-b1e8-3023a41681e4</w:t>
            </w:r>
          </w:p>
        </w:tc>
        <w:tc>
          <w:tcPr>
            <w:tcW w:w="7407" w:type="dxa"/>
            <w:shd w:val="clear" w:color="auto" w:fill="F2F2F2" w:themeFill="background1" w:themeFillShade="F2"/>
          </w:tcPr>
          <w:p w:rsidR="00000000" w:rsidRDefault="00785B4E">
            <w:pPr>
              <w:rPr>
                <w:noProof/>
              </w:rPr>
            </w:pPr>
            <w:r>
              <w:rPr>
                <w:noProof/>
              </w:rPr>
              <w:t>Edit the experience.</w:t>
            </w:r>
          </w:p>
        </w:tc>
        <w:tc>
          <w:tcPr>
            <w:tcW w:w="7407" w:type="dxa"/>
          </w:tcPr>
          <w:p w:rsidR="00000000" w:rsidRDefault="00785B4E">
            <w:pPr>
              <w:rPr>
                <w:lang w:val="fr-FR"/>
              </w:rPr>
            </w:pPr>
            <w:r>
              <w:rPr>
                <w:lang w:val="fr-FR"/>
              </w:rPr>
              <w:t>Modifiez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91481b20-42e6-45a2-ab0f-d6972d60092d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APPEARANCE AND BEHAVIOR &gt; Custom</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APPARENCE ET COMPORTEMENT &gt; Personnalis</w:t>
            </w:r>
            <w:r>
              <w:rPr>
                <w:lang w:val="fr-FR"/>
              </w:rPr>
              <w:t>é</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d3bce101-151f-481b-ad74-bc9911de03e8</w:t>
            </w:r>
          </w:p>
        </w:tc>
        <w:tc>
          <w:tcPr>
            <w:tcW w:w="7407" w:type="dxa"/>
            <w:shd w:val="clear" w:color="auto" w:fill="F2F2F2" w:themeFill="background1" w:themeFillShade="F2"/>
          </w:tcPr>
          <w:p w:rsidR="00000000" w:rsidRDefault="00785B4E">
            <w:pPr>
              <w:rPr>
                <w:noProof/>
              </w:rPr>
            </w:pPr>
            <w:r>
              <w:rPr>
                <w:noProof/>
              </w:rPr>
              <w:t xml:space="preserve">Paste the access profile configuration into the </w:t>
            </w:r>
            <w:r>
              <w:rPr>
                <w:rStyle w:val="mqInternal"/>
                <w:noProof/>
              </w:rPr>
              <w:t>[1}</w:t>
            </w:r>
            <w:r>
              <w:rPr>
                <w:noProof/>
              </w:rPr>
              <w:t>Custom Template JSON</w:t>
            </w:r>
            <w:r>
              <w:rPr>
                <w:rStyle w:val="mqInternal"/>
                <w:noProof/>
              </w:rPr>
              <w:t>{2]</w:t>
            </w:r>
            <w:r>
              <w:rPr>
                <w:noProof/>
              </w:rPr>
              <w:t xml:space="preserve"> field.</w:t>
            </w:r>
          </w:p>
        </w:tc>
        <w:tc>
          <w:tcPr>
            <w:tcW w:w="7407" w:type="dxa"/>
          </w:tcPr>
          <w:p w:rsidR="00000000" w:rsidRDefault="00785B4E">
            <w:pPr>
              <w:rPr>
                <w:lang w:val="fr-FR"/>
              </w:rPr>
            </w:pPr>
            <w:r>
              <w:rPr>
                <w:lang w:val="fr-FR"/>
              </w:rPr>
              <w:t>Collez la configuration du profil d'acc</w:t>
            </w:r>
            <w:r>
              <w:rPr>
                <w:lang w:val="fr-FR"/>
              </w:rPr>
              <w:t>è</w:t>
            </w:r>
            <w:r>
              <w:rPr>
                <w:lang w:val="fr-FR"/>
              </w:rPr>
              <w:t xml:space="preserve">s dans le champ </w:t>
            </w:r>
            <w:r>
              <w:rPr>
                <w:rStyle w:val="mqInternal"/>
                <w:noProof/>
                <w:lang w:val="fr-FR"/>
              </w:rPr>
              <w:t>[1}</w:t>
            </w:r>
            <w:r>
              <w:rPr>
                <w:lang w:val="fr-FR"/>
              </w:rPr>
              <w:t>JSON de mod</w:t>
            </w:r>
            <w:r>
              <w:rPr>
                <w:lang w:val="fr-FR"/>
              </w:rPr>
              <w:t>è</w:t>
            </w:r>
            <w:r>
              <w:rPr>
                <w:lang w:val="fr-FR"/>
              </w:rPr>
              <w:t>le personnalis</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c0e70384-3bde-416b-a49f-b28ba288413d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14176ba0-7266-46b6-8d28-a1c0f64ca150</w:t>
            </w:r>
          </w:p>
        </w:tc>
        <w:tc>
          <w:tcPr>
            <w:tcW w:w="7407" w:type="dxa"/>
            <w:shd w:val="clear" w:color="auto" w:fill="F2F2F2" w:themeFill="background1" w:themeFillShade="F2"/>
          </w:tcPr>
          <w:p w:rsidR="00000000" w:rsidRDefault="00785B4E">
            <w:pPr>
              <w:rPr>
                <w:noProof/>
              </w:rPr>
            </w:pPr>
            <w:r>
              <w:rPr>
                <w:noProof/>
              </w:rPr>
              <w:t>If this field is not displayed, the account has not been enabled for role-based access control.</w:t>
            </w:r>
          </w:p>
        </w:tc>
        <w:tc>
          <w:tcPr>
            <w:tcW w:w="7407" w:type="dxa"/>
          </w:tcPr>
          <w:p w:rsidR="00000000" w:rsidRDefault="00785B4E">
            <w:pPr>
              <w:rPr>
                <w:lang w:val="fr-FR"/>
              </w:rPr>
            </w:pPr>
            <w:r>
              <w:rPr>
                <w:lang w:val="fr-FR"/>
              </w:rPr>
              <w:t>Si ce champ n'est pas affich</w:t>
            </w:r>
            <w:r>
              <w:rPr>
                <w:lang w:val="fr-FR"/>
              </w:rPr>
              <w:t>é</w:t>
            </w:r>
            <w:r>
              <w:rPr>
                <w:lang w:val="fr-FR"/>
              </w:rPr>
              <w:t xml:space="preserve">, le compte n'a pas </w:t>
            </w:r>
            <w:r>
              <w:rPr>
                <w:lang w:val="fr-FR"/>
              </w:rPr>
              <w:t>é</w:t>
            </w:r>
            <w:r>
              <w:rPr>
                <w:lang w:val="fr-FR"/>
              </w:rPr>
              <w:t>t</w:t>
            </w:r>
            <w:r>
              <w:rPr>
                <w:lang w:val="fr-FR"/>
              </w:rPr>
              <w:t>é</w:t>
            </w:r>
            <w:r>
              <w:rPr>
                <w:lang w:val="fr-FR"/>
              </w:rPr>
              <w:t xml:space="preserve"> activ</w:t>
            </w:r>
            <w:r>
              <w:rPr>
                <w:lang w:val="fr-FR"/>
              </w:rPr>
              <w:t>é</w:t>
            </w:r>
            <w:r>
              <w:rPr>
                <w:lang w:val="fr-FR"/>
              </w:rPr>
              <w:t xml:space="preserve"> pour le contr</w:t>
            </w:r>
            <w:r>
              <w:rPr>
                <w:lang w:val="fr-FR"/>
              </w:rPr>
              <w:t>ô</w:t>
            </w:r>
            <w:r>
              <w:rPr>
                <w:lang w:val="fr-FR"/>
              </w:rPr>
              <w:t>le d'acc</w:t>
            </w:r>
            <w:r>
              <w:rPr>
                <w:lang w:val="fr-FR"/>
              </w:rPr>
              <w:t>è</w:t>
            </w:r>
            <w:r>
              <w:rPr>
                <w:lang w:val="fr-FR"/>
              </w:rPr>
              <w:t>s bas</w:t>
            </w:r>
            <w:r>
              <w:rPr>
                <w:lang w:val="fr-FR"/>
              </w:rPr>
              <w:t>é</w:t>
            </w:r>
            <w:r>
              <w:rPr>
                <w:lang w:val="fr-FR"/>
              </w:rPr>
              <w:t xml:space="preserve"> sur les r</w:t>
            </w:r>
            <w:r>
              <w:rPr>
                <w:lang w:val="fr-FR"/>
              </w:rPr>
              <w:t>ô</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be513f3d-973e</w:t>
            </w:r>
            <w:r>
              <w:rPr>
                <w:noProof/>
                <w:sz w:val="2"/>
              </w:rPr>
              <w:t>-40e8-b7c3-425644694a59</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61c4465a-9047-45c8-9926-8047ab17d86d</w:t>
            </w:r>
          </w:p>
        </w:tc>
        <w:tc>
          <w:tcPr>
            <w:tcW w:w="7407" w:type="dxa"/>
            <w:shd w:val="clear" w:color="auto" w:fill="F2F2F2" w:themeFill="background1" w:themeFillShade="F2"/>
          </w:tcPr>
          <w:p w:rsidR="00000000" w:rsidRDefault="00785B4E">
            <w:pPr>
              <w:rPr>
                <w:noProof/>
              </w:rPr>
            </w:pPr>
            <w:r>
              <w:rPr>
                <w:noProof/>
              </w:rPr>
              <w:t>Make sure you</w:t>
            </w:r>
            <w:r>
              <w:rPr>
                <w:rStyle w:val="mqInternal"/>
                <w:noProof/>
              </w:rPr>
              <w:t>[1][2}</w:t>
            </w:r>
            <w:r>
              <w:rPr>
                <w:noProof/>
              </w:rPr>
              <w:t>republish the experience</w:t>
            </w:r>
            <w:r>
              <w:rPr>
                <w:rStyle w:val="mqInternal"/>
                <w:noProof/>
              </w:rPr>
              <w:t>{3][1]</w:t>
            </w:r>
            <w:r>
              <w:rPr>
                <w:noProof/>
              </w:rPr>
              <w:t>so the changes appear.</w:t>
            </w:r>
          </w:p>
        </w:tc>
        <w:tc>
          <w:tcPr>
            <w:tcW w:w="7407" w:type="dxa"/>
          </w:tcPr>
          <w:p w:rsidR="00000000" w:rsidRDefault="00785B4E">
            <w:pPr>
              <w:rPr>
                <w:lang w:val="fr-FR"/>
              </w:rPr>
            </w:pPr>
            <w:r>
              <w:rPr>
                <w:lang w:val="fr-FR"/>
              </w:rPr>
              <w:t>Assurez-vous de</w:t>
            </w:r>
            <w:r>
              <w:rPr>
                <w:rStyle w:val="mqInternal"/>
                <w:noProof/>
                <w:lang w:val="fr-FR"/>
              </w:rPr>
              <w:t>[1][2}</w:t>
            </w:r>
            <w:r>
              <w:rPr>
                <w:lang w:val="fr-FR"/>
              </w:rPr>
              <w:t>republier l'exp</w:t>
            </w:r>
            <w:r>
              <w:rPr>
                <w:lang w:val="fr-FR"/>
              </w:rPr>
              <w:t>é</w:t>
            </w:r>
            <w:r>
              <w:rPr>
                <w:lang w:val="fr-FR"/>
              </w:rPr>
              <w:t>rience</w:t>
            </w:r>
            <w:r>
              <w:rPr>
                <w:rStyle w:val="mqInternal"/>
                <w:noProof/>
                <w:lang w:val="fr-FR"/>
              </w:rPr>
              <w:t>{3][1]</w:t>
            </w:r>
            <w:r>
              <w:rPr>
                <w:lang w:val="fr-FR"/>
              </w:rPr>
              <w:t xml:space="preserve">afin que les modifications </w:t>
            </w:r>
            <w:r>
              <w:rPr>
                <w:lang w:val="fr-FR"/>
              </w:rPr>
              <w:t>apparaissent.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973356be-6b48-4069-bfe7-14aff25b48ce</w:t>
            </w:r>
          </w:p>
        </w:tc>
        <w:tc>
          <w:tcPr>
            <w:tcW w:w="7407" w:type="dxa"/>
            <w:shd w:val="clear" w:color="auto" w:fill="F2F2F2" w:themeFill="background1" w:themeFillShade="F2"/>
          </w:tcPr>
          <w:p w:rsidR="00000000" w:rsidRDefault="00785B4E">
            <w:pPr>
              <w:rPr>
                <w:noProof/>
              </w:rPr>
            </w:pPr>
            <w:r>
              <w:rPr>
                <w:noProof/>
              </w:rPr>
              <w:t>Exposing SAML attributes</w:t>
            </w:r>
          </w:p>
        </w:tc>
        <w:tc>
          <w:tcPr>
            <w:tcW w:w="7407" w:type="dxa"/>
          </w:tcPr>
          <w:p w:rsidR="00000000" w:rsidRDefault="00785B4E">
            <w:pPr>
              <w:rPr>
                <w:lang w:val="fr-FR"/>
              </w:rPr>
            </w:pPr>
            <w:r>
              <w:rPr>
                <w:lang w:val="fr-FR"/>
              </w:rPr>
              <w:t>Exposition des attributs SAML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b31069d8-59cb-4f99-84cb-743eb22e773c</w:t>
            </w:r>
          </w:p>
        </w:tc>
        <w:tc>
          <w:tcPr>
            <w:tcW w:w="7407" w:type="dxa"/>
            <w:shd w:val="clear" w:color="auto" w:fill="F2F2F2" w:themeFill="background1" w:themeFillShade="F2"/>
          </w:tcPr>
          <w:p w:rsidR="00000000" w:rsidRDefault="00785B4E">
            <w:pPr>
              <w:rPr>
                <w:noProof/>
              </w:rPr>
            </w:pPr>
            <w:r>
              <w:rPr>
                <w:noProof/>
              </w:rPr>
              <w:t>In order for the experience to access the role attribute from your SSO/registration system provider, en</w:t>
            </w:r>
            <w:r>
              <w:rPr>
                <w:noProof/>
              </w:rPr>
              <w:t>sure that the SSO settings are configured correctly.</w:t>
            </w:r>
          </w:p>
        </w:tc>
        <w:tc>
          <w:tcPr>
            <w:tcW w:w="7407" w:type="dxa"/>
          </w:tcPr>
          <w:p w:rsidR="00000000" w:rsidRDefault="00785B4E">
            <w:pPr>
              <w:rPr>
                <w:lang w:val="fr-FR"/>
              </w:rPr>
            </w:pPr>
            <w:r>
              <w:rPr>
                <w:lang w:val="fr-FR"/>
              </w:rPr>
              <w:t>Pour que l'exp</w:t>
            </w:r>
            <w:r>
              <w:rPr>
                <w:lang w:val="fr-FR"/>
              </w:rPr>
              <w:t>é</w:t>
            </w:r>
            <w:r>
              <w:rPr>
                <w:lang w:val="fr-FR"/>
              </w:rPr>
              <w:t>rience puisse acc</w:t>
            </w:r>
            <w:r>
              <w:rPr>
                <w:lang w:val="fr-FR"/>
              </w:rPr>
              <w:t>é</w:t>
            </w:r>
            <w:r>
              <w:rPr>
                <w:lang w:val="fr-FR"/>
              </w:rPr>
              <w:t xml:space="preserve">der </w:t>
            </w:r>
            <w:r>
              <w:rPr>
                <w:lang w:val="fr-FR"/>
              </w:rPr>
              <w:t>à</w:t>
            </w:r>
            <w:r>
              <w:rPr>
                <w:lang w:val="fr-FR"/>
              </w:rPr>
              <w:t xml:space="preserve"> l'attribut de r</w:t>
            </w:r>
            <w:r>
              <w:rPr>
                <w:lang w:val="fr-FR"/>
              </w:rPr>
              <w:t>ô</w:t>
            </w:r>
            <w:r>
              <w:rPr>
                <w:lang w:val="fr-FR"/>
              </w:rPr>
              <w:t xml:space="preserve">le </w:t>
            </w:r>
            <w:r>
              <w:rPr>
                <w:lang w:val="fr-FR"/>
              </w:rPr>
              <w:t>à</w:t>
            </w:r>
            <w:r>
              <w:rPr>
                <w:lang w:val="fr-FR"/>
              </w:rPr>
              <w:t xml:space="preserve"> partir de votre fournisseur de syst</w:t>
            </w:r>
            <w:r>
              <w:rPr>
                <w:lang w:val="fr-FR"/>
              </w:rPr>
              <w:t>è</w:t>
            </w:r>
            <w:r>
              <w:rPr>
                <w:lang w:val="fr-FR"/>
              </w:rPr>
              <w:t>me SSO ou d'enregistrement, v</w:t>
            </w:r>
            <w:r>
              <w:rPr>
                <w:lang w:val="fr-FR"/>
              </w:rPr>
              <w:t>é</w:t>
            </w:r>
            <w:r>
              <w:rPr>
                <w:lang w:val="fr-FR"/>
              </w:rPr>
              <w:t>rifiez que les param</w:t>
            </w:r>
            <w:r>
              <w:rPr>
                <w:lang w:val="fr-FR"/>
              </w:rPr>
              <w:t>è</w:t>
            </w:r>
            <w:r>
              <w:rPr>
                <w:lang w:val="fr-FR"/>
              </w:rPr>
              <w:t>tres SSO sont configur</w:t>
            </w:r>
            <w:r>
              <w:rPr>
                <w:lang w:val="fr-FR"/>
              </w:rPr>
              <w:t>é</w:t>
            </w:r>
            <w:r>
              <w:rPr>
                <w:lang w:val="fr-FR"/>
              </w:rPr>
              <w:t>s correctement.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2fa8e39a-84fe-4647-a0d0-2ae4461dceaf</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1d012efd-32da-42da-b493-56042d7a0ed1</w:t>
            </w:r>
          </w:p>
        </w:tc>
        <w:tc>
          <w:tcPr>
            <w:tcW w:w="7407" w:type="dxa"/>
            <w:shd w:val="clear" w:color="auto" w:fill="F2F2F2" w:themeFill="background1" w:themeFillShade="F2"/>
          </w:tcPr>
          <w:p w:rsidR="00000000" w:rsidRDefault="00785B4E">
            <w:pPr>
              <w:rPr>
                <w:noProof/>
              </w:rPr>
            </w:pPr>
            <w:r>
              <w:rPr>
                <w:noProof/>
              </w:rPr>
              <w:t>Click the</w:t>
            </w:r>
            <w:r>
              <w:rPr>
                <w:rStyle w:val="mqInternal"/>
                <w:noProof/>
              </w:rPr>
              <w:t>[1][2}</w:t>
            </w:r>
            <w:r>
              <w:rPr>
                <w:noProof/>
              </w:rPr>
              <w:t>Settings</w:t>
            </w:r>
            <w:r>
              <w:rPr>
                <w:rStyle w:val="mqInternal"/>
                <w:noProof/>
              </w:rPr>
              <w:t>{3][1]</w:t>
            </w:r>
            <w:r>
              <w:rPr>
                <w:noProof/>
              </w:rPr>
              <w:t>link on the Gallery home page.</w:t>
            </w:r>
          </w:p>
        </w:tc>
        <w:tc>
          <w:tcPr>
            <w:tcW w:w="7407" w:type="dxa"/>
          </w:tcPr>
          <w:p w:rsidR="00000000" w:rsidRDefault="00785B4E">
            <w:pPr>
              <w:rPr>
                <w:lang w:val="fr-FR"/>
              </w:rPr>
            </w:pPr>
            <w:r>
              <w:rPr>
                <w:lang w:val="fr-FR"/>
              </w:rPr>
              <w:t>Clique le</w:t>
            </w:r>
            <w:r>
              <w:rPr>
                <w:rStyle w:val="mqInternal"/>
                <w:noProof/>
                <w:lang w:val="fr-FR"/>
              </w:rPr>
              <w:t>[1][2}</w:t>
            </w:r>
            <w:r>
              <w:rPr>
                <w:lang w:val="fr-FR"/>
              </w:rPr>
              <w:t>R</w:t>
            </w:r>
            <w:r>
              <w:rPr>
                <w:lang w:val="fr-FR"/>
              </w:rPr>
              <w:t>é</w:t>
            </w:r>
            <w:r>
              <w:rPr>
                <w:lang w:val="fr-FR"/>
              </w:rPr>
              <w:t>glages</w:t>
            </w:r>
            <w:r>
              <w:rPr>
                <w:rStyle w:val="mqInternal"/>
                <w:noProof/>
                <w:lang w:val="fr-FR"/>
              </w:rPr>
              <w:t>{3][1]</w:t>
            </w:r>
            <w:r>
              <w:rPr>
                <w:lang w:val="fr-FR"/>
              </w:rPr>
              <w:t>lien sur la page d'accueil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288f01ca-48e3-4574-b066-d6af8b2d1805</w:t>
            </w:r>
          </w:p>
        </w:tc>
        <w:tc>
          <w:tcPr>
            <w:tcW w:w="7407" w:type="dxa"/>
            <w:shd w:val="clear" w:color="auto" w:fill="F2F2F2" w:themeFill="background1" w:themeFillShade="F2"/>
          </w:tcPr>
          <w:p w:rsidR="00000000" w:rsidRDefault="00785B4E">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785B4E">
            <w:pPr>
              <w:rPr>
                <w:lang w:val="fr-FR"/>
              </w:rPr>
            </w:pPr>
            <w:r>
              <w:rPr>
                <w:lang w:val="fr-FR"/>
              </w:rPr>
              <w:t>Dans la navigation de gauche, cliquez sur</w:t>
            </w:r>
            <w:r>
              <w:rPr>
                <w:rStyle w:val="mqInternal"/>
                <w:noProof/>
                <w:lang w:val="fr-FR"/>
              </w:rPr>
              <w:t>[1][2}</w:t>
            </w:r>
            <w:r>
              <w:rPr>
                <w:lang w:val="fr-FR"/>
              </w:rPr>
              <w:t>Profils de contr</w:t>
            </w:r>
            <w:r>
              <w:rPr>
                <w:lang w:val="fr-FR"/>
              </w:rPr>
              <w:t>ô</w:t>
            </w:r>
            <w:r>
              <w:rPr>
                <w:lang w:val="fr-FR"/>
              </w:rPr>
              <w:t>le d'acc</w:t>
            </w:r>
            <w:r>
              <w:rPr>
                <w:lang w:val="fr-FR"/>
              </w:rPr>
              <w:t>è</w:t>
            </w:r>
            <w:r>
              <w:rPr>
                <w:lang w:val="fr-FR"/>
              </w:rPr>
              <w:t>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4952a445-a1b4-42a9-b868-4</w:t>
            </w:r>
            <w:r>
              <w:rPr>
                <w:noProof/>
                <w:sz w:val="2"/>
              </w:rPr>
              <w:t>94aa2a1c2be</w:t>
            </w:r>
          </w:p>
        </w:tc>
        <w:tc>
          <w:tcPr>
            <w:tcW w:w="7407" w:type="dxa"/>
            <w:shd w:val="clear" w:color="auto" w:fill="F2F2F2" w:themeFill="background1" w:themeFillShade="F2"/>
          </w:tcPr>
          <w:p w:rsidR="00000000" w:rsidRDefault="00785B4E">
            <w:pPr>
              <w:rPr>
                <w:noProof/>
              </w:rPr>
            </w:pPr>
            <w:r>
              <w:rPr>
                <w:noProof/>
              </w:rPr>
              <w:t>A list of created Access Control Profiles will be displayed.</w:t>
            </w:r>
          </w:p>
        </w:tc>
        <w:tc>
          <w:tcPr>
            <w:tcW w:w="7407" w:type="dxa"/>
          </w:tcPr>
          <w:p w:rsidR="00000000" w:rsidRDefault="00785B4E">
            <w:pPr>
              <w:rPr>
                <w:lang w:val="fr-FR"/>
              </w:rPr>
            </w:pPr>
            <w:r>
              <w:rPr>
                <w:lang w:val="fr-FR"/>
              </w:rPr>
              <w:t>Une liste des profils de contr</w:t>
            </w:r>
            <w:r>
              <w:rPr>
                <w:lang w:val="fr-FR"/>
              </w:rPr>
              <w:t>ô</w:t>
            </w:r>
            <w:r>
              <w:rPr>
                <w:lang w:val="fr-FR"/>
              </w:rPr>
              <w:t>le d'acc</w:t>
            </w:r>
            <w:r>
              <w:rPr>
                <w:lang w:val="fr-FR"/>
              </w:rPr>
              <w:t>è</w:t>
            </w:r>
            <w:r>
              <w:rPr>
                <w:lang w:val="fr-FR"/>
              </w:rPr>
              <w:t>s cr</w:t>
            </w:r>
            <w:r>
              <w:rPr>
                <w:lang w:val="fr-FR"/>
              </w:rPr>
              <w:t>éé</w:t>
            </w:r>
            <w:r>
              <w:rPr>
                <w:lang w:val="fr-FR"/>
              </w:rPr>
              <w:t>s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a73b87e9-8010-45c8-8209-6d5aa628c972</w:t>
            </w:r>
          </w:p>
        </w:tc>
        <w:tc>
          <w:tcPr>
            <w:tcW w:w="7407" w:type="dxa"/>
            <w:shd w:val="clear" w:color="auto" w:fill="F2F2F2" w:themeFill="background1" w:themeFillShade="F2"/>
          </w:tcPr>
          <w:p w:rsidR="00000000" w:rsidRDefault="00785B4E">
            <w:pPr>
              <w:rPr>
                <w:noProof/>
              </w:rPr>
            </w:pPr>
            <w:r>
              <w:rPr>
                <w:noProof/>
              </w:rPr>
              <w:t>Click the edit icon for the profile the Virtual Event Experience is using.</w:t>
            </w:r>
          </w:p>
        </w:tc>
        <w:tc>
          <w:tcPr>
            <w:tcW w:w="7407" w:type="dxa"/>
          </w:tcPr>
          <w:p w:rsidR="00000000" w:rsidRDefault="00785B4E">
            <w:pPr>
              <w:rPr>
                <w:lang w:val="fr-FR"/>
              </w:rPr>
            </w:pPr>
            <w:r>
              <w:rPr>
                <w:lang w:val="fr-FR"/>
              </w:rPr>
              <w:t>Cliquez</w:t>
            </w:r>
            <w:r>
              <w:rPr>
                <w:lang w:val="fr-FR"/>
              </w:rPr>
              <w:t xml:space="preserve"> sur l'ic</w:t>
            </w:r>
            <w:r>
              <w:rPr>
                <w:lang w:val="fr-FR"/>
              </w:rPr>
              <w:t>ô</w:t>
            </w:r>
            <w:r>
              <w:rPr>
                <w:lang w:val="fr-FR"/>
              </w:rPr>
              <w:t>ne de modification du profil utilis</w:t>
            </w:r>
            <w:r>
              <w:rPr>
                <w:lang w:val="fr-FR"/>
              </w:rPr>
              <w:t>é</w:t>
            </w:r>
            <w:r>
              <w:rPr>
                <w:lang w:val="fr-FR"/>
              </w:rPr>
              <w:t xml:space="preserve"> par Virtual Event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f5ec7499-596c-4d83-b20e-2ab756bfc25e</w:t>
            </w:r>
          </w:p>
        </w:tc>
        <w:tc>
          <w:tcPr>
            <w:tcW w:w="7407" w:type="dxa"/>
            <w:shd w:val="clear" w:color="auto" w:fill="F2F2F2" w:themeFill="background1" w:themeFillShade="F2"/>
          </w:tcPr>
          <w:p w:rsidR="00000000" w:rsidRDefault="00785B4E">
            <w:pPr>
              <w:rPr>
                <w:noProof/>
              </w:rPr>
            </w:pPr>
            <w:r>
              <w:rPr>
                <w:noProof/>
              </w:rPr>
              <w:t xml:space="preserve">Confirm that the </w:t>
            </w:r>
            <w:r>
              <w:rPr>
                <w:rStyle w:val="mqInternal"/>
                <w:noProof/>
              </w:rPr>
              <w:t>[1}</w:t>
            </w:r>
            <w:r>
              <w:rPr>
                <w:noProof/>
              </w:rPr>
              <w:t>Expose all attributes</w:t>
            </w:r>
            <w:r>
              <w:rPr>
                <w:rStyle w:val="mqInternal"/>
                <w:noProof/>
              </w:rPr>
              <w:t>{2]</w:t>
            </w:r>
            <w:r>
              <w:rPr>
                <w:noProof/>
              </w:rPr>
              <w:t xml:space="preserve"> option at the bottom of the page is checked.</w:t>
            </w:r>
          </w:p>
        </w:tc>
        <w:tc>
          <w:tcPr>
            <w:tcW w:w="7407" w:type="dxa"/>
          </w:tcPr>
          <w:p w:rsidR="00000000" w:rsidRDefault="00785B4E">
            <w:pPr>
              <w:rPr>
                <w:lang w:val="fr-FR"/>
              </w:rPr>
            </w:pPr>
            <w:r>
              <w:rPr>
                <w:lang w:val="fr-FR"/>
              </w:rPr>
              <w:t>V</w:t>
            </w:r>
            <w:r>
              <w:rPr>
                <w:lang w:val="fr-FR"/>
              </w:rPr>
              <w:t>é</w:t>
            </w:r>
            <w:r>
              <w:rPr>
                <w:lang w:val="fr-FR"/>
              </w:rPr>
              <w:t xml:space="preserve">rifiez que l'option </w:t>
            </w:r>
            <w:r>
              <w:rPr>
                <w:rStyle w:val="mqInternal"/>
                <w:noProof/>
                <w:lang w:val="fr-FR"/>
              </w:rPr>
              <w:t>[1}</w:t>
            </w:r>
            <w:r>
              <w:rPr>
                <w:lang w:val="fr-FR"/>
              </w:rPr>
              <w:t>Exposer tous les attributs</w:t>
            </w:r>
            <w:r>
              <w:rPr>
                <w:rStyle w:val="mqInternal"/>
                <w:noProof/>
                <w:lang w:val="fr-FR"/>
              </w:rPr>
              <w:t>{2]</w:t>
            </w:r>
            <w:r>
              <w:rPr>
                <w:lang w:val="fr-FR"/>
              </w:rPr>
              <w:t xml:space="preserve"> au bas de la page est coch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02addb5b-8e67-41c9-b536-76f37846b528</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3bb31375-eb52-4438-8396-d08bfb5dda42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da390250-990c-43e9-99e1-986ce5e0bb25</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219f2281-7a5d-4757-99d3-3c0cc3ff5839</w:t>
            </w:r>
          </w:p>
        </w:tc>
        <w:tc>
          <w:tcPr>
            <w:tcW w:w="7407" w:type="dxa"/>
            <w:shd w:val="clear" w:color="auto" w:fill="F2F2F2" w:themeFill="background1" w:themeFillShade="F2"/>
          </w:tcPr>
          <w:p w:rsidR="00000000" w:rsidRDefault="00785B4E">
            <w:pPr>
              <w:rPr>
                <w:noProof/>
              </w:rPr>
            </w:pPr>
            <w:r>
              <w:rPr>
                <w:noProof/>
              </w:rPr>
              <w:t>In-Page Experience Documentation parent:</w:t>
            </w:r>
          </w:p>
        </w:tc>
        <w:tc>
          <w:tcPr>
            <w:tcW w:w="7407" w:type="dxa"/>
          </w:tcPr>
          <w:p w:rsidR="00000000" w:rsidRDefault="00785B4E">
            <w:pPr>
              <w:rPr>
                <w:lang w:val="fr-FR"/>
              </w:rPr>
            </w:pPr>
            <w:r>
              <w:rPr>
                <w:lang w:val="fr-FR"/>
              </w:rPr>
              <w:t>Parent de documentation de l'exp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3ba2786f-1c1d-45f0-81a3-04ad12ca29aa</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97f139ff-3274-4863</w:t>
            </w:r>
            <w:r>
              <w:rPr>
                <w:noProof/>
                <w:sz w:val="2"/>
              </w:rPr>
              <w:t>-b4ed-f94eb6287419</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e397b3c3-a7a7-4af9-af98-7d5e3503a4d1</w:t>
            </w:r>
          </w:p>
        </w:tc>
        <w:tc>
          <w:tcPr>
            <w:tcW w:w="7407" w:type="dxa"/>
            <w:shd w:val="clear" w:color="auto" w:fill="F2F2F2" w:themeFill="background1" w:themeFillShade="F2"/>
          </w:tcPr>
          <w:p w:rsidR="00000000" w:rsidRDefault="00785B4E">
            <w:pPr>
              <w:rPr>
                <w:noProof/>
              </w:rPr>
            </w:pPr>
            <w:r>
              <w:rPr>
                <w:noProof/>
              </w:rPr>
              <w:t>In-Page Experience Documentation</w:t>
            </w:r>
          </w:p>
        </w:tc>
        <w:tc>
          <w:tcPr>
            <w:tcW w:w="7407" w:type="dxa"/>
          </w:tcPr>
          <w:p w:rsidR="00000000" w:rsidRDefault="00785B4E">
            <w:pPr>
              <w:rPr>
                <w:lang w:val="fr-FR"/>
              </w:rPr>
            </w:pPr>
            <w:r>
              <w:rPr>
                <w:lang w:val="fr-FR"/>
              </w:rPr>
              <w:t>Documentation de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792c9176-c161-4033-90f1-8be8497bd9bf</w:t>
            </w:r>
          </w:p>
        </w:tc>
        <w:tc>
          <w:tcPr>
            <w:tcW w:w="7407" w:type="dxa"/>
            <w:shd w:val="clear" w:color="auto" w:fill="F2F2F2" w:themeFill="background1" w:themeFillShade="F2"/>
          </w:tcPr>
          <w:p w:rsidR="00000000" w:rsidRDefault="00785B4E">
            <w:pPr>
              <w:rPr>
                <w:noProof/>
              </w:rPr>
            </w:pPr>
            <w:r>
              <w:rPr>
                <w:noProof/>
              </w:rPr>
              <w:t>Learn how to create, edit and publish In-Page Experiences.</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modifier et publier des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548b589a-2c76-444e-8eca-4f86efa3270f</w:t>
            </w:r>
          </w:p>
        </w:tc>
        <w:tc>
          <w:tcPr>
            <w:tcW w:w="7407" w:type="dxa"/>
            <w:shd w:val="clear" w:color="auto" w:fill="F2F2F2" w:themeFill="background1" w:themeFillShade="F2"/>
          </w:tcPr>
          <w:p w:rsidR="00000000" w:rsidRDefault="00785B4E">
            <w:pPr>
              <w:rPr>
                <w:noProof/>
              </w:rPr>
            </w:pPr>
            <w:r>
              <w:rPr>
                <w:noProof/>
              </w:rPr>
              <w:t>Getting Started with In-Page Experiences</w:t>
            </w:r>
          </w:p>
        </w:tc>
        <w:tc>
          <w:tcPr>
            <w:tcW w:w="7407" w:type="dxa"/>
          </w:tcPr>
          <w:p w:rsidR="00000000" w:rsidRDefault="00785B4E">
            <w:pPr>
              <w:rPr>
                <w:lang w:val="fr-FR"/>
              </w:rPr>
            </w:pPr>
            <w:r>
              <w:rPr>
                <w:lang w:val="fr-FR"/>
              </w:rPr>
              <w:t>D</w:t>
            </w:r>
            <w:r>
              <w:rPr>
                <w:lang w:val="fr-FR"/>
              </w:rPr>
              <w:t>é</w:t>
            </w:r>
            <w:r>
              <w:rPr>
                <w:lang w:val="fr-FR"/>
              </w:rPr>
              <w:t>marrer avec les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fc8</w:t>
            </w:r>
            <w:r>
              <w:rPr>
                <w:noProof/>
                <w:sz w:val="2"/>
              </w:rPr>
              <w:t>29d14-1d0a-465b-8920-570dafa084d8</w:t>
            </w:r>
          </w:p>
        </w:tc>
        <w:tc>
          <w:tcPr>
            <w:tcW w:w="7407" w:type="dxa"/>
            <w:shd w:val="clear" w:color="auto" w:fill="F2F2F2" w:themeFill="background1" w:themeFillShade="F2"/>
          </w:tcPr>
          <w:p w:rsidR="00000000" w:rsidRDefault="00785B4E">
            <w:pPr>
              <w:rPr>
                <w:noProof/>
              </w:rPr>
            </w:pPr>
            <w:r>
              <w:rPr>
                <w:noProof/>
              </w:rPr>
              <w:t>In-Page Templates</w:t>
            </w:r>
          </w:p>
        </w:tc>
        <w:tc>
          <w:tcPr>
            <w:tcW w:w="7407" w:type="dxa"/>
          </w:tcPr>
          <w:p w:rsidR="00000000" w:rsidRDefault="00785B4E">
            <w:pPr>
              <w:rPr>
                <w:lang w:val="fr-FR"/>
              </w:rPr>
            </w:pPr>
            <w:r>
              <w:rPr>
                <w:lang w:val="fr-FR"/>
              </w:rPr>
              <w:t>Mod</w:t>
            </w:r>
            <w:r>
              <w:rPr>
                <w:lang w:val="fr-FR"/>
              </w:rPr>
              <w:t>è</w:t>
            </w:r>
            <w:r>
              <w:rPr>
                <w:lang w:val="fr-FR"/>
              </w:rPr>
              <w:t>les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b6387459-4b71-4de0-a55b-4076b1d74be0</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p>
        </w:tc>
        <w:tc>
          <w:tcPr>
            <w:tcW w:w="7407" w:type="dxa"/>
          </w:tcPr>
          <w:p w:rsidR="00000000" w:rsidRDefault="00785B4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94567436-c571-45c3-bedd-f27dce60d561</w:t>
            </w:r>
          </w:p>
        </w:tc>
        <w:tc>
          <w:tcPr>
            <w:tcW w:w="7407" w:type="dxa"/>
            <w:shd w:val="clear" w:color="auto" w:fill="F2F2F2" w:themeFill="background1" w:themeFillShade="F2"/>
          </w:tcPr>
          <w:p w:rsidR="00000000" w:rsidRDefault="00785B4E">
            <w:pPr>
              <w:rPr>
                <w:noProof/>
              </w:rPr>
            </w:pPr>
            <w:r>
              <w:rPr>
                <w:noProof/>
              </w:rPr>
              <w:t>Creating, Editing and Publishing In-Page Experiences</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riences dans la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75ab3222-d949-4dc6-a2dc-c3f04f8631cb</w:t>
            </w:r>
          </w:p>
        </w:tc>
        <w:tc>
          <w:tcPr>
            <w:tcW w:w="7407" w:type="dxa"/>
            <w:shd w:val="clear" w:color="auto" w:fill="F2F2F2" w:themeFill="background1" w:themeFillShade="F2"/>
          </w:tcPr>
          <w:p w:rsidR="00000000" w:rsidRDefault="00785B4E">
            <w:pPr>
              <w:rPr>
                <w:noProof/>
              </w:rPr>
            </w:pPr>
            <w:r>
              <w:rPr>
                <w:rStyle w:val="mqInternal"/>
                <w:noProof/>
              </w:rPr>
              <w:t>[1}</w:t>
            </w:r>
            <w:r>
              <w:rPr>
                <w:noProof/>
              </w:rPr>
              <w:t>Training - Introduction to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Formation - Introduction </w:t>
            </w:r>
            <w:r>
              <w:rPr>
                <w:lang w:val="fr-FR"/>
              </w:rPr>
              <w:t>à</w:t>
            </w:r>
            <w:r>
              <w:rPr>
                <w:lang w:val="fr-FR"/>
              </w:rPr>
              <w:t xml:space="preserv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63152f0c-2bf1-42b6-86d4-9015db1999e9</w:t>
            </w:r>
          </w:p>
        </w:tc>
        <w:tc>
          <w:tcPr>
            <w:tcW w:w="7407" w:type="dxa"/>
            <w:shd w:val="clear" w:color="auto" w:fill="F2F2F2" w:themeFill="background1" w:themeFillShade="F2"/>
          </w:tcPr>
          <w:p w:rsidR="00000000" w:rsidRDefault="00785B4E">
            <w:pPr>
              <w:rPr>
                <w:noProof/>
              </w:rPr>
            </w:pPr>
            <w:r>
              <w:rPr>
                <w:rStyle w:val="mqInternal"/>
                <w:noProof/>
              </w:rPr>
              <w:t>[1}</w:t>
            </w:r>
            <w:r>
              <w:rPr>
                <w:noProof/>
              </w:rPr>
              <w:t>Training - Building In-Page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Formation - Cr</w:t>
            </w:r>
            <w:r>
              <w:rPr>
                <w:lang w:val="fr-FR"/>
              </w:rPr>
              <w:t>é</w:t>
            </w:r>
            <w:r>
              <w:rPr>
                <w:lang w:val="fr-FR"/>
              </w:rPr>
              <w:t>er des exp</w:t>
            </w:r>
            <w:r>
              <w:rPr>
                <w:lang w:val="fr-FR"/>
              </w:rPr>
              <w:t>é</w:t>
            </w:r>
            <w:r>
              <w:rPr>
                <w:lang w:val="fr-FR"/>
              </w:rPr>
              <w:t xml:space="preserve">riences dans la page </w:t>
            </w:r>
            <w:r>
              <w:rPr>
                <w:lang w:val="fr-FR"/>
              </w:rPr>
              <w:t>à</w:t>
            </w:r>
            <w:r>
              <w:rPr>
                <w:lang w:val="fr-FR"/>
              </w:rPr>
              <w:t xml:space="preserve"> l'aide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14 </w:t>
            </w:r>
            <w:r>
              <w:rPr>
                <w:noProof/>
                <w:sz w:val="16"/>
              </w:rPr>
              <w:br/>
            </w:r>
            <w:r>
              <w:rPr>
                <w:noProof/>
                <w:sz w:val="2"/>
              </w:rPr>
              <w:t>f2f214be-f499-4cd4-bcf7-050fa940d517</w:t>
            </w:r>
          </w:p>
        </w:tc>
        <w:tc>
          <w:tcPr>
            <w:tcW w:w="7407" w:type="dxa"/>
            <w:shd w:val="clear" w:color="auto" w:fill="F2F2F2" w:themeFill="background1" w:themeFillShade="F2"/>
          </w:tcPr>
          <w:p w:rsidR="00000000" w:rsidRDefault="00785B4E">
            <w:pPr>
              <w:rPr>
                <w:noProof/>
              </w:rPr>
            </w:pPr>
            <w:r>
              <w:rPr>
                <w:rStyle w:val="mqInternal"/>
                <w:noProof/>
              </w:rPr>
              <w:t>[1}</w:t>
            </w:r>
            <w:r>
              <w:rPr>
                <w:noProof/>
              </w:rPr>
              <w:t>Step-by-Step:</w:t>
            </w:r>
          </w:p>
        </w:tc>
        <w:tc>
          <w:tcPr>
            <w:tcW w:w="7407" w:type="dxa"/>
          </w:tcPr>
          <w:p w:rsidR="00000000" w:rsidRDefault="00785B4E">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f4668db2-4182-43f7-86a2-41e61b376b18</w:t>
            </w:r>
          </w:p>
        </w:tc>
        <w:tc>
          <w:tcPr>
            <w:tcW w:w="7407" w:type="dxa"/>
            <w:shd w:val="clear" w:color="auto" w:fill="F2F2F2" w:themeFill="background1" w:themeFillShade="F2"/>
          </w:tcPr>
          <w:p w:rsidR="00000000" w:rsidRDefault="00785B4E">
            <w:pPr>
              <w:rPr>
                <w:noProof/>
              </w:rPr>
            </w:pPr>
            <w:r>
              <w:rPr>
                <w:noProof/>
              </w:rPr>
              <w:t>C</w:t>
            </w:r>
            <w:r>
              <w:rPr>
                <w:noProof/>
              </w:rPr>
              <w:t>reating and Publishing an In-Page Experience</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dans la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5f898be7-ab0c-4ad3-aba3-4ffc94499087</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d'exp</w:t>
            </w:r>
            <w:r>
              <w:rPr>
                <w:lang w:val="fr-FR"/>
              </w:rPr>
              <w:t>é</w:t>
            </w:r>
            <w:r>
              <w:rPr>
                <w:lang w:val="fr-FR"/>
              </w:rPr>
              <w:t>rience dans la page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05b8237e-056d-4122-a767-75b1028bb9b9</w:t>
            </w:r>
          </w:p>
        </w:tc>
        <w:tc>
          <w:tcPr>
            <w:tcW w:w="7407" w:type="dxa"/>
            <w:shd w:val="clear" w:color="auto" w:fill="F2F2F2" w:themeFill="background1" w:themeFillShade="F2"/>
          </w:tcPr>
          <w:p w:rsidR="00000000" w:rsidRDefault="00785B4E">
            <w:pPr>
              <w:rPr>
                <w:noProof/>
              </w:rPr>
            </w:pPr>
            <w:r>
              <w:rPr>
                <w:rStyle w:val="mqInternal"/>
                <w:noProof/>
              </w:rPr>
              <w:t>[1}</w:t>
            </w:r>
            <w:r>
              <w:rPr>
                <w:noProof/>
              </w:rPr>
              <w:t>Updating Gallery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 des mod</w:t>
            </w:r>
            <w:r>
              <w:rPr>
                <w:lang w:val="fr-FR"/>
              </w:rPr>
              <w:t>è</w:t>
            </w:r>
            <w:r>
              <w:rPr>
                <w:lang w:val="fr-FR"/>
              </w:rPr>
              <w:t>les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e8eea962-1f10-452f-b6d4-bea653f964b4</w:t>
            </w:r>
          </w:p>
        </w:tc>
        <w:tc>
          <w:tcPr>
            <w:tcW w:w="7407" w:type="dxa"/>
            <w:shd w:val="clear" w:color="auto" w:fill="F2F2F2" w:themeFill="background1" w:themeFillShade="F2"/>
          </w:tcPr>
          <w:p w:rsidR="00000000" w:rsidRDefault="00785B4E">
            <w:pPr>
              <w:rPr>
                <w:noProof/>
              </w:rPr>
            </w:pPr>
            <w:r>
              <w:rPr>
                <w:noProof/>
              </w:rPr>
              <w:t>Customizing an In-Page Experience</w:t>
            </w:r>
          </w:p>
        </w:tc>
        <w:tc>
          <w:tcPr>
            <w:tcW w:w="7407" w:type="dxa"/>
          </w:tcPr>
          <w:p w:rsidR="00000000" w:rsidRDefault="00785B4E">
            <w:pPr>
              <w:rPr>
                <w:lang w:val="fr-FR"/>
              </w:rPr>
            </w:pPr>
            <w:r>
              <w:rPr>
                <w:lang w:val="fr-FR"/>
              </w:rPr>
              <w:t>Personnalisation d'une exp</w:t>
            </w:r>
            <w:r>
              <w:rPr>
                <w:lang w:val="fr-FR"/>
              </w:rPr>
              <w:t>é</w:t>
            </w:r>
            <w:r>
              <w:rPr>
                <w:lang w:val="fr-FR"/>
              </w:rPr>
              <w:t>rience su</w:t>
            </w:r>
            <w:r>
              <w:rPr>
                <w:lang w:val="fr-FR"/>
              </w:rPr>
              <w:t>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3ae3c0c1-42e1-490e-bf43-fdd0b6d6d9f0</w:t>
            </w:r>
          </w:p>
        </w:tc>
        <w:tc>
          <w:tcPr>
            <w:tcW w:w="7407" w:type="dxa"/>
            <w:shd w:val="clear" w:color="auto" w:fill="F2F2F2" w:themeFill="background1" w:themeFillShade="F2"/>
          </w:tcPr>
          <w:p w:rsidR="00000000" w:rsidRDefault="00785B4E">
            <w:pPr>
              <w:rPr>
                <w:noProof/>
              </w:rPr>
            </w:pPr>
            <w:r>
              <w:rPr>
                <w:noProof/>
              </w:rPr>
              <w:t>Other In-Page Features</w:t>
            </w:r>
          </w:p>
        </w:tc>
        <w:tc>
          <w:tcPr>
            <w:tcW w:w="7407" w:type="dxa"/>
          </w:tcPr>
          <w:p w:rsidR="00000000" w:rsidRDefault="00785B4E">
            <w:pPr>
              <w:rPr>
                <w:lang w:val="fr-FR"/>
              </w:rPr>
            </w:pPr>
            <w:r>
              <w:rPr>
                <w:lang w:val="fr-FR"/>
              </w:rPr>
              <w:t>Autres fonctionnalit</w:t>
            </w:r>
            <w:r>
              <w:rPr>
                <w:lang w:val="fr-FR"/>
              </w:rPr>
              <w:t>é</w:t>
            </w:r>
            <w:r>
              <w:rPr>
                <w:lang w:val="fr-FR"/>
              </w:rPr>
              <w:t>s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f6721147-6db4-4a10-8139-0e98cba205fc</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5e1b7a2f-a16a-44a1-bd63-94eeaa5d38f9</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Components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composants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373e4aca-d6af-49b8-99ab-8e2c7c25fc44</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Videos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948bc5e9-b48b-4523-bf9d-bd7ce7c0f8ec</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Style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w:t>
            </w:r>
            <w:r>
              <w:rPr>
                <w:lang w:val="fr-FR"/>
              </w:rPr>
              <w:t>tion du style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00cfe35f-806e-41b7-8368-52599d6c33e4</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Interactions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d'interactions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b822666f-8870-4cf9-99c6-9c8e9108ed50</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Companion Components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composants compagnons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97c7934b-3f11-4c08-a5dc-c0963cacae01</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the Details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d</w:t>
            </w:r>
            <w:r>
              <w:rPr>
                <w:lang w:val="fr-FR"/>
              </w:rPr>
              <w:t>é</w:t>
            </w:r>
            <w:r>
              <w:rPr>
                <w:lang w:val="fr-FR"/>
              </w:rPr>
              <w:t>tails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cdecf7e9-5ace-43fe-9a70-a5e6d367a8b2</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the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0ecd444b-4429-4fb3-9e70-b975fc0ab378</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Dynamic Video Overrides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des substitutions vid</w:t>
            </w:r>
            <w:r>
              <w:rPr>
                <w:lang w:val="fr-FR"/>
              </w:rPr>
              <w:t>é</w:t>
            </w:r>
            <w:r>
              <w:rPr>
                <w:lang w:val="fr-FR"/>
              </w:rPr>
              <w:t>o dynamiques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f60d1c60-4de2-4bd8-b529-7a9dc577af6c</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Video Downloads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t</w:t>
            </w:r>
            <w:r>
              <w:rPr>
                <w:lang w:val="fr-FR"/>
              </w:rPr>
              <w:t>é</w:t>
            </w:r>
            <w:r>
              <w:rPr>
                <w:lang w:val="fr-FR"/>
              </w:rPr>
              <w:t>l</w:t>
            </w:r>
            <w:r>
              <w:rPr>
                <w:lang w:val="fr-FR"/>
              </w:rPr>
              <w:t>é</w:t>
            </w:r>
            <w:r>
              <w:rPr>
                <w:lang w:val="fr-FR"/>
              </w:rPr>
              <w:t>chargements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662f9621-b5ab-4240-8893-049cf006da07</w:t>
            </w:r>
          </w:p>
        </w:tc>
        <w:tc>
          <w:tcPr>
            <w:tcW w:w="7407" w:type="dxa"/>
            <w:shd w:val="clear" w:color="auto" w:fill="F2F2F2" w:themeFill="background1" w:themeFillShade="F2"/>
          </w:tcPr>
          <w:p w:rsidR="00000000" w:rsidRDefault="00785B4E">
            <w:pPr>
              <w:rPr>
                <w:noProof/>
              </w:rPr>
            </w:pPr>
            <w:r>
              <w:rPr>
                <w:rStyle w:val="mqInternal"/>
                <w:noProof/>
              </w:rPr>
              <w:t>[1}</w:t>
            </w:r>
            <w:r>
              <w:rPr>
                <w:noProof/>
              </w:rPr>
              <w:t>Cre</w:t>
            </w:r>
            <w:r>
              <w:rPr>
                <w:noProof/>
              </w:rPr>
              <w:t>ating Custom Themes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 th</w:t>
            </w:r>
            <w:r>
              <w:rPr>
                <w:lang w:val="fr-FR"/>
              </w:rPr>
              <w:t>è</w:t>
            </w:r>
            <w:r>
              <w:rPr>
                <w:lang w:val="fr-FR"/>
              </w:rPr>
              <w:t>mes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cd667bb0-bcc0-4a24-a6dc-70583917f9cb</w:t>
            </w:r>
          </w:p>
        </w:tc>
        <w:tc>
          <w:tcPr>
            <w:tcW w:w="7407" w:type="dxa"/>
            <w:shd w:val="clear" w:color="auto" w:fill="F2F2F2" w:themeFill="background1" w:themeFillShade="F2"/>
          </w:tcPr>
          <w:p w:rsidR="00000000" w:rsidRDefault="00785B4E">
            <w:pPr>
              <w:rPr>
                <w:noProof/>
              </w:rPr>
            </w:pPr>
            <w:r>
              <w:rPr>
                <w:noProof/>
              </w:rPr>
              <w:t>Publishing an In-Page Experience</w:t>
            </w:r>
          </w:p>
        </w:tc>
        <w:tc>
          <w:tcPr>
            <w:tcW w:w="7407" w:type="dxa"/>
          </w:tcPr>
          <w:p w:rsidR="00000000" w:rsidRDefault="00785B4E">
            <w:pPr>
              <w:rPr>
                <w:lang w:val="fr-FR"/>
              </w:rPr>
            </w:pPr>
            <w:r>
              <w:rPr>
                <w:lang w:val="fr-FR"/>
              </w:rPr>
              <w:t>Publication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b86e5fa0-abda-40b0-a553-70091198a1c8</w:t>
            </w:r>
          </w:p>
        </w:tc>
        <w:tc>
          <w:tcPr>
            <w:tcW w:w="7407" w:type="dxa"/>
            <w:shd w:val="clear" w:color="auto" w:fill="F2F2F2" w:themeFill="background1" w:themeFillShade="F2"/>
          </w:tcPr>
          <w:p w:rsidR="00000000" w:rsidRDefault="00785B4E">
            <w:pPr>
              <w:rPr>
                <w:noProof/>
              </w:rPr>
            </w:pPr>
            <w:r>
              <w:rPr>
                <w:noProof/>
              </w:rPr>
              <w:t>In-Page Experience Analytics</w:t>
            </w:r>
          </w:p>
        </w:tc>
        <w:tc>
          <w:tcPr>
            <w:tcW w:w="7407" w:type="dxa"/>
          </w:tcPr>
          <w:p w:rsidR="00000000" w:rsidRDefault="00785B4E">
            <w:pPr>
              <w:rPr>
                <w:lang w:val="fr-FR"/>
              </w:rPr>
            </w:pPr>
            <w:r>
              <w:rPr>
                <w:lang w:val="fr-FR"/>
              </w:rPr>
              <w:t>Analyse de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a5b9dbcd-8bda-4910-b8d4-011dd1cf628e</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Previewing and Publishing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visualisation et publication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9a1b2107-8192-4945-ab29-59a37174cf19</w:t>
            </w:r>
          </w:p>
        </w:tc>
        <w:tc>
          <w:tcPr>
            <w:tcW w:w="7407" w:type="dxa"/>
            <w:shd w:val="clear" w:color="auto" w:fill="F2F2F2" w:themeFill="background1" w:themeFillShade="F2"/>
          </w:tcPr>
          <w:p w:rsidR="00000000" w:rsidRDefault="00785B4E">
            <w:pPr>
              <w:rPr>
                <w:noProof/>
              </w:rPr>
            </w:pPr>
            <w:r>
              <w:rPr>
                <w:rStyle w:val="mqInternal"/>
                <w:noProof/>
              </w:rPr>
              <w:t>[1}</w:t>
            </w:r>
            <w:r>
              <w:rPr>
                <w:noProof/>
              </w:rPr>
              <w:t>Updating Gallery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 des mod</w:t>
            </w:r>
            <w:r>
              <w:rPr>
                <w:lang w:val="fr-FR"/>
              </w:rPr>
              <w:t>è</w:t>
            </w:r>
            <w:r>
              <w:rPr>
                <w:lang w:val="fr-FR"/>
              </w:rPr>
              <w:t>les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c6595180-4d00-44b3-b281-351a11f2efc4</w:t>
            </w:r>
          </w:p>
        </w:tc>
        <w:tc>
          <w:tcPr>
            <w:tcW w:w="7407" w:type="dxa"/>
            <w:shd w:val="clear" w:color="auto" w:fill="F2F2F2" w:themeFill="background1" w:themeFillShade="F2"/>
          </w:tcPr>
          <w:p w:rsidR="00000000" w:rsidRDefault="00785B4E">
            <w:pPr>
              <w:rPr>
                <w:noProof/>
              </w:rPr>
            </w:pPr>
            <w:r>
              <w:rPr>
                <w:rStyle w:val="mqInternal"/>
                <w:noProof/>
              </w:rPr>
              <w:t>[1}</w:t>
            </w:r>
            <w:r>
              <w:rPr>
                <w:noProof/>
              </w:rPr>
              <w:t>Reviewing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V</w:t>
            </w:r>
            <w:r>
              <w:rPr>
                <w:lang w:val="fr-FR"/>
              </w:rPr>
              <w:t>é</w:t>
            </w:r>
            <w:r>
              <w:rPr>
                <w:lang w:val="fr-FR"/>
              </w:rPr>
              <w:t>rification des analyses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4ea64449-511c-469a-a8f3-5773fa996c0e</w:t>
            </w:r>
          </w:p>
        </w:tc>
        <w:tc>
          <w:tcPr>
            <w:tcW w:w="7407" w:type="dxa"/>
            <w:shd w:val="clear" w:color="auto" w:fill="F2F2F2" w:themeFill="background1" w:themeFillShade="F2"/>
          </w:tcPr>
          <w:p w:rsidR="00000000" w:rsidRDefault="00785B4E">
            <w:pPr>
              <w:rPr>
                <w:noProof/>
              </w:rPr>
            </w:pPr>
            <w:r>
              <w:rPr>
                <w:rStyle w:val="mqInternal"/>
                <w:noProof/>
              </w:rPr>
              <w:t>[1}</w:t>
            </w:r>
            <w:r>
              <w:rPr>
                <w:noProof/>
              </w:rPr>
              <w:t>Reviewing the Analytics Dashboard</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Consulter le tableau de bord Analytics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06770698-4cd5-4138-9d14-d88bfdc0ac32</w:t>
            </w:r>
          </w:p>
        </w:tc>
        <w:tc>
          <w:tcPr>
            <w:tcW w:w="7407" w:type="dxa"/>
            <w:shd w:val="clear" w:color="auto" w:fill="F2F2F2" w:themeFill="background1" w:themeFillShade="F2"/>
          </w:tcPr>
          <w:p w:rsidR="00000000" w:rsidRDefault="00785B4E">
            <w:pPr>
              <w:rPr>
                <w:noProof/>
              </w:rPr>
            </w:pPr>
            <w:r>
              <w:rPr>
                <w:rStyle w:val="mqInternal"/>
                <w:noProof/>
              </w:rPr>
              <w:t>[1}</w:t>
            </w:r>
            <w:r>
              <w:rPr>
                <w:noProof/>
              </w:rPr>
              <w:t>Reviewing Video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V</w:t>
            </w:r>
            <w:r>
              <w:rPr>
                <w:lang w:val="fr-FR"/>
              </w:rPr>
              <w:t>é</w:t>
            </w:r>
            <w:r>
              <w:rPr>
                <w:lang w:val="fr-FR"/>
              </w:rPr>
              <w:t>rification de l'analyse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b6ec58ea-f5c2-424c-9519-d973957ecaae</w:t>
            </w:r>
          </w:p>
        </w:tc>
        <w:tc>
          <w:tcPr>
            <w:tcW w:w="7407" w:type="dxa"/>
            <w:shd w:val="clear" w:color="auto" w:fill="F2F2F2" w:themeFill="background1" w:themeFillShade="F2"/>
          </w:tcPr>
          <w:p w:rsidR="00000000" w:rsidRDefault="00785B4E">
            <w:pPr>
              <w:rPr>
                <w:noProof/>
              </w:rPr>
            </w:pPr>
            <w:r>
              <w:rPr>
                <w:rStyle w:val="mqInternal"/>
                <w:noProof/>
              </w:rPr>
              <w:t>[1}</w:t>
            </w:r>
            <w:r>
              <w:rPr>
                <w:noProof/>
              </w:rPr>
              <w:t>Reviewing Calls-to-Action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Examen de l'analyse des appels </w:t>
            </w:r>
            <w:r>
              <w:rPr>
                <w:lang w:val="fr-FR"/>
              </w:rPr>
              <w:t>à</w:t>
            </w:r>
            <w:r>
              <w:rPr>
                <w:lang w:val="fr-FR"/>
              </w:rPr>
              <w:t xml:space="preserve"> l'action</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reviewing-page-e</w:t>
            </w:r>
            <w:r>
              <w:rPr>
                <w:b/>
                <w:noProof/>
              </w:rPr>
              <w:t>xperience-analytics.html</w:t>
            </w:r>
          </w:p>
          <w:p w:rsidR="00000000" w:rsidRDefault="00785B4E">
            <w:pPr>
              <w:jc w:val="center"/>
              <w:rPr>
                <w:b/>
                <w:noProof/>
              </w:rPr>
            </w:pPr>
            <w:r>
              <w:rPr>
                <w:b/>
                <w:noProof/>
              </w:rPr>
              <w:t>MQ971010 150ec8fb-f177-4516-8985-ca38eb7e7807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27e0a2c8-4b77-486e-b067-a07a67fd00e3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d60f0940-99c1-4b3c-8192-28ea26fba25a</w:t>
            </w:r>
          </w:p>
        </w:tc>
        <w:tc>
          <w:tcPr>
            <w:tcW w:w="7407" w:type="dxa"/>
            <w:shd w:val="clear" w:color="auto" w:fill="F2F2F2" w:themeFill="background1" w:themeFillShade="F2"/>
          </w:tcPr>
          <w:p w:rsidR="00000000" w:rsidRDefault="00785B4E">
            <w:pPr>
              <w:rPr>
                <w:noProof/>
              </w:rPr>
            </w:pPr>
            <w:r>
              <w:rPr>
                <w:noProof/>
              </w:rPr>
              <w:t>Reviewing In-Page Experience Analytics parent:</w:t>
            </w:r>
          </w:p>
        </w:tc>
        <w:tc>
          <w:tcPr>
            <w:tcW w:w="7407" w:type="dxa"/>
          </w:tcPr>
          <w:p w:rsidR="00000000" w:rsidRDefault="00785B4E">
            <w:pPr>
              <w:rPr>
                <w:lang w:val="fr-FR"/>
              </w:rPr>
            </w:pPr>
            <w:r>
              <w:rPr>
                <w:lang w:val="fr-FR"/>
              </w:rPr>
              <w:t>Examen du parent d'analyse de l'exp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44452454-393e-497d-b574-85eeb9f81c60</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1d0bfd9d-3030-4b6c-b7c2-3c808a3cef5d</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3835f5ff-2822-4917-bdc4-82205df28402</w:t>
            </w:r>
          </w:p>
        </w:tc>
        <w:tc>
          <w:tcPr>
            <w:tcW w:w="7407" w:type="dxa"/>
            <w:shd w:val="clear" w:color="auto" w:fill="F2F2F2" w:themeFill="background1" w:themeFillShade="F2"/>
          </w:tcPr>
          <w:p w:rsidR="00000000" w:rsidRDefault="00785B4E">
            <w:pPr>
              <w:rPr>
                <w:noProof/>
              </w:rPr>
            </w:pPr>
            <w:r>
              <w:rPr>
                <w:noProof/>
              </w:rPr>
              <w:t>Reviewing In-Page Experience Analytics</w:t>
            </w:r>
          </w:p>
        </w:tc>
        <w:tc>
          <w:tcPr>
            <w:tcW w:w="7407" w:type="dxa"/>
          </w:tcPr>
          <w:p w:rsidR="00000000" w:rsidRDefault="00785B4E">
            <w:pPr>
              <w:rPr>
                <w:lang w:val="fr-FR"/>
              </w:rPr>
            </w:pPr>
            <w:r>
              <w:rPr>
                <w:lang w:val="fr-FR"/>
              </w:rPr>
              <w:t>Consulter les analyses d'exp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39b71b40-e1b7-4ac8-ac5c-3701dcba7ae1</w:t>
            </w:r>
          </w:p>
        </w:tc>
        <w:tc>
          <w:tcPr>
            <w:tcW w:w="7407" w:type="dxa"/>
            <w:shd w:val="clear" w:color="auto" w:fill="F2F2F2" w:themeFill="background1" w:themeFillShade="F2"/>
          </w:tcPr>
          <w:p w:rsidR="00000000" w:rsidRDefault="00785B4E">
            <w:pPr>
              <w:rPr>
                <w:noProof/>
              </w:rPr>
            </w:pPr>
            <w:r>
              <w:rPr>
                <w:noProof/>
              </w:rPr>
              <w:t>In this topic you will learn about the In-Page Experience analytics that are available.</w:t>
            </w:r>
          </w:p>
        </w:tc>
        <w:tc>
          <w:tcPr>
            <w:tcW w:w="7407" w:type="dxa"/>
          </w:tcPr>
          <w:p w:rsidR="00000000" w:rsidRDefault="00785B4E">
            <w:pPr>
              <w:rPr>
                <w:lang w:val="fr-FR"/>
              </w:rPr>
            </w:pPr>
            <w:r>
              <w:rPr>
                <w:lang w:val="fr-FR"/>
              </w:rPr>
              <w:t>Da</w:t>
            </w:r>
            <w:r>
              <w:rPr>
                <w:lang w:val="fr-FR"/>
              </w:rPr>
              <w:t>ns cette rubrique, vous d</w:t>
            </w:r>
            <w:r>
              <w:rPr>
                <w:lang w:val="fr-FR"/>
              </w:rPr>
              <w:t>é</w:t>
            </w:r>
            <w:r>
              <w:rPr>
                <w:lang w:val="fr-FR"/>
              </w:rPr>
              <w:t>couvrirez les analyses de l'exp</w:t>
            </w:r>
            <w:r>
              <w:rPr>
                <w:lang w:val="fr-FR"/>
              </w:rPr>
              <w:t>é</w:t>
            </w:r>
            <w:r>
              <w:rPr>
                <w:lang w:val="fr-FR"/>
              </w:rPr>
              <w:t>rience dans la page qui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bbd5bf3c-c2c1-46a7-b406-568d6559a7cc</w:t>
            </w:r>
          </w:p>
        </w:tc>
        <w:tc>
          <w:tcPr>
            <w:tcW w:w="7407" w:type="dxa"/>
            <w:shd w:val="clear" w:color="auto" w:fill="F2F2F2" w:themeFill="background1" w:themeFillShade="F2"/>
          </w:tcPr>
          <w:p w:rsidR="00000000" w:rsidRDefault="00785B4E">
            <w:pPr>
              <w:rPr>
                <w:noProof/>
              </w:rPr>
            </w:pPr>
            <w:r>
              <w:rPr>
                <w:noProof/>
              </w:rPr>
              <w:t>Regardless of your specific goals for online video, understanding your audience is a key to developing a successful</w:t>
            </w:r>
            <w:r>
              <w:rPr>
                <w:noProof/>
              </w:rPr>
              <w:t xml:space="preserve"> video strategy.</w:t>
            </w:r>
          </w:p>
        </w:tc>
        <w:tc>
          <w:tcPr>
            <w:tcW w:w="7407" w:type="dxa"/>
          </w:tcPr>
          <w:p w:rsidR="00000000" w:rsidRDefault="00785B4E">
            <w:pPr>
              <w:rPr>
                <w:lang w:val="fr-FR"/>
              </w:rPr>
            </w:pPr>
            <w:r>
              <w:rPr>
                <w:lang w:val="fr-FR"/>
              </w:rPr>
              <w:t>Quels que soient vos objectifs concernant la vid</w:t>
            </w:r>
            <w:r>
              <w:rPr>
                <w:lang w:val="fr-FR"/>
              </w:rPr>
              <w:t>é</w:t>
            </w:r>
            <w:r>
              <w:rPr>
                <w:lang w:val="fr-FR"/>
              </w:rPr>
              <w:t>o en ligne, une strat</w:t>
            </w:r>
            <w:r>
              <w:rPr>
                <w:lang w:val="fr-FR"/>
              </w:rPr>
              <w:t>é</w:t>
            </w:r>
            <w:r>
              <w:rPr>
                <w:lang w:val="fr-FR"/>
              </w:rPr>
              <w:t>gie couronn</w:t>
            </w:r>
            <w:r>
              <w:rPr>
                <w:lang w:val="fr-FR"/>
              </w:rPr>
              <w:t>é</w:t>
            </w:r>
            <w:r>
              <w:rPr>
                <w:lang w:val="fr-FR"/>
              </w:rPr>
              <w:t>e de succ</w:t>
            </w:r>
            <w:r>
              <w:rPr>
                <w:lang w:val="fr-FR"/>
              </w:rPr>
              <w:t>è</w:t>
            </w:r>
            <w:r>
              <w:rPr>
                <w:lang w:val="fr-FR"/>
              </w:rPr>
              <w:t>s passe immanquablement par une bonne compr</w:t>
            </w:r>
            <w:r>
              <w:rPr>
                <w:lang w:val="fr-FR"/>
              </w:rPr>
              <w:t>é</w:t>
            </w:r>
            <w:r>
              <w:rPr>
                <w:lang w:val="fr-FR"/>
              </w:rPr>
              <w:t>hension de votre public.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b24511dd-50f8-497b-acd2-fe7895570d2c</w:t>
            </w:r>
          </w:p>
        </w:tc>
        <w:tc>
          <w:tcPr>
            <w:tcW w:w="7407" w:type="dxa"/>
            <w:shd w:val="clear" w:color="auto" w:fill="F2F2F2" w:themeFill="background1" w:themeFillShade="F2"/>
          </w:tcPr>
          <w:p w:rsidR="00000000" w:rsidRDefault="00785B4E">
            <w:pPr>
              <w:rPr>
                <w:noProof/>
              </w:rPr>
            </w:pPr>
            <w:r>
              <w:rPr>
                <w:noProof/>
              </w:rPr>
              <w:t>The better you understand your viewe</w:t>
            </w:r>
            <w:r>
              <w:rPr>
                <w:noProof/>
              </w:rPr>
              <w:t>rs, the easier it is to create content that will engage them in formats they can easily consume.</w:t>
            </w:r>
          </w:p>
        </w:tc>
        <w:tc>
          <w:tcPr>
            <w:tcW w:w="7407" w:type="dxa"/>
          </w:tcPr>
          <w:p w:rsidR="00000000" w:rsidRDefault="00785B4E">
            <w:pPr>
              <w:rPr>
                <w:lang w:val="fr-FR"/>
              </w:rPr>
            </w:pPr>
            <w:r>
              <w:rPr>
                <w:lang w:val="fr-FR"/>
              </w:rPr>
              <w:t>Mieux vous aurez r</w:t>
            </w:r>
            <w:r>
              <w:rPr>
                <w:lang w:val="fr-FR"/>
              </w:rPr>
              <w:t>é</w:t>
            </w:r>
            <w:r>
              <w:rPr>
                <w:lang w:val="fr-FR"/>
              </w:rPr>
              <w:t xml:space="preserve">ussi </w:t>
            </w:r>
            <w:r>
              <w:rPr>
                <w:lang w:val="fr-FR"/>
              </w:rPr>
              <w:t>à</w:t>
            </w:r>
            <w:r>
              <w:rPr>
                <w:lang w:val="fr-FR"/>
              </w:rPr>
              <w:t xml:space="preserve"> cerner vos spectateurs, plus il sera simple de cr</w:t>
            </w:r>
            <w:r>
              <w:rPr>
                <w:lang w:val="fr-FR"/>
              </w:rPr>
              <w:t>é</w:t>
            </w:r>
            <w:r>
              <w:rPr>
                <w:lang w:val="fr-FR"/>
              </w:rPr>
              <w:t>er un contenu adapt</w:t>
            </w:r>
            <w:r>
              <w:rPr>
                <w:lang w:val="fr-FR"/>
              </w:rPr>
              <w:t>é</w:t>
            </w:r>
            <w:r>
              <w:rPr>
                <w:lang w:val="fr-FR"/>
              </w:rPr>
              <w:t xml:space="preserve"> qui saura le captiver.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 </w:t>
            </w:r>
            <w:r>
              <w:rPr>
                <w:noProof/>
                <w:sz w:val="16"/>
              </w:rPr>
              <w:br/>
            </w:r>
            <w:r>
              <w:rPr>
                <w:noProof/>
                <w:sz w:val="2"/>
              </w:rPr>
              <w:t>c45f8361-270d-482a-b80e-517ba0fa476</w:t>
            </w:r>
            <w:r>
              <w:rPr>
                <w:noProof/>
                <w:sz w:val="2"/>
              </w:rPr>
              <w:t>f</w:t>
            </w:r>
          </w:p>
        </w:tc>
        <w:tc>
          <w:tcPr>
            <w:tcW w:w="7407" w:type="dxa"/>
            <w:shd w:val="clear" w:color="auto" w:fill="F2F2F2" w:themeFill="background1" w:themeFillShade="F2"/>
          </w:tcPr>
          <w:p w:rsidR="00000000" w:rsidRDefault="00785B4E">
            <w:pPr>
              <w:rPr>
                <w:noProof/>
              </w:rPr>
            </w:pPr>
            <w:r>
              <w:rPr>
                <w:noProof/>
              </w:rPr>
              <w:t>As you publish In-Page Experiences, Gallery will gather analytics on those experiences and make them available in different reports.</w:t>
            </w:r>
          </w:p>
        </w:tc>
        <w:tc>
          <w:tcPr>
            <w:tcW w:w="7407" w:type="dxa"/>
          </w:tcPr>
          <w:p w:rsidR="00000000" w:rsidRDefault="00785B4E">
            <w:pPr>
              <w:rPr>
                <w:lang w:val="fr-FR"/>
              </w:rPr>
            </w:pPr>
            <w:r>
              <w:rPr>
                <w:lang w:val="fr-FR"/>
              </w:rPr>
              <w:t xml:space="preserve">Au fur et </w:t>
            </w:r>
            <w:r>
              <w:rPr>
                <w:lang w:val="fr-FR"/>
              </w:rPr>
              <w:t>à</w:t>
            </w:r>
            <w:r>
              <w:rPr>
                <w:lang w:val="fr-FR"/>
              </w:rPr>
              <w:t xml:space="preserve"> mesure que vous publiez des exp</w:t>
            </w:r>
            <w:r>
              <w:rPr>
                <w:lang w:val="fr-FR"/>
              </w:rPr>
              <w:t>é</w:t>
            </w:r>
            <w:r>
              <w:rPr>
                <w:lang w:val="fr-FR"/>
              </w:rPr>
              <w:t>riences en page, Gallery recueille des analyses sur ces exp</w:t>
            </w:r>
            <w:r>
              <w:rPr>
                <w:lang w:val="fr-FR"/>
              </w:rPr>
              <w:t>é</w:t>
            </w:r>
            <w:r>
              <w:rPr>
                <w:lang w:val="fr-FR"/>
              </w:rPr>
              <w:t>riences et les rendra disponibles dans diff</w:t>
            </w:r>
            <w:r>
              <w:rPr>
                <w:lang w:val="fr-FR"/>
              </w:rPr>
              <w:t>é</w:t>
            </w:r>
            <w:r>
              <w:rPr>
                <w:lang w:val="fr-FR"/>
              </w:rPr>
              <w:t>rents rapports.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f4f1ee89-611c-4df2-a9d8-379a239ff7b7</w:t>
            </w:r>
          </w:p>
        </w:tc>
        <w:tc>
          <w:tcPr>
            <w:tcW w:w="7407" w:type="dxa"/>
            <w:shd w:val="clear" w:color="auto" w:fill="F2F2F2" w:themeFill="background1" w:themeFillShade="F2"/>
          </w:tcPr>
          <w:p w:rsidR="00000000" w:rsidRDefault="00785B4E">
            <w:pPr>
              <w:rPr>
                <w:noProof/>
              </w:rPr>
            </w:pPr>
            <w:r>
              <w:rPr>
                <w:noProof/>
              </w:rPr>
              <w:t xml:space="preserve">To access the In-Page Experience analytics, edit the experience and then click </w:t>
            </w:r>
            <w:r>
              <w:rPr>
                <w:rStyle w:val="mqInternal"/>
                <w:noProof/>
              </w:rPr>
              <w:t>[1}</w:t>
            </w:r>
            <w:r>
              <w:rPr>
                <w:noProof/>
              </w:rPr>
              <w:t>EXPERIENCE ANALYTICS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acc</w:t>
            </w:r>
            <w:r>
              <w:rPr>
                <w:lang w:val="fr-FR"/>
              </w:rPr>
              <w:t>é</w:t>
            </w:r>
            <w:r>
              <w:rPr>
                <w:lang w:val="fr-FR"/>
              </w:rPr>
              <w:t xml:space="preserve">der </w:t>
            </w:r>
            <w:r>
              <w:rPr>
                <w:lang w:val="fr-FR"/>
              </w:rPr>
              <w:t>à</w:t>
            </w:r>
            <w:r>
              <w:rPr>
                <w:lang w:val="fr-FR"/>
              </w:rPr>
              <w:t xml:space="preserve"> l'analyse</w:t>
            </w:r>
            <w:r>
              <w:rPr>
                <w:lang w:val="fr-FR"/>
              </w:rPr>
              <w:t xml:space="preserve"> de l'exp</w:t>
            </w:r>
            <w:r>
              <w:rPr>
                <w:lang w:val="fr-FR"/>
              </w:rPr>
              <w:t>é</w:t>
            </w:r>
            <w:r>
              <w:rPr>
                <w:lang w:val="fr-FR"/>
              </w:rPr>
              <w:t>rience dans la page, modifiez l'exp</w:t>
            </w:r>
            <w:r>
              <w:rPr>
                <w:lang w:val="fr-FR"/>
              </w:rPr>
              <w:t>é</w:t>
            </w:r>
            <w:r>
              <w:rPr>
                <w:lang w:val="fr-FR"/>
              </w:rPr>
              <w:t xml:space="preserve">rience, puis cliquez sur </w:t>
            </w:r>
            <w:r>
              <w:rPr>
                <w:rStyle w:val="mqInternal"/>
                <w:noProof/>
                <w:lang w:val="fr-FR"/>
              </w:rPr>
              <w:t>[1}</w:t>
            </w:r>
            <w:r>
              <w:rPr>
                <w:lang w:val="fr-FR"/>
              </w:rPr>
              <w:t>EXPERIENCE ANALYTICS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62f97a12-e35e-4599-a290-587e0888625e</w:t>
            </w:r>
          </w:p>
        </w:tc>
        <w:tc>
          <w:tcPr>
            <w:tcW w:w="7407" w:type="dxa"/>
            <w:shd w:val="clear" w:color="auto" w:fill="F2F2F2" w:themeFill="background1" w:themeFillShade="F2"/>
          </w:tcPr>
          <w:p w:rsidR="00000000" w:rsidRDefault="00785B4E">
            <w:pPr>
              <w:rPr>
                <w:noProof/>
              </w:rPr>
            </w:pPr>
            <w:r>
              <w:rPr>
                <w:noProof/>
              </w:rPr>
              <w:t>Select the type of report to view:</w:t>
            </w:r>
          </w:p>
        </w:tc>
        <w:tc>
          <w:tcPr>
            <w:tcW w:w="7407" w:type="dxa"/>
          </w:tcPr>
          <w:p w:rsidR="00000000" w:rsidRDefault="00785B4E">
            <w:pPr>
              <w:rPr>
                <w:lang w:val="fr-FR"/>
              </w:rPr>
            </w:pPr>
            <w:r>
              <w:rPr>
                <w:lang w:val="fr-FR"/>
              </w:rPr>
              <w:t>S</w:t>
            </w:r>
            <w:r>
              <w:rPr>
                <w:lang w:val="fr-FR"/>
              </w:rPr>
              <w:t>é</w:t>
            </w:r>
            <w:r>
              <w:rPr>
                <w:lang w:val="fr-FR"/>
              </w:rPr>
              <w:t xml:space="preserve">lectionnez le type de rapport </w:t>
            </w:r>
            <w:r>
              <w:rPr>
                <w:lang w:val="fr-FR"/>
              </w:rPr>
              <w:t>à</w:t>
            </w:r>
            <w:r>
              <w:rPr>
                <w:lang w:val="fr-FR"/>
              </w:rPr>
              <w:t xml:space="preserve"> afficher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w:t>
            </w:r>
            <w:r>
              <w:rPr>
                <w:noProof/>
                <w:sz w:val="2"/>
              </w:rPr>
              <w:t>949985f-f7c0-46d9-8436-30c00b655e0a</w:t>
            </w:r>
          </w:p>
        </w:tc>
        <w:tc>
          <w:tcPr>
            <w:tcW w:w="7407" w:type="dxa"/>
            <w:shd w:val="clear" w:color="auto" w:fill="F2F2F2" w:themeFill="background1" w:themeFillShade="F2"/>
          </w:tcPr>
          <w:p w:rsidR="00000000" w:rsidRDefault="00785B4E">
            <w:pPr>
              <w:rPr>
                <w:noProof/>
              </w:rPr>
            </w:pPr>
            <w:r>
              <w:rPr>
                <w:rStyle w:val="mqInternal"/>
                <w:noProof/>
              </w:rPr>
              <w:t>[1}</w:t>
            </w:r>
            <w:r>
              <w:rPr>
                <w:noProof/>
              </w:rPr>
              <w:t>Dashboard</w:t>
            </w:r>
            <w:r>
              <w:rPr>
                <w:rStyle w:val="mqInternal"/>
                <w:noProof/>
              </w:rPr>
              <w:t>{2]</w:t>
            </w:r>
            <w:r>
              <w:rPr>
                <w:noProof/>
              </w:rPr>
              <w:t xml:space="preserve"> - Displays the In-Page Experience analytics dashboard.</w:t>
            </w:r>
          </w:p>
        </w:tc>
        <w:tc>
          <w:tcPr>
            <w:tcW w:w="7407" w:type="dxa"/>
          </w:tcPr>
          <w:p w:rsidR="00000000" w:rsidRDefault="00785B4E">
            <w:pPr>
              <w:rPr>
                <w:lang w:val="fr-FR"/>
              </w:rPr>
            </w:pPr>
            <w:r>
              <w:rPr>
                <w:lang w:val="fr-FR"/>
              </w:rPr>
              <w:t>Tableau</w:t>
            </w:r>
            <w:r>
              <w:rPr>
                <w:rStyle w:val="mqInternal"/>
                <w:noProof/>
                <w:lang w:val="fr-FR"/>
              </w:rPr>
              <w:t>[1}</w:t>
            </w:r>
            <w:r>
              <w:rPr>
                <w:lang w:val="fr-FR"/>
              </w:rPr>
              <w:t>de bord</w:t>
            </w:r>
            <w:r>
              <w:rPr>
                <w:rStyle w:val="mqInternal"/>
                <w:noProof/>
                <w:lang w:val="fr-FR"/>
              </w:rPr>
              <w:t>{2]</w:t>
            </w:r>
            <w:r>
              <w:rPr>
                <w:lang w:val="fr-FR"/>
              </w:rPr>
              <w:t> : affiche le tableau de bord d'analyse de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e4ecf7a2-64e7-4050-adb0-a8dd0f694832</w:t>
            </w:r>
          </w:p>
        </w:tc>
        <w:tc>
          <w:tcPr>
            <w:tcW w:w="7407" w:type="dxa"/>
            <w:shd w:val="clear" w:color="auto" w:fill="F2F2F2" w:themeFill="background1" w:themeFillShade="F2"/>
          </w:tcPr>
          <w:p w:rsidR="00000000" w:rsidRDefault="00785B4E">
            <w:pPr>
              <w:rPr>
                <w:noProof/>
              </w:rPr>
            </w:pPr>
            <w:r>
              <w:rPr>
                <w:noProof/>
              </w:rPr>
              <w:t>This includes number of social shares, device types used to view the experience and top trending videos in the experience.</w:t>
            </w:r>
          </w:p>
        </w:tc>
        <w:tc>
          <w:tcPr>
            <w:tcW w:w="7407" w:type="dxa"/>
          </w:tcPr>
          <w:p w:rsidR="00000000" w:rsidRDefault="00785B4E">
            <w:pPr>
              <w:rPr>
                <w:lang w:val="fr-FR"/>
              </w:rPr>
            </w:pPr>
            <w:r>
              <w:rPr>
                <w:lang w:val="fr-FR"/>
              </w:rPr>
              <w:t>Cela inclut le nombre de partages sociaux, les types d'appareils utilis</w:t>
            </w:r>
            <w:r>
              <w:rPr>
                <w:lang w:val="fr-FR"/>
              </w:rPr>
              <w:t>é</w:t>
            </w:r>
            <w:r>
              <w:rPr>
                <w:lang w:val="fr-FR"/>
              </w:rPr>
              <w:t>s pour visualiser l'exp</w:t>
            </w:r>
            <w:r>
              <w:rPr>
                <w:lang w:val="fr-FR"/>
              </w:rPr>
              <w:t>é</w:t>
            </w:r>
            <w:r>
              <w:rPr>
                <w:lang w:val="fr-FR"/>
              </w:rPr>
              <w:t>rience et les vid</w:t>
            </w:r>
            <w:r>
              <w:rPr>
                <w:lang w:val="fr-FR"/>
              </w:rPr>
              <w:t>é</w:t>
            </w:r>
            <w:r>
              <w:rPr>
                <w:lang w:val="fr-FR"/>
              </w:rPr>
              <w:t>os les plus tendanc</w:t>
            </w:r>
            <w:r>
              <w:rPr>
                <w:lang w:val="fr-FR"/>
              </w:rPr>
              <w:t>es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a7aa9e73-bab4-429a-a99c-1014e1195129</w:t>
            </w:r>
          </w:p>
        </w:tc>
        <w:tc>
          <w:tcPr>
            <w:tcW w:w="7407" w:type="dxa"/>
            <w:shd w:val="clear" w:color="auto" w:fill="F2F2F2" w:themeFill="background1" w:themeFillShade="F2"/>
          </w:tcPr>
          <w:p w:rsidR="00000000" w:rsidRDefault="00785B4E">
            <w:pPr>
              <w:rPr>
                <w:noProof/>
              </w:rPr>
            </w:pPr>
            <w:r>
              <w:rPr>
                <w:rStyle w:val="mqInternal"/>
                <w:noProof/>
              </w:rPr>
              <w:t>[1}</w:t>
            </w:r>
            <w:r>
              <w:rPr>
                <w:noProof/>
              </w:rPr>
              <w:t>Calls-to-Action</w:t>
            </w:r>
            <w:r>
              <w:rPr>
                <w:rStyle w:val="mqInternal"/>
                <w:noProof/>
              </w:rPr>
              <w:t>{2]</w:t>
            </w:r>
            <w:r>
              <w:rPr>
                <w:noProof/>
              </w:rPr>
              <w:t xml:space="preserve"> - Provides analytics on the number of clickthroughs on link and card interactions and image components that have been configured on the experience.</w:t>
            </w:r>
          </w:p>
        </w:tc>
        <w:tc>
          <w:tcPr>
            <w:tcW w:w="7407" w:type="dxa"/>
          </w:tcPr>
          <w:p w:rsidR="00000000" w:rsidRDefault="00785B4E">
            <w:pPr>
              <w:rPr>
                <w:lang w:val="fr-FR"/>
              </w:rPr>
            </w:pPr>
            <w:r>
              <w:rPr>
                <w:rStyle w:val="mqInternal"/>
                <w:noProof/>
                <w:lang w:val="fr-FR"/>
              </w:rPr>
              <w:t>[1}</w:t>
            </w:r>
            <w:r>
              <w:rPr>
                <w:lang w:val="fr-FR"/>
              </w:rPr>
              <w:t xml:space="preserve">Appels </w:t>
            </w:r>
            <w:r>
              <w:rPr>
                <w:lang w:val="fr-FR"/>
              </w:rPr>
              <w:t>à</w:t>
            </w:r>
            <w:r>
              <w:rPr>
                <w:lang w:val="fr-FR"/>
              </w:rPr>
              <w:t xml:space="preserve"> l'action</w:t>
            </w:r>
            <w:r>
              <w:rPr>
                <w:rStyle w:val="mqInternal"/>
                <w:noProof/>
                <w:lang w:val="fr-FR"/>
              </w:rPr>
              <w:t>{2]</w:t>
            </w:r>
            <w:r>
              <w:rPr>
                <w:lang w:val="fr-FR"/>
              </w:rPr>
              <w:t xml:space="preserve"> - Fournit des analyses sur le nombre de clics sur les interactions entre liens et cartes et les composants d'image qui ont </w:t>
            </w:r>
            <w:r>
              <w:rPr>
                <w:lang w:val="fr-FR"/>
              </w:rPr>
              <w:t>é</w:t>
            </w:r>
            <w:r>
              <w:rPr>
                <w:lang w:val="fr-FR"/>
              </w:rPr>
              <w:t>t</w:t>
            </w:r>
            <w:r>
              <w:rPr>
                <w:lang w:val="fr-FR"/>
              </w:rPr>
              <w:t>é</w:t>
            </w:r>
            <w:r>
              <w:rPr>
                <w:lang w:val="fr-FR"/>
              </w:rPr>
              <w:t xml:space="preserve"> configur</w:t>
            </w:r>
            <w:r>
              <w:rPr>
                <w:lang w:val="fr-FR"/>
              </w:rPr>
              <w:t>é</w:t>
            </w:r>
            <w:r>
              <w:rPr>
                <w:lang w:val="fr-FR"/>
              </w:rPr>
              <w:t>s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a1cac112-d9c1-4508-b845-a79e84d18e7d</w:t>
            </w:r>
          </w:p>
        </w:tc>
        <w:tc>
          <w:tcPr>
            <w:tcW w:w="7407" w:type="dxa"/>
            <w:shd w:val="clear" w:color="auto" w:fill="F2F2F2" w:themeFill="background1" w:themeFillShade="F2"/>
          </w:tcPr>
          <w:p w:rsidR="00000000" w:rsidRDefault="00785B4E">
            <w:pPr>
              <w:rPr>
                <w:noProof/>
              </w:rPr>
            </w:pPr>
            <w:r>
              <w:rPr>
                <w:noProof/>
              </w:rPr>
              <w:t>Also provides analytics on the number of form submissions</w:t>
            </w:r>
            <w:r>
              <w:rPr>
                <w:noProof/>
              </w:rPr>
              <w:t xml:space="preserve"> from any custom HTML components on the experience.</w:t>
            </w:r>
          </w:p>
        </w:tc>
        <w:tc>
          <w:tcPr>
            <w:tcW w:w="7407" w:type="dxa"/>
          </w:tcPr>
          <w:p w:rsidR="00000000" w:rsidRDefault="00785B4E">
            <w:pPr>
              <w:rPr>
                <w:lang w:val="fr-FR"/>
              </w:rPr>
            </w:pPr>
            <w:r>
              <w:rPr>
                <w:lang w:val="fr-FR"/>
              </w:rPr>
              <w:t xml:space="preserve">Fournit </w:t>
            </w:r>
            <w:r>
              <w:rPr>
                <w:lang w:val="fr-FR"/>
              </w:rPr>
              <w:t>é</w:t>
            </w:r>
            <w:r>
              <w:rPr>
                <w:lang w:val="fr-FR"/>
              </w:rPr>
              <w:t xml:space="preserve">galement des analyses sur le nombre de soumissions de formulaires </w:t>
            </w:r>
            <w:r>
              <w:rPr>
                <w:lang w:val="fr-FR"/>
              </w:rPr>
              <w:t>à</w:t>
            </w:r>
            <w:r>
              <w:rPr>
                <w:lang w:val="fr-FR"/>
              </w:rPr>
              <w:t xml:space="preserve"> partir de composants HTML personnalis</w:t>
            </w:r>
            <w:r>
              <w:rPr>
                <w:lang w:val="fr-FR"/>
              </w:rPr>
              <w:t>é</w:t>
            </w:r>
            <w:r>
              <w:rPr>
                <w:lang w:val="fr-FR"/>
              </w:rPr>
              <w:t>s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a894f7c5-7db2-45ae-9edb-605fd8874333</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Videos</w:t>
            </w:r>
            <w:r>
              <w:rPr>
                <w:rStyle w:val="mqInternal"/>
                <w:noProof/>
              </w:rPr>
              <w:t>{2]</w:t>
            </w:r>
            <w:r>
              <w:rPr>
                <w:noProof/>
              </w:rPr>
              <w:t xml:space="preserve"> - Provides ana</w:t>
            </w:r>
            <w:r>
              <w:rPr>
                <w:noProof/>
              </w:rPr>
              <w:t>lytics performance and engagement for videos within an In-Page Experience.</w:t>
            </w:r>
          </w:p>
        </w:tc>
        <w:tc>
          <w:tcPr>
            <w:tcW w:w="7407" w:type="dxa"/>
          </w:tcPr>
          <w:p w:rsidR="00000000" w:rsidRDefault="00785B4E">
            <w:pPr>
              <w:rPr>
                <w:lang w:val="fr-FR"/>
              </w:rPr>
            </w:pP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 fournit des performances analytiques et un engagement pour les vid</w:t>
            </w:r>
            <w:r>
              <w:rPr>
                <w:lang w:val="fr-FR"/>
              </w:rPr>
              <w:t>é</w:t>
            </w:r>
            <w:r>
              <w:rPr>
                <w:lang w:val="fr-FR"/>
              </w:rPr>
              <w:t>os au sein d'une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721a495e-7047-428e-ade2-bf32260406f7</w:t>
            </w:r>
          </w:p>
        </w:tc>
        <w:tc>
          <w:tcPr>
            <w:tcW w:w="7407" w:type="dxa"/>
            <w:shd w:val="clear" w:color="auto" w:fill="F2F2F2" w:themeFill="background1" w:themeFillShade="F2"/>
          </w:tcPr>
          <w:p w:rsidR="00000000" w:rsidRDefault="00785B4E">
            <w:pPr>
              <w:rPr>
                <w:noProof/>
              </w:rPr>
            </w:pPr>
            <w:r>
              <w:rPr>
                <w:noProof/>
              </w:rPr>
              <w:t>This includes metric</w:t>
            </w:r>
            <w:r>
              <w:rPr>
                <w:noProof/>
              </w:rPr>
              <w:t>s such as number of video views, video impressions, average percent viewed, engagement score and the number of social shares.</w:t>
            </w:r>
          </w:p>
        </w:tc>
        <w:tc>
          <w:tcPr>
            <w:tcW w:w="7407" w:type="dxa"/>
          </w:tcPr>
          <w:p w:rsidR="00000000" w:rsidRDefault="00785B4E">
            <w:pPr>
              <w:rPr>
                <w:lang w:val="fr-FR"/>
              </w:rPr>
            </w:pPr>
            <w:r>
              <w:rPr>
                <w:lang w:val="fr-FR"/>
              </w:rPr>
              <w:t>Cela inclut des mesures telles que le nombre de vues vid</w:t>
            </w:r>
            <w:r>
              <w:rPr>
                <w:lang w:val="fr-FR"/>
              </w:rPr>
              <w:t>é</w:t>
            </w:r>
            <w:r>
              <w:rPr>
                <w:lang w:val="fr-FR"/>
              </w:rPr>
              <w:t>o, les impressions vid</w:t>
            </w:r>
            <w:r>
              <w:rPr>
                <w:lang w:val="fr-FR"/>
              </w:rPr>
              <w:t>é</w:t>
            </w:r>
            <w:r>
              <w:rPr>
                <w:lang w:val="fr-FR"/>
              </w:rPr>
              <w:t>o, le pourcentage moyen de vues, le score d'engage</w:t>
            </w:r>
            <w:r>
              <w:rPr>
                <w:lang w:val="fr-FR"/>
              </w:rPr>
              <w:t>ment et le nombre de partages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bdfc85be-e454-4580-9d2e-dc4d6e14a37b</w:t>
            </w:r>
          </w:p>
        </w:tc>
        <w:tc>
          <w:tcPr>
            <w:tcW w:w="7407" w:type="dxa"/>
            <w:shd w:val="clear" w:color="auto" w:fill="F2F2F2" w:themeFill="background1" w:themeFillShade="F2"/>
          </w:tcPr>
          <w:p w:rsidR="00000000" w:rsidRDefault="00785B4E">
            <w:pPr>
              <w:rPr>
                <w:noProof/>
              </w:rPr>
            </w:pPr>
            <w:r>
              <w:rPr>
                <w:noProof/>
              </w:rPr>
              <w:t>Note that with In-Page Experiences, even though the video(s) appear to be loaded into a player, videos aren't loaded until the viewer clicks the play button overlay.</w:t>
            </w:r>
          </w:p>
        </w:tc>
        <w:tc>
          <w:tcPr>
            <w:tcW w:w="7407" w:type="dxa"/>
          </w:tcPr>
          <w:p w:rsidR="00000000" w:rsidRDefault="00785B4E">
            <w:pPr>
              <w:rPr>
                <w:lang w:val="fr-FR"/>
              </w:rPr>
            </w:pPr>
            <w:r>
              <w:rPr>
                <w:lang w:val="fr-FR"/>
              </w:rPr>
              <w:t>Notez qu'</w:t>
            </w:r>
            <w:r>
              <w:rPr>
                <w:lang w:val="fr-FR"/>
              </w:rPr>
              <w:t>avec les exp</w:t>
            </w:r>
            <w:r>
              <w:rPr>
                <w:lang w:val="fr-FR"/>
              </w:rPr>
              <w:t>é</w:t>
            </w:r>
            <w:r>
              <w:rPr>
                <w:lang w:val="fr-FR"/>
              </w:rPr>
              <w:t>riences en page, m</w:t>
            </w:r>
            <w:r>
              <w:rPr>
                <w:lang w:val="fr-FR"/>
              </w:rPr>
              <w:t>ê</w:t>
            </w:r>
            <w:r>
              <w:rPr>
                <w:lang w:val="fr-FR"/>
              </w:rPr>
              <w:t>me si la ou les vid</w:t>
            </w:r>
            <w:r>
              <w:rPr>
                <w:lang w:val="fr-FR"/>
              </w:rPr>
              <w:t>é</w:t>
            </w:r>
            <w:r>
              <w:rPr>
                <w:lang w:val="fr-FR"/>
              </w:rPr>
              <w:t xml:space="preserve">os semblent </w:t>
            </w:r>
            <w:r>
              <w:rPr>
                <w:lang w:val="fr-FR"/>
              </w:rPr>
              <w:t>ê</w:t>
            </w:r>
            <w:r>
              <w:rPr>
                <w:lang w:val="fr-FR"/>
              </w:rPr>
              <w:t>tre charg</w:t>
            </w:r>
            <w:r>
              <w:rPr>
                <w:lang w:val="fr-FR"/>
              </w:rPr>
              <w:t>é</w:t>
            </w:r>
            <w:r>
              <w:rPr>
                <w:lang w:val="fr-FR"/>
              </w:rPr>
              <w:t>es dans un lecteur, les vid</w:t>
            </w:r>
            <w:r>
              <w:rPr>
                <w:lang w:val="fr-FR"/>
              </w:rPr>
              <w:t>é</w:t>
            </w:r>
            <w:r>
              <w:rPr>
                <w:lang w:val="fr-FR"/>
              </w:rPr>
              <w:t>os ne sont pas charg</w:t>
            </w:r>
            <w:r>
              <w:rPr>
                <w:lang w:val="fr-FR"/>
              </w:rPr>
              <w:t>é</w:t>
            </w:r>
            <w:r>
              <w:rPr>
                <w:lang w:val="fr-FR"/>
              </w:rPr>
              <w:t>es tant que le spectateur n'aura pas cliqu</w:t>
            </w:r>
            <w:r>
              <w:rPr>
                <w:lang w:val="fr-FR"/>
              </w:rPr>
              <w:t>é</w:t>
            </w:r>
            <w:r>
              <w:rPr>
                <w:lang w:val="fr-FR"/>
              </w:rPr>
              <w:t xml:space="preserve"> sur la superposition du bouton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919c65a9-e3cc-4c40-96cf-ad382e5f6674</w:t>
            </w:r>
          </w:p>
        </w:tc>
        <w:tc>
          <w:tcPr>
            <w:tcW w:w="7407" w:type="dxa"/>
            <w:shd w:val="clear" w:color="auto" w:fill="F2F2F2" w:themeFill="background1" w:themeFillShade="F2"/>
          </w:tcPr>
          <w:p w:rsidR="00000000" w:rsidRDefault="00785B4E">
            <w:pPr>
              <w:rPr>
                <w:noProof/>
              </w:rPr>
            </w:pPr>
            <w:r>
              <w:rPr>
                <w:noProof/>
              </w:rPr>
              <w:t>The</w:t>
            </w:r>
            <w:r>
              <w:rPr>
                <w:noProof/>
              </w:rPr>
              <w:t>refore, video impressions will not be recorded by the Analytics module until a viewer plays a video.</w:t>
            </w:r>
          </w:p>
        </w:tc>
        <w:tc>
          <w:tcPr>
            <w:tcW w:w="7407" w:type="dxa"/>
          </w:tcPr>
          <w:p w:rsidR="00000000" w:rsidRDefault="00785B4E">
            <w:pPr>
              <w:rPr>
                <w:lang w:val="fr-FR"/>
              </w:rPr>
            </w:pPr>
            <w:r>
              <w:rPr>
                <w:lang w:val="fr-FR"/>
              </w:rPr>
              <w:t>Par cons</w:t>
            </w:r>
            <w:r>
              <w:rPr>
                <w:lang w:val="fr-FR"/>
              </w:rPr>
              <w:t>é</w:t>
            </w:r>
            <w:r>
              <w:rPr>
                <w:lang w:val="fr-FR"/>
              </w:rPr>
              <w:t>quent, les impressions vid</w:t>
            </w:r>
            <w:r>
              <w:rPr>
                <w:lang w:val="fr-FR"/>
              </w:rPr>
              <w:t>é</w:t>
            </w:r>
            <w:r>
              <w:rPr>
                <w:lang w:val="fr-FR"/>
              </w:rPr>
              <w:t>o ne seront pas enregistr</w:t>
            </w:r>
            <w:r>
              <w:rPr>
                <w:lang w:val="fr-FR"/>
              </w:rPr>
              <w:t>é</w:t>
            </w:r>
            <w:r>
              <w:rPr>
                <w:lang w:val="fr-FR"/>
              </w:rPr>
              <w:t>es par le module Analytics tant qu'un spectateur n'a pas lu une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configuring-details-page-experience.html</w:t>
            </w:r>
          </w:p>
          <w:p w:rsidR="00000000" w:rsidRDefault="00785B4E">
            <w:pPr>
              <w:jc w:val="center"/>
              <w:rPr>
                <w:b/>
                <w:noProof/>
              </w:rPr>
            </w:pPr>
            <w:r>
              <w:rPr>
                <w:b/>
                <w:noProof/>
              </w:rPr>
              <w:t>MQ971010 dd07b400-25d8-4dc8-b597-d43c12b8b38b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4fc50b14-a0ec-45bb-8244-619931b8d2b4</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63d7c5b4-63f2-44f7-bf5c-9987e37dde32</w:t>
            </w:r>
          </w:p>
        </w:tc>
        <w:tc>
          <w:tcPr>
            <w:tcW w:w="7407" w:type="dxa"/>
            <w:shd w:val="clear" w:color="auto" w:fill="F2F2F2" w:themeFill="background1" w:themeFillShade="F2"/>
          </w:tcPr>
          <w:p w:rsidR="00000000" w:rsidRDefault="00785B4E">
            <w:pPr>
              <w:rPr>
                <w:noProof/>
              </w:rPr>
            </w:pPr>
            <w:r>
              <w:rPr>
                <w:noProof/>
              </w:rPr>
              <w:t>Configuring the Details for an In-Page Experience parent:</w:t>
            </w:r>
          </w:p>
        </w:tc>
        <w:tc>
          <w:tcPr>
            <w:tcW w:w="7407" w:type="dxa"/>
          </w:tcPr>
          <w:p w:rsidR="00000000" w:rsidRDefault="00785B4E">
            <w:pPr>
              <w:rPr>
                <w:lang w:val="fr-FR"/>
              </w:rPr>
            </w:pPr>
            <w:r>
              <w:rPr>
                <w:lang w:val="fr-FR"/>
              </w:rPr>
              <w:t>Configuration des d</w:t>
            </w:r>
            <w:r>
              <w:rPr>
                <w:lang w:val="fr-FR"/>
              </w:rPr>
              <w:t>é</w:t>
            </w:r>
            <w:r>
              <w:rPr>
                <w:lang w:val="fr-FR"/>
              </w:rPr>
              <w:t>tails pour 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7241589d-6211-495d-a813-0cb9b9c1db29</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bafaaeb8-90ec-45c4-90fb-572ce4e129bc</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965f7d7e-1581-47cb-90e4-dee245b61e61</w:t>
            </w:r>
          </w:p>
        </w:tc>
        <w:tc>
          <w:tcPr>
            <w:tcW w:w="7407" w:type="dxa"/>
            <w:shd w:val="clear" w:color="auto" w:fill="F2F2F2" w:themeFill="background1" w:themeFillShade="F2"/>
          </w:tcPr>
          <w:p w:rsidR="00000000" w:rsidRDefault="00785B4E">
            <w:pPr>
              <w:rPr>
                <w:noProof/>
              </w:rPr>
            </w:pPr>
            <w:r>
              <w:rPr>
                <w:noProof/>
              </w:rPr>
              <w:t>Configuring the Details for an In-Page Experience</w:t>
            </w:r>
          </w:p>
        </w:tc>
        <w:tc>
          <w:tcPr>
            <w:tcW w:w="7407" w:type="dxa"/>
          </w:tcPr>
          <w:p w:rsidR="00000000" w:rsidRDefault="00785B4E">
            <w:pPr>
              <w:rPr>
                <w:lang w:val="fr-FR"/>
              </w:rPr>
            </w:pPr>
            <w:r>
              <w:rPr>
                <w:lang w:val="fr-FR"/>
              </w:rPr>
              <w:t>Configuration des d</w:t>
            </w:r>
            <w:r>
              <w:rPr>
                <w:lang w:val="fr-FR"/>
              </w:rPr>
              <w:t>é</w:t>
            </w:r>
            <w:r>
              <w:rPr>
                <w:lang w:val="fr-FR"/>
              </w:rPr>
              <w:t>tails pour une 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8ac752b1-36c0-4923-862f-6a105177d0ea</w:t>
            </w:r>
          </w:p>
        </w:tc>
        <w:tc>
          <w:tcPr>
            <w:tcW w:w="7407" w:type="dxa"/>
            <w:shd w:val="clear" w:color="auto" w:fill="F2F2F2" w:themeFill="background1" w:themeFillShade="F2"/>
          </w:tcPr>
          <w:p w:rsidR="00000000" w:rsidRDefault="00785B4E">
            <w:pPr>
              <w:rPr>
                <w:noProof/>
              </w:rPr>
            </w:pPr>
            <w:r>
              <w:rPr>
                <w:noProof/>
              </w:rPr>
              <w:t>In this topic you will learn how to configure the details for an In-Pa</w:t>
            </w:r>
            <w:r>
              <w:rPr>
                <w:noProof/>
              </w:rPr>
              <w:t>ge Experience.</w:t>
            </w:r>
          </w:p>
        </w:tc>
        <w:tc>
          <w:tcPr>
            <w:tcW w:w="7407" w:type="dxa"/>
          </w:tcPr>
          <w:p w:rsidR="00000000" w:rsidRDefault="00785B4E">
            <w:pPr>
              <w:rPr>
                <w:lang w:val="fr-FR"/>
              </w:rPr>
            </w:pPr>
            <w:r>
              <w:rPr>
                <w:lang w:val="fr-FR"/>
              </w:rPr>
              <w:t>Dans cette rubrique, vous apprendrez comment configurer les d</w:t>
            </w:r>
            <w:r>
              <w:rPr>
                <w:lang w:val="fr-FR"/>
              </w:rPr>
              <w:t>é</w:t>
            </w:r>
            <w:r>
              <w:rPr>
                <w:lang w:val="fr-FR"/>
              </w:rPr>
              <w:t>tails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d390dfae-e96a-4797-94dd-81a2725e609e</w:t>
            </w:r>
          </w:p>
        </w:tc>
        <w:tc>
          <w:tcPr>
            <w:tcW w:w="7407" w:type="dxa"/>
            <w:shd w:val="clear" w:color="auto" w:fill="F2F2F2" w:themeFill="background1" w:themeFillShade="F2"/>
          </w:tcPr>
          <w:p w:rsidR="00000000" w:rsidRDefault="00785B4E">
            <w:pPr>
              <w:rPr>
                <w:noProof/>
              </w:rPr>
            </w:pPr>
            <w:r>
              <w:rPr>
                <w:noProof/>
              </w:rPr>
              <w:t>The experience name, description and layout size can all be configured as part of the overview settin</w:t>
            </w:r>
            <w:r>
              <w:rPr>
                <w:noProof/>
              </w:rPr>
              <w:t>gs.</w:t>
            </w:r>
          </w:p>
        </w:tc>
        <w:tc>
          <w:tcPr>
            <w:tcW w:w="7407" w:type="dxa"/>
          </w:tcPr>
          <w:p w:rsidR="00000000" w:rsidRDefault="00785B4E">
            <w:pPr>
              <w:rPr>
                <w:lang w:val="fr-FR"/>
              </w:rPr>
            </w:pPr>
            <w:r>
              <w:rPr>
                <w:lang w:val="fr-FR"/>
              </w:rPr>
              <w:t>Le nom de l'exp</w:t>
            </w:r>
            <w:r>
              <w:rPr>
                <w:lang w:val="fr-FR"/>
              </w:rPr>
              <w:t>é</w:t>
            </w:r>
            <w:r>
              <w:rPr>
                <w:lang w:val="fr-FR"/>
              </w:rPr>
              <w:t xml:space="preserve">rience, la description et la taille de la mise en page peuvent tous </w:t>
            </w:r>
            <w:r>
              <w:rPr>
                <w:lang w:val="fr-FR"/>
              </w:rPr>
              <w:t>ê</w:t>
            </w:r>
            <w:r>
              <w:rPr>
                <w:lang w:val="fr-FR"/>
              </w:rPr>
              <w:t>tre configur</w:t>
            </w:r>
            <w:r>
              <w:rPr>
                <w:lang w:val="fr-FR"/>
              </w:rPr>
              <w:t>é</w:t>
            </w:r>
            <w:r>
              <w:rPr>
                <w:lang w:val="fr-FR"/>
              </w:rPr>
              <w:t>s dans le cadre des param</w:t>
            </w:r>
            <w:r>
              <w:rPr>
                <w:lang w:val="fr-FR"/>
              </w:rPr>
              <w:t>è</w:t>
            </w:r>
            <w:r>
              <w:rPr>
                <w:lang w:val="fr-FR"/>
              </w:rPr>
              <w:t>tres d'aper</w:t>
            </w:r>
            <w:r>
              <w:rPr>
                <w:lang w:val="fr-FR"/>
              </w:rPr>
              <w:t>ç</w:t>
            </w:r>
            <w:r>
              <w:rPr>
                <w:lang w:val="fr-FR"/>
              </w:rPr>
              <w:t>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4cb2f7b0-066e-4704-b1d6-df141fe436b6</w:t>
            </w:r>
          </w:p>
        </w:tc>
        <w:tc>
          <w:tcPr>
            <w:tcW w:w="7407" w:type="dxa"/>
            <w:shd w:val="clear" w:color="auto" w:fill="F2F2F2" w:themeFill="background1" w:themeFillShade="F2"/>
          </w:tcPr>
          <w:p w:rsidR="00000000" w:rsidRDefault="00785B4E">
            <w:pPr>
              <w:rPr>
                <w:noProof/>
              </w:rPr>
            </w:pPr>
            <w:r>
              <w:rPr>
                <w:noProof/>
              </w:rPr>
              <w:t xml:space="preserve">To configure the overview settings, edit the experience and then 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d'aper</w:t>
            </w:r>
            <w:r>
              <w:rPr>
                <w:lang w:val="fr-FR"/>
              </w:rPr>
              <w:t>ç</w:t>
            </w:r>
            <w:r>
              <w:rPr>
                <w:lang w:val="fr-FR"/>
              </w:rPr>
              <w:t>u, modifiez l'exp</w:t>
            </w:r>
            <w:r>
              <w:rPr>
                <w:lang w:val="fr-FR"/>
              </w:rPr>
              <w:t>é</w:t>
            </w:r>
            <w:r>
              <w:rPr>
                <w:lang w:val="fr-FR"/>
              </w:rPr>
              <w:t xml:space="preserve">rience,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5934d267-70c3-4159-a7bf-23172da8fe79</w:t>
            </w:r>
          </w:p>
        </w:tc>
        <w:tc>
          <w:tcPr>
            <w:tcW w:w="7407" w:type="dxa"/>
            <w:shd w:val="clear" w:color="auto" w:fill="F2F2F2" w:themeFill="background1" w:themeFillShade="F2"/>
          </w:tcPr>
          <w:p w:rsidR="00000000" w:rsidRDefault="00785B4E">
            <w:pPr>
              <w:rPr>
                <w:noProof/>
              </w:rPr>
            </w:pPr>
            <w:r>
              <w:rPr>
                <w:noProof/>
              </w:rPr>
              <w:t>The Overview page displays:</w:t>
            </w:r>
          </w:p>
        </w:tc>
        <w:tc>
          <w:tcPr>
            <w:tcW w:w="7407" w:type="dxa"/>
          </w:tcPr>
          <w:p w:rsidR="00000000" w:rsidRDefault="00785B4E">
            <w:pPr>
              <w:rPr>
                <w:lang w:val="fr-FR"/>
              </w:rPr>
            </w:pPr>
            <w:r>
              <w:rPr>
                <w:lang w:val="fr-FR"/>
              </w:rPr>
              <w:t xml:space="preserve">La page Vue d'ensemble </w:t>
            </w:r>
            <w:r>
              <w:rPr>
                <w:lang w:val="fr-FR"/>
              </w:rPr>
              <w:t>s'affiche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db2888f9-3bc7-4be2-86b0-c5a61025ea3d</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 Type</w:t>
            </w:r>
            <w:r>
              <w:rPr>
                <w:rStyle w:val="mqInternal"/>
                <w:noProof/>
              </w:rPr>
              <w:t>{2]</w:t>
            </w:r>
            <w:r>
              <w:rPr>
                <w:noProof/>
              </w:rPr>
              <w:t xml:space="preserve"> - Displays the template that is used for the In-Page </w:t>
            </w:r>
            <w:r>
              <w:rPr>
                <w:noProof/>
              </w:rPr>
              <w:lastRenderedPageBreak/>
              <w:t>Experience</w:t>
            </w:r>
          </w:p>
        </w:tc>
        <w:tc>
          <w:tcPr>
            <w:tcW w:w="7407" w:type="dxa"/>
          </w:tcPr>
          <w:p w:rsidR="00000000" w:rsidRDefault="00785B4E">
            <w:pPr>
              <w:rPr>
                <w:lang w:val="fr-FR"/>
              </w:rPr>
            </w:pPr>
            <w:r>
              <w:rPr>
                <w:rStyle w:val="mqInternal"/>
                <w:noProof/>
                <w:lang w:val="fr-FR"/>
              </w:rPr>
              <w:lastRenderedPageBreak/>
              <w:t>[1}</w:t>
            </w:r>
            <w:r>
              <w:rPr>
                <w:lang w:val="fr-FR"/>
              </w:rPr>
              <w:t>Type d'exp</w:t>
            </w:r>
            <w:r>
              <w:rPr>
                <w:lang w:val="fr-FR"/>
              </w:rPr>
              <w:t>é</w:t>
            </w:r>
            <w:r>
              <w:rPr>
                <w:lang w:val="fr-FR"/>
              </w:rPr>
              <w:t>rience</w:t>
            </w:r>
            <w:r>
              <w:rPr>
                <w:rStyle w:val="mqInternal"/>
                <w:noProof/>
                <w:lang w:val="fr-FR"/>
              </w:rPr>
              <w:t>{2]</w:t>
            </w:r>
            <w:r>
              <w:rPr>
                <w:lang w:val="fr-FR"/>
              </w:rPr>
              <w:t> : affiche le mod</w:t>
            </w:r>
            <w:r>
              <w:rPr>
                <w:lang w:val="fr-FR"/>
              </w:rPr>
              <w:t>è</w:t>
            </w:r>
            <w:r>
              <w:rPr>
                <w:lang w:val="fr-FR"/>
              </w:rPr>
              <w:t>le utilis</w:t>
            </w:r>
            <w:r>
              <w:rPr>
                <w:lang w:val="fr-FR"/>
              </w:rPr>
              <w:t>é</w:t>
            </w:r>
            <w:r>
              <w:rPr>
                <w:lang w:val="fr-FR"/>
              </w:rPr>
              <w:t xml:space="preserve"> pour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2fc2158d-2850-48b2-83c4-d0b111c98</w:t>
            </w:r>
            <w:r>
              <w:rPr>
                <w:noProof/>
                <w:sz w:val="2"/>
              </w:rPr>
              <w:t>d2f</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 Title and Description</w:t>
            </w:r>
            <w:r>
              <w:rPr>
                <w:rStyle w:val="mqInternal"/>
                <w:noProof/>
              </w:rPr>
              <w:t>{2]</w:t>
            </w:r>
            <w:r>
              <w:rPr>
                <w:noProof/>
              </w:rPr>
              <w:t xml:space="preserve"> - When you first create a new experience, you are prompted to enter the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Experience Description</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Titre et description de l'exp</w:t>
            </w:r>
            <w:r>
              <w:rPr>
                <w:lang w:val="fr-FR"/>
              </w:rPr>
              <w:t>é</w:t>
            </w:r>
            <w:r>
              <w:rPr>
                <w:lang w:val="fr-FR"/>
              </w:rPr>
              <w:t>rience</w:t>
            </w:r>
            <w:r>
              <w:rPr>
                <w:rStyle w:val="mqInternal"/>
                <w:noProof/>
                <w:lang w:val="fr-FR"/>
              </w:rPr>
              <w:t>{2]</w:t>
            </w:r>
            <w:r>
              <w:rPr>
                <w:lang w:val="fr-FR"/>
              </w:rPr>
              <w:t xml:space="preserve"> - Lorsque vous cr</w:t>
            </w:r>
            <w:r>
              <w:rPr>
                <w:lang w:val="fr-FR"/>
              </w:rPr>
              <w:t>é</w:t>
            </w:r>
            <w:r>
              <w:rPr>
                <w:lang w:val="fr-FR"/>
              </w:rPr>
              <w:t>ez une nouvelle exp</w:t>
            </w:r>
            <w:r>
              <w:rPr>
                <w:lang w:val="fr-FR"/>
              </w:rPr>
              <w:t>é</w:t>
            </w:r>
            <w:r>
              <w:rPr>
                <w:lang w:val="fr-FR"/>
              </w:rPr>
              <w:t xml:space="preserve">rience, vous </w:t>
            </w:r>
            <w:r>
              <w:rPr>
                <w:lang w:val="fr-FR"/>
              </w:rPr>
              <w:t>ê</w:t>
            </w:r>
            <w:r>
              <w:rPr>
                <w:lang w:val="fr-FR"/>
              </w:rPr>
              <w:t>tes invit</w:t>
            </w:r>
            <w:r>
              <w:rPr>
                <w:lang w:val="fr-FR"/>
              </w:rPr>
              <w:t>é</w:t>
            </w:r>
            <w:r>
              <w:rPr>
                <w:lang w:val="fr-FR"/>
              </w:rPr>
              <w:t xml:space="preserve"> </w:t>
            </w:r>
            <w:r>
              <w:rPr>
                <w:lang w:val="fr-FR"/>
              </w:rPr>
              <w:t>à</w:t>
            </w:r>
            <w:r>
              <w:rPr>
                <w:lang w:val="fr-FR"/>
              </w:rPr>
              <w:t xml:space="preserve"> entrer le </w:t>
            </w:r>
            <w:r>
              <w:rPr>
                <w:rStyle w:val="mqInternal"/>
                <w:noProof/>
                <w:lang w:val="fr-FR"/>
              </w:rPr>
              <w:t>[1}</w:t>
            </w:r>
            <w:r>
              <w:rPr>
                <w:lang w:val="fr-FR"/>
              </w:rPr>
              <w:t>titre de l'exp</w:t>
            </w:r>
            <w:r>
              <w:rPr>
                <w:lang w:val="fr-FR"/>
              </w:rPr>
              <w:t>é</w:t>
            </w:r>
            <w:r>
              <w:rPr>
                <w:lang w:val="fr-FR"/>
              </w:rPr>
              <w:t>rience</w:t>
            </w:r>
            <w:r>
              <w:rPr>
                <w:rStyle w:val="mqInternal"/>
                <w:noProof/>
                <w:lang w:val="fr-FR"/>
              </w:rPr>
              <w:t>{2]</w:t>
            </w:r>
            <w:r>
              <w:rPr>
                <w:lang w:val="fr-FR"/>
              </w:rPr>
              <w:t xml:space="preserve"> et la </w:t>
            </w:r>
            <w:r>
              <w:rPr>
                <w:rStyle w:val="mqInternal"/>
                <w:noProof/>
                <w:lang w:val="fr-FR"/>
              </w:rPr>
              <w:t>[1}</w:t>
            </w:r>
            <w:r>
              <w:rPr>
                <w:lang w:val="fr-FR"/>
              </w:rPr>
              <w:t>description de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164ee2c1-e085-4e43-9035-f6acdaa16d5d</w:t>
            </w:r>
          </w:p>
        </w:tc>
        <w:tc>
          <w:tcPr>
            <w:tcW w:w="7407" w:type="dxa"/>
            <w:shd w:val="clear" w:color="auto" w:fill="F2F2F2" w:themeFill="background1" w:themeFillShade="F2"/>
          </w:tcPr>
          <w:p w:rsidR="00000000" w:rsidRDefault="00785B4E">
            <w:pPr>
              <w:rPr>
                <w:noProof/>
              </w:rPr>
            </w:pPr>
            <w:r>
              <w:rPr>
                <w:noProof/>
              </w:rPr>
              <w:t>These values can be edited here.</w:t>
            </w:r>
          </w:p>
        </w:tc>
        <w:tc>
          <w:tcPr>
            <w:tcW w:w="7407" w:type="dxa"/>
          </w:tcPr>
          <w:p w:rsidR="00000000" w:rsidRDefault="00785B4E">
            <w:pPr>
              <w:rPr>
                <w:lang w:val="fr-FR"/>
              </w:rPr>
            </w:pPr>
            <w:r>
              <w:rPr>
                <w:lang w:val="fr-FR"/>
              </w:rPr>
              <w:t xml:space="preserve">Ces valeurs peuvent </w:t>
            </w:r>
            <w:r>
              <w:rPr>
                <w:lang w:val="fr-FR"/>
              </w:rPr>
              <w:t>ê</w:t>
            </w:r>
            <w:r>
              <w:rPr>
                <w:lang w:val="fr-FR"/>
              </w:rPr>
              <w:t>tre modifi</w:t>
            </w:r>
            <w:r>
              <w:rPr>
                <w:lang w:val="fr-FR"/>
              </w:rPr>
              <w:t>é</w:t>
            </w:r>
            <w:r>
              <w:rPr>
                <w:lang w:val="fr-FR"/>
              </w:rPr>
              <w:t>es ici.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8b45b53f-c104-483e-9060-e3bc1ad93e22</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 Language</w:t>
            </w:r>
            <w:r>
              <w:rPr>
                <w:rStyle w:val="mqInternal"/>
                <w:noProof/>
              </w:rPr>
              <w:t>{2]</w:t>
            </w:r>
            <w:r>
              <w:rPr>
                <w:noProof/>
              </w:rPr>
              <w:t xml:space="preserve"> - Select the language that will be used to display UI messages</w:t>
            </w:r>
          </w:p>
        </w:tc>
        <w:tc>
          <w:tcPr>
            <w:tcW w:w="7407" w:type="dxa"/>
          </w:tcPr>
          <w:p w:rsidR="00000000" w:rsidRDefault="00785B4E">
            <w:pPr>
              <w:rPr>
                <w:lang w:val="fr-FR"/>
              </w:rPr>
            </w:pPr>
            <w:r>
              <w:rPr>
                <w:rStyle w:val="mqInternal"/>
                <w:noProof/>
                <w:lang w:val="fr-FR"/>
              </w:rPr>
              <w:t>[1}</w:t>
            </w:r>
            <w:r>
              <w:rPr>
                <w:lang w:val="fr-FR"/>
              </w:rPr>
              <w:t>Langue d'exp</w:t>
            </w:r>
            <w:r>
              <w:rPr>
                <w:lang w:val="fr-FR"/>
              </w:rPr>
              <w:t>é</w:t>
            </w:r>
            <w:r>
              <w:rPr>
                <w:lang w:val="fr-FR"/>
              </w:rPr>
              <w:t>rience</w:t>
            </w:r>
            <w:r>
              <w:rPr>
                <w:rStyle w:val="mqInternal"/>
                <w:noProof/>
                <w:lang w:val="fr-FR"/>
              </w:rPr>
              <w:t>{2]</w:t>
            </w:r>
            <w:r>
              <w:rPr>
                <w:lang w:val="fr-FR"/>
              </w:rPr>
              <w:t xml:space="preserve"> - S</w:t>
            </w:r>
            <w:r>
              <w:rPr>
                <w:lang w:val="fr-FR"/>
              </w:rPr>
              <w:t>é</w:t>
            </w:r>
            <w:r>
              <w:rPr>
                <w:lang w:val="fr-FR"/>
              </w:rPr>
              <w:t>lectionnez la langue qui sera utilis</w:t>
            </w:r>
            <w:r>
              <w:rPr>
                <w:lang w:val="fr-FR"/>
              </w:rPr>
              <w:t>é</w:t>
            </w:r>
            <w:r>
              <w:rPr>
                <w:lang w:val="fr-FR"/>
              </w:rPr>
              <w:t>e pour afficher les messages de l'interface 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34</w:t>
            </w:r>
            <w:r>
              <w:rPr>
                <w:noProof/>
                <w:sz w:val="2"/>
              </w:rPr>
              <w:t>526257-76cb-430a-a274-1ef8f485d679</w:t>
            </w:r>
          </w:p>
        </w:tc>
        <w:tc>
          <w:tcPr>
            <w:tcW w:w="7407" w:type="dxa"/>
            <w:shd w:val="clear" w:color="auto" w:fill="F2F2F2" w:themeFill="background1" w:themeFillShade="F2"/>
          </w:tcPr>
          <w:p w:rsidR="00000000" w:rsidRDefault="00785B4E">
            <w:pPr>
              <w:rPr>
                <w:noProof/>
              </w:rPr>
            </w:pPr>
            <w:r>
              <w:rPr>
                <w:rStyle w:val="mqInternal"/>
                <w:noProof/>
              </w:rPr>
              <w:t>[1}</w:t>
            </w:r>
            <w:r>
              <w:rPr>
                <w:noProof/>
              </w:rPr>
              <w:t>Layout Size</w:t>
            </w:r>
            <w:r>
              <w:rPr>
                <w:rStyle w:val="mqInternal"/>
                <w:noProof/>
              </w:rPr>
              <w:t>{2]</w:t>
            </w:r>
            <w:r>
              <w:rPr>
                <w:noProof/>
              </w:rPr>
              <w:t xml:space="preserve"> - Determines the size for the In-Page Experience.</w:t>
            </w:r>
          </w:p>
        </w:tc>
        <w:tc>
          <w:tcPr>
            <w:tcW w:w="7407" w:type="dxa"/>
          </w:tcPr>
          <w:p w:rsidR="00000000" w:rsidRDefault="00785B4E">
            <w:pPr>
              <w:rPr>
                <w:lang w:val="fr-FR"/>
              </w:rPr>
            </w:pPr>
            <w:r>
              <w:rPr>
                <w:rStyle w:val="mqInternal"/>
                <w:noProof/>
                <w:lang w:val="fr-FR"/>
              </w:rPr>
              <w:t>[1}</w:t>
            </w:r>
            <w:r>
              <w:rPr>
                <w:lang w:val="fr-FR"/>
              </w:rPr>
              <w:t>Taille de mise en page</w:t>
            </w:r>
            <w:r>
              <w:rPr>
                <w:rStyle w:val="mqInternal"/>
                <w:noProof/>
                <w:lang w:val="fr-FR"/>
              </w:rPr>
              <w:t>{2]</w:t>
            </w:r>
            <w:r>
              <w:rPr>
                <w:lang w:val="fr-FR"/>
              </w:rPr>
              <w:t> : d</w:t>
            </w:r>
            <w:r>
              <w:rPr>
                <w:lang w:val="fr-FR"/>
              </w:rPr>
              <w:t>é</w:t>
            </w:r>
            <w:r>
              <w:rPr>
                <w:lang w:val="fr-FR"/>
              </w:rPr>
              <w:t>termine la taille de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678b515e-e433-4dff-b28a-5607534bdc96</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 xml:space="preserve">Setting the experience </w:t>
            </w:r>
            <w:r>
              <w:rPr>
                <w:noProof/>
              </w:rPr>
              <w:t>size</w:t>
            </w:r>
            <w:r>
              <w:rPr>
                <w:rStyle w:val="mqInternal"/>
                <w:noProof/>
              </w:rPr>
              <w:t>{2]</w:t>
            </w:r>
            <w:r>
              <w:rPr>
                <w:noProof/>
              </w:rPr>
              <w:t xml:space="preserve"> for details.</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D</w:t>
            </w:r>
            <w:r>
              <w:rPr>
                <w:lang w:val="fr-FR"/>
              </w:rPr>
              <w:t>é</w:t>
            </w:r>
            <w:r>
              <w:rPr>
                <w:lang w:val="fr-FR"/>
              </w:rPr>
              <w:t>finition de la taille de l'exp</w:t>
            </w:r>
            <w:r>
              <w:rPr>
                <w:lang w:val="fr-FR"/>
              </w:rPr>
              <w:t>é</w:t>
            </w:r>
            <w:r>
              <w:rPr>
                <w:lang w:val="fr-FR"/>
              </w:rPr>
              <w:t>rience</w:t>
            </w:r>
            <w:r>
              <w:rPr>
                <w:rStyle w:val="mqInternal"/>
                <w:noProof/>
                <w:lang w:val="fr-FR"/>
              </w:rPr>
              <w:t>{2]</w:t>
            </w:r>
            <w:r>
              <w:rPr>
                <w:lang w:val="fr-FR"/>
              </w:rPr>
              <w:t xml:space="preserve"> pour plus de d</w:t>
            </w:r>
            <w:r>
              <w:rPr>
                <w:lang w:val="fr-FR"/>
              </w:rPr>
              <w:t>é</w:t>
            </w:r>
            <w:r>
              <w:rPr>
                <w:lang w:val="fr-FR"/>
              </w:rPr>
              <w:t>tails.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7326f647-ba32-4176-9149-0741323574a9</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 xml:space="preserve"> pour enregistrer vos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aaeb586b-169d-490f-a01f-d97606beb7e9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33345ba7-1985-459e-8992-98a9e0296095</w:t>
            </w:r>
          </w:p>
        </w:tc>
        <w:tc>
          <w:tcPr>
            <w:tcW w:w="7407" w:type="dxa"/>
            <w:shd w:val="clear" w:color="auto" w:fill="F2F2F2" w:themeFill="background1" w:themeFillShade="F2"/>
          </w:tcPr>
          <w:p w:rsidR="00000000" w:rsidRDefault="00785B4E">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785B4E">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 xml:space="preserve">rience, 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afin que les modifications apparaissent sur les sites qui affichent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febbc74</w:t>
            </w:r>
            <w:r>
              <w:rPr>
                <w:noProof/>
                <w:sz w:val="2"/>
              </w:rPr>
              <w:t>4-38fe-4a36-b217-2ff51aa746be</w:t>
            </w:r>
          </w:p>
        </w:tc>
        <w:tc>
          <w:tcPr>
            <w:tcW w:w="7407" w:type="dxa"/>
            <w:shd w:val="clear" w:color="auto" w:fill="F2F2F2" w:themeFill="background1" w:themeFillShade="F2"/>
          </w:tcPr>
          <w:p w:rsidR="00000000" w:rsidRDefault="00785B4E">
            <w:pPr>
              <w:rPr>
                <w:noProof/>
              </w:rPr>
            </w:pPr>
            <w:r>
              <w:rPr>
                <w:noProof/>
              </w:rPr>
              <w:t>Setting the experience size</w:t>
            </w:r>
          </w:p>
        </w:tc>
        <w:tc>
          <w:tcPr>
            <w:tcW w:w="7407" w:type="dxa"/>
          </w:tcPr>
          <w:p w:rsidR="00000000" w:rsidRDefault="00785B4E">
            <w:pPr>
              <w:rPr>
                <w:lang w:val="fr-FR"/>
              </w:rPr>
            </w:pPr>
            <w:r>
              <w:rPr>
                <w:lang w:val="fr-FR"/>
              </w:rPr>
              <w:t>D</w:t>
            </w:r>
            <w:r>
              <w:rPr>
                <w:lang w:val="fr-FR"/>
              </w:rPr>
              <w:t>é</w:t>
            </w:r>
            <w:r>
              <w:rPr>
                <w:lang w:val="fr-FR"/>
              </w:rPr>
              <w:t>finition de la taille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de516e65-4ada-4ab2-9307-d1b36d309c83</w:t>
            </w:r>
          </w:p>
        </w:tc>
        <w:tc>
          <w:tcPr>
            <w:tcW w:w="7407" w:type="dxa"/>
            <w:shd w:val="clear" w:color="auto" w:fill="F2F2F2" w:themeFill="background1" w:themeFillShade="F2"/>
          </w:tcPr>
          <w:p w:rsidR="00000000" w:rsidRDefault="00785B4E">
            <w:pPr>
              <w:rPr>
                <w:noProof/>
              </w:rPr>
            </w:pPr>
            <w:r>
              <w:rPr>
                <w:noProof/>
              </w:rPr>
              <w:t>In-Page Experiences can be sized one of three ways:</w:t>
            </w:r>
          </w:p>
        </w:tc>
        <w:tc>
          <w:tcPr>
            <w:tcW w:w="7407" w:type="dxa"/>
          </w:tcPr>
          <w:p w:rsidR="00000000" w:rsidRDefault="00785B4E">
            <w:pPr>
              <w:rPr>
                <w:lang w:val="fr-FR"/>
              </w:rPr>
            </w:pPr>
            <w:r>
              <w:rPr>
                <w:lang w:val="fr-FR"/>
              </w:rPr>
              <w:t>Les exp</w:t>
            </w:r>
            <w:r>
              <w:rPr>
                <w:lang w:val="fr-FR"/>
              </w:rPr>
              <w:t>é</w:t>
            </w:r>
            <w:r>
              <w:rPr>
                <w:lang w:val="fr-FR"/>
              </w:rPr>
              <w:t xml:space="preserve">riences en page peuvent </w:t>
            </w:r>
            <w:r>
              <w:rPr>
                <w:lang w:val="fr-FR"/>
              </w:rPr>
              <w:t>ê</w:t>
            </w:r>
            <w:r>
              <w:rPr>
                <w:lang w:val="fr-FR"/>
              </w:rPr>
              <w:t>tre dimensionn</w:t>
            </w:r>
            <w:r>
              <w:rPr>
                <w:lang w:val="fr-FR"/>
              </w:rPr>
              <w:t>é</w:t>
            </w:r>
            <w:r>
              <w:rPr>
                <w:lang w:val="fr-FR"/>
              </w:rPr>
              <w:t xml:space="preserve">es de l'une des </w:t>
            </w:r>
            <w:r>
              <w:rPr>
                <w:lang w:val="fr-FR"/>
              </w:rPr>
              <w:t>trois fa</w:t>
            </w:r>
            <w:r>
              <w:rPr>
                <w:lang w:val="fr-FR"/>
              </w:rPr>
              <w:t>ç</w:t>
            </w:r>
            <w:r>
              <w:rPr>
                <w:lang w:val="fr-FR"/>
              </w:rPr>
              <w:t>ons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16c13de6-5859-4ea6-a36c-5214637aba6d</w:t>
            </w:r>
          </w:p>
        </w:tc>
        <w:tc>
          <w:tcPr>
            <w:tcW w:w="7407" w:type="dxa"/>
            <w:shd w:val="clear" w:color="auto" w:fill="F2F2F2" w:themeFill="background1" w:themeFillShade="F2"/>
          </w:tcPr>
          <w:p w:rsidR="00000000" w:rsidRDefault="00785B4E">
            <w:pPr>
              <w:rPr>
                <w:noProof/>
              </w:rPr>
            </w:pPr>
            <w:r>
              <w:rPr>
                <w:rStyle w:val="mqInternal"/>
                <w:noProof/>
              </w:rPr>
              <w:t>[1}</w:t>
            </w:r>
            <w:r>
              <w:rPr>
                <w:noProof/>
              </w:rPr>
              <w:t>Responsive</w:t>
            </w:r>
            <w:r>
              <w:rPr>
                <w:rStyle w:val="mqInternal"/>
                <w:noProof/>
              </w:rPr>
              <w:t>{2]</w:t>
            </w:r>
            <w:r>
              <w:rPr>
                <w:noProof/>
              </w:rPr>
              <w:t xml:space="preserve"> - The experience will automatically resize to fit its container.</w:t>
            </w:r>
          </w:p>
        </w:tc>
        <w:tc>
          <w:tcPr>
            <w:tcW w:w="7407" w:type="dxa"/>
          </w:tcPr>
          <w:p w:rsidR="00000000" w:rsidRDefault="00785B4E">
            <w:pPr>
              <w:rPr>
                <w:lang w:val="fr-FR"/>
              </w:rPr>
            </w:pPr>
            <w:r>
              <w:rPr>
                <w:rStyle w:val="mqInternal"/>
                <w:noProof/>
                <w:lang w:val="fr-FR"/>
              </w:rPr>
              <w:t>[1}</w:t>
            </w:r>
            <w:r>
              <w:rPr>
                <w:lang w:val="fr-FR"/>
              </w:rPr>
              <w:t>R</w:t>
            </w:r>
            <w:r>
              <w:rPr>
                <w:lang w:val="fr-FR"/>
              </w:rPr>
              <w:t>é</w:t>
            </w:r>
            <w:r>
              <w:rPr>
                <w:lang w:val="fr-FR"/>
              </w:rPr>
              <w:t>actif</w:t>
            </w:r>
            <w:r>
              <w:rPr>
                <w:rStyle w:val="mqInternal"/>
                <w:noProof/>
                <w:lang w:val="fr-FR"/>
              </w:rPr>
              <w:t>{2]</w:t>
            </w:r>
            <w:r>
              <w:rPr>
                <w:lang w:val="fr-FR"/>
              </w:rPr>
              <w:t xml:space="preserve"> - L'exp</w:t>
            </w:r>
            <w:r>
              <w:rPr>
                <w:lang w:val="fr-FR"/>
              </w:rPr>
              <w:t>é</w:t>
            </w:r>
            <w:r>
              <w:rPr>
                <w:lang w:val="fr-FR"/>
              </w:rPr>
              <w:t xml:space="preserve">rience se redimensionnera automatiquement pour s'adapter </w:t>
            </w:r>
            <w:r>
              <w:rPr>
                <w:lang w:val="fr-FR"/>
              </w:rPr>
              <w:t>à</w:t>
            </w:r>
            <w:r>
              <w:rPr>
                <w:lang w:val="fr-FR"/>
              </w:rPr>
              <w:t xml:space="preserve"> son conteneur.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e05092</w:t>
            </w:r>
            <w:r>
              <w:rPr>
                <w:noProof/>
                <w:sz w:val="2"/>
              </w:rPr>
              <w:t>55-210b-470e-9bdd-84db1f938e81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90deb194-0b44-4749-8988-d35a53197b82</w:t>
            </w:r>
          </w:p>
        </w:tc>
        <w:tc>
          <w:tcPr>
            <w:tcW w:w="7407" w:type="dxa"/>
            <w:shd w:val="clear" w:color="auto" w:fill="F2F2F2" w:themeFill="background1" w:themeFillShade="F2"/>
          </w:tcPr>
          <w:p w:rsidR="00000000" w:rsidRDefault="00785B4E">
            <w:pPr>
              <w:rPr>
                <w:noProof/>
              </w:rPr>
            </w:pPr>
            <w:r>
              <w:rPr>
                <w:noProof/>
              </w:rPr>
              <w:t>When selecting this option, the Recommended embed code must be used.</w:t>
            </w:r>
          </w:p>
        </w:tc>
        <w:tc>
          <w:tcPr>
            <w:tcW w:w="7407" w:type="dxa"/>
          </w:tcPr>
          <w:p w:rsidR="00000000" w:rsidRDefault="00785B4E">
            <w:pPr>
              <w:rPr>
                <w:lang w:val="fr-FR"/>
              </w:rPr>
            </w:pPr>
            <w:r>
              <w:rPr>
                <w:lang w:val="fr-FR"/>
              </w:rPr>
              <w:t>Lorsque vous s</w:t>
            </w:r>
            <w:r>
              <w:rPr>
                <w:lang w:val="fr-FR"/>
              </w:rPr>
              <w:t>é</w:t>
            </w:r>
            <w:r>
              <w:rPr>
                <w:lang w:val="fr-FR"/>
              </w:rPr>
              <w:t>lectionnez cette option, le code d'int</w:t>
            </w:r>
            <w:r>
              <w:rPr>
                <w:lang w:val="fr-FR"/>
              </w:rPr>
              <w:t>é</w:t>
            </w:r>
            <w:r>
              <w:rPr>
                <w:lang w:val="fr-FR"/>
              </w:rPr>
              <w:t>gration recommand</w:t>
            </w:r>
            <w:r>
              <w:rPr>
                <w:lang w:val="fr-FR"/>
              </w:rPr>
              <w:t>é</w:t>
            </w:r>
            <w:r>
              <w:rPr>
                <w:lang w:val="fr-FR"/>
              </w:rPr>
              <w:t xml:space="preserve"> doit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18dd9da1-59be-4f0d-89eb-67746808c5e6</w:t>
            </w:r>
          </w:p>
        </w:tc>
        <w:tc>
          <w:tcPr>
            <w:tcW w:w="7407" w:type="dxa"/>
            <w:shd w:val="clear" w:color="auto" w:fill="F2F2F2" w:themeFill="background1" w:themeFillShade="F2"/>
          </w:tcPr>
          <w:p w:rsidR="00000000" w:rsidRDefault="00785B4E">
            <w:pPr>
              <w:rPr>
                <w:noProof/>
              </w:rPr>
            </w:pPr>
            <w:r>
              <w:rPr>
                <w:noProof/>
              </w:rPr>
              <w:t>The No JavaScript embed code is not responsive.</w:t>
            </w:r>
          </w:p>
        </w:tc>
        <w:tc>
          <w:tcPr>
            <w:tcW w:w="7407" w:type="dxa"/>
          </w:tcPr>
          <w:p w:rsidR="00000000" w:rsidRDefault="00785B4E">
            <w:pPr>
              <w:rPr>
                <w:lang w:val="fr-FR"/>
              </w:rPr>
            </w:pPr>
            <w:r>
              <w:rPr>
                <w:lang w:val="fr-FR"/>
              </w:rPr>
              <w:t>Le code d' int</w:t>
            </w:r>
            <w:r>
              <w:rPr>
                <w:lang w:val="fr-FR"/>
              </w:rPr>
              <w:t>é</w:t>
            </w:r>
            <w:r>
              <w:rPr>
                <w:lang w:val="fr-FR"/>
              </w:rPr>
              <w:t>gration No JavaScript n'est pas r</w:t>
            </w:r>
            <w:r>
              <w:rPr>
                <w:lang w:val="fr-FR"/>
              </w:rPr>
              <w:t>é</w:t>
            </w:r>
            <w:r>
              <w:rPr>
                <w:lang w:val="fr-FR"/>
              </w:rPr>
              <w:t>actif.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71f3d195-996e-49c9-afaf-d97071eb95bb</w:t>
            </w:r>
          </w:p>
        </w:tc>
        <w:tc>
          <w:tcPr>
            <w:tcW w:w="7407" w:type="dxa"/>
            <w:shd w:val="clear" w:color="auto" w:fill="F2F2F2" w:themeFill="background1" w:themeFillShade="F2"/>
          </w:tcPr>
          <w:p w:rsidR="00000000" w:rsidRDefault="00785B4E">
            <w:pPr>
              <w:rPr>
                <w:noProof/>
              </w:rPr>
            </w:pPr>
            <w:r>
              <w:rPr>
                <w:rStyle w:val="mqInternal"/>
                <w:noProof/>
              </w:rPr>
              <w:t>[1}</w:t>
            </w:r>
            <w:r>
              <w:rPr>
                <w:noProof/>
              </w:rPr>
              <w:t>Fixed Size</w:t>
            </w:r>
            <w:r>
              <w:rPr>
                <w:rStyle w:val="mqInternal"/>
                <w:noProof/>
              </w:rPr>
              <w:t>{2]</w:t>
            </w:r>
            <w:r>
              <w:rPr>
                <w:noProof/>
              </w:rPr>
              <w:t xml:space="preserve"> - The size of the experience will be sized according to the specified </w:t>
            </w:r>
            <w:r>
              <w:rPr>
                <w:rStyle w:val="mqInternal"/>
                <w:noProof/>
              </w:rPr>
              <w:t>[1}</w:t>
            </w:r>
            <w:r>
              <w:rPr>
                <w:noProof/>
              </w:rPr>
              <w:t>width</w:t>
            </w:r>
            <w:r>
              <w:rPr>
                <w:rStyle w:val="mqInternal"/>
                <w:noProof/>
              </w:rPr>
              <w:t>{2]</w:t>
            </w:r>
            <w:r>
              <w:rPr>
                <w:noProof/>
              </w:rPr>
              <w:t xml:space="preserve"> and </w:t>
            </w:r>
            <w:r>
              <w:rPr>
                <w:rStyle w:val="mqInternal"/>
                <w:noProof/>
              </w:rPr>
              <w:t>[1}</w:t>
            </w:r>
            <w:r>
              <w:rPr>
                <w:noProof/>
              </w:rPr>
              <w:t>height</w:t>
            </w:r>
            <w:r>
              <w:rPr>
                <w:rStyle w:val="mqInternal"/>
                <w:noProof/>
              </w:rPr>
              <w:t>{2]</w:t>
            </w:r>
            <w:r>
              <w:rPr>
                <w:noProof/>
              </w:rPr>
              <w:t xml:space="preserve"> values.</w:t>
            </w:r>
          </w:p>
        </w:tc>
        <w:tc>
          <w:tcPr>
            <w:tcW w:w="7407" w:type="dxa"/>
          </w:tcPr>
          <w:p w:rsidR="00000000" w:rsidRDefault="00785B4E">
            <w:pPr>
              <w:rPr>
                <w:lang w:val="fr-FR"/>
              </w:rPr>
            </w:pPr>
            <w:r>
              <w:rPr>
                <w:rStyle w:val="mqInternal"/>
                <w:noProof/>
                <w:lang w:val="fr-FR"/>
              </w:rPr>
              <w:t>[1}</w:t>
            </w:r>
            <w:r>
              <w:rPr>
                <w:lang w:val="fr-FR"/>
              </w:rPr>
              <w:t>Taille fixe</w:t>
            </w:r>
            <w:r>
              <w:rPr>
                <w:rStyle w:val="mqInternal"/>
                <w:noProof/>
                <w:lang w:val="fr-FR"/>
              </w:rPr>
              <w:t>{2]</w:t>
            </w:r>
            <w:r>
              <w:rPr>
                <w:lang w:val="fr-FR"/>
              </w:rPr>
              <w:t xml:space="preserve"> - La taille de l'exp</w:t>
            </w:r>
            <w:r>
              <w:rPr>
                <w:lang w:val="fr-FR"/>
              </w:rPr>
              <w:t>é</w:t>
            </w:r>
            <w:r>
              <w:rPr>
                <w:lang w:val="fr-FR"/>
              </w:rPr>
              <w:t>rience sera dimensionn</w:t>
            </w:r>
            <w:r>
              <w:rPr>
                <w:lang w:val="fr-FR"/>
              </w:rPr>
              <w:t>é</w:t>
            </w:r>
            <w:r>
              <w:rPr>
                <w:lang w:val="fr-FR"/>
              </w:rPr>
              <w:t xml:space="preserve">e en fonction des valeurs de </w:t>
            </w:r>
            <w:r>
              <w:rPr>
                <w:rStyle w:val="mqInternal"/>
                <w:noProof/>
                <w:lang w:val="fr-FR"/>
              </w:rPr>
              <w:t>[1}</w:t>
            </w:r>
            <w:r>
              <w:rPr>
                <w:lang w:val="fr-FR"/>
              </w:rPr>
              <w:t>largeur</w:t>
            </w:r>
            <w:r>
              <w:rPr>
                <w:rStyle w:val="mqInternal"/>
                <w:noProof/>
                <w:lang w:val="fr-FR"/>
              </w:rPr>
              <w:t>{2]</w:t>
            </w:r>
            <w:r>
              <w:rPr>
                <w:lang w:val="fr-FR"/>
              </w:rPr>
              <w:t xml:space="preserve"> et de </w:t>
            </w:r>
            <w:r>
              <w:rPr>
                <w:rStyle w:val="mqInternal"/>
                <w:noProof/>
                <w:lang w:val="fr-FR"/>
              </w:rPr>
              <w:t>[1}</w:t>
            </w:r>
            <w:r>
              <w:rPr>
                <w:lang w:val="fr-FR"/>
              </w:rPr>
              <w:t>hauteur</w:t>
            </w:r>
            <w:r>
              <w:rPr>
                <w:rStyle w:val="mqInternal"/>
                <w:noProof/>
                <w:lang w:val="fr-FR"/>
              </w:rPr>
              <w:t>{2]</w:t>
            </w:r>
            <w:r>
              <w:rPr>
                <w:lang w:val="fr-FR"/>
              </w:rPr>
              <w:t xml:space="preserve"> sp</w:t>
            </w:r>
            <w:r>
              <w:rPr>
                <w:lang w:val="fr-FR"/>
              </w:rPr>
              <w:t>é</w:t>
            </w:r>
            <w:r>
              <w:rPr>
                <w:lang w:val="fr-FR"/>
              </w:rPr>
              <w:t>cifi</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cf9b42</w:t>
            </w:r>
            <w:r>
              <w:rPr>
                <w:noProof/>
                <w:sz w:val="2"/>
              </w:rPr>
              <w:t>48-74a6-4212-83a8-b3164254358e</w:t>
            </w:r>
          </w:p>
        </w:tc>
        <w:tc>
          <w:tcPr>
            <w:tcW w:w="7407" w:type="dxa"/>
            <w:shd w:val="clear" w:color="auto" w:fill="F2F2F2" w:themeFill="background1" w:themeFillShade="F2"/>
          </w:tcPr>
          <w:p w:rsidR="00000000" w:rsidRDefault="00785B4E">
            <w:pPr>
              <w:rPr>
                <w:noProof/>
              </w:rPr>
            </w:pPr>
            <w:r>
              <w:rPr>
                <w:rStyle w:val="mqInternal"/>
                <w:noProof/>
              </w:rPr>
              <w:t>[1}</w:t>
            </w:r>
            <w:r>
              <w:rPr>
                <w:noProof/>
              </w:rPr>
              <w:t>Fixed Width</w:t>
            </w:r>
            <w:r>
              <w:rPr>
                <w:rStyle w:val="mqInternal"/>
                <w:noProof/>
              </w:rPr>
              <w:t>{2]</w:t>
            </w:r>
            <w:r>
              <w:rPr>
                <w:noProof/>
              </w:rPr>
              <w:t xml:space="preserve"> -The width of the experience will be set to the specified </w:t>
            </w:r>
            <w:r>
              <w:rPr>
                <w:rStyle w:val="mqInternal"/>
                <w:noProof/>
              </w:rPr>
              <w:t>[1}</w:t>
            </w:r>
            <w:r>
              <w:rPr>
                <w:noProof/>
              </w:rPr>
              <w:t>width</w:t>
            </w:r>
            <w:r>
              <w:rPr>
                <w:rStyle w:val="mqInternal"/>
                <w:noProof/>
              </w:rPr>
              <w:t>{2]</w:t>
            </w:r>
            <w:r>
              <w:rPr>
                <w:noProof/>
              </w:rPr>
              <w:t xml:space="preserve"> value.</w:t>
            </w:r>
          </w:p>
        </w:tc>
        <w:tc>
          <w:tcPr>
            <w:tcW w:w="7407" w:type="dxa"/>
          </w:tcPr>
          <w:p w:rsidR="00000000" w:rsidRDefault="00785B4E">
            <w:pPr>
              <w:rPr>
                <w:lang w:val="fr-FR"/>
              </w:rPr>
            </w:pPr>
            <w:r>
              <w:rPr>
                <w:rStyle w:val="mqInternal"/>
                <w:noProof/>
                <w:lang w:val="fr-FR"/>
              </w:rPr>
              <w:t>[1}</w:t>
            </w:r>
            <w:r>
              <w:rPr>
                <w:lang w:val="fr-FR"/>
              </w:rPr>
              <w:t>Largeur fixe</w:t>
            </w:r>
            <w:r>
              <w:rPr>
                <w:rStyle w:val="mqInternal"/>
                <w:noProof/>
                <w:lang w:val="fr-FR"/>
              </w:rPr>
              <w:t>{2]</w:t>
            </w:r>
            <w:r>
              <w:rPr>
                <w:lang w:val="fr-FR"/>
              </w:rPr>
              <w:t xml:space="preserve"> -La largeur de l'exp</w:t>
            </w:r>
            <w:r>
              <w:rPr>
                <w:lang w:val="fr-FR"/>
              </w:rPr>
              <w:t>é</w:t>
            </w:r>
            <w:r>
              <w:rPr>
                <w:lang w:val="fr-FR"/>
              </w:rPr>
              <w:t>rience sera d</w:t>
            </w:r>
            <w:r>
              <w:rPr>
                <w:lang w:val="fr-FR"/>
              </w:rPr>
              <w:t>é</w:t>
            </w:r>
            <w:r>
              <w:rPr>
                <w:lang w:val="fr-FR"/>
              </w:rPr>
              <w:t xml:space="preserve">finie sur la valeur de </w:t>
            </w:r>
            <w:r>
              <w:rPr>
                <w:rStyle w:val="mqInternal"/>
                <w:noProof/>
                <w:lang w:val="fr-FR"/>
              </w:rPr>
              <w:t>[1}</w:t>
            </w:r>
            <w:r>
              <w:rPr>
                <w:lang w:val="fr-FR"/>
              </w:rPr>
              <w:t>largeur</w:t>
            </w:r>
            <w:r>
              <w:rPr>
                <w:rStyle w:val="mqInternal"/>
                <w:noProof/>
                <w:lang w:val="fr-FR"/>
              </w:rPr>
              <w:t>{2]</w:t>
            </w:r>
            <w:r>
              <w:rPr>
                <w:lang w:val="fr-FR"/>
              </w:rPr>
              <w:t xml:space="preserve">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693c35eb-c147-4c06-8b22</w:t>
            </w:r>
            <w:r>
              <w:rPr>
                <w:noProof/>
                <w:sz w:val="2"/>
              </w:rPr>
              <w:t>-8e37b2ebf9df</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your changes.</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 xml:space="preserve"> pour enregistrer vos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6ee33f73-3951-413e-ba5d-3737d2be1c91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ed72314d-4c29-48c1-858a-8ced5b708eeb</w:t>
            </w:r>
          </w:p>
        </w:tc>
        <w:tc>
          <w:tcPr>
            <w:tcW w:w="7407" w:type="dxa"/>
            <w:shd w:val="clear" w:color="auto" w:fill="F2F2F2" w:themeFill="background1" w:themeFillShade="F2"/>
          </w:tcPr>
          <w:p w:rsidR="00000000" w:rsidRDefault="00785B4E">
            <w:pPr>
              <w:rPr>
                <w:noProof/>
              </w:rPr>
            </w:pPr>
            <w:r>
              <w:rPr>
                <w:noProof/>
              </w:rPr>
              <w:t>Changing the layout size will require the experience to be republished and all existing embed publishing code be updated.</w:t>
            </w:r>
          </w:p>
        </w:tc>
        <w:tc>
          <w:tcPr>
            <w:tcW w:w="7407" w:type="dxa"/>
          </w:tcPr>
          <w:p w:rsidR="00000000" w:rsidRDefault="00785B4E">
            <w:pPr>
              <w:rPr>
                <w:lang w:val="fr-FR"/>
              </w:rPr>
            </w:pPr>
            <w:r>
              <w:rPr>
                <w:lang w:val="fr-FR"/>
              </w:rPr>
              <w:t>Pour modifier la taille de la mise en page, l'exp</w:t>
            </w:r>
            <w:r>
              <w:rPr>
                <w:lang w:val="fr-FR"/>
              </w:rPr>
              <w:t>é</w:t>
            </w:r>
            <w:r>
              <w:rPr>
                <w:lang w:val="fr-FR"/>
              </w:rPr>
              <w:t xml:space="preserve">rience doit </w:t>
            </w:r>
            <w:r>
              <w:rPr>
                <w:lang w:val="fr-FR"/>
              </w:rPr>
              <w:t>ê</w:t>
            </w:r>
            <w:r>
              <w:rPr>
                <w:lang w:val="fr-FR"/>
              </w:rPr>
              <w:t>tre republi</w:t>
            </w:r>
            <w:r>
              <w:rPr>
                <w:lang w:val="fr-FR"/>
              </w:rPr>
              <w:t>é</w:t>
            </w:r>
            <w:r>
              <w:rPr>
                <w:lang w:val="fr-FR"/>
              </w:rPr>
              <w:t>e et tout le code de publication int</w:t>
            </w:r>
            <w:r>
              <w:rPr>
                <w:lang w:val="fr-FR"/>
              </w:rPr>
              <w:t>é</w:t>
            </w:r>
            <w:r>
              <w:rPr>
                <w:lang w:val="fr-FR"/>
              </w:rPr>
              <w:t>gr</w:t>
            </w:r>
            <w:r>
              <w:rPr>
                <w:lang w:val="fr-FR"/>
              </w:rPr>
              <w:t>é</w:t>
            </w:r>
            <w:r>
              <w:rPr>
                <w:lang w:val="fr-FR"/>
              </w:rPr>
              <w:t xml:space="preserve"> existant sera mis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4e2c9ea1-f6ce-449c-bad3-4ed4fd63593d</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Previewing and Publishing an In-Page Experience</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Pour plus d'informations, reportez-vous </w:t>
            </w:r>
            <w:r>
              <w:rPr>
                <w:lang w:val="fr-FR"/>
              </w:rPr>
              <w:t>à</w:t>
            </w:r>
            <w:r>
              <w:rPr>
                <w:lang w:val="fr-FR"/>
              </w:rPr>
              <w:t xml:space="preserve"> la section </w:t>
            </w:r>
            <w:r>
              <w:rPr>
                <w:rStyle w:val="mqInternal"/>
                <w:noProof/>
                <w:lang w:val="fr-FR"/>
              </w:rPr>
              <w:t>[1}</w:t>
            </w:r>
            <w:r>
              <w:rPr>
                <w:lang w:val="fr-FR"/>
              </w:rPr>
              <w:t>Aper</w:t>
            </w:r>
            <w:r>
              <w:rPr>
                <w:lang w:val="fr-FR"/>
              </w:rPr>
              <w:t>ç</w:t>
            </w:r>
            <w:r>
              <w:rPr>
                <w:lang w:val="fr-FR"/>
              </w:rPr>
              <w:t>u et publication d'une exp</w:t>
            </w:r>
            <w:r>
              <w:rPr>
                <w:lang w:val="fr-FR"/>
              </w:rPr>
              <w:t>é</w:t>
            </w:r>
            <w:r>
              <w:rPr>
                <w:lang w:val="fr-FR"/>
              </w:rPr>
              <w:t>rience dans la page</w:t>
            </w:r>
            <w:r>
              <w:rPr>
                <w:rStyle w:val="mqInternal"/>
                <w:noProof/>
                <w:lang w:val="fr-FR"/>
              </w:rPr>
              <w:t>{2]</w:t>
            </w:r>
            <w:r>
              <w:rPr>
                <w:lang w:val="fr-FR"/>
              </w:rPr>
              <w:t xml:space="preserve"> .</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using-dynamic-video-overrides-page-experience.html</w:t>
            </w:r>
          </w:p>
          <w:p w:rsidR="00000000" w:rsidRDefault="00785B4E">
            <w:pPr>
              <w:jc w:val="center"/>
              <w:rPr>
                <w:b/>
                <w:noProof/>
              </w:rPr>
            </w:pPr>
            <w:r>
              <w:rPr>
                <w:b/>
                <w:noProof/>
              </w:rPr>
              <w:t>MQ971010 67b2e84a-d411-47ce-96a2-9d1a5500ef40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81c0b5d2-219a-477f-9b0b-a77165c3c4d0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70531df2-c046-4d82-b706-688ce00a3bca</w:t>
            </w:r>
          </w:p>
        </w:tc>
        <w:tc>
          <w:tcPr>
            <w:tcW w:w="7407" w:type="dxa"/>
            <w:shd w:val="clear" w:color="auto" w:fill="F2F2F2" w:themeFill="background1" w:themeFillShade="F2"/>
          </w:tcPr>
          <w:p w:rsidR="00000000" w:rsidRDefault="00785B4E">
            <w:pPr>
              <w:rPr>
                <w:noProof/>
              </w:rPr>
            </w:pPr>
            <w:r>
              <w:rPr>
                <w:noProof/>
              </w:rPr>
              <w:t>Using Dynami</w:t>
            </w:r>
            <w:r>
              <w:rPr>
                <w:noProof/>
              </w:rPr>
              <w:t>c Video Overrides in an In-Page Experience parent:</w:t>
            </w:r>
          </w:p>
        </w:tc>
        <w:tc>
          <w:tcPr>
            <w:tcW w:w="7407" w:type="dxa"/>
          </w:tcPr>
          <w:p w:rsidR="00000000" w:rsidRDefault="00785B4E">
            <w:pPr>
              <w:rPr>
                <w:lang w:val="fr-FR"/>
              </w:rPr>
            </w:pPr>
            <w:r>
              <w:rPr>
                <w:lang w:val="fr-FR"/>
              </w:rPr>
              <w:t>Utilisation des remplacements vid</w:t>
            </w:r>
            <w:r>
              <w:rPr>
                <w:lang w:val="fr-FR"/>
              </w:rPr>
              <w:t>é</w:t>
            </w:r>
            <w:r>
              <w:rPr>
                <w:lang w:val="fr-FR"/>
              </w:rPr>
              <w:t>o dynamiques dans 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 </w:t>
            </w:r>
            <w:r>
              <w:rPr>
                <w:noProof/>
                <w:sz w:val="16"/>
              </w:rPr>
              <w:br/>
            </w:r>
            <w:r>
              <w:rPr>
                <w:noProof/>
                <w:sz w:val="2"/>
              </w:rPr>
              <w:t>d5664884-e8d4-45fc-aa42-d7db3bd5f1c9</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cd9a2897-fea2-43cd-8979-c</w:t>
            </w:r>
            <w:r>
              <w:rPr>
                <w:noProof/>
                <w:sz w:val="2"/>
              </w:rPr>
              <w:t>93382102886</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5c514994-6cb2-423e-9e6e-5582b1d5768e</w:t>
            </w:r>
          </w:p>
        </w:tc>
        <w:tc>
          <w:tcPr>
            <w:tcW w:w="7407" w:type="dxa"/>
            <w:shd w:val="clear" w:color="auto" w:fill="F2F2F2" w:themeFill="background1" w:themeFillShade="F2"/>
          </w:tcPr>
          <w:p w:rsidR="00000000" w:rsidRDefault="00785B4E">
            <w:pPr>
              <w:rPr>
                <w:noProof/>
              </w:rPr>
            </w:pPr>
            <w:r>
              <w:rPr>
                <w:noProof/>
              </w:rPr>
              <w:t>Using Dynamic Video Overrides in an In-Page Experience</w:t>
            </w:r>
          </w:p>
        </w:tc>
        <w:tc>
          <w:tcPr>
            <w:tcW w:w="7407" w:type="dxa"/>
          </w:tcPr>
          <w:p w:rsidR="00000000" w:rsidRDefault="00785B4E">
            <w:pPr>
              <w:rPr>
                <w:lang w:val="fr-FR"/>
              </w:rPr>
            </w:pPr>
            <w:r>
              <w:rPr>
                <w:lang w:val="fr-FR"/>
              </w:rPr>
              <w:t>Utilisation de remplacements vid</w:t>
            </w:r>
            <w:r>
              <w:rPr>
                <w:lang w:val="fr-FR"/>
              </w:rPr>
              <w:t>é</w:t>
            </w:r>
            <w:r>
              <w:rPr>
                <w:lang w:val="fr-FR"/>
              </w:rPr>
              <w:t>o dynamiques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b3edf6f4-fd5c-48c0-9274-86a2f7608335</w:t>
            </w:r>
          </w:p>
        </w:tc>
        <w:tc>
          <w:tcPr>
            <w:tcW w:w="7407" w:type="dxa"/>
            <w:shd w:val="clear" w:color="auto" w:fill="F2F2F2" w:themeFill="background1" w:themeFillShade="F2"/>
          </w:tcPr>
          <w:p w:rsidR="00000000" w:rsidRDefault="00785B4E">
            <w:pPr>
              <w:rPr>
                <w:noProof/>
              </w:rPr>
            </w:pPr>
            <w:r>
              <w:rPr>
                <w:noProof/>
              </w:rPr>
              <w:t>In this topic you will learn how to use dynamic video overrides in an In-Page Experience.</w:t>
            </w:r>
          </w:p>
        </w:tc>
        <w:tc>
          <w:tcPr>
            <w:tcW w:w="7407" w:type="dxa"/>
          </w:tcPr>
          <w:p w:rsidR="00000000" w:rsidRDefault="00785B4E">
            <w:pPr>
              <w:rPr>
                <w:lang w:val="fr-FR"/>
              </w:rPr>
            </w:pPr>
            <w:r>
              <w:rPr>
                <w:lang w:val="fr-FR"/>
              </w:rPr>
              <w:t>Dans cette rubrique, vous apprendrez comment utiliser des remplacements vid</w:t>
            </w:r>
            <w:r>
              <w:rPr>
                <w:lang w:val="fr-FR"/>
              </w:rPr>
              <w:t>é</w:t>
            </w:r>
            <w:r>
              <w:rPr>
                <w:lang w:val="fr-FR"/>
              </w:rPr>
              <w:t>o dynamiques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583e0a56-b466-47e5-b66e-40607815dfe6</w:t>
            </w:r>
          </w:p>
        </w:tc>
        <w:tc>
          <w:tcPr>
            <w:tcW w:w="7407" w:type="dxa"/>
            <w:shd w:val="clear" w:color="auto" w:fill="F2F2F2" w:themeFill="background1" w:themeFillShade="F2"/>
          </w:tcPr>
          <w:p w:rsidR="00000000" w:rsidRDefault="00785B4E">
            <w:pPr>
              <w:rPr>
                <w:noProof/>
              </w:rPr>
            </w:pPr>
            <w:r>
              <w:rPr>
                <w:noProof/>
              </w:rPr>
              <w:t>There m</w:t>
            </w:r>
            <w:r>
              <w:rPr>
                <w:noProof/>
              </w:rPr>
              <w:t>ay be times when you want to change the videos in an In-Page Experience.</w:t>
            </w:r>
          </w:p>
        </w:tc>
        <w:tc>
          <w:tcPr>
            <w:tcW w:w="7407" w:type="dxa"/>
          </w:tcPr>
          <w:p w:rsidR="00000000" w:rsidRDefault="00785B4E">
            <w:pPr>
              <w:rPr>
                <w:lang w:val="fr-FR"/>
              </w:rPr>
            </w:pPr>
            <w:r>
              <w:rPr>
                <w:lang w:val="fr-FR"/>
              </w:rPr>
              <w:t>Il se peut que vous souhaitiez modifier les vid</w:t>
            </w:r>
            <w:r>
              <w:rPr>
                <w:lang w:val="fr-FR"/>
              </w:rPr>
              <w:t>é</w:t>
            </w:r>
            <w:r>
              <w:rPr>
                <w:lang w:val="fr-FR"/>
              </w:rPr>
              <w:t>os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56b0fcab-87af-49bd-990f-a049a3d143aa</w:t>
            </w:r>
          </w:p>
        </w:tc>
        <w:tc>
          <w:tcPr>
            <w:tcW w:w="7407" w:type="dxa"/>
            <w:shd w:val="clear" w:color="auto" w:fill="F2F2F2" w:themeFill="background1" w:themeFillShade="F2"/>
          </w:tcPr>
          <w:p w:rsidR="00000000" w:rsidRDefault="00785B4E">
            <w:pPr>
              <w:rPr>
                <w:noProof/>
              </w:rPr>
            </w:pPr>
            <w:r>
              <w:rPr>
                <w:noProof/>
              </w:rPr>
              <w:t xml:space="preserve">For example, maybe the videos in an experience need to change </w:t>
            </w:r>
            <w:r>
              <w:rPr>
                <w:noProof/>
              </w:rPr>
              <w:t>based upon a selection the user makes or based upon navigating to other parts of a site.</w:t>
            </w:r>
          </w:p>
        </w:tc>
        <w:tc>
          <w:tcPr>
            <w:tcW w:w="7407" w:type="dxa"/>
          </w:tcPr>
          <w:p w:rsidR="00000000" w:rsidRDefault="00785B4E">
            <w:pPr>
              <w:rPr>
                <w:lang w:val="fr-FR"/>
              </w:rPr>
            </w:pPr>
            <w:r>
              <w:rPr>
                <w:lang w:val="fr-FR"/>
              </w:rPr>
              <w:t>Par exemple, les vid</w:t>
            </w:r>
            <w:r>
              <w:rPr>
                <w:lang w:val="fr-FR"/>
              </w:rPr>
              <w:t>é</w:t>
            </w:r>
            <w:r>
              <w:rPr>
                <w:lang w:val="fr-FR"/>
              </w:rPr>
              <w:t>os d'une exp</w:t>
            </w:r>
            <w:r>
              <w:rPr>
                <w:lang w:val="fr-FR"/>
              </w:rPr>
              <w:t>é</w:t>
            </w:r>
            <w:r>
              <w:rPr>
                <w:lang w:val="fr-FR"/>
              </w:rPr>
              <w:t>rience doivent peut-</w:t>
            </w:r>
            <w:r>
              <w:rPr>
                <w:lang w:val="fr-FR"/>
              </w:rPr>
              <w:t>ê</w:t>
            </w:r>
            <w:r>
              <w:rPr>
                <w:lang w:val="fr-FR"/>
              </w:rPr>
              <w:t xml:space="preserve">tre </w:t>
            </w:r>
            <w:r>
              <w:rPr>
                <w:lang w:val="fr-FR"/>
              </w:rPr>
              <w:t>ê</w:t>
            </w:r>
            <w:r>
              <w:rPr>
                <w:lang w:val="fr-FR"/>
              </w:rPr>
              <w:t>tre modifi</w:t>
            </w:r>
            <w:r>
              <w:rPr>
                <w:lang w:val="fr-FR"/>
              </w:rPr>
              <w:t>é</w:t>
            </w:r>
            <w:r>
              <w:rPr>
                <w:lang w:val="fr-FR"/>
              </w:rPr>
              <w:t>es en fonction d'une s</w:t>
            </w:r>
            <w:r>
              <w:rPr>
                <w:lang w:val="fr-FR"/>
              </w:rPr>
              <w:t>é</w:t>
            </w:r>
            <w:r>
              <w:rPr>
                <w:lang w:val="fr-FR"/>
              </w:rPr>
              <w:t>lection effectu</w:t>
            </w:r>
            <w:r>
              <w:rPr>
                <w:lang w:val="fr-FR"/>
              </w:rPr>
              <w:t>é</w:t>
            </w:r>
            <w:r>
              <w:rPr>
                <w:lang w:val="fr-FR"/>
              </w:rPr>
              <w:t>e par l'utilisateur ou d'une navigation vers d'autres par</w:t>
            </w:r>
            <w:r>
              <w:rPr>
                <w:lang w:val="fr-FR"/>
              </w:rPr>
              <w:t>ties d'un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8ac5a550-a78f-4932-9598-a38de27d4a09</w:t>
            </w:r>
          </w:p>
        </w:tc>
        <w:tc>
          <w:tcPr>
            <w:tcW w:w="7407" w:type="dxa"/>
            <w:shd w:val="clear" w:color="auto" w:fill="F2F2F2" w:themeFill="background1" w:themeFillShade="F2"/>
          </w:tcPr>
          <w:p w:rsidR="00000000" w:rsidRDefault="00785B4E">
            <w:pPr>
              <w:rPr>
                <w:noProof/>
              </w:rPr>
            </w:pPr>
            <w:r>
              <w:rPr>
                <w:noProof/>
              </w:rPr>
              <w:t>Instead of creating new In-Page Experiences, each with a different set of videos, it is possible to modify the embed code to assign the appropriate videos to an experience.</w:t>
            </w:r>
          </w:p>
        </w:tc>
        <w:tc>
          <w:tcPr>
            <w:tcW w:w="7407" w:type="dxa"/>
          </w:tcPr>
          <w:p w:rsidR="00000000" w:rsidRDefault="00785B4E">
            <w:pPr>
              <w:rPr>
                <w:lang w:val="fr-FR"/>
              </w:rPr>
            </w:pPr>
            <w:r>
              <w:rPr>
                <w:lang w:val="fr-FR"/>
              </w:rPr>
              <w:t>Au lieu de cr</w:t>
            </w:r>
            <w:r>
              <w:rPr>
                <w:lang w:val="fr-FR"/>
              </w:rPr>
              <w:t>é</w:t>
            </w:r>
            <w:r>
              <w:rPr>
                <w:lang w:val="fr-FR"/>
              </w:rPr>
              <w:t>er de nouvelles exp</w:t>
            </w:r>
            <w:r>
              <w:rPr>
                <w:lang w:val="fr-FR"/>
              </w:rPr>
              <w:t>é</w:t>
            </w:r>
            <w:r>
              <w:rPr>
                <w:lang w:val="fr-FR"/>
              </w:rPr>
              <w:t>riences en page, chacune avec un ensemble de vid</w:t>
            </w:r>
            <w:r>
              <w:rPr>
                <w:lang w:val="fr-FR"/>
              </w:rPr>
              <w:t>é</w:t>
            </w:r>
            <w:r>
              <w:rPr>
                <w:lang w:val="fr-FR"/>
              </w:rPr>
              <w:t>os diff</w:t>
            </w:r>
            <w:r>
              <w:rPr>
                <w:lang w:val="fr-FR"/>
              </w:rPr>
              <w:t>é</w:t>
            </w:r>
            <w:r>
              <w:rPr>
                <w:lang w:val="fr-FR"/>
              </w:rPr>
              <w:t>rent, il est possible de modifier le code d'int</w:t>
            </w:r>
            <w:r>
              <w:rPr>
                <w:lang w:val="fr-FR"/>
              </w:rPr>
              <w:t>é</w:t>
            </w:r>
            <w:r>
              <w:rPr>
                <w:lang w:val="fr-FR"/>
              </w:rPr>
              <w:t>gration pour attribuer les vid</w:t>
            </w:r>
            <w:r>
              <w:rPr>
                <w:lang w:val="fr-FR"/>
              </w:rPr>
              <w:t>é</w:t>
            </w:r>
            <w:r>
              <w:rPr>
                <w:lang w:val="fr-FR"/>
              </w:rPr>
              <w:t>os appropri</w:t>
            </w:r>
            <w:r>
              <w:rPr>
                <w:lang w:val="fr-FR"/>
              </w:rPr>
              <w:t>é</w:t>
            </w:r>
            <w:r>
              <w:rPr>
                <w:lang w:val="fr-FR"/>
              </w:rPr>
              <w:t xml:space="preserve">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1782da1c-27c2-46d3-9514-d0bc21bc7efa</w:t>
            </w:r>
          </w:p>
        </w:tc>
        <w:tc>
          <w:tcPr>
            <w:tcW w:w="7407" w:type="dxa"/>
            <w:shd w:val="clear" w:color="auto" w:fill="F2F2F2" w:themeFill="background1" w:themeFillShade="F2"/>
          </w:tcPr>
          <w:p w:rsidR="00000000" w:rsidRDefault="00785B4E">
            <w:pPr>
              <w:rPr>
                <w:noProof/>
              </w:rPr>
            </w:pPr>
            <w:r>
              <w:rPr>
                <w:noProof/>
              </w:rPr>
              <w:t>Changes to the embed code</w:t>
            </w:r>
            <w:r>
              <w:rPr>
                <w:noProof/>
              </w:rPr>
              <w:t xml:space="preserve"> vary based upon the type of embed code that is being used:</w:t>
            </w:r>
          </w:p>
        </w:tc>
        <w:tc>
          <w:tcPr>
            <w:tcW w:w="7407" w:type="dxa"/>
          </w:tcPr>
          <w:p w:rsidR="00000000" w:rsidRDefault="00785B4E">
            <w:pPr>
              <w:rPr>
                <w:lang w:val="fr-FR"/>
              </w:rPr>
            </w:pPr>
            <w:r>
              <w:rPr>
                <w:lang w:val="fr-FR"/>
              </w:rPr>
              <w:t>Les modifications apport</w:t>
            </w:r>
            <w:r>
              <w:rPr>
                <w:lang w:val="fr-FR"/>
              </w:rPr>
              <w:t>é</w:t>
            </w:r>
            <w:r>
              <w:rPr>
                <w:lang w:val="fr-FR"/>
              </w:rPr>
              <w:t>es au code d'int</w:t>
            </w:r>
            <w:r>
              <w:rPr>
                <w:lang w:val="fr-FR"/>
              </w:rPr>
              <w:t>é</w:t>
            </w:r>
            <w:r>
              <w:rPr>
                <w:lang w:val="fr-FR"/>
              </w:rPr>
              <w:t>gration varient en fonction du type de code int</w:t>
            </w:r>
            <w:r>
              <w:rPr>
                <w:lang w:val="fr-FR"/>
              </w:rPr>
              <w:t>é</w:t>
            </w:r>
            <w:r>
              <w:rPr>
                <w:lang w:val="fr-FR"/>
              </w:rPr>
              <w:t>gr</w:t>
            </w:r>
            <w:r>
              <w:rPr>
                <w:lang w:val="fr-FR"/>
              </w:rPr>
              <w:t>é</w:t>
            </w:r>
            <w:r>
              <w:rPr>
                <w:lang w:val="fr-FR"/>
              </w:rPr>
              <w:t xml:space="preserve"> utilis</w:t>
            </w:r>
            <w:r>
              <w:rPr>
                <w:lang w:val="fr-FR"/>
              </w:rPr>
              <w:t>é</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d30da15e-fb49-437c-9df0-89a57cfa3d2e</w:t>
            </w:r>
          </w:p>
        </w:tc>
        <w:tc>
          <w:tcPr>
            <w:tcW w:w="7407" w:type="dxa"/>
            <w:shd w:val="clear" w:color="auto" w:fill="F2F2F2" w:themeFill="background1" w:themeFillShade="F2"/>
          </w:tcPr>
          <w:p w:rsidR="00000000" w:rsidRDefault="00785B4E">
            <w:pPr>
              <w:rPr>
                <w:noProof/>
              </w:rPr>
            </w:pPr>
            <w:r>
              <w:rPr>
                <w:rStyle w:val="mqInternal"/>
                <w:noProof/>
              </w:rPr>
              <w:t>[1}</w:t>
            </w:r>
            <w:r>
              <w:rPr>
                <w:noProof/>
              </w:rPr>
              <w:t>Recommended embed code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Code d'int</w:t>
            </w:r>
            <w:r>
              <w:rPr>
                <w:lang w:val="fr-FR"/>
              </w:rPr>
              <w:t>é</w:t>
            </w:r>
            <w:r>
              <w:rPr>
                <w:lang w:val="fr-FR"/>
              </w:rPr>
              <w:t>gration recommand</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ca45b3b5-52d2-40c7-88cf-1f6f637acc9d</w:t>
            </w:r>
          </w:p>
        </w:tc>
        <w:tc>
          <w:tcPr>
            <w:tcW w:w="7407" w:type="dxa"/>
            <w:shd w:val="clear" w:color="auto" w:fill="F2F2F2" w:themeFill="background1" w:themeFillShade="F2"/>
          </w:tcPr>
          <w:p w:rsidR="00000000" w:rsidRDefault="00785B4E">
            <w:pPr>
              <w:rPr>
                <w:noProof/>
              </w:rPr>
            </w:pPr>
            <w:r>
              <w:rPr>
                <w:rStyle w:val="mqInternal"/>
                <w:noProof/>
              </w:rPr>
              <w:t>[1}</w:t>
            </w:r>
            <w:r>
              <w:rPr>
                <w:noProof/>
              </w:rPr>
              <w:t>No JavaScript embed code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Aucun code d'int</w:t>
            </w:r>
            <w:r>
              <w:rPr>
                <w:lang w:val="fr-FR"/>
              </w:rPr>
              <w:t>é</w:t>
            </w:r>
            <w:r>
              <w:rPr>
                <w:lang w:val="fr-FR"/>
              </w:rPr>
              <w:t>gration JavaScript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b0bad223-c9e5-4f4d-8862-53b23d130a4b</w:t>
            </w:r>
          </w:p>
        </w:tc>
        <w:tc>
          <w:tcPr>
            <w:tcW w:w="7407" w:type="dxa"/>
            <w:shd w:val="clear" w:color="auto" w:fill="F2F2F2" w:themeFill="background1" w:themeFillShade="F2"/>
          </w:tcPr>
          <w:p w:rsidR="00000000" w:rsidRDefault="00785B4E">
            <w:pPr>
              <w:rPr>
                <w:noProof/>
              </w:rPr>
            </w:pPr>
            <w:r>
              <w:rPr>
                <w:noProof/>
              </w:rPr>
              <w:t>Recommended embed code</w:t>
            </w:r>
          </w:p>
        </w:tc>
        <w:tc>
          <w:tcPr>
            <w:tcW w:w="7407" w:type="dxa"/>
          </w:tcPr>
          <w:p w:rsidR="00000000" w:rsidRDefault="00785B4E">
            <w:pPr>
              <w:rPr>
                <w:lang w:val="fr-FR"/>
              </w:rPr>
            </w:pPr>
            <w:r>
              <w:rPr>
                <w:lang w:val="fr-FR"/>
              </w:rPr>
              <w:t>Code d'int</w:t>
            </w:r>
            <w:r>
              <w:rPr>
                <w:lang w:val="fr-FR"/>
              </w:rPr>
              <w:t>é</w:t>
            </w:r>
            <w:r>
              <w:rPr>
                <w:lang w:val="fr-FR"/>
              </w:rPr>
              <w:t>gration recommand</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3b224e22-986e-4a63-</w:t>
            </w:r>
            <w:r>
              <w:rPr>
                <w:noProof/>
                <w:sz w:val="2"/>
              </w:rPr>
              <w:t>9c70-b4f2738291d5</w:t>
            </w:r>
          </w:p>
        </w:tc>
        <w:tc>
          <w:tcPr>
            <w:tcW w:w="7407" w:type="dxa"/>
            <w:shd w:val="clear" w:color="auto" w:fill="F2F2F2" w:themeFill="background1" w:themeFillShade="F2"/>
          </w:tcPr>
          <w:p w:rsidR="00000000" w:rsidRDefault="00785B4E">
            <w:pPr>
              <w:rPr>
                <w:noProof/>
              </w:rPr>
            </w:pPr>
            <w:r>
              <w:rPr>
                <w:noProof/>
              </w:rPr>
              <w:t>Typical In-Page Experience embed code (Recommended option) looks like the following:</w:t>
            </w:r>
          </w:p>
        </w:tc>
        <w:tc>
          <w:tcPr>
            <w:tcW w:w="7407" w:type="dxa"/>
          </w:tcPr>
          <w:p w:rsidR="00000000" w:rsidRDefault="00785B4E">
            <w:pPr>
              <w:rPr>
                <w:lang w:val="fr-FR"/>
              </w:rPr>
            </w:pPr>
            <w:r>
              <w:rPr>
                <w:lang w:val="fr-FR"/>
              </w:rPr>
              <w:t>Le code d'int</w:t>
            </w:r>
            <w:r>
              <w:rPr>
                <w:lang w:val="fr-FR"/>
              </w:rPr>
              <w:t>é</w:t>
            </w:r>
            <w:r>
              <w:rPr>
                <w:lang w:val="fr-FR"/>
              </w:rPr>
              <w:t>gration typique de l'exp</w:t>
            </w:r>
            <w:r>
              <w:rPr>
                <w:lang w:val="fr-FR"/>
              </w:rPr>
              <w:t>é</w:t>
            </w:r>
            <w:r>
              <w:rPr>
                <w:lang w:val="fr-FR"/>
              </w:rPr>
              <w:t>rience dans la page (option recommand</w:t>
            </w:r>
            <w:r>
              <w:rPr>
                <w:lang w:val="fr-FR"/>
              </w:rPr>
              <w:t>é</w:t>
            </w:r>
            <w:r>
              <w:rPr>
                <w:lang w:val="fr-FR"/>
              </w:rPr>
              <w:t xml:space="preserve">e) ressemble </w:t>
            </w:r>
            <w:r>
              <w:rPr>
                <w:lang w:val="fr-FR"/>
              </w:rPr>
              <w:t>à</w:t>
            </w:r>
            <w:r>
              <w:rPr>
                <w:lang w:val="fr-FR"/>
              </w:rPr>
              <w:t xml:space="preserve"> ce qui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42baea02-81d1-4944-917c-534b077dbbfe</w:t>
            </w:r>
          </w:p>
        </w:tc>
        <w:tc>
          <w:tcPr>
            <w:tcW w:w="7407" w:type="dxa"/>
            <w:shd w:val="clear" w:color="auto" w:fill="F2F2F2" w:themeFill="background1" w:themeFillShade="F2"/>
          </w:tcPr>
          <w:p w:rsidR="00000000" w:rsidRDefault="00785B4E">
            <w:pPr>
              <w:rPr>
                <w:noProof/>
              </w:rPr>
            </w:pPr>
            <w:r>
              <w:rPr>
                <w:noProof/>
              </w:rPr>
              <w:t xml:space="preserve">To dynamically override the videos associated with an In-Page Experience, the embed code can be changed to add an attribute to the </w:t>
            </w:r>
            <w:r>
              <w:rPr>
                <w:rStyle w:val="mqInternal"/>
                <w:noProof/>
              </w:rPr>
              <w:t>[1}[2]{3]</w:t>
            </w:r>
            <w:r>
              <w:rPr>
                <w:noProof/>
              </w:rPr>
              <w:t xml:space="preserve"> tag to specify the videos or the playlist to be used.</w:t>
            </w:r>
          </w:p>
        </w:tc>
        <w:tc>
          <w:tcPr>
            <w:tcW w:w="7407" w:type="dxa"/>
          </w:tcPr>
          <w:p w:rsidR="00000000" w:rsidRDefault="00785B4E">
            <w:pPr>
              <w:rPr>
                <w:lang w:val="fr-FR"/>
              </w:rPr>
            </w:pPr>
            <w:r>
              <w:rPr>
                <w:lang w:val="fr-FR"/>
              </w:rPr>
              <w:t>Pour remplacer dynamiquement les vid</w:t>
            </w:r>
            <w:r>
              <w:rPr>
                <w:lang w:val="fr-FR"/>
              </w:rPr>
              <w:t>é</w:t>
            </w:r>
            <w:r>
              <w:rPr>
                <w:lang w:val="fr-FR"/>
              </w:rPr>
              <w:t>os associ</w:t>
            </w:r>
            <w:r>
              <w:rPr>
                <w:lang w:val="fr-FR"/>
              </w:rPr>
              <w:t>é</w:t>
            </w:r>
            <w:r>
              <w:rPr>
                <w:lang w:val="fr-FR"/>
              </w:rPr>
              <w:t xml:space="preserve">es </w:t>
            </w:r>
            <w:r>
              <w:rPr>
                <w:lang w:val="fr-FR"/>
              </w:rPr>
              <w:t>à</w:t>
            </w:r>
            <w:r>
              <w:rPr>
                <w:lang w:val="fr-FR"/>
              </w:rPr>
              <w:t xml:space="preserve"> une exp</w:t>
            </w:r>
            <w:r>
              <w:rPr>
                <w:lang w:val="fr-FR"/>
              </w:rPr>
              <w:t>é</w:t>
            </w:r>
            <w:r>
              <w:rPr>
                <w:lang w:val="fr-FR"/>
              </w:rPr>
              <w:t>r</w:t>
            </w:r>
            <w:r>
              <w:rPr>
                <w:lang w:val="fr-FR"/>
              </w:rPr>
              <w:t>ience en page, le code d'int</w:t>
            </w:r>
            <w:r>
              <w:rPr>
                <w:lang w:val="fr-FR"/>
              </w:rPr>
              <w:t>é</w:t>
            </w:r>
            <w:r>
              <w:rPr>
                <w:lang w:val="fr-FR"/>
              </w:rPr>
              <w:t xml:space="preserve">gration peut </w:t>
            </w:r>
            <w:r>
              <w:rPr>
                <w:lang w:val="fr-FR"/>
              </w:rPr>
              <w:t>ê</w:t>
            </w:r>
            <w:r>
              <w:rPr>
                <w:lang w:val="fr-FR"/>
              </w:rPr>
              <w:t>tre modifi</w:t>
            </w:r>
            <w:r>
              <w:rPr>
                <w:lang w:val="fr-FR"/>
              </w:rPr>
              <w:t>é</w:t>
            </w:r>
            <w:r>
              <w:rPr>
                <w:lang w:val="fr-FR"/>
              </w:rPr>
              <w:t xml:space="preserve"> pour ajouter un attribut </w:t>
            </w:r>
            <w:r>
              <w:rPr>
                <w:lang w:val="fr-FR"/>
              </w:rPr>
              <w:t>à</w:t>
            </w:r>
            <w:r>
              <w:rPr>
                <w:lang w:val="fr-FR"/>
              </w:rPr>
              <w:t xml:space="preserve"> la </w:t>
            </w:r>
            <w:r>
              <w:rPr>
                <w:rStyle w:val="mqInternal"/>
                <w:noProof/>
                <w:lang w:val="fr-FR"/>
              </w:rPr>
              <w:t>[1}[2]{3]</w:t>
            </w:r>
            <w:r>
              <w:rPr>
                <w:lang w:val="fr-FR"/>
              </w:rPr>
              <w:t xml:space="preserve"> balise afin de sp</w:t>
            </w:r>
            <w:r>
              <w:rPr>
                <w:lang w:val="fr-FR"/>
              </w:rPr>
              <w:t>é</w:t>
            </w:r>
            <w:r>
              <w:rPr>
                <w:lang w:val="fr-FR"/>
              </w:rPr>
              <w:t>cifier les vid</w:t>
            </w:r>
            <w:r>
              <w:rPr>
                <w:lang w:val="fr-FR"/>
              </w:rPr>
              <w:t>é</w:t>
            </w:r>
            <w:r>
              <w:rPr>
                <w:lang w:val="fr-FR"/>
              </w:rPr>
              <w:t xml:space="preserve">os ou la liste de lecture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f37bccb6-0858-4c0d-aa99-6cef1b886e32</w:t>
            </w:r>
          </w:p>
        </w:tc>
        <w:tc>
          <w:tcPr>
            <w:tcW w:w="7407" w:type="dxa"/>
            <w:shd w:val="clear" w:color="auto" w:fill="F2F2F2" w:themeFill="background1" w:themeFillShade="F2"/>
          </w:tcPr>
          <w:p w:rsidR="00000000" w:rsidRDefault="00785B4E">
            <w:pPr>
              <w:rPr>
                <w:noProof/>
              </w:rPr>
            </w:pPr>
            <w:r>
              <w:rPr>
                <w:noProof/>
              </w:rPr>
              <w:t>Specifying individual videos</w:t>
            </w:r>
          </w:p>
        </w:tc>
        <w:tc>
          <w:tcPr>
            <w:tcW w:w="7407" w:type="dxa"/>
          </w:tcPr>
          <w:p w:rsidR="00000000" w:rsidRDefault="00785B4E">
            <w:pPr>
              <w:rPr>
                <w:lang w:val="fr-FR"/>
              </w:rPr>
            </w:pPr>
            <w:r>
              <w:rPr>
                <w:lang w:val="fr-FR"/>
              </w:rPr>
              <w:t>Sp</w:t>
            </w:r>
            <w:r>
              <w:rPr>
                <w:lang w:val="fr-FR"/>
              </w:rPr>
              <w:t>é</w:t>
            </w:r>
            <w:r>
              <w:rPr>
                <w:lang w:val="fr-FR"/>
              </w:rPr>
              <w:t>cification de vi</w:t>
            </w:r>
            <w:r>
              <w:rPr>
                <w:lang w:val="fr-FR"/>
              </w:rPr>
              <w:t>d</w:t>
            </w:r>
            <w:r>
              <w:rPr>
                <w:lang w:val="fr-FR"/>
              </w:rPr>
              <w:t>é</w:t>
            </w:r>
            <w:r>
              <w:rPr>
                <w:lang w:val="fr-FR"/>
              </w:rPr>
              <w:t>os individuelles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b3ae1e58-4970-4553-a0fe-3d1fbbc226e5</w:t>
            </w:r>
          </w:p>
        </w:tc>
        <w:tc>
          <w:tcPr>
            <w:tcW w:w="7407" w:type="dxa"/>
            <w:shd w:val="clear" w:color="auto" w:fill="F2F2F2" w:themeFill="background1" w:themeFillShade="F2"/>
          </w:tcPr>
          <w:p w:rsidR="00000000" w:rsidRDefault="00785B4E">
            <w:pPr>
              <w:rPr>
                <w:noProof/>
              </w:rPr>
            </w:pPr>
            <w:r>
              <w:rPr>
                <w:noProof/>
              </w:rPr>
              <w:t xml:space="preserve">To specify individual videos to use, add the </w:t>
            </w:r>
            <w:r>
              <w:rPr>
                <w:rStyle w:val="mqInternal"/>
                <w:noProof/>
              </w:rPr>
              <w:t>[1}[2]{3]</w:t>
            </w:r>
            <w:r>
              <w:rPr>
                <w:noProof/>
              </w:rPr>
              <w:t xml:space="preserve"> parameter to the </w:t>
            </w:r>
            <w:r>
              <w:rPr>
                <w:rStyle w:val="mqInternal"/>
                <w:noProof/>
              </w:rPr>
              <w:t>[1}[5]{3]</w:t>
            </w:r>
            <w:r>
              <w:rPr>
                <w:noProof/>
              </w:rPr>
              <w:t xml:space="preserve"> tag and then specify a comma-delimited list of video IDs.</w:t>
            </w:r>
          </w:p>
        </w:tc>
        <w:tc>
          <w:tcPr>
            <w:tcW w:w="7407" w:type="dxa"/>
          </w:tcPr>
          <w:p w:rsidR="00000000" w:rsidRDefault="00785B4E">
            <w:pPr>
              <w:rPr>
                <w:lang w:val="fr-FR"/>
              </w:rPr>
            </w:pPr>
            <w:r>
              <w:rPr>
                <w:lang w:val="fr-FR"/>
              </w:rPr>
              <w:t>Pour sp</w:t>
            </w:r>
            <w:r>
              <w:rPr>
                <w:lang w:val="fr-FR"/>
              </w:rPr>
              <w:t>é</w:t>
            </w:r>
            <w:r>
              <w:rPr>
                <w:lang w:val="fr-FR"/>
              </w:rPr>
              <w:t>cifier des vid</w:t>
            </w:r>
            <w:r>
              <w:rPr>
                <w:lang w:val="fr-FR"/>
              </w:rPr>
              <w:t>é</w:t>
            </w:r>
            <w:r>
              <w:rPr>
                <w:lang w:val="fr-FR"/>
              </w:rPr>
              <w:t xml:space="preserve">os individuelles </w:t>
            </w:r>
            <w:r>
              <w:rPr>
                <w:lang w:val="fr-FR"/>
              </w:rPr>
              <w:t>à</w:t>
            </w:r>
            <w:r>
              <w:rPr>
                <w:lang w:val="fr-FR"/>
              </w:rPr>
              <w:t xml:space="preserve"> utiliser, ajo</w:t>
            </w:r>
            <w:r>
              <w:rPr>
                <w:lang w:val="fr-FR"/>
              </w:rPr>
              <w:t xml:space="preserve">utez le </w:t>
            </w:r>
            <w:r>
              <w:rPr>
                <w:rStyle w:val="mqInternal"/>
                <w:noProof/>
                <w:lang w:val="fr-FR"/>
              </w:rPr>
              <w:t>[1}[2]{3]</w:t>
            </w:r>
            <w:r>
              <w:rPr>
                <w:lang w:val="fr-FR"/>
              </w:rPr>
              <w:t xml:space="preserve"> param</w:t>
            </w:r>
            <w:r>
              <w:rPr>
                <w:lang w:val="fr-FR"/>
              </w:rPr>
              <w:t>è</w:t>
            </w:r>
            <w:r>
              <w:rPr>
                <w:lang w:val="fr-FR"/>
              </w:rPr>
              <w:t xml:space="preserve">tre </w:t>
            </w:r>
            <w:r>
              <w:rPr>
                <w:lang w:val="fr-FR"/>
              </w:rPr>
              <w:t>à</w:t>
            </w:r>
            <w:r>
              <w:rPr>
                <w:lang w:val="fr-FR"/>
              </w:rPr>
              <w:t xml:space="preserve"> la </w:t>
            </w:r>
            <w:r>
              <w:rPr>
                <w:rStyle w:val="mqInternal"/>
                <w:noProof/>
                <w:lang w:val="fr-FR"/>
              </w:rPr>
              <w:t>[1}[5]{3]</w:t>
            </w:r>
            <w:r>
              <w:rPr>
                <w:lang w:val="fr-FR"/>
              </w:rPr>
              <w:t xml:space="preserve"> balise, puis sp</w:t>
            </w:r>
            <w:r>
              <w:rPr>
                <w:lang w:val="fr-FR"/>
              </w:rPr>
              <w:t>é</w:t>
            </w:r>
            <w:r>
              <w:rPr>
                <w:lang w:val="fr-FR"/>
              </w:rPr>
              <w:t>cifiez une liste d'ID vid</w:t>
            </w:r>
            <w:r>
              <w:rPr>
                <w:lang w:val="fr-FR"/>
              </w:rPr>
              <w:t>é</w:t>
            </w:r>
            <w:r>
              <w:rPr>
                <w:lang w:val="fr-FR"/>
              </w:rPr>
              <w:t>o d</w:t>
            </w:r>
            <w:r>
              <w:rPr>
                <w:lang w:val="fr-FR"/>
              </w:rPr>
              <w:t>é</w:t>
            </w:r>
            <w:r>
              <w:rPr>
                <w:lang w:val="fr-FR"/>
              </w:rPr>
              <w:t>limit</w:t>
            </w:r>
            <w:r>
              <w:rPr>
                <w:lang w:val="fr-FR"/>
              </w:rPr>
              <w:t>é</w:t>
            </w:r>
            <w:r>
              <w:rPr>
                <w:lang w:val="fr-FR"/>
              </w:rPr>
              <w:t>e par des virgules.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3c5fed35-5fcd-4882-9270-02eedbc9da2c</w:t>
            </w:r>
          </w:p>
        </w:tc>
        <w:tc>
          <w:tcPr>
            <w:tcW w:w="7407" w:type="dxa"/>
            <w:shd w:val="clear" w:color="auto" w:fill="F2F2F2" w:themeFill="background1" w:themeFillShade="F2"/>
          </w:tcPr>
          <w:p w:rsidR="00000000" w:rsidRDefault="00785B4E">
            <w:pPr>
              <w:rPr>
                <w:noProof/>
              </w:rPr>
            </w:pPr>
            <w:r>
              <w:rPr>
                <w:noProof/>
              </w:rPr>
              <w:t>Specifying a playlist</w:t>
            </w:r>
          </w:p>
        </w:tc>
        <w:tc>
          <w:tcPr>
            <w:tcW w:w="7407" w:type="dxa"/>
          </w:tcPr>
          <w:p w:rsidR="00000000" w:rsidRDefault="00785B4E">
            <w:pPr>
              <w:rPr>
                <w:lang w:val="fr-FR"/>
              </w:rPr>
            </w:pPr>
            <w:r>
              <w:rPr>
                <w:lang w:val="fr-FR"/>
              </w:rPr>
              <w:t>Sp</w:t>
            </w:r>
            <w:r>
              <w:rPr>
                <w:lang w:val="fr-FR"/>
              </w:rPr>
              <w:t>é</w:t>
            </w:r>
            <w:r>
              <w:rPr>
                <w:lang w:val="fr-FR"/>
              </w:rPr>
              <w:t>cification d'une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358c794d-c526-4c55-af03-35f010e5bc57</w:t>
            </w:r>
          </w:p>
        </w:tc>
        <w:tc>
          <w:tcPr>
            <w:tcW w:w="7407" w:type="dxa"/>
            <w:shd w:val="clear" w:color="auto" w:fill="F2F2F2" w:themeFill="background1" w:themeFillShade="F2"/>
          </w:tcPr>
          <w:p w:rsidR="00000000" w:rsidRDefault="00785B4E">
            <w:pPr>
              <w:rPr>
                <w:noProof/>
              </w:rPr>
            </w:pPr>
            <w:r>
              <w:rPr>
                <w:noProof/>
              </w:rPr>
              <w:t xml:space="preserve">To specify a playlist to use, add the </w:t>
            </w:r>
            <w:r>
              <w:rPr>
                <w:rStyle w:val="mqInternal"/>
                <w:noProof/>
              </w:rPr>
              <w:t>[1}[2]{3]</w:t>
            </w:r>
            <w:r>
              <w:rPr>
                <w:noProof/>
              </w:rPr>
              <w:t xml:space="preserve"> parameter to the </w:t>
            </w:r>
            <w:r>
              <w:rPr>
                <w:rStyle w:val="mqInternal"/>
                <w:noProof/>
              </w:rPr>
              <w:t>[1}[5]{3]</w:t>
            </w:r>
            <w:r>
              <w:rPr>
                <w:noProof/>
              </w:rPr>
              <w:t xml:space="preserve"> tag and then specify the playlist ID to use.</w:t>
            </w:r>
          </w:p>
        </w:tc>
        <w:tc>
          <w:tcPr>
            <w:tcW w:w="7407" w:type="dxa"/>
          </w:tcPr>
          <w:p w:rsidR="00000000" w:rsidRDefault="00785B4E">
            <w:pPr>
              <w:rPr>
                <w:lang w:val="fr-FR"/>
              </w:rPr>
            </w:pPr>
            <w:r>
              <w:rPr>
                <w:lang w:val="fr-FR"/>
              </w:rPr>
              <w:t>Pour sp</w:t>
            </w:r>
            <w:r>
              <w:rPr>
                <w:lang w:val="fr-FR"/>
              </w:rPr>
              <w:t>é</w:t>
            </w:r>
            <w:r>
              <w:rPr>
                <w:lang w:val="fr-FR"/>
              </w:rPr>
              <w:t xml:space="preserve">cifier une liste de lecture </w:t>
            </w:r>
            <w:r>
              <w:rPr>
                <w:lang w:val="fr-FR"/>
              </w:rPr>
              <w:t>à</w:t>
            </w:r>
            <w:r>
              <w:rPr>
                <w:lang w:val="fr-FR"/>
              </w:rPr>
              <w:t xml:space="preserve"> utiliser, ajoutez le </w:t>
            </w:r>
            <w:r>
              <w:rPr>
                <w:rStyle w:val="mqInternal"/>
                <w:noProof/>
                <w:lang w:val="fr-FR"/>
              </w:rPr>
              <w:t>[1}[2]{3]</w:t>
            </w:r>
            <w:r>
              <w:rPr>
                <w:lang w:val="fr-FR"/>
              </w:rPr>
              <w:t xml:space="preserve"> param</w:t>
            </w:r>
            <w:r>
              <w:rPr>
                <w:lang w:val="fr-FR"/>
              </w:rPr>
              <w:t>è</w:t>
            </w:r>
            <w:r>
              <w:rPr>
                <w:lang w:val="fr-FR"/>
              </w:rPr>
              <w:t xml:space="preserve">tre </w:t>
            </w:r>
            <w:r>
              <w:rPr>
                <w:lang w:val="fr-FR"/>
              </w:rPr>
              <w:t>à</w:t>
            </w:r>
            <w:r>
              <w:rPr>
                <w:lang w:val="fr-FR"/>
              </w:rPr>
              <w:t xml:space="preserve"> la </w:t>
            </w:r>
            <w:r>
              <w:rPr>
                <w:rStyle w:val="mqInternal"/>
                <w:noProof/>
                <w:lang w:val="fr-FR"/>
              </w:rPr>
              <w:t>[1}[5]{3]</w:t>
            </w:r>
            <w:r>
              <w:rPr>
                <w:lang w:val="fr-FR"/>
              </w:rPr>
              <w:t xml:space="preserve"> balise, puis sp</w:t>
            </w:r>
            <w:r>
              <w:rPr>
                <w:lang w:val="fr-FR"/>
              </w:rPr>
              <w:t>é</w:t>
            </w:r>
            <w:r>
              <w:rPr>
                <w:lang w:val="fr-FR"/>
              </w:rPr>
              <w:t xml:space="preserve">cifiez l'ID de playlist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ae03ad32-54d9-49c9-9423-c37ea0c988a8</w:t>
            </w:r>
          </w:p>
        </w:tc>
        <w:tc>
          <w:tcPr>
            <w:tcW w:w="7407" w:type="dxa"/>
            <w:shd w:val="clear" w:color="auto" w:fill="F2F2F2" w:themeFill="background1" w:themeFillShade="F2"/>
          </w:tcPr>
          <w:p w:rsidR="00000000" w:rsidRDefault="00785B4E">
            <w:pPr>
              <w:rPr>
                <w:noProof/>
              </w:rPr>
            </w:pPr>
            <w:r>
              <w:rPr>
                <w:noProof/>
              </w:rPr>
              <w:t>No JavaScript embed code</w:t>
            </w:r>
          </w:p>
        </w:tc>
        <w:tc>
          <w:tcPr>
            <w:tcW w:w="7407" w:type="dxa"/>
          </w:tcPr>
          <w:p w:rsidR="00000000" w:rsidRDefault="00785B4E">
            <w:pPr>
              <w:rPr>
                <w:lang w:val="fr-FR"/>
              </w:rPr>
            </w:pPr>
            <w:r>
              <w:rPr>
                <w:lang w:val="fr-FR"/>
              </w:rPr>
              <w:t>Aucun code d'int</w:t>
            </w:r>
            <w:r>
              <w:rPr>
                <w:lang w:val="fr-FR"/>
              </w:rPr>
              <w:t>é</w:t>
            </w:r>
            <w:r>
              <w:rPr>
                <w:lang w:val="fr-FR"/>
              </w:rPr>
              <w:t>gration JavaScript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d51f208e-16a7-4bf5-8629-747c9fdedb21</w:t>
            </w:r>
          </w:p>
        </w:tc>
        <w:tc>
          <w:tcPr>
            <w:tcW w:w="7407" w:type="dxa"/>
            <w:shd w:val="clear" w:color="auto" w:fill="F2F2F2" w:themeFill="background1" w:themeFillShade="F2"/>
          </w:tcPr>
          <w:p w:rsidR="00000000" w:rsidRDefault="00785B4E">
            <w:pPr>
              <w:rPr>
                <w:noProof/>
              </w:rPr>
            </w:pPr>
            <w:r>
              <w:rPr>
                <w:noProof/>
              </w:rPr>
              <w:t>Typical In-Page Experience embed code (No JavaScript optio</w:t>
            </w:r>
            <w:r>
              <w:rPr>
                <w:noProof/>
              </w:rPr>
              <w:t>n) looks like the following:</w:t>
            </w:r>
          </w:p>
        </w:tc>
        <w:tc>
          <w:tcPr>
            <w:tcW w:w="7407" w:type="dxa"/>
          </w:tcPr>
          <w:p w:rsidR="00000000" w:rsidRDefault="00785B4E">
            <w:pPr>
              <w:rPr>
                <w:lang w:val="fr-FR"/>
              </w:rPr>
            </w:pPr>
            <w:r>
              <w:rPr>
                <w:lang w:val="fr-FR"/>
              </w:rPr>
              <w:t>Le code d'int</w:t>
            </w:r>
            <w:r>
              <w:rPr>
                <w:lang w:val="fr-FR"/>
              </w:rPr>
              <w:t>é</w:t>
            </w:r>
            <w:r>
              <w:rPr>
                <w:lang w:val="fr-FR"/>
              </w:rPr>
              <w:t>gration typique de l'exp</w:t>
            </w:r>
            <w:r>
              <w:rPr>
                <w:lang w:val="fr-FR"/>
              </w:rPr>
              <w:t>é</w:t>
            </w:r>
            <w:r>
              <w:rPr>
                <w:lang w:val="fr-FR"/>
              </w:rPr>
              <w:t xml:space="preserve">rience dans la page (Aucune option JavaScript) ressemble </w:t>
            </w:r>
            <w:r>
              <w:rPr>
                <w:lang w:val="fr-FR"/>
              </w:rPr>
              <w:t>à</w:t>
            </w:r>
            <w:r>
              <w:rPr>
                <w:lang w:val="fr-FR"/>
              </w:rPr>
              <w:t xml:space="preserve"> ce qui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5d1768e2-cb52-4be9-885a-a9153b82b25c</w:t>
            </w:r>
          </w:p>
        </w:tc>
        <w:tc>
          <w:tcPr>
            <w:tcW w:w="7407" w:type="dxa"/>
            <w:shd w:val="clear" w:color="auto" w:fill="F2F2F2" w:themeFill="background1" w:themeFillShade="F2"/>
          </w:tcPr>
          <w:p w:rsidR="00000000" w:rsidRDefault="00785B4E">
            <w:pPr>
              <w:rPr>
                <w:noProof/>
              </w:rPr>
            </w:pPr>
            <w:r>
              <w:rPr>
                <w:noProof/>
              </w:rPr>
              <w:t>To dynamically override the videos associated with an In-Page Experience,</w:t>
            </w:r>
            <w:r>
              <w:rPr>
                <w:noProof/>
              </w:rPr>
              <w:t xml:space="preserve"> the embed code can be changed to add a parameter to the </w:t>
            </w:r>
            <w:r>
              <w:rPr>
                <w:rStyle w:val="mqInternal"/>
                <w:noProof/>
              </w:rPr>
              <w:t>[1}[2]{3]</w:t>
            </w:r>
            <w:r>
              <w:rPr>
                <w:noProof/>
              </w:rPr>
              <w:t xml:space="preserve"> attribute.</w:t>
            </w:r>
          </w:p>
        </w:tc>
        <w:tc>
          <w:tcPr>
            <w:tcW w:w="7407" w:type="dxa"/>
          </w:tcPr>
          <w:p w:rsidR="00000000" w:rsidRDefault="00785B4E">
            <w:pPr>
              <w:rPr>
                <w:lang w:val="fr-FR"/>
              </w:rPr>
            </w:pPr>
            <w:r>
              <w:rPr>
                <w:lang w:val="fr-FR"/>
              </w:rPr>
              <w:t>Pour remplacer dynamiquement les vid</w:t>
            </w:r>
            <w:r>
              <w:rPr>
                <w:lang w:val="fr-FR"/>
              </w:rPr>
              <w:t>é</w:t>
            </w:r>
            <w:r>
              <w:rPr>
                <w:lang w:val="fr-FR"/>
              </w:rPr>
              <w:t>os associ</w:t>
            </w:r>
            <w:r>
              <w:rPr>
                <w:lang w:val="fr-FR"/>
              </w:rPr>
              <w:t>é</w:t>
            </w:r>
            <w:r>
              <w:rPr>
                <w:lang w:val="fr-FR"/>
              </w:rPr>
              <w:t xml:space="preserve">es </w:t>
            </w:r>
            <w:r>
              <w:rPr>
                <w:lang w:val="fr-FR"/>
              </w:rPr>
              <w:t>à</w:t>
            </w:r>
            <w:r>
              <w:rPr>
                <w:lang w:val="fr-FR"/>
              </w:rPr>
              <w:t xml:space="preserve"> une exp</w:t>
            </w:r>
            <w:r>
              <w:rPr>
                <w:lang w:val="fr-FR"/>
              </w:rPr>
              <w:t>é</w:t>
            </w:r>
            <w:r>
              <w:rPr>
                <w:lang w:val="fr-FR"/>
              </w:rPr>
              <w:t>rience en page, le code d'int</w:t>
            </w:r>
            <w:r>
              <w:rPr>
                <w:lang w:val="fr-FR"/>
              </w:rPr>
              <w:t>é</w:t>
            </w:r>
            <w:r>
              <w:rPr>
                <w:lang w:val="fr-FR"/>
              </w:rPr>
              <w:t xml:space="preserve">gration peut </w:t>
            </w:r>
            <w:r>
              <w:rPr>
                <w:lang w:val="fr-FR"/>
              </w:rPr>
              <w:t>ê</w:t>
            </w:r>
            <w:r>
              <w:rPr>
                <w:lang w:val="fr-FR"/>
              </w:rPr>
              <w:t>tre modifi</w:t>
            </w:r>
            <w:r>
              <w:rPr>
                <w:lang w:val="fr-FR"/>
              </w:rPr>
              <w:t>é</w:t>
            </w:r>
            <w:r>
              <w:rPr>
                <w:lang w:val="fr-FR"/>
              </w:rPr>
              <w:t xml:space="preserve"> pour ajouter un param</w:t>
            </w:r>
            <w:r>
              <w:rPr>
                <w:lang w:val="fr-FR"/>
              </w:rPr>
              <w:t>è</w:t>
            </w:r>
            <w:r>
              <w:rPr>
                <w:lang w:val="fr-FR"/>
              </w:rPr>
              <w:t xml:space="preserve">tre </w:t>
            </w:r>
            <w:r>
              <w:rPr>
                <w:lang w:val="fr-FR"/>
              </w:rPr>
              <w:t>à</w:t>
            </w:r>
            <w:r>
              <w:rPr>
                <w:lang w:val="fr-FR"/>
              </w:rPr>
              <w:t xml:space="preserve"> l' </w:t>
            </w:r>
            <w:r>
              <w:rPr>
                <w:rStyle w:val="mqInternal"/>
                <w:noProof/>
                <w:lang w:val="fr-FR"/>
              </w:rPr>
              <w:t>[1}[2]{3]</w:t>
            </w:r>
            <w:r>
              <w:rPr>
                <w:lang w:val="fr-FR"/>
              </w:rPr>
              <w:t xml:space="preserve"> attribut.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4346e8</w:t>
            </w:r>
            <w:r>
              <w:rPr>
                <w:noProof/>
                <w:sz w:val="2"/>
              </w:rPr>
              <w:t>3e-fba2-415f-9a2c-5d7509a643be</w:t>
            </w:r>
          </w:p>
        </w:tc>
        <w:tc>
          <w:tcPr>
            <w:tcW w:w="7407" w:type="dxa"/>
            <w:shd w:val="clear" w:color="auto" w:fill="F2F2F2" w:themeFill="background1" w:themeFillShade="F2"/>
          </w:tcPr>
          <w:p w:rsidR="00000000" w:rsidRDefault="00785B4E">
            <w:pPr>
              <w:rPr>
                <w:noProof/>
              </w:rPr>
            </w:pPr>
            <w:r>
              <w:rPr>
                <w:noProof/>
              </w:rPr>
              <w:t>Specifying individual videos</w:t>
            </w:r>
          </w:p>
        </w:tc>
        <w:tc>
          <w:tcPr>
            <w:tcW w:w="7407" w:type="dxa"/>
          </w:tcPr>
          <w:p w:rsidR="00000000" w:rsidRDefault="00785B4E">
            <w:pPr>
              <w:rPr>
                <w:lang w:val="fr-FR"/>
              </w:rPr>
            </w:pPr>
            <w:r>
              <w:rPr>
                <w:lang w:val="fr-FR"/>
              </w:rPr>
              <w:t>Sp</w:t>
            </w:r>
            <w:r>
              <w:rPr>
                <w:lang w:val="fr-FR"/>
              </w:rPr>
              <w:t>é</w:t>
            </w:r>
            <w:r>
              <w:rPr>
                <w:lang w:val="fr-FR"/>
              </w:rPr>
              <w:t>cification de vid</w:t>
            </w:r>
            <w:r>
              <w:rPr>
                <w:lang w:val="fr-FR"/>
              </w:rPr>
              <w:t>é</w:t>
            </w:r>
            <w:r>
              <w:rPr>
                <w:lang w:val="fr-FR"/>
              </w:rPr>
              <w:t>os individuelles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a83d899b-d9c4-4f12-9f87-0a78e4720ffa</w:t>
            </w:r>
          </w:p>
        </w:tc>
        <w:tc>
          <w:tcPr>
            <w:tcW w:w="7407" w:type="dxa"/>
            <w:shd w:val="clear" w:color="auto" w:fill="F2F2F2" w:themeFill="background1" w:themeFillShade="F2"/>
          </w:tcPr>
          <w:p w:rsidR="00000000" w:rsidRDefault="00785B4E">
            <w:pPr>
              <w:rPr>
                <w:noProof/>
              </w:rPr>
            </w:pPr>
            <w:r>
              <w:rPr>
                <w:noProof/>
              </w:rPr>
              <w:t xml:space="preserve">To specify individual videos to use, add the </w:t>
            </w:r>
            <w:r>
              <w:rPr>
                <w:rStyle w:val="mqInternal"/>
                <w:noProof/>
              </w:rPr>
              <w:t>[1}[2]{3]</w:t>
            </w:r>
            <w:r>
              <w:rPr>
                <w:noProof/>
              </w:rPr>
              <w:t xml:space="preserve"> parameter and then specify a comma-delimited list of video ID</w:t>
            </w:r>
            <w:r>
              <w:rPr>
                <w:noProof/>
              </w:rPr>
              <w:t>s.</w:t>
            </w:r>
          </w:p>
        </w:tc>
        <w:tc>
          <w:tcPr>
            <w:tcW w:w="7407" w:type="dxa"/>
          </w:tcPr>
          <w:p w:rsidR="00000000" w:rsidRDefault="00785B4E">
            <w:pPr>
              <w:rPr>
                <w:lang w:val="fr-FR"/>
              </w:rPr>
            </w:pPr>
            <w:r>
              <w:rPr>
                <w:lang w:val="fr-FR"/>
              </w:rPr>
              <w:t>Pour sp</w:t>
            </w:r>
            <w:r>
              <w:rPr>
                <w:lang w:val="fr-FR"/>
              </w:rPr>
              <w:t>é</w:t>
            </w:r>
            <w:r>
              <w:rPr>
                <w:lang w:val="fr-FR"/>
              </w:rPr>
              <w:t>cifier des vid</w:t>
            </w:r>
            <w:r>
              <w:rPr>
                <w:lang w:val="fr-FR"/>
              </w:rPr>
              <w:t>é</w:t>
            </w:r>
            <w:r>
              <w:rPr>
                <w:lang w:val="fr-FR"/>
              </w:rPr>
              <w:t xml:space="preserve">os individuelles </w:t>
            </w:r>
            <w:r>
              <w:rPr>
                <w:lang w:val="fr-FR"/>
              </w:rPr>
              <w:t>à</w:t>
            </w:r>
            <w:r>
              <w:rPr>
                <w:lang w:val="fr-FR"/>
              </w:rPr>
              <w:t xml:space="preserve"> utiliser, ajoutez le </w:t>
            </w:r>
            <w:r>
              <w:rPr>
                <w:rStyle w:val="mqInternal"/>
                <w:noProof/>
                <w:lang w:val="fr-FR"/>
              </w:rPr>
              <w:t>[1}[2]{3]</w:t>
            </w:r>
            <w:r>
              <w:rPr>
                <w:lang w:val="fr-FR"/>
              </w:rPr>
              <w:t xml:space="preserve"> param</w:t>
            </w:r>
            <w:r>
              <w:rPr>
                <w:lang w:val="fr-FR"/>
              </w:rPr>
              <w:t>è</w:t>
            </w:r>
            <w:r>
              <w:rPr>
                <w:lang w:val="fr-FR"/>
              </w:rPr>
              <w:t>tre, puis sp</w:t>
            </w:r>
            <w:r>
              <w:rPr>
                <w:lang w:val="fr-FR"/>
              </w:rPr>
              <w:t>é</w:t>
            </w:r>
            <w:r>
              <w:rPr>
                <w:lang w:val="fr-FR"/>
              </w:rPr>
              <w:t>cifiez une liste d'ID vid</w:t>
            </w:r>
            <w:r>
              <w:rPr>
                <w:lang w:val="fr-FR"/>
              </w:rPr>
              <w:t>é</w:t>
            </w:r>
            <w:r>
              <w:rPr>
                <w:lang w:val="fr-FR"/>
              </w:rPr>
              <w:t>o d</w:t>
            </w:r>
            <w:r>
              <w:rPr>
                <w:lang w:val="fr-FR"/>
              </w:rPr>
              <w:t>é</w:t>
            </w:r>
            <w:r>
              <w:rPr>
                <w:lang w:val="fr-FR"/>
              </w:rPr>
              <w:t>limit</w:t>
            </w:r>
            <w:r>
              <w:rPr>
                <w:lang w:val="fr-FR"/>
              </w:rPr>
              <w:t>é</w:t>
            </w:r>
            <w:r>
              <w:rPr>
                <w:lang w:val="fr-FR"/>
              </w:rPr>
              <w:t>e par des virgules.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996b13c3-c312-471b-ac28-a0ceb37136f3</w:t>
            </w:r>
          </w:p>
        </w:tc>
        <w:tc>
          <w:tcPr>
            <w:tcW w:w="7407" w:type="dxa"/>
            <w:shd w:val="clear" w:color="auto" w:fill="F2F2F2" w:themeFill="background1" w:themeFillShade="F2"/>
          </w:tcPr>
          <w:p w:rsidR="00000000" w:rsidRDefault="00785B4E">
            <w:pPr>
              <w:rPr>
                <w:noProof/>
              </w:rPr>
            </w:pPr>
            <w:r>
              <w:rPr>
                <w:noProof/>
              </w:rPr>
              <w:t>Specifying a playlist</w:t>
            </w:r>
          </w:p>
        </w:tc>
        <w:tc>
          <w:tcPr>
            <w:tcW w:w="7407" w:type="dxa"/>
          </w:tcPr>
          <w:p w:rsidR="00000000" w:rsidRDefault="00785B4E">
            <w:pPr>
              <w:rPr>
                <w:lang w:val="fr-FR"/>
              </w:rPr>
            </w:pPr>
            <w:r>
              <w:rPr>
                <w:lang w:val="fr-FR"/>
              </w:rPr>
              <w:t>Sp</w:t>
            </w:r>
            <w:r>
              <w:rPr>
                <w:lang w:val="fr-FR"/>
              </w:rPr>
              <w:t>é</w:t>
            </w:r>
            <w:r>
              <w:rPr>
                <w:lang w:val="fr-FR"/>
              </w:rPr>
              <w:t>cification d'une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2fe850f4-30c0-493f-9ca1-542b231edaf3</w:t>
            </w:r>
          </w:p>
        </w:tc>
        <w:tc>
          <w:tcPr>
            <w:tcW w:w="7407" w:type="dxa"/>
            <w:shd w:val="clear" w:color="auto" w:fill="F2F2F2" w:themeFill="background1" w:themeFillShade="F2"/>
          </w:tcPr>
          <w:p w:rsidR="00000000" w:rsidRDefault="00785B4E">
            <w:pPr>
              <w:rPr>
                <w:noProof/>
              </w:rPr>
            </w:pPr>
            <w:r>
              <w:rPr>
                <w:noProof/>
              </w:rPr>
              <w:t xml:space="preserve">To specify a playlist to use, add the </w:t>
            </w:r>
            <w:r>
              <w:rPr>
                <w:rStyle w:val="mqInternal"/>
                <w:noProof/>
              </w:rPr>
              <w:t>[1}[2]{3]</w:t>
            </w:r>
            <w:r>
              <w:rPr>
                <w:noProof/>
              </w:rPr>
              <w:t xml:space="preserve"> parameter and then specify the </w:t>
            </w:r>
            <w:r>
              <w:rPr>
                <w:noProof/>
              </w:rPr>
              <w:lastRenderedPageBreak/>
              <w:t>playlist ID to use.</w:t>
            </w:r>
          </w:p>
        </w:tc>
        <w:tc>
          <w:tcPr>
            <w:tcW w:w="7407" w:type="dxa"/>
          </w:tcPr>
          <w:p w:rsidR="00000000" w:rsidRDefault="00785B4E">
            <w:pPr>
              <w:rPr>
                <w:lang w:val="fr-FR"/>
              </w:rPr>
            </w:pPr>
            <w:r>
              <w:rPr>
                <w:lang w:val="fr-FR"/>
              </w:rPr>
              <w:lastRenderedPageBreak/>
              <w:t>Pour sp</w:t>
            </w:r>
            <w:r>
              <w:rPr>
                <w:lang w:val="fr-FR"/>
              </w:rPr>
              <w:t>é</w:t>
            </w:r>
            <w:r>
              <w:rPr>
                <w:lang w:val="fr-FR"/>
              </w:rPr>
              <w:t xml:space="preserve">cifier une liste de lecture </w:t>
            </w:r>
            <w:r>
              <w:rPr>
                <w:lang w:val="fr-FR"/>
              </w:rPr>
              <w:t>à</w:t>
            </w:r>
            <w:r>
              <w:rPr>
                <w:lang w:val="fr-FR"/>
              </w:rPr>
              <w:t xml:space="preserve"> utiliser, ajoutez le </w:t>
            </w:r>
            <w:r>
              <w:rPr>
                <w:rStyle w:val="mqInternal"/>
                <w:noProof/>
                <w:lang w:val="fr-FR"/>
              </w:rPr>
              <w:t>[1}[2]{3]</w:t>
            </w:r>
            <w:r>
              <w:rPr>
                <w:lang w:val="fr-FR"/>
              </w:rPr>
              <w:t xml:space="preserve"> param</w:t>
            </w:r>
            <w:r>
              <w:rPr>
                <w:lang w:val="fr-FR"/>
              </w:rPr>
              <w:t>è</w:t>
            </w:r>
            <w:r>
              <w:rPr>
                <w:lang w:val="fr-FR"/>
              </w:rPr>
              <w:t xml:space="preserve">tre, puis </w:t>
            </w:r>
            <w:r>
              <w:rPr>
                <w:lang w:val="fr-FR"/>
              </w:rPr>
              <w:lastRenderedPageBreak/>
              <w:t>sp</w:t>
            </w:r>
            <w:r>
              <w:rPr>
                <w:lang w:val="fr-FR"/>
              </w:rPr>
              <w:t>é</w:t>
            </w:r>
            <w:r>
              <w:rPr>
                <w:lang w:val="fr-FR"/>
              </w:rPr>
              <w:t xml:space="preserve">cifiez l'ID de playlist </w:t>
            </w:r>
            <w:r>
              <w:rPr>
                <w:lang w:val="fr-FR"/>
              </w:rPr>
              <w:t>à</w:t>
            </w:r>
            <w:r>
              <w:rPr>
                <w:lang w:val="fr-FR"/>
              </w:rPr>
              <w:t xml:space="preserve"> utili</w:t>
            </w:r>
            <w:r>
              <w:rPr>
                <w:lang w:val="fr-FR"/>
              </w:rPr>
              <w:t>ser.</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lastRenderedPageBreak/>
              <w:t>reviewing-page-experience-analytics-dashboard.html</w:t>
            </w:r>
          </w:p>
          <w:p w:rsidR="00000000" w:rsidRDefault="00785B4E">
            <w:pPr>
              <w:jc w:val="center"/>
              <w:rPr>
                <w:b/>
                <w:noProof/>
              </w:rPr>
            </w:pPr>
            <w:r>
              <w:rPr>
                <w:b/>
                <w:noProof/>
              </w:rPr>
              <w:t>MQ971010 d09e4f01-5054-4067-8ff2-68b2ebfd9485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92ab3db6-eb4f-4184-b785-6df28c958bae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f855b326-5e4f-4dde-865b-8533bafa1297</w:t>
            </w:r>
          </w:p>
        </w:tc>
        <w:tc>
          <w:tcPr>
            <w:tcW w:w="7407" w:type="dxa"/>
            <w:shd w:val="clear" w:color="auto" w:fill="F2F2F2" w:themeFill="background1" w:themeFillShade="F2"/>
          </w:tcPr>
          <w:p w:rsidR="00000000" w:rsidRDefault="00785B4E">
            <w:pPr>
              <w:rPr>
                <w:noProof/>
              </w:rPr>
            </w:pPr>
            <w:r>
              <w:rPr>
                <w:noProof/>
              </w:rPr>
              <w:t>Reviewing the In-Page Experience Analytics Dashboard parent:</w:t>
            </w:r>
          </w:p>
        </w:tc>
        <w:tc>
          <w:tcPr>
            <w:tcW w:w="7407" w:type="dxa"/>
          </w:tcPr>
          <w:p w:rsidR="00000000" w:rsidRDefault="00785B4E">
            <w:pPr>
              <w:rPr>
                <w:lang w:val="fr-FR"/>
              </w:rPr>
            </w:pPr>
            <w:r>
              <w:rPr>
                <w:lang w:val="fr-FR"/>
              </w:rPr>
              <w:t>Examen du parent du tableau de bord d'analyse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16baf3f2-4334-45b4-8076-3854625c28be</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74a6bc3d-6666-47ca-8925-4a90c042</w:t>
            </w:r>
            <w:r>
              <w:rPr>
                <w:noProof/>
                <w:sz w:val="2"/>
              </w:rPr>
              <w:t>7489</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8c199798-e268-41ee-89e7-6f242e3135ca</w:t>
            </w:r>
          </w:p>
        </w:tc>
        <w:tc>
          <w:tcPr>
            <w:tcW w:w="7407" w:type="dxa"/>
            <w:shd w:val="clear" w:color="auto" w:fill="F2F2F2" w:themeFill="background1" w:themeFillShade="F2"/>
          </w:tcPr>
          <w:p w:rsidR="00000000" w:rsidRDefault="00785B4E">
            <w:pPr>
              <w:rPr>
                <w:noProof/>
              </w:rPr>
            </w:pPr>
            <w:r>
              <w:rPr>
                <w:noProof/>
              </w:rPr>
              <w:t>Reviewing the In-Page Experience Analytics Dashboard</w:t>
            </w:r>
          </w:p>
        </w:tc>
        <w:tc>
          <w:tcPr>
            <w:tcW w:w="7407" w:type="dxa"/>
          </w:tcPr>
          <w:p w:rsidR="00000000" w:rsidRDefault="00785B4E">
            <w:pPr>
              <w:rPr>
                <w:lang w:val="fr-FR"/>
              </w:rPr>
            </w:pPr>
            <w:r>
              <w:rPr>
                <w:lang w:val="fr-FR"/>
              </w:rPr>
              <w:t>Consulter le tableau de bord Analyse de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c946ab9a-945c-4370-93ca-1a8f8945c6c2</w:t>
            </w:r>
          </w:p>
        </w:tc>
        <w:tc>
          <w:tcPr>
            <w:tcW w:w="7407" w:type="dxa"/>
            <w:shd w:val="clear" w:color="auto" w:fill="F2F2F2" w:themeFill="background1" w:themeFillShade="F2"/>
          </w:tcPr>
          <w:p w:rsidR="00000000" w:rsidRDefault="00785B4E">
            <w:pPr>
              <w:rPr>
                <w:noProof/>
              </w:rPr>
            </w:pPr>
            <w:r>
              <w:rPr>
                <w:noProof/>
              </w:rPr>
              <w:t>In this topic you will learn about the In-Page Experience analytics dashboard.</w:t>
            </w:r>
          </w:p>
        </w:tc>
        <w:tc>
          <w:tcPr>
            <w:tcW w:w="7407" w:type="dxa"/>
          </w:tcPr>
          <w:p w:rsidR="00000000" w:rsidRDefault="00785B4E">
            <w:pPr>
              <w:rPr>
                <w:lang w:val="fr-FR"/>
              </w:rPr>
            </w:pPr>
            <w:r>
              <w:rPr>
                <w:lang w:val="fr-FR"/>
              </w:rPr>
              <w:t>Dans cette rubrique, vous d</w:t>
            </w:r>
            <w:r>
              <w:rPr>
                <w:lang w:val="fr-FR"/>
              </w:rPr>
              <w:t>é</w:t>
            </w:r>
            <w:r>
              <w:rPr>
                <w:lang w:val="fr-FR"/>
              </w:rPr>
              <w:t>couvrirez le tableau de bord d'analyse de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38347fd9-2f38-4eda-884c-b4865cc6d7e2</w:t>
            </w:r>
          </w:p>
        </w:tc>
        <w:tc>
          <w:tcPr>
            <w:tcW w:w="7407" w:type="dxa"/>
            <w:shd w:val="clear" w:color="auto" w:fill="F2F2F2" w:themeFill="background1" w:themeFillShade="F2"/>
          </w:tcPr>
          <w:p w:rsidR="00000000" w:rsidRDefault="00785B4E">
            <w:pPr>
              <w:rPr>
                <w:noProof/>
              </w:rPr>
            </w:pPr>
            <w:r>
              <w:rPr>
                <w:noProof/>
              </w:rPr>
              <w:t>The analytics dashboard provides a high</w:t>
            </w:r>
            <w:r>
              <w:rPr>
                <w:noProof/>
              </w:rPr>
              <w:t xml:space="preserve"> level overview of the number of social shares, the types of devices used to view an experience and the most viewed videos for an In-Page Experience.</w:t>
            </w:r>
          </w:p>
        </w:tc>
        <w:tc>
          <w:tcPr>
            <w:tcW w:w="7407" w:type="dxa"/>
          </w:tcPr>
          <w:p w:rsidR="00000000" w:rsidRDefault="00785B4E">
            <w:pPr>
              <w:rPr>
                <w:lang w:val="fr-FR"/>
              </w:rPr>
            </w:pPr>
            <w:r>
              <w:rPr>
                <w:lang w:val="fr-FR"/>
              </w:rPr>
              <w:t>Le tableau de bord analytique fournit une vue d'ensemble de haut niveau du nombre de partages sociaux, des</w:t>
            </w:r>
            <w:r>
              <w:rPr>
                <w:lang w:val="fr-FR"/>
              </w:rPr>
              <w:t xml:space="preserve"> types d'appareils utilis</w:t>
            </w:r>
            <w:r>
              <w:rPr>
                <w:lang w:val="fr-FR"/>
              </w:rPr>
              <w:t>é</w:t>
            </w:r>
            <w:r>
              <w:rPr>
                <w:lang w:val="fr-FR"/>
              </w:rPr>
              <w:t>s pour visualiser une exp</w:t>
            </w:r>
            <w:r>
              <w:rPr>
                <w:lang w:val="fr-FR"/>
              </w:rPr>
              <w:t>é</w:t>
            </w:r>
            <w:r>
              <w:rPr>
                <w:lang w:val="fr-FR"/>
              </w:rPr>
              <w:t>rience et des vid</w:t>
            </w:r>
            <w:r>
              <w:rPr>
                <w:lang w:val="fr-FR"/>
              </w:rPr>
              <w:t>é</w:t>
            </w:r>
            <w:r>
              <w:rPr>
                <w:lang w:val="fr-FR"/>
              </w:rPr>
              <w:t>os les plus visionn</w:t>
            </w:r>
            <w:r>
              <w:rPr>
                <w:lang w:val="fr-FR"/>
              </w:rPr>
              <w:t>é</w:t>
            </w:r>
            <w:r>
              <w:rPr>
                <w:lang w:val="fr-FR"/>
              </w:rPr>
              <w:t>es pour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54ff88ee-bedc-443f-b148-2c1f87bc6f4d</w:t>
            </w:r>
          </w:p>
        </w:tc>
        <w:tc>
          <w:tcPr>
            <w:tcW w:w="7407" w:type="dxa"/>
            <w:shd w:val="clear" w:color="auto" w:fill="F2F2F2" w:themeFill="background1" w:themeFillShade="F2"/>
          </w:tcPr>
          <w:p w:rsidR="00000000" w:rsidRDefault="00785B4E">
            <w:pPr>
              <w:rPr>
                <w:noProof/>
              </w:rPr>
            </w:pPr>
            <w:r>
              <w:rPr>
                <w:noProof/>
              </w:rPr>
              <w:t xml:space="preserve">To view the analytics dashboard, edit the experience and click </w:t>
            </w:r>
            <w:r>
              <w:rPr>
                <w:rStyle w:val="mqInternal"/>
                <w:noProof/>
              </w:rPr>
              <w:t>[1}</w:t>
            </w:r>
            <w:r>
              <w:rPr>
                <w:noProof/>
              </w:rPr>
              <w:t>PROJECT ANALYTICS &gt; Dashboa</w:t>
            </w:r>
            <w:r>
              <w:rPr>
                <w:noProof/>
              </w:rPr>
              <w:t>rd</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afficher le tableau de bord analytique, modifiez l'exp</w:t>
            </w:r>
            <w:r>
              <w:rPr>
                <w:lang w:val="fr-FR"/>
              </w:rPr>
              <w:t>é</w:t>
            </w:r>
            <w:r>
              <w:rPr>
                <w:lang w:val="fr-FR"/>
              </w:rPr>
              <w:t xml:space="preserve">rience et cliquez sur Tableau de </w:t>
            </w:r>
            <w:r>
              <w:rPr>
                <w:rStyle w:val="mqInternal"/>
                <w:noProof/>
                <w:lang w:val="fr-FR"/>
              </w:rPr>
              <w:t>[1}</w:t>
            </w:r>
            <w:r>
              <w:rPr>
                <w:lang w:val="fr-FR"/>
              </w:rPr>
              <w:t>&gt; bord ANALYTICS PROJECT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5bbed078-f754-456b-b8fe-542dad13fc53</w:t>
            </w:r>
          </w:p>
        </w:tc>
        <w:tc>
          <w:tcPr>
            <w:tcW w:w="7407" w:type="dxa"/>
            <w:shd w:val="clear" w:color="auto" w:fill="F2F2F2" w:themeFill="background1" w:themeFillShade="F2"/>
          </w:tcPr>
          <w:p w:rsidR="00000000" w:rsidRDefault="00785B4E">
            <w:pPr>
              <w:rPr>
                <w:noProof/>
              </w:rPr>
            </w:pPr>
            <w:r>
              <w:rPr>
                <w:noProof/>
              </w:rPr>
              <w:t>Selecting a time span</w:t>
            </w:r>
          </w:p>
        </w:tc>
        <w:tc>
          <w:tcPr>
            <w:tcW w:w="7407" w:type="dxa"/>
          </w:tcPr>
          <w:p w:rsidR="00000000" w:rsidRDefault="00785B4E">
            <w:pPr>
              <w:rPr>
                <w:lang w:val="fr-FR"/>
              </w:rPr>
            </w:pPr>
            <w:r>
              <w:rPr>
                <w:lang w:val="fr-FR"/>
              </w:rPr>
              <w:t>S</w:t>
            </w:r>
            <w:r>
              <w:rPr>
                <w:lang w:val="fr-FR"/>
              </w:rPr>
              <w:t>é</w:t>
            </w:r>
            <w:r>
              <w:rPr>
                <w:lang w:val="fr-FR"/>
              </w:rPr>
              <w:t>lection d</w:t>
            </w:r>
            <w:r>
              <w:rPr>
                <w:lang w:val="fr-FR"/>
              </w:rPr>
              <w:t>’</w:t>
            </w:r>
            <w:r>
              <w:rPr>
                <w:lang w:val="fr-FR"/>
              </w:rPr>
              <w:t>une p</w:t>
            </w:r>
            <w:r>
              <w:rPr>
                <w:lang w:val="fr-FR"/>
              </w:rPr>
              <w:t>é</w:t>
            </w:r>
            <w:r>
              <w:rPr>
                <w:lang w:val="fr-FR"/>
              </w:rPr>
              <w:t>riode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50e6f16c-f1d8-4980-bc2c-aa34e56fcf63</w:t>
            </w:r>
          </w:p>
        </w:tc>
        <w:tc>
          <w:tcPr>
            <w:tcW w:w="7407" w:type="dxa"/>
            <w:shd w:val="clear" w:color="auto" w:fill="F2F2F2" w:themeFill="background1" w:themeFillShade="F2"/>
          </w:tcPr>
          <w:p w:rsidR="00000000" w:rsidRDefault="00785B4E">
            <w:pPr>
              <w:rPr>
                <w:noProof/>
              </w:rPr>
            </w:pPr>
            <w:r>
              <w:rPr>
                <w:noProof/>
              </w:rPr>
              <w:t>To specify the time period for the dashboard, you can click on a quick date or use the calendar control.</w:t>
            </w:r>
          </w:p>
        </w:tc>
        <w:tc>
          <w:tcPr>
            <w:tcW w:w="7407" w:type="dxa"/>
          </w:tcPr>
          <w:p w:rsidR="00000000" w:rsidRDefault="00785B4E">
            <w:pPr>
              <w:rPr>
                <w:lang w:val="fr-FR"/>
              </w:rPr>
            </w:pPr>
            <w:r>
              <w:rPr>
                <w:lang w:val="fr-FR"/>
              </w:rPr>
              <w:t>Pour sp</w:t>
            </w:r>
            <w:r>
              <w:rPr>
                <w:lang w:val="fr-FR"/>
              </w:rPr>
              <w:t>é</w:t>
            </w:r>
            <w:r>
              <w:rPr>
                <w:lang w:val="fr-FR"/>
              </w:rPr>
              <w:t>cifier la p</w:t>
            </w:r>
            <w:r>
              <w:rPr>
                <w:lang w:val="fr-FR"/>
              </w:rPr>
              <w:t>é</w:t>
            </w:r>
            <w:r>
              <w:rPr>
                <w:lang w:val="fr-FR"/>
              </w:rPr>
              <w:t>riode du tableau de bord, vous pouvez cliquer sur une date rapide o</w:t>
            </w:r>
            <w:r>
              <w:rPr>
                <w:lang w:val="fr-FR"/>
              </w:rPr>
              <w:t>u utiliser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0361354c-cd47-40f8-8950-9e9f77afce16</w:t>
            </w:r>
          </w:p>
        </w:tc>
        <w:tc>
          <w:tcPr>
            <w:tcW w:w="7407" w:type="dxa"/>
            <w:shd w:val="clear" w:color="auto" w:fill="F2F2F2" w:themeFill="background1" w:themeFillShade="F2"/>
          </w:tcPr>
          <w:p w:rsidR="00000000" w:rsidRDefault="00785B4E">
            <w:pPr>
              <w:rPr>
                <w:noProof/>
              </w:rPr>
            </w:pPr>
            <w:r>
              <w:rPr>
                <w:noProof/>
              </w:rPr>
              <w:t>Using a quick date</w:t>
            </w:r>
          </w:p>
        </w:tc>
        <w:tc>
          <w:tcPr>
            <w:tcW w:w="7407" w:type="dxa"/>
          </w:tcPr>
          <w:p w:rsidR="00000000" w:rsidRDefault="00785B4E">
            <w:pPr>
              <w:rPr>
                <w:lang w:val="fr-FR"/>
              </w:rPr>
            </w:pPr>
            <w:r>
              <w:rPr>
                <w:lang w:val="fr-FR"/>
              </w:rPr>
              <w:t>Utilisation d'une date rapide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190e0562-d8cc-4359-a6ba-d0c86372ed29</w:t>
            </w:r>
          </w:p>
        </w:tc>
        <w:tc>
          <w:tcPr>
            <w:tcW w:w="7407" w:type="dxa"/>
            <w:shd w:val="clear" w:color="auto" w:fill="F2F2F2" w:themeFill="background1" w:themeFillShade="F2"/>
          </w:tcPr>
          <w:p w:rsidR="00000000" w:rsidRDefault="00785B4E">
            <w:pPr>
              <w:rPr>
                <w:noProof/>
              </w:rPr>
            </w:pPr>
            <w:r>
              <w:rPr>
                <w:noProof/>
              </w:rPr>
              <w:t>A series of quick dates are at the top of the page.</w:t>
            </w:r>
          </w:p>
        </w:tc>
        <w:tc>
          <w:tcPr>
            <w:tcW w:w="7407" w:type="dxa"/>
          </w:tcPr>
          <w:p w:rsidR="00000000" w:rsidRDefault="00785B4E">
            <w:pPr>
              <w:rPr>
                <w:lang w:val="fr-FR"/>
              </w:rPr>
            </w:pPr>
            <w:r>
              <w:rPr>
                <w:lang w:val="fr-FR"/>
              </w:rPr>
              <w:t>Une s</w:t>
            </w:r>
            <w:r>
              <w:rPr>
                <w:lang w:val="fr-FR"/>
              </w:rPr>
              <w:t>é</w:t>
            </w:r>
            <w:r>
              <w:rPr>
                <w:lang w:val="fr-FR"/>
              </w:rPr>
              <w:t xml:space="preserve">rie de </w:t>
            </w:r>
            <w:r>
              <w:rPr>
                <w:lang w:val="fr-FR"/>
              </w:rPr>
              <w:t>dates rapides se trouvent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816eaa0c-d65e-4ad3-a0a5-823074935a3a</w:t>
            </w:r>
          </w:p>
        </w:tc>
        <w:tc>
          <w:tcPr>
            <w:tcW w:w="7407" w:type="dxa"/>
            <w:shd w:val="clear" w:color="auto" w:fill="F2F2F2" w:themeFill="background1" w:themeFillShade="F2"/>
          </w:tcPr>
          <w:p w:rsidR="00000000" w:rsidRDefault="00785B4E">
            <w:pPr>
              <w:rPr>
                <w:noProof/>
              </w:rPr>
            </w:pPr>
            <w:r>
              <w:rPr>
                <w:noProof/>
              </w:rPr>
              <w:t>The following quick dates are available:</w:t>
            </w:r>
          </w:p>
        </w:tc>
        <w:tc>
          <w:tcPr>
            <w:tcW w:w="7407" w:type="dxa"/>
          </w:tcPr>
          <w:p w:rsidR="00000000" w:rsidRDefault="00785B4E">
            <w:pPr>
              <w:rPr>
                <w:lang w:val="fr-FR"/>
              </w:rPr>
            </w:pPr>
            <w:r>
              <w:rPr>
                <w:lang w:val="fr-FR"/>
              </w:rPr>
              <w:t>Les dates suivantes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caebf26e-b0bb-4317-af9e-0cc75616de4e</w:t>
            </w:r>
          </w:p>
        </w:tc>
        <w:tc>
          <w:tcPr>
            <w:tcW w:w="7407" w:type="dxa"/>
            <w:shd w:val="clear" w:color="auto" w:fill="F2F2F2" w:themeFill="background1" w:themeFillShade="F2"/>
          </w:tcPr>
          <w:p w:rsidR="00000000" w:rsidRDefault="00785B4E">
            <w:pPr>
              <w:rPr>
                <w:noProof/>
              </w:rPr>
            </w:pPr>
            <w:r>
              <w:rPr>
                <w:rStyle w:val="mqInternal"/>
                <w:noProof/>
              </w:rPr>
              <w:t>[1}</w:t>
            </w:r>
            <w:r>
              <w:rPr>
                <w:noProof/>
              </w:rPr>
              <w:t>Today</w:t>
            </w:r>
            <w:r>
              <w:rPr>
                <w:rStyle w:val="mqInternal"/>
                <w:noProof/>
              </w:rPr>
              <w:t>{2]</w:t>
            </w:r>
          </w:p>
        </w:tc>
        <w:tc>
          <w:tcPr>
            <w:tcW w:w="7407" w:type="dxa"/>
          </w:tcPr>
          <w:p w:rsidR="00000000" w:rsidRDefault="00785B4E">
            <w:pPr>
              <w:rPr>
                <w:lang w:val="fr-FR"/>
              </w:rPr>
            </w:pPr>
            <w:r>
              <w:rPr>
                <w:rStyle w:val="mqInternal"/>
                <w:noProof/>
                <w:lang w:val="fr-FR"/>
              </w:rPr>
              <w:t>[1}</w:t>
            </w:r>
            <w:r>
              <w:rPr>
                <w:lang w:val="fr-FR"/>
              </w:rPr>
              <w:t>Aujourd'hui</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ea605530-1309-4763-bcb6-529163bba75e</w:t>
            </w:r>
          </w:p>
        </w:tc>
        <w:tc>
          <w:tcPr>
            <w:tcW w:w="7407" w:type="dxa"/>
            <w:shd w:val="clear" w:color="auto" w:fill="F2F2F2" w:themeFill="background1" w:themeFillShade="F2"/>
          </w:tcPr>
          <w:p w:rsidR="00000000" w:rsidRDefault="00785B4E">
            <w:pPr>
              <w:rPr>
                <w:noProof/>
              </w:rPr>
            </w:pPr>
            <w:r>
              <w:rPr>
                <w:rStyle w:val="mqInternal"/>
                <w:noProof/>
              </w:rPr>
              <w:t>[1}</w:t>
            </w:r>
            <w:r>
              <w:rPr>
                <w:noProof/>
              </w:rPr>
              <w:t>Yesterday</w:t>
            </w:r>
            <w:r>
              <w:rPr>
                <w:rStyle w:val="mqInternal"/>
                <w:noProof/>
              </w:rPr>
              <w:t>{2]</w:t>
            </w:r>
          </w:p>
        </w:tc>
        <w:tc>
          <w:tcPr>
            <w:tcW w:w="7407" w:type="dxa"/>
          </w:tcPr>
          <w:p w:rsidR="00000000" w:rsidRDefault="00785B4E">
            <w:pPr>
              <w:rPr>
                <w:lang w:val="fr-FR"/>
              </w:rPr>
            </w:pPr>
            <w:r>
              <w:rPr>
                <w:rStyle w:val="mqInternal"/>
                <w:noProof/>
                <w:lang w:val="fr-FR"/>
              </w:rPr>
              <w:t>[1}</w:t>
            </w:r>
            <w:r>
              <w:rPr>
                <w:lang w:val="fr-FR"/>
              </w:rPr>
              <w:t>Hier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e8826eae-e514-4fb3-844c-5b53d2f62590</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7 days</w:t>
            </w:r>
            <w:r>
              <w:rPr>
                <w:rStyle w:val="mqInternal"/>
                <w:noProof/>
              </w:rPr>
              <w:t>{2]</w:t>
            </w:r>
          </w:p>
        </w:tc>
        <w:tc>
          <w:tcPr>
            <w:tcW w:w="7407" w:type="dxa"/>
          </w:tcPr>
          <w:p w:rsidR="00000000" w:rsidRDefault="00785B4E">
            <w:pPr>
              <w:rPr>
                <w:lang w:val="fr-FR"/>
              </w:rPr>
            </w:pPr>
            <w:r>
              <w:rPr>
                <w:rStyle w:val="mqInternal"/>
                <w:noProof/>
                <w:lang w:val="fr-FR"/>
              </w:rPr>
              <w:t>[1}</w:t>
            </w:r>
            <w:r>
              <w:rPr>
                <w:lang w:val="fr-FR"/>
              </w:rPr>
              <w:t>7 derniers jours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74ce36cf-c866-42b5-99c0-44c52af7971a</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30 days</w:t>
            </w:r>
            <w:r>
              <w:rPr>
                <w:rStyle w:val="mqInternal"/>
                <w:noProof/>
              </w:rPr>
              <w:t>{2]</w:t>
            </w:r>
          </w:p>
        </w:tc>
        <w:tc>
          <w:tcPr>
            <w:tcW w:w="7407" w:type="dxa"/>
          </w:tcPr>
          <w:p w:rsidR="00000000" w:rsidRDefault="00785B4E">
            <w:pPr>
              <w:rPr>
                <w:lang w:val="fr-FR"/>
              </w:rPr>
            </w:pPr>
            <w:r>
              <w:rPr>
                <w:rStyle w:val="mqInternal"/>
                <w:noProof/>
                <w:lang w:val="fr-FR"/>
              </w:rPr>
              <w:t>[1}</w:t>
            </w:r>
            <w:r>
              <w:rPr>
                <w:lang w:val="fr-FR"/>
              </w:rPr>
              <w:t>Les 30 derniers jours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3167096b-d06a-4</w:t>
            </w:r>
            <w:r>
              <w:rPr>
                <w:noProof/>
                <w:sz w:val="2"/>
              </w:rPr>
              <w:t>a22-8ed9-3bbb735fc94d</w:t>
            </w:r>
          </w:p>
        </w:tc>
        <w:tc>
          <w:tcPr>
            <w:tcW w:w="7407" w:type="dxa"/>
            <w:shd w:val="clear" w:color="auto" w:fill="F2F2F2" w:themeFill="background1" w:themeFillShade="F2"/>
          </w:tcPr>
          <w:p w:rsidR="00000000" w:rsidRDefault="00785B4E">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785B4E">
            <w:pPr>
              <w:rPr>
                <w:lang w:val="fr-FR"/>
              </w:rPr>
            </w:pPr>
            <w:r>
              <w:rPr>
                <w:rStyle w:val="mqInternal"/>
                <w:noProof/>
                <w:lang w:val="fr-FR"/>
              </w:rPr>
              <w:t>[1}</w:t>
            </w:r>
            <w:r>
              <w:rPr>
                <w:lang w:val="fr-FR"/>
              </w:rPr>
              <w:t>Ce mois-ci</w:t>
            </w:r>
            <w:r>
              <w:rPr>
                <w:rStyle w:val="mqInternal"/>
                <w:noProof/>
                <w:lang w:val="fr-FR"/>
              </w:rPr>
              <w:t>{2]</w:t>
            </w:r>
            <w:r>
              <w:rPr>
                <w:lang w:val="fr-FR"/>
              </w:rPr>
              <w:t xml:space="preserve"> - le mois civil - par exemple, si aujourd'hui est le 17 mars, ce rapport affichera du 1er </w:t>
            </w:r>
            <w:r>
              <w:rPr>
                <w:lang w:val="fr-FR"/>
              </w:rPr>
              <w:t>mars au 17 mars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70afa122-8028-44c0-a9e0-6a7eb5826ddd</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785B4E">
            <w:pPr>
              <w:rPr>
                <w:lang w:val="fr-FR"/>
              </w:rPr>
            </w:pPr>
            <w:r>
              <w:rPr>
                <w:lang w:val="fr-FR"/>
              </w:rPr>
              <w:t>Le</w:t>
            </w:r>
            <w:r>
              <w:rPr>
                <w:rStyle w:val="mqInternal"/>
                <w:noProof/>
                <w:lang w:val="fr-FR"/>
              </w:rPr>
              <w:t>[1}</w:t>
            </w:r>
            <w:r>
              <w:rPr>
                <w:lang w:val="fr-FR"/>
              </w:rPr>
              <w:t>mois dernier</w:t>
            </w:r>
            <w:r>
              <w:rPr>
                <w:rStyle w:val="mqInternal"/>
                <w:noProof/>
                <w:lang w:val="fr-FR"/>
              </w:rPr>
              <w:t>{2]</w:t>
            </w:r>
            <w:r>
              <w:rPr>
                <w:lang w:val="fr-FR"/>
              </w:rPr>
              <w:t xml:space="preserve"> - le mois civil pr</w:t>
            </w:r>
            <w:r>
              <w:rPr>
                <w:lang w:val="fr-FR"/>
              </w:rPr>
              <w:t>é</w:t>
            </w:r>
            <w:r>
              <w:rPr>
                <w:lang w:val="fr-FR"/>
              </w:rPr>
              <w:t>c</w:t>
            </w:r>
            <w:r>
              <w:rPr>
                <w:lang w:val="fr-FR"/>
              </w:rPr>
              <w:t>é</w:t>
            </w:r>
            <w:r>
              <w:rPr>
                <w:lang w:val="fr-FR"/>
              </w:rPr>
              <w:t>dent - par exemple, si aujourd'hui est le 14 f</w:t>
            </w:r>
            <w:r>
              <w:rPr>
                <w:lang w:val="fr-FR"/>
              </w:rPr>
              <w:t>é</w:t>
            </w:r>
            <w:r>
              <w:rPr>
                <w:lang w:val="fr-FR"/>
              </w:rPr>
              <w:t>vrier, ce rapport affichera du 1er janvier au 31 janvier.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1c0f3ab3-d116-4b3a-951d-6cdd0119d6fd</w:t>
            </w:r>
          </w:p>
        </w:tc>
        <w:tc>
          <w:tcPr>
            <w:tcW w:w="7407" w:type="dxa"/>
            <w:shd w:val="clear" w:color="auto" w:fill="F2F2F2" w:themeFill="background1" w:themeFillShade="F2"/>
          </w:tcPr>
          <w:p w:rsidR="00000000" w:rsidRDefault="00785B4E">
            <w:pPr>
              <w:rPr>
                <w:noProof/>
              </w:rPr>
            </w:pPr>
            <w:r>
              <w:rPr>
                <w:noProof/>
              </w:rPr>
              <w:t>quick dates</w:t>
            </w:r>
          </w:p>
        </w:tc>
        <w:tc>
          <w:tcPr>
            <w:tcW w:w="7407" w:type="dxa"/>
          </w:tcPr>
          <w:p w:rsidR="00000000" w:rsidRDefault="00785B4E">
            <w:pPr>
              <w:rPr>
                <w:lang w:val="fr-FR"/>
              </w:rPr>
            </w:pPr>
            <w:r>
              <w:rPr>
                <w:lang w:val="fr-FR"/>
              </w:rPr>
              <w:t>dates rapides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7a4e7265-d756-4468-8441-1a6a769474d9</w:t>
            </w:r>
          </w:p>
        </w:tc>
        <w:tc>
          <w:tcPr>
            <w:tcW w:w="7407" w:type="dxa"/>
            <w:shd w:val="clear" w:color="auto" w:fill="F2F2F2" w:themeFill="background1" w:themeFillShade="F2"/>
          </w:tcPr>
          <w:p w:rsidR="00000000" w:rsidRDefault="00785B4E">
            <w:pPr>
              <w:rPr>
                <w:noProof/>
              </w:rPr>
            </w:pPr>
            <w:r>
              <w:rPr>
                <w:noProof/>
              </w:rPr>
              <w:t>Click on a quick date to update the dashb</w:t>
            </w:r>
            <w:r>
              <w:rPr>
                <w:noProof/>
              </w:rPr>
              <w:t>oard.</w:t>
            </w:r>
          </w:p>
        </w:tc>
        <w:tc>
          <w:tcPr>
            <w:tcW w:w="7407" w:type="dxa"/>
          </w:tcPr>
          <w:p w:rsidR="00000000" w:rsidRDefault="00785B4E">
            <w:pPr>
              <w:rPr>
                <w:lang w:val="fr-FR"/>
              </w:rPr>
            </w:pPr>
            <w:r>
              <w:rPr>
                <w:lang w:val="fr-FR"/>
              </w:rPr>
              <w:t xml:space="preserve">Cliquez sur une date rapide pour mettre </w:t>
            </w:r>
            <w:r>
              <w:rPr>
                <w:lang w:val="fr-FR"/>
              </w:rPr>
              <w:t>à</w:t>
            </w:r>
            <w:r>
              <w:rPr>
                <w:lang w:val="fr-FR"/>
              </w:rPr>
              <w:t xml:space="preserve"> jour le tableau de bord.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c55f42ef-2814-488e-a9e6-a27ba9f33aba</w:t>
            </w:r>
          </w:p>
        </w:tc>
        <w:tc>
          <w:tcPr>
            <w:tcW w:w="7407" w:type="dxa"/>
            <w:shd w:val="clear" w:color="auto" w:fill="F2F2F2" w:themeFill="background1" w:themeFillShade="F2"/>
          </w:tcPr>
          <w:p w:rsidR="00000000" w:rsidRDefault="00785B4E">
            <w:pPr>
              <w:rPr>
                <w:noProof/>
              </w:rPr>
            </w:pPr>
            <w:r>
              <w:rPr>
                <w:noProof/>
              </w:rPr>
              <w:t>Using the calendar control</w:t>
            </w:r>
          </w:p>
        </w:tc>
        <w:tc>
          <w:tcPr>
            <w:tcW w:w="7407" w:type="dxa"/>
          </w:tcPr>
          <w:p w:rsidR="00000000" w:rsidRDefault="00785B4E">
            <w:pPr>
              <w:rPr>
                <w:lang w:val="fr-FR"/>
              </w:rPr>
            </w:pPr>
            <w:r>
              <w:rPr>
                <w:lang w:val="fr-FR"/>
              </w:rPr>
              <w:t>Utilisation du champ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906c2f1b-305f-44a2-b574-5cfb129806fc</w:t>
            </w:r>
          </w:p>
        </w:tc>
        <w:tc>
          <w:tcPr>
            <w:tcW w:w="7407" w:type="dxa"/>
            <w:shd w:val="clear" w:color="auto" w:fill="F2F2F2" w:themeFill="background1" w:themeFillShade="F2"/>
          </w:tcPr>
          <w:p w:rsidR="00000000" w:rsidRDefault="00785B4E">
            <w:pPr>
              <w:rPr>
                <w:noProof/>
              </w:rPr>
            </w:pPr>
            <w:r>
              <w:rPr>
                <w:noProof/>
              </w:rPr>
              <w:t>You can also select a start and end date</w:t>
            </w:r>
            <w:r>
              <w:rPr>
                <w:noProof/>
              </w:rPr>
              <w:t>s by clicking on the calendar control.</w:t>
            </w:r>
          </w:p>
        </w:tc>
        <w:tc>
          <w:tcPr>
            <w:tcW w:w="7407" w:type="dxa"/>
          </w:tcPr>
          <w:p w:rsidR="00000000" w:rsidRDefault="00785B4E">
            <w:pPr>
              <w:rPr>
                <w:lang w:val="fr-FR"/>
              </w:rPr>
            </w:pPr>
            <w:r>
              <w:rPr>
                <w:lang w:val="fr-FR"/>
              </w:rPr>
              <w:t xml:space="preserve">Vous pouvez </w:t>
            </w:r>
            <w:r>
              <w:rPr>
                <w:lang w:val="fr-FR"/>
              </w:rPr>
              <w:t>é</w:t>
            </w:r>
            <w:r>
              <w:rPr>
                <w:lang w:val="fr-FR"/>
              </w:rPr>
              <w:t>galement s</w:t>
            </w:r>
            <w:r>
              <w:rPr>
                <w:lang w:val="fr-FR"/>
              </w:rPr>
              <w:t>é</w:t>
            </w:r>
            <w:r>
              <w:rPr>
                <w:lang w:val="fr-FR"/>
              </w:rPr>
              <w:t>lectionner une date de d</w:t>
            </w:r>
            <w:r>
              <w:rPr>
                <w:lang w:val="fr-FR"/>
              </w:rPr>
              <w:t>é</w:t>
            </w:r>
            <w:r>
              <w:rPr>
                <w:lang w:val="fr-FR"/>
              </w:rPr>
              <w:t>but et de fin en cliquant sur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df1eccbe-f7dd-4c6c-9192-2659e5f8664a</w:t>
            </w:r>
          </w:p>
        </w:tc>
        <w:tc>
          <w:tcPr>
            <w:tcW w:w="7407" w:type="dxa"/>
            <w:shd w:val="clear" w:color="auto" w:fill="F2F2F2" w:themeFill="background1" w:themeFillShade="F2"/>
          </w:tcPr>
          <w:p w:rsidR="00000000" w:rsidRDefault="00785B4E">
            <w:pPr>
              <w:rPr>
                <w:noProof/>
              </w:rPr>
            </w:pPr>
            <w:r>
              <w:rPr>
                <w:noProof/>
              </w:rPr>
              <w:t>date selector</w:t>
            </w:r>
          </w:p>
        </w:tc>
        <w:tc>
          <w:tcPr>
            <w:tcW w:w="7407" w:type="dxa"/>
          </w:tcPr>
          <w:p w:rsidR="00000000" w:rsidRDefault="00785B4E">
            <w:pPr>
              <w:rPr>
                <w:lang w:val="fr-FR"/>
              </w:rPr>
            </w:pPr>
            <w:r>
              <w:rPr>
                <w:lang w:val="fr-FR"/>
              </w:rPr>
              <w:t>s</w:t>
            </w:r>
            <w:r>
              <w:rPr>
                <w:lang w:val="fr-FR"/>
              </w:rPr>
              <w:t>é</w:t>
            </w:r>
            <w:r>
              <w:rPr>
                <w:lang w:val="fr-FR"/>
              </w:rPr>
              <w:t>lecteur de dates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6b7f0578-297f-4c85-8174-47b784bcf931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dashboard.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Appliquer</w:t>
            </w:r>
            <w:r>
              <w:rPr>
                <w:rStyle w:val="mqInternal"/>
                <w:noProof/>
                <w:lang w:val="fr-FR"/>
              </w:rPr>
              <w:t>{2]</w:t>
            </w:r>
            <w:r>
              <w:rPr>
                <w:lang w:val="fr-FR"/>
              </w:rPr>
              <w:t xml:space="preserve"> pour mettre </w:t>
            </w:r>
            <w:r>
              <w:rPr>
                <w:lang w:val="fr-FR"/>
              </w:rPr>
              <w:t>à</w:t>
            </w:r>
            <w:r>
              <w:rPr>
                <w:lang w:val="fr-FR"/>
              </w:rPr>
              <w:t xml:space="preserve"> jour le tableau de bord.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ea2f9ecf-b22d-4f87-8406-e1986f3ba4d4</w:t>
            </w:r>
          </w:p>
        </w:tc>
        <w:tc>
          <w:tcPr>
            <w:tcW w:w="7407" w:type="dxa"/>
            <w:shd w:val="clear" w:color="auto" w:fill="F2F2F2" w:themeFill="background1" w:themeFillShade="F2"/>
          </w:tcPr>
          <w:p w:rsidR="00000000" w:rsidRDefault="00785B4E">
            <w:pPr>
              <w:rPr>
                <w:noProof/>
              </w:rPr>
            </w:pPr>
            <w:r>
              <w:rPr>
                <w:noProof/>
              </w:rPr>
              <w:t>Viewing social shares</w:t>
            </w:r>
          </w:p>
        </w:tc>
        <w:tc>
          <w:tcPr>
            <w:tcW w:w="7407" w:type="dxa"/>
          </w:tcPr>
          <w:p w:rsidR="00000000" w:rsidRDefault="00785B4E">
            <w:pPr>
              <w:rPr>
                <w:lang w:val="fr-FR"/>
              </w:rPr>
            </w:pPr>
            <w:r>
              <w:rPr>
                <w:lang w:val="fr-FR"/>
              </w:rPr>
              <w:t>Affichage des partages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1e87d201-</w:t>
            </w:r>
            <w:r>
              <w:rPr>
                <w:noProof/>
                <w:sz w:val="2"/>
              </w:rPr>
              <w:t>9b3d-4aba-953e-328a222d634a</w:t>
            </w:r>
          </w:p>
        </w:tc>
        <w:tc>
          <w:tcPr>
            <w:tcW w:w="7407" w:type="dxa"/>
            <w:shd w:val="clear" w:color="auto" w:fill="F2F2F2" w:themeFill="background1" w:themeFillShade="F2"/>
          </w:tcPr>
          <w:p w:rsidR="00000000" w:rsidRDefault="00785B4E">
            <w:pPr>
              <w:rPr>
                <w:noProof/>
              </w:rPr>
            </w:pPr>
            <w:r>
              <w:rPr>
                <w:noProof/>
              </w:rPr>
              <w:t>The Social Shares section will display the number of social shares by platform for the experience for the time period selected.</w:t>
            </w:r>
          </w:p>
        </w:tc>
        <w:tc>
          <w:tcPr>
            <w:tcW w:w="7407" w:type="dxa"/>
          </w:tcPr>
          <w:p w:rsidR="00000000" w:rsidRDefault="00785B4E">
            <w:pPr>
              <w:rPr>
                <w:lang w:val="fr-FR"/>
              </w:rPr>
            </w:pPr>
            <w:r>
              <w:rPr>
                <w:lang w:val="fr-FR"/>
              </w:rPr>
              <w:t>La section Partage social affiche le nombre de partages sociaux par plateforme pour l'exp</w:t>
            </w:r>
            <w:r>
              <w:rPr>
                <w:lang w:val="fr-FR"/>
              </w:rPr>
              <w:t>é</w:t>
            </w:r>
            <w:r>
              <w:rPr>
                <w:lang w:val="fr-FR"/>
              </w:rPr>
              <w:t>rience pou</w:t>
            </w:r>
            <w:r>
              <w:rPr>
                <w:lang w:val="fr-FR"/>
              </w:rPr>
              <w:t>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ce8dc6e6-4364-40bd-b04d-2c0cb0c8f42f</w:t>
            </w:r>
          </w:p>
        </w:tc>
        <w:tc>
          <w:tcPr>
            <w:tcW w:w="7407" w:type="dxa"/>
            <w:shd w:val="clear" w:color="auto" w:fill="F2F2F2" w:themeFill="background1" w:themeFillShade="F2"/>
          </w:tcPr>
          <w:p w:rsidR="00000000" w:rsidRDefault="00785B4E">
            <w:pPr>
              <w:rPr>
                <w:noProof/>
              </w:rPr>
            </w:pPr>
            <w:r>
              <w:rPr>
                <w:noProof/>
              </w:rPr>
              <w:t xml:space="preserve">Note that shares are counted when someone clicks a sharing icon in the </w:t>
            </w:r>
            <w:r>
              <w:rPr>
                <w:noProof/>
              </w:rPr>
              <w:lastRenderedPageBreak/>
              <w:t>experience but there is no way to track whether they actually shared a video.</w:t>
            </w:r>
          </w:p>
        </w:tc>
        <w:tc>
          <w:tcPr>
            <w:tcW w:w="7407" w:type="dxa"/>
          </w:tcPr>
          <w:p w:rsidR="00000000" w:rsidRDefault="00785B4E">
            <w:pPr>
              <w:rPr>
                <w:lang w:val="fr-FR"/>
              </w:rPr>
            </w:pPr>
            <w:r>
              <w:rPr>
                <w:lang w:val="fr-FR"/>
              </w:rPr>
              <w:lastRenderedPageBreak/>
              <w:t>Notez que les partages sont comptabili</w:t>
            </w:r>
            <w:r>
              <w:rPr>
                <w:lang w:val="fr-FR"/>
              </w:rPr>
              <w:t>s</w:t>
            </w:r>
            <w:r>
              <w:rPr>
                <w:lang w:val="fr-FR"/>
              </w:rPr>
              <w:t>é</w:t>
            </w:r>
            <w:r>
              <w:rPr>
                <w:lang w:val="fr-FR"/>
              </w:rPr>
              <w:t>s lorsque quelqu'un clique sur une ic</w:t>
            </w:r>
            <w:r>
              <w:rPr>
                <w:lang w:val="fr-FR"/>
              </w:rPr>
              <w:t>ô</w:t>
            </w:r>
            <w:r>
              <w:rPr>
                <w:lang w:val="fr-FR"/>
              </w:rPr>
              <w:t xml:space="preserve">ne </w:t>
            </w:r>
            <w:r>
              <w:rPr>
                <w:lang w:val="fr-FR"/>
              </w:rPr>
              <w:lastRenderedPageBreak/>
              <w:t>de partage dans l'exp</w:t>
            </w:r>
            <w:r>
              <w:rPr>
                <w:lang w:val="fr-FR"/>
              </w:rPr>
              <w:t>é</w:t>
            </w:r>
            <w:r>
              <w:rPr>
                <w:lang w:val="fr-FR"/>
              </w:rPr>
              <w:t>rience, mais il n'y a aucun moyen de d</w:t>
            </w:r>
            <w:r>
              <w:rPr>
                <w:lang w:val="fr-FR"/>
              </w:rPr>
              <w:t>é</w:t>
            </w:r>
            <w:r>
              <w:rPr>
                <w:lang w:val="fr-FR"/>
              </w:rPr>
              <w:t>terminer s'il a r</w:t>
            </w:r>
            <w:r>
              <w:rPr>
                <w:lang w:val="fr-FR"/>
              </w:rPr>
              <w:t>é</w:t>
            </w:r>
            <w:r>
              <w:rPr>
                <w:lang w:val="fr-FR"/>
              </w:rPr>
              <w:t>ellement partag</w:t>
            </w:r>
            <w:r>
              <w:rPr>
                <w:lang w:val="fr-FR"/>
              </w:rPr>
              <w:t>é</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32 </w:t>
            </w:r>
            <w:r>
              <w:rPr>
                <w:noProof/>
                <w:sz w:val="16"/>
              </w:rPr>
              <w:br/>
            </w:r>
            <w:r>
              <w:rPr>
                <w:noProof/>
                <w:sz w:val="2"/>
              </w:rPr>
              <w:t>f164efac-bffb-4ceb-829a-7ba6be6dceae</w:t>
            </w:r>
          </w:p>
        </w:tc>
        <w:tc>
          <w:tcPr>
            <w:tcW w:w="7407" w:type="dxa"/>
            <w:shd w:val="clear" w:color="auto" w:fill="F2F2F2" w:themeFill="background1" w:themeFillShade="F2"/>
          </w:tcPr>
          <w:p w:rsidR="00000000" w:rsidRDefault="00785B4E">
            <w:pPr>
              <w:rPr>
                <w:noProof/>
              </w:rPr>
            </w:pPr>
            <w:r>
              <w:rPr>
                <w:noProof/>
              </w:rPr>
              <w:t>social shares</w:t>
            </w:r>
          </w:p>
        </w:tc>
        <w:tc>
          <w:tcPr>
            <w:tcW w:w="7407" w:type="dxa"/>
          </w:tcPr>
          <w:p w:rsidR="00000000" w:rsidRDefault="00785B4E">
            <w:pPr>
              <w:rPr>
                <w:lang w:val="fr-FR"/>
              </w:rPr>
            </w:pPr>
            <w:r>
              <w:rPr>
                <w:lang w:val="fr-FR"/>
              </w:rPr>
              <w:t>parts sociales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8f74c1a9-fc50-448e-b651-958aef31a768</w:t>
            </w:r>
          </w:p>
        </w:tc>
        <w:tc>
          <w:tcPr>
            <w:tcW w:w="7407" w:type="dxa"/>
            <w:shd w:val="clear" w:color="auto" w:fill="F2F2F2" w:themeFill="background1" w:themeFillShade="F2"/>
          </w:tcPr>
          <w:p w:rsidR="00000000" w:rsidRDefault="00785B4E">
            <w:pPr>
              <w:rPr>
                <w:noProof/>
              </w:rPr>
            </w:pPr>
            <w:r>
              <w:rPr>
                <w:noProof/>
              </w:rPr>
              <w:t>Hovering over the graph will display the data for the given date.</w:t>
            </w:r>
          </w:p>
        </w:tc>
        <w:tc>
          <w:tcPr>
            <w:tcW w:w="7407" w:type="dxa"/>
          </w:tcPr>
          <w:p w:rsidR="00000000" w:rsidRDefault="00785B4E">
            <w:pPr>
              <w:rPr>
                <w:lang w:val="fr-FR"/>
              </w:rPr>
            </w:pPr>
            <w:r>
              <w:rPr>
                <w:lang w:val="fr-FR"/>
              </w:rPr>
              <w:t>Le survol du graphique affichera les donn</w:t>
            </w:r>
            <w:r>
              <w:rPr>
                <w:lang w:val="fr-FR"/>
              </w:rPr>
              <w:t>é</w:t>
            </w:r>
            <w:r>
              <w:rPr>
                <w:lang w:val="fr-FR"/>
              </w:rPr>
              <w:t>es pour la date donn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46e5adea-b11f-4a4d-871e-b210e5ffc411</w:t>
            </w:r>
          </w:p>
        </w:tc>
        <w:tc>
          <w:tcPr>
            <w:tcW w:w="7407" w:type="dxa"/>
            <w:shd w:val="clear" w:color="auto" w:fill="F2F2F2" w:themeFill="background1" w:themeFillShade="F2"/>
          </w:tcPr>
          <w:p w:rsidR="00000000" w:rsidRDefault="00785B4E">
            <w:pPr>
              <w:rPr>
                <w:noProof/>
              </w:rPr>
            </w:pPr>
            <w:r>
              <w:rPr>
                <w:noProof/>
              </w:rPr>
              <w:t>social share detail</w:t>
            </w:r>
          </w:p>
        </w:tc>
        <w:tc>
          <w:tcPr>
            <w:tcW w:w="7407" w:type="dxa"/>
          </w:tcPr>
          <w:p w:rsidR="00000000" w:rsidRDefault="00785B4E">
            <w:pPr>
              <w:rPr>
                <w:lang w:val="fr-FR"/>
              </w:rPr>
            </w:pPr>
            <w:r>
              <w:rPr>
                <w:lang w:val="fr-FR"/>
              </w:rPr>
              <w:t>d</w:t>
            </w:r>
            <w:r>
              <w:rPr>
                <w:lang w:val="fr-FR"/>
              </w:rPr>
              <w:t>é</w:t>
            </w:r>
            <w:r>
              <w:rPr>
                <w:lang w:val="fr-FR"/>
              </w:rPr>
              <w:t>tail de partage social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bd71acd6-6e44-4eef-91cd-db1b2491e0c4</w:t>
            </w:r>
          </w:p>
        </w:tc>
        <w:tc>
          <w:tcPr>
            <w:tcW w:w="7407" w:type="dxa"/>
            <w:shd w:val="clear" w:color="auto" w:fill="F2F2F2" w:themeFill="background1" w:themeFillShade="F2"/>
          </w:tcPr>
          <w:p w:rsidR="00000000" w:rsidRDefault="00785B4E">
            <w:pPr>
              <w:rPr>
                <w:noProof/>
              </w:rPr>
            </w:pPr>
            <w:r>
              <w:rPr>
                <w:noProof/>
              </w:rPr>
              <w:t xml:space="preserve">Clicking </w:t>
            </w:r>
            <w:r>
              <w:rPr>
                <w:rStyle w:val="mqInternal"/>
                <w:noProof/>
              </w:rPr>
              <w:t>[1}</w:t>
            </w:r>
            <w:r>
              <w:rPr>
                <w:noProof/>
              </w:rPr>
              <w:t xml:space="preserve">See Social Share Details </w:t>
            </w:r>
            <w:r>
              <w:rPr>
                <w:rStyle w:val="mqInternal"/>
                <w:noProof/>
              </w:rPr>
              <w:t>{2]</w:t>
            </w:r>
            <w:r>
              <w:rPr>
                <w:noProof/>
              </w:rPr>
              <w:t>will open the video engagement analytics where you can view the number of social shares by video.</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Voir les d</w:t>
            </w:r>
            <w:r>
              <w:rPr>
                <w:lang w:val="fr-FR"/>
              </w:rPr>
              <w:t>é</w:t>
            </w:r>
            <w:r>
              <w:rPr>
                <w:lang w:val="fr-FR"/>
              </w:rPr>
              <w:t xml:space="preserve">tails du partage social </w:t>
            </w:r>
            <w:r>
              <w:rPr>
                <w:rStyle w:val="mqInternal"/>
                <w:noProof/>
                <w:lang w:val="fr-FR"/>
              </w:rPr>
              <w:t>{2]</w:t>
            </w:r>
            <w:r>
              <w:rPr>
                <w:lang w:val="fr-FR"/>
              </w:rPr>
              <w:t>pour ouvrir l'analyse d</w:t>
            </w:r>
            <w:r>
              <w:rPr>
                <w:lang w:val="fr-FR"/>
              </w:rPr>
              <w:t>'engagement vid</w:t>
            </w:r>
            <w:r>
              <w:rPr>
                <w:lang w:val="fr-FR"/>
              </w:rPr>
              <w:t>é</w:t>
            </w:r>
            <w:r>
              <w:rPr>
                <w:lang w:val="fr-FR"/>
              </w:rPr>
              <w:t>o dans laquelle vous pouvez afficher le nombre de partages sociaux par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8f3475c4-bd84-49ba-bf4a-a7a54416ae79</w:t>
            </w:r>
          </w:p>
        </w:tc>
        <w:tc>
          <w:tcPr>
            <w:tcW w:w="7407" w:type="dxa"/>
            <w:shd w:val="clear" w:color="auto" w:fill="F2F2F2" w:themeFill="background1" w:themeFillShade="F2"/>
          </w:tcPr>
          <w:p w:rsidR="00000000" w:rsidRDefault="00785B4E">
            <w:pPr>
              <w:rPr>
                <w:noProof/>
              </w:rPr>
            </w:pPr>
            <w:r>
              <w:rPr>
                <w:noProof/>
              </w:rPr>
              <w:t>Viewing device types</w:t>
            </w:r>
          </w:p>
        </w:tc>
        <w:tc>
          <w:tcPr>
            <w:tcW w:w="7407" w:type="dxa"/>
          </w:tcPr>
          <w:p w:rsidR="00000000" w:rsidRDefault="00785B4E">
            <w:pPr>
              <w:rPr>
                <w:lang w:val="fr-FR"/>
              </w:rPr>
            </w:pPr>
            <w:r>
              <w:rPr>
                <w:lang w:val="fr-FR"/>
              </w:rPr>
              <w:t>Affichage des types de p</w:t>
            </w:r>
            <w:r>
              <w:rPr>
                <w:lang w:val="fr-FR"/>
              </w:rPr>
              <w:t>é</w:t>
            </w:r>
            <w:r>
              <w:rPr>
                <w:lang w:val="fr-FR"/>
              </w:rPr>
              <w:t>riph</w:t>
            </w:r>
            <w:r>
              <w:rPr>
                <w:lang w:val="fr-FR"/>
              </w:rPr>
              <w:t>é</w:t>
            </w:r>
            <w:r>
              <w:rPr>
                <w:lang w:val="fr-FR"/>
              </w:rPr>
              <w:t>riques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a957d854-1855-4672-988b-d2fa5facdf03</w:t>
            </w:r>
          </w:p>
        </w:tc>
        <w:tc>
          <w:tcPr>
            <w:tcW w:w="7407" w:type="dxa"/>
            <w:shd w:val="clear" w:color="auto" w:fill="F2F2F2" w:themeFill="background1" w:themeFillShade="F2"/>
          </w:tcPr>
          <w:p w:rsidR="00000000" w:rsidRDefault="00785B4E">
            <w:pPr>
              <w:rPr>
                <w:noProof/>
              </w:rPr>
            </w:pPr>
            <w:r>
              <w:rPr>
                <w:noProof/>
              </w:rPr>
              <w:t>The Device Type sect</w:t>
            </w:r>
            <w:r>
              <w:rPr>
                <w:noProof/>
              </w:rPr>
              <w:t>ion will display the device types used to view the experience for the time period selected.</w:t>
            </w:r>
          </w:p>
        </w:tc>
        <w:tc>
          <w:tcPr>
            <w:tcW w:w="7407" w:type="dxa"/>
          </w:tcPr>
          <w:p w:rsidR="00000000" w:rsidRDefault="00785B4E">
            <w:pPr>
              <w:rPr>
                <w:lang w:val="fr-FR"/>
              </w:rPr>
            </w:pPr>
            <w:r>
              <w:rPr>
                <w:lang w:val="fr-FR"/>
              </w:rPr>
              <w:t>La section Type de p</w:t>
            </w:r>
            <w:r>
              <w:rPr>
                <w:lang w:val="fr-FR"/>
              </w:rPr>
              <w:t>é</w:t>
            </w:r>
            <w:r>
              <w:rPr>
                <w:lang w:val="fr-FR"/>
              </w:rPr>
              <w:t>riph</w:t>
            </w:r>
            <w:r>
              <w:rPr>
                <w:lang w:val="fr-FR"/>
              </w:rPr>
              <w:t>é</w:t>
            </w:r>
            <w:r>
              <w:rPr>
                <w:lang w:val="fr-FR"/>
              </w:rPr>
              <w:t>rique affiche les types de p</w:t>
            </w:r>
            <w:r>
              <w:rPr>
                <w:lang w:val="fr-FR"/>
              </w:rPr>
              <w:t>é</w:t>
            </w:r>
            <w:r>
              <w:rPr>
                <w:lang w:val="fr-FR"/>
              </w:rPr>
              <w:t>riph</w:t>
            </w:r>
            <w:r>
              <w:rPr>
                <w:lang w:val="fr-FR"/>
              </w:rPr>
              <w:t>é</w:t>
            </w:r>
            <w:r>
              <w:rPr>
                <w:lang w:val="fr-FR"/>
              </w:rPr>
              <w:t>riques utilis</w:t>
            </w:r>
            <w:r>
              <w:rPr>
                <w:lang w:val="fr-FR"/>
              </w:rPr>
              <w:t>é</w:t>
            </w:r>
            <w:r>
              <w:rPr>
                <w:lang w:val="fr-FR"/>
              </w:rPr>
              <w:t>s pour afficher l'exp</w:t>
            </w:r>
            <w:r>
              <w:rPr>
                <w:lang w:val="fr-FR"/>
              </w:rPr>
              <w:t>é</w:t>
            </w:r>
            <w:r>
              <w:rPr>
                <w:lang w:val="fr-FR"/>
              </w:rPr>
              <w:t>rience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454e8e22-9297-4152-a199-b867a08f2b5a</w:t>
            </w:r>
          </w:p>
        </w:tc>
        <w:tc>
          <w:tcPr>
            <w:tcW w:w="7407" w:type="dxa"/>
            <w:shd w:val="clear" w:color="auto" w:fill="F2F2F2" w:themeFill="background1" w:themeFillShade="F2"/>
          </w:tcPr>
          <w:p w:rsidR="00000000" w:rsidRDefault="00785B4E">
            <w:pPr>
              <w:rPr>
                <w:noProof/>
              </w:rPr>
            </w:pPr>
            <w:r>
              <w:rPr>
                <w:noProof/>
              </w:rPr>
              <w:t>device type analytics</w:t>
            </w:r>
          </w:p>
        </w:tc>
        <w:tc>
          <w:tcPr>
            <w:tcW w:w="7407" w:type="dxa"/>
          </w:tcPr>
          <w:p w:rsidR="00000000" w:rsidRDefault="00785B4E">
            <w:pPr>
              <w:rPr>
                <w:lang w:val="fr-FR"/>
              </w:rPr>
            </w:pPr>
            <w:r>
              <w:rPr>
                <w:lang w:val="fr-FR"/>
              </w:rPr>
              <w:t>analyse de type d'appareil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9e4216e3-8e35-4486-9d95-c76b6d9b0c01</w:t>
            </w:r>
          </w:p>
        </w:tc>
        <w:tc>
          <w:tcPr>
            <w:tcW w:w="7407" w:type="dxa"/>
            <w:shd w:val="clear" w:color="auto" w:fill="F2F2F2" w:themeFill="background1" w:themeFillShade="F2"/>
          </w:tcPr>
          <w:p w:rsidR="00000000" w:rsidRDefault="00785B4E">
            <w:pPr>
              <w:rPr>
                <w:noProof/>
              </w:rPr>
            </w:pPr>
            <w:r>
              <w:rPr>
                <w:noProof/>
              </w:rPr>
              <w:t xml:space="preserve">Clicking </w:t>
            </w:r>
            <w:r>
              <w:rPr>
                <w:rStyle w:val="mqInternal"/>
                <w:noProof/>
              </w:rPr>
              <w:t>[1}</w:t>
            </w:r>
            <w:r>
              <w:rPr>
                <w:noProof/>
              </w:rPr>
              <w:t xml:space="preserve">See Video View by Device Type </w:t>
            </w:r>
            <w:r>
              <w:rPr>
                <w:rStyle w:val="mqInternal"/>
                <w:noProof/>
              </w:rPr>
              <w:t>{2]</w:t>
            </w:r>
            <w:r>
              <w:rPr>
                <w:noProof/>
              </w:rPr>
              <w:t>will open the video performance analytics and display the video view data by device</w:t>
            </w:r>
            <w:r>
              <w:rPr>
                <w:noProof/>
              </w:rPr>
              <w:t xml:space="preserve"> type.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Voir l'affichage vid</w:t>
            </w:r>
            <w:r>
              <w:rPr>
                <w:lang w:val="fr-FR"/>
              </w:rPr>
              <w:t>é</w:t>
            </w:r>
            <w:r>
              <w:rPr>
                <w:lang w:val="fr-FR"/>
              </w:rPr>
              <w:t xml:space="preserve">o par type d'appareil </w:t>
            </w:r>
            <w:r>
              <w:rPr>
                <w:rStyle w:val="mqInternal"/>
                <w:noProof/>
                <w:lang w:val="fr-FR"/>
              </w:rPr>
              <w:t>{2]</w:t>
            </w:r>
            <w:r>
              <w:rPr>
                <w:lang w:val="fr-FR"/>
              </w:rPr>
              <w:t>pour ouvrir l'analyse des performances vid</w:t>
            </w:r>
            <w:r>
              <w:rPr>
                <w:lang w:val="fr-FR"/>
              </w:rPr>
              <w:t>é</w:t>
            </w:r>
            <w:r>
              <w:rPr>
                <w:lang w:val="fr-FR"/>
              </w:rPr>
              <w:t>o et afficher les donn</w:t>
            </w:r>
            <w:r>
              <w:rPr>
                <w:lang w:val="fr-FR"/>
              </w:rPr>
              <w:t>é</w:t>
            </w:r>
            <w:r>
              <w:rPr>
                <w:lang w:val="fr-FR"/>
              </w:rPr>
              <w:t>es de la vue vid</w:t>
            </w:r>
            <w:r>
              <w:rPr>
                <w:lang w:val="fr-FR"/>
              </w:rPr>
              <w:t>é</w:t>
            </w:r>
            <w:r>
              <w:rPr>
                <w:lang w:val="fr-FR"/>
              </w:rPr>
              <w:t>o par type d'appareil.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1734603e-dac9-40eb-86a2-d1b7cacf92ee</w:t>
            </w:r>
          </w:p>
        </w:tc>
        <w:tc>
          <w:tcPr>
            <w:tcW w:w="7407" w:type="dxa"/>
            <w:shd w:val="clear" w:color="auto" w:fill="F2F2F2" w:themeFill="background1" w:themeFillShade="F2"/>
          </w:tcPr>
          <w:p w:rsidR="00000000" w:rsidRDefault="00785B4E">
            <w:pPr>
              <w:rPr>
                <w:noProof/>
              </w:rPr>
            </w:pPr>
            <w:r>
              <w:rPr>
                <w:noProof/>
              </w:rPr>
              <w:t>Viewing top trending videos</w:t>
            </w:r>
          </w:p>
        </w:tc>
        <w:tc>
          <w:tcPr>
            <w:tcW w:w="7407" w:type="dxa"/>
          </w:tcPr>
          <w:p w:rsidR="00000000" w:rsidRDefault="00785B4E">
            <w:pPr>
              <w:rPr>
                <w:lang w:val="fr-FR"/>
              </w:rPr>
            </w:pPr>
            <w:r>
              <w:rPr>
                <w:lang w:val="fr-FR"/>
              </w:rPr>
              <w:t>Visualisatio</w:t>
            </w:r>
            <w:r>
              <w:rPr>
                <w:lang w:val="fr-FR"/>
              </w:rPr>
              <w:t>n des vid</w:t>
            </w:r>
            <w:r>
              <w:rPr>
                <w:lang w:val="fr-FR"/>
              </w:rPr>
              <w:t>é</w:t>
            </w:r>
            <w:r>
              <w:rPr>
                <w:lang w:val="fr-FR"/>
              </w:rPr>
              <w:t>os les plus tendances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efa44ecf-2c2d-480d-8526-14953bd7101a</w:t>
            </w:r>
          </w:p>
        </w:tc>
        <w:tc>
          <w:tcPr>
            <w:tcW w:w="7407" w:type="dxa"/>
            <w:shd w:val="clear" w:color="auto" w:fill="F2F2F2" w:themeFill="background1" w:themeFillShade="F2"/>
          </w:tcPr>
          <w:p w:rsidR="00000000" w:rsidRDefault="00785B4E">
            <w:pPr>
              <w:rPr>
                <w:noProof/>
              </w:rPr>
            </w:pPr>
            <w:r>
              <w:rPr>
                <w:noProof/>
              </w:rPr>
              <w:t>The Top Trending section will display the top 5 trending videos based upon the number of views for the time period selected.</w:t>
            </w:r>
          </w:p>
        </w:tc>
        <w:tc>
          <w:tcPr>
            <w:tcW w:w="7407" w:type="dxa"/>
          </w:tcPr>
          <w:p w:rsidR="00000000" w:rsidRDefault="00785B4E">
            <w:pPr>
              <w:rPr>
                <w:lang w:val="fr-FR"/>
              </w:rPr>
            </w:pPr>
            <w:r>
              <w:rPr>
                <w:lang w:val="fr-FR"/>
              </w:rPr>
              <w:t>La section Tendances les plus populaires affiche les 5 vi</w:t>
            </w:r>
            <w:r>
              <w:rPr>
                <w:lang w:val="fr-FR"/>
              </w:rPr>
              <w:t>d</w:t>
            </w:r>
            <w:r>
              <w:rPr>
                <w:lang w:val="fr-FR"/>
              </w:rPr>
              <w:t>é</w:t>
            </w:r>
            <w:r>
              <w:rPr>
                <w:lang w:val="fr-FR"/>
              </w:rPr>
              <w:t>os les plus tendances en fonction du nombre de vues pour la p</w:t>
            </w:r>
            <w:r>
              <w:rPr>
                <w:lang w:val="fr-FR"/>
              </w:rPr>
              <w:t>é</w:t>
            </w:r>
            <w:r>
              <w:rPr>
                <w:lang w:val="fr-FR"/>
              </w:rPr>
              <w:t>riode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05b25523-4e23-469e-a349-34d989980abd</w:t>
            </w:r>
          </w:p>
        </w:tc>
        <w:tc>
          <w:tcPr>
            <w:tcW w:w="7407" w:type="dxa"/>
            <w:shd w:val="clear" w:color="auto" w:fill="F2F2F2" w:themeFill="background1" w:themeFillShade="F2"/>
          </w:tcPr>
          <w:p w:rsidR="00000000" w:rsidRDefault="00785B4E">
            <w:pPr>
              <w:rPr>
                <w:noProof/>
              </w:rPr>
            </w:pPr>
            <w:r>
              <w:rPr>
                <w:noProof/>
              </w:rPr>
              <w:t>top trending analytics</w:t>
            </w:r>
          </w:p>
        </w:tc>
        <w:tc>
          <w:tcPr>
            <w:tcW w:w="7407" w:type="dxa"/>
          </w:tcPr>
          <w:p w:rsidR="00000000" w:rsidRDefault="00785B4E">
            <w:pPr>
              <w:rPr>
                <w:lang w:val="fr-FR"/>
              </w:rPr>
            </w:pPr>
            <w:r>
              <w:rPr>
                <w:lang w:val="fr-FR"/>
              </w:rPr>
              <w:t>analytique des tendances les plus populaires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30631986-d86c-4e53-8cb1-df8a3ac3ca0a</w:t>
            </w:r>
          </w:p>
        </w:tc>
        <w:tc>
          <w:tcPr>
            <w:tcW w:w="7407" w:type="dxa"/>
            <w:shd w:val="clear" w:color="auto" w:fill="F2F2F2" w:themeFill="background1" w:themeFillShade="F2"/>
          </w:tcPr>
          <w:p w:rsidR="00000000" w:rsidRDefault="00785B4E">
            <w:pPr>
              <w:rPr>
                <w:noProof/>
              </w:rPr>
            </w:pPr>
            <w:r>
              <w:rPr>
                <w:noProof/>
              </w:rPr>
              <w:t xml:space="preserve">Clicking </w:t>
            </w:r>
            <w:r>
              <w:rPr>
                <w:rStyle w:val="mqInternal"/>
                <w:noProof/>
              </w:rPr>
              <w:t>[1}</w:t>
            </w:r>
            <w:r>
              <w:rPr>
                <w:noProof/>
              </w:rPr>
              <w:t>See Video View Details</w:t>
            </w:r>
            <w:r>
              <w:rPr>
                <w:rStyle w:val="mqInternal"/>
                <w:noProof/>
              </w:rPr>
              <w:t>{2]</w:t>
            </w:r>
            <w:r>
              <w:rPr>
                <w:noProof/>
              </w:rPr>
              <w:t xml:space="preserve"> will open the video performance analytics and display the video view data by video.</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Voir les d</w:t>
            </w:r>
            <w:r>
              <w:rPr>
                <w:lang w:val="fr-FR"/>
              </w:rPr>
              <w:t>é</w:t>
            </w:r>
            <w:r>
              <w:rPr>
                <w:lang w:val="fr-FR"/>
              </w:rPr>
              <w:t>tails de la vue vid</w:t>
            </w:r>
            <w:r>
              <w:rPr>
                <w:lang w:val="fr-FR"/>
              </w:rPr>
              <w:t>é</w:t>
            </w:r>
            <w:r>
              <w:rPr>
                <w:lang w:val="fr-FR"/>
              </w:rPr>
              <w:t>o</w:t>
            </w:r>
            <w:r>
              <w:rPr>
                <w:rStyle w:val="mqInternal"/>
                <w:noProof/>
                <w:lang w:val="fr-FR"/>
              </w:rPr>
              <w:t>{2]</w:t>
            </w:r>
            <w:r>
              <w:rPr>
                <w:lang w:val="fr-FR"/>
              </w:rPr>
              <w:t xml:space="preserve"> pour ouvrir l'analyse des performances vid</w:t>
            </w:r>
            <w:r>
              <w:rPr>
                <w:lang w:val="fr-FR"/>
              </w:rPr>
              <w:t>é</w:t>
            </w:r>
            <w:r>
              <w:rPr>
                <w:lang w:val="fr-FR"/>
              </w:rPr>
              <w:t>o et afficher les donn</w:t>
            </w:r>
            <w:r>
              <w:rPr>
                <w:lang w:val="fr-FR"/>
              </w:rPr>
              <w:t>é</w:t>
            </w:r>
            <w:r>
              <w:rPr>
                <w:lang w:val="fr-FR"/>
              </w:rPr>
              <w:t>es de la vue vid</w:t>
            </w:r>
            <w:r>
              <w:rPr>
                <w:lang w:val="fr-FR"/>
              </w:rPr>
              <w:t>é</w:t>
            </w:r>
            <w:r>
              <w:rPr>
                <w:lang w:val="fr-FR"/>
              </w:rPr>
              <w:t>o par vid</w:t>
            </w:r>
            <w:r>
              <w:rPr>
                <w:lang w:val="fr-FR"/>
              </w:rPr>
              <w:t>é</w:t>
            </w:r>
            <w:r>
              <w:rPr>
                <w:lang w:val="fr-FR"/>
              </w:rPr>
              <w:t>o.</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overview-creating-editing-and-publishing-page-experiences.html</w:t>
            </w:r>
          </w:p>
          <w:p w:rsidR="00000000" w:rsidRDefault="00785B4E">
            <w:pPr>
              <w:jc w:val="center"/>
              <w:rPr>
                <w:b/>
                <w:noProof/>
              </w:rPr>
            </w:pPr>
            <w:r>
              <w:rPr>
                <w:b/>
                <w:noProof/>
              </w:rPr>
              <w:t>MQ971010 c8811a09-19d0-409b-8956-202b436b1879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67497755-4283-4219-aff1-2e62ea89d0a0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6cb9e0a5-1a4d-4ea3-9a26-eab8f456910b</w:t>
            </w:r>
          </w:p>
        </w:tc>
        <w:tc>
          <w:tcPr>
            <w:tcW w:w="7407" w:type="dxa"/>
            <w:shd w:val="clear" w:color="auto" w:fill="F2F2F2" w:themeFill="background1" w:themeFillShade="F2"/>
          </w:tcPr>
          <w:p w:rsidR="00000000" w:rsidRDefault="00785B4E">
            <w:pPr>
              <w:rPr>
                <w:noProof/>
              </w:rPr>
            </w:pPr>
            <w:r>
              <w:rPr>
                <w:noProof/>
              </w:rPr>
              <w:t>'Overview:</w:t>
            </w:r>
          </w:p>
        </w:tc>
        <w:tc>
          <w:tcPr>
            <w:tcW w:w="7407" w:type="dxa"/>
          </w:tcPr>
          <w:p w:rsidR="00000000" w:rsidRDefault="00785B4E">
            <w:pPr>
              <w:rPr>
                <w:lang w:val="fr-FR"/>
              </w:rPr>
            </w:pPr>
            <w:r>
              <w:rPr>
                <w:lang w:val="fr-FR"/>
              </w:rPr>
              <w:t>'Aper</w:t>
            </w:r>
            <w:r>
              <w:rPr>
                <w:lang w:val="fr-FR"/>
              </w:rPr>
              <w:t>ç</w:t>
            </w:r>
            <w:r>
              <w:rPr>
                <w:lang w:val="fr-FR"/>
              </w:rPr>
              <w:t>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5d2a14ec-41ca-42ec-aa02-82b718871872</w:t>
            </w:r>
          </w:p>
        </w:tc>
        <w:tc>
          <w:tcPr>
            <w:tcW w:w="7407" w:type="dxa"/>
            <w:shd w:val="clear" w:color="auto" w:fill="F2F2F2" w:themeFill="background1" w:themeFillShade="F2"/>
          </w:tcPr>
          <w:p w:rsidR="00000000" w:rsidRDefault="00785B4E">
            <w:pPr>
              <w:rPr>
                <w:noProof/>
              </w:rPr>
            </w:pPr>
            <w:r>
              <w:rPr>
                <w:noProof/>
              </w:rPr>
              <w:t>Creating, Editing and Publishing In-Page Experiences' parent:</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riences sur la page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be6eec10-a570-4b75-b237-e17045a5310d</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290b6298-2354-42ec-92d2-6d9fc62cbaad</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adbfd4bb-11c5-478f-a75a-bf71d9fbcf3a</w:t>
            </w:r>
          </w:p>
        </w:tc>
        <w:tc>
          <w:tcPr>
            <w:tcW w:w="7407" w:type="dxa"/>
            <w:shd w:val="clear" w:color="auto" w:fill="F2F2F2" w:themeFill="background1" w:themeFillShade="F2"/>
          </w:tcPr>
          <w:p w:rsidR="00000000" w:rsidRDefault="00785B4E">
            <w:pPr>
              <w:rPr>
                <w:noProof/>
              </w:rPr>
            </w:pPr>
            <w:r>
              <w:rPr>
                <w:noProof/>
              </w:rPr>
              <w:t>Overview:</w:t>
            </w:r>
          </w:p>
        </w:tc>
        <w:tc>
          <w:tcPr>
            <w:tcW w:w="7407" w:type="dxa"/>
          </w:tcPr>
          <w:p w:rsidR="00000000" w:rsidRDefault="00785B4E">
            <w:pPr>
              <w:rPr>
                <w:lang w:val="fr-FR"/>
              </w:rPr>
            </w:pP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af75065f-2cce-4dd7-8826-46a642da53a3</w:t>
            </w:r>
          </w:p>
        </w:tc>
        <w:tc>
          <w:tcPr>
            <w:tcW w:w="7407" w:type="dxa"/>
            <w:shd w:val="clear" w:color="auto" w:fill="F2F2F2" w:themeFill="background1" w:themeFillShade="F2"/>
          </w:tcPr>
          <w:p w:rsidR="00000000" w:rsidRDefault="00785B4E">
            <w:pPr>
              <w:rPr>
                <w:noProof/>
              </w:rPr>
            </w:pPr>
            <w:r>
              <w:rPr>
                <w:noProof/>
              </w:rPr>
              <w:t>Creating, Editing and Publishing In-Page Experiences</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riences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90dcf55a-94bf-462d-9332-659d7133d6f6</w:t>
            </w:r>
          </w:p>
        </w:tc>
        <w:tc>
          <w:tcPr>
            <w:tcW w:w="7407" w:type="dxa"/>
            <w:shd w:val="clear" w:color="auto" w:fill="F2F2F2" w:themeFill="background1" w:themeFillShade="F2"/>
          </w:tcPr>
          <w:p w:rsidR="00000000" w:rsidRDefault="00785B4E">
            <w:pPr>
              <w:rPr>
                <w:noProof/>
              </w:rPr>
            </w:pPr>
            <w:r>
              <w:rPr>
                <w:noProof/>
              </w:rPr>
              <w:t>In this topic you will learn about the basic steps to create, edit and publish an In-Page Experience.</w:t>
            </w:r>
          </w:p>
        </w:tc>
        <w:tc>
          <w:tcPr>
            <w:tcW w:w="7407" w:type="dxa"/>
          </w:tcPr>
          <w:p w:rsidR="00000000" w:rsidRDefault="00785B4E">
            <w:pPr>
              <w:rPr>
                <w:lang w:val="fr-FR"/>
              </w:rPr>
            </w:pPr>
            <w:r>
              <w:rPr>
                <w:lang w:val="fr-FR"/>
              </w:rPr>
              <w:t>Dans cette rubrique, vous d</w:t>
            </w:r>
            <w:r>
              <w:rPr>
                <w:lang w:val="fr-FR"/>
              </w:rPr>
              <w:t>é</w:t>
            </w:r>
            <w:r>
              <w:rPr>
                <w:lang w:val="fr-FR"/>
              </w:rPr>
              <w:t xml:space="preserve">couvrirez les </w:t>
            </w:r>
            <w:r>
              <w:rPr>
                <w:lang w:val="fr-FR"/>
              </w:rPr>
              <w:t>é</w:t>
            </w:r>
            <w:r>
              <w:rPr>
                <w:lang w:val="fr-FR"/>
              </w:rPr>
              <w:t>tapes de</w:t>
            </w:r>
            <w:r>
              <w:rPr>
                <w:lang w:val="fr-FR"/>
              </w:rPr>
              <w:t xml:space="preserve"> base pour cr</w:t>
            </w:r>
            <w:r>
              <w:rPr>
                <w:lang w:val="fr-FR"/>
              </w:rPr>
              <w:t>é</w:t>
            </w:r>
            <w:r>
              <w:rPr>
                <w:lang w:val="fr-FR"/>
              </w:rPr>
              <w:t>er, modifier et publier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4f623b08-75c3-477d-a4b7-33f06f2de3a4</w:t>
            </w:r>
          </w:p>
        </w:tc>
        <w:tc>
          <w:tcPr>
            <w:tcW w:w="7407" w:type="dxa"/>
            <w:shd w:val="clear" w:color="auto" w:fill="F2F2F2" w:themeFill="background1" w:themeFillShade="F2"/>
          </w:tcPr>
          <w:p w:rsidR="00000000" w:rsidRDefault="00785B4E">
            <w:pPr>
              <w:rPr>
                <w:noProof/>
              </w:rPr>
            </w:pPr>
            <w:r>
              <w:rPr>
                <w:noProof/>
              </w:rPr>
              <w:t>In-Page Experiences are contained in a page on your own site and can include basic interactivity features (links and cards) that will engage your audience.</w:t>
            </w:r>
          </w:p>
        </w:tc>
        <w:tc>
          <w:tcPr>
            <w:tcW w:w="7407" w:type="dxa"/>
          </w:tcPr>
          <w:p w:rsidR="00000000" w:rsidRDefault="00785B4E">
            <w:pPr>
              <w:rPr>
                <w:lang w:val="fr-FR"/>
              </w:rPr>
            </w:pPr>
            <w:r>
              <w:rPr>
                <w:lang w:val="fr-FR"/>
              </w:rPr>
              <w:t>Les exp</w:t>
            </w:r>
            <w:r>
              <w:rPr>
                <w:lang w:val="fr-FR"/>
              </w:rPr>
              <w:t>é</w:t>
            </w:r>
            <w:r>
              <w:rPr>
                <w:lang w:val="fr-FR"/>
              </w:rPr>
              <w:t>riences en page sont contenues dans une page de votre propre site et peuvent inclure des fon</w:t>
            </w:r>
            <w:r>
              <w:rPr>
                <w:lang w:val="fr-FR"/>
              </w:rPr>
              <w:t>ctionnalit</w:t>
            </w:r>
            <w:r>
              <w:rPr>
                <w:lang w:val="fr-FR"/>
              </w:rPr>
              <w:t>é</w:t>
            </w:r>
            <w:r>
              <w:rPr>
                <w:lang w:val="fr-FR"/>
              </w:rPr>
              <w:t>s d'interactivit</w:t>
            </w:r>
            <w:r>
              <w:rPr>
                <w:lang w:val="fr-FR"/>
              </w:rPr>
              <w:t>é</w:t>
            </w:r>
            <w:r>
              <w:rPr>
                <w:lang w:val="fr-FR"/>
              </w:rPr>
              <w:t xml:space="preserve"> de base (liens et cartes) qui mobiliseront votre public.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a3bae9b0-b82e-41e5-a839-0d5978f72657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09a1fa62-6342-435c-a8e4-2274b5bd30a2</w:t>
            </w:r>
          </w:p>
        </w:tc>
        <w:tc>
          <w:tcPr>
            <w:tcW w:w="7407" w:type="dxa"/>
            <w:shd w:val="clear" w:color="auto" w:fill="F2F2F2" w:themeFill="background1" w:themeFillShade="F2"/>
          </w:tcPr>
          <w:p w:rsidR="00000000" w:rsidRDefault="00785B4E">
            <w:pPr>
              <w:rPr>
                <w:noProof/>
              </w:rPr>
            </w:pPr>
            <w:r>
              <w:rPr>
                <w:noProof/>
              </w:rPr>
              <w:t xml:space="preserve">Gallery also provides the ability to create Portal Experiences which are </w:t>
            </w:r>
            <w:r>
              <w:rPr>
                <w:noProof/>
              </w:rPr>
              <w:t>standalone websites accessed at a specified URL.</w:t>
            </w:r>
          </w:p>
        </w:tc>
        <w:tc>
          <w:tcPr>
            <w:tcW w:w="7407" w:type="dxa"/>
          </w:tcPr>
          <w:p w:rsidR="00000000" w:rsidRDefault="00785B4E">
            <w:pPr>
              <w:rPr>
                <w:lang w:val="fr-FR"/>
              </w:rPr>
            </w:pPr>
            <w:r>
              <w:rPr>
                <w:lang w:val="fr-FR"/>
              </w:rPr>
              <w:t xml:space="preserve">Gallery offre </w:t>
            </w:r>
            <w:r>
              <w:rPr>
                <w:lang w:val="fr-FR"/>
              </w:rPr>
              <w:t>é</w:t>
            </w:r>
            <w:r>
              <w:rPr>
                <w:lang w:val="fr-FR"/>
              </w:rPr>
              <w:t>galement la possibilit</w:t>
            </w:r>
            <w:r>
              <w:rPr>
                <w:lang w:val="fr-FR"/>
              </w:rPr>
              <w:t>é</w:t>
            </w:r>
            <w:r>
              <w:rPr>
                <w:lang w:val="fr-FR"/>
              </w:rPr>
              <w:t xml:space="preserve"> de cr</w:t>
            </w:r>
            <w:r>
              <w:rPr>
                <w:lang w:val="fr-FR"/>
              </w:rPr>
              <w:t>é</w:t>
            </w:r>
            <w:r>
              <w:rPr>
                <w:lang w:val="fr-FR"/>
              </w:rPr>
              <w:t>er des exp</w:t>
            </w:r>
            <w:r>
              <w:rPr>
                <w:lang w:val="fr-FR"/>
              </w:rPr>
              <w:t>é</w:t>
            </w:r>
            <w:r>
              <w:rPr>
                <w:lang w:val="fr-FR"/>
              </w:rPr>
              <w:t xml:space="preserve">riences de portail qui sont des sites Web autonomes accessibles </w:t>
            </w:r>
            <w:r>
              <w:rPr>
                <w:lang w:val="fr-FR"/>
              </w:rPr>
              <w:t>à</w:t>
            </w:r>
            <w:r>
              <w:rPr>
                <w:lang w:val="fr-FR"/>
              </w:rPr>
              <w:t xml:space="preserve"> une URL sp</w:t>
            </w:r>
            <w:r>
              <w:rPr>
                <w:lang w:val="fr-FR"/>
              </w:rPr>
              <w:t>é</w:t>
            </w:r>
            <w:r>
              <w:rPr>
                <w:lang w:val="fr-FR"/>
              </w:rPr>
              <w:t>cifi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6c6f281f-d0e2-49bb-86b6-c59e921f5616</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Overview:</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57800072-1049-4ed2-afd3-fbc305d67e11</w:t>
            </w:r>
          </w:p>
        </w:tc>
        <w:tc>
          <w:tcPr>
            <w:tcW w:w="7407" w:type="dxa"/>
            <w:shd w:val="clear" w:color="auto" w:fill="F2F2F2" w:themeFill="background1" w:themeFillShade="F2"/>
          </w:tcPr>
          <w:p w:rsidR="00000000" w:rsidRDefault="00785B4E">
            <w:pPr>
              <w:rPr>
                <w:noProof/>
              </w:rPr>
            </w:pPr>
            <w:r>
              <w:rPr>
                <w:noProof/>
              </w:rPr>
              <w:t>Creating, Editing and Publishing Portal Experiences</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riences de portail</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14 </w:t>
            </w:r>
            <w:r>
              <w:rPr>
                <w:noProof/>
                <w:sz w:val="16"/>
              </w:rPr>
              <w:br/>
            </w:r>
            <w:r>
              <w:rPr>
                <w:noProof/>
                <w:sz w:val="2"/>
              </w:rPr>
              <w:t>adda1550-8217-47a0-9390</w:t>
            </w:r>
            <w:r>
              <w:rPr>
                <w:noProof/>
                <w:sz w:val="2"/>
              </w:rPr>
              <w:t>-34df5cb983dc</w:t>
            </w:r>
          </w:p>
        </w:tc>
        <w:tc>
          <w:tcPr>
            <w:tcW w:w="7407" w:type="dxa"/>
            <w:shd w:val="clear" w:color="auto" w:fill="F2F2F2" w:themeFill="background1" w:themeFillShade="F2"/>
          </w:tcPr>
          <w:p w:rsidR="00000000" w:rsidRDefault="00785B4E">
            <w:pPr>
              <w:rPr>
                <w:noProof/>
              </w:rPr>
            </w:pPr>
            <w:r>
              <w:rPr>
                <w:noProof/>
              </w:rPr>
              <w:t>The following is an example of an In-Page Experience that was built using Gallery.</w:t>
            </w:r>
          </w:p>
        </w:tc>
        <w:tc>
          <w:tcPr>
            <w:tcW w:w="7407" w:type="dxa"/>
          </w:tcPr>
          <w:p w:rsidR="00000000" w:rsidRDefault="00785B4E">
            <w:pPr>
              <w:rPr>
                <w:lang w:val="fr-FR"/>
              </w:rPr>
            </w:pPr>
            <w:r>
              <w:rPr>
                <w:lang w:val="fr-FR"/>
              </w:rPr>
              <w:t>Voici un exemple d'exp</w:t>
            </w:r>
            <w:r>
              <w:rPr>
                <w:lang w:val="fr-FR"/>
              </w:rPr>
              <w:t>é</w:t>
            </w:r>
            <w:r>
              <w:rPr>
                <w:lang w:val="fr-FR"/>
              </w:rPr>
              <w:t>rience en page cr</w:t>
            </w:r>
            <w:r>
              <w:rPr>
                <w:lang w:val="fr-FR"/>
              </w:rPr>
              <w:t>éé</w:t>
            </w:r>
            <w:r>
              <w:rPr>
                <w:lang w:val="fr-FR"/>
              </w:rPr>
              <w:t xml:space="preserve">e </w:t>
            </w:r>
            <w:r>
              <w:rPr>
                <w:lang w:val="fr-FR"/>
              </w:rPr>
              <w:t>à</w:t>
            </w:r>
            <w:r>
              <w:rPr>
                <w:lang w:val="fr-FR"/>
              </w:rPr>
              <w:t xml:space="preserve"> l'aide de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f1f27337-7abb-40a7-a3c6-7cc0f6e517b1</w:t>
            </w:r>
          </w:p>
        </w:tc>
        <w:tc>
          <w:tcPr>
            <w:tcW w:w="7407" w:type="dxa"/>
            <w:shd w:val="clear" w:color="auto" w:fill="F2F2F2" w:themeFill="background1" w:themeFillShade="F2"/>
          </w:tcPr>
          <w:p w:rsidR="00000000" w:rsidRDefault="00785B4E">
            <w:pPr>
              <w:rPr>
                <w:noProof/>
              </w:rPr>
            </w:pPr>
            <w:r>
              <w:rPr>
                <w:noProof/>
              </w:rPr>
              <w:t>In-Page Experiences are embedded in your web pages a</w:t>
            </w:r>
            <w:r>
              <w:rPr>
                <w:noProof/>
              </w:rPr>
              <w:t>nd are displayed along with other page content.</w:t>
            </w:r>
          </w:p>
        </w:tc>
        <w:tc>
          <w:tcPr>
            <w:tcW w:w="7407" w:type="dxa"/>
          </w:tcPr>
          <w:p w:rsidR="00000000" w:rsidRDefault="00785B4E">
            <w:pPr>
              <w:rPr>
                <w:lang w:val="fr-FR"/>
              </w:rPr>
            </w:pPr>
            <w:r>
              <w:rPr>
                <w:lang w:val="fr-FR"/>
              </w:rPr>
              <w:t>Les exp</w:t>
            </w:r>
            <w:r>
              <w:rPr>
                <w:lang w:val="fr-FR"/>
              </w:rPr>
              <w:t>é</w:t>
            </w:r>
            <w:r>
              <w:rPr>
                <w:lang w:val="fr-FR"/>
              </w:rPr>
              <w:t>riences en page sont int</w:t>
            </w:r>
            <w:r>
              <w:rPr>
                <w:lang w:val="fr-FR"/>
              </w:rPr>
              <w:t>é</w:t>
            </w:r>
            <w:r>
              <w:rPr>
                <w:lang w:val="fr-FR"/>
              </w:rPr>
              <w:t>gr</w:t>
            </w:r>
            <w:r>
              <w:rPr>
                <w:lang w:val="fr-FR"/>
              </w:rPr>
              <w:t>é</w:t>
            </w:r>
            <w:r>
              <w:rPr>
                <w:lang w:val="fr-FR"/>
              </w:rPr>
              <w:t xml:space="preserve">es </w:t>
            </w:r>
            <w:r>
              <w:rPr>
                <w:lang w:val="fr-FR"/>
              </w:rPr>
              <w:t>à</w:t>
            </w:r>
            <w:r>
              <w:rPr>
                <w:lang w:val="fr-FR"/>
              </w:rPr>
              <w:t xml:space="preserve"> vos pages Web et sont affich</w:t>
            </w:r>
            <w:r>
              <w:rPr>
                <w:lang w:val="fr-FR"/>
              </w:rPr>
              <w:t>é</w:t>
            </w:r>
            <w:r>
              <w:rPr>
                <w:lang w:val="fr-FR"/>
              </w:rPr>
              <w:t>es avec d'autres contenus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166b8e4f-d73f-4a8f-9463-72aefb17b5a2</w:t>
            </w:r>
          </w:p>
        </w:tc>
        <w:tc>
          <w:tcPr>
            <w:tcW w:w="7407" w:type="dxa"/>
            <w:shd w:val="clear" w:color="auto" w:fill="F2F2F2" w:themeFill="background1" w:themeFillShade="F2"/>
          </w:tcPr>
          <w:p w:rsidR="00000000" w:rsidRDefault="00785B4E">
            <w:pPr>
              <w:rPr>
                <w:noProof/>
              </w:rPr>
            </w:pPr>
            <w:r>
              <w:rPr>
                <w:noProof/>
              </w:rPr>
              <w:t>For a step-by-step guide to building an In-Page Experience us</w:t>
            </w:r>
            <w:r>
              <w:rPr>
                <w:noProof/>
              </w:rPr>
              <w:t xml:space="preserve">ing Brightcove Gallery, check out </w:t>
            </w:r>
            <w:r>
              <w:rPr>
                <w:rStyle w:val="mqInternal"/>
                <w:noProof/>
              </w:rPr>
              <w:t>[1}</w:t>
            </w:r>
            <w:r>
              <w:rPr>
                <w:noProof/>
              </w:rPr>
              <w:t>Step-by-Step:</w:t>
            </w:r>
          </w:p>
        </w:tc>
        <w:tc>
          <w:tcPr>
            <w:tcW w:w="7407" w:type="dxa"/>
          </w:tcPr>
          <w:p w:rsidR="00000000" w:rsidRDefault="00785B4E">
            <w:pPr>
              <w:rPr>
                <w:lang w:val="fr-FR"/>
              </w:rPr>
            </w:pPr>
            <w:r>
              <w:rPr>
                <w:lang w:val="fr-FR"/>
              </w:rPr>
              <w:t xml:space="preserve">Pour obtenir un guide </w:t>
            </w:r>
            <w:r>
              <w:rPr>
                <w:lang w:val="fr-FR"/>
              </w:rPr>
              <w:t>é</w:t>
            </w:r>
            <w:r>
              <w:rPr>
                <w:lang w:val="fr-FR"/>
              </w:rPr>
              <w:t xml:space="preserve">tape par </w:t>
            </w:r>
            <w:r>
              <w:rPr>
                <w:lang w:val="fr-FR"/>
              </w:rPr>
              <w:t>é</w:t>
            </w:r>
            <w:r>
              <w:rPr>
                <w:lang w:val="fr-FR"/>
              </w:rPr>
              <w:t>tape sur la cr</w:t>
            </w:r>
            <w:r>
              <w:rPr>
                <w:lang w:val="fr-FR"/>
              </w:rPr>
              <w:t>é</w:t>
            </w:r>
            <w:r>
              <w:rPr>
                <w:lang w:val="fr-FR"/>
              </w:rPr>
              <w:t>ation d'une exp</w:t>
            </w:r>
            <w:r>
              <w:rPr>
                <w:lang w:val="fr-FR"/>
              </w:rPr>
              <w:t>é</w:t>
            </w:r>
            <w:r>
              <w:rPr>
                <w:lang w:val="fr-FR"/>
              </w:rPr>
              <w:t xml:space="preserve">rience en page </w:t>
            </w:r>
            <w:r>
              <w:rPr>
                <w:lang w:val="fr-FR"/>
              </w:rPr>
              <w:t>à</w:t>
            </w:r>
            <w:r>
              <w:rPr>
                <w:lang w:val="fr-FR"/>
              </w:rPr>
              <w:t xml:space="preserve"> l'aide de Brightcove Gallery, consultez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6aaede87-70c2-4bf5-939f-3bda10ca5abe</w:t>
            </w:r>
          </w:p>
        </w:tc>
        <w:tc>
          <w:tcPr>
            <w:tcW w:w="7407" w:type="dxa"/>
            <w:shd w:val="clear" w:color="auto" w:fill="F2F2F2" w:themeFill="background1" w:themeFillShade="F2"/>
          </w:tcPr>
          <w:p w:rsidR="00000000" w:rsidRDefault="00785B4E">
            <w:pPr>
              <w:rPr>
                <w:noProof/>
              </w:rPr>
            </w:pPr>
            <w:r>
              <w:rPr>
                <w:noProof/>
              </w:rPr>
              <w:t>Creating and Publishing an In-Page Experience</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dans la page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2762b04e-35aa-4cda-ab33-4d048e69984f</w:t>
            </w:r>
          </w:p>
        </w:tc>
        <w:tc>
          <w:tcPr>
            <w:tcW w:w="7407" w:type="dxa"/>
            <w:shd w:val="clear" w:color="auto" w:fill="F2F2F2" w:themeFill="background1" w:themeFillShade="F2"/>
          </w:tcPr>
          <w:p w:rsidR="00000000" w:rsidRDefault="00785B4E">
            <w:pPr>
              <w:rPr>
                <w:noProof/>
              </w:rPr>
            </w:pPr>
            <w:r>
              <w:rPr>
                <w:noProof/>
              </w:rPr>
              <w:t>The main steps to create and publish an In-Page Experience are:</w:t>
            </w:r>
          </w:p>
        </w:tc>
        <w:tc>
          <w:tcPr>
            <w:tcW w:w="7407" w:type="dxa"/>
          </w:tcPr>
          <w:p w:rsidR="00000000" w:rsidRDefault="00785B4E">
            <w:pPr>
              <w:rPr>
                <w:lang w:val="fr-FR"/>
              </w:rPr>
            </w:pPr>
            <w:r>
              <w:rPr>
                <w:lang w:val="fr-FR"/>
              </w:rPr>
              <w:t xml:space="preserve">Les principales </w:t>
            </w:r>
            <w:r>
              <w:rPr>
                <w:lang w:val="fr-FR"/>
              </w:rPr>
              <w:t>é</w:t>
            </w:r>
            <w:r>
              <w:rPr>
                <w:lang w:val="fr-FR"/>
              </w:rPr>
              <w:t>tapes de cr</w:t>
            </w:r>
            <w:r>
              <w:rPr>
                <w:lang w:val="fr-FR"/>
              </w:rPr>
              <w:t>é</w:t>
            </w:r>
            <w:r>
              <w:rPr>
                <w:lang w:val="fr-FR"/>
              </w:rPr>
              <w:t>ation et de publication d'une exp</w:t>
            </w:r>
            <w:r>
              <w:rPr>
                <w:lang w:val="fr-FR"/>
              </w:rPr>
              <w:t>é</w:t>
            </w:r>
            <w:r>
              <w:rPr>
                <w:lang w:val="fr-FR"/>
              </w:rPr>
              <w:t>rience en page sont les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36d677c5-fc27-4907-a1e1-883f14c30719</w:t>
            </w:r>
          </w:p>
        </w:tc>
        <w:tc>
          <w:tcPr>
            <w:tcW w:w="7407" w:type="dxa"/>
            <w:shd w:val="clear" w:color="auto" w:fill="F2F2F2" w:themeFill="background1" w:themeFillShade="F2"/>
          </w:tcPr>
          <w:p w:rsidR="00000000" w:rsidRDefault="00785B4E">
            <w:pPr>
              <w:rPr>
                <w:noProof/>
              </w:rPr>
            </w:pPr>
            <w:r>
              <w:rPr>
                <w:rStyle w:val="mqInternal"/>
                <w:noProof/>
              </w:rPr>
              <w:t>[1}</w:t>
            </w:r>
            <w:r>
              <w:rPr>
                <w:noProof/>
              </w:rPr>
              <w:t>Choose a template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Choisir un mod</w:t>
            </w:r>
            <w:r>
              <w:rPr>
                <w:lang w:val="fr-FR"/>
              </w:rPr>
              <w:t>è</w:t>
            </w:r>
            <w:r>
              <w:rPr>
                <w:lang w:val="fr-FR"/>
              </w:rPr>
              <w:t>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a5b8a4b9-1432-4cce-a0d6-f915a50a2b92</w:t>
            </w:r>
          </w:p>
        </w:tc>
        <w:tc>
          <w:tcPr>
            <w:tcW w:w="7407" w:type="dxa"/>
            <w:shd w:val="clear" w:color="auto" w:fill="F2F2F2" w:themeFill="background1" w:themeFillShade="F2"/>
          </w:tcPr>
          <w:p w:rsidR="00000000" w:rsidRDefault="00785B4E">
            <w:pPr>
              <w:rPr>
                <w:noProof/>
              </w:rPr>
            </w:pPr>
            <w:r>
              <w:rPr>
                <w:rStyle w:val="mqInternal"/>
                <w:noProof/>
              </w:rPr>
              <w:t>[1}</w:t>
            </w:r>
            <w:r>
              <w:rPr>
                <w:noProof/>
              </w:rPr>
              <w:t>Add video and customize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w:t>
            </w:r>
            <w:r>
              <w:rPr>
                <w:lang w:val="fr-FR"/>
              </w:rPr>
              <w:t>r une vid</w:t>
            </w:r>
            <w:r>
              <w:rPr>
                <w:lang w:val="fr-FR"/>
              </w:rPr>
              <w:t>é</w:t>
            </w:r>
            <w:r>
              <w:rPr>
                <w:lang w:val="fr-FR"/>
              </w:rPr>
              <w:t>o et personnaliser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f7b63547-4e91-4956-aa46-5c718c1a79f0</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 and publish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visualiser et publier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4521f58a-5ba5-468f-8b20-f64075ee4a78</w:t>
            </w:r>
          </w:p>
        </w:tc>
        <w:tc>
          <w:tcPr>
            <w:tcW w:w="7407" w:type="dxa"/>
            <w:shd w:val="clear" w:color="auto" w:fill="F2F2F2" w:themeFill="background1" w:themeFillShade="F2"/>
          </w:tcPr>
          <w:p w:rsidR="00000000" w:rsidRDefault="00785B4E">
            <w:pPr>
              <w:rPr>
                <w:noProof/>
              </w:rPr>
            </w:pPr>
            <w:r>
              <w:rPr>
                <w:rStyle w:val="mqInternal"/>
                <w:noProof/>
              </w:rPr>
              <w:t>[1}</w:t>
            </w:r>
            <w:r>
              <w:rPr>
                <w:noProof/>
              </w:rPr>
              <w:t>Review experience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Analyses d'exp</w:t>
            </w:r>
            <w:r>
              <w:rPr>
                <w:lang w:val="fr-FR"/>
              </w:rPr>
              <w:t>é</w:t>
            </w:r>
            <w:r>
              <w:rPr>
                <w:lang w:val="fr-FR"/>
              </w:rPr>
              <w:t>rience de r</w:t>
            </w:r>
            <w:r>
              <w:rPr>
                <w:lang w:val="fr-FR"/>
              </w:rPr>
              <w:t>é</w:t>
            </w:r>
            <w:r>
              <w:rPr>
                <w:lang w:val="fr-FR"/>
              </w:rPr>
              <w:t>vision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cc4d159b-c5ef-4753-af24-c389236163a7</w:t>
            </w:r>
          </w:p>
        </w:tc>
        <w:tc>
          <w:tcPr>
            <w:tcW w:w="7407" w:type="dxa"/>
            <w:shd w:val="clear" w:color="auto" w:fill="F2F2F2" w:themeFill="background1" w:themeFillShade="F2"/>
          </w:tcPr>
          <w:p w:rsidR="00000000" w:rsidRDefault="00785B4E">
            <w:pPr>
              <w:rPr>
                <w:noProof/>
              </w:rPr>
            </w:pPr>
            <w:r>
              <w:rPr>
                <w:noProof/>
              </w:rPr>
              <w:t>Choosing a template</w:t>
            </w:r>
          </w:p>
        </w:tc>
        <w:tc>
          <w:tcPr>
            <w:tcW w:w="7407" w:type="dxa"/>
          </w:tcPr>
          <w:p w:rsidR="00000000" w:rsidRDefault="00785B4E">
            <w:pPr>
              <w:rPr>
                <w:lang w:val="fr-FR"/>
              </w:rPr>
            </w:pPr>
            <w:r>
              <w:rPr>
                <w:lang w:val="fr-FR"/>
              </w:rPr>
              <w:t>Choix d'un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c78d3db2-8c57-411f-a97a-a147fdcd074c</w:t>
            </w:r>
          </w:p>
        </w:tc>
        <w:tc>
          <w:tcPr>
            <w:tcW w:w="7407" w:type="dxa"/>
            <w:shd w:val="clear" w:color="auto" w:fill="F2F2F2" w:themeFill="background1" w:themeFillShade="F2"/>
          </w:tcPr>
          <w:p w:rsidR="00000000" w:rsidRDefault="00785B4E">
            <w:pPr>
              <w:rPr>
                <w:noProof/>
              </w:rPr>
            </w:pPr>
            <w:r>
              <w:rPr>
                <w:noProof/>
              </w:rPr>
              <w:t>When you create a new Gallery experience, you start by choosing a template.</w:t>
            </w:r>
          </w:p>
        </w:tc>
        <w:tc>
          <w:tcPr>
            <w:tcW w:w="7407" w:type="dxa"/>
          </w:tcPr>
          <w:p w:rsidR="00000000" w:rsidRDefault="00785B4E">
            <w:pPr>
              <w:rPr>
                <w:lang w:val="fr-FR"/>
              </w:rPr>
            </w:pPr>
            <w:r>
              <w:rPr>
                <w:lang w:val="fr-FR"/>
              </w:rPr>
              <w:t>Lorsque vous cr</w:t>
            </w:r>
            <w:r>
              <w:rPr>
                <w:lang w:val="fr-FR"/>
              </w:rPr>
              <w:t>é</w:t>
            </w:r>
            <w:r>
              <w:rPr>
                <w:lang w:val="fr-FR"/>
              </w:rPr>
              <w:t>ez un</w:t>
            </w:r>
            <w:r>
              <w:rPr>
                <w:lang w:val="fr-FR"/>
              </w:rPr>
              <w:t>e nouvelle exp</w:t>
            </w:r>
            <w:r>
              <w:rPr>
                <w:lang w:val="fr-FR"/>
              </w:rPr>
              <w:t>é</w:t>
            </w:r>
            <w:r>
              <w:rPr>
                <w:lang w:val="fr-FR"/>
              </w:rPr>
              <w:t>rience Galerie, vous commencez par choisir un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afe97bc4-c20e-4b3e-ba1a-528fb39b4d1c</w:t>
            </w:r>
          </w:p>
        </w:tc>
        <w:tc>
          <w:tcPr>
            <w:tcW w:w="7407" w:type="dxa"/>
            <w:shd w:val="clear" w:color="auto" w:fill="F2F2F2" w:themeFill="background1" w:themeFillShade="F2"/>
          </w:tcPr>
          <w:p w:rsidR="00000000" w:rsidRDefault="00785B4E">
            <w:pPr>
              <w:rPr>
                <w:noProof/>
              </w:rPr>
            </w:pPr>
            <w:r>
              <w:rPr>
                <w:noProof/>
              </w:rPr>
              <w:t>Templates control the overall look and feel of an experience.</w:t>
            </w:r>
          </w:p>
        </w:tc>
        <w:tc>
          <w:tcPr>
            <w:tcW w:w="7407" w:type="dxa"/>
          </w:tcPr>
          <w:p w:rsidR="00000000" w:rsidRDefault="00785B4E">
            <w:pPr>
              <w:rPr>
                <w:lang w:val="fr-FR"/>
              </w:rPr>
            </w:pPr>
            <w:r>
              <w:rPr>
                <w:lang w:val="fr-FR"/>
              </w:rPr>
              <w:t>Les mod</w:t>
            </w:r>
            <w:r>
              <w:rPr>
                <w:lang w:val="fr-FR"/>
              </w:rPr>
              <w:t>è</w:t>
            </w:r>
            <w:r>
              <w:rPr>
                <w:lang w:val="fr-FR"/>
              </w:rPr>
              <w:t>les contr</w:t>
            </w:r>
            <w:r>
              <w:rPr>
                <w:lang w:val="fr-FR"/>
              </w:rPr>
              <w:t>ô</w:t>
            </w:r>
            <w:r>
              <w:rPr>
                <w:lang w:val="fr-FR"/>
              </w:rPr>
              <w:t>lent l'aspect g</w:t>
            </w:r>
            <w:r>
              <w:rPr>
                <w:lang w:val="fr-FR"/>
              </w:rPr>
              <w:t>é</w:t>
            </w:r>
            <w:r>
              <w:rPr>
                <w:lang w:val="fr-FR"/>
              </w:rPr>
              <w:t>n</w:t>
            </w:r>
            <w:r>
              <w:rPr>
                <w:lang w:val="fr-FR"/>
              </w:rPr>
              <w:t>é</w:t>
            </w:r>
            <w:r>
              <w:rPr>
                <w:lang w:val="fr-FR"/>
              </w:rPr>
              <w:t>ral d'une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e8eb4db9-fe9d-4e78-8</w:t>
            </w:r>
            <w:r>
              <w:rPr>
                <w:noProof/>
                <w:sz w:val="2"/>
              </w:rPr>
              <w:t>f55-65333d52721e</w:t>
            </w:r>
          </w:p>
        </w:tc>
        <w:tc>
          <w:tcPr>
            <w:tcW w:w="7407" w:type="dxa"/>
            <w:shd w:val="clear" w:color="auto" w:fill="F2F2F2" w:themeFill="background1" w:themeFillShade="F2"/>
          </w:tcPr>
          <w:p w:rsidR="00000000" w:rsidRDefault="00785B4E">
            <w:pPr>
              <w:rPr>
                <w:noProof/>
              </w:rPr>
            </w:pPr>
            <w:r>
              <w:rPr>
                <w:noProof/>
              </w:rPr>
              <w:t>Gallery provides a set of templates that give you the flexibility to deliver different types experiences:</w:t>
            </w:r>
          </w:p>
        </w:tc>
        <w:tc>
          <w:tcPr>
            <w:tcW w:w="7407" w:type="dxa"/>
          </w:tcPr>
          <w:p w:rsidR="00000000" w:rsidRDefault="00785B4E">
            <w:pPr>
              <w:rPr>
                <w:lang w:val="fr-FR"/>
              </w:rPr>
            </w:pPr>
            <w:r>
              <w:rPr>
                <w:lang w:val="fr-FR"/>
              </w:rPr>
              <w:t>Gallery fournit un ensemble de mod</w:t>
            </w:r>
            <w:r>
              <w:rPr>
                <w:lang w:val="fr-FR"/>
              </w:rPr>
              <w:t>è</w:t>
            </w:r>
            <w:r>
              <w:rPr>
                <w:lang w:val="fr-FR"/>
              </w:rPr>
              <w:t>les qui vous offrent la flexibilit</w:t>
            </w:r>
            <w:r>
              <w:rPr>
                <w:lang w:val="fr-FR"/>
              </w:rPr>
              <w:t>é</w:t>
            </w:r>
            <w:r>
              <w:rPr>
                <w:lang w:val="fr-FR"/>
              </w:rPr>
              <w:t xml:space="preserve"> n</w:t>
            </w:r>
            <w:r>
              <w:rPr>
                <w:lang w:val="fr-FR"/>
              </w:rPr>
              <w:t>é</w:t>
            </w:r>
            <w:r>
              <w:rPr>
                <w:lang w:val="fr-FR"/>
              </w:rPr>
              <w:t>cessaire pour offrir diff</w:t>
            </w:r>
            <w:r>
              <w:rPr>
                <w:lang w:val="fr-FR"/>
              </w:rPr>
              <w:t>é</w:t>
            </w:r>
            <w:r>
              <w:rPr>
                <w:lang w:val="fr-FR"/>
              </w:rPr>
              <w:t>rents types d'exp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04a9e99c-57b7-4ab7-924b-112730643c0e</w:t>
            </w:r>
          </w:p>
        </w:tc>
        <w:tc>
          <w:tcPr>
            <w:tcW w:w="7407" w:type="dxa"/>
            <w:shd w:val="clear" w:color="auto" w:fill="F2F2F2" w:themeFill="background1" w:themeFillShade="F2"/>
          </w:tcPr>
          <w:p w:rsidR="00000000" w:rsidRDefault="00785B4E">
            <w:pPr>
              <w:rPr>
                <w:noProof/>
              </w:rPr>
            </w:pPr>
            <w:r>
              <w:rPr>
                <w:noProof/>
              </w:rPr>
              <w:t>Portal</w:t>
            </w:r>
          </w:p>
        </w:tc>
        <w:tc>
          <w:tcPr>
            <w:tcW w:w="7407" w:type="dxa"/>
          </w:tcPr>
          <w:p w:rsidR="00000000" w:rsidRDefault="00785B4E">
            <w:pPr>
              <w:rPr>
                <w:lang w:val="fr-FR"/>
              </w:rPr>
            </w:pPr>
            <w:r>
              <w:rPr>
                <w:lang w:val="fr-FR"/>
              </w:rPr>
              <w:t>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af46efce-6f16-47ae-9827-8858e2680a1d</w:t>
            </w:r>
          </w:p>
        </w:tc>
        <w:tc>
          <w:tcPr>
            <w:tcW w:w="7407" w:type="dxa"/>
            <w:shd w:val="clear" w:color="auto" w:fill="F2F2F2" w:themeFill="background1" w:themeFillShade="F2"/>
          </w:tcPr>
          <w:p w:rsidR="00000000" w:rsidRDefault="00785B4E">
            <w:pPr>
              <w:rPr>
                <w:noProof/>
              </w:rPr>
            </w:pPr>
            <w:r>
              <w:rPr>
                <w:noProof/>
              </w:rPr>
              <w:t>In-Page</w:t>
            </w:r>
          </w:p>
        </w:tc>
        <w:tc>
          <w:tcPr>
            <w:tcW w:w="7407" w:type="dxa"/>
          </w:tcPr>
          <w:p w:rsidR="00000000" w:rsidRDefault="00785B4E">
            <w:pPr>
              <w:rPr>
                <w:lang w:val="fr-FR"/>
              </w:rPr>
            </w:pPr>
            <w:r>
              <w:rPr>
                <w:lang w:val="fr-FR"/>
              </w:rPr>
              <w:t>In-Page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a8135a2f-2db3-4f2c-b038-451200a67d47</w:t>
            </w:r>
          </w:p>
        </w:tc>
        <w:tc>
          <w:tcPr>
            <w:tcW w:w="7407" w:type="dxa"/>
            <w:shd w:val="clear" w:color="auto" w:fill="F2F2F2" w:themeFill="background1" w:themeFillShade="F2"/>
          </w:tcPr>
          <w:p w:rsidR="00000000" w:rsidRDefault="00785B4E">
            <w:pPr>
              <w:rPr>
                <w:noProof/>
              </w:rPr>
            </w:pPr>
            <w:r>
              <w:rPr>
                <w:noProof/>
              </w:rPr>
              <w:t>Landing Page</w:t>
            </w:r>
          </w:p>
        </w:tc>
        <w:tc>
          <w:tcPr>
            <w:tcW w:w="7407" w:type="dxa"/>
          </w:tcPr>
          <w:p w:rsidR="00000000" w:rsidRDefault="00785B4E">
            <w:pPr>
              <w:rPr>
                <w:lang w:val="fr-FR"/>
              </w:rPr>
            </w:pPr>
            <w:r>
              <w:rPr>
                <w:lang w:val="fr-FR"/>
              </w:rPr>
              <w:t>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b39221a5-a5f2-4ece-bac0-5fb6d5b33fd1</w:t>
            </w:r>
          </w:p>
        </w:tc>
        <w:tc>
          <w:tcPr>
            <w:tcW w:w="7407" w:type="dxa"/>
            <w:shd w:val="clear" w:color="auto" w:fill="F2F2F2" w:themeFill="background1" w:themeFillShade="F2"/>
          </w:tcPr>
          <w:p w:rsidR="00000000" w:rsidRDefault="00785B4E">
            <w:pPr>
              <w:rPr>
                <w:noProof/>
              </w:rPr>
            </w:pPr>
            <w:r>
              <w:rPr>
                <w:noProof/>
              </w:rPr>
              <w:t>Event</w:t>
            </w:r>
          </w:p>
        </w:tc>
        <w:tc>
          <w:tcPr>
            <w:tcW w:w="7407" w:type="dxa"/>
          </w:tcPr>
          <w:p w:rsidR="00000000" w:rsidRDefault="00785B4E">
            <w:pPr>
              <w:rPr>
                <w:lang w:val="fr-FR"/>
              </w:rPr>
            </w:pP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731df593</w:t>
            </w:r>
            <w:r>
              <w:rPr>
                <w:noProof/>
                <w:sz w:val="2"/>
              </w:rPr>
              <w:t>-e40f-4c0e-8f69-d0e4c7c24583</w:t>
            </w:r>
          </w:p>
        </w:tc>
        <w:tc>
          <w:tcPr>
            <w:tcW w:w="7407" w:type="dxa"/>
            <w:shd w:val="clear" w:color="auto" w:fill="F2F2F2" w:themeFill="background1" w:themeFillShade="F2"/>
          </w:tcPr>
          <w:p w:rsidR="00000000" w:rsidRDefault="00785B4E">
            <w:pPr>
              <w:rPr>
                <w:noProof/>
              </w:rPr>
            </w:pPr>
            <w:r>
              <w:rPr>
                <w:noProof/>
              </w:rPr>
              <w:t xml:space="preserve">To learn more about In-Page Experience templates and view some sample experiences,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785B4E">
            <w:pPr>
              <w:rPr>
                <w:lang w:val="fr-FR"/>
              </w:rPr>
            </w:pPr>
            <w:r>
              <w:rPr>
                <w:lang w:val="fr-FR"/>
              </w:rPr>
              <w:t>Pour en savoir plus sur les mod</w:t>
            </w:r>
            <w:r>
              <w:rPr>
                <w:lang w:val="fr-FR"/>
              </w:rPr>
              <w:t>è</w:t>
            </w:r>
            <w:r>
              <w:rPr>
                <w:lang w:val="fr-FR"/>
              </w:rPr>
              <w:t>les d'exp</w:t>
            </w:r>
            <w:r>
              <w:rPr>
                <w:lang w:val="fr-FR"/>
              </w:rPr>
              <w:t>é</w:t>
            </w:r>
            <w:r>
              <w:rPr>
                <w:lang w:val="fr-FR"/>
              </w:rPr>
              <w:t xml:space="preserve">rience dans la page et afficher </w:t>
            </w:r>
            <w:r>
              <w:rPr>
                <w:lang w:val="fr-FR"/>
              </w:rPr>
              <w:t>certains exemples d'exp</w:t>
            </w:r>
            <w:r>
              <w:rPr>
                <w:lang w:val="fr-FR"/>
              </w:rPr>
              <w:t>é</w:t>
            </w:r>
            <w:r>
              <w:rPr>
                <w:lang w:val="fr-FR"/>
              </w:rPr>
              <w:t xml:space="preserve">riences, reportez-vous </w:t>
            </w:r>
            <w:r>
              <w:rPr>
                <w:lang w:val="fr-FR"/>
              </w:rPr>
              <w:t>à</w:t>
            </w:r>
            <w:r>
              <w:rPr>
                <w:lang w:val="fr-FR"/>
              </w:rPr>
              <w:t xml:space="preserve"> la rubrique </w:t>
            </w:r>
            <w:r>
              <w:rPr>
                <w:rStyle w:val="mqInternal"/>
                <w:noProof/>
                <w:lang w:val="fr-FR"/>
              </w:rPr>
              <w:t>[1}</w:t>
            </w:r>
            <w:r>
              <w:rPr>
                <w:lang w:val="fr-FR"/>
              </w:rPr>
              <w:t>Pr</w:t>
            </w:r>
            <w:r>
              <w:rPr>
                <w:lang w:val="fr-FR"/>
              </w:rPr>
              <w:t>é</w:t>
            </w:r>
            <w:r>
              <w:rPr>
                <w:lang w:val="fr-FR"/>
              </w:rPr>
              <w:t>sentation des mod</w:t>
            </w:r>
            <w:r>
              <w:rPr>
                <w:lang w:val="fr-FR"/>
              </w:rPr>
              <w:t>è</w:t>
            </w:r>
            <w:r>
              <w:rPr>
                <w:lang w:val="fr-FR"/>
              </w:rPr>
              <w:t>les d'exp</w:t>
            </w:r>
            <w:r>
              <w:rPr>
                <w:lang w:val="fr-FR"/>
              </w:rPr>
              <w:t>é</w:t>
            </w:r>
            <w:r>
              <w:rPr>
                <w:lang w:val="fr-FR"/>
              </w:rPr>
              <w:t>rience dans la galerie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4f6687ef-597b-420c-9d3a-30b07936f850</w:t>
            </w:r>
          </w:p>
        </w:tc>
        <w:tc>
          <w:tcPr>
            <w:tcW w:w="7407" w:type="dxa"/>
            <w:shd w:val="clear" w:color="auto" w:fill="F2F2F2" w:themeFill="background1" w:themeFillShade="F2"/>
          </w:tcPr>
          <w:p w:rsidR="00000000" w:rsidRDefault="00785B4E">
            <w:pPr>
              <w:rPr>
                <w:noProof/>
              </w:rPr>
            </w:pPr>
            <w:r>
              <w:rPr>
                <w:noProof/>
              </w:rPr>
              <w:t>Gallery provides the ability to filter templates based upon the type of experience you are creating.</w:t>
            </w:r>
          </w:p>
        </w:tc>
        <w:tc>
          <w:tcPr>
            <w:tcW w:w="7407" w:type="dxa"/>
          </w:tcPr>
          <w:p w:rsidR="00000000" w:rsidRDefault="00785B4E">
            <w:pPr>
              <w:rPr>
                <w:lang w:val="fr-FR"/>
              </w:rPr>
            </w:pPr>
            <w:r>
              <w:rPr>
                <w:lang w:val="fr-FR"/>
              </w:rPr>
              <w:t>Gallery permet de filtrer les mod</w:t>
            </w:r>
            <w:r>
              <w:rPr>
                <w:lang w:val="fr-FR"/>
              </w:rPr>
              <w:t>è</w:t>
            </w:r>
            <w:r>
              <w:rPr>
                <w:lang w:val="fr-FR"/>
              </w:rPr>
              <w:t>les en fonction du type d'exp</w:t>
            </w:r>
            <w:r>
              <w:rPr>
                <w:lang w:val="fr-FR"/>
              </w:rPr>
              <w:t>é</w:t>
            </w:r>
            <w:r>
              <w:rPr>
                <w:lang w:val="fr-FR"/>
              </w:rPr>
              <w:t>rience que vous cr</w:t>
            </w:r>
            <w:r>
              <w:rPr>
                <w:lang w:val="fr-FR"/>
              </w:rPr>
              <w:t>é</w:t>
            </w:r>
            <w:r>
              <w:rPr>
                <w:lang w:val="fr-FR"/>
              </w:rPr>
              <w:t>ez.</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f495f002-774f-4508-9318-f2560473aaee</w:t>
            </w:r>
          </w:p>
        </w:tc>
        <w:tc>
          <w:tcPr>
            <w:tcW w:w="7407" w:type="dxa"/>
            <w:shd w:val="clear" w:color="auto" w:fill="F2F2F2" w:themeFill="background1" w:themeFillShade="F2"/>
          </w:tcPr>
          <w:p w:rsidR="00000000" w:rsidRDefault="00785B4E">
            <w:pPr>
              <w:rPr>
                <w:noProof/>
              </w:rPr>
            </w:pPr>
            <w:r>
              <w:rPr>
                <w:noProof/>
              </w:rPr>
              <w:t xml:space="preserve">After choosing an In-Page </w:t>
            </w:r>
            <w:r>
              <w:rPr>
                <w:noProof/>
              </w:rPr>
              <w:t>Experience template, you can set the title, description and size for the experience.</w:t>
            </w:r>
          </w:p>
        </w:tc>
        <w:tc>
          <w:tcPr>
            <w:tcW w:w="7407" w:type="dxa"/>
          </w:tcPr>
          <w:p w:rsidR="00000000" w:rsidRDefault="00785B4E">
            <w:pPr>
              <w:rPr>
                <w:lang w:val="fr-FR"/>
              </w:rPr>
            </w:pPr>
            <w:r>
              <w:rPr>
                <w:lang w:val="fr-FR"/>
              </w:rPr>
              <w:t>Apr</w:t>
            </w:r>
            <w:r>
              <w:rPr>
                <w:lang w:val="fr-FR"/>
              </w:rPr>
              <w:t>è</w:t>
            </w:r>
            <w:r>
              <w:rPr>
                <w:lang w:val="fr-FR"/>
              </w:rPr>
              <w:t>s avoir choisi un mod</w:t>
            </w:r>
            <w:r>
              <w:rPr>
                <w:lang w:val="fr-FR"/>
              </w:rPr>
              <w:t>è</w:t>
            </w:r>
            <w:r>
              <w:rPr>
                <w:lang w:val="fr-FR"/>
              </w:rPr>
              <w:t>le d'exp</w:t>
            </w:r>
            <w:r>
              <w:rPr>
                <w:lang w:val="fr-FR"/>
              </w:rPr>
              <w:t>é</w:t>
            </w:r>
            <w:r>
              <w:rPr>
                <w:lang w:val="fr-FR"/>
              </w:rPr>
              <w:t>rience en page, vous pouvez d</w:t>
            </w:r>
            <w:r>
              <w:rPr>
                <w:lang w:val="fr-FR"/>
              </w:rPr>
              <w:t>é</w:t>
            </w:r>
            <w:r>
              <w:rPr>
                <w:lang w:val="fr-FR"/>
              </w:rPr>
              <w:t>finir le titre, la description et la taille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d125aa08-0e04-44a2-9f83-b8323104bf1a</w:t>
            </w:r>
          </w:p>
        </w:tc>
        <w:tc>
          <w:tcPr>
            <w:tcW w:w="7407" w:type="dxa"/>
            <w:shd w:val="clear" w:color="auto" w:fill="F2F2F2" w:themeFill="background1" w:themeFillShade="F2"/>
          </w:tcPr>
          <w:p w:rsidR="00000000" w:rsidRDefault="00785B4E">
            <w:pPr>
              <w:rPr>
                <w:noProof/>
              </w:rPr>
            </w:pPr>
            <w:r>
              <w:rPr>
                <w:noProof/>
              </w:rPr>
              <w:t>Add</w:t>
            </w:r>
            <w:r>
              <w:rPr>
                <w:noProof/>
              </w:rPr>
              <w:t>ing video and customizing the experience</w:t>
            </w:r>
          </w:p>
        </w:tc>
        <w:tc>
          <w:tcPr>
            <w:tcW w:w="7407" w:type="dxa"/>
          </w:tcPr>
          <w:p w:rsidR="00000000" w:rsidRDefault="00785B4E">
            <w:pPr>
              <w:rPr>
                <w:lang w:val="fr-FR"/>
              </w:rPr>
            </w:pPr>
            <w:r>
              <w:rPr>
                <w:lang w:val="fr-FR"/>
              </w:rPr>
              <w:t>Ajout de vid</w:t>
            </w:r>
            <w:r>
              <w:rPr>
                <w:lang w:val="fr-FR"/>
              </w:rPr>
              <w:t>é</w:t>
            </w:r>
            <w:r>
              <w:rPr>
                <w:lang w:val="fr-FR"/>
              </w:rPr>
              <w:t>os et personnalisation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17ed8e91-656e-41b3-a98d-82cb2930d680</w:t>
            </w:r>
          </w:p>
        </w:tc>
        <w:tc>
          <w:tcPr>
            <w:tcW w:w="7407" w:type="dxa"/>
            <w:shd w:val="clear" w:color="auto" w:fill="F2F2F2" w:themeFill="background1" w:themeFillShade="F2"/>
          </w:tcPr>
          <w:p w:rsidR="00000000" w:rsidRDefault="00785B4E">
            <w:pPr>
              <w:rPr>
                <w:noProof/>
              </w:rPr>
            </w:pPr>
            <w:r>
              <w:rPr>
                <w:noProof/>
              </w:rPr>
              <w:t>Once the experience is created, the layout editor provides the ability to:</w:t>
            </w:r>
          </w:p>
        </w:tc>
        <w:tc>
          <w:tcPr>
            <w:tcW w:w="7407" w:type="dxa"/>
          </w:tcPr>
          <w:p w:rsidR="00000000" w:rsidRDefault="00785B4E">
            <w:pPr>
              <w:rPr>
                <w:lang w:val="fr-FR"/>
              </w:rPr>
            </w:pPr>
            <w:r>
              <w:rPr>
                <w:lang w:val="fr-FR"/>
              </w:rPr>
              <w:t>Une fois l'exp</w:t>
            </w:r>
            <w:r>
              <w:rPr>
                <w:lang w:val="fr-FR"/>
              </w:rPr>
              <w:t>é</w:t>
            </w:r>
            <w:r>
              <w:rPr>
                <w:lang w:val="fr-FR"/>
              </w:rPr>
              <w:t>rience cr</w:t>
            </w:r>
            <w:r>
              <w:rPr>
                <w:lang w:val="fr-FR"/>
              </w:rPr>
              <w:t>éé</w:t>
            </w:r>
            <w:r>
              <w:rPr>
                <w:lang w:val="fr-FR"/>
              </w:rPr>
              <w:t>e, l'</w:t>
            </w:r>
            <w:r>
              <w:rPr>
                <w:lang w:val="fr-FR"/>
              </w:rPr>
              <w:t>é</w:t>
            </w:r>
            <w:r>
              <w:rPr>
                <w:lang w:val="fr-FR"/>
              </w:rPr>
              <w:t>diteur de mise</w:t>
            </w:r>
            <w:r>
              <w:rPr>
                <w:lang w:val="fr-FR"/>
              </w:rPr>
              <w:t xml:space="preserve"> en page 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2a7aff29-935c-4290-ae98-c695b14ba9d1</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experience with text and images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Personnalisez l'exp</w:t>
            </w:r>
            <w:r>
              <w:rPr>
                <w:lang w:val="fr-FR"/>
              </w:rPr>
              <w:t>é</w:t>
            </w:r>
            <w:r>
              <w:rPr>
                <w:lang w:val="fr-FR"/>
              </w:rPr>
              <w:t>rience avec du texte et des images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39caddc6-b884-4654-b5d4-576aebcf1151</w:t>
            </w:r>
          </w:p>
        </w:tc>
        <w:tc>
          <w:tcPr>
            <w:tcW w:w="7407" w:type="dxa"/>
            <w:shd w:val="clear" w:color="auto" w:fill="F2F2F2" w:themeFill="background1" w:themeFillShade="F2"/>
          </w:tcPr>
          <w:p w:rsidR="00000000" w:rsidRDefault="00785B4E">
            <w:pPr>
              <w:rPr>
                <w:noProof/>
              </w:rPr>
            </w:pPr>
            <w:r>
              <w:rPr>
                <w:rStyle w:val="mqInternal"/>
                <w:noProof/>
              </w:rPr>
              <w:t>[1}</w:t>
            </w:r>
            <w:r>
              <w:rPr>
                <w:noProof/>
              </w:rPr>
              <w:t>Add videos to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Ajouter des vid</w:t>
            </w:r>
            <w:r>
              <w:rPr>
                <w:lang w:val="fr-FR"/>
              </w:rPr>
              <w:t>é</w:t>
            </w:r>
            <w:r>
              <w:rPr>
                <w:lang w:val="fr-FR"/>
              </w:rPr>
              <w:t xml:space="preserve">os </w:t>
            </w:r>
            <w:r>
              <w:rPr>
                <w:lang w:val="fr-FR"/>
              </w:rPr>
              <w:t>à</w:t>
            </w:r>
            <w:r>
              <w:rPr>
                <w:lang w:val="fr-FR"/>
              </w:rPr>
              <w:t xml:space="preserv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883e1f9c-9ec4-48f9-9f9b-9b87926917a8</w:t>
            </w:r>
          </w:p>
        </w:tc>
        <w:tc>
          <w:tcPr>
            <w:tcW w:w="7407" w:type="dxa"/>
            <w:shd w:val="clear" w:color="auto" w:fill="F2F2F2" w:themeFill="background1" w:themeFillShade="F2"/>
          </w:tcPr>
          <w:p w:rsidR="00000000" w:rsidRDefault="00785B4E">
            <w:pPr>
              <w:rPr>
                <w:noProof/>
              </w:rPr>
            </w:pPr>
            <w:r>
              <w:rPr>
                <w:rStyle w:val="mqInternal"/>
                <w:noProof/>
              </w:rPr>
              <w:t>[1}</w:t>
            </w:r>
            <w:r>
              <w:rPr>
                <w:noProof/>
              </w:rPr>
              <w:t>Style the experience by choosing the fonts and colors that are used</w:t>
            </w:r>
            <w:r>
              <w:rPr>
                <w:rStyle w:val="mqInternal"/>
                <w:noProof/>
              </w:rPr>
              <w:t>{2]</w:t>
            </w:r>
          </w:p>
        </w:tc>
        <w:tc>
          <w:tcPr>
            <w:tcW w:w="7407" w:type="dxa"/>
          </w:tcPr>
          <w:p w:rsidR="00000000" w:rsidRDefault="00785B4E">
            <w:pPr>
              <w:rPr>
                <w:lang w:val="fr-FR"/>
              </w:rPr>
            </w:pPr>
            <w:r>
              <w:rPr>
                <w:rStyle w:val="mqInternal"/>
                <w:noProof/>
                <w:lang w:val="fr-FR"/>
              </w:rPr>
              <w:t>[1}</w:t>
            </w:r>
            <w:r>
              <w:rPr>
                <w:lang w:val="fr-FR"/>
              </w:rPr>
              <w:t>Stylisez l'exp</w:t>
            </w:r>
            <w:r>
              <w:rPr>
                <w:lang w:val="fr-FR"/>
              </w:rPr>
              <w:t>é</w:t>
            </w:r>
            <w:r>
              <w:rPr>
                <w:lang w:val="fr-FR"/>
              </w:rPr>
              <w:t xml:space="preserve">rience en choisissant les polices et les couleurs </w:t>
            </w:r>
            <w:r>
              <w:rPr>
                <w:lang w:val="fr-FR"/>
              </w:rPr>
              <w:t>utilis</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3baeb188-ac1f-4ce9-b29e-e055effe9e21</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experience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les param</w:t>
            </w:r>
            <w:r>
              <w:rPr>
                <w:lang w:val="fr-FR"/>
              </w:rPr>
              <w:t>è</w:t>
            </w:r>
            <w:r>
              <w:rPr>
                <w:lang w:val="fr-FR"/>
              </w:rPr>
              <w:t>tres d'exp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3149951f-2415-44be-9780-66bbbeb3514e</w:t>
            </w:r>
          </w:p>
        </w:tc>
        <w:tc>
          <w:tcPr>
            <w:tcW w:w="7407" w:type="dxa"/>
            <w:shd w:val="clear" w:color="auto" w:fill="F2F2F2" w:themeFill="background1" w:themeFillShade="F2"/>
          </w:tcPr>
          <w:p w:rsidR="00000000" w:rsidRDefault="00785B4E">
            <w:pPr>
              <w:rPr>
                <w:noProof/>
              </w:rPr>
            </w:pPr>
            <w:r>
              <w:rPr>
                <w:rStyle w:val="mqInternal"/>
                <w:noProof/>
              </w:rPr>
              <w:t>[1}</w:t>
            </w:r>
            <w:r>
              <w:rPr>
                <w:noProof/>
              </w:rPr>
              <w:t>Edit the experience details and size</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Modifier les d</w:t>
            </w:r>
            <w:r>
              <w:rPr>
                <w:lang w:val="fr-FR"/>
              </w:rPr>
              <w:t>é</w:t>
            </w:r>
            <w:r>
              <w:rPr>
                <w:lang w:val="fr-FR"/>
              </w:rPr>
              <w:t>tails et l</w:t>
            </w:r>
            <w:r>
              <w:rPr>
                <w:lang w:val="fr-FR"/>
              </w:rPr>
              <w:t>a taille de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a010e8ad-4c82-408d-a51a-b25674f16343</w:t>
            </w:r>
          </w:p>
        </w:tc>
        <w:tc>
          <w:tcPr>
            <w:tcW w:w="7407" w:type="dxa"/>
            <w:shd w:val="clear" w:color="auto" w:fill="F2F2F2" w:themeFill="background1" w:themeFillShade="F2"/>
          </w:tcPr>
          <w:p w:rsidR="00000000" w:rsidRDefault="00785B4E">
            <w:pPr>
              <w:rPr>
                <w:noProof/>
              </w:rPr>
            </w:pPr>
            <w:r>
              <w:rPr>
                <w:noProof/>
              </w:rPr>
              <w:t>Previewing and publishing the experience</w:t>
            </w:r>
          </w:p>
        </w:tc>
        <w:tc>
          <w:tcPr>
            <w:tcW w:w="7407" w:type="dxa"/>
          </w:tcPr>
          <w:p w:rsidR="00000000" w:rsidRDefault="00785B4E">
            <w:pPr>
              <w:rPr>
                <w:lang w:val="fr-FR"/>
              </w:rPr>
            </w:pPr>
            <w:r>
              <w:rPr>
                <w:lang w:val="fr-FR"/>
              </w:rPr>
              <w:t>Pr</w:t>
            </w:r>
            <w:r>
              <w:rPr>
                <w:lang w:val="fr-FR"/>
              </w:rPr>
              <w:t>é</w:t>
            </w:r>
            <w:r>
              <w:rPr>
                <w:lang w:val="fr-FR"/>
              </w:rPr>
              <w:t>visualisation et publication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92f1ba2a-57a6-4bbb-b964-f5bef52f7e30</w:t>
            </w:r>
          </w:p>
        </w:tc>
        <w:tc>
          <w:tcPr>
            <w:tcW w:w="7407" w:type="dxa"/>
            <w:shd w:val="clear" w:color="auto" w:fill="F2F2F2" w:themeFill="background1" w:themeFillShade="F2"/>
          </w:tcPr>
          <w:p w:rsidR="00000000" w:rsidRDefault="00785B4E">
            <w:pPr>
              <w:rPr>
                <w:noProof/>
              </w:rPr>
            </w:pPr>
            <w:r>
              <w:rPr>
                <w:noProof/>
              </w:rPr>
              <w:t>In-Page Experiences can be previewed to see how they will display on desktop, tablet and mobile devices.</w:t>
            </w:r>
          </w:p>
        </w:tc>
        <w:tc>
          <w:tcPr>
            <w:tcW w:w="7407" w:type="dxa"/>
          </w:tcPr>
          <w:p w:rsidR="00000000" w:rsidRDefault="00785B4E">
            <w:pPr>
              <w:rPr>
                <w:lang w:val="fr-FR"/>
              </w:rPr>
            </w:pPr>
            <w:r>
              <w:rPr>
                <w:lang w:val="fr-FR"/>
              </w:rPr>
              <w:t>Les exp</w:t>
            </w:r>
            <w:r>
              <w:rPr>
                <w:lang w:val="fr-FR"/>
              </w:rPr>
              <w:t>é</w:t>
            </w:r>
            <w:r>
              <w:rPr>
                <w:lang w:val="fr-FR"/>
              </w:rPr>
              <w:t xml:space="preserve">riences en page peuvent </w:t>
            </w:r>
            <w:r>
              <w:rPr>
                <w:lang w:val="fr-FR"/>
              </w:rPr>
              <w:t>ê</w:t>
            </w:r>
            <w:r>
              <w:rPr>
                <w:lang w:val="fr-FR"/>
              </w:rPr>
              <w:t>tre pr</w:t>
            </w:r>
            <w:r>
              <w:rPr>
                <w:lang w:val="fr-FR"/>
              </w:rPr>
              <w:t>é</w:t>
            </w:r>
            <w:r>
              <w:rPr>
                <w:lang w:val="fr-FR"/>
              </w:rPr>
              <w:t>visualis</w:t>
            </w:r>
            <w:r>
              <w:rPr>
                <w:lang w:val="fr-FR"/>
              </w:rPr>
              <w:t>é</w:t>
            </w:r>
            <w:r>
              <w:rPr>
                <w:lang w:val="fr-FR"/>
              </w:rPr>
              <w:t>es pour voir comment elles s'afficheront sur les ordinateurs de bureau, les tablettes et les appareils</w:t>
            </w:r>
            <w:r>
              <w:rPr>
                <w:lang w:val="fr-FR"/>
              </w:rPr>
              <w:t xml:space="preserve"> mobiles.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46 </w:t>
            </w:r>
            <w:r>
              <w:rPr>
                <w:noProof/>
                <w:sz w:val="16"/>
              </w:rPr>
              <w:br/>
            </w:r>
            <w:r>
              <w:rPr>
                <w:noProof/>
                <w:sz w:val="2"/>
              </w:rPr>
              <w:t>2b2af60c-8ba4-482c-94d1-320b9e3cc6c0</w:t>
            </w:r>
          </w:p>
        </w:tc>
        <w:tc>
          <w:tcPr>
            <w:tcW w:w="7407" w:type="dxa"/>
            <w:shd w:val="clear" w:color="auto" w:fill="F2F2F2" w:themeFill="background1" w:themeFillShade="F2"/>
          </w:tcPr>
          <w:p w:rsidR="00000000" w:rsidRDefault="00785B4E">
            <w:pPr>
              <w:rPr>
                <w:noProof/>
              </w:rPr>
            </w:pPr>
            <w:r>
              <w:rPr>
                <w:noProof/>
              </w:rPr>
              <w:t>Publishing the experience generates a preview URL and the publishing code needed to embed the experience on your website.</w:t>
            </w:r>
          </w:p>
        </w:tc>
        <w:tc>
          <w:tcPr>
            <w:tcW w:w="7407" w:type="dxa"/>
          </w:tcPr>
          <w:p w:rsidR="00000000" w:rsidRDefault="00785B4E">
            <w:pPr>
              <w:rPr>
                <w:lang w:val="fr-FR"/>
              </w:rPr>
            </w:pPr>
            <w:r>
              <w:rPr>
                <w:lang w:val="fr-FR"/>
              </w:rPr>
              <w:t>La publication de l'exp</w:t>
            </w:r>
            <w:r>
              <w:rPr>
                <w:lang w:val="fr-FR"/>
              </w:rPr>
              <w:t>é</w:t>
            </w:r>
            <w:r>
              <w:rPr>
                <w:lang w:val="fr-FR"/>
              </w:rPr>
              <w:t>rience g</w:t>
            </w:r>
            <w:r>
              <w:rPr>
                <w:lang w:val="fr-FR"/>
              </w:rPr>
              <w:t>é</w:t>
            </w:r>
            <w:r>
              <w:rPr>
                <w:lang w:val="fr-FR"/>
              </w:rPr>
              <w:t>n</w:t>
            </w:r>
            <w:r>
              <w:rPr>
                <w:lang w:val="fr-FR"/>
              </w:rPr>
              <w:t>è</w:t>
            </w:r>
            <w:r>
              <w:rPr>
                <w:lang w:val="fr-FR"/>
              </w:rPr>
              <w:t>re une URL d'aper</w:t>
            </w:r>
            <w:r>
              <w:rPr>
                <w:lang w:val="fr-FR"/>
              </w:rPr>
              <w:t>ç</w:t>
            </w:r>
            <w:r>
              <w:rPr>
                <w:lang w:val="fr-FR"/>
              </w:rPr>
              <w:t>u et le code de publication n</w:t>
            </w:r>
            <w:r>
              <w:rPr>
                <w:lang w:val="fr-FR"/>
              </w:rPr>
              <w:t>é</w:t>
            </w:r>
            <w:r>
              <w:rPr>
                <w:lang w:val="fr-FR"/>
              </w:rPr>
              <w:t>cessaires pour int</w:t>
            </w:r>
            <w:r>
              <w:rPr>
                <w:lang w:val="fr-FR"/>
              </w:rPr>
              <w:t>é</w:t>
            </w:r>
            <w:r>
              <w:rPr>
                <w:lang w:val="fr-FR"/>
              </w:rPr>
              <w:t>grer l'exp</w:t>
            </w:r>
            <w:r>
              <w:rPr>
                <w:lang w:val="fr-FR"/>
              </w:rPr>
              <w:t>é</w:t>
            </w:r>
            <w:r>
              <w:rPr>
                <w:lang w:val="fr-FR"/>
              </w:rPr>
              <w:t>rience sur votre site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edd84519-a686-4b1e-aade-1f04f1980bde</w:t>
            </w:r>
          </w:p>
        </w:tc>
        <w:tc>
          <w:tcPr>
            <w:tcW w:w="7407" w:type="dxa"/>
            <w:shd w:val="clear" w:color="auto" w:fill="F2F2F2" w:themeFill="background1" w:themeFillShade="F2"/>
          </w:tcPr>
          <w:p w:rsidR="00000000" w:rsidRDefault="00785B4E">
            <w:pPr>
              <w:rPr>
                <w:noProof/>
              </w:rPr>
            </w:pPr>
            <w:r>
              <w:rPr>
                <w:noProof/>
              </w:rPr>
              <w:t xml:space="preserve">To learn more,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en savoir plus, </w:t>
            </w:r>
            <w:r>
              <w:rPr>
                <w:rStyle w:val="mqInternal"/>
                <w:noProof/>
                <w:lang w:val="fr-FR"/>
              </w:rPr>
              <w:t>[1}</w:t>
            </w:r>
            <w:r>
              <w:rPr>
                <w:lang w:val="fr-FR"/>
              </w:rPr>
              <w:t>consultez Aper</w:t>
            </w:r>
            <w:r>
              <w:rPr>
                <w:lang w:val="fr-FR"/>
              </w:rPr>
              <w:t>ç</w:t>
            </w:r>
            <w:r>
              <w:rPr>
                <w:lang w:val="fr-FR"/>
              </w:rPr>
              <w:t>u et publication d'une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ea8ccd58-acb2-4a9f-a93d-1172ccb432d3</w:t>
            </w:r>
          </w:p>
        </w:tc>
        <w:tc>
          <w:tcPr>
            <w:tcW w:w="7407" w:type="dxa"/>
            <w:shd w:val="clear" w:color="auto" w:fill="F2F2F2" w:themeFill="background1" w:themeFillShade="F2"/>
          </w:tcPr>
          <w:p w:rsidR="00000000" w:rsidRDefault="00785B4E">
            <w:pPr>
              <w:rPr>
                <w:noProof/>
              </w:rPr>
            </w:pPr>
            <w:r>
              <w:rPr>
                <w:noProof/>
              </w:rPr>
              <w:t>Reviewing experience analytics</w:t>
            </w:r>
          </w:p>
        </w:tc>
        <w:tc>
          <w:tcPr>
            <w:tcW w:w="7407" w:type="dxa"/>
          </w:tcPr>
          <w:p w:rsidR="00000000" w:rsidRDefault="00785B4E">
            <w:pPr>
              <w:rPr>
                <w:lang w:val="fr-FR"/>
              </w:rPr>
            </w:pPr>
            <w:r>
              <w:rPr>
                <w:lang w:val="fr-FR"/>
              </w:rPr>
              <w:t>Examen de l'analyse d'exp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b6b0873e-767d-46ea-b538-13618d56ca89</w:t>
            </w:r>
          </w:p>
        </w:tc>
        <w:tc>
          <w:tcPr>
            <w:tcW w:w="7407" w:type="dxa"/>
            <w:shd w:val="clear" w:color="auto" w:fill="F2F2F2" w:themeFill="background1" w:themeFillShade="F2"/>
          </w:tcPr>
          <w:p w:rsidR="00000000" w:rsidRDefault="00785B4E">
            <w:pPr>
              <w:rPr>
                <w:noProof/>
              </w:rPr>
            </w:pPr>
            <w:r>
              <w:rPr>
                <w:noProof/>
              </w:rPr>
              <w:t>As you publish In-Page Experiences, Gallery will gather analytics on those experienc</w:t>
            </w:r>
            <w:r>
              <w:rPr>
                <w:noProof/>
              </w:rPr>
              <w:t>es and make them available in different reports.</w:t>
            </w:r>
          </w:p>
        </w:tc>
        <w:tc>
          <w:tcPr>
            <w:tcW w:w="7407" w:type="dxa"/>
          </w:tcPr>
          <w:p w:rsidR="00000000" w:rsidRDefault="00785B4E">
            <w:pPr>
              <w:rPr>
                <w:lang w:val="fr-FR"/>
              </w:rPr>
            </w:pPr>
            <w:r>
              <w:rPr>
                <w:lang w:val="fr-FR"/>
              </w:rPr>
              <w:t xml:space="preserve">Au fur et </w:t>
            </w:r>
            <w:r>
              <w:rPr>
                <w:lang w:val="fr-FR"/>
              </w:rPr>
              <w:t>à</w:t>
            </w:r>
            <w:r>
              <w:rPr>
                <w:lang w:val="fr-FR"/>
              </w:rPr>
              <w:t xml:space="preserve"> mesure que vous publiez des exp</w:t>
            </w:r>
            <w:r>
              <w:rPr>
                <w:lang w:val="fr-FR"/>
              </w:rPr>
              <w:t>é</w:t>
            </w:r>
            <w:r>
              <w:rPr>
                <w:lang w:val="fr-FR"/>
              </w:rPr>
              <w:t>riences en page, Gallery recueille des analyses sur ces exp</w:t>
            </w:r>
            <w:r>
              <w:rPr>
                <w:lang w:val="fr-FR"/>
              </w:rPr>
              <w:t>é</w:t>
            </w:r>
            <w:r>
              <w:rPr>
                <w:lang w:val="fr-FR"/>
              </w:rPr>
              <w:t>riences et les rendra disponibles dans diff</w:t>
            </w:r>
            <w:r>
              <w:rPr>
                <w:lang w:val="fr-FR"/>
              </w:rPr>
              <w:t>é</w:t>
            </w:r>
            <w:r>
              <w:rPr>
                <w:lang w:val="fr-FR"/>
              </w:rPr>
              <w:t>rents rapports.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77b0a0b5-be76-40b1-8fb1-fb13fca4b8b0</w:t>
            </w:r>
          </w:p>
        </w:tc>
        <w:tc>
          <w:tcPr>
            <w:tcW w:w="7407" w:type="dxa"/>
            <w:shd w:val="clear" w:color="auto" w:fill="F2F2F2" w:themeFill="background1" w:themeFillShade="F2"/>
          </w:tcPr>
          <w:p w:rsidR="00000000" w:rsidRDefault="00785B4E">
            <w:pPr>
              <w:rPr>
                <w:noProof/>
              </w:rPr>
            </w:pPr>
            <w:r>
              <w:rPr>
                <w:noProof/>
              </w:rPr>
              <w:t xml:space="preserve">To learn more, see </w:t>
            </w:r>
            <w:r>
              <w:rPr>
                <w:rStyle w:val="mqInternal"/>
                <w:noProof/>
              </w:rPr>
              <w:t>[1}</w:t>
            </w:r>
            <w:r>
              <w:rPr>
                <w:noProof/>
              </w:rPr>
              <w:t>Reviewing In-Page Experience Analytics</w:t>
            </w:r>
            <w:r>
              <w:rPr>
                <w:rStyle w:val="mqInternal"/>
                <w:noProof/>
              </w:rPr>
              <w:t>{2]</w:t>
            </w:r>
            <w:r>
              <w:rPr>
                <w:noProof/>
              </w:rPr>
              <w:t>.</w:t>
            </w:r>
          </w:p>
        </w:tc>
        <w:tc>
          <w:tcPr>
            <w:tcW w:w="7407" w:type="dxa"/>
          </w:tcPr>
          <w:p w:rsidR="00000000" w:rsidRDefault="00785B4E">
            <w:pPr>
              <w:rPr>
                <w:lang w:val="fr-FR"/>
              </w:rPr>
            </w:pPr>
            <w:r>
              <w:rPr>
                <w:lang w:val="fr-FR"/>
              </w:rPr>
              <w:t xml:space="preserve">Pour en savoir plus, reportez-vous </w:t>
            </w:r>
            <w:r>
              <w:rPr>
                <w:lang w:val="fr-FR"/>
              </w:rPr>
              <w:t>à</w:t>
            </w:r>
            <w:r>
              <w:rPr>
                <w:lang w:val="fr-FR"/>
              </w:rPr>
              <w:t xml:space="preserve"> la section </w:t>
            </w:r>
            <w:r>
              <w:rPr>
                <w:rStyle w:val="mqInternal"/>
                <w:noProof/>
                <w:lang w:val="fr-FR"/>
              </w:rPr>
              <w:t>[1}</w:t>
            </w:r>
            <w:r>
              <w:rPr>
                <w:lang w:val="fr-FR"/>
              </w:rPr>
              <w:t>R</w:t>
            </w:r>
            <w:r>
              <w:rPr>
                <w:lang w:val="fr-FR"/>
              </w:rPr>
              <w:t>é</w:t>
            </w:r>
            <w:r>
              <w:rPr>
                <w:lang w:val="fr-FR"/>
              </w:rPr>
              <w:t>vision des analyses d'exp</w:t>
            </w:r>
            <w:r>
              <w:rPr>
                <w:lang w:val="fr-FR"/>
              </w:rPr>
              <w:t>é</w:t>
            </w:r>
            <w:r>
              <w:rPr>
                <w:lang w:val="fr-FR"/>
              </w:rPr>
              <w:t>rience en page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overview-gallery-page-experience-templates.html</w:t>
            </w:r>
          </w:p>
          <w:p w:rsidR="00000000" w:rsidRDefault="00785B4E">
            <w:pPr>
              <w:jc w:val="center"/>
              <w:rPr>
                <w:b/>
                <w:noProof/>
              </w:rPr>
            </w:pPr>
            <w:r>
              <w:rPr>
                <w:b/>
                <w:noProof/>
              </w:rPr>
              <w:t>MQ971010 7261602b-abae-4bd9-8307-08285b99d2c</w:t>
            </w:r>
            <w:r>
              <w:rPr>
                <w:b/>
                <w:noProof/>
              </w:rPr>
              <w:t>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a6240e71-263e-431f-8862-233623e19d7b</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d3e2ffd0-1b0f-477e-aafe-e7c9d885b56b</w:t>
            </w:r>
          </w:p>
        </w:tc>
        <w:tc>
          <w:tcPr>
            <w:tcW w:w="7407" w:type="dxa"/>
            <w:shd w:val="clear" w:color="auto" w:fill="F2F2F2" w:themeFill="background1" w:themeFillShade="F2"/>
          </w:tcPr>
          <w:p w:rsidR="00000000" w:rsidRDefault="00785B4E">
            <w:pPr>
              <w:rPr>
                <w:noProof/>
              </w:rPr>
            </w:pPr>
            <w:r>
              <w:rPr>
                <w:noProof/>
              </w:rPr>
              <w:t>Overview of Gallery In-Page Experience Templates parent:</w:t>
            </w:r>
          </w:p>
        </w:tc>
        <w:tc>
          <w:tcPr>
            <w:tcW w:w="7407" w:type="dxa"/>
          </w:tcPr>
          <w:p w:rsidR="00000000" w:rsidRDefault="00785B4E">
            <w:pPr>
              <w:rPr>
                <w:lang w:val="fr-FR"/>
              </w:rPr>
            </w:pPr>
            <w:r>
              <w:rPr>
                <w:lang w:val="fr-FR"/>
              </w:rPr>
              <w:t>Pr</w:t>
            </w:r>
            <w:r>
              <w:rPr>
                <w:lang w:val="fr-FR"/>
              </w:rPr>
              <w:t>é</w:t>
            </w:r>
            <w:r>
              <w:rPr>
                <w:lang w:val="fr-FR"/>
              </w:rPr>
              <w:t>sentation des mod</w:t>
            </w:r>
            <w:r>
              <w:rPr>
                <w:lang w:val="fr-FR"/>
              </w:rPr>
              <w:t>è</w:t>
            </w:r>
            <w:r>
              <w:rPr>
                <w:lang w:val="fr-FR"/>
              </w:rPr>
              <w:t>les d'exp</w:t>
            </w:r>
            <w:r>
              <w:rPr>
                <w:lang w:val="fr-FR"/>
              </w:rPr>
              <w:t>é</w:t>
            </w:r>
            <w:r>
              <w:rPr>
                <w:lang w:val="fr-FR"/>
              </w:rPr>
              <w:t>rience de galerie sur la page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f624856a-c79a-4f41-9da3-9f2cb54816c4</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8ffc294d-155e-4acf-bad9-83f12f0b75ba</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04426706-3f3f-4841-9090-897b6006388d</w:t>
            </w:r>
          </w:p>
        </w:tc>
        <w:tc>
          <w:tcPr>
            <w:tcW w:w="7407" w:type="dxa"/>
            <w:shd w:val="clear" w:color="auto" w:fill="F2F2F2" w:themeFill="background1" w:themeFillShade="F2"/>
          </w:tcPr>
          <w:p w:rsidR="00000000" w:rsidRDefault="00785B4E">
            <w:pPr>
              <w:rPr>
                <w:noProof/>
              </w:rPr>
            </w:pPr>
            <w:r>
              <w:rPr>
                <w:noProof/>
              </w:rPr>
              <w:t>Overview of Gallery In-Page Experience Templates</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d'exp</w:t>
            </w:r>
            <w:r>
              <w:rPr>
                <w:lang w:val="fr-FR"/>
              </w:rPr>
              <w:t>é</w:t>
            </w:r>
            <w:r>
              <w:rPr>
                <w:lang w:val="fr-FR"/>
              </w:rPr>
              <w:t>rience dans la page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a4f0a48b-8d0a-459f-8cd7-a4fd2ae49729</w:t>
            </w:r>
          </w:p>
        </w:tc>
        <w:tc>
          <w:tcPr>
            <w:tcW w:w="7407" w:type="dxa"/>
            <w:shd w:val="clear" w:color="auto" w:fill="F2F2F2" w:themeFill="background1" w:themeFillShade="F2"/>
          </w:tcPr>
          <w:p w:rsidR="00000000" w:rsidRDefault="00785B4E">
            <w:pPr>
              <w:rPr>
                <w:noProof/>
              </w:rPr>
            </w:pPr>
            <w:r>
              <w:rPr>
                <w:noProof/>
              </w:rPr>
              <w:t>This topic provides a reference to all of the Gallery In-Page Experience templates that are available.</w:t>
            </w:r>
          </w:p>
        </w:tc>
        <w:tc>
          <w:tcPr>
            <w:tcW w:w="7407" w:type="dxa"/>
          </w:tcPr>
          <w:p w:rsidR="00000000" w:rsidRDefault="00785B4E">
            <w:pPr>
              <w:rPr>
                <w:lang w:val="fr-FR"/>
              </w:rPr>
            </w:pPr>
            <w:r>
              <w:rPr>
                <w:lang w:val="fr-FR"/>
              </w:rPr>
              <w:t>Cette rubrique fournit une r</w:t>
            </w:r>
            <w:r>
              <w:rPr>
                <w:lang w:val="fr-FR"/>
              </w:rPr>
              <w:t>é</w:t>
            </w:r>
            <w:r>
              <w:rPr>
                <w:lang w:val="fr-FR"/>
              </w:rPr>
              <w:t>f</w:t>
            </w:r>
            <w:r>
              <w:rPr>
                <w:lang w:val="fr-FR"/>
              </w:rPr>
              <w:t>é</w:t>
            </w:r>
            <w:r>
              <w:rPr>
                <w:lang w:val="fr-FR"/>
              </w:rPr>
              <w:t xml:space="preserve">rence </w:t>
            </w:r>
            <w:r>
              <w:rPr>
                <w:lang w:val="fr-FR"/>
              </w:rPr>
              <w:t>à</w:t>
            </w:r>
            <w:r>
              <w:rPr>
                <w:lang w:val="fr-FR"/>
              </w:rPr>
              <w:t xml:space="preserve"> tous les mod</w:t>
            </w:r>
            <w:r>
              <w:rPr>
                <w:lang w:val="fr-FR"/>
              </w:rPr>
              <w:t>è</w:t>
            </w:r>
            <w:r>
              <w:rPr>
                <w:lang w:val="fr-FR"/>
              </w:rPr>
              <w:t>les d'e</w:t>
            </w:r>
            <w:r>
              <w:rPr>
                <w:lang w:val="fr-FR"/>
              </w:rPr>
              <w:t>xp</w:t>
            </w:r>
            <w:r>
              <w:rPr>
                <w:lang w:val="fr-FR"/>
              </w:rPr>
              <w:t>é</w:t>
            </w:r>
            <w:r>
              <w:rPr>
                <w:lang w:val="fr-FR"/>
              </w:rPr>
              <w:t>rience dans la galerie qui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fbcb58d6-1fc8-411a-87aa-845c6da93eb6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edb86f78-a72e-4329-aa34-afdd7d164372</w:t>
            </w:r>
          </w:p>
        </w:tc>
        <w:tc>
          <w:tcPr>
            <w:tcW w:w="7407" w:type="dxa"/>
            <w:shd w:val="clear" w:color="auto" w:fill="F2F2F2" w:themeFill="background1" w:themeFillShade="F2"/>
          </w:tcPr>
          <w:p w:rsidR="00000000" w:rsidRDefault="00785B4E">
            <w:pPr>
              <w:rPr>
                <w:noProof/>
              </w:rPr>
            </w:pPr>
            <w:r>
              <w:rPr>
                <w:noProof/>
              </w:rPr>
              <w:t xml:space="preserve">For information on the other Gallery templates,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785B4E">
            <w:pPr>
              <w:rPr>
                <w:lang w:val="fr-FR"/>
              </w:rPr>
            </w:pPr>
            <w:r>
              <w:rPr>
                <w:lang w:val="fr-FR"/>
              </w:rPr>
              <w:t>Pour plus d'informations sur les autres mod</w:t>
            </w:r>
            <w:r>
              <w:rPr>
                <w:lang w:val="fr-FR"/>
              </w:rPr>
              <w:t>è</w:t>
            </w:r>
            <w:r>
              <w:rPr>
                <w:lang w:val="fr-FR"/>
              </w:rPr>
              <w:t xml:space="preserve">les de Galerie, reportez-vous </w:t>
            </w:r>
            <w:r>
              <w:rPr>
                <w:lang w:val="fr-FR"/>
              </w:rPr>
              <w:t>à</w:t>
            </w:r>
            <w:r>
              <w:rPr>
                <w:lang w:val="fr-FR"/>
              </w:rPr>
              <w:t xml:space="preserve">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 portail Gallery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09387c21-87c8-4784-89e1-30e2b7a7dc76</w:t>
            </w:r>
          </w:p>
        </w:tc>
        <w:tc>
          <w:tcPr>
            <w:tcW w:w="7407" w:type="dxa"/>
            <w:shd w:val="clear" w:color="auto" w:fill="F2F2F2" w:themeFill="background1" w:themeFillShade="F2"/>
          </w:tcPr>
          <w:p w:rsidR="00000000" w:rsidRDefault="00785B4E">
            <w:pPr>
              <w:rPr>
                <w:noProof/>
              </w:rPr>
            </w:pPr>
            <w:r>
              <w:rPr>
                <w:noProof/>
              </w:rPr>
              <w:t>When you create a new In-Page Experience, you will choose a template which controls t</w:t>
            </w:r>
            <w:r>
              <w:rPr>
                <w:noProof/>
              </w:rPr>
              <w:t>he look and feel of the experience.</w:t>
            </w:r>
          </w:p>
        </w:tc>
        <w:tc>
          <w:tcPr>
            <w:tcW w:w="7407" w:type="dxa"/>
          </w:tcPr>
          <w:p w:rsidR="00000000" w:rsidRDefault="00785B4E">
            <w:pPr>
              <w:rPr>
                <w:lang w:val="fr-FR"/>
              </w:rPr>
            </w:pPr>
            <w:r>
              <w:rPr>
                <w:lang w:val="fr-FR"/>
              </w:rPr>
              <w:t>Lorsque vous cr</w:t>
            </w:r>
            <w:r>
              <w:rPr>
                <w:lang w:val="fr-FR"/>
              </w:rPr>
              <w:t>é</w:t>
            </w:r>
            <w:r>
              <w:rPr>
                <w:lang w:val="fr-FR"/>
              </w:rPr>
              <w:t>ez une nouvelle exp</w:t>
            </w:r>
            <w:r>
              <w:rPr>
                <w:lang w:val="fr-FR"/>
              </w:rPr>
              <w:t>é</w:t>
            </w:r>
            <w:r>
              <w:rPr>
                <w:lang w:val="fr-FR"/>
              </w:rPr>
              <w:t>rience dans la page, vous choisirez un mod</w:t>
            </w:r>
            <w:r>
              <w:rPr>
                <w:lang w:val="fr-FR"/>
              </w:rPr>
              <w:t>è</w:t>
            </w:r>
            <w:r>
              <w:rPr>
                <w:lang w:val="fr-FR"/>
              </w:rPr>
              <w:t>le qui contr</w:t>
            </w:r>
            <w:r>
              <w:rPr>
                <w:lang w:val="fr-FR"/>
              </w:rPr>
              <w:t>ô</w:t>
            </w:r>
            <w:r>
              <w:rPr>
                <w:lang w:val="fr-FR"/>
              </w:rPr>
              <w:t>le l'apparence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0cc11e7d-070c-4110-9f8a-e5f96210b871</w:t>
            </w:r>
          </w:p>
        </w:tc>
        <w:tc>
          <w:tcPr>
            <w:tcW w:w="7407" w:type="dxa"/>
            <w:shd w:val="clear" w:color="auto" w:fill="F2F2F2" w:themeFill="background1" w:themeFillShade="F2"/>
          </w:tcPr>
          <w:p w:rsidR="00000000" w:rsidRDefault="00785B4E">
            <w:pPr>
              <w:rPr>
                <w:noProof/>
              </w:rPr>
            </w:pPr>
            <w:r>
              <w:rPr>
                <w:noProof/>
              </w:rPr>
              <w:t>After you select a template, the template cannot be ch</w:t>
            </w:r>
            <w:r>
              <w:rPr>
                <w:noProof/>
              </w:rPr>
              <w:t>anged.</w:t>
            </w:r>
          </w:p>
        </w:tc>
        <w:tc>
          <w:tcPr>
            <w:tcW w:w="7407" w:type="dxa"/>
          </w:tcPr>
          <w:p w:rsidR="00000000" w:rsidRDefault="00785B4E">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un mod</w:t>
            </w:r>
            <w:r>
              <w:rPr>
                <w:lang w:val="fr-FR"/>
              </w:rPr>
              <w:t>è</w:t>
            </w:r>
            <w:r>
              <w:rPr>
                <w:lang w:val="fr-FR"/>
              </w:rPr>
              <w:t>le, le mod</w:t>
            </w:r>
            <w:r>
              <w:rPr>
                <w:lang w:val="fr-FR"/>
              </w:rPr>
              <w:t>è</w:t>
            </w:r>
            <w:r>
              <w:rPr>
                <w:lang w:val="fr-FR"/>
              </w:rPr>
              <w:t xml:space="preserve">le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8c90670e-dd37-4915-94fa-e89456984e28</w:t>
            </w:r>
          </w:p>
        </w:tc>
        <w:tc>
          <w:tcPr>
            <w:tcW w:w="7407" w:type="dxa"/>
            <w:shd w:val="clear" w:color="auto" w:fill="F2F2F2" w:themeFill="background1" w:themeFillShade="F2"/>
          </w:tcPr>
          <w:p w:rsidR="00000000" w:rsidRDefault="00785B4E">
            <w:pPr>
              <w:rPr>
                <w:noProof/>
              </w:rPr>
            </w:pPr>
            <w:r>
              <w:rPr>
                <w:noProof/>
              </w:rPr>
              <w:t>The following templates are available.</w:t>
            </w:r>
          </w:p>
        </w:tc>
        <w:tc>
          <w:tcPr>
            <w:tcW w:w="7407" w:type="dxa"/>
          </w:tcPr>
          <w:p w:rsidR="00000000" w:rsidRDefault="00785B4E">
            <w:pPr>
              <w:rPr>
                <w:lang w:val="fr-FR"/>
              </w:rPr>
            </w:pPr>
            <w:r>
              <w:rPr>
                <w:lang w:val="fr-FR"/>
              </w:rPr>
              <w:t>Les mod</w:t>
            </w:r>
            <w:r>
              <w:rPr>
                <w:lang w:val="fr-FR"/>
              </w:rPr>
              <w:t>è</w:t>
            </w:r>
            <w:r>
              <w:rPr>
                <w:lang w:val="fr-FR"/>
              </w:rPr>
              <w:t>les suivants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ee5cb82d-c73c-4845-9177-1d742ae9704f</w:t>
            </w:r>
          </w:p>
        </w:tc>
        <w:tc>
          <w:tcPr>
            <w:tcW w:w="7407" w:type="dxa"/>
            <w:shd w:val="clear" w:color="auto" w:fill="F2F2F2" w:themeFill="background1" w:themeFillShade="F2"/>
          </w:tcPr>
          <w:p w:rsidR="00000000" w:rsidRDefault="00785B4E">
            <w:pPr>
              <w:rPr>
                <w:noProof/>
              </w:rPr>
            </w:pPr>
            <w:r>
              <w:rPr>
                <w:rStyle w:val="mqInternal"/>
                <w:noProof/>
              </w:rPr>
              <w:t>[1}</w:t>
            </w:r>
            <w:r>
              <w:rPr>
                <w:noProof/>
              </w:rPr>
              <w:t>Carousel</w:t>
            </w:r>
            <w:r>
              <w:rPr>
                <w:rStyle w:val="mqInternal"/>
                <w:noProof/>
              </w:rPr>
              <w:t>{2]</w:t>
            </w:r>
          </w:p>
        </w:tc>
        <w:tc>
          <w:tcPr>
            <w:tcW w:w="7407" w:type="dxa"/>
          </w:tcPr>
          <w:p w:rsidR="00000000" w:rsidRDefault="00785B4E">
            <w:pPr>
              <w:rPr>
                <w:lang w:val="fr-FR"/>
              </w:rPr>
            </w:pPr>
            <w:r>
              <w:rPr>
                <w:rStyle w:val="mqInternal"/>
                <w:noProof/>
                <w:lang w:val="fr-FR"/>
              </w:rPr>
              <w:t>[1}</w:t>
            </w:r>
            <w:r>
              <w:rPr>
                <w:lang w:val="fr-FR"/>
              </w:rPr>
              <w:t>Carrousel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c3a16a58-14ce-458e-967b-80417aa0fd28</w:t>
            </w:r>
          </w:p>
        </w:tc>
        <w:tc>
          <w:tcPr>
            <w:tcW w:w="7407" w:type="dxa"/>
            <w:shd w:val="clear" w:color="auto" w:fill="F2F2F2" w:themeFill="background1" w:themeFillShade="F2"/>
          </w:tcPr>
          <w:p w:rsidR="00000000" w:rsidRDefault="00785B4E">
            <w:pPr>
              <w:rPr>
                <w:noProof/>
              </w:rPr>
            </w:pPr>
            <w:r>
              <w:rPr>
                <w:rStyle w:val="mqInternal"/>
                <w:noProof/>
              </w:rPr>
              <w:t>[1}</w:t>
            </w:r>
            <w:r>
              <w:rPr>
                <w:noProof/>
              </w:rPr>
              <w:t>Grid</w:t>
            </w:r>
            <w:r>
              <w:rPr>
                <w:rStyle w:val="mqInternal"/>
                <w:noProof/>
              </w:rPr>
              <w:t>{2]</w:t>
            </w:r>
          </w:p>
        </w:tc>
        <w:tc>
          <w:tcPr>
            <w:tcW w:w="7407" w:type="dxa"/>
          </w:tcPr>
          <w:p w:rsidR="00000000" w:rsidRDefault="00785B4E">
            <w:pPr>
              <w:rPr>
                <w:lang w:val="fr-FR"/>
              </w:rPr>
            </w:pPr>
            <w:r>
              <w:rPr>
                <w:rStyle w:val="mqInternal"/>
                <w:noProof/>
                <w:lang w:val="fr-FR"/>
              </w:rPr>
              <w:t>[1}</w:t>
            </w:r>
            <w:r>
              <w:rPr>
                <w:lang w:val="fr-FR"/>
              </w:rPr>
              <w:t>Grille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add7ef4a-64dc-4424-938e-77b83e432b1c</w:t>
            </w:r>
          </w:p>
        </w:tc>
        <w:tc>
          <w:tcPr>
            <w:tcW w:w="7407" w:type="dxa"/>
            <w:shd w:val="clear" w:color="auto" w:fill="F2F2F2" w:themeFill="background1" w:themeFillShade="F2"/>
          </w:tcPr>
          <w:p w:rsidR="00000000" w:rsidRDefault="00785B4E">
            <w:pPr>
              <w:rPr>
                <w:noProof/>
              </w:rPr>
            </w:pPr>
            <w:r>
              <w:rPr>
                <w:rStyle w:val="mqInternal"/>
                <w:noProof/>
              </w:rPr>
              <w:t>[1}</w:t>
            </w:r>
            <w:r>
              <w:rPr>
                <w:noProof/>
              </w:rPr>
              <w:t>Horizontal Playlist</w:t>
            </w:r>
            <w:r>
              <w:rPr>
                <w:rStyle w:val="mqInternal"/>
                <w:noProof/>
              </w:rPr>
              <w:t>{2]</w:t>
            </w:r>
          </w:p>
        </w:tc>
        <w:tc>
          <w:tcPr>
            <w:tcW w:w="7407" w:type="dxa"/>
          </w:tcPr>
          <w:p w:rsidR="00000000" w:rsidRDefault="00785B4E">
            <w:pPr>
              <w:rPr>
                <w:lang w:val="fr-FR"/>
              </w:rPr>
            </w:pPr>
            <w:r>
              <w:rPr>
                <w:rStyle w:val="mqInternal"/>
                <w:noProof/>
                <w:lang w:val="fr-FR"/>
              </w:rPr>
              <w:t>[1}</w:t>
            </w:r>
            <w:r>
              <w:rPr>
                <w:lang w:val="fr-FR"/>
              </w:rPr>
              <w:t>Liste de lecture horizontale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6423fd74-0bdf-435e-a6e9-a37e7a9c4ad9</w:t>
            </w:r>
          </w:p>
        </w:tc>
        <w:tc>
          <w:tcPr>
            <w:tcW w:w="7407" w:type="dxa"/>
            <w:shd w:val="clear" w:color="auto" w:fill="F2F2F2" w:themeFill="background1" w:themeFillShade="F2"/>
          </w:tcPr>
          <w:p w:rsidR="00000000" w:rsidRDefault="00785B4E">
            <w:pPr>
              <w:rPr>
                <w:noProof/>
              </w:rPr>
            </w:pPr>
            <w:r>
              <w:rPr>
                <w:rStyle w:val="mqInternal"/>
                <w:noProof/>
              </w:rPr>
              <w:t>[1}</w:t>
            </w:r>
            <w:r>
              <w:rPr>
                <w:noProof/>
              </w:rPr>
              <w:t>Single Video</w:t>
            </w:r>
            <w:r>
              <w:rPr>
                <w:rStyle w:val="mqInternal"/>
                <w:noProof/>
              </w:rPr>
              <w:t>{2]</w:t>
            </w:r>
          </w:p>
        </w:tc>
        <w:tc>
          <w:tcPr>
            <w:tcW w:w="7407" w:type="dxa"/>
          </w:tcPr>
          <w:p w:rsidR="00000000" w:rsidRDefault="00785B4E">
            <w:pPr>
              <w:rPr>
                <w:lang w:val="fr-FR"/>
              </w:rPr>
            </w:pPr>
            <w:r>
              <w:rPr>
                <w:rStyle w:val="mqInternal"/>
                <w:noProof/>
                <w:lang w:val="fr-FR"/>
              </w:rPr>
              <w:t>[1}</w:t>
            </w:r>
            <w:r>
              <w:rPr>
                <w:lang w:val="fr-FR"/>
              </w:rPr>
              <w:t>Vid</w:t>
            </w:r>
            <w:r>
              <w:rPr>
                <w:lang w:val="fr-FR"/>
              </w:rPr>
              <w:t>é</w:t>
            </w:r>
            <w:r>
              <w:rPr>
                <w:lang w:val="fr-FR"/>
              </w:rPr>
              <w:t>o unique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f9dbe14e-270b-4bab-b60f-cf846a9db758</w:t>
            </w:r>
          </w:p>
        </w:tc>
        <w:tc>
          <w:tcPr>
            <w:tcW w:w="7407" w:type="dxa"/>
            <w:shd w:val="clear" w:color="auto" w:fill="F2F2F2" w:themeFill="background1" w:themeFillShade="F2"/>
          </w:tcPr>
          <w:p w:rsidR="00000000" w:rsidRDefault="00785B4E">
            <w:pPr>
              <w:rPr>
                <w:noProof/>
              </w:rPr>
            </w:pPr>
            <w:r>
              <w:rPr>
                <w:rStyle w:val="mqInternal"/>
                <w:noProof/>
              </w:rPr>
              <w:t>[1}</w:t>
            </w:r>
            <w:r>
              <w:rPr>
                <w:noProof/>
              </w:rPr>
              <w:t>Filmstrip</w:t>
            </w:r>
            <w:r>
              <w:rPr>
                <w:rStyle w:val="mqInternal"/>
                <w:noProof/>
              </w:rPr>
              <w:t>{2]</w:t>
            </w:r>
          </w:p>
        </w:tc>
        <w:tc>
          <w:tcPr>
            <w:tcW w:w="7407" w:type="dxa"/>
          </w:tcPr>
          <w:p w:rsidR="00000000" w:rsidRDefault="00785B4E">
            <w:pPr>
              <w:rPr>
                <w:lang w:val="fr-FR"/>
              </w:rPr>
            </w:pPr>
            <w:r>
              <w:rPr>
                <w:rStyle w:val="mqInternal"/>
                <w:noProof/>
                <w:lang w:val="fr-FR"/>
              </w:rPr>
              <w:t>[1}</w:t>
            </w:r>
            <w:r>
              <w:rPr>
                <w:lang w:val="fr-FR"/>
              </w:rPr>
              <w:t>Films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c2be9513-c3ba-4162-8de8-5560bc2420cc</w:t>
            </w:r>
          </w:p>
        </w:tc>
        <w:tc>
          <w:tcPr>
            <w:tcW w:w="7407" w:type="dxa"/>
            <w:shd w:val="clear" w:color="auto" w:fill="F2F2F2" w:themeFill="background1" w:themeFillShade="F2"/>
          </w:tcPr>
          <w:p w:rsidR="00000000" w:rsidRDefault="00785B4E">
            <w:pPr>
              <w:rPr>
                <w:noProof/>
              </w:rPr>
            </w:pPr>
            <w:r>
              <w:rPr>
                <w:rStyle w:val="mqInternal"/>
                <w:noProof/>
              </w:rPr>
              <w:t>[1}</w:t>
            </w:r>
            <w:r>
              <w:rPr>
                <w:noProof/>
              </w:rPr>
              <w:t>Vertical Playlist</w:t>
            </w:r>
            <w:r>
              <w:rPr>
                <w:rStyle w:val="mqInternal"/>
                <w:noProof/>
              </w:rPr>
              <w:t>{2]</w:t>
            </w:r>
          </w:p>
        </w:tc>
        <w:tc>
          <w:tcPr>
            <w:tcW w:w="7407" w:type="dxa"/>
          </w:tcPr>
          <w:p w:rsidR="00000000" w:rsidRDefault="00785B4E">
            <w:pPr>
              <w:rPr>
                <w:lang w:val="fr-FR"/>
              </w:rPr>
            </w:pPr>
            <w:r>
              <w:rPr>
                <w:rStyle w:val="mqInternal"/>
                <w:noProof/>
                <w:lang w:val="fr-FR"/>
              </w:rPr>
              <w:t>[1}</w:t>
            </w:r>
            <w:r>
              <w:rPr>
                <w:lang w:val="fr-FR"/>
              </w:rPr>
              <w:t>Liste de lecture verticale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f15aef04-ccdd-4dcb-a6e4-edb52177aef5</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In-Page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 en direct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514b8367-8d5f-4932-b400-3bb6b9559cff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cbb0b34c-7ca5-4448-a028-36c820161a0a</w:t>
            </w:r>
          </w:p>
        </w:tc>
        <w:tc>
          <w:tcPr>
            <w:tcW w:w="7407" w:type="dxa"/>
            <w:shd w:val="clear" w:color="auto" w:fill="F2F2F2" w:themeFill="background1" w:themeFillShade="F2"/>
          </w:tcPr>
          <w:p w:rsidR="00000000" w:rsidRDefault="00785B4E">
            <w:pPr>
              <w:rPr>
                <w:noProof/>
              </w:rPr>
            </w:pPr>
            <w:r>
              <w:rPr>
                <w:noProof/>
              </w:rPr>
              <w:t>Custom templates can also be developed with the help of Brightcove Consulting.</w:t>
            </w:r>
          </w:p>
        </w:tc>
        <w:tc>
          <w:tcPr>
            <w:tcW w:w="7407" w:type="dxa"/>
          </w:tcPr>
          <w:p w:rsidR="00000000" w:rsidRDefault="00785B4E">
            <w:pPr>
              <w:rPr>
                <w:lang w:val="fr-FR"/>
              </w:rPr>
            </w:pPr>
            <w:r>
              <w:rPr>
                <w:lang w:val="fr-FR"/>
              </w:rPr>
              <w:t>les mod</w:t>
            </w:r>
            <w:r>
              <w:rPr>
                <w:lang w:val="fr-FR"/>
              </w:rPr>
              <w:t>è</w:t>
            </w:r>
            <w:r>
              <w:rPr>
                <w:lang w:val="fr-FR"/>
              </w:rPr>
              <w:t>les personnalis</w:t>
            </w:r>
            <w:r>
              <w:rPr>
                <w:lang w:val="fr-FR"/>
              </w:rPr>
              <w:t>é</w:t>
            </w:r>
            <w:r>
              <w:rPr>
                <w:lang w:val="fr-FR"/>
              </w:rPr>
              <w:t xml:space="preserve">s peuvent </w:t>
            </w:r>
            <w:r>
              <w:rPr>
                <w:lang w:val="fr-FR"/>
              </w:rPr>
              <w:t>ê</w:t>
            </w:r>
            <w:r>
              <w:rPr>
                <w:lang w:val="fr-FR"/>
              </w:rPr>
              <w:t xml:space="preserve">tre </w:t>
            </w:r>
            <w:r>
              <w:rPr>
                <w:lang w:val="fr-FR"/>
              </w:rPr>
              <w:t>é</w:t>
            </w:r>
            <w:r>
              <w:rPr>
                <w:lang w:val="fr-FR"/>
              </w:rPr>
              <w:t>galemen</w:t>
            </w:r>
            <w:r>
              <w:rPr>
                <w:lang w:val="fr-FR"/>
              </w:rPr>
              <w:t>t d</w:t>
            </w:r>
            <w:r>
              <w:rPr>
                <w:lang w:val="fr-FR"/>
              </w:rPr>
              <w:t>é</w:t>
            </w:r>
            <w:r>
              <w:rPr>
                <w:lang w:val="fr-FR"/>
              </w:rPr>
              <w:t>velopp</w:t>
            </w:r>
            <w:r>
              <w:rPr>
                <w:lang w:val="fr-FR"/>
              </w:rPr>
              <w:t>é</w:t>
            </w:r>
            <w:r>
              <w:rPr>
                <w:lang w:val="fr-FR"/>
              </w:rPr>
              <w:t>s avec l'aide de Brightcove Consulting.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5e3dee87-c8d5-43d5-8a28-94a1e8168076</w:t>
            </w:r>
          </w:p>
        </w:tc>
        <w:tc>
          <w:tcPr>
            <w:tcW w:w="7407" w:type="dxa"/>
            <w:shd w:val="clear" w:color="auto" w:fill="F2F2F2" w:themeFill="background1" w:themeFillShade="F2"/>
          </w:tcPr>
          <w:p w:rsidR="00000000" w:rsidRDefault="00785B4E">
            <w:pPr>
              <w:rPr>
                <w:noProof/>
              </w:rPr>
            </w:pPr>
            <w:r>
              <w:rPr>
                <w:noProof/>
              </w:rPr>
              <w:t>Contact your account manager for details.</w:t>
            </w:r>
          </w:p>
        </w:tc>
        <w:tc>
          <w:tcPr>
            <w:tcW w:w="7407" w:type="dxa"/>
          </w:tcPr>
          <w:p w:rsidR="00000000" w:rsidRDefault="00785B4E">
            <w:pPr>
              <w:rPr>
                <w:lang w:val="fr-FR"/>
              </w:rPr>
            </w:pPr>
            <w:r>
              <w:rPr>
                <w:lang w:val="fr-FR"/>
              </w:rPr>
              <w:t>Contactez votre repr</w:t>
            </w:r>
            <w:r>
              <w:rPr>
                <w:lang w:val="fr-FR"/>
              </w:rPr>
              <w:t>é</w:t>
            </w:r>
            <w:r>
              <w:rPr>
                <w:lang w:val="fr-FR"/>
              </w:rPr>
              <w:t>sentant pour plus d</w:t>
            </w:r>
            <w:r>
              <w:rPr>
                <w:lang w:val="fr-FR"/>
              </w:rPr>
              <w:t>’</w:t>
            </w:r>
            <w:r>
              <w:rPr>
                <w:lang w:val="fr-FR"/>
              </w:rPr>
              <w:t>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6f01ed26-7e5c-48f4-a9ff-6716e8988ba5</w:t>
            </w:r>
          </w:p>
        </w:tc>
        <w:tc>
          <w:tcPr>
            <w:tcW w:w="7407" w:type="dxa"/>
            <w:shd w:val="clear" w:color="auto" w:fill="F2F2F2" w:themeFill="background1" w:themeFillShade="F2"/>
          </w:tcPr>
          <w:p w:rsidR="00000000" w:rsidRDefault="00785B4E">
            <w:pPr>
              <w:rPr>
                <w:noProof/>
              </w:rPr>
            </w:pPr>
            <w:r>
              <w:rPr>
                <w:noProof/>
              </w:rPr>
              <w:t>Carousel</w:t>
            </w:r>
          </w:p>
        </w:tc>
        <w:tc>
          <w:tcPr>
            <w:tcW w:w="7407" w:type="dxa"/>
          </w:tcPr>
          <w:p w:rsidR="00000000" w:rsidRDefault="00785B4E">
            <w:pPr>
              <w:rPr>
                <w:lang w:val="fr-FR"/>
              </w:rPr>
            </w:pPr>
            <w:r>
              <w:rPr>
                <w:lang w:val="fr-FR"/>
              </w:rPr>
              <w:t>Carrousel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ec747a0f-d0d8-4df1-9066-25f0cb6fdaa2</w:t>
            </w:r>
          </w:p>
        </w:tc>
        <w:tc>
          <w:tcPr>
            <w:tcW w:w="7407" w:type="dxa"/>
            <w:shd w:val="clear" w:color="auto" w:fill="F2F2F2" w:themeFill="background1" w:themeFillShade="F2"/>
          </w:tcPr>
          <w:p w:rsidR="00000000" w:rsidRDefault="00785B4E">
            <w:pPr>
              <w:rPr>
                <w:noProof/>
              </w:rPr>
            </w:pPr>
            <w:r>
              <w:rPr>
                <w:noProof/>
              </w:rPr>
              <w:t>The Carousel template can be used to display an unlimited number of videos and offers multiple layout options.</w:t>
            </w:r>
          </w:p>
        </w:tc>
        <w:tc>
          <w:tcPr>
            <w:tcW w:w="7407" w:type="dxa"/>
          </w:tcPr>
          <w:p w:rsidR="00000000" w:rsidRDefault="00785B4E">
            <w:pPr>
              <w:rPr>
                <w:lang w:val="fr-FR"/>
              </w:rPr>
            </w:pPr>
            <w:r>
              <w:rPr>
                <w:lang w:val="fr-FR"/>
              </w:rPr>
              <w:t>Le mod</w:t>
            </w:r>
            <w:r>
              <w:rPr>
                <w:lang w:val="fr-FR"/>
              </w:rPr>
              <w:t>è</w:t>
            </w:r>
            <w:r>
              <w:rPr>
                <w:lang w:val="fr-FR"/>
              </w:rPr>
              <w:t xml:space="preserve">le Carrousel peut </w:t>
            </w:r>
            <w:r>
              <w:rPr>
                <w:lang w:val="fr-FR"/>
              </w:rPr>
              <w:t>ê</w:t>
            </w:r>
            <w:r>
              <w:rPr>
                <w:lang w:val="fr-FR"/>
              </w:rPr>
              <w:t>tre utilis</w:t>
            </w:r>
            <w:r>
              <w:rPr>
                <w:lang w:val="fr-FR"/>
              </w:rPr>
              <w:t>é</w:t>
            </w:r>
            <w:r>
              <w:rPr>
                <w:lang w:val="fr-FR"/>
              </w:rPr>
              <w:t xml:space="preserve"> pour afficher un nombre illimit</w:t>
            </w:r>
            <w:r>
              <w:rPr>
                <w:lang w:val="fr-FR"/>
              </w:rPr>
              <w:t>é</w:t>
            </w:r>
            <w:r>
              <w:rPr>
                <w:lang w:val="fr-FR"/>
              </w:rPr>
              <w:t xml:space="preserve"> de vid</w:t>
            </w:r>
            <w:r>
              <w:rPr>
                <w:lang w:val="fr-FR"/>
              </w:rPr>
              <w:t>é</w:t>
            </w:r>
            <w:r>
              <w:rPr>
                <w:lang w:val="fr-FR"/>
              </w:rPr>
              <w:t xml:space="preserve">os et offre plusieurs options </w:t>
            </w:r>
            <w:r>
              <w:rPr>
                <w:lang w:val="fr-FR"/>
              </w:rPr>
              <w:t>de mise en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6368e7aa-f3d9-4992-acaf-3f4523274a0e</w:t>
            </w:r>
          </w:p>
        </w:tc>
        <w:tc>
          <w:tcPr>
            <w:tcW w:w="7407" w:type="dxa"/>
            <w:shd w:val="clear" w:color="auto" w:fill="F2F2F2" w:themeFill="background1" w:themeFillShade="F2"/>
          </w:tcPr>
          <w:p w:rsidR="00000000" w:rsidRDefault="00785B4E">
            <w:pPr>
              <w:rPr>
                <w:noProof/>
              </w:rPr>
            </w:pPr>
            <w:r>
              <w:rPr>
                <w:noProof/>
              </w:rPr>
              <w:t>Related videos appear below.</w:t>
            </w:r>
          </w:p>
        </w:tc>
        <w:tc>
          <w:tcPr>
            <w:tcW w:w="7407" w:type="dxa"/>
          </w:tcPr>
          <w:p w:rsidR="00000000" w:rsidRDefault="00785B4E">
            <w:pPr>
              <w:rPr>
                <w:lang w:val="fr-FR"/>
              </w:rPr>
            </w:pPr>
            <w:r>
              <w:rPr>
                <w:lang w:val="fr-FR"/>
              </w:rPr>
              <w:t>Les vid</w:t>
            </w:r>
            <w:r>
              <w:rPr>
                <w:lang w:val="fr-FR"/>
              </w:rPr>
              <w:t>é</w:t>
            </w:r>
            <w:r>
              <w:rPr>
                <w:lang w:val="fr-FR"/>
              </w:rPr>
              <w:t>os apparent</w:t>
            </w:r>
            <w:r>
              <w:rPr>
                <w:lang w:val="fr-FR"/>
              </w:rPr>
              <w:t>é</w:t>
            </w:r>
            <w:r>
              <w:rPr>
                <w:lang w:val="fr-FR"/>
              </w:rPr>
              <w:t>es s'affichent au-dessous.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549da6e6-f250-4411-93af-b468236f9d19</w:t>
            </w:r>
          </w:p>
        </w:tc>
        <w:tc>
          <w:tcPr>
            <w:tcW w:w="7407" w:type="dxa"/>
            <w:shd w:val="clear" w:color="auto" w:fill="F2F2F2" w:themeFill="background1" w:themeFillShade="F2"/>
          </w:tcPr>
          <w:p w:rsidR="00000000" w:rsidRDefault="00785B4E">
            <w:pPr>
              <w:rPr>
                <w:noProof/>
              </w:rPr>
            </w:pPr>
            <w:r>
              <w:rPr>
                <w:noProof/>
              </w:rPr>
              <w:t>In-player interactivity and companion components are available.</w:t>
            </w:r>
          </w:p>
        </w:tc>
        <w:tc>
          <w:tcPr>
            <w:tcW w:w="7407" w:type="dxa"/>
          </w:tcPr>
          <w:p w:rsidR="00000000" w:rsidRDefault="00785B4E">
            <w:pPr>
              <w:rPr>
                <w:lang w:val="fr-FR"/>
              </w:rPr>
            </w:pPr>
            <w:r>
              <w:rPr>
                <w:lang w:val="fr-FR"/>
              </w:rPr>
              <w:t>L'interactivit</w:t>
            </w:r>
            <w:r>
              <w:rPr>
                <w:lang w:val="fr-FR"/>
              </w:rPr>
              <w:t>é</w:t>
            </w:r>
            <w:r>
              <w:rPr>
                <w:lang w:val="fr-FR"/>
              </w:rPr>
              <w:t xml:space="preserve"> en joueur et les composants compagnons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26aa1640-032e-492a-9dd9-c06674835251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Carousel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d'exp</w:t>
            </w:r>
            <w:r>
              <w:rPr>
                <w:lang w:val="fr-FR"/>
              </w:rPr>
              <w:t>é</w:t>
            </w:r>
            <w:r>
              <w:rPr>
                <w:lang w:val="fr-FR"/>
              </w:rPr>
              <w:t xml:space="preserve">rience </w:t>
            </w:r>
            <w:r>
              <w:rPr>
                <w:lang w:val="fr-FR"/>
              </w:rPr>
              <w:t>à</w:t>
            </w:r>
            <w:r>
              <w:rPr>
                <w:lang w:val="fr-FR"/>
              </w:rPr>
              <w:t xml:space="preserve"> l'aide du mod</w:t>
            </w:r>
            <w:r>
              <w:rPr>
                <w:lang w:val="fr-FR"/>
              </w:rPr>
              <w:t>è</w:t>
            </w:r>
            <w:r>
              <w:rPr>
                <w:lang w:val="fr-FR"/>
              </w:rPr>
              <w:t>le Carrousel.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b97f70d1-b7d1-491c-86c9-028ebd3bada4</w:t>
            </w:r>
          </w:p>
        </w:tc>
        <w:tc>
          <w:tcPr>
            <w:tcW w:w="7407" w:type="dxa"/>
            <w:shd w:val="clear" w:color="auto" w:fill="F2F2F2" w:themeFill="background1" w:themeFillShade="F2"/>
          </w:tcPr>
          <w:p w:rsidR="00000000" w:rsidRDefault="00785B4E">
            <w:pPr>
              <w:rPr>
                <w:noProof/>
              </w:rPr>
            </w:pPr>
            <w:r>
              <w:rPr>
                <w:noProof/>
              </w:rPr>
              <w:t>Grid</w:t>
            </w:r>
          </w:p>
        </w:tc>
        <w:tc>
          <w:tcPr>
            <w:tcW w:w="7407" w:type="dxa"/>
          </w:tcPr>
          <w:p w:rsidR="00000000" w:rsidRDefault="00785B4E">
            <w:pPr>
              <w:rPr>
                <w:lang w:val="fr-FR"/>
              </w:rPr>
            </w:pPr>
            <w:r>
              <w:rPr>
                <w:lang w:val="fr-FR"/>
              </w:rPr>
              <w:t>Grille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7d85fa5e-14f3-4f3d-b0f5-d0afcffc9261</w:t>
            </w:r>
          </w:p>
        </w:tc>
        <w:tc>
          <w:tcPr>
            <w:tcW w:w="7407" w:type="dxa"/>
            <w:shd w:val="clear" w:color="auto" w:fill="F2F2F2" w:themeFill="background1" w:themeFillShade="F2"/>
          </w:tcPr>
          <w:p w:rsidR="00000000" w:rsidRDefault="00785B4E">
            <w:pPr>
              <w:rPr>
                <w:noProof/>
              </w:rPr>
            </w:pPr>
            <w:r>
              <w:rPr>
                <w:noProof/>
              </w:rPr>
              <w:t>The Grid template can be used to display an unlimited number of videos in a grid of evenly sized video thumbnails.</w:t>
            </w:r>
          </w:p>
        </w:tc>
        <w:tc>
          <w:tcPr>
            <w:tcW w:w="7407" w:type="dxa"/>
          </w:tcPr>
          <w:p w:rsidR="00000000" w:rsidRDefault="00785B4E">
            <w:pPr>
              <w:rPr>
                <w:lang w:val="fr-FR"/>
              </w:rPr>
            </w:pPr>
            <w:r>
              <w:rPr>
                <w:lang w:val="fr-FR"/>
              </w:rPr>
              <w:t>Le mod</w:t>
            </w:r>
            <w:r>
              <w:rPr>
                <w:lang w:val="fr-FR"/>
              </w:rPr>
              <w:t>è</w:t>
            </w:r>
            <w:r>
              <w:rPr>
                <w:lang w:val="fr-FR"/>
              </w:rPr>
              <w:t xml:space="preserve">le Grille peut </w:t>
            </w:r>
            <w:r>
              <w:rPr>
                <w:lang w:val="fr-FR"/>
              </w:rPr>
              <w:t>ê</w:t>
            </w:r>
            <w:r>
              <w:rPr>
                <w:lang w:val="fr-FR"/>
              </w:rPr>
              <w:t>tre utilis</w:t>
            </w:r>
            <w:r>
              <w:rPr>
                <w:lang w:val="fr-FR"/>
              </w:rPr>
              <w:t>é</w:t>
            </w:r>
            <w:r>
              <w:rPr>
                <w:lang w:val="fr-FR"/>
              </w:rPr>
              <w:t xml:space="preserve"> pour affich</w:t>
            </w:r>
            <w:r>
              <w:rPr>
                <w:lang w:val="fr-FR"/>
              </w:rPr>
              <w:t>er un nombre illimit</w:t>
            </w:r>
            <w:r>
              <w:rPr>
                <w:lang w:val="fr-FR"/>
              </w:rPr>
              <w:t>é</w:t>
            </w:r>
            <w:r>
              <w:rPr>
                <w:lang w:val="fr-FR"/>
              </w:rPr>
              <w:t xml:space="preserve"> de vid</w:t>
            </w:r>
            <w:r>
              <w:rPr>
                <w:lang w:val="fr-FR"/>
              </w:rPr>
              <w:t>é</w:t>
            </w:r>
            <w:r>
              <w:rPr>
                <w:lang w:val="fr-FR"/>
              </w:rPr>
              <w:t>os dans une grille de vignettes vid</w:t>
            </w:r>
            <w:r>
              <w:rPr>
                <w:lang w:val="fr-FR"/>
              </w:rPr>
              <w:t>é</w:t>
            </w:r>
            <w:r>
              <w:rPr>
                <w:lang w:val="fr-FR"/>
              </w:rPr>
              <w:t xml:space="preserve">o de taille </w:t>
            </w:r>
            <w:r>
              <w:rPr>
                <w:lang w:val="fr-FR"/>
              </w:rPr>
              <w:t>é</w:t>
            </w:r>
            <w:r>
              <w:rPr>
                <w:lang w:val="fr-FR"/>
              </w:rPr>
              <w:t>gale.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c5317128-5b2b-4a84-b60a-1d15c10e4a6d</w:t>
            </w:r>
          </w:p>
        </w:tc>
        <w:tc>
          <w:tcPr>
            <w:tcW w:w="7407" w:type="dxa"/>
            <w:shd w:val="clear" w:color="auto" w:fill="F2F2F2" w:themeFill="background1" w:themeFillShade="F2"/>
          </w:tcPr>
          <w:p w:rsidR="00000000" w:rsidRDefault="00785B4E">
            <w:pPr>
              <w:rPr>
                <w:noProof/>
              </w:rPr>
            </w:pPr>
            <w:r>
              <w:rPr>
                <w:noProof/>
              </w:rPr>
              <w:t>In-player interactivity and companion components are available.</w:t>
            </w:r>
          </w:p>
        </w:tc>
        <w:tc>
          <w:tcPr>
            <w:tcW w:w="7407" w:type="dxa"/>
          </w:tcPr>
          <w:p w:rsidR="00000000" w:rsidRDefault="00785B4E">
            <w:pPr>
              <w:rPr>
                <w:lang w:val="fr-FR"/>
              </w:rPr>
            </w:pPr>
            <w:r>
              <w:rPr>
                <w:lang w:val="fr-FR"/>
              </w:rPr>
              <w:t>L'interactivit</w:t>
            </w:r>
            <w:r>
              <w:rPr>
                <w:lang w:val="fr-FR"/>
              </w:rPr>
              <w:t>é</w:t>
            </w:r>
            <w:r>
              <w:rPr>
                <w:lang w:val="fr-FR"/>
              </w:rPr>
              <w:t xml:space="preserve"> en joueur et les composants compagnons sont dispon</w:t>
            </w:r>
            <w:r>
              <w:rPr>
                <w:lang w:val="fr-FR"/>
              </w:rPr>
              <w:t>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481b9657-5f82-4b5d-8fb4-66409c00f13e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Grid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d'exp</w:t>
            </w:r>
            <w:r>
              <w:rPr>
                <w:lang w:val="fr-FR"/>
              </w:rPr>
              <w:t>é</w:t>
            </w:r>
            <w:r>
              <w:rPr>
                <w:lang w:val="fr-FR"/>
              </w:rPr>
              <w:t xml:space="preserve">rience </w:t>
            </w:r>
            <w:r>
              <w:rPr>
                <w:lang w:val="fr-FR"/>
              </w:rPr>
              <w:t>à</w:t>
            </w:r>
            <w:r>
              <w:rPr>
                <w:lang w:val="fr-FR"/>
              </w:rPr>
              <w:t xml:space="preserve"> l'aide du mod</w:t>
            </w:r>
            <w:r>
              <w:rPr>
                <w:lang w:val="fr-FR"/>
              </w:rPr>
              <w:t>è</w:t>
            </w:r>
            <w:r>
              <w:rPr>
                <w:lang w:val="fr-FR"/>
              </w:rPr>
              <w:t>le Grille.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045cafab-99b0-41f9-bb53-54f1658c499a</w:t>
            </w:r>
          </w:p>
        </w:tc>
        <w:tc>
          <w:tcPr>
            <w:tcW w:w="7407" w:type="dxa"/>
            <w:shd w:val="clear" w:color="auto" w:fill="F2F2F2" w:themeFill="background1" w:themeFillShade="F2"/>
          </w:tcPr>
          <w:p w:rsidR="00000000" w:rsidRDefault="00785B4E">
            <w:pPr>
              <w:rPr>
                <w:noProof/>
              </w:rPr>
            </w:pPr>
            <w:r>
              <w:rPr>
                <w:noProof/>
              </w:rPr>
              <w:t>Horizontal Playli</w:t>
            </w:r>
            <w:r>
              <w:rPr>
                <w:noProof/>
              </w:rPr>
              <w:t>st</w:t>
            </w:r>
          </w:p>
        </w:tc>
        <w:tc>
          <w:tcPr>
            <w:tcW w:w="7407" w:type="dxa"/>
          </w:tcPr>
          <w:p w:rsidR="00000000" w:rsidRDefault="00785B4E">
            <w:pPr>
              <w:rPr>
                <w:lang w:val="fr-FR"/>
              </w:rPr>
            </w:pPr>
            <w:r>
              <w:rPr>
                <w:lang w:val="fr-FR"/>
              </w:rPr>
              <w:t>Liste de lecture horizontale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85aceed2-972d-41fa-ace5-2cc077b56098</w:t>
            </w:r>
          </w:p>
        </w:tc>
        <w:tc>
          <w:tcPr>
            <w:tcW w:w="7407" w:type="dxa"/>
            <w:shd w:val="clear" w:color="auto" w:fill="F2F2F2" w:themeFill="background1" w:themeFillShade="F2"/>
          </w:tcPr>
          <w:p w:rsidR="00000000" w:rsidRDefault="00785B4E">
            <w:pPr>
              <w:rPr>
                <w:noProof/>
              </w:rPr>
            </w:pPr>
            <w:r>
              <w:rPr>
                <w:noProof/>
              </w:rPr>
              <w:t>The Horizontal Playlist template can be used to display an unlimited number of videos.</w:t>
            </w:r>
          </w:p>
        </w:tc>
        <w:tc>
          <w:tcPr>
            <w:tcW w:w="7407" w:type="dxa"/>
          </w:tcPr>
          <w:p w:rsidR="00000000" w:rsidRDefault="00785B4E">
            <w:pPr>
              <w:rPr>
                <w:lang w:val="fr-FR"/>
              </w:rPr>
            </w:pPr>
            <w:r>
              <w:rPr>
                <w:lang w:val="fr-FR"/>
              </w:rPr>
              <w:t>Le mod</w:t>
            </w:r>
            <w:r>
              <w:rPr>
                <w:lang w:val="fr-FR"/>
              </w:rPr>
              <w:t>è</w:t>
            </w:r>
            <w:r>
              <w:rPr>
                <w:lang w:val="fr-FR"/>
              </w:rPr>
              <w:t xml:space="preserve">le de liste de lecture horizontale peut </w:t>
            </w:r>
            <w:r>
              <w:rPr>
                <w:lang w:val="fr-FR"/>
              </w:rPr>
              <w:t>ê</w:t>
            </w:r>
            <w:r>
              <w:rPr>
                <w:lang w:val="fr-FR"/>
              </w:rPr>
              <w:t>tre utilis</w:t>
            </w:r>
            <w:r>
              <w:rPr>
                <w:lang w:val="fr-FR"/>
              </w:rPr>
              <w:t>é</w:t>
            </w:r>
            <w:r>
              <w:rPr>
                <w:lang w:val="fr-FR"/>
              </w:rPr>
              <w:t xml:space="preserve"> pour afficher un nombre illimit</w:t>
            </w:r>
            <w:r>
              <w:rPr>
                <w:lang w:val="fr-FR"/>
              </w:rPr>
              <w:t>é</w:t>
            </w:r>
            <w:r>
              <w:rPr>
                <w:lang w:val="fr-FR"/>
              </w:rPr>
              <w:t xml:space="preserv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68f892e1-7a30-40c7-b94b-08a91f2bf52b</w:t>
            </w:r>
          </w:p>
        </w:tc>
        <w:tc>
          <w:tcPr>
            <w:tcW w:w="7407" w:type="dxa"/>
            <w:shd w:val="clear" w:color="auto" w:fill="F2F2F2" w:themeFill="background1" w:themeFillShade="F2"/>
          </w:tcPr>
          <w:p w:rsidR="00000000" w:rsidRDefault="00785B4E">
            <w:pPr>
              <w:rPr>
                <w:noProof/>
              </w:rPr>
            </w:pPr>
            <w:r>
              <w:rPr>
                <w:noProof/>
              </w:rPr>
              <w:t>The playlist will display evenly sized video thumbnails below the player.</w:t>
            </w:r>
          </w:p>
        </w:tc>
        <w:tc>
          <w:tcPr>
            <w:tcW w:w="7407" w:type="dxa"/>
          </w:tcPr>
          <w:p w:rsidR="00000000" w:rsidRDefault="00785B4E">
            <w:pPr>
              <w:rPr>
                <w:lang w:val="fr-FR"/>
              </w:rPr>
            </w:pPr>
            <w:r>
              <w:rPr>
                <w:lang w:val="fr-FR"/>
              </w:rPr>
              <w:t>La liste de lecture affiche des vignettes vid</w:t>
            </w:r>
            <w:r>
              <w:rPr>
                <w:lang w:val="fr-FR"/>
              </w:rPr>
              <w:t>é</w:t>
            </w:r>
            <w:r>
              <w:rPr>
                <w:lang w:val="fr-FR"/>
              </w:rPr>
              <w:t xml:space="preserve">o de taille </w:t>
            </w:r>
            <w:r>
              <w:rPr>
                <w:lang w:val="fr-FR"/>
              </w:rPr>
              <w:t>é</w:t>
            </w:r>
            <w:r>
              <w:rPr>
                <w:lang w:val="fr-FR"/>
              </w:rPr>
              <w:t>gale sous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9ada5575-ed0c-4c84-a759-8edf3ac1be14</w:t>
            </w:r>
          </w:p>
        </w:tc>
        <w:tc>
          <w:tcPr>
            <w:tcW w:w="7407" w:type="dxa"/>
            <w:shd w:val="clear" w:color="auto" w:fill="F2F2F2" w:themeFill="background1" w:themeFillShade="F2"/>
          </w:tcPr>
          <w:p w:rsidR="00000000" w:rsidRDefault="00785B4E">
            <w:pPr>
              <w:rPr>
                <w:noProof/>
              </w:rPr>
            </w:pPr>
            <w:r>
              <w:rPr>
                <w:noProof/>
              </w:rPr>
              <w:t>In-player interactivity and companion components are available.</w:t>
            </w:r>
          </w:p>
        </w:tc>
        <w:tc>
          <w:tcPr>
            <w:tcW w:w="7407" w:type="dxa"/>
          </w:tcPr>
          <w:p w:rsidR="00000000" w:rsidRDefault="00785B4E">
            <w:pPr>
              <w:rPr>
                <w:lang w:val="fr-FR"/>
              </w:rPr>
            </w:pPr>
            <w:r>
              <w:rPr>
                <w:lang w:val="fr-FR"/>
              </w:rPr>
              <w:t>L'interactivit</w:t>
            </w:r>
            <w:r>
              <w:rPr>
                <w:lang w:val="fr-FR"/>
              </w:rPr>
              <w:t>é</w:t>
            </w:r>
            <w:r>
              <w:rPr>
                <w:lang w:val="fr-FR"/>
              </w:rPr>
              <w:t xml:space="preserve"> en joueur et les composants compagnons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10361ede-94e8-42bd-8397-213e2ab3ec1d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Horizontal Playlist tem</w:t>
            </w:r>
            <w:r>
              <w:rPr>
                <w:noProof/>
              </w:rPr>
              <w:t>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d'exp</w:t>
            </w:r>
            <w:r>
              <w:rPr>
                <w:lang w:val="fr-FR"/>
              </w:rPr>
              <w:t>é</w:t>
            </w:r>
            <w:r>
              <w:rPr>
                <w:lang w:val="fr-FR"/>
              </w:rPr>
              <w:t xml:space="preserve">rience </w:t>
            </w:r>
            <w:r>
              <w:rPr>
                <w:lang w:val="fr-FR"/>
              </w:rPr>
              <w:t>à</w:t>
            </w:r>
            <w:r>
              <w:rPr>
                <w:lang w:val="fr-FR"/>
              </w:rPr>
              <w:t xml:space="preserve"> l'aide du mod</w:t>
            </w:r>
            <w:r>
              <w:rPr>
                <w:lang w:val="fr-FR"/>
              </w:rPr>
              <w:t>è</w:t>
            </w:r>
            <w:r>
              <w:rPr>
                <w:lang w:val="fr-FR"/>
              </w:rPr>
              <w:t>le de liste de lecture horizontale.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c1f028d5-b294-43d6-9db9-e4f792158118</w:t>
            </w:r>
          </w:p>
        </w:tc>
        <w:tc>
          <w:tcPr>
            <w:tcW w:w="7407" w:type="dxa"/>
            <w:shd w:val="clear" w:color="auto" w:fill="F2F2F2" w:themeFill="background1" w:themeFillShade="F2"/>
          </w:tcPr>
          <w:p w:rsidR="00000000" w:rsidRDefault="00785B4E">
            <w:pPr>
              <w:rPr>
                <w:noProof/>
              </w:rPr>
            </w:pPr>
            <w:r>
              <w:rPr>
                <w:noProof/>
              </w:rPr>
              <w:t>Single Video</w:t>
            </w:r>
          </w:p>
        </w:tc>
        <w:tc>
          <w:tcPr>
            <w:tcW w:w="7407" w:type="dxa"/>
          </w:tcPr>
          <w:p w:rsidR="00000000" w:rsidRDefault="00785B4E">
            <w:pPr>
              <w:rPr>
                <w:lang w:val="fr-FR"/>
              </w:rPr>
            </w:pPr>
            <w:r>
              <w:rPr>
                <w:lang w:val="fr-FR"/>
              </w:rPr>
              <w:t>Vid</w:t>
            </w:r>
            <w:r>
              <w:rPr>
                <w:lang w:val="fr-FR"/>
              </w:rPr>
              <w:t>é</w:t>
            </w:r>
            <w:r>
              <w:rPr>
                <w:lang w:val="fr-FR"/>
              </w:rPr>
              <w:t>o unique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ab3689ae-9bf8-454a-be6f-28b1437a4357</w:t>
            </w:r>
          </w:p>
        </w:tc>
        <w:tc>
          <w:tcPr>
            <w:tcW w:w="7407" w:type="dxa"/>
            <w:shd w:val="clear" w:color="auto" w:fill="F2F2F2" w:themeFill="background1" w:themeFillShade="F2"/>
          </w:tcPr>
          <w:p w:rsidR="00000000" w:rsidRDefault="00785B4E">
            <w:pPr>
              <w:rPr>
                <w:noProof/>
              </w:rPr>
            </w:pPr>
            <w:r>
              <w:rPr>
                <w:noProof/>
              </w:rPr>
              <w:t>The Single Video template can be used to highlight one video and works well for a product announcement or an event.</w:t>
            </w:r>
          </w:p>
        </w:tc>
        <w:tc>
          <w:tcPr>
            <w:tcW w:w="7407" w:type="dxa"/>
          </w:tcPr>
          <w:p w:rsidR="00000000" w:rsidRDefault="00785B4E">
            <w:pPr>
              <w:rPr>
                <w:lang w:val="fr-FR"/>
              </w:rPr>
            </w:pPr>
            <w:r>
              <w:rPr>
                <w:lang w:val="fr-FR"/>
              </w:rPr>
              <w:t>Le mod</w:t>
            </w:r>
            <w:r>
              <w:rPr>
                <w:lang w:val="fr-FR"/>
              </w:rPr>
              <w:t>è</w:t>
            </w:r>
            <w:r>
              <w:rPr>
                <w:lang w:val="fr-FR"/>
              </w:rPr>
              <w:t xml:space="preserve">le Single Video peut </w:t>
            </w:r>
            <w:r>
              <w:rPr>
                <w:lang w:val="fr-FR"/>
              </w:rPr>
              <w:t>ê</w:t>
            </w:r>
            <w:r>
              <w:rPr>
                <w:lang w:val="fr-FR"/>
              </w:rPr>
              <w:t>tre utilis</w:t>
            </w:r>
            <w:r>
              <w:rPr>
                <w:lang w:val="fr-FR"/>
              </w:rPr>
              <w:t>é</w:t>
            </w:r>
            <w:r>
              <w:rPr>
                <w:lang w:val="fr-FR"/>
              </w:rPr>
              <w:t xml:space="preserve"> pour mettre en </w:t>
            </w:r>
            <w:r>
              <w:rPr>
                <w:lang w:val="fr-FR"/>
              </w:rPr>
              <w:t>é</w:t>
            </w:r>
            <w:r>
              <w:rPr>
                <w:lang w:val="fr-FR"/>
              </w:rPr>
              <w:t>vidence une vid</w:t>
            </w:r>
            <w:r>
              <w:rPr>
                <w:lang w:val="fr-FR"/>
              </w:rPr>
              <w:t>é</w:t>
            </w:r>
            <w:r>
              <w:rPr>
                <w:lang w:val="fr-FR"/>
              </w:rPr>
              <w:t xml:space="preserve">o et fonctionne bien pour une annonce de produit ou un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a702b0af-5edd-429b-9292-796b27981dda</w:t>
            </w:r>
          </w:p>
        </w:tc>
        <w:tc>
          <w:tcPr>
            <w:tcW w:w="7407" w:type="dxa"/>
            <w:shd w:val="clear" w:color="auto" w:fill="F2F2F2" w:themeFill="background1" w:themeFillShade="F2"/>
          </w:tcPr>
          <w:p w:rsidR="00000000" w:rsidRDefault="00785B4E">
            <w:pPr>
              <w:rPr>
                <w:noProof/>
              </w:rPr>
            </w:pPr>
            <w:r>
              <w:rPr>
                <w:noProof/>
              </w:rPr>
              <w:t>In-player interactivity and companion components are available.</w:t>
            </w:r>
          </w:p>
        </w:tc>
        <w:tc>
          <w:tcPr>
            <w:tcW w:w="7407" w:type="dxa"/>
          </w:tcPr>
          <w:p w:rsidR="00000000" w:rsidRDefault="00785B4E">
            <w:pPr>
              <w:rPr>
                <w:lang w:val="fr-FR"/>
              </w:rPr>
            </w:pPr>
            <w:r>
              <w:rPr>
                <w:lang w:val="fr-FR"/>
              </w:rPr>
              <w:t>L'interactivit</w:t>
            </w:r>
            <w:r>
              <w:rPr>
                <w:lang w:val="fr-FR"/>
              </w:rPr>
              <w:t>é</w:t>
            </w:r>
            <w:r>
              <w:rPr>
                <w:lang w:val="fr-FR"/>
              </w:rPr>
              <w:t xml:space="preserve"> en joueur et les composants compagnons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e3d3570e-590d-481b-970a-0a6767950bea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w:t>
            </w:r>
            <w:r>
              <w:rPr>
                <w:noProof/>
              </w:rPr>
              <w:t>erience using the Single Video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d'exp</w:t>
            </w:r>
            <w:r>
              <w:rPr>
                <w:lang w:val="fr-FR"/>
              </w:rPr>
              <w:t>é</w:t>
            </w:r>
            <w:r>
              <w:rPr>
                <w:lang w:val="fr-FR"/>
              </w:rPr>
              <w:t xml:space="preserve">rience </w:t>
            </w:r>
            <w:r>
              <w:rPr>
                <w:lang w:val="fr-FR"/>
              </w:rPr>
              <w:t>à</w:t>
            </w:r>
            <w:r>
              <w:rPr>
                <w:lang w:val="fr-FR"/>
              </w:rPr>
              <w:t xml:space="preserve"> l'aide du mod</w:t>
            </w:r>
            <w:r>
              <w:rPr>
                <w:lang w:val="fr-FR"/>
              </w:rPr>
              <w:t>è</w:t>
            </w:r>
            <w:r>
              <w:rPr>
                <w:lang w:val="fr-FR"/>
              </w:rPr>
              <w:t>le Single Video.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4a3355f5-5c04-4445-9636-3db65b52b41d</w:t>
            </w:r>
          </w:p>
        </w:tc>
        <w:tc>
          <w:tcPr>
            <w:tcW w:w="7407" w:type="dxa"/>
            <w:shd w:val="clear" w:color="auto" w:fill="F2F2F2" w:themeFill="background1" w:themeFillShade="F2"/>
          </w:tcPr>
          <w:p w:rsidR="00000000" w:rsidRDefault="00785B4E">
            <w:pPr>
              <w:rPr>
                <w:noProof/>
              </w:rPr>
            </w:pPr>
            <w:r>
              <w:rPr>
                <w:noProof/>
              </w:rPr>
              <w:t>Filmstrip</w:t>
            </w:r>
          </w:p>
        </w:tc>
        <w:tc>
          <w:tcPr>
            <w:tcW w:w="7407" w:type="dxa"/>
          </w:tcPr>
          <w:p w:rsidR="00000000" w:rsidRDefault="00785B4E">
            <w:pPr>
              <w:rPr>
                <w:lang w:val="fr-FR"/>
              </w:rPr>
            </w:pPr>
            <w:r>
              <w:rPr>
                <w:lang w:val="fr-FR"/>
              </w:rPr>
              <w:t>Films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bbe67041-b956-410b-a6d3-3868bfd0ff8f</w:t>
            </w:r>
          </w:p>
        </w:tc>
        <w:tc>
          <w:tcPr>
            <w:tcW w:w="7407" w:type="dxa"/>
            <w:shd w:val="clear" w:color="auto" w:fill="F2F2F2" w:themeFill="background1" w:themeFillShade="F2"/>
          </w:tcPr>
          <w:p w:rsidR="00000000" w:rsidRDefault="00785B4E">
            <w:pPr>
              <w:rPr>
                <w:noProof/>
              </w:rPr>
            </w:pPr>
            <w:r>
              <w:rPr>
                <w:noProof/>
              </w:rPr>
              <w:t>The Filmstrip template will pl</w:t>
            </w:r>
            <w:r>
              <w:rPr>
                <w:noProof/>
              </w:rPr>
              <w:t>ay videos in a lightbox and is ideal for highlighting video content in a limited space.</w:t>
            </w:r>
          </w:p>
        </w:tc>
        <w:tc>
          <w:tcPr>
            <w:tcW w:w="7407" w:type="dxa"/>
          </w:tcPr>
          <w:p w:rsidR="00000000" w:rsidRDefault="00785B4E">
            <w:pPr>
              <w:rPr>
                <w:lang w:val="fr-FR"/>
              </w:rPr>
            </w:pPr>
            <w:r>
              <w:rPr>
                <w:lang w:val="fr-FR"/>
              </w:rPr>
              <w:t>Le mod</w:t>
            </w:r>
            <w:r>
              <w:rPr>
                <w:lang w:val="fr-FR"/>
              </w:rPr>
              <w:t>è</w:t>
            </w:r>
            <w:r>
              <w:rPr>
                <w:lang w:val="fr-FR"/>
              </w:rPr>
              <w:t>le Filmstrip va lire des vid</w:t>
            </w:r>
            <w:r>
              <w:rPr>
                <w:lang w:val="fr-FR"/>
              </w:rPr>
              <w:t>é</w:t>
            </w:r>
            <w:r>
              <w:rPr>
                <w:lang w:val="fr-FR"/>
              </w:rPr>
              <w:t>os dans une lightbox et est id</w:t>
            </w:r>
            <w:r>
              <w:rPr>
                <w:lang w:val="fr-FR"/>
              </w:rPr>
              <w:t>é</w:t>
            </w:r>
            <w:r>
              <w:rPr>
                <w:lang w:val="fr-FR"/>
              </w:rPr>
              <w:t xml:space="preserve">al pour mettre en </w:t>
            </w:r>
            <w:r>
              <w:rPr>
                <w:lang w:val="fr-FR"/>
              </w:rPr>
              <w:t>é</w:t>
            </w:r>
            <w:r>
              <w:rPr>
                <w:lang w:val="fr-FR"/>
              </w:rPr>
              <w:t>vidence le contenu vid</w:t>
            </w:r>
            <w:r>
              <w:rPr>
                <w:lang w:val="fr-FR"/>
              </w:rPr>
              <w:t>é</w:t>
            </w:r>
            <w:r>
              <w:rPr>
                <w:lang w:val="fr-FR"/>
              </w:rPr>
              <w:t>o dans un espace limit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dd40aff4-24c9-4987-93bf-7d22690e342f</w:t>
            </w:r>
          </w:p>
        </w:tc>
        <w:tc>
          <w:tcPr>
            <w:tcW w:w="7407" w:type="dxa"/>
            <w:shd w:val="clear" w:color="auto" w:fill="F2F2F2" w:themeFill="background1" w:themeFillShade="F2"/>
          </w:tcPr>
          <w:p w:rsidR="00000000" w:rsidRDefault="00785B4E">
            <w:pPr>
              <w:rPr>
                <w:noProof/>
              </w:rPr>
            </w:pPr>
            <w:r>
              <w:rPr>
                <w:noProof/>
              </w:rPr>
              <w:t>In-player interactivity and companion components are available.</w:t>
            </w:r>
          </w:p>
        </w:tc>
        <w:tc>
          <w:tcPr>
            <w:tcW w:w="7407" w:type="dxa"/>
          </w:tcPr>
          <w:p w:rsidR="00000000" w:rsidRDefault="00785B4E">
            <w:pPr>
              <w:rPr>
                <w:lang w:val="fr-FR"/>
              </w:rPr>
            </w:pPr>
            <w:r>
              <w:rPr>
                <w:lang w:val="fr-FR"/>
              </w:rPr>
              <w:t>L'interactivit</w:t>
            </w:r>
            <w:r>
              <w:rPr>
                <w:lang w:val="fr-FR"/>
              </w:rPr>
              <w:t>é</w:t>
            </w:r>
            <w:r>
              <w:rPr>
                <w:lang w:val="fr-FR"/>
              </w:rPr>
              <w:t xml:space="preserve"> en joueur et les composants compagnons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57cd0b50-686b-40d7-86e1-688c16f8f058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Filmstrip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d'exp</w:t>
            </w:r>
            <w:r>
              <w:rPr>
                <w:lang w:val="fr-FR"/>
              </w:rPr>
              <w:t>é</w:t>
            </w:r>
            <w:r>
              <w:rPr>
                <w:lang w:val="fr-FR"/>
              </w:rPr>
              <w:t xml:space="preserve">rience </w:t>
            </w:r>
            <w:r>
              <w:rPr>
                <w:lang w:val="fr-FR"/>
              </w:rPr>
              <w:t>à</w:t>
            </w:r>
            <w:r>
              <w:rPr>
                <w:lang w:val="fr-FR"/>
              </w:rPr>
              <w:t xml:space="preserve"> l'aide du mod</w:t>
            </w:r>
            <w:r>
              <w:rPr>
                <w:lang w:val="fr-FR"/>
              </w:rPr>
              <w:t>è</w:t>
            </w:r>
            <w:r>
              <w:rPr>
                <w:lang w:val="fr-FR"/>
              </w:rPr>
              <w:t>le Filmstrip.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f756ab8f-35b5-4995-abb4-63f33bff678b</w:t>
            </w:r>
          </w:p>
        </w:tc>
        <w:tc>
          <w:tcPr>
            <w:tcW w:w="7407" w:type="dxa"/>
            <w:shd w:val="clear" w:color="auto" w:fill="F2F2F2" w:themeFill="background1" w:themeFillShade="F2"/>
          </w:tcPr>
          <w:p w:rsidR="00000000" w:rsidRDefault="00785B4E">
            <w:pPr>
              <w:rPr>
                <w:noProof/>
              </w:rPr>
            </w:pPr>
            <w:r>
              <w:rPr>
                <w:noProof/>
              </w:rPr>
              <w:t>Vertical Playlist</w:t>
            </w:r>
          </w:p>
        </w:tc>
        <w:tc>
          <w:tcPr>
            <w:tcW w:w="7407" w:type="dxa"/>
          </w:tcPr>
          <w:p w:rsidR="00000000" w:rsidRDefault="00785B4E">
            <w:pPr>
              <w:rPr>
                <w:lang w:val="fr-FR"/>
              </w:rPr>
            </w:pPr>
            <w:r>
              <w:rPr>
                <w:lang w:val="fr-FR"/>
              </w:rPr>
              <w:t>Liste de lecture verticale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e1bd514e-712e-4b52-bd81-</w:t>
            </w:r>
            <w:r>
              <w:rPr>
                <w:noProof/>
                <w:sz w:val="2"/>
              </w:rPr>
              <w:t>f23ace3d893a</w:t>
            </w:r>
          </w:p>
        </w:tc>
        <w:tc>
          <w:tcPr>
            <w:tcW w:w="7407" w:type="dxa"/>
            <w:shd w:val="clear" w:color="auto" w:fill="F2F2F2" w:themeFill="background1" w:themeFillShade="F2"/>
          </w:tcPr>
          <w:p w:rsidR="00000000" w:rsidRDefault="00785B4E">
            <w:pPr>
              <w:rPr>
                <w:noProof/>
              </w:rPr>
            </w:pPr>
            <w:r>
              <w:rPr>
                <w:noProof/>
              </w:rPr>
              <w:t>The Vertical Playlist template can</w:t>
            </w:r>
            <w:r>
              <w:rPr>
                <w:rStyle w:val="mqInternal"/>
                <w:noProof/>
              </w:rPr>
              <w:t>[1]</w:t>
            </w:r>
            <w:r>
              <w:rPr>
                <w:noProof/>
              </w:rPr>
              <w:t>be used to display an unlimited number of videos.</w:t>
            </w:r>
          </w:p>
        </w:tc>
        <w:tc>
          <w:tcPr>
            <w:tcW w:w="7407" w:type="dxa"/>
          </w:tcPr>
          <w:p w:rsidR="00000000" w:rsidRDefault="00785B4E">
            <w:pPr>
              <w:rPr>
                <w:lang w:val="fr-FR"/>
              </w:rPr>
            </w:pPr>
            <w:r>
              <w:rPr>
                <w:lang w:val="fr-FR"/>
              </w:rPr>
              <w:t>Le mod</w:t>
            </w:r>
            <w:r>
              <w:rPr>
                <w:lang w:val="fr-FR"/>
              </w:rPr>
              <w:t>è</w:t>
            </w:r>
            <w:r>
              <w:rPr>
                <w:lang w:val="fr-FR"/>
              </w:rPr>
              <w:t>le de liste de lecture verticale peut</w:t>
            </w:r>
            <w:r>
              <w:rPr>
                <w:rStyle w:val="mqInternal"/>
                <w:noProof/>
                <w:lang w:val="fr-FR"/>
              </w:rPr>
              <w:t>[1]</w:t>
            </w:r>
            <w:r>
              <w:rPr>
                <w:lang w:val="fr-FR"/>
              </w:rPr>
              <w:t>ê</w:t>
            </w:r>
            <w:r>
              <w:rPr>
                <w:lang w:val="fr-FR"/>
              </w:rPr>
              <w:t>tre utilis</w:t>
            </w:r>
            <w:r>
              <w:rPr>
                <w:lang w:val="fr-FR"/>
              </w:rPr>
              <w:t>é</w:t>
            </w:r>
            <w:r>
              <w:rPr>
                <w:lang w:val="fr-FR"/>
              </w:rPr>
              <w:t xml:space="preserve"> pour afficher un nombre illimit</w:t>
            </w:r>
            <w:r>
              <w:rPr>
                <w:lang w:val="fr-FR"/>
              </w:rPr>
              <w:t>é</w:t>
            </w:r>
            <w:r>
              <w:rPr>
                <w:lang w:val="fr-FR"/>
              </w:rPr>
              <w:t xml:space="preserv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3bffbf5c-254d-4642-8076-9efb70159fc1</w:t>
            </w:r>
          </w:p>
        </w:tc>
        <w:tc>
          <w:tcPr>
            <w:tcW w:w="7407" w:type="dxa"/>
            <w:shd w:val="clear" w:color="auto" w:fill="F2F2F2" w:themeFill="background1" w:themeFillShade="F2"/>
          </w:tcPr>
          <w:p w:rsidR="00000000" w:rsidRDefault="00785B4E">
            <w:pPr>
              <w:rPr>
                <w:noProof/>
              </w:rPr>
            </w:pPr>
            <w:r>
              <w:rPr>
                <w:noProof/>
              </w:rPr>
              <w:t>The playli</w:t>
            </w:r>
            <w:r>
              <w:rPr>
                <w:noProof/>
              </w:rPr>
              <w:t>st will display evenly sized video thumbnails to the right of the player.</w:t>
            </w:r>
          </w:p>
        </w:tc>
        <w:tc>
          <w:tcPr>
            <w:tcW w:w="7407" w:type="dxa"/>
          </w:tcPr>
          <w:p w:rsidR="00000000" w:rsidRDefault="00785B4E">
            <w:pPr>
              <w:rPr>
                <w:lang w:val="fr-FR"/>
              </w:rPr>
            </w:pPr>
            <w:r>
              <w:rPr>
                <w:lang w:val="fr-FR"/>
              </w:rPr>
              <w:t>La liste de lecture affiche des vignettes vid</w:t>
            </w:r>
            <w:r>
              <w:rPr>
                <w:lang w:val="fr-FR"/>
              </w:rPr>
              <w:t>é</w:t>
            </w:r>
            <w:r>
              <w:rPr>
                <w:lang w:val="fr-FR"/>
              </w:rPr>
              <w:t>o uniform</w:t>
            </w:r>
            <w:r>
              <w:rPr>
                <w:lang w:val="fr-FR"/>
              </w:rPr>
              <w:t>é</w:t>
            </w:r>
            <w:r>
              <w:rPr>
                <w:lang w:val="fr-FR"/>
              </w:rPr>
              <w:t>ment dimensionn</w:t>
            </w:r>
            <w:r>
              <w:rPr>
                <w:lang w:val="fr-FR"/>
              </w:rPr>
              <w:t>é</w:t>
            </w:r>
            <w:r>
              <w:rPr>
                <w:lang w:val="fr-FR"/>
              </w:rPr>
              <w:t xml:space="preserve">es </w:t>
            </w:r>
            <w:r>
              <w:rPr>
                <w:lang w:val="fr-FR"/>
              </w:rPr>
              <w:t>à</w:t>
            </w:r>
            <w:r>
              <w:rPr>
                <w:lang w:val="fr-FR"/>
              </w:rPr>
              <w:t xml:space="preserve"> droite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0e435d2e-ed8c-4ebc-b9b5-55ac73cca161</w:t>
            </w:r>
          </w:p>
        </w:tc>
        <w:tc>
          <w:tcPr>
            <w:tcW w:w="7407" w:type="dxa"/>
            <w:shd w:val="clear" w:color="auto" w:fill="F2F2F2" w:themeFill="background1" w:themeFillShade="F2"/>
          </w:tcPr>
          <w:p w:rsidR="00000000" w:rsidRDefault="00785B4E">
            <w:pPr>
              <w:rPr>
                <w:noProof/>
              </w:rPr>
            </w:pPr>
            <w:r>
              <w:rPr>
                <w:noProof/>
              </w:rPr>
              <w:t>In-player interactivity and companion components are available.</w:t>
            </w:r>
          </w:p>
        </w:tc>
        <w:tc>
          <w:tcPr>
            <w:tcW w:w="7407" w:type="dxa"/>
          </w:tcPr>
          <w:p w:rsidR="00000000" w:rsidRDefault="00785B4E">
            <w:pPr>
              <w:rPr>
                <w:lang w:val="fr-FR"/>
              </w:rPr>
            </w:pPr>
            <w:r>
              <w:rPr>
                <w:lang w:val="fr-FR"/>
              </w:rPr>
              <w:t>L'interactivit</w:t>
            </w:r>
            <w:r>
              <w:rPr>
                <w:lang w:val="fr-FR"/>
              </w:rPr>
              <w:t>é</w:t>
            </w:r>
            <w:r>
              <w:rPr>
                <w:lang w:val="fr-FR"/>
              </w:rPr>
              <w:t xml:space="preserve"> en joueur et les composants compagnons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b43e5bf2-6add-443c-b0d7-49406d3fab29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Vertical Playlist templ</w:t>
            </w:r>
            <w:r>
              <w:rPr>
                <w:noProof/>
              </w:rPr>
              <w:t>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d'exp</w:t>
            </w:r>
            <w:r>
              <w:rPr>
                <w:lang w:val="fr-FR"/>
              </w:rPr>
              <w:t>é</w:t>
            </w:r>
            <w:r>
              <w:rPr>
                <w:lang w:val="fr-FR"/>
              </w:rPr>
              <w:t xml:space="preserve">rience </w:t>
            </w:r>
            <w:r>
              <w:rPr>
                <w:lang w:val="fr-FR"/>
              </w:rPr>
              <w:t>à</w:t>
            </w:r>
            <w:r>
              <w:rPr>
                <w:lang w:val="fr-FR"/>
              </w:rPr>
              <w:t xml:space="preserve"> l'aide du mod</w:t>
            </w:r>
            <w:r>
              <w:rPr>
                <w:lang w:val="fr-FR"/>
              </w:rPr>
              <w:t>è</w:t>
            </w:r>
            <w:r>
              <w:rPr>
                <w:lang w:val="fr-FR"/>
              </w:rPr>
              <w:t>le de liste de lecture verticale.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ed7af752-b11f-4683-8de0-ecc851e8691d</w:t>
            </w:r>
          </w:p>
        </w:tc>
        <w:tc>
          <w:tcPr>
            <w:tcW w:w="7407" w:type="dxa"/>
            <w:shd w:val="clear" w:color="auto" w:fill="F2F2F2" w:themeFill="background1" w:themeFillShade="F2"/>
          </w:tcPr>
          <w:p w:rsidR="00000000" w:rsidRDefault="00785B4E">
            <w:pPr>
              <w:rPr>
                <w:noProof/>
              </w:rPr>
            </w:pPr>
            <w:r>
              <w:rPr>
                <w:noProof/>
              </w:rPr>
              <w:t>Live Event In-Page</w:t>
            </w:r>
          </w:p>
        </w:tc>
        <w:tc>
          <w:tcPr>
            <w:tcW w:w="7407" w:type="dxa"/>
          </w:tcPr>
          <w:p w:rsidR="00000000" w:rsidRDefault="00785B4E">
            <w:pPr>
              <w:rPr>
                <w:lang w:val="fr-FR"/>
              </w:rPr>
            </w:pPr>
            <w:r>
              <w:rPr>
                <w:lang w:val="fr-FR"/>
              </w:rPr>
              <w:t>É</w:t>
            </w:r>
            <w:r>
              <w:rPr>
                <w:lang w:val="fr-FR"/>
              </w:rPr>
              <w:t>v</w:t>
            </w:r>
            <w:r>
              <w:rPr>
                <w:lang w:val="fr-FR"/>
              </w:rPr>
              <w:t>é</w:t>
            </w:r>
            <w:r>
              <w:rPr>
                <w:lang w:val="fr-FR"/>
              </w:rPr>
              <w:t>nement en direct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db70f815-d65e-4c72-a4da-cdab48bc2014</w:t>
            </w:r>
          </w:p>
        </w:tc>
        <w:tc>
          <w:tcPr>
            <w:tcW w:w="7407" w:type="dxa"/>
            <w:shd w:val="clear" w:color="auto" w:fill="F2F2F2" w:themeFill="background1" w:themeFillShade="F2"/>
          </w:tcPr>
          <w:p w:rsidR="00000000" w:rsidRDefault="00785B4E">
            <w:pPr>
              <w:rPr>
                <w:noProof/>
              </w:rPr>
            </w:pPr>
            <w:r>
              <w:rPr>
                <w:noProof/>
              </w:rPr>
              <w:t>The Live Even</w:t>
            </w:r>
            <w:r>
              <w:rPr>
                <w:noProof/>
              </w:rPr>
              <w:t>t In-Page template is designed to deliver live content to your audience.</w:t>
            </w:r>
          </w:p>
        </w:tc>
        <w:tc>
          <w:tcPr>
            <w:tcW w:w="7407" w:type="dxa"/>
          </w:tcPr>
          <w:p w:rsidR="00000000" w:rsidRDefault="00785B4E">
            <w:pPr>
              <w:rPr>
                <w:lang w:val="fr-FR"/>
              </w:rPr>
            </w:pPr>
            <w:r>
              <w:rPr>
                <w:lang w:val="fr-FR"/>
              </w:rPr>
              <w:t>Le mod</w:t>
            </w:r>
            <w:r>
              <w:rPr>
                <w:lang w:val="fr-FR"/>
              </w:rPr>
              <w:t>è</w:t>
            </w:r>
            <w:r>
              <w:rPr>
                <w:lang w:val="fr-FR"/>
              </w:rPr>
              <w:t>le Live Event In-Page est con</w:t>
            </w:r>
            <w:r>
              <w:rPr>
                <w:lang w:val="fr-FR"/>
              </w:rPr>
              <w:t>ç</w:t>
            </w:r>
            <w:r>
              <w:rPr>
                <w:lang w:val="fr-FR"/>
              </w:rPr>
              <w:t xml:space="preserve">u pour diffuser du contenu en direct </w:t>
            </w:r>
            <w:r>
              <w:rPr>
                <w:lang w:val="fr-FR"/>
              </w:rPr>
              <w:t>à</w:t>
            </w:r>
            <w:r>
              <w:rPr>
                <w:lang w:val="fr-FR"/>
              </w:rPr>
              <w:t xml:space="preserve"> votre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e0d6c41b-a3e1-4ca7-aa0e-a2222601bc7d</w:t>
            </w:r>
          </w:p>
        </w:tc>
        <w:tc>
          <w:tcPr>
            <w:tcW w:w="7407" w:type="dxa"/>
            <w:shd w:val="clear" w:color="auto" w:fill="F2F2F2" w:themeFill="background1" w:themeFillShade="F2"/>
          </w:tcPr>
          <w:p w:rsidR="00000000" w:rsidRDefault="00785B4E">
            <w:pPr>
              <w:rPr>
                <w:noProof/>
              </w:rPr>
            </w:pPr>
            <w:r>
              <w:rPr>
                <w:noProof/>
              </w:rPr>
              <w:t>The Live Event In-Page template offers pre-, duri</w:t>
            </w:r>
            <w:r>
              <w:rPr>
                <w:noProof/>
              </w:rPr>
              <w:t>ng, and post-event states and supports third party integrations for chat and commenting features.</w:t>
            </w:r>
          </w:p>
        </w:tc>
        <w:tc>
          <w:tcPr>
            <w:tcW w:w="7407" w:type="dxa"/>
          </w:tcPr>
          <w:p w:rsidR="00000000" w:rsidRDefault="00785B4E">
            <w:pPr>
              <w:rPr>
                <w:lang w:val="fr-FR"/>
              </w:rPr>
            </w:pPr>
            <w:r>
              <w:rPr>
                <w:lang w:val="fr-FR"/>
              </w:rPr>
              <w:t>Le mod</w:t>
            </w:r>
            <w:r>
              <w:rPr>
                <w:lang w:val="fr-FR"/>
              </w:rPr>
              <w:t>è</w:t>
            </w:r>
            <w:r>
              <w:rPr>
                <w:lang w:val="fr-FR"/>
              </w:rPr>
              <w:t xml:space="preserve">le Live Event In-Page offre des </w:t>
            </w:r>
            <w:r>
              <w:rPr>
                <w:lang w:val="fr-FR"/>
              </w:rPr>
              <w:t>é</w:t>
            </w:r>
            <w:r>
              <w:rPr>
                <w:lang w:val="fr-FR"/>
              </w:rPr>
              <w:t>tats avant, pendant et apr</w:t>
            </w:r>
            <w:r>
              <w:rPr>
                <w:lang w:val="fr-FR"/>
              </w:rPr>
              <w:t>è</w:t>
            </w:r>
            <w:r>
              <w:rPr>
                <w:lang w:val="fr-FR"/>
              </w:rPr>
              <w:t>s l'</w:t>
            </w:r>
            <w:r>
              <w:rPr>
                <w:lang w:val="fr-FR"/>
              </w:rPr>
              <w:t>é</w:t>
            </w:r>
            <w:r>
              <w:rPr>
                <w:lang w:val="fr-FR"/>
              </w:rPr>
              <w:t>v</w:t>
            </w:r>
            <w:r>
              <w:rPr>
                <w:lang w:val="fr-FR"/>
              </w:rPr>
              <w:t>é</w:t>
            </w:r>
            <w:r>
              <w:rPr>
                <w:lang w:val="fr-FR"/>
              </w:rPr>
              <w:t>nement et prend en charge les int</w:t>
            </w:r>
            <w:r>
              <w:rPr>
                <w:lang w:val="fr-FR"/>
              </w:rPr>
              <w:t>é</w:t>
            </w:r>
            <w:r>
              <w:rPr>
                <w:lang w:val="fr-FR"/>
              </w:rPr>
              <w:t>grations tierces pour les fonctionnalit</w:t>
            </w:r>
            <w:r>
              <w:rPr>
                <w:lang w:val="fr-FR"/>
              </w:rPr>
              <w:t>é</w:t>
            </w:r>
            <w:r>
              <w:rPr>
                <w:lang w:val="fr-FR"/>
              </w:rPr>
              <w:t>s de chat et de commentaire.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58 </w:t>
            </w:r>
            <w:r>
              <w:rPr>
                <w:noProof/>
                <w:sz w:val="16"/>
              </w:rPr>
              <w:br/>
            </w:r>
            <w:r>
              <w:rPr>
                <w:noProof/>
                <w:sz w:val="2"/>
              </w:rPr>
              <w:t>68ee4013-118d-4e3c-bbb1-3b840f37b389</w:t>
            </w:r>
          </w:p>
        </w:tc>
        <w:tc>
          <w:tcPr>
            <w:tcW w:w="7407" w:type="dxa"/>
            <w:shd w:val="clear" w:color="auto" w:fill="F2F2F2" w:themeFill="background1" w:themeFillShade="F2"/>
          </w:tcPr>
          <w:p w:rsidR="00000000" w:rsidRDefault="00785B4E">
            <w:pPr>
              <w:rPr>
                <w:noProof/>
              </w:rPr>
            </w:pPr>
            <w:r>
              <w:rPr>
                <w:noProof/>
              </w:rPr>
              <w:t>In-player interactivity and companion components are available.</w:t>
            </w:r>
          </w:p>
        </w:tc>
        <w:tc>
          <w:tcPr>
            <w:tcW w:w="7407" w:type="dxa"/>
          </w:tcPr>
          <w:p w:rsidR="00000000" w:rsidRDefault="00785B4E">
            <w:pPr>
              <w:rPr>
                <w:lang w:val="fr-FR"/>
              </w:rPr>
            </w:pPr>
            <w:r>
              <w:rPr>
                <w:lang w:val="fr-FR"/>
              </w:rPr>
              <w:t>L'interactivit</w:t>
            </w:r>
            <w:r>
              <w:rPr>
                <w:lang w:val="fr-FR"/>
              </w:rPr>
              <w:t>é</w:t>
            </w:r>
            <w:r>
              <w:rPr>
                <w:lang w:val="fr-FR"/>
              </w:rPr>
              <w:t xml:space="preserve"> en joueur et les composants compagnons sont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e1fb5acd-eedc-4410-be9f-3a3a815c2d24</w:t>
            </w:r>
          </w:p>
        </w:tc>
        <w:tc>
          <w:tcPr>
            <w:tcW w:w="7407" w:type="dxa"/>
            <w:shd w:val="clear" w:color="auto" w:fill="F2F2F2" w:themeFill="background1" w:themeFillShade="F2"/>
          </w:tcPr>
          <w:p w:rsidR="00000000" w:rsidRDefault="00785B4E">
            <w:pPr>
              <w:rPr>
                <w:noProof/>
              </w:rPr>
            </w:pPr>
            <w:r>
              <w:rPr>
                <w:noProof/>
              </w:rPr>
              <w:t xml:space="preserve">For information on using the Live Event In-Page template,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l'utilisation du mod</w:t>
            </w:r>
            <w:r>
              <w:rPr>
                <w:lang w:val="fr-FR"/>
              </w:rPr>
              <w:t>è</w:t>
            </w:r>
            <w:r>
              <w:rPr>
                <w:lang w:val="fr-FR"/>
              </w:rPr>
              <w:t xml:space="preserve">le </w:t>
            </w:r>
            <w:r>
              <w:rPr>
                <w:lang w:val="fr-FR"/>
              </w:rPr>
              <w:t>É</w:t>
            </w:r>
            <w:r>
              <w:rPr>
                <w:lang w:val="fr-FR"/>
              </w:rPr>
              <w:t>v</w:t>
            </w:r>
            <w:r>
              <w:rPr>
                <w:lang w:val="fr-FR"/>
              </w:rPr>
              <w:t>é</w:t>
            </w:r>
            <w:r>
              <w:rPr>
                <w:lang w:val="fr-FR"/>
              </w:rPr>
              <w:t xml:space="preserve">nement en ligne, reportez-vous </w:t>
            </w:r>
            <w:r>
              <w:rPr>
                <w:lang w:val="fr-FR"/>
              </w:rPr>
              <w:t>à</w:t>
            </w:r>
            <w:r>
              <w:rPr>
                <w:lang w:val="fr-FR"/>
              </w:rPr>
              <w:t xml:space="preserve"> la section </w:t>
            </w:r>
            <w:r>
              <w:rPr>
                <w:rStyle w:val="mqInternal"/>
                <w:noProof/>
                <w:lang w:val="fr-FR"/>
              </w:rPr>
              <w:t>[1}</w:t>
            </w:r>
            <w:r>
              <w:rPr>
                <w:lang w:val="fr-FR"/>
              </w:rPr>
              <w:t>Cr</w:t>
            </w:r>
            <w:r>
              <w:rPr>
                <w:lang w:val="fr-FR"/>
              </w:rPr>
              <w:t>é</w:t>
            </w:r>
            <w:r>
              <w:rPr>
                <w:lang w:val="fr-FR"/>
              </w:rPr>
              <w:t>ation d'une exp</w:t>
            </w:r>
            <w:r>
              <w:rPr>
                <w:lang w:val="fr-FR"/>
              </w:rPr>
              <w:t>é</w:t>
            </w:r>
            <w:r>
              <w:rPr>
                <w:lang w:val="fr-FR"/>
              </w:rPr>
              <w:t>rience en page d'</w:t>
            </w:r>
            <w:r>
              <w:rPr>
                <w:lang w:val="fr-FR"/>
              </w:rPr>
              <w:t>é</w:t>
            </w:r>
            <w:r>
              <w:rPr>
                <w:lang w:val="fr-FR"/>
              </w:rPr>
              <w:t>v</w:t>
            </w:r>
            <w:r>
              <w:rPr>
                <w:lang w:val="fr-FR"/>
              </w:rPr>
              <w:t>é</w:t>
            </w:r>
            <w:r>
              <w:rPr>
                <w:lang w:val="fr-FR"/>
              </w:rPr>
              <w:t>neme</w:t>
            </w:r>
            <w:r>
              <w:rPr>
                <w:lang w:val="fr-FR"/>
              </w:rPr>
              <w:t>nt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62de35b5-cc32-4be2-9aea-610a7c790777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here</w:t>
            </w:r>
            <w:r>
              <w:rPr>
                <w:rStyle w:val="mqInternal"/>
                <w:noProof/>
              </w:rPr>
              <w:t>{2]</w:t>
            </w:r>
            <w:r>
              <w:rPr>
                <w:noProof/>
              </w:rPr>
              <w:t xml:space="preserve"> to see a sample experience using the Live Event In-Page template.</w:t>
            </w:r>
          </w:p>
        </w:tc>
        <w:tc>
          <w:tcPr>
            <w:tcW w:w="7407" w:type="dxa"/>
          </w:tcPr>
          <w:p w:rsidR="00000000" w:rsidRDefault="00785B4E">
            <w:pPr>
              <w:rPr>
                <w:lang w:val="fr-FR"/>
              </w:rPr>
            </w:pPr>
            <w:r>
              <w:rPr>
                <w:lang w:val="fr-FR"/>
              </w:rPr>
              <w:t xml:space="preserve">Cliquez </w:t>
            </w:r>
            <w:r>
              <w:rPr>
                <w:rStyle w:val="mqInternal"/>
                <w:noProof/>
                <w:lang w:val="fr-FR"/>
              </w:rPr>
              <w:t>[1}</w:t>
            </w:r>
            <w:r>
              <w:rPr>
                <w:lang w:val="fr-FR"/>
              </w:rPr>
              <w:t>ici</w:t>
            </w:r>
            <w:r>
              <w:rPr>
                <w:rStyle w:val="mqInternal"/>
                <w:noProof/>
                <w:lang w:val="fr-FR"/>
              </w:rPr>
              <w:t>{2]</w:t>
            </w:r>
            <w:r>
              <w:rPr>
                <w:lang w:val="fr-FR"/>
              </w:rPr>
              <w:t xml:space="preserve"> pour voir un exemple d'exp</w:t>
            </w:r>
            <w:r>
              <w:rPr>
                <w:lang w:val="fr-FR"/>
              </w:rPr>
              <w:t>é</w:t>
            </w:r>
            <w:r>
              <w:rPr>
                <w:lang w:val="fr-FR"/>
              </w:rPr>
              <w:t xml:space="preserve">rience </w:t>
            </w:r>
            <w:r>
              <w:rPr>
                <w:lang w:val="fr-FR"/>
              </w:rPr>
              <w:t>à</w:t>
            </w:r>
            <w:r>
              <w:rPr>
                <w:lang w:val="fr-FR"/>
              </w:rPr>
              <w:t xml:space="preserve"> l'aide du mod</w:t>
            </w:r>
            <w:r>
              <w:rPr>
                <w:lang w:val="fr-FR"/>
              </w:rPr>
              <w:t>è</w:t>
            </w:r>
            <w:r>
              <w:rPr>
                <w:lang w:val="fr-FR"/>
              </w:rPr>
              <w:t>le Live Event In-Page.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configuring-video-down</w:t>
            </w:r>
            <w:r>
              <w:rPr>
                <w:b/>
                <w:noProof/>
              </w:rPr>
              <w:t>loads-page-experience.html</w:t>
            </w:r>
          </w:p>
          <w:p w:rsidR="00000000" w:rsidRDefault="00785B4E">
            <w:pPr>
              <w:jc w:val="center"/>
              <w:rPr>
                <w:b/>
                <w:noProof/>
              </w:rPr>
            </w:pPr>
            <w:r>
              <w:rPr>
                <w:b/>
                <w:noProof/>
              </w:rPr>
              <w:t>MQ971010 0dbfd109-35f3-4f14-966a-bb829c72c8c0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15f67abf-7bde-4bc2-a2cc-8c50e5d95077</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354af93e-0994-409d-a999-8c768ad38b55</w:t>
            </w:r>
          </w:p>
        </w:tc>
        <w:tc>
          <w:tcPr>
            <w:tcW w:w="7407" w:type="dxa"/>
            <w:shd w:val="clear" w:color="auto" w:fill="F2F2F2" w:themeFill="background1" w:themeFillShade="F2"/>
          </w:tcPr>
          <w:p w:rsidR="00000000" w:rsidRDefault="00785B4E">
            <w:pPr>
              <w:rPr>
                <w:noProof/>
              </w:rPr>
            </w:pPr>
            <w:r>
              <w:rPr>
                <w:noProof/>
              </w:rPr>
              <w:t>Configuring Video Downloads for an In-Page Experience parent:</w:t>
            </w:r>
          </w:p>
        </w:tc>
        <w:tc>
          <w:tcPr>
            <w:tcW w:w="7407" w:type="dxa"/>
          </w:tcPr>
          <w:p w:rsidR="00000000" w:rsidRDefault="00785B4E">
            <w:pPr>
              <w:rPr>
                <w:lang w:val="fr-FR"/>
              </w:rPr>
            </w:pPr>
            <w:r>
              <w:rPr>
                <w:lang w:val="fr-FR"/>
              </w:rPr>
              <w:t>Configuration des t</w:t>
            </w:r>
            <w:r>
              <w:rPr>
                <w:lang w:val="fr-FR"/>
              </w:rPr>
              <w:t>é</w:t>
            </w:r>
            <w:r>
              <w:rPr>
                <w:lang w:val="fr-FR"/>
              </w:rPr>
              <w:t>l</w:t>
            </w:r>
            <w:r>
              <w:rPr>
                <w:lang w:val="fr-FR"/>
              </w:rPr>
              <w:t>é</w:t>
            </w:r>
            <w:r>
              <w:rPr>
                <w:lang w:val="fr-FR"/>
              </w:rPr>
              <w:t>chargements vid</w:t>
            </w:r>
            <w:r>
              <w:rPr>
                <w:lang w:val="fr-FR"/>
              </w:rPr>
              <w:t>é</w:t>
            </w:r>
            <w:r>
              <w:rPr>
                <w:lang w:val="fr-FR"/>
              </w:rPr>
              <w:t>o pour 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f247ec3c-e5b7-48e0-bf7c-ae6f655794af</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2d5b7515-76a5-4145-8013-5e496c03e01b</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86832eb4-b914-4d8f-8356-396b6fdc79ae</w:t>
            </w:r>
          </w:p>
        </w:tc>
        <w:tc>
          <w:tcPr>
            <w:tcW w:w="7407" w:type="dxa"/>
            <w:shd w:val="clear" w:color="auto" w:fill="F2F2F2" w:themeFill="background1" w:themeFillShade="F2"/>
          </w:tcPr>
          <w:p w:rsidR="00000000" w:rsidRDefault="00785B4E">
            <w:pPr>
              <w:rPr>
                <w:noProof/>
              </w:rPr>
            </w:pPr>
            <w:r>
              <w:rPr>
                <w:noProof/>
              </w:rPr>
              <w:t>Configuring Video Downloads for an In-Page Experience</w:t>
            </w:r>
          </w:p>
        </w:tc>
        <w:tc>
          <w:tcPr>
            <w:tcW w:w="7407" w:type="dxa"/>
          </w:tcPr>
          <w:p w:rsidR="00000000" w:rsidRDefault="00785B4E">
            <w:pPr>
              <w:rPr>
                <w:lang w:val="fr-FR"/>
              </w:rPr>
            </w:pPr>
            <w:r>
              <w:rPr>
                <w:lang w:val="fr-FR"/>
              </w:rPr>
              <w:t>Configuration des t</w:t>
            </w:r>
            <w:r>
              <w:rPr>
                <w:lang w:val="fr-FR"/>
              </w:rPr>
              <w:t>é</w:t>
            </w:r>
            <w:r>
              <w:rPr>
                <w:lang w:val="fr-FR"/>
              </w:rPr>
              <w:t>l</w:t>
            </w:r>
            <w:r>
              <w:rPr>
                <w:lang w:val="fr-FR"/>
              </w:rPr>
              <w:t>é</w:t>
            </w:r>
            <w:r>
              <w:rPr>
                <w:lang w:val="fr-FR"/>
              </w:rPr>
              <w:t>chargements vid</w:t>
            </w:r>
            <w:r>
              <w:rPr>
                <w:lang w:val="fr-FR"/>
              </w:rPr>
              <w:t>é</w:t>
            </w:r>
            <w:r>
              <w:rPr>
                <w:lang w:val="fr-FR"/>
              </w:rPr>
              <w:t>o pour 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759fed8d-2d17-4a21-a113-56564a2147d1</w:t>
            </w:r>
          </w:p>
        </w:tc>
        <w:tc>
          <w:tcPr>
            <w:tcW w:w="7407" w:type="dxa"/>
            <w:shd w:val="clear" w:color="auto" w:fill="F2F2F2" w:themeFill="background1" w:themeFillShade="F2"/>
          </w:tcPr>
          <w:p w:rsidR="00000000" w:rsidRDefault="00785B4E">
            <w:pPr>
              <w:rPr>
                <w:noProof/>
              </w:rPr>
            </w:pPr>
            <w:r>
              <w:rPr>
                <w:noProof/>
              </w:rPr>
              <w:t xml:space="preserve">In this </w:t>
            </w:r>
            <w:r>
              <w:rPr>
                <w:noProof/>
              </w:rPr>
              <w:t>topic you will learn how to provide the ability for viewers to download specific videos from an In-Page Experience.</w:t>
            </w:r>
          </w:p>
        </w:tc>
        <w:tc>
          <w:tcPr>
            <w:tcW w:w="7407" w:type="dxa"/>
          </w:tcPr>
          <w:p w:rsidR="00000000" w:rsidRDefault="00785B4E">
            <w:pPr>
              <w:rPr>
                <w:lang w:val="fr-FR"/>
              </w:rPr>
            </w:pPr>
            <w:r>
              <w:rPr>
                <w:lang w:val="fr-FR"/>
              </w:rPr>
              <w:t>Dans cette rubrique, vous apprendrez comment fournir aux spectateurs la possibilit</w:t>
            </w:r>
            <w:r>
              <w:rPr>
                <w:lang w:val="fr-FR"/>
              </w:rPr>
              <w:t>é</w:t>
            </w:r>
            <w:r>
              <w:rPr>
                <w:lang w:val="fr-FR"/>
              </w:rPr>
              <w:t xml:space="preserve"> de t</w:t>
            </w:r>
            <w:r>
              <w:rPr>
                <w:lang w:val="fr-FR"/>
              </w:rPr>
              <w:t>é</w:t>
            </w:r>
            <w:r>
              <w:rPr>
                <w:lang w:val="fr-FR"/>
              </w:rPr>
              <w:t>l</w:t>
            </w:r>
            <w:r>
              <w:rPr>
                <w:lang w:val="fr-FR"/>
              </w:rPr>
              <w:t>é</w:t>
            </w:r>
            <w:r>
              <w:rPr>
                <w:lang w:val="fr-FR"/>
              </w:rPr>
              <w:t>charger des vid</w:t>
            </w:r>
            <w:r>
              <w:rPr>
                <w:lang w:val="fr-FR"/>
              </w:rPr>
              <w:t>é</w:t>
            </w:r>
            <w:r>
              <w:rPr>
                <w:lang w:val="fr-FR"/>
              </w:rPr>
              <w:t>os sp</w:t>
            </w:r>
            <w:r>
              <w:rPr>
                <w:lang w:val="fr-FR"/>
              </w:rPr>
              <w:t>é</w:t>
            </w:r>
            <w:r>
              <w:rPr>
                <w:lang w:val="fr-FR"/>
              </w:rPr>
              <w:t xml:space="preserve">cifiques </w:t>
            </w:r>
            <w:r>
              <w:rPr>
                <w:lang w:val="fr-FR"/>
              </w:rPr>
              <w:t>à</w:t>
            </w:r>
            <w:r>
              <w:rPr>
                <w:lang w:val="fr-FR"/>
              </w:rPr>
              <w:t xml:space="preserve"> partir d'une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4a64b7fe-42c4-46ef-8202-7d0c3a604f77</w:t>
            </w:r>
          </w:p>
        </w:tc>
        <w:tc>
          <w:tcPr>
            <w:tcW w:w="7407" w:type="dxa"/>
            <w:shd w:val="clear" w:color="auto" w:fill="F2F2F2" w:themeFill="background1" w:themeFillShade="F2"/>
          </w:tcPr>
          <w:p w:rsidR="00000000" w:rsidRDefault="00785B4E">
            <w:pPr>
              <w:rPr>
                <w:noProof/>
              </w:rPr>
            </w:pPr>
            <w:r>
              <w:rPr>
                <w:noProof/>
              </w:rPr>
              <w:t xml:space="preserve">If you want to allow </w:t>
            </w:r>
            <w:r>
              <w:rPr>
                <w:rStyle w:val="mqInternal"/>
                <w:noProof/>
              </w:rPr>
              <w:t>[1}</w:t>
            </w:r>
            <w:r>
              <w:rPr>
                <w:noProof/>
              </w:rPr>
              <w:t>all</w:t>
            </w:r>
            <w:r>
              <w:rPr>
                <w:rStyle w:val="mqInternal"/>
                <w:noProof/>
              </w:rPr>
              <w:t>{2]</w:t>
            </w:r>
            <w:r>
              <w:rPr>
                <w:noProof/>
              </w:rPr>
              <w:t xml:space="preserve"> videos in the experience to be downloadable, these steps are not required.</w:t>
            </w:r>
          </w:p>
        </w:tc>
        <w:tc>
          <w:tcPr>
            <w:tcW w:w="7407" w:type="dxa"/>
          </w:tcPr>
          <w:p w:rsidR="00000000" w:rsidRDefault="00785B4E">
            <w:pPr>
              <w:rPr>
                <w:lang w:val="fr-FR"/>
              </w:rPr>
            </w:pPr>
            <w:r>
              <w:rPr>
                <w:lang w:val="fr-FR"/>
              </w:rPr>
              <w:t>Si vous souhaitez autoriser le t</w:t>
            </w:r>
            <w:r>
              <w:rPr>
                <w:lang w:val="fr-FR"/>
              </w:rPr>
              <w:t>é</w:t>
            </w:r>
            <w:r>
              <w:rPr>
                <w:lang w:val="fr-FR"/>
              </w:rPr>
              <w:t>l</w:t>
            </w:r>
            <w:r>
              <w:rPr>
                <w:lang w:val="fr-FR"/>
              </w:rPr>
              <w:t>é</w:t>
            </w:r>
            <w:r>
              <w:rPr>
                <w:lang w:val="fr-FR"/>
              </w:rPr>
              <w:t xml:space="preserve">chargement de </w:t>
            </w:r>
            <w:r>
              <w:rPr>
                <w:rStyle w:val="mqInternal"/>
                <w:noProof/>
                <w:lang w:val="fr-FR"/>
              </w:rPr>
              <w:t>[1}</w:t>
            </w:r>
            <w:r>
              <w:rPr>
                <w:lang w:val="fr-FR"/>
              </w:rPr>
              <w:t>toutes les</w:t>
            </w:r>
            <w:r>
              <w:rPr>
                <w:rStyle w:val="mqInternal"/>
                <w:noProof/>
                <w:lang w:val="fr-FR"/>
              </w:rPr>
              <w:t>{2]</w:t>
            </w:r>
            <w:r>
              <w:rPr>
                <w:lang w:val="fr-FR"/>
              </w:rPr>
              <w:t xml:space="preserve"> vid</w:t>
            </w:r>
            <w:r>
              <w:rPr>
                <w:lang w:val="fr-FR"/>
              </w:rPr>
              <w:t>é</w:t>
            </w:r>
            <w:r>
              <w:rPr>
                <w:lang w:val="fr-FR"/>
              </w:rPr>
              <w:t>os de l'exp</w:t>
            </w:r>
            <w:r>
              <w:rPr>
                <w:lang w:val="fr-FR"/>
              </w:rPr>
              <w:t>é</w:t>
            </w:r>
            <w:r>
              <w:rPr>
                <w:lang w:val="fr-FR"/>
              </w:rPr>
              <w:t>rience, ce</w:t>
            </w:r>
            <w:r>
              <w:rPr>
                <w:lang w:val="fr-FR"/>
              </w:rPr>
              <w:t xml:space="preserve">s </w:t>
            </w:r>
            <w:r>
              <w:rPr>
                <w:lang w:val="fr-FR"/>
              </w:rPr>
              <w:t>é</w:t>
            </w:r>
            <w:r>
              <w:rPr>
                <w:lang w:val="fr-FR"/>
              </w:rPr>
              <w:t>tapes ne sont pas requises.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59ceb242-ea62-49bf-a3f5-45b645e36d8d</w:t>
            </w:r>
          </w:p>
        </w:tc>
        <w:tc>
          <w:tcPr>
            <w:tcW w:w="7407" w:type="dxa"/>
            <w:shd w:val="clear" w:color="auto" w:fill="F2F2F2" w:themeFill="background1" w:themeFillShade="F2"/>
          </w:tcPr>
          <w:p w:rsidR="00000000" w:rsidRDefault="00785B4E">
            <w:pPr>
              <w:rPr>
                <w:noProof/>
              </w:rPr>
            </w:pPr>
            <w:r>
              <w:rPr>
                <w:noProof/>
              </w:rPr>
              <w:t>Gallery In-Page Experiences can be configured to display a download link allowing viewers to download video content.</w:t>
            </w:r>
          </w:p>
        </w:tc>
        <w:tc>
          <w:tcPr>
            <w:tcW w:w="7407" w:type="dxa"/>
          </w:tcPr>
          <w:p w:rsidR="00000000" w:rsidRDefault="00785B4E">
            <w:pPr>
              <w:rPr>
                <w:lang w:val="fr-FR"/>
              </w:rPr>
            </w:pPr>
            <w:r>
              <w:rPr>
                <w:lang w:val="fr-FR"/>
              </w:rPr>
              <w:t>Les exp</w:t>
            </w:r>
            <w:r>
              <w:rPr>
                <w:lang w:val="fr-FR"/>
              </w:rPr>
              <w:t>é</w:t>
            </w:r>
            <w:r>
              <w:rPr>
                <w:lang w:val="fr-FR"/>
              </w:rPr>
              <w:t xml:space="preserve">riences dans la galerie peuvent </w:t>
            </w:r>
            <w:r>
              <w:rPr>
                <w:lang w:val="fr-FR"/>
              </w:rPr>
              <w:t>ê</w:t>
            </w:r>
            <w:r>
              <w:rPr>
                <w:lang w:val="fr-FR"/>
              </w:rPr>
              <w:t>tre configur</w:t>
            </w:r>
            <w:r>
              <w:rPr>
                <w:lang w:val="fr-FR"/>
              </w:rPr>
              <w:t>é</w:t>
            </w:r>
            <w:r>
              <w:rPr>
                <w:lang w:val="fr-FR"/>
              </w:rPr>
              <w:t>es pour affic</w:t>
            </w:r>
            <w:r>
              <w:rPr>
                <w:lang w:val="fr-FR"/>
              </w:rPr>
              <w:t>her un lien de t</w:t>
            </w:r>
            <w:r>
              <w:rPr>
                <w:lang w:val="fr-FR"/>
              </w:rPr>
              <w:t>é</w:t>
            </w:r>
            <w:r>
              <w:rPr>
                <w:lang w:val="fr-FR"/>
              </w:rPr>
              <w:t>l</w:t>
            </w:r>
            <w:r>
              <w:rPr>
                <w:lang w:val="fr-FR"/>
              </w:rPr>
              <w:t>é</w:t>
            </w:r>
            <w:r>
              <w:rPr>
                <w:lang w:val="fr-FR"/>
              </w:rPr>
              <w:t>chargement permettant aux spectateurs de t</w:t>
            </w:r>
            <w:r>
              <w:rPr>
                <w:lang w:val="fr-FR"/>
              </w:rPr>
              <w:t>é</w:t>
            </w:r>
            <w:r>
              <w:rPr>
                <w:lang w:val="fr-FR"/>
              </w:rPr>
              <w:t>l</w:t>
            </w:r>
            <w:r>
              <w:rPr>
                <w:lang w:val="fr-FR"/>
              </w:rPr>
              <w:t>é</w:t>
            </w:r>
            <w:r>
              <w:rPr>
                <w:lang w:val="fr-FR"/>
              </w:rPr>
              <w:t>charger du contenu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238a66f4-ae7b-428f-9f36-cc638bb18071</w:t>
            </w:r>
          </w:p>
        </w:tc>
        <w:tc>
          <w:tcPr>
            <w:tcW w:w="7407" w:type="dxa"/>
            <w:shd w:val="clear" w:color="auto" w:fill="F2F2F2" w:themeFill="background1" w:themeFillShade="F2"/>
          </w:tcPr>
          <w:p w:rsidR="00000000" w:rsidRDefault="00785B4E">
            <w:pPr>
              <w:rPr>
                <w:noProof/>
              </w:rPr>
            </w:pPr>
            <w:r>
              <w:rPr>
                <w:noProof/>
              </w:rPr>
              <w:t xml:space="preserve">In-Page Experiences can be configured so that a download link appears for </w:t>
            </w:r>
            <w:r>
              <w:rPr>
                <w:rStyle w:val="mqInternal"/>
                <w:noProof/>
              </w:rPr>
              <w:t>[1}</w:t>
            </w:r>
            <w:r>
              <w:rPr>
                <w:noProof/>
              </w:rPr>
              <w:t>all videos</w:t>
            </w:r>
            <w:r>
              <w:rPr>
                <w:rStyle w:val="mqInternal"/>
                <w:noProof/>
              </w:rPr>
              <w:t>{2]</w:t>
            </w:r>
            <w:r>
              <w:rPr>
                <w:noProof/>
              </w:rPr>
              <w:t xml:space="preserve"> or </w:t>
            </w:r>
            <w:r>
              <w:rPr>
                <w:rStyle w:val="mqInternal"/>
                <w:noProof/>
              </w:rPr>
              <w:t>[1}</w:t>
            </w:r>
            <w:r>
              <w:rPr>
                <w:noProof/>
              </w:rPr>
              <w:t>specific videos based upon a</w:t>
            </w:r>
            <w:r>
              <w:rPr>
                <w:noProof/>
              </w:rPr>
              <w:t xml:space="preserve"> custom field value</w:t>
            </w:r>
            <w:r>
              <w:rPr>
                <w:rStyle w:val="mqInternal"/>
                <w:noProof/>
              </w:rPr>
              <w:t>{2]</w:t>
            </w:r>
            <w:r>
              <w:rPr>
                <w:noProof/>
              </w:rPr>
              <w:t>.</w:t>
            </w:r>
          </w:p>
        </w:tc>
        <w:tc>
          <w:tcPr>
            <w:tcW w:w="7407" w:type="dxa"/>
          </w:tcPr>
          <w:p w:rsidR="00000000" w:rsidRDefault="00785B4E">
            <w:pPr>
              <w:rPr>
                <w:lang w:val="fr-FR"/>
              </w:rPr>
            </w:pPr>
            <w:r>
              <w:rPr>
                <w:lang w:val="fr-FR"/>
              </w:rPr>
              <w:t>Les exp</w:t>
            </w:r>
            <w:r>
              <w:rPr>
                <w:lang w:val="fr-FR"/>
              </w:rPr>
              <w:t>é</w:t>
            </w:r>
            <w:r>
              <w:rPr>
                <w:lang w:val="fr-FR"/>
              </w:rPr>
              <w:t xml:space="preserve">riences en page peuvent </w:t>
            </w:r>
            <w:r>
              <w:rPr>
                <w:lang w:val="fr-FR"/>
              </w:rPr>
              <w:t>ê</w:t>
            </w:r>
            <w:r>
              <w:rPr>
                <w:lang w:val="fr-FR"/>
              </w:rPr>
              <w:t>tre configur</w:t>
            </w:r>
            <w:r>
              <w:rPr>
                <w:lang w:val="fr-FR"/>
              </w:rPr>
              <w:t>é</w:t>
            </w:r>
            <w:r>
              <w:rPr>
                <w:lang w:val="fr-FR"/>
              </w:rPr>
              <w:t>es de mani</w:t>
            </w:r>
            <w:r>
              <w:rPr>
                <w:lang w:val="fr-FR"/>
              </w:rPr>
              <w:t>è</w:t>
            </w:r>
            <w:r>
              <w:rPr>
                <w:lang w:val="fr-FR"/>
              </w:rPr>
              <w:t xml:space="preserve">re </w:t>
            </w:r>
            <w:r>
              <w:rPr>
                <w:lang w:val="fr-FR"/>
              </w:rPr>
              <w:t>à</w:t>
            </w:r>
            <w:r>
              <w:rPr>
                <w:lang w:val="fr-FR"/>
              </w:rPr>
              <w:t xml:space="preserve"> ce qu'un lien de t</w:t>
            </w:r>
            <w:r>
              <w:rPr>
                <w:lang w:val="fr-FR"/>
              </w:rPr>
              <w:t>é</w:t>
            </w:r>
            <w:r>
              <w:rPr>
                <w:lang w:val="fr-FR"/>
              </w:rPr>
              <w:t>l</w:t>
            </w:r>
            <w:r>
              <w:rPr>
                <w:lang w:val="fr-FR"/>
              </w:rPr>
              <w:t>é</w:t>
            </w:r>
            <w:r>
              <w:rPr>
                <w:lang w:val="fr-FR"/>
              </w:rPr>
              <w:t xml:space="preserve">chargement apparaisse pour </w:t>
            </w:r>
            <w:r>
              <w:rPr>
                <w:rStyle w:val="mqInternal"/>
                <w:noProof/>
                <w:lang w:val="fr-FR"/>
              </w:rPr>
              <w:t>[1}</w:t>
            </w:r>
            <w:r>
              <w:rPr>
                <w:lang w:val="fr-FR"/>
              </w:rPr>
              <w:t>toutes les vid</w:t>
            </w:r>
            <w:r>
              <w:rPr>
                <w:lang w:val="fr-FR"/>
              </w:rPr>
              <w:t>é</w:t>
            </w:r>
            <w:r>
              <w:rPr>
                <w:lang w:val="fr-FR"/>
              </w:rPr>
              <w:t>os</w:t>
            </w:r>
            <w:r>
              <w:rPr>
                <w:rStyle w:val="mqInternal"/>
                <w:noProof/>
                <w:lang w:val="fr-FR"/>
              </w:rPr>
              <w:t>{2]</w:t>
            </w:r>
            <w:r>
              <w:rPr>
                <w:lang w:val="fr-FR"/>
              </w:rPr>
              <w:t xml:space="preserve"> ou </w:t>
            </w:r>
            <w:r>
              <w:rPr>
                <w:rStyle w:val="mqInternal"/>
                <w:noProof/>
                <w:lang w:val="fr-FR"/>
              </w:rPr>
              <w:t>[1}</w:t>
            </w:r>
            <w:r>
              <w:rPr>
                <w:lang w:val="fr-FR"/>
              </w:rPr>
              <w:t>vid</w:t>
            </w:r>
            <w:r>
              <w:rPr>
                <w:lang w:val="fr-FR"/>
              </w:rPr>
              <w:t>é</w:t>
            </w:r>
            <w:r>
              <w:rPr>
                <w:lang w:val="fr-FR"/>
              </w:rPr>
              <w:t>os sp</w:t>
            </w:r>
            <w:r>
              <w:rPr>
                <w:lang w:val="fr-FR"/>
              </w:rPr>
              <w:t>é</w:t>
            </w:r>
            <w:r>
              <w:rPr>
                <w:lang w:val="fr-FR"/>
              </w:rPr>
              <w:t>cifiques en fonction d'une valeur de champ personnalis</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584d2fbf-6</w:t>
            </w:r>
            <w:r>
              <w:rPr>
                <w:noProof/>
                <w:sz w:val="2"/>
              </w:rPr>
              <w:t>80a-4328-bf00-f594a83f09fc</w:t>
            </w:r>
          </w:p>
        </w:tc>
        <w:tc>
          <w:tcPr>
            <w:tcW w:w="7407" w:type="dxa"/>
            <w:shd w:val="clear" w:color="auto" w:fill="F2F2F2" w:themeFill="background1" w:themeFillShade="F2"/>
          </w:tcPr>
          <w:p w:rsidR="00000000" w:rsidRDefault="00785B4E">
            <w:pPr>
              <w:rPr>
                <w:noProof/>
              </w:rPr>
            </w:pPr>
            <w:r>
              <w:rPr>
                <w:noProof/>
              </w:rPr>
              <w:t>When a video is downloadable, a download link will appear next to the video.</w:t>
            </w:r>
          </w:p>
        </w:tc>
        <w:tc>
          <w:tcPr>
            <w:tcW w:w="7407" w:type="dxa"/>
          </w:tcPr>
          <w:p w:rsidR="00000000" w:rsidRDefault="00785B4E">
            <w:pPr>
              <w:rPr>
                <w:lang w:val="fr-FR"/>
              </w:rPr>
            </w:pPr>
            <w:r>
              <w:rPr>
                <w:lang w:val="fr-FR"/>
              </w:rPr>
              <w:t>Lorsqu'une vid</w:t>
            </w:r>
            <w:r>
              <w:rPr>
                <w:lang w:val="fr-FR"/>
              </w:rPr>
              <w:t>é</w:t>
            </w:r>
            <w:r>
              <w:rPr>
                <w:lang w:val="fr-FR"/>
              </w:rPr>
              <w:t xml:space="preserve">o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 un lien de t</w:t>
            </w:r>
            <w:r>
              <w:rPr>
                <w:lang w:val="fr-FR"/>
              </w:rPr>
              <w:t>é</w:t>
            </w:r>
            <w:r>
              <w:rPr>
                <w:lang w:val="fr-FR"/>
              </w:rPr>
              <w:t>l</w:t>
            </w:r>
            <w:r>
              <w:rPr>
                <w:lang w:val="fr-FR"/>
              </w:rPr>
              <w:t>é</w:t>
            </w:r>
            <w:r>
              <w:rPr>
                <w:lang w:val="fr-FR"/>
              </w:rPr>
              <w:t xml:space="preserve">chargement s'affiche </w:t>
            </w:r>
            <w:r>
              <w:rPr>
                <w:lang w:val="fr-FR"/>
              </w:rPr>
              <w:t>à</w:t>
            </w:r>
            <w:r>
              <w:rPr>
                <w:lang w:val="fr-FR"/>
              </w:rPr>
              <w:t xml:space="preserve"> c</w:t>
            </w:r>
            <w:r>
              <w:rPr>
                <w:lang w:val="fr-FR"/>
              </w:rPr>
              <w:t>ô</w:t>
            </w:r>
            <w:r>
              <w:rPr>
                <w:lang w:val="fr-FR"/>
              </w:rPr>
              <w:t>t</w:t>
            </w:r>
            <w:r>
              <w:rPr>
                <w:lang w:val="fr-FR"/>
              </w:rPr>
              <w:t>é</w:t>
            </w:r>
            <w:r>
              <w:rPr>
                <w:lang w:val="fr-FR"/>
              </w:rPr>
              <w:t xml:space="preserve"> de celle-ci.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8ee4e4fa-7886-4858-bd9d-833ca56617c1</w:t>
            </w:r>
          </w:p>
        </w:tc>
        <w:tc>
          <w:tcPr>
            <w:tcW w:w="7407" w:type="dxa"/>
            <w:shd w:val="clear" w:color="auto" w:fill="F2F2F2" w:themeFill="background1" w:themeFillShade="F2"/>
          </w:tcPr>
          <w:p w:rsidR="00000000" w:rsidRDefault="00785B4E">
            <w:pPr>
              <w:rPr>
                <w:noProof/>
              </w:rPr>
            </w:pPr>
            <w:r>
              <w:rPr>
                <w:noProof/>
              </w:rPr>
              <w:t>The highest qu</w:t>
            </w:r>
            <w:r>
              <w:rPr>
                <w:noProof/>
              </w:rPr>
              <w:t>ality rendition available is downloaded.</w:t>
            </w:r>
          </w:p>
        </w:tc>
        <w:tc>
          <w:tcPr>
            <w:tcW w:w="7407" w:type="dxa"/>
          </w:tcPr>
          <w:p w:rsidR="00000000" w:rsidRDefault="00785B4E">
            <w:pPr>
              <w:rPr>
                <w:lang w:val="fr-FR"/>
              </w:rPr>
            </w:pPr>
            <w:r>
              <w:rPr>
                <w:lang w:val="fr-FR"/>
              </w:rPr>
              <w:t>Le rendu de meilleure qualit</w:t>
            </w:r>
            <w:r>
              <w:rPr>
                <w:lang w:val="fr-FR"/>
              </w:rPr>
              <w:t>é</w:t>
            </w:r>
            <w:r>
              <w:rPr>
                <w:lang w:val="fr-FR"/>
              </w:rPr>
              <w:t xml:space="preserve"> est automatiquement t</w:t>
            </w:r>
            <w:r>
              <w:rPr>
                <w:lang w:val="fr-FR"/>
              </w:rPr>
              <w:t>é</w:t>
            </w:r>
            <w:r>
              <w:rPr>
                <w:lang w:val="fr-FR"/>
              </w:rPr>
              <w:t>l</w:t>
            </w:r>
            <w:r>
              <w:rPr>
                <w:lang w:val="fr-FR"/>
              </w:rPr>
              <w:t>é</w:t>
            </w:r>
            <w:r>
              <w:rPr>
                <w:lang w:val="fr-FR"/>
              </w:rPr>
              <w:t>charg</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66a88d5f-c1d8-45de-8243-3bc9752e6faa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5762da1d-39bd-4dc9-a5f4-f81ca51fb781</w:t>
            </w:r>
          </w:p>
        </w:tc>
        <w:tc>
          <w:tcPr>
            <w:tcW w:w="7407" w:type="dxa"/>
            <w:shd w:val="clear" w:color="auto" w:fill="F2F2F2" w:themeFill="background1" w:themeFillShade="F2"/>
          </w:tcPr>
          <w:p w:rsidR="00000000" w:rsidRDefault="00785B4E">
            <w:pPr>
              <w:rPr>
                <w:noProof/>
              </w:rPr>
            </w:pPr>
            <w:r>
              <w:rPr>
                <w:noProof/>
              </w:rPr>
              <w:t>Video downloads are not supported on iOS devices.</w:t>
            </w:r>
          </w:p>
        </w:tc>
        <w:tc>
          <w:tcPr>
            <w:tcW w:w="7407" w:type="dxa"/>
          </w:tcPr>
          <w:p w:rsidR="00000000" w:rsidRDefault="00785B4E">
            <w:pPr>
              <w:rPr>
                <w:lang w:val="fr-FR"/>
              </w:rPr>
            </w:pPr>
            <w:r>
              <w:rPr>
                <w:lang w:val="fr-FR"/>
              </w:rPr>
              <w:t>les t</w:t>
            </w:r>
            <w:r>
              <w:rPr>
                <w:lang w:val="fr-FR"/>
              </w:rPr>
              <w:t>é</w:t>
            </w:r>
            <w:r>
              <w:rPr>
                <w:lang w:val="fr-FR"/>
              </w:rPr>
              <w:t>l</w:t>
            </w:r>
            <w:r>
              <w:rPr>
                <w:lang w:val="fr-FR"/>
              </w:rPr>
              <w:t>é</w:t>
            </w:r>
            <w:r>
              <w:rPr>
                <w:lang w:val="fr-FR"/>
              </w:rPr>
              <w:t>chargements de vid</w:t>
            </w:r>
            <w:r>
              <w:rPr>
                <w:lang w:val="fr-FR"/>
              </w:rPr>
              <w:t>é</w:t>
            </w:r>
            <w:r>
              <w:rPr>
                <w:lang w:val="fr-FR"/>
              </w:rPr>
              <w:t>os ne sont pas pris en charge sur les dispositifs iOS.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ba7f7b77-da65-457d-a8ed-5851dac0a41f</w:t>
            </w:r>
          </w:p>
        </w:tc>
        <w:tc>
          <w:tcPr>
            <w:tcW w:w="7407" w:type="dxa"/>
            <w:shd w:val="clear" w:color="auto" w:fill="F2F2F2" w:themeFill="background1" w:themeFillShade="F2"/>
          </w:tcPr>
          <w:p w:rsidR="00000000" w:rsidRDefault="00785B4E">
            <w:pPr>
              <w:rPr>
                <w:noProof/>
              </w:rPr>
            </w:pPr>
            <w:r>
              <w:rPr>
                <w:noProof/>
              </w:rPr>
              <w:t xml:space="preserve">To provide a download link for all the videos in an experience, see the </w:t>
            </w:r>
            <w:r>
              <w:rPr>
                <w:rStyle w:val="mqInternal"/>
                <w:noProof/>
              </w:rPr>
              <w:t>[1}</w:t>
            </w:r>
            <w:r>
              <w:rPr>
                <w:noProof/>
              </w:rPr>
              <w:t>Configuring the Settings for an In-Page Experience</w:t>
            </w:r>
            <w:r>
              <w:rPr>
                <w:rStyle w:val="mqInternal"/>
                <w:noProof/>
              </w:rPr>
              <w:t>{2]</w:t>
            </w:r>
            <w:r>
              <w:rPr>
                <w:noProof/>
              </w:rPr>
              <w:t xml:space="preserve"> documentation.</w:t>
            </w:r>
          </w:p>
        </w:tc>
        <w:tc>
          <w:tcPr>
            <w:tcW w:w="7407" w:type="dxa"/>
          </w:tcPr>
          <w:p w:rsidR="00000000" w:rsidRDefault="00785B4E">
            <w:pPr>
              <w:rPr>
                <w:lang w:val="fr-FR"/>
              </w:rPr>
            </w:pPr>
            <w:r>
              <w:rPr>
                <w:lang w:val="fr-FR"/>
              </w:rPr>
              <w:t>Pour fournir un lien de t</w:t>
            </w:r>
            <w:r>
              <w:rPr>
                <w:lang w:val="fr-FR"/>
              </w:rPr>
              <w:t>é</w:t>
            </w:r>
            <w:r>
              <w:rPr>
                <w:lang w:val="fr-FR"/>
              </w:rPr>
              <w:t>l</w:t>
            </w:r>
            <w:r>
              <w:rPr>
                <w:lang w:val="fr-FR"/>
              </w:rPr>
              <w:t>é</w:t>
            </w:r>
            <w:r>
              <w:rPr>
                <w:lang w:val="fr-FR"/>
              </w:rPr>
              <w:t>chargement pour toutes les vid</w:t>
            </w:r>
            <w:r>
              <w:rPr>
                <w:lang w:val="fr-FR"/>
              </w:rPr>
              <w:t>é</w:t>
            </w:r>
            <w:r>
              <w:rPr>
                <w:lang w:val="fr-FR"/>
              </w:rPr>
              <w:t>os d'une exp</w:t>
            </w:r>
            <w:r>
              <w:rPr>
                <w:lang w:val="fr-FR"/>
              </w:rPr>
              <w:t>é</w:t>
            </w:r>
            <w:r>
              <w:rPr>
                <w:lang w:val="fr-FR"/>
              </w:rPr>
              <w:t xml:space="preserve">rience, consultez la documentation </w:t>
            </w:r>
            <w:r>
              <w:rPr>
                <w:rStyle w:val="mqInternal"/>
                <w:noProof/>
                <w:lang w:val="fr-FR"/>
              </w:rPr>
              <w:t>[1}</w:t>
            </w:r>
            <w:r>
              <w:rPr>
                <w:lang w:val="fr-FR"/>
              </w:rPr>
              <w:t>Configuration des param</w:t>
            </w:r>
            <w:r>
              <w:rPr>
                <w:lang w:val="fr-FR"/>
              </w:rPr>
              <w:t>è</w:t>
            </w:r>
            <w:r>
              <w:rPr>
                <w:lang w:val="fr-FR"/>
              </w:rPr>
              <w:t>tres d'une exp</w:t>
            </w:r>
            <w:r>
              <w:rPr>
                <w:lang w:val="fr-FR"/>
              </w:rPr>
              <w:t>é</w:t>
            </w:r>
            <w:r>
              <w:rPr>
                <w:lang w:val="fr-FR"/>
              </w:rPr>
              <w:t>rience dans la page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14765145-9569-4a85-9199-9256895ffe92</w:t>
            </w:r>
          </w:p>
        </w:tc>
        <w:tc>
          <w:tcPr>
            <w:tcW w:w="7407" w:type="dxa"/>
            <w:shd w:val="clear" w:color="auto" w:fill="F2F2F2" w:themeFill="background1" w:themeFillShade="F2"/>
          </w:tcPr>
          <w:p w:rsidR="00000000" w:rsidRDefault="00785B4E">
            <w:pPr>
              <w:rPr>
                <w:noProof/>
              </w:rPr>
            </w:pPr>
            <w:r>
              <w:rPr>
                <w:noProof/>
              </w:rPr>
              <w:t>If you want to selectively allow only designated videos to be downloaded, you need to perform the following steps:</w:t>
            </w:r>
          </w:p>
        </w:tc>
        <w:tc>
          <w:tcPr>
            <w:tcW w:w="7407" w:type="dxa"/>
          </w:tcPr>
          <w:p w:rsidR="00000000" w:rsidRDefault="00785B4E">
            <w:pPr>
              <w:rPr>
                <w:lang w:val="fr-FR"/>
              </w:rPr>
            </w:pPr>
            <w:r>
              <w:rPr>
                <w:lang w:val="fr-FR"/>
              </w:rPr>
              <w:t>Si vous souhaitez autoriser le t</w:t>
            </w:r>
            <w:r>
              <w:rPr>
                <w:lang w:val="fr-FR"/>
              </w:rPr>
              <w:t>é</w:t>
            </w:r>
            <w:r>
              <w:rPr>
                <w:lang w:val="fr-FR"/>
              </w:rPr>
              <w:t>l</w:t>
            </w:r>
            <w:r>
              <w:rPr>
                <w:lang w:val="fr-FR"/>
              </w:rPr>
              <w:t>é</w:t>
            </w:r>
            <w:r>
              <w:rPr>
                <w:lang w:val="fr-FR"/>
              </w:rPr>
              <w:t>chargement s</w:t>
            </w:r>
            <w:r>
              <w:rPr>
                <w:lang w:val="fr-FR"/>
              </w:rPr>
              <w:t>é</w:t>
            </w:r>
            <w:r>
              <w:rPr>
                <w:lang w:val="fr-FR"/>
              </w:rPr>
              <w:t>lectif uniquement des vid</w:t>
            </w:r>
            <w:r>
              <w:rPr>
                <w:lang w:val="fr-FR"/>
              </w:rPr>
              <w:t>é</w:t>
            </w:r>
            <w:r>
              <w:rPr>
                <w:lang w:val="fr-FR"/>
              </w:rPr>
              <w:t>os d</w:t>
            </w:r>
            <w:r>
              <w:rPr>
                <w:lang w:val="fr-FR"/>
              </w:rPr>
              <w:t>é</w:t>
            </w:r>
            <w:r>
              <w:rPr>
                <w:lang w:val="fr-FR"/>
              </w:rPr>
              <w:t>sign</w:t>
            </w:r>
            <w:r>
              <w:rPr>
                <w:lang w:val="fr-FR"/>
              </w:rPr>
              <w:t>é</w:t>
            </w:r>
            <w:r>
              <w:rPr>
                <w:lang w:val="fr-FR"/>
              </w:rPr>
              <w:t>es, vous devez effectuer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17287013-19f9-41c0-9185-5a042dccbe8f</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custom field to indicate downloadable content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un champ personnalis</w:t>
            </w:r>
            <w:r>
              <w:rPr>
                <w:lang w:val="fr-FR"/>
              </w:rPr>
              <w:t>é</w:t>
            </w:r>
            <w:r>
              <w:rPr>
                <w:lang w:val="fr-FR"/>
              </w:rPr>
              <w:t xml:space="preserve"> pour indiquer le contenu t</w:t>
            </w:r>
            <w:r>
              <w:rPr>
                <w:lang w:val="fr-FR"/>
              </w:rPr>
              <w:t>é</w:t>
            </w:r>
            <w:r>
              <w:rPr>
                <w:lang w:val="fr-FR"/>
              </w:rPr>
              <w:t>l</w:t>
            </w:r>
            <w:r>
              <w:rPr>
                <w:lang w:val="fr-FR"/>
              </w:rPr>
              <w:t>é</w:t>
            </w:r>
            <w:r>
              <w:rPr>
                <w:lang w:val="fr-FR"/>
              </w:rPr>
              <w:t>chargeable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59e6944f-5b4b-49e6-82c4-5508c71a9eb0</w:t>
            </w:r>
          </w:p>
        </w:tc>
        <w:tc>
          <w:tcPr>
            <w:tcW w:w="7407" w:type="dxa"/>
            <w:shd w:val="clear" w:color="auto" w:fill="F2F2F2" w:themeFill="background1" w:themeFillShade="F2"/>
          </w:tcPr>
          <w:p w:rsidR="00000000" w:rsidRDefault="00785B4E">
            <w:pPr>
              <w:rPr>
                <w:noProof/>
              </w:rPr>
            </w:pPr>
            <w:r>
              <w:rPr>
                <w:rStyle w:val="mqInternal"/>
                <w:noProof/>
              </w:rPr>
              <w:t>[1}</w:t>
            </w:r>
            <w:r>
              <w:rPr>
                <w:noProof/>
              </w:rPr>
              <w:t>Assign an appropriate value to the cust</w:t>
            </w:r>
            <w:r>
              <w:rPr>
                <w:noProof/>
              </w:rPr>
              <w:t>om field</w:t>
            </w:r>
            <w:r>
              <w:rPr>
                <w:rStyle w:val="mqInternal"/>
                <w:noProof/>
              </w:rPr>
              <w:t>{2]</w:t>
            </w:r>
          </w:p>
        </w:tc>
        <w:tc>
          <w:tcPr>
            <w:tcW w:w="7407" w:type="dxa"/>
          </w:tcPr>
          <w:p w:rsidR="00000000" w:rsidRDefault="00785B4E">
            <w:pPr>
              <w:rPr>
                <w:lang w:val="fr-FR"/>
              </w:rPr>
            </w:pPr>
            <w:r>
              <w:rPr>
                <w:rStyle w:val="mqInternal"/>
                <w:noProof/>
                <w:lang w:val="fr-FR"/>
              </w:rPr>
              <w:t>[1}</w:t>
            </w:r>
            <w:r>
              <w:rPr>
                <w:lang w:val="fr-FR"/>
              </w:rPr>
              <w:t>Attribuer une valeur appropri</w:t>
            </w:r>
            <w:r>
              <w:rPr>
                <w:lang w:val="fr-FR"/>
              </w:rPr>
              <w:t>é</w:t>
            </w:r>
            <w:r>
              <w:rPr>
                <w:lang w:val="fr-FR"/>
              </w:rPr>
              <w:t>e au champ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71dce5d5-55ff-4a18-9b5f-e63dde739361</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the In-Page Experience to allow downloads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Configurer l'exp</w:t>
            </w:r>
            <w:r>
              <w:rPr>
                <w:lang w:val="fr-FR"/>
              </w:rPr>
              <w:t>é</w:t>
            </w:r>
            <w:r>
              <w:rPr>
                <w:lang w:val="fr-FR"/>
              </w:rPr>
              <w:t>rience en page pour autoriser les t</w:t>
            </w:r>
            <w:r>
              <w:rPr>
                <w:lang w:val="fr-FR"/>
              </w:rPr>
              <w:t>é</w:t>
            </w:r>
            <w:r>
              <w:rPr>
                <w:lang w:val="fr-FR"/>
              </w:rPr>
              <w:t>l</w:t>
            </w:r>
            <w:r>
              <w:rPr>
                <w:lang w:val="fr-FR"/>
              </w:rPr>
              <w:t>é</w:t>
            </w:r>
            <w:r>
              <w:rPr>
                <w:lang w:val="fr-FR"/>
              </w:rPr>
              <w:t>chargements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03c0b5</w:t>
            </w:r>
            <w:r>
              <w:rPr>
                <w:noProof/>
                <w:sz w:val="2"/>
              </w:rPr>
              <w:t>c4-1fc8-4e62-bae9-7f1d109b478a</w:t>
            </w:r>
          </w:p>
        </w:tc>
        <w:tc>
          <w:tcPr>
            <w:tcW w:w="7407" w:type="dxa"/>
            <w:shd w:val="clear" w:color="auto" w:fill="F2F2F2" w:themeFill="background1" w:themeFillShade="F2"/>
          </w:tcPr>
          <w:p w:rsidR="00000000" w:rsidRDefault="00785B4E">
            <w:pPr>
              <w:rPr>
                <w:noProof/>
              </w:rPr>
            </w:pPr>
            <w:r>
              <w:rPr>
                <w:noProof/>
              </w:rPr>
              <w:t>Creating a custom field to indicate downloadable content</w:t>
            </w:r>
          </w:p>
        </w:tc>
        <w:tc>
          <w:tcPr>
            <w:tcW w:w="7407" w:type="dxa"/>
          </w:tcPr>
          <w:p w:rsidR="00000000" w:rsidRDefault="00785B4E">
            <w:pPr>
              <w:rPr>
                <w:lang w:val="fr-FR"/>
              </w:rPr>
            </w:pPr>
            <w:r>
              <w:rPr>
                <w:lang w:val="fr-FR"/>
              </w:rPr>
              <w:t>Cr</w:t>
            </w:r>
            <w:r>
              <w:rPr>
                <w:lang w:val="fr-FR"/>
              </w:rPr>
              <w:t>é</w:t>
            </w:r>
            <w:r>
              <w:rPr>
                <w:lang w:val="fr-FR"/>
              </w:rPr>
              <w:t>ation d'un champ personnalis</w:t>
            </w:r>
            <w:r>
              <w:rPr>
                <w:lang w:val="fr-FR"/>
              </w:rPr>
              <w:t>é</w:t>
            </w:r>
            <w:r>
              <w:rPr>
                <w:lang w:val="fr-FR"/>
              </w:rPr>
              <w:t xml:space="preserve"> pour indiquer le contenu t</w:t>
            </w:r>
            <w:r>
              <w:rPr>
                <w:lang w:val="fr-FR"/>
              </w:rPr>
              <w:t>é</w:t>
            </w:r>
            <w:r>
              <w:rPr>
                <w:lang w:val="fr-FR"/>
              </w:rPr>
              <w:t>l</w:t>
            </w:r>
            <w:r>
              <w:rPr>
                <w:lang w:val="fr-FR"/>
              </w:rPr>
              <w:t>é</w:t>
            </w:r>
            <w:r>
              <w:rPr>
                <w:lang w:val="fr-FR"/>
              </w:rPr>
              <w:t>chargeable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85803681-82af-4948-9d45-c32337580eb6</w:t>
            </w:r>
          </w:p>
        </w:tc>
        <w:tc>
          <w:tcPr>
            <w:tcW w:w="7407" w:type="dxa"/>
            <w:shd w:val="clear" w:color="auto" w:fill="F2F2F2" w:themeFill="background1" w:themeFillShade="F2"/>
          </w:tcPr>
          <w:p w:rsidR="00000000" w:rsidRDefault="00785B4E">
            <w:pPr>
              <w:rPr>
                <w:noProof/>
              </w:rPr>
            </w:pPr>
            <w:r>
              <w:rPr>
                <w:noProof/>
              </w:rPr>
              <w:t>Videos that can be downloaded are indicated by setting the value of a custom field.</w:t>
            </w:r>
          </w:p>
        </w:tc>
        <w:tc>
          <w:tcPr>
            <w:tcW w:w="7407" w:type="dxa"/>
          </w:tcPr>
          <w:p w:rsidR="00000000" w:rsidRDefault="00785B4E">
            <w:pPr>
              <w:rPr>
                <w:lang w:val="fr-FR"/>
              </w:rPr>
            </w:pPr>
            <w:r>
              <w:rPr>
                <w:lang w:val="fr-FR"/>
              </w:rPr>
              <w:t>Les vid</w:t>
            </w:r>
            <w:r>
              <w:rPr>
                <w:lang w:val="fr-FR"/>
              </w:rPr>
              <w:t>é</w:t>
            </w:r>
            <w:r>
              <w:rPr>
                <w:lang w:val="fr-FR"/>
              </w:rPr>
              <w:t xml:space="preserve">os pouvant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 sont indiqu</w:t>
            </w:r>
            <w:r>
              <w:rPr>
                <w:lang w:val="fr-FR"/>
              </w:rPr>
              <w:t>é</w:t>
            </w:r>
            <w:r>
              <w:rPr>
                <w:lang w:val="fr-FR"/>
              </w:rPr>
              <w:t>es en d</w:t>
            </w:r>
            <w:r>
              <w:rPr>
                <w:lang w:val="fr-FR"/>
              </w:rPr>
              <w:t>é</w:t>
            </w:r>
            <w:r>
              <w:rPr>
                <w:lang w:val="fr-FR"/>
              </w:rPr>
              <w:t>finissant la valeur d'un champ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22 </w:t>
            </w:r>
            <w:r>
              <w:rPr>
                <w:noProof/>
                <w:sz w:val="16"/>
              </w:rPr>
              <w:br/>
            </w:r>
            <w:r>
              <w:rPr>
                <w:noProof/>
                <w:sz w:val="2"/>
              </w:rPr>
              <w:t>38b6cfab-2518-476d-bcb0-17404fe67f9b</w:t>
            </w:r>
          </w:p>
        </w:tc>
        <w:tc>
          <w:tcPr>
            <w:tcW w:w="7407" w:type="dxa"/>
            <w:shd w:val="clear" w:color="auto" w:fill="F2F2F2" w:themeFill="background1" w:themeFillShade="F2"/>
          </w:tcPr>
          <w:p w:rsidR="00000000" w:rsidRDefault="00785B4E">
            <w:pPr>
              <w:rPr>
                <w:noProof/>
              </w:rPr>
            </w:pPr>
            <w:r>
              <w:rPr>
                <w:noProof/>
              </w:rPr>
              <w:t>Start by creating a custom f</w:t>
            </w:r>
            <w:r>
              <w:rPr>
                <w:noProof/>
              </w:rPr>
              <w:t>ield in your account that will be used to indicate that a video can be downloaded.</w:t>
            </w:r>
          </w:p>
        </w:tc>
        <w:tc>
          <w:tcPr>
            <w:tcW w:w="7407" w:type="dxa"/>
          </w:tcPr>
          <w:p w:rsidR="00000000" w:rsidRDefault="00785B4E">
            <w:pPr>
              <w:rPr>
                <w:lang w:val="fr-FR"/>
              </w:rPr>
            </w:pPr>
            <w:r>
              <w:rPr>
                <w:lang w:val="fr-FR"/>
              </w:rPr>
              <w:t>Commencez par cr</w:t>
            </w:r>
            <w:r>
              <w:rPr>
                <w:lang w:val="fr-FR"/>
              </w:rPr>
              <w:t>é</w:t>
            </w:r>
            <w:r>
              <w:rPr>
                <w:lang w:val="fr-FR"/>
              </w:rPr>
              <w:t>er un champ personnalis</w:t>
            </w:r>
            <w:r>
              <w:rPr>
                <w:lang w:val="fr-FR"/>
              </w:rPr>
              <w:t>é</w:t>
            </w:r>
            <w:r>
              <w:rPr>
                <w:lang w:val="fr-FR"/>
              </w:rPr>
              <w:t xml:space="preserve"> dans votre compte. Il permettra d'indiquer qu'une vid</w:t>
            </w:r>
            <w:r>
              <w:rPr>
                <w:lang w:val="fr-FR"/>
              </w:rPr>
              <w:t>é</w:t>
            </w:r>
            <w:r>
              <w:rPr>
                <w:lang w:val="fr-FR"/>
              </w:rPr>
              <w:t xml:space="preserve">o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297f28cb-5cdc-43d2-9c72-a3977a6f47d9</w:t>
            </w:r>
          </w:p>
        </w:tc>
        <w:tc>
          <w:tcPr>
            <w:tcW w:w="7407" w:type="dxa"/>
            <w:shd w:val="clear" w:color="auto" w:fill="F2F2F2" w:themeFill="background1" w:themeFillShade="F2"/>
          </w:tcPr>
          <w:p w:rsidR="00000000" w:rsidRDefault="00785B4E">
            <w:pPr>
              <w:rPr>
                <w:noProof/>
              </w:rPr>
            </w:pPr>
            <w:r>
              <w:rPr>
                <w:noProof/>
              </w:rPr>
              <w:t xml:space="preserve">Log in to </w:t>
            </w:r>
            <w:r>
              <w:rPr>
                <w:noProof/>
              </w:rPr>
              <w:t>Video Cloud Studio.</w:t>
            </w:r>
          </w:p>
        </w:tc>
        <w:tc>
          <w:tcPr>
            <w:tcW w:w="7407" w:type="dxa"/>
          </w:tcPr>
          <w:p w:rsidR="00000000" w:rsidRDefault="00785B4E">
            <w:pPr>
              <w:rPr>
                <w:lang w:val="fr-FR"/>
              </w:rPr>
            </w:pPr>
            <w:r>
              <w:rPr>
                <w:lang w:val="fr-FR"/>
              </w:rPr>
              <w:t xml:space="preserve">Connectez-vous </w:t>
            </w:r>
            <w:r>
              <w:rPr>
                <w:lang w:val="fr-FR"/>
              </w:rPr>
              <w:t>à</w:t>
            </w:r>
            <w:r>
              <w:rPr>
                <w:lang w:val="fr-FR"/>
              </w:rPr>
              <w:t xml:space="preserve"> Video Cloud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dfc5c0cc-0c1a-4081-ad70-844ddc95f0ac</w:t>
            </w:r>
          </w:p>
        </w:tc>
        <w:tc>
          <w:tcPr>
            <w:tcW w:w="7407" w:type="dxa"/>
            <w:shd w:val="clear" w:color="auto" w:fill="F2F2F2" w:themeFill="background1" w:themeFillShade="F2"/>
          </w:tcPr>
          <w:p w:rsidR="00000000" w:rsidRDefault="00785B4E">
            <w:pPr>
              <w:rPr>
                <w:noProof/>
              </w:rPr>
            </w:pPr>
            <w:r>
              <w:rPr>
                <w:noProof/>
              </w:rPr>
              <w:t xml:space="preserve">In the navigation header, click </w:t>
            </w:r>
            <w:r>
              <w:rPr>
                <w:rStyle w:val="mqInternal"/>
                <w:noProof/>
              </w:rPr>
              <w:t>[1}</w:t>
            </w:r>
            <w:r>
              <w:rPr>
                <w:noProof/>
              </w:rPr>
              <w:t>ADMIN</w:t>
            </w:r>
            <w:r>
              <w:rPr>
                <w:rStyle w:val="mqInternal"/>
                <w:noProof/>
              </w:rPr>
              <w:t>{2]</w:t>
            </w:r>
            <w:r>
              <w:rPr>
                <w:noProof/>
              </w:rPr>
              <w:t xml:space="preserve"> and then </w:t>
            </w:r>
            <w:r>
              <w:rPr>
                <w:rStyle w:val="mqInternal"/>
                <w:noProof/>
              </w:rPr>
              <w:t>[1}</w:t>
            </w:r>
            <w:r>
              <w:rPr>
                <w:noProof/>
              </w:rPr>
              <w:t>Video Fields</w:t>
            </w:r>
            <w:r>
              <w:rPr>
                <w:rStyle w:val="mqInternal"/>
                <w:noProof/>
              </w:rPr>
              <w:t>{2]</w:t>
            </w:r>
            <w:r>
              <w:rPr>
                <w:noProof/>
              </w:rPr>
              <w:t>.</w:t>
            </w:r>
          </w:p>
        </w:tc>
        <w:tc>
          <w:tcPr>
            <w:tcW w:w="7407" w:type="dxa"/>
          </w:tcPr>
          <w:p w:rsidR="00000000" w:rsidRDefault="00785B4E">
            <w:pPr>
              <w:rPr>
                <w:lang w:val="fr-FR"/>
              </w:rPr>
            </w:pPr>
            <w:r>
              <w:rPr>
                <w:lang w:val="fr-FR"/>
              </w:rPr>
              <w:t>Dans l'en-t</w:t>
            </w:r>
            <w:r>
              <w:rPr>
                <w:lang w:val="fr-FR"/>
              </w:rPr>
              <w:t>ê</w:t>
            </w:r>
            <w:r>
              <w:rPr>
                <w:lang w:val="fr-FR"/>
              </w:rPr>
              <w:t xml:space="preserve">te de navigation, cliquez sur </w:t>
            </w:r>
            <w:r>
              <w:rPr>
                <w:rStyle w:val="mqInternal"/>
                <w:noProof/>
                <w:lang w:val="fr-FR"/>
              </w:rPr>
              <w:t>[1}</w:t>
            </w:r>
            <w:r>
              <w:rPr>
                <w:lang w:val="fr-FR"/>
              </w:rPr>
              <w:t>ADMIN</w:t>
            </w:r>
            <w:r>
              <w:rPr>
                <w:rStyle w:val="mqInternal"/>
                <w:noProof/>
                <w:lang w:val="fr-FR"/>
              </w:rPr>
              <w:t>{2]</w:t>
            </w:r>
            <w:r>
              <w:rPr>
                <w:lang w:val="fr-FR"/>
              </w:rPr>
              <w:t xml:space="preserve"> , puis sur </w:t>
            </w:r>
            <w:r>
              <w:rPr>
                <w:rStyle w:val="mqInternal"/>
                <w:noProof/>
                <w:lang w:val="fr-FR"/>
              </w:rPr>
              <w:t>[1}</w:t>
            </w:r>
            <w:r>
              <w:rPr>
                <w:lang w:val="fr-FR"/>
              </w:rPr>
              <w:t>Champs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698e1eff-3b56-4cbe-be52-4c7210f76455</w:t>
            </w:r>
          </w:p>
        </w:tc>
        <w:tc>
          <w:tcPr>
            <w:tcW w:w="7407" w:type="dxa"/>
            <w:shd w:val="clear" w:color="auto" w:fill="F2F2F2" w:themeFill="background1" w:themeFillShade="F2"/>
          </w:tcPr>
          <w:p w:rsidR="00000000" w:rsidRDefault="00785B4E">
            <w:pPr>
              <w:rPr>
                <w:noProof/>
              </w:rPr>
            </w:pPr>
            <w:r>
              <w:rPr>
                <w:noProof/>
              </w:rPr>
              <w:t>Note that you must be an account administrator to access to the ADMIN menu.</w:t>
            </w:r>
          </w:p>
        </w:tc>
        <w:tc>
          <w:tcPr>
            <w:tcW w:w="7407" w:type="dxa"/>
          </w:tcPr>
          <w:p w:rsidR="00000000" w:rsidRDefault="00785B4E">
            <w:pPr>
              <w:rPr>
                <w:lang w:val="fr-FR"/>
              </w:rPr>
            </w:pPr>
            <w:r>
              <w:rPr>
                <w:lang w:val="fr-FR"/>
              </w:rPr>
              <w:t xml:space="preserve">Notez que vous devez </w:t>
            </w:r>
            <w:r>
              <w:rPr>
                <w:lang w:val="fr-FR"/>
              </w:rPr>
              <w:t>ê</w:t>
            </w:r>
            <w:r>
              <w:rPr>
                <w:lang w:val="fr-FR"/>
              </w:rPr>
              <w:t>tre un administrateur de compte pour acc</w:t>
            </w:r>
            <w:r>
              <w:rPr>
                <w:lang w:val="fr-FR"/>
              </w:rPr>
              <w:t>é</w:t>
            </w:r>
            <w:r>
              <w:rPr>
                <w:lang w:val="fr-FR"/>
              </w:rPr>
              <w:t>der au menu ADMIN.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508dd1f2-8ab4-4fe4-b6bb-5ff67ccff7a7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Custom Fields</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Add Custom Fields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457eaff5-60a0-435e-a3df-c6cb7a2c6128</w:t>
            </w:r>
          </w:p>
        </w:tc>
        <w:tc>
          <w:tcPr>
            <w:tcW w:w="7407" w:type="dxa"/>
            <w:shd w:val="clear" w:color="auto" w:fill="F2F2F2" w:themeFill="background1" w:themeFillShade="F2"/>
          </w:tcPr>
          <w:p w:rsidR="00000000" w:rsidRDefault="00785B4E">
            <w:pPr>
              <w:rPr>
                <w:noProof/>
              </w:rPr>
            </w:pPr>
            <w:r>
              <w:rPr>
                <w:noProof/>
              </w:rPr>
              <w:t>Create a new custom field that will be used to indicate whether a video can be downloaded or not.</w:t>
            </w:r>
          </w:p>
        </w:tc>
        <w:tc>
          <w:tcPr>
            <w:tcW w:w="7407" w:type="dxa"/>
          </w:tcPr>
          <w:p w:rsidR="00000000" w:rsidRDefault="00785B4E">
            <w:pPr>
              <w:rPr>
                <w:lang w:val="fr-FR"/>
              </w:rPr>
            </w:pPr>
            <w:r>
              <w:rPr>
                <w:lang w:val="fr-FR"/>
              </w:rPr>
              <w:t>Cr</w:t>
            </w:r>
            <w:r>
              <w:rPr>
                <w:lang w:val="fr-FR"/>
              </w:rPr>
              <w:t>é</w:t>
            </w:r>
            <w:r>
              <w:rPr>
                <w:lang w:val="fr-FR"/>
              </w:rPr>
              <w:t>ez un champ personnalis</w:t>
            </w:r>
            <w:r>
              <w:rPr>
                <w:lang w:val="fr-FR"/>
              </w:rPr>
              <w:t>é</w:t>
            </w:r>
            <w:r>
              <w:rPr>
                <w:lang w:val="fr-FR"/>
              </w:rPr>
              <w:t xml:space="preserve"> qui permettra d'indiquer si u</w:t>
            </w:r>
            <w:r>
              <w:rPr>
                <w:lang w:val="fr-FR"/>
              </w:rPr>
              <w:t>ne vid</w:t>
            </w:r>
            <w:r>
              <w:rPr>
                <w:lang w:val="fr-FR"/>
              </w:rPr>
              <w:t>é</w:t>
            </w:r>
            <w:r>
              <w:rPr>
                <w:lang w:val="fr-FR"/>
              </w:rPr>
              <w:t>o est t</w:t>
            </w:r>
            <w:r>
              <w:rPr>
                <w:lang w:val="fr-FR"/>
              </w:rPr>
              <w:t>é</w:t>
            </w:r>
            <w:r>
              <w:rPr>
                <w:lang w:val="fr-FR"/>
              </w:rPr>
              <w:t>l</w:t>
            </w:r>
            <w:r>
              <w:rPr>
                <w:lang w:val="fr-FR"/>
              </w:rPr>
              <w:t>é</w:t>
            </w:r>
            <w:r>
              <w:rPr>
                <w:lang w:val="fr-FR"/>
              </w:rPr>
              <w:t>chargeable.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792c61b7-9860-4e12-8b5d-db797dc4355d</w:t>
            </w:r>
          </w:p>
        </w:tc>
        <w:tc>
          <w:tcPr>
            <w:tcW w:w="7407" w:type="dxa"/>
            <w:shd w:val="clear" w:color="auto" w:fill="F2F2F2" w:themeFill="background1" w:themeFillShade="F2"/>
          </w:tcPr>
          <w:p w:rsidR="00000000" w:rsidRDefault="00785B4E">
            <w:pPr>
              <w:rPr>
                <w:noProof/>
              </w:rPr>
            </w:pPr>
            <w:r>
              <w:rPr>
                <w:noProof/>
              </w:rPr>
              <w:t>The name and value assigned do not matter.</w:t>
            </w:r>
          </w:p>
        </w:tc>
        <w:tc>
          <w:tcPr>
            <w:tcW w:w="7407" w:type="dxa"/>
          </w:tcPr>
          <w:p w:rsidR="00000000" w:rsidRDefault="00785B4E">
            <w:pPr>
              <w:rPr>
                <w:lang w:val="fr-FR"/>
              </w:rPr>
            </w:pPr>
            <w:r>
              <w:rPr>
                <w:lang w:val="fr-FR"/>
              </w:rPr>
              <w:t>Le nom et la valeur affect</w:t>
            </w:r>
            <w:r>
              <w:rPr>
                <w:lang w:val="fr-FR"/>
              </w:rPr>
              <w:t>é</w:t>
            </w:r>
            <w:r>
              <w:rPr>
                <w:lang w:val="fr-FR"/>
              </w:rPr>
              <w:t>e n'ont aucune importance.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2559dbab-6180-4e07-a838-5af9941e27eb</w:t>
            </w:r>
          </w:p>
        </w:tc>
        <w:tc>
          <w:tcPr>
            <w:tcW w:w="7407" w:type="dxa"/>
            <w:shd w:val="clear" w:color="auto" w:fill="F2F2F2" w:themeFill="background1" w:themeFillShade="F2"/>
          </w:tcPr>
          <w:p w:rsidR="00000000" w:rsidRDefault="00785B4E">
            <w:pPr>
              <w:rPr>
                <w:noProof/>
              </w:rPr>
            </w:pPr>
            <w:r>
              <w:rPr>
                <w:noProof/>
              </w:rPr>
              <w:t xml:space="preserve">In the example below, a new custom field </w:t>
            </w:r>
            <w:r>
              <w:rPr>
                <w:rStyle w:val="mqInternal"/>
                <w:noProof/>
              </w:rPr>
              <w:t>[1}</w:t>
            </w:r>
            <w:r>
              <w:rPr>
                <w:noProof/>
              </w:rPr>
              <w:t>do</w:t>
            </w:r>
            <w:r>
              <w:rPr>
                <w:noProof/>
              </w:rPr>
              <w:t>wnloadable</w:t>
            </w:r>
            <w:r>
              <w:rPr>
                <w:rStyle w:val="mqInternal"/>
                <w:noProof/>
              </w:rPr>
              <w:t>{2]</w:t>
            </w:r>
            <w:r>
              <w:rPr>
                <w:noProof/>
              </w:rPr>
              <w:t xml:space="preserve"> is being created.</w:t>
            </w:r>
          </w:p>
        </w:tc>
        <w:tc>
          <w:tcPr>
            <w:tcW w:w="7407" w:type="dxa"/>
          </w:tcPr>
          <w:p w:rsidR="00000000" w:rsidRDefault="00785B4E">
            <w:pPr>
              <w:rPr>
                <w:lang w:val="fr-FR"/>
              </w:rPr>
            </w:pPr>
            <w:r>
              <w:rPr>
                <w:lang w:val="fr-FR"/>
              </w:rPr>
              <w:t>Dans l'exemple ci-dessous, un nouveau champ personnalis</w:t>
            </w:r>
            <w:r>
              <w:rPr>
                <w:lang w:val="fr-FR"/>
              </w:rPr>
              <w:t>é</w:t>
            </w:r>
            <w:r>
              <w:rPr>
                <w:lang w:val="fr-FR"/>
              </w:rPr>
              <w:t xml:space="preserve"> </w:t>
            </w:r>
            <w:r>
              <w:rPr>
                <w:rStyle w:val="mqInternal"/>
                <w:noProof/>
                <w:lang w:val="fr-FR"/>
              </w:rPr>
              <w:t>[1}</w:t>
            </w:r>
            <w:r>
              <w:rPr>
                <w:lang w:val="fr-FR"/>
              </w:rPr>
              <w:t>downloadable</w:t>
            </w:r>
            <w:r>
              <w:rPr>
                <w:rStyle w:val="mqInternal"/>
                <w:noProof/>
                <w:lang w:val="fr-FR"/>
              </w:rPr>
              <w:t>{2]</w:t>
            </w:r>
            <w:r>
              <w:rPr>
                <w:lang w:val="fr-FR"/>
              </w:rPr>
              <w:t xml:space="preserve"> est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03a8dc29-7da7-4ddf-a0c6-9281d071981b</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Type</w:t>
            </w:r>
            <w:r>
              <w:rPr>
                <w:rStyle w:val="mqInternal"/>
                <w:noProof/>
              </w:rPr>
              <w:t>{2]</w:t>
            </w:r>
            <w:r>
              <w:rPr>
                <w:noProof/>
              </w:rPr>
              <w:t xml:space="preserve"> is set to </w:t>
            </w:r>
            <w:r>
              <w:rPr>
                <w:rStyle w:val="mqInternal"/>
                <w:noProof/>
              </w:rPr>
              <w:t>[1}</w:t>
            </w:r>
            <w:r>
              <w:rPr>
                <w:noProof/>
              </w:rPr>
              <w:t>List</w:t>
            </w:r>
            <w:r>
              <w:rPr>
                <w:rStyle w:val="mqInternal"/>
                <w:noProof/>
              </w:rPr>
              <w:t>{2]</w:t>
            </w:r>
            <w:r>
              <w:rPr>
                <w:noProof/>
              </w:rPr>
              <w:t xml:space="preserve">, with 2 values, </w:t>
            </w:r>
            <w:r>
              <w:rPr>
                <w:rStyle w:val="mqInternal"/>
                <w:noProof/>
              </w:rPr>
              <w:t>[1}</w:t>
            </w:r>
            <w:r>
              <w:rPr>
                <w:noProof/>
              </w:rPr>
              <w:t>true</w:t>
            </w:r>
            <w:r>
              <w:rPr>
                <w:rStyle w:val="mqInternal"/>
                <w:noProof/>
              </w:rPr>
              <w:t>{2]</w:t>
            </w:r>
            <w:r>
              <w:rPr>
                <w:noProof/>
              </w:rPr>
              <w:t xml:space="preserve"> and </w:t>
            </w:r>
            <w:r>
              <w:rPr>
                <w:rStyle w:val="mqInternal"/>
                <w:noProof/>
              </w:rPr>
              <w:t>[1}</w:t>
            </w:r>
            <w:r>
              <w:rPr>
                <w:noProof/>
              </w:rPr>
              <w:t>false</w:t>
            </w:r>
            <w:r>
              <w:rPr>
                <w:rStyle w:val="mqInternal"/>
                <w:noProof/>
              </w:rPr>
              <w:t>{2]</w:t>
            </w:r>
            <w:r>
              <w:rPr>
                <w:noProof/>
              </w:rPr>
              <w:t>.</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Type</w:t>
            </w:r>
            <w:r>
              <w:rPr>
                <w:rStyle w:val="mqInternal"/>
                <w:noProof/>
                <w:lang w:val="fr-FR"/>
              </w:rPr>
              <w:t>{2]</w:t>
            </w:r>
            <w:r>
              <w:rPr>
                <w:lang w:val="fr-FR"/>
              </w:rPr>
              <w:t xml:space="preserve"> est d</w:t>
            </w:r>
            <w:r>
              <w:rPr>
                <w:lang w:val="fr-FR"/>
              </w:rPr>
              <w:t>é</w:t>
            </w:r>
            <w:r>
              <w:rPr>
                <w:lang w:val="fr-FR"/>
              </w:rPr>
              <w:t xml:space="preserve">fini sur </w:t>
            </w:r>
            <w:r>
              <w:rPr>
                <w:rStyle w:val="mqInternal"/>
                <w:noProof/>
                <w:lang w:val="fr-FR"/>
              </w:rPr>
              <w:t>[1}</w:t>
            </w:r>
            <w:r>
              <w:rPr>
                <w:lang w:val="fr-FR"/>
              </w:rPr>
              <w:t>List</w:t>
            </w:r>
            <w:r>
              <w:rPr>
                <w:rStyle w:val="mqInternal"/>
                <w:noProof/>
                <w:lang w:val="fr-FR"/>
              </w:rPr>
              <w:t>{2]</w:t>
            </w:r>
            <w:r>
              <w:rPr>
                <w:lang w:val="fr-FR"/>
              </w:rPr>
              <w:t xml:space="preserve">, avec deux valeurs, </w:t>
            </w:r>
            <w:r>
              <w:rPr>
                <w:rStyle w:val="mqInternal"/>
                <w:noProof/>
                <w:lang w:val="fr-FR"/>
              </w:rPr>
              <w:t>[1}</w:t>
            </w:r>
            <w:r>
              <w:rPr>
                <w:lang w:val="fr-FR"/>
              </w:rPr>
              <w:t>true</w:t>
            </w:r>
            <w:r>
              <w:rPr>
                <w:rStyle w:val="mqInternal"/>
                <w:noProof/>
                <w:lang w:val="fr-FR"/>
              </w:rPr>
              <w:t>{2]</w:t>
            </w:r>
            <w:r>
              <w:rPr>
                <w:lang w:val="fr-FR"/>
              </w:rPr>
              <w:t xml:space="preserve"> et </w:t>
            </w:r>
            <w:r>
              <w:rPr>
                <w:rStyle w:val="mqInternal"/>
                <w:noProof/>
                <w:lang w:val="fr-FR"/>
              </w:rPr>
              <w:t>[1}</w:t>
            </w:r>
            <w:r>
              <w:rPr>
                <w:lang w:val="fr-FR"/>
              </w:rPr>
              <w:t>false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f09f8119-cf67-47b0-824e-1841ccc01b18</w:t>
            </w:r>
          </w:p>
        </w:tc>
        <w:tc>
          <w:tcPr>
            <w:tcW w:w="7407" w:type="dxa"/>
            <w:shd w:val="clear" w:color="auto" w:fill="F2F2F2" w:themeFill="background1" w:themeFillShade="F2"/>
          </w:tcPr>
          <w:p w:rsidR="00000000" w:rsidRDefault="00785B4E">
            <w:pPr>
              <w:rPr>
                <w:noProof/>
              </w:rPr>
            </w:pPr>
            <w:r>
              <w:rPr>
                <w:noProof/>
              </w:rPr>
              <w:t xml:space="preserve">Videos that can be downloaded will have this value set to </w:t>
            </w:r>
            <w:r>
              <w:rPr>
                <w:rStyle w:val="mqInternal"/>
                <w:noProof/>
              </w:rPr>
              <w:t>[1}</w:t>
            </w:r>
            <w:r>
              <w:rPr>
                <w:noProof/>
              </w:rPr>
              <w:t>true</w:t>
            </w:r>
            <w:r>
              <w:rPr>
                <w:rStyle w:val="mqInternal"/>
                <w:noProof/>
              </w:rPr>
              <w:t>{2]</w:t>
            </w:r>
            <w:r>
              <w:rPr>
                <w:noProof/>
              </w:rPr>
              <w:t xml:space="preserve"> as part of the video properties.</w:t>
            </w:r>
          </w:p>
        </w:tc>
        <w:tc>
          <w:tcPr>
            <w:tcW w:w="7407" w:type="dxa"/>
          </w:tcPr>
          <w:p w:rsidR="00000000" w:rsidRDefault="00785B4E">
            <w:pPr>
              <w:rPr>
                <w:lang w:val="fr-FR"/>
              </w:rPr>
            </w:pPr>
            <w:r>
              <w:rPr>
                <w:lang w:val="fr-FR"/>
              </w:rPr>
              <w:t>Les vid</w:t>
            </w:r>
            <w:r>
              <w:rPr>
                <w:lang w:val="fr-FR"/>
              </w:rPr>
              <w:t>é</w:t>
            </w:r>
            <w:r>
              <w:rPr>
                <w:lang w:val="fr-FR"/>
              </w:rPr>
              <w:t>os t</w:t>
            </w:r>
            <w:r>
              <w:rPr>
                <w:lang w:val="fr-FR"/>
              </w:rPr>
              <w:t>é</w:t>
            </w:r>
            <w:r>
              <w:rPr>
                <w:lang w:val="fr-FR"/>
              </w:rPr>
              <w:t>l</w:t>
            </w:r>
            <w:r>
              <w:rPr>
                <w:lang w:val="fr-FR"/>
              </w:rPr>
              <w:t>é</w:t>
            </w:r>
            <w:r>
              <w:rPr>
                <w:lang w:val="fr-FR"/>
              </w:rPr>
              <w:t>chargeables auront la v</w:t>
            </w:r>
            <w:r>
              <w:rPr>
                <w:lang w:val="fr-FR"/>
              </w:rPr>
              <w:t xml:space="preserve">aleur </w:t>
            </w:r>
            <w:r>
              <w:rPr>
                <w:rStyle w:val="mqInternal"/>
                <w:noProof/>
                <w:lang w:val="fr-FR"/>
              </w:rPr>
              <w:t>[1}</w:t>
            </w:r>
            <w:r>
              <w:rPr>
                <w:lang w:val="fr-FR"/>
              </w:rPr>
              <w:t>true</w:t>
            </w:r>
            <w:r>
              <w:rPr>
                <w:rStyle w:val="mqInternal"/>
                <w:noProof/>
                <w:lang w:val="fr-FR"/>
              </w:rPr>
              <w:t>{2]</w:t>
            </w:r>
            <w:r>
              <w:rPr>
                <w:lang w:val="fr-FR"/>
              </w:rPr>
              <w:t xml:space="preserve"> dans leurs propri</w:t>
            </w:r>
            <w:r>
              <w:rPr>
                <w:lang w:val="fr-FR"/>
              </w:rPr>
              <w:t>é</w:t>
            </w:r>
            <w:r>
              <w:rPr>
                <w:lang w:val="fr-FR"/>
              </w:rPr>
              <w:t>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751295b4-a34d-466c-a3cf-065bd3187587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 Changes</w:t>
            </w:r>
            <w:r>
              <w:rPr>
                <w:rStyle w:val="mqInternal"/>
                <w:noProof/>
              </w:rPr>
              <w:t>{2]</w:t>
            </w:r>
            <w:r>
              <w:rPr>
                <w:noProof/>
              </w:rPr>
              <w:t xml:space="preserve"> and then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 les modifications</w:t>
            </w:r>
            <w:r>
              <w:rPr>
                <w:rStyle w:val="mqInternal"/>
                <w:noProof/>
                <w:lang w:val="fr-FR"/>
              </w:rPr>
              <w:t>{2]</w:t>
            </w:r>
            <w:r>
              <w:rPr>
                <w:lang w:val="fr-FR"/>
              </w:rPr>
              <w:t xml:space="preserve"> , puis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b9565cf8-007b-4a55-80e6-5ce58336d2c1</w:t>
            </w:r>
          </w:p>
        </w:tc>
        <w:tc>
          <w:tcPr>
            <w:tcW w:w="7407" w:type="dxa"/>
            <w:shd w:val="clear" w:color="auto" w:fill="F2F2F2" w:themeFill="background1" w:themeFillShade="F2"/>
          </w:tcPr>
          <w:p w:rsidR="00000000" w:rsidRDefault="00785B4E">
            <w:pPr>
              <w:rPr>
                <w:noProof/>
              </w:rPr>
            </w:pPr>
            <w:r>
              <w:rPr>
                <w:noProof/>
              </w:rPr>
              <w:t>Assignin</w:t>
            </w:r>
            <w:r>
              <w:rPr>
                <w:noProof/>
              </w:rPr>
              <w:t>g custom field values</w:t>
            </w:r>
          </w:p>
        </w:tc>
        <w:tc>
          <w:tcPr>
            <w:tcW w:w="7407" w:type="dxa"/>
          </w:tcPr>
          <w:p w:rsidR="00000000" w:rsidRDefault="00785B4E">
            <w:pPr>
              <w:rPr>
                <w:lang w:val="fr-FR"/>
              </w:rPr>
            </w:pPr>
            <w:r>
              <w:rPr>
                <w:lang w:val="fr-FR"/>
              </w:rPr>
              <w:t>Affectation de valeurs de champ personnalis</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fe5e1336-8cfe-480b-b225-3ffc4669f54f</w:t>
            </w:r>
          </w:p>
        </w:tc>
        <w:tc>
          <w:tcPr>
            <w:tcW w:w="7407" w:type="dxa"/>
            <w:shd w:val="clear" w:color="auto" w:fill="F2F2F2" w:themeFill="background1" w:themeFillShade="F2"/>
          </w:tcPr>
          <w:p w:rsidR="00000000" w:rsidRDefault="00785B4E">
            <w:pPr>
              <w:rPr>
                <w:noProof/>
              </w:rPr>
            </w:pPr>
            <w:r>
              <w:rPr>
                <w:noProof/>
              </w:rPr>
              <w:t>Any video that can be downloaded should have a value assigned to the custom field that was created.</w:t>
            </w:r>
          </w:p>
        </w:tc>
        <w:tc>
          <w:tcPr>
            <w:tcW w:w="7407" w:type="dxa"/>
          </w:tcPr>
          <w:p w:rsidR="00000000" w:rsidRDefault="00785B4E">
            <w:pPr>
              <w:rPr>
                <w:lang w:val="fr-FR"/>
              </w:rPr>
            </w:pPr>
            <w:r>
              <w:rPr>
                <w:lang w:val="fr-FR"/>
              </w:rPr>
              <w:t>Toute vid</w:t>
            </w:r>
            <w:r>
              <w:rPr>
                <w:lang w:val="fr-FR"/>
              </w:rPr>
              <w:t>é</w:t>
            </w:r>
            <w:r>
              <w:rPr>
                <w:lang w:val="fr-FR"/>
              </w:rPr>
              <w:t>o t</w:t>
            </w:r>
            <w:r>
              <w:rPr>
                <w:lang w:val="fr-FR"/>
              </w:rPr>
              <w:t>é</w:t>
            </w:r>
            <w:r>
              <w:rPr>
                <w:lang w:val="fr-FR"/>
              </w:rPr>
              <w:t>l</w:t>
            </w:r>
            <w:r>
              <w:rPr>
                <w:lang w:val="fr-FR"/>
              </w:rPr>
              <w:t>é</w:t>
            </w:r>
            <w:r>
              <w:rPr>
                <w:lang w:val="fr-FR"/>
              </w:rPr>
              <w:t>chargeable doit se voir affecter une valeur dans le champ personnalis</w:t>
            </w:r>
            <w:r>
              <w:rPr>
                <w:lang w:val="fr-FR"/>
              </w:rPr>
              <w:t>é</w:t>
            </w:r>
            <w:r>
              <w:rPr>
                <w:lang w:val="fr-FR"/>
              </w:rPr>
              <w:t xml:space="preserve">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c6022a54-8c73-4983-9ece-850aec0944da</w:t>
            </w:r>
          </w:p>
        </w:tc>
        <w:tc>
          <w:tcPr>
            <w:tcW w:w="7407" w:type="dxa"/>
            <w:shd w:val="clear" w:color="auto" w:fill="F2F2F2" w:themeFill="background1" w:themeFillShade="F2"/>
          </w:tcPr>
          <w:p w:rsidR="00000000" w:rsidRDefault="00785B4E">
            <w:pPr>
              <w:rPr>
                <w:noProof/>
              </w:rPr>
            </w:pPr>
            <w:r>
              <w:rPr>
                <w:noProof/>
              </w:rPr>
              <w:t xml:space="preserve">Open the </w:t>
            </w:r>
            <w:r>
              <w:rPr>
                <w:rStyle w:val="mqInternal"/>
                <w:noProof/>
              </w:rPr>
              <w:t>[1}</w:t>
            </w:r>
            <w:r>
              <w:rPr>
                <w:noProof/>
              </w:rPr>
              <w:t>Media</w:t>
            </w:r>
            <w:r>
              <w:rPr>
                <w:rStyle w:val="mqInternal"/>
                <w:noProof/>
              </w:rPr>
              <w:t>{2]</w:t>
            </w:r>
            <w:r>
              <w:rPr>
                <w:noProof/>
              </w:rPr>
              <w:t xml:space="preserve"> module.</w:t>
            </w:r>
          </w:p>
        </w:tc>
        <w:tc>
          <w:tcPr>
            <w:tcW w:w="7407" w:type="dxa"/>
          </w:tcPr>
          <w:p w:rsidR="00000000" w:rsidRDefault="00785B4E">
            <w:pPr>
              <w:rPr>
                <w:lang w:val="fr-FR"/>
              </w:rPr>
            </w:pPr>
            <w:r>
              <w:rPr>
                <w:lang w:val="fr-FR"/>
              </w:rPr>
              <w:t xml:space="preserve">Ouvrez le module </w:t>
            </w:r>
            <w:r>
              <w:rPr>
                <w:rStyle w:val="mqInternal"/>
                <w:noProof/>
                <w:lang w:val="fr-FR"/>
              </w:rPr>
              <w:t>[1}</w:t>
            </w:r>
            <w:r>
              <w:rPr>
                <w:lang w:val="fr-FR"/>
              </w:rPr>
              <w:t>M</w:t>
            </w:r>
            <w:r>
              <w:rPr>
                <w:lang w:val="fr-FR"/>
              </w:rPr>
              <w:t>é</w:t>
            </w:r>
            <w:r>
              <w:rPr>
                <w:lang w:val="fr-FR"/>
              </w:rPr>
              <w:t>dias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4f91d811-10f0-4053-91eb-7c0a1deb3d8c</w:t>
            </w:r>
          </w:p>
        </w:tc>
        <w:tc>
          <w:tcPr>
            <w:tcW w:w="7407" w:type="dxa"/>
            <w:shd w:val="clear" w:color="auto" w:fill="F2F2F2" w:themeFill="background1" w:themeFillShade="F2"/>
          </w:tcPr>
          <w:p w:rsidR="00000000" w:rsidRDefault="00785B4E">
            <w:pPr>
              <w:rPr>
                <w:noProof/>
              </w:rPr>
            </w:pPr>
            <w:r>
              <w:rPr>
                <w:noProof/>
              </w:rPr>
              <w:t>To mark a video as downloadable, click on the video name to open the video properties.</w:t>
            </w:r>
          </w:p>
        </w:tc>
        <w:tc>
          <w:tcPr>
            <w:tcW w:w="7407" w:type="dxa"/>
          </w:tcPr>
          <w:p w:rsidR="00000000" w:rsidRDefault="00785B4E">
            <w:pPr>
              <w:rPr>
                <w:lang w:val="fr-FR"/>
              </w:rPr>
            </w:pPr>
            <w:r>
              <w:rPr>
                <w:lang w:val="fr-FR"/>
              </w:rPr>
              <w:t>Pour signaler une vid</w:t>
            </w:r>
            <w:r>
              <w:rPr>
                <w:lang w:val="fr-FR"/>
              </w:rPr>
              <w:t>é</w:t>
            </w:r>
            <w:r>
              <w:rPr>
                <w:lang w:val="fr-FR"/>
              </w:rPr>
              <w:t xml:space="preserve">o comme </w:t>
            </w:r>
            <w:r>
              <w:rPr>
                <w:lang w:val="fr-FR"/>
              </w:rPr>
              <w:t>é</w:t>
            </w:r>
            <w:r>
              <w:rPr>
                <w:lang w:val="fr-FR"/>
              </w:rPr>
              <w:t>tant t</w:t>
            </w:r>
            <w:r>
              <w:rPr>
                <w:lang w:val="fr-FR"/>
              </w:rPr>
              <w:t>é</w:t>
            </w:r>
            <w:r>
              <w:rPr>
                <w:lang w:val="fr-FR"/>
              </w:rPr>
              <w:t>l</w:t>
            </w:r>
            <w:r>
              <w:rPr>
                <w:lang w:val="fr-FR"/>
              </w:rPr>
              <w:t>é</w:t>
            </w:r>
            <w:r>
              <w:rPr>
                <w:lang w:val="fr-FR"/>
              </w:rPr>
              <w:t>chargeable, cliquez sur la vid</w:t>
            </w:r>
            <w:r>
              <w:rPr>
                <w:lang w:val="fr-FR"/>
              </w:rPr>
              <w:t>é</w:t>
            </w:r>
            <w:r>
              <w:rPr>
                <w:lang w:val="fr-FR"/>
              </w:rPr>
              <w:t>o pour ouvrir les propri</w:t>
            </w:r>
            <w:r>
              <w:rPr>
                <w:lang w:val="fr-FR"/>
              </w:rPr>
              <w:t>é</w:t>
            </w:r>
            <w:r>
              <w:rPr>
                <w:lang w:val="fr-FR"/>
              </w:rPr>
              <w:t>t</w:t>
            </w:r>
            <w:r>
              <w:rPr>
                <w:lang w:val="fr-FR"/>
              </w:rPr>
              <w:t>é</w:t>
            </w:r>
            <w:r>
              <w:rPr>
                <w:lang w:val="fr-FR"/>
              </w:rPr>
              <w:t>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a85a7118-41ee-4f2d-b617-633fd1603b4d</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Custom</w:t>
            </w:r>
            <w:r>
              <w:rPr>
                <w:noProof/>
              </w:rPr>
              <w:t xml:space="preserve"> Fields</w:t>
            </w:r>
            <w:r>
              <w:rPr>
                <w:rStyle w:val="mqInternal"/>
                <w:noProof/>
              </w:rPr>
              <w:t>{2]</w:t>
            </w:r>
            <w:r>
              <w:rPr>
                <w:noProof/>
              </w:rPr>
              <w:t xml:space="preserve"> section and click </w:t>
            </w:r>
            <w:r>
              <w:rPr>
                <w:rStyle w:val="mqInternal"/>
                <w:noProof/>
              </w:rPr>
              <w:t>[1}</w:t>
            </w:r>
            <w:r>
              <w:rPr>
                <w:noProof/>
              </w:rPr>
              <w:t>Edit</w:t>
            </w:r>
            <w:r>
              <w:rPr>
                <w:rStyle w:val="mqInternal"/>
                <w:noProof/>
              </w:rPr>
              <w:t>{2]</w:t>
            </w:r>
            <w:r>
              <w:rPr>
                <w:noProof/>
              </w:rPr>
              <w:t>.</w:t>
            </w:r>
          </w:p>
        </w:tc>
        <w:tc>
          <w:tcPr>
            <w:tcW w:w="7407" w:type="dxa"/>
          </w:tcPr>
          <w:p w:rsidR="00000000" w:rsidRDefault="00785B4E">
            <w:pPr>
              <w:rPr>
                <w:lang w:val="fr-FR"/>
              </w:rPr>
            </w:pPr>
            <w:r>
              <w:rPr>
                <w:lang w:val="fr-FR"/>
              </w:rPr>
              <w:t xml:space="preserve">Recherchez la section </w:t>
            </w:r>
            <w:r>
              <w:rPr>
                <w:rStyle w:val="mqInternal"/>
                <w:noProof/>
                <w:lang w:val="fr-FR"/>
              </w:rPr>
              <w:t>[1}</w:t>
            </w:r>
            <w:r>
              <w:rPr>
                <w:lang w:val="fr-FR"/>
              </w:rPr>
              <w:t>Champs personnalis</w:t>
            </w:r>
            <w:r>
              <w:rPr>
                <w:lang w:val="fr-FR"/>
              </w:rPr>
              <w:t>é</w:t>
            </w:r>
            <w:r>
              <w:rPr>
                <w:lang w:val="fr-FR"/>
              </w:rPr>
              <w:t>s</w:t>
            </w:r>
            <w:r>
              <w:rPr>
                <w:rStyle w:val="mqInternal"/>
                <w:noProof/>
                <w:lang w:val="fr-FR"/>
              </w:rPr>
              <w:t>{2]</w:t>
            </w:r>
            <w:r>
              <w:rPr>
                <w:lang w:val="fr-FR"/>
              </w:rPr>
              <w:t xml:space="preserve"> et 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264851a0-a471-4257-b359-4eb8dba51f3f</w:t>
            </w:r>
          </w:p>
        </w:tc>
        <w:tc>
          <w:tcPr>
            <w:tcW w:w="7407" w:type="dxa"/>
            <w:shd w:val="clear" w:color="auto" w:fill="F2F2F2" w:themeFill="background1" w:themeFillShade="F2"/>
          </w:tcPr>
          <w:p w:rsidR="00000000" w:rsidRDefault="00785B4E">
            <w:pPr>
              <w:rPr>
                <w:noProof/>
              </w:rPr>
            </w:pPr>
            <w:r>
              <w:rPr>
                <w:noProof/>
              </w:rPr>
              <w:t>Set the value of custom field as appropriate.</w:t>
            </w:r>
          </w:p>
        </w:tc>
        <w:tc>
          <w:tcPr>
            <w:tcW w:w="7407" w:type="dxa"/>
          </w:tcPr>
          <w:p w:rsidR="00000000" w:rsidRDefault="00785B4E">
            <w:pPr>
              <w:rPr>
                <w:lang w:val="fr-FR"/>
              </w:rPr>
            </w:pPr>
            <w:r>
              <w:rPr>
                <w:lang w:val="fr-FR"/>
              </w:rPr>
              <w:t>D</w:t>
            </w:r>
            <w:r>
              <w:rPr>
                <w:lang w:val="fr-FR"/>
              </w:rPr>
              <w:t>é</w:t>
            </w:r>
            <w:r>
              <w:rPr>
                <w:lang w:val="fr-FR"/>
              </w:rPr>
              <w:t>finissez la valeur du champ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40</w:t>
            </w:r>
            <w:r>
              <w:rPr>
                <w:noProof/>
                <w:sz w:val="16"/>
              </w:rPr>
              <w:t xml:space="preserve"> </w:t>
            </w:r>
            <w:r>
              <w:rPr>
                <w:noProof/>
                <w:sz w:val="16"/>
              </w:rPr>
              <w:br/>
            </w:r>
            <w:r>
              <w:rPr>
                <w:noProof/>
                <w:sz w:val="2"/>
              </w:rPr>
              <w:t>19da387a-6987-4797-ac25-da8467c4bcab</w:t>
            </w:r>
          </w:p>
        </w:tc>
        <w:tc>
          <w:tcPr>
            <w:tcW w:w="7407" w:type="dxa"/>
            <w:shd w:val="clear" w:color="auto" w:fill="F2F2F2" w:themeFill="background1" w:themeFillShade="F2"/>
          </w:tcPr>
          <w:p w:rsidR="00000000" w:rsidRDefault="00785B4E">
            <w:pPr>
              <w:rPr>
                <w:noProof/>
              </w:rPr>
            </w:pPr>
            <w:r>
              <w:rPr>
                <w:noProof/>
              </w:rPr>
              <w:t xml:space="preserve">In this example, the value of </w:t>
            </w:r>
            <w:r>
              <w:rPr>
                <w:rStyle w:val="mqInternal"/>
                <w:noProof/>
              </w:rPr>
              <w:t>[1}</w:t>
            </w:r>
            <w:r>
              <w:rPr>
                <w:noProof/>
              </w:rPr>
              <w:t>Downloadable</w:t>
            </w:r>
            <w:r>
              <w:rPr>
                <w:rStyle w:val="mqInternal"/>
                <w:noProof/>
              </w:rPr>
              <w:t>{2]</w:t>
            </w:r>
            <w:r>
              <w:rPr>
                <w:noProof/>
              </w:rPr>
              <w:t xml:space="preserve"> is set to </w:t>
            </w:r>
            <w:r>
              <w:rPr>
                <w:rStyle w:val="mqInternal"/>
                <w:noProof/>
              </w:rPr>
              <w:t>[1}</w:t>
            </w:r>
            <w:r>
              <w:rPr>
                <w:noProof/>
              </w:rPr>
              <w:t>true</w:t>
            </w:r>
            <w:r>
              <w:rPr>
                <w:rStyle w:val="mqInternal"/>
                <w:noProof/>
              </w:rPr>
              <w:t>{2]</w:t>
            </w:r>
            <w:r>
              <w:rPr>
                <w:noProof/>
              </w:rPr>
              <w:t>.</w:t>
            </w:r>
          </w:p>
        </w:tc>
        <w:tc>
          <w:tcPr>
            <w:tcW w:w="7407" w:type="dxa"/>
          </w:tcPr>
          <w:p w:rsidR="00000000" w:rsidRDefault="00785B4E">
            <w:pPr>
              <w:rPr>
                <w:lang w:val="fr-FR"/>
              </w:rPr>
            </w:pPr>
            <w:r>
              <w:rPr>
                <w:lang w:val="fr-FR"/>
              </w:rPr>
              <w:t xml:space="preserve">Dans cet exemple, la valeur de </w:t>
            </w:r>
            <w:r>
              <w:rPr>
                <w:rStyle w:val="mqInternal"/>
                <w:noProof/>
                <w:lang w:val="fr-FR"/>
              </w:rPr>
              <w:t>[1}</w:t>
            </w:r>
            <w:r>
              <w:rPr>
                <w:lang w:val="fr-FR"/>
              </w:rPr>
              <w:t>Downloadable</w:t>
            </w:r>
            <w:r>
              <w:rPr>
                <w:rStyle w:val="mqInternal"/>
                <w:noProof/>
                <w:lang w:val="fr-FR"/>
              </w:rPr>
              <w:t>{2]</w:t>
            </w:r>
            <w:r>
              <w:rPr>
                <w:lang w:val="fr-FR"/>
              </w:rPr>
              <w:t xml:space="preserve"> est </w:t>
            </w:r>
            <w:r>
              <w:rPr>
                <w:rStyle w:val="mqInternal"/>
                <w:noProof/>
                <w:lang w:val="fr-FR"/>
              </w:rPr>
              <w:t>[1}</w:t>
            </w:r>
            <w:r>
              <w:rPr>
                <w:lang w:val="fr-FR"/>
              </w:rPr>
              <w:t>true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091235a5-357a-4d6d-ba5f-b1ae7ee8ade3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e683c1a2-27d1-4ea3-9363-cc54a82b535e</w:t>
            </w:r>
          </w:p>
        </w:tc>
        <w:tc>
          <w:tcPr>
            <w:tcW w:w="7407" w:type="dxa"/>
            <w:shd w:val="clear" w:color="auto" w:fill="F2F2F2" w:themeFill="background1" w:themeFillShade="F2"/>
          </w:tcPr>
          <w:p w:rsidR="00000000" w:rsidRDefault="00785B4E">
            <w:pPr>
              <w:rPr>
                <w:noProof/>
              </w:rPr>
            </w:pPr>
            <w:r>
              <w:rPr>
                <w:noProof/>
              </w:rPr>
              <w:t>Edit the video properties for any additional videos as required.</w:t>
            </w:r>
          </w:p>
        </w:tc>
        <w:tc>
          <w:tcPr>
            <w:tcW w:w="7407" w:type="dxa"/>
          </w:tcPr>
          <w:p w:rsidR="00000000" w:rsidRDefault="00785B4E">
            <w:pPr>
              <w:rPr>
                <w:lang w:val="fr-FR"/>
              </w:rPr>
            </w:pPr>
            <w:r>
              <w:rPr>
                <w:lang w:val="fr-FR"/>
              </w:rPr>
              <w:t>Modifiez les propri</w:t>
            </w:r>
            <w:r>
              <w:rPr>
                <w:lang w:val="fr-FR"/>
              </w:rPr>
              <w:t>é</w:t>
            </w:r>
            <w:r>
              <w:rPr>
                <w:lang w:val="fr-FR"/>
              </w:rPr>
              <w:t>t</w:t>
            </w:r>
            <w:r>
              <w:rPr>
                <w:lang w:val="fr-FR"/>
              </w:rPr>
              <w:t>é</w:t>
            </w:r>
            <w:r>
              <w:rPr>
                <w:lang w:val="fr-FR"/>
              </w:rPr>
              <w:t>s de toute vid</w:t>
            </w:r>
            <w:r>
              <w:rPr>
                <w:lang w:val="fr-FR"/>
              </w:rPr>
              <w:t>é</w:t>
            </w:r>
            <w:r>
              <w:rPr>
                <w:lang w:val="fr-FR"/>
              </w:rPr>
              <w:t>o suppl</w:t>
            </w:r>
            <w:r>
              <w:rPr>
                <w:lang w:val="fr-FR"/>
              </w:rPr>
              <w:t>é</w:t>
            </w:r>
            <w:r>
              <w:rPr>
                <w:lang w:val="fr-FR"/>
              </w:rPr>
              <w:t>mentaire concern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ea3fcfc1-ad64-407e-ac60-0a7919da0915</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48ce4c36-6a5e-4fa6-a</w:t>
            </w:r>
            <w:r>
              <w:rPr>
                <w:noProof/>
                <w:sz w:val="2"/>
              </w:rPr>
              <w:t>1bc-bc5f8567982e</w:t>
            </w:r>
          </w:p>
        </w:tc>
        <w:tc>
          <w:tcPr>
            <w:tcW w:w="7407" w:type="dxa"/>
            <w:shd w:val="clear" w:color="auto" w:fill="F2F2F2" w:themeFill="background1" w:themeFillShade="F2"/>
          </w:tcPr>
          <w:p w:rsidR="00000000" w:rsidRDefault="00785B4E">
            <w:pPr>
              <w:rPr>
                <w:noProof/>
              </w:rPr>
            </w:pPr>
            <w:r>
              <w:rPr>
                <w:noProof/>
              </w:rPr>
              <w:t xml:space="preserve">Use the </w:t>
            </w:r>
            <w:r>
              <w:rPr>
                <w:rStyle w:val="mqInternal"/>
                <w:noProof/>
              </w:rPr>
              <w:t>[1}</w:t>
            </w:r>
            <w:r>
              <w:rPr>
                <w:noProof/>
              </w:rPr>
              <w:t>Quick Edit feature</w:t>
            </w:r>
            <w:r>
              <w:rPr>
                <w:rStyle w:val="mqInternal"/>
                <w:noProof/>
              </w:rPr>
              <w:t>{2]</w:t>
            </w:r>
            <w:r>
              <w:rPr>
                <w:noProof/>
              </w:rPr>
              <w:t xml:space="preserve"> in the Media module to edit the custom field values for multiple videos simultaneously.</w:t>
            </w:r>
          </w:p>
        </w:tc>
        <w:tc>
          <w:tcPr>
            <w:tcW w:w="7407" w:type="dxa"/>
          </w:tcPr>
          <w:p w:rsidR="00000000" w:rsidRDefault="00785B4E">
            <w:pPr>
              <w:rPr>
                <w:lang w:val="fr-FR"/>
              </w:rPr>
            </w:pPr>
            <w:r>
              <w:rPr>
                <w:lang w:val="fr-FR"/>
              </w:rPr>
              <w:t xml:space="preserve">Utilisez la </w:t>
            </w:r>
            <w:r>
              <w:rPr>
                <w:rStyle w:val="mqInternal"/>
                <w:noProof/>
                <w:lang w:val="fr-FR"/>
              </w:rPr>
              <w:t>[1}</w:t>
            </w:r>
            <w:r>
              <w:rPr>
                <w:lang w:val="fr-FR"/>
              </w:rPr>
              <w:t>fonction de modification rapide</w:t>
            </w:r>
            <w:r>
              <w:rPr>
                <w:rStyle w:val="mqInternal"/>
                <w:noProof/>
                <w:lang w:val="fr-FR"/>
              </w:rPr>
              <w:t>{2]</w:t>
            </w:r>
            <w:r>
              <w:rPr>
                <w:lang w:val="fr-FR"/>
              </w:rPr>
              <w:t xml:space="preserve"> du module Media pour modifier simultan</w:t>
            </w:r>
            <w:r>
              <w:rPr>
                <w:lang w:val="fr-FR"/>
              </w:rPr>
              <w:t>é</w:t>
            </w:r>
            <w:r>
              <w:rPr>
                <w:lang w:val="fr-FR"/>
              </w:rPr>
              <w:t>ment les valeurs de champ per</w:t>
            </w:r>
            <w:r>
              <w:rPr>
                <w:lang w:val="fr-FR"/>
              </w:rPr>
              <w:t>sonnalis</w:t>
            </w:r>
            <w:r>
              <w:rPr>
                <w:lang w:val="fr-FR"/>
              </w:rPr>
              <w:t>é</w:t>
            </w:r>
            <w:r>
              <w:rPr>
                <w:lang w:val="fr-FR"/>
              </w:rPr>
              <w:t>es pour plusieurs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bdef480c-e1a9-4ab6-9c97-1874d5f43d1f</w:t>
            </w:r>
          </w:p>
        </w:tc>
        <w:tc>
          <w:tcPr>
            <w:tcW w:w="7407" w:type="dxa"/>
            <w:shd w:val="clear" w:color="auto" w:fill="F2F2F2" w:themeFill="background1" w:themeFillShade="F2"/>
          </w:tcPr>
          <w:p w:rsidR="00000000" w:rsidRDefault="00785B4E">
            <w:pPr>
              <w:rPr>
                <w:noProof/>
              </w:rPr>
            </w:pPr>
            <w:r>
              <w:rPr>
                <w:noProof/>
              </w:rPr>
              <w:t>Configuring an In-Page Experience to allow downloads</w:t>
            </w:r>
          </w:p>
        </w:tc>
        <w:tc>
          <w:tcPr>
            <w:tcW w:w="7407" w:type="dxa"/>
          </w:tcPr>
          <w:p w:rsidR="00000000" w:rsidRDefault="00785B4E">
            <w:pPr>
              <w:rPr>
                <w:lang w:val="fr-FR"/>
              </w:rPr>
            </w:pPr>
            <w:r>
              <w:rPr>
                <w:lang w:val="fr-FR"/>
              </w:rPr>
              <w:t>Configuration d'une exp</w:t>
            </w:r>
            <w:r>
              <w:rPr>
                <w:lang w:val="fr-FR"/>
              </w:rPr>
              <w:t>é</w:t>
            </w:r>
            <w:r>
              <w:rPr>
                <w:lang w:val="fr-FR"/>
              </w:rPr>
              <w:t>rience dans la page pour autoriser les t</w:t>
            </w:r>
            <w:r>
              <w:rPr>
                <w:lang w:val="fr-FR"/>
              </w:rPr>
              <w:t>é</w:t>
            </w:r>
            <w:r>
              <w:rPr>
                <w:lang w:val="fr-FR"/>
              </w:rPr>
              <w:t>l</w:t>
            </w:r>
            <w:r>
              <w:rPr>
                <w:lang w:val="fr-FR"/>
              </w:rPr>
              <w:t>é</w:t>
            </w:r>
            <w:r>
              <w:rPr>
                <w:lang w:val="fr-FR"/>
              </w:rPr>
              <w:t>chargements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356f787f-ad85-498b-8e43-2b5c5cbce559</w:t>
            </w:r>
          </w:p>
        </w:tc>
        <w:tc>
          <w:tcPr>
            <w:tcW w:w="7407" w:type="dxa"/>
            <w:shd w:val="clear" w:color="auto" w:fill="F2F2F2" w:themeFill="background1" w:themeFillShade="F2"/>
          </w:tcPr>
          <w:p w:rsidR="00000000" w:rsidRDefault="00785B4E">
            <w:pPr>
              <w:rPr>
                <w:noProof/>
              </w:rPr>
            </w:pPr>
            <w:r>
              <w:rPr>
                <w:noProof/>
              </w:rPr>
              <w:t>To co</w:t>
            </w:r>
            <w:r>
              <w:rPr>
                <w:noProof/>
              </w:rPr>
              <w:t>nfigure an In-Page Experience to allow video downloads based upon a custom field value, follow these steps.</w:t>
            </w:r>
          </w:p>
        </w:tc>
        <w:tc>
          <w:tcPr>
            <w:tcW w:w="7407" w:type="dxa"/>
          </w:tcPr>
          <w:p w:rsidR="00000000" w:rsidRDefault="00785B4E">
            <w:pPr>
              <w:rPr>
                <w:lang w:val="fr-FR"/>
              </w:rPr>
            </w:pPr>
            <w:r>
              <w:rPr>
                <w:lang w:val="fr-FR"/>
              </w:rPr>
              <w:t>Pour configurer une exp</w:t>
            </w:r>
            <w:r>
              <w:rPr>
                <w:lang w:val="fr-FR"/>
              </w:rPr>
              <w:t>é</w:t>
            </w:r>
            <w:r>
              <w:rPr>
                <w:lang w:val="fr-FR"/>
              </w:rPr>
              <w:t>rience en page afin d'autoriser les t</w:t>
            </w:r>
            <w:r>
              <w:rPr>
                <w:lang w:val="fr-FR"/>
              </w:rPr>
              <w:t>é</w:t>
            </w:r>
            <w:r>
              <w:rPr>
                <w:lang w:val="fr-FR"/>
              </w:rPr>
              <w:t>l</w:t>
            </w:r>
            <w:r>
              <w:rPr>
                <w:lang w:val="fr-FR"/>
              </w:rPr>
              <w:t>é</w:t>
            </w:r>
            <w:r>
              <w:rPr>
                <w:lang w:val="fr-FR"/>
              </w:rPr>
              <w:t>chargements vid</w:t>
            </w:r>
            <w:r>
              <w:rPr>
                <w:lang w:val="fr-FR"/>
              </w:rPr>
              <w:t>é</w:t>
            </w:r>
            <w:r>
              <w:rPr>
                <w:lang w:val="fr-FR"/>
              </w:rPr>
              <w:t>o en fonction d'une valeur de champ personnalis</w:t>
            </w:r>
            <w:r>
              <w:rPr>
                <w:lang w:val="fr-FR"/>
              </w:rPr>
              <w:t>é</w:t>
            </w:r>
            <w:r>
              <w:rPr>
                <w:lang w:val="fr-FR"/>
              </w:rPr>
              <w:t>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7ceae639-9e59-4e27-b727-069cc371b138</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893423ed-7974-4e71-8dd6-87479ac6a4e9</w:t>
            </w:r>
          </w:p>
        </w:tc>
        <w:tc>
          <w:tcPr>
            <w:tcW w:w="7407" w:type="dxa"/>
            <w:shd w:val="clear" w:color="auto" w:fill="F2F2F2" w:themeFill="background1" w:themeFillShade="F2"/>
          </w:tcPr>
          <w:p w:rsidR="00000000" w:rsidRDefault="00785B4E">
            <w:pPr>
              <w:rPr>
                <w:noProof/>
              </w:rPr>
            </w:pPr>
            <w:r>
              <w:rPr>
                <w:noProof/>
              </w:rPr>
              <w:t xml:space="preserve">Locate your experience and click </w:t>
            </w:r>
            <w:r>
              <w:rPr>
                <w:rStyle w:val="mqInternal"/>
                <w:noProof/>
              </w:rPr>
              <w:t>[1}</w:t>
            </w:r>
            <w:r>
              <w:rPr>
                <w:noProof/>
              </w:rPr>
              <w:t>Edit</w:t>
            </w:r>
            <w:r>
              <w:rPr>
                <w:rStyle w:val="mqInternal"/>
                <w:noProof/>
              </w:rPr>
              <w:t>{2]</w:t>
            </w:r>
            <w:r>
              <w:rPr>
                <w:noProof/>
              </w:rPr>
              <w:t>.</w:t>
            </w:r>
          </w:p>
        </w:tc>
        <w:tc>
          <w:tcPr>
            <w:tcW w:w="7407" w:type="dxa"/>
          </w:tcPr>
          <w:p w:rsidR="00000000" w:rsidRDefault="00785B4E">
            <w:pPr>
              <w:rPr>
                <w:lang w:val="fr-FR"/>
              </w:rPr>
            </w:pPr>
            <w:r>
              <w:rPr>
                <w:lang w:val="fr-FR"/>
              </w:rPr>
              <w:t>Recherchez votre exp</w:t>
            </w:r>
            <w:r>
              <w:rPr>
                <w:lang w:val="fr-FR"/>
              </w:rPr>
              <w:t>é</w:t>
            </w:r>
            <w:r>
              <w:rPr>
                <w:lang w:val="fr-FR"/>
              </w:rPr>
              <w:t xml:space="preserve">rience et 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e000742f-2878-4ae7-be9f-49a8b490d4ea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SETTINGS &gt; Video</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26eddb53-1658-4c3f-9585-5b1f15427f37</w:t>
            </w:r>
          </w:p>
        </w:tc>
        <w:tc>
          <w:tcPr>
            <w:tcW w:w="7407" w:type="dxa"/>
            <w:shd w:val="clear" w:color="auto" w:fill="F2F2F2" w:themeFill="background1" w:themeFillShade="F2"/>
          </w:tcPr>
          <w:p w:rsidR="00000000" w:rsidRDefault="00785B4E">
            <w:pPr>
              <w:rPr>
                <w:noProof/>
              </w:rPr>
            </w:pPr>
            <w:r>
              <w:rPr>
                <w:noProof/>
              </w:rPr>
              <w:t xml:space="preserve">In the </w:t>
            </w:r>
            <w:r>
              <w:rPr>
                <w:rStyle w:val="mqInternal"/>
                <w:noProof/>
              </w:rPr>
              <w:t>[1}</w:t>
            </w:r>
            <w:r>
              <w:rPr>
                <w:noProof/>
              </w:rPr>
              <w:t>Video Downloads</w:t>
            </w:r>
            <w:r>
              <w:rPr>
                <w:rStyle w:val="mqInternal"/>
                <w:noProof/>
              </w:rPr>
              <w:t>{2]</w:t>
            </w:r>
            <w:r>
              <w:rPr>
                <w:noProof/>
              </w:rPr>
              <w:t xml:space="preserve"> section, select the </w:t>
            </w:r>
            <w:r>
              <w:rPr>
                <w:rStyle w:val="mqInternal"/>
                <w:noProof/>
              </w:rPr>
              <w:t>[1}</w:t>
            </w:r>
            <w:r>
              <w:rPr>
                <w:noProof/>
              </w:rPr>
              <w:t>Pro</w:t>
            </w:r>
            <w:r>
              <w:rPr>
                <w:noProof/>
              </w:rPr>
              <w:t>vide a download link for each video based upon a custom field value</w:t>
            </w:r>
            <w:r>
              <w:rPr>
                <w:rStyle w:val="mqInternal"/>
                <w:noProof/>
              </w:rPr>
              <w:t>{2]</w:t>
            </w:r>
            <w:r>
              <w:rPr>
                <w:noProof/>
              </w:rPr>
              <w:t xml:space="preserve"> option.</w:t>
            </w:r>
          </w:p>
        </w:tc>
        <w:tc>
          <w:tcPr>
            <w:tcW w:w="7407" w:type="dxa"/>
          </w:tcPr>
          <w:p w:rsidR="00000000" w:rsidRDefault="00785B4E">
            <w:pPr>
              <w:rPr>
                <w:lang w:val="fr-FR"/>
              </w:rPr>
            </w:pPr>
            <w:r>
              <w:rPr>
                <w:lang w:val="fr-FR"/>
              </w:rPr>
              <w:t xml:space="preserve">Dans la section </w:t>
            </w:r>
            <w:r>
              <w:rPr>
                <w:rStyle w:val="mqInternal"/>
                <w:noProof/>
                <w:lang w:val="fr-FR"/>
              </w:rPr>
              <w:t>[1}</w:t>
            </w:r>
            <w:r>
              <w:rPr>
                <w:lang w:val="fr-FR"/>
              </w:rPr>
              <w:t>T</w:t>
            </w:r>
            <w:r>
              <w:rPr>
                <w:lang w:val="fr-FR"/>
              </w:rPr>
              <w:t>é</w:t>
            </w:r>
            <w:r>
              <w:rPr>
                <w:lang w:val="fr-FR"/>
              </w:rPr>
              <w:t>l</w:t>
            </w:r>
            <w:r>
              <w:rPr>
                <w:lang w:val="fr-FR"/>
              </w:rPr>
              <w:t>é</w:t>
            </w:r>
            <w:r>
              <w:rPr>
                <w:lang w:val="fr-FR"/>
              </w:rPr>
              <w:t>chargements vid</w:t>
            </w:r>
            <w:r>
              <w:rPr>
                <w:lang w:val="fr-FR"/>
              </w:rPr>
              <w:t>é</w:t>
            </w:r>
            <w:r>
              <w:rPr>
                <w:lang w:val="fr-FR"/>
              </w:rPr>
              <w:t>o</w:t>
            </w:r>
            <w:r>
              <w:rPr>
                <w:rStyle w:val="mqInternal"/>
                <w:noProof/>
                <w:lang w:val="fr-FR"/>
              </w:rPr>
              <w:t>{2]</w:t>
            </w:r>
            <w:r>
              <w:rPr>
                <w:lang w:val="fr-FR"/>
              </w:rPr>
              <w:t xml:space="preserve"> , s</w:t>
            </w:r>
            <w:r>
              <w:rPr>
                <w:lang w:val="fr-FR"/>
              </w:rPr>
              <w:t>é</w:t>
            </w:r>
            <w:r>
              <w:rPr>
                <w:lang w:val="fr-FR"/>
              </w:rPr>
              <w:t xml:space="preserve">lectionnez le </w:t>
            </w:r>
            <w:r>
              <w:rPr>
                <w:rStyle w:val="mqInternal"/>
                <w:noProof/>
                <w:lang w:val="fr-FR"/>
              </w:rPr>
              <w:t>[1}</w:t>
            </w:r>
            <w:r>
              <w:rPr>
                <w:lang w:val="fr-FR"/>
              </w:rPr>
              <w:t>lien Fournir un t</w:t>
            </w:r>
            <w:r>
              <w:rPr>
                <w:lang w:val="fr-FR"/>
              </w:rPr>
              <w:t>é</w:t>
            </w:r>
            <w:r>
              <w:rPr>
                <w:lang w:val="fr-FR"/>
              </w:rPr>
              <w:t>l</w:t>
            </w:r>
            <w:r>
              <w:rPr>
                <w:lang w:val="fr-FR"/>
              </w:rPr>
              <w:t>é</w:t>
            </w:r>
            <w:r>
              <w:rPr>
                <w:lang w:val="fr-FR"/>
              </w:rPr>
              <w:t>chargement pour chaque vid</w:t>
            </w:r>
            <w:r>
              <w:rPr>
                <w:lang w:val="fr-FR"/>
              </w:rPr>
              <w:t>é</w:t>
            </w:r>
            <w:r>
              <w:rPr>
                <w:lang w:val="fr-FR"/>
              </w:rPr>
              <w:t xml:space="preserve">o en fonction d'une valeur de champ </w:t>
            </w:r>
            <w:r>
              <w:rPr>
                <w:lang w:val="fr-FR"/>
              </w:rPr>
              <w:lastRenderedPageBreak/>
              <w:t>personnalis</w:t>
            </w:r>
            <w:r>
              <w:rPr>
                <w:lang w:val="fr-FR"/>
              </w:rPr>
              <w:t>é</w:t>
            </w:r>
            <w:r>
              <w:rPr>
                <w:lang w:val="fr-FR"/>
              </w:rPr>
              <w: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52 </w:t>
            </w:r>
            <w:r>
              <w:rPr>
                <w:noProof/>
                <w:sz w:val="16"/>
              </w:rPr>
              <w:br/>
            </w:r>
            <w:r>
              <w:rPr>
                <w:noProof/>
                <w:sz w:val="2"/>
              </w:rPr>
              <w:t>88f92</w:t>
            </w:r>
            <w:r>
              <w:rPr>
                <w:noProof/>
                <w:sz w:val="2"/>
              </w:rPr>
              <w:t>8b1-0964-4999-ae4a-c70f446a9c33</w:t>
            </w:r>
          </w:p>
        </w:tc>
        <w:tc>
          <w:tcPr>
            <w:tcW w:w="7407" w:type="dxa"/>
            <w:shd w:val="clear" w:color="auto" w:fill="F2F2F2" w:themeFill="background1" w:themeFillShade="F2"/>
          </w:tcPr>
          <w:p w:rsidR="00000000" w:rsidRDefault="00785B4E">
            <w:pPr>
              <w:rPr>
                <w:noProof/>
              </w:rPr>
            </w:pPr>
            <w:r>
              <w:rPr>
                <w:noProof/>
              </w:rPr>
              <w:t>Enter the custom field name and the value that you created in step 4 above.</w:t>
            </w:r>
          </w:p>
        </w:tc>
        <w:tc>
          <w:tcPr>
            <w:tcW w:w="7407" w:type="dxa"/>
          </w:tcPr>
          <w:p w:rsidR="00000000" w:rsidRDefault="00785B4E">
            <w:pPr>
              <w:rPr>
                <w:lang w:val="fr-FR"/>
              </w:rPr>
            </w:pPr>
            <w:r>
              <w:rPr>
                <w:lang w:val="fr-FR"/>
              </w:rPr>
              <w:t>Entrez le nom du champ personnalis</w:t>
            </w:r>
            <w:r>
              <w:rPr>
                <w:lang w:val="fr-FR"/>
              </w:rPr>
              <w:t>é</w:t>
            </w:r>
            <w:r>
              <w:rPr>
                <w:lang w:val="fr-FR"/>
              </w:rPr>
              <w:t xml:space="preserve"> et la valeur que vous avez cr</w:t>
            </w:r>
            <w:r>
              <w:rPr>
                <w:lang w:val="fr-FR"/>
              </w:rPr>
              <w:t>éé</w:t>
            </w:r>
            <w:r>
              <w:rPr>
                <w:lang w:val="fr-FR"/>
              </w:rPr>
              <w:t xml:space="preserve">s </w:t>
            </w:r>
            <w:r>
              <w:rPr>
                <w:lang w:val="fr-FR"/>
              </w:rPr>
              <w:t>à</w:t>
            </w:r>
            <w:r>
              <w:rPr>
                <w:lang w:val="fr-FR"/>
              </w:rPr>
              <w:t xml:space="preserve"> l'</w:t>
            </w:r>
            <w:r>
              <w:rPr>
                <w:lang w:val="fr-FR"/>
              </w:rPr>
              <w:t>é</w:t>
            </w:r>
            <w:r>
              <w:rPr>
                <w:lang w:val="fr-FR"/>
              </w:rPr>
              <w:t>tape 4 ci-dessus.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6eddf06c-39d4-4403-9118-d63caa90dd29</w:t>
            </w:r>
          </w:p>
        </w:tc>
        <w:tc>
          <w:tcPr>
            <w:tcW w:w="7407" w:type="dxa"/>
            <w:shd w:val="clear" w:color="auto" w:fill="F2F2F2" w:themeFill="background1" w:themeFillShade="F2"/>
          </w:tcPr>
          <w:p w:rsidR="00000000" w:rsidRDefault="00785B4E">
            <w:pPr>
              <w:rPr>
                <w:noProof/>
              </w:rPr>
            </w:pPr>
            <w:r>
              <w:rPr>
                <w:noProof/>
              </w:rPr>
              <w:t xml:space="preserve">In this example, the custom field created was named </w:t>
            </w:r>
            <w:r>
              <w:rPr>
                <w:rStyle w:val="mqInternal"/>
                <w:noProof/>
              </w:rPr>
              <w:t>[1}</w:t>
            </w:r>
            <w:r>
              <w:rPr>
                <w:noProof/>
              </w:rPr>
              <w:t>downloadable</w:t>
            </w:r>
            <w:r>
              <w:rPr>
                <w:rStyle w:val="mqInternal"/>
                <w:noProof/>
              </w:rPr>
              <w:t>{2]</w:t>
            </w:r>
            <w:r>
              <w:rPr>
                <w:noProof/>
              </w:rPr>
              <w:t xml:space="preserve"> and the value was set to </w:t>
            </w:r>
            <w:r>
              <w:rPr>
                <w:rStyle w:val="mqInternal"/>
                <w:noProof/>
              </w:rPr>
              <w:t>[1}</w:t>
            </w:r>
            <w:r>
              <w:rPr>
                <w:noProof/>
              </w:rPr>
              <w:t>true</w:t>
            </w:r>
            <w:r>
              <w:rPr>
                <w:rStyle w:val="mqInternal"/>
                <w:noProof/>
              </w:rPr>
              <w:t>{2]</w:t>
            </w:r>
            <w:r>
              <w:rPr>
                <w:noProof/>
              </w:rPr>
              <w:t xml:space="preserve"> for videos that can be downloaded.</w:t>
            </w:r>
          </w:p>
        </w:tc>
        <w:tc>
          <w:tcPr>
            <w:tcW w:w="7407" w:type="dxa"/>
          </w:tcPr>
          <w:p w:rsidR="00000000" w:rsidRDefault="00785B4E">
            <w:pPr>
              <w:rPr>
                <w:lang w:val="fr-FR"/>
              </w:rPr>
            </w:pPr>
            <w:r>
              <w:rPr>
                <w:lang w:val="fr-FR"/>
              </w:rPr>
              <w:t>Dans cet exemple, le champ personnalis</w:t>
            </w:r>
            <w:r>
              <w:rPr>
                <w:lang w:val="fr-FR"/>
              </w:rPr>
              <w:t>é</w:t>
            </w:r>
            <w:r>
              <w:rPr>
                <w:lang w:val="fr-FR"/>
              </w:rPr>
              <w:t xml:space="preserve"> cr</w:t>
            </w:r>
            <w:r>
              <w:rPr>
                <w:lang w:val="fr-FR"/>
              </w:rPr>
              <w:t>éé</w:t>
            </w:r>
            <w:r>
              <w:rPr>
                <w:lang w:val="fr-FR"/>
              </w:rPr>
              <w:t xml:space="preserve"> a </w:t>
            </w:r>
            <w:r>
              <w:rPr>
                <w:lang w:val="fr-FR"/>
              </w:rPr>
              <w:t>é</w:t>
            </w:r>
            <w:r>
              <w:rPr>
                <w:lang w:val="fr-FR"/>
              </w:rPr>
              <w:t>t</w:t>
            </w:r>
            <w:r>
              <w:rPr>
                <w:lang w:val="fr-FR"/>
              </w:rPr>
              <w:t>é</w:t>
            </w:r>
            <w:r>
              <w:rPr>
                <w:lang w:val="fr-FR"/>
              </w:rPr>
              <w:t xml:space="preserve"> nomm</w:t>
            </w:r>
            <w:r>
              <w:rPr>
                <w:lang w:val="fr-FR"/>
              </w:rPr>
              <w:t>é</w:t>
            </w:r>
            <w:r>
              <w:rPr>
                <w:lang w:val="fr-FR"/>
              </w:rPr>
              <w:t xml:space="preserve"> </w:t>
            </w:r>
            <w:r>
              <w:rPr>
                <w:rStyle w:val="mqInternal"/>
                <w:noProof/>
                <w:lang w:val="fr-FR"/>
              </w:rPr>
              <w:t>[1}</w:t>
            </w:r>
            <w:r>
              <w:rPr>
                <w:lang w:val="fr-FR"/>
              </w:rPr>
              <w:t>downloadable</w:t>
            </w:r>
            <w:r>
              <w:rPr>
                <w:rStyle w:val="mqInternal"/>
                <w:noProof/>
                <w:lang w:val="fr-FR"/>
              </w:rPr>
              <w:t>{2]</w:t>
            </w:r>
            <w:r>
              <w:rPr>
                <w:lang w:val="fr-FR"/>
              </w:rPr>
              <w:t xml:space="preserve"> et sa valeur est </w:t>
            </w:r>
            <w:r>
              <w:rPr>
                <w:rStyle w:val="mqInternal"/>
                <w:noProof/>
                <w:lang w:val="fr-FR"/>
              </w:rPr>
              <w:t>[1}</w:t>
            </w:r>
            <w:r>
              <w:rPr>
                <w:lang w:val="fr-FR"/>
              </w:rPr>
              <w:t>true</w:t>
            </w:r>
            <w:r>
              <w:rPr>
                <w:rStyle w:val="mqInternal"/>
                <w:noProof/>
                <w:lang w:val="fr-FR"/>
              </w:rPr>
              <w:t>{2]</w:t>
            </w:r>
            <w:r>
              <w:rPr>
                <w:lang w:val="fr-FR"/>
              </w:rPr>
              <w:t xml:space="preserve"> pour les v</w:t>
            </w:r>
            <w:r>
              <w:rPr>
                <w:lang w:val="fr-FR"/>
              </w:rPr>
              <w:t>id</w:t>
            </w:r>
            <w:r>
              <w:rPr>
                <w:lang w:val="fr-FR"/>
              </w:rPr>
              <w:t>é</w:t>
            </w:r>
            <w:r>
              <w:rPr>
                <w:lang w:val="fr-FR"/>
              </w:rPr>
              <w:t>os t</w:t>
            </w:r>
            <w:r>
              <w:rPr>
                <w:lang w:val="fr-FR"/>
              </w:rPr>
              <w:t>é</w:t>
            </w:r>
            <w:r>
              <w:rPr>
                <w:lang w:val="fr-FR"/>
              </w:rPr>
              <w:t>l</w:t>
            </w:r>
            <w:r>
              <w:rPr>
                <w:lang w:val="fr-FR"/>
              </w:rPr>
              <w:t>é</w:t>
            </w:r>
            <w:r>
              <w:rPr>
                <w:lang w:val="fr-FR"/>
              </w:rPr>
              <w:t>chargeables.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cc8a3440-b2ae-4db8-b719-cfd6e452383f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and then republish the experience.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 puis republiez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8368d998-b22e-4bd9-a3b9-e215a445812b</w:t>
            </w:r>
          </w:p>
        </w:tc>
        <w:tc>
          <w:tcPr>
            <w:tcW w:w="7407" w:type="dxa"/>
            <w:shd w:val="clear" w:color="auto" w:fill="F2F2F2" w:themeFill="background1" w:themeFillShade="F2"/>
          </w:tcPr>
          <w:p w:rsidR="00000000" w:rsidRDefault="00785B4E">
            <w:pPr>
              <w:rPr>
                <w:noProof/>
              </w:rPr>
            </w:pPr>
            <w:r>
              <w:rPr>
                <w:noProof/>
              </w:rPr>
              <w:t xml:space="preserve">Confirm that a download link appears for any video(s) that have the </w:t>
            </w:r>
            <w:r>
              <w:rPr>
                <w:rStyle w:val="mqInternal"/>
                <w:noProof/>
              </w:rPr>
              <w:t>[1}</w:t>
            </w:r>
            <w:r>
              <w:rPr>
                <w:noProof/>
              </w:rPr>
              <w:t>downloadable</w:t>
            </w:r>
            <w:r>
              <w:rPr>
                <w:rStyle w:val="mqInternal"/>
                <w:noProof/>
              </w:rPr>
              <w:t>{2]</w:t>
            </w:r>
            <w:r>
              <w:rPr>
                <w:noProof/>
              </w:rPr>
              <w:t xml:space="preserve"> custom field set to </w:t>
            </w:r>
            <w:r>
              <w:rPr>
                <w:rStyle w:val="mqInternal"/>
                <w:noProof/>
              </w:rPr>
              <w:t>[1}</w:t>
            </w:r>
            <w:r>
              <w:rPr>
                <w:noProof/>
              </w:rPr>
              <w:t>true</w:t>
            </w:r>
            <w:r>
              <w:rPr>
                <w:rStyle w:val="mqInternal"/>
                <w:noProof/>
              </w:rPr>
              <w:t>{2]</w:t>
            </w:r>
            <w:r>
              <w:rPr>
                <w:noProof/>
              </w:rPr>
              <w:t>.</w:t>
            </w:r>
          </w:p>
        </w:tc>
        <w:tc>
          <w:tcPr>
            <w:tcW w:w="7407" w:type="dxa"/>
          </w:tcPr>
          <w:p w:rsidR="00000000" w:rsidRDefault="00785B4E">
            <w:pPr>
              <w:rPr>
                <w:lang w:val="fr-FR"/>
              </w:rPr>
            </w:pPr>
            <w:r>
              <w:rPr>
                <w:lang w:val="fr-FR"/>
              </w:rPr>
              <w:t>V</w:t>
            </w:r>
            <w:r>
              <w:rPr>
                <w:lang w:val="fr-FR"/>
              </w:rPr>
              <w:t>é</w:t>
            </w:r>
            <w:r>
              <w:rPr>
                <w:lang w:val="fr-FR"/>
              </w:rPr>
              <w:t>rifiez qu'un lien de t</w:t>
            </w:r>
            <w:r>
              <w:rPr>
                <w:lang w:val="fr-FR"/>
              </w:rPr>
              <w:t>é</w:t>
            </w:r>
            <w:r>
              <w:rPr>
                <w:lang w:val="fr-FR"/>
              </w:rPr>
              <w:t>l</w:t>
            </w:r>
            <w:r>
              <w:rPr>
                <w:lang w:val="fr-FR"/>
              </w:rPr>
              <w:t>é</w:t>
            </w:r>
            <w:r>
              <w:rPr>
                <w:lang w:val="fr-FR"/>
              </w:rPr>
              <w:t>chargement s'affiche pour toute vid</w:t>
            </w:r>
            <w:r>
              <w:rPr>
                <w:lang w:val="fr-FR"/>
              </w:rPr>
              <w:t>é</w:t>
            </w:r>
            <w:r>
              <w:rPr>
                <w:lang w:val="fr-FR"/>
              </w:rPr>
              <w:t>o dont le champ personnalis</w:t>
            </w:r>
            <w:r>
              <w:rPr>
                <w:lang w:val="fr-FR"/>
              </w:rPr>
              <w:t>é</w:t>
            </w:r>
            <w:r>
              <w:rPr>
                <w:lang w:val="fr-FR"/>
              </w:rPr>
              <w:t xml:space="preserve"> </w:t>
            </w:r>
            <w:r>
              <w:rPr>
                <w:rStyle w:val="mqInternal"/>
                <w:noProof/>
                <w:lang w:val="fr-FR"/>
              </w:rPr>
              <w:t>[1}</w:t>
            </w:r>
            <w:r>
              <w:rPr>
                <w:lang w:val="fr-FR"/>
              </w:rPr>
              <w:t>t</w:t>
            </w:r>
            <w:r>
              <w:rPr>
                <w:lang w:val="fr-FR"/>
              </w:rPr>
              <w:t>é</w:t>
            </w:r>
            <w:r>
              <w:rPr>
                <w:lang w:val="fr-FR"/>
              </w:rPr>
              <w:t>l</w:t>
            </w:r>
            <w:r>
              <w:rPr>
                <w:lang w:val="fr-FR"/>
              </w:rPr>
              <w:t>é</w:t>
            </w:r>
            <w:r>
              <w:rPr>
                <w:lang w:val="fr-FR"/>
              </w:rPr>
              <w:t>chargeable</w:t>
            </w:r>
            <w:r>
              <w:rPr>
                <w:rStyle w:val="mqInternal"/>
                <w:noProof/>
                <w:lang w:val="fr-FR"/>
              </w:rPr>
              <w:t>{2]</w:t>
            </w:r>
            <w:r>
              <w:rPr>
                <w:lang w:val="fr-FR"/>
              </w:rPr>
              <w:t xml:space="preserve"> est d</w:t>
            </w:r>
            <w:r>
              <w:rPr>
                <w:lang w:val="fr-FR"/>
              </w:rPr>
              <w:t>é</w:t>
            </w:r>
            <w:r>
              <w:rPr>
                <w:lang w:val="fr-FR"/>
              </w:rPr>
              <w:t xml:space="preserve">fini sur </w:t>
            </w:r>
            <w:r>
              <w:rPr>
                <w:rStyle w:val="mqInternal"/>
                <w:noProof/>
                <w:lang w:val="fr-FR"/>
              </w:rPr>
              <w:t>[1}</w:t>
            </w:r>
            <w:r>
              <w:rPr>
                <w:lang w:val="fr-FR"/>
              </w:rPr>
              <w:t>true</w:t>
            </w:r>
            <w:r>
              <w:rPr>
                <w:rStyle w:val="mqInternal"/>
                <w:noProof/>
                <w:lang w:val="fr-FR"/>
              </w:rPr>
              <w:t>{2</w:t>
            </w:r>
            <w:r>
              <w:rPr>
                <w:rStyle w:val="mqInternal"/>
                <w:noProof/>
                <w:lang w:val="fr-FR"/>
              </w:rPr>
              <w:t>]</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reviewing-page-experience-calls-action-analytics.html</w:t>
            </w:r>
          </w:p>
          <w:p w:rsidR="00000000" w:rsidRDefault="00785B4E">
            <w:pPr>
              <w:jc w:val="center"/>
              <w:rPr>
                <w:b/>
                <w:noProof/>
              </w:rPr>
            </w:pPr>
            <w:r>
              <w:rPr>
                <w:b/>
                <w:noProof/>
              </w:rPr>
              <w:t>MQ971010 850c97fc-fdf4-48d6-8852-734c22e0a335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81be3187-766a-484c-a802-6388fc7a2228</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bdf4406a-16cf-4149-9922-1d27a3b7f345</w:t>
            </w:r>
          </w:p>
        </w:tc>
        <w:tc>
          <w:tcPr>
            <w:tcW w:w="7407" w:type="dxa"/>
            <w:shd w:val="clear" w:color="auto" w:fill="F2F2F2" w:themeFill="background1" w:themeFillShade="F2"/>
          </w:tcPr>
          <w:p w:rsidR="00000000" w:rsidRDefault="00785B4E">
            <w:pPr>
              <w:rPr>
                <w:noProof/>
              </w:rPr>
            </w:pPr>
            <w:r>
              <w:rPr>
                <w:noProof/>
              </w:rPr>
              <w:t>Reviewing In-Page Experience Calls-to-Action Analytics parent:</w:t>
            </w:r>
          </w:p>
        </w:tc>
        <w:tc>
          <w:tcPr>
            <w:tcW w:w="7407" w:type="dxa"/>
          </w:tcPr>
          <w:p w:rsidR="00000000" w:rsidRDefault="00785B4E">
            <w:pPr>
              <w:rPr>
                <w:lang w:val="fr-FR"/>
              </w:rPr>
            </w:pPr>
            <w:r>
              <w:rPr>
                <w:lang w:val="fr-FR"/>
              </w:rPr>
              <w:t xml:space="preserve">Examen de l'analyse des appels </w:t>
            </w:r>
            <w:r>
              <w:rPr>
                <w:lang w:val="fr-FR"/>
              </w:rPr>
              <w:t>à</w:t>
            </w:r>
            <w:r>
              <w:rPr>
                <w:lang w:val="fr-FR"/>
              </w:rPr>
              <w:t xml:space="preserve"> l'action de l'exp</w:t>
            </w:r>
            <w:r>
              <w:rPr>
                <w:lang w:val="fr-FR"/>
              </w:rPr>
              <w:t>é</w:t>
            </w:r>
            <w:r>
              <w:rPr>
                <w:lang w:val="fr-FR"/>
              </w:rPr>
              <w:t>rience sur la page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84503cd4-849b-44a1-a406-96b1edda8547</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76a4fc3a-5b8c-4899-ae3c</w:t>
            </w:r>
            <w:r>
              <w:rPr>
                <w:noProof/>
                <w:sz w:val="2"/>
              </w:rPr>
              <w:t>-98c5b279bd0a</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d108e3ff-fc00-4cd5-81b7-5e12dc6a357a</w:t>
            </w:r>
          </w:p>
        </w:tc>
        <w:tc>
          <w:tcPr>
            <w:tcW w:w="7407" w:type="dxa"/>
            <w:shd w:val="clear" w:color="auto" w:fill="F2F2F2" w:themeFill="background1" w:themeFillShade="F2"/>
          </w:tcPr>
          <w:p w:rsidR="00000000" w:rsidRDefault="00785B4E">
            <w:pPr>
              <w:rPr>
                <w:noProof/>
              </w:rPr>
            </w:pPr>
            <w:r>
              <w:rPr>
                <w:noProof/>
              </w:rPr>
              <w:t>Reviewing In-Page Experience Calls-to-Action Analytics</w:t>
            </w:r>
          </w:p>
        </w:tc>
        <w:tc>
          <w:tcPr>
            <w:tcW w:w="7407" w:type="dxa"/>
          </w:tcPr>
          <w:p w:rsidR="00000000" w:rsidRDefault="00785B4E">
            <w:pPr>
              <w:rPr>
                <w:lang w:val="fr-FR"/>
              </w:rPr>
            </w:pPr>
            <w:r>
              <w:rPr>
                <w:lang w:val="fr-FR"/>
              </w:rPr>
              <w:t>V</w:t>
            </w:r>
            <w:r>
              <w:rPr>
                <w:lang w:val="fr-FR"/>
              </w:rPr>
              <w:t>é</w:t>
            </w:r>
            <w:r>
              <w:rPr>
                <w:lang w:val="fr-FR"/>
              </w:rPr>
              <w:t xml:space="preserve">rification de l'analyse des appels </w:t>
            </w:r>
            <w:r>
              <w:rPr>
                <w:lang w:val="fr-FR"/>
              </w:rPr>
              <w:t>à</w:t>
            </w:r>
            <w:r>
              <w:rPr>
                <w:lang w:val="fr-FR"/>
              </w:rPr>
              <w:t xml:space="preserve"> l'action sur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dcf72217-29b0-4f18-855a-bc6b81490011</w:t>
            </w:r>
          </w:p>
        </w:tc>
        <w:tc>
          <w:tcPr>
            <w:tcW w:w="7407" w:type="dxa"/>
            <w:shd w:val="clear" w:color="auto" w:fill="F2F2F2" w:themeFill="background1" w:themeFillShade="F2"/>
          </w:tcPr>
          <w:p w:rsidR="00000000" w:rsidRDefault="00785B4E">
            <w:pPr>
              <w:rPr>
                <w:noProof/>
              </w:rPr>
            </w:pPr>
            <w:r>
              <w:rPr>
                <w:noProof/>
              </w:rPr>
              <w:t>In this topic you will learn about the In-Page Experience calls-to-action analytics that are available.</w:t>
            </w:r>
          </w:p>
        </w:tc>
        <w:tc>
          <w:tcPr>
            <w:tcW w:w="7407" w:type="dxa"/>
          </w:tcPr>
          <w:p w:rsidR="00000000" w:rsidRDefault="00785B4E">
            <w:pPr>
              <w:rPr>
                <w:lang w:val="fr-FR"/>
              </w:rPr>
            </w:pPr>
            <w:r>
              <w:rPr>
                <w:lang w:val="fr-FR"/>
              </w:rPr>
              <w:t>Dans cette rubrique, vous d</w:t>
            </w:r>
            <w:r>
              <w:rPr>
                <w:lang w:val="fr-FR"/>
              </w:rPr>
              <w:t>é</w:t>
            </w:r>
            <w:r>
              <w:rPr>
                <w:lang w:val="fr-FR"/>
              </w:rPr>
              <w:t xml:space="preserve">couvrirez les analyses des appels </w:t>
            </w:r>
            <w:r>
              <w:rPr>
                <w:lang w:val="fr-FR"/>
              </w:rPr>
              <w:t>à</w:t>
            </w:r>
            <w:r>
              <w:rPr>
                <w:lang w:val="fr-FR"/>
              </w:rPr>
              <w:t xml:space="preserve"> l'action de l'exp</w:t>
            </w:r>
            <w:r>
              <w:rPr>
                <w:lang w:val="fr-FR"/>
              </w:rPr>
              <w:t>é</w:t>
            </w:r>
            <w:r>
              <w:rPr>
                <w:lang w:val="fr-FR"/>
              </w:rPr>
              <w:t>rience en page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c61084d1-d0c8-483c-9dfd-6a2221b65632</w:t>
            </w:r>
          </w:p>
        </w:tc>
        <w:tc>
          <w:tcPr>
            <w:tcW w:w="7407" w:type="dxa"/>
            <w:shd w:val="clear" w:color="auto" w:fill="F2F2F2" w:themeFill="background1" w:themeFillShade="F2"/>
          </w:tcPr>
          <w:p w:rsidR="00000000" w:rsidRDefault="00785B4E">
            <w:pPr>
              <w:rPr>
                <w:noProof/>
              </w:rPr>
            </w:pPr>
            <w:r>
              <w:rPr>
                <w:noProof/>
              </w:rPr>
              <w:t>T</w:t>
            </w:r>
            <w:r>
              <w:rPr>
                <w:noProof/>
              </w:rPr>
              <w:t>he calls-to-action analytics provide analytics on the clickthroughs and form conversions for an In-Page Experience.</w:t>
            </w:r>
          </w:p>
        </w:tc>
        <w:tc>
          <w:tcPr>
            <w:tcW w:w="7407" w:type="dxa"/>
          </w:tcPr>
          <w:p w:rsidR="00000000" w:rsidRDefault="00785B4E">
            <w:pPr>
              <w:rPr>
                <w:lang w:val="fr-FR"/>
              </w:rPr>
            </w:pPr>
            <w:r>
              <w:rPr>
                <w:lang w:val="fr-FR"/>
              </w:rPr>
              <w:t xml:space="preserve">L'analyse des appels </w:t>
            </w:r>
            <w:r>
              <w:rPr>
                <w:lang w:val="fr-FR"/>
              </w:rPr>
              <w:t>à</w:t>
            </w:r>
            <w:r>
              <w:rPr>
                <w:lang w:val="fr-FR"/>
              </w:rPr>
              <w:t xml:space="preserve"> l'action fournit des analyses sur les clics et les conversions de formulaires pour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d8b8710b-d99c-447b-a095-efdd238ee238</w:t>
            </w:r>
          </w:p>
        </w:tc>
        <w:tc>
          <w:tcPr>
            <w:tcW w:w="7407" w:type="dxa"/>
            <w:shd w:val="clear" w:color="auto" w:fill="F2F2F2" w:themeFill="background1" w:themeFillShade="F2"/>
          </w:tcPr>
          <w:p w:rsidR="00000000" w:rsidRDefault="00785B4E">
            <w:pPr>
              <w:rPr>
                <w:noProof/>
              </w:rPr>
            </w:pPr>
            <w:r>
              <w:rPr>
                <w:noProof/>
              </w:rPr>
              <w:t xml:space="preserve">To review the calls-to-action analytics, edit the experience and click </w:t>
            </w:r>
            <w:r>
              <w:rPr>
                <w:rStyle w:val="mqInternal"/>
                <w:noProof/>
              </w:rPr>
              <w:t>[1}</w:t>
            </w:r>
            <w:r>
              <w:rPr>
                <w:noProof/>
              </w:rPr>
              <w:t>EXPERIENCE ANALYTICS &gt; Calls-to-Action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Pour consulter l'analyse des appels </w:t>
            </w:r>
            <w:r>
              <w:rPr>
                <w:lang w:val="fr-FR"/>
              </w:rPr>
              <w:t>à</w:t>
            </w:r>
            <w:r>
              <w:rPr>
                <w:lang w:val="fr-FR"/>
              </w:rPr>
              <w:t xml:space="preserve"> l'action, modifiez l'exp</w:t>
            </w:r>
            <w:r>
              <w:rPr>
                <w:lang w:val="fr-FR"/>
              </w:rPr>
              <w:t>é</w:t>
            </w:r>
            <w:r>
              <w:rPr>
                <w:lang w:val="fr-FR"/>
              </w:rPr>
              <w:t>rience et clique</w:t>
            </w:r>
            <w:r>
              <w:rPr>
                <w:lang w:val="fr-FR"/>
              </w:rPr>
              <w:t xml:space="preserve">z sur </w:t>
            </w:r>
            <w:r>
              <w:rPr>
                <w:rStyle w:val="mqInternal"/>
                <w:noProof/>
                <w:lang w:val="fr-FR"/>
              </w:rPr>
              <w:t>[1}</w:t>
            </w:r>
            <w:r>
              <w:rPr>
                <w:lang w:val="fr-FR"/>
              </w:rPr>
              <w:t>EXPERIENCE ANALYTICS &gt; Calls-to-Action</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040ce353-d9c1-4e9d-91bf-fd4d622af392</w:t>
            </w:r>
          </w:p>
        </w:tc>
        <w:tc>
          <w:tcPr>
            <w:tcW w:w="7407" w:type="dxa"/>
            <w:shd w:val="clear" w:color="auto" w:fill="F2F2F2" w:themeFill="background1" w:themeFillShade="F2"/>
          </w:tcPr>
          <w:p w:rsidR="00000000" w:rsidRDefault="00785B4E">
            <w:pPr>
              <w:rPr>
                <w:noProof/>
              </w:rPr>
            </w:pPr>
            <w:r>
              <w:rPr>
                <w:noProof/>
              </w:rPr>
              <w:t>Selecting a time span</w:t>
            </w:r>
          </w:p>
        </w:tc>
        <w:tc>
          <w:tcPr>
            <w:tcW w:w="7407" w:type="dxa"/>
          </w:tcPr>
          <w:p w:rsidR="00000000" w:rsidRDefault="00785B4E">
            <w:pPr>
              <w:rPr>
                <w:lang w:val="fr-FR"/>
              </w:rPr>
            </w:pPr>
            <w:r>
              <w:rPr>
                <w:lang w:val="fr-FR"/>
              </w:rPr>
              <w:t>S</w:t>
            </w:r>
            <w:r>
              <w:rPr>
                <w:lang w:val="fr-FR"/>
              </w:rPr>
              <w:t>é</w:t>
            </w:r>
            <w:r>
              <w:rPr>
                <w:lang w:val="fr-FR"/>
              </w:rPr>
              <w:t>lection d</w:t>
            </w:r>
            <w:r>
              <w:rPr>
                <w:lang w:val="fr-FR"/>
              </w:rPr>
              <w:t>’</w:t>
            </w:r>
            <w:r>
              <w:rPr>
                <w:lang w:val="fr-FR"/>
              </w:rPr>
              <w:t>une p</w:t>
            </w:r>
            <w:r>
              <w:rPr>
                <w:lang w:val="fr-FR"/>
              </w:rPr>
              <w:t>é</w:t>
            </w:r>
            <w:r>
              <w:rPr>
                <w:lang w:val="fr-FR"/>
              </w:rPr>
              <w:t>riode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c4606a59-cae4-4f0a-b629-0dbc4a08423b</w:t>
            </w:r>
          </w:p>
        </w:tc>
        <w:tc>
          <w:tcPr>
            <w:tcW w:w="7407" w:type="dxa"/>
            <w:shd w:val="clear" w:color="auto" w:fill="F2F2F2" w:themeFill="background1" w:themeFillShade="F2"/>
          </w:tcPr>
          <w:p w:rsidR="00000000" w:rsidRDefault="00785B4E">
            <w:pPr>
              <w:rPr>
                <w:noProof/>
              </w:rPr>
            </w:pPr>
            <w:r>
              <w:rPr>
                <w:noProof/>
              </w:rPr>
              <w:t>To specify the time period for the report, you</w:t>
            </w:r>
            <w:r>
              <w:rPr>
                <w:noProof/>
              </w:rPr>
              <w:t xml:space="preserve"> can click on a quick date or use the calendar control.</w:t>
            </w:r>
          </w:p>
        </w:tc>
        <w:tc>
          <w:tcPr>
            <w:tcW w:w="7407" w:type="dxa"/>
          </w:tcPr>
          <w:p w:rsidR="00000000" w:rsidRDefault="00785B4E">
            <w:pPr>
              <w:rPr>
                <w:lang w:val="fr-FR"/>
              </w:rPr>
            </w:pPr>
            <w:r>
              <w:rPr>
                <w:lang w:val="fr-FR"/>
              </w:rPr>
              <w:t>Pour sp</w:t>
            </w:r>
            <w:r>
              <w:rPr>
                <w:lang w:val="fr-FR"/>
              </w:rPr>
              <w:t>é</w:t>
            </w:r>
            <w:r>
              <w:rPr>
                <w:lang w:val="fr-FR"/>
              </w:rPr>
              <w:t>cifier la p</w:t>
            </w:r>
            <w:r>
              <w:rPr>
                <w:lang w:val="fr-FR"/>
              </w:rPr>
              <w:t>é</w:t>
            </w:r>
            <w:r>
              <w:rPr>
                <w:lang w:val="fr-FR"/>
              </w:rPr>
              <w:t>riode du rapport, vous pouvez cliquer sur une date rapide ou utiliser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a5846f85-e091-4db4-bf4b-e4c82f995a47</w:t>
            </w:r>
          </w:p>
        </w:tc>
        <w:tc>
          <w:tcPr>
            <w:tcW w:w="7407" w:type="dxa"/>
            <w:shd w:val="clear" w:color="auto" w:fill="F2F2F2" w:themeFill="background1" w:themeFillShade="F2"/>
          </w:tcPr>
          <w:p w:rsidR="00000000" w:rsidRDefault="00785B4E">
            <w:pPr>
              <w:rPr>
                <w:noProof/>
              </w:rPr>
            </w:pPr>
            <w:r>
              <w:rPr>
                <w:noProof/>
              </w:rPr>
              <w:t>Using a quick date</w:t>
            </w:r>
          </w:p>
        </w:tc>
        <w:tc>
          <w:tcPr>
            <w:tcW w:w="7407" w:type="dxa"/>
          </w:tcPr>
          <w:p w:rsidR="00000000" w:rsidRDefault="00785B4E">
            <w:pPr>
              <w:rPr>
                <w:lang w:val="fr-FR"/>
              </w:rPr>
            </w:pPr>
            <w:r>
              <w:rPr>
                <w:lang w:val="fr-FR"/>
              </w:rPr>
              <w:t>Utilisation d'une date ra</w:t>
            </w:r>
            <w:r>
              <w:rPr>
                <w:lang w:val="fr-FR"/>
              </w:rPr>
              <w:t>pide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f8705c60-accb-4d56-88a5-17f2d02c4390</w:t>
            </w:r>
          </w:p>
        </w:tc>
        <w:tc>
          <w:tcPr>
            <w:tcW w:w="7407" w:type="dxa"/>
            <w:shd w:val="clear" w:color="auto" w:fill="F2F2F2" w:themeFill="background1" w:themeFillShade="F2"/>
          </w:tcPr>
          <w:p w:rsidR="00000000" w:rsidRDefault="00785B4E">
            <w:pPr>
              <w:rPr>
                <w:noProof/>
              </w:rPr>
            </w:pPr>
            <w:r>
              <w:rPr>
                <w:noProof/>
              </w:rPr>
              <w:t>A series of quick dates are at the top of the page.</w:t>
            </w:r>
          </w:p>
        </w:tc>
        <w:tc>
          <w:tcPr>
            <w:tcW w:w="7407" w:type="dxa"/>
          </w:tcPr>
          <w:p w:rsidR="00000000" w:rsidRDefault="00785B4E">
            <w:pPr>
              <w:rPr>
                <w:lang w:val="fr-FR"/>
              </w:rPr>
            </w:pPr>
            <w:r>
              <w:rPr>
                <w:lang w:val="fr-FR"/>
              </w:rPr>
              <w:t>Une s</w:t>
            </w:r>
            <w:r>
              <w:rPr>
                <w:lang w:val="fr-FR"/>
              </w:rPr>
              <w:t>é</w:t>
            </w:r>
            <w:r>
              <w:rPr>
                <w:lang w:val="fr-FR"/>
              </w:rPr>
              <w:t>rie de dates rapides se trouvent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aedbc88e-8451-4bf4-96b0-47ce60869c46</w:t>
            </w:r>
          </w:p>
        </w:tc>
        <w:tc>
          <w:tcPr>
            <w:tcW w:w="7407" w:type="dxa"/>
            <w:shd w:val="clear" w:color="auto" w:fill="F2F2F2" w:themeFill="background1" w:themeFillShade="F2"/>
          </w:tcPr>
          <w:p w:rsidR="00000000" w:rsidRDefault="00785B4E">
            <w:pPr>
              <w:rPr>
                <w:noProof/>
              </w:rPr>
            </w:pPr>
            <w:r>
              <w:rPr>
                <w:noProof/>
              </w:rPr>
              <w:t>The following quick dates are available:</w:t>
            </w:r>
          </w:p>
        </w:tc>
        <w:tc>
          <w:tcPr>
            <w:tcW w:w="7407" w:type="dxa"/>
          </w:tcPr>
          <w:p w:rsidR="00000000" w:rsidRDefault="00785B4E">
            <w:pPr>
              <w:rPr>
                <w:lang w:val="fr-FR"/>
              </w:rPr>
            </w:pPr>
            <w:r>
              <w:rPr>
                <w:lang w:val="fr-FR"/>
              </w:rPr>
              <w:t>Les dates suiva</w:t>
            </w:r>
            <w:r>
              <w:rPr>
                <w:lang w:val="fr-FR"/>
              </w:rPr>
              <w:t>ntes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5ebd7633-91ad-42c7-8b4c-aee95864fc21</w:t>
            </w:r>
          </w:p>
        </w:tc>
        <w:tc>
          <w:tcPr>
            <w:tcW w:w="7407" w:type="dxa"/>
            <w:shd w:val="clear" w:color="auto" w:fill="F2F2F2" w:themeFill="background1" w:themeFillShade="F2"/>
          </w:tcPr>
          <w:p w:rsidR="00000000" w:rsidRDefault="00785B4E">
            <w:pPr>
              <w:rPr>
                <w:noProof/>
              </w:rPr>
            </w:pPr>
            <w:r>
              <w:rPr>
                <w:rStyle w:val="mqInternal"/>
                <w:noProof/>
              </w:rPr>
              <w:t>[1}</w:t>
            </w:r>
            <w:r>
              <w:rPr>
                <w:noProof/>
              </w:rPr>
              <w:t>Today</w:t>
            </w:r>
            <w:r>
              <w:rPr>
                <w:rStyle w:val="mqInternal"/>
                <w:noProof/>
              </w:rPr>
              <w:t>{2]</w:t>
            </w:r>
          </w:p>
        </w:tc>
        <w:tc>
          <w:tcPr>
            <w:tcW w:w="7407" w:type="dxa"/>
          </w:tcPr>
          <w:p w:rsidR="00000000" w:rsidRDefault="00785B4E">
            <w:pPr>
              <w:rPr>
                <w:lang w:val="fr-FR"/>
              </w:rPr>
            </w:pPr>
            <w:r>
              <w:rPr>
                <w:rStyle w:val="mqInternal"/>
                <w:noProof/>
                <w:lang w:val="fr-FR"/>
              </w:rPr>
              <w:t>[1}</w:t>
            </w:r>
            <w:r>
              <w:rPr>
                <w:lang w:val="fr-FR"/>
              </w:rPr>
              <w:t>Aujourd'hui</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c9519fd3-567a-411f-a65b-7dd17f927ede</w:t>
            </w:r>
          </w:p>
        </w:tc>
        <w:tc>
          <w:tcPr>
            <w:tcW w:w="7407" w:type="dxa"/>
            <w:shd w:val="clear" w:color="auto" w:fill="F2F2F2" w:themeFill="background1" w:themeFillShade="F2"/>
          </w:tcPr>
          <w:p w:rsidR="00000000" w:rsidRDefault="00785B4E">
            <w:pPr>
              <w:rPr>
                <w:noProof/>
              </w:rPr>
            </w:pPr>
            <w:r>
              <w:rPr>
                <w:rStyle w:val="mqInternal"/>
                <w:noProof/>
              </w:rPr>
              <w:t>[1}</w:t>
            </w:r>
            <w:r>
              <w:rPr>
                <w:noProof/>
              </w:rPr>
              <w:t>Yesterday</w:t>
            </w:r>
            <w:r>
              <w:rPr>
                <w:rStyle w:val="mqInternal"/>
                <w:noProof/>
              </w:rPr>
              <w:t>{2]</w:t>
            </w:r>
          </w:p>
        </w:tc>
        <w:tc>
          <w:tcPr>
            <w:tcW w:w="7407" w:type="dxa"/>
          </w:tcPr>
          <w:p w:rsidR="00000000" w:rsidRDefault="00785B4E">
            <w:pPr>
              <w:rPr>
                <w:lang w:val="fr-FR"/>
              </w:rPr>
            </w:pPr>
            <w:r>
              <w:rPr>
                <w:rStyle w:val="mqInternal"/>
                <w:noProof/>
                <w:lang w:val="fr-FR"/>
              </w:rPr>
              <w:t>[1}</w:t>
            </w:r>
            <w:r>
              <w:rPr>
                <w:lang w:val="fr-FR"/>
              </w:rPr>
              <w:t>Hier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9b90f3e9-9c36-42ec-9360-fe3db7780258</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7 days</w:t>
            </w:r>
            <w:r>
              <w:rPr>
                <w:rStyle w:val="mqInternal"/>
                <w:noProof/>
              </w:rPr>
              <w:t>{2]</w:t>
            </w:r>
          </w:p>
        </w:tc>
        <w:tc>
          <w:tcPr>
            <w:tcW w:w="7407" w:type="dxa"/>
          </w:tcPr>
          <w:p w:rsidR="00000000" w:rsidRDefault="00785B4E">
            <w:pPr>
              <w:rPr>
                <w:lang w:val="fr-FR"/>
              </w:rPr>
            </w:pPr>
            <w:r>
              <w:rPr>
                <w:rStyle w:val="mqInternal"/>
                <w:noProof/>
                <w:lang w:val="fr-FR"/>
              </w:rPr>
              <w:t>[1}</w:t>
            </w:r>
            <w:r>
              <w:rPr>
                <w:lang w:val="fr-FR"/>
              </w:rPr>
              <w:t>7 derniers jours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ccb0b9b1-837a-4e26-822a-173fbc43cff3</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30 days</w:t>
            </w:r>
            <w:r>
              <w:rPr>
                <w:rStyle w:val="mqInternal"/>
                <w:noProof/>
              </w:rPr>
              <w:t>{2]</w:t>
            </w:r>
          </w:p>
        </w:tc>
        <w:tc>
          <w:tcPr>
            <w:tcW w:w="7407" w:type="dxa"/>
          </w:tcPr>
          <w:p w:rsidR="00000000" w:rsidRDefault="00785B4E">
            <w:pPr>
              <w:rPr>
                <w:lang w:val="fr-FR"/>
              </w:rPr>
            </w:pPr>
            <w:r>
              <w:rPr>
                <w:rStyle w:val="mqInternal"/>
                <w:noProof/>
                <w:lang w:val="fr-FR"/>
              </w:rPr>
              <w:t>[1}</w:t>
            </w:r>
            <w:r>
              <w:rPr>
                <w:lang w:val="fr-FR"/>
              </w:rPr>
              <w:t>Les 30 derniers jours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1f543b44-9177-419a-aad7-20140fcab215</w:t>
            </w:r>
          </w:p>
        </w:tc>
        <w:tc>
          <w:tcPr>
            <w:tcW w:w="7407" w:type="dxa"/>
            <w:shd w:val="clear" w:color="auto" w:fill="F2F2F2" w:themeFill="background1" w:themeFillShade="F2"/>
          </w:tcPr>
          <w:p w:rsidR="00000000" w:rsidRDefault="00785B4E">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785B4E">
            <w:pPr>
              <w:rPr>
                <w:lang w:val="fr-FR"/>
              </w:rPr>
            </w:pPr>
            <w:r>
              <w:rPr>
                <w:rStyle w:val="mqInternal"/>
                <w:noProof/>
                <w:lang w:val="fr-FR"/>
              </w:rPr>
              <w:t>[1}</w:t>
            </w:r>
            <w:r>
              <w:rPr>
                <w:lang w:val="fr-FR"/>
              </w:rPr>
              <w:t>Ce mois-ci</w:t>
            </w:r>
            <w:r>
              <w:rPr>
                <w:rStyle w:val="mqInternal"/>
                <w:noProof/>
                <w:lang w:val="fr-FR"/>
              </w:rPr>
              <w:t>{2]</w:t>
            </w:r>
            <w:r>
              <w:rPr>
                <w:lang w:val="fr-FR"/>
              </w:rPr>
              <w:t xml:space="preserve"> - le mois civil - par exemple, si aujourd'hui est le 17 mars, ce rapport affichera du 1er mars au 17 mars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cda0def6-bd14-4437-8938-f2f0042636a3</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w:t>
            </w:r>
            <w:r>
              <w:rPr>
                <w:noProof/>
              </w:rPr>
              <w:t>port will display January 1 - January 31.</w:t>
            </w:r>
          </w:p>
        </w:tc>
        <w:tc>
          <w:tcPr>
            <w:tcW w:w="7407" w:type="dxa"/>
          </w:tcPr>
          <w:p w:rsidR="00000000" w:rsidRDefault="00785B4E">
            <w:pPr>
              <w:rPr>
                <w:lang w:val="fr-FR"/>
              </w:rPr>
            </w:pPr>
            <w:r>
              <w:rPr>
                <w:lang w:val="fr-FR"/>
              </w:rPr>
              <w:t>Le</w:t>
            </w:r>
            <w:r>
              <w:rPr>
                <w:rStyle w:val="mqInternal"/>
                <w:noProof/>
                <w:lang w:val="fr-FR"/>
              </w:rPr>
              <w:t>[1}</w:t>
            </w:r>
            <w:r>
              <w:rPr>
                <w:lang w:val="fr-FR"/>
              </w:rPr>
              <w:t>mois dernier</w:t>
            </w:r>
            <w:r>
              <w:rPr>
                <w:rStyle w:val="mqInternal"/>
                <w:noProof/>
                <w:lang w:val="fr-FR"/>
              </w:rPr>
              <w:t>{2]</w:t>
            </w:r>
            <w:r>
              <w:rPr>
                <w:lang w:val="fr-FR"/>
              </w:rPr>
              <w:t xml:space="preserve"> - le mois civil pr</w:t>
            </w:r>
            <w:r>
              <w:rPr>
                <w:lang w:val="fr-FR"/>
              </w:rPr>
              <w:t>é</w:t>
            </w:r>
            <w:r>
              <w:rPr>
                <w:lang w:val="fr-FR"/>
              </w:rPr>
              <w:t>c</w:t>
            </w:r>
            <w:r>
              <w:rPr>
                <w:lang w:val="fr-FR"/>
              </w:rPr>
              <w:t>é</w:t>
            </w:r>
            <w:r>
              <w:rPr>
                <w:lang w:val="fr-FR"/>
              </w:rPr>
              <w:t>dent - par exemple, si aujourd'hui est le 14 f</w:t>
            </w:r>
            <w:r>
              <w:rPr>
                <w:lang w:val="fr-FR"/>
              </w:rPr>
              <w:t>é</w:t>
            </w:r>
            <w:r>
              <w:rPr>
                <w:lang w:val="fr-FR"/>
              </w:rPr>
              <w:t>vrier, ce rapport affichera du 1er janvier au 31 janvier.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3425729b-7d7e-43f8-b33d-410cb50af2d4</w:t>
            </w:r>
          </w:p>
        </w:tc>
        <w:tc>
          <w:tcPr>
            <w:tcW w:w="7407" w:type="dxa"/>
            <w:shd w:val="clear" w:color="auto" w:fill="F2F2F2" w:themeFill="background1" w:themeFillShade="F2"/>
          </w:tcPr>
          <w:p w:rsidR="00000000" w:rsidRDefault="00785B4E">
            <w:pPr>
              <w:rPr>
                <w:noProof/>
              </w:rPr>
            </w:pPr>
            <w:r>
              <w:rPr>
                <w:noProof/>
              </w:rPr>
              <w:t>quick dates</w:t>
            </w:r>
          </w:p>
        </w:tc>
        <w:tc>
          <w:tcPr>
            <w:tcW w:w="7407" w:type="dxa"/>
          </w:tcPr>
          <w:p w:rsidR="00000000" w:rsidRDefault="00785B4E">
            <w:pPr>
              <w:rPr>
                <w:lang w:val="fr-FR"/>
              </w:rPr>
            </w:pPr>
            <w:r>
              <w:rPr>
                <w:lang w:val="fr-FR"/>
              </w:rPr>
              <w:t>dates rapides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1b7ff646-ce28-4dfb-a93b-bea3680eabfc</w:t>
            </w:r>
          </w:p>
        </w:tc>
        <w:tc>
          <w:tcPr>
            <w:tcW w:w="7407" w:type="dxa"/>
            <w:shd w:val="clear" w:color="auto" w:fill="F2F2F2" w:themeFill="background1" w:themeFillShade="F2"/>
          </w:tcPr>
          <w:p w:rsidR="00000000" w:rsidRDefault="00785B4E">
            <w:pPr>
              <w:rPr>
                <w:noProof/>
              </w:rPr>
            </w:pPr>
            <w:r>
              <w:rPr>
                <w:noProof/>
              </w:rPr>
              <w:t>Click on a quick date to update the report.</w:t>
            </w:r>
          </w:p>
        </w:tc>
        <w:tc>
          <w:tcPr>
            <w:tcW w:w="7407" w:type="dxa"/>
          </w:tcPr>
          <w:p w:rsidR="00000000" w:rsidRDefault="00785B4E">
            <w:pPr>
              <w:rPr>
                <w:lang w:val="fr-FR"/>
              </w:rPr>
            </w:pPr>
            <w:r>
              <w:rPr>
                <w:lang w:val="fr-FR"/>
              </w:rPr>
              <w:t xml:space="preserve">Cliquez sur une date rapide pour mettre </w:t>
            </w:r>
            <w:r>
              <w:rPr>
                <w:lang w:val="fr-FR"/>
              </w:rPr>
              <w:t>à</w:t>
            </w:r>
            <w:r>
              <w:rPr>
                <w:lang w:val="fr-FR"/>
              </w:rPr>
              <w:t xml:space="preserve"> jour le rapport.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fd46301b-57fb-44e2-bcaa-9f675e3bdf4f</w:t>
            </w:r>
          </w:p>
        </w:tc>
        <w:tc>
          <w:tcPr>
            <w:tcW w:w="7407" w:type="dxa"/>
            <w:shd w:val="clear" w:color="auto" w:fill="F2F2F2" w:themeFill="background1" w:themeFillShade="F2"/>
          </w:tcPr>
          <w:p w:rsidR="00000000" w:rsidRDefault="00785B4E">
            <w:pPr>
              <w:rPr>
                <w:noProof/>
              </w:rPr>
            </w:pPr>
            <w:r>
              <w:rPr>
                <w:noProof/>
              </w:rPr>
              <w:t>Using the calendar control</w:t>
            </w:r>
          </w:p>
        </w:tc>
        <w:tc>
          <w:tcPr>
            <w:tcW w:w="7407" w:type="dxa"/>
          </w:tcPr>
          <w:p w:rsidR="00000000" w:rsidRDefault="00785B4E">
            <w:pPr>
              <w:rPr>
                <w:lang w:val="fr-FR"/>
              </w:rPr>
            </w:pPr>
            <w:r>
              <w:rPr>
                <w:lang w:val="fr-FR"/>
              </w:rPr>
              <w:t>Utilisation du champ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a4bf</w:t>
            </w:r>
            <w:r>
              <w:rPr>
                <w:noProof/>
                <w:sz w:val="2"/>
              </w:rPr>
              <w:t>411b-7246-4858-b94d-d0cfdddca90a</w:t>
            </w:r>
          </w:p>
        </w:tc>
        <w:tc>
          <w:tcPr>
            <w:tcW w:w="7407" w:type="dxa"/>
            <w:shd w:val="clear" w:color="auto" w:fill="F2F2F2" w:themeFill="background1" w:themeFillShade="F2"/>
          </w:tcPr>
          <w:p w:rsidR="00000000" w:rsidRDefault="00785B4E">
            <w:pPr>
              <w:rPr>
                <w:noProof/>
              </w:rPr>
            </w:pPr>
            <w:r>
              <w:rPr>
                <w:noProof/>
              </w:rPr>
              <w:t>You can also select a start and end dates by clicking on the calendar control.</w:t>
            </w:r>
          </w:p>
        </w:tc>
        <w:tc>
          <w:tcPr>
            <w:tcW w:w="7407" w:type="dxa"/>
          </w:tcPr>
          <w:p w:rsidR="00000000" w:rsidRDefault="00785B4E">
            <w:pPr>
              <w:rPr>
                <w:lang w:val="fr-FR"/>
              </w:rPr>
            </w:pPr>
            <w:r>
              <w:rPr>
                <w:lang w:val="fr-FR"/>
              </w:rPr>
              <w:t xml:space="preserve">Vous pouvez </w:t>
            </w:r>
            <w:r>
              <w:rPr>
                <w:lang w:val="fr-FR"/>
              </w:rPr>
              <w:t>é</w:t>
            </w:r>
            <w:r>
              <w:rPr>
                <w:lang w:val="fr-FR"/>
              </w:rPr>
              <w:t>galement s</w:t>
            </w:r>
            <w:r>
              <w:rPr>
                <w:lang w:val="fr-FR"/>
              </w:rPr>
              <w:t>é</w:t>
            </w:r>
            <w:r>
              <w:rPr>
                <w:lang w:val="fr-FR"/>
              </w:rPr>
              <w:t>lectionner une date de d</w:t>
            </w:r>
            <w:r>
              <w:rPr>
                <w:lang w:val="fr-FR"/>
              </w:rPr>
              <w:t>é</w:t>
            </w:r>
            <w:r>
              <w:rPr>
                <w:lang w:val="fr-FR"/>
              </w:rPr>
              <w:t>but et de fin en cliquant sur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26 </w:t>
            </w:r>
            <w:r>
              <w:rPr>
                <w:noProof/>
                <w:sz w:val="16"/>
              </w:rPr>
              <w:br/>
            </w:r>
            <w:r>
              <w:rPr>
                <w:noProof/>
                <w:sz w:val="2"/>
              </w:rPr>
              <w:t>a0933cf6-cb9f-4a5d-8a4e-cfa0b6c0e8dd</w:t>
            </w:r>
          </w:p>
        </w:tc>
        <w:tc>
          <w:tcPr>
            <w:tcW w:w="7407" w:type="dxa"/>
            <w:shd w:val="clear" w:color="auto" w:fill="F2F2F2" w:themeFill="background1" w:themeFillShade="F2"/>
          </w:tcPr>
          <w:p w:rsidR="00000000" w:rsidRDefault="00785B4E">
            <w:pPr>
              <w:rPr>
                <w:noProof/>
              </w:rPr>
            </w:pPr>
            <w:r>
              <w:rPr>
                <w:noProof/>
              </w:rPr>
              <w:t>date selector</w:t>
            </w:r>
          </w:p>
        </w:tc>
        <w:tc>
          <w:tcPr>
            <w:tcW w:w="7407" w:type="dxa"/>
          </w:tcPr>
          <w:p w:rsidR="00000000" w:rsidRDefault="00785B4E">
            <w:pPr>
              <w:rPr>
                <w:lang w:val="fr-FR"/>
              </w:rPr>
            </w:pPr>
            <w:r>
              <w:rPr>
                <w:lang w:val="fr-FR"/>
              </w:rPr>
              <w:t>s</w:t>
            </w:r>
            <w:r>
              <w:rPr>
                <w:lang w:val="fr-FR"/>
              </w:rPr>
              <w:t>é</w:t>
            </w:r>
            <w:r>
              <w:rPr>
                <w:lang w:val="fr-FR"/>
              </w:rPr>
              <w:t>lecteur de dates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7f2a5bc1-52f0-4f83-8f34-ea9ea7e14443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Appliquer</w:t>
            </w:r>
            <w:r>
              <w:rPr>
                <w:rStyle w:val="mqInternal"/>
                <w:noProof/>
                <w:lang w:val="fr-FR"/>
              </w:rPr>
              <w:t>{2]</w:t>
            </w:r>
            <w:r>
              <w:rPr>
                <w:lang w:val="fr-FR"/>
              </w:rPr>
              <w:t xml:space="preserve"> pour mettre </w:t>
            </w:r>
            <w:r>
              <w:rPr>
                <w:lang w:val="fr-FR"/>
              </w:rPr>
              <w:t>à</w:t>
            </w:r>
            <w:r>
              <w:rPr>
                <w:lang w:val="fr-FR"/>
              </w:rPr>
              <w:t xml:space="preserve"> jour le rapport.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b3051a26-da28-4099-b4da-70f9d769b30e</w:t>
            </w:r>
          </w:p>
        </w:tc>
        <w:tc>
          <w:tcPr>
            <w:tcW w:w="7407" w:type="dxa"/>
            <w:shd w:val="clear" w:color="auto" w:fill="F2F2F2" w:themeFill="background1" w:themeFillShade="F2"/>
          </w:tcPr>
          <w:p w:rsidR="00000000" w:rsidRDefault="00785B4E">
            <w:pPr>
              <w:rPr>
                <w:noProof/>
              </w:rPr>
            </w:pPr>
            <w:r>
              <w:rPr>
                <w:noProof/>
              </w:rPr>
              <w:t>Reviewing clickthroughs analytics</w:t>
            </w:r>
          </w:p>
        </w:tc>
        <w:tc>
          <w:tcPr>
            <w:tcW w:w="7407" w:type="dxa"/>
          </w:tcPr>
          <w:p w:rsidR="00000000" w:rsidRDefault="00785B4E">
            <w:pPr>
              <w:rPr>
                <w:lang w:val="fr-FR"/>
              </w:rPr>
            </w:pPr>
            <w:r>
              <w:rPr>
                <w:lang w:val="fr-FR"/>
              </w:rPr>
              <w:t>V</w:t>
            </w:r>
            <w:r>
              <w:rPr>
                <w:lang w:val="fr-FR"/>
              </w:rPr>
              <w:t>é</w:t>
            </w:r>
            <w:r>
              <w:rPr>
                <w:lang w:val="fr-FR"/>
              </w:rPr>
              <w:t>rification de l'analyse des clics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ca95ee60-5258-4360-89b9-7b9f91eb6e50</w:t>
            </w:r>
          </w:p>
        </w:tc>
        <w:tc>
          <w:tcPr>
            <w:tcW w:w="7407" w:type="dxa"/>
            <w:shd w:val="clear" w:color="auto" w:fill="F2F2F2" w:themeFill="background1" w:themeFillShade="F2"/>
          </w:tcPr>
          <w:p w:rsidR="00000000" w:rsidRDefault="00785B4E">
            <w:pPr>
              <w:rPr>
                <w:noProof/>
              </w:rPr>
            </w:pPr>
            <w:r>
              <w:rPr>
                <w:noProof/>
              </w:rPr>
              <w:t>Clickthroughs analytics tracks the interactivity in an In-Page Experience.</w:t>
            </w:r>
          </w:p>
        </w:tc>
        <w:tc>
          <w:tcPr>
            <w:tcW w:w="7407" w:type="dxa"/>
          </w:tcPr>
          <w:p w:rsidR="00000000" w:rsidRDefault="00785B4E">
            <w:pPr>
              <w:rPr>
                <w:lang w:val="fr-FR"/>
              </w:rPr>
            </w:pPr>
            <w:r>
              <w:rPr>
                <w:lang w:val="fr-FR"/>
              </w:rPr>
              <w:t>L'analyse des clics suit l'interactivit</w:t>
            </w:r>
            <w:r>
              <w:rPr>
                <w:lang w:val="fr-FR"/>
              </w:rPr>
              <w:t>é</w:t>
            </w:r>
            <w:r>
              <w:rPr>
                <w:lang w:val="fr-FR"/>
              </w:rPr>
              <w:t xml:space="preserve">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2c012457-7d81-40a2-bdf8-ab40a2</w:t>
            </w:r>
            <w:r>
              <w:rPr>
                <w:noProof/>
                <w:sz w:val="2"/>
              </w:rPr>
              <w:t>915732</w:t>
            </w:r>
          </w:p>
        </w:tc>
        <w:tc>
          <w:tcPr>
            <w:tcW w:w="7407" w:type="dxa"/>
            <w:shd w:val="clear" w:color="auto" w:fill="F2F2F2" w:themeFill="background1" w:themeFillShade="F2"/>
          </w:tcPr>
          <w:p w:rsidR="00000000" w:rsidRDefault="00785B4E">
            <w:pPr>
              <w:rPr>
                <w:noProof/>
              </w:rPr>
            </w:pPr>
            <w:r>
              <w:rPr>
                <w:noProof/>
              </w:rPr>
              <w:t>The following objects will trigger clickthroughs analytics to be tracked:</w:t>
            </w:r>
          </w:p>
        </w:tc>
        <w:tc>
          <w:tcPr>
            <w:tcW w:w="7407" w:type="dxa"/>
          </w:tcPr>
          <w:p w:rsidR="00000000" w:rsidRDefault="00785B4E">
            <w:pPr>
              <w:rPr>
                <w:lang w:val="fr-FR"/>
              </w:rPr>
            </w:pPr>
            <w:r>
              <w:rPr>
                <w:lang w:val="fr-FR"/>
              </w:rPr>
              <w:t>Les objets suivants d</w:t>
            </w:r>
            <w:r>
              <w:rPr>
                <w:lang w:val="fr-FR"/>
              </w:rPr>
              <w:t>é</w:t>
            </w:r>
            <w:r>
              <w:rPr>
                <w:lang w:val="fr-FR"/>
              </w:rPr>
              <w:t>clencheront le suivi des analyses de clics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be06b289-d67f-4a6a-8a9e-7d8e7c44a154</w:t>
            </w:r>
          </w:p>
        </w:tc>
        <w:tc>
          <w:tcPr>
            <w:tcW w:w="7407" w:type="dxa"/>
            <w:shd w:val="clear" w:color="auto" w:fill="F2F2F2" w:themeFill="background1" w:themeFillShade="F2"/>
          </w:tcPr>
          <w:p w:rsidR="00000000" w:rsidRDefault="00785B4E">
            <w:pPr>
              <w:rPr>
                <w:noProof/>
              </w:rPr>
            </w:pPr>
            <w:r>
              <w:rPr>
                <w:noProof/>
              </w:rPr>
              <w:t>Link interactions configured with a link URL</w:t>
            </w:r>
          </w:p>
        </w:tc>
        <w:tc>
          <w:tcPr>
            <w:tcW w:w="7407" w:type="dxa"/>
          </w:tcPr>
          <w:p w:rsidR="00000000" w:rsidRDefault="00785B4E">
            <w:pPr>
              <w:rPr>
                <w:lang w:val="fr-FR"/>
              </w:rPr>
            </w:pPr>
            <w:r>
              <w:rPr>
                <w:lang w:val="fr-FR"/>
              </w:rPr>
              <w:t>Interactions de liaison configur</w:t>
            </w:r>
            <w:r>
              <w:rPr>
                <w:lang w:val="fr-FR"/>
              </w:rPr>
              <w:t>é</w:t>
            </w:r>
            <w:r>
              <w:rPr>
                <w:lang w:val="fr-FR"/>
              </w:rPr>
              <w:t>es avec une URL de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8ba01b1a-889b-42cc-bf5c-9c349a388157</w:t>
            </w:r>
          </w:p>
        </w:tc>
        <w:tc>
          <w:tcPr>
            <w:tcW w:w="7407" w:type="dxa"/>
            <w:shd w:val="clear" w:color="auto" w:fill="F2F2F2" w:themeFill="background1" w:themeFillShade="F2"/>
          </w:tcPr>
          <w:p w:rsidR="00000000" w:rsidRDefault="00785B4E">
            <w:pPr>
              <w:rPr>
                <w:noProof/>
              </w:rPr>
            </w:pPr>
            <w:r>
              <w:rPr>
                <w:noProof/>
              </w:rPr>
              <w:t>Card interactions configured with a link URL</w:t>
            </w:r>
          </w:p>
        </w:tc>
        <w:tc>
          <w:tcPr>
            <w:tcW w:w="7407" w:type="dxa"/>
          </w:tcPr>
          <w:p w:rsidR="00000000" w:rsidRDefault="00785B4E">
            <w:pPr>
              <w:rPr>
                <w:lang w:val="fr-FR"/>
              </w:rPr>
            </w:pPr>
            <w:r>
              <w:rPr>
                <w:lang w:val="fr-FR"/>
              </w:rPr>
              <w:t>Interactions de carte configur</w:t>
            </w:r>
            <w:r>
              <w:rPr>
                <w:lang w:val="fr-FR"/>
              </w:rPr>
              <w:t>é</w:t>
            </w:r>
            <w:r>
              <w:rPr>
                <w:lang w:val="fr-FR"/>
              </w:rPr>
              <w:t>es avec une URL de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c6417797-b067-49dd-b56e-5ebc02b4c566</w:t>
            </w:r>
          </w:p>
        </w:tc>
        <w:tc>
          <w:tcPr>
            <w:tcW w:w="7407" w:type="dxa"/>
            <w:shd w:val="clear" w:color="auto" w:fill="F2F2F2" w:themeFill="background1" w:themeFillShade="F2"/>
          </w:tcPr>
          <w:p w:rsidR="00000000" w:rsidRDefault="00785B4E">
            <w:pPr>
              <w:rPr>
                <w:noProof/>
              </w:rPr>
            </w:pPr>
            <w:r>
              <w:rPr>
                <w:noProof/>
              </w:rPr>
              <w:t>Image component</w:t>
            </w:r>
            <w:r>
              <w:rPr>
                <w:noProof/>
              </w:rPr>
              <w:t>s configured with clickable URLs</w:t>
            </w:r>
          </w:p>
        </w:tc>
        <w:tc>
          <w:tcPr>
            <w:tcW w:w="7407" w:type="dxa"/>
          </w:tcPr>
          <w:p w:rsidR="00000000" w:rsidRDefault="00785B4E">
            <w:pPr>
              <w:rPr>
                <w:lang w:val="fr-FR"/>
              </w:rPr>
            </w:pPr>
            <w:r>
              <w:rPr>
                <w:lang w:val="fr-FR"/>
              </w:rPr>
              <w:t>Composants d'image configur</w:t>
            </w:r>
            <w:r>
              <w:rPr>
                <w:lang w:val="fr-FR"/>
              </w:rPr>
              <w:t>é</w:t>
            </w:r>
            <w:r>
              <w:rPr>
                <w:lang w:val="fr-FR"/>
              </w:rPr>
              <w:t>s avec des URL cliquables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fbc2c76e-b119-402e-b10d-cf46c5266dc0</w:t>
            </w:r>
          </w:p>
        </w:tc>
        <w:tc>
          <w:tcPr>
            <w:tcW w:w="7407" w:type="dxa"/>
            <w:shd w:val="clear" w:color="auto" w:fill="F2F2F2" w:themeFill="background1" w:themeFillShade="F2"/>
          </w:tcPr>
          <w:p w:rsidR="00000000" w:rsidRDefault="00785B4E">
            <w:pPr>
              <w:rPr>
                <w:noProof/>
              </w:rPr>
            </w:pPr>
            <w:r>
              <w:rPr>
                <w:noProof/>
              </w:rPr>
              <w:t xml:space="preserve">To review the clickthroughs analytics, click </w:t>
            </w:r>
            <w:r>
              <w:rPr>
                <w:rStyle w:val="mqInternal"/>
                <w:noProof/>
              </w:rPr>
              <w:t>[1}</w:t>
            </w:r>
            <w:r>
              <w:rPr>
                <w:noProof/>
              </w:rPr>
              <w:t>EXPERIENCE ANALYTICS &gt; Calls-to-Action</w:t>
            </w:r>
            <w:r>
              <w:rPr>
                <w:rStyle w:val="mqInternal"/>
                <w:noProof/>
              </w:rPr>
              <w:t>{2]</w:t>
            </w:r>
            <w:r>
              <w:rPr>
                <w:noProof/>
              </w:rPr>
              <w:t xml:space="preserve"> in the left navigation and then click</w:t>
            </w:r>
            <w:r>
              <w:rPr>
                <w:noProof/>
              </w:rPr>
              <w:t xml:space="preserve"> </w:t>
            </w:r>
            <w:r>
              <w:rPr>
                <w:rStyle w:val="mqInternal"/>
                <w:noProof/>
              </w:rPr>
              <w:t>[1}</w:t>
            </w:r>
            <w:r>
              <w:rPr>
                <w:noProof/>
              </w:rPr>
              <w:t>Clickthroughs</w:t>
            </w:r>
            <w:r>
              <w:rPr>
                <w:rStyle w:val="mqInternal"/>
                <w:noProof/>
              </w:rPr>
              <w:t>{2]</w:t>
            </w:r>
            <w:r>
              <w:rPr>
                <w:noProof/>
              </w:rPr>
              <w:t xml:space="preserve"> in the page header.</w:t>
            </w:r>
          </w:p>
        </w:tc>
        <w:tc>
          <w:tcPr>
            <w:tcW w:w="7407" w:type="dxa"/>
          </w:tcPr>
          <w:p w:rsidR="00000000" w:rsidRDefault="00785B4E">
            <w:pPr>
              <w:rPr>
                <w:lang w:val="fr-FR"/>
              </w:rPr>
            </w:pPr>
            <w:r>
              <w:rPr>
                <w:lang w:val="fr-FR"/>
              </w:rPr>
              <w:t xml:space="preserve">Pour consulter l'analyse des clics, cliquez sur </w:t>
            </w:r>
            <w:r>
              <w:rPr>
                <w:rStyle w:val="mqInternal"/>
                <w:noProof/>
                <w:lang w:val="fr-FR"/>
              </w:rPr>
              <w:t>[1}</w:t>
            </w:r>
            <w:r>
              <w:rPr>
                <w:lang w:val="fr-FR"/>
              </w:rPr>
              <w:t xml:space="preserve">Experience Analytics &gt; Appels </w:t>
            </w:r>
            <w:r>
              <w:rPr>
                <w:lang w:val="fr-FR"/>
              </w:rPr>
              <w:t>à</w:t>
            </w:r>
            <w:r>
              <w:rPr>
                <w:lang w:val="fr-FR"/>
              </w:rPr>
              <w:t xml:space="preserve"> l'action</w:t>
            </w:r>
            <w:r>
              <w:rPr>
                <w:rStyle w:val="mqInternal"/>
                <w:noProof/>
                <w:lang w:val="fr-FR"/>
              </w:rPr>
              <w:t>{2]</w:t>
            </w:r>
            <w:r>
              <w:rPr>
                <w:lang w:val="fr-FR"/>
              </w:rPr>
              <w:t xml:space="preserve"> dans la navigation gauche, puis cliquez sur </w:t>
            </w:r>
            <w:r>
              <w:rPr>
                <w:rStyle w:val="mqInternal"/>
                <w:noProof/>
                <w:lang w:val="fr-FR"/>
              </w:rPr>
              <w:t>[1}</w:t>
            </w:r>
            <w:r>
              <w:rPr>
                <w:lang w:val="fr-FR"/>
              </w:rPr>
              <w:t>Clickthrough</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64f23c0d-2684-420d-abb3-226aa5b91676</w:t>
            </w:r>
          </w:p>
        </w:tc>
        <w:tc>
          <w:tcPr>
            <w:tcW w:w="7407" w:type="dxa"/>
            <w:shd w:val="clear" w:color="auto" w:fill="F2F2F2" w:themeFill="background1" w:themeFillShade="F2"/>
          </w:tcPr>
          <w:p w:rsidR="00000000" w:rsidRDefault="00785B4E">
            <w:pPr>
              <w:rPr>
                <w:noProof/>
              </w:rPr>
            </w:pPr>
            <w:r>
              <w:rPr>
                <w:noProof/>
              </w:rPr>
              <w:t>The clickthroughs analytics will display the following data for the experience:</w:t>
            </w:r>
          </w:p>
        </w:tc>
        <w:tc>
          <w:tcPr>
            <w:tcW w:w="7407" w:type="dxa"/>
          </w:tcPr>
          <w:p w:rsidR="00000000" w:rsidRDefault="00785B4E">
            <w:pPr>
              <w:rPr>
                <w:lang w:val="fr-FR"/>
              </w:rPr>
            </w:pPr>
            <w:r>
              <w:rPr>
                <w:lang w:val="fr-FR"/>
              </w:rPr>
              <w:t>L'analyse des clics affiche les donn</w:t>
            </w:r>
            <w:r>
              <w:rPr>
                <w:lang w:val="fr-FR"/>
              </w:rPr>
              <w:t>é</w:t>
            </w:r>
            <w:r>
              <w:rPr>
                <w:lang w:val="fr-FR"/>
              </w:rPr>
              <w:t>es suivantes pour l'exp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e0d42a33-b9d9-468f-9552-0ac062224d9e</w:t>
            </w:r>
          </w:p>
        </w:tc>
        <w:tc>
          <w:tcPr>
            <w:tcW w:w="7407" w:type="dxa"/>
            <w:shd w:val="clear" w:color="auto" w:fill="F2F2F2" w:themeFill="background1" w:themeFillShade="F2"/>
          </w:tcPr>
          <w:p w:rsidR="00000000" w:rsidRDefault="00785B4E">
            <w:pPr>
              <w:rPr>
                <w:noProof/>
              </w:rPr>
            </w:pPr>
            <w:r>
              <w:rPr>
                <w:rStyle w:val="mqInternal"/>
                <w:noProof/>
              </w:rPr>
              <w:t>[1}</w:t>
            </w:r>
            <w:r>
              <w:rPr>
                <w:noProof/>
              </w:rPr>
              <w:t>Call-to-Action Name</w:t>
            </w:r>
            <w:r>
              <w:rPr>
                <w:rStyle w:val="mqInternal"/>
                <w:noProof/>
              </w:rPr>
              <w:t>{2]</w:t>
            </w:r>
            <w:r>
              <w:rPr>
                <w:noProof/>
              </w:rPr>
              <w:t xml:space="preserve"> -</w:t>
            </w:r>
            <w:r>
              <w:rPr>
                <w:noProof/>
              </w:rPr>
              <w:t xml:space="preserve"> The name of the call-to-action:</w:t>
            </w:r>
          </w:p>
        </w:tc>
        <w:tc>
          <w:tcPr>
            <w:tcW w:w="7407" w:type="dxa"/>
          </w:tcPr>
          <w:p w:rsidR="00000000" w:rsidRDefault="00785B4E">
            <w:pPr>
              <w:rPr>
                <w:lang w:val="fr-FR"/>
              </w:rPr>
            </w:pPr>
            <w:r>
              <w:rPr>
                <w:rStyle w:val="mqInternal"/>
                <w:noProof/>
                <w:lang w:val="fr-FR"/>
              </w:rPr>
              <w:t>[1}</w:t>
            </w:r>
            <w:r>
              <w:rPr>
                <w:lang w:val="fr-FR"/>
              </w:rPr>
              <w:t xml:space="preserve">Nom de l'appel </w:t>
            </w:r>
            <w:r>
              <w:rPr>
                <w:lang w:val="fr-FR"/>
              </w:rPr>
              <w:t>à</w:t>
            </w:r>
            <w:r>
              <w:rPr>
                <w:lang w:val="fr-FR"/>
              </w:rPr>
              <w:t xml:space="preserve"> l'action</w:t>
            </w:r>
            <w:r>
              <w:rPr>
                <w:rStyle w:val="mqInternal"/>
                <w:noProof/>
                <w:lang w:val="fr-FR"/>
              </w:rPr>
              <w:t>{2]</w:t>
            </w:r>
            <w:r>
              <w:rPr>
                <w:lang w:val="fr-FR"/>
              </w:rPr>
              <w:t xml:space="preserve"> : nom de l'appel </w:t>
            </w:r>
            <w:r>
              <w:rPr>
                <w:lang w:val="fr-FR"/>
              </w:rPr>
              <w:t>à</w:t>
            </w:r>
            <w:r>
              <w:rPr>
                <w:lang w:val="fr-FR"/>
              </w:rPr>
              <w:t xml:space="preserve"> l'action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355dcd38-3b5b-453c-bb4f-3a1ef8d93360</w:t>
            </w:r>
          </w:p>
        </w:tc>
        <w:tc>
          <w:tcPr>
            <w:tcW w:w="7407" w:type="dxa"/>
            <w:shd w:val="clear" w:color="auto" w:fill="F2F2F2" w:themeFill="background1" w:themeFillShade="F2"/>
          </w:tcPr>
          <w:p w:rsidR="00000000" w:rsidRDefault="00785B4E">
            <w:pPr>
              <w:rPr>
                <w:noProof/>
              </w:rPr>
            </w:pPr>
            <w:r>
              <w:rPr>
                <w:noProof/>
              </w:rPr>
              <w:t>Links - Displays the link title</w:t>
            </w:r>
          </w:p>
        </w:tc>
        <w:tc>
          <w:tcPr>
            <w:tcW w:w="7407" w:type="dxa"/>
          </w:tcPr>
          <w:p w:rsidR="00000000" w:rsidRDefault="00785B4E">
            <w:pPr>
              <w:rPr>
                <w:lang w:val="fr-FR"/>
              </w:rPr>
            </w:pPr>
            <w:r>
              <w:rPr>
                <w:lang w:val="fr-FR"/>
              </w:rPr>
              <w:t>Liens - Affiche le titre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a4e9c6e8-4890-4173-96d7-033d3092d686</w:t>
            </w:r>
          </w:p>
        </w:tc>
        <w:tc>
          <w:tcPr>
            <w:tcW w:w="7407" w:type="dxa"/>
            <w:shd w:val="clear" w:color="auto" w:fill="F2F2F2" w:themeFill="background1" w:themeFillShade="F2"/>
          </w:tcPr>
          <w:p w:rsidR="00000000" w:rsidRDefault="00785B4E">
            <w:pPr>
              <w:rPr>
                <w:noProof/>
              </w:rPr>
            </w:pPr>
            <w:r>
              <w:rPr>
                <w:noProof/>
              </w:rPr>
              <w:t>Cards - Displays the card title</w:t>
            </w:r>
          </w:p>
        </w:tc>
        <w:tc>
          <w:tcPr>
            <w:tcW w:w="7407" w:type="dxa"/>
          </w:tcPr>
          <w:p w:rsidR="00000000" w:rsidRDefault="00785B4E">
            <w:pPr>
              <w:rPr>
                <w:lang w:val="fr-FR"/>
              </w:rPr>
            </w:pPr>
            <w:r>
              <w:rPr>
                <w:lang w:val="fr-FR"/>
              </w:rPr>
              <w:t>Cartes - Affiche le titre de la carte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baf90d40-f336-4435-867b-fb8f59d0b99c</w:t>
            </w:r>
          </w:p>
        </w:tc>
        <w:tc>
          <w:tcPr>
            <w:tcW w:w="7407" w:type="dxa"/>
            <w:shd w:val="clear" w:color="auto" w:fill="F2F2F2" w:themeFill="background1" w:themeFillShade="F2"/>
          </w:tcPr>
          <w:p w:rsidR="00000000" w:rsidRDefault="00785B4E">
            <w:pPr>
              <w:rPr>
                <w:noProof/>
              </w:rPr>
            </w:pPr>
            <w:r>
              <w:rPr>
                <w:noProof/>
              </w:rPr>
              <w:t>Images - Displays the name assigned during creation</w:t>
            </w:r>
          </w:p>
        </w:tc>
        <w:tc>
          <w:tcPr>
            <w:tcW w:w="7407" w:type="dxa"/>
          </w:tcPr>
          <w:p w:rsidR="00000000" w:rsidRDefault="00785B4E">
            <w:pPr>
              <w:rPr>
                <w:lang w:val="fr-FR"/>
              </w:rPr>
            </w:pPr>
            <w:r>
              <w:rPr>
                <w:lang w:val="fr-FR"/>
              </w:rPr>
              <w:t>Images - Affiche le nom attribu</w:t>
            </w:r>
            <w:r>
              <w:rPr>
                <w:lang w:val="fr-FR"/>
              </w:rPr>
              <w:t>é</w:t>
            </w:r>
            <w:r>
              <w:rPr>
                <w:lang w:val="fr-FR"/>
              </w:rPr>
              <w:t xml:space="preserve"> lors de la cr</w:t>
            </w:r>
            <w:r>
              <w:rPr>
                <w:lang w:val="fr-FR"/>
              </w:rPr>
              <w:t>é</w:t>
            </w:r>
            <w:r>
              <w:rPr>
                <w:lang w:val="fr-FR"/>
              </w:rPr>
              <w: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9a809699-5f0e-4215-93f8-7da874f4ae</w:t>
            </w:r>
            <w:r>
              <w:rPr>
                <w:noProof/>
                <w:sz w:val="2"/>
              </w:rPr>
              <w:t>44</w:t>
            </w:r>
          </w:p>
        </w:tc>
        <w:tc>
          <w:tcPr>
            <w:tcW w:w="7407" w:type="dxa"/>
            <w:shd w:val="clear" w:color="auto" w:fill="F2F2F2" w:themeFill="background1" w:themeFillShade="F2"/>
          </w:tcPr>
          <w:p w:rsidR="00000000" w:rsidRDefault="00785B4E">
            <w:pPr>
              <w:rPr>
                <w:noProof/>
              </w:rPr>
            </w:pPr>
            <w:r>
              <w:rPr>
                <w:noProof/>
              </w:rPr>
              <w:t>Custom HTML - Displays the name assigned during creation</w:t>
            </w:r>
          </w:p>
        </w:tc>
        <w:tc>
          <w:tcPr>
            <w:tcW w:w="7407" w:type="dxa"/>
          </w:tcPr>
          <w:p w:rsidR="00000000" w:rsidRDefault="00785B4E">
            <w:pPr>
              <w:rPr>
                <w:lang w:val="fr-FR"/>
              </w:rPr>
            </w:pPr>
            <w:r>
              <w:rPr>
                <w:lang w:val="fr-FR"/>
              </w:rPr>
              <w:t>HTML personnalis</w:t>
            </w:r>
            <w:r>
              <w:rPr>
                <w:lang w:val="fr-FR"/>
              </w:rPr>
              <w:t>é</w:t>
            </w:r>
            <w:r>
              <w:rPr>
                <w:lang w:val="fr-FR"/>
              </w:rPr>
              <w:t xml:space="preserve"> - Affiche le nom attribu</w:t>
            </w:r>
            <w:r>
              <w:rPr>
                <w:lang w:val="fr-FR"/>
              </w:rPr>
              <w:t>é</w:t>
            </w:r>
            <w:r>
              <w:rPr>
                <w:lang w:val="fr-FR"/>
              </w:rPr>
              <w:t xml:space="preserve"> lors de la cr</w:t>
            </w:r>
            <w:r>
              <w:rPr>
                <w:lang w:val="fr-FR"/>
              </w:rPr>
              <w:t>é</w:t>
            </w:r>
            <w:r>
              <w:rPr>
                <w:lang w:val="fr-FR"/>
              </w:rPr>
              <w: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23a10646-aa36-4611-b2aa-42d7bb2d18f4</w:t>
            </w:r>
          </w:p>
        </w:tc>
        <w:tc>
          <w:tcPr>
            <w:tcW w:w="7407" w:type="dxa"/>
            <w:shd w:val="clear" w:color="auto" w:fill="F2F2F2" w:themeFill="background1" w:themeFillShade="F2"/>
          </w:tcPr>
          <w:p w:rsidR="00000000" w:rsidRDefault="00785B4E">
            <w:pPr>
              <w:rPr>
                <w:noProof/>
              </w:rPr>
            </w:pPr>
            <w:r>
              <w:rPr>
                <w:rStyle w:val="mqInternal"/>
                <w:noProof/>
              </w:rPr>
              <w:t>[1}</w:t>
            </w:r>
            <w:r>
              <w:rPr>
                <w:noProof/>
              </w:rPr>
              <w:t>Updated</w:t>
            </w:r>
            <w:r>
              <w:rPr>
                <w:rStyle w:val="mqInternal"/>
                <w:noProof/>
              </w:rPr>
              <w:t>{2]</w:t>
            </w:r>
            <w:r>
              <w:rPr>
                <w:noProof/>
              </w:rPr>
              <w:t xml:space="preserve"> - The last updated date and time for the interaction</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w:t>
            </w:r>
            <w:r>
              <w:rPr>
                <w:rStyle w:val="mqInternal"/>
                <w:noProof/>
                <w:lang w:val="fr-FR"/>
              </w:rPr>
              <w:t>{2]</w:t>
            </w:r>
            <w:r>
              <w:rPr>
                <w:lang w:val="fr-FR"/>
              </w:rPr>
              <w:t xml:space="preserve"> - Date et heure de la derni</w:t>
            </w:r>
            <w:r>
              <w:rPr>
                <w:lang w:val="fr-FR"/>
              </w:rPr>
              <w:t>è</w:t>
            </w:r>
            <w:r>
              <w:rPr>
                <w:lang w:val="fr-FR"/>
              </w:rPr>
              <w:t xml:space="preserve">re mise </w:t>
            </w:r>
            <w:r>
              <w:rPr>
                <w:lang w:val="fr-FR"/>
              </w:rPr>
              <w:t>à</w:t>
            </w:r>
            <w:r>
              <w:rPr>
                <w:lang w:val="fr-FR"/>
              </w:rPr>
              <w:t xml:space="preserve"> jour de l'interaction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ca947741-d6b2-4523-9d85-f3af6995d84f</w:t>
            </w:r>
          </w:p>
        </w:tc>
        <w:tc>
          <w:tcPr>
            <w:tcW w:w="7407" w:type="dxa"/>
            <w:shd w:val="clear" w:color="auto" w:fill="F2F2F2" w:themeFill="background1" w:themeFillShade="F2"/>
          </w:tcPr>
          <w:p w:rsidR="00000000" w:rsidRDefault="00785B4E">
            <w:pPr>
              <w:rPr>
                <w:noProof/>
              </w:rPr>
            </w:pPr>
            <w:r>
              <w:rPr>
                <w:rStyle w:val="mqInternal"/>
                <w:noProof/>
              </w:rPr>
              <w:t>[1}</w:t>
            </w:r>
            <w:r>
              <w:rPr>
                <w:noProof/>
              </w:rPr>
              <w:t>Type</w:t>
            </w:r>
            <w:r>
              <w:rPr>
                <w:rStyle w:val="mqInternal"/>
                <w:noProof/>
              </w:rPr>
              <w:t>{2]</w:t>
            </w:r>
            <w:r>
              <w:rPr>
                <w:noProof/>
              </w:rPr>
              <w:t xml:space="preserve"> - Type of interaction, link or card</w:t>
            </w:r>
          </w:p>
        </w:tc>
        <w:tc>
          <w:tcPr>
            <w:tcW w:w="7407" w:type="dxa"/>
          </w:tcPr>
          <w:p w:rsidR="00000000" w:rsidRDefault="00785B4E">
            <w:pPr>
              <w:rPr>
                <w:lang w:val="fr-FR"/>
              </w:rPr>
            </w:pPr>
            <w:r>
              <w:rPr>
                <w:rStyle w:val="mqInternal"/>
                <w:noProof/>
                <w:lang w:val="fr-FR"/>
              </w:rPr>
              <w:t>[1}</w:t>
            </w:r>
            <w:r>
              <w:rPr>
                <w:lang w:val="fr-FR"/>
              </w:rPr>
              <w:t>Type</w:t>
            </w:r>
            <w:r>
              <w:rPr>
                <w:rStyle w:val="mqInternal"/>
                <w:noProof/>
                <w:lang w:val="fr-FR"/>
              </w:rPr>
              <w:t>{2]</w:t>
            </w:r>
            <w:r>
              <w:rPr>
                <w:lang w:val="fr-FR"/>
              </w:rPr>
              <w:t xml:space="preserve"> - Type d'interaction, de lien ou de carte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c78973a9-54ae-4a87-b19d-a7ec8dd021b6</w:t>
            </w:r>
          </w:p>
        </w:tc>
        <w:tc>
          <w:tcPr>
            <w:tcW w:w="7407" w:type="dxa"/>
            <w:shd w:val="clear" w:color="auto" w:fill="F2F2F2" w:themeFill="background1" w:themeFillShade="F2"/>
          </w:tcPr>
          <w:p w:rsidR="00000000" w:rsidRDefault="00785B4E">
            <w:pPr>
              <w:rPr>
                <w:noProof/>
              </w:rPr>
            </w:pPr>
            <w:r>
              <w:rPr>
                <w:rStyle w:val="mqInternal"/>
                <w:noProof/>
              </w:rPr>
              <w:t>[1}</w:t>
            </w:r>
            <w:r>
              <w:rPr>
                <w:noProof/>
              </w:rPr>
              <w:t>Impressi</w:t>
            </w:r>
            <w:r>
              <w:rPr>
                <w:noProof/>
              </w:rPr>
              <w:t>ons</w:t>
            </w:r>
            <w:r>
              <w:rPr>
                <w:rStyle w:val="mqInternal"/>
                <w:noProof/>
              </w:rPr>
              <w:t>{2]</w:t>
            </w:r>
            <w:r>
              <w:rPr>
                <w:noProof/>
              </w:rPr>
              <w:t xml:space="preserve"> - The number of times the interactivity was displayed (with cards, an impression is recorded when the card icon (</w:t>
            </w:r>
            <w:r>
              <w:rPr>
                <w:rStyle w:val="mqInternal"/>
                <w:noProof/>
              </w:rPr>
              <w:t>[3]</w:t>
            </w:r>
            <w:r>
              <w:rPr>
                <w:noProof/>
              </w:rPr>
              <w:t>) appears; the card doesn't have to be displayed for an impression to be recorded)</w:t>
            </w:r>
          </w:p>
        </w:tc>
        <w:tc>
          <w:tcPr>
            <w:tcW w:w="7407" w:type="dxa"/>
          </w:tcPr>
          <w:p w:rsidR="00000000" w:rsidRDefault="00785B4E">
            <w:pPr>
              <w:rPr>
                <w:lang w:val="fr-FR"/>
              </w:rPr>
            </w:pPr>
            <w:r>
              <w:rPr>
                <w:rStyle w:val="mqInternal"/>
                <w:noProof/>
                <w:lang w:val="fr-FR"/>
              </w:rPr>
              <w:t>[1}</w:t>
            </w:r>
            <w:r>
              <w:rPr>
                <w:lang w:val="fr-FR"/>
              </w:rPr>
              <w:t>Impressions</w:t>
            </w:r>
            <w:r>
              <w:rPr>
                <w:rStyle w:val="mqInternal"/>
                <w:noProof/>
                <w:lang w:val="fr-FR"/>
              </w:rPr>
              <w:t>{2]</w:t>
            </w:r>
            <w:r>
              <w:rPr>
                <w:lang w:val="fr-FR"/>
              </w:rPr>
              <w:t xml:space="preserve"> - Nombre de fois o</w:t>
            </w:r>
            <w:r>
              <w:rPr>
                <w:lang w:val="fr-FR"/>
              </w:rPr>
              <w:t>ù</w:t>
            </w:r>
            <w:r>
              <w:rPr>
                <w:lang w:val="fr-FR"/>
              </w:rPr>
              <w:t xml:space="preserve"> l'interactivit</w:t>
            </w:r>
            <w:r>
              <w:rPr>
                <w:lang w:val="fr-FR"/>
              </w:rPr>
              <w:t>é</w:t>
            </w:r>
            <w:r>
              <w:rPr>
                <w:lang w:val="fr-FR"/>
              </w:rPr>
              <w:t xml:space="preserve"> a </w:t>
            </w:r>
            <w:r>
              <w:rPr>
                <w:lang w:val="fr-FR"/>
              </w:rPr>
              <w:t>é</w:t>
            </w:r>
            <w:r>
              <w:rPr>
                <w:lang w:val="fr-FR"/>
              </w:rPr>
              <w:t>t</w:t>
            </w:r>
            <w:r>
              <w:rPr>
                <w:lang w:val="fr-FR"/>
              </w:rPr>
              <w:t>é</w:t>
            </w:r>
            <w:r>
              <w:rPr>
                <w:lang w:val="fr-FR"/>
              </w:rPr>
              <w:t xml:space="preserve"> affich</w:t>
            </w:r>
            <w:r>
              <w:rPr>
                <w:lang w:val="fr-FR"/>
              </w:rPr>
              <w:t>é</w:t>
            </w:r>
            <w:r>
              <w:rPr>
                <w:lang w:val="fr-FR"/>
              </w:rPr>
              <w:t>e (avec les cartes, une impression est enregistr</w:t>
            </w:r>
            <w:r>
              <w:rPr>
                <w:lang w:val="fr-FR"/>
              </w:rPr>
              <w:t>é</w:t>
            </w:r>
            <w:r>
              <w:rPr>
                <w:lang w:val="fr-FR"/>
              </w:rPr>
              <w:t>e lorsque l'ic</w:t>
            </w:r>
            <w:r>
              <w:rPr>
                <w:lang w:val="fr-FR"/>
              </w:rPr>
              <w:t>ô</w:t>
            </w:r>
            <w:r>
              <w:rPr>
                <w:lang w:val="fr-FR"/>
              </w:rPr>
              <w:t>ne de la carte (</w:t>
            </w:r>
            <w:r>
              <w:rPr>
                <w:rStyle w:val="mqInternal"/>
                <w:noProof/>
                <w:lang w:val="fr-FR"/>
              </w:rPr>
              <w:t>[3]</w:t>
            </w:r>
            <w:r>
              <w:rPr>
                <w:lang w:val="fr-FR"/>
              </w:rPr>
              <w:t>) appara</w:t>
            </w:r>
            <w:r>
              <w:rPr>
                <w:lang w:val="fr-FR"/>
              </w:rPr>
              <w:t>î</w:t>
            </w:r>
            <w:r>
              <w:rPr>
                <w:lang w:val="fr-FR"/>
              </w:rPr>
              <w:t>t ; la carte n'a pas besoin d'</w:t>
            </w:r>
            <w:r>
              <w:rPr>
                <w:lang w:val="fr-FR"/>
              </w:rPr>
              <w:t>ê</w:t>
            </w:r>
            <w:r>
              <w:rPr>
                <w:lang w:val="fr-FR"/>
              </w:rPr>
              <w:t>tre affich</w:t>
            </w:r>
            <w:r>
              <w:rPr>
                <w:lang w:val="fr-FR"/>
              </w:rPr>
              <w:t>é</w:t>
            </w:r>
            <w:r>
              <w:rPr>
                <w:lang w:val="fr-FR"/>
              </w:rPr>
              <w:t>e pour qu'une impression soit enregistr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2e4eac19-cf08-4f8d-bc39-07789dc5a29c</w:t>
            </w:r>
          </w:p>
        </w:tc>
        <w:tc>
          <w:tcPr>
            <w:tcW w:w="7407" w:type="dxa"/>
            <w:shd w:val="clear" w:color="auto" w:fill="F2F2F2" w:themeFill="background1" w:themeFillShade="F2"/>
          </w:tcPr>
          <w:p w:rsidR="00000000" w:rsidRDefault="00785B4E">
            <w:pPr>
              <w:rPr>
                <w:noProof/>
              </w:rPr>
            </w:pPr>
            <w:r>
              <w:rPr>
                <w:rStyle w:val="mqInternal"/>
                <w:noProof/>
              </w:rPr>
              <w:t>[1}</w:t>
            </w:r>
            <w:r>
              <w:rPr>
                <w:noProof/>
              </w:rPr>
              <w:t>Clic</w:t>
            </w:r>
            <w:r>
              <w:rPr>
                <w:noProof/>
              </w:rPr>
              <w:t>kthroughs</w:t>
            </w:r>
            <w:r>
              <w:rPr>
                <w:rStyle w:val="mqInternal"/>
                <w:noProof/>
              </w:rPr>
              <w:t>{2]</w:t>
            </w:r>
            <w:r>
              <w:rPr>
                <w:noProof/>
              </w:rPr>
              <w:t xml:space="preserve"> - The number of times a link was clicked, a link in a card was clicked, or a clickthrough URL on an image component was clicked</w:t>
            </w:r>
          </w:p>
        </w:tc>
        <w:tc>
          <w:tcPr>
            <w:tcW w:w="7407" w:type="dxa"/>
          </w:tcPr>
          <w:p w:rsidR="00000000" w:rsidRDefault="00785B4E">
            <w:pPr>
              <w:rPr>
                <w:lang w:val="fr-FR"/>
              </w:rPr>
            </w:pPr>
            <w:r>
              <w:rPr>
                <w:rStyle w:val="mqInternal"/>
                <w:noProof/>
                <w:lang w:val="fr-FR"/>
              </w:rPr>
              <w:t>[1}</w:t>
            </w:r>
            <w:r>
              <w:rPr>
                <w:lang w:val="fr-FR"/>
              </w:rPr>
              <w:t>Clickthrough</w:t>
            </w:r>
            <w:r>
              <w:rPr>
                <w:rStyle w:val="mqInternal"/>
                <w:noProof/>
                <w:lang w:val="fr-FR"/>
              </w:rPr>
              <w:t>{2]</w:t>
            </w:r>
            <w:r>
              <w:rPr>
                <w:lang w:val="fr-FR"/>
              </w:rPr>
              <w:t> : nombre de fois o</w:t>
            </w:r>
            <w:r>
              <w:rPr>
                <w:lang w:val="fr-FR"/>
              </w:rPr>
              <w:t>ù</w:t>
            </w:r>
            <w:r>
              <w:rPr>
                <w:lang w:val="fr-FR"/>
              </w:rPr>
              <w:t xml:space="preserve"> un lien a </w:t>
            </w:r>
            <w:r>
              <w:rPr>
                <w:lang w:val="fr-FR"/>
              </w:rPr>
              <w:t>é</w:t>
            </w:r>
            <w:r>
              <w:rPr>
                <w:lang w:val="fr-FR"/>
              </w:rPr>
              <w:t>t</w:t>
            </w:r>
            <w:r>
              <w:rPr>
                <w:lang w:val="fr-FR"/>
              </w:rPr>
              <w:t>é</w:t>
            </w:r>
            <w:r>
              <w:rPr>
                <w:lang w:val="fr-FR"/>
              </w:rPr>
              <w:t xml:space="preserve"> cliqu</w:t>
            </w:r>
            <w:r>
              <w:rPr>
                <w:lang w:val="fr-FR"/>
              </w:rPr>
              <w:t>é</w:t>
            </w:r>
            <w:r>
              <w:rPr>
                <w:lang w:val="fr-FR"/>
              </w:rPr>
              <w:t xml:space="preserve">, un lien d'une carte a </w:t>
            </w:r>
            <w:r>
              <w:rPr>
                <w:lang w:val="fr-FR"/>
              </w:rPr>
              <w:t>é</w:t>
            </w:r>
            <w:r>
              <w:rPr>
                <w:lang w:val="fr-FR"/>
              </w:rPr>
              <w:t>t</w:t>
            </w:r>
            <w:r>
              <w:rPr>
                <w:lang w:val="fr-FR"/>
              </w:rPr>
              <w:t>é</w:t>
            </w:r>
            <w:r>
              <w:rPr>
                <w:lang w:val="fr-FR"/>
              </w:rPr>
              <w:t xml:space="preserve"> cliqu</w:t>
            </w:r>
            <w:r>
              <w:rPr>
                <w:lang w:val="fr-FR"/>
              </w:rPr>
              <w:t>é</w:t>
            </w:r>
            <w:r>
              <w:rPr>
                <w:lang w:val="fr-FR"/>
              </w:rPr>
              <w:t xml:space="preserve"> ou une URL de clickth</w:t>
            </w:r>
            <w:r>
              <w:rPr>
                <w:lang w:val="fr-FR"/>
              </w:rPr>
              <w:t xml:space="preserve">rough sur un composant d'image a </w:t>
            </w:r>
            <w:r>
              <w:rPr>
                <w:lang w:val="fr-FR"/>
              </w:rPr>
              <w:t>é</w:t>
            </w:r>
            <w:r>
              <w:rPr>
                <w:lang w:val="fr-FR"/>
              </w:rPr>
              <w:t>t</w:t>
            </w:r>
            <w:r>
              <w:rPr>
                <w:lang w:val="fr-FR"/>
              </w:rPr>
              <w:t>é</w:t>
            </w:r>
            <w:r>
              <w:rPr>
                <w:lang w:val="fr-FR"/>
              </w:rPr>
              <w:t xml:space="preserve">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efb3ebdc-78b1-4740-955b-9b762775c13e</w:t>
            </w:r>
          </w:p>
        </w:tc>
        <w:tc>
          <w:tcPr>
            <w:tcW w:w="7407" w:type="dxa"/>
            <w:shd w:val="clear" w:color="auto" w:fill="F2F2F2" w:themeFill="background1" w:themeFillShade="F2"/>
          </w:tcPr>
          <w:p w:rsidR="00000000" w:rsidRDefault="00785B4E">
            <w:pPr>
              <w:rPr>
                <w:noProof/>
              </w:rPr>
            </w:pPr>
            <w:r>
              <w:rPr>
                <w:rStyle w:val="mqInternal"/>
                <w:noProof/>
              </w:rPr>
              <w:t>[1}</w:t>
            </w:r>
            <w:r>
              <w:rPr>
                <w:noProof/>
              </w:rPr>
              <w:t>Clickthrough Rate (%)</w:t>
            </w:r>
            <w:r>
              <w:rPr>
                <w:rStyle w:val="mqInternal"/>
                <w:noProof/>
              </w:rPr>
              <w:t>{2]</w:t>
            </w:r>
            <w:r>
              <w:rPr>
                <w:noProof/>
              </w:rPr>
              <w:t xml:space="preserve"> - The percentage of viewers that clicked a link (Clickthroughs divided by Impressions)</w:t>
            </w:r>
          </w:p>
        </w:tc>
        <w:tc>
          <w:tcPr>
            <w:tcW w:w="7407" w:type="dxa"/>
          </w:tcPr>
          <w:p w:rsidR="00000000" w:rsidRDefault="00785B4E">
            <w:pPr>
              <w:rPr>
                <w:lang w:val="fr-FR"/>
              </w:rPr>
            </w:pPr>
            <w:r>
              <w:rPr>
                <w:rStyle w:val="mqInternal"/>
                <w:noProof/>
                <w:lang w:val="fr-FR"/>
              </w:rPr>
              <w:t>[1}</w:t>
            </w:r>
            <w:r>
              <w:rPr>
                <w:lang w:val="fr-FR"/>
              </w:rPr>
              <w:t>Taux de clics ( %)</w:t>
            </w:r>
            <w:r>
              <w:rPr>
                <w:rStyle w:val="mqInternal"/>
                <w:noProof/>
                <w:lang w:val="fr-FR"/>
              </w:rPr>
              <w:t>{2]</w:t>
            </w:r>
            <w:r>
              <w:rPr>
                <w:lang w:val="fr-FR"/>
              </w:rPr>
              <w:t xml:space="preserve"> - Pourcentage de spectateurs q</w:t>
            </w:r>
            <w:r>
              <w:rPr>
                <w:lang w:val="fr-FR"/>
              </w:rPr>
              <w:t>ui ont cliqu</w:t>
            </w:r>
            <w:r>
              <w:rPr>
                <w:lang w:val="fr-FR"/>
              </w:rPr>
              <w:t>é</w:t>
            </w:r>
            <w:r>
              <w:rPr>
                <w:lang w:val="fr-FR"/>
              </w:rPr>
              <w:t xml:space="preserve"> sur un lien (clickthrough divis</w:t>
            </w:r>
            <w:r>
              <w:rPr>
                <w:lang w:val="fr-FR"/>
              </w:rPr>
              <w:t>é</w:t>
            </w:r>
            <w:r>
              <w:rPr>
                <w:lang w:val="fr-FR"/>
              </w:rPr>
              <w:t xml:space="preserve"> par Impressions)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932d75d4-4957-467c-af0d-96c56cfeac06</w:t>
            </w:r>
          </w:p>
        </w:tc>
        <w:tc>
          <w:tcPr>
            <w:tcW w:w="7407" w:type="dxa"/>
            <w:shd w:val="clear" w:color="auto" w:fill="F2F2F2" w:themeFill="background1" w:themeFillShade="F2"/>
          </w:tcPr>
          <w:p w:rsidR="00000000" w:rsidRDefault="00785B4E">
            <w:pPr>
              <w:rPr>
                <w:noProof/>
              </w:rPr>
            </w:pPr>
            <w:r>
              <w:rPr>
                <w:noProof/>
              </w:rPr>
              <w:t>clickthrough analytics</w:t>
            </w:r>
          </w:p>
        </w:tc>
        <w:tc>
          <w:tcPr>
            <w:tcW w:w="7407" w:type="dxa"/>
          </w:tcPr>
          <w:p w:rsidR="00000000" w:rsidRDefault="00785B4E">
            <w:pPr>
              <w:rPr>
                <w:lang w:val="fr-FR"/>
              </w:rPr>
            </w:pPr>
            <w:r>
              <w:rPr>
                <w:lang w:val="fr-FR"/>
              </w:rPr>
              <w:t>analyse des clics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f710dcfc-71b6-4f5c-885f-678eb72a3894</w:t>
            </w:r>
          </w:p>
        </w:tc>
        <w:tc>
          <w:tcPr>
            <w:tcW w:w="7407" w:type="dxa"/>
            <w:shd w:val="clear" w:color="auto" w:fill="F2F2F2" w:themeFill="background1" w:themeFillShade="F2"/>
          </w:tcPr>
          <w:p w:rsidR="00000000" w:rsidRDefault="00785B4E">
            <w:pPr>
              <w:rPr>
                <w:noProof/>
              </w:rPr>
            </w:pPr>
            <w:r>
              <w:rPr>
                <w:noProof/>
              </w:rPr>
              <w:t>Reviewing form conversions analytics</w:t>
            </w:r>
          </w:p>
        </w:tc>
        <w:tc>
          <w:tcPr>
            <w:tcW w:w="7407" w:type="dxa"/>
          </w:tcPr>
          <w:p w:rsidR="00000000" w:rsidRDefault="00785B4E">
            <w:pPr>
              <w:rPr>
                <w:lang w:val="fr-FR"/>
              </w:rPr>
            </w:pPr>
            <w:r>
              <w:rPr>
                <w:lang w:val="fr-FR"/>
              </w:rPr>
              <w:t>Examen de l'analyse des conversions de formulaires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7a71994d-97dd-40e3-97f8-4133afef1ea8</w:t>
            </w:r>
          </w:p>
        </w:tc>
        <w:tc>
          <w:tcPr>
            <w:tcW w:w="7407" w:type="dxa"/>
            <w:shd w:val="clear" w:color="auto" w:fill="F2F2F2" w:themeFill="background1" w:themeFillShade="F2"/>
          </w:tcPr>
          <w:p w:rsidR="00000000" w:rsidRDefault="00785B4E">
            <w:pPr>
              <w:rPr>
                <w:noProof/>
              </w:rPr>
            </w:pPr>
            <w:r>
              <w:rPr>
                <w:noProof/>
              </w:rPr>
              <w:t>Form conversions analytics tracks the form submission and custom HTML link activity in an In-Page Experience.</w:t>
            </w:r>
          </w:p>
        </w:tc>
        <w:tc>
          <w:tcPr>
            <w:tcW w:w="7407" w:type="dxa"/>
          </w:tcPr>
          <w:p w:rsidR="00000000" w:rsidRDefault="00785B4E">
            <w:pPr>
              <w:rPr>
                <w:lang w:val="fr-FR"/>
              </w:rPr>
            </w:pPr>
            <w:r>
              <w:rPr>
                <w:lang w:val="fr-FR"/>
              </w:rPr>
              <w:t>L'analyse des conversions de formulaires suit l'activ</w:t>
            </w:r>
            <w:r>
              <w:rPr>
                <w:lang w:val="fr-FR"/>
              </w:rPr>
              <w:t>it</w:t>
            </w:r>
            <w:r>
              <w:rPr>
                <w:lang w:val="fr-FR"/>
              </w:rPr>
              <w:t>é</w:t>
            </w:r>
            <w:r>
              <w:rPr>
                <w:lang w:val="fr-FR"/>
              </w:rPr>
              <w:t xml:space="preserve"> de soumission de formulaire et de lien HTML personnalis</w:t>
            </w:r>
            <w:r>
              <w:rPr>
                <w:lang w:val="fr-FR"/>
              </w:rPr>
              <w:t>é</w:t>
            </w:r>
            <w:r>
              <w:rPr>
                <w:lang w:val="fr-FR"/>
              </w:rPr>
              <w:t>e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1a96d08d-e5c1-4600-964b-3c90fe263419</w:t>
            </w:r>
          </w:p>
        </w:tc>
        <w:tc>
          <w:tcPr>
            <w:tcW w:w="7407" w:type="dxa"/>
            <w:shd w:val="clear" w:color="auto" w:fill="F2F2F2" w:themeFill="background1" w:themeFillShade="F2"/>
          </w:tcPr>
          <w:p w:rsidR="00000000" w:rsidRDefault="00785B4E">
            <w:pPr>
              <w:rPr>
                <w:noProof/>
              </w:rPr>
            </w:pPr>
            <w:r>
              <w:rPr>
                <w:noProof/>
              </w:rPr>
              <w:t>The following objects will trigger form conversions analytics to be tracked:</w:t>
            </w:r>
          </w:p>
        </w:tc>
        <w:tc>
          <w:tcPr>
            <w:tcW w:w="7407" w:type="dxa"/>
          </w:tcPr>
          <w:p w:rsidR="00000000" w:rsidRDefault="00785B4E">
            <w:pPr>
              <w:rPr>
                <w:lang w:val="fr-FR"/>
              </w:rPr>
            </w:pPr>
            <w:r>
              <w:rPr>
                <w:lang w:val="fr-FR"/>
              </w:rPr>
              <w:t>Les objets suivants d</w:t>
            </w:r>
            <w:r>
              <w:rPr>
                <w:lang w:val="fr-FR"/>
              </w:rPr>
              <w:t>é</w:t>
            </w:r>
            <w:r>
              <w:rPr>
                <w:lang w:val="fr-FR"/>
              </w:rPr>
              <w:t xml:space="preserve">clencheront le suivi de </w:t>
            </w:r>
            <w:r>
              <w:rPr>
                <w:lang w:val="fr-FR"/>
              </w:rPr>
              <w:t>l'analyse des conversions de formulaires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c3b8737d-fc86-457a-bd0f-df4689d07cfe</w:t>
            </w:r>
          </w:p>
        </w:tc>
        <w:tc>
          <w:tcPr>
            <w:tcW w:w="7407" w:type="dxa"/>
            <w:shd w:val="clear" w:color="auto" w:fill="F2F2F2" w:themeFill="background1" w:themeFillShade="F2"/>
          </w:tcPr>
          <w:p w:rsidR="00000000" w:rsidRDefault="00785B4E">
            <w:pPr>
              <w:rPr>
                <w:noProof/>
              </w:rPr>
            </w:pPr>
            <w:r>
              <w:rPr>
                <w:noProof/>
              </w:rPr>
              <w:t>Forms that are submitted from HTML companion components</w:t>
            </w:r>
          </w:p>
        </w:tc>
        <w:tc>
          <w:tcPr>
            <w:tcW w:w="7407" w:type="dxa"/>
          </w:tcPr>
          <w:p w:rsidR="00000000" w:rsidRDefault="00785B4E">
            <w:pPr>
              <w:rPr>
                <w:lang w:val="fr-FR"/>
              </w:rPr>
            </w:pPr>
            <w:r>
              <w:rPr>
                <w:lang w:val="fr-FR"/>
              </w:rPr>
              <w:t xml:space="preserve">Formulaires qui sont soumis </w:t>
            </w:r>
            <w:r>
              <w:rPr>
                <w:lang w:val="fr-FR"/>
              </w:rPr>
              <w:t>à</w:t>
            </w:r>
            <w:r>
              <w:rPr>
                <w:lang w:val="fr-FR"/>
              </w:rPr>
              <w:t xml:space="preserve"> partir des composants associ</w:t>
            </w:r>
            <w:r>
              <w:rPr>
                <w:lang w:val="fr-FR"/>
              </w:rPr>
              <w:t>é</w:t>
            </w:r>
            <w:r>
              <w:rPr>
                <w:lang w:val="fr-FR"/>
              </w:rPr>
              <w:t>s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74c23e21-44ed-40e0-b4ec-cddc4558633b</w:t>
            </w:r>
          </w:p>
        </w:tc>
        <w:tc>
          <w:tcPr>
            <w:tcW w:w="7407" w:type="dxa"/>
            <w:shd w:val="clear" w:color="auto" w:fill="F2F2F2" w:themeFill="background1" w:themeFillShade="F2"/>
          </w:tcPr>
          <w:p w:rsidR="00000000" w:rsidRDefault="00785B4E">
            <w:pPr>
              <w:rPr>
                <w:noProof/>
              </w:rPr>
            </w:pPr>
            <w:r>
              <w:rPr>
                <w:noProof/>
              </w:rPr>
              <w:t>Forms t</w:t>
            </w:r>
            <w:r>
              <w:rPr>
                <w:noProof/>
              </w:rPr>
              <w:t>hat are submitted from custom HTML components</w:t>
            </w:r>
          </w:p>
        </w:tc>
        <w:tc>
          <w:tcPr>
            <w:tcW w:w="7407" w:type="dxa"/>
          </w:tcPr>
          <w:p w:rsidR="00000000" w:rsidRDefault="00785B4E">
            <w:pPr>
              <w:rPr>
                <w:lang w:val="fr-FR"/>
              </w:rPr>
            </w:pPr>
            <w:r>
              <w:rPr>
                <w:lang w:val="fr-FR"/>
              </w:rPr>
              <w:t xml:space="preserve">Formulaires qui sont soumis </w:t>
            </w:r>
            <w:r>
              <w:rPr>
                <w:lang w:val="fr-FR"/>
              </w:rPr>
              <w:t>à</w:t>
            </w:r>
            <w:r>
              <w:rPr>
                <w:lang w:val="fr-FR"/>
              </w:rPr>
              <w:t xml:space="preserve"> partir de composants HTML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74b3e271-f6f6-4fbe-9627-f1db9fc6fbed</w:t>
            </w:r>
          </w:p>
        </w:tc>
        <w:tc>
          <w:tcPr>
            <w:tcW w:w="7407" w:type="dxa"/>
            <w:shd w:val="clear" w:color="auto" w:fill="F2F2F2" w:themeFill="background1" w:themeFillShade="F2"/>
          </w:tcPr>
          <w:p w:rsidR="00000000" w:rsidRDefault="00785B4E">
            <w:pPr>
              <w:rPr>
                <w:noProof/>
              </w:rPr>
            </w:pPr>
            <w:r>
              <w:rPr>
                <w:noProof/>
              </w:rPr>
              <w:t>Clickable URLs within custom HTML components</w:t>
            </w:r>
          </w:p>
        </w:tc>
        <w:tc>
          <w:tcPr>
            <w:tcW w:w="7407" w:type="dxa"/>
          </w:tcPr>
          <w:p w:rsidR="00000000" w:rsidRDefault="00785B4E">
            <w:pPr>
              <w:rPr>
                <w:lang w:val="fr-FR"/>
              </w:rPr>
            </w:pPr>
            <w:r>
              <w:rPr>
                <w:lang w:val="fr-FR"/>
              </w:rPr>
              <w:t>URL cliquables dans des composants HTML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a1b49efc-bad7-4752-b33b-2abb5c7049d4</w:t>
            </w:r>
          </w:p>
        </w:tc>
        <w:tc>
          <w:tcPr>
            <w:tcW w:w="7407" w:type="dxa"/>
            <w:shd w:val="clear" w:color="auto" w:fill="F2F2F2" w:themeFill="background1" w:themeFillShade="F2"/>
          </w:tcPr>
          <w:p w:rsidR="00000000" w:rsidRDefault="00785B4E">
            <w:pPr>
              <w:rPr>
                <w:noProof/>
              </w:rPr>
            </w:pPr>
            <w:r>
              <w:rPr>
                <w:noProof/>
              </w:rPr>
              <w:t xml:space="preserve">To review the form conversions analytics, click </w:t>
            </w:r>
            <w:r>
              <w:rPr>
                <w:rStyle w:val="mqInternal"/>
                <w:noProof/>
              </w:rPr>
              <w:t>[1}</w:t>
            </w:r>
            <w:r>
              <w:rPr>
                <w:noProof/>
              </w:rPr>
              <w:t>EXPERIENCE ANALYTICS &gt; Calls-to-Action</w:t>
            </w:r>
            <w:r>
              <w:rPr>
                <w:rStyle w:val="mqInternal"/>
                <w:noProof/>
              </w:rPr>
              <w:t>{2]</w:t>
            </w:r>
            <w:r>
              <w:rPr>
                <w:noProof/>
              </w:rPr>
              <w:t xml:space="preserve"> in the left navigation and then click </w:t>
            </w:r>
            <w:r>
              <w:rPr>
                <w:rStyle w:val="mqInternal"/>
                <w:noProof/>
              </w:rPr>
              <w:t>[1}</w:t>
            </w:r>
            <w:r>
              <w:rPr>
                <w:noProof/>
              </w:rPr>
              <w:t>Form Conversions</w:t>
            </w:r>
            <w:r>
              <w:rPr>
                <w:rStyle w:val="mqInternal"/>
                <w:noProof/>
              </w:rPr>
              <w:t>{2]</w:t>
            </w:r>
            <w:r>
              <w:rPr>
                <w:noProof/>
              </w:rPr>
              <w:t xml:space="preserve"> in the page header.</w:t>
            </w:r>
          </w:p>
        </w:tc>
        <w:tc>
          <w:tcPr>
            <w:tcW w:w="7407" w:type="dxa"/>
          </w:tcPr>
          <w:p w:rsidR="00000000" w:rsidRDefault="00785B4E">
            <w:pPr>
              <w:rPr>
                <w:lang w:val="fr-FR"/>
              </w:rPr>
            </w:pPr>
            <w:r>
              <w:rPr>
                <w:lang w:val="fr-FR"/>
              </w:rPr>
              <w:t xml:space="preserve">Pour consulter l'analyse des conversions de formulaires, cliquez sur </w:t>
            </w:r>
            <w:r>
              <w:rPr>
                <w:rStyle w:val="mqInternal"/>
                <w:noProof/>
                <w:lang w:val="fr-FR"/>
              </w:rPr>
              <w:t>[1}</w:t>
            </w:r>
            <w:r>
              <w:rPr>
                <w:lang w:val="fr-FR"/>
              </w:rPr>
              <w:t xml:space="preserve">Experience Analytics &gt; Appels </w:t>
            </w:r>
            <w:r>
              <w:rPr>
                <w:lang w:val="fr-FR"/>
              </w:rPr>
              <w:t>à</w:t>
            </w:r>
            <w:r>
              <w:rPr>
                <w:lang w:val="fr-FR"/>
              </w:rPr>
              <w:t xml:space="preserve"> l'action</w:t>
            </w:r>
            <w:r>
              <w:rPr>
                <w:rStyle w:val="mqInternal"/>
                <w:noProof/>
                <w:lang w:val="fr-FR"/>
              </w:rPr>
              <w:t>{2]</w:t>
            </w:r>
            <w:r>
              <w:rPr>
                <w:lang w:val="fr-FR"/>
              </w:rPr>
              <w:t xml:space="preserve"> dans la navigation de gauche, puis cliquez sur </w:t>
            </w:r>
            <w:r>
              <w:rPr>
                <w:rStyle w:val="mqInternal"/>
                <w:noProof/>
                <w:lang w:val="fr-FR"/>
              </w:rPr>
              <w:t>[1}</w:t>
            </w:r>
            <w:r>
              <w:rPr>
                <w:lang w:val="fr-FR"/>
              </w:rPr>
              <w:t>Conversions de formulaire</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3137a136-1d90-4b9d-a0ed-ebbeec65</w:t>
            </w:r>
            <w:r>
              <w:rPr>
                <w:noProof/>
                <w:sz w:val="2"/>
              </w:rPr>
              <w:t>048b</w:t>
            </w:r>
          </w:p>
        </w:tc>
        <w:tc>
          <w:tcPr>
            <w:tcW w:w="7407" w:type="dxa"/>
            <w:shd w:val="clear" w:color="auto" w:fill="F2F2F2" w:themeFill="background1" w:themeFillShade="F2"/>
          </w:tcPr>
          <w:p w:rsidR="00000000" w:rsidRDefault="00785B4E">
            <w:pPr>
              <w:rPr>
                <w:noProof/>
              </w:rPr>
            </w:pPr>
            <w:r>
              <w:rPr>
                <w:noProof/>
              </w:rPr>
              <w:t>The form conversions analytics will display the following data for the experience:</w:t>
            </w:r>
          </w:p>
        </w:tc>
        <w:tc>
          <w:tcPr>
            <w:tcW w:w="7407" w:type="dxa"/>
          </w:tcPr>
          <w:p w:rsidR="00000000" w:rsidRDefault="00785B4E">
            <w:pPr>
              <w:rPr>
                <w:lang w:val="fr-FR"/>
              </w:rPr>
            </w:pPr>
            <w:r>
              <w:rPr>
                <w:lang w:val="fr-FR"/>
              </w:rPr>
              <w:t>L'analyse des conversions de formulaires affiche les donn</w:t>
            </w:r>
            <w:r>
              <w:rPr>
                <w:lang w:val="fr-FR"/>
              </w:rPr>
              <w:t>é</w:t>
            </w:r>
            <w:r>
              <w:rPr>
                <w:lang w:val="fr-FR"/>
              </w:rPr>
              <w:t>es suivantes pour l'exp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56 </w:t>
            </w:r>
            <w:r>
              <w:rPr>
                <w:noProof/>
                <w:sz w:val="16"/>
              </w:rPr>
              <w:br/>
            </w:r>
            <w:r>
              <w:rPr>
                <w:noProof/>
                <w:sz w:val="2"/>
              </w:rPr>
              <w:t>241e7534-7d1c-4f4f-883b-1c3d05777ae4</w:t>
            </w:r>
          </w:p>
        </w:tc>
        <w:tc>
          <w:tcPr>
            <w:tcW w:w="7407" w:type="dxa"/>
            <w:shd w:val="clear" w:color="auto" w:fill="F2F2F2" w:themeFill="background1" w:themeFillShade="F2"/>
          </w:tcPr>
          <w:p w:rsidR="00000000" w:rsidRDefault="00785B4E">
            <w:pPr>
              <w:rPr>
                <w:noProof/>
              </w:rPr>
            </w:pPr>
            <w:r>
              <w:rPr>
                <w:rStyle w:val="mqInternal"/>
                <w:noProof/>
              </w:rPr>
              <w:t>[1}</w:t>
            </w:r>
            <w:r>
              <w:rPr>
                <w:noProof/>
              </w:rPr>
              <w:t>Call-to-Action Name</w:t>
            </w:r>
            <w:r>
              <w:rPr>
                <w:rStyle w:val="mqInternal"/>
                <w:noProof/>
              </w:rPr>
              <w:t>{2]</w:t>
            </w:r>
            <w:r>
              <w:rPr>
                <w:noProof/>
              </w:rPr>
              <w:t xml:space="preserve"> - The nam</w:t>
            </w:r>
            <w:r>
              <w:rPr>
                <w:noProof/>
              </w:rPr>
              <w:t>e of the component (name is assigned when the component is added to the experience)</w:t>
            </w:r>
          </w:p>
        </w:tc>
        <w:tc>
          <w:tcPr>
            <w:tcW w:w="7407" w:type="dxa"/>
          </w:tcPr>
          <w:p w:rsidR="00000000" w:rsidRDefault="00785B4E">
            <w:pPr>
              <w:rPr>
                <w:lang w:val="fr-FR"/>
              </w:rPr>
            </w:pPr>
            <w:r>
              <w:rPr>
                <w:rStyle w:val="mqInternal"/>
                <w:noProof/>
                <w:lang w:val="fr-FR"/>
              </w:rPr>
              <w:t>[1}</w:t>
            </w:r>
            <w:r>
              <w:rPr>
                <w:lang w:val="fr-FR"/>
              </w:rPr>
              <w:t xml:space="preserve">Nom de l'appel </w:t>
            </w:r>
            <w:r>
              <w:rPr>
                <w:lang w:val="fr-FR"/>
              </w:rPr>
              <w:t>à</w:t>
            </w:r>
            <w:r>
              <w:rPr>
                <w:lang w:val="fr-FR"/>
              </w:rPr>
              <w:t xml:space="preserve"> l'action</w:t>
            </w:r>
            <w:r>
              <w:rPr>
                <w:rStyle w:val="mqInternal"/>
                <w:noProof/>
                <w:lang w:val="fr-FR"/>
              </w:rPr>
              <w:t>{2]</w:t>
            </w:r>
            <w:r>
              <w:rPr>
                <w:lang w:val="fr-FR"/>
              </w:rPr>
              <w:t> : nom du composant (le nom est attribu</w:t>
            </w:r>
            <w:r>
              <w:rPr>
                <w:lang w:val="fr-FR"/>
              </w:rPr>
              <w:t>é</w:t>
            </w:r>
            <w:r>
              <w:rPr>
                <w:lang w:val="fr-FR"/>
              </w:rPr>
              <w:t xml:space="preserve"> lorsque le composant est ajout</w:t>
            </w:r>
            <w:r>
              <w:rPr>
                <w:lang w:val="fr-FR"/>
              </w:rPr>
              <w:t>é</w:t>
            </w:r>
            <w:r>
              <w:rPr>
                <w:lang w:val="fr-FR"/>
              </w:rPr>
              <w:t xml:space="preserve">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e466682d-72e1-4d74-a822-3d6d6e7d4e94</w:t>
            </w:r>
          </w:p>
        </w:tc>
        <w:tc>
          <w:tcPr>
            <w:tcW w:w="7407" w:type="dxa"/>
            <w:shd w:val="clear" w:color="auto" w:fill="F2F2F2" w:themeFill="background1" w:themeFillShade="F2"/>
          </w:tcPr>
          <w:p w:rsidR="00000000" w:rsidRDefault="00785B4E">
            <w:pPr>
              <w:rPr>
                <w:noProof/>
              </w:rPr>
            </w:pPr>
            <w:r>
              <w:rPr>
                <w:rStyle w:val="mqInternal"/>
                <w:noProof/>
              </w:rPr>
              <w:t>[1}</w:t>
            </w:r>
            <w:r>
              <w:rPr>
                <w:noProof/>
              </w:rPr>
              <w:t>Updated</w:t>
            </w:r>
            <w:r>
              <w:rPr>
                <w:rStyle w:val="mqInternal"/>
                <w:noProof/>
              </w:rPr>
              <w:t>{2]</w:t>
            </w:r>
            <w:r>
              <w:rPr>
                <w:noProof/>
              </w:rPr>
              <w:t xml:space="preserve"> - The last updated date and time for the component</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w:t>
            </w:r>
            <w:r>
              <w:rPr>
                <w:rStyle w:val="mqInternal"/>
                <w:noProof/>
                <w:lang w:val="fr-FR"/>
              </w:rPr>
              <w:t>{2]</w:t>
            </w:r>
            <w:r>
              <w:rPr>
                <w:lang w:val="fr-FR"/>
              </w:rPr>
              <w:t xml:space="preserve"> - Date et heure de la derni</w:t>
            </w:r>
            <w:r>
              <w:rPr>
                <w:lang w:val="fr-FR"/>
              </w:rPr>
              <w:t>è</w:t>
            </w:r>
            <w:r>
              <w:rPr>
                <w:lang w:val="fr-FR"/>
              </w:rPr>
              <w:t xml:space="preserve">re mise </w:t>
            </w:r>
            <w:r>
              <w:rPr>
                <w:lang w:val="fr-FR"/>
              </w:rPr>
              <w:t>à</w:t>
            </w:r>
            <w:r>
              <w:rPr>
                <w:lang w:val="fr-FR"/>
              </w:rPr>
              <w:t xml:space="preserve"> jour du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60c0b40e-19e6-48b0-a2e7-7751438f9e5c</w:t>
            </w:r>
          </w:p>
        </w:tc>
        <w:tc>
          <w:tcPr>
            <w:tcW w:w="7407" w:type="dxa"/>
            <w:shd w:val="clear" w:color="auto" w:fill="F2F2F2" w:themeFill="background1" w:themeFillShade="F2"/>
          </w:tcPr>
          <w:p w:rsidR="00000000" w:rsidRDefault="00785B4E">
            <w:pPr>
              <w:rPr>
                <w:noProof/>
              </w:rPr>
            </w:pPr>
            <w:r>
              <w:rPr>
                <w:rStyle w:val="mqInternal"/>
                <w:noProof/>
              </w:rPr>
              <w:t>[1}</w:t>
            </w:r>
            <w:r>
              <w:rPr>
                <w:noProof/>
              </w:rPr>
              <w:t>Type</w:t>
            </w:r>
            <w:r>
              <w:rPr>
                <w:rStyle w:val="mqInternal"/>
                <w:noProof/>
              </w:rPr>
              <w:t>{2]</w:t>
            </w:r>
            <w:r>
              <w:rPr>
                <w:noProof/>
              </w:rPr>
              <w:t xml:space="preserve"> - Type of interaction (HTML companion components are indicated with a (</w:t>
            </w:r>
            <w:r>
              <w:rPr>
                <w:rStyle w:val="mqInternal"/>
                <w:noProof/>
              </w:rPr>
              <w:t>[3]</w:t>
            </w:r>
            <w:r>
              <w:rPr>
                <w:noProof/>
              </w:rPr>
              <w:t>) icon</w:t>
            </w:r>
          </w:p>
        </w:tc>
        <w:tc>
          <w:tcPr>
            <w:tcW w:w="7407" w:type="dxa"/>
          </w:tcPr>
          <w:p w:rsidR="00000000" w:rsidRDefault="00785B4E">
            <w:pPr>
              <w:rPr>
                <w:lang w:val="fr-FR"/>
              </w:rPr>
            </w:pPr>
            <w:r>
              <w:rPr>
                <w:rStyle w:val="mqInternal"/>
                <w:noProof/>
                <w:lang w:val="fr-FR"/>
              </w:rPr>
              <w:t>[1}</w:t>
            </w:r>
            <w:r>
              <w:rPr>
                <w:lang w:val="fr-FR"/>
              </w:rPr>
              <w:t>Type</w:t>
            </w:r>
            <w:r>
              <w:rPr>
                <w:rStyle w:val="mqInternal"/>
                <w:noProof/>
                <w:lang w:val="fr-FR"/>
              </w:rPr>
              <w:t>{2]</w:t>
            </w:r>
            <w:r>
              <w:rPr>
                <w:lang w:val="fr-FR"/>
              </w:rPr>
              <w:t xml:space="preserve"> - Type d'interaction (les composants associ</w:t>
            </w:r>
            <w:r>
              <w:rPr>
                <w:lang w:val="fr-FR"/>
              </w:rPr>
              <w:t>é</w:t>
            </w:r>
            <w:r>
              <w:rPr>
                <w:lang w:val="fr-FR"/>
              </w:rPr>
              <w:t>s HTML sont indiqu</w:t>
            </w:r>
            <w:r>
              <w:rPr>
                <w:lang w:val="fr-FR"/>
              </w:rPr>
              <w:t>é</w:t>
            </w:r>
            <w:r>
              <w:rPr>
                <w:lang w:val="fr-FR"/>
              </w:rPr>
              <w:t>s par une ic</w:t>
            </w:r>
            <w:r>
              <w:rPr>
                <w:lang w:val="fr-FR"/>
              </w:rPr>
              <w:t>ô</w:t>
            </w:r>
            <w:r>
              <w:rPr>
                <w:lang w:val="fr-FR"/>
              </w:rPr>
              <w:t>ne (</w:t>
            </w:r>
            <w:r>
              <w:rPr>
                <w:rStyle w:val="mqInternal"/>
                <w:noProof/>
                <w:lang w:val="fr-FR"/>
              </w:rPr>
              <w:t>[3]</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85b9cda4-42c4-4cce-9f99-46181bedac46</w:t>
            </w:r>
          </w:p>
        </w:tc>
        <w:tc>
          <w:tcPr>
            <w:tcW w:w="7407" w:type="dxa"/>
            <w:shd w:val="clear" w:color="auto" w:fill="F2F2F2" w:themeFill="background1" w:themeFillShade="F2"/>
          </w:tcPr>
          <w:p w:rsidR="00000000" w:rsidRDefault="00785B4E">
            <w:pPr>
              <w:rPr>
                <w:noProof/>
              </w:rPr>
            </w:pPr>
            <w:r>
              <w:rPr>
                <w:rStyle w:val="mqInternal"/>
                <w:noProof/>
              </w:rPr>
              <w:t>[1}</w:t>
            </w:r>
            <w:r>
              <w:rPr>
                <w:noProof/>
              </w:rPr>
              <w:t>Impressions</w:t>
            </w:r>
            <w:r>
              <w:rPr>
                <w:rStyle w:val="mqInternal"/>
                <w:noProof/>
              </w:rPr>
              <w:t>{2]</w:t>
            </w:r>
            <w:r>
              <w:rPr>
                <w:noProof/>
              </w:rPr>
              <w:t xml:space="preserve"> - The number of times the component was displayed</w:t>
            </w:r>
          </w:p>
        </w:tc>
        <w:tc>
          <w:tcPr>
            <w:tcW w:w="7407" w:type="dxa"/>
          </w:tcPr>
          <w:p w:rsidR="00000000" w:rsidRDefault="00785B4E">
            <w:pPr>
              <w:rPr>
                <w:lang w:val="fr-FR"/>
              </w:rPr>
            </w:pPr>
            <w:r>
              <w:rPr>
                <w:rStyle w:val="mqInternal"/>
                <w:noProof/>
                <w:lang w:val="fr-FR"/>
              </w:rPr>
              <w:t>[1}</w:t>
            </w:r>
            <w:r>
              <w:rPr>
                <w:lang w:val="fr-FR"/>
              </w:rPr>
              <w:t>Impressions</w:t>
            </w:r>
            <w:r>
              <w:rPr>
                <w:rStyle w:val="mqInternal"/>
                <w:noProof/>
                <w:lang w:val="fr-FR"/>
              </w:rPr>
              <w:t>{2]</w:t>
            </w:r>
            <w:r>
              <w:rPr>
                <w:lang w:val="fr-FR"/>
              </w:rPr>
              <w:t xml:space="preserve"> - Nombre de fois o</w:t>
            </w:r>
            <w:r>
              <w:rPr>
                <w:lang w:val="fr-FR"/>
              </w:rPr>
              <w:t>ù</w:t>
            </w:r>
            <w:r>
              <w:rPr>
                <w:lang w:val="fr-FR"/>
              </w:rPr>
              <w:t xml:space="preserve"> le composant a </w:t>
            </w:r>
            <w:r>
              <w:rPr>
                <w:lang w:val="fr-FR"/>
              </w:rPr>
              <w:t>é</w:t>
            </w:r>
            <w:r>
              <w:rPr>
                <w:lang w:val="fr-FR"/>
              </w:rPr>
              <w:t>t</w:t>
            </w:r>
            <w:r>
              <w:rPr>
                <w:lang w:val="fr-FR"/>
              </w:rPr>
              <w:t>é</w:t>
            </w:r>
            <w:r>
              <w:rPr>
                <w:lang w:val="fr-FR"/>
              </w:rPr>
              <w:t xml:space="preserve"> affich</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3859f9e8-13ba-41c4-8714-0ad9dc480a32</w:t>
            </w:r>
          </w:p>
        </w:tc>
        <w:tc>
          <w:tcPr>
            <w:tcW w:w="7407" w:type="dxa"/>
            <w:shd w:val="clear" w:color="auto" w:fill="F2F2F2" w:themeFill="background1" w:themeFillShade="F2"/>
          </w:tcPr>
          <w:p w:rsidR="00000000" w:rsidRDefault="00785B4E">
            <w:pPr>
              <w:rPr>
                <w:noProof/>
              </w:rPr>
            </w:pPr>
            <w:r>
              <w:rPr>
                <w:rStyle w:val="mqInternal"/>
                <w:noProof/>
              </w:rPr>
              <w:t>[1}</w:t>
            </w:r>
            <w:r>
              <w:rPr>
                <w:noProof/>
              </w:rPr>
              <w:t>Form Conversions</w:t>
            </w:r>
            <w:r>
              <w:rPr>
                <w:rStyle w:val="mqInternal"/>
                <w:noProof/>
              </w:rPr>
              <w:t>{2]</w:t>
            </w:r>
            <w:r>
              <w:rPr>
                <w:noProof/>
              </w:rPr>
              <w:t xml:space="preserve"> - The number of times a form was submitted or a URL within a custom HTML component was clicked</w:t>
            </w:r>
          </w:p>
        </w:tc>
        <w:tc>
          <w:tcPr>
            <w:tcW w:w="7407" w:type="dxa"/>
          </w:tcPr>
          <w:p w:rsidR="00000000" w:rsidRDefault="00785B4E">
            <w:pPr>
              <w:rPr>
                <w:lang w:val="fr-FR"/>
              </w:rPr>
            </w:pPr>
            <w:r>
              <w:rPr>
                <w:rStyle w:val="mqInternal"/>
                <w:noProof/>
                <w:lang w:val="fr-FR"/>
              </w:rPr>
              <w:t>[1}</w:t>
            </w:r>
            <w:r>
              <w:rPr>
                <w:lang w:val="fr-FR"/>
              </w:rPr>
              <w:t>Conversions de formulaire</w:t>
            </w:r>
            <w:r>
              <w:rPr>
                <w:rStyle w:val="mqInternal"/>
                <w:noProof/>
                <w:lang w:val="fr-FR"/>
              </w:rPr>
              <w:t>{2]</w:t>
            </w:r>
            <w:r>
              <w:rPr>
                <w:lang w:val="fr-FR"/>
              </w:rPr>
              <w:t xml:space="preserve"> - Nombre de fois o</w:t>
            </w:r>
            <w:r>
              <w:rPr>
                <w:lang w:val="fr-FR"/>
              </w:rPr>
              <w:t>ù</w:t>
            </w:r>
            <w:r>
              <w:rPr>
                <w:lang w:val="fr-FR"/>
              </w:rPr>
              <w:t xml:space="preserve"> un formulaire a </w:t>
            </w:r>
            <w:r>
              <w:rPr>
                <w:lang w:val="fr-FR"/>
              </w:rPr>
              <w:t>é</w:t>
            </w:r>
            <w:r>
              <w:rPr>
                <w:lang w:val="fr-FR"/>
              </w:rPr>
              <w:t>t</w:t>
            </w:r>
            <w:r>
              <w:rPr>
                <w:lang w:val="fr-FR"/>
              </w:rPr>
              <w:t>é</w:t>
            </w:r>
            <w:r>
              <w:rPr>
                <w:lang w:val="fr-FR"/>
              </w:rPr>
              <w:t xml:space="preserve"> soumis ou une URL dans un composant HTML personnalis</w:t>
            </w:r>
            <w:r>
              <w:rPr>
                <w:lang w:val="fr-FR"/>
              </w:rPr>
              <w:t>é</w:t>
            </w:r>
            <w:r>
              <w:rPr>
                <w:lang w:val="fr-FR"/>
              </w:rPr>
              <w:t xml:space="preserve"> a </w:t>
            </w:r>
            <w:r>
              <w:rPr>
                <w:lang w:val="fr-FR"/>
              </w:rPr>
              <w:t>é</w:t>
            </w:r>
            <w:r>
              <w:rPr>
                <w:lang w:val="fr-FR"/>
              </w:rPr>
              <w:t>t</w:t>
            </w:r>
            <w:r>
              <w:rPr>
                <w:lang w:val="fr-FR"/>
              </w:rPr>
              <w:t>é</w:t>
            </w:r>
            <w:r>
              <w:rPr>
                <w:lang w:val="fr-FR"/>
              </w:rPr>
              <w:t xml:space="preserve">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9de76e2e-51bc-4878-9684-8fc76cf57f8e</w:t>
            </w:r>
          </w:p>
        </w:tc>
        <w:tc>
          <w:tcPr>
            <w:tcW w:w="7407" w:type="dxa"/>
            <w:shd w:val="clear" w:color="auto" w:fill="F2F2F2" w:themeFill="background1" w:themeFillShade="F2"/>
          </w:tcPr>
          <w:p w:rsidR="00000000" w:rsidRDefault="00785B4E">
            <w:pPr>
              <w:rPr>
                <w:noProof/>
              </w:rPr>
            </w:pPr>
            <w:r>
              <w:rPr>
                <w:rStyle w:val="mqInternal"/>
                <w:noProof/>
              </w:rPr>
              <w:t>[1}</w:t>
            </w:r>
            <w:r>
              <w:rPr>
                <w:noProof/>
              </w:rPr>
              <w:t>Form Conversion Rate (%)</w:t>
            </w:r>
            <w:r>
              <w:rPr>
                <w:rStyle w:val="mqInternal"/>
                <w:noProof/>
              </w:rPr>
              <w:t>{2]</w:t>
            </w:r>
            <w:r>
              <w:rPr>
                <w:noProof/>
              </w:rPr>
              <w:t xml:space="preserve"> - The percentage of viewers that submitted a form (Form Conversions divided by Impressions)</w:t>
            </w:r>
          </w:p>
        </w:tc>
        <w:tc>
          <w:tcPr>
            <w:tcW w:w="7407" w:type="dxa"/>
          </w:tcPr>
          <w:p w:rsidR="00000000" w:rsidRDefault="00785B4E">
            <w:pPr>
              <w:rPr>
                <w:lang w:val="fr-FR"/>
              </w:rPr>
            </w:pPr>
            <w:r>
              <w:rPr>
                <w:rStyle w:val="mqInternal"/>
                <w:noProof/>
                <w:lang w:val="fr-FR"/>
              </w:rPr>
              <w:t>[1}</w:t>
            </w:r>
            <w:r>
              <w:rPr>
                <w:lang w:val="fr-FR"/>
              </w:rPr>
              <w:t>Taux de conversio</w:t>
            </w:r>
            <w:r>
              <w:rPr>
                <w:lang w:val="fr-FR"/>
              </w:rPr>
              <w:t>n de formulaires ( %)</w:t>
            </w:r>
            <w:r>
              <w:rPr>
                <w:rStyle w:val="mqInternal"/>
                <w:noProof/>
                <w:lang w:val="fr-FR"/>
              </w:rPr>
              <w:t>{2]</w:t>
            </w:r>
            <w:r>
              <w:rPr>
                <w:lang w:val="fr-FR"/>
              </w:rPr>
              <w:t xml:space="preserve"> - Pourcentage de t</w:t>
            </w:r>
            <w:r>
              <w:rPr>
                <w:lang w:val="fr-FR"/>
              </w:rPr>
              <w:t>é</w:t>
            </w:r>
            <w:r>
              <w:rPr>
                <w:lang w:val="fr-FR"/>
              </w:rPr>
              <w:t>l</w:t>
            </w:r>
            <w:r>
              <w:rPr>
                <w:lang w:val="fr-FR"/>
              </w:rPr>
              <w:t>é</w:t>
            </w:r>
            <w:r>
              <w:rPr>
                <w:lang w:val="fr-FR"/>
              </w:rPr>
              <w:t>spectateurs qui ont soumis un formulaire (conversions de formulaires divis</w:t>
            </w:r>
            <w:r>
              <w:rPr>
                <w:lang w:val="fr-FR"/>
              </w:rPr>
              <w:t>é</w:t>
            </w:r>
            <w:r>
              <w:rPr>
                <w:lang w:val="fr-FR"/>
              </w:rPr>
              <w:t xml:space="preserve"> par Impressions)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15d333b3-35c6-4885-af6c-ae48c7d70720</w:t>
            </w:r>
          </w:p>
        </w:tc>
        <w:tc>
          <w:tcPr>
            <w:tcW w:w="7407" w:type="dxa"/>
            <w:shd w:val="clear" w:color="auto" w:fill="F2F2F2" w:themeFill="background1" w:themeFillShade="F2"/>
          </w:tcPr>
          <w:p w:rsidR="00000000" w:rsidRDefault="00785B4E">
            <w:pPr>
              <w:rPr>
                <w:noProof/>
              </w:rPr>
            </w:pPr>
            <w:r>
              <w:rPr>
                <w:noProof/>
              </w:rPr>
              <w:t>form conversion analytics</w:t>
            </w:r>
          </w:p>
        </w:tc>
        <w:tc>
          <w:tcPr>
            <w:tcW w:w="7407" w:type="dxa"/>
          </w:tcPr>
          <w:p w:rsidR="00000000" w:rsidRDefault="00785B4E">
            <w:pPr>
              <w:rPr>
                <w:lang w:val="fr-FR"/>
              </w:rPr>
            </w:pPr>
            <w:r>
              <w:rPr>
                <w:lang w:val="fr-FR"/>
              </w:rPr>
              <w:t>analyse de conversion de formulaires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creating-custom-themes-page-experiences.html</w:t>
            </w:r>
          </w:p>
          <w:p w:rsidR="00000000" w:rsidRDefault="00785B4E">
            <w:pPr>
              <w:jc w:val="center"/>
              <w:rPr>
                <w:b/>
                <w:noProof/>
              </w:rPr>
            </w:pPr>
            <w:r>
              <w:rPr>
                <w:b/>
                <w:noProof/>
              </w:rPr>
              <w:t>MQ971010 0a51a586-dbc3-46aa-bc7f-ab4c99ba584d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872367d8-169d-4765-ba25-f01916153abe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6f46a866-fea2-4bd9-86a9-230a7e7ae727</w:t>
            </w:r>
          </w:p>
        </w:tc>
        <w:tc>
          <w:tcPr>
            <w:tcW w:w="7407" w:type="dxa"/>
            <w:shd w:val="clear" w:color="auto" w:fill="F2F2F2" w:themeFill="background1" w:themeFillShade="F2"/>
          </w:tcPr>
          <w:p w:rsidR="00000000" w:rsidRDefault="00785B4E">
            <w:pPr>
              <w:rPr>
                <w:noProof/>
              </w:rPr>
            </w:pPr>
            <w:r>
              <w:rPr>
                <w:noProof/>
              </w:rPr>
              <w:t>Creating Custom Themes for In-Page Experiences parent:</w:t>
            </w:r>
          </w:p>
        </w:tc>
        <w:tc>
          <w:tcPr>
            <w:tcW w:w="7407" w:type="dxa"/>
          </w:tcPr>
          <w:p w:rsidR="00000000" w:rsidRDefault="00785B4E">
            <w:pPr>
              <w:rPr>
                <w:lang w:val="fr-FR"/>
              </w:rPr>
            </w:pPr>
            <w:r>
              <w:rPr>
                <w:lang w:val="fr-FR"/>
              </w:rPr>
              <w:t>Cr</w:t>
            </w:r>
            <w:r>
              <w:rPr>
                <w:lang w:val="fr-FR"/>
              </w:rPr>
              <w:t>é</w:t>
            </w:r>
            <w:r>
              <w:rPr>
                <w:lang w:val="fr-FR"/>
              </w:rPr>
              <w:t>ati</w:t>
            </w:r>
            <w:r>
              <w:rPr>
                <w:lang w:val="fr-FR"/>
              </w:rPr>
              <w:t>on de th</w:t>
            </w:r>
            <w:r>
              <w:rPr>
                <w:lang w:val="fr-FR"/>
              </w:rPr>
              <w:t>è</w:t>
            </w:r>
            <w:r>
              <w:rPr>
                <w:lang w:val="fr-FR"/>
              </w:rPr>
              <w:t>mes personnalis</w:t>
            </w:r>
            <w:r>
              <w:rPr>
                <w:lang w:val="fr-FR"/>
              </w:rPr>
              <w:t>é</w:t>
            </w:r>
            <w:r>
              <w:rPr>
                <w:lang w:val="fr-FR"/>
              </w:rPr>
              <w:t>s pour les exp</w:t>
            </w:r>
            <w:r>
              <w:rPr>
                <w:lang w:val="fr-FR"/>
              </w:rPr>
              <w:t>é</w:t>
            </w:r>
            <w:r>
              <w:rPr>
                <w:lang w:val="fr-FR"/>
              </w:rPr>
              <w:t>riences sur la page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1db4c3d9-38eb-49f0-890d-2693a9538ce7</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aa8dd309-5f18-4adb-ae0a-3fcf6c9accb9</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614cd6df-e831-4f8a-a2fb-939c5973d799</w:t>
            </w:r>
          </w:p>
        </w:tc>
        <w:tc>
          <w:tcPr>
            <w:tcW w:w="7407" w:type="dxa"/>
            <w:shd w:val="clear" w:color="auto" w:fill="F2F2F2" w:themeFill="background1" w:themeFillShade="F2"/>
          </w:tcPr>
          <w:p w:rsidR="00000000" w:rsidRDefault="00785B4E">
            <w:pPr>
              <w:rPr>
                <w:noProof/>
              </w:rPr>
            </w:pPr>
            <w:r>
              <w:rPr>
                <w:noProof/>
              </w:rPr>
              <w:t>Creating Custom Themes for In-Page Experiences</w:t>
            </w:r>
          </w:p>
        </w:tc>
        <w:tc>
          <w:tcPr>
            <w:tcW w:w="7407" w:type="dxa"/>
          </w:tcPr>
          <w:p w:rsidR="00000000" w:rsidRDefault="00785B4E">
            <w:pPr>
              <w:rPr>
                <w:lang w:val="fr-FR"/>
              </w:rPr>
            </w:pPr>
            <w:r>
              <w:rPr>
                <w:lang w:val="fr-FR"/>
              </w:rPr>
              <w:t>Cr</w:t>
            </w:r>
            <w:r>
              <w:rPr>
                <w:lang w:val="fr-FR"/>
              </w:rPr>
              <w:t>é</w:t>
            </w:r>
            <w:r>
              <w:rPr>
                <w:lang w:val="fr-FR"/>
              </w:rPr>
              <w:t>ation de th</w:t>
            </w:r>
            <w:r>
              <w:rPr>
                <w:lang w:val="fr-FR"/>
              </w:rPr>
              <w:t>è</w:t>
            </w:r>
            <w:r>
              <w:rPr>
                <w:lang w:val="fr-FR"/>
              </w:rPr>
              <w:t>mes personnalis</w:t>
            </w:r>
            <w:r>
              <w:rPr>
                <w:lang w:val="fr-FR"/>
              </w:rPr>
              <w:t>é</w:t>
            </w:r>
            <w:r>
              <w:rPr>
                <w:lang w:val="fr-FR"/>
              </w:rPr>
              <w:t>s pour les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14169b9f-33e8-48c1-b5ce-271f3d7506f7</w:t>
            </w:r>
          </w:p>
        </w:tc>
        <w:tc>
          <w:tcPr>
            <w:tcW w:w="7407" w:type="dxa"/>
            <w:shd w:val="clear" w:color="auto" w:fill="F2F2F2" w:themeFill="background1" w:themeFillShade="F2"/>
          </w:tcPr>
          <w:p w:rsidR="00000000" w:rsidRDefault="00785B4E">
            <w:pPr>
              <w:rPr>
                <w:noProof/>
              </w:rPr>
            </w:pPr>
            <w:r>
              <w:rPr>
                <w:noProof/>
              </w:rPr>
              <w:t>In this topic you will learn how to create custom themes for use in Gallery In-Page Experiences.</w:t>
            </w:r>
          </w:p>
        </w:tc>
        <w:tc>
          <w:tcPr>
            <w:tcW w:w="7407" w:type="dxa"/>
          </w:tcPr>
          <w:p w:rsidR="00000000" w:rsidRDefault="00785B4E">
            <w:pPr>
              <w:rPr>
                <w:lang w:val="fr-FR"/>
              </w:rPr>
            </w:pPr>
            <w:r>
              <w:rPr>
                <w:lang w:val="fr-FR"/>
              </w:rPr>
              <w:t>Dans cette rubrique, vous apprendrez comment cr</w:t>
            </w:r>
            <w:r>
              <w:rPr>
                <w:lang w:val="fr-FR"/>
              </w:rPr>
              <w:t>é</w:t>
            </w:r>
            <w:r>
              <w:rPr>
                <w:lang w:val="fr-FR"/>
              </w:rPr>
              <w:t>er des th</w:t>
            </w:r>
            <w:r>
              <w:rPr>
                <w:lang w:val="fr-FR"/>
              </w:rPr>
              <w:t>è</w:t>
            </w:r>
            <w:r>
              <w:rPr>
                <w:lang w:val="fr-FR"/>
              </w:rPr>
              <w:t>mes personnalis</w:t>
            </w:r>
            <w:r>
              <w:rPr>
                <w:lang w:val="fr-FR"/>
              </w:rPr>
              <w:t>é</w:t>
            </w:r>
            <w:r>
              <w:rPr>
                <w:lang w:val="fr-FR"/>
              </w:rPr>
              <w:t xml:space="preserve">s </w:t>
            </w:r>
            <w:r>
              <w:rPr>
                <w:lang w:val="fr-FR"/>
              </w:rPr>
              <w:t>à</w:t>
            </w:r>
            <w:r>
              <w:rPr>
                <w:lang w:val="fr-FR"/>
              </w:rPr>
              <w:t xml:space="preserve"> utiliser dans la galerie Exp</w:t>
            </w:r>
            <w:r>
              <w:rPr>
                <w:lang w:val="fr-FR"/>
              </w:rPr>
              <w:t>é</w:t>
            </w:r>
            <w:r>
              <w:rPr>
                <w:lang w:val="fr-FR"/>
              </w:rPr>
              <w:t>riences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54c8e975-791c-4e4b-a719-bc</w:t>
            </w:r>
            <w:r>
              <w:rPr>
                <w:noProof/>
                <w:sz w:val="2"/>
              </w:rPr>
              <w:t>bccf01db5e</w:t>
            </w:r>
          </w:p>
        </w:tc>
        <w:tc>
          <w:tcPr>
            <w:tcW w:w="7407" w:type="dxa"/>
            <w:shd w:val="clear" w:color="auto" w:fill="F2F2F2" w:themeFill="background1" w:themeFillShade="F2"/>
          </w:tcPr>
          <w:p w:rsidR="00000000" w:rsidRDefault="00785B4E">
            <w:pPr>
              <w:rPr>
                <w:noProof/>
              </w:rPr>
            </w:pPr>
            <w:r>
              <w:rPr>
                <w:noProof/>
              </w:rPr>
              <w:t xml:space="preserve">Themes provide a pre-defined set of colors and fonts which can be used to quickly style </w:t>
            </w:r>
            <w:r>
              <w:rPr>
                <w:rStyle w:val="mqInternal"/>
                <w:noProof/>
              </w:rPr>
              <w:t>[1}</w:t>
            </w:r>
            <w:r>
              <w:rPr>
                <w:noProof/>
              </w:rPr>
              <w:t>In-Page Experiences</w:t>
            </w:r>
            <w:r>
              <w:rPr>
                <w:rStyle w:val="mqInternal"/>
                <w:noProof/>
              </w:rPr>
              <w:t>{2]</w:t>
            </w:r>
            <w:r>
              <w:rPr>
                <w:noProof/>
              </w:rPr>
              <w:t>.</w:t>
            </w:r>
          </w:p>
        </w:tc>
        <w:tc>
          <w:tcPr>
            <w:tcW w:w="7407" w:type="dxa"/>
          </w:tcPr>
          <w:p w:rsidR="00000000" w:rsidRDefault="00785B4E">
            <w:pPr>
              <w:rPr>
                <w:lang w:val="fr-FR"/>
              </w:rPr>
            </w:pPr>
            <w:r>
              <w:rPr>
                <w:lang w:val="fr-FR"/>
              </w:rPr>
              <w:t>Les th</w:t>
            </w:r>
            <w:r>
              <w:rPr>
                <w:lang w:val="fr-FR"/>
              </w:rPr>
              <w:t>è</w:t>
            </w:r>
            <w:r>
              <w:rPr>
                <w:lang w:val="fr-FR"/>
              </w:rPr>
              <w:t>mes fournissent un ensemble pr</w:t>
            </w:r>
            <w:r>
              <w:rPr>
                <w:lang w:val="fr-FR"/>
              </w:rPr>
              <w:t>é</w:t>
            </w:r>
            <w:r>
              <w:rPr>
                <w:lang w:val="fr-FR"/>
              </w:rPr>
              <w:t>d</w:t>
            </w:r>
            <w:r>
              <w:rPr>
                <w:lang w:val="fr-FR"/>
              </w:rPr>
              <w:t>é</w:t>
            </w:r>
            <w:r>
              <w:rPr>
                <w:lang w:val="fr-FR"/>
              </w:rPr>
              <w:t xml:space="preserve">fini de couleurs et de polices qui peuvent </w:t>
            </w:r>
            <w:r>
              <w:rPr>
                <w:lang w:val="fr-FR"/>
              </w:rPr>
              <w:t>ê</w:t>
            </w:r>
            <w:r>
              <w:rPr>
                <w:lang w:val="fr-FR"/>
              </w:rPr>
              <w:t>tre utilis</w:t>
            </w:r>
            <w:r>
              <w:rPr>
                <w:lang w:val="fr-FR"/>
              </w:rPr>
              <w:t>é</w:t>
            </w:r>
            <w:r>
              <w:rPr>
                <w:lang w:val="fr-FR"/>
              </w:rPr>
              <w:t xml:space="preserve">s pour styliser rapidement les </w:t>
            </w:r>
            <w:r>
              <w:rPr>
                <w:rStyle w:val="mqInternal"/>
                <w:noProof/>
                <w:lang w:val="fr-FR"/>
              </w:rPr>
              <w:t>[1}</w:t>
            </w:r>
            <w:r>
              <w:rPr>
                <w:lang w:val="fr-FR"/>
              </w:rPr>
              <w:t>e</w:t>
            </w:r>
            <w:r>
              <w:rPr>
                <w:lang w:val="fr-FR"/>
              </w:rPr>
              <w:t>xp</w:t>
            </w:r>
            <w:r>
              <w:rPr>
                <w:lang w:val="fr-FR"/>
              </w:rPr>
              <w:t>é</w:t>
            </w:r>
            <w:r>
              <w:rPr>
                <w:lang w:val="fr-FR"/>
              </w:rPr>
              <w:t>riences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1f2db668-c6f4-4bb5-bb32-3982b84d99d1</w:t>
            </w:r>
          </w:p>
        </w:tc>
        <w:tc>
          <w:tcPr>
            <w:tcW w:w="7407" w:type="dxa"/>
            <w:shd w:val="clear" w:color="auto" w:fill="F2F2F2" w:themeFill="background1" w:themeFillShade="F2"/>
          </w:tcPr>
          <w:p w:rsidR="00000000" w:rsidRDefault="00785B4E">
            <w:pPr>
              <w:rPr>
                <w:noProof/>
              </w:rPr>
            </w:pPr>
            <w:r>
              <w:rPr>
                <w:noProof/>
              </w:rPr>
              <w:t>Gallery provides a set of default themes but you can also create your own, custom themes.</w:t>
            </w:r>
          </w:p>
        </w:tc>
        <w:tc>
          <w:tcPr>
            <w:tcW w:w="7407" w:type="dxa"/>
          </w:tcPr>
          <w:p w:rsidR="00000000" w:rsidRDefault="00785B4E">
            <w:pPr>
              <w:rPr>
                <w:lang w:val="fr-FR"/>
              </w:rPr>
            </w:pPr>
            <w:r>
              <w:rPr>
                <w:lang w:val="fr-FR"/>
              </w:rPr>
              <w:t>Gallery fournit un ensemble de th</w:t>
            </w:r>
            <w:r>
              <w:rPr>
                <w:lang w:val="fr-FR"/>
              </w:rPr>
              <w:t>è</w:t>
            </w:r>
            <w:r>
              <w:rPr>
                <w:lang w:val="fr-FR"/>
              </w:rPr>
              <w:t>mes par d</w:t>
            </w:r>
            <w:r>
              <w:rPr>
                <w:lang w:val="fr-FR"/>
              </w:rPr>
              <w:t>é</w:t>
            </w:r>
            <w:r>
              <w:rPr>
                <w:lang w:val="fr-FR"/>
              </w:rPr>
              <w:t xml:space="preserve">faut, mais vous pouvez </w:t>
            </w:r>
            <w:r>
              <w:rPr>
                <w:lang w:val="fr-FR"/>
              </w:rPr>
              <w:t>é</w:t>
            </w:r>
            <w:r>
              <w:rPr>
                <w:lang w:val="fr-FR"/>
              </w:rPr>
              <w:t>galement cr</w:t>
            </w:r>
            <w:r>
              <w:rPr>
                <w:lang w:val="fr-FR"/>
              </w:rPr>
              <w:t>é</w:t>
            </w:r>
            <w:r>
              <w:rPr>
                <w:lang w:val="fr-FR"/>
              </w:rPr>
              <w:t>er vos propres th</w:t>
            </w:r>
            <w:r>
              <w:rPr>
                <w:lang w:val="fr-FR"/>
              </w:rPr>
              <w:t>è</w:t>
            </w:r>
            <w:r>
              <w:rPr>
                <w:lang w:val="fr-FR"/>
              </w:rPr>
              <w:t>mes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a6e542b8-68e5-45b1-be4c-4c0c3b074825</w:t>
            </w:r>
          </w:p>
        </w:tc>
        <w:tc>
          <w:tcPr>
            <w:tcW w:w="7407" w:type="dxa"/>
            <w:shd w:val="clear" w:color="auto" w:fill="F2F2F2" w:themeFill="background1" w:themeFillShade="F2"/>
          </w:tcPr>
          <w:p w:rsidR="00000000" w:rsidRDefault="00785B4E">
            <w:pPr>
              <w:rPr>
                <w:noProof/>
              </w:rPr>
            </w:pPr>
            <w:r>
              <w:rPr>
                <w:noProof/>
              </w:rPr>
              <w:t>Any custom themes that are created are shared across a Video Cloud account.</w:t>
            </w:r>
          </w:p>
        </w:tc>
        <w:tc>
          <w:tcPr>
            <w:tcW w:w="7407" w:type="dxa"/>
          </w:tcPr>
          <w:p w:rsidR="00000000" w:rsidRDefault="00785B4E">
            <w:pPr>
              <w:rPr>
                <w:lang w:val="fr-FR"/>
              </w:rPr>
            </w:pPr>
            <w:r>
              <w:rPr>
                <w:lang w:val="fr-FR"/>
              </w:rPr>
              <w:t>Tous les th</w:t>
            </w:r>
            <w:r>
              <w:rPr>
                <w:lang w:val="fr-FR"/>
              </w:rPr>
              <w:t>è</w:t>
            </w:r>
            <w:r>
              <w:rPr>
                <w:lang w:val="fr-FR"/>
              </w:rPr>
              <w:t>mes personnalis</w:t>
            </w:r>
            <w:r>
              <w:rPr>
                <w:lang w:val="fr-FR"/>
              </w:rPr>
              <w:t>é</w:t>
            </w:r>
            <w:r>
              <w:rPr>
                <w:lang w:val="fr-FR"/>
              </w:rPr>
              <w:t>s cr</w:t>
            </w:r>
            <w:r>
              <w:rPr>
                <w:lang w:val="fr-FR"/>
              </w:rPr>
              <w:t>éé</w:t>
            </w:r>
            <w:r>
              <w:rPr>
                <w:lang w:val="fr-FR"/>
              </w:rPr>
              <w:t>s sont partag</w:t>
            </w:r>
            <w:r>
              <w:rPr>
                <w:lang w:val="fr-FR"/>
              </w:rPr>
              <w:t>é</w:t>
            </w:r>
            <w:r>
              <w:rPr>
                <w:lang w:val="fr-FR"/>
              </w:rPr>
              <w:t>s sur un compte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d330e128-4a46-44e7-b5a9-92ff6e7ca8d8</w:t>
            </w:r>
          </w:p>
        </w:tc>
        <w:tc>
          <w:tcPr>
            <w:tcW w:w="7407" w:type="dxa"/>
            <w:shd w:val="clear" w:color="auto" w:fill="F2F2F2" w:themeFill="background1" w:themeFillShade="F2"/>
          </w:tcPr>
          <w:p w:rsidR="00000000" w:rsidRDefault="00785B4E">
            <w:pPr>
              <w:rPr>
                <w:noProof/>
              </w:rPr>
            </w:pPr>
            <w:r>
              <w:rPr>
                <w:noProof/>
              </w:rPr>
              <w:t>O</w:t>
            </w:r>
            <w:r>
              <w:rPr>
                <w:noProof/>
              </w:rPr>
              <w:t xml:space="preserve">nce a theme is applied to an </w:t>
            </w:r>
            <w:r>
              <w:rPr>
                <w:rStyle w:val="mqInternal"/>
                <w:noProof/>
              </w:rPr>
              <w:t>[1}</w:t>
            </w:r>
            <w:r>
              <w:rPr>
                <w:noProof/>
              </w:rPr>
              <w:t>In-Page Experience</w:t>
            </w:r>
            <w:r>
              <w:rPr>
                <w:rStyle w:val="mqInternal"/>
                <w:noProof/>
              </w:rPr>
              <w:t>{2]</w:t>
            </w:r>
            <w:r>
              <w:rPr>
                <w:noProof/>
              </w:rPr>
              <w:t xml:space="preserve">, you can then use the </w:t>
            </w:r>
            <w:r>
              <w:rPr>
                <w:rStyle w:val="mqInternal"/>
                <w:noProof/>
              </w:rPr>
              <w:t>[3}</w:t>
            </w:r>
            <w:r>
              <w:rPr>
                <w:noProof/>
              </w:rPr>
              <w:t>styling options</w:t>
            </w:r>
            <w:r>
              <w:rPr>
                <w:rStyle w:val="mqInternal"/>
                <w:noProof/>
              </w:rPr>
              <w:t>{4]</w:t>
            </w:r>
            <w:r>
              <w:rPr>
                <w:noProof/>
              </w:rPr>
              <w:t xml:space="preserve"> to further customize the appearance of the experience.</w:t>
            </w:r>
          </w:p>
        </w:tc>
        <w:tc>
          <w:tcPr>
            <w:tcW w:w="7407" w:type="dxa"/>
          </w:tcPr>
          <w:p w:rsidR="00000000" w:rsidRDefault="00785B4E">
            <w:pPr>
              <w:rPr>
                <w:lang w:val="fr-FR"/>
              </w:rPr>
            </w:pPr>
            <w:r>
              <w:rPr>
                <w:lang w:val="fr-FR"/>
              </w:rPr>
              <w:t>Une fois qu'un th</w:t>
            </w:r>
            <w:r>
              <w:rPr>
                <w:lang w:val="fr-FR"/>
              </w:rPr>
              <w:t>è</w:t>
            </w:r>
            <w:r>
              <w:rPr>
                <w:lang w:val="fr-FR"/>
              </w:rPr>
              <w:t>me est appliqu</w:t>
            </w:r>
            <w:r>
              <w:rPr>
                <w:lang w:val="fr-FR"/>
              </w:rPr>
              <w:t>é</w:t>
            </w:r>
            <w:r>
              <w:rPr>
                <w:lang w:val="fr-FR"/>
              </w:rPr>
              <w:t xml:space="preserve"> </w:t>
            </w:r>
            <w:r>
              <w:rPr>
                <w:lang w:val="fr-FR"/>
              </w:rPr>
              <w:t>à</w:t>
            </w:r>
            <w:r>
              <w:rPr>
                <w:lang w:val="fr-FR"/>
              </w:rPr>
              <w:t xml:space="preserve"> une </w:t>
            </w:r>
            <w:r>
              <w:rPr>
                <w:rStyle w:val="mqInternal"/>
                <w:noProof/>
                <w:lang w:val="fr-FR"/>
              </w:rPr>
              <w:t>[1}</w:t>
            </w:r>
            <w:r>
              <w:rPr>
                <w:lang w:val="fr-FR"/>
              </w:rPr>
              <w:t>exp</w:t>
            </w:r>
            <w:r>
              <w:rPr>
                <w:lang w:val="fr-FR"/>
              </w:rPr>
              <w:t>é</w:t>
            </w:r>
            <w:r>
              <w:rPr>
                <w:lang w:val="fr-FR"/>
              </w:rPr>
              <w:t>rience en page</w:t>
            </w:r>
            <w:r>
              <w:rPr>
                <w:rStyle w:val="mqInternal"/>
                <w:noProof/>
                <w:lang w:val="fr-FR"/>
              </w:rPr>
              <w:t>{2]</w:t>
            </w:r>
            <w:r>
              <w:rPr>
                <w:lang w:val="fr-FR"/>
              </w:rPr>
              <w:t xml:space="preserve">, vous pouvez utiliser les </w:t>
            </w:r>
            <w:r>
              <w:rPr>
                <w:rStyle w:val="mqInternal"/>
                <w:noProof/>
                <w:lang w:val="fr-FR"/>
              </w:rPr>
              <w:t>[3}</w:t>
            </w:r>
            <w:r>
              <w:rPr>
                <w:lang w:val="fr-FR"/>
              </w:rPr>
              <w:t>options d</w:t>
            </w:r>
            <w:r>
              <w:rPr>
                <w:lang w:val="fr-FR"/>
              </w:rPr>
              <w:t>e style</w:t>
            </w:r>
            <w:r>
              <w:rPr>
                <w:rStyle w:val="mqInternal"/>
                <w:noProof/>
                <w:lang w:val="fr-FR"/>
              </w:rPr>
              <w:t>{4]</w:t>
            </w:r>
            <w:r>
              <w:rPr>
                <w:lang w:val="fr-FR"/>
              </w:rPr>
              <w:t xml:space="preserve"> pour personnaliser davantage l'apparence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5e05df40-f247-4c0a-9ea5-bf09efae453f</w:t>
            </w:r>
          </w:p>
        </w:tc>
        <w:tc>
          <w:tcPr>
            <w:tcW w:w="7407" w:type="dxa"/>
            <w:shd w:val="clear" w:color="auto" w:fill="F2F2F2" w:themeFill="background1" w:themeFillShade="F2"/>
          </w:tcPr>
          <w:p w:rsidR="00000000" w:rsidRDefault="00785B4E">
            <w:pPr>
              <w:rPr>
                <w:noProof/>
              </w:rPr>
            </w:pPr>
            <w:r>
              <w:rPr>
                <w:noProof/>
              </w:rPr>
              <w:t>Creating a custom theme</w:t>
            </w:r>
          </w:p>
        </w:tc>
        <w:tc>
          <w:tcPr>
            <w:tcW w:w="7407" w:type="dxa"/>
          </w:tcPr>
          <w:p w:rsidR="00000000" w:rsidRDefault="00785B4E">
            <w:pPr>
              <w:rPr>
                <w:lang w:val="fr-FR"/>
              </w:rPr>
            </w:pPr>
            <w:r>
              <w:rPr>
                <w:lang w:val="fr-FR"/>
              </w:rPr>
              <w:t>Cr</w:t>
            </w:r>
            <w:r>
              <w:rPr>
                <w:lang w:val="fr-FR"/>
              </w:rPr>
              <w:t>é</w:t>
            </w:r>
            <w:r>
              <w:rPr>
                <w:lang w:val="fr-FR"/>
              </w:rPr>
              <w:t>ation d'un th</w:t>
            </w:r>
            <w:r>
              <w:rPr>
                <w:lang w:val="fr-FR"/>
              </w:rPr>
              <w:t>è</w:t>
            </w:r>
            <w:r>
              <w:rPr>
                <w:lang w:val="fr-FR"/>
              </w:rPr>
              <w:t>me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9b9df883-5b16-45e5-844f-484e2f6d653f</w:t>
            </w:r>
          </w:p>
        </w:tc>
        <w:tc>
          <w:tcPr>
            <w:tcW w:w="7407" w:type="dxa"/>
            <w:shd w:val="clear" w:color="auto" w:fill="F2F2F2" w:themeFill="background1" w:themeFillShade="F2"/>
          </w:tcPr>
          <w:p w:rsidR="00000000" w:rsidRDefault="00785B4E">
            <w:pPr>
              <w:rPr>
                <w:noProof/>
              </w:rPr>
            </w:pPr>
            <w:r>
              <w:rPr>
                <w:noProof/>
              </w:rPr>
              <w:t>To create a custom theme, follow these steps:</w:t>
            </w:r>
          </w:p>
        </w:tc>
        <w:tc>
          <w:tcPr>
            <w:tcW w:w="7407" w:type="dxa"/>
          </w:tcPr>
          <w:p w:rsidR="00000000" w:rsidRDefault="00785B4E">
            <w:pPr>
              <w:rPr>
                <w:lang w:val="fr-FR"/>
              </w:rPr>
            </w:pPr>
            <w:r>
              <w:rPr>
                <w:lang w:val="fr-FR"/>
              </w:rPr>
              <w:t>Pour cr</w:t>
            </w:r>
            <w:r>
              <w:rPr>
                <w:lang w:val="fr-FR"/>
              </w:rPr>
              <w:t>é</w:t>
            </w:r>
            <w:r>
              <w:rPr>
                <w:lang w:val="fr-FR"/>
              </w:rPr>
              <w:t>er un th</w:t>
            </w:r>
            <w:r>
              <w:rPr>
                <w:lang w:val="fr-FR"/>
              </w:rPr>
              <w:t>è</w:t>
            </w:r>
            <w:r>
              <w:rPr>
                <w:lang w:val="fr-FR"/>
              </w:rPr>
              <w:t>me personnalis</w:t>
            </w:r>
            <w:r>
              <w:rPr>
                <w:lang w:val="fr-FR"/>
              </w:rPr>
              <w:t>é</w:t>
            </w:r>
            <w:r>
              <w:rPr>
                <w:lang w:val="fr-FR"/>
              </w:rPr>
              <w:t>,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9c30f42a-35d8-4737-b056-53b1fe50da0b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4f403f03-a29e-4f20-8984-560c18fa781c</w:t>
            </w:r>
          </w:p>
        </w:tc>
        <w:tc>
          <w:tcPr>
            <w:tcW w:w="7407" w:type="dxa"/>
            <w:shd w:val="clear" w:color="auto" w:fill="F2F2F2" w:themeFill="background1" w:themeFillShade="F2"/>
          </w:tcPr>
          <w:p w:rsidR="00000000" w:rsidRDefault="00785B4E">
            <w:pPr>
              <w:rPr>
                <w:noProof/>
              </w:rPr>
            </w:pPr>
            <w:r>
              <w:rPr>
                <w:noProof/>
              </w:rPr>
              <w:t xml:space="preserve">If you have existing themes, it may be quicker to </w:t>
            </w:r>
            <w:r>
              <w:rPr>
                <w:rStyle w:val="mqInternal"/>
                <w:noProof/>
              </w:rPr>
              <w:t>[1}</w:t>
            </w:r>
            <w:r>
              <w:rPr>
                <w:noProof/>
              </w:rPr>
              <w:t>duplicate a theme</w:t>
            </w:r>
            <w:r>
              <w:rPr>
                <w:rStyle w:val="mqInternal"/>
                <w:noProof/>
              </w:rPr>
              <w:t>{2]</w:t>
            </w:r>
            <w:r>
              <w:rPr>
                <w:noProof/>
              </w:rPr>
              <w:t xml:space="preserve"> and then make edits vs. creating a new theme.</w:t>
            </w:r>
          </w:p>
        </w:tc>
        <w:tc>
          <w:tcPr>
            <w:tcW w:w="7407" w:type="dxa"/>
          </w:tcPr>
          <w:p w:rsidR="00000000" w:rsidRDefault="00785B4E">
            <w:pPr>
              <w:rPr>
                <w:lang w:val="fr-FR"/>
              </w:rPr>
            </w:pPr>
            <w:r>
              <w:rPr>
                <w:lang w:val="fr-FR"/>
              </w:rPr>
              <w:t>Si vous avez des th</w:t>
            </w:r>
            <w:r>
              <w:rPr>
                <w:lang w:val="fr-FR"/>
              </w:rPr>
              <w:t>è</w:t>
            </w:r>
            <w:r>
              <w:rPr>
                <w:lang w:val="fr-FR"/>
              </w:rPr>
              <w:t xml:space="preserve">mes existants, il peut </w:t>
            </w:r>
            <w:r>
              <w:rPr>
                <w:lang w:val="fr-FR"/>
              </w:rPr>
              <w:t>ê</w:t>
            </w:r>
            <w:r>
              <w:rPr>
                <w:lang w:val="fr-FR"/>
              </w:rPr>
              <w:t xml:space="preserve">tre plus rapide de </w:t>
            </w:r>
            <w:r>
              <w:rPr>
                <w:rStyle w:val="mqInternal"/>
                <w:noProof/>
                <w:lang w:val="fr-FR"/>
              </w:rPr>
              <w:t>[1}</w:t>
            </w:r>
            <w:r>
              <w:rPr>
                <w:lang w:val="fr-FR"/>
              </w:rPr>
              <w:t>dupliquer un th</w:t>
            </w:r>
            <w:r>
              <w:rPr>
                <w:lang w:val="fr-FR"/>
              </w:rPr>
              <w:t>è</w:t>
            </w:r>
            <w:r>
              <w:rPr>
                <w:lang w:val="fr-FR"/>
              </w:rPr>
              <w:t>me</w:t>
            </w:r>
            <w:r>
              <w:rPr>
                <w:rStyle w:val="mqInternal"/>
                <w:noProof/>
                <w:lang w:val="fr-FR"/>
              </w:rPr>
              <w:t>{2]</w:t>
            </w:r>
            <w:r>
              <w:rPr>
                <w:lang w:val="fr-FR"/>
              </w:rPr>
              <w:t xml:space="preserve"> , puis d'apporter des modifications par rapport </w:t>
            </w:r>
            <w:r>
              <w:rPr>
                <w:lang w:val="fr-FR"/>
              </w:rPr>
              <w:t>à</w:t>
            </w:r>
            <w:r>
              <w:rPr>
                <w:lang w:val="fr-FR"/>
              </w:rPr>
              <w:t xml:space="preserve"> la cr</w:t>
            </w:r>
            <w:r>
              <w:rPr>
                <w:lang w:val="fr-FR"/>
              </w:rPr>
              <w:t>é</w:t>
            </w:r>
            <w:r>
              <w:rPr>
                <w:lang w:val="fr-FR"/>
              </w:rPr>
              <w:t>ation d'un nouveau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e67e3c07-d13f-4f38-9fd4-8bda9a9c9c</w:t>
            </w:r>
            <w:r>
              <w:rPr>
                <w:noProof/>
                <w:sz w:val="2"/>
              </w:rPr>
              <w:t>a9</w:t>
            </w:r>
          </w:p>
        </w:tc>
        <w:tc>
          <w:tcPr>
            <w:tcW w:w="7407" w:type="dxa"/>
            <w:shd w:val="clear" w:color="auto" w:fill="F2F2F2" w:themeFill="background1" w:themeFillShade="F2"/>
          </w:tcPr>
          <w:p w:rsidR="00000000" w:rsidRDefault="00785B4E">
            <w:pPr>
              <w:rPr>
                <w:noProof/>
              </w:rPr>
            </w:pPr>
            <w:r>
              <w:rPr>
                <w:noProof/>
              </w:rPr>
              <w:t xml:space="preserve">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Modifiez l' exp</w:t>
            </w:r>
            <w:r>
              <w:rPr>
                <w:lang w:val="fr-FR"/>
              </w:rPr>
              <w:t>é</w:t>
            </w:r>
            <w:r>
              <w:rPr>
                <w:lang w:val="fr-FR"/>
              </w:rPr>
              <w:t xml:space="preserve">rience , puis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d1692904-ea3a-48d1-b568-8322ec8dd2af</w:t>
            </w:r>
          </w:p>
        </w:tc>
        <w:tc>
          <w:tcPr>
            <w:tcW w:w="7407" w:type="dxa"/>
            <w:shd w:val="clear" w:color="auto" w:fill="F2F2F2" w:themeFill="background1" w:themeFillShade="F2"/>
          </w:tcPr>
          <w:p w:rsidR="00000000" w:rsidRDefault="00785B4E">
            <w:pPr>
              <w:rPr>
                <w:noProof/>
              </w:rPr>
            </w:pPr>
            <w:r>
              <w:rPr>
                <w:noProof/>
              </w:rPr>
              <w:t>The current theme is displayed at the top of the styling</w:t>
            </w:r>
            <w:r>
              <w:rPr>
                <w:noProof/>
              </w:rPr>
              <w:t xml:space="preserve"> menu.</w:t>
            </w:r>
          </w:p>
        </w:tc>
        <w:tc>
          <w:tcPr>
            <w:tcW w:w="7407" w:type="dxa"/>
          </w:tcPr>
          <w:p w:rsidR="00000000" w:rsidRDefault="00785B4E">
            <w:pPr>
              <w:rPr>
                <w:lang w:val="fr-FR"/>
              </w:rPr>
            </w:pPr>
            <w:r>
              <w:rPr>
                <w:lang w:val="fr-FR"/>
              </w:rPr>
              <w:t>Le th</w:t>
            </w:r>
            <w:r>
              <w:rPr>
                <w:lang w:val="fr-FR"/>
              </w:rPr>
              <w:t>è</w:t>
            </w:r>
            <w:r>
              <w:rPr>
                <w:lang w:val="fr-FR"/>
              </w:rPr>
              <w:t>me actuel est affich</w:t>
            </w:r>
            <w:r>
              <w:rPr>
                <w:lang w:val="fr-FR"/>
              </w:rPr>
              <w:t>é</w:t>
            </w:r>
            <w:r>
              <w:rPr>
                <w:lang w:val="fr-FR"/>
              </w:rPr>
              <w:t xml:space="preserve"> en haut du menu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71d956c5-32f2-48b0-924d-fd071f262010</w:t>
            </w:r>
          </w:p>
        </w:tc>
        <w:tc>
          <w:tcPr>
            <w:tcW w:w="7407" w:type="dxa"/>
            <w:shd w:val="clear" w:color="auto" w:fill="F2F2F2" w:themeFill="background1" w:themeFillShade="F2"/>
          </w:tcPr>
          <w:p w:rsidR="00000000" w:rsidRDefault="00785B4E">
            <w:pPr>
              <w:rPr>
                <w:noProof/>
              </w:rPr>
            </w:pPr>
            <w:r>
              <w:rPr>
                <w:noProof/>
              </w:rPr>
              <w:t>Click on the theme.</w:t>
            </w:r>
          </w:p>
        </w:tc>
        <w:tc>
          <w:tcPr>
            <w:tcW w:w="7407" w:type="dxa"/>
          </w:tcPr>
          <w:p w:rsidR="00000000" w:rsidRDefault="00785B4E">
            <w:pPr>
              <w:rPr>
                <w:lang w:val="fr-FR"/>
              </w:rPr>
            </w:pPr>
            <w:r>
              <w:rPr>
                <w:lang w:val="fr-FR"/>
              </w:rPr>
              <w:t>Cliquez sur le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0940211c-1f97-420d-ba48-0b95379bfe8f</w:t>
            </w:r>
          </w:p>
        </w:tc>
        <w:tc>
          <w:tcPr>
            <w:tcW w:w="7407" w:type="dxa"/>
            <w:shd w:val="clear" w:color="auto" w:fill="F2F2F2" w:themeFill="background1" w:themeFillShade="F2"/>
          </w:tcPr>
          <w:p w:rsidR="00000000" w:rsidRDefault="00785B4E">
            <w:pPr>
              <w:rPr>
                <w:noProof/>
              </w:rPr>
            </w:pPr>
            <w:r>
              <w:rPr>
                <w:noProof/>
              </w:rPr>
              <w:t>A list of all the themes will be displayed.</w:t>
            </w:r>
          </w:p>
        </w:tc>
        <w:tc>
          <w:tcPr>
            <w:tcW w:w="7407" w:type="dxa"/>
          </w:tcPr>
          <w:p w:rsidR="00000000" w:rsidRDefault="00785B4E">
            <w:pPr>
              <w:rPr>
                <w:lang w:val="fr-FR"/>
              </w:rPr>
            </w:pPr>
            <w:r>
              <w:rPr>
                <w:lang w:val="fr-FR"/>
              </w:rPr>
              <w:t>Une liste de tous les th</w:t>
            </w:r>
            <w:r>
              <w:rPr>
                <w:lang w:val="fr-FR"/>
              </w:rPr>
              <w:t>è</w:t>
            </w:r>
            <w:r>
              <w:rPr>
                <w:lang w:val="fr-FR"/>
              </w:rPr>
              <w:t>mes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e60e8c9f-93b7-413b-8840-fb3be65f7120</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Add a custom theme</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Ajouter un th</w:t>
            </w:r>
            <w:r>
              <w:rPr>
                <w:lang w:val="fr-FR"/>
              </w:rPr>
              <w:t>è</w:t>
            </w:r>
            <w:r>
              <w:rPr>
                <w:lang w:val="fr-FR"/>
              </w:rPr>
              <w:t>me personnalis</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22 </w:t>
            </w:r>
            <w:r>
              <w:rPr>
                <w:noProof/>
                <w:sz w:val="16"/>
              </w:rPr>
              <w:br/>
            </w:r>
            <w:r>
              <w:rPr>
                <w:noProof/>
                <w:sz w:val="2"/>
              </w:rPr>
              <w:t>5664d982-09dd-4d0e-85cc-dc221ed6c42d</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theme.</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w:t>
            </w:r>
            <w:r>
              <w:rPr>
                <w:lang w:val="fr-FR"/>
              </w:rPr>
              <w:t>pour le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c43ab22f-9951-4c83-800d-e9da3b04f2c5</w:t>
            </w:r>
          </w:p>
        </w:tc>
        <w:tc>
          <w:tcPr>
            <w:tcW w:w="7407" w:type="dxa"/>
            <w:shd w:val="clear" w:color="auto" w:fill="F2F2F2" w:themeFill="background1" w:themeFillShade="F2"/>
          </w:tcPr>
          <w:p w:rsidR="00000000" w:rsidRDefault="00785B4E">
            <w:pPr>
              <w:rPr>
                <w:noProof/>
              </w:rPr>
            </w:pPr>
            <w:r>
              <w:rPr>
                <w:noProof/>
              </w:rPr>
              <w:t>Edit the styles as appropriate.</w:t>
            </w:r>
          </w:p>
        </w:tc>
        <w:tc>
          <w:tcPr>
            <w:tcW w:w="7407" w:type="dxa"/>
          </w:tcPr>
          <w:p w:rsidR="00000000" w:rsidRDefault="00785B4E">
            <w:pPr>
              <w:rPr>
                <w:lang w:val="fr-FR"/>
              </w:rPr>
            </w:pPr>
            <w:r>
              <w:rPr>
                <w:lang w:val="fr-FR"/>
              </w:rPr>
              <w:t>Modifiez les styles selon les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82b2b1c8-327f-4aae-b0cc-4984d9af5e05</w:t>
            </w:r>
          </w:p>
        </w:tc>
        <w:tc>
          <w:tcPr>
            <w:tcW w:w="7407" w:type="dxa"/>
            <w:shd w:val="clear" w:color="auto" w:fill="F2F2F2" w:themeFill="background1" w:themeFillShade="F2"/>
          </w:tcPr>
          <w:p w:rsidR="00000000" w:rsidRDefault="00785B4E">
            <w:pPr>
              <w:rPr>
                <w:noProof/>
              </w:rPr>
            </w:pPr>
            <w:r>
              <w:rPr>
                <w:noProof/>
              </w:rPr>
              <w:t>All changes made to the style settings will be saved automatically.</w:t>
            </w:r>
          </w:p>
        </w:tc>
        <w:tc>
          <w:tcPr>
            <w:tcW w:w="7407" w:type="dxa"/>
          </w:tcPr>
          <w:p w:rsidR="00000000" w:rsidRDefault="00785B4E">
            <w:pPr>
              <w:rPr>
                <w:lang w:val="fr-FR"/>
              </w:rPr>
            </w:pPr>
            <w:r>
              <w:rPr>
                <w:lang w:val="fr-FR"/>
              </w:rPr>
              <w:t>Toutes les modifications apport</w:t>
            </w:r>
            <w:r>
              <w:rPr>
                <w:lang w:val="fr-FR"/>
              </w:rPr>
              <w:t>é</w:t>
            </w:r>
            <w:r>
              <w:rPr>
                <w:lang w:val="fr-FR"/>
              </w:rPr>
              <w:t>es aux param</w:t>
            </w:r>
            <w:r>
              <w:rPr>
                <w:lang w:val="fr-FR"/>
              </w:rPr>
              <w:t>è</w:t>
            </w:r>
            <w:r>
              <w:rPr>
                <w:lang w:val="fr-FR"/>
              </w:rPr>
              <w:t>tres de style seront enregistr</w:t>
            </w:r>
            <w:r>
              <w:rPr>
                <w:lang w:val="fr-FR"/>
              </w:rPr>
              <w:t>é</w:t>
            </w:r>
            <w:r>
              <w:rPr>
                <w:lang w:val="fr-FR"/>
              </w:rPr>
              <w:t>es automatiquement.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78d9d9f1-6e2a-4004-ab4a-461afda68403</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&lt;Retour aux styles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3747db35-2369-4156-8a65-4849361cf366</w:t>
            </w:r>
          </w:p>
        </w:tc>
        <w:tc>
          <w:tcPr>
            <w:tcW w:w="7407" w:type="dxa"/>
            <w:shd w:val="clear" w:color="auto" w:fill="F2F2F2" w:themeFill="background1" w:themeFillShade="F2"/>
          </w:tcPr>
          <w:p w:rsidR="00000000" w:rsidRDefault="00785B4E">
            <w:pPr>
              <w:rPr>
                <w:noProof/>
              </w:rPr>
            </w:pPr>
            <w:r>
              <w:rPr>
                <w:noProof/>
              </w:rPr>
              <w:t xml:space="preserve">Applying a theme to an </w:t>
            </w:r>
            <w:r>
              <w:rPr>
                <w:rStyle w:val="mqInternal"/>
                <w:noProof/>
              </w:rPr>
              <w:t>[1}</w:t>
            </w:r>
            <w:r>
              <w:rPr>
                <w:noProof/>
              </w:rPr>
              <w:t>In-Page Experience</w:t>
            </w:r>
            <w:r>
              <w:rPr>
                <w:rStyle w:val="mqInternal"/>
                <w:noProof/>
              </w:rPr>
              <w:t>{2]</w:t>
            </w:r>
          </w:p>
        </w:tc>
        <w:tc>
          <w:tcPr>
            <w:tcW w:w="7407" w:type="dxa"/>
          </w:tcPr>
          <w:p w:rsidR="00000000" w:rsidRDefault="00785B4E">
            <w:pPr>
              <w:rPr>
                <w:lang w:val="fr-FR"/>
              </w:rPr>
            </w:pPr>
            <w:r>
              <w:rPr>
                <w:lang w:val="fr-FR"/>
              </w:rPr>
              <w:t>Application d'un th</w:t>
            </w:r>
            <w:r>
              <w:rPr>
                <w:lang w:val="fr-FR"/>
              </w:rPr>
              <w:t>è</w:t>
            </w:r>
            <w:r>
              <w:rPr>
                <w:lang w:val="fr-FR"/>
              </w:rPr>
              <w:t xml:space="preserve">me </w:t>
            </w:r>
            <w:r>
              <w:rPr>
                <w:lang w:val="fr-FR"/>
              </w:rPr>
              <w:t>à</w:t>
            </w:r>
            <w:r>
              <w:rPr>
                <w:lang w:val="fr-FR"/>
              </w:rPr>
              <w:t xml:space="preserve"> une </w:t>
            </w:r>
            <w:r>
              <w:rPr>
                <w:rStyle w:val="mqInternal"/>
                <w:noProof/>
                <w:lang w:val="fr-FR"/>
              </w:rPr>
              <w:t>[1}</w:t>
            </w:r>
            <w:r>
              <w:rPr>
                <w:lang w:val="fr-FR"/>
              </w:rPr>
              <w:t>exp</w:t>
            </w:r>
            <w:r>
              <w:rPr>
                <w:lang w:val="fr-FR"/>
              </w:rPr>
              <w:t>é</w:t>
            </w:r>
            <w:r>
              <w:rPr>
                <w:lang w:val="fr-FR"/>
              </w:rPr>
              <w:t>rience en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14696c5b-c8d6-4609-baa3-9390fdfc34dc</w:t>
            </w:r>
          </w:p>
        </w:tc>
        <w:tc>
          <w:tcPr>
            <w:tcW w:w="7407" w:type="dxa"/>
            <w:shd w:val="clear" w:color="auto" w:fill="F2F2F2" w:themeFill="background1" w:themeFillShade="F2"/>
          </w:tcPr>
          <w:p w:rsidR="00000000" w:rsidRDefault="00785B4E">
            <w:pPr>
              <w:rPr>
                <w:noProof/>
              </w:rPr>
            </w:pPr>
            <w:r>
              <w:rPr>
                <w:noProof/>
              </w:rPr>
              <w:t xml:space="preserve">To apply a theme to an </w:t>
            </w:r>
            <w:r>
              <w:rPr>
                <w:rStyle w:val="mqInternal"/>
                <w:noProof/>
              </w:rPr>
              <w:t>[1}</w:t>
            </w:r>
            <w:r>
              <w:rPr>
                <w:noProof/>
              </w:rPr>
              <w:t>In-Page Experience</w:t>
            </w:r>
            <w:r>
              <w:rPr>
                <w:rStyle w:val="mqInternal"/>
                <w:noProof/>
              </w:rPr>
              <w:t>{2]</w:t>
            </w:r>
            <w:r>
              <w:rPr>
                <w:noProof/>
              </w:rPr>
              <w:t>, follow these steps:</w:t>
            </w:r>
          </w:p>
        </w:tc>
        <w:tc>
          <w:tcPr>
            <w:tcW w:w="7407" w:type="dxa"/>
          </w:tcPr>
          <w:p w:rsidR="00000000" w:rsidRDefault="00785B4E">
            <w:pPr>
              <w:rPr>
                <w:lang w:val="fr-FR"/>
              </w:rPr>
            </w:pPr>
            <w:r>
              <w:rPr>
                <w:lang w:val="fr-FR"/>
              </w:rPr>
              <w:t>Pour a</w:t>
            </w:r>
            <w:r>
              <w:rPr>
                <w:lang w:val="fr-FR"/>
              </w:rPr>
              <w:t>ppliquer un th</w:t>
            </w:r>
            <w:r>
              <w:rPr>
                <w:lang w:val="fr-FR"/>
              </w:rPr>
              <w:t>è</w:t>
            </w:r>
            <w:r>
              <w:rPr>
                <w:lang w:val="fr-FR"/>
              </w:rPr>
              <w:t xml:space="preserve">me </w:t>
            </w:r>
            <w:r>
              <w:rPr>
                <w:lang w:val="fr-FR"/>
              </w:rPr>
              <w:t>à</w:t>
            </w:r>
            <w:r>
              <w:rPr>
                <w:lang w:val="fr-FR"/>
              </w:rPr>
              <w:t xml:space="preserve"> une </w:t>
            </w:r>
            <w:r>
              <w:rPr>
                <w:rStyle w:val="mqInternal"/>
                <w:noProof/>
                <w:lang w:val="fr-FR"/>
              </w:rPr>
              <w:t>[1}</w:t>
            </w:r>
            <w:r>
              <w:rPr>
                <w:lang w:val="fr-FR"/>
              </w:rPr>
              <w:t>exp</w:t>
            </w:r>
            <w:r>
              <w:rPr>
                <w:lang w:val="fr-FR"/>
              </w:rPr>
              <w:t>é</w:t>
            </w:r>
            <w:r>
              <w:rPr>
                <w:lang w:val="fr-FR"/>
              </w:rPr>
              <w:t>rience en page</w:t>
            </w:r>
            <w:r>
              <w:rPr>
                <w:rStyle w:val="mqInternal"/>
                <w:noProof/>
                <w:lang w:val="fr-FR"/>
              </w:rPr>
              <w:t>{2]</w:t>
            </w:r>
            <w:r>
              <w:rPr>
                <w:lang w:val="fr-FR"/>
              </w:rPr>
              <w:t>,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3ac3aaf5-68c6-49d5-8a06-3077c6e961d5</w:t>
            </w:r>
          </w:p>
        </w:tc>
        <w:tc>
          <w:tcPr>
            <w:tcW w:w="7407" w:type="dxa"/>
            <w:shd w:val="clear" w:color="auto" w:fill="F2F2F2" w:themeFill="background1" w:themeFillShade="F2"/>
          </w:tcPr>
          <w:p w:rsidR="00000000" w:rsidRDefault="00785B4E">
            <w:pPr>
              <w:rPr>
                <w:noProof/>
              </w:rPr>
            </w:pPr>
            <w:r>
              <w:rPr>
                <w:noProof/>
              </w:rPr>
              <w:t xml:space="preserve">Edit the project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Modifiez le projet, puis cliquez sur </w:t>
            </w:r>
            <w:r>
              <w:rPr>
                <w:rStyle w:val="mqInternal"/>
                <w:noProof/>
                <w:lang w:val="fr-FR"/>
              </w:rPr>
              <w:t>[1}</w:t>
            </w:r>
            <w:r>
              <w:rPr>
                <w:lang w:val="fr-FR"/>
              </w:rPr>
              <w:t>STYLE</w:t>
            </w:r>
            <w:r>
              <w:rPr>
                <w:rStyle w:val="mqInternal"/>
                <w:noProof/>
                <w:lang w:val="fr-FR"/>
              </w:rPr>
              <w:t>{2]</w:t>
            </w:r>
            <w:r>
              <w:rPr>
                <w:lang w:val="fr-FR"/>
              </w:rPr>
              <w:t xml:space="preserve"> dans la navigation de gau</w:t>
            </w:r>
            <w:r>
              <w:rPr>
                <w:lang w:val="fr-FR"/>
              </w:rPr>
              <w:t>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d8f07599-822f-44b0-85fe-a395f8ac08af</w:t>
            </w:r>
          </w:p>
        </w:tc>
        <w:tc>
          <w:tcPr>
            <w:tcW w:w="7407" w:type="dxa"/>
            <w:shd w:val="clear" w:color="auto" w:fill="F2F2F2" w:themeFill="background1" w:themeFillShade="F2"/>
          </w:tcPr>
          <w:p w:rsidR="00000000" w:rsidRDefault="00785B4E">
            <w:pPr>
              <w:rPr>
                <w:noProof/>
              </w:rPr>
            </w:pPr>
            <w:r>
              <w:rPr>
                <w:noProof/>
              </w:rPr>
              <w:t>The current theme is displayed at the top of the styling menu.</w:t>
            </w:r>
          </w:p>
        </w:tc>
        <w:tc>
          <w:tcPr>
            <w:tcW w:w="7407" w:type="dxa"/>
          </w:tcPr>
          <w:p w:rsidR="00000000" w:rsidRDefault="00785B4E">
            <w:pPr>
              <w:rPr>
                <w:lang w:val="fr-FR"/>
              </w:rPr>
            </w:pPr>
            <w:r>
              <w:rPr>
                <w:lang w:val="fr-FR"/>
              </w:rPr>
              <w:t>Le th</w:t>
            </w:r>
            <w:r>
              <w:rPr>
                <w:lang w:val="fr-FR"/>
              </w:rPr>
              <w:t>è</w:t>
            </w:r>
            <w:r>
              <w:rPr>
                <w:lang w:val="fr-FR"/>
              </w:rPr>
              <w:t>me actuel est affich</w:t>
            </w:r>
            <w:r>
              <w:rPr>
                <w:lang w:val="fr-FR"/>
              </w:rPr>
              <w:t>é</w:t>
            </w:r>
            <w:r>
              <w:rPr>
                <w:lang w:val="fr-FR"/>
              </w:rPr>
              <w:t xml:space="preserve"> en haut du menu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b0c7d71d-7f96-4891-be01-9040c57e8735</w:t>
            </w:r>
          </w:p>
        </w:tc>
        <w:tc>
          <w:tcPr>
            <w:tcW w:w="7407" w:type="dxa"/>
            <w:shd w:val="clear" w:color="auto" w:fill="F2F2F2" w:themeFill="background1" w:themeFillShade="F2"/>
          </w:tcPr>
          <w:p w:rsidR="00000000" w:rsidRDefault="00785B4E">
            <w:pPr>
              <w:rPr>
                <w:noProof/>
              </w:rPr>
            </w:pPr>
            <w:r>
              <w:rPr>
                <w:noProof/>
              </w:rPr>
              <w:t>Click on the theme.</w:t>
            </w:r>
          </w:p>
        </w:tc>
        <w:tc>
          <w:tcPr>
            <w:tcW w:w="7407" w:type="dxa"/>
          </w:tcPr>
          <w:p w:rsidR="00000000" w:rsidRDefault="00785B4E">
            <w:pPr>
              <w:rPr>
                <w:lang w:val="fr-FR"/>
              </w:rPr>
            </w:pPr>
            <w:r>
              <w:rPr>
                <w:lang w:val="fr-FR"/>
              </w:rPr>
              <w:t>Cliquez sur le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186cc479-bf61-4c46-a2e2-16ad54f87ef2</w:t>
            </w:r>
          </w:p>
        </w:tc>
        <w:tc>
          <w:tcPr>
            <w:tcW w:w="7407" w:type="dxa"/>
            <w:shd w:val="clear" w:color="auto" w:fill="F2F2F2" w:themeFill="background1" w:themeFillShade="F2"/>
          </w:tcPr>
          <w:p w:rsidR="00000000" w:rsidRDefault="00785B4E">
            <w:pPr>
              <w:rPr>
                <w:noProof/>
              </w:rPr>
            </w:pPr>
            <w:r>
              <w:rPr>
                <w:noProof/>
              </w:rPr>
              <w:t>A list of all the themes will be displayed.</w:t>
            </w:r>
          </w:p>
        </w:tc>
        <w:tc>
          <w:tcPr>
            <w:tcW w:w="7407" w:type="dxa"/>
          </w:tcPr>
          <w:p w:rsidR="00000000" w:rsidRDefault="00785B4E">
            <w:pPr>
              <w:rPr>
                <w:lang w:val="fr-FR"/>
              </w:rPr>
            </w:pPr>
            <w:r>
              <w:rPr>
                <w:lang w:val="fr-FR"/>
              </w:rPr>
              <w:t>Une liste de tous les th</w:t>
            </w:r>
            <w:r>
              <w:rPr>
                <w:lang w:val="fr-FR"/>
              </w:rPr>
              <w:t>è</w:t>
            </w:r>
            <w:r>
              <w:rPr>
                <w:lang w:val="fr-FR"/>
              </w:rPr>
              <w:t>mes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b168afd8-623d-4e74-aa1d-2620b5d3fe15</w:t>
            </w:r>
          </w:p>
        </w:tc>
        <w:tc>
          <w:tcPr>
            <w:tcW w:w="7407" w:type="dxa"/>
            <w:shd w:val="clear" w:color="auto" w:fill="F2F2F2" w:themeFill="background1" w:themeFillShade="F2"/>
          </w:tcPr>
          <w:p w:rsidR="00000000" w:rsidRDefault="00785B4E">
            <w:pPr>
              <w:rPr>
                <w:noProof/>
              </w:rPr>
            </w:pPr>
            <w:r>
              <w:rPr>
                <w:noProof/>
              </w:rPr>
              <w:t>Click on a new theme to select it.</w:t>
            </w:r>
          </w:p>
        </w:tc>
        <w:tc>
          <w:tcPr>
            <w:tcW w:w="7407" w:type="dxa"/>
          </w:tcPr>
          <w:p w:rsidR="00000000" w:rsidRDefault="00785B4E">
            <w:pPr>
              <w:rPr>
                <w:lang w:val="fr-FR"/>
              </w:rPr>
            </w:pPr>
            <w:r>
              <w:rPr>
                <w:lang w:val="fr-FR"/>
              </w:rPr>
              <w:t>Cliquez sur un nouveau th</w:t>
            </w:r>
            <w:r>
              <w:rPr>
                <w:lang w:val="fr-FR"/>
              </w:rPr>
              <w:t>è</w:t>
            </w:r>
            <w:r>
              <w:rPr>
                <w:lang w:val="fr-FR"/>
              </w:rPr>
              <w:t>me pour le 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36</w:t>
            </w:r>
            <w:r>
              <w:rPr>
                <w:noProof/>
                <w:sz w:val="16"/>
              </w:rPr>
              <w:t xml:space="preserve"> </w:t>
            </w:r>
            <w:r>
              <w:rPr>
                <w:noProof/>
                <w:sz w:val="16"/>
              </w:rPr>
              <w:br/>
            </w:r>
            <w:r>
              <w:rPr>
                <w:noProof/>
                <w:sz w:val="2"/>
              </w:rPr>
              <w:t>b9dafa78-d9ff-49ab-8f3d-1da6ee51dab7</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&lt;Retour aux styles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d1ae08de-253a-4321-b650-c570c4ac481b</w:t>
            </w:r>
          </w:p>
        </w:tc>
        <w:tc>
          <w:tcPr>
            <w:tcW w:w="7407" w:type="dxa"/>
            <w:shd w:val="clear" w:color="auto" w:fill="F2F2F2" w:themeFill="background1" w:themeFillShade="F2"/>
          </w:tcPr>
          <w:p w:rsidR="00000000" w:rsidRDefault="00785B4E">
            <w:pPr>
              <w:rPr>
                <w:noProof/>
              </w:rPr>
            </w:pPr>
            <w:r>
              <w:rPr>
                <w:noProof/>
              </w:rPr>
              <w:t>Editing a theme</w:t>
            </w:r>
          </w:p>
        </w:tc>
        <w:tc>
          <w:tcPr>
            <w:tcW w:w="7407" w:type="dxa"/>
          </w:tcPr>
          <w:p w:rsidR="00000000" w:rsidRDefault="00785B4E">
            <w:pPr>
              <w:rPr>
                <w:lang w:val="fr-FR"/>
              </w:rPr>
            </w:pPr>
            <w:r>
              <w:rPr>
                <w:lang w:val="fr-FR"/>
              </w:rPr>
              <w:t>Modification d'un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d62b80a8-7db3-479a-a6ee-060489ee1d79</w:t>
            </w:r>
          </w:p>
        </w:tc>
        <w:tc>
          <w:tcPr>
            <w:tcW w:w="7407" w:type="dxa"/>
            <w:shd w:val="clear" w:color="auto" w:fill="F2F2F2" w:themeFill="background1" w:themeFillShade="F2"/>
          </w:tcPr>
          <w:p w:rsidR="00000000" w:rsidRDefault="00785B4E">
            <w:pPr>
              <w:rPr>
                <w:noProof/>
              </w:rPr>
            </w:pPr>
            <w:r>
              <w:rPr>
                <w:noProof/>
              </w:rPr>
              <w:t xml:space="preserve">When you edit a theme, any of the style changes will be applied to any existing In-Page Experiences that the theme has been applied to </w:t>
            </w:r>
            <w:r>
              <w:rPr>
                <w:rStyle w:val="mqInternal"/>
                <w:noProof/>
              </w:rPr>
              <w:t>[1}</w:t>
            </w:r>
            <w:r>
              <w:rPr>
                <w:noProof/>
              </w:rPr>
              <w:t>unless a specific styling setting was changed in the experience</w:t>
            </w:r>
            <w:r>
              <w:rPr>
                <w:rStyle w:val="mqInternal"/>
                <w:noProof/>
              </w:rPr>
              <w:t>{2]</w:t>
            </w:r>
            <w:r>
              <w:rPr>
                <w:noProof/>
              </w:rPr>
              <w:t>.</w:t>
            </w:r>
          </w:p>
        </w:tc>
        <w:tc>
          <w:tcPr>
            <w:tcW w:w="7407" w:type="dxa"/>
          </w:tcPr>
          <w:p w:rsidR="00000000" w:rsidRDefault="00785B4E">
            <w:pPr>
              <w:rPr>
                <w:lang w:val="fr-FR"/>
              </w:rPr>
            </w:pPr>
            <w:r>
              <w:rPr>
                <w:lang w:val="fr-FR"/>
              </w:rPr>
              <w:t xml:space="preserve">Lorsque vous </w:t>
            </w:r>
            <w:r>
              <w:rPr>
                <w:lang w:val="fr-FR"/>
              </w:rPr>
              <w:t>modifiez un th</w:t>
            </w:r>
            <w:r>
              <w:rPr>
                <w:lang w:val="fr-FR"/>
              </w:rPr>
              <w:t>è</w:t>
            </w:r>
            <w:r>
              <w:rPr>
                <w:lang w:val="fr-FR"/>
              </w:rPr>
              <w:t>me, toutes les modifications de style sont appliqu</w:t>
            </w:r>
            <w:r>
              <w:rPr>
                <w:lang w:val="fr-FR"/>
              </w:rPr>
              <w:t>é</w:t>
            </w:r>
            <w:r>
              <w:rPr>
                <w:lang w:val="fr-FR"/>
              </w:rPr>
              <w:t xml:space="preserve">es </w:t>
            </w:r>
            <w:r>
              <w:rPr>
                <w:lang w:val="fr-FR"/>
              </w:rPr>
              <w:t>à</w:t>
            </w:r>
            <w:r>
              <w:rPr>
                <w:lang w:val="fr-FR"/>
              </w:rPr>
              <w:t xml:space="preserve"> toutes les exp</w:t>
            </w:r>
            <w:r>
              <w:rPr>
                <w:lang w:val="fr-FR"/>
              </w:rPr>
              <w:t>é</w:t>
            </w:r>
            <w:r>
              <w:rPr>
                <w:lang w:val="fr-FR"/>
              </w:rPr>
              <w:t xml:space="preserve">riences dans la page existantes </w:t>
            </w:r>
            <w:r>
              <w:rPr>
                <w:lang w:val="fr-FR"/>
              </w:rPr>
              <w:t>à</w:t>
            </w:r>
            <w:r>
              <w:rPr>
                <w:lang w:val="fr-FR"/>
              </w:rPr>
              <w:t xml:space="preserve"> laquelle le th</w:t>
            </w:r>
            <w:r>
              <w:rPr>
                <w:lang w:val="fr-FR"/>
              </w:rPr>
              <w:t>è</w:t>
            </w:r>
            <w:r>
              <w:rPr>
                <w:lang w:val="fr-FR"/>
              </w:rPr>
              <w:t xml:space="preserve">me a </w:t>
            </w:r>
            <w:r>
              <w:rPr>
                <w:lang w:val="fr-FR"/>
              </w:rPr>
              <w:t>é</w:t>
            </w:r>
            <w:r>
              <w:rPr>
                <w:lang w:val="fr-FR"/>
              </w:rPr>
              <w:t>t</w:t>
            </w:r>
            <w:r>
              <w:rPr>
                <w:lang w:val="fr-FR"/>
              </w:rPr>
              <w:t>é</w:t>
            </w:r>
            <w:r>
              <w:rPr>
                <w:lang w:val="fr-FR"/>
              </w:rPr>
              <w:t xml:space="preserve"> appliqu</w:t>
            </w:r>
            <w:r>
              <w:rPr>
                <w:lang w:val="fr-FR"/>
              </w:rPr>
              <w:t>é</w:t>
            </w:r>
            <w:r>
              <w:rPr>
                <w:lang w:val="fr-FR"/>
              </w:rPr>
              <w:t xml:space="preserve">, </w:t>
            </w:r>
            <w:r>
              <w:rPr>
                <w:rStyle w:val="mqInternal"/>
                <w:noProof/>
                <w:lang w:val="fr-FR"/>
              </w:rPr>
              <w:t>[1}</w:t>
            </w:r>
            <w:r>
              <w:rPr>
                <w:lang w:val="fr-FR"/>
              </w:rPr>
              <w:t>sauf si un param</w:t>
            </w:r>
            <w:r>
              <w:rPr>
                <w:lang w:val="fr-FR"/>
              </w:rPr>
              <w:t>è</w:t>
            </w:r>
            <w:r>
              <w:rPr>
                <w:lang w:val="fr-FR"/>
              </w:rPr>
              <w:t>tre de style sp</w:t>
            </w:r>
            <w:r>
              <w:rPr>
                <w:lang w:val="fr-FR"/>
              </w:rPr>
              <w:t>é</w:t>
            </w:r>
            <w:r>
              <w:rPr>
                <w:lang w:val="fr-FR"/>
              </w:rPr>
              <w:t xml:space="preserve">cifique a </w:t>
            </w:r>
            <w:r>
              <w:rPr>
                <w:lang w:val="fr-FR"/>
              </w:rPr>
              <w:t>é</w:t>
            </w:r>
            <w:r>
              <w:rPr>
                <w:lang w:val="fr-FR"/>
              </w:rPr>
              <w:t>t</w:t>
            </w:r>
            <w:r>
              <w:rPr>
                <w:lang w:val="fr-FR"/>
              </w:rPr>
              <w:t>é</w:t>
            </w:r>
            <w:r>
              <w:rPr>
                <w:lang w:val="fr-FR"/>
              </w:rPr>
              <w:t xml:space="preserve"> modifi</w:t>
            </w:r>
            <w:r>
              <w:rPr>
                <w:lang w:val="fr-FR"/>
              </w:rPr>
              <w:t>é</w:t>
            </w:r>
            <w:r>
              <w:rPr>
                <w:lang w:val="fr-FR"/>
              </w:rPr>
              <w:t xml:space="preserve"> dans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6fac536a-22d4-4e9</w:t>
            </w:r>
            <w:r>
              <w:rPr>
                <w:noProof/>
                <w:sz w:val="2"/>
              </w:rPr>
              <w:t>e-bd66-89edd3211358</w:t>
            </w:r>
          </w:p>
        </w:tc>
        <w:tc>
          <w:tcPr>
            <w:tcW w:w="7407" w:type="dxa"/>
            <w:shd w:val="clear" w:color="auto" w:fill="F2F2F2" w:themeFill="background1" w:themeFillShade="F2"/>
          </w:tcPr>
          <w:p w:rsidR="00000000" w:rsidRDefault="00785B4E">
            <w:pPr>
              <w:rPr>
                <w:noProof/>
              </w:rPr>
            </w:pPr>
            <w:r>
              <w:rPr>
                <w:noProof/>
              </w:rPr>
              <w:t xml:space="preserve">For example, a corporate theme is created, </w:t>
            </w:r>
            <w:r>
              <w:rPr>
                <w:rStyle w:val="mqInternal"/>
                <w:noProof/>
              </w:rPr>
              <w:t>[1}</w:t>
            </w:r>
            <w:r>
              <w:rPr>
                <w:noProof/>
              </w:rPr>
              <w:t>Corporate Theme</w:t>
            </w:r>
            <w:r>
              <w:rPr>
                <w:rStyle w:val="mqInternal"/>
                <w:noProof/>
              </w:rPr>
              <w:t>{2]</w:t>
            </w:r>
            <w:r>
              <w:rPr>
                <w:noProof/>
              </w:rPr>
              <w:t>, and the overlay text color is set to red.</w:t>
            </w:r>
          </w:p>
        </w:tc>
        <w:tc>
          <w:tcPr>
            <w:tcW w:w="7407" w:type="dxa"/>
          </w:tcPr>
          <w:p w:rsidR="00000000" w:rsidRDefault="00785B4E">
            <w:pPr>
              <w:rPr>
                <w:lang w:val="fr-FR"/>
              </w:rPr>
            </w:pPr>
            <w:r>
              <w:rPr>
                <w:lang w:val="fr-FR"/>
              </w:rPr>
              <w:t>Par exemple, un th</w:t>
            </w:r>
            <w:r>
              <w:rPr>
                <w:lang w:val="fr-FR"/>
              </w:rPr>
              <w:t>è</w:t>
            </w:r>
            <w:r>
              <w:rPr>
                <w:lang w:val="fr-FR"/>
              </w:rPr>
              <w:t>me d'entreprise est cr</w:t>
            </w:r>
            <w:r>
              <w:rPr>
                <w:lang w:val="fr-FR"/>
              </w:rPr>
              <w:t>éé</w:t>
            </w:r>
            <w:r>
              <w:rPr>
                <w:lang w:val="fr-FR"/>
              </w:rPr>
              <w:t xml:space="preserve">, </w:t>
            </w:r>
            <w:r>
              <w:rPr>
                <w:rStyle w:val="mqInternal"/>
                <w:noProof/>
                <w:lang w:val="fr-FR"/>
              </w:rPr>
              <w:t>[1}</w:t>
            </w:r>
            <w:r>
              <w:rPr>
                <w:lang w:val="fr-FR"/>
              </w:rPr>
              <w:t>Th</w:t>
            </w:r>
            <w:r>
              <w:rPr>
                <w:lang w:val="fr-FR"/>
              </w:rPr>
              <w:t>è</w:t>
            </w:r>
            <w:r>
              <w:rPr>
                <w:lang w:val="fr-FR"/>
              </w:rPr>
              <w:t>me d'entreprise</w:t>
            </w:r>
            <w:r>
              <w:rPr>
                <w:rStyle w:val="mqInternal"/>
                <w:noProof/>
                <w:lang w:val="fr-FR"/>
              </w:rPr>
              <w:t>{2]</w:t>
            </w:r>
            <w:r>
              <w:rPr>
                <w:lang w:val="fr-FR"/>
              </w:rPr>
              <w:t>, et la couleur du texte de superposition est d</w:t>
            </w:r>
            <w:r>
              <w:rPr>
                <w:lang w:val="fr-FR"/>
              </w:rPr>
              <w:t>é</w:t>
            </w:r>
            <w:r>
              <w:rPr>
                <w:lang w:val="fr-FR"/>
              </w:rPr>
              <w:t>finie sur r</w:t>
            </w:r>
            <w:r>
              <w:rPr>
                <w:lang w:val="fr-FR"/>
              </w:rPr>
              <w:t>ouge.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9d4eec1e-cb3f-4280-a4a5-83a7534b7b82</w:t>
            </w:r>
          </w:p>
        </w:tc>
        <w:tc>
          <w:tcPr>
            <w:tcW w:w="7407" w:type="dxa"/>
            <w:shd w:val="clear" w:color="auto" w:fill="F2F2F2" w:themeFill="background1" w:themeFillShade="F2"/>
          </w:tcPr>
          <w:p w:rsidR="00000000" w:rsidRDefault="00785B4E">
            <w:pPr>
              <w:rPr>
                <w:noProof/>
              </w:rPr>
            </w:pPr>
            <w:r>
              <w:rPr>
                <w:noProof/>
              </w:rPr>
              <w:t>A new In-Page Experience is created and the overlay text color is changed to blue.</w:t>
            </w:r>
          </w:p>
        </w:tc>
        <w:tc>
          <w:tcPr>
            <w:tcW w:w="7407" w:type="dxa"/>
          </w:tcPr>
          <w:p w:rsidR="00000000" w:rsidRDefault="00785B4E">
            <w:pPr>
              <w:rPr>
                <w:lang w:val="fr-FR"/>
              </w:rPr>
            </w:pPr>
            <w:r>
              <w:rPr>
                <w:lang w:val="fr-FR"/>
              </w:rPr>
              <w:t>Une nouvelle exp</w:t>
            </w:r>
            <w:r>
              <w:rPr>
                <w:lang w:val="fr-FR"/>
              </w:rPr>
              <w:t>é</w:t>
            </w:r>
            <w:r>
              <w:rPr>
                <w:lang w:val="fr-FR"/>
              </w:rPr>
              <w:t>rience dans la page est cr</w:t>
            </w:r>
            <w:r>
              <w:rPr>
                <w:lang w:val="fr-FR"/>
              </w:rPr>
              <w:t>éé</w:t>
            </w:r>
            <w:r>
              <w:rPr>
                <w:lang w:val="fr-FR"/>
              </w:rPr>
              <w:t>e et la couleur du texte de superposition devient bleue.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f0dcae48-f15f-4388</w:t>
            </w:r>
            <w:r>
              <w:rPr>
                <w:noProof/>
                <w:sz w:val="2"/>
              </w:rPr>
              <w:t>-b5a8-0c7c679007d3</w:t>
            </w:r>
          </w:p>
        </w:tc>
        <w:tc>
          <w:tcPr>
            <w:tcW w:w="7407" w:type="dxa"/>
            <w:shd w:val="clear" w:color="auto" w:fill="F2F2F2" w:themeFill="background1" w:themeFillShade="F2"/>
          </w:tcPr>
          <w:p w:rsidR="00000000" w:rsidRDefault="00785B4E">
            <w:pPr>
              <w:rPr>
                <w:noProof/>
              </w:rPr>
            </w:pPr>
            <w:r>
              <w:rPr>
                <w:noProof/>
              </w:rPr>
              <w:t xml:space="preserve">If someone applies the </w:t>
            </w:r>
            <w:r>
              <w:rPr>
                <w:rStyle w:val="mqInternal"/>
                <w:noProof/>
              </w:rPr>
              <w:t>[1}</w:t>
            </w:r>
            <w:r>
              <w:rPr>
                <w:noProof/>
              </w:rPr>
              <w:t>Corporate Theme</w:t>
            </w:r>
            <w:r>
              <w:rPr>
                <w:rStyle w:val="mqInternal"/>
                <w:noProof/>
              </w:rPr>
              <w:t>{2]</w:t>
            </w:r>
            <w:r>
              <w:rPr>
                <w:noProof/>
              </w:rPr>
              <w:t xml:space="preserve"> to this new experience, all of the style changes will be replaced with the styles specified in the </w:t>
            </w:r>
            <w:r>
              <w:rPr>
                <w:rStyle w:val="mqInternal"/>
                <w:noProof/>
              </w:rPr>
              <w:t>[1}</w:t>
            </w:r>
            <w:r>
              <w:rPr>
                <w:noProof/>
              </w:rPr>
              <w:t>Corporate Theme</w:t>
            </w:r>
            <w:r>
              <w:rPr>
                <w:rStyle w:val="mqInternal"/>
                <w:noProof/>
              </w:rPr>
              <w:t>{2]</w:t>
            </w:r>
            <w:r>
              <w:rPr>
                <w:noProof/>
              </w:rPr>
              <w:t xml:space="preserve"> except the overlay text color as that style was changed earlier.</w:t>
            </w:r>
          </w:p>
        </w:tc>
        <w:tc>
          <w:tcPr>
            <w:tcW w:w="7407" w:type="dxa"/>
          </w:tcPr>
          <w:p w:rsidR="00000000" w:rsidRDefault="00785B4E">
            <w:pPr>
              <w:rPr>
                <w:lang w:val="fr-FR"/>
              </w:rPr>
            </w:pPr>
            <w:r>
              <w:rPr>
                <w:lang w:val="fr-FR"/>
              </w:rPr>
              <w:t xml:space="preserve">Si quelqu'un applique le </w:t>
            </w:r>
            <w:r>
              <w:rPr>
                <w:rStyle w:val="mqInternal"/>
                <w:noProof/>
                <w:lang w:val="fr-FR"/>
              </w:rPr>
              <w:t>[1}</w:t>
            </w:r>
            <w:r>
              <w:rPr>
                <w:lang w:val="fr-FR"/>
              </w:rPr>
              <w:t>th</w:t>
            </w:r>
            <w:r>
              <w:rPr>
                <w:lang w:val="fr-FR"/>
              </w:rPr>
              <w:t>è</w:t>
            </w:r>
            <w:r>
              <w:rPr>
                <w:lang w:val="fr-FR"/>
              </w:rPr>
              <w:t>me d'entreprise</w:t>
            </w:r>
            <w:r>
              <w:rPr>
                <w:rStyle w:val="mqInternal"/>
                <w:noProof/>
                <w:lang w:val="fr-FR"/>
              </w:rPr>
              <w:t>{2]</w:t>
            </w:r>
            <w:r>
              <w:rPr>
                <w:lang w:val="fr-FR"/>
              </w:rPr>
              <w:t xml:space="preserve"> </w:t>
            </w:r>
            <w:r>
              <w:rPr>
                <w:lang w:val="fr-FR"/>
              </w:rPr>
              <w:t>à</w:t>
            </w:r>
            <w:r>
              <w:rPr>
                <w:lang w:val="fr-FR"/>
              </w:rPr>
              <w:t xml:space="preserve"> cette nouvelle exp</w:t>
            </w:r>
            <w:r>
              <w:rPr>
                <w:lang w:val="fr-FR"/>
              </w:rPr>
              <w:t>é</w:t>
            </w:r>
            <w:r>
              <w:rPr>
                <w:lang w:val="fr-FR"/>
              </w:rPr>
              <w:t>rience, toutes les modifications de style seront remplac</w:t>
            </w:r>
            <w:r>
              <w:rPr>
                <w:lang w:val="fr-FR"/>
              </w:rPr>
              <w:t>é</w:t>
            </w:r>
            <w:r>
              <w:rPr>
                <w:lang w:val="fr-FR"/>
              </w:rPr>
              <w:t>es par les styles sp</w:t>
            </w:r>
            <w:r>
              <w:rPr>
                <w:lang w:val="fr-FR"/>
              </w:rPr>
              <w:t>é</w:t>
            </w:r>
            <w:r>
              <w:rPr>
                <w:lang w:val="fr-FR"/>
              </w:rPr>
              <w:t>cifi</w:t>
            </w:r>
            <w:r>
              <w:rPr>
                <w:lang w:val="fr-FR"/>
              </w:rPr>
              <w:t>é</w:t>
            </w:r>
            <w:r>
              <w:rPr>
                <w:lang w:val="fr-FR"/>
              </w:rPr>
              <w:t xml:space="preserve">s dans le </w:t>
            </w:r>
            <w:r>
              <w:rPr>
                <w:rStyle w:val="mqInternal"/>
                <w:noProof/>
                <w:lang w:val="fr-FR"/>
              </w:rPr>
              <w:t>[1}</w:t>
            </w:r>
            <w:r>
              <w:rPr>
                <w:lang w:val="fr-FR"/>
              </w:rPr>
              <w:t>Th</w:t>
            </w:r>
            <w:r>
              <w:rPr>
                <w:lang w:val="fr-FR"/>
              </w:rPr>
              <w:t>è</w:t>
            </w:r>
            <w:r>
              <w:rPr>
                <w:lang w:val="fr-FR"/>
              </w:rPr>
              <w:t>me d'entreprise</w:t>
            </w:r>
            <w:r>
              <w:rPr>
                <w:rStyle w:val="mqInternal"/>
                <w:noProof/>
                <w:lang w:val="fr-FR"/>
              </w:rPr>
              <w:t>{2]</w:t>
            </w:r>
            <w:r>
              <w:rPr>
                <w:lang w:val="fr-FR"/>
              </w:rPr>
              <w:t xml:space="preserve"> , </w:t>
            </w:r>
            <w:r>
              <w:rPr>
                <w:lang w:val="fr-FR"/>
              </w:rPr>
              <w:t>à</w:t>
            </w:r>
            <w:r>
              <w:rPr>
                <w:lang w:val="fr-FR"/>
              </w:rPr>
              <w:t xml:space="preserve"> l'exception de la couleur du texte de superposition, car ce sty</w:t>
            </w:r>
            <w:r>
              <w:rPr>
                <w:lang w:val="fr-FR"/>
              </w:rPr>
              <w:t xml:space="preserve">le a </w:t>
            </w:r>
            <w:r>
              <w:rPr>
                <w:lang w:val="fr-FR"/>
              </w:rPr>
              <w:t>é</w:t>
            </w:r>
            <w:r>
              <w:rPr>
                <w:lang w:val="fr-FR"/>
              </w:rPr>
              <w:t>t</w:t>
            </w:r>
            <w:r>
              <w:rPr>
                <w:lang w:val="fr-FR"/>
              </w:rPr>
              <w:t>é</w:t>
            </w:r>
            <w:r>
              <w:rPr>
                <w:lang w:val="fr-FR"/>
              </w:rPr>
              <w:t xml:space="preserve"> modifi</w:t>
            </w:r>
            <w:r>
              <w:rPr>
                <w:lang w:val="fr-FR"/>
              </w:rPr>
              <w:t>é</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0ce5683c-3d7f-4994-aa8e-6d1a65159f86</w:t>
            </w:r>
          </w:p>
        </w:tc>
        <w:tc>
          <w:tcPr>
            <w:tcW w:w="7407" w:type="dxa"/>
            <w:shd w:val="clear" w:color="auto" w:fill="F2F2F2" w:themeFill="background1" w:themeFillShade="F2"/>
          </w:tcPr>
          <w:p w:rsidR="00000000" w:rsidRDefault="00785B4E">
            <w:pPr>
              <w:rPr>
                <w:noProof/>
              </w:rPr>
            </w:pPr>
            <w:r>
              <w:rPr>
                <w:noProof/>
              </w:rPr>
              <w:t>To edit a theme, follow these steps:</w:t>
            </w:r>
          </w:p>
        </w:tc>
        <w:tc>
          <w:tcPr>
            <w:tcW w:w="7407" w:type="dxa"/>
          </w:tcPr>
          <w:p w:rsidR="00000000" w:rsidRDefault="00785B4E">
            <w:pPr>
              <w:rPr>
                <w:lang w:val="fr-FR"/>
              </w:rPr>
            </w:pPr>
            <w:r>
              <w:rPr>
                <w:lang w:val="fr-FR"/>
              </w:rPr>
              <w:t>Pour modifier un th</w:t>
            </w:r>
            <w:r>
              <w:rPr>
                <w:lang w:val="fr-FR"/>
              </w:rPr>
              <w:t>è</w:t>
            </w:r>
            <w:r>
              <w:rPr>
                <w:lang w:val="fr-FR"/>
              </w:rPr>
              <w:t>me,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4b9c2890-c8ee-4784-bc5d-354a5ae308a5</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5242f3bb-c285-4c96-a879-4fafc3438f69</w:t>
            </w:r>
          </w:p>
        </w:tc>
        <w:tc>
          <w:tcPr>
            <w:tcW w:w="7407" w:type="dxa"/>
            <w:shd w:val="clear" w:color="auto" w:fill="F2F2F2" w:themeFill="background1" w:themeFillShade="F2"/>
          </w:tcPr>
          <w:p w:rsidR="00000000" w:rsidRDefault="00785B4E">
            <w:pPr>
              <w:rPr>
                <w:noProof/>
              </w:rPr>
            </w:pPr>
            <w:r>
              <w:rPr>
                <w:noProof/>
              </w:rPr>
              <w:t>Built-in themes cannot be edited.</w:t>
            </w:r>
          </w:p>
        </w:tc>
        <w:tc>
          <w:tcPr>
            <w:tcW w:w="7407" w:type="dxa"/>
          </w:tcPr>
          <w:p w:rsidR="00000000" w:rsidRDefault="00785B4E">
            <w:pPr>
              <w:rPr>
                <w:lang w:val="fr-FR"/>
              </w:rPr>
            </w:pPr>
            <w:r>
              <w:rPr>
                <w:lang w:val="fr-FR"/>
              </w:rPr>
              <w:t>Les th</w:t>
            </w:r>
            <w:r>
              <w:rPr>
                <w:lang w:val="fr-FR"/>
              </w:rPr>
              <w:t>è</w:t>
            </w:r>
            <w:r>
              <w:rPr>
                <w:lang w:val="fr-FR"/>
              </w:rPr>
              <w:t>mes int</w:t>
            </w:r>
            <w:r>
              <w:rPr>
                <w:lang w:val="fr-FR"/>
              </w:rPr>
              <w:t>é</w:t>
            </w:r>
            <w:r>
              <w:rPr>
                <w:lang w:val="fr-FR"/>
              </w:rPr>
              <w:t>gr</w:t>
            </w:r>
            <w:r>
              <w:rPr>
                <w:lang w:val="fr-FR"/>
              </w:rPr>
              <w:t>é</w:t>
            </w:r>
            <w:r>
              <w:rPr>
                <w:lang w:val="fr-FR"/>
              </w:rPr>
              <w:t xml:space="preserve">s ne peuvent pas </w:t>
            </w:r>
            <w:r>
              <w:rPr>
                <w:lang w:val="fr-FR"/>
              </w:rPr>
              <w:t>ê</w:t>
            </w:r>
            <w:r>
              <w:rPr>
                <w:lang w:val="fr-FR"/>
              </w:rPr>
              <w:t>tre modifi</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17917ecf-b264-46c9-bfce-6618ced0c5ca</w:t>
            </w:r>
          </w:p>
        </w:tc>
        <w:tc>
          <w:tcPr>
            <w:tcW w:w="7407" w:type="dxa"/>
            <w:shd w:val="clear" w:color="auto" w:fill="F2F2F2" w:themeFill="background1" w:themeFillShade="F2"/>
          </w:tcPr>
          <w:p w:rsidR="00000000" w:rsidRDefault="00785B4E">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785B4E">
            <w:pPr>
              <w:rPr>
                <w:lang w:val="fr-FR"/>
              </w:rPr>
            </w:pPr>
            <w:r>
              <w:rPr>
                <w:lang w:val="fr-FR"/>
              </w:rPr>
              <w:t xml:space="preserve">Modifiez l' </w:t>
            </w:r>
            <w:r>
              <w:rPr>
                <w:rStyle w:val="mqInternal"/>
                <w:noProof/>
                <w:lang w:val="fr-FR"/>
              </w:rPr>
              <w:t>[1}</w:t>
            </w:r>
            <w:r>
              <w:rPr>
                <w:lang w:val="fr-FR"/>
              </w:rPr>
              <w:t>exp</w:t>
            </w:r>
            <w:r>
              <w:rPr>
                <w:lang w:val="fr-FR"/>
              </w:rPr>
              <w:t>é</w:t>
            </w:r>
            <w:r>
              <w:rPr>
                <w:lang w:val="fr-FR"/>
              </w:rPr>
              <w:t>rience</w:t>
            </w:r>
            <w:r>
              <w:rPr>
                <w:rStyle w:val="mqInternal"/>
                <w:noProof/>
                <w:lang w:val="fr-FR"/>
              </w:rPr>
              <w:t>{2]</w:t>
            </w:r>
            <w:r>
              <w:rPr>
                <w:lang w:val="fr-FR"/>
              </w:rPr>
              <w:t xml:space="preserve"> , puis cliquez sur </w:t>
            </w:r>
            <w:r>
              <w:rPr>
                <w:rStyle w:val="mqInternal"/>
                <w:noProof/>
                <w:lang w:val="fr-FR"/>
              </w:rPr>
              <w:t>[3}</w:t>
            </w:r>
            <w:r>
              <w:rPr>
                <w:lang w:val="fr-FR"/>
              </w:rPr>
              <w:t>ST</w:t>
            </w:r>
            <w:r>
              <w:rPr>
                <w:lang w:val="fr-FR"/>
              </w:rPr>
              <w:t>YLE</w:t>
            </w:r>
            <w:r>
              <w:rPr>
                <w:rStyle w:val="mqInternal"/>
                <w:noProof/>
                <w:lang w:val="fr-FR"/>
              </w:rPr>
              <w:t>{4]</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a5c61a01-7019-4299-bfa4-4bb5d69f1ab9</w:t>
            </w:r>
          </w:p>
        </w:tc>
        <w:tc>
          <w:tcPr>
            <w:tcW w:w="7407" w:type="dxa"/>
            <w:shd w:val="clear" w:color="auto" w:fill="F2F2F2" w:themeFill="background1" w:themeFillShade="F2"/>
          </w:tcPr>
          <w:p w:rsidR="00000000" w:rsidRDefault="00785B4E">
            <w:pPr>
              <w:rPr>
                <w:noProof/>
              </w:rPr>
            </w:pPr>
            <w:r>
              <w:rPr>
                <w:noProof/>
              </w:rPr>
              <w:t>The current theme is displayed at the top of the styling menu.</w:t>
            </w:r>
          </w:p>
        </w:tc>
        <w:tc>
          <w:tcPr>
            <w:tcW w:w="7407" w:type="dxa"/>
          </w:tcPr>
          <w:p w:rsidR="00000000" w:rsidRDefault="00785B4E">
            <w:pPr>
              <w:rPr>
                <w:lang w:val="fr-FR"/>
              </w:rPr>
            </w:pPr>
            <w:r>
              <w:rPr>
                <w:lang w:val="fr-FR"/>
              </w:rPr>
              <w:t>Le th</w:t>
            </w:r>
            <w:r>
              <w:rPr>
                <w:lang w:val="fr-FR"/>
              </w:rPr>
              <w:t>è</w:t>
            </w:r>
            <w:r>
              <w:rPr>
                <w:lang w:val="fr-FR"/>
              </w:rPr>
              <w:t>me actuel est affich</w:t>
            </w:r>
            <w:r>
              <w:rPr>
                <w:lang w:val="fr-FR"/>
              </w:rPr>
              <w:t>é</w:t>
            </w:r>
            <w:r>
              <w:rPr>
                <w:lang w:val="fr-FR"/>
              </w:rPr>
              <w:t xml:space="preserve"> en haut du menu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58539ca6-aa03-493f-a5d9-ae108f51500b</w:t>
            </w:r>
          </w:p>
        </w:tc>
        <w:tc>
          <w:tcPr>
            <w:tcW w:w="7407" w:type="dxa"/>
            <w:shd w:val="clear" w:color="auto" w:fill="F2F2F2" w:themeFill="background1" w:themeFillShade="F2"/>
          </w:tcPr>
          <w:p w:rsidR="00000000" w:rsidRDefault="00785B4E">
            <w:pPr>
              <w:rPr>
                <w:noProof/>
              </w:rPr>
            </w:pPr>
            <w:r>
              <w:rPr>
                <w:noProof/>
              </w:rPr>
              <w:t>Click on the theme</w:t>
            </w:r>
            <w:r>
              <w:rPr>
                <w:noProof/>
              </w:rPr>
              <w:t>.</w:t>
            </w:r>
          </w:p>
        </w:tc>
        <w:tc>
          <w:tcPr>
            <w:tcW w:w="7407" w:type="dxa"/>
          </w:tcPr>
          <w:p w:rsidR="00000000" w:rsidRDefault="00785B4E">
            <w:pPr>
              <w:rPr>
                <w:lang w:val="fr-FR"/>
              </w:rPr>
            </w:pPr>
            <w:r>
              <w:rPr>
                <w:lang w:val="fr-FR"/>
              </w:rPr>
              <w:t>Cliquez sur le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a842fdaf-a8cf-4816-b913-fd7792fb3a2d</w:t>
            </w:r>
          </w:p>
        </w:tc>
        <w:tc>
          <w:tcPr>
            <w:tcW w:w="7407" w:type="dxa"/>
            <w:shd w:val="clear" w:color="auto" w:fill="F2F2F2" w:themeFill="background1" w:themeFillShade="F2"/>
          </w:tcPr>
          <w:p w:rsidR="00000000" w:rsidRDefault="00785B4E">
            <w:pPr>
              <w:rPr>
                <w:noProof/>
              </w:rPr>
            </w:pPr>
            <w:r>
              <w:rPr>
                <w:noProof/>
              </w:rPr>
              <w:t>A list of all the themes will be displayed.</w:t>
            </w:r>
          </w:p>
        </w:tc>
        <w:tc>
          <w:tcPr>
            <w:tcW w:w="7407" w:type="dxa"/>
          </w:tcPr>
          <w:p w:rsidR="00000000" w:rsidRDefault="00785B4E">
            <w:pPr>
              <w:rPr>
                <w:lang w:val="fr-FR"/>
              </w:rPr>
            </w:pPr>
            <w:r>
              <w:rPr>
                <w:lang w:val="fr-FR"/>
              </w:rPr>
              <w:t>Une liste de tous les th</w:t>
            </w:r>
            <w:r>
              <w:rPr>
                <w:lang w:val="fr-FR"/>
              </w:rPr>
              <w:t>è</w:t>
            </w:r>
            <w:r>
              <w:rPr>
                <w:lang w:val="fr-FR"/>
              </w:rPr>
              <w:t>mes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f0c644ca-0695-4d3b-b7cf-0ab5c825182a</w:t>
            </w:r>
          </w:p>
        </w:tc>
        <w:tc>
          <w:tcPr>
            <w:tcW w:w="7407" w:type="dxa"/>
            <w:shd w:val="clear" w:color="auto" w:fill="F2F2F2" w:themeFill="background1" w:themeFillShade="F2"/>
          </w:tcPr>
          <w:p w:rsidR="00000000" w:rsidRDefault="00785B4E">
            <w:pPr>
              <w:rPr>
                <w:noProof/>
              </w:rPr>
            </w:pPr>
            <w:r>
              <w:rPr>
                <w:noProof/>
              </w:rPr>
              <w:t>Click the edit icon (</w:t>
            </w:r>
            <w:r>
              <w:rPr>
                <w:rStyle w:val="mqInternal"/>
                <w:noProof/>
              </w:rPr>
              <w:t>[1]</w:t>
            </w:r>
            <w:r>
              <w:rPr>
                <w:noProof/>
              </w:rPr>
              <w:t>) for the theme you want to edit.</w:t>
            </w:r>
          </w:p>
        </w:tc>
        <w:tc>
          <w:tcPr>
            <w:tcW w:w="7407" w:type="dxa"/>
          </w:tcPr>
          <w:p w:rsidR="00000000" w:rsidRDefault="00785B4E">
            <w:pPr>
              <w:rPr>
                <w:lang w:val="fr-FR"/>
              </w:rPr>
            </w:pPr>
            <w:r>
              <w:rPr>
                <w:lang w:val="fr-FR"/>
              </w:rPr>
              <w:t>Cliquez sur l'ic</w:t>
            </w:r>
            <w:r>
              <w:rPr>
                <w:lang w:val="fr-FR"/>
              </w:rPr>
              <w:t>ô</w:t>
            </w:r>
            <w:r>
              <w:rPr>
                <w:lang w:val="fr-FR"/>
              </w:rPr>
              <w:t>ne d'</w:t>
            </w:r>
            <w:r>
              <w:rPr>
                <w:lang w:val="fr-FR"/>
              </w:rPr>
              <w:t>é</w:t>
            </w:r>
            <w:r>
              <w:rPr>
                <w:lang w:val="fr-FR"/>
              </w:rPr>
              <w:t>dition (</w:t>
            </w:r>
            <w:r>
              <w:rPr>
                <w:rStyle w:val="mqInternal"/>
                <w:noProof/>
                <w:lang w:val="fr-FR"/>
              </w:rPr>
              <w:t>[1]</w:t>
            </w:r>
            <w:r>
              <w:rPr>
                <w:lang w:val="fr-FR"/>
              </w:rPr>
              <w:t>) du th</w:t>
            </w:r>
            <w:r>
              <w:rPr>
                <w:lang w:val="fr-FR"/>
              </w:rPr>
              <w:t>è</w:t>
            </w:r>
            <w:r>
              <w:rPr>
                <w:lang w:val="fr-FR"/>
              </w:rPr>
              <w:t xml:space="preserve">me </w:t>
            </w:r>
            <w:r>
              <w:rPr>
                <w:lang w:val="fr-FR"/>
              </w:rPr>
              <w:t>à</w:t>
            </w:r>
            <w:r>
              <w:rPr>
                <w:lang w:val="fr-FR"/>
              </w:rPr>
              <w:t xml:space="preserve"> modifier.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9bc74430-df6b-4c3d-b03e-c0fab9484973</w:t>
            </w:r>
          </w:p>
        </w:tc>
        <w:tc>
          <w:tcPr>
            <w:tcW w:w="7407" w:type="dxa"/>
            <w:shd w:val="clear" w:color="auto" w:fill="F2F2F2" w:themeFill="background1" w:themeFillShade="F2"/>
          </w:tcPr>
          <w:p w:rsidR="00000000" w:rsidRDefault="00785B4E">
            <w:pPr>
              <w:rPr>
                <w:noProof/>
              </w:rPr>
            </w:pPr>
            <w:r>
              <w:rPr>
                <w:noProof/>
              </w:rPr>
              <w:t>Edit the styles as appropriate.</w:t>
            </w:r>
          </w:p>
        </w:tc>
        <w:tc>
          <w:tcPr>
            <w:tcW w:w="7407" w:type="dxa"/>
          </w:tcPr>
          <w:p w:rsidR="00000000" w:rsidRDefault="00785B4E">
            <w:pPr>
              <w:rPr>
                <w:lang w:val="fr-FR"/>
              </w:rPr>
            </w:pPr>
            <w:r>
              <w:rPr>
                <w:lang w:val="fr-FR"/>
              </w:rPr>
              <w:t>Modifiez les styles selon les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b6afdef0-cc60-4d8f-8b5f-921d8a2f9292</w:t>
            </w:r>
          </w:p>
        </w:tc>
        <w:tc>
          <w:tcPr>
            <w:tcW w:w="7407" w:type="dxa"/>
            <w:shd w:val="clear" w:color="auto" w:fill="F2F2F2" w:themeFill="background1" w:themeFillShade="F2"/>
          </w:tcPr>
          <w:p w:rsidR="00000000" w:rsidRDefault="00785B4E">
            <w:pPr>
              <w:rPr>
                <w:noProof/>
              </w:rPr>
            </w:pPr>
            <w:r>
              <w:rPr>
                <w:noProof/>
              </w:rPr>
              <w:t xml:space="preserve">All changes made to the style settings will </w:t>
            </w:r>
            <w:r>
              <w:rPr>
                <w:noProof/>
              </w:rPr>
              <w:t>be saved automatically.</w:t>
            </w:r>
          </w:p>
        </w:tc>
        <w:tc>
          <w:tcPr>
            <w:tcW w:w="7407" w:type="dxa"/>
          </w:tcPr>
          <w:p w:rsidR="00000000" w:rsidRDefault="00785B4E">
            <w:pPr>
              <w:rPr>
                <w:lang w:val="fr-FR"/>
              </w:rPr>
            </w:pPr>
            <w:r>
              <w:rPr>
                <w:lang w:val="fr-FR"/>
              </w:rPr>
              <w:t>Toutes les modifications apport</w:t>
            </w:r>
            <w:r>
              <w:rPr>
                <w:lang w:val="fr-FR"/>
              </w:rPr>
              <w:t>é</w:t>
            </w:r>
            <w:r>
              <w:rPr>
                <w:lang w:val="fr-FR"/>
              </w:rPr>
              <w:t>es aux param</w:t>
            </w:r>
            <w:r>
              <w:rPr>
                <w:lang w:val="fr-FR"/>
              </w:rPr>
              <w:t>è</w:t>
            </w:r>
            <w:r>
              <w:rPr>
                <w:lang w:val="fr-FR"/>
              </w:rPr>
              <w:t>tres de style seront enregistr</w:t>
            </w:r>
            <w:r>
              <w:rPr>
                <w:lang w:val="fr-FR"/>
              </w:rPr>
              <w:t>é</w:t>
            </w:r>
            <w:r>
              <w:rPr>
                <w:lang w:val="fr-FR"/>
              </w:rPr>
              <w:t>es automatiquement.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b923d118-8bce-47be-99d7-f968e78f1860</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&lt;Retour aux</w:t>
            </w:r>
            <w:r>
              <w:rPr>
                <w:lang w:val="fr-FR"/>
              </w:rPr>
              <w:t xml:space="preserve"> styles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53 </w:t>
            </w:r>
            <w:r>
              <w:rPr>
                <w:noProof/>
                <w:sz w:val="16"/>
              </w:rPr>
              <w:br/>
            </w:r>
            <w:r>
              <w:rPr>
                <w:noProof/>
                <w:sz w:val="2"/>
              </w:rPr>
              <w:t>eebbaa9d-0d87-4ddf-9b0c-c74bde5487c0</w:t>
            </w:r>
          </w:p>
        </w:tc>
        <w:tc>
          <w:tcPr>
            <w:tcW w:w="7407" w:type="dxa"/>
            <w:shd w:val="clear" w:color="auto" w:fill="F2F2F2" w:themeFill="background1" w:themeFillShade="F2"/>
          </w:tcPr>
          <w:p w:rsidR="00000000" w:rsidRDefault="00785B4E">
            <w:pPr>
              <w:rPr>
                <w:noProof/>
              </w:rPr>
            </w:pPr>
            <w:r>
              <w:rPr>
                <w:noProof/>
              </w:rPr>
              <w:t>Duplicating a theme</w:t>
            </w:r>
          </w:p>
        </w:tc>
        <w:tc>
          <w:tcPr>
            <w:tcW w:w="7407" w:type="dxa"/>
          </w:tcPr>
          <w:p w:rsidR="00000000" w:rsidRDefault="00785B4E">
            <w:pPr>
              <w:rPr>
                <w:lang w:val="fr-FR"/>
              </w:rPr>
            </w:pPr>
            <w:r>
              <w:rPr>
                <w:lang w:val="fr-FR"/>
              </w:rPr>
              <w:t>Duplication d'un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ddfa32a4-bc66-43af-a006-f7dd646e2848</w:t>
            </w:r>
          </w:p>
        </w:tc>
        <w:tc>
          <w:tcPr>
            <w:tcW w:w="7407" w:type="dxa"/>
            <w:shd w:val="clear" w:color="auto" w:fill="F2F2F2" w:themeFill="background1" w:themeFillShade="F2"/>
          </w:tcPr>
          <w:p w:rsidR="00000000" w:rsidRDefault="00785B4E">
            <w:pPr>
              <w:rPr>
                <w:noProof/>
              </w:rPr>
            </w:pPr>
            <w:r>
              <w:rPr>
                <w:noProof/>
              </w:rPr>
              <w:t>To duplicate a theme, follow these steps:</w:t>
            </w:r>
          </w:p>
        </w:tc>
        <w:tc>
          <w:tcPr>
            <w:tcW w:w="7407" w:type="dxa"/>
          </w:tcPr>
          <w:p w:rsidR="00000000" w:rsidRDefault="00785B4E">
            <w:pPr>
              <w:rPr>
                <w:lang w:val="fr-FR"/>
              </w:rPr>
            </w:pPr>
            <w:r>
              <w:rPr>
                <w:lang w:val="fr-FR"/>
              </w:rPr>
              <w:t>Pour dupliquer un th</w:t>
            </w:r>
            <w:r>
              <w:rPr>
                <w:lang w:val="fr-FR"/>
              </w:rPr>
              <w:t>è</w:t>
            </w:r>
            <w:r>
              <w:rPr>
                <w:lang w:val="fr-FR"/>
              </w:rPr>
              <w:t>me,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09b90f04-73a2-491d-9fc6-f6812b88e1d2</w:t>
            </w:r>
          </w:p>
        </w:tc>
        <w:tc>
          <w:tcPr>
            <w:tcW w:w="7407" w:type="dxa"/>
            <w:shd w:val="clear" w:color="auto" w:fill="F2F2F2" w:themeFill="background1" w:themeFillShade="F2"/>
          </w:tcPr>
          <w:p w:rsidR="00000000" w:rsidRDefault="00785B4E">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785B4E">
            <w:pPr>
              <w:rPr>
                <w:lang w:val="fr-FR"/>
              </w:rPr>
            </w:pPr>
            <w:r>
              <w:rPr>
                <w:lang w:val="fr-FR"/>
              </w:rPr>
              <w:t xml:space="preserve">Modifiez l' </w:t>
            </w:r>
            <w:r>
              <w:rPr>
                <w:rStyle w:val="mqInternal"/>
                <w:noProof/>
                <w:lang w:val="fr-FR"/>
              </w:rPr>
              <w:t>[1}</w:t>
            </w:r>
            <w:r>
              <w:rPr>
                <w:lang w:val="fr-FR"/>
              </w:rPr>
              <w:t>exp</w:t>
            </w:r>
            <w:r>
              <w:rPr>
                <w:lang w:val="fr-FR"/>
              </w:rPr>
              <w:t>é</w:t>
            </w:r>
            <w:r>
              <w:rPr>
                <w:lang w:val="fr-FR"/>
              </w:rPr>
              <w:t>rience</w:t>
            </w:r>
            <w:r>
              <w:rPr>
                <w:rStyle w:val="mqInternal"/>
                <w:noProof/>
                <w:lang w:val="fr-FR"/>
              </w:rPr>
              <w:t>{2]</w:t>
            </w:r>
            <w:r>
              <w:rPr>
                <w:lang w:val="fr-FR"/>
              </w:rPr>
              <w:t xml:space="preserve"> , puis cliquez sur </w:t>
            </w:r>
            <w:r>
              <w:rPr>
                <w:rStyle w:val="mqInternal"/>
                <w:noProof/>
                <w:lang w:val="fr-FR"/>
              </w:rPr>
              <w:t>[3}</w:t>
            </w:r>
            <w:r>
              <w:rPr>
                <w:lang w:val="fr-FR"/>
              </w:rPr>
              <w:t>STYLE</w:t>
            </w:r>
            <w:r>
              <w:rPr>
                <w:rStyle w:val="mqInternal"/>
                <w:noProof/>
                <w:lang w:val="fr-FR"/>
              </w:rPr>
              <w:t>{4]</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8375380b-ed1c-4779-a651-10f447c6d98d</w:t>
            </w:r>
          </w:p>
        </w:tc>
        <w:tc>
          <w:tcPr>
            <w:tcW w:w="7407" w:type="dxa"/>
            <w:shd w:val="clear" w:color="auto" w:fill="F2F2F2" w:themeFill="background1" w:themeFillShade="F2"/>
          </w:tcPr>
          <w:p w:rsidR="00000000" w:rsidRDefault="00785B4E">
            <w:pPr>
              <w:rPr>
                <w:noProof/>
              </w:rPr>
            </w:pPr>
            <w:r>
              <w:rPr>
                <w:noProof/>
              </w:rPr>
              <w:t>The curren</w:t>
            </w:r>
            <w:r>
              <w:rPr>
                <w:noProof/>
              </w:rPr>
              <w:t>t theme is displayed at the top of the styling menu.</w:t>
            </w:r>
          </w:p>
        </w:tc>
        <w:tc>
          <w:tcPr>
            <w:tcW w:w="7407" w:type="dxa"/>
          </w:tcPr>
          <w:p w:rsidR="00000000" w:rsidRDefault="00785B4E">
            <w:pPr>
              <w:rPr>
                <w:lang w:val="fr-FR"/>
              </w:rPr>
            </w:pPr>
            <w:r>
              <w:rPr>
                <w:lang w:val="fr-FR"/>
              </w:rPr>
              <w:t>Le th</w:t>
            </w:r>
            <w:r>
              <w:rPr>
                <w:lang w:val="fr-FR"/>
              </w:rPr>
              <w:t>è</w:t>
            </w:r>
            <w:r>
              <w:rPr>
                <w:lang w:val="fr-FR"/>
              </w:rPr>
              <w:t>me actuel est affich</w:t>
            </w:r>
            <w:r>
              <w:rPr>
                <w:lang w:val="fr-FR"/>
              </w:rPr>
              <w:t>é</w:t>
            </w:r>
            <w:r>
              <w:rPr>
                <w:lang w:val="fr-FR"/>
              </w:rPr>
              <w:t xml:space="preserve"> en haut du menu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76da9c35-7e7f-4a06-82ac-0afccad054e6</w:t>
            </w:r>
          </w:p>
        </w:tc>
        <w:tc>
          <w:tcPr>
            <w:tcW w:w="7407" w:type="dxa"/>
            <w:shd w:val="clear" w:color="auto" w:fill="F2F2F2" w:themeFill="background1" w:themeFillShade="F2"/>
          </w:tcPr>
          <w:p w:rsidR="00000000" w:rsidRDefault="00785B4E">
            <w:pPr>
              <w:rPr>
                <w:noProof/>
              </w:rPr>
            </w:pPr>
            <w:r>
              <w:rPr>
                <w:noProof/>
              </w:rPr>
              <w:t>Click on the theme.</w:t>
            </w:r>
          </w:p>
        </w:tc>
        <w:tc>
          <w:tcPr>
            <w:tcW w:w="7407" w:type="dxa"/>
          </w:tcPr>
          <w:p w:rsidR="00000000" w:rsidRDefault="00785B4E">
            <w:pPr>
              <w:rPr>
                <w:lang w:val="fr-FR"/>
              </w:rPr>
            </w:pPr>
            <w:r>
              <w:rPr>
                <w:lang w:val="fr-FR"/>
              </w:rPr>
              <w:t>Cliquez sur le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bf07c77e-665f-4179-8332-edeebd22fa98</w:t>
            </w:r>
          </w:p>
        </w:tc>
        <w:tc>
          <w:tcPr>
            <w:tcW w:w="7407" w:type="dxa"/>
            <w:shd w:val="clear" w:color="auto" w:fill="F2F2F2" w:themeFill="background1" w:themeFillShade="F2"/>
          </w:tcPr>
          <w:p w:rsidR="00000000" w:rsidRDefault="00785B4E">
            <w:pPr>
              <w:rPr>
                <w:noProof/>
              </w:rPr>
            </w:pPr>
            <w:r>
              <w:rPr>
                <w:noProof/>
              </w:rPr>
              <w:t xml:space="preserve">A list of all </w:t>
            </w:r>
            <w:r>
              <w:rPr>
                <w:noProof/>
              </w:rPr>
              <w:t>the themes will be displayed.</w:t>
            </w:r>
          </w:p>
        </w:tc>
        <w:tc>
          <w:tcPr>
            <w:tcW w:w="7407" w:type="dxa"/>
          </w:tcPr>
          <w:p w:rsidR="00000000" w:rsidRDefault="00785B4E">
            <w:pPr>
              <w:rPr>
                <w:lang w:val="fr-FR"/>
              </w:rPr>
            </w:pPr>
            <w:r>
              <w:rPr>
                <w:lang w:val="fr-FR"/>
              </w:rPr>
              <w:t>Une liste de tous les th</w:t>
            </w:r>
            <w:r>
              <w:rPr>
                <w:lang w:val="fr-FR"/>
              </w:rPr>
              <w:t>è</w:t>
            </w:r>
            <w:r>
              <w:rPr>
                <w:lang w:val="fr-FR"/>
              </w:rPr>
              <w:t>mes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f2f4ee22-f809-4ad0-b5fa-3c41b815ac82</w:t>
            </w:r>
          </w:p>
        </w:tc>
        <w:tc>
          <w:tcPr>
            <w:tcW w:w="7407" w:type="dxa"/>
            <w:shd w:val="clear" w:color="auto" w:fill="F2F2F2" w:themeFill="background1" w:themeFillShade="F2"/>
          </w:tcPr>
          <w:p w:rsidR="00000000" w:rsidRDefault="00785B4E">
            <w:pPr>
              <w:rPr>
                <w:noProof/>
              </w:rPr>
            </w:pPr>
            <w:r>
              <w:rPr>
                <w:noProof/>
              </w:rPr>
              <w:t>Click the duplicate icon (</w:t>
            </w:r>
            <w:r>
              <w:rPr>
                <w:rStyle w:val="mqInternal"/>
                <w:noProof/>
              </w:rPr>
              <w:t>[1]</w:t>
            </w:r>
            <w:r>
              <w:rPr>
                <w:noProof/>
              </w:rPr>
              <w:t>) for the theme you want to duplicate.</w:t>
            </w:r>
          </w:p>
        </w:tc>
        <w:tc>
          <w:tcPr>
            <w:tcW w:w="7407" w:type="dxa"/>
          </w:tcPr>
          <w:p w:rsidR="00000000" w:rsidRDefault="00785B4E">
            <w:pPr>
              <w:rPr>
                <w:lang w:val="fr-FR"/>
              </w:rPr>
            </w:pPr>
            <w:r>
              <w:rPr>
                <w:lang w:val="fr-FR"/>
              </w:rPr>
              <w:t>Cliquez sur l'ic</w:t>
            </w:r>
            <w:r>
              <w:rPr>
                <w:lang w:val="fr-FR"/>
              </w:rPr>
              <w:t>ô</w:t>
            </w:r>
            <w:r>
              <w:rPr>
                <w:lang w:val="fr-FR"/>
              </w:rPr>
              <w:t>ne en double (</w:t>
            </w:r>
            <w:r>
              <w:rPr>
                <w:rStyle w:val="mqInternal"/>
                <w:noProof/>
                <w:lang w:val="fr-FR"/>
              </w:rPr>
              <w:t>[1]</w:t>
            </w:r>
            <w:r>
              <w:rPr>
                <w:lang w:val="fr-FR"/>
              </w:rPr>
              <w:t>) du th</w:t>
            </w:r>
            <w:r>
              <w:rPr>
                <w:lang w:val="fr-FR"/>
              </w:rPr>
              <w:t>è</w:t>
            </w:r>
            <w:r>
              <w:rPr>
                <w:lang w:val="fr-FR"/>
              </w:rPr>
              <w:t>me que vous souhaitez duplique</w:t>
            </w:r>
            <w:r>
              <w:rPr>
                <w:lang w:val="fr-FR"/>
              </w:rPr>
              <w:t>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806587ca-8b80-4756-8464-c990b5427879</w:t>
            </w:r>
          </w:p>
        </w:tc>
        <w:tc>
          <w:tcPr>
            <w:tcW w:w="7407" w:type="dxa"/>
            <w:shd w:val="clear" w:color="auto" w:fill="F2F2F2" w:themeFill="background1" w:themeFillShade="F2"/>
          </w:tcPr>
          <w:p w:rsidR="00000000" w:rsidRDefault="00785B4E">
            <w:pPr>
              <w:rPr>
                <w:noProof/>
              </w:rPr>
            </w:pPr>
            <w:r>
              <w:rPr>
                <w:noProof/>
              </w:rPr>
              <w:t xml:space="preserve">Enter a new name for the theme and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Entrez un nouveau nom pour le th</w:t>
            </w:r>
            <w:r>
              <w:rPr>
                <w:lang w:val="fr-FR"/>
              </w:rPr>
              <w:t>è</w:t>
            </w:r>
            <w:r>
              <w:rPr>
                <w:lang w:val="fr-FR"/>
              </w:rPr>
              <w:t xml:space="preserve">me et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ed77ffef-dfd6-4c82-b117-70beeaf84a10</w:t>
            </w:r>
          </w:p>
        </w:tc>
        <w:tc>
          <w:tcPr>
            <w:tcW w:w="7407" w:type="dxa"/>
            <w:shd w:val="clear" w:color="auto" w:fill="F2F2F2" w:themeFill="background1" w:themeFillShade="F2"/>
          </w:tcPr>
          <w:p w:rsidR="00000000" w:rsidRDefault="00785B4E">
            <w:pPr>
              <w:rPr>
                <w:noProof/>
              </w:rPr>
            </w:pPr>
            <w:r>
              <w:rPr>
                <w:noProof/>
              </w:rPr>
              <w:t>Edit the styles as appropriate.</w:t>
            </w:r>
          </w:p>
        </w:tc>
        <w:tc>
          <w:tcPr>
            <w:tcW w:w="7407" w:type="dxa"/>
          </w:tcPr>
          <w:p w:rsidR="00000000" w:rsidRDefault="00785B4E">
            <w:pPr>
              <w:rPr>
                <w:lang w:val="fr-FR"/>
              </w:rPr>
            </w:pPr>
            <w:r>
              <w:rPr>
                <w:lang w:val="fr-FR"/>
              </w:rPr>
              <w:t>Modifiez les s</w:t>
            </w:r>
            <w:r>
              <w:rPr>
                <w:lang w:val="fr-FR"/>
              </w:rPr>
              <w:t>tyles selon les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a07c30b3-4fe7-40d0-9ea4-8c2511146679</w:t>
            </w:r>
          </w:p>
        </w:tc>
        <w:tc>
          <w:tcPr>
            <w:tcW w:w="7407" w:type="dxa"/>
            <w:shd w:val="clear" w:color="auto" w:fill="F2F2F2" w:themeFill="background1" w:themeFillShade="F2"/>
          </w:tcPr>
          <w:p w:rsidR="00000000" w:rsidRDefault="00785B4E">
            <w:pPr>
              <w:rPr>
                <w:noProof/>
              </w:rPr>
            </w:pPr>
            <w:r>
              <w:rPr>
                <w:noProof/>
              </w:rPr>
              <w:t>All changes made to the style settings will be saved automatically.</w:t>
            </w:r>
          </w:p>
        </w:tc>
        <w:tc>
          <w:tcPr>
            <w:tcW w:w="7407" w:type="dxa"/>
          </w:tcPr>
          <w:p w:rsidR="00000000" w:rsidRDefault="00785B4E">
            <w:pPr>
              <w:rPr>
                <w:lang w:val="fr-FR"/>
              </w:rPr>
            </w:pPr>
            <w:r>
              <w:rPr>
                <w:lang w:val="fr-FR"/>
              </w:rPr>
              <w:t>Toutes les modifications apport</w:t>
            </w:r>
            <w:r>
              <w:rPr>
                <w:lang w:val="fr-FR"/>
              </w:rPr>
              <w:t>é</w:t>
            </w:r>
            <w:r>
              <w:rPr>
                <w:lang w:val="fr-FR"/>
              </w:rPr>
              <w:t>es aux param</w:t>
            </w:r>
            <w:r>
              <w:rPr>
                <w:lang w:val="fr-FR"/>
              </w:rPr>
              <w:t>è</w:t>
            </w:r>
            <w:r>
              <w:rPr>
                <w:lang w:val="fr-FR"/>
              </w:rPr>
              <w:t>tres de style seront enregistr</w:t>
            </w:r>
            <w:r>
              <w:rPr>
                <w:lang w:val="fr-FR"/>
              </w:rPr>
              <w:t>é</w:t>
            </w:r>
            <w:r>
              <w:rPr>
                <w:lang w:val="fr-FR"/>
              </w:rPr>
              <w:t>es automatiquement.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e0233a57-d7cf-4b7a-8ac4-7087a9b77e1e</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&lt;Retour aux styles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903fce16-71bb-4461-a6e6-4f4bf04a7b5e</w:t>
            </w:r>
          </w:p>
        </w:tc>
        <w:tc>
          <w:tcPr>
            <w:tcW w:w="7407" w:type="dxa"/>
            <w:shd w:val="clear" w:color="auto" w:fill="F2F2F2" w:themeFill="background1" w:themeFillShade="F2"/>
          </w:tcPr>
          <w:p w:rsidR="00000000" w:rsidRDefault="00785B4E">
            <w:pPr>
              <w:rPr>
                <w:noProof/>
              </w:rPr>
            </w:pPr>
            <w:r>
              <w:rPr>
                <w:noProof/>
              </w:rPr>
              <w:t>Deleting a theme</w:t>
            </w:r>
          </w:p>
        </w:tc>
        <w:tc>
          <w:tcPr>
            <w:tcW w:w="7407" w:type="dxa"/>
          </w:tcPr>
          <w:p w:rsidR="00000000" w:rsidRDefault="00785B4E">
            <w:pPr>
              <w:rPr>
                <w:lang w:val="fr-FR"/>
              </w:rPr>
            </w:pPr>
            <w:r>
              <w:rPr>
                <w:lang w:val="fr-FR"/>
              </w:rPr>
              <w:t>Suppression d'un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aa83a2cc-b2bd-4bb2-9dec-a7</w:t>
            </w:r>
            <w:r>
              <w:rPr>
                <w:noProof/>
                <w:sz w:val="2"/>
              </w:rPr>
              <w:t>45d135dcd2</w:t>
            </w:r>
          </w:p>
        </w:tc>
        <w:tc>
          <w:tcPr>
            <w:tcW w:w="7407" w:type="dxa"/>
            <w:shd w:val="clear" w:color="auto" w:fill="F2F2F2" w:themeFill="background1" w:themeFillShade="F2"/>
          </w:tcPr>
          <w:p w:rsidR="00000000" w:rsidRDefault="00785B4E">
            <w:pPr>
              <w:rPr>
                <w:noProof/>
              </w:rPr>
            </w:pPr>
            <w:r>
              <w:rPr>
                <w:noProof/>
              </w:rPr>
              <w:t>To delete a theme, follow these steps:</w:t>
            </w:r>
          </w:p>
        </w:tc>
        <w:tc>
          <w:tcPr>
            <w:tcW w:w="7407" w:type="dxa"/>
          </w:tcPr>
          <w:p w:rsidR="00000000" w:rsidRDefault="00785B4E">
            <w:pPr>
              <w:rPr>
                <w:lang w:val="fr-FR"/>
              </w:rPr>
            </w:pPr>
            <w:r>
              <w:rPr>
                <w:lang w:val="fr-FR"/>
              </w:rPr>
              <w:t>Pour supprimer un th</w:t>
            </w:r>
            <w:r>
              <w:rPr>
                <w:lang w:val="fr-FR"/>
              </w:rPr>
              <w:t>è</w:t>
            </w:r>
            <w:r>
              <w:rPr>
                <w:lang w:val="fr-FR"/>
              </w:rPr>
              <w:t>me,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868cc5d2-622a-43de-a6c4-253f791bdcb2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1801dab7-b86d-447e-827c-52d15222a150</w:t>
            </w:r>
          </w:p>
        </w:tc>
        <w:tc>
          <w:tcPr>
            <w:tcW w:w="7407" w:type="dxa"/>
            <w:shd w:val="clear" w:color="auto" w:fill="F2F2F2" w:themeFill="background1" w:themeFillShade="F2"/>
          </w:tcPr>
          <w:p w:rsidR="00000000" w:rsidRDefault="00785B4E">
            <w:pPr>
              <w:rPr>
                <w:noProof/>
              </w:rPr>
            </w:pPr>
            <w:r>
              <w:rPr>
                <w:noProof/>
              </w:rPr>
              <w:t>Built-in themes cannot be deleted.</w:t>
            </w:r>
          </w:p>
        </w:tc>
        <w:tc>
          <w:tcPr>
            <w:tcW w:w="7407" w:type="dxa"/>
          </w:tcPr>
          <w:p w:rsidR="00000000" w:rsidRDefault="00785B4E">
            <w:pPr>
              <w:rPr>
                <w:lang w:val="fr-FR"/>
              </w:rPr>
            </w:pPr>
            <w:r>
              <w:rPr>
                <w:lang w:val="fr-FR"/>
              </w:rPr>
              <w:t>Les th</w:t>
            </w:r>
            <w:r>
              <w:rPr>
                <w:lang w:val="fr-FR"/>
              </w:rPr>
              <w:t>è</w:t>
            </w:r>
            <w:r>
              <w:rPr>
                <w:lang w:val="fr-FR"/>
              </w:rPr>
              <w:t>mes int</w:t>
            </w:r>
            <w:r>
              <w:rPr>
                <w:lang w:val="fr-FR"/>
              </w:rPr>
              <w:t>é</w:t>
            </w:r>
            <w:r>
              <w:rPr>
                <w:lang w:val="fr-FR"/>
              </w:rPr>
              <w:t>gr</w:t>
            </w:r>
            <w:r>
              <w:rPr>
                <w:lang w:val="fr-FR"/>
              </w:rPr>
              <w:t>é</w:t>
            </w:r>
            <w:r>
              <w:rPr>
                <w:lang w:val="fr-FR"/>
              </w:rPr>
              <w:t xml:space="preserve">s ne peuvent pas </w:t>
            </w:r>
            <w:r>
              <w:rPr>
                <w:lang w:val="fr-FR"/>
              </w:rPr>
              <w:t>ê</w:t>
            </w:r>
            <w:r>
              <w:rPr>
                <w:lang w:val="fr-FR"/>
              </w:rPr>
              <w:t>tre supprim</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8b88fd96-0c3d-4073-ab0d-731b3414e05c</w:t>
            </w:r>
          </w:p>
        </w:tc>
        <w:tc>
          <w:tcPr>
            <w:tcW w:w="7407" w:type="dxa"/>
            <w:shd w:val="clear" w:color="auto" w:fill="F2F2F2" w:themeFill="background1" w:themeFillShade="F2"/>
          </w:tcPr>
          <w:p w:rsidR="00000000" w:rsidRDefault="00785B4E">
            <w:pPr>
              <w:rPr>
                <w:noProof/>
              </w:rPr>
            </w:pPr>
            <w:r>
              <w:rPr>
                <w:noProof/>
              </w:rPr>
              <w:t xml:space="preserve">Edit the </w:t>
            </w:r>
            <w:r>
              <w:rPr>
                <w:rStyle w:val="mqInternal"/>
                <w:noProof/>
              </w:rPr>
              <w:t>[1}</w:t>
            </w:r>
            <w:r>
              <w:rPr>
                <w:noProof/>
              </w:rPr>
              <w:t>experience</w:t>
            </w:r>
            <w:r>
              <w:rPr>
                <w:rStyle w:val="mqInternal"/>
                <w:noProof/>
              </w:rPr>
              <w:t>{2]</w:t>
            </w:r>
            <w:r>
              <w:rPr>
                <w:noProof/>
              </w:rPr>
              <w:t xml:space="preserve"> and then click </w:t>
            </w:r>
            <w:r>
              <w:rPr>
                <w:rStyle w:val="mqInternal"/>
                <w:noProof/>
              </w:rPr>
              <w:t>[3}</w:t>
            </w:r>
            <w:r>
              <w:rPr>
                <w:noProof/>
              </w:rPr>
              <w:t>STYLE</w:t>
            </w:r>
            <w:r>
              <w:rPr>
                <w:rStyle w:val="mqInternal"/>
                <w:noProof/>
              </w:rPr>
              <w:t>{4]</w:t>
            </w:r>
            <w:r>
              <w:rPr>
                <w:noProof/>
              </w:rPr>
              <w:t xml:space="preserve"> in the left navigation.</w:t>
            </w:r>
          </w:p>
        </w:tc>
        <w:tc>
          <w:tcPr>
            <w:tcW w:w="7407" w:type="dxa"/>
          </w:tcPr>
          <w:p w:rsidR="00000000" w:rsidRDefault="00785B4E">
            <w:pPr>
              <w:rPr>
                <w:lang w:val="fr-FR"/>
              </w:rPr>
            </w:pPr>
            <w:r>
              <w:rPr>
                <w:lang w:val="fr-FR"/>
              </w:rPr>
              <w:t xml:space="preserve">Modifiez l' </w:t>
            </w:r>
            <w:r>
              <w:rPr>
                <w:rStyle w:val="mqInternal"/>
                <w:noProof/>
                <w:lang w:val="fr-FR"/>
              </w:rPr>
              <w:t>[1}</w:t>
            </w:r>
            <w:r>
              <w:rPr>
                <w:lang w:val="fr-FR"/>
              </w:rPr>
              <w:t>exp</w:t>
            </w:r>
            <w:r>
              <w:rPr>
                <w:lang w:val="fr-FR"/>
              </w:rPr>
              <w:t>é</w:t>
            </w:r>
            <w:r>
              <w:rPr>
                <w:lang w:val="fr-FR"/>
              </w:rPr>
              <w:t>rience</w:t>
            </w:r>
            <w:r>
              <w:rPr>
                <w:rStyle w:val="mqInternal"/>
                <w:noProof/>
                <w:lang w:val="fr-FR"/>
              </w:rPr>
              <w:t>{2]</w:t>
            </w:r>
            <w:r>
              <w:rPr>
                <w:lang w:val="fr-FR"/>
              </w:rPr>
              <w:t xml:space="preserve"> , puis cliquez sur </w:t>
            </w:r>
            <w:r>
              <w:rPr>
                <w:rStyle w:val="mqInternal"/>
                <w:noProof/>
                <w:lang w:val="fr-FR"/>
              </w:rPr>
              <w:t>[3}</w:t>
            </w:r>
            <w:r>
              <w:rPr>
                <w:lang w:val="fr-FR"/>
              </w:rPr>
              <w:t>STYLE</w:t>
            </w:r>
            <w:r>
              <w:rPr>
                <w:rStyle w:val="mqInternal"/>
                <w:noProof/>
                <w:lang w:val="fr-FR"/>
              </w:rPr>
              <w:t>{4]</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9b50b4e2-d9ed-41fa-9021-92d9682e94e6</w:t>
            </w:r>
          </w:p>
        </w:tc>
        <w:tc>
          <w:tcPr>
            <w:tcW w:w="7407" w:type="dxa"/>
            <w:shd w:val="clear" w:color="auto" w:fill="F2F2F2" w:themeFill="background1" w:themeFillShade="F2"/>
          </w:tcPr>
          <w:p w:rsidR="00000000" w:rsidRDefault="00785B4E">
            <w:pPr>
              <w:rPr>
                <w:noProof/>
              </w:rPr>
            </w:pPr>
            <w:r>
              <w:rPr>
                <w:noProof/>
              </w:rPr>
              <w:t>The current theme is displayed at the top of the styling menu.</w:t>
            </w:r>
          </w:p>
        </w:tc>
        <w:tc>
          <w:tcPr>
            <w:tcW w:w="7407" w:type="dxa"/>
          </w:tcPr>
          <w:p w:rsidR="00000000" w:rsidRDefault="00785B4E">
            <w:pPr>
              <w:rPr>
                <w:lang w:val="fr-FR"/>
              </w:rPr>
            </w:pPr>
            <w:r>
              <w:rPr>
                <w:lang w:val="fr-FR"/>
              </w:rPr>
              <w:t>Le th</w:t>
            </w:r>
            <w:r>
              <w:rPr>
                <w:lang w:val="fr-FR"/>
              </w:rPr>
              <w:t>è</w:t>
            </w:r>
            <w:r>
              <w:rPr>
                <w:lang w:val="fr-FR"/>
              </w:rPr>
              <w:t>me actuel est affich</w:t>
            </w:r>
            <w:r>
              <w:rPr>
                <w:lang w:val="fr-FR"/>
              </w:rPr>
              <w:t>é</w:t>
            </w:r>
            <w:r>
              <w:rPr>
                <w:lang w:val="fr-FR"/>
              </w:rPr>
              <w:t xml:space="preserve"> en haut du menu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10bf7105-46d4-477c-a6f2-9ffa0772dd09</w:t>
            </w:r>
          </w:p>
        </w:tc>
        <w:tc>
          <w:tcPr>
            <w:tcW w:w="7407" w:type="dxa"/>
            <w:shd w:val="clear" w:color="auto" w:fill="F2F2F2" w:themeFill="background1" w:themeFillShade="F2"/>
          </w:tcPr>
          <w:p w:rsidR="00000000" w:rsidRDefault="00785B4E">
            <w:pPr>
              <w:rPr>
                <w:noProof/>
              </w:rPr>
            </w:pPr>
            <w:r>
              <w:rPr>
                <w:noProof/>
              </w:rPr>
              <w:t>Click on the theme.</w:t>
            </w:r>
          </w:p>
        </w:tc>
        <w:tc>
          <w:tcPr>
            <w:tcW w:w="7407" w:type="dxa"/>
          </w:tcPr>
          <w:p w:rsidR="00000000" w:rsidRDefault="00785B4E">
            <w:pPr>
              <w:rPr>
                <w:lang w:val="fr-FR"/>
              </w:rPr>
            </w:pPr>
            <w:r>
              <w:rPr>
                <w:lang w:val="fr-FR"/>
              </w:rPr>
              <w:t>Cliquez sur le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66bf863b-0e7f</w:t>
            </w:r>
            <w:r>
              <w:rPr>
                <w:noProof/>
                <w:sz w:val="2"/>
              </w:rPr>
              <w:t>-44de-b460-fb63a10a3260</w:t>
            </w:r>
          </w:p>
        </w:tc>
        <w:tc>
          <w:tcPr>
            <w:tcW w:w="7407" w:type="dxa"/>
            <w:shd w:val="clear" w:color="auto" w:fill="F2F2F2" w:themeFill="background1" w:themeFillShade="F2"/>
          </w:tcPr>
          <w:p w:rsidR="00000000" w:rsidRDefault="00785B4E">
            <w:pPr>
              <w:rPr>
                <w:noProof/>
              </w:rPr>
            </w:pPr>
            <w:r>
              <w:rPr>
                <w:noProof/>
              </w:rPr>
              <w:t>A list of all the themes will be displayed.</w:t>
            </w:r>
          </w:p>
        </w:tc>
        <w:tc>
          <w:tcPr>
            <w:tcW w:w="7407" w:type="dxa"/>
          </w:tcPr>
          <w:p w:rsidR="00000000" w:rsidRDefault="00785B4E">
            <w:pPr>
              <w:rPr>
                <w:lang w:val="fr-FR"/>
              </w:rPr>
            </w:pPr>
            <w:r>
              <w:rPr>
                <w:lang w:val="fr-FR"/>
              </w:rPr>
              <w:t>Une liste de tous les th</w:t>
            </w:r>
            <w:r>
              <w:rPr>
                <w:lang w:val="fr-FR"/>
              </w:rPr>
              <w:t>è</w:t>
            </w:r>
            <w:r>
              <w:rPr>
                <w:lang w:val="fr-FR"/>
              </w:rPr>
              <w:t>mes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dbc29fa4-461f-4b62-9d87-7397f5cdd512</w:t>
            </w:r>
          </w:p>
        </w:tc>
        <w:tc>
          <w:tcPr>
            <w:tcW w:w="7407" w:type="dxa"/>
            <w:shd w:val="clear" w:color="auto" w:fill="F2F2F2" w:themeFill="background1" w:themeFillShade="F2"/>
          </w:tcPr>
          <w:p w:rsidR="00000000" w:rsidRDefault="00785B4E">
            <w:pPr>
              <w:rPr>
                <w:noProof/>
              </w:rPr>
            </w:pPr>
            <w:r>
              <w:rPr>
                <w:noProof/>
              </w:rPr>
              <w:t>Click the delete icon (</w:t>
            </w:r>
            <w:r>
              <w:rPr>
                <w:rStyle w:val="mqInternal"/>
                <w:noProof/>
              </w:rPr>
              <w:t>[1]</w:t>
            </w:r>
            <w:r>
              <w:rPr>
                <w:noProof/>
              </w:rPr>
              <w:t>) for the theme you want to delete.</w:t>
            </w:r>
          </w:p>
        </w:tc>
        <w:tc>
          <w:tcPr>
            <w:tcW w:w="7407" w:type="dxa"/>
          </w:tcPr>
          <w:p w:rsidR="00000000" w:rsidRDefault="00785B4E">
            <w:pPr>
              <w:rPr>
                <w:lang w:val="fr-FR"/>
              </w:rPr>
            </w:pPr>
            <w:r>
              <w:rPr>
                <w:lang w:val="fr-FR"/>
              </w:rPr>
              <w:t>Cliquez sur l'ic</w:t>
            </w:r>
            <w:r>
              <w:rPr>
                <w:lang w:val="fr-FR"/>
              </w:rPr>
              <w:t>ô</w:t>
            </w:r>
            <w:r>
              <w:rPr>
                <w:lang w:val="fr-FR"/>
              </w:rPr>
              <w:t>ne Supprimer (</w:t>
            </w:r>
            <w:r>
              <w:rPr>
                <w:rStyle w:val="mqInternal"/>
                <w:noProof/>
                <w:lang w:val="fr-FR"/>
              </w:rPr>
              <w:t>[1]</w:t>
            </w:r>
            <w:r>
              <w:rPr>
                <w:lang w:val="fr-FR"/>
              </w:rPr>
              <w:t>) pour</w:t>
            </w:r>
            <w:r>
              <w:rPr>
                <w:lang w:val="fr-FR"/>
              </w:rPr>
              <w:t xml:space="preserve"> le th</w:t>
            </w:r>
            <w:r>
              <w:rPr>
                <w:lang w:val="fr-FR"/>
              </w:rPr>
              <w:t>è</w:t>
            </w:r>
            <w:r>
              <w:rPr>
                <w:lang w:val="fr-FR"/>
              </w:rPr>
              <w:t>me que vous souhaitez supprimer.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d4a22161-c51e-49fe-b454-a957cea3309f</w:t>
            </w:r>
          </w:p>
        </w:tc>
        <w:tc>
          <w:tcPr>
            <w:tcW w:w="7407" w:type="dxa"/>
            <w:shd w:val="clear" w:color="auto" w:fill="F2F2F2" w:themeFill="background1" w:themeFillShade="F2"/>
          </w:tcPr>
          <w:p w:rsidR="00000000" w:rsidRDefault="00785B4E">
            <w:pPr>
              <w:rPr>
                <w:noProof/>
              </w:rPr>
            </w:pPr>
            <w:r>
              <w:rPr>
                <w:noProof/>
              </w:rPr>
              <w:t>You will be prompted to confirm the deletion.</w:t>
            </w:r>
          </w:p>
        </w:tc>
        <w:tc>
          <w:tcPr>
            <w:tcW w:w="7407" w:type="dxa"/>
          </w:tcPr>
          <w:p w:rsidR="00000000" w:rsidRDefault="00785B4E">
            <w:pPr>
              <w:rPr>
                <w:lang w:val="fr-FR"/>
              </w:rPr>
            </w:pPr>
            <w:r>
              <w:rPr>
                <w:lang w:val="fr-FR"/>
              </w:rPr>
              <w:t>Vous serez invit</w:t>
            </w:r>
            <w:r>
              <w:rPr>
                <w:lang w:val="fr-FR"/>
              </w:rPr>
              <w:t>é</w:t>
            </w:r>
            <w:r>
              <w:rPr>
                <w:lang w:val="fr-FR"/>
              </w:rPr>
              <w:t xml:space="preserve"> </w:t>
            </w:r>
            <w:r>
              <w:rPr>
                <w:lang w:val="fr-FR"/>
              </w:rPr>
              <w:t>à</w:t>
            </w:r>
            <w:r>
              <w:rPr>
                <w:lang w:val="fr-FR"/>
              </w:rPr>
              <w:t xml:space="preserve"> confirmer la suppression.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a14c48c0-3229-42fe-b965-86c73d64e06c</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&lt; Back to Styles</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&lt;Retour aux styles</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previewing-and-publishing-page-experience.html</w:t>
            </w:r>
          </w:p>
          <w:p w:rsidR="00000000" w:rsidRDefault="00785B4E">
            <w:pPr>
              <w:jc w:val="center"/>
              <w:rPr>
                <w:b/>
                <w:noProof/>
              </w:rPr>
            </w:pPr>
            <w:r>
              <w:rPr>
                <w:b/>
                <w:noProof/>
              </w:rPr>
              <w:t>MQ971010 427a3c98-e094-4af4-9946-51960438900a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9d129154-470f-41b2-9aad-73d1520c422a</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ccd6b5e3-a44d-40a3-9e41-122f3f538722</w:t>
            </w:r>
          </w:p>
        </w:tc>
        <w:tc>
          <w:tcPr>
            <w:tcW w:w="7407" w:type="dxa"/>
            <w:shd w:val="clear" w:color="auto" w:fill="F2F2F2" w:themeFill="background1" w:themeFillShade="F2"/>
          </w:tcPr>
          <w:p w:rsidR="00000000" w:rsidRDefault="00785B4E">
            <w:pPr>
              <w:rPr>
                <w:noProof/>
              </w:rPr>
            </w:pPr>
            <w:r>
              <w:rPr>
                <w:noProof/>
              </w:rPr>
              <w:t>Previewing and Publishing an In-Page Experience parent:</w:t>
            </w:r>
          </w:p>
        </w:tc>
        <w:tc>
          <w:tcPr>
            <w:tcW w:w="7407" w:type="dxa"/>
          </w:tcPr>
          <w:p w:rsidR="00000000" w:rsidRDefault="00785B4E">
            <w:pPr>
              <w:rPr>
                <w:lang w:val="fr-FR"/>
              </w:rPr>
            </w:pPr>
            <w:r>
              <w:rPr>
                <w:lang w:val="fr-FR"/>
              </w:rPr>
              <w:t>Aper</w:t>
            </w:r>
            <w:r>
              <w:rPr>
                <w:lang w:val="fr-FR"/>
              </w:rPr>
              <w:t>ç</w:t>
            </w:r>
            <w:r>
              <w:rPr>
                <w:lang w:val="fr-FR"/>
              </w:rPr>
              <w:t>u et publication d'un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00ab2494-95fe-44e6-9fff-7c38ddca85e9</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98d8083e-4e</w:t>
            </w:r>
            <w:r>
              <w:rPr>
                <w:noProof/>
                <w:sz w:val="2"/>
              </w:rPr>
              <w:t>b8-4362-a225-38562006db41</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3e595e4a-2a22-4a75-ae73-a012cc20853e</w:t>
            </w:r>
          </w:p>
        </w:tc>
        <w:tc>
          <w:tcPr>
            <w:tcW w:w="7407" w:type="dxa"/>
            <w:shd w:val="clear" w:color="auto" w:fill="F2F2F2" w:themeFill="background1" w:themeFillShade="F2"/>
          </w:tcPr>
          <w:p w:rsidR="00000000" w:rsidRDefault="00785B4E">
            <w:pPr>
              <w:rPr>
                <w:noProof/>
              </w:rPr>
            </w:pPr>
            <w:r>
              <w:rPr>
                <w:noProof/>
              </w:rPr>
              <w:t>Previewing and Publishing an In-Page Experience</w:t>
            </w:r>
          </w:p>
        </w:tc>
        <w:tc>
          <w:tcPr>
            <w:tcW w:w="7407" w:type="dxa"/>
          </w:tcPr>
          <w:p w:rsidR="00000000" w:rsidRDefault="00785B4E">
            <w:pPr>
              <w:rPr>
                <w:lang w:val="fr-FR"/>
              </w:rPr>
            </w:pPr>
            <w:r>
              <w:rPr>
                <w:lang w:val="fr-FR"/>
              </w:rPr>
              <w:t>Pr</w:t>
            </w:r>
            <w:r>
              <w:rPr>
                <w:lang w:val="fr-FR"/>
              </w:rPr>
              <w:t>é</w:t>
            </w:r>
            <w:r>
              <w:rPr>
                <w:lang w:val="fr-FR"/>
              </w:rPr>
              <w:t>visualisation et publication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eb3c4780-0a95-4421-aed7-d417bb5c1bdc</w:t>
            </w:r>
          </w:p>
        </w:tc>
        <w:tc>
          <w:tcPr>
            <w:tcW w:w="7407" w:type="dxa"/>
            <w:shd w:val="clear" w:color="auto" w:fill="F2F2F2" w:themeFill="background1" w:themeFillShade="F2"/>
          </w:tcPr>
          <w:p w:rsidR="00000000" w:rsidRDefault="00785B4E">
            <w:pPr>
              <w:rPr>
                <w:noProof/>
              </w:rPr>
            </w:pPr>
            <w:r>
              <w:rPr>
                <w:noProof/>
              </w:rPr>
              <w:t>In this topic you will learn how to preview and publish an In-Page Experience.</w:t>
            </w:r>
          </w:p>
        </w:tc>
        <w:tc>
          <w:tcPr>
            <w:tcW w:w="7407" w:type="dxa"/>
          </w:tcPr>
          <w:p w:rsidR="00000000" w:rsidRDefault="00785B4E">
            <w:pPr>
              <w:rPr>
                <w:lang w:val="fr-FR"/>
              </w:rPr>
            </w:pPr>
            <w:r>
              <w:rPr>
                <w:lang w:val="fr-FR"/>
              </w:rPr>
              <w:t>Dans cette rubrique, vous apprendrez comment pr</w:t>
            </w:r>
            <w:r>
              <w:rPr>
                <w:lang w:val="fr-FR"/>
              </w:rPr>
              <w:t>é</w:t>
            </w:r>
            <w:r>
              <w:rPr>
                <w:lang w:val="fr-FR"/>
              </w:rPr>
              <w:t>visualiser et publier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4c590d73-7a99-4b8b-b194-0a24a60fdf95</w:t>
            </w:r>
          </w:p>
        </w:tc>
        <w:tc>
          <w:tcPr>
            <w:tcW w:w="7407" w:type="dxa"/>
            <w:shd w:val="clear" w:color="auto" w:fill="F2F2F2" w:themeFill="background1" w:themeFillShade="F2"/>
          </w:tcPr>
          <w:p w:rsidR="00000000" w:rsidRDefault="00785B4E">
            <w:pPr>
              <w:rPr>
                <w:noProof/>
              </w:rPr>
            </w:pPr>
            <w:r>
              <w:rPr>
                <w:noProof/>
              </w:rPr>
              <w:t xml:space="preserve">An In-Page Experience can be previewed at </w:t>
            </w:r>
            <w:r>
              <w:rPr>
                <w:noProof/>
              </w:rPr>
              <w:t>any time during design to see how it will appear on different device types.</w:t>
            </w:r>
          </w:p>
        </w:tc>
        <w:tc>
          <w:tcPr>
            <w:tcW w:w="7407" w:type="dxa"/>
          </w:tcPr>
          <w:p w:rsidR="00000000" w:rsidRDefault="00785B4E">
            <w:pPr>
              <w:rPr>
                <w:lang w:val="fr-FR"/>
              </w:rPr>
            </w:pPr>
            <w:r>
              <w:rPr>
                <w:lang w:val="fr-FR"/>
              </w:rPr>
              <w:t>Une exp</w:t>
            </w:r>
            <w:r>
              <w:rPr>
                <w:lang w:val="fr-FR"/>
              </w:rPr>
              <w:t>é</w:t>
            </w:r>
            <w:r>
              <w:rPr>
                <w:lang w:val="fr-FR"/>
              </w:rPr>
              <w:t xml:space="preserve">rience en page peut </w:t>
            </w:r>
            <w:r>
              <w:rPr>
                <w:lang w:val="fr-FR"/>
              </w:rPr>
              <w:t>ê</w:t>
            </w:r>
            <w:r>
              <w:rPr>
                <w:lang w:val="fr-FR"/>
              </w:rPr>
              <w:t>tre pr</w:t>
            </w:r>
            <w:r>
              <w:rPr>
                <w:lang w:val="fr-FR"/>
              </w:rPr>
              <w:t>é</w:t>
            </w:r>
            <w:r>
              <w:rPr>
                <w:lang w:val="fr-FR"/>
              </w:rPr>
              <w:t>visualis</w:t>
            </w:r>
            <w:r>
              <w:rPr>
                <w:lang w:val="fr-FR"/>
              </w:rPr>
              <w:t>é</w:t>
            </w:r>
            <w:r>
              <w:rPr>
                <w:lang w:val="fr-FR"/>
              </w:rPr>
              <w:t xml:space="preserve">e </w:t>
            </w:r>
            <w:r>
              <w:rPr>
                <w:lang w:val="fr-FR"/>
              </w:rPr>
              <w:t>à</w:t>
            </w:r>
            <w:r>
              <w:rPr>
                <w:lang w:val="fr-FR"/>
              </w:rPr>
              <w:t xml:space="preserve"> tout moment pendant la conception pour voir comment elle appara</w:t>
            </w:r>
            <w:r>
              <w:rPr>
                <w:lang w:val="fr-FR"/>
              </w:rPr>
              <w:t>î</w:t>
            </w:r>
            <w:r>
              <w:rPr>
                <w:lang w:val="fr-FR"/>
              </w:rPr>
              <w:t>tra sur diff</w:t>
            </w:r>
            <w:r>
              <w:rPr>
                <w:lang w:val="fr-FR"/>
              </w:rPr>
              <w:t>é</w:t>
            </w:r>
            <w:r>
              <w:rPr>
                <w:lang w:val="fr-FR"/>
              </w:rPr>
              <w:t>rents types d'appareils.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0069034e-b7e9-43c6-af40-f</w:t>
            </w:r>
            <w:r>
              <w:rPr>
                <w:noProof/>
                <w:sz w:val="2"/>
              </w:rPr>
              <w:t>8c71fe85ead</w:t>
            </w:r>
          </w:p>
        </w:tc>
        <w:tc>
          <w:tcPr>
            <w:tcW w:w="7407" w:type="dxa"/>
            <w:shd w:val="clear" w:color="auto" w:fill="F2F2F2" w:themeFill="background1" w:themeFillShade="F2"/>
          </w:tcPr>
          <w:p w:rsidR="00000000" w:rsidRDefault="00785B4E">
            <w:pPr>
              <w:rPr>
                <w:noProof/>
              </w:rPr>
            </w:pPr>
            <w:r>
              <w:rPr>
                <w:noProof/>
              </w:rPr>
              <w:t>The publishing dialog provides the ability to publish changes made to an experience and also generates the embed code that you will add to your web page.</w:t>
            </w:r>
          </w:p>
        </w:tc>
        <w:tc>
          <w:tcPr>
            <w:tcW w:w="7407" w:type="dxa"/>
          </w:tcPr>
          <w:p w:rsidR="00000000" w:rsidRDefault="00785B4E">
            <w:pPr>
              <w:rPr>
                <w:lang w:val="fr-FR"/>
              </w:rPr>
            </w:pPr>
            <w:r>
              <w:rPr>
                <w:lang w:val="fr-FR"/>
              </w:rPr>
              <w:t>La bo</w:t>
            </w:r>
            <w:r>
              <w:rPr>
                <w:lang w:val="fr-FR"/>
              </w:rPr>
              <w:t>î</w:t>
            </w:r>
            <w:r>
              <w:rPr>
                <w:lang w:val="fr-FR"/>
              </w:rPr>
              <w:t>te de dialogue de publication permet de publier les modifications apport</w:t>
            </w:r>
            <w:r>
              <w:rPr>
                <w:lang w:val="fr-FR"/>
              </w:rPr>
              <w:t>é</w:t>
            </w:r>
            <w:r>
              <w:rPr>
                <w:lang w:val="fr-FR"/>
              </w:rPr>
              <w:t xml:space="preserve">es </w:t>
            </w:r>
            <w:r>
              <w:rPr>
                <w:lang w:val="fr-FR"/>
              </w:rPr>
              <w:t>à</w:t>
            </w:r>
            <w:r>
              <w:rPr>
                <w:lang w:val="fr-FR"/>
              </w:rPr>
              <w:t xml:space="preserve"> une ex</w:t>
            </w:r>
            <w:r>
              <w:rPr>
                <w:lang w:val="fr-FR"/>
              </w:rPr>
              <w:t>p</w:t>
            </w:r>
            <w:r>
              <w:rPr>
                <w:lang w:val="fr-FR"/>
              </w:rPr>
              <w:t>é</w:t>
            </w:r>
            <w:r>
              <w:rPr>
                <w:lang w:val="fr-FR"/>
              </w:rPr>
              <w:t>rience et g</w:t>
            </w:r>
            <w:r>
              <w:rPr>
                <w:lang w:val="fr-FR"/>
              </w:rPr>
              <w:t>é</w:t>
            </w:r>
            <w:r>
              <w:rPr>
                <w:lang w:val="fr-FR"/>
              </w:rPr>
              <w:t>n</w:t>
            </w:r>
            <w:r>
              <w:rPr>
                <w:lang w:val="fr-FR"/>
              </w:rPr>
              <w:t>è</w:t>
            </w:r>
            <w:r>
              <w:rPr>
                <w:lang w:val="fr-FR"/>
              </w:rPr>
              <w:t xml:space="preserve">re </w:t>
            </w:r>
            <w:r>
              <w:rPr>
                <w:lang w:val="fr-FR"/>
              </w:rPr>
              <w:t>é</w:t>
            </w:r>
            <w:r>
              <w:rPr>
                <w:lang w:val="fr-FR"/>
              </w:rPr>
              <w:t>galement le code d'int</w:t>
            </w:r>
            <w:r>
              <w:rPr>
                <w:lang w:val="fr-FR"/>
              </w:rPr>
              <w:t>é</w:t>
            </w:r>
            <w:r>
              <w:rPr>
                <w:lang w:val="fr-FR"/>
              </w:rPr>
              <w:t xml:space="preserve">gration que vous allez ajouter </w:t>
            </w:r>
            <w:r>
              <w:rPr>
                <w:lang w:val="fr-FR"/>
              </w:rPr>
              <w:t>à</w:t>
            </w:r>
            <w:r>
              <w:rPr>
                <w:lang w:val="fr-FR"/>
              </w:rPr>
              <w:t xml:space="preserve"> votre page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f273f656-0519-493f-902e-eb19d97a977c</w:t>
            </w:r>
          </w:p>
        </w:tc>
        <w:tc>
          <w:tcPr>
            <w:tcW w:w="7407" w:type="dxa"/>
            <w:shd w:val="clear" w:color="auto" w:fill="F2F2F2" w:themeFill="background1" w:themeFillShade="F2"/>
          </w:tcPr>
          <w:p w:rsidR="00000000" w:rsidRDefault="00785B4E">
            <w:pPr>
              <w:rPr>
                <w:noProof/>
              </w:rPr>
            </w:pPr>
            <w:r>
              <w:rPr>
                <w:noProof/>
              </w:rPr>
              <w:t>Previewing an In-Page Experience</w:t>
            </w:r>
          </w:p>
        </w:tc>
        <w:tc>
          <w:tcPr>
            <w:tcW w:w="7407" w:type="dxa"/>
          </w:tcPr>
          <w:p w:rsidR="00000000" w:rsidRDefault="00785B4E">
            <w:pPr>
              <w:rPr>
                <w:lang w:val="fr-FR"/>
              </w:rPr>
            </w:pPr>
            <w:r>
              <w:rPr>
                <w:lang w:val="fr-FR"/>
              </w:rPr>
              <w:t>Pr</w:t>
            </w:r>
            <w:r>
              <w:rPr>
                <w:lang w:val="fr-FR"/>
              </w:rPr>
              <w:t>é</w:t>
            </w:r>
            <w:r>
              <w:rPr>
                <w:lang w:val="fr-FR"/>
              </w:rPr>
              <w:t>visualisation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10 </w:t>
            </w:r>
            <w:r>
              <w:rPr>
                <w:noProof/>
                <w:sz w:val="16"/>
              </w:rPr>
              <w:br/>
            </w:r>
            <w:r>
              <w:rPr>
                <w:noProof/>
                <w:sz w:val="2"/>
              </w:rPr>
              <w:t>5d590216-7ab5-4dca-825f-e7ce57078c70</w:t>
            </w:r>
          </w:p>
        </w:tc>
        <w:tc>
          <w:tcPr>
            <w:tcW w:w="7407" w:type="dxa"/>
            <w:shd w:val="clear" w:color="auto" w:fill="F2F2F2" w:themeFill="background1" w:themeFillShade="F2"/>
          </w:tcPr>
          <w:p w:rsidR="00000000" w:rsidRDefault="00785B4E">
            <w:pPr>
              <w:rPr>
                <w:noProof/>
              </w:rPr>
            </w:pPr>
            <w:r>
              <w:rPr>
                <w:noProof/>
              </w:rPr>
              <w:t>Previewing an In-Page Experience lets you see how the experience is going display without having to view it inside the Gallery interface.</w:t>
            </w:r>
          </w:p>
        </w:tc>
        <w:tc>
          <w:tcPr>
            <w:tcW w:w="7407" w:type="dxa"/>
          </w:tcPr>
          <w:p w:rsidR="00000000" w:rsidRDefault="00785B4E">
            <w:pPr>
              <w:rPr>
                <w:lang w:val="fr-FR"/>
              </w:rPr>
            </w:pPr>
            <w:r>
              <w:rPr>
                <w:lang w:val="fr-FR"/>
              </w:rPr>
              <w:t>L'aper</w:t>
            </w:r>
            <w:r>
              <w:rPr>
                <w:lang w:val="fr-FR"/>
              </w:rPr>
              <w:t>ç</w:t>
            </w:r>
            <w:r>
              <w:rPr>
                <w:lang w:val="fr-FR"/>
              </w:rPr>
              <w:t>u d'une exp</w:t>
            </w:r>
            <w:r>
              <w:rPr>
                <w:lang w:val="fr-FR"/>
              </w:rPr>
              <w:t>é</w:t>
            </w:r>
            <w:r>
              <w:rPr>
                <w:lang w:val="fr-FR"/>
              </w:rPr>
              <w:t>rience en page vous permet de voir comment l'exp</w:t>
            </w:r>
            <w:r>
              <w:rPr>
                <w:lang w:val="fr-FR"/>
              </w:rPr>
              <w:t>é</w:t>
            </w:r>
            <w:r>
              <w:rPr>
                <w:lang w:val="fr-FR"/>
              </w:rPr>
              <w:t xml:space="preserve">rience s'affiche sans avoir </w:t>
            </w:r>
            <w:r>
              <w:rPr>
                <w:lang w:val="fr-FR"/>
              </w:rPr>
              <w:t>à</w:t>
            </w:r>
            <w:r>
              <w:rPr>
                <w:lang w:val="fr-FR"/>
              </w:rPr>
              <w:t xml:space="preserve"> la visualiser dans l</w:t>
            </w:r>
            <w:r>
              <w:rPr>
                <w:lang w:val="fr-FR"/>
              </w:rPr>
              <w:t>'interface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d63cd3eb-f689-4f48-96b9-6e2540fd0274</w:t>
            </w:r>
          </w:p>
        </w:tc>
        <w:tc>
          <w:tcPr>
            <w:tcW w:w="7407" w:type="dxa"/>
            <w:shd w:val="clear" w:color="auto" w:fill="F2F2F2" w:themeFill="background1" w:themeFillShade="F2"/>
          </w:tcPr>
          <w:p w:rsidR="00000000" w:rsidRDefault="00785B4E">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785B4E">
            <w:pPr>
              <w:rPr>
                <w:lang w:val="fr-FR"/>
              </w:rPr>
            </w:pPr>
            <w:r>
              <w:rPr>
                <w:lang w:val="fr-FR"/>
              </w:rPr>
              <w:t>Pour pr</w:t>
            </w:r>
            <w:r>
              <w:rPr>
                <w:lang w:val="fr-FR"/>
              </w:rPr>
              <w:t>é</w:t>
            </w:r>
            <w:r>
              <w:rPr>
                <w:lang w:val="fr-FR"/>
              </w:rPr>
              <w:t>visualiser une exp</w:t>
            </w:r>
            <w:r>
              <w:rPr>
                <w:lang w:val="fr-FR"/>
              </w:rPr>
              <w:t>é</w:t>
            </w:r>
            <w:r>
              <w:rPr>
                <w:lang w:val="fr-FR"/>
              </w:rPr>
              <w:t>rience en page, modifiez l'exp</w:t>
            </w:r>
            <w:r>
              <w:rPr>
                <w:lang w:val="fr-FR"/>
              </w:rPr>
              <w:t>é</w:t>
            </w:r>
            <w:r>
              <w:rPr>
                <w:lang w:val="fr-FR"/>
              </w:rPr>
              <w:t xml:space="preserve">rience,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512ef9b2-a7de-4800-8881-ad68518d569c</w:t>
            </w:r>
          </w:p>
        </w:tc>
        <w:tc>
          <w:tcPr>
            <w:tcW w:w="7407" w:type="dxa"/>
            <w:shd w:val="clear" w:color="auto" w:fill="F2F2F2" w:themeFill="background1" w:themeFillShade="F2"/>
          </w:tcPr>
          <w:p w:rsidR="00000000" w:rsidRDefault="00785B4E">
            <w:pPr>
              <w:rPr>
                <w:noProof/>
              </w:rPr>
            </w:pPr>
            <w:r>
              <w:rPr>
                <w:noProof/>
              </w:rPr>
              <w:t>A desktop preview will open in a new browser tab.</w:t>
            </w:r>
          </w:p>
        </w:tc>
        <w:tc>
          <w:tcPr>
            <w:tcW w:w="7407" w:type="dxa"/>
          </w:tcPr>
          <w:p w:rsidR="00000000" w:rsidRDefault="00785B4E">
            <w:pPr>
              <w:rPr>
                <w:lang w:val="fr-FR"/>
              </w:rPr>
            </w:pPr>
            <w:r>
              <w:rPr>
                <w:lang w:val="fr-FR"/>
              </w:rPr>
              <w:t>Un aper</w:t>
            </w:r>
            <w:r>
              <w:rPr>
                <w:lang w:val="fr-FR"/>
              </w:rPr>
              <w:t>ç</w:t>
            </w:r>
            <w:r>
              <w:rPr>
                <w:lang w:val="fr-FR"/>
              </w:rPr>
              <w:t>u du bureau s'ouvrira dans un nouvel onglet du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3a2614d0-9a0f-4199-bd9f-555f0df7b6f1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5b8f96a4-495e-4cd7-b7be-f8763691df32</w:t>
            </w:r>
          </w:p>
        </w:tc>
        <w:tc>
          <w:tcPr>
            <w:tcW w:w="7407" w:type="dxa"/>
            <w:shd w:val="clear" w:color="auto" w:fill="F2F2F2" w:themeFill="background1" w:themeFillShade="F2"/>
          </w:tcPr>
          <w:p w:rsidR="00000000" w:rsidRDefault="00785B4E">
            <w:pPr>
              <w:rPr>
                <w:noProof/>
              </w:rPr>
            </w:pPr>
            <w:r>
              <w:rPr>
                <w:noProof/>
              </w:rPr>
              <w:t xml:space="preserve">When </w:t>
            </w:r>
            <w:r>
              <w:rPr>
                <w:noProof/>
              </w:rPr>
              <w:t>using an In-Page Experience, player styling is only reflected while a video is playing.</w:t>
            </w:r>
          </w:p>
        </w:tc>
        <w:tc>
          <w:tcPr>
            <w:tcW w:w="7407" w:type="dxa"/>
          </w:tcPr>
          <w:p w:rsidR="00000000" w:rsidRDefault="00785B4E">
            <w:pPr>
              <w:rPr>
                <w:lang w:val="fr-FR"/>
              </w:rPr>
            </w:pPr>
            <w:r>
              <w:rPr>
                <w:lang w:val="fr-FR"/>
              </w:rPr>
              <w:t>Lors de l'utilisation d'une exp</w:t>
            </w:r>
            <w:r>
              <w:rPr>
                <w:lang w:val="fr-FR"/>
              </w:rPr>
              <w:t>é</w:t>
            </w:r>
            <w:r>
              <w:rPr>
                <w:lang w:val="fr-FR"/>
              </w:rPr>
              <w:t>rience en page, le style du lecteur n'est refl</w:t>
            </w:r>
            <w:r>
              <w:rPr>
                <w:lang w:val="fr-FR"/>
              </w:rPr>
              <w:t>é</w:t>
            </w:r>
            <w:r>
              <w:rPr>
                <w:lang w:val="fr-FR"/>
              </w:rPr>
              <w:t>t</w:t>
            </w:r>
            <w:r>
              <w:rPr>
                <w:lang w:val="fr-FR"/>
              </w:rPr>
              <w:t>é</w:t>
            </w:r>
            <w:r>
              <w:rPr>
                <w:lang w:val="fr-FR"/>
              </w:rPr>
              <w:t xml:space="preserve"> que pendant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d2eb9557-c6a4-49d8-8aad-58f30de4892e</w:t>
            </w:r>
          </w:p>
        </w:tc>
        <w:tc>
          <w:tcPr>
            <w:tcW w:w="7407" w:type="dxa"/>
            <w:shd w:val="clear" w:color="auto" w:fill="F2F2F2" w:themeFill="background1" w:themeFillShade="F2"/>
          </w:tcPr>
          <w:p w:rsidR="00000000" w:rsidRDefault="00785B4E">
            <w:pPr>
              <w:rPr>
                <w:noProof/>
              </w:rPr>
            </w:pPr>
            <w:r>
              <w:rPr>
                <w:noProof/>
              </w:rPr>
              <w:t>Player styling will not be seen in the BEFORE PLAY or AFTER PLAY states.</w:t>
            </w:r>
          </w:p>
        </w:tc>
        <w:tc>
          <w:tcPr>
            <w:tcW w:w="7407" w:type="dxa"/>
          </w:tcPr>
          <w:p w:rsidR="00000000" w:rsidRDefault="00785B4E">
            <w:pPr>
              <w:rPr>
                <w:lang w:val="fr-FR"/>
              </w:rPr>
            </w:pPr>
            <w:r>
              <w:rPr>
                <w:lang w:val="fr-FR"/>
              </w:rPr>
              <w:t xml:space="preserve">Le style du joueur ne sera pas visible dans les </w:t>
            </w:r>
            <w:r>
              <w:rPr>
                <w:lang w:val="fr-FR"/>
              </w:rPr>
              <w:t>é</w:t>
            </w:r>
            <w:r>
              <w:rPr>
                <w:lang w:val="fr-FR"/>
              </w:rPr>
              <w:t>tats AVANT PLAY ou AFTER PLAY.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7e9e3d56-dd53-47f5-b174-a1591ed0d19b</w:t>
            </w:r>
          </w:p>
        </w:tc>
        <w:tc>
          <w:tcPr>
            <w:tcW w:w="7407" w:type="dxa"/>
            <w:shd w:val="clear" w:color="auto" w:fill="F2F2F2" w:themeFill="background1" w:themeFillShade="F2"/>
          </w:tcPr>
          <w:p w:rsidR="00000000" w:rsidRDefault="00785B4E">
            <w:pPr>
              <w:rPr>
                <w:noProof/>
              </w:rPr>
            </w:pPr>
            <w:r>
              <w:rPr>
                <w:noProof/>
              </w:rPr>
              <w:t>The dropdown lists in the upper left corner can be used to pr</w:t>
            </w:r>
            <w:r>
              <w:rPr>
                <w:noProof/>
              </w:rPr>
              <w:t>eview the experience on different device types and also during different experience states.</w:t>
            </w:r>
          </w:p>
        </w:tc>
        <w:tc>
          <w:tcPr>
            <w:tcW w:w="7407" w:type="dxa"/>
          </w:tcPr>
          <w:p w:rsidR="00000000" w:rsidRDefault="00785B4E">
            <w:pPr>
              <w:rPr>
                <w:lang w:val="fr-FR"/>
              </w:rPr>
            </w:pPr>
            <w:r>
              <w:rPr>
                <w:lang w:val="fr-FR"/>
              </w:rPr>
              <w:t>Les listes d</w:t>
            </w:r>
            <w:r>
              <w:rPr>
                <w:lang w:val="fr-FR"/>
              </w:rPr>
              <w:t>é</w:t>
            </w:r>
            <w:r>
              <w:rPr>
                <w:lang w:val="fr-FR"/>
              </w:rPr>
              <w:t>roulantes dans le coin sup</w:t>
            </w:r>
            <w:r>
              <w:rPr>
                <w:lang w:val="fr-FR"/>
              </w:rPr>
              <w:t>é</w:t>
            </w:r>
            <w:r>
              <w:rPr>
                <w:lang w:val="fr-FR"/>
              </w:rPr>
              <w:t xml:space="preserve">rieur gauche peuvent </w:t>
            </w:r>
            <w:r>
              <w:rPr>
                <w:lang w:val="fr-FR"/>
              </w:rPr>
              <w:t>ê</w:t>
            </w:r>
            <w:r>
              <w:rPr>
                <w:lang w:val="fr-FR"/>
              </w:rPr>
              <w:t>tre utilis</w:t>
            </w:r>
            <w:r>
              <w:rPr>
                <w:lang w:val="fr-FR"/>
              </w:rPr>
              <w:t>é</w:t>
            </w:r>
            <w:r>
              <w:rPr>
                <w:lang w:val="fr-FR"/>
              </w:rPr>
              <w:t>es pour pr</w:t>
            </w:r>
            <w:r>
              <w:rPr>
                <w:lang w:val="fr-FR"/>
              </w:rPr>
              <w:t>é</w:t>
            </w:r>
            <w:r>
              <w:rPr>
                <w:lang w:val="fr-FR"/>
              </w:rPr>
              <w:t>visualiser l'exp</w:t>
            </w:r>
            <w:r>
              <w:rPr>
                <w:lang w:val="fr-FR"/>
              </w:rPr>
              <w:t>é</w:t>
            </w:r>
            <w:r>
              <w:rPr>
                <w:lang w:val="fr-FR"/>
              </w:rPr>
              <w:t>rience sur diff</w:t>
            </w:r>
            <w:r>
              <w:rPr>
                <w:lang w:val="fr-FR"/>
              </w:rPr>
              <w:t>é</w:t>
            </w:r>
            <w:r>
              <w:rPr>
                <w:lang w:val="fr-FR"/>
              </w:rPr>
              <w:t>rents types de p</w:t>
            </w:r>
            <w:r>
              <w:rPr>
                <w:lang w:val="fr-FR"/>
              </w:rPr>
              <w:t>é</w:t>
            </w:r>
            <w:r>
              <w:rPr>
                <w:lang w:val="fr-FR"/>
              </w:rPr>
              <w:t>riph</w:t>
            </w:r>
            <w:r>
              <w:rPr>
                <w:lang w:val="fr-FR"/>
              </w:rPr>
              <w:t>é</w:t>
            </w:r>
            <w:r>
              <w:rPr>
                <w:lang w:val="fr-FR"/>
              </w:rPr>
              <w:t xml:space="preserve">riques et </w:t>
            </w:r>
            <w:r>
              <w:rPr>
                <w:lang w:val="fr-FR"/>
              </w:rPr>
              <w:t>é</w:t>
            </w:r>
            <w:r>
              <w:rPr>
                <w:lang w:val="fr-FR"/>
              </w:rPr>
              <w:t>galement penda</w:t>
            </w:r>
            <w:r>
              <w:rPr>
                <w:lang w:val="fr-FR"/>
              </w:rPr>
              <w:t>nt diff</w:t>
            </w:r>
            <w:r>
              <w:rPr>
                <w:lang w:val="fr-FR"/>
              </w:rPr>
              <w:t>é</w:t>
            </w:r>
            <w:r>
              <w:rPr>
                <w:lang w:val="fr-FR"/>
              </w:rPr>
              <w:t xml:space="preserve">rents </w:t>
            </w:r>
            <w:r>
              <w:rPr>
                <w:lang w:val="fr-FR"/>
              </w:rPr>
              <w:t>é</w:t>
            </w:r>
            <w:r>
              <w:rPr>
                <w:lang w:val="fr-FR"/>
              </w:rPr>
              <w:t>tats d'exp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37ca747d-e585-4c5f-a715-38cf0fe86365</w:t>
            </w:r>
          </w:p>
        </w:tc>
        <w:tc>
          <w:tcPr>
            <w:tcW w:w="7407" w:type="dxa"/>
            <w:shd w:val="clear" w:color="auto" w:fill="F2F2F2" w:themeFill="background1" w:themeFillShade="F2"/>
          </w:tcPr>
          <w:p w:rsidR="00000000" w:rsidRDefault="00785B4E">
            <w:pPr>
              <w:rPr>
                <w:noProof/>
              </w:rPr>
            </w:pPr>
            <w:r>
              <w:rPr>
                <w:noProof/>
              </w:rPr>
              <w:t>Publishing an In-Page Experience</w:t>
            </w:r>
          </w:p>
        </w:tc>
        <w:tc>
          <w:tcPr>
            <w:tcW w:w="7407" w:type="dxa"/>
          </w:tcPr>
          <w:p w:rsidR="00000000" w:rsidRDefault="00785B4E">
            <w:pPr>
              <w:rPr>
                <w:lang w:val="fr-FR"/>
              </w:rPr>
            </w:pPr>
            <w:r>
              <w:rPr>
                <w:lang w:val="fr-FR"/>
              </w:rPr>
              <w:t>Publication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90d4316f-4886-4d5a-bf3b-0e4fbb76d3b0</w:t>
            </w:r>
          </w:p>
        </w:tc>
        <w:tc>
          <w:tcPr>
            <w:tcW w:w="7407" w:type="dxa"/>
            <w:shd w:val="clear" w:color="auto" w:fill="F2F2F2" w:themeFill="background1" w:themeFillShade="F2"/>
          </w:tcPr>
          <w:p w:rsidR="00000000" w:rsidRDefault="00785B4E">
            <w:pPr>
              <w:rPr>
                <w:noProof/>
              </w:rPr>
            </w:pPr>
            <w:r>
              <w:rPr>
                <w:noProof/>
              </w:rPr>
              <w:t>Whenever changes are made to an In-Page Experience, the changes</w:t>
            </w:r>
            <w:r>
              <w:rPr>
                <w:noProof/>
              </w:rPr>
              <w:t xml:space="preserve"> must published so they appear on your site.</w:t>
            </w:r>
          </w:p>
        </w:tc>
        <w:tc>
          <w:tcPr>
            <w:tcW w:w="7407" w:type="dxa"/>
          </w:tcPr>
          <w:p w:rsidR="00000000" w:rsidRDefault="00785B4E">
            <w:pPr>
              <w:rPr>
                <w:lang w:val="fr-FR"/>
              </w:rPr>
            </w:pPr>
            <w:r>
              <w:rPr>
                <w:lang w:val="fr-FR"/>
              </w:rPr>
              <w:t>Chaque fois que des modifications sont apport</w:t>
            </w:r>
            <w:r>
              <w:rPr>
                <w:lang w:val="fr-FR"/>
              </w:rPr>
              <w:t>é</w:t>
            </w:r>
            <w:r>
              <w:rPr>
                <w:lang w:val="fr-FR"/>
              </w:rPr>
              <w:t xml:space="preserve">es </w:t>
            </w:r>
            <w:r>
              <w:rPr>
                <w:lang w:val="fr-FR"/>
              </w:rPr>
              <w:t>à</w:t>
            </w:r>
            <w:r>
              <w:rPr>
                <w:lang w:val="fr-FR"/>
              </w:rPr>
              <w:t xml:space="preserve"> une exp</w:t>
            </w:r>
            <w:r>
              <w:rPr>
                <w:lang w:val="fr-FR"/>
              </w:rPr>
              <w:t>é</w:t>
            </w:r>
            <w:r>
              <w:rPr>
                <w:lang w:val="fr-FR"/>
              </w:rPr>
              <w:t xml:space="preserve">rience en page, les modifications doivent </w:t>
            </w:r>
            <w:r>
              <w:rPr>
                <w:lang w:val="fr-FR"/>
              </w:rPr>
              <w:t>ê</w:t>
            </w:r>
            <w:r>
              <w:rPr>
                <w:lang w:val="fr-FR"/>
              </w:rPr>
              <w:t>tre publi</w:t>
            </w:r>
            <w:r>
              <w:rPr>
                <w:lang w:val="fr-FR"/>
              </w:rPr>
              <w:t>é</w:t>
            </w:r>
            <w:r>
              <w:rPr>
                <w:lang w:val="fr-FR"/>
              </w:rPr>
              <w:t>es afin qu'elles apparaissent sur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c5d138cc-c785-4597-b9e6-0e79e1d9437e</w:t>
            </w:r>
          </w:p>
        </w:tc>
        <w:tc>
          <w:tcPr>
            <w:tcW w:w="7407" w:type="dxa"/>
            <w:shd w:val="clear" w:color="auto" w:fill="F2F2F2" w:themeFill="background1" w:themeFillShade="F2"/>
          </w:tcPr>
          <w:p w:rsidR="00000000" w:rsidRDefault="00785B4E">
            <w:pPr>
              <w:rPr>
                <w:noProof/>
              </w:rPr>
            </w:pPr>
            <w:r>
              <w:rPr>
                <w:noProof/>
              </w:rPr>
              <w:t>If you make</w:t>
            </w:r>
            <w:r>
              <w:rPr>
                <w:noProof/>
              </w:rPr>
              <w:t xml:space="preserve"> changes to an experience and don't publish them, the changes will not appear on the production site.</w:t>
            </w:r>
          </w:p>
        </w:tc>
        <w:tc>
          <w:tcPr>
            <w:tcW w:w="7407" w:type="dxa"/>
          </w:tcPr>
          <w:p w:rsidR="00000000" w:rsidRDefault="00785B4E">
            <w:pPr>
              <w:rPr>
                <w:lang w:val="fr-FR"/>
              </w:rPr>
            </w:pPr>
            <w:r>
              <w:rPr>
                <w:lang w:val="fr-FR"/>
              </w:rPr>
              <w:t xml:space="preserve">Si vous apportez des modifications </w:t>
            </w:r>
            <w:r>
              <w:rPr>
                <w:lang w:val="fr-FR"/>
              </w:rPr>
              <w:t>à</w:t>
            </w:r>
            <w:r>
              <w:rPr>
                <w:lang w:val="fr-FR"/>
              </w:rPr>
              <w:t xml:space="preserve"> une exp</w:t>
            </w:r>
            <w:r>
              <w:rPr>
                <w:lang w:val="fr-FR"/>
              </w:rPr>
              <w:t>é</w:t>
            </w:r>
            <w:r>
              <w:rPr>
                <w:lang w:val="fr-FR"/>
              </w:rPr>
              <w:t>rience et que vous ne les publiez pas, les modifications n'appara</w:t>
            </w:r>
            <w:r>
              <w:rPr>
                <w:lang w:val="fr-FR"/>
              </w:rPr>
              <w:t>î</w:t>
            </w:r>
            <w:r>
              <w:rPr>
                <w:lang w:val="fr-FR"/>
              </w:rPr>
              <w:t>tront pas sur le site de production.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ac4a3125-15e9-4871-9e53-1b1137d61f58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b133df38-3985-4a6c-8127-25d0aefbb521</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Shareable URL</w:t>
            </w:r>
            <w:r>
              <w:rPr>
                <w:rStyle w:val="mqInternal"/>
                <w:noProof/>
              </w:rPr>
              <w:t>{2]</w:t>
            </w:r>
            <w:r>
              <w:rPr>
                <w:noProof/>
              </w:rPr>
              <w:t xml:space="preserve"> and the </w:t>
            </w:r>
            <w:r>
              <w:rPr>
                <w:rStyle w:val="mqInternal"/>
                <w:noProof/>
              </w:rPr>
              <w:t>[1}</w:t>
            </w:r>
            <w:r>
              <w:rPr>
                <w:noProof/>
              </w:rPr>
              <w:t>Embed Code</w:t>
            </w:r>
            <w:r>
              <w:rPr>
                <w:rStyle w:val="mqInternal"/>
                <w:noProof/>
              </w:rPr>
              <w:t>{2]</w:t>
            </w:r>
            <w:r>
              <w:rPr>
                <w:noProof/>
              </w:rPr>
              <w:t xml:space="preserve"> in the publishing dialog will not be available until after the In-Page Experience is published for the first time.</w:t>
            </w:r>
          </w:p>
        </w:tc>
        <w:tc>
          <w:tcPr>
            <w:tcW w:w="7407" w:type="dxa"/>
          </w:tcPr>
          <w:p w:rsidR="00000000" w:rsidRDefault="00785B4E">
            <w:pPr>
              <w:rPr>
                <w:lang w:val="fr-FR"/>
              </w:rPr>
            </w:pPr>
            <w:r>
              <w:rPr>
                <w:lang w:val="fr-FR"/>
              </w:rPr>
              <w:t xml:space="preserve">L' </w:t>
            </w:r>
            <w:r>
              <w:rPr>
                <w:rStyle w:val="mqInternal"/>
                <w:noProof/>
                <w:lang w:val="fr-FR"/>
              </w:rPr>
              <w:t>[1}</w:t>
            </w:r>
            <w:r>
              <w:rPr>
                <w:lang w:val="fr-FR"/>
              </w:rPr>
              <w:t>URL partageable</w:t>
            </w:r>
            <w:r>
              <w:rPr>
                <w:rStyle w:val="mqInternal"/>
                <w:noProof/>
                <w:lang w:val="fr-FR"/>
              </w:rPr>
              <w:t>{2]</w:t>
            </w:r>
            <w:r>
              <w:rPr>
                <w:lang w:val="fr-FR"/>
              </w:rPr>
              <w:t xml:space="preserve"> et le </w:t>
            </w:r>
            <w:r>
              <w:rPr>
                <w:rStyle w:val="mqInternal"/>
                <w:noProof/>
                <w:lang w:val="fr-FR"/>
              </w:rPr>
              <w:t>[1}</w:t>
            </w:r>
            <w:r>
              <w:rPr>
                <w:lang w:val="fr-FR"/>
              </w:rPr>
              <w:t>code</w:t>
            </w:r>
            <w:r>
              <w:rPr>
                <w:rStyle w:val="mqInternal"/>
                <w:noProof/>
                <w:lang w:val="fr-FR"/>
              </w:rPr>
              <w:t>{2]</w:t>
            </w:r>
            <w:r>
              <w:rPr>
                <w:lang w:val="fr-FR"/>
              </w:rPr>
              <w:t xml:space="preserve"> d'int</w:t>
            </w:r>
            <w:r>
              <w:rPr>
                <w:lang w:val="fr-FR"/>
              </w:rPr>
              <w:t>é</w:t>
            </w:r>
            <w:r>
              <w:rPr>
                <w:lang w:val="fr-FR"/>
              </w:rPr>
              <w:t>gration dans la bo</w:t>
            </w:r>
            <w:r>
              <w:rPr>
                <w:lang w:val="fr-FR"/>
              </w:rPr>
              <w:t>î</w:t>
            </w:r>
            <w:r>
              <w:rPr>
                <w:lang w:val="fr-FR"/>
              </w:rPr>
              <w:t>te de dialogue de publication ne seront disponibles qu'apr</w:t>
            </w:r>
            <w:r>
              <w:rPr>
                <w:lang w:val="fr-FR"/>
              </w:rPr>
              <w:t>è</w:t>
            </w:r>
            <w:r>
              <w:rPr>
                <w:lang w:val="fr-FR"/>
              </w:rPr>
              <w:t>s la premi</w:t>
            </w:r>
            <w:r>
              <w:rPr>
                <w:lang w:val="fr-FR"/>
              </w:rPr>
              <w:t>è</w:t>
            </w:r>
            <w:r>
              <w:rPr>
                <w:lang w:val="fr-FR"/>
              </w:rPr>
              <w:t>re publication de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b0d9b3c1-7a0a-413b-b486-9f4216a0eda5</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13c8c201-826f-4934-</w:t>
            </w:r>
            <w:r>
              <w:rPr>
                <w:noProof/>
                <w:sz w:val="2"/>
              </w:rPr>
              <w:t>809f-14721be426b7</w:t>
            </w:r>
          </w:p>
        </w:tc>
        <w:tc>
          <w:tcPr>
            <w:tcW w:w="7407" w:type="dxa"/>
            <w:shd w:val="clear" w:color="auto" w:fill="F2F2F2" w:themeFill="background1" w:themeFillShade="F2"/>
          </w:tcPr>
          <w:p w:rsidR="00000000" w:rsidRDefault="00785B4E">
            <w:pPr>
              <w:rPr>
                <w:noProof/>
              </w:rPr>
            </w:pPr>
            <w:r>
              <w:rPr>
                <w:noProof/>
              </w:rPr>
              <w:t>Any changes made to an In-Page Experience may take up to 5 minutes to appear on published pages.</w:t>
            </w:r>
          </w:p>
        </w:tc>
        <w:tc>
          <w:tcPr>
            <w:tcW w:w="7407" w:type="dxa"/>
          </w:tcPr>
          <w:p w:rsidR="00000000" w:rsidRDefault="00785B4E">
            <w:pPr>
              <w:rPr>
                <w:lang w:val="fr-FR"/>
              </w:rPr>
            </w:pPr>
            <w:r>
              <w:rPr>
                <w:lang w:val="fr-FR"/>
              </w:rPr>
              <w:t>Toute modification apport</w:t>
            </w:r>
            <w:r>
              <w:rPr>
                <w:lang w:val="fr-FR"/>
              </w:rPr>
              <w:t>é</w:t>
            </w:r>
            <w:r>
              <w:rPr>
                <w:lang w:val="fr-FR"/>
              </w:rPr>
              <w:t xml:space="preserve">e </w:t>
            </w:r>
            <w:r>
              <w:rPr>
                <w:lang w:val="fr-FR"/>
              </w:rPr>
              <w:t>à</w:t>
            </w:r>
            <w:r>
              <w:rPr>
                <w:lang w:val="fr-FR"/>
              </w:rPr>
              <w:t xml:space="preserve"> une exp</w:t>
            </w:r>
            <w:r>
              <w:rPr>
                <w:lang w:val="fr-FR"/>
              </w:rPr>
              <w:t>é</w:t>
            </w:r>
            <w:r>
              <w:rPr>
                <w:lang w:val="fr-FR"/>
              </w:rPr>
              <w:t>rience en page peut prendre jusqu'</w:t>
            </w:r>
            <w:r>
              <w:rPr>
                <w:lang w:val="fr-FR"/>
              </w:rPr>
              <w:t>à</w:t>
            </w:r>
            <w:r>
              <w:rPr>
                <w:lang w:val="fr-FR"/>
              </w:rPr>
              <w:t xml:space="preserve"> 5 minutes pour appara</w:t>
            </w:r>
            <w:r>
              <w:rPr>
                <w:lang w:val="fr-FR"/>
              </w:rPr>
              <w:t>î</w:t>
            </w:r>
            <w:r>
              <w:rPr>
                <w:lang w:val="fr-FR"/>
              </w:rPr>
              <w:t>tre sur les pages publi</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1665ca41-84f</w:t>
            </w:r>
            <w:r>
              <w:rPr>
                <w:noProof/>
                <w:sz w:val="2"/>
              </w:rPr>
              <w:t>f-4cdf-838d-9d15486b1f05</w:t>
            </w:r>
          </w:p>
        </w:tc>
        <w:tc>
          <w:tcPr>
            <w:tcW w:w="7407" w:type="dxa"/>
            <w:shd w:val="clear" w:color="auto" w:fill="F2F2F2" w:themeFill="background1" w:themeFillShade="F2"/>
          </w:tcPr>
          <w:p w:rsidR="00000000" w:rsidRDefault="00785B4E">
            <w:pPr>
              <w:rPr>
                <w:noProof/>
              </w:rPr>
            </w:pPr>
            <w:r>
              <w:rPr>
                <w:noProof/>
              </w:rPr>
              <w:t>To publish an In-Page Experience, follow these steps:</w:t>
            </w:r>
          </w:p>
        </w:tc>
        <w:tc>
          <w:tcPr>
            <w:tcW w:w="7407" w:type="dxa"/>
          </w:tcPr>
          <w:p w:rsidR="00000000" w:rsidRDefault="00785B4E">
            <w:pPr>
              <w:rPr>
                <w:lang w:val="fr-FR"/>
              </w:rPr>
            </w:pPr>
            <w:r>
              <w:rPr>
                <w:lang w:val="fr-FR"/>
              </w:rPr>
              <w:t>Pour publier une exp</w:t>
            </w:r>
            <w:r>
              <w:rPr>
                <w:lang w:val="fr-FR"/>
              </w:rPr>
              <w:t>é</w:t>
            </w:r>
            <w:r>
              <w:rPr>
                <w:lang w:val="fr-FR"/>
              </w:rPr>
              <w:t>rience en page,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0aeb7d68-c809-4970-a5b2-0765136b8c55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Publish &amp; Embed</w:t>
            </w:r>
            <w:r>
              <w:rPr>
                <w:rStyle w:val="mqInternal"/>
                <w:noProof/>
              </w:rPr>
              <w:t>{2]</w:t>
            </w:r>
            <w:r>
              <w:rPr>
                <w:noProof/>
              </w:rPr>
              <w:t xml:space="preserve"> at the top of the page.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befb0d53-2ca7-49be-8093-35334cc5e8ea</w:t>
            </w:r>
          </w:p>
        </w:tc>
        <w:tc>
          <w:tcPr>
            <w:tcW w:w="7407" w:type="dxa"/>
            <w:shd w:val="clear" w:color="auto" w:fill="F2F2F2" w:themeFill="background1" w:themeFillShade="F2"/>
          </w:tcPr>
          <w:p w:rsidR="00000000" w:rsidRDefault="00785B4E">
            <w:pPr>
              <w:rPr>
                <w:noProof/>
              </w:rPr>
            </w:pPr>
            <w:r>
              <w:rPr>
                <w:noProof/>
              </w:rPr>
              <w:t>The publishing dialog will open.</w:t>
            </w:r>
          </w:p>
        </w:tc>
        <w:tc>
          <w:tcPr>
            <w:tcW w:w="7407" w:type="dxa"/>
          </w:tcPr>
          <w:p w:rsidR="00000000" w:rsidRDefault="00785B4E">
            <w:pPr>
              <w:rPr>
                <w:lang w:val="fr-FR"/>
              </w:rPr>
            </w:pPr>
            <w:r>
              <w:rPr>
                <w:lang w:val="fr-FR"/>
              </w:rPr>
              <w:t>La bo</w:t>
            </w:r>
            <w:r>
              <w:rPr>
                <w:lang w:val="fr-FR"/>
              </w:rPr>
              <w:t>î</w:t>
            </w:r>
            <w:r>
              <w:rPr>
                <w:lang w:val="fr-FR"/>
              </w:rPr>
              <w:t>te de dialogue de publication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f835b753-bac2-45f8-a5e8-6d9280d0458a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Publish Changes</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Publier</w:t>
            </w:r>
            <w:r>
              <w:rPr>
                <w:lang w:val="fr-FR"/>
              </w:rPr>
              <w:t xml:space="preserve"> les modifications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224ce311-4521-4693-9caf-ed704634728c</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Publishing in progress</w:t>
            </w:r>
            <w:r>
              <w:rPr>
                <w:noProof/>
              </w:rPr>
              <w:t>…</w:t>
            </w:r>
            <w:r>
              <w:rPr>
                <w:rStyle w:val="mqInternal"/>
                <w:noProof/>
              </w:rPr>
              <w:t>{2]</w:t>
            </w:r>
            <w:r>
              <w:rPr>
                <w:noProof/>
              </w:rPr>
              <w:t>".</w:t>
            </w:r>
          </w:p>
        </w:tc>
        <w:tc>
          <w:tcPr>
            <w:tcW w:w="7407" w:type="dxa"/>
          </w:tcPr>
          <w:p w:rsidR="00000000" w:rsidRDefault="00785B4E">
            <w:pPr>
              <w:rPr>
                <w:lang w:val="fr-FR"/>
              </w:rPr>
            </w:pPr>
            <w:r>
              <w:rPr>
                <w:lang w:val="fr-FR"/>
              </w:rPr>
              <w:t xml:space="preserve">L' </w:t>
            </w:r>
            <w:r>
              <w:rPr>
                <w:rStyle w:val="mqInternal"/>
                <w:noProof/>
                <w:lang w:val="fr-FR"/>
              </w:rPr>
              <w:t>[1}</w:t>
            </w:r>
            <w:r>
              <w:rPr>
                <w:lang w:val="fr-FR"/>
              </w:rPr>
              <w:t>é</w:t>
            </w:r>
            <w:r>
              <w:rPr>
                <w:lang w:val="fr-FR"/>
              </w:rPr>
              <w:t>tat de publication</w:t>
            </w:r>
            <w:r>
              <w:rPr>
                <w:rStyle w:val="mqInternal"/>
                <w:noProof/>
                <w:lang w:val="fr-FR"/>
              </w:rPr>
              <w:t>{2]</w:t>
            </w:r>
            <w:r>
              <w:rPr>
                <w:lang w:val="fr-FR"/>
              </w:rPr>
              <w:t xml:space="preserve"> passe </w:t>
            </w:r>
            <w:r>
              <w:rPr>
                <w:lang w:val="fr-FR"/>
              </w:rPr>
              <w:t>à</w:t>
            </w:r>
            <w:r>
              <w:rPr>
                <w:lang w:val="fr-FR"/>
              </w:rPr>
              <w:t xml:space="preserve"> </w:t>
            </w:r>
            <w:r>
              <w:rPr>
                <w:lang w:val="fr-FR"/>
              </w:rPr>
              <w:t>«</w:t>
            </w:r>
            <w:r>
              <w:rPr>
                <w:rStyle w:val="mqInternal"/>
                <w:noProof/>
                <w:lang w:val="fr-FR"/>
              </w:rPr>
              <w:t>[1}</w:t>
            </w:r>
            <w:r>
              <w:rPr>
                <w:lang w:val="fr-FR"/>
              </w:rPr>
              <w:t>Publication en cours...</w:t>
            </w:r>
            <w:r>
              <w:rPr>
                <w:rStyle w:val="mqInternal"/>
                <w:noProof/>
                <w:lang w:val="fr-FR"/>
              </w:rPr>
              <w:t>{2]</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b1ac9ffd-1b93-444e-8f68-0486b32974df</w:t>
            </w:r>
          </w:p>
        </w:tc>
        <w:tc>
          <w:tcPr>
            <w:tcW w:w="7407" w:type="dxa"/>
            <w:shd w:val="clear" w:color="auto" w:fill="F2F2F2" w:themeFill="background1" w:themeFillShade="F2"/>
          </w:tcPr>
          <w:p w:rsidR="00000000" w:rsidRDefault="00785B4E">
            <w:pPr>
              <w:rPr>
                <w:noProof/>
              </w:rPr>
            </w:pPr>
            <w:r>
              <w:rPr>
                <w:noProof/>
              </w:rPr>
              <w:t xml:space="preserve">When the publish has completed, check the </w:t>
            </w:r>
            <w:r>
              <w:rPr>
                <w:rStyle w:val="mqInternal"/>
                <w:noProof/>
              </w:rPr>
              <w:t>[1}</w:t>
            </w:r>
            <w:r>
              <w:rPr>
                <w:noProof/>
              </w:rPr>
              <w:t>Publishing Status</w:t>
            </w:r>
            <w:r>
              <w:rPr>
                <w:rStyle w:val="mqInternal"/>
                <w:noProof/>
              </w:rPr>
              <w:t>{2]</w:t>
            </w:r>
            <w:r>
              <w:rPr>
                <w:noProof/>
              </w:rPr>
              <w:t>.</w:t>
            </w:r>
          </w:p>
        </w:tc>
        <w:tc>
          <w:tcPr>
            <w:tcW w:w="7407" w:type="dxa"/>
          </w:tcPr>
          <w:p w:rsidR="00000000" w:rsidRDefault="00785B4E">
            <w:pPr>
              <w:rPr>
                <w:lang w:val="fr-FR"/>
              </w:rPr>
            </w:pPr>
            <w:r>
              <w:rPr>
                <w:lang w:val="fr-FR"/>
              </w:rPr>
              <w:t>Une fois la publication termin</w:t>
            </w:r>
            <w:r>
              <w:rPr>
                <w:lang w:val="fr-FR"/>
              </w:rPr>
              <w:t>é</w:t>
            </w:r>
            <w:r>
              <w:rPr>
                <w:lang w:val="fr-FR"/>
              </w:rPr>
              <w:t>e, v</w:t>
            </w:r>
            <w:r>
              <w:rPr>
                <w:lang w:val="fr-FR"/>
              </w:rPr>
              <w:t>é</w:t>
            </w:r>
            <w:r>
              <w:rPr>
                <w:lang w:val="fr-FR"/>
              </w:rPr>
              <w:t xml:space="preserve">rifiez l' </w:t>
            </w:r>
            <w:r>
              <w:rPr>
                <w:rStyle w:val="mqInternal"/>
                <w:noProof/>
                <w:lang w:val="fr-FR"/>
              </w:rPr>
              <w:t>[1}</w:t>
            </w:r>
            <w:r>
              <w:rPr>
                <w:lang w:val="fr-FR"/>
              </w:rPr>
              <w:t>é</w:t>
            </w:r>
            <w:r>
              <w:rPr>
                <w:lang w:val="fr-FR"/>
              </w:rPr>
              <w:t>tat de publication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2daaa9ab-e11c-4cf4-bac5-d4ed90421f81</w:t>
            </w:r>
          </w:p>
        </w:tc>
        <w:tc>
          <w:tcPr>
            <w:tcW w:w="7407" w:type="dxa"/>
            <w:shd w:val="clear" w:color="auto" w:fill="F2F2F2" w:themeFill="background1" w:themeFillShade="F2"/>
          </w:tcPr>
          <w:p w:rsidR="00000000" w:rsidRDefault="00785B4E">
            <w:pPr>
              <w:rPr>
                <w:noProof/>
              </w:rPr>
            </w:pPr>
            <w:r>
              <w:rPr>
                <w:noProof/>
              </w:rPr>
              <w:t xml:space="preserve">The status should be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785B4E">
            <w:pPr>
              <w:rPr>
                <w:lang w:val="fr-FR"/>
              </w:rPr>
            </w:pPr>
            <w:r>
              <w:rPr>
                <w:lang w:val="fr-FR"/>
              </w:rPr>
              <w:t xml:space="preserve">Le statut doit </w:t>
            </w:r>
            <w:r>
              <w:rPr>
                <w:lang w:val="fr-FR"/>
              </w:rPr>
              <w:t>ê</w:t>
            </w:r>
            <w:r>
              <w:rPr>
                <w:lang w:val="fr-FR"/>
              </w:rPr>
              <w:t xml:space="preserve">tre </w:t>
            </w:r>
            <w:r>
              <w:rPr>
                <w:rStyle w:val="mqInternal"/>
                <w:noProof/>
                <w:lang w:val="fr-FR"/>
              </w:rPr>
              <w:t>[1}</w:t>
            </w:r>
            <w:r>
              <w:rPr>
                <w:lang w:val="fr-FR"/>
              </w:rPr>
              <w:t>Cette exp</w:t>
            </w:r>
            <w:r>
              <w:rPr>
                <w:lang w:val="fr-FR"/>
              </w:rPr>
              <w:t>é</w:t>
            </w:r>
            <w:r>
              <w:rPr>
                <w:lang w:val="fr-FR"/>
              </w:rPr>
              <w:t xml:space="preserve">rience est </w:t>
            </w:r>
            <w:r>
              <w:rPr>
                <w:lang w:val="fr-FR"/>
              </w:rPr>
              <w:t>à</w:t>
            </w:r>
            <w:r>
              <w:rPr>
                <w:lang w:val="fr-FR"/>
              </w:rPr>
              <w:t xml:space="preserve"> jour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5ed25825-3a35-4dbb-9209-2fd21e4bdcf9</w:t>
            </w:r>
          </w:p>
        </w:tc>
        <w:tc>
          <w:tcPr>
            <w:tcW w:w="7407" w:type="dxa"/>
            <w:shd w:val="clear" w:color="auto" w:fill="F2F2F2" w:themeFill="background1" w:themeFillShade="F2"/>
          </w:tcPr>
          <w:p w:rsidR="00000000" w:rsidRDefault="00785B4E">
            <w:pPr>
              <w:rPr>
                <w:noProof/>
              </w:rPr>
            </w:pPr>
            <w:r>
              <w:rPr>
                <w:rStyle w:val="mqInternal"/>
                <w:noProof/>
              </w:rPr>
              <w:t>[1]</w:t>
            </w:r>
            <w:r>
              <w:rPr>
                <w:noProof/>
              </w:rPr>
              <w:t>Note that it may take a few minutes for the experience to update.</w:t>
            </w:r>
          </w:p>
        </w:tc>
        <w:tc>
          <w:tcPr>
            <w:tcW w:w="7407" w:type="dxa"/>
          </w:tcPr>
          <w:p w:rsidR="00000000" w:rsidRDefault="00785B4E">
            <w:pPr>
              <w:rPr>
                <w:lang w:val="fr-FR"/>
              </w:rPr>
            </w:pPr>
            <w:r>
              <w:rPr>
                <w:rStyle w:val="mqInternal"/>
                <w:noProof/>
                <w:lang w:val="fr-FR"/>
              </w:rPr>
              <w:t>[1]</w:t>
            </w:r>
            <w:r>
              <w:rPr>
                <w:lang w:val="fr-FR"/>
              </w:rPr>
              <w:t xml:space="preserve">Notez que la mise </w:t>
            </w:r>
            <w:r>
              <w:rPr>
                <w:lang w:val="fr-FR"/>
              </w:rPr>
              <w:t>à</w:t>
            </w:r>
            <w:r>
              <w:rPr>
                <w:lang w:val="fr-FR"/>
              </w:rPr>
              <w:t xml:space="preserve"> jour de l'exp</w:t>
            </w:r>
            <w:r>
              <w:rPr>
                <w:lang w:val="fr-FR"/>
              </w:rPr>
              <w:t>é</w:t>
            </w:r>
            <w:r>
              <w:rPr>
                <w:lang w:val="fr-FR"/>
              </w:rPr>
              <w:t>rience peut prendre quelques minutes.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b165513c-6002-4578-8027-cf</w:t>
            </w:r>
            <w:r>
              <w:rPr>
                <w:noProof/>
                <w:sz w:val="2"/>
              </w:rPr>
              <w:t>aab2ce2b4a</w:t>
            </w:r>
          </w:p>
        </w:tc>
        <w:tc>
          <w:tcPr>
            <w:tcW w:w="7407" w:type="dxa"/>
            <w:shd w:val="clear" w:color="auto" w:fill="F2F2F2" w:themeFill="background1" w:themeFillShade="F2"/>
          </w:tcPr>
          <w:p w:rsidR="00000000" w:rsidRDefault="00785B4E">
            <w:pPr>
              <w:rPr>
                <w:noProof/>
              </w:rPr>
            </w:pPr>
            <w:r>
              <w:rPr>
                <w:noProof/>
              </w:rPr>
              <w:t>As changes are made to the experience, you must republish the experience.</w:t>
            </w:r>
          </w:p>
        </w:tc>
        <w:tc>
          <w:tcPr>
            <w:tcW w:w="7407" w:type="dxa"/>
          </w:tcPr>
          <w:p w:rsidR="00000000" w:rsidRDefault="00785B4E">
            <w:pPr>
              <w:rPr>
                <w:lang w:val="fr-FR"/>
              </w:rPr>
            </w:pPr>
            <w:r>
              <w:rPr>
                <w:lang w:val="fr-FR"/>
              </w:rPr>
              <w:t xml:space="preserve">Au fur et </w:t>
            </w:r>
            <w:r>
              <w:rPr>
                <w:lang w:val="fr-FR"/>
              </w:rPr>
              <w:t>à</w:t>
            </w:r>
            <w:r>
              <w:rPr>
                <w:lang w:val="fr-FR"/>
              </w:rPr>
              <w:t xml:space="preserve"> mesure que des modifications sont apport</w:t>
            </w:r>
            <w:r>
              <w:rPr>
                <w:lang w:val="fr-FR"/>
              </w:rPr>
              <w:t>é</w:t>
            </w:r>
            <w:r>
              <w:rPr>
                <w:lang w:val="fr-FR"/>
              </w:rPr>
              <w:t xml:space="preserve">es </w:t>
            </w:r>
            <w:r>
              <w:rPr>
                <w:lang w:val="fr-FR"/>
              </w:rPr>
              <w:t>à</w:t>
            </w:r>
            <w:r>
              <w:rPr>
                <w:lang w:val="fr-FR"/>
              </w:rPr>
              <w:t xml:space="preserve"> l'exp</w:t>
            </w:r>
            <w:r>
              <w:rPr>
                <w:lang w:val="fr-FR"/>
              </w:rPr>
              <w:t>é</w:t>
            </w:r>
            <w:r>
              <w:rPr>
                <w:lang w:val="fr-FR"/>
              </w:rPr>
              <w:t>rience, vous devez republier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b0493d0c-f587-4ab2-aab8-db4d45be549b</w:t>
            </w:r>
          </w:p>
        </w:tc>
        <w:tc>
          <w:tcPr>
            <w:tcW w:w="7407" w:type="dxa"/>
            <w:shd w:val="clear" w:color="auto" w:fill="F2F2F2" w:themeFill="background1" w:themeFillShade="F2"/>
          </w:tcPr>
          <w:p w:rsidR="00000000" w:rsidRDefault="00785B4E">
            <w:pPr>
              <w:rPr>
                <w:noProof/>
              </w:rPr>
            </w:pPr>
            <w:r>
              <w:rPr>
                <w:noProof/>
              </w:rPr>
              <w:t>Copying the embed code</w:t>
            </w:r>
          </w:p>
        </w:tc>
        <w:tc>
          <w:tcPr>
            <w:tcW w:w="7407" w:type="dxa"/>
          </w:tcPr>
          <w:p w:rsidR="00000000" w:rsidRDefault="00785B4E">
            <w:pPr>
              <w:rPr>
                <w:lang w:val="fr-FR"/>
              </w:rPr>
            </w:pPr>
            <w:r>
              <w:rPr>
                <w:lang w:val="fr-FR"/>
              </w:rPr>
              <w:t>Copie du code d'int</w:t>
            </w:r>
            <w:r>
              <w:rPr>
                <w:lang w:val="fr-FR"/>
              </w:rPr>
              <w:t>é</w:t>
            </w:r>
            <w:r>
              <w:rPr>
                <w:lang w:val="fr-FR"/>
              </w:rPr>
              <w:t>gration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5a183d47-353f-4f63-a5c6-21f954d3c2e5</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Embed Code</w:t>
            </w:r>
            <w:r>
              <w:rPr>
                <w:rStyle w:val="mqInternal"/>
                <w:noProof/>
              </w:rPr>
              <w:t>{2]</w:t>
            </w:r>
            <w:r>
              <w:rPr>
                <w:noProof/>
              </w:rPr>
              <w:t xml:space="preserve"> is required to display the In-Page Experience on your site.</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code d'int</w:t>
            </w:r>
            <w:r>
              <w:rPr>
                <w:lang w:val="fr-FR"/>
              </w:rPr>
              <w:t>é</w:t>
            </w:r>
            <w:r>
              <w:rPr>
                <w:lang w:val="fr-FR"/>
              </w:rPr>
              <w:t>gration</w:t>
            </w:r>
            <w:r>
              <w:rPr>
                <w:rStyle w:val="mqInternal"/>
                <w:noProof/>
                <w:lang w:val="fr-FR"/>
              </w:rPr>
              <w:t>{2]</w:t>
            </w:r>
            <w:r>
              <w:rPr>
                <w:lang w:val="fr-FR"/>
              </w:rPr>
              <w:t xml:space="preserve"> est requis pour afficher l'exp</w:t>
            </w:r>
            <w:r>
              <w:rPr>
                <w:lang w:val="fr-FR"/>
              </w:rPr>
              <w:t>é</w:t>
            </w:r>
            <w:r>
              <w:rPr>
                <w:lang w:val="fr-FR"/>
              </w:rPr>
              <w:t>rience en page sur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7f9c51b1-54b9-4877-92dd-e0f9bcf09bb5</w:t>
            </w:r>
          </w:p>
        </w:tc>
        <w:tc>
          <w:tcPr>
            <w:tcW w:w="7407" w:type="dxa"/>
            <w:shd w:val="clear" w:color="auto" w:fill="F2F2F2" w:themeFill="background1" w:themeFillShade="F2"/>
          </w:tcPr>
          <w:p w:rsidR="00000000" w:rsidRDefault="00785B4E">
            <w:pPr>
              <w:rPr>
                <w:noProof/>
              </w:rPr>
            </w:pPr>
            <w:r>
              <w:rPr>
                <w:noProof/>
              </w:rPr>
              <w:t xml:space="preserve">The first time the experience is published, the </w:t>
            </w:r>
            <w:r>
              <w:rPr>
                <w:rStyle w:val="mqInternal"/>
                <w:noProof/>
              </w:rPr>
              <w:t>[1}</w:t>
            </w:r>
            <w:r>
              <w:rPr>
                <w:noProof/>
              </w:rPr>
              <w:t>Embed Code</w:t>
            </w:r>
            <w:r>
              <w:rPr>
                <w:rStyle w:val="mqInternal"/>
                <w:noProof/>
              </w:rPr>
              <w:t>{2]</w:t>
            </w:r>
            <w:r>
              <w:rPr>
                <w:noProof/>
              </w:rPr>
              <w:t xml:space="preserve"> can be copied and inserted into your site.</w:t>
            </w:r>
          </w:p>
        </w:tc>
        <w:tc>
          <w:tcPr>
            <w:tcW w:w="7407" w:type="dxa"/>
          </w:tcPr>
          <w:p w:rsidR="00000000" w:rsidRDefault="00785B4E">
            <w:pPr>
              <w:rPr>
                <w:lang w:val="fr-FR"/>
              </w:rPr>
            </w:pPr>
            <w:r>
              <w:rPr>
                <w:lang w:val="fr-FR"/>
              </w:rPr>
              <w:t>La premi</w:t>
            </w:r>
            <w:r>
              <w:rPr>
                <w:lang w:val="fr-FR"/>
              </w:rPr>
              <w:t>è</w:t>
            </w:r>
            <w:r>
              <w:rPr>
                <w:lang w:val="fr-FR"/>
              </w:rPr>
              <w:t>re fois que l'exp</w:t>
            </w:r>
            <w:r>
              <w:rPr>
                <w:lang w:val="fr-FR"/>
              </w:rPr>
              <w:t>é</w:t>
            </w:r>
            <w:r>
              <w:rPr>
                <w:lang w:val="fr-FR"/>
              </w:rPr>
              <w:t>rience est publi</w:t>
            </w:r>
            <w:r>
              <w:rPr>
                <w:lang w:val="fr-FR"/>
              </w:rPr>
              <w:t>é</w:t>
            </w:r>
            <w:r>
              <w:rPr>
                <w:lang w:val="fr-FR"/>
              </w:rPr>
              <w:t xml:space="preserve">e, le </w:t>
            </w:r>
            <w:r>
              <w:rPr>
                <w:rStyle w:val="mqInternal"/>
                <w:noProof/>
                <w:lang w:val="fr-FR"/>
              </w:rPr>
              <w:t>[1}</w:t>
            </w:r>
            <w:r>
              <w:rPr>
                <w:lang w:val="fr-FR"/>
              </w:rPr>
              <w:t>Code d'int</w:t>
            </w:r>
            <w:r>
              <w:rPr>
                <w:lang w:val="fr-FR"/>
              </w:rPr>
              <w:t>é</w:t>
            </w:r>
            <w:r>
              <w:rPr>
                <w:lang w:val="fr-FR"/>
              </w:rPr>
              <w:t>gration</w:t>
            </w:r>
            <w:r>
              <w:rPr>
                <w:rStyle w:val="mqInternal"/>
                <w:noProof/>
                <w:lang w:val="fr-FR"/>
              </w:rPr>
              <w:t>{2]</w:t>
            </w:r>
            <w:r>
              <w:rPr>
                <w:lang w:val="fr-FR"/>
              </w:rPr>
              <w:t xml:space="preserve"> peut </w:t>
            </w:r>
            <w:r>
              <w:rPr>
                <w:lang w:val="fr-FR"/>
              </w:rPr>
              <w:t>ê</w:t>
            </w:r>
            <w:r>
              <w:rPr>
                <w:lang w:val="fr-FR"/>
              </w:rPr>
              <w:t>tre copi</w:t>
            </w:r>
            <w:r>
              <w:rPr>
                <w:lang w:val="fr-FR"/>
              </w:rPr>
              <w:t>é</w:t>
            </w:r>
            <w:r>
              <w:rPr>
                <w:lang w:val="fr-FR"/>
              </w:rPr>
              <w:t xml:space="preserve"> et ins</w:t>
            </w:r>
            <w:r>
              <w:rPr>
                <w:lang w:val="fr-FR"/>
              </w:rPr>
              <w:t>é</w:t>
            </w:r>
            <w:r>
              <w:rPr>
                <w:lang w:val="fr-FR"/>
              </w:rPr>
              <w:t>r</w:t>
            </w:r>
            <w:r>
              <w:rPr>
                <w:lang w:val="fr-FR"/>
              </w:rPr>
              <w:t>é</w:t>
            </w:r>
            <w:r>
              <w:rPr>
                <w:lang w:val="fr-FR"/>
              </w:rPr>
              <w:t xml:space="preserve"> dans votre</w:t>
            </w:r>
            <w:r>
              <w:rPr>
                <w:lang w:val="fr-FR"/>
              </w:rPr>
              <w:t xml:space="preserve"> site.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39 </w:t>
            </w:r>
            <w:r>
              <w:rPr>
                <w:noProof/>
                <w:sz w:val="16"/>
              </w:rPr>
              <w:br/>
            </w:r>
            <w:r>
              <w:rPr>
                <w:noProof/>
                <w:sz w:val="2"/>
              </w:rPr>
              <w:t>cbe90abe-c7b7-4fad-b0d4-079b1873956f</w:t>
            </w:r>
          </w:p>
        </w:tc>
        <w:tc>
          <w:tcPr>
            <w:tcW w:w="7407" w:type="dxa"/>
            <w:shd w:val="clear" w:color="auto" w:fill="F2F2F2" w:themeFill="background1" w:themeFillShade="F2"/>
          </w:tcPr>
          <w:p w:rsidR="00000000" w:rsidRDefault="00785B4E">
            <w:pPr>
              <w:rPr>
                <w:noProof/>
              </w:rPr>
            </w:pPr>
            <w:r>
              <w:rPr>
                <w:noProof/>
              </w:rPr>
              <w:t>As changes to the experience are made and published, those changes will appear in your site.</w:t>
            </w:r>
          </w:p>
        </w:tc>
        <w:tc>
          <w:tcPr>
            <w:tcW w:w="7407" w:type="dxa"/>
          </w:tcPr>
          <w:p w:rsidR="00000000" w:rsidRDefault="00785B4E">
            <w:pPr>
              <w:rPr>
                <w:lang w:val="fr-FR"/>
              </w:rPr>
            </w:pPr>
            <w:r>
              <w:rPr>
                <w:lang w:val="fr-FR"/>
              </w:rPr>
              <w:t xml:space="preserve">Au fur et </w:t>
            </w:r>
            <w:r>
              <w:rPr>
                <w:lang w:val="fr-FR"/>
              </w:rPr>
              <w:t>à</w:t>
            </w:r>
            <w:r>
              <w:rPr>
                <w:lang w:val="fr-FR"/>
              </w:rPr>
              <w:t xml:space="preserve"> mesure que les modifications apport</w:t>
            </w:r>
            <w:r>
              <w:rPr>
                <w:lang w:val="fr-FR"/>
              </w:rPr>
              <w:t>é</w:t>
            </w:r>
            <w:r>
              <w:rPr>
                <w:lang w:val="fr-FR"/>
              </w:rPr>
              <w:t xml:space="preserve">es </w:t>
            </w:r>
            <w:r>
              <w:rPr>
                <w:lang w:val="fr-FR"/>
              </w:rPr>
              <w:t>à</w:t>
            </w:r>
            <w:r>
              <w:rPr>
                <w:lang w:val="fr-FR"/>
              </w:rPr>
              <w:t xml:space="preserve"> l'exp</w:t>
            </w:r>
            <w:r>
              <w:rPr>
                <w:lang w:val="fr-FR"/>
              </w:rPr>
              <w:t>é</w:t>
            </w:r>
            <w:r>
              <w:rPr>
                <w:lang w:val="fr-FR"/>
              </w:rPr>
              <w:t>rience sont apport</w:t>
            </w:r>
            <w:r>
              <w:rPr>
                <w:lang w:val="fr-FR"/>
              </w:rPr>
              <w:t>é</w:t>
            </w:r>
            <w:r>
              <w:rPr>
                <w:lang w:val="fr-FR"/>
              </w:rPr>
              <w:t>es et publi</w:t>
            </w:r>
            <w:r>
              <w:rPr>
                <w:lang w:val="fr-FR"/>
              </w:rPr>
              <w:t>é</w:t>
            </w:r>
            <w:r>
              <w:rPr>
                <w:lang w:val="fr-FR"/>
              </w:rPr>
              <w:t>es, ces modifications ap</w:t>
            </w:r>
            <w:r>
              <w:rPr>
                <w:lang w:val="fr-FR"/>
              </w:rPr>
              <w:t>para</w:t>
            </w:r>
            <w:r>
              <w:rPr>
                <w:lang w:val="fr-FR"/>
              </w:rPr>
              <w:t>î</w:t>
            </w:r>
            <w:r>
              <w:rPr>
                <w:lang w:val="fr-FR"/>
              </w:rPr>
              <w:t>tront sur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2860a951-9f87-46fc-b1cb-109a5ee209f3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9e0e4519-fc3c-48e6-a930-a55c4e189be1</w:t>
            </w:r>
          </w:p>
        </w:tc>
        <w:tc>
          <w:tcPr>
            <w:tcW w:w="7407" w:type="dxa"/>
            <w:shd w:val="clear" w:color="auto" w:fill="F2F2F2" w:themeFill="background1" w:themeFillShade="F2"/>
          </w:tcPr>
          <w:p w:rsidR="00000000" w:rsidRDefault="00785B4E">
            <w:pPr>
              <w:rPr>
                <w:noProof/>
              </w:rPr>
            </w:pPr>
            <w:r>
              <w:rPr>
                <w:noProof/>
              </w:rPr>
              <w:t xml:space="preserve">Changes to an In-Page Experience do not require that any existing embed code be replaced </w:t>
            </w:r>
            <w:r>
              <w:rPr>
                <w:rStyle w:val="mqInternal"/>
                <w:noProof/>
              </w:rPr>
              <w:t>[1}</w:t>
            </w:r>
            <w:r>
              <w:rPr>
                <w:noProof/>
              </w:rPr>
              <w:t>UNLESS</w:t>
            </w:r>
            <w:r>
              <w:rPr>
                <w:rStyle w:val="mqInternal"/>
                <w:noProof/>
              </w:rPr>
              <w:t>{2]</w:t>
            </w:r>
            <w:r>
              <w:rPr>
                <w:noProof/>
              </w:rPr>
              <w:t xml:space="preserve"> you change the layout size fro</w:t>
            </w:r>
            <w:r>
              <w:rPr>
                <w:noProof/>
              </w:rPr>
              <w:t>m a fixed size to responsive or vice versa.</w:t>
            </w:r>
          </w:p>
        </w:tc>
        <w:tc>
          <w:tcPr>
            <w:tcW w:w="7407" w:type="dxa"/>
          </w:tcPr>
          <w:p w:rsidR="00000000" w:rsidRDefault="00785B4E">
            <w:pPr>
              <w:rPr>
                <w:lang w:val="fr-FR"/>
              </w:rPr>
            </w:pPr>
            <w:r>
              <w:rPr>
                <w:lang w:val="fr-FR"/>
              </w:rPr>
              <w:t>Les modifications apport</w:t>
            </w:r>
            <w:r>
              <w:rPr>
                <w:lang w:val="fr-FR"/>
              </w:rPr>
              <w:t>é</w:t>
            </w:r>
            <w:r>
              <w:rPr>
                <w:lang w:val="fr-FR"/>
              </w:rPr>
              <w:t xml:space="preserve">es </w:t>
            </w:r>
            <w:r>
              <w:rPr>
                <w:lang w:val="fr-FR"/>
              </w:rPr>
              <w:t>à</w:t>
            </w:r>
            <w:r>
              <w:rPr>
                <w:lang w:val="fr-FR"/>
              </w:rPr>
              <w:t xml:space="preserve"> une exp</w:t>
            </w:r>
            <w:r>
              <w:rPr>
                <w:lang w:val="fr-FR"/>
              </w:rPr>
              <w:t>é</w:t>
            </w:r>
            <w:r>
              <w:rPr>
                <w:lang w:val="fr-FR"/>
              </w:rPr>
              <w:t>rience dans la page n'exigent pas le remplacement d'un code int</w:t>
            </w:r>
            <w:r>
              <w:rPr>
                <w:lang w:val="fr-FR"/>
              </w:rPr>
              <w:t>é</w:t>
            </w:r>
            <w:r>
              <w:rPr>
                <w:lang w:val="fr-FR"/>
              </w:rPr>
              <w:t>gr</w:t>
            </w:r>
            <w:r>
              <w:rPr>
                <w:lang w:val="fr-FR"/>
              </w:rPr>
              <w:t>é</w:t>
            </w:r>
            <w:r>
              <w:rPr>
                <w:lang w:val="fr-FR"/>
              </w:rPr>
              <w:t xml:space="preserve"> existant </w:t>
            </w:r>
            <w:r>
              <w:rPr>
                <w:rStyle w:val="mqInternal"/>
                <w:noProof/>
                <w:lang w:val="fr-FR"/>
              </w:rPr>
              <w:t>[1}</w:t>
            </w:r>
            <w:r>
              <w:rPr>
                <w:lang w:val="fr-FR"/>
              </w:rPr>
              <w:t>SAUF si</w:t>
            </w:r>
            <w:r>
              <w:rPr>
                <w:rStyle w:val="mqInternal"/>
                <w:noProof/>
                <w:lang w:val="fr-FR"/>
              </w:rPr>
              <w:t>{2]</w:t>
            </w:r>
            <w:r>
              <w:rPr>
                <w:lang w:val="fr-FR"/>
              </w:rPr>
              <w:t xml:space="preserve"> vous changez la taille de mise en page d'une taille fixe </w:t>
            </w:r>
            <w:r>
              <w:rPr>
                <w:lang w:val="fr-FR"/>
              </w:rPr>
              <w:t>à</w:t>
            </w:r>
            <w:r>
              <w:rPr>
                <w:lang w:val="fr-FR"/>
              </w:rPr>
              <w:t xml:space="preserve"> responsive ou vice versa</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e3aa9bbf-8919-4743-b999-4ce958bd1908</w:t>
            </w:r>
          </w:p>
        </w:tc>
        <w:tc>
          <w:tcPr>
            <w:tcW w:w="7407" w:type="dxa"/>
            <w:shd w:val="clear" w:color="auto" w:fill="F2F2F2" w:themeFill="background1" w:themeFillShade="F2"/>
          </w:tcPr>
          <w:p w:rsidR="00000000" w:rsidRDefault="00785B4E">
            <w:pPr>
              <w:rPr>
                <w:noProof/>
              </w:rPr>
            </w:pPr>
            <w:r>
              <w:rPr>
                <w:noProof/>
              </w:rPr>
              <w:t xml:space="preserve">There are two types of </w:t>
            </w:r>
            <w:r>
              <w:rPr>
                <w:rStyle w:val="mqInternal"/>
                <w:noProof/>
              </w:rPr>
              <w:t>[1}</w:t>
            </w:r>
            <w:r>
              <w:rPr>
                <w:noProof/>
              </w:rPr>
              <w:t>Embed Code</w:t>
            </w:r>
            <w:r>
              <w:rPr>
                <w:rStyle w:val="mqInternal"/>
                <w:noProof/>
              </w:rPr>
              <w:t>{2]</w:t>
            </w:r>
            <w:r>
              <w:rPr>
                <w:noProof/>
              </w:rPr>
              <w:t>:</w:t>
            </w:r>
          </w:p>
        </w:tc>
        <w:tc>
          <w:tcPr>
            <w:tcW w:w="7407" w:type="dxa"/>
          </w:tcPr>
          <w:p w:rsidR="00000000" w:rsidRDefault="00785B4E">
            <w:pPr>
              <w:rPr>
                <w:lang w:val="fr-FR"/>
              </w:rPr>
            </w:pPr>
            <w:r>
              <w:rPr>
                <w:lang w:val="fr-FR"/>
              </w:rPr>
              <w:t xml:space="preserve">Il existe deux types de </w:t>
            </w:r>
            <w:r>
              <w:rPr>
                <w:rStyle w:val="mqInternal"/>
                <w:noProof/>
                <w:lang w:val="fr-FR"/>
              </w:rPr>
              <w:t>[1}</w:t>
            </w:r>
            <w:r>
              <w:rPr>
                <w:lang w:val="fr-FR"/>
              </w:rPr>
              <w:t>code d'int</w:t>
            </w:r>
            <w:r>
              <w:rPr>
                <w:lang w:val="fr-FR"/>
              </w:rPr>
              <w:t>é</w:t>
            </w:r>
            <w:r>
              <w:rPr>
                <w:lang w:val="fr-FR"/>
              </w:rPr>
              <w:t>gration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b40a6a2f-a8e5-4d38-9176-3b7f8b1e3896</w:t>
            </w:r>
          </w:p>
        </w:tc>
        <w:tc>
          <w:tcPr>
            <w:tcW w:w="7407" w:type="dxa"/>
            <w:shd w:val="clear" w:color="auto" w:fill="F2F2F2" w:themeFill="background1" w:themeFillShade="F2"/>
          </w:tcPr>
          <w:p w:rsidR="00000000" w:rsidRDefault="00785B4E">
            <w:pPr>
              <w:rPr>
                <w:noProof/>
              </w:rPr>
            </w:pPr>
            <w:r>
              <w:rPr>
                <w:rStyle w:val="mqInternal"/>
                <w:noProof/>
              </w:rPr>
              <w:t>[1}</w:t>
            </w:r>
            <w:r>
              <w:rPr>
                <w:noProof/>
              </w:rPr>
              <w:t>Recommended</w:t>
            </w:r>
            <w:r>
              <w:rPr>
                <w:rStyle w:val="mqInternal"/>
                <w:noProof/>
              </w:rPr>
              <w:t>{2]</w:t>
            </w:r>
            <w:r>
              <w:rPr>
                <w:noProof/>
              </w:rPr>
              <w:t xml:space="preserve"> - Recommended in most cases.</w:t>
            </w:r>
          </w:p>
        </w:tc>
        <w:tc>
          <w:tcPr>
            <w:tcW w:w="7407" w:type="dxa"/>
          </w:tcPr>
          <w:p w:rsidR="00000000" w:rsidRDefault="00785B4E">
            <w:pPr>
              <w:rPr>
                <w:lang w:val="fr-FR"/>
              </w:rPr>
            </w:pPr>
            <w:r>
              <w:rPr>
                <w:rStyle w:val="mqInternal"/>
                <w:noProof/>
                <w:lang w:val="fr-FR"/>
              </w:rPr>
              <w:t>[1}</w:t>
            </w:r>
            <w:r>
              <w:rPr>
                <w:lang w:val="fr-FR"/>
              </w:rPr>
              <w:t>Recommand</w:t>
            </w:r>
            <w:r>
              <w:rPr>
                <w:lang w:val="fr-FR"/>
              </w:rPr>
              <w:t>é</w:t>
            </w:r>
            <w:r>
              <w:rPr>
                <w:rStyle w:val="mqInternal"/>
                <w:noProof/>
                <w:lang w:val="fr-FR"/>
              </w:rPr>
              <w:t>{2]</w:t>
            </w:r>
            <w:r>
              <w:rPr>
                <w:lang w:val="fr-FR"/>
              </w:rPr>
              <w:t xml:space="preserve"> - Recommand</w:t>
            </w:r>
            <w:r>
              <w:rPr>
                <w:lang w:val="fr-FR"/>
              </w:rPr>
              <w:t>é</w:t>
            </w:r>
            <w:r>
              <w:rPr>
                <w:lang w:val="fr-FR"/>
              </w:rPr>
              <w:t xml:space="preserve"> dans la plupart des cas.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431ec849-7fcd-4280-a14b-7a4bf8269417</w:t>
            </w:r>
          </w:p>
        </w:tc>
        <w:tc>
          <w:tcPr>
            <w:tcW w:w="7407" w:type="dxa"/>
            <w:shd w:val="clear" w:color="auto" w:fill="F2F2F2" w:themeFill="background1" w:themeFillShade="F2"/>
          </w:tcPr>
          <w:p w:rsidR="00000000" w:rsidRDefault="00785B4E">
            <w:pPr>
              <w:rPr>
                <w:noProof/>
              </w:rPr>
            </w:pPr>
            <w:r>
              <w:rPr>
                <w:noProof/>
              </w:rPr>
              <w:t xml:space="preserve">The In-Page Experience will be displayed inside of a </w:t>
            </w:r>
            <w:r>
              <w:rPr>
                <w:rStyle w:val="mqInternal"/>
                <w:noProof/>
              </w:rPr>
              <w:t>[1}[2]{3]</w:t>
            </w:r>
            <w:r>
              <w:rPr>
                <w:noProof/>
              </w:rPr>
              <w:t xml:space="preserve"> tag on your page.</w:t>
            </w:r>
          </w:p>
        </w:tc>
        <w:tc>
          <w:tcPr>
            <w:tcW w:w="7407" w:type="dxa"/>
          </w:tcPr>
          <w:p w:rsidR="00000000" w:rsidRDefault="00785B4E">
            <w:pPr>
              <w:rPr>
                <w:lang w:val="fr-FR"/>
              </w:rPr>
            </w:pPr>
            <w:r>
              <w:rPr>
                <w:lang w:val="fr-FR"/>
              </w:rPr>
              <w:t>L'exp</w:t>
            </w:r>
            <w:r>
              <w:rPr>
                <w:lang w:val="fr-FR"/>
              </w:rPr>
              <w:t>é</w:t>
            </w:r>
            <w:r>
              <w:rPr>
                <w:lang w:val="fr-FR"/>
              </w:rPr>
              <w:t>rience en page sera affich</w:t>
            </w:r>
            <w:r>
              <w:rPr>
                <w:lang w:val="fr-FR"/>
              </w:rPr>
              <w:t>é</w:t>
            </w:r>
            <w:r>
              <w:rPr>
                <w:lang w:val="fr-FR"/>
              </w:rPr>
              <w:t xml:space="preserve">e </w:t>
            </w:r>
            <w:r>
              <w:rPr>
                <w:lang w:val="fr-FR"/>
              </w:rPr>
              <w:t>à</w:t>
            </w:r>
            <w:r>
              <w:rPr>
                <w:lang w:val="fr-FR"/>
              </w:rPr>
              <w:t xml:space="preserve"> l'int</w:t>
            </w:r>
            <w:r>
              <w:rPr>
                <w:lang w:val="fr-FR"/>
              </w:rPr>
              <w:t>é</w:t>
            </w:r>
            <w:r>
              <w:rPr>
                <w:lang w:val="fr-FR"/>
              </w:rPr>
              <w:t xml:space="preserve">rieur d'une </w:t>
            </w:r>
            <w:r>
              <w:rPr>
                <w:rStyle w:val="mqInternal"/>
                <w:noProof/>
                <w:lang w:val="fr-FR"/>
              </w:rPr>
              <w:t>[1}[2]{3]</w:t>
            </w:r>
            <w:r>
              <w:rPr>
                <w:lang w:val="fr-FR"/>
              </w:rPr>
              <w:t xml:space="preserve"> balise de votre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0328b083-6e5e-4e28-8e5f-55a114fe3ee6</w:t>
            </w:r>
          </w:p>
        </w:tc>
        <w:tc>
          <w:tcPr>
            <w:tcW w:w="7407" w:type="dxa"/>
            <w:shd w:val="clear" w:color="auto" w:fill="F2F2F2" w:themeFill="background1" w:themeFillShade="F2"/>
          </w:tcPr>
          <w:p w:rsidR="00000000" w:rsidRDefault="00785B4E">
            <w:pPr>
              <w:rPr>
                <w:noProof/>
              </w:rPr>
            </w:pPr>
            <w:r>
              <w:rPr>
                <w:noProof/>
              </w:rPr>
              <w:t>Recommended is required to allow the experience to resize itself and behave in a responsive way on the page.</w:t>
            </w:r>
          </w:p>
        </w:tc>
        <w:tc>
          <w:tcPr>
            <w:tcW w:w="7407" w:type="dxa"/>
          </w:tcPr>
          <w:p w:rsidR="00000000" w:rsidRDefault="00785B4E">
            <w:pPr>
              <w:rPr>
                <w:lang w:val="fr-FR"/>
              </w:rPr>
            </w:pPr>
            <w:r>
              <w:rPr>
                <w:lang w:val="fr-FR"/>
              </w:rPr>
              <w:t>Recommand</w:t>
            </w:r>
            <w:r>
              <w:rPr>
                <w:lang w:val="fr-FR"/>
              </w:rPr>
              <w:t>é</w:t>
            </w:r>
            <w:r>
              <w:rPr>
                <w:lang w:val="fr-FR"/>
              </w:rPr>
              <w:t xml:space="preserve"> est n</w:t>
            </w:r>
            <w:r>
              <w:rPr>
                <w:lang w:val="fr-FR"/>
              </w:rPr>
              <w:t>é</w:t>
            </w:r>
            <w:r>
              <w:rPr>
                <w:lang w:val="fr-FR"/>
              </w:rPr>
              <w:t xml:space="preserve">cessaire pour permettre </w:t>
            </w:r>
            <w:r>
              <w:rPr>
                <w:lang w:val="fr-FR"/>
              </w:rPr>
              <w:t>à</w:t>
            </w:r>
            <w:r>
              <w:rPr>
                <w:lang w:val="fr-FR"/>
              </w:rPr>
              <w:t xml:space="preserve"> l'exp</w:t>
            </w:r>
            <w:r>
              <w:rPr>
                <w:lang w:val="fr-FR"/>
              </w:rPr>
              <w:t>é</w:t>
            </w:r>
            <w:r>
              <w:rPr>
                <w:lang w:val="fr-FR"/>
              </w:rPr>
              <w:t>rience de se redimensionner et de se comporter de mani</w:t>
            </w:r>
            <w:r>
              <w:rPr>
                <w:lang w:val="fr-FR"/>
              </w:rPr>
              <w:t>è</w:t>
            </w:r>
            <w:r>
              <w:rPr>
                <w:lang w:val="fr-FR"/>
              </w:rPr>
              <w:t>re r</w:t>
            </w:r>
            <w:r>
              <w:rPr>
                <w:lang w:val="fr-FR"/>
              </w:rPr>
              <w:t>é</w:t>
            </w:r>
            <w:r>
              <w:rPr>
                <w:lang w:val="fr-FR"/>
              </w:rPr>
              <w:t>a</w:t>
            </w:r>
            <w:r>
              <w:rPr>
                <w:lang w:val="fr-FR"/>
              </w:rPr>
              <w:t>ctive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93cf4853-6114-4bd9-8708-ddf44a9ae464</w:t>
            </w:r>
          </w:p>
        </w:tc>
        <w:tc>
          <w:tcPr>
            <w:tcW w:w="7407" w:type="dxa"/>
            <w:shd w:val="clear" w:color="auto" w:fill="F2F2F2" w:themeFill="background1" w:themeFillShade="F2"/>
          </w:tcPr>
          <w:p w:rsidR="00000000" w:rsidRDefault="00785B4E">
            <w:pPr>
              <w:rPr>
                <w:noProof/>
              </w:rPr>
            </w:pPr>
            <w:r>
              <w:rPr>
                <w:rStyle w:val="mqInternal"/>
                <w:noProof/>
              </w:rPr>
              <w:t>[1}</w:t>
            </w:r>
            <w:r>
              <w:rPr>
                <w:noProof/>
              </w:rPr>
              <w:t>No JavaScript</w:t>
            </w:r>
            <w:r>
              <w:rPr>
                <w:rStyle w:val="mqInternal"/>
                <w:noProof/>
              </w:rPr>
              <w:t>{2]</w:t>
            </w:r>
            <w:r>
              <w:rPr>
                <w:noProof/>
              </w:rPr>
              <w:t xml:space="preserve"> - The In-Page Experience will be displayed inside of an </w:t>
            </w:r>
            <w:r>
              <w:rPr>
                <w:rStyle w:val="mqInternal"/>
                <w:noProof/>
              </w:rPr>
              <w:t>[3}[4]{5]</w:t>
            </w:r>
            <w:r>
              <w:rPr>
                <w:noProof/>
              </w:rPr>
              <w:t xml:space="preserve"> tag on your page.</w:t>
            </w:r>
          </w:p>
        </w:tc>
        <w:tc>
          <w:tcPr>
            <w:tcW w:w="7407" w:type="dxa"/>
          </w:tcPr>
          <w:p w:rsidR="00000000" w:rsidRDefault="00785B4E">
            <w:pPr>
              <w:rPr>
                <w:lang w:val="fr-FR"/>
              </w:rPr>
            </w:pPr>
            <w:r>
              <w:rPr>
                <w:rStyle w:val="mqInternal"/>
                <w:noProof/>
                <w:lang w:val="fr-FR"/>
              </w:rPr>
              <w:t>[1}</w:t>
            </w:r>
            <w:r>
              <w:rPr>
                <w:lang w:val="fr-FR"/>
              </w:rPr>
              <w:t>Pas de JavaScript</w:t>
            </w:r>
            <w:r>
              <w:rPr>
                <w:rStyle w:val="mqInternal"/>
                <w:noProof/>
                <w:lang w:val="fr-FR"/>
              </w:rPr>
              <w:t>{2]</w:t>
            </w:r>
            <w:r>
              <w:rPr>
                <w:lang w:val="fr-FR"/>
              </w:rPr>
              <w:t xml:space="preserve"> - L'exp</w:t>
            </w:r>
            <w:r>
              <w:rPr>
                <w:lang w:val="fr-FR"/>
              </w:rPr>
              <w:t>é</w:t>
            </w:r>
            <w:r>
              <w:rPr>
                <w:lang w:val="fr-FR"/>
              </w:rPr>
              <w:t>rience dans la page sera affich</w:t>
            </w:r>
            <w:r>
              <w:rPr>
                <w:lang w:val="fr-FR"/>
              </w:rPr>
              <w:t>é</w:t>
            </w:r>
            <w:r>
              <w:rPr>
                <w:lang w:val="fr-FR"/>
              </w:rPr>
              <w:t xml:space="preserve">e </w:t>
            </w:r>
            <w:r>
              <w:rPr>
                <w:lang w:val="fr-FR"/>
              </w:rPr>
              <w:t>à</w:t>
            </w:r>
            <w:r>
              <w:rPr>
                <w:lang w:val="fr-FR"/>
              </w:rPr>
              <w:t xml:space="preserve"> l'int</w:t>
            </w:r>
            <w:r>
              <w:rPr>
                <w:lang w:val="fr-FR"/>
              </w:rPr>
              <w:t>é</w:t>
            </w:r>
            <w:r>
              <w:rPr>
                <w:lang w:val="fr-FR"/>
              </w:rPr>
              <w:t xml:space="preserve">rieur d'une </w:t>
            </w:r>
            <w:r>
              <w:rPr>
                <w:rStyle w:val="mqInternal"/>
                <w:noProof/>
                <w:lang w:val="fr-FR"/>
              </w:rPr>
              <w:t>[3}[4</w:t>
            </w:r>
            <w:r>
              <w:rPr>
                <w:rStyle w:val="mqInternal"/>
                <w:noProof/>
                <w:lang w:val="fr-FR"/>
              </w:rPr>
              <w:t>]{5]</w:t>
            </w:r>
            <w:r>
              <w:rPr>
                <w:lang w:val="fr-FR"/>
              </w:rPr>
              <w:t xml:space="preserve"> balise sur votre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cab1d823-204d-4d81-826c-3817b92ccc70</w:t>
            </w:r>
          </w:p>
        </w:tc>
        <w:tc>
          <w:tcPr>
            <w:tcW w:w="7407" w:type="dxa"/>
            <w:shd w:val="clear" w:color="auto" w:fill="F2F2F2" w:themeFill="background1" w:themeFillShade="F2"/>
          </w:tcPr>
          <w:p w:rsidR="00000000" w:rsidRDefault="00785B4E">
            <w:pPr>
              <w:rPr>
                <w:noProof/>
              </w:rPr>
            </w:pPr>
            <w:r>
              <w:rPr>
                <w:noProof/>
              </w:rPr>
              <w:t xml:space="preserve">Typically this would be done when you are embedding the experience into a CMS or other platform that doesn't allow </w:t>
            </w:r>
            <w:r>
              <w:rPr>
                <w:rStyle w:val="mqInternal"/>
                <w:noProof/>
              </w:rPr>
              <w:t>[1}[2]{3]</w:t>
            </w:r>
            <w:r>
              <w:rPr>
                <w:noProof/>
              </w:rPr>
              <w:t xml:space="preserve"> embeds.</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ralement, cela se fait lorsque vous int</w:t>
            </w:r>
            <w:r>
              <w:rPr>
                <w:lang w:val="fr-FR"/>
              </w:rPr>
              <w:t>é</w:t>
            </w:r>
            <w:r>
              <w:rPr>
                <w:lang w:val="fr-FR"/>
              </w:rPr>
              <w:t>grez l'exp</w:t>
            </w:r>
            <w:r>
              <w:rPr>
                <w:lang w:val="fr-FR"/>
              </w:rPr>
              <w:t>é</w:t>
            </w:r>
            <w:r>
              <w:rPr>
                <w:lang w:val="fr-FR"/>
              </w:rPr>
              <w:t xml:space="preserve">rience dans un CMS ou une autre plate-forme qui n' </w:t>
            </w:r>
            <w:r>
              <w:rPr>
                <w:rStyle w:val="mqInternal"/>
                <w:noProof/>
                <w:lang w:val="fr-FR"/>
              </w:rPr>
              <w:t>[1}[2]{3]</w:t>
            </w:r>
            <w:r>
              <w:rPr>
                <w:lang w:val="fr-FR"/>
              </w:rPr>
              <w:t xml:space="preserve"> autorise pas l'int</w:t>
            </w:r>
            <w:r>
              <w:rPr>
                <w:lang w:val="fr-FR"/>
              </w:rPr>
              <w:t>é</w:t>
            </w:r>
            <w:r>
              <w:rPr>
                <w:lang w:val="fr-FR"/>
              </w:rPr>
              <w:t>gration.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75d49448-1ef2-4631-80b2-32dc6d164bdd</w:t>
            </w:r>
          </w:p>
        </w:tc>
        <w:tc>
          <w:tcPr>
            <w:tcW w:w="7407" w:type="dxa"/>
            <w:shd w:val="clear" w:color="auto" w:fill="F2F2F2" w:themeFill="background1" w:themeFillShade="F2"/>
          </w:tcPr>
          <w:p w:rsidR="00000000" w:rsidRDefault="00785B4E">
            <w:pPr>
              <w:rPr>
                <w:noProof/>
              </w:rPr>
            </w:pPr>
            <w:r>
              <w:rPr>
                <w:noProof/>
              </w:rPr>
              <w:t xml:space="preserve">There is a high risk that the In-Page Experience won't always fit properly inside the No JavaScript embed and the </w:t>
            </w:r>
            <w:r>
              <w:rPr>
                <w:noProof/>
              </w:rPr>
              <w:t>experience will have scrollbars or extra blank space.</w:t>
            </w:r>
          </w:p>
        </w:tc>
        <w:tc>
          <w:tcPr>
            <w:tcW w:w="7407" w:type="dxa"/>
          </w:tcPr>
          <w:p w:rsidR="00000000" w:rsidRDefault="00785B4E">
            <w:pPr>
              <w:rPr>
                <w:lang w:val="fr-FR"/>
              </w:rPr>
            </w:pPr>
            <w:r>
              <w:rPr>
                <w:lang w:val="fr-FR"/>
              </w:rPr>
              <w:t xml:space="preserve">Il y a un risque </w:t>
            </w:r>
            <w:r>
              <w:rPr>
                <w:lang w:val="fr-FR"/>
              </w:rPr>
              <w:t>é</w:t>
            </w:r>
            <w:r>
              <w:rPr>
                <w:lang w:val="fr-FR"/>
              </w:rPr>
              <w:t>lev</w:t>
            </w:r>
            <w:r>
              <w:rPr>
                <w:lang w:val="fr-FR"/>
              </w:rPr>
              <w:t>é</w:t>
            </w:r>
            <w:r>
              <w:rPr>
                <w:lang w:val="fr-FR"/>
              </w:rPr>
              <w:t xml:space="preserve"> que l'exp</w:t>
            </w:r>
            <w:r>
              <w:rPr>
                <w:lang w:val="fr-FR"/>
              </w:rPr>
              <w:t>é</w:t>
            </w:r>
            <w:r>
              <w:rPr>
                <w:lang w:val="fr-FR"/>
              </w:rPr>
              <w:t>rience dans la page ne s'int</w:t>
            </w:r>
            <w:r>
              <w:rPr>
                <w:lang w:val="fr-FR"/>
              </w:rPr>
              <w:t>è</w:t>
            </w:r>
            <w:r>
              <w:rPr>
                <w:lang w:val="fr-FR"/>
              </w:rPr>
              <w:t xml:space="preserve">gre pas toujours correctement </w:t>
            </w:r>
            <w:r>
              <w:rPr>
                <w:lang w:val="fr-FR"/>
              </w:rPr>
              <w:t>à</w:t>
            </w:r>
            <w:r>
              <w:rPr>
                <w:lang w:val="fr-FR"/>
              </w:rPr>
              <w:t xml:space="preserve"> l'int</w:t>
            </w:r>
            <w:r>
              <w:rPr>
                <w:lang w:val="fr-FR"/>
              </w:rPr>
              <w:t>é</w:t>
            </w:r>
            <w:r>
              <w:rPr>
                <w:lang w:val="fr-FR"/>
              </w:rPr>
              <w:t>rieur de l'int</w:t>
            </w:r>
            <w:r>
              <w:rPr>
                <w:lang w:val="fr-FR"/>
              </w:rPr>
              <w:t>é</w:t>
            </w:r>
            <w:r>
              <w:rPr>
                <w:lang w:val="fr-FR"/>
              </w:rPr>
              <w:t>gration No JavaScript et l'exp</w:t>
            </w:r>
            <w:r>
              <w:rPr>
                <w:lang w:val="fr-FR"/>
              </w:rPr>
              <w:t>é</w:t>
            </w:r>
            <w:r>
              <w:rPr>
                <w:lang w:val="fr-FR"/>
              </w:rPr>
              <w:t>rience aura des barres de d</w:t>
            </w:r>
            <w:r>
              <w:rPr>
                <w:lang w:val="fr-FR"/>
              </w:rPr>
              <w:t>é</w:t>
            </w:r>
            <w:r>
              <w:rPr>
                <w:lang w:val="fr-FR"/>
              </w:rPr>
              <w:t>filement ou un espace vide s</w:t>
            </w:r>
            <w:r>
              <w:rPr>
                <w:lang w:val="fr-FR"/>
              </w:rPr>
              <w:t>uppl</w:t>
            </w:r>
            <w:r>
              <w:rPr>
                <w:lang w:val="fr-FR"/>
              </w:rPr>
              <w:t>é</w:t>
            </w:r>
            <w:r>
              <w:rPr>
                <w:lang w:val="fr-FR"/>
              </w:rPr>
              <w:t>mentaire.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d33071fc-0c37-4d7b-84a1-f75874891c2e</w:t>
            </w:r>
          </w:p>
        </w:tc>
        <w:tc>
          <w:tcPr>
            <w:tcW w:w="7407" w:type="dxa"/>
            <w:shd w:val="clear" w:color="auto" w:fill="F2F2F2" w:themeFill="background1" w:themeFillShade="F2"/>
          </w:tcPr>
          <w:p w:rsidR="00000000" w:rsidRDefault="00785B4E">
            <w:pPr>
              <w:rPr>
                <w:noProof/>
              </w:rPr>
            </w:pPr>
            <w:r>
              <w:rPr>
                <w:noProof/>
              </w:rPr>
              <w:t xml:space="preserve">Some features will not work correctly using this option and we STRONGLY encourage users to embed using the </w:t>
            </w:r>
            <w:r>
              <w:rPr>
                <w:rStyle w:val="mqInternal"/>
                <w:noProof/>
              </w:rPr>
              <w:t>[1}</w:t>
            </w:r>
            <w:r>
              <w:rPr>
                <w:noProof/>
              </w:rPr>
              <w:t>Recommended</w:t>
            </w:r>
            <w:r>
              <w:rPr>
                <w:rStyle w:val="mqInternal"/>
                <w:noProof/>
              </w:rPr>
              <w:t>{2]</w:t>
            </w:r>
            <w:r>
              <w:rPr>
                <w:noProof/>
              </w:rPr>
              <w:t xml:space="preserve"> (JavaScript) embed whenever possible.</w:t>
            </w:r>
          </w:p>
        </w:tc>
        <w:tc>
          <w:tcPr>
            <w:tcW w:w="7407" w:type="dxa"/>
          </w:tcPr>
          <w:p w:rsidR="00000000" w:rsidRDefault="00785B4E">
            <w:pPr>
              <w:rPr>
                <w:lang w:val="fr-FR"/>
              </w:rPr>
            </w:pPr>
            <w:r>
              <w:rPr>
                <w:lang w:val="fr-FR"/>
              </w:rPr>
              <w:t>Certaines fonctionnalit</w:t>
            </w:r>
            <w:r>
              <w:rPr>
                <w:lang w:val="fr-FR"/>
              </w:rPr>
              <w:t>é</w:t>
            </w:r>
            <w:r>
              <w:rPr>
                <w:lang w:val="fr-FR"/>
              </w:rPr>
              <w:t>s ne fonctio</w:t>
            </w:r>
            <w:r>
              <w:rPr>
                <w:lang w:val="fr-FR"/>
              </w:rPr>
              <w:t xml:space="preserve">nneront pas correctement en utilisant cette option et nous encourageons fortement les utilisateurs </w:t>
            </w:r>
            <w:r>
              <w:rPr>
                <w:lang w:val="fr-FR"/>
              </w:rPr>
              <w:t>à</w:t>
            </w:r>
            <w:r>
              <w:rPr>
                <w:lang w:val="fr-FR"/>
              </w:rPr>
              <w:t xml:space="preserve"> int</w:t>
            </w:r>
            <w:r>
              <w:rPr>
                <w:lang w:val="fr-FR"/>
              </w:rPr>
              <w:t>é</w:t>
            </w:r>
            <w:r>
              <w:rPr>
                <w:lang w:val="fr-FR"/>
              </w:rPr>
              <w:t xml:space="preserve">grer </w:t>
            </w:r>
            <w:r>
              <w:rPr>
                <w:lang w:val="fr-FR"/>
              </w:rPr>
              <w:t>à</w:t>
            </w:r>
            <w:r>
              <w:rPr>
                <w:lang w:val="fr-FR"/>
              </w:rPr>
              <w:t xml:space="preserve"> l'aide de l'int</w:t>
            </w:r>
            <w:r>
              <w:rPr>
                <w:lang w:val="fr-FR"/>
              </w:rPr>
              <w:t>é</w:t>
            </w:r>
            <w:r>
              <w:rPr>
                <w:lang w:val="fr-FR"/>
              </w:rPr>
              <w:t xml:space="preserve">gration </w:t>
            </w:r>
            <w:r>
              <w:rPr>
                <w:rStyle w:val="mqInternal"/>
                <w:noProof/>
                <w:lang w:val="fr-FR"/>
              </w:rPr>
              <w:t>[1}</w:t>
            </w:r>
            <w:r>
              <w:rPr>
                <w:lang w:val="fr-FR"/>
              </w:rPr>
              <w:t>recommand</w:t>
            </w:r>
            <w:r>
              <w:rPr>
                <w:lang w:val="fr-FR"/>
              </w:rPr>
              <w:t>é</w:t>
            </w:r>
            <w:r>
              <w:rPr>
                <w:lang w:val="fr-FR"/>
              </w:rPr>
              <w:t>e</w:t>
            </w:r>
            <w:r>
              <w:rPr>
                <w:rStyle w:val="mqInternal"/>
                <w:noProof/>
                <w:lang w:val="fr-FR"/>
              </w:rPr>
              <w:t>{2]</w:t>
            </w:r>
            <w:r>
              <w:rPr>
                <w:lang w:val="fr-FR"/>
              </w:rPr>
              <w:t xml:space="preserve"> (JavaScript) dans la mesure du possible.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c20db144-30ad-4767-a39f-e4b0f9eb8def</w:t>
            </w:r>
          </w:p>
        </w:tc>
        <w:tc>
          <w:tcPr>
            <w:tcW w:w="7407" w:type="dxa"/>
            <w:shd w:val="clear" w:color="auto" w:fill="F2F2F2" w:themeFill="background1" w:themeFillShade="F2"/>
          </w:tcPr>
          <w:p w:rsidR="00000000" w:rsidRDefault="00785B4E">
            <w:pPr>
              <w:rPr>
                <w:noProof/>
              </w:rPr>
            </w:pPr>
            <w:r>
              <w:rPr>
                <w:noProof/>
              </w:rPr>
              <w:t>For example, when u</w:t>
            </w:r>
            <w:r>
              <w:rPr>
                <w:noProof/>
              </w:rPr>
              <w:t>sing this option, analytics will not report the right URL and lightbox playback will not be able to go fullscreen, it will be limited to the size of the iFrame.</w:t>
            </w:r>
          </w:p>
        </w:tc>
        <w:tc>
          <w:tcPr>
            <w:tcW w:w="7407" w:type="dxa"/>
          </w:tcPr>
          <w:p w:rsidR="00000000" w:rsidRDefault="00785B4E">
            <w:pPr>
              <w:rPr>
                <w:lang w:val="fr-FR"/>
              </w:rPr>
            </w:pPr>
            <w:r>
              <w:rPr>
                <w:lang w:val="fr-FR"/>
              </w:rPr>
              <w:t>Par exemple, lorsque vous utilisez cette option, analytics ne signalera pas l'URL appropri</w:t>
            </w:r>
            <w:r>
              <w:rPr>
                <w:lang w:val="fr-FR"/>
              </w:rPr>
              <w:t>é</w:t>
            </w:r>
            <w:r>
              <w:rPr>
                <w:lang w:val="fr-FR"/>
              </w:rPr>
              <w:t>e et</w:t>
            </w:r>
            <w:r>
              <w:rPr>
                <w:lang w:val="fr-FR"/>
              </w:rPr>
              <w:t xml:space="preserve"> la lecture lightbox ne sera pas en mesure d'aller en plein </w:t>
            </w:r>
            <w:r>
              <w:rPr>
                <w:lang w:val="fr-FR"/>
              </w:rPr>
              <w:t>é</w:t>
            </w:r>
            <w:r>
              <w:rPr>
                <w:lang w:val="fr-FR"/>
              </w:rPr>
              <w:t>cran, elle sera limit</w:t>
            </w:r>
            <w:r>
              <w:rPr>
                <w:lang w:val="fr-FR"/>
              </w:rPr>
              <w:t>é</w:t>
            </w:r>
            <w:r>
              <w:rPr>
                <w:lang w:val="fr-FR"/>
              </w:rPr>
              <w:t xml:space="preserve">e </w:t>
            </w:r>
            <w:r>
              <w:rPr>
                <w:lang w:val="fr-FR"/>
              </w:rPr>
              <w:t>à</w:t>
            </w:r>
            <w:r>
              <w:rPr>
                <w:lang w:val="fr-FR"/>
              </w:rPr>
              <w:t xml:space="preserve"> la taille de l'iFrame.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04c96660-9711-4974-857a-4d69d61ca615</w:t>
            </w:r>
          </w:p>
        </w:tc>
        <w:tc>
          <w:tcPr>
            <w:tcW w:w="7407" w:type="dxa"/>
            <w:shd w:val="clear" w:color="auto" w:fill="F2F2F2" w:themeFill="background1" w:themeFillShade="F2"/>
          </w:tcPr>
          <w:p w:rsidR="00000000" w:rsidRDefault="00785B4E">
            <w:pPr>
              <w:rPr>
                <w:noProof/>
              </w:rPr>
            </w:pPr>
            <w:r>
              <w:rPr>
                <w:noProof/>
              </w:rPr>
              <w:t>Any changes in height of the experience across before/during/after playback states will result in additi</w:t>
            </w:r>
            <w:r>
              <w:rPr>
                <w:noProof/>
              </w:rPr>
              <w:t>onal whitespace at the bottom of the experience or a scrolling experience.</w:t>
            </w:r>
          </w:p>
        </w:tc>
        <w:tc>
          <w:tcPr>
            <w:tcW w:w="7407" w:type="dxa"/>
          </w:tcPr>
          <w:p w:rsidR="00000000" w:rsidRDefault="00785B4E">
            <w:pPr>
              <w:rPr>
                <w:lang w:val="fr-FR"/>
              </w:rPr>
            </w:pPr>
            <w:r>
              <w:rPr>
                <w:lang w:val="fr-FR"/>
              </w:rPr>
              <w:t>Tout changement de hauteur de l'exp</w:t>
            </w:r>
            <w:r>
              <w:rPr>
                <w:lang w:val="fr-FR"/>
              </w:rPr>
              <w:t>é</w:t>
            </w:r>
            <w:r>
              <w:rPr>
                <w:lang w:val="fr-FR"/>
              </w:rPr>
              <w:t xml:space="preserve">rience dans les </w:t>
            </w:r>
            <w:r>
              <w:rPr>
                <w:lang w:val="fr-FR"/>
              </w:rPr>
              <w:t>é</w:t>
            </w:r>
            <w:r>
              <w:rPr>
                <w:lang w:val="fr-FR"/>
              </w:rPr>
              <w:t>tats de lecture avant/dur/apr</w:t>
            </w:r>
            <w:r>
              <w:rPr>
                <w:lang w:val="fr-FR"/>
              </w:rPr>
              <w:t>è</w:t>
            </w:r>
            <w:r>
              <w:rPr>
                <w:lang w:val="fr-FR"/>
              </w:rPr>
              <w:t>s entra</w:t>
            </w:r>
            <w:r>
              <w:rPr>
                <w:lang w:val="fr-FR"/>
              </w:rPr>
              <w:t>î</w:t>
            </w:r>
            <w:r>
              <w:rPr>
                <w:lang w:val="fr-FR"/>
              </w:rPr>
              <w:t>nera des espaces suppl</w:t>
            </w:r>
            <w:r>
              <w:rPr>
                <w:lang w:val="fr-FR"/>
              </w:rPr>
              <w:t>é</w:t>
            </w:r>
            <w:r>
              <w:rPr>
                <w:lang w:val="fr-FR"/>
              </w:rPr>
              <w:t>mentaires au bas de l'exp</w:t>
            </w:r>
            <w:r>
              <w:rPr>
                <w:lang w:val="fr-FR"/>
              </w:rPr>
              <w:t>é</w:t>
            </w:r>
            <w:r>
              <w:rPr>
                <w:lang w:val="fr-FR"/>
              </w:rPr>
              <w:t>rience ou une exp</w:t>
            </w:r>
            <w:r>
              <w:rPr>
                <w:lang w:val="fr-FR"/>
              </w:rPr>
              <w:t>é</w:t>
            </w:r>
            <w:r>
              <w:rPr>
                <w:lang w:val="fr-FR"/>
              </w:rPr>
              <w:t>rience de d</w:t>
            </w:r>
            <w:r>
              <w:rPr>
                <w:lang w:val="fr-FR"/>
              </w:rPr>
              <w:t>é</w:t>
            </w:r>
            <w:r>
              <w:rPr>
                <w:lang w:val="fr-FR"/>
              </w:rPr>
              <w:t>filement.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cd0d76f9-d26b-4cc5-b6fb-4c5879e370cb</w:t>
            </w:r>
          </w:p>
        </w:tc>
        <w:tc>
          <w:tcPr>
            <w:tcW w:w="7407" w:type="dxa"/>
            <w:shd w:val="clear" w:color="auto" w:fill="F2F2F2" w:themeFill="background1" w:themeFillShade="F2"/>
          </w:tcPr>
          <w:p w:rsidR="00000000" w:rsidRDefault="00785B4E">
            <w:pPr>
              <w:rPr>
                <w:noProof/>
              </w:rPr>
            </w:pPr>
            <w:r>
              <w:rPr>
                <w:noProof/>
              </w:rPr>
              <w:t xml:space="preserve">To copy the embed code, click </w:t>
            </w:r>
            <w:r>
              <w:rPr>
                <w:rStyle w:val="mqInternal"/>
                <w:noProof/>
              </w:rPr>
              <w:t>[1}</w:t>
            </w:r>
            <w:r>
              <w:rPr>
                <w:noProof/>
              </w:rPr>
              <w:t>Copy Embed Code</w:t>
            </w:r>
            <w:r>
              <w:rPr>
                <w:rStyle w:val="mqInternal"/>
                <w:noProof/>
              </w:rPr>
              <w:t>{2]</w:t>
            </w:r>
            <w:r>
              <w:rPr>
                <w:noProof/>
              </w:rPr>
              <w:t>.</w:t>
            </w:r>
          </w:p>
        </w:tc>
        <w:tc>
          <w:tcPr>
            <w:tcW w:w="7407" w:type="dxa"/>
          </w:tcPr>
          <w:p w:rsidR="00000000" w:rsidRDefault="00785B4E">
            <w:pPr>
              <w:rPr>
                <w:lang w:val="fr-FR"/>
              </w:rPr>
            </w:pPr>
            <w:r>
              <w:rPr>
                <w:lang w:val="fr-FR"/>
              </w:rPr>
              <w:t>Pour copier le code d'int</w:t>
            </w:r>
            <w:r>
              <w:rPr>
                <w:lang w:val="fr-FR"/>
              </w:rPr>
              <w:t>é</w:t>
            </w:r>
            <w:r>
              <w:rPr>
                <w:lang w:val="fr-FR"/>
              </w:rPr>
              <w:t xml:space="preserve">gration, cliquez sur </w:t>
            </w:r>
            <w:r>
              <w:rPr>
                <w:rStyle w:val="mqInternal"/>
                <w:noProof/>
                <w:lang w:val="fr-FR"/>
              </w:rPr>
              <w:t>[1}</w:t>
            </w:r>
            <w:r>
              <w:rPr>
                <w:lang w:val="fr-FR"/>
              </w:rPr>
              <w:t>Copier le code</w:t>
            </w:r>
            <w:r>
              <w:rPr>
                <w:rStyle w:val="mqInternal"/>
                <w:noProof/>
                <w:lang w:val="fr-FR"/>
              </w:rPr>
              <w:t>{2]</w:t>
            </w:r>
            <w:r>
              <w:rPr>
                <w:lang w:val="fr-FR"/>
              </w:rPr>
              <w:t>d'int</w:t>
            </w:r>
            <w:r>
              <w:rPr>
                <w:lang w:val="fr-FR"/>
              </w:rPr>
              <w:t>é</w:t>
            </w:r>
            <w:r>
              <w:rPr>
                <w:lang w:val="fr-FR"/>
              </w:rPr>
              <w:t>gration.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1b072687-6f8c-49ea-bcf3-9175556f86c0</w:t>
            </w:r>
          </w:p>
        </w:tc>
        <w:tc>
          <w:tcPr>
            <w:tcW w:w="7407" w:type="dxa"/>
            <w:shd w:val="clear" w:color="auto" w:fill="F2F2F2" w:themeFill="background1" w:themeFillShade="F2"/>
          </w:tcPr>
          <w:p w:rsidR="00000000" w:rsidRDefault="00785B4E">
            <w:pPr>
              <w:rPr>
                <w:noProof/>
              </w:rPr>
            </w:pPr>
            <w:r>
              <w:rPr>
                <w:noProof/>
              </w:rPr>
              <w:t>For a</w:t>
            </w:r>
            <w:r>
              <w:rPr>
                <w:noProof/>
              </w:rPr>
              <w:t xml:space="preserve">n In-Page Experience to scale correctly on mobile devices, it is recommended to add a </w:t>
            </w:r>
            <w:r>
              <w:rPr>
                <w:rStyle w:val="mqInternal"/>
                <w:noProof/>
              </w:rPr>
              <w:t>[1}[2]{3]</w:t>
            </w:r>
            <w:r>
              <w:rPr>
                <w:noProof/>
              </w:rPr>
              <w:t xml:space="preserve"> meta tag to the surrounding site.</w:t>
            </w:r>
          </w:p>
        </w:tc>
        <w:tc>
          <w:tcPr>
            <w:tcW w:w="7407" w:type="dxa"/>
          </w:tcPr>
          <w:p w:rsidR="00000000" w:rsidRDefault="00785B4E">
            <w:pPr>
              <w:rPr>
                <w:lang w:val="fr-FR"/>
              </w:rPr>
            </w:pPr>
            <w:r>
              <w:rPr>
                <w:lang w:val="fr-FR"/>
              </w:rPr>
              <w:t>Pour qu'une exp</w:t>
            </w:r>
            <w:r>
              <w:rPr>
                <w:lang w:val="fr-FR"/>
              </w:rPr>
              <w:t>é</w:t>
            </w:r>
            <w:r>
              <w:rPr>
                <w:lang w:val="fr-FR"/>
              </w:rPr>
              <w:t xml:space="preserve">rience en page soit correctement mise </w:t>
            </w:r>
            <w:r>
              <w:rPr>
                <w:lang w:val="fr-FR"/>
              </w:rPr>
              <w:t>à</w:t>
            </w:r>
            <w:r>
              <w:rPr>
                <w:lang w:val="fr-FR"/>
              </w:rPr>
              <w:t xml:space="preserve"> l'</w:t>
            </w:r>
            <w:r>
              <w:rPr>
                <w:lang w:val="fr-FR"/>
              </w:rPr>
              <w:t>é</w:t>
            </w:r>
            <w:r>
              <w:rPr>
                <w:lang w:val="fr-FR"/>
              </w:rPr>
              <w:t>chelle sur les appareils mobiles, il est recommand</w:t>
            </w:r>
            <w:r>
              <w:rPr>
                <w:lang w:val="fr-FR"/>
              </w:rPr>
              <w:t>é</w:t>
            </w:r>
            <w:r>
              <w:rPr>
                <w:lang w:val="fr-FR"/>
              </w:rPr>
              <w:t xml:space="preserve"> d'ajouter une b</w:t>
            </w:r>
            <w:r>
              <w:rPr>
                <w:lang w:val="fr-FR"/>
              </w:rPr>
              <w:t xml:space="preserve">alise </w:t>
            </w:r>
            <w:r>
              <w:rPr>
                <w:rStyle w:val="mqInternal"/>
                <w:noProof/>
                <w:lang w:val="fr-FR"/>
              </w:rPr>
              <w:t>[1}[2]{3]</w:t>
            </w:r>
            <w:r>
              <w:rPr>
                <w:lang w:val="fr-FR"/>
              </w:rPr>
              <w:t xml:space="preserve"> m</w:t>
            </w:r>
            <w:r>
              <w:rPr>
                <w:lang w:val="fr-FR"/>
              </w:rPr>
              <w:t>é</w:t>
            </w:r>
            <w:r>
              <w:rPr>
                <w:lang w:val="fr-FR"/>
              </w:rPr>
              <w:t>ta au site environnant.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2a9c0caa-b062-4b73-98f0-ac1e8280f16e</w:t>
            </w:r>
          </w:p>
        </w:tc>
        <w:tc>
          <w:tcPr>
            <w:tcW w:w="7407" w:type="dxa"/>
            <w:shd w:val="clear" w:color="auto" w:fill="F2F2F2" w:themeFill="background1" w:themeFillShade="F2"/>
          </w:tcPr>
          <w:p w:rsidR="00000000" w:rsidRDefault="00785B4E">
            <w:pPr>
              <w:rPr>
                <w:noProof/>
              </w:rPr>
            </w:pPr>
            <w:r>
              <w:rPr>
                <w:noProof/>
              </w:rPr>
              <w:t>For example:</w:t>
            </w:r>
          </w:p>
        </w:tc>
        <w:tc>
          <w:tcPr>
            <w:tcW w:w="7407" w:type="dxa"/>
          </w:tcPr>
          <w:p w:rsidR="00000000" w:rsidRDefault="00785B4E">
            <w:pPr>
              <w:rPr>
                <w:lang w:val="fr-FR"/>
              </w:rPr>
            </w:pPr>
            <w:r>
              <w:rPr>
                <w:lang w:val="fr-FR"/>
              </w:rPr>
              <w:t>Par exemple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09827c1f-649a-4f3f-9394-1d1d8af41298</w:t>
            </w:r>
          </w:p>
        </w:tc>
        <w:tc>
          <w:tcPr>
            <w:tcW w:w="7407" w:type="dxa"/>
            <w:shd w:val="clear" w:color="auto" w:fill="F2F2F2" w:themeFill="background1" w:themeFillShade="F2"/>
          </w:tcPr>
          <w:p w:rsidR="00000000" w:rsidRDefault="00785B4E">
            <w:pPr>
              <w:rPr>
                <w:noProof/>
              </w:rPr>
            </w:pPr>
            <w:r>
              <w:rPr>
                <w:noProof/>
              </w:rPr>
              <w:t>&lt;meta name="viewport" content="width=device-width, initial-scale=1.0"&gt;</w:t>
            </w:r>
          </w:p>
        </w:tc>
        <w:tc>
          <w:tcPr>
            <w:tcW w:w="7407" w:type="dxa"/>
          </w:tcPr>
          <w:p w:rsidR="00000000" w:rsidRDefault="00785B4E">
            <w:pPr>
              <w:rPr>
                <w:lang w:val="fr-FR"/>
              </w:rPr>
            </w:pPr>
            <w:r>
              <w:rPr>
                <w:lang w:val="fr-FR"/>
              </w:rPr>
              <w:t>&lt;meta name="viewport" content="w</w:t>
            </w:r>
            <w:r>
              <w:rPr>
                <w:lang w:val="fr-FR"/>
              </w:rPr>
              <w:t>idth=device-width, initial-scale=1.0"&gt;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5feb4788-c1fa-40b0-a770-dc61fe72c710</w:t>
            </w:r>
          </w:p>
        </w:tc>
        <w:tc>
          <w:tcPr>
            <w:tcW w:w="7407" w:type="dxa"/>
            <w:shd w:val="clear" w:color="auto" w:fill="F2F2F2" w:themeFill="background1" w:themeFillShade="F2"/>
          </w:tcPr>
          <w:p w:rsidR="00000000" w:rsidRDefault="00785B4E">
            <w:pPr>
              <w:rPr>
                <w:noProof/>
              </w:rPr>
            </w:pPr>
            <w:r>
              <w:rPr>
                <w:noProof/>
              </w:rPr>
              <w:t xml:space="preserve">For information on the </w:t>
            </w:r>
            <w:r>
              <w:rPr>
                <w:rStyle w:val="mqInternal"/>
                <w:noProof/>
              </w:rPr>
              <w:t>[1}[2]{3]</w:t>
            </w:r>
            <w:r>
              <w:rPr>
                <w:noProof/>
              </w:rPr>
              <w:t xml:space="preserve"> tag, see </w:t>
            </w:r>
            <w:r>
              <w:rPr>
                <w:rStyle w:val="mqInternal"/>
                <w:noProof/>
              </w:rPr>
              <w:t>[4}</w:t>
            </w:r>
            <w:r>
              <w:rPr>
                <w:noProof/>
              </w:rPr>
              <w:t>this document</w:t>
            </w:r>
            <w:r>
              <w:rPr>
                <w:rStyle w:val="mqInternal"/>
                <w:noProof/>
              </w:rPr>
              <w:t>{5]</w:t>
            </w:r>
            <w:r>
              <w:rPr>
                <w:noProof/>
              </w:rPr>
              <w:t>.</w:t>
            </w:r>
          </w:p>
        </w:tc>
        <w:tc>
          <w:tcPr>
            <w:tcW w:w="7407" w:type="dxa"/>
          </w:tcPr>
          <w:p w:rsidR="00000000" w:rsidRDefault="00785B4E">
            <w:pPr>
              <w:rPr>
                <w:lang w:val="fr-FR"/>
              </w:rPr>
            </w:pPr>
            <w:r>
              <w:rPr>
                <w:lang w:val="fr-FR"/>
              </w:rPr>
              <w:t xml:space="preserve">Pour plus d'informations sur la </w:t>
            </w:r>
            <w:r>
              <w:rPr>
                <w:rStyle w:val="mqInternal"/>
                <w:noProof/>
                <w:lang w:val="fr-FR"/>
              </w:rPr>
              <w:t>[1}[2]{3]</w:t>
            </w:r>
            <w:r>
              <w:rPr>
                <w:lang w:val="fr-FR"/>
              </w:rPr>
              <w:t xml:space="preserve"> balise, consultez </w:t>
            </w:r>
            <w:r>
              <w:rPr>
                <w:rStyle w:val="mqInternal"/>
                <w:noProof/>
                <w:lang w:val="fr-FR"/>
              </w:rPr>
              <w:t>[4}</w:t>
            </w:r>
            <w:r>
              <w:rPr>
                <w:lang w:val="fr-FR"/>
              </w:rPr>
              <w:t>ce document</w:t>
            </w:r>
            <w:r>
              <w:rPr>
                <w:rStyle w:val="mqInternal"/>
                <w:noProof/>
                <w:lang w:val="fr-FR"/>
              </w:rPr>
              <w:t>{5]</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da9ed372-9791-48d1-9e1e-0de1</w:t>
            </w:r>
            <w:r>
              <w:rPr>
                <w:noProof/>
                <w:sz w:val="2"/>
              </w:rPr>
              <w:t>b493cfba</w:t>
            </w:r>
          </w:p>
        </w:tc>
        <w:tc>
          <w:tcPr>
            <w:tcW w:w="7407" w:type="dxa"/>
            <w:shd w:val="clear" w:color="auto" w:fill="F2F2F2" w:themeFill="background1" w:themeFillShade="F2"/>
          </w:tcPr>
          <w:p w:rsidR="00000000" w:rsidRDefault="00785B4E">
            <w:pPr>
              <w:rPr>
                <w:noProof/>
              </w:rPr>
            </w:pPr>
            <w:r>
              <w:rPr>
                <w:noProof/>
              </w:rPr>
              <w:t>Using dynamic video overrides</w:t>
            </w:r>
          </w:p>
        </w:tc>
        <w:tc>
          <w:tcPr>
            <w:tcW w:w="7407" w:type="dxa"/>
          </w:tcPr>
          <w:p w:rsidR="00000000" w:rsidRDefault="00785B4E">
            <w:pPr>
              <w:rPr>
                <w:lang w:val="fr-FR"/>
              </w:rPr>
            </w:pPr>
            <w:r>
              <w:rPr>
                <w:lang w:val="fr-FR"/>
              </w:rPr>
              <w:t>Utilisation des substitutions vid</w:t>
            </w:r>
            <w:r>
              <w:rPr>
                <w:lang w:val="fr-FR"/>
              </w:rPr>
              <w:t>é</w:t>
            </w:r>
            <w:r>
              <w:rPr>
                <w:lang w:val="fr-FR"/>
              </w:rPr>
              <w:t>o dynamiques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a3300743-be83-4fa3-b63b-b3e1e4415b1f</w:t>
            </w:r>
          </w:p>
        </w:tc>
        <w:tc>
          <w:tcPr>
            <w:tcW w:w="7407" w:type="dxa"/>
            <w:shd w:val="clear" w:color="auto" w:fill="F2F2F2" w:themeFill="background1" w:themeFillShade="F2"/>
          </w:tcPr>
          <w:p w:rsidR="00000000" w:rsidRDefault="00785B4E">
            <w:pPr>
              <w:rPr>
                <w:noProof/>
              </w:rPr>
            </w:pPr>
            <w:r>
              <w:rPr>
                <w:noProof/>
              </w:rPr>
              <w:t>There may be times when you want to change the videos in an In-Page Experience.</w:t>
            </w:r>
          </w:p>
        </w:tc>
        <w:tc>
          <w:tcPr>
            <w:tcW w:w="7407" w:type="dxa"/>
          </w:tcPr>
          <w:p w:rsidR="00000000" w:rsidRDefault="00785B4E">
            <w:pPr>
              <w:rPr>
                <w:lang w:val="fr-FR"/>
              </w:rPr>
            </w:pPr>
            <w:r>
              <w:rPr>
                <w:lang w:val="fr-FR"/>
              </w:rPr>
              <w:t>Il se peut que vous souhaitiez modifier les vid</w:t>
            </w:r>
            <w:r>
              <w:rPr>
                <w:lang w:val="fr-FR"/>
              </w:rPr>
              <w:t>é</w:t>
            </w:r>
            <w:r>
              <w:rPr>
                <w:lang w:val="fr-FR"/>
              </w:rPr>
              <w:t>os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bdbdd099-7b84-4e78-9eb9-6c6152e5aa1e</w:t>
            </w:r>
          </w:p>
        </w:tc>
        <w:tc>
          <w:tcPr>
            <w:tcW w:w="7407" w:type="dxa"/>
            <w:shd w:val="clear" w:color="auto" w:fill="F2F2F2" w:themeFill="background1" w:themeFillShade="F2"/>
          </w:tcPr>
          <w:p w:rsidR="00000000" w:rsidRDefault="00785B4E">
            <w:pPr>
              <w:rPr>
                <w:noProof/>
              </w:rPr>
            </w:pPr>
            <w:r>
              <w:rPr>
                <w:noProof/>
              </w:rPr>
              <w:t>For example, maybe the videos in an experience need to change based upon the area of the site where the experience is embedded.</w:t>
            </w:r>
          </w:p>
        </w:tc>
        <w:tc>
          <w:tcPr>
            <w:tcW w:w="7407" w:type="dxa"/>
          </w:tcPr>
          <w:p w:rsidR="00000000" w:rsidRDefault="00785B4E">
            <w:pPr>
              <w:rPr>
                <w:lang w:val="fr-FR"/>
              </w:rPr>
            </w:pPr>
            <w:r>
              <w:rPr>
                <w:lang w:val="fr-FR"/>
              </w:rPr>
              <w:t>Par exemple, peut-</w:t>
            </w:r>
            <w:r>
              <w:rPr>
                <w:lang w:val="fr-FR"/>
              </w:rPr>
              <w:t>ê</w:t>
            </w:r>
            <w:r>
              <w:rPr>
                <w:lang w:val="fr-FR"/>
              </w:rPr>
              <w:t>tre que les vid</w:t>
            </w:r>
            <w:r>
              <w:rPr>
                <w:lang w:val="fr-FR"/>
              </w:rPr>
              <w:t>é</w:t>
            </w:r>
            <w:r>
              <w:rPr>
                <w:lang w:val="fr-FR"/>
              </w:rPr>
              <w:t>os d'une exp</w:t>
            </w:r>
            <w:r>
              <w:rPr>
                <w:lang w:val="fr-FR"/>
              </w:rPr>
              <w:t>é</w:t>
            </w:r>
            <w:r>
              <w:rPr>
                <w:lang w:val="fr-FR"/>
              </w:rPr>
              <w:t>rience</w:t>
            </w:r>
            <w:r>
              <w:rPr>
                <w:lang w:val="fr-FR"/>
              </w:rPr>
              <w:t xml:space="preserve"> doivent changer en fonction de la zone du site o</w:t>
            </w:r>
            <w:r>
              <w:rPr>
                <w:lang w:val="fr-FR"/>
              </w:rPr>
              <w:t>ù</w:t>
            </w:r>
            <w:r>
              <w:rPr>
                <w:lang w:val="fr-FR"/>
              </w:rPr>
              <w:t xml:space="preserve"> l'exp</w:t>
            </w:r>
            <w:r>
              <w:rPr>
                <w:lang w:val="fr-FR"/>
              </w:rPr>
              <w:t>é</w:t>
            </w:r>
            <w:r>
              <w:rPr>
                <w:lang w:val="fr-FR"/>
              </w:rPr>
              <w:t>rience est int</w:t>
            </w:r>
            <w:r>
              <w:rPr>
                <w:lang w:val="fr-FR"/>
              </w:rPr>
              <w:t>é</w:t>
            </w:r>
            <w:r>
              <w:rPr>
                <w:lang w:val="fr-FR"/>
              </w:rPr>
              <w:t>gr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60 </w:t>
            </w:r>
            <w:r>
              <w:rPr>
                <w:noProof/>
                <w:sz w:val="16"/>
              </w:rPr>
              <w:br/>
            </w:r>
            <w:r>
              <w:rPr>
                <w:noProof/>
                <w:sz w:val="2"/>
              </w:rPr>
              <w:t>04316a90-51c4-4160-af39-9632ccbe4f29</w:t>
            </w:r>
          </w:p>
        </w:tc>
        <w:tc>
          <w:tcPr>
            <w:tcW w:w="7407" w:type="dxa"/>
            <w:shd w:val="clear" w:color="auto" w:fill="F2F2F2" w:themeFill="background1" w:themeFillShade="F2"/>
          </w:tcPr>
          <w:p w:rsidR="00000000" w:rsidRDefault="00785B4E">
            <w:pPr>
              <w:rPr>
                <w:noProof/>
              </w:rPr>
            </w:pPr>
            <w:r>
              <w:rPr>
                <w:noProof/>
              </w:rPr>
              <w:t>Instead of creating new In-Page Experiences, each with a different set of videos, it is possible to create one experience and then modif</w:t>
            </w:r>
            <w:r>
              <w:rPr>
                <w:noProof/>
              </w:rPr>
              <w:t>y the embed code to dynamically assign the appropriate videos to an experience.</w:t>
            </w:r>
          </w:p>
        </w:tc>
        <w:tc>
          <w:tcPr>
            <w:tcW w:w="7407" w:type="dxa"/>
          </w:tcPr>
          <w:p w:rsidR="00000000" w:rsidRDefault="00785B4E">
            <w:pPr>
              <w:rPr>
                <w:lang w:val="fr-FR"/>
              </w:rPr>
            </w:pPr>
            <w:r>
              <w:rPr>
                <w:lang w:val="fr-FR"/>
              </w:rPr>
              <w:t>Au lieu de cr</w:t>
            </w:r>
            <w:r>
              <w:rPr>
                <w:lang w:val="fr-FR"/>
              </w:rPr>
              <w:t>é</w:t>
            </w:r>
            <w:r>
              <w:rPr>
                <w:lang w:val="fr-FR"/>
              </w:rPr>
              <w:t>er de nouvelles exp</w:t>
            </w:r>
            <w:r>
              <w:rPr>
                <w:lang w:val="fr-FR"/>
              </w:rPr>
              <w:t>é</w:t>
            </w:r>
            <w:r>
              <w:rPr>
                <w:lang w:val="fr-FR"/>
              </w:rPr>
              <w:t>riences dans la page, chacune avec un ensemble diff</w:t>
            </w:r>
            <w:r>
              <w:rPr>
                <w:lang w:val="fr-FR"/>
              </w:rPr>
              <w:t>é</w:t>
            </w:r>
            <w:r>
              <w:rPr>
                <w:lang w:val="fr-FR"/>
              </w:rPr>
              <w:t>rent de vid</w:t>
            </w:r>
            <w:r>
              <w:rPr>
                <w:lang w:val="fr-FR"/>
              </w:rPr>
              <w:t>é</w:t>
            </w:r>
            <w:r>
              <w:rPr>
                <w:lang w:val="fr-FR"/>
              </w:rPr>
              <w:t>os, il est possible de cr</w:t>
            </w:r>
            <w:r>
              <w:rPr>
                <w:lang w:val="fr-FR"/>
              </w:rPr>
              <w:t>é</w:t>
            </w:r>
            <w:r>
              <w:rPr>
                <w:lang w:val="fr-FR"/>
              </w:rPr>
              <w:t>er une exp</w:t>
            </w:r>
            <w:r>
              <w:rPr>
                <w:lang w:val="fr-FR"/>
              </w:rPr>
              <w:t>é</w:t>
            </w:r>
            <w:r>
              <w:rPr>
                <w:lang w:val="fr-FR"/>
              </w:rPr>
              <w:t>rience, puis de modifier le code d'int</w:t>
            </w:r>
            <w:r>
              <w:rPr>
                <w:lang w:val="fr-FR"/>
              </w:rPr>
              <w:t>é</w:t>
            </w:r>
            <w:r>
              <w:rPr>
                <w:lang w:val="fr-FR"/>
              </w:rPr>
              <w:t>gr</w:t>
            </w:r>
            <w:r>
              <w:rPr>
                <w:lang w:val="fr-FR"/>
              </w:rPr>
              <w:t>ation pour attribuer dynamiquement les vid</w:t>
            </w:r>
            <w:r>
              <w:rPr>
                <w:lang w:val="fr-FR"/>
              </w:rPr>
              <w:t>é</w:t>
            </w:r>
            <w:r>
              <w:rPr>
                <w:lang w:val="fr-FR"/>
              </w:rPr>
              <w:t>os appropri</w:t>
            </w:r>
            <w:r>
              <w:rPr>
                <w:lang w:val="fr-FR"/>
              </w:rPr>
              <w:t>é</w:t>
            </w:r>
            <w:r>
              <w:rPr>
                <w:lang w:val="fr-FR"/>
              </w:rPr>
              <w:t xml:space="preserve">es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c1c21aa9-c7ee-47eb-a4e9-9c0b5d52f411</w:t>
            </w:r>
          </w:p>
        </w:tc>
        <w:tc>
          <w:tcPr>
            <w:tcW w:w="7407" w:type="dxa"/>
            <w:shd w:val="clear" w:color="auto" w:fill="F2F2F2" w:themeFill="background1" w:themeFillShade="F2"/>
          </w:tcPr>
          <w:p w:rsidR="00000000" w:rsidRDefault="00785B4E">
            <w:pPr>
              <w:rPr>
                <w:noProof/>
              </w:rPr>
            </w:pPr>
            <w:r>
              <w:rPr>
                <w:noProof/>
              </w:rPr>
              <w:t xml:space="preserve">For information on using dynamic video overrides,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l'utilisation des remplacements vid</w:t>
            </w:r>
            <w:r>
              <w:rPr>
                <w:lang w:val="fr-FR"/>
              </w:rPr>
              <w:t>é</w:t>
            </w:r>
            <w:r>
              <w:rPr>
                <w:lang w:val="fr-FR"/>
              </w:rPr>
              <w:t xml:space="preserve">o dynamiques, reportez-vous </w:t>
            </w:r>
            <w:r>
              <w:rPr>
                <w:rStyle w:val="mqInternal"/>
                <w:noProof/>
                <w:lang w:val="fr-FR"/>
              </w:rPr>
              <w:t>[1}</w:t>
            </w:r>
            <w:r>
              <w:rPr>
                <w:lang w:val="fr-FR"/>
              </w:rPr>
              <w:t>à</w:t>
            </w:r>
            <w:r>
              <w:rPr>
                <w:lang w:val="fr-FR"/>
              </w:rPr>
              <w:t xml:space="preserve"> la section Utilisation des substitutions vid</w:t>
            </w:r>
            <w:r>
              <w:rPr>
                <w:lang w:val="fr-FR"/>
              </w:rPr>
              <w:t>é</w:t>
            </w:r>
            <w:r>
              <w:rPr>
                <w:lang w:val="fr-FR"/>
              </w:rPr>
              <w:t>o dynamiques dans une exp</w:t>
            </w:r>
            <w:r>
              <w:rPr>
                <w:lang w:val="fr-FR"/>
              </w:rPr>
              <w:t>é</w:t>
            </w:r>
            <w:r>
              <w:rPr>
                <w:lang w:val="fr-FR"/>
              </w:rPr>
              <w:t>rience en page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customizing-page-experience.html</w:t>
            </w:r>
          </w:p>
          <w:p w:rsidR="00000000" w:rsidRDefault="00785B4E">
            <w:pPr>
              <w:jc w:val="center"/>
              <w:rPr>
                <w:b/>
                <w:noProof/>
              </w:rPr>
            </w:pPr>
            <w:r>
              <w:rPr>
                <w:b/>
                <w:noProof/>
              </w:rPr>
              <w:t>MQ971010 7aed5c5d-b874-4c96-8a3f-e55f25d71d53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00015a6e-5b8f-40f3-a01d-bc58afd8cd4e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f59501c3-546c-49c3-8fc6-508af9b76be7</w:t>
            </w:r>
          </w:p>
        </w:tc>
        <w:tc>
          <w:tcPr>
            <w:tcW w:w="7407" w:type="dxa"/>
            <w:shd w:val="clear" w:color="auto" w:fill="F2F2F2" w:themeFill="background1" w:themeFillShade="F2"/>
          </w:tcPr>
          <w:p w:rsidR="00000000" w:rsidRDefault="00785B4E">
            <w:pPr>
              <w:rPr>
                <w:noProof/>
              </w:rPr>
            </w:pPr>
            <w:r>
              <w:rPr>
                <w:noProof/>
              </w:rPr>
              <w:t>Customizing an In-Page Experience parent:</w:t>
            </w:r>
          </w:p>
        </w:tc>
        <w:tc>
          <w:tcPr>
            <w:tcW w:w="7407" w:type="dxa"/>
          </w:tcPr>
          <w:p w:rsidR="00000000" w:rsidRDefault="00785B4E">
            <w:pPr>
              <w:rPr>
                <w:lang w:val="fr-FR"/>
              </w:rPr>
            </w:pPr>
            <w:r>
              <w:rPr>
                <w:lang w:val="fr-FR"/>
              </w:rPr>
              <w:t>Personnalisation d'un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ce782</w:t>
            </w:r>
            <w:r>
              <w:rPr>
                <w:noProof/>
                <w:sz w:val="2"/>
              </w:rPr>
              <w:t>f19-808e-4847-aaac-f9e0ac85bff1</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fc33a3fd-ccb8-4d46-ac07-b74df6a3ecc5</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ae928672-b8a2-4f9b-b76a-55ff135a6399</w:t>
            </w:r>
          </w:p>
        </w:tc>
        <w:tc>
          <w:tcPr>
            <w:tcW w:w="7407" w:type="dxa"/>
            <w:shd w:val="clear" w:color="auto" w:fill="F2F2F2" w:themeFill="background1" w:themeFillShade="F2"/>
          </w:tcPr>
          <w:p w:rsidR="00000000" w:rsidRDefault="00785B4E">
            <w:pPr>
              <w:rPr>
                <w:noProof/>
              </w:rPr>
            </w:pPr>
            <w:r>
              <w:rPr>
                <w:noProof/>
              </w:rPr>
              <w:t>Customizing an In-Page Experience</w:t>
            </w:r>
          </w:p>
        </w:tc>
        <w:tc>
          <w:tcPr>
            <w:tcW w:w="7407" w:type="dxa"/>
          </w:tcPr>
          <w:p w:rsidR="00000000" w:rsidRDefault="00785B4E">
            <w:pPr>
              <w:rPr>
                <w:lang w:val="fr-FR"/>
              </w:rPr>
            </w:pPr>
            <w:r>
              <w:rPr>
                <w:lang w:val="fr-FR"/>
              </w:rPr>
              <w:t>Personnalisation d'une 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783be1c4-3a3b-4ca9-8d45-487cdd27551e</w:t>
            </w:r>
          </w:p>
        </w:tc>
        <w:tc>
          <w:tcPr>
            <w:tcW w:w="7407" w:type="dxa"/>
            <w:shd w:val="clear" w:color="auto" w:fill="F2F2F2" w:themeFill="background1" w:themeFillShade="F2"/>
          </w:tcPr>
          <w:p w:rsidR="00000000" w:rsidRDefault="00785B4E">
            <w:pPr>
              <w:rPr>
                <w:noProof/>
              </w:rPr>
            </w:pPr>
            <w:r>
              <w:rPr>
                <w:noProof/>
              </w:rPr>
              <w:t>In this topic you will learn how to customize the content of an In-Page Experience.</w:t>
            </w:r>
          </w:p>
        </w:tc>
        <w:tc>
          <w:tcPr>
            <w:tcW w:w="7407" w:type="dxa"/>
          </w:tcPr>
          <w:p w:rsidR="00000000" w:rsidRDefault="00785B4E">
            <w:pPr>
              <w:rPr>
                <w:lang w:val="fr-FR"/>
              </w:rPr>
            </w:pPr>
            <w:r>
              <w:rPr>
                <w:lang w:val="fr-FR"/>
              </w:rPr>
              <w:t>Dans cette rubrique, vous apprendrez comment personnaliser le contenu d'une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f93eb175-c2f</w:t>
            </w:r>
            <w:r>
              <w:rPr>
                <w:noProof/>
                <w:sz w:val="2"/>
              </w:rPr>
              <w:t>5-4759-a54a-d665bfc899b5</w:t>
            </w:r>
          </w:p>
        </w:tc>
        <w:tc>
          <w:tcPr>
            <w:tcW w:w="7407" w:type="dxa"/>
            <w:shd w:val="clear" w:color="auto" w:fill="F2F2F2" w:themeFill="background1" w:themeFillShade="F2"/>
          </w:tcPr>
          <w:p w:rsidR="00000000" w:rsidRDefault="00785B4E">
            <w:pPr>
              <w:rPr>
                <w:noProof/>
              </w:rPr>
            </w:pPr>
            <w:r>
              <w:rPr>
                <w:noProof/>
              </w:rPr>
              <w:t xml:space="preserve">Objects such as text, images, ads, custom HTML and Twitter Feeds can be added to an </w:t>
            </w:r>
            <w:r>
              <w:rPr>
                <w:rStyle w:val="mqInternal"/>
                <w:noProof/>
              </w:rPr>
              <w:t>[1}</w:t>
            </w:r>
            <w:r>
              <w:rPr>
                <w:noProof/>
              </w:rPr>
              <w:t>In-Page Experience</w:t>
            </w:r>
            <w:r>
              <w:rPr>
                <w:rStyle w:val="mqInternal"/>
                <w:noProof/>
              </w:rPr>
              <w:t>{2]</w:t>
            </w:r>
            <w:r>
              <w:rPr>
                <w:noProof/>
              </w:rPr>
              <w:t xml:space="preserve"> allowing you to customize and brand the experience.</w:t>
            </w:r>
          </w:p>
        </w:tc>
        <w:tc>
          <w:tcPr>
            <w:tcW w:w="7407" w:type="dxa"/>
          </w:tcPr>
          <w:p w:rsidR="00000000" w:rsidRDefault="00785B4E">
            <w:pPr>
              <w:rPr>
                <w:lang w:val="fr-FR"/>
              </w:rPr>
            </w:pPr>
            <w:r>
              <w:rPr>
                <w:lang w:val="fr-FR"/>
              </w:rPr>
              <w:t>Des objets tels que du texte, des images, des annonces, du HTML person</w:t>
            </w:r>
            <w:r>
              <w:rPr>
                <w:lang w:val="fr-FR"/>
              </w:rPr>
              <w:t>nalis</w:t>
            </w:r>
            <w:r>
              <w:rPr>
                <w:lang w:val="fr-FR"/>
              </w:rPr>
              <w:t>é</w:t>
            </w:r>
            <w:r>
              <w:rPr>
                <w:lang w:val="fr-FR"/>
              </w:rPr>
              <w:t xml:space="preserve"> et des flux Twitter peuvent </w:t>
            </w:r>
            <w:r>
              <w:rPr>
                <w:lang w:val="fr-FR"/>
              </w:rPr>
              <w:t>ê</w:t>
            </w:r>
            <w:r>
              <w:rPr>
                <w:lang w:val="fr-FR"/>
              </w:rPr>
              <w:t>tre ajout</w:t>
            </w:r>
            <w:r>
              <w:rPr>
                <w:lang w:val="fr-FR"/>
              </w:rPr>
              <w:t>é</w:t>
            </w:r>
            <w:r>
              <w:rPr>
                <w:lang w:val="fr-FR"/>
              </w:rPr>
              <w:t xml:space="preserve">s </w:t>
            </w:r>
            <w:r>
              <w:rPr>
                <w:lang w:val="fr-FR"/>
              </w:rPr>
              <w:t>à</w:t>
            </w:r>
            <w:r>
              <w:rPr>
                <w:lang w:val="fr-FR"/>
              </w:rPr>
              <w:t xml:space="preserve"> une </w:t>
            </w:r>
            <w:r>
              <w:rPr>
                <w:rStyle w:val="mqInternal"/>
                <w:noProof/>
                <w:lang w:val="fr-FR"/>
              </w:rPr>
              <w:t>[1}</w:t>
            </w:r>
            <w:r>
              <w:rPr>
                <w:lang w:val="fr-FR"/>
              </w:rPr>
              <w:t>exp</w:t>
            </w:r>
            <w:r>
              <w:rPr>
                <w:lang w:val="fr-FR"/>
              </w:rPr>
              <w:t>é</w:t>
            </w:r>
            <w:r>
              <w:rPr>
                <w:lang w:val="fr-FR"/>
              </w:rPr>
              <w:t>rience en page</w:t>
            </w:r>
            <w:r>
              <w:rPr>
                <w:rStyle w:val="mqInternal"/>
                <w:noProof/>
                <w:lang w:val="fr-FR"/>
              </w:rPr>
              <w:t>{2]</w:t>
            </w:r>
            <w:r>
              <w:rPr>
                <w:lang w:val="fr-FR"/>
              </w:rPr>
              <w:t xml:space="preserve"> vous permettant de personnaliser et de marquer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591ae334-e02b-4c0c-94dd-ae1eb15a18b4</w:t>
            </w:r>
          </w:p>
        </w:tc>
        <w:tc>
          <w:tcPr>
            <w:tcW w:w="7407" w:type="dxa"/>
            <w:shd w:val="clear" w:color="auto" w:fill="F2F2F2" w:themeFill="background1" w:themeFillShade="F2"/>
          </w:tcPr>
          <w:p w:rsidR="00000000" w:rsidRDefault="00785B4E">
            <w:pPr>
              <w:rPr>
                <w:noProof/>
              </w:rPr>
            </w:pPr>
            <w:r>
              <w:rPr>
                <w:noProof/>
              </w:rPr>
              <w:t xml:space="preserve">To add objects to an </w:t>
            </w:r>
            <w:r>
              <w:rPr>
                <w:rStyle w:val="mqInternal"/>
                <w:noProof/>
              </w:rPr>
              <w:t>[1}</w:t>
            </w:r>
            <w:r>
              <w:rPr>
                <w:noProof/>
              </w:rPr>
              <w:t>In-Page Experience</w:t>
            </w:r>
            <w:r>
              <w:rPr>
                <w:rStyle w:val="mqInternal"/>
                <w:noProof/>
              </w:rPr>
              <w:t>{2]</w:t>
            </w:r>
            <w:r>
              <w:rPr>
                <w:noProof/>
              </w:rPr>
              <w:t xml:space="preserve">, edit the experience and then click </w:t>
            </w:r>
            <w:r>
              <w:rPr>
                <w:rStyle w:val="mqInternal"/>
                <w:noProof/>
              </w:rPr>
              <w:t>[3}</w:t>
            </w:r>
            <w:r>
              <w:rPr>
                <w:noProof/>
              </w:rPr>
              <w:t>LAYOUT</w:t>
            </w:r>
            <w:r>
              <w:rPr>
                <w:rStyle w:val="mqInternal"/>
                <w:noProof/>
              </w:rPr>
              <w:t>{4]</w:t>
            </w:r>
            <w:r>
              <w:rPr>
                <w:noProof/>
              </w:rPr>
              <w:t xml:space="preserve"> in the left navigation.</w:t>
            </w:r>
          </w:p>
        </w:tc>
        <w:tc>
          <w:tcPr>
            <w:tcW w:w="7407" w:type="dxa"/>
          </w:tcPr>
          <w:p w:rsidR="00000000" w:rsidRDefault="00785B4E">
            <w:pPr>
              <w:rPr>
                <w:lang w:val="fr-FR"/>
              </w:rPr>
            </w:pPr>
            <w:r>
              <w:rPr>
                <w:lang w:val="fr-FR"/>
              </w:rPr>
              <w:t xml:space="preserve">Pour ajouter des objets </w:t>
            </w:r>
            <w:r>
              <w:rPr>
                <w:lang w:val="fr-FR"/>
              </w:rPr>
              <w:t>à</w:t>
            </w:r>
            <w:r>
              <w:rPr>
                <w:lang w:val="fr-FR"/>
              </w:rPr>
              <w:t xml:space="preserve"> une </w:t>
            </w:r>
            <w:r>
              <w:rPr>
                <w:rStyle w:val="mqInternal"/>
                <w:noProof/>
                <w:lang w:val="fr-FR"/>
              </w:rPr>
              <w:t>[1}</w:t>
            </w:r>
            <w:r>
              <w:rPr>
                <w:lang w:val="fr-FR"/>
              </w:rPr>
              <w:t>exp</w:t>
            </w:r>
            <w:r>
              <w:rPr>
                <w:lang w:val="fr-FR"/>
              </w:rPr>
              <w:t>é</w:t>
            </w:r>
            <w:r>
              <w:rPr>
                <w:lang w:val="fr-FR"/>
              </w:rPr>
              <w:t>rience en page</w:t>
            </w:r>
            <w:r>
              <w:rPr>
                <w:rStyle w:val="mqInternal"/>
                <w:noProof/>
                <w:lang w:val="fr-FR"/>
              </w:rPr>
              <w:t>{2]</w:t>
            </w:r>
            <w:r>
              <w:rPr>
                <w:lang w:val="fr-FR"/>
              </w:rPr>
              <w:t>, modifiez l'exp</w:t>
            </w:r>
            <w:r>
              <w:rPr>
                <w:lang w:val="fr-FR"/>
              </w:rPr>
              <w:t>é</w:t>
            </w:r>
            <w:r>
              <w:rPr>
                <w:lang w:val="fr-FR"/>
              </w:rPr>
              <w:t xml:space="preserve">rience, puis cliquez sur </w:t>
            </w:r>
            <w:r>
              <w:rPr>
                <w:rStyle w:val="mqInternal"/>
                <w:noProof/>
                <w:lang w:val="fr-FR"/>
              </w:rPr>
              <w:t>[3}</w:t>
            </w:r>
            <w:r>
              <w:rPr>
                <w:lang w:val="fr-FR"/>
              </w:rPr>
              <w:t>MISE EN PAGE</w:t>
            </w:r>
            <w:r>
              <w:rPr>
                <w:rStyle w:val="mqInternal"/>
                <w:noProof/>
                <w:lang w:val="fr-FR"/>
              </w:rPr>
              <w:t>{4]</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40efc9b8-a7cf-4247-be73-efb04e701c39</w:t>
            </w:r>
          </w:p>
        </w:tc>
        <w:tc>
          <w:tcPr>
            <w:tcW w:w="7407" w:type="dxa"/>
            <w:shd w:val="clear" w:color="auto" w:fill="F2F2F2" w:themeFill="background1" w:themeFillShade="F2"/>
          </w:tcPr>
          <w:p w:rsidR="00000000" w:rsidRDefault="00785B4E">
            <w:pPr>
              <w:rPr>
                <w:noProof/>
              </w:rPr>
            </w:pPr>
            <w:r>
              <w:rPr>
                <w:noProof/>
              </w:rPr>
              <w:t xml:space="preserve">When you edit an </w:t>
            </w:r>
            <w:r>
              <w:rPr>
                <w:rStyle w:val="mqInternal"/>
                <w:noProof/>
              </w:rPr>
              <w:t>[1}</w:t>
            </w:r>
            <w:r>
              <w:rPr>
                <w:noProof/>
              </w:rPr>
              <w:t>In-Page Experience</w:t>
            </w:r>
            <w:r>
              <w:rPr>
                <w:rStyle w:val="mqInternal"/>
                <w:noProof/>
              </w:rPr>
              <w:t>{2]</w:t>
            </w:r>
            <w:r>
              <w:rPr>
                <w:noProof/>
              </w:rPr>
              <w:t xml:space="preserve">, the </w:t>
            </w:r>
            <w:r>
              <w:rPr>
                <w:rStyle w:val="mqInternal"/>
                <w:noProof/>
              </w:rPr>
              <w:t>[3}</w:t>
            </w:r>
            <w:r>
              <w:rPr>
                <w:noProof/>
              </w:rPr>
              <w:t>LAYOUT</w:t>
            </w:r>
            <w:r>
              <w:rPr>
                <w:rStyle w:val="mqInternal"/>
                <w:noProof/>
              </w:rPr>
              <w:t>{4]</w:t>
            </w:r>
            <w:r>
              <w:rPr>
                <w:noProof/>
              </w:rPr>
              <w:t xml:space="preserve"> mode will open by default.</w:t>
            </w:r>
          </w:p>
        </w:tc>
        <w:tc>
          <w:tcPr>
            <w:tcW w:w="7407" w:type="dxa"/>
          </w:tcPr>
          <w:p w:rsidR="00000000" w:rsidRDefault="00785B4E">
            <w:pPr>
              <w:rPr>
                <w:lang w:val="fr-FR"/>
              </w:rPr>
            </w:pPr>
            <w:r>
              <w:rPr>
                <w:lang w:val="fr-FR"/>
              </w:rPr>
              <w:t xml:space="preserve">Lorsque vous modifiez une </w:t>
            </w:r>
            <w:r>
              <w:rPr>
                <w:rStyle w:val="mqInternal"/>
                <w:noProof/>
                <w:lang w:val="fr-FR"/>
              </w:rPr>
              <w:t>[1}</w:t>
            </w:r>
            <w:r>
              <w:rPr>
                <w:lang w:val="fr-FR"/>
              </w:rPr>
              <w:t>exp</w:t>
            </w:r>
            <w:r>
              <w:rPr>
                <w:lang w:val="fr-FR"/>
              </w:rPr>
              <w:t>é</w:t>
            </w:r>
            <w:r>
              <w:rPr>
                <w:lang w:val="fr-FR"/>
              </w:rPr>
              <w:t>rience dans la page</w:t>
            </w:r>
            <w:r>
              <w:rPr>
                <w:rStyle w:val="mqInternal"/>
                <w:noProof/>
                <w:lang w:val="fr-FR"/>
              </w:rPr>
              <w:t>{2]</w:t>
            </w:r>
            <w:r>
              <w:rPr>
                <w:lang w:val="fr-FR"/>
              </w:rPr>
              <w:t xml:space="preserve">, le mode </w:t>
            </w:r>
            <w:r>
              <w:rPr>
                <w:rStyle w:val="mqInternal"/>
                <w:noProof/>
                <w:lang w:val="fr-FR"/>
              </w:rPr>
              <w:t>[3}</w:t>
            </w:r>
            <w:r>
              <w:rPr>
                <w:lang w:val="fr-FR"/>
              </w:rPr>
              <w:t>LAYOUT</w:t>
            </w:r>
            <w:r>
              <w:rPr>
                <w:rStyle w:val="mqInternal"/>
                <w:noProof/>
                <w:lang w:val="fr-FR"/>
              </w:rPr>
              <w:t>{4]</w:t>
            </w:r>
            <w:r>
              <w:rPr>
                <w:lang w:val="fr-FR"/>
              </w:rPr>
              <w:t xml:space="preserve"> s'ouvre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d0b132a0-8477-4f25-b558-4cad2</w:t>
            </w:r>
            <w:r>
              <w:rPr>
                <w:noProof/>
                <w:sz w:val="2"/>
              </w:rPr>
              <w:t>ab3cd3a</w:t>
            </w:r>
          </w:p>
        </w:tc>
        <w:tc>
          <w:tcPr>
            <w:tcW w:w="7407" w:type="dxa"/>
            <w:shd w:val="clear" w:color="auto" w:fill="F2F2F2" w:themeFill="background1" w:themeFillShade="F2"/>
          </w:tcPr>
          <w:p w:rsidR="00000000" w:rsidRDefault="00785B4E">
            <w:pPr>
              <w:rPr>
                <w:noProof/>
              </w:rPr>
            </w:pPr>
            <w:r>
              <w:rPr>
                <w:noProof/>
              </w:rPr>
              <w:t>Selecting a device type</w:t>
            </w:r>
          </w:p>
        </w:tc>
        <w:tc>
          <w:tcPr>
            <w:tcW w:w="7407" w:type="dxa"/>
          </w:tcPr>
          <w:p w:rsidR="00000000" w:rsidRDefault="00785B4E">
            <w:pPr>
              <w:rPr>
                <w:lang w:val="fr-FR"/>
              </w:rPr>
            </w:pPr>
            <w:r>
              <w:rPr>
                <w:lang w:val="fr-FR"/>
              </w:rPr>
              <w:t>S</w:t>
            </w:r>
            <w:r>
              <w:rPr>
                <w:lang w:val="fr-FR"/>
              </w:rPr>
              <w:t>é</w:t>
            </w:r>
            <w:r>
              <w:rPr>
                <w:lang w:val="fr-FR"/>
              </w:rPr>
              <w:t>lection d'un type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ae5db5f4-b9a8-488b-961a-4b5ab0fcd2f5</w:t>
            </w:r>
          </w:p>
        </w:tc>
        <w:tc>
          <w:tcPr>
            <w:tcW w:w="7407" w:type="dxa"/>
            <w:shd w:val="clear" w:color="auto" w:fill="F2F2F2" w:themeFill="background1" w:themeFillShade="F2"/>
          </w:tcPr>
          <w:p w:rsidR="00000000" w:rsidRDefault="00785B4E">
            <w:pPr>
              <w:rPr>
                <w:noProof/>
              </w:rPr>
            </w:pPr>
            <w:r>
              <w:rPr>
                <w:noProof/>
              </w:rPr>
              <w:t xml:space="preserve">The device selector at the top of the page can be used to edit the </w:t>
            </w:r>
            <w:r>
              <w:rPr>
                <w:rStyle w:val="mqInternal"/>
                <w:noProof/>
              </w:rPr>
              <w:t>[1}</w:t>
            </w:r>
            <w:r>
              <w:rPr>
                <w:noProof/>
              </w:rPr>
              <w:t>In-Page Experience</w:t>
            </w:r>
            <w:r>
              <w:rPr>
                <w:rStyle w:val="mqInternal"/>
                <w:noProof/>
              </w:rPr>
              <w:t>{2]</w:t>
            </w:r>
            <w:r>
              <w:rPr>
                <w:noProof/>
              </w:rPr>
              <w:t xml:space="preserve"> using a desktop, tablet or mobile layout.</w:t>
            </w:r>
          </w:p>
        </w:tc>
        <w:tc>
          <w:tcPr>
            <w:tcW w:w="7407" w:type="dxa"/>
          </w:tcPr>
          <w:p w:rsidR="00000000" w:rsidRDefault="00785B4E">
            <w:pPr>
              <w:rPr>
                <w:lang w:val="fr-FR"/>
              </w:rPr>
            </w:pPr>
            <w:r>
              <w:rPr>
                <w:lang w:val="fr-FR"/>
              </w:rPr>
              <w:t>Le s</w:t>
            </w:r>
            <w:r>
              <w:rPr>
                <w:lang w:val="fr-FR"/>
              </w:rPr>
              <w:t>é</w:t>
            </w:r>
            <w:r>
              <w:rPr>
                <w:lang w:val="fr-FR"/>
              </w:rPr>
              <w:t>lecteur</w:t>
            </w:r>
            <w:r>
              <w:rPr>
                <w:lang w:val="fr-FR"/>
              </w:rPr>
              <w:t xml:space="preserve"> de p</w:t>
            </w:r>
            <w:r>
              <w:rPr>
                <w:lang w:val="fr-FR"/>
              </w:rPr>
              <w:t>é</w:t>
            </w:r>
            <w:r>
              <w:rPr>
                <w:lang w:val="fr-FR"/>
              </w:rPr>
              <w:t>riph</w:t>
            </w:r>
            <w:r>
              <w:rPr>
                <w:lang w:val="fr-FR"/>
              </w:rPr>
              <w:t>é</w:t>
            </w:r>
            <w:r>
              <w:rPr>
                <w:lang w:val="fr-FR"/>
              </w:rPr>
              <w:t>rique situ</w:t>
            </w:r>
            <w:r>
              <w:rPr>
                <w:lang w:val="fr-FR"/>
              </w:rPr>
              <w:t>é</w:t>
            </w:r>
            <w:r>
              <w:rPr>
                <w:lang w:val="fr-FR"/>
              </w:rPr>
              <w:t xml:space="preserve"> en haut de la page peut </w:t>
            </w:r>
            <w:r>
              <w:rPr>
                <w:lang w:val="fr-FR"/>
              </w:rPr>
              <w:t>ê</w:t>
            </w:r>
            <w:r>
              <w:rPr>
                <w:lang w:val="fr-FR"/>
              </w:rPr>
              <w:t>tre utilis</w:t>
            </w:r>
            <w:r>
              <w:rPr>
                <w:lang w:val="fr-FR"/>
              </w:rPr>
              <w:t>é</w:t>
            </w:r>
            <w:r>
              <w:rPr>
                <w:lang w:val="fr-FR"/>
              </w:rPr>
              <w:t xml:space="preserve"> pour modifier l' </w:t>
            </w:r>
            <w:r>
              <w:rPr>
                <w:rStyle w:val="mqInternal"/>
                <w:noProof/>
                <w:lang w:val="fr-FR"/>
              </w:rPr>
              <w:t>[1}</w:t>
            </w:r>
            <w:r>
              <w:rPr>
                <w:lang w:val="fr-FR"/>
              </w:rPr>
              <w:t>exp</w:t>
            </w:r>
            <w:r>
              <w:rPr>
                <w:lang w:val="fr-FR"/>
              </w:rPr>
              <w:t>é</w:t>
            </w:r>
            <w:r>
              <w:rPr>
                <w:lang w:val="fr-FR"/>
              </w:rPr>
              <w:t>rience en page</w:t>
            </w:r>
            <w:r>
              <w:rPr>
                <w:rStyle w:val="mqInternal"/>
                <w:noProof/>
                <w:lang w:val="fr-FR"/>
              </w:rPr>
              <w:t>{2]</w:t>
            </w:r>
            <w:r>
              <w:rPr>
                <w:lang w:val="fr-FR"/>
              </w:rPr>
              <w:t xml:space="preserve"> </w:t>
            </w:r>
            <w:r>
              <w:rPr>
                <w:lang w:val="fr-FR"/>
              </w:rPr>
              <w:t>à</w:t>
            </w:r>
            <w:r>
              <w:rPr>
                <w:lang w:val="fr-FR"/>
              </w:rPr>
              <w:t xml:space="preserve"> l'aide d'une mise en page de bureau, tablette ou mobile.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4aa06fe1-81dc-4516-acef-2b4071316ecd</w:t>
            </w:r>
          </w:p>
        </w:tc>
        <w:tc>
          <w:tcPr>
            <w:tcW w:w="7407" w:type="dxa"/>
            <w:shd w:val="clear" w:color="auto" w:fill="F2F2F2" w:themeFill="background1" w:themeFillShade="F2"/>
          </w:tcPr>
          <w:p w:rsidR="00000000" w:rsidRDefault="00785B4E">
            <w:pPr>
              <w:rPr>
                <w:noProof/>
              </w:rPr>
            </w:pPr>
            <w:r>
              <w:rPr>
                <w:noProof/>
              </w:rPr>
              <w:t xml:space="preserve">By default, the </w:t>
            </w:r>
            <w:r>
              <w:rPr>
                <w:rStyle w:val="mqInternal"/>
                <w:noProof/>
              </w:rPr>
              <w:t>[1}</w:t>
            </w:r>
            <w:r>
              <w:rPr>
                <w:noProof/>
              </w:rPr>
              <w:t>Desktop</w:t>
            </w:r>
            <w:r>
              <w:rPr>
                <w:rStyle w:val="mqInternal"/>
                <w:noProof/>
              </w:rPr>
              <w:t>{2]</w:t>
            </w:r>
            <w:r>
              <w:rPr>
                <w:noProof/>
              </w:rPr>
              <w:t xml:space="preserve"> layout is displayed whe</w:t>
            </w:r>
            <w:r>
              <w:rPr>
                <w:noProof/>
              </w:rPr>
              <w:t>n the experience is edited.</w:t>
            </w:r>
          </w:p>
        </w:tc>
        <w:tc>
          <w:tcPr>
            <w:tcW w:w="7407" w:type="dxa"/>
          </w:tcPr>
          <w:p w:rsidR="00000000" w:rsidRDefault="00785B4E">
            <w:pPr>
              <w:rPr>
                <w:lang w:val="fr-FR"/>
              </w:rPr>
            </w:pPr>
            <w:r>
              <w:rPr>
                <w:lang w:val="fr-FR"/>
              </w:rPr>
              <w:t>Par d</w:t>
            </w:r>
            <w:r>
              <w:rPr>
                <w:lang w:val="fr-FR"/>
              </w:rPr>
              <w:t>é</w:t>
            </w:r>
            <w:r>
              <w:rPr>
                <w:lang w:val="fr-FR"/>
              </w:rPr>
              <w:t xml:space="preserve">faut, la mise en page </w:t>
            </w:r>
            <w:r>
              <w:rPr>
                <w:rStyle w:val="mqInternal"/>
                <w:noProof/>
                <w:lang w:val="fr-FR"/>
              </w:rPr>
              <w:t>[1}</w:t>
            </w:r>
            <w:r>
              <w:rPr>
                <w:lang w:val="fr-FR"/>
              </w:rPr>
              <w:t>Bureau</w:t>
            </w:r>
            <w:r>
              <w:rPr>
                <w:rStyle w:val="mqInternal"/>
                <w:noProof/>
                <w:lang w:val="fr-FR"/>
              </w:rPr>
              <w:t>{2]</w:t>
            </w:r>
            <w:r>
              <w:rPr>
                <w:lang w:val="fr-FR"/>
              </w:rPr>
              <w:t xml:space="preserve"> s'affiche lorsque l'exp</w:t>
            </w:r>
            <w:r>
              <w:rPr>
                <w:lang w:val="fr-FR"/>
              </w:rPr>
              <w:t>é</w:t>
            </w:r>
            <w:r>
              <w:rPr>
                <w:lang w:val="fr-FR"/>
              </w:rPr>
              <w:t>rience est modifi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d5897a0d-2dfc-4f74-a016-7b8ba90b5a40</w:t>
            </w:r>
          </w:p>
        </w:tc>
        <w:tc>
          <w:tcPr>
            <w:tcW w:w="7407" w:type="dxa"/>
            <w:shd w:val="clear" w:color="auto" w:fill="F2F2F2" w:themeFill="background1" w:themeFillShade="F2"/>
          </w:tcPr>
          <w:p w:rsidR="00000000" w:rsidRDefault="00785B4E">
            <w:pPr>
              <w:rPr>
                <w:noProof/>
              </w:rPr>
            </w:pPr>
            <w:r>
              <w:rPr>
                <w:noProof/>
              </w:rPr>
              <w:t>Selecting the mobile layout will display the mobile layout.</w:t>
            </w:r>
          </w:p>
        </w:tc>
        <w:tc>
          <w:tcPr>
            <w:tcW w:w="7407" w:type="dxa"/>
          </w:tcPr>
          <w:p w:rsidR="00000000" w:rsidRDefault="00785B4E">
            <w:pPr>
              <w:rPr>
                <w:lang w:val="fr-FR"/>
              </w:rPr>
            </w:pPr>
            <w:r>
              <w:rPr>
                <w:lang w:val="fr-FR"/>
              </w:rPr>
              <w:t>La s</w:t>
            </w:r>
            <w:r>
              <w:rPr>
                <w:lang w:val="fr-FR"/>
              </w:rPr>
              <w:t>é</w:t>
            </w:r>
            <w:r>
              <w:rPr>
                <w:lang w:val="fr-FR"/>
              </w:rPr>
              <w:t>lection de la disposition mobile affichera la disposition mobile.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b595a604-1926-4bb6-90ed-803010fb9cab</w:t>
            </w:r>
          </w:p>
        </w:tc>
        <w:tc>
          <w:tcPr>
            <w:tcW w:w="7407" w:type="dxa"/>
            <w:shd w:val="clear" w:color="auto" w:fill="F2F2F2" w:themeFill="background1" w:themeFillShade="F2"/>
          </w:tcPr>
          <w:p w:rsidR="00000000" w:rsidRDefault="00785B4E">
            <w:pPr>
              <w:rPr>
                <w:noProof/>
              </w:rPr>
            </w:pPr>
            <w:r>
              <w:rPr>
                <w:noProof/>
              </w:rPr>
              <w:t>Note that previewing an experience will open the experience in another browser tab and allow you to preview the experience without the Gallery UI el</w:t>
            </w:r>
            <w:r>
              <w:rPr>
                <w:noProof/>
              </w:rPr>
              <w:t>ements.</w:t>
            </w:r>
          </w:p>
        </w:tc>
        <w:tc>
          <w:tcPr>
            <w:tcW w:w="7407" w:type="dxa"/>
          </w:tcPr>
          <w:p w:rsidR="00000000" w:rsidRDefault="00785B4E">
            <w:pPr>
              <w:rPr>
                <w:lang w:val="fr-FR"/>
              </w:rPr>
            </w:pPr>
            <w:r>
              <w:rPr>
                <w:lang w:val="fr-FR"/>
              </w:rPr>
              <w:t>Notez que la pr</w:t>
            </w:r>
            <w:r>
              <w:rPr>
                <w:lang w:val="fr-FR"/>
              </w:rPr>
              <w:t>é</w:t>
            </w:r>
            <w:r>
              <w:rPr>
                <w:lang w:val="fr-FR"/>
              </w:rPr>
              <w:t>visualisation d'une exp</w:t>
            </w:r>
            <w:r>
              <w:rPr>
                <w:lang w:val="fr-FR"/>
              </w:rPr>
              <w:t>é</w:t>
            </w:r>
            <w:r>
              <w:rPr>
                <w:lang w:val="fr-FR"/>
              </w:rPr>
              <w:t>rience ouvrira l'exp</w:t>
            </w:r>
            <w:r>
              <w:rPr>
                <w:lang w:val="fr-FR"/>
              </w:rPr>
              <w:t>é</w:t>
            </w:r>
            <w:r>
              <w:rPr>
                <w:lang w:val="fr-FR"/>
              </w:rPr>
              <w:t>rience dans un autre onglet du navigateur et vous permettra de pr</w:t>
            </w:r>
            <w:r>
              <w:rPr>
                <w:lang w:val="fr-FR"/>
              </w:rPr>
              <w:t>é</w:t>
            </w:r>
            <w:r>
              <w:rPr>
                <w:lang w:val="fr-FR"/>
              </w:rPr>
              <w:t>visualiser l'exp</w:t>
            </w:r>
            <w:r>
              <w:rPr>
                <w:lang w:val="fr-FR"/>
              </w:rPr>
              <w:t>é</w:t>
            </w:r>
            <w:r>
              <w:rPr>
                <w:lang w:val="fr-FR"/>
              </w:rPr>
              <w:t xml:space="preserve">rience sans les </w:t>
            </w:r>
            <w:r>
              <w:rPr>
                <w:lang w:val="fr-FR"/>
              </w:rPr>
              <w:t>é</w:t>
            </w:r>
            <w:r>
              <w:rPr>
                <w:lang w:val="fr-FR"/>
              </w:rPr>
              <w:t>l</w:t>
            </w:r>
            <w:r>
              <w:rPr>
                <w:lang w:val="fr-FR"/>
              </w:rPr>
              <w:t>é</w:t>
            </w:r>
            <w:r>
              <w:rPr>
                <w:lang w:val="fr-FR"/>
              </w:rPr>
              <w:t>ments de l'interface utilisateur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fb145275-ef0b-481a-b876-73921d9d</w:t>
            </w:r>
            <w:r>
              <w:rPr>
                <w:noProof/>
                <w:sz w:val="2"/>
              </w:rPr>
              <w:t>91b7</w:t>
            </w:r>
          </w:p>
        </w:tc>
        <w:tc>
          <w:tcPr>
            <w:tcW w:w="7407" w:type="dxa"/>
            <w:shd w:val="clear" w:color="auto" w:fill="F2F2F2" w:themeFill="background1" w:themeFillShade="F2"/>
          </w:tcPr>
          <w:p w:rsidR="00000000" w:rsidRDefault="00785B4E">
            <w:pPr>
              <w:rPr>
                <w:noProof/>
              </w:rPr>
            </w:pPr>
            <w:r>
              <w:rPr>
                <w:noProof/>
              </w:rPr>
              <w:t>Switching experience states</w:t>
            </w:r>
          </w:p>
        </w:tc>
        <w:tc>
          <w:tcPr>
            <w:tcW w:w="7407" w:type="dxa"/>
          </w:tcPr>
          <w:p w:rsidR="00000000" w:rsidRDefault="00785B4E">
            <w:pPr>
              <w:rPr>
                <w:lang w:val="fr-FR"/>
              </w:rPr>
            </w:pPr>
            <w:r>
              <w:rPr>
                <w:lang w:val="fr-FR"/>
              </w:rPr>
              <w:t>Changement d'</w:t>
            </w:r>
            <w:r>
              <w:rPr>
                <w:lang w:val="fr-FR"/>
              </w:rPr>
              <w:t>é</w:t>
            </w:r>
            <w:r>
              <w:rPr>
                <w:lang w:val="fr-FR"/>
              </w:rPr>
              <w:t>tats d'exp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8ae1c9be-f499-4430-a195-d3c567006020</w:t>
            </w:r>
          </w:p>
        </w:tc>
        <w:tc>
          <w:tcPr>
            <w:tcW w:w="7407" w:type="dxa"/>
            <w:shd w:val="clear" w:color="auto" w:fill="F2F2F2" w:themeFill="background1" w:themeFillShade="F2"/>
          </w:tcPr>
          <w:p w:rsidR="00000000" w:rsidRDefault="00785B4E">
            <w:pPr>
              <w:rPr>
                <w:noProof/>
              </w:rPr>
            </w:pPr>
            <w:r>
              <w:rPr>
                <w:noProof/>
              </w:rPr>
              <w:t>I</w:t>
            </w:r>
            <w:r>
              <w:rPr>
                <w:rStyle w:val="mqInternal"/>
                <w:noProof/>
              </w:rPr>
              <w:t>[1}</w:t>
            </w:r>
            <w:r>
              <w:rPr>
                <w:noProof/>
              </w:rPr>
              <w:t>n-Page experience</w:t>
            </w:r>
            <w:r>
              <w:rPr>
                <w:rStyle w:val="mqInternal"/>
                <w:noProof/>
              </w:rPr>
              <w:t>{2]</w:t>
            </w:r>
            <w:r>
              <w:rPr>
                <w:noProof/>
              </w:rPr>
              <w:t>s have different visual states that will change as the viewer interacts with it.</w:t>
            </w:r>
          </w:p>
        </w:tc>
        <w:tc>
          <w:tcPr>
            <w:tcW w:w="7407" w:type="dxa"/>
          </w:tcPr>
          <w:p w:rsidR="00000000" w:rsidRDefault="00785B4E">
            <w:pPr>
              <w:rPr>
                <w:lang w:val="fr-FR"/>
              </w:rPr>
            </w:pPr>
            <w:r>
              <w:rPr>
                <w:lang w:val="fr-FR"/>
              </w:rPr>
              <w:t>J'</w:t>
            </w:r>
            <w:r>
              <w:rPr>
                <w:rStyle w:val="mqInternal"/>
                <w:noProof/>
                <w:lang w:val="fr-FR"/>
              </w:rPr>
              <w:t>[1}</w:t>
            </w:r>
            <w:r>
              <w:rPr>
                <w:lang w:val="fr-FR"/>
              </w:rPr>
              <w:t>exp</w:t>
            </w:r>
            <w:r>
              <w:rPr>
                <w:lang w:val="fr-FR"/>
              </w:rPr>
              <w:t>é</w:t>
            </w:r>
            <w:r>
              <w:rPr>
                <w:lang w:val="fr-FR"/>
              </w:rPr>
              <w:t>rience n page</w:t>
            </w:r>
            <w:r>
              <w:rPr>
                <w:rStyle w:val="mqInternal"/>
                <w:noProof/>
                <w:lang w:val="fr-FR"/>
              </w:rPr>
              <w:t>{2]</w:t>
            </w:r>
            <w:r>
              <w:rPr>
                <w:lang w:val="fr-FR"/>
              </w:rPr>
              <w:t>s ont diff</w:t>
            </w:r>
            <w:r>
              <w:rPr>
                <w:lang w:val="fr-FR"/>
              </w:rPr>
              <w:t>é</w:t>
            </w:r>
            <w:r>
              <w:rPr>
                <w:lang w:val="fr-FR"/>
              </w:rPr>
              <w:t xml:space="preserve">rents </w:t>
            </w:r>
            <w:r>
              <w:rPr>
                <w:lang w:val="fr-FR"/>
              </w:rPr>
              <w:t>é</w:t>
            </w:r>
            <w:r>
              <w:rPr>
                <w:lang w:val="fr-FR"/>
              </w:rPr>
              <w:t>t</w:t>
            </w:r>
            <w:r>
              <w:rPr>
                <w:lang w:val="fr-FR"/>
              </w:rPr>
              <w:t xml:space="preserve">ats visuels qui vont changer au fur et </w:t>
            </w:r>
            <w:r>
              <w:rPr>
                <w:lang w:val="fr-FR"/>
              </w:rPr>
              <w:t>à</w:t>
            </w:r>
            <w:r>
              <w:rPr>
                <w:lang w:val="fr-FR"/>
              </w:rPr>
              <w:t xml:space="preserve"> mesure que le spectateur interagit avec elle.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d3922f4d-a5df-42e9-90a8-6dfe0ae3536b</w:t>
            </w:r>
          </w:p>
        </w:tc>
        <w:tc>
          <w:tcPr>
            <w:tcW w:w="7407" w:type="dxa"/>
            <w:shd w:val="clear" w:color="auto" w:fill="F2F2F2" w:themeFill="background1" w:themeFillShade="F2"/>
          </w:tcPr>
          <w:p w:rsidR="00000000" w:rsidRDefault="00785B4E">
            <w:pPr>
              <w:rPr>
                <w:noProof/>
              </w:rPr>
            </w:pPr>
            <w:r>
              <w:rPr>
                <w:noProof/>
              </w:rPr>
              <w:t>The appearance of each of these states can be customized by clicking the links at the top of the page.</w:t>
            </w:r>
          </w:p>
        </w:tc>
        <w:tc>
          <w:tcPr>
            <w:tcW w:w="7407" w:type="dxa"/>
          </w:tcPr>
          <w:p w:rsidR="00000000" w:rsidRDefault="00785B4E">
            <w:pPr>
              <w:rPr>
                <w:lang w:val="fr-FR"/>
              </w:rPr>
            </w:pPr>
            <w:r>
              <w:rPr>
                <w:lang w:val="fr-FR"/>
              </w:rPr>
              <w:t>L'apparence de chacun de</w:t>
            </w:r>
            <w:r>
              <w:rPr>
                <w:lang w:val="fr-FR"/>
              </w:rPr>
              <w:t xml:space="preserve"> ces </w:t>
            </w:r>
            <w:r>
              <w:rPr>
                <w:lang w:val="fr-FR"/>
              </w:rPr>
              <w:t>é</w:t>
            </w:r>
            <w:r>
              <w:rPr>
                <w:lang w:val="fr-FR"/>
              </w:rPr>
              <w:t xml:space="preserve">tats peut </w:t>
            </w:r>
            <w:r>
              <w:rPr>
                <w:lang w:val="fr-FR"/>
              </w:rPr>
              <w:t>ê</w:t>
            </w:r>
            <w:r>
              <w:rPr>
                <w:lang w:val="fr-FR"/>
              </w:rPr>
              <w:t>tre personnalis</w:t>
            </w:r>
            <w:r>
              <w:rPr>
                <w:lang w:val="fr-FR"/>
              </w:rPr>
              <w:t>é</w:t>
            </w:r>
            <w:r>
              <w:rPr>
                <w:lang w:val="fr-FR"/>
              </w:rPr>
              <w:t>e en cliquant sur les liens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c96879e0-29d2-4d72-bba9-e9837b2d5128</w:t>
            </w:r>
          </w:p>
        </w:tc>
        <w:tc>
          <w:tcPr>
            <w:tcW w:w="7407" w:type="dxa"/>
            <w:shd w:val="clear" w:color="auto" w:fill="F2F2F2" w:themeFill="background1" w:themeFillShade="F2"/>
          </w:tcPr>
          <w:p w:rsidR="00000000" w:rsidRDefault="00785B4E">
            <w:pPr>
              <w:rPr>
                <w:noProof/>
              </w:rPr>
            </w:pPr>
            <w:r>
              <w:rPr>
                <w:noProof/>
              </w:rPr>
              <w:t>The following states are available to customize:</w:t>
            </w:r>
          </w:p>
        </w:tc>
        <w:tc>
          <w:tcPr>
            <w:tcW w:w="7407" w:type="dxa"/>
          </w:tcPr>
          <w:p w:rsidR="00000000" w:rsidRDefault="00785B4E">
            <w:pPr>
              <w:rPr>
                <w:lang w:val="fr-FR"/>
              </w:rPr>
            </w:pPr>
            <w:r>
              <w:rPr>
                <w:lang w:val="fr-FR"/>
              </w:rPr>
              <w:t xml:space="preserve">Les </w:t>
            </w:r>
            <w:r>
              <w:rPr>
                <w:lang w:val="fr-FR"/>
              </w:rPr>
              <w:t>é</w:t>
            </w:r>
            <w:r>
              <w:rPr>
                <w:lang w:val="fr-FR"/>
              </w:rPr>
              <w:t>tats suivants sont disponibles pour personnaliser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b87bd1f8-2dee-41d1-9491-7b2dc2802906</w:t>
            </w:r>
          </w:p>
        </w:tc>
        <w:tc>
          <w:tcPr>
            <w:tcW w:w="7407" w:type="dxa"/>
            <w:shd w:val="clear" w:color="auto" w:fill="F2F2F2" w:themeFill="background1" w:themeFillShade="F2"/>
          </w:tcPr>
          <w:p w:rsidR="00000000" w:rsidRDefault="00785B4E">
            <w:pPr>
              <w:rPr>
                <w:noProof/>
              </w:rPr>
            </w:pPr>
            <w:r>
              <w:rPr>
                <w:rStyle w:val="mqInternal"/>
                <w:noProof/>
              </w:rPr>
              <w:t>[1}</w:t>
            </w:r>
            <w:r>
              <w:rPr>
                <w:noProof/>
              </w:rPr>
              <w:t>BEFORE PLAY</w:t>
            </w:r>
            <w:r>
              <w:rPr>
                <w:rStyle w:val="mqInternal"/>
                <w:noProof/>
              </w:rPr>
              <w:t>{2]</w:t>
            </w:r>
            <w:r>
              <w:rPr>
                <w:noProof/>
              </w:rPr>
              <w:t xml:space="preserve"> - How the experience will appear when first rendered, </w:t>
            </w:r>
            <w:r>
              <w:rPr>
                <w:noProof/>
              </w:rPr>
              <w:lastRenderedPageBreak/>
              <w:t>before any video playback has started</w:t>
            </w:r>
          </w:p>
        </w:tc>
        <w:tc>
          <w:tcPr>
            <w:tcW w:w="7407" w:type="dxa"/>
          </w:tcPr>
          <w:p w:rsidR="00000000" w:rsidRDefault="00785B4E">
            <w:pPr>
              <w:rPr>
                <w:lang w:val="fr-FR"/>
              </w:rPr>
            </w:pPr>
            <w:r>
              <w:rPr>
                <w:rStyle w:val="mqInternal"/>
                <w:noProof/>
                <w:lang w:val="fr-FR"/>
              </w:rPr>
              <w:lastRenderedPageBreak/>
              <w:t>[1}</w:t>
            </w:r>
            <w:r>
              <w:rPr>
                <w:lang w:val="fr-FR"/>
              </w:rPr>
              <w:t>AVANT LA LECTURE</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 xml:space="preserve">tra lors du premier </w:t>
            </w:r>
            <w:r>
              <w:rPr>
                <w:lang w:val="fr-FR"/>
              </w:rPr>
              <w:lastRenderedPageBreak/>
              <w:t>rendu, avant le d</w:t>
            </w:r>
            <w:r>
              <w:rPr>
                <w:lang w:val="fr-FR"/>
              </w:rPr>
              <w:t>é</w:t>
            </w:r>
            <w:r>
              <w:rPr>
                <w:lang w:val="fr-FR"/>
              </w:rPr>
              <w:t xml:space="preserve">but de la lecture </w:t>
            </w:r>
            <w:r>
              <w:rPr>
                <w:lang w:val="fr-FR"/>
              </w:rPr>
              <w:t>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c8bd62aa-855d-46c6-b4b1-c38980948919</w:t>
            </w:r>
          </w:p>
        </w:tc>
        <w:tc>
          <w:tcPr>
            <w:tcW w:w="7407" w:type="dxa"/>
            <w:shd w:val="clear" w:color="auto" w:fill="F2F2F2" w:themeFill="background1" w:themeFillShade="F2"/>
          </w:tcPr>
          <w:p w:rsidR="00000000" w:rsidRDefault="00785B4E">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785B4E">
            <w:pPr>
              <w:rPr>
                <w:lang w:val="fr-FR"/>
              </w:rPr>
            </w:pPr>
            <w:r>
              <w:rPr>
                <w:rStyle w:val="mqInternal"/>
                <w:noProof/>
                <w:lang w:val="fr-FR"/>
              </w:rPr>
              <w:t>[1}</w:t>
            </w:r>
            <w:r>
              <w:rPr>
                <w:lang w:val="fr-FR"/>
              </w:rPr>
              <w:t>LECTURE</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lors de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0873d42b-3553-4264-9189-01d04936c28d</w:t>
            </w:r>
          </w:p>
        </w:tc>
        <w:tc>
          <w:tcPr>
            <w:tcW w:w="7407" w:type="dxa"/>
            <w:shd w:val="clear" w:color="auto" w:fill="F2F2F2" w:themeFill="background1" w:themeFillShade="F2"/>
          </w:tcPr>
          <w:p w:rsidR="00000000" w:rsidRDefault="00785B4E">
            <w:pPr>
              <w:rPr>
                <w:noProof/>
              </w:rPr>
            </w:pPr>
            <w:r>
              <w:rPr>
                <w:rStyle w:val="mqInternal"/>
                <w:noProof/>
              </w:rPr>
              <w:t>[1}</w:t>
            </w:r>
            <w:r>
              <w:rPr>
                <w:noProof/>
              </w:rPr>
              <w:t>AFTER PL</w:t>
            </w:r>
            <w:r>
              <w:rPr>
                <w:noProof/>
              </w:rPr>
              <w:t>AY</w:t>
            </w:r>
            <w:r>
              <w:rPr>
                <w:rStyle w:val="mqInternal"/>
                <w:noProof/>
              </w:rPr>
              <w:t>{2]</w:t>
            </w:r>
            <w:r>
              <w:rPr>
                <w:noProof/>
              </w:rPr>
              <w:t xml:space="preserve"> - How the experience will appear after a video plays</w:t>
            </w:r>
          </w:p>
        </w:tc>
        <w:tc>
          <w:tcPr>
            <w:tcW w:w="7407" w:type="dxa"/>
          </w:tcPr>
          <w:p w:rsidR="00000000" w:rsidRDefault="00785B4E">
            <w:pPr>
              <w:rPr>
                <w:lang w:val="fr-FR"/>
              </w:rPr>
            </w:pPr>
            <w:r>
              <w:rPr>
                <w:rStyle w:val="mqInternal"/>
                <w:noProof/>
                <w:lang w:val="fr-FR"/>
              </w:rPr>
              <w:t>[1}</w:t>
            </w:r>
            <w:r>
              <w:rPr>
                <w:lang w:val="fr-FR"/>
              </w:rPr>
              <w:t>AFTER PLAY</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apr</w:t>
            </w:r>
            <w:r>
              <w:rPr>
                <w:lang w:val="fr-FR"/>
              </w:rPr>
              <w:t>è</w:t>
            </w:r>
            <w:r>
              <w:rPr>
                <w:lang w:val="fr-FR"/>
              </w:rPr>
              <w:t>s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a4f472a4-98f8-4f9f-820d-d553abddf0bd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e35f2623-5aeb-4d81-ad0d-76c1e4731da5</w:t>
            </w:r>
          </w:p>
        </w:tc>
        <w:tc>
          <w:tcPr>
            <w:tcW w:w="7407" w:type="dxa"/>
            <w:shd w:val="clear" w:color="auto" w:fill="F2F2F2" w:themeFill="background1" w:themeFillShade="F2"/>
          </w:tcPr>
          <w:p w:rsidR="00000000" w:rsidRDefault="00785B4E">
            <w:pPr>
              <w:rPr>
                <w:noProof/>
              </w:rPr>
            </w:pPr>
            <w:r>
              <w:rPr>
                <w:noProof/>
              </w:rPr>
              <w:t>The Live Event In-Page template is organized differently than most other In-Page templates.</w:t>
            </w:r>
          </w:p>
        </w:tc>
        <w:tc>
          <w:tcPr>
            <w:tcW w:w="7407" w:type="dxa"/>
          </w:tcPr>
          <w:p w:rsidR="00000000" w:rsidRDefault="00785B4E">
            <w:pPr>
              <w:rPr>
                <w:lang w:val="fr-FR"/>
              </w:rPr>
            </w:pPr>
            <w:r>
              <w:rPr>
                <w:lang w:val="fr-FR"/>
              </w:rPr>
              <w:t>Le mod</w:t>
            </w:r>
            <w:r>
              <w:rPr>
                <w:lang w:val="fr-FR"/>
              </w:rPr>
              <w:t>è</w:t>
            </w:r>
            <w:r>
              <w:rPr>
                <w:lang w:val="fr-FR"/>
              </w:rPr>
              <w:t xml:space="preserve">le </w:t>
            </w:r>
            <w:r>
              <w:rPr>
                <w:lang w:val="fr-FR"/>
              </w:rPr>
              <w:t>É</w:t>
            </w:r>
            <w:r>
              <w:rPr>
                <w:lang w:val="fr-FR"/>
              </w:rPr>
              <w:t>v</w:t>
            </w:r>
            <w:r>
              <w:rPr>
                <w:lang w:val="fr-FR"/>
              </w:rPr>
              <w:t>é</w:t>
            </w:r>
            <w:r>
              <w:rPr>
                <w:lang w:val="fr-FR"/>
              </w:rPr>
              <w:t>nement Live In-Page est organis</w:t>
            </w:r>
            <w:r>
              <w:rPr>
                <w:lang w:val="fr-FR"/>
              </w:rPr>
              <w:t>é</w:t>
            </w:r>
            <w:r>
              <w:rPr>
                <w:lang w:val="fr-FR"/>
              </w:rPr>
              <w:t xml:space="preserve"> diff</w:t>
            </w:r>
            <w:r>
              <w:rPr>
                <w:lang w:val="fr-FR"/>
              </w:rPr>
              <w:t>é</w:t>
            </w:r>
            <w:r>
              <w:rPr>
                <w:lang w:val="fr-FR"/>
              </w:rPr>
              <w:t>remment de la plupart des autres mod</w:t>
            </w:r>
            <w:r>
              <w:rPr>
                <w:lang w:val="fr-FR"/>
              </w:rPr>
              <w:t>è</w:t>
            </w:r>
            <w:r>
              <w:rPr>
                <w:lang w:val="fr-FR"/>
              </w:rPr>
              <w:t>les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a906351b-ef86-41e4-bd84-1b27e9588d3b</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ation d'une exp</w:t>
            </w:r>
            <w:r>
              <w:rPr>
                <w:lang w:val="fr-FR"/>
              </w:rPr>
              <w:t>é</w:t>
            </w:r>
            <w:r>
              <w:rPr>
                <w:lang w:val="fr-FR"/>
              </w:rPr>
              <w:t>rience en page d'</w:t>
            </w:r>
            <w:r>
              <w:rPr>
                <w:lang w:val="fr-FR"/>
              </w:rPr>
              <w:t>é</w:t>
            </w:r>
            <w:r>
              <w:rPr>
                <w:lang w:val="fr-FR"/>
              </w:rPr>
              <w:t>v</w:t>
            </w:r>
            <w:r>
              <w:rPr>
                <w:lang w:val="fr-FR"/>
              </w:rPr>
              <w:t>é</w:t>
            </w:r>
            <w:r>
              <w:rPr>
                <w:lang w:val="fr-FR"/>
              </w:rPr>
              <w:t>nement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3bdcca66-cddd-4d58-96ef-07b68e4f111a</w:t>
            </w:r>
          </w:p>
        </w:tc>
        <w:tc>
          <w:tcPr>
            <w:tcW w:w="7407" w:type="dxa"/>
            <w:shd w:val="clear" w:color="auto" w:fill="F2F2F2" w:themeFill="background1" w:themeFillShade="F2"/>
          </w:tcPr>
          <w:p w:rsidR="00000000" w:rsidRDefault="00785B4E">
            <w:pPr>
              <w:rPr>
                <w:noProof/>
              </w:rPr>
            </w:pPr>
            <w:r>
              <w:rPr>
                <w:noProof/>
              </w:rPr>
              <w:t xml:space="preserve">In the </w:t>
            </w:r>
            <w:r>
              <w:rPr>
                <w:rStyle w:val="mqInternal"/>
                <w:noProof/>
              </w:rPr>
              <w:t>[1}</w:t>
            </w:r>
            <w:r>
              <w:rPr>
                <w:noProof/>
              </w:rPr>
              <w:t>PLAYING</w:t>
            </w:r>
            <w:r>
              <w:rPr>
                <w:rStyle w:val="mqInternal"/>
                <w:noProof/>
              </w:rPr>
              <w:t>{2]</w:t>
            </w:r>
            <w:r>
              <w:rPr>
                <w:noProof/>
              </w:rPr>
              <w:t xml:space="preserve"> and </w:t>
            </w:r>
            <w:r>
              <w:rPr>
                <w:rStyle w:val="mqInternal"/>
                <w:noProof/>
              </w:rPr>
              <w:t>[1}</w:t>
            </w:r>
            <w:r>
              <w:rPr>
                <w:noProof/>
              </w:rPr>
              <w:t>AFTER PLAY</w:t>
            </w:r>
            <w:r>
              <w:rPr>
                <w:rStyle w:val="mqInternal"/>
                <w:noProof/>
              </w:rPr>
              <w:t>{2]</w:t>
            </w:r>
            <w:r>
              <w:rPr>
                <w:noProof/>
              </w:rPr>
              <w:t xml:space="preserve"> states, clicking the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 will return the experience to the </w:t>
            </w:r>
            <w:r>
              <w:rPr>
                <w:rStyle w:val="mqInternal"/>
                <w:noProof/>
              </w:rPr>
              <w:t>[1}</w:t>
            </w:r>
            <w:r>
              <w:rPr>
                <w:noProof/>
              </w:rPr>
              <w:t xml:space="preserve">BEFORE PLAY </w:t>
            </w:r>
            <w:r>
              <w:rPr>
                <w:rStyle w:val="mqInternal"/>
                <w:noProof/>
              </w:rPr>
              <w:t>{2]</w:t>
            </w:r>
            <w:r>
              <w:rPr>
                <w:noProof/>
              </w:rPr>
              <w:t xml:space="preserve"> state.</w:t>
            </w:r>
          </w:p>
        </w:tc>
        <w:tc>
          <w:tcPr>
            <w:tcW w:w="7407" w:type="dxa"/>
          </w:tcPr>
          <w:p w:rsidR="00000000" w:rsidRDefault="00785B4E">
            <w:pPr>
              <w:rPr>
                <w:lang w:val="fr-FR"/>
              </w:rPr>
            </w:pPr>
            <w:r>
              <w:rPr>
                <w:lang w:val="fr-FR"/>
              </w:rPr>
              <w:t xml:space="preserve">dans le </w:t>
            </w:r>
            <w:r>
              <w:rPr>
                <w:rStyle w:val="mqInternal"/>
                <w:noProof/>
                <w:lang w:val="fr-FR"/>
              </w:rPr>
              <w:t>[1}</w:t>
            </w:r>
            <w:r>
              <w:rPr>
                <w:lang w:val="fr-FR"/>
              </w:rPr>
              <w:t>EN JOUANT</w:t>
            </w:r>
            <w:r>
              <w:rPr>
                <w:rStyle w:val="mqInternal"/>
                <w:noProof/>
                <w:lang w:val="fr-FR"/>
              </w:rPr>
              <w:t>{2]</w:t>
            </w:r>
            <w:r>
              <w:rPr>
                <w:lang w:val="fr-FR"/>
              </w:rPr>
              <w:t xml:space="preserve"> et </w:t>
            </w:r>
            <w:r>
              <w:rPr>
                <w:rStyle w:val="mqInternal"/>
                <w:noProof/>
                <w:lang w:val="fr-FR"/>
              </w:rPr>
              <w:t>[1}</w:t>
            </w:r>
            <w:r>
              <w:rPr>
                <w:lang w:val="fr-FR"/>
              </w:rPr>
              <w:t>APR</w:t>
            </w:r>
            <w:r>
              <w:rPr>
                <w:lang w:val="fr-FR"/>
              </w:rPr>
              <w:t>È</w:t>
            </w:r>
            <w:r>
              <w:rPr>
                <w:lang w:val="fr-FR"/>
              </w:rPr>
              <w:t>S JOUER</w:t>
            </w:r>
            <w:r>
              <w:rPr>
                <w:rStyle w:val="mqInternal"/>
                <w:noProof/>
                <w:lang w:val="fr-FR"/>
              </w:rPr>
              <w:t>{2]</w:t>
            </w:r>
            <w:r>
              <w:rPr>
                <w:lang w:val="fr-FR"/>
              </w:rPr>
              <w:t xml:space="preserve"> </w:t>
            </w:r>
            <w:r>
              <w:rPr>
                <w:lang w:val="fr-FR"/>
              </w:rPr>
              <w:t>é</w:t>
            </w:r>
            <w:r>
              <w:rPr>
                <w:lang w:val="fr-FR"/>
              </w:rPr>
              <w:t xml:space="preserve">tats, en cliquant sur le </w:t>
            </w:r>
            <w:r>
              <w:rPr>
                <w:rStyle w:val="mqInternal"/>
                <w:noProof/>
                <w:lang w:val="fr-FR"/>
              </w:rPr>
              <w:t>[1}</w:t>
            </w:r>
            <w:r>
              <w:rPr>
                <w:lang w:val="fr-FR"/>
              </w:rPr>
              <w:t xml:space="preserve"> &lt; Retour</w:t>
            </w:r>
            <w:r>
              <w:rPr>
                <w:rStyle w:val="mqInternal"/>
                <w:noProof/>
                <w:lang w:val="fr-FR"/>
              </w:rPr>
              <w:t>{2]</w:t>
            </w:r>
            <w:r>
              <w:rPr>
                <w:lang w:val="fr-FR"/>
              </w:rPr>
              <w:t xml:space="preserve"> lien renverra l'exp</w:t>
            </w:r>
            <w:r>
              <w:rPr>
                <w:lang w:val="fr-FR"/>
              </w:rPr>
              <w:t>é</w:t>
            </w:r>
            <w:r>
              <w:rPr>
                <w:lang w:val="fr-FR"/>
              </w:rPr>
              <w:t xml:space="preserve">rience au </w:t>
            </w:r>
            <w:r>
              <w:rPr>
                <w:rStyle w:val="mqInternal"/>
                <w:noProof/>
                <w:lang w:val="fr-FR"/>
              </w:rPr>
              <w:t>[1}</w:t>
            </w:r>
            <w:r>
              <w:rPr>
                <w:lang w:val="fr-FR"/>
              </w:rPr>
              <w:t xml:space="preserve">AVANT DE JOUER </w:t>
            </w:r>
            <w:r>
              <w:rPr>
                <w:rStyle w:val="mqInternal"/>
                <w:noProof/>
                <w:lang w:val="fr-FR"/>
              </w:rPr>
              <w:t>{2]</w:t>
            </w:r>
            <w:r>
              <w:rPr>
                <w:lang w:val="fr-FR"/>
              </w:rPr>
              <w:t xml:space="preserve"> Etat.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d799d4d5-9d79-413a-899e-654be564df2c</w:t>
            </w:r>
          </w:p>
        </w:tc>
        <w:tc>
          <w:tcPr>
            <w:tcW w:w="7407" w:type="dxa"/>
            <w:shd w:val="clear" w:color="auto" w:fill="F2F2F2" w:themeFill="background1" w:themeFillShade="F2"/>
          </w:tcPr>
          <w:p w:rsidR="00000000" w:rsidRDefault="00785B4E">
            <w:pPr>
              <w:rPr>
                <w:noProof/>
              </w:rPr>
            </w:pPr>
            <w:r>
              <w:rPr>
                <w:noProof/>
              </w:rPr>
              <w:t xml:space="preserve">The experience will enter the </w:t>
            </w:r>
            <w:r>
              <w:rPr>
                <w:rStyle w:val="mqInternal"/>
                <w:noProof/>
              </w:rPr>
              <w:t>[1}</w:t>
            </w:r>
            <w:r>
              <w:rPr>
                <w:noProof/>
              </w:rPr>
              <w:t>AFTER PLAY</w:t>
            </w:r>
            <w:r>
              <w:rPr>
                <w:rStyle w:val="mqInternal"/>
                <w:noProof/>
              </w:rPr>
              <w:t>{2]</w:t>
            </w:r>
            <w:r>
              <w:rPr>
                <w:noProof/>
              </w:rPr>
              <w:t xml:space="preserve"> state regardless of whether the autoplay next video option is enabled or not.</w:t>
            </w:r>
          </w:p>
        </w:tc>
        <w:tc>
          <w:tcPr>
            <w:tcW w:w="7407" w:type="dxa"/>
          </w:tcPr>
          <w:p w:rsidR="00000000" w:rsidRDefault="00785B4E">
            <w:pPr>
              <w:rPr>
                <w:lang w:val="fr-FR"/>
              </w:rPr>
            </w:pPr>
            <w:r>
              <w:rPr>
                <w:lang w:val="fr-FR"/>
              </w:rPr>
              <w:t>L'exp</w:t>
            </w:r>
            <w:r>
              <w:rPr>
                <w:lang w:val="fr-FR"/>
              </w:rPr>
              <w:t>é</w:t>
            </w:r>
            <w:r>
              <w:rPr>
                <w:lang w:val="fr-FR"/>
              </w:rPr>
              <w:t>rience entrera dans l'</w:t>
            </w:r>
            <w:r>
              <w:rPr>
                <w:lang w:val="fr-FR"/>
              </w:rPr>
              <w:t>é</w:t>
            </w:r>
            <w:r>
              <w:rPr>
                <w:lang w:val="fr-FR"/>
              </w:rPr>
              <w:t xml:space="preserve">tat </w:t>
            </w:r>
            <w:r>
              <w:rPr>
                <w:rStyle w:val="mqInternal"/>
                <w:noProof/>
                <w:lang w:val="fr-FR"/>
              </w:rPr>
              <w:t>[1}</w:t>
            </w:r>
            <w:r>
              <w:rPr>
                <w:lang w:val="fr-FR"/>
              </w:rPr>
              <w:t>AFTER PLAY</w:t>
            </w:r>
            <w:r>
              <w:rPr>
                <w:rStyle w:val="mqInternal"/>
                <w:noProof/>
                <w:lang w:val="fr-FR"/>
              </w:rPr>
              <w:t>{2]</w:t>
            </w:r>
            <w:r>
              <w:rPr>
                <w:lang w:val="fr-FR"/>
              </w:rPr>
              <w:t xml:space="preserve"> , que l'option de lecture automatique de la vid</w:t>
            </w:r>
            <w:r>
              <w:rPr>
                <w:lang w:val="fr-FR"/>
              </w:rPr>
              <w:t>é</w:t>
            </w:r>
            <w:r>
              <w:rPr>
                <w:lang w:val="fr-FR"/>
              </w:rPr>
              <w:t>o suivante soit activ</w:t>
            </w:r>
            <w:r>
              <w:rPr>
                <w:lang w:val="fr-FR"/>
              </w:rPr>
              <w:t>é</w:t>
            </w:r>
            <w:r>
              <w:rPr>
                <w:lang w:val="fr-FR"/>
              </w:rPr>
              <w:t>e ou 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c006d659-5fcd-47af-8e28-c6c7f0c699de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36111f21-0b24-4f7f-ac7c-cdc538d075ab</w:t>
            </w:r>
          </w:p>
        </w:tc>
        <w:tc>
          <w:tcPr>
            <w:tcW w:w="7407" w:type="dxa"/>
            <w:shd w:val="clear" w:color="auto" w:fill="F2F2F2" w:themeFill="background1" w:themeFillShade="F2"/>
          </w:tcPr>
          <w:p w:rsidR="00000000" w:rsidRDefault="00785B4E">
            <w:pPr>
              <w:rPr>
                <w:noProof/>
              </w:rPr>
            </w:pPr>
            <w:r>
              <w:rPr>
                <w:noProof/>
              </w:rPr>
              <w:t xml:space="preserve">Not all templates will display a </w:t>
            </w:r>
            <w:r>
              <w:rPr>
                <w:rStyle w:val="mqInternal"/>
                <w:noProof/>
              </w:rPr>
              <w:t>[1}</w:t>
            </w:r>
            <w:r>
              <w:rPr>
                <w:rFonts w:ascii="MS Gothic" w:eastAsia="MS Gothic" w:hAnsi="MS Gothic" w:cs="MS Gothic" w:hint="eastAsia"/>
                <w:noProof/>
              </w:rPr>
              <w:t>〈</w:t>
            </w:r>
            <w:r>
              <w:rPr>
                <w:noProof/>
              </w:rPr>
              <w:t xml:space="preserve"> Back</w:t>
            </w:r>
            <w:r>
              <w:rPr>
                <w:rStyle w:val="mqInternal"/>
                <w:noProof/>
              </w:rPr>
              <w:t>{2]</w:t>
            </w:r>
            <w:r>
              <w:rPr>
                <w:noProof/>
              </w:rPr>
              <w:t xml:space="preserve"> link.</w:t>
            </w:r>
          </w:p>
        </w:tc>
        <w:tc>
          <w:tcPr>
            <w:tcW w:w="7407" w:type="dxa"/>
          </w:tcPr>
          <w:p w:rsidR="00000000" w:rsidRDefault="00785B4E">
            <w:pPr>
              <w:rPr>
                <w:lang w:val="fr-FR"/>
              </w:rPr>
            </w:pPr>
            <w:r>
              <w:rPr>
                <w:lang w:val="fr-FR"/>
              </w:rPr>
              <w:t>Tous les mod</w:t>
            </w:r>
            <w:r>
              <w:rPr>
                <w:lang w:val="fr-FR"/>
              </w:rPr>
              <w:t>è</w:t>
            </w:r>
            <w:r>
              <w:rPr>
                <w:lang w:val="fr-FR"/>
              </w:rPr>
              <w:t xml:space="preserve">les n'afficheront pas un </w:t>
            </w:r>
            <w:r>
              <w:rPr>
                <w:rStyle w:val="mqInternal"/>
                <w:noProof/>
                <w:lang w:val="fr-FR"/>
              </w:rPr>
              <w:t>[1}</w:t>
            </w:r>
            <w:r>
              <w:rPr>
                <w:lang w:val="fr-FR"/>
              </w:rPr>
              <w:t xml:space="preserve"> lien Pr</w:t>
            </w:r>
            <w:r>
              <w:rPr>
                <w:lang w:val="fr-FR"/>
              </w:rPr>
              <w:t>é</w:t>
            </w:r>
            <w:r>
              <w:rPr>
                <w:lang w:val="fr-FR"/>
              </w:rPr>
              <w:t>c</w:t>
            </w:r>
            <w:r>
              <w:rPr>
                <w:lang w:val="fr-FR"/>
              </w:rPr>
              <w:t>é</w:t>
            </w:r>
            <w:r>
              <w:rPr>
                <w:lang w:val="fr-FR"/>
              </w:rPr>
              <w:t>dent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07d91618-4dea-4ec6-bf11-4f2f8248997d</w:t>
            </w:r>
          </w:p>
        </w:tc>
        <w:tc>
          <w:tcPr>
            <w:tcW w:w="7407" w:type="dxa"/>
            <w:shd w:val="clear" w:color="auto" w:fill="F2F2F2" w:themeFill="background1" w:themeFillShade="F2"/>
          </w:tcPr>
          <w:p w:rsidR="00000000" w:rsidRDefault="00785B4E">
            <w:pPr>
              <w:rPr>
                <w:noProof/>
              </w:rPr>
            </w:pPr>
            <w:r>
              <w:rPr>
                <w:noProof/>
              </w:rPr>
              <w:t>To edit the different experience states, click a state and then add components to the experience as needed.</w:t>
            </w:r>
          </w:p>
        </w:tc>
        <w:tc>
          <w:tcPr>
            <w:tcW w:w="7407" w:type="dxa"/>
          </w:tcPr>
          <w:p w:rsidR="00000000" w:rsidRDefault="00785B4E">
            <w:pPr>
              <w:rPr>
                <w:lang w:val="fr-FR"/>
              </w:rPr>
            </w:pPr>
            <w:r>
              <w:rPr>
                <w:lang w:val="fr-FR"/>
              </w:rPr>
              <w:t>Pour modifier les diff</w:t>
            </w:r>
            <w:r>
              <w:rPr>
                <w:lang w:val="fr-FR"/>
              </w:rPr>
              <w:t>é</w:t>
            </w:r>
            <w:r>
              <w:rPr>
                <w:lang w:val="fr-FR"/>
              </w:rPr>
              <w:t xml:space="preserve">rents </w:t>
            </w:r>
            <w:r>
              <w:rPr>
                <w:lang w:val="fr-FR"/>
              </w:rPr>
              <w:t>é</w:t>
            </w:r>
            <w:r>
              <w:rPr>
                <w:lang w:val="fr-FR"/>
              </w:rPr>
              <w:t>tats d'exp</w:t>
            </w:r>
            <w:r>
              <w:rPr>
                <w:lang w:val="fr-FR"/>
              </w:rPr>
              <w:t>é</w:t>
            </w:r>
            <w:r>
              <w:rPr>
                <w:lang w:val="fr-FR"/>
              </w:rPr>
              <w:t xml:space="preserve">rience, cliquez sur un </w:t>
            </w:r>
            <w:r>
              <w:rPr>
                <w:lang w:val="fr-FR"/>
              </w:rPr>
              <w:t>é</w:t>
            </w:r>
            <w:r>
              <w:rPr>
                <w:lang w:val="fr-FR"/>
              </w:rPr>
              <w:t xml:space="preserve">tat, puis ajoutez des composants </w:t>
            </w:r>
            <w:r>
              <w:rPr>
                <w:lang w:val="fr-FR"/>
              </w:rPr>
              <w:t>à</w:t>
            </w:r>
            <w:r>
              <w:rPr>
                <w:lang w:val="fr-FR"/>
              </w:rPr>
              <w:t xml:space="preserve"> l'exp</w:t>
            </w:r>
            <w:r>
              <w:rPr>
                <w:lang w:val="fr-FR"/>
              </w:rPr>
              <w:t>é</w:t>
            </w:r>
            <w:r>
              <w:rPr>
                <w:lang w:val="fr-FR"/>
              </w:rPr>
              <w:t>rience selon vos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4e161124-c4</w:t>
            </w:r>
            <w:r>
              <w:rPr>
                <w:noProof/>
                <w:sz w:val="2"/>
              </w:rPr>
              <w:t>12-427e-a067-f73d35af00c9</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Layouts</w:t>
            </w:r>
            <w:r>
              <w:rPr>
                <w:rStyle w:val="mqInternal"/>
                <w:noProof/>
              </w:rPr>
              <w:t>{2]</w:t>
            </w:r>
            <w:r>
              <w:rPr>
                <w:noProof/>
              </w:rPr>
              <w:t xml:space="preserve"> menu provides further customization options for each state.</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menu Dispositions</w:t>
            </w:r>
            <w:r>
              <w:rPr>
                <w:rStyle w:val="mqInternal"/>
                <w:noProof/>
                <w:lang w:val="fr-FR"/>
              </w:rPr>
              <w:t>{2]</w:t>
            </w:r>
            <w:r>
              <w:rPr>
                <w:lang w:val="fr-FR"/>
              </w:rPr>
              <w:t xml:space="preserve"> propose d'autres options de personnalisation pour chaque </w:t>
            </w:r>
            <w:r>
              <w:rPr>
                <w:lang w:val="fr-FR"/>
              </w:rPr>
              <w:t>é</w:t>
            </w:r>
            <w:r>
              <w:rPr>
                <w:lang w:val="fr-FR"/>
              </w:rPr>
              <w:t>tat.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7dfbaf8f-e1cf-4773-9be5-164898158616</w:t>
            </w:r>
          </w:p>
        </w:tc>
        <w:tc>
          <w:tcPr>
            <w:tcW w:w="7407" w:type="dxa"/>
            <w:shd w:val="clear" w:color="auto" w:fill="F2F2F2" w:themeFill="background1" w:themeFillShade="F2"/>
          </w:tcPr>
          <w:p w:rsidR="00000000" w:rsidRDefault="00785B4E">
            <w:pPr>
              <w:rPr>
                <w:noProof/>
              </w:rPr>
            </w:pPr>
            <w:r>
              <w:rPr>
                <w:noProof/>
              </w:rPr>
              <w:t xml:space="preserve">See the </w:t>
            </w:r>
            <w:r>
              <w:rPr>
                <w:rStyle w:val="mqInternal"/>
                <w:noProof/>
              </w:rPr>
              <w:t>[1}</w:t>
            </w:r>
            <w:r>
              <w:rPr>
                <w:noProof/>
              </w:rPr>
              <w:t>Customizi</w:t>
            </w:r>
            <w:r>
              <w:rPr>
                <w:noProof/>
              </w:rPr>
              <w:t>ng the appearance</w:t>
            </w:r>
            <w:r>
              <w:rPr>
                <w:rStyle w:val="mqInternal"/>
                <w:noProof/>
              </w:rPr>
              <w:t>{2]</w:t>
            </w:r>
            <w:r>
              <w:rPr>
                <w:noProof/>
              </w:rPr>
              <w:t xml:space="preserve"> section for details.</w:t>
            </w:r>
          </w:p>
        </w:tc>
        <w:tc>
          <w:tcPr>
            <w:tcW w:w="7407" w:type="dxa"/>
          </w:tcPr>
          <w:p w:rsidR="00000000" w:rsidRDefault="00785B4E">
            <w:pPr>
              <w:rPr>
                <w:lang w:val="fr-FR"/>
              </w:rPr>
            </w:pPr>
            <w:r>
              <w:rPr>
                <w:lang w:val="fr-FR"/>
              </w:rPr>
              <w:t>Pour plus de d</w:t>
            </w:r>
            <w:r>
              <w:rPr>
                <w:lang w:val="fr-FR"/>
              </w:rPr>
              <w:t>é</w:t>
            </w:r>
            <w:r>
              <w:rPr>
                <w:lang w:val="fr-FR"/>
              </w:rPr>
              <w:t xml:space="preserve">tails, reportez-vous </w:t>
            </w:r>
            <w:r>
              <w:rPr>
                <w:rStyle w:val="mqInternal"/>
                <w:noProof/>
                <w:lang w:val="fr-FR"/>
              </w:rPr>
              <w:t>[1}</w:t>
            </w:r>
            <w:r>
              <w:rPr>
                <w:lang w:val="fr-FR"/>
              </w:rPr>
              <w:t>à</w:t>
            </w:r>
            <w:r>
              <w:rPr>
                <w:lang w:val="fr-FR"/>
              </w:rPr>
              <w:t xml:space="preserve"> la section Personnalisation de l'apparence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eb17a2c7-d3b1-4f25-96b1-d9994888642c</w:t>
            </w:r>
          </w:p>
        </w:tc>
        <w:tc>
          <w:tcPr>
            <w:tcW w:w="7407" w:type="dxa"/>
            <w:shd w:val="clear" w:color="auto" w:fill="F2F2F2" w:themeFill="background1" w:themeFillShade="F2"/>
          </w:tcPr>
          <w:p w:rsidR="00000000" w:rsidRDefault="00785B4E">
            <w:pPr>
              <w:rPr>
                <w:noProof/>
              </w:rPr>
            </w:pPr>
            <w:r>
              <w:rPr>
                <w:noProof/>
              </w:rPr>
              <w:t>Customizing the appearance</w:t>
            </w:r>
          </w:p>
        </w:tc>
        <w:tc>
          <w:tcPr>
            <w:tcW w:w="7407" w:type="dxa"/>
          </w:tcPr>
          <w:p w:rsidR="00000000" w:rsidRDefault="00785B4E">
            <w:pPr>
              <w:rPr>
                <w:lang w:val="fr-FR"/>
              </w:rPr>
            </w:pPr>
            <w:r>
              <w:rPr>
                <w:lang w:val="fr-FR"/>
              </w:rPr>
              <w:t>Personnalisation de l'apparence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41817358-1944-4178-</w:t>
            </w:r>
            <w:r>
              <w:rPr>
                <w:noProof/>
                <w:sz w:val="2"/>
              </w:rPr>
              <w:t>9d85-49f9607c32e5</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additional settings that can be used to customize the In-Page Experience.</w:t>
            </w:r>
          </w:p>
        </w:tc>
        <w:tc>
          <w:tcPr>
            <w:tcW w:w="7407" w:type="dxa"/>
          </w:tcPr>
          <w:p w:rsidR="00000000" w:rsidRDefault="00785B4E">
            <w:pPr>
              <w:rPr>
                <w:lang w:val="fr-FR"/>
              </w:rPr>
            </w:pPr>
            <w:r>
              <w:rPr>
                <w:lang w:val="fr-FR"/>
              </w:rPr>
              <w:t xml:space="preserve">Le menu </w:t>
            </w:r>
            <w:r>
              <w:rPr>
                <w:rStyle w:val="mqInternal"/>
                <w:noProof/>
                <w:lang w:val="fr-FR"/>
              </w:rPr>
              <w:t>[1}</w:t>
            </w:r>
            <w:r>
              <w:rPr>
                <w:lang w:val="fr-FR"/>
              </w:rPr>
              <w:t>LAYOUT</w:t>
            </w:r>
            <w:r>
              <w:rPr>
                <w:rStyle w:val="mqInternal"/>
                <w:noProof/>
                <w:lang w:val="fr-FR"/>
              </w:rPr>
              <w:t>{2]</w:t>
            </w:r>
            <w:r>
              <w:rPr>
                <w:lang w:val="fr-FR"/>
              </w:rPr>
              <w:t xml:space="preserve"> fournit des param</w:t>
            </w:r>
            <w:r>
              <w:rPr>
                <w:lang w:val="fr-FR"/>
              </w:rPr>
              <w:t>è</w:t>
            </w:r>
            <w:r>
              <w:rPr>
                <w:lang w:val="fr-FR"/>
              </w:rPr>
              <w:t>tres suppl</w:t>
            </w:r>
            <w:r>
              <w:rPr>
                <w:lang w:val="fr-FR"/>
              </w:rPr>
              <w:t>é</w:t>
            </w:r>
            <w:r>
              <w:rPr>
                <w:lang w:val="fr-FR"/>
              </w:rPr>
              <w:t xml:space="preserve">mentaires qui peuvent </w:t>
            </w:r>
            <w:r>
              <w:rPr>
                <w:lang w:val="fr-FR"/>
              </w:rPr>
              <w:t>ê</w:t>
            </w:r>
            <w:r>
              <w:rPr>
                <w:lang w:val="fr-FR"/>
              </w:rPr>
              <w:t>tre utilis</w:t>
            </w:r>
            <w:r>
              <w:rPr>
                <w:lang w:val="fr-FR"/>
              </w:rPr>
              <w:t>é</w:t>
            </w:r>
            <w:r>
              <w:rPr>
                <w:lang w:val="fr-FR"/>
              </w:rPr>
              <w:t>s pour personnaliser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fe1384a9-b81f-42b5-b5ce-77275644db49</w:t>
            </w:r>
          </w:p>
        </w:tc>
        <w:tc>
          <w:tcPr>
            <w:tcW w:w="7407" w:type="dxa"/>
            <w:shd w:val="clear" w:color="auto" w:fill="F2F2F2" w:themeFill="background1" w:themeFillShade="F2"/>
          </w:tcPr>
          <w:p w:rsidR="00000000" w:rsidRDefault="00785B4E">
            <w:pPr>
              <w:rPr>
                <w:noProof/>
              </w:rPr>
            </w:pPr>
            <w:r>
              <w:rPr>
                <w:rStyle w:val="mqInternal"/>
                <w:noProof/>
              </w:rPr>
              <w:t>[1}</w:t>
            </w:r>
            <w:r>
              <w:rPr>
                <w:noProof/>
              </w:rPr>
              <w:t>Presentation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ae457f81-e291-4560-9a1c-4b61ae7ecef3</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Info</w:t>
            </w:r>
            <w:r>
              <w:rPr>
                <w:rStyle w:val="mqInternal"/>
                <w:noProof/>
              </w:rPr>
              <w:t>{2]</w:t>
            </w:r>
          </w:p>
        </w:tc>
        <w:tc>
          <w:tcPr>
            <w:tcW w:w="7407" w:type="dxa"/>
          </w:tcPr>
          <w:p w:rsidR="00000000" w:rsidRDefault="00785B4E">
            <w:pPr>
              <w:rPr>
                <w:lang w:val="fr-FR"/>
              </w:rPr>
            </w:pPr>
            <w:r>
              <w:rPr>
                <w:rStyle w:val="mqInternal"/>
                <w:noProof/>
                <w:lang w:val="fr-FR"/>
              </w:rPr>
              <w:t>[1}</w:t>
            </w:r>
            <w:r>
              <w:rPr>
                <w:lang w:val="fr-FR"/>
              </w:rPr>
              <w:t>Infos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580dffe3-1dde-42d8-9612-149a15480c43</w:t>
            </w:r>
          </w:p>
        </w:tc>
        <w:tc>
          <w:tcPr>
            <w:tcW w:w="7407" w:type="dxa"/>
            <w:shd w:val="clear" w:color="auto" w:fill="F2F2F2" w:themeFill="background1" w:themeFillShade="F2"/>
          </w:tcPr>
          <w:p w:rsidR="00000000" w:rsidRDefault="00785B4E">
            <w:pPr>
              <w:rPr>
                <w:noProof/>
              </w:rPr>
            </w:pPr>
            <w:r>
              <w:rPr>
                <w:rStyle w:val="mqInternal"/>
                <w:noProof/>
              </w:rPr>
              <w:t>[1}</w:t>
            </w:r>
            <w:r>
              <w:rPr>
                <w:noProof/>
              </w:rPr>
              <w:t>Thumbnails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Vignettes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7bed6c27-6cf0-4cc6-a</w:t>
            </w:r>
            <w:r>
              <w:rPr>
                <w:noProof/>
                <w:sz w:val="2"/>
              </w:rPr>
              <w:t>415-5ae4d538f99a</w:t>
            </w:r>
          </w:p>
        </w:tc>
        <w:tc>
          <w:tcPr>
            <w:tcW w:w="7407" w:type="dxa"/>
            <w:shd w:val="clear" w:color="auto" w:fill="F2F2F2" w:themeFill="background1" w:themeFillShade="F2"/>
          </w:tcPr>
          <w:p w:rsidR="00000000" w:rsidRDefault="00785B4E">
            <w:pPr>
              <w:rPr>
                <w:noProof/>
              </w:rPr>
            </w:pPr>
            <w:r>
              <w:rPr>
                <w:rStyle w:val="mqInternal"/>
                <w:noProof/>
              </w:rPr>
              <w:t>[1}</w:t>
            </w:r>
            <w:r>
              <w:rPr>
                <w:noProof/>
              </w:rPr>
              <w:t>Sharing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Partage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da78e217-cb72-433b-96de-ff2c62a78957</w:t>
            </w:r>
          </w:p>
        </w:tc>
        <w:tc>
          <w:tcPr>
            <w:tcW w:w="7407" w:type="dxa"/>
            <w:shd w:val="clear" w:color="auto" w:fill="F2F2F2" w:themeFill="background1" w:themeFillShade="F2"/>
          </w:tcPr>
          <w:p w:rsidR="00000000" w:rsidRDefault="00785B4E">
            <w:pPr>
              <w:rPr>
                <w:noProof/>
              </w:rPr>
            </w:pPr>
            <w:r>
              <w:rPr>
                <w:noProof/>
              </w:rPr>
              <w:t>Note that the available layout options are based upon the template that was selected.</w:t>
            </w:r>
          </w:p>
        </w:tc>
        <w:tc>
          <w:tcPr>
            <w:tcW w:w="7407" w:type="dxa"/>
          </w:tcPr>
          <w:p w:rsidR="00000000" w:rsidRDefault="00785B4E">
            <w:pPr>
              <w:rPr>
                <w:lang w:val="fr-FR"/>
              </w:rPr>
            </w:pPr>
            <w:r>
              <w:rPr>
                <w:lang w:val="fr-FR"/>
              </w:rPr>
              <w:t>Notez que les options de mise en page disponibles sont bas</w:t>
            </w:r>
            <w:r>
              <w:rPr>
                <w:lang w:val="fr-FR"/>
              </w:rPr>
              <w:t>é</w:t>
            </w:r>
            <w:r>
              <w:rPr>
                <w:lang w:val="fr-FR"/>
              </w:rPr>
              <w:t>es sur le mod</w:t>
            </w:r>
            <w:r>
              <w:rPr>
                <w:lang w:val="fr-FR"/>
              </w:rPr>
              <w:t>è</w:t>
            </w:r>
            <w:r>
              <w:rPr>
                <w:lang w:val="fr-FR"/>
              </w:rPr>
              <w:t>le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ed4b9f72-e2c1-40b7-bf59-e87b0464f538</w:t>
            </w:r>
          </w:p>
        </w:tc>
        <w:tc>
          <w:tcPr>
            <w:tcW w:w="7407" w:type="dxa"/>
            <w:shd w:val="clear" w:color="auto" w:fill="F2F2F2" w:themeFill="background1" w:themeFillShade="F2"/>
          </w:tcPr>
          <w:p w:rsidR="00000000" w:rsidRDefault="00785B4E">
            <w:pPr>
              <w:rPr>
                <w:noProof/>
              </w:rPr>
            </w:pPr>
            <w:r>
              <w:rPr>
                <w:noProof/>
              </w:rPr>
              <w:t>Presentation setting</w:t>
            </w:r>
          </w:p>
        </w:tc>
        <w:tc>
          <w:tcPr>
            <w:tcW w:w="7407" w:type="dxa"/>
          </w:tcPr>
          <w:p w:rsidR="00000000" w:rsidRDefault="00785B4E">
            <w:pPr>
              <w:rPr>
                <w:lang w:val="fr-FR"/>
              </w:rPr>
            </w:pPr>
            <w:r>
              <w:rPr>
                <w:lang w:val="fr-FR"/>
              </w:rPr>
              <w:t>Param</w:t>
            </w:r>
            <w:r>
              <w:rPr>
                <w:lang w:val="fr-FR"/>
              </w:rPr>
              <w:t>è</w:t>
            </w:r>
            <w:r>
              <w:rPr>
                <w:lang w:val="fr-FR"/>
              </w:rPr>
              <w:t>tre de pr</w:t>
            </w:r>
            <w:r>
              <w:rPr>
                <w:lang w:val="fr-FR"/>
              </w:rPr>
              <w:t>é</w:t>
            </w:r>
            <w:r>
              <w:rPr>
                <w:lang w:val="fr-FR"/>
              </w:rPr>
              <w:t>sentation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725519cb-0c0d-40bb-a3d7-8cf5d6fcdf90</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Presentation</w:t>
            </w:r>
            <w:r>
              <w:rPr>
                <w:rStyle w:val="mqInternal"/>
                <w:noProof/>
              </w:rPr>
              <w:t>{2]</w:t>
            </w:r>
            <w:r>
              <w:rPr>
                <w:noProof/>
              </w:rPr>
              <w:t xml:space="preserve"> setting controls the presentation of the experience.</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Pr</w:t>
            </w:r>
            <w:r>
              <w:rPr>
                <w:lang w:val="fr-FR"/>
              </w:rPr>
              <w:t>é</w:t>
            </w:r>
            <w:r>
              <w:rPr>
                <w:lang w:val="fr-FR"/>
              </w:rPr>
              <w:t>sentation</w:t>
            </w:r>
            <w:r>
              <w:rPr>
                <w:rStyle w:val="mqInternal"/>
                <w:noProof/>
                <w:lang w:val="fr-FR"/>
              </w:rPr>
              <w:t>{2]</w:t>
            </w:r>
            <w:r>
              <w:rPr>
                <w:lang w:val="fr-FR"/>
              </w:rPr>
              <w:t xml:space="preserve"> contr</w:t>
            </w:r>
            <w:r>
              <w:rPr>
                <w:lang w:val="fr-FR"/>
              </w:rPr>
              <w:t>ô</w:t>
            </w:r>
            <w:r>
              <w:rPr>
                <w:lang w:val="fr-FR"/>
              </w:rPr>
              <w:t>le la pr</w:t>
            </w:r>
            <w:r>
              <w:rPr>
                <w:lang w:val="fr-FR"/>
              </w:rPr>
              <w:t>é</w:t>
            </w:r>
            <w:r>
              <w:rPr>
                <w:lang w:val="fr-FR"/>
              </w:rPr>
              <w:t>sentation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d081f3fb-08fa-4439-86c6-07edc6547e1f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Presentation</w:t>
            </w:r>
            <w:r>
              <w:rPr>
                <w:rStyle w:val="mqInternal"/>
                <w:noProof/>
              </w:rPr>
              <w:t>{2]</w:t>
            </w:r>
            <w:r>
              <w:rPr>
                <w:noProof/>
              </w:rPr>
              <w:t xml:space="preserve"> in the left navigation, select a presentation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Pr</w:t>
            </w:r>
            <w:r>
              <w:rPr>
                <w:lang w:val="fr-FR"/>
              </w:rPr>
              <w:t>é</w:t>
            </w:r>
            <w:r>
              <w:rPr>
                <w:lang w:val="fr-FR"/>
              </w:rPr>
              <w:t>sentation</w:t>
            </w:r>
            <w:r>
              <w:rPr>
                <w:rStyle w:val="mqInternal"/>
                <w:noProof/>
                <w:lang w:val="fr-FR"/>
              </w:rPr>
              <w:t>{2]</w:t>
            </w:r>
            <w:r>
              <w:rPr>
                <w:lang w:val="fr-FR"/>
              </w:rPr>
              <w:t xml:space="preserve"> dans la navigation de gauche, s</w:t>
            </w:r>
            <w:r>
              <w:rPr>
                <w:lang w:val="fr-FR"/>
              </w:rPr>
              <w:t>é</w:t>
            </w:r>
            <w:r>
              <w:rPr>
                <w:lang w:val="fr-FR"/>
              </w:rPr>
              <w:t>lectionnez une pr</w:t>
            </w:r>
            <w:r>
              <w:rPr>
                <w:lang w:val="fr-FR"/>
              </w:rPr>
              <w:t>é</w:t>
            </w:r>
            <w:r>
              <w:rPr>
                <w:lang w:val="fr-FR"/>
              </w:rPr>
              <w:t xml:space="preserve">sentation,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268a35e6-2d77-43d9-9f99-7da6b0c64b11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05d36259-38dd-43c3-9c53-70340a2b2978</w:t>
            </w:r>
          </w:p>
        </w:tc>
        <w:tc>
          <w:tcPr>
            <w:tcW w:w="7407" w:type="dxa"/>
            <w:shd w:val="clear" w:color="auto" w:fill="F2F2F2" w:themeFill="background1" w:themeFillShade="F2"/>
          </w:tcPr>
          <w:p w:rsidR="00000000" w:rsidRDefault="00785B4E">
            <w:pPr>
              <w:rPr>
                <w:noProof/>
              </w:rPr>
            </w:pPr>
            <w:r>
              <w:rPr>
                <w:noProof/>
              </w:rPr>
              <w:t xml:space="preserve">The Horizontal Playlist template does not provide any </w:t>
            </w:r>
            <w:r>
              <w:rPr>
                <w:rStyle w:val="mqInternal"/>
                <w:noProof/>
              </w:rPr>
              <w:t>[1}</w:t>
            </w:r>
            <w:r>
              <w:rPr>
                <w:noProof/>
              </w:rPr>
              <w:t>Presentation</w:t>
            </w:r>
            <w:r>
              <w:rPr>
                <w:rStyle w:val="mqInternal"/>
                <w:noProof/>
              </w:rPr>
              <w:t>{2]</w:t>
            </w:r>
            <w:r>
              <w:rPr>
                <w:noProof/>
              </w:rPr>
              <w:t xml:space="preserve"> options.</w:t>
            </w:r>
          </w:p>
        </w:tc>
        <w:tc>
          <w:tcPr>
            <w:tcW w:w="7407" w:type="dxa"/>
          </w:tcPr>
          <w:p w:rsidR="00000000" w:rsidRDefault="00785B4E">
            <w:pPr>
              <w:rPr>
                <w:lang w:val="fr-FR"/>
              </w:rPr>
            </w:pPr>
            <w:r>
              <w:rPr>
                <w:lang w:val="fr-FR"/>
              </w:rPr>
              <w:t>Le mod</w:t>
            </w:r>
            <w:r>
              <w:rPr>
                <w:lang w:val="fr-FR"/>
              </w:rPr>
              <w:t>è</w:t>
            </w:r>
            <w:r>
              <w:rPr>
                <w:lang w:val="fr-FR"/>
              </w:rPr>
              <w:t>le de l</w:t>
            </w:r>
            <w:r>
              <w:rPr>
                <w:lang w:val="fr-FR"/>
              </w:rPr>
              <w:t xml:space="preserve">iste de lecture horizontale ne fournit aucune option de </w:t>
            </w:r>
            <w:r>
              <w:rPr>
                <w:rStyle w:val="mqInternal"/>
                <w:noProof/>
                <w:lang w:val="fr-FR"/>
              </w:rPr>
              <w:t>[1}</w:t>
            </w:r>
            <w:r>
              <w:rPr>
                <w:lang w:val="fr-FR"/>
              </w:rPr>
              <w:t>pr</w:t>
            </w:r>
            <w:r>
              <w:rPr>
                <w:lang w:val="fr-FR"/>
              </w:rPr>
              <w:t>é</w:t>
            </w:r>
            <w:r>
              <w:rPr>
                <w:lang w:val="fr-FR"/>
              </w:rPr>
              <w:t>sentation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1147cf3f-1e09-49da-a89c-b76a173b1214</w:t>
            </w:r>
          </w:p>
        </w:tc>
        <w:tc>
          <w:tcPr>
            <w:tcW w:w="7407" w:type="dxa"/>
            <w:shd w:val="clear" w:color="auto" w:fill="F2F2F2" w:themeFill="background1" w:themeFillShade="F2"/>
          </w:tcPr>
          <w:p w:rsidR="00000000" w:rsidRDefault="00785B4E">
            <w:pPr>
              <w:rPr>
                <w:noProof/>
              </w:rPr>
            </w:pPr>
            <w:r>
              <w:rPr>
                <w:noProof/>
              </w:rPr>
              <w:t>Video Info settings</w:t>
            </w:r>
          </w:p>
        </w:tc>
        <w:tc>
          <w:tcPr>
            <w:tcW w:w="7407" w:type="dxa"/>
          </w:tcPr>
          <w:p w:rsidR="00000000" w:rsidRDefault="00785B4E">
            <w:pPr>
              <w:rPr>
                <w:lang w:val="fr-FR"/>
              </w:rPr>
            </w:pPr>
            <w:r>
              <w:rPr>
                <w:lang w:val="fr-FR"/>
              </w:rPr>
              <w:t>Param</w:t>
            </w:r>
            <w:r>
              <w:rPr>
                <w:lang w:val="fr-FR"/>
              </w:rPr>
              <w:t>è</w:t>
            </w:r>
            <w:r>
              <w:rPr>
                <w:lang w:val="fr-FR"/>
              </w:rPr>
              <w:t>tres d'informations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1f0fe01c-c7fe-4db3-b506-91a4e660bbf3</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Video Info</w:t>
            </w:r>
            <w:r>
              <w:rPr>
                <w:rStyle w:val="mqInternal"/>
                <w:noProof/>
              </w:rPr>
              <w:t>{2]</w:t>
            </w:r>
            <w:r>
              <w:rPr>
                <w:noProof/>
              </w:rPr>
              <w:t xml:space="preserve"> setting controls where</w:t>
            </w:r>
            <w:r>
              <w:rPr>
                <w:noProof/>
              </w:rPr>
              <w:t xml:space="preserve"> the </w:t>
            </w:r>
            <w:r>
              <w:rPr>
                <w:rStyle w:val="mqInternal"/>
                <w:noProof/>
              </w:rPr>
              <w:t>[1}</w:t>
            </w:r>
            <w:r>
              <w:rPr>
                <w:noProof/>
              </w:rPr>
              <w:t>video name</w:t>
            </w:r>
            <w:r>
              <w:rPr>
                <w:rStyle w:val="mqInternal"/>
                <w:noProof/>
              </w:rPr>
              <w:t>{2]</w:t>
            </w:r>
            <w:r>
              <w:rPr>
                <w:noProof/>
              </w:rPr>
              <w:t xml:space="preserve"> and </w:t>
            </w:r>
            <w:r>
              <w:rPr>
                <w:rStyle w:val="mqInternal"/>
                <w:noProof/>
              </w:rPr>
              <w:t>[1}</w:t>
            </w:r>
            <w:r>
              <w:rPr>
                <w:noProof/>
              </w:rPr>
              <w:t>short description</w:t>
            </w:r>
            <w:r>
              <w:rPr>
                <w:rStyle w:val="mqInternal"/>
                <w:noProof/>
              </w:rPr>
              <w:t>{2]</w:t>
            </w:r>
            <w:r>
              <w:rPr>
                <w:noProof/>
              </w:rPr>
              <w:t xml:space="preserve"> will appear.</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Info vid</w:t>
            </w:r>
            <w:r>
              <w:rPr>
                <w:lang w:val="fr-FR"/>
              </w:rPr>
              <w:t>é</w:t>
            </w:r>
            <w:r>
              <w:rPr>
                <w:lang w:val="fr-FR"/>
              </w:rPr>
              <w:t>o</w:t>
            </w:r>
            <w:r>
              <w:rPr>
                <w:rStyle w:val="mqInternal"/>
                <w:noProof/>
                <w:lang w:val="fr-FR"/>
              </w:rPr>
              <w:t>{2]</w:t>
            </w:r>
            <w:r>
              <w:rPr>
                <w:lang w:val="fr-FR"/>
              </w:rPr>
              <w:t xml:space="preserve"> contr</w:t>
            </w:r>
            <w:r>
              <w:rPr>
                <w:lang w:val="fr-FR"/>
              </w:rPr>
              <w:t>ô</w:t>
            </w:r>
            <w:r>
              <w:rPr>
                <w:lang w:val="fr-FR"/>
              </w:rPr>
              <w:t xml:space="preserve">le l'emplacement du </w:t>
            </w:r>
            <w:r>
              <w:rPr>
                <w:rStyle w:val="mqInternal"/>
                <w:noProof/>
                <w:lang w:val="fr-FR"/>
              </w:rPr>
              <w:t>[1}</w:t>
            </w:r>
            <w:r>
              <w:rPr>
                <w:lang w:val="fr-FR"/>
              </w:rPr>
              <w:t>nom de la vid</w:t>
            </w:r>
            <w:r>
              <w:rPr>
                <w:lang w:val="fr-FR"/>
              </w:rPr>
              <w:t>é</w:t>
            </w:r>
            <w:r>
              <w:rPr>
                <w:lang w:val="fr-FR"/>
              </w:rPr>
              <w:t>o</w:t>
            </w:r>
            <w:r>
              <w:rPr>
                <w:rStyle w:val="mqInternal"/>
                <w:noProof/>
                <w:lang w:val="fr-FR"/>
              </w:rPr>
              <w:t>{2]</w:t>
            </w:r>
            <w:r>
              <w:rPr>
                <w:lang w:val="fr-FR"/>
              </w:rPr>
              <w:t xml:space="preserve"> et de </w:t>
            </w:r>
            <w:r>
              <w:rPr>
                <w:rStyle w:val="mqInternal"/>
                <w:noProof/>
                <w:lang w:val="fr-FR"/>
              </w:rPr>
              <w:t>[1}</w:t>
            </w:r>
            <w:r>
              <w:rPr>
                <w:lang w:val="fr-FR"/>
              </w:rPr>
              <w:t>la courte description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51 </w:t>
            </w:r>
            <w:r>
              <w:rPr>
                <w:noProof/>
                <w:sz w:val="16"/>
              </w:rPr>
              <w:br/>
            </w:r>
            <w:r>
              <w:rPr>
                <w:noProof/>
                <w:sz w:val="2"/>
              </w:rPr>
              <w:t>fdb6f31e-4461-4743-9c72-58de8a33b32c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 Info</w:t>
            </w:r>
            <w:r>
              <w:rPr>
                <w:rStyle w:val="mqInternal"/>
                <w:noProof/>
              </w:rPr>
              <w:t>{2]</w:t>
            </w:r>
            <w:r>
              <w:rPr>
                <w:noProof/>
              </w:rPr>
              <w:t xml:space="preserve"> 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Infos vid</w:t>
            </w:r>
            <w:r>
              <w:rPr>
                <w:lang w:val="fr-FR"/>
              </w:rPr>
              <w:t>é</w:t>
            </w:r>
            <w:r>
              <w:rPr>
                <w:lang w:val="fr-FR"/>
              </w:rPr>
              <w:t>o</w:t>
            </w:r>
            <w:r>
              <w:rPr>
                <w:rStyle w:val="mqInternal"/>
                <w:noProof/>
                <w:lang w:val="fr-FR"/>
              </w:rPr>
              <w:t>{2]</w:t>
            </w:r>
            <w:r>
              <w:rPr>
                <w:lang w:val="fr-FR"/>
              </w:rPr>
              <w:t xml:space="preserve"> dans la navigation de gauche, choisissez un emplacement,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889d662f-1999-46ea-a92a-c6329a9512cd</w:t>
            </w:r>
          </w:p>
        </w:tc>
        <w:tc>
          <w:tcPr>
            <w:tcW w:w="7407" w:type="dxa"/>
            <w:shd w:val="clear" w:color="auto" w:fill="F2F2F2" w:themeFill="background1" w:themeFillShade="F2"/>
          </w:tcPr>
          <w:p w:rsidR="00000000" w:rsidRDefault="00785B4E">
            <w:pPr>
              <w:rPr>
                <w:noProof/>
              </w:rPr>
            </w:pPr>
            <w:r>
              <w:rPr>
                <w:noProof/>
              </w:rPr>
              <w:t>Thumbnails setting</w:t>
            </w:r>
          </w:p>
        </w:tc>
        <w:tc>
          <w:tcPr>
            <w:tcW w:w="7407" w:type="dxa"/>
          </w:tcPr>
          <w:p w:rsidR="00000000" w:rsidRDefault="00785B4E">
            <w:pPr>
              <w:rPr>
                <w:lang w:val="fr-FR"/>
              </w:rPr>
            </w:pPr>
            <w:r>
              <w:rPr>
                <w:lang w:val="fr-FR"/>
              </w:rPr>
              <w:t>Pa</w:t>
            </w:r>
            <w:r>
              <w:rPr>
                <w:lang w:val="fr-FR"/>
              </w:rPr>
              <w:t>ram</w:t>
            </w:r>
            <w:r>
              <w:rPr>
                <w:lang w:val="fr-FR"/>
              </w:rPr>
              <w:t>è</w:t>
            </w:r>
            <w:r>
              <w:rPr>
                <w:lang w:val="fr-FR"/>
              </w:rPr>
              <w:t>tre des vignettes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662c2f86-9263-4a0d-aa09-34a4e9154ad2</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Thumbnails</w:t>
            </w:r>
            <w:r>
              <w:rPr>
                <w:rStyle w:val="mqInternal"/>
                <w:noProof/>
              </w:rPr>
              <w:t>{2]</w:t>
            </w:r>
            <w:r>
              <w:rPr>
                <w:noProof/>
              </w:rPr>
              <w:t xml:space="preserve"> setting controls where the video name will appear in relation to the video thumbnail.</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Miniatures</w:t>
            </w:r>
            <w:r>
              <w:rPr>
                <w:rStyle w:val="mqInternal"/>
                <w:noProof/>
                <w:lang w:val="fr-FR"/>
              </w:rPr>
              <w:t>{2]</w:t>
            </w:r>
            <w:r>
              <w:rPr>
                <w:lang w:val="fr-FR"/>
              </w:rPr>
              <w:t xml:space="preserve"> contr</w:t>
            </w:r>
            <w:r>
              <w:rPr>
                <w:lang w:val="fr-FR"/>
              </w:rPr>
              <w:t>ô</w:t>
            </w:r>
            <w:r>
              <w:rPr>
                <w:lang w:val="fr-FR"/>
              </w:rPr>
              <w:t>le l'emplacement du nom de la vid</w:t>
            </w:r>
            <w:r>
              <w:rPr>
                <w:lang w:val="fr-FR"/>
              </w:rPr>
              <w:t>é</w:t>
            </w:r>
            <w:r>
              <w:rPr>
                <w:lang w:val="fr-FR"/>
              </w:rPr>
              <w:t xml:space="preserve">o par rapport </w:t>
            </w:r>
            <w:r>
              <w:rPr>
                <w:lang w:val="fr-FR"/>
              </w:rPr>
              <w:t>à</w:t>
            </w:r>
            <w:r>
              <w:rPr>
                <w:lang w:val="fr-FR"/>
              </w:rPr>
              <w:t xml:space="preserve"> la miniature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93787ebe-c77b-4194-9010-fd04d6172906</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Thumbnails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Cliquez sur</w:t>
            </w:r>
            <w:r>
              <w:rPr>
                <w:rStyle w:val="mqInternal"/>
                <w:noProof/>
                <w:lang w:val="fr-FR"/>
              </w:rPr>
              <w:t>[1}</w:t>
            </w:r>
            <w:r>
              <w:rPr>
                <w:lang w:val="fr-FR"/>
              </w:rPr>
              <w:t xml:space="preserve"> Miniatures </w:t>
            </w:r>
            <w:r>
              <w:rPr>
                <w:rStyle w:val="mqInternal"/>
                <w:noProof/>
                <w:lang w:val="fr-FR"/>
              </w:rPr>
              <w:t>{2]</w:t>
            </w:r>
            <w:r>
              <w:rPr>
                <w:lang w:val="fr-FR"/>
              </w:rPr>
              <w:t>dans la navigation de gauche, choisissez un emplacement, puis cliq</w:t>
            </w:r>
            <w:r>
              <w:rPr>
                <w:lang w:val="fr-FR"/>
              </w:rPr>
              <w:t xml:space="preserve">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5334bc9d-50da-464a-9940-9076c0c66235</w:t>
            </w:r>
          </w:p>
        </w:tc>
        <w:tc>
          <w:tcPr>
            <w:tcW w:w="7407" w:type="dxa"/>
            <w:shd w:val="clear" w:color="auto" w:fill="F2F2F2" w:themeFill="background1" w:themeFillShade="F2"/>
          </w:tcPr>
          <w:p w:rsidR="00000000" w:rsidRDefault="00785B4E">
            <w:pPr>
              <w:rPr>
                <w:noProof/>
              </w:rPr>
            </w:pPr>
            <w:r>
              <w:rPr>
                <w:noProof/>
              </w:rPr>
              <w:t>Sharing settings</w:t>
            </w:r>
          </w:p>
        </w:tc>
        <w:tc>
          <w:tcPr>
            <w:tcW w:w="7407" w:type="dxa"/>
          </w:tcPr>
          <w:p w:rsidR="00000000" w:rsidRDefault="00785B4E">
            <w:pPr>
              <w:rPr>
                <w:lang w:val="fr-FR"/>
              </w:rPr>
            </w:pPr>
            <w:r>
              <w:rPr>
                <w:lang w:val="fr-FR"/>
              </w:rPr>
              <w:t>Param</w:t>
            </w:r>
            <w:r>
              <w:rPr>
                <w:lang w:val="fr-FR"/>
              </w:rPr>
              <w:t>è</w:t>
            </w:r>
            <w:r>
              <w:rPr>
                <w:lang w:val="fr-FR"/>
              </w:rPr>
              <w:t>tres de partage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99a67d6c-b23d-4931-a6b9-7adbaf6b47ca</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Sharing</w:t>
            </w:r>
            <w:r>
              <w:rPr>
                <w:rStyle w:val="mqInternal"/>
                <w:noProof/>
              </w:rPr>
              <w:t>{2]</w:t>
            </w:r>
            <w:r>
              <w:rPr>
                <w:noProof/>
              </w:rPr>
              <w:t xml:space="preserve"> setting controls where the social sharing icons will appear.</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Partage</w:t>
            </w:r>
            <w:r>
              <w:rPr>
                <w:rStyle w:val="mqInternal"/>
                <w:noProof/>
                <w:lang w:val="fr-FR"/>
              </w:rPr>
              <w:t>{2]</w:t>
            </w:r>
            <w:r>
              <w:rPr>
                <w:lang w:val="fr-FR"/>
              </w:rPr>
              <w:t xml:space="preserve"> contr</w:t>
            </w:r>
            <w:r>
              <w:rPr>
                <w:lang w:val="fr-FR"/>
              </w:rPr>
              <w:t>ô</w:t>
            </w:r>
            <w:r>
              <w:rPr>
                <w:lang w:val="fr-FR"/>
              </w:rPr>
              <w:t>le l'emplacement des ic</w:t>
            </w:r>
            <w:r>
              <w:rPr>
                <w:lang w:val="fr-FR"/>
              </w:rPr>
              <w:t>ô</w:t>
            </w:r>
            <w:r>
              <w:rPr>
                <w:lang w:val="fr-FR"/>
              </w:rPr>
              <w:t>nes de partage social.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4f3833d4-eb78-444a-97b6-3af87466240b</w:t>
            </w:r>
          </w:p>
        </w:tc>
        <w:tc>
          <w:tcPr>
            <w:tcW w:w="7407" w:type="dxa"/>
            <w:shd w:val="clear" w:color="auto" w:fill="F2F2F2" w:themeFill="background1" w:themeFillShade="F2"/>
          </w:tcPr>
          <w:p w:rsidR="00000000" w:rsidRDefault="00785B4E">
            <w:pPr>
              <w:rPr>
                <w:noProof/>
              </w:rPr>
            </w:pPr>
            <w:r>
              <w:rPr>
                <w:noProof/>
              </w:rPr>
              <w:t>Click</w:t>
            </w:r>
            <w:r>
              <w:rPr>
                <w:rStyle w:val="mqInternal"/>
                <w:noProof/>
              </w:rPr>
              <w:t>[1}</w:t>
            </w:r>
            <w:r>
              <w:rPr>
                <w:noProof/>
              </w:rPr>
              <w:t xml:space="preserve"> Sharing </w:t>
            </w:r>
            <w:r>
              <w:rPr>
                <w:rStyle w:val="mqInternal"/>
                <w:noProof/>
              </w:rPr>
              <w:t>{2]</w:t>
            </w:r>
            <w:r>
              <w:rPr>
                <w:noProof/>
              </w:rPr>
              <w:t xml:space="preserve">in the left navigation, choose a location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Cliquez sur</w:t>
            </w:r>
            <w:r>
              <w:rPr>
                <w:rStyle w:val="mqInternal"/>
                <w:noProof/>
                <w:lang w:val="fr-FR"/>
              </w:rPr>
              <w:t>[1}</w:t>
            </w:r>
            <w:r>
              <w:rPr>
                <w:lang w:val="fr-FR"/>
              </w:rPr>
              <w:t xml:space="preserve"> Partage </w:t>
            </w:r>
            <w:r>
              <w:rPr>
                <w:rStyle w:val="mqInternal"/>
                <w:noProof/>
                <w:lang w:val="fr-FR"/>
              </w:rPr>
              <w:t>{2]</w:t>
            </w:r>
            <w:r>
              <w:rPr>
                <w:lang w:val="fr-FR"/>
              </w:rPr>
              <w:t>dans la navigation de gauche, choisissez un e</w:t>
            </w:r>
            <w:r>
              <w:rPr>
                <w:lang w:val="fr-FR"/>
              </w:rPr>
              <w:t xml:space="preserve">mplacement,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846be9a2-56cc-490b-a380-d6cff0ae330c</w:t>
            </w:r>
          </w:p>
        </w:tc>
        <w:tc>
          <w:tcPr>
            <w:tcW w:w="7407" w:type="dxa"/>
            <w:shd w:val="clear" w:color="auto" w:fill="F2F2F2" w:themeFill="background1" w:themeFillShade="F2"/>
          </w:tcPr>
          <w:p w:rsidR="00000000" w:rsidRDefault="00785B4E">
            <w:pPr>
              <w:rPr>
                <w:noProof/>
              </w:rPr>
            </w:pPr>
            <w:r>
              <w:rPr>
                <w:noProof/>
              </w:rPr>
              <w:t>Adding components to an In-Page Experience</w:t>
            </w:r>
          </w:p>
        </w:tc>
        <w:tc>
          <w:tcPr>
            <w:tcW w:w="7407" w:type="dxa"/>
          </w:tcPr>
          <w:p w:rsidR="00000000" w:rsidRDefault="00785B4E">
            <w:pPr>
              <w:rPr>
                <w:lang w:val="fr-FR"/>
              </w:rPr>
            </w:pPr>
            <w:r>
              <w:rPr>
                <w:lang w:val="fr-FR"/>
              </w:rPr>
              <w:t xml:space="preserve">Ajout de composants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d8e95337-635e-4a3e-836d-d52fc8dee0f2</w:t>
            </w:r>
          </w:p>
        </w:tc>
        <w:tc>
          <w:tcPr>
            <w:tcW w:w="7407" w:type="dxa"/>
            <w:shd w:val="clear" w:color="auto" w:fill="F2F2F2" w:themeFill="background1" w:themeFillShade="F2"/>
          </w:tcPr>
          <w:p w:rsidR="00000000" w:rsidRDefault="00785B4E">
            <w:pPr>
              <w:rPr>
                <w:noProof/>
              </w:rPr>
            </w:pPr>
            <w:r>
              <w:rPr>
                <w:noProof/>
              </w:rPr>
              <w:t>Using the layout editor, you can add components to the experience.</w:t>
            </w:r>
          </w:p>
        </w:tc>
        <w:tc>
          <w:tcPr>
            <w:tcW w:w="7407" w:type="dxa"/>
          </w:tcPr>
          <w:p w:rsidR="00000000" w:rsidRDefault="00785B4E">
            <w:pPr>
              <w:rPr>
                <w:lang w:val="fr-FR"/>
              </w:rPr>
            </w:pPr>
            <w:r>
              <w:rPr>
                <w:lang w:val="fr-FR"/>
              </w:rPr>
              <w:t>À</w:t>
            </w:r>
            <w:r>
              <w:rPr>
                <w:lang w:val="fr-FR"/>
              </w:rPr>
              <w:t xml:space="preserve"> l'aide de l'</w:t>
            </w:r>
            <w:r>
              <w:rPr>
                <w:lang w:val="fr-FR"/>
              </w:rPr>
              <w:t>é</w:t>
            </w:r>
            <w:r>
              <w:rPr>
                <w:lang w:val="fr-FR"/>
              </w:rPr>
              <w:t xml:space="preserve">diteur de mise en page, vous pouvez ajouter des composants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523dc388-0c00-43c0-8582-4e2e1d7ef635</w:t>
            </w:r>
          </w:p>
        </w:tc>
        <w:tc>
          <w:tcPr>
            <w:tcW w:w="7407" w:type="dxa"/>
            <w:shd w:val="clear" w:color="auto" w:fill="F2F2F2" w:themeFill="background1" w:themeFillShade="F2"/>
          </w:tcPr>
          <w:p w:rsidR="00000000" w:rsidRDefault="00785B4E">
            <w:pPr>
              <w:rPr>
                <w:noProof/>
              </w:rPr>
            </w:pPr>
            <w:r>
              <w:rPr>
                <w:noProof/>
              </w:rPr>
              <w:t>Start by clicking the plus icon (</w:t>
            </w:r>
            <w:r>
              <w:rPr>
                <w:rStyle w:val="mqInternal"/>
                <w:noProof/>
              </w:rPr>
              <w:t>[1]</w:t>
            </w:r>
            <w:r>
              <w:rPr>
                <w:noProof/>
              </w:rPr>
              <w:t>) where you want to a</w:t>
            </w:r>
            <w:r>
              <w:rPr>
                <w:noProof/>
              </w:rPr>
              <w:t>dd a component and then select the type of component to add.</w:t>
            </w:r>
          </w:p>
        </w:tc>
        <w:tc>
          <w:tcPr>
            <w:tcW w:w="7407" w:type="dxa"/>
          </w:tcPr>
          <w:p w:rsidR="00000000" w:rsidRDefault="00785B4E">
            <w:pPr>
              <w:rPr>
                <w:lang w:val="fr-FR"/>
              </w:rPr>
            </w:pPr>
            <w:r>
              <w:rPr>
                <w:lang w:val="fr-FR"/>
              </w:rPr>
              <w:t>Commencez par cliquer sur l'ic</w:t>
            </w:r>
            <w:r>
              <w:rPr>
                <w:lang w:val="fr-FR"/>
              </w:rPr>
              <w:t>ô</w:t>
            </w:r>
            <w:r>
              <w:rPr>
                <w:lang w:val="fr-FR"/>
              </w:rPr>
              <w:t>ne plus (</w:t>
            </w:r>
            <w:r>
              <w:rPr>
                <w:rStyle w:val="mqInternal"/>
                <w:noProof/>
                <w:lang w:val="fr-FR"/>
              </w:rPr>
              <w:t>[1]</w:t>
            </w:r>
            <w:r>
              <w:rPr>
                <w:lang w:val="fr-FR"/>
              </w:rPr>
              <w:t>) o</w:t>
            </w:r>
            <w:r>
              <w:rPr>
                <w:lang w:val="fr-FR"/>
              </w:rPr>
              <w:t>ù</w:t>
            </w:r>
            <w:r>
              <w:rPr>
                <w:lang w:val="fr-FR"/>
              </w:rPr>
              <w:t xml:space="preserve"> vous souhaitez ajouter un composant, puis s</w:t>
            </w:r>
            <w:r>
              <w:rPr>
                <w:lang w:val="fr-FR"/>
              </w:rPr>
              <w:t>é</w:t>
            </w:r>
            <w:r>
              <w:rPr>
                <w:lang w:val="fr-FR"/>
              </w:rPr>
              <w:t xml:space="preserve">lectionnez le type de composant </w:t>
            </w:r>
            <w:r>
              <w:rPr>
                <w:lang w:val="fr-FR"/>
              </w:rPr>
              <w:t>à</w:t>
            </w:r>
            <w:r>
              <w:rPr>
                <w:lang w:val="fr-FR"/>
              </w:rPr>
              <w:t xml:space="preserve"> ajouter.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0739261a-5f8b-44db-9610-8a67c6045287</w:t>
            </w:r>
          </w:p>
        </w:tc>
        <w:tc>
          <w:tcPr>
            <w:tcW w:w="7407" w:type="dxa"/>
            <w:shd w:val="clear" w:color="auto" w:fill="F2F2F2" w:themeFill="background1" w:themeFillShade="F2"/>
          </w:tcPr>
          <w:p w:rsidR="00000000" w:rsidRDefault="00785B4E">
            <w:pPr>
              <w:rPr>
                <w:noProof/>
              </w:rPr>
            </w:pPr>
            <w:r>
              <w:rPr>
                <w:noProof/>
              </w:rPr>
              <w:t>For information on</w:t>
            </w:r>
            <w:r>
              <w:rPr>
                <w:noProof/>
              </w:rPr>
              <w:t xml:space="preserve"> the components that can be added to an In-Page Experience,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les composants pouvant </w:t>
            </w:r>
            <w:r>
              <w:rPr>
                <w:lang w:val="fr-FR"/>
              </w:rPr>
              <w:t>ê</w:t>
            </w:r>
            <w:r>
              <w:rPr>
                <w:lang w:val="fr-FR"/>
              </w:rPr>
              <w:t>tre ajout</w:t>
            </w:r>
            <w:r>
              <w:rPr>
                <w:lang w:val="fr-FR"/>
              </w:rPr>
              <w:t>é</w:t>
            </w:r>
            <w:r>
              <w:rPr>
                <w:lang w:val="fr-FR"/>
              </w:rPr>
              <w:t xml:space="preserve">s </w:t>
            </w:r>
            <w:r>
              <w:rPr>
                <w:lang w:val="fr-FR"/>
              </w:rPr>
              <w:t>à</w:t>
            </w:r>
            <w:r>
              <w:rPr>
                <w:lang w:val="fr-FR"/>
              </w:rPr>
              <w:t xml:space="preserve"> une exp</w:t>
            </w:r>
            <w:r>
              <w:rPr>
                <w:lang w:val="fr-FR"/>
              </w:rPr>
              <w:t>é</w:t>
            </w:r>
            <w:r>
              <w:rPr>
                <w:lang w:val="fr-FR"/>
              </w:rPr>
              <w:t xml:space="preserve">rience en page, reportez-vous </w:t>
            </w:r>
            <w:r>
              <w:rPr>
                <w:lang w:val="fr-FR"/>
              </w:rPr>
              <w:t>à</w:t>
            </w:r>
            <w:r>
              <w:rPr>
                <w:lang w:val="fr-FR"/>
              </w:rPr>
              <w:t xml:space="preserve"> la section </w:t>
            </w:r>
            <w:r>
              <w:rPr>
                <w:rStyle w:val="mqInternal"/>
                <w:noProof/>
                <w:lang w:val="fr-FR"/>
              </w:rPr>
              <w:t>[1}</w:t>
            </w:r>
            <w:r>
              <w:rPr>
                <w:lang w:val="fr-FR"/>
              </w:rPr>
              <w:t xml:space="preserve">Ajout de composants </w:t>
            </w:r>
            <w:r>
              <w:rPr>
                <w:lang w:val="fr-FR"/>
              </w:rPr>
              <w:t>à</w:t>
            </w:r>
            <w:r>
              <w:rPr>
                <w:lang w:val="fr-FR"/>
              </w:rPr>
              <w:t xml:space="preserve"> 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dbaa81eb-ed7c-462b-a8b2-75e99ae52001</w:t>
            </w:r>
          </w:p>
        </w:tc>
        <w:tc>
          <w:tcPr>
            <w:tcW w:w="7407" w:type="dxa"/>
            <w:shd w:val="clear" w:color="auto" w:fill="F2F2F2" w:themeFill="background1" w:themeFillShade="F2"/>
          </w:tcPr>
          <w:p w:rsidR="00000000" w:rsidRDefault="00785B4E">
            <w:pPr>
              <w:rPr>
                <w:noProof/>
              </w:rPr>
            </w:pPr>
            <w:r>
              <w:rPr>
                <w:noProof/>
              </w:rPr>
              <w:t>Editing and deleting components</w:t>
            </w:r>
          </w:p>
        </w:tc>
        <w:tc>
          <w:tcPr>
            <w:tcW w:w="7407" w:type="dxa"/>
          </w:tcPr>
          <w:p w:rsidR="00000000" w:rsidRDefault="00785B4E">
            <w:pPr>
              <w:rPr>
                <w:lang w:val="fr-FR"/>
              </w:rPr>
            </w:pPr>
            <w:r>
              <w:rPr>
                <w:lang w:val="fr-FR"/>
              </w:rPr>
              <w:t>Modification et suppression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553222f7-c5a0-45dd-ab80-538650c3082f</w:t>
            </w:r>
          </w:p>
        </w:tc>
        <w:tc>
          <w:tcPr>
            <w:tcW w:w="7407" w:type="dxa"/>
            <w:shd w:val="clear" w:color="auto" w:fill="F2F2F2" w:themeFill="background1" w:themeFillShade="F2"/>
          </w:tcPr>
          <w:p w:rsidR="00000000" w:rsidRDefault="00785B4E">
            <w:pPr>
              <w:rPr>
                <w:noProof/>
              </w:rPr>
            </w:pPr>
            <w:r>
              <w:rPr>
                <w:noProof/>
              </w:rPr>
              <w:t>To edit or delete a component on an In-Page Experience, mouse ove</w:t>
            </w:r>
            <w:r>
              <w:rPr>
                <w:noProof/>
              </w:rPr>
              <w:t>r the component.</w:t>
            </w:r>
          </w:p>
        </w:tc>
        <w:tc>
          <w:tcPr>
            <w:tcW w:w="7407" w:type="dxa"/>
          </w:tcPr>
          <w:p w:rsidR="00000000" w:rsidRDefault="00785B4E">
            <w:pPr>
              <w:rPr>
                <w:lang w:val="fr-FR"/>
              </w:rPr>
            </w:pPr>
            <w:r>
              <w:rPr>
                <w:lang w:val="fr-FR"/>
              </w:rPr>
              <w:t>Pour modifier ou supprimer un composant dans une exp</w:t>
            </w:r>
            <w:r>
              <w:rPr>
                <w:lang w:val="fr-FR"/>
              </w:rPr>
              <w:t>é</w:t>
            </w:r>
            <w:r>
              <w:rPr>
                <w:lang w:val="fr-FR"/>
              </w:rPr>
              <w:t>rience en page, passez la souris sur le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aa2eb792-bcec-47f2-976c-05474d5e71a5</w:t>
            </w:r>
          </w:p>
        </w:tc>
        <w:tc>
          <w:tcPr>
            <w:tcW w:w="7407" w:type="dxa"/>
            <w:shd w:val="clear" w:color="auto" w:fill="F2F2F2" w:themeFill="background1" w:themeFillShade="F2"/>
          </w:tcPr>
          <w:p w:rsidR="00000000" w:rsidRDefault="00785B4E">
            <w:pPr>
              <w:rPr>
                <w:noProof/>
              </w:rPr>
            </w:pPr>
            <w:r>
              <w:rPr>
                <w:noProof/>
              </w:rPr>
              <w:t xml:space="preserve">An edit/delete icon </w:t>
            </w:r>
            <w:r>
              <w:rPr>
                <w:rStyle w:val="mqInternal"/>
                <w:noProof/>
              </w:rPr>
              <w:t>[1]</w:t>
            </w:r>
            <w:r>
              <w:rPr>
                <w:noProof/>
              </w:rPr>
              <w:t xml:space="preserve"> will appear.</w:t>
            </w:r>
          </w:p>
        </w:tc>
        <w:tc>
          <w:tcPr>
            <w:tcW w:w="7407" w:type="dxa"/>
          </w:tcPr>
          <w:p w:rsidR="00000000" w:rsidRDefault="00785B4E">
            <w:pPr>
              <w:rPr>
                <w:lang w:val="fr-FR"/>
              </w:rPr>
            </w:pPr>
            <w:r>
              <w:rPr>
                <w:lang w:val="fr-FR"/>
              </w:rPr>
              <w:t>Une ic</w:t>
            </w:r>
            <w:r>
              <w:rPr>
                <w:lang w:val="fr-FR"/>
              </w:rPr>
              <w:t>ô</w:t>
            </w:r>
            <w:r>
              <w:rPr>
                <w:lang w:val="fr-FR"/>
              </w:rPr>
              <w:t xml:space="preserve">ne de modification/suppression s' </w:t>
            </w:r>
            <w:r>
              <w:rPr>
                <w:rStyle w:val="mqInternal"/>
                <w:noProof/>
                <w:lang w:val="fr-FR"/>
              </w:rPr>
              <w:t>[1]</w:t>
            </w:r>
            <w:r>
              <w:rPr>
                <w:lang w:val="fr-FR"/>
              </w:rPr>
              <w:t xml:space="preserve"> 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486056dc-e2f4-4ac9-ab3f-187b416ed2ff</w:t>
            </w:r>
          </w:p>
        </w:tc>
        <w:tc>
          <w:tcPr>
            <w:tcW w:w="7407" w:type="dxa"/>
            <w:shd w:val="clear" w:color="auto" w:fill="F2F2F2" w:themeFill="background1" w:themeFillShade="F2"/>
          </w:tcPr>
          <w:p w:rsidR="00000000" w:rsidRDefault="00785B4E">
            <w:pPr>
              <w:rPr>
                <w:noProof/>
              </w:rPr>
            </w:pPr>
            <w:r>
              <w:rPr>
                <w:noProof/>
              </w:rPr>
              <w:t xml:space="preserve">Clicking </w:t>
            </w:r>
            <w:r>
              <w:rPr>
                <w:rStyle w:val="mqInternal"/>
                <w:noProof/>
              </w:rPr>
              <w:t>[1}</w:t>
            </w:r>
            <w:r>
              <w:rPr>
                <w:noProof/>
              </w:rPr>
              <w:t>Edit</w:t>
            </w:r>
            <w:r>
              <w:rPr>
                <w:rStyle w:val="mqInternal"/>
                <w:noProof/>
              </w:rPr>
              <w:t>{2]</w:t>
            </w:r>
            <w:r>
              <w:rPr>
                <w:noProof/>
              </w:rPr>
              <w:t xml:space="preserve"> will open the component editor where the component can be edited.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Modifier</w:t>
            </w:r>
            <w:r>
              <w:rPr>
                <w:rStyle w:val="mqInternal"/>
                <w:noProof/>
                <w:lang w:val="fr-FR"/>
              </w:rPr>
              <w:t>{2]</w:t>
            </w:r>
            <w:r>
              <w:rPr>
                <w:lang w:val="fr-FR"/>
              </w:rPr>
              <w:t xml:space="preserve"> pour ouvrir l'</w:t>
            </w:r>
            <w:r>
              <w:rPr>
                <w:lang w:val="fr-FR"/>
              </w:rPr>
              <w:t>é</w:t>
            </w:r>
            <w:r>
              <w:rPr>
                <w:lang w:val="fr-FR"/>
              </w:rPr>
              <w:t xml:space="preserve">diteur de composants dans lequel le composant peut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6baecddc-f720-4cc</w:t>
            </w:r>
            <w:r>
              <w:rPr>
                <w:noProof/>
                <w:sz w:val="2"/>
              </w:rPr>
              <w:t>8-ab02-afee47583ad6</w:t>
            </w:r>
          </w:p>
        </w:tc>
        <w:tc>
          <w:tcPr>
            <w:tcW w:w="7407" w:type="dxa"/>
            <w:shd w:val="clear" w:color="auto" w:fill="F2F2F2" w:themeFill="background1" w:themeFillShade="F2"/>
          </w:tcPr>
          <w:p w:rsidR="00000000" w:rsidRDefault="00785B4E">
            <w:pPr>
              <w:rPr>
                <w:noProof/>
              </w:rPr>
            </w:pPr>
            <w:r>
              <w:rPr>
                <w:noProof/>
              </w:rPr>
              <w:t xml:space="preserve">Clicking </w:t>
            </w:r>
            <w:r>
              <w:rPr>
                <w:rStyle w:val="mqInternal"/>
                <w:noProof/>
              </w:rPr>
              <w:t>[1}</w:t>
            </w:r>
            <w:r>
              <w:rPr>
                <w:noProof/>
              </w:rPr>
              <w:t>Delete</w:t>
            </w:r>
            <w:r>
              <w:rPr>
                <w:rStyle w:val="mqInternal"/>
                <w:noProof/>
              </w:rPr>
              <w:t>{2]</w:t>
            </w:r>
            <w:r>
              <w:rPr>
                <w:noProof/>
              </w:rPr>
              <w:t xml:space="preserve"> will delete the component from the experience.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Supprimer</w:t>
            </w:r>
            <w:r>
              <w:rPr>
                <w:rStyle w:val="mqInternal"/>
                <w:noProof/>
                <w:lang w:val="fr-FR"/>
              </w:rPr>
              <w:t>{2]</w:t>
            </w:r>
            <w:r>
              <w:rPr>
                <w:lang w:val="fr-FR"/>
              </w:rPr>
              <w:t xml:space="preserve"> pour supprimer le composant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ecf9b446-9860-45f9-906f-86fe9d5cd13b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a409daaf-9686-4578-97dd-16104293a2</w:t>
            </w:r>
            <w:r>
              <w:rPr>
                <w:noProof/>
                <w:sz w:val="2"/>
              </w:rPr>
              <w:t>7f</w:t>
            </w:r>
          </w:p>
        </w:tc>
        <w:tc>
          <w:tcPr>
            <w:tcW w:w="7407" w:type="dxa"/>
            <w:shd w:val="clear" w:color="auto" w:fill="F2F2F2" w:themeFill="background1" w:themeFillShade="F2"/>
          </w:tcPr>
          <w:p w:rsidR="00000000" w:rsidRDefault="00785B4E">
            <w:pPr>
              <w:rPr>
                <w:noProof/>
              </w:rPr>
            </w:pPr>
            <w:r>
              <w:rPr>
                <w:noProof/>
              </w:rPr>
              <w:t>You can also edit a component by double-clicking on it.</w:t>
            </w:r>
          </w:p>
        </w:tc>
        <w:tc>
          <w:tcPr>
            <w:tcW w:w="7407" w:type="dxa"/>
          </w:tcPr>
          <w:p w:rsidR="00000000" w:rsidRDefault="00785B4E">
            <w:pPr>
              <w:rPr>
                <w:lang w:val="fr-FR"/>
              </w:rPr>
            </w:pPr>
            <w:r>
              <w:rPr>
                <w:lang w:val="fr-FR"/>
              </w:rPr>
              <w:t xml:space="preserve">Vous pouvez </w:t>
            </w:r>
            <w:r>
              <w:rPr>
                <w:lang w:val="fr-FR"/>
              </w:rPr>
              <w:t>é</w:t>
            </w:r>
            <w:r>
              <w:rPr>
                <w:lang w:val="fr-FR"/>
              </w:rPr>
              <w:t>galement modifier un composant en double-cliquant 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5fd3bde2-cadd-4a47-a05a-5377087495a1</w:t>
            </w:r>
          </w:p>
        </w:tc>
        <w:tc>
          <w:tcPr>
            <w:tcW w:w="7407" w:type="dxa"/>
            <w:shd w:val="clear" w:color="auto" w:fill="F2F2F2" w:themeFill="background1" w:themeFillShade="F2"/>
          </w:tcPr>
          <w:p w:rsidR="00000000" w:rsidRDefault="00785B4E">
            <w:pPr>
              <w:rPr>
                <w:noProof/>
              </w:rPr>
            </w:pPr>
            <w:r>
              <w:rPr>
                <w:noProof/>
              </w:rPr>
              <w:t>Rearranging components</w:t>
            </w:r>
          </w:p>
        </w:tc>
        <w:tc>
          <w:tcPr>
            <w:tcW w:w="7407" w:type="dxa"/>
          </w:tcPr>
          <w:p w:rsidR="00000000" w:rsidRDefault="00785B4E">
            <w:pPr>
              <w:rPr>
                <w:lang w:val="fr-FR"/>
              </w:rPr>
            </w:pPr>
            <w:r>
              <w:rPr>
                <w:lang w:val="fr-FR"/>
              </w:rPr>
              <w:t>R</w:t>
            </w:r>
            <w:r>
              <w:rPr>
                <w:lang w:val="fr-FR"/>
              </w:rPr>
              <w:t>é</w:t>
            </w:r>
            <w:r>
              <w:rPr>
                <w:lang w:val="fr-FR"/>
              </w:rPr>
              <w:t>organisation des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ca563c85-87cd-49f6-b5d</w:t>
            </w:r>
            <w:r>
              <w:rPr>
                <w:noProof/>
                <w:sz w:val="2"/>
              </w:rPr>
              <w:t>5-d5bc25910364</w:t>
            </w:r>
          </w:p>
        </w:tc>
        <w:tc>
          <w:tcPr>
            <w:tcW w:w="7407" w:type="dxa"/>
            <w:shd w:val="clear" w:color="auto" w:fill="F2F2F2" w:themeFill="background1" w:themeFillShade="F2"/>
          </w:tcPr>
          <w:p w:rsidR="00000000" w:rsidRDefault="00785B4E">
            <w:pPr>
              <w:rPr>
                <w:noProof/>
              </w:rPr>
            </w:pPr>
            <w:r>
              <w:rPr>
                <w:noProof/>
              </w:rPr>
              <w:t>Components that are on an experience can be moved by using drag and drop.</w:t>
            </w:r>
          </w:p>
        </w:tc>
        <w:tc>
          <w:tcPr>
            <w:tcW w:w="7407" w:type="dxa"/>
          </w:tcPr>
          <w:p w:rsidR="00000000" w:rsidRDefault="00785B4E">
            <w:pPr>
              <w:rPr>
                <w:lang w:val="fr-FR"/>
              </w:rPr>
            </w:pPr>
            <w:r>
              <w:rPr>
                <w:lang w:val="fr-FR"/>
              </w:rPr>
              <w:t>Les composants qui se trouvent sur une exp</w:t>
            </w:r>
            <w:r>
              <w:rPr>
                <w:lang w:val="fr-FR"/>
              </w:rPr>
              <w:t>é</w:t>
            </w:r>
            <w:r>
              <w:rPr>
                <w:lang w:val="fr-FR"/>
              </w:rPr>
              <w:t xml:space="preserve">rience peuvent </w:t>
            </w:r>
            <w:r>
              <w:rPr>
                <w:lang w:val="fr-FR"/>
              </w:rPr>
              <w:t>ê</w:t>
            </w:r>
            <w:r>
              <w:rPr>
                <w:lang w:val="fr-FR"/>
              </w:rPr>
              <w:t>tre d</w:t>
            </w:r>
            <w:r>
              <w:rPr>
                <w:lang w:val="fr-FR"/>
              </w:rPr>
              <w:t>é</w:t>
            </w:r>
            <w:r>
              <w:rPr>
                <w:lang w:val="fr-FR"/>
              </w:rPr>
              <w:t>plac</w:t>
            </w:r>
            <w:r>
              <w:rPr>
                <w:lang w:val="fr-FR"/>
              </w:rPr>
              <w:t>é</w:t>
            </w:r>
            <w:r>
              <w:rPr>
                <w:lang w:val="fr-FR"/>
              </w:rPr>
              <w:t xml:space="preserve">s </w:t>
            </w:r>
            <w:r>
              <w:rPr>
                <w:lang w:val="fr-FR"/>
              </w:rPr>
              <w:t>à</w:t>
            </w:r>
            <w:r>
              <w:rPr>
                <w:lang w:val="fr-FR"/>
              </w:rPr>
              <w:t xml:space="preserve"> l'aide du glisser-d</w:t>
            </w:r>
            <w:r>
              <w:rPr>
                <w:lang w:val="fr-FR"/>
              </w:rPr>
              <w:t>é</w:t>
            </w:r>
            <w:r>
              <w:rPr>
                <w:lang w:val="fr-FR"/>
              </w:rPr>
              <w:t>poser.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2b71fdb2-01d5-4bbb-83dd-db2ccdb0f1a3</w:t>
            </w:r>
          </w:p>
        </w:tc>
        <w:tc>
          <w:tcPr>
            <w:tcW w:w="7407" w:type="dxa"/>
            <w:shd w:val="clear" w:color="auto" w:fill="F2F2F2" w:themeFill="background1" w:themeFillShade="F2"/>
          </w:tcPr>
          <w:p w:rsidR="00000000" w:rsidRDefault="00785B4E">
            <w:pPr>
              <w:rPr>
                <w:noProof/>
              </w:rPr>
            </w:pPr>
            <w:r>
              <w:rPr>
                <w:noProof/>
              </w:rPr>
              <w:t>To change the order of c</w:t>
            </w:r>
            <w:r>
              <w:rPr>
                <w:noProof/>
              </w:rPr>
              <w:t>omponents, click and drag it to the correct position.</w:t>
            </w:r>
          </w:p>
        </w:tc>
        <w:tc>
          <w:tcPr>
            <w:tcW w:w="7407" w:type="dxa"/>
          </w:tcPr>
          <w:p w:rsidR="00000000" w:rsidRDefault="00785B4E">
            <w:pPr>
              <w:rPr>
                <w:lang w:val="fr-FR"/>
              </w:rPr>
            </w:pPr>
            <w:r>
              <w:rPr>
                <w:lang w:val="fr-FR"/>
              </w:rPr>
              <w:t>Pour modifier l'ordre des composants, cliquez et faites-le glisser vers la bonne position.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b71e58c2-1219-49ef-a6d6-4d3c5d8e9d55</w:t>
            </w:r>
          </w:p>
        </w:tc>
        <w:tc>
          <w:tcPr>
            <w:tcW w:w="7407" w:type="dxa"/>
            <w:shd w:val="clear" w:color="auto" w:fill="F2F2F2" w:themeFill="background1" w:themeFillShade="F2"/>
          </w:tcPr>
          <w:p w:rsidR="00000000" w:rsidRDefault="00785B4E">
            <w:pPr>
              <w:rPr>
                <w:noProof/>
              </w:rPr>
            </w:pPr>
            <w:r>
              <w:rPr>
                <w:noProof/>
              </w:rPr>
              <w:t>The green line indicates where the component will be located.</w:t>
            </w:r>
          </w:p>
        </w:tc>
        <w:tc>
          <w:tcPr>
            <w:tcW w:w="7407" w:type="dxa"/>
          </w:tcPr>
          <w:p w:rsidR="00000000" w:rsidRDefault="00785B4E">
            <w:pPr>
              <w:rPr>
                <w:lang w:val="fr-FR"/>
              </w:rPr>
            </w:pPr>
            <w:r>
              <w:rPr>
                <w:lang w:val="fr-FR"/>
              </w:rPr>
              <w:t>La lign</w:t>
            </w:r>
            <w:r>
              <w:rPr>
                <w:lang w:val="fr-FR"/>
              </w:rPr>
              <w:t>e verte indique o</w:t>
            </w:r>
            <w:r>
              <w:rPr>
                <w:lang w:val="fr-FR"/>
              </w:rPr>
              <w:t>ù</w:t>
            </w:r>
            <w:r>
              <w:rPr>
                <w:lang w:val="fr-FR"/>
              </w:rPr>
              <w:t xml:space="preserve"> se trouve le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41b10469-b17e-4912-87b3-f345c366efc1</w:t>
            </w:r>
          </w:p>
        </w:tc>
        <w:tc>
          <w:tcPr>
            <w:tcW w:w="7407" w:type="dxa"/>
            <w:shd w:val="clear" w:color="auto" w:fill="F2F2F2" w:themeFill="background1" w:themeFillShade="F2"/>
          </w:tcPr>
          <w:p w:rsidR="00000000" w:rsidRDefault="00785B4E">
            <w:pPr>
              <w:rPr>
                <w:noProof/>
              </w:rPr>
            </w:pPr>
            <w:r>
              <w:rPr>
                <w:noProof/>
              </w:rPr>
              <w:t>Components can also be dragged to another location on the experience.</w:t>
            </w:r>
          </w:p>
        </w:tc>
        <w:tc>
          <w:tcPr>
            <w:tcW w:w="7407" w:type="dxa"/>
          </w:tcPr>
          <w:p w:rsidR="00000000" w:rsidRDefault="00785B4E">
            <w:pPr>
              <w:rPr>
                <w:lang w:val="fr-FR"/>
              </w:rPr>
            </w:pPr>
            <w:r>
              <w:rPr>
                <w:lang w:val="fr-FR"/>
              </w:rPr>
              <w:t xml:space="preserve">Les composants peuvent </w:t>
            </w:r>
            <w:r>
              <w:rPr>
                <w:lang w:val="fr-FR"/>
              </w:rPr>
              <w:t>é</w:t>
            </w:r>
            <w:r>
              <w:rPr>
                <w:lang w:val="fr-FR"/>
              </w:rPr>
              <w:t xml:space="preserve">galement </w:t>
            </w:r>
            <w:r>
              <w:rPr>
                <w:lang w:val="fr-FR"/>
              </w:rPr>
              <w:t>ê</w:t>
            </w:r>
            <w:r>
              <w:rPr>
                <w:lang w:val="fr-FR"/>
              </w:rPr>
              <w:t>tre d</w:t>
            </w:r>
            <w:r>
              <w:rPr>
                <w:lang w:val="fr-FR"/>
              </w:rPr>
              <w:t>é</w:t>
            </w:r>
            <w:r>
              <w:rPr>
                <w:lang w:val="fr-FR"/>
              </w:rPr>
              <w:t>plac</w:t>
            </w:r>
            <w:r>
              <w:rPr>
                <w:lang w:val="fr-FR"/>
              </w:rPr>
              <w:t>é</w:t>
            </w:r>
            <w:r>
              <w:rPr>
                <w:lang w:val="fr-FR"/>
              </w:rPr>
              <w:t>s vers un autre emplacement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6a42d572-3cad-479a-acd3-d16da467a984</w:t>
            </w:r>
          </w:p>
        </w:tc>
        <w:tc>
          <w:tcPr>
            <w:tcW w:w="7407" w:type="dxa"/>
            <w:shd w:val="clear" w:color="auto" w:fill="F2F2F2" w:themeFill="background1" w:themeFillShade="F2"/>
          </w:tcPr>
          <w:p w:rsidR="00000000" w:rsidRDefault="00785B4E">
            <w:pPr>
              <w:rPr>
                <w:noProof/>
              </w:rPr>
            </w:pPr>
            <w:r>
              <w:rPr>
                <w:noProof/>
              </w:rPr>
              <w:t>Previewing an In-Page Experience</w:t>
            </w:r>
          </w:p>
        </w:tc>
        <w:tc>
          <w:tcPr>
            <w:tcW w:w="7407" w:type="dxa"/>
          </w:tcPr>
          <w:p w:rsidR="00000000" w:rsidRDefault="00785B4E">
            <w:pPr>
              <w:rPr>
                <w:lang w:val="fr-FR"/>
              </w:rPr>
            </w:pPr>
            <w:r>
              <w:rPr>
                <w:lang w:val="fr-FR"/>
              </w:rPr>
              <w:t>Pr</w:t>
            </w:r>
            <w:r>
              <w:rPr>
                <w:lang w:val="fr-FR"/>
              </w:rPr>
              <w:t>é</w:t>
            </w:r>
            <w:r>
              <w:rPr>
                <w:lang w:val="fr-FR"/>
              </w:rPr>
              <w:t>visualisation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9cd6e664-d1f9-42e1-b844-05f8ee5c2c8d</w:t>
            </w:r>
          </w:p>
        </w:tc>
        <w:tc>
          <w:tcPr>
            <w:tcW w:w="7407" w:type="dxa"/>
            <w:shd w:val="clear" w:color="auto" w:fill="F2F2F2" w:themeFill="background1" w:themeFillShade="F2"/>
          </w:tcPr>
          <w:p w:rsidR="00000000" w:rsidRDefault="00785B4E">
            <w:pPr>
              <w:rPr>
                <w:noProof/>
              </w:rPr>
            </w:pPr>
            <w:r>
              <w:rPr>
                <w:noProof/>
              </w:rPr>
              <w:t>Previewing an experience will open the experience in a new browser tab so it can be previewed out</w:t>
            </w:r>
            <w:r>
              <w:rPr>
                <w:noProof/>
              </w:rPr>
              <w:t>side of the Gallery authoring environment.</w:t>
            </w:r>
          </w:p>
        </w:tc>
        <w:tc>
          <w:tcPr>
            <w:tcW w:w="7407" w:type="dxa"/>
          </w:tcPr>
          <w:p w:rsidR="00000000" w:rsidRDefault="00785B4E">
            <w:pPr>
              <w:rPr>
                <w:lang w:val="fr-FR"/>
              </w:rPr>
            </w:pPr>
            <w:r>
              <w:rPr>
                <w:lang w:val="fr-FR"/>
              </w:rPr>
              <w:t>La pr</w:t>
            </w:r>
            <w:r>
              <w:rPr>
                <w:lang w:val="fr-FR"/>
              </w:rPr>
              <w:t>é</w:t>
            </w:r>
            <w:r>
              <w:rPr>
                <w:lang w:val="fr-FR"/>
              </w:rPr>
              <w:t>visualisation d'une exp</w:t>
            </w:r>
            <w:r>
              <w:rPr>
                <w:lang w:val="fr-FR"/>
              </w:rPr>
              <w:t>é</w:t>
            </w:r>
            <w:r>
              <w:rPr>
                <w:lang w:val="fr-FR"/>
              </w:rPr>
              <w:t>rience ouvrira l'exp</w:t>
            </w:r>
            <w:r>
              <w:rPr>
                <w:lang w:val="fr-FR"/>
              </w:rPr>
              <w:t>é</w:t>
            </w:r>
            <w:r>
              <w:rPr>
                <w:lang w:val="fr-FR"/>
              </w:rPr>
              <w:t xml:space="preserve">rience dans un nouvel onglet de navigateur afin qu'elle puisse </w:t>
            </w:r>
            <w:r>
              <w:rPr>
                <w:lang w:val="fr-FR"/>
              </w:rPr>
              <w:t>ê</w:t>
            </w:r>
            <w:r>
              <w:rPr>
                <w:lang w:val="fr-FR"/>
              </w:rPr>
              <w:t>tre visualis</w:t>
            </w:r>
            <w:r>
              <w:rPr>
                <w:lang w:val="fr-FR"/>
              </w:rPr>
              <w:t>é</w:t>
            </w:r>
            <w:r>
              <w:rPr>
                <w:lang w:val="fr-FR"/>
              </w:rPr>
              <w:t xml:space="preserve">e en dehors de l'environnement de </w:t>
            </w:r>
            <w:r>
              <w:rPr>
                <w:lang w:val="fr-FR"/>
              </w:rPr>
              <w:lastRenderedPageBreak/>
              <w:t>cr</w:t>
            </w:r>
            <w:r>
              <w:rPr>
                <w:lang w:val="fr-FR"/>
              </w:rPr>
              <w:t>é</w:t>
            </w:r>
            <w:r>
              <w:rPr>
                <w:lang w:val="fr-FR"/>
              </w:rPr>
              <w:t>ation de la Galerie.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79 </w:t>
            </w:r>
            <w:r>
              <w:rPr>
                <w:noProof/>
                <w:sz w:val="16"/>
              </w:rPr>
              <w:br/>
            </w:r>
            <w:r>
              <w:rPr>
                <w:noProof/>
                <w:sz w:val="2"/>
              </w:rPr>
              <w:t>1f8c2697-712e-4cea-bab</w:t>
            </w:r>
            <w:r>
              <w:rPr>
                <w:noProof/>
                <w:sz w:val="2"/>
              </w:rPr>
              <w:t>2-b3010b810127</w:t>
            </w:r>
          </w:p>
        </w:tc>
        <w:tc>
          <w:tcPr>
            <w:tcW w:w="7407" w:type="dxa"/>
            <w:shd w:val="clear" w:color="auto" w:fill="F2F2F2" w:themeFill="background1" w:themeFillShade="F2"/>
          </w:tcPr>
          <w:p w:rsidR="00000000" w:rsidRDefault="00785B4E">
            <w:pPr>
              <w:rPr>
                <w:noProof/>
              </w:rPr>
            </w:pPr>
            <w:r>
              <w:rPr>
                <w:noProof/>
              </w:rPr>
              <w:t>Preview can be used to make sure the experience is rendering as expected.</w:t>
            </w:r>
          </w:p>
        </w:tc>
        <w:tc>
          <w:tcPr>
            <w:tcW w:w="7407" w:type="dxa"/>
          </w:tcPr>
          <w:p w:rsidR="00000000" w:rsidRDefault="00785B4E">
            <w:pPr>
              <w:rPr>
                <w:lang w:val="fr-FR"/>
              </w:rPr>
            </w:pPr>
            <w:r>
              <w:rPr>
                <w:lang w:val="fr-FR"/>
              </w:rPr>
              <w:t>L'aper</w:t>
            </w:r>
            <w:r>
              <w:rPr>
                <w:lang w:val="fr-FR"/>
              </w:rPr>
              <w:t>ç</w:t>
            </w:r>
            <w:r>
              <w:rPr>
                <w:lang w:val="fr-FR"/>
              </w:rPr>
              <w:t xml:space="preserve">u peut </w:t>
            </w:r>
            <w:r>
              <w:rPr>
                <w:lang w:val="fr-FR"/>
              </w:rPr>
              <w:t>ê</w:t>
            </w:r>
            <w:r>
              <w:rPr>
                <w:lang w:val="fr-FR"/>
              </w:rPr>
              <w:t>tre utilis</w:t>
            </w:r>
            <w:r>
              <w:rPr>
                <w:lang w:val="fr-FR"/>
              </w:rPr>
              <w:t>é</w:t>
            </w:r>
            <w:r>
              <w:rPr>
                <w:lang w:val="fr-FR"/>
              </w:rPr>
              <w:t xml:space="preserve"> pour s'assurer que l'exp</w:t>
            </w:r>
            <w:r>
              <w:rPr>
                <w:lang w:val="fr-FR"/>
              </w:rPr>
              <w:t>é</w:t>
            </w:r>
            <w:r>
              <w:rPr>
                <w:lang w:val="fr-FR"/>
              </w:rPr>
              <w:t>rience est rendue comme pr</w:t>
            </w:r>
            <w:r>
              <w:rPr>
                <w:lang w:val="fr-FR"/>
              </w:rPr>
              <w:t>é</w:t>
            </w:r>
            <w:r>
              <w:rPr>
                <w:lang w:val="fr-FR"/>
              </w:rPr>
              <w:t>vu.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efcfc6ba-7526-4a2c-909c-2c208dec6e58</w:t>
            </w:r>
          </w:p>
        </w:tc>
        <w:tc>
          <w:tcPr>
            <w:tcW w:w="7407" w:type="dxa"/>
            <w:shd w:val="clear" w:color="auto" w:fill="F2F2F2" w:themeFill="background1" w:themeFillShade="F2"/>
          </w:tcPr>
          <w:p w:rsidR="00000000" w:rsidRDefault="00785B4E">
            <w:pPr>
              <w:rPr>
                <w:noProof/>
              </w:rPr>
            </w:pPr>
            <w:r>
              <w:rPr>
                <w:noProof/>
              </w:rPr>
              <w:t>The preview is responsive so you can narro</w:t>
            </w:r>
            <w:r>
              <w:rPr>
                <w:noProof/>
              </w:rPr>
              <w:t>w/widen your browser windows to see break points.</w:t>
            </w:r>
          </w:p>
        </w:tc>
        <w:tc>
          <w:tcPr>
            <w:tcW w:w="7407" w:type="dxa"/>
          </w:tcPr>
          <w:p w:rsidR="00000000" w:rsidRDefault="00785B4E">
            <w:pPr>
              <w:rPr>
                <w:lang w:val="fr-FR"/>
              </w:rPr>
            </w:pPr>
            <w:r>
              <w:rPr>
                <w:lang w:val="fr-FR"/>
              </w:rPr>
              <w:t>L'aper</w:t>
            </w:r>
            <w:r>
              <w:rPr>
                <w:lang w:val="fr-FR"/>
              </w:rPr>
              <w:t>ç</w:t>
            </w:r>
            <w:r>
              <w:rPr>
                <w:lang w:val="fr-FR"/>
              </w:rPr>
              <w:t>u est r</w:t>
            </w:r>
            <w:r>
              <w:rPr>
                <w:lang w:val="fr-FR"/>
              </w:rPr>
              <w:t>é</w:t>
            </w:r>
            <w:r>
              <w:rPr>
                <w:lang w:val="fr-FR"/>
              </w:rPr>
              <w:t>actif afin que vous puissiez r</w:t>
            </w:r>
            <w:r>
              <w:rPr>
                <w:lang w:val="fr-FR"/>
              </w:rPr>
              <w:t>é</w:t>
            </w:r>
            <w:r>
              <w:rPr>
                <w:lang w:val="fr-FR"/>
              </w:rPr>
              <w:t>tr</w:t>
            </w:r>
            <w:r>
              <w:rPr>
                <w:lang w:val="fr-FR"/>
              </w:rPr>
              <w:t>é</w:t>
            </w:r>
            <w:r>
              <w:rPr>
                <w:lang w:val="fr-FR"/>
              </w:rPr>
              <w:t xml:space="preserve">cir ou </w:t>
            </w:r>
            <w:r>
              <w:rPr>
                <w:lang w:val="fr-FR"/>
              </w:rPr>
              <w:t>é</w:t>
            </w:r>
            <w:r>
              <w:rPr>
                <w:lang w:val="fr-FR"/>
              </w:rPr>
              <w:t>largir les fen</w:t>
            </w:r>
            <w:r>
              <w:rPr>
                <w:lang w:val="fr-FR"/>
              </w:rPr>
              <w:t>ê</w:t>
            </w:r>
            <w:r>
              <w:rPr>
                <w:lang w:val="fr-FR"/>
              </w:rPr>
              <w:t>tres de votre navigateur pour voir les points de rupture.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8a436857-1d74-450b-a47d-ee16e84ad6bf</w:t>
            </w:r>
          </w:p>
        </w:tc>
        <w:tc>
          <w:tcPr>
            <w:tcW w:w="7407" w:type="dxa"/>
            <w:shd w:val="clear" w:color="auto" w:fill="F2F2F2" w:themeFill="background1" w:themeFillShade="F2"/>
          </w:tcPr>
          <w:p w:rsidR="00000000" w:rsidRDefault="00785B4E">
            <w:pPr>
              <w:rPr>
                <w:noProof/>
              </w:rPr>
            </w:pPr>
            <w:r>
              <w:rPr>
                <w:noProof/>
              </w:rPr>
              <w:t>To preview an experience, click th</w:t>
            </w:r>
            <w:r>
              <w:rPr>
                <w:noProof/>
              </w:rPr>
              <w:t xml:space="preserve">e </w:t>
            </w:r>
            <w:r>
              <w:rPr>
                <w:rStyle w:val="mqInternal"/>
                <w:noProof/>
              </w:rPr>
              <w:t>[1}</w:t>
            </w:r>
            <w:r>
              <w:rPr>
                <w:noProof/>
              </w:rPr>
              <w:t>Preview</w:t>
            </w:r>
            <w:r>
              <w:rPr>
                <w:rStyle w:val="mqInternal"/>
                <w:noProof/>
              </w:rPr>
              <w:t>{2]</w:t>
            </w:r>
            <w:r>
              <w:rPr>
                <w:noProof/>
              </w:rPr>
              <w:t xml:space="preserve"> button.</w:t>
            </w:r>
          </w:p>
        </w:tc>
        <w:tc>
          <w:tcPr>
            <w:tcW w:w="7407" w:type="dxa"/>
          </w:tcPr>
          <w:p w:rsidR="00000000" w:rsidRDefault="00785B4E">
            <w:pPr>
              <w:rPr>
                <w:lang w:val="fr-FR"/>
              </w:rPr>
            </w:pPr>
            <w:r>
              <w:rPr>
                <w:lang w:val="fr-FR"/>
              </w:rPr>
              <w:t>Pour pr</w:t>
            </w:r>
            <w:r>
              <w:rPr>
                <w:lang w:val="fr-FR"/>
              </w:rPr>
              <w:t>é</w:t>
            </w:r>
            <w:r>
              <w:rPr>
                <w:lang w:val="fr-FR"/>
              </w:rPr>
              <w:t>visualiser une exp</w:t>
            </w:r>
            <w:r>
              <w:rPr>
                <w:lang w:val="fr-FR"/>
              </w:rPr>
              <w:t>é</w:t>
            </w:r>
            <w:r>
              <w:rPr>
                <w:lang w:val="fr-FR"/>
              </w:rPr>
              <w:t xml:space="preserve">rience, cliquez sur le bouton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f4a6f2f9-d5d6-491e-b2ea-a0f942ec6842</w:t>
            </w:r>
          </w:p>
        </w:tc>
        <w:tc>
          <w:tcPr>
            <w:tcW w:w="7407" w:type="dxa"/>
            <w:shd w:val="clear" w:color="auto" w:fill="F2F2F2" w:themeFill="background1" w:themeFillShade="F2"/>
          </w:tcPr>
          <w:p w:rsidR="00000000" w:rsidRDefault="00785B4E">
            <w:pPr>
              <w:rPr>
                <w:noProof/>
              </w:rPr>
            </w:pPr>
            <w:r>
              <w:rPr>
                <w:noProof/>
              </w:rPr>
              <w:t>Publishing an In-Page Experience</w:t>
            </w:r>
          </w:p>
        </w:tc>
        <w:tc>
          <w:tcPr>
            <w:tcW w:w="7407" w:type="dxa"/>
          </w:tcPr>
          <w:p w:rsidR="00000000" w:rsidRDefault="00785B4E">
            <w:pPr>
              <w:rPr>
                <w:lang w:val="fr-FR"/>
              </w:rPr>
            </w:pPr>
            <w:r>
              <w:rPr>
                <w:lang w:val="fr-FR"/>
              </w:rPr>
              <w:t>Publication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ccf04829-93f0-430c-b4cd-8cac68abe567</w:t>
            </w:r>
          </w:p>
        </w:tc>
        <w:tc>
          <w:tcPr>
            <w:tcW w:w="7407" w:type="dxa"/>
            <w:shd w:val="clear" w:color="auto" w:fill="F2F2F2" w:themeFill="background1" w:themeFillShade="F2"/>
          </w:tcPr>
          <w:p w:rsidR="00000000" w:rsidRDefault="00785B4E">
            <w:pPr>
              <w:rPr>
                <w:noProof/>
              </w:rPr>
            </w:pPr>
            <w:r>
              <w:rPr>
                <w:noProof/>
              </w:rPr>
              <w:t>Publishing an experience will take the changes that have been made and publish them to the production In-Page Experience.</w:t>
            </w:r>
          </w:p>
        </w:tc>
        <w:tc>
          <w:tcPr>
            <w:tcW w:w="7407" w:type="dxa"/>
          </w:tcPr>
          <w:p w:rsidR="00000000" w:rsidRDefault="00785B4E">
            <w:pPr>
              <w:rPr>
                <w:lang w:val="fr-FR"/>
              </w:rPr>
            </w:pPr>
            <w:r>
              <w:rPr>
                <w:lang w:val="fr-FR"/>
              </w:rPr>
              <w:t>La publication d'une exp</w:t>
            </w:r>
            <w:r>
              <w:rPr>
                <w:lang w:val="fr-FR"/>
              </w:rPr>
              <w:t>é</w:t>
            </w:r>
            <w:r>
              <w:rPr>
                <w:lang w:val="fr-FR"/>
              </w:rPr>
              <w:t xml:space="preserve">rience prendra les modifications qui ont </w:t>
            </w:r>
            <w:r>
              <w:rPr>
                <w:lang w:val="fr-FR"/>
              </w:rPr>
              <w:t>é</w:t>
            </w:r>
            <w:r>
              <w:rPr>
                <w:lang w:val="fr-FR"/>
              </w:rPr>
              <w:t>t</w:t>
            </w:r>
            <w:r>
              <w:rPr>
                <w:lang w:val="fr-FR"/>
              </w:rPr>
              <w:t>é</w:t>
            </w:r>
            <w:r>
              <w:rPr>
                <w:lang w:val="fr-FR"/>
              </w:rPr>
              <w:t xml:space="preserve"> apport</w:t>
            </w:r>
            <w:r>
              <w:rPr>
                <w:lang w:val="fr-FR"/>
              </w:rPr>
              <w:t>é</w:t>
            </w:r>
            <w:r>
              <w:rPr>
                <w:lang w:val="fr-FR"/>
              </w:rPr>
              <w:t>es et les publiera dans la production In-Page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191cb2db-3c06-4c1a-b591-0e72b5b859f3</w:t>
            </w:r>
          </w:p>
        </w:tc>
        <w:tc>
          <w:tcPr>
            <w:tcW w:w="7407" w:type="dxa"/>
            <w:shd w:val="clear" w:color="auto" w:fill="F2F2F2" w:themeFill="background1" w:themeFillShade="F2"/>
          </w:tcPr>
          <w:p w:rsidR="00000000" w:rsidRDefault="00785B4E">
            <w:pPr>
              <w:rPr>
                <w:noProof/>
              </w:rPr>
            </w:pPr>
            <w:r>
              <w:rPr>
                <w:noProof/>
              </w:rPr>
              <w:t>All changes to an experience must be published before they will appear.</w:t>
            </w:r>
          </w:p>
        </w:tc>
        <w:tc>
          <w:tcPr>
            <w:tcW w:w="7407" w:type="dxa"/>
          </w:tcPr>
          <w:p w:rsidR="00000000" w:rsidRDefault="00785B4E">
            <w:pPr>
              <w:rPr>
                <w:lang w:val="fr-FR"/>
              </w:rPr>
            </w:pPr>
            <w:r>
              <w:rPr>
                <w:lang w:val="fr-FR"/>
              </w:rPr>
              <w:t>Toutes les modifications apport</w:t>
            </w:r>
            <w:r>
              <w:rPr>
                <w:lang w:val="fr-FR"/>
              </w:rPr>
              <w:t>é</w:t>
            </w:r>
            <w:r>
              <w:rPr>
                <w:lang w:val="fr-FR"/>
              </w:rPr>
              <w:t xml:space="preserve">es </w:t>
            </w:r>
            <w:r>
              <w:rPr>
                <w:lang w:val="fr-FR"/>
              </w:rPr>
              <w:t>à</w:t>
            </w:r>
            <w:r>
              <w:rPr>
                <w:lang w:val="fr-FR"/>
              </w:rPr>
              <w:t xml:space="preserve"> une exp</w:t>
            </w:r>
            <w:r>
              <w:rPr>
                <w:lang w:val="fr-FR"/>
              </w:rPr>
              <w:t>é</w:t>
            </w:r>
            <w:r>
              <w:rPr>
                <w:lang w:val="fr-FR"/>
              </w:rPr>
              <w:t xml:space="preserve">rience doivent </w:t>
            </w:r>
            <w:r>
              <w:rPr>
                <w:lang w:val="fr-FR"/>
              </w:rPr>
              <w:t>ê</w:t>
            </w:r>
            <w:r>
              <w:rPr>
                <w:lang w:val="fr-FR"/>
              </w:rPr>
              <w:t>tre publi</w:t>
            </w:r>
            <w:r>
              <w:rPr>
                <w:lang w:val="fr-FR"/>
              </w:rPr>
              <w:t>é</w:t>
            </w:r>
            <w:r>
              <w:rPr>
                <w:lang w:val="fr-FR"/>
              </w:rPr>
              <w:t>es avant qu'elles apparaissent.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9b065514-f42a-4c01-90a3-29757ed70</w:t>
            </w:r>
            <w:r>
              <w:rPr>
                <w:noProof/>
                <w:sz w:val="2"/>
              </w:rPr>
              <w:t>c24</w:t>
            </w:r>
          </w:p>
        </w:tc>
        <w:tc>
          <w:tcPr>
            <w:tcW w:w="7407" w:type="dxa"/>
            <w:shd w:val="clear" w:color="auto" w:fill="F2F2F2" w:themeFill="background1" w:themeFillShade="F2"/>
          </w:tcPr>
          <w:p w:rsidR="00000000" w:rsidRDefault="00785B4E">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785B4E">
            <w:pPr>
              <w:rPr>
                <w:lang w:val="fr-FR"/>
              </w:rPr>
            </w:pPr>
            <w:r>
              <w:rPr>
                <w:lang w:val="fr-FR"/>
              </w:rPr>
              <w:t>Pour publier une exp</w:t>
            </w:r>
            <w:r>
              <w:rPr>
                <w:lang w:val="fr-FR"/>
              </w:rPr>
              <w:t>é</w:t>
            </w:r>
            <w:r>
              <w:rPr>
                <w:lang w:val="fr-FR"/>
              </w:rPr>
              <w:t xml:space="preserve">rience dans la page, 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6aba50a1-77e2-4759-bc57-90590ebc27b1</w:t>
            </w:r>
          </w:p>
        </w:tc>
        <w:tc>
          <w:tcPr>
            <w:tcW w:w="7407" w:type="dxa"/>
            <w:shd w:val="clear" w:color="auto" w:fill="F2F2F2" w:themeFill="background1" w:themeFillShade="F2"/>
          </w:tcPr>
          <w:p w:rsidR="00000000" w:rsidRDefault="00785B4E">
            <w:pPr>
              <w:rPr>
                <w:noProof/>
              </w:rPr>
            </w:pPr>
            <w:r>
              <w:rPr>
                <w:noProof/>
              </w:rPr>
              <w:t>For information on previewing and publishing an In-Page Experience</w:t>
            </w:r>
            <w:r>
              <w:rPr>
                <w:noProof/>
              </w:rPr>
              <w:t xml:space="preserv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l'aper</w:t>
            </w:r>
            <w:r>
              <w:rPr>
                <w:lang w:val="fr-FR"/>
              </w:rPr>
              <w:t>ç</w:t>
            </w:r>
            <w:r>
              <w:rPr>
                <w:lang w:val="fr-FR"/>
              </w:rPr>
              <w:t>u et la publication d'une exp</w:t>
            </w:r>
            <w:r>
              <w:rPr>
                <w:lang w:val="fr-FR"/>
              </w:rPr>
              <w:t>é</w:t>
            </w:r>
            <w:r>
              <w:rPr>
                <w:lang w:val="fr-FR"/>
              </w:rPr>
              <w:t xml:space="preserve">rience dans la page, reportez-vous </w:t>
            </w:r>
            <w:r>
              <w:rPr>
                <w:lang w:val="fr-FR"/>
              </w:rPr>
              <w:t>à</w:t>
            </w:r>
            <w:r>
              <w:rPr>
                <w:lang w:val="fr-FR"/>
              </w:rPr>
              <w:t xml:space="preserve"> la section </w:t>
            </w:r>
            <w:r>
              <w:rPr>
                <w:rStyle w:val="mqInternal"/>
                <w:noProof/>
                <w:lang w:val="fr-FR"/>
              </w:rPr>
              <w:t>[1}</w:t>
            </w:r>
            <w:r>
              <w:rPr>
                <w:lang w:val="fr-FR"/>
              </w:rPr>
              <w:t>Pr</w:t>
            </w:r>
            <w:r>
              <w:rPr>
                <w:lang w:val="fr-FR"/>
              </w:rPr>
              <w:t>é</w:t>
            </w:r>
            <w:r>
              <w:rPr>
                <w:lang w:val="fr-FR"/>
              </w:rPr>
              <w:t>visualisation et publication d'une exp</w:t>
            </w:r>
            <w:r>
              <w:rPr>
                <w:lang w:val="fr-FR"/>
              </w:rPr>
              <w:t>é</w:t>
            </w:r>
            <w:r>
              <w:rPr>
                <w:lang w:val="fr-FR"/>
              </w:rPr>
              <w:t>rience dans la page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reviewing-page-experience-video-analytics.html</w:t>
            </w:r>
          </w:p>
          <w:p w:rsidR="00000000" w:rsidRDefault="00785B4E">
            <w:pPr>
              <w:jc w:val="center"/>
              <w:rPr>
                <w:b/>
                <w:noProof/>
              </w:rPr>
            </w:pPr>
            <w:r>
              <w:rPr>
                <w:b/>
                <w:noProof/>
              </w:rPr>
              <w:t>MQ971010 22ab29d1-2cf4-4c86-8d11-bb6227211c41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612e3185-1ef4-4a85-b819-cd77d3ba398d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005edaad-4899-4bbd-a8b6-6b9e661d3e16</w:t>
            </w:r>
          </w:p>
        </w:tc>
        <w:tc>
          <w:tcPr>
            <w:tcW w:w="7407" w:type="dxa"/>
            <w:shd w:val="clear" w:color="auto" w:fill="F2F2F2" w:themeFill="background1" w:themeFillShade="F2"/>
          </w:tcPr>
          <w:p w:rsidR="00000000" w:rsidRDefault="00785B4E">
            <w:pPr>
              <w:rPr>
                <w:noProof/>
              </w:rPr>
            </w:pPr>
            <w:r>
              <w:rPr>
                <w:noProof/>
              </w:rPr>
              <w:t>Reviewing In-Page Experience Video Analytics parent:</w:t>
            </w:r>
          </w:p>
        </w:tc>
        <w:tc>
          <w:tcPr>
            <w:tcW w:w="7407" w:type="dxa"/>
          </w:tcPr>
          <w:p w:rsidR="00000000" w:rsidRDefault="00785B4E">
            <w:pPr>
              <w:rPr>
                <w:lang w:val="fr-FR"/>
              </w:rPr>
            </w:pPr>
            <w:r>
              <w:rPr>
                <w:lang w:val="fr-FR"/>
              </w:rPr>
              <w:t>Examen</w:t>
            </w:r>
            <w:r>
              <w:rPr>
                <w:lang w:val="fr-FR"/>
              </w:rPr>
              <w:t xml:space="preserve"> du parent Video Analytics de l'exp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3a5c2e2f-1d8a-4f30-9dc5-539a53194d4a</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2e7d432a-f62a-4331-a75d-7db0fc1ed5fc</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d1839487-1d02-44e1-a0fb-0bb428321b79</w:t>
            </w:r>
          </w:p>
        </w:tc>
        <w:tc>
          <w:tcPr>
            <w:tcW w:w="7407" w:type="dxa"/>
            <w:shd w:val="clear" w:color="auto" w:fill="F2F2F2" w:themeFill="background1" w:themeFillShade="F2"/>
          </w:tcPr>
          <w:p w:rsidR="00000000" w:rsidRDefault="00785B4E">
            <w:pPr>
              <w:rPr>
                <w:noProof/>
              </w:rPr>
            </w:pPr>
            <w:r>
              <w:rPr>
                <w:noProof/>
              </w:rPr>
              <w:t>Reviewing In-Page Experience Video Analytics</w:t>
            </w:r>
          </w:p>
        </w:tc>
        <w:tc>
          <w:tcPr>
            <w:tcW w:w="7407" w:type="dxa"/>
          </w:tcPr>
          <w:p w:rsidR="00000000" w:rsidRDefault="00785B4E">
            <w:pPr>
              <w:rPr>
                <w:lang w:val="fr-FR"/>
              </w:rPr>
            </w:pPr>
            <w:r>
              <w:rPr>
                <w:lang w:val="fr-FR"/>
              </w:rPr>
              <w:t>V</w:t>
            </w:r>
            <w:r>
              <w:rPr>
                <w:lang w:val="fr-FR"/>
              </w:rPr>
              <w:t>é</w:t>
            </w:r>
            <w:r>
              <w:rPr>
                <w:lang w:val="fr-FR"/>
              </w:rPr>
              <w:t>rification de l'analyse vid</w:t>
            </w:r>
            <w:r>
              <w:rPr>
                <w:lang w:val="fr-FR"/>
              </w:rPr>
              <w:t>é</w:t>
            </w:r>
            <w:r>
              <w:rPr>
                <w:lang w:val="fr-FR"/>
              </w:rPr>
              <w:t>o de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8530897f-7700-48fc-93d3-be439ddaf210</w:t>
            </w:r>
          </w:p>
        </w:tc>
        <w:tc>
          <w:tcPr>
            <w:tcW w:w="7407" w:type="dxa"/>
            <w:shd w:val="clear" w:color="auto" w:fill="F2F2F2" w:themeFill="background1" w:themeFillShade="F2"/>
          </w:tcPr>
          <w:p w:rsidR="00000000" w:rsidRDefault="00785B4E">
            <w:pPr>
              <w:rPr>
                <w:noProof/>
              </w:rPr>
            </w:pPr>
            <w:r>
              <w:rPr>
                <w:noProof/>
              </w:rPr>
              <w:t>In this topic you will learn about the In-Page Experience video analytics that are available.</w:t>
            </w:r>
          </w:p>
        </w:tc>
        <w:tc>
          <w:tcPr>
            <w:tcW w:w="7407" w:type="dxa"/>
          </w:tcPr>
          <w:p w:rsidR="00000000" w:rsidRDefault="00785B4E">
            <w:pPr>
              <w:rPr>
                <w:lang w:val="fr-FR"/>
              </w:rPr>
            </w:pPr>
            <w:r>
              <w:rPr>
                <w:lang w:val="fr-FR"/>
              </w:rPr>
              <w:t>Dans cette rubrique, vous d</w:t>
            </w:r>
            <w:r>
              <w:rPr>
                <w:lang w:val="fr-FR"/>
              </w:rPr>
              <w:t>é</w:t>
            </w:r>
            <w:r>
              <w:rPr>
                <w:lang w:val="fr-FR"/>
              </w:rPr>
              <w:t>couvrirez les analyses vid</w:t>
            </w:r>
            <w:r>
              <w:rPr>
                <w:lang w:val="fr-FR"/>
              </w:rPr>
              <w:t>é</w:t>
            </w:r>
            <w:r>
              <w:rPr>
                <w:lang w:val="fr-FR"/>
              </w:rPr>
              <w:t>o de l'exp</w:t>
            </w:r>
            <w:r>
              <w:rPr>
                <w:lang w:val="fr-FR"/>
              </w:rPr>
              <w:t>é</w:t>
            </w:r>
            <w:r>
              <w:rPr>
                <w:lang w:val="fr-FR"/>
              </w:rPr>
              <w:t>rience en page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ade18be0-1997-4625-8827-7f2efa7b52a1</w:t>
            </w:r>
          </w:p>
        </w:tc>
        <w:tc>
          <w:tcPr>
            <w:tcW w:w="7407" w:type="dxa"/>
            <w:shd w:val="clear" w:color="auto" w:fill="F2F2F2" w:themeFill="background1" w:themeFillShade="F2"/>
          </w:tcPr>
          <w:p w:rsidR="00000000" w:rsidRDefault="00785B4E">
            <w:pPr>
              <w:rPr>
                <w:noProof/>
              </w:rPr>
            </w:pPr>
            <w:r>
              <w:rPr>
                <w:noProof/>
              </w:rPr>
              <w:t>The In-Page Experience vide</w:t>
            </w:r>
            <w:r>
              <w:rPr>
                <w:noProof/>
              </w:rPr>
              <w:t>o analytics provide analytics on video performance and engagement.</w:t>
            </w:r>
          </w:p>
        </w:tc>
        <w:tc>
          <w:tcPr>
            <w:tcW w:w="7407" w:type="dxa"/>
          </w:tcPr>
          <w:p w:rsidR="00000000" w:rsidRDefault="00785B4E">
            <w:pPr>
              <w:rPr>
                <w:lang w:val="fr-FR"/>
              </w:rPr>
            </w:pPr>
            <w:r>
              <w:rPr>
                <w:lang w:val="fr-FR"/>
              </w:rPr>
              <w:t>L'analyse vid</w:t>
            </w:r>
            <w:r>
              <w:rPr>
                <w:lang w:val="fr-FR"/>
              </w:rPr>
              <w:t>é</w:t>
            </w:r>
            <w:r>
              <w:rPr>
                <w:lang w:val="fr-FR"/>
              </w:rPr>
              <w:t>o In-Page Experience fournit des analyses sur les performances vid</w:t>
            </w:r>
            <w:r>
              <w:rPr>
                <w:lang w:val="fr-FR"/>
              </w:rPr>
              <w:t>é</w:t>
            </w:r>
            <w:r>
              <w:rPr>
                <w:lang w:val="fr-FR"/>
              </w:rPr>
              <w:t>o et l'engagement.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7a9019a3-7871-4c8d-8bff-21d12b313cf4</w:t>
            </w:r>
          </w:p>
        </w:tc>
        <w:tc>
          <w:tcPr>
            <w:tcW w:w="7407" w:type="dxa"/>
            <w:shd w:val="clear" w:color="auto" w:fill="F2F2F2" w:themeFill="background1" w:themeFillShade="F2"/>
          </w:tcPr>
          <w:p w:rsidR="00000000" w:rsidRDefault="00785B4E">
            <w:pPr>
              <w:rPr>
                <w:noProof/>
              </w:rPr>
            </w:pPr>
            <w:r>
              <w:rPr>
                <w:noProof/>
              </w:rPr>
              <w:t>To review the video analytics,</w:t>
            </w:r>
            <w:r>
              <w:rPr>
                <w:noProof/>
              </w:rPr>
              <w:t xml:space="preserve"> edit the experience and click </w:t>
            </w:r>
            <w:r>
              <w:rPr>
                <w:rStyle w:val="mqInternal"/>
                <w:noProof/>
              </w:rPr>
              <w:t>[1}</w:t>
            </w:r>
            <w:r>
              <w:rPr>
                <w:noProof/>
              </w:rPr>
              <w:t>EXPERIENCE ANALYTICS &gt; 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consulter l'analyse vid</w:t>
            </w:r>
            <w:r>
              <w:rPr>
                <w:lang w:val="fr-FR"/>
              </w:rPr>
              <w:t>é</w:t>
            </w:r>
            <w:r>
              <w:rPr>
                <w:lang w:val="fr-FR"/>
              </w:rPr>
              <w:t>o, modifiez l'exp</w:t>
            </w:r>
            <w:r>
              <w:rPr>
                <w:lang w:val="fr-FR"/>
              </w:rPr>
              <w:t>é</w:t>
            </w:r>
            <w:r>
              <w:rPr>
                <w:lang w:val="fr-FR"/>
              </w:rPr>
              <w:t xml:space="preserve">rience et cliquez sur </w:t>
            </w:r>
            <w:r>
              <w:rPr>
                <w:rStyle w:val="mqInternal"/>
                <w:noProof/>
                <w:lang w:val="fr-FR"/>
              </w:rPr>
              <w:t>[1}</w:t>
            </w:r>
            <w:r>
              <w:rPr>
                <w:lang w:val="fr-FR"/>
              </w:rPr>
              <w:t>Experience Analytics &gt; Videos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01d750e7-5768-4b3a-a064-04</w:t>
            </w:r>
            <w:r>
              <w:rPr>
                <w:noProof/>
                <w:sz w:val="2"/>
              </w:rPr>
              <w:t>187e50195a</w:t>
            </w:r>
          </w:p>
        </w:tc>
        <w:tc>
          <w:tcPr>
            <w:tcW w:w="7407" w:type="dxa"/>
            <w:shd w:val="clear" w:color="auto" w:fill="F2F2F2" w:themeFill="background1" w:themeFillShade="F2"/>
          </w:tcPr>
          <w:p w:rsidR="00000000" w:rsidRDefault="00785B4E">
            <w:pPr>
              <w:rPr>
                <w:noProof/>
              </w:rPr>
            </w:pPr>
            <w:r>
              <w:rPr>
                <w:noProof/>
              </w:rPr>
              <w:t>This topic includes the following sections:</w:t>
            </w:r>
          </w:p>
        </w:tc>
        <w:tc>
          <w:tcPr>
            <w:tcW w:w="7407" w:type="dxa"/>
          </w:tcPr>
          <w:p w:rsidR="00000000" w:rsidRDefault="00785B4E">
            <w:pPr>
              <w:rPr>
                <w:lang w:val="fr-FR"/>
              </w:rPr>
            </w:pPr>
            <w:r>
              <w:rPr>
                <w:lang w:val="fr-FR"/>
              </w:rPr>
              <w:t>Cette rubrique pr</w:t>
            </w:r>
            <w:r>
              <w:rPr>
                <w:lang w:val="fr-FR"/>
              </w:rPr>
              <w:t>é</w:t>
            </w:r>
            <w:r>
              <w:rPr>
                <w:lang w:val="fr-FR"/>
              </w:rPr>
              <w:t>sente les sections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798468c0-3d72-470d-ad57-d78a09b106c9</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Selecting a time span</w:t>
            </w:r>
            <w:r>
              <w:rPr>
                <w:rStyle w:val="mqInternal"/>
                <w:noProof/>
              </w:rPr>
              <w:t>{2]</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 d'une p</w:t>
            </w:r>
            <w:r>
              <w:rPr>
                <w:lang w:val="fr-FR"/>
              </w:rPr>
              <w:t>é</w:t>
            </w:r>
            <w:r>
              <w:rPr>
                <w:lang w:val="fr-FR"/>
              </w:rPr>
              <w:t>riode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9b0a6251-198b-4035-a168-98ecc85981d0</w:t>
            </w:r>
          </w:p>
        </w:tc>
        <w:tc>
          <w:tcPr>
            <w:tcW w:w="7407" w:type="dxa"/>
            <w:shd w:val="clear" w:color="auto" w:fill="F2F2F2" w:themeFill="background1" w:themeFillShade="F2"/>
          </w:tcPr>
          <w:p w:rsidR="00000000" w:rsidRDefault="00785B4E">
            <w:pPr>
              <w:rPr>
                <w:noProof/>
              </w:rPr>
            </w:pPr>
            <w:r>
              <w:rPr>
                <w:rStyle w:val="mqInternal"/>
                <w:noProof/>
              </w:rPr>
              <w:t>[1}</w:t>
            </w:r>
            <w:r>
              <w:rPr>
                <w:noProof/>
              </w:rPr>
              <w:t>Reviewi</w:t>
            </w:r>
            <w:r>
              <w:rPr>
                <w:noProof/>
              </w:rPr>
              <w:t>ng performance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Examen de l'analyse des performances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d96c11ef-2acb-4de3-89d4-a43ce3c9fc4d</w:t>
            </w:r>
          </w:p>
        </w:tc>
        <w:tc>
          <w:tcPr>
            <w:tcW w:w="7407" w:type="dxa"/>
            <w:shd w:val="clear" w:color="auto" w:fill="F2F2F2" w:themeFill="background1" w:themeFillShade="F2"/>
          </w:tcPr>
          <w:p w:rsidR="00000000" w:rsidRDefault="00785B4E">
            <w:pPr>
              <w:rPr>
                <w:noProof/>
              </w:rPr>
            </w:pPr>
            <w:r>
              <w:rPr>
                <w:rStyle w:val="mqInternal"/>
                <w:noProof/>
              </w:rPr>
              <w:t>[1}</w:t>
            </w:r>
            <w:r>
              <w:rPr>
                <w:noProof/>
              </w:rPr>
              <w:t>Reviewing engagement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Examen de l'analyse d'engagement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5960b430-91ea-42e6-9bcc-a3162772c77a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d0cc0837-1cf6-46b8-9fe9-b350e1673520</w:t>
            </w:r>
          </w:p>
        </w:tc>
        <w:tc>
          <w:tcPr>
            <w:tcW w:w="7407" w:type="dxa"/>
            <w:shd w:val="clear" w:color="auto" w:fill="F2F2F2" w:themeFill="background1" w:themeFillShade="F2"/>
          </w:tcPr>
          <w:p w:rsidR="00000000" w:rsidRDefault="00785B4E">
            <w:pPr>
              <w:rPr>
                <w:noProof/>
              </w:rPr>
            </w:pPr>
            <w:r>
              <w:rPr>
                <w:noProof/>
              </w:rPr>
              <w:t>In-Page Experience video analytics are tracked using a combination of player ID and experience ID.</w:t>
            </w:r>
          </w:p>
        </w:tc>
        <w:tc>
          <w:tcPr>
            <w:tcW w:w="7407" w:type="dxa"/>
          </w:tcPr>
          <w:p w:rsidR="00000000" w:rsidRDefault="00785B4E">
            <w:pPr>
              <w:rPr>
                <w:lang w:val="fr-FR"/>
              </w:rPr>
            </w:pPr>
            <w:r>
              <w:rPr>
                <w:lang w:val="fr-FR"/>
              </w:rPr>
              <w:t>L'analyse vid</w:t>
            </w:r>
            <w:r>
              <w:rPr>
                <w:lang w:val="fr-FR"/>
              </w:rPr>
              <w:t>é</w:t>
            </w:r>
            <w:r>
              <w:rPr>
                <w:lang w:val="fr-FR"/>
              </w:rPr>
              <w:t>o de l'exp</w:t>
            </w:r>
            <w:r>
              <w:rPr>
                <w:lang w:val="fr-FR"/>
              </w:rPr>
              <w:t>é</w:t>
            </w:r>
            <w:r>
              <w:rPr>
                <w:lang w:val="fr-FR"/>
              </w:rPr>
              <w:t xml:space="preserve">rience en page est suivie </w:t>
            </w:r>
            <w:r>
              <w:rPr>
                <w:lang w:val="fr-FR"/>
              </w:rPr>
              <w:t>à</w:t>
            </w:r>
            <w:r>
              <w:rPr>
                <w:lang w:val="fr-FR"/>
              </w:rPr>
              <w:t xml:space="preserve"> l'aide d'une combinaison d'ID de lecteur et d'ID d'exp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97131f15-4f1a-4a21-bc77-da753b7865c9</w:t>
            </w:r>
          </w:p>
        </w:tc>
        <w:tc>
          <w:tcPr>
            <w:tcW w:w="7407" w:type="dxa"/>
            <w:shd w:val="clear" w:color="auto" w:fill="F2F2F2" w:themeFill="background1" w:themeFillShade="F2"/>
          </w:tcPr>
          <w:p w:rsidR="00000000" w:rsidRDefault="00785B4E">
            <w:pPr>
              <w:rPr>
                <w:noProof/>
              </w:rPr>
            </w:pPr>
            <w:r>
              <w:rPr>
                <w:noProof/>
              </w:rPr>
              <w:t>If you change the player for an experience, the analytics will be reset for that experience.</w:t>
            </w:r>
          </w:p>
        </w:tc>
        <w:tc>
          <w:tcPr>
            <w:tcW w:w="7407" w:type="dxa"/>
          </w:tcPr>
          <w:p w:rsidR="00000000" w:rsidRDefault="00785B4E">
            <w:pPr>
              <w:rPr>
                <w:lang w:val="fr-FR"/>
              </w:rPr>
            </w:pPr>
            <w:r>
              <w:rPr>
                <w:lang w:val="fr-FR"/>
              </w:rPr>
              <w:t>Si vous modifiez le joueur pour une exp</w:t>
            </w:r>
            <w:r>
              <w:rPr>
                <w:lang w:val="fr-FR"/>
              </w:rPr>
              <w:t>é</w:t>
            </w:r>
            <w:r>
              <w:rPr>
                <w:lang w:val="fr-FR"/>
              </w:rPr>
              <w:t>rience, les analyses seront r</w:t>
            </w:r>
            <w:r>
              <w:rPr>
                <w:lang w:val="fr-FR"/>
              </w:rPr>
              <w:t>é</w:t>
            </w:r>
            <w:r>
              <w:rPr>
                <w:lang w:val="fr-FR"/>
              </w:rPr>
              <w:t>initialis</w:t>
            </w:r>
            <w:r>
              <w:rPr>
                <w:lang w:val="fr-FR"/>
              </w:rPr>
              <w:t>é</w:t>
            </w:r>
            <w:r>
              <w:rPr>
                <w:lang w:val="fr-FR"/>
              </w:rPr>
              <w:t>es pour cette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016e6b91-e337-</w:t>
            </w:r>
            <w:r>
              <w:rPr>
                <w:noProof/>
                <w:sz w:val="2"/>
              </w:rPr>
              <w:t>4564-a336-f1d34f0c4dab</w:t>
            </w:r>
          </w:p>
        </w:tc>
        <w:tc>
          <w:tcPr>
            <w:tcW w:w="7407" w:type="dxa"/>
            <w:shd w:val="clear" w:color="auto" w:fill="F2F2F2" w:themeFill="background1" w:themeFillShade="F2"/>
          </w:tcPr>
          <w:p w:rsidR="00000000" w:rsidRDefault="00785B4E">
            <w:pPr>
              <w:rPr>
                <w:noProof/>
              </w:rPr>
            </w:pPr>
            <w:r>
              <w:rPr>
                <w:noProof/>
              </w:rPr>
              <w:t>If you change the player back, the analytics for the experience will return.</w:t>
            </w:r>
          </w:p>
        </w:tc>
        <w:tc>
          <w:tcPr>
            <w:tcW w:w="7407" w:type="dxa"/>
          </w:tcPr>
          <w:p w:rsidR="00000000" w:rsidRDefault="00785B4E">
            <w:pPr>
              <w:rPr>
                <w:lang w:val="fr-FR"/>
              </w:rPr>
            </w:pPr>
            <w:r>
              <w:rPr>
                <w:lang w:val="fr-FR"/>
              </w:rPr>
              <w:t>Si vous modifiez le joueur, les analyses de l'exp</w:t>
            </w:r>
            <w:r>
              <w:rPr>
                <w:lang w:val="fr-FR"/>
              </w:rPr>
              <w:t>é</w:t>
            </w:r>
            <w:r>
              <w:rPr>
                <w:lang w:val="fr-FR"/>
              </w:rPr>
              <w:t>rience reviendront.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40169566-4e18-4aa6-b989-4ad6d1716935</w:t>
            </w:r>
          </w:p>
        </w:tc>
        <w:tc>
          <w:tcPr>
            <w:tcW w:w="7407" w:type="dxa"/>
            <w:shd w:val="clear" w:color="auto" w:fill="F2F2F2" w:themeFill="background1" w:themeFillShade="F2"/>
          </w:tcPr>
          <w:p w:rsidR="00000000" w:rsidRDefault="00785B4E">
            <w:pPr>
              <w:rPr>
                <w:noProof/>
              </w:rPr>
            </w:pPr>
            <w:r>
              <w:rPr>
                <w:noProof/>
              </w:rPr>
              <w:t>Selecting a time span</w:t>
            </w:r>
          </w:p>
        </w:tc>
        <w:tc>
          <w:tcPr>
            <w:tcW w:w="7407" w:type="dxa"/>
          </w:tcPr>
          <w:p w:rsidR="00000000" w:rsidRDefault="00785B4E">
            <w:pPr>
              <w:rPr>
                <w:lang w:val="fr-FR"/>
              </w:rPr>
            </w:pPr>
            <w:r>
              <w:rPr>
                <w:lang w:val="fr-FR"/>
              </w:rPr>
              <w:t>S</w:t>
            </w:r>
            <w:r>
              <w:rPr>
                <w:lang w:val="fr-FR"/>
              </w:rPr>
              <w:t>é</w:t>
            </w:r>
            <w:r>
              <w:rPr>
                <w:lang w:val="fr-FR"/>
              </w:rPr>
              <w:t>lection d</w:t>
            </w:r>
            <w:r>
              <w:rPr>
                <w:lang w:val="fr-FR"/>
              </w:rPr>
              <w:t>’</w:t>
            </w:r>
            <w:r>
              <w:rPr>
                <w:lang w:val="fr-FR"/>
              </w:rPr>
              <w:t>une p</w:t>
            </w:r>
            <w:r>
              <w:rPr>
                <w:lang w:val="fr-FR"/>
              </w:rPr>
              <w:t>é</w:t>
            </w:r>
            <w:r>
              <w:rPr>
                <w:lang w:val="fr-FR"/>
              </w:rPr>
              <w:t>riod</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add71ee3-f9f3-47d3-829f-0284c6ec95b3</w:t>
            </w:r>
          </w:p>
        </w:tc>
        <w:tc>
          <w:tcPr>
            <w:tcW w:w="7407" w:type="dxa"/>
            <w:shd w:val="clear" w:color="auto" w:fill="F2F2F2" w:themeFill="background1" w:themeFillShade="F2"/>
          </w:tcPr>
          <w:p w:rsidR="00000000" w:rsidRDefault="00785B4E">
            <w:pPr>
              <w:rPr>
                <w:noProof/>
              </w:rPr>
            </w:pPr>
            <w:r>
              <w:rPr>
                <w:noProof/>
              </w:rPr>
              <w:t xml:space="preserve">To specify the time period for the report, you can click on a quick date or use the </w:t>
            </w:r>
            <w:r>
              <w:rPr>
                <w:noProof/>
              </w:rPr>
              <w:lastRenderedPageBreak/>
              <w:t>calendar control.</w:t>
            </w:r>
          </w:p>
        </w:tc>
        <w:tc>
          <w:tcPr>
            <w:tcW w:w="7407" w:type="dxa"/>
          </w:tcPr>
          <w:p w:rsidR="00000000" w:rsidRDefault="00785B4E">
            <w:pPr>
              <w:rPr>
                <w:lang w:val="fr-FR"/>
              </w:rPr>
            </w:pPr>
            <w:r>
              <w:rPr>
                <w:lang w:val="fr-FR"/>
              </w:rPr>
              <w:lastRenderedPageBreak/>
              <w:t>Pour sp</w:t>
            </w:r>
            <w:r>
              <w:rPr>
                <w:lang w:val="fr-FR"/>
              </w:rPr>
              <w:t>é</w:t>
            </w:r>
            <w:r>
              <w:rPr>
                <w:lang w:val="fr-FR"/>
              </w:rPr>
              <w:t>cifier la p</w:t>
            </w:r>
            <w:r>
              <w:rPr>
                <w:lang w:val="fr-FR"/>
              </w:rPr>
              <w:t>é</w:t>
            </w:r>
            <w:r>
              <w:rPr>
                <w:lang w:val="fr-FR"/>
              </w:rPr>
              <w:t xml:space="preserve">riode du rapport, vous pouvez cliquer sur une date rapide ou </w:t>
            </w:r>
            <w:r>
              <w:rPr>
                <w:lang w:val="fr-FR"/>
              </w:rPr>
              <w:lastRenderedPageBreak/>
              <w:t>utiliser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19 </w:t>
            </w:r>
            <w:r>
              <w:rPr>
                <w:noProof/>
                <w:sz w:val="16"/>
              </w:rPr>
              <w:br/>
            </w:r>
            <w:r>
              <w:rPr>
                <w:noProof/>
                <w:sz w:val="2"/>
              </w:rPr>
              <w:t>891db9aa-8346-46d3-9f0f-699bdc0ffda8</w:t>
            </w:r>
          </w:p>
        </w:tc>
        <w:tc>
          <w:tcPr>
            <w:tcW w:w="7407" w:type="dxa"/>
            <w:shd w:val="clear" w:color="auto" w:fill="F2F2F2" w:themeFill="background1" w:themeFillShade="F2"/>
          </w:tcPr>
          <w:p w:rsidR="00000000" w:rsidRDefault="00785B4E">
            <w:pPr>
              <w:rPr>
                <w:noProof/>
              </w:rPr>
            </w:pPr>
            <w:r>
              <w:rPr>
                <w:noProof/>
              </w:rPr>
              <w:t>Using a quick date</w:t>
            </w:r>
          </w:p>
        </w:tc>
        <w:tc>
          <w:tcPr>
            <w:tcW w:w="7407" w:type="dxa"/>
          </w:tcPr>
          <w:p w:rsidR="00000000" w:rsidRDefault="00785B4E">
            <w:pPr>
              <w:rPr>
                <w:lang w:val="fr-FR"/>
              </w:rPr>
            </w:pPr>
            <w:r>
              <w:rPr>
                <w:lang w:val="fr-FR"/>
              </w:rPr>
              <w:t>Utilisation d'une date rapide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69cce34e-1469-4c2d-bba5-9e0ebe7c300f</w:t>
            </w:r>
          </w:p>
        </w:tc>
        <w:tc>
          <w:tcPr>
            <w:tcW w:w="7407" w:type="dxa"/>
            <w:shd w:val="clear" w:color="auto" w:fill="F2F2F2" w:themeFill="background1" w:themeFillShade="F2"/>
          </w:tcPr>
          <w:p w:rsidR="00000000" w:rsidRDefault="00785B4E">
            <w:pPr>
              <w:rPr>
                <w:noProof/>
              </w:rPr>
            </w:pPr>
            <w:r>
              <w:rPr>
                <w:noProof/>
              </w:rPr>
              <w:t>A series of quick dates are at the top of the page.</w:t>
            </w:r>
          </w:p>
        </w:tc>
        <w:tc>
          <w:tcPr>
            <w:tcW w:w="7407" w:type="dxa"/>
          </w:tcPr>
          <w:p w:rsidR="00000000" w:rsidRDefault="00785B4E">
            <w:pPr>
              <w:rPr>
                <w:lang w:val="fr-FR"/>
              </w:rPr>
            </w:pPr>
            <w:r>
              <w:rPr>
                <w:lang w:val="fr-FR"/>
              </w:rPr>
              <w:t>Une s</w:t>
            </w:r>
            <w:r>
              <w:rPr>
                <w:lang w:val="fr-FR"/>
              </w:rPr>
              <w:t>é</w:t>
            </w:r>
            <w:r>
              <w:rPr>
                <w:lang w:val="fr-FR"/>
              </w:rPr>
              <w:t>rie de dates rapides se trouvent en haut de la pag</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4fbfcbc5-ac43-4858-aaa0-6e17e9248f07</w:t>
            </w:r>
          </w:p>
        </w:tc>
        <w:tc>
          <w:tcPr>
            <w:tcW w:w="7407" w:type="dxa"/>
            <w:shd w:val="clear" w:color="auto" w:fill="F2F2F2" w:themeFill="background1" w:themeFillShade="F2"/>
          </w:tcPr>
          <w:p w:rsidR="00000000" w:rsidRDefault="00785B4E">
            <w:pPr>
              <w:rPr>
                <w:noProof/>
              </w:rPr>
            </w:pPr>
            <w:r>
              <w:rPr>
                <w:noProof/>
              </w:rPr>
              <w:t>The following quick dates are available:</w:t>
            </w:r>
          </w:p>
        </w:tc>
        <w:tc>
          <w:tcPr>
            <w:tcW w:w="7407" w:type="dxa"/>
          </w:tcPr>
          <w:p w:rsidR="00000000" w:rsidRDefault="00785B4E">
            <w:pPr>
              <w:rPr>
                <w:lang w:val="fr-FR"/>
              </w:rPr>
            </w:pPr>
            <w:r>
              <w:rPr>
                <w:lang w:val="fr-FR"/>
              </w:rPr>
              <w:t>Les dates suivantes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5275dec8-a242-4c48-b263-41097b6ea12f</w:t>
            </w:r>
          </w:p>
        </w:tc>
        <w:tc>
          <w:tcPr>
            <w:tcW w:w="7407" w:type="dxa"/>
            <w:shd w:val="clear" w:color="auto" w:fill="F2F2F2" w:themeFill="background1" w:themeFillShade="F2"/>
          </w:tcPr>
          <w:p w:rsidR="00000000" w:rsidRDefault="00785B4E">
            <w:pPr>
              <w:rPr>
                <w:noProof/>
              </w:rPr>
            </w:pPr>
            <w:r>
              <w:rPr>
                <w:rStyle w:val="mqInternal"/>
                <w:noProof/>
              </w:rPr>
              <w:t>[1}</w:t>
            </w:r>
            <w:r>
              <w:rPr>
                <w:noProof/>
              </w:rPr>
              <w:t>Today</w:t>
            </w:r>
            <w:r>
              <w:rPr>
                <w:rStyle w:val="mqInternal"/>
                <w:noProof/>
              </w:rPr>
              <w:t>{2]</w:t>
            </w:r>
          </w:p>
        </w:tc>
        <w:tc>
          <w:tcPr>
            <w:tcW w:w="7407" w:type="dxa"/>
          </w:tcPr>
          <w:p w:rsidR="00000000" w:rsidRDefault="00785B4E">
            <w:pPr>
              <w:rPr>
                <w:lang w:val="fr-FR"/>
              </w:rPr>
            </w:pPr>
            <w:r>
              <w:rPr>
                <w:rStyle w:val="mqInternal"/>
                <w:noProof/>
                <w:lang w:val="fr-FR"/>
              </w:rPr>
              <w:t>[1}</w:t>
            </w:r>
            <w:r>
              <w:rPr>
                <w:lang w:val="fr-FR"/>
              </w:rPr>
              <w:t>Aujourd'hui</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872cff69-191e-4891-98d3-06c2764096bc</w:t>
            </w:r>
          </w:p>
        </w:tc>
        <w:tc>
          <w:tcPr>
            <w:tcW w:w="7407" w:type="dxa"/>
            <w:shd w:val="clear" w:color="auto" w:fill="F2F2F2" w:themeFill="background1" w:themeFillShade="F2"/>
          </w:tcPr>
          <w:p w:rsidR="00000000" w:rsidRDefault="00785B4E">
            <w:pPr>
              <w:rPr>
                <w:noProof/>
              </w:rPr>
            </w:pPr>
            <w:r>
              <w:rPr>
                <w:rStyle w:val="mqInternal"/>
                <w:noProof/>
              </w:rPr>
              <w:t>[1}</w:t>
            </w:r>
            <w:r>
              <w:rPr>
                <w:noProof/>
              </w:rPr>
              <w:t>Yesterday</w:t>
            </w:r>
            <w:r>
              <w:rPr>
                <w:rStyle w:val="mqInternal"/>
                <w:noProof/>
              </w:rPr>
              <w:t>{2]</w:t>
            </w:r>
          </w:p>
        </w:tc>
        <w:tc>
          <w:tcPr>
            <w:tcW w:w="7407" w:type="dxa"/>
          </w:tcPr>
          <w:p w:rsidR="00000000" w:rsidRDefault="00785B4E">
            <w:pPr>
              <w:rPr>
                <w:lang w:val="fr-FR"/>
              </w:rPr>
            </w:pPr>
            <w:r>
              <w:rPr>
                <w:rStyle w:val="mqInternal"/>
                <w:noProof/>
                <w:lang w:val="fr-FR"/>
              </w:rPr>
              <w:t>[1}</w:t>
            </w:r>
            <w:r>
              <w:rPr>
                <w:lang w:val="fr-FR"/>
              </w:rPr>
              <w:t>Hier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62024bcc-fcf1-4de7-bad7-0ef6e3d16aa1</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7 days</w:t>
            </w:r>
            <w:r>
              <w:rPr>
                <w:rStyle w:val="mqInternal"/>
                <w:noProof/>
              </w:rPr>
              <w:t>{2]</w:t>
            </w:r>
          </w:p>
        </w:tc>
        <w:tc>
          <w:tcPr>
            <w:tcW w:w="7407" w:type="dxa"/>
          </w:tcPr>
          <w:p w:rsidR="00000000" w:rsidRDefault="00785B4E">
            <w:pPr>
              <w:rPr>
                <w:lang w:val="fr-FR"/>
              </w:rPr>
            </w:pPr>
            <w:r>
              <w:rPr>
                <w:rStyle w:val="mqInternal"/>
                <w:noProof/>
                <w:lang w:val="fr-FR"/>
              </w:rPr>
              <w:t>[1}</w:t>
            </w:r>
            <w:r>
              <w:rPr>
                <w:lang w:val="fr-FR"/>
              </w:rPr>
              <w:t>7 derniers jours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ba6906d3-e36c-4cf9-acd8-d1727eab8f0f</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30 days</w:t>
            </w:r>
            <w:r>
              <w:rPr>
                <w:rStyle w:val="mqInternal"/>
                <w:noProof/>
              </w:rPr>
              <w:t>{2]</w:t>
            </w:r>
          </w:p>
        </w:tc>
        <w:tc>
          <w:tcPr>
            <w:tcW w:w="7407" w:type="dxa"/>
          </w:tcPr>
          <w:p w:rsidR="00000000" w:rsidRDefault="00785B4E">
            <w:pPr>
              <w:rPr>
                <w:lang w:val="fr-FR"/>
              </w:rPr>
            </w:pPr>
            <w:r>
              <w:rPr>
                <w:rStyle w:val="mqInternal"/>
                <w:noProof/>
                <w:lang w:val="fr-FR"/>
              </w:rPr>
              <w:t>[1}</w:t>
            </w:r>
            <w:r>
              <w:rPr>
                <w:lang w:val="fr-FR"/>
              </w:rPr>
              <w:t>Les 30 derniers jours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232f23c4-dd9b-477d-a132-1307da661fb2</w:t>
            </w:r>
          </w:p>
        </w:tc>
        <w:tc>
          <w:tcPr>
            <w:tcW w:w="7407" w:type="dxa"/>
            <w:shd w:val="clear" w:color="auto" w:fill="F2F2F2" w:themeFill="background1" w:themeFillShade="F2"/>
          </w:tcPr>
          <w:p w:rsidR="00000000" w:rsidRDefault="00785B4E">
            <w:pPr>
              <w:rPr>
                <w:noProof/>
              </w:rPr>
            </w:pPr>
            <w:r>
              <w:rPr>
                <w:rStyle w:val="mqInternal"/>
                <w:noProof/>
              </w:rPr>
              <w:t>[1}</w:t>
            </w:r>
            <w:r>
              <w:rPr>
                <w:noProof/>
              </w:rPr>
              <w:t>This month</w:t>
            </w:r>
            <w:r>
              <w:rPr>
                <w:rStyle w:val="mqInternal"/>
                <w:noProof/>
              </w:rPr>
              <w:t>{2]</w:t>
            </w:r>
            <w:r>
              <w:rPr>
                <w:noProof/>
              </w:rPr>
              <w:t xml:space="preserve"> - The calendar month to date - for example, if today is March 17, this report will display March 1 - March 17</w:t>
            </w:r>
          </w:p>
        </w:tc>
        <w:tc>
          <w:tcPr>
            <w:tcW w:w="7407" w:type="dxa"/>
          </w:tcPr>
          <w:p w:rsidR="00000000" w:rsidRDefault="00785B4E">
            <w:pPr>
              <w:rPr>
                <w:lang w:val="fr-FR"/>
              </w:rPr>
            </w:pPr>
            <w:r>
              <w:rPr>
                <w:rStyle w:val="mqInternal"/>
                <w:noProof/>
                <w:lang w:val="fr-FR"/>
              </w:rPr>
              <w:t>[1}</w:t>
            </w:r>
            <w:r>
              <w:rPr>
                <w:lang w:val="fr-FR"/>
              </w:rPr>
              <w:t>Ce mois-ci</w:t>
            </w:r>
            <w:r>
              <w:rPr>
                <w:rStyle w:val="mqInternal"/>
                <w:noProof/>
                <w:lang w:val="fr-FR"/>
              </w:rPr>
              <w:t>{2]</w:t>
            </w:r>
            <w:r>
              <w:rPr>
                <w:lang w:val="fr-FR"/>
              </w:rPr>
              <w:t xml:space="preserve"> - le mois civil - par exemple, si aujourd'hui est le 17 mars, ce rapport affichera du 1er mars au 17 mars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15398368-56e3-41d</w:t>
            </w:r>
            <w:r>
              <w:rPr>
                <w:noProof/>
                <w:sz w:val="2"/>
              </w:rPr>
              <w:t>5-b935-5c4e3f8a9cf6</w:t>
            </w:r>
          </w:p>
        </w:tc>
        <w:tc>
          <w:tcPr>
            <w:tcW w:w="7407" w:type="dxa"/>
            <w:shd w:val="clear" w:color="auto" w:fill="F2F2F2" w:themeFill="background1" w:themeFillShade="F2"/>
          </w:tcPr>
          <w:p w:rsidR="00000000" w:rsidRDefault="00785B4E">
            <w:pPr>
              <w:rPr>
                <w:noProof/>
              </w:rPr>
            </w:pPr>
            <w:r>
              <w:rPr>
                <w:rStyle w:val="mqInternal"/>
                <w:noProof/>
              </w:rPr>
              <w:t>[1}</w:t>
            </w:r>
            <w:r>
              <w:rPr>
                <w:noProof/>
              </w:rPr>
              <w:t>Last month</w:t>
            </w:r>
            <w:r>
              <w:rPr>
                <w:rStyle w:val="mqInternal"/>
                <w:noProof/>
              </w:rPr>
              <w:t>{2]</w:t>
            </w:r>
            <w:r>
              <w:rPr>
                <w:noProof/>
              </w:rPr>
              <w:t xml:space="preserve"> - The previous calendar month - for example, if today is February 14, this report will display January 1 - January 31.</w:t>
            </w:r>
          </w:p>
        </w:tc>
        <w:tc>
          <w:tcPr>
            <w:tcW w:w="7407" w:type="dxa"/>
          </w:tcPr>
          <w:p w:rsidR="00000000" w:rsidRDefault="00785B4E">
            <w:pPr>
              <w:rPr>
                <w:lang w:val="fr-FR"/>
              </w:rPr>
            </w:pPr>
            <w:r>
              <w:rPr>
                <w:lang w:val="fr-FR"/>
              </w:rPr>
              <w:t>Le</w:t>
            </w:r>
            <w:r>
              <w:rPr>
                <w:rStyle w:val="mqInternal"/>
                <w:noProof/>
                <w:lang w:val="fr-FR"/>
              </w:rPr>
              <w:t>[1}</w:t>
            </w:r>
            <w:r>
              <w:rPr>
                <w:lang w:val="fr-FR"/>
              </w:rPr>
              <w:t>mois dernier</w:t>
            </w:r>
            <w:r>
              <w:rPr>
                <w:rStyle w:val="mqInternal"/>
                <w:noProof/>
                <w:lang w:val="fr-FR"/>
              </w:rPr>
              <w:t>{2]</w:t>
            </w:r>
            <w:r>
              <w:rPr>
                <w:lang w:val="fr-FR"/>
              </w:rPr>
              <w:t xml:space="preserve"> - le mois civil pr</w:t>
            </w:r>
            <w:r>
              <w:rPr>
                <w:lang w:val="fr-FR"/>
              </w:rPr>
              <w:t>é</w:t>
            </w:r>
            <w:r>
              <w:rPr>
                <w:lang w:val="fr-FR"/>
              </w:rPr>
              <w:t>c</w:t>
            </w:r>
            <w:r>
              <w:rPr>
                <w:lang w:val="fr-FR"/>
              </w:rPr>
              <w:t>é</w:t>
            </w:r>
            <w:r>
              <w:rPr>
                <w:lang w:val="fr-FR"/>
              </w:rPr>
              <w:t>dent - par exemple, si aujourd'hui est le 14 f</w:t>
            </w:r>
            <w:r>
              <w:rPr>
                <w:lang w:val="fr-FR"/>
              </w:rPr>
              <w:t>é</w:t>
            </w:r>
            <w:r>
              <w:rPr>
                <w:lang w:val="fr-FR"/>
              </w:rPr>
              <w:t>vrier, ce r</w:t>
            </w:r>
            <w:r>
              <w:rPr>
                <w:lang w:val="fr-FR"/>
              </w:rPr>
              <w:t>apport affichera du 1er janvier au 31 janvier.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27a57889-e8f3-483d-a857-54ca7e31b3c8</w:t>
            </w:r>
          </w:p>
        </w:tc>
        <w:tc>
          <w:tcPr>
            <w:tcW w:w="7407" w:type="dxa"/>
            <w:shd w:val="clear" w:color="auto" w:fill="F2F2F2" w:themeFill="background1" w:themeFillShade="F2"/>
          </w:tcPr>
          <w:p w:rsidR="00000000" w:rsidRDefault="00785B4E">
            <w:pPr>
              <w:rPr>
                <w:noProof/>
              </w:rPr>
            </w:pPr>
            <w:r>
              <w:rPr>
                <w:noProof/>
              </w:rPr>
              <w:t>quick dates</w:t>
            </w:r>
          </w:p>
        </w:tc>
        <w:tc>
          <w:tcPr>
            <w:tcW w:w="7407" w:type="dxa"/>
          </w:tcPr>
          <w:p w:rsidR="00000000" w:rsidRDefault="00785B4E">
            <w:pPr>
              <w:rPr>
                <w:lang w:val="fr-FR"/>
              </w:rPr>
            </w:pPr>
            <w:r>
              <w:rPr>
                <w:lang w:val="fr-FR"/>
              </w:rPr>
              <w:t>dates rapides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c677c084-9e1a-44bd-afc9-93321e5b21b4</w:t>
            </w:r>
          </w:p>
        </w:tc>
        <w:tc>
          <w:tcPr>
            <w:tcW w:w="7407" w:type="dxa"/>
            <w:shd w:val="clear" w:color="auto" w:fill="F2F2F2" w:themeFill="background1" w:themeFillShade="F2"/>
          </w:tcPr>
          <w:p w:rsidR="00000000" w:rsidRDefault="00785B4E">
            <w:pPr>
              <w:rPr>
                <w:noProof/>
              </w:rPr>
            </w:pPr>
            <w:r>
              <w:rPr>
                <w:noProof/>
              </w:rPr>
              <w:t>Click on a quick date to update the report.</w:t>
            </w:r>
          </w:p>
        </w:tc>
        <w:tc>
          <w:tcPr>
            <w:tcW w:w="7407" w:type="dxa"/>
          </w:tcPr>
          <w:p w:rsidR="00000000" w:rsidRDefault="00785B4E">
            <w:pPr>
              <w:rPr>
                <w:lang w:val="fr-FR"/>
              </w:rPr>
            </w:pPr>
            <w:r>
              <w:rPr>
                <w:lang w:val="fr-FR"/>
              </w:rPr>
              <w:t xml:space="preserve">Cliquez sur une date rapide pour mettre </w:t>
            </w:r>
            <w:r>
              <w:rPr>
                <w:lang w:val="fr-FR"/>
              </w:rPr>
              <w:t>à</w:t>
            </w:r>
            <w:r>
              <w:rPr>
                <w:lang w:val="fr-FR"/>
              </w:rPr>
              <w:t xml:space="preserve"> jour le rapport.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4536a0de-3d99-48db-8491-e06e33ce893d</w:t>
            </w:r>
          </w:p>
        </w:tc>
        <w:tc>
          <w:tcPr>
            <w:tcW w:w="7407" w:type="dxa"/>
            <w:shd w:val="clear" w:color="auto" w:fill="F2F2F2" w:themeFill="background1" w:themeFillShade="F2"/>
          </w:tcPr>
          <w:p w:rsidR="00000000" w:rsidRDefault="00785B4E">
            <w:pPr>
              <w:rPr>
                <w:noProof/>
              </w:rPr>
            </w:pPr>
            <w:r>
              <w:rPr>
                <w:noProof/>
              </w:rPr>
              <w:t>Using the calendar control</w:t>
            </w:r>
          </w:p>
        </w:tc>
        <w:tc>
          <w:tcPr>
            <w:tcW w:w="7407" w:type="dxa"/>
          </w:tcPr>
          <w:p w:rsidR="00000000" w:rsidRDefault="00785B4E">
            <w:pPr>
              <w:rPr>
                <w:lang w:val="fr-FR"/>
              </w:rPr>
            </w:pPr>
            <w:r>
              <w:rPr>
                <w:lang w:val="fr-FR"/>
              </w:rPr>
              <w:t>Utilisation du champ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bac58740-e3b3-4b5b-bcb2-38401fa3df4a</w:t>
            </w:r>
          </w:p>
        </w:tc>
        <w:tc>
          <w:tcPr>
            <w:tcW w:w="7407" w:type="dxa"/>
            <w:shd w:val="clear" w:color="auto" w:fill="F2F2F2" w:themeFill="background1" w:themeFillShade="F2"/>
          </w:tcPr>
          <w:p w:rsidR="00000000" w:rsidRDefault="00785B4E">
            <w:pPr>
              <w:rPr>
                <w:noProof/>
              </w:rPr>
            </w:pPr>
            <w:r>
              <w:rPr>
                <w:noProof/>
              </w:rPr>
              <w:t>You can also select a start and end dates by clicking on the calendar control.</w:t>
            </w:r>
          </w:p>
        </w:tc>
        <w:tc>
          <w:tcPr>
            <w:tcW w:w="7407" w:type="dxa"/>
          </w:tcPr>
          <w:p w:rsidR="00000000" w:rsidRDefault="00785B4E">
            <w:pPr>
              <w:rPr>
                <w:lang w:val="fr-FR"/>
              </w:rPr>
            </w:pPr>
            <w:r>
              <w:rPr>
                <w:lang w:val="fr-FR"/>
              </w:rPr>
              <w:t xml:space="preserve">Vous pouvez </w:t>
            </w:r>
            <w:r>
              <w:rPr>
                <w:lang w:val="fr-FR"/>
              </w:rPr>
              <w:t>é</w:t>
            </w:r>
            <w:r>
              <w:rPr>
                <w:lang w:val="fr-FR"/>
              </w:rPr>
              <w:t>gal</w:t>
            </w:r>
            <w:r>
              <w:rPr>
                <w:lang w:val="fr-FR"/>
              </w:rPr>
              <w:t>ement s</w:t>
            </w:r>
            <w:r>
              <w:rPr>
                <w:lang w:val="fr-FR"/>
              </w:rPr>
              <w:t>é</w:t>
            </w:r>
            <w:r>
              <w:rPr>
                <w:lang w:val="fr-FR"/>
              </w:rPr>
              <w:t>lectionner une date de d</w:t>
            </w:r>
            <w:r>
              <w:rPr>
                <w:lang w:val="fr-FR"/>
              </w:rPr>
              <w:t>é</w:t>
            </w:r>
            <w:r>
              <w:rPr>
                <w:lang w:val="fr-FR"/>
              </w:rPr>
              <w:t>but et de fin en cliquant sur le contr</w:t>
            </w:r>
            <w:r>
              <w:rPr>
                <w:lang w:val="fr-FR"/>
              </w:rPr>
              <w:t>ô</w:t>
            </w:r>
            <w:r>
              <w:rPr>
                <w:lang w:val="fr-FR"/>
              </w:rPr>
              <w:t>le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c8737bdd-5f3f-479c-9394-ae7cfe3e0ed2</w:t>
            </w:r>
          </w:p>
        </w:tc>
        <w:tc>
          <w:tcPr>
            <w:tcW w:w="7407" w:type="dxa"/>
            <w:shd w:val="clear" w:color="auto" w:fill="F2F2F2" w:themeFill="background1" w:themeFillShade="F2"/>
          </w:tcPr>
          <w:p w:rsidR="00000000" w:rsidRDefault="00785B4E">
            <w:pPr>
              <w:rPr>
                <w:noProof/>
              </w:rPr>
            </w:pPr>
            <w:r>
              <w:rPr>
                <w:noProof/>
              </w:rPr>
              <w:t>date selector</w:t>
            </w:r>
          </w:p>
        </w:tc>
        <w:tc>
          <w:tcPr>
            <w:tcW w:w="7407" w:type="dxa"/>
          </w:tcPr>
          <w:p w:rsidR="00000000" w:rsidRDefault="00785B4E">
            <w:pPr>
              <w:rPr>
                <w:lang w:val="fr-FR"/>
              </w:rPr>
            </w:pPr>
            <w:r>
              <w:rPr>
                <w:lang w:val="fr-FR"/>
              </w:rPr>
              <w:t>s</w:t>
            </w:r>
            <w:r>
              <w:rPr>
                <w:lang w:val="fr-FR"/>
              </w:rPr>
              <w:t>é</w:t>
            </w:r>
            <w:r>
              <w:rPr>
                <w:lang w:val="fr-FR"/>
              </w:rPr>
              <w:t>lecteur de dates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82dbb205-14cd-415f-a884-afce5dc6d58b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Apply</w:t>
            </w:r>
            <w:r>
              <w:rPr>
                <w:rStyle w:val="mqInternal"/>
                <w:noProof/>
              </w:rPr>
              <w:t>{2]</w:t>
            </w:r>
            <w:r>
              <w:rPr>
                <w:noProof/>
              </w:rPr>
              <w:t xml:space="preserve"> to update the report.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Appliquer</w:t>
            </w:r>
            <w:r>
              <w:rPr>
                <w:rStyle w:val="mqInternal"/>
                <w:noProof/>
                <w:lang w:val="fr-FR"/>
              </w:rPr>
              <w:t>{2]</w:t>
            </w:r>
            <w:r>
              <w:rPr>
                <w:lang w:val="fr-FR"/>
              </w:rPr>
              <w:t xml:space="preserve"> pour mettre </w:t>
            </w:r>
            <w:r>
              <w:rPr>
                <w:lang w:val="fr-FR"/>
              </w:rPr>
              <w:t>à</w:t>
            </w:r>
            <w:r>
              <w:rPr>
                <w:lang w:val="fr-FR"/>
              </w:rPr>
              <w:t xml:space="preserve"> jour le rapport.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bdbdde6c-90f4-4a2d-b56e-4167149cf6d3</w:t>
            </w:r>
          </w:p>
        </w:tc>
        <w:tc>
          <w:tcPr>
            <w:tcW w:w="7407" w:type="dxa"/>
            <w:shd w:val="clear" w:color="auto" w:fill="F2F2F2" w:themeFill="background1" w:themeFillShade="F2"/>
          </w:tcPr>
          <w:p w:rsidR="00000000" w:rsidRDefault="00785B4E">
            <w:pPr>
              <w:rPr>
                <w:noProof/>
              </w:rPr>
            </w:pPr>
            <w:r>
              <w:rPr>
                <w:noProof/>
              </w:rPr>
              <w:t>Reporting time zone</w:t>
            </w:r>
          </w:p>
        </w:tc>
        <w:tc>
          <w:tcPr>
            <w:tcW w:w="7407" w:type="dxa"/>
          </w:tcPr>
          <w:p w:rsidR="00000000" w:rsidRDefault="00785B4E">
            <w:pPr>
              <w:rPr>
                <w:lang w:val="fr-FR"/>
              </w:rPr>
            </w:pPr>
            <w:r>
              <w:rPr>
                <w:lang w:val="fr-FR"/>
              </w:rPr>
              <w:t>Fuseau horaire du reporting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410341ea-666e-4c98-a6c2-f56e4afa8aac</w:t>
            </w:r>
          </w:p>
        </w:tc>
        <w:tc>
          <w:tcPr>
            <w:tcW w:w="7407" w:type="dxa"/>
            <w:shd w:val="clear" w:color="auto" w:fill="F2F2F2" w:themeFill="background1" w:themeFillShade="F2"/>
          </w:tcPr>
          <w:p w:rsidR="00000000" w:rsidRDefault="00785B4E">
            <w:pPr>
              <w:rPr>
                <w:noProof/>
              </w:rPr>
            </w:pPr>
            <w:r>
              <w:rPr>
                <w:noProof/>
              </w:rPr>
              <w:t>Data is based upon the account's reporting timezone.</w:t>
            </w:r>
          </w:p>
        </w:tc>
        <w:tc>
          <w:tcPr>
            <w:tcW w:w="7407" w:type="dxa"/>
          </w:tcPr>
          <w:p w:rsidR="00000000" w:rsidRDefault="00785B4E">
            <w:pPr>
              <w:rPr>
                <w:lang w:val="fr-FR"/>
              </w:rPr>
            </w:pPr>
            <w:r>
              <w:rPr>
                <w:lang w:val="fr-FR"/>
              </w:rPr>
              <w:t>Les donn</w:t>
            </w:r>
            <w:r>
              <w:rPr>
                <w:lang w:val="fr-FR"/>
              </w:rPr>
              <w:t>é</w:t>
            </w:r>
            <w:r>
              <w:rPr>
                <w:lang w:val="fr-FR"/>
              </w:rPr>
              <w:t>es sont bas</w:t>
            </w:r>
            <w:r>
              <w:rPr>
                <w:lang w:val="fr-FR"/>
              </w:rPr>
              <w:t>é</w:t>
            </w:r>
            <w:r>
              <w:rPr>
                <w:lang w:val="fr-FR"/>
              </w:rPr>
              <w:t xml:space="preserve">es </w:t>
            </w:r>
            <w:r>
              <w:rPr>
                <w:lang w:val="fr-FR"/>
              </w:rPr>
              <w:t>sur le fuseau horaire de rapport du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4a56d11f-edd1-43ad-8193-659ab93033f0</w:t>
            </w:r>
          </w:p>
        </w:tc>
        <w:tc>
          <w:tcPr>
            <w:tcW w:w="7407" w:type="dxa"/>
            <w:shd w:val="clear" w:color="auto" w:fill="F2F2F2" w:themeFill="background1" w:themeFillShade="F2"/>
          </w:tcPr>
          <w:p w:rsidR="00000000" w:rsidRDefault="00785B4E">
            <w:pPr>
              <w:rPr>
                <w:noProof/>
              </w:rPr>
            </w:pPr>
            <w:r>
              <w:rPr>
                <w:noProof/>
              </w:rPr>
              <w:t>The reporting time zone is used to calculate day boundaries for reporting data.</w:t>
            </w:r>
          </w:p>
        </w:tc>
        <w:tc>
          <w:tcPr>
            <w:tcW w:w="7407" w:type="dxa"/>
          </w:tcPr>
          <w:p w:rsidR="00000000" w:rsidRDefault="00785B4E">
            <w:pPr>
              <w:rPr>
                <w:lang w:val="fr-FR"/>
              </w:rPr>
            </w:pPr>
            <w:r>
              <w:rPr>
                <w:lang w:val="fr-FR"/>
              </w:rPr>
              <w:t>Le fuseau horaire du reporting permet de calculer les limites journali</w:t>
            </w:r>
            <w:r>
              <w:rPr>
                <w:lang w:val="fr-FR"/>
              </w:rPr>
              <w:t>è</w:t>
            </w:r>
            <w:r>
              <w:rPr>
                <w:lang w:val="fr-FR"/>
              </w:rPr>
              <w:t>res de reporting de</w:t>
            </w:r>
            <w:r>
              <w:rPr>
                <w:lang w:val="fr-FR"/>
              </w:rPr>
              <w:t xml:space="preserve"> donn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9930cabc-827c-4c25-88f3-ce8c455381d2</w:t>
            </w:r>
          </w:p>
        </w:tc>
        <w:tc>
          <w:tcPr>
            <w:tcW w:w="7407" w:type="dxa"/>
            <w:shd w:val="clear" w:color="auto" w:fill="F2F2F2" w:themeFill="background1" w:themeFillShade="F2"/>
          </w:tcPr>
          <w:p w:rsidR="00000000" w:rsidRDefault="00785B4E">
            <w:pPr>
              <w:rPr>
                <w:noProof/>
              </w:rPr>
            </w:pPr>
            <w:r>
              <w:rPr>
                <w:noProof/>
              </w:rPr>
              <w:t>Changing the reporting time zone setting only affects data going forward, and changes are not applied retroactively.</w:t>
            </w:r>
          </w:p>
        </w:tc>
        <w:tc>
          <w:tcPr>
            <w:tcW w:w="7407" w:type="dxa"/>
          </w:tcPr>
          <w:p w:rsidR="00000000" w:rsidRDefault="00785B4E">
            <w:pPr>
              <w:rPr>
                <w:lang w:val="fr-FR"/>
              </w:rPr>
            </w:pPr>
            <w:r>
              <w:rPr>
                <w:lang w:val="fr-FR"/>
              </w:rPr>
              <w:t>La modification du fuseau n'affecte que les donn</w:t>
            </w:r>
            <w:r>
              <w:rPr>
                <w:lang w:val="fr-FR"/>
              </w:rPr>
              <w:t>é</w:t>
            </w:r>
            <w:r>
              <w:rPr>
                <w:lang w:val="fr-FR"/>
              </w:rPr>
              <w:t xml:space="preserve">es </w:t>
            </w:r>
            <w:r>
              <w:rPr>
                <w:lang w:val="fr-FR"/>
              </w:rPr>
              <w:t>à</w:t>
            </w:r>
            <w:r>
              <w:rPr>
                <w:lang w:val="fr-FR"/>
              </w:rPr>
              <w:t xml:space="preserve"> venir. Elle n'est donc pas r</w:t>
            </w:r>
            <w:r>
              <w:rPr>
                <w:lang w:val="fr-FR"/>
              </w:rPr>
              <w:t>é</w:t>
            </w:r>
            <w:r>
              <w:rPr>
                <w:lang w:val="fr-FR"/>
              </w:rPr>
              <w:t>troa</w:t>
            </w:r>
            <w:r>
              <w:rPr>
                <w:lang w:val="fr-FR"/>
              </w:rPr>
              <w:t>ctive.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5f9897a7-9caf-4a5a-8d7e-2752ffa111af</w:t>
            </w:r>
          </w:p>
        </w:tc>
        <w:tc>
          <w:tcPr>
            <w:tcW w:w="7407" w:type="dxa"/>
            <w:shd w:val="clear" w:color="auto" w:fill="F2F2F2" w:themeFill="background1" w:themeFillShade="F2"/>
          </w:tcPr>
          <w:p w:rsidR="00000000" w:rsidRDefault="00785B4E">
            <w:pPr>
              <w:rPr>
                <w:noProof/>
              </w:rPr>
            </w:pPr>
            <w:r>
              <w:rPr>
                <w:noProof/>
              </w:rPr>
              <w:t>If you change the timezone setting, you may see a flat spot or a spike in your data when looking at day boundaries where the change was applied.</w:t>
            </w:r>
          </w:p>
        </w:tc>
        <w:tc>
          <w:tcPr>
            <w:tcW w:w="7407" w:type="dxa"/>
          </w:tcPr>
          <w:p w:rsidR="00000000" w:rsidRDefault="00785B4E">
            <w:pPr>
              <w:rPr>
                <w:lang w:val="fr-FR"/>
              </w:rPr>
            </w:pPr>
            <w:r>
              <w:rPr>
                <w:lang w:val="fr-FR"/>
              </w:rPr>
              <w:t>Si vous modifiez le param</w:t>
            </w:r>
            <w:r>
              <w:rPr>
                <w:lang w:val="fr-FR"/>
              </w:rPr>
              <w:t>è</w:t>
            </w:r>
            <w:r>
              <w:rPr>
                <w:lang w:val="fr-FR"/>
              </w:rPr>
              <w:t>tre de fuseau horaire, vous pouvez voir un point plat ou un pic dans vos donn</w:t>
            </w:r>
            <w:r>
              <w:rPr>
                <w:lang w:val="fr-FR"/>
              </w:rPr>
              <w:t>é</w:t>
            </w:r>
            <w:r>
              <w:rPr>
                <w:lang w:val="fr-FR"/>
              </w:rPr>
              <w:t>es lorsque vous regardez les limites du jour o</w:t>
            </w:r>
            <w:r>
              <w:rPr>
                <w:lang w:val="fr-FR"/>
              </w:rPr>
              <w:t>ù</w:t>
            </w:r>
            <w:r>
              <w:rPr>
                <w:lang w:val="fr-FR"/>
              </w:rPr>
              <w:t xml:space="preserve"> la modification a </w:t>
            </w:r>
            <w:r>
              <w:rPr>
                <w:lang w:val="fr-FR"/>
              </w:rPr>
              <w:t>é</w:t>
            </w:r>
            <w:r>
              <w:rPr>
                <w:lang w:val="fr-FR"/>
              </w:rPr>
              <w:t>t</w:t>
            </w:r>
            <w:r>
              <w:rPr>
                <w:lang w:val="fr-FR"/>
              </w:rPr>
              <w:t>é</w:t>
            </w:r>
            <w:r>
              <w:rPr>
                <w:lang w:val="fr-FR"/>
              </w:rPr>
              <w:t xml:space="preserve"> appliqu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ea60209c-11df-4b64-adc8-dd17fb78a638</w:t>
            </w:r>
          </w:p>
        </w:tc>
        <w:tc>
          <w:tcPr>
            <w:tcW w:w="7407" w:type="dxa"/>
            <w:shd w:val="clear" w:color="auto" w:fill="F2F2F2" w:themeFill="background1" w:themeFillShade="F2"/>
          </w:tcPr>
          <w:p w:rsidR="00000000" w:rsidRDefault="00785B4E">
            <w:pPr>
              <w:rPr>
                <w:noProof/>
              </w:rPr>
            </w:pPr>
            <w:r>
              <w:rPr>
                <w:noProof/>
              </w:rPr>
              <w:t>Updates to the timezone setting may not take effect imm</w:t>
            </w:r>
            <w:r>
              <w:rPr>
                <w:noProof/>
              </w:rPr>
              <w:t>ediately, and analytics data may continue to refer to the old setting until the system processes the changes.</w:t>
            </w:r>
          </w:p>
        </w:tc>
        <w:tc>
          <w:tcPr>
            <w:tcW w:w="7407" w:type="dxa"/>
          </w:tcPr>
          <w:p w:rsidR="00000000" w:rsidRDefault="00785B4E">
            <w:pPr>
              <w:rPr>
                <w:lang w:val="fr-FR"/>
              </w:rPr>
            </w:pPr>
            <w:r>
              <w:rPr>
                <w:lang w:val="fr-FR"/>
              </w:rPr>
              <w:t xml:space="preserve">Les mises </w:t>
            </w:r>
            <w:r>
              <w:rPr>
                <w:lang w:val="fr-FR"/>
              </w:rPr>
              <w:t>à</w:t>
            </w:r>
            <w:r>
              <w:rPr>
                <w:lang w:val="fr-FR"/>
              </w:rPr>
              <w:t xml:space="preserve"> jour du param</w:t>
            </w:r>
            <w:r>
              <w:rPr>
                <w:lang w:val="fr-FR"/>
              </w:rPr>
              <w:t>è</w:t>
            </w:r>
            <w:r>
              <w:rPr>
                <w:lang w:val="fr-FR"/>
              </w:rPr>
              <w:t>tre de fuseau horaire peuvent ne pas prendre effet imm</w:t>
            </w:r>
            <w:r>
              <w:rPr>
                <w:lang w:val="fr-FR"/>
              </w:rPr>
              <w:t>é</w:t>
            </w:r>
            <w:r>
              <w:rPr>
                <w:lang w:val="fr-FR"/>
              </w:rPr>
              <w:t>diatement, et les donn</w:t>
            </w:r>
            <w:r>
              <w:rPr>
                <w:lang w:val="fr-FR"/>
              </w:rPr>
              <w:t>é</w:t>
            </w:r>
            <w:r>
              <w:rPr>
                <w:lang w:val="fr-FR"/>
              </w:rPr>
              <w:t xml:space="preserve">es analytiques peuvent continuer </w:t>
            </w:r>
            <w:r>
              <w:rPr>
                <w:lang w:val="fr-FR"/>
              </w:rPr>
              <w:t>à</w:t>
            </w:r>
            <w:r>
              <w:rPr>
                <w:lang w:val="fr-FR"/>
              </w:rPr>
              <w:t xml:space="preserve"> faire r</w:t>
            </w:r>
            <w:r>
              <w:rPr>
                <w:lang w:val="fr-FR"/>
              </w:rPr>
              <w:t>é</w:t>
            </w:r>
            <w:r>
              <w:rPr>
                <w:lang w:val="fr-FR"/>
              </w:rPr>
              <w:t>f</w:t>
            </w:r>
            <w:r>
              <w:rPr>
                <w:lang w:val="fr-FR"/>
              </w:rPr>
              <w:t>é</w:t>
            </w:r>
            <w:r>
              <w:rPr>
                <w:lang w:val="fr-FR"/>
              </w:rPr>
              <w:t xml:space="preserve">rence </w:t>
            </w:r>
            <w:r>
              <w:rPr>
                <w:lang w:val="fr-FR"/>
              </w:rPr>
              <w:t>à</w:t>
            </w:r>
            <w:r>
              <w:rPr>
                <w:lang w:val="fr-FR"/>
              </w:rPr>
              <w:t xml:space="preserve"> l'ancien param</w:t>
            </w:r>
            <w:r>
              <w:rPr>
                <w:lang w:val="fr-FR"/>
              </w:rPr>
              <w:t>è</w:t>
            </w:r>
            <w:r>
              <w:rPr>
                <w:lang w:val="fr-FR"/>
              </w:rPr>
              <w:t>tre jusqu'</w:t>
            </w:r>
            <w:r>
              <w:rPr>
                <w:lang w:val="fr-FR"/>
              </w:rPr>
              <w:t>à</w:t>
            </w:r>
            <w:r>
              <w:rPr>
                <w:lang w:val="fr-FR"/>
              </w:rPr>
              <w:t xml:space="preserve"> ce que le syst</w:t>
            </w:r>
            <w:r>
              <w:rPr>
                <w:lang w:val="fr-FR"/>
              </w:rPr>
              <w:t>è</w:t>
            </w:r>
            <w:r>
              <w:rPr>
                <w:lang w:val="fr-FR"/>
              </w:rPr>
              <w:t>me traite les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8acb0c63-37ee-49eb-b198-2e97926ebe76</w:t>
            </w:r>
          </w:p>
        </w:tc>
        <w:tc>
          <w:tcPr>
            <w:tcW w:w="7407" w:type="dxa"/>
            <w:shd w:val="clear" w:color="auto" w:fill="F2F2F2" w:themeFill="background1" w:themeFillShade="F2"/>
          </w:tcPr>
          <w:p w:rsidR="00000000" w:rsidRDefault="00785B4E">
            <w:pPr>
              <w:rPr>
                <w:noProof/>
              </w:rPr>
            </w:pPr>
            <w:r>
              <w:rPr>
                <w:noProof/>
              </w:rPr>
              <w:t>The reporting time zone can be configured as part of the account settings.</w:t>
            </w:r>
          </w:p>
        </w:tc>
        <w:tc>
          <w:tcPr>
            <w:tcW w:w="7407" w:type="dxa"/>
          </w:tcPr>
          <w:p w:rsidR="00000000" w:rsidRDefault="00785B4E">
            <w:pPr>
              <w:rPr>
                <w:lang w:val="fr-FR"/>
              </w:rPr>
            </w:pPr>
            <w:r>
              <w:rPr>
                <w:lang w:val="fr-FR"/>
              </w:rPr>
              <w:t xml:space="preserve">Le fuseau horaire de reporting peut </w:t>
            </w:r>
            <w:r>
              <w:rPr>
                <w:lang w:val="fr-FR"/>
              </w:rPr>
              <w:t>ê</w:t>
            </w:r>
            <w:r>
              <w:rPr>
                <w:lang w:val="fr-FR"/>
              </w:rPr>
              <w:t>tre configur</w:t>
            </w:r>
            <w:r>
              <w:rPr>
                <w:lang w:val="fr-FR"/>
              </w:rPr>
              <w:t>é</w:t>
            </w:r>
            <w:r>
              <w:rPr>
                <w:lang w:val="fr-FR"/>
              </w:rPr>
              <w:t xml:space="preserve"> dans l</w:t>
            </w:r>
            <w:r>
              <w:rPr>
                <w:lang w:val="fr-FR"/>
              </w:rPr>
              <w:t>e cadre des param</w:t>
            </w:r>
            <w:r>
              <w:rPr>
                <w:lang w:val="fr-FR"/>
              </w:rPr>
              <w:t>è</w:t>
            </w:r>
            <w:r>
              <w:rPr>
                <w:lang w:val="fr-FR"/>
              </w:rPr>
              <w:t>tres du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ffb92394-9ab0-45c6-94c7-9d42c50d85ab</w:t>
            </w:r>
          </w:p>
        </w:tc>
        <w:tc>
          <w:tcPr>
            <w:tcW w:w="7407" w:type="dxa"/>
            <w:shd w:val="clear" w:color="auto" w:fill="F2F2F2" w:themeFill="background1" w:themeFillShade="F2"/>
          </w:tcPr>
          <w:p w:rsidR="00000000" w:rsidRDefault="00785B4E">
            <w:pPr>
              <w:rPr>
                <w:noProof/>
              </w:rPr>
            </w:pPr>
            <w:r>
              <w:rPr>
                <w:noProof/>
              </w:rPr>
              <w:t xml:space="preserve">For information on changing the reporting time zone, see </w:t>
            </w:r>
            <w:r>
              <w:rPr>
                <w:rStyle w:val="mqInternal"/>
                <w:noProof/>
              </w:rPr>
              <w:t>[1}</w:t>
            </w:r>
            <w:r>
              <w:rPr>
                <w:noProof/>
              </w:rPr>
              <w:t>Managing Account Settings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modification du fuseau horaire de reporting, voir </w:t>
            </w:r>
            <w:r>
              <w:rPr>
                <w:rStyle w:val="mqInternal"/>
                <w:noProof/>
                <w:lang w:val="fr-FR"/>
              </w:rPr>
              <w:t>[1}</w:t>
            </w:r>
            <w:r>
              <w:rPr>
                <w:lang w:val="fr-FR"/>
              </w:rPr>
              <w:t>Gesti</w:t>
            </w:r>
            <w:r>
              <w:rPr>
                <w:lang w:val="fr-FR"/>
              </w:rPr>
              <w:t>on des param</w:t>
            </w:r>
            <w:r>
              <w:rPr>
                <w:lang w:val="fr-FR"/>
              </w:rPr>
              <w:t>è</w:t>
            </w:r>
            <w:r>
              <w:rPr>
                <w:lang w:val="fr-FR"/>
              </w:rPr>
              <w:t>tres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dba8951a-7fe9-430b-96ab-a7042de773ae</w:t>
            </w:r>
          </w:p>
        </w:tc>
        <w:tc>
          <w:tcPr>
            <w:tcW w:w="7407" w:type="dxa"/>
            <w:shd w:val="clear" w:color="auto" w:fill="F2F2F2" w:themeFill="background1" w:themeFillShade="F2"/>
          </w:tcPr>
          <w:p w:rsidR="00000000" w:rsidRDefault="00785B4E">
            <w:pPr>
              <w:rPr>
                <w:noProof/>
              </w:rPr>
            </w:pPr>
            <w:r>
              <w:rPr>
                <w:noProof/>
              </w:rPr>
              <w:t>Reviewing performance analytics</w:t>
            </w:r>
          </w:p>
        </w:tc>
        <w:tc>
          <w:tcPr>
            <w:tcW w:w="7407" w:type="dxa"/>
          </w:tcPr>
          <w:p w:rsidR="00000000" w:rsidRDefault="00785B4E">
            <w:pPr>
              <w:rPr>
                <w:lang w:val="fr-FR"/>
              </w:rPr>
            </w:pPr>
            <w:r>
              <w:rPr>
                <w:lang w:val="fr-FR"/>
              </w:rPr>
              <w:t>Examen de l'analyse des performances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5c1d4033-e7ff-4f8e-b16c-72f09a140ec8</w:t>
            </w:r>
          </w:p>
        </w:tc>
        <w:tc>
          <w:tcPr>
            <w:tcW w:w="7407" w:type="dxa"/>
            <w:shd w:val="clear" w:color="auto" w:fill="F2F2F2" w:themeFill="background1" w:themeFillShade="F2"/>
          </w:tcPr>
          <w:p w:rsidR="00000000" w:rsidRDefault="00785B4E">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Performance</w:t>
            </w:r>
            <w:r>
              <w:rPr>
                <w:rStyle w:val="mqInternal"/>
                <w:noProof/>
              </w:rPr>
              <w:t>{2]</w:t>
            </w:r>
            <w:r>
              <w:rPr>
                <w:noProof/>
              </w:rPr>
              <w:t xml:space="preserve"> in the page header.</w:t>
            </w:r>
          </w:p>
        </w:tc>
        <w:tc>
          <w:tcPr>
            <w:tcW w:w="7407" w:type="dxa"/>
          </w:tcPr>
          <w:p w:rsidR="00000000" w:rsidRDefault="00785B4E">
            <w:pPr>
              <w:rPr>
                <w:lang w:val="fr-FR"/>
              </w:rPr>
            </w:pPr>
            <w:r>
              <w:rPr>
                <w:lang w:val="fr-FR"/>
              </w:rPr>
              <w:t xml:space="preserve">Pour consulter l'analyse des performances, cliquez sur </w:t>
            </w:r>
            <w:r>
              <w:rPr>
                <w:rStyle w:val="mqInternal"/>
                <w:noProof/>
                <w:lang w:val="fr-FR"/>
              </w:rPr>
              <w:t>[1}</w:t>
            </w:r>
            <w:r>
              <w:rPr>
                <w:lang w:val="fr-FR"/>
              </w:rPr>
              <w:t>Experience Analytics &gt; Videos</w:t>
            </w:r>
            <w:r>
              <w:rPr>
                <w:rStyle w:val="mqInternal"/>
                <w:noProof/>
                <w:lang w:val="fr-FR"/>
              </w:rPr>
              <w:t>{2]</w:t>
            </w:r>
            <w:r>
              <w:rPr>
                <w:lang w:val="fr-FR"/>
              </w:rPr>
              <w:t xml:space="preserve"> dans la navigation gauche, puis cliquez sur </w:t>
            </w:r>
            <w:r>
              <w:rPr>
                <w:rStyle w:val="mqInternal"/>
                <w:noProof/>
                <w:lang w:val="fr-FR"/>
              </w:rPr>
              <w:t>[1}</w:t>
            </w:r>
            <w:r>
              <w:rPr>
                <w:lang w:val="fr-FR"/>
              </w:rPr>
              <w:t>Performan</w:t>
            </w:r>
            <w:r>
              <w:rPr>
                <w:lang w:val="fr-FR"/>
              </w:rPr>
              <w:t>ces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f3d182c3-cc29-43db-ad7d-08b9bbd23283</w:t>
            </w:r>
          </w:p>
        </w:tc>
        <w:tc>
          <w:tcPr>
            <w:tcW w:w="7407" w:type="dxa"/>
            <w:shd w:val="clear" w:color="auto" w:fill="F2F2F2" w:themeFill="background1" w:themeFillShade="F2"/>
          </w:tcPr>
          <w:p w:rsidR="00000000" w:rsidRDefault="00785B4E">
            <w:pPr>
              <w:rPr>
                <w:noProof/>
              </w:rPr>
            </w:pPr>
            <w:r>
              <w:rPr>
                <w:noProof/>
              </w:rPr>
              <w:t xml:space="preserve">By default, performance data is displayed by </w:t>
            </w:r>
            <w:r>
              <w:rPr>
                <w:rStyle w:val="mqInternal"/>
                <w:noProof/>
              </w:rPr>
              <w:t>[1}</w:t>
            </w:r>
            <w:r>
              <w:rPr>
                <w:noProof/>
              </w:rPr>
              <w:t>Video</w:t>
            </w:r>
            <w:r>
              <w:rPr>
                <w:rStyle w:val="mqInternal"/>
                <w:noProof/>
              </w:rPr>
              <w:t>{2]</w:t>
            </w:r>
            <w:r>
              <w:rPr>
                <w:noProof/>
              </w:rPr>
              <w:t>.</w:t>
            </w:r>
          </w:p>
        </w:tc>
        <w:tc>
          <w:tcPr>
            <w:tcW w:w="7407" w:type="dxa"/>
          </w:tcPr>
          <w:p w:rsidR="00000000" w:rsidRDefault="00785B4E">
            <w:pPr>
              <w:rPr>
                <w:lang w:val="fr-FR"/>
              </w:rPr>
            </w:pPr>
            <w:r>
              <w:rPr>
                <w:lang w:val="fr-FR"/>
              </w:rPr>
              <w:t>Par d</w:t>
            </w:r>
            <w:r>
              <w:rPr>
                <w:lang w:val="fr-FR"/>
              </w:rPr>
              <w:t>é</w:t>
            </w:r>
            <w:r>
              <w:rPr>
                <w:lang w:val="fr-FR"/>
              </w:rPr>
              <w:t>faut, les donn</w:t>
            </w:r>
            <w:r>
              <w:rPr>
                <w:lang w:val="fr-FR"/>
              </w:rPr>
              <w:t>é</w:t>
            </w:r>
            <w:r>
              <w:rPr>
                <w:lang w:val="fr-FR"/>
              </w:rPr>
              <w:t>es de performances sont affich</w:t>
            </w:r>
            <w:r>
              <w:rPr>
                <w:lang w:val="fr-FR"/>
              </w:rPr>
              <w:t>é</w:t>
            </w:r>
            <w:r>
              <w:rPr>
                <w:lang w:val="fr-FR"/>
              </w:rPr>
              <w:t xml:space="preserve">es par </w:t>
            </w:r>
            <w:r>
              <w:rPr>
                <w:rStyle w:val="mqInternal"/>
                <w:noProof/>
                <w:lang w:val="fr-FR"/>
              </w:rPr>
              <w:t>[1}</w:t>
            </w:r>
            <w:r>
              <w:rPr>
                <w:lang w:val="fr-FR"/>
              </w:rPr>
              <w:t>Video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47 </w:t>
            </w:r>
            <w:r>
              <w:rPr>
                <w:noProof/>
                <w:sz w:val="16"/>
              </w:rPr>
              <w:br/>
            </w:r>
            <w:r>
              <w:rPr>
                <w:noProof/>
                <w:sz w:val="2"/>
              </w:rPr>
              <w:t>9c906da4-5649-46ae-973a-cc59610a8fed</w:t>
            </w:r>
          </w:p>
        </w:tc>
        <w:tc>
          <w:tcPr>
            <w:tcW w:w="7407" w:type="dxa"/>
            <w:shd w:val="clear" w:color="auto" w:fill="F2F2F2" w:themeFill="background1" w:themeFillShade="F2"/>
          </w:tcPr>
          <w:p w:rsidR="00000000" w:rsidRDefault="00785B4E">
            <w:pPr>
              <w:rPr>
                <w:noProof/>
              </w:rPr>
            </w:pPr>
            <w:r>
              <w:rPr>
                <w:noProof/>
              </w:rPr>
              <w:t>The followi</w:t>
            </w:r>
            <w:r>
              <w:rPr>
                <w:noProof/>
              </w:rPr>
              <w:t>ng data for the videos in the experience will display:</w:t>
            </w:r>
          </w:p>
        </w:tc>
        <w:tc>
          <w:tcPr>
            <w:tcW w:w="7407" w:type="dxa"/>
          </w:tcPr>
          <w:p w:rsidR="00000000" w:rsidRDefault="00785B4E">
            <w:pPr>
              <w:rPr>
                <w:lang w:val="fr-FR"/>
              </w:rPr>
            </w:pPr>
            <w:r>
              <w:rPr>
                <w:lang w:val="fr-FR"/>
              </w:rPr>
              <w:t>Les donn</w:t>
            </w:r>
            <w:r>
              <w:rPr>
                <w:lang w:val="fr-FR"/>
              </w:rPr>
              <w:t>é</w:t>
            </w:r>
            <w:r>
              <w:rPr>
                <w:lang w:val="fr-FR"/>
              </w:rPr>
              <w:t>es suivantes pour les vid</w:t>
            </w:r>
            <w:r>
              <w:rPr>
                <w:lang w:val="fr-FR"/>
              </w:rPr>
              <w:t>é</w:t>
            </w:r>
            <w:r>
              <w:rPr>
                <w:lang w:val="fr-FR"/>
              </w:rPr>
              <w:t>os de l'exp</w:t>
            </w:r>
            <w:r>
              <w:rPr>
                <w:lang w:val="fr-FR"/>
              </w:rPr>
              <w:t>é</w:t>
            </w:r>
            <w:r>
              <w:rPr>
                <w:lang w:val="fr-FR"/>
              </w:rPr>
              <w:t>rience s'afficheront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4bc26cc9-60e4-4ad7-a681-b807ed225c9d</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Name and ID</w:t>
            </w:r>
            <w:r>
              <w:rPr>
                <w:rStyle w:val="mqInternal"/>
                <w:noProof/>
              </w:rPr>
              <w:t>{2]</w:t>
            </w:r>
          </w:p>
        </w:tc>
        <w:tc>
          <w:tcPr>
            <w:tcW w:w="7407" w:type="dxa"/>
          </w:tcPr>
          <w:p w:rsidR="00000000" w:rsidRDefault="00785B4E">
            <w:pPr>
              <w:rPr>
                <w:lang w:val="fr-FR"/>
              </w:rPr>
            </w:pPr>
            <w:r>
              <w:rPr>
                <w:rStyle w:val="mqInternal"/>
                <w:noProof/>
                <w:lang w:val="fr-FR"/>
              </w:rPr>
              <w:t>[1}</w:t>
            </w:r>
            <w:r>
              <w:rPr>
                <w:lang w:val="fr-FR"/>
              </w:rPr>
              <w:t>Nom et ID de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2117b489-6e06-4891-ae97-1f25c83f</w:t>
            </w:r>
            <w:r>
              <w:rPr>
                <w:noProof/>
                <w:sz w:val="2"/>
              </w:rPr>
              <w:t>a55a</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000000" w:rsidRDefault="00785B4E">
            <w:pPr>
              <w:rPr>
                <w:lang w:val="fr-FR"/>
              </w:rPr>
            </w:pPr>
            <w:r>
              <w:rPr>
                <w:rStyle w:val="mqInternal"/>
                <w:noProof/>
                <w:lang w:val="fr-FR"/>
              </w:rPr>
              <w:t>[1}</w:t>
            </w:r>
            <w:r>
              <w:rPr>
                <w:lang w:val="fr-FR"/>
              </w:rPr>
              <w:t>Video Views</w:t>
            </w:r>
            <w:r>
              <w:rPr>
                <w:rStyle w:val="mqInternal"/>
                <w:noProof/>
                <w:lang w:val="fr-FR"/>
              </w:rPr>
              <w:t>{2]</w:t>
            </w:r>
            <w:r>
              <w:rPr>
                <w:lang w:val="fr-FR"/>
              </w:rPr>
              <w:t> : le nombre de fois o</w:t>
            </w:r>
            <w:r>
              <w:rPr>
                <w:lang w:val="fr-FR"/>
              </w:rPr>
              <w:t>ù</w:t>
            </w:r>
            <w:r>
              <w:rPr>
                <w:lang w:val="fr-FR"/>
              </w:rPr>
              <w:t xml:space="preserve"> la lecture de la vid</w:t>
            </w:r>
            <w:r>
              <w:rPr>
                <w:lang w:val="fr-FR"/>
              </w:rPr>
              <w:t>é</w:t>
            </w:r>
            <w:r>
              <w:rPr>
                <w:lang w:val="fr-FR"/>
              </w:rPr>
              <w:t xml:space="preserve">o a </w:t>
            </w:r>
            <w:r>
              <w:rPr>
                <w:lang w:val="fr-FR"/>
              </w:rPr>
              <w:t>é</w:t>
            </w:r>
            <w:r>
              <w:rPr>
                <w:lang w:val="fr-FR"/>
              </w:rPr>
              <w:t>t</w:t>
            </w:r>
            <w:r>
              <w:rPr>
                <w:lang w:val="fr-FR"/>
              </w:rPr>
              <w:t>é</w:t>
            </w:r>
            <w:r>
              <w:rPr>
                <w:lang w:val="fr-FR"/>
              </w:rPr>
              <w:t xml:space="preserve"> l</w:t>
            </w:r>
            <w:r>
              <w:rPr>
                <w:lang w:val="fr-FR"/>
              </w:rPr>
              <w:t>anc</w:t>
            </w:r>
            <w:r>
              <w:rPr>
                <w:lang w:val="fr-FR"/>
              </w:rPr>
              <w:t>é</w:t>
            </w:r>
            <w:r>
              <w:rPr>
                <w:lang w:val="fr-FR"/>
              </w:rPr>
              <w:t>e. Cette statistique est recueillie au lancement du flux et ne comprend pas les retours en arri</w:t>
            </w:r>
            <w:r>
              <w:rPr>
                <w:lang w:val="fr-FR"/>
              </w:rPr>
              <w:t>è</w:t>
            </w:r>
            <w:r>
              <w:rPr>
                <w:lang w:val="fr-FR"/>
              </w:rPr>
              <w:t>re ou les relectures. Il ne s'agit pas d'une mesure par visiteur individuel.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df9e5fc1-75aa-4dbf-9222-f047273b6770</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Impressions</w:t>
            </w:r>
            <w:r>
              <w:rPr>
                <w:rStyle w:val="mqInternal"/>
                <w:noProof/>
              </w:rPr>
              <w:t>{2]</w:t>
            </w:r>
            <w:r>
              <w:rPr>
                <w:noProof/>
              </w:rPr>
              <w:t xml:space="preserve"> - The number of times the video was loaded into a player and ready for interaction</w:t>
            </w:r>
          </w:p>
        </w:tc>
        <w:tc>
          <w:tcPr>
            <w:tcW w:w="7407" w:type="dxa"/>
          </w:tcPr>
          <w:p w:rsidR="00000000" w:rsidRDefault="00785B4E">
            <w:pPr>
              <w:rPr>
                <w:lang w:val="fr-FR"/>
              </w:rPr>
            </w:pPr>
            <w:r>
              <w:rPr>
                <w:rStyle w:val="mqInternal"/>
                <w:noProof/>
                <w:lang w:val="fr-FR"/>
              </w:rPr>
              <w:t>[1}</w:t>
            </w:r>
            <w:r>
              <w:rPr>
                <w:lang w:val="fr-FR"/>
              </w:rPr>
              <w:t>Video Impressions</w:t>
            </w:r>
            <w:r>
              <w:rPr>
                <w:rStyle w:val="mqInternal"/>
                <w:noProof/>
                <w:lang w:val="fr-FR"/>
              </w:rPr>
              <w:t>{2]</w:t>
            </w:r>
            <w:r>
              <w:rPr>
                <w:lang w:val="fr-FR"/>
              </w:rPr>
              <w:t> : le nombre de fois o</w:t>
            </w:r>
            <w:r>
              <w:rPr>
                <w:lang w:val="fr-FR"/>
              </w:rPr>
              <w:t>ù</w:t>
            </w:r>
            <w:r>
              <w:rPr>
                <w:lang w:val="fr-FR"/>
              </w:rPr>
              <w:t xml:space="preserve"> une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 xml:space="preserve">e dans un lecteur et a </w:t>
            </w:r>
            <w:r>
              <w:rPr>
                <w:lang w:val="fr-FR"/>
              </w:rPr>
              <w:t>é</w:t>
            </w:r>
            <w:r>
              <w:rPr>
                <w:lang w:val="fr-FR"/>
              </w:rPr>
              <w:t>t</w:t>
            </w:r>
            <w:r>
              <w:rPr>
                <w:lang w:val="fr-FR"/>
              </w:rPr>
              <w:t>é</w:t>
            </w:r>
            <w:r>
              <w:rPr>
                <w:lang w:val="fr-FR"/>
              </w:rPr>
              <w:t xml:space="preserve"> pr</w:t>
            </w:r>
            <w:r>
              <w:rPr>
                <w:lang w:val="fr-FR"/>
              </w:rPr>
              <w:t>ê</w:t>
            </w:r>
            <w:r>
              <w:rPr>
                <w:lang w:val="fr-FR"/>
              </w:rPr>
              <w:t>te pour interaction.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d0d91f4b-33cb-4b44-a730-e59e95e5d54f</w:t>
            </w:r>
          </w:p>
        </w:tc>
        <w:tc>
          <w:tcPr>
            <w:tcW w:w="7407" w:type="dxa"/>
            <w:shd w:val="clear" w:color="auto" w:fill="F2F2F2" w:themeFill="background1" w:themeFillShade="F2"/>
          </w:tcPr>
          <w:p w:rsidR="00000000" w:rsidRDefault="00785B4E">
            <w:pPr>
              <w:rPr>
                <w:noProof/>
              </w:rPr>
            </w:pPr>
            <w:r>
              <w:rPr>
                <w:rStyle w:val="mqInternal"/>
                <w:noProof/>
              </w:rPr>
              <w:t>[1}</w:t>
            </w:r>
            <w:r>
              <w:rPr>
                <w:noProof/>
              </w:rPr>
              <w:t>Play Ra</w:t>
            </w:r>
            <w:r>
              <w:rPr>
                <w:noProof/>
              </w:rPr>
              <w:t>te (%)</w:t>
            </w:r>
            <w:r>
              <w:rPr>
                <w:rStyle w:val="mqInternal"/>
                <w:noProof/>
              </w:rPr>
              <w:t>{2]</w:t>
            </w:r>
            <w:r>
              <w:rPr>
                <w:noProof/>
              </w:rPr>
              <w:t xml:space="preserve"> - The percentage of users that played the video after it was loaded (Video Views divided by Video Impressions)</w:t>
            </w:r>
          </w:p>
        </w:tc>
        <w:tc>
          <w:tcPr>
            <w:tcW w:w="7407" w:type="dxa"/>
          </w:tcPr>
          <w:p w:rsidR="00000000" w:rsidRDefault="00785B4E">
            <w:pPr>
              <w:rPr>
                <w:lang w:val="fr-FR"/>
              </w:rPr>
            </w:pPr>
            <w:r>
              <w:rPr>
                <w:rStyle w:val="mqInternal"/>
                <w:noProof/>
                <w:lang w:val="fr-FR"/>
              </w:rPr>
              <w:t>[1}</w:t>
            </w:r>
            <w:r>
              <w:rPr>
                <w:lang w:val="fr-FR"/>
              </w:rPr>
              <w:t>Taux de lecture ( %)</w:t>
            </w:r>
            <w:r>
              <w:rPr>
                <w:rStyle w:val="mqInternal"/>
                <w:noProof/>
                <w:lang w:val="fr-FR"/>
              </w:rPr>
              <w:t>{2]</w:t>
            </w:r>
            <w:r>
              <w:rPr>
                <w:lang w:val="fr-FR"/>
              </w:rPr>
              <w:t xml:space="preserve"> - Pourcentage d'utilisateurs qui ont lu la vid</w:t>
            </w:r>
            <w:r>
              <w:rPr>
                <w:lang w:val="fr-FR"/>
              </w:rPr>
              <w:t>é</w:t>
            </w:r>
            <w:r>
              <w:rPr>
                <w:lang w:val="fr-FR"/>
              </w:rPr>
              <w:t>o apr</w:t>
            </w:r>
            <w:r>
              <w:rPr>
                <w:lang w:val="fr-FR"/>
              </w:rPr>
              <w:t>è</w:t>
            </w:r>
            <w:r>
              <w:rPr>
                <w:lang w:val="fr-FR"/>
              </w:rPr>
              <w:t>s son chargement (Vues vid</w:t>
            </w:r>
            <w:r>
              <w:rPr>
                <w:lang w:val="fr-FR"/>
              </w:rPr>
              <w:t>é</w:t>
            </w:r>
            <w:r>
              <w:rPr>
                <w:lang w:val="fr-FR"/>
              </w:rPr>
              <w:t>o divis</w:t>
            </w:r>
            <w:r>
              <w:rPr>
                <w:lang w:val="fr-FR"/>
              </w:rPr>
              <w:t>é</w:t>
            </w:r>
            <w:r>
              <w:rPr>
                <w:lang w:val="fr-FR"/>
              </w:rPr>
              <w:t xml:space="preserve"> par Impressions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7cb0e590-6f73-43f6-bdb8-8785e64807c5</w:t>
            </w:r>
          </w:p>
        </w:tc>
        <w:tc>
          <w:tcPr>
            <w:tcW w:w="7407" w:type="dxa"/>
            <w:shd w:val="clear" w:color="auto" w:fill="F2F2F2" w:themeFill="background1" w:themeFillShade="F2"/>
          </w:tcPr>
          <w:p w:rsidR="00000000" w:rsidRDefault="00785B4E">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785B4E">
            <w:pPr>
              <w:rPr>
                <w:lang w:val="fr-FR"/>
              </w:rPr>
            </w:pPr>
            <w:r>
              <w:rPr>
                <w:rStyle w:val="mqInternal"/>
                <w:noProof/>
                <w:lang w:val="fr-FR"/>
              </w:rPr>
              <w:t>[1}</w:t>
            </w:r>
            <w:r>
              <w:rPr>
                <w:lang w:val="fr-FR"/>
              </w:rPr>
              <w:t>Dur</w:t>
            </w:r>
            <w:r>
              <w:rPr>
                <w:lang w:val="fr-FR"/>
              </w:rPr>
              <w:t>é</w:t>
            </w:r>
            <w:r>
              <w:rPr>
                <w:lang w:val="fr-FR"/>
              </w:rPr>
              <w:t>e moyenne de visualisation</w:t>
            </w:r>
            <w:r>
              <w:rPr>
                <w:rStyle w:val="mqInternal"/>
                <w:noProof/>
                <w:lang w:val="fr-FR"/>
              </w:rPr>
              <w:t>{2]</w:t>
            </w:r>
            <w:r>
              <w:rPr>
                <w:lang w:val="fr-FR"/>
              </w:rPr>
              <w:t xml:space="preserve"> - Temps moyen pass</w:t>
            </w:r>
            <w:r>
              <w:rPr>
                <w:lang w:val="fr-FR"/>
              </w:rPr>
              <w:t>é</w:t>
            </w:r>
            <w:r>
              <w:rPr>
                <w:lang w:val="fr-FR"/>
              </w:rPr>
              <w:t xml:space="preserve"> par les t</w:t>
            </w:r>
            <w:r>
              <w:rPr>
                <w:lang w:val="fr-FR"/>
              </w:rPr>
              <w:t>é</w:t>
            </w:r>
            <w:r>
              <w:rPr>
                <w:lang w:val="fr-FR"/>
              </w:rPr>
              <w:t>l</w:t>
            </w:r>
            <w:r>
              <w:rPr>
                <w:lang w:val="fr-FR"/>
              </w:rPr>
              <w:t>é</w:t>
            </w:r>
            <w:r>
              <w:rPr>
                <w:lang w:val="fr-FR"/>
              </w:rPr>
              <w:t xml:space="preserve">spectateurs </w:t>
            </w:r>
            <w:r>
              <w:rPr>
                <w:lang w:val="fr-FR"/>
              </w:rPr>
              <w:t>à</w:t>
            </w:r>
            <w:r>
              <w:rPr>
                <w:lang w:val="fr-FR"/>
              </w:rPr>
              <w:t xml:space="preserve"> regarder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9430d01f-7618-4afa-ad97-78</w:t>
            </w:r>
            <w:r>
              <w:rPr>
                <w:noProof/>
                <w:sz w:val="2"/>
              </w:rPr>
              <w:t>aed6d64a8a</w:t>
            </w:r>
          </w:p>
        </w:tc>
        <w:tc>
          <w:tcPr>
            <w:tcW w:w="7407" w:type="dxa"/>
            <w:shd w:val="clear" w:color="auto" w:fill="F2F2F2" w:themeFill="background1" w:themeFillShade="F2"/>
          </w:tcPr>
          <w:p w:rsidR="00000000" w:rsidRDefault="00785B4E">
            <w:pPr>
              <w:rPr>
                <w:noProof/>
              </w:rPr>
            </w:pPr>
            <w:r>
              <w:rPr>
                <w:rStyle w:val="mqInternal"/>
                <w:noProof/>
              </w:rPr>
              <w:t>[1}</w:t>
            </w:r>
            <w:r>
              <w:rPr>
                <w:noProof/>
              </w:rPr>
              <w:t>Average Percent Viewed</w:t>
            </w:r>
            <w:r>
              <w:rPr>
                <w:rStyle w:val="mqInternal"/>
                <w:noProof/>
              </w:rPr>
              <w:t>{2]</w:t>
            </w:r>
            <w:r>
              <w:rPr>
                <w:noProof/>
              </w:rPr>
              <w:t xml:space="preserve"> - The average percent of the video that was viewed (average time viewed divided by the video length)</w:t>
            </w:r>
          </w:p>
        </w:tc>
        <w:tc>
          <w:tcPr>
            <w:tcW w:w="7407" w:type="dxa"/>
          </w:tcPr>
          <w:p w:rsidR="00000000" w:rsidRDefault="00785B4E">
            <w:pPr>
              <w:rPr>
                <w:lang w:val="fr-FR"/>
              </w:rPr>
            </w:pPr>
            <w:r>
              <w:rPr>
                <w:rStyle w:val="mqInternal"/>
                <w:noProof/>
                <w:lang w:val="fr-FR"/>
              </w:rPr>
              <w:t>[1}</w:t>
            </w:r>
            <w:r>
              <w:rPr>
                <w:lang w:val="fr-FR"/>
              </w:rPr>
              <w:t>Pourcentage moyen de visionnage</w:t>
            </w:r>
            <w:r>
              <w:rPr>
                <w:rStyle w:val="mqInternal"/>
                <w:noProof/>
                <w:lang w:val="fr-FR"/>
              </w:rPr>
              <w:t>{2]</w:t>
            </w:r>
            <w:r>
              <w:rPr>
                <w:lang w:val="fr-FR"/>
              </w:rPr>
              <w:t xml:space="preserve"> - Pourcentage moyen de la vid</w:t>
            </w:r>
            <w:r>
              <w:rPr>
                <w:lang w:val="fr-FR"/>
              </w:rPr>
              <w:t>é</w:t>
            </w:r>
            <w:r>
              <w:rPr>
                <w:lang w:val="fr-FR"/>
              </w:rPr>
              <w:t>o visionn</w:t>
            </w:r>
            <w:r>
              <w:rPr>
                <w:lang w:val="fr-FR"/>
              </w:rPr>
              <w:t>é</w:t>
            </w:r>
            <w:r>
              <w:rPr>
                <w:lang w:val="fr-FR"/>
              </w:rPr>
              <w:t>e (dur</w:t>
            </w:r>
            <w:r>
              <w:rPr>
                <w:lang w:val="fr-FR"/>
              </w:rPr>
              <w:t>é</w:t>
            </w:r>
            <w:r>
              <w:rPr>
                <w:lang w:val="fr-FR"/>
              </w:rPr>
              <w:t>e moyenne de visionnage divis</w:t>
            </w:r>
            <w:r>
              <w:rPr>
                <w:lang w:val="fr-FR"/>
              </w:rPr>
              <w:t>é</w:t>
            </w:r>
            <w:r>
              <w:rPr>
                <w:lang w:val="fr-FR"/>
              </w:rPr>
              <w:t>e par la longueur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934e12c4-de46-4096-9ee1-37d1eeb2a2af</w:t>
            </w:r>
          </w:p>
        </w:tc>
        <w:tc>
          <w:tcPr>
            <w:tcW w:w="7407" w:type="dxa"/>
            <w:shd w:val="clear" w:color="auto" w:fill="F2F2F2" w:themeFill="background1" w:themeFillShade="F2"/>
          </w:tcPr>
          <w:p w:rsidR="00000000" w:rsidRDefault="00785B4E">
            <w:pPr>
              <w:rPr>
                <w:noProof/>
              </w:rPr>
            </w:pPr>
            <w:r>
              <w:rPr>
                <w:noProof/>
              </w:rPr>
              <w:t>video performance analytics</w:t>
            </w:r>
          </w:p>
        </w:tc>
        <w:tc>
          <w:tcPr>
            <w:tcW w:w="7407" w:type="dxa"/>
          </w:tcPr>
          <w:p w:rsidR="00000000" w:rsidRDefault="00785B4E">
            <w:pPr>
              <w:rPr>
                <w:lang w:val="fr-FR"/>
              </w:rPr>
            </w:pPr>
            <w:r>
              <w:rPr>
                <w:lang w:val="fr-FR"/>
              </w:rPr>
              <w:t>analyse des performances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6d6122d5-dc2a-4d00-b672-88852e4b87d8</w:t>
            </w:r>
          </w:p>
        </w:tc>
        <w:tc>
          <w:tcPr>
            <w:tcW w:w="7407" w:type="dxa"/>
            <w:shd w:val="clear" w:color="auto" w:fill="F2F2F2" w:themeFill="background1" w:themeFillShade="F2"/>
          </w:tcPr>
          <w:p w:rsidR="00000000" w:rsidRDefault="00785B4E">
            <w:pPr>
              <w:rPr>
                <w:noProof/>
              </w:rPr>
            </w:pPr>
            <w:r>
              <w:rPr>
                <w:noProof/>
              </w:rPr>
              <w:t xml:space="preserve">Select </w:t>
            </w:r>
            <w:r>
              <w:rPr>
                <w:rStyle w:val="mqInternal"/>
                <w:noProof/>
              </w:rPr>
              <w:t>[1}</w:t>
            </w:r>
            <w:r>
              <w:rPr>
                <w:noProof/>
              </w:rPr>
              <w:t>Device</w:t>
            </w:r>
            <w:r>
              <w:rPr>
                <w:rStyle w:val="mqInternal"/>
                <w:noProof/>
              </w:rPr>
              <w:t>{2]</w:t>
            </w:r>
            <w:r>
              <w:rPr>
                <w:noProof/>
              </w:rPr>
              <w:t xml:space="preserve"> to view the performance by device.</w:t>
            </w:r>
          </w:p>
        </w:tc>
        <w:tc>
          <w:tcPr>
            <w:tcW w:w="7407" w:type="dxa"/>
          </w:tcPr>
          <w:p w:rsidR="00000000" w:rsidRDefault="00785B4E">
            <w:pPr>
              <w:rPr>
                <w:lang w:val="fr-FR"/>
              </w:rPr>
            </w:pPr>
            <w:r>
              <w:rPr>
                <w:lang w:val="fr-FR"/>
              </w:rPr>
              <w:t>S</w:t>
            </w:r>
            <w:r>
              <w:rPr>
                <w:lang w:val="fr-FR"/>
              </w:rPr>
              <w:t>é</w:t>
            </w:r>
            <w:r>
              <w:rPr>
                <w:lang w:val="fr-FR"/>
              </w:rPr>
              <w:t xml:space="preserve">lectionnez </w:t>
            </w:r>
            <w:r>
              <w:rPr>
                <w:rStyle w:val="mqInternal"/>
                <w:noProof/>
                <w:lang w:val="fr-FR"/>
              </w:rPr>
              <w:t>[1}</w:t>
            </w:r>
            <w:r>
              <w:rPr>
                <w:lang w:val="fr-FR"/>
              </w:rPr>
              <w:t>P</w:t>
            </w:r>
            <w:r>
              <w:rPr>
                <w:lang w:val="fr-FR"/>
              </w:rPr>
              <w:t>é</w:t>
            </w:r>
            <w:r>
              <w:rPr>
                <w:lang w:val="fr-FR"/>
              </w:rPr>
              <w:t>riph</w:t>
            </w:r>
            <w:r>
              <w:rPr>
                <w:lang w:val="fr-FR"/>
              </w:rPr>
              <w:t>é</w:t>
            </w:r>
            <w:r>
              <w:rPr>
                <w:lang w:val="fr-FR"/>
              </w:rPr>
              <w:t>rique</w:t>
            </w:r>
            <w:r>
              <w:rPr>
                <w:rStyle w:val="mqInternal"/>
                <w:noProof/>
                <w:lang w:val="fr-FR"/>
              </w:rPr>
              <w:t>{2]</w:t>
            </w:r>
            <w:r>
              <w:rPr>
                <w:lang w:val="fr-FR"/>
              </w:rPr>
              <w:t xml:space="preserve"> pour afficher les performances par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218e6a20-f255-4517-882b-063ca84c80b0</w:t>
            </w:r>
          </w:p>
        </w:tc>
        <w:tc>
          <w:tcPr>
            <w:tcW w:w="7407" w:type="dxa"/>
            <w:shd w:val="clear" w:color="auto" w:fill="F2F2F2" w:themeFill="background1" w:themeFillShade="F2"/>
          </w:tcPr>
          <w:p w:rsidR="00000000" w:rsidRDefault="00785B4E">
            <w:pPr>
              <w:rPr>
                <w:noProof/>
              </w:rPr>
            </w:pPr>
            <w:r>
              <w:rPr>
                <w:noProof/>
              </w:rPr>
              <w:t>Possible device types are:</w:t>
            </w:r>
          </w:p>
        </w:tc>
        <w:tc>
          <w:tcPr>
            <w:tcW w:w="7407" w:type="dxa"/>
          </w:tcPr>
          <w:p w:rsidR="00000000" w:rsidRDefault="00785B4E">
            <w:pPr>
              <w:rPr>
                <w:lang w:val="fr-FR"/>
              </w:rPr>
            </w:pPr>
            <w:r>
              <w:rPr>
                <w:lang w:val="fr-FR"/>
              </w:rPr>
              <w:t>Voici la liste des dispositifs pris en charge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eb6f2400-b883-4b9d-b8e1-cf06e493a460</w:t>
            </w:r>
          </w:p>
        </w:tc>
        <w:tc>
          <w:tcPr>
            <w:tcW w:w="7407" w:type="dxa"/>
            <w:shd w:val="clear" w:color="auto" w:fill="F2F2F2" w:themeFill="background1" w:themeFillShade="F2"/>
          </w:tcPr>
          <w:p w:rsidR="00000000" w:rsidRDefault="00785B4E">
            <w:pPr>
              <w:rPr>
                <w:noProof/>
              </w:rPr>
            </w:pPr>
            <w:r>
              <w:rPr>
                <w:rStyle w:val="mqInternal"/>
                <w:noProof/>
              </w:rPr>
              <w:t>[1}</w:t>
            </w:r>
            <w:r>
              <w:rPr>
                <w:noProof/>
              </w:rPr>
              <w:t>Desktop</w:t>
            </w:r>
            <w:r>
              <w:rPr>
                <w:rStyle w:val="mqInternal"/>
                <w:noProof/>
              </w:rPr>
              <w:t>{2]</w:t>
            </w:r>
            <w:r>
              <w:rPr>
                <w:noProof/>
              </w:rPr>
              <w:t xml:space="preserve"> - Includes desktop and laptop computers</w:t>
            </w:r>
          </w:p>
        </w:tc>
        <w:tc>
          <w:tcPr>
            <w:tcW w:w="7407" w:type="dxa"/>
          </w:tcPr>
          <w:p w:rsidR="00000000" w:rsidRDefault="00785B4E">
            <w:pPr>
              <w:rPr>
                <w:lang w:val="fr-FR"/>
              </w:rPr>
            </w:pPr>
            <w:r>
              <w:rPr>
                <w:rStyle w:val="mqInternal"/>
                <w:noProof/>
                <w:lang w:val="fr-FR"/>
              </w:rPr>
              <w:t>[1}</w:t>
            </w:r>
            <w:r>
              <w:rPr>
                <w:lang w:val="fr-FR"/>
              </w:rPr>
              <w:t>Desktop</w:t>
            </w:r>
            <w:r>
              <w:rPr>
                <w:rStyle w:val="mqInternal"/>
                <w:noProof/>
                <w:lang w:val="fr-FR"/>
              </w:rPr>
              <w:t>{2]</w:t>
            </w:r>
            <w:r>
              <w:rPr>
                <w:lang w:val="fr-FR"/>
              </w:rPr>
              <w:t> : comprend les ordinateurs de bureau et les ordinateurs portables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6ea47729-d54a-40df-9367-78d7841fc4ae</w:t>
            </w:r>
          </w:p>
        </w:tc>
        <w:tc>
          <w:tcPr>
            <w:tcW w:w="7407" w:type="dxa"/>
            <w:shd w:val="clear" w:color="auto" w:fill="F2F2F2" w:themeFill="background1" w:themeFillShade="F2"/>
          </w:tcPr>
          <w:p w:rsidR="00000000" w:rsidRDefault="00785B4E">
            <w:pPr>
              <w:rPr>
                <w:noProof/>
              </w:rPr>
            </w:pPr>
            <w:r>
              <w:rPr>
                <w:rStyle w:val="mqInternal"/>
                <w:noProof/>
              </w:rPr>
              <w:t>[1}</w:t>
            </w:r>
            <w:r>
              <w:rPr>
                <w:noProof/>
              </w:rPr>
              <w:t>Tablet</w:t>
            </w:r>
            <w:r>
              <w:rPr>
                <w:rStyle w:val="mqInternal"/>
                <w:noProof/>
              </w:rPr>
              <w:t>{2]</w:t>
            </w:r>
            <w:r>
              <w:rPr>
                <w:noProof/>
              </w:rPr>
              <w:t xml:space="preserve"> - Includes iPads, Android tablets, etc.</w:t>
            </w:r>
          </w:p>
        </w:tc>
        <w:tc>
          <w:tcPr>
            <w:tcW w:w="7407" w:type="dxa"/>
          </w:tcPr>
          <w:p w:rsidR="00000000" w:rsidRDefault="00785B4E">
            <w:pPr>
              <w:rPr>
                <w:lang w:val="fr-FR"/>
              </w:rPr>
            </w:pPr>
            <w:r>
              <w:rPr>
                <w:rStyle w:val="mqInternal"/>
                <w:noProof/>
                <w:lang w:val="fr-FR"/>
              </w:rPr>
              <w:t>[1}</w:t>
            </w:r>
            <w:r>
              <w:rPr>
                <w:lang w:val="fr-FR"/>
              </w:rPr>
              <w:t>Tablet</w:t>
            </w:r>
            <w:r>
              <w:rPr>
                <w:rStyle w:val="mqInternal"/>
                <w:noProof/>
                <w:lang w:val="fr-FR"/>
              </w:rPr>
              <w:t>{2]</w:t>
            </w:r>
            <w:r>
              <w:rPr>
                <w:lang w:val="fr-FR"/>
              </w:rPr>
              <w:t> : comprend les iPad, les ta</w:t>
            </w:r>
            <w:r>
              <w:rPr>
                <w:lang w:val="fr-FR"/>
              </w:rPr>
              <w:t>blettes sous Android, etc.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eacfa7fd-326c-4b4e-bc26-ceeb7fcd116e</w:t>
            </w:r>
          </w:p>
        </w:tc>
        <w:tc>
          <w:tcPr>
            <w:tcW w:w="7407" w:type="dxa"/>
            <w:shd w:val="clear" w:color="auto" w:fill="F2F2F2" w:themeFill="background1" w:themeFillShade="F2"/>
          </w:tcPr>
          <w:p w:rsidR="00000000" w:rsidRDefault="00785B4E">
            <w:pPr>
              <w:rPr>
                <w:noProof/>
              </w:rPr>
            </w:pPr>
            <w:r>
              <w:rPr>
                <w:rStyle w:val="mqInternal"/>
                <w:noProof/>
              </w:rPr>
              <w:t>[1}</w:t>
            </w:r>
            <w:r>
              <w:rPr>
                <w:noProof/>
              </w:rPr>
              <w:t>Mobile</w:t>
            </w:r>
            <w:r>
              <w:rPr>
                <w:rStyle w:val="mqInternal"/>
                <w:noProof/>
              </w:rPr>
              <w:t>{2]</w:t>
            </w:r>
            <w:r>
              <w:rPr>
                <w:noProof/>
              </w:rPr>
              <w:t xml:space="preserve"> - Mobile phones</w:t>
            </w:r>
          </w:p>
        </w:tc>
        <w:tc>
          <w:tcPr>
            <w:tcW w:w="7407" w:type="dxa"/>
          </w:tcPr>
          <w:p w:rsidR="00000000" w:rsidRDefault="00785B4E">
            <w:pPr>
              <w:rPr>
                <w:lang w:val="fr-FR"/>
              </w:rPr>
            </w:pPr>
            <w:r>
              <w:rPr>
                <w:rStyle w:val="mqInternal"/>
                <w:noProof/>
                <w:lang w:val="fr-FR"/>
              </w:rPr>
              <w:t>[1}</w:t>
            </w:r>
            <w:r>
              <w:rPr>
                <w:lang w:val="fr-FR"/>
              </w:rPr>
              <w:t>Mobile</w:t>
            </w:r>
            <w:r>
              <w:rPr>
                <w:rStyle w:val="mqInternal"/>
                <w:noProof/>
                <w:lang w:val="fr-FR"/>
              </w:rPr>
              <w:t>{2]</w:t>
            </w:r>
            <w:r>
              <w:rPr>
                <w:lang w:val="fr-FR"/>
              </w:rPr>
              <w:t> : t</w:t>
            </w:r>
            <w:r>
              <w:rPr>
                <w:lang w:val="fr-FR"/>
              </w:rPr>
              <w:t>é</w:t>
            </w:r>
            <w:r>
              <w:rPr>
                <w:lang w:val="fr-FR"/>
              </w:rPr>
              <w:t>l</w:t>
            </w:r>
            <w:r>
              <w:rPr>
                <w:lang w:val="fr-FR"/>
              </w:rPr>
              <w:t>é</w:t>
            </w:r>
            <w:r>
              <w:rPr>
                <w:lang w:val="fr-FR"/>
              </w:rPr>
              <w:t>phones portables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f95c5e2d-3425-4016-b8d7-282a3bcb7521</w:t>
            </w:r>
          </w:p>
        </w:tc>
        <w:tc>
          <w:tcPr>
            <w:tcW w:w="7407" w:type="dxa"/>
            <w:shd w:val="clear" w:color="auto" w:fill="F2F2F2" w:themeFill="background1" w:themeFillShade="F2"/>
          </w:tcPr>
          <w:p w:rsidR="00000000" w:rsidRDefault="00785B4E">
            <w:pPr>
              <w:rPr>
                <w:noProof/>
              </w:rPr>
            </w:pPr>
            <w:r>
              <w:rPr>
                <w:rStyle w:val="mqInternal"/>
                <w:noProof/>
              </w:rPr>
              <w:t>[1}</w:t>
            </w:r>
            <w:r>
              <w:rPr>
                <w:noProof/>
              </w:rPr>
              <w:t>Connected TV/Game Console/Companion Device</w:t>
            </w:r>
            <w:r>
              <w:rPr>
                <w:rStyle w:val="mqInternal"/>
                <w:noProof/>
              </w:rPr>
              <w:t>{2]</w:t>
            </w:r>
            <w:r>
              <w:rPr>
                <w:noProof/>
              </w:rPr>
              <w:t xml:space="preserve"> - Includes Smart TVs, set-top boxes and game consoles</w:t>
            </w:r>
          </w:p>
        </w:tc>
        <w:tc>
          <w:tcPr>
            <w:tcW w:w="7407" w:type="dxa"/>
          </w:tcPr>
          <w:p w:rsidR="00000000" w:rsidRDefault="00785B4E">
            <w:pPr>
              <w:rPr>
                <w:lang w:val="fr-FR"/>
              </w:rPr>
            </w:pPr>
            <w:r>
              <w:rPr>
                <w:rStyle w:val="mqInternal"/>
                <w:noProof/>
                <w:lang w:val="fr-FR"/>
              </w:rPr>
              <w:t>[1}</w:t>
            </w:r>
            <w:r>
              <w:rPr>
                <w:lang w:val="fr-FR"/>
              </w:rPr>
              <w:t>Connected TV/Game Console/Companion Device</w:t>
            </w:r>
            <w:r>
              <w:rPr>
                <w:rStyle w:val="mqInternal"/>
                <w:noProof/>
                <w:lang w:val="fr-FR"/>
              </w:rPr>
              <w:t>{2]</w:t>
            </w:r>
            <w:r>
              <w:rPr>
                <w:lang w:val="fr-FR"/>
              </w:rPr>
              <w:t> : comprend les TV connect</w:t>
            </w:r>
            <w:r>
              <w:rPr>
                <w:lang w:val="fr-FR"/>
              </w:rPr>
              <w:t>é</w:t>
            </w:r>
            <w:r>
              <w:rPr>
                <w:lang w:val="fr-FR"/>
              </w:rPr>
              <w:t>es, les box de salon et les consoles de jeu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5efb8d9d-cab9-4aae-bbf7-e496e2b5e904</w:t>
            </w:r>
          </w:p>
        </w:tc>
        <w:tc>
          <w:tcPr>
            <w:tcW w:w="7407" w:type="dxa"/>
            <w:shd w:val="clear" w:color="auto" w:fill="F2F2F2" w:themeFill="background1" w:themeFillShade="F2"/>
          </w:tcPr>
          <w:p w:rsidR="00000000" w:rsidRDefault="00785B4E">
            <w:pPr>
              <w:rPr>
                <w:noProof/>
              </w:rPr>
            </w:pPr>
            <w:r>
              <w:rPr>
                <w:rStyle w:val="mqInternal"/>
                <w:noProof/>
              </w:rPr>
              <w:t>[1}</w:t>
            </w:r>
            <w:r>
              <w:rPr>
                <w:noProof/>
              </w:rPr>
              <w:t>Other</w:t>
            </w:r>
            <w:r>
              <w:rPr>
                <w:rStyle w:val="mqInternal"/>
                <w:noProof/>
              </w:rPr>
              <w:t>{2]</w:t>
            </w:r>
            <w:r>
              <w:rPr>
                <w:noProof/>
              </w:rPr>
              <w:t xml:space="preserve"> - For user-agents which are </w:t>
            </w:r>
            <w:r>
              <w:rPr>
                <w:noProof/>
              </w:rPr>
              <w:t>not mapped to any of the above</w:t>
            </w:r>
          </w:p>
        </w:tc>
        <w:tc>
          <w:tcPr>
            <w:tcW w:w="7407" w:type="dxa"/>
          </w:tcPr>
          <w:p w:rsidR="00000000" w:rsidRDefault="00785B4E">
            <w:pPr>
              <w:rPr>
                <w:lang w:val="fr-FR"/>
              </w:rPr>
            </w:pPr>
            <w:r>
              <w:rPr>
                <w:rStyle w:val="mqInternal"/>
                <w:noProof/>
                <w:lang w:val="fr-FR"/>
              </w:rPr>
              <w:t>[1}</w:t>
            </w:r>
            <w:r>
              <w:rPr>
                <w:lang w:val="fr-FR"/>
              </w:rPr>
              <w:t>Other</w:t>
            </w:r>
            <w:r>
              <w:rPr>
                <w:rStyle w:val="mqInternal"/>
                <w:noProof/>
                <w:lang w:val="fr-FR"/>
              </w:rPr>
              <w:t>{2]</w:t>
            </w:r>
            <w:r>
              <w:rPr>
                <w:lang w:val="fr-FR"/>
              </w:rPr>
              <w:t> : pour les ressources qui ne rentrent dans aucune cat</w:t>
            </w:r>
            <w:r>
              <w:rPr>
                <w:lang w:val="fr-FR"/>
              </w:rPr>
              <w:t>é</w:t>
            </w:r>
            <w:r>
              <w:rPr>
                <w:lang w:val="fr-FR"/>
              </w:rPr>
              <w:t>gorie ci-dessus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d47d9911-087f-453a-be7b-69f9c9ccb9df</w:t>
            </w:r>
          </w:p>
        </w:tc>
        <w:tc>
          <w:tcPr>
            <w:tcW w:w="7407" w:type="dxa"/>
            <w:shd w:val="clear" w:color="auto" w:fill="F2F2F2" w:themeFill="background1" w:themeFillShade="F2"/>
          </w:tcPr>
          <w:p w:rsidR="00000000" w:rsidRDefault="00785B4E">
            <w:pPr>
              <w:rPr>
                <w:noProof/>
              </w:rPr>
            </w:pPr>
            <w:r>
              <w:rPr>
                <w:noProof/>
              </w:rPr>
              <w:t xml:space="preserve">Performance can also be viewed by </w:t>
            </w:r>
            <w:r>
              <w:rPr>
                <w:rStyle w:val="mqInternal"/>
                <w:noProof/>
              </w:rPr>
              <w:t>[1}</w:t>
            </w:r>
            <w:r>
              <w:rPr>
                <w:noProof/>
              </w:rPr>
              <w:t>Country</w:t>
            </w:r>
            <w:r>
              <w:rPr>
                <w:rStyle w:val="mqInternal"/>
                <w:noProof/>
              </w:rPr>
              <w:t>{2]</w:t>
            </w:r>
            <w:r>
              <w:rPr>
                <w:noProof/>
              </w:rPr>
              <w:t xml:space="preserve"> and </w:t>
            </w:r>
            <w:r>
              <w:rPr>
                <w:rStyle w:val="mqInternal"/>
                <w:noProof/>
              </w:rPr>
              <w:t>[1}</w:t>
            </w:r>
            <w:r>
              <w:rPr>
                <w:noProof/>
              </w:rPr>
              <w:t>Day</w:t>
            </w:r>
            <w:r>
              <w:rPr>
                <w:rStyle w:val="mqInternal"/>
                <w:noProof/>
              </w:rPr>
              <w:t>{2]</w:t>
            </w:r>
            <w:r>
              <w:rPr>
                <w:noProof/>
              </w:rPr>
              <w:t>.</w:t>
            </w:r>
          </w:p>
        </w:tc>
        <w:tc>
          <w:tcPr>
            <w:tcW w:w="7407" w:type="dxa"/>
          </w:tcPr>
          <w:p w:rsidR="00000000" w:rsidRDefault="00785B4E">
            <w:pPr>
              <w:rPr>
                <w:lang w:val="fr-FR"/>
              </w:rPr>
            </w:pPr>
            <w:r>
              <w:rPr>
                <w:lang w:val="fr-FR"/>
              </w:rPr>
              <w:t xml:space="preserve">Les performances peuvent </w:t>
            </w:r>
            <w:r>
              <w:rPr>
                <w:lang w:val="fr-FR"/>
              </w:rPr>
              <w:t>é</w:t>
            </w:r>
            <w:r>
              <w:rPr>
                <w:lang w:val="fr-FR"/>
              </w:rPr>
              <w:t xml:space="preserve">galement </w:t>
            </w:r>
            <w:r>
              <w:rPr>
                <w:lang w:val="fr-FR"/>
              </w:rPr>
              <w:t>ê</w:t>
            </w:r>
            <w:r>
              <w:rPr>
                <w:lang w:val="fr-FR"/>
              </w:rPr>
              <w:t>tr</w:t>
            </w:r>
            <w:r>
              <w:rPr>
                <w:lang w:val="fr-FR"/>
              </w:rPr>
              <w:t>e visualis</w:t>
            </w:r>
            <w:r>
              <w:rPr>
                <w:lang w:val="fr-FR"/>
              </w:rPr>
              <w:t>é</w:t>
            </w:r>
            <w:r>
              <w:rPr>
                <w:lang w:val="fr-FR"/>
              </w:rPr>
              <w:t xml:space="preserve">es par </w:t>
            </w:r>
            <w:r>
              <w:rPr>
                <w:rStyle w:val="mqInternal"/>
                <w:noProof/>
                <w:lang w:val="fr-FR"/>
              </w:rPr>
              <w:t>[1}</w:t>
            </w:r>
            <w:r>
              <w:rPr>
                <w:lang w:val="fr-FR"/>
              </w:rPr>
              <w:t>pays</w:t>
            </w:r>
            <w:r>
              <w:rPr>
                <w:rStyle w:val="mqInternal"/>
                <w:noProof/>
                <w:lang w:val="fr-FR"/>
              </w:rPr>
              <w:t>{2]</w:t>
            </w:r>
            <w:r>
              <w:rPr>
                <w:lang w:val="fr-FR"/>
              </w:rPr>
              <w:t xml:space="preserve"> et par </w:t>
            </w:r>
            <w:r>
              <w:rPr>
                <w:rStyle w:val="mqInternal"/>
                <w:noProof/>
                <w:lang w:val="fr-FR"/>
              </w:rPr>
              <w:t>[1}</w:t>
            </w:r>
            <w:r>
              <w:rPr>
                <w:lang w:val="fr-FR"/>
              </w:rPr>
              <w:t>jour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9fd97c4a-c567-4cfa-93d8-7228c201cfba</w:t>
            </w:r>
          </w:p>
        </w:tc>
        <w:tc>
          <w:tcPr>
            <w:tcW w:w="7407" w:type="dxa"/>
            <w:shd w:val="clear" w:color="auto" w:fill="F2F2F2" w:themeFill="background1" w:themeFillShade="F2"/>
          </w:tcPr>
          <w:p w:rsidR="00000000" w:rsidRDefault="00785B4E">
            <w:pPr>
              <w:rPr>
                <w:noProof/>
              </w:rPr>
            </w:pPr>
            <w:r>
              <w:rPr>
                <w:noProof/>
              </w:rPr>
              <w:t>The following data for the videos in the experience will display:</w:t>
            </w:r>
          </w:p>
        </w:tc>
        <w:tc>
          <w:tcPr>
            <w:tcW w:w="7407" w:type="dxa"/>
          </w:tcPr>
          <w:p w:rsidR="00000000" w:rsidRDefault="00785B4E">
            <w:pPr>
              <w:rPr>
                <w:lang w:val="fr-FR"/>
              </w:rPr>
            </w:pPr>
            <w:r>
              <w:rPr>
                <w:lang w:val="fr-FR"/>
              </w:rPr>
              <w:t>Les donn</w:t>
            </w:r>
            <w:r>
              <w:rPr>
                <w:lang w:val="fr-FR"/>
              </w:rPr>
              <w:t>é</w:t>
            </w:r>
            <w:r>
              <w:rPr>
                <w:lang w:val="fr-FR"/>
              </w:rPr>
              <w:t>es suivantes pour les vid</w:t>
            </w:r>
            <w:r>
              <w:rPr>
                <w:lang w:val="fr-FR"/>
              </w:rPr>
              <w:t>é</w:t>
            </w:r>
            <w:r>
              <w:rPr>
                <w:lang w:val="fr-FR"/>
              </w:rPr>
              <w:t>os de l'exp</w:t>
            </w:r>
            <w:r>
              <w:rPr>
                <w:lang w:val="fr-FR"/>
              </w:rPr>
              <w:t>é</w:t>
            </w:r>
            <w:r>
              <w:rPr>
                <w:lang w:val="fr-FR"/>
              </w:rPr>
              <w:t>rience s'afficheront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db6ad5b8-55a3-4cd4-</w:t>
            </w:r>
            <w:r>
              <w:rPr>
                <w:noProof/>
                <w:sz w:val="2"/>
              </w:rPr>
              <w:t>aaf0-bf44a198afda</w:t>
            </w:r>
          </w:p>
        </w:tc>
        <w:tc>
          <w:tcPr>
            <w:tcW w:w="7407" w:type="dxa"/>
            <w:shd w:val="clear" w:color="auto" w:fill="F2F2F2" w:themeFill="background1" w:themeFillShade="F2"/>
          </w:tcPr>
          <w:p w:rsidR="00000000" w:rsidRDefault="00785B4E">
            <w:pPr>
              <w:rPr>
                <w:noProof/>
              </w:rPr>
            </w:pPr>
            <w:r>
              <w:rPr>
                <w:rStyle w:val="mqInternal"/>
                <w:noProof/>
              </w:rPr>
              <w:t>[1}</w:t>
            </w:r>
            <w:r>
              <w:rPr>
                <w:noProof/>
              </w:rPr>
              <w:t>Device Type</w:t>
            </w:r>
            <w:r>
              <w:rPr>
                <w:rStyle w:val="mqInternal"/>
                <w:noProof/>
              </w:rPr>
              <w:t>{2]</w:t>
            </w:r>
          </w:p>
        </w:tc>
        <w:tc>
          <w:tcPr>
            <w:tcW w:w="7407" w:type="dxa"/>
          </w:tcPr>
          <w:p w:rsidR="00000000" w:rsidRDefault="00785B4E">
            <w:pPr>
              <w:rPr>
                <w:lang w:val="fr-FR"/>
              </w:rPr>
            </w:pPr>
            <w:r>
              <w:rPr>
                <w:rStyle w:val="mqInternal"/>
                <w:noProof/>
                <w:lang w:val="fr-FR"/>
              </w:rPr>
              <w:t>[1}</w:t>
            </w:r>
            <w:r>
              <w:rPr>
                <w:lang w:val="fr-FR"/>
              </w:rPr>
              <w:t>Type de p</w:t>
            </w:r>
            <w:r>
              <w:rPr>
                <w:lang w:val="fr-FR"/>
              </w:rPr>
              <w:t>é</w:t>
            </w:r>
            <w:r>
              <w:rPr>
                <w:lang w:val="fr-FR"/>
              </w:rPr>
              <w:t>riph</w:t>
            </w:r>
            <w:r>
              <w:rPr>
                <w:lang w:val="fr-FR"/>
              </w:rPr>
              <w:t>é</w:t>
            </w:r>
            <w:r>
              <w:rPr>
                <w:lang w:val="fr-FR"/>
              </w:rPr>
              <w:t>rique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c1182afe-4c95-4337-af64-6be629699b2d</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Views</w:t>
            </w:r>
            <w:r>
              <w:rPr>
                <w:rStyle w:val="mqInternal"/>
                <w:noProof/>
              </w:rPr>
              <w:t>{2]</w:t>
            </w:r>
            <w:r>
              <w:rPr>
                <w:noProof/>
              </w:rPr>
              <w:t xml:space="preserve"> - The number of times a video started playing, recorded when the stream is started (does not include rewind or replay); it is not a measure of individual viewers</w:t>
            </w:r>
          </w:p>
        </w:tc>
        <w:tc>
          <w:tcPr>
            <w:tcW w:w="7407" w:type="dxa"/>
          </w:tcPr>
          <w:p w:rsidR="00000000" w:rsidRDefault="00785B4E">
            <w:pPr>
              <w:rPr>
                <w:lang w:val="fr-FR"/>
              </w:rPr>
            </w:pPr>
            <w:r>
              <w:rPr>
                <w:rStyle w:val="mqInternal"/>
                <w:noProof/>
                <w:lang w:val="fr-FR"/>
              </w:rPr>
              <w:t>[1}</w:t>
            </w:r>
            <w:r>
              <w:rPr>
                <w:lang w:val="fr-FR"/>
              </w:rPr>
              <w:t>Video Views</w:t>
            </w:r>
            <w:r>
              <w:rPr>
                <w:rStyle w:val="mqInternal"/>
                <w:noProof/>
                <w:lang w:val="fr-FR"/>
              </w:rPr>
              <w:t>{2]</w:t>
            </w:r>
            <w:r>
              <w:rPr>
                <w:lang w:val="fr-FR"/>
              </w:rPr>
              <w:t> : le nombre de fois o</w:t>
            </w:r>
            <w:r>
              <w:rPr>
                <w:lang w:val="fr-FR"/>
              </w:rPr>
              <w:t>ù</w:t>
            </w:r>
            <w:r>
              <w:rPr>
                <w:lang w:val="fr-FR"/>
              </w:rPr>
              <w:t xml:space="preserve"> la lecture de la vid</w:t>
            </w:r>
            <w:r>
              <w:rPr>
                <w:lang w:val="fr-FR"/>
              </w:rPr>
              <w:t>é</w:t>
            </w:r>
            <w:r>
              <w:rPr>
                <w:lang w:val="fr-FR"/>
              </w:rPr>
              <w:t xml:space="preserve">o a </w:t>
            </w:r>
            <w:r>
              <w:rPr>
                <w:lang w:val="fr-FR"/>
              </w:rPr>
              <w:t>é</w:t>
            </w:r>
            <w:r>
              <w:rPr>
                <w:lang w:val="fr-FR"/>
              </w:rPr>
              <w:t>t</w:t>
            </w:r>
            <w:r>
              <w:rPr>
                <w:lang w:val="fr-FR"/>
              </w:rPr>
              <w:t>é</w:t>
            </w:r>
            <w:r>
              <w:rPr>
                <w:lang w:val="fr-FR"/>
              </w:rPr>
              <w:t xml:space="preserve"> lanc</w:t>
            </w:r>
            <w:r>
              <w:rPr>
                <w:lang w:val="fr-FR"/>
              </w:rPr>
              <w:t>é</w:t>
            </w:r>
            <w:r>
              <w:rPr>
                <w:lang w:val="fr-FR"/>
              </w:rPr>
              <w:t>e. Cette statistiq</w:t>
            </w:r>
            <w:r>
              <w:rPr>
                <w:lang w:val="fr-FR"/>
              </w:rPr>
              <w:t>ue est recueillie au lancement du flux et ne comprend pas les retours en arri</w:t>
            </w:r>
            <w:r>
              <w:rPr>
                <w:lang w:val="fr-FR"/>
              </w:rPr>
              <w:t>è</w:t>
            </w:r>
            <w:r>
              <w:rPr>
                <w:lang w:val="fr-FR"/>
              </w:rPr>
              <w:t>re ou les relectures. Il ne s'agit pas d'une mesure par visiteur individuel.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bcbe9783-7978-4cfd-8649-a55553399de7</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Impressions</w:t>
            </w:r>
            <w:r>
              <w:rPr>
                <w:rStyle w:val="mqInternal"/>
                <w:noProof/>
              </w:rPr>
              <w:t>{2]</w:t>
            </w:r>
            <w:r>
              <w:rPr>
                <w:noProof/>
              </w:rPr>
              <w:t xml:space="preserve"> - The number of times the video was</w:t>
            </w:r>
            <w:r>
              <w:rPr>
                <w:noProof/>
              </w:rPr>
              <w:t xml:space="preserve"> loaded into a player and ready for interaction</w:t>
            </w:r>
          </w:p>
        </w:tc>
        <w:tc>
          <w:tcPr>
            <w:tcW w:w="7407" w:type="dxa"/>
          </w:tcPr>
          <w:p w:rsidR="00000000" w:rsidRDefault="00785B4E">
            <w:pPr>
              <w:rPr>
                <w:lang w:val="fr-FR"/>
              </w:rPr>
            </w:pPr>
            <w:r>
              <w:rPr>
                <w:rStyle w:val="mqInternal"/>
                <w:noProof/>
                <w:lang w:val="fr-FR"/>
              </w:rPr>
              <w:t>[1}</w:t>
            </w:r>
            <w:r>
              <w:rPr>
                <w:lang w:val="fr-FR"/>
              </w:rPr>
              <w:t>Video Impressions</w:t>
            </w:r>
            <w:r>
              <w:rPr>
                <w:rStyle w:val="mqInternal"/>
                <w:noProof/>
                <w:lang w:val="fr-FR"/>
              </w:rPr>
              <w:t>{2]</w:t>
            </w:r>
            <w:r>
              <w:rPr>
                <w:lang w:val="fr-FR"/>
              </w:rPr>
              <w:t> : le nombre de fois o</w:t>
            </w:r>
            <w:r>
              <w:rPr>
                <w:lang w:val="fr-FR"/>
              </w:rPr>
              <w:t>ù</w:t>
            </w:r>
            <w:r>
              <w:rPr>
                <w:lang w:val="fr-FR"/>
              </w:rPr>
              <w:t xml:space="preserve"> une vid</w:t>
            </w:r>
            <w:r>
              <w:rPr>
                <w:lang w:val="fr-FR"/>
              </w:rPr>
              <w:t>é</w:t>
            </w:r>
            <w:r>
              <w:rPr>
                <w:lang w:val="fr-FR"/>
              </w:rPr>
              <w:t xml:space="preserve">o a </w:t>
            </w:r>
            <w:r>
              <w:rPr>
                <w:lang w:val="fr-FR"/>
              </w:rPr>
              <w:t>é</w:t>
            </w:r>
            <w:r>
              <w:rPr>
                <w:lang w:val="fr-FR"/>
              </w:rPr>
              <w:t>t</w:t>
            </w:r>
            <w:r>
              <w:rPr>
                <w:lang w:val="fr-FR"/>
              </w:rPr>
              <w:t>é</w:t>
            </w:r>
            <w:r>
              <w:rPr>
                <w:lang w:val="fr-FR"/>
              </w:rPr>
              <w:t xml:space="preserve"> charg</w:t>
            </w:r>
            <w:r>
              <w:rPr>
                <w:lang w:val="fr-FR"/>
              </w:rPr>
              <w:t>é</w:t>
            </w:r>
            <w:r>
              <w:rPr>
                <w:lang w:val="fr-FR"/>
              </w:rPr>
              <w:t xml:space="preserve">e dans un lecteur et a </w:t>
            </w:r>
            <w:r>
              <w:rPr>
                <w:lang w:val="fr-FR"/>
              </w:rPr>
              <w:t>é</w:t>
            </w:r>
            <w:r>
              <w:rPr>
                <w:lang w:val="fr-FR"/>
              </w:rPr>
              <w:t>t</w:t>
            </w:r>
            <w:r>
              <w:rPr>
                <w:lang w:val="fr-FR"/>
              </w:rPr>
              <w:t>é</w:t>
            </w:r>
            <w:r>
              <w:rPr>
                <w:lang w:val="fr-FR"/>
              </w:rPr>
              <w:t xml:space="preserve"> pr</w:t>
            </w:r>
            <w:r>
              <w:rPr>
                <w:lang w:val="fr-FR"/>
              </w:rPr>
              <w:t>ê</w:t>
            </w:r>
            <w:r>
              <w:rPr>
                <w:lang w:val="fr-FR"/>
              </w:rPr>
              <w:t>te pour interaction.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9882c2fb-dc1e-4dd2-92d5-cf0ba4189a9e</w:t>
            </w:r>
          </w:p>
        </w:tc>
        <w:tc>
          <w:tcPr>
            <w:tcW w:w="7407" w:type="dxa"/>
            <w:shd w:val="clear" w:color="auto" w:fill="F2F2F2" w:themeFill="background1" w:themeFillShade="F2"/>
          </w:tcPr>
          <w:p w:rsidR="00000000" w:rsidRDefault="00785B4E">
            <w:pPr>
              <w:rPr>
                <w:noProof/>
              </w:rPr>
            </w:pPr>
            <w:r>
              <w:rPr>
                <w:rStyle w:val="mqInternal"/>
                <w:noProof/>
              </w:rPr>
              <w:t>[1}</w:t>
            </w:r>
            <w:r>
              <w:rPr>
                <w:noProof/>
              </w:rPr>
              <w:t>Play Rate (%)</w:t>
            </w:r>
            <w:r>
              <w:rPr>
                <w:rStyle w:val="mqInternal"/>
                <w:noProof/>
              </w:rPr>
              <w:t>{2]</w:t>
            </w:r>
            <w:r>
              <w:rPr>
                <w:noProof/>
              </w:rPr>
              <w:t xml:space="preserve"> - The percentage of users </w:t>
            </w:r>
            <w:r>
              <w:rPr>
                <w:noProof/>
              </w:rPr>
              <w:t>that played the video after it was loaded (Video Views divided by Video Impressions)</w:t>
            </w:r>
          </w:p>
        </w:tc>
        <w:tc>
          <w:tcPr>
            <w:tcW w:w="7407" w:type="dxa"/>
          </w:tcPr>
          <w:p w:rsidR="00000000" w:rsidRDefault="00785B4E">
            <w:pPr>
              <w:rPr>
                <w:lang w:val="fr-FR"/>
              </w:rPr>
            </w:pPr>
            <w:r>
              <w:rPr>
                <w:rStyle w:val="mqInternal"/>
                <w:noProof/>
                <w:lang w:val="fr-FR"/>
              </w:rPr>
              <w:t>[1}</w:t>
            </w:r>
            <w:r>
              <w:rPr>
                <w:lang w:val="fr-FR"/>
              </w:rPr>
              <w:t>Taux de lecture ( %)</w:t>
            </w:r>
            <w:r>
              <w:rPr>
                <w:rStyle w:val="mqInternal"/>
                <w:noProof/>
                <w:lang w:val="fr-FR"/>
              </w:rPr>
              <w:t>{2]</w:t>
            </w:r>
            <w:r>
              <w:rPr>
                <w:lang w:val="fr-FR"/>
              </w:rPr>
              <w:t xml:space="preserve"> - Pourcentage d'utilisateurs qui ont lu la vid</w:t>
            </w:r>
            <w:r>
              <w:rPr>
                <w:lang w:val="fr-FR"/>
              </w:rPr>
              <w:t>é</w:t>
            </w:r>
            <w:r>
              <w:rPr>
                <w:lang w:val="fr-FR"/>
              </w:rPr>
              <w:t>o apr</w:t>
            </w:r>
            <w:r>
              <w:rPr>
                <w:lang w:val="fr-FR"/>
              </w:rPr>
              <w:t>è</w:t>
            </w:r>
            <w:r>
              <w:rPr>
                <w:lang w:val="fr-FR"/>
              </w:rPr>
              <w:t>s son chargement (Vues vid</w:t>
            </w:r>
            <w:r>
              <w:rPr>
                <w:lang w:val="fr-FR"/>
              </w:rPr>
              <w:t>é</w:t>
            </w:r>
            <w:r>
              <w:rPr>
                <w:lang w:val="fr-FR"/>
              </w:rPr>
              <w:t>o divis</w:t>
            </w:r>
            <w:r>
              <w:rPr>
                <w:lang w:val="fr-FR"/>
              </w:rPr>
              <w:t>é</w:t>
            </w:r>
            <w:r>
              <w:rPr>
                <w:lang w:val="fr-FR"/>
              </w:rPr>
              <w:t xml:space="preserve"> par Impressions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3c22549c-8845-464b-aec9-123</w:t>
            </w:r>
            <w:r>
              <w:rPr>
                <w:noProof/>
                <w:sz w:val="2"/>
              </w:rPr>
              <w:t>a1a733940</w:t>
            </w:r>
          </w:p>
        </w:tc>
        <w:tc>
          <w:tcPr>
            <w:tcW w:w="7407" w:type="dxa"/>
            <w:shd w:val="clear" w:color="auto" w:fill="F2F2F2" w:themeFill="background1" w:themeFillShade="F2"/>
          </w:tcPr>
          <w:p w:rsidR="00000000" w:rsidRDefault="00785B4E">
            <w:pPr>
              <w:rPr>
                <w:noProof/>
              </w:rPr>
            </w:pPr>
            <w:r>
              <w:rPr>
                <w:rStyle w:val="mqInternal"/>
                <w:noProof/>
              </w:rPr>
              <w:t>[1}</w:t>
            </w:r>
            <w:r>
              <w:rPr>
                <w:noProof/>
              </w:rPr>
              <w:t>Average Time Viewed</w:t>
            </w:r>
            <w:r>
              <w:rPr>
                <w:rStyle w:val="mqInternal"/>
                <w:noProof/>
              </w:rPr>
              <w:t>{2]</w:t>
            </w:r>
            <w:r>
              <w:rPr>
                <w:noProof/>
              </w:rPr>
              <w:t xml:space="preserve"> - The average time viewers spent watching the video</w:t>
            </w:r>
          </w:p>
        </w:tc>
        <w:tc>
          <w:tcPr>
            <w:tcW w:w="7407" w:type="dxa"/>
          </w:tcPr>
          <w:p w:rsidR="00000000" w:rsidRDefault="00785B4E">
            <w:pPr>
              <w:rPr>
                <w:lang w:val="fr-FR"/>
              </w:rPr>
            </w:pPr>
            <w:r>
              <w:rPr>
                <w:rStyle w:val="mqInternal"/>
                <w:noProof/>
                <w:lang w:val="fr-FR"/>
              </w:rPr>
              <w:t>[1}</w:t>
            </w:r>
            <w:r>
              <w:rPr>
                <w:lang w:val="fr-FR"/>
              </w:rPr>
              <w:t>Dur</w:t>
            </w:r>
            <w:r>
              <w:rPr>
                <w:lang w:val="fr-FR"/>
              </w:rPr>
              <w:t>é</w:t>
            </w:r>
            <w:r>
              <w:rPr>
                <w:lang w:val="fr-FR"/>
              </w:rPr>
              <w:t>e moyenne de visualisation</w:t>
            </w:r>
            <w:r>
              <w:rPr>
                <w:rStyle w:val="mqInternal"/>
                <w:noProof/>
                <w:lang w:val="fr-FR"/>
              </w:rPr>
              <w:t>{2]</w:t>
            </w:r>
            <w:r>
              <w:rPr>
                <w:lang w:val="fr-FR"/>
              </w:rPr>
              <w:t xml:space="preserve"> - Temps moyen pass</w:t>
            </w:r>
            <w:r>
              <w:rPr>
                <w:lang w:val="fr-FR"/>
              </w:rPr>
              <w:t>é</w:t>
            </w:r>
            <w:r>
              <w:rPr>
                <w:lang w:val="fr-FR"/>
              </w:rPr>
              <w:t xml:space="preserve"> par les t</w:t>
            </w:r>
            <w:r>
              <w:rPr>
                <w:lang w:val="fr-FR"/>
              </w:rPr>
              <w:t>é</w:t>
            </w:r>
            <w:r>
              <w:rPr>
                <w:lang w:val="fr-FR"/>
              </w:rPr>
              <w:t>l</w:t>
            </w:r>
            <w:r>
              <w:rPr>
                <w:lang w:val="fr-FR"/>
              </w:rPr>
              <w:t>é</w:t>
            </w:r>
            <w:r>
              <w:rPr>
                <w:lang w:val="fr-FR"/>
              </w:rPr>
              <w:t xml:space="preserve">spectateurs </w:t>
            </w:r>
            <w:r>
              <w:rPr>
                <w:lang w:val="fr-FR"/>
              </w:rPr>
              <w:t>à</w:t>
            </w:r>
            <w:r>
              <w:rPr>
                <w:lang w:val="fr-FR"/>
              </w:rPr>
              <w:t xml:space="preserve"> regarder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1f204f00-4001-406b-864e-6fcd00515017</w:t>
            </w:r>
          </w:p>
        </w:tc>
        <w:tc>
          <w:tcPr>
            <w:tcW w:w="7407" w:type="dxa"/>
            <w:shd w:val="clear" w:color="auto" w:fill="F2F2F2" w:themeFill="background1" w:themeFillShade="F2"/>
          </w:tcPr>
          <w:p w:rsidR="00000000" w:rsidRDefault="00785B4E">
            <w:pPr>
              <w:rPr>
                <w:noProof/>
              </w:rPr>
            </w:pPr>
            <w:r>
              <w:rPr>
                <w:noProof/>
              </w:rPr>
              <w:t>device performance analyt</w:t>
            </w:r>
            <w:r>
              <w:rPr>
                <w:noProof/>
              </w:rPr>
              <w:t>ics</w:t>
            </w:r>
          </w:p>
        </w:tc>
        <w:tc>
          <w:tcPr>
            <w:tcW w:w="7407" w:type="dxa"/>
          </w:tcPr>
          <w:p w:rsidR="00000000" w:rsidRDefault="00785B4E">
            <w:pPr>
              <w:rPr>
                <w:lang w:val="fr-FR"/>
              </w:rPr>
            </w:pPr>
            <w:r>
              <w:rPr>
                <w:lang w:val="fr-FR"/>
              </w:rPr>
              <w:t>analyse des performances de l'appareil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bb0fcb2e-e2e7-4667-9177-5c95b71e8f74</w:t>
            </w:r>
          </w:p>
        </w:tc>
        <w:tc>
          <w:tcPr>
            <w:tcW w:w="7407" w:type="dxa"/>
            <w:shd w:val="clear" w:color="auto" w:fill="F2F2F2" w:themeFill="background1" w:themeFillShade="F2"/>
          </w:tcPr>
          <w:p w:rsidR="00000000" w:rsidRDefault="00785B4E">
            <w:pPr>
              <w:rPr>
                <w:noProof/>
              </w:rPr>
            </w:pPr>
            <w:r>
              <w:rPr>
                <w:noProof/>
              </w:rPr>
              <w:t>Reviewing engagement analytics</w:t>
            </w:r>
          </w:p>
        </w:tc>
        <w:tc>
          <w:tcPr>
            <w:tcW w:w="7407" w:type="dxa"/>
          </w:tcPr>
          <w:p w:rsidR="00000000" w:rsidRDefault="00785B4E">
            <w:pPr>
              <w:rPr>
                <w:lang w:val="fr-FR"/>
              </w:rPr>
            </w:pPr>
            <w:r>
              <w:rPr>
                <w:lang w:val="fr-FR"/>
              </w:rPr>
              <w:t>Examen de l'analyse d'engagement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73 </w:t>
            </w:r>
            <w:r>
              <w:rPr>
                <w:noProof/>
                <w:sz w:val="16"/>
              </w:rPr>
              <w:br/>
            </w:r>
            <w:r>
              <w:rPr>
                <w:noProof/>
                <w:sz w:val="2"/>
              </w:rPr>
              <w:t>0370352a-8e5b-4dc1-ac69-aa691958d052</w:t>
            </w:r>
          </w:p>
        </w:tc>
        <w:tc>
          <w:tcPr>
            <w:tcW w:w="7407" w:type="dxa"/>
            <w:shd w:val="clear" w:color="auto" w:fill="F2F2F2" w:themeFill="background1" w:themeFillShade="F2"/>
          </w:tcPr>
          <w:p w:rsidR="00000000" w:rsidRDefault="00785B4E">
            <w:pPr>
              <w:rPr>
                <w:noProof/>
              </w:rPr>
            </w:pPr>
            <w:r>
              <w:rPr>
                <w:noProof/>
              </w:rPr>
              <w:t xml:space="preserve">To review the performance analytics, click </w:t>
            </w:r>
            <w:r>
              <w:rPr>
                <w:rStyle w:val="mqInternal"/>
                <w:noProof/>
              </w:rPr>
              <w:t>[1}</w:t>
            </w:r>
            <w:r>
              <w:rPr>
                <w:noProof/>
              </w:rPr>
              <w:t>EXPERIENCE ANALYTICS &gt; Videos</w:t>
            </w:r>
            <w:r>
              <w:rPr>
                <w:rStyle w:val="mqInternal"/>
                <w:noProof/>
              </w:rPr>
              <w:t>{2]</w:t>
            </w:r>
            <w:r>
              <w:rPr>
                <w:noProof/>
              </w:rPr>
              <w:t xml:space="preserve"> in the left navigation and then click </w:t>
            </w:r>
            <w:r>
              <w:rPr>
                <w:rStyle w:val="mqInternal"/>
                <w:noProof/>
              </w:rPr>
              <w:t>[1}</w:t>
            </w:r>
            <w:r>
              <w:rPr>
                <w:noProof/>
              </w:rPr>
              <w:t>Engagement</w:t>
            </w:r>
            <w:r>
              <w:rPr>
                <w:rStyle w:val="mqInternal"/>
                <w:noProof/>
              </w:rPr>
              <w:t>{2]</w:t>
            </w:r>
            <w:r>
              <w:rPr>
                <w:noProof/>
              </w:rPr>
              <w:t xml:space="preserve"> in the page header.</w:t>
            </w:r>
            <w:r>
              <w:rPr>
                <w:rStyle w:val="mqInternal"/>
                <w:noProof/>
              </w:rPr>
              <w:t>[5]</w:t>
            </w:r>
            <w:r>
              <w:rPr>
                <w:noProof/>
              </w:rPr>
              <w:t xml:space="preserve">By default, engagement data is displayed by </w:t>
            </w:r>
            <w:r>
              <w:rPr>
                <w:rStyle w:val="mqInternal"/>
                <w:noProof/>
              </w:rPr>
              <w:t>[1}</w:t>
            </w:r>
            <w:r>
              <w:rPr>
                <w:noProof/>
              </w:rPr>
              <w:t>Video</w:t>
            </w:r>
            <w:r>
              <w:rPr>
                <w:rStyle w:val="mqInternal"/>
                <w:noProof/>
              </w:rPr>
              <w:t>{2]</w:t>
            </w:r>
            <w:r>
              <w:rPr>
                <w:noProof/>
              </w:rPr>
              <w:t xml:space="preserve"> but can also be displayed by </w:t>
            </w:r>
            <w:r>
              <w:rPr>
                <w:rStyle w:val="mqInternal"/>
                <w:noProof/>
              </w:rPr>
              <w:t>[1}</w:t>
            </w:r>
            <w:r>
              <w:rPr>
                <w:noProof/>
              </w:rPr>
              <w:t>Day</w:t>
            </w:r>
            <w:r>
              <w:rPr>
                <w:rStyle w:val="mqInternal"/>
                <w:noProof/>
              </w:rPr>
              <w:t>{2]</w:t>
            </w:r>
            <w:r>
              <w:rPr>
                <w:noProof/>
              </w:rPr>
              <w:t>.</w:t>
            </w:r>
          </w:p>
        </w:tc>
        <w:tc>
          <w:tcPr>
            <w:tcW w:w="7407" w:type="dxa"/>
          </w:tcPr>
          <w:p w:rsidR="00000000" w:rsidRDefault="00785B4E">
            <w:pPr>
              <w:rPr>
                <w:lang w:val="fr-FR"/>
              </w:rPr>
            </w:pPr>
            <w:r>
              <w:rPr>
                <w:lang w:val="fr-FR"/>
              </w:rPr>
              <w:t>Pour consulter l'analyse des performances, cliquez</w:t>
            </w:r>
            <w:r>
              <w:rPr>
                <w:lang w:val="fr-FR"/>
              </w:rPr>
              <w:t xml:space="preserve"> sur </w:t>
            </w:r>
            <w:r>
              <w:rPr>
                <w:rStyle w:val="mqInternal"/>
                <w:noProof/>
                <w:lang w:val="fr-FR"/>
              </w:rPr>
              <w:t>[1}</w:t>
            </w:r>
            <w:r>
              <w:rPr>
                <w:lang w:val="fr-FR"/>
              </w:rPr>
              <w:t>Experience Analytics &gt; Videos</w:t>
            </w:r>
            <w:r>
              <w:rPr>
                <w:rStyle w:val="mqInternal"/>
                <w:noProof/>
                <w:lang w:val="fr-FR"/>
              </w:rPr>
              <w:t>{2]</w:t>
            </w:r>
            <w:r>
              <w:rPr>
                <w:lang w:val="fr-FR"/>
              </w:rPr>
              <w:t xml:space="preserve"> dans la navigation gauche, puis cliquez sur </w:t>
            </w:r>
            <w:r>
              <w:rPr>
                <w:rStyle w:val="mqInternal"/>
                <w:noProof/>
                <w:lang w:val="fr-FR"/>
              </w:rPr>
              <w:t>[1}</w:t>
            </w:r>
            <w:r>
              <w:rPr>
                <w:lang w:val="fr-FR"/>
              </w:rPr>
              <w:t>Engagement</w:t>
            </w:r>
            <w:r>
              <w:rPr>
                <w:rStyle w:val="mqInternal"/>
                <w:noProof/>
                <w:lang w:val="fr-FR"/>
              </w:rPr>
              <w:t>{2]</w:t>
            </w:r>
            <w:r>
              <w:rPr>
                <w:lang w:val="fr-FR"/>
              </w:rPr>
              <w:t xml:space="preserve"> dans l'en-t</w:t>
            </w:r>
            <w:r>
              <w:rPr>
                <w:lang w:val="fr-FR"/>
              </w:rPr>
              <w:t>ê</w:t>
            </w:r>
            <w:r>
              <w:rPr>
                <w:lang w:val="fr-FR"/>
              </w:rPr>
              <w:t>te de page.</w:t>
            </w:r>
            <w:r>
              <w:rPr>
                <w:rStyle w:val="mqInternal"/>
                <w:noProof/>
                <w:lang w:val="fr-FR"/>
              </w:rPr>
              <w:t>[5]</w:t>
            </w:r>
            <w:r>
              <w:rPr>
                <w:lang w:val="fr-FR"/>
              </w:rPr>
              <w:t>Par d</w:t>
            </w:r>
            <w:r>
              <w:rPr>
                <w:lang w:val="fr-FR"/>
              </w:rPr>
              <w:t>é</w:t>
            </w:r>
            <w:r>
              <w:rPr>
                <w:lang w:val="fr-FR"/>
              </w:rPr>
              <w:t>faut, les donn</w:t>
            </w:r>
            <w:r>
              <w:rPr>
                <w:lang w:val="fr-FR"/>
              </w:rPr>
              <w:t>é</w:t>
            </w:r>
            <w:r>
              <w:rPr>
                <w:lang w:val="fr-FR"/>
              </w:rPr>
              <w:t>es d'engagement sont affich</w:t>
            </w:r>
            <w:r>
              <w:rPr>
                <w:lang w:val="fr-FR"/>
              </w:rPr>
              <w:t>é</w:t>
            </w:r>
            <w:r>
              <w:rPr>
                <w:lang w:val="fr-FR"/>
              </w:rPr>
              <w:t xml:space="preserve">es par </w:t>
            </w: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 xml:space="preserve"> , mais peuvent </w:t>
            </w:r>
            <w:r>
              <w:rPr>
                <w:lang w:val="fr-FR"/>
              </w:rPr>
              <w:t>é</w:t>
            </w:r>
            <w:r>
              <w:rPr>
                <w:lang w:val="fr-FR"/>
              </w:rPr>
              <w:t xml:space="preserve">galement </w:t>
            </w:r>
            <w:r>
              <w:rPr>
                <w:lang w:val="fr-FR"/>
              </w:rPr>
              <w:t>ê</w:t>
            </w:r>
            <w:r>
              <w:rPr>
                <w:lang w:val="fr-FR"/>
              </w:rPr>
              <w:t>tre affich</w:t>
            </w:r>
            <w:r>
              <w:rPr>
                <w:lang w:val="fr-FR"/>
              </w:rPr>
              <w:t>é</w:t>
            </w:r>
            <w:r>
              <w:rPr>
                <w:lang w:val="fr-FR"/>
              </w:rPr>
              <w:t xml:space="preserve">es par </w:t>
            </w:r>
            <w:r>
              <w:rPr>
                <w:rStyle w:val="mqInternal"/>
                <w:noProof/>
                <w:lang w:val="fr-FR"/>
              </w:rPr>
              <w:t>[1}</w:t>
            </w:r>
            <w:r>
              <w:rPr>
                <w:lang w:val="fr-FR"/>
              </w:rPr>
              <w:t>jour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ddd66b41-8a0f-47a4-ba88-4d44a4cc3d79</w:t>
            </w:r>
          </w:p>
        </w:tc>
        <w:tc>
          <w:tcPr>
            <w:tcW w:w="7407" w:type="dxa"/>
            <w:shd w:val="clear" w:color="auto" w:fill="F2F2F2" w:themeFill="background1" w:themeFillShade="F2"/>
          </w:tcPr>
          <w:p w:rsidR="00000000" w:rsidRDefault="00785B4E">
            <w:pPr>
              <w:rPr>
                <w:noProof/>
              </w:rPr>
            </w:pPr>
            <w:r>
              <w:rPr>
                <w:noProof/>
              </w:rPr>
              <w:t>The engagement analytics will display the following data for the videos in the experience:</w:t>
            </w:r>
          </w:p>
        </w:tc>
        <w:tc>
          <w:tcPr>
            <w:tcW w:w="7407" w:type="dxa"/>
          </w:tcPr>
          <w:p w:rsidR="00000000" w:rsidRDefault="00785B4E">
            <w:pPr>
              <w:rPr>
                <w:lang w:val="fr-FR"/>
              </w:rPr>
            </w:pPr>
            <w:r>
              <w:rPr>
                <w:lang w:val="fr-FR"/>
              </w:rPr>
              <w:t>L'analyse d'engagement affichera les donn</w:t>
            </w:r>
            <w:r>
              <w:rPr>
                <w:lang w:val="fr-FR"/>
              </w:rPr>
              <w:t>é</w:t>
            </w:r>
            <w:r>
              <w:rPr>
                <w:lang w:val="fr-FR"/>
              </w:rPr>
              <w:t>es suivantes pour les vid</w:t>
            </w:r>
            <w:r>
              <w:rPr>
                <w:lang w:val="fr-FR"/>
              </w:rPr>
              <w:t>é</w:t>
            </w:r>
            <w:r>
              <w:rPr>
                <w:lang w:val="fr-FR"/>
              </w:rPr>
              <w:t>os de l'exp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32192752-fe27-44ba-bc1e-3d1147dd8</w:t>
            </w:r>
            <w:r>
              <w:rPr>
                <w:noProof/>
                <w:sz w:val="2"/>
              </w:rPr>
              <w:t>286</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Name and ID</w:t>
            </w:r>
            <w:r>
              <w:rPr>
                <w:rStyle w:val="mqInternal"/>
                <w:noProof/>
              </w:rPr>
              <w:t>{2]</w:t>
            </w:r>
          </w:p>
        </w:tc>
        <w:tc>
          <w:tcPr>
            <w:tcW w:w="7407" w:type="dxa"/>
          </w:tcPr>
          <w:p w:rsidR="00000000" w:rsidRDefault="00785B4E">
            <w:pPr>
              <w:rPr>
                <w:lang w:val="fr-FR"/>
              </w:rPr>
            </w:pPr>
            <w:r>
              <w:rPr>
                <w:rStyle w:val="mqInternal"/>
                <w:noProof/>
                <w:lang w:val="fr-FR"/>
              </w:rPr>
              <w:t>[1}</w:t>
            </w:r>
            <w:r>
              <w:rPr>
                <w:lang w:val="fr-FR"/>
              </w:rPr>
              <w:t>Nom et ID de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c022cf48-93fc-4c3f-a451-f5f9cb9e71e6</w:t>
            </w:r>
          </w:p>
        </w:tc>
        <w:tc>
          <w:tcPr>
            <w:tcW w:w="7407" w:type="dxa"/>
            <w:shd w:val="clear" w:color="auto" w:fill="F2F2F2" w:themeFill="background1" w:themeFillShade="F2"/>
          </w:tcPr>
          <w:p w:rsidR="00000000" w:rsidRDefault="00785B4E">
            <w:pPr>
              <w:rPr>
                <w:noProof/>
              </w:rPr>
            </w:pPr>
            <w:r>
              <w:rPr>
                <w:rStyle w:val="mqInternal"/>
                <w:noProof/>
              </w:rPr>
              <w:t>[1}</w:t>
            </w:r>
            <w:r>
              <w:rPr>
                <w:noProof/>
              </w:rPr>
              <w:t>Engagement Score</w:t>
            </w:r>
            <w:r>
              <w:rPr>
                <w:rStyle w:val="mqInternal"/>
                <w:noProof/>
              </w:rPr>
              <w:t>{2]</w:t>
            </w:r>
            <w:r>
              <w:rPr>
                <w:noProof/>
              </w:rPr>
              <w:t xml:space="preserve"> - The average percent watched per video view (calculated by adding all the percentage watched divided by the number of Video Views).</w:t>
            </w:r>
          </w:p>
        </w:tc>
        <w:tc>
          <w:tcPr>
            <w:tcW w:w="7407" w:type="dxa"/>
          </w:tcPr>
          <w:p w:rsidR="00000000" w:rsidRDefault="00785B4E">
            <w:pPr>
              <w:rPr>
                <w:lang w:val="fr-FR"/>
              </w:rPr>
            </w:pPr>
            <w:r>
              <w:rPr>
                <w:rStyle w:val="mqInternal"/>
                <w:noProof/>
                <w:lang w:val="fr-FR"/>
              </w:rPr>
              <w:t>[1</w:t>
            </w:r>
            <w:r>
              <w:rPr>
                <w:rStyle w:val="mqInternal"/>
                <w:noProof/>
                <w:lang w:val="fr-FR"/>
              </w:rPr>
              <w:t>}</w:t>
            </w:r>
            <w:r>
              <w:rPr>
                <w:lang w:val="fr-FR"/>
              </w:rPr>
              <w:t>Score d'engagement :</w:t>
            </w:r>
            <w:r>
              <w:rPr>
                <w:rStyle w:val="mqInternal"/>
                <w:noProof/>
                <w:lang w:val="fr-FR"/>
              </w:rPr>
              <w:t>{2]</w:t>
            </w:r>
            <w:r>
              <w:rPr>
                <w:lang w:val="fr-FR"/>
              </w:rPr>
              <w:t xml:space="preserve"> pourcentage moyen regard</w:t>
            </w:r>
            <w:r>
              <w:rPr>
                <w:lang w:val="fr-FR"/>
              </w:rPr>
              <w:t>é</w:t>
            </w:r>
            <w:r>
              <w:rPr>
                <w:lang w:val="fr-FR"/>
              </w:rPr>
              <w:t xml:space="preserve"> par vue vid</w:t>
            </w:r>
            <w:r>
              <w:rPr>
                <w:lang w:val="fr-FR"/>
              </w:rPr>
              <w:t>é</w:t>
            </w:r>
            <w:r>
              <w:rPr>
                <w:lang w:val="fr-FR"/>
              </w:rPr>
              <w:t>o (calcul</w:t>
            </w:r>
            <w:r>
              <w:rPr>
                <w:lang w:val="fr-FR"/>
              </w:rPr>
              <w:t>é</w:t>
            </w:r>
            <w:r>
              <w:rPr>
                <w:lang w:val="fr-FR"/>
              </w:rPr>
              <w:t xml:space="preserve"> en ajoutant tout le pourcentage regard</w:t>
            </w:r>
            <w:r>
              <w:rPr>
                <w:lang w:val="fr-FR"/>
              </w:rPr>
              <w:t>é</w:t>
            </w:r>
            <w:r>
              <w:rPr>
                <w:lang w:val="fr-FR"/>
              </w:rPr>
              <w:t xml:space="preserve"> divis</w:t>
            </w:r>
            <w:r>
              <w:rPr>
                <w:lang w:val="fr-FR"/>
              </w:rPr>
              <w:t>é</w:t>
            </w:r>
            <w:r>
              <w:rPr>
                <w:lang w:val="fr-FR"/>
              </w:rPr>
              <w:t xml:space="preserve"> par le nombre de vues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ed315935-c09c-4137-b22d-fbea1e605472</w:t>
            </w:r>
          </w:p>
        </w:tc>
        <w:tc>
          <w:tcPr>
            <w:tcW w:w="7407" w:type="dxa"/>
            <w:shd w:val="clear" w:color="auto" w:fill="F2F2F2" w:themeFill="background1" w:themeFillShade="F2"/>
          </w:tcPr>
          <w:p w:rsidR="00000000" w:rsidRDefault="00785B4E">
            <w:pPr>
              <w:rPr>
                <w:noProof/>
              </w:rPr>
            </w:pPr>
            <w:r>
              <w:rPr>
                <w:noProof/>
              </w:rPr>
              <w:t xml:space="preserve">For more information on how this is calculated, see </w:t>
            </w:r>
            <w:r>
              <w:rPr>
                <w:rStyle w:val="mqInternal"/>
                <w:noProof/>
              </w:rPr>
              <w:t>[1}</w:t>
            </w:r>
            <w:r>
              <w:rPr>
                <w:noProof/>
              </w:rPr>
              <w:t>Calculating Video Engagement Score</w:t>
            </w:r>
            <w:r>
              <w:rPr>
                <w:rStyle w:val="mqInternal"/>
                <w:noProof/>
              </w:rPr>
              <w:t>{2]</w:t>
            </w:r>
          </w:p>
        </w:tc>
        <w:tc>
          <w:tcPr>
            <w:tcW w:w="7407" w:type="dxa"/>
          </w:tcPr>
          <w:p w:rsidR="00000000" w:rsidRDefault="00785B4E">
            <w:pPr>
              <w:rPr>
                <w:lang w:val="fr-FR"/>
              </w:rPr>
            </w:pPr>
            <w:r>
              <w:rPr>
                <w:lang w:val="fr-FR"/>
              </w:rPr>
              <w:t>Pour plus d'informations sur la fa</w:t>
            </w:r>
            <w:r>
              <w:rPr>
                <w:lang w:val="fr-FR"/>
              </w:rPr>
              <w:t>ç</w:t>
            </w:r>
            <w:r>
              <w:rPr>
                <w:lang w:val="fr-FR"/>
              </w:rPr>
              <w:t>on dont ce calcul est calcul</w:t>
            </w:r>
            <w:r>
              <w:rPr>
                <w:lang w:val="fr-FR"/>
              </w:rPr>
              <w:t>é</w:t>
            </w:r>
            <w:r>
              <w:rPr>
                <w:lang w:val="fr-FR"/>
              </w:rPr>
              <w:t xml:space="preserve">, voir </w:t>
            </w:r>
            <w:r>
              <w:rPr>
                <w:rStyle w:val="mqInternal"/>
                <w:noProof/>
                <w:lang w:val="fr-FR"/>
              </w:rPr>
              <w:t>[1}</w:t>
            </w:r>
            <w:r>
              <w:rPr>
                <w:lang w:val="fr-FR"/>
              </w:rPr>
              <w:t>Calcul du score d'engagement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a268e5ae-eb2e-4a66-bd11-2a76bf2fd6e1</w:t>
            </w:r>
          </w:p>
        </w:tc>
        <w:tc>
          <w:tcPr>
            <w:tcW w:w="7407" w:type="dxa"/>
            <w:shd w:val="clear" w:color="auto" w:fill="F2F2F2" w:themeFill="background1" w:themeFillShade="F2"/>
          </w:tcPr>
          <w:p w:rsidR="00000000" w:rsidRDefault="00785B4E">
            <w:pPr>
              <w:rPr>
                <w:noProof/>
              </w:rPr>
            </w:pPr>
            <w:r>
              <w:rPr>
                <w:rStyle w:val="mqInternal"/>
                <w:noProof/>
              </w:rPr>
              <w:t>[1}</w:t>
            </w:r>
            <w:r>
              <w:rPr>
                <w:noProof/>
              </w:rPr>
              <w:t>Views at 1%</w:t>
            </w:r>
            <w:r>
              <w:rPr>
                <w:rStyle w:val="mqInternal"/>
                <w:noProof/>
              </w:rPr>
              <w:t>{2]</w:t>
            </w:r>
            <w:r>
              <w:rPr>
                <w:noProof/>
              </w:rPr>
              <w:t xml:space="preserve"> - How many views were recorded at the 1% poin</w:t>
            </w:r>
            <w:r>
              <w:rPr>
                <w:noProof/>
              </w:rPr>
              <w:t>t of the video</w:t>
            </w:r>
          </w:p>
        </w:tc>
        <w:tc>
          <w:tcPr>
            <w:tcW w:w="7407" w:type="dxa"/>
          </w:tcPr>
          <w:p w:rsidR="00000000" w:rsidRDefault="00785B4E">
            <w:pPr>
              <w:rPr>
                <w:lang w:val="fr-FR"/>
              </w:rPr>
            </w:pPr>
            <w:r>
              <w:rPr>
                <w:rStyle w:val="mqInternal"/>
                <w:noProof/>
                <w:lang w:val="fr-FR"/>
              </w:rPr>
              <w:t>[1}</w:t>
            </w:r>
            <w:r>
              <w:rPr>
                <w:lang w:val="fr-FR"/>
              </w:rPr>
              <w:t xml:space="preserve">Vues </w:t>
            </w:r>
            <w:r>
              <w:rPr>
                <w:lang w:val="fr-FR"/>
              </w:rPr>
              <w:t>à</w:t>
            </w:r>
            <w:r>
              <w:rPr>
                <w:lang w:val="fr-FR"/>
              </w:rPr>
              <w:t xml:space="preserve"> 1%</w:t>
            </w:r>
            <w:r>
              <w:rPr>
                <w:rStyle w:val="mqInternal"/>
                <w:noProof/>
                <w:lang w:val="fr-FR"/>
              </w:rPr>
              <w:t>{2]</w:t>
            </w:r>
            <w:r>
              <w:rPr>
                <w:lang w:val="fr-FR"/>
              </w:rPr>
              <w:t xml:space="preserve"> - Combien de vues ont </w:t>
            </w:r>
            <w:r>
              <w:rPr>
                <w:lang w:val="fr-FR"/>
              </w:rPr>
              <w:t>é</w:t>
            </w:r>
            <w:r>
              <w:rPr>
                <w:lang w:val="fr-FR"/>
              </w:rPr>
              <w:t>t</w:t>
            </w:r>
            <w:r>
              <w:rPr>
                <w:lang w:val="fr-FR"/>
              </w:rPr>
              <w:t>é</w:t>
            </w:r>
            <w:r>
              <w:rPr>
                <w:lang w:val="fr-FR"/>
              </w:rPr>
              <w:t xml:space="preserve"> enregistr</w:t>
            </w:r>
            <w:r>
              <w:rPr>
                <w:lang w:val="fr-FR"/>
              </w:rPr>
              <w:t>é</w:t>
            </w:r>
            <w:r>
              <w:rPr>
                <w:lang w:val="fr-FR"/>
              </w:rPr>
              <w:t>es au point de 1%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1e0e8aa1-37b4-42b6-8dbe-994392d657a8</w:t>
            </w:r>
          </w:p>
        </w:tc>
        <w:tc>
          <w:tcPr>
            <w:tcW w:w="7407" w:type="dxa"/>
            <w:shd w:val="clear" w:color="auto" w:fill="F2F2F2" w:themeFill="background1" w:themeFillShade="F2"/>
          </w:tcPr>
          <w:p w:rsidR="00000000" w:rsidRDefault="00785B4E">
            <w:pPr>
              <w:rPr>
                <w:noProof/>
              </w:rPr>
            </w:pPr>
            <w:r>
              <w:rPr>
                <w:rStyle w:val="mqInternal"/>
                <w:noProof/>
              </w:rPr>
              <w:t>[1}</w:t>
            </w:r>
            <w:r>
              <w:rPr>
                <w:noProof/>
              </w:rPr>
              <w:t>Views at 25%</w:t>
            </w:r>
            <w:r>
              <w:rPr>
                <w:rStyle w:val="mqInternal"/>
                <w:noProof/>
              </w:rPr>
              <w:t>{2]</w:t>
            </w:r>
            <w:r>
              <w:rPr>
                <w:noProof/>
              </w:rPr>
              <w:t xml:space="preserve"> - How many views were recorded at the 25% point of the video</w:t>
            </w:r>
          </w:p>
        </w:tc>
        <w:tc>
          <w:tcPr>
            <w:tcW w:w="7407" w:type="dxa"/>
          </w:tcPr>
          <w:p w:rsidR="00000000" w:rsidRDefault="00785B4E">
            <w:pPr>
              <w:rPr>
                <w:lang w:val="fr-FR"/>
              </w:rPr>
            </w:pPr>
            <w:r>
              <w:rPr>
                <w:rStyle w:val="mqInternal"/>
                <w:noProof/>
                <w:lang w:val="fr-FR"/>
              </w:rPr>
              <w:t>[1}</w:t>
            </w:r>
            <w:r>
              <w:rPr>
                <w:lang w:val="fr-FR"/>
              </w:rPr>
              <w:t xml:space="preserve">Vues </w:t>
            </w:r>
            <w:r>
              <w:rPr>
                <w:lang w:val="fr-FR"/>
              </w:rPr>
              <w:t>à</w:t>
            </w:r>
            <w:r>
              <w:rPr>
                <w:lang w:val="fr-FR"/>
              </w:rPr>
              <w:t xml:space="preserve"> 25%</w:t>
            </w:r>
            <w:r>
              <w:rPr>
                <w:rStyle w:val="mqInternal"/>
                <w:noProof/>
                <w:lang w:val="fr-FR"/>
              </w:rPr>
              <w:t>{2]</w:t>
            </w:r>
            <w:r>
              <w:rPr>
                <w:lang w:val="fr-FR"/>
              </w:rPr>
              <w:t xml:space="preserve"> - Combien de vues on</w:t>
            </w:r>
            <w:r>
              <w:rPr>
                <w:lang w:val="fr-FR"/>
              </w:rPr>
              <w:t xml:space="preserve">t </w:t>
            </w:r>
            <w:r>
              <w:rPr>
                <w:lang w:val="fr-FR"/>
              </w:rPr>
              <w:t>é</w:t>
            </w:r>
            <w:r>
              <w:rPr>
                <w:lang w:val="fr-FR"/>
              </w:rPr>
              <w:t>t</w:t>
            </w:r>
            <w:r>
              <w:rPr>
                <w:lang w:val="fr-FR"/>
              </w:rPr>
              <w:t>é</w:t>
            </w:r>
            <w:r>
              <w:rPr>
                <w:lang w:val="fr-FR"/>
              </w:rPr>
              <w:t xml:space="preserve"> enregistr</w:t>
            </w:r>
            <w:r>
              <w:rPr>
                <w:lang w:val="fr-FR"/>
              </w:rPr>
              <w:t>é</w:t>
            </w:r>
            <w:r>
              <w:rPr>
                <w:lang w:val="fr-FR"/>
              </w:rPr>
              <w:t>es au point 25%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f2a40f4e-ce56-4270-bce7-dd8067c8d2d1</w:t>
            </w:r>
          </w:p>
        </w:tc>
        <w:tc>
          <w:tcPr>
            <w:tcW w:w="7407" w:type="dxa"/>
            <w:shd w:val="clear" w:color="auto" w:fill="F2F2F2" w:themeFill="background1" w:themeFillShade="F2"/>
          </w:tcPr>
          <w:p w:rsidR="00000000" w:rsidRDefault="00785B4E">
            <w:pPr>
              <w:rPr>
                <w:noProof/>
              </w:rPr>
            </w:pPr>
            <w:r>
              <w:rPr>
                <w:rStyle w:val="mqInternal"/>
                <w:noProof/>
              </w:rPr>
              <w:t>[1}</w:t>
            </w:r>
            <w:r>
              <w:rPr>
                <w:noProof/>
              </w:rPr>
              <w:t>Views at 50%</w:t>
            </w:r>
            <w:r>
              <w:rPr>
                <w:rStyle w:val="mqInternal"/>
                <w:noProof/>
              </w:rPr>
              <w:t>{2]</w:t>
            </w:r>
            <w:r>
              <w:rPr>
                <w:noProof/>
              </w:rPr>
              <w:t xml:space="preserve"> - How many views were recorded at the 50% point of the video</w:t>
            </w:r>
          </w:p>
        </w:tc>
        <w:tc>
          <w:tcPr>
            <w:tcW w:w="7407" w:type="dxa"/>
          </w:tcPr>
          <w:p w:rsidR="00000000" w:rsidRDefault="00785B4E">
            <w:pPr>
              <w:rPr>
                <w:lang w:val="fr-FR"/>
              </w:rPr>
            </w:pPr>
            <w:r>
              <w:rPr>
                <w:rStyle w:val="mqInternal"/>
                <w:noProof/>
                <w:lang w:val="fr-FR"/>
              </w:rPr>
              <w:t>[1}</w:t>
            </w:r>
            <w:r>
              <w:rPr>
                <w:lang w:val="fr-FR"/>
              </w:rPr>
              <w:t xml:space="preserve">Vues </w:t>
            </w:r>
            <w:r>
              <w:rPr>
                <w:lang w:val="fr-FR"/>
              </w:rPr>
              <w:t>à</w:t>
            </w:r>
            <w:r>
              <w:rPr>
                <w:lang w:val="fr-FR"/>
              </w:rPr>
              <w:t xml:space="preserve"> 50%</w:t>
            </w:r>
            <w:r>
              <w:rPr>
                <w:rStyle w:val="mqInternal"/>
                <w:noProof/>
                <w:lang w:val="fr-FR"/>
              </w:rPr>
              <w:t>{2]</w:t>
            </w:r>
            <w:r>
              <w:rPr>
                <w:lang w:val="fr-FR"/>
              </w:rPr>
              <w:t xml:space="preserve"> - Combien de vues ont </w:t>
            </w:r>
            <w:r>
              <w:rPr>
                <w:lang w:val="fr-FR"/>
              </w:rPr>
              <w:t>é</w:t>
            </w:r>
            <w:r>
              <w:rPr>
                <w:lang w:val="fr-FR"/>
              </w:rPr>
              <w:t>t</w:t>
            </w:r>
            <w:r>
              <w:rPr>
                <w:lang w:val="fr-FR"/>
              </w:rPr>
              <w:t>é</w:t>
            </w:r>
            <w:r>
              <w:rPr>
                <w:lang w:val="fr-FR"/>
              </w:rPr>
              <w:t xml:space="preserve"> enregistr</w:t>
            </w:r>
            <w:r>
              <w:rPr>
                <w:lang w:val="fr-FR"/>
              </w:rPr>
              <w:t>é</w:t>
            </w:r>
            <w:r>
              <w:rPr>
                <w:lang w:val="fr-FR"/>
              </w:rPr>
              <w:t>es au point 50%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a073</w:t>
            </w:r>
            <w:r>
              <w:rPr>
                <w:noProof/>
                <w:sz w:val="2"/>
              </w:rPr>
              <w:t>2beb-94fc-481c-8992-71db0328b0fe</w:t>
            </w:r>
          </w:p>
        </w:tc>
        <w:tc>
          <w:tcPr>
            <w:tcW w:w="7407" w:type="dxa"/>
            <w:shd w:val="clear" w:color="auto" w:fill="F2F2F2" w:themeFill="background1" w:themeFillShade="F2"/>
          </w:tcPr>
          <w:p w:rsidR="00000000" w:rsidRDefault="00785B4E">
            <w:pPr>
              <w:rPr>
                <w:noProof/>
              </w:rPr>
            </w:pPr>
            <w:r>
              <w:rPr>
                <w:rStyle w:val="mqInternal"/>
                <w:noProof/>
              </w:rPr>
              <w:t>[1}</w:t>
            </w:r>
            <w:r>
              <w:rPr>
                <w:noProof/>
              </w:rPr>
              <w:t>Views at 75%</w:t>
            </w:r>
            <w:r>
              <w:rPr>
                <w:rStyle w:val="mqInternal"/>
                <w:noProof/>
              </w:rPr>
              <w:t>{2]</w:t>
            </w:r>
            <w:r>
              <w:rPr>
                <w:noProof/>
              </w:rPr>
              <w:t xml:space="preserve"> - How many views were recorded at the 75% point of the video</w:t>
            </w:r>
          </w:p>
        </w:tc>
        <w:tc>
          <w:tcPr>
            <w:tcW w:w="7407" w:type="dxa"/>
          </w:tcPr>
          <w:p w:rsidR="00000000" w:rsidRDefault="00785B4E">
            <w:pPr>
              <w:rPr>
                <w:lang w:val="fr-FR"/>
              </w:rPr>
            </w:pPr>
            <w:r>
              <w:rPr>
                <w:rStyle w:val="mqInternal"/>
                <w:noProof/>
                <w:lang w:val="fr-FR"/>
              </w:rPr>
              <w:t>[1}</w:t>
            </w:r>
            <w:r>
              <w:rPr>
                <w:lang w:val="fr-FR"/>
              </w:rPr>
              <w:t xml:space="preserve">Vues </w:t>
            </w:r>
            <w:r>
              <w:rPr>
                <w:lang w:val="fr-FR"/>
              </w:rPr>
              <w:t>à</w:t>
            </w:r>
            <w:r>
              <w:rPr>
                <w:lang w:val="fr-FR"/>
              </w:rPr>
              <w:t xml:space="preserve"> 75%</w:t>
            </w:r>
            <w:r>
              <w:rPr>
                <w:rStyle w:val="mqInternal"/>
                <w:noProof/>
                <w:lang w:val="fr-FR"/>
              </w:rPr>
              <w:t>{2]</w:t>
            </w:r>
            <w:r>
              <w:rPr>
                <w:lang w:val="fr-FR"/>
              </w:rPr>
              <w:t xml:space="preserve"> - Combien de vues ont </w:t>
            </w:r>
            <w:r>
              <w:rPr>
                <w:lang w:val="fr-FR"/>
              </w:rPr>
              <w:t>é</w:t>
            </w:r>
            <w:r>
              <w:rPr>
                <w:lang w:val="fr-FR"/>
              </w:rPr>
              <w:t>t</w:t>
            </w:r>
            <w:r>
              <w:rPr>
                <w:lang w:val="fr-FR"/>
              </w:rPr>
              <w:t>é</w:t>
            </w:r>
            <w:r>
              <w:rPr>
                <w:lang w:val="fr-FR"/>
              </w:rPr>
              <w:t xml:space="preserve"> enregistr</w:t>
            </w:r>
            <w:r>
              <w:rPr>
                <w:lang w:val="fr-FR"/>
              </w:rPr>
              <w:t>é</w:t>
            </w:r>
            <w:r>
              <w:rPr>
                <w:lang w:val="fr-FR"/>
              </w:rPr>
              <w:t>es au point 75%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5f97888c-055a-4e0a-ab3b-d024b398d74e</w:t>
            </w:r>
          </w:p>
        </w:tc>
        <w:tc>
          <w:tcPr>
            <w:tcW w:w="7407" w:type="dxa"/>
            <w:shd w:val="clear" w:color="auto" w:fill="F2F2F2" w:themeFill="background1" w:themeFillShade="F2"/>
          </w:tcPr>
          <w:p w:rsidR="00000000" w:rsidRDefault="00785B4E">
            <w:pPr>
              <w:rPr>
                <w:noProof/>
              </w:rPr>
            </w:pPr>
            <w:r>
              <w:rPr>
                <w:rStyle w:val="mqInternal"/>
                <w:noProof/>
              </w:rPr>
              <w:t>[1}</w:t>
            </w:r>
            <w:r>
              <w:rPr>
                <w:noProof/>
              </w:rPr>
              <w:t>Views at 100%</w:t>
            </w:r>
            <w:r>
              <w:rPr>
                <w:rStyle w:val="mqInternal"/>
                <w:noProof/>
              </w:rPr>
              <w:t>{2]</w:t>
            </w:r>
            <w:r>
              <w:rPr>
                <w:noProof/>
              </w:rPr>
              <w:t xml:space="preserve"> - How many views were recorded at the 100% point of the video</w:t>
            </w:r>
          </w:p>
        </w:tc>
        <w:tc>
          <w:tcPr>
            <w:tcW w:w="7407" w:type="dxa"/>
          </w:tcPr>
          <w:p w:rsidR="00000000" w:rsidRDefault="00785B4E">
            <w:pPr>
              <w:rPr>
                <w:lang w:val="fr-FR"/>
              </w:rPr>
            </w:pPr>
            <w:r>
              <w:rPr>
                <w:rStyle w:val="mqInternal"/>
                <w:noProof/>
                <w:lang w:val="fr-FR"/>
              </w:rPr>
              <w:t>[1}</w:t>
            </w:r>
            <w:r>
              <w:rPr>
                <w:lang w:val="fr-FR"/>
              </w:rPr>
              <w:t xml:space="preserve">Vues </w:t>
            </w:r>
            <w:r>
              <w:rPr>
                <w:lang w:val="fr-FR"/>
              </w:rPr>
              <w:t>à</w:t>
            </w:r>
            <w:r>
              <w:rPr>
                <w:lang w:val="fr-FR"/>
              </w:rPr>
              <w:t xml:space="preserve"> 100%</w:t>
            </w:r>
            <w:r>
              <w:rPr>
                <w:rStyle w:val="mqInternal"/>
                <w:noProof/>
                <w:lang w:val="fr-FR"/>
              </w:rPr>
              <w:t>{2]</w:t>
            </w:r>
            <w:r>
              <w:rPr>
                <w:lang w:val="fr-FR"/>
              </w:rPr>
              <w:t xml:space="preserve"> - Combien de vues ont </w:t>
            </w:r>
            <w:r>
              <w:rPr>
                <w:lang w:val="fr-FR"/>
              </w:rPr>
              <w:t>é</w:t>
            </w:r>
            <w:r>
              <w:rPr>
                <w:lang w:val="fr-FR"/>
              </w:rPr>
              <w:t>t</w:t>
            </w:r>
            <w:r>
              <w:rPr>
                <w:lang w:val="fr-FR"/>
              </w:rPr>
              <w:t>é</w:t>
            </w:r>
            <w:r>
              <w:rPr>
                <w:lang w:val="fr-FR"/>
              </w:rPr>
              <w:t xml:space="preserve"> enregistr</w:t>
            </w:r>
            <w:r>
              <w:rPr>
                <w:lang w:val="fr-FR"/>
              </w:rPr>
              <w:t>é</w:t>
            </w:r>
            <w:r>
              <w:rPr>
                <w:lang w:val="fr-FR"/>
              </w:rPr>
              <w:t>es au point de 100%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9d3348df-d626-4ae2-80eb-3f2234a59f65</w:t>
            </w:r>
          </w:p>
        </w:tc>
        <w:tc>
          <w:tcPr>
            <w:tcW w:w="7407" w:type="dxa"/>
            <w:shd w:val="clear" w:color="auto" w:fill="F2F2F2" w:themeFill="background1" w:themeFillShade="F2"/>
          </w:tcPr>
          <w:p w:rsidR="00000000" w:rsidRDefault="00785B4E">
            <w:pPr>
              <w:rPr>
                <w:noProof/>
              </w:rPr>
            </w:pPr>
            <w:r>
              <w:rPr>
                <w:rStyle w:val="mqInternal"/>
                <w:noProof/>
              </w:rPr>
              <w:t>[1}</w:t>
            </w:r>
            <w:r>
              <w:rPr>
                <w:noProof/>
              </w:rPr>
              <w:t>Social Shares</w:t>
            </w:r>
            <w:r>
              <w:rPr>
                <w:rStyle w:val="mqInternal"/>
                <w:noProof/>
              </w:rPr>
              <w:t>{2]</w:t>
            </w:r>
            <w:r>
              <w:rPr>
                <w:noProof/>
              </w:rPr>
              <w:t xml:space="preserve"> - How many times the video was shared to a so</w:t>
            </w:r>
            <w:r>
              <w:rPr>
                <w:noProof/>
              </w:rPr>
              <w:t>cial media account</w:t>
            </w:r>
          </w:p>
        </w:tc>
        <w:tc>
          <w:tcPr>
            <w:tcW w:w="7407" w:type="dxa"/>
          </w:tcPr>
          <w:p w:rsidR="00000000" w:rsidRDefault="00785B4E">
            <w:pPr>
              <w:rPr>
                <w:lang w:val="fr-FR"/>
              </w:rPr>
            </w:pPr>
            <w:r>
              <w:rPr>
                <w:rStyle w:val="mqInternal"/>
                <w:noProof/>
                <w:lang w:val="fr-FR"/>
              </w:rPr>
              <w:t>[1}</w:t>
            </w:r>
            <w:r>
              <w:rPr>
                <w:lang w:val="fr-FR"/>
              </w:rPr>
              <w:t>Social Partages</w:t>
            </w:r>
            <w:r>
              <w:rPr>
                <w:rStyle w:val="mqInternal"/>
                <w:noProof/>
                <w:lang w:val="fr-FR"/>
              </w:rPr>
              <w:t>{2]</w:t>
            </w:r>
            <w:r>
              <w:rPr>
                <w:lang w:val="fr-FR"/>
              </w:rPr>
              <w:t xml:space="preserve"> - Combien de fois la vid</w:t>
            </w:r>
            <w:r>
              <w:rPr>
                <w:lang w:val="fr-FR"/>
              </w:rPr>
              <w:t>é</w:t>
            </w:r>
            <w:r>
              <w:rPr>
                <w:lang w:val="fr-FR"/>
              </w:rPr>
              <w:t xml:space="preserve">o a </w:t>
            </w:r>
            <w:r>
              <w:rPr>
                <w:lang w:val="fr-FR"/>
              </w:rPr>
              <w:t>é</w:t>
            </w:r>
            <w:r>
              <w:rPr>
                <w:lang w:val="fr-FR"/>
              </w:rPr>
              <w:t>t</w:t>
            </w:r>
            <w:r>
              <w:rPr>
                <w:lang w:val="fr-FR"/>
              </w:rPr>
              <w:t>é</w:t>
            </w:r>
            <w:r>
              <w:rPr>
                <w:lang w:val="fr-FR"/>
              </w:rPr>
              <w:t xml:space="preserve"> partag</w:t>
            </w:r>
            <w:r>
              <w:rPr>
                <w:lang w:val="fr-FR"/>
              </w:rPr>
              <w:t>é</w:t>
            </w:r>
            <w:r>
              <w:rPr>
                <w:lang w:val="fr-FR"/>
              </w:rPr>
              <w:t>e sur un compte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42d95850-41e3-4ed5-bfc0-ecb1dcb32fe3</w:t>
            </w:r>
          </w:p>
        </w:tc>
        <w:tc>
          <w:tcPr>
            <w:tcW w:w="7407" w:type="dxa"/>
            <w:shd w:val="clear" w:color="auto" w:fill="F2F2F2" w:themeFill="background1" w:themeFillShade="F2"/>
          </w:tcPr>
          <w:p w:rsidR="00000000" w:rsidRDefault="00785B4E">
            <w:pPr>
              <w:rPr>
                <w:noProof/>
              </w:rPr>
            </w:pPr>
            <w:r>
              <w:rPr>
                <w:noProof/>
              </w:rPr>
              <w:t>engagement analytics</w:t>
            </w:r>
          </w:p>
        </w:tc>
        <w:tc>
          <w:tcPr>
            <w:tcW w:w="7407" w:type="dxa"/>
          </w:tcPr>
          <w:p w:rsidR="00000000" w:rsidRDefault="00785B4E">
            <w:pPr>
              <w:rPr>
                <w:lang w:val="fr-FR"/>
              </w:rPr>
            </w:pPr>
            <w:r>
              <w:rPr>
                <w:lang w:val="fr-FR"/>
              </w:rPr>
              <w:t>analyse de l'engagement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adding-components-page-experience.html</w:t>
            </w:r>
          </w:p>
          <w:p w:rsidR="00000000" w:rsidRDefault="00785B4E">
            <w:pPr>
              <w:jc w:val="center"/>
              <w:rPr>
                <w:b/>
                <w:noProof/>
              </w:rPr>
            </w:pPr>
            <w:r>
              <w:rPr>
                <w:b/>
                <w:noProof/>
              </w:rPr>
              <w:t>MQ971010 4915f</w:t>
            </w:r>
            <w:r>
              <w:rPr>
                <w:b/>
                <w:noProof/>
              </w:rPr>
              <w:t>db8-f7be-4972-8aac-7adf1f807daf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aec7a4db-42bf-40ed-bcaf-ba1aee143ae5</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2e68e4d3-bf28-4818-b273-e831e36e835c</w:t>
            </w:r>
          </w:p>
        </w:tc>
        <w:tc>
          <w:tcPr>
            <w:tcW w:w="7407" w:type="dxa"/>
            <w:shd w:val="clear" w:color="auto" w:fill="F2F2F2" w:themeFill="background1" w:themeFillShade="F2"/>
          </w:tcPr>
          <w:p w:rsidR="00000000" w:rsidRDefault="00785B4E">
            <w:pPr>
              <w:rPr>
                <w:noProof/>
              </w:rPr>
            </w:pPr>
            <w:r>
              <w:rPr>
                <w:noProof/>
              </w:rPr>
              <w:t>Adding Components to an In-Page Experience parent:</w:t>
            </w:r>
          </w:p>
        </w:tc>
        <w:tc>
          <w:tcPr>
            <w:tcW w:w="7407" w:type="dxa"/>
          </w:tcPr>
          <w:p w:rsidR="00000000" w:rsidRDefault="00785B4E">
            <w:pPr>
              <w:rPr>
                <w:lang w:val="fr-FR"/>
              </w:rPr>
            </w:pPr>
            <w:r>
              <w:rPr>
                <w:lang w:val="fr-FR"/>
              </w:rPr>
              <w:t xml:space="preserve">Ajout de composants </w:t>
            </w:r>
            <w:r>
              <w:rPr>
                <w:lang w:val="fr-FR"/>
              </w:rPr>
              <w:t>à</w:t>
            </w:r>
            <w:r>
              <w:rPr>
                <w:lang w:val="fr-FR"/>
              </w:rPr>
              <w:t xml:space="preserve"> 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c1c7e19d-4fc4-4ba3-9613-2ad8b4b78517</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928a5b36-f7ac-4529-9695-ad4f71ec7490</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c4ebcb73-7a05-490d-b8b7-64a2f6118ab9</w:t>
            </w:r>
          </w:p>
        </w:tc>
        <w:tc>
          <w:tcPr>
            <w:tcW w:w="7407" w:type="dxa"/>
            <w:shd w:val="clear" w:color="auto" w:fill="F2F2F2" w:themeFill="background1" w:themeFillShade="F2"/>
          </w:tcPr>
          <w:p w:rsidR="00000000" w:rsidRDefault="00785B4E">
            <w:pPr>
              <w:rPr>
                <w:noProof/>
              </w:rPr>
            </w:pPr>
            <w:r>
              <w:rPr>
                <w:noProof/>
              </w:rPr>
              <w:t>Adding Components to an In-Page Experience</w:t>
            </w:r>
          </w:p>
        </w:tc>
        <w:tc>
          <w:tcPr>
            <w:tcW w:w="7407" w:type="dxa"/>
          </w:tcPr>
          <w:p w:rsidR="00000000" w:rsidRDefault="00785B4E">
            <w:pPr>
              <w:rPr>
                <w:lang w:val="fr-FR"/>
              </w:rPr>
            </w:pPr>
            <w:r>
              <w:rPr>
                <w:lang w:val="fr-FR"/>
              </w:rPr>
              <w:t xml:space="preserve">Ajout de composants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4b425870-8a64-4a8b-b630-0817b682d3e8</w:t>
            </w:r>
          </w:p>
        </w:tc>
        <w:tc>
          <w:tcPr>
            <w:tcW w:w="7407" w:type="dxa"/>
            <w:shd w:val="clear" w:color="auto" w:fill="F2F2F2" w:themeFill="background1" w:themeFillShade="F2"/>
          </w:tcPr>
          <w:p w:rsidR="00000000" w:rsidRDefault="00785B4E">
            <w:pPr>
              <w:rPr>
                <w:noProof/>
              </w:rPr>
            </w:pPr>
            <w:r>
              <w:rPr>
                <w:noProof/>
              </w:rPr>
              <w:t>In this topic you will learn how to add components to an In-Page Experience.</w:t>
            </w:r>
          </w:p>
        </w:tc>
        <w:tc>
          <w:tcPr>
            <w:tcW w:w="7407" w:type="dxa"/>
          </w:tcPr>
          <w:p w:rsidR="00000000" w:rsidRDefault="00785B4E">
            <w:pPr>
              <w:rPr>
                <w:lang w:val="fr-FR"/>
              </w:rPr>
            </w:pPr>
            <w:r>
              <w:rPr>
                <w:lang w:val="fr-FR"/>
              </w:rPr>
              <w:t xml:space="preserve">Dans cette rubrique, vous apprendrez comment ajouter des composants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b2f58997-2817-47dc-a8f8-3cfa3768a98c</w:t>
            </w:r>
          </w:p>
        </w:tc>
        <w:tc>
          <w:tcPr>
            <w:tcW w:w="7407" w:type="dxa"/>
            <w:shd w:val="clear" w:color="auto" w:fill="F2F2F2" w:themeFill="background1" w:themeFillShade="F2"/>
          </w:tcPr>
          <w:p w:rsidR="00000000" w:rsidRDefault="00785B4E">
            <w:pPr>
              <w:rPr>
                <w:noProof/>
              </w:rPr>
            </w:pPr>
            <w:r>
              <w:rPr>
                <w:noProof/>
              </w:rPr>
              <w:t>Components can be added to an In-Page Experience allowing you to customize and brand the experience.</w:t>
            </w:r>
          </w:p>
        </w:tc>
        <w:tc>
          <w:tcPr>
            <w:tcW w:w="7407" w:type="dxa"/>
          </w:tcPr>
          <w:p w:rsidR="00000000" w:rsidRDefault="00785B4E">
            <w:pPr>
              <w:rPr>
                <w:lang w:val="fr-FR"/>
              </w:rPr>
            </w:pPr>
            <w:r>
              <w:rPr>
                <w:lang w:val="fr-FR"/>
              </w:rPr>
              <w:t xml:space="preserve">Des composants peuvent </w:t>
            </w:r>
            <w:r>
              <w:rPr>
                <w:lang w:val="fr-FR"/>
              </w:rPr>
              <w:t>ê</w:t>
            </w:r>
            <w:r>
              <w:rPr>
                <w:lang w:val="fr-FR"/>
              </w:rPr>
              <w:t>tre ajout</w:t>
            </w:r>
            <w:r>
              <w:rPr>
                <w:lang w:val="fr-FR"/>
              </w:rPr>
              <w:t>é</w:t>
            </w:r>
            <w:r>
              <w:rPr>
                <w:lang w:val="fr-FR"/>
              </w:rPr>
              <w:t xml:space="preserve">s </w:t>
            </w:r>
            <w:r>
              <w:rPr>
                <w:lang w:val="fr-FR"/>
              </w:rPr>
              <w:t>à</w:t>
            </w:r>
            <w:r>
              <w:rPr>
                <w:lang w:val="fr-FR"/>
              </w:rPr>
              <w:t xml:space="preserve"> une exp</w:t>
            </w:r>
            <w:r>
              <w:rPr>
                <w:lang w:val="fr-FR"/>
              </w:rPr>
              <w:t>é</w:t>
            </w:r>
            <w:r>
              <w:rPr>
                <w:lang w:val="fr-FR"/>
              </w:rPr>
              <w:t>rience en page, ce qui vous permet de personnaliser et de marquer l</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f57b748c-70c3-4b27-8cf5-c62548141f29</w:t>
            </w:r>
          </w:p>
        </w:tc>
        <w:tc>
          <w:tcPr>
            <w:tcW w:w="7407" w:type="dxa"/>
            <w:shd w:val="clear" w:color="auto" w:fill="F2F2F2" w:themeFill="background1" w:themeFillShade="F2"/>
          </w:tcPr>
          <w:p w:rsidR="00000000" w:rsidRDefault="00785B4E">
            <w:pPr>
              <w:rPr>
                <w:noProof/>
              </w:rPr>
            </w:pPr>
            <w:r>
              <w:rPr>
                <w:noProof/>
              </w:rPr>
              <w:t xml:space="preserve">To add components to an In-Page Experience, edit the experience and then 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Pour ajouter des composants </w:t>
            </w:r>
            <w:r>
              <w:rPr>
                <w:lang w:val="fr-FR"/>
              </w:rPr>
              <w:t>à</w:t>
            </w:r>
            <w:r>
              <w:rPr>
                <w:lang w:val="fr-FR"/>
              </w:rPr>
              <w:t xml:space="preserve"> une exp</w:t>
            </w:r>
            <w:r>
              <w:rPr>
                <w:lang w:val="fr-FR"/>
              </w:rPr>
              <w:t>é</w:t>
            </w:r>
            <w:r>
              <w:rPr>
                <w:lang w:val="fr-FR"/>
              </w:rPr>
              <w:t>rience en page, modifiez l'exp</w:t>
            </w:r>
            <w:r>
              <w:rPr>
                <w:lang w:val="fr-FR"/>
              </w:rPr>
              <w:t>é</w:t>
            </w:r>
            <w:r>
              <w:rPr>
                <w:lang w:val="fr-FR"/>
              </w:rPr>
              <w:t xml:space="preserve">rience, puis cliquez sur </w:t>
            </w:r>
            <w:r>
              <w:rPr>
                <w:rStyle w:val="mqInternal"/>
                <w:noProof/>
                <w:lang w:val="fr-FR"/>
              </w:rPr>
              <w:t>[1}</w:t>
            </w:r>
            <w:r>
              <w:rPr>
                <w:lang w:val="fr-FR"/>
              </w:rPr>
              <w:t>MISE EN PAGE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26942665-47af-4db5-a615-b966fd3ae7f3</w:t>
            </w:r>
          </w:p>
        </w:tc>
        <w:tc>
          <w:tcPr>
            <w:tcW w:w="7407" w:type="dxa"/>
            <w:shd w:val="clear" w:color="auto" w:fill="F2F2F2" w:themeFill="background1" w:themeFillShade="F2"/>
          </w:tcPr>
          <w:p w:rsidR="00000000" w:rsidRDefault="00785B4E">
            <w:pPr>
              <w:rPr>
                <w:noProof/>
              </w:rPr>
            </w:pPr>
            <w:r>
              <w:rPr>
                <w:noProof/>
              </w:rPr>
              <w:t>Click the plus icon (</w:t>
            </w:r>
            <w:r>
              <w:rPr>
                <w:rStyle w:val="mqInternal"/>
                <w:noProof/>
              </w:rPr>
              <w:t>[1]</w:t>
            </w:r>
            <w:r>
              <w:rPr>
                <w:noProof/>
              </w:rPr>
              <w:t>) where you want to add a component and then select the type of component to add.</w:t>
            </w:r>
          </w:p>
        </w:tc>
        <w:tc>
          <w:tcPr>
            <w:tcW w:w="7407" w:type="dxa"/>
          </w:tcPr>
          <w:p w:rsidR="00000000" w:rsidRDefault="00785B4E">
            <w:pPr>
              <w:rPr>
                <w:lang w:val="fr-FR"/>
              </w:rPr>
            </w:pPr>
            <w:r>
              <w:rPr>
                <w:lang w:val="fr-FR"/>
              </w:rPr>
              <w:t>Cliquez sur l'ic</w:t>
            </w:r>
            <w:r>
              <w:rPr>
                <w:lang w:val="fr-FR"/>
              </w:rPr>
              <w:t>ô</w:t>
            </w:r>
            <w:r>
              <w:rPr>
                <w:lang w:val="fr-FR"/>
              </w:rPr>
              <w:t>ne plus (</w:t>
            </w:r>
            <w:r>
              <w:rPr>
                <w:rStyle w:val="mqInternal"/>
                <w:noProof/>
                <w:lang w:val="fr-FR"/>
              </w:rPr>
              <w:t>[1]</w:t>
            </w:r>
            <w:r>
              <w:rPr>
                <w:lang w:val="fr-FR"/>
              </w:rPr>
              <w:t>) o</w:t>
            </w:r>
            <w:r>
              <w:rPr>
                <w:lang w:val="fr-FR"/>
              </w:rPr>
              <w:t>ù</w:t>
            </w:r>
            <w:r>
              <w:rPr>
                <w:lang w:val="fr-FR"/>
              </w:rPr>
              <w:t xml:space="preserve"> vous souhaitez ajouter un composant, puis s</w:t>
            </w:r>
            <w:r>
              <w:rPr>
                <w:lang w:val="fr-FR"/>
              </w:rPr>
              <w:t>é</w:t>
            </w:r>
            <w:r>
              <w:rPr>
                <w:lang w:val="fr-FR"/>
              </w:rPr>
              <w:t xml:space="preserve">lectionnez le type de composant </w:t>
            </w:r>
            <w:r>
              <w:rPr>
                <w:lang w:val="fr-FR"/>
              </w:rPr>
              <w:t>à</w:t>
            </w:r>
            <w:r>
              <w:rPr>
                <w:lang w:val="fr-FR"/>
              </w:rPr>
              <w:t xml:space="preserve"> ajouter.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 </w:t>
            </w:r>
            <w:r>
              <w:rPr>
                <w:noProof/>
                <w:sz w:val="16"/>
              </w:rPr>
              <w:br/>
            </w:r>
            <w:r>
              <w:rPr>
                <w:noProof/>
                <w:sz w:val="2"/>
              </w:rPr>
              <w:t>6f297c47-dd30-4473-983d-7c1c01b9c48c</w:t>
            </w:r>
          </w:p>
        </w:tc>
        <w:tc>
          <w:tcPr>
            <w:tcW w:w="7407" w:type="dxa"/>
            <w:shd w:val="clear" w:color="auto" w:fill="F2F2F2" w:themeFill="background1" w:themeFillShade="F2"/>
          </w:tcPr>
          <w:p w:rsidR="00000000" w:rsidRDefault="00785B4E">
            <w:pPr>
              <w:rPr>
                <w:noProof/>
              </w:rPr>
            </w:pPr>
            <w:r>
              <w:rPr>
                <w:noProof/>
              </w:rPr>
              <w:t>The following types of components can be added:</w:t>
            </w:r>
          </w:p>
        </w:tc>
        <w:tc>
          <w:tcPr>
            <w:tcW w:w="7407" w:type="dxa"/>
          </w:tcPr>
          <w:p w:rsidR="00000000" w:rsidRDefault="00785B4E">
            <w:pPr>
              <w:rPr>
                <w:lang w:val="fr-FR"/>
              </w:rPr>
            </w:pPr>
            <w:r>
              <w:rPr>
                <w:lang w:val="fr-FR"/>
              </w:rPr>
              <w:t xml:space="preserve">Les types de composants suivants peuvent </w:t>
            </w:r>
            <w:r>
              <w:rPr>
                <w:lang w:val="fr-FR"/>
              </w:rPr>
              <w:t>ê</w:t>
            </w:r>
            <w:r>
              <w:rPr>
                <w:lang w:val="fr-FR"/>
              </w:rPr>
              <w:t>tre ajout</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925d4c9c-7aab-45b</w:t>
            </w:r>
            <w:r>
              <w:rPr>
                <w:noProof/>
                <w:sz w:val="2"/>
              </w:rPr>
              <w:t>0-907f-b8b48eb3f9f3</w:t>
            </w:r>
          </w:p>
        </w:tc>
        <w:tc>
          <w:tcPr>
            <w:tcW w:w="7407" w:type="dxa"/>
            <w:shd w:val="clear" w:color="auto" w:fill="F2F2F2" w:themeFill="background1" w:themeFillShade="F2"/>
          </w:tcPr>
          <w:p w:rsidR="00000000" w:rsidRDefault="00785B4E">
            <w:pPr>
              <w:rPr>
                <w:noProof/>
              </w:rPr>
            </w:pPr>
            <w:r>
              <w:rPr>
                <w:rStyle w:val="mqInternal"/>
                <w:noProof/>
              </w:rPr>
              <w:t>[1}</w:t>
            </w:r>
            <w:r>
              <w:rPr>
                <w:noProof/>
              </w:rPr>
              <w:t>Advertisement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Publicit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7105fd8c-2346-4ed6-aff1-908e1e9cbec8</w:t>
            </w:r>
          </w:p>
        </w:tc>
        <w:tc>
          <w:tcPr>
            <w:tcW w:w="7407" w:type="dxa"/>
            <w:shd w:val="clear" w:color="auto" w:fill="F2F2F2" w:themeFill="background1" w:themeFillShade="F2"/>
          </w:tcPr>
          <w:p w:rsidR="00000000" w:rsidRDefault="00785B4E">
            <w:pPr>
              <w:rPr>
                <w:noProof/>
              </w:rPr>
            </w:pPr>
            <w:r>
              <w:rPr>
                <w:rStyle w:val="mqInternal"/>
                <w:noProof/>
              </w:rPr>
              <w:t>[1}</w:t>
            </w:r>
            <w:r>
              <w:rPr>
                <w:noProof/>
              </w:rPr>
              <w:t>Chat</w:t>
            </w:r>
            <w:r>
              <w:rPr>
                <w:rStyle w:val="mqInternal"/>
                <w:noProof/>
              </w:rPr>
              <w:t>{2]</w:t>
            </w:r>
          </w:p>
        </w:tc>
        <w:tc>
          <w:tcPr>
            <w:tcW w:w="7407" w:type="dxa"/>
          </w:tcPr>
          <w:p w:rsidR="00000000" w:rsidRDefault="00785B4E">
            <w:pPr>
              <w:rPr>
                <w:lang w:val="fr-FR"/>
              </w:rPr>
            </w:pPr>
            <w:r>
              <w:rPr>
                <w:rStyle w:val="mqInternal"/>
                <w:noProof/>
                <w:lang w:val="fr-FR"/>
              </w:rPr>
              <w:t>[1}</w:t>
            </w:r>
            <w:r>
              <w:rPr>
                <w:lang w:val="fr-FR"/>
              </w:rPr>
              <w:t>Chat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9cc56d2a-ed2f-4d8f-9964-6556f76849c1</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HTML</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HTML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bbde6120-acf0-4b20-ac62-6196eee90073</w:t>
            </w:r>
          </w:p>
        </w:tc>
        <w:tc>
          <w:tcPr>
            <w:tcW w:w="7407" w:type="dxa"/>
            <w:shd w:val="clear" w:color="auto" w:fill="F2F2F2" w:themeFill="background1" w:themeFillShade="F2"/>
          </w:tcPr>
          <w:p w:rsidR="00000000" w:rsidRDefault="00785B4E">
            <w:pPr>
              <w:rPr>
                <w:noProof/>
              </w:rPr>
            </w:pPr>
            <w:r>
              <w:rPr>
                <w:rStyle w:val="mqInternal"/>
                <w:noProof/>
              </w:rPr>
              <w:t>[1}</w:t>
            </w:r>
            <w:r>
              <w:rPr>
                <w:noProof/>
              </w:rPr>
              <w:t>Image</w:t>
            </w:r>
            <w:r>
              <w:rPr>
                <w:rStyle w:val="mqInternal"/>
                <w:noProof/>
              </w:rPr>
              <w:t>{2</w:t>
            </w:r>
            <w:r>
              <w:rPr>
                <w:rStyle w:val="mqInternal"/>
                <w:noProof/>
              </w:rPr>
              <w:t>]</w:t>
            </w:r>
          </w:p>
        </w:tc>
        <w:tc>
          <w:tcPr>
            <w:tcW w:w="7407" w:type="dxa"/>
          </w:tcPr>
          <w:p w:rsidR="00000000" w:rsidRDefault="00785B4E">
            <w:pPr>
              <w:rPr>
                <w:lang w:val="fr-FR"/>
              </w:rPr>
            </w:pPr>
            <w:r>
              <w:rPr>
                <w:rStyle w:val="mqInternal"/>
                <w:noProof/>
                <w:lang w:val="fr-FR"/>
              </w:rPr>
              <w:t>[1}</w:t>
            </w:r>
            <w:r>
              <w:rPr>
                <w:lang w:val="fr-FR"/>
              </w:rPr>
              <w:t>Image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91523971-c462-41cb-87f3-4092db6edc95</w:t>
            </w:r>
          </w:p>
        </w:tc>
        <w:tc>
          <w:tcPr>
            <w:tcW w:w="7407" w:type="dxa"/>
            <w:shd w:val="clear" w:color="auto" w:fill="F2F2F2" w:themeFill="background1" w:themeFillShade="F2"/>
          </w:tcPr>
          <w:p w:rsidR="00000000" w:rsidRDefault="00785B4E">
            <w:pPr>
              <w:rPr>
                <w:noProof/>
              </w:rPr>
            </w:pPr>
            <w:r>
              <w:rPr>
                <w:rStyle w:val="mqInternal"/>
                <w:noProof/>
              </w:rPr>
              <w:t>[1}</w:t>
            </w:r>
            <w:r>
              <w:rPr>
                <w:noProof/>
              </w:rPr>
              <w:t>Text</w:t>
            </w:r>
            <w:r>
              <w:rPr>
                <w:rStyle w:val="mqInternal"/>
                <w:noProof/>
              </w:rPr>
              <w:t>{2]</w:t>
            </w:r>
          </w:p>
        </w:tc>
        <w:tc>
          <w:tcPr>
            <w:tcW w:w="7407" w:type="dxa"/>
          </w:tcPr>
          <w:p w:rsidR="00000000" w:rsidRDefault="00785B4E">
            <w:pPr>
              <w:rPr>
                <w:lang w:val="fr-FR"/>
              </w:rPr>
            </w:pPr>
            <w:r>
              <w:rPr>
                <w:rStyle w:val="mqInternal"/>
                <w:noProof/>
                <w:lang w:val="fr-FR"/>
              </w:rPr>
              <w:t>[1}</w:t>
            </w:r>
            <w:r>
              <w:rPr>
                <w:lang w:val="fr-FR"/>
              </w:rPr>
              <w:t>Texte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3cba6947-af95-417c-baea-33a022432327</w:t>
            </w:r>
          </w:p>
        </w:tc>
        <w:tc>
          <w:tcPr>
            <w:tcW w:w="7407" w:type="dxa"/>
            <w:shd w:val="clear" w:color="auto" w:fill="F2F2F2" w:themeFill="background1" w:themeFillShade="F2"/>
          </w:tcPr>
          <w:p w:rsidR="00000000" w:rsidRDefault="00785B4E">
            <w:pPr>
              <w:rPr>
                <w:noProof/>
              </w:rPr>
            </w:pPr>
            <w:r>
              <w:rPr>
                <w:rStyle w:val="mqInternal"/>
                <w:noProof/>
              </w:rPr>
              <w:t>[1}</w:t>
            </w:r>
            <w:r>
              <w:rPr>
                <w:noProof/>
              </w:rPr>
              <w:t>3Play</w:t>
            </w:r>
            <w:r>
              <w:rPr>
                <w:rStyle w:val="mqInternal"/>
                <w:noProof/>
              </w:rPr>
              <w:t>{2]</w:t>
            </w:r>
          </w:p>
        </w:tc>
        <w:tc>
          <w:tcPr>
            <w:tcW w:w="7407" w:type="dxa"/>
          </w:tcPr>
          <w:p w:rsidR="00000000" w:rsidRDefault="00785B4E">
            <w:pPr>
              <w:rPr>
                <w:lang w:val="fr-FR"/>
              </w:rPr>
            </w:pPr>
            <w:r>
              <w:rPr>
                <w:rStyle w:val="mqInternal"/>
                <w:noProof/>
                <w:lang w:val="fr-FR"/>
              </w:rPr>
              <w:t>[1}</w:t>
            </w:r>
            <w:r>
              <w:rPr>
                <w:lang w:val="fr-FR"/>
              </w:rPr>
              <w:t>3Play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3f6fbe34-b7cc-4518-8c4b-3a8f020af9d4</w:t>
            </w:r>
          </w:p>
        </w:tc>
        <w:tc>
          <w:tcPr>
            <w:tcW w:w="7407" w:type="dxa"/>
            <w:shd w:val="clear" w:color="auto" w:fill="F2F2F2" w:themeFill="background1" w:themeFillShade="F2"/>
          </w:tcPr>
          <w:p w:rsidR="00000000" w:rsidRDefault="00785B4E">
            <w:pPr>
              <w:rPr>
                <w:noProof/>
              </w:rPr>
            </w:pPr>
            <w:r>
              <w:rPr>
                <w:rStyle w:val="mqInternal"/>
                <w:noProof/>
              </w:rPr>
              <w:t>[1}</w:t>
            </w:r>
            <w:r>
              <w:rPr>
                <w:noProof/>
              </w:rPr>
              <w:t>Twitter Feed</w:t>
            </w:r>
            <w:r>
              <w:rPr>
                <w:rStyle w:val="mqInternal"/>
                <w:noProof/>
              </w:rPr>
              <w:t>{2]</w:t>
            </w:r>
          </w:p>
        </w:tc>
        <w:tc>
          <w:tcPr>
            <w:tcW w:w="7407" w:type="dxa"/>
          </w:tcPr>
          <w:p w:rsidR="00000000" w:rsidRDefault="00785B4E">
            <w:pPr>
              <w:rPr>
                <w:lang w:val="fr-FR"/>
              </w:rPr>
            </w:pPr>
            <w:r>
              <w:rPr>
                <w:rStyle w:val="mqInternal"/>
                <w:noProof/>
                <w:lang w:val="fr-FR"/>
              </w:rPr>
              <w:t>[1}</w:t>
            </w:r>
            <w:r>
              <w:rPr>
                <w:lang w:val="fr-FR"/>
              </w:rPr>
              <w:t>Flux Twitter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0d7c3961-fc0a-419d-8242-0bfc6e49d548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57639bcc-b68f-427e-9e1d-b914a69cfe01</w:t>
            </w:r>
          </w:p>
        </w:tc>
        <w:tc>
          <w:tcPr>
            <w:tcW w:w="7407" w:type="dxa"/>
            <w:shd w:val="clear" w:color="auto" w:fill="F2F2F2" w:themeFill="background1" w:themeFillShade="F2"/>
          </w:tcPr>
          <w:p w:rsidR="00000000" w:rsidRDefault="00785B4E">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785B4E">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 xml:space="preserve">rience, 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afin que les modifications apparaissent sur les sites qui affichent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c43c7562-ec59-4251-a97a-90b59731280e</w:t>
            </w:r>
          </w:p>
        </w:tc>
        <w:tc>
          <w:tcPr>
            <w:tcW w:w="7407" w:type="dxa"/>
            <w:shd w:val="clear" w:color="auto" w:fill="F2F2F2" w:themeFill="background1" w:themeFillShade="F2"/>
          </w:tcPr>
          <w:p w:rsidR="00000000" w:rsidRDefault="00785B4E">
            <w:pPr>
              <w:rPr>
                <w:noProof/>
              </w:rPr>
            </w:pPr>
            <w:r>
              <w:rPr>
                <w:noProof/>
              </w:rPr>
              <w:t>Adding an advertisement component</w:t>
            </w:r>
          </w:p>
        </w:tc>
        <w:tc>
          <w:tcPr>
            <w:tcW w:w="7407" w:type="dxa"/>
          </w:tcPr>
          <w:p w:rsidR="00000000" w:rsidRDefault="00785B4E">
            <w:pPr>
              <w:rPr>
                <w:lang w:val="fr-FR"/>
              </w:rPr>
            </w:pPr>
            <w:r>
              <w:rPr>
                <w:lang w:val="fr-FR"/>
              </w:rPr>
              <w:t>A</w:t>
            </w:r>
            <w:r>
              <w:rPr>
                <w:lang w:val="fr-FR"/>
              </w:rPr>
              <w:t>jout d'un composant de publicit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45d2199c-176d-480c-b173-34fa8d63f34a</w:t>
            </w:r>
          </w:p>
        </w:tc>
        <w:tc>
          <w:tcPr>
            <w:tcW w:w="7407" w:type="dxa"/>
            <w:shd w:val="clear" w:color="auto" w:fill="F2F2F2" w:themeFill="background1" w:themeFillShade="F2"/>
          </w:tcPr>
          <w:p w:rsidR="00000000" w:rsidRDefault="00785B4E">
            <w:pPr>
              <w:rPr>
                <w:noProof/>
              </w:rPr>
            </w:pPr>
            <w:r>
              <w:rPr>
                <w:noProof/>
              </w:rPr>
              <w:t>To add an advertisement to an experience:</w:t>
            </w:r>
          </w:p>
        </w:tc>
        <w:tc>
          <w:tcPr>
            <w:tcW w:w="7407" w:type="dxa"/>
          </w:tcPr>
          <w:p w:rsidR="00000000" w:rsidRDefault="00785B4E">
            <w:pPr>
              <w:rPr>
                <w:lang w:val="fr-FR"/>
              </w:rPr>
            </w:pPr>
            <w:r>
              <w:rPr>
                <w:lang w:val="fr-FR"/>
              </w:rPr>
              <w:t xml:space="preserve">Pour ajouter une annonce </w:t>
            </w:r>
            <w:r>
              <w:rPr>
                <w:lang w:val="fr-FR"/>
              </w:rPr>
              <w:t>à</w:t>
            </w:r>
            <w:r>
              <w:rPr>
                <w:lang w:val="fr-FR"/>
              </w:rPr>
              <w:t xml:space="preserve"> une 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78d8f2cf-4af8-4dca-9d97-6e258563760c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Advertisement</w:t>
            </w:r>
            <w:r>
              <w:rPr>
                <w:rStyle w:val="mqInternal"/>
                <w:noProof/>
              </w:rPr>
              <w:t>{2]</w:t>
            </w:r>
            <w:r>
              <w:rPr>
                <w:noProof/>
              </w:rPr>
              <w:t xml:space="preserve"> on the component picker.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Publicit</w:t>
            </w:r>
            <w:r>
              <w:rPr>
                <w:lang w:val="fr-FR"/>
              </w:rPr>
              <w:t>é</w:t>
            </w:r>
            <w:r>
              <w:rPr>
                <w:rStyle w:val="mqInternal"/>
                <w:noProof/>
                <w:lang w:val="fr-FR"/>
              </w:rPr>
              <w:t>{2]</w:t>
            </w:r>
            <w:r>
              <w:rPr>
                <w:lang w:val="fr-FR"/>
              </w:rPr>
              <w:t xml:space="preserve"> dans le s</w:t>
            </w:r>
            <w:r>
              <w:rPr>
                <w:lang w:val="fr-FR"/>
              </w:rPr>
              <w:t>é</w:t>
            </w:r>
            <w:r>
              <w:rPr>
                <w:lang w:val="fr-FR"/>
              </w:rPr>
              <w:t>lecteur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07b74e72-873d-42ca-b124-8813465e0094</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advertisement.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l'annonce.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f0e5b24d-abc3-4eae-9665-89629bbe139a</w:t>
            </w:r>
          </w:p>
        </w:tc>
        <w:tc>
          <w:tcPr>
            <w:tcW w:w="7407" w:type="dxa"/>
            <w:shd w:val="clear" w:color="auto" w:fill="F2F2F2" w:themeFill="background1" w:themeFillShade="F2"/>
          </w:tcPr>
          <w:p w:rsidR="00000000" w:rsidRDefault="00785B4E">
            <w:pPr>
              <w:rPr>
                <w:noProof/>
              </w:rPr>
            </w:pPr>
            <w:r>
              <w:rPr>
                <w:noProof/>
              </w:rPr>
              <w:t xml:space="preserve">Enter the </w:t>
            </w:r>
            <w:r>
              <w:rPr>
                <w:rStyle w:val="mqInternal"/>
                <w:noProof/>
              </w:rPr>
              <w:t>[1}</w:t>
            </w:r>
            <w:r>
              <w:rPr>
                <w:noProof/>
              </w:rPr>
              <w:t>Header Ad Code</w:t>
            </w:r>
            <w:r>
              <w:rPr>
                <w:rStyle w:val="mqInternal"/>
                <w:noProof/>
              </w:rPr>
              <w:t>{2]</w:t>
            </w:r>
            <w:r>
              <w:rPr>
                <w:noProof/>
              </w:rPr>
              <w:t xml:space="preserve"> an</w:t>
            </w:r>
            <w:r>
              <w:rPr>
                <w:noProof/>
              </w:rPr>
              <w:t xml:space="preserve">d </w:t>
            </w:r>
            <w:r>
              <w:rPr>
                <w:rStyle w:val="mqInternal"/>
                <w:noProof/>
              </w:rPr>
              <w:t>[1}</w:t>
            </w:r>
            <w:r>
              <w:rPr>
                <w:noProof/>
              </w:rPr>
              <w:t>Ad Unit Code</w:t>
            </w:r>
            <w:r>
              <w:rPr>
                <w:rStyle w:val="mqInternal"/>
                <w:noProof/>
              </w:rPr>
              <w:t>{2]</w:t>
            </w:r>
            <w:r>
              <w:rPr>
                <w:noProof/>
              </w:rPr>
              <w:t>.</w:t>
            </w:r>
          </w:p>
        </w:tc>
        <w:tc>
          <w:tcPr>
            <w:tcW w:w="7407" w:type="dxa"/>
          </w:tcPr>
          <w:p w:rsidR="00000000" w:rsidRDefault="00785B4E">
            <w:pPr>
              <w:rPr>
                <w:lang w:val="fr-FR"/>
              </w:rPr>
            </w:pPr>
            <w:r>
              <w:rPr>
                <w:lang w:val="fr-FR"/>
              </w:rPr>
              <w:t xml:space="preserve">Saisissez le </w:t>
            </w:r>
            <w:r>
              <w:rPr>
                <w:rStyle w:val="mqInternal"/>
                <w:noProof/>
                <w:lang w:val="fr-FR"/>
              </w:rPr>
              <w:t>[1}</w:t>
            </w:r>
            <w:r>
              <w:rPr>
                <w:lang w:val="fr-FR"/>
              </w:rPr>
              <w:t>code annonce en-t</w:t>
            </w:r>
            <w:r>
              <w:rPr>
                <w:lang w:val="fr-FR"/>
              </w:rPr>
              <w:t>ê</w:t>
            </w:r>
            <w:r>
              <w:rPr>
                <w:lang w:val="fr-FR"/>
              </w:rPr>
              <w:t>te</w:t>
            </w:r>
            <w:r>
              <w:rPr>
                <w:rStyle w:val="mqInternal"/>
                <w:noProof/>
                <w:lang w:val="fr-FR"/>
              </w:rPr>
              <w:t>{2]</w:t>
            </w:r>
            <w:r>
              <w:rPr>
                <w:lang w:val="fr-FR"/>
              </w:rPr>
              <w:t xml:space="preserve"> et le </w:t>
            </w:r>
            <w:r>
              <w:rPr>
                <w:rStyle w:val="mqInternal"/>
                <w:noProof/>
                <w:lang w:val="fr-FR"/>
              </w:rPr>
              <w:t>[1}</w:t>
            </w:r>
            <w:r>
              <w:rPr>
                <w:lang w:val="fr-FR"/>
              </w:rPr>
              <w:t>code unit</w:t>
            </w:r>
            <w:r>
              <w:rPr>
                <w:lang w:val="fr-FR"/>
              </w:rPr>
              <w:t>é</w:t>
            </w:r>
            <w:r>
              <w:rPr>
                <w:lang w:val="fr-FR"/>
              </w:rPr>
              <w:t xml:space="preserve"> d'annonce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e74690f0-08b1-4c50-8217-eca3aa0229a2</w:t>
            </w:r>
          </w:p>
        </w:tc>
        <w:tc>
          <w:tcPr>
            <w:tcW w:w="7407" w:type="dxa"/>
            <w:shd w:val="clear" w:color="auto" w:fill="F2F2F2" w:themeFill="background1" w:themeFillShade="F2"/>
          </w:tcPr>
          <w:p w:rsidR="00000000" w:rsidRDefault="00785B4E">
            <w:pPr>
              <w:rPr>
                <w:noProof/>
              </w:rPr>
            </w:pPr>
            <w:r>
              <w:rPr>
                <w:rStyle w:val="mqInternal"/>
                <w:noProof/>
              </w:rPr>
              <w:t>[1}</w:t>
            </w:r>
            <w:r>
              <w:rPr>
                <w:noProof/>
              </w:rPr>
              <w:t>Header Ad Code</w:t>
            </w:r>
            <w:r>
              <w:rPr>
                <w:rStyle w:val="mqInternal"/>
                <w:noProof/>
              </w:rPr>
              <w:t>{2]</w:t>
            </w:r>
            <w:r>
              <w:rPr>
                <w:noProof/>
              </w:rPr>
              <w:t xml:space="preserve"> will be shared across all advertisements in the experience.</w:t>
            </w:r>
          </w:p>
        </w:tc>
        <w:tc>
          <w:tcPr>
            <w:tcW w:w="7407" w:type="dxa"/>
          </w:tcPr>
          <w:p w:rsidR="00000000" w:rsidRDefault="00785B4E">
            <w:pPr>
              <w:rPr>
                <w:lang w:val="fr-FR"/>
              </w:rPr>
            </w:pPr>
            <w:r>
              <w:rPr>
                <w:lang w:val="fr-FR"/>
              </w:rPr>
              <w:t>Le</w:t>
            </w:r>
            <w:r>
              <w:rPr>
                <w:rStyle w:val="mqInternal"/>
                <w:noProof/>
                <w:lang w:val="fr-FR"/>
              </w:rPr>
              <w:t>[1}</w:t>
            </w:r>
            <w:r>
              <w:rPr>
                <w:lang w:val="fr-FR"/>
              </w:rPr>
              <w:t>code publicitaire d'en-t</w:t>
            </w:r>
            <w:r>
              <w:rPr>
                <w:lang w:val="fr-FR"/>
              </w:rPr>
              <w:t>ê</w:t>
            </w:r>
            <w:r>
              <w:rPr>
                <w:lang w:val="fr-FR"/>
              </w:rPr>
              <w:t>te</w:t>
            </w:r>
            <w:r>
              <w:rPr>
                <w:rStyle w:val="mqInternal"/>
                <w:noProof/>
                <w:lang w:val="fr-FR"/>
              </w:rPr>
              <w:t>{2]</w:t>
            </w:r>
            <w:r>
              <w:rPr>
                <w:lang w:val="fr-FR"/>
              </w:rPr>
              <w:t xml:space="preserve"> sera partag</w:t>
            </w:r>
            <w:r>
              <w:rPr>
                <w:lang w:val="fr-FR"/>
              </w:rPr>
              <w:t>é</w:t>
            </w:r>
            <w:r>
              <w:rPr>
                <w:lang w:val="fr-FR"/>
              </w:rPr>
              <w:t xml:space="preserve"> entre toutes les publicit</w:t>
            </w:r>
            <w:r>
              <w:rPr>
                <w:lang w:val="fr-FR"/>
              </w:rPr>
              <w:t>é</w:t>
            </w:r>
            <w:r>
              <w:rPr>
                <w:lang w:val="fr-FR"/>
              </w:rPr>
              <w:t>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d915940c-72c7-418c-8e37-b9f83150ad02</w:t>
            </w:r>
          </w:p>
        </w:tc>
        <w:tc>
          <w:tcPr>
            <w:tcW w:w="7407" w:type="dxa"/>
            <w:shd w:val="clear" w:color="auto" w:fill="F2F2F2" w:themeFill="background1" w:themeFillShade="F2"/>
          </w:tcPr>
          <w:p w:rsidR="00000000" w:rsidRDefault="00785B4E">
            <w:pPr>
              <w:rPr>
                <w:noProof/>
              </w:rPr>
            </w:pPr>
            <w:r>
              <w:rPr>
                <w:noProof/>
              </w:rPr>
              <w:t>Select when the advertisement should be displayed.</w:t>
            </w:r>
          </w:p>
        </w:tc>
        <w:tc>
          <w:tcPr>
            <w:tcW w:w="7407" w:type="dxa"/>
          </w:tcPr>
          <w:p w:rsidR="00000000" w:rsidRDefault="00785B4E">
            <w:pPr>
              <w:rPr>
                <w:lang w:val="fr-FR"/>
              </w:rPr>
            </w:pPr>
            <w:r>
              <w:rPr>
                <w:lang w:val="fr-FR"/>
              </w:rPr>
              <w:t>S</w:t>
            </w:r>
            <w:r>
              <w:rPr>
                <w:lang w:val="fr-FR"/>
              </w:rPr>
              <w:t>é</w:t>
            </w:r>
            <w:r>
              <w:rPr>
                <w:lang w:val="fr-FR"/>
              </w:rPr>
              <w:t>lectionnez le moment o</w:t>
            </w:r>
            <w:r>
              <w:rPr>
                <w:lang w:val="fr-FR"/>
              </w:rPr>
              <w:t>ù</w:t>
            </w:r>
            <w:r>
              <w:rPr>
                <w:lang w:val="fr-FR"/>
              </w:rPr>
              <w:t xml:space="preserve"> la publicit</w:t>
            </w:r>
            <w:r>
              <w:rPr>
                <w:lang w:val="fr-FR"/>
              </w:rPr>
              <w:t>é</w:t>
            </w:r>
            <w:r>
              <w:rPr>
                <w:lang w:val="fr-FR"/>
              </w:rPr>
              <w:t xml:space="preserve"> doit </w:t>
            </w:r>
            <w:r>
              <w:rPr>
                <w:lang w:val="fr-FR"/>
              </w:rPr>
              <w:t>ê</w:t>
            </w:r>
            <w:r>
              <w:rPr>
                <w:lang w:val="fr-FR"/>
              </w:rPr>
              <w:t>tre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3494fb34-8aa4-49a4-b5d3-31720149a298</w:t>
            </w:r>
          </w:p>
        </w:tc>
        <w:tc>
          <w:tcPr>
            <w:tcW w:w="7407" w:type="dxa"/>
            <w:shd w:val="clear" w:color="auto" w:fill="F2F2F2" w:themeFill="background1" w:themeFillShade="F2"/>
          </w:tcPr>
          <w:p w:rsidR="00000000" w:rsidRDefault="00785B4E">
            <w:pPr>
              <w:rPr>
                <w:noProof/>
              </w:rPr>
            </w:pPr>
            <w:r>
              <w:rPr>
                <w:noProof/>
              </w:rPr>
              <w:t>Cli</w:t>
            </w:r>
            <w:r>
              <w:rPr>
                <w:noProof/>
              </w:rPr>
              <w:t xml:space="preserve">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802e4cb3-3bd2-403c-a5d9-a5dcaf3b0fe8</w:t>
            </w:r>
          </w:p>
        </w:tc>
        <w:tc>
          <w:tcPr>
            <w:tcW w:w="7407" w:type="dxa"/>
            <w:shd w:val="clear" w:color="auto" w:fill="F2F2F2" w:themeFill="background1" w:themeFillShade="F2"/>
          </w:tcPr>
          <w:p w:rsidR="00000000" w:rsidRDefault="00785B4E">
            <w:pPr>
              <w:rPr>
                <w:noProof/>
              </w:rPr>
            </w:pPr>
            <w:r>
              <w:rPr>
                <w:noProof/>
              </w:rPr>
              <w:t>The advertisement will appear on the experience.</w:t>
            </w:r>
          </w:p>
        </w:tc>
        <w:tc>
          <w:tcPr>
            <w:tcW w:w="7407" w:type="dxa"/>
          </w:tcPr>
          <w:p w:rsidR="00000000" w:rsidRDefault="00785B4E">
            <w:pPr>
              <w:rPr>
                <w:lang w:val="fr-FR"/>
              </w:rPr>
            </w:pPr>
            <w:r>
              <w:rPr>
                <w:lang w:val="fr-FR"/>
              </w:rPr>
              <w:t>La publicit</w:t>
            </w:r>
            <w:r>
              <w:rPr>
                <w:lang w:val="fr-FR"/>
              </w:rPr>
              <w:t>é</w:t>
            </w:r>
            <w:r>
              <w:rPr>
                <w:lang w:val="fr-FR"/>
              </w:rPr>
              <w:t xml:space="preserve"> appara</w:t>
            </w:r>
            <w:r>
              <w:rPr>
                <w:lang w:val="fr-FR"/>
              </w:rPr>
              <w:t>î</w:t>
            </w:r>
            <w:r>
              <w:rPr>
                <w:lang w:val="fr-FR"/>
              </w:rPr>
              <w:t>tra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9cc2c7d0-d130-40ca-8362-c2a33e45c086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9ae8154b-0ce1-4b82-ae38-d1b2957b3ac7</w:t>
            </w:r>
          </w:p>
        </w:tc>
        <w:tc>
          <w:tcPr>
            <w:tcW w:w="7407" w:type="dxa"/>
            <w:shd w:val="clear" w:color="auto" w:fill="F2F2F2" w:themeFill="background1" w:themeFillShade="F2"/>
          </w:tcPr>
          <w:p w:rsidR="00000000" w:rsidRDefault="00785B4E">
            <w:pPr>
              <w:rPr>
                <w:noProof/>
              </w:rPr>
            </w:pPr>
            <w:r>
              <w:rPr>
                <w:noProof/>
              </w:rPr>
              <w:t xml:space="preserve">If you have an In-Page Experience with multiple ads, ensure that each </w:t>
            </w:r>
            <w:r>
              <w:rPr>
                <w:rStyle w:val="mqInternal"/>
                <w:noProof/>
              </w:rPr>
              <w:t>[1}</w:t>
            </w:r>
            <w:r>
              <w:rPr>
                <w:noProof/>
              </w:rPr>
              <w:t xml:space="preserve"> Ad Unit Code</w:t>
            </w:r>
            <w:r>
              <w:rPr>
                <w:rStyle w:val="mqInternal"/>
                <w:noProof/>
              </w:rPr>
              <w:t>{2]</w:t>
            </w:r>
            <w:r>
              <w:rPr>
                <w:noProof/>
              </w:rPr>
              <w:t xml:space="preserve"> has a unique </w:t>
            </w:r>
            <w:r>
              <w:rPr>
                <w:rStyle w:val="mqInternal"/>
                <w:noProof/>
              </w:rPr>
              <w:t>[3}[4]{5]</w:t>
            </w:r>
            <w:r>
              <w:rPr>
                <w:noProof/>
              </w:rPr>
              <w:t xml:space="preserve"> id.</w:t>
            </w:r>
          </w:p>
        </w:tc>
        <w:tc>
          <w:tcPr>
            <w:tcW w:w="7407" w:type="dxa"/>
          </w:tcPr>
          <w:p w:rsidR="00000000" w:rsidRDefault="00785B4E">
            <w:pPr>
              <w:rPr>
                <w:lang w:val="fr-FR"/>
              </w:rPr>
            </w:pPr>
            <w:r>
              <w:rPr>
                <w:lang w:val="fr-FR"/>
              </w:rPr>
              <w:t>Si vous disposez d'une exp</w:t>
            </w:r>
            <w:r>
              <w:rPr>
                <w:lang w:val="fr-FR"/>
              </w:rPr>
              <w:t>é</w:t>
            </w:r>
            <w:r>
              <w:rPr>
                <w:lang w:val="fr-FR"/>
              </w:rPr>
              <w:t xml:space="preserve">rience dans la page avec plusieurs annonces, assurez-vous que chaque </w:t>
            </w:r>
            <w:r>
              <w:rPr>
                <w:rStyle w:val="mqInternal"/>
                <w:noProof/>
                <w:lang w:val="fr-FR"/>
              </w:rPr>
              <w:t>[1}</w:t>
            </w:r>
            <w:r>
              <w:rPr>
                <w:lang w:val="fr-FR"/>
              </w:rPr>
              <w:t xml:space="preserve"> co</w:t>
            </w:r>
            <w:r>
              <w:rPr>
                <w:lang w:val="fr-FR"/>
              </w:rPr>
              <w:t>de d'unit</w:t>
            </w:r>
            <w:r>
              <w:rPr>
                <w:lang w:val="fr-FR"/>
              </w:rPr>
              <w:t>é</w:t>
            </w:r>
            <w:r>
              <w:rPr>
                <w:lang w:val="fr-FR"/>
              </w:rPr>
              <w:t xml:space="preserve"> d'annonce</w:t>
            </w:r>
            <w:r>
              <w:rPr>
                <w:rStyle w:val="mqInternal"/>
                <w:noProof/>
                <w:lang w:val="fr-FR"/>
              </w:rPr>
              <w:t>{2]</w:t>
            </w:r>
            <w:r>
              <w:rPr>
                <w:lang w:val="fr-FR"/>
              </w:rPr>
              <w:t xml:space="preserve"> poss</w:t>
            </w:r>
            <w:r>
              <w:rPr>
                <w:lang w:val="fr-FR"/>
              </w:rPr>
              <w:t>è</w:t>
            </w:r>
            <w:r>
              <w:rPr>
                <w:lang w:val="fr-FR"/>
              </w:rPr>
              <w:t xml:space="preserve">de un </w:t>
            </w:r>
            <w:r>
              <w:rPr>
                <w:rStyle w:val="mqInternal"/>
                <w:noProof/>
                <w:lang w:val="fr-FR"/>
              </w:rPr>
              <w:t>[3}[4]{5]</w:t>
            </w:r>
            <w:r>
              <w:rPr>
                <w:lang w:val="fr-FR"/>
              </w:rPr>
              <w:t xml:space="preserve"> identifiant unique.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06d78bb6-379b-4f3c-b07d-c851641e723d</w:t>
            </w:r>
          </w:p>
        </w:tc>
        <w:tc>
          <w:tcPr>
            <w:tcW w:w="7407" w:type="dxa"/>
            <w:shd w:val="clear" w:color="auto" w:fill="F2F2F2" w:themeFill="background1" w:themeFillShade="F2"/>
          </w:tcPr>
          <w:p w:rsidR="00000000" w:rsidRDefault="00785B4E">
            <w:pPr>
              <w:rPr>
                <w:noProof/>
              </w:rPr>
            </w:pPr>
            <w:r>
              <w:rPr>
                <w:noProof/>
              </w:rPr>
              <w:t xml:space="preserve">You may need to edit the id of the </w:t>
            </w:r>
            <w:r>
              <w:rPr>
                <w:rStyle w:val="mqInternal"/>
                <w:noProof/>
              </w:rPr>
              <w:t>[1}[2]{3]</w:t>
            </w:r>
            <w:r>
              <w:rPr>
                <w:noProof/>
              </w:rPr>
              <w:t xml:space="preserve"> and the container parameter of </w:t>
            </w:r>
            <w:r>
              <w:rPr>
                <w:rStyle w:val="mqInternal"/>
                <w:noProof/>
              </w:rPr>
              <w:t>[1}[5]{3]</w:t>
            </w:r>
            <w:r>
              <w:rPr>
                <w:noProof/>
              </w:rPr>
              <w:t xml:space="preserve"> to match that id.</w:t>
            </w:r>
          </w:p>
        </w:tc>
        <w:tc>
          <w:tcPr>
            <w:tcW w:w="7407" w:type="dxa"/>
          </w:tcPr>
          <w:p w:rsidR="00000000" w:rsidRDefault="00785B4E">
            <w:pPr>
              <w:rPr>
                <w:lang w:val="fr-FR"/>
              </w:rPr>
            </w:pPr>
            <w:r>
              <w:rPr>
                <w:lang w:val="fr-FR"/>
              </w:rPr>
              <w:t>Vous devrez peut-</w:t>
            </w:r>
            <w:r>
              <w:rPr>
                <w:lang w:val="fr-FR"/>
              </w:rPr>
              <w:t>ê</w:t>
            </w:r>
            <w:r>
              <w:rPr>
                <w:lang w:val="fr-FR"/>
              </w:rPr>
              <w:t>tre modifier l'id du param</w:t>
            </w:r>
            <w:r>
              <w:rPr>
                <w:lang w:val="fr-FR"/>
              </w:rPr>
              <w:t>è</w:t>
            </w:r>
            <w:r>
              <w:rPr>
                <w:lang w:val="fr-FR"/>
              </w:rPr>
              <w:t xml:space="preserve">tre </w:t>
            </w:r>
            <w:r>
              <w:rPr>
                <w:rStyle w:val="mqInternal"/>
                <w:noProof/>
                <w:lang w:val="fr-FR"/>
              </w:rPr>
              <w:t>[1}[2]{3]</w:t>
            </w:r>
            <w:r>
              <w:rPr>
                <w:lang w:val="fr-FR"/>
              </w:rPr>
              <w:t xml:space="preserve"> et conteneur de pour qu'il corresponde </w:t>
            </w:r>
            <w:r>
              <w:rPr>
                <w:rStyle w:val="mqInternal"/>
                <w:noProof/>
                <w:lang w:val="fr-FR"/>
              </w:rPr>
              <w:t>[1}[5]{3]</w:t>
            </w:r>
            <w:r>
              <w:rPr>
                <w:lang w:val="fr-FR"/>
              </w:rPr>
              <w:t xml:space="preserve"> </w:t>
            </w:r>
            <w:r>
              <w:rPr>
                <w:lang w:val="fr-FR"/>
              </w:rPr>
              <w:t>à</w:t>
            </w:r>
            <w:r>
              <w:rPr>
                <w:lang w:val="fr-FR"/>
              </w:rPr>
              <w:t xml:space="preserve"> cet id.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ed9d9d0d-d85a-48d5-97d0-c00f9d3b855b</w:t>
            </w:r>
          </w:p>
        </w:tc>
        <w:tc>
          <w:tcPr>
            <w:tcW w:w="7407" w:type="dxa"/>
            <w:shd w:val="clear" w:color="auto" w:fill="F2F2F2" w:themeFill="background1" w:themeFillShade="F2"/>
          </w:tcPr>
          <w:p w:rsidR="00000000" w:rsidRDefault="00785B4E">
            <w:pPr>
              <w:rPr>
                <w:noProof/>
              </w:rPr>
            </w:pPr>
            <w:r>
              <w:rPr>
                <w:noProof/>
              </w:rPr>
              <w:t>Adding a chat component</w:t>
            </w:r>
          </w:p>
        </w:tc>
        <w:tc>
          <w:tcPr>
            <w:tcW w:w="7407" w:type="dxa"/>
          </w:tcPr>
          <w:p w:rsidR="00000000" w:rsidRDefault="00785B4E">
            <w:pPr>
              <w:rPr>
                <w:lang w:val="fr-FR"/>
              </w:rPr>
            </w:pPr>
            <w:r>
              <w:rPr>
                <w:lang w:val="fr-FR"/>
              </w:rPr>
              <w:t>Ajout d'un composant de chat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ce695191-68d7-430b-8844-ae2ff0294bc6</w:t>
            </w:r>
          </w:p>
        </w:tc>
        <w:tc>
          <w:tcPr>
            <w:tcW w:w="7407" w:type="dxa"/>
            <w:shd w:val="clear" w:color="auto" w:fill="F2F2F2" w:themeFill="background1" w:themeFillShade="F2"/>
          </w:tcPr>
          <w:p w:rsidR="00000000" w:rsidRDefault="00785B4E">
            <w:pPr>
              <w:rPr>
                <w:noProof/>
              </w:rPr>
            </w:pPr>
            <w:r>
              <w:rPr>
                <w:noProof/>
              </w:rPr>
              <w:t>A third-party chat widget can be added to an e</w:t>
            </w:r>
            <w:r>
              <w:rPr>
                <w:noProof/>
              </w:rPr>
              <w:t>xperience to provide chat capabilities.</w:t>
            </w:r>
          </w:p>
        </w:tc>
        <w:tc>
          <w:tcPr>
            <w:tcW w:w="7407" w:type="dxa"/>
          </w:tcPr>
          <w:p w:rsidR="00000000" w:rsidRDefault="00785B4E">
            <w:pPr>
              <w:rPr>
                <w:lang w:val="fr-FR"/>
              </w:rPr>
            </w:pPr>
            <w:r>
              <w:rPr>
                <w:lang w:val="fr-FR"/>
              </w:rPr>
              <w:t xml:space="preserve">Un widget de chat tiers peut </w:t>
            </w:r>
            <w:r>
              <w:rPr>
                <w:lang w:val="fr-FR"/>
              </w:rPr>
              <w:t>ê</w:t>
            </w:r>
            <w:r>
              <w:rPr>
                <w:lang w:val="fr-FR"/>
              </w:rPr>
              <w:t>tre ajout</w:t>
            </w:r>
            <w:r>
              <w:rPr>
                <w:lang w:val="fr-FR"/>
              </w:rPr>
              <w:t>é</w:t>
            </w:r>
            <w:r>
              <w:rPr>
                <w:lang w:val="fr-FR"/>
              </w:rPr>
              <w:t xml:space="preserve"> </w:t>
            </w:r>
            <w:r>
              <w:rPr>
                <w:lang w:val="fr-FR"/>
              </w:rPr>
              <w:t>à</w:t>
            </w:r>
            <w:r>
              <w:rPr>
                <w:lang w:val="fr-FR"/>
              </w:rPr>
              <w:t xml:space="preserve"> une exp</w:t>
            </w:r>
            <w:r>
              <w:rPr>
                <w:lang w:val="fr-FR"/>
              </w:rPr>
              <w:t>é</w:t>
            </w:r>
            <w:r>
              <w:rPr>
                <w:lang w:val="fr-FR"/>
              </w:rPr>
              <w:t>rience pour fournir des fonctionnalit</w:t>
            </w:r>
            <w:r>
              <w:rPr>
                <w:lang w:val="fr-FR"/>
              </w:rPr>
              <w:t>é</w:t>
            </w:r>
            <w:r>
              <w:rPr>
                <w:lang w:val="fr-FR"/>
              </w:rPr>
              <w:t>s de chat.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d28f119e-5e2a-44f6-932f-9b0d26e25c5e</w:t>
            </w:r>
          </w:p>
        </w:tc>
        <w:tc>
          <w:tcPr>
            <w:tcW w:w="7407" w:type="dxa"/>
            <w:shd w:val="clear" w:color="auto" w:fill="F2F2F2" w:themeFill="background1" w:themeFillShade="F2"/>
          </w:tcPr>
          <w:p w:rsidR="00000000" w:rsidRDefault="00785B4E">
            <w:pPr>
              <w:rPr>
                <w:noProof/>
              </w:rPr>
            </w:pPr>
            <w:r>
              <w:rPr>
                <w:noProof/>
              </w:rPr>
              <w:t>To add a chat component to an experience:</w:t>
            </w:r>
          </w:p>
        </w:tc>
        <w:tc>
          <w:tcPr>
            <w:tcW w:w="7407" w:type="dxa"/>
          </w:tcPr>
          <w:p w:rsidR="00000000" w:rsidRDefault="00785B4E">
            <w:pPr>
              <w:rPr>
                <w:lang w:val="fr-FR"/>
              </w:rPr>
            </w:pPr>
            <w:r>
              <w:rPr>
                <w:lang w:val="fr-FR"/>
              </w:rPr>
              <w:t xml:space="preserve">Pour ajouter un composant de chat </w:t>
            </w:r>
            <w:r>
              <w:rPr>
                <w:lang w:val="fr-FR"/>
              </w:rPr>
              <w:t>à</w:t>
            </w:r>
            <w:r>
              <w:rPr>
                <w:lang w:val="fr-FR"/>
              </w:rPr>
              <w:t xml:space="preserve"> une 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50ed8aee-73a7-4bc3-9320-5dccdb37daf0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Chat</w:t>
            </w:r>
            <w:r>
              <w:rPr>
                <w:rStyle w:val="mqInternal"/>
                <w:noProof/>
              </w:rPr>
              <w:t>{2]</w:t>
            </w:r>
            <w:r>
              <w:rPr>
                <w:noProof/>
              </w:rPr>
              <w:t xml:space="preserve"> on the component picker.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Chat</w:t>
            </w:r>
            <w:r>
              <w:rPr>
                <w:rStyle w:val="mqInternal"/>
                <w:noProof/>
                <w:lang w:val="fr-FR"/>
              </w:rPr>
              <w:t>{2]</w:t>
            </w:r>
            <w:r>
              <w:rPr>
                <w:lang w:val="fr-FR"/>
              </w:rPr>
              <w:t xml:space="preserve"> sur le s</w:t>
            </w:r>
            <w:r>
              <w:rPr>
                <w:lang w:val="fr-FR"/>
              </w:rPr>
              <w:t>é</w:t>
            </w:r>
            <w:r>
              <w:rPr>
                <w:lang w:val="fr-FR"/>
              </w:rPr>
              <w:t>lecteur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ec4f44f0-2576-4157-a458-fad5f1ca21bd</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chat component.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composant chat.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99622a93-aee4-48ab-9faf-10e347ec16e6</w:t>
            </w:r>
          </w:p>
        </w:tc>
        <w:tc>
          <w:tcPr>
            <w:tcW w:w="7407" w:type="dxa"/>
            <w:shd w:val="clear" w:color="auto" w:fill="F2F2F2" w:themeFill="background1" w:themeFillShade="F2"/>
          </w:tcPr>
          <w:p w:rsidR="00000000" w:rsidRDefault="00785B4E">
            <w:pPr>
              <w:rPr>
                <w:noProof/>
              </w:rPr>
            </w:pPr>
            <w:r>
              <w:rPr>
                <w:noProof/>
              </w:rPr>
              <w:t>Enter the chat HTML code.</w:t>
            </w:r>
          </w:p>
        </w:tc>
        <w:tc>
          <w:tcPr>
            <w:tcW w:w="7407" w:type="dxa"/>
          </w:tcPr>
          <w:p w:rsidR="00000000" w:rsidRDefault="00785B4E">
            <w:pPr>
              <w:rPr>
                <w:lang w:val="fr-FR"/>
              </w:rPr>
            </w:pPr>
            <w:r>
              <w:rPr>
                <w:lang w:val="fr-FR"/>
              </w:rPr>
              <w:t>Entrez le code HTML du chat.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a58b28f2-a380-4721-bd4b-f15e05354bbf</w:t>
            </w:r>
          </w:p>
        </w:tc>
        <w:tc>
          <w:tcPr>
            <w:tcW w:w="7407" w:type="dxa"/>
            <w:shd w:val="clear" w:color="auto" w:fill="F2F2F2" w:themeFill="background1" w:themeFillShade="F2"/>
          </w:tcPr>
          <w:p w:rsidR="00000000" w:rsidRDefault="00785B4E">
            <w:pPr>
              <w:rPr>
                <w:noProof/>
              </w:rPr>
            </w:pPr>
            <w:r>
              <w:rPr>
                <w:noProof/>
              </w:rPr>
              <w:t>Select when the chat should be displayed.</w:t>
            </w:r>
          </w:p>
        </w:tc>
        <w:tc>
          <w:tcPr>
            <w:tcW w:w="7407" w:type="dxa"/>
          </w:tcPr>
          <w:p w:rsidR="00000000" w:rsidRDefault="00785B4E">
            <w:pPr>
              <w:rPr>
                <w:lang w:val="fr-FR"/>
              </w:rPr>
            </w:pPr>
            <w:r>
              <w:rPr>
                <w:lang w:val="fr-FR"/>
              </w:rPr>
              <w:t>S</w:t>
            </w:r>
            <w:r>
              <w:rPr>
                <w:lang w:val="fr-FR"/>
              </w:rPr>
              <w:t>é</w:t>
            </w:r>
            <w:r>
              <w:rPr>
                <w:lang w:val="fr-FR"/>
              </w:rPr>
              <w:t>lect</w:t>
            </w:r>
            <w:r>
              <w:rPr>
                <w:lang w:val="fr-FR"/>
              </w:rPr>
              <w:t>ionnez le moment o</w:t>
            </w:r>
            <w:r>
              <w:rPr>
                <w:lang w:val="fr-FR"/>
              </w:rPr>
              <w:t>ù</w:t>
            </w:r>
            <w:r>
              <w:rPr>
                <w:lang w:val="fr-FR"/>
              </w:rPr>
              <w:t xml:space="preserve"> le chat doit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6fbbecc1-1b62-44d5-bf13-7554bd196ebc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6ed59904-567b-4d79-9b48-77361bc6531f</w:t>
            </w:r>
          </w:p>
        </w:tc>
        <w:tc>
          <w:tcPr>
            <w:tcW w:w="7407" w:type="dxa"/>
            <w:shd w:val="clear" w:color="auto" w:fill="F2F2F2" w:themeFill="background1" w:themeFillShade="F2"/>
          </w:tcPr>
          <w:p w:rsidR="00000000" w:rsidRDefault="00785B4E">
            <w:pPr>
              <w:rPr>
                <w:noProof/>
              </w:rPr>
            </w:pPr>
            <w:r>
              <w:rPr>
                <w:noProof/>
              </w:rPr>
              <w:t>The chat will be rendered on the experience.</w:t>
            </w:r>
          </w:p>
        </w:tc>
        <w:tc>
          <w:tcPr>
            <w:tcW w:w="7407" w:type="dxa"/>
          </w:tcPr>
          <w:p w:rsidR="00000000" w:rsidRDefault="00785B4E">
            <w:pPr>
              <w:rPr>
                <w:lang w:val="fr-FR"/>
              </w:rPr>
            </w:pPr>
            <w:r>
              <w:rPr>
                <w:lang w:val="fr-FR"/>
              </w:rPr>
              <w:t>Le chat sera rendu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b983dca5-94e8-4a0a-8679-79dfe68801b4</w:t>
            </w:r>
          </w:p>
        </w:tc>
        <w:tc>
          <w:tcPr>
            <w:tcW w:w="7407" w:type="dxa"/>
            <w:shd w:val="clear" w:color="auto" w:fill="F2F2F2" w:themeFill="background1" w:themeFillShade="F2"/>
          </w:tcPr>
          <w:p w:rsidR="00000000" w:rsidRDefault="00785B4E">
            <w:pPr>
              <w:rPr>
                <w:noProof/>
              </w:rPr>
            </w:pPr>
            <w:r>
              <w:rPr>
                <w:noProof/>
              </w:rPr>
              <w:t>Adding a custom HTML component</w:t>
            </w:r>
          </w:p>
        </w:tc>
        <w:tc>
          <w:tcPr>
            <w:tcW w:w="7407" w:type="dxa"/>
          </w:tcPr>
          <w:p w:rsidR="00000000" w:rsidRDefault="00785B4E">
            <w:pPr>
              <w:rPr>
                <w:lang w:val="fr-FR"/>
              </w:rPr>
            </w:pPr>
            <w:r>
              <w:rPr>
                <w:lang w:val="fr-FR"/>
              </w:rPr>
              <w:t>Ajout d'un composant HTML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3f6b801d-75d1-460c-917a-a069e6c31a22</w:t>
            </w:r>
          </w:p>
        </w:tc>
        <w:tc>
          <w:tcPr>
            <w:tcW w:w="7407" w:type="dxa"/>
            <w:shd w:val="clear" w:color="auto" w:fill="F2F2F2" w:themeFill="background1" w:themeFillShade="F2"/>
          </w:tcPr>
          <w:p w:rsidR="00000000" w:rsidRDefault="00785B4E">
            <w:pPr>
              <w:rPr>
                <w:noProof/>
              </w:rPr>
            </w:pPr>
            <w:r>
              <w:rPr>
                <w:noProof/>
              </w:rPr>
              <w:t xml:space="preserve">Custom components can be used to add your own custom HTML to an </w:t>
            </w:r>
            <w:r>
              <w:rPr>
                <w:noProof/>
              </w:rPr>
              <w:lastRenderedPageBreak/>
              <w:t>experience.</w:t>
            </w:r>
          </w:p>
        </w:tc>
        <w:tc>
          <w:tcPr>
            <w:tcW w:w="7407" w:type="dxa"/>
          </w:tcPr>
          <w:p w:rsidR="00000000" w:rsidRDefault="00785B4E">
            <w:pPr>
              <w:rPr>
                <w:lang w:val="fr-FR"/>
              </w:rPr>
            </w:pPr>
            <w:r>
              <w:rPr>
                <w:lang w:val="fr-FR"/>
              </w:rPr>
              <w:lastRenderedPageBreak/>
              <w:t>Les composants personnalis</w:t>
            </w:r>
            <w:r>
              <w:rPr>
                <w:lang w:val="fr-FR"/>
              </w:rPr>
              <w:t>é</w:t>
            </w:r>
            <w:r>
              <w:rPr>
                <w:lang w:val="fr-FR"/>
              </w:rPr>
              <w:t xml:space="preserve">s peuvent </w:t>
            </w:r>
            <w:r>
              <w:rPr>
                <w:lang w:val="fr-FR"/>
              </w:rPr>
              <w:t>ê</w:t>
            </w:r>
            <w:r>
              <w:rPr>
                <w:lang w:val="fr-FR"/>
              </w:rPr>
              <w:t>tre utilis</w:t>
            </w:r>
            <w:r>
              <w:rPr>
                <w:lang w:val="fr-FR"/>
              </w:rPr>
              <w:t>é</w:t>
            </w:r>
            <w:r>
              <w:rPr>
                <w:lang w:val="fr-FR"/>
              </w:rPr>
              <w:t xml:space="preserve">s pour ajouter votre propre </w:t>
            </w:r>
            <w:r>
              <w:rPr>
                <w:lang w:val="fr-FR"/>
              </w:rPr>
              <w:lastRenderedPageBreak/>
              <w:t>code HTML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48 </w:t>
            </w:r>
            <w:r>
              <w:rPr>
                <w:noProof/>
                <w:sz w:val="16"/>
              </w:rPr>
              <w:br/>
            </w:r>
            <w:r>
              <w:rPr>
                <w:noProof/>
                <w:sz w:val="2"/>
              </w:rPr>
              <w:t>bbef101a-0df8-4c05-931e-93acddba552c</w:t>
            </w:r>
          </w:p>
        </w:tc>
        <w:tc>
          <w:tcPr>
            <w:tcW w:w="7407" w:type="dxa"/>
            <w:shd w:val="clear" w:color="auto" w:fill="F2F2F2" w:themeFill="background1" w:themeFillShade="F2"/>
          </w:tcPr>
          <w:p w:rsidR="00000000" w:rsidRDefault="00785B4E">
            <w:pPr>
              <w:rPr>
                <w:noProof/>
              </w:rPr>
            </w:pPr>
            <w:r>
              <w:rPr>
                <w:noProof/>
              </w:rPr>
              <w:t>For example, if you have created a custom lead form using a marketing automation platform (MAP), the lead form HTML from th</w:t>
            </w:r>
            <w:r>
              <w:rPr>
                <w:noProof/>
              </w:rPr>
              <w:t>e MAP can be added to an In-Page Experience using the Custom HTML component.</w:t>
            </w:r>
          </w:p>
        </w:tc>
        <w:tc>
          <w:tcPr>
            <w:tcW w:w="7407" w:type="dxa"/>
          </w:tcPr>
          <w:p w:rsidR="00000000" w:rsidRDefault="00785B4E">
            <w:pPr>
              <w:rPr>
                <w:lang w:val="fr-FR"/>
              </w:rPr>
            </w:pPr>
            <w:r>
              <w:rPr>
                <w:lang w:val="fr-FR"/>
              </w:rPr>
              <w:t>Par exemple, si vous avez cr</w:t>
            </w:r>
            <w:r>
              <w:rPr>
                <w:lang w:val="fr-FR"/>
              </w:rPr>
              <w:t>éé</w:t>
            </w:r>
            <w:r>
              <w:rPr>
                <w:lang w:val="fr-FR"/>
              </w:rPr>
              <w:t xml:space="preserve"> un formulaire de prospect personnalis</w:t>
            </w:r>
            <w:r>
              <w:rPr>
                <w:lang w:val="fr-FR"/>
              </w:rPr>
              <w:t>é</w:t>
            </w:r>
            <w:r>
              <w:rPr>
                <w:lang w:val="fr-FR"/>
              </w:rPr>
              <w:t xml:space="preserve"> </w:t>
            </w:r>
            <w:r>
              <w:rPr>
                <w:lang w:val="fr-FR"/>
              </w:rPr>
              <w:t>à</w:t>
            </w:r>
            <w:r>
              <w:rPr>
                <w:lang w:val="fr-FR"/>
              </w:rPr>
              <w:t xml:space="preserve"> l'aide d'une plateforme d'automatisation marketing (MAP), le formulaire de prospect HTML du MAP peut </w:t>
            </w:r>
            <w:r>
              <w:rPr>
                <w:lang w:val="fr-FR"/>
              </w:rPr>
              <w:t>ê</w:t>
            </w:r>
            <w:r>
              <w:rPr>
                <w:lang w:val="fr-FR"/>
              </w:rPr>
              <w:t>tre a</w:t>
            </w:r>
            <w:r>
              <w:rPr>
                <w:lang w:val="fr-FR"/>
              </w:rPr>
              <w:t>jout</w:t>
            </w:r>
            <w:r>
              <w:rPr>
                <w:lang w:val="fr-FR"/>
              </w:rPr>
              <w:t>é</w:t>
            </w:r>
            <w:r>
              <w:rPr>
                <w:lang w:val="fr-FR"/>
              </w:rPr>
              <w:t xml:space="preserve"> </w:t>
            </w:r>
            <w:r>
              <w:rPr>
                <w:lang w:val="fr-FR"/>
              </w:rPr>
              <w:t>à</w:t>
            </w:r>
            <w:r>
              <w:rPr>
                <w:lang w:val="fr-FR"/>
              </w:rPr>
              <w:t xml:space="preserve"> une exp</w:t>
            </w:r>
            <w:r>
              <w:rPr>
                <w:lang w:val="fr-FR"/>
              </w:rPr>
              <w:t>é</w:t>
            </w:r>
            <w:r>
              <w:rPr>
                <w:lang w:val="fr-FR"/>
              </w:rPr>
              <w:t xml:space="preserve">rience en page </w:t>
            </w:r>
            <w:r>
              <w:rPr>
                <w:lang w:val="fr-FR"/>
              </w:rPr>
              <w:t>à</w:t>
            </w:r>
            <w:r>
              <w:rPr>
                <w:lang w:val="fr-FR"/>
              </w:rPr>
              <w:t xml:space="preserve"> l'aide du composant HTML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ac616c0c-f118-4642-b150-78cf941cf8af</w:t>
            </w:r>
          </w:p>
        </w:tc>
        <w:tc>
          <w:tcPr>
            <w:tcW w:w="7407" w:type="dxa"/>
            <w:shd w:val="clear" w:color="auto" w:fill="F2F2F2" w:themeFill="background1" w:themeFillShade="F2"/>
          </w:tcPr>
          <w:p w:rsidR="00000000" w:rsidRDefault="00785B4E">
            <w:pPr>
              <w:rPr>
                <w:noProof/>
              </w:rPr>
            </w:pPr>
            <w:r>
              <w:rPr>
                <w:noProof/>
              </w:rPr>
              <w:t>To add custom HTML to an experience:</w:t>
            </w:r>
          </w:p>
        </w:tc>
        <w:tc>
          <w:tcPr>
            <w:tcW w:w="7407" w:type="dxa"/>
          </w:tcPr>
          <w:p w:rsidR="00000000" w:rsidRDefault="00785B4E">
            <w:pPr>
              <w:rPr>
                <w:lang w:val="fr-FR"/>
              </w:rPr>
            </w:pPr>
            <w:r>
              <w:rPr>
                <w:lang w:val="fr-FR"/>
              </w:rPr>
              <w:t>Pour ajouter du code HTML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bf7075e4-404c-4b62-bd49-974863e79f38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Personnaliser</w:t>
            </w:r>
            <w:r>
              <w:rPr>
                <w:rStyle w:val="mqInternal"/>
                <w:noProof/>
                <w:lang w:val="fr-FR"/>
              </w:rPr>
              <w:t>{2]</w:t>
            </w:r>
            <w:r>
              <w:rPr>
                <w:lang w:val="fr-FR"/>
              </w:rPr>
              <w:t xml:space="preserve"> dans le s</w:t>
            </w:r>
            <w:r>
              <w:rPr>
                <w:lang w:val="fr-FR"/>
              </w:rPr>
              <w:t>é</w:t>
            </w:r>
            <w:r>
              <w:rPr>
                <w:lang w:val="fr-FR"/>
              </w:rPr>
              <w:t>lecteur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4a54d790-68cc-49c7-8d41-373bc6638b5c</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composant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b9e13d5a-53dc</w:t>
            </w:r>
            <w:r>
              <w:rPr>
                <w:noProof/>
                <w:sz w:val="2"/>
              </w:rPr>
              <w:t>-4351-aa22-1f6cc7564b7c</w:t>
            </w:r>
          </w:p>
        </w:tc>
        <w:tc>
          <w:tcPr>
            <w:tcW w:w="7407" w:type="dxa"/>
            <w:shd w:val="clear" w:color="auto" w:fill="F2F2F2" w:themeFill="background1" w:themeFillShade="F2"/>
          </w:tcPr>
          <w:p w:rsidR="00000000" w:rsidRDefault="00785B4E">
            <w:pPr>
              <w:rPr>
                <w:noProof/>
              </w:rPr>
            </w:pPr>
            <w:r>
              <w:rPr>
                <w:noProof/>
              </w:rPr>
              <w:t>Enter the custom HTML to add to the experience.</w:t>
            </w:r>
          </w:p>
        </w:tc>
        <w:tc>
          <w:tcPr>
            <w:tcW w:w="7407" w:type="dxa"/>
          </w:tcPr>
          <w:p w:rsidR="00000000" w:rsidRDefault="00785B4E">
            <w:pPr>
              <w:rPr>
                <w:lang w:val="fr-FR"/>
              </w:rPr>
            </w:pPr>
            <w:r>
              <w:rPr>
                <w:lang w:val="fr-FR"/>
              </w:rPr>
              <w:t>Entrez le code HTML personnalis</w:t>
            </w:r>
            <w:r>
              <w:rPr>
                <w:lang w:val="fr-FR"/>
              </w:rPr>
              <w:t>é</w:t>
            </w:r>
            <w:r>
              <w:rPr>
                <w:lang w:val="fr-FR"/>
              </w:rPr>
              <w:t xml:space="preserve"> </w:t>
            </w:r>
            <w:r>
              <w:rPr>
                <w:lang w:val="fr-FR"/>
              </w:rPr>
              <w:t>à</w:t>
            </w:r>
            <w:r>
              <w:rPr>
                <w:lang w:val="fr-FR"/>
              </w:rPr>
              <w:t xml:space="preserve"> ajouter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c6b1922a-4524-4601-852c-c32f34bce875</w:t>
            </w:r>
          </w:p>
        </w:tc>
        <w:tc>
          <w:tcPr>
            <w:tcW w:w="7407" w:type="dxa"/>
            <w:shd w:val="clear" w:color="auto" w:fill="F2F2F2" w:themeFill="background1" w:themeFillShade="F2"/>
          </w:tcPr>
          <w:p w:rsidR="00000000" w:rsidRDefault="00785B4E">
            <w:pPr>
              <w:rPr>
                <w:noProof/>
              </w:rPr>
            </w:pPr>
            <w:r>
              <w:rPr>
                <w:noProof/>
              </w:rPr>
              <w:t>Select when the HTML should be displayed.</w:t>
            </w:r>
          </w:p>
        </w:tc>
        <w:tc>
          <w:tcPr>
            <w:tcW w:w="7407" w:type="dxa"/>
          </w:tcPr>
          <w:p w:rsidR="00000000" w:rsidRDefault="00785B4E">
            <w:pPr>
              <w:rPr>
                <w:lang w:val="fr-FR"/>
              </w:rPr>
            </w:pPr>
            <w:r>
              <w:rPr>
                <w:lang w:val="fr-FR"/>
              </w:rPr>
              <w:t>S</w:t>
            </w:r>
            <w:r>
              <w:rPr>
                <w:lang w:val="fr-FR"/>
              </w:rPr>
              <w:t>é</w:t>
            </w:r>
            <w:r>
              <w:rPr>
                <w:lang w:val="fr-FR"/>
              </w:rPr>
              <w:t>lectionnez le moment o</w:t>
            </w:r>
            <w:r>
              <w:rPr>
                <w:lang w:val="fr-FR"/>
              </w:rPr>
              <w:t>ù</w:t>
            </w:r>
            <w:r>
              <w:rPr>
                <w:lang w:val="fr-FR"/>
              </w:rPr>
              <w:t xml:space="preserve"> le code HTML do</w:t>
            </w:r>
            <w:r>
              <w:rPr>
                <w:lang w:val="fr-FR"/>
              </w:rPr>
              <w:t xml:space="preserve">it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a0c93748-05c9-46a1-9ff3-ef02b6dafd97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a6cc7937-ef1b-4e50-aac7-e50df5887c41</w:t>
            </w:r>
          </w:p>
        </w:tc>
        <w:tc>
          <w:tcPr>
            <w:tcW w:w="7407" w:type="dxa"/>
            <w:shd w:val="clear" w:color="auto" w:fill="F2F2F2" w:themeFill="background1" w:themeFillShade="F2"/>
          </w:tcPr>
          <w:p w:rsidR="00000000" w:rsidRDefault="00785B4E">
            <w:pPr>
              <w:rPr>
                <w:noProof/>
              </w:rPr>
            </w:pPr>
            <w:r>
              <w:rPr>
                <w:noProof/>
              </w:rPr>
              <w:t>The HTML will be rendered on the experience.</w:t>
            </w:r>
          </w:p>
        </w:tc>
        <w:tc>
          <w:tcPr>
            <w:tcW w:w="7407" w:type="dxa"/>
          </w:tcPr>
          <w:p w:rsidR="00000000" w:rsidRDefault="00785B4E">
            <w:pPr>
              <w:rPr>
                <w:lang w:val="fr-FR"/>
              </w:rPr>
            </w:pPr>
            <w:r>
              <w:rPr>
                <w:lang w:val="fr-FR"/>
              </w:rPr>
              <w:t>Le code HTML sera rendu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5d2e45f4-948a-4661-a5f7-3728236c9234</w:t>
            </w:r>
          </w:p>
        </w:tc>
        <w:tc>
          <w:tcPr>
            <w:tcW w:w="7407" w:type="dxa"/>
            <w:shd w:val="clear" w:color="auto" w:fill="F2F2F2" w:themeFill="background1" w:themeFillShade="F2"/>
          </w:tcPr>
          <w:p w:rsidR="00000000" w:rsidRDefault="00785B4E">
            <w:pPr>
              <w:rPr>
                <w:noProof/>
              </w:rPr>
            </w:pPr>
            <w:r>
              <w:rPr>
                <w:noProof/>
              </w:rPr>
              <w:t>If no HTML is entered, an HTML placeholder will be displayed.</w:t>
            </w:r>
          </w:p>
        </w:tc>
        <w:tc>
          <w:tcPr>
            <w:tcW w:w="7407" w:type="dxa"/>
          </w:tcPr>
          <w:p w:rsidR="00000000" w:rsidRDefault="00785B4E">
            <w:pPr>
              <w:rPr>
                <w:lang w:val="fr-FR"/>
              </w:rPr>
            </w:pPr>
            <w:r>
              <w:rPr>
                <w:lang w:val="fr-FR"/>
              </w:rPr>
              <w:t>Si aucun code HTML n'est entr</w:t>
            </w:r>
            <w:r>
              <w:rPr>
                <w:lang w:val="fr-FR"/>
              </w:rPr>
              <w:t>é</w:t>
            </w:r>
            <w:r>
              <w:rPr>
                <w:lang w:val="fr-FR"/>
              </w:rPr>
              <w:t>, un espace r</w:t>
            </w:r>
            <w:r>
              <w:rPr>
                <w:lang w:val="fr-FR"/>
              </w:rPr>
              <w:t>é</w:t>
            </w:r>
            <w:r>
              <w:rPr>
                <w:lang w:val="fr-FR"/>
              </w:rPr>
              <w:t>serv</w:t>
            </w:r>
            <w:r>
              <w:rPr>
                <w:lang w:val="fr-FR"/>
              </w:rPr>
              <w:t>é</w:t>
            </w:r>
            <w:r>
              <w:rPr>
                <w:lang w:val="fr-FR"/>
              </w:rPr>
              <w:t xml:space="preserve"> HTML sera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d12dfb6b-0f93-411c-b07c-97f9d5027cff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08bdd823-eb44-4b86-9c44-4991086b6ab7</w:t>
            </w:r>
          </w:p>
        </w:tc>
        <w:tc>
          <w:tcPr>
            <w:tcW w:w="7407" w:type="dxa"/>
            <w:shd w:val="clear" w:color="auto" w:fill="F2F2F2" w:themeFill="background1" w:themeFillShade="F2"/>
          </w:tcPr>
          <w:p w:rsidR="00000000" w:rsidRDefault="00785B4E">
            <w:pPr>
              <w:rPr>
                <w:noProof/>
              </w:rPr>
            </w:pPr>
            <w:r>
              <w:rPr>
                <w:noProof/>
              </w:rPr>
              <w:t>The Gallery authoring environment will strip scripts out of custom HTML components for security reasons.</w:t>
            </w:r>
          </w:p>
        </w:tc>
        <w:tc>
          <w:tcPr>
            <w:tcW w:w="7407" w:type="dxa"/>
          </w:tcPr>
          <w:p w:rsidR="00000000" w:rsidRDefault="00785B4E">
            <w:pPr>
              <w:rPr>
                <w:lang w:val="fr-FR"/>
              </w:rPr>
            </w:pPr>
            <w:r>
              <w:rPr>
                <w:lang w:val="fr-FR"/>
              </w:rPr>
              <w:t>L'environnement de cr</w:t>
            </w:r>
            <w:r>
              <w:rPr>
                <w:lang w:val="fr-FR"/>
              </w:rPr>
              <w:t>é</w:t>
            </w:r>
            <w:r>
              <w:rPr>
                <w:lang w:val="fr-FR"/>
              </w:rPr>
              <w:t xml:space="preserve">ation de la Galerie </w:t>
            </w:r>
            <w:r>
              <w:rPr>
                <w:lang w:val="fr-FR"/>
              </w:rPr>
              <w:t>é</w:t>
            </w:r>
            <w:r>
              <w:rPr>
                <w:lang w:val="fr-FR"/>
              </w:rPr>
              <w:t>limine les scripts des composants HTML personnalis</w:t>
            </w:r>
            <w:r>
              <w:rPr>
                <w:lang w:val="fr-FR"/>
              </w:rPr>
              <w:t>é</w:t>
            </w:r>
            <w:r>
              <w:rPr>
                <w:lang w:val="fr-FR"/>
              </w:rPr>
              <w:t>s pour des raisons d</w:t>
            </w:r>
            <w:r>
              <w:rPr>
                <w:lang w:val="fr-FR"/>
              </w:rPr>
              <w:t>e s</w:t>
            </w:r>
            <w:r>
              <w:rPr>
                <w:lang w:val="fr-FR"/>
              </w:rPr>
              <w:t>é</w:t>
            </w:r>
            <w:r>
              <w:rPr>
                <w:lang w:val="fr-FR"/>
              </w:rPr>
              <w:t>curit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95ab44a7-3483-4d91-9692-873cdd7d2a16</w:t>
            </w:r>
          </w:p>
        </w:tc>
        <w:tc>
          <w:tcPr>
            <w:tcW w:w="7407" w:type="dxa"/>
            <w:shd w:val="clear" w:color="auto" w:fill="F2F2F2" w:themeFill="background1" w:themeFillShade="F2"/>
          </w:tcPr>
          <w:p w:rsidR="00000000" w:rsidRDefault="00785B4E">
            <w:pPr>
              <w:rPr>
                <w:noProof/>
              </w:rPr>
            </w:pPr>
            <w:r>
              <w:rPr>
                <w:noProof/>
              </w:rPr>
              <w:t>The scripts will run when the In-Page Experience is previewed and published.</w:t>
            </w:r>
          </w:p>
        </w:tc>
        <w:tc>
          <w:tcPr>
            <w:tcW w:w="7407" w:type="dxa"/>
          </w:tcPr>
          <w:p w:rsidR="00000000" w:rsidRDefault="00785B4E">
            <w:pPr>
              <w:rPr>
                <w:lang w:val="fr-FR"/>
              </w:rPr>
            </w:pPr>
            <w:r>
              <w:rPr>
                <w:lang w:val="fr-FR"/>
              </w:rPr>
              <w:t>Les scripts s'ex</w:t>
            </w:r>
            <w:r>
              <w:rPr>
                <w:lang w:val="fr-FR"/>
              </w:rPr>
              <w:t>é</w:t>
            </w:r>
            <w:r>
              <w:rPr>
                <w:lang w:val="fr-FR"/>
              </w:rPr>
              <w:t>cutent lorsque l'exp</w:t>
            </w:r>
            <w:r>
              <w:rPr>
                <w:lang w:val="fr-FR"/>
              </w:rPr>
              <w:t>é</w:t>
            </w:r>
            <w:r>
              <w:rPr>
                <w:lang w:val="fr-FR"/>
              </w:rPr>
              <w:t>rience en page est pr</w:t>
            </w:r>
            <w:r>
              <w:rPr>
                <w:lang w:val="fr-FR"/>
              </w:rPr>
              <w:t>é</w:t>
            </w:r>
            <w:r>
              <w:rPr>
                <w:lang w:val="fr-FR"/>
              </w:rPr>
              <w:t>visualis</w:t>
            </w:r>
            <w:r>
              <w:rPr>
                <w:lang w:val="fr-FR"/>
              </w:rPr>
              <w:t>é</w:t>
            </w:r>
            <w:r>
              <w:rPr>
                <w:lang w:val="fr-FR"/>
              </w:rPr>
              <w:t>e et 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7ba68f7e-d9a0-41ca-85c4-e9811cef573c</w:t>
            </w:r>
          </w:p>
        </w:tc>
        <w:tc>
          <w:tcPr>
            <w:tcW w:w="7407" w:type="dxa"/>
            <w:shd w:val="clear" w:color="auto" w:fill="F2F2F2" w:themeFill="background1" w:themeFillShade="F2"/>
          </w:tcPr>
          <w:p w:rsidR="00000000" w:rsidRDefault="00785B4E">
            <w:pPr>
              <w:rPr>
                <w:noProof/>
              </w:rPr>
            </w:pPr>
            <w:r>
              <w:rPr>
                <w:noProof/>
              </w:rPr>
              <w:t>This could cause custom HTML components to look different, especially if they have a lot of JavaScript content.</w:t>
            </w:r>
          </w:p>
        </w:tc>
        <w:tc>
          <w:tcPr>
            <w:tcW w:w="7407" w:type="dxa"/>
          </w:tcPr>
          <w:p w:rsidR="00000000" w:rsidRDefault="00785B4E">
            <w:pPr>
              <w:rPr>
                <w:lang w:val="fr-FR"/>
              </w:rPr>
            </w:pPr>
            <w:r>
              <w:rPr>
                <w:lang w:val="fr-FR"/>
              </w:rPr>
              <w:t>Cela pourrait entra</w:t>
            </w:r>
            <w:r>
              <w:rPr>
                <w:lang w:val="fr-FR"/>
              </w:rPr>
              <w:t>î</w:t>
            </w:r>
            <w:r>
              <w:rPr>
                <w:lang w:val="fr-FR"/>
              </w:rPr>
              <w:t>ner des composants HTML personnalis</w:t>
            </w:r>
            <w:r>
              <w:rPr>
                <w:lang w:val="fr-FR"/>
              </w:rPr>
              <w:t>é</w:t>
            </w:r>
            <w:r>
              <w:rPr>
                <w:lang w:val="fr-FR"/>
              </w:rPr>
              <w:t xml:space="preserve">s </w:t>
            </w:r>
            <w:r>
              <w:rPr>
                <w:lang w:val="fr-FR"/>
              </w:rPr>
              <w:t>à</w:t>
            </w:r>
            <w:r>
              <w:rPr>
                <w:lang w:val="fr-FR"/>
              </w:rPr>
              <w:t xml:space="preserve"> para</w:t>
            </w:r>
            <w:r>
              <w:rPr>
                <w:lang w:val="fr-FR"/>
              </w:rPr>
              <w:t>î</w:t>
            </w:r>
            <w:r>
              <w:rPr>
                <w:lang w:val="fr-FR"/>
              </w:rPr>
              <w:t>tre diff</w:t>
            </w:r>
            <w:r>
              <w:rPr>
                <w:lang w:val="fr-FR"/>
              </w:rPr>
              <w:t>é</w:t>
            </w:r>
            <w:r>
              <w:rPr>
                <w:lang w:val="fr-FR"/>
              </w:rPr>
              <w:t>rents, surtout s'ils ont beaucoup de contenu JavaScript.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6393036f</w:t>
            </w:r>
            <w:r>
              <w:rPr>
                <w:noProof/>
                <w:sz w:val="2"/>
              </w:rPr>
              <w:t>-f241-4e9a-9b8f-b9e7f0aff793</w:t>
            </w:r>
          </w:p>
        </w:tc>
        <w:tc>
          <w:tcPr>
            <w:tcW w:w="7407" w:type="dxa"/>
            <w:shd w:val="clear" w:color="auto" w:fill="F2F2F2" w:themeFill="background1" w:themeFillShade="F2"/>
          </w:tcPr>
          <w:p w:rsidR="00000000" w:rsidRDefault="00785B4E">
            <w:pPr>
              <w:rPr>
                <w:noProof/>
              </w:rPr>
            </w:pPr>
            <w:r>
              <w:rPr>
                <w:noProof/>
              </w:rPr>
              <w:t>Adding an image component</w:t>
            </w:r>
          </w:p>
        </w:tc>
        <w:tc>
          <w:tcPr>
            <w:tcW w:w="7407" w:type="dxa"/>
          </w:tcPr>
          <w:p w:rsidR="00000000" w:rsidRDefault="00785B4E">
            <w:pPr>
              <w:rPr>
                <w:lang w:val="fr-FR"/>
              </w:rPr>
            </w:pPr>
            <w:r>
              <w:rPr>
                <w:lang w:val="fr-FR"/>
              </w:rPr>
              <w:t>Ajout d'un composant d'image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52724787-194e-46ae-bcce-9d8c90de53f4</w:t>
            </w:r>
          </w:p>
        </w:tc>
        <w:tc>
          <w:tcPr>
            <w:tcW w:w="7407" w:type="dxa"/>
            <w:shd w:val="clear" w:color="auto" w:fill="F2F2F2" w:themeFill="background1" w:themeFillShade="F2"/>
          </w:tcPr>
          <w:p w:rsidR="00000000" w:rsidRDefault="00785B4E">
            <w:pPr>
              <w:rPr>
                <w:noProof/>
              </w:rPr>
            </w:pPr>
            <w:r>
              <w:rPr>
                <w:noProof/>
              </w:rPr>
              <w:t>To add an image to an experience:</w:t>
            </w:r>
          </w:p>
        </w:tc>
        <w:tc>
          <w:tcPr>
            <w:tcW w:w="7407" w:type="dxa"/>
          </w:tcPr>
          <w:p w:rsidR="00000000" w:rsidRDefault="00785B4E">
            <w:pPr>
              <w:rPr>
                <w:lang w:val="fr-FR"/>
              </w:rPr>
            </w:pPr>
            <w:r>
              <w:rPr>
                <w:lang w:val="fr-FR"/>
              </w:rPr>
              <w:t xml:space="preserve">Pour ajouter une image </w:t>
            </w:r>
            <w:r>
              <w:rPr>
                <w:lang w:val="fr-FR"/>
              </w:rPr>
              <w:t>à</w:t>
            </w:r>
            <w:r>
              <w:rPr>
                <w:lang w:val="fr-FR"/>
              </w:rPr>
              <w:t xml:space="preserve"> une 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99325f22-e36c-44c1-a539-c9f5bf91796e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Ima</w:t>
            </w:r>
            <w:r>
              <w:rPr>
                <w:noProof/>
              </w:rPr>
              <w:t>ge</w:t>
            </w:r>
            <w:r>
              <w:rPr>
                <w:rStyle w:val="mqInternal"/>
                <w:noProof/>
              </w:rPr>
              <w:t>{2]</w:t>
            </w:r>
            <w:r>
              <w:rPr>
                <w:noProof/>
              </w:rPr>
              <w:t xml:space="preserve"> on the component picker.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Image</w:t>
            </w:r>
            <w:r>
              <w:rPr>
                <w:rStyle w:val="mqInternal"/>
                <w:noProof/>
                <w:lang w:val="fr-FR"/>
              </w:rPr>
              <w:t>{2]</w:t>
            </w:r>
            <w:r>
              <w:rPr>
                <w:lang w:val="fr-FR"/>
              </w:rPr>
              <w:t xml:space="preserve"> dans le s</w:t>
            </w:r>
            <w:r>
              <w:rPr>
                <w:lang w:val="fr-FR"/>
              </w:rPr>
              <w:t>é</w:t>
            </w:r>
            <w:r>
              <w:rPr>
                <w:lang w:val="fr-FR"/>
              </w:rPr>
              <w:t>lecteur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4ef092e8-1173-420b-9b2d-67058533667b</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65afb12e-d72c-4740-bdcb-99cb0511d9e4</w:t>
            </w:r>
          </w:p>
        </w:tc>
        <w:tc>
          <w:tcPr>
            <w:tcW w:w="7407" w:type="dxa"/>
            <w:shd w:val="clear" w:color="auto" w:fill="F2F2F2" w:themeFill="background1" w:themeFillShade="F2"/>
          </w:tcPr>
          <w:p w:rsidR="00000000" w:rsidRDefault="00785B4E">
            <w:pPr>
              <w:rPr>
                <w:noProof/>
              </w:rPr>
            </w:pPr>
            <w:r>
              <w:rPr>
                <w:noProof/>
              </w:rPr>
              <w:t>To specify an image, you can:</w:t>
            </w:r>
          </w:p>
        </w:tc>
        <w:tc>
          <w:tcPr>
            <w:tcW w:w="7407" w:type="dxa"/>
          </w:tcPr>
          <w:p w:rsidR="00000000" w:rsidRDefault="00785B4E">
            <w:pPr>
              <w:rPr>
                <w:lang w:val="fr-FR"/>
              </w:rPr>
            </w:pPr>
            <w:r>
              <w:rPr>
                <w:lang w:val="fr-FR"/>
              </w:rPr>
              <w:t>Pour sp</w:t>
            </w:r>
            <w:r>
              <w:rPr>
                <w:lang w:val="fr-FR"/>
              </w:rPr>
              <w:t>é</w:t>
            </w:r>
            <w:r>
              <w:rPr>
                <w:lang w:val="fr-FR"/>
              </w:rPr>
              <w:t>cifier une image, vous pouvez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7bc86ac1-0a23-4729-9b2e-74f7e778087f</w:t>
            </w:r>
          </w:p>
        </w:tc>
        <w:tc>
          <w:tcPr>
            <w:tcW w:w="7407" w:type="dxa"/>
            <w:shd w:val="clear" w:color="auto" w:fill="F2F2F2" w:themeFill="background1" w:themeFillShade="F2"/>
          </w:tcPr>
          <w:p w:rsidR="00000000" w:rsidRDefault="00785B4E">
            <w:pPr>
              <w:rPr>
                <w:noProof/>
              </w:rPr>
            </w:pPr>
            <w:r>
              <w:rPr>
                <w:noProof/>
              </w:rPr>
              <w:t>Drag an image from the file system and then drop it on the drop area</w:t>
            </w:r>
          </w:p>
        </w:tc>
        <w:tc>
          <w:tcPr>
            <w:tcW w:w="7407" w:type="dxa"/>
          </w:tcPr>
          <w:p w:rsidR="00000000" w:rsidRDefault="00785B4E">
            <w:pPr>
              <w:rPr>
                <w:lang w:val="fr-FR"/>
              </w:rPr>
            </w:pPr>
            <w:r>
              <w:rPr>
                <w:lang w:val="fr-FR"/>
              </w:rPr>
              <w:t>Faites glisser une image depuis le syst</w:t>
            </w:r>
            <w:r>
              <w:rPr>
                <w:lang w:val="fr-FR"/>
              </w:rPr>
              <w:t>è</w:t>
            </w:r>
            <w:r>
              <w:rPr>
                <w:lang w:val="fr-FR"/>
              </w:rPr>
              <w:t>me de fichiers, puis d</w:t>
            </w:r>
            <w:r>
              <w:rPr>
                <w:lang w:val="fr-FR"/>
              </w:rPr>
              <w:t>é</w:t>
            </w:r>
            <w:r>
              <w:rPr>
                <w:lang w:val="fr-FR"/>
              </w:rPr>
              <w:t>posez-la sur</w:t>
            </w:r>
            <w:r>
              <w:rPr>
                <w:lang w:val="fr-FR"/>
              </w:rPr>
              <w:t xml:space="preserve">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6ffb8ae5-bd5a-4adb-910d-ba1025c98551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fa840804-c786-4d74-9cf0-b21af939c8ea</w:t>
            </w:r>
          </w:p>
        </w:tc>
        <w:tc>
          <w:tcPr>
            <w:tcW w:w="7407" w:type="dxa"/>
            <w:shd w:val="clear" w:color="auto" w:fill="F2F2F2" w:themeFill="background1" w:themeFillShade="F2"/>
          </w:tcPr>
          <w:p w:rsidR="00000000" w:rsidRDefault="00785B4E">
            <w:pPr>
              <w:rPr>
                <w:noProof/>
              </w:rPr>
            </w:pPr>
            <w:r>
              <w:rPr>
                <w:noProof/>
              </w:rPr>
              <w:t>Enter the URL to a remote image file</w:t>
            </w:r>
          </w:p>
        </w:tc>
        <w:tc>
          <w:tcPr>
            <w:tcW w:w="7407" w:type="dxa"/>
          </w:tcPr>
          <w:p w:rsidR="00000000" w:rsidRDefault="00785B4E">
            <w:pPr>
              <w:rPr>
                <w:lang w:val="fr-FR"/>
              </w:rPr>
            </w:pPr>
            <w:r>
              <w:rPr>
                <w:lang w:val="fr-FR"/>
              </w:rPr>
              <w:t>Entrez l'URL d'un fichier image distant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06a33dd9-362a-4254-91b8-b04294e33dd4</w:t>
            </w:r>
          </w:p>
        </w:tc>
        <w:tc>
          <w:tcPr>
            <w:tcW w:w="7407" w:type="dxa"/>
            <w:shd w:val="clear" w:color="auto" w:fill="F2F2F2" w:themeFill="background1" w:themeFillShade="F2"/>
          </w:tcPr>
          <w:p w:rsidR="00000000" w:rsidRDefault="00785B4E">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la </w:t>
            </w:r>
            <w:r>
              <w:rPr>
                <w:rStyle w:val="mqInternal"/>
                <w:noProof/>
                <w:lang w:val="fr-FR"/>
              </w:rPr>
              <w:t>[1}</w:t>
            </w:r>
            <w:r>
              <w:rPr>
                <w:lang w:val="fr-FR"/>
              </w:rPr>
              <w:t>taille</w:t>
            </w:r>
            <w:r>
              <w:rPr>
                <w:rStyle w:val="mqInternal"/>
                <w:noProof/>
                <w:lang w:val="fr-FR"/>
              </w:rPr>
              <w:t>{2]</w:t>
            </w:r>
            <w:r>
              <w:rPr>
                <w:lang w:val="fr-FR"/>
              </w:rPr>
              <w:t>de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1d56649e-9aca-4797-bcb0-9d8435141f0e</w:t>
            </w:r>
          </w:p>
        </w:tc>
        <w:tc>
          <w:tcPr>
            <w:tcW w:w="7407" w:type="dxa"/>
            <w:shd w:val="clear" w:color="auto" w:fill="F2F2F2" w:themeFill="background1" w:themeFillShade="F2"/>
          </w:tcPr>
          <w:p w:rsidR="00000000" w:rsidRDefault="00785B4E">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785B4E">
            <w:pPr>
              <w:rPr>
                <w:lang w:val="fr-FR"/>
              </w:rPr>
            </w:pPr>
            <w:r>
              <w:rPr>
                <w:rStyle w:val="mqInternal"/>
                <w:noProof/>
                <w:lang w:val="fr-FR"/>
              </w:rPr>
              <w:t>[1}</w:t>
            </w:r>
            <w:r>
              <w:rPr>
                <w:lang w:val="fr-FR"/>
              </w:rPr>
              <w:t>L' image sera redimensionn</w:t>
            </w:r>
            <w:r>
              <w:rPr>
                <w:lang w:val="fr-FR"/>
              </w:rPr>
              <w:t>é</w:t>
            </w:r>
            <w:r>
              <w:rPr>
                <w:lang w:val="fr-FR"/>
              </w:rPr>
              <w:t>e dans le conteneur</w:t>
            </w:r>
            <w:r>
              <w:rPr>
                <w:rStyle w:val="mqInternal"/>
                <w:noProof/>
                <w:lang w:val="fr-FR"/>
              </w:rPr>
              <w:t>{2]</w:t>
            </w:r>
            <w:r>
              <w:rPr>
                <w:lang w:val="fr-FR"/>
              </w:rPr>
              <w:t xml:space="preserve"> - Les images de plus grande taille que le conteneur dans lequel elles se trou</w:t>
            </w:r>
            <w:r>
              <w:rPr>
                <w:lang w:val="fr-FR"/>
              </w:rPr>
              <w:t>vent seront r</w:t>
            </w:r>
            <w:r>
              <w:rPr>
                <w:lang w:val="fr-FR"/>
              </w:rPr>
              <w:t>é</w:t>
            </w:r>
            <w:r>
              <w:rPr>
                <w:lang w:val="fr-FR"/>
              </w:rPr>
              <w:t>duites pour s'adapter.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bd70ee84-a8b3-45e9-9e68-74b25a4afcb2</w:t>
            </w:r>
          </w:p>
        </w:tc>
        <w:tc>
          <w:tcPr>
            <w:tcW w:w="7407" w:type="dxa"/>
            <w:shd w:val="clear" w:color="auto" w:fill="F2F2F2" w:themeFill="background1" w:themeFillShade="F2"/>
          </w:tcPr>
          <w:p w:rsidR="00000000" w:rsidRDefault="00785B4E">
            <w:pPr>
              <w:rPr>
                <w:noProof/>
              </w:rPr>
            </w:pPr>
            <w:r>
              <w:rPr>
                <w:noProof/>
              </w:rPr>
              <w:t>Smaller images will not be upscaled.</w:t>
            </w:r>
          </w:p>
        </w:tc>
        <w:tc>
          <w:tcPr>
            <w:tcW w:w="7407" w:type="dxa"/>
          </w:tcPr>
          <w:p w:rsidR="00000000" w:rsidRDefault="00785B4E">
            <w:pPr>
              <w:rPr>
                <w:lang w:val="fr-FR"/>
              </w:rPr>
            </w:pPr>
            <w:r>
              <w:rPr>
                <w:lang w:val="fr-FR"/>
              </w:rPr>
              <w:t xml:space="preserve">Les images plus petites ne seront pas mises </w:t>
            </w:r>
            <w:r>
              <w:rPr>
                <w:lang w:val="fr-FR"/>
              </w:rPr>
              <w:t>à</w:t>
            </w:r>
            <w:r>
              <w:rPr>
                <w:lang w:val="fr-FR"/>
              </w:rPr>
              <w:t xml:space="preserve"> l'</w:t>
            </w:r>
            <w:r>
              <w:rPr>
                <w:lang w:val="fr-FR"/>
              </w:rPr>
              <w:t>é</w:t>
            </w:r>
            <w:r>
              <w:rPr>
                <w:lang w:val="fr-FR"/>
              </w:rPr>
              <w:t>chelle.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a2b09336-13f6-4e02-9562-f896f1b485b3</w:t>
            </w:r>
          </w:p>
        </w:tc>
        <w:tc>
          <w:tcPr>
            <w:tcW w:w="7407" w:type="dxa"/>
            <w:shd w:val="clear" w:color="auto" w:fill="F2F2F2" w:themeFill="background1" w:themeFillShade="F2"/>
          </w:tcPr>
          <w:p w:rsidR="00000000" w:rsidRDefault="00785B4E">
            <w:pPr>
              <w:rPr>
                <w:noProof/>
              </w:rPr>
            </w:pPr>
            <w:r>
              <w:rPr>
                <w:rStyle w:val="mqInternal"/>
                <w:noProof/>
              </w:rPr>
              <w:t>[1}</w:t>
            </w:r>
            <w:r>
              <w:rPr>
                <w:noProof/>
              </w:rPr>
              <w:t>Width and Height</w:t>
            </w:r>
            <w:r>
              <w:rPr>
                <w:rStyle w:val="mqInternal"/>
                <w:noProof/>
              </w:rPr>
              <w:t>{2]</w:t>
            </w:r>
            <w:r>
              <w:rPr>
                <w:noProof/>
              </w:rPr>
              <w:t xml:space="preserve"> - Manually enter a</w:t>
            </w:r>
            <w:r>
              <w:rPr>
                <w:noProof/>
              </w:rPr>
              <w:t xml:space="preserve"> width and height for the image</w:t>
            </w:r>
          </w:p>
        </w:tc>
        <w:tc>
          <w:tcPr>
            <w:tcW w:w="7407" w:type="dxa"/>
          </w:tcPr>
          <w:p w:rsidR="00000000" w:rsidRDefault="00785B4E">
            <w:pPr>
              <w:rPr>
                <w:lang w:val="fr-FR"/>
              </w:rPr>
            </w:pPr>
            <w:r>
              <w:rPr>
                <w:rStyle w:val="mqInternal"/>
                <w:noProof/>
                <w:lang w:val="fr-FR"/>
              </w:rPr>
              <w:t>[1}</w:t>
            </w:r>
            <w:r>
              <w:rPr>
                <w:lang w:val="fr-FR"/>
              </w:rPr>
              <w:t>Largeur et hauteur</w:t>
            </w:r>
            <w:r>
              <w:rPr>
                <w:rStyle w:val="mqInternal"/>
                <w:noProof/>
                <w:lang w:val="fr-FR"/>
              </w:rPr>
              <w:t>{2]</w:t>
            </w:r>
            <w:r>
              <w:rPr>
                <w:lang w:val="fr-FR"/>
              </w:rPr>
              <w:t xml:space="preserve"> - Saisissez manuellement une largeur et une hauteur pour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7a9d5ada-07a7-4c46-ab38-e3e2a2c0a755</w:t>
            </w:r>
          </w:p>
        </w:tc>
        <w:tc>
          <w:tcPr>
            <w:tcW w:w="7407" w:type="dxa"/>
            <w:shd w:val="clear" w:color="auto" w:fill="F2F2F2" w:themeFill="background1" w:themeFillShade="F2"/>
          </w:tcPr>
          <w:p w:rsidR="00000000" w:rsidRDefault="00785B4E">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 </w:t>
            </w:r>
            <w:r>
              <w:rPr>
                <w:rStyle w:val="mqInternal"/>
                <w:noProof/>
                <w:lang w:val="fr-FR"/>
              </w:rPr>
              <w:t>[1}</w:t>
            </w:r>
            <w:r>
              <w:rPr>
                <w:lang w:val="fr-FR"/>
              </w:rPr>
              <w:t>alignement</w:t>
            </w:r>
            <w:r>
              <w:rPr>
                <w:rStyle w:val="mqInternal"/>
                <w:noProof/>
                <w:lang w:val="fr-FR"/>
              </w:rPr>
              <w:t>{2]</w:t>
            </w:r>
            <w:r>
              <w:rPr>
                <w:lang w:val="fr-FR"/>
              </w:rPr>
              <w:t>de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3fe9da48-f8d7-4051-b6ed-0f1349a3bac7</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785B4E">
            <w:pPr>
              <w:rPr>
                <w:lang w:val="fr-FR"/>
              </w:rPr>
            </w:pPr>
            <w:r>
              <w:rPr>
                <w:lang w:val="fr-FR"/>
              </w:rPr>
              <w:t xml:space="preserve">Saisissez une </w:t>
            </w:r>
            <w:r>
              <w:rPr>
                <w:rStyle w:val="mqInternal"/>
                <w:noProof/>
                <w:lang w:val="fr-FR"/>
              </w:rPr>
              <w:t>[1}</w:t>
            </w:r>
            <w:r>
              <w:rPr>
                <w:lang w:val="fr-FR"/>
              </w:rPr>
              <w:t>URL de clics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720de037-10b9-4e78-b045-f634b813e160</w:t>
            </w:r>
          </w:p>
        </w:tc>
        <w:tc>
          <w:tcPr>
            <w:tcW w:w="7407" w:type="dxa"/>
            <w:shd w:val="clear" w:color="auto" w:fill="F2F2F2" w:themeFill="background1" w:themeFillShade="F2"/>
          </w:tcPr>
          <w:p w:rsidR="00000000" w:rsidRDefault="00785B4E">
            <w:pPr>
              <w:rPr>
                <w:noProof/>
              </w:rPr>
            </w:pPr>
            <w:r>
              <w:rPr>
                <w:noProof/>
              </w:rPr>
              <w:t>This is the URL to go to when the image is clicked.</w:t>
            </w:r>
          </w:p>
        </w:tc>
        <w:tc>
          <w:tcPr>
            <w:tcW w:w="7407" w:type="dxa"/>
          </w:tcPr>
          <w:p w:rsidR="00000000" w:rsidRDefault="00785B4E">
            <w:pPr>
              <w:rPr>
                <w:lang w:val="fr-FR"/>
              </w:rPr>
            </w:pPr>
            <w:r>
              <w:rPr>
                <w:lang w:val="fr-FR"/>
              </w:rPr>
              <w:t xml:space="preserve">Il s'agit de l'URL </w:t>
            </w:r>
            <w:r>
              <w:rPr>
                <w:lang w:val="fr-FR"/>
              </w:rPr>
              <w:t>à</w:t>
            </w:r>
            <w:r>
              <w:rPr>
                <w:lang w:val="fr-FR"/>
              </w:rPr>
              <w:t xml:space="preserve"> laquelle vous acc</w:t>
            </w:r>
            <w:r>
              <w:rPr>
                <w:lang w:val="fr-FR"/>
              </w:rPr>
              <w:t>é</w:t>
            </w:r>
            <w:r>
              <w:rPr>
                <w:lang w:val="fr-FR"/>
              </w:rPr>
              <w:t>dez lorsque l'image est cliqu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89d26ce1-ee9d-4bf2-96b2-668e6cd1535c</w:t>
            </w:r>
          </w:p>
        </w:tc>
        <w:tc>
          <w:tcPr>
            <w:tcW w:w="7407" w:type="dxa"/>
            <w:shd w:val="clear" w:color="auto" w:fill="F2F2F2" w:themeFill="background1" w:themeFillShade="F2"/>
          </w:tcPr>
          <w:p w:rsidR="00000000" w:rsidRDefault="00785B4E">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785B4E">
            <w:pPr>
              <w:rPr>
                <w:lang w:val="fr-FR"/>
              </w:rPr>
            </w:pPr>
            <w:r>
              <w:rPr>
                <w:lang w:val="fr-FR"/>
              </w:rPr>
              <w:t xml:space="preserve">Vous pouvez </w:t>
            </w:r>
            <w:r>
              <w:rPr>
                <w:lang w:val="fr-FR"/>
              </w:rPr>
              <w:t>é</w:t>
            </w:r>
            <w:r>
              <w:rPr>
                <w:lang w:val="fr-FR"/>
              </w:rPr>
              <w:t xml:space="preserve">galement </w:t>
            </w:r>
            <w:r>
              <w:rPr>
                <w:rStyle w:val="mqInternal"/>
                <w:noProof/>
                <w:lang w:val="fr-FR"/>
              </w:rPr>
              <w:t>[1}</w:t>
            </w:r>
            <w:r>
              <w:rPr>
                <w:lang w:val="fr-FR"/>
              </w:rPr>
              <w:t>ouvrir le lien dans une nouvelle fen</w:t>
            </w:r>
            <w:r>
              <w:rPr>
                <w:lang w:val="fr-FR"/>
              </w:rPr>
              <w:t>ê</w:t>
            </w:r>
            <w:r>
              <w:rPr>
                <w:lang w:val="fr-FR"/>
              </w:rPr>
              <w: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2fc4c9ff-244f-4945-a1f4-4187e620be64</w:t>
            </w:r>
          </w:p>
        </w:tc>
        <w:tc>
          <w:tcPr>
            <w:tcW w:w="7407" w:type="dxa"/>
            <w:shd w:val="clear" w:color="auto" w:fill="F2F2F2" w:themeFill="background1" w:themeFillShade="F2"/>
          </w:tcPr>
          <w:p w:rsidR="00000000" w:rsidRDefault="00785B4E">
            <w:pPr>
              <w:rPr>
                <w:noProof/>
              </w:rPr>
            </w:pPr>
            <w:r>
              <w:rPr>
                <w:noProof/>
              </w:rPr>
              <w:t>Select when the image s</w:t>
            </w:r>
            <w:r>
              <w:rPr>
                <w:noProof/>
              </w:rPr>
              <w:t>hould be displayed.</w:t>
            </w:r>
          </w:p>
        </w:tc>
        <w:tc>
          <w:tcPr>
            <w:tcW w:w="7407" w:type="dxa"/>
          </w:tcPr>
          <w:p w:rsidR="00000000" w:rsidRDefault="00785B4E">
            <w:pPr>
              <w:rPr>
                <w:lang w:val="fr-FR"/>
              </w:rPr>
            </w:pPr>
            <w:r>
              <w:rPr>
                <w:lang w:val="fr-FR"/>
              </w:rPr>
              <w:t>S</w:t>
            </w:r>
            <w:r>
              <w:rPr>
                <w:lang w:val="fr-FR"/>
              </w:rPr>
              <w:t>é</w:t>
            </w:r>
            <w:r>
              <w:rPr>
                <w:lang w:val="fr-FR"/>
              </w:rPr>
              <w:t>lectionnez le moment o</w:t>
            </w:r>
            <w:r>
              <w:rPr>
                <w:lang w:val="fr-FR"/>
              </w:rPr>
              <w:t>ù</w:t>
            </w:r>
            <w:r>
              <w:rPr>
                <w:lang w:val="fr-FR"/>
              </w:rPr>
              <w:t xml:space="preserve"> l'image doit </w:t>
            </w:r>
            <w:r>
              <w:rPr>
                <w:lang w:val="fr-FR"/>
              </w:rPr>
              <w:t>ê</w:t>
            </w:r>
            <w:r>
              <w:rPr>
                <w:lang w:val="fr-FR"/>
              </w:rPr>
              <w:t>tre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81 </w:t>
            </w:r>
            <w:r>
              <w:rPr>
                <w:noProof/>
                <w:sz w:val="16"/>
              </w:rPr>
              <w:br/>
            </w:r>
            <w:r>
              <w:rPr>
                <w:noProof/>
                <w:sz w:val="2"/>
              </w:rPr>
              <w:t>ef86e38e-80c8-4be8-9e45-76dee590f897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experience.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ajouter l'image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9bc5297c-a658-4</w:t>
            </w:r>
            <w:r>
              <w:rPr>
                <w:noProof/>
                <w:sz w:val="2"/>
              </w:rPr>
              <w:t>622-b7ad-13cc83b460de</w:t>
            </w:r>
          </w:p>
        </w:tc>
        <w:tc>
          <w:tcPr>
            <w:tcW w:w="7407" w:type="dxa"/>
            <w:shd w:val="clear" w:color="auto" w:fill="F2F2F2" w:themeFill="background1" w:themeFillShade="F2"/>
          </w:tcPr>
          <w:p w:rsidR="00000000" w:rsidRDefault="00785B4E">
            <w:pPr>
              <w:rPr>
                <w:noProof/>
              </w:rPr>
            </w:pPr>
            <w:r>
              <w:rPr>
                <w:noProof/>
              </w:rPr>
              <w:t>If no image is selected, an image placeholder will be displayed.</w:t>
            </w:r>
          </w:p>
        </w:tc>
        <w:tc>
          <w:tcPr>
            <w:tcW w:w="7407" w:type="dxa"/>
          </w:tcPr>
          <w:p w:rsidR="00000000" w:rsidRDefault="00785B4E">
            <w:pPr>
              <w:rPr>
                <w:lang w:val="fr-FR"/>
              </w:rPr>
            </w:pPr>
            <w:r>
              <w:rPr>
                <w:lang w:val="fr-FR"/>
              </w:rPr>
              <w:t>Si aucune image n'est s</w:t>
            </w:r>
            <w:r>
              <w:rPr>
                <w:lang w:val="fr-FR"/>
              </w:rPr>
              <w:t>é</w:t>
            </w:r>
            <w:r>
              <w:rPr>
                <w:lang w:val="fr-FR"/>
              </w:rPr>
              <w:t>lectionn</w:t>
            </w:r>
            <w:r>
              <w:rPr>
                <w:lang w:val="fr-FR"/>
              </w:rPr>
              <w:t>é</w:t>
            </w:r>
            <w:r>
              <w:rPr>
                <w:lang w:val="fr-FR"/>
              </w:rPr>
              <w:t>e, un espace r</w:t>
            </w:r>
            <w:r>
              <w:rPr>
                <w:lang w:val="fr-FR"/>
              </w:rPr>
              <w:t>é</w:t>
            </w:r>
            <w:r>
              <w:rPr>
                <w:lang w:val="fr-FR"/>
              </w:rPr>
              <w:t>serv</w:t>
            </w:r>
            <w:r>
              <w:rPr>
                <w:lang w:val="fr-FR"/>
              </w:rPr>
              <w:t>é</w:t>
            </w:r>
            <w:r>
              <w:rPr>
                <w:lang w:val="fr-FR"/>
              </w:rPr>
              <w:t xml:space="preserve"> d'image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ab366efc-a1c5-442f-b835-7c81e22df937</w:t>
            </w:r>
          </w:p>
        </w:tc>
        <w:tc>
          <w:tcPr>
            <w:tcW w:w="7407" w:type="dxa"/>
            <w:shd w:val="clear" w:color="auto" w:fill="F2F2F2" w:themeFill="background1" w:themeFillShade="F2"/>
          </w:tcPr>
          <w:p w:rsidR="00000000" w:rsidRDefault="00785B4E">
            <w:pPr>
              <w:rPr>
                <w:noProof/>
              </w:rPr>
            </w:pPr>
            <w:r>
              <w:rPr>
                <w:noProof/>
              </w:rPr>
              <w:t>Adding a text component</w:t>
            </w:r>
          </w:p>
        </w:tc>
        <w:tc>
          <w:tcPr>
            <w:tcW w:w="7407" w:type="dxa"/>
          </w:tcPr>
          <w:p w:rsidR="00000000" w:rsidRDefault="00785B4E">
            <w:pPr>
              <w:rPr>
                <w:lang w:val="fr-FR"/>
              </w:rPr>
            </w:pPr>
            <w:r>
              <w:rPr>
                <w:lang w:val="fr-FR"/>
              </w:rPr>
              <w:t>Ajout d'un composant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bf83e2b0-f4f6-4d47-85e2-cfd731a12e3d</w:t>
            </w:r>
          </w:p>
        </w:tc>
        <w:tc>
          <w:tcPr>
            <w:tcW w:w="7407" w:type="dxa"/>
            <w:shd w:val="clear" w:color="auto" w:fill="F2F2F2" w:themeFill="background1" w:themeFillShade="F2"/>
          </w:tcPr>
          <w:p w:rsidR="00000000" w:rsidRDefault="00785B4E">
            <w:pPr>
              <w:rPr>
                <w:noProof/>
              </w:rPr>
            </w:pPr>
            <w:r>
              <w:rPr>
                <w:noProof/>
              </w:rPr>
              <w:t>To add text to an experience:</w:t>
            </w:r>
          </w:p>
        </w:tc>
        <w:tc>
          <w:tcPr>
            <w:tcW w:w="7407" w:type="dxa"/>
          </w:tcPr>
          <w:p w:rsidR="00000000" w:rsidRDefault="00785B4E">
            <w:pPr>
              <w:rPr>
                <w:lang w:val="fr-FR"/>
              </w:rPr>
            </w:pPr>
            <w:r>
              <w:rPr>
                <w:lang w:val="fr-FR"/>
              </w:rPr>
              <w:t xml:space="preserve">Pour ajouter du texte </w:t>
            </w:r>
            <w:r>
              <w:rPr>
                <w:lang w:val="fr-FR"/>
              </w:rPr>
              <w:t>à</w:t>
            </w:r>
            <w:r>
              <w:rPr>
                <w:lang w:val="fr-FR"/>
              </w:rPr>
              <w:t xml:space="preserve"> une 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d55b4972-8172-4389-b83b-da676d8261a9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 Text</w:t>
            </w:r>
            <w:r>
              <w:rPr>
                <w:rStyle w:val="mqInternal"/>
                <w:noProof/>
              </w:rPr>
              <w:t>{2]</w:t>
            </w:r>
            <w:r>
              <w:rPr>
                <w:noProof/>
              </w:rPr>
              <w:t xml:space="preserve"> on the component picker.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 Texte</w:t>
            </w:r>
            <w:r>
              <w:rPr>
                <w:rStyle w:val="mqInternal"/>
                <w:noProof/>
                <w:lang w:val="fr-FR"/>
              </w:rPr>
              <w:t>{2]</w:t>
            </w:r>
            <w:r>
              <w:rPr>
                <w:lang w:val="fr-FR"/>
              </w:rPr>
              <w:t xml:space="preserve"> dans le s</w:t>
            </w:r>
            <w:r>
              <w:rPr>
                <w:lang w:val="fr-FR"/>
              </w:rPr>
              <w:t>é</w:t>
            </w:r>
            <w:r>
              <w:rPr>
                <w:lang w:val="fr-FR"/>
              </w:rPr>
              <w:t>lecteur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f836dbc7-6640-4469-b014-223eced21067</w:t>
            </w:r>
          </w:p>
        </w:tc>
        <w:tc>
          <w:tcPr>
            <w:tcW w:w="7407" w:type="dxa"/>
            <w:shd w:val="clear" w:color="auto" w:fill="F2F2F2" w:themeFill="background1" w:themeFillShade="F2"/>
          </w:tcPr>
          <w:p w:rsidR="00000000" w:rsidRDefault="00785B4E">
            <w:pPr>
              <w:rPr>
                <w:noProof/>
              </w:rPr>
            </w:pPr>
            <w:r>
              <w:rPr>
                <w:noProof/>
              </w:rPr>
              <w:t>Enter the text to add to the experience.</w:t>
            </w:r>
          </w:p>
        </w:tc>
        <w:tc>
          <w:tcPr>
            <w:tcW w:w="7407" w:type="dxa"/>
          </w:tcPr>
          <w:p w:rsidR="00000000" w:rsidRDefault="00785B4E">
            <w:pPr>
              <w:rPr>
                <w:lang w:val="fr-FR"/>
              </w:rPr>
            </w:pPr>
            <w:r>
              <w:rPr>
                <w:lang w:val="fr-FR"/>
              </w:rPr>
              <w:t xml:space="preserve">Entrez le texte </w:t>
            </w:r>
            <w:r>
              <w:rPr>
                <w:lang w:val="fr-FR"/>
              </w:rPr>
              <w:t>à</w:t>
            </w:r>
            <w:r>
              <w:rPr>
                <w:lang w:val="fr-FR"/>
              </w:rPr>
              <w:t xml:space="preserve"> ajouter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5cb0d5f5-0550-4429-813b-35abd6618d60</w:t>
            </w:r>
          </w:p>
        </w:tc>
        <w:tc>
          <w:tcPr>
            <w:tcW w:w="7407" w:type="dxa"/>
            <w:shd w:val="clear" w:color="auto" w:fill="F2F2F2" w:themeFill="background1" w:themeFillShade="F2"/>
          </w:tcPr>
          <w:p w:rsidR="00000000" w:rsidRDefault="00785B4E">
            <w:pPr>
              <w:rPr>
                <w:noProof/>
              </w:rPr>
            </w:pPr>
            <w:r>
              <w:rPr>
                <w:noProof/>
              </w:rPr>
              <w:t>The toolbar can be used to format the text.</w:t>
            </w:r>
          </w:p>
        </w:tc>
        <w:tc>
          <w:tcPr>
            <w:tcW w:w="7407" w:type="dxa"/>
          </w:tcPr>
          <w:p w:rsidR="00000000" w:rsidRDefault="00785B4E">
            <w:pPr>
              <w:rPr>
                <w:lang w:val="fr-FR"/>
              </w:rPr>
            </w:pPr>
            <w:r>
              <w:rPr>
                <w:lang w:val="fr-FR"/>
              </w:rPr>
              <w:t xml:space="preserve">La barre d'outils peut </w:t>
            </w:r>
            <w:r>
              <w:rPr>
                <w:lang w:val="fr-FR"/>
              </w:rPr>
              <w:t>ê</w:t>
            </w:r>
            <w:r>
              <w:rPr>
                <w:lang w:val="fr-FR"/>
              </w:rPr>
              <w:t>tre utilis</w:t>
            </w:r>
            <w:r>
              <w:rPr>
                <w:lang w:val="fr-FR"/>
              </w:rPr>
              <w:t>é</w:t>
            </w:r>
            <w:r>
              <w:rPr>
                <w:lang w:val="fr-FR"/>
              </w:rPr>
              <w:t>e pour formater le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96cd3138-abe5-4c92-a950-feb265da80cc</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1b8c3b05-3bc0-4926-a294-6a16152f92af</w:t>
            </w:r>
          </w:p>
        </w:tc>
        <w:tc>
          <w:tcPr>
            <w:tcW w:w="7407" w:type="dxa"/>
            <w:shd w:val="clear" w:color="auto" w:fill="F2F2F2" w:themeFill="background1" w:themeFillShade="F2"/>
          </w:tcPr>
          <w:p w:rsidR="00000000" w:rsidRDefault="00785B4E">
            <w:pPr>
              <w:rPr>
                <w:noProof/>
              </w:rPr>
            </w:pPr>
            <w:r>
              <w:rPr>
                <w:noProof/>
              </w:rPr>
              <w:t>Select when the text should be displayed.</w:t>
            </w:r>
          </w:p>
        </w:tc>
        <w:tc>
          <w:tcPr>
            <w:tcW w:w="7407" w:type="dxa"/>
          </w:tcPr>
          <w:p w:rsidR="00000000" w:rsidRDefault="00785B4E">
            <w:pPr>
              <w:rPr>
                <w:lang w:val="fr-FR"/>
              </w:rPr>
            </w:pPr>
            <w:r>
              <w:rPr>
                <w:lang w:val="fr-FR"/>
              </w:rPr>
              <w:t>S</w:t>
            </w:r>
            <w:r>
              <w:rPr>
                <w:lang w:val="fr-FR"/>
              </w:rPr>
              <w:t>é</w:t>
            </w:r>
            <w:r>
              <w:rPr>
                <w:lang w:val="fr-FR"/>
              </w:rPr>
              <w:t>lectionnez le moment o</w:t>
            </w:r>
            <w:r>
              <w:rPr>
                <w:lang w:val="fr-FR"/>
              </w:rPr>
              <w:t>ù</w:t>
            </w:r>
            <w:r>
              <w:rPr>
                <w:lang w:val="fr-FR"/>
              </w:rPr>
              <w:t xml:space="preserve"> le texte d</w:t>
            </w:r>
            <w:r>
              <w:rPr>
                <w:lang w:val="fr-FR"/>
              </w:rPr>
              <w:t xml:space="preserve">oit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50987fd4-5ab4-49bd-8539-58d3cb2565b5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ajouter le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b618e294-f441-4be9-a301-aa1dc1096a1a</w:t>
            </w:r>
          </w:p>
        </w:tc>
        <w:tc>
          <w:tcPr>
            <w:tcW w:w="7407" w:type="dxa"/>
            <w:shd w:val="clear" w:color="auto" w:fill="F2F2F2" w:themeFill="background1" w:themeFillShade="F2"/>
          </w:tcPr>
          <w:p w:rsidR="00000000" w:rsidRDefault="00785B4E">
            <w:pPr>
              <w:rPr>
                <w:noProof/>
              </w:rPr>
            </w:pPr>
            <w:r>
              <w:rPr>
                <w:noProof/>
              </w:rPr>
              <w:t>The text will appear on the experience.</w:t>
            </w:r>
          </w:p>
        </w:tc>
        <w:tc>
          <w:tcPr>
            <w:tcW w:w="7407" w:type="dxa"/>
          </w:tcPr>
          <w:p w:rsidR="00000000" w:rsidRDefault="00785B4E">
            <w:pPr>
              <w:rPr>
                <w:lang w:val="fr-FR"/>
              </w:rPr>
            </w:pPr>
            <w:r>
              <w:rPr>
                <w:lang w:val="fr-FR"/>
              </w:rPr>
              <w:t>Le texte appara</w:t>
            </w:r>
            <w:r>
              <w:rPr>
                <w:lang w:val="fr-FR"/>
              </w:rPr>
              <w:t>î</w:t>
            </w:r>
            <w:r>
              <w:rPr>
                <w:lang w:val="fr-FR"/>
              </w:rPr>
              <w:t>tra sur l'e</w:t>
            </w:r>
            <w:r>
              <w:rPr>
                <w:lang w:val="fr-FR"/>
              </w:rPr>
              <w:t>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7513da55-b263-4646-83b8-116da213c18a</w:t>
            </w:r>
          </w:p>
        </w:tc>
        <w:tc>
          <w:tcPr>
            <w:tcW w:w="7407" w:type="dxa"/>
            <w:shd w:val="clear" w:color="auto" w:fill="F2F2F2" w:themeFill="background1" w:themeFillShade="F2"/>
          </w:tcPr>
          <w:p w:rsidR="00000000" w:rsidRDefault="00785B4E">
            <w:pPr>
              <w:rPr>
                <w:noProof/>
              </w:rPr>
            </w:pPr>
            <w:r>
              <w:rPr>
                <w:noProof/>
              </w:rPr>
              <w:t xml:space="preserve">If no text is entered, a text placeholder </w:t>
            </w:r>
            <w:r>
              <w:rPr>
                <w:rStyle w:val="mqInternal"/>
                <w:noProof/>
              </w:rPr>
              <w:t>[1]</w:t>
            </w:r>
            <w:r>
              <w:rPr>
                <w:noProof/>
              </w:rPr>
              <w:t xml:space="preserve"> will be displayed.</w:t>
            </w:r>
          </w:p>
        </w:tc>
        <w:tc>
          <w:tcPr>
            <w:tcW w:w="7407" w:type="dxa"/>
          </w:tcPr>
          <w:p w:rsidR="00000000" w:rsidRDefault="00785B4E">
            <w:pPr>
              <w:rPr>
                <w:lang w:val="fr-FR"/>
              </w:rPr>
            </w:pPr>
            <w:r>
              <w:rPr>
                <w:lang w:val="fr-FR"/>
              </w:rPr>
              <w:t>Si aucun texte n'est entr</w:t>
            </w:r>
            <w:r>
              <w:rPr>
                <w:lang w:val="fr-FR"/>
              </w:rPr>
              <w:t>é</w:t>
            </w:r>
            <w:r>
              <w:rPr>
                <w:lang w:val="fr-FR"/>
              </w:rPr>
              <w:t>, un espace r</w:t>
            </w:r>
            <w:r>
              <w:rPr>
                <w:lang w:val="fr-FR"/>
              </w:rPr>
              <w:t>é</w:t>
            </w:r>
            <w:r>
              <w:rPr>
                <w:lang w:val="fr-FR"/>
              </w:rPr>
              <w:t>serv</w:t>
            </w:r>
            <w:r>
              <w:rPr>
                <w:lang w:val="fr-FR"/>
              </w:rPr>
              <w:t>é</w:t>
            </w:r>
            <w:r>
              <w:rPr>
                <w:lang w:val="fr-FR"/>
              </w:rPr>
              <w:t xml:space="preserve"> de texte s' </w:t>
            </w:r>
            <w:r>
              <w:rPr>
                <w:rStyle w:val="mqInternal"/>
                <w:noProof/>
                <w:lang w:val="fr-FR"/>
              </w:rPr>
              <w:t>[1]</w:t>
            </w:r>
            <w:r>
              <w:rPr>
                <w:lang w:val="fr-FR"/>
              </w:rPr>
              <w:t xml:space="preserve"> 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3276f5e1-da47-405c-8a91-dca6e307642c</w:t>
            </w:r>
          </w:p>
        </w:tc>
        <w:tc>
          <w:tcPr>
            <w:tcW w:w="7407" w:type="dxa"/>
            <w:shd w:val="clear" w:color="auto" w:fill="F2F2F2" w:themeFill="background1" w:themeFillShade="F2"/>
          </w:tcPr>
          <w:p w:rsidR="00000000" w:rsidRDefault="00785B4E">
            <w:pPr>
              <w:rPr>
                <w:noProof/>
              </w:rPr>
            </w:pPr>
            <w:r>
              <w:rPr>
                <w:noProof/>
              </w:rPr>
              <w:t>Adding a 3Play component</w:t>
            </w:r>
          </w:p>
        </w:tc>
        <w:tc>
          <w:tcPr>
            <w:tcW w:w="7407" w:type="dxa"/>
          </w:tcPr>
          <w:p w:rsidR="00000000" w:rsidRDefault="00785B4E">
            <w:pPr>
              <w:rPr>
                <w:lang w:val="fr-FR"/>
              </w:rPr>
            </w:pPr>
            <w:r>
              <w:rPr>
                <w:lang w:val="fr-FR"/>
              </w:rPr>
              <w:t>Ajout d'un composant 3Play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db98793a-9318-4c42-adb0-66fe8f061766</w:t>
            </w:r>
          </w:p>
        </w:tc>
        <w:tc>
          <w:tcPr>
            <w:tcW w:w="7407" w:type="dxa"/>
            <w:shd w:val="clear" w:color="auto" w:fill="F2F2F2" w:themeFill="background1" w:themeFillShade="F2"/>
          </w:tcPr>
          <w:p w:rsidR="00000000" w:rsidRDefault="00785B4E">
            <w:pPr>
              <w:rPr>
                <w:noProof/>
              </w:rPr>
            </w:pPr>
            <w:r>
              <w:rPr>
                <w:noProof/>
              </w:rPr>
              <w:t>3Play components can be used to add a 3Play interactive transcript to an experience.</w:t>
            </w:r>
          </w:p>
        </w:tc>
        <w:tc>
          <w:tcPr>
            <w:tcW w:w="7407" w:type="dxa"/>
          </w:tcPr>
          <w:p w:rsidR="00000000" w:rsidRDefault="00785B4E">
            <w:pPr>
              <w:rPr>
                <w:lang w:val="fr-FR"/>
              </w:rPr>
            </w:pPr>
            <w:r>
              <w:rPr>
                <w:lang w:val="fr-FR"/>
              </w:rPr>
              <w:t xml:space="preserve">Les composants 3Play peuvent </w:t>
            </w:r>
            <w:r>
              <w:rPr>
                <w:lang w:val="fr-FR"/>
              </w:rPr>
              <w:t>ê</w:t>
            </w:r>
            <w:r>
              <w:rPr>
                <w:lang w:val="fr-FR"/>
              </w:rPr>
              <w:t>tre utilis</w:t>
            </w:r>
            <w:r>
              <w:rPr>
                <w:lang w:val="fr-FR"/>
              </w:rPr>
              <w:t>é</w:t>
            </w:r>
            <w:r>
              <w:rPr>
                <w:lang w:val="fr-FR"/>
              </w:rPr>
              <w:t xml:space="preserve">s pour ajouter une transcription interactive 3Play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3fac87b6-0330-4606-a050-ec74fa4c0dff</w:t>
            </w:r>
          </w:p>
        </w:tc>
        <w:tc>
          <w:tcPr>
            <w:tcW w:w="7407" w:type="dxa"/>
            <w:shd w:val="clear" w:color="auto" w:fill="F2F2F2" w:themeFill="background1" w:themeFillShade="F2"/>
          </w:tcPr>
          <w:p w:rsidR="00000000" w:rsidRDefault="00785B4E">
            <w:pPr>
              <w:rPr>
                <w:noProof/>
              </w:rPr>
            </w:pPr>
            <w:r>
              <w:rPr>
                <w:noProof/>
              </w:rPr>
              <w:t xml:space="preserve">This component will only work if your video captions were generated by </w:t>
            </w:r>
            <w:r>
              <w:rPr>
                <w:rStyle w:val="mqInternal"/>
                <w:noProof/>
              </w:rPr>
              <w:t>[1}</w:t>
            </w:r>
            <w:r>
              <w:rPr>
                <w:noProof/>
              </w:rPr>
              <w:t>3Play Media</w:t>
            </w:r>
            <w:r>
              <w:rPr>
                <w:rStyle w:val="mqInternal"/>
                <w:noProof/>
              </w:rPr>
              <w:t>{2]</w:t>
            </w:r>
            <w:r>
              <w:rPr>
                <w:noProof/>
              </w:rPr>
              <w:t>.</w:t>
            </w:r>
          </w:p>
        </w:tc>
        <w:tc>
          <w:tcPr>
            <w:tcW w:w="7407" w:type="dxa"/>
          </w:tcPr>
          <w:p w:rsidR="00000000" w:rsidRDefault="00785B4E">
            <w:pPr>
              <w:rPr>
                <w:lang w:val="fr-FR"/>
              </w:rPr>
            </w:pPr>
            <w:r>
              <w:rPr>
                <w:lang w:val="fr-FR"/>
              </w:rPr>
              <w:t>Ce composant ne fonctionnera que si vos sous-titres vid</w:t>
            </w:r>
            <w:r>
              <w:rPr>
                <w:lang w:val="fr-FR"/>
              </w:rPr>
              <w:t>é</w:t>
            </w:r>
            <w:r>
              <w:rPr>
                <w:lang w:val="fr-FR"/>
              </w:rPr>
              <w:t xml:space="preserve">o ont </w:t>
            </w:r>
            <w:r>
              <w:rPr>
                <w:lang w:val="fr-FR"/>
              </w:rPr>
              <w:t>é</w:t>
            </w:r>
            <w:r>
              <w:rPr>
                <w:lang w:val="fr-FR"/>
              </w:rPr>
              <w:t>t</w:t>
            </w:r>
            <w:r>
              <w:rPr>
                <w:lang w:val="fr-FR"/>
              </w:rPr>
              <w:t>é</w:t>
            </w:r>
            <w:r>
              <w:rPr>
                <w:lang w:val="fr-FR"/>
              </w:rPr>
              <w:t xml:space="preserve"> g</w:t>
            </w:r>
            <w:r>
              <w:rPr>
                <w:lang w:val="fr-FR"/>
              </w:rPr>
              <w:t>é</w:t>
            </w:r>
            <w:r>
              <w:rPr>
                <w:lang w:val="fr-FR"/>
              </w:rPr>
              <w:t>n</w:t>
            </w:r>
            <w:r>
              <w:rPr>
                <w:lang w:val="fr-FR"/>
              </w:rPr>
              <w:t>é</w:t>
            </w:r>
            <w:r>
              <w:rPr>
                <w:lang w:val="fr-FR"/>
              </w:rPr>
              <w:t>r</w:t>
            </w:r>
            <w:r>
              <w:rPr>
                <w:lang w:val="fr-FR"/>
              </w:rPr>
              <w:t>é</w:t>
            </w:r>
            <w:r>
              <w:rPr>
                <w:lang w:val="fr-FR"/>
              </w:rPr>
              <w:t xml:space="preserve">s par </w:t>
            </w:r>
            <w:r>
              <w:rPr>
                <w:rStyle w:val="mqInternal"/>
                <w:noProof/>
                <w:lang w:val="fr-FR"/>
              </w:rPr>
              <w:t>[1}</w:t>
            </w:r>
            <w:r>
              <w:rPr>
                <w:lang w:val="fr-FR"/>
              </w:rPr>
              <w:t>3Play Media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4965d2dc-f9c9-</w:t>
            </w:r>
            <w:r>
              <w:rPr>
                <w:noProof/>
                <w:sz w:val="2"/>
              </w:rPr>
              <w:t>4f59-84cb-1dfd9c928851</w:t>
            </w:r>
          </w:p>
        </w:tc>
        <w:tc>
          <w:tcPr>
            <w:tcW w:w="7407" w:type="dxa"/>
            <w:shd w:val="clear" w:color="auto" w:fill="F2F2F2" w:themeFill="background1" w:themeFillShade="F2"/>
          </w:tcPr>
          <w:p w:rsidR="00000000" w:rsidRDefault="00785B4E">
            <w:pPr>
              <w:rPr>
                <w:noProof/>
              </w:rPr>
            </w:pPr>
            <w:r>
              <w:rPr>
                <w:noProof/>
              </w:rPr>
              <w:t xml:space="preserve">When this component is added to an experience, a </w:t>
            </w:r>
            <w:r>
              <w:rPr>
                <w:rStyle w:val="mqInternal"/>
                <w:noProof/>
              </w:rPr>
              <w:t>[1}</w:t>
            </w:r>
            <w:r>
              <w:rPr>
                <w:noProof/>
              </w:rPr>
              <w:t>Show Interactive Transcript</w:t>
            </w:r>
            <w:r>
              <w:rPr>
                <w:rStyle w:val="mqInternal"/>
                <w:noProof/>
              </w:rPr>
              <w:t>{2]</w:t>
            </w:r>
            <w:r>
              <w:rPr>
                <w:noProof/>
              </w:rPr>
              <w:t xml:space="preserve"> link will appear.</w:t>
            </w:r>
          </w:p>
        </w:tc>
        <w:tc>
          <w:tcPr>
            <w:tcW w:w="7407" w:type="dxa"/>
          </w:tcPr>
          <w:p w:rsidR="00000000" w:rsidRDefault="00785B4E">
            <w:pPr>
              <w:rPr>
                <w:lang w:val="fr-FR"/>
              </w:rPr>
            </w:pPr>
            <w:r>
              <w:rPr>
                <w:lang w:val="fr-FR"/>
              </w:rPr>
              <w:t>Lorsque ce composant est ajout</w:t>
            </w:r>
            <w:r>
              <w:rPr>
                <w:lang w:val="fr-FR"/>
              </w:rPr>
              <w:t>é</w:t>
            </w:r>
            <w:r>
              <w:rPr>
                <w:lang w:val="fr-FR"/>
              </w:rPr>
              <w:t xml:space="preserve"> </w:t>
            </w:r>
            <w:r>
              <w:rPr>
                <w:lang w:val="fr-FR"/>
              </w:rPr>
              <w:t>à</w:t>
            </w:r>
            <w:r>
              <w:rPr>
                <w:lang w:val="fr-FR"/>
              </w:rPr>
              <w:t xml:space="preserve"> une exp</w:t>
            </w:r>
            <w:r>
              <w:rPr>
                <w:lang w:val="fr-FR"/>
              </w:rPr>
              <w:t>é</w:t>
            </w:r>
            <w:r>
              <w:rPr>
                <w:lang w:val="fr-FR"/>
              </w:rPr>
              <w:t xml:space="preserve">rience, un lien </w:t>
            </w:r>
            <w:r>
              <w:rPr>
                <w:rStyle w:val="mqInternal"/>
                <w:noProof/>
                <w:lang w:val="fr-FR"/>
              </w:rPr>
              <w:t>[1}</w:t>
            </w:r>
            <w:r>
              <w:rPr>
                <w:lang w:val="fr-FR"/>
              </w:rPr>
              <w:t>Afficher la transcription interactive</w:t>
            </w:r>
            <w:r>
              <w:rPr>
                <w:rStyle w:val="mqInternal"/>
                <w:noProof/>
                <w:lang w:val="fr-FR"/>
              </w:rPr>
              <w:t>{2]</w:t>
            </w:r>
            <w:r>
              <w:rPr>
                <w:lang w:val="fr-FR"/>
              </w:rPr>
              <w:t xml:space="preserve"> appara</w:t>
            </w:r>
            <w:r>
              <w:rPr>
                <w:lang w:val="fr-FR"/>
              </w:rPr>
              <w:t>î</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04b3de5d-6278-4</w:t>
            </w:r>
            <w:r>
              <w:rPr>
                <w:noProof/>
                <w:sz w:val="2"/>
              </w:rPr>
              <w:t>046-907e-fc27cb7d68a6</w:t>
            </w:r>
          </w:p>
        </w:tc>
        <w:tc>
          <w:tcPr>
            <w:tcW w:w="7407" w:type="dxa"/>
            <w:shd w:val="clear" w:color="auto" w:fill="F2F2F2" w:themeFill="background1" w:themeFillShade="F2"/>
          </w:tcPr>
          <w:p w:rsidR="00000000" w:rsidRDefault="00785B4E">
            <w:pPr>
              <w:rPr>
                <w:noProof/>
              </w:rPr>
            </w:pPr>
            <w:r>
              <w:rPr>
                <w:noProof/>
              </w:rPr>
              <w:t>When clicked, the video transcript will appear.</w:t>
            </w:r>
          </w:p>
        </w:tc>
        <w:tc>
          <w:tcPr>
            <w:tcW w:w="7407" w:type="dxa"/>
          </w:tcPr>
          <w:p w:rsidR="00000000" w:rsidRDefault="00785B4E">
            <w:pPr>
              <w:rPr>
                <w:lang w:val="fr-FR"/>
              </w:rPr>
            </w:pPr>
            <w:r>
              <w:rPr>
                <w:lang w:val="fr-FR"/>
              </w:rPr>
              <w:t>Lorsque vous cliquez dessus, la transcription vid</w:t>
            </w:r>
            <w:r>
              <w:rPr>
                <w:lang w:val="fr-FR"/>
              </w:rPr>
              <w:t>é</w:t>
            </w:r>
            <w:r>
              <w:rPr>
                <w:lang w:val="fr-FR"/>
              </w:rPr>
              <w:t>o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54e3ecb5-52d4-43dc-adf4-31964c512704</w:t>
            </w:r>
          </w:p>
        </w:tc>
        <w:tc>
          <w:tcPr>
            <w:tcW w:w="7407" w:type="dxa"/>
            <w:shd w:val="clear" w:color="auto" w:fill="F2F2F2" w:themeFill="background1" w:themeFillShade="F2"/>
          </w:tcPr>
          <w:p w:rsidR="00000000" w:rsidRDefault="00785B4E">
            <w:pPr>
              <w:rPr>
                <w:noProof/>
              </w:rPr>
            </w:pPr>
            <w:r>
              <w:rPr>
                <w:noProof/>
              </w:rPr>
              <w:t xml:space="preserve">In the following example, a 3Play component was added below the video player and was configured to appear during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785B4E">
            <w:pPr>
              <w:rPr>
                <w:lang w:val="fr-FR"/>
              </w:rPr>
            </w:pPr>
            <w:r>
              <w:rPr>
                <w:lang w:val="fr-FR"/>
              </w:rPr>
              <w:t xml:space="preserve">Dans l'exemple suivant, un composant 3Play a </w:t>
            </w:r>
            <w:r>
              <w:rPr>
                <w:lang w:val="fr-FR"/>
              </w:rPr>
              <w:t>é</w:t>
            </w:r>
            <w:r>
              <w:rPr>
                <w:lang w:val="fr-FR"/>
              </w:rPr>
              <w:t>t</w:t>
            </w:r>
            <w:r>
              <w:rPr>
                <w:lang w:val="fr-FR"/>
              </w:rPr>
              <w:t>é</w:t>
            </w:r>
            <w:r>
              <w:rPr>
                <w:lang w:val="fr-FR"/>
              </w:rPr>
              <w:t xml:space="preserve"> ajout</w:t>
            </w:r>
            <w:r>
              <w:rPr>
                <w:lang w:val="fr-FR"/>
              </w:rPr>
              <w:t>é</w:t>
            </w:r>
            <w:r>
              <w:rPr>
                <w:lang w:val="fr-FR"/>
              </w:rPr>
              <w:t xml:space="preserve"> sous le lecteur vid</w:t>
            </w:r>
            <w:r>
              <w:rPr>
                <w:lang w:val="fr-FR"/>
              </w:rPr>
              <w:t>é</w:t>
            </w:r>
            <w:r>
              <w:rPr>
                <w:lang w:val="fr-FR"/>
              </w:rPr>
              <w:t xml:space="preserve">o et a </w:t>
            </w:r>
            <w:r>
              <w:rPr>
                <w:lang w:val="fr-FR"/>
              </w:rPr>
              <w:t>é</w:t>
            </w:r>
            <w:r>
              <w:rPr>
                <w:lang w:val="fr-FR"/>
              </w:rPr>
              <w:t>t</w:t>
            </w:r>
            <w:r>
              <w:rPr>
                <w:lang w:val="fr-FR"/>
              </w:rPr>
              <w:t>é</w:t>
            </w:r>
            <w:r>
              <w:rPr>
                <w:lang w:val="fr-FR"/>
              </w:rPr>
              <w:t xml:space="preserve"> configur</w:t>
            </w:r>
            <w:r>
              <w:rPr>
                <w:lang w:val="fr-FR"/>
              </w:rPr>
              <w:t>é</w:t>
            </w:r>
            <w:r>
              <w:rPr>
                <w:lang w:val="fr-FR"/>
              </w:rPr>
              <w:t xml:space="preserve"> pour appara</w:t>
            </w:r>
            <w:r>
              <w:rPr>
                <w:lang w:val="fr-FR"/>
              </w:rPr>
              <w:t>î</w:t>
            </w:r>
            <w:r>
              <w:rPr>
                <w:lang w:val="fr-FR"/>
              </w:rPr>
              <w:t>tre penda</w:t>
            </w:r>
            <w:r>
              <w:rPr>
                <w:lang w:val="fr-FR"/>
              </w:rPr>
              <w:t>nt l'</w:t>
            </w:r>
            <w:r>
              <w:rPr>
                <w:lang w:val="fr-FR"/>
              </w:rPr>
              <w:t>é</w:t>
            </w:r>
            <w:r>
              <w:rPr>
                <w:lang w:val="fr-FR"/>
              </w:rPr>
              <w:t xml:space="preserve">tat </w:t>
            </w:r>
            <w:r>
              <w:rPr>
                <w:rStyle w:val="mqInternal"/>
                <w:noProof/>
                <w:lang w:val="fr-FR"/>
              </w:rPr>
              <w:t>[1}</w:t>
            </w:r>
            <w:r>
              <w:rPr>
                <w:lang w:val="fr-FR"/>
              </w:rPr>
              <w:t>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b5002971-b5d9-4247-ac28-ae35fb58acb9</w:t>
            </w:r>
          </w:p>
        </w:tc>
        <w:tc>
          <w:tcPr>
            <w:tcW w:w="7407" w:type="dxa"/>
            <w:shd w:val="clear" w:color="auto" w:fill="F2F2F2" w:themeFill="background1" w:themeFillShade="F2"/>
          </w:tcPr>
          <w:p w:rsidR="00000000" w:rsidRDefault="00785B4E">
            <w:pPr>
              <w:rPr>
                <w:noProof/>
              </w:rPr>
            </w:pPr>
            <w:r>
              <w:rPr>
                <w:noProof/>
              </w:rPr>
              <w:t xml:space="preserve">For a live example, see </w:t>
            </w:r>
            <w:r>
              <w:rPr>
                <w:rStyle w:val="mqInternal"/>
                <w:noProof/>
              </w:rPr>
              <w:t>[1}</w:t>
            </w:r>
            <w:r>
              <w:rPr>
                <w:noProof/>
              </w:rPr>
              <w:t>this link</w:t>
            </w:r>
            <w:r>
              <w:rPr>
                <w:rStyle w:val="mqInternal"/>
                <w:noProof/>
              </w:rPr>
              <w:t>{2]</w:t>
            </w:r>
            <w:r>
              <w:rPr>
                <w:noProof/>
              </w:rPr>
              <w:t xml:space="preserve"> and play a video.</w:t>
            </w:r>
          </w:p>
        </w:tc>
        <w:tc>
          <w:tcPr>
            <w:tcW w:w="7407" w:type="dxa"/>
          </w:tcPr>
          <w:p w:rsidR="00000000" w:rsidRDefault="00785B4E">
            <w:pPr>
              <w:rPr>
                <w:lang w:val="fr-FR"/>
              </w:rPr>
            </w:pPr>
            <w:r>
              <w:rPr>
                <w:lang w:val="fr-FR"/>
              </w:rPr>
              <w:t xml:space="preserve">Pour un exemple en direct, consultez </w:t>
            </w:r>
            <w:r>
              <w:rPr>
                <w:rStyle w:val="mqInternal"/>
                <w:noProof/>
                <w:lang w:val="fr-FR"/>
              </w:rPr>
              <w:t>[1}</w:t>
            </w:r>
            <w:r>
              <w:rPr>
                <w:lang w:val="fr-FR"/>
              </w:rPr>
              <w:t>ce lien</w:t>
            </w:r>
            <w:r>
              <w:rPr>
                <w:rStyle w:val="mqInternal"/>
                <w:noProof/>
                <w:lang w:val="fr-FR"/>
              </w:rPr>
              <w:t>{2]</w:t>
            </w:r>
            <w:r>
              <w:rPr>
                <w:lang w:val="fr-FR"/>
              </w:rPr>
              <w:t xml:space="preserve"> et lisez 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103 </w:t>
            </w:r>
            <w:r>
              <w:rPr>
                <w:noProof/>
                <w:sz w:val="16"/>
              </w:rPr>
              <w:br/>
            </w:r>
            <w:r>
              <w:rPr>
                <w:noProof/>
                <w:sz w:val="2"/>
              </w:rPr>
              <w:t>e624b138-4b92-493e-876a-aff4d2497a79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96f8ede2-c00b-480f-a36f-ebfbce78fc00</w:t>
            </w:r>
          </w:p>
        </w:tc>
        <w:tc>
          <w:tcPr>
            <w:tcW w:w="7407" w:type="dxa"/>
            <w:shd w:val="clear" w:color="auto" w:fill="F2F2F2" w:themeFill="background1" w:themeFillShade="F2"/>
          </w:tcPr>
          <w:p w:rsidR="00000000" w:rsidRDefault="00785B4E">
            <w:pPr>
              <w:rPr>
                <w:noProof/>
              </w:rPr>
            </w:pPr>
            <w:r>
              <w:rPr>
                <w:noProof/>
              </w:rPr>
              <w:t xml:space="preserve">To have the 3Play component enabled for your account, contact your account manager or </w:t>
            </w:r>
            <w:r>
              <w:rPr>
                <w:rStyle w:val="mqInternal"/>
                <w:noProof/>
              </w:rPr>
              <w:t>[1}</w:t>
            </w:r>
            <w:r>
              <w:rPr>
                <w:noProof/>
              </w:rPr>
              <w:t>Brightcove Support</w:t>
            </w:r>
            <w:r>
              <w:rPr>
                <w:rStyle w:val="mqInternal"/>
                <w:noProof/>
              </w:rPr>
              <w:t>{2]</w:t>
            </w:r>
            <w:r>
              <w:rPr>
                <w:noProof/>
              </w:rPr>
              <w:t>.</w:t>
            </w:r>
          </w:p>
        </w:tc>
        <w:tc>
          <w:tcPr>
            <w:tcW w:w="7407" w:type="dxa"/>
          </w:tcPr>
          <w:p w:rsidR="00000000" w:rsidRDefault="00785B4E">
            <w:pPr>
              <w:rPr>
                <w:lang w:val="fr-FR"/>
              </w:rPr>
            </w:pPr>
            <w:r>
              <w:rPr>
                <w:lang w:val="fr-FR"/>
              </w:rPr>
              <w:t>Pour que le composant 3Play soit activ</w:t>
            </w:r>
            <w:r>
              <w:rPr>
                <w:lang w:val="fr-FR"/>
              </w:rPr>
              <w:t>é</w:t>
            </w:r>
            <w:r>
              <w:rPr>
                <w:lang w:val="fr-FR"/>
              </w:rPr>
              <w:t xml:space="preserve"> pour votre compte, contactez votre responsable de compte ou le</w:t>
            </w:r>
            <w:r>
              <w:rPr>
                <w:lang w:val="fr-FR"/>
              </w:rPr>
              <w:t xml:space="preserve"> </w:t>
            </w:r>
            <w:r>
              <w:rPr>
                <w:rStyle w:val="mqInternal"/>
                <w:noProof/>
                <w:lang w:val="fr-FR"/>
              </w:rPr>
              <w:t>[1}</w:t>
            </w:r>
            <w:r>
              <w:rPr>
                <w:lang w:val="fr-FR"/>
              </w:rPr>
              <w:t>support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9a71f4c6-5257-4374-92b1-5201bab35106</w:t>
            </w:r>
          </w:p>
        </w:tc>
        <w:tc>
          <w:tcPr>
            <w:tcW w:w="7407" w:type="dxa"/>
            <w:shd w:val="clear" w:color="auto" w:fill="F2F2F2" w:themeFill="background1" w:themeFillShade="F2"/>
          </w:tcPr>
          <w:p w:rsidR="00000000" w:rsidRDefault="00785B4E">
            <w:pPr>
              <w:rPr>
                <w:noProof/>
              </w:rPr>
            </w:pPr>
            <w:r>
              <w:rPr>
                <w:noProof/>
              </w:rPr>
              <w:t>To add a 3Play component to an experience:</w:t>
            </w:r>
          </w:p>
        </w:tc>
        <w:tc>
          <w:tcPr>
            <w:tcW w:w="7407" w:type="dxa"/>
          </w:tcPr>
          <w:p w:rsidR="00000000" w:rsidRDefault="00785B4E">
            <w:pPr>
              <w:rPr>
                <w:lang w:val="fr-FR"/>
              </w:rPr>
            </w:pPr>
            <w:r>
              <w:rPr>
                <w:lang w:val="fr-FR"/>
              </w:rPr>
              <w:t xml:space="preserve">Pour ajouter un composant 3Play </w:t>
            </w:r>
            <w:r>
              <w:rPr>
                <w:lang w:val="fr-FR"/>
              </w:rPr>
              <w:t>à</w:t>
            </w:r>
            <w:r>
              <w:rPr>
                <w:lang w:val="fr-FR"/>
              </w:rPr>
              <w:t xml:space="preserve"> une 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0c66b534-acb6-4de5-a43b-c0c746a2a09e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 3Play</w:t>
            </w:r>
            <w:r>
              <w:rPr>
                <w:rStyle w:val="mqInternal"/>
                <w:noProof/>
              </w:rPr>
              <w:t>{2]</w:t>
            </w:r>
            <w:r>
              <w:rPr>
                <w:noProof/>
              </w:rPr>
              <w:t xml:space="preserve"> on the component picker.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 3Play</w:t>
            </w:r>
            <w:r>
              <w:rPr>
                <w:rStyle w:val="mqInternal"/>
                <w:noProof/>
                <w:lang w:val="fr-FR"/>
              </w:rPr>
              <w:t>{2]</w:t>
            </w:r>
            <w:r>
              <w:rPr>
                <w:lang w:val="fr-FR"/>
              </w:rPr>
              <w:t xml:space="preserve"> sur le s</w:t>
            </w:r>
            <w:r>
              <w:rPr>
                <w:lang w:val="fr-FR"/>
              </w:rPr>
              <w:t>é</w:t>
            </w:r>
            <w:r>
              <w:rPr>
                <w:lang w:val="fr-FR"/>
              </w:rPr>
              <w:t>lecteur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a7ae8a86-8584-45bf-8c67-f5b7802aa9c6</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3Play component.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composant 3Play.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9abddfe1-00ea-4f99-bd9e-0aaacc0e70b5</w:t>
            </w:r>
          </w:p>
        </w:tc>
        <w:tc>
          <w:tcPr>
            <w:tcW w:w="7407" w:type="dxa"/>
            <w:shd w:val="clear" w:color="auto" w:fill="F2F2F2" w:themeFill="background1" w:themeFillShade="F2"/>
          </w:tcPr>
          <w:p w:rsidR="00000000" w:rsidRDefault="00785B4E">
            <w:pPr>
              <w:rPr>
                <w:noProof/>
              </w:rPr>
            </w:pPr>
            <w:r>
              <w:rPr>
                <w:noProof/>
              </w:rPr>
              <w:t xml:space="preserve">Enter your </w:t>
            </w:r>
            <w:r>
              <w:rPr>
                <w:rStyle w:val="mqInternal"/>
                <w:noProof/>
              </w:rPr>
              <w:t>[1}</w:t>
            </w:r>
            <w:r>
              <w:rPr>
                <w:noProof/>
              </w:rPr>
              <w:t>3Play Proj</w:t>
            </w:r>
            <w:r>
              <w:rPr>
                <w:noProof/>
              </w:rPr>
              <w:t>ect ID</w:t>
            </w:r>
            <w:r>
              <w:rPr>
                <w:rStyle w:val="mqInternal"/>
                <w:noProof/>
              </w:rPr>
              <w:t>{2]</w:t>
            </w:r>
            <w:r>
              <w:rPr>
                <w:noProof/>
              </w:rPr>
              <w:t>.</w:t>
            </w:r>
          </w:p>
        </w:tc>
        <w:tc>
          <w:tcPr>
            <w:tcW w:w="7407" w:type="dxa"/>
          </w:tcPr>
          <w:p w:rsidR="00000000" w:rsidRDefault="00785B4E">
            <w:pPr>
              <w:rPr>
                <w:lang w:val="fr-FR"/>
              </w:rPr>
            </w:pPr>
            <w:r>
              <w:rPr>
                <w:lang w:val="fr-FR"/>
              </w:rPr>
              <w:t xml:space="preserve">Saisissez votre </w:t>
            </w:r>
            <w:r>
              <w:rPr>
                <w:rStyle w:val="mqInternal"/>
                <w:noProof/>
                <w:lang w:val="fr-FR"/>
              </w:rPr>
              <w:t>[1}</w:t>
            </w:r>
            <w:r>
              <w:rPr>
                <w:lang w:val="fr-FR"/>
              </w:rPr>
              <w:t>ID de projet 3Play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d7129568-ab8a-4f77-8617-34c09ef652d9</w:t>
            </w:r>
          </w:p>
        </w:tc>
        <w:tc>
          <w:tcPr>
            <w:tcW w:w="7407" w:type="dxa"/>
            <w:shd w:val="clear" w:color="auto" w:fill="F2F2F2" w:themeFill="background1" w:themeFillShade="F2"/>
          </w:tcPr>
          <w:p w:rsidR="00000000" w:rsidRDefault="00785B4E">
            <w:pPr>
              <w:rPr>
                <w:noProof/>
              </w:rPr>
            </w:pPr>
            <w:r>
              <w:rPr>
                <w:noProof/>
              </w:rPr>
              <w:t xml:space="preserve">To find your 3Play Project ID, login to your 3Play account and click the </w:t>
            </w:r>
            <w:r>
              <w:rPr>
                <w:rStyle w:val="mqInternal"/>
                <w:noProof/>
              </w:rPr>
              <w:t>[1}</w:t>
            </w:r>
            <w:r>
              <w:rPr>
                <w:noProof/>
              </w:rPr>
              <w:t>Account Overview</w:t>
            </w:r>
            <w:r>
              <w:rPr>
                <w:rStyle w:val="mqInternal"/>
                <w:noProof/>
              </w:rPr>
              <w:t>{2]</w:t>
            </w:r>
            <w:r>
              <w:rPr>
                <w:noProof/>
              </w:rPr>
              <w:t xml:space="preserve"> link in the page header.</w:t>
            </w:r>
          </w:p>
        </w:tc>
        <w:tc>
          <w:tcPr>
            <w:tcW w:w="7407" w:type="dxa"/>
          </w:tcPr>
          <w:p w:rsidR="00000000" w:rsidRDefault="00785B4E">
            <w:pPr>
              <w:rPr>
                <w:lang w:val="fr-FR"/>
              </w:rPr>
            </w:pPr>
            <w:r>
              <w:rPr>
                <w:lang w:val="fr-FR"/>
              </w:rPr>
              <w:t xml:space="preserve">Pour trouver votre ID de projet 3Play, connectez-vous </w:t>
            </w:r>
            <w:r>
              <w:rPr>
                <w:lang w:val="fr-FR"/>
              </w:rPr>
              <w:t>à</w:t>
            </w:r>
            <w:r>
              <w:rPr>
                <w:lang w:val="fr-FR"/>
              </w:rPr>
              <w:t xml:space="preserve"> votre compte 3Play et cliquez sur le lien </w:t>
            </w:r>
            <w:r>
              <w:rPr>
                <w:rStyle w:val="mqInternal"/>
                <w:noProof/>
                <w:lang w:val="fr-FR"/>
              </w:rPr>
              <w:t>[1}</w:t>
            </w:r>
            <w:r>
              <w:rPr>
                <w:lang w:val="fr-FR"/>
              </w:rPr>
              <w:t>Aper</w:t>
            </w:r>
            <w:r>
              <w:rPr>
                <w:lang w:val="fr-FR"/>
              </w:rPr>
              <w:t>ç</w:t>
            </w:r>
            <w:r>
              <w:rPr>
                <w:lang w:val="fr-FR"/>
              </w:rPr>
              <w:t>u du compte</w:t>
            </w:r>
            <w:r>
              <w:rPr>
                <w:rStyle w:val="mqInternal"/>
                <w:noProof/>
                <w:lang w:val="fr-FR"/>
              </w:rPr>
              <w:t>{2]</w:t>
            </w:r>
            <w:r>
              <w:rPr>
                <w:lang w:val="fr-FR"/>
              </w:rPr>
              <w:t xml:space="preserve"> dans l'en-t</w:t>
            </w:r>
            <w:r>
              <w:rPr>
                <w:lang w:val="fr-FR"/>
              </w:rPr>
              <w:t>ê</w:t>
            </w:r>
            <w:r>
              <w:rPr>
                <w:lang w:val="fr-FR"/>
              </w:rPr>
              <w:t>te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9767f236-087f-4cc6-b0b6-3c79e924990e</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Project ID</w:t>
            </w:r>
            <w:r>
              <w:rPr>
                <w:rStyle w:val="mqInternal"/>
                <w:noProof/>
              </w:rPr>
              <w:t>{2]</w:t>
            </w:r>
            <w:r>
              <w:rPr>
                <w:noProof/>
              </w:rPr>
              <w:t xml:space="preserve"> will appear on that page.</w:t>
            </w:r>
          </w:p>
        </w:tc>
        <w:tc>
          <w:tcPr>
            <w:tcW w:w="7407" w:type="dxa"/>
          </w:tcPr>
          <w:p w:rsidR="00000000" w:rsidRDefault="00785B4E">
            <w:pPr>
              <w:rPr>
                <w:lang w:val="fr-FR"/>
              </w:rPr>
            </w:pPr>
            <w:r>
              <w:rPr>
                <w:lang w:val="fr-FR"/>
              </w:rPr>
              <w:t xml:space="preserve">L' </w:t>
            </w:r>
            <w:r>
              <w:rPr>
                <w:rStyle w:val="mqInternal"/>
                <w:noProof/>
                <w:lang w:val="fr-FR"/>
              </w:rPr>
              <w:t>[1}</w:t>
            </w:r>
            <w:r>
              <w:rPr>
                <w:lang w:val="fr-FR"/>
              </w:rPr>
              <w:t>ID du projet</w:t>
            </w:r>
            <w:r>
              <w:rPr>
                <w:rStyle w:val="mqInternal"/>
                <w:noProof/>
                <w:lang w:val="fr-FR"/>
              </w:rPr>
              <w:t>{2]</w:t>
            </w:r>
            <w:r>
              <w:rPr>
                <w:lang w:val="fr-FR"/>
              </w:rPr>
              <w:t xml:space="preserve"> appara</w:t>
            </w:r>
            <w:r>
              <w:rPr>
                <w:lang w:val="fr-FR"/>
              </w:rPr>
              <w:t>î</w:t>
            </w:r>
            <w:r>
              <w:rPr>
                <w:lang w:val="fr-FR"/>
              </w:rPr>
              <w:t>tra sur cette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f42f07f4-18fd-4eea-9458-c48821f6d6db</w:t>
            </w:r>
          </w:p>
        </w:tc>
        <w:tc>
          <w:tcPr>
            <w:tcW w:w="7407" w:type="dxa"/>
            <w:shd w:val="clear" w:color="auto" w:fill="F2F2F2" w:themeFill="background1" w:themeFillShade="F2"/>
          </w:tcPr>
          <w:p w:rsidR="00000000" w:rsidRDefault="00785B4E">
            <w:pPr>
              <w:rPr>
                <w:noProof/>
              </w:rPr>
            </w:pPr>
            <w:r>
              <w:rPr>
                <w:noProof/>
              </w:rPr>
              <w:t>Select when the 3Play component should be displayed.</w:t>
            </w:r>
          </w:p>
        </w:tc>
        <w:tc>
          <w:tcPr>
            <w:tcW w:w="7407" w:type="dxa"/>
          </w:tcPr>
          <w:p w:rsidR="00000000" w:rsidRDefault="00785B4E">
            <w:pPr>
              <w:rPr>
                <w:lang w:val="fr-FR"/>
              </w:rPr>
            </w:pPr>
            <w:r>
              <w:rPr>
                <w:lang w:val="fr-FR"/>
              </w:rPr>
              <w:t>S</w:t>
            </w:r>
            <w:r>
              <w:rPr>
                <w:lang w:val="fr-FR"/>
              </w:rPr>
              <w:t>é</w:t>
            </w:r>
            <w:r>
              <w:rPr>
                <w:lang w:val="fr-FR"/>
              </w:rPr>
              <w:t xml:space="preserve">lectionnez quand le composant 3Play doit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3b807a0b-cbf4-45a0-925d-2255143926f5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add the 3</w:t>
            </w:r>
            <w:r>
              <w:rPr>
                <w:noProof/>
              </w:rPr>
              <w:t>Play component.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ajouter le composant 3Play.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2f7d5d92-3e09-4dc2-ba6a-88b7141dce60</w:t>
            </w:r>
          </w:p>
        </w:tc>
        <w:tc>
          <w:tcPr>
            <w:tcW w:w="7407" w:type="dxa"/>
            <w:shd w:val="clear" w:color="auto" w:fill="F2F2F2" w:themeFill="background1" w:themeFillShade="F2"/>
          </w:tcPr>
          <w:p w:rsidR="00000000" w:rsidRDefault="00785B4E">
            <w:pPr>
              <w:rPr>
                <w:noProof/>
              </w:rPr>
            </w:pPr>
            <w:r>
              <w:rPr>
                <w:noProof/>
              </w:rPr>
              <w:t>The 3Play component will appear on the experience.</w:t>
            </w:r>
          </w:p>
        </w:tc>
        <w:tc>
          <w:tcPr>
            <w:tcW w:w="7407" w:type="dxa"/>
          </w:tcPr>
          <w:p w:rsidR="00000000" w:rsidRDefault="00785B4E">
            <w:pPr>
              <w:rPr>
                <w:lang w:val="fr-FR"/>
              </w:rPr>
            </w:pPr>
            <w:r>
              <w:rPr>
                <w:lang w:val="fr-FR"/>
              </w:rPr>
              <w:t>Le composant 3Play appara</w:t>
            </w:r>
            <w:r>
              <w:rPr>
                <w:lang w:val="fr-FR"/>
              </w:rPr>
              <w:t>î</w:t>
            </w:r>
            <w:r>
              <w:rPr>
                <w:lang w:val="fr-FR"/>
              </w:rPr>
              <w:t>tra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171f740a-eec1-4b26-ba93-55725</w:t>
            </w:r>
            <w:r>
              <w:rPr>
                <w:noProof/>
                <w:sz w:val="2"/>
              </w:rPr>
              <w:t>51be665</w:t>
            </w:r>
          </w:p>
        </w:tc>
        <w:tc>
          <w:tcPr>
            <w:tcW w:w="7407" w:type="dxa"/>
            <w:shd w:val="clear" w:color="auto" w:fill="F2F2F2" w:themeFill="background1" w:themeFillShade="F2"/>
          </w:tcPr>
          <w:p w:rsidR="00000000" w:rsidRDefault="00785B4E">
            <w:pPr>
              <w:rPr>
                <w:noProof/>
              </w:rPr>
            </w:pPr>
            <w:r>
              <w:rPr>
                <w:noProof/>
              </w:rPr>
              <w:t>Adding a Twitter Feed component</w:t>
            </w:r>
          </w:p>
        </w:tc>
        <w:tc>
          <w:tcPr>
            <w:tcW w:w="7407" w:type="dxa"/>
          </w:tcPr>
          <w:p w:rsidR="00000000" w:rsidRDefault="00785B4E">
            <w:pPr>
              <w:rPr>
                <w:lang w:val="fr-FR"/>
              </w:rPr>
            </w:pPr>
            <w:r>
              <w:rPr>
                <w:lang w:val="fr-FR"/>
              </w:rPr>
              <w:t>Ajout d'un composant de flux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e77ca27d-3d68-4f78-befa-5dd2dc22ef06</w:t>
            </w:r>
          </w:p>
        </w:tc>
        <w:tc>
          <w:tcPr>
            <w:tcW w:w="7407" w:type="dxa"/>
            <w:shd w:val="clear" w:color="auto" w:fill="F2F2F2" w:themeFill="background1" w:themeFillShade="F2"/>
          </w:tcPr>
          <w:p w:rsidR="00000000" w:rsidRDefault="00785B4E">
            <w:pPr>
              <w:rPr>
                <w:noProof/>
              </w:rPr>
            </w:pPr>
            <w:r>
              <w:rPr>
                <w:noProof/>
              </w:rPr>
              <w:t>To add a Twitter Feed to an experience:</w:t>
            </w:r>
          </w:p>
        </w:tc>
        <w:tc>
          <w:tcPr>
            <w:tcW w:w="7407" w:type="dxa"/>
          </w:tcPr>
          <w:p w:rsidR="00000000" w:rsidRDefault="00785B4E">
            <w:pPr>
              <w:rPr>
                <w:lang w:val="fr-FR"/>
              </w:rPr>
            </w:pPr>
            <w:r>
              <w:rPr>
                <w:lang w:val="fr-FR"/>
              </w:rPr>
              <w:t xml:space="preserve">Pour ajouter un flux Twitter </w:t>
            </w:r>
            <w:r>
              <w:rPr>
                <w:lang w:val="fr-FR"/>
              </w:rPr>
              <w:t>à</w:t>
            </w:r>
            <w:r>
              <w:rPr>
                <w:lang w:val="fr-FR"/>
              </w:rPr>
              <w:t xml:space="preserve"> une exp</w:t>
            </w:r>
            <w:r>
              <w:rPr>
                <w:lang w:val="fr-FR"/>
              </w:rPr>
              <w:t>é</w:t>
            </w:r>
            <w:r>
              <w:rPr>
                <w:lang w:val="fr-FR"/>
              </w:rPr>
              <w:t>rience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ccd9f0af-2cfb-4ee1-b7b8-e0015cda2a09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Twitter Feed</w:t>
            </w:r>
            <w:r>
              <w:rPr>
                <w:rStyle w:val="mqInternal"/>
                <w:noProof/>
              </w:rPr>
              <w:t>{2]</w:t>
            </w:r>
            <w:r>
              <w:rPr>
                <w:noProof/>
              </w:rPr>
              <w:t xml:space="preserve"> on the component picker.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Flux Twitter</w:t>
            </w:r>
            <w:r>
              <w:rPr>
                <w:rStyle w:val="mqInternal"/>
                <w:noProof/>
                <w:lang w:val="fr-FR"/>
              </w:rPr>
              <w:t>{2]</w:t>
            </w:r>
            <w:r>
              <w:rPr>
                <w:lang w:val="fr-FR"/>
              </w:rPr>
              <w:t xml:space="preserve"> dans le s</w:t>
            </w:r>
            <w:r>
              <w:rPr>
                <w:lang w:val="fr-FR"/>
              </w:rPr>
              <w:t>é</w:t>
            </w:r>
            <w:r>
              <w:rPr>
                <w:lang w:val="fr-FR"/>
              </w:rPr>
              <w:t>lecteur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a1c66cda-3ef3-44ad-91d3-310d0ef5a18d</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Twitter Feed.</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flux Twitter.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120 </w:t>
            </w:r>
            <w:r>
              <w:rPr>
                <w:noProof/>
                <w:sz w:val="16"/>
              </w:rPr>
              <w:br/>
            </w:r>
            <w:r>
              <w:rPr>
                <w:noProof/>
                <w:sz w:val="2"/>
              </w:rPr>
              <w:t>fd625ce1-d235-4911-835b-b18726220b4b</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ez un widget sur le site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a9a4ecc3-c6eb-40fe-8422-3b63ef18709f</w:t>
            </w:r>
          </w:p>
        </w:tc>
        <w:tc>
          <w:tcPr>
            <w:tcW w:w="7407" w:type="dxa"/>
            <w:shd w:val="clear" w:color="auto" w:fill="F2F2F2" w:themeFill="background1" w:themeFillShade="F2"/>
          </w:tcPr>
          <w:p w:rsidR="00000000" w:rsidRDefault="00785B4E">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785B4E">
            <w:pPr>
              <w:rPr>
                <w:lang w:val="fr-FR"/>
              </w:rPr>
            </w:pPr>
            <w:r>
              <w:rPr>
                <w:lang w:val="fr-FR"/>
              </w:rPr>
              <w:t>Si v</w:t>
            </w:r>
            <w:r>
              <w:rPr>
                <w:lang w:val="fr-FR"/>
              </w:rPr>
              <w:t>ous avez besoin d'aide pour cr</w:t>
            </w:r>
            <w:r>
              <w:rPr>
                <w:lang w:val="fr-FR"/>
              </w:rPr>
              <w:t>é</w:t>
            </w:r>
            <w:r>
              <w:rPr>
                <w:lang w:val="fr-FR"/>
              </w:rPr>
              <w:t xml:space="preserve">er un widget Twitter, consultez la </w:t>
            </w:r>
            <w:r>
              <w:rPr>
                <w:rStyle w:val="mqInternal"/>
                <w:noProof/>
                <w:lang w:val="fr-FR"/>
              </w:rPr>
              <w:t>[1}</w:t>
            </w:r>
            <w:r>
              <w:rPr>
                <w:lang w:val="fr-FR"/>
              </w:rPr>
              <w:t>documentation de d</w:t>
            </w:r>
            <w:r>
              <w:rPr>
                <w:lang w:val="fr-FR"/>
              </w:rPr>
              <w:t>é</w:t>
            </w:r>
            <w:r>
              <w:rPr>
                <w:lang w:val="fr-FR"/>
              </w:rPr>
              <w:t>veloppement de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b2f9cced-4f8e-41e8-a4d9-43e59a70d70a</w:t>
            </w:r>
          </w:p>
        </w:tc>
        <w:tc>
          <w:tcPr>
            <w:tcW w:w="7407" w:type="dxa"/>
            <w:shd w:val="clear" w:color="auto" w:fill="F2F2F2" w:themeFill="background1" w:themeFillShade="F2"/>
          </w:tcPr>
          <w:p w:rsidR="00000000" w:rsidRDefault="00785B4E">
            <w:pPr>
              <w:rPr>
                <w:noProof/>
              </w:rPr>
            </w:pPr>
            <w:r>
              <w:rPr>
                <w:noProof/>
              </w:rPr>
              <w:t>Copy the HTML for the Twitter widget and paste it into the Twitter Feed settings.</w:t>
            </w:r>
          </w:p>
        </w:tc>
        <w:tc>
          <w:tcPr>
            <w:tcW w:w="7407" w:type="dxa"/>
          </w:tcPr>
          <w:p w:rsidR="00000000" w:rsidRDefault="00785B4E">
            <w:pPr>
              <w:rPr>
                <w:lang w:val="fr-FR"/>
              </w:rPr>
            </w:pPr>
            <w:r>
              <w:rPr>
                <w:lang w:val="fr-FR"/>
              </w:rPr>
              <w:t>Copiez le code HTML du widget Twitter et collez-le dans les param</w:t>
            </w:r>
            <w:r>
              <w:rPr>
                <w:lang w:val="fr-FR"/>
              </w:rPr>
              <w:t>è</w:t>
            </w:r>
            <w:r>
              <w:rPr>
                <w:lang w:val="fr-FR"/>
              </w:rPr>
              <w:t>tres du flux Twitter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33ea6f61-203a-44df-b512-9c749bf32908</w:t>
            </w:r>
          </w:p>
        </w:tc>
        <w:tc>
          <w:tcPr>
            <w:tcW w:w="7407" w:type="dxa"/>
            <w:shd w:val="clear" w:color="auto" w:fill="F2F2F2" w:themeFill="background1" w:themeFillShade="F2"/>
          </w:tcPr>
          <w:p w:rsidR="00000000" w:rsidRDefault="00785B4E">
            <w:pPr>
              <w:rPr>
                <w:noProof/>
              </w:rPr>
            </w:pPr>
            <w:r>
              <w:rPr>
                <w:noProof/>
              </w:rPr>
              <w:t>Select when the Twitter Feed should be displayed.</w:t>
            </w:r>
          </w:p>
        </w:tc>
        <w:tc>
          <w:tcPr>
            <w:tcW w:w="7407" w:type="dxa"/>
          </w:tcPr>
          <w:p w:rsidR="00000000" w:rsidRDefault="00785B4E">
            <w:pPr>
              <w:rPr>
                <w:lang w:val="fr-FR"/>
              </w:rPr>
            </w:pPr>
            <w:r>
              <w:rPr>
                <w:lang w:val="fr-FR"/>
              </w:rPr>
              <w:t>S</w:t>
            </w:r>
            <w:r>
              <w:rPr>
                <w:lang w:val="fr-FR"/>
              </w:rPr>
              <w:t>é</w:t>
            </w:r>
            <w:r>
              <w:rPr>
                <w:lang w:val="fr-FR"/>
              </w:rPr>
              <w:t>lectionnez le moment o</w:t>
            </w:r>
            <w:r>
              <w:rPr>
                <w:lang w:val="fr-FR"/>
              </w:rPr>
              <w:t>ù</w:t>
            </w:r>
            <w:r>
              <w:rPr>
                <w:lang w:val="fr-FR"/>
              </w:rPr>
              <w:t xml:space="preserve"> le flux Twitter doit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9928e4c</w:t>
            </w:r>
            <w:r>
              <w:rPr>
                <w:noProof/>
                <w:sz w:val="2"/>
              </w:rPr>
              <w:t>c-a8d4-41b7-965a-fe2207c86739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add the Twitter feed.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ajouter le flux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291407fc-c2f2-4605-b1d4-ed7ba2aa4917</w:t>
            </w:r>
          </w:p>
        </w:tc>
        <w:tc>
          <w:tcPr>
            <w:tcW w:w="7407" w:type="dxa"/>
            <w:shd w:val="clear" w:color="auto" w:fill="F2F2F2" w:themeFill="background1" w:themeFillShade="F2"/>
          </w:tcPr>
          <w:p w:rsidR="00000000" w:rsidRDefault="00785B4E">
            <w:pPr>
              <w:rPr>
                <w:noProof/>
              </w:rPr>
            </w:pPr>
            <w:r>
              <w:rPr>
                <w:noProof/>
              </w:rPr>
              <w:t>The Twitter feed will appear on the experience.</w:t>
            </w:r>
          </w:p>
        </w:tc>
        <w:tc>
          <w:tcPr>
            <w:tcW w:w="7407" w:type="dxa"/>
          </w:tcPr>
          <w:p w:rsidR="00000000" w:rsidRDefault="00785B4E">
            <w:pPr>
              <w:rPr>
                <w:lang w:val="fr-FR"/>
              </w:rPr>
            </w:pPr>
            <w:r>
              <w:rPr>
                <w:lang w:val="fr-FR"/>
              </w:rPr>
              <w:t>Le flux Twitter appara</w:t>
            </w:r>
            <w:r>
              <w:rPr>
                <w:lang w:val="fr-FR"/>
              </w:rPr>
              <w:t>î</w:t>
            </w:r>
            <w:r>
              <w:rPr>
                <w:lang w:val="fr-FR"/>
              </w:rPr>
              <w:t>tra sur l'</w:t>
            </w:r>
            <w:r>
              <w:rPr>
                <w:lang w:val="fr-FR"/>
              </w:rPr>
              <w:t>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adding-videos-page-experience.html</w:t>
            </w:r>
          </w:p>
          <w:p w:rsidR="00000000" w:rsidRDefault="00785B4E">
            <w:pPr>
              <w:jc w:val="center"/>
              <w:rPr>
                <w:b/>
                <w:noProof/>
              </w:rPr>
            </w:pPr>
            <w:r>
              <w:rPr>
                <w:b/>
                <w:noProof/>
              </w:rPr>
              <w:t>MQ971010 ca9c9782-fffc-46ca-ad0d-b6e392163a48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03ff96a8-7b97-4186-9927-5e6556c2edf0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358077d3-b9ae-4707-8032-27dc7d2ffcca</w:t>
            </w:r>
          </w:p>
        </w:tc>
        <w:tc>
          <w:tcPr>
            <w:tcW w:w="7407" w:type="dxa"/>
            <w:shd w:val="clear" w:color="auto" w:fill="F2F2F2" w:themeFill="background1" w:themeFillShade="F2"/>
          </w:tcPr>
          <w:p w:rsidR="00000000" w:rsidRDefault="00785B4E">
            <w:pPr>
              <w:rPr>
                <w:noProof/>
              </w:rPr>
            </w:pPr>
            <w:r>
              <w:rPr>
                <w:noProof/>
              </w:rPr>
              <w:t>Adding Videos to an In-Page Experience parent:</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c3d8df90-13c6-484e-9988-e466672b2ca1</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84640ca7-ef4b-479e-85b4-c012a0cc0967</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273bba5b-bd16-4ee4-87f1-6a86d7a28726</w:t>
            </w:r>
          </w:p>
        </w:tc>
        <w:tc>
          <w:tcPr>
            <w:tcW w:w="7407" w:type="dxa"/>
            <w:shd w:val="clear" w:color="auto" w:fill="F2F2F2" w:themeFill="background1" w:themeFillShade="F2"/>
          </w:tcPr>
          <w:p w:rsidR="00000000" w:rsidRDefault="00785B4E">
            <w:pPr>
              <w:rPr>
                <w:noProof/>
              </w:rPr>
            </w:pPr>
            <w:r>
              <w:rPr>
                <w:noProof/>
              </w:rPr>
              <w:t>Adding Videos to an In-Page Experience</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297122bd-f0bd-4051-917f-20e62ca8fe99</w:t>
            </w:r>
          </w:p>
        </w:tc>
        <w:tc>
          <w:tcPr>
            <w:tcW w:w="7407" w:type="dxa"/>
            <w:shd w:val="clear" w:color="auto" w:fill="F2F2F2" w:themeFill="background1" w:themeFillShade="F2"/>
          </w:tcPr>
          <w:p w:rsidR="00000000" w:rsidRDefault="00785B4E">
            <w:pPr>
              <w:rPr>
                <w:noProof/>
              </w:rPr>
            </w:pPr>
            <w:r>
              <w:rPr>
                <w:noProof/>
              </w:rPr>
              <w:t>In this topic you will learn how to add videos to an In-Page Experience.</w:t>
            </w:r>
          </w:p>
        </w:tc>
        <w:tc>
          <w:tcPr>
            <w:tcW w:w="7407" w:type="dxa"/>
          </w:tcPr>
          <w:p w:rsidR="00000000" w:rsidRDefault="00785B4E">
            <w:pPr>
              <w:rPr>
                <w:lang w:val="fr-FR"/>
              </w:rPr>
            </w:pPr>
            <w:r>
              <w:rPr>
                <w:lang w:val="fr-FR"/>
              </w:rPr>
              <w:t>Dans cette rubrique, vous apprendrez comment ajouter des v</w:t>
            </w:r>
            <w:r>
              <w:rPr>
                <w:lang w:val="fr-FR"/>
              </w:rPr>
              <w:t>id</w:t>
            </w:r>
            <w:r>
              <w:rPr>
                <w:lang w:val="fr-FR"/>
              </w:rPr>
              <w:t>é</w:t>
            </w:r>
            <w:r>
              <w:rPr>
                <w:lang w:val="fr-FR"/>
              </w:rPr>
              <w:t xml:space="preserve">os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382549a8-e1df-4789-bbd3-b35f4d5a1315</w:t>
            </w:r>
          </w:p>
        </w:tc>
        <w:tc>
          <w:tcPr>
            <w:tcW w:w="7407" w:type="dxa"/>
            <w:shd w:val="clear" w:color="auto" w:fill="F2F2F2" w:themeFill="background1" w:themeFillShade="F2"/>
          </w:tcPr>
          <w:p w:rsidR="00000000" w:rsidRDefault="00785B4E">
            <w:pPr>
              <w:rPr>
                <w:noProof/>
              </w:rPr>
            </w:pPr>
            <w:r>
              <w:rPr>
                <w:noProof/>
              </w:rPr>
              <w:t>Video Cloud videos and YouTube videos can be added to an In-Page Experience.</w:t>
            </w:r>
          </w:p>
        </w:tc>
        <w:tc>
          <w:tcPr>
            <w:tcW w:w="7407" w:type="dxa"/>
          </w:tcPr>
          <w:p w:rsidR="00000000" w:rsidRDefault="00785B4E">
            <w:pPr>
              <w:rPr>
                <w:lang w:val="fr-FR"/>
              </w:rPr>
            </w:pPr>
            <w:r>
              <w:rPr>
                <w:lang w:val="fr-FR"/>
              </w:rPr>
              <w:t>Les vid</w:t>
            </w:r>
            <w:r>
              <w:rPr>
                <w:lang w:val="fr-FR"/>
              </w:rPr>
              <w:t>é</w:t>
            </w:r>
            <w:r>
              <w:rPr>
                <w:lang w:val="fr-FR"/>
              </w:rPr>
              <w:t xml:space="preserve">os Video Cloud et YouTube peuvent </w:t>
            </w:r>
            <w:r>
              <w:rPr>
                <w:lang w:val="fr-FR"/>
              </w:rPr>
              <w:t>ê</w:t>
            </w:r>
            <w:r>
              <w:rPr>
                <w:lang w:val="fr-FR"/>
              </w:rPr>
              <w:t>tre ajout</w:t>
            </w:r>
            <w:r>
              <w:rPr>
                <w:lang w:val="fr-FR"/>
              </w:rPr>
              <w:t>é</w:t>
            </w:r>
            <w:r>
              <w:rPr>
                <w:lang w:val="fr-FR"/>
              </w:rPr>
              <w:t xml:space="preserve">es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6375783e-0ac1-4325-9</w:t>
            </w:r>
            <w:r>
              <w:rPr>
                <w:noProof/>
                <w:sz w:val="2"/>
              </w:rPr>
              <w:t>19a-5e051d92c4c4</w:t>
            </w:r>
          </w:p>
        </w:tc>
        <w:tc>
          <w:tcPr>
            <w:tcW w:w="7407" w:type="dxa"/>
            <w:shd w:val="clear" w:color="auto" w:fill="F2F2F2" w:themeFill="background1" w:themeFillShade="F2"/>
          </w:tcPr>
          <w:p w:rsidR="00000000" w:rsidRDefault="00785B4E">
            <w:pPr>
              <w:rPr>
                <w:noProof/>
              </w:rPr>
            </w:pPr>
            <w:r>
              <w:rPr>
                <w:noProof/>
              </w:rPr>
              <w:t xml:space="preserve">To add videos to an In-Page Experience,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en page, modifiez l'exp</w:t>
            </w:r>
            <w:r>
              <w:rPr>
                <w:lang w:val="fr-FR"/>
              </w:rPr>
              <w:t>é</w:t>
            </w:r>
            <w:r>
              <w:rPr>
                <w:lang w:val="fr-FR"/>
              </w:rPr>
              <w:t xml:space="preserve">rience, puis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w:t>
            </w:r>
            <w:r>
              <w:rPr>
                <w:lang w:val="fr-FR"/>
              </w:rPr>
              <w:t>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18a98b6e-4b66-4d05-b813-2601fe0b88e9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2f63c52d-15b1-41f3-a099-a7d0842094d4</w:t>
            </w:r>
          </w:p>
        </w:tc>
        <w:tc>
          <w:tcPr>
            <w:tcW w:w="7407" w:type="dxa"/>
            <w:shd w:val="clear" w:color="auto" w:fill="F2F2F2" w:themeFill="background1" w:themeFillShade="F2"/>
          </w:tcPr>
          <w:p w:rsidR="00000000" w:rsidRDefault="00785B4E">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000000" w:rsidRDefault="00785B4E">
            <w:pPr>
              <w:rPr>
                <w:lang w:val="fr-FR"/>
              </w:rPr>
            </w:pPr>
            <w:r>
              <w:rPr>
                <w:lang w:val="fr-FR"/>
              </w:rPr>
              <w:t>Avant de pouvoir ajouter des vid</w:t>
            </w:r>
            <w:r>
              <w:rPr>
                <w:lang w:val="fr-FR"/>
              </w:rPr>
              <w:t>é</w:t>
            </w:r>
            <w:r>
              <w:rPr>
                <w:lang w:val="fr-FR"/>
              </w:rPr>
              <w:t xml:space="preserve">os YouTube </w:t>
            </w:r>
            <w:r>
              <w:rPr>
                <w:lang w:val="fr-FR"/>
              </w:rPr>
              <w:t>à</w:t>
            </w:r>
            <w:r>
              <w:rPr>
                <w:lang w:val="fr-FR"/>
              </w:rPr>
              <w:t xml:space="preserve"> une exp</w:t>
            </w:r>
            <w:r>
              <w:rPr>
                <w:lang w:val="fr-FR"/>
              </w:rPr>
              <w:t>é</w:t>
            </w:r>
            <w:r>
              <w:rPr>
                <w:lang w:val="fr-FR"/>
              </w:rPr>
              <w:t xml:space="preserve">rience, vous devez </w:t>
            </w:r>
            <w:r>
              <w:rPr>
                <w:rStyle w:val="mqInternal"/>
                <w:noProof/>
                <w:lang w:val="fr-FR"/>
              </w:rPr>
              <w:t>[1}</w:t>
            </w:r>
            <w:r>
              <w:rPr>
                <w:lang w:val="fr-FR"/>
              </w:rPr>
              <w:t>configurer les param</w:t>
            </w:r>
            <w:r>
              <w:rPr>
                <w:lang w:val="fr-FR"/>
              </w:rPr>
              <w:t>è</w:t>
            </w:r>
            <w:r>
              <w:rPr>
                <w:lang w:val="fr-FR"/>
              </w:rPr>
              <w:t>tres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27200e58-e1ad-48bb-934a-9b5777543a11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Videos</w:t>
            </w:r>
            <w:r>
              <w:rPr>
                <w:rStyle w:val="mqInternal"/>
                <w:noProof/>
              </w:rPr>
              <w:t>{2]</w:t>
            </w:r>
            <w:r>
              <w:rPr>
                <w:noProof/>
              </w:rPr>
              <w:t xml:space="preserve"> to open the video selector and then select a </w:t>
            </w:r>
            <w:r>
              <w:rPr>
                <w:rStyle w:val="mqInternal"/>
                <w:noProof/>
              </w:rPr>
              <w:t>[1}</w:t>
            </w:r>
            <w:r>
              <w:rPr>
                <w:noProof/>
              </w:rPr>
              <w:t>Source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des vid</w:t>
            </w:r>
            <w:r>
              <w:rPr>
                <w:lang w:val="fr-FR"/>
              </w:rPr>
              <w:t>é</w:t>
            </w:r>
            <w:r>
              <w:rPr>
                <w:lang w:val="fr-FR"/>
              </w:rPr>
              <w:t>os</w:t>
            </w:r>
            <w:r>
              <w:rPr>
                <w:rStyle w:val="mqInternal"/>
                <w:noProof/>
                <w:lang w:val="fr-FR"/>
              </w:rPr>
              <w:t>{2]</w:t>
            </w:r>
            <w:r>
              <w:rPr>
                <w:lang w:val="fr-FR"/>
              </w:rPr>
              <w:t xml:space="preserve"> pour ouvrir le s</w:t>
            </w:r>
            <w:r>
              <w:rPr>
                <w:lang w:val="fr-FR"/>
              </w:rPr>
              <w:t>é</w:t>
            </w:r>
            <w:r>
              <w:rPr>
                <w:lang w:val="fr-FR"/>
              </w:rPr>
              <w:t>lecteur vid</w:t>
            </w:r>
            <w:r>
              <w:rPr>
                <w:lang w:val="fr-FR"/>
              </w:rPr>
              <w:t>é</w:t>
            </w:r>
            <w:r>
              <w:rPr>
                <w:lang w:val="fr-FR"/>
              </w:rPr>
              <w:t>o, pui</w:t>
            </w:r>
            <w:r>
              <w:rPr>
                <w:lang w:val="fr-FR"/>
              </w:rPr>
              <w:t>s s</w:t>
            </w:r>
            <w:r>
              <w:rPr>
                <w:lang w:val="fr-FR"/>
              </w:rPr>
              <w:t>é</w:t>
            </w:r>
            <w:r>
              <w:rPr>
                <w:lang w:val="fr-FR"/>
              </w:rPr>
              <w:t xml:space="preserve">lectionnez une </w:t>
            </w:r>
            <w:r>
              <w:rPr>
                <w:rStyle w:val="mqInternal"/>
                <w:noProof/>
                <w:lang w:val="fr-FR"/>
              </w:rPr>
              <w:t>[1}</w:t>
            </w:r>
            <w:r>
              <w:rPr>
                <w:lang w:val="fr-FR"/>
              </w:rPr>
              <w:t>source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50c9aacb-030f-41a4-af14-b61eda13a0a7</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785B4E">
            <w:pPr>
              <w:rPr>
                <w:lang w:val="fr-FR"/>
              </w:rPr>
            </w:pPr>
            <w:r>
              <w:rPr>
                <w:rStyle w:val="mqInternal"/>
                <w:noProof/>
                <w:lang w:val="fr-FR"/>
              </w:rPr>
              <w:t>[1}</w:t>
            </w:r>
            <w:r>
              <w:rPr>
                <w:lang w:val="fr-FR"/>
              </w:rPr>
              <w:t>Video Cloud</w:t>
            </w:r>
            <w:r>
              <w:rPr>
                <w:rStyle w:val="mqInternal"/>
                <w:noProof/>
                <w:lang w:val="fr-FR"/>
              </w:rPr>
              <w:t>{2]</w:t>
            </w:r>
            <w:r>
              <w:rPr>
                <w:lang w:val="fr-FR"/>
              </w:rPr>
              <w:t xml:space="preserve"> - Le contenu vid</w:t>
            </w:r>
            <w:r>
              <w:rPr>
                <w:lang w:val="fr-FR"/>
              </w:rPr>
              <w:t>é</w:t>
            </w:r>
            <w:r>
              <w:rPr>
                <w:lang w:val="fr-FR"/>
              </w:rPr>
              <w:t>o Video Cloud sera utilis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77a767d2-e26b-4679-aa5c-71f362473d4b</w:t>
            </w:r>
          </w:p>
        </w:tc>
        <w:tc>
          <w:tcPr>
            <w:tcW w:w="7407" w:type="dxa"/>
            <w:shd w:val="clear" w:color="auto" w:fill="F2F2F2" w:themeFill="background1" w:themeFillShade="F2"/>
          </w:tcPr>
          <w:p w:rsidR="00000000" w:rsidRDefault="00785B4E">
            <w:pPr>
              <w:rPr>
                <w:noProof/>
              </w:rPr>
            </w:pPr>
            <w:r>
              <w:rPr>
                <w:rStyle w:val="mqInternal"/>
                <w:noProof/>
              </w:rPr>
              <w:t>[1}</w:t>
            </w:r>
            <w:r>
              <w:rPr>
                <w:noProof/>
              </w:rPr>
              <w:t>YouTube</w:t>
            </w:r>
            <w:r>
              <w:rPr>
                <w:rStyle w:val="mqInternal"/>
                <w:noProof/>
              </w:rPr>
              <w:t>{2]</w:t>
            </w:r>
            <w:r>
              <w:rPr>
                <w:noProof/>
              </w:rPr>
              <w:t xml:space="preserve"> - Yo</w:t>
            </w:r>
            <w:r>
              <w:rPr>
                <w:noProof/>
              </w:rPr>
              <w:t xml:space="preserve">uTube video content will be used (see the </w:t>
            </w:r>
            <w:r>
              <w:rPr>
                <w:rStyle w:val="mqInternal"/>
                <w:noProof/>
              </w:rPr>
              <w:t>[3}</w:t>
            </w:r>
            <w:r>
              <w:rPr>
                <w:noProof/>
              </w:rPr>
              <w:t>YouTube integration details</w:t>
            </w:r>
            <w:r>
              <w:rPr>
                <w:rStyle w:val="mqInternal"/>
                <w:noProof/>
              </w:rPr>
              <w:t>{4]</w:t>
            </w:r>
            <w:r>
              <w:rPr>
                <w:noProof/>
              </w:rPr>
              <w:t xml:space="preserve"> section of this document for details)</w:t>
            </w:r>
          </w:p>
        </w:tc>
        <w:tc>
          <w:tcPr>
            <w:tcW w:w="7407" w:type="dxa"/>
          </w:tcPr>
          <w:p w:rsidR="00000000" w:rsidRDefault="00785B4E">
            <w:pPr>
              <w:rPr>
                <w:lang w:val="fr-FR"/>
              </w:rPr>
            </w:pPr>
            <w:r>
              <w:rPr>
                <w:rStyle w:val="mqInternal"/>
                <w:noProof/>
                <w:lang w:val="fr-FR"/>
              </w:rPr>
              <w:t>[1}</w:t>
            </w:r>
            <w:r>
              <w:rPr>
                <w:lang w:val="fr-FR"/>
              </w:rPr>
              <w:t>YouTube</w:t>
            </w:r>
            <w:r>
              <w:rPr>
                <w:rStyle w:val="mqInternal"/>
                <w:noProof/>
                <w:lang w:val="fr-FR"/>
              </w:rPr>
              <w:t>{2]</w:t>
            </w:r>
            <w:r>
              <w:rPr>
                <w:lang w:val="fr-FR"/>
              </w:rPr>
              <w:t xml:space="preserve"> - Le contenu vid</w:t>
            </w:r>
            <w:r>
              <w:rPr>
                <w:lang w:val="fr-FR"/>
              </w:rPr>
              <w:t>é</w:t>
            </w:r>
            <w:r>
              <w:rPr>
                <w:lang w:val="fr-FR"/>
              </w:rPr>
              <w:t>o YouTube sera utilis</w:t>
            </w:r>
            <w:r>
              <w:rPr>
                <w:lang w:val="fr-FR"/>
              </w:rPr>
              <w:t>é</w:t>
            </w:r>
            <w:r>
              <w:rPr>
                <w:lang w:val="fr-FR"/>
              </w:rPr>
              <w:t xml:space="preserve"> (voir la section </w:t>
            </w:r>
            <w:r>
              <w:rPr>
                <w:rStyle w:val="mqInternal"/>
                <w:noProof/>
                <w:lang w:val="fr-FR"/>
              </w:rPr>
              <w:t>[3}</w:t>
            </w:r>
            <w:r>
              <w:rPr>
                <w:lang w:val="fr-FR"/>
              </w:rPr>
              <w:t>D</w:t>
            </w:r>
            <w:r>
              <w:rPr>
                <w:lang w:val="fr-FR"/>
              </w:rPr>
              <w:t>é</w:t>
            </w:r>
            <w:r>
              <w:rPr>
                <w:lang w:val="fr-FR"/>
              </w:rPr>
              <w:t>tails de l'int</w:t>
            </w:r>
            <w:r>
              <w:rPr>
                <w:lang w:val="fr-FR"/>
              </w:rPr>
              <w:t>é</w:t>
            </w:r>
            <w:r>
              <w:rPr>
                <w:lang w:val="fr-FR"/>
              </w:rPr>
              <w:t>gration YouTube</w:t>
            </w:r>
            <w:r>
              <w:rPr>
                <w:rStyle w:val="mqInternal"/>
                <w:noProof/>
                <w:lang w:val="fr-FR"/>
              </w:rPr>
              <w:t>{4]</w:t>
            </w:r>
            <w:r>
              <w:rPr>
                <w:lang w:val="fr-FR"/>
              </w:rPr>
              <w:t xml:space="preserve"> de ce document pour plus de d</w:t>
            </w:r>
            <w:r>
              <w:rPr>
                <w:lang w:val="fr-FR"/>
              </w:rPr>
              <w:t>é</w:t>
            </w:r>
            <w:r>
              <w:rPr>
                <w:lang w:val="fr-FR"/>
              </w:rPr>
              <w:t>ta</w:t>
            </w:r>
            <w:r>
              <w:rPr>
                <w:lang w:val="fr-FR"/>
              </w:rPr>
              <w:t>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b5d56bfd-e160-45a0-b576-3893f974463e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1dd9125e-7e63-4c07-bf55-d6cb0ffa2708</w:t>
            </w:r>
          </w:p>
        </w:tc>
        <w:tc>
          <w:tcPr>
            <w:tcW w:w="7407" w:type="dxa"/>
            <w:shd w:val="clear" w:color="auto" w:fill="F2F2F2" w:themeFill="background1" w:themeFillShade="F2"/>
          </w:tcPr>
          <w:p w:rsidR="00000000" w:rsidRDefault="00785B4E">
            <w:pPr>
              <w:rPr>
                <w:noProof/>
              </w:rPr>
            </w:pPr>
            <w:r>
              <w:rPr>
                <w:noProof/>
              </w:rPr>
              <w:t>It is possible to add videos from both Video Cloud and YouTube to the same In-Page Experience.</w:t>
            </w:r>
          </w:p>
        </w:tc>
        <w:tc>
          <w:tcPr>
            <w:tcW w:w="7407" w:type="dxa"/>
          </w:tcPr>
          <w:p w:rsidR="00000000" w:rsidRDefault="00785B4E">
            <w:pPr>
              <w:rPr>
                <w:lang w:val="fr-FR"/>
              </w:rPr>
            </w:pPr>
            <w:r>
              <w:rPr>
                <w:lang w:val="fr-FR"/>
              </w:rPr>
              <w:t>Il est possible d'ajouter des vid</w:t>
            </w:r>
            <w:r>
              <w:rPr>
                <w:lang w:val="fr-FR"/>
              </w:rPr>
              <w:t>é</w:t>
            </w:r>
            <w:r>
              <w:rPr>
                <w:lang w:val="fr-FR"/>
              </w:rPr>
              <w:t xml:space="preserve">os de Video Cloud et YouTube </w:t>
            </w:r>
            <w:r>
              <w:rPr>
                <w:lang w:val="fr-FR"/>
              </w:rPr>
              <w:t>à</w:t>
            </w:r>
            <w:r>
              <w:rPr>
                <w:lang w:val="fr-FR"/>
              </w:rPr>
              <w:t xml:space="preserve"> la m</w:t>
            </w:r>
            <w:r>
              <w:rPr>
                <w:lang w:val="fr-FR"/>
              </w:rPr>
              <w:t>ê</w:t>
            </w:r>
            <w:r>
              <w:rPr>
                <w:lang w:val="fr-FR"/>
              </w:rPr>
              <w:t>me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cc5bfc8e-886a-4521-8d63-40fd2cab71b5</w:t>
            </w:r>
          </w:p>
        </w:tc>
        <w:tc>
          <w:tcPr>
            <w:tcW w:w="7407" w:type="dxa"/>
            <w:shd w:val="clear" w:color="auto" w:fill="F2F2F2" w:themeFill="background1" w:themeFillShade="F2"/>
          </w:tcPr>
          <w:p w:rsidR="00000000" w:rsidRDefault="00785B4E">
            <w:pPr>
              <w:rPr>
                <w:noProof/>
              </w:rPr>
            </w:pPr>
            <w:r>
              <w:rPr>
                <w:noProof/>
              </w:rPr>
              <w:t xml:space="preserve">If the </w:t>
            </w:r>
            <w:r>
              <w:rPr>
                <w:rStyle w:val="mqInternal"/>
                <w:noProof/>
              </w:rPr>
              <w:t>[1}</w:t>
            </w:r>
            <w:r>
              <w:rPr>
                <w:noProof/>
              </w:rPr>
              <w:t>YouTube</w:t>
            </w:r>
            <w:r>
              <w:rPr>
                <w:rStyle w:val="mqInternal"/>
                <w:noProof/>
              </w:rPr>
              <w:t>{2]</w:t>
            </w:r>
            <w:r>
              <w:rPr>
                <w:noProof/>
              </w:rPr>
              <w:t xml:space="preserve"> source was selected, a channel selector will appear allowing you to select the YouTube channel to use.</w:t>
            </w:r>
          </w:p>
        </w:tc>
        <w:tc>
          <w:tcPr>
            <w:tcW w:w="7407" w:type="dxa"/>
          </w:tcPr>
          <w:p w:rsidR="00000000" w:rsidRDefault="00785B4E">
            <w:pPr>
              <w:rPr>
                <w:lang w:val="fr-FR"/>
              </w:rPr>
            </w:pPr>
            <w:r>
              <w:rPr>
                <w:lang w:val="fr-FR"/>
              </w:rPr>
              <w:t xml:space="preserve">Si la source </w:t>
            </w:r>
            <w:r>
              <w:rPr>
                <w:rStyle w:val="mqInternal"/>
                <w:noProof/>
                <w:lang w:val="fr-FR"/>
              </w:rPr>
              <w:t>[1}</w:t>
            </w:r>
            <w:r>
              <w:rPr>
                <w:lang w:val="fr-FR"/>
              </w:rPr>
              <w:t>YouTube</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e, un s</w:t>
            </w:r>
            <w:r>
              <w:rPr>
                <w:lang w:val="fr-FR"/>
              </w:rPr>
              <w:t>é</w:t>
            </w:r>
            <w:r>
              <w:rPr>
                <w:lang w:val="fr-FR"/>
              </w:rPr>
              <w:t>lecteur de cha</w:t>
            </w:r>
            <w:r>
              <w:rPr>
                <w:lang w:val="fr-FR"/>
              </w:rPr>
              <w:t>î</w:t>
            </w:r>
            <w:r>
              <w:rPr>
                <w:lang w:val="fr-FR"/>
              </w:rPr>
              <w:t>ne appara</w:t>
            </w:r>
            <w:r>
              <w:rPr>
                <w:lang w:val="fr-FR"/>
              </w:rPr>
              <w:t>î</w:t>
            </w:r>
            <w:r>
              <w:rPr>
                <w:lang w:val="fr-FR"/>
              </w:rPr>
              <w:t>tra vous permettant de s</w:t>
            </w:r>
            <w:r>
              <w:rPr>
                <w:lang w:val="fr-FR"/>
              </w:rPr>
              <w:t>é</w:t>
            </w:r>
            <w:r>
              <w:rPr>
                <w:lang w:val="fr-FR"/>
              </w:rPr>
              <w:t>lectionner la cha</w:t>
            </w:r>
            <w:r>
              <w:rPr>
                <w:lang w:val="fr-FR"/>
              </w:rPr>
              <w:t>î</w:t>
            </w:r>
            <w:r>
              <w:rPr>
                <w:lang w:val="fr-FR"/>
              </w:rPr>
              <w:t xml:space="preserve">ne YouTube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c7487b25-716f-48d0-8d59-4feb175cee2b</w:t>
            </w:r>
          </w:p>
        </w:tc>
        <w:tc>
          <w:tcPr>
            <w:tcW w:w="7407" w:type="dxa"/>
            <w:shd w:val="clear" w:color="auto" w:fill="F2F2F2" w:themeFill="background1" w:themeFillShade="F2"/>
          </w:tcPr>
          <w:p w:rsidR="00000000" w:rsidRDefault="00785B4E">
            <w:pPr>
              <w:rPr>
                <w:noProof/>
              </w:rPr>
            </w:pPr>
            <w:r>
              <w:rPr>
                <w:noProof/>
              </w:rPr>
              <w:t xml:space="preserve">When the Video Cloud </w:t>
            </w:r>
            <w:r>
              <w:rPr>
                <w:rStyle w:val="mqInternal"/>
                <w:noProof/>
              </w:rPr>
              <w:t>[1}</w:t>
            </w:r>
            <w:r>
              <w:rPr>
                <w:noProof/>
              </w:rPr>
              <w:t>Source</w:t>
            </w:r>
            <w:r>
              <w:rPr>
                <w:rStyle w:val="mqInternal"/>
                <w:noProof/>
              </w:rPr>
              <w:t>{2]</w:t>
            </w:r>
            <w:r>
              <w:rPr>
                <w:noProof/>
              </w:rPr>
              <w:t xml:space="preserve"> is selected, select a method for how the videos should be added:</w:t>
            </w:r>
          </w:p>
        </w:tc>
        <w:tc>
          <w:tcPr>
            <w:tcW w:w="7407" w:type="dxa"/>
          </w:tcPr>
          <w:p w:rsidR="00000000" w:rsidRDefault="00785B4E">
            <w:pPr>
              <w:rPr>
                <w:lang w:val="fr-FR"/>
              </w:rPr>
            </w:pPr>
            <w:r>
              <w:rPr>
                <w:lang w:val="fr-FR"/>
              </w:rPr>
              <w:t>Lor</w:t>
            </w:r>
            <w:r>
              <w:rPr>
                <w:lang w:val="fr-FR"/>
              </w:rPr>
              <w:t xml:space="preserve">sque Video Cloud </w:t>
            </w:r>
            <w:r>
              <w:rPr>
                <w:rStyle w:val="mqInternal"/>
                <w:noProof/>
                <w:lang w:val="fr-FR"/>
              </w:rPr>
              <w:t>[1}</w:t>
            </w:r>
            <w:r>
              <w:rPr>
                <w:lang w:val="fr-FR"/>
              </w:rPr>
              <w:t>Source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 s</w:t>
            </w:r>
            <w:r>
              <w:rPr>
                <w:lang w:val="fr-FR"/>
              </w:rPr>
              <w:t>é</w:t>
            </w:r>
            <w:r>
              <w:rPr>
                <w:lang w:val="fr-FR"/>
              </w:rPr>
              <w:t>lectionnez une m</w:t>
            </w:r>
            <w:r>
              <w:rPr>
                <w:lang w:val="fr-FR"/>
              </w:rPr>
              <w:t>é</w:t>
            </w:r>
            <w:r>
              <w:rPr>
                <w:lang w:val="fr-FR"/>
              </w:rPr>
              <w:t>thode pour ajouter les vid</w:t>
            </w:r>
            <w:r>
              <w:rPr>
                <w:lang w:val="fr-FR"/>
              </w:rPr>
              <w:t>é</w:t>
            </w:r>
            <w:r>
              <w:rPr>
                <w:lang w:val="fr-FR"/>
              </w:rPr>
              <w:t>os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5990bc93-e3c6-44b9-9c6a-deccce625d8d</w:t>
            </w:r>
          </w:p>
        </w:tc>
        <w:tc>
          <w:tcPr>
            <w:tcW w:w="7407" w:type="dxa"/>
            <w:shd w:val="clear" w:color="auto" w:fill="F2F2F2" w:themeFill="background1" w:themeFillShade="F2"/>
          </w:tcPr>
          <w:p w:rsidR="00000000" w:rsidRDefault="00785B4E">
            <w:pPr>
              <w:rPr>
                <w:noProof/>
              </w:rPr>
            </w:pPr>
            <w:r>
              <w:rPr>
                <w:rStyle w:val="mqInternal"/>
                <w:noProof/>
              </w:rPr>
              <w:t>[1}[2}</w:t>
            </w:r>
            <w:r>
              <w:rPr>
                <w:noProof/>
              </w:rPr>
              <w:t>Select Videos</w:t>
            </w:r>
            <w:r>
              <w:rPr>
                <w:rStyle w:val="mqInternal"/>
                <w:noProof/>
              </w:rPr>
              <w:t>{3]{4]</w:t>
            </w:r>
            <w:r>
              <w:rPr>
                <w:noProof/>
              </w:rPr>
              <w:t xml:space="preserve"> - Videos will be manually selected and used</w:t>
            </w:r>
          </w:p>
        </w:tc>
        <w:tc>
          <w:tcPr>
            <w:tcW w:w="7407" w:type="dxa"/>
          </w:tcPr>
          <w:p w:rsidR="00000000" w:rsidRDefault="00785B4E">
            <w:pPr>
              <w:rPr>
                <w:lang w:val="fr-FR"/>
              </w:rPr>
            </w:pPr>
            <w:r>
              <w:rPr>
                <w:rStyle w:val="mqInternal"/>
                <w:noProof/>
                <w:lang w:val="fr-FR"/>
              </w:rPr>
              <w:t>[1}[2}</w:t>
            </w:r>
            <w:r>
              <w:rPr>
                <w:lang w:val="fr-FR"/>
              </w:rPr>
              <w:t>S</w:t>
            </w:r>
            <w:r>
              <w:rPr>
                <w:lang w:val="fr-FR"/>
              </w:rPr>
              <w:t>é</w:t>
            </w:r>
            <w:r>
              <w:rPr>
                <w:lang w:val="fr-FR"/>
              </w:rPr>
              <w:t>lectionner les</w:t>
            </w:r>
            <w:r>
              <w:rPr>
                <w:rStyle w:val="mqInternal"/>
                <w:noProof/>
                <w:lang w:val="fr-FR"/>
              </w:rPr>
              <w:t>{3]{4]</w:t>
            </w:r>
            <w:r>
              <w:rPr>
                <w:lang w:val="fr-FR"/>
              </w:rPr>
              <w:t>vid</w:t>
            </w:r>
            <w:r>
              <w:rPr>
                <w:lang w:val="fr-FR"/>
              </w:rPr>
              <w:t>é</w:t>
            </w:r>
            <w:r>
              <w:rPr>
                <w:lang w:val="fr-FR"/>
              </w:rPr>
              <w:t>os - Les vid</w:t>
            </w:r>
            <w:r>
              <w:rPr>
                <w:lang w:val="fr-FR"/>
              </w:rPr>
              <w:t>é</w:t>
            </w:r>
            <w:r>
              <w:rPr>
                <w:lang w:val="fr-FR"/>
              </w:rPr>
              <w:t>os seront s</w:t>
            </w:r>
            <w:r>
              <w:rPr>
                <w:lang w:val="fr-FR"/>
              </w:rPr>
              <w:t>é</w:t>
            </w:r>
            <w:r>
              <w:rPr>
                <w:lang w:val="fr-FR"/>
              </w:rPr>
              <w:t>lectionn</w:t>
            </w:r>
            <w:r>
              <w:rPr>
                <w:lang w:val="fr-FR"/>
              </w:rPr>
              <w:t>é</w:t>
            </w:r>
            <w:r>
              <w:rPr>
                <w:lang w:val="fr-FR"/>
              </w:rPr>
              <w:t>es et utilis</w:t>
            </w:r>
            <w:r>
              <w:rPr>
                <w:lang w:val="fr-FR"/>
              </w:rPr>
              <w:t>é</w:t>
            </w:r>
            <w:r>
              <w:rPr>
                <w:lang w:val="fr-FR"/>
              </w:rPr>
              <w:t>es manuellement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ea6b6ffc-9d8e-4b19-a0cd-83d5cda79559</w:t>
            </w:r>
          </w:p>
        </w:tc>
        <w:tc>
          <w:tcPr>
            <w:tcW w:w="7407" w:type="dxa"/>
            <w:shd w:val="clear" w:color="auto" w:fill="F2F2F2" w:themeFill="background1" w:themeFillShade="F2"/>
          </w:tcPr>
          <w:p w:rsidR="00000000" w:rsidRDefault="00785B4E">
            <w:pPr>
              <w:rPr>
                <w:noProof/>
              </w:rPr>
            </w:pPr>
            <w:r>
              <w:rPr>
                <w:rStyle w:val="mqInternal"/>
                <w:noProof/>
              </w:rPr>
              <w:t>[1}[2}</w:t>
            </w:r>
            <w:r>
              <w:rPr>
                <w:noProof/>
              </w:rPr>
              <w:t>Select Playlist</w:t>
            </w:r>
            <w:r>
              <w:rPr>
                <w:rStyle w:val="mqInternal"/>
                <w:noProof/>
              </w:rPr>
              <w:t>{3]{4]</w:t>
            </w:r>
            <w:r>
              <w:rPr>
                <w:noProof/>
              </w:rPr>
              <w:t xml:space="preserve"> - Videos from a playlist will be used</w:t>
            </w:r>
          </w:p>
        </w:tc>
        <w:tc>
          <w:tcPr>
            <w:tcW w:w="7407" w:type="dxa"/>
          </w:tcPr>
          <w:p w:rsidR="00000000" w:rsidRDefault="00785B4E">
            <w:pPr>
              <w:rPr>
                <w:lang w:val="fr-FR"/>
              </w:rPr>
            </w:pPr>
            <w:r>
              <w:rPr>
                <w:rStyle w:val="mqInternal"/>
                <w:noProof/>
                <w:lang w:val="fr-FR"/>
              </w:rPr>
              <w:t>[1}[2}</w:t>
            </w:r>
            <w:r>
              <w:rPr>
                <w:lang w:val="fr-FR"/>
              </w:rPr>
              <w:t>S</w:t>
            </w:r>
            <w:r>
              <w:rPr>
                <w:lang w:val="fr-FR"/>
              </w:rPr>
              <w:t>é</w:t>
            </w:r>
            <w:r>
              <w:rPr>
                <w:lang w:val="fr-FR"/>
              </w:rPr>
              <w:t>lectionner une liste de lecture</w:t>
            </w:r>
            <w:r>
              <w:rPr>
                <w:rStyle w:val="mqInternal"/>
                <w:noProof/>
                <w:lang w:val="fr-FR"/>
              </w:rPr>
              <w:t>{3]{4]</w:t>
            </w:r>
            <w:r>
              <w:rPr>
                <w:lang w:val="fr-FR"/>
              </w:rPr>
              <w:t>- Les vid</w:t>
            </w:r>
            <w:r>
              <w:rPr>
                <w:lang w:val="fr-FR"/>
              </w:rPr>
              <w:t>é</w:t>
            </w:r>
            <w:r>
              <w:rPr>
                <w:lang w:val="fr-FR"/>
              </w:rPr>
              <w:t>os d'une playlist seront utilis</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21 </w:t>
            </w:r>
            <w:r>
              <w:rPr>
                <w:noProof/>
                <w:sz w:val="16"/>
              </w:rPr>
              <w:br/>
            </w:r>
            <w:r>
              <w:rPr>
                <w:noProof/>
                <w:sz w:val="2"/>
              </w:rPr>
              <w:t>da86ee39-5df8-419e-a539-158e1c0055fc</w:t>
            </w:r>
          </w:p>
        </w:tc>
        <w:tc>
          <w:tcPr>
            <w:tcW w:w="7407" w:type="dxa"/>
            <w:shd w:val="clear" w:color="auto" w:fill="F2F2F2" w:themeFill="background1" w:themeFillShade="F2"/>
          </w:tcPr>
          <w:p w:rsidR="00000000" w:rsidRDefault="00785B4E">
            <w:pPr>
              <w:rPr>
                <w:noProof/>
              </w:rPr>
            </w:pPr>
            <w:r>
              <w:rPr>
                <w:rStyle w:val="mqInternal"/>
                <w:noProof/>
              </w:rPr>
              <w:t>[1}[2}</w:t>
            </w:r>
            <w:r>
              <w:rPr>
                <w:noProof/>
              </w:rPr>
              <w:t>Use Reference ID</w:t>
            </w:r>
            <w:r>
              <w:rPr>
                <w:rStyle w:val="mqInternal"/>
                <w:noProof/>
              </w:rPr>
              <w:t>{3]{4]</w:t>
            </w:r>
            <w:r>
              <w:rPr>
                <w:noProof/>
              </w:rPr>
              <w:t xml:space="preserve"> - Videos from a playlist reference ID will be used</w:t>
            </w:r>
          </w:p>
        </w:tc>
        <w:tc>
          <w:tcPr>
            <w:tcW w:w="7407" w:type="dxa"/>
          </w:tcPr>
          <w:p w:rsidR="00000000" w:rsidRDefault="00785B4E">
            <w:pPr>
              <w:rPr>
                <w:lang w:val="fr-FR"/>
              </w:rPr>
            </w:pPr>
            <w:r>
              <w:rPr>
                <w:rStyle w:val="mqInternal"/>
                <w:noProof/>
                <w:lang w:val="fr-FR"/>
              </w:rPr>
              <w:t>[1}[2}</w:t>
            </w:r>
            <w:r>
              <w:rPr>
                <w:lang w:val="fr-FR"/>
              </w:rPr>
              <w:t>Utiliser l'ID de r</w:t>
            </w:r>
            <w:r>
              <w:rPr>
                <w:lang w:val="fr-FR"/>
              </w:rPr>
              <w:t>é</w:t>
            </w:r>
            <w:r>
              <w:rPr>
                <w:lang w:val="fr-FR"/>
              </w:rPr>
              <w:t>f</w:t>
            </w:r>
            <w:r>
              <w:rPr>
                <w:lang w:val="fr-FR"/>
              </w:rPr>
              <w:t>é</w:t>
            </w:r>
            <w:r>
              <w:rPr>
                <w:lang w:val="fr-FR"/>
              </w:rPr>
              <w:t>rence</w:t>
            </w:r>
            <w:r>
              <w:rPr>
                <w:rStyle w:val="mqInternal"/>
                <w:noProof/>
                <w:lang w:val="fr-FR"/>
              </w:rPr>
              <w:t>{3]{4]</w:t>
            </w:r>
            <w:r>
              <w:rPr>
                <w:lang w:val="fr-FR"/>
              </w:rPr>
              <w:t>- Les vid</w:t>
            </w:r>
            <w:r>
              <w:rPr>
                <w:lang w:val="fr-FR"/>
              </w:rPr>
              <w:t>é</w:t>
            </w:r>
            <w:r>
              <w:rPr>
                <w:lang w:val="fr-FR"/>
              </w:rPr>
              <w:t>os d'un ID de r</w:t>
            </w:r>
            <w:r>
              <w:rPr>
                <w:lang w:val="fr-FR"/>
              </w:rPr>
              <w:t>é</w:t>
            </w:r>
            <w:r>
              <w:rPr>
                <w:lang w:val="fr-FR"/>
              </w:rPr>
              <w:t>f</w:t>
            </w:r>
            <w:r>
              <w:rPr>
                <w:lang w:val="fr-FR"/>
              </w:rPr>
              <w:t>é</w:t>
            </w:r>
            <w:r>
              <w:rPr>
                <w:lang w:val="fr-FR"/>
              </w:rPr>
              <w:t>rence de liste de lecture seront utilis</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cd7b220f-e98b-4137-ab4a-c</w:t>
            </w:r>
            <w:r>
              <w:rPr>
                <w:noProof/>
                <w:sz w:val="2"/>
              </w:rPr>
              <w:t>7748013a201</w:t>
            </w:r>
          </w:p>
        </w:tc>
        <w:tc>
          <w:tcPr>
            <w:tcW w:w="7407" w:type="dxa"/>
            <w:shd w:val="clear" w:color="auto" w:fill="F2F2F2" w:themeFill="background1" w:themeFillShade="F2"/>
          </w:tcPr>
          <w:p w:rsidR="00000000" w:rsidRDefault="00785B4E">
            <w:pPr>
              <w:rPr>
                <w:noProof/>
              </w:rPr>
            </w:pPr>
            <w:r>
              <w:rPr>
                <w:noProof/>
              </w:rPr>
              <w:t>After videos have been selected, they will be displayed in the body of the page.</w:t>
            </w:r>
          </w:p>
        </w:tc>
        <w:tc>
          <w:tcPr>
            <w:tcW w:w="7407" w:type="dxa"/>
          </w:tcPr>
          <w:p w:rsidR="00000000" w:rsidRDefault="00785B4E">
            <w:pPr>
              <w:rPr>
                <w:lang w:val="fr-FR"/>
              </w:rPr>
            </w:pPr>
            <w:r>
              <w:rPr>
                <w:lang w:val="fr-FR"/>
              </w:rPr>
              <w:t>Une fois les vid</w:t>
            </w:r>
            <w:r>
              <w:rPr>
                <w:lang w:val="fr-FR"/>
              </w:rPr>
              <w:t>é</w:t>
            </w:r>
            <w:r>
              <w:rPr>
                <w:lang w:val="fr-FR"/>
              </w:rPr>
              <w:t>os s</w:t>
            </w:r>
            <w:r>
              <w:rPr>
                <w:lang w:val="fr-FR"/>
              </w:rPr>
              <w:t>é</w:t>
            </w:r>
            <w:r>
              <w:rPr>
                <w:lang w:val="fr-FR"/>
              </w:rPr>
              <w:t>lectionn</w:t>
            </w:r>
            <w:r>
              <w:rPr>
                <w:lang w:val="fr-FR"/>
              </w:rPr>
              <w:t>é</w:t>
            </w:r>
            <w:r>
              <w:rPr>
                <w:lang w:val="fr-FR"/>
              </w:rPr>
              <w:t>es, elles seront affich</w:t>
            </w:r>
            <w:r>
              <w:rPr>
                <w:lang w:val="fr-FR"/>
              </w:rPr>
              <w:t>é</w:t>
            </w:r>
            <w:r>
              <w:rPr>
                <w:lang w:val="fr-FR"/>
              </w:rPr>
              <w:t>es dans le corps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7b887087-1def-45dc-98d5-6c39e93fb8e9</w:t>
            </w:r>
          </w:p>
        </w:tc>
        <w:tc>
          <w:tcPr>
            <w:tcW w:w="7407" w:type="dxa"/>
            <w:shd w:val="clear" w:color="auto" w:fill="F2F2F2" w:themeFill="background1" w:themeFillShade="F2"/>
          </w:tcPr>
          <w:p w:rsidR="00000000" w:rsidRDefault="00785B4E">
            <w:pPr>
              <w:rPr>
                <w:noProof/>
              </w:rPr>
            </w:pPr>
            <w:r>
              <w:rPr>
                <w:noProof/>
              </w:rPr>
              <w:t>In this example, a Video Cloud playli</w:t>
            </w:r>
            <w:r>
              <w:rPr>
                <w:noProof/>
              </w:rPr>
              <w:t>st was used.</w:t>
            </w:r>
          </w:p>
        </w:tc>
        <w:tc>
          <w:tcPr>
            <w:tcW w:w="7407" w:type="dxa"/>
          </w:tcPr>
          <w:p w:rsidR="00000000" w:rsidRDefault="00785B4E">
            <w:pPr>
              <w:rPr>
                <w:lang w:val="fr-FR"/>
              </w:rPr>
            </w:pPr>
            <w:r>
              <w:rPr>
                <w:lang w:val="fr-FR"/>
              </w:rPr>
              <w:t xml:space="preserve">Dans cet exemple, une playlist Video Cloud a </w:t>
            </w:r>
            <w:r>
              <w:rPr>
                <w:lang w:val="fr-FR"/>
              </w:rPr>
              <w:t>é</w:t>
            </w:r>
            <w:r>
              <w:rPr>
                <w:lang w:val="fr-FR"/>
              </w:rPr>
              <w:t>t</w:t>
            </w:r>
            <w:r>
              <w:rPr>
                <w:lang w:val="fr-FR"/>
              </w:rPr>
              <w:t>é</w:t>
            </w:r>
            <w:r>
              <w:rPr>
                <w:lang w:val="fr-FR"/>
              </w:rPr>
              <w:t xml:space="preserve">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fb9cdc8c-fa62-4a3d-9bfc-d0a9c9f1f407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e53508f2-f3da-41f2-9246-bd507ec3decb</w:t>
            </w:r>
          </w:p>
        </w:tc>
        <w:tc>
          <w:tcPr>
            <w:tcW w:w="7407" w:type="dxa"/>
            <w:shd w:val="clear" w:color="auto" w:fill="F2F2F2" w:themeFill="background1" w:themeFillShade="F2"/>
          </w:tcPr>
          <w:p w:rsidR="00000000" w:rsidRDefault="00785B4E">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785B4E">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 xml:space="preserve">rience, 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afin que les modifications apparaissent sur les sites qui affichent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b4a47b61-d9f4-4de2-91b7-13a7866a05ad</w:t>
            </w:r>
          </w:p>
        </w:tc>
        <w:tc>
          <w:tcPr>
            <w:tcW w:w="7407" w:type="dxa"/>
            <w:shd w:val="clear" w:color="auto" w:fill="F2F2F2" w:themeFill="background1" w:themeFillShade="F2"/>
          </w:tcPr>
          <w:p w:rsidR="00000000" w:rsidRDefault="00785B4E">
            <w:pPr>
              <w:rPr>
                <w:noProof/>
              </w:rPr>
            </w:pPr>
            <w:r>
              <w:rPr>
                <w:noProof/>
              </w:rPr>
              <w:t>Manually selecting videos</w:t>
            </w:r>
          </w:p>
        </w:tc>
        <w:tc>
          <w:tcPr>
            <w:tcW w:w="7407" w:type="dxa"/>
          </w:tcPr>
          <w:p w:rsidR="00000000" w:rsidRDefault="00785B4E">
            <w:pPr>
              <w:rPr>
                <w:lang w:val="fr-FR"/>
              </w:rPr>
            </w:pPr>
            <w:r>
              <w:rPr>
                <w:lang w:val="fr-FR"/>
              </w:rPr>
              <w:t>S</w:t>
            </w:r>
            <w:r>
              <w:rPr>
                <w:lang w:val="fr-FR"/>
              </w:rPr>
              <w:t>é</w:t>
            </w:r>
            <w:r>
              <w:rPr>
                <w:lang w:val="fr-FR"/>
              </w:rPr>
              <w:t>lection manuelle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a46de9af-f6b1-4a86-83fb-93cba87f348a</w:t>
            </w:r>
          </w:p>
        </w:tc>
        <w:tc>
          <w:tcPr>
            <w:tcW w:w="7407" w:type="dxa"/>
            <w:shd w:val="clear" w:color="auto" w:fill="F2F2F2" w:themeFill="background1" w:themeFillShade="F2"/>
          </w:tcPr>
          <w:p w:rsidR="00000000" w:rsidRDefault="00785B4E">
            <w:pPr>
              <w:rPr>
                <w:noProof/>
              </w:rPr>
            </w:pPr>
            <w:r>
              <w:rPr>
                <w:noProof/>
              </w:rPr>
              <w:t xml:space="preserve">To manually select videos,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w:t>
            </w:r>
          </w:p>
        </w:tc>
        <w:tc>
          <w:tcPr>
            <w:tcW w:w="7407" w:type="dxa"/>
          </w:tcPr>
          <w:p w:rsidR="00000000" w:rsidRDefault="00785B4E">
            <w:pPr>
              <w:rPr>
                <w:lang w:val="fr-FR"/>
              </w:rPr>
            </w:pPr>
            <w:r>
              <w:rPr>
                <w:lang w:val="fr-FR"/>
              </w:rPr>
              <w:t>Pour s</w:t>
            </w:r>
            <w:r>
              <w:rPr>
                <w:lang w:val="fr-FR"/>
              </w:rPr>
              <w:t>é</w:t>
            </w:r>
            <w:r>
              <w:rPr>
                <w:lang w:val="fr-FR"/>
              </w:rPr>
              <w:t>lectionner manuellement des vid</w:t>
            </w:r>
            <w:r>
              <w:rPr>
                <w:lang w:val="fr-FR"/>
              </w:rPr>
              <w:t>é</w:t>
            </w:r>
            <w:r>
              <w:rPr>
                <w:lang w:val="fr-FR"/>
              </w:rPr>
              <w:t>os, s</w:t>
            </w:r>
            <w:r>
              <w:rPr>
                <w:lang w:val="fr-FR"/>
              </w:rPr>
              <w:t>é</w:t>
            </w:r>
            <w:r>
              <w:rPr>
                <w:lang w:val="fr-FR"/>
              </w:rPr>
              <w:t>lec</w:t>
            </w:r>
            <w:r>
              <w:rPr>
                <w:lang w:val="fr-FR"/>
              </w:rPr>
              <w:t xml:space="preserve">tionnez une </w:t>
            </w:r>
            <w:r>
              <w:rPr>
                <w:rStyle w:val="mqInternal"/>
                <w:noProof/>
                <w:lang w:val="fr-FR"/>
              </w:rPr>
              <w:t>[1}</w:t>
            </w:r>
            <w:r>
              <w:rPr>
                <w:lang w:val="fr-FR"/>
              </w:rPr>
              <w:t>m</w:t>
            </w:r>
            <w:r>
              <w:rPr>
                <w:lang w:val="fr-FR"/>
              </w:rPr>
              <w:t>é</w:t>
            </w:r>
            <w:r>
              <w:rPr>
                <w:lang w:val="fr-FR"/>
              </w:rPr>
              <w:t>thode</w:t>
            </w:r>
            <w:r>
              <w:rPr>
                <w:rStyle w:val="mqInternal"/>
                <w:noProof/>
                <w:lang w:val="fr-FR"/>
              </w:rPr>
              <w:t>{2]</w:t>
            </w:r>
            <w:r>
              <w:rPr>
                <w:lang w:val="fr-FR"/>
              </w:rPr>
              <w:t xml:space="preserve"> de </w:t>
            </w:r>
            <w:r>
              <w:rPr>
                <w:rStyle w:val="mqInternal"/>
                <w:noProof/>
                <w:lang w:val="fr-FR"/>
              </w:rPr>
              <w:t>[1}</w:t>
            </w:r>
            <w:r>
              <w:rPr>
                <w:lang w:val="fr-FR"/>
              </w:rPr>
              <w:t>s</w:t>
            </w:r>
            <w:r>
              <w:rPr>
                <w:lang w:val="fr-FR"/>
              </w:rPr>
              <w:t>é</w:t>
            </w:r>
            <w:r>
              <w:rPr>
                <w:lang w:val="fr-FR"/>
              </w:rPr>
              <w:t>lection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0f47a9a3-829e-471d-a178-8dafe2df8ba3</w:t>
            </w:r>
          </w:p>
        </w:tc>
        <w:tc>
          <w:tcPr>
            <w:tcW w:w="7407" w:type="dxa"/>
            <w:shd w:val="clear" w:color="auto" w:fill="F2F2F2" w:themeFill="background1" w:themeFillShade="F2"/>
          </w:tcPr>
          <w:p w:rsidR="00000000" w:rsidRDefault="00785B4E">
            <w:pPr>
              <w:rPr>
                <w:noProof/>
              </w:rPr>
            </w:pPr>
            <w:r>
              <w:rPr>
                <w:noProof/>
              </w:rPr>
              <w:t>With a Video Cloud source, the video selector will display a list of the 100 most recently updated videos in your Video Cloud account.</w:t>
            </w:r>
          </w:p>
        </w:tc>
        <w:tc>
          <w:tcPr>
            <w:tcW w:w="7407" w:type="dxa"/>
          </w:tcPr>
          <w:p w:rsidR="00000000" w:rsidRDefault="00785B4E">
            <w:pPr>
              <w:rPr>
                <w:lang w:val="fr-FR"/>
              </w:rPr>
            </w:pPr>
            <w:r>
              <w:rPr>
                <w:lang w:val="fr-FR"/>
              </w:rPr>
              <w:t xml:space="preserve">Avec une source Video </w:t>
            </w:r>
            <w:r>
              <w:rPr>
                <w:lang w:val="fr-FR"/>
              </w:rPr>
              <w:t>Cloud, le s</w:t>
            </w:r>
            <w:r>
              <w:rPr>
                <w:lang w:val="fr-FR"/>
              </w:rPr>
              <w:t>é</w:t>
            </w:r>
            <w:r>
              <w:rPr>
                <w:lang w:val="fr-FR"/>
              </w:rPr>
              <w:t>lecteur vid</w:t>
            </w:r>
            <w:r>
              <w:rPr>
                <w:lang w:val="fr-FR"/>
              </w:rPr>
              <w:t>é</w:t>
            </w:r>
            <w:r>
              <w:rPr>
                <w:lang w:val="fr-FR"/>
              </w:rPr>
              <w:t>o affiche une liste des 100 derni</w:t>
            </w:r>
            <w:r>
              <w:rPr>
                <w:lang w:val="fr-FR"/>
              </w:rPr>
              <w:t>è</w:t>
            </w:r>
            <w:r>
              <w:rPr>
                <w:lang w:val="fr-FR"/>
              </w:rPr>
              <w:t>res vid</w:t>
            </w:r>
            <w:r>
              <w:rPr>
                <w:lang w:val="fr-FR"/>
              </w:rPr>
              <w:t>é</w:t>
            </w:r>
            <w:r>
              <w:rPr>
                <w:lang w:val="fr-FR"/>
              </w:rPr>
              <w:t xml:space="preserve">os mises </w:t>
            </w:r>
            <w:r>
              <w:rPr>
                <w:lang w:val="fr-FR"/>
              </w:rPr>
              <w:t>à</w:t>
            </w:r>
            <w:r>
              <w:rPr>
                <w:lang w:val="fr-FR"/>
              </w:rPr>
              <w:t xml:space="preserve"> jour dans votre compte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9f26b432-5384-4f27-90b8-85e5725a7ee7</w:t>
            </w:r>
          </w:p>
        </w:tc>
        <w:tc>
          <w:tcPr>
            <w:tcW w:w="7407" w:type="dxa"/>
            <w:shd w:val="clear" w:color="auto" w:fill="F2F2F2" w:themeFill="background1" w:themeFillShade="F2"/>
          </w:tcPr>
          <w:p w:rsidR="00000000" w:rsidRDefault="00785B4E">
            <w:pPr>
              <w:rPr>
                <w:noProof/>
              </w:rPr>
            </w:pPr>
            <w:r>
              <w:rPr>
                <w:noProof/>
              </w:rPr>
              <w:t>New videos will be fetched as you page down.</w:t>
            </w:r>
          </w:p>
        </w:tc>
        <w:tc>
          <w:tcPr>
            <w:tcW w:w="7407" w:type="dxa"/>
          </w:tcPr>
          <w:p w:rsidR="00000000" w:rsidRDefault="00785B4E">
            <w:pPr>
              <w:rPr>
                <w:lang w:val="fr-FR"/>
              </w:rPr>
            </w:pPr>
            <w:r>
              <w:rPr>
                <w:lang w:val="fr-FR"/>
              </w:rPr>
              <w:t>Les nouvelles vid</w:t>
            </w:r>
            <w:r>
              <w:rPr>
                <w:lang w:val="fr-FR"/>
              </w:rPr>
              <w:t>é</w:t>
            </w:r>
            <w:r>
              <w:rPr>
                <w:lang w:val="fr-FR"/>
              </w:rPr>
              <w:t>os seront r</w:t>
            </w:r>
            <w:r>
              <w:rPr>
                <w:lang w:val="fr-FR"/>
              </w:rPr>
              <w:t>é</w:t>
            </w:r>
            <w:r>
              <w:rPr>
                <w:lang w:val="fr-FR"/>
              </w:rPr>
              <w:t>cup</w:t>
            </w:r>
            <w:r>
              <w:rPr>
                <w:lang w:val="fr-FR"/>
              </w:rPr>
              <w:t>é</w:t>
            </w:r>
            <w:r>
              <w:rPr>
                <w:lang w:val="fr-FR"/>
              </w:rPr>
              <w:t>r</w:t>
            </w:r>
            <w:r>
              <w:rPr>
                <w:lang w:val="fr-FR"/>
              </w:rPr>
              <w:t>é</w:t>
            </w:r>
            <w:r>
              <w:rPr>
                <w:lang w:val="fr-FR"/>
              </w:rPr>
              <w:t xml:space="preserve">es </w:t>
            </w:r>
            <w:r>
              <w:rPr>
                <w:lang w:val="fr-FR"/>
              </w:rPr>
              <w:t>à</w:t>
            </w:r>
            <w:r>
              <w:rPr>
                <w:lang w:val="fr-FR"/>
              </w:rPr>
              <w:t xml:space="preserve"> mesure que vous</w:t>
            </w:r>
            <w:r>
              <w:rPr>
                <w:lang w:val="fr-FR"/>
              </w:rPr>
              <w:t xml:space="preserve"> page vers le bas.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bfcbdd49-94c3-4078-a2db-5abca4973d1d</w:t>
            </w:r>
          </w:p>
        </w:tc>
        <w:tc>
          <w:tcPr>
            <w:tcW w:w="7407" w:type="dxa"/>
            <w:shd w:val="clear" w:color="auto" w:fill="F2F2F2" w:themeFill="background1" w:themeFillShade="F2"/>
          </w:tcPr>
          <w:p w:rsidR="00000000" w:rsidRDefault="00785B4E">
            <w:pPr>
              <w:rPr>
                <w:noProof/>
              </w:rPr>
            </w:pPr>
            <w:r>
              <w:rPr>
                <w:noProof/>
              </w:rPr>
              <w:t>With a YouTube source, all of the videos in the selected channel will be displayed.</w:t>
            </w:r>
          </w:p>
        </w:tc>
        <w:tc>
          <w:tcPr>
            <w:tcW w:w="7407" w:type="dxa"/>
          </w:tcPr>
          <w:p w:rsidR="00000000" w:rsidRDefault="00785B4E">
            <w:pPr>
              <w:rPr>
                <w:lang w:val="fr-FR"/>
              </w:rPr>
            </w:pPr>
            <w:r>
              <w:rPr>
                <w:lang w:val="fr-FR"/>
              </w:rPr>
              <w:t>Avec une source YouTube, toutes les vid</w:t>
            </w:r>
            <w:r>
              <w:rPr>
                <w:lang w:val="fr-FR"/>
              </w:rPr>
              <w:t>é</w:t>
            </w:r>
            <w:r>
              <w:rPr>
                <w:lang w:val="fr-FR"/>
              </w:rPr>
              <w:t>os de la cha</w:t>
            </w:r>
            <w:r>
              <w:rPr>
                <w:lang w:val="fr-FR"/>
              </w:rPr>
              <w:t>î</w:t>
            </w:r>
            <w:r>
              <w:rPr>
                <w:lang w:val="fr-FR"/>
              </w:rPr>
              <w:t>ne s</w:t>
            </w:r>
            <w:r>
              <w:rPr>
                <w:lang w:val="fr-FR"/>
              </w:rPr>
              <w:t>é</w:t>
            </w:r>
            <w:r>
              <w:rPr>
                <w:lang w:val="fr-FR"/>
              </w:rPr>
              <w:t>lectionn</w:t>
            </w:r>
            <w:r>
              <w:rPr>
                <w:lang w:val="fr-FR"/>
              </w:rPr>
              <w:t>é</w:t>
            </w:r>
            <w:r>
              <w:rPr>
                <w:lang w:val="fr-FR"/>
              </w:rPr>
              <w:t>e seront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ab0e4d23-8563-4972-8a8c-17978f4ccbbd</w:t>
            </w:r>
          </w:p>
        </w:tc>
        <w:tc>
          <w:tcPr>
            <w:tcW w:w="7407" w:type="dxa"/>
            <w:shd w:val="clear" w:color="auto" w:fill="F2F2F2" w:themeFill="background1" w:themeFillShade="F2"/>
          </w:tcPr>
          <w:p w:rsidR="00000000" w:rsidRDefault="00785B4E">
            <w:pPr>
              <w:rPr>
                <w:noProof/>
              </w:rPr>
            </w:pPr>
            <w:r>
              <w:rPr>
                <w:noProof/>
              </w:rPr>
              <w:t>Click on a video to select it, click it again to unselect it.</w:t>
            </w:r>
          </w:p>
        </w:tc>
        <w:tc>
          <w:tcPr>
            <w:tcW w:w="7407" w:type="dxa"/>
          </w:tcPr>
          <w:p w:rsidR="00000000" w:rsidRDefault="00785B4E">
            <w:pPr>
              <w:rPr>
                <w:lang w:val="fr-FR"/>
              </w:rPr>
            </w:pPr>
            <w:r>
              <w:rPr>
                <w:lang w:val="fr-FR"/>
              </w:rPr>
              <w:t>Cliquez sur une vid</w:t>
            </w:r>
            <w:r>
              <w:rPr>
                <w:lang w:val="fr-FR"/>
              </w:rPr>
              <w:t>é</w:t>
            </w:r>
            <w:r>
              <w:rPr>
                <w:lang w:val="fr-FR"/>
              </w:rPr>
              <w:t>o pour la s</w:t>
            </w:r>
            <w:r>
              <w:rPr>
                <w:lang w:val="fr-FR"/>
              </w:rPr>
              <w:t>é</w:t>
            </w:r>
            <w:r>
              <w:rPr>
                <w:lang w:val="fr-FR"/>
              </w:rPr>
              <w:t xml:space="preserve">lectionner, cliquez </w:t>
            </w:r>
            <w:r>
              <w:rPr>
                <w:lang w:val="fr-FR"/>
              </w:rPr>
              <w:t>à</w:t>
            </w:r>
            <w:r>
              <w:rPr>
                <w:lang w:val="fr-FR"/>
              </w:rPr>
              <w:t xml:space="preserve"> nouveau dessus pour la d</w:t>
            </w:r>
            <w:r>
              <w:rPr>
                <w:lang w:val="fr-FR"/>
              </w:rPr>
              <w:t>é</w:t>
            </w:r>
            <w:r>
              <w:rPr>
                <w:lang w:val="fr-FR"/>
              </w:rPr>
              <w:t>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f206230e-6fd1-4ccc-b51e-e1cb99362e94</w:t>
            </w:r>
          </w:p>
        </w:tc>
        <w:tc>
          <w:tcPr>
            <w:tcW w:w="7407" w:type="dxa"/>
            <w:shd w:val="clear" w:color="auto" w:fill="F2F2F2" w:themeFill="background1" w:themeFillShade="F2"/>
          </w:tcPr>
          <w:p w:rsidR="00000000" w:rsidRDefault="00785B4E">
            <w:pPr>
              <w:rPr>
                <w:noProof/>
              </w:rPr>
            </w:pPr>
            <w:r>
              <w:rPr>
                <w:noProof/>
              </w:rPr>
              <w:t xml:space="preserve">Use the search field to </w:t>
            </w:r>
            <w:r>
              <w:rPr>
                <w:rStyle w:val="mqInternal"/>
                <w:noProof/>
              </w:rPr>
              <w:t>[1}</w:t>
            </w:r>
            <w:r>
              <w:rPr>
                <w:noProof/>
              </w:rPr>
              <w:t>search for videos</w:t>
            </w:r>
            <w:r>
              <w:rPr>
                <w:rStyle w:val="mqInternal"/>
                <w:noProof/>
              </w:rPr>
              <w:t>{2]</w:t>
            </w:r>
            <w:r>
              <w:rPr>
                <w:noProof/>
              </w:rPr>
              <w:t>.</w:t>
            </w:r>
          </w:p>
        </w:tc>
        <w:tc>
          <w:tcPr>
            <w:tcW w:w="7407" w:type="dxa"/>
          </w:tcPr>
          <w:p w:rsidR="00000000" w:rsidRDefault="00785B4E">
            <w:pPr>
              <w:rPr>
                <w:lang w:val="fr-FR"/>
              </w:rPr>
            </w:pPr>
            <w:r>
              <w:rPr>
                <w:lang w:val="fr-FR"/>
              </w:rPr>
              <w:t xml:space="preserve">Utilisez le champ de recherche </w:t>
            </w:r>
            <w:r>
              <w:rPr>
                <w:rStyle w:val="mqInternal"/>
                <w:noProof/>
                <w:lang w:val="fr-FR"/>
              </w:rPr>
              <w:t>[1}</w:t>
            </w:r>
            <w:r>
              <w:rPr>
                <w:lang w:val="fr-FR"/>
              </w:rPr>
              <w:t>pour rechercher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1c08423e-2670-455e-bf79-39df220f025b</w:t>
            </w:r>
          </w:p>
        </w:tc>
        <w:tc>
          <w:tcPr>
            <w:tcW w:w="7407" w:type="dxa"/>
            <w:shd w:val="clear" w:color="auto" w:fill="F2F2F2" w:themeFill="background1" w:themeFillShade="F2"/>
          </w:tcPr>
          <w:p w:rsidR="00000000" w:rsidRDefault="00785B4E">
            <w:pPr>
              <w:rPr>
                <w:noProof/>
              </w:rPr>
            </w:pPr>
            <w:r>
              <w:rPr>
                <w:noProof/>
              </w:rPr>
              <w:t>In this example, a Video Cloud source was selected.</w:t>
            </w:r>
          </w:p>
        </w:tc>
        <w:tc>
          <w:tcPr>
            <w:tcW w:w="7407" w:type="dxa"/>
          </w:tcPr>
          <w:p w:rsidR="00000000" w:rsidRDefault="00785B4E">
            <w:pPr>
              <w:rPr>
                <w:lang w:val="fr-FR"/>
              </w:rPr>
            </w:pPr>
            <w:r>
              <w:rPr>
                <w:lang w:val="fr-FR"/>
              </w:rPr>
              <w:t xml:space="preserve">Dans cet exemple, une source Video Cloud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44763a8b-2e02-450d-b966-a42fa0f10b1c</w:t>
            </w:r>
          </w:p>
        </w:tc>
        <w:tc>
          <w:tcPr>
            <w:tcW w:w="7407" w:type="dxa"/>
            <w:shd w:val="clear" w:color="auto" w:fill="F2F2F2" w:themeFill="background1" w:themeFillShade="F2"/>
          </w:tcPr>
          <w:p w:rsidR="00000000" w:rsidRDefault="00785B4E">
            <w:pPr>
              <w:rPr>
                <w:noProof/>
              </w:rPr>
            </w:pPr>
            <w:r>
              <w:rPr>
                <w:noProof/>
              </w:rPr>
              <w:t xml:space="preserve">When you are done, click </w:t>
            </w:r>
            <w:r>
              <w:rPr>
                <w:rStyle w:val="mqInternal"/>
                <w:noProof/>
              </w:rPr>
              <w:t>[1}</w:t>
            </w:r>
            <w:r>
              <w:rPr>
                <w:noProof/>
              </w:rPr>
              <w:t>Add</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Ajouter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67204064-5017-4895-b5c4-ce78a302aa8a</w:t>
            </w:r>
          </w:p>
        </w:tc>
        <w:tc>
          <w:tcPr>
            <w:tcW w:w="7407" w:type="dxa"/>
            <w:shd w:val="clear" w:color="auto" w:fill="F2F2F2" w:themeFill="background1" w:themeFillShade="F2"/>
          </w:tcPr>
          <w:p w:rsidR="00000000" w:rsidRDefault="00785B4E">
            <w:pPr>
              <w:rPr>
                <w:noProof/>
              </w:rPr>
            </w:pPr>
            <w:r>
              <w:rPr>
                <w:noProof/>
              </w:rPr>
              <w:t>Searching for videos</w:t>
            </w:r>
          </w:p>
        </w:tc>
        <w:tc>
          <w:tcPr>
            <w:tcW w:w="7407" w:type="dxa"/>
          </w:tcPr>
          <w:p w:rsidR="00000000" w:rsidRDefault="00785B4E">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358b0b3e-0dad-49d4-bf7e-b9cbb66a68d7</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785B4E">
            <w:pPr>
              <w:rPr>
                <w:lang w:val="fr-FR"/>
              </w:rPr>
            </w:pPr>
            <w:r>
              <w:rPr>
                <w:lang w:val="fr-FR"/>
              </w:rPr>
              <w:t xml:space="preserve">Le champ </w:t>
            </w:r>
            <w:r>
              <w:rPr>
                <w:rStyle w:val="mqInternal"/>
                <w:noProof/>
                <w:lang w:val="fr-FR"/>
              </w:rPr>
              <w:t>[1}</w:t>
            </w:r>
            <w:r>
              <w:rPr>
                <w:lang w:val="fr-FR"/>
              </w:rPr>
              <w:t>de recherche</w:t>
            </w:r>
            <w:r>
              <w:rPr>
                <w:rStyle w:val="mqInternal"/>
                <w:noProof/>
                <w:lang w:val="fr-FR"/>
              </w:rPr>
              <w:t>{2]</w:t>
            </w:r>
            <w:r>
              <w:rPr>
                <w:lang w:val="fr-FR"/>
              </w:rPr>
              <w:t xml:space="preserve"> peut </w:t>
            </w:r>
            <w:r>
              <w:rPr>
                <w:lang w:val="fr-FR"/>
              </w:rPr>
              <w:t>ê</w:t>
            </w:r>
            <w:r>
              <w:rPr>
                <w:lang w:val="fr-FR"/>
              </w:rPr>
              <w:t>tre utilis</w:t>
            </w:r>
            <w:r>
              <w:rPr>
                <w:lang w:val="fr-FR"/>
              </w:rPr>
              <w:t>é</w:t>
            </w:r>
            <w:r>
              <w:rPr>
                <w:lang w:val="fr-FR"/>
              </w:rPr>
              <w:t xml:space="preserve"> pour rechercher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1c5544be-21aa-428d-bd58-337a48ed4203</w:t>
            </w:r>
          </w:p>
        </w:tc>
        <w:tc>
          <w:tcPr>
            <w:tcW w:w="7407" w:type="dxa"/>
            <w:shd w:val="clear" w:color="auto" w:fill="F2F2F2" w:themeFill="background1" w:themeFillShade="F2"/>
          </w:tcPr>
          <w:p w:rsidR="00000000" w:rsidRDefault="00785B4E">
            <w:pPr>
              <w:rPr>
                <w:noProof/>
              </w:rPr>
            </w:pPr>
            <w:r>
              <w:rPr>
                <w:noProof/>
              </w:rPr>
              <w:t>When searching Video Cloud videos, Gallery wil</w:t>
            </w:r>
            <w:r>
              <w:rPr>
                <w:noProof/>
              </w:rPr>
              <w:t>l search the video name, short and long descriptions, tags and custom fields.</w:t>
            </w:r>
          </w:p>
        </w:tc>
        <w:tc>
          <w:tcPr>
            <w:tcW w:w="7407" w:type="dxa"/>
          </w:tcPr>
          <w:p w:rsidR="00000000" w:rsidRDefault="00785B4E">
            <w:pPr>
              <w:rPr>
                <w:lang w:val="fr-FR"/>
              </w:rPr>
            </w:pPr>
            <w:r>
              <w:rPr>
                <w:lang w:val="fr-FR"/>
              </w:rPr>
              <w:t>Lors de la recherche de vid</w:t>
            </w:r>
            <w:r>
              <w:rPr>
                <w:lang w:val="fr-FR"/>
              </w:rPr>
              <w:t>é</w:t>
            </w:r>
            <w:r>
              <w:rPr>
                <w:lang w:val="fr-FR"/>
              </w:rPr>
              <w:t>os Video Cloud, Gallery recherche le nom de la vid</w:t>
            </w:r>
            <w:r>
              <w:rPr>
                <w:lang w:val="fr-FR"/>
              </w:rPr>
              <w:t>é</w:t>
            </w:r>
            <w:r>
              <w:rPr>
                <w:lang w:val="fr-FR"/>
              </w:rPr>
              <w:t>o, les descriptions courtes et longues, les balises et les champs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347b3441-a5d0</w:t>
            </w:r>
            <w:r>
              <w:rPr>
                <w:noProof/>
                <w:sz w:val="2"/>
              </w:rPr>
              <w:t>-471b-b343-b5045aca17b4</w:t>
            </w:r>
          </w:p>
        </w:tc>
        <w:tc>
          <w:tcPr>
            <w:tcW w:w="7407" w:type="dxa"/>
            <w:shd w:val="clear" w:color="auto" w:fill="F2F2F2" w:themeFill="background1" w:themeFillShade="F2"/>
          </w:tcPr>
          <w:p w:rsidR="00000000" w:rsidRDefault="00785B4E">
            <w:pPr>
              <w:rPr>
                <w:noProof/>
              </w:rPr>
            </w:pPr>
            <w:r>
              <w:rPr>
                <w:noProof/>
              </w:rPr>
              <w:t>When searching YouTube videos, Gallery uses the YouTube search API.</w:t>
            </w:r>
          </w:p>
        </w:tc>
        <w:tc>
          <w:tcPr>
            <w:tcW w:w="7407" w:type="dxa"/>
          </w:tcPr>
          <w:p w:rsidR="00000000" w:rsidRDefault="00785B4E">
            <w:pPr>
              <w:rPr>
                <w:lang w:val="fr-FR"/>
              </w:rPr>
            </w:pPr>
            <w:r>
              <w:rPr>
                <w:lang w:val="fr-FR"/>
              </w:rPr>
              <w:t>Lors de la recherche de vid</w:t>
            </w:r>
            <w:r>
              <w:rPr>
                <w:lang w:val="fr-FR"/>
              </w:rPr>
              <w:t>é</w:t>
            </w:r>
            <w:r>
              <w:rPr>
                <w:lang w:val="fr-FR"/>
              </w:rPr>
              <w:t>os YouTube, Gallery utilise l'API de recherche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00bbcbf1-7d0b-4364-8077-8e42e6b7cceb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w:t>
            </w:r>
            <w:r>
              <w:rPr>
                <w:noProof/>
              </w:rPr>
              <w:t>ner control over what fields are searched and to include and exclude text.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Autres options de recherche</w:t>
            </w:r>
            <w:r>
              <w:rPr>
                <w:rStyle w:val="mqInternal"/>
                <w:noProof/>
                <w:lang w:val="fr-FR"/>
              </w:rPr>
              <w:t>{2]</w:t>
            </w:r>
            <w:r>
              <w:rPr>
                <w:lang w:val="fr-FR"/>
              </w:rPr>
              <w:t xml:space="preserve"> pour mieux contr</w:t>
            </w:r>
            <w:r>
              <w:rPr>
                <w:lang w:val="fr-FR"/>
              </w:rPr>
              <w:t>ô</w:t>
            </w:r>
            <w:r>
              <w:rPr>
                <w:lang w:val="fr-FR"/>
              </w:rPr>
              <w:t>ler les champs recherch</w:t>
            </w:r>
            <w:r>
              <w:rPr>
                <w:lang w:val="fr-FR"/>
              </w:rPr>
              <w:t>é</w:t>
            </w:r>
            <w:r>
              <w:rPr>
                <w:lang w:val="fr-FR"/>
              </w:rPr>
              <w:t>s et pour inclure et exclure du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e98dd7bb-0645-41cf-86b9-fd398b6068f5</w:t>
            </w:r>
          </w:p>
        </w:tc>
        <w:tc>
          <w:tcPr>
            <w:tcW w:w="7407" w:type="dxa"/>
            <w:shd w:val="clear" w:color="auto" w:fill="F2F2F2" w:themeFill="background1" w:themeFillShade="F2"/>
          </w:tcPr>
          <w:p w:rsidR="00000000" w:rsidRDefault="00785B4E">
            <w:pPr>
              <w:rPr>
                <w:noProof/>
              </w:rPr>
            </w:pPr>
            <w:r>
              <w:rPr>
                <w:noProof/>
              </w:rPr>
              <w:t>Note that this options is only available when a Video Cloud source is used.</w:t>
            </w:r>
          </w:p>
        </w:tc>
        <w:tc>
          <w:tcPr>
            <w:tcW w:w="7407" w:type="dxa"/>
          </w:tcPr>
          <w:p w:rsidR="00000000" w:rsidRDefault="00785B4E">
            <w:pPr>
              <w:rPr>
                <w:lang w:val="fr-FR"/>
              </w:rPr>
            </w:pPr>
            <w:r>
              <w:rPr>
                <w:lang w:val="fr-FR"/>
              </w:rPr>
              <w:t>Notez que ces options sont uniquement disponibles lorsqu'une source Video Cloud est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97862d7b-e139-45b9-96b8-4b0f28336d0f</w:t>
            </w:r>
          </w:p>
        </w:tc>
        <w:tc>
          <w:tcPr>
            <w:tcW w:w="7407" w:type="dxa"/>
            <w:shd w:val="clear" w:color="auto" w:fill="F2F2F2" w:themeFill="background1" w:themeFillShade="F2"/>
          </w:tcPr>
          <w:p w:rsidR="00000000" w:rsidRDefault="00785B4E">
            <w:pPr>
              <w:rPr>
                <w:noProof/>
              </w:rPr>
            </w:pPr>
            <w:r>
              <w:rPr>
                <w:noProof/>
              </w:rPr>
              <w:t>Using a playlist</w:t>
            </w:r>
          </w:p>
        </w:tc>
        <w:tc>
          <w:tcPr>
            <w:tcW w:w="7407" w:type="dxa"/>
          </w:tcPr>
          <w:p w:rsidR="00000000" w:rsidRDefault="00785B4E">
            <w:pPr>
              <w:rPr>
                <w:lang w:val="fr-FR"/>
              </w:rPr>
            </w:pPr>
            <w:r>
              <w:rPr>
                <w:lang w:val="fr-FR"/>
              </w:rPr>
              <w:t>Utilisation d'une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cc46d339-4c69-4089-8cbe-7e996b7b847c</w:t>
            </w:r>
          </w:p>
        </w:tc>
        <w:tc>
          <w:tcPr>
            <w:tcW w:w="7407" w:type="dxa"/>
            <w:shd w:val="clear" w:color="auto" w:fill="F2F2F2" w:themeFill="background1" w:themeFillShade="F2"/>
          </w:tcPr>
          <w:p w:rsidR="00000000" w:rsidRDefault="00785B4E">
            <w:pPr>
              <w:rPr>
                <w:noProof/>
              </w:rPr>
            </w:pPr>
            <w:r>
              <w:rPr>
                <w:noProof/>
              </w:rPr>
              <w:t xml:space="preserve">To use the videos in a playlist,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w:t>
            </w:r>
          </w:p>
        </w:tc>
        <w:tc>
          <w:tcPr>
            <w:tcW w:w="7407" w:type="dxa"/>
          </w:tcPr>
          <w:p w:rsidR="00000000" w:rsidRDefault="00785B4E">
            <w:pPr>
              <w:rPr>
                <w:lang w:val="fr-FR"/>
              </w:rPr>
            </w:pPr>
            <w:r>
              <w:rPr>
                <w:lang w:val="fr-FR"/>
              </w:rPr>
              <w:t>Pour utiliser les vid</w:t>
            </w:r>
            <w:r>
              <w:rPr>
                <w:lang w:val="fr-FR"/>
              </w:rPr>
              <w:t>é</w:t>
            </w:r>
            <w:r>
              <w:rPr>
                <w:lang w:val="fr-FR"/>
              </w:rPr>
              <w:t>os d'une liste de lecture, s</w:t>
            </w:r>
            <w:r>
              <w:rPr>
                <w:lang w:val="fr-FR"/>
              </w:rPr>
              <w:t>é</w:t>
            </w:r>
            <w:r>
              <w:rPr>
                <w:lang w:val="fr-FR"/>
              </w:rPr>
              <w:t xml:space="preserve">lectionnez une </w:t>
            </w:r>
            <w:r>
              <w:rPr>
                <w:rStyle w:val="mqInternal"/>
                <w:noProof/>
                <w:lang w:val="fr-FR"/>
              </w:rPr>
              <w:t>[1}</w:t>
            </w:r>
            <w:r>
              <w:rPr>
                <w:lang w:val="fr-FR"/>
              </w:rPr>
              <w:t>m</w:t>
            </w:r>
            <w:r>
              <w:rPr>
                <w:lang w:val="fr-FR"/>
              </w:rPr>
              <w:t>é</w:t>
            </w:r>
            <w:r>
              <w:rPr>
                <w:lang w:val="fr-FR"/>
              </w:rPr>
              <w:t>thode</w:t>
            </w:r>
            <w:r>
              <w:rPr>
                <w:rStyle w:val="mqInternal"/>
                <w:noProof/>
                <w:lang w:val="fr-FR"/>
              </w:rPr>
              <w:t>{2]</w:t>
            </w:r>
            <w:r>
              <w:rPr>
                <w:lang w:val="fr-FR"/>
              </w:rPr>
              <w:t xml:space="preserve"> de </w:t>
            </w:r>
            <w:r>
              <w:rPr>
                <w:rStyle w:val="mqInternal"/>
                <w:noProof/>
                <w:lang w:val="fr-FR"/>
              </w:rPr>
              <w:t>[1}</w:t>
            </w:r>
            <w:r>
              <w:rPr>
                <w:lang w:val="fr-FR"/>
              </w:rPr>
              <w:t>s</w:t>
            </w:r>
            <w:r>
              <w:rPr>
                <w:lang w:val="fr-FR"/>
              </w:rPr>
              <w:t>é</w:t>
            </w:r>
            <w:r>
              <w:rPr>
                <w:lang w:val="fr-FR"/>
              </w:rPr>
              <w:t>lection de</w:t>
            </w:r>
            <w:r>
              <w:rPr>
                <w:lang w:val="fr-FR"/>
              </w:rPr>
              <w:t xml:space="preserve">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3f15e7a4-e205-42f6-9387-7e224654f521</w:t>
            </w:r>
          </w:p>
        </w:tc>
        <w:tc>
          <w:tcPr>
            <w:tcW w:w="7407" w:type="dxa"/>
            <w:shd w:val="clear" w:color="auto" w:fill="F2F2F2" w:themeFill="background1" w:themeFillShade="F2"/>
          </w:tcPr>
          <w:p w:rsidR="00000000" w:rsidRDefault="00785B4E">
            <w:pPr>
              <w:rPr>
                <w:noProof/>
              </w:rPr>
            </w:pPr>
            <w:r>
              <w:rPr>
                <w:noProof/>
              </w:rPr>
              <w:t>With a Video Cloud source, the video selector will display a list of the 20 most recently updated playlists in your Video Cloud account.</w:t>
            </w:r>
          </w:p>
        </w:tc>
        <w:tc>
          <w:tcPr>
            <w:tcW w:w="7407" w:type="dxa"/>
          </w:tcPr>
          <w:p w:rsidR="00000000" w:rsidRDefault="00785B4E">
            <w:pPr>
              <w:rPr>
                <w:lang w:val="fr-FR"/>
              </w:rPr>
            </w:pPr>
            <w:r>
              <w:rPr>
                <w:lang w:val="fr-FR"/>
              </w:rPr>
              <w:t>Avec une source Video Cloud, le s</w:t>
            </w:r>
            <w:r>
              <w:rPr>
                <w:lang w:val="fr-FR"/>
              </w:rPr>
              <w:t>é</w:t>
            </w:r>
            <w:r>
              <w:rPr>
                <w:lang w:val="fr-FR"/>
              </w:rPr>
              <w:t>lecteur vid</w:t>
            </w:r>
            <w:r>
              <w:rPr>
                <w:lang w:val="fr-FR"/>
              </w:rPr>
              <w:t>é</w:t>
            </w:r>
            <w:r>
              <w:rPr>
                <w:lang w:val="fr-FR"/>
              </w:rPr>
              <w:t>o affiche</w:t>
            </w:r>
            <w:r>
              <w:rPr>
                <w:lang w:val="fr-FR"/>
              </w:rPr>
              <w:t xml:space="preserve"> une liste des 20 listes de lecture les plus r</w:t>
            </w:r>
            <w:r>
              <w:rPr>
                <w:lang w:val="fr-FR"/>
              </w:rPr>
              <w:t>é</w:t>
            </w:r>
            <w:r>
              <w:rPr>
                <w:lang w:val="fr-FR"/>
              </w:rPr>
              <w:t xml:space="preserve">centes mises </w:t>
            </w:r>
            <w:r>
              <w:rPr>
                <w:lang w:val="fr-FR"/>
              </w:rPr>
              <w:t>à</w:t>
            </w:r>
            <w:r>
              <w:rPr>
                <w:lang w:val="fr-FR"/>
              </w:rPr>
              <w:t xml:space="preserve"> jour dans votre compte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608d635e-3498-4205-be7f-21d237b28cf0</w:t>
            </w:r>
          </w:p>
        </w:tc>
        <w:tc>
          <w:tcPr>
            <w:tcW w:w="7407" w:type="dxa"/>
            <w:shd w:val="clear" w:color="auto" w:fill="F2F2F2" w:themeFill="background1" w:themeFillShade="F2"/>
          </w:tcPr>
          <w:p w:rsidR="00000000" w:rsidRDefault="00785B4E">
            <w:pPr>
              <w:rPr>
                <w:noProof/>
              </w:rPr>
            </w:pPr>
            <w:r>
              <w:rPr>
                <w:noProof/>
              </w:rPr>
              <w:t>With a YouTube source, the video selector will display a list of all the playlists in the selected channel.</w:t>
            </w:r>
          </w:p>
        </w:tc>
        <w:tc>
          <w:tcPr>
            <w:tcW w:w="7407" w:type="dxa"/>
          </w:tcPr>
          <w:p w:rsidR="00000000" w:rsidRDefault="00785B4E">
            <w:pPr>
              <w:rPr>
                <w:lang w:val="fr-FR"/>
              </w:rPr>
            </w:pPr>
            <w:r>
              <w:rPr>
                <w:lang w:val="fr-FR"/>
              </w:rPr>
              <w:t>Avec une</w:t>
            </w:r>
            <w:r>
              <w:rPr>
                <w:lang w:val="fr-FR"/>
              </w:rPr>
              <w:t xml:space="preserve"> source YouTube, le s</w:t>
            </w:r>
            <w:r>
              <w:rPr>
                <w:lang w:val="fr-FR"/>
              </w:rPr>
              <w:t>é</w:t>
            </w:r>
            <w:r>
              <w:rPr>
                <w:lang w:val="fr-FR"/>
              </w:rPr>
              <w:t>lecteur vid</w:t>
            </w:r>
            <w:r>
              <w:rPr>
                <w:lang w:val="fr-FR"/>
              </w:rPr>
              <w:t>é</w:t>
            </w:r>
            <w:r>
              <w:rPr>
                <w:lang w:val="fr-FR"/>
              </w:rPr>
              <w:t>o affiche une liste de toutes les playlists de la cha</w:t>
            </w:r>
            <w:r>
              <w:rPr>
                <w:lang w:val="fr-FR"/>
              </w:rPr>
              <w:t>î</w:t>
            </w:r>
            <w:r>
              <w:rPr>
                <w:lang w:val="fr-FR"/>
              </w:rPr>
              <w:t>ne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70e7efa4-ef51-4cd1-83e5-e71f786a387e</w:t>
            </w:r>
          </w:p>
        </w:tc>
        <w:tc>
          <w:tcPr>
            <w:tcW w:w="7407" w:type="dxa"/>
            <w:shd w:val="clear" w:color="auto" w:fill="F2F2F2" w:themeFill="background1" w:themeFillShade="F2"/>
          </w:tcPr>
          <w:p w:rsidR="00000000" w:rsidRDefault="00785B4E">
            <w:pPr>
              <w:rPr>
                <w:noProof/>
              </w:rPr>
            </w:pPr>
            <w:r>
              <w:rPr>
                <w:noProof/>
              </w:rPr>
              <w:t>The Search field can be used to search for playlists.</w:t>
            </w:r>
          </w:p>
        </w:tc>
        <w:tc>
          <w:tcPr>
            <w:tcW w:w="7407" w:type="dxa"/>
          </w:tcPr>
          <w:p w:rsidR="00000000" w:rsidRDefault="00785B4E">
            <w:pPr>
              <w:rPr>
                <w:lang w:val="fr-FR"/>
              </w:rPr>
            </w:pPr>
            <w:r>
              <w:rPr>
                <w:lang w:val="fr-FR"/>
              </w:rPr>
              <w:t xml:space="preserve">Le champ de recherche peut </w:t>
            </w:r>
            <w:r>
              <w:rPr>
                <w:lang w:val="fr-FR"/>
              </w:rPr>
              <w:t>ê</w:t>
            </w:r>
            <w:r>
              <w:rPr>
                <w:lang w:val="fr-FR"/>
              </w:rPr>
              <w:t>tre utilis</w:t>
            </w:r>
            <w:r>
              <w:rPr>
                <w:lang w:val="fr-FR"/>
              </w:rPr>
              <w:t>é</w:t>
            </w:r>
            <w:r>
              <w:rPr>
                <w:lang w:val="fr-FR"/>
              </w:rPr>
              <w:t xml:space="preserve"> pour rechercher des listes de lecture.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50 </w:t>
            </w:r>
            <w:r>
              <w:rPr>
                <w:noProof/>
                <w:sz w:val="16"/>
              </w:rPr>
              <w:br/>
            </w:r>
            <w:r>
              <w:rPr>
                <w:noProof/>
                <w:sz w:val="2"/>
              </w:rPr>
              <w:t>779f24d3-3fdc-4983-bbe7-7f7a93b93a48</w:t>
            </w:r>
          </w:p>
        </w:tc>
        <w:tc>
          <w:tcPr>
            <w:tcW w:w="7407" w:type="dxa"/>
            <w:shd w:val="clear" w:color="auto" w:fill="F2F2F2" w:themeFill="background1" w:themeFillShade="F2"/>
          </w:tcPr>
          <w:p w:rsidR="00000000" w:rsidRDefault="00785B4E">
            <w:pPr>
              <w:rPr>
                <w:noProof/>
              </w:rPr>
            </w:pPr>
            <w:r>
              <w:rPr>
                <w:noProof/>
              </w:rPr>
              <w:t>In this example, a Video Cloud source was selected.</w:t>
            </w:r>
          </w:p>
        </w:tc>
        <w:tc>
          <w:tcPr>
            <w:tcW w:w="7407" w:type="dxa"/>
          </w:tcPr>
          <w:p w:rsidR="00000000" w:rsidRDefault="00785B4E">
            <w:pPr>
              <w:rPr>
                <w:lang w:val="fr-FR"/>
              </w:rPr>
            </w:pPr>
            <w:r>
              <w:rPr>
                <w:lang w:val="fr-FR"/>
              </w:rPr>
              <w:t xml:space="preserve">Dans cet exemple, une source Video Cloud a </w:t>
            </w:r>
            <w:r>
              <w:rPr>
                <w:lang w:val="fr-FR"/>
              </w:rPr>
              <w:t>é</w:t>
            </w:r>
            <w:r>
              <w:rPr>
                <w:lang w:val="fr-FR"/>
              </w:rPr>
              <w:t>t</w:t>
            </w:r>
            <w:r>
              <w:rPr>
                <w:lang w:val="fr-FR"/>
              </w:rPr>
              <w:t>é</w:t>
            </w:r>
            <w:r>
              <w:rPr>
                <w:lang w:val="fr-FR"/>
              </w:rPr>
              <w:t xml:space="preserv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b53a5c62-92d2-4974-bafa-05bd4a13b41a</w:t>
            </w:r>
          </w:p>
        </w:tc>
        <w:tc>
          <w:tcPr>
            <w:tcW w:w="7407" w:type="dxa"/>
            <w:shd w:val="clear" w:color="auto" w:fill="F2F2F2" w:themeFill="background1" w:themeFillShade="F2"/>
          </w:tcPr>
          <w:p w:rsidR="00000000" w:rsidRDefault="00785B4E">
            <w:pPr>
              <w:rPr>
                <w:noProof/>
              </w:rPr>
            </w:pPr>
            <w:r>
              <w:rPr>
                <w:noProof/>
              </w:rPr>
              <w:t>Note that only a si</w:t>
            </w:r>
            <w:r>
              <w:rPr>
                <w:noProof/>
              </w:rPr>
              <w:t>ngle playlist can be selected.</w:t>
            </w:r>
          </w:p>
        </w:tc>
        <w:tc>
          <w:tcPr>
            <w:tcW w:w="7407" w:type="dxa"/>
          </w:tcPr>
          <w:p w:rsidR="00000000" w:rsidRDefault="00785B4E">
            <w:pPr>
              <w:rPr>
                <w:lang w:val="fr-FR"/>
              </w:rPr>
            </w:pPr>
            <w:r>
              <w:rPr>
                <w:lang w:val="fr-FR"/>
              </w:rPr>
              <w:t xml:space="preserve">Notez qu'une seule liste de lecture peut </w:t>
            </w:r>
            <w:r>
              <w:rPr>
                <w:lang w:val="fr-FR"/>
              </w:rPr>
              <w:t>ê</w:t>
            </w:r>
            <w:r>
              <w:rPr>
                <w:lang w:val="fr-FR"/>
              </w:rPr>
              <w:t>tre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3bd84be9-4948-4125-af4e-ecc5050bf6d3</w:t>
            </w:r>
          </w:p>
        </w:tc>
        <w:tc>
          <w:tcPr>
            <w:tcW w:w="7407" w:type="dxa"/>
            <w:shd w:val="clear" w:color="auto" w:fill="F2F2F2" w:themeFill="background1" w:themeFillShade="F2"/>
          </w:tcPr>
          <w:p w:rsidR="00000000" w:rsidRDefault="00785B4E">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S</w:t>
            </w:r>
            <w:r>
              <w:rPr>
                <w:lang w:val="fr-FR"/>
              </w:rPr>
              <w:t>é</w:t>
            </w:r>
            <w:r>
              <w:rPr>
                <w:lang w:val="fr-FR"/>
              </w:rPr>
              <w:t>lectionner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53940ca1-12ad-4fcf-9af9-aeac20c6afb2</w:t>
            </w:r>
          </w:p>
        </w:tc>
        <w:tc>
          <w:tcPr>
            <w:tcW w:w="7407" w:type="dxa"/>
            <w:shd w:val="clear" w:color="auto" w:fill="F2F2F2" w:themeFill="background1" w:themeFillShade="F2"/>
          </w:tcPr>
          <w:p w:rsidR="00000000" w:rsidRDefault="00785B4E">
            <w:pPr>
              <w:rPr>
                <w:noProof/>
              </w:rPr>
            </w:pPr>
            <w:r>
              <w:rPr>
                <w:noProof/>
              </w:rPr>
              <w:t>Using a playlist reference ID</w:t>
            </w:r>
          </w:p>
        </w:tc>
        <w:tc>
          <w:tcPr>
            <w:tcW w:w="7407" w:type="dxa"/>
          </w:tcPr>
          <w:p w:rsidR="00000000" w:rsidRDefault="00785B4E">
            <w:pPr>
              <w:rPr>
                <w:lang w:val="fr-FR"/>
              </w:rPr>
            </w:pPr>
            <w:r>
              <w:rPr>
                <w:lang w:val="fr-FR"/>
              </w:rPr>
              <w:t>Utilisation d'un ID de r</w:t>
            </w:r>
            <w:r>
              <w:rPr>
                <w:lang w:val="fr-FR"/>
              </w:rPr>
              <w:t>é</w:t>
            </w:r>
            <w:r>
              <w:rPr>
                <w:lang w:val="fr-FR"/>
              </w:rPr>
              <w:t>f</w:t>
            </w:r>
            <w:r>
              <w:rPr>
                <w:lang w:val="fr-FR"/>
              </w:rPr>
              <w:t>é</w:t>
            </w:r>
            <w:r>
              <w:rPr>
                <w:lang w:val="fr-FR"/>
              </w:rPr>
              <w:t>rence de playlist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1a376300-92da-457c-81dc-5a083239f700</w:t>
            </w:r>
          </w:p>
        </w:tc>
        <w:tc>
          <w:tcPr>
            <w:tcW w:w="7407" w:type="dxa"/>
            <w:shd w:val="clear" w:color="auto" w:fill="F2F2F2" w:themeFill="background1" w:themeFillShade="F2"/>
          </w:tcPr>
          <w:p w:rsidR="00000000" w:rsidRDefault="00785B4E">
            <w:pPr>
              <w:rPr>
                <w:noProof/>
              </w:rPr>
            </w:pPr>
            <w:r>
              <w:rPr>
                <w:noProof/>
              </w:rPr>
              <w:t xml:space="preserve">To use the videos in a playlist by specifying a playlist reference ID,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Use</w:t>
            </w:r>
            <w:r>
              <w:rPr>
                <w:noProof/>
              </w:rPr>
              <w:t xml:space="preserve"> Reference ID</w:t>
            </w:r>
            <w:r>
              <w:rPr>
                <w:rStyle w:val="mqInternal"/>
                <w:noProof/>
              </w:rPr>
              <w:t>{2]</w:t>
            </w:r>
            <w:r>
              <w:rPr>
                <w:noProof/>
              </w:rPr>
              <w:t>.</w:t>
            </w:r>
          </w:p>
        </w:tc>
        <w:tc>
          <w:tcPr>
            <w:tcW w:w="7407" w:type="dxa"/>
          </w:tcPr>
          <w:p w:rsidR="00000000" w:rsidRDefault="00785B4E">
            <w:pPr>
              <w:rPr>
                <w:lang w:val="fr-FR"/>
              </w:rPr>
            </w:pPr>
            <w:r>
              <w:rPr>
                <w:lang w:val="fr-FR"/>
              </w:rPr>
              <w:t>Pour utiliser les vid</w:t>
            </w:r>
            <w:r>
              <w:rPr>
                <w:lang w:val="fr-FR"/>
              </w:rPr>
              <w:t>é</w:t>
            </w:r>
            <w:r>
              <w:rPr>
                <w:lang w:val="fr-FR"/>
              </w:rPr>
              <w:t>os dans une playlist en sp</w:t>
            </w:r>
            <w:r>
              <w:rPr>
                <w:lang w:val="fr-FR"/>
              </w:rPr>
              <w:t>é</w:t>
            </w:r>
            <w:r>
              <w:rPr>
                <w:lang w:val="fr-FR"/>
              </w:rPr>
              <w:t>cifiant un ID de r</w:t>
            </w:r>
            <w:r>
              <w:rPr>
                <w:lang w:val="fr-FR"/>
              </w:rPr>
              <w:t>é</w:t>
            </w:r>
            <w:r>
              <w:rPr>
                <w:lang w:val="fr-FR"/>
              </w:rPr>
              <w:t>f</w:t>
            </w:r>
            <w:r>
              <w:rPr>
                <w:lang w:val="fr-FR"/>
              </w:rPr>
              <w:t>é</w:t>
            </w:r>
            <w:r>
              <w:rPr>
                <w:lang w:val="fr-FR"/>
              </w:rPr>
              <w:t>rence de playlist, s</w:t>
            </w:r>
            <w:r>
              <w:rPr>
                <w:lang w:val="fr-FR"/>
              </w:rPr>
              <w:t>é</w:t>
            </w:r>
            <w:r>
              <w:rPr>
                <w:lang w:val="fr-FR"/>
              </w:rPr>
              <w:t xml:space="preserve">lectionnez un </w:t>
            </w:r>
            <w:r>
              <w:rPr>
                <w:rStyle w:val="mqInternal"/>
                <w:noProof/>
                <w:lang w:val="fr-FR"/>
              </w:rPr>
              <w:t>[1}</w:t>
            </w:r>
            <w:r>
              <w:rPr>
                <w:lang w:val="fr-FR"/>
              </w:rPr>
              <w:t>M</w:t>
            </w:r>
            <w:r>
              <w:rPr>
                <w:lang w:val="fr-FR"/>
              </w:rPr>
              <w:t>é</w:t>
            </w:r>
            <w:r>
              <w:rPr>
                <w:lang w:val="fr-FR"/>
              </w:rPr>
              <w:t>thode</w:t>
            </w:r>
            <w:r>
              <w:rPr>
                <w:rStyle w:val="mqInternal"/>
                <w:noProof/>
                <w:lang w:val="fr-FR"/>
              </w:rPr>
              <w:t>{2]</w:t>
            </w:r>
            <w:r>
              <w:rPr>
                <w:lang w:val="fr-FR"/>
              </w:rPr>
              <w:t xml:space="preserve"> de </w:t>
            </w:r>
            <w:r>
              <w:rPr>
                <w:rStyle w:val="mqInternal"/>
                <w:noProof/>
                <w:lang w:val="fr-FR"/>
              </w:rPr>
              <w:t>[1}</w:t>
            </w:r>
            <w:r>
              <w:rPr>
                <w:lang w:val="fr-FR"/>
              </w:rPr>
              <w:t>Utiliser l'ID de r</w:t>
            </w:r>
            <w:r>
              <w:rPr>
                <w:lang w:val="fr-FR"/>
              </w:rPr>
              <w:t>é</w:t>
            </w:r>
            <w:r>
              <w:rPr>
                <w:lang w:val="fr-FR"/>
              </w:rPr>
              <w:t>f</w:t>
            </w:r>
            <w:r>
              <w:rPr>
                <w:lang w:val="fr-FR"/>
              </w:rPr>
              <w:t>é</w:t>
            </w:r>
            <w:r>
              <w:rPr>
                <w:lang w:val="fr-FR"/>
              </w:rPr>
              <w:t>rence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709e935d-6479-409d-bdf3-10924315784b</w:t>
            </w:r>
          </w:p>
        </w:tc>
        <w:tc>
          <w:tcPr>
            <w:tcW w:w="7407" w:type="dxa"/>
            <w:shd w:val="clear" w:color="auto" w:fill="F2F2F2" w:themeFill="background1" w:themeFillShade="F2"/>
          </w:tcPr>
          <w:p w:rsidR="00000000" w:rsidRDefault="00785B4E">
            <w:pPr>
              <w:rPr>
                <w:noProof/>
              </w:rPr>
            </w:pPr>
            <w:r>
              <w:rPr>
                <w:noProof/>
              </w:rPr>
              <w:t>This option is only supported when using a Video Cloud source.</w:t>
            </w:r>
          </w:p>
        </w:tc>
        <w:tc>
          <w:tcPr>
            <w:tcW w:w="7407" w:type="dxa"/>
          </w:tcPr>
          <w:p w:rsidR="00000000" w:rsidRDefault="00785B4E">
            <w:pPr>
              <w:rPr>
                <w:lang w:val="fr-FR"/>
              </w:rPr>
            </w:pPr>
            <w:r>
              <w:rPr>
                <w:lang w:val="fr-FR"/>
              </w:rPr>
              <w:t>Cette option est uniquement prise en charge lors de l'utilisation d'une source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989f4a61-a5a4-48d8-a175-8dd1f0b6888c</w:t>
            </w:r>
          </w:p>
        </w:tc>
        <w:tc>
          <w:tcPr>
            <w:tcW w:w="7407" w:type="dxa"/>
            <w:shd w:val="clear" w:color="auto" w:fill="F2F2F2" w:themeFill="background1" w:themeFillShade="F2"/>
          </w:tcPr>
          <w:p w:rsidR="00000000" w:rsidRDefault="00785B4E">
            <w:pPr>
              <w:rPr>
                <w:noProof/>
              </w:rPr>
            </w:pPr>
            <w:r>
              <w:rPr>
                <w:noProof/>
              </w:rPr>
              <w:t xml:space="preserve">The video selector provides a field to enter the </w:t>
            </w:r>
            <w:r>
              <w:rPr>
                <w:rStyle w:val="mqInternal"/>
                <w:noProof/>
              </w:rPr>
              <w:t>[1}</w:t>
            </w:r>
            <w:r>
              <w:rPr>
                <w:noProof/>
              </w:rPr>
              <w:t>Playlis</w:t>
            </w:r>
            <w:r>
              <w:rPr>
                <w:noProof/>
              </w:rPr>
              <w:t>t Reference ID</w:t>
            </w:r>
            <w:r>
              <w:rPr>
                <w:rStyle w:val="mqInternal"/>
                <w:noProof/>
              </w:rPr>
              <w:t>{2]</w:t>
            </w:r>
            <w:r>
              <w:rPr>
                <w:noProof/>
              </w:rPr>
              <w:t>.</w:t>
            </w:r>
          </w:p>
        </w:tc>
        <w:tc>
          <w:tcPr>
            <w:tcW w:w="7407" w:type="dxa"/>
          </w:tcPr>
          <w:p w:rsidR="00000000" w:rsidRDefault="00785B4E">
            <w:pPr>
              <w:rPr>
                <w:lang w:val="fr-FR"/>
              </w:rPr>
            </w:pPr>
            <w:r>
              <w:rPr>
                <w:lang w:val="fr-FR"/>
              </w:rPr>
              <w:t>Le s</w:t>
            </w:r>
            <w:r>
              <w:rPr>
                <w:lang w:val="fr-FR"/>
              </w:rPr>
              <w:t>é</w:t>
            </w:r>
            <w:r>
              <w:rPr>
                <w:lang w:val="fr-FR"/>
              </w:rPr>
              <w:t>lecteur vid</w:t>
            </w:r>
            <w:r>
              <w:rPr>
                <w:lang w:val="fr-FR"/>
              </w:rPr>
              <w:t>é</w:t>
            </w:r>
            <w:r>
              <w:rPr>
                <w:lang w:val="fr-FR"/>
              </w:rPr>
              <w:t xml:space="preserve">o fournit un champ permettant d'entrer l' </w:t>
            </w:r>
            <w:r>
              <w:rPr>
                <w:rStyle w:val="mqInternal"/>
                <w:noProof/>
                <w:lang w:val="fr-FR"/>
              </w:rPr>
              <w:t>[1}</w:t>
            </w:r>
            <w:r>
              <w:rPr>
                <w:lang w:val="fr-FR"/>
              </w:rPr>
              <w:t>ID de r</w:t>
            </w:r>
            <w:r>
              <w:rPr>
                <w:lang w:val="fr-FR"/>
              </w:rPr>
              <w:t>é</w:t>
            </w:r>
            <w:r>
              <w:rPr>
                <w:lang w:val="fr-FR"/>
              </w:rPr>
              <w:t>f</w:t>
            </w:r>
            <w:r>
              <w:rPr>
                <w:lang w:val="fr-FR"/>
              </w:rPr>
              <w:t>é</w:t>
            </w:r>
            <w:r>
              <w:rPr>
                <w:lang w:val="fr-FR"/>
              </w:rPr>
              <w:t>rence de la liste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c2f38bea-43cd-4688-916f-bbdf1e4b4c0b</w:t>
            </w:r>
          </w:p>
        </w:tc>
        <w:tc>
          <w:tcPr>
            <w:tcW w:w="7407" w:type="dxa"/>
            <w:shd w:val="clear" w:color="auto" w:fill="F2F2F2" w:themeFill="background1" w:themeFillShade="F2"/>
          </w:tcPr>
          <w:p w:rsidR="00000000" w:rsidRDefault="00785B4E">
            <w:pPr>
              <w:rPr>
                <w:noProof/>
              </w:rPr>
            </w:pPr>
            <w:r>
              <w:rPr>
                <w:noProof/>
              </w:rPr>
              <w:t>By using a playlist reference ID, the videos in the experience can easily changed by re-as</w:t>
            </w:r>
            <w:r>
              <w:rPr>
                <w:noProof/>
              </w:rPr>
              <w:t>signing the reference ID to another playlist using the Media module.</w:t>
            </w:r>
          </w:p>
        </w:tc>
        <w:tc>
          <w:tcPr>
            <w:tcW w:w="7407" w:type="dxa"/>
          </w:tcPr>
          <w:p w:rsidR="00000000" w:rsidRDefault="00785B4E">
            <w:pPr>
              <w:rPr>
                <w:lang w:val="fr-FR"/>
              </w:rPr>
            </w:pPr>
            <w:r>
              <w:rPr>
                <w:lang w:val="fr-FR"/>
              </w:rPr>
              <w:t>En utilisant un ID de r</w:t>
            </w:r>
            <w:r>
              <w:rPr>
                <w:lang w:val="fr-FR"/>
              </w:rPr>
              <w:t>é</w:t>
            </w:r>
            <w:r>
              <w:rPr>
                <w:lang w:val="fr-FR"/>
              </w:rPr>
              <w:t>f</w:t>
            </w:r>
            <w:r>
              <w:rPr>
                <w:lang w:val="fr-FR"/>
              </w:rPr>
              <w:t>é</w:t>
            </w:r>
            <w:r>
              <w:rPr>
                <w:lang w:val="fr-FR"/>
              </w:rPr>
              <w:t>rence de playlist, les vid</w:t>
            </w:r>
            <w:r>
              <w:rPr>
                <w:lang w:val="fr-FR"/>
              </w:rPr>
              <w:t>é</w:t>
            </w:r>
            <w:r>
              <w:rPr>
                <w:lang w:val="fr-FR"/>
              </w:rPr>
              <w:t>os de l'exp</w:t>
            </w:r>
            <w:r>
              <w:rPr>
                <w:lang w:val="fr-FR"/>
              </w:rPr>
              <w:t>é</w:t>
            </w:r>
            <w:r>
              <w:rPr>
                <w:lang w:val="fr-FR"/>
              </w:rPr>
              <w:t xml:space="preserve">rience peuvent facilement changer en attribuant </w:t>
            </w:r>
            <w:r>
              <w:rPr>
                <w:lang w:val="fr-FR"/>
              </w:rPr>
              <w:t>à</w:t>
            </w:r>
            <w:r>
              <w:rPr>
                <w:lang w:val="fr-FR"/>
              </w:rPr>
              <w:t xml:space="preserve"> nouveau l'ID de r</w:t>
            </w:r>
            <w:r>
              <w:rPr>
                <w:lang w:val="fr-FR"/>
              </w:rPr>
              <w:t>é</w:t>
            </w:r>
            <w:r>
              <w:rPr>
                <w:lang w:val="fr-FR"/>
              </w:rPr>
              <w:t>f</w:t>
            </w:r>
            <w:r>
              <w:rPr>
                <w:lang w:val="fr-FR"/>
              </w:rPr>
              <w:t>é</w:t>
            </w:r>
            <w:r>
              <w:rPr>
                <w:lang w:val="fr-FR"/>
              </w:rPr>
              <w:t xml:space="preserve">rence </w:t>
            </w:r>
            <w:r>
              <w:rPr>
                <w:lang w:val="fr-FR"/>
              </w:rPr>
              <w:t>à</w:t>
            </w:r>
            <w:r>
              <w:rPr>
                <w:lang w:val="fr-FR"/>
              </w:rPr>
              <w:t xml:space="preserve"> une autre playlist </w:t>
            </w:r>
            <w:r>
              <w:rPr>
                <w:lang w:val="fr-FR"/>
              </w:rPr>
              <w:t>à</w:t>
            </w:r>
            <w:r>
              <w:rPr>
                <w:lang w:val="fr-FR"/>
              </w:rPr>
              <w:t xml:space="preserve"> l'aide du module Media.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642ae2b6-73e9-46f3-9603-e365450a46b8</w:t>
            </w:r>
          </w:p>
        </w:tc>
        <w:tc>
          <w:tcPr>
            <w:tcW w:w="7407" w:type="dxa"/>
            <w:shd w:val="clear" w:color="auto" w:fill="F2F2F2" w:themeFill="background1" w:themeFillShade="F2"/>
          </w:tcPr>
          <w:p w:rsidR="00000000" w:rsidRDefault="00785B4E">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785B4E">
            <w:pPr>
              <w:rPr>
                <w:lang w:val="fr-FR"/>
              </w:rPr>
            </w:pPr>
            <w:r>
              <w:rPr>
                <w:lang w:val="fr-FR"/>
              </w:rPr>
              <w:t>L'exp</w:t>
            </w:r>
            <w:r>
              <w:rPr>
                <w:lang w:val="fr-FR"/>
              </w:rPr>
              <w:t>é</w:t>
            </w:r>
            <w:r>
              <w:rPr>
                <w:lang w:val="fr-FR"/>
              </w:rPr>
              <w:t>rience n'a pas besoin d'</w:t>
            </w:r>
            <w:r>
              <w:rPr>
                <w:lang w:val="fr-FR"/>
              </w:rPr>
              <w:t>ê</w:t>
            </w:r>
            <w:r>
              <w:rPr>
                <w:lang w:val="fr-FR"/>
              </w:rPr>
              <w:t>tre modifi</w:t>
            </w:r>
            <w:r>
              <w:rPr>
                <w:lang w:val="fr-FR"/>
              </w:rPr>
              <w:t>é</w:t>
            </w:r>
            <w:r>
              <w:rPr>
                <w:lang w:val="fr-FR"/>
              </w:rPr>
              <w:t>e et republi</w:t>
            </w:r>
            <w:r>
              <w:rPr>
                <w:lang w:val="fr-FR"/>
              </w:rPr>
              <w:t>é</w:t>
            </w:r>
            <w:r>
              <w:rPr>
                <w:lang w:val="fr-FR"/>
              </w:rPr>
              <w:t>e lorsque</w:t>
            </w:r>
            <w:r>
              <w:rPr>
                <w:rStyle w:val="mqInternal"/>
                <w:noProof/>
                <w:lang w:val="fr-FR"/>
              </w:rPr>
              <w:t>[1]</w:t>
            </w:r>
            <w:r>
              <w:rPr>
                <w:lang w:val="fr-FR"/>
              </w:rPr>
              <w:t>vous devez modifier l</w:t>
            </w:r>
            <w:r>
              <w:rPr>
                <w:lang w:val="fr-FR"/>
              </w:rPr>
              <w:t>es vid</w:t>
            </w:r>
            <w:r>
              <w:rPr>
                <w:lang w:val="fr-FR"/>
              </w:rPr>
              <w:t>é</w:t>
            </w:r>
            <w:r>
              <w:rPr>
                <w:lang w:val="fr-FR"/>
              </w:rPr>
              <w:t>os qui apparaissent dans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6fa03c6e-9442-4d36-aa89-a8e6ea9bb84b</w:t>
            </w:r>
          </w:p>
        </w:tc>
        <w:tc>
          <w:tcPr>
            <w:tcW w:w="7407" w:type="dxa"/>
            <w:shd w:val="clear" w:color="auto" w:fill="F2F2F2" w:themeFill="background1" w:themeFillShade="F2"/>
          </w:tcPr>
          <w:p w:rsidR="00000000" w:rsidRDefault="00785B4E">
            <w:pPr>
              <w:rPr>
                <w:noProof/>
              </w:rPr>
            </w:pPr>
            <w:r>
              <w:rPr>
                <w:noProof/>
              </w:rPr>
              <w:t>Note that only a single playlist reference ID can be used.</w:t>
            </w:r>
          </w:p>
        </w:tc>
        <w:tc>
          <w:tcPr>
            <w:tcW w:w="7407" w:type="dxa"/>
          </w:tcPr>
          <w:p w:rsidR="00000000" w:rsidRDefault="00785B4E">
            <w:pPr>
              <w:rPr>
                <w:lang w:val="fr-FR"/>
              </w:rPr>
            </w:pPr>
            <w:r>
              <w:rPr>
                <w:lang w:val="fr-FR"/>
              </w:rPr>
              <w:t>Notez qu'un seul ID de r</w:t>
            </w:r>
            <w:r>
              <w:rPr>
                <w:lang w:val="fr-FR"/>
              </w:rPr>
              <w:t>é</w:t>
            </w:r>
            <w:r>
              <w:rPr>
                <w:lang w:val="fr-FR"/>
              </w:rPr>
              <w:t>f</w:t>
            </w:r>
            <w:r>
              <w:rPr>
                <w:lang w:val="fr-FR"/>
              </w:rPr>
              <w:t>é</w:t>
            </w:r>
            <w:r>
              <w:rPr>
                <w:lang w:val="fr-FR"/>
              </w:rPr>
              <w:t xml:space="preserve">rence de liste de lecture peut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6c28fafb-2e1a-4c18-9000-596795d040b7</w:t>
            </w:r>
          </w:p>
        </w:tc>
        <w:tc>
          <w:tcPr>
            <w:tcW w:w="7407" w:type="dxa"/>
            <w:shd w:val="clear" w:color="auto" w:fill="F2F2F2" w:themeFill="background1" w:themeFillShade="F2"/>
          </w:tcPr>
          <w:p w:rsidR="00000000" w:rsidRDefault="00785B4E">
            <w:pPr>
              <w:rPr>
                <w:noProof/>
              </w:rPr>
            </w:pPr>
            <w:r>
              <w:rPr>
                <w:noProof/>
              </w:rPr>
              <w:t xml:space="preserve">When you are done, click </w:t>
            </w:r>
            <w:r>
              <w:rPr>
                <w:rStyle w:val="mqInternal"/>
                <w:noProof/>
              </w:rPr>
              <w:t>[1}</w:t>
            </w:r>
            <w:r>
              <w:rPr>
                <w:noProof/>
              </w:rPr>
              <w:t>Select</w:t>
            </w:r>
            <w:r>
              <w:rPr>
                <w:rStyle w:val="mqInternal"/>
                <w:noProof/>
              </w:rPr>
              <w:t>{2]</w:t>
            </w:r>
            <w:r>
              <w:rPr>
                <w:noProof/>
              </w:rPr>
              <w:t>.</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S</w:t>
            </w:r>
            <w:r>
              <w:rPr>
                <w:lang w:val="fr-FR"/>
              </w:rPr>
              <w:t>é</w:t>
            </w:r>
            <w:r>
              <w:rPr>
                <w:lang w:val="fr-FR"/>
              </w:rPr>
              <w:t>lectionner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1adcee66-5d00-47e6-ac5a-0b7772a2b983</w:t>
            </w:r>
          </w:p>
        </w:tc>
        <w:tc>
          <w:tcPr>
            <w:tcW w:w="7407" w:type="dxa"/>
            <w:shd w:val="clear" w:color="auto" w:fill="F2F2F2" w:themeFill="background1" w:themeFillShade="F2"/>
          </w:tcPr>
          <w:p w:rsidR="00000000" w:rsidRDefault="00785B4E">
            <w:pPr>
              <w:rPr>
                <w:noProof/>
              </w:rPr>
            </w:pPr>
            <w:r>
              <w:rPr>
                <w:noProof/>
              </w:rPr>
              <w:t>Adding interactivity to videos</w:t>
            </w:r>
          </w:p>
        </w:tc>
        <w:tc>
          <w:tcPr>
            <w:tcW w:w="7407" w:type="dxa"/>
          </w:tcPr>
          <w:p w:rsidR="00000000" w:rsidRDefault="00785B4E">
            <w:pPr>
              <w:rPr>
                <w:lang w:val="fr-FR"/>
              </w:rPr>
            </w:pPr>
            <w:r>
              <w:rPr>
                <w:lang w:val="fr-FR"/>
              </w:rPr>
              <w:t>Ajout de l'interactivit</w:t>
            </w:r>
            <w:r>
              <w:rPr>
                <w:lang w:val="fr-FR"/>
              </w:rPr>
              <w:t>é</w:t>
            </w:r>
            <w:r>
              <w:rPr>
                <w:lang w:val="fr-FR"/>
              </w:rPr>
              <w:t xml:space="preserve"> aux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655f124</w:t>
            </w:r>
            <w:r>
              <w:rPr>
                <w:noProof/>
                <w:sz w:val="2"/>
              </w:rPr>
              <w:t>6-4e25-4009-b30f-8d3c8ab8919a</w:t>
            </w:r>
          </w:p>
        </w:tc>
        <w:tc>
          <w:tcPr>
            <w:tcW w:w="7407" w:type="dxa"/>
            <w:shd w:val="clear" w:color="auto" w:fill="F2F2F2" w:themeFill="background1" w:themeFillShade="F2"/>
          </w:tcPr>
          <w:p w:rsidR="00000000" w:rsidRDefault="00785B4E">
            <w:pPr>
              <w:rPr>
                <w:noProof/>
              </w:rPr>
            </w:pPr>
            <w:r>
              <w:rPr>
                <w:noProof/>
              </w:rPr>
              <w:t>Interactions and companion components can be added to a video and displayed as the video is played.</w:t>
            </w:r>
          </w:p>
        </w:tc>
        <w:tc>
          <w:tcPr>
            <w:tcW w:w="7407" w:type="dxa"/>
          </w:tcPr>
          <w:p w:rsidR="00000000" w:rsidRDefault="00785B4E">
            <w:pPr>
              <w:rPr>
                <w:lang w:val="fr-FR"/>
              </w:rPr>
            </w:pPr>
            <w:r>
              <w:rPr>
                <w:lang w:val="fr-FR"/>
              </w:rPr>
              <w:t>Les interactions et les composants associ</w:t>
            </w:r>
            <w:r>
              <w:rPr>
                <w:lang w:val="fr-FR"/>
              </w:rPr>
              <w:t>é</w:t>
            </w:r>
            <w:r>
              <w:rPr>
                <w:lang w:val="fr-FR"/>
              </w:rPr>
              <w:t xml:space="preserve">s peuvent </w:t>
            </w:r>
            <w:r>
              <w:rPr>
                <w:lang w:val="fr-FR"/>
              </w:rPr>
              <w:t>ê</w:t>
            </w:r>
            <w:r>
              <w:rPr>
                <w:lang w:val="fr-FR"/>
              </w:rPr>
              <w:t>tre ajout</w:t>
            </w:r>
            <w:r>
              <w:rPr>
                <w:lang w:val="fr-FR"/>
              </w:rPr>
              <w:t>é</w:t>
            </w:r>
            <w:r>
              <w:rPr>
                <w:lang w:val="fr-FR"/>
              </w:rPr>
              <w:t xml:space="preserve">s </w:t>
            </w:r>
            <w:r>
              <w:rPr>
                <w:lang w:val="fr-FR"/>
              </w:rPr>
              <w:t>à</w:t>
            </w:r>
            <w:r>
              <w:rPr>
                <w:lang w:val="fr-FR"/>
              </w:rPr>
              <w:t xml:space="preserve"> une vid</w:t>
            </w:r>
            <w:r>
              <w:rPr>
                <w:lang w:val="fr-FR"/>
              </w:rPr>
              <w:t>é</w:t>
            </w:r>
            <w:r>
              <w:rPr>
                <w:lang w:val="fr-FR"/>
              </w:rPr>
              <w:t>o et affich</w:t>
            </w:r>
            <w:r>
              <w:rPr>
                <w:lang w:val="fr-FR"/>
              </w:rPr>
              <w:t>é</w:t>
            </w:r>
            <w:r>
              <w:rPr>
                <w:lang w:val="fr-FR"/>
              </w:rPr>
              <w:t xml:space="preserve">s au fur et </w:t>
            </w:r>
            <w:r>
              <w:rPr>
                <w:lang w:val="fr-FR"/>
              </w:rPr>
              <w:t>à</w:t>
            </w:r>
            <w:r>
              <w:rPr>
                <w:lang w:val="fr-FR"/>
              </w:rPr>
              <w:t xml:space="preserve"> mesure de la lecture de l</w:t>
            </w:r>
            <w:r>
              <w:rPr>
                <w:lang w:val="fr-FR"/>
              </w:rPr>
              <w:t>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0002a133-e0dc-475c-9bd9-bc6bb0cdb630</w:t>
            </w:r>
          </w:p>
        </w:tc>
        <w:tc>
          <w:tcPr>
            <w:tcW w:w="7407" w:type="dxa"/>
            <w:shd w:val="clear" w:color="auto" w:fill="F2F2F2" w:themeFill="background1" w:themeFillShade="F2"/>
          </w:tcPr>
          <w:p w:rsidR="00000000" w:rsidRDefault="00785B4E">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000000" w:rsidRDefault="00785B4E">
            <w:pPr>
              <w:rPr>
                <w:lang w:val="fr-FR"/>
              </w:rPr>
            </w:pPr>
            <w:r>
              <w:rPr>
                <w:lang w:val="fr-FR"/>
              </w:rPr>
              <w:t xml:space="preserve">Les interactions incluent </w:t>
            </w:r>
            <w:r>
              <w:rPr>
                <w:rStyle w:val="mqInternal"/>
                <w:noProof/>
                <w:lang w:val="fr-FR"/>
              </w:rPr>
              <w:t>[1}</w:t>
            </w:r>
            <w:r>
              <w:rPr>
                <w:lang w:val="fr-FR"/>
              </w:rPr>
              <w:t>des liens</w:t>
            </w:r>
            <w:r>
              <w:rPr>
                <w:rStyle w:val="mqInternal"/>
                <w:noProof/>
                <w:lang w:val="fr-FR"/>
              </w:rPr>
              <w:t>{2]</w:t>
            </w:r>
            <w:r>
              <w:rPr>
                <w:lang w:val="fr-FR"/>
              </w:rPr>
              <w:t xml:space="preserve"> et des </w:t>
            </w:r>
            <w:r>
              <w:rPr>
                <w:rStyle w:val="mqInternal"/>
                <w:noProof/>
                <w:lang w:val="fr-FR"/>
              </w:rPr>
              <w:t>[1}</w:t>
            </w:r>
            <w:r>
              <w:rPr>
                <w:lang w:val="fr-FR"/>
              </w:rPr>
              <w:t>cartes</w:t>
            </w:r>
            <w:r>
              <w:rPr>
                <w:rStyle w:val="mqInternal"/>
                <w:noProof/>
                <w:lang w:val="fr-FR"/>
              </w:rPr>
              <w:t>{2]</w:t>
            </w:r>
            <w:r>
              <w:rPr>
                <w:lang w:val="fr-FR"/>
              </w:rPr>
              <w:t xml:space="preserve"> et sont affich</w:t>
            </w:r>
            <w:r>
              <w:rPr>
                <w:lang w:val="fr-FR"/>
              </w:rPr>
              <w:t>é</w:t>
            </w:r>
            <w:r>
              <w:rPr>
                <w:lang w:val="fr-FR"/>
              </w:rPr>
              <w:t>es dans le lect</w:t>
            </w:r>
            <w:r>
              <w:rPr>
                <w:lang w:val="fr-FR"/>
              </w:rPr>
              <w:t>eur lors de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c1e75959-f4e7-4cd9-a1dd-93d6dddb7d50</w:t>
            </w:r>
          </w:p>
        </w:tc>
        <w:tc>
          <w:tcPr>
            <w:tcW w:w="7407" w:type="dxa"/>
            <w:shd w:val="clear" w:color="auto" w:fill="F2F2F2" w:themeFill="background1" w:themeFillShade="F2"/>
          </w:tcPr>
          <w:p w:rsidR="00000000" w:rsidRDefault="00785B4E">
            <w:pPr>
              <w:rPr>
                <w:noProof/>
              </w:rPr>
            </w:pPr>
            <w:r>
              <w:rPr>
                <w:noProof/>
              </w:rPr>
              <w:t xml:space="preserve">Companion components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785B4E">
            <w:pPr>
              <w:rPr>
                <w:lang w:val="fr-FR"/>
              </w:rPr>
            </w:pPr>
            <w:r>
              <w:rPr>
                <w:lang w:val="fr-FR"/>
              </w:rPr>
              <w:t>Les composants compl</w:t>
            </w:r>
            <w:r>
              <w:rPr>
                <w:lang w:val="fr-FR"/>
              </w:rPr>
              <w:t>é</w:t>
            </w:r>
            <w:r>
              <w:rPr>
                <w:lang w:val="fr-FR"/>
              </w:rPr>
              <w:t xml:space="preserve">mentaires incluent du </w:t>
            </w:r>
            <w:r>
              <w:rPr>
                <w:rStyle w:val="mqInternal"/>
                <w:noProof/>
                <w:lang w:val="fr-FR"/>
              </w:rPr>
              <w:t>[1}</w:t>
            </w:r>
            <w:r>
              <w:rPr>
                <w:lang w:val="fr-FR"/>
              </w:rPr>
              <w:t>HTML</w:t>
            </w:r>
            <w:r>
              <w:rPr>
                <w:rStyle w:val="mqInternal"/>
                <w:noProof/>
                <w:lang w:val="fr-FR"/>
              </w:rPr>
              <w:t>{2]</w:t>
            </w:r>
            <w:r>
              <w:rPr>
                <w:lang w:val="fr-FR"/>
              </w:rPr>
              <w:t xml:space="preserve">, </w:t>
            </w:r>
            <w:r>
              <w:rPr>
                <w:rStyle w:val="mqInternal"/>
                <w:noProof/>
                <w:lang w:val="fr-FR"/>
              </w:rPr>
              <w:t>[1}</w:t>
            </w:r>
            <w:r>
              <w:rPr>
                <w:lang w:val="fr-FR"/>
              </w:rPr>
              <w:t>des images</w:t>
            </w:r>
            <w:r>
              <w:rPr>
                <w:rStyle w:val="mqInternal"/>
                <w:noProof/>
                <w:lang w:val="fr-FR"/>
              </w:rPr>
              <w:t>{2]</w:t>
            </w:r>
            <w:r>
              <w:rPr>
                <w:lang w:val="fr-FR"/>
              </w:rPr>
              <w:t xml:space="preserve"> et des objets </w:t>
            </w:r>
            <w:r>
              <w:rPr>
                <w:rStyle w:val="mqInternal"/>
                <w:noProof/>
                <w:lang w:val="fr-FR"/>
              </w:rPr>
              <w:t>[1}</w:t>
            </w:r>
            <w:r>
              <w:rPr>
                <w:lang w:val="fr-FR"/>
              </w:rPr>
              <w:t>texte</w:t>
            </w:r>
            <w:r>
              <w:rPr>
                <w:rStyle w:val="mqInternal"/>
                <w:noProof/>
                <w:lang w:val="fr-FR"/>
              </w:rPr>
              <w:t>{2]</w:t>
            </w:r>
            <w:r>
              <w:rPr>
                <w:lang w:val="fr-FR"/>
              </w:rPr>
              <w:t xml:space="preserve"> et sont affich</w:t>
            </w:r>
            <w:r>
              <w:rPr>
                <w:lang w:val="fr-FR"/>
              </w:rPr>
              <w:t>é</w:t>
            </w:r>
            <w:r>
              <w:rPr>
                <w:lang w:val="fr-FR"/>
              </w:rPr>
              <w:t>s en dehors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a00a33e5-b0fc-4aa0-a1a3-ece72d5be86b</w:t>
            </w:r>
          </w:p>
        </w:tc>
        <w:tc>
          <w:tcPr>
            <w:tcW w:w="7407" w:type="dxa"/>
            <w:shd w:val="clear" w:color="auto" w:fill="F2F2F2" w:themeFill="background1" w:themeFillShade="F2"/>
          </w:tcPr>
          <w:p w:rsidR="00000000" w:rsidRDefault="00785B4E">
            <w:pPr>
              <w:rPr>
                <w:noProof/>
              </w:rPr>
            </w:pPr>
            <w:r>
              <w:rPr>
                <w:noProof/>
              </w:rPr>
              <w:t xml:space="preserve">Videos that have been configured with interactivity will display an icon in the </w:t>
            </w:r>
            <w:r>
              <w:rPr>
                <w:rStyle w:val="mqInternal"/>
                <w:noProof/>
              </w:rPr>
              <w:t>[1}</w:t>
            </w:r>
            <w:r>
              <w:rPr>
                <w:noProof/>
              </w:rPr>
              <w:t>Interactivity</w:t>
            </w:r>
            <w:r>
              <w:rPr>
                <w:rStyle w:val="mqInternal"/>
                <w:noProof/>
              </w:rPr>
              <w:t>{2]</w:t>
            </w:r>
            <w:r>
              <w:rPr>
                <w:noProof/>
              </w:rPr>
              <w:t xml:space="preserve"> column indicating the type of inter</w:t>
            </w:r>
            <w:r>
              <w:rPr>
                <w:noProof/>
              </w:rPr>
              <w:t>action(s).</w:t>
            </w:r>
          </w:p>
        </w:tc>
        <w:tc>
          <w:tcPr>
            <w:tcW w:w="7407" w:type="dxa"/>
          </w:tcPr>
          <w:p w:rsidR="00000000" w:rsidRDefault="00785B4E">
            <w:pPr>
              <w:rPr>
                <w:lang w:val="fr-FR"/>
              </w:rPr>
            </w:pPr>
            <w:r>
              <w:rPr>
                <w:lang w:val="fr-FR"/>
              </w:rPr>
              <w:t>Les vid</w:t>
            </w:r>
            <w:r>
              <w:rPr>
                <w:lang w:val="fr-FR"/>
              </w:rPr>
              <w:t>é</w:t>
            </w:r>
            <w:r>
              <w:rPr>
                <w:lang w:val="fr-FR"/>
              </w:rPr>
              <w:t xml:space="preserve">os qui ont </w:t>
            </w:r>
            <w:r>
              <w:rPr>
                <w:lang w:val="fr-FR"/>
              </w:rPr>
              <w:t>é</w:t>
            </w:r>
            <w:r>
              <w:rPr>
                <w:lang w:val="fr-FR"/>
              </w:rPr>
              <w:t>t</w:t>
            </w:r>
            <w:r>
              <w:rPr>
                <w:lang w:val="fr-FR"/>
              </w:rPr>
              <w:t>é</w:t>
            </w:r>
            <w:r>
              <w:rPr>
                <w:lang w:val="fr-FR"/>
              </w:rPr>
              <w:t xml:space="preserve"> configur</w:t>
            </w:r>
            <w:r>
              <w:rPr>
                <w:lang w:val="fr-FR"/>
              </w:rPr>
              <w:t>é</w:t>
            </w:r>
            <w:r>
              <w:rPr>
                <w:lang w:val="fr-FR"/>
              </w:rPr>
              <w:t>es avec l'interactivit</w:t>
            </w:r>
            <w:r>
              <w:rPr>
                <w:lang w:val="fr-FR"/>
              </w:rPr>
              <w:t>é</w:t>
            </w:r>
            <w:r>
              <w:rPr>
                <w:lang w:val="fr-FR"/>
              </w:rPr>
              <w:t xml:space="preserve"> affichent 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indiquant le type d'interaction.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2760df9d-998a-4920-8b10-5a3770bfbf06</w:t>
            </w:r>
          </w:p>
        </w:tc>
        <w:tc>
          <w:tcPr>
            <w:tcW w:w="7407" w:type="dxa"/>
            <w:shd w:val="clear" w:color="auto" w:fill="F2F2F2" w:themeFill="background1" w:themeFillShade="F2"/>
          </w:tcPr>
          <w:p w:rsidR="00000000" w:rsidRDefault="00785B4E">
            <w:pPr>
              <w:rPr>
                <w:noProof/>
              </w:rPr>
            </w:pPr>
            <w:r>
              <w:rPr>
                <w:noProof/>
              </w:rPr>
              <w:t xml:space="preserve">In the following example, </w:t>
            </w:r>
            <w:r>
              <w:rPr>
                <w:rStyle w:val="mqInternal"/>
                <w:noProof/>
              </w:rPr>
              <w:t>[1}</w:t>
            </w:r>
            <w:r>
              <w:rPr>
                <w:noProof/>
              </w:rPr>
              <w:t>link</w:t>
            </w:r>
            <w:r>
              <w:rPr>
                <w:rStyle w:val="mqInternal"/>
                <w:noProof/>
              </w:rPr>
              <w:t>{2]</w:t>
            </w:r>
            <w:r>
              <w:rPr>
                <w:noProof/>
              </w:rPr>
              <w:t xml:space="preserve"> and </w:t>
            </w:r>
            <w:r>
              <w:rPr>
                <w:rStyle w:val="mqInternal"/>
                <w:noProof/>
              </w:rPr>
              <w:t>[1}</w:t>
            </w:r>
            <w:r>
              <w:rPr>
                <w:noProof/>
              </w:rPr>
              <w:t>card</w:t>
            </w:r>
            <w:r>
              <w:rPr>
                <w:rStyle w:val="mqInternal"/>
                <w:noProof/>
              </w:rPr>
              <w:t>{2]</w:t>
            </w:r>
            <w:r>
              <w:rPr>
                <w:noProof/>
              </w:rPr>
              <w:t xml:space="preserve"> intera</w:t>
            </w:r>
            <w:r>
              <w:rPr>
                <w:noProof/>
              </w:rPr>
              <w:t xml:space="preserve">ctions and a </w:t>
            </w:r>
            <w:r>
              <w:rPr>
                <w:rStyle w:val="mqInternal"/>
                <w:noProof/>
              </w:rPr>
              <w:t>[1}</w:t>
            </w:r>
            <w:r>
              <w:rPr>
                <w:noProof/>
              </w:rPr>
              <w:t>companion image</w:t>
            </w:r>
            <w:r>
              <w:rPr>
                <w:rStyle w:val="mqInternal"/>
                <w:noProof/>
              </w:rPr>
              <w:t>{2]</w:t>
            </w:r>
            <w:r>
              <w:rPr>
                <w:noProof/>
              </w:rPr>
              <w:t xml:space="preserve"> have been configured.</w:t>
            </w:r>
          </w:p>
        </w:tc>
        <w:tc>
          <w:tcPr>
            <w:tcW w:w="7407" w:type="dxa"/>
          </w:tcPr>
          <w:p w:rsidR="00000000" w:rsidRDefault="00785B4E">
            <w:pPr>
              <w:rPr>
                <w:lang w:val="fr-FR"/>
              </w:rPr>
            </w:pPr>
            <w:r>
              <w:rPr>
                <w:lang w:val="fr-FR"/>
              </w:rPr>
              <w:t xml:space="preserve">Dans l'exemple suivant, les interactions entre les </w:t>
            </w:r>
            <w:r>
              <w:rPr>
                <w:rStyle w:val="mqInternal"/>
                <w:noProof/>
                <w:lang w:val="fr-FR"/>
              </w:rPr>
              <w:t>[1}</w:t>
            </w:r>
            <w:r>
              <w:rPr>
                <w:lang w:val="fr-FR"/>
              </w:rPr>
              <w:t>liens</w:t>
            </w:r>
            <w:r>
              <w:rPr>
                <w:rStyle w:val="mqInternal"/>
                <w:noProof/>
                <w:lang w:val="fr-FR"/>
              </w:rPr>
              <w:t>{2]</w:t>
            </w:r>
            <w:r>
              <w:rPr>
                <w:lang w:val="fr-FR"/>
              </w:rPr>
              <w:t xml:space="preserve"> et les </w:t>
            </w:r>
            <w:r>
              <w:rPr>
                <w:rStyle w:val="mqInternal"/>
                <w:noProof/>
                <w:lang w:val="fr-FR"/>
              </w:rPr>
              <w:t>[1}</w:t>
            </w:r>
            <w:r>
              <w:rPr>
                <w:lang w:val="fr-FR"/>
              </w:rPr>
              <w:t>cartes</w:t>
            </w:r>
            <w:r>
              <w:rPr>
                <w:rStyle w:val="mqInternal"/>
                <w:noProof/>
                <w:lang w:val="fr-FR"/>
              </w:rPr>
              <w:t>{2]</w:t>
            </w:r>
            <w:r>
              <w:rPr>
                <w:lang w:val="fr-FR"/>
              </w:rPr>
              <w:t xml:space="preserve"> ainsi qu'une </w:t>
            </w:r>
            <w:r>
              <w:rPr>
                <w:rStyle w:val="mqInternal"/>
                <w:noProof/>
                <w:lang w:val="fr-FR"/>
              </w:rPr>
              <w:t>[1}</w:t>
            </w:r>
            <w:r>
              <w:rPr>
                <w:lang w:val="fr-FR"/>
              </w:rPr>
              <w:t>image compagnon</w:t>
            </w:r>
            <w:r>
              <w:rPr>
                <w:rStyle w:val="mqInternal"/>
                <w:noProof/>
                <w:lang w:val="fr-FR"/>
              </w:rPr>
              <w:t>{2]</w:t>
            </w:r>
            <w:r>
              <w:rPr>
                <w:lang w:val="fr-FR"/>
              </w:rPr>
              <w:t xml:space="preserve"> ont </w:t>
            </w:r>
            <w:r>
              <w:rPr>
                <w:lang w:val="fr-FR"/>
              </w:rPr>
              <w:t>é</w:t>
            </w:r>
            <w:r>
              <w:rPr>
                <w:lang w:val="fr-FR"/>
              </w:rPr>
              <w:t>t</w:t>
            </w:r>
            <w:r>
              <w:rPr>
                <w:lang w:val="fr-FR"/>
              </w:rPr>
              <w:t>é</w:t>
            </w:r>
            <w:r>
              <w:rPr>
                <w:lang w:val="fr-FR"/>
              </w:rPr>
              <w:t xml:space="preserve"> configur</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11443172-2117-411e-9738-203d9ce879b8</w:t>
            </w:r>
          </w:p>
        </w:tc>
        <w:tc>
          <w:tcPr>
            <w:tcW w:w="7407" w:type="dxa"/>
            <w:shd w:val="clear" w:color="auto" w:fill="F2F2F2" w:themeFill="background1" w:themeFillShade="F2"/>
          </w:tcPr>
          <w:p w:rsidR="00000000" w:rsidRDefault="00785B4E">
            <w:pPr>
              <w:rPr>
                <w:noProof/>
              </w:rPr>
            </w:pPr>
            <w:r>
              <w:rPr>
                <w:noProof/>
              </w:rPr>
              <w:t>For information on</w:t>
            </w:r>
            <w:r>
              <w:rPr>
                <w:noProof/>
              </w:rPr>
              <w:t xml:space="preserve"> adding and configuring interactions and companion components, see:</w:t>
            </w:r>
          </w:p>
        </w:tc>
        <w:tc>
          <w:tcPr>
            <w:tcW w:w="7407" w:type="dxa"/>
          </w:tcPr>
          <w:p w:rsidR="00000000" w:rsidRDefault="00785B4E">
            <w:pPr>
              <w:rPr>
                <w:lang w:val="fr-FR"/>
              </w:rPr>
            </w:pPr>
            <w:r>
              <w:rPr>
                <w:lang w:val="fr-FR"/>
              </w:rPr>
              <w:t>Pour plus d'informations sur l'ajout et la configuration d'interactions et de composants compl</w:t>
            </w:r>
            <w:r>
              <w:rPr>
                <w:lang w:val="fr-FR"/>
              </w:rPr>
              <w:t>é</w:t>
            </w:r>
            <w:r>
              <w:rPr>
                <w:lang w:val="fr-FR"/>
              </w:rPr>
              <w:t>mentaires, voir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c738e713-d713-4bff-8d30-a63a040bec91</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Interactions to an In-P</w:t>
            </w:r>
            <w:r>
              <w:rPr>
                <w:noProof/>
              </w:rPr>
              <w:t>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Ajout d'interactions </w:t>
            </w:r>
            <w:r>
              <w:rPr>
                <w:lang w:val="fr-FR"/>
              </w:rPr>
              <w:t>à</w:t>
            </w:r>
            <w:r>
              <w:rPr>
                <w:lang w:val="fr-FR"/>
              </w:rPr>
              <w:t xml:space="preserve"> 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2cb9f2aa-6f08-4a0e-9904-ea6544e38199</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composants compagnons pour 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6907d0cc-012a-46f4-aff9-ceb0b68210fb</w:t>
            </w:r>
          </w:p>
        </w:tc>
        <w:tc>
          <w:tcPr>
            <w:tcW w:w="7407" w:type="dxa"/>
            <w:shd w:val="clear" w:color="auto" w:fill="F2F2F2" w:themeFill="background1" w:themeFillShade="F2"/>
          </w:tcPr>
          <w:p w:rsidR="00000000" w:rsidRDefault="00785B4E">
            <w:pPr>
              <w:rPr>
                <w:noProof/>
              </w:rPr>
            </w:pPr>
            <w:r>
              <w:rPr>
                <w:noProof/>
              </w:rPr>
              <w:t>Removing videos from an In-Page Experience</w:t>
            </w:r>
          </w:p>
        </w:tc>
        <w:tc>
          <w:tcPr>
            <w:tcW w:w="7407" w:type="dxa"/>
          </w:tcPr>
          <w:p w:rsidR="00000000" w:rsidRDefault="00785B4E">
            <w:pPr>
              <w:rPr>
                <w:lang w:val="fr-FR"/>
              </w:rPr>
            </w:pPr>
            <w:r>
              <w:rPr>
                <w:lang w:val="fr-FR"/>
              </w:rPr>
              <w:t>Suppression de vid</w:t>
            </w:r>
            <w:r>
              <w:rPr>
                <w:lang w:val="fr-FR"/>
              </w:rPr>
              <w:t>é</w:t>
            </w:r>
            <w:r>
              <w:rPr>
                <w:lang w:val="fr-FR"/>
              </w:rPr>
              <w:t>os d'une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d1af0194-cd02-4c47-badd-6fb20734e6b9</w:t>
            </w:r>
          </w:p>
        </w:tc>
        <w:tc>
          <w:tcPr>
            <w:tcW w:w="7407" w:type="dxa"/>
            <w:shd w:val="clear" w:color="auto" w:fill="F2F2F2" w:themeFill="background1" w:themeFillShade="F2"/>
          </w:tcPr>
          <w:p w:rsidR="00000000" w:rsidRDefault="00785B4E">
            <w:pPr>
              <w:rPr>
                <w:noProof/>
              </w:rPr>
            </w:pPr>
            <w:r>
              <w:rPr>
                <w:noProof/>
              </w:rPr>
              <w:t>The process to remove videos from an In-Page Experienc</w:t>
            </w:r>
            <w:r>
              <w:rPr>
                <w:noProof/>
              </w:rPr>
              <w:t xml:space="preserve">e is dependent upon the </w:t>
            </w:r>
            <w:r>
              <w:rPr>
                <w:rStyle w:val="mqInternal"/>
                <w:noProof/>
              </w:rPr>
              <w:t>[1}</w:t>
            </w:r>
            <w:r>
              <w:rPr>
                <w:noProof/>
              </w:rPr>
              <w:t>Method</w:t>
            </w:r>
            <w:r>
              <w:rPr>
                <w:rStyle w:val="mqInternal"/>
                <w:noProof/>
              </w:rPr>
              <w:t>{2]</w:t>
            </w:r>
            <w:r>
              <w:rPr>
                <w:noProof/>
              </w:rPr>
              <w:t xml:space="preserve"> selected to add the videos:</w:t>
            </w:r>
          </w:p>
        </w:tc>
        <w:tc>
          <w:tcPr>
            <w:tcW w:w="7407" w:type="dxa"/>
          </w:tcPr>
          <w:p w:rsidR="00000000" w:rsidRDefault="00785B4E">
            <w:pPr>
              <w:rPr>
                <w:lang w:val="fr-FR"/>
              </w:rPr>
            </w:pPr>
            <w:r>
              <w:rPr>
                <w:lang w:val="fr-FR"/>
              </w:rPr>
              <w:t>Le processus de suppression de vid</w:t>
            </w:r>
            <w:r>
              <w:rPr>
                <w:lang w:val="fr-FR"/>
              </w:rPr>
              <w:t>é</w:t>
            </w:r>
            <w:r>
              <w:rPr>
                <w:lang w:val="fr-FR"/>
              </w:rPr>
              <w:t>os d'une exp</w:t>
            </w:r>
            <w:r>
              <w:rPr>
                <w:lang w:val="fr-FR"/>
              </w:rPr>
              <w:t>é</w:t>
            </w:r>
            <w:r>
              <w:rPr>
                <w:lang w:val="fr-FR"/>
              </w:rPr>
              <w:t>rience en page d</w:t>
            </w:r>
            <w:r>
              <w:rPr>
                <w:lang w:val="fr-FR"/>
              </w:rPr>
              <w:t>é</w:t>
            </w:r>
            <w:r>
              <w:rPr>
                <w:lang w:val="fr-FR"/>
              </w:rPr>
              <w:t xml:space="preserve">pend de la </w:t>
            </w:r>
            <w:r>
              <w:rPr>
                <w:rStyle w:val="mqInternal"/>
                <w:noProof/>
                <w:lang w:val="fr-FR"/>
              </w:rPr>
              <w:t>[1}</w:t>
            </w:r>
            <w:r>
              <w:rPr>
                <w:lang w:val="fr-FR"/>
              </w:rPr>
              <w:t>m</w:t>
            </w:r>
            <w:r>
              <w:rPr>
                <w:lang w:val="fr-FR"/>
              </w:rPr>
              <w:t>é</w:t>
            </w:r>
            <w:r>
              <w:rPr>
                <w:lang w:val="fr-FR"/>
              </w:rPr>
              <w:t>thode</w:t>
            </w:r>
            <w:r>
              <w:rPr>
                <w:rStyle w:val="mqInternal"/>
                <w:noProof/>
                <w:lang w:val="fr-FR"/>
              </w:rPr>
              <w:t>{2]</w:t>
            </w:r>
            <w:r>
              <w:rPr>
                <w:lang w:val="fr-FR"/>
              </w:rPr>
              <w:t xml:space="preserve"> s</w:t>
            </w:r>
            <w:r>
              <w:rPr>
                <w:lang w:val="fr-FR"/>
              </w:rPr>
              <w:t>é</w:t>
            </w:r>
            <w:r>
              <w:rPr>
                <w:lang w:val="fr-FR"/>
              </w:rPr>
              <w:t>lectionn</w:t>
            </w:r>
            <w:r>
              <w:rPr>
                <w:lang w:val="fr-FR"/>
              </w:rPr>
              <w:t>é</w:t>
            </w:r>
            <w:r>
              <w:rPr>
                <w:lang w:val="fr-FR"/>
              </w:rPr>
              <w:t>e pour ajouter les vid</w:t>
            </w:r>
            <w:r>
              <w:rPr>
                <w:lang w:val="fr-FR"/>
              </w:rPr>
              <w:t>é</w:t>
            </w:r>
            <w:r>
              <w:rPr>
                <w:lang w:val="fr-FR"/>
              </w:rPr>
              <w:t>os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ca8d3f05-2163-47a5-99dd-abf80e0fd5fe</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 Videos</w:t>
            </w:r>
            <w:r>
              <w:rPr>
                <w:rStyle w:val="mqInternal"/>
                <w:noProof/>
              </w:rPr>
              <w:t>{2]</w:t>
            </w:r>
            <w:r>
              <w:rPr>
                <w:noProof/>
              </w:rPr>
              <w:t xml:space="preserve"> </w:t>
            </w:r>
            <w:r>
              <w:rPr>
                <w:noProof/>
              </w:rPr>
              <w:t xml:space="preserve">- Check the checkbox next to the video(s) to remove and then click </w:t>
            </w:r>
            <w:r>
              <w:rPr>
                <w:rStyle w:val="mqInternal"/>
                <w:noProof/>
              </w:rPr>
              <w:t>[1}</w:t>
            </w:r>
            <w:r>
              <w:rPr>
                <w:noProof/>
              </w:rPr>
              <w:t>Remove Video(s)</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lectionnez Vid</w:t>
            </w:r>
            <w:r>
              <w:rPr>
                <w:lang w:val="fr-FR"/>
              </w:rPr>
              <w:t>é</w:t>
            </w:r>
            <w:r>
              <w:rPr>
                <w:lang w:val="fr-FR"/>
              </w:rPr>
              <w:t>os</w:t>
            </w:r>
            <w:r>
              <w:rPr>
                <w:rStyle w:val="mqInternal"/>
                <w:noProof/>
                <w:lang w:val="fr-FR"/>
              </w:rPr>
              <w:t>{2]</w:t>
            </w:r>
            <w:r>
              <w:rPr>
                <w:lang w:val="fr-FR"/>
              </w:rPr>
              <w:t xml:space="preserve"> - Cochez la case situ</w:t>
            </w:r>
            <w:r>
              <w:rPr>
                <w:lang w:val="fr-FR"/>
              </w:rPr>
              <w:t>é</w:t>
            </w:r>
            <w:r>
              <w:rPr>
                <w:lang w:val="fr-FR"/>
              </w:rPr>
              <w:t>e en regard de la ou des vid</w:t>
            </w:r>
            <w:r>
              <w:rPr>
                <w:lang w:val="fr-FR"/>
              </w:rPr>
              <w:t>é</w:t>
            </w:r>
            <w:r>
              <w:rPr>
                <w:lang w:val="fr-FR"/>
              </w:rPr>
              <w:t xml:space="preserve">os </w:t>
            </w:r>
            <w:r>
              <w:rPr>
                <w:lang w:val="fr-FR"/>
              </w:rPr>
              <w:t>à</w:t>
            </w:r>
            <w:r>
              <w:rPr>
                <w:lang w:val="fr-FR"/>
              </w:rPr>
              <w:t xml:space="preserve"> supprimer, puis cliquez sur </w:t>
            </w:r>
            <w:r>
              <w:rPr>
                <w:rStyle w:val="mqInternal"/>
                <w:noProof/>
                <w:lang w:val="fr-FR"/>
              </w:rPr>
              <w:t>[1}</w:t>
            </w:r>
            <w:r>
              <w:rPr>
                <w:lang w:val="fr-FR"/>
              </w:rPr>
              <w:t>Supprimer les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f5f3bab5-706b-4f45-861d</w:t>
            </w:r>
            <w:r>
              <w:rPr>
                <w:noProof/>
                <w:sz w:val="2"/>
              </w:rPr>
              <w:t>-77519811cf9d</w:t>
            </w:r>
          </w:p>
        </w:tc>
        <w:tc>
          <w:tcPr>
            <w:tcW w:w="7407" w:type="dxa"/>
            <w:shd w:val="clear" w:color="auto" w:fill="F2F2F2" w:themeFill="background1" w:themeFillShade="F2"/>
          </w:tcPr>
          <w:p w:rsidR="00000000" w:rsidRDefault="00785B4E">
            <w:pPr>
              <w:rPr>
                <w:noProof/>
              </w:rPr>
            </w:pPr>
            <w:r>
              <w:rPr>
                <w:noProof/>
              </w:rPr>
              <w:t>You can also click the delete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785B4E">
            <w:pPr>
              <w:rPr>
                <w:lang w:val="fr-FR"/>
              </w:rPr>
            </w:pPr>
            <w:r>
              <w:rPr>
                <w:lang w:val="fr-FR"/>
              </w:rPr>
              <w:t xml:space="preserve">Vous pouvez </w:t>
            </w:r>
            <w:r>
              <w:rPr>
                <w:lang w:val="fr-FR"/>
              </w:rPr>
              <w:t>é</w:t>
            </w:r>
            <w:r>
              <w:rPr>
                <w:lang w:val="fr-FR"/>
              </w:rPr>
              <w:t>galement cliquer sur l'ic</w:t>
            </w:r>
            <w:r>
              <w:rPr>
                <w:lang w:val="fr-FR"/>
              </w:rPr>
              <w:t>ô</w:t>
            </w:r>
            <w:r>
              <w:rPr>
                <w:lang w:val="fr-FR"/>
              </w:rPr>
              <w:t>ne Supprimer (</w:t>
            </w:r>
            <w:r>
              <w:rPr>
                <w:rStyle w:val="mqInternal"/>
                <w:noProof/>
                <w:lang w:val="fr-FR"/>
              </w:rPr>
              <w:t>[1]</w:t>
            </w:r>
            <w:r>
              <w:rPr>
                <w:lang w:val="fr-FR"/>
              </w:rPr>
              <w:t xml:space="preserve">) dans la colonne </w:t>
            </w:r>
            <w:r>
              <w:rPr>
                <w:rStyle w:val="mqInternal"/>
                <w:noProof/>
                <w:lang w:val="fr-FR"/>
              </w:rPr>
              <w:t>[2}</w:t>
            </w:r>
            <w:r>
              <w:rPr>
                <w:lang w:val="fr-FR"/>
              </w:rPr>
              <w:t>Actions</w:t>
            </w:r>
            <w:r>
              <w:rPr>
                <w:rStyle w:val="mqInternal"/>
                <w:noProof/>
                <w:lang w:val="fr-FR"/>
              </w:rPr>
              <w:t>{3]</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77 </w:t>
            </w:r>
            <w:r>
              <w:rPr>
                <w:noProof/>
                <w:sz w:val="16"/>
              </w:rPr>
              <w:br/>
            </w:r>
            <w:r>
              <w:rPr>
                <w:noProof/>
                <w:sz w:val="2"/>
              </w:rPr>
              <w:t>9dde8325-3838-4f0a-bd1b-feebbafd5f53</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 Playlist</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lectionner Playlist</w:t>
            </w:r>
            <w:r>
              <w:rPr>
                <w:rStyle w:val="mqInternal"/>
                <w:noProof/>
                <w:lang w:val="fr-FR"/>
              </w:rPr>
              <w:t>{2]</w:t>
            </w:r>
            <w:r>
              <w:rPr>
                <w:lang w:val="fr-FR"/>
              </w:rPr>
              <w:t xml:space="preserve"> - Cliquez sur </w:t>
            </w:r>
            <w:r>
              <w:rPr>
                <w:rStyle w:val="mqInternal"/>
                <w:noProof/>
                <w:lang w:val="fr-FR"/>
              </w:rPr>
              <w:t>[1}</w:t>
            </w:r>
            <w:r>
              <w:rPr>
                <w:lang w:val="fr-FR"/>
              </w:rPr>
              <w:t>Supprimer la liste de lecture</w:t>
            </w:r>
            <w:r>
              <w:rPr>
                <w:rStyle w:val="mqInternal"/>
                <w:noProof/>
                <w:lang w:val="fr-FR"/>
              </w:rPr>
              <w:t>{2]</w:t>
            </w:r>
            <w:r>
              <w:rPr>
                <w:lang w:val="fr-FR"/>
              </w:rPr>
              <w:t xml:space="preserve"> pour supprimer toutes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52ae1254-46a7-4d23-bbda-01ad95943e42</w:t>
            </w:r>
          </w:p>
        </w:tc>
        <w:tc>
          <w:tcPr>
            <w:tcW w:w="7407" w:type="dxa"/>
            <w:shd w:val="clear" w:color="auto" w:fill="F2F2F2" w:themeFill="background1" w:themeFillShade="F2"/>
          </w:tcPr>
          <w:p w:rsidR="00000000" w:rsidRDefault="00785B4E">
            <w:pPr>
              <w:rPr>
                <w:noProof/>
              </w:rPr>
            </w:pPr>
            <w:r>
              <w:rPr>
                <w:rStyle w:val="mqInternal"/>
                <w:noProof/>
              </w:rPr>
              <w:t>[1}</w:t>
            </w:r>
            <w:r>
              <w:rPr>
                <w:noProof/>
              </w:rPr>
              <w:t>Use Reference ID</w:t>
            </w:r>
            <w:r>
              <w:rPr>
                <w:rStyle w:val="mqInternal"/>
                <w:noProof/>
              </w:rPr>
              <w:t>{2]</w:t>
            </w:r>
            <w:r>
              <w:rPr>
                <w:noProof/>
              </w:rPr>
              <w:t xml:space="preserve"> - Click </w:t>
            </w:r>
            <w:r>
              <w:rPr>
                <w:rStyle w:val="mqInternal"/>
                <w:noProof/>
              </w:rPr>
              <w:t>[1}</w:t>
            </w:r>
            <w:r>
              <w:rPr>
                <w:noProof/>
              </w:rPr>
              <w:t>Remove Playlist</w:t>
            </w:r>
            <w:r>
              <w:rPr>
                <w:rStyle w:val="mqInternal"/>
                <w:noProof/>
              </w:rPr>
              <w:t>{2]</w:t>
            </w:r>
            <w:r>
              <w:rPr>
                <w:noProof/>
              </w:rPr>
              <w:t xml:space="preserve"> to remove all the videos</w:t>
            </w:r>
          </w:p>
        </w:tc>
        <w:tc>
          <w:tcPr>
            <w:tcW w:w="7407" w:type="dxa"/>
          </w:tcPr>
          <w:p w:rsidR="00000000" w:rsidRDefault="00785B4E">
            <w:pPr>
              <w:rPr>
                <w:lang w:val="fr-FR"/>
              </w:rPr>
            </w:pPr>
            <w:r>
              <w:rPr>
                <w:rStyle w:val="mqInternal"/>
                <w:noProof/>
                <w:lang w:val="fr-FR"/>
              </w:rPr>
              <w:t>[1}</w:t>
            </w:r>
            <w:r>
              <w:rPr>
                <w:lang w:val="fr-FR"/>
              </w:rPr>
              <w:t>Utiliser l'ID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 Cliquez sur </w:t>
            </w:r>
            <w:r>
              <w:rPr>
                <w:rStyle w:val="mqInternal"/>
                <w:noProof/>
                <w:lang w:val="fr-FR"/>
              </w:rPr>
              <w:t>[1}</w:t>
            </w:r>
            <w:r>
              <w:rPr>
                <w:lang w:val="fr-FR"/>
              </w:rPr>
              <w:t>Supprimer la liste de lecture</w:t>
            </w:r>
            <w:r>
              <w:rPr>
                <w:rStyle w:val="mqInternal"/>
                <w:noProof/>
                <w:lang w:val="fr-FR"/>
              </w:rPr>
              <w:t>{2]</w:t>
            </w:r>
            <w:r>
              <w:rPr>
                <w:lang w:val="fr-FR"/>
              </w:rPr>
              <w:t xml:space="preserve"> pour supprimer toutes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026cff4d-bad1-49b7-b0be-53885b3b1957</w:t>
            </w:r>
          </w:p>
        </w:tc>
        <w:tc>
          <w:tcPr>
            <w:tcW w:w="7407" w:type="dxa"/>
            <w:shd w:val="clear" w:color="auto" w:fill="F2F2F2" w:themeFill="background1" w:themeFillShade="F2"/>
          </w:tcPr>
          <w:p w:rsidR="00000000" w:rsidRDefault="00785B4E">
            <w:pPr>
              <w:rPr>
                <w:noProof/>
              </w:rPr>
            </w:pPr>
            <w:r>
              <w:rPr>
                <w:noProof/>
              </w:rPr>
              <w:t>When a video is removed, any interactions or companion components config</w:t>
            </w:r>
            <w:r>
              <w:rPr>
                <w:noProof/>
              </w:rPr>
              <w:t xml:space="preserve">ured on that video </w:t>
            </w:r>
            <w:r>
              <w:rPr>
                <w:rStyle w:val="mqInternal"/>
                <w:noProof/>
              </w:rPr>
              <w:t>[1}</w:t>
            </w:r>
            <w:r>
              <w:rPr>
                <w:noProof/>
              </w:rPr>
              <w:t>will not</w:t>
            </w:r>
            <w:r>
              <w:rPr>
                <w:rStyle w:val="mqInternal"/>
                <w:noProof/>
              </w:rPr>
              <w:t>{2]</w:t>
            </w:r>
            <w:r>
              <w:rPr>
                <w:noProof/>
              </w:rPr>
              <w:t xml:space="preserve"> be deleted.</w:t>
            </w:r>
          </w:p>
        </w:tc>
        <w:tc>
          <w:tcPr>
            <w:tcW w:w="7407" w:type="dxa"/>
          </w:tcPr>
          <w:p w:rsidR="00000000" w:rsidRDefault="00785B4E">
            <w:pPr>
              <w:rPr>
                <w:lang w:val="fr-FR"/>
              </w:rPr>
            </w:pPr>
            <w:r>
              <w:rPr>
                <w:lang w:val="fr-FR"/>
              </w:rPr>
              <w:t>Lorsqu'une vid</w:t>
            </w:r>
            <w:r>
              <w:rPr>
                <w:lang w:val="fr-FR"/>
              </w:rPr>
              <w:t>é</w:t>
            </w:r>
            <w:r>
              <w:rPr>
                <w:lang w:val="fr-FR"/>
              </w:rPr>
              <w:t>o est supprim</w:t>
            </w:r>
            <w:r>
              <w:rPr>
                <w:lang w:val="fr-FR"/>
              </w:rPr>
              <w:t>é</w:t>
            </w:r>
            <w:r>
              <w:rPr>
                <w:lang w:val="fr-FR"/>
              </w:rPr>
              <w:t>e, les interactions ou les composants compagnons configur</w:t>
            </w:r>
            <w:r>
              <w:rPr>
                <w:lang w:val="fr-FR"/>
              </w:rPr>
              <w:t>é</w:t>
            </w:r>
            <w:r>
              <w:rPr>
                <w:lang w:val="fr-FR"/>
              </w:rPr>
              <w:t>s sur cette vid</w:t>
            </w:r>
            <w:r>
              <w:rPr>
                <w:lang w:val="fr-FR"/>
              </w:rPr>
              <w:t>é</w:t>
            </w:r>
            <w:r>
              <w:rPr>
                <w:lang w:val="fr-FR"/>
              </w:rPr>
              <w:t xml:space="preserve">o </w:t>
            </w:r>
            <w:r>
              <w:rPr>
                <w:rStyle w:val="mqInternal"/>
                <w:noProof/>
                <w:lang w:val="fr-FR"/>
              </w:rPr>
              <w:t>[1}</w:t>
            </w:r>
            <w:r>
              <w:rPr>
                <w:lang w:val="fr-FR"/>
              </w:rPr>
              <w:t>ne seront pas</w:t>
            </w:r>
            <w:r>
              <w:rPr>
                <w:rStyle w:val="mqInternal"/>
                <w:noProof/>
                <w:lang w:val="fr-FR"/>
              </w:rPr>
              <w:t>{2]</w:t>
            </w:r>
            <w:r>
              <w:rPr>
                <w:lang w:val="fr-FR"/>
              </w:rPr>
              <w:t xml:space="preserve"> supprim</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a1b56149-c37b-4e62-84d3-4030ccf6fcb0</w:t>
            </w:r>
          </w:p>
        </w:tc>
        <w:tc>
          <w:tcPr>
            <w:tcW w:w="7407" w:type="dxa"/>
            <w:shd w:val="clear" w:color="auto" w:fill="F2F2F2" w:themeFill="background1" w:themeFillShade="F2"/>
          </w:tcPr>
          <w:p w:rsidR="00000000" w:rsidRDefault="00785B4E">
            <w:pPr>
              <w:rPr>
                <w:noProof/>
              </w:rPr>
            </w:pPr>
            <w:r>
              <w:rPr>
                <w:noProof/>
              </w:rPr>
              <w:t>If the video is then re-added to</w:t>
            </w:r>
            <w:r>
              <w:rPr>
                <w:noProof/>
              </w:rPr>
              <w:t xml:space="preserve"> the experience, the interactions and companion components will reappear.</w:t>
            </w:r>
          </w:p>
        </w:tc>
        <w:tc>
          <w:tcPr>
            <w:tcW w:w="7407" w:type="dxa"/>
          </w:tcPr>
          <w:p w:rsidR="00000000" w:rsidRDefault="00785B4E">
            <w:pPr>
              <w:rPr>
                <w:lang w:val="fr-FR"/>
              </w:rPr>
            </w:pPr>
            <w:r>
              <w:rPr>
                <w:lang w:val="fr-FR"/>
              </w:rPr>
              <w:t>Si la vid</w:t>
            </w:r>
            <w:r>
              <w:rPr>
                <w:lang w:val="fr-FR"/>
              </w:rPr>
              <w:t>é</w:t>
            </w:r>
            <w:r>
              <w:rPr>
                <w:lang w:val="fr-FR"/>
              </w:rPr>
              <w:t>o est ensuite r</w:t>
            </w:r>
            <w:r>
              <w:rPr>
                <w:lang w:val="fr-FR"/>
              </w:rPr>
              <w:t>é</w:t>
            </w:r>
            <w:r>
              <w:rPr>
                <w:lang w:val="fr-FR"/>
              </w:rPr>
              <w:t>ajout</w:t>
            </w:r>
            <w:r>
              <w:rPr>
                <w:lang w:val="fr-FR"/>
              </w:rPr>
              <w:t>é</w:t>
            </w:r>
            <w:r>
              <w:rPr>
                <w:lang w:val="fr-FR"/>
              </w:rPr>
              <w:t xml:space="preserve">e </w:t>
            </w:r>
            <w:r>
              <w:rPr>
                <w:lang w:val="fr-FR"/>
              </w:rPr>
              <w:t>à</w:t>
            </w:r>
            <w:r>
              <w:rPr>
                <w:lang w:val="fr-FR"/>
              </w:rPr>
              <w:t xml:space="preserve"> l'exp</w:t>
            </w:r>
            <w:r>
              <w:rPr>
                <w:lang w:val="fr-FR"/>
              </w:rPr>
              <w:t>é</w:t>
            </w:r>
            <w:r>
              <w:rPr>
                <w:lang w:val="fr-FR"/>
              </w:rPr>
              <w:t>rience, les interactions et les composants associ</w:t>
            </w:r>
            <w:r>
              <w:rPr>
                <w:lang w:val="fr-FR"/>
              </w:rPr>
              <w:t>é</w:t>
            </w:r>
            <w:r>
              <w:rPr>
                <w:lang w:val="fr-FR"/>
              </w:rPr>
              <w:t>s r</w:t>
            </w:r>
            <w:r>
              <w:rPr>
                <w:lang w:val="fr-FR"/>
              </w:rPr>
              <w:t>é</w:t>
            </w:r>
            <w:r>
              <w:rPr>
                <w:lang w:val="fr-FR"/>
              </w:rPr>
              <w:t>appara</w:t>
            </w:r>
            <w:r>
              <w:rPr>
                <w:lang w:val="fr-FR"/>
              </w:rPr>
              <w:t>î</w:t>
            </w:r>
            <w:r>
              <w:rPr>
                <w:lang w:val="fr-FR"/>
              </w:rPr>
              <w:t>tront.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2a441677-6975-425b-b18e-ed9fcfd0c442</w:t>
            </w:r>
          </w:p>
        </w:tc>
        <w:tc>
          <w:tcPr>
            <w:tcW w:w="7407" w:type="dxa"/>
            <w:shd w:val="clear" w:color="auto" w:fill="F2F2F2" w:themeFill="background1" w:themeFillShade="F2"/>
          </w:tcPr>
          <w:p w:rsidR="00000000" w:rsidRDefault="00785B4E">
            <w:pPr>
              <w:rPr>
                <w:noProof/>
              </w:rPr>
            </w:pPr>
            <w:r>
              <w:rPr>
                <w:noProof/>
              </w:rPr>
              <w:t>YouTube integration details</w:t>
            </w:r>
          </w:p>
        </w:tc>
        <w:tc>
          <w:tcPr>
            <w:tcW w:w="7407" w:type="dxa"/>
          </w:tcPr>
          <w:p w:rsidR="00000000" w:rsidRDefault="00785B4E">
            <w:pPr>
              <w:rPr>
                <w:lang w:val="fr-FR"/>
              </w:rPr>
            </w:pPr>
            <w:r>
              <w:rPr>
                <w:lang w:val="fr-FR"/>
              </w:rPr>
              <w:t>D</w:t>
            </w:r>
            <w:r>
              <w:rPr>
                <w:lang w:val="fr-FR"/>
              </w:rPr>
              <w:t>é</w:t>
            </w:r>
            <w:r>
              <w:rPr>
                <w:lang w:val="fr-FR"/>
              </w:rPr>
              <w:t>tails de l'int</w:t>
            </w:r>
            <w:r>
              <w:rPr>
                <w:lang w:val="fr-FR"/>
              </w:rPr>
              <w:t>é</w:t>
            </w:r>
            <w:r>
              <w:rPr>
                <w:lang w:val="fr-FR"/>
              </w:rPr>
              <w:t>gration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0edb78cc-8f07-4e39-b122-ef646ea5293e</w:t>
            </w:r>
          </w:p>
        </w:tc>
        <w:tc>
          <w:tcPr>
            <w:tcW w:w="7407" w:type="dxa"/>
            <w:shd w:val="clear" w:color="auto" w:fill="F2F2F2" w:themeFill="background1" w:themeFillShade="F2"/>
          </w:tcPr>
          <w:p w:rsidR="00000000" w:rsidRDefault="00785B4E">
            <w:pPr>
              <w:rPr>
                <w:noProof/>
              </w:rPr>
            </w:pPr>
            <w:r>
              <w:rPr>
                <w:noProof/>
              </w:rPr>
              <w:t>YouTube videos can't be downloaded</w:t>
            </w:r>
          </w:p>
        </w:tc>
        <w:tc>
          <w:tcPr>
            <w:tcW w:w="7407" w:type="dxa"/>
          </w:tcPr>
          <w:p w:rsidR="00000000" w:rsidRDefault="00785B4E">
            <w:pPr>
              <w:rPr>
                <w:lang w:val="fr-FR"/>
              </w:rPr>
            </w:pPr>
            <w:r>
              <w:rPr>
                <w:lang w:val="fr-FR"/>
              </w:rPr>
              <w:t>Les vid</w:t>
            </w:r>
            <w:r>
              <w:rPr>
                <w:lang w:val="fr-FR"/>
              </w:rPr>
              <w:t>é</w:t>
            </w:r>
            <w:r>
              <w:rPr>
                <w:lang w:val="fr-FR"/>
              </w:rPr>
              <w:t xml:space="preserve">os YouTube ne peuvent pas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6acb8267-c03d-46fc-b039-8f97a1f8e527</w:t>
            </w:r>
          </w:p>
        </w:tc>
        <w:tc>
          <w:tcPr>
            <w:tcW w:w="7407" w:type="dxa"/>
            <w:shd w:val="clear" w:color="auto" w:fill="F2F2F2" w:themeFill="background1" w:themeFillShade="F2"/>
          </w:tcPr>
          <w:p w:rsidR="00000000" w:rsidRDefault="00785B4E">
            <w:pPr>
              <w:rPr>
                <w:noProof/>
              </w:rPr>
            </w:pPr>
            <w:r>
              <w:rPr>
                <w:noProof/>
              </w:rPr>
              <w:t>Before YouTube videos can be added to a video site, you must configure the YouTube settings</w:t>
            </w:r>
          </w:p>
        </w:tc>
        <w:tc>
          <w:tcPr>
            <w:tcW w:w="7407" w:type="dxa"/>
          </w:tcPr>
          <w:p w:rsidR="00000000" w:rsidRDefault="00785B4E">
            <w:pPr>
              <w:rPr>
                <w:lang w:val="fr-FR"/>
              </w:rPr>
            </w:pPr>
            <w:r>
              <w:rPr>
                <w:lang w:val="fr-FR"/>
              </w:rPr>
              <w:t>Avant d'ajouter des vid</w:t>
            </w:r>
            <w:r>
              <w:rPr>
                <w:lang w:val="fr-FR"/>
              </w:rPr>
              <w:t>é</w:t>
            </w:r>
            <w:r>
              <w:rPr>
                <w:lang w:val="fr-FR"/>
              </w:rPr>
              <w:t xml:space="preserve">os YouTube </w:t>
            </w:r>
            <w:r>
              <w:rPr>
                <w:lang w:val="fr-FR"/>
              </w:rPr>
              <w:t>à</w:t>
            </w:r>
            <w:r>
              <w:rPr>
                <w:lang w:val="fr-FR"/>
              </w:rPr>
              <w:t xml:space="preserve"> un site vid</w:t>
            </w:r>
            <w:r>
              <w:rPr>
                <w:lang w:val="fr-FR"/>
              </w:rPr>
              <w:t>é</w:t>
            </w:r>
            <w:r>
              <w:rPr>
                <w:lang w:val="fr-FR"/>
              </w:rPr>
              <w:t>o, vous devez configurer les param</w:t>
            </w:r>
            <w:r>
              <w:rPr>
                <w:lang w:val="fr-FR"/>
              </w:rPr>
              <w:t>è</w:t>
            </w:r>
            <w:r>
              <w:rPr>
                <w:lang w:val="fr-FR"/>
              </w:rPr>
              <w:t>tres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a1e27cff-41e2-4fff-8d5b-ba2f4857f276</w:t>
            </w:r>
          </w:p>
        </w:tc>
        <w:tc>
          <w:tcPr>
            <w:tcW w:w="7407" w:type="dxa"/>
            <w:shd w:val="clear" w:color="auto" w:fill="F2F2F2" w:themeFill="background1" w:themeFillShade="F2"/>
          </w:tcPr>
          <w:p w:rsidR="00000000" w:rsidRDefault="00785B4E">
            <w:pPr>
              <w:rPr>
                <w:noProof/>
              </w:rPr>
            </w:pPr>
            <w:r>
              <w:rPr>
                <w:noProof/>
              </w:rPr>
              <w:t>YouTube videos must have a privacy setting of Public</w:t>
            </w:r>
          </w:p>
        </w:tc>
        <w:tc>
          <w:tcPr>
            <w:tcW w:w="7407" w:type="dxa"/>
          </w:tcPr>
          <w:p w:rsidR="00000000" w:rsidRDefault="00785B4E">
            <w:pPr>
              <w:rPr>
                <w:lang w:val="fr-FR"/>
              </w:rPr>
            </w:pPr>
            <w:r>
              <w:rPr>
                <w:lang w:val="fr-FR"/>
              </w:rPr>
              <w:t>Les vid</w:t>
            </w:r>
            <w:r>
              <w:rPr>
                <w:lang w:val="fr-FR"/>
              </w:rPr>
              <w:t>é</w:t>
            </w:r>
            <w:r>
              <w:rPr>
                <w:lang w:val="fr-FR"/>
              </w:rPr>
              <w:t>os YouTube doivent avoir un param</w:t>
            </w:r>
            <w:r>
              <w:rPr>
                <w:lang w:val="fr-FR"/>
              </w:rPr>
              <w:t>è</w:t>
            </w:r>
            <w:r>
              <w:rPr>
                <w:lang w:val="fr-FR"/>
              </w:rPr>
              <w:t>tre de confidentialit</w:t>
            </w:r>
            <w:r>
              <w:rPr>
                <w:lang w:val="fr-FR"/>
              </w:rPr>
              <w:t>é</w:t>
            </w:r>
            <w:r>
              <w:rPr>
                <w:lang w:val="fr-FR"/>
              </w:rPr>
              <w:t xml:space="preserve"> de Public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ea7dfb40-fc30-4006-bb75-2d84fb1edee1</w:t>
            </w:r>
          </w:p>
        </w:tc>
        <w:tc>
          <w:tcPr>
            <w:tcW w:w="7407" w:type="dxa"/>
            <w:shd w:val="clear" w:color="auto" w:fill="F2F2F2" w:themeFill="background1" w:themeFillShade="F2"/>
          </w:tcPr>
          <w:p w:rsidR="00000000" w:rsidRDefault="00785B4E">
            <w:pPr>
              <w:rPr>
                <w:noProof/>
              </w:rPr>
            </w:pPr>
            <w:r>
              <w:rPr>
                <w:noProof/>
              </w:rPr>
              <w:t>Currently, Gallery does not collect analytics data for YouTube videos.</w:t>
            </w:r>
          </w:p>
        </w:tc>
        <w:tc>
          <w:tcPr>
            <w:tcW w:w="7407" w:type="dxa"/>
          </w:tcPr>
          <w:p w:rsidR="00000000" w:rsidRDefault="00785B4E">
            <w:pPr>
              <w:rPr>
                <w:lang w:val="fr-FR"/>
              </w:rPr>
            </w:pPr>
            <w:r>
              <w:rPr>
                <w:lang w:val="fr-FR"/>
              </w:rPr>
              <w:t>Actuellement, G</w:t>
            </w:r>
            <w:r>
              <w:rPr>
                <w:lang w:val="fr-FR"/>
              </w:rPr>
              <w:t>allery ne collecte pas de donn</w:t>
            </w:r>
            <w:r>
              <w:rPr>
                <w:lang w:val="fr-FR"/>
              </w:rPr>
              <w:t>é</w:t>
            </w:r>
            <w:r>
              <w:rPr>
                <w:lang w:val="fr-FR"/>
              </w:rPr>
              <w:t>es d'analyse pour les vid</w:t>
            </w:r>
            <w:r>
              <w:rPr>
                <w:lang w:val="fr-FR"/>
              </w:rPr>
              <w:t>é</w:t>
            </w:r>
            <w:r>
              <w:rPr>
                <w:lang w:val="fr-FR"/>
              </w:rPr>
              <w:t>os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36029cf8-e082-4437-aa7e-491a77e144f8</w:t>
            </w:r>
          </w:p>
        </w:tc>
        <w:tc>
          <w:tcPr>
            <w:tcW w:w="7407" w:type="dxa"/>
            <w:shd w:val="clear" w:color="auto" w:fill="F2F2F2" w:themeFill="background1" w:themeFillShade="F2"/>
          </w:tcPr>
          <w:p w:rsidR="00000000" w:rsidRDefault="00785B4E">
            <w:pPr>
              <w:rPr>
                <w:noProof/>
              </w:rPr>
            </w:pPr>
            <w:r>
              <w:rPr>
                <w:noProof/>
              </w:rPr>
              <w:t>YouTube videos in an In-Page Experience will not display any analytics data in the Experience Analytics dashboard</w:t>
            </w:r>
          </w:p>
        </w:tc>
        <w:tc>
          <w:tcPr>
            <w:tcW w:w="7407" w:type="dxa"/>
          </w:tcPr>
          <w:p w:rsidR="00000000" w:rsidRDefault="00785B4E">
            <w:pPr>
              <w:rPr>
                <w:lang w:val="fr-FR"/>
              </w:rPr>
            </w:pPr>
            <w:r>
              <w:rPr>
                <w:lang w:val="fr-FR"/>
              </w:rPr>
              <w:t>Les vid</w:t>
            </w:r>
            <w:r>
              <w:rPr>
                <w:lang w:val="fr-FR"/>
              </w:rPr>
              <w:t>é</w:t>
            </w:r>
            <w:r>
              <w:rPr>
                <w:lang w:val="fr-FR"/>
              </w:rPr>
              <w:t>os YouTube dans une exp</w:t>
            </w:r>
            <w:r>
              <w:rPr>
                <w:lang w:val="fr-FR"/>
              </w:rPr>
              <w:t>é</w:t>
            </w:r>
            <w:r>
              <w:rPr>
                <w:lang w:val="fr-FR"/>
              </w:rPr>
              <w:t>rience en page n'affichent aucune donn</w:t>
            </w:r>
            <w:r>
              <w:rPr>
                <w:lang w:val="fr-FR"/>
              </w:rPr>
              <w:t>é</w:t>
            </w:r>
            <w:r>
              <w:rPr>
                <w:lang w:val="fr-FR"/>
              </w:rPr>
              <w:t>e d'analyse dans le tableau de bord Experience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ca77050c-d353-4afb-b1ea-163a314198f1</w:t>
            </w:r>
          </w:p>
        </w:tc>
        <w:tc>
          <w:tcPr>
            <w:tcW w:w="7407" w:type="dxa"/>
            <w:shd w:val="clear" w:color="auto" w:fill="F2F2F2" w:themeFill="background1" w:themeFillShade="F2"/>
          </w:tcPr>
          <w:p w:rsidR="00000000" w:rsidRDefault="00785B4E">
            <w:pPr>
              <w:rPr>
                <w:noProof/>
              </w:rPr>
            </w:pPr>
            <w:r>
              <w:rPr>
                <w:noProof/>
              </w:rPr>
              <w:t>YouTube videos played inside Brightcove Players with the IMA plugin will not display ads on mobile devices</w:t>
            </w:r>
          </w:p>
        </w:tc>
        <w:tc>
          <w:tcPr>
            <w:tcW w:w="7407" w:type="dxa"/>
          </w:tcPr>
          <w:p w:rsidR="00000000" w:rsidRDefault="00785B4E">
            <w:pPr>
              <w:rPr>
                <w:lang w:val="fr-FR"/>
              </w:rPr>
            </w:pPr>
            <w:r>
              <w:rPr>
                <w:lang w:val="fr-FR"/>
              </w:rPr>
              <w:t>Les vid</w:t>
            </w:r>
            <w:r>
              <w:rPr>
                <w:lang w:val="fr-FR"/>
              </w:rPr>
              <w:t>é</w:t>
            </w:r>
            <w:r>
              <w:rPr>
                <w:lang w:val="fr-FR"/>
              </w:rPr>
              <w:t>os YouTube visionn</w:t>
            </w:r>
            <w:r>
              <w:rPr>
                <w:lang w:val="fr-FR"/>
              </w:rPr>
              <w:t>é</w:t>
            </w:r>
            <w:r>
              <w:rPr>
                <w:lang w:val="fr-FR"/>
              </w:rPr>
              <w:t>es dans un lecteur Brightcove avec le plug-in IMA n'afficheront pas les publicit</w:t>
            </w:r>
            <w:r>
              <w:rPr>
                <w:lang w:val="fr-FR"/>
              </w:rPr>
              <w:t>é</w:t>
            </w:r>
            <w:r>
              <w:rPr>
                <w:lang w:val="fr-FR"/>
              </w:rPr>
              <w:t>s sur les dispositifs mobiles.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00471945-19ab-4bc4-8092-256ad8f0d08f</w:t>
            </w:r>
          </w:p>
        </w:tc>
        <w:tc>
          <w:tcPr>
            <w:tcW w:w="7407" w:type="dxa"/>
            <w:shd w:val="clear" w:color="auto" w:fill="F2F2F2" w:themeFill="background1" w:themeFillShade="F2"/>
          </w:tcPr>
          <w:p w:rsidR="00000000" w:rsidRDefault="00785B4E">
            <w:pPr>
              <w:rPr>
                <w:noProof/>
              </w:rPr>
            </w:pPr>
            <w:r>
              <w:rPr>
                <w:noProof/>
              </w:rPr>
              <w:t xml:space="preserve">Customers' use of YouTube is subject to YouTube's </w:t>
            </w:r>
            <w:r>
              <w:rPr>
                <w:rStyle w:val="mqInternal"/>
                <w:noProof/>
              </w:rPr>
              <w:t>[1}</w:t>
            </w:r>
            <w:r>
              <w:rPr>
                <w:noProof/>
              </w:rPr>
              <w:t>terms and conditions</w:t>
            </w:r>
            <w:r>
              <w:rPr>
                <w:rStyle w:val="mqInternal"/>
                <w:noProof/>
              </w:rPr>
              <w:t>{2]</w:t>
            </w:r>
          </w:p>
        </w:tc>
        <w:tc>
          <w:tcPr>
            <w:tcW w:w="7407" w:type="dxa"/>
          </w:tcPr>
          <w:p w:rsidR="00000000" w:rsidRDefault="00785B4E">
            <w:pPr>
              <w:rPr>
                <w:lang w:val="fr-FR"/>
              </w:rPr>
            </w:pPr>
            <w:r>
              <w:rPr>
                <w:lang w:val="fr-FR"/>
              </w:rPr>
              <w:t>L'util</w:t>
            </w:r>
            <w:r>
              <w:rPr>
                <w:lang w:val="fr-FR"/>
              </w:rPr>
              <w:t xml:space="preserve">isation de YouTube est soumise au respect des </w:t>
            </w:r>
            <w:r>
              <w:rPr>
                <w:rStyle w:val="mqInternal"/>
                <w:noProof/>
                <w:lang w:val="fr-FR"/>
              </w:rPr>
              <w:t>[1}</w:t>
            </w:r>
            <w:r>
              <w:rPr>
                <w:lang w:val="fr-FR"/>
              </w:rPr>
              <w:t>conditions g</w:t>
            </w:r>
            <w:r>
              <w:rPr>
                <w:lang w:val="fr-FR"/>
              </w:rPr>
              <w:t>é</w:t>
            </w:r>
            <w:r>
              <w:rPr>
                <w:lang w:val="fr-FR"/>
              </w:rPr>
              <w:t>n</w:t>
            </w:r>
            <w:r>
              <w:rPr>
                <w:lang w:val="fr-FR"/>
              </w:rPr>
              <w:t>é</w:t>
            </w:r>
            <w:r>
              <w:rPr>
                <w:lang w:val="fr-FR"/>
              </w:rPr>
              <w:t>rales de YouTube.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4a278dfa-f710-4d7b-83a9-27ce8e2f76ae</w:t>
            </w:r>
          </w:p>
        </w:tc>
        <w:tc>
          <w:tcPr>
            <w:tcW w:w="7407" w:type="dxa"/>
            <w:shd w:val="clear" w:color="auto" w:fill="F2F2F2" w:themeFill="background1" w:themeFillShade="F2"/>
          </w:tcPr>
          <w:p w:rsidR="00000000" w:rsidRDefault="00785B4E">
            <w:pPr>
              <w:rPr>
                <w:noProof/>
              </w:rPr>
            </w:pPr>
            <w:r>
              <w:rPr>
                <w:noProof/>
              </w:rPr>
              <w:t>When searching, all collections must consist of YouTube videos and the videos must be owned by the selected channel</w:t>
            </w:r>
          </w:p>
        </w:tc>
        <w:tc>
          <w:tcPr>
            <w:tcW w:w="7407" w:type="dxa"/>
          </w:tcPr>
          <w:p w:rsidR="00000000" w:rsidRDefault="00785B4E">
            <w:pPr>
              <w:rPr>
                <w:lang w:val="fr-FR"/>
              </w:rPr>
            </w:pPr>
            <w:r>
              <w:rPr>
                <w:lang w:val="fr-FR"/>
              </w:rPr>
              <w:t>Lors de la re</w:t>
            </w:r>
            <w:r>
              <w:rPr>
                <w:lang w:val="fr-FR"/>
              </w:rPr>
              <w:t xml:space="preserve">cherche, toutes les collections doivent </w:t>
            </w:r>
            <w:r>
              <w:rPr>
                <w:lang w:val="fr-FR"/>
              </w:rPr>
              <w:t>ê</w:t>
            </w:r>
            <w:r>
              <w:rPr>
                <w:lang w:val="fr-FR"/>
              </w:rPr>
              <w:t>tre compos</w:t>
            </w:r>
            <w:r>
              <w:rPr>
                <w:lang w:val="fr-FR"/>
              </w:rPr>
              <w:t>é</w:t>
            </w:r>
            <w:r>
              <w:rPr>
                <w:lang w:val="fr-FR"/>
              </w:rPr>
              <w:t>es de vid</w:t>
            </w:r>
            <w:r>
              <w:rPr>
                <w:lang w:val="fr-FR"/>
              </w:rPr>
              <w:t>é</w:t>
            </w:r>
            <w:r>
              <w:rPr>
                <w:lang w:val="fr-FR"/>
              </w:rPr>
              <w:t>os YouTube et les vid</w:t>
            </w:r>
            <w:r>
              <w:rPr>
                <w:lang w:val="fr-FR"/>
              </w:rPr>
              <w:t>é</w:t>
            </w:r>
            <w:r>
              <w:rPr>
                <w:lang w:val="fr-FR"/>
              </w:rPr>
              <w:t xml:space="preserve">os doivent </w:t>
            </w:r>
            <w:r>
              <w:rPr>
                <w:lang w:val="fr-FR"/>
              </w:rPr>
              <w:t>ê</w:t>
            </w:r>
            <w:r>
              <w:rPr>
                <w:lang w:val="fr-FR"/>
              </w:rPr>
              <w:t>tre la propri</w:t>
            </w:r>
            <w:r>
              <w:rPr>
                <w:lang w:val="fr-FR"/>
              </w:rPr>
              <w:t>é</w:t>
            </w:r>
            <w:r>
              <w:rPr>
                <w:lang w:val="fr-FR"/>
              </w:rPr>
              <w:t>t</w:t>
            </w:r>
            <w:r>
              <w:rPr>
                <w:lang w:val="fr-FR"/>
              </w:rPr>
              <w:t>é</w:t>
            </w:r>
            <w:r>
              <w:rPr>
                <w:lang w:val="fr-FR"/>
              </w:rPr>
              <w:t xml:space="preserve"> de la cha</w:t>
            </w:r>
            <w:r>
              <w:rPr>
                <w:lang w:val="fr-FR"/>
              </w:rPr>
              <w:t>î</w:t>
            </w:r>
            <w:r>
              <w:rPr>
                <w:lang w:val="fr-FR"/>
              </w:rPr>
              <w:t>ne s</w:t>
            </w:r>
            <w:r>
              <w:rPr>
                <w:lang w:val="fr-FR"/>
              </w:rPr>
              <w:t>é</w:t>
            </w:r>
            <w:r>
              <w:rPr>
                <w:lang w:val="fr-FR"/>
              </w:rPr>
              <w:t>lectionn</w:t>
            </w:r>
            <w:r>
              <w:rPr>
                <w:lang w:val="fr-FR"/>
              </w:rPr>
              <w:t>é</w:t>
            </w:r>
            <w:r>
              <w:rPr>
                <w:lang w:val="fr-FR"/>
              </w:rPr>
              <w:t>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adding-interactions-page-experience.html</w:t>
            </w:r>
          </w:p>
          <w:p w:rsidR="00000000" w:rsidRDefault="00785B4E">
            <w:pPr>
              <w:jc w:val="center"/>
              <w:rPr>
                <w:b/>
                <w:noProof/>
              </w:rPr>
            </w:pPr>
            <w:r>
              <w:rPr>
                <w:b/>
                <w:noProof/>
              </w:rPr>
              <w:t>MQ971010 cbfd624e-fe75-4c43-8f70-484eda624843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1f824328-7ef3-4d8f-bc03-588394121e0b</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90732536-0542-40d9-9c26-c119d4843b7a</w:t>
            </w:r>
          </w:p>
        </w:tc>
        <w:tc>
          <w:tcPr>
            <w:tcW w:w="7407" w:type="dxa"/>
            <w:shd w:val="clear" w:color="auto" w:fill="F2F2F2" w:themeFill="background1" w:themeFillShade="F2"/>
          </w:tcPr>
          <w:p w:rsidR="00000000" w:rsidRDefault="00785B4E">
            <w:pPr>
              <w:rPr>
                <w:noProof/>
              </w:rPr>
            </w:pPr>
            <w:r>
              <w:rPr>
                <w:noProof/>
              </w:rPr>
              <w:t>Adding Interactions to an In-Page Experience parent:</w:t>
            </w:r>
          </w:p>
        </w:tc>
        <w:tc>
          <w:tcPr>
            <w:tcW w:w="7407" w:type="dxa"/>
          </w:tcPr>
          <w:p w:rsidR="00000000" w:rsidRDefault="00785B4E">
            <w:pPr>
              <w:rPr>
                <w:lang w:val="fr-FR"/>
              </w:rPr>
            </w:pPr>
            <w:r>
              <w:rPr>
                <w:lang w:val="fr-FR"/>
              </w:rPr>
              <w:t xml:space="preserve">Ajout d'interactions </w:t>
            </w:r>
            <w:r>
              <w:rPr>
                <w:lang w:val="fr-FR"/>
              </w:rPr>
              <w:t>à</w:t>
            </w:r>
            <w:r>
              <w:rPr>
                <w:lang w:val="fr-FR"/>
              </w:rPr>
              <w:t xml:space="preserve"> 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6efe0b63-5a83-48be-abe5-bb2ef4c7ea7e</w:t>
            </w:r>
          </w:p>
        </w:tc>
        <w:tc>
          <w:tcPr>
            <w:tcW w:w="7407" w:type="dxa"/>
            <w:shd w:val="clear" w:color="auto" w:fill="F2F2F2" w:themeFill="background1" w:themeFillShade="F2"/>
          </w:tcPr>
          <w:p w:rsidR="00000000" w:rsidRDefault="00785B4E">
            <w:pPr>
              <w:rPr>
                <w:noProof/>
              </w:rPr>
            </w:pPr>
            <w:r>
              <w:rPr>
                <w:noProof/>
              </w:rPr>
              <w:t>In-</w:t>
            </w:r>
            <w:r>
              <w:rPr>
                <w:noProof/>
              </w:rPr>
              <w:t>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4ef8e259-e2aa-47b3-958b-d9d820e87a84</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df23d88f-4fe9-4c30-8109-16f1dba91731</w:t>
            </w:r>
          </w:p>
        </w:tc>
        <w:tc>
          <w:tcPr>
            <w:tcW w:w="7407" w:type="dxa"/>
            <w:shd w:val="clear" w:color="auto" w:fill="F2F2F2" w:themeFill="background1" w:themeFillShade="F2"/>
          </w:tcPr>
          <w:p w:rsidR="00000000" w:rsidRDefault="00785B4E">
            <w:pPr>
              <w:rPr>
                <w:noProof/>
              </w:rPr>
            </w:pPr>
            <w:r>
              <w:rPr>
                <w:noProof/>
              </w:rPr>
              <w:t>Adding Interactions to an In-Page Experience</w:t>
            </w:r>
          </w:p>
        </w:tc>
        <w:tc>
          <w:tcPr>
            <w:tcW w:w="7407" w:type="dxa"/>
          </w:tcPr>
          <w:p w:rsidR="00000000" w:rsidRDefault="00785B4E">
            <w:pPr>
              <w:rPr>
                <w:lang w:val="fr-FR"/>
              </w:rPr>
            </w:pPr>
            <w:r>
              <w:rPr>
                <w:lang w:val="fr-FR"/>
              </w:rPr>
              <w:t xml:space="preserve">Ajout d'interactions </w:t>
            </w:r>
            <w:r>
              <w:rPr>
                <w:lang w:val="fr-FR"/>
              </w:rPr>
              <w:t>à</w:t>
            </w:r>
            <w:r>
              <w:rPr>
                <w:lang w:val="fr-FR"/>
              </w:rPr>
              <w:t xml:space="preserve"> 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f7accbe3-100e-471f-a261-f42cf7f5c8be</w:t>
            </w:r>
          </w:p>
        </w:tc>
        <w:tc>
          <w:tcPr>
            <w:tcW w:w="7407" w:type="dxa"/>
            <w:shd w:val="clear" w:color="auto" w:fill="F2F2F2" w:themeFill="background1" w:themeFillShade="F2"/>
          </w:tcPr>
          <w:p w:rsidR="00000000" w:rsidRDefault="00785B4E">
            <w:pPr>
              <w:rPr>
                <w:noProof/>
              </w:rPr>
            </w:pPr>
            <w:r>
              <w:rPr>
                <w:noProof/>
              </w:rPr>
              <w:t>In this topic you will learn how to add card and link interactions to videos in an In-Page Experience.</w:t>
            </w:r>
          </w:p>
        </w:tc>
        <w:tc>
          <w:tcPr>
            <w:tcW w:w="7407" w:type="dxa"/>
          </w:tcPr>
          <w:p w:rsidR="00000000" w:rsidRDefault="00785B4E">
            <w:pPr>
              <w:rPr>
                <w:lang w:val="fr-FR"/>
              </w:rPr>
            </w:pPr>
            <w:r>
              <w:rPr>
                <w:lang w:val="fr-FR"/>
              </w:rPr>
              <w:t>Dans cette rubrique, vous apprendrez comment ajouter des interactions de carte et de lier des vid</w:t>
            </w:r>
            <w:r>
              <w:rPr>
                <w:lang w:val="fr-FR"/>
              </w:rPr>
              <w:t>é</w:t>
            </w:r>
            <w:r>
              <w:rPr>
                <w:lang w:val="fr-FR"/>
              </w:rPr>
              <w:t>os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bf4aa224-0608-4f61-bec2-601578c6d2be</w:t>
            </w:r>
          </w:p>
        </w:tc>
        <w:tc>
          <w:tcPr>
            <w:tcW w:w="7407" w:type="dxa"/>
            <w:shd w:val="clear" w:color="auto" w:fill="F2F2F2" w:themeFill="background1" w:themeFillShade="F2"/>
          </w:tcPr>
          <w:p w:rsidR="00000000" w:rsidRDefault="00785B4E">
            <w:pPr>
              <w:rPr>
                <w:noProof/>
              </w:rPr>
            </w:pPr>
            <w:r>
              <w:rPr>
                <w:noProof/>
              </w:rPr>
              <w:t>Videos can be configured with card and link interactions.</w:t>
            </w:r>
          </w:p>
        </w:tc>
        <w:tc>
          <w:tcPr>
            <w:tcW w:w="7407" w:type="dxa"/>
          </w:tcPr>
          <w:p w:rsidR="00000000" w:rsidRDefault="00785B4E">
            <w:pPr>
              <w:rPr>
                <w:lang w:val="fr-FR"/>
              </w:rPr>
            </w:pPr>
            <w:r>
              <w:rPr>
                <w:lang w:val="fr-FR"/>
              </w:rPr>
              <w:t>Les vid</w:t>
            </w:r>
            <w:r>
              <w:rPr>
                <w:lang w:val="fr-FR"/>
              </w:rPr>
              <w:t>é</w:t>
            </w:r>
            <w:r>
              <w:rPr>
                <w:lang w:val="fr-FR"/>
              </w:rPr>
              <w:t xml:space="preserve">os peuvent </w:t>
            </w:r>
            <w:r>
              <w:rPr>
                <w:lang w:val="fr-FR"/>
              </w:rPr>
              <w:t>ê</w:t>
            </w:r>
            <w:r>
              <w:rPr>
                <w:lang w:val="fr-FR"/>
              </w:rPr>
              <w:t>tre configur</w:t>
            </w:r>
            <w:r>
              <w:rPr>
                <w:lang w:val="fr-FR"/>
              </w:rPr>
              <w:t>é</w:t>
            </w:r>
            <w:r>
              <w:rPr>
                <w:lang w:val="fr-FR"/>
              </w:rPr>
              <w:t>es avec des interactions de carte et de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46147ca0-9347-4f66-a66f-a4ed4b1dd66e</w:t>
            </w:r>
          </w:p>
        </w:tc>
        <w:tc>
          <w:tcPr>
            <w:tcW w:w="7407" w:type="dxa"/>
            <w:shd w:val="clear" w:color="auto" w:fill="F2F2F2" w:themeFill="background1" w:themeFillShade="F2"/>
          </w:tcPr>
          <w:p w:rsidR="00000000" w:rsidRDefault="00785B4E">
            <w:pPr>
              <w:rPr>
                <w:noProof/>
              </w:rPr>
            </w:pPr>
            <w:r>
              <w:rPr>
                <w:noProof/>
              </w:rPr>
              <w:t xml:space="preserve">As the video plays, </w:t>
            </w:r>
            <w:r>
              <w:rPr>
                <w:noProof/>
              </w:rPr>
              <w:t>interactions are displayed over the player.</w:t>
            </w:r>
          </w:p>
        </w:tc>
        <w:tc>
          <w:tcPr>
            <w:tcW w:w="7407" w:type="dxa"/>
          </w:tcPr>
          <w:p w:rsidR="00000000" w:rsidRDefault="00785B4E">
            <w:pPr>
              <w:rPr>
                <w:lang w:val="fr-FR"/>
              </w:rPr>
            </w:pPr>
            <w:r>
              <w:rPr>
                <w:lang w:val="fr-FR"/>
              </w:rPr>
              <w:t>Pendant la lecture de la vid</w:t>
            </w:r>
            <w:r>
              <w:rPr>
                <w:lang w:val="fr-FR"/>
              </w:rPr>
              <w:t>é</w:t>
            </w:r>
            <w:r>
              <w:rPr>
                <w:lang w:val="fr-FR"/>
              </w:rPr>
              <w:t>o, les interactions sont affich</w:t>
            </w:r>
            <w:r>
              <w:rPr>
                <w:lang w:val="fr-FR"/>
              </w:rPr>
              <w:t>é</w:t>
            </w:r>
            <w:r>
              <w:rPr>
                <w:lang w:val="fr-FR"/>
              </w:rPr>
              <w:t>es sur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4ec95a17-187d-40f2-aacd-3bfebcb635b1</w:t>
            </w:r>
          </w:p>
        </w:tc>
        <w:tc>
          <w:tcPr>
            <w:tcW w:w="7407" w:type="dxa"/>
            <w:shd w:val="clear" w:color="auto" w:fill="F2F2F2" w:themeFill="background1" w:themeFillShade="F2"/>
          </w:tcPr>
          <w:p w:rsidR="00000000" w:rsidRDefault="00785B4E">
            <w:pPr>
              <w:rPr>
                <w:noProof/>
              </w:rPr>
            </w:pPr>
            <w:r>
              <w:rPr>
                <w:noProof/>
              </w:rPr>
              <w:t>In the following example, a link is displayed in the bottom left of the player and a card i</w:t>
            </w:r>
            <w:r>
              <w:rPr>
                <w:noProof/>
              </w:rPr>
              <w:t>s in the upper right.</w:t>
            </w:r>
          </w:p>
        </w:tc>
        <w:tc>
          <w:tcPr>
            <w:tcW w:w="7407" w:type="dxa"/>
          </w:tcPr>
          <w:p w:rsidR="00000000" w:rsidRDefault="00785B4E">
            <w:pPr>
              <w:rPr>
                <w:lang w:val="fr-FR"/>
              </w:rPr>
            </w:pPr>
            <w:r>
              <w:rPr>
                <w:lang w:val="fr-FR"/>
              </w:rPr>
              <w:t>Dans l'exemple suivant, un lien est affich</w:t>
            </w:r>
            <w:r>
              <w:rPr>
                <w:lang w:val="fr-FR"/>
              </w:rPr>
              <w:t>é</w:t>
            </w:r>
            <w:r>
              <w:rPr>
                <w:lang w:val="fr-FR"/>
              </w:rPr>
              <w:t xml:space="preserve"> en bas </w:t>
            </w:r>
            <w:r>
              <w:rPr>
                <w:lang w:val="fr-FR"/>
              </w:rPr>
              <w:t>à</w:t>
            </w:r>
            <w:r>
              <w:rPr>
                <w:lang w:val="fr-FR"/>
              </w:rPr>
              <w:t xml:space="preserve"> gauche du joueur et une carte est en haut </w:t>
            </w:r>
            <w:r>
              <w:rPr>
                <w:lang w:val="fr-FR"/>
              </w:rPr>
              <w:t>à</w:t>
            </w:r>
            <w:r>
              <w:rPr>
                <w:lang w:val="fr-FR"/>
              </w:rPr>
              <w:t xml:space="preserve"> droite.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095b085a-daba-49b2-86f8-3058239f0f04</w:t>
            </w:r>
          </w:p>
        </w:tc>
        <w:tc>
          <w:tcPr>
            <w:tcW w:w="7407" w:type="dxa"/>
            <w:shd w:val="clear" w:color="auto" w:fill="F2F2F2" w:themeFill="background1" w:themeFillShade="F2"/>
          </w:tcPr>
          <w:p w:rsidR="00000000" w:rsidRDefault="00785B4E">
            <w:pPr>
              <w:rPr>
                <w:noProof/>
              </w:rPr>
            </w:pPr>
            <w:r>
              <w:rPr>
                <w:noProof/>
              </w:rPr>
              <w:t>Cards will display an info icon (</w:t>
            </w:r>
            <w:r>
              <w:rPr>
                <w:rStyle w:val="mqInternal"/>
                <w:noProof/>
              </w:rPr>
              <w:t>[1]</w:t>
            </w:r>
            <w:r>
              <w:rPr>
                <w:noProof/>
              </w:rPr>
              <w:t>) the user can click on to open the card.</w:t>
            </w:r>
          </w:p>
        </w:tc>
        <w:tc>
          <w:tcPr>
            <w:tcW w:w="7407" w:type="dxa"/>
          </w:tcPr>
          <w:p w:rsidR="00000000" w:rsidRDefault="00785B4E">
            <w:pPr>
              <w:rPr>
                <w:lang w:val="fr-FR"/>
              </w:rPr>
            </w:pPr>
            <w:r>
              <w:rPr>
                <w:lang w:val="fr-FR"/>
              </w:rPr>
              <w:t>Les cartes afficheront une ic</w:t>
            </w:r>
            <w:r>
              <w:rPr>
                <w:lang w:val="fr-FR"/>
              </w:rPr>
              <w:t>ô</w:t>
            </w:r>
            <w:r>
              <w:rPr>
                <w:lang w:val="fr-FR"/>
              </w:rPr>
              <w:t>ne d'information (</w:t>
            </w:r>
            <w:r>
              <w:rPr>
                <w:rStyle w:val="mqInternal"/>
                <w:noProof/>
                <w:lang w:val="fr-FR"/>
              </w:rPr>
              <w:t>[1]</w:t>
            </w:r>
            <w:r>
              <w:rPr>
                <w:lang w:val="fr-FR"/>
              </w:rPr>
              <w:t>) sur laquelle l'utilisateur peut cliquer pour ouvrir la carte.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5df4fbc8-f265-4824-9ad9-596a0652a50f</w:t>
            </w:r>
          </w:p>
        </w:tc>
        <w:tc>
          <w:tcPr>
            <w:tcW w:w="7407" w:type="dxa"/>
            <w:shd w:val="clear" w:color="auto" w:fill="F2F2F2" w:themeFill="background1" w:themeFillShade="F2"/>
          </w:tcPr>
          <w:p w:rsidR="00000000" w:rsidRDefault="00785B4E">
            <w:pPr>
              <w:rPr>
                <w:noProof/>
              </w:rPr>
            </w:pPr>
            <w:r>
              <w:rPr>
                <w:noProof/>
              </w:rPr>
              <w:t>Some In-Page Experiences also support companion components.</w:t>
            </w:r>
          </w:p>
        </w:tc>
        <w:tc>
          <w:tcPr>
            <w:tcW w:w="7407" w:type="dxa"/>
          </w:tcPr>
          <w:p w:rsidR="00000000" w:rsidRDefault="00785B4E">
            <w:pPr>
              <w:rPr>
                <w:lang w:val="fr-FR"/>
              </w:rPr>
            </w:pPr>
            <w:r>
              <w:rPr>
                <w:lang w:val="fr-FR"/>
              </w:rPr>
              <w:t>Certaines exp</w:t>
            </w:r>
            <w:r>
              <w:rPr>
                <w:lang w:val="fr-FR"/>
              </w:rPr>
              <w:t>é</w:t>
            </w:r>
            <w:r>
              <w:rPr>
                <w:lang w:val="fr-FR"/>
              </w:rPr>
              <w:t xml:space="preserve">riences en page prennent </w:t>
            </w:r>
            <w:r>
              <w:rPr>
                <w:lang w:val="fr-FR"/>
              </w:rPr>
              <w:t>é</w:t>
            </w:r>
            <w:r>
              <w:rPr>
                <w:lang w:val="fr-FR"/>
              </w:rPr>
              <w:t>galement en charge les composants compagnons.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13 </w:t>
            </w:r>
            <w:r>
              <w:rPr>
                <w:noProof/>
                <w:sz w:val="16"/>
              </w:rPr>
              <w:br/>
            </w:r>
            <w:r>
              <w:rPr>
                <w:noProof/>
                <w:sz w:val="2"/>
              </w:rPr>
              <w:t>dfbaaf32-e3f1-4cb5-8976-b2e71c0d0fe3</w:t>
            </w:r>
          </w:p>
        </w:tc>
        <w:tc>
          <w:tcPr>
            <w:tcW w:w="7407" w:type="dxa"/>
            <w:shd w:val="clear" w:color="auto" w:fill="F2F2F2" w:themeFill="background1" w:themeFillShade="F2"/>
          </w:tcPr>
          <w:p w:rsidR="00000000" w:rsidRDefault="00785B4E">
            <w:pPr>
              <w:rPr>
                <w:noProof/>
              </w:rPr>
            </w:pPr>
            <w:r>
              <w:rPr>
                <w:noProof/>
              </w:rPr>
              <w:t>With companion components, content outside the player can change based on which video is playing.</w:t>
            </w:r>
          </w:p>
        </w:tc>
        <w:tc>
          <w:tcPr>
            <w:tcW w:w="7407" w:type="dxa"/>
          </w:tcPr>
          <w:p w:rsidR="00000000" w:rsidRDefault="00785B4E">
            <w:pPr>
              <w:rPr>
                <w:lang w:val="fr-FR"/>
              </w:rPr>
            </w:pPr>
            <w:r>
              <w:rPr>
                <w:lang w:val="fr-FR"/>
              </w:rPr>
              <w:t xml:space="preserve">Avec les composants compagnons, le contenu en dehors du lecteur peut </w:t>
            </w:r>
            <w:r>
              <w:rPr>
                <w:lang w:val="fr-FR"/>
              </w:rPr>
              <w:t>changer en fonction de la vid</w:t>
            </w:r>
            <w:r>
              <w:rPr>
                <w:lang w:val="fr-FR"/>
              </w:rPr>
              <w:t>é</w:t>
            </w:r>
            <w:r>
              <w:rPr>
                <w:lang w:val="fr-FR"/>
              </w:rPr>
              <w:t>o en cours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f9b6bc85-04f1-497b-bebf-bf4e44943dee</w:t>
            </w:r>
          </w:p>
        </w:tc>
        <w:tc>
          <w:tcPr>
            <w:tcW w:w="7407" w:type="dxa"/>
            <w:shd w:val="clear" w:color="auto" w:fill="F2F2F2" w:themeFill="background1" w:themeFillShade="F2"/>
          </w:tcPr>
          <w:p w:rsidR="00000000" w:rsidRDefault="00785B4E">
            <w:pPr>
              <w:rPr>
                <w:noProof/>
              </w:rPr>
            </w:pPr>
            <w:r>
              <w:rPr>
                <w:noProof/>
              </w:rPr>
              <w:t>For example, when a product video is played, there might be a clickable image to the right of the player that will open up more details about that product.</w:t>
            </w:r>
          </w:p>
        </w:tc>
        <w:tc>
          <w:tcPr>
            <w:tcW w:w="7407" w:type="dxa"/>
          </w:tcPr>
          <w:p w:rsidR="00000000" w:rsidRDefault="00785B4E">
            <w:pPr>
              <w:rPr>
                <w:lang w:val="fr-FR"/>
              </w:rPr>
            </w:pPr>
            <w:r>
              <w:rPr>
                <w:lang w:val="fr-FR"/>
              </w:rPr>
              <w:t>Par e</w:t>
            </w:r>
            <w:r>
              <w:rPr>
                <w:lang w:val="fr-FR"/>
              </w:rPr>
              <w:t>xemple, lorsqu'une vid</w:t>
            </w:r>
            <w:r>
              <w:rPr>
                <w:lang w:val="fr-FR"/>
              </w:rPr>
              <w:t>é</w:t>
            </w:r>
            <w:r>
              <w:rPr>
                <w:lang w:val="fr-FR"/>
              </w:rPr>
              <w:t xml:space="preserve">o produit est lue, il peut y avoir une image cliquable </w:t>
            </w:r>
            <w:r>
              <w:rPr>
                <w:lang w:val="fr-FR"/>
              </w:rPr>
              <w:t>à</w:t>
            </w:r>
            <w:r>
              <w:rPr>
                <w:lang w:val="fr-FR"/>
              </w:rPr>
              <w:t xml:space="preserve"> droite du lecteur qui ouvrira plus de d</w:t>
            </w:r>
            <w:r>
              <w:rPr>
                <w:lang w:val="fr-FR"/>
              </w:rPr>
              <w:t>é</w:t>
            </w:r>
            <w:r>
              <w:rPr>
                <w:lang w:val="fr-FR"/>
              </w:rPr>
              <w:t>tails sur ce produit.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b61889d7-fb7e-4d5a-801d-8cda5b98e6e4</w:t>
            </w:r>
          </w:p>
        </w:tc>
        <w:tc>
          <w:tcPr>
            <w:tcW w:w="7407" w:type="dxa"/>
            <w:shd w:val="clear" w:color="auto" w:fill="F2F2F2" w:themeFill="background1" w:themeFillShade="F2"/>
          </w:tcPr>
          <w:p w:rsidR="00000000" w:rsidRDefault="00785B4E">
            <w:pPr>
              <w:rPr>
                <w:noProof/>
              </w:rPr>
            </w:pPr>
            <w:r>
              <w:rPr>
                <w:noProof/>
              </w:rPr>
              <w:t xml:space="preserve">Companion components are similar to interactions, the difference being, </w:t>
            </w:r>
            <w:r>
              <w:rPr>
                <w:noProof/>
              </w:rPr>
              <w:t>interactions display over the video player itself.</w:t>
            </w:r>
          </w:p>
        </w:tc>
        <w:tc>
          <w:tcPr>
            <w:tcW w:w="7407" w:type="dxa"/>
          </w:tcPr>
          <w:p w:rsidR="00000000" w:rsidRDefault="00785B4E">
            <w:pPr>
              <w:rPr>
                <w:lang w:val="fr-FR"/>
              </w:rPr>
            </w:pPr>
            <w:r>
              <w:rPr>
                <w:lang w:val="fr-FR"/>
              </w:rPr>
              <w:t>Les composants compagnons sont similaires aux interactions, la diff</w:t>
            </w:r>
            <w:r>
              <w:rPr>
                <w:lang w:val="fr-FR"/>
              </w:rPr>
              <w:t>é</w:t>
            </w:r>
            <w:r>
              <w:rPr>
                <w:lang w:val="fr-FR"/>
              </w:rPr>
              <w:t xml:space="preserve">rence </w:t>
            </w:r>
            <w:r>
              <w:rPr>
                <w:lang w:val="fr-FR"/>
              </w:rPr>
              <w:t>é</w:t>
            </w:r>
            <w:r>
              <w:rPr>
                <w:lang w:val="fr-FR"/>
              </w:rPr>
              <w:t>tant, les interactions s'affichent sur le lecteur vid</w:t>
            </w:r>
            <w:r>
              <w:rPr>
                <w:lang w:val="fr-FR"/>
              </w:rPr>
              <w:t>é</w:t>
            </w:r>
            <w:r>
              <w:rPr>
                <w:lang w:val="fr-FR"/>
              </w:rPr>
              <w:t>o lui-m</w:t>
            </w:r>
            <w:r>
              <w:rPr>
                <w:lang w:val="fr-FR"/>
              </w:rPr>
              <w:t>ê</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c8eb8278-c596-443b-a696-1c840b35ac94</w:t>
            </w:r>
          </w:p>
        </w:tc>
        <w:tc>
          <w:tcPr>
            <w:tcW w:w="7407" w:type="dxa"/>
            <w:shd w:val="clear" w:color="auto" w:fill="F2F2F2" w:themeFill="background1" w:themeFillShade="F2"/>
          </w:tcPr>
          <w:p w:rsidR="00000000" w:rsidRDefault="00785B4E">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les composants compl</w:t>
            </w:r>
            <w:r>
              <w:rPr>
                <w:lang w:val="fr-FR"/>
              </w:rPr>
              <w:t>é</w:t>
            </w:r>
            <w:r>
              <w:rPr>
                <w:lang w:val="fr-FR"/>
              </w:rPr>
              <w:t xml:space="preserve">mentaires, voir </w:t>
            </w:r>
            <w:r>
              <w:rPr>
                <w:rStyle w:val="mqInternal"/>
                <w:noProof/>
                <w:lang w:val="fr-FR"/>
              </w:rPr>
              <w:t>[1}</w:t>
            </w:r>
            <w:r>
              <w:rPr>
                <w:lang w:val="fr-FR"/>
              </w:rPr>
              <w:t>Configuration des composants compagnons pour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b6c59122-fce1-4c6c-9706-e073f26c974e</w:t>
            </w:r>
          </w:p>
        </w:tc>
        <w:tc>
          <w:tcPr>
            <w:tcW w:w="7407" w:type="dxa"/>
            <w:shd w:val="clear" w:color="auto" w:fill="F2F2F2" w:themeFill="background1" w:themeFillShade="F2"/>
          </w:tcPr>
          <w:p w:rsidR="00000000" w:rsidRDefault="00785B4E">
            <w:pPr>
              <w:rPr>
                <w:noProof/>
              </w:rPr>
            </w:pPr>
            <w:r>
              <w:rPr>
                <w:noProof/>
              </w:rPr>
              <w:t xml:space="preserve">To add interactions to a video, 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Pour ajouter des interactions </w:t>
            </w:r>
            <w:r>
              <w:rPr>
                <w:lang w:val="fr-FR"/>
              </w:rPr>
              <w:t>à</w:t>
            </w:r>
            <w:r>
              <w:rPr>
                <w:lang w:val="fr-FR"/>
              </w:rPr>
              <w:t xml:space="preserve"> une vid</w:t>
            </w:r>
            <w:r>
              <w:rPr>
                <w:lang w:val="fr-FR"/>
              </w:rPr>
              <w:t>é</w:t>
            </w:r>
            <w:r>
              <w:rPr>
                <w:lang w:val="fr-FR"/>
              </w:rPr>
              <w:t>o, modifiez l'exp</w:t>
            </w:r>
            <w:r>
              <w:rPr>
                <w:lang w:val="fr-FR"/>
              </w:rPr>
              <w:t>é</w:t>
            </w:r>
            <w:r>
              <w:rPr>
                <w:lang w:val="fr-FR"/>
              </w:rPr>
              <w:t xml:space="preserve">rience, puis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w:t>
            </w:r>
            <w:r>
              <w:rPr>
                <w:lang w:val="fr-FR"/>
              </w:rPr>
              <w:t xml:space="preserve">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eb8007ba-0da2-426b-a0fb-b4e7f7551184</w:t>
            </w:r>
          </w:p>
        </w:tc>
        <w:tc>
          <w:tcPr>
            <w:tcW w:w="7407" w:type="dxa"/>
            <w:shd w:val="clear" w:color="auto" w:fill="F2F2F2" w:themeFill="background1" w:themeFillShade="F2"/>
          </w:tcPr>
          <w:p w:rsidR="00000000" w:rsidRDefault="00785B4E">
            <w:pPr>
              <w:rPr>
                <w:noProof/>
              </w:rPr>
            </w:pPr>
            <w:r>
              <w:rPr>
                <w:noProof/>
              </w:rPr>
              <w:t xml:space="preserve">To add an interaction to a video, select a video, click </w:t>
            </w:r>
            <w:r>
              <w:rPr>
                <w:rStyle w:val="mqInternal"/>
                <w:noProof/>
              </w:rPr>
              <w:t>[1}</w:t>
            </w:r>
            <w:r>
              <w:rPr>
                <w:noProof/>
              </w:rPr>
              <w:t>Add Interactivity</w:t>
            </w:r>
            <w:r>
              <w:rPr>
                <w:rStyle w:val="mqInternal"/>
                <w:noProof/>
              </w:rPr>
              <w:t>{2]</w:t>
            </w:r>
            <w:r>
              <w:rPr>
                <w:noProof/>
              </w:rPr>
              <w:t xml:space="preserve"> and then click on the type of interactivity to add or click on the </w:t>
            </w:r>
            <w:r>
              <w:rPr>
                <w:rStyle w:val="mqInternal"/>
                <w:noProof/>
              </w:rPr>
              <w:t>[1}</w:t>
            </w:r>
            <w:r>
              <w:rPr>
                <w:noProof/>
              </w:rPr>
              <w:t>link</w:t>
            </w:r>
            <w:r>
              <w:rPr>
                <w:rStyle w:val="mqInternal"/>
                <w:noProof/>
              </w:rPr>
              <w:t>{2]</w:t>
            </w:r>
            <w:r>
              <w:rPr>
                <w:noProof/>
              </w:rPr>
              <w:t xml:space="preserve"> (</w:t>
            </w:r>
            <w:r>
              <w:rPr>
                <w:rStyle w:val="mqInternal"/>
                <w:noProof/>
              </w:rPr>
              <w:t>[5]</w:t>
            </w:r>
            <w:r>
              <w:rPr>
                <w:noProof/>
              </w:rPr>
              <w:t xml:space="preserve">) or </w:t>
            </w:r>
            <w:r>
              <w:rPr>
                <w:rStyle w:val="mqInternal"/>
                <w:noProof/>
              </w:rPr>
              <w:t>[1}</w:t>
            </w:r>
            <w:r>
              <w:rPr>
                <w:noProof/>
              </w:rPr>
              <w:t>card (</w:t>
            </w:r>
            <w:r>
              <w:rPr>
                <w:rStyle w:val="mqInternal"/>
                <w:noProof/>
              </w:rPr>
              <w:t>[7]</w:t>
            </w:r>
            <w:r>
              <w:rPr>
                <w:noProof/>
              </w:rPr>
              <w:t>)</w:t>
            </w:r>
            <w:r>
              <w:rPr>
                <w:rStyle w:val="mqInternal"/>
                <w:noProof/>
              </w:rPr>
              <w:t>{2]</w:t>
            </w:r>
            <w:r>
              <w:rPr>
                <w:noProof/>
              </w:rPr>
              <w:t xml:space="preserve"> interactivity icon</w:t>
            </w:r>
            <w:r>
              <w:rPr>
                <w:noProof/>
              </w:rPr>
              <w:t xml:space="preserve"> associated with a video.</w:t>
            </w:r>
          </w:p>
        </w:tc>
        <w:tc>
          <w:tcPr>
            <w:tcW w:w="7407" w:type="dxa"/>
          </w:tcPr>
          <w:p w:rsidR="00000000" w:rsidRDefault="00785B4E">
            <w:pPr>
              <w:rPr>
                <w:lang w:val="fr-FR"/>
              </w:rPr>
            </w:pPr>
            <w:r>
              <w:rPr>
                <w:lang w:val="fr-FR"/>
              </w:rPr>
              <w:t xml:space="preserve">Pour ajouter une interaction </w:t>
            </w:r>
            <w:r>
              <w:rPr>
                <w:lang w:val="fr-FR"/>
              </w:rPr>
              <w:t>à</w:t>
            </w:r>
            <w:r>
              <w:rPr>
                <w:lang w:val="fr-FR"/>
              </w:rPr>
              <w:t xml:space="preserve"> une vid</w:t>
            </w:r>
            <w:r>
              <w:rPr>
                <w:lang w:val="fr-FR"/>
              </w:rPr>
              <w:t>é</w:t>
            </w:r>
            <w:r>
              <w:rPr>
                <w:lang w:val="fr-FR"/>
              </w:rPr>
              <w:t>o, s</w:t>
            </w:r>
            <w:r>
              <w:rPr>
                <w:lang w:val="fr-FR"/>
              </w:rPr>
              <w:t>é</w:t>
            </w:r>
            <w:r>
              <w:rPr>
                <w:lang w:val="fr-FR"/>
              </w:rPr>
              <w:t>lectionnez une vid</w:t>
            </w:r>
            <w:r>
              <w:rPr>
                <w:lang w:val="fr-FR"/>
              </w:rPr>
              <w:t>é</w:t>
            </w:r>
            <w:r>
              <w:rPr>
                <w:lang w:val="fr-FR"/>
              </w:rPr>
              <w:t xml:space="preserve">o, cliquez sur </w:t>
            </w:r>
            <w:r>
              <w:rPr>
                <w:rStyle w:val="mqInternal"/>
                <w:noProof/>
                <w:lang w:val="fr-FR"/>
              </w:rPr>
              <w:t>[1}</w:t>
            </w:r>
            <w:r>
              <w:rPr>
                <w:lang w:val="fr-FR"/>
              </w:rPr>
              <w:t>Ajouter de l'interactivit</w:t>
            </w:r>
            <w:r>
              <w:rPr>
                <w:lang w:val="fr-FR"/>
              </w:rPr>
              <w:t>é</w:t>
            </w:r>
            <w:r>
              <w:rPr>
                <w:rStyle w:val="mqInternal"/>
                <w:noProof/>
                <w:lang w:val="fr-FR"/>
              </w:rPr>
              <w:t>{2]</w:t>
            </w:r>
            <w:r>
              <w:rPr>
                <w:lang w:val="fr-FR"/>
              </w:rPr>
              <w:t xml:space="preserve"> puis cliquez sur le type d'interactivit</w:t>
            </w:r>
            <w:r>
              <w:rPr>
                <w:lang w:val="fr-FR"/>
              </w:rPr>
              <w:t>é</w:t>
            </w:r>
            <w:r>
              <w:rPr>
                <w:lang w:val="fr-FR"/>
              </w:rPr>
              <w:t xml:space="preserve"> </w:t>
            </w:r>
            <w:r>
              <w:rPr>
                <w:lang w:val="fr-FR"/>
              </w:rPr>
              <w:t>à</w:t>
            </w:r>
            <w:r>
              <w:rPr>
                <w:lang w:val="fr-FR"/>
              </w:rPr>
              <w:t xml:space="preserve"> ajouter ou cliquez sur le </w:t>
            </w:r>
            <w:r>
              <w:rPr>
                <w:rStyle w:val="mqInternal"/>
                <w:noProof/>
                <w:lang w:val="fr-FR"/>
              </w:rPr>
              <w:t>[1}</w:t>
            </w:r>
            <w:r>
              <w:rPr>
                <w:lang w:val="fr-FR"/>
              </w:rPr>
              <w:t>lien</w:t>
            </w:r>
            <w:r>
              <w:rPr>
                <w:rStyle w:val="mqInternal"/>
                <w:noProof/>
                <w:lang w:val="fr-FR"/>
              </w:rPr>
              <w:t>{2]</w:t>
            </w:r>
            <w:r>
              <w:rPr>
                <w:lang w:val="fr-FR"/>
              </w:rPr>
              <w:t xml:space="preserve"> (</w:t>
            </w:r>
            <w:r>
              <w:rPr>
                <w:rStyle w:val="mqInternal"/>
                <w:noProof/>
                <w:lang w:val="fr-FR"/>
              </w:rPr>
              <w:t>[5]</w:t>
            </w:r>
            <w:r>
              <w:rPr>
                <w:lang w:val="fr-FR"/>
              </w:rPr>
              <w:t xml:space="preserve"> ) ou </w:t>
            </w:r>
            <w:r>
              <w:rPr>
                <w:rStyle w:val="mqInternal"/>
                <w:noProof/>
                <w:lang w:val="fr-FR"/>
              </w:rPr>
              <w:t>[1}</w:t>
            </w:r>
            <w:r>
              <w:rPr>
                <w:lang w:val="fr-FR"/>
              </w:rPr>
              <w:t>carte (</w:t>
            </w:r>
            <w:r>
              <w:rPr>
                <w:rStyle w:val="mqInternal"/>
                <w:noProof/>
                <w:lang w:val="fr-FR"/>
              </w:rPr>
              <w:t>[7]</w:t>
            </w:r>
            <w:r>
              <w:rPr>
                <w:lang w:val="fr-FR"/>
              </w:rPr>
              <w:t>)</w:t>
            </w:r>
            <w:r>
              <w:rPr>
                <w:rStyle w:val="mqInternal"/>
                <w:noProof/>
                <w:lang w:val="fr-FR"/>
              </w:rPr>
              <w:t>{2]</w:t>
            </w:r>
            <w:r>
              <w:rPr>
                <w:lang w:val="fr-FR"/>
              </w:rPr>
              <w:t xml:space="preserve"> ic</w:t>
            </w:r>
            <w:r>
              <w:rPr>
                <w:lang w:val="fr-FR"/>
              </w:rPr>
              <w:t>ô</w:t>
            </w:r>
            <w:r>
              <w:rPr>
                <w:lang w:val="fr-FR"/>
              </w:rPr>
              <w:t>ne d'int</w:t>
            </w:r>
            <w:r>
              <w:rPr>
                <w:lang w:val="fr-FR"/>
              </w:rPr>
              <w:t>eractivit</w:t>
            </w:r>
            <w:r>
              <w:rPr>
                <w:lang w:val="fr-FR"/>
              </w:rPr>
              <w:t>é</w:t>
            </w:r>
            <w:r>
              <w:rPr>
                <w:lang w:val="fr-FR"/>
              </w:rPr>
              <w:t xml:space="preserve"> associ</w:t>
            </w:r>
            <w:r>
              <w:rPr>
                <w:lang w:val="fr-FR"/>
              </w:rPr>
              <w:t>é</w:t>
            </w:r>
            <w:r>
              <w:rPr>
                <w:lang w:val="fr-FR"/>
              </w:rPr>
              <w:t xml:space="preserve">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dca09b4a-7b0a-4ad6-8683-09d06b2e9882</w:t>
            </w:r>
          </w:p>
        </w:tc>
        <w:tc>
          <w:tcPr>
            <w:tcW w:w="7407" w:type="dxa"/>
            <w:shd w:val="clear" w:color="auto" w:fill="F2F2F2" w:themeFill="background1" w:themeFillShade="F2"/>
          </w:tcPr>
          <w:p w:rsidR="00000000" w:rsidRDefault="00785B4E">
            <w:pPr>
              <w:rPr>
                <w:noProof/>
              </w:rPr>
            </w:pPr>
            <w:r>
              <w:rPr>
                <w:noProof/>
              </w:rPr>
              <w:t>This topic contains the following sections:</w:t>
            </w:r>
          </w:p>
        </w:tc>
        <w:tc>
          <w:tcPr>
            <w:tcW w:w="7407" w:type="dxa"/>
          </w:tcPr>
          <w:p w:rsidR="00000000" w:rsidRDefault="00785B4E">
            <w:pPr>
              <w:rPr>
                <w:lang w:val="fr-FR"/>
              </w:rPr>
            </w:pPr>
            <w:r>
              <w:rPr>
                <w:lang w:val="fr-FR"/>
              </w:rPr>
              <w:t>Cette rubrique contient les sections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b38e3dc3-2210-4d25-80cf-96425b8148f7</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a link interaction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d'une interaction de lien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ac369a30-7991-4f4d-9ab0-f448449d740c</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a card interaction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d'une interaction de carte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de2d51b2-cacb-49a1-9c29-b69661a77cd3</w:t>
            </w:r>
          </w:p>
        </w:tc>
        <w:tc>
          <w:tcPr>
            <w:tcW w:w="7407" w:type="dxa"/>
            <w:shd w:val="clear" w:color="auto" w:fill="F2F2F2" w:themeFill="background1" w:themeFillShade="F2"/>
          </w:tcPr>
          <w:p w:rsidR="00000000" w:rsidRDefault="00785B4E">
            <w:pPr>
              <w:rPr>
                <w:noProof/>
              </w:rPr>
            </w:pPr>
            <w:r>
              <w:rPr>
                <w:rStyle w:val="mqInternal"/>
                <w:noProof/>
              </w:rPr>
              <w:t>[1}</w:t>
            </w:r>
            <w:r>
              <w:rPr>
                <w:noProof/>
              </w:rPr>
              <w:t>Editing interactions</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Modification des interactions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4ad229d9-4fdc-48c6-84d2-8d0d8cb4e39c</w:t>
            </w:r>
          </w:p>
        </w:tc>
        <w:tc>
          <w:tcPr>
            <w:tcW w:w="7407" w:type="dxa"/>
            <w:shd w:val="clear" w:color="auto" w:fill="F2F2F2" w:themeFill="background1" w:themeFillShade="F2"/>
          </w:tcPr>
          <w:p w:rsidR="00000000" w:rsidRDefault="00785B4E">
            <w:pPr>
              <w:rPr>
                <w:noProof/>
              </w:rPr>
            </w:pPr>
            <w:r>
              <w:rPr>
                <w:rStyle w:val="mqInternal"/>
                <w:noProof/>
              </w:rPr>
              <w:t>[1}</w:t>
            </w:r>
            <w:r>
              <w:rPr>
                <w:noProof/>
              </w:rPr>
              <w:t>Deleting interactions</w:t>
            </w:r>
            <w:r>
              <w:rPr>
                <w:rStyle w:val="mqInternal"/>
                <w:noProof/>
              </w:rPr>
              <w:t>{2]</w:t>
            </w:r>
          </w:p>
        </w:tc>
        <w:tc>
          <w:tcPr>
            <w:tcW w:w="7407" w:type="dxa"/>
          </w:tcPr>
          <w:p w:rsidR="00000000" w:rsidRDefault="00785B4E">
            <w:pPr>
              <w:rPr>
                <w:lang w:val="fr-FR"/>
              </w:rPr>
            </w:pPr>
            <w:r>
              <w:rPr>
                <w:rStyle w:val="mqInternal"/>
                <w:noProof/>
                <w:lang w:val="fr-FR"/>
              </w:rPr>
              <w:t>[1}</w:t>
            </w:r>
            <w:r>
              <w:rPr>
                <w:lang w:val="fr-FR"/>
              </w:rPr>
              <w:t>Suppression d'interactions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a04a8336-68ff-4b14-ae96-e7fd63bbb217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1b3abcc2-0c47-468c-874a-d0137e57d513</w:t>
            </w:r>
          </w:p>
        </w:tc>
        <w:tc>
          <w:tcPr>
            <w:tcW w:w="7407" w:type="dxa"/>
            <w:shd w:val="clear" w:color="auto" w:fill="F2F2F2" w:themeFill="background1" w:themeFillShade="F2"/>
          </w:tcPr>
          <w:p w:rsidR="00000000" w:rsidRDefault="00785B4E">
            <w:pPr>
              <w:rPr>
                <w:noProof/>
              </w:rPr>
            </w:pPr>
            <w:r>
              <w:rPr>
                <w:noProof/>
              </w:rPr>
              <w:t xml:space="preserve">For information on adding companion HTML, image and text </w:t>
            </w:r>
            <w:r>
              <w:rPr>
                <w:noProof/>
              </w:rPr>
              <w:t xml:space="preserve">interactions,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l'ajout d'interactions HTML, d'images et de texte compl</w:t>
            </w:r>
            <w:r>
              <w:rPr>
                <w:lang w:val="fr-FR"/>
              </w:rPr>
              <w:t>é</w:t>
            </w:r>
            <w:r>
              <w:rPr>
                <w:lang w:val="fr-FR"/>
              </w:rPr>
              <w:t xml:space="preserve">mentaires, reportez-vous </w:t>
            </w:r>
            <w:r>
              <w:rPr>
                <w:lang w:val="fr-FR"/>
              </w:rPr>
              <w:t>à</w:t>
            </w:r>
            <w:r>
              <w:rPr>
                <w:lang w:val="fr-FR"/>
              </w:rPr>
              <w:t xml:space="preserve"> la section </w:t>
            </w:r>
            <w:r>
              <w:rPr>
                <w:rStyle w:val="mqInternal"/>
                <w:noProof/>
                <w:lang w:val="fr-FR"/>
              </w:rPr>
              <w:t>[1}</w:t>
            </w:r>
            <w:r>
              <w:rPr>
                <w:lang w:val="fr-FR"/>
              </w:rPr>
              <w:t>Configuration des composants compagnons pour 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a716167f-4731-4bce-855a-2caaef1c81e8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32c227e3-7f82-41f7-b2dc-cae2ca325771</w:t>
            </w:r>
          </w:p>
        </w:tc>
        <w:tc>
          <w:tcPr>
            <w:tcW w:w="7407" w:type="dxa"/>
            <w:shd w:val="clear" w:color="auto" w:fill="F2F2F2" w:themeFill="background1" w:themeFillShade="F2"/>
          </w:tcPr>
          <w:p w:rsidR="00000000" w:rsidRDefault="00785B4E">
            <w:pPr>
              <w:rPr>
                <w:noProof/>
              </w:rPr>
            </w:pPr>
            <w:r>
              <w:rPr>
                <w:noProof/>
              </w:rPr>
              <w:t xml:space="preserve">After making any changes to an experience, make sure you </w:t>
            </w:r>
            <w:r>
              <w:rPr>
                <w:rStyle w:val="mqInternal"/>
                <w:noProof/>
              </w:rPr>
              <w:t>[1}</w:t>
            </w:r>
            <w:r>
              <w:rPr>
                <w:noProof/>
              </w:rPr>
              <w:t>republish the experien</w:t>
            </w:r>
            <w:r>
              <w:rPr>
                <w:noProof/>
              </w:rPr>
              <w:t>ce</w:t>
            </w:r>
            <w:r>
              <w:rPr>
                <w:rStyle w:val="mqInternal"/>
                <w:noProof/>
              </w:rPr>
              <w:t>{2]</w:t>
            </w:r>
            <w:r>
              <w:rPr>
                <w:noProof/>
              </w:rPr>
              <w:t xml:space="preserve"> so the changes appear on sites that display the experience.</w:t>
            </w:r>
          </w:p>
        </w:tc>
        <w:tc>
          <w:tcPr>
            <w:tcW w:w="7407" w:type="dxa"/>
          </w:tcPr>
          <w:p w:rsidR="00000000" w:rsidRDefault="00785B4E">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 xml:space="preserve">rience, 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afin que les modifications apparaissent sur les sites qui affichent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8ba04b76-6a07-4903-9d02-ede34a052740</w:t>
            </w:r>
          </w:p>
        </w:tc>
        <w:tc>
          <w:tcPr>
            <w:tcW w:w="7407" w:type="dxa"/>
            <w:shd w:val="clear" w:color="auto" w:fill="F2F2F2" w:themeFill="background1" w:themeFillShade="F2"/>
          </w:tcPr>
          <w:p w:rsidR="00000000" w:rsidRDefault="00785B4E">
            <w:pPr>
              <w:rPr>
                <w:noProof/>
              </w:rPr>
            </w:pPr>
            <w:r>
              <w:rPr>
                <w:noProof/>
              </w:rPr>
              <w:t>Adding a link interaction</w:t>
            </w:r>
          </w:p>
        </w:tc>
        <w:tc>
          <w:tcPr>
            <w:tcW w:w="7407" w:type="dxa"/>
          </w:tcPr>
          <w:p w:rsidR="00000000" w:rsidRDefault="00785B4E">
            <w:pPr>
              <w:rPr>
                <w:lang w:val="fr-FR"/>
              </w:rPr>
            </w:pPr>
            <w:r>
              <w:rPr>
                <w:lang w:val="fr-FR"/>
              </w:rPr>
              <w:t>Ajout d'une interaction de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1840259c-4117-4ccc-8472-fc4335ae88fd</w:t>
            </w:r>
          </w:p>
        </w:tc>
        <w:tc>
          <w:tcPr>
            <w:tcW w:w="7407" w:type="dxa"/>
            <w:shd w:val="clear" w:color="auto" w:fill="F2F2F2" w:themeFill="background1" w:themeFillShade="F2"/>
          </w:tcPr>
          <w:p w:rsidR="00000000" w:rsidRDefault="00785B4E">
            <w:pPr>
              <w:rPr>
                <w:noProof/>
              </w:rPr>
            </w:pPr>
            <w:r>
              <w:rPr>
                <w:noProof/>
              </w:rPr>
              <w:t>To add a link interaction to a video:</w:t>
            </w:r>
          </w:p>
        </w:tc>
        <w:tc>
          <w:tcPr>
            <w:tcW w:w="7407" w:type="dxa"/>
          </w:tcPr>
          <w:p w:rsidR="00000000" w:rsidRDefault="00785B4E">
            <w:pPr>
              <w:rPr>
                <w:lang w:val="fr-FR"/>
              </w:rPr>
            </w:pPr>
            <w:r>
              <w:rPr>
                <w:lang w:val="fr-FR"/>
              </w:rPr>
              <w:t xml:space="preserve">Pour ajouter une interaction de lien </w:t>
            </w:r>
            <w:r>
              <w:rPr>
                <w:lang w:val="fr-FR"/>
              </w:rPr>
              <w:t>à</w:t>
            </w:r>
            <w:r>
              <w:rPr>
                <w:lang w:val="fr-FR"/>
              </w:rPr>
              <w:t xml:space="preserve"> une vid</w:t>
            </w:r>
            <w:r>
              <w:rPr>
                <w:lang w:val="fr-FR"/>
              </w:rPr>
              <w:t>é</w:t>
            </w:r>
            <w:r>
              <w:rPr>
                <w:lang w:val="fr-FR"/>
              </w:rPr>
              <w:t>o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b2a7b3b8-699c-4298-ac6c-6</w:t>
            </w:r>
            <w:r>
              <w:rPr>
                <w:noProof/>
                <w:sz w:val="2"/>
              </w:rPr>
              <w:t>1ff59aaf7e2</w:t>
            </w:r>
          </w:p>
        </w:tc>
        <w:tc>
          <w:tcPr>
            <w:tcW w:w="7407" w:type="dxa"/>
            <w:shd w:val="clear" w:color="auto" w:fill="F2F2F2" w:themeFill="background1" w:themeFillShade="F2"/>
          </w:tcPr>
          <w:p w:rsidR="00000000" w:rsidRDefault="00785B4E">
            <w:pPr>
              <w:rPr>
                <w:noProof/>
              </w:rPr>
            </w:pPr>
            <w:r>
              <w:rPr>
                <w:noProof/>
              </w:rPr>
              <w:t>Click on a video to select it.</w:t>
            </w:r>
          </w:p>
        </w:tc>
        <w:tc>
          <w:tcPr>
            <w:tcW w:w="7407" w:type="dxa"/>
          </w:tcPr>
          <w:p w:rsidR="00000000" w:rsidRDefault="00785B4E">
            <w:pPr>
              <w:rPr>
                <w:lang w:val="fr-FR"/>
              </w:rPr>
            </w:pPr>
            <w:r>
              <w:rPr>
                <w:lang w:val="fr-FR"/>
              </w:rPr>
              <w:t>Cliquez sur une vid</w:t>
            </w:r>
            <w:r>
              <w:rPr>
                <w:lang w:val="fr-FR"/>
              </w:rPr>
              <w:t>é</w:t>
            </w:r>
            <w:r>
              <w:rPr>
                <w:lang w:val="fr-FR"/>
              </w:rPr>
              <w:t>o pour la 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495bfd5b-7451-4c86-a2a2-a0df19800ff5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Interactivity &gt; Link</w:t>
            </w:r>
            <w:r>
              <w:rPr>
                <w:rStyle w:val="mqInternal"/>
                <w:noProof/>
              </w:rPr>
              <w:t>{2]</w:t>
            </w:r>
            <w:r>
              <w:rPr>
                <w:noProof/>
              </w:rPr>
              <w:t xml:space="preserve"> or click on the</w:t>
            </w:r>
            <w:r>
              <w:rPr>
                <w:rStyle w:val="mqInternal"/>
                <w:noProof/>
              </w:rPr>
              <w:t>[1}</w:t>
            </w:r>
            <w:r>
              <w:rPr>
                <w:noProof/>
              </w:rPr>
              <w:t xml:space="preserve"> link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 &gt; lien d'interactivit</w:t>
            </w:r>
            <w:r>
              <w:rPr>
                <w:lang w:val="fr-FR"/>
              </w:rPr>
              <w:t>é</w:t>
            </w:r>
            <w:r>
              <w:rPr>
                <w:rStyle w:val="mqInternal"/>
                <w:noProof/>
                <w:lang w:val="fr-FR"/>
              </w:rPr>
              <w:t>{2]</w:t>
            </w:r>
            <w:r>
              <w:rPr>
                <w:lang w:val="fr-FR"/>
              </w:rPr>
              <w:t xml:space="preserve"> ou cliquez sur l'ic</w:t>
            </w:r>
            <w:r>
              <w:rPr>
                <w:lang w:val="fr-FR"/>
              </w:rPr>
              <w:t>ô</w:t>
            </w:r>
            <w:r>
              <w:rPr>
                <w:lang w:val="fr-FR"/>
              </w:rPr>
              <w:t>ne</w:t>
            </w:r>
            <w:r>
              <w:rPr>
                <w:rStyle w:val="mqInternal"/>
                <w:noProof/>
                <w:lang w:val="fr-FR"/>
              </w:rPr>
              <w:t>[1}</w:t>
            </w:r>
            <w:r>
              <w:rPr>
                <w:lang w:val="fr-FR"/>
              </w:rPr>
              <w:t xml:space="preserve"> lien (</w:t>
            </w:r>
            <w:r>
              <w:rPr>
                <w:rStyle w:val="mqInternal"/>
                <w:noProof/>
                <w:lang w:val="fr-FR"/>
              </w:rPr>
              <w:t>[4]</w:t>
            </w:r>
            <w:r>
              <w:rPr>
                <w:lang w:val="fr-FR"/>
              </w:rPr>
              <w:t>)</w:t>
            </w:r>
            <w:r>
              <w:rPr>
                <w:rStyle w:val="mqInternal"/>
                <w:noProof/>
                <w:lang w:val="fr-FR"/>
              </w:rPr>
              <w:t>{2]</w:t>
            </w:r>
            <w:r>
              <w:rPr>
                <w:lang w:val="fr-FR"/>
              </w:rPr>
              <w:t xml:space="preserve"> dans la colonne </w:t>
            </w:r>
            <w:r>
              <w:rPr>
                <w:rStyle w:val="mqInternal"/>
                <w:noProof/>
                <w:lang w:val="fr-FR"/>
              </w:rPr>
              <w:t>[1}</w:t>
            </w:r>
            <w:r>
              <w:rPr>
                <w:lang w:val="fr-FR"/>
              </w:rPr>
              <w:t>Actions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af559a7c-21df-400e-a6f3-b7e7bd02dd88</w:t>
            </w:r>
          </w:p>
        </w:tc>
        <w:tc>
          <w:tcPr>
            <w:tcW w:w="7407" w:type="dxa"/>
            <w:shd w:val="clear" w:color="auto" w:fill="F2F2F2" w:themeFill="background1" w:themeFillShade="F2"/>
          </w:tcPr>
          <w:p w:rsidR="00000000" w:rsidRDefault="00785B4E">
            <w:pPr>
              <w:rPr>
                <w:noProof/>
              </w:rPr>
            </w:pPr>
            <w:r>
              <w:rPr>
                <w:noProof/>
              </w:rPr>
              <w:t>The Interactivity editor will open.</w:t>
            </w:r>
          </w:p>
        </w:tc>
        <w:tc>
          <w:tcPr>
            <w:tcW w:w="7407" w:type="dxa"/>
          </w:tcPr>
          <w:p w:rsidR="00000000" w:rsidRDefault="00785B4E">
            <w:pPr>
              <w:rPr>
                <w:lang w:val="fr-FR"/>
              </w:rPr>
            </w:pPr>
            <w:r>
              <w:rPr>
                <w:lang w:val="fr-FR"/>
              </w:rPr>
              <w:t>L'</w:t>
            </w:r>
            <w:r>
              <w:rPr>
                <w:lang w:val="fr-FR"/>
              </w:rPr>
              <w:t>é</w:t>
            </w:r>
            <w:r>
              <w:rPr>
                <w:lang w:val="fr-FR"/>
              </w:rPr>
              <w:t>diteur d'interactivit</w:t>
            </w:r>
            <w:r>
              <w:rPr>
                <w:lang w:val="fr-FR"/>
              </w:rPr>
              <w:t>é</w:t>
            </w:r>
            <w:r>
              <w:rPr>
                <w:lang w:val="fr-FR"/>
              </w:rPr>
              <w:t xml:space="preserve">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bc74b8e6-2667-42b4-8f57-84a</w:t>
            </w:r>
            <w:r>
              <w:rPr>
                <w:noProof/>
                <w:sz w:val="2"/>
              </w:rPr>
              <w:t>30e5155b7</w:t>
            </w:r>
          </w:p>
        </w:tc>
        <w:tc>
          <w:tcPr>
            <w:tcW w:w="7407" w:type="dxa"/>
            <w:shd w:val="clear" w:color="auto" w:fill="F2F2F2" w:themeFill="background1" w:themeFillShade="F2"/>
          </w:tcPr>
          <w:p w:rsidR="00000000" w:rsidRDefault="00785B4E">
            <w:pPr>
              <w:rPr>
                <w:noProof/>
              </w:rPr>
            </w:pPr>
            <w:r>
              <w:rPr>
                <w:noProof/>
              </w:rPr>
              <w:t xml:space="preserve">Add the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785B4E">
            <w:pPr>
              <w:rPr>
                <w:lang w:val="fr-FR"/>
              </w:rPr>
            </w:pPr>
            <w:r>
              <w:rPr>
                <w:lang w:val="fr-FR"/>
              </w:rPr>
              <w:t xml:space="preserve">Ajoutez le </w:t>
            </w:r>
            <w:r>
              <w:rPr>
                <w:rStyle w:val="mqInternal"/>
                <w:noProof/>
                <w:lang w:val="fr-FR"/>
              </w:rPr>
              <w:t>[1}</w:t>
            </w:r>
            <w:r>
              <w:rPr>
                <w:lang w:val="fr-FR"/>
              </w:rPr>
              <w:t>texte du lien</w:t>
            </w:r>
            <w:r>
              <w:rPr>
                <w:rStyle w:val="mqInternal"/>
                <w:noProof/>
                <w:lang w:val="fr-FR"/>
              </w:rPr>
              <w:t>{2]</w:t>
            </w:r>
            <w:r>
              <w:rPr>
                <w:lang w:val="fr-FR"/>
              </w:rPr>
              <w:t xml:space="preserve"> et l' </w:t>
            </w:r>
            <w:r>
              <w:rPr>
                <w:rStyle w:val="mqInternal"/>
                <w:noProof/>
                <w:lang w:val="fr-FR"/>
              </w:rPr>
              <w:t>[1}</w:t>
            </w:r>
            <w:r>
              <w:rPr>
                <w:lang w:val="fr-FR"/>
              </w:rPr>
              <w:t>URL du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7d659ef2-ca37-4160-aad6-8b5372048eb1</w:t>
            </w:r>
          </w:p>
        </w:tc>
        <w:tc>
          <w:tcPr>
            <w:tcW w:w="7407" w:type="dxa"/>
            <w:shd w:val="clear" w:color="auto" w:fill="F2F2F2" w:themeFill="background1" w:themeFillShade="F2"/>
          </w:tcPr>
          <w:p w:rsidR="00000000" w:rsidRDefault="00785B4E">
            <w:pPr>
              <w:rPr>
                <w:noProof/>
              </w:rPr>
            </w:pPr>
            <w:r>
              <w:rPr>
                <w:noProof/>
              </w:rPr>
              <w:t>As values are entered, the link preview in the player will update.</w:t>
            </w:r>
          </w:p>
        </w:tc>
        <w:tc>
          <w:tcPr>
            <w:tcW w:w="7407" w:type="dxa"/>
          </w:tcPr>
          <w:p w:rsidR="00000000" w:rsidRDefault="00785B4E">
            <w:pPr>
              <w:rPr>
                <w:lang w:val="fr-FR"/>
              </w:rPr>
            </w:pPr>
            <w:r>
              <w:rPr>
                <w:lang w:val="fr-FR"/>
              </w:rPr>
              <w:t xml:space="preserve">Au fur et </w:t>
            </w:r>
            <w:r>
              <w:rPr>
                <w:lang w:val="fr-FR"/>
              </w:rPr>
              <w:t>à</w:t>
            </w:r>
            <w:r>
              <w:rPr>
                <w:lang w:val="fr-FR"/>
              </w:rPr>
              <w:t xml:space="preserve"> mesure que les valeurs sont entr</w:t>
            </w:r>
            <w:r>
              <w:rPr>
                <w:lang w:val="fr-FR"/>
              </w:rPr>
              <w:t>é</w:t>
            </w:r>
            <w:r>
              <w:rPr>
                <w:lang w:val="fr-FR"/>
              </w:rPr>
              <w:t>es, l'aper</w:t>
            </w:r>
            <w:r>
              <w:rPr>
                <w:lang w:val="fr-FR"/>
              </w:rPr>
              <w:t>ç</w:t>
            </w:r>
            <w:r>
              <w:rPr>
                <w:lang w:val="fr-FR"/>
              </w:rPr>
              <w:t xml:space="preserve">u du lien dans le lecteur sera mis </w:t>
            </w:r>
            <w:r>
              <w:rPr>
                <w:lang w:val="fr-FR"/>
              </w:rPr>
              <w:t>à</w:t>
            </w:r>
            <w:r>
              <w:rPr>
                <w:lang w:val="fr-FR"/>
              </w:rPr>
              <w:t xml:space="preserve"> jour.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99d14317-1148-45c0-acdb-07a7e3501ea6</w:t>
            </w:r>
          </w:p>
        </w:tc>
        <w:tc>
          <w:tcPr>
            <w:tcW w:w="7407" w:type="dxa"/>
            <w:shd w:val="clear" w:color="auto" w:fill="F2F2F2" w:themeFill="background1" w:themeFillShade="F2"/>
          </w:tcPr>
          <w:p w:rsidR="00000000" w:rsidRDefault="00785B4E">
            <w:pPr>
              <w:rPr>
                <w:noProof/>
              </w:rPr>
            </w:pPr>
            <w:r>
              <w:rPr>
                <w:noProof/>
              </w:rPr>
              <w:t>The slider below the player indicates the link start time and duration.</w:t>
            </w:r>
          </w:p>
        </w:tc>
        <w:tc>
          <w:tcPr>
            <w:tcW w:w="7407" w:type="dxa"/>
          </w:tcPr>
          <w:p w:rsidR="00000000" w:rsidRDefault="00785B4E">
            <w:pPr>
              <w:rPr>
                <w:lang w:val="fr-FR"/>
              </w:rPr>
            </w:pPr>
            <w:r>
              <w:rPr>
                <w:lang w:val="fr-FR"/>
              </w:rPr>
              <w:t>Le curseur sous le joueur indique l'heure et la dur</w:t>
            </w:r>
            <w:r>
              <w:rPr>
                <w:lang w:val="fr-FR"/>
              </w:rPr>
              <w:t>é</w:t>
            </w:r>
            <w:r>
              <w:rPr>
                <w:lang w:val="fr-FR"/>
              </w:rPr>
              <w:t>e de d</w:t>
            </w:r>
            <w:r>
              <w:rPr>
                <w:lang w:val="fr-FR"/>
              </w:rPr>
              <w:t>é</w:t>
            </w:r>
            <w:r>
              <w:rPr>
                <w:lang w:val="fr-FR"/>
              </w:rPr>
              <w:t>but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017a2491-2454-4ea5-92c3-d80596afd985</w:t>
            </w:r>
          </w:p>
        </w:tc>
        <w:tc>
          <w:tcPr>
            <w:tcW w:w="7407" w:type="dxa"/>
            <w:shd w:val="clear" w:color="auto" w:fill="F2F2F2" w:themeFill="background1" w:themeFillShade="F2"/>
          </w:tcPr>
          <w:p w:rsidR="00000000" w:rsidRDefault="00785B4E">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785B4E">
            <w:pPr>
              <w:rPr>
                <w:lang w:val="fr-FR"/>
              </w:rPr>
            </w:pPr>
            <w:r>
              <w:rPr>
                <w:lang w:val="fr-FR"/>
              </w:rPr>
              <w:t xml:space="preserve">Choisissez un </w:t>
            </w:r>
            <w:r>
              <w:rPr>
                <w:rStyle w:val="mqInternal"/>
                <w:noProof/>
                <w:lang w:val="fr-FR"/>
              </w:rPr>
              <w:t>[1}</w:t>
            </w:r>
            <w:r>
              <w:rPr>
                <w:lang w:val="fr-FR"/>
              </w:rPr>
              <w:t>comportement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ce09e055-3d1d-4f88-9822-670d849738d8</w:t>
            </w:r>
          </w:p>
        </w:tc>
        <w:tc>
          <w:tcPr>
            <w:tcW w:w="7407" w:type="dxa"/>
            <w:shd w:val="clear" w:color="auto" w:fill="F2F2F2" w:themeFill="background1" w:themeFillShade="F2"/>
          </w:tcPr>
          <w:p w:rsidR="00000000" w:rsidRDefault="00785B4E">
            <w:pPr>
              <w:rPr>
                <w:noProof/>
              </w:rPr>
            </w:pPr>
            <w:r>
              <w:rPr>
                <w:rStyle w:val="mqInternal"/>
                <w:noProof/>
              </w:rPr>
              <w:t>[1}</w:t>
            </w:r>
            <w:r>
              <w:rPr>
                <w:noProof/>
              </w:rPr>
              <w:t>None</w:t>
            </w:r>
            <w:r>
              <w:rPr>
                <w:rStyle w:val="mqInternal"/>
                <w:noProof/>
              </w:rPr>
              <w:t>{2]</w:t>
            </w:r>
            <w:r>
              <w:rPr>
                <w:noProof/>
              </w:rPr>
              <w:t xml:space="preserve"> - The video will continue to play when the link is clicked</w:t>
            </w:r>
          </w:p>
        </w:tc>
        <w:tc>
          <w:tcPr>
            <w:tcW w:w="7407" w:type="dxa"/>
          </w:tcPr>
          <w:p w:rsidR="00000000" w:rsidRDefault="00785B4E">
            <w:pPr>
              <w:rPr>
                <w:lang w:val="fr-FR"/>
              </w:rPr>
            </w:pPr>
            <w:r>
              <w:rPr>
                <w:rStyle w:val="mqInternal"/>
                <w:noProof/>
                <w:lang w:val="fr-FR"/>
              </w:rPr>
              <w:t>[1}</w:t>
            </w:r>
            <w:r>
              <w:rPr>
                <w:lang w:val="fr-FR"/>
              </w:rPr>
              <w:t>Aucun</w:t>
            </w:r>
            <w:r>
              <w:rPr>
                <w:rStyle w:val="mqInternal"/>
                <w:noProof/>
                <w:lang w:val="fr-FR"/>
              </w:rPr>
              <w:t>{2]</w:t>
            </w:r>
            <w:r>
              <w:rPr>
                <w:lang w:val="fr-FR"/>
              </w:rPr>
              <w:t xml:space="preserve"> - La vid</w:t>
            </w:r>
            <w:r>
              <w:rPr>
                <w:lang w:val="fr-FR"/>
              </w:rPr>
              <w:t>é</w:t>
            </w:r>
            <w:r>
              <w:rPr>
                <w:lang w:val="fr-FR"/>
              </w:rPr>
              <w:t xml:space="preserve">o continuera </w:t>
            </w:r>
            <w:r>
              <w:rPr>
                <w:lang w:val="fr-FR"/>
              </w:rPr>
              <w:t>à</w:t>
            </w:r>
            <w:r>
              <w:rPr>
                <w:lang w:val="fr-FR"/>
              </w:rPr>
              <w:t xml:space="preserve"> jouer lorsque le lien est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856a6b14-5342-45f6-bc8d-f3fd8b9eac0a</w:t>
            </w:r>
          </w:p>
        </w:tc>
        <w:tc>
          <w:tcPr>
            <w:tcW w:w="7407" w:type="dxa"/>
            <w:shd w:val="clear" w:color="auto" w:fill="F2F2F2" w:themeFill="background1" w:themeFillShade="F2"/>
          </w:tcPr>
          <w:p w:rsidR="00000000" w:rsidRDefault="00785B4E">
            <w:pPr>
              <w:rPr>
                <w:noProof/>
              </w:rPr>
            </w:pPr>
            <w:r>
              <w:rPr>
                <w:rStyle w:val="mqInternal"/>
                <w:noProof/>
              </w:rPr>
              <w:t>[1}</w:t>
            </w:r>
            <w:r>
              <w:rPr>
                <w:noProof/>
              </w:rPr>
              <w:t>Pause on click</w:t>
            </w:r>
            <w:r>
              <w:rPr>
                <w:rStyle w:val="mqInternal"/>
                <w:noProof/>
              </w:rPr>
              <w:t>{2]</w:t>
            </w:r>
            <w:r>
              <w:rPr>
                <w:noProof/>
              </w:rPr>
              <w:t xml:space="preserve"> - The video will pause when the link is clicked</w:t>
            </w:r>
          </w:p>
        </w:tc>
        <w:tc>
          <w:tcPr>
            <w:tcW w:w="7407" w:type="dxa"/>
          </w:tcPr>
          <w:p w:rsidR="00000000" w:rsidRDefault="00785B4E">
            <w:pPr>
              <w:rPr>
                <w:lang w:val="fr-FR"/>
              </w:rPr>
            </w:pPr>
            <w:r>
              <w:rPr>
                <w:rStyle w:val="mqInternal"/>
                <w:noProof/>
                <w:lang w:val="fr-FR"/>
              </w:rPr>
              <w:t>[1}</w:t>
            </w:r>
            <w:r>
              <w:rPr>
                <w:lang w:val="fr-FR"/>
              </w:rPr>
              <w:t>Pause sur clic</w:t>
            </w:r>
            <w:r>
              <w:rPr>
                <w:rStyle w:val="mqInternal"/>
                <w:noProof/>
                <w:lang w:val="fr-FR"/>
              </w:rPr>
              <w:t>{2]</w:t>
            </w:r>
            <w:r>
              <w:rPr>
                <w:lang w:val="fr-FR"/>
              </w:rPr>
              <w:t xml:space="preserve"> - La vid</w:t>
            </w:r>
            <w:r>
              <w:rPr>
                <w:lang w:val="fr-FR"/>
              </w:rPr>
              <w:t>é</w:t>
            </w:r>
            <w:r>
              <w:rPr>
                <w:lang w:val="fr-FR"/>
              </w:rPr>
              <w:t>o se met en pause lorsque le lien est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40 </w:t>
            </w:r>
            <w:r>
              <w:rPr>
                <w:noProof/>
                <w:sz w:val="16"/>
              </w:rPr>
              <w:br/>
            </w:r>
            <w:r>
              <w:rPr>
                <w:noProof/>
                <w:sz w:val="2"/>
              </w:rPr>
              <w:t>201a2df5-55ed-4f4f-b349-a5b65faa105a</w:t>
            </w:r>
          </w:p>
        </w:tc>
        <w:tc>
          <w:tcPr>
            <w:tcW w:w="7407" w:type="dxa"/>
            <w:shd w:val="clear" w:color="auto" w:fill="F2F2F2" w:themeFill="background1" w:themeFillShade="F2"/>
          </w:tcPr>
          <w:p w:rsidR="00000000" w:rsidRDefault="00785B4E">
            <w:pPr>
              <w:rPr>
                <w:noProof/>
              </w:rPr>
            </w:pPr>
            <w:r>
              <w:rPr>
                <w:noProof/>
              </w:rPr>
              <w:t xml:space="preserve">To configure the link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785B4E">
            <w:pPr>
              <w:rPr>
                <w:lang w:val="fr-FR"/>
              </w:rPr>
            </w:pPr>
            <w:r>
              <w:rPr>
                <w:lang w:val="fr-FR"/>
              </w:rPr>
              <w:t>Pour configurer l'heure et la dur</w:t>
            </w:r>
            <w:r>
              <w:rPr>
                <w:lang w:val="fr-FR"/>
              </w:rPr>
              <w:t>é</w:t>
            </w:r>
            <w:r>
              <w:rPr>
                <w:lang w:val="fr-FR"/>
              </w:rPr>
              <w:t>e de d</w:t>
            </w:r>
            <w:r>
              <w:rPr>
                <w:lang w:val="fr-FR"/>
              </w:rPr>
              <w:t>é</w:t>
            </w:r>
            <w:r>
              <w:rPr>
                <w:lang w:val="fr-FR"/>
              </w:rPr>
              <w:t xml:space="preserve">but du lien, cliquez sur le lien </w:t>
            </w:r>
            <w:r>
              <w:rPr>
                <w:rStyle w:val="mqInternal"/>
                <w:noProof/>
                <w:lang w:val="fr-FR"/>
              </w:rPr>
              <w:t>[1}</w:t>
            </w:r>
            <w:r>
              <w:rPr>
                <w:lang w:val="fr-FR"/>
              </w:rPr>
              <w:t>Configurer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bc44f4ac-2f78-42c6-b672-0460e6cd5910</w:t>
            </w:r>
          </w:p>
        </w:tc>
        <w:tc>
          <w:tcPr>
            <w:tcW w:w="7407" w:type="dxa"/>
            <w:shd w:val="clear" w:color="auto" w:fill="F2F2F2" w:themeFill="background1" w:themeFillShade="F2"/>
          </w:tcPr>
          <w:p w:rsidR="00000000" w:rsidRDefault="00785B4E">
            <w:pPr>
              <w:rPr>
                <w:noProof/>
              </w:rPr>
            </w:pPr>
            <w:r>
              <w:rPr>
                <w:noProof/>
              </w:rPr>
              <w:t>Sele</w:t>
            </w:r>
            <w:r>
              <w:rPr>
                <w:noProof/>
              </w:rPr>
              <w:t xml:space="preserv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heure et une dur</w:t>
            </w:r>
            <w:r>
              <w:rPr>
                <w:lang w:val="fr-FR"/>
              </w:rPr>
              <w:t>é</w:t>
            </w:r>
            <w:r>
              <w:rPr>
                <w:lang w:val="fr-FR"/>
              </w:rPr>
              <w:t>e de d</w:t>
            </w:r>
            <w:r>
              <w:rPr>
                <w:lang w:val="fr-FR"/>
              </w:rPr>
              <w:t>é</w:t>
            </w:r>
            <w:r>
              <w:rPr>
                <w:lang w:val="fr-FR"/>
              </w:rPr>
              <w:t>but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077c1600-a901-4b50-8055-c3e12276d49d</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for the entire video</w:t>
            </w:r>
            <w:r>
              <w:rPr>
                <w:rStyle w:val="mqInternal"/>
                <w:noProof/>
              </w:rPr>
              <w:t>{2]</w:t>
            </w:r>
            <w:r>
              <w:rPr>
                <w:noProof/>
              </w:rPr>
              <w:t xml:space="preserve"> - The link will appear for the entire video</w:t>
            </w:r>
          </w:p>
        </w:tc>
        <w:tc>
          <w:tcPr>
            <w:tcW w:w="7407" w:type="dxa"/>
          </w:tcPr>
          <w:p w:rsidR="00000000" w:rsidRDefault="00785B4E">
            <w:pPr>
              <w:rPr>
                <w:lang w:val="fr-FR"/>
              </w:rPr>
            </w:pPr>
            <w:r>
              <w:rPr>
                <w:rStyle w:val="mqInternal"/>
                <w:noProof/>
                <w:lang w:val="fr-FR"/>
              </w:rPr>
              <w:t>[1}</w:t>
            </w:r>
            <w:r>
              <w:rPr>
                <w:lang w:val="fr-FR"/>
              </w:rPr>
              <w:t>Afficher pour l'ensemble de la vid</w:t>
            </w:r>
            <w:r>
              <w:rPr>
                <w:lang w:val="fr-FR"/>
              </w:rPr>
              <w:t>é</w:t>
            </w:r>
            <w:r>
              <w:rPr>
                <w:lang w:val="fr-FR"/>
              </w:rPr>
              <w:t>o</w:t>
            </w:r>
            <w:r>
              <w:rPr>
                <w:rStyle w:val="mqInternal"/>
                <w:noProof/>
                <w:lang w:val="fr-FR"/>
              </w:rPr>
              <w:t>{2]</w:t>
            </w:r>
            <w:r>
              <w:rPr>
                <w:lang w:val="fr-FR"/>
              </w:rPr>
              <w:t xml:space="preserve"> - Le lien appara</w:t>
            </w:r>
            <w:r>
              <w:rPr>
                <w:lang w:val="fr-FR"/>
              </w:rPr>
              <w:t>î</w:t>
            </w:r>
            <w:r>
              <w:rPr>
                <w:lang w:val="fr-FR"/>
              </w:rPr>
              <w:t>tra pour toute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0b18c600-4097-4bc1-b2df-a59b1a11e353</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link</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lectionnez une heure et une dur</w:t>
            </w:r>
            <w:r>
              <w:rPr>
                <w:lang w:val="fr-FR"/>
              </w:rPr>
              <w:t>é</w:t>
            </w:r>
            <w:r>
              <w:rPr>
                <w:lang w:val="fr-FR"/>
              </w:rPr>
              <w:t>e de d</w:t>
            </w:r>
            <w:r>
              <w:rPr>
                <w:lang w:val="fr-FR"/>
              </w:rPr>
              <w:t>é</w:t>
            </w:r>
            <w:r>
              <w:rPr>
                <w:lang w:val="fr-FR"/>
              </w:rPr>
              <w:t>but</w:t>
            </w:r>
            <w:r>
              <w:rPr>
                <w:rStyle w:val="mqInternal"/>
                <w:noProof/>
                <w:lang w:val="fr-FR"/>
              </w:rPr>
              <w:t>{2]</w:t>
            </w:r>
            <w:r>
              <w:rPr>
                <w:lang w:val="fr-FR"/>
              </w:rPr>
              <w:t xml:space="preserve"> - Vous d</w:t>
            </w:r>
            <w:r>
              <w:rPr>
                <w:lang w:val="fr-FR"/>
              </w:rPr>
              <w:t>é</w:t>
            </w:r>
            <w:r>
              <w:rPr>
                <w:lang w:val="fr-FR"/>
              </w:rPr>
              <w:t xml:space="preserve">finirez </w:t>
            </w:r>
            <w:r>
              <w:rPr>
                <w:lang w:val="fr-FR"/>
              </w:rPr>
              <w:t>manuellement l'heure de d</w:t>
            </w:r>
            <w:r>
              <w:rPr>
                <w:lang w:val="fr-FR"/>
              </w:rPr>
              <w:t>é</w:t>
            </w:r>
            <w:r>
              <w:rPr>
                <w:lang w:val="fr-FR"/>
              </w:rPr>
              <w:t>but et la dur</w:t>
            </w:r>
            <w:r>
              <w:rPr>
                <w:lang w:val="fr-FR"/>
              </w:rPr>
              <w:t>é</w:t>
            </w:r>
            <w:r>
              <w:rPr>
                <w:lang w:val="fr-FR"/>
              </w:rPr>
              <w:t>e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3c9a4a9c-dd91-4b19-a4ee-a07e17327ca1</w:t>
            </w:r>
          </w:p>
        </w:tc>
        <w:tc>
          <w:tcPr>
            <w:tcW w:w="7407" w:type="dxa"/>
            <w:shd w:val="clear" w:color="auto" w:fill="F2F2F2" w:themeFill="background1" w:themeFillShade="F2"/>
          </w:tcPr>
          <w:p w:rsidR="00000000" w:rsidRDefault="00785B4E">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link.</w:t>
            </w:r>
          </w:p>
        </w:tc>
        <w:tc>
          <w:tcPr>
            <w:tcW w:w="7407" w:type="dxa"/>
          </w:tcPr>
          <w:p w:rsidR="00000000" w:rsidRDefault="00785B4E">
            <w:pPr>
              <w:rPr>
                <w:lang w:val="fr-FR"/>
              </w:rPr>
            </w:pPr>
            <w:r>
              <w:rPr>
                <w:lang w:val="fr-FR"/>
              </w:rPr>
              <w:t>D</w:t>
            </w:r>
            <w:r>
              <w:rPr>
                <w:lang w:val="fr-FR"/>
              </w:rPr>
              <w:t>é</w:t>
            </w:r>
            <w:r>
              <w:rPr>
                <w:lang w:val="fr-FR"/>
              </w:rPr>
              <w:t xml:space="preserve">finissez l' </w:t>
            </w:r>
            <w:r>
              <w:rPr>
                <w:rStyle w:val="mqInternal"/>
                <w:noProof/>
                <w:lang w:val="fr-FR"/>
              </w:rPr>
              <w:t>[1}</w:t>
            </w:r>
            <w:r>
              <w:rPr>
                <w:lang w:val="fr-FR"/>
              </w:rPr>
              <w:t>heure de d</w:t>
            </w:r>
            <w:r>
              <w:rPr>
                <w:lang w:val="fr-FR"/>
              </w:rPr>
              <w:t>é</w:t>
            </w:r>
            <w:r>
              <w:rPr>
                <w:lang w:val="fr-FR"/>
              </w:rPr>
              <w:t>but</w:t>
            </w:r>
            <w:r>
              <w:rPr>
                <w:rStyle w:val="mqInternal"/>
                <w:noProof/>
                <w:lang w:val="fr-FR"/>
              </w:rPr>
              <w:t>{2]</w:t>
            </w:r>
            <w:r>
              <w:rPr>
                <w:lang w:val="fr-FR"/>
              </w:rPr>
              <w:t xml:space="preserve"> et la </w:t>
            </w:r>
            <w:r>
              <w:rPr>
                <w:rStyle w:val="mqInternal"/>
                <w:noProof/>
                <w:lang w:val="fr-FR"/>
              </w:rPr>
              <w:t>[1}</w:t>
            </w:r>
            <w:r>
              <w:rPr>
                <w:lang w:val="fr-FR"/>
              </w:rPr>
              <w:t>dur</w:t>
            </w:r>
            <w:r>
              <w:rPr>
                <w:lang w:val="fr-FR"/>
              </w:rPr>
              <w:t>é</w:t>
            </w:r>
            <w:r>
              <w:rPr>
                <w:lang w:val="fr-FR"/>
              </w:rPr>
              <w:t>e</w:t>
            </w:r>
            <w:r>
              <w:rPr>
                <w:rStyle w:val="mqInternal"/>
                <w:noProof/>
                <w:lang w:val="fr-FR"/>
              </w:rPr>
              <w:t>{2]</w:t>
            </w:r>
            <w:r>
              <w:rPr>
                <w:lang w:val="fr-FR"/>
              </w:rPr>
              <w:t xml:space="preserve">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e22f3eef-6140-4be1-a30f-17b164e7a962</w:t>
            </w:r>
          </w:p>
        </w:tc>
        <w:tc>
          <w:tcPr>
            <w:tcW w:w="7407" w:type="dxa"/>
            <w:shd w:val="clear" w:color="auto" w:fill="F2F2F2" w:themeFill="background1" w:themeFillShade="F2"/>
          </w:tcPr>
          <w:p w:rsidR="00000000" w:rsidRDefault="00785B4E">
            <w:pPr>
              <w:rPr>
                <w:noProof/>
              </w:rPr>
            </w:pPr>
            <w:r>
              <w:rPr>
                <w:noProof/>
              </w:rPr>
              <w:t>No</w:t>
            </w:r>
            <w:r>
              <w:rPr>
                <w:noProof/>
              </w:rPr>
              <w:t>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ed3fd26c-5c58-49ab-93a9-44b822fc62a8</w:t>
            </w:r>
          </w:p>
        </w:tc>
        <w:tc>
          <w:tcPr>
            <w:tcW w:w="7407" w:type="dxa"/>
            <w:shd w:val="clear" w:color="auto" w:fill="F2F2F2" w:themeFill="background1" w:themeFillShade="F2"/>
          </w:tcPr>
          <w:p w:rsidR="00000000" w:rsidRDefault="00785B4E">
            <w:pPr>
              <w:rPr>
                <w:noProof/>
              </w:rPr>
            </w:pPr>
            <w:r>
              <w:rPr>
                <w:noProof/>
              </w:rPr>
              <w:t>The link duration can also be set using the slider under the player.</w:t>
            </w:r>
          </w:p>
        </w:tc>
        <w:tc>
          <w:tcPr>
            <w:tcW w:w="7407" w:type="dxa"/>
          </w:tcPr>
          <w:p w:rsidR="00000000" w:rsidRDefault="00785B4E">
            <w:pPr>
              <w:rPr>
                <w:lang w:val="fr-FR"/>
              </w:rPr>
            </w:pPr>
            <w:r>
              <w:rPr>
                <w:lang w:val="fr-FR"/>
              </w:rPr>
              <w:t>La dur</w:t>
            </w:r>
            <w:r>
              <w:rPr>
                <w:lang w:val="fr-FR"/>
              </w:rPr>
              <w:t>é</w:t>
            </w:r>
            <w:r>
              <w:rPr>
                <w:lang w:val="fr-FR"/>
              </w:rPr>
              <w:t xml:space="preserve">e du lien peut </w:t>
            </w:r>
            <w:r>
              <w:rPr>
                <w:lang w:val="fr-FR"/>
              </w:rPr>
              <w:t>é</w:t>
            </w:r>
            <w:r>
              <w:rPr>
                <w:lang w:val="fr-FR"/>
              </w:rPr>
              <w:t xml:space="preserve">galement </w:t>
            </w:r>
            <w:r>
              <w:rPr>
                <w:lang w:val="fr-FR"/>
              </w:rPr>
              <w:t>ê</w:t>
            </w:r>
            <w:r>
              <w:rPr>
                <w:lang w:val="fr-FR"/>
              </w:rPr>
              <w:t>tre d</w:t>
            </w:r>
            <w:r>
              <w:rPr>
                <w:lang w:val="fr-FR"/>
              </w:rPr>
              <w:t>é</w:t>
            </w:r>
            <w:r>
              <w:rPr>
                <w:lang w:val="fr-FR"/>
              </w:rPr>
              <w:t xml:space="preserve">finie </w:t>
            </w:r>
            <w:r>
              <w:rPr>
                <w:lang w:val="fr-FR"/>
              </w:rPr>
              <w:t>à</w:t>
            </w:r>
            <w:r>
              <w:rPr>
                <w:lang w:val="fr-FR"/>
              </w:rPr>
              <w:t xml:space="preserve"> l'aide du curseur sous le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1b0a241d-495f-4e81-9865-698343b8e1e9</w:t>
            </w:r>
          </w:p>
        </w:tc>
        <w:tc>
          <w:tcPr>
            <w:tcW w:w="7407" w:type="dxa"/>
            <w:shd w:val="clear" w:color="auto" w:fill="F2F2F2" w:themeFill="background1" w:themeFillShade="F2"/>
          </w:tcPr>
          <w:p w:rsidR="00000000" w:rsidRDefault="00785B4E">
            <w:pPr>
              <w:rPr>
                <w:noProof/>
              </w:rPr>
            </w:pPr>
            <w:r>
              <w:rPr>
                <w:noProof/>
              </w:rPr>
              <w:t>Drag the left arrow to when the link should appear and then drag the right arrow to when the link should disappear.</w:t>
            </w:r>
          </w:p>
        </w:tc>
        <w:tc>
          <w:tcPr>
            <w:tcW w:w="7407" w:type="dxa"/>
          </w:tcPr>
          <w:p w:rsidR="00000000" w:rsidRDefault="00785B4E">
            <w:pPr>
              <w:rPr>
                <w:lang w:val="fr-FR"/>
              </w:rPr>
            </w:pPr>
            <w:r>
              <w:rPr>
                <w:lang w:val="fr-FR"/>
              </w:rPr>
              <w:t>Faites glisser la fl</w:t>
            </w:r>
            <w:r>
              <w:rPr>
                <w:lang w:val="fr-FR"/>
              </w:rPr>
              <w:t>è</w:t>
            </w:r>
            <w:r>
              <w:rPr>
                <w:lang w:val="fr-FR"/>
              </w:rPr>
              <w:t>che vers la gauche jusqu'</w:t>
            </w:r>
            <w:r>
              <w:rPr>
                <w:lang w:val="fr-FR"/>
              </w:rPr>
              <w:t>à</w:t>
            </w:r>
            <w:r>
              <w:rPr>
                <w:lang w:val="fr-FR"/>
              </w:rPr>
              <w:t xml:space="preserve"> ce que le lien apparaisse, puis faites glisser la fl</w:t>
            </w:r>
            <w:r>
              <w:rPr>
                <w:lang w:val="fr-FR"/>
              </w:rPr>
              <w:t>è</w:t>
            </w:r>
            <w:r>
              <w:rPr>
                <w:lang w:val="fr-FR"/>
              </w:rPr>
              <w:t>che vers la droite jusqu'</w:t>
            </w:r>
            <w:r>
              <w:rPr>
                <w:lang w:val="fr-FR"/>
              </w:rPr>
              <w:t>à</w:t>
            </w:r>
            <w:r>
              <w:rPr>
                <w:lang w:val="fr-FR"/>
              </w:rPr>
              <w:t xml:space="preserve"> ce que le li</w:t>
            </w:r>
            <w:r>
              <w:rPr>
                <w:lang w:val="fr-FR"/>
              </w:rPr>
              <w:t>en disparaisse.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f4642821-0852-4ffe-8a9c-2db4941c4525</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link appear until the video ends.</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Jusqu'</w:t>
            </w:r>
            <w:r>
              <w:rPr>
                <w:lang w:val="fr-FR"/>
              </w:rPr>
              <w:t>à</w:t>
            </w:r>
            <w:r>
              <w:rPr>
                <w:lang w:val="fr-FR"/>
              </w:rPr>
              <w:t xml:space="preserve"> la fin de la vid</w:t>
            </w:r>
            <w:r>
              <w:rPr>
                <w:lang w:val="fr-FR"/>
              </w:rPr>
              <w:t>é</w:t>
            </w:r>
            <w:r>
              <w:rPr>
                <w:lang w:val="fr-FR"/>
              </w:rPr>
              <w:t>o</w:t>
            </w:r>
            <w:r>
              <w:rPr>
                <w:rStyle w:val="mqInternal"/>
                <w:noProof/>
                <w:lang w:val="fr-FR"/>
              </w:rPr>
              <w:t>{2]</w:t>
            </w:r>
            <w:r>
              <w:rPr>
                <w:lang w:val="fr-FR"/>
              </w:rPr>
              <w:t xml:space="preserve"> si vous souhaitez d</w:t>
            </w:r>
            <w:r>
              <w:rPr>
                <w:lang w:val="fr-FR"/>
              </w:rPr>
              <w:t>é</w:t>
            </w:r>
            <w:r>
              <w:rPr>
                <w:lang w:val="fr-FR"/>
              </w:rPr>
              <w:t>finir une heure de d</w:t>
            </w:r>
            <w:r>
              <w:rPr>
                <w:lang w:val="fr-FR"/>
              </w:rPr>
              <w:t>é</w:t>
            </w:r>
            <w:r>
              <w:rPr>
                <w:lang w:val="fr-FR"/>
              </w:rPr>
              <w:t>but uniquement et que le lien apparaisse jusqu'</w:t>
            </w:r>
            <w:r>
              <w:rPr>
                <w:lang w:val="fr-FR"/>
              </w:rPr>
              <w:t>à</w:t>
            </w:r>
            <w:r>
              <w:rPr>
                <w:lang w:val="fr-FR"/>
              </w:rPr>
              <w:t xml:space="preserve"> la fin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ca23278b-86ff-4791-bee8-a4087181dd62</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link interaction to appear on all the videos in the experience.</w:t>
            </w:r>
          </w:p>
        </w:tc>
        <w:tc>
          <w:tcPr>
            <w:tcW w:w="7407" w:type="dxa"/>
          </w:tcPr>
          <w:p w:rsidR="00000000" w:rsidRDefault="00785B4E">
            <w:pPr>
              <w:rPr>
                <w:lang w:val="fr-FR"/>
              </w:rPr>
            </w:pPr>
            <w:r>
              <w:rPr>
                <w:lang w:val="fr-FR"/>
              </w:rPr>
              <w:t>C</w:t>
            </w:r>
            <w:r>
              <w:rPr>
                <w:lang w:val="fr-FR"/>
              </w:rPr>
              <w:t xml:space="preserve">ochez </w:t>
            </w:r>
            <w:r>
              <w:rPr>
                <w:rStyle w:val="mqInternal"/>
                <w:noProof/>
                <w:lang w:val="fr-FR"/>
              </w:rPr>
              <w:t>[1}</w:t>
            </w:r>
            <w:r>
              <w:rPr>
                <w:lang w:val="fr-FR"/>
              </w:rPr>
              <w:t xml:space="preserve">Appliquer cette interaction </w:t>
            </w:r>
            <w:r>
              <w:rPr>
                <w:lang w:val="fr-FR"/>
              </w:rPr>
              <w:t>à</w:t>
            </w:r>
            <w:r>
              <w:rPr>
                <w:lang w:val="fr-FR"/>
              </w:rPr>
              <w:t xml:space="preserve"> toutes les vid</w:t>
            </w:r>
            <w:r>
              <w:rPr>
                <w:lang w:val="fr-FR"/>
              </w:rPr>
              <w:t>é</w:t>
            </w:r>
            <w:r>
              <w:rPr>
                <w:lang w:val="fr-FR"/>
              </w:rPr>
              <w:t>os de la mise en page</w:t>
            </w:r>
            <w:r>
              <w:rPr>
                <w:rStyle w:val="mqInternal"/>
                <w:noProof/>
                <w:lang w:val="fr-FR"/>
              </w:rPr>
              <w:t>{2]</w:t>
            </w:r>
            <w:r>
              <w:rPr>
                <w:lang w:val="fr-FR"/>
              </w:rPr>
              <w:t xml:space="preserve"> si vous souhaitez que cette interaction de lien apparaisse sur toutes les vid</w:t>
            </w:r>
            <w:r>
              <w:rPr>
                <w:lang w:val="fr-FR"/>
              </w:rPr>
              <w:t>é</w:t>
            </w:r>
            <w:r>
              <w:rPr>
                <w:lang w:val="fr-FR"/>
              </w:rPr>
              <w:t>os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d4fde543-b1c4-4bcd-909d-9195025ec1f5</w:t>
            </w:r>
          </w:p>
        </w:tc>
        <w:tc>
          <w:tcPr>
            <w:tcW w:w="7407" w:type="dxa"/>
            <w:shd w:val="clear" w:color="auto" w:fill="F2F2F2" w:themeFill="background1" w:themeFillShade="F2"/>
          </w:tcPr>
          <w:p w:rsidR="00000000" w:rsidRDefault="00785B4E">
            <w:pPr>
              <w:rPr>
                <w:noProof/>
              </w:rPr>
            </w:pPr>
            <w:r>
              <w:rPr>
                <w:noProof/>
              </w:rPr>
              <w:t>To configure the link placement, clic</w:t>
            </w:r>
            <w:r>
              <w:rPr>
                <w:noProof/>
              </w:rPr>
              <w:t xml:space="preserve">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785B4E">
            <w:pPr>
              <w:rPr>
                <w:lang w:val="fr-FR"/>
              </w:rPr>
            </w:pPr>
            <w:r>
              <w:rPr>
                <w:lang w:val="fr-FR"/>
              </w:rPr>
              <w:t xml:space="preserve">Pour configurer le placement du lien, cliquez sur le lien </w:t>
            </w:r>
            <w:r>
              <w:rPr>
                <w:rStyle w:val="mqInternal"/>
                <w:noProof/>
                <w:lang w:val="fr-FR"/>
              </w:rPr>
              <w:t>[1}</w:t>
            </w:r>
            <w:r>
              <w:rPr>
                <w:lang w:val="fr-FR"/>
              </w:rPr>
              <w:t>Cr</w:t>
            </w:r>
            <w:r>
              <w:rPr>
                <w:lang w:val="fr-FR"/>
              </w:rPr>
              <w:t>é</w:t>
            </w:r>
            <w:r>
              <w:rPr>
                <w:lang w:val="fr-FR"/>
              </w:rPr>
              <w:t>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a203e9f2-69b1-4645-8715-f2ad46777902</w:t>
            </w:r>
          </w:p>
        </w:tc>
        <w:tc>
          <w:tcPr>
            <w:tcW w:w="7407" w:type="dxa"/>
            <w:shd w:val="clear" w:color="auto" w:fill="F2F2F2" w:themeFill="background1" w:themeFillShade="F2"/>
          </w:tcPr>
          <w:p w:rsidR="00000000" w:rsidRDefault="00785B4E">
            <w:pPr>
              <w:rPr>
                <w:noProof/>
              </w:rPr>
            </w:pPr>
            <w:r>
              <w:rPr>
                <w:noProof/>
              </w:rPr>
              <w:t xml:space="preserve">Click on a </w:t>
            </w:r>
            <w:r>
              <w:rPr>
                <w:rStyle w:val="mqInternal"/>
                <w:noProof/>
              </w:rPr>
              <w:t>[1}</w:t>
            </w:r>
            <w:r>
              <w:rPr>
                <w:noProof/>
              </w:rPr>
              <w:t>Placement</w:t>
            </w:r>
            <w:r>
              <w:rPr>
                <w:rStyle w:val="mqInternal"/>
                <w:noProof/>
              </w:rPr>
              <w:t>{2]</w:t>
            </w:r>
            <w:r>
              <w:rPr>
                <w:noProof/>
              </w:rPr>
              <w:t xml:space="preserve"> to specify where the link should appear in the player.</w:t>
            </w:r>
          </w:p>
        </w:tc>
        <w:tc>
          <w:tcPr>
            <w:tcW w:w="7407" w:type="dxa"/>
          </w:tcPr>
          <w:p w:rsidR="00000000" w:rsidRDefault="00785B4E">
            <w:pPr>
              <w:rPr>
                <w:lang w:val="fr-FR"/>
              </w:rPr>
            </w:pPr>
            <w:r>
              <w:rPr>
                <w:lang w:val="fr-FR"/>
              </w:rPr>
              <w:t xml:space="preserve">Cliquez sur un </w:t>
            </w:r>
            <w:r>
              <w:rPr>
                <w:rStyle w:val="mqInternal"/>
                <w:noProof/>
                <w:lang w:val="fr-FR"/>
              </w:rPr>
              <w:t>[1}</w:t>
            </w:r>
            <w:r>
              <w:rPr>
                <w:lang w:val="fr-FR"/>
              </w:rPr>
              <w:t>Placement</w:t>
            </w:r>
            <w:r>
              <w:rPr>
                <w:rStyle w:val="mqInternal"/>
                <w:noProof/>
                <w:lang w:val="fr-FR"/>
              </w:rPr>
              <w:t>{2]</w:t>
            </w:r>
            <w:r>
              <w:rPr>
                <w:lang w:val="fr-FR"/>
              </w:rPr>
              <w:t xml:space="preserve"> pour sp</w:t>
            </w:r>
            <w:r>
              <w:rPr>
                <w:lang w:val="fr-FR"/>
              </w:rPr>
              <w:t>é</w:t>
            </w:r>
            <w:r>
              <w:rPr>
                <w:lang w:val="fr-FR"/>
              </w:rPr>
              <w:t>cifier o</w:t>
            </w:r>
            <w:r>
              <w:rPr>
                <w:lang w:val="fr-FR"/>
              </w:rPr>
              <w:t>ù</w:t>
            </w:r>
            <w:r>
              <w:rPr>
                <w:lang w:val="fr-FR"/>
              </w:rPr>
              <w:t xml:space="preserve"> le lien doit appara</w:t>
            </w:r>
            <w:r>
              <w:rPr>
                <w:lang w:val="fr-FR"/>
              </w:rPr>
              <w:t>î</w:t>
            </w:r>
            <w:r>
              <w:rPr>
                <w:lang w:val="fr-FR"/>
              </w:rPr>
              <w:t>tre dans le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e4db173c-716e-47bc-b227-6e770fb73272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883ff8c3-83cc-46eb-95cd-96be5b179b96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72911755-3111-4418-a7d5-8438cbf07bb1</w:t>
            </w:r>
          </w:p>
        </w:tc>
        <w:tc>
          <w:tcPr>
            <w:tcW w:w="7407" w:type="dxa"/>
            <w:shd w:val="clear" w:color="auto" w:fill="F2F2F2" w:themeFill="background1" w:themeFillShade="F2"/>
          </w:tcPr>
          <w:p w:rsidR="00000000" w:rsidRDefault="00785B4E">
            <w:pPr>
              <w:rPr>
                <w:noProof/>
              </w:rPr>
            </w:pPr>
            <w:r>
              <w:rPr>
                <w:noProof/>
              </w:rPr>
              <w:t>To assign the interaction to another video, select another video using the video selector dropdown list above the player.</w:t>
            </w:r>
          </w:p>
        </w:tc>
        <w:tc>
          <w:tcPr>
            <w:tcW w:w="7407" w:type="dxa"/>
          </w:tcPr>
          <w:p w:rsidR="00000000" w:rsidRDefault="00785B4E">
            <w:pPr>
              <w:rPr>
                <w:lang w:val="fr-FR"/>
              </w:rPr>
            </w:pPr>
            <w:r>
              <w:rPr>
                <w:lang w:val="fr-FR"/>
              </w:rPr>
              <w:t xml:space="preserve">Pour attribuer l'interaction </w:t>
            </w:r>
            <w:r>
              <w:rPr>
                <w:lang w:val="fr-FR"/>
              </w:rPr>
              <w:t>à</w:t>
            </w:r>
            <w:r>
              <w:rPr>
                <w:lang w:val="fr-FR"/>
              </w:rPr>
              <w:t xml:space="preserve"> une autre vid</w:t>
            </w:r>
            <w:r>
              <w:rPr>
                <w:lang w:val="fr-FR"/>
              </w:rPr>
              <w:t>é</w:t>
            </w:r>
            <w:r>
              <w:rPr>
                <w:lang w:val="fr-FR"/>
              </w:rPr>
              <w:t>o, s</w:t>
            </w:r>
            <w:r>
              <w:rPr>
                <w:lang w:val="fr-FR"/>
              </w:rPr>
              <w:t>é</w:t>
            </w:r>
            <w:r>
              <w:rPr>
                <w:lang w:val="fr-FR"/>
              </w:rPr>
              <w:t>lectionnez une autre vid</w:t>
            </w:r>
            <w:r>
              <w:rPr>
                <w:lang w:val="fr-FR"/>
              </w:rPr>
              <w:t>é</w:t>
            </w:r>
            <w:r>
              <w:rPr>
                <w:lang w:val="fr-FR"/>
              </w:rPr>
              <w:t xml:space="preserve">o </w:t>
            </w:r>
            <w:r>
              <w:rPr>
                <w:lang w:val="fr-FR"/>
              </w:rPr>
              <w:t>à</w:t>
            </w:r>
            <w:r>
              <w:rPr>
                <w:lang w:val="fr-FR"/>
              </w:rPr>
              <w:t xml:space="preserve"> l'aide de la liste d</w:t>
            </w:r>
            <w:r>
              <w:rPr>
                <w:lang w:val="fr-FR"/>
              </w:rPr>
              <w:t>é</w:t>
            </w:r>
            <w:r>
              <w:rPr>
                <w:lang w:val="fr-FR"/>
              </w:rPr>
              <w:t>roulante du s</w:t>
            </w:r>
            <w:r>
              <w:rPr>
                <w:lang w:val="fr-FR"/>
              </w:rPr>
              <w:t>é</w:t>
            </w:r>
            <w:r>
              <w:rPr>
                <w:lang w:val="fr-FR"/>
              </w:rPr>
              <w:t>lecteur vid</w:t>
            </w:r>
            <w:r>
              <w:rPr>
                <w:lang w:val="fr-FR"/>
              </w:rPr>
              <w:t>é</w:t>
            </w:r>
            <w:r>
              <w:rPr>
                <w:lang w:val="fr-FR"/>
              </w:rPr>
              <w:t>o au-dessus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9986e22d-2e69-4a5e-8b95-f7e6747a3efb</w:t>
            </w:r>
          </w:p>
        </w:tc>
        <w:tc>
          <w:tcPr>
            <w:tcW w:w="7407" w:type="dxa"/>
            <w:shd w:val="clear" w:color="auto" w:fill="F2F2F2" w:themeFill="background1" w:themeFillShade="F2"/>
          </w:tcPr>
          <w:p w:rsidR="00000000" w:rsidRDefault="00785B4E">
            <w:pPr>
              <w:rPr>
                <w:noProof/>
              </w:rPr>
            </w:pPr>
            <w:r>
              <w:rPr>
                <w:noProof/>
              </w:rPr>
              <w:t>Adding a card interaction</w:t>
            </w:r>
          </w:p>
        </w:tc>
        <w:tc>
          <w:tcPr>
            <w:tcW w:w="7407" w:type="dxa"/>
          </w:tcPr>
          <w:p w:rsidR="00000000" w:rsidRDefault="00785B4E">
            <w:pPr>
              <w:rPr>
                <w:lang w:val="fr-FR"/>
              </w:rPr>
            </w:pPr>
            <w:r>
              <w:rPr>
                <w:lang w:val="fr-FR"/>
              </w:rPr>
              <w:t>Ajout d'une interaction de carte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6ad9c56a-e06e-4e96-b9ba-fdcd95992ebb</w:t>
            </w:r>
          </w:p>
        </w:tc>
        <w:tc>
          <w:tcPr>
            <w:tcW w:w="7407" w:type="dxa"/>
            <w:shd w:val="clear" w:color="auto" w:fill="F2F2F2" w:themeFill="background1" w:themeFillShade="F2"/>
          </w:tcPr>
          <w:p w:rsidR="00000000" w:rsidRDefault="00785B4E">
            <w:pPr>
              <w:rPr>
                <w:noProof/>
              </w:rPr>
            </w:pPr>
            <w:r>
              <w:rPr>
                <w:noProof/>
              </w:rPr>
              <w:t>To add a card interaction to a video:</w:t>
            </w:r>
          </w:p>
        </w:tc>
        <w:tc>
          <w:tcPr>
            <w:tcW w:w="7407" w:type="dxa"/>
          </w:tcPr>
          <w:p w:rsidR="00000000" w:rsidRDefault="00785B4E">
            <w:pPr>
              <w:rPr>
                <w:lang w:val="fr-FR"/>
              </w:rPr>
            </w:pPr>
            <w:r>
              <w:rPr>
                <w:lang w:val="fr-FR"/>
              </w:rPr>
              <w:t xml:space="preserve">Pour ajouter une interaction de carte </w:t>
            </w:r>
            <w:r>
              <w:rPr>
                <w:lang w:val="fr-FR"/>
              </w:rPr>
              <w:t>à</w:t>
            </w:r>
            <w:r>
              <w:rPr>
                <w:lang w:val="fr-FR"/>
              </w:rPr>
              <w:t xml:space="preserve"> une vid</w:t>
            </w:r>
            <w:r>
              <w:rPr>
                <w:lang w:val="fr-FR"/>
              </w:rPr>
              <w:t>é</w:t>
            </w:r>
            <w:r>
              <w:rPr>
                <w:lang w:val="fr-FR"/>
              </w:rPr>
              <w:t>o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94d28f6d-fd8c-454f-991d-20b1f3e8fbe1</w:t>
            </w:r>
          </w:p>
        </w:tc>
        <w:tc>
          <w:tcPr>
            <w:tcW w:w="7407" w:type="dxa"/>
            <w:shd w:val="clear" w:color="auto" w:fill="F2F2F2" w:themeFill="background1" w:themeFillShade="F2"/>
          </w:tcPr>
          <w:p w:rsidR="00000000" w:rsidRDefault="00785B4E">
            <w:pPr>
              <w:rPr>
                <w:noProof/>
              </w:rPr>
            </w:pPr>
            <w:r>
              <w:rPr>
                <w:noProof/>
              </w:rPr>
              <w:t>Click on a video to select it.</w:t>
            </w:r>
          </w:p>
        </w:tc>
        <w:tc>
          <w:tcPr>
            <w:tcW w:w="7407" w:type="dxa"/>
          </w:tcPr>
          <w:p w:rsidR="00000000" w:rsidRDefault="00785B4E">
            <w:pPr>
              <w:rPr>
                <w:lang w:val="fr-FR"/>
              </w:rPr>
            </w:pPr>
            <w:r>
              <w:rPr>
                <w:lang w:val="fr-FR"/>
              </w:rPr>
              <w:t>Cliquez sur une vid</w:t>
            </w:r>
            <w:r>
              <w:rPr>
                <w:lang w:val="fr-FR"/>
              </w:rPr>
              <w:t>é</w:t>
            </w:r>
            <w:r>
              <w:rPr>
                <w:lang w:val="fr-FR"/>
              </w:rPr>
              <w:t>o pour la 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95b7f568-8b76-4f6a-8700-4cf518ca3112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Interactivity &gt; Card</w:t>
            </w:r>
            <w:r>
              <w:rPr>
                <w:rStyle w:val="mqInternal"/>
                <w:noProof/>
              </w:rPr>
              <w:t>{2]</w:t>
            </w:r>
            <w:r>
              <w:rPr>
                <w:noProof/>
              </w:rPr>
              <w:t xml:space="preserve"> or click</w:t>
            </w:r>
            <w:r>
              <w:rPr>
                <w:noProof/>
              </w:rPr>
              <w:t xml:space="preserve"> on the</w:t>
            </w:r>
            <w:r>
              <w:rPr>
                <w:rStyle w:val="mqInternal"/>
                <w:noProof/>
              </w:rPr>
              <w:t>[1}</w:t>
            </w:r>
            <w:r>
              <w:rPr>
                <w:noProof/>
              </w:rPr>
              <w:t xml:space="preserve"> card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une &gt; carte d'interactivit</w:t>
            </w:r>
            <w:r>
              <w:rPr>
                <w:lang w:val="fr-FR"/>
              </w:rPr>
              <w:t>é</w:t>
            </w:r>
            <w:r>
              <w:rPr>
                <w:rStyle w:val="mqInternal"/>
                <w:noProof/>
                <w:lang w:val="fr-FR"/>
              </w:rPr>
              <w:t>{2]</w:t>
            </w:r>
            <w:r>
              <w:rPr>
                <w:lang w:val="fr-FR"/>
              </w:rPr>
              <w:t xml:space="preserve"> ou cliquez sur l'ic</w:t>
            </w:r>
            <w:r>
              <w:rPr>
                <w:lang w:val="fr-FR"/>
              </w:rPr>
              <w:t>ô</w:t>
            </w:r>
            <w:r>
              <w:rPr>
                <w:lang w:val="fr-FR"/>
              </w:rPr>
              <w:t>ne de</w:t>
            </w:r>
            <w:r>
              <w:rPr>
                <w:rStyle w:val="mqInternal"/>
                <w:noProof/>
                <w:lang w:val="fr-FR"/>
              </w:rPr>
              <w:t>[1}</w:t>
            </w:r>
            <w:r>
              <w:rPr>
                <w:lang w:val="fr-FR"/>
              </w:rPr>
              <w:t xml:space="preserve"> carte (</w:t>
            </w:r>
            <w:r>
              <w:rPr>
                <w:rStyle w:val="mqInternal"/>
                <w:noProof/>
                <w:lang w:val="fr-FR"/>
              </w:rPr>
              <w:t>[4]</w:t>
            </w:r>
            <w:r>
              <w:rPr>
                <w:lang w:val="fr-FR"/>
              </w:rPr>
              <w:t>)</w:t>
            </w:r>
            <w:r>
              <w:rPr>
                <w:rStyle w:val="mqInternal"/>
                <w:noProof/>
                <w:lang w:val="fr-FR"/>
              </w:rPr>
              <w:t>{2]</w:t>
            </w:r>
            <w:r>
              <w:rPr>
                <w:lang w:val="fr-FR"/>
              </w:rPr>
              <w:t xml:space="preserve"> dans la colonne </w:t>
            </w:r>
            <w:r>
              <w:rPr>
                <w:rStyle w:val="mqInternal"/>
                <w:noProof/>
                <w:lang w:val="fr-FR"/>
              </w:rPr>
              <w:t>[1}</w:t>
            </w:r>
            <w:r>
              <w:rPr>
                <w:lang w:val="fr-FR"/>
              </w:rPr>
              <w:t>Actions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1c684b9f-c58f-49c5-b7a3-39ad6e5e206a</w:t>
            </w:r>
          </w:p>
        </w:tc>
        <w:tc>
          <w:tcPr>
            <w:tcW w:w="7407" w:type="dxa"/>
            <w:shd w:val="clear" w:color="auto" w:fill="F2F2F2" w:themeFill="background1" w:themeFillShade="F2"/>
          </w:tcPr>
          <w:p w:rsidR="00000000" w:rsidRDefault="00785B4E">
            <w:pPr>
              <w:rPr>
                <w:noProof/>
              </w:rPr>
            </w:pPr>
            <w:r>
              <w:rPr>
                <w:noProof/>
              </w:rPr>
              <w:t xml:space="preserve">The Interactivity editor </w:t>
            </w:r>
            <w:r>
              <w:rPr>
                <w:noProof/>
              </w:rPr>
              <w:t>will open and a preview of the card will appear in the player.</w:t>
            </w:r>
          </w:p>
        </w:tc>
        <w:tc>
          <w:tcPr>
            <w:tcW w:w="7407" w:type="dxa"/>
          </w:tcPr>
          <w:p w:rsidR="00000000" w:rsidRDefault="00785B4E">
            <w:pPr>
              <w:rPr>
                <w:lang w:val="fr-FR"/>
              </w:rPr>
            </w:pPr>
            <w:r>
              <w:rPr>
                <w:lang w:val="fr-FR"/>
              </w:rPr>
              <w:t>L'</w:t>
            </w:r>
            <w:r>
              <w:rPr>
                <w:lang w:val="fr-FR"/>
              </w:rPr>
              <w:t>é</w:t>
            </w:r>
            <w:r>
              <w:rPr>
                <w:lang w:val="fr-FR"/>
              </w:rPr>
              <w:t>diteur d'interactivit</w:t>
            </w:r>
            <w:r>
              <w:rPr>
                <w:lang w:val="fr-FR"/>
              </w:rPr>
              <w:t>é</w:t>
            </w:r>
            <w:r>
              <w:rPr>
                <w:lang w:val="fr-FR"/>
              </w:rPr>
              <w:t xml:space="preserve"> s'ouvre et un aper</w:t>
            </w:r>
            <w:r>
              <w:rPr>
                <w:lang w:val="fr-FR"/>
              </w:rPr>
              <w:t>ç</w:t>
            </w:r>
            <w:r>
              <w:rPr>
                <w:lang w:val="fr-FR"/>
              </w:rPr>
              <w:t>u de la carte appara</w:t>
            </w:r>
            <w:r>
              <w:rPr>
                <w:lang w:val="fr-FR"/>
              </w:rPr>
              <w:t>î</w:t>
            </w:r>
            <w:r>
              <w:rPr>
                <w:lang w:val="fr-FR"/>
              </w:rPr>
              <w:t>tra dans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aef22948-3100-4f6c-a139-baa2b318e1d4</w:t>
            </w:r>
          </w:p>
        </w:tc>
        <w:tc>
          <w:tcPr>
            <w:tcW w:w="7407" w:type="dxa"/>
            <w:shd w:val="clear" w:color="auto" w:fill="F2F2F2" w:themeFill="background1" w:themeFillShade="F2"/>
          </w:tcPr>
          <w:p w:rsidR="00000000" w:rsidRDefault="00785B4E">
            <w:pPr>
              <w:rPr>
                <w:noProof/>
              </w:rPr>
            </w:pPr>
            <w:r>
              <w:rPr>
                <w:noProof/>
              </w:rPr>
              <w:t>To add an image to the card, you can:</w:t>
            </w:r>
          </w:p>
        </w:tc>
        <w:tc>
          <w:tcPr>
            <w:tcW w:w="7407" w:type="dxa"/>
          </w:tcPr>
          <w:p w:rsidR="00000000" w:rsidRDefault="00785B4E">
            <w:pPr>
              <w:rPr>
                <w:lang w:val="fr-FR"/>
              </w:rPr>
            </w:pPr>
            <w:r>
              <w:rPr>
                <w:lang w:val="fr-FR"/>
              </w:rPr>
              <w:t xml:space="preserve">Pour ajouter une image </w:t>
            </w:r>
            <w:r>
              <w:rPr>
                <w:lang w:val="fr-FR"/>
              </w:rPr>
              <w:t>à</w:t>
            </w:r>
            <w:r>
              <w:rPr>
                <w:lang w:val="fr-FR"/>
              </w:rPr>
              <w:t xml:space="preserve"> l</w:t>
            </w:r>
            <w:r>
              <w:rPr>
                <w:lang w:val="fr-FR"/>
              </w:rPr>
              <w:t>a carte, vous pouvez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d0832958-1e94-4bfe-b43b-8e04125609d0</w:t>
            </w:r>
          </w:p>
        </w:tc>
        <w:tc>
          <w:tcPr>
            <w:tcW w:w="7407" w:type="dxa"/>
            <w:shd w:val="clear" w:color="auto" w:fill="F2F2F2" w:themeFill="background1" w:themeFillShade="F2"/>
          </w:tcPr>
          <w:p w:rsidR="00000000" w:rsidRDefault="00785B4E">
            <w:pPr>
              <w:rPr>
                <w:noProof/>
              </w:rPr>
            </w:pPr>
            <w:r>
              <w:rPr>
                <w:noProof/>
              </w:rPr>
              <w:t>Drag an image and then drop it on the drop area</w:t>
            </w:r>
          </w:p>
        </w:tc>
        <w:tc>
          <w:tcPr>
            <w:tcW w:w="7407" w:type="dxa"/>
          </w:tcPr>
          <w:p w:rsidR="00000000" w:rsidRDefault="00785B4E">
            <w:pPr>
              <w:rPr>
                <w:lang w:val="fr-FR"/>
              </w:rPr>
            </w:pPr>
            <w:r>
              <w:rPr>
                <w:lang w:val="fr-FR"/>
              </w:rPr>
              <w:t>Faites glisser une image, puis d</w:t>
            </w:r>
            <w:r>
              <w:rPr>
                <w:lang w:val="fr-FR"/>
              </w:rPr>
              <w:t>é</w:t>
            </w:r>
            <w:r>
              <w:rPr>
                <w:lang w:val="fr-FR"/>
              </w:rPr>
              <w:t>posez-la sur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5dd243c6-91f0-4160-8a09-d5b0561cf37e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512d1223-e1fd-406b-af22-03b530b2461c</w:t>
            </w:r>
          </w:p>
        </w:tc>
        <w:tc>
          <w:tcPr>
            <w:tcW w:w="7407" w:type="dxa"/>
            <w:shd w:val="clear" w:color="auto" w:fill="F2F2F2" w:themeFill="background1" w:themeFillShade="F2"/>
          </w:tcPr>
          <w:p w:rsidR="00000000" w:rsidRDefault="00785B4E">
            <w:pPr>
              <w:rPr>
                <w:noProof/>
              </w:rPr>
            </w:pPr>
            <w:r>
              <w:rPr>
                <w:noProof/>
              </w:rPr>
              <w:t>Enter the URL to a remote image field in the text box</w:t>
            </w:r>
          </w:p>
        </w:tc>
        <w:tc>
          <w:tcPr>
            <w:tcW w:w="7407" w:type="dxa"/>
          </w:tcPr>
          <w:p w:rsidR="00000000" w:rsidRDefault="00785B4E">
            <w:pPr>
              <w:rPr>
                <w:lang w:val="fr-FR"/>
              </w:rPr>
            </w:pPr>
            <w:r>
              <w:rPr>
                <w:lang w:val="fr-FR"/>
              </w:rPr>
              <w:t>Entrez l'URL d'un champ d'image dist</w:t>
            </w:r>
            <w:r>
              <w:rPr>
                <w:lang w:val="fr-FR"/>
              </w:rPr>
              <w:t>ant dans la zone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b2a3593d-3405-4d91-929a-96245c10a1fa</w:t>
            </w:r>
          </w:p>
        </w:tc>
        <w:tc>
          <w:tcPr>
            <w:tcW w:w="7407" w:type="dxa"/>
            <w:shd w:val="clear" w:color="auto" w:fill="F2F2F2" w:themeFill="background1" w:themeFillShade="F2"/>
          </w:tcPr>
          <w:p w:rsidR="00000000" w:rsidRDefault="00785B4E">
            <w:pPr>
              <w:rPr>
                <w:noProof/>
              </w:rPr>
            </w:pPr>
            <w:r>
              <w:rPr>
                <w:noProof/>
              </w:rPr>
              <w:t xml:space="preserve">Add a </w:t>
            </w:r>
            <w:r>
              <w:rPr>
                <w:rStyle w:val="mqInternal"/>
                <w:noProof/>
              </w:rPr>
              <w:t>[1}</w:t>
            </w:r>
            <w:r>
              <w:rPr>
                <w:noProof/>
              </w:rPr>
              <w:t>Card Title</w:t>
            </w:r>
            <w:r>
              <w:rPr>
                <w:rStyle w:val="mqInternal"/>
                <w:noProof/>
              </w:rPr>
              <w:t>{2]</w:t>
            </w:r>
            <w:r>
              <w:rPr>
                <w:noProof/>
              </w:rPr>
              <w:t xml:space="preserve">, </w:t>
            </w:r>
            <w:r>
              <w:rPr>
                <w:rStyle w:val="mqInternal"/>
                <w:noProof/>
              </w:rPr>
              <w:t>[1}</w:t>
            </w:r>
            <w:r>
              <w:rPr>
                <w:noProof/>
              </w:rPr>
              <w:t>Description</w:t>
            </w:r>
            <w:r>
              <w:rPr>
                <w:rStyle w:val="mqInternal"/>
                <w:noProof/>
              </w:rPr>
              <w:t>{2]</w:t>
            </w:r>
            <w:r>
              <w:rPr>
                <w:noProof/>
              </w:rPr>
              <w:t xml:space="preserve">, </w:t>
            </w:r>
            <w:r>
              <w:rPr>
                <w:rStyle w:val="mqInternal"/>
                <w:noProof/>
              </w:rPr>
              <w:t>[1}</w:t>
            </w:r>
            <w:r>
              <w:rPr>
                <w:noProof/>
              </w:rPr>
              <w:t>Link Text</w:t>
            </w:r>
            <w:r>
              <w:rPr>
                <w:rStyle w:val="mqInternal"/>
                <w:noProof/>
              </w:rPr>
              <w:t>{2]</w:t>
            </w:r>
            <w:r>
              <w:rPr>
                <w:noProof/>
              </w:rPr>
              <w:t xml:space="preserve"> and </w:t>
            </w:r>
            <w:r>
              <w:rPr>
                <w:rStyle w:val="mqInternal"/>
                <w:noProof/>
              </w:rPr>
              <w:t>[1}</w:t>
            </w:r>
            <w:r>
              <w:rPr>
                <w:noProof/>
              </w:rPr>
              <w:t>Link URL</w:t>
            </w:r>
            <w:r>
              <w:rPr>
                <w:rStyle w:val="mqInternal"/>
                <w:noProof/>
              </w:rPr>
              <w:t>{2]</w:t>
            </w:r>
            <w:r>
              <w:rPr>
                <w:noProof/>
              </w:rPr>
              <w:t>.</w:t>
            </w:r>
          </w:p>
        </w:tc>
        <w:tc>
          <w:tcPr>
            <w:tcW w:w="7407" w:type="dxa"/>
          </w:tcPr>
          <w:p w:rsidR="00000000" w:rsidRDefault="00785B4E">
            <w:pPr>
              <w:rPr>
                <w:lang w:val="fr-FR"/>
              </w:rPr>
            </w:pPr>
            <w:r>
              <w:rPr>
                <w:lang w:val="fr-FR"/>
              </w:rPr>
              <w:t xml:space="preserve">Ajoutez un </w:t>
            </w:r>
            <w:r>
              <w:rPr>
                <w:rStyle w:val="mqInternal"/>
                <w:noProof/>
                <w:lang w:val="fr-FR"/>
              </w:rPr>
              <w:t>[1}</w:t>
            </w:r>
            <w:r>
              <w:rPr>
                <w:lang w:val="fr-FR"/>
              </w:rPr>
              <w:t>titre de carte</w:t>
            </w:r>
            <w:r>
              <w:rPr>
                <w:rStyle w:val="mqInternal"/>
                <w:noProof/>
                <w:lang w:val="fr-FR"/>
              </w:rPr>
              <w:t>{2]</w:t>
            </w:r>
            <w:r>
              <w:rPr>
                <w:lang w:val="fr-FR"/>
              </w:rPr>
              <w:t xml:space="preserve">, une </w:t>
            </w:r>
            <w:r>
              <w:rPr>
                <w:rStyle w:val="mqInternal"/>
                <w:noProof/>
                <w:lang w:val="fr-FR"/>
              </w:rPr>
              <w:t>[1}</w:t>
            </w:r>
            <w:r>
              <w:rPr>
                <w:lang w:val="fr-FR"/>
              </w:rPr>
              <w:t>description</w:t>
            </w:r>
            <w:r>
              <w:rPr>
                <w:rStyle w:val="mqInternal"/>
                <w:noProof/>
                <w:lang w:val="fr-FR"/>
              </w:rPr>
              <w:t>{2]</w:t>
            </w:r>
            <w:r>
              <w:rPr>
                <w:lang w:val="fr-FR"/>
              </w:rPr>
              <w:t xml:space="preserve">, un </w:t>
            </w:r>
            <w:r>
              <w:rPr>
                <w:rStyle w:val="mqInternal"/>
                <w:noProof/>
                <w:lang w:val="fr-FR"/>
              </w:rPr>
              <w:t>[1}</w:t>
            </w:r>
            <w:r>
              <w:rPr>
                <w:lang w:val="fr-FR"/>
              </w:rPr>
              <w:t>texte de lien</w:t>
            </w:r>
            <w:r>
              <w:rPr>
                <w:rStyle w:val="mqInternal"/>
                <w:noProof/>
                <w:lang w:val="fr-FR"/>
              </w:rPr>
              <w:t>{2]</w:t>
            </w:r>
            <w:r>
              <w:rPr>
                <w:lang w:val="fr-FR"/>
              </w:rPr>
              <w:t xml:space="preserve"> et une </w:t>
            </w:r>
            <w:r>
              <w:rPr>
                <w:rStyle w:val="mqInternal"/>
                <w:noProof/>
                <w:lang w:val="fr-FR"/>
              </w:rPr>
              <w:t>[1}</w:t>
            </w:r>
            <w:r>
              <w:rPr>
                <w:lang w:val="fr-FR"/>
              </w:rPr>
              <w:t>URL de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032c567e-9c49-4463-bba0-5df43791ae48</w:t>
            </w:r>
          </w:p>
        </w:tc>
        <w:tc>
          <w:tcPr>
            <w:tcW w:w="7407" w:type="dxa"/>
            <w:shd w:val="clear" w:color="auto" w:fill="F2F2F2" w:themeFill="background1" w:themeFillShade="F2"/>
          </w:tcPr>
          <w:p w:rsidR="00000000" w:rsidRDefault="00785B4E">
            <w:pPr>
              <w:rPr>
                <w:noProof/>
              </w:rPr>
            </w:pPr>
            <w:r>
              <w:rPr>
                <w:noProof/>
              </w:rPr>
              <w:t>As values are entered, the card preview will update.</w:t>
            </w:r>
          </w:p>
        </w:tc>
        <w:tc>
          <w:tcPr>
            <w:tcW w:w="7407" w:type="dxa"/>
          </w:tcPr>
          <w:p w:rsidR="00000000" w:rsidRDefault="00785B4E">
            <w:pPr>
              <w:rPr>
                <w:lang w:val="fr-FR"/>
              </w:rPr>
            </w:pPr>
            <w:r>
              <w:rPr>
                <w:lang w:val="fr-FR"/>
              </w:rPr>
              <w:t xml:space="preserve">Au fur et </w:t>
            </w:r>
            <w:r>
              <w:rPr>
                <w:lang w:val="fr-FR"/>
              </w:rPr>
              <w:t>à</w:t>
            </w:r>
            <w:r>
              <w:rPr>
                <w:lang w:val="fr-FR"/>
              </w:rPr>
              <w:t xml:space="preserve"> mesure que les valeurs sont saisies, l'aper</w:t>
            </w:r>
            <w:r>
              <w:rPr>
                <w:lang w:val="fr-FR"/>
              </w:rPr>
              <w:t>ç</w:t>
            </w:r>
            <w:r>
              <w:rPr>
                <w:lang w:val="fr-FR"/>
              </w:rPr>
              <w:t>u de la carte sera mis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ebe0ed10-b135-4e18-9bdf-e4105423ee7c</w:t>
            </w:r>
          </w:p>
        </w:tc>
        <w:tc>
          <w:tcPr>
            <w:tcW w:w="7407" w:type="dxa"/>
            <w:shd w:val="clear" w:color="auto" w:fill="F2F2F2" w:themeFill="background1" w:themeFillShade="F2"/>
          </w:tcPr>
          <w:p w:rsidR="00000000" w:rsidRDefault="00785B4E">
            <w:pPr>
              <w:rPr>
                <w:noProof/>
              </w:rPr>
            </w:pPr>
            <w:r>
              <w:rPr>
                <w:noProof/>
              </w:rPr>
              <w:t>The slider below the player indicates the ca</w:t>
            </w:r>
            <w:r>
              <w:rPr>
                <w:noProof/>
              </w:rPr>
              <w:t>rd start time and duration.</w:t>
            </w:r>
          </w:p>
        </w:tc>
        <w:tc>
          <w:tcPr>
            <w:tcW w:w="7407" w:type="dxa"/>
          </w:tcPr>
          <w:p w:rsidR="00000000" w:rsidRDefault="00785B4E">
            <w:pPr>
              <w:rPr>
                <w:lang w:val="fr-FR"/>
              </w:rPr>
            </w:pPr>
            <w:r>
              <w:rPr>
                <w:lang w:val="fr-FR"/>
              </w:rPr>
              <w:t>Le curseur sous le joueur indique l'heure et la dur</w:t>
            </w:r>
            <w:r>
              <w:rPr>
                <w:lang w:val="fr-FR"/>
              </w:rPr>
              <w:t>é</w:t>
            </w:r>
            <w:r>
              <w:rPr>
                <w:lang w:val="fr-FR"/>
              </w:rPr>
              <w:t>e de d</w:t>
            </w:r>
            <w:r>
              <w:rPr>
                <w:lang w:val="fr-FR"/>
              </w:rPr>
              <w:t>é</w:t>
            </w:r>
            <w:r>
              <w:rPr>
                <w:lang w:val="fr-FR"/>
              </w:rPr>
              <w:t>but de la carte.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2f243440-27bf-42af-8336-fbcc58037375</w:t>
            </w:r>
          </w:p>
        </w:tc>
        <w:tc>
          <w:tcPr>
            <w:tcW w:w="7407" w:type="dxa"/>
            <w:shd w:val="clear" w:color="auto" w:fill="F2F2F2" w:themeFill="background1" w:themeFillShade="F2"/>
          </w:tcPr>
          <w:p w:rsidR="00000000" w:rsidRDefault="00785B4E">
            <w:pPr>
              <w:rPr>
                <w:noProof/>
              </w:rPr>
            </w:pPr>
            <w:r>
              <w:rPr>
                <w:noProof/>
              </w:rPr>
              <w:t xml:space="preserve">Choose a </w:t>
            </w:r>
            <w:r>
              <w:rPr>
                <w:rStyle w:val="mqInternal"/>
                <w:noProof/>
              </w:rPr>
              <w:t>[1}</w:t>
            </w:r>
            <w:r>
              <w:rPr>
                <w:noProof/>
              </w:rPr>
              <w:t>Playback Behavior</w:t>
            </w:r>
            <w:r>
              <w:rPr>
                <w:rStyle w:val="mqInternal"/>
                <w:noProof/>
              </w:rPr>
              <w:t>{2]</w:t>
            </w:r>
            <w:r>
              <w:rPr>
                <w:noProof/>
              </w:rPr>
              <w:t>:</w:t>
            </w:r>
          </w:p>
        </w:tc>
        <w:tc>
          <w:tcPr>
            <w:tcW w:w="7407" w:type="dxa"/>
          </w:tcPr>
          <w:p w:rsidR="00000000" w:rsidRDefault="00785B4E">
            <w:pPr>
              <w:rPr>
                <w:lang w:val="fr-FR"/>
              </w:rPr>
            </w:pPr>
            <w:r>
              <w:rPr>
                <w:lang w:val="fr-FR"/>
              </w:rPr>
              <w:t xml:space="preserve">Choisissez un </w:t>
            </w:r>
            <w:r>
              <w:rPr>
                <w:rStyle w:val="mqInternal"/>
                <w:noProof/>
                <w:lang w:val="fr-FR"/>
              </w:rPr>
              <w:t>[1}</w:t>
            </w:r>
            <w:r>
              <w:rPr>
                <w:lang w:val="fr-FR"/>
              </w:rPr>
              <w:t>comportement de lecture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91765721-4f30-4705-bcc3-e3a3096fb92d</w:t>
            </w:r>
          </w:p>
        </w:tc>
        <w:tc>
          <w:tcPr>
            <w:tcW w:w="7407" w:type="dxa"/>
            <w:shd w:val="clear" w:color="auto" w:fill="F2F2F2" w:themeFill="background1" w:themeFillShade="F2"/>
          </w:tcPr>
          <w:p w:rsidR="00000000" w:rsidRDefault="00785B4E">
            <w:pPr>
              <w:rPr>
                <w:noProof/>
              </w:rPr>
            </w:pPr>
            <w:r>
              <w:rPr>
                <w:rStyle w:val="mqInternal"/>
                <w:noProof/>
              </w:rPr>
              <w:t>[1}</w:t>
            </w:r>
            <w:r>
              <w:rPr>
                <w:noProof/>
              </w:rPr>
              <w:t>None</w:t>
            </w:r>
            <w:r>
              <w:rPr>
                <w:rStyle w:val="mqInternal"/>
                <w:noProof/>
              </w:rPr>
              <w:t>{2]</w:t>
            </w:r>
            <w:r>
              <w:rPr>
                <w:noProof/>
              </w:rPr>
              <w:t xml:space="preserve"> - The video will continue to play when the link in the card is clicked</w:t>
            </w:r>
          </w:p>
        </w:tc>
        <w:tc>
          <w:tcPr>
            <w:tcW w:w="7407" w:type="dxa"/>
          </w:tcPr>
          <w:p w:rsidR="00000000" w:rsidRDefault="00785B4E">
            <w:pPr>
              <w:rPr>
                <w:lang w:val="fr-FR"/>
              </w:rPr>
            </w:pPr>
            <w:r>
              <w:rPr>
                <w:rStyle w:val="mqInternal"/>
                <w:noProof/>
                <w:lang w:val="fr-FR"/>
              </w:rPr>
              <w:t>[1}</w:t>
            </w:r>
            <w:r>
              <w:rPr>
                <w:lang w:val="fr-FR"/>
              </w:rPr>
              <w:t>Aucun</w:t>
            </w:r>
            <w:r>
              <w:rPr>
                <w:rStyle w:val="mqInternal"/>
                <w:noProof/>
                <w:lang w:val="fr-FR"/>
              </w:rPr>
              <w:t>{2]</w:t>
            </w:r>
            <w:r>
              <w:rPr>
                <w:lang w:val="fr-FR"/>
              </w:rPr>
              <w:t xml:space="preserve"> - La vid</w:t>
            </w:r>
            <w:r>
              <w:rPr>
                <w:lang w:val="fr-FR"/>
              </w:rPr>
              <w:t>é</w:t>
            </w:r>
            <w:r>
              <w:rPr>
                <w:lang w:val="fr-FR"/>
              </w:rPr>
              <w:t xml:space="preserve">o continuera </w:t>
            </w:r>
            <w:r>
              <w:rPr>
                <w:lang w:val="fr-FR"/>
              </w:rPr>
              <w:t>à</w:t>
            </w:r>
            <w:r>
              <w:rPr>
                <w:lang w:val="fr-FR"/>
              </w:rPr>
              <w:t xml:space="preserve"> jouer lorsque le lien de la carte est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71 </w:t>
            </w:r>
            <w:r>
              <w:rPr>
                <w:noProof/>
                <w:sz w:val="16"/>
              </w:rPr>
              <w:br/>
            </w:r>
            <w:r>
              <w:rPr>
                <w:noProof/>
                <w:sz w:val="2"/>
              </w:rPr>
              <w:t>4779c952-f75b-4d3b-b741-f92f16deef7b</w:t>
            </w:r>
          </w:p>
        </w:tc>
        <w:tc>
          <w:tcPr>
            <w:tcW w:w="7407" w:type="dxa"/>
            <w:shd w:val="clear" w:color="auto" w:fill="F2F2F2" w:themeFill="background1" w:themeFillShade="F2"/>
          </w:tcPr>
          <w:p w:rsidR="00000000" w:rsidRDefault="00785B4E">
            <w:pPr>
              <w:rPr>
                <w:noProof/>
              </w:rPr>
            </w:pPr>
            <w:r>
              <w:rPr>
                <w:rStyle w:val="mqInternal"/>
                <w:noProof/>
              </w:rPr>
              <w:t>[1}</w:t>
            </w:r>
            <w:r>
              <w:rPr>
                <w:noProof/>
              </w:rPr>
              <w:t>Pause on op</w:t>
            </w:r>
            <w:r>
              <w:rPr>
                <w:noProof/>
              </w:rPr>
              <w:t>en</w:t>
            </w:r>
            <w:r>
              <w:rPr>
                <w:rStyle w:val="mqInternal"/>
                <w:noProof/>
              </w:rPr>
              <w:t>{2]</w:t>
            </w:r>
            <w:r>
              <w:rPr>
                <w:noProof/>
              </w:rPr>
              <w:t xml:space="preserve"> - The video will pause when the card is opened</w:t>
            </w:r>
          </w:p>
        </w:tc>
        <w:tc>
          <w:tcPr>
            <w:tcW w:w="7407" w:type="dxa"/>
          </w:tcPr>
          <w:p w:rsidR="00000000" w:rsidRDefault="00785B4E">
            <w:pPr>
              <w:rPr>
                <w:lang w:val="fr-FR"/>
              </w:rPr>
            </w:pPr>
            <w:r>
              <w:rPr>
                <w:rStyle w:val="mqInternal"/>
                <w:noProof/>
                <w:lang w:val="fr-FR"/>
              </w:rPr>
              <w:t>[1}</w:t>
            </w:r>
            <w:r>
              <w:rPr>
                <w:lang w:val="fr-FR"/>
              </w:rPr>
              <w:t xml:space="preserve">Pause </w:t>
            </w:r>
            <w:r>
              <w:rPr>
                <w:lang w:val="fr-FR"/>
              </w:rPr>
              <w:t>à</w:t>
            </w:r>
            <w:r>
              <w:rPr>
                <w:lang w:val="fr-FR"/>
              </w:rPr>
              <w:t xml:space="preserve"> l'ouverture</w:t>
            </w:r>
            <w:r>
              <w:rPr>
                <w:rStyle w:val="mqInternal"/>
                <w:noProof/>
                <w:lang w:val="fr-FR"/>
              </w:rPr>
              <w:t>{2]</w:t>
            </w:r>
            <w:r>
              <w:rPr>
                <w:lang w:val="fr-FR"/>
              </w:rPr>
              <w:t xml:space="preserve"> - La vid</w:t>
            </w:r>
            <w:r>
              <w:rPr>
                <w:lang w:val="fr-FR"/>
              </w:rPr>
              <w:t>é</w:t>
            </w:r>
            <w:r>
              <w:rPr>
                <w:lang w:val="fr-FR"/>
              </w:rPr>
              <w:t>o se met en pause lorsque la carte est ouverte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58d6aa88-7f7f-42ef-a578-9aecee54b50a</w:t>
            </w:r>
          </w:p>
        </w:tc>
        <w:tc>
          <w:tcPr>
            <w:tcW w:w="7407" w:type="dxa"/>
            <w:shd w:val="clear" w:color="auto" w:fill="F2F2F2" w:themeFill="background1" w:themeFillShade="F2"/>
          </w:tcPr>
          <w:p w:rsidR="00000000" w:rsidRDefault="00785B4E">
            <w:pPr>
              <w:rPr>
                <w:noProof/>
              </w:rPr>
            </w:pPr>
            <w:r>
              <w:rPr>
                <w:rStyle w:val="mqInternal"/>
                <w:noProof/>
              </w:rPr>
              <w:t>[1}</w:t>
            </w:r>
            <w:r>
              <w:rPr>
                <w:noProof/>
              </w:rPr>
              <w:t>Pause on link click</w:t>
            </w:r>
            <w:r>
              <w:rPr>
                <w:rStyle w:val="mqInternal"/>
                <w:noProof/>
              </w:rPr>
              <w:t>{2]</w:t>
            </w:r>
            <w:r>
              <w:rPr>
                <w:noProof/>
              </w:rPr>
              <w:t xml:space="preserve"> - The video will pause when the link in the card is c</w:t>
            </w:r>
            <w:r>
              <w:rPr>
                <w:noProof/>
              </w:rPr>
              <w:t>licked</w:t>
            </w:r>
          </w:p>
        </w:tc>
        <w:tc>
          <w:tcPr>
            <w:tcW w:w="7407" w:type="dxa"/>
          </w:tcPr>
          <w:p w:rsidR="00000000" w:rsidRDefault="00785B4E">
            <w:pPr>
              <w:rPr>
                <w:lang w:val="fr-FR"/>
              </w:rPr>
            </w:pPr>
            <w:r>
              <w:rPr>
                <w:rStyle w:val="mqInternal"/>
                <w:noProof/>
                <w:lang w:val="fr-FR"/>
              </w:rPr>
              <w:t>[1}</w:t>
            </w:r>
            <w:r>
              <w:rPr>
                <w:lang w:val="fr-FR"/>
              </w:rPr>
              <w:t>Pause sur le lien clic</w:t>
            </w:r>
            <w:r>
              <w:rPr>
                <w:rStyle w:val="mqInternal"/>
                <w:noProof/>
                <w:lang w:val="fr-FR"/>
              </w:rPr>
              <w:t>{2]</w:t>
            </w:r>
            <w:r>
              <w:rPr>
                <w:lang w:val="fr-FR"/>
              </w:rPr>
              <w:t xml:space="preserve"> - La vid</w:t>
            </w:r>
            <w:r>
              <w:rPr>
                <w:lang w:val="fr-FR"/>
              </w:rPr>
              <w:t>é</w:t>
            </w:r>
            <w:r>
              <w:rPr>
                <w:lang w:val="fr-FR"/>
              </w:rPr>
              <w:t>o se met en pause lorsque le lien de la carte est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6faf42a8-bed8-4bc8-bd3d-be87a9b2173e</w:t>
            </w:r>
          </w:p>
        </w:tc>
        <w:tc>
          <w:tcPr>
            <w:tcW w:w="7407" w:type="dxa"/>
            <w:shd w:val="clear" w:color="auto" w:fill="F2F2F2" w:themeFill="background1" w:themeFillShade="F2"/>
          </w:tcPr>
          <w:p w:rsidR="00000000" w:rsidRDefault="00785B4E">
            <w:pPr>
              <w:rPr>
                <w:noProof/>
              </w:rPr>
            </w:pPr>
            <w:r>
              <w:rPr>
                <w:noProof/>
              </w:rPr>
              <w:t xml:space="preserve">Select </w:t>
            </w:r>
            <w:r>
              <w:rPr>
                <w:rStyle w:val="mqInternal"/>
                <w:noProof/>
              </w:rPr>
              <w:t>[1}</w:t>
            </w:r>
            <w:r>
              <w:rPr>
                <w:noProof/>
              </w:rPr>
              <w:t>Open card automatically</w:t>
            </w:r>
            <w:r>
              <w:rPr>
                <w:rStyle w:val="mqInternal"/>
                <w:noProof/>
              </w:rPr>
              <w:t>{2]</w:t>
            </w:r>
            <w:r>
              <w:rPr>
                <w:noProof/>
              </w:rPr>
              <w:t xml:space="preserve"> to have the card displayed automatically.</w:t>
            </w:r>
          </w:p>
        </w:tc>
        <w:tc>
          <w:tcPr>
            <w:tcW w:w="7407" w:type="dxa"/>
          </w:tcPr>
          <w:p w:rsidR="00000000" w:rsidRDefault="00785B4E">
            <w:pPr>
              <w:rPr>
                <w:lang w:val="fr-FR"/>
              </w:rPr>
            </w:pPr>
            <w:r>
              <w:rPr>
                <w:lang w:val="fr-FR"/>
              </w:rPr>
              <w:t>S</w:t>
            </w:r>
            <w:r>
              <w:rPr>
                <w:lang w:val="fr-FR"/>
              </w:rPr>
              <w:t>é</w:t>
            </w:r>
            <w:r>
              <w:rPr>
                <w:lang w:val="fr-FR"/>
              </w:rPr>
              <w:t xml:space="preserve">lectionnez </w:t>
            </w:r>
            <w:r>
              <w:rPr>
                <w:rStyle w:val="mqInternal"/>
                <w:noProof/>
                <w:lang w:val="fr-FR"/>
              </w:rPr>
              <w:t>[1}</w:t>
            </w:r>
            <w:r>
              <w:rPr>
                <w:lang w:val="fr-FR"/>
              </w:rPr>
              <w:t>Ouvrir la carte automatiquement</w:t>
            </w:r>
            <w:r>
              <w:rPr>
                <w:rStyle w:val="mqInternal"/>
                <w:noProof/>
                <w:lang w:val="fr-FR"/>
              </w:rPr>
              <w:t>{2]</w:t>
            </w:r>
            <w:r>
              <w:rPr>
                <w:lang w:val="fr-FR"/>
              </w:rPr>
              <w:t xml:space="preserve"> pour afficher automatiquement la carte.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c83fe324-2480-41f9-80bb-78e24f681989</w:t>
            </w:r>
          </w:p>
        </w:tc>
        <w:tc>
          <w:tcPr>
            <w:tcW w:w="7407" w:type="dxa"/>
            <w:shd w:val="clear" w:color="auto" w:fill="F2F2F2" w:themeFill="background1" w:themeFillShade="F2"/>
          </w:tcPr>
          <w:p w:rsidR="00000000" w:rsidRDefault="00785B4E">
            <w:pPr>
              <w:rPr>
                <w:noProof/>
              </w:rPr>
            </w:pPr>
            <w:r>
              <w:rPr>
                <w:noProof/>
              </w:rPr>
              <w:t xml:space="preserve">To configure the card start time and duration,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785B4E">
            <w:pPr>
              <w:rPr>
                <w:lang w:val="fr-FR"/>
              </w:rPr>
            </w:pPr>
            <w:r>
              <w:rPr>
                <w:lang w:val="fr-FR"/>
              </w:rPr>
              <w:t>Pour configurer l'heure et la dur</w:t>
            </w:r>
            <w:r>
              <w:rPr>
                <w:lang w:val="fr-FR"/>
              </w:rPr>
              <w:t>é</w:t>
            </w:r>
            <w:r>
              <w:rPr>
                <w:lang w:val="fr-FR"/>
              </w:rPr>
              <w:t>e de d</w:t>
            </w:r>
            <w:r>
              <w:rPr>
                <w:lang w:val="fr-FR"/>
              </w:rPr>
              <w:t>é</w:t>
            </w:r>
            <w:r>
              <w:rPr>
                <w:lang w:val="fr-FR"/>
              </w:rPr>
              <w:t>but de la carte, cl</w:t>
            </w:r>
            <w:r>
              <w:rPr>
                <w:lang w:val="fr-FR"/>
              </w:rPr>
              <w:t xml:space="preserve">iquez sur le lien </w:t>
            </w:r>
            <w:r>
              <w:rPr>
                <w:rStyle w:val="mqInternal"/>
                <w:noProof/>
                <w:lang w:val="fr-FR"/>
              </w:rPr>
              <w:t>[1}</w:t>
            </w:r>
            <w:r>
              <w:rPr>
                <w:lang w:val="fr-FR"/>
              </w:rPr>
              <w:t>Configurer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7b0b710c-4ff1-43a4-9c56-51b5b495de12</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heure et une dur</w:t>
            </w:r>
            <w:r>
              <w:rPr>
                <w:lang w:val="fr-FR"/>
              </w:rPr>
              <w:t>é</w:t>
            </w:r>
            <w:r>
              <w:rPr>
                <w:lang w:val="fr-FR"/>
              </w:rPr>
              <w:t>e de d</w:t>
            </w:r>
            <w:r>
              <w:rPr>
                <w:lang w:val="fr-FR"/>
              </w:rPr>
              <w:t>é</w:t>
            </w:r>
            <w:r>
              <w:rPr>
                <w:lang w:val="fr-FR"/>
              </w:rPr>
              <w:t>but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9a5ecd73-e82b-4687-86e3-d2494b1fb92d</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for the entire video</w:t>
            </w:r>
            <w:r>
              <w:rPr>
                <w:rStyle w:val="mqInternal"/>
                <w:noProof/>
              </w:rPr>
              <w:t>{2]</w:t>
            </w:r>
            <w:r>
              <w:rPr>
                <w:noProof/>
              </w:rPr>
              <w:t xml:space="preserve"> - The card will appear for the entire video</w:t>
            </w:r>
          </w:p>
        </w:tc>
        <w:tc>
          <w:tcPr>
            <w:tcW w:w="7407" w:type="dxa"/>
          </w:tcPr>
          <w:p w:rsidR="00000000" w:rsidRDefault="00785B4E">
            <w:pPr>
              <w:rPr>
                <w:lang w:val="fr-FR"/>
              </w:rPr>
            </w:pPr>
            <w:r>
              <w:rPr>
                <w:rStyle w:val="mqInternal"/>
                <w:noProof/>
                <w:lang w:val="fr-FR"/>
              </w:rPr>
              <w:t>[1}</w:t>
            </w:r>
            <w:r>
              <w:rPr>
                <w:lang w:val="fr-FR"/>
              </w:rPr>
              <w:t>Afficher pour l'ensemble de la vid</w:t>
            </w:r>
            <w:r>
              <w:rPr>
                <w:lang w:val="fr-FR"/>
              </w:rPr>
              <w:t>é</w:t>
            </w:r>
            <w:r>
              <w:rPr>
                <w:lang w:val="fr-FR"/>
              </w:rPr>
              <w:t>o</w:t>
            </w:r>
            <w:r>
              <w:rPr>
                <w:rStyle w:val="mqInternal"/>
                <w:noProof/>
                <w:lang w:val="fr-FR"/>
              </w:rPr>
              <w:t>{2]</w:t>
            </w:r>
            <w:r>
              <w:rPr>
                <w:lang w:val="fr-FR"/>
              </w:rPr>
              <w:t xml:space="preserve"> - La carte appara</w:t>
            </w:r>
            <w:r>
              <w:rPr>
                <w:lang w:val="fr-FR"/>
              </w:rPr>
              <w:t>î</w:t>
            </w:r>
            <w:r>
              <w:rPr>
                <w:lang w:val="fr-FR"/>
              </w:rPr>
              <w:t>tra pour toute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c5e61ed5-3625-4a74-9fbd-a5cb545a2aff</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w:t>
            </w:r>
            <w:r>
              <w:rPr>
                <w:noProof/>
              </w:rPr>
              <w:t>ration for the card</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lectionnez une heure et une dur</w:t>
            </w:r>
            <w:r>
              <w:rPr>
                <w:lang w:val="fr-FR"/>
              </w:rPr>
              <w:t>é</w:t>
            </w:r>
            <w:r>
              <w:rPr>
                <w:lang w:val="fr-FR"/>
              </w:rPr>
              <w:t>e de d</w:t>
            </w:r>
            <w:r>
              <w:rPr>
                <w:lang w:val="fr-FR"/>
              </w:rPr>
              <w:t>é</w:t>
            </w:r>
            <w:r>
              <w:rPr>
                <w:lang w:val="fr-FR"/>
              </w:rPr>
              <w:t>but</w:t>
            </w:r>
            <w:r>
              <w:rPr>
                <w:rStyle w:val="mqInternal"/>
                <w:noProof/>
                <w:lang w:val="fr-FR"/>
              </w:rPr>
              <w:t>{2]</w:t>
            </w:r>
            <w:r>
              <w:rPr>
                <w:lang w:val="fr-FR"/>
              </w:rPr>
              <w:t xml:space="preserve"> - Vous d</w:t>
            </w:r>
            <w:r>
              <w:rPr>
                <w:lang w:val="fr-FR"/>
              </w:rPr>
              <w:t>é</w:t>
            </w:r>
            <w:r>
              <w:rPr>
                <w:lang w:val="fr-FR"/>
              </w:rPr>
              <w:t>finirez manuellement l'heure de d</w:t>
            </w:r>
            <w:r>
              <w:rPr>
                <w:lang w:val="fr-FR"/>
              </w:rPr>
              <w:t>é</w:t>
            </w:r>
            <w:r>
              <w:rPr>
                <w:lang w:val="fr-FR"/>
              </w:rPr>
              <w:t>but et la dur</w:t>
            </w:r>
            <w:r>
              <w:rPr>
                <w:lang w:val="fr-FR"/>
              </w:rPr>
              <w:t>é</w:t>
            </w:r>
            <w:r>
              <w:rPr>
                <w:lang w:val="fr-FR"/>
              </w:rPr>
              <w:t>e de la carte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f44aa4bb-9f9a-4756-986c-6720b9509971</w:t>
            </w:r>
          </w:p>
        </w:tc>
        <w:tc>
          <w:tcPr>
            <w:tcW w:w="7407" w:type="dxa"/>
            <w:shd w:val="clear" w:color="auto" w:fill="F2F2F2" w:themeFill="background1" w:themeFillShade="F2"/>
          </w:tcPr>
          <w:p w:rsidR="00000000" w:rsidRDefault="00785B4E">
            <w:pPr>
              <w:rPr>
                <w:noProof/>
              </w:rPr>
            </w:pPr>
            <w:r>
              <w:rPr>
                <w:noProof/>
              </w:rPr>
              <w:t xml:space="preserve">Set the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Duration</w:t>
            </w:r>
            <w:r>
              <w:rPr>
                <w:rStyle w:val="mqInternal"/>
                <w:noProof/>
              </w:rPr>
              <w:t>{2]</w:t>
            </w:r>
            <w:r>
              <w:rPr>
                <w:noProof/>
              </w:rPr>
              <w:t xml:space="preserve"> for the card.</w:t>
            </w:r>
          </w:p>
        </w:tc>
        <w:tc>
          <w:tcPr>
            <w:tcW w:w="7407" w:type="dxa"/>
          </w:tcPr>
          <w:p w:rsidR="00000000" w:rsidRDefault="00785B4E">
            <w:pPr>
              <w:rPr>
                <w:lang w:val="fr-FR"/>
              </w:rPr>
            </w:pPr>
            <w:r>
              <w:rPr>
                <w:lang w:val="fr-FR"/>
              </w:rPr>
              <w:t>D</w:t>
            </w:r>
            <w:r>
              <w:rPr>
                <w:lang w:val="fr-FR"/>
              </w:rPr>
              <w:t>é</w:t>
            </w:r>
            <w:r>
              <w:rPr>
                <w:lang w:val="fr-FR"/>
              </w:rPr>
              <w:t xml:space="preserve">finissez l' </w:t>
            </w:r>
            <w:r>
              <w:rPr>
                <w:rStyle w:val="mqInternal"/>
                <w:noProof/>
                <w:lang w:val="fr-FR"/>
              </w:rPr>
              <w:t>[1}</w:t>
            </w:r>
            <w:r>
              <w:rPr>
                <w:lang w:val="fr-FR"/>
              </w:rPr>
              <w:t>heure de d</w:t>
            </w:r>
            <w:r>
              <w:rPr>
                <w:lang w:val="fr-FR"/>
              </w:rPr>
              <w:t>é</w:t>
            </w:r>
            <w:r>
              <w:rPr>
                <w:lang w:val="fr-FR"/>
              </w:rPr>
              <w:t>but</w:t>
            </w:r>
            <w:r>
              <w:rPr>
                <w:rStyle w:val="mqInternal"/>
                <w:noProof/>
                <w:lang w:val="fr-FR"/>
              </w:rPr>
              <w:t>{2]</w:t>
            </w:r>
            <w:r>
              <w:rPr>
                <w:lang w:val="fr-FR"/>
              </w:rPr>
              <w:t xml:space="preserve"> et </w:t>
            </w:r>
            <w:r>
              <w:rPr>
                <w:rStyle w:val="mqInternal"/>
                <w:noProof/>
                <w:lang w:val="fr-FR"/>
              </w:rPr>
              <w:t>[1}</w:t>
            </w:r>
            <w:r>
              <w:rPr>
                <w:lang w:val="fr-FR"/>
              </w:rPr>
              <w:t>la dur</w:t>
            </w:r>
            <w:r>
              <w:rPr>
                <w:lang w:val="fr-FR"/>
              </w:rPr>
              <w:t>é</w:t>
            </w:r>
            <w:r>
              <w:rPr>
                <w:lang w:val="fr-FR"/>
              </w:rPr>
              <w:t>e</w:t>
            </w:r>
            <w:r>
              <w:rPr>
                <w:rStyle w:val="mqInternal"/>
                <w:noProof/>
                <w:lang w:val="fr-FR"/>
              </w:rPr>
              <w:t>{2]</w:t>
            </w:r>
            <w:r>
              <w:rPr>
                <w:lang w:val="fr-FR"/>
              </w:rPr>
              <w:t xml:space="preserve"> de la carte.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19dcdb9f-ffa1-4010-9bc9-1dac1f1b5924</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bb003b0e-2d60-4312-a6ec-dcbb4efb5916</w:t>
            </w:r>
          </w:p>
        </w:tc>
        <w:tc>
          <w:tcPr>
            <w:tcW w:w="7407" w:type="dxa"/>
            <w:shd w:val="clear" w:color="auto" w:fill="F2F2F2" w:themeFill="background1" w:themeFillShade="F2"/>
          </w:tcPr>
          <w:p w:rsidR="00000000" w:rsidRDefault="00785B4E">
            <w:pPr>
              <w:rPr>
                <w:noProof/>
              </w:rPr>
            </w:pPr>
            <w:r>
              <w:rPr>
                <w:noProof/>
              </w:rPr>
              <w:t>The card duration can also be set using the slider under the player.</w:t>
            </w:r>
          </w:p>
        </w:tc>
        <w:tc>
          <w:tcPr>
            <w:tcW w:w="7407" w:type="dxa"/>
          </w:tcPr>
          <w:p w:rsidR="00000000" w:rsidRDefault="00785B4E">
            <w:pPr>
              <w:rPr>
                <w:lang w:val="fr-FR"/>
              </w:rPr>
            </w:pPr>
            <w:r>
              <w:rPr>
                <w:lang w:val="fr-FR"/>
              </w:rPr>
              <w:t>La dur</w:t>
            </w:r>
            <w:r>
              <w:rPr>
                <w:lang w:val="fr-FR"/>
              </w:rPr>
              <w:t>é</w:t>
            </w:r>
            <w:r>
              <w:rPr>
                <w:lang w:val="fr-FR"/>
              </w:rPr>
              <w:t xml:space="preserve">e de la carte peut </w:t>
            </w:r>
            <w:r>
              <w:rPr>
                <w:lang w:val="fr-FR"/>
              </w:rPr>
              <w:t>é</w:t>
            </w:r>
            <w:r>
              <w:rPr>
                <w:lang w:val="fr-FR"/>
              </w:rPr>
              <w:t xml:space="preserve">galement </w:t>
            </w:r>
            <w:r>
              <w:rPr>
                <w:lang w:val="fr-FR"/>
              </w:rPr>
              <w:t>ê</w:t>
            </w:r>
            <w:r>
              <w:rPr>
                <w:lang w:val="fr-FR"/>
              </w:rPr>
              <w:t>t</w:t>
            </w:r>
            <w:r>
              <w:rPr>
                <w:lang w:val="fr-FR"/>
              </w:rPr>
              <w:t>re r</w:t>
            </w:r>
            <w:r>
              <w:rPr>
                <w:lang w:val="fr-FR"/>
              </w:rPr>
              <w:t>é</w:t>
            </w:r>
            <w:r>
              <w:rPr>
                <w:lang w:val="fr-FR"/>
              </w:rPr>
              <w:t>gl</w:t>
            </w:r>
            <w:r>
              <w:rPr>
                <w:lang w:val="fr-FR"/>
              </w:rPr>
              <w:t>é</w:t>
            </w:r>
            <w:r>
              <w:rPr>
                <w:lang w:val="fr-FR"/>
              </w:rPr>
              <w:t xml:space="preserve">e </w:t>
            </w:r>
            <w:r>
              <w:rPr>
                <w:lang w:val="fr-FR"/>
              </w:rPr>
              <w:t>à</w:t>
            </w:r>
            <w:r>
              <w:rPr>
                <w:lang w:val="fr-FR"/>
              </w:rPr>
              <w:t xml:space="preserve"> l'aide du curseur sous le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d80a259d-31f0-4dab-b532-d60a8a3b03a1</w:t>
            </w:r>
          </w:p>
        </w:tc>
        <w:tc>
          <w:tcPr>
            <w:tcW w:w="7407" w:type="dxa"/>
            <w:shd w:val="clear" w:color="auto" w:fill="F2F2F2" w:themeFill="background1" w:themeFillShade="F2"/>
          </w:tcPr>
          <w:p w:rsidR="00000000" w:rsidRDefault="00785B4E">
            <w:pPr>
              <w:rPr>
                <w:noProof/>
              </w:rPr>
            </w:pPr>
            <w:r>
              <w:rPr>
                <w:noProof/>
              </w:rPr>
              <w:t>Drag the left arrow to when the card should appear and then drag the right arrow to when the card should disappear.</w:t>
            </w:r>
          </w:p>
        </w:tc>
        <w:tc>
          <w:tcPr>
            <w:tcW w:w="7407" w:type="dxa"/>
          </w:tcPr>
          <w:p w:rsidR="00000000" w:rsidRDefault="00785B4E">
            <w:pPr>
              <w:rPr>
                <w:lang w:val="fr-FR"/>
              </w:rPr>
            </w:pPr>
            <w:r>
              <w:rPr>
                <w:lang w:val="fr-FR"/>
              </w:rPr>
              <w:t>Faites glisser la fl</w:t>
            </w:r>
            <w:r>
              <w:rPr>
                <w:lang w:val="fr-FR"/>
              </w:rPr>
              <w:t>è</w:t>
            </w:r>
            <w:r>
              <w:rPr>
                <w:lang w:val="fr-FR"/>
              </w:rPr>
              <w:t>che gauche jusqu'</w:t>
            </w:r>
            <w:r>
              <w:rPr>
                <w:lang w:val="fr-FR"/>
              </w:rPr>
              <w:t>à</w:t>
            </w:r>
            <w:r>
              <w:rPr>
                <w:lang w:val="fr-FR"/>
              </w:rPr>
              <w:t xml:space="preserve"> ce que la carte apparaisse, puis faites glisser la fl</w:t>
            </w:r>
            <w:r>
              <w:rPr>
                <w:lang w:val="fr-FR"/>
              </w:rPr>
              <w:t>è</w:t>
            </w:r>
            <w:r>
              <w:rPr>
                <w:lang w:val="fr-FR"/>
              </w:rPr>
              <w:t>che vers la droite jusqu'</w:t>
            </w:r>
            <w:r>
              <w:rPr>
                <w:lang w:val="fr-FR"/>
              </w:rPr>
              <w:t>à</w:t>
            </w:r>
            <w:r>
              <w:rPr>
                <w:lang w:val="fr-FR"/>
              </w:rPr>
              <w:t xml:space="preserve"> ce que la carte disparaisse.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98873973-ff7d-473f-9fb4-6cf71e24fa44</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card appear until th</w:t>
            </w:r>
            <w:r>
              <w:rPr>
                <w:noProof/>
              </w:rPr>
              <w:t>e video ends.</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Jusqu'</w:t>
            </w:r>
            <w:r>
              <w:rPr>
                <w:lang w:val="fr-FR"/>
              </w:rPr>
              <w:t>à</w:t>
            </w:r>
            <w:r>
              <w:rPr>
                <w:lang w:val="fr-FR"/>
              </w:rPr>
              <w:t xml:space="preserve"> la fin de la vid</w:t>
            </w:r>
            <w:r>
              <w:rPr>
                <w:lang w:val="fr-FR"/>
              </w:rPr>
              <w:t>é</w:t>
            </w:r>
            <w:r>
              <w:rPr>
                <w:lang w:val="fr-FR"/>
              </w:rPr>
              <w:t>o</w:t>
            </w:r>
            <w:r>
              <w:rPr>
                <w:rStyle w:val="mqInternal"/>
                <w:noProof/>
                <w:lang w:val="fr-FR"/>
              </w:rPr>
              <w:t>{2]</w:t>
            </w:r>
            <w:r>
              <w:rPr>
                <w:lang w:val="fr-FR"/>
              </w:rPr>
              <w:t xml:space="preserve"> si vous souhaitez d</w:t>
            </w:r>
            <w:r>
              <w:rPr>
                <w:lang w:val="fr-FR"/>
              </w:rPr>
              <w:t>é</w:t>
            </w:r>
            <w:r>
              <w:rPr>
                <w:lang w:val="fr-FR"/>
              </w:rPr>
              <w:t>finir une heure de d</w:t>
            </w:r>
            <w:r>
              <w:rPr>
                <w:lang w:val="fr-FR"/>
              </w:rPr>
              <w:t>é</w:t>
            </w:r>
            <w:r>
              <w:rPr>
                <w:lang w:val="fr-FR"/>
              </w:rPr>
              <w:t>but uniquement et faire appara</w:t>
            </w:r>
            <w:r>
              <w:rPr>
                <w:lang w:val="fr-FR"/>
              </w:rPr>
              <w:t>î</w:t>
            </w:r>
            <w:r>
              <w:rPr>
                <w:lang w:val="fr-FR"/>
              </w:rPr>
              <w:t>tre la carte jusqu'</w:t>
            </w:r>
            <w:r>
              <w:rPr>
                <w:lang w:val="fr-FR"/>
              </w:rPr>
              <w:t>à</w:t>
            </w:r>
            <w:r>
              <w:rPr>
                <w:lang w:val="fr-FR"/>
              </w:rPr>
              <w:t xml:space="preserve"> ce que la vid</w:t>
            </w:r>
            <w:r>
              <w:rPr>
                <w:lang w:val="fr-FR"/>
              </w:rPr>
              <w:t>é</w:t>
            </w:r>
            <w:r>
              <w:rPr>
                <w:lang w:val="fr-FR"/>
              </w:rPr>
              <w:t>o se termine.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eb05f271-7639-4838-8233-f31dd478ce06</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 xml:space="preserve">Apply this interaction to all </w:t>
            </w:r>
            <w:r>
              <w:rPr>
                <w:noProof/>
              </w:rPr>
              <w:t>videos in the layout</w:t>
            </w:r>
            <w:r>
              <w:rPr>
                <w:rStyle w:val="mqInternal"/>
                <w:noProof/>
              </w:rPr>
              <w:t>{2]</w:t>
            </w:r>
            <w:r>
              <w:rPr>
                <w:noProof/>
              </w:rPr>
              <w:t xml:space="preserve"> if you want this card interaction to appear on all the videos in the experience.</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 xml:space="preserve">Appliquer cette interaction </w:t>
            </w:r>
            <w:r>
              <w:rPr>
                <w:lang w:val="fr-FR"/>
              </w:rPr>
              <w:t>à</w:t>
            </w:r>
            <w:r>
              <w:rPr>
                <w:lang w:val="fr-FR"/>
              </w:rPr>
              <w:t xml:space="preserve"> toutes les vid</w:t>
            </w:r>
            <w:r>
              <w:rPr>
                <w:lang w:val="fr-FR"/>
              </w:rPr>
              <w:t>é</w:t>
            </w:r>
            <w:r>
              <w:rPr>
                <w:lang w:val="fr-FR"/>
              </w:rPr>
              <w:t>os de la mise en page</w:t>
            </w:r>
            <w:r>
              <w:rPr>
                <w:rStyle w:val="mqInternal"/>
                <w:noProof/>
                <w:lang w:val="fr-FR"/>
              </w:rPr>
              <w:t>{2]</w:t>
            </w:r>
            <w:r>
              <w:rPr>
                <w:lang w:val="fr-FR"/>
              </w:rPr>
              <w:t xml:space="preserve"> si vous souhaitez que cette interaction de carte apparaisse sur toutes les vid</w:t>
            </w:r>
            <w:r>
              <w:rPr>
                <w:lang w:val="fr-FR"/>
              </w:rPr>
              <w:t>é</w:t>
            </w:r>
            <w:r>
              <w:rPr>
                <w:lang w:val="fr-FR"/>
              </w:rPr>
              <w:t>os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53569b6b-8209-4523-be6f-9350fece9ef1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75</w:t>
            </w:r>
            <w:r>
              <w:rPr>
                <w:noProof/>
                <w:sz w:val="2"/>
              </w:rPr>
              <w:t>fa1e94-e91d-4821-9899-a5524347e15f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41f48bc6-1a52-406a-a583-2365ae2ef303</w:t>
            </w:r>
          </w:p>
        </w:tc>
        <w:tc>
          <w:tcPr>
            <w:tcW w:w="7407" w:type="dxa"/>
            <w:shd w:val="clear" w:color="auto" w:fill="F2F2F2" w:themeFill="background1" w:themeFillShade="F2"/>
          </w:tcPr>
          <w:p w:rsidR="00000000" w:rsidRDefault="00785B4E">
            <w:pPr>
              <w:rPr>
                <w:noProof/>
              </w:rPr>
            </w:pPr>
            <w:r>
              <w:rPr>
                <w:noProof/>
              </w:rPr>
              <w:t>To assign the interaction to another video, select another video using the video selector dropdown list above the player.</w:t>
            </w:r>
          </w:p>
        </w:tc>
        <w:tc>
          <w:tcPr>
            <w:tcW w:w="7407" w:type="dxa"/>
          </w:tcPr>
          <w:p w:rsidR="00000000" w:rsidRDefault="00785B4E">
            <w:pPr>
              <w:rPr>
                <w:lang w:val="fr-FR"/>
              </w:rPr>
            </w:pPr>
            <w:r>
              <w:rPr>
                <w:lang w:val="fr-FR"/>
              </w:rPr>
              <w:t xml:space="preserve">Pour attribuer l'interaction </w:t>
            </w:r>
            <w:r>
              <w:rPr>
                <w:lang w:val="fr-FR"/>
              </w:rPr>
              <w:t>à</w:t>
            </w:r>
            <w:r>
              <w:rPr>
                <w:lang w:val="fr-FR"/>
              </w:rPr>
              <w:t xml:space="preserve"> une autre vid</w:t>
            </w:r>
            <w:r>
              <w:rPr>
                <w:lang w:val="fr-FR"/>
              </w:rPr>
              <w:t>é</w:t>
            </w:r>
            <w:r>
              <w:rPr>
                <w:lang w:val="fr-FR"/>
              </w:rPr>
              <w:t>o, s</w:t>
            </w:r>
            <w:r>
              <w:rPr>
                <w:lang w:val="fr-FR"/>
              </w:rPr>
              <w:t>é</w:t>
            </w:r>
            <w:r>
              <w:rPr>
                <w:lang w:val="fr-FR"/>
              </w:rPr>
              <w:t>lectionnez une autre vid</w:t>
            </w:r>
            <w:r>
              <w:rPr>
                <w:lang w:val="fr-FR"/>
              </w:rPr>
              <w:t>é</w:t>
            </w:r>
            <w:r>
              <w:rPr>
                <w:lang w:val="fr-FR"/>
              </w:rPr>
              <w:t xml:space="preserve">o </w:t>
            </w:r>
            <w:r>
              <w:rPr>
                <w:lang w:val="fr-FR"/>
              </w:rPr>
              <w:t>à</w:t>
            </w:r>
            <w:r>
              <w:rPr>
                <w:lang w:val="fr-FR"/>
              </w:rPr>
              <w:t xml:space="preserve"> l'aide de la liste d</w:t>
            </w:r>
            <w:r>
              <w:rPr>
                <w:lang w:val="fr-FR"/>
              </w:rPr>
              <w:t>é</w:t>
            </w:r>
            <w:r>
              <w:rPr>
                <w:lang w:val="fr-FR"/>
              </w:rPr>
              <w:t>roulante du s</w:t>
            </w:r>
            <w:r>
              <w:rPr>
                <w:lang w:val="fr-FR"/>
              </w:rPr>
              <w:t>é</w:t>
            </w:r>
            <w:r>
              <w:rPr>
                <w:lang w:val="fr-FR"/>
              </w:rPr>
              <w:t>lecteur vid</w:t>
            </w:r>
            <w:r>
              <w:rPr>
                <w:lang w:val="fr-FR"/>
              </w:rPr>
              <w:t>é</w:t>
            </w:r>
            <w:r>
              <w:rPr>
                <w:lang w:val="fr-FR"/>
              </w:rPr>
              <w:t>o au-dessus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2fca7e3d-a9f2-4e22-80b1-4d03eb29df4b</w:t>
            </w:r>
          </w:p>
        </w:tc>
        <w:tc>
          <w:tcPr>
            <w:tcW w:w="7407" w:type="dxa"/>
            <w:shd w:val="clear" w:color="auto" w:fill="F2F2F2" w:themeFill="background1" w:themeFillShade="F2"/>
          </w:tcPr>
          <w:p w:rsidR="00000000" w:rsidRDefault="00785B4E">
            <w:pPr>
              <w:rPr>
                <w:noProof/>
              </w:rPr>
            </w:pPr>
            <w:r>
              <w:rPr>
                <w:noProof/>
              </w:rPr>
              <w:t>Editing interactions</w:t>
            </w:r>
          </w:p>
        </w:tc>
        <w:tc>
          <w:tcPr>
            <w:tcW w:w="7407" w:type="dxa"/>
          </w:tcPr>
          <w:p w:rsidR="00000000" w:rsidRDefault="00785B4E">
            <w:pPr>
              <w:rPr>
                <w:lang w:val="fr-FR"/>
              </w:rPr>
            </w:pPr>
            <w:r>
              <w:rPr>
                <w:lang w:val="fr-FR"/>
              </w:rPr>
              <w:t>Modification des interactions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f3111e6d-4484-4eaf-b1ec-bc9d245d1076</w:t>
            </w:r>
          </w:p>
        </w:tc>
        <w:tc>
          <w:tcPr>
            <w:tcW w:w="7407" w:type="dxa"/>
            <w:shd w:val="clear" w:color="auto" w:fill="F2F2F2" w:themeFill="background1" w:themeFillShade="F2"/>
          </w:tcPr>
          <w:p w:rsidR="00000000" w:rsidRDefault="00785B4E">
            <w:pPr>
              <w:rPr>
                <w:noProof/>
              </w:rPr>
            </w:pPr>
            <w:r>
              <w:rPr>
                <w:noProof/>
              </w:rPr>
              <w:t>Videos that hav</w:t>
            </w:r>
            <w:r>
              <w:rPr>
                <w:noProof/>
              </w:rPr>
              <w:t xml:space="preserve">e been configured with 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785B4E">
            <w:pPr>
              <w:rPr>
                <w:lang w:val="fr-FR"/>
              </w:rPr>
            </w:pPr>
            <w:r>
              <w:rPr>
                <w:lang w:val="fr-FR"/>
              </w:rPr>
              <w:t>Les vid</w:t>
            </w:r>
            <w:r>
              <w:rPr>
                <w:lang w:val="fr-FR"/>
              </w:rPr>
              <w:t>é</w:t>
            </w:r>
            <w:r>
              <w:rPr>
                <w:lang w:val="fr-FR"/>
              </w:rPr>
              <w:t xml:space="preserve">os qui ont </w:t>
            </w:r>
            <w:r>
              <w:rPr>
                <w:lang w:val="fr-FR"/>
              </w:rPr>
              <w:t>é</w:t>
            </w:r>
            <w:r>
              <w:rPr>
                <w:lang w:val="fr-FR"/>
              </w:rPr>
              <w:t>t</w:t>
            </w:r>
            <w:r>
              <w:rPr>
                <w:lang w:val="fr-FR"/>
              </w:rPr>
              <w:t>é</w:t>
            </w:r>
            <w:r>
              <w:rPr>
                <w:lang w:val="fr-FR"/>
              </w:rPr>
              <w:t xml:space="preserve"> configur</w:t>
            </w:r>
            <w:r>
              <w:rPr>
                <w:lang w:val="fr-FR"/>
              </w:rPr>
              <w:t>é</w:t>
            </w:r>
            <w:r>
              <w:rPr>
                <w:lang w:val="fr-FR"/>
              </w:rPr>
              <w:t>es avec des interactions afficheront 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indiquant le type d'interaction.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5d9cd9e0-1ee0-49ed-ba7f-108076b985cb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861a9f57-071b-4c5e-8367-e4de59c77a56</w:t>
            </w:r>
          </w:p>
        </w:tc>
        <w:tc>
          <w:tcPr>
            <w:tcW w:w="7407" w:type="dxa"/>
            <w:shd w:val="clear" w:color="auto" w:fill="F2F2F2" w:themeFill="background1" w:themeFillShade="F2"/>
          </w:tcPr>
          <w:p w:rsidR="00000000" w:rsidRDefault="00785B4E">
            <w:pPr>
              <w:rPr>
                <w:noProof/>
              </w:rPr>
            </w:pPr>
            <w:r>
              <w:rPr>
                <w:noProof/>
              </w:rPr>
              <w:t>Companion icons (</w:t>
            </w:r>
            <w:r>
              <w:rPr>
                <w:rStyle w:val="mqInternal"/>
                <w:noProof/>
              </w:rPr>
              <w:t>[1]</w:t>
            </w:r>
            <w:r>
              <w:rPr>
                <w:noProof/>
              </w:rPr>
              <w:t>) may also appear indicating that the video has companion components.</w:t>
            </w:r>
          </w:p>
        </w:tc>
        <w:tc>
          <w:tcPr>
            <w:tcW w:w="7407" w:type="dxa"/>
          </w:tcPr>
          <w:p w:rsidR="00000000" w:rsidRDefault="00785B4E">
            <w:pPr>
              <w:rPr>
                <w:lang w:val="fr-FR"/>
              </w:rPr>
            </w:pPr>
            <w:r>
              <w:rPr>
                <w:lang w:val="fr-FR"/>
              </w:rPr>
              <w:t>Les ic</w:t>
            </w:r>
            <w:r>
              <w:rPr>
                <w:lang w:val="fr-FR"/>
              </w:rPr>
              <w:t>ô</w:t>
            </w:r>
            <w:r>
              <w:rPr>
                <w:lang w:val="fr-FR"/>
              </w:rPr>
              <w:t>nes compagnons (</w:t>
            </w:r>
            <w:r>
              <w:rPr>
                <w:rStyle w:val="mqInternal"/>
                <w:noProof/>
                <w:lang w:val="fr-FR"/>
              </w:rPr>
              <w:t>[1]</w:t>
            </w:r>
            <w:r>
              <w:rPr>
                <w:lang w:val="fr-FR"/>
              </w:rPr>
              <w:t>) peuvent</w:t>
            </w:r>
            <w:r>
              <w:rPr>
                <w:lang w:val="fr-FR"/>
              </w:rPr>
              <w:t xml:space="preserve"> </w:t>
            </w:r>
            <w:r>
              <w:rPr>
                <w:lang w:val="fr-FR"/>
              </w:rPr>
              <w:t>é</w:t>
            </w:r>
            <w:r>
              <w:rPr>
                <w:lang w:val="fr-FR"/>
              </w:rPr>
              <w:t>galement appara</w:t>
            </w:r>
            <w:r>
              <w:rPr>
                <w:lang w:val="fr-FR"/>
              </w:rPr>
              <w:t>î</w:t>
            </w:r>
            <w:r>
              <w:rPr>
                <w:lang w:val="fr-FR"/>
              </w:rPr>
              <w:t>tre indiquant que la vid</w:t>
            </w:r>
            <w:r>
              <w:rPr>
                <w:lang w:val="fr-FR"/>
              </w:rPr>
              <w:t>é</w:t>
            </w:r>
            <w:r>
              <w:rPr>
                <w:lang w:val="fr-FR"/>
              </w:rPr>
              <w:t>o comporte des composants compl</w:t>
            </w:r>
            <w:r>
              <w:rPr>
                <w:lang w:val="fr-FR"/>
              </w:rPr>
              <w:t>é</w:t>
            </w:r>
            <w:r>
              <w:rPr>
                <w:lang w:val="fr-FR"/>
              </w:rPr>
              <w:t>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c526f7aa-9a38-4e63-91a1-9b6de9843b2a</w:t>
            </w:r>
          </w:p>
        </w:tc>
        <w:tc>
          <w:tcPr>
            <w:tcW w:w="7407" w:type="dxa"/>
            <w:shd w:val="clear" w:color="auto" w:fill="F2F2F2" w:themeFill="background1" w:themeFillShade="F2"/>
          </w:tcPr>
          <w:p w:rsidR="00000000" w:rsidRDefault="00785B4E">
            <w:pPr>
              <w:rPr>
                <w:noProof/>
              </w:rPr>
            </w:pPr>
            <w:r>
              <w:rPr>
                <w:noProof/>
              </w:rPr>
              <w:t xml:space="preserve">For information on companion components, see </w:t>
            </w:r>
            <w:r>
              <w:rPr>
                <w:rStyle w:val="mqInternal"/>
                <w:noProof/>
              </w:rPr>
              <w:t>[1}</w:t>
            </w:r>
            <w:r>
              <w:rPr>
                <w:noProof/>
              </w:rPr>
              <w:t>Configuring Companion Components for an In-Page Experience</w:t>
            </w:r>
            <w:r>
              <w:rPr>
                <w:rStyle w:val="mqInternal"/>
                <w:noProof/>
              </w:rPr>
              <w:t>{2]</w:t>
            </w:r>
            <w:r>
              <w:rPr>
                <w:noProof/>
              </w:rPr>
              <w:t>.</w:t>
            </w:r>
          </w:p>
        </w:tc>
        <w:tc>
          <w:tcPr>
            <w:tcW w:w="7407" w:type="dxa"/>
          </w:tcPr>
          <w:p w:rsidR="00000000" w:rsidRDefault="00785B4E">
            <w:pPr>
              <w:rPr>
                <w:lang w:val="fr-FR"/>
              </w:rPr>
            </w:pPr>
            <w:r>
              <w:rPr>
                <w:lang w:val="fr-FR"/>
              </w:rPr>
              <w:t>Pour plus d'infor</w:t>
            </w:r>
            <w:r>
              <w:rPr>
                <w:lang w:val="fr-FR"/>
              </w:rPr>
              <w:t>mations sur les composants compl</w:t>
            </w:r>
            <w:r>
              <w:rPr>
                <w:lang w:val="fr-FR"/>
              </w:rPr>
              <w:t>é</w:t>
            </w:r>
            <w:r>
              <w:rPr>
                <w:lang w:val="fr-FR"/>
              </w:rPr>
              <w:t xml:space="preserve">mentaires, voir </w:t>
            </w:r>
            <w:r>
              <w:rPr>
                <w:rStyle w:val="mqInternal"/>
                <w:noProof/>
                <w:lang w:val="fr-FR"/>
              </w:rPr>
              <w:t>[1}</w:t>
            </w:r>
            <w:r>
              <w:rPr>
                <w:lang w:val="fr-FR"/>
              </w:rPr>
              <w:t>Configuration des composants compagnons pour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339ec1d0-9671-4683-ae0f-92c80f542684</w:t>
            </w:r>
          </w:p>
        </w:tc>
        <w:tc>
          <w:tcPr>
            <w:tcW w:w="7407" w:type="dxa"/>
            <w:shd w:val="clear" w:color="auto" w:fill="F2F2F2" w:themeFill="background1" w:themeFillShade="F2"/>
          </w:tcPr>
          <w:p w:rsidR="00000000" w:rsidRDefault="00785B4E">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w:t>
            </w:r>
            <w:r>
              <w:rPr>
                <w:noProof/>
              </w:rPr>
              <w:t>of that type.</w:t>
            </w:r>
          </w:p>
        </w:tc>
        <w:tc>
          <w:tcPr>
            <w:tcW w:w="7407" w:type="dxa"/>
          </w:tcPr>
          <w:p w:rsidR="00000000" w:rsidRDefault="00785B4E">
            <w:pPr>
              <w:rPr>
                <w:lang w:val="fr-FR"/>
              </w:rPr>
            </w:pPr>
            <w:r>
              <w:rPr>
                <w:lang w:val="fr-FR"/>
              </w:rPr>
              <w:t>Le survol d'une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affiche toutes les interactions de ce type.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2d1a6f56-8ba1-410c-861c-bf132c84ebd8</w:t>
            </w:r>
          </w:p>
        </w:tc>
        <w:tc>
          <w:tcPr>
            <w:tcW w:w="7407" w:type="dxa"/>
            <w:shd w:val="clear" w:color="auto" w:fill="F2F2F2" w:themeFill="background1" w:themeFillShade="F2"/>
          </w:tcPr>
          <w:p w:rsidR="00000000" w:rsidRDefault="00785B4E">
            <w:pPr>
              <w:rPr>
                <w:noProof/>
              </w:rPr>
            </w:pPr>
            <w:r>
              <w:rPr>
                <w:noProof/>
              </w:rPr>
              <w:t>In this example, two links have been configured.</w:t>
            </w:r>
          </w:p>
        </w:tc>
        <w:tc>
          <w:tcPr>
            <w:tcW w:w="7407" w:type="dxa"/>
          </w:tcPr>
          <w:p w:rsidR="00000000" w:rsidRDefault="00785B4E">
            <w:pPr>
              <w:rPr>
                <w:lang w:val="fr-FR"/>
              </w:rPr>
            </w:pPr>
            <w:r>
              <w:rPr>
                <w:lang w:val="fr-FR"/>
              </w:rPr>
              <w:t xml:space="preserve">Dans cet exemple, deux liens ont </w:t>
            </w:r>
            <w:r>
              <w:rPr>
                <w:lang w:val="fr-FR"/>
              </w:rPr>
              <w:t>é</w:t>
            </w:r>
            <w:r>
              <w:rPr>
                <w:lang w:val="fr-FR"/>
              </w:rPr>
              <w:t>t</w:t>
            </w:r>
            <w:r>
              <w:rPr>
                <w:lang w:val="fr-FR"/>
              </w:rPr>
              <w:t>é</w:t>
            </w:r>
            <w:r>
              <w:rPr>
                <w:lang w:val="fr-FR"/>
              </w:rPr>
              <w:t xml:space="preserv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a19d16d7-c670-424e-957c-6da02c3f5bb2</w:t>
            </w:r>
          </w:p>
        </w:tc>
        <w:tc>
          <w:tcPr>
            <w:tcW w:w="7407" w:type="dxa"/>
            <w:shd w:val="clear" w:color="auto" w:fill="F2F2F2" w:themeFill="background1" w:themeFillShade="F2"/>
          </w:tcPr>
          <w:p w:rsidR="00000000" w:rsidRDefault="00785B4E">
            <w:pPr>
              <w:rPr>
                <w:noProof/>
              </w:rPr>
            </w:pPr>
            <w:r>
              <w:rPr>
                <w:noProof/>
              </w:rPr>
              <w:t>To edit an interaction on a video, follow these steps:</w:t>
            </w:r>
          </w:p>
        </w:tc>
        <w:tc>
          <w:tcPr>
            <w:tcW w:w="7407" w:type="dxa"/>
          </w:tcPr>
          <w:p w:rsidR="00000000" w:rsidRDefault="00785B4E">
            <w:pPr>
              <w:rPr>
                <w:lang w:val="fr-FR"/>
              </w:rPr>
            </w:pPr>
            <w:r>
              <w:rPr>
                <w:lang w:val="fr-FR"/>
              </w:rPr>
              <w:t>Pour modifier une interaction sur 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97 </w:t>
            </w:r>
            <w:r>
              <w:rPr>
                <w:noProof/>
                <w:sz w:val="16"/>
              </w:rPr>
              <w:br/>
            </w:r>
            <w:r>
              <w:rPr>
                <w:noProof/>
                <w:sz w:val="2"/>
              </w:rPr>
              <w:t>efeda603-2f75-4013-93e6-61f03de88f2c</w:t>
            </w:r>
          </w:p>
        </w:tc>
        <w:tc>
          <w:tcPr>
            <w:tcW w:w="7407" w:type="dxa"/>
            <w:shd w:val="clear" w:color="auto" w:fill="F2F2F2" w:themeFill="background1" w:themeFillShade="F2"/>
          </w:tcPr>
          <w:p w:rsidR="00000000" w:rsidRDefault="00785B4E">
            <w:pPr>
              <w:rPr>
                <w:noProof/>
              </w:rPr>
            </w:pPr>
            <w:r>
              <w:rPr>
                <w:noProof/>
              </w:rPr>
              <w:t xml:space="preserve">Hover over an icon in the </w:t>
            </w:r>
            <w:r>
              <w:rPr>
                <w:rStyle w:val="mqInternal"/>
                <w:noProof/>
              </w:rPr>
              <w:t>[1}</w:t>
            </w:r>
            <w:r>
              <w:rPr>
                <w:noProof/>
              </w:rPr>
              <w:t>Interactivity</w:t>
            </w:r>
            <w:r>
              <w:rPr>
                <w:rStyle w:val="mqInternal"/>
                <w:noProof/>
              </w:rPr>
              <w:t>{2]</w:t>
            </w:r>
            <w:r>
              <w:rPr>
                <w:noProof/>
              </w:rPr>
              <w:t xml:space="preserve"> colu</w:t>
            </w:r>
            <w:r>
              <w:rPr>
                <w:noProof/>
              </w:rPr>
              <w:t>mn and click on the edit (</w:t>
            </w:r>
            <w:r>
              <w:rPr>
                <w:rStyle w:val="mqInternal"/>
                <w:noProof/>
              </w:rPr>
              <w:t>[3]</w:t>
            </w:r>
            <w:r>
              <w:rPr>
                <w:noProof/>
              </w:rPr>
              <w:t xml:space="preserve">) icon next to an interaction </w:t>
            </w:r>
            <w:r>
              <w:rPr>
                <w:rStyle w:val="mqInternal"/>
                <w:noProof/>
              </w:rPr>
              <w:t>[1}</w:t>
            </w:r>
            <w:r>
              <w:rPr>
                <w:noProof/>
              </w:rPr>
              <w:t>OR</w:t>
            </w:r>
            <w:r>
              <w:rPr>
                <w:rStyle w:val="mqInternal"/>
                <w:noProof/>
              </w:rPr>
              <w:t>{2]</w:t>
            </w:r>
            <w:r>
              <w:rPr>
                <w:noProof/>
              </w:rPr>
              <w:t xml:space="preserve"> click the edit icon (</w:t>
            </w:r>
            <w:r>
              <w:rPr>
                <w:rStyle w:val="mqInternal"/>
                <w:noProof/>
              </w:rPr>
              <w:t>[3]</w:t>
            </w:r>
            <w:r>
              <w:rPr>
                <w:noProof/>
              </w:rPr>
              <w:t xml:space="preserve">) in the </w:t>
            </w:r>
            <w:r>
              <w:rPr>
                <w:rStyle w:val="mqInternal"/>
                <w:noProof/>
              </w:rPr>
              <w:t>[1}</w:t>
            </w:r>
            <w:r>
              <w:rPr>
                <w:noProof/>
              </w:rPr>
              <w:t>Actions</w:t>
            </w:r>
            <w:r>
              <w:rPr>
                <w:rStyle w:val="mqInternal"/>
                <w:noProof/>
              </w:rPr>
              <w:t>{2]</w:t>
            </w:r>
            <w:r>
              <w:rPr>
                <w:noProof/>
              </w:rPr>
              <w:t xml:space="preserve"> column or click the video title.</w:t>
            </w:r>
          </w:p>
        </w:tc>
        <w:tc>
          <w:tcPr>
            <w:tcW w:w="7407" w:type="dxa"/>
          </w:tcPr>
          <w:p w:rsidR="00000000" w:rsidRDefault="00785B4E">
            <w:pPr>
              <w:rPr>
                <w:lang w:val="fr-FR"/>
              </w:rPr>
            </w:pPr>
            <w:r>
              <w:rPr>
                <w:lang w:val="fr-FR"/>
              </w:rPr>
              <w:t>Passez le curseur sur 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et cliquez sur l'ic</w:t>
            </w:r>
            <w:r>
              <w:rPr>
                <w:lang w:val="fr-FR"/>
              </w:rPr>
              <w:t>ô</w:t>
            </w:r>
            <w:r>
              <w:rPr>
                <w:lang w:val="fr-FR"/>
              </w:rPr>
              <w:t>ne edit (</w:t>
            </w:r>
            <w:r>
              <w:rPr>
                <w:rStyle w:val="mqInternal"/>
                <w:noProof/>
                <w:lang w:val="fr-FR"/>
              </w:rPr>
              <w:t>[3]</w:t>
            </w:r>
            <w:r>
              <w:rPr>
                <w:lang w:val="fr-FR"/>
              </w:rPr>
              <w:t xml:space="preserve">) en regard d'une interaction </w:t>
            </w:r>
            <w:r>
              <w:rPr>
                <w:rStyle w:val="mqInternal"/>
                <w:noProof/>
                <w:lang w:val="fr-FR"/>
              </w:rPr>
              <w:t>[1}</w:t>
            </w:r>
            <w:r>
              <w:rPr>
                <w:lang w:val="fr-FR"/>
              </w:rPr>
              <w:t>OU</w:t>
            </w:r>
            <w:r>
              <w:rPr>
                <w:rStyle w:val="mqInternal"/>
                <w:noProof/>
                <w:lang w:val="fr-FR"/>
              </w:rPr>
              <w:t>{2]</w:t>
            </w:r>
            <w:r>
              <w:rPr>
                <w:lang w:val="fr-FR"/>
              </w:rPr>
              <w:t xml:space="preserve"> cliquez sur l'ic</w:t>
            </w:r>
            <w:r>
              <w:rPr>
                <w:lang w:val="fr-FR"/>
              </w:rPr>
              <w:t>ô</w:t>
            </w:r>
            <w:r>
              <w:rPr>
                <w:lang w:val="fr-FR"/>
              </w:rPr>
              <w:t>ne d'</w:t>
            </w:r>
            <w:r>
              <w:rPr>
                <w:lang w:val="fr-FR"/>
              </w:rPr>
              <w:t>é</w:t>
            </w:r>
            <w:r>
              <w:rPr>
                <w:lang w:val="fr-FR"/>
              </w:rPr>
              <w:t>dition (</w:t>
            </w:r>
            <w:r>
              <w:rPr>
                <w:rStyle w:val="mqInternal"/>
                <w:noProof/>
                <w:lang w:val="fr-FR"/>
              </w:rPr>
              <w:t>[3]</w:t>
            </w:r>
            <w:r>
              <w:rPr>
                <w:lang w:val="fr-FR"/>
              </w:rPr>
              <w:t xml:space="preserve">) dans la colonne </w:t>
            </w:r>
            <w:r>
              <w:rPr>
                <w:rStyle w:val="mqInternal"/>
                <w:noProof/>
                <w:lang w:val="fr-FR"/>
              </w:rPr>
              <w:t>[1}</w:t>
            </w:r>
            <w:r>
              <w:rPr>
                <w:lang w:val="fr-FR"/>
              </w:rPr>
              <w:t>Actions</w:t>
            </w:r>
            <w:r>
              <w:rPr>
                <w:rStyle w:val="mqInternal"/>
                <w:noProof/>
                <w:lang w:val="fr-FR"/>
              </w:rPr>
              <w:t>{2]</w:t>
            </w:r>
            <w:r>
              <w:rPr>
                <w:lang w:val="fr-FR"/>
              </w:rPr>
              <w:t xml:space="preserve"> ou cliquez sur le titre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717a82d1-9136-429c-be13-75f2915a6e0a</w:t>
            </w:r>
          </w:p>
        </w:tc>
        <w:tc>
          <w:tcPr>
            <w:tcW w:w="7407" w:type="dxa"/>
            <w:shd w:val="clear" w:color="auto" w:fill="F2F2F2" w:themeFill="background1" w:themeFillShade="F2"/>
          </w:tcPr>
          <w:p w:rsidR="00000000" w:rsidRDefault="00785B4E">
            <w:pPr>
              <w:rPr>
                <w:noProof/>
              </w:rPr>
            </w:pPr>
            <w:r>
              <w:rPr>
                <w:noProof/>
              </w:rPr>
              <w:t>The Interactivity editor will open.</w:t>
            </w:r>
          </w:p>
        </w:tc>
        <w:tc>
          <w:tcPr>
            <w:tcW w:w="7407" w:type="dxa"/>
          </w:tcPr>
          <w:p w:rsidR="00000000" w:rsidRDefault="00785B4E">
            <w:pPr>
              <w:rPr>
                <w:lang w:val="fr-FR"/>
              </w:rPr>
            </w:pPr>
            <w:r>
              <w:rPr>
                <w:lang w:val="fr-FR"/>
              </w:rPr>
              <w:t>L'</w:t>
            </w:r>
            <w:r>
              <w:rPr>
                <w:lang w:val="fr-FR"/>
              </w:rPr>
              <w:t>é</w:t>
            </w:r>
            <w:r>
              <w:rPr>
                <w:lang w:val="fr-FR"/>
              </w:rPr>
              <w:t>diteur d'interactivit</w:t>
            </w:r>
            <w:r>
              <w:rPr>
                <w:lang w:val="fr-FR"/>
              </w:rPr>
              <w:t>é</w:t>
            </w:r>
            <w:r>
              <w:rPr>
                <w:lang w:val="fr-FR"/>
              </w:rPr>
              <w:t xml:space="preserve">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2c60aa2b-920b-48a0-b0ce-166f36b7640c</w:t>
            </w:r>
          </w:p>
        </w:tc>
        <w:tc>
          <w:tcPr>
            <w:tcW w:w="7407" w:type="dxa"/>
            <w:shd w:val="clear" w:color="auto" w:fill="F2F2F2" w:themeFill="background1" w:themeFillShade="F2"/>
          </w:tcPr>
          <w:p w:rsidR="00000000" w:rsidRDefault="00785B4E">
            <w:pPr>
              <w:rPr>
                <w:noProof/>
              </w:rPr>
            </w:pPr>
            <w:r>
              <w:rPr>
                <w:noProof/>
              </w:rPr>
              <w:t>Edit the interaction as appropriate.</w:t>
            </w:r>
          </w:p>
        </w:tc>
        <w:tc>
          <w:tcPr>
            <w:tcW w:w="7407" w:type="dxa"/>
          </w:tcPr>
          <w:p w:rsidR="00000000" w:rsidRDefault="00785B4E">
            <w:pPr>
              <w:rPr>
                <w:lang w:val="fr-FR"/>
              </w:rPr>
            </w:pPr>
            <w:r>
              <w:rPr>
                <w:lang w:val="fr-FR"/>
              </w:rPr>
              <w:t xml:space="preserve">Modifiez l'interaction,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c0175085-8e92-4b5d-b9bc-73597a6cf83e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w:t>
            </w:r>
            <w:r>
              <w:rPr>
                <w:lang w:val="fr-FR"/>
              </w:rPr>
              <w:t>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fd8dd67d-7481-47ed-8cc6-88912ad5886c</w:t>
            </w:r>
          </w:p>
        </w:tc>
        <w:tc>
          <w:tcPr>
            <w:tcW w:w="7407" w:type="dxa"/>
            <w:shd w:val="clear" w:color="auto" w:fill="F2F2F2" w:themeFill="background1" w:themeFillShade="F2"/>
          </w:tcPr>
          <w:p w:rsidR="00000000" w:rsidRDefault="00785B4E">
            <w:pPr>
              <w:rPr>
                <w:noProof/>
              </w:rPr>
            </w:pPr>
            <w:r>
              <w:rPr>
                <w:noProof/>
              </w:rPr>
              <w:t>Deleting interactions</w:t>
            </w:r>
          </w:p>
        </w:tc>
        <w:tc>
          <w:tcPr>
            <w:tcW w:w="7407" w:type="dxa"/>
          </w:tcPr>
          <w:p w:rsidR="00000000" w:rsidRDefault="00785B4E">
            <w:pPr>
              <w:rPr>
                <w:lang w:val="fr-FR"/>
              </w:rPr>
            </w:pPr>
            <w:r>
              <w:rPr>
                <w:lang w:val="fr-FR"/>
              </w:rPr>
              <w:t>Suppression d'interactions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a5786668-bd7b-45ca-98fe-1e83af895fed</w:t>
            </w:r>
          </w:p>
        </w:tc>
        <w:tc>
          <w:tcPr>
            <w:tcW w:w="7407" w:type="dxa"/>
            <w:shd w:val="clear" w:color="auto" w:fill="F2F2F2" w:themeFill="background1" w:themeFillShade="F2"/>
          </w:tcPr>
          <w:p w:rsidR="00000000" w:rsidRDefault="00785B4E">
            <w:pPr>
              <w:rPr>
                <w:noProof/>
              </w:rPr>
            </w:pPr>
            <w:r>
              <w:rPr>
                <w:noProof/>
              </w:rPr>
              <w:t xml:space="preserve">To delete an interaction, hover over an icon in the </w:t>
            </w:r>
            <w:r>
              <w:rPr>
                <w:rStyle w:val="mqInternal"/>
                <w:noProof/>
              </w:rPr>
              <w:t>[1}</w:t>
            </w:r>
            <w:r>
              <w:rPr>
                <w:noProof/>
              </w:rPr>
              <w:t>Interactivity</w:t>
            </w:r>
            <w:r>
              <w:rPr>
                <w:rStyle w:val="mqInternal"/>
                <w:noProof/>
              </w:rPr>
              <w:t>{2]</w:t>
            </w:r>
            <w:r>
              <w:rPr>
                <w:noProof/>
              </w:rPr>
              <w:t xml:space="preserve"> column and click on the de</w:t>
            </w:r>
            <w:r>
              <w:rPr>
                <w:noProof/>
              </w:rPr>
              <w:t>lete (</w:t>
            </w:r>
            <w:r>
              <w:rPr>
                <w:rStyle w:val="mqInternal"/>
                <w:noProof/>
              </w:rPr>
              <w:t>[3]</w:t>
            </w:r>
            <w:r>
              <w:rPr>
                <w:noProof/>
              </w:rPr>
              <w:t>) icon.</w:t>
            </w:r>
          </w:p>
        </w:tc>
        <w:tc>
          <w:tcPr>
            <w:tcW w:w="7407" w:type="dxa"/>
          </w:tcPr>
          <w:p w:rsidR="00000000" w:rsidRDefault="00785B4E">
            <w:pPr>
              <w:rPr>
                <w:lang w:val="fr-FR"/>
              </w:rPr>
            </w:pPr>
            <w:r>
              <w:rPr>
                <w:lang w:val="fr-FR"/>
              </w:rPr>
              <w:t>Pour supprimer une interaction, passez la souris sur 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et cliquez sur l'ic</w:t>
            </w:r>
            <w:r>
              <w:rPr>
                <w:lang w:val="fr-FR"/>
              </w:rPr>
              <w:t>ô</w:t>
            </w:r>
            <w:r>
              <w:rPr>
                <w:lang w:val="fr-FR"/>
              </w:rPr>
              <w:t>ne delete (</w:t>
            </w:r>
            <w:r>
              <w:rPr>
                <w:rStyle w:val="mqInternal"/>
                <w:noProof/>
                <w:lang w:val="fr-FR"/>
              </w:rPr>
              <w:t>[3]</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0908c3b4-78ff-4924-9248-3e9ddc870ab9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b0bfab7b-c6ff-4ee7-8ccd-00c529bda762</w:t>
            </w:r>
          </w:p>
        </w:tc>
        <w:tc>
          <w:tcPr>
            <w:tcW w:w="7407" w:type="dxa"/>
            <w:shd w:val="clear" w:color="auto" w:fill="F2F2F2" w:themeFill="background1" w:themeFillShade="F2"/>
          </w:tcPr>
          <w:p w:rsidR="00000000" w:rsidRDefault="00785B4E">
            <w:pPr>
              <w:rPr>
                <w:noProof/>
              </w:rPr>
            </w:pPr>
            <w:r>
              <w:rPr>
                <w:noProof/>
              </w:rPr>
              <w:t xml:space="preserve">Clicking the delete icon in the </w:t>
            </w:r>
            <w:r>
              <w:rPr>
                <w:rStyle w:val="mqInternal"/>
                <w:noProof/>
              </w:rPr>
              <w:t>[1}</w:t>
            </w:r>
            <w:r>
              <w:rPr>
                <w:noProof/>
              </w:rPr>
              <w:t>Actions</w:t>
            </w:r>
            <w:r>
              <w:rPr>
                <w:rStyle w:val="mqInternal"/>
                <w:noProof/>
              </w:rPr>
              <w:t>{2]</w:t>
            </w:r>
            <w:r>
              <w:rPr>
                <w:noProof/>
              </w:rPr>
              <w:t xml:space="preserve"> column will remove the video from the experience.</w:t>
            </w:r>
          </w:p>
        </w:tc>
        <w:tc>
          <w:tcPr>
            <w:tcW w:w="7407" w:type="dxa"/>
          </w:tcPr>
          <w:p w:rsidR="00000000" w:rsidRDefault="00785B4E">
            <w:pPr>
              <w:rPr>
                <w:lang w:val="fr-FR"/>
              </w:rPr>
            </w:pPr>
            <w:r>
              <w:rPr>
                <w:lang w:val="fr-FR"/>
              </w:rPr>
              <w:t>Cliquer sur l'ic</w:t>
            </w:r>
            <w:r>
              <w:rPr>
                <w:lang w:val="fr-FR"/>
              </w:rPr>
              <w:t>ô</w:t>
            </w:r>
            <w:r>
              <w:rPr>
                <w:lang w:val="fr-FR"/>
              </w:rPr>
              <w:t xml:space="preserve">ne Supprimer dans la colonne </w:t>
            </w:r>
            <w:r>
              <w:rPr>
                <w:rStyle w:val="mqInternal"/>
                <w:noProof/>
                <w:lang w:val="fr-FR"/>
              </w:rPr>
              <w:t>[1}</w:t>
            </w:r>
            <w:r>
              <w:rPr>
                <w:lang w:val="fr-FR"/>
              </w:rPr>
              <w:t>Actions</w:t>
            </w:r>
            <w:r>
              <w:rPr>
                <w:rStyle w:val="mqInternal"/>
                <w:noProof/>
                <w:lang w:val="fr-FR"/>
              </w:rPr>
              <w:t>{2]</w:t>
            </w:r>
            <w:r>
              <w:rPr>
                <w:lang w:val="fr-FR"/>
              </w:rPr>
              <w:t xml:space="preserve"> supprimera la vid</w:t>
            </w:r>
            <w:r>
              <w:rPr>
                <w:lang w:val="fr-FR"/>
              </w:rPr>
              <w:t>é</w:t>
            </w:r>
            <w:r>
              <w:rPr>
                <w:lang w:val="fr-FR"/>
              </w:rPr>
              <w:t>o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5fb3bc16-d6fe-4a69-91ec-0d016632d229</w:t>
            </w:r>
          </w:p>
        </w:tc>
        <w:tc>
          <w:tcPr>
            <w:tcW w:w="7407" w:type="dxa"/>
            <w:shd w:val="clear" w:color="auto" w:fill="F2F2F2" w:themeFill="background1" w:themeFillShade="F2"/>
          </w:tcPr>
          <w:p w:rsidR="00000000" w:rsidRDefault="00785B4E">
            <w:pPr>
              <w:rPr>
                <w:noProof/>
              </w:rPr>
            </w:pPr>
            <w:r>
              <w:rPr>
                <w:noProof/>
              </w:rPr>
              <w:t>You can also click t</w:t>
            </w:r>
            <w:r>
              <w:rPr>
                <w:noProof/>
              </w:rPr>
              <w:t>he edit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 to view the list of all the interactions and then click the appropriate delete (</w:t>
            </w:r>
            <w:r>
              <w:rPr>
                <w:rStyle w:val="mqInternal"/>
                <w:noProof/>
              </w:rPr>
              <w:t>[4]</w:t>
            </w:r>
            <w:r>
              <w:rPr>
                <w:noProof/>
              </w:rPr>
              <w:t>) icon.</w:t>
            </w:r>
          </w:p>
        </w:tc>
        <w:tc>
          <w:tcPr>
            <w:tcW w:w="7407" w:type="dxa"/>
          </w:tcPr>
          <w:p w:rsidR="00000000" w:rsidRDefault="00785B4E">
            <w:pPr>
              <w:rPr>
                <w:lang w:val="fr-FR"/>
              </w:rPr>
            </w:pPr>
            <w:r>
              <w:rPr>
                <w:lang w:val="fr-FR"/>
              </w:rPr>
              <w:t xml:space="preserve">Vous pouvez </w:t>
            </w:r>
            <w:r>
              <w:rPr>
                <w:lang w:val="fr-FR"/>
              </w:rPr>
              <w:t>é</w:t>
            </w:r>
            <w:r>
              <w:rPr>
                <w:lang w:val="fr-FR"/>
              </w:rPr>
              <w:t>galement cliquer sur l'ic</w:t>
            </w:r>
            <w:r>
              <w:rPr>
                <w:lang w:val="fr-FR"/>
              </w:rPr>
              <w:t>ô</w:t>
            </w:r>
            <w:r>
              <w:rPr>
                <w:lang w:val="fr-FR"/>
              </w:rPr>
              <w:t>ne d'</w:t>
            </w:r>
            <w:r>
              <w:rPr>
                <w:lang w:val="fr-FR"/>
              </w:rPr>
              <w:t>é</w:t>
            </w:r>
            <w:r>
              <w:rPr>
                <w:lang w:val="fr-FR"/>
              </w:rPr>
              <w:t>dition (</w:t>
            </w:r>
            <w:r>
              <w:rPr>
                <w:rStyle w:val="mqInternal"/>
                <w:noProof/>
                <w:lang w:val="fr-FR"/>
              </w:rPr>
              <w:t>[1]</w:t>
            </w:r>
            <w:r>
              <w:rPr>
                <w:lang w:val="fr-FR"/>
              </w:rPr>
              <w:t xml:space="preserve">) dans la colonne </w:t>
            </w:r>
            <w:r>
              <w:rPr>
                <w:rStyle w:val="mqInternal"/>
                <w:noProof/>
                <w:lang w:val="fr-FR"/>
              </w:rPr>
              <w:t>[2}</w:t>
            </w:r>
            <w:r>
              <w:rPr>
                <w:lang w:val="fr-FR"/>
              </w:rPr>
              <w:t>Actions</w:t>
            </w:r>
            <w:r>
              <w:rPr>
                <w:rStyle w:val="mqInternal"/>
                <w:noProof/>
                <w:lang w:val="fr-FR"/>
              </w:rPr>
              <w:t>{3]</w:t>
            </w:r>
            <w:r>
              <w:rPr>
                <w:lang w:val="fr-FR"/>
              </w:rPr>
              <w:t xml:space="preserve"> pour afficher la liste de toutes les interactions, puis cliquer sur l'ic</w:t>
            </w:r>
            <w:r>
              <w:rPr>
                <w:lang w:val="fr-FR"/>
              </w:rPr>
              <w:t>ô</w:t>
            </w:r>
            <w:r>
              <w:rPr>
                <w:lang w:val="fr-FR"/>
              </w:rPr>
              <w:t>ne delete (</w:t>
            </w:r>
            <w:r>
              <w:rPr>
                <w:rStyle w:val="mqInternal"/>
                <w:noProof/>
                <w:lang w:val="fr-FR"/>
              </w:rPr>
              <w:t>[4]</w:t>
            </w:r>
            <w:r>
              <w:rPr>
                <w:lang w:val="fr-FR"/>
              </w:rPr>
              <w:t>) appropri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374ec52b-017e-476b-907e-2b37a9442c0d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ae6465b5-eb78-42c2-9f56-0304c64eafed</w:t>
            </w:r>
          </w:p>
        </w:tc>
        <w:tc>
          <w:tcPr>
            <w:tcW w:w="7407" w:type="dxa"/>
            <w:shd w:val="clear" w:color="auto" w:fill="F2F2F2" w:themeFill="background1" w:themeFillShade="F2"/>
          </w:tcPr>
          <w:p w:rsidR="00000000" w:rsidRDefault="00785B4E">
            <w:pPr>
              <w:rPr>
                <w:noProof/>
              </w:rPr>
            </w:pPr>
            <w:r>
              <w:rPr>
                <w:noProof/>
              </w:rPr>
              <w:t>If a video is deleted from an In-Page Experience, any i</w:t>
            </w:r>
            <w:r>
              <w:rPr>
                <w:noProof/>
              </w:rPr>
              <w:t>nteractions configured on that video will not be deleted.</w:t>
            </w:r>
          </w:p>
        </w:tc>
        <w:tc>
          <w:tcPr>
            <w:tcW w:w="7407" w:type="dxa"/>
          </w:tcPr>
          <w:p w:rsidR="00000000" w:rsidRDefault="00785B4E">
            <w:pPr>
              <w:rPr>
                <w:lang w:val="fr-FR"/>
              </w:rPr>
            </w:pPr>
            <w:r>
              <w:rPr>
                <w:lang w:val="fr-FR"/>
              </w:rPr>
              <w:t>Si une vid</w:t>
            </w:r>
            <w:r>
              <w:rPr>
                <w:lang w:val="fr-FR"/>
              </w:rPr>
              <w:t>é</w:t>
            </w:r>
            <w:r>
              <w:rPr>
                <w:lang w:val="fr-FR"/>
              </w:rPr>
              <w:t>o est supprim</w:t>
            </w:r>
            <w:r>
              <w:rPr>
                <w:lang w:val="fr-FR"/>
              </w:rPr>
              <w:t>é</w:t>
            </w:r>
            <w:r>
              <w:rPr>
                <w:lang w:val="fr-FR"/>
              </w:rPr>
              <w:t>e d'une exp</w:t>
            </w:r>
            <w:r>
              <w:rPr>
                <w:lang w:val="fr-FR"/>
              </w:rPr>
              <w:t>é</w:t>
            </w:r>
            <w:r>
              <w:rPr>
                <w:lang w:val="fr-FR"/>
              </w:rPr>
              <w:t>rience en page, les interactions configur</w:t>
            </w:r>
            <w:r>
              <w:rPr>
                <w:lang w:val="fr-FR"/>
              </w:rPr>
              <w:t>é</w:t>
            </w:r>
            <w:r>
              <w:rPr>
                <w:lang w:val="fr-FR"/>
              </w:rPr>
              <w:t>es sur cette vid</w:t>
            </w:r>
            <w:r>
              <w:rPr>
                <w:lang w:val="fr-FR"/>
              </w:rPr>
              <w:t>é</w:t>
            </w:r>
            <w:r>
              <w:rPr>
                <w:lang w:val="fr-FR"/>
              </w:rPr>
              <w:t>o ne seront pas supprim</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ce3489c6-1612-43c8-82f7-a2742b5bfa22</w:t>
            </w:r>
          </w:p>
        </w:tc>
        <w:tc>
          <w:tcPr>
            <w:tcW w:w="7407" w:type="dxa"/>
            <w:shd w:val="clear" w:color="auto" w:fill="F2F2F2" w:themeFill="background1" w:themeFillShade="F2"/>
          </w:tcPr>
          <w:p w:rsidR="00000000" w:rsidRDefault="00785B4E">
            <w:pPr>
              <w:rPr>
                <w:noProof/>
              </w:rPr>
            </w:pPr>
            <w:r>
              <w:rPr>
                <w:noProof/>
              </w:rPr>
              <w:t>If the video is then re-added t</w:t>
            </w:r>
            <w:r>
              <w:rPr>
                <w:noProof/>
              </w:rPr>
              <w:t>o the experience, the interactions will reappear.</w:t>
            </w:r>
          </w:p>
        </w:tc>
        <w:tc>
          <w:tcPr>
            <w:tcW w:w="7407" w:type="dxa"/>
          </w:tcPr>
          <w:p w:rsidR="00000000" w:rsidRDefault="00785B4E">
            <w:pPr>
              <w:rPr>
                <w:lang w:val="fr-FR"/>
              </w:rPr>
            </w:pPr>
            <w:r>
              <w:rPr>
                <w:lang w:val="fr-FR"/>
              </w:rPr>
              <w:t>Si la vid</w:t>
            </w:r>
            <w:r>
              <w:rPr>
                <w:lang w:val="fr-FR"/>
              </w:rPr>
              <w:t>é</w:t>
            </w:r>
            <w:r>
              <w:rPr>
                <w:lang w:val="fr-FR"/>
              </w:rPr>
              <w:t>o est ensuite r</w:t>
            </w:r>
            <w:r>
              <w:rPr>
                <w:lang w:val="fr-FR"/>
              </w:rPr>
              <w:t>é</w:t>
            </w:r>
            <w:r>
              <w:rPr>
                <w:lang w:val="fr-FR"/>
              </w:rPr>
              <w:t>ajout</w:t>
            </w:r>
            <w:r>
              <w:rPr>
                <w:lang w:val="fr-FR"/>
              </w:rPr>
              <w:t>é</w:t>
            </w:r>
            <w:r>
              <w:rPr>
                <w:lang w:val="fr-FR"/>
              </w:rPr>
              <w:t xml:space="preserve">e </w:t>
            </w:r>
            <w:r>
              <w:rPr>
                <w:lang w:val="fr-FR"/>
              </w:rPr>
              <w:t>à</w:t>
            </w:r>
            <w:r>
              <w:rPr>
                <w:lang w:val="fr-FR"/>
              </w:rPr>
              <w:t xml:space="preserve"> l'exp</w:t>
            </w:r>
            <w:r>
              <w:rPr>
                <w:lang w:val="fr-FR"/>
              </w:rPr>
              <w:t>é</w:t>
            </w:r>
            <w:r>
              <w:rPr>
                <w:lang w:val="fr-FR"/>
              </w:rPr>
              <w:t>rience, les interactions r</w:t>
            </w:r>
            <w:r>
              <w:rPr>
                <w:lang w:val="fr-FR"/>
              </w:rPr>
              <w:t>é</w:t>
            </w:r>
            <w:r>
              <w:rPr>
                <w:lang w:val="fr-FR"/>
              </w:rPr>
              <w:t>appara</w:t>
            </w:r>
            <w:r>
              <w:rPr>
                <w:lang w:val="fr-FR"/>
              </w:rPr>
              <w:t>î</w:t>
            </w:r>
            <w:r>
              <w:rPr>
                <w:lang w:val="fr-FR"/>
              </w:rPr>
              <w:t>tront.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customizing-style-page-experience.html</w:t>
            </w:r>
          </w:p>
          <w:p w:rsidR="00000000" w:rsidRDefault="00785B4E">
            <w:pPr>
              <w:jc w:val="center"/>
              <w:rPr>
                <w:b/>
                <w:noProof/>
              </w:rPr>
            </w:pPr>
            <w:r>
              <w:rPr>
                <w:b/>
                <w:noProof/>
              </w:rPr>
              <w:t>MQ971010 19ef7486-7e2c-4b18-b139-0ace14cd2771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62b46c78-9eb4-4b60-bad1-5c85f86b31a1</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381b181c-c56b-4f4a-a997-fa6f8e73771b</w:t>
            </w:r>
          </w:p>
        </w:tc>
        <w:tc>
          <w:tcPr>
            <w:tcW w:w="7407" w:type="dxa"/>
            <w:shd w:val="clear" w:color="auto" w:fill="F2F2F2" w:themeFill="background1" w:themeFillShade="F2"/>
          </w:tcPr>
          <w:p w:rsidR="00000000" w:rsidRDefault="00785B4E">
            <w:pPr>
              <w:rPr>
                <w:noProof/>
              </w:rPr>
            </w:pPr>
            <w:r>
              <w:rPr>
                <w:noProof/>
              </w:rPr>
              <w:t>Customizing the Style of an In-Page Experience parent:</w:t>
            </w:r>
          </w:p>
        </w:tc>
        <w:tc>
          <w:tcPr>
            <w:tcW w:w="7407" w:type="dxa"/>
          </w:tcPr>
          <w:p w:rsidR="00000000" w:rsidRDefault="00785B4E">
            <w:pPr>
              <w:rPr>
                <w:lang w:val="fr-FR"/>
              </w:rPr>
            </w:pPr>
            <w:r>
              <w:rPr>
                <w:lang w:val="fr-FR"/>
              </w:rPr>
              <w:t>Personnalisation du style d'un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f70679de-dfed-4725-a4f9-da83b1a7f453</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c1e5ecf0-11ac-43f7-a807-1d3c671d295c</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e73d852f-ef3f-4773-8d98-2404d01e4174</w:t>
            </w:r>
          </w:p>
        </w:tc>
        <w:tc>
          <w:tcPr>
            <w:tcW w:w="7407" w:type="dxa"/>
            <w:shd w:val="clear" w:color="auto" w:fill="F2F2F2" w:themeFill="background1" w:themeFillShade="F2"/>
          </w:tcPr>
          <w:p w:rsidR="00000000" w:rsidRDefault="00785B4E">
            <w:pPr>
              <w:rPr>
                <w:noProof/>
              </w:rPr>
            </w:pPr>
            <w:r>
              <w:rPr>
                <w:noProof/>
              </w:rPr>
              <w:t>Customizing the Style of an In-Page Experience</w:t>
            </w:r>
          </w:p>
        </w:tc>
        <w:tc>
          <w:tcPr>
            <w:tcW w:w="7407" w:type="dxa"/>
          </w:tcPr>
          <w:p w:rsidR="00000000" w:rsidRDefault="00785B4E">
            <w:pPr>
              <w:rPr>
                <w:lang w:val="fr-FR"/>
              </w:rPr>
            </w:pPr>
            <w:r>
              <w:rPr>
                <w:lang w:val="fr-FR"/>
              </w:rPr>
              <w:t>Personnalisation du style d'une 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8a675de2-517e-475c-b159-97821de64164</w:t>
            </w:r>
          </w:p>
        </w:tc>
        <w:tc>
          <w:tcPr>
            <w:tcW w:w="7407" w:type="dxa"/>
            <w:shd w:val="clear" w:color="auto" w:fill="F2F2F2" w:themeFill="background1" w:themeFillShade="F2"/>
          </w:tcPr>
          <w:p w:rsidR="00000000" w:rsidRDefault="00785B4E">
            <w:pPr>
              <w:rPr>
                <w:noProof/>
              </w:rPr>
            </w:pPr>
            <w:r>
              <w:rPr>
                <w:noProof/>
              </w:rPr>
              <w:t>In this topic you will learn how to customize the style of an In-Page Experience.</w:t>
            </w:r>
          </w:p>
        </w:tc>
        <w:tc>
          <w:tcPr>
            <w:tcW w:w="7407" w:type="dxa"/>
          </w:tcPr>
          <w:p w:rsidR="00000000" w:rsidRDefault="00785B4E">
            <w:pPr>
              <w:rPr>
                <w:lang w:val="fr-FR"/>
              </w:rPr>
            </w:pPr>
            <w:r>
              <w:rPr>
                <w:lang w:val="fr-FR"/>
              </w:rPr>
              <w:t>Dans cette rubrique, vous apprendrez comment personnaliser le style d'une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bac77139-4131-4767-bbaf-88701745eb1b</w:t>
            </w:r>
          </w:p>
        </w:tc>
        <w:tc>
          <w:tcPr>
            <w:tcW w:w="7407" w:type="dxa"/>
            <w:shd w:val="clear" w:color="auto" w:fill="F2F2F2" w:themeFill="background1" w:themeFillShade="F2"/>
          </w:tcPr>
          <w:p w:rsidR="00000000" w:rsidRDefault="00785B4E">
            <w:pPr>
              <w:rPr>
                <w:noProof/>
              </w:rPr>
            </w:pPr>
            <w:r>
              <w:rPr>
                <w:noProof/>
              </w:rPr>
              <w:t xml:space="preserve">The style controls the fonts, font sizes and colors used in </w:t>
            </w:r>
            <w:r>
              <w:rPr>
                <w:rStyle w:val="mqInternal"/>
                <w:noProof/>
              </w:rPr>
              <w:t>[1}</w:t>
            </w:r>
            <w:r>
              <w:rPr>
                <w:noProof/>
              </w:rPr>
              <w:t>an In-Page Experience</w:t>
            </w:r>
            <w:r>
              <w:rPr>
                <w:rStyle w:val="mqInternal"/>
                <w:noProof/>
              </w:rPr>
              <w:t>{2]</w:t>
            </w:r>
            <w:r>
              <w:rPr>
                <w:noProof/>
              </w:rPr>
              <w:t>.</w:t>
            </w:r>
          </w:p>
        </w:tc>
        <w:tc>
          <w:tcPr>
            <w:tcW w:w="7407" w:type="dxa"/>
          </w:tcPr>
          <w:p w:rsidR="00000000" w:rsidRDefault="00785B4E">
            <w:pPr>
              <w:rPr>
                <w:lang w:val="fr-FR"/>
              </w:rPr>
            </w:pPr>
            <w:r>
              <w:rPr>
                <w:lang w:val="fr-FR"/>
              </w:rPr>
              <w:t>Le style contr</w:t>
            </w:r>
            <w:r>
              <w:rPr>
                <w:lang w:val="fr-FR"/>
              </w:rPr>
              <w:t>ô</w:t>
            </w:r>
            <w:r>
              <w:rPr>
                <w:lang w:val="fr-FR"/>
              </w:rPr>
              <w:t>le les polices, les tailles de police et les couleurs utilis</w:t>
            </w:r>
            <w:r>
              <w:rPr>
                <w:lang w:val="fr-FR"/>
              </w:rPr>
              <w:t>é</w:t>
            </w:r>
            <w:r>
              <w:rPr>
                <w:lang w:val="fr-FR"/>
              </w:rPr>
              <w:t xml:space="preserve">es dans </w:t>
            </w:r>
            <w:r>
              <w:rPr>
                <w:rStyle w:val="mqInternal"/>
                <w:noProof/>
                <w:lang w:val="fr-FR"/>
              </w:rPr>
              <w:t>[1}</w:t>
            </w:r>
            <w:r>
              <w:rPr>
                <w:lang w:val="fr-FR"/>
              </w:rPr>
              <w:t>une exp</w:t>
            </w:r>
            <w:r>
              <w:rPr>
                <w:lang w:val="fr-FR"/>
              </w:rPr>
              <w:t>é</w:t>
            </w:r>
            <w:r>
              <w:rPr>
                <w:lang w:val="fr-FR"/>
              </w:rPr>
              <w:t>rience en page</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53f01674-2c2e-457c-b727-e0491a649644</w:t>
            </w:r>
          </w:p>
        </w:tc>
        <w:tc>
          <w:tcPr>
            <w:tcW w:w="7407" w:type="dxa"/>
            <w:shd w:val="clear" w:color="auto" w:fill="F2F2F2" w:themeFill="background1" w:themeFillShade="F2"/>
          </w:tcPr>
          <w:p w:rsidR="00000000" w:rsidRDefault="00785B4E">
            <w:pPr>
              <w:rPr>
                <w:noProof/>
              </w:rPr>
            </w:pPr>
            <w:r>
              <w:rPr>
                <w:noProof/>
              </w:rPr>
              <w:t xml:space="preserve">To customize the style, edit the experience and then 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personnaliser le style, modifiez l'exp</w:t>
            </w:r>
            <w:r>
              <w:rPr>
                <w:lang w:val="fr-FR"/>
              </w:rPr>
              <w:t>é</w:t>
            </w:r>
            <w:r>
              <w:rPr>
                <w:lang w:val="fr-FR"/>
              </w:rPr>
              <w:t xml:space="preserve">rience, puis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04fc722d-d657-4d41-8b03-e2cb970f9940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76bcf22b-6848-4ece-bd13-f05e5ae8e6bf</w:t>
            </w:r>
          </w:p>
        </w:tc>
        <w:tc>
          <w:tcPr>
            <w:tcW w:w="7407" w:type="dxa"/>
            <w:shd w:val="clear" w:color="auto" w:fill="F2F2F2" w:themeFill="background1" w:themeFillShade="F2"/>
          </w:tcPr>
          <w:p w:rsidR="00000000" w:rsidRDefault="00785B4E">
            <w:pPr>
              <w:rPr>
                <w:noProof/>
              </w:rPr>
            </w:pPr>
            <w:r>
              <w:rPr>
                <w:noProof/>
              </w:rPr>
              <w:t xml:space="preserve">After making any changes to an In-Page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785B4E">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 xml:space="preserve">rience dans la page, 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afin que les modifications apparaissent sur les sites qui affichent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8241b7ce-f2e9-484b-8346-60dfe4dbebbb</w:t>
            </w:r>
          </w:p>
        </w:tc>
        <w:tc>
          <w:tcPr>
            <w:tcW w:w="7407" w:type="dxa"/>
            <w:shd w:val="clear" w:color="auto" w:fill="F2F2F2" w:themeFill="background1" w:themeFillShade="F2"/>
          </w:tcPr>
          <w:p w:rsidR="00000000" w:rsidRDefault="00785B4E">
            <w:pPr>
              <w:rPr>
                <w:noProof/>
              </w:rPr>
            </w:pPr>
            <w:r>
              <w:rPr>
                <w:noProof/>
              </w:rPr>
              <w:t>Switching device states</w:t>
            </w:r>
          </w:p>
        </w:tc>
        <w:tc>
          <w:tcPr>
            <w:tcW w:w="7407" w:type="dxa"/>
          </w:tcPr>
          <w:p w:rsidR="00000000" w:rsidRDefault="00785B4E">
            <w:pPr>
              <w:rPr>
                <w:lang w:val="fr-FR"/>
              </w:rPr>
            </w:pPr>
            <w:r>
              <w:rPr>
                <w:lang w:val="fr-FR"/>
              </w:rPr>
              <w:t>É</w:t>
            </w:r>
            <w:r>
              <w:rPr>
                <w:lang w:val="fr-FR"/>
              </w:rPr>
              <w:t>tats du dispositif de commutation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35349c6e-045c-4446-b1b2-2f58ffc2b906</w:t>
            </w:r>
          </w:p>
        </w:tc>
        <w:tc>
          <w:tcPr>
            <w:tcW w:w="7407" w:type="dxa"/>
            <w:shd w:val="clear" w:color="auto" w:fill="F2F2F2" w:themeFill="background1" w:themeFillShade="F2"/>
          </w:tcPr>
          <w:p w:rsidR="00000000" w:rsidRDefault="00785B4E">
            <w:pPr>
              <w:rPr>
                <w:noProof/>
              </w:rPr>
            </w:pPr>
            <w:r>
              <w:rPr>
                <w:noProof/>
              </w:rPr>
              <w:t>Links across the top of the page can be used to customize the styles in different device states including desktop, tablet or mobile.</w:t>
            </w:r>
          </w:p>
        </w:tc>
        <w:tc>
          <w:tcPr>
            <w:tcW w:w="7407" w:type="dxa"/>
          </w:tcPr>
          <w:p w:rsidR="00000000" w:rsidRDefault="00785B4E">
            <w:pPr>
              <w:rPr>
                <w:lang w:val="fr-FR"/>
              </w:rPr>
            </w:pPr>
            <w:r>
              <w:rPr>
                <w:lang w:val="fr-FR"/>
              </w:rPr>
              <w:t>Les liens situ</w:t>
            </w:r>
            <w:r>
              <w:rPr>
                <w:lang w:val="fr-FR"/>
              </w:rPr>
              <w:t>é</w:t>
            </w:r>
            <w:r>
              <w:rPr>
                <w:lang w:val="fr-FR"/>
              </w:rPr>
              <w:t>s en ha</w:t>
            </w:r>
            <w:r>
              <w:rPr>
                <w:lang w:val="fr-FR"/>
              </w:rPr>
              <w:t xml:space="preserve">ut de la page peuvent </w:t>
            </w:r>
            <w:r>
              <w:rPr>
                <w:lang w:val="fr-FR"/>
              </w:rPr>
              <w:t>ê</w:t>
            </w:r>
            <w:r>
              <w:rPr>
                <w:lang w:val="fr-FR"/>
              </w:rPr>
              <w:t>tre utilis</w:t>
            </w:r>
            <w:r>
              <w:rPr>
                <w:lang w:val="fr-FR"/>
              </w:rPr>
              <w:t>é</w:t>
            </w:r>
            <w:r>
              <w:rPr>
                <w:lang w:val="fr-FR"/>
              </w:rPr>
              <w:t>s pour personnaliser les styles dans diff</w:t>
            </w:r>
            <w:r>
              <w:rPr>
                <w:lang w:val="fr-FR"/>
              </w:rPr>
              <w:t>é</w:t>
            </w:r>
            <w:r>
              <w:rPr>
                <w:lang w:val="fr-FR"/>
              </w:rPr>
              <w:t xml:space="preserve">rents </w:t>
            </w:r>
            <w:r>
              <w:rPr>
                <w:lang w:val="fr-FR"/>
              </w:rPr>
              <w:t>é</w:t>
            </w:r>
            <w:r>
              <w:rPr>
                <w:lang w:val="fr-FR"/>
              </w:rPr>
              <w:t>tats de p</w:t>
            </w:r>
            <w:r>
              <w:rPr>
                <w:lang w:val="fr-FR"/>
              </w:rPr>
              <w:t>é</w:t>
            </w:r>
            <w:r>
              <w:rPr>
                <w:lang w:val="fr-FR"/>
              </w:rPr>
              <w:t>riph</w:t>
            </w:r>
            <w:r>
              <w:rPr>
                <w:lang w:val="fr-FR"/>
              </w:rPr>
              <w:t>é</w:t>
            </w:r>
            <w:r>
              <w:rPr>
                <w:lang w:val="fr-FR"/>
              </w:rPr>
              <w:t>rique, y compris le bureau, la tablette ou le mobile.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15 </w:t>
            </w:r>
            <w:r>
              <w:rPr>
                <w:noProof/>
                <w:sz w:val="16"/>
              </w:rPr>
              <w:br/>
            </w:r>
            <w:r>
              <w:rPr>
                <w:noProof/>
                <w:sz w:val="2"/>
              </w:rPr>
              <w:t>d11ecd20-aa3a-4e7c-babf-6db8cd0d8d0c</w:t>
            </w:r>
          </w:p>
        </w:tc>
        <w:tc>
          <w:tcPr>
            <w:tcW w:w="7407" w:type="dxa"/>
            <w:shd w:val="clear" w:color="auto" w:fill="F2F2F2" w:themeFill="background1" w:themeFillShade="F2"/>
          </w:tcPr>
          <w:p w:rsidR="00000000" w:rsidRDefault="00785B4E">
            <w:pPr>
              <w:rPr>
                <w:noProof/>
              </w:rPr>
            </w:pPr>
            <w:r>
              <w:rPr>
                <w:noProof/>
              </w:rPr>
              <w:t xml:space="preserve">By default, the </w:t>
            </w:r>
            <w:r>
              <w:rPr>
                <w:rStyle w:val="mqInternal"/>
                <w:noProof/>
              </w:rPr>
              <w:t>[1}</w:t>
            </w:r>
            <w:r>
              <w:rPr>
                <w:noProof/>
              </w:rPr>
              <w:t>Desktop</w:t>
            </w:r>
            <w:r>
              <w:rPr>
                <w:rStyle w:val="mqInternal"/>
                <w:noProof/>
              </w:rPr>
              <w:t>{2]</w:t>
            </w:r>
            <w:r>
              <w:rPr>
                <w:noProof/>
              </w:rPr>
              <w:t xml:space="preserve"> mode is displayed when customizi</w:t>
            </w:r>
            <w:r>
              <w:rPr>
                <w:noProof/>
              </w:rPr>
              <w:t>ng styles.</w:t>
            </w:r>
          </w:p>
        </w:tc>
        <w:tc>
          <w:tcPr>
            <w:tcW w:w="7407" w:type="dxa"/>
          </w:tcPr>
          <w:p w:rsidR="00000000" w:rsidRDefault="00785B4E">
            <w:pPr>
              <w:rPr>
                <w:lang w:val="fr-FR"/>
              </w:rPr>
            </w:pPr>
            <w:r>
              <w:rPr>
                <w:lang w:val="fr-FR"/>
              </w:rPr>
              <w:t>Par d</w:t>
            </w:r>
            <w:r>
              <w:rPr>
                <w:lang w:val="fr-FR"/>
              </w:rPr>
              <w:t>é</w:t>
            </w:r>
            <w:r>
              <w:rPr>
                <w:lang w:val="fr-FR"/>
              </w:rPr>
              <w:t xml:space="preserve">faut, le mode </w:t>
            </w:r>
            <w:r>
              <w:rPr>
                <w:rStyle w:val="mqInternal"/>
                <w:noProof/>
                <w:lang w:val="fr-FR"/>
              </w:rPr>
              <w:t>[1}</w:t>
            </w:r>
            <w:r>
              <w:rPr>
                <w:lang w:val="fr-FR"/>
              </w:rPr>
              <w:t>Bureau</w:t>
            </w:r>
            <w:r>
              <w:rPr>
                <w:rStyle w:val="mqInternal"/>
                <w:noProof/>
                <w:lang w:val="fr-FR"/>
              </w:rPr>
              <w:t>{2]</w:t>
            </w:r>
            <w:r>
              <w:rPr>
                <w:lang w:val="fr-FR"/>
              </w:rPr>
              <w:t xml:space="preserve"> s'affiche lors de la personnalisation des styles.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90f8a21b-1e0e-4c05-982a-945502fb9660</w:t>
            </w:r>
          </w:p>
        </w:tc>
        <w:tc>
          <w:tcPr>
            <w:tcW w:w="7407" w:type="dxa"/>
            <w:shd w:val="clear" w:color="auto" w:fill="F2F2F2" w:themeFill="background1" w:themeFillShade="F2"/>
          </w:tcPr>
          <w:p w:rsidR="00000000" w:rsidRDefault="00785B4E">
            <w:pPr>
              <w:rPr>
                <w:noProof/>
              </w:rPr>
            </w:pPr>
            <w:r>
              <w:rPr>
                <w:noProof/>
              </w:rPr>
              <w:t>The device states can be used to preview what an experience will look like on the selected device type.</w:t>
            </w:r>
          </w:p>
        </w:tc>
        <w:tc>
          <w:tcPr>
            <w:tcW w:w="7407" w:type="dxa"/>
          </w:tcPr>
          <w:p w:rsidR="00000000" w:rsidRDefault="00785B4E">
            <w:pPr>
              <w:rPr>
                <w:lang w:val="fr-FR"/>
              </w:rPr>
            </w:pPr>
            <w:r>
              <w:rPr>
                <w:lang w:val="fr-FR"/>
              </w:rPr>
              <w:t xml:space="preserve">Les </w:t>
            </w:r>
            <w:r>
              <w:rPr>
                <w:lang w:val="fr-FR"/>
              </w:rPr>
              <w:t>é</w:t>
            </w:r>
            <w:r>
              <w:rPr>
                <w:lang w:val="fr-FR"/>
              </w:rPr>
              <w:t>tats du p</w:t>
            </w:r>
            <w:r>
              <w:rPr>
                <w:lang w:val="fr-FR"/>
              </w:rPr>
              <w:t>é</w:t>
            </w:r>
            <w:r>
              <w:rPr>
                <w:lang w:val="fr-FR"/>
              </w:rPr>
              <w:t>riph</w:t>
            </w:r>
            <w:r>
              <w:rPr>
                <w:lang w:val="fr-FR"/>
              </w:rPr>
              <w:t>é</w:t>
            </w:r>
            <w:r>
              <w:rPr>
                <w:lang w:val="fr-FR"/>
              </w:rPr>
              <w:t xml:space="preserve">rique peuvent </w:t>
            </w:r>
            <w:r>
              <w:rPr>
                <w:lang w:val="fr-FR"/>
              </w:rPr>
              <w:t>ê</w:t>
            </w:r>
            <w:r>
              <w:rPr>
                <w:lang w:val="fr-FR"/>
              </w:rPr>
              <w:t>tre utilis</w:t>
            </w:r>
            <w:r>
              <w:rPr>
                <w:lang w:val="fr-FR"/>
              </w:rPr>
              <w:t>é</w:t>
            </w:r>
            <w:r>
              <w:rPr>
                <w:lang w:val="fr-FR"/>
              </w:rPr>
              <w:t>s pour pr</w:t>
            </w:r>
            <w:r>
              <w:rPr>
                <w:lang w:val="fr-FR"/>
              </w:rPr>
              <w:t>é</w:t>
            </w:r>
            <w:r>
              <w:rPr>
                <w:lang w:val="fr-FR"/>
              </w:rPr>
              <w:t xml:space="preserve">visualiser </w:t>
            </w:r>
            <w:r>
              <w:rPr>
                <w:lang w:val="fr-FR"/>
              </w:rPr>
              <w:t>à</w:t>
            </w:r>
            <w:r>
              <w:rPr>
                <w:lang w:val="fr-FR"/>
              </w:rPr>
              <w:t xml:space="preserve"> quoi ressemblera une exp</w:t>
            </w:r>
            <w:r>
              <w:rPr>
                <w:lang w:val="fr-FR"/>
              </w:rPr>
              <w:t>é</w:t>
            </w:r>
            <w:r>
              <w:rPr>
                <w:lang w:val="fr-FR"/>
              </w:rPr>
              <w:t>rience sur le type de p</w:t>
            </w:r>
            <w:r>
              <w:rPr>
                <w:lang w:val="fr-FR"/>
              </w:rPr>
              <w:t>é</w:t>
            </w:r>
            <w:r>
              <w:rPr>
                <w:lang w:val="fr-FR"/>
              </w:rPr>
              <w:t>riph</w:t>
            </w:r>
            <w:r>
              <w:rPr>
                <w:lang w:val="fr-FR"/>
              </w:rPr>
              <w:t>é</w:t>
            </w:r>
            <w:r>
              <w:rPr>
                <w:lang w:val="fr-FR"/>
              </w:rPr>
              <w:t>rique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0112e55a-0705-4b78-924f-8fff22e8f23e</w:t>
            </w:r>
          </w:p>
        </w:tc>
        <w:tc>
          <w:tcPr>
            <w:tcW w:w="7407" w:type="dxa"/>
            <w:shd w:val="clear" w:color="auto" w:fill="F2F2F2" w:themeFill="background1" w:themeFillShade="F2"/>
          </w:tcPr>
          <w:p w:rsidR="00000000" w:rsidRDefault="00785B4E">
            <w:pPr>
              <w:rPr>
                <w:noProof/>
              </w:rPr>
            </w:pPr>
            <w:r>
              <w:rPr>
                <w:noProof/>
              </w:rPr>
              <w:t>Switching experience states</w:t>
            </w:r>
          </w:p>
        </w:tc>
        <w:tc>
          <w:tcPr>
            <w:tcW w:w="7407" w:type="dxa"/>
          </w:tcPr>
          <w:p w:rsidR="00000000" w:rsidRDefault="00785B4E">
            <w:pPr>
              <w:rPr>
                <w:lang w:val="fr-FR"/>
              </w:rPr>
            </w:pPr>
            <w:r>
              <w:rPr>
                <w:lang w:val="fr-FR"/>
              </w:rPr>
              <w:t>Changement d'</w:t>
            </w:r>
            <w:r>
              <w:rPr>
                <w:lang w:val="fr-FR"/>
              </w:rPr>
              <w:t>é</w:t>
            </w:r>
            <w:r>
              <w:rPr>
                <w:lang w:val="fr-FR"/>
              </w:rPr>
              <w:t>tats d'exp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5b65c552-9b74-4ad1-81e</w:t>
            </w:r>
            <w:r>
              <w:rPr>
                <w:noProof/>
                <w:sz w:val="2"/>
              </w:rPr>
              <w:t>6-1f55389caa24</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Experiences</w:t>
            </w:r>
            <w:r>
              <w:rPr>
                <w:rStyle w:val="mqInternal"/>
                <w:noProof/>
              </w:rPr>
              <w:t>{2]</w:t>
            </w:r>
            <w:r>
              <w:rPr>
                <w:noProof/>
              </w:rPr>
              <w:t xml:space="preserve"> have different visual states that will change as the viewer interacts with the experience.</w:t>
            </w:r>
          </w:p>
        </w:tc>
        <w:tc>
          <w:tcPr>
            <w:tcW w:w="7407" w:type="dxa"/>
          </w:tcPr>
          <w:p w:rsidR="00000000" w:rsidRDefault="00785B4E">
            <w:pPr>
              <w:rPr>
                <w:lang w:val="fr-FR"/>
              </w:rPr>
            </w:pPr>
            <w:r>
              <w:rPr>
                <w:lang w:val="fr-FR"/>
              </w:rPr>
              <w:t>Les</w:t>
            </w:r>
            <w:r>
              <w:rPr>
                <w:rStyle w:val="mqInternal"/>
                <w:noProof/>
                <w:lang w:val="fr-FR"/>
              </w:rPr>
              <w:t>[1}</w:t>
            </w:r>
            <w:r>
              <w:rPr>
                <w:lang w:val="fr-FR"/>
              </w:rPr>
              <w:t>exp</w:t>
            </w:r>
            <w:r>
              <w:rPr>
                <w:lang w:val="fr-FR"/>
              </w:rPr>
              <w:t>é</w:t>
            </w:r>
            <w:r>
              <w:rPr>
                <w:lang w:val="fr-FR"/>
              </w:rPr>
              <w:t>riences en page</w:t>
            </w:r>
            <w:r>
              <w:rPr>
                <w:rStyle w:val="mqInternal"/>
                <w:noProof/>
                <w:lang w:val="fr-FR"/>
              </w:rPr>
              <w:t>{2]</w:t>
            </w:r>
            <w:r>
              <w:rPr>
                <w:lang w:val="fr-FR"/>
              </w:rPr>
              <w:t xml:space="preserve"> ont des </w:t>
            </w:r>
            <w:r>
              <w:rPr>
                <w:lang w:val="fr-FR"/>
              </w:rPr>
              <w:t>é</w:t>
            </w:r>
            <w:r>
              <w:rPr>
                <w:lang w:val="fr-FR"/>
              </w:rPr>
              <w:t>tats visuels diff</w:t>
            </w:r>
            <w:r>
              <w:rPr>
                <w:lang w:val="fr-FR"/>
              </w:rPr>
              <w:t>é</w:t>
            </w:r>
            <w:r>
              <w:rPr>
                <w:lang w:val="fr-FR"/>
              </w:rPr>
              <w:t>rents qui changent lorsque le spectateur interagit avec l'exp</w:t>
            </w:r>
            <w:r>
              <w:rPr>
                <w:lang w:val="fr-FR"/>
              </w:rPr>
              <w:t>é</w:t>
            </w:r>
            <w:r>
              <w:rPr>
                <w:lang w:val="fr-FR"/>
              </w:rPr>
              <w:t>rience</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b639e98d-362a-4103-9db7-0a725846fc02</w:t>
            </w:r>
          </w:p>
        </w:tc>
        <w:tc>
          <w:tcPr>
            <w:tcW w:w="7407" w:type="dxa"/>
            <w:shd w:val="clear" w:color="auto" w:fill="F2F2F2" w:themeFill="background1" w:themeFillShade="F2"/>
          </w:tcPr>
          <w:p w:rsidR="00000000" w:rsidRDefault="00785B4E">
            <w:pPr>
              <w:rPr>
                <w:noProof/>
              </w:rPr>
            </w:pPr>
            <w:r>
              <w:rPr>
                <w:noProof/>
              </w:rPr>
              <w:t>The style of each of these states can be customized by clicking the links at the top of the page.</w:t>
            </w:r>
          </w:p>
        </w:tc>
        <w:tc>
          <w:tcPr>
            <w:tcW w:w="7407" w:type="dxa"/>
          </w:tcPr>
          <w:p w:rsidR="00000000" w:rsidRDefault="00785B4E">
            <w:pPr>
              <w:rPr>
                <w:lang w:val="fr-FR"/>
              </w:rPr>
            </w:pPr>
            <w:r>
              <w:rPr>
                <w:lang w:val="fr-FR"/>
              </w:rPr>
              <w:t xml:space="preserve">Le style de chacun de ces </w:t>
            </w:r>
            <w:r>
              <w:rPr>
                <w:lang w:val="fr-FR"/>
              </w:rPr>
              <w:t>é</w:t>
            </w:r>
            <w:r>
              <w:rPr>
                <w:lang w:val="fr-FR"/>
              </w:rPr>
              <w:t xml:space="preserve">tats peut </w:t>
            </w:r>
            <w:r>
              <w:rPr>
                <w:lang w:val="fr-FR"/>
              </w:rPr>
              <w:t>ê</w:t>
            </w:r>
            <w:r>
              <w:rPr>
                <w:lang w:val="fr-FR"/>
              </w:rPr>
              <w:t>tre personnalis</w:t>
            </w:r>
            <w:r>
              <w:rPr>
                <w:lang w:val="fr-FR"/>
              </w:rPr>
              <w:t>é</w:t>
            </w:r>
            <w:r>
              <w:rPr>
                <w:lang w:val="fr-FR"/>
              </w:rPr>
              <w:t xml:space="preserve"> en cliquant sur les liens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bedf7572</w:t>
            </w:r>
            <w:r>
              <w:rPr>
                <w:noProof/>
                <w:sz w:val="2"/>
              </w:rPr>
              <w:t>-bf77-4942-a4da-accd4c2ef2e4</w:t>
            </w:r>
          </w:p>
        </w:tc>
        <w:tc>
          <w:tcPr>
            <w:tcW w:w="7407" w:type="dxa"/>
            <w:shd w:val="clear" w:color="auto" w:fill="F2F2F2" w:themeFill="background1" w:themeFillShade="F2"/>
          </w:tcPr>
          <w:p w:rsidR="00000000" w:rsidRDefault="00785B4E">
            <w:pPr>
              <w:rPr>
                <w:noProof/>
              </w:rPr>
            </w:pPr>
            <w:r>
              <w:rPr>
                <w:noProof/>
              </w:rPr>
              <w:t>The following states are available to customize:</w:t>
            </w:r>
          </w:p>
        </w:tc>
        <w:tc>
          <w:tcPr>
            <w:tcW w:w="7407" w:type="dxa"/>
          </w:tcPr>
          <w:p w:rsidR="00000000" w:rsidRDefault="00785B4E">
            <w:pPr>
              <w:rPr>
                <w:lang w:val="fr-FR"/>
              </w:rPr>
            </w:pPr>
            <w:r>
              <w:rPr>
                <w:lang w:val="fr-FR"/>
              </w:rPr>
              <w:t xml:space="preserve">Les </w:t>
            </w:r>
            <w:r>
              <w:rPr>
                <w:lang w:val="fr-FR"/>
              </w:rPr>
              <w:t>é</w:t>
            </w:r>
            <w:r>
              <w:rPr>
                <w:lang w:val="fr-FR"/>
              </w:rPr>
              <w:t>tats suivants sont disponibles pour personnaliser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99c60527-8dfb-4cec-a914-68e65482a5ae</w:t>
            </w:r>
          </w:p>
        </w:tc>
        <w:tc>
          <w:tcPr>
            <w:tcW w:w="7407" w:type="dxa"/>
            <w:shd w:val="clear" w:color="auto" w:fill="F2F2F2" w:themeFill="background1" w:themeFillShade="F2"/>
          </w:tcPr>
          <w:p w:rsidR="00000000" w:rsidRDefault="00785B4E">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785B4E">
            <w:pPr>
              <w:rPr>
                <w:lang w:val="fr-FR"/>
              </w:rPr>
            </w:pPr>
            <w:r>
              <w:rPr>
                <w:rStyle w:val="mqInternal"/>
                <w:noProof/>
                <w:lang w:val="fr-FR"/>
              </w:rPr>
              <w:t>[1}</w:t>
            </w:r>
            <w:r>
              <w:rPr>
                <w:lang w:val="fr-FR"/>
              </w:rPr>
              <w:t>AVANT LA LECTURE</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lors du premier rendu, avant le d</w:t>
            </w:r>
            <w:r>
              <w:rPr>
                <w:lang w:val="fr-FR"/>
              </w:rPr>
              <w:t>é</w:t>
            </w:r>
            <w:r>
              <w:rPr>
                <w:lang w:val="fr-FR"/>
              </w:rPr>
              <w:t>but de la lecture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7b19cad9-2355-4851-b90d-9b419331f26d</w:t>
            </w:r>
          </w:p>
        </w:tc>
        <w:tc>
          <w:tcPr>
            <w:tcW w:w="7407" w:type="dxa"/>
            <w:shd w:val="clear" w:color="auto" w:fill="F2F2F2" w:themeFill="background1" w:themeFillShade="F2"/>
          </w:tcPr>
          <w:p w:rsidR="00000000" w:rsidRDefault="00785B4E">
            <w:pPr>
              <w:rPr>
                <w:noProof/>
              </w:rPr>
            </w:pPr>
            <w:r>
              <w:rPr>
                <w:rStyle w:val="mqInternal"/>
                <w:noProof/>
              </w:rPr>
              <w:t>[1}</w:t>
            </w:r>
            <w:r>
              <w:rPr>
                <w:noProof/>
              </w:rPr>
              <w:t>PLAYING</w:t>
            </w:r>
            <w:r>
              <w:rPr>
                <w:rStyle w:val="mqInternal"/>
                <w:noProof/>
              </w:rPr>
              <w:t>{2]</w:t>
            </w:r>
            <w:r>
              <w:rPr>
                <w:noProof/>
              </w:rPr>
              <w:t xml:space="preserve"> - How the experience will appear when a video is being played</w:t>
            </w:r>
          </w:p>
        </w:tc>
        <w:tc>
          <w:tcPr>
            <w:tcW w:w="7407" w:type="dxa"/>
          </w:tcPr>
          <w:p w:rsidR="00000000" w:rsidRDefault="00785B4E">
            <w:pPr>
              <w:rPr>
                <w:lang w:val="fr-FR"/>
              </w:rPr>
            </w:pPr>
            <w:r>
              <w:rPr>
                <w:rStyle w:val="mqInternal"/>
                <w:noProof/>
                <w:lang w:val="fr-FR"/>
              </w:rPr>
              <w:t>[1}</w:t>
            </w:r>
            <w:r>
              <w:rPr>
                <w:lang w:val="fr-FR"/>
              </w:rPr>
              <w:t>LECTURE</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lors de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edc52f7c-61cf-483b-bb5e-46b3ecb92877</w:t>
            </w:r>
          </w:p>
        </w:tc>
        <w:tc>
          <w:tcPr>
            <w:tcW w:w="7407" w:type="dxa"/>
            <w:shd w:val="clear" w:color="auto" w:fill="F2F2F2" w:themeFill="background1" w:themeFillShade="F2"/>
          </w:tcPr>
          <w:p w:rsidR="00000000" w:rsidRDefault="00785B4E">
            <w:pPr>
              <w:rPr>
                <w:noProof/>
              </w:rPr>
            </w:pPr>
            <w:r>
              <w:rPr>
                <w:rStyle w:val="mqInternal"/>
                <w:noProof/>
              </w:rPr>
              <w:t>[1}</w:t>
            </w:r>
            <w:r>
              <w:rPr>
                <w:noProof/>
              </w:rPr>
              <w:t>AFTER PLAY</w:t>
            </w:r>
            <w:r>
              <w:rPr>
                <w:rStyle w:val="mqInternal"/>
                <w:noProof/>
              </w:rPr>
              <w:t>{2]</w:t>
            </w:r>
            <w:r>
              <w:rPr>
                <w:noProof/>
              </w:rPr>
              <w:t xml:space="preserve"> - How the experience will appear after a vide</w:t>
            </w:r>
            <w:r>
              <w:rPr>
                <w:noProof/>
              </w:rPr>
              <w:t>o plays (assuming autoplay next video is disabled)</w:t>
            </w:r>
          </w:p>
        </w:tc>
        <w:tc>
          <w:tcPr>
            <w:tcW w:w="7407" w:type="dxa"/>
          </w:tcPr>
          <w:p w:rsidR="00000000" w:rsidRDefault="00785B4E">
            <w:pPr>
              <w:rPr>
                <w:lang w:val="fr-FR"/>
              </w:rPr>
            </w:pPr>
            <w:r>
              <w:rPr>
                <w:rStyle w:val="mqInternal"/>
                <w:noProof/>
                <w:lang w:val="fr-FR"/>
              </w:rPr>
              <w:t>[1}</w:t>
            </w:r>
            <w:r>
              <w:rPr>
                <w:lang w:val="fr-FR"/>
              </w:rPr>
              <w:t>AFTER PLAY</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apr</w:t>
            </w:r>
            <w:r>
              <w:rPr>
                <w:lang w:val="fr-FR"/>
              </w:rPr>
              <w:t>è</w:t>
            </w:r>
            <w:r>
              <w:rPr>
                <w:lang w:val="fr-FR"/>
              </w:rPr>
              <w:t>s la lecture d'une vid</w:t>
            </w:r>
            <w:r>
              <w:rPr>
                <w:lang w:val="fr-FR"/>
              </w:rPr>
              <w:t>é</w:t>
            </w:r>
            <w:r>
              <w:rPr>
                <w:lang w:val="fr-FR"/>
              </w:rPr>
              <w:t>o (en supposant que la lecture automatique de la vid</w:t>
            </w:r>
            <w:r>
              <w:rPr>
                <w:lang w:val="fr-FR"/>
              </w:rPr>
              <w:t>é</w:t>
            </w:r>
            <w:r>
              <w:rPr>
                <w:lang w:val="fr-FR"/>
              </w:rPr>
              <w:t>o suivante est d</w:t>
            </w:r>
            <w:r>
              <w:rPr>
                <w:lang w:val="fr-FR"/>
              </w:rPr>
              <w:t>é</w:t>
            </w:r>
            <w:r>
              <w:rPr>
                <w:lang w:val="fr-FR"/>
              </w:rPr>
              <w:t>sactiv</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b9345cfd-045c-4de4-9af0-870c8b8fa7ff</w:t>
            </w:r>
          </w:p>
        </w:tc>
        <w:tc>
          <w:tcPr>
            <w:tcW w:w="7407" w:type="dxa"/>
            <w:shd w:val="clear" w:color="auto" w:fill="F2F2F2" w:themeFill="background1" w:themeFillShade="F2"/>
          </w:tcPr>
          <w:p w:rsidR="00000000" w:rsidRDefault="00785B4E">
            <w:pPr>
              <w:rPr>
                <w:noProof/>
              </w:rPr>
            </w:pPr>
            <w:r>
              <w:rPr>
                <w:noProof/>
              </w:rPr>
              <w:t>To st</w:t>
            </w:r>
            <w:r>
              <w:rPr>
                <w:noProof/>
              </w:rPr>
              <w:t>yle each of these states, click a state and then customize the styles as needed.</w:t>
            </w:r>
          </w:p>
        </w:tc>
        <w:tc>
          <w:tcPr>
            <w:tcW w:w="7407" w:type="dxa"/>
          </w:tcPr>
          <w:p w:rsidR="00000000" w:rsidRDefault="00785B4E">
            <w:pPr>
              <w:rPr>
                <w:lang w:val="fr-FR"/>
              </w:rPr>
            </w:pPr>
            <w:r>
              <w:rPr>
                <w:lang w:val="fr-FR"/>
              </w:rPr>
              <w:t xml:space="preserve">Pour styliser chacun de ces </w:t>
            </w:r>
            <w:r>
              <w:rPr>
                <w:lang w:val="fr-FR"/>
              </w:rPr>
              <w:t>é</w:t>
            </w:r>
            <w:r>
              <w:rPr>
                <w:lang w:val="fr-FR"/>
              </w:rPr>
              <w:t xml:space="preserve">tats, cliquez sur un </w:t>
            </w:r>
            <w:r>
              <w:rPr>
                <w:lang w:val="fr-FR"/>
              </w:rPr>
              <w:t>é</w:t>
            </w:r>
            <w:r>
              <w:rPr>
                <w:lang w:val="fr-FR"/>
              </w:rPr>
              <w:t>tat, puis personnalisez les styles selon vos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08071cd0-6bdf-45f5-ba3f-a1a3b6a5589c</w:t>
            </w:r>
          </w:p>
        </w:tc>
        <w:tc>
          <w:tcPr>
            <w:tcW w:w="7407" w:type="dxa"/>
            <w:shd w:val="clear" w:color="auto" w:fill="F2F2F2" w:themeFill="background1" w:themeFillShade="F2"/>
          </w:tcPr>
          <w:p w:rsidR="00000000" w:rsidRDefault="00785B4E">
            <w:pPr>
              <w:rPr>
                <w:noProof/>
              </w:rPr>
            </w:pPr>
            <w:r>
              <w:rPr>
                <w:noProof/>
              </w:rPr>
              <w:t>Selecting a theme</w:t>
            </w:r>
          </w:p>
        </w:tc>
        <w:tc>
          <w:tcPr>
            <w:tcW w:w="7407" w:type="dxa"/>
          </w:tcPr>
          <w:p w:rsidR="00000000" w:rsidRDefault="00785B4E">
            <w:pPr>
              <w:rPr>
                <w:lang w:val="fr-FR"/>
              </w:rPr>
            </w:pPr>
            <w:r>
              <w:rPr>
                <w:lang w:val="fr-FR"/>
              </w:rPr>
              <w:t>S</w:t>
            </w:r>
            <w:r>
              <w:rPr>
                <w:lang w:val="fr-FR"/>
              </w:rPr>
              <w:t>é</w:t>
            </w:r>
            <w:r>
              <w:rPr>
                <w:lang w:val="fr-FR"/>
              </w:rPr>
              <w:t xml:space="preserve">lection </w:t>
            </w:r>
            <w:r>
              <w:rPr>
                <w:lang w:val="fr-FR"/>
              </w:rPr>
              <w:t>d'un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1f67aa0c-bc29-466e-81e0-cf4dc7a10807</w:t>
            </w:r>
          </w:p>
        </w:tc>
        <w:tc>
          <w:tcPr>
            <w:tcW w:w="7407" w:type="dxa"/>
            <w:shd w:val="clear" w:color="auto" w:fill="F2F2F2" w:themeFill="background1" w:themeFillShade="F2"/>
          </w:tcPr>
          <w:p w:rsidR="00000000" w:rsidRDefault="00785B4E">
            <w:pPr>
              <w:rPr>
                <w:noProof/>
              </w:rPr>
            </w:pPr>
            <w:r>
              <w:rPr>
                <w:noProof/>
              </w:rPr>
              <w:t xml:space="preserve">Themes provide a pre-defined set of colors and fonts which can be used to quickly style </w:t>
            </w:r>
            <w:r>
              <w:rPr>
                <w:rStyle w:val="mqInternal"/>
                <w:noProof/>
              </w:rPr>
              <w:t>[1}</w:t>
            </w:r>
            <w:r>
              <w:rPr>
                <w:noProof/>
              </w:rPr>
              <w:t>an In-Page Experience</w:t>
            </w:r>
            <w:r>
              <w:rPr>
                <w:rStyle w:val="mqInternal"/>
                <w:noProof/>
              </w:rPr>
              <w:t>{2]</w:t>
            </w:r>
            <w:r>
              <w:rPr>
                <w:noProof/>
              </w:rPr>
              <w:t>.</w:t>
            </w:r>
          </w:p>
        </w:tc>
        <w:tc>
          <w:tcPr>
            <w:tcW w:w="7407" w:type="dxa"/>
          </w:tcPr>
          <w:p w:rsidR="00000000" w:rsidRDefault="00785B4E">
            <w:pPr>
              <w:rPr>
                <w:lang w:val="fr-FR"/>
              </w:rPr>
            </w:pPr>
            <w:r>
              <w:rPr>
                <w:lang w:val="fr-FR"/>
              </w:rPr>
              <w:t>Les th</w:t>
            </w:r>
            <w:r>
              <w:rPr>
                <w:lang w:val="fr-FR"/>
              </w:rPr>
              <w:t>è</w:t>
            </w:r>
            <w:r>
              <w:rPr>
                <w:lang w:val="fr-FR"/>
              </w:rPr>
              <w:t>mes fournissent un ensemble pr</w:t>
            </w:r>
            <w:r>
              <w:rPr>
                <w:lang w:val="fr-FR"/>
              </w:rPr>
              <w:t>é</w:t>
            </w:r>
            <w:r>
              <w:rPr>
                <w:lang w:val="fr-FR"/>
              </w:rPr>
              <w:t>d</w:t>
            </w:r>
            <w:r>
              <w:rPr>
                <w:lang w:val="fr-FR"/>
              </w:rPr>
              <w:t>é</w:t>
            </w:r>
            <w:r>
              <w:rPr>
                <w:lang w:val="fr-FR"/>
              </w:rPr>
              <w:t xml:space="preserve">fini de couleurs et de polices qui peuvent </w:t>
            </w:r>
            <w:r>
              <w:rPr>
                <w:lang w:val="fr-FR"/>
              </w:rPr>
              <w:t>ê</w:t>
            </w:r>
            <w:r>
              <w:rPr>
                <w:lang w:val="fr-FR"/>
              </w:rPr>
              <w:t>tre utilis</w:t>
            </w:r>
            <w:r>
              <w:rPr>
                <w:lang w:val="fr-FR"/>
              </w:rPr>
              <w:t>é</w:t>
            </w:r>
            <w:r>
              <w:rPr>
                <w:lang w:val="fr-FR"/>
              </w:rPr>
              <w:t xml:space="preserve">s pour styliser rapidement </w:t>
            </w:r>
            <w:r>
              <w:rPr>
                <w:rStyle w:val="mqInternal"/>
                <w:noProof/>
                <w:lang w:val="fr-FR"/>
              </w:rPr>
              <w:t>[1}</w:t>
            </w:r>
            <w:r>
              <w:rPr>
                <w:lang w:val="fr-FR"/>
              </w:rPr>
              <w:t>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1b2d9d79-5664-409b-9d23-1b89f7a58a17</w:t>
            </w:r>
          </w:p>
        </w:tc>
        <w:tc>
          <w:tcPr>
            <w:tcW w:w="7407" w:type="dxa"/>
            <w:shd w:val="clear" w:color="auto" w:fill="F2F2F2" w:themeFill="background1" w:themeFillShade="F2"/>
          </w:tcPr>
          <w:p w:rsidR="00000000" w:rsidRDefault="00785B4E">
            <w:pPr>
              <w:rPr>
                <w:noProof/>
              </w:rPr>
            </w:pPr>
            <w:r>
              <w:rPr>
                <w:noProof/>
              </w:rPr>
              <w:t xml:space="preserve">Gallery provides a set of default themes but you can also </w:t>
            </w:r>
            <w:r>
              <w:rPr>
                <w:rStyle w:val="mqInternal"/>
                <w:noProof/>
              </w:rPr>
              <w:t>[1}</w:t>
            </w:r>
            <w:r>
              <w:rPr>
                <w:noProof/>
              </w:rPr>
              <w:t>create your own custom themes</w:t>
            </w:r>
            <w:r>
              <w:rPr>
                <w:rStyle w:val="mqInternal"/>
                <w:noProof/>
              </w:rPr>
              <w:t>{2]</w:t>
            </w:r>
            <w:r>
              <w:rPr>
                <w:noProof/>
              </w:rPr>
              <w:t xml:space="preserve"> that are shared across an account.</w:t>
            </w:r>
          </w:p>
        </w:tc>
        <w:tc>
          <w:tcPr>
            <w:tcW w:w="7407" w:type="dxa"/>
          </w:tcPr>
          <w:p w:rsidR="00000000" w:rsidRDefault="00785B4E">
            <w:pPr>
              <w:rPr>
                <w:lang w:val="fr-FR"/>
              </w:rPr>
            </w:pPr>
            <w:r>
              <w:rPr>
                <w:lang w:val="fr-FR"/>
              </w:rPr>
              <w:t>Gallery fournit u</w:t>
            </w:r>
            <w:r>
              <w:rPr>
                <w:lang w:val="fr-FR"/>
              </w:rPr>
              <w:t>n ensemble de th</w:t>
            </w:r>
            <w:r>
              <w:rPr>
                <w:lang w:val="fr-FR"/>
              </w:rPr>
              <w:t>è</w:t>
            </w:r>
            <w:r>
              <w:rPr>
                <w:lang w:val="fr-FR"/>
              </w:rPr>
              <w:t>mes par d</w:t>
            </w:r>
            <w:r>
              <w:rPr>
                <w:lang w:val="fr-FR"/>
              </w:rPr>
              <w:t>é</w:t>
            </w:r>
            <w:r>
              <w:rPr>
                <w:lang w:val="fr-FR"/>
              </w:rPr>
              <w:t xml:space="preserve">faut, mais vous pouvez </w:t>
            </w:r>
            <w:r>
              <w:rPr>
                <w:lang w:val="fr-FR"/>
              </w:rPr>
              <w:t>é</w:t>
            </w:r>
            <w:r>
              <w:rPr>
                <w:lang w:val="fr-FR"/>
              </w:rPr>
              <w:t xml:space="preserve">galement </w:t>
            </w:r>
            <w:r>
              <w:rPr>
                <w:rStyle w:val="mqInternal"/>
                <w:noProof/>
                <w:lang w:val="fr-FR"/>
              </w:rPr>
              <w:t>[1}</w:t>
            </w:r>
            <w:r>
              <w:rPr>
                <w:lang w:val="fr-FR"/>
              </w:rPr>
              <w:t>cr</w:t>
            </w:r>
            <w:r>
              <w:rPr>
                <w:lang w:val="fr-FR"/>
              </w:rPr>
              <w:t>é</w:t>
            </w:r>
            <w:r>
              <w:rPr>
                <w:lang w:val="fr-FR"/>
              </w:rPr>
              <w:t>er vos propres th</w:t>
            </w:r>
            <w:r>
              <w:rPr>
                <w:lang w:val="fr-FR"/>
              </w:rPr>
              <w:t>è</w:t>
            </w:r>
            <w:r>
              <w:rPr>
                <w:lang w:val="fr-FR"/>
              </w:rPr>
              <w:t>mes personnalis</w:t>
            </w:r>
            <w:r>
              <w:rPr>
                <w:lang w:val="fr-FR"/>
              </w:rPr>
              <w:t>é</w:t>
            </w:r>
            <w:r>
              <w:rPr>
                <w:lang w:val="fr-FR"/>
              </w:rPr>
              <w:t>s</w:t>
            </w:r>
            <w:r>
              <w:rPr>
                <w:rStyle w:val="mqInternal"/>
                <w:noProof/>
                <w:lang w:val="fr-FR"/>
              </w:rPr>
              <w:t>{2]</w:t>
            </w:r>
            <w:r>
              <w:rPr>
                <w:lang w:val="fr-FR"/>
              </w:rPr>
              <w:t xml:space="preserve"> qui sont partag</w:t>
            </w:r>
            <w:r>
              <w:rPr>
                <w:lang w:val="fr-FR"/>
              </w:rPr>
              <w:t>é</w:t>
            </w:r>
            <w:r>
              <w:rPr>
                <w:lang w:val="fr-FR"/>
              </w:rPr>
              <w:t>s sur un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aa5d6306-8c40-4582-af5a-193bf2cbb04d</w:t>
            </w:r>
          </w:p>
        </w:tc>
        <w:tc>
          <w:tcPr>
            <w:tcW w:w="7407" w:type="dxa"/>
            <w:shd w:val="clear" w:color="auto" w:fill="F2F2F2" w:themeFill="background1" w:themeFillShade="F2"/>
          </w:tcPr>
          <w:p w:rsidR="00000000" w:rsidRDefault="00785B4E">
            <w:pPr>
              <w:rPr>
                <w:noProof/>
              </w:rPr>
            </w:pPr>
            <w:r>
              <w:rPr>
                <w:noProof/>
              </w:rPr>
              <w:t>Once a theme is applied to an experience, you can then use the styling optio</w:t>
            </w:r>
            <w:r>
              <w:rPr>
                <w:noProof/>
              </w:rPr>
              <w:t>ns to further customize the appearance.</w:t>
            </w:r>
          </w:p>
        </w:tc>
        <w:tc>
          <w:tcPr>
            <w:tcW w:w="7407" w:type="dxa"/>
          </w:tcPr>
          <w:p w:rsidR="00000000" w:rsidRDefault="00785B4E">
            <w:pPr>
              <w:rPr>
                <w:lang w:val="fr-FR"/>
              </w:rPr>
            </w:pPr>
            <w:r>
              <w:rPr>
                <w:lang w:val="fr-FR"/>
              </w:rPr>
              <w:t>Une fois qu'un th</w:t>
            </w:r>
            <w:r>
              <w:rPr>
                <w:lang w:val="fr-FR"/>
              </w:rPr>
              <w:t>è</w:t>
            </w:r>
            <w:r>
              <w:rPr>
                <w:lang w:val="fr-FR"/>
              </w:rPr>
              <w:t>me est appliqu</w:t>
            </w:r>
            <w:r>
              <w:rPr>
                <w:lang w:val="fr-FR"/>
              </w:rPr>
              <w:t>é</w:t>
            </w:r>
            <w:r>
              <w:rPr>
                <w:lang w:val="fr-FR"/>
              </w:rPr>
              <w:t xml:space="preserve"> </w:t>
            </w:r>
            <w:r>
              <w:rPr>
                <w:lang w:val="fr-FR"/>
              </w:rPr>
              <w:t>à</w:t>
            </w:r>
            <w:r>
              <w:rPr>
                <w:lang w:val="fr-FR"/>
              </w:rPr>
              <w:t xml:space="preserve"> une exp</w:t>
            </w:r>
            <w:r>
              <w:rPr>
                <w:lang w:val="fr-FR"/>
              </w:rPr>
              <w:t>é</w:t>
            </w:r>
            <w:r>
              <w:rPr>
                <w:lang w:val="fr-FR"/>
              </w:rPr>
              <w:t>rience, vous pouvez utiliser les options de style pour personnaliser davantage l'apparence.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0ebef8bf-74cc-4dd8-850a-1c2d791c6033</w:t>
            </w:r>
          </w:p>
        </w:tc>
        <w:tc>
          <w:tcPr>
            <w:tcW w:w="7407" w:type="dxa"/>
            <w:shd w:val="clear" w:color="auto" w:fill="F2F2F2" w:themeFill="background1" w:themeFillShade="F2"/>
          </w:tcPr>
          <w:p w:rsidR="00000000" w:rsidRDefault="00785B4E">
            <w:pPr>
              <w:rPr>
                <w:noProof/>
              </w:rPr>
            </w:pPr>
            <w:r>
              <w:rPr>
                <w:noProof/>
              </w:rPr>
              <w:t>The current theme is displayed at the top of the styling menu.</w:t>
            </w:r>
          </w:p>
        </w:tc>
        <w:tc>
          <w:tcPr>
            <w:tcW w:w="7407" w:type="dxa"/>
          </w:tcPr>
          <w:p w:rsidR="00000000" w:rsidRDefault="00785B4E">
            <w:pPr>
              <w:rPr>
                <w:lang w:val="fr-FR"/>
              </w:rPr>
            </w:pPr>
            <w:r>
              <w:rPr>
                <w:lang w:val="fr-FR"/>
              </w:rPr>
              <w:t>Le th</w:t>
            </w:r>
            <w:r>
              <w:rPr>
                <w:lang w:val="fr-FR"/>
              </w:rPr>
              <w:t>è</w:t>
            </w:r>
            <w:r>
              <w:rPr>
                <w:lang w:val="fr-FR"/>
              </w:rPr>
              <w:t>me actuel est affich</w:t>
            </w:r>
            <w:r>
              <w:rPr>
                <w:lang w:val="fr-FR"/>
              </w:rPr>
              <w:t>é</w:t>
            </w:r>
            <w:r>
              <w:rPr>
                <w:lang w:val="fr-FR"/>
              </w:rPr>
              <w:t xml:space="preserve"> en haut du menu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50ce726f-01f6-4d59-ad4c-8dcfdb46f1dd</w:t>
            </w:r>
          </w:p>
        </w:tc>
        <w:tc>
          <w:tcPr>
            <w:tcW w:w="7407" w:type="dxa"/>
            <w:shd w:val="clear" w:color="auto" w:fill="F2F2F2" w:themeFill="background1" w:themeFillShade="F2"/>
          </w:tcPr>
          <w:p w:rsidR="00000000" w:rsidRDefault="00785B4E">
            <w:pPr>
              <w:rPr>
                <w:noProof/>
              </w:rPr>
            </w:pPr>
            <w:r>
              <w:rPr>
                <w:noProof/>
              </w:rPr>
              <w:t xml:space="preserve">In this example, the </w:t>
            </w:r>
            <w:r>
              <w:rPr>
                <w:rStyle w:val="mqInternal"/>
                <w:noProof/>
              </w:rPr>
              <w:t>[1}</w:t>
            </w:r>
            <w:r>
              <w:rPr>
                <w:noProof/>
              </w:rPr>
              <w:t>Light</w:t>
            </w:r>
            <w:r>
              <w:rPr>
                <w:rStyle w:val="mqInternal"/>
                <w:noProof/>
              </w:rPr>
              <w:t>{2]</w:t>
            </w:r>
            <w:r>
              <w:rPr>
                <w:noProof/>
              </w:rPr>
              <w:t xml:space="preserve"> theme is selected.</w:t>
            </w:r>
          </w:p>
        </w:tc>
        <w:tc>
          <w:tcPr>
            <w:tcW w:w="7407" w:type="dxa"/>
          </w:tcPr>
          <w:p w:rsidR="00000000" w:rsidRDefault="00785B4E">
            <w:pPr>
              <w:rPr>
                <w:lang w:val="fr-FR"/>
              </w:rPr>
            </w:pPr>
            <w:r>
              <w:rPr>
                <w:lang w:val="fr-FR"/>
              </w:rPr>
              <w:t>Dans cet exemple, le th</w:t>
            </w:r>
            <w:r>
              <w:rPr>
                <w:lang w:val="fr-FR"/>
              </w:rPr>
              <w:t>è</w:t>
            </w:r>
            <w:r>
              <w:rPr>
                <w:lang w:val="fr-FR"/>
              </w:rPr>
              <w:t xml:space="preserve">me </w:t>
            </w:r>
            <w:r>
              <w:rPr>
                <w:rStyle w:val="mqInternal"/>
                <w:noProof/>
                <w:lang w:val="fr-FR"/>
              </w:rPr>
              <w:t>[1}</w:t>
            </w:r>
            <w:r>
              <w:rPr>
                <w:lang w:val="fr-FR"/>
              </w:rPr>
              <w:t>Lumi</w:t>
            </w:r>
            <w:r>
              <w:rPr>
                <w:lang w:val="fr-FR"/>
              </w:rPr>
              <w:t>è</w:t>
            </w:r>
            <w:r>
              <w:rPr>
                <w:lang w:val="fr-FR"/>
              </w:rPr>
              <w:t>re</w:t>
            </w:r>
            <w:r>
              <w:rPr>
                <w:rStyle w:val="mqInternal"/>
                <w:noProof/>
                <w:lang w:val="fr-FR"/>
              </w:rPr>
              <w:t>{2]</w:t>
            </w:r>
            <w:r>
              <w:rPr>
                <w:lang w:val="fr-FR"/>
              </w:rPr>
              <w:t xml:space="preserve"> est </w:t>
            </w:r>
            <w:r>
              <w:rPr>
                <w:lang w:val="fr-FR"/>
              </w:rPr>
              <w:t>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fe85a424-dab9-417c-bf46-902ece124c72</w:t>
            </w:r>
          </w:p>
        </w:tc>
        <w:tc>
          <w:tcPr>
            <w:tcW w:w="7407" w:type="dxa"/>
            <w:shd w:val="clear" w:color="auto" w:fill="F2F2F2" w:themeFill="background1" w:themeFillShade="F2"/>
          </w:tcPr>
          <w:p w:rsidR="00000000" w:rsidRDefault="00785B4E">
            <w:pPr>
              <w:rPr>
                <w:noProof/>
              </w:rPr>
            </w:pPr>
            <w:r>
              <w:rPr>
                <w:noProof/>
              </w:rPr>
              <w:t xml:space="preserve">To apply a theme to </w:t>
            </w:r>
            <w:r>
              <w:rPr>
                <w:rStyle w:val="mqInternal"/>
                <w:noProof/>
              </w:rPr>
              <w:t>[1}</w:t>
            </w:r>
            <w:r>
              <w:rPr>
                <w:noProof/>
              </w:rPr>
              <w:t>an In-Page Experience</w:t>
            </w:r>
            <w:r>
              <w:rPr>
                <w:rStyle w:val="mqInternal"/>
                <w:noProof/>
              </w:rPr>
              <w:t>{2]</w:t>
            </w:r>
            <w:r>
              <w:rPr>
                <w:noProof/>
              </w:rPr>
              <w:t>, follow these steps:</w:t>
            </w:r>
          </w:p>
        </w:tc>
        <w:tc>
          <w:tcPr>
            <w:tcW w:w="7407" w:type="dxa"/>
          </w:tcPr>
          <w:p w:rsidR="00000000" w:rsidRDefault="00785B4E">
            <w:pPr>
              <w:rPr>
                <w:lang w:val="fr-FR"/>
              </w:rPr>
            </w:pPr>
            <w:r>
              <w:rPr>
                <w:lang w:val="fr-FR"/>
              </w:rPr>
              <w:t>Pour appliquer un th</w:t>
            </w:r>
            <w:r>
              <w:rPr>
                <w:lang w:val="fr-FR"/>
              </w:rPr>
              <w:t>è</w:t>
            </w:r>
            <w:r>
              <w:rPr>
                <w:lang w:val="fr-FR"/>
              </w:rPr>
              <w:t xml:space="preserve">me </w:t>
            </w:r>
            <w:r>
              <w:rPr>
                <w:lang w:val="fr-FR"/>
              </w:rPr>
              <w:t>à</w:t>
            </w:r>
            <w:r>
              <w:rPr>
                <w:lang w:val="fr-FR"/>
              </w:rPr>
              <w:t xml:space="preserve"> </w:t>
            </w:r>
            <w:r>
              <w:rPr>
                <w:rStyle w:val="mqInternal"/>
                <w:noProof/>
                <w:lang w:val="fr-FR"/>
              </w:rPr>
              <w:t>[1}</w:t>
            </w:r>
            <w:r>
              <w:rPr>
                <w:lang w:val="fr-FR"/>
              </w:rPr>
              <w:t>une exp</w:t>
            </w:r>
            <w:r>
              <w:rPr>
                <w:lang w:val="fr-FR"/>
              </w:rPr>
              <w:t>é</w:t>
            </w:r>
            <w:r>
              <w:rPr>
                <w:lang w:val="fr-FR"/>
              </w:rPr>
              <w:t>rience en page</w:t>
            </w:r>
            <w:r>
              <w:rPr>
                <w:rStyle w:val="mqInternal"/>
                <w:noProof/>
                <w:lang w:val="fr-FR"/>
              </w:rPr>
              <w:t>{2]</w:t>
            </w:r>
            <w:r>
              <w:rPr>
                <w:lang w:val="fr-FR"/>
              </w:rPr>
              <w:t>,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94adddc8-3a46-4f20-add8-cb4e75ebc035</w:t>
            </w:r>
          </w:p>
        </w:tc>
        <w:tc>
          <w:tcPr>
            <w:tcW w:w="7407" w:type="dxa"/>
            <w:shd w:val="clear" w:color="auto" w:fill="F2F2F2" w:themeFill="background1" w:themeFillShade="F2"/>
          </w:tcPr>
          <w:p w:rsidR="00000000" w:rsidRDefault="00785B4E">
            <w:pPr>
              <w:rPr>
                <w:noProof/>
              </w:rPr>
            </w:pPr>
            <w:r>
              <w:rPr>
                <w:noProof/>
              </w:rPr>
              <w:t>Click on the current theme in the left navigation to open the theme selector.</w:t>
            </w:r>
          </w:p>
        </w:tc>
        <w:tc>
          <w:tcPr>
            <w:tcW w:w="7407" w:type="dxa"/>
          </w:tcPr>
          <w:p w:rsidR="00000000" w:rsidRDefault="00785B4E">
            <w:pPr>
              <w:rPr>
                <w:lang w:val="fr-FR"/>
              </w:rPr>
            </w:pPr>
            <w:r>
              <w:rPr>
                <w:lang w:val="fr-FR"/>
              </w:rPr>
              <w:t>Cliquez sur le th</w:t>
            </w:r>
            <w:r>
              <w:rPr>
                <w:lang w:val="fr-FR"/>
              </w:rPr>
              <w:t>è</w:t>
            </w:r>
            <w:r>
              <w:rPr>
                <w:lang w:val="fr-FR"/>
              </w:rPr>
              <w:t>me actuel dans la navigation de gauche pour ouvrir le s</w:t>
            </w:r>
            <w:r>
              <w:rPr>
                <w:lang w:val="fr-FR"/>
              </w:rPr>
              <w:t>é</w:t>
            </w:r>
            <w:r>
              <w:rPr>
                <w:lang w:val="fr-FR"/>
              </w:rPr>
              <w:t>lecteur de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752426e9-efd3-4423-84e1-db01758fa00b</w:t>
            </w:r>
          </w:p>
        </w:tc>
        <w:tc>
          <w:tcPr>
            <w:tcW w:w="7407" w:type="dxa"/>
            <w:shd w:val="clear" w:color="auto" w:fill="F2F2F2" w:themeFill="background1" w:themeFillShade="F2"/>
          </w:tcPr>
          <w:p w:rsidR="00000000" w:rsidRDefault="00785B4E">
            <w:pPr>
              <w:rPr>
                <w:noProof/>
              </w:rPr>
            </w:pPr>
            <w:r>
              <w:rPr>
                <w:noProof/>
              </w:rPr>
              <w:t>Click on a theme to select it.</w:t>
            </w:r>
          </w:p>
        </w:tc>
        <w:tc>
          <w:tcPr>
            <w:tcW w:w="7407" w:type="dxa"/>
          </w:tcPr>
          <w:p w:rsidR="00000000" w:rsidRDefault="00785B4E">
            <w:pPr>
              <w:rPr>
                <w:lang w:val="fr-FR"/>
              </w:rPr>
            </w:pPr>
            <w:r>
              <w:rPr>
                <w:lang w:val="fr-FR"/>
              </w:rPr>
              <w:t>Cliquez sur u</w:t>
            </w:r>
            <w:r>
              <w:rPr>
                <w:lang w:val="fr-FR"/>
              </w:rPr>
              <w:t>n th</w:t>
            </w:r>
            <w:r>
              <w:rPr>
                <w:lang w:val="fr-FR"/>
              </w:rPr>
              <w:t>è</w:t>
            </w:r>
            <w:r>
              <w:rPr>
                <w:lang w:val="fr-FR"/>
              </w:rPr>
              <w:t>me pour le 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cc344103-1406-4fb6-aa38-655e912a44ac</w:t>
            </w:r>
          </w:p>
        </w:tc>
        <w:tc>
          <w:tcPr>
            <w:tcW w:w="7407" w:type="dxa"/>
            <w:shd w:val="clear" w:color="auto" w:fill="F2F2F2" w:themeFill="background1" w:themeFillShade="F2"/>
          </w:tcPr>
          <w:p w:rsidR="00000000" w:rsidRDefault="00785B4E">
            <w:pPr>
              <w:rPr>
                <w:noProof/>
              </w:rPr>
            </w:pPr>
            <w:r>
              <w:rPr>
                <w:noProof/>
              </w:rPr>
              <w:t>The preview will update to display the theme colors.</w:t>
            </w:r>
          </w:p>
        </w:tc>
        <w:tc>
          <w:tcPr>
            <w:tcW w:w="7407" w:type="dxa"/>
          </w:tcPr>
          <w:p w:rsidR="00000000" w:rsidRDefault="00785B4E">
            <w:pPr>
              <w:rPr>
                <w:lang w:val="fr-FR"/>
              </w:rPr>
            </w:pPr>
            <w:r>
              <w:rPr>
                <w:lang w:val="fr-FR"/>
              </w:rPr>
              <w:t>L'aper</w:t>
            </w:r>
            <w:r>
              <w:rPr>
                <w:lang w:val="fr-FR"/>
              </w:rPr>
              <w:t>ç</w:t>
            </w:r>
            <w:r>
              <w:rPr>
                <w:lang w:val="fr-FR"/>
              </w:rPr>
              <w:t xml:space="preserve">u sera mis </w:t>
            </w:r>
            <w:r>
              <w:rPr>
                <w:lang w:val="fr-FR"/>
              </w:rPr>
              <w:t>à</w:t>
            </w:r>
            <w:r>
              <w:rPr>
                <w:lang w:val="fr-FR"/>
              </w:rPr>
              <w:t xml:space="preserve"> jour pour afficher les couleurs du th</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2b69df81-4cac-4135-b2da-9bda38055909</w:t>
            </w:r>
          </w:p>
        </w:tc>
        <w:tc>
          <w:tcPr>
            <w:tcW w:w="7407" w:type="dxa"/>
            <w:shd w:val="clear" w:color="auto" w:fill="F2F2F2" w:themeFill="background1" w:themeFillShade="F2"/>
          </w:tcPr>
          <w:p w:rsidR="00000000" w:rsidRDefault="00785B4E">
            <w:pPr>
              <w:rPr>
                <w:noProof/>
              </w:rPr>
            </w:pPr>
            <w:r>
              <w:rPr>
                <w:noProof/>
              </w:rPr>
              <w:t xml:space="preserve">When done, click the </w:t>
            </w:r>
            <w:r>
              <w:rPr>
                <w:rStyle w:val="mqInternal"/>
                <w:noProof/>
              </w:rPr>
              <w:t>[1}</w:t>
            </w:r>
            <w:r>
              <w:rPr>
                <w:noProof/>
              </w:rPr>
              <w:t>&lt; B</w:t>
            </w:r>
            <w:r>
              <w:rPr>
                <w:noProof/>
              </w:rPr>
              <w:t>ack to Styles</w:t>
            </w:r>
            <w:r>
              <w:rPr>
                <w:rStyle w:val="mqInternal"/>
                <w:noProof/>
              </w:rPr>
              <w:t>{2]</w:t>
            </w:r>
            <w:r>
              <w:rPr>
                <w:noProof/>
              </w:rPr>
              <w:t xml:space="preserve"> link at the top of the page.</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le lien </w:t>
            </w:r>
            <w:r>
              <w:rPr>
                <w:rStyle w:val="mqInternal"/>
                <w:noProof/>
                <w:lang w:val="fr-FR"/>
              </w:rPr>
              <w:t>[1}</w:t>
            </w:r>
            <w:r>
              <w:rPr>
                <w:lang w:val="fr-FR"/>
              </w:rPr>
              <w:t>&lt;Retour aux styles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72ed1aa6-20c8-485b-b8e6-c8eabe0ab990</w:t>
            </w:r>
          </w:p>
        </w:tc>
        <w:tc>
          <w:tcPr>
            <w:tcW w:w="7407" w:type="dxa"/>
            <w:shd w:val="clear" w:color="auto" w:fill="F2F2F2" w:themeFill="background1" w:themeFillShade="F2"/>
          </w:tcPr>
          <w:p w:rsidR="00000000" w:rsidRDefault="00785B4E">
            <w:pPr>
              <w:rPr>
                <w:noProof/>
              </w:rPr>
            </w:pPr>
            <w:r>
              <w:rPr>
                <w:noProof/>
              </w:rPr>
              <w:t xml:space="preserve">Clicking the </w:t>
            </w:r>
            <w:r>
              <w:rPr>
                <w:rStyle w:val="mqInternal"/>
                <w:noProof/>
              </w:rPr>
              <w:t>[1}</w:t>
            </w:r>
            <w:r>
              <w:rPr>
                <w:noProof/>
              </w:rPr>
              <w:t>Reset default theme</w:t>
            </w:r>
            <w:r>
              <w:rPr>
                <w:rStyle w:val="mqInternal"/>
                <w:noProof/>
              </w:rPr>
              <w:t>{2]</w:t>
            </w:r>
            <w:r>
              <w:rPr>
                <w:noProof/>
              </w:rPr>
              <w:t xml:space="preserve"> link will</w:t>
            </w:r>
            <w:r>
              <w:rPr>
                <w:noProof/>
              </w:rPr>
              <w:t xml:space="preserve"> apply the default theme to the experience.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R</w:t>
            </w:r>
            <w:r>
              <w:rPr>
                <w:lang w:val="fr-FR"/>
              </w:rPr>
              <w:t>é</w:t>
            </w:r>
            <w:r>
              <w:rPr>
                <w:lang w:val="fr-FR"/>
              </w:rPr>
              <w:t>initialiser le th</w:t>
            </w:r>
            <w:r>
              <w:rPr>
                <w:lang w:val="fr-FR"/>
              </w:rPr>
              <w:t>è</w:t>
            </w:r>
            <w:r>
              <w:rPr>
                <w:lang w:val="fr-FR"/>
              </w:rPr>
              <w:t>me</w:t>
            </w:r>
            <w:r>
              <w:rPr>
                <w:rStyle w:val="mqInternal"/>
                <w:noProof/>
                <w:lang w:val="fr-FR"/>
              </w:rPr>
              <w:t>{2]</w:t>
            </w:r>
            <w:r>
              <w:rPr>
                <w:lang w:val="fr-FR"/>
              </w:rPr>
              <w:t xml:space="preserve"> par d</w:t>
            </w:r>
            <w:r>
              <w:rPr>
                <w:lang w:val="fr-FR"/>
              </w:rPr>
              <w:t>é</w:t>
            </w:r>
            <w:r>
              <w:rPr>
                <w:lang w:val="fr-FR"/>
              </w:rPr>
              <w:t>faut pour appliquer le th</w:t>
            </w:r>
            <w:r>
              <w:rPr>
                <w:lang w:val="fr-FR"/>
              </w:rPr>
              <w:t>è</w:t>
            </w:r>
            <w:r>
              <w:rPr>
                <w:lang w:val="fr-FR"/>
              </w:rPr>
              <w:t>me par d</w:t>
            </w:r>
            <w:r>
              <w:rPr>
                <w:lang w:val="fr-FR"/>
              </w:rPr>
              <w:t>é</w:t>
            </w:r>
            <w:r>
              <w:rPr>
                <w:lang w:val="fr-FR"/>
              </w:rPr>
              <w:t xml:space="preserve">faut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d9da8624-feb0-46ec-80c7-0160452ff91b</w:t>
            </w:r>
          </w:p>
        </w:tc>
        <w:tc>
          <w:tcPr>
            <w:tcW w:w="7407" w:type="dxa"/>
            <w:shd w:val="clear" w:color="auto" w:fill="F2F2F2" w:themeFill="background1" w:themeFillShade="F2"/>
          </w:tcPr>
          <w:p w:rsidR="00000000" w:rsidRDefault="00785B4E">
            <w:pPr>
              <w:rPr>
                <w:noProof/>
              </w:rPr>
            </w:pPr>
            <w:r>
              <w:rPr>
                <w:noProof/>
              </w:rPr>
              <w:t>Determining which object to style</w:t>
            </w:r>
          </w:p>
        </w:tc>
        <w:tc>
          <w:tcPr>
            <w:tcW w:w="7407" w:type="dxa"/>
          </w:tcPr>
          <w:p w:rsidR="00000000" w:rsidRDefault="00785B4E">
            <w:pPr>
              <w:rPr>
                <w:lang w:val="fr-FR"/>
              </w:rPr>
            </w:pPr>
            <w:r>
              <w:rPr>
                <w:lang w:val="fr-FR"/>
              </w:rPr>
              <w:t>D</w:t>
            </w:r>
            <w:r>
              <w:rPr>
                <w:lang w:val="fr-FR"/>
              </w:rPr>
              <w:t>é</w:t>
            </w:r>
            <w:r>
              <w:rPr>
                <w:lang w:val="fr-FR"/>
              </w:rPr>
              <w:t xml:space="preserve">termination de l'objet </w:t>
            </w:r>
            <w:r>
              <w:rPr>
                <w:lang w:val="fr-FR"/>
              </w:rPr>
              <w:t>à</w:t>
            </w:r>
            <w:r>
              <w:rPr>
                <w:lang w:val="fr-FR"/>
              </w:rPr>
              <w:t xml:space="preserve"> styliser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a43ace50-59b5-4658-95cf-2e78c76e8807</w:t>
            </w:r>
          </w:p>
        </w:tc>
        <w:tc>
          <w:tcPr>
            <w:tcW w:w="7407" w:type="dxa"/>
            <w:shd w:val="clear" w:color="auto" w:fill="F2F2F2" w:themeFill="background1" w:themeFillShade="F2"/>
          </w:tcPr>
          <w:p w:rsidR="00000000" w:rsidRDefault="00785B4E">
            <w:pPr>
              <w:rPr>
                <w:noProof/>
              </w:rPr>
            </w:pPr>
            <w:r>
              <w:rPr>
                <w:noProof/>
              </w:rPr>
              <w:t>To determine which object to style, try hovering over an object on the experience.</w:t>
            </w:r>
          </w:p>
        </w:tc>
        <w:tc>
          <w:tcPr>
            <w:tcW w:w="7407" w:type="dxa"/>
          </w:tcPr>
          <w:p w:rsidR="00000000" w:rsidRDefault="00785B4E">
            <w:pPr>
              <w:rPr>
                <w:lang w:val="fr-FR"/>
              </w:rPr>
            </w:pPr>
            <w:r>
              <w:rPr>
                <w:lang w:val="fr-FR"/>
              </w:rPr>
              <w:t>Pour d</w:t>
            </w:r>
            <w:r>
              <w:rPr>
                <w:lang w:val="fr-FR"/>
              </w:rPr>
              <w:t>é</w:t>
            </w:r>
            <w:r>
              <w:rPr>
                <w:lang w:val="fr-FR"/>
              </w:rPr>
              <w:t>terminer quel objet styliser, essayez de survoler un objet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c7921e31-9c78-42c1-be99-dc5b118</w:t>
            </w:r>
            <w:r>
              <w:rPr>
                <w:noProof/>
                <w:sz w:val="2"/>
              </w:rPr>
              <w:t>69a80</w:t>
            </w:r>
          </w:p>
        </w:tc>
        <w:tc>
          <w:tcPr>
            <w:tcW w:w="7407" w:type="dxa"/>
            <w:shd w:val="clear" w:color="auto" w:fill="F2F2F2" w:themeFill="background1" w:themeFillShade="F2"/>
          </w:tcPr>
          <w:p w:rsidR="00000000" w:rsidRDefault="00785B4E">
            <w:pPr>
              <w:rPr>
                <w:noProof/>
              </w:rPr>
            </w:pPr>
            <w:r>
              <w:rPr>
                <w:noProof/>
              </w:rPr>
              <w:t>Most times, a green box will surround the object.</w:t>
            </w:r>
          </w:p>
        </w:tc>
        <w:tc>
          <w:tcPr>
            <w:tcW w:w="7407" w:type="dxa"/>
          </w:tcPr>
          <w:p w:rsidR="00000000" w:rsidRDefault="00785B4E">
            <w:pPr>
              <w:rPr>
                <w:lang w:val="fr-FR"/>
              </w:rPr>
            </w:pPr>
            <w:r>
              <w:rPr>
                <w:lang w:val="fr-FR"/>
              </w:rPr>
              <w:t>La plupart du temps, une bo</w:t>
            </w:r>
            <w:r>
              <w:rPr>
                <w:lang w:val="fr-FR"/>
              </w:rPr>
              <w:t>î</w:t>
            </w:r>
            <w:r>
              <w:rPr>
                <w:lang w:val="fr-FR"/>
              </w:rPr>
              <w:t>te verte entoure l'objet.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43 </w:t>
            </w:r>
            <w:r>
              <w:rPr>
                <w:noProof/>
                <w:sz w:val="16"/>
              </w:rPr>
              <w:br/>
            </w:r>
            <w:r>
              <w:rPr>
                <w:noProof/>
                <w:sz w:val="2"/>
              </w:rPr>
              <w:t>b4f3a816-e01e-417f-9d9d-b061e77bfec8</w:t>
            </w:r>
          </w:p>
        </w:tc>
        <w:tc>
          <w:tcPr>
            <w:tcW w:w="7407" w:type="dxa"/>
            <w:shd w:val="clear" w:color="auto" w:fill="F2F2F2" w:themeFill="background1" w:themeFillShade="F2"/>
          </w:tcPr>
          <w:p w:rsidR="00000000" w:rsidRDefault="00785B4E">
            <w:pPr>
              <w:rPr>
                <w:noProof/>
              </w:rPr>
            </w:pPr>
            <w:r>
              <w:rPr>
                <w:noProof/>
              </w:rPr>
              <w:t>The style for that object will become enabled and all other styles that do not apply will be greyed out.</w:t>
            </w:r>
          </w:p>
        </w:tc>
        <w:tc>
          <w:tcPr>
            <w:tcW w:w="7407" w:type="dxa"/>
          </w:tcPr>
          <w:p w:rsidR="00000000" w:rsidRDefault="00785B4E">
            <w:pPr>
              <w:rPr>
                <w:lang w:val="fr-FR"/>
              </w:rPr>
            </w:pPr>
            <w:r>
              <w:rPr>
                <w:lang w:val="fr-FR"/>
              </w:rPr>
              <w:t>Le style de cet objet sera activ</w:t>
            </w:r>
            <w:r>
              <w:rPr>
                <w:lang w:val="fr-FR"/>
              </w:rPr>
              <w:t>é</w:t>
            </w:r>
            <w:r>
              <w:rPr>
                <w:lang w:val="fr-FR"/>
              </w:rPr>
              <w:t xml:space="preserve"> et tous les autres styles qui ne s'appliquent pas seront gris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1d5d2511-f493-433f-b95d-5390da7681ac</w:t>
            </w:r>
          </w:p>
        </w:tc>
        <w:tc>
          <w:tcPr>
            <w:tcW w:w="7407" w:type="dxa"/>
            <w:shd w:val="clear" w:color="auto" w:fill="F2F2F2" w:themeFill="background1" w:themeFillShade="F2"/>
          </w:tcPr>
          <w:p w:rsidR="00000000" w:rsidRDefault="00785B4E">
            <w:pPr>
              <w:rPr>
                <w:noProof/>
              </w:rPr>
            </w:pPr>
            <w:r>
              <w:rPr>
                <w:noProof/>
              </w:rPr>
              <w:t xml:space="preserve">For example, hovering over the overlay description highlights both the </w:t>
            </w:r>
            <w:r>
              <w:rPr>
                <w:rStyle w:val="mqInternal"/>
                <w:noProof/>
              </w:rPr>
              <w:t>[1}</w:t>
            </w:r>
            <w:r>
              <w:rPr>
                <w:noProof/>
              </w:rPr>
              <w:t>OVERLAY</w:t>
            </w:r>
            <w:r>
              <w:rPr>
                <w:rStyle w:val="mqInternal"/>
                <w:noProof/>
              </w:rPr>
              <w:t>{2]</w:t>
            </w:r>
            <w:r>
              <w:rPr>
                <w:noProof/>
              </w:rPr>
              <w:t xml:space="preserve"> and </w:t>
            </w:r>
            <w:r>
              <w:rPr>
                <w:rStyle w:val="mqInternal"/>
                <w:noProof/>
              </w:rPr>
              <w:t>[1}</w:t>
            </w:r>
            <w:r>
              <w:rPr>
                <w:noProof/>
              </w:rPr>
              <w:t>OVERLAY DESCRIPTION</w:t>
            </w:r>
            <w:r>
              <w:rPr>
                <w:rStyle w:val="mqInternal"/>
                <w:noProof/>
              </w:rPr>
              <w:t>{2]</w:t>
            </w:r>
            <w:r>
              <w:rPr>
                <w:noProof/>
              </w:rPr>
              <w:t xml:space="preserve"> styles.</w:t>
            </w:r>
          </w:p>
        </w:tc>
        <w:tc>
          <w:tcPr>
            <w:tcW w:w="7407" w:type="dxa"/>
          </w:tcPr>
          <w:p w:rsidR="00000000" w:rsidRDefault="00785B4E">
            <w:pPr>
              <w:rPr>
                <w:lang w:val="fr-FR"/>
              </w:rPr>
            </w:pPr>
            <w:r>
              <w:rPr>
                <w:lang w:val="fr-FR"/>
              </w:rPr>
              <w:t xml:space="preserve">Par exemple, le survol de la description de superposition met en </w:t>
            </w:r>
            <w:r>
              <w:rPr>
                <w:lang w:val="fr-FR"/>
              </w:rPr>
              <w:t>é</w:t>
            </w:r>
            <w:r>
              <w:rPr>
                <w:lang w:val="fr-FR"/>
              </w:rPr>
              <w:t xml:space="preserve">vidence les styles </w:t>
            </w:r>
            <w:r>
              <w:rPr>
                <w:rStyle w:val="mqInternal"/>
                <w:noProof/>
                <w:lang w:val="fr-FR"/>
              </w:rPr>
              <w:t>[1}</w:t>
            </w:r>
            <w:r>
              <w:rPr>
                <w:lang w:val="fr-FR"/>
              </w:rPr>
              <w:t>OVERLAY</w:t>
            </w:r>
            <w:r>
              <w:rPr>
                <w:rStyle w:val="mqInternal"/>
                <w:noProof/>
                <w:lang w:val="fr-FR"/>
              </w:rPr>
              <w:t>{2]</w:t>
            </w:r>
            <w:r>
              <w:rPr>
                <w:lang w:val="fr-FR"/>
              </w:rPr>
              <w:t xml:space="preserve"> et </w:t>
            </w:r>
            <w:r>
              <w:rPr>
                <w:rStyle w:val="mqInternal"/>
                <w:noProof/>
                <w:lang w:val="fr-FR"/>
              </w:rPr>
              <w:t>[1}</w:t>
            </w:r>
            <w:r>
              <w:rPr>
                <w:lang w:val="fr-FR"/>
              </w:rPr>
              <w:t>OVERLAY DESCRIPTION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cedfdd51-3794-4d7f-83e4-123da223ed80</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OVERLAY</w:t>
            </w:r>
            <w:r>
              <w:rPr>
                <w:rStyle w:val="mqInternal"/>
                <w:noProof/>
              </w:rPr>
              <w:t>{2]</w:t>
            </w:r>
            <w:r>
              <w:rPr>
                <w:noProof/>
              </w:rPr>
              <w:t xml:space="preserve"> style controls the appearance of the overlay, including the overlay title and overlay description.</w:t>
            </w:r>
          </w:p>
        </w:tc>
        <w:tc>
          <w:tcPr>
            <w:tcW w:w="7407" w:type="dxa"/>
          </w:tcPr>
          <w:p w:rsidR="00000000" w:rsidRDefault="00785B4E">
            <w:pPr>
              <w:rPr>
                <w:lang w:val="fr-FR"/>
              </w:rPr>
            </w:pPr>
            <w:r>
              <w:rPr>
                <w:lang w:val="fr-FR"/>
              </w:rPr>
              <w:t xml:space="preserve">Le style </w:t>
            </w:r>
            <w:r>
              <w:rPr>
                <w:rStyle w:val="mqInternal"/>
                <w:noProof/>
                <w:lang w:val="fr-FR"/>
              </w:rPr>
              <w:t>[1}</w:t>
            </w:r>
            <w:r>
              <w:rPr>
                <w:lang w:val="fr-FR"/>
              </w:rPr>
              <w:t>OVERLAY</w:t>
            </w:r>
            <w:r>
              <w:rPr>
                <w:rStyle w:val="mqInternal"/>
                <w:noProof/>
                <w:lang w:val="fr-FR"/>
              </w:rPr>
              <w:t>{2]</w:t>
            </w:r>
            <w:r>
              <w:rPr>
                <w:lang w:val="fr-FR"/>
              </w:rPr>
              <w:t xml:space="preserve"> contr</w:t>
            </w:r>
            <w:r>
              <w:rPr>
                <w:lang w:val="fr-FR"/>
              </w:rPr>
              <w:t>ô</w:t>
            </w:r>
            <w:r>
              <w:rPr>
                <w:lang w:val="fr-FR"/>
              </w:rPr>
              <w:t>le l'apparence de la superposition, y compris le titre de la superposition et la description de la superposition.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885e228a</w:t>
            </w:r>
            <w:r>
              <w:rPr>
                <w:noProof/>
                <w:sz w:val="2"/>
              </w:rPr>
              <w:t>-b71e-4175-8031-9278ce7cac07</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OVERLAY DESCRIPTION</w:t>
            </w:r>
            <w:r>
              <w:rPr>
                <w:rStyle w:val="mqInternal"/>
                <w:noProof/>
              </w:rPr>
              <w:t>{2]</w:t>
            </w:r>
            <w:r>
              <w:rPr>
                <w:noProof/>
              </w:rPr>
              <w:t xml:space="preserve"> controls the appearance of the just the video description object.</w:t>
            </w:r>
          </w:p>
        </w:tc>
        <w:tc>
          <w:tcPr>
            <w:tcW w:w="7407" w:type="dxa"/>
          </w:tcPr>
          <w:p w:rsidR="00000000" w:rsidRDefault="00785B4E">
            <w:pPr>
              <w:rPr>
                <w:lang w:val="fr-FR"/>
              </w:rPr>
            </w:pPr>
            <w:r>
              <w:rPr>
                <w:lang w:val="fr-FR"/>
              </w:rPr>
              <w:t xml:space="preserve">L' </w:t>
            </w:r>
            <w:r>
              <w:rPr>
                <w:rStyle w:val="mqInternal"/>
                <w:noProof/>
                <w:lang w:val="fr-FR"/>
              </w:rPr>
              <w:t>[1}</w:t>
            </w:r>
            <w:r>
              <w:rPr>
                <w:lang w:val="fr-FR"/>
              </w:rPr>
              <w:t>OVERLAY DESCRIPTION</w:t>
            </w:r>
            <w:r>
              <w:rPr>
                <w:rStyle w:val="mqInternal"/>
                <w:noProof/>
                <w:lang w:val="fr-FR"/>
              </w:rPr>
              <w:t>{2]</w:t>
            </w:r>
            <w:r>
              <w:rPr>
                <w:lang w:val="fr-FR"/>
              </w:rPr>
              <w:t xml:space="preserve"> contr</w:t>
            </w:r>
            <w:r>
              <w:rPr>
                <w:lang w:val="fr-FR"/>
              </w:rPr>
              <w:t>ô</w:t>
            </w:r>
            <w:r>
              <w:rPr>
                <w:lang w:val="fr-FR"/>
              </w:rPr>
              <w:t>le l'apparence de l'objet de description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6a319e65-4cca-4acb-99ec-0a9b4705d4c2</w:t>
            </w:r>
          </w:p>
        </w:tc>
        <w:tc>
          <w:tcPr>
            <w:tcW w:w="7407" w:type="dxa"/>
            <w:shd w:val="clear" w:color="auto" w:fill="F2F2F2" w:themeFill="background1" w:themeFillShade="F2"/>
          </w:tcPr>
          <w:p w:rsidR="00000000" w:rsidRDefault="00785B4E">
            <w:pPr>
              <w:rPr>
                <w:noProof/>
              </w:rPr>
            </w:pPr>
            <w:r>
              <w:rPr>
                <w:noProof/>
              </w:rPr>
              <w:t>With overlays, the entire overlay can be styled or the styles for the title and description can be styled individually.</w:t>
            </w:r>
          </w:p>
        </w:tc>
        <w:tc>
          <w:tcPr>
            <w:tcW w:w="7407" w:type="dxa"/>
          </w:tcPr>
          <w:p w:rsidR="00000000" w:rsidRDefault="00785B4E">
            <w:pPr>
              <w:rPr>
                <w:lang w:val="fr-FR"/>
              </w:rPr>
            </w:pPr>
            <w:r>
              <w:rPr>
                <w:lang w:val="fr-FR"/>
              </w:rPr>
              <w:t xml:space="preserve">Avec les superpositions, l'ensemble de la superposition peut </w:t>
            </w:r>
            <w:r>
              <w:rPr>
                <w:lang w:val="fr-FR"/>
              </w:rPr>
              <w:t>ê</w:t>
            </w:r>
            <w:r>
              <w:rPr>
                <w:lang w:val="fr-FR"/>
              </w:rPr>
              <w:t>tre styl</w:t>
            </w:r>
            <w:r>
              <w:rPr>
                <w:lang w:val="fr-FR"/>
              </w:rPr>
              <w:t>é</w:t>
            </w:r>
            <w:r>
              <w:rPr>
                <w:lang w:val="fr-FR"/>
              </w:rPr>
              <w:t xml:space="preserve"> ou les styles du titre et de la description peuvent </w:t>
            </w:r>
            <w:r>
              <w:rPr>
                <w:lang w:val="fr-FR"/>
              </w:rPr>
              <w:t>ê</w:t>
            </w:r>
            <w:r>
              <w:rPr>
                <w:lang w:val="fr-FR"/>
              </w:rPr>
              <w:t>tre stylis</w:t>
            </w:r>
            <w:r>
              <w:rPr>
                <w:lang w:val="fr-FR"/>
              </w:rPr>
              <w:t>é</w:t>
            </w:r>
            <w:r>
              <w:rPr>
                <w:lang w:val="fr-FR"/>
              </w:rPr>
              <w:t>s individuellement.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4cf96ccb-bd38-47ac-a00a-afda29a59bae</w:t>
            </w:r>
          </w:p>
        </w:tc>
        <w:tc>
          <w:tcPr>
            <w:tcW w:w="7407" w:type="dxa"/>
            <w:shd w:val="clear" w:color="auto" w:fill="F2F2F2" w:themeFill="background1" w:themeFillShade="F2"/>
          </w:tcPr>
          <w:p w:rsidR="00000000" w:rsidRDefault="00785B4E">
            <w:pPr>
              <w:rPr>
                <w:noProof/>
              </w:rPr>
            </w:pPr>
            <w:r>
              <w:rPr>
                <w:noProof/>
              </w:rPr>
              <w:t xml:space="preserve">If no green box is present when hovering over an object, this indicates that the object is considered part of the </w:t>
            </w:r>
            <w:r>
              <w:rPr>
                <w:rStyle w:val="mqInternal"/>
                <w:noProof/>
              </w:rPr>
              <w:t>[1}</w:t>
            </w:r>
            <w:r>
              <w:rPr>
                <w:noProof/>
              </w:rPr>
              <w:t>GLOBAL</w:t>
            </w:r>
            <w:r>
              <w:rPr>
                <w:rStyle w:val="mqInternal"/>
                <w:noProof/>
              </w:rPr>
              <w:t>{2]</w:t>
            </w:r>
            <w:r>
              <w:rPr>
                <w:noProof/>
              </w:rPr>
              <w:t xml:space="preserve"> style and can be styled using the </w:t>
            </w:r>
            <w:r>
              <w:rPr>
                <w:rStyle w:val="mqInternal"/>
                <w:noProof/>
              </w:rPr>
              <w:t>[1}</w:t>
            </w:r>
            <w:r>
              <w:rPr>
                <w:noProof/>
              </w:rPr>
              <w:t>GLOBAL</w:t>
            </w:r>
            <w:r>
              <w:rPr>
                <w:rStyle w:val="mqInternal"/>
                <w:noProof/>
              </w:rPr>
              <w:t>{2]</w:t>
            </w:r>
            <w:r>
              <w:rPr>
                <w:noProof/>
              </w:rPr>
              <w:t xml:space="preserve"> styles.</w:t>
            </w:r>
          </w:p>
        </w:tc>
        <w:tc>
          <w:tcPr>
            <w:tcW w:w="7407" w:type="dxa"/>
          </w:tcPr>
          <w:p w:rsidR="00000000" w:rsidRDefault="00785B4E">
            <w:pPr>
              <w:rPr>
                <w:lang w:val="fr-FR"/>
              </w:rPr>
            </w:pPr>
            <w:r>
              <w:rPr>
                <w:lang w:val="fr-FR"/>
              </w:rPr>
              <w:t>Si aucune zo</w:t>
            </w:r>
            <w:r>
              <w:rPr>
                <w:lang w:val="fr-FR"/>
              </w:rPr>
              <w:t>ne verte n'est pr</w:t>
            </w:r>
            <w:r>
              <w:rPr>
                <w:lang w:val="fr-FR"/>
              </w:rPr>
              <w:t>é</w:t>
            </w:r>
            <w:r>
              <w:rPr>
                <w:lang w:val="fr-FR"/>
              </w:rPr>
              <w:t>sente lors du survol d'un objet, cela indique que l'objet est consid</w:t>
            </w:r>
            <w:r>
              <w:rPr>
                <w:lang w:val="fr-FR"/>
              </w:rPr>
              <w:t>é</w:t>
            </w:r>
            <w:r>
              <w:rPr>
                <w:lang w:val="fr-FR"/>
              </w:rPr>
              <w:t>r</w:t>
            </w:r>
            <w:r>
              <w:rPr>
                <w:lang w:val="fr-FR"/>
              </w:rPr>
              <w:t>é</w:t>
            </w:r>
            <w:r>
              <w:rPr>
                <w:lang w:val="fr-FR"/>
              </w:rPr>
              <w:t xml:space="preserve"> comme faisant partie du style </w:t>
            </w:r>
            <w:r>
              <w:rPr>
                <w:rStyle w:val="mqInternal"/>
                <w:noProof/>
                <w:lang w:val="fr-FR"/>
              </w:rPr>
              <w:t>[1}</w:t>
            </w:r>
            <w:r>
              <w:rPr>
                <w:lang w:val="fr-FR"/>
              </w:rPr>
              <w:t>GLOBAL</w:t>
            </w:r>
            <w:r>
              <w:rPr>
                <w:rStyle w:val="mqInternal"/>
                <w:noProof/>
                <w:lang w:val="fr-FR"/>
              </w:rPr>
              <w:t>{2]</w:t>
            </w:r>
            <w:r>
              <w:rPr>
                <w:lang w:val="fr-FR"/>
              </w:rPr>
              <w:t xml:space="preserve"> et peut </w:t>
            </w:r>
            <w:r>
              <w:rPr>
                <w:lang w:val="fr-FR"/>
              </w:rPr>
              <w:t>ê</w:t>
            </w:r>
            <w:r>
              <w:rPr>
                <w:lang w:val="fr-FR"/>
              </w:rPr>
              <w:t>tre styl</w:t>
            </w:r>
            <w:r>
              <w:rPr>
                <w:lang w:val="fr-FR"/>
              </w:rPr>
              <w:t>é</w:t>
            </w:r>
            <w:r>
              <w:rPr>
                <w:lang w:val="fr-FR"/>
              </w:rPr>
              <w:t xml:space="preserve"> </w:t>
            </w:r>
            <w:r>
              <w:rPr>
                <w:lang w:val="fr-FR"/>
              </w:rPr>
              <w:t>à</w:t>
            </w:r>
            <w:r>
              <w:rPr>
                <w:lang w:val="fr-FR"/>
              </w:rPr>
              <w:t xml:space="preserve"> l'aide des styles </w:t>
            </w:r>
            <w:r>
              <w:rPr>
                <w:rStyle w:val="mqInternal"/>
                <w:noProof/>
                <w:lang w:val="fr-FR"/>
              </w:rPr>
              <w:t>[1}</w:t>
            </w:r>
            <w:r>
              <w:rPr>
                <w:lang w:val="fr-FR"/>
              </w:rPr>
              <w:t>GLOBAL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a1cdb0e4-bd7f-4b23-9ff3-68444343e08a</w:t>
            </w:r>
          </w:p>
        </w:tc>
        <w:tc>
          <w:tcPr>
            <w:tcW w:w="7407" w:type="dxa"/>
            <w:shd w:val="clear" w:color="auto" w:fill="F2F2F2" w:themeFill="background1" w:themeFillShade="F2"/>
          </w:tcPr>
          <w:p w:rsidR="00000000" w:rsidRDefault="00785B4E">
            <w:pPr>
              <w:rPr>
                <w:noProof/>
              </w:rPr>
            </w:pPr>
            <w:r>
              <w:rPr>
                <w:noProof/>
              </w:rPr>
              <w:t>Text objects that have been</w:t>
            </w:r>
            <w:r>
              <w:rPr>
                <w:noProof/>
              </w:rPr>
              <w:t xml:space="preserve"> added to the experience can be styled using the </w:t>
            </w:r>
            <w:r>
              <w:rPr>
                <w:rStyle w:val="mqInternal"/>
                <w:noProof/>
              </w:rPr>
              <w:t>[1}</w:t>
            </w:r>
            <w:r>
              <w:rPr>
                <w:noProof/>
              </w:rPr>
              <w:t>GLOBAL</w:t>
            </w:r>
            <w:r>
              <w:rPr>
                <w:rStyle w:val="mqInternal"/>
                <w:noProof/>
              </w:rPr>
              <w:t>{2]</w:t>
            </w:r>
            <w:r>
              <w:rPr>
                <w:noProof/>
              </w:rPr>
              <w:t xml:space="preserve"> style unless any styles were changed using the text editor when the text was placed on the experience.</w:t>
            </w:r>
          </w:p>
        </w:tc>
        <w:tc>
          <w:tcPr>
            <w:tcW w:w="7407" w:type="dxa"/>
          </w:tcPr>
          <w:p w:rsidR="00000000" w:rsidRDefault="00785B4E">
            <w:pPr>
              <w:rPr>
                <w:lang w:val="fr-FR"/>
              </w:rPr>
            </w:pPr>
            <w:r>
              <w:rPr>
                <w:lang w:val="fr-FR"/>
              </w:rPr>
              <w:t xml:space="preserve">Les objets texte qui ont </w:t>
            </w:r>
            <w:r>
              <w:rPr>
                <w:lang w:val="fr-FR"/>
              </w:rPr>
              <w:t>é</w:t>
            </w:r>
            <w:r>
              <w:rPr>
                <w:lang w:val="fr-FR"/>
              </w:rPr>
              <w:t>t</w:t>
            </w:r>
            <w:r>
              <w:rPr>
                <w:lang w:val="fr-FR"/>
              </w:rPr>
              <w:t>é</w:t>
            </w:r>
            <w:r>
              <w:rPr>
                <w:lang w:val="fr-FR"/>
              </w:rPr>
              <w:t xml:space="preserve"> ajout</w:t>
            </w:r>
            <w:r>
              <w:rPr>
                <w:lang w:val="fr-FR"/>
              </w:rPr>
              <w:t>é</w:t>
            </w:r>
            <w:r>
              <w:rPr>
                <w:lang w:val="fr-FR"/>
              </w:rPr>
              <w:t xml:space="preserve">s </w:t>
            </w:r>
            <w:r>
              <w:rPr>
                <w:lang w:val="fr-FR"/>
              </w:rPr>
              <w:t>à</w:t>
            </w:r>
            <w:r>
              <w:rPr>
                <w:lang w:val="fr-FR"/>
              </w:rPr>
              <w:t xml:space="preserve"> l'exp</w:t>
            </w:r>
            <w:r>
              <w:rPr>
                <w:lang w:val="fr-FR"/>
              </w:rPr>
              <w:t>é</w:t>
            </w:r>
            <w:r>
              <w:rPr>
                <w:lang w:val="fr-FR"/>
              </w:rPr>
              <w:t xml:space="preserve">rience peuvent </w:t>
            </w:r>
            <w:r>
              <w:rPr>
                <w:lang w:val="fr-FR"/>
              </w:rPr>
              <w:t>ê</w:t>
            </w:r>
            <w:r>
              <w:rPr>
                <w:lang w:val="fr-FR"/>
              </w:rPr>
              <w:t>tre stylis</w:t>
            </w:r>
            <w:r>
              <w:rPr>
                <w:lang w:val="fr-FR"/>
              </w:rPr>
              <w:t>é</w:t>
            </w:r>
            <w:r>
              <w:rPr>
                <w:lang w:val="fr-FR"/>
              </w:rPr>
              <w:t xml:space="preserve">s </w:t>
            </w:r>
            <w:r>
              <w:rPr>
                <w:lang w:val="fr-FR"/>
              </w:rPr>
              <w:t>à</w:t>
            </w:r>
            <w:r>
              <w:rPr>
                <w:lang w:val="fr-FR"/>
              </w:rPr>
              <w:t xml:space="preserve"> l'aide du style </w:t>
            </w:r>
            <w:r>
              <w:rPr>
                <w:rStyle w:val="mqInternal"/>
                <w:noProof/>
                <w:lang w:val="fr-FR"/>
              </w:rPr>
              <w:t>[1}</w:t>
            </w:r>
            <w:r>
              <w:rPr>
                <w:lang w:val="fr-FR"/>
              </w:rPr>
              <w:t>GLOBAL</w:t>
            </w:r>
            <w:r>
              <w:rPr>
                <w:rStyle w:val="mqInternal"/>
                <w:noProof/>
                <w:lang w:val="fr-FR"/>
              </w:rPr>
              <w:t>{2]</w:t>
            </w:r>
            <w:r>
              <w:rPr>
                <w:lang w:val="fr-FR"/>
              </w:rPr>
              <w:t xml:space="preserve"> , sauf si des styles ont </w:t>
            </w:r>
            <w:r>
              <w:rPr>
                <w:lang w:val="fr-FR"/>
              </w:rPr>
              <w:t>é</w:t>
            </w:r>
            <w:r>
              <w:rPr>
                <w:lang w:val="fr-FR"/>
              </w:rPr>
              <w:t>t</w:t>
            </w:r>
            <w:r>
              <w:rPr>
                <w:lang w:val="fr-FR"/>
              </w:rPr>
              <w:t>é</w:t>
            </w:r>
            <w:r>
              <w:rPr>
                <w:lang w:val="fr-FR"/>
              </w:rPr>
              <w:t xml:space="preserve"> modifi</w:t>
            </w:r>
            <w:r>
              <w:rPr>
                <w:lang w:val="fr-FR"/>
              </w:rPr>
              <w:t>é</w:t>
            </w:r>
            <w:r>
              <w:rPr>
                <w:lang w:val="fr-FR"/>
              </w:rPr>
              <w:t xml:space="preserve">s </w:t>
            </w:r>
            <w:r>
              <w:rPr>
                <w:lang w:val="fr-FR"/>
              </w:rPr>
              <w:t>à</w:t>
            </w:r>
            <w:r>
              <w:rPr>
                <w:lang w:val="fr-FR"/>
              </w:rPr>
              <w:t xml:space="preserve"> l'aide de l'</w:t>
            </w:r>
            <w:r>
              <w:rPr>
                <w:lang w:val="fr-FR"/>
              </w:rPr>
              <w:t>é</w:t>
            </w:r>
            <w:r>
              <w:rPr>
                <w:lang w:val="fr-FR"/>
              </w:rPr>
              <w:t xml:space="preserve">diteur de texte lorsque le texte a </w:t>
            </w:r>
            <w:r>
              <w:rPr>
                <w:lang w:val="fr-FR"/>
              </w:rPr>
              <w:t>é</w:t>
            </w:r>
            <w:r>
              <w:rPr>
                <w:lang w:val="fr-FR"/>
              </w:rPr>
              <w:t>t</w:t>
            </w:r>
            <w:r>
              <w:rPr>
                <w:lang w:val="fr-FR"/>
              </w:rPr>
              <w:t>é</w:t>
            </w:r>
            <w:r>
              <w:rPr>
                <w:lang w:val="fr-FR"/>
              </w:rPr>
              <w:t xml:space="preserve"> plac</w:t>
            </w:r>
            <w:r>
              <w:rPr>
                <w:lang w:val="fr-FR"/>
              </w:rPr>
              <w:t>é</w:t>
            </w:r>
            <w:r>
              <w:rPr>
                <w:lang w:val="fr-FR"/>
              </w:rPr>
              <w:t xml:space="preserve"> dans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9e718e9a-b233-49f9-ac15-23dbcfa1ddcb</w:t>
            </w:r>
          </w:p>
        </w:tc>
        <w:tc>
          <w:tcPr>
            <w:tcW w:w="7407" w:type="dxa"/>
            <w:shd w:val="clear" w:color="auto" w:fill="F2F2F2" w:themeFill="background1" w:themeFillShade="F2"/>
          </w:tcPr>
          <w:p w:rsidR="00000000" w:rsidRDefault="00785B4E">
            <w:pPr>
              <w:rPr>
                <w:noProof/>
              </w:rPr>
            </w:pPr>
            <w:r>
              <w:rPr>
                <w:noProof/>
              </w:rPr>
              <w:t>Changing styles</w:t>
            </w:r>
          </w:p>
        </w:tc>
        <w:tc>
          <w:tcPr>
            <w:tcW w:w="7407" w:type="dxa"/>
          </w:tcPr>
          <w:p w:rsidR="00000000" w:rsidRDefault="00785B4E">
            <w:pPr>
              <w:rPr>
                <w:lang w:val="fr-FR"/>
              </w:rPr>
            </w:pPr>
            <w:r>
              <w:rPr>
                <w:lang w:val="fr-FR"/>
              </w:rPr>
              <w:t>Modification des styles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386c0cae-5471-4c49-8d8</w:t>
            </w:r>
            <w:r>
              <w:rPr>
                <w:noProof/>
                <w:sz w:val="2"/>
              </w:rPr>
              <w:t>e-2758d5024e3e</w:t>
            </w:r>
          </w:p>
        </w:tc>
        <w:tc>
          <w:tcPr>
            <w:tcW w:w="7407" w:type="dxa"/>
            <w:shd w:val="clear" w:color="auto" w:fill="F2F2F2" w:themeFill="background1" w:themeFillShade="F2"/>
          </w:tcPr>
          <w:p w:rsidR="00000000" w:rsidRDefault="00785B4E">
            <w:pPr>
              <w:rPr>
                <w:noProof/>
              </w:rPr>
            </w:pPr>
            <w:r>
              <w:rPr>
                <w:noProof/>
              </w:rPr>
              <w:t>The styling panel is used to customize the style of objects on an experience.</w:t>
            </w:r>
          </w:p>
        </w:tc>
        <w:tc>
          <w:tcPr>
            <w:tcW w:w="7407" w:type="dxa"/>
          </w:tcPr>
          <w:p w:rsidR="00000000" w:rsidRDefault="00785B4E">
            <w:pPr>
              <w:rPr>
                <w:lang w:val="fr-FR"/>
              </w:rPr>
            </w:pPr>
            <w:r>
              <w:rPr>
                <w:lang w:val="fr-FR"/>
              </w:rPr>
              <w:t>Le panneau de style est utilis</w:t>
            </w:r>
            <w:r>
              <w:rPr>
                <w:lang w:val="fr-FR"/>
              </w:rPr>
              <w:t>é</w:t>
            </w:r>
            <w:r>
              <w:rPr>
                <w:lang w:val="fr-FR"/>
              </w:rPr>
              <w:t xml:space="preserve"> pour personnaliser le style des objets sur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dc882511-b719-43bd-b7ca-4e38764a796d</w:t>
            </w:r>
          </w:p>
        </w:tc>
        <w:tc>
          <w:tcPr>
            <w:tcW w:w="7407" w:type="dxa"/>
            <w:shd w:val="clear" w:color="auto" w:fill="F2F2F2" w:themeFill="background1" w:themeFillShade="F2"/>
          </w:tcPr>
          <w:p w:rsidR="00000000" w:rsidRDefault="00785B4E">
            <w:pPr>
              <w:rPr>
                <w:noProof/>
              </w:rPr>
            </w:pPr>
            <w:r>
              <w:rPr>
                <w:noProof/>
              </w:rPr>
              <w:t xml:space="preserve">The styling panel can be used </w:t>
            </w:r>
            <w:r>
              <w:rPr>
                <w:noProof/>
              </w:rPr>
              <w:t>to customize:</w:t>
            </w:r>
          </w:p>
        </w:tc>
        <w:tc>
          <w:tcPr>
            <w:tcW w:w="7407" w:type="dxa"/>
          </w:tcPr>
          <w:p w:rsidR="00000000" w:rsidRDefault="00785B4E">
            <w:pPr>
              <w:rPr>
                <w:lang w:val="fr-FR"/>
              </w:rPr>
            </w:pPr>
            <w:r>
              <w:rPr>
                <w:lang w:val="fr-FR"/>
              </w:rPr>
              <w:t xml:space="preserve">Le panneau de style peut </w:t>
            </w:r>
            <w:r>
              <w:rPr>
                <w:lang w:val="fr-FR"/>
              </w:rPr>
              <w:t>ê</w:t>
            </w:r>
            <w:r>
              <w:rPr>
                <w:lang w:val="fr-FR"/>
              </w:rPr>
              <w:t>tre utilis</w:t>
            </w:r>
            <w:r>
              <w:rPr>
                <w:lang w:val="fr-FR"/>
              </w:rPr>
              <w:t>é</w:t>
            </w:r>
            <w:r>
              <w:rPr>
                <w:lang w:val="fr-FR"/>
              </w:rPr>
              <w:t xml:space="preserve"> pour personnaliser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e4e9a2ba-abd9-4eab-b68e-f805cc2a24f3</w:t>
            </w:r>
          </w:p>
        </w:tc>
        <w:tc>
          <w:tcPr>
            <w:tcW w:w="7407" w:type="dxa"/>
            <w:shd w:val="clear" w:color="auto" w:fill="F2F2F2" w:themeFill="background1" w:themeFillShade="F2"/>
          </w:tcPr>
          <w:p w:rsidR="00000000" w:rsidRDefault="00785B4E">
            <w:pPr>
              <w:rPr>
                <w:noProof/>
              </w:rPr>
            </w:pPr>
            <w:r>
              <w:rPr>
                <w:rStyle w:val="mqInternal"/>
                <w:noProof/>
              </w:rPr>
              <w:t>[1}</w:t>
            </w:r>
            <w:r>
              <w:rPr>
                <w:noProof/>
              </w:rPr>
              <w:t>Text color and background color</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Couleur du texte et couleur d'arri</w:t>
            </w:r>
            <w:r>
              <w:rPr>
                <w:lang w:val="fr-FR"/>
              </w:rPr>
              <w:t>è</w:t>
            </w:r>
            <w:r>
              <w:rPr>
                <w:lang w:val="fr-FR"/>
              </w:rPr>
              <w:t>re-plan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21f90b60-d2f9-438b-a7b7-c5e6b963ff8b</w:t>
            </w:r>
          </w:p>
        </w:tc>
        <w:tc>
          <w:tcPr>
            <w:tcW w:w="7407" w:type="dxa"/>
            <w:shd w:val="clear" w:color="auto" w:fill="F2F2F2" w:themeFill="background1" w:themeFillShade="F2"/>
          </w:tcPr>
          <w:p w:rsidR="00000000" w:rsidRDefault="00785B4E">
            <w:pPr>
              <w:rPr>
                <w:noProof/>
              </w:rPr>
            </w:pPr>
            <w:r>
              <w:rPr>
                <w:rStyle w:val="mqInternal"/>
                <w:noProof/>
              </w:rPr>
              <w:t>[1}</w:t>
            </w:r>
            <w:r>
              <w:rPr>
                <w:noProof/>
              </w:rPr>
              <w:t>Font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Police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f73ee1c7-8314-491d-8e19-4bbda9a87a51</w:t>
            </w:r>
          </w:p>
        </w:tc>
        <w:tc>
          <w:tcPr>
            <w:tcW w:w="7407" w:type="dxa"/>
            <w:shd w:val="clear" w:color="auto" w:fill="F2F2F2" w:themeFill="background1" w:themeFillShade="F2"/>
          </w:tcPr>
          <w:p w:rsidR="00000000" w:rsidRDefault="00785B4E">
            <w:pPr>
              <w:rPr>
                <w:noProof/>
              </w:rPr>
            </w:pPr>
            <w:r>
              <w:rPr>
                <w:rStyle w:val="mqInternal"/>
                <w:noProof/>
              </w:rPr>
              <w:t>[1}</w:t>
            </w:r>
            <w:r>
              <w:rPr>
                <w:noProof/>
              </w:rPr>
              <w:t>Font size</w:t>
            </w:r>
            <w:r>
              <w:rPr>
                <w:rStyle w:val="mqInternal"/>
                <w:noProof/>
              </w:rPr>
              <w:t>{2]</w:t>
            </w:r>
          </w:p>
        </w:tc>
        <w:tc>
          <w:tcPr>
            <w:tcW w:w="7407" w:type="dxa"/>
          </w:tcPr>
          <w:p w:rsidR="00000000" w:rsidRDefault="00785B4E">
            <w:pPr>
              <w:rPr>
                <w:lang w:val="fr-FR"/>
              </w:rPr>
            </w:pPr>
            <w:r>
              <w:rPr>
                <w:rStyle w:val="mqInternal"/>
                <w:noProof/>
                <w:lang w:val="fr-FR"/>
              </w:rPr>
              <w:t>[1}</w:t>
            </w:r>
            <w:r>
              <w:rPr>
                <w:lang w:val="fr-FR"/>
              </w:rPr>
              <w:t>Taille de police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c9fe7e5d-de09-49b2-aecc-bd274cd91d94</w:t>
            </w:r>
          </w:p>
        </w:tc>
        <w:tc>
          <w:tcPr>
            <w:tcW w:w="7407" w:type="dxa"/>
            <w:shd w:val="clear" w:color="auto" w:fill="F2F2F2" w:themeFill="background1" w:themeFillShade="F2"/>
          </w:tcPr>
          <w:p w:rsidR="00000000" w:rsidRDefault="00785B4E">
            <w:pPr>
              <w:rPr>
                <w:noProof/>
              </w:rPr>
            </w:pPr>
            <w:r>
              <w:rPr>
                <w:noProof/>
              </w:rPr>
              <w:t xml:space="preserve">A </w:t>
            </w:r>
            <w:r>
              <w:rPr>
                <w:rStyle w:val="mqInternal"/>
                <w:noProof/>
              </w:rPr>
              <w:t>[1}</w:t>
            </w:r>
            <w:r>
              <w:rPr>
                <w:noProof/>
              </w:rPr>
              <w:t>custom CSS file</w:t>
            </w:r>
            <w:r>
              <w:rPr>
                <w:rStyle w:val="mqInternal"/>
                <w:noProof/>
              </w:rPr>
              <w:t>{2]</w:t>
            </w:r>
            <w:r>
              <w:rPr>
                <w:noProof/>
              </w:rPr>
              <w:t xml:space="preserve"> can also be specified.</w:t>
            </w:r>
          </w:p>
        </w:tc>
        <w:tc>
          <w:tcPr>
            <w:tcW w:w="7407" w:type="dxa"/>
          </w:tcPr>
          <w:p w:rsidR="00000000" w:rsidRDefault="00785B4E">
            <w:pPr>
              <w:rPr>
                <w:lang w:val="fr-FR"/>
              </w:rPr>
            </w:pPr>
            <w:r>
              <w:rPr>
                <w:lang w:val="fr-FR"/>
              </w:rPr>
              <w:t xml:space="preserve">Un </w:t>
            </w:r>
            <w:r>
              <w:rPr>
                <w:rStyle w:val="mqInternal"/>
                <w:noProof/>
                <w:lang w:val="fr-FR"/>
              </w:rPr>
              <w:t>[1}</w:t>
            </w:r>
            <w:r>
              <w:rPr>
                <w:lang w:val="fr-FR"/>
              </w:rPr>
              <w:t>fichier CSS personnalis</w:t>
            </w:r>
            <w:r>
              <w:rPr>
                <w:lang w:val="fr-FR"/>
              </w:rPr>
              <w:t>é</w:t>
            </w:r>
            <w:r>
              <w:rPr>
                <w:rStyle w:val="mqInternal"/>
                <w:noProof/>
                <w:lang w:val="fr-FR"/>
              </w:rPr>
              <w:t>{2]</w:t>
            </w:r>
            <w:r>
              <w:rPr>
                <w:lang w:val="fr-FR"/>
              </w:rPr>
              <w:t xml:space="preserve"> peut </w:t>
            </w:r>
            <w:r>
              <w:rPr>
                <w:lang w:val="fr-FR"/>
              </w:rPr>
              <w:t>é</w:t>
            </w:r>
            <w:r>
              <w:rPr>
                <w:lang w:val="fr-FR"/>
              </w:rPr>
              <w:t xml:space="preserve">galement </w:t>
            </w:r>
            <w:r>
              <w:rPr>
                <w:lang w:val="fr-FR"/>
              </w:rPr>
              <w:t>ê</w:t>
            </w:r>
            <w:r>
              <w:rPr>
                <w:lang w:val="fr-FR"/>
              </w:rPr>
              <w:t>tre sp</w:t>
            </w:r>
            <w:r>
              <w:rPr>
                <w:lang w:val="fr-FR"/>
              </w:rPr>
              <w:t>é</w:t>
            </w:r>
            <w:r>
              <w:rPr>
                <w:lang w:val="fr-FR"/>
              </w:rPr>
              <w:t>cifi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db0e</w:t>
            </w:r>
            <w:r>
              <w:rPr>
                <w:noProof/>
                <w:sz w:val="2"/>
              </w:rPr>
              <w:t>8869-748f-4a5f-a514-6571321f624a</w:t>
            </w:r>
          </w:p>
        </w:tc>
        <w:tc>
          <w:tcPr>
            <w:tcW w:w="7407" w:type="dxa"/>
            <w:shd w:val="clear" w:color="auto" w:fill="F2F2F2" w:themeFill="background1" w:themeFillShade="F2"/>
          </w:tcPr>
          <w:p w:rsidR="00000000" w:rsidRDefault="00785B4E">
            <w:pPr>
              <w:rPr>
                <w:noProof/>
              </w:rPr>
            </w:pPr>
            <w:r>
              <w:rPr>
                <w:noProof/>
              </w:rPr>
              <w:t>Changing text and background color values</w:t>
            </w:r>
          </w:p>
        </w:tc>
        <w:tc>
          <w:tcPr>
            <w:tcW w:w="7407" w:type="dxa"/>
          </w:tcPr>
          <w:p w:rsidR="00000000" w:rsidRDefault="00785B4E">
            <w:pPr>
              <w:rPr>
                <w:lang w:val="fr-FR"/>
              </w:rPr>
            </w:pPr>
            <w:r>
              <w:rPr>
                <w:lang w:val="fr-FR"/>
              </w:rPr>
              <w:t>Modification des valeurs de couleur de texte et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a477f38f-dcc7-4a45-860e-bc1bd1588911</w:t>
            </w:r>
          </w:p>
        </w:tc>
        <w:tc>
          <w:tcPr>
            <w:tcW w:w="7407" w:type="dxa"/>
            <w:shd w:val="clear" w:color="auto" w:fill="F2F2F2" w:themeFill="background1" w:themeFillShade="F2"/>
          </w:tcPr>
          <w:p w:rsidR="00000000" w:rsidRDefault="00785B4E">
            <w:pPr>
              <w:rPr>
                <w:noProof/>
              </w:rPr>
            </w:pPr>
            <w:r>
              <w:rPr>
                <w:noProof/>
              </w:rPr>
              <w:t>To select a color value, follow these steps:</w:t>
            </w:r>
          </w:p>
        </w:tc>
        <w:tc>
          <w:tcPr>
            <w:tcW w:w="7407" w:type="dxa"/>
          </w:tcPr>
          <w:p w:rsidR="00000000" w:rsidRDefault="00785B4E">
            <w:pPr>
              <w:rPr>
                <w:lang w:val="fr-FR"/>
              </w:rPr>
            </w:pPr>
            <w:r>
              <w:rPr>
                <w:lang w:val="fr-FR"/>
              </w:rPr>
              <w:t>Pour s</w:t>
            </w:r>
            <w:r>
              <w:rPr>
                <w:lang w:val="fr-FR"/>
              </w:rPr>
              <w:t>é</w:t>
            </w:r>
            <w:r>
              <w:rPr>
                <w:lang w:val="fr-FR"/>
              </w:rPr>
              <w:t>lectionner une valeur de</w:t>
            </w:r>
            <w:r>
              <w:rPr>
                <w:lang w:val="fr-FR"/>
              </w:rPr>
              <w:t xml:space="preserve"> couleur,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f29c7557-763a-4026-b5d3-70a4b009ad43</w:t>
            </w:r>
          </w:p>
        </w:tc>
        <w:tc>
          <w:tcPr>
            <w:tcW w:w="7407" w:type="dxa"/>
            <w:shd w:val="clear" w:color="auto" w:fill="F2F2F2" w:themeFill="background1" w:themeFillShade="F2"/>
          </w:tcPr>
          <w:p w:rsidR="00000000" w:rsidRDefault="00785B4E">
            <w:pPr>
              <w:rPr>
                <w:noProof/>
              </w:rPr>
            </w:pPr>
            <w:r>
              <w:rPr>
                <w:noProof/>
              </w:rPr>
              <w:t>Click on the color circle to open the color picker.</w:t>
            </w:r>
          </w:p>
        </w:tc>
        <w:tc>
          <w:tcPr>
            <w:tcW w:w="7407" w:type="dxa"/>
          </w:tcPr>
          <w:p w:rsidR="00000000" w:rsidRDefault="00785B4E">
            <w:pPr>
              <w:rPr>
                <w:lang w:val="fr-FR"/>
              </w:rPr>
            </w:pPr>
            <w:r>
              <w:rPr>
                <w:lang w:val="fr-FR"/>
              </w:rPr>
              <w:t>Cliquez sur le cercle de couleur pour ouvrir le s</w:t>
            </w:r>
            <w:r>
              <w:rPr>
                <w:lang w:val="fr-FR"/>
              </w:rPr>
              <w:t>é</w:t>
            </w:r>
            <w:r>
              <w:rPr>
                <w:lang w:val="fr-FR"/>
              </w:rPr>
              <w:t>lecteur de couleurs.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0a67e6c7-140e-432a-8423-de44caa3fb79</w:t>
            </w:r>
          </w:p>
        </w:tc>
        <w:tc>
          <w:tcPr>
            <w:tcW w:w="7407" w:type="dxa"/>
            <w:shd w:val="clear" w:color="auto" w:fill="F2F2F2" w:themeFill="background1" w:themeFillShade="F2"/>
          </w:tcPr>
          <w:p w:rsidR="00000000" w:rsidRDefault="00785B4E">
            <w:pPr>
              <w:rPr>
                <w:noProof/>
              </w:rPr>
            </w:pPr>
            <w:r>
              <w:rPr>
                <w:noProof/>
              </w:rPr>
              <w:t>Use the color slider to set a color range.</w:t>
            </w:r>
          </w:p>
        </w:tc>
        <w:tc>
          <w:tcPr>
            <w:tcW w:w="7407" w:type="dxa"/>
          </w:tcPr>
          <w:p w:rsidR="00000000" w:rsidRDefault="00785B4E">
            <w:pPr>
              <w:rPr>
                <w:lang w:val="fr-FR"/>
              </w:rPr>
            </w:pPr>
            <w:r>
              <w:rPr>
                <w:lang w:val="fr-FR"/>
              </w:rPr>
              <w:t>Utilisez le curseur de couleur pour d</w:t>
            </w:r>
            <w:r>
              <w:rPr>
                <w:lang w:val="fr-FR"/>
              </w:rPr>
              <w:t>é</w:t>
            </w:r>
            <w:r>
              <w:rPr>
                <w:lang w:val="fr-FR"/>
              </w:rPr>
              <w:t>finir une plage de couleurs.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c9fb0e29-f3cd-40d1-a643-0c6b0aa364b8</w:t>
            </w:r>
          </w:p>
        </w:tc>
        <w:tc>
          <w:tcPr>
            <w:tcW w:w="7407" w:type="dxa"/>
            <w:shd w:val="clear" w:color="auto" w:fill="F2F2F2" w:themeFill="background1" w:themeFillShade="F2"/>
          </w:tcPr>
          <w:p w:rsidR="00000000" w:rsidRDefault="00785B4E">
            <w:pPr>
              <w:rPr>
                <w:noProof/>
              </w:rPr>
            </w:pPr>
            <w:r>
              <w:rPr>
                <w:noProof/>
              </w:rPr>
              <w:t>Use the opacity slider to set the opacity for the color.</w:t>
            </w:r>
          </w:p>
        </w:tc>
        <w:tc>
          <w:tcPr>
            <w:tcW w:w="7407" w:type="dxa"/>
          </w:tcPr>
          <w:p w:rsidR="00000000" w:rsidRDefault="00785B4E">
            <w:pPr>
              <w:rPr>
                <w:lang w:val="fr-FR"/>
              </w:rPr>
            </w:pPr>
            <w:r>
              <w:rPr>
                <w:lang w:val="fr-FR"/>
              </w:rPr>
              <w:t>Utilisez le curseur d'opacit</w:t>
            </w:r>
            <w:r>
              <w:rPr>
                <w:lang w:val="fr-FR"/>
              </w:rPr>
              <w:t>é</w:t>
            </w:r>
            <w:r>
              <w:rPr>
                <w:lang w:val="fr-FR"/>
              </w:rPr>
              <w:t xml:space="preserve"> pour d</w:t>
            </w:r>
            <w:r>
              <w:rPr>
                <w:lang w:val="fr-FR"/>
              </w:rPr>
              <w:t>é</w:t>
            </w:r>
            <w:r>
              <w:rPr>
                <w:lang w:val="fr-FR"/>
              </w:rPr>
              <w:t>finir l'op</w:t>
            </w:r>
            <w:r>
              <w:rPr>
                <w:lang w:val="fr-FR"/>
              </w:rPr>
              <w:t>acit</w:t>
            </w:r>
            <w:r>
              <w:rPr>
                <w:lang w:val="fr-FR"/>
              </w:rPr>
              <w:t>é</w:t>
            </w:r>
            <w:r>
              <w:rPr>
                <w:lang w:val="fr-FR"/>
              </w:rPr>
              <w:t xml:space="preserve"> de la couleur.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678540c2-1011-4a2e-92ce-974bc3f27e3b</w:t>
            </w:r>
          </w:p>
        </w:tc>
        <w:tc>
          <w:tcPr>
            <w:tcW w:w="7407" w:type="dxa"/>
            <w:shd w:val="clear" w:color="auto" w:fill="F2F2F2" w:themeFill="background1" w:themeFillShade="F2"/>
          </w:tcPr>
          <w:p w:rsidR="00000000" w:rsidRDefault="00785B4E">
            <w:pPr>
              <w:rPr>
                <w:noProof/>
              </w:rPr>
            </w:pPr>
            <w:r>
              <w:rPr>
                <w:noProof/>
              </w:rPr>
              <w:t>Click in the color square to select a color.</w:t>
            </w:r>
          </w:p>
        </w:tc>
        <w:tc>
          <w:tcPr>
            <w:tcW w:w="7407" w:type="dxa"/>
          </w:tcPr>
          <w:p w:rsidR="00000000" w:rsidRDefault="00785B4E">
            <w:pPr>
              <w:rPr>
                <w:lang w:val="fr-FR"/>
              </w:rPr>
            </w:pPr>
            <w:r>
              <w:rPr>
                <w:lang w:val="fr-FR"/>
              </w:rPr>
              <w:t>Cliquez sur le carr</w:t>
            </w:r>
            <w:r>
              <w:rPr>
                <w:lang w:val="fr-FR"/>
              </w:rPr>
              <w:t>é</w:t>
            </w:r>
            <w:r>
              <w:rPr>
                <w:lang w:val="fr-FR"/>
              </w:rPr>
              <w:t xml:space="preserve"> de couleur pour s</w:t>
            </w:r>
            <w:r>
              <w:rPr>
                <w:lang w:val="fr-FR"/>
              </w:rPr>
              <w:t>é</w:t>
            </w:r>
            <w:r>
              <w:rPr>
                <w:lang w:val="fr-FR"/>
              </w:rPr>
              <w:t>lectionner une couleur.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0a860ffa-0da8-4606-944a-71a050738281</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785B4E">
            <w:pPr>
              <w:rPr>
                <w:lang w:val="fr-FR"/>
              </w:rPr>
            </w:pPr>
            <w:r>
              <w:rPr>
                <w:lang w:val="fr-FR"/>
              </w:rPr>
              <w:t xml:space="preserve">Cliquez sur le </w:t>
            </w:r>
            <w:r>
              <w:rPr>
                <w:rStyle w:val="mqInternal"/>
                <w:noProof/>
                <w:lang w:val="fr-FR"/>
              </w:rPr>
              <w:t>[1}</w:t>
            </w:r>
            <w:r>
              <w:rPr>
                <w:lang w:val="fr-FR"/>
              </w:rPr>
              <w:t>X</w:t>
            </w:r>
            <w:r>
              <w:rPr>
                <w:rStyle w:val="mqInternal"/>
                <w:noProof/>
                <w:lang w:val="fr-FR"/>
              </w:rPr>
              <w:t>{2]</w:t>
            </w:r>
            <w:r>
              <w:rPr>
                <w:lang w:val="fr-FR"/>
              </w:rPr>
              <w:t xml:space="preserve"> pour fermer le s</w:t>
            </w:r>
            <w:r>
              <w:rPr>
                <w:lang w:val="fr-FR"/>
              </w:rPr>
              <w:t>é</w:t>
            </w:r>
            <w:r>
              <w:rPr>
                <w:lang w:val="fr-FR"/>
              </w:rPr>
              <w:t>lecteur de couleurs.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91079ff0-f058-4863-8a31-613877281ab7</w:t>
            </w:r>
          </w:p>
        </w:tc>
        <w:tc>
          <w:tcPr>
            <w:tcW w:w="7407" w:type="dxa"/>
            <w:shd w:val="clear" w:color="auto" w:fill="F2F2F2" w:themeFill="background1" w:themeFillShade="F2"/>
          </w:tcPr>
          <w:p w:rsidR="00000000" w:rsidRDefault="00785B4E">
            <w:pPr>
              <w:rPr>
                <w:noProof/>
              </w:rPr>
            </w:pPr>
            <w:r>
              <w:rPr>
                <w:noProof/>
              </w:rPr>
              <w:t>Colors can also be specified by entering color codes:</w:t>
            </w:r>
          </w:p>
        </w:tc>
        <w:tc>
          <w:tcPr>
            <w:tcW w:w="7407" w:type="dxa"/>
          </w:tcPr>
          <w:p w:rsidR="00000000" w:rsidRDefault="00785B4E">
            <w:pPr>
              <w:rPr>
                <w:lang w:val="fr-FR"/>
              </w:rPr>
            </w:pPr>
            <w:r>
              <w:rPr>
                <w:lang w:val="fr-FR"/>
              </w:rPr>
              <w:t xml:space="preserve">Les couleurs peuvent </w:t>
            </w:r>
            <w:r>
              <w:rPr>
                <w:lang w:val="fr-FR"/>
              </w:rPr>
              <w:t>é</w:t>
            </w:r>
            <w:r>
              <w:rPr>
                <w:lang w:val="fr-FR"/>
              </w:rPr>
              <w:t xml:space="preserve">galement </w:t>
            </w:r>
            <w:r>
              <w:rPr>
                <w:lang w:val="fr-FR"/>
              </w:rPr>
              <w:t>ê</w:t>
            </w:r>
            <w:r>
              <w:rPr>
                <w:lang w:val="fr-FR"/>
              </w:rPr>
              <w:t>tre sp</w:t>
            </w:r>
            <w:r>
              <w:rPr>
                <w:lang w:val="fr-FR"/>
              </w:rPr>
              <w:t>é</w:t>
            </w:r>
            <w:r>
              <w:rPr>
                <w:lang w:val="fr-FR"/>
              </w:rPr>
              <w:t>cifi</w:t>
            </w:r>
            <w:r>
              <w:rPr>
                <w:lang w:val="fr-FR"/>
              </w:rPr>
              <w:t>é</w:t>
            </w:r>
            <w:r>
              <w:rPr>
                <w:lang w:val="fr-FR"/>
              </w:rPr>
              <w:t>es en entrant des codes de couleur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c551fe04-d80d-4407-b0fd-8c7c1fc91b99</w:t>
            </w:r>
          </w:p>
        </w:tc>
        <w:tc>
          <w:tcPr>
            <w:tcW w:w="7407" w:type="dxa"/>
            <w:shd w:val="clear" w:color="auto" w:fill="F2F2F2" w:themeFill="background1" w:themeFillShade="F2"/>
          </w:tcPr>
          <w:p w:rsidR="00000000" w:rsidRDefault="00785B4E">
            <w:pPr>
              <w:rPr>
                <w:noProof/>
              </w:rPr>
            </w:pPr>
            <w:r>
              <w:rPr>
                <w:rStyle w:val="mqInternal"/>
                <w:noProof/>
              </w:rPr>
              <w:t>[1}</w:t>
            </w:r>
            <w:r>
              <w:rPr>
                <w:noProof/>
              </w:rPr>
              <w:t>HEX</w:t>
            </w:r>
            <w:r>
              <w:rPr>
                <w:rStyle w:val="mqInternal"/>
                <w:noProof/>
              </w:rPr>
              <w:t>{2]</w:t>
            </w:r>
            <w:r>
              <w:rPr>
                <w:noProof/>
              </w:rPr>
              <w:t xml:space="preserve"> - HEX color values are specified with: #RRGGBB.</w:t>
            </w:r>
          </w:p>
        </w:tc>
        <w:tc>
          <w:tcPr>
            <w:tcW w:w="7407" w:type="dxa"/>
          </w:tcPr>
          <w:p w:rsidR="00000000" w:rsidRDefault="00785B4E">
            <w:pPr>
              <w:rPr>
                <w:lang w:val="fr-FR"/>
              </w:rPr>
            </w:pPr>
            <w:r>
              <w:rPr>
                <w:rStyle w:val="mqInternal"/>
                <w:noProof/>
                <w:lang w:val="fr-FR"/>
              </w:rPr>
              <w:t>[1}</w:t>
            </w:r>
            <w:r>
              <w:rPr>
                <w:lang w:val="fr-FR"/>
              </w:rPr>
              <w:t>HEX</w:t>
            </w:r>
            <w:r>
              <w:rPr>
                <w:rStyle w:val="mqInternal"/>
                <w:noProof/>
                <w:lang w:val="fr-FR"/>
              </w:rPr>
              <w:t>{2]</w:t>
            </w:r>
            <w:r>
              <w:rPr>
                <w:lang w:val="fr-FR"/>
              </w:rPr>
              <w:t xml:space="preserve"> - Les valeurs de couleur HEX sont sp</w:t>
            </w:r>
            <w:r>
              <w:rPr>
                <w:lang w:val="fr-FR"/>
              </w:rPr>
              <w:t>é</w:t>
            </w:r>
            <w:r>
              <w:rPr>
                <w:lang w:val="fr-FR"/>
              </w:rPr>
              <w:t>cifi</w:t>
            </w:r>
            <w:r>
              <w:rPr>
                <w:lang w:val="fr-FR"/>
              </w:rPr>
              <w:t>é</w:t>
            </w:r>
            <w:r>
              <w:rPr>
                <w:lang w:val="fr-FR"/>
              </w:rPr>
              <w:t>es avec : #RRGGBB.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bc1233bd-5cef-441c-99ad-f16036b0d459</w:t>
            </w:r>
          </w:p>
        </w:tc>
        <w:tc>
          <w:tcPr>
            <w:tcW w:w="7407" w:type="dxa"/>
            <w:shd w:val="clear" w:color="auto" w:fill="F2F2F2" w:themeFill="background1" w:themeFillShade="F2"/>
          </w:tcPr>
          <w:p w:rsidR="00000000" w:rsidRDefault="00785B4E">
            <w:pPr>
              <w:rPr>
                <w:noProof/>
              </w:rPr>
            </w:pPr>
            <w:r>
              <w:rPr>
                <w:noProof/>
              </w:rPr>
              <w:t>RR (re</w:t>
            </w:r>
            <w:r>
              <w:rPr>
                <w:noProof/>
              </w:rPr>
              <w:t>d), GG (green) and BB (blue) are hexadecimal integers between 00 and FF specifying the intensity of the color.</w:t>
            </w:r>
          </w:p>
        </w:tc>
        <w:tc>
          <w:tcPr>
            <w:tcW w:w="7407" w:type="dxa"/>
          </w:tcPr>
          <w:p w:rsidR="00000000" w:rsidRDefault="00785B4E">
            <w:pPr>
              <w:rPr>
                <w:lang w:val="fr-FR"/>
              </w:rPr>
            </w:pPr>
            <w:r>
              <w:rPr>
                <w:lang w:val="fr-FR"/>
              </w:rPr>
              <w:t>RR (rouge), GG (vert) et BB (bleu) sont des entiers hexad</w:t>
            </w:r>
            <w:r>
              <w:rPr>
                <w:lang w:val="fr-FR"/>
              </w:rPr>
              <w:t>é</w:t>
            </w:r>
            <w:r>
              <w:rPr>
                <w:lang w:val="fr-FR"/>
              </w:rPr>
              <w:t>cimaux compris entre 00 et FF sp</w:t>
            </w:r>
            <w:r>
              <w:rPr>
                <w:lang w:val="fr-FR"/>
              </w:rPr>
              <w:t>é</w:t>
            </w:r>
            <w:r>
              <w:rPr>
                <w:lang w:val="fr-FR"/>
              </w:rPr>
              <w:t>cifiant l'intensit</w:t>
            </w:r>
            <w:r>
              <w:rPr>
                <w:lang w:val="fr-FR"/>
              </w:rPr>
              <w:t>é</w:t>
            </w:r>
            <w:r>
              <w:rPr>
                <w:lang w:val="fr-FR"/>
              </w:rPr>
              <w:t xml:space="preserve"> de la couleur.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4a9723b8-b27f-</w:t>
            </w:r>
            <w:r>
              <w:rPr>
                <w:noProof/>
                <w:sz w:val="2"/>
              </w:rPr>
              <w:t>4e46-ac0f-6d1cdb2a9349</w:t>
            </w:r>
          </w:p>
        </w:tc>
        <w:tc>
          <w:tcPr>
            <w:tcW w:w="7407" w:type="dxa"/>
            <w:shd w:val="clear" w:color="auto" w:fill="F2F2F2" w:themeFill="background1" w:themeFillShade="F2"/>
          </w:tcPr>
          <w:p w:rsidR="00000000" w:rsidRDefault="00785B4E">
            <w:pPr>
              <w:rPr>
                <w:noProof/>
              </w:rPr>
            </w:pPr>
            <w:r>
              <w:rPr>
                <w:rStyle w:val="mqInternal"/>
                <w:noProof/>
              </w:rPr>
              <w:t>[1}</w:t>
            </w:r>
            <w:r>
              <w:rPr>
                <w:noProof/>
              </w:rPr>
              <w:t>RGBA</w:t>
            </w:r>
            <w:r>
              <w:rPr>
                <w:rStyle w:val="mqInternal"/>
                <w:noProof/>
              </w:rPr>
              <w:t>{2]</w:t>
            </w:r>
            <w:r>
              <w:rPr>
                <w:noProof/>
              </w:rPr>
              <w:t xml:space="preserve"> - RGBA color values are specified with: rgba(red, green, blue, alpha).</w:t>
            </w:r>
          </w:p>
        </w:tc>
        <w:tc>
          <w:tcPr>
            <w:tcW w:w="7407" w:type="dxa"/>
          </w:tcPr>
          <w:p w:rsidR="00000000" w:rsidRDefault="00785B4E">
            <w:pPr>
              <w:rPr>
                <w:lang w:val="fr-FR"/>
              </w:rPr>
            </w:pPr>
            <w:r>
              <w:rPr>
                <w:lang w:val="fr-FR"/>
              </w:rPr>
              <w:t>Les valeurs de couleur</w:t>
            </w:r>
            <w:r>
              <w:rPr>
                <w:rStyle w:val="mqInternal"/>
                <w:noProof/>
                <w:lang w:val="fr-FR"/>
              </w:rPr>
              <w:t>[1}</w:t>
            </w:r>
            <w:r>
              <w:rPr>
                <w:lang w:val="fr-FR"/>
              </w:rPr>
              <w:t>RGBA</w:t>
            </w:r>
            <w:r>
              <w:rPr>
                <w:rStyle w:val="mqInternal"/>
                <w:noProof/>
                <w:lang w:val="fr-FR"/>
              </w:rPr>
              <w:t>{2]</w:t>
            </w:r>
            <w:r>
              <w:rPr>
                <w:lang w:val="fr-FR"/>
              </w:rPr>
              <w:t xml:space="preserve"> - RGBA sont sp</w:t>
            </w:r>
            <w:r>
              <w:rPr>
                <w:lang w:val="fr-FR"/>
              </w:rPr>
              <w:t>é</w:t>
            </w:r>
            <w:r>
              <w:rPr>
                <w:lang w:val="fr-FR"/>
              </w:rPr>
              <w:t>cifi</w:t>
            </w:r>
            <w:r>
              <w:rPr>
                <w:lang w:val="fr-FR"/>
              </w:rPr>
              <w:t>é</w:t>
            </w:r>
            <w:r>
              <w:rPr>
                <w:lang w:val="fr-FR"/>
              </w:rPr>
              <w:t>es avec : rgba (rouge, vert, bleu, alpha).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e3cdade9-4e39-410a-a6f1-344412026594</w:t>
            </w:r>
          </w:p>
        </w:tc>
        <w:tc>
          <w:tcPr>
            <w:tcW w:w="7407" w:type="dxa"/>
            <w:shd w:val="clear" w:color="auto" w:fill="F2F2F2" w:themeFill="background1" w:themeFillShade="F2"/>
          </w:tcPr>
          <w:p w:rsidR="00000000" w:rsidRDefault="00785B4E">
            <w:pPr>
              <w:rPr>
                <w:noProof/>
              </w:rPr>
            </w:pPr>
            <w:r>
              <w:rPr>
                <w:noProof/>
              </w:rPr>
              <w:t>The alpha par</w:t>
            </w:r>
            <w:r>
              <w:rPr>
                <w:noProof/>
              </w:rPr>
              <w:t>ameter is a number between 0.0 (fully transparent) and 1.0 (fully opaque).</w:t>
            </w:r>
          </w:p>
        </w:tc>
        <w:tc>
          <w:tcPr>
            <w:tcW w:w="7407" w:type="dxa"/>
          </w:tcPr>
          <w:p w:rsidR="00000000" w:rsidRDefault="00785B4E">
            <w:pPr>
              <w:rPr>
                <w:lang w:val="fr-FR"/>
              </w:rPr>
            </w:pPr>
            <w:r>
              <w:rPr>
                <w:lang w:val="fr-FR"/>
              </w:rPr>
              <w:t>Le param</w:t>
            </w:r>
            <w:r>
              <w:rPr>
                <w:lang w:val="fr-FR"/>
              </w:rPr>
              <w:t>è</w:t>
            </w:r>
            <w:r>
              <w:rPr>
                <w:lang w:val="fr-FR"/>
              </w:rPr>
              <w:t>tre alpha est un nombre compris entre 0,0 (enti</w:t>
            </w:r>
            <w:r>
              <w:rPr>
                <w:lang w:val="fr-FR"/>
              </w:rPr>
              <w:t>è</w:t>
            </w:r>
            <w:r>
              <w:rPr>
                <w:lang w:val="fr-FR"/>
              </w:rPr>
              <w:t>rement transparent) et 1.0 (compl</w:t>
            </w:r>
            <w:r>
              <w:rPr>
                <w:lang w:val="fr-FR"/>
              </w:rPr>
              <w:t>è</w:t>
            </w:r>
            <w:r>
              <w:rPr>
                <w:lang w:val="fr-FR"/>
              </w:rPr>
              <w:t>tement opaque).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72 </w:t>
            </w:r>
            <w:r>
              <w:rPr>
                <w:noProof/>
                <w:sz w:val="16"/>
              </w:rPr>
              <w:br/>
            </w:r>
            <w:r>
              <w:rPr>
                <w:noProof/>
                <w:sz w:val="2"/>
              </w:rPr>
              <w:t>647e2263-1120-4133-970d-56e66a452c54</w:t>
            </w:r>
          </w:p>
        </w:tc>
        <w:tc>
          <w:tcPr>
            <w:tcW w:w="7407" w:type="dxa"/>
            <w:shd w:val="clear" w:color="auto" w:fill="F2F2F2" w:themeFill="background1" w:themeFillShade="F2"/>
          </w:tcPr>
          <w:p w:rsidR="00000000" w:rsidRDefault="00785B4E">
            <w:pPr>
              <w:rPr>
                <w:noProof/>
              </w:rPr>
            </w:pPr>
            <w:r>
              <w:rPr>
                <w:rStyle w:val="mqInternal"/>
                <w:noProof/>
              </w:rPr>
              <w:t>[1}</w:t>
            </w:r>
            <w:r>
              <w:rPr>
                <w:noProof/>
              </w:rPr>
              <w:t>HSLA</w:t>
            </w:r>
            <w:r>
              <w:rPr>
                <w:rStyle w:val="mqInternal"/>
                <w:noProof/>
              </w:rPr>
              <w:t>{2]</w:t>
            </w:r>
            <w:r>
              <w:rPr>
                <w:noProof/>
              </w:rPr>
              <w:t xml:space="preserve"> - HSLA color values a</w:t>
            </w:r>
            <w:r>
              <w:rPr>
                <w:noProof/>
              </w:rPr>
              <w:t>re specified with: hsla(hue, saturation, lightness, alpha).</w:t>
            </w:r>
          </w:p>
        </w:tc>
        <w:tc>
          <w:tcPr>
            <w:tcW w:w="7407" w:type="dxa"/>
          </w:tcPr>
          <w:p w:rsidR="00000000" w:rsidRDefault="00785B4E">
            <w:pPr>
              <w:rPr>
                <w:lang w:val="fr-FR"/>
              </w:rPr>
            </w:pPr>
            <w:r>
              <w:rPr>
                <w:lang w:val="fr-FR"/>
              </w:rPr>
              <w:t>Les valeurs de couleur</w:t>
            </w:r>
            <w:r>
              <w:rPr>
                <w:rStyle w:val="mqInternal"/>
                <w:noProof/>
                <w:lang w:val="fr-FR"/>
              </w:rPr>
              <w:t>[1}</w:t>
            </w:r>
            <w:r>
              <w:rPr>
                <w:lang w:val="fr-FR"/>
              </w:rPr>
              <w:t>HSLA</w:t>
            </w:r>
            <w:r>
              <w:rPr>
                <w:rStyle w:val="mqInternal"/>
                <w:noProof/>
                <w:lang w:val="fr-FR"/>
              </w:rPr>
              <w:t>{2]</w:t>
            </w:r>
            <w:r>
              <w:rPr>
                <w:lang w:val="fr-FR"/>
              </w:rPr>
              <w:t xml:space="preserve"> - HSLA sont sp</w:t>
            </w:r>
            <w:r>
              <w:rPr>
                <w:lang w:val="fr-FR"/>
              </w:rPr>
              <w:t>é</w:t>
            </w:r>
            <w:r>
              <w:rPr>
                <w:lang w:val="fr-FR"/>
              </w:rPr>
              <w:t>cifi</w:t>
            </w:r>
            <w:r>
              <w:rPr>
                <w:lang w:val="fr-FR"/>
              </w:rPr>
              <w:t>é</w:t>
            </w:r>
            <w:r>
              <w:rPr>
                <w:lang w:val="fr-FR"/>
              </w:rPr>
              <w:t>es avec : hsla (teinte, saturation, l</w:t>
            </w:r>
            <w:r>
              <w:rPr>
                <w:lang w:val="fr-FR"/>
              </w:rPr>
              <w:t>é</w:t>
            </w:r>
            <w:r>
              <w:rPr>
                <w:lang w:val="fr-FR"/>
              </w:rPr>
              <w:t>g</w:t>
            </w:r>
            <w:r>
              <w:rPr>
                <w:lang w:val="fr-FR"/>
              </w:rPr>
              <w:t>è</w:t>
            </w:r>
            <w:r>
              <w:rPr>
                <w:lang w:val="fr-FR"/>
              </w:rPr>
              <w:t>ret</w:t>
            </w:r>
            <w:r>
              <w:rPr>
                <w:lang w:val="fr-FR"/>
              </w:rPr>
              <w:t>é</w:t>
            </w:r>
            <w:r>
              <w:rPr>
                <w:lang w:val="fr-FR"/>
              </w:rPr>
              <w:t>, alpha).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268ddb1d-68ae-43de-90b4-b6a640f03d60</w:t>
            </w:r>
          </w:p>
        </w:tc>
        <w:tc>
          <w:tcPr>
            <w:tcW w:w="7407" w:type="dxa"/>
            <w:shd w:val="clear" w:color="auto" w:fill="F2F2F2" w:themeFill="background1" w:themeFillShade="F2"/>
          </w:tcPr>
          <w:p w:rsidR="00000000" w:rsidRDefault="00785B4E">
            <w:pPr>
              <w:rPr>
                <w:noProof/>
              </w:rPr>
            </w:pPr>
            <w:r>
              <w:rPr>
                <w:noProof/>
              </w:rPr>
              <w:t>Click the up/down icon (</w:t>
            </w:r>
            <w:r>
              <w:rPr>
                <w:rStyle w:val="mqInternal"/>
                <w:noProof/>
              </w:rPr>
              <w:t>[1]</w:t>
            </w:r>
            <w:r>
              <w:rPr>
                <w:noProof/>
              </w:rPr>
              <w:t>) to switch between the color modes.</w:t>
            </w:r>
          </w:p>
        </w:tc>
        <w:tc>
          <w:tcPr>
            <w:tcW w:w="7407" w:type="dxa"/>
          </w:tcPr>
          <w:p w:rsidR="00000000" w:rsidRDefault="00785B4E">
            <w:pPr>
              <w:rPr>
                <w:lang w:val="fr-FR"/>
              </w:rPr>
            </w:pPr>
            <w:r>
              <w:rPr>
                <w:lang w:val="fr-FR"/>
              </w:rPr>
              <w:t>Cliquez sur l'ic</w:t>
            </w:r>
            <w:r>
              <w:rPr>
                <w:lang w:val="fr-FR"/>
              </w:rPr>
              <w:t>ô</w:t>
            </w:r>
            <w:r>
              <w:rPr>
                <w:lang w:val="fr-FR"/>
              </w:rPr>
              <w:t>ne haut/bas (</w:t>
            </w:r>
            <w:r>
              <w:rPr>
                <w:rStyle w:val="mqInternal"/>
                <w:noProof/>
                <w:lang w:val="fr-FR"/>
              </w:rPr>
              <w:t>[1]</w:t>
            </w:r>
            <w:r>
              <w:rPr>
                <w:lang w:val="fr-FR"/>
              </w:rPr>
              <w:t>) pour basculer entre les modes de couleur.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561a0f26-a63f-411e-8fda-ed9df12a5c7e</w:t>
            </w:r>
          </w:p>
        </w:tc>
        <w:tc>
          <w:tcPr>
            <w:tcW w:w="7407" w:type="dxa"/>
            <w:shd w:val="clear" w:color="auto" w:fill="F2F2F2" w:themeFill="background1" w:themeFillShade="F2"/>
          </w:tcPr>
          <w:p w:rsidR="00000000" w:rsidRDefault="00785B4E">
            <w:pPr>
              <w:rPr>
                <w:noProof/>
              </w:rPr>
            </w:pPr>
            <w:r>
              <w:rPr>
                <w:noProof/>
              </w:rPr>
              <w:t>Selecting a font</w:t>
            </w:r>
          </w:p>
        </w:tc>
        <w:tc>
          <w:tcPr>
            <w:tcW w:w="7407" w:type="dxa"/>
          </w:tcPr>
          <w:p w:rsidR="00000000" w:rsidRDefault="00785B4E">
            <w:pPr>
              <w:rPr>
                <w:lang w:val="fr-FR"/>
              </w:rPr>
            </w:pPr>
            <w:r>
              <w:rPr>
                <w:lang w:val="fr-FR"/>
              </w:rPr>
              <w:t>S</w:t>
            </w:r>
            <w:r>
              <w:rPr>
                <w:lang w:val="fr-FR"/>
              </w:rPr>
              <w:t>é</w:t>
            </w:r>
            <w:r>
              <w:rPr>
                <w:lang w:val="fr-FR"/>
              </w:rPr>
              <w:t>lection d'une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a1789cf0-689f-4784-af61-38b10dd30705</w:t>
            </w:r>
          </w:p>
        </w:tc>
        <w:tc>
          <w:tcPr>
            <w:tcW w:w="7407" w:type="dxa"/>
            <w:shd w:val="clear" w:color="auto" w:fill="F2F2F2" w:themeFill="background1" w:themeFillShade="F2"/>
          </w:tcPr>
          <w:p w:rsidR="00000000" w:rsidRDefault="00785B4E">
            <w:pPr>
              <w:rPr>
                <w:noProof/>
              </w:rPr>
            </w:pPr>
            <w:r>
              <w:rPr>
                <w:noProof/>
              </w:rPr>
              <w:t>The current font w</w:t>
            </w:r>
            <w:r>
              <w:rPr>
                <w:noProof/>
              </w:rPr>
              <w:t>ill be displayed in the styling panel.</w:t>
            </w:r>
          </w:p>
        </w:tc>
        <w:tc>
          <w:tcPr>
            <w:tcW w:w="7407" w:type="dxa"/>
          </w:tcPr>
          <w:p w:rsidR="00000000" w:rsidRDefault="00785B4E">
            <w:pPr>
              <w:rPr>
                <w:lang w:val="fr-FR"/>
              </w:rPr>
            </w:pPr>
            <w:r>
              <w:rPr>
                <w:lang w:val="fr-FR"/>
              </w:rPr>
              <w:t>La police actuelle sera affich</w:t>
            </w:r>
            <w:r>
              <w:rPr>
                <w:lang w:val="fr-FR"/>
              </w:rPr>
              <w:t>é</w:t>
            </w:r>
            <w:r>
              <w:rPr>
                <w:lang w:val="fr-FR"/>
              </w:rPr>
              <w:t>e dans le panneau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b7a0c137-8f9f-4c05-b423-e1c608cdc31f</w:t>
            </w:r>
          </w:p>
        </w:tc>
        <w:tc>
          <w:tcPr>
            <w:tcW w:w="7407" w:type="dxa"/>
            <w:shd w:val="clear" w:color="auto" w:fill="F2F2F2" w:themeFill="background1" w:themeFillShade="F2"/>
          </w:tcPr>
          <w:p w:rsidR="00000000" w:rsidRDefault="00785B4E">
            <w:pPr>
              <w:rPr>
                <w:noProof/>
              </w:rPr>
            </w:pPr>
            <w:r>
              <w:rPr>
                <w:noProof/>
              </w:rPr>
              <w:t>Use the dropdown list to select a new font.</w:t>
            </w:r>
          </w:p>
        </w:tc>
        <w:tc>
          <w:tcPr>
            <w:tcW w:w="7407" w:type="dxa"/>
          </w:tcPr>
          <w:p w:rsidR="00000000" w:rsidRDefault="00785B4E">
            <w:pPr>
              <w:rPr>
                <w:lang w:val="fr-FR"/>
              </w:rPr>
            </w:pPr>
            <w:r>
              <w:rPr>
                <w:lang w:val="fr-FR"/>
              </w:rPr>
              <w:t>Utilisez la liste d</w:t>
            </w:r>
            <w:r>
              <w:rPr>
                <w:lang w:val="fr-FR"/>
              </w:rPr>
              <w:t>é</w:t>
            </w:r>
            <w:r>
              <w:rPr>
                <w:lang w:val="fr-FR"/>
              </w:rPr>
              <w:t>roulante pour s</w:t>
            </w:r>
            <w:r>
              <w:rPr>
                <w:lang w:val="fr-FR"/>
              </w:rPr>
              <w:t>é</w:t>
            </w:r>
            <w:r>
              <w:rPr>
                <w:lang w:val="fr-FR"/>
              </w:rPr>
              <w:t>lectionner une nouvelle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d107b564-c236-476c-8cd8-23914642c4f9</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picker.</w:t>
            </w:r>
          </w:p>
        </w:tc>
        <w:tc>
          <w:tcPr>
            <w:tcW w:w="7407" w:type="dxa"/>
          </w:tcPr>
          <w:p w:rsidR="00000000" w:rsidRDefault="00785B4E">
            <w:pPr>
              <w:rPr>
                <w:lang w:val="fr-FR"/>
              </w:rPr>
            </w:pPr>
            <w:r>
              <w:rPr>
                <w:lang w:val="fr-FR"/>
              </w:rPr>
              <w:t xml:space="preserve">Cliquez sur le </w:t>
            </w:r>
            <w:r>
              <w:rPr>
                <w:rStyle w:val="mqInternal"/>
                <w:noProof/>
                <w:lang w:val="fr-FR"/>
              </w:rPr>
              <w:t>[1}</w:t>
            </w:r>
            <w:r>
              <w:rPr>
                <w:lang w:val="fr-FR"/>
              </w:rPr>
              <w:t>X</w:t>
            </w:r>
            <w:r>
              <w:rPr>
                <w:rStyle w:val="mqInternal"/>
                <w:noProof/>
                <w:lang w:val="fr-FR"/>
              </w:rPr>
              <w:t>{2]</w:t>
            </w:r>
            <w:r>
              <w:rPr>
                <w:lang w:val="fr-FR"/>
              </w:rPr>
              <w:t xml:space="preserve"> pour fermer le s</w:t>
            </w:r>
            <w:r>
              <w:rPr>
                <w:lang w:val="fr-FR"/>
              </w:rPr>
              <w:t>é</w:t>
            </w:r>
            <w:r>
              <w:rPr>
                <w:lang w:val="fr-FR"/>
              </w:rPr>
              <w:t>lecteur de polices.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c3d3ecd1-f50b-4a85-b9e5-2383a7c77a1a</w:t>
            </w:r>
          </w:p>
        </w:tc>
        <w:tc>
          <w:tcPr>
            <w:tcW w:w="7407" w:type="dxa"/>
            <w:shd w:val="clear" w:color="auto" w:fill="F2F2F2" w:themeFill="background1" w:themeFillShade="F2"/>
          </w:tcPr>
          <w:p w:rsidR="00000000" w:rsidRDefault="00785B4E">
            <w:pPr>
              <w:rPr>
                <w:noProof/>
              </w:rPr>
            </w:pPr>
            <w:r>
              <w:rPr>
                <w:noProof/>
              </w:rPr>
              <w:t>Selecting a font size</w:t>
            </w:r>
          </w:p>
        </w:tc>
        <w:tc>
          <w:tcPr>
            <w:tcW w:w="7407" w:type="dxa"/>
          </w:tcPr>
          <w:p w:rsidR="00000000" w:rsidRDefault="00785B4E">
            <w:pPr>
              <w:rPr>
                <w:lang w:val="fr-FR"/>
              </w:rPr>
            </w:pPr>
            <w:r>
              <w:rPr>
                <w:lang w:val="fr-FR"/>
              </w:rPr>
              <w:t>S</w:t>
            </w:r>
            <w:r>
              <w:rPr>
                <w:lang w:val="fr-FR"/>
              </w:rPr>
              <w:t>é</w:t>
            </w:r>
            <w:r>
              <w:rPr>
                <w:lang w:val="fr-FR"/>
              </w:rPr>
              <w:t>lection d'une taille de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4e8a978d-6553-4ddc-b6b4-9545c8a30b53</w:t>
            </w:r>
          </w:p>
        </w:tc>
        <w:tc>
          <w:tcPr>
            <w:tcW w:w="7407" w:type="dxa"/>
            <w:shd w:val="clear" w:color="auto" w:fill="F2F2F2" w:themeFill="background1" w:themeFillShade="F2"/>
          </w:tcPr>
          <w:p w:rsidR="00000000" w:rsidRDefault="00785B4E">
            <w:pPr>
              <w:rPr>
                <w:noProof/>
              </w:rPr>
            </w:pPr>
            <w:r>
              <w:rPr>
                <w:noProof/>
              </w:rPr>
              <w:t>The current font size will be displayed in the styling panel.</w:t>
            </w:r>
          </w:p>
        </w:tc>
        <w:tc>
          <w:tcPr>
            <w:tcW w:w="7407" w:type="dxa"/>
          </w:tcPr>
          <w:p w:rsidR="00000000" w:rsidRDefault="00785B4E">
            <w:pPr>
              <w:rPr>
                <w:lang w:val="fr-FR"/>
              </w:rPr>
            </w:pPr>
            <w:r>
              <w:rPr>
                <w:lang w:val="fr-FR"/>
              </w:rPr>
              <w:t>La taille de police actuelle s'affiche dans le panneau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74a1b059-275a-4d17-820c-7c2216bf44e9</w:t>
            </w:r>
          </w:p>
        </w:tc>
        <w:tc>
          <w:tcPr>
            <w:tcW w:w="7407" w:type="dxa"/>
            <w:shd w:val="clear" w:color="auto" w:fill="F2F2F2" w:themeFill="background1" w:themeFillShade="F2"/>
          </w:tcPr>
          <w:p w:rsidR="00000000" w:rsidRDefault="00785B4E">
            <w:pPr>
              <w:rPr>
                <w:noProof/>
              </w:rPr>
            </w:pPr>
            <w:r>
              <w:rPr>
                <w:noProof/>
              </w:rPr>
              <w:t>Use the dropdown list to select a new font size.</w:t>
            </w:r>
          </w:p>
        </w:tc>
        <w:tc>
          <w:tcPr>
            <w:tcW w:w="7407" w:type="dxa"/>
          </w:tcPr>
          <w:p w:rsidR="00000000" w:rsidRDefault="00785B4E">
            <w:pPr>
              <w:rPr>
                <w:lang w:val="fr-FR"/>
              </w:rPr>
            </w:pPr>
            <w:r>
              <w:rPr>
                <w:lang w:val="fr-FR"/>
              </w:rPr>
              <w:t>U</w:t>
            </w:r>
            <w:r>
              <w:rPr>
                <w:lang w:val="fr-FR"/>
              </w:rPr>
              <w:t>tilisez la liste d</w:t>
            </w:r>
            <w:r>
              <w:rPr>
                <w:lang w:val="fr-FR"/>
              </w:rPr>
              <w:t>é</w:t>
            </w:r>
            <w:r>
              <w:rPr>
                <w:lang w:val="fr-FR"/>
              </w:rPr>
              <w:t>roulante pour s</w:t>
            </w:r>
            <w:r>
              <w:rPr>
                <w:lang w:val="fr-FR"/>
              </w:rPr>
              <w:t>é</w:t>
            </w:r>
            <w:r>
              <w:rPr>
                <w:lang w:val="fr-FR"/>
              </w:rPr>
              <w:t>lectionner une nouvelle taille de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cd91a794-5966-4764-b9ac-0c185a69773d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font size picker.</w:t>
            </w:r>
          </w:p>
        </w:tc>
        <w:tc>
          <w:tcPr>
            <w:tcW w:w="7407" w:type="dxa"/>
          </w:tcPr>
          <w:p w:rsidR="00000000" w:rsidRDefault="00785B4E">
            <w:pPr>
              <w:rPr>
                <w:lang w:val="fr-FR"/>
              </w:rPr>
            </w:pPr>
            <w:r>
              <w:rPr>
                <w:lang w:val="fr-FR"/>
              </w:rPr>
              <w:t xml:space="preserve">Cliquez sur le </w:t>
            </w:r>
            <w:r>
              <w:rPr>
                <w:rStyle w:val="mqInternal"/>
                <w:noProof/>
                <w:lang w:val="fr-FR"/>
              </w:rPr>
              <w:t>[1}</w:t>
            </w:r>
            <w:r>
              <w:rPr>
                <w:lang w:val="fr-FR"/>
              </w:rPr>
              <w:t>X</w:t>
            </w:r>
            <w:r>
              <w:rPr>
                <w:rStyle w:val="mqInternal"/>
                <w:noProof/>
                <w:lang w:val="fr-FR"/>
              </w:rPr>
              <w:t>{2]</w:t>
            </w:r>
            <w:r>
              <w:rPr>
                <w:lang w:val="fr-FR"/>
              </w:rPr>
              <w:t xml:space="preserve"> pour fermer le s</w:t>
            </w:r>
            <w:r>
              <w:rPr>
                <w:lang w:val="fr-FR"/>
              </w:rPr>
              <w:t>é</w:t>
            </w:r>
            <w:r>
              <w:rPr>
                <w:lang w:val="fr-FR"/>
              </w:rPr>
              <w:t>lecteur de taille de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9743295f-d07b-4252-b442-246f0892aca8</w:t>
            </w:r>
          </w:p>
        </w:tc>
        <w:tc>
          <w:tcPr>
            <w:tcW w:w="7407" w:type="dxa"/>
            <w:shd w:val="clear" w:color="auto" w:fill="F2F2F2" w:themeFill="background1" w:themeFillShade="F2"/>
          </w:tcPr>
          <w:p w:rsidR="00000000" w:rsidRDefault="00785B4E">
            <w:pPr>
              <w:rPr>
                <w:noProof/>
              </w:rPr>
            </w:pPr>
            <w:r>
              <w:rPr>
                <w:noProof/>
              </w:rPr>
              <w:t>Any styles that have been changed will display an undo arrow.</w:t>
            </w:r>
          </w:p>
        </w:tc>
        <w:tc>
          <w:tcPr>
            <w:tcW w:w="7407" w:type="dxa"/>
          </w:tcPr>
          <w:p w:rsidR="00000000" w:rsidRDefault="00785B4E">
            <w:pPr>
              <w:rPr>
                <w:lang w:val="fr-FR"/>
              </w:rPr>
            </w:pPr>
            <w:r>
              <w:rPr>
                <w:lang w:val="fr-FR"/>
              </w:rPr>
              <w:t xml:space="preserve">Tous les styles qui ont </w:t>
            </w:r>
            <w:r>
              <w:rPr>
                <w:lang w:val="fr-FR"/>
              </w:rPr>
              <w:t>é</w:t>
            </w:r>
            <w:r>
              <w:rPr>
                <w:lang w:val="fr-FR"/>
              </w:rPr>
              <w:t>t</w:t>
            </w:r>
            <w:r>
              <w:rPr>
                <w:lang w:val="fr-FR"/>
              </w:rPr>
              <w:t>é</w:t>
            </w:r>
            <w:r>
              <w:rPr>
                <w:lang w:val="fr-FR"/>
              </w:rPr>
              <w:t xml:space="preserve"> modifi</w:t>
            </w:r>
            <w:r>
              <w:rPr>
                <w:lang w:val="fr-FR"/>
              </w:rPr>
              <w:t>é</w:t>
            </w:r>
            <w:r>
              <w:rPr>
                <w:lang w:val="fr-FR"/>
              </w:rPr>
              <w:t>s affichent une fl</w:t>
            </w:r>
            <w:r>
              <w:rPr>
                <w:lang w:val="fr-FR"/>
              </w:rPr>
              <w:t>è</w:t>
            </w:r>
            <w:r>
              <w:rPr>
                <w:lang w:val="fr-FR"/>
              </w:rPr>
              <w:t>che d'annulation.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a0301589-5fea-432e-bcc1-395cb4e70b7c</w:t>
            </w:r>
          </w:p>
        </w:tc>
        <w:tc>
          <w:tcPr>
            <w:tcW w:w="7407" w:type="dxa"/>
            <w:shd w:val="clear" w:color="auto" w:fill="F2F2F2" w:themeFill="background1" w:themeFillShade="F2"/>
          </w:tcPr>
          <w:p w:rsidR="00000000" w:rsidRDefault="00785B4E">
            <w:pPr>
              <w:rPr>
                <w:noProof/>
              </w:rPr>
            </w:pPr>
            <w:r>
              <w:rPr>
                <w:noProof/>
              </w:rPr>
              <w:t>Click the undo arrow (</w:t>
            </w:r>
            <w:r>
              <w:rPr>
                <w:rStyle w:val="mqInternal"/>
                <w:noProof/>
              </w:rPr>
              <w:t>[1]</w:t>
            </w:r>
            <w:r>
              <w:rPr>
                <w:noProof/>
              </w:rPr>
              <w:t>)to reset the style to the original value.</w:t>
            </w:r>
          </w:p>
        </w:tc>
        <w:tc>
          <w:tcPr>
            <w:tcW w:w="7407" w:type="dxa"/>
          </w:tcPr>
          <w:p w:rsidR="00000000" w:rsidRDefault="00785B4E">
            <w:pPr>
              <w:rPr>
                <w:lang w:val="fr-FR"/>
              </w:rPr>
            </w:pPr>
            <w:r>
              <w:rPr>
                <w:lang w:val="fr-FR"/>
              </w:rPr>
              <w:t>Cliquez sur la fl</w:t>
            </w:r>
            <w:r>
              <w:rPr>
                <w:lang w:val="fr-FR"/>
              </w:rPr>
              <w:t>è</w:t>
            </w:r>
            <w:r>
              <w:rPr>
                <w:lang w:val="fr-FR"/>
              </w:rPr>
              <w:t>che Annuler (</w:t>
            </w:r>
            <w:r>
              <w:rPr>
                <w:rStyle w:val="mqInternal"/>
                <w:noProof/>
                <w:lang w:val="fr-FR"/>
              </w:rPr>
              <w:t>[1]</w:t>
            </w:r>
            <w:r>
              <w:rPr>
                <w:lang w:val="fr-FR"/>
              </w:rPr>
              <w:t>) pour r</w:t>
            </w:r>
            <w:r>
              <w:rPr>
                <w:lang w:val="fr-FR"/>
              </w:rPr>
              <w:t>é</w:t>
            </w:r>
            <w:r>
              <w:rPr>
                <w:lang w:val="fr-FR"/>
              </w:rPr>
              <w:t>tablir la valeur d'origine du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fa461a1c-e967-4332-bd62-e3380a77623b</w:t>
            </w:r>
          </w:p>
        </w:tc>
        <w:tc>
          <w:tcPr>
            <w:tcW w:w="7407" w:type="dxa"/>
            <w:shd w:val="clear" w:color="auto" w:fill="F2F2F2" w:themeFill="background1" w:themeFillShade="F2"/>
          </w:tcPr>
          <w:p w:rsidR="00000000" w:rsidRDefault="00785B4E">
            <w:pPr>
              <w:rPr>
                <w:noProof/>
              </w:rPr>
            </w:pPr>
            <w:r>
              <w:rPr>
                <w:noProof/>
              </w:rPr>
              <w:t xml:space="preserve">You can also reset all the styles by clicking </w:t>
            </w:r>
            <w:r>
              <w:rPr>
                <w:rStyle w:val="mqInternal"/>
                <w:noProof/>
              </w:rPr>
              <w:t>[1}</w:t>
            </w:r>
            <w:r>
              <w:rPr>
                <w:noProof/>
              </w:rPr>
              <w:t>Reset all defaults</w:t>
            </w:r>
            <w:r>
              <w:rPr>
                <w:rStyle w:val="mqInternal"/>
                <w:noProof/>
              </w:rPr>
              <w:t>{2]</w:t>
            </w:r>
            <w:r>
              <w:rPr>
                <w:noProof/>
              </w:rPr>
              <w:t xml:space="preserve"> at the bottom of the</w:t>
            </w:r>
            <w:r>
              <w:rPr>
                <w:noProof/>
              </w:rPr>
              <w:t xml:space="preserve"> style panel.</w:t>
            </w:r>
          </w:p>
        </w:tc>
        <w:tc>
          <w:tcPr>
            <w:tcW w:w="7407" w:type="dxa"/>
          </w:tcPr>
          <w:p w:rsidR="00000000" w:rsidRDefault="00785B4E">
            <w:pPr>
              <w:rPr>
                <w:lang w:val="fr-FR"/>
              </w:rPr>
            </w:pPr>
            <w:r>
              <w:rPr>
                <w:lang w:val="fr-FR"/>
              </w:rPr>
              <w:t xml:space="preserve">Vous pouvez </w:t>
            </w:r>
            <w:r>
              <w:rPr>
                <w:lang w:val="fr-FR"/>
              </w:rPr>
              <w:t>é</w:t>
            </w:r>
            <w:r>
              <w:rPr>
                <w:lang w:val="fr-FR"/>
              </w:rPr>
              <w:t>galement r</w:t>
            </w:r>
            <w:r>
              <w:rPr>
                <w:lang w:val="fr-FR"/>
              </w:rPr>
              <w:t>é</w:t>
            </w:r>
            <w:r>
              <w:rPr>
                <w:lang w:val="fr-FR"/>
              </w:rPr>
              <w:t xml:space="preserve">initialiser tous les styles en cliquant sur </w:t>
            </w:r>
            <w:r>
              <w:rPr>
                <w:rStyle w:val="mqInternal"/>
                <w:noProof/>
                <w:lang w:val="fr-FR"/>
              </w:rPr>
              <w:t>[1}</w:t>
            </w:r>
            <w:r>
              <w:rPr>
                <w:lang w:val="fr-FR"/>
              </w:rPr>
              <w:t>R</w:t>
            </w:r>
            <w:r>
              <w:rPr>
                <w:lang w:val="fr-FR"/>
              </w:rPr>
              <w:t>é</w:t>
            </w:r>
            <w:r>
              <w:rPr>
                <w:lang w:val="fr-FR"/>
              </w:rPr>
              <w:t>initialiser toutes les valeurs par d</w:t>
            </w:r>
            <w:r>
              <w:rPr>
                <w:lang w:val="fr-FR"/>
              </w:rPr>
              <w:t>é</w:t>
            </w:r>
            <w:r>
              <w:rPr>
                <w:lang w:val="fr-FR"/>
              </w:rPr>
              <w:t>faut</w:t>
            </w:r>
            <w:r>
              <w:rPr>
                <w:rStyle w:val="mqInternal"/>
                <w:noProof/>
                <w:lang w:val="fr-FR"/>
              </w:rPr>
              <w:t>{2]</w:t>
            </w:r>
            <w:r>
              <w:rPr>
                <w:lang w:val="fr-FR"/>
              </w:rPr>
              <w:t xml:space="preserve"> en bas du panneau de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d7620652-3d7e-4493-89ad-c90e0bc4a3e0</w:t>
            </w:r>
          </w:p>
        </w:tc>
        <w:tc>
          <w:tcPr>
            <w:tcW w:w="7407" w:type="dxa"/>
            <w:shd w:val="clear" w:color="auto" w:fill="F2F2F2" w:themeFill="background1" w:themeFillShade="F2"/>
          </w:tcPr>
          <w:p w:rsidR="00000000" w:rsidRDefault="00785B4E">
            <w:pPr>
              <w:rPr>
                <w:noProof/>
              </w:rPr>
            </w:pPr>
            <w:r>
              <w:rPr>
                <w:noProof/>
              </w:rPr>
              <w:t>Adding custom fonts</w:t>
            </w:r>
          </w:p>
        </w:tc>
        <w:tc>
          <w:tcPr>
            <w:tcW w:w="7407" w:type="dxa"/>
          </w:tcPr>
          <w:p w:rsidR="00000000" w:rsidRDefault="00785B4E">
            <w:pPr>
              <w:rPr>
                <w:lang w:val="fr-FR"/>
              </w:rPr>
            </w:pPr>
            <w:r>
              <w:rPr>
                <w:lang w:val="fr-FR"/>
              </w:rPr>
              <w:t>Ajout de polices personnalis</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8</w:t>
            </w:r>
            <w:r>
              <w:rPr>
                <w:noProof/>
                <w:sz w:val="16"/>
              </w:rPr>
              <w:t xml:space="preserve">9 </w:t>
            </w:r>
            <w:r>
              <w:rPr>
                <w:noProof/>
                <w:sz w:val="16"/>
              </w:rPr>
              <w:br/>
            </w:r>
            <w:r>
              <w:rPr>
                <w:noProof/>
                <w:sz w:val="2"/>
              </w:rPr>
              <w:t>806b77f3-7944-4035-a091-6b41d080c913</w:t>
            </w:r>
          </w:p>
        </w:tc>
        <w:tc>
          <w:tcPr>
            <w:tcW w:w="7407" w:type="dxa"/>
            <w:shd w:val="clear" w:color="auto" w:fill="F2F2F2" w:themeFill="background1" w:themeFillShade="F2"/>
          </w:tcPr>
          <w:p w:rsidR="00000000" w:rsidRDefault="00785B4E">
            <w:pPr>
              <w:rPr>
                <w:noProof/>
              </w:rPr>
            </w:pPr>
            <w:r>
              <w:rPr>
                <w:noProof/>
              </w:rPr>
              <w:t>It is also possible to use custom fonts in an experience.</w:t>
            </w:r>
          </w:p>
        </w:tc>
        <w:tc>
          <w:tcPr>
            <w:tcW w:w="7407" w:type="dxa"/>
          </w:tcPr>
          <w:p w:rsidR="00000000" w:rsidRDefault="00785B4E">
            <w:pPr>
              <w:rPr>
                <w:lang w:val="fr-FR"/>
              </w:rPr>
            </w:pPr>
            <w:r>
              <w:rPr>
                <w:lang w:val="fr-FR"/>
              </w:rPr>
              <w:t xml:space="preserve">Il est </w:t>
            </w:r>
            <w:r>
              <w:rPr>
                <w:lang w:val="fr-FR"/>
              </w:rPr>
              <w:t>é</w:t>
            </w:r>
            <w:r>
              <w:rPr>
                <w:lang w:val="fr-FR"/>
              </w:rPr>
              <w:t>galement possible d'utiliser des polices personnalis</w:t>
            </w:r>
            <w:r>
              <w:rPr>
                <w:lang w:val="fr-FR"/>
              </w:rPr>
              <w:t>é</w:t>
            </w:r>
            <w:r>
              <w:rPr>
                <w:lang w:val="fr-FR"/>
              </w:rPr>
              <w:t>es dans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a823e9bd-92c9-4cb5-8a7e-67f38a8204bf</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Google Font directory</w:t>
            </w:r>
            <w:r>
              <w:rPr>
                <w:rStyle w:val="mqInternal"/>
                <w:noProof/>
              </w:rPr>
              <w:t>{2]</w:t>
            </w:r>
            <w:r>
              <w:rPr>
                <w:noProof/>
              </w:rPr>
              <w:t xml:space="preserve"> provides open source fonts that can be used on web pages.</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r</w:t>
            </w:r>
            <w:r>
              <w:rPr>
                <w:lang w:val="fr-FR"/>
              </w:rPr>
              <w:t>é</w:t>
            </w:r>
            <w:r>
              <w:rPr>
                <w:lang w:val="fr-FR"/>
              </w:rPr>
              <w:t>pertoire Google Font</w:t>
            </w:r>
            <w:r>
              <w:rPr>
                <w:rStyle w:val="mqInternal"/>
                <w:noProof/>
                <w:lang w:val="fr-FR"/>
              </w:rPr>
              <w:t>{2]</w:t>
            </w:r>
            <w:r>
              <w:rPr>
                <w:lang w:val="fr-FR"/>
              </w:rPr>
              <w:t xml:space="preserve"> fournit des polices open source qui peuvent </w:t>
            </w:r>
            <w:r>
              <w:rPr>
                <w:lang w:val="fr-FR"/>
              </w:rPr>
              <w:t>ê</w:t>
            </w:r>
            <w:r>
              <w:rPr>
                <w:lang w:val="fr-FR"/>
              </w:rPr>
              <w:t>tre utilis</w:t>
            </w:r>
            <w:r>
              <w:rPr>
                <w:lang w:val="fr-FR"/>
              </w:rPr>
              <w:t>é</w:t>
            </w:r>
            <w:r>
              <w:rPr>
                <w:lang w:val="fr-FR"/>
              </w:rPr>
              <w:t>es sur les pages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b54e0b3e-abe2-4298-ace9-df73bfaaba18</w:t>
            </w:r>
          </w:p>
        </w:tc>
        <w:tc>
          <w:tcPr>
            <w:tcW w:w="7407" w:type="dxa"/>
            <w:shd w:val="clear" w:color="auto" w:fill="F2F2F2" w:themeFill="background1" w:themeFillShade="F2"/>
          </w:tcPr>
          <w:p w:rsidR="00000000" w:rsidRDefault="00785B4E">
            <w:pPr>
              <w:rPr>
                <w:noProof/>
              </w:rPr>
            </w:pPr>
            <w:r>
              <w:rPr>
                <w:noProof/>
              </w:rPr>
              <w:t xml:space="preserve">Locate a font to use (this example uses the Acme font) and then click </w:t>
            </w:r>
            <w:r>
              <w:rPr>
                <w:rStyle w:val="mqInternal"/>
                <w:noProof/>
              </w:rPr>
              <w:t>[1}</w:t>
            </w:r>
            <w:r>
              <w:rPr>
                <w:noProof/>
              </w:rPr>
              <w:t>Select this style</w:t>
            </w:r>
            <w:r>
              <w:rPr>
                <w:rStyle w:val="mqInternal"/>
                <w:noProof/>
              </w:rPr>
              <w:t>{2]</w:t>
            </w:r>
            <w:r>
              <w:rPr>
                <w:noProof/>
              </w:rPr>
              <w:t>.</w:t>
            </w:r>
          </w:p>
        </w:tc>
        <w:tc>
          <w:tcPr>
            <w:tcW w:w="7407" w:type="dxa"/>
          </w:tcPr>
          <w:p w:rsidR="00000000" w:rsidRDefault="00785B4E">
            <w:pPr>
              <w:rPr>
                <w:lang w:val="fr-FR"/>
              </w:rPr>
            </w:pPr>
            <w:r>
              <w:rPr>
                <w:lang w:val="fr-FR"/>
              </w:rPr>
              <w:t xml:space="preserve">Recherchez une police </w:t>
            </w:r>
            <w:r>
              <w:rPr>
                <w:lang w:val="fr-FR"/>
              </w:rPr>
              <w:t>à</w:t>
            </w:r>
            <w:r>
              <w:rPr>
                <w:lang w:val="fr-FR"/>
              </w:rPr>
              <w:t xml:space="preserve"> utiliser (cet exemple utilise la police Acme), puis cliquez sur </w:t>
            </w:r>
            <w:r>
              <w:rPr>
                <w:rStyle w:val="mqInternal"/>
                <w:noProof/>
                <w:lang w:val="fr-FR"/>
              </w:rPr>
              <w:t>[1}</w:t>
            </w:r>
            <w:r>
              <w:rPr>
                <w:lang w:val="fr-FR"/>
              </w:rPr>
              <w:t>S</w:t>
            </w:r>
            <w:r>
              <w:rPr>
                <w:lang w:val="fr-FR"/>
              </w:rPr>
              <w:t>é</w:t>
            </w:r>
            <w:r>
              <w:rPr>
                <w:lang w:val="fr-FR"/>
              </w:rPr>
              <w:t>lectionnez ce style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25ad00ce-ed5e-4297-b846-9029063d57bf</w:t>
            </w:r>
          </w:p>
        </w:tc>
        <w:tc>
          <w:tcPr>
            <w:tcW w:w="7407" w:type="dxa"/>
            <w:shd w:val="clear" w:color="auto" w:fill="F2F2F2" w:themeFill="background1" w:themeFillShade="F2"/>
          </w:tcPr>
          <w:p w:rsidR="00000000" w:rsidRDefault="00785B4E">
            <w:pPr>
              <w:rPr>
                <w:noProof/>
              </w:rPr>
            </w:pPr>
            <w:r>
              <w:rPr>
                <w:noProof/>
              </w:rPr>
              <w:t>The font information will be displayed.</w:t>
            </w:r>
          </w:p>
        </w:tc>
        <w:tc>
          <w:tcPr>
            <w:tcW w:w="7407" w:type="dxa"/>
          </w:tcPr>
          <w:p w:rsidR="00000000" w:rsidRDefault="00785B4E">
            <w:pPr>
              <w:rPr>
                <w:lang w:val="fr-FR"/>
              </w:rPr>
            </w:pPr>
            <w:r>
              <w:rPr>
                <w:lang w:val="fr-FR"/>
              </w:rPr>
              <w:t>Les informations sur la police seront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31c82d78-24c7-49fd-8253-7095f257ad67</w:t>
            </w:r>
          </w:p>
        </w:tc>
        <w:tc>
          <w:tcPr>
            <w:tcW w:w="7407" w:type="dxa"/>
            <w:shd w:val="clear" w:color="auto" w:fill="F2F2F2" w:themeFill="background1" w:themeFillShade="F2"/>
          </w:tcPr>
          <w:p w:rsidR="00000000" w:rsidRDefault="00785B4E">
            <w:pPr>
              <w:rPr>
                <w:noProof/>
              </w:rPr>
            </w:pPr>
            <w:r>
              <w:rPr>
                <w:noProof/>
              </w:rPr>
              <w:t>The style sheet link for the selected font will be needed.</w:t>
            </w:r>
          </w:p>
        </w:tc>
        <w:tc>
          <w:tcPr>
            <w:tcW w:w="7407" w:type="dxa"/>
          </w:tcPr>
          <w:p w:rsidR="00000000" w:rsidRDefault="00785B4E">
            <w:pPr>
              <w:rPr>
                <w:lang w:val="fr-FR"/>
              </w:rPr>
            </w:pPr>
            <w:r>
              <w:rPr>
                <w:lang w:val="fr-FR"/>
              </w:rPr>
              <w:t>Le lien de la feuille de style pour la police s</w:t>
            </w:r>
            <w:r>
              <w:rPr>
                <w:lang w:val="fr-FR"/>
              </w:rPr>
              <w:t>é</w:t>
            </w:r>
            <w:r>
              <w:rPr>
                <w:lang w:val="fr-FR"/>
              </w:rPr>
              <w:t>lectionn</w:t>
            </w:r>
            <w:r>
              <w:rPr>
                <w:lang w:val="fr-FR"/>
              </w:rPr>
              <w:t>é</w:t>
            </w:r>
            <w:r>
              <w:rPr>
                <w:lang w:val="fr-FR"/>
              </w:rPr>
              <w:t>e sera n</w:t>
            </w:r>
            <w:r>
              <w:rPr>
                <w:lang w:val="fr-FR"/>
              </w:rPr>
              <w:t>é</w:t>
            </w:r>
            <w:r>
              <w:rPr>
                <w:lang w:val="fr-FR"/>
              </w:rPr>
              <w:t>cessaire.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07a1da1e-88c4-4586-b8d6-0a584ca6f621</w:t>
            </w:r>
          </w:p>
        </w:tc>
        <w:tc>
          <w:tcPr>
            <w:tcW w:w="7407" w:type="dxa"/>
            <w:shd w:val="clear" w:color="auto" w:fill="F2F2F2" w:themeFill="background1" w:themeFillShade="F2"/>
          </w:tcPr>
          <w:p w:rsidR="00000000" w:rsidRDefault="00785B4E">
            <w:pPr>
              <w:rPr>
                <w:noProof/>
              </w:rPr>
            </w:pPr>
            <w:r>
              <w:rPr>
                <w:noProof/>
              </w:rPr>
              <w:t>To add a custom font to the font picker:</w:t>
            </w:r>
          </w:p>
        </w:tc>
        <w:tc>
          <w:tcPr>
            <w:tcW w:w="7407" w:type="dxa"/>
          </w:tcPr>
          <w:p w:rsidR="00000000" w:rsidRDefault="00785B4E">
            <w:pPr>
              <w:rPr>
                <w:lang w:val="fr-FR"/>
              </w:rPr>
            </w:pPr>
            <w:r>
              <w:rPr>
                <w:lang w:val="fr-FR"/>
              </w:rPr>
              <w:t>Pour ajouter une police personnalis</w:t>
            </w:r>
            <w:r>
              <w:rPr>
                <w:lang w:val="fr-FR"/>
              </w:rPr>
              <w:t>é</w:t>
            </w:r>
            <w:r>
              <w:rPr>
                <w:lang w:val="fr-FR"/>
              </w:rPr>
              <w:t>e au s</w:t>
            </w:r>
            <w:r>
              <w:rPr>
                <w:lang w:val="fr-FR"/>
              </w:rPr>
              <w:t>é</w:t>
            </w:r>
            <w:r>
              <w:rPr>
                <w:lang w:val="fr-FR"/>
              </w:rPr>
              <w:t>lecteur de polices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7ec74531-f3fa-420a-97a4-e91554ed6065</w:t>
            </w:r>
          </w:p>
        </w:tc>
        <w:tc>
          <w:tcPr>
            <w:tcW w:w="7407" w:type="dxa"/>
            <w:shd w:val="clear" w:color="auto" w:fill="F2F2F2" w:themeFill="background1" w:themeFillShade="F2"/>
          </w:tcPr>
          <w:p w:rsidR="00000000" w:rsidRDefault="00785B4E">
            <w:pPr>
              <w:rPr>
                <w:noProof/>
              </w:rPr>
            </w:pPr>
            <w:r>
              <w:rPr>
                <w:noProof/>
              </w:rPr>
              <w:t xml:space="preserve">Edit the experience and click </w:t>
            </w:r>
            <w:r>
              <w:rPr>
                <w:rStyle w:val="mqInternal"/>
                <w:noProof/>
              </w:rPr>
              <w:t>[1}</w:t>
            </w:r>
            <w:r>
              <w:rPr>
                <w:noProof/>
              </w:rPr>
              <w:t>STYLE</w:t>
            </w:r>
            <w:r>
              <w:rPr>
                <w:rStyle w:val="mqInternal"/>
                <w:noProof/>
              </w:rPr>
              <w:t>{2]</w:t>
            </w:r>
            <w:r>
              <w:rPr>
                <w:noProof/>
              </w:rPr>
              <w:t xml:space="preserve"> in the left nav</w:t>
            </w:r>
            <w:r>
              <w:rPr>
                <w:noProof/>
              </w:rPr>
              <w:t>igation.</w:t>
            </w:r>
          </w:p>
        </w:tc>
        <w:tc>
          <w:tcPr>
            <w:tcW w:w="7407" w:type="dxa"/>
          </w:tcPr>
          <w:p w:rsidR="00000000" w:rsidRDefault="00785B4E">
            <w:pPr>
              <w:rPr>
                <w:lang w:val="fr-FR"/>
              </w:rPr>
            </w:pPr>
            <w:r>
              <w:rPr>
                <w:lang w:val="fr-FR"/>
              </w:rPr>
              <w:t>Modifiez l'exp</w:t>
            </w:r>
            <w:r>
              <w:rPr>
                <w:lang w:val="fr-FR"/>
              </w:rPr>
              <w:t>é</w:t>
            </w:r>
            <w:r>
              <w:rPr>
                <w:lang w:val="fr-FR"/>
              </w:rPr>
              <w:t xml:space="preserve">rience et 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ec709baf-3eba-4866-b2a3-7685a5ec0f89</w:t>
            </w:r>
          </w:p>
        </w:tc>
        <w:tc>
          <w:tcPr>
            <w:tcW w:w="7407" w:type="dxa"/>
            <w:shd w:val="clear" w:color="auto" w:fill="F2F2F2" w:themeFill="background1" w:themeFillShade="F2"/>
          </w:tcPr>
          <w:p w:rsidR="00000000" w:rsidRDefault="00785B4E">
            <w:pPr>
              <w:rPr>
                <w:noProof/>
              </w:rPr>
            </w:pPr>
            <w:r>
              <w:rPr>
                <w:noProof/>
              </w:rPr>
              <w:t>Click any of the font dropdown lists in the left navigation.</w:t>
            </w:r>
          </w:p>
        </w:tc>
        <w:tc>
          <w:tcPr>
            <w:tcW w:w="7407" w:type="dxa"/>
          </w:tcPr>
          <w:p w:rsidR="00000000" w:rsidRDefault="00785B4E">
            <w:pPr>
              <w:rPr>
                <w:lang w:val="fr-FR"/>
              </w:rPr>
            </w:pPr>
            <w:r>
              <w:rPr>
                <w:lang w:val="fr-FR"/>
              </w:rPr>
              <w:t>Cliquez sur l'une des listes d</w:t>
            </w:r>
            <w:r>
              <w:rPr>
                <w:lang w:val="fr-FR"/>
              </w:rPr>
              <w:t>é</w:t>
            </w:r>
            <w:r>
              <w:rPr>
                <w:lang w:val="fr-FR"/>
              </w:rPr>
              <w:t>roulantes de police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d6ff5f7d-2444-4a4f-bfc7-93b4e35d30da</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Add a custom font</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Ajouter une police personnalis</w:t>
            </w:r>
            <w:r>
              <w:rPr>
                <w:lang w:val="fr-FR"/>
              </w:rPr>
              <w:t>é</w:t>
            </w:r>
            <w:r>
              <w:rPr>
                <w:lang w:val="fr-FR"/>
              </w:rPr>
              <w: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199a6709-a34f-4c50-8137-74cfbdc627d6</w:t>
            </w:r>
          </w:p>
        </w:tc>
        <w:tc>
          <w:tcPr>
            <w:tcW w:w="7407" w:type="dxa"/>
            <w:shd w:val="clear" w:color="auto" w:fill="F2F2F2" w:themeFill="background1" w:themeFillShade="F2"/>
          </w:tcPr>
          <w:p w:rsidR="00000000" w:rsidRDefault="00785B4E">
            <w:pPr>
              <w:rPr>
                <w:noProof/>
              </w:rPr>
            </w:pPr>
            <w:r>
              <w:rPr>
                <w:noProof/>
              </w:rPr>
              <w:t xml:space="preserve">Enter the URL of </w:t>
            </w:r>
            <w:r>
              <w:rPr>
                <w:noProof/>
              </w:rPr>
              <w:t>your custom font CSS file.</w:t>
            </w:r>
          </w:p>
        </w:tc>
        <w:tc>
          <w:tcPr>
            <w:tcW w:w="7407" w:type="dxa"/>
          </w:tcPr>
          <w:p w:rsidR="00000000" w:rsidRDefault="00785B4E">
            <w:pPr>
              <w:rPr>
                <w:lang w:val="fr-FR"/>
              </w:rPr>
            </w:pPr>
            <w:r>
              <w:rPr>
                <w:lang w:val="fr-FR"/>
              </w:rPr>
              <w:t>Entrez l'URL de votre fichier CSS de police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7cdcffd6-c978-4c35-8298-244f508eee0f</w:t>
            </w:r>
          </w:p>
        </w:tc>
        <w:tc>
          <w:tcPr>
            <w:tcW w:w="7407" w:type="dxa"/>
            <w:shd w:val="clear" w:color="auto" w:fill="F2F2F2" w:themeFill="background1" w:themeFillShade="F2"/>
          </w:tcPr>
          <w:p w:rsidR="00000000" w:rsidRDefault="00785B4E">
            <w:pPr>
              <w:rPr>
                <w:noProof/>
              </w:rPr>
            </w:pPr>
            <w:r>
              <w:rPr>
                <w:noProof/>
              </w:rPr>
              <w:t>Based upon the above example the URL to the font CSS file is:</w:t>
            </w:r>
          </w:p>
        </w:tc>
        <w:tc>
          <w:tcPr>
            <w:tcW w:w="7407" w:type="dxa"/>
          </w:tcPr>
          <w:p w:rsidR="00000000" w:rsidRDefault="00785B4E">
            <w:pPr>
              <w:rPr>
                <w:lang w:val="fr-FR"/>
              </w:rPr>
            </w:pPr>
            <w:r>
              <w:rPr>
                <w:lang w:val="fr-FR"/>
              </w:rPr>
              <w:t>Sur la base de l'exemple ci-dessus, l'URL du fichier CSS de police</w:t>
            </w:r>
            <w:r>
              <w:rPr>
                <w:lang w:val="fr-FR"/>
              </w:rPr>
              <w:t xml:space="preserve"> est: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237492b9-d9c7-482c-8d35-285be5041a82</w:t>
            </w:r>
          </w:p>
        </w:tc>
        <w:tc>
          <w:tcPr>
            <w:tcW w:w="7407" w:type="dxa"/>
            <w:shd w:val="clear" w:color="auto" w:fill="F2F2F2" w:themeFill="background1" w:themeFillShade="F2"/>
          </w:tcPr>
          <w:p w:rsidR="00000000" w:rsidRDefault="00785B4E">
            <w:pPr>
              <w:rPr>
                <w:noProof/>
              </w:rPr>
            </w:pPr>
            <w:r>
              <w:rPr>
                <w:noProof/>
              </w:rPr>
              <w:t>https://fonts.googleapis.com/css2?</w:t>
            </w:r>
            <w:r>
              <w:rPr>
                <w:rStyle w:val="mqInternal"/>
                <w:noProof/>
              </w:rPr>
              <w:t>[1}</w:t>
            </w:r>
            <w:r>
              <w:rPr>
                <w:noProof/>
              </w:rPr>
              <w:t>family=</w:t>
            </w:r>
            <w:r>
              <w:rPr>
                <w:rStyle w:val="mqInternal"/>
                <w:noProof/>
              </w:rPr>
              <w:t>[1}</w:t>
            </w:r>
            <w:r>
              <w:rPr>
                <w:noProof/>
              </w:rPr>
              <w:t>Acme</w:t>
            </w:r>
            <w:r>
              <w:rPr>
                <w:rStyle w:val="mqInternal"/>
                <w:noProof/>
              </w:rPr>
              <w:t>{3]</w:t>
            </w:r>
            <w:r>
              <w:rPr>
                <w:noProof/>
              </w:rPr>
              <w:t>&amp;</w:t>
            </w:r>
            <w:r>
              <w:rPr>
                <w:rStyle w:val="mqInternal"/>
                <w:noProof/>
              </w:rPr>
              <w:t>{3]</w:t>
            </w:r>
            <w:r>
              <w:rPr>
                <w:noProof/>
              </w:rPr>
              <w:t>display=swap</w:t>
            </w:r>
          </w:p>
        </w:tc>
        <w:tc>
          <w:tcPr>
            <w:tcW w:w="7407" w:type="dxa"/>
          </w:tcPr>
          <w:p w:rsidR="00000000" w:rsidRDefault="00785B4E">
            <w:pPr>
              <w:rPr>
                <w:lang w:val="fr-FR"/>
              </w:rPr>
            </w:pPr>
            <w:r>
              <w:rPr>
                <w:lang w:val="fr-FR"/>
              </w:rPr>
              <w:t>https://fonts.googleapis.com/css2?</w:t>
            </w:r>
            <w:r>
              <w:rPr>
                <w:rStyle w:val="mqInternal"/>
                <w:noProof/>
                <w:lang w:val="fr-FR"/>
              </w:rPr>
              <w:t>[1}</w:t>
            </w:r>
            <w:r>
              <w:rPr>
                <w:lang w:val="fr-FR"/>
              </w:rPr>
              <w:t>famille =</w:t>
            </w:r>
            <w:r>
              <w:rPr>
                <w:rStyle w:val="mqInternal"/>
                <w:noProof/>
                <w:lang w:val="fr-FR"/>
              </w:rPr>
              <w:t>[1}</w:t>
            </w:r>
            <w:r>
              <w:rPr>
                <w:lang w:val="fr-FR"/>
              </w:rPr>
              <w:t>Acm</w:t>
            </w:r>
            <w:r>
              <w:rPr>
                <w:lang w:val="fr-FR"/>
              </w:rPr>
              <w:t>é</w:t>
            </w:r>
            <w:r>
              <w:rPr>
                <w:rStyle w:val="mqInternal"/>
                <w:noProof/>
                <w:lang w:val="fr-FR"/>
              </w:rPr>
              <w:t>{3]</w:t>
            </w:r>
            <w:r>
              <w:rPr>
                <w:lang w:val="fr-FR"/>
              </w:rPr>
              <w:t>&amp;</w:t>
            </w:r>
            <w:r>
              <w:rPr>
                <w:rStyle w:val="mqInternal"/>
                <w:noProof/>
                <w:lang w:val="fr-FR"/>
              </w:rPr>
              <w:t>{3]</w:t>
            </w:r>
            <w:r>
              <w:rPr>
                <w:lang w:val="fr-FR"/>
              </w:rPr>
              <w:t>display = swap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6041a00a-c720-4e8e-b66a-2cc076bb0b1b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fonts to your library</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Ajoutez des polices </w:t>
            </w:r>
            <w:r>
              <w:rPr>
                <w:lang w:val="fr-FR"/>
              </w:rPr>
              <w:t>à</w:t>
            </w:r>
            <w:r>
              <w:rPr>
                <w:lang w:val="fr-FR"/>
              </w:rPr>
              <w:t xml:space="preserve"> votre biblioth</w:t>
            </w:r>
            <w:r>
              <w:rPr>
                <w:lang w:val="fr-FR"/>
              </w:rPr>
              <w:t>è</w:t>
            </w:r>
            <w:r>
              <w:rPr>
                <w:lang w:val="fr-FR"/>
              </w:rPr>
              <w:t>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f0a98c19-3bfb-467e-923c-bad987558e51</w:t>
            </w:r>
          </w:p>
        </w:tc>
        <w:tc>
          <w:tcPr>
            <w:tcW w:w="7407" w:type="dxa"/>
            <w:shd w:val="clear" w:color="auto" w:fill="F2F2F2" w:themeFill="background1" w:themeFillShade="F2"/>
          </w:tcPr>
          <w:p w:rsidR="00000000" w:rsidRDefault="00785B4E">
            <w:pPr>
              <w:rPr>
                <w:noProof/>
              </w:rPr>
            </w:pPr>
            <w:r>
              <w:rPr>
                <w:noProof/>
              </w:rPr>
              <w:t>Verify that the font has been added to the top of the font selector.</w:t>
            </w:r>
          </w:p>
        </w:tc>
        <w:tc>
          <w:tcPr>
            <w:tcW w:w="7407" w:type="dxa"/>
          </w:tcPr>
          <w:p w:rsidR="00000000" w:rsidRDefault="00785B4E">
            <w:pPr>
              <w:rPr>
                <w:lang w:val="fr-FR"/>
              </w:rPr>
            </w:pPr>
            <w:r>
              <w:rPr>
                <w:lang w:val="fr-FR"/>
              </w:rPr>
              <w:t>V</w:t>
            </w:r>
            <w:r>
              <w:rPr>
                <w:lang w:val="fr-FR"/>
              </w:rPr>
              <w:t>é</w:t>
            </w:r>
            <w:r>
              <w:rPr>
                <w:lang w:val="fr-FR"/>
              </w:rPr>
              <w:t xml:space="preserve">rifiez que la police a </w:t>
            </w:r>
            <w:r>
              <w:rPr>
                <w:lang w:val="fr-FR"/>
              </w:rPr>
              <w:t>é</w:t>
            </w:r>
            <w:r>
              <w:rPr>
                <w:lang w:val="fr-FR"/>
              </w:rPr>
              <w:t>t</w:t>
            </w:r>
            <w:r>
              <w:rPr>
                <w:lang w:val="fr-FR"/>
              </w:rPr>
              <w:t>é</w:t>
            </w:r>
            <w:r>
              <w:rPr>
                <w:lang w:val="fr-FR"/>
              </w:rPr>
              <w:t xml:space="preserve"> ajout</w:t>
            </w:r>
            <w:r>
              <w:rPr>
                <w:lang w:val="fr-FR"/>
              </w:rPr>
              <w:t>é</w:t>
            </w:r>
            <w:r>
              <w:rPr>
                <w:lang w:val="fr-FR"/>
              </w:rPr>
              <w:t>e en haut du s</w:t>
            </w:r>
            <w:r>
              <w:rPr>
                <w:lang w:val="fr-FR"/>
              </w:rPr>
              <w:t>é</w:t>
            </w:r>
            <w:r>
              <w:rPr>
                <w:lang w:val="fr-FR"/>
              </w:rPr>
              <w:t>lect</w:t>
            </w:r>
            <w:r>
              <w:rPr>
                <w:lang w:val="fr-FR"/>
              </w:rPr>
              <w:t>eur de police.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db55b6f1-4d25-4c72-b602-41bd800307de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cfd22bd8-c41e-48d8-a81c-2283f6c14d0e</w:t>
            </w:r>
          </w:p>
        </w:tc>
        <w:tc>
          <w:tcPr>
            <w:tcW w:w="7407" w:type="dxa"/>
            <w:shd w:val="clear" w:color="auto" w:fill="F2F2F2" w:themeFill="background1" w:themeFillShade="F2"/>
          </w:tcPr>
          <w:p w:rsidR="00000000" w:rsidRDefault="00785B4E">
            <w:pPr>
              <w:rPr>
                <w:noProof/>
              </w:rPr>
            </w:pPr>
            <w:r>
              <w:rPr>
                <w:noProof/>
              </w:rPr>
              <w:t xml:space="preserve">A collection of open source fonts is available at </w:t>
            </w:r>
            <w:r>
              <w:rPr>
                <w:rStyle w:val="mqInternal"/>
                <w:noProof/>
              </w:rPr>
              <w:t>[1}</w:t>
            </w:r>
            <w:r>
              <w:rPr>
                <w:noProof/>
              </w:rPr>
              <w:t>https://fonts.google.com</w:t>
            </w:r>
            <w:r>
              <w:rPr>
                <w:rStyle w:val="mqInternal"/>
                <w:noProof/>
              </w:rPr>
              <w:t>{2]</w:t>
            </w:r>
            <w:r>
              <w:rPr>
                <w:noProof/>
              </w:rPr>
              <w:t>.</w:t>
            </w:r>
          </w:p>
        </w:tc>
        <w:tc>
          <w:tcPr>
            <w:tcW w:w="7407" w:type="dxa"/>
          </w:tcPr>
          <w:p w:rsidR="00000000" w:rsidRDefault="00785B4E">
            <w:pPr>
              <w:rPr>
                <w:lang w:val="fr-FR"/>
              </w:rPr>
            </w:pPr>
            <w:r>
              <w:rPr>
                <w:lang w:val="fr-FR"/>
              </w:rPr>
              <w:t xml:space="preserve">Une collection de polices open source est disponible </w:t>
            </w:r>
            <w:r>
              <w:rPr>
                <w:lang w:val="fr-FR"/>
              </w:rPr>
              <w:t>à</w:t>
            </w:r>
            <w:r>
              <w:rPr>
                <w:lang w:val="fr-FR"/>
              </w:rPr>
              <w:t xml:space="preserve"> l'adr</w:t>
            </w:r>
            <w:r>
              <w:rPr>
                <w:lang w:val="fr-FR"/>
              </w:rPr>
              <w:t xml:space="preserve">esse </w:t>
            </w:r>
            <w:r>
              <w:rPr>
                <w:rStyle w:val="mqInternal"/>
                <w:noProof/>
                <w:lang w:val="fr-FR"/>
              </w:rPr>
              <w:t>[1}</w:t>
            </w:r>
            <w:r>
              <w:rPr>
                <w:lang w:val="fr-FR"/>
              </w:rPr>
              <w:t>https://fonts.google.com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fc3b2892-133e-470f-9e80-547ac9159244</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b8292188-0564-4d5e-a2c6-4ad95108247b</w:t>
            </w:r>
          </w:p>
        </w:tc>
        <w:tc>
          <w:tcPr>
            <w:tcW w:w="7407" w:type="dxa"/>
            <w:shd w:val="clear" w:color="auto" w:fill="F2F2F2" w:themeFill="background1" w:themeFillShade="F2"/>
          </w:tcPr>
          <w:p w:rsidR="00000000" w:rsidRDefault="00785B4E">
            <w:pPr>
              <w:rPr>
                <w:noProof/>
              </w:rPr>
            </w:pPr>
            <w:r>
              <w:rPr>
                <w:noProof/>
              </w:rPr>
              <w:t>If the CSS file is located behind CORs or has some other type of file restriction, the font will not show up correctly on the authoring experience, preview pages, or sharable links as that URL has not been whitelisted to allow use of the font.</w:t>
            </w:r>
          </w:p>
        </w:tc>
        <w:tc>
          <w:tcPr>
            <w:tcW w:w="7407" w:type="dxa"/>
          </w:tcPr>
          <w:p w:rsidR="00000000" w:rsidRDefault="00785B4E">
            <w:pPr>
              <w:rPr>
                <w:lang w:val="fr-FR"/>
              </w:rPr>
            </w:pPr>
            <w:r>
              <w:rPr>
                <w:lang w:val="fr-FR"/>
              </w:rPr>
              <w:t>Si le fichie</w:t>
            </w:r>
            <w:r>
              <w:rPr>
                <w:lang w:val="fr-FR"/>
              </w:rPr>
              <w:t>r CSS se trouve derri</w:t>
            </w:r>
            <w:r>
              <w:rPr>
                <w:lang w:val="fr-FR"/>
              </w:rPr>
              <w:t>è</w:t>
            </w:r>
            <w:r>
              <w:rPr>
                <w:lang w:val="fr-FR"/>
              </w:rPr>
              <w:t>re les CORs ou comporte un autre type de restriction de fichier, la police n'appara</w:t>
            </w:r>
            <w:r>
              <w:rPr>
                <w:lang w:val="fr-FR"/>
              </w:rPr>
              <w:t>î</w:t>
            </w:r>
            <w:r>
              <w:rPr>
                <w:lang w:val="fr-FR"/>
              </w:rPr>
              <w:t>tra pas correctement sur l'exp</w:t>
            </w:r>
            <w:r>
              <w:rPr>
                <w:lang w:val="fr-FR"/>
              </w:rPr>
              <w:t>é</w:t>
            </w:r>
            <w:r>
              <w:rPr>
                <w:lang w:val="fr-FR"/>
              </w:rPr>
              <w:t>rience de cr</w:t>
            </w:r>
            <w:r>
              <w:rPr>
                <w:lang w:val="fr-FR"/>
              </w:rPr>
              <w:t>é</w:t>
            </w:r>
            <w:r>
              <w:rPr>
                <w:lang w:val="fr-FR"/>
              </w:rPr>
              <w:t>ation, les pages d'aper</w:t>
            </w:r>
            <w:r>
              <w:rPr>
                <w:lang w:val="fr-FR"/>
              </w:rPr>
              <w:t>ç</w:t>
            </w:r>
            <w:r>
              <w:rPr>
                <w:lang w:val="fr-FR"/>
              </w:rPr>
              <w:t xml:space="preserve">u ou les liens partageables car cette URL n'a pas </w:t>
            </w:r>
            <w:r>
              <w:rPr>
                <w:lang w:val="fr-FR"/>
              </w:rPr>
              <w:t>é</w:t>
            </w:r>
            <w:r>
              <w:rPr>
                <w:lang w:val="fr-FR"/>
              </w:rPr>
              <w:t>t</w:t>
            </w:r>
            <w:r>
              <w:rPr>
                <w:lang w:val="fr-FR"/>
              </w:rPr>
              <w:t>é</w:t>
            </w:r>
            <w:r>
              <w:rPr>
                <w:lang w:val="fr-FR"/>
              </w:rPr>
              <w:t xml:space="preserve"> </w:t>
            </w:r>
            <w:r>
              <w:rPr>
                <w:lang w:val="fr-FR"/>
              </w:rPr>
              <w:lastRenderedPageBreak/>
              <w:t>mise en liste blanche pour p</w:t>
            </w:r>
            <w:r>
              <w:rPr>
                <w:lang w:val="fr-FR"/>
              </w:rPr>
              <w:t>ermettre l'utilisation de la police.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111 </w:t>
            </w:r>
            <w:r>
              <w:rPr>
                <w:noProof/>
                <w:sz w:val="16"/>
              </w:rPr>
              <w:br/>
            </w:r>
            <w:r>
              <w:rPr>
                <w:noProof/>
                <w:sz w:val="2"/>
              </w:rPr>
              <w:t>7ff60d07-b568-4632-b5d1-30da8cff6de3</w:t>
            </w:r>
          </w:p>
        </w:tc>
        <w:tc>
          <w:tcPr>
            <w:tcW w:w="7407" w:type="dxa"/>
            <w:shd w:val="clear" w:color="auto" w:fill="F2F2F2" w:themeFill="background1" w:themeFillShade="F2"/>
          </w:tcPr>
          <w:p w:rsidR="00000000" w:rsidRDefault="00785B4E">
            <w:pPr>
              <w:rPr>
                <w:noProof/>
              </w:rPr>
            </w:pPr>
            <w:r>
              <w:rPr>
                <w:noProof/>
              </w:rPr>
              <w:t>If you are using a custom font, make sure the font is accessible by the experience.</w:t>
            </w:r>
          </w:p>
        </w:tc>
        <w:tc>
          <w:tcPr>
            <w:tcW w:w="7407" w:type="dxa"/>
          </w:tcPr>
          <w:p w:rsidR="00000000" w:rsidRDefault="00785B4E">
            <w:pPr>
              <w:rPr>
                <w:lang w:val="fr-FR"/>
              </w:rPr>
            </w:pPr>
            <w:r>
              <w:rPr>
                <w:lang w:val="fr-FR"/>
              </w:rPr>
              <w:t>Si vous utilisez une police personnalis</w:t>
            </w:r>
            <w:r>
              <w:rPr>
                <w:lang w:val="fr-FR"/>
              </w:rPr>
              <w:t>é</w:t>
            </w:r>
            <w:r>
              <w:rPr>
                <w:lang w:val="fr-FR"/>
              </w:rPr>
              <w:t>e, assurez-vous que la police est accessible par l'e</w:t>
            </w:r>
            <w:r>
              <w:rPr>
                <w:lang w:val="fr-FR"/>
              </w:rPr>
              <w:t>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dd9e1dab-a9c9-40b9-9934-c06ad79a3628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e587cc13-bd9b-48da-9749-a453c2d34fc9</w:t>
            </w:r>
          </w:p>
        </w:tc>
        <w:tc>
          <w:tcPr>
            <w:tcW w:w="7407" w:type="dxa"/>
            <w:shd w:val="clear" w:color="auto" w:fill="F2F2F2" w:themeFill="background1" w:themeFillShade="F2"/>
          </w:tcPr>
          <w:p w:rsidR="00000000" w:rsidRDefault="00785B4E">
            <w:pPr>
              <w:rPr>
                <w:noProof/>
              </w:rPr>
            </w:pPr>
            <w:r>
              <w:rPr>
                <w:noProof/>
              </w:rPr>
              <w:t>In-Page Experiences does not currently support base64 inline fonts.</w:t>
            </w:r>
          </w:p>
        </w:tc>
        <w:tc>
          <w:tcPr>
            <w:tcW w:w="7407" w:type="dxa"/>
          </w:tcPr>
          <w:p w:rsidR="00000000" w:rsidRDefault="00785B4E">
            <w:pPr>
              <w:rPr>
                <w:lang w:val="fr-FR"/>
              </w:rPr>
            </w:pPr>
            <w:r>
              <w:rPr>
                <w:lang w:val="fr-FR"/>
              </w:rPr>
              <w:t>Exp</w:t>
            </w:r>
            <w:r>
              <w:rPr>
                <w:lang w:val="fr-FR"/>
              </w:rPr>
              <w:t>é</w:t>
            </w:r>
            <w:r>
              <w:rPr>
                <w:lang w:val="fr-FR"/>
              </w:rPr>
              <w:t>riences en page ne prend pas en charge actuellement les polices en ligne base64.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62e52184-855a-497d-a663-b379afeb52f7</w:t>
            </w:r>
          </w:p>
        </w:tc>
        <w:tc>
          <w:tcPr>
            <w:tcW w:w="7407" w:type="dxa"/>
            <w:shd w:val="clear" w:color="auto" w:fill="F2F2F2" w:themeFill="background1" w:themeFillShade="F2"/>
          </w:tcPr>
          <w:p w:rsidR="00000000" w:rsidRDefault="00785B4E">
            <w:pPr>
              <w:rPr>
                <w:noProof/>
              </w:rPr>
            </w:pPr>
            <w:r>
              <w:rPr>
                <w:noProof/>
              </w:rPr>
              <w:t>The workaround for this is to add a custom CSS file via CSS URL that overrides the font on the experience instead.</w:t>
            </w:r>
          </w:p>
        </w:tc>
        <w:tc>
          <w:tcPr>
            <w:tcW w:w="7407" w:type="dxa"/>
          </w:tcPr>
          <w:p w:rsidR="00000000" w:rsidRDefault="00785B4E">
            <w:pPr>
              <w:rPr>
                <w:lang w:val="fr-FR"/>
              </w:rPr>
            </w:pPr>
            <w:r>
              <w:rPr>
                <w:lang w:val="fr-FR"/>
              </w:rPr>
              <w:t xml:space="preserve">La solution de contournement consiste </w:t>
            </w:r>
            <w:r>
              <w:rPr>
                <w:lang w:val="fr-FR"/>
              </w:rPr>
              <w:t>à</w:t>
            </w:r>
            <w:r>
              <w:rPr>
                <w:lang w:val="fr-FR"/>
              </w:rPr>
              <w:t xml:space="preserve"> ajouter un fichier CSS personnalis</w:t>
            </w:r>
            <w:r>
              <w:rPr>
                <w:lang w:val="fr-FR"/>
              </w:rPr>
              <w:t>é</w:t>
            </w:r>
            <w:r>
              <w:rPr>
                <w:lang w:val="fr-FR"/>
              </w:rPr>
              <w:t xml:space="preserve"> via une URL CSS qui remplace la police sur l'exp</w:t>
            </w:r>
            <w:r>
              <w:rPr>
                <w:lang w:val="fr-FR"/>
              </w:rPr>
              <w:t>é</w:t>
            </w:r>
            <w:r>
              <w:rPr>
                <w:lang w:val="fr-FR"/>
              </w:rPr>
              <w:t xml:space="preserve">rience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deae7416-8822-4563-a111-eaf736501724</w:t>
            </w:r>
          </w:p>
        </w:tc>
        <w:tc>
          <w:tcPr>
            <w:tcW w:w="7407" w:type="dxa"/>
            <w:shd w:val="clear" w:color="auto" w:fill="F2F2F2" w:themeFill="background1" w:themeFillShade="F2"/>
          </w:tcPr>
          <w:p w:rsidR="00000000" w:rsidRDefault="00785B4E">
            <w:pPr>
              <w:rPr>
                <w:noProof/>
              </w:rPr>
            </w:pPr>
            <w:r>
              <w:rPr>
                <w:noProof/>
              </w:rPr>
              <w:t>Using a custom CSS file</w:t>
            </w:r>
          </w:p>
        </w:tc>
        <w:tc>
          <w:tcPr>
            <w:tcW w:w="7407" w:type="dxa"/>
          </w:tcPr>
          <w:p w:rsidR="00000000" w:rsidRDefault="00785B4E">
            <w:pPr>
              <w:rPr>
                <w:lang w:val="fr-FR"/>
              </w:rPr>
            </w:pPr>
            <w:r>
              <w:rPr>
                <w:lang w:val="fr-FR"/>
              </w:rPr>
              <w:t>Utilisation d'un fichier CSS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11</w:t>
            </w:r>
            <w:r>
              <w:rPr>
                <w:noProof/>
                <w:sz w:val="16"/>
              </w:rPr>
              <w:t xml:space="preserve">6 </w:t>
            </w:r>
            <w:r>
              <w:rPr>
                <w:noProof/>
                <w:sz w:val="16"/>
              </w:rPr>
              <w:br/>
            </w:r>
            <w:r>
              <w:rPr>
                <w:noProof/>
                <w:sz w:val="2"/>
              </w:rPr>
              <w:t>92e9da88-5d58-4b0a-8021-bf4f90eb453c</w:t>
            </w:r>
          </w:p>
        </w:tc>
        <w:tc>
          <w:tcPr>
            <w:tcW w:w="7407" w:type="dxa"/>
            <w:shd w:val="clear" w:color="auto" w:fill="F2F2F2" w:themeFill="background1" w:themeFillShade="F2"/>
          </w:tcPr>
          <w:p w:rsidR="00000000" w:rsidRDefault="00785B4E">
            <w:pPr>
              <w:rPr>
                <w:noProof/>
              </w:rPr>
            </w:pPr>
            <w:r>
              <w:rPr>
                <w:noProof/>
              </w:rPr>
              <w:t>To use the styles from a custom CSS file:</w:t>
            </w:r>
          </w:p>
        </w:tc>
        <w:tc>
          <w:tcPr>
            <w:tcW w:w="7407" w:type="dxa"/>
          </w:tcPr>
          <w:p w:rsidR="00000000" w:rsidRDefault="00785B4E">
            <w:pPr>
              <w:rPr>
                <w:lang w:val="fr-FR"/>
              </w:rPr>
            </w:pPr>
            <w:r>
              <w:rPr>
                <w:lang w:val="fr-FR"/>
              </w:rPr>
              <w:t>Pour utiliser les styles d'un fichier CSS personnalis</w:t>
            </w:r>
            <w:r>
              <w:rPr>
                <w:lang w:val="fr-FR"/>
              </w:rPr>
              <w:t>é</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7f878db2-b6fd-4703-a430-4bf8ced3f8b7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Custom CSS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CSS personna</w:t>
            </w:r>
            <w:r>
              <w:rPr>
                <w:lang w:val="fr-FR"/>
              </w:rPr>
              <w:t>lis</w:t>
            </w:r>
            <w:r>
              <w:rPr>
                <w:lang w:val="fr-FR"/>
              </w:rPr>
              <w:t>é</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fee5034d-f83f-49eb-85c5-c958c15bc986</w:t>
            </w:r>
          </w:p>
        </w:tc>
        <w:tc>
          <w:tcPr>
            <w:tcW w:w="7407" w:type="dxa"/>
            <w:shd w:val="clear" w:color="auto" w:fill="F2F2F2" w:themeFill="background1" w:themeFillShade="F2"/>
          </w:tcPr>
          <w:p w:rsidR="00000000" w:rsidRDefault="00785B4E">
            <w:pPr>
              <w:rPr>
                <w:noProof/>
              </w:rPr>
            </w:pPr>
            <w:r>
              <w:rPr>
                <w:noProof/>
              </w:rPr>
              <w:t>Enter the URL of your CSS file or paste in the CSS code.</w:t>
            </w:r>
          </w:p>
        </w:tc>
        <w:tc>
          <w:tcPr>
            <w:tcW w:w="7407" w:type="dxa"/>
          </w:tcPr>
          <w:p w:rsidR="00000000" w:rsidRDefault="00785B4E">
            <w:pPr>
              <w:rPr>
                <w:lang w:val="fr-FR"/>
              </w:rPr>
            </w:pPr>
            <w:r>
              <w:rPr>
                <w:lang w:val="fr-FR"/>
              </w:rPr>
              <w:t>Entrez l'URL de votre fichier CSS ou collez dans le code CSS.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80f521ab-cb89-4826-8915-010a08d627ad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configuring-companion-components-page-experience.html</w:t>
            </w:r>
          </w:p>
          <w:p w:rsidR="00000000" w:rsidRDefault="00785B4E">
            <w:pPr>
              <w:jc w:val="center"/>
              <w:rPr>
                <w:b/>
                <w:noProof/>
              </w:rPr>
            </w:pPr>
            <w:r>
              <w:rPr>
                <w:b/>
                <w:noProof/>
              </w:rPr>
              <w:t>MQ971010 8014170f-a6a9-49a8-b287-7ace736846de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a80ef57c-5208-45e2-8a2f-5f2d0446e7fe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5c0c8a44-b5a0-4d55-a92f-b50b5012374e</w:t>
            </w:r>
          </w:p>
        </w:tc>
        <w:tc>
          <w:tcPr>
            <w:tcW w:w="7407" w:type="dxa"/>
            <w:shd w:val="clear" w:color="auto" w:fill="F2F2F2" w:themeFill="background1" w:themeFillShade="F2"/>
          </w:tcPr>
          <w:p w:rsidR="00000000" w:rsidRDefault="00785B4E">
            <w:pPr>
              <w:rPr>
                <w:noProof/>
              </w:rPr>
            </w:pPr>
            <w:r>
              <w:rPr>
                <w:noProof/>
              </w:rPr>
              <w:t>Configuring Companion Components for an In-Page Experience parent:</w:t>
            </w:r>
          </w:p>
        </w:tc>
        <w:tc>
          <w:tcPr>
            <w:tcW w:w="7407" w:type="dxa"/>
          </w:tcPr>
          <w:p w:rsidR="00000000" w:rsidRDefault="00785B4E">
            <w:pPr>
              <w:rPr>
                <w:lang w:val="fr-FR"/>
              </w:rPr>
            </w:pPr>
            <w:r>
              <w:rPr>
                <w:lang w:val="fr-FR"/>
              </w:rPr>
              <w:t>Configuration des composants compagnons pour 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4139a4ff-c0de-41a3-bb37-582c520c5340</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7c72220c-c538-4151-8ac4-98c7237c2448</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f5c88c4c-35e7-4218-8450-08ff1f39f9e9</w:t>
            </w:r>
          </w:p>
        </w:tc>
        <w:tc>
          <w:tcPr>
            <w:tcW w:w="7407" w:type="dxa"/>
            <w:shd w:val="clear" w:color="auto" w:fill="F2F2F2" w:themeFill="background1" w:themeFillShade="F2"/>
          </w:tcPr>
          <w:p w:rsidR="00000000" w:rsidRDefault="00785B4E">
            <w:pPr>
              <w:rPr>
                <w:noProof/>
              </w:rPr>
            </w:pPr>
            <w:r>
              <w:rPr>
                <w:noProof/>
              </w:rPr>
              <w:t>Configuring Companion Components for an In-Page Experience</w:t>
            </w:r>
          </w:p>
        </w:tc>
        <w:tc>
          <w:tcPr>
            <w:tcW w:w="7407" w:type="dxa"/>
          </w:tcPr>
          <w:p w:rsidR="00000000" w:rsidRDefault="00785B4E">
            <w:pPr>
              <w:rPr>
                <w:lang w:val="fr-FR"/>
              </w:rPr>
            </w:pPr>
            <w:r>
              <w:rPr>
                <w:lang w:val="fr-FR"/>
              </w:rPr>
              <w:t>Configuration des composants compagnons pour 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ecbcb6a1-3</w:t>
            </w:r>
            <w:r>
              <w:rPr>
                <w:noProof/>
                <w:sz w:val="2"/>
              </w:rPr>
              <w:t>4bc-403a-9412-1ef190039dda</w:t>
            </w:r>
          </w:p>
        </w:tc>
        <w:tc>
          <w:tcPr>
            <w:tcW w:w="7407" w:type="dxa"/>
            <w:shd w:val="clear" w:color="auto" w:fill="F2F2F2" w:themeFill="background1" w:themeFillShade="F2"/>
          </w:tcPr>
          <w:p w:rsidR="00000000" w:rsidRDefault="00785B4E">
            <w:pPr>
              <w:rPr>
                <w:noProof/>
              </w:rPr>
            </w:pPr>
            <w:r>
              <w:rPr>
                <w:noProof/>
              </w:rPr>
              <w:t>In this topic you will learn how to configure companion components on an In-Page Experience.</w:t>
            </w:r>
          </w:p>
        </w:tc>
        <w:tc>
          <w:tcPr>
            <w:tcW w:w="7407" w:type="dxa"/>
          </w:tcPr>
          <w:p w:rsidR="00000000" w:rsidRDefault="00785B4E">
            <w:pPr>
              <w:rPr>
                <w:lang w:val="fr-FR"/>
              </w:rPr>
            </w:pPr>
            <w:r>
              <w:rPr>
                <w:lang w:val="fr-FR"/>
              </w:rPr>
              <w:t>Dans cette rubrique, vous apprendrez comment configurer des composants compl</w:t>
            </w:r>
            <w:r>
              <w:rPr>
                <w:lang w:val="fr-FR"/>
              </w:rPr>
              <w:t>é</w:t>
            </w:r>
            <w:r>
              <w:rPr>
                <w:lang w:val="fr-FR"/>
              </w:rPr>
              <w:t>mentaires sur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6387eade-f074-413</w:t>
            </w:r>
            <w:r>
              <w:rPr>
                <w:noProof/>
                <w:sz w:val="2"/>
              </w:rPr>
              <w:t>3-a65f-7f7608f68038</w:t>
            </w:r>
          </w:p>
        </w:tc>
        <w:tc>
          <w:tcPr>
            <w:tcW w:w="7407" w:type="dxa"/>
            <w:shd w:val="clear" w:color="auto" w:fill="F2F2F2" w:themeFill="background1" w:themeFillShade="F2"/>
          </w:tcPr>
          <w:p w:rsidR="00000000" w:rsidRDefault="00785B4E">
            <w:pPr>
              <w:rPr>
                <w:noProof/>
              </w:rPr>
            </w:pPr>
            <w:r>
              <w:rPr>
                <w:noProof/>
              </w:rPr>
              <w:t>All In-Page Experience templates provide the ability to have companion components.</w:t>
            </w:r>
          </w:p>
        </w:tc>
        <w:tc>
          <w:tcPr>
            <w:tcW w:w="7407" w:type="dxa"/>
          </w:tcPr>
          <w:p w:rsidR="00000000" w:rsidRDefault="00785B4E">
            <w:pPr>
              <w:rPr>
                <w:lang w:val="fr-FR"/>
              </w:rPr>
            </w:pPr>
            <w:r>
              <w:rPr>
                <w:lang w:val="fr-FR"/>
              </w:rPr>
              <w:t>Tous les mod</w:t>
            </w:r>
            <w:r>
              <w:rPr>
                <w:lang w:val="fr-FR"/>
              </w:rPr>
              <w:t>è</w:t>
            </w:r>
            <w:r>
              <w:rPr>
                <w:lang w:val="fr-FR"/>
              </w:rPr>
              <w:t>les d'exp</w:t>
            </w:r>
            <w:r>
              <w:rPr>
                <w:lang w:val="fr-FR"/>
              </w:rPr>
              <w:t>é</w:t>
            </w:r>
            <w:r>
              <w:rPr>
                <w:lang w:val="fr-FR"/>
              </w:rPr>
              <w:t>rience en page offrent la possibilit</w:t>
            </w:r>
            <w:r>
              <w:rPr>
                <w:lang w:val="fr-FR"/>
              </w:rPr>
              <w:t>é</w:t>
            </w:r>
            <w:r>
              <w:rPr>
                <w:lang w:val="fr-FR"/>
              </w:rPr>
              <w:t xml:space="preserve"> d'avoir des composants compl</w:t>
            </w:r>
            <w:r>
              <w:rPr>
                <w:lang w:val="fr-FR"/>
              </w:rPr>
              <w:t>é</w:t>
            </w:r>
            <w:r>
              <w:rPr>
                <w:lang w:val="fr-FR"/>
              </w:rPr>
              <w:t>mentaires.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2298bcc2-7779-4c3a-a0da-c25b82821fd5</w:t>
            </w:r>
          </w:p>
        </w:tc>
        <w:tc>
          <w:tcPr>
            <w:tcW w:w="7407" w:type="dxa"/>
            <w:shd w:val="clear" w:color="auto" w:fill="F2F2F2" w:themeFill="background1" w:themeFillShade="F2"/>
          </w:tcPr>
          <w:p w:rsidR="00000000" w:rsidRDefault="00785B4E">
            <w:pPr>
              <w:rPr>
                <w:noProof/>
              </w:rPr>
            </w:pPr>
            <w:r>
              <w:rPr>
                <w:noProof/>
              </w:rPr>
              <w:t>Companion components include:</w:t>
            </w:r>
          </w:p>
        </w:tc>
        <w:tc>
          <w:tcPr>
            <w:tcW w:w="7407" w:type="dxa"/>
          </w:tcPr>
          <w:p w:rsidR="00000000" w:rsidRDefault="00785B4E">
            <w:pPr>
              <w:rPr>
                <w:lang w:val="fr-FR"/>
              </w:rPr>
            </w:pPr>
            <w:r>
              <w:rPr>
                <w:lang w:val="fr-FR"/>
              </w:rPr>
              <w:t>Les composants compl</w:t>
            </w:r>
            <w:r>
              <w:rPr>
                <w:lang w:val="fr-FR"/>
              </w:rPr>
              <w:t>é</w:t>
            </w:r>
            <w:r>
              <w:rPr>
                <w:lang w:val="fr-FR"/>
              </w:rPr>
              <w:t>mentaires comprennent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e4557f91-8690-42a7-9233-08b377cdd649</w:t>
            </w:r>
          </w:p>
        </w:tc>
        <w:tc>
          <w:tcPr>
            <w:tcW w:w="7407" w:type="dxa"/>
            <w:shd w:val="clear" w:color="auto" w:fill="F2F2F2" w:themeFill="background1" w:themeFillShade="F2"/>
          </w:tcPr>
          <w:p w:rsidR="00000000" w:rsidRDefault="00785B4E">
            <w:pPr>
              <w:rPr>
                <w:noProof/>
              </w:rPr>
            </w:pPr>
            <w:r>
              <w:rPr>
                <w:noProof/>
              </w:rPr>
              <w:t>Custom HTML</w:t>
            </w:r>
          </w:p>
        </w:tc>
        <w:tc>
          <w:tcPr>
            <w:tcW w:w="7407" w:type="dxa"/>
          </w:tcPr>
          <w:p w:rsidR="00000000" w:rsidRDefault="00785B4E">
            <w:pPr>
              <w:rPr>
                <w:lang w:val="fr-FR"/>
              </w:rPr>
            </w:pPr>
            <w:r>
              <w:rPr>
                <w:lang w:val="fr-FR"/>
              </w:rPr>
              <w:t>HTML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4e22fe8d-140d-4007-8895-be707a7dc79f</w:t>
            </w:r>
          </w:p>
        </w:tc>
        <w:tc>
          <w:tcPr>
            <w:tcW w:w="7407" w:type="dxa"/>
            <w:shd w:val="clear" w:color="auto" w:fill="F2F2F2" w:themeFill="background1" w:themeFillShade="F2"/>
          </w:tcPr>
          <w:p w:rsidR="00000000" w:rsidRDefault="00785B4E">
            <w:pPr>
              <w:rPr>
                <w:noProof/>
              </w:rPr>
            </w:pPr>
            <w:r>
              <w:rPr>
                <w:noProof/>
              </w:rPr>
              <w:t>Images</w:t>
            </w:r>
          </w:p>
        </w:tc>
        <w:tc>
          <w:tcPr>
            <w:tcW w:w="7407" w:type="dxa"/>
          </w:tcPr>
          <w:p w:rsidR="00000000" w:rsidRDefault="00785B4E">
            <w:pPr>
              <w:rPr>
                <w:lang w:val="fr-FR"/>
              </w:rPr>
            </w:pPr>
            <w:r>
              <w:rPr>
                <w:lang w:val="fr-FR"/>
              </w:rPr>
              <w:t>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b33adab5-621c-486e-9f19-d4d507e4c0fb</w:t>
            </w:r>
          </w:p>
        </w:tc>
        <w:tc>
          <w:tcPr>
            <w:tcW w:w="7407" w:type="dxa"/>
            <w:shd w:val="clear" w:color="auto" w:fill="F2F2F2" w:themeFill="background1" w:themeFillShade="F2"/>
          </w:tcPr>
          <w:p w:rsidR="00000000" w:rsidRDefault="00785B4E">
            <w:pPr>
              <w:rPr>
                <w:noProof/>
              </w:rPr>
            </w:pPr>
            <w:r>
              <w:rPr>
                <w:noProof/>
              </w:rPr>
              <w:t>Text</w:t>
            </w:r>
          </w:p>
        </w:tc>
        <w:tc>
          <w:tcPr>
            <w:tcW w:w="7407" w:type="dxa"/>
          </w:tcPr>
          <w:p w:rsidR="00000000" w:rsidRDefault="00785B4E">
            <w:pPr>
              <w:rPr>
                <w:lang w:val="fr-FR"/>
              </w:rPr>
            </w:pPr>
            <w:r>
              <w:rPr>
                <w:lang w:val="fr-FR"/>
              </w:rPr>
              <w:t>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a5ca1e9d-224e-434a-9670-e1190660a104</w:t>
            </w:r>
          </w:p>
        </w:tc>
        <w:tc>
          <w:tcPr>
            <w:tcW w:w="7407" w:type="dxa"/>
            <w:shd w:val="clear" w:color="auto" w:fill="F2F2F2" w:themeFill="background1" w:themeFillShade="F2"/>
          </w:tcPr>
          <w:p w:rsidR="00000000" w:rsidRDefault="00785B4E">
            <w:pPr>
              <w:rPr>
                <w:noProof/>
              </w:rPr>
            </w:pPr>
            <w:r>
              <w:rPr>
                <w:noProof/>
              </w:rPr>
              <w:t>With companion components, content outside the player can change based on which video is playing.</w:t>
            </w:r>
          </w:p>
        </w:tc>
        <w:tc>
          <w:tcPr>
            <w:tcW w:w="7407" w:type="dxa"/>
          </w:tcPr>
          <w:p w:rsidR="00000000" w:rsidRDefault="00785B4E">
            <w:pPr>
              <w:rPr>
                <w:lang w:val="fr-FR"/>
              </w:rPr>
            </w:pPr>
            <w:r>
              <w:rPr>
                <w:lang w:val="fr-FR"/>
              </w:rPr>
              <w:t>Avec les composants compagnons, le contenu en dehors du lecteur peut changer en fonction de la vid</w:t>
            </w:r>
            <w:r>
              <w:rPr>
                <w:lang w:val="fr-FR"/>
              </w:rPr>
              <w:t>é</w:t>
            </w:r>
            <w:r>
              <w:rPr>
                <w:lang w:val="fr-FR"/>
              </w:rPr>
              <w:t>o en cours de lect</w:t>
            </w:r>
            <w:r>
              <w:rPr>
                <w:lang w:val="fr-FR"/>
              </w:rPr>
              <w: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629a808a-5c2c-4a38-ad94-e68eb2ae58a5</w:t>
            </w:r>
          </w:p>
        </w:tc>
        <w:tc>
          <w:tcPr>
            <w:tcW w:w="7407" w:type="dxa"/>
            <w:shd w:val="clear" w:color="auto" w:fill="F2F2F2" w:themeFill="background1" w:themeFillShade="F2"/>
          </w:tcPr>
          <w:p w:rsidR="00000000" w:rsidRDefault="00785B4E">
            <w:pPr>
              <w:rPr>
                <w:noProof/>
              </w:rPr>
            </w:pPr>
            <w:r>
              <w:rPr>
                <w:noProof/>
              </w:rPr>
              <w:t>For example, when a product video is played, there might be a clickable image to the right of the player that will open up more details about that product.</w:t>
            </w:r>
          </w:p>
        </w:tc>
        <w:tc>
          <w:tcPr>
            <w:tcW w:w="7407" w:type="dxa"/>
          </w:tcPr>
          <w:p w:rsidR="00000000" w:rsidRDefault="00785B4E">
            <w:pPr>
              <w:rPr>
                <w:lang w:val="fr-FR"/>
              </w:rPr>
            </w:pPr>
            <w:r>
              <w:rPr>
                <w:lang w:val="fr-FR"/>
              </w:rPr>
              <w:t>Par exemple, lorsqu'une vid</w:t>
            </w:r>
            <w:r>
              <w:rPr>
                <w:lang w:val="fr-FR"/>
              </w:rPr>
              <w:t>é</w:t>
            </w:r>
            <w:r>
              <w:rPr>
                <w:lang w:val="fr-FR"/>
              </w:rPr>
              <w:t xml:space="preserve">o produit est lue, il peut y avoir une image cliquable </w:t>
            </w:r>
            <w:r>
              <w:rPr>
                <w:lang w:val="fr-FR"/>
              </w:rPr>
              <w:t>à</w:t>
            </w:r>
            <w:r>
              <w:rPr>
                <w:lang w:val="fr-FR"/>
              </w:rPr>
              <w:t xml:space="preserve"> droite du lecteur qui ouvrira plus de d</w:t>
            </w:r>
            <w:r>
              <w:rPr>
                <w:lang w:val="fr-FR"/>
              </w:rPr>
              <w:t>é</w:t>
            </w:r>
            <w:r>
              <w:rPr>
                <w:lang w:val="fr-FR"/>
              </w:rPr>
              <w:t>tails sur ce produit.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96c5d404-d3a5-4eea-a469-b46bb3282738</w:t>
            </w:r>
          </w:p>
        </w:tc>
        <w:tc>
          <w:tcPr>
            <w:tcW w:w="7407" w:type="dxa"/>
            <w:shd w:val="clear" w:color="auto" w:fill="F2F2F2" w:themeFill="background1" w:themeFillShade="F2"/>
          </w:tcPr>
          <w:p w:rsidR="00000000" w:rsidRDefault="00785B4E">
            <w:pPr>
              <w:rPr>
                <w:noProof/>
              </w:rPr>
            </w:pPr>
            <w:r>
              <w:rPr>
                <w:noProof/>
              </w:rPr>
              <w:t>Companion components are similar to card and link interactions, the difference being, cards and</w:t>
            </w:r>
            <w:r>
              <w:rPr>
                <w:noProof/>
              </w:rPr>
              <w:t xml:space="preserve"> links display over the video player itself.</w:t>
            </w:r>
          </w:p>
        </w:tc>
        <w:tc>
          <w:tcPr>
            <w:tcW w:w="7407" w:type="dxa"/>
          </w:tcPr>
          <w:p w:rsidR="00000000" w:rsidRDefault="00785B4E">
            <w:pPr>
              <w:rPr>
                <w:lang w:val="fr-FR"/>
              </w:rPr>
            </w:pPr>
            <w:r>
              <w:rPr>
                <w:lang w:val="fr-FR"/>
              </w:rPr>
              <w:t>Les composants compagnons sont similaires aux interactions de carte et de lien, la diff</w:t>
            </w:r>
            <w:r>
              <w:rPr>
                <w:lang w:val="fr-FR"/>
              </w:rPr>
              <w:t>é</w:t>
            </w:r>
            <w:r>
              <w:rPr>
                <w:lang w:val="fr-FR"/>
              </w:rPr>
              <w:t xml:space="preserve">rence </w:t>
            </w:r>
            <w:r>
              <w:rPr>
                <w:lang w:val="fr-FR"/>
              </w:rPr>
              <w:t>é</w:t>
            </w:r>
            <w:r>
              <w:rPr>
                <w:lang w:val="fr-FR"/>
              </w:rPr>
              <w:t>tant que les cartes et les liens s'affichent sur le lecteur vid</w:t>
            </w:r>
            <w:r>
              <w:rPr>
                <w:lang w:val="fr-FR"/>
              </w:rPr>
              <w:t>é</w:t>
            </w:r>
            <w:r>
              <w:rPr>
                <w:lang w:val="fr-FR"/>
              </w:rPr>
              <w:t>o lui-m</w:t>
            </w:r>
            <w:r>
              <w:rPr>
                <w:lang w:val="fr-FR"/>
              </w:rPr>
              <w:t>ê</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ed48f4a7-9123-498a-955f-483dc9eda52</w:t>
            </w:r>
            <w:r>
              <w:rPr>
                <w:noProof/>
                <w:sz w:val="2"/>
              </w:rPr>
              <w:t>3</w:t>
            </w:r>
          </w:p>
        </w:tc>
        <w:tc>
          <w:tcPr>
            <w:tcW w:w="7407" w:type="dxa"/>
            <w:shd w:val="clear" w:color="auto" w:fill="F2F2F2" w:themeFill="background1" w:themeFillShade="F2"/>
          </w:tcPr>
          <w:p w:rsidR="00000000" w:rsidRDefault="00785B4E">
            <w:pPr>
              <w:rPr>
                <w:noProof/>
              </w:rPr>
            </w:pPr>
            <w:r>
              <w:rPr>
                <w:noProof/>
              </w:rPr>
              <w:t xml:space="preserve">Companion components will display to the right of the video player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785B4E">
            <w:pPr>
              <w:rPr>
                <w:lang w:val="fr-FR"/>
              </w:rPr>
            </w:pPr>
            <w:r>
              <w:rPr>
                <w:lang w:val="fr-FR"/>
              </w:rPr>
              <w:t xml:space="preserve">Les composants compagnons s'affichent </w:t>
            </w:r>
            <w:r>
              <w:rPr>
                <w:lang w:val="fr-FR"/>
              </w:rPr>
              <w:t>à</w:t>
            </w:r>
            <w:r>
              <w:rPr>
                <w:lang w:val="fr-FR"/>
              </w:rPr>
              <w:t xml:space="preserve"> droite du lecteur vid</w:t>
            </w:r>
            <w:r>
              <w:rPr>
                <w:lang w:val="fr-FR"/>
              </w:rPr>
              <w:t>é</w:t>
            </w:r>
            <w:r>
              <w:rPr>
                <w:lang w:val="fr-FR"/>
              </w:rPr>
              <w:t>o lorsque la vid</w:t>
            </w:r>
            <w:r>
              <w:rPr>
                <w:lang w:val="fr-FR"/>
              </w:rPr>
              <w:t>é</w:t>
            </w:r>
            <w:r>
              <w:rPr>
                <w:lang w:val="fr-FR"/>
              </w:rPr>
              <w:t xml:space="preserve">o est </w:t>
            </w:r>
            <w:r>
              <w:rPr>
                <w:lang w:val="fr-FR"/>
              </w:rPr>
              <w:t>à</w:t>
            </w:r>
            <w:r>
              <w:rPr>
                <w:lang w:val="fr-FR"/>
              </w:rPr>
              <w:t xml:space="preserve"> l'</w:t>
            </w:r>
            <w:r>
              <w:rPr>
                <w:lang w:val="fr-FR"/>
              </w:rPr>
              <w:t>é</w:t>
            </w:r>
            <w:r>
              <w:rPr>
                <w:lang w:val="fr-FR"/>
              </w:rPr>
              <w:t xml:space="preserve">tat </w:t>
            </w:r>
            <w:r>
              <w:rPr>
                <w:rStyle w:val="mqInternal"/>
                <w:noProof/>
                <w:lang w:val="fr-FR"/>
              </w:rPr>
              <w:t>[1}</w:t>
            </w:r>
            <w:r>
              <w:rPr>
                <w:lang w:val="fr-FR"/>
              </w:rPr>
              <w:t>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2851f5ae-a37b-4798-b8</w:t>
            </w:r>
            <w:r>
              <w:rPr>
                <w:noProof/>
                <w:sz w:val="2"/>
              </w:rPr>
              <w:t>26-10cb13409a99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281c704b-d744-43b9-bca0-1c226ab0d710</w:t>
            </w:r>
          </w:p>
        </w:tc>
        <w:tc>
          <w:tcPr>
            <w:tcW w:w="7407" w:type="dxa"/>
            <w:shd w:val="clear" w:color="auto" w:fill="F2F2F2" w:themeFill="background1" w:themeFillShade="F2"/>
          </w:tcPr>
          <w:p w:rsidR="00000000" w:rsidRDefault="00785B4E">
            <w:pPr>
              <w:rPr>
                <w:noProof/>
              </w:rPr>
            </w:pPr>
            <w:r>
              <w:rPr>
                <w:noProof/>
              </w:rPr>
              <w:t xml:space="preserve">For information on adding link and card interactions, see </w:t>
            </w:r>
            <w:r>
              <w:rPr>
                <w:rStyle w:val="mqInternal"/>
                <w:noProof/>
              </w:rPr>
              <w:t>[1}</w:t>
            </w:r>
            <w:r>
              <w:rPr>
                <w:noProof/>
              </w:rPr>
              <w:t xml:space="preserve">Adding Interactions </w:t>
            </w:r>
            <w:r>
              <w:rPr>
                <w:noProof/>
              </w:rPr>
              <w:lastRenderedPageBreak/>
              <w:t>to an In-Page Experience</w:t>
            </w:r>
            <w:r>
              <w:rPr>
                <w:rStyle w:val="mqInternal"/>
                <w:noProof/>
              </w:rPr>
              <w:t>{2]</w:t>
            </w:r>
            <w:r>
              <w:rPr>
                <w:noProof/>
              </w:rPr>
              <w:t>.</w:t>
            </w:r>
          </w:p>
        </w:tc>
        <w:tc>
          <w:tcPr>
            <w:tcW w:w="7407" w:type="dxa"/>
          </w:tcPr>
          <w:p w:rsidR="00000000" w:rsidRDefault="00785B4E">
            <w:pPr>
              <w:rPr>
                <w:lang w:val="fr-FR"/>
              </w:rPr>
            </w:pPr>
            <w:r>
              <w:rPr>
                <w:lang w:val="fr-FR"/>
              </w:rPr>
              <w:lastRenderedPageBreak/>
              <w:t>Pour plus d'informations sur l'ajout d'interactions de lien et de carte, re</w:t>
            </w:r>
            <w:r>
              <w:rPr>
                <w:lang w:val="fr-FR"/>
              </w:rPr>
              <w:t>portez-</w:t>
            </w:r>
            <w:r>
              <w:rPr>
                <w:lang w:val="fr-FR"/>
              </w:rPr>
              <w:lastRenderedPageBreak/>
              <w:t xml:space="preserve">vous </w:t>
            </w:r>
            <w:r>
              <w:rPr>
                <w:lang w:val="fr-FR"/>
              </w:rPr>
              <w:t>à</w:t>
            </w:r>
            <w:r>
              <w:rPr>
                <w:lang w:val="fr-FR"/>
              </w:rPr>
              <w:t xml:space="preserve"> la section </w:t>
            </w:r>
            <w:r>
              <w:rPr>
                <w:rStyle w:val="mqInternal"/>
                <w:noProof/>
                <w:lang w:val="fr-FR"/>
              </w:rPr>
              <w:t>[1}</w:t>
            </w:r>
            <w:r>
              <w:rPr>
                <w:lang w:val="fr-FR"/>
              </w:rPr>
              <w:t xml:space="preserve">Ajout d'interactions </w:t>
            </w:r>
            <w:r>
              <w:rPr>
                <w:lang w:val="fr-FR"/>
              </w:rPr>
              <w:t>à</w:t>
            </w:r>
            <w:r>
              <w:rPr>
                <w:lang w:val="fr-FR"/>
              </w:rPr>
              <w:t xml:space="preserve"> 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18 </w:t>
            </w:r>
            <w:r>
              <w:rPr>
                <w:noProof/>
                <w:sz w:val="16"/>
              </w:rPr>
              <w:br/>
            </w:r>
            <w:r>
              <w:rPr>
                <w:noProof/>
                <w:sz w:val="2"/>
              </w:rPr>
              <w:t>61ad0df9-dc85-44ed-8599-60051a698f24</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81ff73b3-66f8-4db3-be62-9f02ebe8f42d</w:t>
            </w:r>
          </w:p>
        </w:tc>
        <w:tc>
          <w:tcPr>
            <w:tcW w:w="7407" w:type="dxa"/>
            <w:shd w:val="clear" w:color="auto" w:fill="F2F2F2" w:themeFill="background1" w:themeFillShade="F2"/>
          </w:tcPr>
          <w:p w:rsidR="00000000" w:rsidRDefault="00785B4E">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785B4E">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 xml:space="preserve">rience, 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afin que les modifications apparaissent sur les sites qui affichent</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a350b6aa-28ac-45c0-9a9c-e43fba1847ec</w:t>
            </w:r>
          </w:p>
        </w:tc>
        <w:tc>
          <w:tcPr>
            <w:tcW w:w="7407" w:type="dxa"/>
            <w:shd w:val="clear" w:color="auto" w:fill="F2F2F2" w:themeFill="background1" w:themeFillShade="F2"/>
          </w:tcPr>
          <w:p w:rsidR="00000000" w:rsidRDefault="00785B4E">
            <w:pPr>
              <w:rPr>
                <w:noProof/>
              </w:rPr>
            </w:pPr>
            <w:r>
              <w:rPr>
                <w:noProof/>
              </w:rPr>
              <w:t>Viewing companion components</w:t>
            </w:r>
          </w:p>
        </w:tc>
        <w:tc>
          <w:tcPr>
            <w:tcW w:w="7407" w:type="dxa"/>
          </w:tcPr>
          <w:p w:rsidR="00000000" w:rsidRDefault="00785B4E">
            <w:pPr>
              <w:rPr>
                <w:lang w:val="fr-FR"/>
              </w:rPr>
            </w:pPr>
            <w:r>
              <w:rPr>
                <w:lang w:val="fr-FR"/>
              </w:rPr>
              <w:t>Affichage des composants compagnons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8687d681-9625-482d-bb6d-46b97f496a5c</w:t>
            </w:r>
          </w:p>
        </w:tc>
        <w:tc>
          <w:tcPr>
            <w:tcW w:w="7407" w:type="dxa"/>
            <w:shd w:val="clear" w:color="auto" w:fill="F2F2F2" w:themeFill="background1" w:themeFillShade="F2"/>
          </w:tcPr>
          <w:p w:rsidR="00000000" w:rsidRDefault="00785B4E">
            <w:pPr>
              <w:rPr>
                <w:noProof/>
              </w:rPr>
            </w:pPr>
            <w:r>
              <w:rPr>
                <w:noProof/>
              </w:rPr>
              <w:t>To view the companion components that have been configured, edit the experience and then cli</w:t>
            </w:r>
            <w:r>
              <w:rPr>
                <w:noProof/>
              </w:rPr>
              <w:t xml:space="preserve">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Pour afficher les composants qui ont </w:t>
            </w:r>
            <w:r>
              <w:rPr>
                <w:lang w:val="fr-FR"/>
              </w:rPr>
              <w:t>é</w:t>
            </w:r>
            <w:r>
              <w:rPr>
                <w:lang w:val="fr-FR"/>
              </w:rPr>
              <w:t>t</w:t>
            </w:r>
            <w:r>
              <w:rPr>
                <w:lang w:val="fr-FR"/>
              </w:rPr>
              <w:t>é</w:t>
            </w:r>
            <w:r>
              <w:rPr>
                <w:lang w:val="fr-FR"/>
              </w:rPr>
              <w:t xml:space="preserve"> configur</w:t>
            </w:r>
            <w:r>
              <w:rPr>
                <w:lang w:val="fr-FR"/>
              </w:rPr>
              <w:t>é</w:t>
            </w:r>
            <w:r>
              <w:rPr>
                <w:lang w:val="fr-FR"/>
              </w:rPr>
              <w:t>s, modifiez l'exp</w:t>
            </w:r>
            <w:r>
              <w:rPr>
                <w:lang w:val="fr-FR"/>
              </w:rPr>
              <w:t>é</w:t>
            </w:r>
            <w:r>
              <w:rPr>
                <w:lang w:val="fr-FR"/>
              </w:rPr>
              <w:t xml:space="preserve">rience, puis cliquez sur </w:t>
            </w:r>
            <w:r>
              <w:rPr>
                <w:rStyle w:val="mqInternal"/>
                <w:noProof/>
                <w:lang w:val="fr-FR"/>
              </w:rPr>
              <w:t>[1}</w:t>
            </w:r>
            <w:r>
              <w:rPr>
                <w:lang w:val="fr-FR"/>
              </w:rPr>
              <w:t>VIDEOS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9aa5040e-c1f1-4206-a959-b00af4eeaebe</w:t>
            </w:r>
          </w:p>
        </w:tc>
        <w:tc>
          <w:tcPr>
            <w:tcW w:w="7407" w:type="dxa"/>
            <w:shd w:val="clear" w:color="auto" w:fill="F2F2F2" w:themeFill="background1" w:themeFillShade="F2"/>
          </w:tcPr>
          <w:p w:rsidR="00000000" w:rsidRDefault="00785B4E">
            <w:pPr>
              <w:rPr>
                <w:noProof/>
              </w:rPr>
            </w:pPr>
            <w:r>
              <w:rPr>
                <w:noProof/>
              </w:rPr>
              <w:t xml:space="preserve">Videos that have been configured with </w:t>
            </w:r>
            <w:r>
              <w:rPr>
                <w:noProof/>
              </w:rPr>
              <w:t xml:space="preserve">interactions will display an icon in the </w:t>
            </w:r>
            <w:r>
              <w:rPr>
                <w:rStyle w:val="mqInternal"/>
                <w:noProof/>
              </w:rPr>
              <w:t>[1}</w:t>
            </w:r>
            <w:r>
              <w:rPr>
                <w:noProof/>
              </w:rPr>
              <w:t>Interactivity</w:t>
            </w:r>
            <w:r>
              <w:rPr>
                <w:rStyle w:val="mqInternal"/>
                <w:noProof/>
              </w:rPr>
              <w:t>{2]</w:t>
            </w:r>
            <w:r>
              <w:rPr>
                <w:noProof/>
              </w:rPr>
              <w:t xml:space="preserve"> column indicating the type of interaction(s).</w:t>
            </w:r>
          </w:p>
        </w:tc>
        <w:tc>
          <w:tcPr>
            <w:tcW w:w="7407" w:type="dxa"/>
          </w:tcPr>
          <w:p w:rsidR="00000000" w:rsidRDefault="00785B4E">
            <w:pPr>
              <w:rPr>
                <w:lang w:val="fr-FR"/>
              </w:rPr>
            </w:pPr>
            <w:r>
              <w:rPr>
                <w:lang w:val="fr-FR"/>
              </w:rPr>
              <w:t>Les vid</w:t>
            </w:r>
            <w:r>
              <w:rPr>
                <w:lang w:val="fr-FR"/>
              </w:rPr>
              <w:t>é</w:t>
            </w:r>
            <w:r>
              <w:rPr>
                <w:lang w:val="fr-FR"/>
              </w:rPr>
              <w:t xml:space="preserve">os qui ont </w:t>
            </w:r>
            <w:r>
              <w:rPr>
                <w:lang w:val="fr-FR"/>
              </w:rPr>
              <w:t>é</w:t>
            </w:r>
            <w:r>
              <w:rPr>
                <w:lang w:val="fr-FR"/>
              </w:rPr>
              <w:t>t</w:t>
            </w:r>
            <w:r>
              <w:rPr>
                <w:lang w:val="fr-FR"/>
              </w:rPr>
              <w:t>é</w:t>
            </w:r>
            <w:r>
              <w:rPr>
                <w:lang w:val="fr-FR"/>
              </w:rPr>
              <w:t xml:space="preserve"> configur</w:t>
            </w:r>
            <w:r>
              <w:rPr>
                <w:lang w:val="fr-FR"/>
              </w:rPr>
              <w:t>é</w:t>
            </w:r>
            <w:r>
              <w:rPr>
                <w:lang w:val="fr-FR"/>
              </w:rPr>
              <w:t>es avec des interactions afficheront 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indiquant le type d'interaction.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287b13da-31e5-4b68-a957-68836e1e2097</w:t>
            </w:r>
          </w:p>
        </w:tc>
        <w:tc>
          <w:tcPr>
            <w:tcW w:w="7407" w:type="dxa"/>
            <w:shd w:val="clear" w:color="auto" w:fill="F2F2F2" w:themeFill="background1" w:themeFillShade="F2"/>
          </w:tcPr>
          <w:p w:rsidR="00000000" w:rsidRDefault="00785B4E">
            <w:pPr>
              <w:rPr>
                <w:noProof/>
              </w:rPr>
            </w:pPr>
            <w:r>
              <w:rPr>
                <w:noProof/>
              </w:rPr>
              <w:t>Companion components include HTML (</w:t>
            </w:r>
            <w:r>
              <w:rPr>
                <w:rStyle w:val="mqInternal"/>
                <w:noProof/>
              </w:rPr>
              <w:t>[1}[2]{3]</w:t>
            </w:r>
            <w:r>
              <w:rPr>
                <w:noProof/>
              </w:rPr>
              <w:t>), images (</w:t>
            </w:r>
            <w:r>
              <w:rPr>
                <w:rStyle w:val="mqInternal"/>
                <w:noProof/>
              </w:rPr>
              <w:t>[1}[5]{3]</w:t>
            </w:r>
            <w:r>
              <w:rPr>
                <w:noProof/>
              </w:rPr>
              <w:t>) and text (</w:t>
            </w:r>
            <w:r>
              <w:rPr>
                <w:rStyle w:val="mqInternal"/>
                <w:noProof/>
              </w:rPr>
              <w:t>[1}[8]{3]</w:t>
            </w:r>
            <w:r>
              <w:rPr>
                <w:noProof/>
              </w:rPr>
              <w:t>).</w:t>
            </w:r>
          </w:p>
        </w:tc>
        <w:tc>
          <w:tcPr>
            <w:tcW w:w="7407" w:type="dxa"/>
          </w:tcPr>
          <w:p w:rsidR="00000000" w:rsidRDefault="00785B4E">
            <w:pPr>
              <w:rPr>
                <w:lang w:val="fr-FR"/>
              </w:rPr>
            </w:pPr>
            <w:r>
              <w:rPr>
                <w:lang w:val="fr-FR"/>
              </w:rPr>
              <w:t>Les composants compl</w:t>
            </w:r>
            <w:r>
              <w:rPr>
                <w:lang w:val="fr-FR"/>
              </w:rPr>
              <w:t>é</w:t>
            </w:r>
            <w:r>
              <w:rPr>
                <w:lang w:val="fr-FR"/>
              </w:rPr>
              <w:t>mentaires incluent HTML (</w:t>
            </w:r>
            <w:r>
              <w:rPr>
                <w:rStyle w:val="mqInternal"/>
                <w:noProof/>
                <w:lang w:val="fr-FR"/>
              </w:rPr>
              <w:t>[1}[2]{3]</w:t>
            </w:r>
            <w:r>
              <w:rPr>
                <w:lang w:val="fr-FR"/>
              </w:rPr>
              <w:t>), images (</w:t>
            </w:r>
            <w:r>
              <w:rPr>
                <w:rStyle w:val="mqInternal"/>
                <w:noProof/>
                <w:lang w:val="fr-FR"/>
              </w:rPr>
              <w:t>[1}[5]{3]</w:t>
            </w:r>
            <w:r>
              <w:rPr>
                <w:lang w:val="fr-FR"/>
              </w:rPr>
              <w:t>) et texte (</w:t>
            </w:r>
            <w:r>
              <w:rPr>
                <w:rStyle w:val="mqInternal"/>
                <w:noProof/>
                <w:lang w:val="fr-FR"/>
              </w:rPr>
              <w:t>[1}[8]{3]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4756bd2f-8244-4649-8218</w:t>
            </w:r>
            <w:r>
              <w:rPr>
                <w:noProof/>
                <w:sz w:val="2"/>
              </w:rPr>
              <w:t>-a91d51542093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f02d30fc-01f3-4188-88dd-003c85565d7c</w:t>
            </w:r>
          </w:p>
        </w:tc>
        <w:tc>
          <w:tcPr>
            <w:tcW w:w="7407" w:type="dxa"/>
            <w:shd w:val="clear" w:color="auto" w:fill="F2F2F2" w:themeFill="background1" w:themeFillShade="F2"/>
          </w:tcPr>
          <w:p w:rsidR="00000000" w:rsidRDefault="00785B4E">
            <w:pPr>
              <w:rPr>
                <w:noProof/>
              </w:rPr>
            </w:pPr>
            <w:r>
              <w:rPr>
                <w:noProof/>
              </w:rPr>
              <w:t>Link (</w:t>
            </w:r>
            <w:r>
              <w:rPr>
                <w:rStyle w:val="mqInternal"/>
                <w:noProof/>
              </w:rPr>
              <w:t>[1}[2]{3]</w:t>
            </w:r>
            <w:r>
              <w:rPr>
                <w:noProof/>
              </w:rPr>
              <w:t>) and card (</w:t>
            </w:r>
            <w:r>
              <w:rPr>
                <w:rStyle w:val="mqInternal"/>
                <w:noProof/>
              </w:rPr>
              <w:t>[1}[5]{3]</w:t>
            </w:r>
            <w:r>
              <w:rPr>
                <w:noProof/>
              </w:rPr>
              <w:t>) icons may appear indicating that the video has links and cards configured.</w:t>
            </w:r>
          </w:p>
        </w:tc>
        <w:tc>
          <w:tcPr>
            <w:tcW w:w="7407" w:type="dxa"/>
          </w:tcPr>
          <w:p w:rsidR="00000000" w:rsidRDefault="00785B4E">
            <w:pPr>
              <w:rPr>
                <w:lang w:val="fr-FR"/>
              </w:rPr>
            </w:pPr>
            <w:r>
              <w:rPr>
                <w:lang w:val="fr-FR"/>
              </w:rPr>
              <w:t>Les ic</w:t>
            </w:r>
            <w:r>
              <w:rPr>
                <w:lang w:val="fr-FR"/>
              </w:rPr>
              <w:t>ô</w:t>
            </w:r>
            <w:r>
              <w:rPr>
                <w:lang w:val="fr-FR"/>
              </w:rPr>
              <w:t>nes Lien (</w:t>
            </w:r>
            <w:r>
              <w:rPr>
                <w:rStyle w:val="mqInternal"/>
                <w:noProof/>
                <w:lang w:val="fr-FR"/>
              </w:rPr>
              <w:t>[1}[2]{3]</w:t>
            </w:r>
            <w:r>
              <w:rPr>
                <w:lang w:val="fr-FR"/>
              </w:rPr>
              <w:t>) et card (</w:t>
            </w:r>
            <w:r>
              <w:rPr>
                <w:rStyle w:val="mqInternal"/>
                <w:noProof/>
                <w:lang w:val="fr-FR"/>
              </w:rPr>
              <w:t>[1}[5]{3]</w:t>
            </w:r>
            <w:r>
              <w:rPr>
                <w:lang w:val="fr-FR"/>
              </w:rPr>
              <w:t>) peuvent appara</w:t>
            </w:r>
            <w:r>
              <w:rPr>
                <w:lang w:val="fr-FR"/>
              </w:rPr>
              <w:t>î</w:t>
            </w:r>
            <w:r>
              <w:rPr>
                <w:lang w:val="fr-FR"/>
              </w:rPr>
              <w:t>tre indiqua</w:t>
            </w:r>
            <w:r>
              <w:rPr>
                <w:lang w:val="fr-FR"/>
              </w:rPr>
              <w:t>nt que la vid</w:t>
            </w:r>
            <w:r>
              <w:rPr>
                <w:lang w:val="fr-FR"/>
              </w:rPr>
              <w:t>é</w:t>
            </w:r>
            <w:r>
              <w:rPr>
                <w:lang w:val="fr-FR"/>
              </w:rPr>
              <w:t>o a des liens et des cartes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c3dd3d06-51ba-4e3b-8e05-f5810a766773</w:t>
            </w:r>
          </w:p>
        </w:tc>
        <w:tc>
          <w:tcPr>
            <w:tcW w:w="7407" w:type="dxa"/>
            <w:shd w:val="clear" w:color="auto" w:fill="F2F2F2" w:themeFill="background1" w:themeFillShade="F2"/>
          </w:tcPr>
          <w:p w:rsidR="00000000" w:rsidRDefault="00785B4E">
            <w:pPr>
              <w:rPr>
                <w:noProof/>
              </w:rPr>
            </w:pPr>
            <w:r>
              <w:rPr>
                <w:noProof/>
              </w:rPr>
              <w:t xml:space="preserve">For information on links and cards,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les liens et les cartes, voir </w:t>
            </w:r>
            <w:r>
              <w:rPr>
                <w:rStyle w:val="mqInternal"/>
                <w:noProof/>
                <w:lang w:val="fr-FR"/>
              </w:rPr>
              <w:t>[1}</w:t>
            </w:r>
            <w:r>
              <w:rPr>
                <w:lang w:val="fr-FR"/>
              </w:rPr>
              <w:t xml:space="preserve">Ajout </w:t>
            </w:r>
            <w:r>
              <w:rPr>
                <w:lang w:val="fr-FR"/>
              </w:rPr>
              <w:t xml:space="preserve">d'interactions </w:t>
            </w:r>
            <w:r>
              <w:rPr>
                <w:lang w:val="fr-FR"/>
              </w:rPr>
              <w:t>à</w:t>
            </w:r>
            <w:r>
              <w:rPr>
                <w:lang w:val="fr-FR"/>
              </w:rPr>
              <w:t xml:space="preserve"> 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bf5201b3-a077-461b-a406-e2d35ca9e010</w:t>
            </w:r>
          </w:p>
        </w:tc>
        <w:tc>
          <w:tcPr>
            <w:tcW w:w="7407" w:type="dxa"/>
            <w:shd w:val="clear" w:color="auto" w:fill="F2F2F2" w:themeFill="background1" w:themeFillShade="F2"/>
          </w:tcPr>
          <w:p w:rsidR="00000000" w:rsidRDefault="00785B4E">
            <w:pPr>
              <w:rPr>
                <w:noProof/>
              </w:rPr>
            </w:pPr>
            <w:r>
              <w:rPr>
                <w:noProof/>
              </w:rPr>
              <w:t>Configuring a companion HTML component</w:t>
            </w:r>
          </w:p>
        </w:tc>
        <w:tc>
          <w:tcPr>
            <w:tcW w:w="7407" w:type="dxa"/>
          </w:tcPr>
          <w:p w:rsidR="00000000" w:rsidRDefault="00785B4E">
            <w:pPr>
              <w:rPr>
                <w:lang w:val="fr-FR"/>
              </w:rPr>
            </w:pPr>
            <w:r>
              <w:rPr>
                <w:lang w:val="fr-FR"/>
              </w:rPr>
              <w:t>Configuration d'un composant HTML compagnon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c133456e-489f-4ef8-b7c9-c8449824405a</w:t>
            </w:r>
          </w:p>
        </w:tc>
        <w:tc>
          <w:tcPr>
            <w:tcW w:w="7407" w:type="dxa"/>
            <w:shd w:val="clear" w:color="auto" w:fill="F2F2F2" w:themeFill="background1" w:themeFillShade="F2"/>
          </w:tcPr>
          <w:p w:rsidR="00000000" w:rsidRDefault="00785B4E">
            <w:pPr>
              <w:rPr>
                <w:noProof/>
              </w:rPr>
            </w:pPr>
            <w:r>
              <w:rPr>
                <w:noProof/>
              </w:rPr>
              <w:t>To configure a companion HTML component, follow these steps:</w:t>
            </w:r>
          </w:p>
        </w:tc>
        <w:tc>
          <w:tcPr>
            <w:tcW w:w="7407" w:type="dxa"/>
          </w:tcPr>
          <w:p w:rsidR="00000000" w:rsidRDefault="00785B4E">
            <w:pPr>
              <w:rPr>
                <w:lang w:val="fr-FR"/>
              </w:rPr>
            </w:pPr>
            <w:r>
              <w:rPr>
                <w:lang w:val="fr-FR"/>
              </w:rPr>
              <w:t>Pour configurer un composant HTML compagnon,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66354aed-d1c0-48db-85a1-ebd38bb5b8d0</w:t>
            </w:r>
          </w:p>
        </w:tc>
        <w:tc>
          <w:tcPr>
            <w:tcW w:w="7407" w:type="dxa"/>
            <w:shd w:val="clear" w:color="auto" w:fill="F2F2F2" w:themeFill="background1" w:themeFillShade="F2"/>
          </w:tcPr>
          <w:p w:rsidR="00000000" w:rsidRDefault="00785B4E">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Modifiez l'exp</w:t>
            </w:r>
            <w:r>
              <w:rPr>
                <w:lang w:val="fr-FR"/>
              </w:rPr>
              <w:t>é</w:t>
            </w:r>
            <w:r>
              <w:rPr>
                <w:lang w:val="fr-FR"/>
              </w:rPr>
              <w:t xml:space="preserve">rience, puis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8d5f285a-3487-4d17-a95f-84aafbf80c6e</w:t>
            </w:r>
          </w:p>
        </w:tc>
        <w:tc>
          <w:tcPr>
            <w:tcW w:w="7407" w:type="dxa"/>
            <w:shd w:val="clear" w:color="auto" w:fill="F2F2F2" w:themeFill="background1" w:themeFillShade="F2"/>
          </w:tcPr>
          <w:p w:rsidR="00000000" w:rsidRDefault="00785B4E">
            <w:pPr>
              <w:rPr>
                <w:noProof/>
              </w:rPr>
            </w:pPr>
            <w:r>
              <w:rPr>
                <w:noProof/>
              </w:rPr>
              <w:t>Click on a video to select it.</w:t>
            </w:r>
          </w:p>
        </w:tc>
        <w:tc>
          <w:tcPr>
            <w:tcW w:w="7407" w:type="dxa"/>
          </w:tcPr>
          <w:p w:rsidR="00000000" w:rsidRDefault="00785B4E">
            <w:pPr>
              <w:rPr>
                <w:lang w:val="fr-FR"/>
              </w:rPr>
            </w:pPr>
            <w:r>
              <w:rPr>
                <w:lang w:val="fr-FR"/>
              </w:rPr>
              <w:t>Cliquez sur une vid</w:t>
            </w:r>
            <w:r>
              <w:rPr>
                <w:lang w:val="fr-FR"/>
              </w:rPr>
              <w:t>é</w:t>
            </w:r>
            <w:r>
              <w:rPr>
                <w:lang w:val="fr-FR"/>
              </w:rPr>
              <w:t>o pour la 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606144f9-29ba-40f4-bfa3-7493a18e035a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Interactivity &gt;</w:t>
            </w:r>
            <w:r>
              <w:rPr>
                <w:noProof/>
              </w:rPr>
              <w:t xml:space="preserve"> Companion HTML</w:t>
            </w:r>
            <w:r>
              <w:rPr>
                <w:rStyle w:val="mqInternal"/>
                <w:noProof/>
              </w:rPr>
              <w:t>{2]</w:t>
            </w:r>
            <w:r>
              <w:rPr>
                <w:noProof/>
              </w:rPr>
              <w:t xml:space="preserve"> or click on the</w:t>
            </w:r>
            <w:r>
              <w:rPr>
                <w:rStyle w:val="mqInternal"/>
                <w:noProof/>
              </w:rPr>
              <w:t>[1}</w:t>
            </w:r>
            <w:r>
              <w:rPr>
                <w:noProof/>
              </w:rPr>
              <w:t xml:space="preserve"> HTML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Add Interactivity &gt; Companion HTML</w:t>
            </w:r>
            <w:r>
              <w:rPr>
                <w:rStyle w:val="mqInternal"/>
                <w:noProof/>
                <w:lang w:val="fr-FR"/>
              </w:rPr>
              <w:t>{2]</w:t>
            </w:r>
            <w:r>
              <w:rPr>
                <w:lang w:val="fr-FR"/>
              </w:rPr>
              <w:t xml:space="preserve"> ou cliquez sur l'ic</w:t>
            </w:r>
            <w:r>
              <w:rPr>
                <w:lang w:val="fr-FR"/>
              </w:rPr>
              <w:t>ô</w:t>
            </w:r>
            <w:r>
              <w:rPr>
                <w:lang w:val="fr-FR"/>
              </w:rPr>
              <w:t>ne</w:t>
            </w:r>
            <w:r>
              <w:rPr>
                <w:rStyle w:val="mqInternal"/>
                <w:noProof/>
                <w:lang w:val="fr-FR"/>
              </w:rPr>
              <w:t>[1}</w:t>
            </w:r>
            <w:r>
              <w:rPr>
                <w:lang w:val="fr-FR"/>
              </w:rPr>
              <w:t xml:space="preserve"> HTML (</w:t>
            </w:r>
            <w:r>
              <w:rPr>
                <w:rStyle w:val="mqInternal"/>
                <w:noProof/>
                <w:lang w:val="fr-FR"/>
              </w:rPr>
              <w:t>[4]</w:t>
            </w:r>
            <w:r>
              <w:rPr>
                <w:lang w:val="fr-FR"/>
              </w:rPr>
              <w:t>)</w:t>
            </w:r>
            <w:r>
              <w:rPr>
                <w:rStyle w:val="mqInternal"/>
                <w:noProof/>
                <w:lang w:val="fr-FR"/>
              </w:rPr>
              <w:t>{2]</w:t>
            </w:r>
            <w:r>
              <w:rPr>
                <w:lang w:val="fr-FR"/>
              </w:rPr>
              <w:t xml:space="preserve"> dans la colonne </w:t>
            </w:r>
            <w:r>
              <w:rPr>
                <w:rStyle w:val="mqInternal"/>
                <w:noProof/>
                <w:lang w:val="fr-FR"/>
              </w:rPr>
              <w:t>[1}</w:t>
            </w:r>
            <w:r>
              <w:rPr>
                <w:lang w:val="fr-FR"/>
              </w:rPr>
              <w:t>Actions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6d624777-443d-4781-ac86-0fac5e1aa918</w:t>
            </w:r>
          </w:p>
        </w:tc>
        <w:tc>
          <w:tcPr>
            <w:tcW w:w="7407" w:type="dxa"/>
            <w:shd w:val="clear" w:color="auto" w:fill="F2F2F2" w:themeFill="background1" w:themeFillShade="F2"/>
          </w:tcPr>
          <w:p w:rsidR="00000000" w:rsidRDefault="00785B4E">
            <w:pPr>
              <w:rPr>
                <w:noProof/>
              </w:rPr>
            </w:pPr>
            <w:r>
              <w:rPr>
                <w:noProof/>
              </w:rPr>
              <w:t>The</w:t>
            </w:r>
            <w:r>
              <w:rPr>
                <w:noProof/>
              </w:rPr>
              <w:t xml:space="preserve"> Interactivity editor will open.</w:t>
            </w:r>
          </w:p>
        </w:tc>
        <w:tc>
          <w:tcPr>
            <w:tcW w:w="7407" w:type="dxa"/>
          </w:tcPr>
          <w:p w:rsidR="00000000" w:rsidRDefault="00785B4E">
            <w:pPr>
              <w:rPr>
                <w:lang w:val="fr-FR"/>
              </w:rPr>
            </w:pPr>
            <w:r>
              <w:rPr>
                <w:lang w:val="fr-FR"/>
              </w:rPr>
              <w:t>L'</w:t>
            </w:r>
            <w:r>
              <w:rPr>
                <w:lang w:val="fr-FR"/>
              </w:rPr>
              <w:t>é</w:t>
            </w:r>
            <w:r>
              <w:rPr>
                <w:lang w:val="fr-FR"/>
              </w:rPr>
              <w:t>diteur d'interactivit</w:t>
            </w:r>
            <w:r>
              <w:rPr>
                <w:lang w:val="fr-FR"/>
              </w:rPr>
              <w:t>é</w:t>
            </w:r>
            <w:r>
              <w:rPr>
                <w:lang w:val="fr-FR"/>
              </w:rPr>
              <w:t xml:space="preserve">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b2752485-8f79-4a57-9d27-e3468c609439</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composant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845e9bef-4a07-4958-aca2-ef300fa69ec5</w:t>
            </w:r>
          </w:p>
        </w:tc>
        <w:tc>
          <w:tcPr>
            <w:tcW w:w="7407" w:type="dxa"/>
            <w:shd w:val="clear" w:color="auto" w:fill="F2F2F2" w:themeFill="background1" w:themeFillShade="F2"/>
          </w:tcPr>
          <w:p w:rsidR="00000000" w:rsidRDefault="00785B4E">
            <w:pPr>
              <w:rPr>
                <w:noProof/>
              </w:rPr>
            </w:pPr>
            <w:r>
              <w:rPr>
                <w:noProof/>
              </w:rPr>
              <w:t>Paste in your HTML code.</w:t>
            </w:r>
          </w:p>
        </w:tc>
        <w:tc>
          <w:tcPr>
            <w:tcW w:w="7407" w:type="dxa"/>
          </w:tcPr>
          <w:p w:rsidR="00000000" w:rsidRDefault="00785B4E">
            <w:pPr>
              <w:rPr>
                <w:lang w:val="fr-FR"/>
              </w:rPr>
            </w:pPr>
            <w:r>
              <w:rPr>
                <w:lang w:val="fr-FR"/>
              </w:rPr>
              <w:t>Collez dans votre code 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0bc01948-87c2-41e6-9e0d-d2d2a94d2cfa</w:t>
            </w:r>
          </w:p>
        </w:tc>
        <w:tc>
          <w:tcPr>
            <w:tcW w:w="7407" w:type="dxa"/>
            <w:shd w:val="clear" w:color="auto" w:fill="F2F2F2" w:themeFill="background1" w:themeFillShade="F2"/>
          </w:tcPr>
          <w:p w:rsidR="00000000" w:rsidRDefault="00785B4E">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785B4E">
            <w:pPr>
              <w:rPr>
                <w:lang w:val="fr-FR"/>
              </w:rPr>
            </w:pPr>
            <w:r>
              <w:rPr>
                <w:lang w:val="fr-FR"/>
              </w:rPr>
              <w:t>Pour configurer l'heure et la dur</w:t>
            </w:r>
            <w:r>
              <w:rPr>
                <w:lang w:val="fr-FR"/>
              </w:rPr>
              <w:t>é</w:t>
            </w:r>
            <w:r>
              <w:rPr>
                <w:lang w:val="fr-FR"/>
              </w:rPr>
              <w:t>e de d</w:t>
            </w:r>
            <w:r>
              <w:rPr>
                <w:lang w:val="fr-FR"/>
              </w:rPr>
              <w:t>é</w:t>
            </w:r>
            <w:r>
              <w:rPr>
                <w:lang w:val="fr-FR"/>
              </w:rPr>
              <w:t>but du composant, cliquez s</w:t>
            </w:r>
            <w:r>
              <w:rPr>
                <w:lang w:val="fr-FR"/>
              </w:rPr>
              <w:t xml:space="preserve">ur le lien </w:t>
            </w:r>
            <w:r>
              <w:rPr>
                <w:rStyle w:val="mqInternal"/>
                <w:noProof/>
                <w:lang w:val="fr-FR"/>
              </w:rPr>
              <w:t>[1}</w:t>
            </w:r>
            <w:r>
              <w:rPr>
                <w:lang w:val="fr-FR"/>
              </w:rPr>
              <w:t>Configurer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1732aa02-0293-47c2-be7c-85e151c30602</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Start Time and Duration</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heure et une dur</w:t>
            </w:r>
            <w:r>
              <w:rPr>
                <w:lang w:val="fr-FR"/>
              </w:rPr>
              <w:t>é</w:t>
            </w:r>
            <w:r>
              <w:rPr>
                <w:lang w:val="fr-FR"/>
              </w:rPr>
              <w:t>e de d</w:t>
            </w:r>
            <w:r>
              <w:rPr>
                <w:lang w:val="fr-FR"/>
              </w:rPr>
              <w:t>é</w:t>
            </w:r>
            <w:r>
              <w:rPr>
                <w:lang w:val="fr-FR"/>
              </w:rPr>
              <w:t>but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3d0b1236-ff50-4bd0-be53-76a29939056f</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for the entire video</w:t>
            </w:r>
            <w:r>
              <w:rPr>
                <w:rStyle w:val="mqInternal"/>
                <w:noProof/>
              </w:rPr>
              <w:t>{2]</w:t>
            </w:r>
            <w:r>
              <w:rPr>
                <w:noProof/>
              </w:rPr>
              <w:t xml:space="preserve"> - The component wi</w:t>
            </w:r>
            <w:r>
              <w:rPr>
                <w:noProof/>
              </w:rPr>
              <w:t>ll appear for the entire video</w:t>
            </w:r>
          </w:p>
        </w:tc>
        <w:tc>
          <w:tcPr>
            <w:tcW w:w="7407" w:type="dxa"/>
          </w:tcPr>
          <w:p w:rsidR="00000000" w:rsidRDefault="00785B4E">
            <w:pPr>
              <w:rPr>
                <w:lang w:val="fr-FR"/>
              </w:rPr>
            </w:pPr>
            <w:r>
              <w:rPr>
                <w:rStyle w:val="mqInternal"/>
                <w:noProof/>
                <w:lang w:val="fr-FR"/>
              </w:rPr>
              <w:t>[1}</w:t>
            </w:r>
            <w:r>
              <w:rPr>
                <w:lang w:val="fr-FR"/>
              </w:rPr>
              <w:t>Afficher pour l'ensemble de la vid</w:t>
            </w:r>
            <w:r>
              <w:rPr>
                <w:lang w:val="fr-FR"/>
              </w:rPr>
              <w:t>é</w:t>
            </w:r>
            <w:r>
              <w:rPr>
                <w:lang w:val="fr-FR"/>
              </w:rPr>
              <w:t>o</w:t>
            </w:r>
            <w:r>
              <w:rPr>
                <w:rStyle w:val="mqInternal"/>
                <w:noProof/>
                <w:lang w:val="fr-FR"/>
              </w:rPr>
              <w:t>{2]</w:t>
            </w:r>
            <w:r>
              <w:rPr>
                <w:lang w:val="fr-FR"/>
              </w:rPr>
              <w:t xml:space="preserve"> - Le composant appara</w:t>
            </w:r>
            <w:r>
              <w:rPr>
                <w:lang w:val="fr-FR"/>
              </w:rPr>
              <w:t>î</w:t>
            </w:r>
            <w:r>
              <w:rPr>
                <w:lang w:val="fr-FR"/>
              </w:rPr>
              <w:t>tra pour l'ensemble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13f4bd2e-a25f-4a1f-9d36-c6a84daafb7d</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lectionnez une heure et une dur</w:t>
            </w:r>
            <w:r>
              <w:rPr>
                <w:lang w:val="fr-FR"/>
              </w:rPr>
              <w:t>é</w:t>
            </w:r>
            <w:r>
              <w:rPr>
                <w:lang w:val="fr-FR"/>
              </w:rPr>
              <w:t>e de d</w:t>
            </w:r>
            <w:r>
              <w:rPr>
                <w:lang w:val="fr-FR"/>
              </w:rPr>
              <w:t>é</w:t>
            </w:r>
            <w:r>
              <w:rPr>
                <w:lang w:val="fr-FR"/>
              </w:rPr>
              <w:t>but</w:t>
            </w:r>
            <w:r>
              <w:rPr>
                <w:rStyle w:val="mqInternal"/>
                <w:noProof/>
                <w:lang w:val="fr-FR"/>
              </w:rPr>
              <w:t>{2]</w:t>
            </w:r>
            <w:r>
              <w:rPr>
                <w:lang w:val="fr-FR"/>
              </w:rPr>
              <w:t xml:space="preserve"> - Vous d</w:t>
            </w:r>
            <w:r>
              <w:rPr>
                <w:lang w:val="fr-FR"/>
              </w:rPr>
              <w:t>é</w:t>
            </w:r>
            <w:r>
              <w:rPr>
                <w:lang w:val="fr-FR"/>
              </w:rPr>
              <w:t>finirez manuellement l'heure et la dur</w:t>
            </w:r>
            <w:r>
              <w:rPr>
                <w:lang w:val="fr-FR"/>
              </w:rPr>
              <w:t>é</w:t>
            </w:r>
            <w:r>
              <w:rPr>
                <w:lang w:val="fr-FR"/>
              </w:rPr>
              <w:t>e de d</w:t>
            </w:r>
            <w:r>
              <w:rPr>
                <w:lang w:val="fr-FR"/>
              </w:rPr>
              <w:t>é</w:t>
            </w:r>
            <w:r>
              <w:rPr>
                <w:lang w:val="fr-FR"/>
              </w:rPr>
              <w:t>but du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c92b9ee8-ad1f-4dec-a514-a520adadb944</w:t>
            </w:r>
          </w:p>
        </w:tc>
        <w:tc>
          <w:tcPr>
            <w:tcW w:w="7407" w:type="dxa"/>
            <w:shd w:val="clear" w:color="auto" w:fill="F2F2F2" w:themeFill="background1" w:themeFillShade="F2"/>
          </w:tcPr>
          <w:p w:rsidR="00000000" w:rsidRDefault="00785B4E">
            <w:pPr>
              <w:rPr>
                <w:noProof/>
              </w:rPr>
            </w:pPr>
            <w:r>
              <w:rPr>
                <w:noProof/>
              </w:rPr>
              <w:t>Set the</w:t>
            </w:r>
            <w:r>
              <w:rPr>
                <w:rStyle w:val="mqInternal"/>
                <w:noProof/>
              </w:rPr>
              <w:t>[1}</w:t>
            </w:r>
            <w:r>
              <w:rPr>
                <w:noProof/>
              </w:rPr>
              <w:t xml:space="preserve"> Duration</w:t>
            </w:r>
            <w:r>
              <w:rPr>
                <w:rStyle w:val="mqInternal"/>
                <w:noProof/>
              </w:rPr>
              <w:t>{</w:t>
            </w:r>
            <w:r>
              <w:rPr>
                <w:rStyle w:val="mqInternal"/>
                <w:noProof/>
              </w:rPr>
              <w:t>2]</w:t>
            </w:r>
            <w:r>
              <w:rPr>
                <w:noProof/>
              </w:rPr>
              <w:t xml:space="preserve"> for the component.</w:t>
            </w:r>
          </w:p>
        </w:tc>
        <w:tc>
          <w:tcPr>
            <w:tcW w:w="7407" w:type="dxa"/>
          </w:tcPr>
          <w:p w:rsidR="00000000" w:rsidRDefault="00785B4E">
            <w:pPr>
              <w:rPr>
                <w:lang w:val="fr-FR"/>
              </w:rPr>
            </w:pPr>
            <w:r>
              <w:rPr>
                <w:lang w:val="fr-FR"/>
              </w:rPr>
              <w:t>D</w:t>
            </w:r>
            <w:r>
              <w:rPr>
                <w:lang w:val="fr-FR"/>
              </w:rPr>
              <w:t>é</w:t>
            </w:r>
            <w:r>
              <w:rPr>
                <w:lang w:val="fr-FR"/>
              </w:rPr>
              <w:t>finissez la</w:t>
            </w:r>
            <w:r>
              <w:rPr>
                <w:rStyle w:val="mqInternal"/>
                <w:noProof/>
                <w:lang w:val="fr-FR"/>
              </w:rPr>
              <w:t>[1}</w:t>
            </w:r>
            <w:r>
              <w:rPr>
                <w:lang w:val="fr-FR"/>
              </w:rPr>
              <w:t xml:space="preserve"> dur</w:t>
            </w:r>
            <w:r>
              <w:rPr>
                <w:lang w:val="fr-FR"/>
              </w:rPr>
              <w:t>é</w:t>
            </w:r>
            <w:r>
              <w:rPr>
                <w:lang w:val="fr-FR"/>
              </w:rPr>
              <w:t>e</w:t>
            </w:r>
            <w:r>
              <w:rPr>
                <w:rStyle w:val="mqInternal"/>
                <w:noProof/>
                <w:lang w:val="fr-FR"/>
              </w:rPr>
              <w:t>{2]</w:t>
            </w:r>
            <w:r>
              <w:rPr>
                <w:lang w:val="fr-FR"/>
              </w:rPr>
              <w:t xml:space="preserve"> du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9a885afa-0c8f-4e9c-99df-c71f32505a83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38690a82-e602-42cb-8125-98b71fb85791</w:t>
            </w:r>
          </w:p>
        </w:tc>
        <w:tc>
          <w:tcPr>
            <w:tcW w:w="7407" w:type="dxa"/>
            <w:shd w:val="clear" w:color="auto" w:fill="F2F2F2" w:themeFill="background1" w:themeFillShade="F2"/>
          </w:tcPr>
          <w:p w:rsidR="00000000" w:rsidRDefault="00785B4E">
            <w:pPr>
              <w:rPr>
                <w:noProof/>
              </w:rPr>
            </w:pPr>
            <w:r>
              <w:rPr>
                <w:noProof/>
              </w:rPr>
              <w:t>The duration can also be set using the slider under the player.</w:t>
            </w:r>
          </w:p>
        </w:tc>
        <w:tc>
          <w:tcPr>
            <w:tcW w:w="7407" w:type="dxa"/>
          </w:tcPr>
          <w:p w:rsidR="00000000" w:rsidRDefault="00785B4E">
            <w:pPr>
              <w:rPr>
                <w:lang w:val="fr-FR"/>
              </w:rPr>
            </w:pPr>
            <w:r>
              <w:rPr>
                <w:lang w:val="fr-FR"/>
              </w:rPr>
              <w:t>La dur</w:t>
            </w:r>
            <w:r>
              <w:rPr>
                <w:lang w:val="fr-FR"/>
              </w:rPr>
              <w:t>é</w:t>
            </w:r>
            <w:r>
              <w:rPr>
                <w:lang w:val="fr-FR"/>
              </w:rPr>
              <w:t xml:space="preserve">e peut </w:t>
            </w:r>
            <w:r>
              <w:rPr>
                <w:lang w:val="fr-FR"/>
              </w:rPr>
              <w:t>é</w:t>
            </w:r>
            <w:r>
              <w:rPr>
                <w:lang w:val="fr-FR"/>
              </w:rPr>
              <w:t xml:space="preserve">galement </w:t>
            </w:r>
            <w:r>
              <w:rPr>
                <w:lang w:val="fr-FR"/>
              </w:rPr>
              <w:t>ê</w:t>
            </w:r>
            <w:r>
              <w:rPr>
                <w:lang w:val="fr-FR"/>
              </w:rPr>
              <w:t>tre d</w:t>
            </w:r>
            <w:r>
              <w:rPr>
                <w:lang w:val="fr-FR"/>
              </w:rPr>
              <w:t>é</w:t>
            </w:r>
            <w:r>
              <w:rPr>
                <w:lang w:val="fr-FR"/>
              </w:rPr>
              <w:t xml:space="preserve">finie </w:t>
            </w:r>
            <w:r>
              <w:rPr>
                <w:lang w:val="fr-FR"/>
              </w:rPr>
              <w:t>à</w:t>
            </w:r>
            <w:r>
              <w:rPr>
                <w:lang w:val="fr-FR"/>
              </w:rPr>
              <w:t xml:space="preserve"> l'aide du curseur sous le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0e0d2ceb-195e-4a04-8700-b56221889108</w:t>
            </w:r>
          </w:p>
        </w:tc>
        <w:tc>
          <w:tcPr>
            <w:tcW w:w="7407" w:type="dxa"/>
            <w:shd w:val="clear" w:color="auto" w:fill="F2F2F2" w:themeFill="background1" w:themeFillShade="F2"/>
          </w:tcPr>
          <w:p w:rsidR="00000000" w:rsidRDefault="00785B4E">
            <w:pPr>
              <w:rPr>
                <w:noProof/>
              </w:rPr>
            </w:pPr>
            <w:r>
              <w:rPr>
                <w:noProof/>
              </w:rPr>
              <w:t>Drag the left arrow to when the component should appear and then drag the right arrow to when the component should disappear.</w:t>
            </w:r>
          </w:p>
        </w:tc>
        <w:tc>
          <w:tcPr>
            <w:tcW w:w="7407" w:type="dxa"/>
          </w:tcPr>
          <w:p w:rsidR="00000000" w:rsidRDefault="00785B4E">
            <w:pPr>
              <w:rPr>
                <w:lang w:val="fr-FR"/>
              </w:rPr>
            </w:pPr>
            <w:r>
              <w:rPr>
                <w:lang w:val="fr-FR"/>
              </w:rPr>
              <w:t>Faites glisser la fl</w:t>
            </w:r>
            <w:r>
              <w:rPr>
                <w:lang w:val="fr-FR"/>
              </w:rPr>
              <w:t>è</w:t>
            </w:r>
            <w:r>
              <w:rPr>
                <w:lang w:val="fr-FR"/>
              </w:rPr>
              <w:t>che vers la gauche vers l</w:t>
            </w:r>
            <w:r>
              <w:rPr>
                <w:lang w:val="fr-FR"/>
              </w:rPr>
              <w:t>e moment o</w:t>
            </w:r>
            <w:r>
              <w:rPr>
                <w:lang w:val="fr-FR"/>
              </w:rPr>
              <w:t>ù</w:t>
            </w:r>
            <w:r>
              <w:rPr>
                <w:lang w:val="fr-FR"/>
              </w:rPr>
              <w:t xml:space="preserve"> le composant doit appara</w:t>
            </w:r>
            <w:r>
              <w:rPr>
                <w:lang w:val="fr-FR"/>
              </w:rPr>
              <w:t>î</w:t>
            </w:r>
            <w:r>
              <w:rPr>
                <w:lang w:val="fr-FR"/>
              </w:rPr>
              <w:t>tre, puis faites glisser la fl</w:t>
            </w:r>
            <w:r>
              <w:rPr>
                <w:lang w:val="fr-FR"/>
              </w:rPr>
              <w:t>è</w:t>
            </w:r>
            <w:r>
              <w:rPr>
                <w:lang w:val="fr-FR"/>
              </w:rPr>
              <w:t>che vers la droite jusqu'</w:t>
            </w:r>
            <w:r>
              <w:rPr>
                <w:lang w:val="fr-FR"/>
              </w:rPr>
              <w:t>à</w:t>
            </w:r>
            <w:r>
              <w:rPr>
                <w:lang w:val="fr-FR"/>
              </w:rPr>
              <w:t xml:space="preserve"> ce que le composant disparaisse.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45 </w:t>
            </w:r>
            <w:r>
              <w:rPr>
                <w:noProof/>
                <w:sz w:val="16"/>
              </w:rPr>
              <w:br/>
            </w:r>
            <w:r>
              <w:rPr>
                <w:noProof/>
                <w:sz w:val="2"/>
              </w:rPr>
              <w:t>c4a0a5ab-b8f0-405b-9090-72493e182280</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Jusqu'</w:t>
            </w:r>
            <w:r>
              <w:rPr>
                <w:lang w:val="fr-FR"/>
              </w:rPr>
              <w:t>à</w:t>
            </w:r>
            <w:r>
              <w:rPr>
                <w:lang w:val="fr-FR"/>
              </w:rPr>
              <w:t xml:space="preserve"> la fin de la vid</w:t>
            </w:r>
            <w:r>
              <w:rPr>
                <w:lang w:val="fr-FR"/>
              </w:rPr>
              <w:t>é</w:t>
            </w:r>
            <w:r>
              <w:rPr>
                <w:lang w:val="fr-FR"/>
              </w:rPr>
              <w:t>o</w:t>
            </w:r>
            <w:r>
              <w:rPr>
                <w:rStyle w:val="mqInternal"/>
                <w:noProof/>
                <w:lang w:val="fr-FR"/>
              </w:rPr>
              <w:t>{2]</w:t>
            </w:r>
            <w:r>
              <w:rPr>
                <w:lang w:val="fr-FR"/>
              </w:rPr>
              <w:t xml:space="preserve"> si vous souhaitez d</w:t>
            </w:r>
            <w:r>
              <w:rPr>
                <w:lang w:val="fr-FR"/>
              </w:rPr>
              <w:t>é</w:t>
            </w:r>
            <w:r>
              <w:rPr>
                <w:lang w:val="fr-FR"/>
              </w:rPr>
              <w:t>finir une heure de d</w:t>
            </w:r>
            <w:r>
              <w:rPr>
                <w:lang w:val="fr-FR"/>
              </w:rPr>
              <w:t>é</w:t>
            </w:r>
            <w:r>
              <w:rPr>
                <w:lang w:val="fr-FR"/>
              </w:rPr>
              <w:t>but uniquement et faire appara</w:t>
            </w:r>
            <w:r>
              <w:rPr>
                <w:lang w:val="fr-FR"/>
              </w:rPr>
              <w:t>î</w:t>
            </w:r>
            <w:r>
              <w:rPr>
                <w:lang w:val="fr-FR"/>
              </w:rPr>
              <w:t>tre le composant jusqu'</w:t>
            </w:r>
            <w:r>
              <w:rPr>
                <w:lang w:val="fr-FR"/>
              </w:rPr>
              <w:t>à</w:t>
            </w:r>
            <w:r>
              <w:rPr>
                <w:lang w:val="fr-FR"/>
              </w:rPr>
              <w:t xml:space="preserve"> ce que la vid</w:t>
            </w:r>
            <w:r>
              <w:rPr>
                <w:lang w:val="fr-FR"/>
              </w:rPr>
              <w:t>é</w:t>
            </w:r>
            <w:r>
              <w:rPr>
                <w:lang w:val="fr-FR"/>
              </w:rPr>
              <w:t>o se termine.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5a86bcfc-301c-4857-b994-4c7a295d7e29</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 xml:space="preserve">Appliquer cette interaction </w:t>
            </w:r>
            <w:r>
              <w:rPr>
                <w:lang w:val="fr-FR"/>
              </w:rPr>
              <w:t>à</w:t>
            </w:r>
            <w:r>
              <w:rPr>
                <w:lang w:val="fr-FR"/>
              </w:rPr>
              <w:t xml:space="preserve"> toutes les vid</w:t>
            </w:r>
            <w:r>
              <w:rPr>
                <w:lang w:val="fr-FR"/>
              </w:rPr>
              <w:t>é</w:t>
            </w:r>
            <w:r>
              <w:rPr>
                <w:lang w:val="fr-FR"/>
              </w:rPr>
              <w:t>os de la mise en page</w:t>
            </w:r>
            <w:r>
              <w:rPr>
                <w:rStyle w:val="mqInternal"/>
                <w:noProof/>
                <w:lang w:val="fr-FR"/>
              </w:rPr>
              <w:t>{2</w:t>
            </w:r>
            <w:r>
              <w:rPr>
                <w:rStyle w:val="mqInternal"/>
                <w:noProof/>
                <w:lang w:val="fr-FR"/>
              </w:rPr>
              <w:t>]</w:t>
            </w:r>
            <w:r>
              <w:rPr>
                <w:lang w:val="fr-FR"/>
              </w:rPr>
              <w:t xml:space="preserve"> si vous souhaitez que ce composant apparaisse sur toutes les vid</w:t>
            </w:r>
            <w:r>
              <w:rPr>
                <w:lang w:val="fr-FR"/>
              </w:rPr>
              <w:t>é</w:t>
            </w:r>
            <w:r>
              <w:rPr>
                <w:lang w:val="fr-FR"/>
              </w:rPr>
              <w:t>os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fb829703-6e55-44a9-b4ee-451dd1d8cb8c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1ce75b43-bcb4-4</w:t>
            </w:r>
            <w:r>
              <w:rPr>
                <w:noProof/>
                <w:sz w:val="2"/>
              </w:rPr>
              <w:t>221-bab3-287b74041a0e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966acb88-8e69-432a-94dd-f4e5f73bb2d6</w:t>
            </w:r>
          </w:p>
        </w:tc>
        <w:tc>
          <w:tcPr>
            <w:tcW w:w="7407" w:type="dxa"/>
            <w:shd w:val="clear" w:color="auto" w:fill="F2F2F2" w:themeFill="background1" w:themeFillShade="F2"/>
          </w:tcPr>
          <w:p w:rsidR="00000000" w:rsidRDefault="00785B4E">
            <w:pPr>
              <w:rPr>
                <w:noProof/>
              </w:rPr>
            </w:pPr>
            <w:r>
              <w:rPr>
                <w:noProof/>
              </w:rPr>
              <w:t>To assign the interaction to another video, select another video using the video selector dropdown list above the player.</w:t>
            </w:r>
          </w:p>
        </w:tc>
        <w:tc>
          <w:tcPr>
            <w:tcW w:w="7407" w:type="dxa"/>
          </w:tcPr>
          <w:p w:rsidR="00000000" w:rsidRDefault="00785B4E">
            <w:pPr>
              <w:rPr>
                <w:lang w:val="fr-FR"/>
              </w:rPr>
            </w:pPr>
            <w:r>
              <w:rPr>
                <w:lang w:val="fr-FR"/>
              </w:rPr>
              <w:t xml:space="preserve">Pour attribuer l'interaction </w:t>
            </w:r>
            <w:r>
              <w:rPr>
                <w:lang w:val="fr-FR"/>
              </w:rPr>
              <w:t>à</w:t>
            </w:r>
            <w:r>
              <w:rPr>
                <w:lang w:val="fr-FR"/>
              </w:rPr>
              <w:t xml:space="preserve"> une autre vid</w:t>
            </w:r>
            <w:r>
              <w:rPr>
                <w:lang w:val="fr-FR"/>
              </w:rPr>
              <w:t>é</w:t>
            </w:r>
            <w:r>
              <w:rPr>
                <w:lang w:val="fr-FR"/>
              </w:rPr>
              <w:t>o, s</w:t>
            </w:r>
            <w:r>
              <w:rPr>
                <w:lang w:val="fr-FR"/>
              </w:rPr>
              <w:t>é</w:t>
            </w:r>
            <w:r>
              <w:rPr>
                <w:lang w:val="fr-FR"/>
              </w:rPr>
              <w:t>lection</w:t>
            </w:r>
            <w:r>
              <w:rPr>
                <w:lang w:val="fr-FR"/>
              </w:rPr>
              <w:t>nez une autre vid</w:t>
            </w:r>
            <w:r>
              <w:rPr>
                <w:lang w:val="fr-FR"/>
              </w:rPr>
              <w:t>é</w:t>
            </w:r>
            <w:r>
              <w:rPr>
                <w:lang w:val="fr-FR"/>
              </w:rPr>
              <w:t xml:space="preserve">o </w:t>
            </w:r>
            <w:r>
              <w:rPr>
                <w:lang w:val="fr-FR"/>
              </w:rPr>
              <w:t>à</w:t>
            </w:r>
            <w:r>
              <w:rPr>
                <w:lang w:val="fr-FR"/>
              </w:rPr>
              <w:t xml:space="preserve"> l'aide de la liste d</w:t>
            </w:r>
            <w:r>
              <w:rPr>
                <w:lang w:val="fr-FR"/>
              </w:rPr>
              <w:t>é</w:t>
            </w:r>
            <w:r>
              <w:rPr>
                <w:lang w:val="fr-FR"/>
              </w:rPr>
              <w:t>roulante du s</w:t>
            </w:r>
            <w:r>
              <w:rPr>
                <w:lang w:val="fr-FR"/>
              </w:rPr>
              <w:t>é</w:t>
            </w:r>
            <w:r>
              <w:rPr>
                <w:lang w:val="fr-FR"/>
              </w:rPr>
              <w:t>lecteur vid</w:t>
            </w:r>
            <w:r>
              <w:rPr>
                <w:lang w:val="fr-FR"/>
              </w:rPr>
              <w:t>é</w:t>
            </w:r>
            <w:r>
              <w:rPr>
                <w:lang w:val="fr-FR"/>
              </w:rPr>
              <w:t>o au-dessus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08b211f8-ab13-483a-83c3-4f0af6570fc1</w:t>
            </w:r>
          </w:p>
        </w:tc>
        <w:tc>
          <w:tcPr>
            <w:tcW w:w="7407" w:type="dxa"/>
            <w:shd w:val="clear" w:color="auto" w:fill="F2F2F2" w:themeFill="background1" w:themeFillShade="F2"/>
          </w:tcPr>
          <w:p w:rsidR="00000000" w:rsidRDefault="00785B4E">
            <w:pPr>
              <w:rPr>
                <w:noProof/>
              </w:rPr>
            </w:pPr>
            <w:r>
              <w:rPr>
                <w:noProof/>
              </w:rPr>
              <w:t>Configuring a companion image component</w:t>
            </w:r>
          </w:p>
        </w:tc>
        <w:tc>
          <w:tcPr>
            <w:tcW w:w="7407" w:type="dxa"/>
          </w:tcPr>
          <w:p w:rsidR="00000000" w:rsidRDefault="00785B4E">
            <w:pPr>
              <w:rPr>
                <w:lang w:val="fr-FR"/>
              </w:rPr>
            </w:pPr>
            <w:r>
              <w:rPr>
                <w:lang w:val="fr-FR"/>
              </w:rPr>
              <w:t>Configuration d'un composant d'image compagnon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987da461-c34c-4e3c-bf30-827cd3740019</w:t>
            </w:r>
          </w:p>
        </w:tc>
        <w:tc>
          <w:tcPr>
            <w:tcW w:w="7407" w:type="dxa"/>
            <w:shd w:val="clear" w:color="auto" w:fill="F2F2F2" w:themeFill="background1" w:themeFillShade="F2"/>
          </w:tcPr>
          <w:p w:rsidR="00000000" w:rsidRDefault="00785B4E">
            <w:pPr>
              <w:rPr>
                <w:noProof/>
              </w:rPr>
            </w:pPr>
            <w:r>
              <w:rPr>
                <w:noProof/>
              </w:rPr>
              <w:t>To configure a companion image component, follow these steps:</w:t>
            </w:r>
          </w:p>
        </w:tc>
        <w:tc>
          <w:tcPr>
            <w:tcW w:w="7407" w:type="dxa"/>
          </w:tcPr>
          <w:p w:rsidR="00000000" w:rsidRDefault="00785B4E">
            <w:pPr>
              <w:rPr>
                <w:lang w:val="fr-FR"/>
              </w:rPr>
            </w:pPr>
            <w:r>
              <w:rPr>
                <w:lang w:val="fr-FR"/>
              </w:rPr>
              <w:t>Pour configurer un composant d'image compagnon,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9045bb78-074b-4a72-b552-cd66990ed7cb</w:t>
            </w:r>
          </w:p>
        </w:tc>
        <w:tc>
          <w:tcPr>
            <w:tcW w:w="7407" w:type="dxa"/>
            <w:shd w:val="clear" w:color="auto" w:fill="F2F2F2" w:themeFill="background1" w:themeFillShade="F2"/>
          </w:tcPr>
          <w:p w:rsidR="00000000" w:rsidRDefault="00785B4E">
            <w:pPr>
              <w:rPr>
                <w:noProof/>
              </w:rPr>
            </w:pPr>
            <w:r>
              <w:rPr>
                <w:noProof/>
              </w:rPr>
              <w:t xml:space="preserve">Edit the experience and then click </w:t>
            </w:r>
            <w:r>
              <w:rPr>
                <w:rStyle w:val="mqInternal"/>
                <w:noProof/>
              </w:rPr>
              <w:t>[1}</w:t>
            </w:r>
            <w:r>
              <w:rPr>
                <w:noProof/>
              </w:rPr>
              <w:t>VIDEOS</w:t>
            </w:r>
            <w:r>
              <w:rPr>
                <w:rStyle w:val="mqInternal"/>
                <w:noProof/>
              </w:rPr>
              <w:t>{</w:t>
            </w:r>
            <w:r>
              <w:rPr>
                <w:rStyle w:val="mqInternal"/>
                <w:noProof/>
              </w:rPr>
              <w:t>2]</w:t>
            </w:r>
            <w:r>
              <w:rPr>
                <w:noProof/>
              </w:rPr>
              <w:t xml:space="preserve"> in the left navigation.</w:t>
            </w:r>
          </w:p>
        </w:tc>
        <w:tc>
          <w:tcPr>
            <w:tcW w:w="7407" w:type="dxa"/>
          </w:tcPr>
          <w:p w:rsidR="00000000" w:rsidRDefault="00785B4E">
            <w:pPr>
              <w:rPr>
                <w:lang w:val="fr-FR"/>
              </w:rPr>
            </w:pPr>
            <w:r>
              <w:rPr>
                <w:lang w:val="fr-FR"/>
              </w:rPr>
              <w:t>Modifiez l'exp</w:t>
            </w:r>
            <w:r>
              <w:rPr>
                <w:lang w:val="fr-FR"/>
              </w:rPr>
              <w:t>é</w:t>
            </w:r>
            <w:r>
              <w:rPr>
                <w:lang w:val="fr-FR"/>
              </w:rPr>
              <w:t xml:space="preserve">rience, puis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66dbc60b-43b6-49e3-90c9-414adb274f22</w:t>
            </w:r>
          </w:p>
        </w:tc>
        <w:tc>
          <w:tcPr>
            <w:tcW w:w="7407" w:type="dxa"/>
            <w:shd w:val="clear" w:color="auto" w:fill="F2F2F2" w:themeFill="background1" w:themeFillShade="F2"/>
          </w:tcPr>
          <w:p w:rsidR="00000000" w:rsidRDefault="00785B4E">
            <w:pPr>
              <w:rPr>
                <w:noProof/>
              </w:rPr>
            </w:pPr>
            <w:r>
              <w:rPr>
                <w:noProof/>
              </w:rPr>
              <w:t>Click on a video to select it.</w:t>
            </w:r>
          </w:p>
        </w:tc>
        <w:tc>
          <w:tcPr>
            <w:tcW w:w="7407" w:type="dxa"/>
          </w:tcPr>
          <w:p w:rsidR="00000000" w:rsidRDefault="00785B4E">
            <w:pPr>
              <w:rPr>
                <w:lang w:val="fr-FR"/>
              </w:rPr>
            </w:pPr>
            <w:r>
              <w:rPr>
                <w:lang w:val="fr-FR"/>
              </w:rPr>
              <w:t>Cliquez sur une vid</w:t>
            </w:r>
            <w:r>
              <w:rPr>
                <w:lang w:val="fr-FR"/>
              </w:rPr>
              <w:t>é</w:t>
            </w:r>
            <w:r>
              <w:rPr>
                <w:lang w:val="fr-FR"/>
              </w:rPr>
              <w:t>o pour la 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00dcd870-32e2-48f6-af4a-</w:t>
            </w:r>
            <w:r>
              <w:rPr>
                <w:noProof/>
                <w:sz w:val="2"/>
              </w:rPr>
              <w:t>f39f3925a90b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Interactivity &gt; Companion Image</w:t>
            </w:r>
            <w:r>
              <w:rPr>
                <w:rStyle w:val="mqInternal"/>
                <w:noProof/>
              </w:rPr>
              <w:t>{2]</w:t>
            </w:r>
            <w:r>
              <w:rPr>
                <w:noProof/>
              </w:rPr>
              <w:t xml:space="preserve"> or click on the</w:t>
            </w:r>
            <w:r>
              <w:rPr>
                <w:rStyle w:val="mqInternal"/>
                <w:noProof/>
              </w:rPr>
              <w:t>[1}</w:t>
            </w:r>
            <w:r>
              <w:rPr>
                <w:noProof/>
              </w:rPr>
              <w:t xml:space="preserve"> image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une image de &gt; compagnon d'interactivit</w:t>
            </w:r>
            <w:r>
              <w:rPr>
                <w:lang w:val="fr-FR"/>
              </w:rPr>
              <w:t>é</w:t>
            </w:r>
            <w:r>
              <w:rPr>
                <w:rStyle w:val="mqInternal"/>
                <w:noProof/>
                <w:lang w:val="fr-FR"/>
              </w:rPr>
              <w:t>{2]</w:t>
            </w:r>
            <w:r>
              <w:rPr>
                <w:lang w:val="fr-FR"/>
              </w:rPr>
              <w:t xml:space="preserve"> ou cliquez sur l'ic</w:t>
            </w:r>
            <w:r>
              <w:rPr>
                <w:lang w:val="fr-FR"/>
              </w:rPr>
              <w:t>ô</w:t>
            </w:r>
            <w:r>
              <w:rPr>
                <w:lang w:val="fr-FR"/>
              </w:rPr>
              <w:t>ne</w:t>
            </w:r>
            <w:r>
              <w:rPr>
                <w:rStyle w:val="mqInternal"/>
                <w:noProof/>
                <w:lang w:val="fr-FR"/>
              </w:rPr>
              <w:t>[1}</w:t>
            </w:r>
            <w:r>
              <w:rPr>
                <w:lang w:val="fr-FR"/>
              </w:rPr>
              <w:t xml:space="preserve"> Image (</w:t>
            </w:r>
            <w:r>
              <w:rPr>
                <w:rStyle w:val="mqInternal"/>
                <w:noProof/>
                <w:lang w:val="fr-FR"/>
              </w:rPr>
              <w:t>[4]</w:t>
            </w:r>
            <w:r>
              <w:rPr>
                <w:lang w:val="fr-FR"/>
              </w:rPr>
              <w:t>)</w:t>
            </w:r>
            <w:r>
              <w:rPr>
                <w:rStyle w:val="mqInternal"/>
                <w:noProof/>
                <w:lang w:val="fr-FR"/>
              </w:rPr>
              <w:t>{2]</w:t>
            </w:r>
            <w:r>
              <w:rPr>
                <w:lang w:val="fr-FR"/>
              </w:rPr>
              <w:t xml:space="preserve"> dans la colonne </w:t>
            </w:r>
            <w:r>
              <w:rPr>
                <w:rStyle w:val="mqInternal"/>
                <w:noProof/>
                <w:lang w:val="fr-FR"/>
              </w:rPr>
              <w:t>[1}</w:t>
            </w:r>
            <w:r>
              <w:rPr>
                <w:lang w:val="fr-FR"/>
              </w:rPr>
              <w:t>Actions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ff18ed8d-07f7-4003-9f16-0fd1949b67b6</w:t>
            </w:r>
          </w:p>
        </w:tc>
        <w:tc>
          <w:tcPr>
            <w:tcW w:w="7407" w:type="dxa"/>
            <w:shd w:val="clear" w:color="auto" w:fill="F2F2F2" w:themeFill="background1" w:themeFillShade="F2"/>
          </w:tcPr>
          <w:p w:rsidR="00000000" w:rsidRDefault="00785B4E">
            <w:pPr>
              <w:rPr>
                <w:noProof/>
              </w:rPr>
            </w:pPr>
            <w:r>
              <w:rPr>
                <w:noProof/>
              </w:rPr>
              <w:t>The Interactivity editor will open.</w:t>
            </w:r>
          </w:p>
        </w:tc>
        <w:tc>
          <w:tcPr>
            <w:tcW w:w="7407" w:type="dxa"/>
          </w:tcPr>
          <w:p w:rsidR="00000000" w:rsidRDefault="00785B4E">
            <w:pPr>
              <w:rPr>
                <w:lang w:val="fr-FR"/>
              </w:rPr>
            </w:pPr>
            <w:r>
              <w:rPr>
                <w:lang w:val="fr-FR"/>
              </w:rPr>
              <w:t>L'</w:t>
            </w:r>
            <w:r>
              <w:rPr>
                <w:lang w:val="fr-FR"/>
              </w:rPr>
              <w:t>é</w:t>
            </w:r>
            <w:r>
              <w:rPr>
                <w:lang w:val="fr-FR"/>
              </w:rPr>
              <w:t>diteur d'interactivit</w:t>
            </w:r>
            <w:r>
              <w:rPr>
                <w:lang w:val="fr-FR"/>
              </w:rPr>
              <w:t>é</w:t>
            </w:r>
            <w:r>
              <w:rPr>
                <w:lang w:val="fr-FR"/>
              </w:rPr>
              <w:t xml:space="preserve">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d34b205a-d79b-4d46-a501-2347db5ad9f7</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component.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composant d'image.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fe7572d3-15e5-4f1e-b969-5a682d4656d0</w:t>
            </w:r>
          </w:p>
        </w:tc>
        <w:tc>
          <w:tcPr>
            <w:tcW w:w="7407" w:type="dxa"/>
            <w:shd w:val="clear" w:color="auto" w:fill="F2F2F2" w:themeFill="background1" w:themeFillShade="F2"/>
          </w:tcPr>
          <w:p w:rsidR="00000000" w:rsidRDefault="00785B4E">
            <w:pPr>
              <w:rPr>
                <w:noProof/>
              </w:rPr>
            </w:pPr>
            <w:r>
              <w:rPr>
                <w:noProof/>
              </w:rPr>
              <w:t>To specify an image, you can:</w:t>
            </w:r>
          </w:p>
        </w:tc>
        <w:tc>
          <w:tcPr>
            <w:tcW w:w="7407" w:type="dxa"/>
          </w:tcPr>
          <w:p w:rsidR="00000000" w:rsidRDefault="00785B4E">
            <w:pPr>
              <w:rPr>
                <w:lang w:val="fr-FR"/>
              </w:rPr>
            </w:pPr>
            <w:r>
              <w:rPr>
                <w:lang w:val="fr-FR"/>
              </w:rPr>
              <w:t>Pour sp</w:t>
            </w:r>
            <w:r>
              <w:rPr>
                <w:lang w:val="fr-FR"/>
              </w:rPr>
              <w:t>é</w:t>
            </w:r>
            <w:r>
              <w:rPr>
                <w:lang w:val="fr-FR"/>
              </w:rPr>
              <w:t>cifier une image, vous pouvez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e79d3ee9-4b1a-4b67-be35-cb886f0fcb0e</w:t>
            </w:r>
          </w:p>
        </w:tc>
        <w:tc>
          <w:tcPr>
            <w:tcW w:w="7407" w:type="dxa"/>
            <w:shd w:val="clear" w:color="auto" w:fill="F2F2F2" w:themeFill="background1" w:themeFillShade="F2"/>
          </w:tcPr>
          <w:p w:rsidR="00000000" w:rsidRDefault="00785B4E">
            <w:pPr>
              <w:rPr>
                <w:noProof/>
              </w:rPr>
            </w:pPr>
            <w:r>
              <w:rPr>
                <w:noProof/>
              </w:rPr>
              <w:t>Drag an image from the file system and then drop it on the drop area</w:t>
            </w:r>
          </w:p>
        </w:tc>
        <w:tc>
          <w:tcPr>
            <w:tcW w:w="7407" w:type="dxa"/>
          </w:tcPr>
          <w:p w:rsidR="00000000" w:rsidRDefault="00785B4E">
            <w:pPr>
              <w:rPr>
                <w:lang w:val="fr-FR"/>
              </w:rPr>
            </w:pPr>
            <w:r>
              <w:rPr>
                <w:lang w:val="fr-FR"/>
              </w:rPr>
              <w:t>Faite</w:t>
            </w:r>
            <w:r>
              <w:rPr>
                <w:lang w:val="fr-FR"/>
              </w:rPr>
              <w:t>s glisser une image depuis le syst</w:t>
            </w:r>
            <w:r>
              <w:rPr>
                <w:lang w:val="fr-FR"/>
              </w:rPr>
              <w:t>è</w:t>
            </w:r>
            <w:r>
              <w:rPr>
                <w:lang w:val="fr-FR"/>
              </w:rPr>
              <w:t>me de fichiers, puis d</w:t>
            </w:r>
            <w:r>
              <w:rPr>
                <w:lang w:val="fr-FR"/>
              </w:rPr>
              <w:t>é</w:t>
            </w:r>
            <w:r>
              <w:rPr>
                <w:lang w:val="fr-FR"/>
              </w:rPr>
              <w:t>posez-la sur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d51e45fa-4936-4afb-9981-a849c7c89792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3b59e76a-06d0-4209-8062-14bc9304601a</w:t>
            </w:r>
          </w:p>
        </w:tc>
        <w:tc>
          <w:tcPr>
            <w:tcW w:w="7407" w:type="dxa"/>
            <w:shd w:val="clear" w:color="auto" w:fill="F2F2F2" w:themeFill="background1" w:themeFillShade="F2"/>
          </w:tcPr>
          <w:p w:rsidR="00000000" w:rsidRDefault="00785B4E">
            <w:pPr>
              <w:rPr>
                <w:noProof/>
              </w:rPr>
            </w:pPr>
            <w:r>
              <w:rPr>
                <w:noProof/>
              </w:rPr>
              <w:t>Enter the URL to a remote image file</w:t>
            </w:r>
          </w:p>
        </w:tc>
        <w:tc>
          <w:tcPr>
            <w:tcW w:w="7407" w:type="dxa"/>
          </w:tcPr>
          <w:p w:rsidR="00000000" w:rsidRDefault="00785B4E">
            <w:pPr>
              <w:rPr>
                <w:lang w:val="fr-FR"/>
              </w:rPr>
            </w:pPr>
            <w:r>
              <w:rPr>
                <w:lang w:val="fr-FR"/>
              </w:rPr>
              <w:t>Entrez l'URL d'un fichier image distant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063257e0-d029-41ac-848e-497d6c639db4</w:t>
            </w:r>
          </w:p>
        </w:tc>
        <w:tc>
          <w:tcPr>
            <w:tcW w:w="7407" w:type="dxa"/>
            <w:shd w:val="clear" w:color="auto" w:fill="F2F2F2" w:themeFill="background1" w:themeFillShade="F2"/>
          </w:tcPr>
          <w:p w:rsidR="00000000" w:rsidRDefault="00785B4E">
            <w:pPr>
              <w:rPr>
                <w:noProof/>
              </w:rPr>
            </w:pPr>
            <w:r>
              <w:rPr>
                <w:noProof/>
              </w:rPr>
              <w:t xml:space="preserve">Set the image </w:t>
            </w:r>
            <w:r>
              <w:rPr>
                <w:rStyle w:val="mqInternal"/>
                <w:noProof/>
              </w:rPr>
              <w:t>[1}</w:t>
            </w:r>
            <w:r>
              <w:rPr>
                <w:noProof/>
              </w:rPr>
              <w:t>Size</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la </w:t>
            </w:r>
            <w:r>
              <w:rPr>
                <w:rStyle w:val="mqInternal"/>
                <w:noProof/>
                <w:lang w:val="fr-FR"/>
              </w:rPr>
              <w:t>[1}</w:t>
            </w:r>
            <w:r>
              <w:rPr>
                <w:lang w:val="fr-FR"/>
              </w:rPr>
              <w:t>taille</w:t>
            </w:r>
            <w:r>
              <w:rPr>
                <w:rStyle w:val="mqInternal"/>
                <w:noProof/>
                <w:lang w:val="fr-FR"/>
              </w:rPr>
              <w:t>{2]</w:t>
            </w:r>
            <w:r>
              <w:rPr>
                <w:lang w:val="fr-FR"/>
              </w:rPr>
              <w:t>de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ccef51eb-5492-42f8-bde6-eba8ff1ec2a5</w:t>
            </w:r>
          </w:p>
        </w:tc>
        <w:tc>
          <w:tcPr>
            <w:tcW w:w="7407" w:type="dxa"/>
            <w:shd w:val="clear" w:color="auto" w:fill="F2F2F2" w:themeFill="background1" w:themeFillShade="F2"/>
          </w:tcPr>
          <w:p w:rsidR="00000000" w:rsidRDefault="00785B4E">
            <w:pPr>
              <w:rPr>
                <w:noProof/>
              </w:rPr>
            </w:pPr>
            <w:r>
              <w:rPr>
                <w:rStyle w:val="mqInternal"/>
                <w:noProof/>
              </w:rPr>
              <w:t>[1}</w:t>
            </w:r>
            <w:r>
              <w:rPr>
                <w:noProof/>
              </w:rPr>
              <w:t>Image will resize to container</w:t>
            </w:r>
            <w:r>
              <w:rPr>
                <w:rStyle w:val="mqInternal"/>
                <w:noProof/>
              </w:rPr>
              <w:t>{2]</w:t>
            </w:r>
            <w:r>
              <w:rPr>
                <w:noProof/>
              </w:rPr>
              <w:t xml:space="preserve"> - Images that are larger in size than the container they are in will be scaled down to fit.</w:t>
            </w:r>
          </w:p>
        </w:tc>
        <w:tc>
          <w:tcPr>
            <w:tcW w:w="7407" w:type="dxa"/>
          </w:tcPr>
          <w:p w:rsidR="00000000" w:rsidRDefault="00785B4E">
            <w:pPr>
              <w:rPr>
                <w:lang w:val="fr-FR"/>
              </w:rPr>
            </w:pPr>
            <w:r>
              <w:rPr>
                <w:rStyle w:val="mqInternal"/>
                <w:noProof/>
                <w:lang w:val="fr-FR"/>
              </w:rPr>
              <w:t>[1}</w:t>
            </w:r>
            <w:r>
              <w:rPr>
                <w:lang w:val="fr-FR"/>
              </w:rPr>
              <w:t>L' image sera redimensionn</w:t>
            </w:r>
            <w:r>
              <w:rPr>
                <w:lang w:val="fr-FR"/>
              </w:rPr>
              <w:t>é</w:t>
            </w:r>
            <w:r>
              <w:rPr>
                <w:lang w:val="fr-FR"/>
              </w:rPr>
              <w:t>e dans le conteneur</w:t>
            </w:r>
            <w:r>
              <w:rPr>
                <w:rStyle w:val="mqInternal"/>
                <w:noProof/>
                <w:lang w:val="fr-FR"/>
              </w:rPr>
              <w:t>{2]</w:t>
            </w:r>
            <w:r>
              <w:rPr>
                <w:lang w:val="fr-FR"/>
              </w:rPr>
              <w:t xml:space="preserve"> - Les images de plus grande taille qu</w:t>
            </w:r>
            <w:r>
              <w:rPr>
                <w:lang w:val="fr-FR"/>
              </w:rPr>
              <w:t>e le conteneur dans lequel elles se trouvent seront r</w:t>
            </w:r>
            <w:r>
              <w:rPr>
                <w:lang w:val="fr-FR"/>
              </w:rPr>
              <w:t>é</w:t>
            </w:r>
            <w:r>
              <w:rPr>
                <w:lang w:val="fr-FR"/>
              </w:rPr>
              <w:t>duites pour s'adapter.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82e9bacd-a1dd-4a26-85da-26a55abf6077</w:t>
            </w:r>
          </w:p>
        </w:tc>
        <w:tc>
          <w:tcPr>
            <w:tcW w:w="7407" w:type="dxa"/>
            <w:shd w:val="clear" w:color="auto" w:fill="F2F2F2" w:themeFill="background1" w:themeFillShade="F2"/>
          </w:tcPr>
          <w:p w:rsidR="00000000" w:rsidRDefault="00785B4E">
            <w:pPr>
              <w:rPr>
                <w:noProof/>
              </w:rPr>
            </w:pPr>
            <w:r>
              <w:rPr>
                <w:noProof/>
              </w:rPr>
              <w:t>Smaller images will not be upscaled.</w:t>
            </w:r>
          </w:p>
        </w:tc>
        <w:tc>
          <w:tcPr>
            <w:tcW w:w="7407" w:type="dxa"/>
          </w:tcPr>
          <w:p w:rsidR="00000000" w:rsidRDefault="00785B4E">
            <w:pPr>
              <w:rPr>
                <w:lang w:val="fr-FR"/>
              </w:rPr>
            </w:pPr>
            <w:r>
              <w:rPr>
                <w:lang w:val="fr-FR"/>
              </w:rPr>
              <w:t xml:space="preserve">Les images plus petites ne seront pas mises </w:t>
            </w:r>
            <w:r>
              <w:rPr>
                <w:lang w:val="fr-FR"/>
              </w:rPr>
              <w:t>à</w:t>
            </w:r>
            <w:r>
              <w:rPr>
                <w:lang w:val="fr-FR"/>
              </w:rPr>
              <w:t xml:space="preserve"> l'</w:t>
            </w:r>
            <w:r>
              <w:rPr>
                <w:lang w:val="fr-FR"/>
              </w:rPr>
              <w:t>é</w:t>
            </w:r>
            <w:r>
              <w:rPr>
                <w:lang w:val="fr-FR"/>
              </w:rPr>
              <w:t>chelle.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1bd5c84a-1be9-43e7-9b37-97be4d04c8d5</w:t>
            </w:r>
          </w:p>
        </w:tc>
        <w:tc>
          <w:tcPr>
            <w:tcW w:w="7407" w:type="dxa"/>
            <w:shd w:val="clear" w:color="auto" w:fill="F2F2F2" w:themeFill="background1" w:themeFillShade="F2"/>
          </w:tcPr>
          <w:p w:rsidR="00000000" w:rsidRDefault="00785B4E">
            <w:pPr>
              <w:rPr>
                <w:noProof/>
              </w:rPr>
            </w:pPr>
            <w:r>
              <w:rPr>
                <w:rStyle w:val="mqInternal"/>
                <w:noProof/>
              </w:rPr>
              <w:t>[1}</w:t>
            </w:r>
            <w:r>
              <w:rPr>
                <w:noProof/>
              </w:rPr>
              <w:t>Width and Height</w:t>
            </w:r>
            <w:r>
              <w:rPr>
                <w:rStyle w:val="mqInternal"/>
                <w:noProof/>
              </w:rPr>
              <w:t>{2]</w:t>
            </w:r>
            <w:r>
              <w:rPr>
                <w:noProof/>
              </w:rPr>
              <w:t xml:space="preserve"> - Manually enter a width and height for the image</w:t>
            </w:r>
          </w:p>
        </w:tc>
        <w:tc>
          <w:tcPr>
            <w:tcW w:w="7407" w:type="dxa"/>
          </w:tcPr>
          <w:p w:rsidR="00000000" w:rsidRDefault="00785B4E">
            <w:pPr>
              <w:rPr>
                <w:lang w:val="fr-FR"/>
              </w:rPr>
            </w:pPr>
            <w:r>
              <w:rPr>
                <w:rStyle w:val="mqInternal"/>
                <w:noProof/>
                <w:lang w:val="fr-FR"/>
              </w:rPr>
              <w:t>[1}</w:t>
            </w:r>
            <w:r>
              <w:rPr>
                <w:lang w:val="fr-FR"/>
              </w:rPr>
              <w:t>Largeur et hauteur</w:t>
            </w:r>
            <w:r>
              <w:rPr>
                <w:rStyle w:val="mqInternal"/>
                <w:noProof/>
                <w:lang w:val="fr-FR"/>
              </w:rPr>
              <w:t>{2]</w:t>
            </w:r>
            <w:r>
              <w:rPr>
                <w:lang w:val="fr-FR"/>
              </w:rPr>
              <w:t xml:space="preserve"> - Saisissez manuellement une largeur et une hauteur pour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c330202f-dd9f-435a-b5b6-103ed6dc11ad</w:t>
            </w:r>
          </w:p>
        </w:tc>
        <w:tc>
          <w:tcPr>
            <w:tcW w:w="7407" w:type="dxa"/>
            <w:shd w:val="clear" w:color="auto" w:fill="F2F2F2" w:themeFill="background1" w:themeFillShade="F2"/>
          </w:tcPr>
          <w:p w:rsidR="00000000" w:rsidRDefault="00785B4E">
            <w:pPr>
              <w:rPr>
                <w:noProof/>
              </w:rPr>
            </w:pPr>
            <w:r>
              <w:rPr>
                <w:noProof/>
              </w:rPr>
              <w:t xml:space="preserve">Set the image </w:t>
            </w:r>
            <w:r>
              <w:rPr>
                <w:rStyle w:val="mqInternal"/>
                <w:noProof/>
              </w:rPr>
              <w:t>[1}</w:t>
            </w:r>
            <w:r>
              <w:rPr>
                <w:noProof/>
              </w:rPr>
              <w:t>Alignment</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 </w:t>
            </w:r>
            <w:r>
              <w:rPr>
                <w:rStyle w:val="mqInternal"/>
                <w:noProof/>
                <w:lang w:val="fr-FR"/>
              </w:rPr>
              <w:t>[1}</w:t>
            </w:r>
            <w:r>
              <w:rPr>
                <w:lang w:val="fr-FR"/>
              </w:rPr>
              <w:t>alignement</w:t>
            </w:r>
            <w:r>
              <w:rPr>
                <w:rStyle w:val="mqInternal"/>
                <w:noProof/>
                <w:lang w:val="fr-FR"/>
              </w:rPr>
              <w:t>{2]</w:t>
            </w:r>
            <w:r>
              <w:rPr>
                <w:lang w:val="fr-FR"/>
              </w:rPr>
              <w:t>de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443dbd82-a7ac-450a-9b49-13de948ab901</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Clickthrough URL</w:t>
            </w:r>
            <w:r>
              <w:rPr>
                <w:rStyle w:val="mqInternal"/>
                <w:noProof/>
              </w:rPr>
              <w:t>{2]</w:t>
            </w:r>
            <w:r>
              <w:rPr>
                <w:noProof/>
              </w:rPr>
              <w:t>.</w:t>
            </w:r>
          </w:p>
        </w:tc>
        <w:tc>
          <w:tcPr>
            <w:tcW w:w="7407" w:type="dxa"/>
          </w:tcPr>
          <w:p w:rsidR="00000000" w:rsidRDefault="00785B4E">
            <w:pPr>
              <w:rPr>
                <w:lang w:val="fr-FR"/>
              </w:rPr>
            </w:pPr>
            <w:r>
              <w:rPr>
                <w:lang w:val="fr-FR"/>
              </w:rPr>
              <w:t xml:space="preserve">Saisissez une </w:t>
            </w:r>
            <w:r>
              <w:rPr>
                <w:rStyle w:val="mqInternal"/>
                <w:noProof/>
                <w:lang w:val="fr-FR"/>
              </w:rPr>
              <w:t>[1}</w:t>
            </w:r>
            <w:r>
              <w:rPr>
                <w:lang w:val="fr-FR"/>
              </w:rPr>
              <w:t>URL de clics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c1d1f510-41bc-4784-9643-5740214a0a82</w:t>
            </w:r>
          </w:p>
        </w:tc>
        <w:tc>
          <w:tcPr>
            <w:tcW w:w="7407" w:type="dxa"/>
            <w:shd w:val="clear" w:color="auto" w:fill="F2F2F2" w:themeFill="background1" w:themeFillShade="F2"/>
          </w:tcPr>
          <w:p w:rsidR="00000000" w:rsidRDefault="00785B4E">
            <w:pPr>
              <w:rPr>
                <w:noProof/>
              </w:rPr>
            </w:pPr>
            <w:r>
              <w:rPr>
                <w:noProof/>
              </w:rPr>
              <w:t>This is the URL to go to when the image is clicked.</w:t>
            </w:r>
          </w:p>
        </w:tc>
        <w:tc>
          <w:tcPr>
            <w:tcW w:w="7407" w:type="dxa"/>
          </w:tcPr>
          <w:p w:rsidR="00000000" w:rsidRDefault="00785B4E">
            <w:pPr>
              <w:rPr>
                <w:lang w:val="fr-FR"/>
              </w:rPr>
            </w:pPr>
            <w:r>
              <w:rPr>
                <w:lang w:val="fr-FR"/>
              </w:rPr>
              <w:t xml:space="preserve">Il s'agit de l'URL </w:t>
            </w:r>
            <w:r>
              <w:rPr>
                <w:lang w:val="fr-FR"/>
              </w:rPr>
              <w:t>à</w:t>
            </w:r>
            <w:r>
              <w:rPr>
                <w:lang w:val="fr-FR"/>
              </w:rPr>
              <w:t xml:space="preserve"> laquelle</w:t>
            </w:r>
            <w:r>
              <w:rPr>
                <w:lang w:val="fr-FR"/>
              </w:rPr>
              <w:t xml:space="preserve"> vous acc</w:t>
            </w:r>
            <w:r>
              <w:rPr>
                <w:lang w:val="fr-FR"/>
              </w:rPr>
              <w:t>é</w:t>
            </w:r>
            <w:r>
              <w:rPr>
                <w:lang w:val="fr-FR"/>
              </w:rPr>
              <w:t>dez lorsque l'image est cliqu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5a30238f-ba07-4237-b520-5e8fee67e867</w:t>
            </w:r>
          </w:p>
        </w:tc>
        <w:tc>
          <w:tcPr>
            <w:tcW w:w="7407" w:type="dxa"/>
            <w:shd w:val="clear" w:color="auto" w:fill="F2F2F2" w:themeFill="background1" w:themeFillShade="F2"/>
          </w:tcPr>
          <w:p w:rsidR="00000000" w:rsidRDefault="00785B4E">
            <w:pPr>
              <w:rPr>
                <w:noProof/>
              </w:rPr>
            </w:pPr>
            <w:r>
              <w:rPr>
                <w:noProof/>
              </w:rPr>
              <w:t xml:space="preserve">You can also </w:t>
            </w:r>
            <w:r>
              <w:rPr>
                <w:rStyle w:val="mqInternal"/>
                <w:noProof/>
              </w:rPr>
              <w:t>[1}</w:t>
            </w:r>
            <w:r>
              <w:rPr>
                <w:noProof/>
              </w:rPr>
              <w:t>Open link in a new window</w:t>
            </w:r>
            <w:r>
              <w:rPr>
                <w:rStyle w:val="mqInternal"/>
                <w:noProof/>
              </w:rPr>
              <w:t>{2]</w:t>
            </w:r>
            <w:r>
              <w:rPr>
                <w:noProof/>
              </w:rPr>
              <w:t>.</w:t>
            </w:r>
          </w:p>
        </w:tc>
        <w:tc>
          <w:tcPr>
            <w:tcW w:w="7407" w:type="dxa"/>
          </w:tcPr>
          <w:p w:rsidR="00000000" w:rsidRDefault="00785B4E">
            <w:pPr>
              <w:rPr>
                <w:lang w:val="fr-FR"/>
              </w:rPr>
            </w:pPr>
            <w:r>
              <w:rPr>
                <w:lang w:val="fr-FR"/>
              </w:rPr>
              <w:t xml:space="preserve">Vous pouvez </w:t>
            </w:r>
            <w:r>
              <w:rPr>
                <w:lang w:val="fr-FR"/>
              </w:rPr>
              <w:t>é</w:t>
            </w:r>
            <w:r>
              <w:rPr>
                <w:lang w:val="fr-FR"/>
              </w:rPr>
              <w:t xml:space="preserve">galement </w:t>
            </w:r>
            <w:r>
              <w:rPr>
                <w:rStyle w:val="mqInternal"/>
                <w:noProof/>
                <w:lang w:val="fr-FR"/>
              </w:rPr>
              <w:t>[1}</w:t>
            </w:r>
            <w:r>
              <w:rPr>
                <w:lang w:val="fr-FR"/>
              </w:rPr>
              <w:t>ouvrir le lien dans une nouvelle fen</w:t>
            </w:r>
            <w:r>
              <w:rPr>
                <w:lang w:val="fr-FR"/>
              </w:rPr>
              <w:t>ê</w:t>
            </w:r>
            <w:r>
              <w:rPr>
                <w:lang w:val="fr-FR"/>
              </w:rPr>
              <w:t>tre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21f162ff-8d99-4804-a2b4-2b2a889c394d</w:t>
            </w:r>
          </w:p>
        </w:tc>
        <w:tc>
          <w:tcPr>
            <w:tcW w:w="7407" w:type="dxa"/>
            <w:shd w:val="clear" w:color="auto" w:fill="F2F2F2" w:themeFill="background1" w:themeFillShade="F2"/>
          </w:tcPr>
          <w:p w:rsidR="00000000" w:rsidRDefault="00785B4E">
            <w:pPr>
              <w:rPr>
                <w:noProof/>
              </w:rPr>
            </w:pPr>
            <w:r>
              <w:rPr>
                <w:noProof/>
              </w:rPr>
              <w:t xml:space="preserve">To configure </w:t>
            </w:r>
            <w:r>
              <w:rPr>
                <w:noProof/>
              </w:rPr>
              <w:t xml:space="preserve">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785B4E">
            <w:pPr>
              <w:rPr>
                <w:lang w:val="fr-FR"/>
              </w:rPr>
            </w:pPr>
            <w:r>
              <w:rPr>
                <w:lang w:val="fr-FR"/>
              </w:rPr>
              <w:t>Pour configurer l'heure et la dur</w:t>
            </w:r>
            <w:r>
              <w:rPr>
                <w:lang w:val="fr-FR"/>
              </w:rPr>
              <w:t>é</w:t>
            </w:r>
            <w:r>
              <w:rPr>
                <w:lang w:val="fr-FR"/>
              </w:rPr>
              <w:t>e de d</w:t>
            </w:r>
            <w:r>
              <w:rPr>
                <w:lang w:val="fr-FR"/>
              </w:rPr>
              <w:t>é</w:t>
            </w:r>
            <w:r>
              <w:rPr>
                <w:lang w:val="fr-FR"/>
              </w:rPr>
              <w:t xml:space="preserve">but du composant, cliquez sur le lien </w:t>
            </w:r>
            <w:r>
              <w:rPr>
                <w:rStyle w:val="mqInternal"/>
                <w:noProof/>
                <w:lang w:val="fr-FR"/>
              </w:rPr>
              <w:t>[1}</w:t>
            </w:r>
            <w:r>
              <w:rPr>
                <w:lang w:val="fr-FR"/>
              </w:rPr>
              <w:t>Configurer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57c68d1f-bc4f-431f-8125-14fd3a45cc35</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Start Time and Duration</w:t>
            </w:r>
            <w:r>
              <w:rPr>
                <w:rStyle w:val="mqInternal"/>
                <w:noProof/>
              </w:rPr>
              <w:t>{</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heure et une dur</w:t>
            </w:r>
            <w:r>
              <w:rPr>
                <w:lang w:val="fr-FR"/>
              </w:rPr>
              <w:t>é</w:t>
            </w:r>
            <w:r>
              <w:rPr>
                <w:lang w:val="fr-FR"/>
              </w:rPr>
              <w:t>e de d</w:t>
            </w:r>
            <w:r>
              <w:rPr>
                <w:lang w:val="fr-FR"/>
              </w:rPr>
              <w:t>é</w:t>
            </w:r>
            <w:r>
              <w:rPr>
                <w:lang w:val="fr-FR"/>
              </w:rPr>
              <w:t>but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a9e17e83-8f78-4857-a18f-a68e62f97f82</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785B4E">
            <w:pPr>
              <w:rPr>
                <w:lang w:val="fr-FR"/>
              </w:rPr>
            </w:pPr>
            <w:r>
              <w:rPr>
                <w:rStyle w:val="mqInternal"/>
                <w:noProof/>
                <w:lang w:val="fr-FR"/>
              </w:rPr>
              <w:t>[1}</w:t>
            </w:r>
            <w:r>
              <w:rPr>
                <w:lang w:val="fr-FR"/>
              </w:rPr>
              <w:t>Afficher pour l'ensemble de la vid</w:t>
            </w:r>
            <w:r>
              <w:rPr>
                <w:lang w:val="fr-FR"/>
              </w:rPr>
              <w:t>é</w:t>
            </w:r>
            <w:r>
              <w:rPr>
                <w:lang w:val="fr-FR"/>
              </w:rPr>
              <w:t>o</w:t>
            </w:r>
            <w:r>
              <w:rPr>
                <w:rStyle w:val="mqInternal"/>
                <w:noProof/>
                <w:lang w:val="fr-FR"/>
              </w:rPr>
              <w:t>{2]</w:t>
            </w:r>
            <w:r>
              <w:rPr>
                <w:lang w:val="fr-FR"/>
              </w:rPr>
              <w:t xml:space="preserve"> - Le composant appara</w:t>
            </w:r>
            <w:r>
              <w:rPr>
                <w:lang w:val="fr-FR"/>
              </w:rPr>
              <w:t>î</w:t>
            </w:r>
            <w:r>
              <w:rPr>
                <w:lang w:val="fr-FR"/>
              </w:rPr>
              <w:t>tra pour l'e</w:t>
            </w:r>
            <w:r>
              <w:rPr>
                <w:lang w:val="fr-FR"/>
              </w:rPr>
              <w:t>nsemble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73 </w:t>
            </w:r>
            <w:r>
              <w:rPr>
                <w:noProof/>
                <w:sz w:val="16"/>
              </w:rPr>
              <w:br/>
            </w:r>
            <w:r>
              <w:rPr>
                <w:noProof/>
                <w:sz w:val="2"/>
              </w:rPr>
              <w:t>811c13d3-5853-4632-8a3f-4ab808701403</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lectionnez une heure et une dur</w:t>
            </w:r>
            <w:r>
              <w:rPr>
                <w:lang w:val="fr-FR"/>
              </w:rPr>
              <w:t>é</w:t>
            </w:r>
            <w:r>
              <w:rPr>
                <w:lang w:val="fr-FR"/>
              </w:rPr>
              <w:t>e de d</w:t>
            </w:r>
            <w:r>
              <w:rPr>
                <w:lang w:val="fr-FR"/>
              </w:rPr>
              <w:t>é</w:t>
            </w:r>
            <w:r>
              <w:rPr>
                <w:lang w:val="fr-FR"/>
              </w:rPr>
              <w:t>but</w:t>
            </w:r>
            <w:r>
              <w:rPr>
                <w:rStyle w:val="mqInternal"/>
                <w:noProof/>
                <w:lang w:val="fr-FR"/>
              </w:rPr>
              <w:t>{2]</w:t>
            </w:r>
            <w:r>
              <w:rPr>
                <w:lang w:val="fr-FR"/>
              </w:rPr>
              <w:t xml:space="preserve"> - Vous d</w:t>
            </w:r>
            <w:r>
              <w:rPr>
                <w:lang w:val="fr-FR"/>
              </w:rPr>
              <w:t>é</w:t>
            </w:r>
            <w:r>
              <w:rPr>
                <w:lang w:val="fr-FR"/>
              </w:rPr>
              <w:t>finirez manuellement l'he</w:t>
            </w:r>
            <w:r>
              <w:rPr>
                <w:lang w:val="fr-FR"/>
              </w:rPr>
              <w:t>ure et la dur</w:t>
            </w:r>
            <w:r>
              <w:rPr>
                <w:lang w:val="fr-FR"/>
              </w:rPr>
              <w:t>é</w:t>
            </w:r>
            <w:r>
              <w:rPr>
                <w:lang w:val="fr-FR"/>
              </w:rPr>
              <w:t>e de d</w:t>
            </w:r>
            <w:r>
              <w:rPr>
                <w:lang w:val="fr-FR"/>
              </w:rPr>
              <w:t>é</w:t>
            </w:r>
            <w:r>
              <w:rPr>
                <w:lang w:val="fr-FR"/>
              </w:rPr>
              <w:t>but du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aabf47a5-375d-4bf2-a175-e5b4dfbcd602</w:t>
            </w:r>
          </w:p>
        </w:tc>
        <w:tc>
          <w:tcPr>
            <w:tcW w:w="7407" w:type="dxa"/>
            <w:shd w:val="clear" w:color="auto" w:fill="F2F2F2" w:themeFill="background1" w:themeFillShade="F2"/>
          </w:tcPr>
          <w:p w:rsidR="00000000" w:rsidRDefault="00785B4E">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785B4E">
            <w:pPr>
              <w:rPr>
                <w:lang w:val="fr-FR"/>
              </w:rPr>
            </w:pPr>
            <w:r>
              <w:rPr>
                <w:lang w:val="fr-FR"/>
              </w:rPr>
              <w:t>D</w:t>
            </w:r>
            <w:r>
              <w:rPr>
                <w:lang w:val="fr-FR"/>
              </w:rPr>
              <w:t>é</w:t>
            </w:r>
            <w:r>
              <w:rPr>
                <w:lang w:val="fr-FR"/>
              </w:rPr>
              <w:t>finissez la</w:t>
            </w:r>
            <w:r>
              <w:rPr>
                <w:rStyle w:val="mqInternal"/>
                <w:noProof/>
                <w:lang w:val="fr-FR"/>
              </w:rPr>
              <w:t>[1}</w:t>
            </w:r>
            <w:r>
              <w:rPr>
                <w:lang w:val="fr-FR"/>
              </w:rPr>
              <w:t xml:space="preserve"> dur</w:t>
            </w:r>
            <w:r>
              <w:rPr>
                <w:lang w:val="fr-FR"/>
              </w:rPr>
              <w:t>é</w:t>
            </w:r>
            <w:r>
              <w:rPr>
                <w:lang w:val="fr-FR"/>
              </w:rPr>
              <w:t>e</w:t>
            </w:r>
            <w:r>
              <w:rPr>
                <w:rStyle w:val="mqInternal"/>
                <w:noProof/>
                <w:lang w:val="fr-FR"/>
              </w:rPr>
              <w:t>{2]</w:t>
            </w:r>
            <w:r>
              <w:rPr>
                <w:lang w:val="fr-FR"/>
              </w:rPr>
              <w:t xml:space="preserve"> du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5ebcc539-53b8-4580-a0ed-9fb6b161f276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a39747fe-2ce2-46bb-9a5b-2bf16b6a87ca</w:t>
            </w:r>
          </w:p>
        </w:tc>
        <w:tc>
          <w:tcPr>
            <w:tcW w:w="7407" w:type="dxa"/>
            <w:shd w:val="clear" w:color="auto" w:fill="F2F2F2" w:themeFill="background1" w:themeFillShade="F2"/>
          </w:tcPr>
          <w:p w:rsidR="00000000" w:rsidRDefault="00785B4E">
            <w:pPr>
              <w:rPr>
                <w:noProof/>
              </w:rPr>
            </w:pPr>
            <w:r>
              <w:rPr>
                <w:noProof/>
              </w:rPr>
              <w:t>The duration can also be set using the slider under the player.</w:t>
            </w:r>
          </w:p>
        </w:tc>
        <w:tc>
          <w:tcPr>
            <w:tcW w:w="7407" w:type="dxa"/>
          </w:tcPr>
          <w:p w:rsidR="00000000" w:rsidRDefault="00785B4E">
            <w:pPr>
              <w:rPr>
                <w:lang w:val="fr-FR"/>
              </w:rPr>
            </w:pPr>
            <w:r>
              <w:rPr>
                <w:lang w:val="fr-FR"/>
              </w:rPr>
              <w:t>La dur</w:t>
            </w:r>
            <w:r>
              <w:rPr>
                <w:lang w:val="fr-FR"/>
              </w:rPr>
              <w:t>é</w:t>
            </w:r>
            <w:r>
              <w:rPr>
                <w:lang w:val="fr-FR"/>
              </w:rPr>
              <w:t xml:space="preserve">e peut </w:t>
            </w:r>
            <w:r>
              <w:rPr>
                <w:lang w:val="fr-FR"/>
              </w:rPr>
              <w:t>é</w:t>
            </w:r>
            <w:r>
              <w:rPr>
                <w:lang w:val="fr-FR"/>
              </w:rPr>
              <w:t xml:space="preserve">galement </w:t>
            </w:r>
            <w:r>
              <w:rPr>
                <w:lang w:val="fr-FR"/>
              </w:rPr>
              <w:t>ê</w:t>
            </w:r>
            <w:r>
              <w:rPr>
                <w:lang w:val="fr-FR"/>
              </w:rPr>
              <w:t>tre d</w:t>
            </w:r>
            <w:r>
              <w:rPr>
                <w:lang w:val="fr-FR"/>
              </w:rPr>
              <w:t>é</w:t>
            </w:r>
            <w:r>
              <w:rPr>
                <w:lang w:val="fr-FR"/>
              </w:rPr>
              <w:t xml:space="preserve">finie </w:t>
            </w:r>
            <w:r>
              <w:rPr>
                <w:lang w:val="fr-FR"/>
              </w:rPr>
              <w:t>à</w:t>
            </w:r>
            <w:r>
              <w:rPr>
                <w:lang w:val="fr-FR"/>
              </w:rPr>
              <w:t xml:space="preserve"> l'aide du curseur sous le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a7c7d947-4b36-4c92-8fe4-35bea0355b28</w:t>
            </w:r>
          </w:p>
        </w:tc>
        <w:tc>
          <w:tcPr>
            <w:tcW w:w="7407" w:type="dxa"/>
            <w:shd w:val="clear" w:color="auto" w:fill="F2F2F2" w:themeFill="background1" w:themeFillShade="F2"/>
          </w:tcPr>
          <w:p w:rsidR="00000000" w:rsidRDefault="00785B4E">
            <w:pPr>
              <w:rPr>
                <w:noProof/>
              </w:rPr>
            </w:pPr>
            <w:r>
              <w:rPr>
                <w:noProof/>
              </w:rPr>
              <w:t>Drag the left arrow to when the componen</w:t>
            </w:r>
            <w:r>
              <w:rPr>
                <w:noProof/>
              </w:rPr>
              <w:t>t should appear and then drag the right arrow to when the component should disappear.</w:t>
            </w:r>
          </w:p>
        </w:tc>
        <w:tc>
          <w:tcPr>
            <w:tcW w:w="7407" w:type="dxa"/>
          </w:tcPr>
          <w:p w:rsidR="00000000" w:rsidRDefault="00785B4E">
            <w:pPr>
              <w:rPr>
                <w:lang w:val="fr-FR"/>
              </w:rPr>
            </w:pPr>
            <w:r>
              <w:rPr>
                <w:lang w:val="fr-FR"/>
              </w:rPr>
              <w:t>Faites glisser la fl</w:t>
            </w:r>
            <w:r>
              <w:rPr>
                <w:lang w:val="fr-FR"/>
              </w:rPr>
              <w:t>è</w:t>
            </w:r>
            <w:r>
              <w:rPr>
                <w:lang w:val="fr-FR"/>
              </w:rPr>
              <w:t>che vers la gauche vers le moment o</w:t>
            </w:r>
            <w:r>
              <w:rPr>
                <w:lang w:val="fr-FR"/>
              </w:rPr>
              <w:t>ù</w:t>
            </w:r>
            <w:r>
              <w:rPr>
                <w:lang w:val="fr-FR"/>
              </w:rPr>
              <w:t xml:space="preserve"> le composant doit appara</w:t>
            </w:r>
            <w:r>
              <w:rPr>
                <w:lang w:val="fr-FR"/>
              </w:rPr>
              <w:t>î</w:t>
            </w:r>
            <w:r>
              <w:rPr>
                <w:lang w:val="fr-FR"/>
              </w:rPr>
              <w:t>tre, puis faites glisser la fl</w:t>
            </w:r>
            <w:r>
              <w:rPr>
                <w:lang w:val="fr-FR"/>
              </w:rPr>
              <w:t>è</w:t>
            </w:r>
            <w:r>
              <w:rPr>
                <w:lang w:val="fr-FR"/>
              </w:rPr>
              <w:t>che vers la droite jusqu'</w:t>
            </w:r>
            <w:r>
              <w:rPr>
                <w:lang w:val="fr-FR"/>
              </w:rPr>
              <w:t>à</w:t>
            </w:r>
            <w:r>
              <w:rPr>
                <w:lang w:val="fr-FR"/>
              </w:rPr>
              <w:t xml:space="preserve"> ce que le composant disparais</w:t>
            </w:r>
            <w:r>
              <w:rPr>
                <w:lang w:val="fr-FR"/>
              </w:rPr>
              <w:t>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f46280a7-5420-43c0-a776-990a90d41ed1</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Jusqu'</w:t>
            </w:r>
            <w:r>
              <w:rPr>
                <w:lang w:val="fr-FR"/>
              </w:rPr>
              <w:t>à</w:t>
            </w:r>
            <w:r>
              <w:rPr>
                <w:lang w:val="fr-FR"/>
              </w:rPr>
              <w:t xml:space="preserve"> la fin de la vid</w:t>
            </w:r>
            <w:r>
              <w:rPr>
                <w:lang w:val="fr-FR"/>
              </w:rPr>
              <w:t>é</w:t>
            </w:r>
            <w:r>
              <w:rPr>
                <w:lang w:val="fr-FR"/>
              </w:rPr>
              <w:t>o</w:t>
            </w:r>
            <w:r>
              <w:rPr>
                <w:rStyle w:val="mqInternal"/>
                <w:noProof/>
                <w:lang w:val="fr-FR"/>
              </w:rPr>
              <w:t>{2]</w:t>
            </w:r>
            <w:r>
              <w:rPr>
                <w:lang w:val="fr-FR"/>
              </w:rPr>
              <w:t xml:space="preserve"> si vous souhaitez d</w:t>
            </w:r>
            <w:r>
              <w:rPr>
                <w:lang w:val="fr-FR"/>
              </w:rPr>
              <w:t>é</w:t>
            </w:r>
            <w:r>
              <w:rPr>
                <w:lang w:val="fr-FR"/>
              </w:rPr>
              <w:t>finir une heure de d</w:t>
            </w:r>
            <w:r>
              <w:rPr>
                <w:lang w:val="fr-FR"/>
              </w:rPr>
              <w:t>é</w:t>
            </w:r>
            <w:r>
              <w:rPr>
                <w:lang w:val="fr-FR"/>
              </w:rPr>
              <w:t>but uniquement et faire appara</w:t>
            </w:r>
            <w:r>
              <w:rPr>
                <w:lang w:val="fr-FR"/>
              </w:rPr>
              <w:t>î</w:t>
            </w:r>
            <w:r>
              <w:rPr>
                <w:lang w:val="fr-FR"/>
              </w:rPr>
              <w:t>tre le composant jusqu'</w:t>
            </w:r>
            <w:r>
              <w:rPr>
                <w:lang w:val="fr-FR"/>
              </w:rPr>
              <w:t>à</w:t>
            </w:r>
            <w:r>
              <w:rPr>
                <w:lang w:val="fr-FR"/>
              </w:rPr>
              <w:t xml:space="preserve"> ce que la vid</w:t>
            </w:r>
            <w:r>
              <w:rPr>
                <w:lang w:val="fr-FR"/>
              </w:rPr>
              <w:t>é</w:t>
            </w:r>
            <w:r>
              <w:rPr>
                <w:lang w:val="fr-FR"/>
              </w:rPr>
              <w:t>o se termine.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c4b14f71-0839-4ce8-9642-b33102a3e569</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w:t>
            </w:r>
            <w:r>
              <w:rPr>
                <w:noProof/>
              </w:rPr>
              <w:t>ience.</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 xml:space="preserve">Appliquer cette interaction </w:t>
            </w:r>
            <w:r>
              <w:rPr>
                <w:lang w:val="fr-FR"/>
              </w:rPr>
              <w:t>à</w:t>
            </w:r>
            <w:r>
              <w:rPr>
                <w:lang w:val="fr-FR"/>
              </w:rPr>
              <w:t xml:space="preserve"> toutes les vid</w:t>
            </w:r>
            <w:r>
              <w:rPr>
                <w:lang w:val="fr-FR"/>
              </w:rPr>
              <w:t>é</w:t>
            </w:r>
            <w:r>
              <w:rPr>
                <w:lang w:val="fr-FR"/>
              </w:rPr>
              <w:t>os de la mise en page</w:t>
            </w:r>
            <w:r>
              <w:rPr>
                <w:rStyle w:val="mqInternal"/>
                <w:noProof/>
                <w:lang w:val="fr-FR"/>
              </w:rPr>
              <w:t>{2]</w:t>
            </w:r>
            <w:r>
              <w:rPr>
                <w:lang w:val="fr-FR"/>
              </w:rPr>
              <w:t xml:space="preserve"> si vous souhaitez que ce composant apparaisse sur toutes les vid</w:t>
            </w:r>
            <w:r>
              <w:rPr>
                <w:lang w:val="fr-FR"/>
              </w:rPr>
              <w:t>é</w:t>
            </w:r>
            <w:r>
              <w:rPr>
                <w:lang w:val="fr-FR"/>
              </w:rPr>
              <w:t>os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70fb1d25-a383-4e20-bcfc-355a7a31a6bb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Cliq</w:t>
            </w:r>
            <w:r>
              <w:rPr>
                <w:lang w:val="fr-FR"/>
              </w:rPr>
              <w:t xml:space="preserve">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27ba8988-2827-4c02-a660-a4b617075566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a8167a97-0dbf-4e56-a3a0-c235fed7b4c5</w:t>
            </w:r>
          </w:p>
        </w:tc>
        <w:tc>
          <w:tcPr>
            <w:tcW w:w="7407" w:type="dxa"/>
            <w:shd w:val="clear" w:color="auto" w:fill="F2F2F2" w:themeFill="background1" w:themeFillShade="F2"/>
          </w:tcPr>
          <w:p w:rsidR="00000000" w:rsidRDefault="00785B4E">
            <w:pPr>
              <w:rPr>
                <w:noProof/>
              </w:rPr>
            </w:pPr>
            <w:r>
              <w:rPr>
                <w:noProof/>
              </w:rPr>
              <w:t>To assign the interaction to another video, select another video using the video selector dropdown list above the player.</w:t>
            </w:r>
          </w:p>
        </w:tc>
        <w:tc>
          <w:tcPr>
            <w:tcW w:w="7407" w:type="dxa"/>
          </w:tcPr>
          <w:p w:rsidR="00000000" w:rsidRDefault="00785B4E">
            <w:pPr>
              <w:rPr>
                <w:lang w:val="fr-FR"/>
              </w:rPr>
            </w:pPr>
            <w:r>
              <w:rPr>
                <w:lang w:val="fr-FR"/>
              </w:rPr>
              <w:t xml:space="preserve">Pour attribuer l'interaction </w:t>
            </w:r>
            <w:r>
              <w:rPr>
                <w:lang w:val="fr-FR"/>
              </w:rPr>
              <w:t>à</w:t>
            </w:r>
            <w:r>
              <w:rPr>
                <w:lang w:val="fr-FR"/>
              </w:rPr>
              <w:t xml:space="preserve"> une autre vid</w:t>
            </w:r>
            <w:r>
              <w:rPr>
                <w:lang w:val="fr-FR"/>
              </w:rPr>
              <w:t>é</w:t>
            </w:r>
            <w:r>
              <w:rPr>
                <w:lang w:val="fr-FR"/>
              </w:rPr>
              <w:t>o, s</w:t>
            </w:r>
            <w:r>
              <w:rPr>
                <w:lang w:val="fr-FR"/>
              </w:rPr>
              <w:t>é</w:t>
            </w:r>
            <w:r>
              <w:rPr>
                <w:lang w:val="fr-FR"/>
              </w:rPr>
              <w:t>lectionnez une autre vid</w:t>
            </w:r>
            <w:r>
              <w:rPr>
                <w:lang w:val="fr-FR"/>
              </w:rPr>
              <w:t>é</w:t>
            </w:r>
            <w:r>
              <w:rPr>
                <w:lang w:val="fr-FR"/>
              </w:rPr>
              <w:t xml:space="preserve">o </w:t>
            </w:r>
            <w:r>
              <w:rPr>
                <w:lang w:val="fr-FR"/>
              </w:rPr>
              <w:t>à</w:t>
            </w:r>
            <w:r>
              <w:rPr>
                <w:lang w:val="fr-FR"/>
              </w:rPr>
              <w:t xml:space="preserve"> l'aide de la liste d</w:t>
            </w:r>
            <w:r>
              <w:rPr>
                <w:lang w:val="fr-FR"/>
              </w:rPr>
              <w:t>é</w:t>
            </w:r>
            <w:r>
              <w:rPr>
                <w:lang w:val="fr-FR"/>
              </w:rPr>
              <w:t>roulante du s</w:t>
            </w:r>
            <w:r>
              <w:rPr>
                <w:lang w:val="fr-FR"/>
              </w:rPr>
              <w:t>é</w:t>
            </w:r>
            <w:r>
              <w:rPr>
                <w:lang w:val="fr-FR"/>
              </w:rPr>
              <w:t>lecteur vid</w:t>
            </w:r>
            <w:r>
              <w:rPr>
                <w:lang w:val="fr-FR"/>
              </w:rPr>
              <w:t>é</w:t>
            </w:r>
            <w:r>
              <w:rPr>
                <w:lang w:val="fr-FR"/>
              </w:rPr>
              <w:t>o au-des</w:t>
            </w:r>
            <w:r>
              <w:rPr>
                <w:lang w:val="fr-FR"/>
              </w:rPr>
              <w:t>sus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3af48169-86e3-4604-83b0-3afee3da7035</w:t>
            </w:r>
          </w:p>
        </w:tc>
        <w:tc>
          <w:tcPr>
            <w:tcW w:w="7407" w:type="dxa"/>
            <w:shd w:val="clear" w:color="auto" w:fill="F2F2F2" w:themeFill="background1" w:themeFillShade="F2"/>
          </w:tcPr>
          <w:p w:rsidR="00000000" w:rsidRDefault="00785B4E">
            <w:pPr>
              <w:rPr>
                <w:noProof/>
              </w:rPr>
            </w:pPr>
            <w:r>
              <w:rPr>
                <w:noProof/>
              </w:rPr>
              <w:t>Configuring a companion text component</w:t>
            </w:r>
          </w:p>
        </w:tc>
        <w:tc>
          <w:tcPr>
            <w:tcW w:w="7407" w:type="dxa"/>
          </w:tcPr>
          <w:p w:rsidR="00000000" w:rsidRDefault="00785B4E">
            <w:pPr>
              <w:rPr>
                <w:lang w:val="fr-FR"/>
              </w:rPr>
            </w:pPr>
            <w:r>
              <w:rPr>
                <w:lang w:val="fr-FR"/>
              </w:rPr>
              <w:t>Configuration d'un composant texte compagnon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944b43a3-3ada-47be-80de-3c1fb27442a8</w:t>
            </w:r>
          </w:p>
        </w:tc>
        <w:tc>
          <w:tcPr>
            <w:tcW w:w="7407" w:type="dxa"/>
            <w:shd w:val="clear" w:color="auto" w:fill="F2F2F2" w:themeFill="background1" w:themeFillShade="F2"/>
          </w:tcPr>
          <w:p w:rsidR="00000000" w:rsidRDefault="00785B4E">
            <w:pPr>
              <w:rPr>
                <w:noProof/>
              </w:rPr>
            </w:pPr>
            <w:r>
              <w:rPr>
                <w:noProof/>
              </w:rPr>
              <w:t>To configure a companion text component, follow these steps:</w:t>
            </w:r>
          </w:p>
        </w:tc>
        <w:tc>
          <w:tcPr>
            <w:tcW w:w="7407" w:type="dxa"/>
          </w:tcPr>
          <w:p w:rsidR="00000000" w:rsidRDefault="00785B4E">
            <w:pPr>
              <w:rPr>
                <w:lang w:val="fr-FR"/>
              </w:rPr>
            </w:pPr>
            <w:r>
              <w:rPr>
                <w:lang w:val="fr-FR"/>
              </w:rPr>
              <w:t>Pour config</w:t>
            </w:r>
            <w:r>
              <w:rPr>
                <w:lang w:val="fr-FR"/>
              </w:rPr>
              <w:t>urer un composant de texte compagnon,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c62ba56f-57d2-4b14-a951-7eba63499d0b</w:t>
            </w:r>
          </w:p>
        </w:tc>
        <w:tc>
          <w:tcPr>
            <w:tcW w:w="7407" w:type="dxa"/>
            <w:shd w:val="clear" w:color="auto" w:fill="F2F2F2" w:themeFill="background1" w:themeFillShade="F2"/>
          </w:tcPr>
          <w:p w:rsidR="00000000" w:rsidRDefault="00785B4E">
            <w:pPr>
              <w:rPr>
                <w:noProof/>
              </w:rPr>
            </w:pPr>
            <w:r>
              <w:rPr>
                <w:noProof/>
              </w:rPr>
              <w:t xml:space="preserve">Edit the experience and then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Modifiez l'exp</w:t>
            </w:r>
            <w:r>
              <w:rPr>
                <w:lang w:val="fr-FR"/>
              </w:rPr>
              <w:t>é</w:t>
            </w:r>
            <w:r>
              <w:rPr>
                <w:lang w:val="fr-FR"/>
              </w:rPr>
              <w:t xml:space="preserve">rience, puis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fa321d6e-e971-4ec9-ba73-64abbeabdf85</w:t>
            </w:r>
          </w:p>
        </w:tc>
        <w:tc>
          <w:tcPr>
            <w:tcW w:w="7407" w:type="dxa"/>
            <w:shd w:val="clear" w:color="auto" w:fill="F2F2F2" w:themeFill="background1" w:themeFillShade="F2"/>
          </w:tcPr>
          <w:p w:rsidR="00000000" w:rsidRDefault="00785B4E">
            <w:pPr>
              <w:rPr>
                <w:noProof/>
              </w:rPr>
            </w:pPr>
            <w:r>
              <w:rPr>
                <w:noProof/>
              </w:rPr>
              <w:t>Click on a video to select it.</w:t>
            </w:r>
          </w:p>
        </w:tc>
        <w:tc>
          <w:tcPr>
            <w:tcW w:w="7407" w:type="dxa"/>
          </w:tcPr>
          <w:p w:rsidR="00000000" w:rsidRDefault="00785B4E">
            <w:pPr>
              <w:rPr>
                <w:lang w:val="fr-FR"/>
              </w:rPr>
            </w:pPr>
            <w:r>
              <w:rPr>
                <w:lang w:val="fr-FR"/>
              </w:rPr>
              <w:t>Cliquez sur une vid</w:t>
            </w:r>
            <w:r>
              <w:rPr>
                <w:lang w:val="fr-FR"/>
              </w:rPr>
              <w:t>é</w:t>
            </w:r>
            <w:r>
              <w:rPr>
                <w:lang w:val="fr-FR"/>
              </w:rPr>
              <w:t>o pour la 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7b76e193-ac99-4b1b-9d69-11f85b5d307e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Interactivity &gt; Companion Text</w:t>
            </w:r>
            <w:r>
              <w:rPr>
                <w:rStyle w:val="mqInternal"/>
                <w:noProof/>
              </w:rPr>
              <w:t>{2]</w:t>
            </w:r>
            <w:r>
              <w:rPr>
                <w:noProof/>
              </w:rPr>
              <w:t xml:space="preserve"> or click on the</w:t>
            </w:r>
            <w:r>
              <w:rPr>
                <w:rStyle w:val="mqInternal"/>
                <w:noProof/>
              </w:rPr>
              <w:t>[1}</w:t>
            </w:r>
            <w:r>
              <w:rPr>
                <w:noProof/>
              </w:rPr>
              <w:t xml:space="preserve"> text (</w:t>
            </w:r>
            <w:r>
              <w:rPr>
                <w:rStyle w:val="mqInternal"/>
                <w:noProof/>
              </w:rPr>
              <w:t>[4]</w:t>
            </w:r>
            <w:r>
              <w:rPr>
                <w:noProof/>
              </w:rPr>
              <w:t>)</w:t>
            </w:r>
            <w:r>
              <w:rPr>
                <w:rStyle w:val="mqInternal"/>
                <w:noProof/>
              </w:rPr>
              <w:t>{2]</w:t>
            </w:r>
            <w:r>
              <w:rPr>
                <w:noProof/>
              </w:rPr>
              <w:t xml:space="preserve"> icon in the </w:t>
            </w:r>
            <w:r>
              <w:rPr>
                <w:rStyle w:val="mqInternal"/>
                <w:noProof/>
              </w:rPr>
              <w:t>[1}</w:t>
            </w:r>
            <w:r>
              <w:rPr>
                <w:noProof/>
              </w:rPr>
              <w:t>Actions</w:t>
            </w:r>
            <w:r>
              <w:rPr>
                <w:rStyle w:val="mqInternal"/>
                <w:noProof/>
              </w:rPr>
              <w:t>{2]</w:t>
            </w:r>
            <w:r>
              <w:rPr>
                <w:noProof/>
              </w:rPr>
              <w:t xml:space="preserve"> column.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un texte de &gt; compagnon d'interactivit</w:t>
            </w:r>
            <w:r>
              <w:rPr>
                <w:lang w:val="fr-FR"/>
              </w:rPr>
              <w:t>é</w:t>
            </w:r>
            <w:r>
              <w:rPr>
                <w:rStyle w:val="mqInternal"/>
                <w:noProof/>
                <w:lang w:val="fr-FR"/>
              </w:rPr>
              <w:t>{2]</w:t>
            </w:r>
            <w:r>
              <w:rPr>
                <w:lang w:val="fr-FR"/>
              </w:rPr>
              <w:t xml:space="preserve"> ou cliquez sur l'ic</w:t>
            </w:r>
            <w:r>
              <w:rPr>
                <w:lang w:val="fr-FR"/>
              </w:rPr>
              <w:t>ô</w:t>
            </w:r>
            <w:r>
              <w:rPr>
                <w:lang w:val="fr-FR"/>
              </w:rPr>
              <w:t>ne</w:t>
            </w:r>
            <w:r>
              <w:rPr>
                <w:rStyle w:val="mqInternal"/>
                <w:noProof/>
                <w:lang w:val="fr-FR"/>
              </w:rPr>
              <w:t>[1}</w:t>
            </w:r>
            <w:r>
              <w:rPr>
                <w:lang w:val="fr-FR"/>
              </w:rPr>
              <w:t xml:space="preserve"> texte (</w:t>
            </w:r>
            <w:r>
              <w:rPr>
                <w:rStyle w:val="mqInternal"/>
                <w:noProof/>
                <w:lang w:val="fr-FR"/>
              </w:rPr>
              <w:t>[4]</w:t>
            </w:r>
            <w:r>
              <w:rPr>
                <w:lang w:val="fr-FR"/>
              </w:rPr>
              <w:t>)</w:t>
            </w:r>
            <w:r>
              <w:rPr>
                <w:rStyle w:val="mqInternal"/>
                <w:noProof/>
                <w:lang w:val="fr-FR"/>
              </w:rPr>
              <w:t>{2]</w:t>
            </w:r>
            <w:r>
              <w:rPr>
                <w:lang w:val="fr-FR"/>
              </w:rPr>
              <w:t xml:space="preserve"> dans la colonne </w:t>
            </w:r>
            <w:r>
              <w:rPr>
                <w:rStyle w:val="mqInternal"/>
                <w:noProof/>
                <w:lang w:val="fr-FR"/>
              </w:rPr>
              <w:t>[1}</w:t>
            </w:r>
            <w:r>
              <w:rPr>
                <w:lang w:val="fr-FR"/>
              </w:rPr>
              <w:t>Actions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ac2d356d-018a-4864-95f3-8975b2a3cc30</w:t>
            </w:r>
          </w:p>
        </w:tc>
        <w:tc>
          <w:tcPr>
            <w:tcW w:w="7407" w:type="dxa"/>
            <w:shd w:val="clear" w:color="auto" w:fill="F2F2F2" w:themeFill="background1" w:themeFillShade="F2"/>
          </w:tcPr>
          <w:p w:rsidR="00000000" w:rsidRDefault="00785B4E">
            <w:pPr>
              <w:rPr>
                <w:noProof/>
              </w:rPr>
            </w:pPr>
            <w:r>
              <w:rPr>
                <w:noProof/>
              </w:rPr>
              <w:t>The Interactivity editor will open.</w:t>
            </w:r>
          </w:p>
        </w:tc>
        <w:tc>
          <w:tcPr>
            <w:tcW w:w="7407" w:type="dxa"/>
          </w:tcPr>
          <w:p w:rsidR="00000000" w:rsidRDefault="00785B4E">
            <w:pPr>
              <w:rPr>
                <w:lang w:val="fr-FR"/>
              </w:rPr>
            </w:pPr>
            <w:r>
              <w:rPr>
                <w:lang w:val="fr-FR"/>
              </w:rPr>
              <w:t>L'</w:t>
            </w:r>
            <w:r>
              <w:rPr>
                <w:lang w:val="fr-FR"/>
              </w:rPr>
              <w:t>é</w:t>
            </w:r>
            <w:r>
              <w:rPr>
                <w:lang w:val="fr-FR"/>
              </w:rPr>
              <w:t>diteur d'interact</w:t>
            </w:r>
            <w:r>
              <w:rPr>
                <w:lang w:val="fr-FR"/>
              </w:rPr>
              <w:t>ivit</w:t>
            </w:r>
            <w:r>
              <w:rPr>
                <w:lang w:val="fr-FR"/>
              </w:rPr>
              <w:t>é</w:t>
            </w:r>
            <w:r>
              <w:rPr>
                <w:lang w:val="fr-FR"/>
              </w:rPr>
              <w:t xml:space="preserve">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4a99eea0-28ad-404d-8b99-d7977e876e1d</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text component.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composant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f122e9da-9be8-4232-8b9e-35ac58bc6fff</w:t>
            </w:r>
          </w:p>
        </w:tc>
        <w:tc>
          <w:tcPr>
            <w:tcW w:w="7407" w:type="dxa"/>
            <w:shd w:val="clear" w:color="auto" w:fill="F2F2F2" w:themeFill="background1" w:themeFillShade="F2"/>
          </w:tcPr>
          <w:p w:rsidR="00000000" w:rsidRDefault="00785B4E">
            <w:pPr>
              <w:rPr>
                <w:noProof/>
              </w:rPr>
            </w:pPr>
            <w:r>
              <w:rPr>
                <w:noProof/>
              </w:rPr>
              <w:t>Enter the text to add to the experience.</w:t>
            </w:r>
          </w:p>
        </w:tc>
        <w:tc>
          <w:tcPr>
            <w:tcW w:w="7407" w:type="dxa"/>
          </w:tcPr>
          <w:p w:rsidR="00000000" w:rsidRDefault="00785B4E">
            <w:pPr>
              <w:rPr>
                <w:lang w:val="fr-FR"/>
              </w:rPr>
            </w:pPr>
            <w:r>
              <w:rPr>
                <w:lang w:val="fr-FR"/>
              </w:rPr>
              <w:t xml:space="preserve">Entrez le texte </w:t>
            </w:r>
            <w:r>
              <w:rPr>
                <w:lang w:val="fr-FR"/>
              </w:rPr>
              <w:t>à</w:t>
            </w:r>
            <w:r>
              <w:rPr>
                <w:lang w:val="fr-FR"/>
              </w:rPr>
              <w:t xml:space="preserve"> ajout</w:t>
            </w:r>
            <w:r>
              <w:rPr>
                <w:lang w:val="fr-FR"/>
              </w:rPr>
              <w:t xml:space="preserve">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ca1dbd44-ca9c-443a-85b1-eb8c793473ff</w:t>
            </w:r>
          </w:p>
        </w:tc>
        <w:tc>
          <w:tcPr>
            <w:tcW w:w="7407" w:type="dxa"/>
            <w:shd w:val="clear" w:color="auto" w:fill="F2F2F2" w:themeFill="background1" w:themeFillShade="F2"/>
          </w:tcPr>
          <w:p w:rsidR="00000000" w:rsidRDefault="00785B4E">
            <w:pPr>
              <w:rPr>
                <w:noProof/>
              </w:rPr>
            </w:pPr>
            <w:r>
              <w:rPr>
                <w:noProof/>
              </w:rPr>
              <w:t>The toolbar can be used to format the text.</w:t>
            </w:r>
          </w:p>
        </w:tc>
        <w:tc>
          <w:tcPr>
            <w:tcW w:w="7407" w:type="dxa"/>
          </w:tcPr>
          <w:p w:rsidR="00000000" w:rsidRDefault="00785B4E">
            <w:pPr>
              <w:rPr>
                <w:lang w:val="fr-FR"/>
              </w:rPr>
            </w:pPr>
            <w:r>
              <w:rPr>
                <w:lang w:val="fr-FR"/>
              </w:rPr>
              <w:t xml:space="preserve">La barre d'outils peut </w:t>
            </w:r>
            <w:r>
              <w:rPr>
                <w:lang w:val="fr-FR"/>
              </w:rPr>
              <w:t>ê</w:t>
            </w:r>
            <w:r>
              <w:rPr>
                <w:lang w:val="fr-FR"/>
              </w:rPr>
              <w:t>tre utilis</w:t>
            </w:r>
            <w:r>
              <w:rPr>
                <w:lang w:val="fr-FR"/>
              </w:rPr>
              <w:t>é</w:t>
            </w:r>
            <w:r>
              <w:rPr>
                <w:lang w:val="fr-FR"/>
              </w:rPr>
              <w:t>e pour formater le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f1af4f67-d7c7-4169-ad35-3bf0ebd7e15e</w:t>
            </w:r>
          </w:p>
        </w:tc>
        <w:tc>
          <w:tcPr>
            <w:tcW w:w="7407" w:type="dxa"/>
            <w:shd w:val="clear" w:color="auto" w:fill="F2F2F2" w:themeFill="background1" w:themeFillShade="F2"/>
          </w:tcPr>
          <w:p w:rsidR="00000000" w:rsidRDefault="00785B4E">
            <w:pPr>
              <w:rPr>
                <w:noProof/>
              </w:rPr>
            </w:pPr>
            <w:r>
              <w:rPr>
                <w:noProof/>
              </w:rPr>
              <w:t xml:space="preserve">To configure the start time and duration for the component, 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785B4E">
            <w:pPr>
              <w:rPr>
                <w:lang w:val="fr-FR"/>
              </w:rPr>
            </w:pPr>
            <w:r>
              <w:rPr>
                <w:lang w:val="fr-FR"/>
              </w:rPr>
              <w:t>Pour configurer l'heure et la dur</w:t>
            </w:r>
            <w:r>
              <w:rPr>
                <w:lang w:val="fr-FR"/>
              </w:rPr>
              <w:t>é</w:t>
            </w:r>
            <w:r>
              <w:rPr>
                <w:lang w:val="fr-FR"/>
              </w:rPr>
              <w:t>e de d</w:t>
            </w:r>
            <w:r>
              <w:rPr>
                <w:lang w:val="fr-FR"/>
              </w:rPr>
              <w:t>é</w:t>
            </w:r>
            <w:r>
              <w:rPr>
                <w:lang w:val="fr-FR"/>
              </w:rPr>
              <w:t xml:space="preserve">but du composant, cliquez sur le lien </w:t>
            </w:r>
            <w:r>
              <w:rPr>
                <w:rStyle w:val="mqInternal"/>
                <w:noProof/>
                <w:lang w:val="fr-FR"/>
              </w:rPr>
              <w:t>[1}</w:t>
            </w:r>
            <w:r>
              <w:rPr>
                <w:lang w:val="fr-FR"/>
              </w:rPr>
              <w:t>Configurer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97120259-ca95-4184-989b-61e445ec424d</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Start Time a</w:t>
            </w:r>
            <w:r>
              <w:rPr>
                <w:noProof/>
              </w:rPr>
              <w:t>nd Duration</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heure et une dur</w:t>
            </w:r>
            <w:r>
              <w:rPr>
                <w:lang w:val="fr-FR"/>
              </w:rPr>
              <w:t>é</w:t>
            </w:r>
            <w:r>
              <w:rPr>
                <w:lang w:val="fr-FR"/>
              </w:rPr>
              <w:t>e de d</w:t>
            </w:r>
            <w:r>
              <w:rPr>
                <w:lang w:val="fr-FR"/>
              </w:rPr>
              <w:t>é</w:t>
            </w:r>
            <w:r>
              <w:rPr>
                <w:lang w:val="fr-FR"/>
              </w:rPr>
              <w:t>but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e4c0a09e-c48a-4ad5-9347-fa3ad2b6273a</w:t>
            </w:r>
          </w:p>
        </w:tc>
        <w:tc>
          <w:tcPr>
            <w:tcW w:w="7407" w:type="dxa"/>
            <w:shd w:val="clear" w:color="auto" w:fill="F2F2F2" w:themeFill="background1" w:themeFillShade="F2"/>
          </w:tcPr>
          <w:p w:rsidR="00000000" w:rsidRDefault="00785B4E">
            <w:pPr>
              <w:rPr>
                <w:noProof/>
              </w:rPr>
            </w:pPr>
            <w:r>
              <w:rPr>
                <w:rStyle w:val="mqInternal"/>
                <w:noProof/>
              </w:rPr>
              <w:t>[1}</w:t>
            </w:r>
            <w:r>
              <w:rPr>
                <w:noProof/>
              </w:rPr>
              <w:t>Show for the entire video</w:t>
            </w:r>
            <w:r>
              <w:rPr>
                <w:rStyle w:val="mqInternal"/>
                <w:noProof/>
              </w:rPr>
              <w:t>{2]</w:t>
            </w:r>
            <w:r>
              <w:rPr>
                <w:noProof/>
              </w:rPr>
              <w:t xml:space="preserve"> - The component will appear for the entire video</w:t>
            </w:r>
          </w:p>
        </w:tc>
        <w:tc>
          <w:tcPr>
            <w:tcW w:w="7407" w:type="dxa"/>
          </w:tcPr>
          <w:p w:rsidR="00000000" w:rsidRDefault="00785B4E">
            <w:pPr>
              <w:rPr>
                <w:lang w:val="fr-FR"/>
              </w:rPr>
            </w:pPr>
            <w:r>
              <w:rPr>
                <w:rStyle w:val="mqInternal"/>
                <w:noProof/>
                <w:lang w:val="fr-FR"/>
              </w:rPr>
              <w:t>[1}</w:t>
            </w:r>
            <w:r>
              <w:rPr>
                <w:lang w:val="fr-FR"/>
              </w:rPr>
              <w:t>Afficher pour l'ensemble de la vid</w:t>
            </w:r>
            <w:r>
              <w:rPr>
                <w:lang w:val="fr-FR"/>
              </w:rPr>
              <w:t>é</w:t>
            </w:r>
            <w:r>
              <w:rPr>
                <w:lang w:val="fr-FR"/>
              </w:rPr>
              <w:t>o</w:t>
            </w:r>
            <w:r>
              <w:rPr>
                <w:rStyle w:val="mqInternal"/>
                <w:noProof/>
                <w:lang w:val="fr-FR"/>
              </w:rPr>
              <w:t>{2]</w:t>
            </w:r>
            <w:r>
              <w:rPr>
                <w:lang w:val="fr-FR"/>
              </w:rPr>
              <w:t xml:space="preserve"> - Le composant appara</w:t>
            </w:r>
            <w:r>
              <w:rPr>
                <w:lang w:val="fr-FR"/>
              </w:rPr>
              <w:t>î</w:t>
            </w:r>
            <w:r>
              <w:rPr>
                <w:lang w:val="fr-FR"/>
              </w:rPr>
              <w:t>tra pour l'ensemble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368b11a0-6b81-4c65-8b74-c840bdb3b5c5</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 a start time and duration</w:t>
            </w:r>
            <w:r>
              <w:rPr>
                <w:rStyle w:val="mqInternal"/>
                <w:noProof/>
              </w:rPr>
              <w:t>{2]</w:t>
            </w:r>
            <w:r>
              <w:rPr>
                <w:noProof/>
              </w:rPr>
              <w:t xml:space="preserve"> - You will manually set the start time and duration for the component</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lectionnez une heure et une dur</w:t>
            </w:r>
            <w:r>
              <w:rPr>
                <w:lang w:val="fr-FR"/>
              </w:rPr>
              <w:t>é</w:t>
            </w:r>
            <w:r>
              <w:rPr>
                <w:lang w:val="fr-FR"/>
              </w:rPr>
              <w:t>e de d</w:t>
            </w:r>
            <w:r>
              <w:rPr>
                <w:lang w:val="fr-FR"/>
              </w:rPr>
              <w:t>é</w:t>
            </w:r>
            <w:r>
              <w:rPr>
                <w:lang w:val="fr-FR"/>
              </w:rPr>
              <w:t>but</w:t>
            </w:r>
            <w:r>
              <w:rPr>
                <w:rStyle w:val="mqInternal"/>
                <w:noProof/>
                <w:lang w:val="fr-FR"/>
              </w:rPr>
              <w:t>{2]</w:t>
            </w:r>
            <w:r>
              <w:rPr>
                <w:lang w:val="fr-FR"/>
              </w:rPr>
              <w:t xml:space="preserve"> - Vous d</w:t>
            </w:r>
            <w:r>
              <w:rPr>
                <w:lang w:val="fr-FR"/>
              </w:rPr>
              <w:t>é</w:t>
            </w:r>
            <w:r>
              <w:rPr>
                <w:lang w:val="fr-FR"/>
              </w:rPr>
              <w:t>finirez manue</w:t>
            </w:r>
            <w:r>
              <w:rPr>
                <w:lang w:val="fr-FR"/>
              </w:rPr>
              <w:t>llement l'heure et la dur</w:t>
            </w:r>
            <w:r>
              <w:rPr>
                <w:lang w:val="fr-FR"/>
              </w:rPr>
              <w:t>é</w:t>
            </w:r>
            <w:r>
              <w:rPr>
                <w:lang w:val="fr-FR"/>
              </w:rPr>
              <w:t>e de d</w:t>
            </w:r>
            <w:r>
              <w:rPr>
                <w:lang w:val="fr-FR"/>
              </w:rPr>
              <w:t>é</w:t>
            </w:r>
            <w:r>
              <w:rPr>
                <w:lang w:val="fr-FR"/>
              </w:rPr>
              <w:t>but du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fc26f5b6-f1f9-4e10-ac59-04baa0d6ac37</w:t>
            </w:r>
          </w:p>
        </w:tc>
        <w:tc>
          <w:tcPr>
            <w:tcW w:w="7407" w:type="dxa"/>
            <w:shd w:val="clear" w:color="auto" w:fill="F2F2F2" w:themeFill="background1" w:themeFillShade="F2"/>
          </w:tcPr>
          <w:p w:rsidR="00000000" w:rsidRDefault="00785B4E">
            <w:pPr>
              <w:rPr>
                <w:noProof/>
              </w:rPr>
            </w:pPr>
            <w:r>
              <w:rPr>
                <w:noProof/>
              </w:rPr>
              <w:t>Set the</w:t>
            </w:r>
            <w:r>
              <w:rPr>
                <w:rStyle w:val="mqInternal"/>
                <w:noProof/>
              </w:rPr>
              <w:t>[1}</w:t>
            </w:r>
            <w:r>
              <w:rPr>
                <w:noProof/>
              </w:rPr>
              <w:t xml:space="preserve"> Duration</w:t>
            </w:r>
            <w:r>
              <w:rPr>
                <w:rStyle w:val="mqInternal"/>
                <w:noProof/>
              </w:rPr>
              <w:t>{2]</w:t>
            </w:r>
            <w:r>
              <w:rPr>
                <w:noProof/>
              </w:rPr>
              <w:t xml:space="preserve"> for the component.</w:t>
            </w:r>
          </w:p>
        </w:tc>
        <w:tc>
          <w:tcPr>
            <w:tcW w:w="7407" w:type="dxa"/>
          </w:tcPr>
          <w:p w:rsidR="00000000" w:rsidRDefault="00785B4E">
            <w:pPr>
              <w:rPr>
                <w:lang w:val="fr-FR"/>
              </w:rPr>
            </w:pPr>
            <w:r>
              <w:rPr>
                <w:lang w:val="fr-FR"/>
              </w:rPr>
              <w:t>D</w:t>
            </w:r>
            <w:r>
              <w:rPr>
                <w:lang w:val="fr-FR"/>
              </w:rPr>
              <w:t>é</w:t>
            </w:r>
            <w:r>
              <w:rPr>
                <w:lang w:val="fr-FR"/>
              </w:rPr>
              <w:t>finissez la</w:t>
            </w:r>
            <w:r>
              <w:rPr>
                <w:rStyle w:val="mqInternal"/>
                <w:noProof/>
                <w:lang w:val="fr-FR"/>
              </w:rPr>
              <w:t>[1}</w:t>
            </w:r>
            <w:r>
              <w:rPr>
                <w:lang w:val="fr-FR"/>
              </w:rPr>
              <w:t xml:space="preserve"> dur</w:t>
            </w:r>
            <w:r>
              <w:rPr>
                <w:lang w:val="fr-FR"/>
              </w:rPr>
              <w:t>é</w:t>
            </w:r>
            <w:r>
              <w:rPr>
                <w:lang w:val="fr-FR"/>
              </w:rPr>
              <w:t>e</w:t>
            </w:r>
            <w:r>
              <w:rPr>
                <w:rStyle w:val="mqInternal"/>
                <w:noProof/>
                <w:lang w:val="fr-FR"/>
              </w:rPr>
              <w:t>{2]</w:t>
            </w:r>
            <w:r>
              <w:rPr>
                <w:lang w:val="fr-FR"/>
              </w:rPr>
              <w:t xml:space="preserve"> du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dc88516c-0a21-4693-9136-86bee75675d3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25eb351f-56ce-450a-8e31-b54861be4abb</w:t>
            </w:r>
          </w:p>
        </w:tc>
        <w:tc>
          <w:tcPr>
            <w:tcW w:w="7407" w:type="dxa"/>
            <w:shd w:val="clear" w:color="auto" w:fill="F2F2F2" w:themeFill="background1" w:themeFillShade="F2"/>
          </w:tcPr>
          <w:p w:rsidR="00000000" w:rsidRDefault="00785B4E">
            <w:pPr>
              <w:rPr>
                <w:noProof/>
              </w:rPr>
            </w:pPr>
            <w:r>
              <w:rPr>
                <w:noProof/>
              </w:rPr>
              <w:t>The duration can also be set using the slider under the player.</w:t>
            </w:r>
          </w:p>
        </w:tc>
        <w:tc>
          <w:tcPr>
            <w:tcW w:w="7407" w:type="dxa"/>
          </w:tcPr>
          <w:p w:rsidR="00000000" w:rsidRDefault="00785B4E">
            <w:pPr>
              <w:rPr>
                <w:lang w:val="fr-FR"/>
              </w:rPr>
            </w:pPr>
            <w:r>
              <w:rPr>
                <w:lang w:val="fr-FR"/>
              </w:rPr>
              <w:t>La dur</w:t>
            </w:r>
            <w:r>
              <w:rPr>
                <w:lang w:val="fr-FR"/>
              </w:rPr>
              <w:t>é</w:t>
            </w:r>
            <w:r>
              <w:rPr>
                <w:lang w:val="fr-FR"/>
              </w:rPr>
              <w:t xml:space="preserve">e peut </w:t>
            </w:r>
            <w:r>
              <w:rPr>
                <w:lang w:val="fr-FR"/>
              </w:rPr>
              <w:t>é</w:t>
            </w:r>
            <w:r>
              <w:rPr>
                <w:lang w:val="fr-FR"/>
              </w:rPr>
              <w:t xml:space="preserve">galement </w:t>
            </w:r>
            <w:r>
              <w:rPr>
                <w:lang w:val="fr-FR"/>
              </w:rPr>
              <w:t>ê</w:t>
            </w:r>
            <w:r>
              <w:rPr>
                <w:lang w:val="fr-FR"/>
              </w:rPr>
              <w:t>tre d</w:t>
            </w:r>
            <w:r>
              <w:rPr>
                <w:lang w:val="fr-FR"/>
              </w:rPr>
              <w:t>é</w:t>
            </w:r>
            <w:r>
              <w:rPr>
                <w:lang w:val="fr-FR"/>
              </w:rPr>
              <w:t xml:space="preserve">finie </w:t>
            </w:r>
            <w:r>
              <w:rPr>
                <w:lang w:val="fr-FR"/>
              </w:rPr>
              <w:t>à</w:t>
            </w:r>
            <w:r>
              <w:rPr>
                <w:lang w:val="fr-FR"/>
              </w:rPr>
              <w:t xml:space="preserve"> l'aide du curseur sous le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d9f2fdbe-030c-4305-9ad0-915592de80e6</w:t>
            </w:r>
          </w:p>
        </w:tc>
        <w:tc>
          <w:tcPr>
            <w:tcW w:w="7407" w:type="dxa"/>
            <w:shd w:val="clear" w:color="auto" w:fill="F2F2F2" w:themeFill="background1" w:themeFillShade="F2"/>
          </w:tcPr>
          <w:p w:rsidR="00000000" w:rsidRDefault="00785B4E">
            <w:pPr>
              <w:rPr>
                <w:noProof/>
              </w:rPr>
            </w:pPr>
            <w:r>
              <w:rPr>
                <w:noProof/>
              </w:rPr>
              <w:t xml:space="preserve">Drag the left arrow to when the component should appear and then drag the </w:t>
            </w:r>
            <w:r>
              <w:rPr>
                <w:noProof/>
              </w:rPr>
              <w:lastRenderedPageBreak/>
              <w:t>right arrow to when the component should disappear.</w:t>
            </w:r>
          </w:p>
        </w:tc>
        <w:tc>
          <w:tcPr>
            <w:tcW w:w="7407" w:type="dxa"/>
          </w:tcPr>
          <w:p w:rsidR="00000000" w:rsidRDefault="00785B4E">
            <w:pPr>
              <w:rPr>
                <w:lang w:val="fr-FR"/>
              </w:rPr>
            </w:pPr>
            <w:r>
              <w:rPr>
                <w:lang w:val="fr-FR"/>
              </w:rPr>
              <w:lastRenderedPageBreak/>
              <w:t>Faites glisser la fl</w:t>
            </w:r>
            <w:r>
              <w:rPr>
                <w:lang w:val="fr-FR"/>
              </w:rPr>
              <w:t>è</w:t>
            </w:r>
            <w:r>
              <w:rPr>
                <w:lang w:val="fr-FR"/>
              </w:rPr>
              <w:t>che vers la gauche vers le moment o</w:t>
            </w:r>
            <w:r>
              <w:rPr>
                <w:lang w:val="fr-FR"/>
              </w:rPr>
              <w:t>ù</w:t>
            </w:r>
            <w:r>
              <w:rPr>
                <w:lang w:val="fr-FR"/>
              </w:rPr>
              <w:t xml:space="preserve"> le composant doit </w:t>
            </w:r>
            <w:r>
              <w:rPr>
                <w:lang w:val="fr-FR"/>
              </w:rPr>
              <w:lastRenderedPageBreak/>
              <w:t>appara</w:t>
            </w:r>
            <w:r>
              <w:rPr>
                <w:lang w:val="fr-FR"/>
              </w:rPr>
              <w:t>î</w:t>
            </w:r>
            <w:r>
              <w:rPr>
                <w:lang w:val="fr-FR"/>
              </w:rPr>
              <w:t>tre, puis faites glisser la fl</w:t>
            </w:r>
            <w:r>
              <w:rPr>
                <w:lang w:val="fr-FR"/>
              </w:rPr>
              <w:t>è</w:t>
            </w:r>
            <w:r>
              <w:rPr>
                <w:lang w:val="fr-FR"/>
              </w:rPr>
              <w:t>che vers la droi</w:t>
            </w:r>
            <w:r>
              <w:rPr>
                <w:lang w:val="fr-FR"/>
              </w:rPr>
              <w:t>te jusqu'</w:t>
            </w:r>
            <w:r>
              <w:rPr>
                <w:lang w:val="fr-FR"/>
              </w:rPr>
              <w:t>à</w:t>
            </w:r>
            <w:r>
              <w:rPr>
                <w:lang w:val="fr-FR"/>
              </w:rPr>
              <w:t xml:space="preserve"> ce que le composant disparaisse.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101 </w:t>
            </w:r>
            <w:r>
              <w:rPr>
                <w:noProof/>
                <w:sz w:val="16"/>
              </w:rPr>
              <w:br/>
            </w:r>
            <w:r>
              <w:rPr>
                <w:noProof/>
                <w:sz w:val="2"/>
              </w:rPr>
              <w:t>4b31e4c3-3fd8-4206-9944-8dc66e24c15b</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Until the video ends</w:t>
            </w:r>
            <w:r>
              <w:rPr>
                <w:rStyle w:val="mqInternal"/>
                <w:noProof/>
              </w:rPr>
              <w:t>{2]</w:t>
            </w:r>
            <w:r>
              <w:rPr>
                <w:noProof/>
              </w:rPr>
              <w:t xml:space="preserve"> if you want to set a start time only and have the component appear until the video ends.</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Jusqu'</w:t>
            </w:r>
            <w:r>
              <w:rPr>
                <w:lang w:val="fr-FR"/>
              </w:rPr>
              <w:t>à</w:t>
            </w:r>
            <w:r>
              <w:rPr>
                <w:lang w:val="fr-FR"/>
              </w:rPr>
              <w:t xml:space="preserve"> la fin de la vid</w:t>
            </w:r>
            <w:r>
              <w:rPr>
                <w:lang w:val="fr-FR"/>
              </w:rPr>
              <w:t>é</w:t>
            </w:r>
            <w:r>
              <w:rPr>
                <w:lang w:val="fr-FR"/>
              </w:rPr>
              <w:t>o</w:t>
            </w:r>
            <w:r>
              <w:rPr>
                <w:rStyle w:val="mqInternal"/>
                <w:noProof/>
                <w:lang w:val="fr-FR"/>
              </w:rPr>
              <w:t>{2]</w:t>
            </w:r>
            <w:r>
              <w:rPr>
                <w:lang w:val="fr-FR"/>
              </w:rPr>
              <w:t xml:space="preserve"> si vous</w:t>
            </w:r>
            <w:r>
              <w:rPr>
                <w:lang w:val="fr-FR"/>
              </w:rPr>
              <w:t xml:space="preserve"> souhaitez d</w:t>
            </w:r>
            <w:r>
              <w:rPr>
                <w:lang w:val="fr-FR"/>
              </w:rPr>
              <w:t>é</w:t>
            </w:r>
            <w:r>
              <w:rPr>
                <w:lang w:val="fr-FR"/>
              </w:rPr>
              <w:t>finir une heure de d</w:t>
            </w:r>
            <w:r>
              <w:rPr>
                <w:lang w:val="fr-FR"/>
              </w:rPr>
              <w:t>é</w:t>
            </w:r>
            <w:r>
              <w:rPr>
                <w:lang w:val="fr-FR"/>
              </w:rPr>
              <w:t>but uniquement et faire appara</w:t>
            </w:r>
            <w:r>
              <w:rPr>
                <w:lang w:val="fr-FR"/>
              </w:rPr>
              <w:t>î</w:t>
            </w:r>
            <w:r>
              <w:rPr>
                <w:lang w:val="fr-FR"/>
              </w:rPr>
              <w:t>tre le composant jusqu'</w:t>
            </w:r>
            <w:r>
              <w:rPr>
                <w:lang w:val="fr-FR"/>
              </w:rPr>
              <w:t>à</w:t>
            </w:r>
            <w:r>
              <w:rPr>
                <w:lang w:val="fr-FR"/>
              </w:rPr>
              <w:t xml:space="preserve"> ce que la vid</w:t>
            </w:r>
            <w:r>
              <w:rPr>
                <w:lang w:val="fr-FR"/>
              </w:rPr>
              <w:t>é</w:t>
            </w:r>
            <w:r>
              <w:rPr>
                <w:lang w:val="fr-FR"/>
              </w:rPr>
              <w:t>o se termine.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2dbf0611-6d57-4067-a103-a0ec83d89311</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Apply this interaction to all videos in the layout</w:t>
            </w:r>
            <w:r>
              <w:rPr>
                <w:rStyle w:val="mqInternal"/>
                <w:noProof/>
              </w:rPr>
              <w:t>{2]</w:t>
            </w:r>
            <w:r>
              <w:rPr>
                <w:noProof/>
              </w:rPr>
              <w:t xml:space="preserve"> if you want this component to appear on all the videos in the experience.</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 xml:space="preserve">Appliquer cette interaction </w:t>
            </w:r>
            <w:r>
              <w:rPr>
                <w:lang w:val="fr-FR"/>
              </w:rPr>
              <w:t>à</w:t>
            </w:r>
            <w:r>
              <w:rPr>
                <w:lang w:val="fr-FR"/>
              </w:rPr>
              <w:t xml:space="preserve"> toutes les vid</w:t>
            </w:r>
            <w:r>
              <w:rPr>
                <w:lang w:val="fr-FR"/>
              </w:rPr>
              <w:t>é</w:t>
            </w:r>
            <w:r>
              <w:rPr>
                <w:lang w:val="fr-FR"/>
              </w:rPr>
              <w:t>os de la mise en page</w:t>
            </w:r>
            <w:r>
              <w:rPr>
                <w:rStyle w:val="mqInternal"/>
                <w:noProof/>
                <w:lang w:val="fr-FR"/>
              </w:rPr>
              <w:t>{2]</w:t>
            </w:r>
            <w:r>
              <w:rPr>
                <w:lang w:val="fr-FR"/>
              </w:rPr>
              <w:t xml:space="preserve"> si vous souhaitez que ce composant apparaisse sur toutes les vid</w:t>
            </w:r>
            <w:r>
              <w:rPr>
                <w:lang w:val="fr-FR"/>
              </w:rPr>
              <w:t>é</w:t>
            </w:r>
            <w:r>
              <w:rPr>
                <w:lang w:val="fr-FR"/>
              </w:rPr>
              <w:t>os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103 </w:t>
            </w:r>
            <w:r>
              <w:rPr>
                <w:noProof/>
                <w:sz w:val="16"/>
              </w:rPr>
              <w:br/>
            </w:r>
            <w:r>
              <w:rPr>
                <w:noProof/>
                <w:sz w:val="2"/>
              </w:rPr>
              <w:t>db416073-2</w:t>
            </w:r>
            <w:r>
              <w:rPr>
                <w:noProof/>
                <w:sz w:val="2"/>
              </w:rPr>
              <w:t>8f1-45d1-bdec-e2852f0f054c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ed26f426-6849-401e-8498-3f02f390e895</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a1d8c9bc-62ed-487d-95fa-6351782fd5b5</w:t>
            </w:r>
          </w:p>
        </w:tc>
        <w:tc>
          <w:tcPr>
            <w:tcW w:w="7407" w:type="dxa"/>
            <w:shd w:val="clear" w:color="auto" w:fill="F2F2F2" w:themeFill="background1" w:themeFillShade="F2"/>
          </w:tcPr>
          <w:p w:rsidR="00000000" w:rsidRDefault="00785B4E">
            <w:pPr>
              <w:rPr>
                <w:noProof/>
              </w:rPr>
            </w:pPr>
            <w:r>
              <w:rPr>
                <w:noProof/>
              </w:rPr>
              <w:t>To assign the interacti</w:t>
            </w:r>
            <w:r>
              <w:rPr>
                <w:noProof/>
              </w:rPr>
              <w:t>on to another video, select another video using the video selector dropdown list above the player.</w:t>
            </w:r>
          </w:p>
        </w:tc>
        <w:tc>
          <w:tcPr>
            <w:tcW w:w="7407" w:type="dxa"/>
          </w:tcPr>
          <w:p w:rsidR="00000000" w:rsidRDefault="00785B4E">
            <w:pPr>
              <w:rPr>
                <w:lang w:val="fr-FR"/>
              </w:rPr>
            </w:pPr>
            <w:r>
              <w:rPr>
                <w:lang w:val="fr-FR"/>
              </w:rPr>
              <w:t xml:space="preserve">Pour attribuer l'interaction </w:t>
            </w:r>
            <w:r>
              <w:rPr>
                <w:lang w:val="fr-FR"/>
              </w:rPr>
              <w:t>à</w:t>
            </w:r>
            <w:r>
              <w:rPr>
                <w:lang w:val="fr-FR"/>
              </w:rPr>
              <w:t xml:space="preserve"> une autre vid</w:t>
            </w:r>
            <w:r>
              <w:rPr>
                <w:lang w:val="fr-FR"/>
              </w:rPr>
              <w:t>é</w:t>
            </w:r>
            <w:r>
              <w:rPr>
                <w:lang w:val="fr-FR"/>
              </w:rPr>
              <w:t>o, s</w:t>
            </w:r>
            <w:r>
              <w:rPr>
                <w:lang w:val="fr-FR"/>
              </w:rPr>
              <w:t>é</w:t>
            </w:r>
            <w:r>
              <w:rPr>
                <w:lang w:val="fr-FR"/>
              </w:rPr>
              <w:t>lectionnez une autre vid</w:t>
            </w:r>
            <w:r>
              <w:rPr>
                <w:lang w:val="fr-FR"/>
              </w:rPr>
              <w:t>é</w:t>
            </w:r>
            <w:r>
              <w:rPr>
                <w:lang w:val="fr-FR"/>
              </w:rPr>
              <w:t xml:space="preserve">o </w:t>
            </w:r>
            <w:r>
              <w:rPr>
                <w:lang w:val="fr-FR"/>
              </w:rPr>
              <w:t>à</w:t>
            </w:r>
            <w:r>
              <w:rPr>
                <w:lang w:val="fr-FR"/>
              </w:rPr>
              <w:t xml:space="preserve"> l'aide de la liste d</w:t>
            </w:r>
            <w:r>
              <w:rPr>
                <w:lang w:val="fr-FR"/>
              </w:rPr>
              <w:t>é</w:t>
            </w:r>
            <w:r>
              <w:rPr>
                <w:lang w:val="fr-FR"/>
              </w:rPr>
              <w:t>roulante du s</w:t>
            </w:r>
            <w:r>
              <w:rPr>
                <w:lang w:val="fr-FR"/>
              </w:rPr>
              <w:t>é</w:t>
            </w:r>
            <w:r>
              <w:rPr>
                <w:lang w:val="fr-FR"/>
              </w:rPr>
              <w:t>lecteur vid</w:t>
            </w:r>
            <w:r>
              <w:rPr>
                <w:lang w:val="fr-FR"/>
              </w:rPr>
              <w:t>é</w:t>
            </w:r>
            <w:r>
              <w:rPr>
                <w:lang w:val="fr-FR"/>
              </w:rPr>
              <w:t>o au-dessus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0</w:t>
            </w:r>
            <w:r>
              <w:rPr>
                <w:noProof/>
                <w:sz w:val="2"/>
              </w:rPr>
              <w:t>ec57a5f-2903-491a-b04c-fdf2f24311f9</w:t>
            </w:r>
          </w:p>
        </w:tc>
        <w:tc>
          <w:tcPr>
            <w:tcW w:w="7407" w:type="dxa"/>
            <w:shd w:val="clear" w:color="auto" w:fill="F2F2F2" w:themeFill="background1" w:themeFillShade="F2"/>
          </w:tcPr>
          <w:p w:rsidR="00000000" w:rsidRDefault="00785B4E">
            <w:pPr>
              <w:rPr>
                <w:noProof/>
              </w:rPr>
            </w:pPr>
            <w:r>
              <w:rPr>
                <w:noProof/>
              </w:rPr>
              <w:t>Editing/Deleting companion components</w:t>
            </w:r>
          </w:p>
        </w:tc>
        <w:tc>
          <w:tcPr>
            <w:tcW w:w="7407" w:type="dxa"/>
          </w:tcPr>
          <w:p w:rsidR="00000000" w:rsidRDefault="00785B4E">
            <w:pPr>
              <w:rPr>
                <w:lang w:val="fr-FR"/>
              </w:rPr>
            </w:pPr>
            <w:r>
              <w:rPr>
                <w:lang w:val="fr-FR"/>
              </w:rPr>
              <w:t>É</w:t>
            </w:r>
            <w:r>
              <w:rPr>
                <w:lang w:val="fr-FR"/>
              </w:rPr>
              <w:t>dition/Suppression de composants compagnons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dff88385-897f-4476-8314-93fe62ef839d</w:t>
            </w:r>
          </w:p>
        </w:tc>
        <w:tc>
          <w:tcPr>
            <w:tcW w:w="7407" w:type="dxa"/>
            <w:shd w:val="clear" w:color="auto" w:fill="F2F2F2" w:themeFill="background1" w:themeFillShade="F2"/>
          </w:tcPr>
          <w:p w:rsidR="00000000" w:rsidRDefault="00785B4E">
            <w:pPr>
              <w:rPr>
                <w:noProof/>
              </w:rPr>
            </w:pPr>
            <w:r>
              <w:rPr>
                <w:noProof/>
              </w:rPr>
              <w:t xml:space="preserve">Hovering over an icon in the </w:t>
            </w:r>
            <w:r>
              <w:rPr>
                <w:rStyle w:val="mqInternal"/>
                <w:noProof/>
              </w:rPr>
              <w:t>[1}</w:t>
            </w:r>
            <w:r>
              <w:rPr>
                <w:noProof/>
              </w:rPr>
              <w:t>Interactivity</w:t>
            </w:r>
            <w:r>
              <w:rPr>
                <w:rStyle w:val="mqInternal"/>
                <w:noProof/>
              </w:rPr>
              <w:t>{2]</w:t>
            </w:r>
            <w:r>
              <w:rPr>
                <w:noProof/>
              </w:rPr>
              <w:t xml:space="preserve"> column will display all the interactions of that type.</w:t>
            </w:r>
          </w:p>
        </w:tc>
        <w:tc>
          <w:tcPr>
            <w:tcW w:w="7407" w:type="dxa"/>
          </w:tcPr>
          <w:p w:rsidR="00000000" w:rsidRDefault="00785B4E">
            <w:pPr>
              <w:rPr>
                <w:lang w:val="fr-FR"/>
              </w:rPr>
            </w:pPr>
            <w:r>
              <w:rPr>
                <w:lang w:val="fr-FR"/>
              </w:rPr>
              <w:t>Le survol d'une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affiche toutes les interactions de ce type.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1eac6c44-5614-44f6-8ebe-b54c031a0522</w:t>
            </w:r>
          </w:p>
        </w:tc>
        <w:tc>
          <w:tcPr>
            <w:tcW w:w="7407" w:type="dxa"/>
            <w:shd w:val="clear" w:color="auto" w:fill="F2F2F2" w:themeFill="background1" w:themeFillShade="F2"/>
          </w:tcPr>
          <w:p w:rsidR="00000000" w:rsidRDefault="00785B4E">
            <w:pPr>
              <w:rPr>
                <w:noProof/>
              </w:rPr>
            </w:pPr>
            <w:r>
              <w:rPr>
                <w:noProof/>
              </w:rPr>
              <w:t>In this example, an image component has been configured</w:t>
            </w:r>
            <w:r>
              <w:rPr>
                <w:noProof/>
              </w:rPr>
              <w:t>.</w:t>
            </w:r>
          </w:p>
        </w:tc>
        <w:tc>
          <w:tcPr>
            <w:tcW w:w="7407" w:type="dxa"/>
          </w:tcPr>
          <w:p w:rsidR="00000000" w:rsidRDefault="00785B4E">
            <w:pPr>
              <w:rPr>
                <w:lang w:val="fr-FR"/>
              </w:rPr>
            </w:pPr>
            <w:r>
              <w:rPr>
                <w:lang w:val="fr-FR"/>
              </w:rPr>
              <w:t xml:space="preserve">Dans cet exemple, un composant d'image a </w:t>
            </w:r>
            <w:r>
              <w:rPr>
                <w:lang w:val="fr-FR"/>
              </w:rPr>
              <w:t>é</w:t>
            </w:r>
            <w:r>
              <w:rPr>
                <w:lang w:val="fr-FR"/>
              </w:rPr>
              <w:t>t</w:t>
            </w:r>
            <w:r>
              <w:rPr>
                <w:lang w:val="fr-FR"/>
              </w:rPr>
              <w:t>é</w:t>
            </w:r>
            <w:r>
              <w:rPr>
                <w:lang w:val="fr-FR"/>
              </w:rPr>
              <w:t xml:space="preserve"> configur</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83fc242f-e804-4aa0-8adb-75154d807f2b</w:t>
            </w:r>
          </w:p>
        </w:tc>
        <w:tc>
          <w:tcPr>
            <w:tcW w:w="7407" w:type="dxa"/>
            <w:shd w:val="clear" w:color="auto" w:fill="F2F2F2" w:themeFill="background1" w:themeFillShade="F2"/>
          </w:tcPr>
          <w:p w:rsidR="00000000" w:rsidRDefault="00785B4E">
            <w:pPr>
              <w:rPr>
                <w:noProof/>
              </w:rPr>
            </w:pPr>
            <w:r>
              <w:rPr>
                <w:noProof/>
              </w:rPr>
              <w:t xml:space="preserve">To edit a component, hover over an icon in the </w:t>
            </w:r>
            <w:r>
              <w:rPr>
                <w:rStyle w:val="mqInternal"/>
                <w:noProof/>
              </w:rPr>
              <w:t>[1}</w:t>
            </w:r>
            <w:r>
              <w:rPr>
                <w:noProof/>
              </w:rPr>
              <w:t>Interactivity</w:t>
            </w:r>
            <w:r>
              <w:rPr>
                <w:rStyle w:val="mqInternal"/>
                <w:noProof/>
              </w:rPr>
              <w:t>{2]</w:t>
            </w:r>
            <w:r>
              <w:rPr>
                <w:noProof/>
              </w:rPr>
              <w:t xml:space="preserve"> column and click on the edit (</w:t>
            </w:r>
            <w:r>
              <w:rPr>
                <w:rStyle w:val="mqInternal"/>
                <w:noProof/>
              </w:rPr>
              <w:t>[3]</w:t>
            </w:r>
            <w:r>
              <w:rPr>
                <w:noProof/>
              </w:rPr>
              <w:t>) icon next to the componen</w:t>
            </w:r>
            <w:r>
              <w:rPr>
                <w:rStyle w:val="mqInternal"/>
                <w:noProof/>
              </w:rPr>
              <w:t>[1}</w:t>
            </w:r>
            <w:r>
              <w:rPr>
                <w:noProof/>
              </w:rPr>
              <w:t xml:space="preserve">t </w:t>
            </w:r>
            <w:r>
              <w:rPr>
                <w:rStyle w:val="mqInternal"/>
                <w:noProof/>
              </w:rPr>
              <w:t>{2]</w:t>
            </w:r>
            <w:r>
              <w:rPr>
                <w:noProof/>
              </w:rPr>
              <w:t>or click the video t</w:t>
            </w:r>
            <w:r>
              <w:rPr>
                <w:noProof/>
              </w:rPr>
              <w:t>itle.</w:t>
            </w:r>
          </w:p>
        </w:tc>
        <w:tc>
          <w:tcPr>
            <w:tcW w:w="7407" w:type="dxa"/>
          </w:tcPr>
          <w:p w:rsidR="00000000" w:rsidRDefault="00785B4E">
            <w:pPr>
              <w:rPr>
                <w:lang w:val="fr-FR"/>
              </w:rPr>
            </w:pPr>
            <w:r>
              <w:rPr>
                <w:lang w:val="fr-FR"/>
              </w:rPr>
              <w:t>Pour modifier un composant, passez la souris sur 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et cliquez sur l'ic</w:t>
            </w:r>
            <w:r>
              <w:rPr>
                <w:lang w:val="fr-FR"/>
              </w:rPr>
              <w:t>ô</w:t>
            </w:r>
            <w:r>
              <w:rPr>
                <w:lang w:val="fr-FR"/>
              </w:rPr>
              <w:t>ne edit (</w:t>
            </w:r>
            <w:r>
              <w:rPr>
                <w:rStyle w:val="mqInternal"/>
                <w:noProof/>
                <w:lang w:val="fr-FR"/>
              </w:rPr>
              <w:t>[3]</w:t>
            </w:r>
            <w:r>
              <w:rPr>
                <w:lang w:val="fr-FR"/>
              </w:rPr>
              <w:t>) en regard du composant</w:t>
            </w:r>
            <w:r>
              <w:rPr>
                <w:rStyle w:val="mqInternal"/>
                <w:noProof/>
                <w:lang w:val="fr-FR"/>
              </w:rPr>
              <w:t>[1}</w:t>
            </w:r>
            <w:r>
              <w:rPr>
                <w:lang w:val="fr-FR"/>
              </w:rPr>
              <w:t xml:space="preserve">t </w:t>
            </w:r>
            <w:r>
              <w:rPr>
                <w:rStyle w:val="mqInternal"/>
                <w:noProof/>
                <w:lang w:val="fr-FR"/>
              </w:rPr>
              <w:t>{2]</w:t>
            </w:r>
            <w:r>
              <w:rPr>
                <w:lang w:val="fr-FR"/>
              </w:rPr>
              <w:t>ou cliquez sur le titre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ad3616c0-bc2e-4aae-86f2-0d2bdddbaeae</w:t>
            </w:r>
          </w:p>
        </w:tc>
        <w:tc>
          <w:tcPr>
            <w:tcW w:w="7407" w:type="dxa"/>
            <w:shd w:val="clear" w:color="auto" w:fill="F2F2F2" w:themeFill="background1" w:themeFillShade="F2"/>
          </w:tcPr>
          <w:p w:rsidR="00000000" w:rsidRDefault="00785B4E">
            <w:pPr>
              <w:rPr>
                <w:noProof/>
              </w:rPr>
            </w:pPr>
            <w:r>
              <w:rPr>
                <w:noProof/>
              </w:rPr>
              <w:t>The Interac</w:t>
            </w:r>
            <w:r>
              <w:rPr>
                <w:noProof/>
              </w:rPr>
              <w:t>tivity editor will open.</w:t>
            </w:r>
          </w:p>
        </w:tc>
        <w:tc>
          <w:tcPr>
            <w:tcW w:w="7407" w:type="dxa"/>
          </w:tcPr>
          <w:p w:rsidR="00000000" w:rsidRDefault="00785B4E">
            <w:pPr>
              <w:rPr>
                <w:lang w:val="fr-FR"/>
              </w:rPr>
            </w:pPr>
            <w:r>
              <w:rPr>
                <w:lang w:val="fr-FR"/>
              </w:rPr>
              <w:t>L'</w:t>
            </w:r>
            <w:r>
              <w:rPr>
                <w:lang w:val="fr-FR"/>
              </w:rPr>
              <w:t>é</w:t>
            </w:r>
            <w:r>
              <w:rPr>
                <w:lang w:val="fr-FR"/>
              </w:rPr>
              <w:t>diteur d'interactivit</w:t>
            </w:r>
            <w:r>
              <w:rPr>
                <w:lang w:val="fr-FR"/>
              </w:rPr>
              <w:t>é</w:t>
            </w:r>
            <w:r>
              <w:rPr>
                <w:lang w:val="fr-FR"/>
              </w:rPr>
              <w:t xml:space="preserve">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cfc99197-0d2d-479c-a661-734217bbbce1</w:t>
            </w:r>
          </w:p>
        </w:tc>
        <w:tc>
          <w:tcPr>
            <w:tcW w:w="7407" w:type="dxa"/>
            <w:shd w:val="clear" w:color="auto" w:fill="F2F2F2" w:themeFill="background1" w:themeFillShade="F2"/>
          </w:tcPr>
          <w:p w:rsidR="00000000" w:rsidRDefault="00785B4E">
            <w:pPr>
              <w:rPr>
                <w:noProof/>
              </w:rPr>
            </w:pPr>
            <w:r>
              <w:rPr>
                <w:noProof/>
              </w:rPr>
              <w:t xml:space="preserve">Edit the component and then </w:t>
            </w:r>
            <w:r>
              <w:rPr>
                <w:rStyle w:val="mqInternal"/>
                <w:noProof/>
              </w:rPr>
              <w:t>[1}</w:t>
            </w:r>
            <w:r>
              <w:rPr>
                <w:noProof/>
              </w:rPr>
              <w:t>Save</w:t>
            </w:r>
            <w:r>
              <w:rPr>
                <w:rStyle w:val="mqInternal"/>
                <w:noProof/>
              </w:rPr>
              <w:t>{2]</w:t>
            </w:r>
            <w:r>
              <w:rPr>
                <w:noProof/>
              </w:rPr>
              <w:t xml:space="preserve"> the changes.</w:t>
            </w:r>
          </w:p>
        </w:tc>
        <w:tc>
          <w:tcPr>
            <w:tcW w:w="7407" w:type="dxa"/>
          </w:tcPr>
          <w:p w:rsidR="00000000" w:rsidRDefault="00785B4E">
            <w:pPr>
              <w:rPr>
                <w:lang w:val="fr-FR"/>
              </w:rPr>
            </w:pPr>
            <w:r>
              <w:rPr>
                <w:lang w:val="fr-FR"/>
              </w:rPr>
              <w:t xml:space="preserve">Modifiez le composant, puis </w:t>
            </w:r>
            <w:r>
              <w:rPr>
                <w:rStyle w:val="mqInternal"/>
                <w:noProof/>
                <w:lang w:val="fr-FR"/>
              </w:rPr>
              <w:t>[1}</w:t>
            </w:r>
            <w:r>
              <w:rPr>
                <w:lang w:val="fr-FR"/>
              </w:rPr>
              <w:t>Enregistrez</w:t>
            </w:r>
            <w:r>
              <w:rPr>
                <w:rStyle w:val="mqInternal"/>
                <w:noProof/>
                <w:lang w:val="fr-FR"/>
              </w:rPr>
              <w:t>{2]</w:t>
            </w:r>
            <w:r>
              <w:rPr>
                <w:lang w:val="fr-FR"/>
              </w:rPr>
              <w:t xml:space="preserve"> les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def3c3b6-c2a1-42ac-a72d-3496f2512477</w:t>
            </w:r>
          </w:p>
        </w:tc>
        <w:tc>
          <w:tcPr>
            <w:tcW w:w="7407" w:type="dxa"/>
            <w:shd w:val="clear" w:color="auto" w:fill="F2F2F2" w:themeFill="background1" w:themeFillShade="F2"/>
          </w:tcPr>
          <w:p w:rsidR="00000000" w:rsidRDefault="00785B4E">
            <w:pPr>
              <w:rPr>
                <w:noProof/>
              </w:rPr>
            </w:pPr>
            <w:r>
              <w:rPr>
                <w:noProof/>
              </w:rPr>
              <w:t xml:space="preserve">To delete a component, hover over an icon in the </w:t>
            </w:r>
            <w:r>
              <w:rPr>
                <w:rStyle w:val="mqInternal"/>
                <w:noProof/>
              </w:rPr>
              <w:t>[1}</w:t>
            </w:r>
            <w:r>
              <w:rPr>
                <w:noProof/>
              </w:rPr>
              <w:t>Interactivity</w:t>
            </w:r>
            <w:r>
              <w:rPr>
                <w:rStyle w:val="mqInternal"/>
                <w:noProof/>
              </w:rPr>
              <w:t>{2]</w:t>
            </w:r>
            <w:r>
              <w:rPr>
                <w:noProof/>
              </w:rPr>
              <w:t xml:space="preserve"> column and click on the delete (</w:t>
            </w:r>
            <w:r>
              <w:rPr>
                <w:rStyle w:val="mqInternal"/>
                <w:noProof/>
              </w:rPr>
              <w:t>[3]</w:t>
            </w:r>
            <w:r>
              <w:rPr>
                <w:noProof/>
              </w:rPr>
              <w:t>) icon next to the component.</w:t>
            </w:r>
          </w:p>
        </w:tc>
        <w:tc>
          <w:tcPr>
            <w:tcW w:w="7407" w:type="dxa"/>
          </w:tcPr>
          <w:p w:rsidR="00000000" w:rsidRDefault="00785B4E">
            <w:pPr>
              <w:rPr>
                <w:lang w:val="fr-FR"/>
              </w:rPr>
            </w:pPr>
            <w:r>
              <w:rPr>
                <w:lang w:val="fr-FR"/>
              </w:rPr>
              <w:t>Pour supprimer un composant, passez la souris sur une ic</w:t>
            </w:r>
            <w:r>
              <w:rPr>
                <w:lang w:val="fr-FR"/>
              </w:rPr>
              <w:t>ô</w:t>
            </w:r>
            <w:r>
              <w:rPr>
                <w:lang w:val="fr-FR"/>
              </w:rPr>
              <w:t xml:space="preserve">ne dans la colonne </w:t>
            </w:r>
            <w:r>
              <w:rPr>
                <w:rStyle w:val="mqInternal"/>
                <w:noProof/>
                <w:lang w:val="fr-FR"/>
              </w:rPr>
              <w:t>[1}</w:t>
            </w:r>
            <w:r>
              <w:rPr>
                <w:lang w:val="fr-FR"/>
              </w:rPr>
              <w:t>Intera</w:t>
            </w:r>
            <w:r>
              <w:rPr>
                <w:lang w:val="fr-FR"/>
              </w:rPr>
              <w:t>ctivit</w:t>
            </w:r>
            <w:r>
              <w:rPr>
                <w:lang w:val="fr-FR"/>
              </w:rPr>
              <w:t>é</w:t>
            </w:r>
            <w:r>
              <w:rPr>
                <w:rStyle w:val="mqInternal"/>
                <w:noProof/>
                <w:lang w:val="fr-FR"/>
              </w:rPr>
              <w:t>{2]</w:t>
            </w:r>
            <w:r>
              <w:rPr>
                <w:lang w:val="fr-FR"/>
              </w:rPr>
              <w:t xml:space="preserve"> et cliquez sur l'ic</w:t>
            </w:r>
            <w:r>
              <w:rPr>
                <w:lang w:val="fr-FR"/>
              </w:rPr>
              <w:t>ô</w:t>
            </w:r>
            <w:r>
              <w:rPr>
                <w:lang w:val="fr-FR"/>
              </w:rPr>
              <w:t>ne delete (</w:t>
            </w:r>
            <w:r>
              <w:rPr>
                <w:rStyle w:val="mqInternal"/>
                <w:noProof/>
                <w:lang w:val="fr-FR"/>
              </w:rPr>
              <w:t>[3]</w:t>
            </w:r>
            <w:r>
              <w:rPr>
                <w:lang w:val="fr-FR"/>
              </w:rPr>
              <w:t>) en regard du composant.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d72420b3-dfd8-45e2-9d5d-30b5b84489b2</w:t>
            </w:r>
          </w:p>
        </w:tc>
        <w:tc>
          <w:tcPr>
            <w:tcW w:w="7407" w:type="dxa"/>
            <w:shd w:val="clear" w:color="auto" w:fill="F2F2F2" w:themeFill="background1" w:themeFillShade="F2"/>
          </w:tcPr>
          <w:p w:rsidR="00000000" w:rsidRDefault="00785B4E">
            <w:pPr>
              <w:rPr>
                <w:noProof/>
              </w:rPr>
            </w:pPr>
            <w:r>
              <w:rPr>
                <w:noProof/>
              </w:rPr>
              <w:t>Components can also be edited/deleted by clicking the edit icon (</w:t>
            </w:r>
            <w:r>
              <w:rPr>
                <w:rStyle w:val="mqInternal"/>
                <w:noProof/>
              </w:rPr>
              <w:t>[1]</w:t>
            </w:r>
            <w:r>
              <w:rPr>
                <w:noProof/>
              </w:rPr>
              <w:t xml:space="preserve">) in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785B4E">
            <w:pPr>
              <w:rPr>
                <w:lang w:val="fr-FR"/>
              </w:rPr>
            </w:pPr>
            <w:r>
              <w:rPr>
                <w:lang w:val="fr-FR"/>
              </w:rPr>
              <w:t xml:space="preserve">Les composants peuvent </w:t>
            </w:r>
            <w:r>
              <w:rPr>
                <w:lang w:val="fr-FR"/>
              </w:rPr>
              <w:t>é</w:t>
            </w:r>
            <w:r>
              <w:rPr>
                <w:lang w:val="fr-FR"/>
              </w:rPr>
              <w:t xml:space="preserve">galement </w:t>
            </w:r>
            <w:r>
              <w:rPr>
                <w:lang w:val="fr-FR"/>
              </w:rPr>
              <w:t>ê</w:t>
            </w:r>
            <w:r>
              <w:rPr>
                <w:lang w:val="fr-FR"/>
              </w:rPr>
              <w:t>tre modifi</w:t>
            </w:r>
            <w:r>
              <w:rPr>
                <w:lang w:val="fr-FR"/>
              </w:rPr>
              <w:t>é</w:t>
            </w:r>
            <w:r>
              <w:rPr>
                <w:lang w:val="fr-FR"/>
              </w:rPr>
              <w:t>s/supprim</w:t>
            </w:r>
            <w:r>
              <w:rPr>
                <w:lang w:val="fr-FR"/>
              </w:rPr>
              <w:t>é</w:t>
            </w:r>
            <w:r>
              <w:rPr>
                <w:lang w:val="fr-FR"/>
              </w:rPr>
              <w:t>s en cliquant sur l'ic</w:t>
            </w:r>
            <w:r>
              <w:rPr>
                <w:lang w:val="fr-FR"/>
              </w:rPr>
              <w:t>ô</w:t>
            </w:r>
            <w:r>
              <w:rPr>
                <w:lang w:val="fr-FR"/>
              </w:rPr>
              <w:t>ne d'</w:t>
            </w:r>
            <w:r>
              <w:rPr>
                <w:lang w:val="fr-FR"/>
              </w:rPr>
              <w:t>é</w:t>
            </w:r>
            <w:r>
              <w:rPr>
                <w:lang w:val="fr-FR"/>
              </w:rPr>
              <w:t>dition (</w:t>
            </w:r>
            <w:r>
              <w:rPr>
                <w:rStyle w:val="mqInternal"/>
                <w:noProof/>
                <w:lang w:val="fr-FR"/>
              </w:rPr>
              <w:t>[1]</w:t>
            </w:r>
            <w:r>
              <w:rPr>
                <w:lang w:val="fr-FR"/>
              </w:rPr>
              <w:t xml:space="preserve">) dans la colonne </w:t>
            </w:r>
            <w:r>
              <w:rPr>
                <w:rStyle w:val="mqInternal"/>
                <w:noProof/>
                <w:lang w:val="fr-FR"/>
              </w:rPr>
              <w:t>[2}</w:t>
            </w:r>
            <w:r>
              <w:rPr>
                <w:lang w:val="fr-FR"/>
              </w:rPr>
              <w:t>Actions</w:t>
            </w:r>
            <w:r>
              <w:rPr>
                <w:rStyle w:val="mqInternal"/>
                <w:noProof/>
                <w:lang w:val="fr-FR"/>
              </w:rPr>
              <w:t>{3]</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e350e804-26a1-43db-a377-d60fc657c733</w:t>
            </w:r>
          </w:p>
        </w:tc>
        <w:tc>
          <w:tcPr>
            <w:tcW w:w="7407" w:type="dxa"/>
            <w:shd w:val="clear" w:color="auto" w:fill="F2F2F2" w:themeFill="background1" w:themeFillShade="F2"/>
          </w:tcPr>
          <w:p w:rsidR="00000000" w:rsidRDefault="00785B4E">
            <w:pPr>
              <w:rPr>
                <w:noProof/>
              </w:rPr>
            </w:pPr>
            <w:r>
              <w:rPr>
                <w:noProof/>
              </w:rPr>
              <w:t>This will display a list of all the interactions for the video.</w:t>
            </w:r>
          </w:p>
        </w:tc>
        <w:tc>
          <w:tcPr>
            <w:tcW w:w="7407" w:type="dxa"/>
          </w:tcPr>
          <w:p w:rsidR="00000000" w:rsidRDefault="00785B4E">
            <w:pPr>
              <w:rPr>
                <w:lang w:val="fr-FR"/>
              </w:rPr>
            </w:pPr>
            <w:r>
              <w:rPr>
                <w:lang w:val="fr-FR"/>
              </w:rPr>
              <w:t>Cela affichera une liste de toutes les interactions pour la vid</w:t>
            </w:r>
            <w:r>
              <w:rPr>
                <w:lang w:val="fr-FR"/>
              </w:rPr>
              <w:t>é</w:t>
            </w:r>
            <w:r>
              <w:rPr>
                <w:lang w:val="fr-FR"/>
              </w:rPr>
              <w:t>o</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2dafce34-ee6e-4ed2-b0bc-c87b5ba30481</w:t>
            </w:r>
          </w:p>
        </w:tc>
        <w:tc>
          <w:tcPr>
            <w:tcW w:w="7407" w:type="dxa"/>
            <w:shd w:val="clear" w:color="auto" w:fill="F2F2F2" w:themeFill="background1" w:themeFillShade="F2"/>
          </w:tcPr>
          <w:p w:rsidR="00000000" w:rsidRDefault="00785B4E">
            <w:pPr>
              <w:rPr>
                <w:noProof/>
              </w:rPr>
            </w:pPr>
            <w:r>
              <w:rPr>
                <w:noProof/>
              </w:rPr>
              <w:t>Click the edit icon to edit the component or delete icon to delete the interaction.</w:t>
            </w:r>
          </w:p>
        </w:tc>
        <w:tc>
          <w:tcPr>
            <w:tcW w:w="7407" w:type="dxa"/>
          </w:tcPr>
          <w:p w:rsidR="00000000" w:rsidRDefault="00785B4E">
            <w:pPr>
              <w:rPr>
                <w:lang w:val="fr-FR"/>
              </w:rPr>
            </w:pPr>
            <w:r>
              <w:rPr>
                <w:lang w:val="fr-FR"/>
              </w:rPr>
              <w:t>Cliquez sur l'ic</w:t>
            </w:r>
            <w:r>
              <w:rPr>
                <w:lang w:val="fr-FR"/>
              </w:rPr>
              <w:t>ô</w:t>
            </w:r>
            <w:r>
              <w:rPr>
                <w:lang w:val="fr-FR"/>
              </w:rPr>
              <w:t>ne Modifier pour modifier le composant ou supprimer l'ic</w:t>
            </w:r>
            <w:r>
              <w:rPr>
                <w:lang w:val="fr-FR"/>
              </w:rPr>
              <w:t>ô</w:t>
            </w:r>
            <w:r>
              <w:rPr>
                <w:lang w:val="fr-FR"/>
              </w:rPr>
              <w:t>ne pour supprimer l'interaction.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194d0b53-71e2-</w:t>
            </w:r>
            <w:r>
              <w:rPr>
                <w:noProof/>
                <w:sz w:val="2"/>
              </w:rPr>
              <w:t>4956-95da-a952959d74e9</w:t>
            </w:r>
          </w:p>
        </w:tc>
        <w:tc>
          <w:tcPr>
            <w:tcW w:w="7407" w:type="dxa"/>
            <w:shd w:val="clear" w:color="auto" w:fill="F2F2F2" w:themeFill="background1" w:themeFillShade="F2"/>
          </w:tcPr>
          <w:p w:rsidR="00000000" w:rsidRDefault="00785B4E">
            <w:pPr>
              <w:rPr>
                <w:noProof/>
              </w:rPr>
            </w:pPr>
            <w:r>
              <w:rPr>
                <w:noProof/>
              </w:rPr>
              <w:t xml:space="preserve">Companion components can also be accessed from the </w:t>
            </w:r>
            <w:r>
              <w:rPr>
                <w:rStyle w:val="mqInternal"/>
                <w:noProof/>
              </w:rPr>
              <w:t>[1}</w:t>
            </w:r>
            <w:r>
              <w:rPr>
                <w:noProof/>
              </w:rPr>
              <w:t>LAYOUT</w:t>
            </w:r>
            <w:r>
              <w:rPr>
                <w:rStyle w:val="mqInternal"/>
                <w:noProof/>
              </w:rPr>
              <w:t>{2]</w:t>
            </w:r>
            <w:r>
              <w:rPr>
                <w:noProof/>
              </w:rPr>
              <w:t xml:space="preserve"> menu.</w:t>
            </w:r>
          </w:p>
        </w:tc>
        <w:tc>
          <w:tcPr>
            <w:tcW w:w="7407" w:type="dxa"/>
          </w:tcPr>
          <w:p w:rsidR="00000000" w:rsidRDefault="00785B4E">
            <w:pPr>
              <w:rPr>
                <w:lang w:val="fr-FR"/>
              </w:rPr>
            </w:pPr>
            <w:r>
              <w:rPr>
                <w:lang w:val="fr-FR"/>
              </w:rPr>
              <w:t>Les composants compl</w:t>
            </w:r>
            <w:r>
              <w:rPr>
                <w:lang w:val="fr-FR"/>
              </w:rPr>
              <w:t>é</w:t>
            </w:r>
            <w:r>
              <w:rPr>
                <w:lang w:val="fr-FR"/>
              </w:rPr>
              <w:t xml:space="preserve">mentaires sont </w:t>
            </w:r>
            <w:r>
              <w:rPr>
                <w:lang w:val="fr-FR"/>
              </w:rPr>
              <w:t>é</w:t>
            </w:r>
            <w:r>
              <w:rPr>
                <w:lang w:val="fr-FR"/>
              </w:rPr>
              <w:t xml:space="preserve">galement accessibles </w:t>
            </w:r>
            <w:r>
              <w:rPr>
                <w:lang w:val="fr-FR"/>
              </w:rPr>
              <w:t>à</w:t>
            </w:r>
            <w:r>
              <w:rPr>
                <w:lang w:val="fr-FR"/>
              </w:rPr>
              <w:t xml:space="preserve"> partir du menu </w:t>
            </w:r>
            <w:r>
              <w:rPr>
                <w:rStyle w:val="mqInternal"/>
                <w:noProof/>
                <w:lang w:val="fr-FR"/>
              </w:rPr>
              <w:t>[1}</w:t>
            </w:r>
            <w:r>
              <w:rPr>
                <w:lang w:val="fr-FR"/>
              </w:rPr>
              <w:t>LAYOUT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a2417959-6690-4cfb-82d8-4ff688307203</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PLAYING</w:t>
            </w:r>
            <w:r>
              <w:rPr>
                <w:rStyle w:val="mqInternal"/>
                <w:noProof/>
              </w:rPr>
              <w:t>{2]</w:t>
            </w:r>
            <w:r>
              <w:rPr>
                <w:noProof/>
              </w:rPr>
              <w:t xml:space="preserve"> state and companion icons will be displayed on the experience.</w:t>
            </w:r>
          </w:p>
        </w:tc>
        <w:tc>
          <w:tcPr>
            <w:tcW w:w="7407" w:type="dxa"/>
          </w:tcPr>
          <w:p w:rsidR="00000000" w:rsidRDefault="00785B4E">
            <w:pPr>
              <w:rPr>
                <w:lang w:val="fr-FR"/>
              </w:rPr>
            </w:pPr>
            <w:r>
              <w:rPr>
                <w:lang w:val="fr-FR"/>
              </w:rPr>
              <w:t>S</w:t>
            </w:r>
            <w:r>
              <w:rPr>
                <w:lang w:val="fr-FR"/>
              </w:rPr>
              <w:t>é</w:t>
            </w:r>
            <w:r>
              <w:rPr>
                <w:lang w:val="fr-FR"/>
              </w:rPr>
              <w:t>lectionnez l'</w:t>
            </w:r>
            <w:r>
              <w:rPr>
                <w:lang w:val="fr-FR"/>
              </w:rPr>
              <w:t>é</w:t>
            </w:r>
            <w:r>
              <w:rPr>
                <w:lang w:val="fr-FR"/>
              </w:rPr>
              <w:t xml:space="preserve">tat </w:t>
            </w:r>
            <w:r>
              <w:rPr>
                <w:rStyle w:val="mqInternal"/>
                <w:noProof/>
                <w:lang w:val="fr-FR"/>
              </w:rPr>
              <w:t>[1}</w:t>
            </w:r>
            <w:r>
              <w:rPr>
                <w:lang w:val="fr-FR"/>
              </w:rPr>
              <w:t>PLAYING</w:t>
            </w:r>
            <w:r>
              <w:rPr>
                <w:rStyle w:val="mqInternal"/>
                <w:noProof/>
                <w:lang w:val="fr-FR"/>
              </w:rPr>
              <w:t>{2]</w:t>
            </w:r>
            <w:r>
              <w:rPr>
                <w:lang w:val="fr-FR"/>
              </w:rPr>
              <w:t xml:space="preserve"> et les ic</w:t>
            </w:r>
            <w:r>
              <w:rPr>
                <w:lang w:val="fr-FR"/>
              </w:rPr>
              <w:t>ô</w:t>
            </w:r>
            <w:r>
              <w:rPr>
                <w:lang w:val="fr-FR"/>
              </w:rPr>
              <w:t>nes compagnons s'afficheront sur l'exp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configuring-settings-page-experience.html</w:t>
            </w:r>
          </w:p>
          <w:p w:rsidR="00000000" w:rsidRDefault="00785B4E">
            <w:pPr>
              <w:jc w:val="center"/>
              <w:rPr>
                <w:b/>
                <w:noProof/>
              </w:rPr>
            </w:pPr>
            <w:r>
              <w:rPr>
                <w:b/>
                <w:noProof/>
              </w:rPr>
              <w:t>MQ971010 ddce5270-7124-4150-af63-ae46cb19df8d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9c60d392</w:t>
            </w:r>
            <w:r>
              <w:rPr>
                <w:noProof/>
                <w:sz w:val="2"/>
              </w:rPr>
              <w:t>-2d5e-4755-b29d-f3a076256303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0cdf2dd5-11ae-4b41-a479-a89e5d12c755</w:t>
            </w:r>
          </w:p>
        </w:tc>
        <w:tc>
          <w:tcPr>
            <w:tcW w:w="7407" w:type="dxa"/>
            <w:shd w:val="clear" w:color="auto" w:fill="F2F2F2" w:themeFill="background1" w:themeFillShade="F2"/>
          </w:tcPr>
          <w:p w:rsidR="00000000" w:rsidRDefault="00785B4E">
            <w:pPr>
              <w:rPr>
                <w:noProof/>
              </w:rPr>
            </w:pPr>
            <w:r>
              <w:rPr>
                <w:noProof/>
              </w:rPr>
              <w:t>Configuring the Settings for an In-Page Experience parent:</w:t>
            </w:r>
          </w:p>
        </w:tc>
        <w:tc>
          <w:tcPr>
            <w:tcW w:w="7407" w:type="dxa"/>
          </w:tcPr>
          <w:p w:rsidR="00000000" w:rsidRDefault="00785B4E">
            <w:pPr>
              <w:rPr>
                <w:lang w:val="fr-FR"/>
              </w:rPr>
            </w:pPr>
            <w:r>
              <w:rPr>
                <w:lang w:val="fr-FR"/>
              </w:rPr>
              <w:t>Configuration des param</w:t>
            </w:r>
            <w:r>
              <w:rPr>
                <w:lang w:val="fr-FR"/>
              </w:rPr>
              <w:t>è</w:t>
            </w:r>
            <w:r>
              <w:rPr>
                <w:lang w:val="fr-FR"/>
              </w:rPr>
              <w:t>tres pour 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d1a2da49-9bec-4ec4-b6d3-84ea96e2f22e</w:t>
            </w:r>
          </w:p>
        </w:tc>
        <w:tc>
          <w:tcPr>
            <w:tcW w:w="7407" w:type="dxa"/>
            <w:shd w:val="clear" w:color="auto" w:fill="F2F2F2" w:themeFill="background1" w:themeFillShade="F2"/>
          </w:tcPr>
          <w:p w:rsidR="00000000" w:rsidRDefault="00785B4E">
            <w:pPr>
              <w:rPr>
                <w:noProof/>
              </w:rPr>
            </w:pPr>
            <w:r>
              <w:rPr>
                <w:noProof/>
              </w:rPr>
              <w:t>In-Page grandparent:</w:t>
            </w:r>
          </w:p>
        </w:tc>
        <w:tc>
          <w:tcPr>
            <w:tcW w:w="7407" w:type="dxa"/>
          </w:tcPr>
          <w:p w:rsidR="00000000" w:rsidRDefault="00785B4E">
            <w:pPr>
              <w:rPr>
                <w:lang w:val="fr-FR"/>
              </w:rPr>
            </w:pPr>
            <w:r>
              <w:rPr>
                <w:lang w:val="fr-FR"/>
              </w:rPr>
              <w:t>Grand-parent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0ed1dca1-e902-475f-985a-a4d150ee77e5</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fd3d9f77-5da7-4c62-99f8-ef54569290ce</w:t>
            </w:r>
          </w:p>
        </w:tc>
        <w:tc>
          <w:tcPr>
            <w:tcW w:w="7407" w:type="dxa"/>
            <w:shd w:val="clear" w:color="auto" w:fill="F2F2F2" w:themeFill="background1" w:themeFillShade="F2"/>
          </w:tcPr>
          <w:p w:rsidR="00000000" w:rsidRDefault="00785B4E">
            <w:pPr>
              <w:rPr>
                <w:noProof/>
              </w:rPr>
            </w:pPr>
            <w:r>
              <w:rPr>
                <w:noProof/>
              </w:rPr>
              <w:t>Configuring the Settings for an In-Page Experience</w:t>
            </w:r>
          </w:p>
        </w:tc>
        <w:tc>
          <w:tcPr>
            <w:tcW w:w="7407" w:type="dxa"/>
          </w:tcPr>
          <w:p w:rsidR="00000000" w:rsidRDefault="00785B4E">
            <w:pPr>
              <w:rPr>
                <w:lang w:val="fr-FR"/>
              </w:rPr>
            </w:pPr>
            <w:r>
              <w:rPr>
                <w:lang w:val="fr-FR"/>
              </w:rPr>
              <w:t>Configu</w:t>
            </w:r>
            <w:r>
              <w:rPr>
                <w:lang w:val="fr-FR"/>
              </w:rPr>
              <w:t>ration des param</w:t>
            </w:r>
            <w:r>
              <w:rPr>
                <w:lang w:val="fr-FR"/>
              </w:rPr>
              <w:t>è</w:t>
            </w:r>
            <w:r>
              <w:rPr>
                <w:lang w:val="fr-FR"/>
              </w:rPr>
              <w:t>tres pour une 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6a27e4a4-39d7-47df-b9de-291b7730a107</w:t>
            </w:r>
          </w:p>
        </w:tc>
        <w:tc>
          <w:tcPr>
            <w:tcW w:w="7407" w:type="dxa"/>
            <w:shd w:val="clear" w:color="auto" w:fill="F2F2F2" w:themeFill="background1" w:themeFillShade="F2"/>
          </w:tcPr>
          <w:p w:rsidR="00000000" w:rsidRDefault="00785B4E">
            <w:pPr>
              <w:rPr>
                <w:noProof/>
              </w:rPr>
            </w:pPr>
            <w:r>
              <w:rPr>
                <w:noProof/>
              </w:rPr>
              <w:t xml:space="preserve">In this topic you will learn how to customize the settings for an In-Page </w:t>
            </w:r>
            <w:r>
              <w:rPr>
                <w:noProof/>
              </w:rPr>
              <w:lastRenderedPageBreak/>
              <w:t>Experience.</w:t>
            </w:r>
          </w:p>
        </w:tc>
        <w:tc>
          <w:tcPr>
            <w:tcW w:w="7407" w:type="dxa"/>
          </w:tcPr>
          <w:p w:rsidR="00000000" w:rsidRDefault="00785B4E">
            <w:pPr>
              <w:rPr>
                <w:lang w:val="fr-FR"/>
              </w:rPr>
            </w:pPr>
            <w:r>
              <w:rPr>
                <w:lang w:val="fr-FR"/>
              </w:rPr>
              <w:lastRenderedPageBreak/>
              <w:t xml:space="preserve">Dans cette rubrique, vous allez apprendre </w:t>
            </w:r>
            <w:r>
              <w:rPr>
                <w:lang w:val="fr-FR"/>
              </w:rPr>
              <w:t>à</w:t>
            </w:r>
            <w:r>
              <w:rPr>
                <w:lang w:val="fr-FR"/>
              </w:rPr>
              <w:t xml:space="preserve"> personnaliser les param</w:t>
            </w:r>
            <w:r>
              <w:rPr>
                <w:lang w:val="fr-FR"/>
              </w:rPr>
              <w:t>è</w:t>
            </w:r>
            <w:r>
              <w:rPr>
                <w:lang w:val="fr-FR"/>
              </w:rPr>
              <w:t>tres d'</w:t>
            </w:r>
            <w:r>
              <w:rPr>
                <w:lang w:val="fr-FR"/>
              </w:rPr>
              <w:t xml:space="preserve">une </w:t>
            </w:r>
            <w:r>
              <w:rPr>
                <w:lang w:val="fr-FR"/>
              </w:rPr>
              <w:lastRenderedPageBreak/>
              <w:t>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 </w:t>
            </w:r>
            <w:r>
              <w:rPr>
                <w:noProof/>
                <w:sz w:val="16"/>
              </w:rPr>
              <w:br/>
            </w:r>
            <w:r>
              <w:rPr>
                <w:noProof/>
                <w:sz w:val="2"/>
              </w:rPr>
              <w:t>7aaf52dd-9a86-4822-ae4a-54dc32dd39c6</w:t>
            </w:r>
          </w:p>
        </w:tc>
        <w:tc>
          <w:tcPr>
            <w:tcW w:w="7407" w:type="dxa"/>
            <w:shd w:val="clear" w:color="auto" w:fill="F2F2F2" w:themeFill="background1" w:themeFillShade="F2"/>
          </w:tcPr>
          <w:p w:rsidR="00000000" w:rsidRDefault="00785B4E">
            <w:pPr>
              <w:rPr>
                <w:noProof/>
              </w:rPr>
            </w:pPr>
            <w:r>
              <w:rPr>
                <w:noProof/>
              </w:rPr>
              <w:t>The settings control various aspects of an In-Page Experience.</w:t>
            </w:r>
          </w:p>
        </w:tc>
        <w:tc>
          <w:tcPr>
            <w:tcW w:w="7407" w:type="dxa"/>
          </w:tcPr>
          <w:p w:rsidR="00000000" w:rsidRDefault="00785B4E">
            <w:pPr>
              <w:rPr>
                <w:lang w:val="fr-FR"/>
              </w:rPr>
            </w:pPr>
            <w:r>
              <w:rPr>
                <w:lang w:val="fr-FR"/>
              </w:rPr>
              <w:t>Les param</w:t>
            </w:r>
            <w:r>
              <w:rPr>
                <w:lang w:val="fr-FR"/>
              </w:rPr>
              <w:t>è</w:t>
            </w:r>
            <w:r>
              <w:rPr>
                <w:lang w:val="fr-FR"/>
              </w:rPr>
              <w:t>tres contr</w:t>
            </w:r>
            <w:r>
              <w:rPr>
                <w:lang w:val="fr-FR"/>
              </w:rPr>
              <w:t>ô</w:t>
            </w:r>
            <w:r>
              <w:rPr>
                <w:lang w:val="fr-FR"/>
              </w:rPr>
              <w:t>lent divers aspects d'une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e74bd55e-41b5-4cab-8731-dc3937c2b38d</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a0edb250-39bd-4832-bba9-ecb2008582de</w:t>
            </w:r>
          </w:p>
        </w:tc>
        <w:tc>
          <w:tcPr>
            <w:tcW w:w="7407" w:type="dxa"/>
            <w:shd w:val="clear" w:color="auto" w:fill="F2F2F2" w:themeFill="background1" w:themeFillShade="F2"/>
          </w:tcPr>
          <w:p w:rsidR="00000000" w:rsidRDefault="00785B4E">
            <w:pPr>
              <w:rPr>
                <w:noProof/>
              </w:rPr>
            </w:pPr>
            <w:r>
              <w:rPr>
                <w:rStyle w:val="mqInternal"/>
                <w:noProof/>
              </w:rPr>
              <w:t>[1}</w:t>
            </w:r>
            <w:r>
              <w:rPr>
                <w:noProof/>
              </w:rPr>
              <w:t>Player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Joueur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f2a75664-583e-4852-bf60-6a54ef231c8a</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w:t>
            </w:r>
            <w:r>
              <w:rPr>
                <w:rStyle w:val="mqInternal"/>
                <w:noProof/>
              </w:rPr>
              <w:t>{2]</w:t>
            </w:r>
          </w:p>
        </w:tc>
        <w:tc>
          <w:tcPr>
            <w:tcW w:w="7407" w:type="dxa"/>
          </w:tcPr>
          <w:p w:rsidR="00000000" w:rsidRDefault="00785B4E">
            <w:pPr>
              <w:rPr>
                <w:lang w:val="fr-FR"/>
              </w:rPr>
            </w:pPr>
            <w:r>
              <w:rPr>
                <w:rStyle w:val="mqInternal"/>
                <w:noProof/>
                <w:lang w:val="fr-FR"/>
              </w:rPr>
              <w:t>[1}</w:t>
            </w:r>
            <w:r>
              <w:rPr>
                <w:lang w:val="fr-FR"/>
              </w:rPr>
              <w:t>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4ed12f10-654c-4673-b8a9-65ce59078644</w:t>
            </w:r>
          </w:p>
        </w:tc>
        <w:tc>
          <w:tcPr>
            <w:tcW w:w="7407" w:type="dxa"/>
            <w:shd w:val="clear" w:color="auto" w:fill="F2F2F2" w:themeFill="background1" w:themeFillShade="F2"/>
          </w:tcPr>
          <w:p w:rsidR="00000000" w:rsidRDefault="00785B4E">
            <w:pPr>
              <w:rPr>
                <w:noProof/>
              </w:rPr>
            </w:pPr>
            <w:r>
              <w:rPr>
                <w:rStyle w:val="mqInternal"/>
                <w:noProof/>
              </w:rPr>
              <w:t>[1}</w:t>
            </w:r>
            <w:r>
              <w:rPr>
                <w:noProof/>
              </w:rPr>
              <w:t>Social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Social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06d2c2d3-a8a6-4bfa-bc61-5b1f0acb02ac</w:t>
            </w:r>
          </w:p>
        </w:tc>
        <w:tc>
          <w:tcPr>
            <w:tcW w:w="7407" w:type="dxa"/>
            <w:shd w:val="clear" w:color="auto" w:fill="F2F2F2" w:themeFill="background1" w:themeFillShade="F2"/>
          </w:tcPr>
          <w:p w:rsidR="00000000" w:rsidRDefault="00785B4E">
            <w:pPr>
              <w:rPr>
                <w:noProof/>
              </w:rPr>
            </w:pPr>
            <w:r>
              <w:rPr>
                <w:rStyle w:val="mqInternal"/>
                <w:noProof/>
              </w:rPr>
              <w:t>[1}</w:t>
            </w:r>
            <w:r>
              <w:rPr>
                <w:noProof/>
              </w:rPr>
              <w:t>SEO</w:t>
            </w:r>
            <w:r>
              <w:rPr>
                <w:rStyle w:val="mqInternal"/>
                <w:noProof/>
              </w:rPr>
              <w:t>{2]</w:t>
            </w:r>
          </w:p>
        </w:tc>
        <w:tc>
          <w:tcPr>
            <w:tcW w:w="7407" w:type="dxa"/>
          </w:tcPr>
          <w:p w:rsidR="00000000" w:rsidRDefault="00785B4E">
            <w:pPr>
              <w:rPr>
                <w:lang w:val="fr-FR"/>
              </w:rPr>
            </w:pPr>
            <w:r>
              <w:rPr>
                <w:rStyle w:val="mqInternal"/>
                <w:noProof/>
                <w:lang w:val="fr-FR"/>
              </w:rPr>
              <w:t>[1}</w:t>
            </w:r>
            <w:r>
              <w:rPr>
                <w:lang w:val="fr-FR"/>
              </w:rPr>
              <w:t>SEO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3c5682c7-4b9b-4726-86cd-00a13bf37b80</w:t>
            </w:r>
          </w:p>
        </w:tc>
        <w:tc>
          <w:tcPr>
            <w:tcW w:w="7407" w:type="dxa"/>
            <w:shd w:val="clear" w:color="auto" w:fill="F2F2F2" w:themeFill="background1" w:themeFillShade="F2"/>
          </w:tcPr>
          <w:p w:rsidR="00000000" w:rsidRDefault="00785B4E">
            <w:pPr>
              <w:rPr>
                <w:noProof/>
              </w:rPr>
            </w:pPr>
            <w:r>
              <w:rPr>
                <w:rStyle w:val="mqInternal"/>
                <w:noProof/>
              </w:rPr>
              <w:t>[1}</w:t>
            </w:r>
            <w:r>
              <w:rPr>
                <w:noProof/>
              </w:rPr>
              <w:t>Tracking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Suivi</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3e292d67-6903-45eb-a167-357e36fbe804</w:t>
            </w:r>
          </w:p>
        </w:tc>
        <w:tc>
          <w:tcPr>
            <w:tcW w:w="7407" w:type="dxa"/>
            <w:shd w:val="clear" w:color="auto" w:fill="F2F2F2" w:themeFill="background1" w:themeFillShade="F2"/>
          </w:tcPr>
          <w:p w:rsidR="00000000" w:rsidRDefault="00785B4E">
            <w:pPr>
              <w:rPr>
                <w:noProof/>
              </w:rPr>
            </w:pPr>
            <w:r>
              <w:rPr>
                <w:rStyle w:val="mqInternal"/>
                <w:noProof/>
              </w:rPr>
              <w:t>[1}</w:t>
            </w:r>
            <w:r>
              <w:rPr>
                <w:noProof/>
              </w:rPr>
              <w:t>Advanced</w:t>
            </w:r>
            <w:r>
              <w:rPr>
                <w:rStyle w:val="mqInternal"/>
                <w:noProof/>
              </w:rPr>
              <w:t>{2]</w:t>
            </w:r>
          </w:p>
        </w:tc>
        <w:tc>
          <w:tcPr>
            <w:tcW w:w="7407" w:type="dxa"/>
          </w:tcPr>
          <w:p w:rsidR="00000000" w:rsidRDefault="00785B4E">
            <w:pPr>
              <w:rPr>
                <w:lang w:val="fr-FR"/>
              </w:rPr>
            </w:pPr>
            <w:r>
              <w:rPr>
                <w:rStyle w:val="mqInternal"/>
                <w:noProof/>
                <w:lang w:val="fr-FR"/>
              </w:rPr>
              <w:t>[1}</w:t>
            </w:r>
            <w:r>
              <w:rPr>
                <w:lang w:val="fr-FR"/>
              </w:rPr>
              <w:t>Avanc</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ad4b6551-95b2-4fc9-a135-9723c19406eb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9ee570b4-8f68-404e-ade9-22c3f95083a2</w:t>
            </w:r>
          </w:p>
        </w:tc>
        <w:tc>
          <w:tcPr>
            <w:tcW w:w="7407" w:type="dxa"/>
            <w:shd w:val="clear" w:color="auto" w:fill="F2F2F2" w:themeFill="background1" w:themeFillShade="F2"/>
          </w:tcPr>
          <w:p w:rsidR="00000000" w:rsidRDefault="00785B4E">
            <w:pPr>
              <w:rPr>
                <w:noProof/>
              </w:rPr>
            </w:pPr>
            <w:r>
              <w:rPr>
                <w:noProof/>
              </w:rPr>
              <w:t xml:space="preserve">After making any changes to an experience, make sure you </w:t>
            </w:r>
            <w:r>
              <w:rPr>
                <w:rStyle w:val="mqInternal"/>
                <w:noProof/>
              </w:rPr>
              <w:t>[1}</w:t>
            </w:r>
            <w:r>
              <w:rPr>
                <w:noProof/>
              </w:rPr>
              <w:t>republish the experience</w:t>
            </w:r>
            <w:r>
              <w:rPr>
                <w:rStyle w:val="mqInternal"/>
                <w:noProof/>
              </w:rPr>
              <w:t>{2]</w:t>
            </w:r>
            <w:r>
              <w:rPr>
                <w:noProof/>
              </w:rPr>
              <w:t xml:space="preserve"> so the changes appear on sites that display the experience.</w:t>
            </w:r>
          </w:p>
        </w:tc>
        <w:tc>
          <w:tcPr>
            <w:tcW w:w="7407" w:type="dxa"/>
          </w:tcPr>
          <w:p w:rsidR="00000000" w:rsidRDefault="00785B4E">
            <w:pPr>
              <w:rPr>
                <w:lang w:val="fr-FR"/>
              </w:rPr>
            </w:pPr>
            <w:r>
              <w:rPr>
                <w:lang w:val="fr-FR"/>
              </w:rPr>
              <w:t>Apr</w:t>
            </w:r>
            <w:r>
              <w:rPr>
                <w:lang w:val="fr-FR"/>
              </w:rPr>
              <w:t>è</w:t>
            </w:r>
            <w:r>
              <w:rPr>
                <w:lang w:val="fr-FR"/>
              </w:rPr>
              <w:t>s avoir appo</w:t>
            </w:r>
            <w:r>
              <w:rPr>
                <w:lang w:val="fr-FR"/>
              </w:rPr>
              <w:t>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 xml:space="preserve">rience, assurez-vous de </w:t>
            </w:r>
            <w:r>
              <w:rPr>
                <w:rStyle w:val="mqInternal"/>
                <w:noProof/>
                <w:lang w:val="fr-FR"/>
              </w:rPr>
              <w:t>[1}</w:t>
            </w:r>
            <w:r>
              <w:rPr>
                <w:lang w:val="fr-FR"/>
              </w:rPr>
              <w:t>republier l'exp</w:t>
            </w:r>
            <w:r>
              <w:rPr>
                <w:lang w:val="fr-FR"/>
              </w:rPr>
              <w:t>é</w:t>
            </w:r>
            <w:r>
              <w:rPr>
                <w:lang w:val="fr-FR"/>
              </w:rPr>
              <w:t>rience</w:t>
            </w:r>
            <w:r>
              <w:rPr>
                <w:rStyle w:val="mqInternal"/>
                <w:noProof/>
                <w:lang w:val="fr-FR"/>
              </w:rPr>
              <w:t>{2]</w:t>
            </w:r>
            <w:r>
              <w:rPr>
                <w:lang w:val="fr-FR"/>
              </w:rPr>
              <w:t xml:space="preserve"> afin que les modifications apparaissent sur les sites qui affichent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9f48dd52-af8f-477b-88c8-d2532c8fc6f7</w:t>
            </w:r>
          </w:p>
        </w:tc>
        <w:tc>
          <w:tcPr>
            <w:tcW w:w="7407" w:type="dxa"/>
            <w:shd w:val="clear" w:color="auto" w:fill="F2F2F2" w:themeFill="background1" w:themeFillShade="F2"/>
          </w:tcPr>
          <w:p w:rsidR="00000000" w:rsidRDefault="00785B4E">
            <w:pPr>
              <w:rPr>
                <w:noProof/>
              </w:rPr>
            </w:pPr>
            <w:r>
              <w:rPr>
                <w:noProof/>
              </w:rPr>
              <w:t>Configuring player settings</w:t>
            </w:r>
          </w:p>
        </w:tc>
        <w:tc>
          <w:tcPr>
            <w:tcW w:w="7407" w:type="dxa"/>
          </w:tcPr>
          <w:p w:rsidR="00000000" w:rsidRDefault="00785B4E">
            <w:pPr>
              <w:rPr>
                <w:lang w:val="fr-FR"/>
              </w:rPr>
            </w:pPr>
            <w:r>
              <w:rPr>
                <w:lang w:val="fr-FR"/>
              </w:rPr>
              <w:t>Configuration des param</w:t>
            </w:r>
            <w:r>
              <w:rPr>
                <w:lang w:val="fr-FR"/>
              </w:rPr>
              <w:t>è</w:t>
            </w:r>
            <w:r>
              <w:rPr>
                <w:lang w:val="fr-FR"/>
              </w:rPr>
              <w:t>tres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71372d4a-7943-4ca7-88ed-2f1b5ecdbaf8</w:t>
            </w:r>
          </w:p>
        </w:tc>
        <w:tc>
          <w:tcPr>
            <w:tcW w:w="7407" w:type="dxa"/>
            <w:shd w:val="clear" w:color="auto" w:fill="F2F2F2" w:themeFill="background1" w:themeFillShade="F2"/>
          </w:tcPr>
          <w:p w:rsidR="00000000" w:rsidRDefault="00785B4E">
            <w:pPr>
              <w:rPr>
                <w:noProof/>
              </w:rPr>
            </w:pPr>
            <w:r>
              <w:rPr>
                <w:noProof/>
              </w:rPr>
              <w:t>The player settings control the player that is used and the player behavior for the experience.</w:t>
            </w:r>
          </w:p>
        </w:tc>
        <w:tc>
          <w:tcPr>
            <w:tcW w:w="7407" w:type="dxa"/>
          </w:tcPr>
          <w:p w:rsidR="00000000" w:rsidRDefault="00785B4E">
            <w:pPr>
              <w:rPr>
                <w:lang w:val="fr-FR"/>
              </w:rPr>
            </w:pPr>
            <w:r>
              <w:rPr>
                <w:lang w:val="fr-FR"/>
              </w:rPr>
              <w:t>Les param</w:t>
            </w:r>
            <w:r>
              <w:rPr>
                <w:lang w:val="fr-FR"/>
              </w:rPr>
              <w:t>è</w:t>
            </w:r>
            <w:r>
              <w:rPr>
                <w:lang w:val="fr-FR"/>
              </w:rPr>
              <w:t>tres du joueur contr</w:t>
            </w:r>
            <w:r>
              <w:rPr>
                <w:lang w:val="fr-FR"/>
              </w:rPr>
              <w:t>ô</w:t>
            </w:r>
            <w:r>
              <w:rPr>
                <w:lang w:val="fr-FR"/>
              </w:rPr>
              <w:t>lent le joueur utilis</w:t>
            </w:r>
            <w:r>
              <w:rPr>
                <w:lang w:val="fr-FR"/>
              </w:rPr>
              <w:t>é</w:t>
            </w:r>
            <w:r>
              <w:rPr>
                <w:lang w:val="fr-FR"/>
              </w:rPr>
              <w:t xml:space="preserve"> et le comportement du jo</w:t>
            </w:r>
            <w:r>
              <w:rPr>
                <w:lang w:val="fr-FR"/>
              </w:rPr>
              <w:t>ueur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a9e29fe4-dff6-4e61-a201-6493cf5ede2d</w:t>
            </w:r>
          </w:p>
        </w:tc>
        <w:tc>
          <w:tcPr>
            <w:tcW w:w="7407" w:type="dxa"/>
            <w:shd w:val="clear" w:color="auto" w:fill="F2F2F2" w:themeFill="background1" w:themeFillShade="F2"/>
          </w:tcPr>
          <w:p w:rsidR="00000000" w:rsidRDefault="00785B4E">
            <w:pPr>
              <w:rPr>
                <w:noProof/>
              </w:rPr>
            </w:pPr>
            <w:r>
              <w:rPr>
                <w:noProof/>
              </w:rPr>
              <w:t xml:space="preserve">To configure the player settings, edit the experience and then 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du lecteur, modifiez l'exp</w:t>
            </w:r>
            <w:r>
              <w:rPr>
                <w:lang w:val="fr-FR"/>
              </w:rPr>
              <w:t>é</w:t>
            </w:r>
            <w:r>
              <w:rPr>
                <w:lang w:val="fr-FR"/>
              </w:rPr>
              <w:t xml:space="preserve">rience, puis cliquez sur </w:t>
            </w:r>
            <w:r>
              <w:rPr>
                <w:rStyle w:val="mqInternal"/>
                <w:noProof/>
                <w:lang w:val="fr-FR"/>
              </w:rPr>
              <w:t>[1}</w:t>
            </w:r>
            <w:r>
              <w:rPr>
                <w:lang w:val="fr-FR"/>
              </w:rPr>
              <w:t>SETTINGS &gt; Player</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84e9fee5-8903-423e-8cf4-92fabad4611c</w:t>
            </w:r>
          </w:p>
        </w:tc>
        <w:tc>
          <w:tcPr>
            <w:tcW w:w="7407" w:type="dxa"/>
            <w:shd w:val="clear" w:color="auto" w:fill="F2F2F2" w:themeFill="background1" w:themeFillShade="F2"/>
          </w:tcPr>
          <w:p w:rsidR="00000000" w:rsidRDefault="00785B4E">
            <w:pPr>
              <w:rPr>
                <w:noProof/>
              </w:rPr>
            </w:pPr>
            <w:r>
              <w:rPr>
                <w:noProof/>
              </w:rPr>
              <w:t>Selecting a player</w:t>
            </w:r>
          </w:p>
        </w:tc>
        <w:tc>
          <w:tcPr>
            <w:tcW w:w="7407" w:type="dxa"/>
          </w:tcPr>
          <w:p w:rsidR="00000000" w:rsidRDefault="00785B4E">
            <w:pPr>
              <w:rPr>
                <w:lang w:val="fr-FR"/>
              </w:rPr>
            </w:pPr>
            <w:r>
              <w:rPr>
                <w:lang w:val="fr-FR"/>
              </w:rPr>
              <w:t>S</w:t>
            </w:r>
            <w:r>
              <w:rPr>
                <w:lang w:val="fr-FR"/>
              </w:rPr>
              <w:t>é</w:t>
            </w:r>
            <w:r>
              <w:rPr>
                <w:lang w:val="fr-FR"/>
              </w:rPr>
              <w:t>lection d'un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5a556183-736f-4d51-8196-6a840efdc653</w:t>
            </w:r>
          </w:p>
        </w:tc>
        <w:tc>
          <w:tcPr>
            <w:tcW w:w="7407" w:type="dxa"/>
            <w:shd w:val="clear" w:color="auto" w:fill="F2F2F2" w:themeFill="background1" w:themeFillShade="F2"/>
          </w:tcPr>
          <w:p w:rsidR="00000000" w:rsidRDefault="00785B4E">
            <w:pPr>
              <w:rPr>
                <w:noProof/>
              </w:rPr>
            </w:pPr>
            <w:r>
              <w:rPr>
                <w:noProof/>
              </w:rPr>
              <w:t>To select a player to use for the In-Page Experience</w:t>
            </w:r>
            <w:r>
              <w:rPr>
                <w:noProof/>
              </w:rPr>
              <w:t xml:space="preserve">, select a player from the </w:t>
            </w:r>
            <w:r>
              <w:rPr>
                <w:rStyle w:val="mqInternal"/>
                <w:noProof/>
              </w:rPr>
              <w:t>[1}</w:t>
            </w:r>
            <w:r>
              <w:rPr>
                <w:noProof/>
              </w:rPr>
              <w:t>Available Players</w:t>
            </w:r>
            <w:r>
              <w:rPr>
                <w:rStyle w:val="mqInternal"/>
                <w:noProof/>
              </w:rPr>
              <w:t>{2]</w:t>
            </w:r>
            <w:r>
              <w:rPr>
                <w:noProof/>
              </w:rPr>
              <w:t xml:space="preserve"> dropdown list.</w:t>
            </w:r>
          </w:p>
        </w:tc>
        <w:tc>
          <w:tcPr>
            <w:tcW w:w="7407" w:type="dxa"/>
          </w:tcPr>
          <w:p w:rsidR="00000000" w:rsidRDefault="00785B4E">
            <w:pPr>
              <w:rPr>
                <w:lang w:val="fr-FR"/>
              </w:rPr>
            </w:pPr>
            <w:r>
              <w:rPr>
                <w:lang w:val="fr-FR"/>
              </w:rPr>
              <w:t>Pour s</w:t>
            </w:r>
            <w:r>
              <w:rPr>
                <w:lang w:val="fr-FR"/>
              </w:rPr>
              <w:t>é</w:t>
            </w:r>
            <w:r>
              <w:rPr>
                <w:lang w:val="fr-FR"/>
              </w:rPr>
              <w:t xml:space="preserve">lectionner un joueur </w:t>
            </w:r>
            <w:r>
              <w:rPr>
                <w:lang w:val="fr-FR"/>
              </w:rPr>
              <w:t>à</w:t>
            </w:r>
            <w:r>
              <w:rPr>
                <w:lang w:val="fr-FR"/>
              </w:rPr>
              <w:t xml:space="preserve"> utiliser pour l'exp</w:t>
            </w:r>
            <w:r>
              <w:rPr>
                <w:lang w:val="fr-FR"/>
              </w:rPr>
              <w:t>é</w:t>
            </w:r>
            <w:r>
              <w:rPr>
                <w:lang w:val="fr-FR"/>
              </w:rPr>
              <w:t>rience en page, s</w:t>
            </w:r>
            <w:r>
              <w:rPr>
                <w:lang w:val="fr-FR"/>
              </w:rPr>
              <w:t>é</w:t>
            </w:r>
            <w:r>
              <w:rPr>
                <w:lang w:val="fr-FR"/>
              </w:rPr>
              <w:t>lectionnez un joueur dans la liste d</w:t>
            </w:r>
            <w:r>
              <w:rPr>
                <w:lang w:val="fr-FR"/>
              </w:rPr>
              <w:t>é</w:t>
            </w:r>
            <w:r>
              <w:rPr>
                <w:lang w:val="fr-FR"/>
              </w:rPr>
              <w:t xml:space="preserve">roulante </w:t>
            </w:r>
            <w:r>
              <w:rPr>
                <w:rStyle w:val="mqInternal"/>
                <w:noProof/>
                <w:lang w:val="fr-FR"/>
              </w:rPr>
              <w:t>[1}</w:t>
            </w:r>
            <w:r>
              <w:rPr>
                <w:lang w:val="fr-FR"/>
              </w:rPr>
              <w:t>Joueurs disponibles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48bf69a3-7779-4f87-aa99-6246fdd46da9</w:t>
            </w:r>
          </w:p>
        </w:tc>
        <w:tc>
          <w:tcPr>
            <w:tcW w:w="7407" w:type="dxa"/>
            <w:shd w:val="clear" w:color="auto" w:fill="F2F2F2" w:themeFill="background1" w:themeFillShade="F2"/>
          </w:tcPr>
          <w:p w:rsidR="00000000" w:rsidRDefault="00785B4E">
            <w:pPr>
              <w:rPr>
                <w:noProof/>
              </w:rPr>
            </w:pPr>
            <w:r>
              <w:rPr>
                <w:noProof/>
              </w:rPr>
              <w:t>The list will display all the players in your Video Cloud account.</w:t>
            </w:r>
          </w:p>
        </w:tc>
        <w:tc>
          <w:tcPr>
            <w:tcW w:w="7407" w:type="dxa"/>
          </w:tcPr>
          <w:p w:rsidR="00000000" w:rsidRDefault="00785B4E">
            <w:pPr>
              <w:rPr>
                <w:lang w:val="fr-FR"/>
              </w:rPr>
            </w:pPr>
            <w:r>
              <w:rPr>
                <w:lang w:val="fr-FR"/>
              </w:rPr>
              <w:t>La liste affichera tous les lecteurs de votre compte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77d239fe-1417-4092-a542-43ff983eb199</w:t>
            </w:r>
          </w:p>
        </w:tc>
        <w:tc>
          <w:tcPr>
            <w:tcW w:w="7407" w:type="dxa"/>
            <w:shd w:val="clear" w:color="auto" w:fill="F2F2F2" w:themeFill="background1" w:themeFillShade="F2"/>
          </w:tcPr>
          <w:p w:rsidR="00000000" w:rsidRDefault="00785B4E">
            <w:pPr>
              <w:rPr>
                <w:noProof/>
              </w:rPr>
            </w:pPr>
            <w:r>
              <w:rPr>
                <w:noProof/>
              </w:rPr>
              <w:t>After you select a player, the player preview will display a preview of the selec</w:t>
            </w:r>
            <w:r>
              <w:rPr>
                <w:noProof/>
              </w:rPr>
              <w:t>ted player.</w:t>
            </w:r>
          </w:p>
        </w:tc>
        <w:tc>
          <w:tcPr>
            <w:tcW w:w="7407" w:type="dxa"/>
          </w:tcPr>
          <w:p w:rsidR="00000000" w:rsidRDefault="00785B4E">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un joueur, l'aper</w:t>
            </w:r>
            <w:r>
              <w:rPr>
                <w:lang w:val="fr-FR"/>
              </w:rPr>
              <w:t>ç</w:t>
            </w:r>
            <w:r>
              <w:rPr>
                <w:lang w:val="fr-FR"/>
              </w:rPr>
              <w:t>u du lecteur affiche un aper</w:t>
            </w:r>
            <w:r>
              <w:rPr>
                <w:lang w:val="fr-FR"/>
              </w:rPr>
              <w:t>ç</w:t>
            </w:r>
            <w:r>
              <w:rPr>
                <w:lang w:val="fr-FR"/>
              </w:rPr>
              <w:t>u du lecteur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f0660f00-8578-4d6a-b184-2e48cb53f529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df0a1a01-2fb5-4b77-877d-4c55ef68ecf4</w:t>
            </w:r>
          </w:p>
        </w:tc>
        <w:tc>
          <w:tcPr>
            <w:tcW w:w="7407" w:type="dxa"/>
            <w:shd w:val="clear" w:color="auto" w:fill="F2F2F2" w:themeFill="background1" w:themeFillShade="F2"/>
          </w:tcPr>
          <w:p w:rsidR="00000000" w:rsidRDefault="00785B4E">
            <w:pPr>
              <w:rPr>
                <w:noProof/>
              </w:rPr>
            </w:pPr>
            <w:r>
              <w:rPr>
                <w:noProof/>
              </w:rPr>
              <w:t>When using an In-Page Experience, player styling i</w:t>
            </w:r>
            <w:r>
              <w:rPr>
                <w:noProof/>
              </w:rPr>
              <w:t>s only reflected while a video is playing.</w:t>
            </w:r>
          </w:p>
        </w:tc>
        <w:tc>
          <w:tcPr>
            <w:tcW w:w="7407" w:type="dxa"/>
          </w:tcPr>
          <w:p w:rsidR="00000000" w:rsidRDefault="00785B4E">
            <w:pPr>
              <w:rPr>
                <w:lang w:val="fr-FR"/>
              </w:rPr>
            </w:pPr>
            <w:r>
              <w:rPr>
                <w:lang w:val="fr-FR"/>
              </w:rPr>
              <w:t>Lors de l'utilisation d'une exp</w:t>
            </w:r>
            <w:r>
              <w:rPr>
                <w:lang w:val="fr-FR"/>
              </w:rPr>
              <w:t>é</w:t>
            </w:r>
            <w:r>
              <w:rPr>
                <w:lang w:val="fr-FR"/>
              </w:rPr>
              <w:t>rience en page, le style du lecteur n'est refl</w:t>
            </w:r>
            <w:r>
              <w:rPr>
                <w:lang w:val="fr-FR"/>
              </w:rPr>
              <w:t>é</w:t>
            </w:r>
            <w:r>
              <w:rPr>
                <w:lang w:val="fr-FR"/>
              </w:rPr>
              <w:t>t</w:t>
            </w:r>
            <w:r>
              <w:rPr>
                <w:lang w:val="fr-FR"/>
              </w:rPr>
              <w:t>é</w:t>
            </w:r>
            <w:r>
              <w:rPr>
                <w:lang w:val="fr-FR"/>
              </w:rPr>
              <w:t xml:space="preserve"> que pendant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b862573b-0837-4884-8de8-633f3351d2c6</w:t>
            </w:r>
          </w:p>
        </w:tc>
        <w:tc>
          <w:tcPr>
            <w:tcW w:w="7407" w:type="dxa"/>
            <w:shd w:val="clear" w:color="auto" w:fill="F2F2F2" w:themeFill="background1" w:themeFillShade="F2"/>
          </w:tcPr>
          <w:p w:rsidR="00000000" w:rsidRDefault="00785B4E">
            <w:pPr>
              <w:rPr>
                <w:noProof/>
              </w:rPr>
            </w:pPr>
            <w:r>
              <w:rPr>
                <w:noProof/>
              </w:rPr>
              <w:t>Player styling will not be seen in the BEFORE PLAY or</w:t>
            </w:r>
            <w:r>
              <w:rPr>
                <w:noProof/>
              </w:rPr>
              <w:t xml:space="preserve"> AFTER PLAY states.</w:t>
            </w:r>
          </w:p>
        </w:tc>
        <w:tc>
          <w:tcPr>
            <w:tcW w:w="7407" w:type="dxa"/>
          </w:tcPr>
          <w:p w:rsidR="00000000" w:rsidRDefault="00785B4E">
            <w:pPr>
              <w:rPr>
                <w:lang w:val="fr-FR"/>
              </w:rPr>
            </w:pPr>
            <w:r>
              <w:rPr>
                <w:lang w:val="fr-FR"/>
              </w:rPr>
              <w:t xml:space="preserve">Le style du joueur ne sera pas visible dans les </w:t>
            </w:r>
            <w:r>
              <w:rPr>
                <w:lang w:val="fr-FR"/>
              </w:rPr>
              <w:t>é</w:t>
            </w:r>
            <w:r>
              <w:rPr>
                <w:lang w:val="fr-FR"/>
              </w:rPr>
              <w:t>tats AVANT PLAY ou AFTER PLAY.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c9e78550-0b8f-4673-8ccc-14d82ce7f3ea</w:t>
            </w:r>
          </w:p>
        </w:tc>
        <w:tc>
          <w:tcPr>
            <w:tcW w:w="7407" w:type="dxa"/>
            <w:shd w:val="clear" w:color="auto" w:fill="F2F2F2" w:themeFill="background1" w:themeFillShade="F2"/>
          </w:tcPr>
          <w:p w:rsidR="00000000" w:rsidRDefault="00785B4E">
            <w:pPr>
              <w:rPr>
                <w:noProof/>
              </w:rPr>
            </w:pPr>
            <w:r>
              <w:rPr>
                <w:noProof/>
              </w:rPr>
              <w:t>Setting player behavior</w:t>
            </w:r>
          </w:p>
        </w:tc>
        <w:tc>
          <w:tcPr>
            <w:tcW w:w="7407" w:type="dxa"/>
          </w:tcPr>
          <w:p w:rsidR="00000000" w:rsidRDefault="00785B4E">
            <w:pPr>
              <w:rPr>
                <w:lang w:val="fr-FR"/>
              </w:rPr>
            </w:pPr>
            <w:r>
              <w:rPr>
                <w:lang w:val="fr-FR"/>
              </w:rPr>
              <w:t>D</w:t>
            </w:r>
            <w:r>
              <w:rPr>
                <w:lang w:val="fr-FR"/>
              </w:rPr>
              <w:t>é</w:t>
            </w:r>
            <w:r>
              <w:rPr>
                <w:lang w:val="fr-FR"/>
              </w:rPr>
              <w:t>finition du comportement du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0980fa55-a7b7-4c33-b1bd-baccfbbb53c1</w:t>
            </w:r>
          </w:p>
        </w:tc>
        <w:tc>
          <w:tcPr>
            <w:tcW w:w="7407" w:type="dxa"/>
            <w:shd w:val="clear" w:color="auto" w:fill="F2F2F2" w:themeFill="background1" w:themeFillShade="F2"/>
          </w:tcPr>
          <w:p w:rsidR="00000000" w:rsidRDefault="00785B4E">
            <w:pPr>
              <w:rPr>
                <w:noProof/>
              </w:rPr>
            </w:pPr>
            <w:r>
              <w:rPr>
                <w:noProof/>
              </w:rPr>
              <w:t>Player settings can be configured to customize the player behavior.</w:t>
            </w:r>
          </w:p>
        </w:tc>
        <w:tc>
          <w:tcPr>
            <w:tcW w:w="7407" w:type="dxa"/>
          </w:tcPr>
          <w:p w:rsidR="00000000" w:rsidRDefault="00785B4E">
            <w:pPr>
              <w:rPr>
                <w:lang w:val="fr-FR"/>
              </w:rPr>
            </w:pPr>
            <w:r>
              <w:rPr>
                <w:lang w:val="fr-FR"/>
              </w:rPr>
              <w:t>Les param</w:t>
            </w:r>
            <w:r>
              <w:rPr>
                <w:lang w:val="fr-FR"/>
              </w:rPr>
              <w:t>è</w:t>
            </w:r>
            <w:r>
              <w:rPr>
                <w:lang w:val="fr-FR"/>
              </w:rPr>
              <w:t xml:space="preserve">tres du lecteur peuvent </w:t>
            </w:r>
            <w:r>
              <w:rPr>
                <w:lang w:val="fr-FR"/>
              </w:rPr>
              <w:t>ê</w:t>
            </w:r>
            <w:r>
              <w:rPr>
                <w:lang w:val="fr-FR"/>
              </w:rPr>
              <w:t>tre configur</w:t>
            </w:r>
            <w:r>
              <w:rPr>
                <w:lang w:val="fr-FR"/>
              </w:rPr>
              <w:t>é</w:t>
            </w:r>
            <w:r>
              <w:rPr>
                <w:lang w:val="fr-FR"/>
              </w:rPr>
              <w:t>s pour personnaliser le comportement du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fc7ca492-9ae7-4692-bc6a-abd5ef3daadc</w:t>
            </w:r>
          </w:p>
        </w:tc>
        <w:tc>
          <w:tcPr>
            <w:tcW w:w="7407" w:type="dxa"/>
            <w:shd w:val="clear" w:color="auto" w:fill="F2F2F2" w:themeFill="background1" w:themeFillShade="F2"/>
          </w:tcPr>
          <w:p w:rsidR="00000000" w:rsidRDefault="00785B4E">
            <w:pPr>
              <w:rPr>
                <w:noProof/>
              </w:rPr>
            </w:pPr>
            <w:r>
              <w:rPr>
                <w:noProof/>
              </w:rPr>
              <w:t>The following settings are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2e8377bb-02be-4528-b365-5b1e03ff4f02</w:t>
            </w:r>
          </w:p>
        </w:tc>
        <w:tc>
          <w:tcPr>
            <w:tcW w:w="7407" w:type="dxa"/>
            <w:shd w:val="clear" w:color="auto" w:fill="F2F2F2" w:themeFill="background1" w:themeFillShade="F2"/>
          </w:tcPr>
          <w:p w:rsidR="00000000" w:rsidRDefault="00785B4E">
            <w:pPr>
              <w:rPr>
                <w:noProof/>
              </w:rPr>
            </w:pPr>
            <w:r>
              <w:rPr>
                <w:rStyle w:val="mqInternal"/>
                <w:noProof/>
              </w:rPr>
              <w:t>[1}</w:t>
            </w:r>
            <w:r>
              <w:rPr>
                <w:noProof/>
              </w:rPr>
              <w:t>When video playback is complete</w:t>
            </w:r>
            <w:r>
              <w:rPr>
                <w:rStyle w:val="mqInternal"/>
                <w:noProof/>
              </w:rPr>
              <w:t>{2]</w:t>
            </w:r>
            <w:r>
              <w:rPr>
                <w:noProof/>
              </w:rPr>
              <w:t xml:space="preserve"> determines what happens when a video finishes playing:</w:t>
            </w:r>
          </w:p>
        </w:tc>
        <w:tc>
          <w:tcPr>
            <w:tcW w:w="7407" w:type="dxa"/>
          </w:tcPr>
          <w:p w:rsidR="00000000" w:rsidRDefault="00785B4E">
            <w:pPr>
              <w:rPr>
                <w:lang w:val="fr-FR"/>
              </w:rPr>
            </w:pPr>
            <w:r>
              <w:rPr>
                <w:rStyle w:val="mqInternal"/>
                <w:noProof/>
                <w:lang w:val="fr-FR"/>
              </w:rPr>
              <w:t>[1}</w:t>
            </w:r>
            <w:r>
              <w:rPr>
                <w:lang w:val="fr-FR"/>
              </w:rPr>
              <w:t>Lorsque la lecture vid</w:t>
            </w:r>
            <w:r>
              <w:rPr>
                <w:lang w:val="fr-FR"/>
              </w:rPr>
              <w:t>é</w:t>
            </w:r>
            <w:r>
              <w:rPr>
                <w:lang w:val="fr-FR"/>
              </w:rPr>
              <w:t>o est termin</w:t>
            </w:r>
            <w:r>
              <w:rPr>
                <w:lang w:val="fr-FR"/>
              </w:rPr>
              <w:t>é</w:t>
            </w:r>
            <w:r>
              <w:rPr>
                <w:lang w:val="fr-FR"/>
              </w:rPr>
              <w:t>e</w:t>
            </w:r>
            <w:r>
              <w:rPr>
                <w:rStyle w:val="mqInternal"/>
                <w:noProof/>
                <w:lang w:val="fr-FR"/>
              </w:rPr>
              <w:t>{2]</w:t>
            </w:r>
            <w:r>
              <w:rPr>
                <w:lang w:val="fr-FR"/>
              </w:rPr>
              <w:t xml:space="preserve"> , d</w:t>
            </w:r>
            <w:r>
              <w:rPr>
                <w:lang w:val="fr-FR"/>
              </w:rPr>
              <w:t>é</w:t>
            </w:r>
            <w:r>
              <w:rPr>
                <w:lang w:val="fr-FR"/>
              </w:rPr>
              <w:t>termine ce qui se passe lorsqu'une vid</w:t>
            </w:r>
            <w:r>
              <w:rPr>
                <w:lang w:val="fr-FR"/>
              </w:rPr>
              <w:t>é</w:t>
            </w:r>
            <w:r>
              <w:rPr>
                <w:lang w:val="fr-FR"/>
              </w:rPr>
              <w:t>o</w:t>
            </w:r>
            <w:r>
              <w:rPr>
                <w:lang w:val="fr-FR"/>
              </w:rPr>
              <w:t xml:space="preserve"> est termin</w:t>
            </w:r>
            <w:r>
              <w:rPr>
                <w:lang w:val="fr-FR"/>
              </w:rPr>
              <w:t>é</w:t>
            </w:r>
            <w:r>
              <w:rPr>
                <w:lang w:val="fr-FR"/>
              </w:rPr>
              <w: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bbf9e1fe-4f6f-45ba-86bd-9c6e364dbec5</w:t>
            </w:r>
          </w:p>
        </w:tc>
        <w:tc>
          <w:tcPr>
            <w:tcW w:w="7407" w:type="dxa"/>
            <w:shd w:val="clear" w:color="auto" w:fill="F2F2F2" w:themeFill="background1" w:themeFillShade="F2"/>
          </w:tcPr>
          <w:p w:rsidR="00000000" w:rsidRDefault="00785B4E">
            <w:pPr>
              <w:rPr>
                <w:noProof/>
              </w:rPr>
            </w:pPr>
            <w:r>
              <w:rPr>
                <w:rStyle w:val="mqInternal"/>
                <w:noProof/>
              </w:rPr>
              <w:t>[1}</w:t>
            </w:r>
            <w:r>
              <w:rPr>
                <w:noProof/>
              </w:rPr>
              <w:t>Display "After Playing" state for the experience</w:t>
            </w:r>
            <w:r>
              <w:rPr>
                <w:rStyle w:val="mqInternal"/>
                <w:noProof/>
              </w:rPr>
              <w:t>{2]</w:t>
            </w:r>
            <w:r>
              <w:rPr>
                <w:noProof/>
              </w:rPr>
              <w:t xml:space="preserve"> - When selected, the experience will enter the </w:t>
            </w:r>
            <w:r>
              <w:rPr>
                <w:rStyle w:val="mqInternal"/>
                <w:noProof/>
              </w:rPr>
              <w:t>[1}</w:t>
            </w:r>
            <w:r>
              <w:rPr>
                <w:noProof/>
              </w:rPr>
              <w:t>AFTER PLAY</w:t>
            </w:r>
            <w:r>
              <w:rPr>
                <w:rStyle w:val="mqInternal"/>
                <w:noProof/>
              </w:rPr>
              <w:t>{2]</w:t>
            </w:r>
            <w:r>
              <w:rPr>
                <w:noProof/>
              </w:rPr>
              <w:t xml:space="preserve"> state when a video completes.</w:t>
            </w:r>
          </w:p>
        </w:tc>
        <w:tc>
          <w:tcPr>
            <w:tcW w:w="7407" w:type="dxa"/>
          </w:tcPr>
          <w:p w:rsidR="00000000" w:rsidRDefault="00785B4E">
            <w:pPr>
              <w:rPr>
                <w:lang w:val="fr-FR"/>
              </w:rPr>
            </w:pPr>
            <w:r>
              <w:rPr>
                <w:rStyle w:val="mqInternal"/>
                <w:noProof/>
                <w:lang w:val="fr-FR"/>
              </w:rPr>
              <w:t>[1}</w:t>
            </w:r>
            <w:r>
              <w:rPr>
                <w:lang w:val="fr-FR"/>
              </w:rPr>
              <w:t>Afficher l'</w:t>
            </w:r>
            <w:r>
              <w:rPr>
                <w:lang w:val="fr-FR"/>
              </w:rPr>
              <w:t>é</w:t>
            </w:r>
            <w:r>
              <w:rPr>
                <w:lang w:val="fr-FR"/>
              </w:rPr>
              <w:t xml:space="preserve">tat </w:t>
            </w:r>
            <w:r>
              <w:rPr>
                <w:lang w:val="fr-FR"/>
              </w:rPr>
              <w:t>«</w:t>
            </w:r>
            <w:r>
              <w:rPr>
                <w:lang w:val="fr-FR"/>
              </w:rPr>
              <w:t> Apr</w:t>
            </w:r>
            <w:r>
              <w:rPr>
                <w:lang w:val="fr-FR"/>
              </w:rPr>
              <w:t>è</w:t>
            </w:r>
            <w:r>
              <w:rPr>
                <w:lang w:val="fr-FR"/>
              </w:rPr>
              <w:t>s lecture </w:t>
            </w:r>
            <w:r>
              <w:rPr>
                <w:lang w:val="fr-FR"/>
              </w:rPr>
              <w:t>»</w:t>
            </w:r>
            <w:r>
              <w:rPr>
                <w:lang w:val="fr-FR"/>
              </w:rPr>
              <w:t xml:space="preserve"> pour l'exp</w:t>
            </w:r>
            <w:r>
              <w:rPr>
                <w:lang w:val="fr-FR"/>
              </w:rPr>
              <w:t>é</w:t>
            </w:r>
            <w:r>
              <w:rPr>
                <w:lang w:val="fr-FR"/>
              </w:rPr>
              <w:t>r</w:t>
            </w:r>
            <w:r>
              <w:rPr>
                <w:lang w:val="fr-FR"/>
              </w:rPr>
              <w:t>ience</w:t>
            </w:r>
            <w:r>
              <w:rPr>
                <w:rStyle w:val="mqInternal"/>
                <w:noProof/>
                <w:lang w:val="fr-FR"/>
              </w:rPr>
              <w:t>{2]</w:t>
            </w:r>
            <w:r>
              <w:rPr>
                <w:lang w:val="fr-FR"/>
              </w:rPr>
              <w:t xml:space="preserve"> - Lorsque cette option est s</w:t>
            </w:r>
            <w:r>
              <w:rPr>
                <w:lang w:val="fr-FR"/>
              </w:rPr>
              <w:t>é</w:t>
            </w:r>
            <w:r>
              <w:rPr>
                <w:lang w:val="fr-FR"/>
              </w:rPr>
              <w:t>lectionn</w:t>
            </w:r>
            <w:r>
              <w:rPr>
                <w:lang w:val="fr-FR"/>
              </w:rPr>
              <w:t>é</w:t>
            </w:r>
            <w:r>
              <w:rPr>
                <w:lang w:val="fr-FR"/>
              </w:rPr>
              <w:t>e, l'exp</w:t>
            </w:r>
            <w:r>
              <w:rPr>
                <w:lang w:val="fr-FR"/>
              </w:rPr>
              <w:t>é</w:t>
            </w:r>
            <w:r>
              <w:rPr>
                <w:lang w:val="fr-FR"/>
              </w:rPr>
              <w:t>rience entrera dans l'</w:t>
            </w:r>
            <w:r>
              <w:rPr>
                <w:lang w:val="fr-FR"/>
              </w:rPr>
              <w:t>é</w:t>
            </w:r>
            <w:r>
              <w:rPr>
                <w:lang w:val="fr-FR"/>
              </w:rPr>
              <w:t xml:space="preserve">tat </w:t>
            </w:r>
            <w:r>
              <w:rPr>
                <w:rStyle w:val="mqInternal"/>
                <w:noProof/>
                <w:lang w:val="fr-FR"/>
              </w:rPr>
              <w:t>[1}</w:t>
            </w:r>
            <w:r>
              <w:rPr>
                <w:lang w:val="fr-FR"/>
              </w:rPr>
              <w:t>AFTER PLAY</w:t>
            </w:r>
            <w:r>
              <w:rPr>
                <w:rStyle w:val="mqInternal"/>
                <w:noProof/>
                <w:lang w:val="fr-FR"/>
              </w:rPr>
              <w:t>{2]</w:t>
            </w:r>
            <w:r>
              <w:rPr>
                <w:lang w:val="fr-FR"/>
              </w:rPr>
              <w:t xml:space="preserve"> lorsqu'une vid</w:t>
            </w:r>
            <w:r>
              <w:rPr>
                <w:lang w:val="fr-FR"/>
              </w:rPr>
              <w:t>é</w:t>
            </w:r>
            <w:r>
              <w:rPr>
                <w:lang w:val="fr-FR"/>
              </w:rPr>
              <w:t>o est termin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56ff27e0-a5c7-49d6-aeb8-986b38cd3e62</w:t>
            </w:r>
          </w:p>
        </w:tc>
        <w:tc>
          <w:tcPr>
            <w:tcW w:w="7407" w:type="dxa"/>
            <w:shd w:val="clear" w:color="auto" w:fill="F2F2F2" w:themeFill="background1" w:themeFillShade="F2"/>
          </w:tcPr>
          <w:p w:rsidR="00000000" w:rsidRDefault="00785B4E">
            <w:pPr>
              <w:rPr>
                <w:noProof/>
              </w:rPr>
            </w:pPr>
            <w:r>
              <w:rPr>
                <w:rStyle w:val="mqInternal"/>
                <w:noProof/>
              </w:rPr>
              <w:t>[1}</w:t>
            </w:r>
            <w:r>
              <w:rPr>
                <w:noProof/>
              </w:rPr>
              <w:t>Remain on current video</w:t>
            </w:r>
            <w:r>
              <w:rPr>
                <w:rStyle w:val="mqInternal"/>
                <w:noProof/>
              </w:rPr>
              <w:t>{2]</w:t>
            </w:r>
            <w:r>
              <w:rPr>
                <w:noProof/>
              </w:rPr>
              <w:t xml:space="preserve"> - When selected, the experience will stay in the </w:t>
            </w:r>
            <w:r>
              <w:rPr>
                <w:rStyle w:val="mqInternal"/>
                <w:noProof/>
              </w:rPr>
              <w:t>[1}</w:t>
            </w:r>
            <w:r>
              <w:rPr>
                <w:noProof/>
              </w:rPr>
              <w:t xml:space="preserve"> PLAYING</w:t>
            </w:r>
            <w:r>
              <w:rPr>
                <w:rStyle w:val="mqInternal"/>
                <w:noProof/>
              </w:rPr>
              <w:t>{2]</w:t>
            </w:r>
            <w:r>
              <w:rPr>
                <w:noProof/>
              </w:rPr>
              <w:t xml:space="preserve"> state when a video completes.</w:t>
            </w:r>
          </w:p>
        </w:tc>
        <w:tc>
          <w:tcPr>
            <w:tcW w:w="7407" w:type="dxa"/>
          </w:tcPr>
          <w:p w:rsidR="00000000" w:rsidRDefault="00785B4E">
            <w:pPr>
              <w:rPr>
                <w:lang w:val="fr-FR"/>
              </w:rPr>
            </w:pPr>
            <w:r>
              <w:rPr>
                <w:rStyle w:val="mqInternal"/>
                <w:noProof/>
                <w:lang w:val="fr-FR"/>
              </w:rPr>
              <w:t>[1}</w:t>
            </w:r>
            <w:r>
              <w:rPr>
                <w:lang w:val="fr-FR"/>
              </w:rPr>
              <w:t>Rester sur la vid</w:t>
            </w:r>
            <w:r>
              <w:rPr>
                <w:lang w:val="fr-FR"/>
              </w:rPr>
              <w:t>é</w:t>
            </w:r>
            <w:r>
              <w:rPr>
                <w:lang w:val="fr-FR"/>
              </w:rPr>
              <w:t>o actuelle</w:t>
            </w:r>
            <w:r>
              <w:rPr>
                <w:rStyle w:val="mqInternal"/>
                <w:noProof/>
                <w:lang w:val="fr-FR"/>
              </w:rPr>
              <w:t>{2]</w:t>
            </w:r>
            <w:r>
              <w:rPr>
                <w:lang w:val="fr-FR"/>
              </w:rPr>
              <w:t xml:space="preserve"> - Lorsque cette option est s</w:t>
            </w:r>
            <w:r>
              <w:rPr>
                <w:lang w:val="fr-FR"/>
              </w:rPr>
              <w:t>é</w:t>
            </w:r>
            <w:r>
              <w:rPr>
                <w:lang w:val="fr-FR"/>
              </w:rPr>
              <w:t>lectionn</w:t>
            </w:r>
            <w:r>
              <w:rPr>
                <w:lang w:val="fr-FR"/>
              </w:rPr>
              <w:t>é</w:t>
            </w:r>
            <w:r>
              <w:rPr>
                <w:lang w:val="fr-FR"/>
              </w:rPr>
              <w:t>e, l'exp</w:t>
            </w:r>
            <w:r>
              <w:rPr>
                <w:lang w:val="fr-FR"/>
              </w:rPr>
              <w:t>é</w:t>
            </w:r>
            <w:r>
              <w:rPr>
                <w:lang w:val="fr-FR"/>
              </w:rPr>
              <w:t>rience reste dans l'</w:t>
            </w:r>
            <w:r>
              <w:rPr>
                <w:lang w:val="fr-FR"/>
              </w:rPr>
              <w:t>é</w:t>
            </w:r>
            <w:r>
              <w:rPr>
                <w:lang w:val="fr-FR"/>
              </w:rPr>
              <w:t xml:space="preserve">tat </w:t>
            </w:r>
            <w:r>
              <w:rPr>
                <w:rStyle w:val="mqInternal"/>
                <w:noProof/>
                <w:lang w:val="fr-FR"/>
              </w:rPr>
              <w:t>[1}</w:t>
            </w:r>
            <w:r>
              <w:rPr>
                <w:lang w:val="fr-FR"/>
              </w:rPr>
              <w:t xml:space="preserve"> LECTURE</w:t>
            </w:r>
            <w:r>
              <w:rPr>
                <w:rStyle w:val="mqInternal"/>
                <w:noProof/>
                <w:lang w:val="fr-FR"/>
              </w:rPr>
              <w:t>{2]</w:t>
            </w:r>
            <w:r>
              <w:rPr>
                <w:lang w:val="fr-FR"/>
              </w:rPr>
              <w:t xml:space="preserve"> lorsqu'une vid</w:t>
            </w:r>
            <w:r>
              <w:rPr>
                <w:lang w:val="fr-FR"/>
              </w:rPr>
              <w:t>é</w:t>
            </w:r>
            <w:r>
              <w:rPr>
                <w:lang w:val="fr-FR"/>
              </w:rPr>
              <w:t>o est termin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34 </w:t>
            </w:r>
            <w:r>
              <w:rPr>
                <w:noProof/>
                <w:sz w:val="16"/>
              </w:rPr>
              <w:br/>
            </w:r>
            <w:r>
              <w:rPr>
                <w:noProof/>
                <w:sz w:val="2"/>
              </w:rPr>
              <w:t>907c870c-f07a-4236-a6fb-cac3b963c509</w:t>
            </w:r>
          </w:p>
        </w:tc>
        <w:tc>
          <w:tcPr>
            <w:tcW w:w="7407" w:type="dxa"/>
            <w:shd w:val="clear" w:color="auto" w:fill="F2F2F2" w:themeFill="background1" w:themeFillShade="F2"/>
          </w:tcPr>
          <w:p w:rsidR="00000000" w:rsidRDefault="00785B4E">
            <w:pPr>
              <w:rPr>
                <w:noProof/>
              </w:rPr>
            </w:pPr>
            <w:r>
              <w:rPr>
                <w:noProof/>
              </w:rPr>
              <w:t xml:space="preserve">Select this option </w:t>
            </w:r>
            <w:r>
              <w:rPr>
                <w:noProof/>
              </w:rPr>
              <w:t>to display the custom endscreen (configured in the Players module) that is configured for the player.</w:t>
            </w:r>
          </w:p>
        </w:tc>
        <w:tc>
          <w:tcPr>
            <w:tcW w:w="7407" w:type="dxa"/>
          </w:tcPr>
          <w:p w:rsidR="00000000" w:rsidRDefault="00785B4E">
            <w:pPr>
              <w:rPr>
                <w:lang w:val="fr-FR"/>
              </w:rPr>
            </w:pPr>
            <w:r>
              <w:rPr>
                <w:lang w:val="fr-FR"/>
              </w:rPr>
              <w:t>S</w:t>
            </w:r>
            <w:r>
              <w:rPr>
                <w:lang w:val="fr-FR"/>
              </w:rPr>
              <w:t>é</w:t>
            </w:r>
            <w:r>
              <w:rPr>
                <w:lang w:val="fr-FR"/>
              </w:rPr>
              <w:t>lectionnez cette option pour afficher l'</w:t>
            </w:r>
            <w:r>
              <w:rPr>
                <w:lang w:val="fr-FR"/>
              </w:rPr>
              <w:t>é</w:t>
            </w:r>
            <w:r>
              <w:rPr>
                <w:lang w:val="fr-FR"/>
              </w:rPr>
              <w:t>cran de fin personnalis</w:t>
            </w:r>
            <w:r>
              <w:rPr>
                <w:lang w:val="fr-FR"/>
              </w:rPr>
              <w:t>é</w:t>
            </w:r>
            <w:r>
              <w:rPr>
                <w:lang w:val="fr-FR"/>
              </w:rPr>
              <w:t xml:space="preserve"> (configur</w:t>
            </w:r>
            <w:r>
              <w:rPr>
                <w:lang w:val="fr-FR"/>
              </w:rPr>
              <w:t>é</w:t>
            </w:r>
            <w:r>
              <w:rPr>
                <w:lang w:val="fr-FR"/>
              </w:rPr>
              <w:t xml:space="preserve"> dans le module Players) configur</w:t>
            </w:r>
            <w:r>
              <w:rPr>
                <w:lang w:val="fr-FR"/>
              </w:rPr>
              <w:t>é</w:t>
            </w:r>
            <w:r>
              <w:rPr>
                <w:lang w:val="fr-FR"/>
              </w:rPr>
              <w:t xml:space="preserve"> pour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9495fdba-067f-4ac1-</w:t>
            </w:r>
            <w:r>
              <w:rPr>
                <w:noProof/>
                <w:sz w:val="2"/>
              </w:rPr>
              <w:t>9dc1-27c3e69ab1cd</w:t>
            </w:r>
          </w:p>
        </w:tc>
        <w:tc>
          <w:tcPr>
            <w:tcW w:w="7407" w:type="dxa"/>
            <w:shd w:val="clear" w:color="auto" w:fill="F2F2F2" w:themeFill="background1" w:themeFillShade="F2"/>
          </w:tcPr>
          <w:p w:rsidR="00000000" w:rsidRDefault="00785B4E">
            <w:pPr>
              <w:rPr>
                <w:noProof/>
              </w:rPr>
            </w:pPr>
            <w:r>
              <w:rPr>
                <w:noProof/>
              </w:rPr>
              <w:t xml:space="preserve">Components displayed during the </w:t>
            </w:r>
            <w:r>
              <w:rPr>
                <w:rStyle w:val="mqInternal"/>
                <w:noProof/>
              </w:rPr>
              <w:t>[1}</w:t>
            </w:r>
            <w:r>
              <w:rPr>
                <w:noProof/>
              </w:rPr>
              <w:t>PLAYING</w:t>
            </w:r>
            <w:r>
              <w:rPr>
                <w:rStyle w:val="mqInternal"/>
                <w:noProof/>
              </w:rPr>
              <w:t>{2]</w:t>
            </w:r>
            <w:r>
              <w:rPr>
                <w:noProof/>
              </w:rPr>
              <w:t xml:space="preserve"> state will also remain visible.</w:t>
            </w:r>
          </w:p>
        </w:tc>
        <w:tc>
          <w:tcPr>
            <w:tcW w:w="7407" w:type="dxa"/>
          </w:tcPr>
          <w:p w:rsidR="00000000" w:rsidRDefault="00785B4E">
            <w:pPr>
              <w:rPr>
                <w:lang w:val="fr-FR"/>
              </w:rPr>
            </w:pPr>
            <w:r>
              <w:rPr>
                <w:lang w:val="fr-FR"/>
              </w:rPr>
              <w:t>Les composants affich</w:t>
            </w:r>
            <w:r>
              <w:rPr>
                <w:lang w:val="fr-FR"/>
              </w:rPr>
              <w:t>é</w:t>
            </w:r>
            <w:r>
              <w:rPr>
                <w:lang w:val="fr-FR"/>
              </w:rPr>
              <w:t>s pendant l'</w:t>
            </w:r>
            <w:r>
              <w:rPr>
                <w:lang w:val="fr-FR"/>
              </w:rPr>
              <w:t>é</w:t>
            </w:r>
            <w:r>
              <w:rPr>
                <w:lang w:val="fr-FR"/>
              </w:rPr>
              <w:t xml:space="preserve">tat </w:t>
            </w:r>
            <w:r>
              <w:rPr>
                <w:rStyle w:val="mqInternal"/>
                <w:noProof/>
                <w:lang w:val="fr-FR"/>
              </w:rPr>
              <w:t>[1}</w:t>
            </w:r>
            <w:r>
              <w:rPr>
                <w:lang w:val="fr-FR"/>
              </w:rPr>
              <w:t>PLAY</w:t>
            </w:r>
            <w:r>
              <w:rPr>
                <w:rStyle w:val="mqInternal"/>
                <w:noProof/>
                <w:lang w:val="fr-FR"/>
              </w:rPr>
              <w:t>{2]</w:t>
            </w:r>
            <w:r>
              <w:rPr>
                <w:lang w:val="fr-FR"/>
              </w:rPr>
              <w:t xml:space="preserve"> resteront </w:t>
            </w:r>
            <w:r>
              <w:rPr>
                <w:lang w:val="fr-FR"/>
              </w:rPr>
              <w:t>é</w:t>
            </w:r>
            <w:r>
              <w:rPr>
                <w:lang w:val="fr-FR"/>
              </w:rPr>
              <w:t>galement visibles.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d1390b27-68d6-426b-89db-ce8cd55264ae</w:t>
            </w:r>
          </w:p>
        </w:tc>
        <w:tc>
          <w:tcPr>
            <w:tcW w:w="7407" w:type="dxa"/>
            <w:shd w:val="clear" w:color="auto" w:fill="F2F2F2" w:themeFill="background1" w:themeFillShade="F2"/>
          </w:tcPr>
          <w:p w:rsidR="00000000" w:rsidRDefault="00785B4E">
            <w:pPr>
              <w:rPr>
                <w:noProof/>
              </w:rPr>
            </w:pPr>
            <w:r>
              <w:rPr>
                <w:noProof/>
              </w:rPr>
              <w:t>This option has the side effect of effectively removing the</w:t>
            </w:r>
            <w:r>
              <w:rPr>
                <w:rStyle w:val="mqInternal"/>
                <w:noProof/>
              </w:rPr>
              <w:t>[1}</w:t>
            </w:r>
            <w:r>
              <w:rPr>
                <w:noProof/>
              </w:rPr>
              <w:t xml:space="preserve"> AFTER PLAY</w:t>
            </w:r>
            <w:r>
              <w:rPr>
                <w:rStyle w:val="mqInternal"/>
                <w:noProof/>
              </w:rPr>
              <w:t>{2]</w:t>
            </w:r>
            <w:r>
              <w:rPr>
                <w:noProof/>
              </w:rPr>
              <w:t xml:space="preserve"> state from the experience.</w:t>
            </w:r>
          </w:p>
        </w:tc>
        <w:tc>
          <w:tcPr>
            <w:tcW w:w="7407" w:type="dxa"/>
          </w:tcPr>
          <w:p w:rsidR="00000000" w:rsidRDefault="00785B4E">
            <w:pPr>
              <w:rPr>
                <w:lang w:val="fr-FR"/>
              </w:rPr>
            </w:pPr>
            <w:r>
              <w:rPr>
                <w:lang w:val="fr-FR"/>
              </w:rPr>
              <w:t>Cette option a pour effet secondaire de supprimer efficacement l'</w:t>
            </w:r>
            <w:r>
              <w:rPr>
                <w:lang w:val="fr-FR"/>
              </w:rPr>
              <w:t>é</w:t>
            </w:r>
            <w:r>
              <w:rPr>
                <w:lang w:val="fr-FR"/>
              </w:rPr>
              <w:t>tat</w:t>
            </w:r>
            <w:r>
              <w:rPr>
                <w:rStyle w:val="mqInternal"/>
                <w:noProof/>
                <w:lang w:val="fr-FR"/>
              </w:rPr>
              <w:t>[1}</w:t>
            </w:r>
            <w:r>
              <w:rPr>
                <w:lang w:val="fr-FR"/>
              </w:rPr>
              <w:t xml:space="preserve"> AFTER PLAY</w:t>
            </w:r>
            <w:r>
              <w:rPr>
                <w:rStyle w:val="mqInternal"/>
                <w:noProof/>
                <w:lang w:val="fr-FR"/>
              </w:rPr>
              <w:t>{2]</w:t>
            </w:r>
            <w:r>
              <w:rPr>
                <w:lang w:val="fr-FR"/>
              </w:rPr>
              <w:t xml:space="preserve">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ad4aeb8f-85ea-4681-9339-bfa006b6f5c9</w:t>
            </w:r>
          </w:p>
        </w:tc>
        <w:tc>
          <w:tcPr>
            <w:tcW w:w="7407" w:type="dxa"/>
            <w:shd w:val="clear" w:color="auto" w:fill="F2F2F2" w:themeFill="background1" w:themeFillShade="F2"/>
          </w:tcPr>
          <w:p w:rsidR="00000000" w:rsidRDefault="00785B4E">
            <w:pPr>
              <w:rPr>
                <w:noProof/>
              </w:rPr>
            </w:pPr>
            <w:r>
              <w:rPr>
                <w:rStyle w:val="mqInternal"/>
                <w:noProof/>
              </w:rPr>
              <w:t>[1}</w:t>
            </w:r>
            <w:r>
              <w:rPr>
                <w:noProof/>
              </w:rPr>
              <w:t>Ena</w:t>
            </w:r>
            <w:r>
              <w:rPr>
                <w:noProof/>
              </w:rPr>
              <w:t>ble inline playback on iOS devices</w:t>
            </w:r>
            <w:r>
              <w:rPr>
                <w:rStyle w:val="mqInternal"/>
                <w:noProof/>
              </w:rPr>
              <w:t>{2]</w:t>
            </w:r>
            <w:r>
              <w:rPr>
                <w:noProof/>
              </w:rPr>
              <w:t xml:space="preserve"> - If checked, enables inline playback on iOS devices when using Brightcove Player version 5.10.5 or newer.</w:t>
            </w:r>
          </w:p>
        </w:tc>
        <w:tc>
          <w:tcPr>
            <w:tcW w:w="7407" w:type="dxa"/>
          </w:tcPr>
          <w:p w:rsidR="00000000" w:rsidRDefault="00785B4E">
            <w:pPr>
              <w:rPr>
                <w:lang w:val="fr-FR"/>
              </w:rPr>
            </w:pPr>
            <w:r>
              <w:rPr>
                <w:rStyle w:val="mqInternal"/>
                <w:noProof/>
                <w:lang w:val="fr-FR"/>
              </w:rPr>
              <w:t>[1}</w:t>
            </w:r>
            <w:r>
              <w:rPr>
                <w:lang w:val="fr-FR"/>
              </w:rPr>
              <w:t>Activer la lecture en ligne sur les appareils iOS</w:t>
            </w:r>
            <w:r>
              <w:rPr>
                <w:rStyle w:val="mqInternal"/>
                <w:noProof/>
                <w:lang w:val="fr-FR"/>
              </w:rPr>
              <w:t>{2]</w:t>
            </w:r>
            <w:r>
              <w:rPr>
                <w:lang w:val="fr-FR"/>
              </w:rPr>
              <w:t> : si cette option est coch</w:t>
            </w:r>
            <w:r>
              <w:rPr>
                <w:lang w:val="fr-FR"/>
              </w:rPr>
              <w:t>é</w:t>
            </w:r>
            <w:r>
              <w:rPr>
                <w:lang w:val="fr-FR"/>
              </w:rPr>
              <w:t>e, active la lecture en lign</w:t>
            </w:r>
            <w:r>
              <w:rPr>
                <w:lang w:val="fr-FR"/>
              </w:rPr>
              <w:t>e sur les appareils iOS lorsque vous utilisez Brightcove Player version 5.10.5 ou ult</w:t>
            </w:r>
            <w:r>
              <w:rPr>
                <w:lang w:val="fr-FR"/>
              </w:rPr>
              <w:t>é</w:t>
            </w:r>
            <w:r>
              <w:rPr>
                <w:lang w:val="fr-FR"/>
              </w:rPr>
              <w:t>rieure.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24441410-017a-4745-b9e5-822a3acbc6f9</w:t>
            </w:r>
          </w:p>
        </w:tc>
        <w:tc>
          <w:tcPr>
            <w:tcW w:w="7407" w:type="dxa"/>
            <w:shd w:val="clear" w:color="auto" w:fill="F2F2F2" w:themeFill="background1" w:themeFillShade="F2"/>
          </w:tcPr>
          <w:p w:rsidR="00000000" w:rsidRDefault="00785B4E">
            <w:pPr>
              <w:rPr>
                <w:noProof/>
              </w:rPr>
            </w:pPr>
            <w:r>
              <w:rPr>
                <w:rStyle w:val="mqInternal"/>
                <w:noProof/>
              </w:rPr>
              <w:t>[1}</w:t>
            </w:r>
            <w:r>
              <w:rPr>
                <w:noProof/>
              </w:rPr>
              <w:t>Advance to next video automatically</w:t>
            </w:r>
            <w:r>
              <w:rPr>
                <w:rStyle w:val="mqInternal"/>
                <w:noProof/>
              </w:rPr>
              <w:t>{2]</w:t>
            </w:r>
            <w:r>
              <w:rPr>
                <w:noProof/>
              </w:rPr>
              <w:t xml:space="preserve"> - If checked, the next video in the experience will be played when the current video finishes playing.</w:t>
            </w:r>
          </w:p>
        </w:tc>
        <w:tc>
          <w:tcPr>
            <w:tcW w:w="7407" w:type="dxa"/>
          </w:tcPr>
          <w:p w:rsidR="00000000" w:rsidRDefault="00785B4E">
            <w:pPr>
              <w:rPr>
                <w:lang w:val="fr-FR"/>
              </w:rPr>
            </w:pPr>
            <w:r>
              <w:rPr>
                <w:rStyle w:val="mqInternal"/>
                <w:noProof/>
                <w:lang w:val="fr-FR"/>
              </w:rPr>
              <w:t>[1}</w:t>
            </w:r>
            <w:r>
              <w:rPr>
                <w:lang w:val="fr-FR"/>
              </w:rPr>
              <w:t xml:space="preserve">Passez automatiquement </w:t>
            </w:r>
            <w:r>
              <w:rPr>
                <w:lang w:val="fr-FR"/>
              </w:rPr>
              <w:t>à</w:t>
            </w:r>
            <w:r>
              <w:rPr>
                <w:lang w:val="fr-FR"/>
              </w:rPr>
              <w:t xml:space="preserve"> la vid</w:t>
            </w:r>
            <w:r>
              <w:rPr>
                <w:lang w:val="fr-FR"/>
              </w:rPr>
              <w:t>é</w:t>
            </w:r>
            <w:r>
              <w:rPr>
                <w:lang w:val="fr-FR"/>
              </w:rPr>
              <w:t>o suivante</w:t>
            </w:r>
            <w:r>
              <w:rPr>
                <w:rStyle w:val="mqInternal"/>
                <w:noProof/>
                <w:lang w:val="fr-FR"/>
              </w:rPr>
              <w:t>{2]</w:t>
            </w:r>
            <w:r>
              <w:rPr>
                <w:lang w:val="fr-FR"/>
              </w:rPr>
              <w:t> : si cette option est coch</w:t>
            </w:r>
            <w:r>
              <w:rPr>
                <w:lang w:val="fr-FR"/>
              </w:rPr>
              <w:t>é</w:t>
            </w:r>
            <w:r>
              <w:rPr>
                <w:lang w:val="fr-FR"/>
              </w:rPr>
              <w:t>e, la vid</w:t>
            </w:r>
            <w:r>
              <w:rPr>
                <w:lang w:val="fr-FR"/>
              </w:rPr>
              <w:t>é</w:t>
            </w:r>
            <w:r>
              <w:rPr>
                <w:lang w:val="fr-FR"/>
              </w:rPr>
              <w:t>o suivante de l'exp</w:t>
            </w:r>
            <w:r>
              <w:rPr>
                <w:lang w:val="fr-FR"/>
              </w:rPr>
              <w:t>é</w:t>
            </w:r>
            <w:r>
              <w:rPr>
                <w:lang w:val="fr-FR"/>
              </w:rPr>
              <w:t>rience sera lue lorsque la vid</w:t>
            </w:r>
            <w:r>
              <w:rPr>
                <w:lang w:val="fr-FR"/>
              </w:rPr>
              <w:t>é</w:t>
            </w:r>
            <w:r>
              <w:rPr>
                <w:lang w:val="fr-FR"/>
              </w:rPr>
              <w:t>o en cours sera</w:t>
            </w:r>
            <w:r>
              <w:rPr>
                <w:lang w:val="fr-FR"/>
              </w:rPr>
              <w:t xml:space="preserve"> termin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f15543e7-bf60-4001-93b5-d96d7e8c1596</w:t>
            </w:r>
          </w:p>
        </w:tc>
        <w:tc>
          <w:tcPr>
            <w:tcW w:w="7407" w:type="dxa"/>
            <w:shd w:val="clear" w:color="auto" w:fill="F2F2F2" w:themeFill="background1" w:themeFillShade="F2"/>
          </w:tcPr>
          <w:p w:rsidR="00000000" w:rsidRDefault="00785B4E">
            <w:pPr>
              <w:rPr>
                <w:noProof/>
              </w:rPr>
            </w:pPr>
            <w:r>
              <w:rPr>
                <w:noProof/>
              </w:rPr>
              <w:t xml:space="preserve">This setting also determines whether to display a countdown timer in the </w:t>
            </w:r>
            <w:r>
              <w:rPr>
                <w:rStyle w:val="mqInternal"/>
                <w:noProof/>
              </w:rPr>
              <w:t>[1}</w:t>
            </w:r>
            <w:r>
              <w:rPr>
                <w:noProof/>
              </w:rPr>
              <w:t>AFTER PLAY</w:t>
            </w:r>
            <w:r>
              <w:rPr>
                <w:rStyle w:val="mqInternal"/>
                <w:noProof/>
              </w:rPr>
              <w:t>{2]</w:t>
            </w:r>
            <w:r>
              <w:rPr>
                <w:noProof/>
              </w:rPr>
              <w:t xml:space="preserve"> state.</w:t>
            </w:r>
          </w:p>
        </w:tc>
        <w:tc>
          <w:tcPr>
            <w:tcW w:w="7407" w:type="dxa"/>
          </w:tcPr>
          <w:p w:rsidR="00000000" w:rsidRDefault="00785B4E">
            <w:pPr>
              <w:rPr>
                <w:lang w:val="fr-FR"/>
              </w:rPr>
            </w:pPr>
            <w:r>
              <w:rPr>
                <w:lang w:val="fr-FR"/>
              </w:rPr>
              <w:t>Ce param</w:t>
            </w:r>
            <w:r>
              <w:rPr>
                <w:lang w:val="fr-FR"/>
              </w:rPr>
              <w:t>è</w:t>
            </w:r>
            <w:r>
              <w:rPr>
                <w:lang w:val="fr-FR"/>
              </w:rPr>
              <w:t>tre d</w:t>
            </w:r>
            <w:r>
              <w:rPr>
                <w:lang w:val="fr-FR"/>
              </w:rPr>
              <w:t>é</w:t>
            </w:r>
            <w:r>
              <w:rPr>
                <w:lang w:val="fr-FR"/>
              </w:rPr>
              <w:t xml:space="preserve">termine </w:t>
            </w:r>
            <w:r>
              <w:rPr>
                <w:lang w:val="fr-FR"/>
              </w:rPr>
              <w:t>é</w:t>
            </w:r>
            <w:r>
              <w:rPr>
                <w:lang w:val="fr-FR"/>
              </w:rPr>
              <w:t xml:space="preserve">galement s'il faut afficher un compte </w:t>
            </w:r>
            <w:r>
              <w:rPr>
                <w:lang w:val="fr-FR"/>
              </w:rPr>
              <w:t>à</w:t>
            </w:r>
            <w:r>
              <w:rPr>
                <w:lang w:val="fr-FR"/>
              </w:rPr>
              <w:t xml:space="preserve"> rebours dans l'</w:t>
            </w:r>
            <w:r>
              <w:rPr>
                <w:lang w:val="fr-FR"/>
              </w:rPr>
              <w:t>é</w:t>
            </w:r>
            <w:r>
              <w:rPr>
                <w:lang w:val="fr-FR"/>
              </w:rPr>
              <w:t xml:space="preserve">tat </w:t>
            </w:r>
            <w:r>
              <w:rPr>
                <w:rStyle w:val="mqInternal"/>
                <w:noProof/>
                <w:lang w:val="fr-FR"/>
              </w:rPr>
              <w:t>[1}</w:t>
            </w:r>
            <w:r>
              <w:rPr>
                <w:lang w:val="fr-FR"/>
              </w:rPr>
              <w:t>AFTER PLAY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40</w:t>
            </w:r>
            <w:r>
              <w:rPr>
                <w:noProof/>
                <w:sz w:val="16"/>
              </w:rPr>
              <w:t xml:space="preserve"> </w:t>
            </w:r>
            <w:r>
              <w:rPr>
                <w:noProof/>
                <w:sz w:val="16"/>
              </w:rPr>
              <w:br/>
            </w:r>
            <w:r>
              <w:rPr>
                <w:noProof/>
                <w:sz w:val="2"/>
              </w:rPr>
              <w:t>749ce4f0-a64a-47d6-9587-5af0d88768be</w:t>
            </w:r>
          </w:p>
        </w:tc>
        <w:tc>
          <w:tcPr>
            <w:tcW w:w="7407" w:type="dxa"/>
            <w:shd w:val="clear" w:color="auto" w:fill="F2F2F2" w:themeFill="background1" w:themeFillShade="F2"/>
          </w:tcPr>
          <w:p w:rsidR="00000000" w:rsidRDefault="00785B4E">
            <w:pPr>
              <w:rPr>
                <w:noProof/>
              </w:rPr>
            </w:pPr>
            <w:r>
              <w:rPr>
                <w:noProof/>
              </w:rPr>
              <w:t>If it is enabled, there will be a timer.</w:t>
            </w:r>
          </w:p>
        </w:tc>
        <w:tc>
          <w:tcPr>
            <w:tcW w:w="7407" w:type="dxa"/>
          </w:tcPr>
          <w:p w:rsidR="00000000" w:rsidRDefault="00785B4E">
            <w:pPr>
              <w:rPr>
                <w:lang w:val="fr-FR"/>
              </w:rPr>
            </w:pPr>
            <w:r>
              <w:rPr>
                <w:lang w:val="fr-FR"/>
              </w:rPr>
              <w:t>Si elle est activ</w:t>
            </w:r>
            <w:r>
              <w:rPr>
                <w:lang w:val="fr-FR"/>
              </w:rPr>
              <w:t>é</w:t>
            </w:r>
            <w:r>
              <w:rPr>
                <w:lang w:val="fr-FR"/>
              </w:rPr>
              <w:t>e, il y aura une minuterie.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09d0a99a-4a39-4b79-ac4c-015a11aaf50b</w:t>
            </w:r>
          </w:p>
        </w:tc>
        <w:tc>
          <w:tcPr>
            <w:tcW w:w="7407" w:type="dxa"/>
            <w:shd w:val="clear" w:color="auto" w:fill="F2F2F2" w:themeFill="background1" w:themeFillShade="F2"/>
          </w:tcPr>
          <w:p w:rsidR="00000000" w:rsidRDefault="00785B4E">
            <w:pPr>
              <w:rPr>
                <w:noProof/>
              </w:rPr>
            </w:pPr>
            <w:r>
              <w:rPr>
                <w:noProof/>
              </w:rPr>
              <w:t xml:space="preserve">When the timer reaches zero, the experience will transition to the </w:t>
            </w:r>
            <w:r>
              <w:rPr>
                <w:rStyle w:val="mqInternal"/>
                <w:noProof/>
              </w:rPr>
              <w:t>[1}</w:t>
            </w:r>
            <w:r>
              <w:rPr>
                <w:noProof/>
              </w:rPr>
              <w:t>PLAYING</w:t>
            </w:r>
            <w:r>
              <w:rPr>
                <w:rStyle w:val="mqInternal"/>
                <w:noProof/>
              </w:rPr>
              <w:t>{2]</w:t>
            </w:r>
            <w:r>
              <w:rPr>
                <w:noProof/>
              </w:rPr>
              <w:t xml:space="preserve"> state o</w:t>
            </w:r>
            <w:r>
              <w:rPr>
                <w:noProof/>
              </w:rPr>
              <w:t>f the next video.</w:t>
            </w:r>
          </w:p>
        </w:tc>
        <w:tc>
          <w:tcPr>
            <w:tcW w:w="7407" w:type="dxa"/>
          </w:tcPr>
          <w:p w:rsidR="00000000" w:rsidRDefault="00785B4E">
            <w:pPr>
              <w:rPr>
                <w:lang w:val="fr-FR"/>
              </w:rPr>
            </w:pPr>
            <w:r>
              <w:rPr>
                <w:lang w:val="fr-FR"/>
              </w:rPr>
              <w:t>Lorsque le minuteur atteint z</w:t>
            </w:r>
            <w:r>
              <w:rPr>
                <w:lang w:val="fr-FR"/>
              </w:rPr>
              <w:t>é</w:t>
            </w:r>
            <w:r>
              <w:rPr>
                <w:lang w:val="fr-FR"/>
              </w:rPr>
              <w:t>ro, l'exp</w:t>
            </w:r>
            <w:r>
              <w:rPr>
                <w:lang w:val="fr-FR"/>
              </w:rPr>
              <w:t>é</w:t>
            </w:r>
            <w:r>
              <w:rPr>
                <w:lang w:val="fr-FR"/>
              </w:rPr>
              <w:t xml:space="preserve">rience passe </w:t>
            </w:r>
            <w:r>
              <w:rPr>
                <w:lang w:val="fr-FR"/>
              </w:rPr>
              <w:t>à</w:t>
            </w:r>
            <w:r>
              <w:rPr>
                <w:lang w:val="fr-FR"/>
              </w:rPr>
              <w:t xml:space="preserve"> l'</w:t>
            </w:r>
            <w:r>
              <w:rPr>
                <w:lang w:val="fr-FR"/>
              </w:rPr>
              <w:t>é</w:t>
            </w:r>
            <w:r>
              <w:rPr>
                <w:lang w:val="fr-FR"/>
              </w:rPr>
              <w:t xml:space="preserve">tat </w:t>
            </w:r>
            <w:r>
              <w:rPr>
                <w:rStyle w:val="mqInternal"/>
                <w:noProof/>
                <w:lang w:val="fr-FR"/>
              </w:rPr>
              <w:t>[1}</w:t>
            </w:r>
            <w:r>
              <w:rPr>
                <w:lang w:val="fr-FR"/>
              </w:rPr>
              <w:t>LECTURE</w:t>
            </w:r>
            <w:r>
              <w:rPr>
                <w:rStyle w:val="mqInternal"/>
                <w:noProof/>
                <w:lang w:val="fr-FR"/>
              </w:rPr>
              <w:t>{2]</w:t>
            </w:r>
            <w:r>
              <w:rPr>
                <w:lang w:val="fr-FR"/>
              </w:rPr>
              <w:t xml:space="preserve"> de la vid</w:t>
            </w:r>
            <w:r>
              <w:rPr>
                <w:lang w:val="fr-FR"/>
              </w:rPr>
              <w:t>é</w:t>
            </w:r>
            <w:r>
              <w:rPr>
                <w:lang w:val="fr-FR"/>
              </w:rPr>
              <w:t>o suivante.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7119f06c-e268-4a98-b868-205fa3007540</w:t>
            </w:r>
          </w:p>
        </w:tc>
        <w:tc>
          <w:tcPr>
            <w:tcW w:w="7407" w:type="dxa"/>
            <w:shd w:val="clear" w:color="auto" w:fill="F2F2F2" w:themeFill="background1" w:themeFillShade="F2"/>
          </w:tcPr>
          <w:p w:rsidR="00000000" w:rsidRDefault="00785B4E">
            <w:pPr>
              <w:rPr>
                <w:noProof/>
              </w:rPr>
            </w:pPr>
            <w:r>
              <w:rPr>
                <w:noProof/>
              </w:rPr>
              <w:t>Working with IP restricted accounts</w:t>
            </w:r>
          </w:p>
        </w:tc>
        <w:tc>
          <w:tcPr>
            <w:tcW w:w="7407" w:type="dxa"/>
          </w:tcPr>
          <w:p w:rsidR="00000000" w:rsidRDefault="00785B4E">
            <w:pPr>
              <w:rPr>
                <w:lang w:val="fr-FR"/>
              </w:rPr>
            </w:pPr>
            <w:r>
              <w:rPr>
                <w:lang w:val="fr-FR"/>
              </w:rPr>
              <w:t>Utilisation des comptes IP restreints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8e9b6b94-e7a0-443</w:t>
            </w:r>
            <w:r>
              <w:rPr>
                <w:noProof/>
                <w:sz w:val="2"/>
              </w:rPr>
              <w:t>e-ac8b-2cb05903b3eb</w:t>
            </w:r>
          </w:p>
        </w:tc>
        <w:tc>
          <w:tcPr>
            <w:tcW w:w="7407" w:type="dxa"/>
            <w:shd w:val="clear" w:color="auto" w:fill="F2F2F2" w:themeFill="background1" w:themeFillShade="F2"/>
          </w:tcPr>
          <w:p w:rsidR="00000000" w:rsidRDefault="00785B4E">
            <w:pPr>
              <w:rPr>
                <w:noProof/>
              </w:rPr>
            </w:pPr>
            <w:r>
              <w:rPr>
                <w:rStyle w:val="mqInternal"/>
                <w:noProof/>
              </w:rPr>
              <w:t>[1}</w:t>
            </w:r>
            <w:r>
              <w:rPr>
                <w:noProof/>
              </w:rPr>
              <w:t>IP restricted accounts</w:t>
            </w:r>
            <w:r>
              <w:rPr>
                <w:rStyle w:val="mqInternal"/>
                <w:noProof/>
              </w:rPr>
              <w:t>{2]</w:t>
            </w:r>
            <w:r>
              <w:rPr>
                <w:noProof/>
              </w:rPr>
              <w:t xml:space="preserve"> outside of North America require modification of the Playback API </w:t>
            </w:r>
            <w:r>
              <w:rPr>
                <w:rStyle w:val="mqInternal"/>
                <w:noProof/>
              </w:rPr>
              <w:t>[3}[4]{5]</w:t>
            </w:r>
            <w:r>
              <w:rPr>
                <w:noProof/>
              </w:rPr>
              <w:t xml:space="preserve"> in the player.</w:t>
            </w:r>
          </w:p>
        </w:tc>
        <w:tc>
          <w:tcPr>
            <w:tcW w:w="7407" w:type="dxa"/>
          </w:tcPr>
          <w:p w:rsidR="00000000" w:rsidRDefault="00785B4E">
            <w:pPr>
              <w:rPr>
                <w:lang w:val="fr-FR"/>
              </w:rPr>
            </w:pPr>
            <w:r>
              <w:rPr>
                <w:rStyle w:val="mqInternal"/>
                <w:noProof/>
                <w:lang w:val="fr-FR"/>
              </w:rPr>
              <w:t>[1}</w:t>
            </w:r>
            <w:r>
              <w:rPr>
                <w:lang w:val="fr-FR"/>
              </w:rPr>
              <w:t>Les comptes IP restreints</w:t>
            </w:r>
            <w:r>
              <w:rPr>
                <w:rStyle w:val="mqInternal"/>
                <w:noProof/>
                <w:lang w:val="fr-FR"/>
              </w:rPr>
              <w:t>{2]</w:t>
            </w:r>
            <w:r>
              <w:rPr>
                <w:lang w:val="fr-FR"/>
              </w:rPr>
              <w:t xml:space="preserve"> en dehors de l'Am</w:t>
            </w:r>
            <w:r>
              <w:rPr>
                <w:lang w:val="fr-FR"/>
              </w:rPr>
              <w:t>é</w:t>
            </w:r>
            <w:r>
              <w:rPr>
                <w:lang w:val="fr-FR"/>
              </w:rPr>
              <w:t>rique du Nord n</w:t>
            </w:r>
            <w:r>
              <w:rPr>
                <w:lang w:val="fr-FR"/>
              </w:rPr>
              <w:t>é</w:t>
            </w:r>
            <w:r>
              <w:rPr>
                <w:lang w:val="fr-FR"/>
              </w:rPr>
              <w:t xml:space="preserve">cessitent une modification de l'API de lecture </w:t>
            </w:r>
            <w:r>
              <w:rPr>
                <w:rStyle w:val="mqInternal"/>
                <w:noProof/>
                <w:lang w:val="fr-FR"/>
              </w:rPr>
              <w:t>[3}</w:t>
            </w:r>
            <w:r>
              <w:rPr>
                <w:rStyle w:val="mqInternal"/>
                <w:noProof/>
                <w:lang w:val="fr-FR"/>
              </w:rPr>
              <w:t>[4]{5]</w:t>
            </w:r>
            <w:r>
              <w:rPr>
                <w:lang w:val="fr-FR"/>
              </w:rPr>
              <w:t xml:space="preserve"> dans le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aa344373-68f7-4409-8209-23db05a26fa6</w:t>
            </w:r>
          </w:p>
        </w:tc>
        <w:tc>
          <w:tcPr>
            <w:tcW w:w="7407" w:type="dxa"/>
            <w:shd w:val="clear" w:color="auto" w:fill="F2F2F2" w:themeFill="background1" w:themeFillShade="F2"/>
          </w:tcPr>
          <w:p w:rsidR="00000000" w:rsidRDefault="00785B4E">
            <w:pPr>
              <w:rPr>
                <w:noProof/>
              </w:rPr>
            </w:pPr>
            <w:r>
              <w:rPr>
                <w:noProof/>
              </w:rPr>
              <w:t xml:space="preserve">In-Page Experiences will copy this </w:t>
            </w:r>
            <w:r>
              <w:rPr>
                <w:rStyle w:val="mqInternal"/>
                <w:noProof/>
              </w:rPr>
              <w:t>[1}[2]{3]</w:t>
            </w:r>
            <w:r>
              <w:rPr>
                <w:noProof/>
              </w:rPr>
              <w:t xml:space="preserve"> from the player when the experience is created and when a player is selected for the experience.</w:t>
            </w:r>
          </w:p>
        </w:tc>
        <w:tc>
          <w:tcPr>
            <w:tcW w:w="7407" w:type="dxa"/>
          </w:tcPr>
          <w:p w:rsidR="00000000" w:rsidRDefault="00785B4E">
            <w:pPr>
              <w:rPr>
                <w:lang w:val="fr-FR"/>
              </w:rPr>
            </w:pPr>
            <w:r>
              <w:rPr>
                <w:lang w:val="fr-FR"/>
              </w:rPr>
              <w:t>Les exp</w:t>
            </w:r>
            <w:r>
              <w:rPr>
                <w:lang w:val="fr-FR"/>
              </w:rPr>
              <w:t>é</w:t>
            </w:r>
            <w:r>
              <w:rPr>
                <w:lang w:val="fr-FR"/>
              </w:rPr>
              <w:t xml:space="preserve">riences en page copieront ceci </w:t>
            </w:r>
            <w:r>
              <w:rPr>
                <w:rStyle w:val="mqInternal"/>
                <w:noProof/>
                <w:lang w:val="fr-FR"/>
              </w:rPr>
              <w:t>[1}[2]{3]</w:t>
            </w:r>
            <w:r>
              <w:rPr>
                <w:lang w:val="fr-FR"/>
              </w:rPr>
              <w:t xml:space="preserve"> </w:t>
            </w:r>
            <w:r>
              <w:rPr>
                <w:lang w:val="fr-FR"/>
              </w:rPr>
              <w:t>depuis le joueur lorsque l'exp</w:t>
            </w:r>
            <w:r>
              <w:rPr>
                <w:lang w:val="fr-FR"/>
              </w:rPr>
              <w:t>é</w:t>
            </w:r>
            <w:r>
              <w:rPr>
                <w:lang w:val="fr-FR"/>
              </w:rPr>
              <w:t>rience est cr</w:t>
            </w:r>
            <w:r>
              <w:rPr>
                <w:lang w:val="fr-FR"/>
              </w:rPr>
              <w:t>éé</w:t>
            </w:r>
            <w:r>
              <w:rPr>
                <w:lang w:val="fr-FR"/>
              </w:rPr>
              <w:t>e et lorsqu'un joueur est s</w:t>
            </w:r>
            <w:r>
              <w:rPr>
                <w:lang w:val="fr-FR"/>
              </w:rPr>
              <w:t>é</w:t>
            </w:r>
            <w:r>
              <w:rPr>
                <w:lang w:val="fr-FR"/>
              </w:rPr>
              <w:t>lectionn</w:t>
            </w:r>
            <w:r>
              <w:rPr>
                <w:lang w:val="fr-FR"/>
              </w:rPr>
              <w:t>é</w:t>
            </w:r>
            <w:r>
              <w:rPr>
                <w:lang w:val="fr-FR"/>
              </w:rPr>
              <w:t xml:space="preserve">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774cb2f0-8d1f-42ca-bd74-769da5b81fc6</w:t>
            </w:r>
          </w:p>
        </w:tc>
        <w:tc>
          <w:tcPr>
            <w:tcW w:w="7407" w:type="dxa"/>
            <w:shd w:val="clear" w:color="auto" w:fill="F2F2F2" w:themeFill="background1" w:themeFillShade="F2"/>
          </w:tcPr>
          <w:p w:rsidR="00000000" w:rsidRDefault="00785B4E">
            <w:pPr>
              <w:rPr>
                <w:noProof/>
              </w:rPr>
            </w:pPr>
            <w:r>
              <w:rPr>
                <w:noProof/>
              </w:rPr>
              <w:t xml:space="preserve">If the </w:t>
            </w:r>
            <w:r>
              <w:rPr>
                <w:rStyle w:val="mqInternal"/>
                <w:noProof/>
              </w:rPr>
              <w:t>[1}[2]{3]</w:t>
            </w:r>
            <w:r>
              <w:rPr>
                <w:noProof/>
              </w:rPr>
              <w:t xml:space="preserve"> on a player for an existing experience is changed, Gallery will not automatically update this </w:t>
            </w:r>
            <w:r>
              <w:rPr>
                <w:noProof/>
              </w:rPr>
              <w:t>value since we don't know that it changed.</w:t>
            </w:r>
          </w:p>
        </w:tc>
        <w:tc>
          <w:tcPr>
            <w:tcW w:w="7407" w:type="dxa"/>
          </w:tcPr>
          <w:p w:rsidR="00000000" w:rsidRDefault="00785B4E">
            <w:pPr>
              <w:rPr>
                <w:lang w:val="fr-FR"/>
              </w:rPr>
            </w:pPr>
            <w:r>
              <w:rPr>
                <w:lang w:val="fr-FR"/>
              </w:rPr>
              <w:t xml:space="preserve">Si le </w:t>
            </w:r>
            <w:r>
              <w:rPr>
                <w:rStyle w:val="mqInternal"/>
                <w:noProof/>
                <w:lang w:val="fr-FR"/>
              </w:rPr>
              <w:t>[1}[2]{3]</w:t>
            </w:r>
            <w:r>
              <w:rPr>
                <w:lang w:val="fr-FR"/>
              </w:rPr>
              <w:t xml:space="preserve"> sur un lecteur pour une exp</w:t>
            </w:r>
            <w:r>
              <w:rPr>
                <w:lang w:val="fr-FR"/>
              </w:rPr>
              <w:t>é</w:t>
            </w:r>
            <w:r>
              <w:rPr>
                <w:lang w:val="fr-FR"/>
              </w:rPr>
              <w:t>rience existante est modifi</w:t>
            </w:r>
            <w:r>
              <w:rPr>
                <w:lang w:val="fr-FR"/>
              </w:rPr>
              <w:t>é</w:t>
            </w:r>
            <w:r>
              <w:rPr>
                <w:lang w:val="fr-FR"/>
              </w:rPr>
              <w:t xml:space="preserve">, Gallery ne mettra pas automatiquement cette valeur </w:t>
            </w:r>
            <w:r>
              <w:rPr>
                <w:lang w:val="fr-FR"/>
              </w:rPr>
              <w:t>à</w:t>
            </w:r>
            <w:r>
              <w:rPr>
                <w:lang w:val="fr-FR"/>
              </w:rPr>
              <w:t xml:space="preserve"> jour car nous ne savons pas qu'elle a chang</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b171d40f-58e9-446d-924a-bead867a83d</w:t>
            </w:r>
            <w:r>
              <w:rPr>
                <w:noProof/>
                <w:sz w:val="2"/>
              </w:rPr>
              <w:t>a</w:t>
            </w:r>
          </w:p>
        </w:tc>
        <w:tc>
          <w:tcPr>
            <w:tcW w:w="7407" w:type="dxa"/>
            <w:shd w:val="clear" w:color="auto" w:fill="F2F2F2" w:themeFill="background1" w:themeFillShade="F2"/>
          </w:tcPr>
          <w:p w:rsidR="00000000" w:rsidRDefault="00785B4E">
            <w:pPr>
              <w:rPr>
                <w:noProof/>
              </w:rPr>
            </w:pPr>
            <w:r>
              <w:rPr>
                <w:noProof/>
              </w:rPr>
              <w:t>As a workaround, publishers should follow these steps as a workaround:</w:t>
            </w:r>
          </w:p>
        </w:tc>
        <w:tc>
          <w:tcPr>
            <w:tcW w:w="7407" w:type="dxa"/>
          </w:tcPr>
          <w:p w:rsidR="00000000" w:rsidRDefault="00785B4E">
            <w:pPr>
              <w:rPr>
                <w:lang w:val="fr-FR"/>
              </w:rPr>
            </w:pPr>
            <w:r>
              <w:rPr>
                <w:lang w:val="fr-FR"/>
              </w:rPr>
              <w:t xml:space="preserve">Comme solution de contournement, les </w:t>
            </w:r>
            <w:r>
              <w:rPr>
                <w:lang w:val="fr-FR"/>
              </w:rPr>
              <w:t>é</w:t>
            </w:r>
            <w:r>
              <w:rPr>
                <w:lang w:val="fr-FR"/>
              </w:rPr>
              <w:t xml:space="preserve">diteurs doivent suivre ces </w:t>
            </w:r>
            <w:r>
              <w:rPr>
                <w:lang w:val="fr-FR"/>
              </w:rPr>
              <w:t>é</w:t>
            </w:r>
            <w:r>
              <w:rPr>
                <w:lang w:val="fr-FR"/>
              </w:rPr>
              <w:t>tapes comme solution de contournement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5f7dd620-e018-4de0-9986-f7f4c80eb27a</w:t>
            </w:r>
          </w:p>
        </w:tc>
        <w:tc>
          <w:tcPr>
            <w:tcW w:w="7407" w:type="dxa"/>
            <w:shd w:val="clear" w:color="auto" w:fill="F2F2F2" w:themeFill="background1" w:themeFillShade="F2"/>
          </w:tcPr>
          <w:p w:rsidR="00000000" w:rsidRDefault="00785B4E">
            <w:pPr>
              <w:rPr>
                <w:noProof/>
              </w:rPr>
            </w:pPr>
            <w:r>
              <w:rPr>
                <w:noProof/>
              </w:rPr>
              <w:t xml:space="preserve">Go to the Player Settings page for </w:t>
            </w:r>
            <w:r>
              <w:rPr>
                <w:noProof/>
              </w:rPr>
              <w:t>the experience.</w:t>
            </w:r>
          </w:p>
        </w:tc>
        <w:tc>
          <w:tcPr>
            <w:tcW w:w="7407" w:type="dxa"/>
          </w:tcPr>
          <w:p w:rsidR="00000000" w:rsidRDefault="00785B4E">
            <w:pPr>
              <w:rPr>
                <w:lang w:val="fr-FR"/>
              </w:rPr>
            </w:pPr>
            <w:r>
              <w:rPr>
                <w:lang w:val="fr-FR"/>
              </w:rPr>
              <w:t>Acc</w:t>
            </w:r>
            <w:r>
              <w:rPr>
                <w:lang w:val="fr-FR"/>
              </w:rPr>
              <w:t>é</w:t>
            </w:r>
            <w:r>
              <w:rPr>
                <w:lang w:val="fr-FR"/>
              </w:rPr>
              <w:t xml:space="preserve">dez </w:t>
            </w:r>
            <w:r>
              <w:rPr>
                <w:lang w:val="fr-FR"/>
              </w:rPr>
              <w:t>à</w:t>
            </w:r>
            <w:r>
              <w:rPr>
                <w:lang w:val="fr-FR"/>
              </w:rPr>
              <w:t xml:space="preserve"> la page Param</w:t>
            </w:r>
            <w:r>
              <w:rPr>
                <w:lang w:val="fr-FR"/>
              </w:rPr>
              <w:t>è</w:t>
            </w:r>
            <w:r>
              <w:rPr>
                <w:lang w:val="fr-FR"/>
              </w:rPr>
              <w:t>tres du lecteur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2b866ae7-8fc9-4369-872f-72e130de64d9</w:t>
            </w:r>
          </w:p>
        </w:tc>
        <w:tc>
          <w:tcPr>
            <w:tcW w:w="7407" w:type="dxa"/>
            <w:shd w:val="clear" w:color="auto" w:fill="F2F2F2" w:themeFill="background1" w:themeFillShade="F2"/>
          </w:tcPr>
          <w:p w:rsidR="00000000" w:rsidRDefault="00785B4E">
            <w:pPr>
              <w:rPr>
                <w:noProof/>
              </w:rPr>
            </w:pPr>
            <w:r>
              <w:rPr>
                <w:noProof/>
              </w:rPr>
              <w:t>Select a different player than the one that's currently selected.</w:t>
            </w:r>
          </w:p>
        </w:tc>
        <w:tc>
          <w:tcPr>
            <w:tcW w:w="7407" w:type="dxa"/>
          </w:tcPr>
          <w:p w:rsidR="00000000" w:rsidRDefault="00785B4E">
            <w:pPr>
              <w:rPr>
                <w:lang w:val="fr-FR"/>
              </w:rPr>
            </w:pPr>
            <w:r>
              <w:rPr>
                <w:lang w:val="fr-FR"/>
              </w:rPr>
              <w:t>S</w:t>
            </w:r>
            <w:r>
              <w:rPr>
                <w:lang w:val="fr-FR"/>
              </w:rPr>
              <w:t>é</w:t>
            </w:r>
            <w:r>
              <w:rPr>
                <w:lang w:val="fr-FR"/>
              </w:rPr>
              <w:t>lectionnez un joueur diff</w:t>
            </w:r>
            <w:r>
              <w:rPr>
                <w:lang w:val="fr-FR"/>
              </w:rPr>
              <w:t>é</w:t>
            </w:r>
            <w:r>
              <w:rPr>
                <w:lang w:val="fr-FR"/>
              </w:rPr>
              <w:t>rent de celui actuellement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d2ee792b-cbe3-482b-be48-54cf45b72e37</w:t>
            </w:r>
          </w:p>
        </w:tc>
        <w:tc>
          <w:tcPr>
            <w:tcW w:w="7407" w:type="dxa"/>
            <w:shd w:val="clear" w:color="auto" w:fill="F2F2F2" w:themeFill="background1" w:themeFillShade="F2"/>
          </w:tcPr>
          <w:p w:rsidR="00000000" w:rsidRDefault="00785B4E">
            <w:pPr>
              <w:rPr>
                <w:noProof/>
              </w:rPr>
            </w:pPr>
            <w:r>
              <w:rPr>
                <w:noProof/>
              </w:rPr>
              <w:t>Re-select the initial player.</w:t>
            </w:r>
          </w:p>
        </w:tc>
        <w:tc>
          <w:tcPr>
            <w:tcW w:w="7407" w:type="dxa"/>
          </w:tcPr>
          <w:p w:rsidR="00000000" w:rsidRDefault="00785B4E">
            <w:pPr>
              <w:rPr>
                <w:lang w:val="fr-FR"/>
              </w:rPr>
            </w:pPr>
            <w:r>
              <w:rPr>
                <w:lang w:val="fr-FR"/>
              </w:rPr>
              <w:t>S</w:t>
            </w:r>
            <w:r>
              <w:rPr>
                <w:lang w:val="fr-FR"/>
              </w:rPr>
              <w:t>é</w:t>
            </w:r>
            <w:r>
              <w:rPr>
                <w:lang w:val="fr-FR"/>
              </w:rPr>
              <w:t xml:space="preserve">lectionnez </w:t>
            </w:r>
            <w:r>
              <w:rPr>
                <w:lang w:val="fr-FR"/>
              </w:rPr>
              <w:t>à</w:t>
            </w:r>
            <w:r>
              <w:rPr>
                <w:lang w:val="fr-FR"/>
              </w:rPr>
              <w:t xml:space="preserve"> nouveau le joueur initial.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71ad890b-91c0-40f8-8e93-b4b7c918f26a</w:t>
            </w:r>
          </w:p>
        </w:tc>
        <w:tc>
          <w:tcPr>
            <w:tcW w:w="7407" w:type="dxa"/>
            <w:shd w:val="clear" w:color="auto" w:fill="F2F2F2" w:themeFill="background1" w:themeFillShade="F2"/>
          </w:tcPr>
          <w:p w:rsidR="00000000" w:rsidRDefault="00785B4E">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785B4E">
            <w:pPr>
              <w:rPr>
                <w:lang w:val="fr-FR"/>
              </w:rPr>
            </w:pPr>
            <w:r>
              <w:rPr>
                <w:rStyle w:val="mqInternal"/>
                <w:noProof/>
                <w:lang w:val="fr-FR"/>
              </w:rPr>
              <w:t>[1}</w:t>
            </w:r>
            <w:r>
              <w:rPr>
                <w:lang w:val="fr-FR"/>
              </w:rPr>
              <w:t>Enregistrez</w:t>
            </w:r>
            <w:r>
              <w:rPr>
                <w:rStyle w:val="mqInternal"/>
                <w:noProof/>
                <w:lang w:val="fr-FR"/>
              </w:rPr>
              <w:t>{2]</w:t>
            </w:r>
            <w:r>
              <w:rPr>
                <w:lang w:val="fr-FR"/>
              </w:rPr>
              <w:t xml:space="preserve"> , puis </w:t>
            </w: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3416058d-9852-431f-a296-f04e11679dd9</w:t>
            </w:r>
          </w:p>
        </w:tc>
        <w:tc>
          <w:tcPr>
            <w:tcW w:w="7407" w:type="dxa"/>
            <w:shd w:val="clear" w:color="auto" w:fill="F2F2F2" w:themeFill="background1" w:themeFillShade="F2"/>
          </w:tcPr>
          <w:p w:rsidR="00000000" w:rsidRDefault="00785B4E">
            <w:pPr>
              <w:rPr>
                <w:noProof/>
              </w:rPr>
            </w:pPr>
            <w:r>
              <w:rPr>
                <w:noProof/>
              </w:rPr>
              <w:t xml:space="preserve">This will update the </w:t>
            </w:r>
            <w:r>
              <w:rPr>
                <w:rStyle w:val="mqInternal"/>
                <w:noProof/>
              </w:rPr>
              <w:t>[1}[2]{3]</w:t>
            </w:r>
            <w:r>
              <w:rPr>
                <w:noProof/>
              </w:rPr>
              <w:t xml:space="preserve"> for the experience to match that of the initial player.</w:t>
            </w:r>
          </w:p>
        </w:tc>
        <w:tc>
          <w:tcPr>
            <w:tcW w:w="7407" w:type="dxa"/>
          </w:tcPr>
          <w:p w:rsidR="00000000" w:rsidRDefault="00785B4E">
            <w:pPr>
              <w:rPr>
                <w:lang w:val="fr-FR"/>
              </w:rPr>
            </w:pPr>
            <w:r>
              <w:rPr>
                <w:lang w:val="fr-FR"/>
              </w:rPr>
              <w:t xml:space="preserve">Cela mettra </w:t>
            </w:r>
            <w:r>
              <w:rPr>
                <w:lang w:val="fr-FR"/>
              </w:rPr>
              <w:t>à</w:t>
            </w:r>
            <w:r>
              <w:rPr>
                <w:lang w:val="fr-FR"/>
              </w:rPr>
              <w:t xml:space="preserve"> jour le </w:t>
            </w:r>
            <w:r>
              <w:rPr>
                <w:rStyle w:val="mqInternal"/>
                <w:noProof/>
                <w:lang w:val="fr-FR"/>
              </w:rPr>
              <w:t>[1}[2]{3]</w:t>
            </w:r>
            <w:r>
              <w:rPr>
                <w:lang w:val="fr-FR"/>
              </w:rPr>
              <w:t xml:space="preserve"> pour que l'exp</w:t>
            </w:r>
            <w:r>
              <w:rPr>
                <w:lang w:val="fr-FR"/>
              </w:rPr>
              <w:t>é</w:t>
            </w:r>
            <w:r>
              <w:rPr>
                <w:lang w:val="fr-FR"/>
              </w:rPr>
              <w:t xml:space="preserve">rience corresponde </w:t>
            </w:r>
            <w:r>
              <w:rPr>
                <w:lang w:val="fr-FR"/>
              </w:rPr>
              <w:t>à</w:t>
            </w:r>
            <w:r>
              <w:rPr>
                <w:lang w:val="fr-FR"/>
              </w:rPr>
              <w:t xml:space="preserve"> celle du joueur initial.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c2ae4388-e2ee-4aee-8910-58cde6</w:t>
            </w:r>
            <w:r>
              <w:rPr>
                <w:noProof/>
                <w:sz w:val="2"/>
              </w:rPr>
              <w:t>ce1883</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ecc64df2-c712-4ee5-a902-2093d0bbced3</w:t>
            </w:r>
          </w:p>
        </w:tc>
        <w:tc>
          <w:tcPr>
            <w:tcW w:w="7407" w:type="dxa"/>
            <w:shd w:val="clear" w:color="auto" w:fill="F2F2F2" w:themeFill="background1" w:themeFillShade="F2"/>
          </w:tcPr>
          <w:p w:rsidR="00000000" w:rsidRDefault="00785B4E">
            <w:pPr>
              <w:rPr>
                <w:noProof/>
              </w:rPr>
            </w:pPr>
            <w:r>
              <w:rPr>
                <w:noProof/>
              </w:rPr>
              <w:t>Working with domain restricted Players</w:t>
            </w:r>
          </w:p>
        </w:tc>
        <w:tc>
          <w:tcPr>
            <w:tcW w:w="7407" w:type="dxa"/>
          </w:tcPr>
          <w:p w:rsidR="00000000" w:rsidRDefault="00785B4E">
            <w:pPr>
              <w:rPr>
                <w:lang w:val="fr-FR"/>
              </w:rPr>
            </w:pPr>
            <w:r>
              <w:rPr>
                <w:lang w:val="fr-FR"/>
              </w:rPr>
              <w:t>Utilisation des lecteurs restreints par 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9e6b2025-0c61-4755-8b7a-dabc3bd3f9e5</w:t>
            </w:r>
          </w:p>
        </w:tc>
        <w:tc>
          <w:tcPr>
            <w:tcW w:w="7407" w:type="dxa"/>
            <w:shd w:val="clear" w:color="auto" w:fill="F2F2F2" w:themeFill="background1" w:themeFillShade="F2"/>
          </w:tcPr>
          <w:p w:rsidR="00000000" w:rsidRDefault="00785B4E">
            <w:pPr>
              <w:rPr>
                <w:noProof/>
              </w:rPr>
            </w:pPr>
            <w:r>
              <w:rPr>
                <w:rStyle w:val="mqInternal"/>
                <w:noProof/>
              </w:rPr>
              <w:t>[1]</w:t>
            </w:r>
            <w:r>
              <w:rPr>
                <w:noProof/>
              </w:rPr>
              <w:t>Domain restricted players require modification of the Policy Key</w:t>
            </w:r>
            <w:r>
              <w:rPr>
                <w:rStyle w:val="mqInternal"/>
                <w:noProof/>
              </w:rPr>
              <w:t>[1]</w:t>
            </w:r>
            <w:r>
              <w:rPr>
                <w:noProof/>
              </w:rPr>
              <w:t>in the player.</w:t>
            </w:r>
          </w:p>
        </w:tc>
        <w:tc>
          <w:tcPr>
            <w:tcW w:w="7407" w:type="dxa"/>
          </w:tcPr>
          <w:p w:rsidR="00000000" w:rsidRDefault="00785B4E">
            <w:pPr>
              <w:rPr>
                <w:lang w:val="fr-FR"/>
              </w:rPr>
            </w:pPr>
            <w:r>
              <w:rPr>
                <w:rStyle w:val="mqInternal"/>
                <w:noProof/>
                <w:lang w:val="fr-FR"/>
              </w:rPr>
              <w:t>[1]</w:t>
            </w:r>
            <w:r>
              <w:rPr>
                <w:lang w:val="fr-FR"/>
              </w:rPr>
              <w:t>Les joueurs restreints au domaine n</w:t>
            </w:r>
            <w:r>
              <w:rPr>
                <w:lang w:val="fr-FR"/>
              </w:rPr>
              <w:t>é</w:t>
            </w:r>
            <w:r>
              <w:rPr>
                <w:lang w:val="fr-FR"/>
              </w:rPr>
              <w:t>cessitent une modification de la cl</w:t>
            </w:r>
            <w:r>
              <w:rPr>
                <w:lang w:val="fr-FR"/>
              </w:rPr>
              <w:t>é</w:t>
            </w:r>
            <w:r>
              <w:rPr>
                <w:lang w:val="fr-FR"/>
              </w:rPr>
              <w:t xml:space="preserve"> de po</w:t>
            </w:r>
            <w:r>
              <w:rPr>
                <w:lang w:val="fr-FR"/>
              </w:rPr>
              <w:t>litique</w:t>
            </w:r>
            <w:r>
              <w:rPr>
                <w:rStyle w:val="mqInternal"/>
                <w:noProof/>
                <w:lang w:val="fr-FR"/>
              </w:rPr>
              <w:t>[1]</w:t>
            </w:r>
            <w:r>
              <w:rPr>
                <w:lang w:val="fr-FR"/>
              </w:rPr>
              <w:t>dans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0b3f16ce-c6cc-42cc-a703-ddf2ad6cb0d9</w:t>
            </w:r>
          </w:p>
        </w:tc>
        <w:tc>
          <w:tcPr>
            <w:tcW w:w="7407" w:type="dxa"/>
            <w:shd w:val="clear" w:color="auto" w:fill="F2F2F2" w:themeFill="background1" w:themeFillShade="F2"/>
          </w:tcPr>
          <w:p w:rsidR="00000000" w:rsidRDefault="00785B4E">
            <w:pPr>
              <w:rPr>
                <w:noProof/>
              </w:rPr>
            </w:pPr>
            <w:r>
              <w:rPr>
                <w:noProof/>
              </w:rPr>
              <w:t xml:space="preserve">In-Page Experiences will copy this </w:t>
            </w:r>
            <w:r>
              <w:rPr>
                <w:rStyle w:val="mqInternal"/>
                <w:noProof/>
              </w:rPr>
              <w:t>[1}</w:t>
            </w:r>
            <w:r>
              <w:rPr>
                <w:noProof/>
              </w:rPr>
              <w:t>policy_key</w:t>
            </w:r>
            <w:r>
              <w:rPr>
                <w:rStyle w:val="mqInternal"/>
                <w:noProof/>
              </w:rPr>
              <w:t>{2][3]</w:t>
            </w:r>
            <w:r>
              <w:rPr>
                <w:noProof/>
              </w:rPr>
              <w:t>from the player when the experience is created and when a player is selected for the experience.</w:t>
            </w:r>
          </w:p>
        </w:tc>
        <w:tc>
          <w:tcPr>
            <w:tcW w:w="7407" w:type="dxa"/>
          </w:tcPr>
          <w:p w:rsidR="00000000" w:rsidRDefault="00785B4E">
            <w:pPr>
              <w:rPr>
                <w:lang w:val="fr-FR"/>
              </w:rPr>
            </w:pPr>
            <w:r>
              <w:rPr>
                <w:lang w:val="fr-FR"/>
              </w:rPr>
              <w:t>Exp</w:t>
            </w:r>
            <w:r>
              <w:rPr>
                <w:lang w:val="fr-FR"/>
              </w:rPr>
              <w:t>é</w:t>
            </w:r>
            <w:r>
              <w:rPr>
                <w:lang w:val="fr-FR"/>
              </w:rPr>
              <w:t>riences dans la page copiera cet</w:t>
            </w:r>
            <w:r>
              <w:rPr>
                <w:lang w:val="fr-FR"/>
              </w:rPr>
              <w:t xml:space="preserve">te </w:t>
            </w:r>
            <w:r>
              <w:rPr>
                <w:rStyle w:val="mqInternal"/>
                <w:noProof/>
                <w:lang w:val="fr-FR"/>
              </w:rPr>
              <w:t>[1}</w:t>
            </w:r>
            <w:r>
              <w:rPr>
                <w:lang w:val="fr-FR"/>
              </w:rPr>
              <w:t>policy_key</w:t>
            </w:r>
            <w:r>
              <w:rPr>
                <w:rStyle w:val="mqInternal"/>
                <w:noProof/>
                <w:lang w:val="fr-FR"/>
              </w:rPr>
              <w:t>{2][3]</w:t>
            </w:r>
            <w:r>
              <w:rPr>
                <w:lang w:val="fr-FR"/>
              </w:rPr>
              <w:t>à</w:t>
            </w:r>
            <w:r>
              <w:rPr>
                <w:lang w:val="fr-FR"/>
              </w:rPr>
              <w:t xml:space="preserve"> partir du joueur lorsque l'exp</w:t>
            </w:r>
            <w:r>
              <w:rPr>
                <w:lang w:val="fr-FR"/>
              </w:rPr>
              <w:t>é</w:t>
            </w:r>
            <w:r>
              <w:rPr>
                <w:lang w:val="fr-FR"/>
              </w:rPr>
              <w:t>rience est cr</w:t>
            </w:r>
            <w:r>
              <w:rPr>
                <w:lang w:val="fr-FR"/>
              </w:rPr>
              <w:t>éé</w:t>
            </w:r>
            <w:r>
              <w:rPr>
                <w:lang w:val="fr-FR"/>
              </w:rPr>
              <w:t>e et lorsqu'un joueur est s</w:t>
            </w:r>
            <w:r>
              <w:rPr>
                <w:lang w:val="fr-FR"/>
              </w:rPr>
              <w:t>é</w:t>
            </w:r>
            <w:r>
              <w:rPr>
                <w:lang w:val="fr-FR"/>
              </w:rPr>
              <w:t>lectionn</w:t>
            </w:r>
            <w:r>
              <w:rPr>
                <w:lang w:val="fr-FR"/>
              </w:rPr>
              <w:t>é</w:t>
            </w:r>
            <w:r>
              <w:rPr>
                <w:lang w:val="fr-FR"/>
              </w:rPr>
              <w:t xml:space="preserve">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56 </w:t>
            </w:r>
            <w:r>
              <w:rPr>
                <w:noProof/>
                <w:sz w:val="16"/>
              </w:rPr>
              <w:br/>
            </w:r>
            <w:r>
              <w:rPr>
                <w:noProof/>
                <w:sz w:val="2"/>
              </w:rPr>
              <w:t>cb7b66f6-7dd2-4fe1-b33a-e32732e387d5</w:t>
            </w:r>
          </w:p>
        </w:tc>
        <w:tc>
          <w:tcPr>
            <w:tcW w:w="7407" w:type="dxa"/>
            <w:shd w:val="clear" w:color="auto" w:fill="F2F2F2" w:themeFill="background1" w:themeFillShade="F2"/>
          </w:tcPr>
          <w:p w:rsidR="00000000" w:rsidRDefault="00785B4E">
            <w:pPr>
              <w:rPr>
                <w:noProof/>
              </w:rPr>
            </w:pPr>
            <w:r>
              <w:rPr>
                <w:noProof/>
              </w:rPr>
              <w:t>If the</w:t>
            </w:r>
            <w:r>
              <w:rPr>
                <w:rStyle w:val="mqInternal"/>
                <w:noProof/>
              </w:rPr>
              <w:t>[1][2}[3]{4][1]</w:t>
            </w:r>
            <w:r>
              <w:rPr>
                <w:noProof/>
              </w:rPr>
              <w:t>on a player for an existing experience is changed, Gallery will not automatically update this value since we don't know that it changed.</w:t>
            </w:r>
          </w:p>
        </w:tc>
        <w:tc>
          <w:tcPr>
            <w:tcW w:w="7407" w:type="dxa"/>
          </w:tcPr>
          <w:p w:rsidR="00000000" w:rsidRDefault="00785B4E">
            <w:pPr>
              <w:rPr>
                <w:lang w:val="fr-FR"/>
              </w:rPr>
            </w:pPr>
            <w:r>
              <w:rPr>
                <w:lang w:val="fr-FR"/>
              </w:rPr>
              <w:t>Si le</w:t>
            </w:r>
            <w:r>
              <w:rPr>
                <w:rStyle w:val="mqInternal"/>
                <w:noProof/>
                <w:lang w:val="fr-FR"/>
              </w:rPr>
              <w:t>[1][2}[3]{4][1]</w:t>
            </w:r>
            <w:r>
              <w:rPr>
                <w:lang w:val="fr-FR"/>
              </w:rPr>
              <w:t>sur un lecteur pour une exp</w:t>
            </w:r>
            <w:r>
              <w:rPr>
                <w:lang w:val="fr-FR"/>
              </w:rPr>
              <w:t>é</w:t>
            </w:r>
            <w:r>
              <w:rPr>
                <w:lang w:val="fr-FR"/>
              </w:rPr>
              <w:t>rience existante est modifi</w:t>
            </w:r>
            <w:r>
              <w:rPr>
                <w:lang w:val="fr-FR"/>
              </w:rPr>
              <w:t>é</w:t>
            </w:r>
            <w:r>
              <w:rPr>
                <w:lang w:val="fr-FR"/>
              </w:rPr>
              <w:t>, Gallery ne mettra pas automatiquement cet</w:t>
            </w:r>
            <w:r>
              <w:rPr>
                <w:lang w:val="fr-FR"/>
              </w:rPr>
              <w:t xml:space="preserve">te valeur </w:t>
            </w:r>
            <w:r>
              <w:rPr>
                <w:lang w:val="fr-FR"/>
              </w:rPr>
              <w:t>à</w:t>
            </w:r>
            <w:r>
              <w:rPr>
                <w:lang w:val="fr-FR"/>
              </w:rPr>
              <w:t xml:space="preserve"> jour car nous ne savons pas qu'elle a chang</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34204926-6160-46fa-a229-c2084b435fb6</w:t>
            </w:r>
          </w:p>
        </w:tc>
        <w:tc>
          <w:tcPr>
            <w:tcW w:w="7407" w:type="dxa"/>
            <w:shd w:val="clear" w:color="auto" w:fill="F2F2F2" w:themeFill="background1" w:themeFillShade="F2"/>
          </w:tcPr>
          <w:p w:rsidR="00000000" w:rsidRDefault="00785B4E">
            <w:pPr>
              <w:rPr>
                <w:noProof/>
              </w:rPr>
            </w:pPr>
            <w:r>
              <w:rPr>
                <w:noProof/>
              </w:rPr>
              <w:t>As a workaround, publishers should follow these steps as a workaround if they update their list of approved domains:</w:t>
            </w:r>
          </w:p>
        </w:tc>
        <w:tc>
          <w:tcPr>
            <w:tcW w:w="7407" w:type="dxa"/>
          </w:tcPr>
          <w:p w:rsidR="00000000" w:rsidRDefault="00785B4E">
            <w:pPr>
              <w:rPr>
                <w:lang w:val="fr-FR"/>
              </w:rPr>
            </w:pPr>
            <w:r>
              <w:rPr>
                <w:lang w:val="fr-FR"/>
              </w:rPr>
              <w:t xml:space="preserve">Comme solution de contournement, les </w:t>
            </w:r>
            <w:r>
              <w:rPr>
                <w:lang w:val="fr-FR"/>
              </w:rPr>
              <w:t>é</w:t>
            </w:r>
            <w:r>
              <w:rPr>
                <w:lang w:val="fr-FR"/>
              </w:rPr>
              <w:t>d</w:t>
            </w:r>
            <w:r>
              <w:rPr>
                <w:lang w:val="fr-FR"/>
              </w:rPr>
              <w:t xml:space="preserve">iteurs doivent suivre ces </w:t>
            </w:r>
            <w:r>
              <w:rPr>
                <w:lang w:val="fr-FR"/>
              </w:rPr>
              <w:t>é</w:t>
            </w:r>
            <w:r>
              <w:rPr>
                <w:lang w:val="fr-FR"/>
              </w:rPr>
              <w:t xml:space="preserve">tapes comme solution de contournement s'ils mettent </w:t>
            </w:r>
            <w:r>
              <w:rPr>
                <w:lang w:val="fr-FR"/>
              </w:rPr>
              <w:t>à</w:t>
            </w:r>
            <w:r>
              <w:rPr>
                <w:lang w:val="fr-FR"/>
              </w:rPr>
              <w:t xml:space="preserve"> jour leur liste de domaines approuv</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887d2957-35e8-491a-b856-01f605de075b</w:t>
            </w:r>
          </w:p>
        </w:tc>
        <w:tc>
          <w:tcPr>
            <w:tcW w:w="7407" w:type="dxa"/>
            <w:shd w:val="clear" w:color="auto" w:fill="F2F2F2" w:themeFill="background1" w:themeFillShade="F2"/>
          </w:tcPr>
          <w:p w:rsidR="00000000" w:rsidRDefault="00785B4E">
            <w:pPr>
              <w:rPr>
                <w:noProof/>
              </w:rPr>
            </w:pPr>
            <w:r>
              <w:rPr>
                <w:noProof/>
              </w:rPr>
              <w:t>Go to the Player Settings page for the experience.</w:t>
            </w:r>
          </w:p>
        </w:tc>
        <w:tc>
          <w:tcPr>
            <w:tcW w:w="7407" w:type="dxa"/>
          </w:tcPr>
          <w:p w:rsidR="00000000" w:rsidRDefault="00785B4E">
            <w:pPr>
              <w:rPr>
                <w:lang w:val="fr-FR"/>
              </w:rPr>
            </w:pPr>
            <w:r>
              <w:rPr>
                <w:lang w:val="fr-FR"/>
              </w:rPr>
              <w:t>Acc</w:t>
            </w:r>
            <w:r>
              <w:rPr>
                <w:lang w:val="fr-FR"/>
              </w:rPr>
              <w:t>é</w:t>
            </w:r>
            <w:r>
              <w:rPr>
                <w:lang w:val="fr-FR"/>
              </w:rPr>
              <w:t xml:space="preserve">dez </w:t>
            </w:r>
            <w:r>
              <w:rPr>
                <w:lang w:val="fr-FR"/>
              </w:rPr>
              <w:t>à</w:t>
            </w:r>
            <w:r>
              <w:rPr>
                <w:lang w:val="fr-FR"/>
              </w:rPr>
              <w:t xml:space="preserve"> la page Param</w:t>
            </w:r>
            <w:r>
              <w:rPr>
                <w:lang w:val="fr-FR"/>
              </w:rPr>
              <w:t>è</w:t>
            </w:r>
            <w:r>
              <w:rPr>
                <w:lang w:val="fr-FR"/>
              </w:rPr>
              <w:t>tres du lecteur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4c98fd57-a487-471e-8535-6759279126d1</w:t>
            </w:r>
          </w:p>
        </w:tc>
        <w:tc>
          <w:tcPr>
            <w:tcW w:w="7407" w:type="dxa"/>
            <w:shd w:val="clear" w:color="auto" w:fill="F2F2F2" w:themeFill="background1" w:themeFillShade="F2"/>
          </w:tcPr>
          <w:p w:rsidR="00000000" w:rsidRDefault="00785B4E">
            <w:pPr>
              <w:rPr>
                <w:noProof/>
              </w:rPr>
            </w:pPr>
            <w:r>
              <w:rPr>
                <w:noProof/>
              </w:rPr>
              <w:t>Select a different player than the one that's currently selected.</w:t>
            </w:r>
          </w:p>
        </w:tc>
        <w:tc>
          <w:tcPr>
            <w:tcW w:w="7407" w:type="dxa"/>
          </w:tcPr>
          <w:p w:rsidR="00000000" w:rsidRDefault="00785B4E">
            <w:pPr>
              <w:rPr>
                <w:lang w:val="fr-FR"/>
              </w:rPr>
            </w:pPr>
            <w:r>
              <w:rPr>
                <w:lang w:val="fr-FR"/>
              </w:rPr>
              <w:t>S</w:t>
            </w:r>
            <w:r>
              <w:rPr>
                <w:lang w:val="fr-FR"/>
              </w:rPr>
              <w:t>é</w:t>
            </w:r>
            <w:r>
              <w:rPr>
                <w:lang w:val="fr-FR"/>
              </w:rPr>
              <w:t>lectionnez un joueur diff</w:t>
            </w:r>
            <w:r>
              <w:rPr>
                <w:lang w:val="fr-FR"/>
              </w:rPr>
              <w:t>é</w:t>
            </w:r>
            <w:r>
              <w:rPr>
                <w:lang w:val="fr-FR"/>
              </w:rPr>
              <w:t>rent de celui actuellement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0bdd657b-6a5b-4311-8271-9650c317143e</w:t>
            </w:r>
          </w:p>
        </w:tc>
        <w:tc>
          <w:tcPr>
            <w:tcW w:w="7407" w:type="dxa"/>
            <w:shd w:val="clear" w:color="auto" w:fill="F2F2F2" w:themeFill="background1" w:themeFillShade="F2"/>
          </w:tcPr>
          <w:p w:rsidR="00000000" w:rsidRDefault="00785B4E">
            <w:pPr>
              <w:rPr>
                <w:noProof/>
              </w:rPr>
            </w:pPr>
            <w:r>
              <w:rPr>
                <w:noProof/>
              </w:rPr>
              <w:t>Re-</w:t>
            </w:r>
            <w:r>
              <w:rPr>
                <w:noProof/>
              </w:rPr>
              <w:t>select the initial player.</w:t>
            </w:r>
          </w:p>
        </w:tc>
        <w:tc>
          <w:tcPr>
            <w:tcW w:w="7407" w:type="dxa"/>
          </w:tcPr>
          <w:p w:rsidR="00000000" w:rsidRDefault="00785B4E">
            <w:pPr>
              <w:rPr>
                <w:lang w:val="fr-FR"/>
              </w:rPr>
            </w:pPr>
            <w:r>
              <w:rPr>
                <w:lang w:val="fr-FR"/>
              </w:rPr>
              <w:t>S</w:t>
            </w:r>
            <w:r>
              <w:rPr>
                <w:lang w:val="fr-FR"/>
              </w:rPr>
              <w:t>é</w:t>
            </w:r>
            <w:r>
              <w:rPr>
                <w:lang w:val="fr-FR"/>
              </w:rPr>
              <w:t xml:space="preserve">lectionnez </w:t>
            </w:r>
            <w:r>
              <w:rPr>
                <w:lang w:val="fr-FR"/>
              </w:rPr>
              <w:t>à</w:t>
            </w:r>
            <w:r>
              <w:rPr>
                <w:lang w:val="fr-FR"/>
              </w:rPr>
              <w:t xml:space="preserve"> nouveau le joueur initial.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abd9a3f0-35b1-4cb7-a910-e6c34f02a66b</w:t>
            </w:r>
          </w:p>
        </w:tc>
        <w:tc>
          <w:tcPr>
            <w:tcW w:w="7407" w:type="dxa"/>
            <w:shd w:val="clear" w:color="auto" w:fill="F2F2F2" w:themeFill="background1" w:themeFillShade="F2"/>
          </w:tcPr>
          <w:p w:rsidR="00000000" w:rsidRDefault="00785B4E">
            <w:pPr>
              <w:rPr>
                <w:noProof/>
              </w:rPr>
            </w:pPr>
            <w:r>
              <w:rPr>
                <w:rStyle w:val="mqInternal"/>
                <w:noProof/>
              </w:rPr>
              <w:t>[1}</w:t>
            </w:r>
            <w:r>
              <w:rPr>
                <w:noProof/>
              </w:rPr>
              <w:t>Save</w:t>
            </w:r>
            <w:r>
              <w:rPr>
                <w:rStyle w:val="mqInternal"/>
                <w:noProof/>
              </w:rPr>
              <w:t>{2]</w:t>
            </w:r>
            <w:r>
              <w:rPr>
                <w:noProof/>
              </w:rPr>
              <w:t xml:space="preserve"> and then </w:t>
            </w:r>
            <w:r>
              <w:rPr>
                <w:rStyle w:val="mqInternal"/>
                <w:noProof/>
              </w:rPr>
              <w:t>[1}</w:t>
            </w:r>
            <w:r>
              <w:rPr>
                <w:noProof/>
              </w:rPr>
              <w:t>publish</w:t>
            </w:r>
            <w:r>
              <w:rPr>
                <w:rStyle w:val="mqInternal"/>
                <w:noProof/>
              </w:rPr>
              <w:t>{2]</w:t>
            </w:r>
            <w:r>
              <w:rPr>
                <w:noProof/>
              </w:rPr>
              <w:t xml:space="preserve"> the experience.</w:t>
            </w:r>
          </w:p>
        </w:tc>
        <w:tc>
          <w:tcPr>
            <w:tcW w:w="7407" w:type="dxa"/>
          </w:tcPr>
          <w:p w:rsidR="00000000" w:rsidRDefault="00785B4E">
            <w:pPr>
              <w:rPr>
                <w:lang w:val="fr-FR"/>
              </w:rPr>
            </w:pPr>
            <w:r>
              <w:rPr>
                <w:rStyle w:val="mqInternal"/>
                <w:noProof/>
                <w:lang w:val="fr-FR"/>
              </w:rPr>
              <w:t>[1}</w:t>
            </w:r>
            <w:r>
              <w:rPr>
                <w:lang w:val="fr-FR"/>
              </w:rPr>
              <w:t>Enregistrez</w:t>
            </w:r>
            <w:r>
              <w:rPr>
                <w:rStyle w:val="mqInternal"/>
                <w:noProof/>
                <w:lang w:val="fr-FR"/>
              </w:rPr>
              <w:t>{2]</w:t>
            </w:r>
            <w:r>
              <w:rPr>
                <w:lang w:val="fr-FR"/>
              </w:rPr>
              <w:t xml:space="preserve"> , puis </w:t>
            </w:r>
            <w:r>
              <w:rPr>
                <w:rStyle w:val="mqInternal"/>
                <w:noProof/>
                <w:lang w:val="fr-FR"/>
              </w:rPr>
              <w:t>[1}</w:t>
            </w:r>
            <w:r>
              <w:rPr>
                <w:lang w:val="fr-FR"/>
              </w:rPr>
              <w:t>publiez</w:t>
            </w:r>
            <w:r>
              <w:rPr>
                <w:rStyle w:val="mqInternal"/>
                <w:noProof/>
                <w:lang w:val="fr-FR"/>
              </w:rPr>
              <w:t>{2]</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ec10f98a-81a3-4df2-a7e7-2cedbb75bff9</w:t>
            </w:r>
          </w:p>
        </w:tc>
        <w:tc>
          <w:tcPr>
            <w:tcW w:w="7407" w:type="dxa"/>
            <w:shd w:val="clear" w:color="auto" w:fill="F2F2F2" w:themeFill="background1" w:themeFillShade="F2"/>
          </w:tcPr>
          <w:p w:rsidR="00000000" w:rsidRDefault="00785B4E">
            <w:pPr>
              <w:rPr>
                <w:noProof/>
              </w:rPr>
            </w:pPr>
            <w:r>
              <w:rPr>
                <w:noProof/>
              </w:rPr>
              <w:t xml:space="preserve">This will update the </w:t>
            </w:r>
            <w:r>
              <w:rPr>
                <w:rStyle w:val="mqInternal"/>
                <w:noProof/>
              </w:rPr>
              <w:t>[1}[2]{3][4]</w:t>
            </w:r>
            <w:r>
              <w:rPr>
                <w:noProof/>
              </w:rPr>
              <w:t>for the experience to match that of the initial player.</w:t>
            </w:r>
          </w:p>
        </w:tc>
        <w:tc>
          <w:tcPr>
            <w:tcW w:w="7407" w:type="dxa"/>
          </w:tcPr>
          <w:p w:rsidR="00000000" w:rsidRDefault="00785B4E">
            <w:pPr>
              <w:rPr>
                <w:lang w:val="fr-FR"/>
              </w:rPr>
            </w:pPr>
            <w:r>
              <w:rPr>
                <w:lang w:val="fr-FR"/>
              </w:rPr>
              <w:t xml:space="preserve">Cela mettra </w:t>
            </w:r>
            <w:r>
              <w:rPr>
                <w:lang w:val="fr-FR"/>
              </w:rPr>
              <w:t>à</w:t>
            </w:r>
            <w:r>
              <w:rPr>
                <w:lang w:val="fr-FR"/>
              </w:rPr>
              <w:t xml:space="preserve"> jour le </w:t>
            </w:r>
            <w:r>
              <w:rPr>
                <w:rStyle w:val="mqInternal"/>
                <w:noProof/>
                <w:lang w:val="fr-FR"/>
              </w:rPr>
              <w:t>[1}[2]{3][4]</w:t>
            </w:r>
            <w:r>
              <w:rPr>
                <w:lang w:val="fr-FR"/>
              </w:rPr>
              <w:t>pour que l'exp</w:t>
            </w:r>
            <w:r>
              <w:rPr>
                <w:lang w:val="fr-FR"/>
              </w:rPr>
              <w:t>é</w:t>
            </w:r>
            <w:r>
              <w:rPr>
                <w:lang w:val="fr-FR"/>
              </w:rPr>
              <w:t xml:space="preserve">rience corresponde </w:t>
            </w:r>
            <w:r>
              <w:rPr>
                <w:lang w:val="fr-FR"/>
              </w:rPr>
              <w:t>à</w:t>
            </w:r>
            <w:r>
              <w:rPr>
                <w:lang w:val="fr-FR"/>
              </w:rPr>
              <w:t xml:space="preserve"> celle du joueur initial.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a666204c-c6dd-4912-a919-f8d9abd60a2f</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2d6b7c79-2bdf-4433-99ec-2c63d9c06e45</w:t>
            </w:r>
          </w:p>
        </w:tc>
        <w:tc>
          <w:tcPr>
            <w:tcW w:w="7407" w:type="dxa"/>
            <w:shd w:val="clear" w:color="auto" w:fill="F2F2F2" w:themeFill="background1" w:themeFillShade="F2"/>
          </w:tcPr>
          <w:p w:rsidR="00000000" w:rsidRDefault="00785B4E">
            <w:pPr>
              <w:rPr>
                <w:noProof/>
              </w:rPr>
            </w:pPr>
            <w:r>
              <w:rPr>
                <w:noProof/>
              </w:rPr>
              <w:t>Configuring video settings</w:t>
            </w:r>
          </w:p>
        </w:tc>
        <w:tc>
          <w:tcPr>
            <w:tcW w:w="7407" w:type="dxa"/>
          </w:tcPr>
          <w:p w:rsidR="00000000" w:rsidRDefault="00785B4E">
            <w:pPr>
              <w:rPr>
                <w:lang w:val="fr-FR"/>
              </w:rPr>
            </w:pPr>
            <w:r>
              <w:rPr>
                <w:lang w:val="fr-FR"/>
              </w:rPr>
              <w:t>Configuration des param</w:t>
            </w:r>
            <w:r>
              <w:rPr>
                <w:lang w:val="fr-FR"/>
              </w:rPr>
              <w:t>è</w:t>
            </w:r>
            <w:r>
              <w:rPr>
                <w:lang w:val="fr-FR"/>
              </w:rPr>
              <w:t>tres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61c62deb-eed9-461b-9416-866d16f1190a</w:t>
            </w:r>
          </w:p>
        </w:tc>
        <w:tc>
          <w:tcPr>
            <w:tcW w:w="7407" w:type="dxa"/>
            <w:shd w:val="clear" w:color="auto" w:fill="F2F2F2" w:themeFill="background1" w:themeFillShade="F2"/>
          </w:tcPr>
          <w:p w:rsidR="00000000" w:rsidRDefault="00785B4E">
            <w:pPr>
              <w:rPr>
                <w:noProof/>
              </w:rPr>
            </w:pPr>
            <w:r>
              <w:rPr>
                <w:noProof/>
              </w:rPr>
              <w:t>The video settings control some of the video display options and control whether the video can be downloaded.</w:t>
            </w:r>
          </w:p>
        </w:tc>
        <w:tc>
          <w:tcPr>
            <w:tcW w:w="7407" w:type="dxa"/>
          </w:tcPr>
          <w:p w:rsidR="00000000" w:rsidRDefault="00785B4E">
            <w:pPr>
              <w:rPr>
                <w:lang w:val="fr-FR"/>
              </w:rPr>
            </w:pPr>
            <w:r>
              <w:rPr>
                <w:lang w:val="fr-FR"/>
              </w:rPr>
              <w:t>Les param</w:t>
            </w:r>
            <w:r>
              <w:rPr>
                <w:lang w:val="fr-FR"/>
              </w:rPr>
              <w:t>è</w:t>
            </w:r>
            <w:r>
              <w:rPr>
                <w:lang w:val="fr-FR"/>
              </w:rPr>
              <w:t>tres vid</w:t>
            </w:r>
            <w:r>
              <w:rPr>
                <w:lang w:val="fr-FR"/>
              </w:rPr>
              <w:t>é</w:t>
            </w:r>
            <w:r>
              <w:rPr>
                <w:lang w:val="fr-FR"/>
              </w:rPr>
              <w:t>o contr</w:t>
            </w:r>
            <w:r>
              <w:rPr>
                <w:lang w:val="fr-FR"/>
              </w:rPr>
              <w:t>ô</w:t>
            </w:r>
            <w:r>
              <w:rPr>
                <w:lang w:val="fr-FR"/>
              </w:rPr>
              <w:t>lent certaines options d'affichage vid</w:t>
            </w:r>
            <w:r>
              <w:rPr>
                <w:lang w:val="fr-FR"/>
              </w:rPr>
              <w:t>é</w:t>
            </w:r>
            <w:r>
              <w:rPr>
                <w:lang w:val="fr-FR"/>
              </w:rPr>
              <w:t>o et contr</w:t>
            </w:r>
            <w:r>
              <w:rPr>
                <w:lang w:val="fr-FR"/>
              </w:rPr>
              <w:t>ô</w:t>
            </w:r>
            <w:r>
              <w:rPr>
                <w:lang w:val="fr-FR"/>
              </w:rPr>
              <w:t>lent si la vid</w:t>
            </w:r>
            <w:r>
              <w:rPr>
                <w:lang w:val="fr-FR"/>
              </w:rPr>
              <w:t>é</w:t>
            </w:r>
            <w:r>
              <w:rPr>
                <w:lang w:val="fr-FR"/>
              </w:rPr>
              <w:t xml:space="preserve">o peut </w:t>
            </w:r>
            <w:r>
              <w:rPr>
                <w:lang w:val="fr-FR"/>
              </w:rPr>
              <w:t>ê</w:t>
            </w:r>
            <w:r>
              <w:rPr>
                <w:lang w:val="fr-FR"/>
              </w:rPr>
              <w:t>tre t</w:t>
            </w:r>
            <w:r>
              <w:rPr>
                <w:lang w:val="fr-FR"/>
              </w:rPr>
              <w:t>é</w:t>
            </w:r>
            <w:r>
              <w:rPr>
                <w:lang w:val="fr-FR"/>
              </w:rPr>
              <w:t>l</w:t>
            </w:r>
            <w:r>
              <w:rPr>
                <w:lang w:val="fr-FR"/>
              </w:rPr>
              <w:t>é</w:t>
            </w:r>
            <w:r>
              <w:rPr>
                <w:lang w:val="fr-FR"/>
              </w:rPr>
              <w:t>c</w:t>
            </w:r>
            <w:r>
              <w:rPr>
                <w:lang w:val="fr-FR"/>
              </w:rPr>
              <w:t>harg</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df7b76f7-fdf1-44ec-b04a-ab22167d9b89</w:t>
            </w:r>
          </w:p>
        </w:tc>
        <w:tc>
          <w:tcPr>
            <w:tcW w:w="7407" w:type="dxa"/>
            <w:shd w:val="clear" w:color="auto" w:fill="F2F2F2" w:themeFill="background1" w:themeFillShade="F2"/>
          </w:tcPr>
          <w:p w:rsidR="00000000" w:rsidRDefault="00785B4E">
            <w:pPr>
              <w:rPr>
                <w:noProof/>
              </w:rPr>
            </w:pPr>
            <w:r>
              <w:rPr>
                <w:noProof/>
              </w:rPr>
              <w:t xml:space="preserve">These settings only apply when the video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785B4E">
            <w:pPr>
              <w:rPr>
                <w:lang w:val="fr-FR"/>
              </w:rPr>
            </w:pPr>
            <w:r>
              <w:rPr>
                <w:lang w:val="fr-FR"/>
              </w:rPr>
              <w:t>Ces param</w:t>
            </w:r>
            <w:r>
              <w:rPr>
                <w:lang w:val="fr-FR"/>
              </w:rPr>
              <w:t>è</w:t>
            </w:r>
            <w:r>
              <w:rPr>
                <w:lang w:val="fr-FR"/>
              </w:rPr>
              <w:t>tres s'appliquent uniquement lorsque la vid</w:t>
            </w:r>
            <w:r>
              <w:rPr>
                <w:lang w:val="fr-FR"/>
              </w:rPr>
              <w:t>é</w:t>
            </w:r>
            <w:r>
              <w:rPr>
                <w:lang w:val="fr-FR"/>
              </w:rPr>
              <w:t xml:space="preserve">o est </w:t>
            </w:r>
            <w:r>
              <w:rPr>
                <w:lang w:val="fr-FR"/>
              </w:rPr>
              <w:t>à</w:t>
            </w:r>
            <w:r>
              <w:rPr>
                <w:lang w:val="fr-FR"/>
              </w:rPr>
              <w:t xml:space="preserve"> l'</w:t>
            </w:r>
            <w:r>
              <w:rPr>
                <w:lang w:val="fr-FR"/>
              </w:rPr>
              <w:t>é</w:t>
            </w:r>
            <w:r>
              <w:rPr>
                <w:lang w:val="fr-FR"/>
              </w:rPr>
              <w:t xml:space="preserve">tat </w:t>
            </w:r>
            <w:r>
              <w:rPr>
                <w:rStyle w:val="mqInternal"/>
                <w:noProof/>
                <w:lang w:val="fr-FR"/>
              </w:rPr>
              <w:t>[1}</w:t>
            </w:r>
            <w:r>
              <w:rPr>
                <w:lang w:val="fr-FR"/>
              </w:rPr>
              <w:t>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c8474e95-aa0c-49e0-8e72-fe3f7cc6f849</w:t>
            </w:r>
          </w:p>
        </w:tc>
        <w:tc>
          <w:tcPr>
            <w:tcW w:w="7407" w:type="dxa"/>
            <w:shd w:val="clear" w:color="auto" w:fill="F2F2F2" w:themeFill="background1" w:themeFillShade="F2"/>
          </w:tcPr>
          <w:p w:rsidR="00000000" w:rsidRDefault="00785B4E">
            <w:pPr>
              <w:rPr>
                <w:noProof/>
              </w:rPr>
            </w:pPr>
            <w:r>
              <w:rPr>
                <w:noProof/>
              </w:rPr>
              <w:t>To conf</w:t>
            </w:r>
            <w:r>
              <w:rPr>
                <w:noProof/>
              </w:rPr>
              <w:t xml:space="preserve">igure the video settings, edit the experience and then click </w:t>
            </w:r>
            <w:r>
              <w:rPr>
                <w:rStyle w:val="mqInternal"/>
                <w:noProof/>
              </w:rPr>
              <w:t>[1}</w:t>
            </w:r>
            <w:r>
              <w:rPr>
                <w:noProof/>
              </w:rPr>
              <w:t>SETTINGS &gt; Video</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vid</w:t>
            </w:r>
            <w:r>
              <w:rPr>
                <w:lang w:val="fr-FR"/>
              </w:rPr>
              <w:t>é</w:t>
            </w:r>
            <w:r>
              <w:rPr>
                <w:lang w:val="fr-FR"/>
              </w:rPr>
              <w:t>o, modifiez l'exp</w:t>
            </w:r>
            <w:r>
              <w:rPr>
                <w:lang w:val="fr-FR"/>
              </w:rPr>
              <w:t>é</w:t>
            </w:r>
            <w:r>
              <w:rPr>
                <w:lang w:val="fr-FR"/>
              </w:rPr>
              <w:t xml:space="preserve">rience, puis cliquez sur </w:t>
            </w:r>
            <w:r>
              <w:rPr>
                <w:rStyle w:val="mqInternal"/>
                <w:noProof/>
                <w:lang w:val="fr-FR"/>
              </w:rPr>
              <w:t>[1}</w:t>
            </w:r>
            <w:r>
              <w:rPr>
                <w:lang w:val="fr-FR"/>
              </w:rPr>
              <w:t>PARAM</w:t>
            </w:r>
            <w:r>
              <w:rPr>
                <w:lang w:val="fr-FR"/>
              </w:rPr>
              <w:t>È</w:t>
            </w:r>
            <w:r>
              <w:rPr>
                <w:lang w:val="fr-FR"/>
              </w:rPr>
              <w:t>TRES &gt; Vid</w:t>
            </w:r>
            <w:r>
              <w:rPr>
                <w:lang w:val="fr-FR"/>
              </w:rPr>
              <w:t>é</w:t>
            </w:r>
            <w:r>
              <w:rPr>
                <w:lang w:val="fr-FR"/>
              </w:rPr>
              <w:t>o</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a3a60043-bc1c-45ba-903c-73d011e61644</w:t>
            </w:r>
          </w:p>
        </w:tc>
        <w:tc>
          <w:tcPr>
            <w:tcW w:w="7407" w:type="dxa"/>
            <w:shd w:val="clear" w:color="auto" w:fill="F2F2F2" w:themeFill="background1" w:themeFillShade="F2"/>
          </w:tcPr>
          <w:p w:rsidR="00000000" w:rsidRDefault="00785B4E">
            <w:pPr>
              <w:rPr>
                <w:noProof/>
              </w:rPr>
            </w:pPr>
            <w:r>
              <w:rPr>
                <w:noProof/>
              </w:rPr>
              <w:t>Related Link</w:t>
            </w:r>
          </w:p>
        </w:tc>
        <w:tc>
          <w:tcPr>
            <w:tcW w:w="7407" w:type="dxa"/>
          </w:tcPr>
          <w:p w:rsidR="00000000" w:rsidRDefault="00785B4E">
            <w:pPr>
              <w:rPr>
                <w:lang w:val="fr-FR"/>
              </w:rPr>
            </w:pPr>
            <w:r>
              <w:rPr>
                <w:lang w:val="fr-FR"/>
              </w:rPr>
              <w:t>Lien connexe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4ea7de57-e4cf-41e7-b6a1-d528fccc68ce</w:t>
            </w:r>
          </w:p>
        </w:tc>
        <w:tc>
          <w:tcPr>
            <w:tcW w:w="7407" w:type="dxa"/>
            <w:shd w:val="clear" w:color="auto" w:fill="F2F2F2" w:themeFill="background1" w:themeFillShade="F2"/>
          </w:tcPr>
          <w:p w:rsidR="00000000" w:rsidRDefault="00785B4E">
            <w:pPr>
              <w:rPr>
                <w:noProof/>
              </w:rPr>
            </w:pPr>
            <w:r>
              <w:rPr>
                <w:noProof/>
              </w:rPr>
              <w:t>If checked, the related link for the video will appear with the video info.</w:t>
            </w:r>
          </w:p>
        </w:tc>
        <w:tc>
          <w:tcPr>
            <w:tcW w:w="7407" w:type="dxa"/>
          </w:tcPr>
          <w:p w:rsidR="00000000" w:rsidRDefault="00785B4E">
            <w:pPr>
              <w:rPr>
                <w:lang w:val="fr-FR"/>
              </w:rPr>
            </w:pPr>
            <w:r>
              <w:rPr>
                <w:lang w:val="fr-FR"/>
              </w:rPr>
              <w:t>Si cette option est coch</w:t>
            </w:r>
            <w:r>
              <w:rPr>
                <w:lang w:val="fr-FR"/>
              </w:rPr>
              <w:t>é</w:t>
            </w:r>
            <w:r>
              <w:rPr>
                <w:lang w:val="fr-FR"/>
              </w:rPr>
              <w:t>e, le lien associ</w:t>
            </w:r>
            <w:r>
              <w:rPr>
                <w:lang w:val="fr-FR"/>
              </w:rPr>
              <w:t>é</w:t>
            </w:r>
            <w:r>
              <w:rPr>
                <w:lang w:val="fr-FR"/>
              </w:rPr>
              <w:t xml:space="preserve"> </w:t>
            </w:r>
            <w:r>
              <w:rPr>
                <w:lang w:val="fr-FR"/>
              </w:rPr>
              <w:t>à</w:t>
            </w:r>
            <w:r>
              <w:rPr>
                <w:lang w:val="fr-FR"/>
              </w:rPr>
              <w:t xml:space="preserve"> la vid</w:t>
            </w:r>
            <w:r>
              <w:rPr>
                <w:lang w:val="fr-FR"/>
              </w:rPr>
              <w:t>é</w:t>
            </w:r>
            <w:r>
              <w:rPr>
                <w:lang w:val="fr-FR"/>
              </w:rPr>
              <w:t>o appara</w:t>
            </w:r>
            <w:r>
              <w:rPr>
                <w:lang w:val="fr-FR"/>
              </w:rPr>
              <w:t>î</w:t>
            </w:r>
            <w:r>
              <w:rPr>
                <w:lang w:val="fr-FR"/>
              </w:rPr>
              <w:t xml:space="preserve">tra avec les </w:t>
            </w:r>
            <w:r>
              <w:rPr>
                <w:lang w:val="fr-FR"/>
              </w:rPr>
              <w:t>informations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44dd15ae-adfd-4dce-aca9-f1dfebc33267</w:t>
            </w:r>
          </w:p>
        </w:tc>
        <w:tc>
          <w:tcPr>
            <w:tcW w:w="7407" w:type="dxa"/>
            <w:shd w:val="clear" w:color="auto" w:fill="F2F2F2" w:themeFill="background1" w:themeFillShade="F2"/>
          </w:tcPr>
          <w:p w:rsidR="00000000" w:rsidRDefault="00785B4E">
            <w:pPr>
              <w:rPr>
                <w:noProof/>
              </w:rPr>
            </w:pPr>
            <w:r>
              <w:rPr>
                <w:noProof/>
              </w:rPr>
              <w:t xml:space="preserve">The related link is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785B4E">
            <w:pPr>
              <w:rPr>
                <w:lang w:val="fr-FR"/>
              </w:rPr>
            </w:pPr>
            <w:r>
              <w:rPr>
                <w:lang w:val="fr-FR"/>
              </w:rPr>
              <w:t>Le lien associ</w:t>
            </w:r>
            <w:r>
              <w:rPr>
                <w:lang w:val="fr-FR"/>
              </w:rPr>
              <w:t>é</w:t>
            </w:r>
            <w:r>
              <w:rPr>
                <w:lang w:val="fr-FR"/>
              </w:rPr>
              <w:t xml:space="preserve"> est configur</w:t>
            </w:r>
            <w:r>
              <w:rPr>
                <w:lang w:val="fr-FR"/>
              </w:rPr>
              <w:t>é</w:t>
            </w:r>
            <w:r>
              <w:rPr>
                <w:lang w:val="fr-FR"/>
              </w:rPr>
              <w:t xml:space="preserve"> </w:t>
            </w:r>
            <w:r>
              <w:rPr>
                <w:rStyle w:val="mqInternal"/>
                <w:noProof/>
                <w:lang w:val="fr-FR"/>
              </w:rPr>
              <w:t>[1}</w:t>
            </w:r>
            <w:r>
              <w:rPr>
                <w:lang w:val="fr-FR"/>
              </w:rPr>
              <w:t>dans le cadre des propri</w:t>
            </w:r>
            <w:r>
              <w:rPr>
                <w:lang w:val="fr-FR"/>
              </w:rPr>
              <w:t>é</w:t>
            </w:r>
            <w:r>
              <w:rPr>
                <w:lang w:val="fr-FR"/>
              </w:rPr>
              <w:t>t</w:t>
            </w:r>
            <w:r>
              <w:rPr>
                <w:lang w:val="fr-FR"/>
              </w:rPr>
              <w:t>é</w:t>
            </w:r>
            <w:r>
              <w:rPr>
                <w:lang w:val="fr-FR"/>
              </w:rPr>
              <w:t>s vid</w:t>
            </w:r>
            <w:r>
              <w:rPr>
                <w:lang w:val="fr-FR"/>
              </w:rPr>
              <w:t>é</w:t>
            </w:r>
            <w:r>
              <w:rPr>
                <w:lang w:val="fr-FR"/>
              </w:rPr>
              <w:t>o du module Media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38ecabde-7e</w:t>
            </w:r>
            <w:r>
              <w:rPr>
                <w:noProof/>
                <w:sz w:val="2"/>
              </w:rPr>
              <w:t>91-49b5-8986-bb96335620af</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05129d7a-1ce4-458f-a1e8-e3b2799e9c4b</w:t>
            </w:r>
          </w:p>
        </w:tc>
        <w:tc>
          <w:tcPr>
            <w:tcW w:w="7407" w:type="dxa"/>
            <w:shd w:val="clear" w:color="auto" w:fill="F2F2F2" w:themeFill="background1" w:themeFillShade="F2"/>
          </w:tcPr>
          <w:p w:rsidR="00000000" w:rsidRDefault="00785B4E">
            <w:pPr>
              <w:rPr>
                <w:noProof/>
              </w:rPr>
            </w:pPr>
            <w:r>
              <w:rPr>
                <w:noProof/>
              </w:rPr>
              <w:t>If checked, the long description for the video will appear instead of the short description with the video info.</w:t>
            </w:r>
          </w:p>
        </w:tc>
        <w:tc>
          <w:tcPr>
            <w:tcW w:w="7407" w:type="dxa"/>
          </w:tcPr>
          <w:p w:rsidR="00000000" w:rsidRDefault="00785B4E">
            <w:pPr>
              <w:rPr>
                <w:lang w:val="fr-FR"/>
              </w:rPr>
            </w:pPr>
            <w:r>
              <w:rPr>
                <w:lang w:val="fr-FR"/>
              </w:rPr>
              <w:t>Si cette option est coch</w:t>
            </w:r>
            <w:r>
              <w:rPr>
                <w:lang w:val="fr-FR"/>
              </w:rPr>
              <w:t>é</w:t>
            </w:r>
            <w:r>
              <w:rPr>
                <w:lang w:val="fr-FR"/>
              </w:rPr>
              <w:t>e, la description longue de la vid</w:t>
            </w:r>
            <w:r>
              <w:rPr>
                <w:lang w:val="fr-FR"/>
              </w:rPr>
              <w:t>é</w:t>
            </w:r>
            <w:r>
              <w:rPr>
                <w:lang w:val="fr-FR"/>
              </w:rPr>
              <w:t>o appara</w:t>
            </w:r>
            <w:r>
              <w:rPr>
                <w:lang w:val="fr-FR"/>
              </w:rPr>
              <w:t>î</w:t>
            </w:r>
            <w:r>
              <w:rPr>
                <w:lang w:val="fr-FR"/>
              </w:rPr>
              <w:t>tra au lieu de la courte description avec les informations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3c97f202-d531-40c6-8a6b-4d301a74db5f</w:t>
            </w:r>
          </w:p>
        </w:tc>
        <w:tc>
          <w:tcPr>
            <w:tcW w:w="7407" w:type="dxa"/>
            <w:shd w:val="clear" w:color="auto" w:fill="F2F2F2" w:themeFill="background1" w:themeFillShade="F2"/>
          </w:tcPr>
          <w:p w:rsidR="00000000" w:rsidRDefault="00785B4E">
            <w:pPr>
              <w:rPr>
                <w:noProof/>
              </w:rPr>
            </w:pPr>
            <w:r>
              <w:rPr>
                <w:noProof/>
              </w:rPr>
              <w:t xml:space="preserve">The short and long descriptions are configured as part of the </w:t>
            </w:r>
            <w:r>
              <w:rPr>
                <w:rStyle w:val="mqInternal"/>
                <w:noProof/>
              </w:rPr>
              <w:t>[1}</w:t>
            </w:r>
            <w:r>
              <w:rPr>
                <w:noProof/>
              </w:rPr>
              <w:t>video properties in the Media module</w:t>
            </w:r>
            <w:r>
              <w:rPr>
                <w:rStyle w:val="mqInternal"/>
                <w:noProof/>
              </w:rPr>
              <w:t>{2]</w:t>
            </w:r>
            <w:r>
              <w:rPr>
                <w:noProof/>
              </w:rPr>
              <w:t>.</w:t>
            </w:r>
          </w:p>
        </w:tc>
        <w:tc>
          <w:tcPr>
            <w:tcW w:w="7407" w:type="dxa"/>
          </w:tcPr>
          <w:p w:rsidR="00000000" w:rsidRDefault="00785B4E">
            <w:pPr>
              <w:rPr>
                <w:lang w:val="fr-FR"/>
              </w:rPr>
            </w:pPr>
            <w:r>
              <w:rPr>
                <w:lang w:val="fr-FR"/>
              </w:rPr>
              <w:t>Les descriptions courtes et longues sont configur</w:t>
            </w:r>
            <w:r>
              <w:rPr>
                <w:lang w:val="fr-FR"/>
              </w:rPr>
              <w:t>é</w:t>
            </w:r>
            <w:r>
              <w:rPr>
                <w:lang w:val="fr-FR"/>
              </w:rPr>
              <w:t xml:space="preserve">es </w:t>
            </w:r>
            <w:r>
              <w:rPr>
                <w:rStyle w:val="mqInternal"/>
                <w:noProof/>
                <w:lang w:val="fr-FR"/>
              </w:rPr>
              <w:t>[1}</w:t>
            </w:r>
            <w:r>
              <w:rPr>
                <w:lang w:val="fr-FR"/>
              </w:rPr>
              <w:t>dans le cadre des propri</w:t>
            </w:r>
            <w:r>
              <w:rPr>
                <w:lang w:val="fr-FR"/>
              </w:rPr>
              <w:t>é</w:t>
            </w:r>
            <w:r>
              <w:rPr>
                <w:lang w:val="fr-FR"/>
              </w:rPr>
              <w:t>t</w:t>
            </w:r>
            <w:r>
              <w:rPr>
                <w:lang w:val="fr-FR"/>
              </w:rPr>
              <w:t>é</w:t>
            </w:r>
            <w:r>
              <w:rPr>
                <w:lang w:val="fr-FR"/>
              </w:rPr>
              <w:t>s vid</w:t>
            </w:r>
            <w:r>
              <w:rPr>
                <w:lang w:val="fr-FR"/>
              </w:rPr>
              <w:t>é</w:t>
            </w:r>
            <w:r>
              <w:rPr>
                <w:lang w:val="fr-FR"/>
              </w:rPr>
              <w:t>o du module Media</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f6596558-0475-4ffa-9cc9-d6dd5da47380</w:t>
            </w:r>
          </w:p>
        </w:tc>
        <w:tc>
          <w:tcPr>
            <w:tcW w:w="7407" w:type="dxa"/>
            <w:shd w:val="clear" w:color="auto" w:fill="F2F2F2" w:themeFill="background1" w:themeFillShade="F2"/>
          </w:tcPr>
          <w:p w:rsidR="00000000" w:rsidRDefault="00785B4E">
            <w:pPr>
              <w:rPr>
                <w:noProof/>
              </w:rPr>
            </w:pPr>
            <w:r>
              <w:rPr>
                <w:noProof/>
              </w:rPr>
              <w:t>Watched Indicator</w:t>
            </w:r>
          </w:p>
        </w:tc>
        <w:tc>
          <w:tcPr>
            <w:tcW w:w="7407" w:type="dxa"/>
          </w:tcPr>
          <w:p w:rsidR="00000000" w:rsidRDefault="00785B4E">
            <w:pPr>
              <w:rPr>
                <w:lang w:val="fr-FR"/>
              </w:rPr>
            </w:pPr>
            <w:r>
              <w:rPr>
                <w:lang w:val="fr-FR"/>
              </w:rPr>
              <w:t>Indicateur de visionnage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1300278c-7bc2-439e-abd3-d48d1712ee9a</w:t>
            </w:r>
          </w:p>
        </w:tc>
        <w:tc>
          <w:tcPr>
            <w:tcW w:w="7407" w:type="dxa"/>
            <w:shd w:val="clear" w:color="auto" w:fill="F2F2F2" w:themeFill="background1" w:themeFillShade="F2"/>
          </w:tcPr>
          <w:p w:rsidR="00000000" w:rsidRDefault="00785B4E">
            <w:pPr>
              <w:rPr>
                <w:noProof/>
              </w:rPr>
            </w:pPr>
            <w:r>
              <w:rPr>
                <w:noProof/>
              </w:rPr>
              <w:t>If checked, a wa</w:t>
            </w:r>
            <w:r>
              <w:rPr>
                <w:noProof/>
              </w:rPr>
              <w:t>tched indicator (</w:t>
            </w:r>
            <w:r>
              <w:rPr>
                <w:rStyle w:val="mqInternal"/>
                <w:noProof/>
              </w:rPr>
              <w:t>[1]</w:t>
            </w:r>
            <w:r>
              <w:rPr>
                <w:noProof/>
              </w:rPr>
              <w:t>) will appear on videos which have been watched during a user's session.</w:t>
            </w:r>
          </w:p>
        </w:tc>
        <w:tc>
          <w:tcPr>
            <w:tcW w:w="7407" w:type="dxa"/>
          </w:tcPr>
          <w:p w:rsidR="00000000" w:rsidRDefault="00785B4E">
            <w:pPr>
              <w:rPr>
                <w:lang w:val="fr-FR"/>
              </w:rPr>
            </w:pPr>
            <w:r>
              <w:rPr>
                <w:lang w:val="fr-FR"/>
              </w:rPr>
              <w:t>Si cette option est coch</w:t>
            </w:r>
            <w:r>
              <w:rPr>
                <w:lang w:val="fr-FR"/>
              </w:rPr>
              <w:t>é</w:t>
            </w:r>
            <w:r>
              <w:rPr>
                <w:lang w:val="fr-FR"/>
              </w:rPr>
              <w:t>e, un indicateur de surveillance (</w:t>
            </w:r>
            <w:r>
              <w:rPr>
                <w:rStyle w:val="mqInternal"/>
                <w:noProof/>
                <w:lang w:val="fr-FR"/>
              </w:rPr>
              <w:t>[1]</w:t>
            </w:r>
            <w:r>
              <w:rPr>
                <w:lang w:val="fr-FR"/>
              </w:rPr>
              <w:t>) appara</w:t>
            </w:r>
            <w:r>
              <w:rPr>
                <w:lang w:val="fr-FR"/>
              </w:rPr>
              <w:t>î</w:t>
            </w:r>
            <w:r>
              <w:rPr>
                <w:lang w:val="fr-FR"/>
              </w:rPr>
              <w:t>tra sur les vid</w:t>
            </w:r>
            <w:r>
              <w:rPr>
                <w:lang w:val="fr-FR"/>
              </w:rPr>
              <w:t>é</w:t>
            </w:r>
            <w:r>
              <w:rPr>
                <w:lang w:val="fr-FR"/>
              </w:rPr>
              <w:t xml:space="preserve">os qui ont </w:t>
            </w:r>
            <w:r>
              <w:rPr>
                <w:lang w:val="fr-FR"/>
              </w:rPr>
              <w:t>é</w:t>
            </w:r>
            <w:r>
              <w:rPr>
                <w:lang w:val="fr-FR"/>
              </w:rPr>
              <w:t>t</w:t>
            </w:r>
            <w:r>
              <w:rPr>
                <w:lang w:val="fr-FR"/>
              </w:rPr>
              <w:t>é</w:t>
            </w:r>
            <w:r>
              <w:rPr>
                <w:lang w:val="fr-FR"/>
              </w:rPr>
              <w:t xml:space="preserve"> regard</w:t>
            </w:r>
            <w:r>
              <w:rPr>
                <w:lang w:val="fr-FR"/>
              </w:rPr>
              <w:t>é</w:t>
            </w:r>
            <w:r>
              <w:rPr>
                <w:lang w:val="fr-FR"/>
              </w:rPr>
              <w:t>es pendant la session d'un 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67900f60-</w:t>
            </w:r>
            <w:r>
              <w:rPr>
                <w:noProof/>
                <w:sz w:val="2"/>
              </w:rPr>
              <w:t>793f-4e21-bcbd-f67b8b666966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cfcb8d24-9558-47eb-9163-486cefa81b12</w:t>
            </w:r>
          </w:p>
        </w:tc>
        <w:tc>
          <w:tcPr>
            <w:tcW w:w="7407" w:type="dxa"/>
            <w:shd w:val="clear" w:color="auto" w:fill="F2F2F2" w:themeFill="background1" w:themeFillShade="F2"/>
          </w:tcPr>
          <w:p w:rsidR="00000000" w:rsidRDefault="00785B4E">
            <w:pPr>
              <w:rPr>
                <w:noProof/>
              </w:rPr>
            </w:pPr>
            <w:r>
              <w:rPr>
                <w:noProof/>
              </w:rPr>
              <w:t xml:space="preserve">The watched indicator will be styled using the </w:t>
            </w:r>
            <w:r>
              <w:rPr>
                <w:rStyle w:val="mqInternal"/>
                <w:noProof/>
              </w:rPr>
              <w:t>[1}</w:t>
            </w:r>
            <w:r>
              <w:rPr>
                <w:noProof/>
              </w:rPr>
              <w:t>OVERLAY BANNER</w:t>
            </w:r>
            <w:r>
              <w:rPr>
                <w:rStyle w:val="mqInternal"/>
                <w:noProof/>
              </w:rPr>
              <w:t>{2]</w:t>
            </w:r>
            <w:r>
              <w:rPr>
                <w:noProof/>
              </w:rPr>
              <w:t xml:space="preserve"> properties in the STYLE menu.</w:t>
            </w:r>
          </w:p>
        </w:tc>
        <w:tc>
          <w:tcPr>
            <w:tcW w:w="7407" w:type="dxa"/>
          </w:tcPr>
          <w:p w:rsidR="00000000" w:rsidRDefault="00785B4E">
            <w:pPr>
              <w:rPr>
                <w:lang w:val="fr-FR"/>
              </w:rPr>
            </w:pPr>
            <w:r>
              <w:rPr>
                <w:lang w:val="fr-FR"/>
              </w:rPr>
              <w:t>L'indicateur de surveillance sera styl</w:t>
            </w:r>
            <w:r>
              <w:rPr>
                <w:lang w:val="fr-FR"/>
              </w:rPr>
              <w:t>é</w:t>
            </w:r>
            <w:r>
              <w:rPr>
                <w:lang w:val="fr-FR"/>
              </w:rPr>
              <w:t xml:space="preserve"> en utilisant les propri</w:t>
            </w:r>
            <w:r>
              <w:rPr>
                <w:lang w:val="fr-FR"/>
              </w:rPr>
              <w:t>é</w:t>
            </w:r>
            <w:r>
              <w:rPr>
                <w:lang w:val="fr-FR"/>
              </w:rPr>
              <w:t>t</w:t>
            </w:r>
            <w:r>
              <w:rPr>
                <w:lang w:val="fr-FR"/>
              </w:rPr>
              <w:t>é</w:t>
            </w:r>
            <w:r>
              <w:rPr>
                <w:lang w:val="fr-FR"/>
              </w:rPr>
              <w:t xml:space="preserve">s </w:t>
            </w:r>
            <w:r>
              <w:rPr>
                <w:rStyle w:val="mqInternal"/>
                <w:noProof/>
                <w:lang w:val="fr-FR"/>
              </w:rPr>
              <w:t>[1}</w:t>
            </w:r>
            <w:r>
              <w:rPr>
                <w:lang w:val="fr-FR"/>
              </w:rPr>
              <w:t>OVER</w:t>
            </w:r>
            <w:r>
              <w:rPr>
                <w:lang w:val="fr-FR"/>
              </w:rPr>
              <w:t>LAY BANNER</w:t>
            </w:r>
            <w:r>
              <w:rPr>
                <w:rStyle w:val="mqInternal"/>
                <w:noProof/>
                <w:lang w:val="fr-FR"/>
              </w:rPr>
              <w:t>{2]</w:t>
            </w:r>
            <w:r>
              <w:rPr>
                <w:lang w:val="fr-FR"/>
              </w:rPr>
              <w:t xml:space="preserve"> dans le menu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d1b50c7d-570a-4266-aeff-e1f5375bd379</w:t>
            </w:r>
          </w:p>
        </w:tc>
        <w:tc>
          <w:tcPr>
            <w:tcW w:w="7407" w:type="dxa"/>
            <w:shd w:val="clear" w:color="auto" w:fill="F2F2F2" w:themeFill="background1" w:themeFillShade="F2"/>
          </w:tcPr>
          <w:p w:rsidR="00000000" w:rsidRDefault="00785B4E">
            <w:pPr>
              <w:rPr>
                <w:noProof/>
              </w:rPr>
            </w:pPr>
            <w:r>
              <w:rPr>
                <w:noProof/>
              </w:rPr>
              <w:t>Downloads</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1d03b136-8922-466b-98f2-a483cd28e481</w:t>
            </w:r>
          </w:p>
        </w:tc>
        <w:tc>
          <w:tcPr>
            <w:tcW w:w="7407" w:type="dxa"/>
            <w:shd w:val="clear" w:color="auto" w:fill="F2F2F2" w:themeFill="background1" w:themeFillShade="F2"/>
          </w:tcPr>
          <w:p w:rsidR="00000000" w:rsidRDefault="00785B4E">
            <w:pPr>
              <w:rPr>
                <w:noProof/>
              </w:rPr>
            </w:pPr>
            <w:r>
              <w:rPr>
                <w:noProof/>
              </w:rPr>
              <w:t>In-Page Experiences can be configured so viewers can download videos.</w:t>
            </w:r>
          </w:p>
        </w:tc>
        <w:tc>
          <w:tcPr>
            <w:tcW w:w="7407" w:type="dxa"/>
          </w:tcPr>
          <w:p w:rsidR="00000000" w:rsidRDefault="00785B4E">
            <w:pPr>
              <w:rPr>
                <w:lang w:val="fr-FR"/>
              </w:rPr>
            </w:pPr>
            <w:r>
              <w:rPr>
                <w:lang w:val="fr-FR"/>
              </w:rPr>
              <w:t>Les exp</w:t>
            </w:r>
            <w:r>
              <w:rPr>
                <w:lang w:val="fr-FR"/>
              </w:rPr>
              <w:t>é</w:t>
            </w:r>
            <w:r>
              <w:rPr>
                <w:lang w:val="fr-FR"/>
              </w:rPr>
              <w:t xml:space="preserve">riences en page peuvent </w:t>
            </w:r>
            <w:r>
              <w:rPr>
                <w:lang w:val="fr-FR"/>
              </w:rPr>
              <w:t>ê</w:t>
            </w:r>
            <w:r>
              <w:rPr>
                <w:lang w:val="fr-FR"/>
              </w:rPr>
              <w:t>tre configur</w:t>
            </w:r>
            <w:r>
              <w:rPr>
                <w:lang w:val="fr-FR"/>
              </w:rPr>
              <w:t>é</w:t>
            </w:r>
            <w:r>
              <w:rPr>
                <w:lang w:val="fr-FR"/>
              </w:rPr>
              <w:t>es pour que les spectateurs puissent t</w:t>
            </w:r>
            <w:r>
              <w:rPr>
                <w:lang w:val="fr-FR"/>
              </w:rPr>
              <w:t>é</w:t>
            </w:r>
            <w:r>
              <w:rPr>
                <w:lang w:val="fr-FR"/>
              </w:rPr>
              <w:t>l</w:t>
            </w:r>
            <w:r>
              <w:rPr>
                <w:lang w:val="fr-FR"/>
              </w:rPr>
              <w:t>é</w:t>
            </w:r>
            <w:r>
              <w:rPr>
                <w:lang w:val="fr-FR"/>
              </w:rPr>
              <w:t>charger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81 </w:t>
            </w:r>
            <w:r>
              <w:rPr>
                <w:noProof/>
                <w:sz w:val="16"/>
              </w:rPr>
              <w:br/>
            </w:r>
            <w:r>
              <w:rPr>
                <w:noProof/>
                <w:sz w:val="2"/>
              </w:rPr>
              <w:t>a59184d1-c897-4893-b368-ac9c670ace52</w:t>
            </w:r>
          </w:p>
        </w:tc>
        <w:tc>
          <w:tcPr>
            <w:tcW w:w="7407" w:type="dxa"/>
            <w:shd w:val="clear" w:color="auto" w:fill="F2F2F2" w:themeFill="background1" w:themeFillShade="F2"/>
          </w:tcPr>
          <w:p w:rsidR="00000000" w:rsidRDefault="00785B4E">
            <w:pPr>
              <w:rPr>
                <w:noProof/>
              </w:rPr>
            </w:pPr>
            <w:r>
              <w:rPr>
                <w:noProof/>
              </w:rPr>
              <w:t>The download link allows the viewer to download the highest quality rendition.</w:t>
            </w:r>
          </w:p>
        </w:tc>
        <w:tc>
          <w:tcPr>
            <w:tcW w:w="7407" w:type="dxa"/>
          </w:tcPr>
          <w:p w:rsidR="00000000" w:rsidRDefault="00785B4E">
            <w:pPr>
              <w:rPr>
                <w:lang w:val="fr-FR"/>
              </w:rPr>
            </w:pPr>
            <w:r>
              <w:rPr>
                <w:lang w:val="fr-FR"/>
              </w:rPr>
              <w:t>Le lien de t</w:t>
            </w:r>
            <w:r>
              <w:rPr>
                <w:lang w:val="fr-FR"/>
              </w:rPr>
              <w:t>é</w:t>
            </w:r>
            <w:r>
              <w:rPr>
                <w:lang w:val="fr-FR"/>
              </w:rPr>
              <w:t>l</w:t>
            </w:r>
            <w:r>
              <w:rPr>
                <w:lang w:val="fr-FR"/>
              </w:rPr>
              <w:t>é</w:t>
            </w:r>
            <w:r>
              <w:rPr>
                <w:lang w:val="fr-FR"/>
              </w:rPr>
              <w:t>chargement permet au spectateur de t</w:t>
            </w:r>
            <w:r>
              <w:rPr>
                <w:lang w:val="fr-FR"/>
              </w:rPr>
              <w:t>é</w:t>
            </w:r>
            <w:r>
              <w:rPr>
                <w:lang w:val="fr-FR"/>
              </w:rPr>
              <w:t>l</w:t>
            </w:r>
            <w:r>
              <w:rPr>
                <w:lang w:val="fr-FR"/>
              </w:rPr>
              <w:t>é</w:t>
            </w:r>
            <w:r>
              <w:rPr>
                <w:lang w:val="fr-FR"/>
              </w:rPr>
              <w:t>charger</w:t>
            </w:r>
            <w:r>
              <w:rPr>
                <w:lang w:val="fr-FR"/>
              </w:rPr>
              <w:t xml:space="preserve"> le rendu de la plus haute qualit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d095fb2e-9eb3-4614-aee1-241431eb3a18</w:t>
            </w:r>
          </w:p>
        </w:tc>
        <w:tc>
          <w:tcPr>
            <w:tcW w:w="7407" w:type="dxa"/>
            <w:shd w:val="clear" w:color="auto" w:fill="F2F2F2" w:themeFill="background1" w:themeFillShade="F2"/>
          </w:tcPr>
          <w:p w:rsidR="00000000" w:rsidRDefault="00785B4E">
            <w:pPr>
              <w:rPr>
                <w:noProof/>
              </w:rPr>
            </w:pPr>
            <w:r>
              <w:rPr>
                <w:noProof/>
              </w:rPr>
              <w:t>Select a download option:</w:t>
            </w:r>
          </w:p>
        </w:tc>
        <w:tc>
          <w:tcPr>
            <w:tcW w:w="7407" w:type="dxa"/>
          </w:tcPr>
          <w:p w:rsidR="00000000" w:rsidRDefault="00785B4E">
            <w:pPr>
              <w:rPr>
                <w:lang w:val="fr-FR"/>
              </w:rPr>
            </w:pPr>
            <w:r>
              <w:rPr>
                <w:lang w:val="fr-FR"/>
              </w:rPr>
              <w:t>S</w:t>
            </w:r>
            <w:r>
              <w:rPr>
                <w:lang w:val="fr-FR"/>
              </w:rPr>
              <w:t>é</w:t>
            </w:r>
            <w:r>
              <w:rPr>
                <w:lang w:val="fr-FR"/>
              </w:rPr>
              <w:t>lectionnez une option de t</w:t>
            </w:r>
            <w:r>
              <w:rPr>
                <w:lang w:val="fr-FR"/>
              </w:rPr>
              <w:t>é</w:t>
            </w:r>
            <w:r>
              <w:rPr>
                <w:lang w:val="fr-FR"/>
              </w:rPr>
              <w:t>l</w:t>
            </w:r>
            <w:r>
              <w:rPr>
                <w:lang w:val="fr-FR"/>
              </w:rPr>
              <w:t>é</w:t>
            </w:r>
            <w:r>
              <w:rPr>
                <w:lang w:val="fr-FR"/>
              </w:rPr>
              <w:t>chargement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da5f9493-d1ac-4e2b-b4f2-a1c64d97bd7c</w:t>
            </w:r>
          </w:p>
        </w:tc>
        <w:tc>
          <w:tcPr>
            <w:tcW w:w="7407" w:type="dxa"/>
            <w:shd w:val="clear" w:color="auto" w:fill="F2F2F2" w:themeFill="background1" w:themeFillShade="F2"/>
          </w:tcPr>
          <w:p w:rsidR="00000000" w:rsidRDefault="00785B4E">
            <w:pPr>
              <w:rPr>
                <w:noProof/>
              </w:rPr>
            </w:pPr>
            <w:r>
              <w:rPr>
                <w:noProof/>
              </w:rPr>
              <w:t>Do not allow video downloads</w:t>
            </w:r>
          </w:p>
        </w:tc>
        <w:tc>
          <w:tcPr>
            <w:tcW w:w="7407" w:type="dxa"/>
          </w:tcPr>
          <w:p w:rsidR="00000000" w:rsidRDefault="00785B4E">
            <w:pPr>
              <w:rPr>
                <w:lang w:val="fr-FR"/>
              </w:rPr>
            </w:pPr>
            <w:r>
              <w:rPr>
                <w:lang w:val="fr-FR"/>
              </w:rPr>
              <w:t>Ne pas autoriser le t</w:t>
            </w:r>
            <w:r>
              <w:rPr>
                <w:lang w:val="fr-FR"/>
              </w:rPr>
              <w:t>é</w:t>
            </w:r>
            <w:r>
              <w:rPr>
                <w:lang w:val="fr-FR"/>
              </w:rPr>
              <w:t>l</w:t>
            </w:r>
            <w:r>
              <w:rPr>
                <w:lang w:val="fr-FR"/>
              </w:rPr>
              <w:t>é</w:t>
            </w:r>
            <w:r>
              <w:rPr>
                <w:lang w:val="fr-FR"/>
              </w:rPr>
              <w:t>chargement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a3759477-1283-4d25-996f-09fd2c96b708</w:t>
            </w:r>
          </w:p>
        </w:tc>
        <w:tc>
          <w:tcPr>
            <w:tcW w:w="7407" w:type="dxa"/>
            <w:shd w:val="clear" w:color="auto" w:fill="F2F2F2" w:themeFill="background1" w:themeFillShade="F2"/>
          </w:tcPr>
          <w:p w:rsidR="00000000" w:rsidRDefault="00785B4E">
            <w:pPr>
              <w:rPr>
                <w:noProof/>
              </w:rPr>
            </w:pPr>
            <w:r>
              <w:rPr>
                <w:noProof/>
              </w:rPr>
              <w:t>Provide a download link for each video</w:t>
            </w:r>
          </w:p>
        </w:tc>
        <w:tc>
          <w:tcPr>
            <w:tcW w:w="7407" w:type="dxa"/>
          </w:tcPr>
          <w:p w:rsidR="00000000" w:rsidRDefault="00785B4E">
            <w:pPr>
              <w:rPr>
                <w:lang w:val="fr-FR"/>
              </w:rPr>
            </w:pPr>
            <w:r>
              <w:rPr>
                <w:lang w:val="fr-FR"/>
              </w:rPr>
              <w:t>Fournir un lien de t</w:t>
            </w:r>
            <w:r>
              <w:rPr>
                <w:lang w:val="fr-FR"/>
              </w:rPr>
              <w:t>é</w:t>
            </w:r>
            <w:r>
              <w:rPr>
                <w:lang w:val="fr-FR"/>
              </w:rPr>
              <w:t>l</w:t>
            </w:r>
            <w:r>
              <w:rPr>
                <w:lang w:val="fr-FR"/>
              </w:rPr>
              <w:t>é</w:t>
            </w:r>
            <w:r>
              <w:rPr>
                <w:lang w:val="fr-FR"/>
              </w:rPr>
              <w:t>chargement pour chaque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918db3b4-eb16-429c-90e7-2572d2043c34</w:t>
            </w:r>
          </w:p>
        </w:tc>
        <w:tc>
          <w:tcPr>
            <w:tcW w:w="7407" w:type="dxa"/>
            <w:shd w:val="clear" w:color="auto" w:fill="F2F2F2" w:themeFill="background1" w:themeFillShade="F2"/>
          </w:tcPr>
          <w:p w:rsidR="00000000" w:rsidRDefault="00785B4E">
            <w:pPr>
              <w:rPr>
                <w:noProof/>
              </w:rPr>
            </w:pPr>
            <w:r>
              <w:rPr>
                <w:noProof/>
              </w:rPr>
              <w:t>Provide a download link for each video based upon a custom field value - Define a custom field and then set that field to true for any video that can be downloaded.</w:t>
            </w:r>
          </w:p>
        </w:tc>
        <w:tc>
          <w:tcPr>
            <w:tcW w:w="7407" w:type="dxa"/>
          </w:tcPr>
          <w:p w:rsidR="00000000" w:rsidRDefault="00785B4E">
            <w:pPr>
              <w:rPr>
                <w:lang w:val="fr-FR"/>
              </w:rPr>
            </w:pPr>
            <w:r>
              <w:rPr>
                <w:lang w:val="fr-FR"/>
              </w:rPr>
              <w:t>Fournissez un lien de t</w:t>
            </w:r>
            <w:r>
              <w:rPr>
                <w:lang w:val="fr-FR"/>
              </w:rPr>
              <w:t>é</w:t>
            </w:r>
            <w:r>
              <w:rPr>
                <w:lang w:val="fr-FR"/>
              </w:rPr>
              <w:t>l</w:t>
            </w:r>
            <w:r>
              <w:rPr>
                <w:lang w:val="fr-FR"/>
              </w:rPr>
              <w:t>é</w:t>
            </w:r>
            <w:r>
              <w:rPr>
                <w:lang w:val="fr-FR"/>
              </w:rPr>
              <w:t>chargement pour chaque vid</w:t>
            </w:r>
            <w:r>
              <w:rPr>
                <w:lang w:val="fr-FR"/>
              </w:rPr>
              <w:t>é</w:t>
            </w:r>
            <w:r>
              <w:rPr>
                <w:lang w:val="fr-FR"/>
              </w:rPr>
              <w:t>o en fonction d'une valeur de champ pe</w:t>
            </w:r>
            <w:r>
              <w:rPr>
                <w:lang w:val="fr-FR"/>
              </w:rPr>
              <w:t>rsonnalis</w:t>
            </w:r>
            <w:r>
              <w:rPr>
                <w:lang w:val="fr-FR"/>
              </w:rPr>
              <w:t>é</w:t>
            </w:r>
            <w:r>
              <w:rPr>
                <w:lang w:val="fr-FR"/>
              </w:rPr>
              <w:t>e - D</w:t>
            </w:r>
            <w:r>
              <w:rPr>
                <w:lang w:val="fr-FR"/>
              </w:rPr>
              <w:t>é</w:t>
            </w:r>
            <w:r>
              <w:rPr>
                <w:lang w:val="fr-FR"/>
              </w:rPr>
              <w:t>finissez un champ personnalis</w:t>
            </w:r>
            <w:r>
              <w:rPr>
                <w:lang w:val="fr-FR"/>
              </w:rPr>
              <w:t>é</w:t>
            </w:r>
            <w:r>
              <w:rPr>
                <w:lang w:val="fr-FR"/>
              </w:rPr>
              <w:t>, puis d</w:t>
            </w:r>
            <w:r>
              <w:rPr>
                <w:lang w:val="fr-FR"/>
              </w:rPr>
              <w:t>é</w:t>
            </w:r>
            <w:r>
              <w:rPr>
                <w:lang w:val="fr-FR"/>
              </w:rPr>
              <w:t>finissez ce champ sur true pour toute vid</w:t>
            </w:r>
            <w:r>
              <w:rPr>
                <w:lang w:val="fr-FR"/>
              </w:rPr>
              <w:t>é</w:t>
            </w:r>
            <w:r>
              <w:rPr>
                <w:lang w:val="fr-FR"/>
              </w:rPr>
              <w:t xml:space="preserve">o pouvant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d64777d4-081a-4fdc-a96b-19aa97d2f903</w:t>
            </w:r>
          </w:p>
        </w:tc>
        <w:tc>
          <w:tcPr>
            <w:tcW w:w="7407" w:type="dxa"/>
            <w:shd w:val="clear" w:color="auto" w:fill="F2F2F2" w:themeFill="background1" w:themeFillShade="F2"/>
          </w:tcPr>
          <w:p w:rsidR="00000000" w:rsidRDefault="00785B4E">
            <w:pPr>
              <w:rPr>
                <w:noProof/>
              </w:rPr>
            </w:pPr>
            <w:r>
              <w:rPr>
                <w:noProof/>
              </w:rPr>
              <w:t xml:space="preserve">For complete steps on configuring a download link for each video, see </w:t>
            </w:r>
            <w:r>
              <w:rPr>
                <w:rStyle w:val="mqInternal"/>
                <w:noProof/>
              </w:rPr>
              <w:t>[1}</w:t>
            </w:r>
            <w:r>
              <w:rPr>
                <w:noProof/>
              </w:rPr>
              <w:t>Configuring Vide</w:t>
            </w:r>
            <w:r>
              <w:rPr>
                <w:noProof/>
              </w:rPr>
              <w:t>o Downloads for an In-Page Experience</w:t>
            </w:r>
            <w:r>
              <w:rPr>
                <w:rStyle w:val="mqInternal"/>
                <w:noProof/>
              </w:rPr>
              <w:t>{2]</w:t>
            </w:r>
            <w:r>
              <w:rPr>
                <w:noProof/>
              </w:rPr>
              <w:t>.</w:t>
            </w:r>
          </w:p>
        </w:tc>
        <w:tc>
          <w:tcPr>
            <w:tcW w:w="7407" w:type="dxa"/>
          </w:tcPr>
          <w:p w:rsidR="00000000" w:rsidRDefault="00785B4E">
            <w:pPr>
              <w:rPr>
                <w:lang w:val="fr-FR"/>
              </w:rPr>
            </w:pPr>
            <w:r>
              <w:rPr>
                <w:lang w:val="fr-FR"/>
              </w:rPr>
              <w:t>Pour conna</w:t>
            </w:r>
            <w:r>
              <w:rPr>
                <w:lang w:val="fr-FR"/>
              </w:rPr>
              <w:t>î</w:t>
            </w:r>
            <w:r>
              <w:rPr>
                <w:lang w:val="fr-FR"/>
              </w:rPr>
              <w:t xml:space="preserve">tre les </w:t>
            </w:r>
            <w:r>
              <w:rPr>
                <w:lang w:val="fr-FR"/>
              </w:rPr>
              <w:t>é</w:t>
            </w:r>
            <w:r>
              <w:rPr>
                <w:lang w:val="fr-FR"/>
              </w:rPr>
              <w:t>tapes compl</w:t>
            </w:r>
            <w:r>
              <w:rPr>
                <w:lang w:val="fr-FR"/>
              </w:rPr>
              <w:t>è</w:t>
            </w:r>
            <w:r>
              <w:rPr>
                <w:lang w:val="fr-FR"/>
              </w:rPr>
              <w:t>tes de configuration d'un lien de t</w:t>
            </w:r>
            <w:r>
              <w:rPr>
                <w:lang w:val="fr-FR"/>
              </w:rPr>
              <w:t>é</w:t>
            </w:r>
            <w:r>
              <w:rPr>
                <w:lang w:val="fr-FR"/>
              </w:rPr>
              <w:t>l</w:t>
            </w:r>
            <w:r>
              <w:rPr>
                <w:lang w:val="fr-FR"/>
              </w:rPr>
              <w:t>é</w:t>
            </w:r>
            <w:r>
              <w:rPr>
                <w:lang w:val="fr-FR"/>
              </w:rPr>
              <w:t>chargement pour chaque vid</w:t>
            </w:r>
            <w:r>
              <w:rPr>
                <w:lang w:val="fr-FR"/>
              </w:rPr>
              <w:t>é</w:t>
            </w:r>
            <w:r>
              <w:rPr>
                <w:lang w:val="fr-FR"/>
              </w:rPr>
              <w:t xml:space="preserve">o, reportez-vous </w:t>
            </w:r>
            <w:r>
              <w:rPr>
                <w:lang w:val="fr-FR"/>
              </w:rPr>
              <w:t>à</w:t>
            </w:r>
            <w:r>
              <w:rPr>
                <w:lang w:val="fr-FR"/>
              </w:rPr>
              <w:t xml:space="preserve"> la section </w:t>
            </w:r>
            <w:r>
              <w:rPr>
                <w:rStyle w:val="mqInternal"/>
                <w:noProof/>
                <w:lang w:val="fr-FR"/>
              </w:rPr>
              <w:t>[1}</w:t>
            </w:r>
            <w:r>
              <w:rPr>
                <w:lang w:val="fr-FR"/>
              </w:rPr>
              <w:t>Configuration des t</w:t>
            </w:r>
            <w:r>
              <w:rPr>
                <w:lang w:val="fr-FR"/>
              </w:rPr>
              <w:t>é</w:t>
            </w:r>
            <w:r>
              <w:rPr>
                <w:lang w:val="fr-FR"/>
              </w:rPr>
              <w:t>l</w:t>
            </w:r>
            <w:r>
              <w:rPr>
                <w:lang w:val="fr-FR"/>
              </w:rPr>
              <w:t>é</w:t>
            </w:r>
            <w:r>
              <w:rPr>
                <w:lang w:val="fr-FR"/>
              </w:rPr>
              <w:t>chargements vid</w:t>
            </w:r>
            <w:r>
              <w:rPr>
                <w:lang w:val="fr-FR"/>
              </w:rPr>
              <w:t>é</w:t>
            </w:r>
            <w:r>
              <w:rPr>
                <w:lang w:val="fr-FR"/>
              </w:rPr>
              <w:t>o pour 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df</w:t>
            </w:r>
            <w:r>
              <w:rPr>
                <w:noProof/>
                <w:sz w:val="2"/>
              </w:rPr>
              <w:t>fd33ae-e03c-42fe-a66e-5f2a9f61fcdc</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7fa8b393-0e78-4af2-a02d-744d30b6b09e</w:t>
            </w:r>
          </w:p>
        </w:tc>
        <w:tc>
          <w:tcPr>
            <w:tcW w:w="7407" w:type="dxa"/>
            <w:shd w:val="clear" w:color="auto" w:fill="F2F2F2" w:themeFill="background1" w:themeFillShade="F2"/>
          </w:tcPr>
          <w:p w:rsidR="00000000" w:rsidRDefault="00785B4E">
            <w:pPr>
              <w:rPr>
                <w:noProof/>
              </w:rPr>
            </w:pPr>
            <w:r>
              <w:rPr>
                <w:noProof/>
              </w:rPr>
              <w:t>Configuring social settings</w:t>
            </w:r>
          </w:p>
        </w:tc>
        <w:tc>
          <w:tcPr>
            <w:tcW w:w="7407" w:type="dxa"/>
          </w:tcPr>
          <w:p w:rsidR="00000000" w:rsidRDefault="00785B4E">
            <w:pPr>
              <w:rPr>
                <w:lang w:val="fr-FR"/>
              </w:rPr>
            </w:pPr>
            <w:r>
              <w:rPr>
                <w:lang w:val="fr-FR"/>
              </w:rPr>
              <w:t>Configura</w:t>
            </w:r>
            <w:r>
              <w:rPr>
                <w:lang w:val="fr-FR"/>
              </w:rPr>
              <w:t>tion des param</w:t>
            </w:r>
            <w:r>
              <w:rPr>
                <w:lang w:val="fr-FR"/>
              </w:rPr>
              <w:t>è</w:t>
            </w:r>
            <w:r>
              <w:rPr>
                <w:lang w:val="fr-FR"/>
              </w:rPr>
              <w:t>tres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ef1c4ba2-bdf3-45ce-a78e-40161e57c6a9</w:t>
            </w:r>
          </w:p>
        </w:tc>
        <w:tc>
          <w:tcPr>
            <w:tcW w:w="7407" w:type="dxa"/>
            <w:shd w:val="clear" w:color="auto" w:fill="F2F2F2" w:themeFill="background1" w:themeFillShade="F2"/>
          </w:tcPr>
          <w:p w:rsidR="00000000" w:rsidRDefault="00785B4E">
            <w:pPr>
              <w:rPr>
                <w:noProof/>
              </w:rPr>
            </w:pPr>
            <w:r>
              <w:rPr>
                <w:noProof/>
              </w:rPr>
              <w:t>The social settings control the social sharing options that are available when videos are playing.</w:t>
            </w:r>
          </w:p>
        </w:tc>
        <w:tc>
          <w:tcPr>
            <w:tcW w:w="7407" w:type="dxa"/>
          </w:tcPr>
          <w:p w:rsidR="00000000" w:rsidRDefault="00785B4E">
            <w:pPr>
              <w:rPr>
                <w:lang w:val="fr-FR"/>
              </w:rPr>
            </w:pPr>
            <w:r>
              <w:rPr>
                <w:lang w:val="fr-FR"/>
              </w:rPr>
              <w:t>Les param</w:t>
            </w:r>
            <w:r>
              <w:rPr>
                <w:lang w:val="fr-FR"/>
              </w:rPr>
              <w:t>è</w:t>
            </w:r>
            <w:r>
              <w:rPr>
                <w:lang w:val="fr-FR"/>
              </w:rPr>
              <w:t>tres sociaux contr</w:t>
            </w:r>
            <w:r>
              <w:rPr>
                <w:lang w:val="fr-FR"/>
              </w:rPr>
              <w:t>ô</w:t>
            </w:r>
            <w:r>
              <w:rPr>
                <w:lang w:val="fr-FR"/>
              </w:rPr>
              <w:t>lent les options de partage social disponibles lors de la lecture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e969546a-1af8-4c8c-845a-ee3639dc02b4</w:t>
            </w:r>
          </w:p>
        </w:tc>
        <w:tc>
          <w:tcPr>
            <w:tcW w:w="7407" w:type="dxa"/>
            <w:shd w:val="clear" w:color="auto" w:fill="F2F2F2" w:themeFill="background1" w:themeFillShade="F2"/>
          </w:tcPr>
          <w:p w:rsidR="00000000" w:rsidRDefault="00785B4E">
            <w:pPr>
              <w:rPr>
                <w:noProof/>
              </w:rPr>
            </w:pPr>
            <w:r>
              <w:rPr>
                <w:noProof/>
              </w:rPr>
              <w:t xml:space="preserve">Social sharing icons appear above the player when the experience is in the </w:t>
            </w:r>
            <w:r>
              <w:rPr>
                <w:rStyle w:val="mqInternal"/>
                <w:noProof/>
              </w:rPr>
              <w:t>[1}</w:t>
            </w:r>
            <w:r>
              <w:rPr>
                <w:noProof/>
              </w:rPr>
              <w:t>PLAYING</w:t>
            </w:r>
            <w:r>
              <w:rPr>
                <w:rStyle w:val="mqInternal"/>
                <w:noProof/>
              </w:rPr>
              <w:t>{2]</w:t>
            </w:r>
            <w:r>
              <w:rPr>
                <w:noProof/>
              </w:rPr>
              <w:t xml:space="preserve"> state.</w:t>
            </w:r>
          </w:p>
        </w:tc>
        <w:tc>
          <w:tcPr>
            <w:tcW w:w="7407" w:type="dxa"/>
          </w:tcPr>
          <w:p w:rsidR="00000000" w:rsidRDefault="00785B4E">
            <w:pPr>
              <w:rPr>
                <w:lang w:val="fr-FR"/>
              </w:rPr>
            </w:pPr>
            <w:r>
              <w:rPr>
                <w:lang w:val="fr-FR"/>
              </w:rPr>
              <w:t>Les ic</w:t>
            </w:r>
            <w:r>
              <w:rPr>
                <w:lang w:val="fr-FR"/>
              </w:rPr>
              <w:t>ô</w:t>
            </w:r>
            <w:r>
              <w:rPr>
                <w:lang w:val="fr-FR"/>
              </w:rPr>
              <w:t>nes de partage social apparaissent</w:t>
            </w:r>
            <w:r>
              <w:rPr>
                <w:lang w:val="fr-FR"/>
              </w:rPr>
              <w:t xml:space="preserve"> au-dessus du joueur lorsque l'exp</w:t>
            </w:r>
            <w:r>
              <w:rPr>
                <w:lang w:val="fr-FR"/>
              </w:rPr>
              <w:t>é</w:t>
            </w:r>
            <w:r>
              <w:rPr>
                <w:lang w:val="fr-FR"/>
              </w:rPr>
              <w:t>rience est dans l'</w:t>
            </w:r>
            <w:r>
              <w:rPr>
                <w:lang w:val="fr-FR"/>
              </w:rPr>
              <w:t>é</w:t>
            </w:r>
            <w:r>
              <w:rPr>
                <w:lang w:val="fr-FR"/>
              </w:rPr>
              <w:t xml:space="preserve">tat </w:t>
            </w:r>
            <w:r>
              <w:rPr>
                <w:rStyle w:val="mqInternal"/>
                <w:noProof/>
                <w:lang w:val="fr-FR"/>
              </w:rPr>
              <w:t>[1}</w:t>
            </w:r>
            <w:r>
              <w:rPr>
                <w:lang w:val="fr-FR"/>
              </w:rPr>
              <w:t>PLAY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b4a2de99-53bc-45c8-a144-b3e6ec2536a6</w:t>
            </w:r>
          </w:p>
        </w:tc>
        <w:tc>
          <w:tcPr>
            <w:tcW w:w="7407" w:type="dxa"/>
            <w:shd w:val="clear" w:color="auto" w:fill="F2F2F2" w:themeFill="background1" w:themeFillShade="F2"/>
          </w:tcPr>
          <w:p w:rsidR="00000000" w:rsidRDefault="00785B4E">
            <w:pPr>
              <w:rPr>
                <w:noProof/>
              </w:rPr>
            </w:pPr>
            <w:r>
              <w:rPr>
                <w:noProof/>
              </w:rPr>
              <w:t>When a video is shared to a social media site, a link or image will appear directing the viewer back to the experience.</w:t>
            </w:r>
          </w:p>
        </w:tc>
        <w:tc>
          <w:tcPr>
            <w:tcW w:w="7407" w:type="dxa"/>
          </w:tcPr>
          <w:p w:rsidR="00000000" w:rsidRDefault="00785B4E">
            <w:pPr>
              <w:rPr>
                <w:lang w:val="fr-FR"/>
              </w:rPr>
            </w:pPr>
            <w:r>
              <w:rPr>
                <w:lang w:val="fr-FR"/>
              </w:rPr>
              <w:t>Lorsqu'une vid</w:t>
            </w:r>
            <w:r>
              <w:rPr>
                <w:lang w:val="fr-FR"/>
              </w:rPr>
              <w:t>é</w:t>
            </w:r>
            <w:r>
              <w:rPr>
                <w:lang w:val="fr-FR"/>
              </w:rPr>
              <w:t>o est partag</w:t>
            </w:r>
            <w:r>
              <w:rPr>
                <w:lang w:val="fr-FR"/>
              </w:rPr>
              <w:t>é</w:t>
            </w:r>
            <w:r>
              <w:rPr>
                <w:lang w:val="fr-FR"/>
              </w:rPr>
              <w:t>e sur un site de m</w:t>
            </w:r>
            <w:r>
              <w:rPr>
                <w:lang w:val="fr-FR"/>
              </w:rPr>
              <w:t>é</w:t>
            </w:r>
            <w:r>
              <w:rPr>
                <w:lang w:val="fr-FR"/>
              </w:rPr>
              <w:t>dias sociaux, un lien ou une image appara</w:t>
            </w:r>
            <w:r>
              <w:rPr>
                <w:lang w:val="fr-FR"/>
              </w:rPr>
              <w:t>î</w:t>
            </w:r>
            <w:r>
              <w:rPr>
                <w:lang w:val="fr-FR"/>
              </w:rPr>
              <w:t>t pour diriger le spectateur vers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ac29d1c3-6f93-489c-bb0e-9b050755c0e0</w:t>
            </w:r>
          </w:p>
        </w:tc>
        <w:tc>
          <w:tcPr>
            <w:tcW w:w="7407" w:type="dxa"/>
            <w:shd w:val="clear" w:color="auto" w:fill="F2F2F2" w:themeFill="background1" w:themeFillShade="F2"/>
          </w:tcPr>
          <w:p w:rsidR="00000000" w:rsidRDefault="00785B4E">
            <w:pPr>
              <w:rPr>
                <w:noProof/>
              </w:rPr>
            </w:pPr>
            <w:r>
              <w:rPr>
                <w:noProof/>
              </w:rPr>
              <w:t>Gallery uses a social media metadata proxy service.</w:t>
            </w:r>
          </w:p>
        </w:tc>
        <w:tc>
          <w:tcPr>
            <w:tcW w:w="7407" w:type="dxa"/>
          </w:tcPr>
          <w:p w:rsidR="00000000" w:rsidRDefault="00785B4E">
            <w:pPr>
              <w:rPr>
                <w:lang w:val="fr-FR"/>
              </w:rPr>
            </w:pPr>
            <w:r>
              <w:rPr>
                <w:lang w:val="fr-FR"/>
              </w:rPr>
              <w:t>Gallery utilise un service proxy de m</w:t>
            </w:r>
            <w:r>
              <w:rPr>
                <w:lang w:val="fr-FR"/>
              </w:rPr>
              <w:t>é</w:t>
            </w:r>
            <w:r>
              <w:rPr>
                <w:lang w:val="fr-FR"/>
              </w:rPr>
              <w:t>ta</w:t>
            </w:r>
            <w:r>
              <w:rPr>
                <w:lang w:val="fr-FR"/>
              </w:rPr>
              <w:t>donn</w:t>
            </w:r>
            <w:r>
              <w:rPr>
                <w:lang w:val="fr-FR"/>
              </w:rPr>
              <w:t>é</w:t>
            </w:r>
            <w:r>
              <w:rPr>
                <w:lang w:val="fr-FR"/>
              </w:rPr>
              <w: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519f1393-61d0-4e13-86bc-49933603f7f2</w:t>
            </w:r>
          </w:p>
        </w:tc>
        <w:tc>
          <w:tcPr>
            <w:tcW w:w="7407" w:type="dxa"/>
            <w:shd w:val="clear" w:color="auto" w:fill="F2F2F2" w:themeFill="background1" w:themeFillShade="F2"/>
          </w:tcPr>
          <w:p w:rsidR="00000000" w:rsidRDefault="00785B4E">
            <w:pPr>
              <w:rPr>
                <w:noProof/>
              </w:rPr>
            </w:pPr>
            <w:r>
              <w:rPr>
                <w:noProof/>
              </w:rPr>
              <w:t>This service is used whenever a video or event is shared out from an In-Page Experience, and is part of the URL which is shared.</w:t>
            </w:r>
          </w:p>
        </w:tc>
        <w:tc>
          <w:tcPr>
            <w:tcW w:w="7407" w:type="dxa"/>
          </w:tcPr>
          <w:p w:rsidR="00000000" w:rsidRDefault="00785B4E">
            <w:pPr>
              <w:rPr>
                <w:lang w:val="fr-FR"/>
              </w:rPr>
            </w:pPr>
            <w:r>
              <w:rPr>
                <w:lang w:val="fr-FR"/>
              </w:rPr>
              <w:t>Ce service est utilis</w:t>
            </w:r>
            <w:r>
              <w:rPr>
                <w:lang w:val="fr-FR"/>
              </w:rPr>
              <w:t>é</w:t>
            </w:r>
            <w:r>
              <w:rPr>
                <w:lang w:val="fr-FR"/>
              </w:rPr>
              <w:t xml:space="preserve"> chaque fois qu'une vid</w:t>
            </w:r>
            <w:r>
              <w:rPr>
                <w:lang w:val="fr-FR"/>
              </w:rPr>
              <w:t>é</w:t>
            </w:r>
            <w:r>
              <w:rPr>
                <w:lang w:val="fr-FR"/>
              </w:rPr>
              <w:t xml:space="preserve">o ou un </w:t>
            </w:r>
            <w:r>
              <w:rPr>
                <w:lang w:val="fr-FR"/>
              </w:rPr>
              <w:t>é</w:t>
            </w:r>
            <w:r>
              <w:rPr>
                <w:lang w:val="fr-FR"/>
              </w:rPr>
              <w:t>v</w:t>
            </w:r>
            <w:r>
              <w:rPr>
                <w:lang w:val="fr-FR"/>
              </w:rPr>
              <w:t>é</w:t>
            </w:r>
            <w:r>
              <w:rPr>
                <w:lang w:val="fr-FR"/>
              </w:rPr>
              <w:t>n</w:t>
            </w:r>
            <w:r>
              <w:rPr>
                <w:lang w:val="fr-FR"/>
              </w:rPr>
              <w:t>ement est partag</w:t>
            </w:r>
            <w:r>
              <w:rPr>
                <w:lang w:val="fr-FR"/>
              </w:rPr>
              <w:t>é</w:t>
            </w:r>
            <w:r>
              <w:rPr>
                <w:lang w:val="fr-FR"/>
              </w:rPr>
              <w:t xml:space="preserve"> </w:t>
            </w:r>
            <w:r>
              <w:rPr>
                <w:lang w:val="fr-FR"/>
              </w:rPr>
              <w:t>à</w:t>
            </w:r>
            <w:r>
              <w:rPr>
                <w:lang w:val="fr-FR"/>
              </w:rPr>
              <w:t xml:space="preserve"> partir d'une exp</w:t>
            </w:r>
            <w:r>
              <w:rPr>
                <w:lang w:val="fr-FR"/>
              </w:rPr>
              <w:t>é</w:t>
            </w:r>
            <w:r>
              <w:rPr>
                <w:lang w:val="fr-FR"/>
              </w:rPr>
              <w:t>rience en page et fait partie de l'URL partag</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65779bd2-21cd-4b3d-8ea6-8817a3401435</w:t>
            </w:r>
          </w:p>
        </w:tc>
        <w:tc>
          <w:tcPr>
            <w:tcW w:w="7407" w:type="dxa"/>
            <w:shd w:val="clear" w:color="auto" w:fill="F2F2F2" w:themeFill="background1" w:themeFillShade="F2"/>
          </w:tcPr>
          <w:p w:rsidR="00000000" w:rsidRDefault="00785B4E">
            <w:pPr>
              <w:rPr>
                <w:noProof/>
              </w:rPr>
            </w:pPr>
            <w:r>
              <w:rPr>
                <w:noProof/>
              </w:rPr>
              <w:t>It will redirect viewers to the page on which the In-Page Experience is embedded, however, crawlers wi</w:t>
            </w:r>
            <w:r>
              <w:rPr>
                <w:noProof/>
              </w:rPr>
              <w:t>ll see metadata about the video/event instead.</w:t>
            </w:r>
          </w:p>
        </w:tc>
        <w:tc>
          <w:tcPr>
            <w:tcW w:w="7407" w:type="dxa"/>
          </w:tcPr>
          <w:p w:rsidR="00000000" w:rsidRDefault="00785B4E">
            <w:pPr>
              <w:rPr>
                <w:lang w:val="fr-FR"/>
              </w:rPr>
            </w:pPr>
            <w:r>
              <w:rPr>
                <w:lang w:val="fr-FR"/>
              </w:rPr>
              <w:t>Il redirigera les spectateurs vers la page sur laquelle l'exp</w:t>
            </w:r>
            <w:r>
              <w:rPr>
                <w:lang w:val="fr-FR"/>
              </w:rPr>
              <w:t>é</w:t>
            </w:r>
            <w:r>
              <w:rPr>
                <w:lang w:val="fr-FR"/>
              </w:rPr>
              <w:t>rience en page est int</w:t>
            </w:r>
            <w:r>
              <w:rPr>
                <w:lang w:val="fr-FR"/>
              </w:rPr>
              <w:t>é</w:t>
            </w:r>
            <w:r>
              <w:rPr>
                <w:lang w:val="fr-FR"/>
              </w:rPr>
              <w:t>gr</w:t>
            </w:r>
            <w:r>
              <w:rPr>
                <w:lang w:val="fr-FR"/>
              </w:rPr>
              <w:t>é</w:t>
            </w:r>
            <w:r>
              <w:rPr>
                <w:lang w:val="fr-FR"/>
              </w:rPr>
              <w:t>e, mais les robots verront les m</w:t>
            </w:r>
            <w:r>
              <w:rPr>
                <w:lang w:val="fr-FR"/>
              </w:rPr>
              <w:t>é</w:t>
            </w:r>
            <w:r>
              <w:rPr>
                <w:lang w:val="fr-FR"/>
              </w:rPr>
              <w:t>tadonn</w:t>
            </w:r>
            <w:r>
              <w:rPr>
                <w:lang w:val="fr-FR"/>
              </w:rPr>
              <w:t>é</w:t>
            </w:r>
            <w:r>
              <w:rPr>
                <w:lang w:val="fr-FR"/>
              </w:rPr>
              <w:t xml:space="preserve">es relatives </w:t>
            </w:r>
            <w:r>
              <w:rPr>
                <w:lang w:val="fr-FR"/>
              </w:rPr>
              <w:t>à</w:t>
            </w:r>
            <w:r>
              <w:rPr>
                <w:lang w:val="fr-FR"/>
              </w:rPr>
              <w:t xml:space="preserve"> la vid</w:t>
            </w:r>
            <w:r>
              <w:rPr>
                <w:lang w:val="fr-FR"/>
              </w:rPr>
              <w:t>é</w:t>
            </w:r>
            <w:r>
              <w:rPr>
                <w:lang w:val="fr-FR"/>
              </w:rPr>
              <w:t>o/</w:t>
            </w:r>
            <w:r>
              <w:rPr>
                <w:lang w:val="fr-FR"/>
              </w:rPr>
              <w:t>é</w:t>
            </w:r>
            <w:r>
              <w:rPr>
                <w:lang w:val="fr-FR"/>
              </w:rPr>
              <w:t>v</w:t>
            </w:r>
            <w:r>
              <w:rPr>
                <w:lang w:val="fr-FR"/>
              </w:rPr>
              <w:t>é</w:t>
            </w:r>
            <w:r>
              <w:rPr>
                <w:lang w:val="fr-FR"/>
              </w:rPr>
              <w:t xml:space="preserve">nement </w:t>
            </w:r>
            <w:r>
              <w:rPr>
                <w:lang w:val="fr-FR"/>
              </w:rPr>
              <w:t>à</w:t>
            </w:r>
            <w:r>
              <w:rPr>
                <w:lang w:val="fr-FR"/>
              </w:rPr>
              <w:t xml:space="preserve"> la place.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cf1fdeac-a7e2-4f0c-b764-0dc8cf</w:t>
            </w:r>
            <w:r>
              <w:rPr>
                <w:noProof/>
                <w:sz w:val="2"/>
              </w:rPr>
              <w:t>1b250f</w:t>
            </w:r>
          </w:p>
        </w:tc>
        <w:tc>
          <w:tcPr>
            <w:tcW w:w="7407" w:type="dxa"/>
            <w:shd w:val="clear" w:color="auto" w:fill="F2F2F2" w:themeFill="background1" w:themeFillShade="F2"/>
          </w:tcPr>
          <w:p w:rsidR="00000000" w:rsidRDefault="00785B4E">
            <w:pPr>
              <w:rPr>
                <w:noProof/>
              </w:rPr>
            </w:pPr>
            <w:r>
              <w:rPr>
                <w:noProof/>
              </w:rPr>
              <w:t>In this way, social media crawlers will get information about the video/event which is being shared and can present more relevant information to the end-user on the social media site, while end-users are still able to access the original page.</w:t>
            </w:r>
          </w:p>
        </w:tc>
        <w:tc>
          <w:tcPr>
            <w:tcW w:w="7407" w:type="dxa"/>
          </w:tcPr>
          <w:p w:rsidR="00000000" w:rsidRDefault="00785B4E">
            <w:pPr>
              <w:rPr>
                <w:lang w:val="fr-FR"/>
              </w:rPr>
            </w:pPr>
            <w:r>
              <w:rPr>
                <w:lang w:val="fr-FR"/>
              </w:rPr>
              <w:t>De ce</w:t>
            </w:r>
            <w:r>
              <w:rPr>
                <w:lang w:val="fr-FR"/>
              </w:rPr>
              <w:t>tte fa</w:t>
            </w:r>
            <w:r>
              <w:rPr>
                <w:lang w:val="fr-FR"/>
              </w:rPr>
              <w:t>ç</w:t>
            </w:r>
            <w:r>
              <w:rPr>
                <w:lang w:val="fr-FR"/>
              </w:rPr>
              <w:t>on, les robots de r</w:t>
            </w:r>
            <w:r>
              <w:rPr>
                <w:lang w:val="fr-FR"/>
              </w:rPr>
              <w:t>é</w:t>
            </w:r>
            <w:r>
              <w:rPr>
                <w:lang w:val="fr-FR"/>
              </w:rPr>
              <w:t>seaux sociaux obtiendront des informations sur la vid</w:t>
            </w:r>
            <w:r>
              <w:rPr>
                <w:lang w:val="fr-FR"/>
              </w:rPr>
              <w:t>é</w:t>
            </w:r>
            <w:r>
              <w:rPr>
                <w:lang w:val="fr-FR"/>
              </w:rPr>
              <w:t>o/</w:t>
            </w:r>
            <w:r>
              <w:rPr>
                <w:lang w:val="fr-FR"/>
              </w:rPr>
              <w:t>é</w:t>
            </w:r>
            <w:r>
              <w:rPr>
                <w:lang w:val="fr-FR"/>
              </w:rPr>
              <w:t>v</w:t>
            </w:r>
            <w:r>
              <w:rPr>
                <w:lang w:val="fr-FR"/>
              </w:rPr>
              <w:t>é</w:t>
            </w:r>
            <w:r>
              <w:rPr>
                <w:lang w:val="fr-FR"/>
              </w:rPr>
              <w:t>nement qui est partag</w:t>
            </w:r>
            <w:r>
              <w:rPr>
                <w:lang w:val="fr-FR"/>
              </w:rPr>
              <w:t>é</w:t>
            </w:r>
            <w:r>
              <w:rPr>
                <w:lang w:val="fr-FR"/>
              </w:rPr>
              <w:t xml:space="preserve"> et peuvent pr</w:t>
            </w:r>
            <w:r>
              <w:rPr>
                <w:lang w:val="fr-FR"/>
              </w:rPr>
              <w:t>é</w:t>
            </w:r>
            <w:r>
              <w:rPr>
                <w:lang w:val="fr-FR"/>
              </w:rPr>
              <w:t xml:space="preserve">senter des informations plus pertinentes </w:t>
            </w:r>
            <w:r>
              <w:rPr>
                <w:lang w:val="fr-FR"/>
              </w:rPr>
              <w:t>à</w:t>
            </w:r>
            <w:r>
              <w:rPr>
                <w:lang w:val="fr-FR"/>
              </w:rPr>
              <w:t xml:space="preserve"> l'utilisateur final sur le site de m</w:t>
            </w:r>
            <w:r>
              <w:rPr>
                <w:lang w:val="fr-FR"/>
              </w:rPr>
              <w:t>é</w:t>
            </w:r>
            <w:r>
              <w:rPr>
                <w:lang w:val="fr-FR"/>
              </w:rPr>
              <w:t>dias sociaux, tandis que les utilisateurs finaux peuv</w:t>
            </w:r>
            <w:r>
              <w:rPr>
                <w:lang w:val="fr-FR"/>
              </w:rPr>
              <w:t>ent toujours acc</w:t>
            </w:r>
            <w:r>
              <w:rPr>
                <w:lang w:val="fr-FR"/>
              </w:rPr>
              <w:t>é</w:t>
            </w:r>
            <w:r>
              <w:rPr>
                <w:lang w:val="fr-FR"/>
              </w:rPr>
              <w:t xml:space="preserve">der </w:t>
            </w:r>
            <w:r>
              <w:rPr>
                <w:lang w:val="fr-FR"/>
              </w:rPr>
              <w:t>à</w:t>
            </w:r>
            <w:r>
              <w:rPr>
                <w:lang w:val="fr-FR"/>
              </w:rPr>
              <w:t xml:space="preserve"> la page d'origine.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e5715ebe-3cd9-4890-a37c-29e9388ac4d4</w:t>
            </w:r>
          </w:p>
        </w:tc>
        <w:tc>
          <w:tcPr>
            <w:tcW w:w="7407" w:type="dxa"/>
            <w:shd w:val="clear" w:color="auto" w:fill="F2F2F2" w:themeFill="background1" w:themeFillShade="F2"/>
          </w:tcPr>
          <w:p w:rsidR="00000000" w:rsidRDefault="00785B4E">
            <w:pPr>
              <w:rPr>
                <w:noProof/>
              </w:rPr>
            </w:pPr>
            <w:r>
              <w:rPr>
                <w:noProof/>
              </w:rPr>
              <w:t xml:space="preserve">To configure the social settings, edit the experience and then 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sociaux, modifiez l'exp</w:t>
            </w:r>
            <w:r>
              <w:rPr>
                <w:lang w:val="fr-FR"/>
              </w:rPr>
              <w:t>é</w:t>
            </w:r>
            <w:r>
              <w:rPr>
                <w:lang w:val="fr-FR"/>
              </w:rPr>
              <w:t xml:space="preserve">rience, puis cliquez sur </w:t>
            </w:r>
            <w:r>
              <w:rPr>
                <w:rStyle w:val="mqInternal"/>
                <w:noProof/>
                <w:lang w:val="fr-FR"/>
              </w:rPr>
              <w:t>[1}</w:t>
            </w:r>
            <w:r>
              <w:rPr>
                <w:lang w:val="fr-FR"/>
              </w:rPr>
              <w:t>PARAM</w:t>
            </w:r>
            <w:r>
              <w:rPr>
                <w:lang w:val="fr-FR"/>
              </w:rPr>
              <w:t>È</w:t>
            </w:r>
            <w:r>
              <w:rPr>
                <w:lang w:val="fr-FR"/>
              </w:rPr>
              <w:t>TRES &gt; Social</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5236188e-56de-4cf4-be25-e88d7567dee0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92f69035-6b4e-4e7a-a500-139a8fc2657c</w:t>
            </w:r>
          </w:p>
        </w:tc>
        <w:tc>
          <w:tcPr>
            <w:tcW w:w="7407" w:type="dxa"/>
            <w:shd w:val="clear" w:color="auto" w:fill="F2F2F2" w:themeFill="background1" w:themeFillShade="F2"/>
          </w:tcPr>
          <w:p w:rsidR="00000000" w:rsidRDefault="00785B4E">
            <w:pPr>
              <w:rPr>
                <w:noProof/>
              </w:rPr>
            </w:pPr>
            <w:r>
              <w:rPr>
                <w:noProof/>
              </w:rPr>
              <w:t xml:space="preserve">The social settings can also be configured when editing the experience in the </w:t>
            </w:r>
            <w:r>
              <w:rPr>
                <w:rStyle w:val="mqInternal"/>
                <w:noProof/>
              </w:rPr>
              <w:t>[1}</w:t>
            </w:r>
            <w:r>
              <w:rPr>
                <w:noProof/>
              </w:rPr>
              <w:t>LAYOUT</w:t>
            </w:r>
            <w:r>
              <w:rPr>
                <w:rStyle w:val="mqInternal"/>
                <w:noProof/>
              </w:rPr>
              <w:t>{2]</w:t>
            </w:r>
            <w:r>
              <w:rPr>
                <w:noProof/>
              </w:rPr>
              <w:t xml:space="preserve"> state by clicking on the </w:t>
            </w:r>
            <w:r>
              <w:rPr>
                <w:rStyle w:val="mqInternal"/>
                <w:noProof/>
              </w:rPr>
              <w:t>[3}</w:t>
            </w:r>
            <w:r>
              <w:rPr>
                <w:noProof/>
              </w:rPr>
              <w:t>Configure sharing</w:t>
            </w:r>
            <w:r>
              <w:rPr>
                <w:rStyle w:val="mqInternal"/>
                <w:noProof/>
              </w:rPr>
              <w:t>{4]</w:t>
            </w:r>
            <w:r>
              <w:rPr>
                <w:noProof/>
              </w:rPr>
              <w:t xml:space="preserve"> link.</w:t>
            </w:r>
          </w:p>
        </w:tc>
        <w:tc>
          <w:tcPr>
            <w:tcW w:w="7407" w:type="dxa"/>
          </w:tcPr>
          <w:p w:rsidR="00000000" w:rsidRDefault="00785B4E">
            <w:pPr>
              <w:rPr>
                <w:lang w:val="fr-FR"/>
              </w:rPr>
            </w:pPr>
            <w:r>
              <w:rPr>
                <w:lang w:val="fr-FR"/>
              </w:rPr>
              <w:t>Les param</w:t>
            </w:r>
            <w:r>
              <w:rPr>
                <w:lang w:val="fr-FR"/>
              </w:rPr>
              <w:t>è</w:t>
            </w:r>
            <w:r>
              <w:rPr>
                <w:lang w:val="fr-FR"/>
              </w:rPr>
              <w:t xml:space="preserve">tres sociaux peuvent </w:t>
            </w:r>
            <w:r>
              <w:rPr>
                <w:lang w:val="fr-FR"/>
              </w:rPr>
              <w:t>é</w:t>
            </w:r>
            <w:r>
              <w:rPr>
                <w:lang w:val="fr-FR"/>
              </w:rPr>
              <w:t xml:space="preserve">galement </w:t>
            </w:r>
            <w:r>
              <w:rPr>
                <w:lang w:val="fr-FR"/>
              </w:rPr>
              <w:t>ê</w:t>
            </w:r>
            <w:r>
              <w:rPr>
                <w:lang w:val="fr-FR"/>
              </w:rPr>
              <w:t>tre configur</w:t>
            </w:r>
            <w:r>
              <w:rPr>
                <w:lang w:val="fr-FR"/>
              </w:rPr>
              <w:t>é</w:t>
            </w:r>
            <w:r>
              <w:rPr>
                <w:lang w:val="fr-FR"/>
              </w:rPr>
              <w:t>s lors de la modification de l'exp</w:t>
            </w:r>
            <w:r>
              <w:rPr>
                <w:lang w:val="fr-FR"/>
              </w:rPr>
              <w:t>é</w:t>
            </w:r>
            <w:r>
              <w:rPr>
                <w:lang w:val="fr-FR"/>
              </w:rPr>
              <w:t>rience dans l'</w:t>
            </w:r>
            <w:r>
              <w:rPr>
                <w:lang w:val="fr-FR"/>
              </w:rPr>
              <w:t>é</w:t>
            </w:r>
            <w:r>
              <w:rPr>
                <w:lang w:val="fr-FR"/>
              </w:rPr>
              <w:t xml:space="preserve">tat </w:t>
            </w:r>
            <w:r>
              <w:rPr>
                <w:rStyle w:val="mqInternal"/>
                <w:noProof/>
                <w:lang w:val="fr-FR"/>
              </w:rPr>
              <w:t>[1}</w:t>
            </w:r>
            <w:r>
              <w:rPr>
                <w:lang w:val="fr-FR"/>
              </w:rPr>
              <w:t>LAYOUT</w:t>
            </w:r>
            <w:r>
              <w:rPr>
                <w:rStyle w:val="mqInternal"/>
                <w:noProof/>
                <w:lang w:val="fr-FR"/>
              </w:rPr>
              <w:t>{2]</w:t>
            </w:r>
            <w:r>
              <w:rPr>
                <w:lang w:val="fr-FR"/>
              </w:rPr>
              <w:t xml:space="preserve"> en cliquant sur le lien </w:t>
            </w:r>
            <w:r>
              <w:rPr>
                <w:rStyle w:val="mqInternal"/>
                <w:noProof/>
                <w:lang w:val="fr-FR"/>
              </w:rPr>
              <w:t>[3}</w:t>
            </w:r>
            <w:r>
              <w:rPr>
                <w:lang w:val="fr-FR"/>
              </w:rPr>
              <w:t>Configurer le partage</w:t>
            </w:r>
            <w:r>
              <w:rPr>
                <w:rStyle w:val="mqInternal"/>
                <w:noProof/>
                <w:lang w:val="fr-FR"/>
              </w:rPr>
              <w:t>{4]</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e5e1f5e5-3e84-4ca6-872e-1ae3db665083</w:t>
            </w:r>
          </w:p>
        </w:tc>
        <w:tc>
          <w:tcPr>
            <w:tcW w:w="7407" w:type="dxa"/>
            <w:shd w:val="clear" w:color="auto" w:fill="F2F2F2" w:themeFill="background1" w:themeFillShade="F2"/>
          </w:tcPr>
          <w:p w:rsidR="00000000" w:rsidRDefault="00785B4E">
            <w:pPr>
              <w:rPr>
                <w:noProof/>
              </w:rPr>
            </w:pPr>
            <w:r>
              <w:rPr>
                <w:noProof/>
              </w:rPr>
              <w:t>Display</w:t>
            </w:r>
          </w:p>
        </w:tc>
        <w:tc>
          <w:tcPr>
            <w:tcW w:w="7407" w:type="dxa"/>
          </w:tcPr>
          <w:p w:rsidR="00000000" w:rsidRDefault="00785B4E">
            <w:pPr>
              <w:rPr>
                <w:lang w:val="fr-FR"/>
              </w:rPr>
            </w:pPr>
            <w:r>
              <w:rPr>
                <w:lang w:val="fr-FR"/>
              </w:rPr>
              <w:t>Affichage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4d9c6e60-bfab-463a-98d1-917ca2c13440</w:t>
            </w:r>
          </w:p>
        </w:tc>
        <w:tc>
          <w:tcPr>
            <w:tcW w:w="7407" w:type="dxa"/>
            <w:shd w:val="clear" w:color="auto" w:fill="F2F2F2" w:themeFill="background1" w:themeFillShade="F2"/>
          </w:tcPr>
          <w:p w:rsidR="00000000" w:rsidRDefault="00785B4E">
            <w:pPr>
              <w:rPr>
                <w:noProof/>
              </w:rPr>
            </w:pPr>
            <w:r>
              <w:rPr>
                <w:noProof/>
              </w:rPr>
              <w:t>The Display setting determines how the social icons are displayed.</w:t>
            </w:r>
          </w:p>
        </w:tc>
        <w:tc>
          <w:tcPr>
            <w:tcW w:w="7407" w:type="dxa"/>
          </w:tcPr>
          <w:p w:rsidR="00000000" w:rsidRDefault="00785B4E">
            <w:pPr>
              <w:rPr>
                <w:lang w:val="fr-FR"/>
              </w:rPr>
            </w:pPr>
            <w:r>
              <w:rPr>
                <w:lang w:val="fr-FR"/>
              </w:rPr>
              <w:t>Le param</w:t>
            </w:r>
            <w:r>
              <w:rPr>
                <w:lang w:val="fr-FR"/>
              </w:rPr>
              <w:t>è</w:t>
            </w:r>
            <w:r>
              <w:rPr>
                <w:lang w:val="fr-FR"/>
              </w:rPr>
              <w:t>tre Affichage d</w:t>
            </w:r>
            <w:r>
              <w:rPr>
                <w:lang w:val="fr-FR"/>
              </w:rPr>
              <w:t>é</w:t>
            </w:r>
            <w:r>
              <w:rPr>
                <w:lang w:val="fr-FR"/>
              </w:rPr>
              <w:t>termine la fa</w:t>
            </w:r>
            <w:r>
              <w:rPr>
                <w:lang w:val="fr-FR"/>
              </w:rPr>
              <w:t>ç</w:t>
            </w:r>
            <w:r>
              <w:rPr>
                <w:lang w:val="fr-FR"/>
              </w:rPr>
              <w:t>on dont les ic</w:t>
            </w:r>
            <w:r>
              <w:rPr>
                <w:lang w:val="fr-FR"/>
              </w:rPr>
              <w:t>ô</w:t>
            </w:r>
            <w:r>
              <w:rPr>
                <w:lang w:val="fr-FR"/>
              </w:rPr>
              <w:t>nes sociales sont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12</w:t>
            </w:r>
            <w:r>
              <w:rPr>
                <w:noProof/>
                <w:sz w:val="2"/>
              </w:rPr>
              <w:t>39dcfa-ee89-4924-85d7-5a409f5b016c</w:t>
            </w:r>
          </w:p>
        </w:tc>
        <w:tc>
          <w:tcPr>
            <w:tcW w:w="7407" w:type="dxa"/>
            <w:shd w:val="clear" w:color="auto" w:fill="F2F2F2" w:themeFill="background1" w:themeFillShade="F2"/>
          </w:tcPr>
          <w:p w:rsidR="00000000" w:rsidRDefault="00785B4E">
            <w:pPr>
              <w:rPr>
                <w:noProof/>
              </w:rPr>
            </w:pPr>
            <w:r>
              <w:rPr>
                <w:noProof/>
              </w:rPr>
              <w:t xml:space="preserve">When the </w:t>
            </w:r>
            <w:r>
              <w:rPr>
                <w:rStyle w:val="mqInternal"/>
                <w:noProof/>
              </w:rPr>
              <w:t>[1}</w:t>
            </w:r>
            <w:r>
              <w:rPr>
                <w:noProof/>
              </w:rPr>
              <w:t>Share</w:t>
            </w:r>
            <w:r>
              <w:rPr>
                <w:rStyle w:val="mqInternal"/>
                <w:noProof/>
              </w:rPr>
              <w:t>{2]</w:t>
            </w:r>
            <w:r>
              <w:rPr>
                <w:noProof/>
              </w:rPr>
              <w:t xml:space="preserve"> option (</w:t>
            </w:r>
            <w:r>
              <w:rPr>
                <w:rStyle w:val="mqInternal"/>
                <w:noProof/>
              </w:rPr>
              <w:t>[3]</w:t>
            </w:r>
            <w:r>
              <w:rPr>
                <w:noProof/>
              </w:rPr>
              <w:t xml:space="preserve">) is selected, the sharing icons will slide in from </w:t>
            </w:r>
            <w:r>
              <w:rPr>
                <w:noProof/>
              </w:rPr>
              <w:lastRenderedPageBreak/>
              <w:t>the right side of the player.</w:t>
            </w:r>
          </w:p>
        </w:tc>
        <w:tc>
          <w:tcPr>
            <w:tcW w:w="7407" w:type="dxa"/>
          </w:tcPr>
          <w:p w:rsidR="00000000" w:rsidRDefault="00785B4E">
            <w:pPr>
              <w:rPr>
                <w:lang w:val="fr-FR"/>
              </w:rPr>
            </w:pPr>
            <w:r>
              <w:rPr>
                <w:lang w:val="fr-FR"/>
              </w:rPr>
              <w:lastRenderedPageBreak/>
              <w:t xml:space="preserve">Lorsque l'option </w:t>
            </w:r>
            <w:r>
              <w:rPr>
                <w:rStyle w:val="mqInternal"/>
                <w:noProof/>
                <w:lang w:val="fr-FR"/>
              </w:rPr>
              <w:t>[1}</w:t>
            </w:r>
            <w:r>
              <w:rPr>
                <w:lang w:val="fr-FR"/>
              </w:rPr>
              <w:t>Partager</w:t>
            </w:r>
            <w:r>
              <w:rPr>
                <w:rStyle w:val="mqInternal"/>
                <w:noProof/>
                <w:lang w:val="fr-FR"/>
              </w:rPr>
              <w:t>{2]</w:t>
            </w:r>
            <w:r>
              <w:rPr>
                <w:lang w:val="fr-FR"/>
              </w:rPr>
              <w:t xml:space="preserve"> (</w:t>
            </w:r>
            <w:r>
              <w:rPr>
                <w:rStyle w:val="mqInternal"/>
                <w:noProof/>
                <w:lang w:val="fr-FR"/>
              </w:rPr>
              <w:t>[3]</w:t>
            </w:r>
            <w:r>
              <w:rPr>
                <w:lang w:val="fr-FR"/>
              </w:rPr>
              <w:t>) est s</w:t>
            </w:r>
            <w:r>
              <w:rPr>
                <w:lang w:val="fr-FR"/>
              </w:rPr>
              <w:t>é</w:t>
            </w:r>
            <w:r>
              <w:rPr>
                <w:lang w:val="fr-FR"/>
              </w:rPr>
              <w:t>lectionn</w:t>
            </w:r>
            <w:r>
              <w:rPr>
                <w:lang w:val="fr-FR"/>
              </w:rPr>
              <w:t>é</w:t>
            </w:r>
            <w:r>
              <w:rPr>
                <w:lang w:val="fr-FR"/>
              </w:rPr>
              <w:t>e, les ic</w:t>
            </w:r>
            <w:r>
              <w:rPr>
                <w:lang w:val="fr-FR"/>
              </w:rPr>
              <w:t>ô</w:t>
            </w:r>
            <w:r>
              <w:rPr>
                <w:lang w:val="fr-FR"/>
              </w:rPr>
              <w:t xml:space="preserve">nes de partage </w:t>
            </w:r>
            <w:r>
              <w:rPr>
                <w:lang w:val="fr-FR"/>
              </w:rPr>
              <w:lastRenderedPageBreak/>
              <w:t xml:space="preserve">s'affichent </w:t>
            </w:r>
            <w:r>
              <w:rPr>
                <w:lang w:val="fr-FR"/>
              </w:rPr>
              <w:t>à</w:t>
            </w:r>
            <w:r>
              <w:rPr>
                <w:lang w:val="fr-FR"/>
              </w:rPr>
              <w:t xml:space="preserve"> partir du c</w:t>
            </w:r>
            <w:r>
              <w:rPr>
                <w:lang w:val="fr-FR"/>
              </w:rPr>
              <w:t>ô</w:t>
            </w:r>
            <w:r>
              <w:rPr>
                <w:lang w:val="fr-FR"/>
              </w:rPr>
              <w:t>t</w:t>
            </w:r>
            <w:r>
              <w:rPr>
                <w:lang w:val="fr-FR"/>
              </w:rPr>
              <w:t>é</w:t>
            </w:r>
            <w:r>
              <w:rPr>
                <w:lang w:val="fr-FR"/>
              </w:rPr>
              <w:t xml:space="preserve"> </w:t>
            </w:r>
            <w:r>
              <w:rPr>
                <w:lang w:val="fr-FR"/>
              </w:rPr>
              <w:t>droit du lecteur.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104 </w:t>
            </w:r>
            <w:r>
              <w:rPr>
                <w:noProof/>
                <w:sz w:val="16"/>
              </w:rPr>
              <w:br/>
            </w:r>
            <w:r>
              <w:rPr>
                <w:noProof/>
                <w:sz w:val="2"/>
              </w:rPr>
              <w:t>5e07e597-e33f-451c-91a6-9e49deb42247</w:t>
            </w:r>
          </w:p>
        </w:tc>
        <w:tc>
          <w:tcPr>
            <w:tcW w:w="7407" w:type="dxa"/>
            <w:shd w:val="clear" w:color="auto" w:fill="F2F2F2" w:themeFill="background1" w:themeFillShade="F2"/>
          </w:tcPr>
          <w:p w:rsidR="00000000" w:rsidRDefault="00785B4E">
            <w:pPr>
              <w:rPr>
                <w:noProof/>
              </w:rPr>
            </w:pPr>
            <w:r>
              <w:rPr>
                <w:noProof/>
              </w:rPr>
              <w:t>When the social icons option (</w:t>
            </w:r>
            <w:r>
              <w:rPr>
                <w:rStyle w:val="mqInternal"/>
                <w:noProof/>
              </w:rPr>
              <w:t>[1]</w:t>
            </w:r>
            <w:r>
              <w:rPr>
                <w:noProof/>
              </w:rPr>
              <w:t>) is selected, the social icons will appear above the player.</w:t>
            </w:r>
          </w:p>
        </w:tc>
        <w:tc>
          <w:tcPr>
            <w:tcW w:w="7407" w:type="dxa"/>
          </w:tcPr>
          <w:p w:rsidR="00000000" w:rsidRDefault="00785B4E">
            <w:pPr>
              <w:rPr>
                <w:lang w:val="fr-FR"/>
              </w:rPr>
            </w:pPr>
            <w:r>
              <w:rPr>
                <w:lang w:val="fr-FR"/>
              </w:rPr>
              <w:t>Lorsque l'option ic</w:t>
            </w:r>
            <w:r>
              <w:rPr>
                <w:lang w:val="fr-FR"/>
              </w:rPr>
              <w:t>ô</w:t>
            </w:r>
            <w:r>
              <w:rPr>
                <w:lang w:val="fr-FR"/>
              </w:rPr>
              <w:t>nes sociales (</w:t>
            </w:r>
            <w:r>
              <w:rPr>
                <w:rStyle w:val="mqInternal"/>
                <w:noProof/>
                <w:lang w:val="fr-FR"/>
              </w:rPr>
              <w:t>[1]</w:t>
            </w:r>
            <w:r>
              <w:rPr>
                <w:lang w:val="fr-FR"/>
              </w:rPr>
              <w:t>) est s</w:t>
            </w:r>
            <w:r>
              <w:rPr>
                <w:lang w:val="fr-FR"/>
              </w:rPr>
              <w:t>é</w:t>
            </w:r>
            <w:r>
              <w:rPr>
                <w:lang w:val="fr-FR"/>
              </w:rPr>
              <w:t>lectionn</w:t>
            </w:r>
            <w:r>
              <w:rPr>
                <w:lang w:val="fr-FR"/>
              </w:rPr>
              <w:t>é</w:t>
            </w:r>
            <w:r>
              <w:rPr>
                <w:lang w:val="fr-FR"/>
              </w:rPr>
              <w:t>e, les ic</w:t>
            </w:r>
            <w:r>
              <w:rPr>
                <w:lang w:val="fr-FR"/>
              </w:rPr>
              <w:t>ô</w:t>
            </w:r>
            <w:r>
              <w:rPr>
                <w:lang w:val="fr-FR"/>
              </w:rPr>
              <w:t>nes sociales appara</w:t>
            </w:r>
            <w:r>
              <w:rPr>
                <w:lang w:val="fr-FR"/>
              </w:rPr>
              <w:t>î</w:t>
            </w:r>
            <w:r>
              <w:rPr>
                <w:lang w:val="fr-FR"/>
              </w:rPr>
              <w:t xml:space="preserve">tront au-dessus </w:t>
            </w:r>
            <w:r>
              <w:rPr>
                <w:lang w:val="fr-FR"/>
              </w:rPr>
              <w:t>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6f8254e0-9116-4101-a736-2c03b19f5d60</w:t>
            </w:r>
          </w:p>
        </w:tc>
        <w:tc>
          <w:tcPr>
            <w:tcW w:w="7407" w:type="dxa"/>
            <w:shd w:val="clear" w:color="auto" w:fill="F2F2F2" w:themeFill="background1" w:themeFillShade="F2"/>
          </w:tcPr>
          <w:p w:rsidR="00000000" w:rsidRDefault="00785B4E">
            <w:pPr>
              <w:rPr>
                <w:noProof/>
              </w:rPr>
            </w:pPr>
            <w:r>
              <w:rPr>
                <w:noProof/>
              </w:rPr>
              <w:t>Sharing Options</w:t>
            </w:r>
          </w:p>
        </w:tc>
        <w:tc>
          <w:tcPr>
            <w:tcW w:w="7407" w:type="dxa"/>
          </w:tcPr>
          <w:p w:rsidR="00000000" w:rsidRDefault="00785B4E">
            <w:pPr>
              <w:rPr>
                <w:lang w:val="fr-FR"/>
              </w:rPr>
            </w:pPr>
            <w:r>
              <w:rPr>
                <w:lang w:val="fr-FR"/>
              </w:rPr>
              <w:t>Options de partage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eb619fa1-855b-4ed3-9478-d5247af375f2</w:t>
            </w:r>
          </w:p>
        </w:tc>
        <w:tc>
          <w:tcPr>
            <w:tcW w:w="7407" w:type="dxa"/>
            <w:shd w:val="clear" w:color="auto" w:fill="F2F2F2" w:themeFill="background1" w:themeFillShade="F2"/>
          </w:tcPr>
          <w:p w:rsidR="00000000" w:rsidRDefault="00785B4E">
            <w:pPr>
              <w:rPr>
                <w:noProof/>
              </w:rPr>
            </w:pPr>
            <w:r>
              <w:rPr>
                <w:noProof/>
              </w:rPr>
              <w:t>Select the social sharing options to display.</w:t>
            </w:r>
          </w:p>
        </w:tc>
        <w:tc>
          <w:tcPr>
            <w:tcW w:w="7407" w:type="dxa"/>
          </w:tcPr>
          <w:p w:rsidR="00000000" w:rsidRDefault="00785B4E">
            <w:pPr>
              <w:rPr>
                <w:lang w:val="fr-FR"/>
              </w:rPr>
            </w:pPr>
            <w:r>
              <w:rPr>
                <w:lang w:val="fr-FR"/>
              </w:rPr>
              <w:t>S</w:t>
            </w:r>
            <w:r>
              <w:rPr>
                <w:lang w:val="fr-FR"/>
              </w:rPr>
              <w:t>é</w:t>
            </w:r>
            <w:r>
              <w:rPr>
                <w:lang w:val="fr-FR"/>
              </w:rPr>
              <w:t xml:space="preserve">lectionnez les options de partage social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a0ffc3ee-d047-4507-ac2e-e70c9e1bf796</w:t>
            </w:r>
          </w:p>
        </w:tc>
        <w:tc>
          <w:tcPr>
            <w:tcW w:w="7407" w:type="dxa"/>
            <w:shd w:val="clear" w:color="auto" w:fill="F2F2F2" w:themeFill="background1" w:themeFillShade="F2"/>
          </w:tcPr>
          <w:p w:rsidR="00000000" w:rsidRDefault="00785B4E">
            <w:pPr>
              <w:rPr>
                <w:noProof/>
              </w:rPr>
            </w:pPr>
            <w:r>
              <w:rPr>
                <w:noProof/>
              </w:rPr>
              <w:t>Some platforms offer the ability to enter a custom message.</w:t>
            </w:r>
          </w:p>
        </w:tc>
        <w:tc>
          <w:tcPr>
            <w:tcW w:w="7407" w:type="dxa"/>
          </w:tcPr>
          <w:p w:rsidR="00000000" w:rsidRDefault="00785B4E">
            <w:pPr>
              <w:rPr>
                <w:lang w:val="fr-FR"/>
              </w:rPr>
            </w:pPr>
            <w:r>
              <w:rPr>
                <w:lang w:val="fr-FR"/>
              </w:rPr>
              <w:t>Certaines plates-formes offrent la possibilit</w:t>
            </w:r>
            <w:r>
              <w:rPr>
                <w:lang w:val="fr-FR"/>
              </w:rPr>
              <w:t>é</w:t>
            </w:r>
            <w:r>
              <w:rPr>
                <w:lang w:val="fr-FR"/>
              </w:rPr>
              <w:t xml:space="preserve"> d'entrer un message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85659280-afc3-4281-a5fa-93d5d8dd12ac</w:t>
            </w:r>
          </w:p>
        </w:tc>
        <w:tc>
          <w:tcPr>
            <w:tcW w:w="7407" w:type="dxa"/>
            <w:shd w:val="clear" w:color="auto" w:fill="F2F2F2" w:themeFill="background1" w:themeFillShade="F2"/>
          </w:tcPr>
          <w:p w:rsidR="00000000" w:rsidRDefault="00785B4E">
            <w:pPr>
              <w:rPr>
                <w:noProof/>
              </w:rPr>
            </w:pPr>
            <w:r>
              <w:rPr>
                <w:noProof/>
              </w:rPr>
              <w:t>Click on the social platform name t</w:t>
            </w:r>
            <w:r>
              <w:rPr>
                <w:noProof/>
              </w:rPr>
              <w:t>o enter a custom message.</w:t>
            </w:r>
          </w:p>
        </w:tc>
        <w:tc>
          <w:tcPr>
            <w:tcW w:w="7407" w:type="dxa"/>
          </w:tcPr>
          <w:p w:rsidR="00000000" w:rsidRDefault="00785B4E">
            <w:pPr>
              <w:rPr>
                <w:lang w:val="fr-FR"/>
              </w:rPr>
            </w:pPr>
            <w:r>
              <w:rPr>
                <w:lang w:val="fr-FR"/>
              </w:rPr>
              <w:t>Cliquez sur le nom de la plateforme sociale pour entrer un message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d9c37789-a214-4787-9117-498fe1e9672f</w:t>
            </w:r>
          </w:p>
        </w:tc>
        <w:tc>
          <w:tcPr>
            <w:tcW w:w="7407" w:type="dxa"/>
            <w:shd w:val="clear" w:color="auto" w:fill="F2F2F2" w:themeFill="background1" w:themeFillShade="F2"/>
          </w:tcPr>
          <w:p w:rsidR="00000000" w:rsidRDefault="00785B4E">
            <w:pPr>
              <w:rPr>
                <w:noProof/>
              </w:rPr>
            </w:pPr>
            <w:r>
              <w:rPr>
                <w:noProof/>
              </w:rPr>
              <w:t>Click on a link to use the video URL, name or short description values in the message.</w:t>
            </w:r>
          </w:p>
        </w:tc>
        <w:tc>
          <w:tcPr>
            <w:tcW w:w="7407" w:type="dxa"/>
          </w:tcPr>
          <w:p w:rsidR="00000000" w:rsidRDefault="00785B4E">
            <w:pPr>
              <w:rPr>
                <w:lang w:val="fr-FR"/>
              </w:rPr>
            </w:pPr>
            <w:r>
              <w:rPr>
                <w:lang w:val="fr-FR"/>
              </w:rPr>
              <w:t>Cliquez sur un lien</w:t>
            </w:r>
            <w:r>
              <w:rPr>
                <w:lang w:val="fr-FR"/>
              </w:rPr>
              <w:t xml:space="preserve"> pour utiliser l'URL vid</w:t>
            </w:r>
            <w:r>
              <w:rPr>
                <w:lang w:val="fr-FR"/>
              </w:rPr>
              <w:t>é</w:t>
            </w:r>
            <w:r>
              <w:rPr>
                <w:lang w:val="fr-FR"/>
              </w:rPr>
              <w:t>o, le nom ou les valeurs de description courtes dans le message.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5728c0d1-b99f-49ba-8f22-ca44d0d6e215</w:t>
            </w:r>
          </w:p>
        </w:tc>
        <w:tc>
          <w:tcPr>
            <w:tcW w:w="7407" w:type="dxa"/>
            <w:shd w:val="clear" w:color="auto" w:fill="F2F2F2" w:themeFill="background1" w:themeFillShade="F2"/>
          </w:tcPr>
          <w:p w:rsidR="00000000" w:rsidRDefault="00785B4E">
            <w:pPr>
              <w:rPr>
                <w:noProof/>
              </w:rPr>
            </w:pPr>
            <w:r>
              <w:rPr>
                <w:noProof/>
              </w:rPr>
              <w:t>Click on the social platform name again to hide the custom message settings.</w:t>
            </w:r>
          </w:p>
        </w:tc>
        <w:tc>
          <w:tcPr>
            <w:tcW w:w="7407" w:type="dxa"/>
          </w:tcPr>
          <w:p w:rsidR="00000000" w:rsidRDefault="00785B4E">
            <w:pPr>
              <w:rPr>
                <w:lang w:val="fr-FR"/>
              </w:rPr>
            </w:pPr>
            <w:r>
              <w:rPr>
                <w:lang w:val="fr-FR"/>
              </w:rPr>
              <w:t xml:space="preserve">Cliquez </w:t>
            </w:r>
            <w:r>
              <w:rPr>
                <w:lang w:val="fr-FR"/>
              </w:rPr>
              <w:t>à</w:t>
            </w:r>
            <w:r>
              <w:rPr>
                <w:lang w:val="fr-FR"/>
              </w:rPr>
              <w:t xml:space="preserve"> nouveau sur le nom de la plate-forme</w:t>
            </w:r>
            <w:r>
              <w:rPr>
                <w:lang w:val="fr-FR"/>
              </w:rPr>
              <w:t xml:space="preserve"> sociale pour masquer les param</w:t>
            </w:r>
            <w:r>
              <w:rPr>
                <w:lang w:val="fr-FR"/>
              </w:rPr>
              <w:t>è</w:t>
            </w:r>
            <w:r>
              <w:rPr>
                <w:lang w:val="fr-FR"/>
              </w:rPr>
              <w:t>tres de message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61b02792-c075-45e6-8684-da338a097562</w:t>
            </w:r>
          </w:p>
        </w:tc>
        <w:tc>
          <w:tcPr>
            <w:tcW w:w="7407" w:type="dxa"/>
            <w:shd w:val="clear" w:color="auto" w:fill="F2F2F2" w:themeFill="background1" w:themeFillShade="F2"/>
          </w:tcPr>
          <w:p w:rsidR="00000000" w:rsidRDefault="00785B4E">
            <w:pPr>
              <w:rPr>
                <w:noProof/>
              </w:rPr>
            </w:pPr>
            <w:r>
              <w:rPr>
                <w:noProof/>
              </w:rPr>
              <w:t>Social Metadata for Shared Links</w:t>
            </w:r>
          </w:p>
        </w:tc>
        <w:tc>
          <w:tcPr>
            <w:tcW w:w="7407" w:type="dxa"/>
          </w:tcPr>
          <w:p w:rsidR="00000000" w:rsidRDefault="00785B4E">
            <w:pPr>
              <w:rPr>
                <w:lang w:val="fr-FR"/>
              </w:rPr>
            </w:pPr>
            <w:r>
              <w:rPr>
                <w:lang w:val="fr-FR"/>
              </w:rPr>
              <w:t>M</w:t>
            </w:r>
            <w:r>
              <w:rPr>
                <w:lang w:val="fr-FR"/>
              </w:rPr>
              <w:t>é</w:t>
            </w:r>
            <w:r>
              <w:rPr>
                <w:lang w:val="fr-FR"/>
              </w:rPr>
              <w:t>tadonn</w:t>
            </w:r>
            <w:r>
              <w:rPr>
                <w:lang w:val="fr-FR"/>
              </w:rPr>
              <w:t>é</w:t>
            </w:r>
            <w:r>
              <w:rPr>
                <w:lang w:val="fr-FR"/>
              </w:rPr>
              <w:t>es des r</w:t>
            </w:r>
            <w:r>
              <w:rPr>
                <w:lang w:val="fr-FR"/>
              </w:rPr>
              <w:t>é</w:t>
            </w:r>
            <w:r>
              <w:rPr>
                <w:lang w:val="fr-FR"/>
              </w:rPr>
              <w:t>seaux sociaux pour les liens partag</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700ee3ab-e441-422a-a373-21c1d92aca0f</w:t>
            </w:r>
          </w:p>
        </w:tc>
        <w:tc>
          <w:tcPr>
            <w:tcW w:w="7407" w:type="dxa"/>
            <w:shd w:val="clear" w:color="auto" w:fill="F2F2F2" w:themeFill="background1" w:themeFillShade="F2"/>
          </w:tcPr>
          <w:p w:rsidR="00000000" w:rsidRDefault="00785B4E">
            <w:pPr>
              <w:rPr>
                <w:noProof/>
              </w:rPr>
            </w:pPr>
            <w:r>
              <w:rPr>
                <w:noProof/>
              </w:rPr>
              <w:t xml:space="preserve">Enter the </w:t>
            </w:r>
            <w:r>
              <w:rPr>
                <w:rStyle w:val="mqInternal"/>
                <w:noProof/>
              </w:rPr>
              <w:t>[1}</w:t>
            </w:r>
            <w:r>
              <w:rPr>
                <w:noProof/>
              </w:rPr>
              <w:t>Page URL</w:t>
            </w:r>
            <w:r>
              <w:rPr>
                <w:rStyle w:val="mqInternal"/>
                <w:noProof/>
              </w:rPr>
              <w:t>{2]</w:t>
            </w:r>
            <w:r>
              <w:rPr>
                <w:noProof/>
              </w:rPr>
              <w:t xml:space="preserve"> of the page where the experience is embedded and then click </w:t>
            </w:r>
            <w:r>
              <w:rPr>
                <w:rStyle w:val="mqInternal"/>
                <w:noProof/>
              </w:rPr>
              <w:t>[1}</w:t>
            </w:r>
            <w:r>
              <w:rPr>
                <w:noProof/>
              </w:rPr>
              <w:t>Generate</w:t>
            </w:r>
            <w:r>
              <w:rPr>
                <w:rStyle w:val="mqInternal"/>
                <w:noProof/>
              </w:rPr>
              <w:t>{2]</w:t>
            </w:r>
            <w:r>
              <w:rPr>
                <w:noProof/>
              </w:rPr>
              <w:t>.</w:t>
            </w:r>
          </w:p>
        </w:tc>
        <w:tc>
          <w:tcPr>
            <w:tcW w:w="7407" w:type="dxa"/>
          </w:tcPr>
          <w:p w:rsidR="00000000" w:rsidRDefault="00785B4E">
            <w:pPr>
              <w:rPr>
                <w:lang w:val="fr-FR"/>
              </w:rPr>
            </w:pPr>
            <w:r>
              <w:rPr>
                <w:lang w:val="fr-FR"/>
              </w:rPr>
              <w:t xml:space="preserve">Entrez l' </w:t>
            </w:r>
            <w:r>
              <w:rPr>
                <w:rStyle w:val="mqInternal"/>
                <w:noProof/>
                <w:lang w:val="fr-FR"/>
              </w:rPr>
              <w:t>[1}</w:t>
            </w:r>
            <w:r>
              <w:rPr>
                <w:lang w:val="fr-FR"/>
              </w:rPr>
              <w:t>URL de la page</w:t>
            </w:r>
            <w:r>
              <w:rPr>
                <w:rStyle w:val="mqInternal"/>
                <w:noProof/>
                <w:lang w:val="fr-FR"/>
              </w:rPr>
              <w:t>{2]</w:t>
            </w:r>
            <w:r>
              <w:rPr>
                <w:lang w:val="fr-FR"/>
              </w:rPr>
              <w:t xml:space="preserve"> dans laquelle l'exp</w:t>
            </w:r>
            <w:r>
              <w:rPr>
                <w:lang w:val="fr-FR"/>
              </w:rPr>
              <w:t>é</w:t>
            </w:r>
            <w:r>
              <w:rPr>
                <w:lang w:val="fr-FR"/>
              </w:rPr>
              <w:t>rience est incorpor</w:t>
            </w:r>
            <w:r>
              <w:rPr>
                <w:lang w:val="fr-FR"/>
              </w:rPr>
              <w:t>é</w:t>
            </w:r>
            <w:r>
              <w:rPr>
                <w:lang w:val="fr-FR"/>
              </w:rPr>
              <w:t xml:space="preserve">e, puis cliquez sur </w:t>
            </w:r>
            <w:r>
              <w:rPr>
                <w:rStyle w:val="mqInternal"/>
                <w:noProof/>
                <w:lang w:val="fr-FR"/>
              </w:rPr>
              <w:t>[1}</w:t>
            </w:r>
            <w:r>
              <w:rPr>
                <w:lang w:val="fr-FR"/>
              </w:rPr>
              <w:t>G</w:t>
            </w:r>
            <w:r>
              <w:rPr>
                <w:lang w:val="fr-FR"/>
              </w:rPr>
              <w:t>é</w:t>
            </w:r>
            <w:r>
              <w:rPr>
                <w:lang w:val="fr-FR"/>
              </w:rPr>
              <w:t>n</w:t>
            </w:r>
            <w:r>
              <w:rPr>
                <w:lang w:val="fr-FR"/>
              </w:rPr>
              <w:t>é</w:t>
            </w:r>
            <w:r>
              <w:rPr>
                <w:lang w:val="fr-FR"/>
              </w:rPr>
              <w: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bf4722e8-e3c2-4f9a-9760-8b245d487304</w:t>
            </w:r>
          </w:p>
        </w:tc>
        <w:tc>
          <w:tcPr>
            <w:tcW w:w="7407" w:type="dxa"/>
            <w:shd w:val="clear" w:color="auto" w:fill="F2F2F2" w:themeFill="background1" w:themeFillShade="F2"/>
          </w:tcPr>
          <w:p w:rsidR="00000000" w:rsidRDefault="00785B4E">
            <w:pPr>
              <w:rPr>
                <w:noProof/>
              </w:rPr>
            </w:pPr>
            <w:r>
              <w:rPr>
                <w:noProof/>
              </w:rPr>
              <w:t>This will allow soc</w:t>
            </w:r>
            <w:r>
              <w:rPr>
                <w:noProof/>
              </w:rPr>
              <w:t>ial sites to display the thumbnail image, title, and description of the first video when viewers share your experience.</w:t>
            </w:r>
          </w:p>
        </w:tc>
        <w:tc>
          <w:tcPr>
            <w:tcW w:w="7407" w:type="dxa"/>
          </w:tcPr>
          <w:p w:rsidR="00000000" w:rsidRDefault="00785B4E">
            <w:pPr>
              <w:rPr>
                <w:lang w:val="fr-FR"/>
              </w:rPr>
            </w:pPr>
            <w:r>
              <w:rPr>
                <w:lang w:val="fr-FR"/>
              </w:rPr>
              <w:t>Cela permettra aux sites sociaux d'afficher l'image miniature, le titre et la description de la premi</w:t>
            </w:r>
            <w:r>
              <w:rPr>
                <w:lang w:val="fr-FR"/>
              </w:rPr>
              <w:t>è</w:t>
            </w:r>
            <w:r>
              <w:rPr>
                <w:lang w:val="fr-FR"/>
              </w:rPr>
              <w:t>re vid</w:t>
            </w:r>
            <w:r>
              <w:rPr>
                <w:lang w:val="fr-FR"/>
              </w:rPr>
              <w:t>é</w:t>
            </w:r>
            <w:r>
              <w:rPr>
                <w:lang w:val="fr-FR"/>
              </w:rPr>
              <w:t>o lorsque les spectateurs p</w:t>
            </w:r>
            <w:r>
              <w:rPr>
                <w:lang w:val="fr-FR"/>
              </w:rPr>
              <w:t>artagent votre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02cf312f-f40e-43ea-92ea-4c818b540829</w:t>
            </w:r>
          </w:p>
        </w:tc>
        <w:tc>
          <w:tcPr>
            <w:tcW w:w="7407" w:type="dxa"/>
            <w:shd w:val="clear" w:color="auto" w:fill="F2F2F2" w:themeFill="background1" w:themeFillShade="F2"/>
          </w:tcPr>
          <w:p w:rsidR="00000000" w:rsidRDefault="00785B4E">
            <w:pPr>
              <w:rPr>
                <w:noProof/>
              </w:rPr>
            </w:pPr>
            <w:r>
              <w:rPr>
                <w:noProof/>
              </w:rPr>
              <w:t>Accessing SEO settings</w:t>
            </w:r>
          </w:p>
        </w:tc>
        <w:tc>
          <w:tcPr>
            <w:tcW w:w="7407" w:type="dxa"/>
          </w:tcPr>
          <w:p w:rsidR="00000000" w:rsidRDefault="00785B4E">
            <w:pPr>
              <w:rPr>
                <w:lang w:val="fr-FR"/>
              </w:rPr>
            </w:pPr>
            <w:r>
              <w:rPr>
                <w:lang w:val="fr-FR"/>
              </w:rPr>
              <w:t>Acc</w:t>
            </w:r>
            <w:r>
              <w:rPr>
                <w:lang w:val="fr-FR"/>
              </w:rPr>
              <w:t>è</w:t>
            </w:r>
            <w:r>
              <w:rPr>
                <w:lang w:val="fr-FR"/>
              </w:rPr>
              <w:t>s aux param</w:t>
            </w:r>
            <w:r>
              <w:rPr>
                <w:lang w:val="fr-FR"/>
              </w:rPr>
              <w:t>è</w:t>
            </w:r>
            <w:r>
              <w:rPr>
                <w:lang w:val="fr-FR"/>
              </w:rPr>
              <w:t>tres SEO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798afca4-3a5e-4a16-9c87-ffefa50953ff</w:t>
            </w:r>
          </w:p>
        </w:tc>
        <w:tc>
          <w:tcPr>
            <w:tcW w:w="7407" w:type="dxa"/>
            <w:shd w:val="clear" w:color="auto" w:fill="F2F2F2" w:themeFill="background1" w:themeFillShade="F2"/>
          </w:tcPr>
          <w:p w:rsidR="00000000" w:rsidRDefault="00785B4E">
            <w:pPr>
              <w:rPr>
                <w:noProof/>
              </w:rPr>
            </w:pPr>
            <w:r>
              <w:rPr>
                <w:noProof/>
              </w:rPr>
              <w:t>The SEO settings allow you to generate a site map and search feed for the In-Page Experience.</w:t>
            </w:r>
          </w:p>
        </w:tc>
        <w:tc>
          <w:tcPr>
            <w:tcW w:w="7407" w:type="dxa"/>
          </w:tcPr>
          <w:p w:rsidR="00000000" w:rsidRDefault="00785B4E">
            <w:pPr>
              <w:rPr>
                <w:lang w:val="fr-FR"/>
              </w:rPr>
            </w:pPr>
            <w:r>
              <w:rPr>
                <w:lang w:val="fr-FR"/>
              </w:rPr>
              <w:t>L</w:t>
            </w:r>
            <w:r>
              <w:rPr>
                <w:lang w:val="fr-FR"/>
              </w:rPr>
              <w:t>es param</w:t>
            </w:r>
            <w:r>
              <w:rPr>
                <w:lang w:val="fr-FR"/>
              </w:rPr>
              <w:t>è</w:t>
            </w:r>
            <w:r>
              <w:rPr>
                <w:lang w:val="fr-FR"/>
              </w:rPr>
              <w:t>tres SEO vous permettent de g</w:t>
            </w:r>
            <w:r>
              <w:rPr>
                <w:lang w:val="fr-FR"/>
              </w:rPr>
              <w:t>é</w:t>
            </w:r>
            <w:r>
              <w:rPr>
                <w:lang w:val="fr-FR"/>
              </w:rPr>
              <w:t>n</w:t>
            </w:r>
            <w:r>
              <w:rPr>
                <w:lang w:val="fr-FR"/>
              </w:rPr>
              <w:t>é</w:t>
            </w:r>
            <w:r>
              <w:rPr>
                <w:lang w:val="fr-FR"/>
              </w:rPr>
              <w:t>rer un plan de site et un flux de recherche pour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34d9ce0c-a880-4274-8433-05db81b5e45b</w:t>
            </w:r>
          </w:p>
        </w:tc>
        <w:tc>
          <w:tcPr>
            <w:tcW w:w="7407" w:type="dxa"/>
            <w:shd w:val="clear" w:color="auto" w:fill="F2F2F2" w:themeFill="background1" w:themeFillShade="F2"/>
          </w:tcPr>
          <w:p w:rsidR="00000000" w:rsidRDefault="00785B4E">
            <w:pPr>
              <w:rPr>
                <w:noProof/>
              </w:rPr>
            </w:pPr>
            <w:r>
              <w:rPr>
                <w:noProof/>
              </w:rPr>
              <w:t xml:space="preserve">To access the SEO settings, edit the experience and then click </w:t>
            </w:r>
            <w:r>
              <w:rPr>
                <w:rStyle w:val="mqInternal"/>
                <w:noProof/>
              </w:rPr>
              <w:t>[1}</w:t>
            </w:r>
            <w:r>
              <w:rPr>
                <w:noProof/>
              </w:rPr>
              <w:t>SETTINGS &gt; SEO</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acc</w:t>
            </w:r>
            <w:r>
              <w:rPr>
                <w:lang w:val="fr-FR"/>
              </w:rPr>
              <w:t>é</w:t>
            </w:r>
            <w:r>
              <w:rPr>
                <w:lang w:val="fr-FR"/>
              </w:rPr>
              <w:t>der aux param</w:t>
            </w:r>
            <w:r>
              <w:rPr>
                <w:lang w:val="fr-FR"/>
              </w:rPr>
              <w:t>è</w:t>
            </w:r>
            <w:r>
              <w:rPr>
                <w:lang w:val="fr-FR"/>
              </w:rPr>
              <w:t>tres SEO, modifiez l'exp</w:t>
            </w:r>
            <w:r>
              <w:rPr>
                <w:lang w:val="fr-FR"/>
              </w:rPr>
              <w:t>é</w:t>
            </w:r>
            <w:r>
              <w:rPr>
                <w:lang w:val="fr-FR"/>
              </w:rPr>
              <w:t xml:space="preserve">rience, puis cliquez sur </w:t>
            </w:r>
            <w:r>
              <w:rPr>
                <w:rStyle w:val="mqInternal"/>
                <w:noProof/>
                <w:lang w:val="fr-FR"/>
              </w:rPr>
              <w:t>[1}</w:t>
            </w:r>
            <w:r>
              <w:rPr>
                <w:lang w:val="fr-FR"/>
              </w:rPr>
              <w:t>PARAM</w:t>
            </w:r>
            <w:r>
              <w:rPr>
                <w:lang w:val="fr-FR"/>
              </w:rPr>
              <w:t>È</w:t>
            </w:r>
            <w:r>
              <w:rPr>
                <w:lang w:val="fr-FR"/>
              </w:rPr>
              <w:t>TRES &gt; SEO</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814d928f-0345-40c2-90b0-a865f829ac0d</w:t>
            </w:r>
          </w:p>
        </w:tc>
        <w:tc>
          <w:tcPr>
            <w:tcW w:w="7407" w:type="dxa"/>
            <w:shd w:val="clear" w:color="auto" w:fill="F2F2F2" w:themeFill="background1" w:themeFillShade="F2"/>
          </w:tcPr>
          <w:p w:rsidR="00000000" w:rsidRDefault="00785B4E">
            <w:pPr>
              <w:rPr>
                <w:noProof/>
              </w:rPr>
            </w:pPr>
            <w:r>
              <w:rPr>
                <w:noProof/>
              </w:rPr>
              <w:t>To generate a site map and/or search feed, follow these steps:</w:t>
            </w:r>
          </w:p>
        </w:tc>
        <w:tc>
          <w:tcPr>
            <w:tcW w:w="7407" w:type="dxa"/>
          </w:tcPr>
          <w:p w:rsidR="00000000" w:rsidRDefault="00785B4E">
            <w:pPr>
              <w:rPr>
                <w:lang w:val="fr-FR"/>
              </w:rPr>
            </w:pPr>
            <w:r>
              <w:rPr>
                <w:lang w:val="fr-FR"/>
              </w:rPr>
              <w:t>Pour g</w:t>
            </w:r>
            <w:r>
              <w:rPr>
                <w:lang w:val="fr-FR"/>
              </w:rPr>
              <w:t>é</w:t>
            </w:r>
            <w:r>
              <w:rPr>
                <w:lang w:val="fr-FR"/>
              </w:rPr>
              <w:t>n</w:t>
            </w:r>
            <w:r>
              <w:rPr>
                <w:lang w:val="fr-FR"/>
              </w:rPr>
              <w:t>é</w:t>
            </w:r>
            <w:r>
              <w:rPr>
                <w:lang w:val="fr-FR"/>
              </w:rPr>
              <w:t>rer un plan de site et/ou un flux de recherche,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ec95a3ec-7daa-4bb7-b88b-a20fee4b319e</w:t>
            </w:r>
          </w:p>
        </w:tc>
        <w:tc>
          <w:tcPr>
            <w:tcW w:w="7407" w:type="dxa"/>
            <w:shd w:val="clear" w:color="auto" w:fill="F2F2F2" w:themeFill="background1" w:themeFillShade="F2"/>
          </w:tcPr>
          <w:p w:rsidR="00000000" w:rsidRDefault="00785B4E">
            <w:pPr>
              <w:rPr>
                <w:noProof/>
              </w:rPr>
            </w:pPr>
            <w:r>
              <w:rPr>
                <w:noProof/>
              </w:rPr>
              <w:t xml:space="preserve">Enter the </w:t>
            </w:r>
            <w:r>
              <w:rPr>
                <w:rStyle w:val="mqInternal"/>
                <w:noProof/>
              </w:rPr>
              <w:t>[1}</w:t>
            </w:r>
            <w:r>
              <w:rPr>
                <w:noProof/>
              </w:rPr>
              <w:t>Page URL</w:t>
            </w:r>
            <w:r>
              <w:rPr>
                <w:rStyle w:val="mqInternal"/>
                <w:noProof/>
              </w:rPr>
              <w:t>{2]</w:t>
            </w:r>
            <w:r>
              <w:rPr>
                <w:noProof/>
              </w:rPr>
              <w:t>.</w:t>
            </w:r>
          </w:p>
        </w:tc>
        <w:tc>
          <w:tcPr>
            <w:tcW w:w="7407" w:type="dxa"/>
          </w:tcPr>
          <w:p w:rsidR="00000000" w:rsidRDefault="00785B4E">
            <w:pPr>
              <w:rPr>
                <w:lang w:val="fr-FR"/>
              </w:rPr>
            </w:pPr>
            <w:r>
              <w:rPr>
                <w:lang w:val="fr-FR"/>
              </w:rPr>
              <w:t xml:space="preserve">Entrez l' </w:t>
            </w:r>
            <w:r>
              <w:rPr>
                <w:rStyle w:val="mqInternal"/>
                <w:noProof/>
                <w:lang w:val="fr-FR"/>
              </w:rPr>
              <w:t>[1}</w:t>
            </w:r>
            <w:r>
              <w:rPr>
                <w:lang w:val="fr-FR"/>
              </w:rPr>
              <w:t>URL de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d8a18862-dbbc-4213-928f-e09815d5b5c0</w:t>
            </w:r>
          </w:p>
        </w:tc>
        <w:tc>
          <w:tcPr>
            <w:tcW w:w="7407" w:type="dxa"/>
            <w:shd w:val="clear" w:color="auto" w:fill="F2F2F2" w:themeFill="background1" w:themeFillShade="F2"/>
          </w:tcPr>
          <w:p w:rsidR="00000000" w:rsidRDefault="00785B4E">
            <w:pPr>
              <w:rPr>
                <w:noProof/>
              </w:rPr>
            </w:pPr>
            <w:r>
              <w:rPr>
                <w:noProof/>
              </w:rPr>
              <w:t>This is the URL of the site where the In-Page Experience will be published.</w:t>
            </w:r>
          </w:p>
        </w:tc>
        <w:tc>
          <w:tcPr>
            <w:tcW w:w="7407" w:type="dxa"/>
          </w:tcPr>
          <w:p w:rsidR="00000000" w:rsidRDefault="00785B4E">
            <w:pPr>
              <w:rPr>
                <w:lang w:val="fr-FR"/>
              </w:rPr>
            </w:pPr>
            <w:r>
              <w:rPr>
                <w:lang w:val="fr-FR"/>
              </w:rPr>
              <w:t>Il s'agit de l'URL du site o</w:t>
            </w:r>
            <w:r>
              <w:rPr>
                <w:lang w:val="fr-FR"/>
              </w:rPr>
              <w:t>ù</w:t>
            </w:r>
            <w:r>
              <w:rPr>
                <w:lang w:val="fr-FR"/>
              </w:rPr>
              <w:t xml:space="preserve"> l'exp</w:t>
            </w:r>
            <w:r>
              <w:rPr>
                <w:lang w:val="fr-FR"/>
              </w:rPr>
              <w:t>é</w:t>
            </w:r>
            <w:r>
              <w:rPr>
                <w:lang w:val="fr-FR"/>
              </w:rPr>
              <w:t>rience en page sera 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58ec1ab2-b7a2-4fa9-a5e7-60514479a4ad</w:t>
            </w:r>
          </w:p>
        </w:tc>
        <w:tc>
          <w:tcPr>
            <w:tcW w:w="7407" w:type="dxa"/>
            <w:shd w:val="clear" w:color="auto" w:fill="F2F2F2" w:themeFill="background1" w:themeFillShade="F2"/>
          </w:tcPr>
          <w:p w:rsidR="00000000" w:rsidRDefault="00785B4E">
            <w:pPr>
              <w:rPr>
                <w:noProof/>
              </w:rPr>
            </w:pPr>
            <w:r>
              <w:rPr>
                <w:noProof/>
              </w:rPr>
              <w:t>Check whether video tags should be included.</w:t>
            </w:r>
          </w:p>
        </w:tc>
        <w:tc>
          <w:tcPr>
            <w:tcW w:w="7407" w:type="dxa"/>
          </w:tcPr>
          <w:p w:rsidR="00000000" w:rsidRDefault="00785B4E">
            <w:pPr>
              <w:rPr>
                <w:lang w:val="fr-FR"/>
              </w:rPr>
            </w:pPr>
            <w:r>
              <w:rPr>
                <w:lang w:val="fr-FR"/>
              </w:rPr>
              <w:t>V</w:t>
            </w:r>
            <w:r>
              <w:rPr>
                <w:lang w:val="fr-FR"/>
              </w:rPr>
              <w:t>é</w:t>
            </w:r>
            <w:r>
              <w:rPr>
                <w:lang w:val="fr-FR"/>
              </w:rPr>
              <w:t>rifiez si les balises vid</w:t>
            </w:r>
            <w:r>
              <w:rPr>
                <w:lang w:val="fr-FR"/>
              </w:rPr>
              <w:t>é</w:t>
            </w:r>
            <w:r>
              <w:rPr>
                <w:lang w:val="fr-FR"/>
              </w:rPr>
              <w:t xml:space="preserve">o doivent </w:t>
            </w:r>
            <w:r>
              <w:rPr>
                <w:lang w:val="fr-FR"/>
              </w:rPr>
              <w:t>ê</w:t>
            </w:r>
            <w:r>
              <w:rPr>
                <w:lang w:val="fr-FR"/>
              </w:rPr>
              <w:t>tre incluses.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6f67fb16-93de-40fb-85b0-7a48fab25da3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G</w:t>
            </w:r>
            <w:r>
              <w:rPr>
                <w:lang w:val="fr-FR"/>
              </w:rPr>
              <w:t>é</w:t>
            </w:r>
            <w:r>
              <w:rPr>
                <w:lang w:val="fr-FR"/>
              </w:rPr>
              <w:t>n</w:t>
            </w:r>
            <w:r>
              <w:rPr>
                <w:lang w:val="fr-FR"/>
              </w:rPr>
              <w:t>é</w:t>
            </w:r>
            <w:r>
              <w:rPr>
                <w:lang w:val="fr-FR"/>
              </w:rPr>
              <w: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08a86413-a853-49dc-a617-63d7965f6a89</w:t>
            </w:r>
          </w:p>
        </w:tc>
        <w:tc>
          <w:tcPr>
            <w:tcW w:w="7407" w:type="dxa"/>
            <w:shd w:val="clear" w:color="auto" w:fill="F2F2F2" w:themeFill="background1" w:themeFillShade="F2"/>
          </w:tcPr>
          <w:p w:rsidR="00000000" w:rsidRDefault="00785B4E">
            <w:pPr>
              <w:rPr>
                <w:noProof/>
              </w:rPr>
            </w:pPr>
            <w:r>
              <w:rPr>
                <w:noProof/>
              </w:rPr>
              <w:t>The site map code should be copied into your existing site map to index the In-Page Experience information.</w:t>
            </w:r>
          </w:p>
        </w:tc>
        <w:tc>
          <w:tcPr>
            <w:tcW w:w="7407" w:type="dxa"/>
          </w:tcPr>
          <w:p w:rsidR="00000000" w:rsidRDefault="00785B4E">
            <w:pPr>
              <w:rPr>
                <w:lang w:val="fr-FR"/>
              </w:rPr>
            </w:pPr>
            <w:r>
              <w:rPr>
                <w:lang w:val="fr-FR"/>
              </w:rPr>
              <w:t xml:space="preserve">Le code du plan du site doit </w:t>
            </w:r>
            <w:r>
              <w:rPr>
                <w:lang w:val="fr-FR"/>
              </w:rPr>
              <w:t>ê</w:t>
            </w:r>
            <w:r>
              <w:rPr>
                <w:lang w:val="fr-FR"/>
              </w:rPr>
              <w:t>tre copi</w:t>
            </w:r>
            <w:r>
              <w:rPr>
                <w:lang w:val="fr-FR"/>
              </w:rPr>
              <w:t>é</w:t>
            </w:r>
            <w:r>
              <w:rPr>
                <w:lang w:val="fr-FR"/>
              </w:rPr>
              <w:t xml:space="preserve"> dans votre plan de site existant pour indexer les informations sur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127 </w:t>
            </w:r>
            <w:r>
              <w:rPr>
                <w:noProof/>
                <w:sz w:val="16"/>
              </w:rPr>
              <w:br/>
            </w:r>
            <w:r>
              <w:rPr>
                <w:noProof/>
                <w:sz w:val="2"/>
              </w:rPr>
              <w:t>8fc328ca-3f26</w:t>
            </w:r>
            <w:r>
              <w:rPr>
                <w:noProof/>
                <w:sz w:val="2"/>
              </w:rPr>
              <w:t>-46a0-985d-338701698fde</w:t>
            </w:r>
          </w:p>
        </w:tc>
        <w:tc>
          <w:tcPr>
            <w:tcW w:w="7407" w:type="dxa"/>
            <w:shd w:val="clear" w:color="auto" w:fill="F2F2F2" w:themeFill="background1" w:themeFillShade="F2"/>
          </w:tcPr>
          <w:p w:rsidR="00000000" w:rsidRDefault="00785B4E">
            <w:pPr>
              <w:rPr>
                <w:noProof/>
              </w:rPr>
            </w:pPr>
            <w:r>
              <w:rPr>
                <w:noProof/>
              </w:rPr>
              <w:t xml:space="preserve">To configure the Search Engine Optimization settings for a Portal Experience, edit the experience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 xml:space="preserve">tres d'optimisation </w:t>
            </w:r>
            <w:r>
              <w:rPr>
                <w:lang w:val="fr-FR"/>
              </w:rPr>
              <w:t>du moteur de recherche pour une exp</w:t>
            </w:r>
            <w:r>
              <w:rPr>
                <w:lang w:val="fr-FR"/>
              </w:rPr>
              <w:t>é</w:t>
            </w:r>
            <w:r>
              <w:rPr>
                <w:lang w:val="fr-FR"/>
              </w:rPr>
              <w:t>rience de portail, modifiez l'exp</w:t>
            </w:r>
            <w:r>
              <w:rPr>
                <w:lang w:val="fr-FR"/>
              </w:rPr>
              <w:t>é</w:t>
            </w:r>
            <w:r>
              <w:rPr>
                <w:lang w:val="fr-FR"/>
              </w:rPr>
              <w:t xml:space="preserve">rience et cliquez sur </w:t>
            </w:r>
            <w:r>
              <w:rPr>
                <w:rStyle w:val="mqInternal"/>
                <w:noProof/>
                <w:lang w:val="fr-FR"/>
              </w:rPr>
              <w:t>[1}</w:t>
            </w:r>
            <w:r>
              <w:rPr>
                <w:lang w:val="fr-FR"/>
              </w:rPr>
              <w:t>Configuration du site Optimisation du moteur de &gt; recherche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6d4d79da-e163-4b63-bf96-484b28f098a9</w:t>
            </w:r>
          </w:p>
        </w:tc>
        <w:tc>
          <w:tcPr>
            <w:tcW w:w="7407" w:type="dxa"/>
            <w:shd w:val="clear" w:color="auto" w:fill="F2F2F2" w:themeFill="background1" w:themeFillShade="F2"/>
          </w:tcPr>
          <w:p w:rsidR="00000000" w:rsidRDefault="00785B4E">
            <w:pPr>
              <w:rPr>
                <w:noProof/>
              </w:rPr>
            </w:pPr>
            <w:r>
              <w:rPr>
                <w:noProof/>
              </w:rPr>
              <w:t>The following settings ar</w:t>
            </w:r>
            <w:r>
              <w:rPr>
                <w:noProof/>
              </w:rPr>
              <w:t>e available:</w:t>
            </w:r>
          </w:p>
        </w:tc>
        <w:tc>
          <w:tcPr>
            <w:tcW w:w="7407" w:type="dxa"/>
          </w:tcPr>
          <w:p w:rsidR="00000000" w:rsidRDefault="00785B4E">
            <w:pPr>
              <w:rPr>
                <w:lang w:val="fr-FR"/>
              </w:rPr>
            </w:pPr>
            <w:r>
              <w:rPr>
                <w:lang w:val="fr-FR"/>
              </w:rPr>
              <w:t>Les param</w:t>
            </w:r>
            <w:r>
              <w:rPr>
                <w:lang w:val="fr-FR"/>
              </w:rPr>
              <w:t>è</w:t>
            </w:r>
            <w:r>
              <w:rPr>
                <w:lang w:val="fr-FR"/>
              </w:rPr>
              <w:t>tres suivants sont disponibles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129 </w:t>
            </w:r>
            <w:r>
              <w:rPr>
                <w:noProof/>
                <w:sz w:val="16"/>
              </w:rPr>
              <w:br/>
            </w:r>
            <w:r>
              <w:rPr>
                <w:noProof/>
                <w:sz w:val="2"/>
              </w:rPr>
              <w:t>df449d4a-26f7-4f86-ac3e-a2dd3fe9dac9</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Details</w:t>
            </w:r>
            <w:r>
              <w:rPr>
                <w:rStyle w:val="mqInternal"/>
                <w:noProof/>
              </w:rPr>
              <w:t>{2]</w:t>
            </w:r>
            <w:r>
              <w:rPr>
                <w:noProof/>
              </w:rPr>
              <w:t xml:space="preserve"> - Configure the site image, keywords and meta tags</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tails du site</w:t>
            </w:r>
            <w:r>
              <w:rPr>
                <w:rStyle w:val="mqInternal"/>
                <w:noProof/>
                <w:lang w:val="fr-FR"/>
              </w:rPr>
              <w:t>{2]</w:t>
            </w:r>
            <w:r>
              <w:rPr>
                <w:lang w:val="fr-FR"/>
              </w:rPr>
              <w:t xml:space="preserve"> - Configurer l'image du site, les mots-cl</w:t>
            </w:r>
            <w:r>
              <w:rPr>
                <w:lang w:val="fr-FR"/>
              </w:rPr>
              <w:t>é</w:t>
            </w:r>
            <w:r>
              <w:rPr>
                <w:lang w:val="fr-FR"/>
              </w:rPr>
              <w:t>s et les balises m</w:t>
            </w:r>
            <w:r>
              <w:rPr>
                <w:lang w:val="fr-FR"/>
              </w:rPr>
              <w:t>é</w:t>
            </w:r>
            <w:r>
              <w:rPr>
                <w:lang w:val="fr-FR"/>
              </w:rPr>
              <w:t>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130 </w:t>
            </w:r>
            <w:r>
              <w:rPr>
                <w:noProof/>
                <w:sz w:val="16"/>
              </w:rPr>
              <w:br/>
            </w:r>
            <w:r>
              <w:rPr>
                <w:noProof/>
                <w:sz w:val="2"/>
              </w:rPr>
              <w:t>ce7b49ec-eb61-4ddc-80df-d60b295af2db</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Map</w:t>
            </w:r>
            <w:r>
              <w:rPr>
                <w:rStyle w:val="mqInternal"/>
                <w:noProof/>
              </w:rPr>
              <w:t>{2]</w:t>
            </w:r>
            <w:r>
              <w:rPr>
                <w:noProof/>
              </w:rPr>
              <w:t xml:space="preserve"> - Access the site map and search feed URLs</w:t>
            </w:r>
          </w:p>
        </w:tc>
        <w:tc>
          <w:tcPr>
            <w:tcW w:w="7407" w:type="dxa"/>
          </w:tcPr>
          <w:p w:rsidR="00000000" w:rsidRDefault="00785B4E">
            <w:pPr>
              <w:rPr>
                <w:lang w:val="fr-FR"/>
              </w:rPr>
            </w:pPr>
            <w:r>
              <w:rPr>
                <w:rStyle w:val="mqInternal"/>
                <w:noProof/>
                <w:lang w:val="fr-FR"/>
              </w:rPr>
              <w:t>[1}</w:t>
            </w:r>
            <w:r>
              <w:rPr>
                <w:lang w:val="fr-FR"/>
              </w:rPr>
              <w:t>Plan du site</w:t>
            </w:r>
            <w:r>
              <w:rPr>
                <w:rStyle w:val="mqInternal"/>
                <w:noProof/>
                <w:lang w:val="fr-FR"/>
              </w:rPr>
              <w:t>{2]</w:t>
            </w:r>
            <w:r>
              <w:rPr>
                <w:lang w:val="fr-FR"/>
              </w:rPr>
              <w:t xml:space="preserve"> - Acc</w:t>
            </w:r>
            <w:r>
              <w:rPr>
                <w:lang w:val="fr-FR"/>
              </w:rPr>
              <w:t>é</w:t>
            </w:r>
            <w:r>
              <w:rPr>
                <w:lang w:val="fr-FR"/>
              </w:rPr>
              <w:t xml:space="preserve">der </w:t>
            </w:r>
            <w:r>
              <w:rPr>
                <w:lang w:val="fr-FR"/>
              </w:rPr>
              <w:t>à</w:t>
            </w:r>
            <w:r>
              <w:rPr>
                <w:lang w:val="fr-FR"/>
              </w:rPr>
              <w:t xml:space="preserve"> la carte du site et aux URL des flux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13a85f44-8bb2-4778-b20d-e6794d2de891</w:t>
            </w:r>
          </w:p>
        </w:tc>
        <w:tc>
          <w:tcPr>
            <w:tcW w:w="7407" w:type="dxa"/>
            <w:shd w:val="clear" w:color="auto" w:fill="F2F2F2" w:themeFill="background1" w:themeFillShade="F2"/>
          </w:tcPr>
          <w:p w:rsidR="00000000" w:rsidRDefault="00785B4E">
            <w:pPr>
              <w:rPr>
                <w:noProof/>
              </w:rPr>
            </w:pPr>
            <w:r>
              <w:rPr>
                <w:noProof/>
              </w:rPr>
              <w:t>Configuring the site details</w:t>
            </w:r>
          </w:p>
        </w:tc>
        <w:tc>
          <w:tcPr>
            <w:tcW w:w="7407" w:type="dxa"/>
          </w:tcPr>
          <w:p w:rsidR="00000000" w:rsidRDefault="00785B4E">
            <w:pPr>
              <w:rPr>
                <w:lang w:val="fr-FR"/>
              </w:rPr>
            </w:pPr>
            <w:r>
              <w:rPr>
                <w:lang w:val="fr-FR"/>
              </w:rPr>
              <w:t>Configuration des d</w:t>
            </w:r>
            <w:r>
              <w:rPr>
                <w:lang w:val="fr-FR"/>
              </w:rPr>
              <w:t>é</w:t>
            </w:r>
            <w:r>
              <w:rPr>
                <w:lang w:val="fr-FR"/>
              </w:rPr>
              <w:t>tails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9c60ff7a-8337-4d73-aae7-65b057b5185d</w:t>
            </w:r>
          </w:p>
        </w:tc>
        <w:tc>
          <w:tcPr>
            <w:tcW w:w="7407" w:type="dxa"/>
            <w:shd w:val="clear" w:color="auto" w:fill="F2F2F2" w:themeFill="background1" w:themeFillShade="F2"/>
          </w:tcPr>
          <w:p w:rsidR="00000000" w:rsidRDefault="00785B4E">
            <w:pPr>
              <w:rPr>
                <w:noProof/>
              </w:rPr>
            </w:pPr>
            <w:r>
              <w:rPr>
                <w:noProof/>
              </w:rPr>
              <w:t>The Site Details settings can be configured to control how the portal is indexed by search engines.</w:t>
            </w:r>
          </w:p>
        </w:tc>
        <w:tc>
          <w:tcPr>
            <w:tcW w:w="7407" w:type="dxa"/>
          </w:tcPr>
          <w:p w:rsidR="00000000" w:rsidRDefault="00785B4E">
            <w:pPr>
              <w:rPr>
                <w:lang w:val="fr-FR"/>
              </w:rPr>
            </w:pPr>
            <w:r>
              <w:rPr>
                <w:lang w:val="fr-FR"/>
              </w:rPr>
              <w:t>Les param</w:t>
            </w:r>
            <w:r>
              <w:rPr>
                <w:lang w:val="fr-FR"/>
              </w:rPr>
              <w:t>è</w:t>
            </w:r>
            <w:r>
              <w:rPr>
                <w:lang w:val="fr-FR"/>
              </w:rPr>
              <w:t>tres D</w:t>
            </w:r>
            <w:r>
              <w:rPr>
                <w:lang w:val="fr-FR"/>
              </w:rPr>
              <w:t>é</w:t>
            </w:r>
            <w:r>
              <w:rPr>
                <w:lang w:val="fr-FR"/>
              </w:rPr>
              <w:t xml:space="preserve">tails du site peuvent </w:t>
            </w:r>
            <w:r>
              <w:rPr>
                <w:lang w:val="fr-FR"/>
              </w:rPr>
              <w:t>ê</w:t>
            </w:r>
            <w:r>
              <w:rPr>
                <w:lang w:val="fr-FR"/>
              </w:rPr>
              <w:t>tre configur</w:t>
            </w:r>
            <w:r>
              <w:rPr>
                <w:lang w:val="fr-FR"/>
              </w:rPr>
              <w:t>é</w:t>
            </w:r>
            <w:r>
              <w:rPr>
                <w:lang w:val="fr-FR"/>
              </w:rPr>
              <w:t>s pour contr</w:t>
            </w:r>
            <w:r>
              <w:rPr>
                <w:lang w:val="fr-FR"/>
              </w:rPr>
              <w:t>ô</w:t>
            </w:r>
            <w:r>
              <w:rPr>
                <w:lang w:val="fr-FR"/>
              </w:rPr>
              <w:t>ler la fa</w:t>
            </w:r>
            <w:r>
              <w:rPr>
                <w:lang w:val="fr-FR"/>
              </w:rPr>
              <w:t>ç</w:t>
            </w:r>
            <w:r>
              <w:rPr>
                <w:lang w:val="fr-FR"/>
              </w:rPr>
              <w:t xml:space="preserve">on </w:t>
            </w:r>
            <w:r>
              <w:rPr>
                <w:lang w:val="fr-FR"/>
              </w:rPr>
              <w:t>dont le portail est index</w:t>
            </w:r>
            <w:r>
              <w:rPr>
                <w:lang w:val="fr-FR"/>
              </w:rPr>
              <w:t>é</w:t>
            </w:r>
            <w:r>
              <w:rPr>
                <w:lang w:val="fr-FR"/>
              </w:rPr>
              <w:t xml:space="preserve"> par les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133 </w:t>
            </w:r>
            <w:r>
              <w:rPr>
                <w:noProof/>
                <w:sz w:val="16"/>
              </w:rPr>
              <w:br/>
            </w:r>
            <w:r>
              <w:rPr>
                <w:noProof/>
                <w:sz w:val="2"/>
              </w:rPr>
              <w:t>972799ff-5f10-4010-a2d8-5e37a818d2c5</w:t>
            </w:r>
          </w:p>
        </w:tc>
        <w:tc>
          <w:tcPr>
            <w:tcW w:w="7407" w:type="dxa"/>
            <w:shd w:val="clear" w:color="auto" w:fill="F2F2F2" w:themeFill="background1" w:themeFillShade="F2"/>
          </w:tcPr>
          <w:p w:rsidR="00000000" w:rsidRDefault="00785B4E">
            <w:pPr>
              <w:rPr>
                <w:noProof/>
              </w:rPr>
            </w:pPr>
            <w:r>
              <w:rPr>
                <w:noProof/>
              </w:rPr>
              <w:t xml:space="preserve">To access the Search Engine Optimization settings, edit the experience and click </w:t>
            </w:r>
            <w:r>
              <w:rPr>
                <w:rStyle w:val="mqInternal"/>
                <w:noProof/>
              </w:rPr>
              <w:lastRenderedPageBreak/>
              <w:t>[1}</w:t>
            </w:r>
            <w:r>
              <w:rPr>
                <w:noProof/>
              </w:rPr>
              <w:t>SITE CONFIGURATION &gt; Search Engine Optimization</w:t>
            </w:r>
            <w:r>
              <w:rPr>
                <w:rStyle w:val="mqInternal"/>
                <w:noProof/>
              </w:rPr>
              <w:t>{2]</w:t>
            </w:r>
            <w:r>
              <w:rPr>
                <w:noProof/>
              </w:rPr>
              <w:t xml:space="preserve"> in the left navigatio</w:t>
            </w:r>
            <w:r>
              <w:rPr>
                <w:noProof/>
              </w:rPr>
              <w:t>n.</w:t>
            </w:r>
          </w:p>
        </w:tc>
        <w:tc>
          <w:tcPr>
            <w:tcW w:w="7407" w:type="dxa"/>
          </w:tcPr>
          <w:p w:rsidR="00000000" w:rsidRDefault="00785B4E">
            <w:pPr>
              <w:rPr>
                <w:lang w:val="fr-FR"/>
              </w:rPr>
            </w:pPr>
            <w:r>
              <w:rPr>
                <w:lang w:val="fr-FR"/>
              </w:rPr>
              <w:lastRenderedPageBreak/>
              <w:t>Pour acc</w:t>
            </w:r>
            <w:r>
              <w:rPr>
                <w:lang w:val="fr-FR"/>
              </w:rPr>
              <w:t>é</w:t>
            </w:r>
            <w:r>
              <w:rPr>
                <w:lang w:val="fr-FR"/>
              </w:rPr>
              <w:t>der aux param</w:t>
            </w:r>
            <w:r>
              <w:rPr>
                <w:lang w:val="fr-FR"/>
              </w:rPr>
              <w:t>è</w:t>
            </w:r>
            <w:r>
              <w:rPr>
                <w:lang w:val="fr-FR"/>
              </w:rPr>
              <w:t xml:space="preserve">tres d'optimisation du moteur de recherche, modifiez </w:t>
            </w:r>
            <w:r>
              <w:rPr>
                <w:lang w:val="fr-FR"/>
              </w:rPr>
              <w:lastRenderedPageBreak/>
              <w:t>l'exp</w:t>
            </w:r>
            <w:r>
              <w:rPr>
                <w:lang w:val="fr-FR"/>
              </w:rPr>
              <w:t>é</w:t>
            </w:r>
            <w:r>
              <w:rPr>
                <w:lang w:val="fr-FR"/>
              </w:rPr>
              <w:t xml:space="preserve">rience et cliquez sur </w:t>
            </w:r>
            <w:r>
              <w:rPr>
                <w:rStyle w:val="mqInternal"/>
                <w:noProof/>
                <w:lang w:val="fr-FR"/>
              </w:rPr>
              <w:t>[1}</w:t>
            </w:r>
            <w:r>
              <w:rPr>
                <w:lang w:val="fr-FR"/>
              </w:rPr>
              <w:t>CONFIGURATION DU SITE Optimisation du moteur de &gt; recherche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135 </w:t>
            </w:r>
            <w:r>
              <w:rPr>
                <w:noProof/>
                <w:sz w:val="16"/>
              </w:rPr>
              <w:br/>
            </w:r>
            <w:r>
              <w:rPr>
                <w:noProof/>
                <w:sz w:val="2"/>
              </w:rPr>
              <w:t>fb76dd1e-cd73-46ef-96cb-359ec7e85dac</w:t>
            </w:r>
          </w:p>
        </w:tc>
        <w:tc>
          <w:tcPr>
            <w:tcW w:w="7407" w:type="dxa"/>
            <w:shd w:val="clear" w:color="auto" w:fill="F2F2F2" w:themeFill="background1" w:themeFillShade="F2"/>
          </w:tcPr>
          <w:p w:rsidR="00000000" w:rsidRDefault="00785B4E">
            <w:pPr>
              <w:rPr>
                <w:noProof/>
              </w:rPr>
            </w:pPr>
            <w:r>
              <w:rPr>
                <w:noProof/>
              </w:rPr>
              <w:t>The follow</w:t>
            </w:r>
            <w:r>
              <w:rPr>
                <w:noProof/>
              </w:rPr>
              <w:t>ing settings can be configured:</w:t>
            </w:r>
          </w:p>
        </w:tc>
        <w:tc>
          <w:tcPr>
            <w:tcW w:w="7407" w:type="dxa"/>
          </w:tcPr>
          <w:p w:rsidR="00000000" w:rsidRDefault="00785B4E">
            <w:pPr>
              <w:rPr>
                <w:lang w:val="fr-FR"/>
              </w:rPr>
            </w:pPr>
            <w:r>
              <w:rPr>
                <w:lang w:val="fr-FR"/>
              </w:rPr>
              <w:t>Les param</w:t>
            </w:r>
            <w:r>
              <w:rPr>
                <w:lang w:val="fr-FR"/>
              </w:rPr>
              <w:t>è</w:t>
            </w:r>
            <w:r>
              <w:rPr>
                <w:lang w:val="fr-FR"/>
              </w:rPr>
              <w:t xml:space="preserve">tres suivants peuvent </w:t>
            </w:r>
            <w:r>
              <w:rPr>
                <w:lang w:val="fr-FR"/>
              </w:rPr>
              <w:t>ê</w:t>
            </w:r>
            <w:r>
              <w:rPr>
                <w:lang w:val="fr-FR"/>
              </w:rPr>
              <w:t>tre configur</w:t>
            </w:r>
            <w:r>
              <w:rPr>
                <w:lang w:val="fr-FR"/>
              </w:rPr>
              <w:t>é</w:t>
            </w:r>
            <w:r>
              <w:rPr>
                <w:lang w:val="fr-FR"/>
              </w:rPr>
              <w: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1dce5f25-0ac0-4579-b8f4-70530df050f9</w:t>
            </w:r>
          </w:p>
        </w:tc>
        <w:tc>
          <w:tcPr>
            <w:tcW w:w="7407" w:type="dxa"/>
            <w:shd w:val="clear" w:color="auto" w:fill="F2F2F2" w:themeFill="background1" w:themeFillShade="F2"/>
          </w:tcPr>
          <w:p w:rsidR="00000000" w:rsidRDefault="00785B4E">
            <w:pPr>
              <w:rPr>
                <w:noProof/>
              </w:rPr>
            </w:pPr>
            <w:r>
              <w:rPr>
                <w:rStyle w:val="mqInternal"/>
                <w:noProof/>
              </w:rPr>
              <w:t>[1}</w:t>
            </w:r>
            <w:r>
              <w:rPr>
                <w:noProof/>
              </w:rPr>
              <w:t>Use site description in search engine results and when site is shared</w:t>
            </w:r>
            <w:r>
              <w:rPr>
                <w:rStyle w:val="mqInternal"/>
                <w:noProof/>
              </w:rPr>
              <w:t>{2]</w:t>
            </w:r>
            <w:r>
              <w:rPr>
                <w:noProof/>
              </w:rPr>
              <w:t xml:space="preserve"> - When checked, will use the </w:t>
            </w:r>
            <w:r>
              <w:rPr>
                <w:noProof/>
              </w:rPr>
              <w:t>site description in the &lt;meta&gt; description tags, including the Facebook and Twitter meta tags.</w:t>
            </w:r>
          </w:p>
        </w:tc>
        <w:tc>
          <w:tcPr>
            <w:tcW w:w="7407" w:type="dxa"/>
          </w:tcPr>
          <w:p w:rsidR="00000000" w:rsidRDefault="00785B4E">
            <w:pPr>
              <w:rPr>
                <w:lang w:val="fr-FR"/>
              </w:rPr>
            </w:pPr>
            <w:r>
              <w:rPr>
                <w:rStyle w:val="mqInternal"/>
                <w:noProof/>
                <w:lang w:val="fr-FR"/>
              </w:rPr>
              <w:t>[1}</w:t>
            </w:r>
            <w:r>
              <w:rPr>
                <w:lang w:val="fr-FR"/>
              </w:rPr>
              <w:t>Utiliser la description du site dans les r</w:t>
            </w:r>
            <w:r>
              <w:rPr>
                <w:lang w:val="fr-FR"/>
              </w:rPr>
              <w:t>é</w:t>
            </w:r>
            <w:r>
              <w:rPr>
                <w:lang w:val="fr-FR"/>
              </w:rPr>
              <w:t>sultats du moteur de recherche et lorsque le site est partag</w:t>
            </w:r>
            <w:r>
              <w:rPr>
                <w:lang w:val="fr-FR"/>
              </w:rPr>
              <w:t>é</w:t>
            </w:r>
            <w:r>
              <w:rPr>
                <w:rStyle w:val="mqInternal"/>
                <w:noProof/>
                <w:lang w:val="fr-FR"/>
              </w:rPr>
              <w:t>{2]</w:t>
            </w:r>
            <w:r>
              <w:rPr>
                <w:lang w:val="fr-FR"/>
              </w:rPr>
              <w:t xml:space="preserve"> - Une fois coch</w:t>
            </w:r>
            <w:r>
              <w:rPr>
                <w:lang w:val="fr-FR"/>
              </w:rPr>
              <w:t>é</w:t>
            </w:r>
            <w:r>
              <w:rPr>
                <w:lang w:val="fr-FR"/>
              </w:rPr>
              <w:t>e, utilisera la description du sit</w:t>
            </w:r>
            <w:r>
              <w:rPr>
                <w:lang w:val="fr-FR"/>
              </w:rPr>
              <w:t>e dans les balises &lt;m</w:t>
            </w:r>
            <w:r>
              <w:rPr>
                <w:lang w:val="fr-FR"/>
              </w:rPr>
              <w:t>é</w:t>
            </w:r>
            <w:r>
              <w:rPr>
                <w:lang w:val="fr-FR"/>
              </w:rPr>
              <w:t>ta&gt; description, y compris les balises m</w:t>
            </w:r>
            <w:r>
              <w:rPr>
                <w:lang w:val="fr-FR"/>
              </w:rPr>
              <w:t>é</w:t>
            </w:r>
            <w:r>
              <w:rPr>
                <w:lang w:val="fr-FR"/>
              </w:rPr>
              <w:t>ta Facebook et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037f044d-b894-47d4-8de6-9ac83931c07d</w:t>
            </w:r>
          </w:p>
        </w:tc>
        <w:tc>
          <w:tcPr>
            <w:tcW w:w="7407" w:type="dxa"/>
            <w:shd w:val="clear" w:color="auto" w:fill="F2F2F2" w:themeFill="background1" w:themeFillShade="F2"/>
          </w:tcPr>
          <w:p w:rsidR="00000000" w:rsidRDefault="00785B4E">
            <w:pPr>
              <w:rPr>
                <w:noProof/>
              </w:rPr>
            </w:pPr>
            <w:r>
              <w:rPr>
                <w:noProof/>
              </w:rPr>
              <w:t>If not checked, the description for the featured video is used.</w:t>
            </w:r>
          </w:p>
        </w:tc>
        <w:tc>
          <w:tcPr>
            <w:tcW w:w="7407" w:type="dxa"/>
          </w:tcPr>
          <w:p w:rsidR="00000000" w:rsidRDefault="00785B4E">
            <w:pPr>
              <w:rPr>
                <w:lang w:val="fr-FR"/>
              </w:rPr>
            </w:pPr>
            <w:r>
              <w:rPr>
                <w:lang w:val="fr-FR"/>
              </w:rPr>
              <w:t>Si cette option n'est pas coch</w:t>
            </w:r>
            <w:r>
              <w:rPr>
                <w:lang w:val="fr-FR"/>
              </w:rPr>
              <w:t>é</w:t>
            </w:r>
            <w:r>
              <w:rPr>
                <w:lang w:val="fr-FR"/>
              </w:rPr>
              <w:t>e, la description de la vid</w:t>
            </w:r>
            <w:r>
              <w:rPr>
                <w:lang w:val="fr-FR"/>
              </w:rPr>
              <w:t>é</w:t>
            </w:r>
            <w:r>
              <w:rPr>
                <w:lang w:val="fr-FR"/>
              </w:rPr>
              <w:t>o e</w:t>
            </w:r>
            <w:r>
              <w:rPr>
                <w:lang w:val="fr-FR"/>
              </w:rPr>
              <w:t>n vedette est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138 </w:t>
            </w:r>
            <w:r>
              <w:rPr>
                <w:noProof/>
                <w:sz w:val="16"/>
              </w:rPr>
              <w:br/>
            </w:r>
            <w:r>
              <w:rPr>
                <w:noProof/>
                <w:sz w:val="2"/>
              </w:rPr>
              <w:t>60f00fbc-1908-4268-9608-775cd048f85f</w:t>
            </w:r>
          </w:p>
        </w:tc>
        <w:tc>
          <w:tcPr>
            <w:tcW w:w="7407" w:type="dxa"/>
            <w:shd w:val="clear" w:color="auto" w:fill="F2F2F2" w:themeFill="background1" w:themeFillShade="F2"/>
          </w:tcPr>
          <w:p w:rsidR="00000000" w:rsidRDefault="00785B4E">
            <w:pPr>
              <w:rPr>
                <w:noProof/>
              </w:rPr>
            </w:pPr>
            <w:r>
              <w:rPr>
                <w:rStyle w:val="mqInternal"/>
                <w:noProof/>
              </w:rPr>
              <w:t>[1}</w:t>
            </w:r>
            <w:r>
              <w:rPr>
                <w:noProof/>
              </w:rPr>
              <w:t>Site Image</w:t>
            </w:r>
            <w:r>
              <w:rPr>
                <w:rStyle w:val="mqInternal"/>
                <w:noProof/>
              </w:rPr>
              <w:t>{2]</w:t>
            </w:r>
            <w:r>
              <w:rPr>
                <w:noProof/>
              </w:rPr>
              <w:t xml:space="preserve"> - This is the image that will be shown when the home page of a portal site is shared on Facebook or Twitter.</w:t>
            </w:r>
          </w:p>
        </w:tc>
        <w:tc>
          <w:tcPr>
            <w:tcW w:w="7407" w:type="dxa"/>
          </w:tcPr>
          <w:p w:rsidR="00000000" w:rsidRDefault="00785B4E">
            <w:pPr>
              <w:rPr>
                <w:lang w:val="fr-FR"/>
              </w:rPr>
            </w:pPr>
            <w:r>
              <w:rPr>
                <w:rStyle w:val="mqInternal"/>
                <w:noProof/>
                <w:lang w:val="fr-FR"/>
              </w:rPr>
              <w:t>[1}</w:t>
            </w:r>
            <w:r>
              <w:rPr>
                <w:lang w:val="fr-FR"/>
              </w:rPr>
              <w:t>Image du site</w:t>
            </w:r>
            <w:r>
              <w:rPr>
                <w:rStyle w:val="mqInternal"/>
                <w:noProof/>
                <w:lang w:val="fr-FR"/>
              </w:rPr>
              <w:t>{2]</w:t>
            </w:r>
            <w:r>
              <w:rPr>
                <w:lang w:val="fr-FR"/>
              </w:rPr>
              <w:t xml:space="preserve"> - Il s'agit de l'image qui sera affich</w:t>
            </w:r>
            <w:r>
              <w:rPr>
                <w:lang w:val="fr-FR"/>
              </w:rPr>
              <w:t>é</w:t>
            </w:r>
            <w:r>
              <w:rPr>
                <w:lang w:val="fr-FR"/>
              </w:rPr>
              <w:t>e lo</w:t>
            </w:r>
            <w:r>
              <w:rPr>
                <w:lang w:val="fr-FR"/>
              </w:rPr>
              <w:t>rsque la page d'accueil d'un site portail est partag</w:t>
            </w:r>
            <w:r>
              <w:rPr>
                <w:lang w:val="fr-FR"/>
              </w:rPr>
              <w:t>é</w:t>
            </w:r>
            <w:r>
              <w:rPr>
                <w:lang w:val="fr-FR"/>
              </w:rPr>
              <w:t>e sur Facebook ou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139 </w:t>
            </w:r>
            <w:r>
              <w:rPr>
                <w:noProof/>
                <w:sz w:val="16"/>
              </w:rPr>
              <w:br/>
            </w:r>
            <w:r>
              <w:rPr>
                <w:noProof/>
                <w:sz w:val="2"/>
              </w:rPr>
              <w:t>ccae1f69-7833-40b8-b522-97086d522777</w:t>
            </w:r>
          </w:p>
        </w:tc>
        <w:tc>
          <w:tcPr>
            <w:tcW w:w="7407" w:type="dxa"/>
            <w:shd w:val="clear" w:color="auto" w:fill="F2F2F2" w:themeFill="background1" w:themeFillShade="F2"/>
          </w:tcPr>
          <w:p w:rsidR="00000000" w:rsidRDefault="00785B4E">
            <w:pPr>
              <w:rPr>
                <w:noProof/>
              </w:rPr>
            </w:pPr>
            <w:r>
              <w:rPr>
                <w:rStyle w:val="mqInternal"/>
                <w:noProof/>
              </w:rPr>
              <w:t>[1}</w:t>
            </w:r>
            <w:r>
              <w:rPr>
                <w:noProof/>
              </w:rPr>
              <w:t>Keywords</w:t>
            </w:r>
            <w:r>
              <w:rPr>
                <w:rStyle w:val="mqInternal"/>
                <w:noProof/>
              </w:rPr>
              <w:t>{2]</w:t>
            </w:r>
            <w:r>
              <w:rPr>
                <w:noProof/>
              </w:rPr>
              <w:t xml:space="preserve"> - Meta keywords that will be added to all site pages.</w:t>
            </w:r>
          </w:p>
        </w:tc>
        <w:tc>
          <w:tcPr>
            <w:tcW w:w="7407" w:type="dxa"/>
          </w:tcPr>
          <w:p w:rsidR="00000000" w:rsidRDefault="00785B4E">
            <w:pPr>
              <w:rPr>
                <w:lang w:val="fr-FR"/>
              </w:rPr>
            </w:pPr>
            <w:r>
              <w:rPr>
                <w:rStyle w:val="mqInternal"/>
                <w:noProof/>
                <w:lang w:val="fr-FR"/>
              </w:rPr>
              <w:t>[1}</w:t>
            </w:r>
            <w:r>
              <w:rPr>
                <w:lang w:val="fr-FR"/>
              </w:rPr>
              <w:t>Keywords</w:t>
            </w:r>
            <w:r>
              <w:rPr>
                <w:rStyle w:val="mqInternal"/>
                <w:noProof/>
                <w:lang w:val="fr-FR"/>
              </w:rPr>
              <w:t>{2]</w:t>
            </w:r>
            <w:r>
              <w:rPr>
                <w:lang w:val="fr-FR"/>
              </w:rPr>
              <w:t> : les m</w:t>
            </w:r>
            <w:r>
              <w:rPr>
                <w:lang w:val="fr-FR"/>
              </w:rPr>
              <w:t>é</w:t>
            </w:r>
            <w:r>
              <w:rPr>
                <w:lang w:val="fr-FR"/>
              </w:rPr>
              <w:t>tamots-cl</w:t>
            </w:r>
            <w:r>
              <w:rPr>
                <w:lang w:val="fr-FR"/>
              </w:rPr>
              <w:t>é</w:t>
            </w:r>
            <w:r>
              <w:rPr>
                <w:lang w:val="fr-FR"/>
              </w:rPr>
              <w:t>s qui seront ajout</w:t>
            </w:r>
            <w:r>
              <w:rPr>
                <w:lang w:val="fr-FR"/>
              </w:rPr>
              <w:t>é</w:t>
            </w:r>
            <w:r>
              <w:rPr>
                <w:lang w:val="fr-FR"/>
              </w:rPr>
              <w:t xml:space="preserve">s </w:t>
            </w:r>
            <w:r>
              <w:rPr>
                <w:lang w:val="fr-FR"/>
              </w:rPr>
              <w:t>à</w:t>
            </w:r>
            <w:r>
              <w:rPr>
                <w:lang w:val="fr-FR"/>
              </w:rPr>
              <w:t xml:space="preserve"> toutes les pages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140 </w:t>
            </w:r>
            <w:r>
              <w:rPr>
                <w:noProof/>
                <w:sz w:val="16"/>
              </w:rPr>
              <w:br/>
            </w:r>
            <w:r>
              <w:rPr>
                <w:noProof/>
                <w:sz w:val="2"/>
              </w:rPr>
              <w:t>36aabc54-45f8-42f7-8d4b-304df2b1e9a2</w:t>
            </w:r>
          </w:p>
        </w:tc>
        <w:tc>
          <w:tcPr>
            <w:tcW w:w="7407" w:type="dxa"/>
            <w:shd w:val="clear" w:color="auto" w:fill="F2F2F2" w:themeFill="background1" w:themeFillShade="F2"/>
          </w:tcPr>
          <w:p w:rsidR="00000000" w:rsidRDefault="00785B4E">
            <w:pPr>
              <w:rPr>
                <w:noProof/>
              </w:rPr>
            </w:pPr>
            <w:r>
              <w:rPr>
                <w:noProof/>
              </w:rPr>
              <w:t>Adding "birds,animals,fish, animal world" will result in the following being added to the page HTML:</w:t>
            </w:r>
            <w:r>
              <w:rPr>
                <w:rStyle w:val="mqInternal"/>
                <w:noProof/>
              </w:rPr>
              <w:t>[1]</w:t>
            </w:r>
            <w:r>
              <w:rPr>
                <w:noProof/>
              </w:rPr>
              <w:t xml:space="preserve"> </w:t>
            </w:r>
            <w:r>
              <w:rPr>
                <w:rStyle w:val="mqInternal"/>
                <w:noProof/>
              </w:rPr>
              <w:t>[2}[3]{4]</w:t>
            </w:r>
          </w:p>
        </w:tc>
        <w:tc>
          <w:tcPr>
            <w:tcW w:w="7407" w:type="dxa"/>
          </w:tcPr>
          <w:p w:rsidR="00000000" w:rsidRDefault="00785B4E">
            <w:pPr>
              <w:rPr>
                <w:lang w:val="fr-FR"/>
              </w:rPr>
            </w:pPr>
            <w:r>
              <w:rPr>
                <w:lang w:val="fr-FR"/>
              </w:rPr>
              <w:t xml:space="preserve">L'ajout de </w:t>
            </w:r>
            <w:r>
              <w:rPr>
                <w:lang w:val="fr-FR"/>
              </w:rPr>
              <w:t>«</w:t>
            </w:r>
            <w:r>
              <w:rPr>
                <w:lang w:val="fr-FR"/>
              </w:rPr>
              <w:t> oiseaux, animaux, poissons, monde animal </w:t>
            </w:r>
            <w:r>
              <w:rPr>
                <w:lang w:val="fr-FR"/>
              </w:rPr>
              <w:t>»</w:t>
            </w:r>
            <w:r>
              <w:rPr>
                <w:lang w:val="fr-FR"/>
              </w:rPr>
              <w:t xml:space="preserve"> entra</w:t>
            </w:r>
            <w:r>
              <w:rPr>
                <w:lang w:val="fr-FR"/>
              </w:rPr>
              <w:t>î</w:t>
            </w:r>
            <w:r>
              <w:rPr>
                <w:lang w:val="fr-FR"/>
              </w:rPr>
              <w:t>nera l'ajo</w:t>
            </w:r>
            <w:r>
              <w:rPr>
                <w:lang w:val="fr-FR"/>
              </w:rPr>
              <w:t xml:space="preserve">ut de ce qui suit </w:t>
            </w:r>
            <w:r>
              <w:rPr>
                <w:lang w:val="fr-FR"/>
              </w:rPr>
              <w:t>à</w:t>
            </w:r>
            <w:r>
              <w:rPr>
                <w:lang w:val="fr-FR"/>
              </w:rPr>
              <w:t xml:space="preserve"> la page HTML :</w:t>
            </w:r>
            <w:r>
              <w:rPr>
                <w:rStyle w:val="mqInternal"/>
                <w:noProof/>
                <w:lang w:val="fr-FR"/>
              </w:rPr>
              <w:t>[1]</w:t>
            </w:r>
            <w:r>
              <w:rPr>
                <w:lang w:val="fr-FR"/>
              </w:rPr>
              <w:t xml:space="preserve"> </w:t>
            </w:r>
            <w:r>
              <w:rPr>
                <w:rStyle w:val="mqInternal"/>
                <w:noProof/>
                <w:lang w:val="fr-FR"/>
              </w:rPr>
              <w:t>[2}[3]{4]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85a9f875-0700-4e17-bbd5-ed1853a1dfe3</w:t>
            </w:r>
          </w:p>
        </w:tc>
        <w:tc>
          <w:tcPr>
            <w:tcW w:w="7407" w:type="dxa"/>
            <w:shd w:val="clear" w:color="auto" w:fill="F2F2F2" w:themeFill="background1" w:themeFillShade="F2"/>
          </w:tcPr>
          <w:p w:rsidR="00000000" w:rsidRDefault="00785B4E">
            <w:pPr>
              <w:rPr>
                <w:noProof/>
              </w:rPr>
            </w:pPr>
            <w:r>
              <w:rPr>
                <w:rStyle w:val="mqInternal"/>
                <w:noProof/>
              </w:rPr>
              <w:t>[1}</w:t>
            </w:r>
            <w:r>
              <w:rPr>
                <w:noProof/>
              </w:rPr>
              <w:t>Meta Tags</w:t>
            </w:r>
            <w:r>
              <w:rPr>
                <w:rStyle w:val="mqInternal"/>
                <w:noProof/>
              </w:rPr>
              <w:t>{2]</w:t>
            </w:r>
            <w:r>
              <w:rPr>
                <w:noProof/>
              </w:rPr>
              <w:t xml:space="preserve"> - Used to add additional meta tags for the site.</w:t>
            </w:r>
          </w:p>
        </w:tc>
        <w:tc>
          <w:tcPr>
            <w:tcW w:w="7407" w:type="dxa"/>
          </w:tcPr>
          <w:p w:rsidR="00000000" w:rsidRDefault="00785B4E">
            <w:pPr>
              <w:rPr>
                <w:lang w:val="fr-FR"/>
              </w:rPr>
            </w:pPr>
            <w:r>
              <w:rPr>
                <w:rStyle w:val="mqInternal"/>
                <w:noProof/>
                <w:lang w:val="fr-FR"/>
              </w:rPr>
              <w:t>[1}</w:t>
            </w:r>
            <w:r>
              <w:rPr>
                <w:lang w:val="fr-FR"/>
              </w:rPr>
              <w:t>Meta Tags</w:t>
            </w:r>
            <w:r>
              <w:rPr>
                <w:rStyle w:val="mqInternal"/>
                <w:noProof/>
                <w:lang w:val="fr-FR"/>
              </w:rPr>
              <w:t>{2]</w:t>
            </w:r>
            <w:r>
              <w:rPr>
                <w:lang w:val="fr-FR"/>
              </w:rPr>
              <w:t xml:space="preserve"> - Utilis</w:t>
            </w:r>
            <w:r>
              <w:rPr>
                <w:lang w:val="fr-FR"/>
              </w:rPr>
              <w:t>é</w:t>
            </w:r>
            <w:r>
              <w:rPr>
                <w:lang w:val="fr-FR"/>
              </w:rPr>
              <w:t xml:space="preserve"> pour ajouter des balises m</w:t>
            </w:r>
            <w:r>
              <w:rPr>
                <w:lang w:val="fr-FR"/>
              </w:rPr>
              <w:t>é</w:t>
            </w:r>
            <w:r>
              <w:rPr>
                <w:lang w:val="fr-FR"/>
              </w:rPr>
              <w:t>ta suppl</w:t>
            </w:r>
            <w:r>
              <w:rPr>
                <w:lang w:val="fr-FR"/>
              </w:rPr>
              <w:t>é</w:t>
            </w:r>
            <w:r>
              <w:rPr>
                <w:lang w:val="fr-FR"/>
              </w:rPr>
              <w:t>mentaires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142 </w:t>
            </w:r>
            <w:r>
              <w:rPr>
                <w:noProof/>
                <w:sz w:val="16"/>
              </w:rPr>
              <w:br/>
            </w:r>
            <w:r>
              <w:rPr>
                <w:noProof/>
                <w:sz w:val="2"/>
              </w:rPr>
              <w:t>09e23a08-f5f6-4135-b6de-cef850d0d9be</w:t>
            </w:r>
          </w:p>
        </w:tc>
        <w:tc>
          <w:tcPr>
            <w:tcW w:w="7407" w:type="dxa"/>
            <w:shd w:val="clear" w:color="auto" w:fill="F2F2F2" w:themeFill="background1" w:themeFillShade="F2"/>
          </w:tcPr>
          <w:p w:rsidR="00000000" w:rsidRDefault="00785B4E">
            <w:pPr>
              <w:rPr>
                <w:noProof/>
              </w:rPr>
            </w:pPr>
            <w:r>
              <w:rPr>
                <w:noProof/>
              </w:rPr>
              <w:t>These tags will be added to all site pages.</w:t>
            </w:r>
          </w:p>
        </w:tc>
        <w:tc>
          <w:tcPr>
            <w:tcW w:w="7407" w:type="dxa"/>
          </w:tcPr>
          <w:p w:rsidR="00000000" w:rsidRDefault="00785B4E">
            <w:pPr>
              <w:rPr>
                <w:lang w:val="fr-FR"/>
              </w:rPr>
            </w:pPr>
            <w:r>
              <w:rPr>
                <w:lang w:val="fr-FR"/>
              </w:rPr>
              <w:t>Ces balises seront ajout</w:t>
            </w:r>
            <w:r>
              <w:rPr>
                <w:lang w:val="fr-FR"/>
              </w:rPr>
              <w:t>é</w:t>
            </w:r>
            <w:r>
              <w:rPr>
                <w:lang w:val="fr-FR"/>
              </w:rPr>
              <w:t xml:space="preserve">es </w:t>
            </w:r>
            <w:r>
              <w:rPr>
                <w:lang w:val="fr-FR"/>
              </w:rPr>
              <w:t>à</w:t>
            </w:r>
            <w:r>
              <w:rPr>
                <w:lang w:val="fr-FR"/>
              </w:rPr>
              <w:t xml:space="preserve"> toutes les pages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fcbb365d-edd7-41ae-93b0-903195909394</w:t>
            </w:r>
          </w:p>
        </w:tc>
        <w:tc>
          <w:tcPr>
            <w:tcW w:w="7407" w:type="dxa"/>
            <w:shd w:val="clear" w:color="auto" w:fill="F2F2F2" w:themeFill="background1" w:themeFillShade="F2"/>
          </w:tcPr>
          <w:p w:rsidR="00000000" w:rsidRDefault="00785B4E">
            <w:pPr>
              <w:rPr>
                <w:noProof/>
              </w:rPr>
            </w:pPr>
            <w:r>
              <w:rPr>
                <w:noProof/>
              </w:rPr>
              <w:t>Example:</w:t>
            </w:r>
            <w:r>
              <w:rPr>
                <w:rStyle w:val="mqInternal"/>
                <w:noProof/>
              </w:rPr>
              <w:t>[1]</w:t>
            </w:r>
            <w:r>
              <w:rPr>
                <w:noProof/>
              </w:rPr>
              <w:t xml:space="preserve"> </w:t>
            </w:r>
            <w:r>
              <w:rPr>
                <w:rStyle w:val="mqInternal"/>
                <w:noProof/>
              </w:rPr>
              <w:t>[2}[3]{4]</w:t>
            </w:r>
          </w:p>
        </w:tc>
        <w:tc>
          <w:tcPr>
            <w:tcW w:w="7407" w:type="dxa"/>
          </w:tcPr>
          <w:p w:rsidR="00000000" w:rsidRDefault="00785B4E">
            <w:pPr>
              <w:rPr>
                <w:lang w:val="fr-FR"/>
              </w:rPr>
            </w:pPr>
            <w:r>
              <w:rPr>
                <w:lang w:val="fr-FR"/>
              </w:rPr>
              <w:t>Exemple :</w:t>
            </w:r>
            <w:r>
              <w:rPr>
                <w:rStyle w:val="mqInternal"/>
                <w:noProof/>
                <w:lang w:val="fr-FR"/>
              </w:rPr>
              <w:t>[1]</w:t>
            </w:r>
            <w:r>
              <w:rPr>
                <w:lang w:val="fr-FR"/>
              </w:rPr>
              <w:t xml:space="preserve"> </w:t>
            </w:r>
            <w:r>
              <w:rPr>
                <w:rStyle w:val="mqInternal"/>
                <w:noProof/>
                <w:lang w:val="fr-FR"/>
              </w:rPr>
              <w:t>[2}[3]{4]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144 </w:t>
            </w:r>
            <w:r>
              <w:rPr>
                <w:noProof/>
                <w:sz w:val="16"/>
              </w:rPr>
              <w:br/>
            </w:r>
            <w:r>
              <w:rPr>
                <w:noProof/>
                <w:sz w:val="2"/>
              </w:rPr>
              <w:t>969d4bcd-ead9-41b4-ad06-e</w:t>
            </w:r>
            <w:r>
              <w:rPr>
                <w:noProof/>
                <w:sz w:val="2"/>
              </w:rPr>
              <w:t>aa51386e312</w:t>
            </w:r>
          </w:p>
        </w:tc>
        <w:tc>
          <w:tcPr>
            <w:tcW w:w="7407" w:type="dxa"/>
            <w:shd w:val="clear" w:color="auto" w:fill="F2F2F2" w:themeFill="background1" w:themeFillShade="F2"/>
          </w:tcPr>
          <w:p w:rsidR="00000000" w:rsidRDefault="00785B4E">
            <w:pPr>
              <w:rPr>
                <w:noProof/>
              </w:rPr>
            </w:pPr>
            <w:r>
              <w:rPr>
                <w:rStyle w:val="mqInternal"/>
                <w:noProof/>
              </w:rPr>
              <w:t>[1}</w:t>
            </w:r>
            <w:r>
              <w:rPr>
                <w:noProof/>
              </w:rPr>
              <w:t>Include custom video fields in page metadata</w:t>
            </w:r>
            <w:r>
              <w:rPr>
                <w:rStyle w:val="mqInternal"/>
                <w:noProof/>
              </w:rPr>
              <w:t>{2]</w:t>
            </w:r>
            <w:r>
              <w:rPr>
                <w:noProof/>
              </w:rPr>
              <w:t xml:space="preserve"> - When checked, will add custom fields as meta tags.</w:t>
            </w:r>
          </w:p>
        </w:tc>
        <w:tc>
          <w:tcPr>
            <w:tcW w:w="7407" w:type="dxa"/>
          </w:tcPr>
          <w:p w:rsidR="00000000" w:rsidRDefault="00785B4E">
            <w:pPr>
              <w:rPr>
                <w:lang w:val="fr-FR"/>
              </w:rPr>
            </w:pPr>
            <w:r>
              <w:rPr>
                <w:rStyle w:val="mqInternal"/>
                <w:noProof/>
                <w:lang w:val="fr-FR"/>
              </w:rPr>
              <w:t>[1}</w:t>
            </w:r>
            <w:r>
              <w:rPr>
                <w:lang w:val="fr-FR"/>
              </w:rPr>
              <w:t>Inclure des champs vid</w:t>
            </w:r>
            <w:r>
              <w:rPr>
                <w:lang w:val="fr-FR"/>
              </w:rPr>
              <w:t>é</w:t>
            </w:r>
            <w:r>
              <w:rPr>
                <w:lang w:val="fr-FR"/>
              </w:rPr>
              <w:t>o personnalis</w:t>
            </w:r>
            <w:r>
              <w:rPr>
                <w:lang w:val="fr-FR"/>
              </w:rPr>
              <w:t>é</w:t>
            </w:r>
            <w:r>
              <w:rPr>
                <w:lang w:val="fr-FR"/>
              </w:rPr>
              <w:t>s dans les m</w:t>
            </w:r>
            <w:r>
              <w:rPr>
                <w:lang w:val="fr-FR"/>
              </w:rPr>
              <w:t>é</w:t>
            </w:r>
            <w:r>
              <w:rPr>
                <w:lang w:val="fr-FR"/>
              </w:rPr>
              <w:t>tadonn</w:t>
            </w:r>
            <w:r>
              <w:rPr>
                <w:lang w:val="fr-FR"/>
              </w:rPr>
              <w:t>é</w:t>
            </w:r>
            <w:r>
              <w:rPr>
                <w:lang w:val="fr-FR"/>
              </w:rPr>
              <w:t>es de page</w:t>
            </w:r>
            <w:r>
              <w:rPr>
                <w:rStyle w:val="mqInternal"/>
                <w:noProof/>
                <w:lang w:val="fr-FR"/>
              </w:rPr>
              <w:t>{2]</w:t>
            </w:r>
            <w:r>
              <w:rPr>
                <w:lang w:val="fr-FR"/>
              </w:rPr>
              <w:t xml:space="preserve"> - Lorsque cette option est coch</w:t>
            </w:r>
            <w:r>
              <w:rPr>
                <w:lang w:val="fr-FR"/>
              </w:rPr>
              <w:t>é</w:t>
            </w:r>
            <w:r>
              <w:rPr>
                <w:lang w:val="fr-FR"/>
              </w:rPr>
              <w:t>e, ajoutera des champs personnalis</w:t>
            </w:r>
            <w:r>
              <w:rPr>
                <w:lang w:val="fr-FR"/>
              </w:rPr>
              <w:t>é</w:t>
            </w:r>
            <w:r>
              <w:rPr>
                <w:lang w:val="fr-FR"/>
              </w:rPr>
              <w:t>s en tant que balises m</w:t>
            </w:r>
            <w:r>
              <w:rPr>
                <w:lang w:val="fr-FR"/>
              </w:rPr>
              <w:t>é</w:t>
            </w:r>
            <w:r>
              <w:rPr>
                <w:lang w:val="fr-FR"/>
              </w:rPr>
              <w:t>ta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145 </w:t>
            </w:r>
            <w:r>
              <w:rPr>
                <w:noProof/>
                <w:sz w:val="16"/>
              </w:rPr>
              <w:br/>
            </w:r>
            <w:r>
              <w:rPr>
                <w:noProof/>
                <w:sz w:val="2"/>
              </w:rPr>
              <w:t>7ab7eccd-4c75-401c-8d77-0538eab82628</w:t>
            </w:r>
          </w:p>
        </w:tc>
        <w:tc>
          <w:tcPr>
            <w:tcW w:w="7407" w:type="dxa"/>
            <w:shd w:val="clear" w:color="auto" w:fill="F2F2F2" w:themeFill="background1" w:themeFillShade="F2"/>
          </w:tcPr>
          <w:p w:rsidR="00000000" w:rsidRDefault="00785B4E">
            <w:pPr>
              <w:rPr>
                <w:noProof/>
              </w:rPr>
            </w:pPr>
            <w:r>
              <w:rPr>
                <w:noProof/>
              </w:rPr>
              <w:t xml:space="preserve">For example, a custom field of </w:t>
            </w:r>
            <w:r>
              <w:rPr>
                <w:rStyle w:val="mqInternal"/>
                <w:noProof/>
              </w:rPr>
              <w:t>[1}</w:t>
            </w:r>
            <w:r>
              <w:rPr>
                <w:noProof/>
              </w:rPr>
              <w:t>year</w:t>
            </w:r>
            <w:r>
              <w:rPr>
                <w:rStyle w:val="mqInternal"/>
                <w:noProof/>
              </w:rPr>
              <w:t>{2]</w:t>
            </w:r>
            <w:r>
              <w:rPr>
                <w:noProof/>
              </w:rPr>
              <w:t xml:space="preserve"> with a value of </w:t>
            </w:r>
            <w:r>
              <w:rPr>
                <w:rStyle w:val="mqInternal"/>
                <w:noProof/>
              </w:rPr>
              <w:t>[1}</w:t>
            </w:r>
            <w:r>
              <w:rPr>
                <w:noProof/>
              </w:rPr>
              <w:t>2018</w:t>
            </w:r>
            <w:r>
              <w:rPr>
                <w:rStyle w:val="mqInternal"/>
                <w:noProof/>
              </w:rPr>
              <w:t>{2]</w:t>
            </w:r>
            <w:r>
              <w:rPr>
                <w:noProof/>
              </w:rPr>
              <w:t xml:space="preserve"> will add:</w:t>
            </w:r>
            <w:r>
              <w:rPr>
                <w:rStyle w:val="mqInternal"/>
                <w:noProof/>
              </w:rPr>
              <w:t>[5]</w:t>
            </w:r>
            <w:r>
              <w:rPr>
                <w:noProof/>
              </w:rPr>
              <w:t xml:space="preserve"> </w:t>
            </w:r>
            <w:r>
              <w:rPr>
                <w:rStyle w:val="mqInternal"/>
                <w:noProof/>
              </w:rPr>
              <w:t>[6}[7]{8]</w:t>
            </w:r>
          </w:p>
        </w:tc>
        <w:tc>
          <w:tcPr>
            <w:tcW w:w="7407" w:type="dxa"/>
          </w:tcPr>
          <w:p w:rsidR="00000000" w:rsidRDefault="00785B4E">
            <w:pPr>
              <w:rPr>
                <w:lang w:val="fr-FR"/>
              </w:rPr>
            </w:pPr>
            <w:r>
              <w:rPr>
                <w:lang w:val="fr-FR"/>
              </w:rPr>
              <w:t>Par exemple, un champ personnalis</w:t>
            </w:r>
            <w:r>
              <w:rPr>
                <w:lang w:val="fr-FR"/>
              </w:rPr>
              <w:t>é</w:t>
            </w:r>
            <w:r>
              <w:rPr>
                <w:lang w:val="fr-FR"/>
              </w:rPr>
              <w:t xml:space="preserve"> de </w:t>
            </w:r>
            <w:r>
              <w:rPr>
                <w:rStyle w:val="mqInternal"/>
                <w:noProof/>
                <w:lang w:val="fr-FR"/>
              </w:rPr>
              <w:t>[1}</w:t>
            </w:r>
            <w:r>
              <w:rPr>
                <w:lang w:val="fr-FR"/>
              </w:rPr>
              <w:t>l'ann</w:t>
            </w:r>
            <w:r>
              <w:rPr>
                <w:lang w:val="fr-FR"/>
              </w:rPr>
              <w:t>é</w:t>
            </w:r>
            <w:r>
              <w:rPr>
                <w:lang w:val="fr-FR"/>
              </w:rPr>
              <w:t>e</w:t>
            </w:r>
            <w:r>
              <w:rPr>
                <w:rStyle w:val="mqInternal"/>
                <w:noProof/>
                <w:lang w:val="fr-FR"/>
              </w:rPr>
              <w:t>{2]</w:t>
            </w:r>
            <w:r>
              <w:rPr>
                <w:lang w:val="fr-FR"/>
              </w:rPr>
              <w:t xml:space="preserve"> avec une valeur de </w:t>
            </w:r>
            <w:r>
              <w:rPr>
                <w:rStyle w:val="mqInternal"/>
                <w:noProof/>
                <w:lang w:val="fr-FR"/>
              </w:rPr>
              <w:t>[1}</w:t>
            </w:r>
            <w:r>
              <w:rPr>
                <w:lang w:val="fr-FR"/>
              </w:rPr>
              <w:t>2018</w:t>
            </w:r>
            <w:r>
              <w:rPr>
                <w:rStyle w:val="mqInternal"/>
                <w:noProof/>
                <w:lang w:val="fr-FR"/>
              </w:rPr>
              <w:t>{2]</w:t>
            </w:r>
            <w:r>
              <w:rPr>
                <w:lang w:val="fr-FR"/>
              </w:rPr>
              <w:t xml:space="preserve"> ajoutera :</w:t>
            </w:r>
            <w:r>
              <w:rPr>
                <w:rStyle w:val="mqInternal"/>
                <w:noProof/>
                <w:lang w:val="fr-FR"/>
              </w:rPr>
              <w:t>[5]</w:t>
            </w:r>
            <w:r>
              <w:rPr>
                <w:lang w:val="fr-FR"/>
              </w:rPr>
              <w:t xml:space="preserve"> </w:t>
            </w:r>
            <w:r>
              <w:rPr>
                <w:rStyle w:val="mqInternal"/>
                <w:noProof/>
                <w:lang w:val="fr-FR"/>
              </w:rPr>
              <w:t>[6}[7]{8]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146 </w:t>
            </w:r>
            <w:r>
              <w:rPr>
                <w:noProof/>
                <w:sz w:val="16"/>
              </w:rPr>
              <w:br/>
            </w:r>
            <w:r>
              <w:rPr>
                <w:noProof/>
                <w:sz w:val="2"/>
              </w:rPr>
              <w:t>ceb46288-d63d-4a68-9591-1f2bd01535cd</w:t>
            </w:r>
          </w:p>
        </w:tc>
        <w:tc>
          <w:tcPr>
            <w:tcW w:w="7407" w:type="dxa"/>
            <w:shd w:val="clear" w:color="auto" w:fill="F2F2F2" w:themeFill="background1" w:themeFillShade="F2"/>
          </w:tcPr>
          <w:p w:rsidR="00000000" w:rsidRDefault="00785B4E">
            <w:pPr>
              <w:rPr>
                <w:noProof/>
              </w:rPr>
            </w:pPr>
            <w:r>
              <w:rPr>
                <w:rStyle w:val="mqInternal"/>
                <w:noProof/>
              </w:rPr>
              <w:t>[1}</w:t>
            </w:r>
            <w:r>
              <w:rPr>
                <w:noProof/>
              </w:rPr>
              <w:t>Include canonical URL in page metadata</w:t>
            </w:r>
            <w:r>
              <w:rPr>
                <w:rStyle w:val="mqInternal"/>
                <w:noProof/>
              </w:rPr>
              <w:t>{2]</w:t>
            </w:r>
            <w:r>
              <w:rPr>
                <w:noProof/>
              </w:rPr>
              <w:t xml:space="preserve"> - When checked, will add a </w:t>
            </w:r>
            <w:r>
              <w:rPr>
                <w:rStyle w:val="mqInternal"/>
                <w:noProof/>
              </w:rPr>
              <w:t>[3}[4]{5]</w:t>
            </w:r>
            <w:r>
              <w:rPr>
                <w:noProof/>
              </w:rPr>
              <w:t xml:space="preserve"> meta tag in the source which helps improve SEO.</w:t>
            </w:r>
          </w:p>
        </w:tc>
        <w:tc>
          <w:tcPr>
            <w:tcW w:w="7407" w:type="dxa"/>
          </w:tcPr>
          <w:p w:rsidR="00000000" w:rsidRDefault="00785B4E">
            <w:pPr>
              <w:rPr>
                <w:lang w:val="fr-FR"/>
              </w:rPr>
            </w:pPr>
            <w:r>
              <w:rPr>
                <w:rStyle w:val="mqInternal"/>
                <w:noProof/>
                <w:lang w:val="fr-FR"/>
              </w:rPr>
              <w:t>[1}</w:t>
            </w:r>
            <w:r>
              <w:rPr>
                <w:lang w:val="fr-FR"/>
              </w:rPr>
              <w:t>Inclure l'URL canonique dans les m</w:t>
            </w:r>
            <w:r>
              <w:rPr>
                <w:lang w:val="fr-FR"/>
              </w:rPr>
              <w:t>é</w:t>
            </w:r>
            <w:r>
              <w:rPr>
                <w:lang w:val="fr-FR"/>
              </w:rPr>
              <w:t>tadonn</w:t>
            </w:r>
            <w:r>
              <w:rPr>
                <w:lang w:val="fr-FR"/>
              </w:rPr>
              <w:t>é</w:t>
            </w:r>
            <w:r>
              <w:rPr>
                <w:lang w:val="fr-FR"/>
              </w:rPr>
              <w:t>es de page</w:t>
            </w:r>
            <w:r>
              <w:rPr>
                <w:rStyle w:val="mqInternal"/>
                <w:noProof/>
                <w:lang w:val="fr-FR"/>
              </w:rPr>
              <w:t>{2]</w:t>
            </w:r>
            <w:r>
              <w:rPr>
                <w:lang w:val="fr-FR"/>
              </w:rPr>
              <w:t xml:space="preserve"> - Une fois coch</w:t>
            </w:r>
            <w:r>
              <w:rPr>
                <w:lang w:val="fr-FR"/>
              </w:rPr>
              <w:t>é</w:t>
            </w:r>
            <w:r>
              <w:rPr>
                <w:lang w:val="fr-FR"/>
              </w:rPr>
              <w:t xml:space="preserve">e, ajoutera une balise </w:t>
            </w:r>
            <w:r>
              <w:rPr>
                <w:rStyle w:val="mqInternal"/>
                <w:noProof/>
                <w:lang w:val="fr-FR"/>
              </w:rPr>
              <w:t>[3}[4]{5]</w:t>
            </w:r>
            <w:r>
              <w:rPr>
                <w:lang w:val="fr-FR"/>
              </w:rPr>
              <w:t xml:space="preserve"> m</w:t>
            </w:r>
            <w:r>
              <w:rPr>
                <w:lang w:val="fr-FR"/>
              </w:rPr>
              <w:t>é</w:t>
            </w:r>
            <w:r>
              <w:rPr>
                <w:lang w:val="fr-FR"/>
              </w:rPr>
              <w:t xml:space="preserve">ta dans la source, ce qui aide </w:t>
            </w:r>
            <w:r>
              <w:rPr>
                <w:lang w:val="fr-FR"/>
              </w:rPr>
              <w:t>à</w:t>
            </w:r>
            <w:r>
              <w:rPr>
                <w:lang w:val="fr-FR"/>
              </w:rPr>
              <w:t xml:space="preserve"> am</w:t>
            </w:r>
            <w:r>
              <w:rPr>
                <w:lang w:val="fr-FR"/>
              </w:rPr>
              <w:t>é</w:t>
            </w:r>
            <w:r>
              <w:rPr>
                <w:lang w:val="fr-FR"/>
              </w:rPr>
              <w:t>liorer le r</w:t>
            </w:r>
            <w:r>
              <w:rPr>
                <w:lang w:val="fr-FR"/>
              </w:rPr>
              <w:t>é</w:t>
            </w:r>
            <w:r>
              <w:rPr>
                <w:lang w:val="fr-FR"/>
              </w:rPr>
              <w:t>f</w:t>
            </w:r>
            <w:r>
              <w:rPr>
                <w:lang w:val="fr-FR"/>
              </w:rPr>
              <w:t>é</w:t>
            </w:r>
            <w:r>
              <w:rPr>
                <w:lang w:val="fr-FR"/>
              </w:rPr>
              <w:t>rencement.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147 </w:t>
            </w:r>
            <w:r>
              <w:rPr>
                <w:noProof/>
                <w:sz w:val="16"/>
              </w:rPr>
              <w:br/>
            </w:r>
            <w:r>
              <w:rPr>
                <w:noProof/>
                <w:sz w:val="2"/>
              </w:rPr>
              <w:t>0d98991c-ddf8-469b-a7d7-09f99b6f7e73</w:t>
            </w:r>
          </w:p>
        </w:tc>
        <w:tc>
          <w:tcPr>
            <w:tcW w:w="7407" w:type="dxa"/>
            <w:shd w:val="clear" w:color="auto" w:fill="F2F2F2" w:themeFill="background1" w:themeFillShade="F2"/>
          </w:tcPr>
          <w:p w:rsidR="00000000" w:rsidRDefault="00785B4E">
            <w:pPr>
              <w:rPr>
                <w:noProof/>
              </w:rPr>
            </w:pPr>
            <w:r>
              <w:rPr>
                <w:noProof/>
              </w:rPr>
              <w:t xml:space="preserve">This is a feature that tells Google to treat all the pages with the same </w:t>
            </w:r>
            <w:r>
              <w:rPr>
                <w:rStyle w:val="mqInternal"/>
                <w:noProof/>
              </w:rPr>
              <w:t>[1}[2]{3]</w:t>
            </w:r>
            <w:r>
              <w:rPr>
                <w:noProof/>
              </w:rPr>
              <w:t xml:space="preserve"> link as a single </w:t>
            </w:r>
            <w:r>
              <w:rPr>
                <w:noProof/>
              </w:rPr>
              <w:t>entry.</w:t>
            </w:r>
          </w:p>
        </w:tc>
        <w:tc>
          <w:tcPr>
            <w:tcW w:w="7407" w:type="dxa"/>
          </w:tcPr>
          <w:p w:rsidR="00000000" w:rsidRDefault="00785B4E">
            <w:pPr>
              <w:rPr>
                <w:lang w:val="fr-FR"/>
              </w:rPr>
            </w:pPr>
            <w:r>
              <w:rPr>
                <w:lang w:val="fr-FR"/>
              </w:rPr>
              <w:t>Il s'agit d'une fonctionnalit</w:t>
            </w:r>
            <w:r>
              <w:rPr>
                <w:lang w:val="fr-FR"/>
              </w:rPr>
              <w:t>é</w:t>
            </w:r>
            <w:r>
              <w:rPr>
                <w:lang w:val="fr-FR"/>
              </w:rPr>
              <w:t xml:space="preserve"> qui indique </w:t>
            </w:r>
            <w:r>
              <w:rPr>
                <w:lang w:val="fr-FR"/>
              </w:rPr>
              <w:t>à</w:t>
            </w:r>
            <w:r>
              <w:rPr>
                <w:lang w:val="fr-FR"/>
              </w:rPr>
              <w:t xml:space="preserve"> Google de traiter toutes les pages avec le m</w:t>
            </w:r>
            <w:r>
              <w:rPr>
                <w:lang w:val="fr-FR"/>
              </w:rPr>
              <w:t>ê</w:t>
            </w:r>
            <w:r>
              <w:rPr>
                <w:lang w:val="fr-FR"/>
              </w:rPr>
              <w:t xml:space="preserve">me </w:t>
            </w:r>
            <w:r>
              <w:rPr>
                <w:rStyle w:val="mqInternal"/>
                <w:noProof/>
                <w:lang w:val="fr-FR"/>
              </w:rPr>
              <w:t>[1}[2]{3]</w:t>
            </w:r>
            <w:r>
              <w:rPr>
                <w:lang w:val="fr-FR"/>
              </w:rPr>
              <w:t xml:space="preserve"> lien comme une seule entr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148 </w:t>
            </w:r>
            <w:r>
              <w:rPr>
                <w:noProof/>
                <w:sz w:val="16"/>
              </w:rPr>
              <w:br/>
            </w:r>
            <w:r>
              <w:rPr>
                <w:noProof/>
                <w:sz w:val="2"/>
              </w:rPr>
              <w:t>c26bbd0f-4885-4ea5-949c-6f0d480596d8</w:t>
            </w:r>
          </w:p>
        </w:tc>
        <w:tc>
          <w:tcPr>
            <w:tcW w:w="7407" w:type="dxa"/>
            <w:shd w:val="clear" w:color="auto" w:fill="F2F2F2" w:themeFill="background1" w:themeFillShade="F2"/>
          </w:tcPr>
          <w:p w:rsidR="00000000" w:rsidRDefault="00785B4E">
            <w:pPr>
              <w:rPr>
                <w:noProof/>
              </w:rPr>
            </w:pPr>
            <w:r>
              <w:rPr>
                <w:noProof/>
              </w:rPr>
              <w:t>For example, mysite.com/video/mypage.html is the same as mysite.com/video/</w:t>
            </w:r>
            <w:r>
              <w:rPr>
                <w:noProof/>
              </w:rPr>
              <w:t>mypage.html?username=foobar.</w:t>
            </w:r>
          </w:p>
        </w:tc>
        <w:tc>
          <w:tcPr>
            <w:tcW w:w="7407" w:type="dxa"/>
          </w:tcPr>
          <w:p w:rsidR="00000000" w:rsidRDefault="00785B4E">
            <w:pPr>
              <w:rPr>
                <w:lang w:val="fr-FR"/>
              </w:rPr>
            </w:pPr>
            <w:r>
              <w:rPr>
                <w:lang w:val="fr-FR"/>
              </w:rPr>
              <w:t>Par exemple, mysite.com/video/monpage.html est le m</w:t>
            </w:r>
            <w:r>
              <w:rPr>
                <w:lang w:val="fr-FR"/>
              </w:rPr>
              <w:t>ê</w:t>
            </w:r>
            <w:r>
              <w:rPr>
                <w:lang w:val="fr-FR"/>
              </w:rPr>
              <w:t>me que monsite.com/video/mypage. html?username=foobar.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149 </w:t>
            </w:r>
            <w:r>
              <w:rPr>
                <w:noProof/>
                <w:sz w:val="16"/>
              </w:rPr>
              <w:br/>
            </w:r>
            <w:r>
              <w:rPr>
                <w:noProof/>
                <w:sz w:val="2"/>
              </w:rPr>
              <w:t>3218bbc9-409c-4ba9-a910-0cc185ae2a8e</w:t>
            </w:r>
          </w:p>
        </w:tc>
        <w:tc>
          <w:tcPr>
            <w:tcW w:w="7407" w:type="dxa"/>
            <w:shd w:val="clear" w:color="auto" w:fill="F2F2F2" w:themeFill="background1" w:themeFillShade="F2"/>
          </w:tcPr>
          <w:p w:rsidR="00000000" w:rsidRDefault="00785B4E">
            <w:pPr>
              <w:rPr>
                <w:noProof/>
              </w:rPr>
            </w:pPr>
            <w:r>
              <w:rPr>
                <w:rStyle w:val="mqInternal"/>
                <w:noProof/>
              </w:rPr>
              <w:t>[1}</w:t>
            </w:r>
            <w:r>
              <w:rPr>
                <w:noProof/>
              </w:rPr>
              <w:t>Remove video titles from their URLs</w:t>
            </w:r>
            <w:r>
              <w:rPr>
                <w:rStyle w:val="mqInternal"/>
                <w:noProof/>
              </w:rPr>
              <w:t>{2]</w:t>
            </w:r>
            <w:r>
              <w:rPr>
                <w:noProof/>
              </w:rPr>
              <w:t xml:space="preserve"> - When checked, the video name will</w:t>
            </w:r>
            <w:r>
              <w:rPr>
                <w:noProof/>
              </w:rPr>
              <w:t xml:space="preserve"> not be included as part of the URL to the video detail page, just the video ID will be in the URL.</w:t>
            </w:r>
          </w:p>
        </w:tc>
        <w:tc>
          <w:tcPr>
            <w:tcW w:w="7407" w:type="dxa"/>
          </w:tcPr>
          <w:p w:rsidR="00000000" w:rsidRDefault="00785B4E">
            <w:pPr>
              <w:rPr>
                <w:lang w:val="fr-FR"/>
              </w:rPr>
            </w:pPr>
            <w:r>
              <w:rPr>
                <w:rStyle w:val="mqInternal"/>
                <w:noProof/>
                <w:lang w:val="fr-FR"/>
              </w:rPr>
              <w:t>[1}</w:t>
            </w:r>
            <w:r>
              <w:rPr>
                <w:lang w:val="fr-FR"/>
              </w:rPr>
              <w:t>Supprimer les titres vid</w:t>
            </w:r>
            <w:r>
              <w:rPr>
                <w:lang w:val="fr-FR"/>
              </w:rPr>
              <w:t>é</w:t>
            </w:r>
            <w:r>
              <w:rPr>
                <w:lang w:val="fr-FR"/>
              </w:rPr>
              <w:t>o de leurs URL</w:t>
            </w:r>
            <w:r>
              <w:rPr>
                <w:rStyle w:val="mqInternal"/>
                <w:noProof/>
                <w:lang w:val="fr-FR"/>
              </w:rPr>
              <w:t>{2]</w:t>
            </w:r>
            <w:r>
              <w:rPr>
                <w:lang w:val="fr-FR"/>
              </w:rPr>
              <w:t xml:space="preserve"> - Lorsque cette option est coch</w:t>
            </w:r>
            <w:r>
              <w:rPr>
                <w:lang w:val="fr-FR"/>
              </w:rPr>
              <w:t>é</w:t>
            </w:r>
            <w:r>
              <w:rPr>
                <w:lang w:val="fr-FR"/>
              </w:rPr>
              <w:t>e, le nom de la vid</w:t>
            </w:r>
            <w:r>
              <w:rPr>
                <w:lang w:val="fr-FR"/>
              </w:rPr>
              <w:t>é</w:t>
            </w:r>
            <w:r>
              <w:rPr>
                <w:lang w:val="fr-FR"/>
              </w:rPr>
              <w:t>o ne sera pas inclus dans l'URL de la page d</w:t>
            </w:r>
            <w:r>
              <w:rPr>
                <w:lang w:val="fr-FR"/>
              </w:rPr>
              <w:t>é</w:t>
            </w:r>
            <w:r>
              <w:rPr>
                <w:lang w:val="fr-FR"/>
              </w:rPr>
              <w:t>taill</w:t>
            </w:r>
            <w:r>
              <w:rPr>
                <w:lang w:val="fr-FR"/>
              </w:rPr>
              <w:t>é</w:t>
            </w:r>
            <w:r>
              <w:rPr>
                <w:lang w:val="fr-FR"/>
              </w:rPr>
              <w:t>e de la</w:t>
            </w:r>
            <w:r>
              <w:rPr>
                <w:lang w:val="fr-FR"/>
              </w:rPr>
              <w:t xml:space="preserve"> vid</w:t>
            </w:r>
            <w:r>
              <w:rPr>
                <w:lang w:val="fr-FR"/>
              </w:rPr>
              <w:t>é</w:t>
            </w:r>
            <w:r>
              <w:rPr>
                <w:lang w:val="fr-FR"/>
              </w:rPr>
              <w:t>o, seulement l'ID vid</w:t>
            </w:r>
            <w:r>
              <w:rPr>
                <w:lang w:val="fr-FR"/>
              </w:rPr>
              <w:t>é</w:t>
            </w:r>
            <w:r>
              <w:rPr>
                <w:lang w:val="fr-FR"/>
              </w:rPr>
              <w:t>o sera dans l'URL.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150 </w:t>
            </w:r>
            <w:r>
              <w:rPr>
                <w:noProof/>
                <w:sz w:val="16"/>
              </w:rPr>
              <w:br/>
            </w:r>
            <w:r>
              <w:rPr>
                <w:noProof/>
                <w:sz w:val="2"/>
              </w:rPr>
              <w:t>0cc46626-c8c1-4eac-b760-a3b7dc59b257</w:t>
            </w:r>
          </w:p>
        </w:tc>
        <w:tc>
          <w:tcPr>
            <w:tcW w:w="7407" w:type="dxa"/>
            <w:shd w:val="clear" w:color="auto" w:fill="F2F2F2" w:themeFill="background1" w:themeFillShade="F2"/>
          </w:tcPr>
          <w:p w:rsidR="00000000" w:rsidRDefault="00785B4E">
            <w:pPr>
              <w:rPr>
                <w:noProof/>
              </w:rPr>
            </w:pPr>
            <w:r>
              <w:rPr>
                <w:noProof/>
              </w:rPr>
              <w:t>Viewing the site map &amp; search feed</w:t>
            </w:r>
          </w:p>
        </w:tc>
        <w:tc>
          <w:tcPr>
            <w:tcW w:w="7407" w:type="dxa"/>
          </w:tcPr>
          <w:p w:rsidR="00000000" w:rsidRDefault="00785B4E">
            <w:pPr>
              <w:rPr>
                <w:lang w:val="fr-FR"/>
              </w:rPr>
            </w:pPr>
            <w:r>
              <w:rPr>
                <w:lang w:val="fr-FR"/>
              </w:rPr>
              <w:t>Affichage de la carte du site et du flux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151 </w:t>
            </w:r>
            <w:r>
              <w:rPr>
                <w:noProof/>
                <w:sz w:val="16"/>
              </w:rPr>
              <w:br/>
            </w:r>
            <w:r>
              <w:rPr>
                <w:noProof/>
                <w:sz w:val="2"/>
              </w:rPr>
              <w:t>8cc34bd6-7194-4ad6-8ded-9f3d6b840d61</w:t>
            </w:r>
          </w:p>
        </w:tc>
        <w:tc>
          <w:tcPr>
            <w:tcW w:w="7407" w:type="dxa"/>
            <w:shd w:val="clear" w:color="auto" w:fill="F2F2F2" w:themeFill="background1" w:themeFillShade="F2"/>
          </w:tcPr>
          <w:p w:rsidR="00000000" w:rsidRDefault="00785B4E">
            <w:pPr>
              <w:rPr>
                <w:noProof/>
              </w:rPr>
            </w:pPr>
            <w:r>
              <w:rPr>
                <w:noProof/>
              </w:rPr>
              <w:t>The Site Map settings display the URLs for the site map and search feed.</w:t>
            </w:r>
          </w:p>
        </w:tc>
        <w:tc>
          <w:tcPr>
            <w:tcW w:w="7407" w:type="dxa"/>
          </w:tcPr>
          <w:p w:rsidR="00000000" w:rsidRDefault="00785B4E">
            <w:pPr>
              <w:rPr>
                <w:lang w:val="fr-FR"/>
              </w:rPr>
            </w:pPr>
            <w:r>
              <w:rPr>
                <w:lang w:val="fr-FR"/>
              </w:rPr>
              <w:t>Les param</w:t>
            </w:r>
            <w:r>
              <w:rPr>
                <w:lang w:val="fr-FR"/>
              </w:rPr>
              <w:t>è</w:t>
            </w:r>
            <w:r>
              <w:rPr>
                <w:lang w:val="fr-FR"/>
              </w:rPr>
              <w:t>tres Plan du site affichent les URL de la carte du site et du flux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152 </w:t>
            </w:r>
            <w:r>
              <w:rPr>
                <w:noProof/>
                <w:sz w:val="16"/>
              </w:rPr>
              <w:br/>
            </w:r>
            <w:r>
              <w:rPr>
                <w:noProof/>
                <w:sz w:val="2"/>
              </w:rPr>
              <w:t>eaf5151d-d867-4fe7-9f76-95bc99fc1b8a</w:t>
            </w:r>
          </w:p>
        </w:tc>
        <w:tc>
          <w:tcPr>
            <w:tcW w:w="7407" w:type="dxa"/>
            <w:shd w:val="clear" w:color="auto" w:fill="F2F2F2" w:themeFill="background1" w:themeFillShade="F2"/>
          </w:tcPr>
          <w:p w:rsidR="00000000" w:rsidRDefault="00785B4E">
            <w:pPr>
              <w:rPr>
                <w:noProof/>
              </w:rPr>
            </w:pPr>
            <w:r>
              <w:rPr>
                <w:noProof/>
              </w:rPr>
              <w:t>The site map can be downloaded and submitted to s</w:t>
            </w:r>
            <w:r>
              <w:rPr>
                <w:noProof/>
              </w:rPr>
              <w:t>earch engines.</w:t>
            </w:r>
          </w:p>
        </w:tc>
        <w:tc>
          <w:tcPr>
            <w:tcW w:w="7407" w:type="dxa"/>
          </w:tcPr>
          <w:p w:rsidR="00000000" w:rsidRDefault="00785B4E">
            <w:pPr>
              <w:rPr>
                <w:lang w:val="fr-FR"/>
              </w:rPr>
            </w:pPr>
            <w:r>
              <w:rPr>
                <w:lang w:val="fr-FR"/>
              </w:rPr>
              <w:t xml:space="preserve">Le plan peut </w:t>
            </w:r>
            <w:r>
              <w:rPr>
                <w:lang w:val="fr-FR"/>
              </w:rPr>
              <w:t>ê</w:t>
            </w:r>
            <w:r>
              <w:rPr>
                <w:lang w:val="fr-FR"/>
              </w:rPr>
              <w:t>tre t</w:t>
            </w:r>
            <w:r>
              <w:rPr>
                <w:lang w:val="fr-FR"/>
              </w:rPr>
              <w:t>é</w:t>
            </w:r>
            <w:r>
              <w:rPr>
                <w:lang w:val="fr-FR"/>
              </w:rPr>
              <w:t>l</w:t>
            </w:r>
            <w:r>
              <w:rPr>
                <w:lang w:val="fr-FR"/>
              </w:rPr>
              <w:t>é</w:t>
            </w:r>
            <w:r>
              <w:rPr>
                <w:lang w:val="fr-FR"/>
              </w:rPr>
              <w:t>charg</w:t>
            </w:r>
            <w:r>
              <w:rPr>
                <w:lang w:val="fr-FR"/>
              </w:rPr>
              <w:t>é</w:t>
            </w:r>
            <w:r>
              <w:rPr>
                <w:lang w:val="fr-FR"/>
              </w:rPr>
              <w:t xml:space="preserve"> et envoy</w:t>
            </w:r>
            <w:r>
              <w:rPr>
                <w:lang w:val="fr-FR"/>
              </w:rPr>
              <w:t>é</w:t>
            </w:r>
            <w:r>
              <w:rPr>
                <w:lang w:val="fr-FR"/>
              </w:rPr>
              <w:t xml:space="preserve"> aux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153 </w:t>
            </w:r>
            <w:r>
              <w:rPr>
                <w:noProof/>
                <w:sz w:val="16"/>
              </w:rPr>
              <w:br/>
            </w:r>
            <w:r>
              <w:rPr>
                <w:noProof/>
                <w:sz w:val="2"/>
              </w:rPr>
              <w:t>21564b6b-2e93-4cc1-8057-624dd35e261c</w:t>
            </w:r>
          </w:p>
        </w:tc>
        <w:tc>
          <w:tcPr>
            <w:tcW w:w="7407" w:type="dxa"/>
            <w:shd w:val="clear" w:color="auto" w:fill="F2F2F2" w:themeFill="background1" w:themeFillShade="F2"/>
          </w:tcPr>
          <w:p w:rsidR="00000000" w:rsidRDefault="00785B4E">
            <w:pPr>
              <w:rPr>
                <w:noProof/>
              </w:rPr>
            </w:pPr>
            <w:r>
              <w:rPr>
                <w:noProof/>
              </w:rPr>
              <w:t>The search feed can be used by most search engine software as a way to add Gallery content to search results.</w:t>
            </w:r>
          </w:p>
        </w:tc>
        <w:tc>
          <w:tcPr>
            <w:tcW w:w="7407" w:type="dxa"/>
          </w:tcPr>
          <w:p w:rsidR="00000000" w:rsidRDefault="00785B4E">
            <w:pPr>
              <w:rPr>
                <w:lang w:val="fr-FR"/>
              </w:rPr>
            </w:pPr>
            <w:r>
              <w:rPr>
                <w:lang w:val="fr-FR"/>
              </w:rPr>
              <w:t>Le flux de recherche pe</w:t>
            </w:r>
            <w:r>
              <w:rPr>
                <w:lang w:val="fr-FR"/>
              </w:rPr>
              <w:t xml:space="preserve">ut </w:t>
            </w:r>
            <w:r>
              <w:rPr>
                <w:lang w:val="fr-FR"/>
              </w:rPr>
              <w:t>ê</w:t>
            </w:r>
            <w:r>
              <w:rPr>
                <w:lang w:val="fr-FR"/>
              </w:rPr>
              <w:t>tre utilis</w:t>
            </w:r>
            <w:r>
              <w:rPr>
                <w:lang w:val="fr-FR"/>
              </w:rPr>
              <w:t>é</w:t>
            </w:r>
            <w:r>
              <w:rPr>
                <w:lang w:val="fr-FR"/>
              </w:rPr>
              <w:t xml:space="preserve"> par la plupart des logiciels de moteur de recherche comme un moyen d'ajouter du contenu de la Galerie aux r</w:t>
            </w:r>
            <w:r>
              <w:rPr>
                <w:lang w:val="fr-FR"/>
              </w:rPr>
              <w:t>é</w:t>
            </w:r>
            <w:r>
              <w:rPr>
                <w:lang w:val="fr-FR"/>
              </w:rPr>
              <w:t>sultats de recherche.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154 </w:t>
            </w:r>
            <w:r>
              <w:rPr>
                <w:noProof/>
                <w:sz w:val="16"/>
              </w:rPr>
              <w:br/>
            </w:r>
            <w:r>
              <w:rPr>
                <w:noProof/>
                <w:sz w:val="2"/>
              </w:rPr>
              <w:t>10288c56-8db4-42e5-92fe-36000219eb9f</w:t>
            </w:r>
          </w:p>
        </w:tc>
        <w:tc>
          <w:tcPr>
            <w:tcW w:w="7407" w:type="dxa"/>
            <w:shd w:val="clear" w:color="auto" w:fill="F2F2F2" w:themeFill="background1" w:themeFillShade="F2"/>
          </w:tcPr>
          <w:p w:rsidR="00000000" w:rsidRDefault="00785B4E">
            <w:pPr>
              <w:rPr>
                <w:noProof/>
              </w:rPr>
            </w:pPr>
            <w:r>
              <w:rPr>
                <w:noProof/>
              </w:rPr>
              <w:t>To access the Search Engine Optimization settings, edit the experie</w:t>
            </w:r>
            <w:r>
              <w:rPr>
                <w:noProof/>
              </w:rPr>
              <w:t xml:space="preserve">nce and click </w:t>
            </w:r>
            <w:r>
              <w:rPr>
                <w:rStyle w:val="mqInternal"/>
                <w:noProof/>
              </w:rPr>
              <w:t>[1}</w:t>
            </w:r>
            <w:r>
              <w:rPr>
                <w:noProof/>
              </w:rPr>
              <w:t>SITE CONFIGURATION &gt; Search Engine Optimization</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acc</w:t>
            </w:r>
            <w:r>
              <w:rPr>
                <w:lang w:val="fr-FR"/>
              </w:rPr>
              <w:t>é</w:t>
            </w:r>
            <w:r>
              <w:rPr>
                <w:lang w:val="fr-FR"/>
              </w:rPr>
              <w:t>der aux param</w:t>
            </w:r>
            <w:r>
              <w:rPr>
                <w:lang w:val="fr-FR"/>
              </w:rPr>
              <w:t>è</w:t>
            </w:r>
            <w:r>
              <w:rPr>
                <w:lang w:val="fr-FR"/>
              </w:rPr>
              <w:t>tres d'optimisation du moteur de recherche, modifiez l'exp</w:t>
            </w:r>
            <w:r>
              <w:rPr>
                <w:lang w:val="fr-FR"/>
              </w:rPr>
              <w:t>é</w:t>
            </w:r>
            <w:r>
              <w:rPr>
                <w:lang w:val="fr-FR"/>
              </w:rPr>
              <w:t xml:space="preserve">rience et cliquez sur </w:t>
            </w:r>
            <w:r>
              <w:rPr>
                <w:rStyle w:val="mqInternal"/>
                <w:noProof/>
                <w:lang w:val="fr-FR"/>
              </w:rPr>
              <w:t>[1}</w:t>
            </w:r>
            <w:r>
              <w:rPr>
                <w:lang w:val="fr-FR"/>
              </w:rPr>
              <w:t>CONFIGURATION DU SITE Optimisation du moteur de &gt; recherc</w:t>
            </w:r>
            <w:r>
              <w:rPr>
                <w:lang w:val="fr-FR"/>
              </w:rPr>
              <w:t>he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5358f48a-6b3d-433d-8d1d-d25bcce1cd7c</w:t>
            </w:r>
          </w:p>
        </w:tc>
        <w:tc>
          <w:tcPr>
            <w:tcW w:w="7407" w:type="dxa"/>
            <w:shd w:val="clear" w:color="auto" w:fill="F2F2F2" w:themeFill="background1" w:themeFillShade="F2"/>
          </w:tcPr>
          <w:p w:rsidR="00000000" w:rsidRDefault="00785B4E">
            <w:pPr>
              <w:rPr>
                <w:noProof/>
              </w:rPr>
            </w:pPr>
            <w:r>
              <w:rPr>
                <w:noProof/>
              </w:rPr>
              <w:t xml:space="preserve">To include the video tags in the site map, check the </w:t>
            </w:r>
            <w:r>
              <w:rPr>
                <w:rStyle w:val="mqInternal"/>
                <w:noProof/>
              </w:rPr>
              <w:t>[1}</w:t>
            </w:r>
            <w:r>
              <w:rPr>
                <w:noProof/>
              </w:rPr>
              <w:t>Include video tags in site map</w:t>
            </w:r>
            <w:r>
              <w:rPr>
                <w:rStyle w:val="mqInternal"/>
                <w:noProof/>
              </w:rPr>
              <w:t>{2]</w:t>
            </w:r>
            <w:r>
              <w:rPr>
                <w:noProof/>
              </w:rPr>
              <w:t xml:space="preserve"> option.</w:t>
            </w:r>
          </w:p>
        </w:tc>
        <w:tc>
          <w:tcPr>
            <w:tcW w:w="7407" w:type="dxa"/>
          </w:tcPr>
          <w:p w:rsidR="00000000" w:rsidRDefault="00785B4E">
            <w:pPr>
              <w:rPr>
                <w:lang w:val="fr-FR"/>
              </w:rPr>
            </w:pPr>
            <w:r>
              <w:rPr>
                <w:lang w:val="fr-FR"/>
              </w:rPr>
              <w:t>Pour inclure les balises vid</w:t>
            </w:r>
            <w:r>
              <w:rPr>
                <w:lang w:val="fr-FR"/>
              </w:rPr>
              <w:t>é</w:t>
            </w:r>
            <w:r>
              <w:rPr>
                <w:lang w:val="fr-FR"/>
              </w:rPr>
              <w:t xml:space="preserve">o dans le plan du site, cochez l'option </w:t>
            </w:r>
            <w:r>
              <w:rPr>
                <w:rStyle w:val="mqInternal"/>
                <w:noProof/>
                <w:lang w:val="fr-FR"/>
              </w:rPr>
              <w:t>[1}</w:t>
            </w:r>
            <w:r>
              <w:rPr>
                <w:lang w:val="fr-FR"/>
              </w:rPr>
              <w:t>Inclure</w:t>
            </w:r>
            <w:r>
              <w:rPr>
                <w:lang w:val="fr-FR"/>
              </w:rPr>
              <w:t xml:space="preserve"> les balises vid</w:t>
            </w:r>
            <w:r>
              <w:rPr>
                <w:lang w:val="fr-FR"/>
              </w:rPr>
              <w:t>é</w:t>
            </w:r>
            <w:r>
              <w:rPr>
                <w:lang w:val="fr-FR"/>
              </w:rPr>
              <w:t>o dans le plan du site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156 </w:t>
            </w:r>
            <w:r>
              <w:rPr>
                <w:noProof/>
                <w:sz w:val="16"/>
              </w:rPr>
              <w:br/>
            </w:r>
            <w:r>
              <w:rPr>
                <w:noProof/>
                <w:sz w:val="2"/>
              </w:rPr>
              <w:t>56dde209-65f7-43c7-85fd-08ef3fd161aa</w:t>
            </w:r>
          </w:p>
        </w:tc>
        <w:tc>
          <w:tcPr>
            <w:tcW w:w="7407" w:type="dxa"/>
            <w:shd w:val="clear" w:color="auto" w:fill="F2F2F2" w:themeFill="background1" w:themeFillShade="F2"/>
          </w:tcPr>
          <w:p w:rsidR="00000000" w:rsidRDefault="00785B4E">
            <w:pPr>
              <w:rPr>
                <w:noProof/>
              </w:rPr>
            </w:pPr>
            <w:r>
              <w:rPr>
                <w:noProof/>
              </w:rPr>
              <w:t>Note that only the first 32 tags are included.</w:t>
            </w:r>
          </w:p>
        </w:tc>
        <w:tc>
          <w:tcPr>
            <w:tcW w:w="7407" w:type="dxa"/>
          </w:tcPr>
          <w:p w:rsidR="00000000" w:rsidRDefault="00785B4E">
            <w:pPr>
              <w:rPr>
                <w:lang w:val="fr-FR"/>
              </w:rPr>
            </w:pPr>
            <w:r>
              <w:rPr>
                <w:lang w:val="fr-FR"/>
              </w:rPr>
              <w:t>Notez que seules les 32 premi</w:t>
            </w:r>
            <w:r>
              <w:rPr>
                <w:lang w:val="fr-FR"/>
              </w:rPr>
              <w:t>è</w:t>
            </w:r>
            <w:r>
              <w:rPr>
                <w:lang w:val="fr-FR"/>
              </w:rPr>
              <w:t>res balises sont incluses.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157 </w:t>
            </w:r>
            <w:r>
              <w:rPr>
                <w:noProof/>
                <w:sz w:val="16"/>
              </w:rPr>
              <w:br/>
            </w:r>
            <w:r>
              <w:rPr>
                <w:noProof/>
                <w:sz w:val="2"/>
              </w:rPr>
              <w:t>de4fed6d-b099-485d-8be7-9f506a4c5030</w:t>
            </w:r>
          </w:p>
        </w:tc>
        <w:tc>
          <w:tcPr>
            <w:tcW w:w="7407" w:type="dxa"/>
            <w:shd w:val="clear" w:color="auto" w:fill="F2F2F2" w:themeFill="background1" w:themeFillShade="F2"/>
          </w:tcPr>
          <w:p w:rsidR="00000000" w:rsidRDefault="00785B4E">
            <w:pPr>
              <w:rPr>
                <w:noProof/>
              </w:rPr>
            </w:pPr>
            <w:r>
              <w:rPr>
                <w:noProof/>
              </w:rPr>
              <w:t>Adding tags to the site map exposes them to search engine web crawlers allowing visitors to find videos based on the video tags.</w:t>
            </w:r>
          </w:p>
        </w:tc>
        <w:tc>
          <w:tcPr>
            <w:tcW w:w="7407" w:type="dxa"/>
          </w:tcPr>
          <w:p w:rsidR="00000000" w:rsidRDefault="00785B4E">
            <w:pPr>
              <w:rPr>
                <w:lang w:val="fr-FR"/>
              </w:rPr>
            </w:pPr>
            <w:r>
              <w:rPr>
                <w:lang w:val="fr-FR"/>
              </w:rPr>
              <w:t xml:space="preserve">L'ajout de balises </w:t>
            </w:r>
            <w:r>
              <w:rPr>
                <w:lang w:val="fr-FR"/>
              </w:rPr>
              <w:t>à</w:t>
            </w:r>
            <w:r>
              <w:rPr>
                <w:lang w:val="fr-FR"/>
              </w:rPr>
              <w:t xml:space="preserve"> la carte du site les expose </w:t>
            </w:r>
            <w:r>
              <w:rPr>
                <w:lang w:val="fr-FR"/>
              </w:rPr>
              <w:t>à</w:t>
            </w:r>
            <w:r>
              <w:rPr>
                <w:lang w:val="fr-FR"/>
              </w:rPr>
              <w:t xml:space="preserve"> des robots Web des moteurs de recherche permettant aux visiteurs de trouver </w:t>
            </w:r>
            <w:r>
              <w:rPr>
                <w:lang w:val="fr-FR"/>
              </w:rPr>
              <w:t>des vid</w:t>
            </w:r>
            <w:r>
              <w:rPr>
                <w:lang w:val="fr-FR"/>
              </w:rPr>
              <w:t>é</w:t>
            </w:r>
            <w:r>
              <w:rPr>
                <w:lang w:val="fr-FR"/>
              </w:rPr>
              <w:t>os bas</w:t>
            </w:r>
            <w:r>
              <w:rPr>
                <w:lang w:val="fr-FR"/>
              </w:rPr>
              <w:t>é</w:t>
            </w:r>
            <w:r>
              <w:rPr>
                <w:lang w:val="fr-FR"/>
              </w:rPr>
              <w:t>es sur les balises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158 </w:t>
            </w:r>
            <w:r>
              <w:rPr>
                <w:noProof/>
                <w:sz w:val="16"/>
              </w:rPr>
              <w:br/>
            </w:r>
            <w:r>
              <w:rPr>
                <w:noProof/>
                <w:sz w:val="2"/>
              </w:rPr>
              <w:t>b60809c0-2d31-4240-a2c9-b9f04cb22792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159 </w:t>
            </w:r>
            <w:r>
              <w:rPr>
                <w:noProof/>
                <w:sz w:val="16"/>
              </w:rPr>
              <w:br/>
            </w:r>
            <w:r>
              <w:rPr>
                <w:noProof/>
                <w:sz w:val="2"/>
              </w:rPr>
              <w:t>7e1fcd41-08e4-49fe-ab86-46e57d307b9a</w:t>
            </w:r>
          </w:p>
        </w:tc>
        <w:tc>
          <w:tcPr>
            <w:tcW w:w="7407" w:type="dxa"/>
            <w:shd w:val="clear" w:color="auto" w:fill="F2F2F2" w:themeFill="background1" w:themeFillShade="F2"/>
          </w:tcPr>
          <w:p w:rsidR="00000000" w:rsidRDefault="00785B4E">
            <w:pPr>
              <w:rPr>
                <w:noProof/>
              </w:rPr>
            </w:pPr>
            <w:r>
              <w:rPr>
                <w:noProof/>
              </w:rPr>
              <w:t>These URLs will not be available until the site is published.</w:t>
            </w:r>
          </w:p>
        </w:tc>
        <w:tc>
          <w:tcPr>
            <w:tcW w:w="7407" w:type="dxa"/>
          </w:tcPr>
          <w:p w:rsidR="00000000" w:rsidRDefault="00785B4E">
            <w:pPr>
              <w:rPr>
                <w:lang w:val="fr-FR"/>
              </w:rPr>
            </w:pPr>
            <w:r>
              <w:rPr>
                <w:lang w:val="fr-FR"/>
              </w:rPr>
              <w:t>ces URL ne sont pas disponibles tant que le site n'est</w:t>
            </w:r>
            <w:r>
              <w:rPr>
                <w:lang w:val="fr-FR"/>
              </w:rPr>
              <w:t xml:space="preserve"> pas publi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f89fdeec-6c5b-4cdb-9435-423b0473426b</w:t>
            </w:r>
          </w:p>
        </w:tc>
        <w:tc>
          <w:tcPr>
            <w:tcW w:w="7407" w:type="dxa"/>
            <w:shd w:val="clear" w:color="auto" w:fill="F2F2F2" w:themeFill="background1" w:themeFillShade="F2"/>
          </w:tcPr>
          <w:p w:rsidR="00000000" w:rsidRDefault="00785B4E">
            <w:pPr>
              <w:rPr>
                <w:noProof/>
              </w:rPr>
            </w:pPr>
            <w:r>
              <w:rPr>
                <w:noProof/>
              </w:rPr>
              <w:t>Site maps are cached for 24 hours.</w:t>
            </w:r>
          </w:p>
        </w:tc>
        <w:tc>
          <w:tcPr>
            <w:tcW w:w="7407" w:type="dxa"/>
          </w:tcPr>
          <w:p w:rsidR="00000000" w:rsidRDefault="00785B4E">
            <w:pPr>
              <w:rPr>
                <w:lang w:val="fr-FR"/>
              </w:rPr>
            </w:pPr>
            <w:r>
              <w:rPr>
                <w:lang w:val="fr-FR"/>
              </w:rPr>
              <w:t>Les cartes des sites sont mises en cache pendant 24 heures.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162 </w:t>
            </w:r>
            <w:r>
              <w:rPr>
                <w:noProof/>
                <w:sz w:val="16"/>
              </w:rPr>
              <w:br/>
            </w:r>
            <w:r>
              <w:rPr>
                <w:noProof/>
                <w:sz w:val="2"/>
              </w:rPr>
              <w:t>aa3656a7-b2e6-42fe-9e02-3312f79dba82</w:t>
            </w:r>
          </w:p>
        </w:tc>
        <w:tc>
          <w:tcPr>
            <w:tcW w:w="7407" w:type="dxa"/>
            <w:shd w:val="clear" w:color="auto" w:fill="F2F2F2" w:themeFill="background1" w:themeFillShade="F2"/>
          </w:tcPr>
          <w:p w:rsidR="00000000" w:rsidRDefault="00785B4E">
            <w:pPr>
              <w:rPr>
                <w:noProof/>
              </w:rPr>
            </w:pPr>
            <w:r>
              <w:rPr>
                <w:noProof/>
              </w:rPr>
              <w:t>After 24 hours, they are removed from the cache and will be re-generated when they are accessed again.</w:t>
            </w:r>
          </w:p>
        </w:tc>
        <w:tc>
          <w:tcPr>
            <w:tcW w:w="7407" w:type="dxa"/>
          </w:tcPr>
          <w:p w:rsidR="00000000" w:rsidRDefault="00785B4E">
            <w:pPr>
              <w:rPr>
                <w:lang w:val="fr-FR"/>
              </w:rPr>
            </w:pPr>
            <w:r>
              <w:rPr>
                <w:lang w:val="fr-FR"/>
              </w:rPr>
              <w:t>Apr</w:t>
            </w:r>
            <w:r>
              <w:rPr>
                <w:lang w:val="fr-FR"/>
              </w:rPr>
              <w:t>è</w:t>
            </w:r>
            <w:r>
              <w:rPr>
                <w:lang w:val="fr-FR"/>
              </w:rPr>
              <w:t>s 24 heures, ils sont supprim</w:t>
            </w:r>
            <w:r>
              <w:rPr>
                <w:lang w:val="fr-FR"/>
              </w:rPr>
              <w:t>é</w:t>
            </w:r>
            <w:r>
              <w:rPr>
                <w:lang w:val="fr-FR"/>
              </w:rPr>
              <w:t>s du cache et seront r</w:t>
            </w:r>
            <w:r>
              <w:rPr>
                <w:lang w:val="fr-FR"/>
              </w:rPr>
              <w:t>é</w:t>
            </w:r>
            <w:r>
              <w:rPr>
                <w:lang w:val="fr-FR"/>
              </w:rPr>
              <w:t>g</w:t>
            </w:r>
            <w:r>
              <w:rPr>
                <w:lang w:val="fr-FR"/>
              </w:rPr>
              <w:t>é</w:t>
            </w:r>
            <w:r>
              <w:rPr>
                <w:lang w:val="fr-FR"/>
              </w:rPr>
              <w:t>n</w:t>
            </w:r>
            <w:r>
              <w:rPr>
                <w:lang w:val="fr-FR"/>
              </w:rPr>
              <w:t>é</w:t>
            </w:r>
            <w:r>
              <w:rPr>
                <w:lang w:val="fr-FR"/>
              </w:rPr>
              <w:t>r</w:t>
            </w:r>
            <w:r>
              <w:rPr>
                <w:lang w:val="fr-FR"/>
              </w:rPr>
              <w:t>é</w:t>
            </w:r>
            <w:r>
              <w:rPr>
                <w:lang w:val="fr-FR"/>
              </w:rPr>
              <w:t>s lorsqu'ils seront de nouveau acc</w:t>
            </w:r>
            <w:r>
              <w:rPr>
                <w:lang w:val="fr-FR"/>
              </w:rPr>
              <w:t>é</w:t>
            </w:r>
            <w:r>
              <w:rPr>
                <w:lang w:val="fr-FR"/>
              </w:rPr>
              <w:t>d</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163 </w:t>
            </w:r>
            <w:r>
              <w:rPr>
                <w:noProof/>
                <w:sz w:val="16"/>
              </w:rPr>
              <w:br/>
            </w:r>
            <w:r>
              <w:rPr>
                <w:noProof/>
                <w:sz w:val="2"/>
              </w:rPr>
              <w:t>ae124791-7ccd-49d3-812f-5c72f7d5c57c</w:t>
            </w:r>
          </w:p>
        </w:tc>
        <w:tc>
          <w:tcPr>
            <w:tcW w:w="7407" w:type="dxa"/>
            <w:shd w:val="clear" w:color="auto" w:fill="F2F2F2" w:themeFill="background1" w:themeFillShade="F2"/>
          </w:tcPr>
          <w:p w:rsidR="00000000" w:rsidRDefault="00785B4E">
            <w:pPr>
              <w:rPr>
                <w:noProof/>
              </w:rPr>
            </w:pPr>
            <w:r>
              <w:rPr>
                <w:noProof/>
              </w:rPr>
              <w:t>If vide</w:t>
            </w:r>
            <w:r>
              <w:rPr>
                <w:noProof/>
              </w:rPr>
              <w:t>os are added to a Portal Experience, they will not be included in the site map until the site map is re-generated (after 24 hours) or until the site is republished.</w:t>
            </w:r>
          </w:p>
        </w:tc>
        <w:tc>
          <w:tcPr>
            <w:tcW w:w="7407" w:type="dxa"/>
          </w:tcPr>
          <w:p w:rsidR="00000000" w:rsidRDefault="00785B4E">
            <w:pPr>
              <w:rPr>
                <w:lang w:val="fr-FR"/>
              </w:rPr>
            </w:pPr>
            <w:r>
              <w:rPr>
                <w:lang w:val="fr-FR"/>
              </w:rPr>
              <w:t>Si des vid</w:t>
            </w:r>
            <w:r>
              <w:rPr>
                <w:lang w:val="fr-FR"/>
              </w:rPr>
              <w:t>é</w:t>
            </w:r>
            <w:r>
              <w:rPr>
                <w:lang w:val="fr-FR"/>
              </w:rPr>
              <w:t>os sont ajout</w:t>
            </w:r>
            <w:r>
              <w:rPr>
                <w:lang w:val="fr-FR"/>
              </w:rPr>
              <w:t>é</w:t>
            </w:r>
            <w:r>
              <w:rPr>
                <w:lang w:val="fr-FR"/>
              </w:rPr>
              <w:t xml:space="preserve">es </w:t>
            </w:r>
            <w:r>
              <w:rPr>
                <w:lang w:val="fr-FR"/>
              </w:rPr>
              <w:t>à</w:t>
            </w:r>
            <w:r>
              <w:rPr>
                <w:lang w:val="fr-FR"/>
              </w:rPr>
              <w:t xml:space="preserve"> une exp</w:t>
            </w:r>
            <w:r>
              <w:rPr>
                <w:lang w:val="fr-FR"/>
              </w:rPr>
              <w:t>é</w:t>
            </w:r>
            <w:r>
              <w:rPr>
                <w:lang w:val="fr-FR"/>
              </w:rPr>
              <w:t xml:space="preserve">rience de portail, elles ne seront pas incluses dans </w:t>
            </w:r>
            <w:r>
              <w:rPr>
                <w:lang w:val="fr-FR"/>
              </w:rPr>
              <w:t>la carte du site tant que la carte du site n'est pas r</w:t>
            </w:r>
            <w:r>
              <w:rPr>
                <w:lang w:val="fr-FR"/>
              </w:rPr>
              <w:t>é</w:t>
            </w:r>
            <w:r>
              <w:rPr>
                <w:lang w:val="fr-FR"/>
              </w:rPr>
              <w:t>g</w:t>
            </w:r>
            <w:r>
              <w:rPr>
                <w:lang w:val="fr-FR"/>
              </w:rPr>
              <w:t>é</w:t>
            </w:r>
            <w:r>
              <w:rPr>
                <w:lang w:val="fr-FR"/>
              </w:rPr>
              <w:t>n</w:t>
            </w:r>
            <w:r>
              <w:rPr>
                <w:lang w:val="fr-FR"/>
              </w:rPr>
              <w:t>é</w:t>
            </w:r>
            <w:r>
              <w:rPr>
                <w:lang w:val="fr-FR"/>
              </w:rPr>
              <w:t>r</w:t>
            </w:r>
            <w:r>
              <w:rPr>
                <w:lang w:val="fr-FR"/>
              </w:rPr>
              <w:t>é</w:t>
            </w:r>
            <w:r>
              <w:rPr>
                <w:lang w:val="fr-FR"/>
              </w:rPr>
              <w:t>e (apr</w:t>
            </w:r>
            <w:r>
              <w:rPr>
                <w:lang w:val="fr-FR"/>
              </w:rPr>
              <w:t>è</w:t>
            </w:r>
            <w:r>
              <w:rPr>
                <w:lang w:val="fr-FR"/>
              </w:rPr>
              <w:t>s 24 heures) ou jusqu'</w:t>
            </w:r>
            <w:r>
              <w:rPr>
                <w:lang w:val="fr-FR"/>
              </w:rPr>
              <w:t>à</w:t>
            </w:r>
            <w:r>
              <w:rPr>
                <w:lang w:val="fr-FR"/>
              </w:rPr>
              <w:t xml:space="preserve"> ce que le site soit republi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164 </w:t>
            </w:r>
            <w:r>
              <w:rPr>
                <w:noProof/>
                <w:sz w:val="16"/>
              </w:rPr>
              <w:br/>
            </w:r>
            <w:r>
              <w:rPr>
                <w:noProof/>
                <w:sz w:val="2"/>
              </w:rPr>
              <w:t>0e0c7484-cc1d-488c-a92e-d92fa0dd1bde</w:t>
            </w:r>
          </w:p>
        </w:tc>
        <w:tc>
          <w:tcPr>
            <w:tcW w:w="7407" w:type="dxa"/>
            <w:shd w:val="clear" w:color="auto" w:fill="F2F2F2" w:themeFill="background1" w:themeFillShade="F2"/>
          </w:tcPr>
          <w:p w:rsidR="00000000" w:rsidRDefault="00785B4E">
            <w:pPr>
              <w:rPr>
                <w:noProof/>
              </w:rPr>
            </w:pPr>
            <w:r>
              <w:rPr>
                <w:noProof/>
              </w:rPr>
              <w:t xml:space="preserve">For more information on building submitting a sitemap, see the </w:t>
            </w:r>
            <w:r>
              <w:rPr>
                <w:rStyle w:val="mqInternal"/>
                <w:noProof/>
              </w:rPr>
              <w:t>[1}</w:t>
            </w:r>
            <w:r>
              <w:rPr>
                <w:noProof/>
              </w:rPr>
              <w:t>Google documentation</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 xml:space="preserve">ation de la soumission d'un sitemap, consultez la </w:t>
            </w:r>
            <w:r>
              <w:rPr>
                <w:rStyle w:val="mqInternal"/>
                <w:noProof/>
                <w:lang w:val="fr-FR"/>
              </w:rPr>
              <w:t>[1}</w:t>
            </w:r>
            <w:r>
              <w:rPr>
                <w:lang w:val="fr-FR"/>
              </w:rPr>
              <w:t>documentation Google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165 </w:t>
            </w:r>
            <w:r>
              <w:rPr>
                <w:noProof/>
                <w:sz w:val="16"/>
              </w:rPr>
              <w:br/>
            </w:r>
            <w:r>
              <w:rPr>
                <w:noProof/>
                <w:sz w:val="2"/>
              </w:rPr>
              <w:t>9011eb9f-3fb3-46dc-a43f-5f4cc1b889ea</w:t>
            </w:r>
          </w:p>
        </w:tc>
        <w:tc>
          <w:tcPr>
            <w:tcW w:w="7407" w:type="dxa"/>
            <w:shd w:val="clear" w:color="auto" w:fill="F2F2F2" w:themeFill="background1" w:themeFillShade="F2"/>
          </w:tcPr>
          <w:p w:rsidR="00000000" w:rsidRDefault="00785B4E">
            <w:pPr>
              <w:rPr>
                <w:noProof/>
              </w:rPr>
            </w:pPr>
            <w:r>
              <w:rPr>
                <w:noProof/>
              </w:rPr>
              <w:t>Configuring tracking</w:t>
            </w:r>
          </w:p>
        </w:tc>
        <w:tc>
          <w:tcPr>
            <w:tcW w:w="7407" w:type="dxa"/>
          </w:tcPr>
          <w:p w:rsidR="00000000" w:rsidRDefault="00785B4E">
            <w:pPr>
              <w:rPr>
                <w:lang w:val="fr-FR"/>
              </w:rPr>
            </w:pPr>
            <w:r>
              <w:rPr>
                <w:lang w:val="fr-FR"/>
              </w:rPr>
              <w:t>Configuration du suivi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166 </w:t>
            </w:r>
            <w:r>
              <w:rPr>
                <w:noProof/>
                <w:sz w:val="16"/>
              </w:rPr>
              <w:br/>
            </w:r>
            <w:r>
              <w:rPr>
                <w:noProof/>
                <w:sz w:val="2"/>
              </w:rPr>
              <w:t>2ec54e96-e178-4007-91a1-298e19fa5176</w:t>
            </w:r>
          </w:p>
        </w:tc>
        <w:tc>
          <w:tcPr>
            <w:tcW w:w="7407" w:type="dxa"/>
            <w:shd w:val="clear" w:color="auto" w:fill="F2F2F2" w:themeFill="background1" w:themeFillShade="F2"/>
          </w:tcPr>
          <w:p w:rsidR="00000000" w:rsidRDefault="00785B4E">
            <w:pPr>
              <w:rPr>
                <w:noProof/>
              </w:rPr>
            </w:pPr>
            <w:r>
              <w:rPr>
                <w:noProof/>
              </w:rPr>
              <w:t xml:space="preserve">The tracking </w:t>
            </w:r>
            <w:r>
              <w:rPr>
                <w:noProof/>
              </w:rPr>
              <w:t>setting can be used to send tracking data to Google Analytics.</w:t>
            </w:r>
          </w:p>
        </w:tc>
        <w:tc>
          <w:tcPr>
            <w:tcW w:w="7407" w:type="dxa"/>
          </w:tcPr>
          <w:p w:rsidR="00000000" w:rsidRDefault="00785B4E">
            <w:pPr>
              <w:rPr>
                <w:lang w:val="fr-FR"/>
              </w:rPr>
            </w:pPr>
            <w:r>
              <w:rPr>
                <w:lang w:val="fr-FR"/>
              </w:rPr>
              <w:t>Le param</w:t>
            </w:r>
            <w:r>
              <w:rPr>
                <w:lang w:val="fr-FR"/>
              </w:rPr>
              <w:t>è</w:t>
            </w:r>
            <w:r>
              <w:rPr>
                <w:lang w:val="fr-FR"/>
              </w:rPr>
              <w:t xml:space="preserve">tre de suivi peut </w:t>
            </w:r>
            <w:r>
              <w:rPr>
                <w:lang w:val="fr-FR"/>
              </w:rPr>
              <w:t>ê</w:t>
            </w:r>
            <w:r>
              <w:rPr>
                <w:lang w:val="fr-FR"/>
              </w:rPr>
              <w:t>tre utilis</w:t>
            </w:r>
            <w:r>
              <w:rPr>
                <w:lang w:val="fr-FR"/>
              </w:rPr>
              <w:t>é</w:t>
            </w:r>
            <w:r>
              <w:rPr>
                <w:lang w:val="fr-FR"/>
              </w:rPr>
              <w:t xml:space="preserve"> pour envoyer des donn</w:t>
            </w:r>
            <w:r>
              <w:rPr>
                <w:lang w:val="fr-FR"/>
              </w:rPr>
              <w:t>é</w:t>
            </w:r>
            <w:r>
              <w:rPr>
                <w:lang w:val="fr-FR"/>
              </w:rPr>
              <w:t xml:space="preserve">es de suivi </w:t>
            </w:r>
            <w:r>
              <w:rPr>
                <w:lang w:val="fr-FR"/>
              </w:rPr>
              <w:t>à</w:t>
            </w:r>
            <w:r>
              <w:rPr>
                <w:lang w:val="fr-FR"/>
              </w:rPr>
              <w:t xml:space="preserve"> Google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167 </w:t>
            </w:r>
            <w:r>
              <w:rPr>
                <w:noProof/>
                <w:sz w:val="16"/>
              </w:rPr>
              <w:br/>
            </w:r>
            <w:r>
              <w:rPr>
                <w:noProof/>
                <w:sz w:val="2"/>
              </w:rPr>
              <w:t>9cdb26de-2b37-4d94-8a26-4a3b1092f452</w:t>
            </w:r>
          </w:p>
        </w:tc>
        <w:tc>
          <w:tcPr>
            <w:tcW w:w="7407" w:type="dxa"/>
            <w:shd w:val="clear" w:color="auto" w:fill="F2F2F2" w:themeFill="background1" w:themeFillShade="F2"/>
          </w:tcPr>
          <w:p w:rsidR="00000000" w:rsidRDefault="00785B4E">
            <w:pPr>
              <w:rPr>
                <w:noProof/>
              </w:rPr>
            </w:pPr>
            <w:r>
              <w:rPr>
                <w:noProof/>
              </w:rPr>
              <w:t xml:space="preserve">To configure the tracking setting, edit the experience and then click </w:t>
            </w:r>
            <w:r>
              <w:rPr>
                <w:rStyle w:val="mqInternal"/>
                <w:noProof/>
              </w:rPr>
              <w:t>[1}</w:t>
            </w:r>
            <w:r>
              <w:rPr>
                <w:noProof/>
              </w:rPr>
              <w:t>SETTINGS &gt; Tracking</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 param</w:t>
            </w:r>
            <w:r>
              <w:rPr>
                <w:lang w:val="fr-FR"/>
              </w:rPr>
              <w:t>è</w:t>
            </w:r>
            <w:r>
              <w:rPr>
                <w:lang w:val="fr-FR"/>
              </w:rPr>
              <w:t>tre de suivi, modifiez l'exp</w:t>
            </w:r>
            <w:r>
              <w:rPr>
                <w:lang w:val="fr-FR"/>
              </w:rPr>
              <w:t>é</w:t>
            </w:r>
            <w:r>
              <w:rPr>
                <w:lang w:val="fr-FR"/>
              </w:rPr>
              <w:t xml:space="preserve">rience, puis cliquez sur </w:t>
            </w:r>
            <w:r>
              <w:rPr>
                <w:rStyle w:val="mqInternal"/>
                <w:noProof/>
                <w:lang w:val="fr-FR"/>
              </w:rPr>
              <w:t>[1}</w:t>
            </w:r>
            <w:r>
              <w:rPr>
                <w:lang w:val="fr-FR"/>
              </w:rPr>
              <w:t>PARAM</w:t>
            </w:r>
            <w:r>
              <w:rPr>
                <w:lang w:val="fr-FR"/>
              </w:rPr>
              <w:t>È</w:t>
            </w:r>
            <w:r>
              <w:rPr>
                <w:lang w:val="fr-FR"/>
              </w:rPr>
              <w:t>TRES &gt; Suivi</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1</w:t>
            </w:r>
            <w:r>
              <w:rPr>
                <w:noProof/>
                <w:sz w:val="16"/>
              </w:rPr>
              <w:t xml:space="preserve">69 </w:t>
            </w:r>
            <w:r>
              <w:rPr>
                <w:noProof/>
                <w:sz w:val="16"/>
              </w:rPr>
              <w:br/>
            </w:r>
            <w:r>
              <w:rPr>
                <w:noProof/>
                <w:sz w:val="2"/>
              </w:rPr>
              <w:t>545ac7d4-7baa-45a6-bff7-a52e39f13d31</w:t>
            </w:r>
          </w:p>
        </w:tc>
        <w:tc>
          <w:tcPr>
            <w:tcW w:w="7407" w:type="dxa"/>
            <w:shd w:val="clear" w:color="auto" w:fill="F2F2F2" w:themeFill="background1" w:themeFillShade="F2"/>
          </w:tcPr>
          <w:p w:rsidR="00000000" w:rsidRDefault="00785B4E">
            <w:pPr>
              <w:rPr>
                <w:noProof/>
              </w:rPr>
            </w:pPr>
            <w:r>
              <w:rPr>
                <w:noProof/>
              </w:rPr>
              <w:t>By providing a Google Analytics Tracking ID in the Tracking page, events occurring on the experience will be submitted to a Google Analytics account.</w:t>
            </w:r>
          </w:p>
        </w:tc>
        <w:tc>
          <w:tcPr>
            <w:tcW w:w="7407" w:type="dxa"/>
          </w:tcPr>
          <w:p w:rsidR="00000000" w:rsidRDefault="00785B4E">
            <w:pPr>
              <w:rPr>
                <w:lang w:val="fr-FR"/>
              </w:rPr>
            </w:pPr>
            <w:r>
              <w:rPr>
                <w:lang w:val="fr-FR"/>
              </w:rPr>
              <w:t>En fournissant un ID de suivi Google Analytics sur la page Suivi,</w:t>
            </w:r>
            <w:r>
              <w:rPr>
                <w:lang w:val="fr-FR"/>
              </w:rPr>
              <w:t xml:space="preserve"> les </w:t>
            </w:r>
            <w:r>
              <w:rPr>
                <w:lang w:val="fr-FR"/>
              </w:rPr>
              <w:t>é</w:t>
            </w:r>
            <w:r>
              <w:rPr>
                <w:lang w:val="fr-FR"/>
              </w:rPr>
              <w:t>v</w:t>
            </w:r>
            <w:r>
              <w:rPr>
                <w:lang w:val="fr-FR"/>
              </w:rPr>
              <w:t>é</w:t>
            </w:r>
            <w:r>
              <w:rPr>
                <w:lang w:val="fr-FR"/>
              </w:rPr>
              <w:t>nements survenus sur l'exp</w:t>
            </w:r>
            <w:r>
              <w:rPr>
                <w:lang w:val="fr-FR"/>
              </w:rPr>
              <w:t>é</w:t>
            </w:r>
            <w:r>
              <w:rPr>
                <w:lang w:val="fr-FR"/>
              </w:rPr>
              <w:t xml:space="preserve">rience seront soumis </w:t>
            </w:r>
            <w:r>
              <w:rPr>
                <w:lang w:val="fr-FR"/>
              </w:rPr>
              <w:t>à</w:t>
            </w:r>
            <w:r>
              <w:rPr>
                <w:lang w:val="fr-FR"/>
              </w:rPr>
              <w:t xml:space="preserve"> un compte Google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170 </w:t>
            </w:r>
            <w:r>
              <w:rPr>
                <w:noProof/>
                <w:sz w:val="16"/>
              </w:rPr>
              <w:br/>
            </w:r>
            <w:r>
              <w:rPr>
                <w:noProof/>
                <w:sz w:val="2"/>
              </w:rPr>
              <w:t>ab01b09b-aec9-43d4-8585-0fb317553668</w:t>
            </w:r>
          </w:p>
        </w:tc>
        <w:tc>
          <w:tcPr>
            <w:tcW w:w="7407" w:type="dxa"/>
            <w:shd w:val="clear" w:color="auto" w:fill="F2F2F2" w:themeFill="background1" w:themeFillShade="F2"/>
          </w:tcPr>
          <w:p w:rsidR="00000000" w:rsidRDefault="00785B4E">
            <w:pPr>
              <w:rPr>
                <w:noProof/>
              </w:rPr>
            </w:pPr>
            <w:r>
              <w:rPr>
                <w:noProof/>
              </w:rPr>
              <w:t xml:space="preserve">Each event has a category in the form of </w:t>
            </w:r>
            <w:r>
              <w:rPr>
                <w:rStyle w:val="mqInternal"/>
                <w:noProof/>
              </w:rPr>
              <w:t>[1}</w:t>
            </w:r>
            <w:r>
              <w:rPr>
                <w:noProof/>
              </w:rPr>
              <w:t>Brightcove Experience \{name} - \{state}</w:t>
            </w:r>
            <w:r>
              <w:rPr>
                <w:rStyle w:val="mqInternal"/>
                <w:noProof/>
              </w:rPr>
              <w:t>{2]</w:t>
            </w:r>
            <w:r>
              <w:rPr>
                <w:noProof/>
              </w:rPr>
              <w:t xml:space="preserve"> where </w:t>
            </w:r>
            <w:r>
              <w:rPr>
                <w:rStyle w:val="mqInternal"/>
                <w:noProof/>
              </w:rPr>
              <w:t>[1}</w:t>
            </w:r>
            <w:r>
              <w:rPr>
                <w:noProof/>
              </w:rPr>
              <w:t>\{name}</w:t>
            </w:r>
            <w:r>
              <w:rPr>
                <w:rStyle w:val="mqInternal"/>
                <w:noProof/>
              </w:rPr>
              <w:t>{2]</w:t>
            </w:r>
            <w:r>
              <w:rPr>
                <w:noProof/>
              </w:rPr>
              <w:t xml:space="preserve"> is the name of the </w:t>
            </w:r>
            <w:r>
              <w:rPr>
                <w:noProof/>
              </w:rPr>
              <w:t xml:space="preserve">experience, and </w:t>
            </w:r>
            <w:r>
              <w:rPr>
                <w:rStyle w:val="mqInternal"/>
                <w:noProof/>
              </w:rPr>
              <w:t>[1}</w:t>
            </w:r>
            <w:r>
              <w:rPr>
                <w:noProof/>
              </w:rPr>
              <w:t>\{state}</w:t>
            </w:r>
            <w:r>
              <w:rPr>
                <w:rStyle w:val="mqInternal"/>
                <w:noProof/>
              </w:rPr>
              <w:t>{2]</w:t>
            </w:r>
            <w:r>
              <w:rPr>
                <w:noProof/>
              </w:rPr>
              <w:t xml:space="preserve"> is the current playback state of the component (before, during, after).</w:t>
            </w:r>
          </w:p>
        </w:tc>
        <w:tc>
          <w:tcPr>
            <w:tcW w:w="7407" w:type="dxa"/>
          </w:tcPr>
          <w:p w:rsidR="00000000" w:rsidRDefault="00785B4E">
            <w:pPr>
              <w:rPr>
                <w:lang w:val="fr-FR"/>
              </w:rPr>
            </w:pPr>
            <w:r>
              <w:rPr>
                <w:lang w:val="fr-FR"/>
              </w:rPr>
              <w:t xml:space="preserve">Chaque </w:t>
            </w:r>
            <w:r>
              <w:rPr>
                <w:lang w:val="fr-FR"/>
              </w:rPr>
              <w:t>é</w:t>
            </w:r>
            <w:r>
              <w:rPr>
                <w:lang w:val="fr-FR"/>
              </w:rPr>
              <w:t>v</w:t>
            </w:r>
            <w:r>
              <w:rPr>
                <w:lang w:val="fr-FR"/>
              </w:rPr>
              <w:t>é</w:t>
            </w:r>
            <w:r>
              <w:rPr>
                <w:lang w:val="fr-FR"/>
              </w:rPr>
              <w:t>nement a une cat</w:t>
            </w:r>
            <w:r>
              <w:rPr>
                <w:lang w:val="fr-FR"/>
              </w:rPr>
              <w:t>é</w:t>
            </w:r>
            <w:r>
              <w:rPr>
                <w:lang w:val="fr-FR"/>
              </w:rPr>
              <w:t xml:space="preserve">gorie sous la forme de </w:t>
            </w:r>
            <w:r>
              <w:rPr>
                <w:rStyle w:val="mqInternal"/>
                <w:noProof/>
                <w:lang w:val="fr-FR"/>
              </w:rPr>
              <w:t>[1}</w:t>
            </w:r>
            <w:r>
              <w:rPr>
                <w:lang w:val="fr-FR"/>
              </w:rPr>
              <w:t>Brightcove Experience \{name} - \{state</w:t>
            </w:r>
            <w:r>
              <w:rPr>
                <w:rStyle w:val="mqInternal"/>
                <w:noProof/>
                <w:lang w:val="fr-FR"/>
              </w:rPr>
              <w:t>{2]</w:t>
            </w:r>
            <w:r>
              <w:rPr>
                <w:lang w:val="fr-FR"/>
              </w:rPr>
              <w:t xml:space="preserve"> </w:t>
            </w:r>
            <w:r>
              <w:rPr>
                <w:rStyle w:val="mqInternal"/>
                <w:noProof/>
                <w:lang w:val="fr-FR"/>
              </w:rPr>
              <w:t>[1}</w:t>
            </w:r>
            <w:r>
              <w:rPr>
                <w:lang w:val="fr-FR"/>
              </w:rPr>
              <w:t>} o</w:t>
            </w:r>
            <w:r>
              <w:rPr>
                <w:lang w:val="fr-FR"/>
              </w:rPr>
              <w:t>ù</w:t>
            </w:r>
            <w:r>
              <w:rPr>
                <w:lang w:val="fr-FR"/>
              </w:rPr>
              <w:t xml:space="preserve"> \{name}</w:t>
            </w:r>
            <w:r>
              <w:rPr>
                <w:rStyle w:val="mqInternal"/>
                <w:noProof/>
                <w:lang w:val="fr-FR"/>
              </w:rPr>
              <w:t>{2]</w:t>
            </w:r>
            <w:r>
              <w:rPr>
                <w:lang w:val="fr-FR"/>
              </w:rPr>
              <w:t xml:space="preserve"> est le nom de l'exp</w:t>
            </w:r>
            <w:r>
              <w:rPr>
                <w:lang w:val="fr-FR"/>
              </w:rPr>
              <w:t>é</w:t>
            </w:r>
            <w:r>
              <w:rPr>
                <w:lang w:val="fr-FR"/>
              </w:rPr>
              <w:t xml:space="preserve">rience et </w:t>
            </w:r>
            <w:r>
              <w:rPr>
                <w:rStyle w:val="mqInternal"/>
                <w:noProof/>
                <w:lang w:val="fr-FR"/>
              </w:rPr>
              <w:t>[1}</w:t>
            </w:r>
            <w:r>
              <w:rPr>
                <w:lang w:val="fr-FR"/>
              </w:rPr>
              <w:t>\{</w:t>
            </w:r>
            <w:r>
              <w:rPr>
                <w:lang w:val="fr-FR"/>
              </w:rPr>
              <w:t>state}</w:t>
            </w:r>
            <w:r>
              <w:rPr>
                <w:rStyle w:val="mqInternal"/>
                <w:noProof/>
                <w:lang w:val="fr-FR"/>
              </w:rPr>
              <w:t>{2]</w:t>
            </w:r>
            <w:r>
              <w:rPr>
                <w:lang w:val="fr-FR"/>
              </w:rPr>
              <w:t xml:space="preserve"> est l'</w:t>
            </w:r>
            <w:r>
              <w:rPr>
                <w:lang w:val="fr-FR"/>
              </w:rPr>
              <w:t>é</w:t>
            </w:r>
            <w:r>
              <w:rPr>
                <w:lang w:val="fr-FR"/>
              </w:rPr>
              <w:t>tat de lecture actuel du composant (avant, pendant, apr</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171 </w:t>
            </w:r>
            <w:r>
              <w:rPr>
                <w:noProof/>
                <w:sz w:val="16"/>
              </w:rPr>
              <w:br/>
            </w:r>
            <w:r>
              <w:rPr>
                <w:noProof/>
                <w:sz w:val="2"/>
              </w:rPr>
              <w:t>baa91dc9-64d5-4c24-aac9-c2d83b9bba76</w:t>
            </w:r>
          </w:p>
        </w:tc>
        <w:tc>
          <w:tcPr>
            <w:tcW w:w="7407" w:type="dxa"/>
            <w:shd w:val="clear" w:color="auto" w:fill="F2F2F2" w:themeFill="background1" w:themeFillShade="F2"/>
          </w:tcPr>
          <w:p w:rsidR="00000000" w:rsidRDefault="00785B4E">
            <w:pPr>
              <w:rPr>
                <w:noProof/>
              </w:rPr>
            </w:pPr>
            <w:r>
              <w:rPr>
                <w:noProof/>
              </w:rPr>
              <w:t>Each event may also have a relevant label, which is usually the ID of the video on which the event occurs.</w:t>
            </w:r>
          </w:p>
        </w:tc>
        <w:tc>
          <w:tcPr>
            <w:tcW w:w="7407" w:type="dxa"/>
          </w:tcPr>
          <w:p w:rsidR="00000000" w:rsidRDefault="00785B4E">
            <w:pPr>
              <w:rPr>
                <w:lang w:val="fr-FR"/>
              </w:rPr>
            </w:pPr>
            <w:r>
              <w:rPr>
                <w:lang w:val="fr-FR"/>
              </w:rPr>
              <w:t xml:space="preserve">Chaque </w:t>
            </w:r>
            <w:r>
              <w:rPr>
                <w:lang w:val="fr-FR"/>
              </w:rPr>
              <w:t>é</w:t>
            </w:r>
            <w:r>
              <w:rPr>
                <w:lang w:val="fr-FR"/>
              </w:rPr>
              <w:t>v</w:t>
            </w:r>
            <w:r>
              <w:rPr>
                <w:lang w:val="fr-FR"/>
              </w:rPr>
              <w:t>é</w:t>
            </w:r>
            <w:r>
              <w:rPr>
                <w:lang w:val="fr-FR"/>
              </w:rPr>
              <w:t xml:space="preserve">nement peut </w:t>
            </w:r>
            <w:r>
              <w:rPr>
                <w:lang w:val="fr-FR"/>
              </w:rPr>
              <w:t>é</w:t>
            </w:r>
            <w:r>
              <w:rPr>
                <w:lang w:val="fr-FR"/>
              </w:rPr>
              <w:t>galeme</w:t>
            </w:r>
            <w:r>
              <w:rPr>
                <w:lang w:val="fr-FR"/>
              </w:rPr>
              <w:t xml:space="preserve">nt avoir une </w:t>
            </w:r>
            <w:r>
              <w:rPr>
                <w:lang w:val="fr-FR"/>
              </w:rPr>
              <w:t>é</w:t>
            </w:r>
            <w:r>
              <w:rPr>
                <w:lang w:val="fr-FR"/>
              </w:rPr>
              <w:t>tiquette pertinente, qui est g</w:t>
            </w:r>
            <w:r>
              <w:rPr>
                <w:lang w:val="fr-FR"/>
              </w:rPr>
              <w:t>é</w:t>
            </w:r>
            <w:r>
              <w:rPr>
                <w:lang w:val="fr-FR"/>
              </w:rPr>
              <w:t>n</w:t>
            </w:r>
            <w:r>
              <w:rPr>
                <w:lang w:val="fr-FR"/>
              </w:rPr>
              <w:t>é</w:t>
            </w:r>
            <w:r>
              <w:rPr>
                <w:lang w:val="fr-FR"/>
              </w:rPr>
              <w:t>ralement l'ID de la vid</w:t>
            </w:r>
            <w:r>
              <w:rPr>
                <w:lang w:val="fr-FR"/>
              </w:rPr>
              <w:t>é</w:t>
            </w:r>
            <w:r>
              <w:rPr>
                <w:lang w:val="fr-FR"/>
              </w:rPr>
              <w:t>o sur laquelle l'</w:t>
            </w:r>
            <w:r>
              <w:rPr>
                <w:lang w:val="fr-FR"/>
              </w:rPr>
              <w:t>é</w:t>
            </w:r>
            <w:r>
              <w:rPr>
                <w:lang w:val="fr-FR"/>
              </w:rPr>
              <w:t>v</w:t>
            </w:r>
            <w:r>
              <w:rPr>
                <w:lang w:val="fr-FR"/>
              </w:rPr>
              <w:t>é</w:t>
            </w:r>
            <w:r>
              <w:rPr>
                <w:lang w:val="fr-FR"/>
              </w:rPr>
              <w:t>nement se produit.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172 </w:t>
            </w:r>
            <w:r>
              <w:rPr>
                <w:noProof/>
                <w:sz w:val="16"/>
              </w:rPr>
              <w:br/>
            </w:r>
            <w:r>
              <w:rPr>
                <w:noProof/>
                <w:sz w:val="2"/>
              </w:rPr>
              <w:t>8f6d3156-4934-4775-8779-dd0e6e6f0fb5</w:t>
            </w:r>
          </w:p>
        </w:tc>
        <w:tc>
          <w:tcPr>
            <w:tcW w:w="7407" w:type="dxa"/>
            <w:shd w:val="clear" w:color="auto" w:fill="F2F2F2" w:themeFill="background1" w:themeFillShade="F2"/>
          </w:tcPr>
          <w:p w:rsidR="00000000" w:rsidRDefault="00785B4E">
            <w:pPr>
              <w:rPr>
                <w:noProof/>
              </w:rPr>
            </w:pPr>
            <w:r>
              <w:rPr>
                <w:noProof/>
              </w:rPr>
              <w:t>The following events are currently tracked (more will be added in the future as needed):</w:t>
            </w:r>
          </w:p>
        </w:tc>
        <w:tc>
          <w:tcPr>
            <w:tcW w:w="7407" w:type="dxa"/>
          </w:tcPr>
          <w:p w:rsidR="00000000" w:rsidRDefault="00785B4E">
            <w:pPr>
              <w:rPr>
                <w:lang w:val="fr-FR"/>
              </w:rPr>
            </w:pPr>
            <w:r>
              <w:rPr>
                <w:lang w:val="fr-FR"/>
              </w:rPr>
              <w:t xml:space="preserve">Les </w:t>
            </w:r>
            <w:r>
              <w:rPr>
                <w:lang w:val="fr-FR"/>
              </w:rPr>
              <w:t>é</w:t>
            </w:r>
            <w:r>
              <w:rPr>
                <w:lang w:val="fr-FR"/>
              </w:rPr>
              <w:t>v</w:t>
            </w:r>
            <w:r>
              <w:rPr>
                <w:lang w:val="fr-FR"/>
              </w:rPr>
              <w:t>é</w:t>
            </w:r>
            <w:r>
              <w:rPr>
                <w:lang w:val="fr-FR"/>
              </w:rPr>
              <w:t>nements</w:t>
            </w:r>
            <w:r>
              <w:rPr>
                <w:lang w:val="fr-FR"/>
              </w:rPr>
              <w:t xml:space="preserve"> suivants font actuellement l'objet d'un suivi (d'autres seront ajout</w:t>
            </w:r>
            <w:r>
              <w:rPr>
                <w:lang w:val="fr-FR"/>
              </w:rPr>
              <w:t>é</w:t>
            </w:r>
            <w:r>
              <w:rPr>
                <w:lang w:val="fr-FR"/>
              </w:rPr>
              <w:t xml:space="preserve">s </w:t>
            </w:r>
            <w:r>
              <w:rPr>
                <w:lang w:val="fr-FR"/>
              </w:rPr>
              <w:t>à</w:t>
            </w:r>
            <w:r>
              <w:rPr>
                <w:lang w:val="fr-FR"/>
              </w:rPr>
              <w:t xml:space="preserve"> l'avenir si n</w:t>
            </w:r>
            <w:r>
              <w:rPr>
                <w:lang w:val="fr-FR"/>
              </w:rPr>
              <w:t>é</w:t>
            </w:r>
            <w:r>
              <w:rPr>
                <w:lang w:val="fr-FR"/>
              </w:rPr>
              <w:t>cessaire)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173 </w:t>
            </w:r>
            <w:r>
              <w:rPr>
                <w:noProof/>
                <w:sz w:val="16"/>
              </w:rPr>
              <w:br/>
            </w:r>
            <w:r>
              <w:rPr>
                <w:noProof/>
                <w:sz w:val="2"/>
              </w:rPr>
              <w:t>7e212c8c-7f89-47f2-8df5-019d95e0cf76</w:t>
            </w:r>
          </w:p>
        </w:tc>
        <w:tc>
          <w:tcPr>
            <w:tcW w:w="7407" w:type="dxa"/>
            <w:shd w:val="clear" w:color="auto" w:fill="F2F2F2" w:themeFill="background1" w:themeFillShade="F2"/>
          </w:tcPr>
          <w:p w:rsidR="00000000" w:rsidRDefault="00785B4E">
            <w:pPr>
              <w:rPr>
                <w:noProof/>
              </w:rPr>
            </w:pPr>
            <w:r>
              <w:rPr>
                <w:noProof/>
              </w:rPr>
              <w:t>Action</w:t>
            </w:r>
          </w:p>
        </w:tc>
        <w:tc>
          <w:tcPr>
            <w:tcW w:w="7407" w:type="dxa"/>
          </w:tcPr>
          <w:p w:rsidR="00000000" w:rsidRDefault="00785B4E">
            <w:pPr>
              <w:rPr>
                <w:lang w:val="fr-FR"/>
              </w:rPr>
            </w:pPr>
            <w:r>
              <w:rPr>
                <w:lang w:val="fr-FR"/>
              </w:rPr>
              <w:t>Action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174 </w:t>
            </w:r>
            <w:r>
              <w:rPr>
                <w:noProof/>
                <w:sz w:val="16"/>
              </w:rPr>
              <w:br/>
            </w:r>
            <w:r>
              <w:rPr>
                <w:noProof/>
                <w:sz w:val="2"/>
              </w:rPr>
              <w:t>60ca2efe-e7f0-46e5-8331-a8da2f4affab</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175 </w:t>
            </w:r>
            <w:r>
              <w:rPr>
                <w:noProof/>
                <w:sz w:val="16"/>
              </w:rPr>
              <w:br/>
            </w:r>
            <w:r>
              <w:rPr>
                <w:noProof/>
                <w:sz w:val="2"/>
              </w:rPr>
              <w:t>d289739e-624a-468b-8a8b-c016c1125735</w:t>
            </w:r>
          </w:p>
        </w:tc>
        <w:tc>
          <w:tcPr>
            <w:tcW w:w="7407" w:type="dxa"/>
            <w:shd w:val="clear" w:color="auto" w:fill="F2F2F2" w:themeFill="background1" w:themeFillShade="F2"/>
          </w:tcPr>
          <w:p w:rsidR="00000000" w:rsidRDefault="00785B4E">
            <w:pPr>
              <w:rPr>
                <w:noProof/>
              </w:rPr>
            </w:pPr>
            <w:r>
              <w:rPr>
                <w:noProof/>
              </w:rPr>
              <w:t>Featured Video Clicked</w:t>
            </w:r>
          </w:p>
        </w:tc>
        <w:tc>
          <w:tcPr>
            <w:tcW w:w="7407" w:type="dxa"/>
          </w:tcPr>
          <w:p w:rsidR="00000000" w:rsidRDefault="00785B4E">
            <w:pPr>
              <w:rPr>
                <w:lang w:val="fr-FR"/>
              </w:rPr>
            </w:pPr>
            <w:r>
              <w:rPr>
                <w:lang w:val="fr-FR"/>
              </w:rPr>
              <w:t>Vid</w:t>
            </w:r>
            <w:r>
              <w:rPr>
                <w:lang w:val="fr-FR"/>
              </w:rPr>
              <w:t>é</w:t>
            </w:r>
            <w:r>
              <w:rPr>
                <w:lang w:val="fr-FR"/>
              </w:rPr>
              <w:t>o en vedette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176 </w:t>
            </w:r>
            <w:r>
              <w:rPr>
                <w:noProof/>
                <w:sz w:val="16"/>
              </w:rPr>
              <w:br/>
            </w:r>
            <w:r>
              <w:rPr>
                <w:noProof/>
                <w:sz w:val="2"/>
              </w:rPr>
              <w:t>8ea7daa6-8260-4906-935e-593a8ce68315</w:t>
            </w:r>
          </w:p>
        </w:tc>
        <w:tc>
          <w:tcPr>
            <w:tcW w:w="7407" w:type="dxa"/>
            <w:shd w:val="clear" w:color="auto" w:fill="F2F2F2" w:themeFill="background1" w:themeFillShade="F2"/>
          </w:tcPr>
          <w:p w:rsidR="00000000" w:rsidRDefault="00785B4E">
            <w:pPr>
              <w:rPr>
                <w:noProof/>
              </w:rPr>
            </w:pPr>
            <w:r>
              <w:rPr>
                <w:noProof/>
              </w:rPr>
              <w:t>The featured video was clicked</w:t>
            </w:r>
          </w:p>
        </w:tc>
        <w:tc>
          <w:tcPr>
            <w:tcW w:w="7407" w:type="dxa"/>
          </w:tcPr>
          <w:p w:rsidR="00000000" w:rsidRDefault="00785B4E">
            <w:pPr>
              <w:rPr>
                <w:lang w:val="fr-FR"/>
              </w:rPr>
            </w:pPr>
            <w:r>
              <w:rPr>
                <w:lang w:val="fr-FR"/>
              </w:rPr>
              <w:t>La vid</w:t>
            </w:r>
            <w:r>
              <w:rPr>
                <w:lang w:val="fr-FR"/>
              </w:rPr>
              <w:t>é</w:t>
            </w:r>
            <w:r>
              <w:rPr>
                <w:lang w:val="fr-FR"/>
              </w:rPr>
              <w:t xml:space="preserve">o en vedette a </w:t>
            </w:r>
            <w:r>
              <w:rPr>
                <w:lang w:val="fr-FR"/>
              </w:rPr>
              <w:t>é</w:t>
            </w:r>
            <w:r>
              <w:rPr>
                <w:lang w:val="fr-FR"/>
              </w:rPr>
              <w:t>t</w:t>
            </w:r>
            <w:r>
              <w:rPr>
                <w:lang w:val="fr-FR"/>
              </w:rPr>
              <w:t>é</w:t>
            </w:r>
            <w:r>
              <w:rPr>
                <w:lang w:val="fr-FR"/>
              </w:rPr>
              <w:t xml:space="preserve"> cliqu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177 </w:t>
            </w:r>
            <w:r>
              <w:rPr>
                <w:noProof/>
                <w:sz w:val="16"/>
              </w:rPr>
              <w:br/>
            </w:r>
            <w:r>
              <w:rPr>
                <w:noProof/>
                <w:sz w:val="2"/>
              </w:rPr>
              <w:t>36c1558f-3228-4c53-b624-c8406d67e78e</w:t>
            </w:r>
          </w:p>
        </w:tc>
        <w:tc>
          <w:tcPr>
            <w:tcW w:w="7407" w:type="dxa"/>
            <w:shd w:val="clear" w:color="auto" w:fill="F2F2F2" w:themeFill="background1" w:themeFillShade="F2"/>
          </w:tcPr>
          <w:p w:rsidR="00000000" w:rsidRDefault="00785B4E">
            <w:pPr>
              <w:rPr>
                <w:noProof/>
              </w:rPr>
            </w:pPr>
            <w:r>
              <w:rPr>
                <w:noProof/>
              </w:rPr>
              <w:t>Video Clicked</w:t>
            </w:r>
          </w:p>
        </w:tc>
        <w:tc>
          <w:tcPr>
            <w:tcW w:w="7407" w:type="dxa"/>
          </w:tcPr>
          <w:p w:rsidR="00000000" w:rsidRDefault="00785B4E">
            <w:pPr>
              <w:rPr>
                <w:lang w:val="fr-FR"/>
              </w:rPr>
            </w:pPr>
            <w:r>
              <w:rPr>
                <w:lang w:val="fr-FR"/>
              </w:rPr>
              <w:t>Vid</w:t>
            </w:r>
            <w:r>
              <w:rPr>
                <w:lang w:val="fr-FR"/>
              </w:rPr>
              <w:t>é</w:t>
            </w:r>
            <w:r>
              <w:rPr>
                <w:lang w:val="fr-FR"/>
              </w:rPr>
              <w:t>o c</w:t>
            </w:r>
            <w:r>
              <w:rPr>
                <w:lang w:val="fr-FR"/>
              </w:rPr>
              <w:t>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178 </w:t>
            </w:r>
            <w:r>
              <w:rPr>
                <w:noProof/>
                <w:sz w:val="16"/>
              </w:rPr>
              <w:br/>
            </w:r>
            <w:r>
              <w:rPr>
                <w:noProof/>
                <w:sz w:val="2"/>
              </w:rPr>
              <w:t>6f8c8769-a912-4642-922a-dfc3f893d173</w:t>
            </w:r>
          </w:p>
        </w:tc>
        <w:tc>
          <w:tcPr>
            <w:tcW w:w="7407" w:type="dxa"/>
            <w:shd w:val="clear" w:color="auto" w:fill="F2F2F2" w:themeFill="background1" w:themeFillShade="F2"/>
          </w:tcPr>
          <w:p w:rsidR="00000000" w:rsidRDefault="00785B4E">
            <w:pPr>
              <w:rPr>
                <w:noProof/>
              </w:rPr>
            </w:pPr>
            <w:r>
              <w:rPr>
                <w:noProof/>
              </w:rPr>
              <w:t>A video was clicked</w:t>
            </w:r>
          </w:p>
        </w:tc>
        <w:tc>
          <w:tcPr>
            <w:tcW w:w="7407" w:type="dxa"/>
          </w:tcPr>
          <w:p w:rsidR="00000000" w:rsidRDefault="00785B4E">
            <w:pPr>
              <w:rPr>
                <w:lang w:val="fr-FR"/>
              </w:rPr>
            </w:pPr>
            <w:r>
              <w:rPr>
                <w:lang w:val="fr-FR"/>
              </w:rPr>
              <w:t>Une vid</w:t>
            </w:r>
            <w:r>
              <w:rPr>
                <w:lang w:val="fr-FR"/>
              </w:rPr>
              <w:t>é</w:t>
            </w:r>
            <w:r>
              <w:rPr>
                <w:lang w:val="fr-FR"/>
              </w:rPr>
              <w:t xml:space="preserve">o a </w:t>
            </w:r>
            <w:r>
              <w:rPr>
                <w:lang w:val="fr-FR"/>
              </w:rPr>
              <w:t>é</w:t>
            </w:r>
            <w:r>
              <w:rPr>
                <w:lang w:val="fr-FR"/>
              </w:rPr>
              <w:t>t</w:t>
            </w:r>
            <w:r>
              <w:rPr>
                <w:lang w:val="fr-FR"/>
              </w:rPr>
              <w:t>é</w:t>
            </w:r>
            <w:r>
              <w:rPr>
                <w:lang w:val="fr-FR"/>
              </w:rPr>
              <w:t xml:space="preserve"> cliqu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179 </w:t>
            </w:r>
            <w:r>
              <w:rPr>
                <w:noProof/>
                <w:sz w:val="16"/>
              </w:rPr>
              <w:br/>
            </w:r>
            <w:r>
              <w:rPr>
                <w:noProof/>
                <w:sz w:val="2"/>
              </w:rPr>
              <w:t>bc67c6a1-033c-4b7c-83d0-4121f170ed94</w:t>
            </w:r>
          </w:p>
        </w:tc>
        <w:tc>
          <w:tcPr>
            <w:tcW w:w="7407" w:type="dxa"/>
            <w:shd w:val="clear" w:color="auto" w:fill="F2F2F2" w:themeFill="background1" w:themeFillShade="F2"/>
          </w:tcPr>
          <w:p w:rsidR="00000000" w:rsidRDefault="00785B4E">
            <w:pPr>
              <w:rPr>
                <w:noProof/>
              </w:rPr>
            </w:pPr>
            <w:r>
              <w:rPr>
                <w:noProof/>
              </w:rPr>
              <w:t>Watched Video Clicked</w:t>
            </w:r>
          </w:p>
        </w:tc>
        <w:tc>
          <w:tcPr>
            <w:tcW w:w="7407" w:type="dxa"/>
          </w:tcPr>
          <w:p w:rsidR="00000000" w:rsidRDefault="00785B4E">
            <w:pPr>
              <w:rPr>
                <w:lang w:val="fr-FR"/>
              </w:rPr>
            </w:pPr>
            <w:r>
              <w:rPr>
                <w:lang w:val="fr-FR"/>
              </w:rPr>
              <w:t>Vid</w:t>
            </w:r>
            <w:r>
              <w:rPr>
                <w:lang w:val="fr-FR"/>
              </w:rPr>
              <w:t>é</w:t>
            </w:r>
            <w:r>
              <w:rPr>
                <w:lang w:val="fr-FR"/>
              </w:rPr>
              <w:t>o regard</w:t>
            </w:r>
            <w:r>
              <w:rPr>
                <w:lang w:val="fr-FR"/>
              </w:rPr>
              <w:t>é</w:t>
            </w:r>
            <w:r>
              <w:rPr>
                <w:lang w:val="fr-FR"/>
              </w:rPr>
              <w:t>e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180 </w:t>
            </w:r>
            <w:r>
              <w:rPr>
                <w:noProof/>
                <w:sz w:val="16"/>
              </w:rPr>
              <w:br/>
            </w:r>
            <w:r>
              <w:rPr>
                <w:noProof/>
                <w:sz w:val="2"/>
              </w:rPr>
              <w:t>cbc22654-c05b-4bcf-8645-e313636a982f</w:t>
            </w:r>
          </w:p>
        </w:tc>
        <w:tc>
          <w:tcPr>
            <w:tcW w:w="7407" w:type="dxa"/>
            <w:shd w:val="clear" w:color="auto" w:fill="F2F2F2" w:themeFill="background1" w:themeFillShade="F2"/>
          </w:tcPr>
          <w:p w:rsidR="00000000" w:rsidRDefault="00785B4E">
            <w:pPr>
              <w:rPr>
                <w:noProof/>
              </w:rPr>
            </w:pPr>
            <w:r>
              <w:rPr>
                <w:noProof/>
              </w:rPr>
              <w:t>The watched video was clicked</w:t>
            </w:r>
          </w:p>
        </w:tc>
        <w:tc>
          <w:tcPr>
            <w:tcW w:w="7407" w:type="dxa"/>
          </w:tcPr>
          <w:p w:rsidR="00000000" w:rsidRDefault="00785B4E">
            <w:pPr>
              <w:rPr>
                <w:lang w:val="fr-FR"/>
              </w:rPr>
            </w:pPr>
            <w:r>
              <w:rPr>
                <w:lang w:val="fr-FR"/>
              </w:rPr>
              <w:t>La vid</w:t>
            </w:r>
            <w:r>
              <w:rPr>
                <w:lang w:val="fr-FR"/>
              </w:rPr>
              <w:t>é</w:t>
            </w:r>
            <w:r>
              <w:rPr>
                <w:lang w:val="fr-FR"/>
              </w:rPr>
              <w:t>o regard</w:t>
            </w:r>
            <w:r>
              <w:rPr>
                <w:lang w:val="fr-FR"/>
              </w:rPr>
              <w:t>é</w:t>
            </w:r>
            <w:r>
              <w:rPr>
                <w:lang w:val="fr-FR"/>
              </w:rPr>
              <w:t xml:space="preserve">e a </w:t>
            </w:r>
            <w:r>
              <w:rPr>
                <w:lang w:val="fr-FR"/>
              </w:rPr>
              <w:t>é</w:t>
            </w:r>
            <w:r>
              <w:rPr>
                <w:lang w:val="fr-FR"/>
              </w:rPr>
              <w:t>t</w:t>
            </w:r>
            <w:r>
              <w:rPr>
                <w:lang w:val="fr-FR"/>
              </w:rPr>
              <w:t>é</w:t>
            </w:r>
            <w:r>
              <w:rPr>
                <w:lang w:val="fr-FR"/>
              </w:rPr>
              <w:t xml:space="preserve"> cliqu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181 </w:t>
            </w:r>
            <w:r>
              <w:rPr>
                <w:noProof/>
                <w:sz w:val="16"/>
              </w:rPr>
              <w:br/>
            </w:r>
            <w:r>
              <w:rPr>
                <w:noProof/>
                <w:sz w:val="2"/>
              </w:rPr>
              <w:t>c2332e2f-3be6-408c-995e-f10f0ab9ce73</w:t>
            </w:r>
          </w:p>
        </w:tc>
        <w:tc>
          <w:tcPr>
            <w:tcW w:w="7407" w:type="dxa"/>
            <w:shd w:val="clear" w:color="auto" w:fill="F2F2F2" w:themeFill="background1" w:themeFillShade="F2"/>
          </w:tcPr>
          <w:p w:rsidR="00000000" w:rsidRDefault="00785B4E">
            <w:pPr>
              <w:rPr>
                <w:noProof/>
              </w:rPr>
            </w:pPr>
            <w:r>
              <w:rPr>
                <w:noProof/>
              </w:rPr>
              <w:t>Next Video Clicked</w:t>
            </w:r>
          </w:p>
        </w:tc>
        <w:tc>
          <w:tcPr>
            <w:tcW w:w="7407" w:type="dxa"/>
          </w:tcPr>
          <w:p w:rsidR="00000000" w:rsidRDefault="00785B4E">
            <w:pPr>
              <w:rPr>
                <w:lang w:val="fr-FR"/>
              </w:rPr>
            </w:pPr>
            <w:r>
              <w:rPr>
                <w:lang w:val="fr-FR"/>
              </w:rPr>
              <w:t>Vid</w:t>
            </w:r>
            <w:r>
              <w:rPr>
                <w:lang w:val="fr-FR"/>
              </w:rPr>
              <w:t>é</w:t>
            </w:r>
            <w:r>
              <w:rPr>
                <w:lang w:val="fr-FR"/>
              </w:rPr>
              <w:t>o suivante cliqu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182 </w:t>
            </w:r>
            <w:r>
              <w:rPr>
                <w:noProof/>
                <w:sz w:val="16"/>
              </w:rPr>
              <w:br/>
            </w:r>
            <w:r>
              <w:rPr>
                <w:noProof/>
                <w:sz w:val="2"/>
              </w:rPr>
              <w:t>82b5a89b-6ece-4b2e-b1b6-31583f714a68</w:t>
            </w:r>
          </w:p>
        </w:tc>
        <w:tc>
          <w:tcPr>
            <w:tcW w:w="7407" w:type="dxa"/>
            <w:shd w:val="clear" w:color="auto" w:fill="F2F2F2" w:themeFill="background1" w:themeFillShade="F2"/>
          </w:tcPr>
          <w:p w:rsidR="00000000" w:rsidRDefault="00785B4E">
            <w:pPr>
              <w:rPr>
                <w:noProof/>
              </w:rPr>
            </w:pPr>
            <w:r>
              <w:rPr>
                <w:noProof/>
              </w:rPr>
              <w:t>The next video was clicked</w:t>
            </w:r>
          </w:p>
        </w:tc>
        <w:tc>
          <w:tcPr>
            <w:tcW w:w="7407" w:type="dxa"/>
          </w:tcPr>
          <w:p w:rsidR="00000000" w:rsidRDefault="00785B4E">
            <w:pPr>
              <w:rPr>
                <w:lang w:val="fr-FR"/>
              </w:rPr>
            </w:pPr>
            <w:r>
              <w:rPr>
                <w:lang w:val="fr-FR"/>
              </w:rPr>
              <w:t>La vid</w:t>
            </w:r>
            <w:r>
              <w:rPr>
                <w:lang w:val="fr-FR"/>
              </w:rPr>
              <w:t>é</w:t>
            </w:r>
            <w:r>
              <w:rPr>
                <w:lang w:val="fr-FR"/>
              </w:rPr>
              <w:t xml:space="preserve">o suivante a </w:t>
            </w:r>
            <w:r>
              <w:rPr>
                <w:lang w:val="fr-FR"/>
              </w:rPr>
              <w:t>é</w:t>
            </w:r>
            <w:r>
              <w:rPr>
                <w:lang w:val="fr-FR"/>
              </w:rPr>
              <w:t>t</w:t>
            </w:r>
            <w:r>
              <w:rPr>
                <w:lang w:val="fr-FR"/>
              </w:rPr>
              <w:t>é</w:t>
            </w:r>
            <w:r>
              <w:rPr>
                <w:lang w:val="fr-FR"/>
              </w:rPr>
              <w:t xml:space="preserve"> cliqu</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183 </w:t>
            </w:r>
            <w:r>
              <w:rPr>
                <w:noProof/>
                <w:sz w:val="16"/>
              </w:rPr>
              <w:br/>
            </w:r>
            <w:r>
              <w:rPr>
                <w:noProof/>
                <w:sz w:val="2"/>
              </w:rPr>
              <w:t>01a38b46-f355-4598-9a5d-09487b1f3ebc</w:t>
            </w:r>
          </w:p>
        </w:tc>
        <w:tc>
          <w:tcPr>
            <w:tcW w:w="7407" w:type="dxa"/>
            <w:shd w:val="clear" w:color="auto" w:fill="F2F2F2" w:themeFill="background1" w:themeFillShade="F2"/>
          </w:tcPr>
          <w:p w:rsidR="00000000" w:rsidRDefault="00785B4E">
            <w:pPr>
              <w:rPr>
                <w:noProof/>
              </w:rPr>
            </w:pPr>
            <w:r>
              <w:rPr>
                <w:noProof/>
              </w:rPr>
              <w:t>Replay Clicked</w:t>
            </w:r>
          </w:p>
        </w:tc>
        <w:tc>
          <w:tcPr>
            <w:tcW w:w="7407" w:type="dxa"/>
          </w:tcPr>
          <w:p w:rsidR="00000000" w:rsidRDefault="00785B4E">
            <w:pPr>
              <w:rPr>
                <w:lang w:val="fr-FR"/>
              </w:rPr>
            </w:pPr>
            <w:r>
              <w:rPr>
                <w:lang w:val="fr-FR"/>
              </w:rPr>
              <w:t>Replay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184 </w:t>
            </w:r>
            <w:r>
              <w:rPr>
                <w:noProof/>
                <w:sz w:val="16"/>
              </w:rPr>
              <w:br/>
            </w:r>
            <w:r>
              <w:rPr>
                <w:noProof/>
                <w:sz w:val="2"/>
              </w:rPr>
              <w:t>f3e9c3be-a46d-42c3-bf7a-f1cc58ad79be</w:t>
            </w:r>
          </w:p>
        </w:tc>
        <w:tc>
          <w:tcPr>
            <w:tcW w:w="7407" w:type="dxa"/>
            <w:shd w:val="clear" w:color="auto" w:fill="F2F2F2" w:themeFill="background1" w:themeFillShade="F2"/>
          </w:tcPr>
          <w:p w:rsidR="00000000" w:rsidRDefault="00785B4E">
            <w:pPr>
              <w:rPr>
                <w:noProof/>
              </w:rPr>
            </w:pPr>
            <w:r>
              <w:rPr>
                <w:noProof/>
              </w:rPr>
              <w:t xml:space="preserve">The </w:t>
            </w:r>
            <w:r>
              <w:rPr>
                <w:noProof/>
              </w:rPr>
              <w:t>“</w:t>
            </w:r>
            <w:r>
              <w:rPr>
                <w:noProof/>
              </w:rPr>
              <w:t>Replay</w:t>
            </w:r>
            <w:r>
              <w:rPr>
                <w:noProof/>
              </w:rPr>
              <w:t>”</w:t>
            </w:r>
            <w:r>
              <w:rPr>
                <w:noProof/>
              </w:rPr>
              <w:t xml:space="preserve"> button was clicked</w:t>
            </w:r>
          </w:p>
        </w:tc>
        <w:tc>
          <w:tcPr>
            <w:tcW w:w="7407" w:type="dxa"/>
          </w:tcPr>
          <w:p w:rsidR="00000000" w:rsidRDefault="00785B4E">
            <w:pPr>
              <w:rPr>
                <w:lang w:val="fr-FR"/>
              </w:rPr>
            </w:pPr>
            <w:r>
              <w:rPr>
                <w:lang w:val="fr-FR"/>
              </w:rPr>
              <w:t xml:space="preserve">Le bouton </w:t>
            </w:r>
            <w:r>
              <w:rPr>
                <w:lang w:val="fr-FR"/>
              </w:rPr>
              <w:t>«</w:t>
            </w:r>
            <w:r>
              <w:rPr>
                <w:lang w:val="fr-FR"/>
              </w:rPr>
              <w:t> Replay </w:t>
            </w:r>
            <w:r>
              <w:rPr>
                <w:lang w:val="fr-FR"/>
              </w:rPr>
              <w:t>»</w:t>
            </w:r>
            <w:r>
              <w:rPr>
                <w:lang w:val="fr-FR"/>
              </w:rPr>
              <w:t xml:space="preserve"> a </w:t>
            </w:r>
            <w:r>
              <w:rPr>
                <w:lang w:val="fr-FR"/>
              </w:rPr>
              <w:t>é</w:t>
            </w:r>
            <w:r>
              <w:rPr>
                <w:lang w:val="fr-FR"/>
              </w:rPr>
              <w:t>t</w:t>
            </w:r>
            <w:r>
              <w:rPr>
                <w:lang w:val="fr-FR"/>
              </w:rPr>
              <w:t>é</w:t>
            </w:r>
            <w:r>
              <w:rPr>
                <w:lang w:val="fr-FR"/>
              </w:rPr>
              <w:t xml:space="preserve">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185 </w:t>
            </w:r>
            <w:r>
              <w:rPr>
                <w:noProof/>
                <w:sz w:val="16"/>
              </w:rPr>
              <w:br/>
            </w:r>
            <w:r>
              <w:rPr>
                <w:noProof/>
                <w:sz w:val="2"/>
              </w:rPr>
              <w:t>b88e3b37-dccb-4367-815c-aabfd8378a4e</w:t>
            </w:r>
          </w:p>
        </w:tc>
        <w:tc>
          <w:tcPr>
            <w:tcW w:w="7407" w:type="dxa"/>
            <w:shd w:val="clear" w:color="auto" w:fill="F2F2F2" w:themeFill="background1" w:themeFillShade="F2"/>
          </w:tcPr>
          <w:p w:rsidR="00000000" w:rsidRDefault="00785B4E">
            <w:pPr>
              <w:rPr>
                <w:noProof/>
              </w:rPr>
            </w:pPr>
            <w:r>
              <w:rPr>
                <w:noProof/>
              </w:rPr>
              <w:t>Auto-Advance Stop</w:t>
            </w:r>
          </w:p>
        </w:tc>
        <w:tc>
          <w:tcPr>
            <w:tcW w:w="7407" w:type="dxa"/>
          </w:tcPr>
          <w:p w:rsidR="00000000" w:rsidRDefault="00785B4E">
            <w:pPr>
              <w:rPr>
                <w:lang w:val="fr-FR"/>
              </w:rPr>
            </w:pPr>
            <w:r>
              <w:rPr>
                <w:lang w:val="fr-FR"/>
              </w:rPr>
              <w:t>Arr</w:t>
            </w:r>
            <w:r>
              <w:rPr>
                <w:lang w:val="fr-FR"/>
              </w:rPr>
              <w:t>ê</w:t>
            </w:r>
            <w:r>
              <w:rPr>
                <w:lang w:val="fr-FR"/>
              </w:rPr>
              <w:t>t d'avance autom</w:t>
            </w:r>
            <w:r>
              <w:rPr>
                <w:lang w:val="fr-FR"/>
              </w:rPr>
              <w:t>atique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186 </w:t>
            </w:r>
            <w:r>
              <w:rPr>
                <w:noProof/>
                <w:sz w:val="16"/>
              </w:rPr>
              <w:br/>
            </w:r>
            <w:r>
              <w:rPr>
                <w:noProof/>
                <w:sz w:val="2"/>
              </w:rPr>
              <w:t>d8b6813c-ed1b-4c50-a812-7a6c9c70656a</w:t>
            </w:r>
          </w:p>
        </w:tc>
        <w:tc>
          <w:tcPr>
            <w:tcW w:w="7407" w:type="dxa"/>
            <w:shd w:val="clear" w:color="auto" w:fill="F2F2F2" w:themeFill="background1" w:themeFillShade="F2"/>
          </w:tcPr>
          <w:p w:rsidR="00000000" w:rsidRDefault="00785B4E">
            <w:pPr>
              <w:rPr>
                <w:noProof/>
              </w:rPr>
            </w:pPr>
            <w:r>
              <w:rPr>
                <w:noProof/>
              </w:rPr>
              <w:t>The next video countdown was stopped / canceled</w:t>
            </w:r>
          </w:p>
        </w:tc>
        <w:tc>
          <w:tcPr>
            <w:tcW w:w="7407" w:type="dxa"/>
          </w:tcPr>
          <w:p w:rsidR="00000000" w:rsidRDefault="00785B4E">
            <w:pPr>
              <w:rPr>
                <w:lang w:val="fr-FR"/>
              </w:rPr>
            </w:pPr>
            <w:r>
              <w:rPr>
                <w:lang w:val="fr-FR"/>
              </w:rPr>
              <w:t xml:space="preserve">Le compte </w:t>
            </w:r>
            <w:r>
              <w:rPr>
                <w:lang w:val="fr-FR"/>
              </w:rPr>
              <w:t>à</w:t>
            </w:r>
            <w:r>
              <w:rPr>
                <w:lang w:val="fr-FR"/>
              </w:rPr>
              <w:t xml:space="preserve"> rebours vid</w:t>
            </w:r>
            <w:r>
              <w:rPr>
                <w:lang w:val="fr-FR"/>
              </w:rPr>
              <w:t>é</w:t>
            </w:r>
            <w:r>
              <w:rPr>
                <w:lang w:val="fr-FR"/>
              </w:rPr>
              <w:t xml:space="preserve">o suivant a </w:t>
            </w:r>
            <w:r>
              <w:rPr>
                <w:lang w:val="fr-FR"/>
              </w:rPr>
              <w:t>é</w:t>
            </w:r>
            <w:r>
              <w:rPr>
                <w:lang w:val="fr-FR"/>
              </w:rPr>
              <w:t>t</w:t>
            </w:r>
            <w:r>
              <w:rPr>
                <w:lang w:val="fr-FR"/>
              </w:rPr>
              <w:t>é</w:t>
            </w:r>
            <w:r>
              <w:rPr>
                <w:lang w:val="fr-FR"/>
              </w:rPr>
              <w:t xml:space="preserve"> arr</w:t>
            </w:r>
            <w:r>
              <w:rPr>
                <w:lang w:val="fr-FR"/>
              </w:rPr>
              <w:t>ê</w:t>
            </w:r>
            <w:r>
              <w:rPr>
                <w:lang w:val="fr-FR"/>
              </w:rPr>
              <w:t>t</w:t>
            </w:r>
            <w:r>
              <w:rPr>
                <w:lang w:val="fr-FR"/>
              </w:rPr>
              <w:t>é</w:t>
            </w:r>
            <w:r>
              <w:rPr>
                <w:lang w:val="fr-FR"/>
              </w:rPr>
              <w:t>/annul</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187 </w:t>
            </w:r>
            <w:r>
              <w:rPr>
                <w:noProof/>
                <w:sz w:val="16"/>
              </w:rPr>
              <w:br/>
            </w:r>
            <w:r>
              <w:rPr>
                <w:noProof/>
                <w:sz w:val="2"/>
              </w:rPr>
              <w:t>62262038-6bc0-4cd3-ab90-0b2e18e1bdec</w:t>
            </w:r>
          </w:p>
        </w:tc>
        <w:tc>
          <w:tcPr>
            <w:tcW w:w="7407" w:type="dxa"/>
            <w:shd w:val="clear" w:color="auto" w:fill="F2F2F2" w:themeFill="background1" w:themeFillShade="F2"/>
          </w:tcPr>
          <w:p w:rsidR="00000000" w:rsidRDefault="00785B4E">
            <w:pPr>
              <w:rPr>
                <w:noProof/>
              </w:rPr>
            </w:pPr>
            <w:r>
              <w:rPr>
                <w:noProof/>
              </w:rPr>
              <w:t>Auto-Advance Countdown Elapsed, Playing Next Video</w:t>
            </w:r>
          </w:p>
        </w:tc>
        <w:tc>
          <w:tcPr>
            <w:tcW w:w="7407" w:type="dxa"/>
          </w:tcPr>
          <w:p w:rsidR="00000000" w:rsidRDefault="00785B4E">
            <w:pPr>
              <w:rPr>
                <w:lang w:val="fr-FR"/>
              </w:rPr>
            </w:pPr>
            <w:r>
              <w:rPr>
                <w:lang w:val="fr-FR"/>
              </w:rPr>
              <w:t>Auto-Advan</w:t>
            </w:r>
            <w:r>
              <w:rPr>
                <w:lang w:val="fr-FR"/>
              </w:rPr>
              <w:t xml:space="preserve">ce Compte </w:t>
            </w:r>
            <w:r>
              <w:rPr>
                <w:lang w:val="fr-FR"/>
              </w:rPr>
              <w:t>à</w:t>
            </w:r>
            <w:r>
              <w:rPr>
                <w:lang w:val="fr-FR"/>
              </w:rPr>
              <w:t xml:space="preserve"> rebours </w:t>
            </w:r>
            <w:r>
              <w:rPr>
                <w:lang w:val="fr-FR"/>
              </w:rPr>
              <w:t>é</w:t>
            </w:r>
            <w:r>
              <w:rPr>
                <w:lang w:val="fr-FR"/>
              </w:rPr>
              <w:t>coul</w:t>
            </w:r>
            <w:r>
              <w:rPr>
                <w:lang w:val="fr-FR"/>
              </w:rPr>
              <w:t>é</w:t>
            </w:r>
            <w:r>
              <w:rPr>
                <w:lang w:val="fr-FR"/>
              </w:rPr>
              <w:t>, lecture de la vid</w:t>
            </w:r>
            <w:r>
              <w:rPr>
                <w:lang w:val="fr-FR"/>
              </w:rPr>
              <w:t>é</w:t>
            </w:r>
            <w:r>
              <w:rPr>
                <w:lang w:val="fr-FR"/>
              </w:rPr>
              <w:t>o suivante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188 </w:t>
            </w:r>
            <w:r>
              <w:rPr>
                <w:noProof/>
                <w:sz w:val="16"/>
              </w:rPr>
              <w:br/>
            </w:r>
            <w:r>
              <w:rPr>
                <w:noProof/>
                <w:sz w:val="2"/>
              </w:rPr>
              <w:t>9a22832e-5183-461c-841b-6996115e7266</w:t>
            </w:r>
          </w:p>
        </w:tc>
        <w:tc>
          <w:tcPr>
            <w:tcW w:w="7407" w:type="dxa"/>
            <w:shd w:val="clear" w:color="auto" w:fill="F2F2F2" w:themeFill="background1" w:themeFillShade="F2"/>
          </w:tcPr>
          <w:p w:rsidR="00000000" w:rsidRDefault="00785B4E">
            <w:pPr>
              <w:rPr>
                <w:noProof/>
              </w:rPr>
            </w:pPr>
            <w:r>
              <w:rPr>
                <w:noProof/>
              </w:rPr>
              <w:t>The next video countdown timer elapsed, so the next video is being played</w:t>
            </w:r>
          </w:p>
        </w:tc>
        <w:tc>
          <w:tcPr>
            <w:tcW w:w="7407" w:type="dxa"/>
          </w:tcPr>
          <w:p w:rsidR="00000000" w:rsidRDefault="00785B4E">
            <w:pPr>
              <w:rPr>
                <w:lang w:val="fr-FR"/>
              </w:rPr>
            </w:pPr>
            <w:r>
              <w:rPr>
                <w:lang w:val="fr-FR"/>
              </w:rPr>
              <w:t xml:space="preserve">Le compte </w:t>
            </w:r>
            <w:r>
              <w:rPr>
                <w:lang w:val="fr-FR"/>
              </w:rPr>
              <w:t>à</w:t>
            </w:r>
            <w:r>
              <w:rPr>
                <w:lang w:val="fr-FR"/>
              </w:rPr>
              <w:t xml:space="preserve"> rebours vid</w:t>
            </w:r>
            <w:r>
              <w:rPr>
                <w:lang w:val="fr-FR"/>
              </w:rPr>
              <w:t>é</w:t>
            </w:r>
            <w:r>
              <w:rPr>
                <w:lang w:val="fr-FR"/>
              </w:rPr>
              <w:t xml:space="preserve">o suivant s'est </w:t>
            </w:r>
            <w:r>
              <w:rPr>
                <w:lang w:val="fr-FR"/>
              </w:rPr>
              <w:t>é</w:t>
            </w:r>
            <w:r>
              <w:rPr>
                <w:lang w:val="fr-FR"/>
              </w:rPr>
              <w:t>coul</w:t>
            </w:r>
            <w:r>
              <w:rPr>
                <w:lang w:val="fr-FR"/>
              </w:rPr>
              <w:t>é</w:t>
            </w:r>
            <w:r>
              <w:rPr>
                <w:lang w:val="fr-FR"/>
              </w:rPr>
              <w:t>, de sorte que la prochaine vid</w:t>
            </w:r>
            <w:r>
              <w:rPr>
                <w:lang w:val="fr-FR"/>
              </w:rPr>
              <w:t>é</w:t>
            </w:r>
            <w:r>
              <w:rPr>
                <w:lang w:val="fr-FR"/>
              </w:rPr>
              <w:t>o est en cours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189 </w:t>
            </w:r>
            <w:r>
              <w:rPr>
                <w:noProof/>
                <w:sz w:val="16"/>
              </w:rPr>
              <w:br/>
            </w:r>
            <w:r>
              <w:rPr>
                <w:noProof/>
                <w:sz w:val="2"/>
              </w:rPr>
              <w:t>70e32a86-1548-49f6-9f6b-e6a9ce8cbfb2</w:t>
            </w:r>
          </w:p>
        </w:tc>
        <w:tc>
          <w:tcPr>
            <w:tcW w:w="7407" w:type="dxa"/>
            <w:shd w:val="clear" w:color="auto" w:fill="F2F2F2" w:themeFill="background1" w:themeFillShade="F2"/>
          </w:tcPr>
          <w:p w:rsidR="00000000" w:rsidRDefault="00785B4E">
            <w:pPr>
              <w:rPr>
                <w:noProof/>
              </w:rPr>
            </w:pPr>
            <w:r>
              <w:rPr>
                <w:noProof/>
              </w:rPr>
              <w:t>Back Button Clicked</w:t>
            </w:r>
          </w:p>
        </w:tc>
        <w:tc>
          <w:tcPr>
            <w:tcW w:w="7407" w:type="dxa"/>
          </w:tcPr>
          <w:p w:rsidR="00000000" w:rsidRDefault="00785B4E">
            <w:pPr>
              <w:rPr>
                <w:lang w:val="fr-FR"/>
              </w:rPr>
            </w:pPr>
            <w:r>
              <w:rPr>
                <w:lang w:val="fr-FR"/>
              </w:rPr>
              <w:t>Bouton Retour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190 </w:t>
            </w:r>
            <w:r>
              <w:rPr>
                <w:noProof/>
                <w:sz w:val="16"/>
              </w:rPr>
              <w:br/>
            </w:r>
            <w:r>
              <w:rPr>
                <w:noProof/>
                <w:sz w:val="2"/>
              </w:rPr>
              <w:t>d65c6abe-3bf9-4613-aaba-b535cbaac249</w:t>
            </w:r>
          </w:p>
        </w:tc>
        <w:tc>
          <w:tcPr>
            <w:tcW w:w="7407" w:type="dxa"/>
            <w:shd w:val="clear" w:color="auto" w:fill="F2F2F2" w:themeFill="background1" w:themeFillShade="F2"/>
          </w:tcPr>
          <w:p w:rsidR="00000000" w:rsidRDefault="00785B4E">
            <w:pPr>
              <w:rPr>
                <w:noProof/>
              </w:rPr>
            </w:pPr>
            <w:r>
              <w:rPr>
                <w:noProof/>
              </w:rPr>
              <w:t xml:space="preserve">The </w:t>
            </w:r>
            <w:r>
              <w:rPr>
                <w:noProof/>
              </w:rPr>
              <w:t>“</w:t>
            </w:r>
            <w:r>
              <w:rPr>
                <w:noProof/>
              </w:rPr>
              <w:t>Back</w:t>
            </w:r>
            <w:r>
              <w:rPr>
                <w:noProof/>
              </w:rPr>
              <w:t>”</w:t>
            </w:r>
            <w:r>
              <w:rPr>
                <w:noProof/>
              </w:rPr>
              <w:t xml:space="preserve"> button was clicked</w:t>
            </w:r>
          </w:p>
        </w:tc>
        <w:tc>
          <w:tcPr>
            <w:tcW w:w="7407" w:type="dxa"/>
          </w:tcPr>
          <w:p w:rsidR="00000000" w:rsidRDefault="00785B4E">
            <w:pPr>
              <w:rPr>
                <w:lang w:val="fr-FR"/>
              </w:rPr>
            </w:pPr>
            <w:r>
              <w:rPr>
                <w:lang w:val="fr-FR"/>
              </w:rPr>
              <w:t xml:space="preserve">Le bouton </w:t>
            </w:r>
            <w:r>
              <w:rPr>
                <w:lang w:val="fr-FR"/>
              </w:rPr>
              <w:t>«</w:t>
            </w:r>
            <w:r>
              <w:rPr>
                <w:lang w:val="fr-FR"/>
              </w:rPr>
              <w:t> Retour </w:t>
            </w:r>
            <w:r>
              <w:rPr>
                <w:lang w:val="fr-FR"/>
              </w:rPr>
              <w:t>»</w:t>
            </w:r>
            <w:r>
              <w:rPr>
                <w:lang w:val="fr-FR"/>
              </w:rPr>
              <w:t xml:space="preserve"> a </w:t>
            </w:r>
            <w:r>
              <w:rPr>
                <w:lang w:val="fr-FR"/>
              </w:rPr>
              <w:t>é</w:t>
            </w:r>
            <w:r>
              <w:rPr>
                <w:lang w:val="fr-FR"/>
              </w:rPr>
              <w:t>t</w:t>
            </w:r>
            <w:r>
              <w:rPr>
                <w:lang w:val="fr-FR"/>
              </w:rPr>
              <w:t>é</w:t>
            </w:r>
            <w:r>
              <w:rPr>
                <w:lang w:val="fr-FR"/>
              </w:rPr>
              <w:t xml:space="preserve">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191 </w:t>
            </w:r>
            <w:r>
              <w:rPr>
                <w:noProof/>
                <w:sz w:val="16"/>
              </w:rPr>
              <w:br/>
            </w:r>
            <w:r>
              <w:rPr>
                <w:noProof/>
                <w:sz w:val="2"/>
              </w:rPr>
              <w:t>fd70f415-70b0-4c8c-a080-303e8552c</w:t>
            </w:r>
            <w:r>
              <w:rPr>
                <w:noProof/>
                <w:sz w:val="2"/>
              </w:rPr>
              <w:t>ff1</w:t>
            </w:r>
          </w:p>
        </w:tc>
        <w:tc>
          <w:tcPr>
            <w:tcW w:w="7407" w:type="dxa"/>
            <w:shd w:val="clear" w:color="auto" w:fill="F2F2F2" w:themeFill="background1" w:themeFillShade="F2"/>
          </w:tcPr>
          <w:p w:rsidR="00000000" w:rsidRDefault="00785B4E">
            <w:pPr>
              <w:rPr>
                <w:noProof/>
              </w:rPr>
            </w:pPr>
            <w:r>
              <w:rPr>
                <w:noProof/>
              </w:rPr>
              <w:t>Share Panel Opened</w:t>
            </w:r>
          </w:p>
        </w:tc>
        <w:tc>
          <w:tcPr>
            <w:tcW w:w="7407" w:type="dxa"/>
          </w:tcPr>
          <w:p w:rsidR="00000000" w:rsidRDefault="00785B4E">
            <w:pPr>
              <w:rPr>
                <w:lang w:val="fr-FR"/>
              </w:rPr>
            </w:pPr>
            <w:r>
              <w:rPr>
                <w:lang w:val="fr-FR"/>
              </w:rPr>
              <w:t>Panneau Partager ouvert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192 </w:t>
            </w:r>
            <w:r>
              <w:rPr>
                <w:noProof/>
                <w:sz w:val="16"/>
              </w:rPr>
              <w:br/>
            </w:r>
            <w:r>
              <w:rPr>
                <w:noProof/>
                <w:sz w:val="2"/>
              </w:rPr>
              <w:t>f377c811-86f4-4b24-a292-baf74e861647</w:t>
            </w:r>
          </w:p>
        </w:tc>
        <w:tc>
          <w:tcPr>
            <w:tcW w:w="7407" w:type="dxa"/>
            <w:shd w:val="clear" w:color="auto" w:fill="F2F2F2" w:themeFill="background1" w:themeFillShade="F2"/>
          </w:tcPr>
          <w:p w:rsidR="00000000" w:rsidRDefault="00785B4E">
            <w:pPr>
              <w:rPr>
                <w:noProof/>
              </w:rPr>
            </w:pPr>
            <w:r>
              <w:rPr>
                <w:noProof/>
              </w:rPr>
              <w:t>The Share panel was opened</w:t>
            </w:r>
          </w:p>
        </w:tc>
        <w:tc>
          <w:tcPr>
            <w:tcW w:w="7407" w:type="dxa"/>
          </w:tcPr>
          <w:p w:rsidR="00000000" w:rsidRDefault="00785B4E">
            <w:pPr>
              <w:rPr>
                <w:lang w:val="fr-FR"/>
              </w:rPr>
            </w:pPr>
            <w:r>
              <w:rPr>
                <w:lang w:val="fr-FR"/>
              </w:rPr>
              <w:t xml:space="preserve">Le panneau Partager a </w:t>
            </w:r>
            <w:r>
              <w:rPr>
                <w:lang w:val="fr-FR"/>
              </w:rPr>
              <w:t>é</w:t>
            </w:r>
            <w:r>
              <w:rPr>
                <w:lang w:val="fr-FR"/>
              </w:rPr>
              <w:t>t</w:t>
            </w:r>
            <w:r>
              <w:rPr>
                <w:lang w:val="fr-FR"/>
              </w:rPr>
              <w:t>é</w:t>
            </w:r>
            <w:r>
              <w:rPr>
                <w:lang w:val="fr-FR"/>
              </w:rPr>
              <w:t xml:space="preserve"> ouvert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193 </w:t>
            </w:r>
            <w:r>
              <w:rPr>
                <w:noProof/>
                <w:sz w:val="16"/>
              </w:rPr>
              <w:br/>
            </w:r>
            <w:r>
              <w:rPr>
                <w:noProof/>
                <w:sz w:val="2"/>
              </w:rPr>
              <w:t>f40cb4da-fafa-458e-b2c4-8bdfd76fe77c</w:t>
            </w:r>
          </w:p>
        </w:tc>
        <w:tc>
          <w:tcPr>
            <w:tcW w:w="7407" w:type="dxa"/>
            <w:shd w:val="clear" w:color="auto" w:fill="F2F2F2" w:themeFill="background1" w:themeFillShade="F2"/>
          </w:tcPr>
          <w:p w:rsidR="00000000" w:rsidRDefault="00785B4E">
            <w:pPr>
              <w:rPr>
                <w:noProof/>
              </w:rPr>
            </w:pPr>
            <w:r>
              <w:rPr>
                <w:noProof/>
              </w:rPr>
              <w:t>Share Panel Closed</w:t>
            </w:r>
          </w:p>
        </w:tc>
        <w:tc>
          <w:tcPr>
            <w:tcW w:w="7407" w:type="dxa"/>
          </w:tcPr>
          <w:p w:rsidR="00000000" w:rsidRDefault="00785B4E">
            <w:pPr>
              <w:rPr>
                <w:lang w:val="fr-FR"/>
              </w:rPr>
            </w:pPr>
            <w:r>
              <w:rPr>
                <w:lang w:val="fr-FR"/>
              </w:rPr>
              <w:t>Panneau de partage ferm</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194 </w:t>
            </w:r>
            <w:r>
              <w:rPr>
                <w:noProof/>
                <w:sz w:val="16"/>
              </w:rPr>
              <w:br/>
            </w:r>
            <w:r>
              <w:rPr>
                <w:noProof/>
                <w:sz w:val="2"/>
              </w:rPr>
              <w:t>63bf4b5b-9cd0-4856-80e1-1297b263e6e6</w:t>
            </w:r>
          </w:p>
        </w:tc>
        <w:tc>
          <w:tcPr>
            <w:tcW w:w="7407" w:type="dxa"/>
            <w:shd w:val="clear" w:color="auto" w:fill="F2F2F2" w:themeFill="background1" w:themeFillShade="F2"/>
          </w:tcPr>
          <w:p w:rsidR="00000000" w:rsidRDefault="00785B4E">
            <w:pPr>
              <w:rPr>
                <w:noProof/>
              </w:rPr>
            </w:pPr>
            <w:r>
              <w:rPr>
                <w:noProof/>
              </w:rPr>
              <w:t>The Share panel was closed</w:t>
            </w:r>
          </w:p>
        </w:tc>
        <w:tc>
          <w:tcPr>
            <w:tcW w:w="7407" w:type="dxa"/>
          </w:tcPr>
          <w:p w:rsidR="00000000" w:rsidRDefault="00785B4E">
            <w:pPr>
              <w:rPr>
                <w:lang w:val="fr-FR"/>
              </w:rPr>
            </w:pPr>
            <w:r>
              <w:rPr>
                <w:lang w:val="fr-FR"/>
              </w:rPr>
              <w:t xml:space="preserve">Le panneau Partager a </w:t>
            </w:r>
            <w:r>
              <w:rPr>
                <w:lang w:val="fr-FR"/>
              </w:rPr>
              <w:t>é</w:t>
            </w:r>
            <w:r>
              <w:rPr>
                <w:lang w:val="fr-FR"/>
              </w:rPr>
              <w:t>t</w:t>
            </w:r>
            <w:r>
              <w:rPr>
                <w:lang w:val="fr-FR"/>
              </w:rPr>
              <w:t>é</w:t>
            </w:r>
            <w:r>
              <w:rPr>
                <w:lang w:val="fr-FR"/>
              </w:rPr>
              <w:t xml:space="preserve"> ferm</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195 </w:t>
            </w:r>
            <w:r>
              <w:rPr>
                <w:noProof/>
                <w:sz w:val="16"/>
              </w:rPr>
              <w:br/>
            </w:r>
            <w:r>
              <w:rPr>
                <w:noProof/>
                <w:sz w:val="2"/>
              </w:rPr>
              <w:t>4e6e14ec-b6d3-496a-b23d-b11de0fcbd47</w:t>
            </w:r>
          </w:p>
        </w:tc>
        <w:tc>
          <w:tcPr>
            <w:tcW w:w="7407" w:type="dxa"/>
            <w:shd w:val="clear" w:color="auto" w:fill="F2F2F2" w:themeFill="background1" w:themeFillShade="F2"/>
          </w:tcPr>
          <w:p w:rsidR="00000000" w:rsidRDefault="00785B4E">
            <w:pPr>
              <w:rPr>
                <w:noProof/>
              </w:rPr>
            </w:pPr>
            <w:r>
              <w:rPr>
                <w:noProof/>
              </w:rPr>
              <w:t>Share to \{platform} Clicked</w:t>
            </w:r>
          </w:p>
        </w:tc>
        <w:tc>
          <w:tcPr>
            <w:tcW w:w="7407" w:type="dxa"/>
          </w:tcPr>
          <w:p w:rsidR="00000000" w:rsidRDefault="00785B4E">
            <w:pPr>
              <w:rPr>
                <w:lang w:val="fr-FR"/>
              </w:rPr>
            </w:pPr>
            <w:r>
              <w:rPr>
                <w:lang w:val="fr-FR"/>
              </w:rPr>
              <w:t>Partager sur \{platform}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196 </w:t>
            </w:r>
            <w:r>
              <w:rPr>
                <w:noProof/>
                <w:sz w:val="16"/>
              </w:rPr>
              <w:br/>
            </w:r>
            <w:r>
              <w:rPr>
                <w:noProof/>
                <w:sz w:val="2"/>
              </w:rPr>
              <w:t>178fc5b3-b17a-4845-a0d8-dfed62883c12</w:t>
            </w:r>
          </w:p>
        </w:tc>
        <w:tc>
          <w:tcPr>
            <w:tcW w:w="7407" w:type="dxa"/>
            <w:shd w:val="clear" w:color="auto" w:fill="F2F2F2" w:themeFill="background1" w:themeFillShade="F2"/>
          </w:tcPr>
          <w:p w:rsidR="00000000" w:rsidRDefault="00785B4E">
            <w:pPr>
              <w:rPr>
                <w:noProof/>
              </w:rPr>
            </w:pPr>
            <w:r>
              <w:rPr>
                <w:noProof/>
              </w:rPr>
              <w:t>The share link to the specified platform (Facebook, Twitter, etc.) was clicked</w:t>
            </w:r>
          </w:p>
        </w:tc>
        <w:tc>
          <w:tcPr>
            <w:tcW w:w="7407" w:type="dxa"/>
          </w:tcPr>
          <w:p w:rsidR="00000000" w:rsidRDefault="00785B4E">
            <w:pPr>
              <w:rPr>
                <w:lang w:val="fr-FR"/>
              </w:rPr>
            </w:pPr>
            <w:r>
              <w:rPr>
                <w:lang w:val="fr-FR"/>
              </w:rPr>
              <w:t>Le lien de partage vers la plateforme sp</w:t>
            </w:r>
            <w:r>
              <w:rPr>
                <w:lang w:val="fr-FR"/>
              </w:rPr>
              <w:t>é</w:t>
            </w:r>
            <w:r>
              <w:rPr>
                <w:lang w:val="fr-FR"/>
              </w:rPr>
              <w:t>cifi</w:t>
            </w:r>
            <w:r>
              <w:rPr>
                <w:lang w:val="fr-FR"/>
              </w:rPr>
              <w:t>é</w:t>
            </w:r>
            <w:r>
              <w:rPr>
                <w:lang w:val="fr-FR"/>
              </w:rPr>
              <w:t xml:space="preserve">e (Facebook, Twitter, etc.) a </w:t>
            </w:r>
            <w:r>
              <w:rPr>
                <w:lang w:val="fr-FR"/>
              </w:rPr>
              <w:t>é</w:t>
            </w:r>
            <w:r>
              <w:rPr>
                <w:lang w:val="fr-FR"/>
              </w:rPr>
              <w:t>t</w:t>
            </w:r>
            <w:r>
              <w:rPr>
                <w:lang w:val="fr-FR"/>
              </w:rPr>
              <w:t>é</w:t>
            </w:r>
            <w:r>
              <w:rPr>
                <w:lang w:val="fr-FR"/>
              </w:rPr>
              <w:t xml:space="preserve"> cliqu</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198 </w:t>
            </w:r>
            <w:r>
              <w:rPr>
                <w:noProof/>
                <w:sz w:val="16"/>
              </w:rPr>
              <w:br/>
            </w:r>
            <w:r>
              <w:rPr>
                <w:noProof/>
                <w:sz w:val="2"/>
              </w:rPr>
              <w:t>4b52aef8-0e95-47cf-a818-c05bf4e966ac</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199 </w:t>
            </w:r>
            <w:r>
              <w:rPr>
                <w:noProof/>
                <w:sz w:val="16"/>
              </w:rPr>
              <w:br/>
            </w:r>
            <w:r>
              <w:rPr>
                <w:noProof/>
                <w:sz w:val="2"/>
              </w:rPr>
              <w:t>6152e220-e97b-4f0c-bf28-af2168c026e1</w:t>
            </w:r>
          </w:p>
        </w:tc>
        <w:tc>
          <w:tcPr>
            <w:tcW w:w="7407" w:type="dxa"/>
            <w:shd w:val="clear" w:color="auto" w:fill="F2F2F2" w:themeFill="background1" w:themeFillShade="F2"/>
          </w:tcPr>
          <w:p w:rsidR="00000000" w:rsidRDefault="00785B4E">
            <w:pPr>
              <w:rPr>
                <w:noProof/>
              </w:rPr>
            </w:pPr>
            <w:r>
              <w:rPr>
                <w:noProof/>
              </w:rPr>
              <w:t xml:space="preserve">To learn more about Google Analytics and to create a Tracking ID for your site, visit the </w:t>
            </w:r>
            <w:r>
              <w:rPr>
                <w:rStyle w:val="mqInternal"/>
                <w:noProof/>
              </w:rPr>
              <w:t>[1}</w:t>
            </w:r>
            <w:r>
              <w:rPr>
                <w:noProof/>
              </w:rPr>
              <w:t>Google Analytics</w:t>
            </w:r>
            <w:r>
              <w:rPr>
                <w:rStyle w:val="mqInternal"/>
                <w:noProof/>
              </w:rPr>
              <w:t>{2]</w:t>
            </w:r>
            <w:r>
              <w:rPr>
                <w:noProof/>
              </w:rPr>
              <w:t xml:space="preserve"> website.</w:t>
            </w:r>
          </w:p>
        </w:tc>
        <w:tc>
          <w:tcPr>
            <w:tcW w:w="7407" w:type="dxa"/>
          </w:tcPr>
          <w:p w:rsidR="00000000" w:rsidRDefault="00785B4E">
            <w:pPr>
              <w:rPr>
                <w:lang w:val="fr-FR"/>
              </w:rPr>
            </w:pPr>
            <w:r>
              <w:rPr>
                <w:lang w:val="fr-FR"/>
              </w:rPr>
              <w:t>Pour en savoir plus sur Google Analytics et pour cr</w:t>
            </w:r>
            <w:r>
              <w:rPr>
                <w:lang w:val="fr-FR"/>
              </w:rPr>
              <w:t>é</w:t>
            </w:r>
            <w:r>
              <w:rPr>
                <w:lang w:val="fr-FR"/>
              </w:rPr>
              <w:t>er un identifiant de suivi pour votre site, c</w:t>
            </w:r>
            <w:r>
              <w:rPr>
                <w:lang w:val="fr-FR"/>
              </w:rPr>
              <w:t xml:space="preserve">onsultez le site internet de </w:t>
            </w:r>
            <w:r>
              <w:rPr>
                <w:rStyle w:val="mqInternal"/>
                <w:noProof/>
                <w:lang w:val="fr-FR"/>
              </w:rPr>
              <w:t>[1}</w:t>
            </w:r>
            <w:r>
              <w:rPr>
                <w:lang w:val="fr-FR"/>
              </w:rPr>
              <w:t>Google Analytics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200 </w:t>
            </w:r>
            <w:r>
              <w:rPr>
                <w:noProof/>
                <w:sz w:val="16"/>
              </w:rPr>
              <w:br/>
            </w:r>
            <w:r>
              <w:rPr>
                <w:noProof/>
                <w:sz w:val="2"/>
              </w:rPr>
              <w:t>9a3a85a9-e0c3-4ee6-9518-7ae4b3441097</w:t>
            </w:r>
          </w:p>
        </w:tc>
        <w:tc>
          <w:tcPr>
            <w:tcW w:w="7407" w:type="dxa"/>
            <w:shd w:val="clear" w:color="auto" w:fill="F2F2F2" w:themeFill="background1" w:themeFillShade="F2"/>
          </w:tcPr>
          <w:p w:rsidR="00000000" w:rsidRDefault="00785B4E">
            <w:pPr>
              <w:rPr>
                <w:noProof/>
              </w:rPr>
            </w:pPr>
            <w:r>
              <w:rPr>
                <w:noProof/>
              </w:rPr>
              <w:t xml:space="preserve">When done, 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Lorsque vous avez termin</w:t>
            </w:r>
            <w:r>
              <w:rPr>
                <w:lang w:val="fr-FR"/>
              </w:rPr>
              <w:t>é</w:t>
            </w:r>
            <w:r>
              <w:rPr>
                <w:lang w:val="fr-FR"/>
              </w:rPr>
              <w:t xml:space="preserve">, cliquez sur </w:t>
            </w:r>
            <w:r>
              <w:rPr>
                <w:rStyle w:val="mqInternal"/>
                <w:noProof/>
                <w:lang w:val="fr-FR"/>
              </w:rPr>
              <w:t>[1}</w:t>
            </w:r>
            <w:r>
              <w:rPr>
                <w:lang w:val="fr-FR"/>
              </w:rPr>
              <w:t>Enregistrer</w:t>
            </w:r>
            <w:r>
              <w:rPr>
                <w:rStyle w:val="mqInternal"/>
                <w:noProof/>
                <w:lang w:val="fr-FR"/>
              </w:rPr>
              <w:t>{2]</w:t>
            </w:r>
            <w:r>
              <w:rPr>
                <w:lang w:val="fr-FR"/>
              </w:rPr>
              <w:t xml:space="preserve"> pour enregistrer les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201 </w:t>
            </w:r>
            <w:r>
              <w:rPr>
                <w:noProof/>
                <w:sz w:val="16"/>
              </w:rPr>
              <w:br/>
            </w:r>
            <w:r>
              <w:rPr>
                <w:noProof/>
                <w:sz w:val="2"/>
              </w:rPr>
              <w:t>b8f947d6-f9b</w:t>
            </w:r>
            <w:r>
              <w:rPr>
                <w:noProof/>
                <w:sz w:val="2"/>
              </w:rPr>
              <w:t>3-4279-8588-6ed388a492c7</w:t>
            </w:r>
          </w:p>
        </w:tc>
        <w:tc>
          <w:tcPr>
            <w:tcW w:w="7407" w:type="dxa"/>
            <w:shd w:val="clear" w:color="auto" w:fill="F2F2F2" w:themeFill="background1" w:themeFillShade="F2"/>
          </w:tcPr>
          <w:p w:rsidR="00000000" w:rsidRDefault="00785B4E">
            <w:pPr>
              <w:rPr>
                <w:noProof/>
              </w:rPr>
            </w:pPr>
            <w:r>
              <w:rPr>
                <w:noProof/>
              </w:rPr>
              <w:t>Configuring advanced settings</w:t>
            </w:r>
          </w:p>
        </w:tc>
        <w:tc>
          <w:tcPr>
            <w:tcW w:w="7407" w:type="dxa"/>
          </w:tcPr>
          <w:p w:rsidR="00000000" w:rsidRDefault="00785B4E">
            <w:pPr>
              <w:rPr>
                <w:lang w:val="fr-FR"/>
              </w:rPr>
            </w:pPr>
            <w:r>
              <w:rPr>
                <w:lang w:val="fr-FR"/>
              </w:rPr>
              <w:t>Configuration des param</w:t>
            </w:r>
            <w:r>
              <w:rPr>
                <w:lang w:val="fr-FR"/>
              </w:rPr>
              <w:t>è</w:t>
            </w:r>
            <w:r>
              <w:rPr>
                <w:lang w:val="fr-FR"/>
              </w:rPr>
              <w:t>tres avanc</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202 </w:t>
            </w:r>
            <w:r>
              <w:rPr>
                <w:noProof/>
                <w:sz w:val="16"/>
              </w:rPr>
              <w:br/>
            </w:r>
            <w:r>
              <w:rPr>
                <w:noProof/>
                <w:sz w:val="2"/>
              </w:rPr>
              <w:t>5199f6f3-64d6-4363-8b83-8c709df016d2</w:t>
            </w:r>
          </w:p>
        </w:tc>
        <w:tc>
          <w:tcPr>
            <w:tcW w:w="7407" w:type="dxa"/>
            <w:shd w:val="clear" w:color="auto" w:fill="F2F2F2" w:themeFill="background1" w:themeFillShade="F2"/>
          </w:tcPr>
          <w:p w:rsidR="00000000" w:rsidRDefault="00785B4E">
            <w:pPr>
              <w:rPr>
                <w:noProof/>
              </w:rPr>
            </w:pPr>
            <w:r>
              <w:rPr>
                <w:noProof/>
              </w:rPr>
              <w:t xml:space="preserve">The advanced settings can be used to </w:t>
            </w:r>
            <w:r>
              <w:rPr>
                <w:rStyle w:val="mqInternal"/>
                <w:noProof/>
              </w:rPr>
              <w:t>[1}</w:t>
            </w:r>
            <w:r>
              <w:rPr>
                <w:noProof/>
              </w:rPr>
              <w:t>enter custom JavaScript</w:t>
            </w:r>
            <w:r>
              <w:rPr>
                <w:rStyle w:val="mqInternal"/>
                <w:noProof/>
              </w:rPr>
              <w:t>{2]</w:t>
            </w:r>
            <w:r>
              <w:rPr>
                <w:noProof/>
              </w:rPr>
              <w:t xml:space="preserve"> or to configure a </w:t>
            </w:r>
            <w:r>
              <w:rPr>
                <w:rStyle w:val="mqInternal"/>
                <w:noProof/>
              </w:rPr>
              <w:t>[3}</w:t>
            </w:r>
            <w:r>
              <w:rPr>
                <w:noProof/>
              </w:rPr>
              <w:t>video link query parameter</w:t>
            </w:r>
            <w:r>
              <w:rPr>
                <w:rStyle w:val="mqInternal"/>
                <w:noProof/>
              </w:rPr>
              <w:t>{2]</w:t>
            </w:r>
            <w:r>
              <w:rPr>
                <w:noProof/>
              </w:rPr>
              <w:t>.</w:t>
            </w:r>
          </w:p>
        </w:tc>
        <w:tc>
          <w:tcPr>
            <w:tcW w:w="7407" w:type="dxa"/>
          </w:tcPr>
          <w:p w:rsidR="00000000" w:rsidRDefault="00785B4E">
            <w:pPr>
              <w:rPr>
                <w:lang w:val="fr-FR"/>
              </w:rPr>
            </w:pPr>
            <w:r>
              <w:rPr>
                <w:lang w:val="fr-FR"/>
              </w:rPr>
              <w:t>Le</w:t>
            </w:r>
            <w:r>
              <w:rPr>
                <w:lang w:val="fr-FR"/>
              </w:rPr>
              <w:t>s param</w:t>
            </w:r>
            <w:r>
              <w:rPr>
                <w:lang w:val="fr-FR"/>
              </w:rPr>
              <w:t>è</w:t>
            </w:r>
            <w:r>
              <w:rPr>
                <w:lang w:val="fr-FR"/>
              </w:rPr>
              <w:t>tres avanc</w:t>
            </w:r>
            <w:r>
              <w:rPr>
                <w:lang w:val="fr-FR"/>
              </w:rPr>
              <w:t>é</w:t>
            </w:r>
            <w:r>
              <w:rPr>
                <w:lang w:val="fr-FR"/>
              </w:rPr>
              <w:t xml:space="preserve">s peuvent </w:t>
            </w:r>
            <w:r>
              <w:rPr>
                <w:lang w:val="fr-FR"/>
              </w:rPr>
              <w:t>ê</w:t>
            </w:r>
            <w:r>
              <w:rPr>
                <w:lang w:val="fr-FR"/>
              </w:rPr>
              <w:t>tre utilis</w:t>
            </w:r>
            <w:r>
              <w:rPr>
                <w:lang w:val="fr-FR"/>
              </w:rPr>
              <w:t>é</w:t>
            </w:r>
            <w:r>
              <w:rPr>
                <w:lang w:val="fr-FR"/>
              </w:rPr>
              <w:t xml:space="preserve">s pour </w:t>
            </w:r>
            <w:r>
              <w:rPr>
                <w:rStyle w:val="mqInternal"/>
                <w:noProof/>
                <w:lang w:val="fr-FR"/>
              </w:rPr>
              <w:t>[1}</w:t>
            </w:r>
            <w:r>
              <w:rPr>
                <w:lang w:val="fr-FR"/>
              </w:rPr>
              <w:t>entrer JavaScript personnalis</w:t>
            </w:r>
            <w:r>
              <w:rPr>
                <w:lang w:val="fr-FR"/>
              </w:rPr>
              <w:t>é</w:t>
            </w:r>
            <w:r>
              <w:rPr>
                <w:rStyle w:val="mqInternal"/>
                <w:noProof/>
                <w:lang w:val="fr-FR"/>
              </w:rPr>
              <w:t>{2]</w:t>
            </w:r>
            <w:r>
              <w:rPr>
                <w:lang w:val="fr-FR"/>
              </w:rPr>
              <w:t xml:space="preserve"> ou configurer un </w:t>
            </w:r>
            <w:r>
              <w:rPr>
                <w:rStyle w:val="mqInternal"/>
                <w:noProof/>
                <w:lang w:val="fr-FR"/>
              </w:rPr>
              <w:t>[3}</w:t>
            </w:r>
            <w:r>
              <w:rPr>
                <w:lang w:val="fr-FR"/>
              </w:rPr>
              <w:t>param</w:t>
            </w:r>
            <w:r>
              <w:rPr>
                <w:lang w:val="fr-FR"/>
              </w:rPr>
              <w:t>è</w:t>
            </w:r>
            <w:r>
              <w:rPr>
                <w:lang w:val="fr-FR"/>
              </w:rPr>
              <w:t>tre de requ</w:t>
            </w:r>
            <w:r>
              <w:rPr>
                <w:lang w:val="fr-FR"/>
              </w:rPr>
              <w:t>ê</w:t>
            </w:r>
            <w:r>
              <w:rPr>
                <w:lang w:val="fr-FR"/>
              </w:rPr>
              <w:t>te de lien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203 </w:t>
            </w:r>
            <w:r>
              <w:rPr>
                <w:noProof/>
                <w:sz w:val="16"/>
              </w:rPr>
              <w:br/>
            </w:r>
            <w:r>
              <w:rPr>
                <w:noProof/>
                <w:sz w:val="2"/>
              </w:rPr>
              <w:t>a716bcb3-2e50-4c79-b49e-091cdc2c9dc0</w:t>
            </w:r>
          </w:p>
        </w:tc>
        <w:tc>
          <w:tcPr>
            <w:tcW w:w="7407" w:type="dxa"/>
            <w:shd w:val="clear" w:color="auto" w:fill="F2F2F2" w:themeFill="background1" w:themeFillShade="F2"/>
          </w:tcPr>
          <w:p w:rsidR="00000000" w:rsidRDefault="00785B4E">
            <w:pPr>
              <w:rPr>
                <w:noProof/>
              </w:rPr>
            </w:pPr>
            <w:r>
              <w:rPr>
                <w:noProof/>
              </w:rPr>
              <w:t xml:space="preserve">To configure the custom settings, edit the experience and then click </w:t>
            </w:r>
            <w:r>
              <w:rPr>
                <w:rStyle w:val="mqInternal"/>
                <w:noProof/>
              </w:rPr>
              <w:t>[1}</w:t>
            </w:r>
            <w:r>
              <w:rPr>
                <w:noProof/>
              </w:rPr>
              <w:t>SETTINGS &gt; Advanced</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personnalis</w:t>
            </w:r>
            <w:r>
              <w:rPr>
                <w:lang w:val="fr-FR"/>
              </w:rPr>
              <w:t>é</w:t>
            </w:r>
            <w:r>
              <w:rPr>
                <w:lang w:val="fr-FR"/>
              </w:rPr>
              <w:t>s, modifiez l'exp</w:t>
            </w:r>
            <w:r>
              <w:rPr>
                <w:lang w:val="fr-FR"/>
              </w:rPr>
              <w:t>é</w:t>
            </w:r>
            <w:r>
              <w:rPr>
                <w:lang w:val="fr-FR"/>
              </w:rPr>
              <w:t xml:space="preserve">rience, puis cliquez sur </w:t>
            </w:r>
            <w:r>
              <w:rPr>
                <w:rStyle w:val="mqInternal"/>
                <w:noProof/>
                <w:lang w:val="fr-FR"/>
              </w:rPr>
              <w:t>[1}</w:t>
            </w:r>
            <w:r>
              <w:rPr>
                <w:lang w:val="fr-FR"/>
              </w:rPr>
              <w:t>PARAM</w:t>
            </w:r>
            <w:r>
              <w:rPr>
                <w:lang w:val="fr-FR"/>
              </w:rPr>
              <w:t>È</w:t>
            </w:r>
            <w:r>
              <w:rPr>
                <w:lang w:val="fr-FR"/>
              </w:rPr>
              <w:t>TRES &gt; avanc</w:t>
            </w:r>
            <w:r>
              <w:rPr>
                <w:lang w:val="fr-FR"/>
              </w:rPr>
              <w:t>é</w:t>
            </w:r>
            <w:r>
              <w:rPr>
                <w:lang w:val="fr-FR"/>
              </w:rPr>
              <w:t>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204 </w:t>
            </w:r>
            <w:r>
              <w:rPr>
                <w:noProof/>
                <w:sz w:val="16"/>
              </w:rPr>
              <w:br/>
            </w:r>
            <w:r>
              <w:rPr>
                <w:noProof/>
                <w:sz w:val="2"/>
              </w:rPr>
              <w:t>3c3e52d6-b26c-4d2a-afd1-0ce10dca9295</w:t>
            </w:r>
          </w:p>
        </w:tc>
        <w:tc>
          <w:tcPr>
            <w:tcW w:w="7407" w:type="dxa"/>
            <w:shd w:val="clear" w:color="auto" w:fill="F2F2F2" w:themeFill="background1" w:themeFillShade="F2"/>
          </w:tcPr>
          <w:p w:rsidR="00000000" w:rsidRDefault="00785B4E">
            <w:pPr>
              <w:rPr>
                <w:noProof/>
              </w:rPr>
            </w:pPr>
            <w:r>
              <w:rPr>
                <w:noProof/>
              </w:rPr>
              <w:t>JavaScript</w:t>
            </w:r>
          </w:p>
        </w:tc>
        <w:tc>
          <w:tcPr>
            <w:tcW w:w="7407" w:type="dxa"/>
          </w:tcPr>
          <w:p w:rsidR="00000000" w:rsidRDefault="00785B4E">
            <w:pPr>
              <w:rPr>
                <w:lang w:val="fr-FR"/>
              </w:rPr>
            </w:pPr>
            <w:r>
              <w:rPr>
                <w:lang w:val="fr-FR"/>
              </w:rPr>
              <w:t>JavaScript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205 </w:t>
            </w:r>
            <w:r>
              <w:rPr>
                <w:noProof/>
                <w:sz w:val="16"/>
              </w:rPr>
              <w:br/>
            </w:r>
            <w:r>
              <w:rPr>
                <w:noProof/>
                <w:sz w:val="2"/>
              </w:rPr>
              <w:t>0c947265-e50a-46f5-a769-11a62de35777</w:t>
            </w:r>
          </w:p>
        </w:tc>
        <w:tc>
          <w:tcPr>
            <w:tcW w:w="7407" w:type="dxa"/>
            <w:shd w:val="clear" w:color="auto" w:fill="F2F2F2" w:themeFill="background1" w:themeFillShade="F2"/>
          </w:tcPr>
          <w:p w:rsidR="00000000" w:rsidRDefault="00785B4E">
            <w:pPr>
              <w:rPr>
                <w:noProof/>
              </w:rPr>
            </w:pPr>
            <w:r>
              <w:rPr>
                <w:noProof/>
              </w:rPr>
              <w:t>Enter the URL of a custom JavaScript file or paste in your custom JavaScript.</w:t>
            </w:r>
          </w:p>
        </w:tc>
        <w:tc>
          <w:tcPr>
            <w:tcW w:w="7407" w:type="dxa"/>
          </w:tcPr>
          <w:p w:rsidR="00000000" w:rsidRDefault="00785B4E">
            <w:pPr>
              <w:rPr>
                <w:lang w:val="fr-FR"/>
              </w:rPr>
            </w:pPr>
            <w:r>
              <w:rPr>
                <w:lang w:val="fr-FR"/>
              </w:rPr>
              <w:t>Entrez l'URL d'un fichier JavaScript personnalis</w:t>
            </w:r>
            <w:r>
              <w:rPr>
                <w:lang w:val="fr-FR"/>
              </w:rPr>
              <w:t>é</w:t>
            </w:r>
            <w:r>
              <w:rPr>
                <w:lang w:val="fr-FR"/>
              </w:rPr>
              <w:t xml:space="preserve"> ou collez dans votre JavaScript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207 </w:t>
            </w:r>
            <w:r>
              <w:rPr>
                <w:noProof/>
                <w:sz w:val="16"/>
              </w:rPr>
              <w:br/>
            </w:r>
            <w:r>
              <w:rPr>
                <w:noProof/>
                <w:sz w:val="2"/>
              </w:rPr>
              <w:t>0604de1f-55a8-4e66-823</w:t>
            </w:r>
            <w:r>
              <w:rPr>
                <w:noProof/>
                <w:sz w:val="2"/>
              </w:rPr>
              <w:t>8-9c59c65dba30</w:t>
            </w:r>
          </w:p>
        </w:tc>
        <w:tc>
          <w:tcPr>
            <w:tcW w:w="7407" w:type="dxa"/>
            <w:shd w:val="clear" w:color="auto" w:fill="F2F2F2" w:themeFill="background1" w:themeFillShade="F2"/>
          </w:tcPr>
          <w:p w:rsidR="00000000" w:rsidRDefault="00785B4E">
            <w:pPr>
              <w:rPr>
                <w:noProof/>
              </w:rPr>
            </w:pPr>
            <w:r>
              <w:rPr>
                <w:noProof/>
              </w:rPr>
              <w:t>Video Link Query Parameter</w:t>
            </w:r>
          </w:p>
        </w:tc>
        <w:tc>
          <w:tcPr>
            <w:tcW w:w="7407" w:type="dxa"/>
          </w:tcPr>
          <w:p w:rsidR="00000000" w:rsidRDefault="00785B4E">
            <w:pPr>
              <w:rPr>
                <w:lang w:val="fr-FR"/>
              </w:rPr>
            </w:pPr>
            <w:r>
              <w:rPr>
                <w:lang w:val="fr-FR"/>
              </w:rPr>
              <w:t>Param</w:t>
            </w:r>
            <w:r>
              <w:rPr>
                <w:lang w:val="fr-FR"/>
              </w:rPr>
              <w:t>è</w:t>
            </w:r>
            <w:r>
              <w:rPr>
                <w:lang w:val="fr-FR"/>
              </w:rPr>
              <w:t>tres de requ</w:t>
            </w:r>
            <w:r>
              <w:rPr>
                <w:lang w:val="fr-FR"/>
              </w:rPr>
              <w:t>ê</w:t>
            </w:r>
            <w:r>
              <w:rPr>
                <w:lang w:val="fr-FR"/>
              </w:rPr>
              <w:t>te de liaison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208 </w:t>
            </w:r>
            <w:r>
              <w:rPr>
                <w:noProof/>
                <w:sz w:val="16"/>
              </w:rPr>
              <w:br/>
            </w:r>
            <w:r>
              <w:rPr>
                <w:noProof/>
                <w:sz w:val="2"/>
              </w:rPr>
              <w:t>d460bb29-b0f9-40fd-ac42-85e5a703c6a1</w:t>
            </w:r>
          </w:p>
        </w:tc>
        <w:tc>
          <w:tcPr>
            <w:tcW w:w="7407" w:type="dxa"/>
            <w:shd w:val="clear" w:color="auto" w:fill="F2F2F2" w:themeFill="background1" w:themeFillShade="F2"/>
          </w:tcPr>
          <w:p w:rsidR="00000000" w:rsidRDefault="00785B4E">
            <w:pPr>
              <w:rPr>
                <w:noProof/>
              </w:rPr>
            </w:pPr>
            <w:r>
              <w:rPr>
                <w:noProof/>
              </w:rPr>
              <w:t>The Video Link Query Parameter can be used to specify the query string parameter that will be used when deep linking to a vide</w:t>
            </w:r>
            <w:r>
              <w:rPr>
                <w:noProof/>
              </w:rPr>
              <w:t>o.</w:t>
            </w:r>
          </w:p>
        </w:tc>
        <w:tc>
          <w:tcPr>
            <w:tcW w:w="7407" w:type="dxa"/>
          </w:tcPr>
          <w:p w:rsidR="00000000" w:rsidRDefault="00785B4E">
            <w:pPr>
              <w:rPr>
                <w:lang w:val="fr-FR"/>
              </w:rPr>
            </w:pPr>
            <w:r>
              <w:rPr>
                <w:lang w:val="fr-FR"/>
              </w:rPr>
              <w:t>Le param</w:t>
            </w:r>
            <w:r>
              <w:rPr>
                <w:lang w:val="fr-FR"/>
              </w:rPr>
              <w:t>è</w:t>
            </w:r>
            <w:r>
              <w:rPr>
                <w:lang w:val="fr-FR"/>
              </w:rPr>
              <w:t>tre de requ</w:t>
            </w:r>
            <w:r>
              <w:rPr>
                <w:lang w:val="fr-FR"/>
              </w:rPr>
              <w:t>ê</w:t>
            </w:r>
            <w:r>
              <w:rPr>
                <w:lang w:val="fr-FR"/>
              </w:rPr>
              <w:t>te de lien vid</w:t>
            </w:r>
            <w:r>
              <w:rPr>
                <w:lang w:val="fr-FR"/>
              </w:rPr>
              <w:t>é</w:t>
            </w:r>
            <w:r>
              <w:rPr>
                <w:lang w:val="fr-FR"/>
              </w:rPr>
              <w:t xml:space="preserve">o peut </w:t>
            </w:r>
            <w:r>
              <w:rPr>
                <w:lang w:val="fr-FR"/>
              </w:rPr>
              <w:t>ê</w:t>
            </w:r>
            <w:r>
              <w:rPr>
                <w:lang w:val="fr-FR"/>
              </w:rPr>
              <w:t>tre utilis</w:t>
            </w:r>
            <w:r>
              <w:rPr>
                <w:lang w:val="fr-FR"/>
              </w:rPr>
              <w:t>é</w:t>
            </w:r>
            <w:r>
              <w:rPr>
                <w:lang w:val="fr-FR"/>
              </w:rPr>
              <w:t xml:space="preserve"> pour sp</w:t>
            </w:r>
            <w:r>
              <w:rPr>
                <w:lang w:val="fr-FR"/>
              </w:rPr>
              <w:t>é</w:t>
            </w:r>
            <w:r>
              <w:rPr>
                <w:lang w:val="fr-FR"/>
              </w:rPr>
              <w:t>cifier le param</w:t>
            </w:r>
            <w:r>
              <w:rPr>
                <w:lang w:val="fr-FR"/>
              </w:rPr>
              <w:t>è</w:t>
            </w:r>
            <w:r>
              <w:rPr>
                <w:lang w:val="fr-FR"/>
              </w:rPr>
              <w:t>tre de cha</w:t>
            </w:r>
            <w:r>
              <w:rPr>
                <w:lang w:val="fr-FR"/>
              </w:rPr>
              <w:t>î</w:t>
            </w:r>
            <w:r>
              <w:rPr>
                <w:lang w:val="fr-FR"/>
              </w:rPr>
              <w:t>ne de requ</w:t>
            </w:r>
            <w:r>
              <w:rPr>
                <w:lang w:val="fr-FR"/>
              </w:rPr>
              <w:t>ê</w:t>
            </w:r>
            <w:r>
              <w:rPr>
                <w:lang w:val="fr-FR"/>
              </w:rPr>
              <w:t>te qui sera utilis</w:t>
            </w:r>
            <w:r>
              <w:rPr>
                <w:lang w:val="fr-FR"/>
              </w:rPr>
              <w:t>é</w:t>
            </w:r>
            <w:r>
              <w:rPr>
                <w:lang w:val="fr-FR"/>
              </w:rPr>
              <w:t xml:space="preserve"> lors de la liaison profonde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209 </w:t>
            </w:r>
            <w:r>
              <w:rPr>
                <w:noProof/>
                <w:sz w:val="16"/>
              </w:rPr>
              <w:br/>
            </w:r>
            <w:r>
              <w:rPr>
                <w:noProof/>
                <w:sz w:val="2"/>
              </w:rPr>
              <w:t>c7aa3ea1-b43f-4488-964a-9ec5290de849</w:t>
            </w:r>
          </w:p>
        </w:tc>
        <w:tc>
          <w:tcPr>
            <w:tcW w:w="7407" w:type="dxa"/>
            <w:shd w:val="clear" w:color="auto" w:fill="F2F2F2" w:themeFill="background1" w:themeFillShade="F2"/>
          </w:tcPr>
          <w:p w:rsidR="00000000" w:rsidRDefault="00785B4E">
            <w:pPr>
              <w:rPr>
                <w:noProof/>
              </w:rPr>
            </w:pPr>
            <w:r>
              <w:rPr>
                <w:noProof/>
              </w:rPr>
              <w:t>Deep linking is typically used for search/SEO a</w:t>
            </w:r>
            <w:r>
              <w:rPr>
                <w:noProof/>
              </w:rPr>
              <w:t>nd when sharing videos to social media platforms.</w:t>
            </w:r>
          </w:p>
        </w:tc>
        <w:tc>
          <w:tcPr>
            <w:tcW w:w="7407" w:type="dxa"/>
          </w:tcPr>
          <w:p w:rsidR="00000000" w:rsidRDefault="00785B4E">
            <w:pPr>
              <w:rPr>
                <w:lang w:val="fr-FR"/>
              </w:rPr>
            </w:pPr>
            <w:r>
              <w:rPr>
                <w:lang w:val="fr-FR"/>
              </w:rPr>
              <w:t>Le lien profond est g</w:t>
            </w:r>
            <w:r>
              <w:rPr>
                <w:lang w:val="fr-FR"/>
              </w:rPr>
              <w:t>é</w:t>
            </w:r>
            <w:r>
              <w:rPr>
                <w:lang w:val="fr-FR"/>
              </w:rPr>
              <w:t>n</w:t>
            </w:r>
            <w:r>
              <w:rPr>
                <w:lang w:val="fr-FR"/>
              </w:rPr>
              <w:t>é</w:t>
            </w:r>
            <w:r>
              <w:rPr>
                <w:lang w:val="fr-FR"/>
              </w:rPr>
              <w:t>ralement utilis</w:t>
            </w:r>
            <w:r>
              <w:rPr>
                <w:lang w:val="fr-FR"/>
              </w:rPr>
              <w:t>é</w:t>
            </w:r>
            <w:r>
              <w:rPr>
                <w:lang w:val="fr-FR"/>
              </w:rPr>
              <w:t xml:space="preserve"> pour la recherche/r</w:t>
            </w:r>
            <w:r>
              <w:rPr>
                <w:lang w:val="fr-FR"/>
              </w:rPr>
              <w:t>é</w:t>
            </w:r>
            <w:r>
              <w:rPr>
                <w:lang w:val="fr-FR"/>
              </w:rPr>
              <w:t>f</w:t>
            </w:r>
            <w:r>
              <w:rPr>
                <w:lang w:val="fr-FR"/>
              </w:rPr>
              <w:t>é</w:t>
            </w:r>
            <w:r>
              <w:rPr>
                <w:lang w:val="fr-FR"/>
              </w:rPr>
              <w:t>rencement et lors du partage de vid</w:t>
            </w:r>
            <w:r>
              <w:rPr>
                <w:lang w:val="fr-FR"/>
              </w:rPr>
              <w:t>é</w:t>
            </w:r>
            <w:r>
              <w:rPr>
                <w:lang w:val="fr-FR"/>
              </w:rPr>
              <w:t>os sur des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210 </w:t>
            </w:r>
            <w:r>
              <w:rPr>
                <w:noProof/>
                <w:sz w:val="16"/>
              </w:rPr>
              <w:br/>
            </w:r>
            <w:r>
              <w:rPr>
                <w:noProof/>
                <w:sz w:val="2"/>
              </w:rPr>
              <w:t>998cf463-a2f6-4a42-ade4-44d14dc9fcbd</w:t>
            </w:r>
          </w:p>
        </w:tc>
        <w:tc>
          <w:tcPr>
            <w:tcW w:w="7407" w:type="dxa"/>
            <w:shd w:val="clear" w:color="auto" w:fill="F2F2F2" w:themeFill="background1" w:themeFillShade="F2"/>
          </w:tcPr>
          <w:p w:rsidR="00000000" w:rsidRDefault="00785B4E">
            <w:pPr>
              <w:rPr>
                <w:noProof/>
              </w:rPr>
            </w:pPr>
            <w:r>
              <w:rPr>
                <w:noProof/>
              </w:rPr>
              <w:t>By defaul</w:t>
            </w:r>
            <w:r>
              <w:rPr>
                <w:noProof/>
              </w:rPr>
              <w:t xml:space="preserve">t, Gallery will use </w:t>
            </w:r>
            <w:r>
              <w:rPr>
                <w:rStyle w:val="mqInternal"/>
                <w:noProof/>
              </w:rPr>
              <w:t>[1}[2]{3]</w:t>
            </w:r>
            <w:r>
              <w:rPr>
                <w:noProof/>
              </w:rPr>
              <w:t>.</w:t>
            </w:r>
          </w:p>
        </w:tc>
        <w:tc>
          <w:tcPr>
            <w:tcW w:w="7407" w:type="dxa"/>
          </w:tcPr>
          <w:p w:rsidR="00000000" w:rsidRDefault="00785B4E">
            <w:pPr>
              <w:rPr>
                <w:lang w:val="fr-FR"/>
              </w:rPr>
            </w:pPr>
            <w:r>
              <w:rPr>
                <w:lang w:val="fr-FR"/>
              </w:rPr>
              <w:t>Par d</w:t>
            </w:r>
            <w:r>
              <w:rPr>
                <w:lang w:val="fr-FR"/>
              </w:rPr>
              <w:t>é</w:t>
            </w:r>
            <w:r>
              <w:rPr>
                <w:lang w:val="fr-FR"/>
              </w:rPr>
              <w:t xml:space="preserve">faut, Gallery utilisera </w:t>
            </w:r>
            <w:r>
              <w:rPr>
                <w:rStyle w:val="mqInternal"/>
                <w:noProof/>
                <w:lang w:val="fr-FR"/>
              </w:rPr>
              <w:t>[1}[2]{3]</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lastRenderedPageBreak/>
              <w:t>index.html</w:t>
            </w:r>
          </w:p>
          <w:p w:rsidR="00000000" w:rsidRDefault="00785B4E">
            <w:pPr>
              <w:jc w:val="center"/>
              <w:rPr>
                <w:b/>
                <w:noProof/>
              </w:rPr>
            </w:pPr>
            <w:r>
              <w:rPr>
                <w:b/>
                <w:noProof/>
              </w:rPr>
              <w:t>MQ971010 d4245362-34ae-44a0-b09d-56e67769d7b2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9b08290c-3f59-4a39-81e5-46e660ea8729</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9cf525d3-2514-4c62-ae2b-97754ddd43cb</w:t>
            </w:r>
          </w:p>
        </w:tc>
        <w:tc>
          <w:tcPr>
            <w:tcW w:w="7407" w:type="dxa"/>
            <w:shd w:val="clear" w:color="auto" w:fill="F2F2F2" w:themeFill="background1" w:themeFillShade="F2"/>
          </w:tcPr>
          <w:p w:rsidR="00000000" w:rsidRDefault="00785B4E">
            <w:pPr>
              <w:rPr>
                <w:noProof/>
              </w:rPr>
            </w:pPr>
            <w:r>
              <w:rPr>
                <w:noProof/>
              </w:rPr>
              <w:t>Live Event Experience Documentation parent:</w:t>
            </w:r>
          </w:p>
        </w:tc>
        <w:tc>
          <w:tcPr>
            <w:tcW w:w="7407" w:type="dxa"/>
          </w:tcPr>
          <w:p w:rsidR="00000000" w:rsidRDefault="00785B4E">
            <w:pPr>
              <w:rPr>
                <w:lang w:val="fr-FR"/>
              </w:rPr>
            </w:pPr>
            <w:r>
              <w:rPr>
                <w:lang w:val="fr-FR"/>
              </w:rPr>
              <w:t>Parent de la documentation de l'exp</w:t>
            </w:r>
            <w:r>
              <w:rPr>
                <w:lang w:val="fr-FR"/>
              </w:rPr>
              <w:t>é</w:t>
            </w:r>
            <w:r>
              <w:rPr>
                <w:lang w:val="fr-FR"/>
              </w:rPr>
              <w:t>rience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b20e0365-827f-42a6-9740-44fcb956f91e</w:t>
            </w:r>
          </w:p>
        </w:tc>
        <w:tc>
          <w:tcPr>
            <w:tcW w:w="7407" w:type="dxa"/>
            <w:shd w:val="clear" w:color="auto" w:fill="F2F2F2" w:themeFill="background1" w:themeFillShade="F2"/>
          </w:tcPr>
          <w:p w:rsidR="00000000" w:rsidRDefault="00785B4E">
            <w:pPr>
              <w:rPr>
                <w:noProof/>
              </w:rPr>
            </w:pPr>
            <w:r>
              <w:rPr>
                <w:noProof/>
              </w:rPr>
              <w:t>Live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f57d2868-f95a-46a7-8b94-ac96f802087d</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d51dd1f1-8f8a-41ef-ae05-c330a5dd6daf</w:t>
            </w:r>
          </w:p>
        </w:tc>
        <w:tc>
          <w:tcPr>
            <w:tcW w:w="7407" w:type="dxa"/>
            <w:shd w:val="clear" w:color="auto" w:fill="F2F2F2" w:themeFill="background1" w:themeFillShade="F2"/>
          </w:tcPr>
          <w:p w:rsidR="00000000" w:rsidRDefault="00785B4E">
            <w:pPr>
              <w:rPr>
                <w:noProof/>
              </w:rPr>
            </w:pPr>
            <w:r>
              <w:rPr>
                <w:noProof/>
              </w:rPr>
              <w:t>Live Event Experience Documentation</w:t>
            </w:r>
          </w:p>
        </w:tc>
        <w:tc>
          <w:tcPr>
            <w:tcW w:w="7407" w:type="dxa"/>
          </w:tcPr>
          <w:p w:rsidR="00000000" w:rsidRDefault="00785B4E">
            <w:pPr>
              <w:rPr>
                <w:lang w:val="fr-FR"/>
              </w:rPr>
            </w:pPr>
            <w:r>
              <w:rPr>
                <w:lang w:val="fr-FR"/>
              </w:rPr>
              <w:t>Documentation de l'exp</w:t>
            </w:r>
            <w:r>
              <w:rPr>
                <w:lang w:val="fr-FR"/>
              </w:rPr>
              <w:t>é</w:t>
            </w:r>
            <w:r>
              <w:rPr>
                <w:lang w:val="fr-FR"/>
              </w:rPr>
              <w:t>rience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75dc9393-eb4d-49ac-b4d0-16a7b19dd899</w:t>
            </w:r>
          </w:p>
        </w:tc>
        <w:tc>
          <w:tcPr>
            <w:tcW w:w="7407" w:type="dxa"/>
            <w:shd w:val="clear" w:color="auto" w:fill="F2F2F2" w:themeFill="background1" w:themeFillShade="F2"/>
          </w:tcPr>
          <w:p w:rsidR="00000000" w:rsidRDefault="00785B4E">
            <w:pPr>
              <w:rPr>
                <w:noProof/>
              </w:rPr>
            </w:pPr>
            <w:r>
              <w:rPr>
                <w:noProof/>
              </w:rPr>
              <w:t>Learn how to create, edit and publish Live Event Experiences.</w:t>
            </w:r>
          </w:p>
        </w:tc>
        <w:tc>
          <w:tcPr>
            <w:tcW w:w="7407" w:type="dxa"/>
          </w:tcPr>
          <w:p w:rsidR="00000000" w:rsidRDefault="00785B4E">
            <w:pPr>
              <w:rPr>
                <w:lang w:val="fr-FR"/>
              </w:rPr>
            </w:pPr>
            <w:r>
              <w:rPr>
                <w:lang w:val="fr-FR"/>
              </w:rPr>
              <w:t>D</w:t>
            </w:r>
            <w:r>
              <w:rPr>
                <w:lang w:val="fr-FR"/>
              </w:rPr>
              <w:t>é</w:t>
            </w:r>
            <w:r>
              <w:rPr>
                <w:lang w:val="fr-FR"/>
              </w:rPr>
              <w:t>co</w:t>
            </w:r>
            <w:r>
              <w:rPr>
                <w:lang w:val="fr-FR"/>
              </w:rPr>
              <w:t>uvrez comment cr</w:t>
            </w:r>
            <w:r>
              <w:rPr>
                <w:lang w:val="fr-FR"/>
              </w:rPr>
              <w:t>é</w:t>
            </w:r>
            <w:r>
              <w:rPr>
                <w:lang w:val="fr-FR"/>
              </w:rPr>
              <w:t>er, modifier et publier des exp</w:t>
            </w:r>
            <w:r>
              <w:rPr>
                <w:lang w:val="fr-FR"/>
              </w:rPr>
              <w:t>é</w:t>
            </w:r>
            <w:r>
              <w:rPr>
                <w:lang w:val="fr-FR"/>
              </w:rPr>
              <w:t>riences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70c59ec1-29ed-41fd-a600-50e2eaf6062d</w:t>
            </w:r>
          </w:p>
        </w:tc>
        <w:tc>
          <w:tcPr>
            <w:tcW w:w="7407" w:type="dxa"/>
            <w:shd w:val="clear" w:color="auto" w:fill="F2F2F2" w:themeFill="background1" w:themeFillShade="F2"/>
          </w:tcPr>
          <w:p w:rsidR="00000000" w:rsidRDefault="00785B4E">
            <w:pPr>
              <w:rPr>
                <w:noProof/>
              </w:rPr>
            </w:pPr>
            <w:r>
              <w:rPr>
                <w:noProof/>
              </w:rPr>
              <w:t>Portal Experiences</w:t>
            </w:r>
          </w:p>
        </w:tc>
        <w:tc>
          <w:tcPr>
            <w:tcW w:w="7407" w:type="dxa"/>
          </w:tcPr>
          <w:p w:rsidR="00000000" w:rsidRDefault="00785B4E">
            <w:pPr>
              <w:rPr>
                <w:lang w:val="fr-FR"/>
              </w:rPr>
            </w:pPr>
            <w:r>
              <w:rPr>
                <w:lang w:val="fr-FR"/>
              </w:rPr>
              <w:t>Exp</w:t>
            </w:r>
            <w:r>
              <w:rPr>
                <w:lang w:val="fr-FR"/>
              </w:rPr>
              <w:t>é</w:t>
            </w:r>
            <w:r>
              <w:rPr>
                <w:lang w:val="fr-FR"/>
              </w:rPr>
              <w:t>riences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b2602d3e-169e-4234-8db9-e532a01ad16d</w:t>
            </w:r>
          </w:p>
        </w:tc>
        <w:tc>
          <w:tcPr>
            <w:tcW w:w="7407" w:type="dxa"/>
            <w:shd w:val="clear" w:color="auto" w:fill="F2F2F2" w:themeFill="background1" w:themeFillShade="F2"/>
          </w:tcPr>
          <w:p w:rsidR="00000000" w:rsidRDefault="00785B4E">
            <w:pPr>
              <w:rPr>
                <w:noProof/>
              </w:rPr>
            </w:pPr>
            <w:r>
              <w:rPr>
                <w:noProof/>
              </w:rPr>
              <w:t>In-Page Experiences</w:t>
            </w:r>
          </w:p>
        </w:tc>
        <w:tc>
          <w:tcPr>
            <w:tcW w:w="7407" w:type="dxa"/>
          </w:tcPr>
          <w:p w:rsidR="00000000" w:rsidRDefault="00785B4E">
            <w:pPr>
              <w:rPr>
                <w:lang w:val="fr-FR"/>
              </w:rPr>
            </w:pPr>
            <w:r>
              <w:rPr>
                <w:lang w:val="fr-FR"/>
              </w:rPr>
              <w:t>Exp</w:t>
            </w:r>
            <w:r>
              <w:rPr>
                <w:lang w:val="fr-FR"/>
              </w:rPr>
              <w:t>é</w:t>
            </w:r>
            <w:r>
              <w:rPr>
                <w:lang w:val="fr-FR"/>
              </w:rPr>
              <w:t>riences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9ab60e31-29fe-44c6-8126-4f426d5699bc</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Live Event Portal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e53d427a-9e97-4069-9392-fc2e67254017</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the Pre-Event State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 l'</w:t>
            </w:r>
            <w:r>
              <w:rPr>
                <w:lang w:val="fr-FR"/>
              </w:rPr>
              <w:t>é</w:t>
            </w:r>
            <w:r>
              <w:rPr>
                <w:lang w:val="fr-FR"/>
              </w:rPr>
              <w:t>tat avant l'</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12</w:t>
            </w:r>
            <w:r>
              <w:rPr>
                <w:noProof/>
                <w:sz w:val="16"/>
              </w:rPr>
              <w:t xml:space="preserve"> </w:t>
            </w:r>
            <w:r>
              <w:rPr>
                <w:noProof/>
                <w:sz w:val="16"/>
              </w:rPr>
              <w:br/>
            </w:r>
            <w:r>
              <w:rPr>
                <w:noProof/>
                <w:sz w:val="2"/>
              </w:rPr>
              <w:t>d6a260fe-52e9-46fe-b8a7-a72c1beae821</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the Live Event State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 l'</w:t>
            </w:r>
            <w:r>
              <w:rPr>
                <w:lang w:val="fr-FR"/>
              </w:rPr>
              <w:t>é</w:t>
            </w:r>
            <w:r>
              <w:rPr>
                <w:lang w:val="fr-FR"/>
              </w:rPr>
              <w:t>tat de l'</w:t>
            </w:r>
            <w:r>
              <w:rPr>
                <w:lang w:val="fr-FR"/>
              </w:rPr>
              <w:t>é</w:t>
            </w:r>
            <w:r>
              <w:rPr>
                <w:lang w:val="fr-FR"/>
              </w:rPr>
              <w:t>v</w:t>
            </w:r>
            <w:r>
              <w:rPr>
                <w:lang w:val="fr-FR"/>
              </w:rPr>
              <w:t>é</w:t>
            </w:r>
            <w:r>
              <w:rPr>
                <w:lang w:val="fr-FR"/>
              </w:rPr>
              <w:t>nement en direct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9eef2cc5-562d-463a-9af7-904a913960f3</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the Post-Event State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 l'</w:t>
            </w:r>
            <w:r>
              <w:rPr>
                <w:lang w:val="fr-FR"/>
              </w:rPr>
              <w:t>é</w:t>
            </w:r>
            <w:r>
              <w:rPr>
                <w:lang w:val="fr-FR"/>
              </w:rPr>
              <w:t>tat post-</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4bc6f0e8-b5dd-4884-a05f-901ab112c748</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the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param</w:t>
            </w:r>
            <w:r>
              <w:rPr>
                <w:lang w:val="fr-FR"/>
              </w:rPr>
              <w:t>è</w:t>
            </w:r>
            <w:r>
              <w:rPr>
                <w:lang w:val="fr-FR"/>
              </w:rPr>
              <w:t>tres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367810b5-2a8c-4f9a-93c3-96aa5d4a2e87</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Previewing and Publishing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visualisation et publication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127114b9-b2a5-4927-9ee5-35881ccf2</w:t>
            </w:r>
            <w:r>
              <w:rPr>
                <w:noProof/>
                <w:sz w:val="2"/>
              </w:rPr>
              <w:t>1ae</w:t>
            </w:r>
          </w:p>
        </w:tc>
        <w:tc>
          <w:tcPr>
            <w:tcW w:w="7407" w:type="dxa"/>
            <w:shd w:val="clear" w:color="auto" w:fill="F2F2F2" w:themeFill="background1" w:themeFillShade="F2"/>
          </w:tcPr>
          <w:p w:rsidR="00000000" w:rsidRDefault="00785B4E">
            <w:pPr>
              <w:rPr>
                <w:noProof/>
              </w:rPr>
            </w:pPr>
            <w:r>
              <w:rPr>
                <w:rStyle w:val="mqInternal"/>
                <w:noProof/>
              </w:rPr>
              <w:t>[1}</w:t>
            </w:r>
            <w:r>
              <w:rPr>
                <w:noProof/>
              </w:rPr>
              <w:t>Assigning a Custom Domain</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Affectation d'un domaine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073fec40-1871-4cb8-848f-3cf88fb9309e</w:t>
            </w:r>
          </w:p>
        </w:tc>
        <w:tc>
          <w:tcPr>
            <w:tcW w:w="7407" w:type="dxa"/>
            <w:shd w:val="clear" w:color="auto" w:fill="F2F2F2" w:themeFill="background1" w:themeFillShade="F2"/>
          </w:tcPr>
          <w:p w:rsidR="00000000" w:rsidRDefault="00785B4E">
            <w:pPr>
              <w:rPr>
                <w:noProof/>
              </w:rPr>
            </w:pPr>
            <w:r>
              <w:rPr>
                <w:rStyle w:val="mqInternal"/>
                <w:noProof/>
              </w:rPr>
              <w:t>[1}</w:t>
            </w:r>
            <w:r>
              <w:rPr>
                <w:noProof/>
              </w:rPr>
              <w:t>Controlling Access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Contr</w:t>
            </w:r>
            <w:r>
              <w:rPr>
                <w:lang w:val="fr-FR"/>
              </w:rPr>
              <w:t>ô</w:t>
            </w:r>
            <w:r>
              <w:rPr>
                <w:lang w:val="fr-FR"/>
              </w:rPr>
              <w:t>le de l'acc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c1490fb1-a31e-4681-b4af-4dabb7fedb6a</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Pigeonhole Q&amp;A</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Q&amp;R de pigeonhole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6504f4ee-ccf6-49d8-825e-3051a754e523</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en direct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975c8bb8-996e-4757-96fa-f151d67e4813</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Previewing and Publishing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visualisation et publication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8cb9b9a3-bd48-4228-b684-8588df38b6b3</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Pigeonhole Q&amp;A</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 de Q&amp;R de pigeonhole</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customizing-live-event-portal-settings.html</w:t>
            </w:r>
          </w:p>
          <w:p w:rsidR="00000000" w:rsidRDefault="00785B4E">
            <w:pPr>
              <w:jc w:val="center"/>
              <w:rPr>
                <w:b/>
                <w:noProof/>
              </w:rPr>
            </w:pPr>
            <w:r>
              <w:rPr>
                <w:b/>
                <w:noProof/>
              </w:rPr>
              <w:t>MQ971010 2bee6ed3-afe6-472c-bf21-8c54f2fafc99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86b9e34f-08b7-4e84-b097-bb9816f3538f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7f3b205e-9e59-4b81-a2db-42dbe2274b61</w:t>
            </w:r>
          </w:p>
        </w:tc>
        <w:tc>
          <w:tcPr>
            <w:tcW w:w="7407" w:type="dxa"/>
            <w:shd w:val="clear" w:color="auto" w:fill="F2F2F2" w:themeFill="background1" w:themeFillShade="F2"/>
          </w:tcPr>
          <w:p w:rsidR="00000000" w:rsidRDefault="00785B4E">
            <w:pPr>
              <w:rPr>
                <w:noProof/>
              </w:rPr>
            </w:pPr>
            <w:r>
              <w:rPr>
                <w:noProof/>
              </w:rPr>
              <w:t>Customizing the Live Event Portal Settings parent:</w:t>
            </w:r>
          </w:p>
        </w:tc>
        <w:tc>
          <w:tcPr>
            <w:tcW w:w="7407" w:type="dxa"/>
          </w:tcPr>
          <w:p w:rsidR="00000000" w:rsidRDefault="00785B4E">
            <w:pPr>
              <w:rPr>
                <w:lang w:val="fr-FR"/>
              </w:rPr>
            </w:pPr>
            <w:r>
              <w:rPr>
                <w:lang w:val="fr-FR"/>
              </w:rPr>
              <w:t>Personnalisation du parent Param</w:t>
            </w:r>
            <w:r>
              <w:rPr>
                <w:lang w:val="fr-FR"/>
              </w:rPr>
              <w:t>è</w:t>
            </w:r>
            <w:r>
              <w:rPr>
                <w:lang w:val="fr-FR"/>
              </w:rPr>
              <w:t>tres du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7c08a030-5547-4b6e-a1b5-906a</w:t>
            </w:r>
            <w:r>
              <w:rPr>
                <w:noProof/>
                <w:sz w:val="2"/>
              </w:rPr>
              <w:t>57da1c3c</w:t>
            </w:r>
          </w:p>
        </w:tc>
        <w:tc>
          <w:tcPr>
            <w:tcW w:w="7407" w:type="dxa"/>
            <w:shd w:val="clear" w:color="auto" w:fill="F2F2F2" w:themeFill="background1" w:themeFillShade="F2"/>
          </w:tcPr>
          <w:p w:rsidR="00000000" w:rsidRDefault="00785B4E">
            <w:pPr>
              <w:rPr>
                <w:noProof/>
              </w:rPr>
            </w:pPr>
            <w:r>
              <w:rPr>
                <w:noProof/>
              </w:rPr>
              <w:t>Live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47c254aa-79f5-4cc7-bdc7-d7e8739f8faf</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4bf94fe5-d1d9-498d-9c07-566a6cbf4260</w:t>
            </w:r>
          </w:p>
        </w:tc>
        <w:tc>
          <w:tcPr>
            <w:tcW w:w="7407" w:type="dxa"/>
            <w:shd w:val="clear" w:color="auto" w:fill="F2F2F2" w:themeFill="background1" w:themeFillShade="F2"/>
          </w:tcPr>
          <w:p w:rsidR="00000000" w:rsidRDefault="00785B4E">
            <w:pPr>
              <w:rPr>
                <w:noProof/>
              </w:rPr>
            </w:pPr>
            <w:r>
              <w:rPr>
                <w:noProof/>
              </w:rPr>
              <w:t>Customizing the Live Event Portal Settings</w:t>
            </w:r>
          </w:p>
        </w:tc>
        <w:tc>
          <w:tcPr>
            <w:tcW w:w="7407" w:type="dxa"/>
          </w:tcPr>
          <w:p w:rsidR="00000000" w:rsidRDefault="00785B4E">
            <w:pPr>
              <w:rPr>
                <w:lang w:val="fr-FR"/>
              </w:rPr>
            </w:pPr>
            <w:r>
              <w:rPr>
                <w:lang w:val="fr-FR"/>
              </w:rPr>
              <w:t>Personnalisation des param</w:t>
            </w:r>
            <w:r>
              <w:rPr>
                <w:lang w:val="fr-FR"/>
              </w:rPr>
              <w:t>è</w:t>
            </w:r>
            <w:r>
              <w:rPr>
                <w:lang w:val="fr-FR"/>
              </w:rPr>
              <w:t>tres du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9cb701bb-b49c-4009-9829-82e6b28f206f</w:t>
            </w:r>
          </w:p>
        </w:tc>
        <w:tc>
          <w:tcPr>
            <w:tcW w:w="7407" w:type="dxa"/>
            <w:shd w:val="clear" w:color="auto" w:fill="F2F2F2" w:themeFill="background1" w:themeFillShade="F2"/>
          </w:tcPr>
          <w:p w:rsidR="00000000" w:rsidRDefault="00785B4E">
            <w:pPr>
              <w:rPr>
                <w:noProof/>
              </w:rPr>
            </w:pPr>
            <w:r>
              <w:rPr>
                <w:noProof/>
              </w:rPr>
              <w:t>In this topic you will learn how to customize the settings for a Live Event Portal Experience.</w:t>
            </w:r>
          </w:p>
        </w:tc>
        <w:tc>
          <w:tcPr>
            <w:tcW w:w="7407" w:type="dxa"/>
          </w:tcPr>
          <w:p w:rsidR="00000000" w:rsidRDefault="00785B4E">
            <w:pPr>
              <w:rPr>
                <w:lang w:val="fr-FR"/>
              </w:rPr>
            </w:pPr>
            <w:r>
              <w:rPr>
                <w:lang w:val="fr-FR"/>
              </w:rPr>
              <w:t>Dans cette rubrique, vous apprendrez comment personnaliser les param</w:t>
            </w:r>
            <w:r>
              <w:rPr>
                <w:lang w:val="fr-FR"/>
              </w:rPr>
              <w:t>è</w:t>
            </w:r>
            <w:r>
              <w:rPr>
                <w:lang w:val="fr-FR"/>
              </w:rPr>
              <w:t>tres d'une e</w:t>
            </w:r>
            <w:r>
              <w:rPr>
                <w:lang w:val="fr-FR"/>
              </w:rPr>
              <w:t>xp</w:t>
            </w:r>
            <w:r>
              <w:rPr>
                <w:lang w:val="fr-FR"/>
              </w:rPr>
              <w:t>é</w:t>
            </w:r>
            <w:r>
              <w:rPr>
                <w:lang w:val="fr-FR"/>
              </w:rPr>
              <w:t>rience Live Event Portal.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2e5d1867-40fe-4bd8-af99-b80fb3d36b96</w:t>
            </w:r>
          </w:p>
        </w:tc>
        <w:tc>
          <w:tcPr>
            <w:tcW w:w="7407" w:type="dxa"/>
            <w:shd w:val="clear" w:color="auto" w:fill="F2F2F2" w:themeFill="background1" w:themeFillShade="F2"/>
          </w:tcPr>
          <w:p w:rsidR="00000000" w:rsidRDefault="00785B4E">
            <w:pPr>
              <w:rPr>
                <w:noProof/>
              </w:rPr>
            </w:pPr>
            <w:r>
              <w:rPr>
                <w:noProof/>
              </w:rPr>
              <w:t>When a Live Event Portal Experience is created, several template specific settings can be configured.</w:t>
            </w:r>
          </w:p>
        </w:tc>
        <w:tc>
          <w:tcPr>
            <w:tcW w:w="7407" w:type="dxa"/>
          </w:tcPr>
          <w:p w:rsidR="00000000" w:rsidRDefault="00785B4E">
            <w:pPr>
              <w:rPr>
                <w:lang w:val="fr-FR"/>
              </w:rPr>
            </w:pPr>
            <w:r>
              <w:rPr>
                <w:lang w:val="fr-FR"/>
              </w:rPr>
              <w:t>Lorsqu'une exp</w:t>
            </w:r>
            <w:r>
              <w:rPr>
                <w:lang w:val="fr-FR"/>
              </w:rPr>
              <w:t>é</w:t>
            </w:r>
            <w:r>
              <w:rPr>
                <w:lang w:val="fr-FR"/>
              </w:rPr>
              <w:t>rience Live Event Portal est cr</w:t>
            </w:r>
            <w:r>
              <w:rPr>
                <w:lang w:val="fr-FR"/>
              </w:rPr>
              <w:t>éé</w:t>
            </w:r>
            <w:r>
              <w:rPr>
                <w:lang w:val="fr-FR"/>
              </w:rPr>
              <w:t>e, plusieurs param</w:t>
            </w:r>
            <w:r>
              <w:rPr>
                <w:lang w:val="fr-FR"/>
              </w:rPr>
              <w:t>è</w:t>
            </w:r>
            <w:r>
              <w:rPr>
                <w:lang w:val="fr-FR"/>
              </w:rPr>
              <w:t>tres sp</w:t>
            </w:r>
            <w:r>
              <w:rPr>
                <w:lang w:val="fr-FR"/>
              </w:rPr>
              <w:t>é</w:t>
            </w:r>
            <w:r>
              <w:rPr>
                <w:lang w:val="fr-FR"/>
              </w:rPr>
              <w:t>cifiques au mod</w:t>
            </w:r>
            <w:r>
              <w:rPr>
                <w:lang w:val="fr-FR"/>
              </w:rPr>
              <w:t>è</w:t>
            </w:r>
            <w:r>
              <w:rPr>
                <w:lang w:val="fr-FR"/>
              </w:rPr>
              <w:t xml:space="preserve">le peuvent </w:t>
            </w:r>
            <w:r>
              <w:rPr>
                <w:lang w:val="fr-FR"/>
              </w:rPr>
              <w:t>ê</w:t>
            </w:r>
            <w:r>
              <w:rPr>
                <w:lang w:val="fr-FR"/>
              </w:rPr>
              <w:t>tre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ccc9af2a-039e-4a47-846c-f991540cc040</w:t>
            </w:r>
          </w:p>
        </w:tc>
        <w:tc>
          <w:tcPr>
            <w:tcW w:w="7407" w:type="dxa"/>
            <w:shd w:val="clear" w:color="auto" w:fill="F2F2F2" w:themeFill="background1" w:themeFillShade="F2"/>
          </w:tcPr>
          <w:p w:rsidR="00000000" w:rsidRDefault="00785B4E">
            <w:pPr>
              <w:rPr>
                <w:noProof/>
              </w:rPr>
            </w:pPr>
            <w:r>
              <w:rPr>
                <w:noProof/>
              </w:rPr>
              <w:t xml:space="preserve">To configure the settings for the Live Event Portal template, edit the experience and click </w:t>
            </w:r>
            <w:r>
              <w:rPr>
                <w:rStyle w:val="mqInternal"/>
                <w:noProof/>
              </w:rPr>
              <w:t>[1}</w:t>
            </w:r>
            <w:r>
              <w:rPr>
                <w:noProof/>
              </w:rPr>
              <w:t>APPEARANCE AND BEHAVIOR &gt; Template Settings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Pour </w:t>
            </w:r>
            <w:r>
              <w:rPr>
                <w:lang w:val="fr-FR"/>
              </w:rPr>
              <w:t>configurer les param</w:t>
            </w:r>
            <w:r>
              <w:rPr>
                <w:lang w:val="fr-FR"/>
              </w:rPr>
              <w:t>è</w:t>
            </w:r>
            <w:r>
              <w:rPr>
                <w:lang w:val="fr-FR"/>
              </w:rPr>
              <w:t>tres du mod</w:t>
            </w:r>
            <w:r>
              <w:rPr>
                <w:lang w:val="fr-FR"/>
              </w:rPr>
              <w:t>è</w:t>
            </w:r>
            <w:r>
              <w:rPr>
                <w:lang w:val="fr-FR"/>
              </w:rPr>
              <w:t>le Live Event Portal, modifiez l'exp</w:t>
            </w:r>
            <w:r>
              <w:rPr>
                <w:lang w:val="fr-FR"/>
              </w:rPr>
              <w:t>é</w:t>
            </w:r>
            <w:r>
              <w:rPr>
                <w:lang w:val="fr-FR"/>
              </w:rPr>
              <w:t xml:space="preserve">rience et cliquez sur </w:t>
            </w:r>
            <w:r>
              <w:rPr>
                <w:rStyle w:val="mqInternal"/>
                <w:noProof/>
                <w:lang w:val="fr-FR"/>
              </w:rPr>
              <w:t>[1}</w:t>
            </w:r>
            <w:r>
              <w:rPr>
                <w:lang w:val="fr-FR"/>
              </w:rPr>
              <w:t>Param</w:t>
            </w:r>
            <w:r>
              <w:rPr>
                <w:lang w:val="fr-FR"/>
              </w:rPr>
              <w:t>è</w:t>
            </w:r>
            <w:r>
              <w:rPr>
                <w:lang w:val="fr-FR"/>
              </w:rPr>
              <w:t>tres du &gt; mod</w:t>
            </w:r>
            <w:r>
              <w:rPr>
                <w:lang w:val="fr-FR"/>
              </w:rPr>
              <w:t>è</w:t>
            </w:r>
            <w:r>
              <w:rPr>
                <w:lang w:val="fr-FR"/>
              </w:rPr>
              <w:t>le APPARENCE ET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afd8d351-5e74-48b9-9dc5-4fa7a0177e38</w:t>
            </w:r>
          </w:p>
        </w:tc>
        <w:tc>
          <w:tcPr>
            <w:tcW w:w="7407" w:type="dxa"/>
            <w:shd w:val="clear" w:color="auto" w:fill="F2F2F2" w:themeFill="background1" w:themeFillShade="F2"/>
          </w:tcPr>
          <w:p w:rsidR="00000000" w:rsidRDefault="00785B4E">
            <w:pPr>
              <w:rPr>
                <w:noProof/>
              </w:rPr>
            </w:pPr>
            <w:r>
              <w:rPr>
                <w:noProof/>
              </w:rPr>
              <w:t>The Live Event Portal template has var</w:t>
            </w:r>
            <w:r>
              <w:rPr>
                <w:noProof/>
              </w:rPr>
              <w:t>ious settings that can be configured for each home page state.</w:t>
            </w:r>
          </w:p>
        </w:tc>
        <w:tc>
          <w:tcPr>
            <w:tcW w:w="7407" w:type="dxa"/>
          </w:tcPr>
          <w:p w:rsidR="00000000" w:rsidRDefault="00785B4E">
            <w:pPr>
              <w:rPr>
                <w:lang w:val="fr-FR"/>
              </w:rPr>
            </w:pPr>
            <w:r>
              <w:rPr>
                <w:lang w:val="fr-FR"/>
              </w:rPr>
              <w:t>Le mod</w:t>
            </w:r>
            <w:r>
              <w:rPr>
                <w:lang w:val="fr-FR"/>
              </w:rPr>
              <w:t>è</w:t>
            </w:r>
            <w:r>
              <w:rPr>
                <w:lang w:val="fr-FR"/>
              </w:rPr>
              <w:t>le Live Event Portal comporte diff</w:t>
            </w:r>
            <w:r>
              <w:rPr>
                <w:lang w:val="fr-FR"/>
              </w:rPr>
              <w:t>é</w:t>
            </w:r>
            <w:r>
              <w:rPr>
                <w:lang w:val="fr-FR"/>
              </w:rPr>
              <w:t>rents param</w:t>
            </w:r>
            <w:r>
              <w:rPr>
                <w:lang w:val="fr-FR"/>
              </w:rPr>
              <w:t>è</w:t>
            </w:r>
            <w:r>
              <w:rPr>
                <w:lang w:val="fr-FR"/>
              </w:rPr>
              <w:t xml:space="preserve">tres qui peuvent </w:t>
            </w:r>
            <w:r>
              <w:rPr>
                <w:lang w:val="fr-FR"/>
              </w:rPr>
              <w:t>ê</w:t>
            </w:r>
            <w:r>
              <w:rPr>
                <w:lang w:val="fr-FR"/>
              </w:rPr>
              <w:t>tre configur</w:t>
            </w:r>
            <w:r>
              <w:rPr>
                <w:lang w:val="fr-FR"/>
              </w:rPr>
              <w:t>é</w:t>
            </w:r>
            <w:r>
              <w:rPr>
                <w:lang w:val="fr-FR"/>
              </w:rPr>
              <w:t xml:space="preserve">s pour chaque </w:t>
            </w:r>
            <w:r>
              <w:rPr>
                <w:lang w:val="fr-FR"/>
              </w:rPr>
              <w:t>é</w:t>
            </w:r>
            <w:r>
              <w:rPr>
                <w:lang w:val="fr-FR"/>
              </w:rPr>
              <w:t>tat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7e2cfdf4-3b3a-4125-bbac-a9edeec3daa1</w:t>
            </w:r>
          </w:p>
        </w:tc>
        <w:tc>
          <w:tcPr>
            <w:tcW w:w="7407" w:type="dxa"/>
            <w:shd w:val="clear" w:color="auto" w:fill="F2F2F2" w:themeFill="background1" w:themeFillShade="F2"/>
          </w:tcPr>
          <w:p w:rsidR="00000000" w:rsidRDefault="00785B4E">
            <w:pPr>
              <w:rPr>
                <w:noProof/>
              </w:rPr>
            </w:pPr>
            <w:r>
              <w:rPr>
                <w:noProof/>
              </w:rPr>
              <w:t>Click a tab to configure the settings for each state.</w:t>
            </w:r>
          </w:p>
        </w:tc>
        <w:tc>
          <w:tcPr>
            <w:tcW w:w="7407" w:type="dxa"/>
          </w:tcPr>
          <w:p w:rsidR="00000000" w:rsidRDefault="00785B4E">
            <w:pPr>
              <w:rPr>
                <w:lang w:val="fr-FR"/>
              </w:rPr>
            </w:pPr>
            <w:r>
              <w:rPr>
                <w:lang w:val="fr-FR"/>
              </w:rPr>
              <w:t>Cliquez sur un onglet pour configurer les param</w:t>
            </w:r>
            <w:r>
              <w:rPr>
                <w:lang w:val="fr-FR"/>
              </w:rPr>
              <w:t>è</w:t>
            </w:r>
            <w:r>
              <w:rPr>
                <w:lang w:val="fr-FR"/>
              </w:rPr>
              <w:t xml:space="preserve">tres de chaque </w:t>
            </w:r>
            <w:r>
              <w:rPr>
                <w:lang w:val="fr-FR"/>
              </w:rPr>
              <w:t>é</w:t>
            </w:r>
            <w:r>
              <w:rPr>
                <w:lang w:val="fr-FR"/>
              </w:rPr>
              <w:t>tat.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3f6d8568-776e-4903-acb1-bfe35e779c4d</w:t>
            </w:r>
          </w:p>
        </w:tc>
        <w:tc>
          <w:tcPr>
            <w:tcW w:w="7407" w:type="dxa"/>
            <w:shd w:val="clear" w:color="auto" w:fill="F2F2F2" w:themeFill="background1" w:themeFillShade="F2"/>
          </w:tcPr>
          <w:p w:rsidR="00000000" w:rsidRDefault="00785B4E">
            <w:pPr>
              <w:rPr>
                <w:noProof/>
              </w:rPr>
            </w:pPr>
            <w:r>
              <w:rPr>
                <w:noProof/>
              </w:rPr>
              <w:t>The settings are documented on the appropriate page for the home page state.</w:t>
            </w:r>
          </w:p>
        </w:tc>
        <w:tc>
          <w:tcPr>
            <w:tcW w:w="7407" w:type="dxa"/>
          </w:tcPr>
          <w:p w:rsidR="00000000" w:rsidRDefault="00785B4E">
            <w:pPr>
              <w:rPr>
                <w:lang w:val="fr-FR"/>
              </w:rPr>
            </w:pPr>
            <w:r>
              <w:rPr>
                <w:lang w:val="fr-FR"/>
              </w:rPr>
              <w:t>Les param</w:t>
            </w:r>
            <w:r>
              <w:rPr>
                <w:lang w:val="fr-FR"/>
              </w:rPr>
              <w:t>è</w:t>
            </w:r>
            <w:r>
              <w:rPr>
                <w:lang w:val="fr-FR"/>
              </w:rPr>
              <w:t>tres</w:t>
            </w:r>
            <w:r>
              <w:rPr>
                <w:lang w:val="fr-FR"/>
              </w:rPr>
              <w:t xml:space="preserve"> sont document</w:t>
            </w:r>
            <w:r>
              <w:rPr>
                <w:lang w:val="fr-FR"/>
              </w:rPr>
              <w:t>é</w:t>
            </w:r>
            <w:r>
              <w:rPr>
                <w:lang w:val="fr-FR"/>
              </w:rPr>
              <w:t>s sur la page appropri</w:t>
            </w:r>
            <w:r>
              <w:rPr>
                <w:lang w:val="fr-FR"/>
              </w:rPr>
              <w:t>é</w:t>
            </w:r>
            <w:r>
              <w:rPr>
                <w:lang w:val="fr-FR"/>
              </w:rPr>
              <w:t>e pour l'</w:t>
            </w:r>
            <w:r>
              <w:rPr>
                <w:lang w:val="fr-FR"/>
              </w:rPr>
              <w:t>é</w:t>
            </w:r>
            <w:r>
              <w:rPr>
                <w:lang w:val="fr-FR"/>
              </w:rPr>
              <w:t>tat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02e29188-7df3-4e16-9986-66238f9576f6</w:t>
            </w:r>
          </w:p>
        </w:tc>
        <w:tc>
          <w:tcPr>
            <w:tcW w:w="7407" w:type="dxa"/>
            <w:shd w:val="clear" w:color="auto" w:fill="F2F2F2" w:themeFill="background1" w:themeFillShade="F2"/>
          </w:tcPr>
          <w:p w:rsidR="00000000" w:rsidRDefault="00785B4E">
            <w:pPr>
              <w:rPr>
                <w:noProof/>
              </w:rPr>
            </w:pPr>
            <w:r>
              <w:rPr>
                <w:noProof/>
              </w:rPr>
              <w:t>See one of the following topics for information:</w:t>
            </w:r>
          </w:p>
        </w:tc>
        <w:tc>
          <w:tcPr>
            <w:tcW w:w="7407" w:type="dxa"/>
          </w:tcPr>
          <w:p w:rsidR="00000000" w:rsidRDefault="00785B4E">
            <w:pPr>
              <w:rPr>
                <w:lang w:val="fr-FR"/>
              </w:rPr>
            </w:pPr>
            <w:r>
              <w:rPr>
                <w:lang w:val="fr-FR"/>
              </w:rPr>
              <w:t xml:space="preserve">Pour plus d'informations, reportez-vous </w:t>
            </w:r>
            <w:r>
              <w:rPr>
                <w:lang w:val="fr-FR"/>
              </w:rPr>
              <w:t>à</w:t>
            </w:r>
            <w:r>
              <w:rPr>
                <w:lang w:val="fr-FR"/>
              </w:rPr>
              <w:t xml:space="preserve"> l'une des rubriques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b6934516-40e</w:t>
            </w:r>
            <w:r>
              <w:rPr>
                <w:noProof/>
                <w:sz w:val="2"/>
              </w:rPr>
              <w:t>2-40dc-b5da-3abf5b6c1432</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the Pre-Event State for a Portal Event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 l'</w:t>
            </w:r>
            <w:r>
              <w:rPr>
                <w:lang w:val="fr-FR"/>
              </w:rPr>
              <w:t>é</w:t>
            </w:r>
            <w:r>
              <w:rPr>
                <w:lang w:val="fr-FR"/>
              </w:rPr>
              <w:t>tat pr</w:t>
            </w:r>
            <w:r>
              <w:rPr>
                <w:lang w:val="fr-FR"/>
              </w:rPr>
              <w:t>é</w:t>
            </w:r>
            <w:r>
              <w:rPr>
                <w:lang w:val="fr-FR"/>
              </w:rPr>
              <w:t>-</w:t>
            </w:r>
            <w:r>
              <w:rPr>
                <w:lang w:val="fr-FR"/>
              </w:rPr>
              <w:t>é</w:t>
            </w:r>
            <w:r>
              <w:rPr>
                <w:lang w:val="fr-FR"/>
              </w:rPr>
              <w:t>v</w:t>
            </w:r>
            <w:r>
              <w:rPr>
                <w:lang w:val="fr-FR"/>
              </w:rPr>
              <w:t>é</w:t>
            </w:r>
            <w:r>
              <w:rPr>
                <w:lang w:val="fr-FR"/>
              </w:rPr>
              <w:t>nement pour une exp</w:t>
            </w:r>
            <w:r>
              <w:rPr>
                <w:lang w:val="fr-FR"/>
              </w:rPr>
              <w:t>é</w:t>
            </w:r>
            <w:r>
              <w:rPr>
                <w:lang w:val="fr-FR"/>
              </w:rPr>
              <w:t>rience d'</w:t>
            </w:r>
            <w:r>
              <w:rPr>
                <w:lang w:val="fr-FR"/>
              </w:rPr>
              <w:t>é</w:t>
            </w:r>
            <w:r>
              <w:rPr>
                <w:lang w:val="fr-FR"/>
              </w:rPr>
              <w:t>v</w:t>
            </w:r>
            <w:r>
              <w:rPr>
                <w:lang w:val="fr-FR"/>
              </w:rPr>
              <w:t>é</w:t>
            </w:r>
            <w:r>
              <w:rPr>
                <w:lang w:val="fr-FR"/>
              </w:rPr>
              <w:t>nement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bf9d300e-fa70-4b25-b2e2-ec62e4a65321</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the Live Event State for a Portal</w:t>
            </w:r>
            <w:r>
              <w:rPr>
                <w:noProof/>
              </w:rPr>
              <w:t xml:space="preserve"> Event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 l'</w:t>
            </w:r>
            <w:r>
              <w:rPr>
                <w:lang w:val="fr-FR"/>
              </w:rPr>
              <w:t>é</w:t>
            </w:r>
            <w:r>
              <w:rPr>
                <w:lang w:val="fr-FR"/>
              </w:rPr>
              <w:t>tat de l'</w:t>
            </w:r>
            <w:r>
              <w:rPr>
                <w:lang w:val="fr-FR"/>
              </w:rPr>
              <w:t>é</w:t>
            </w:r>
            <w:r>
              <w:rPr>
                <w:lang w:val="fr-FR"/>
              </w:rPr>
              <w:t>v</w:t>
            </w:r>
            <w:r>
              <w:rPr>
                <w:lang w:val="fr-FR"/>
              </w:rPr>
              <w:t>é</w:t>
            </w:r>
            <w:r>
              <w:rPr>
                <w:lang w:val="fr-FR"/>
              </w:rPr>
              <w:t>nement en direct pour une exp</w:t>
            </w:r>
            <w:r>
              <w:rPr>
                <w:lang w:val="fr-FR"/>
              </w:rPr>
              <w:t>é</w:t>
            </w:r>
            <w:r>
              <w:rPr>
                <w:lang w:val="fr-FR"/>
              </w:rPr>
              <w:t>rience d'</w:t>
            </w:r>
            <w:r>
              <w:rPr>
                <w:lang w:val="fr-FR"/>
              </w:rPr>
              <w:t>é</w:t>
            </w:r>
            <w:r>
              <w:rPr>
                <w:lang w:val="fr-FR"/>
              </w:rPr>
              <w:t>v</w:t>
            </w:r>
            <w:r>
              <w:rPr>
                <w:lang w:val="fr-FR"/>
              </w:rPr>
              <w:t>é</w:t>
            </w:r>
            <w:r>
              <w:rPr>
                <w:lang w:val="fr-FR"/>
              </w:rPr>
              <w:t>nement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e7d418cb-f4ad-44e2-9a73-00dbea36098c</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the Post-Event State for a Portal Event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 l'</w:t>
            </w:r>
            <w:r>
              <w:rPr>
                <w:lang w:val="fr-FR"/>
              </w:rPr>
              <w:t>é</w:t>
            </w:r>
            <w:r>
              <w:rPr>
                <w:lang w:val="fr-FR"/>
              </w:rPr>
              <w:t>tat post-</w:t>
            </w:r>
            <w:r>
              <w:rPr>
                <w:lang w:val="fr-FR"/>
              </w:rPr>
              <w:t>é</w:t>
            </w:r>
            <w:r>
              <w:rPr>
                <w:lang w:val="fr-FR"/>
              </w:rPr>
              <w:t>v</w:t>
            </w:r>
            <w:r>
              <w:rPr>
                <w:lang w:val="fr-FR"/>
              </w:rPr>
              <w:t>é</w:t>
            </w:r>
            <w:r>
              <w:rPr>
                <w:lang w:val="fr-FR"/>
              </w:rPr>
              <w:t>nement pour une exp</w:t>
            </w:r>
            <w:r>
              <w:rPr>
                <w:lang w:val="fr-FR"/>
              </w:rPr>
              <w:t>é</w:t>
            </w:r>
            <w:r>
              <w:rPr>
                <w:lang w:val="fr-FR"/>
              </w:rPr>
              <w:t xml:space="preserve">rience </w:t>
            </w:r>
            <w:r>
              <w:rPr>
                <w:lang w:val="fr-FR"/>
              </w:rPr>
              <w:t>é</w:t>
            </w:r>
            <w:r>
              <w:rPr>
                <w:lang w:val="fr-FR"/>
              </w:rPr>
              <w:t>v</w:t>
            </w:r>
            <w:r>
              <w:rPr>
                <w:lang w:val="fr-FR"/>
              </w:rPr>
              <w:t>é</w:t>
            </w:r>
            <w:r>
              <w:rPr>
                <w:lang w:val="fr-FR"/>
              </w:rPr>
              <w:t>nementielle sur le portail</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adding-pigeonhole-live-event-page-experience.html</w:t>
            </w:r>
          </w:p>
          <w:p w:rsidR="00000000" w:rsidRDefault="00785B4E">
            <w:pPr>
              <w:jc w:val="center"/>
              <w:rPr>
                <w:b/>
                <w:noProof/>
              </w:rPr>
            </w:pPr>
            <w:r>
              <w:rPr>
                <w:b/>
                <w:noProof/>
              </w:rPr>
              <w:t>MQ971010 4947c831-d72a-4233-9344-f5b2e80399d9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5faeb040-e4f7-4a3f-9225-66728bc06472</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4d2d3</w:t>
            </w:r>
            <w:r>
              <w:rPr>
                <w:noProof/>
                <w:sz w:val="2"/>
              </w:rPr>
              <w:t>736-79d3-4f63-a37d-40050a4a1ea1</w:t>
            </w:r>
          </w:p>
        </w:tc>
        <w:tc>
          <w:tcPr>
            <w:tcW w:w="7407" w:type="dxa"/>
            <w:shd w:val="clear" w:color="auto" w:fill="F2F2F2" w:themeFill="background1" w:themeFillShade="F2"/>
          </w:tcPr>
          <w:p w:rsidR="00000000" w:rsidRDefault="00785B4E">
            <w:pPr>
              <w:rPr>
                <w:noProof/>
              </w:rPr>
            </w:pPr>
            <w:r>
              <w:rPr>
                <w:noProof/>
              </w:rPr>
              <w:t>'Adding Pigeonhole Q&amp;A to a Live Event In-Page Experience' parent:</w:t>
            </w:r>
          </w:p>
        </w:tc>
        <w:tc>
          <w:tcPr>
            <w:tcW w:w="7407" w:type="dxa"/>
          </w:tcPr>
          <w:p w:rsidR="00000000" w:rsidRDefault="00785B4E">
            <w:pPr>
              <w:rPr>
                <w:lang w:val="fr-FR"/>
              </w:rPr>
            </w:pPr>
            <w:r>
              <w:rPr>
                <w:lang w:val="fr-FR"/>
              </w:rPr>
              <w:t xml:space="preserve">Parent </w:t>
            </w:r>
            <w:r>
              <w:rPr>
                <w:lang w:val="fr-FR"/>
              </w:rPr>
              <w:t>``</w:t>
            </w:r>
            <w:r>
              <w:rPr>
                <w:lang w:val="fr-FR"/>
              </w:rPr>
              <w:t xml:space="preserve"> Ajout de questions-r</w:t>
            </w:r>
            <w:r>
              <w:rPr>
                <w:lang w:val="fr-FR"/>
              </w:rPr>
              <w:t>é</w:t>
            </w:r>
            <w:r>
              <w:rPr>
                <w:lang w:val="fr-FR"/>
              </w:rPr>
              <w:t xml:space="preserve">ponses Pigeonhole </w:t>
            </w:r>
            <w:r>
              <w:rPr>
                <w:lang w:val="fr-FR"/>
              </w:rPr>
              <w:t>à</w:t>
            </w:r>
            <w:r>
              <w:rPr>
                <w:lang w:val="fr-FR"/>
              </w:rPr>
              <w:t xml:space="preserve"> une exp</w:t>
            </w:r>
            <w:r>
              <w:rPr>
                <w:lang w:val="fr-FR"/>
              </w:rPr>
              <w:t>é</w:t>
            </w:r>
            <w:r>
              <w:rPr>
                <w:lang w:val="fr-FR"/>
              </w:rPr>
              <w:t>rience d'encart d'</w:t>
            </w:r>
            <w:r>
              <w:rPr>
                <w:lang w:val="fr-FR"/>
              </w:rPr>
              <w:t>é</w:t>
            </w:r>
            <w:r>
              <w:rPr>
                <w:lang w:val="fr-FR"/>
              </w:rPr>
              <w:t>v</w:t>
            </w:r>
            <w:r>
              <w:rPr>
                <w:lang w:val="fr-FR"/>
              </w:rPr>
              <w:t>é</w:t>
            </w:r>
            <w:r>
              <w:rPr>
                <w:lang w:val="fr-FR"/>
              </w:rPr>
              <w:t>nement en direct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954a9a0e-c119-4219-942d-4cb0216a0fd8</w:t>
            </w:r>
          </w:p>
        </w:tc>
        <w:tc>
          <w:tcPr>
            <w:tcW w:w="7407" w:type="dxa"/>
            <w:shd w:val="clear" w:color="auto" w:fill="F2F2F2" w:themeFill="background1" w:themeFillShade="F2"/>
          </w:tcPr>
          <w:p w:rsidR="00000000" w:rsidRDefault="00785B4E">
            <w:pPr>
              <w:rPr>
                <w:noProof/>
              </w:rPr>
            </w:pPr>
            <w:r>
              <w:rPr>
                <w:noProof/>
              </w:rPr>
              <w:t>Live Event gran</w:t>
            </w:r>
            <w:r>
              <w:rPr>
                <w:noProof/>
              </w:rPr>
              <w:t>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428cb243-bcd9-4f83-ace3-03ac682bb3fc</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4b5f465e-0165-42c9-8727-56db9732fbf5</w:t>
            </w:r>
          </w:p>
        </w:tc>
        <w:tc>
          <w:tcPr>
            <w:tcW w:w="7407" w:type="dxa"/>
            <w:shd w:val="clear" w:color="auto" w:fill="F2F2F2" w:themeFill="background1" w:themeFillShade="F2"/>
          </w:tcPr>
          <w:p w:rsidR="00000000" w:rsidRDefault="00785B4E">
            <w:pPr>
              <w:rPr>
                <w:noProof/>
              </w:rPr>
            </w:pPr>
            <w:r>
              <w:rPr>
                <w:noProof/>
              </w:rPr>
              <w:t>Adding Pigeonhole Q&amp;A to a Live Event In-Page Experience</w:t>
            </w:r>
          </w:p>
        </w:tc>
        <w:tc>
          <w:tcPr>
            <w:tcW w:w="7407" w:type="dxa"/>
          </w:tcPr>
          <w:p w:rsidR="00000000" w:rsidRDefault="00785B4E">
            <w:pPr>
              <w:rPr>
                <w:lang w:val="fr-FR"/>
              </w:rPr>
            </w:pPr>
            <w:r>
              <w:rPr>
                <w:lang w:val="fr-FR"/>
              </w:rPr>
              <w:t xml:space="preserve">Ajout de Q&amp;R Pigeonhole </w:t>
            </w:r>
            <w:r>
              <w:rPr>
                <w:lang w:val="fr-FR"/>
              </w:rPr>
              <w:t>à</w:t>
            </w:r>
            <w:r>
              <w:rPr>
                <w:lang w:val="fr-FR"/>
              </w:rPr>
              <w:t xml:space="preserve"> un </w:t>
            </w:r>
            <w:r>
              <w:rPr>
                <w:lang w:val="fr-FR"/>
              </w:rPr>
              <w:t>é</w:t>
            </w:r>
            <w:r>
              <w:rPr>
                <w:lang w:val="fr-FR"/>
              </w:rPr>
              <w:t>v</w:t>
            </w:r>
            <w:r>
              <w:rPr>
                <w:lang w:val="fr-FR"/>
              </w:rPr>
              <w:t>é</w:t>
            </w:r>
            <w:r>
              <w:rPr>
                <w:lang w:val="fr-FR"/>
              </w:rPr>
              <w:t>nemen</w:t>
            </w:r>
            <w:r>
              <w:rPr>
                <w:lang w:val="fr-FR"/>
              </w:rPr>
              <w:t>t en direct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0ac1a32a-7740-422d-ac53-a6d4872b9b3a</w:t>
            </w:r>
          </w:p>
        </w:tc>
        <w:tc>
          <w:tcPr>
            <w:tcW w:w="7407" w:type="dxa"/>
            <w:shd w:val="clear" w:color="auto" w:fill="F2F2F2" w:themeFill="background1" w:themeFillShade="F2"/>
          </w:tcPr>
          <w:p w:rsidR="00000000" w:rsidRDefault="00785B4E">
            <w:pPr>
              <w:rPr>
                <w:noProof/>
              </w:rPr>
            </w:pPr>
            <w:r>
              <w:rPr>
                <w:noProof/>
              </w:rPr>
              <w:t>In this topic you will learn how to add Q&amp;A capabilities to a Live Event In-Page Experience.</w:t>
            </w:r>
          </w:p>
        </w:tc>
        <w:tc>
          <w:tcPr>
            <w:tcW w:w="7407" w:type="dxa"/>
          </w:tcPr>
          <w:p w:rsidR="00000000" w:rsidRDefault="00785B4E">
            <w:pPr>
              <w:rPr>
                <w:lang w:val="fr-FR"/>
              </w:rPr>
            </w:pPr>
            <w:r>
              <w:rPr>
                <w:lang w:val="fr-FR"/>
              </w:rPr>
              <w:t>Dans cette rubrique, vous apprendrez comment ajouter des fonctionnalit</w:t>
            </w:r>
            <w:r>
              <w:rPr>
                <w:lang w:val="fr-FR"/>
              </w:rPr>
              <w:t>é</w:t>
            </w:r>
            <w:r>
              <w:rPr>
                <w:lang w:val="fr-FR"/>
              </w:rPr>
              <w:t xml:space="preserve">s Q&amp;R </w:t>
            </w:r>
            <w:r>
              <w:rPr>
                <w:lang w:val="fr-FR"/>
              </w:rPr>
              <w:t>à</w:t>
            </w:r>
            <w:r>
              <w:rPr>
                <w:lang w:val="fr-FR"/>
              </w:rPr>
              <w:t xml:space="preserve"> une exp</w:t>
            </w:r>
            <w:r>
              <w:rPr>
                <w:lang w:val="fr-FR"/>
              </w:rPr>
              <w:t>é</w:t>
            </w:r>
            <w:r>
              <w:rPr>
                <w:lang w:val="fr-FR"/>
              </w:rPr>
              <w:t>rien</w:t>
            </w:r>
            <w:r>
              <w:rPr>
                <w:lang w:val="fr-FR"/>
              </w:rPr>
              <w:t>ce en page d'</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39f67625-5455-43ab-8e08-f20a7c911d7a</w:t>
            </w:r>
          </w:p>
        </w:tc>
        <w:tc>
          <w:tcPr>
            <w:tcW w:w="7407" w:type="dxa"/>
            <w:shd w:val="clear" w:color="auto" w:fill="F2F2F2" w:themeFill="background1" w:themeFillShade="F2"/>
          </w:tcPr>
          <w:p w:rsidR="00000000" w:rsidRDefault="00785B4E">
            <w:pPr>
              <w:rPr>
                <w:noProof/>
              </w:rPr>
            </w:pPr>
            <w:r>
              <w:rPr>
                <w:noProof/>
              </w:rPr>
              <w:t>Pigeonhole can be used to easily add live Q&amp;A to a Live Event In-Page Experience.</w:t>
            </w:r>
          </w:p>
        </w:tc>
        <w:tc>
          <w:tcPr>
            <w:tcW w:w="7407" w:type="dxa"/>
          </w:tcPr>
          <w:p w:rsidR="00000000" w:rsidRDefault="00785B4E">
            <w:pPr>
              <w:rPr>
                <w:lang w:val="fr-FR"/>
              </w:rPr>
            </w:pPr>
            <w:r>
              <w:rPr>
                <w:lang w:val="fr-FR"/>
              </w:rPr>
              <w:t xml:space="preserve">Pigeonhole peut </w:t>
            </w:r>
            <w:r>
              <w:rPr>
                <w:lang w:val="fr-FR"/>
              </w:rPr>
              <w:t>ê</w:t>
            </w:r>
            <w:r>
              <w:rPr>
                <w:lang w:val="fr-FR"/>
              </w:rPr>
              <w:t>tre utilis</w:t>
            </w:r>
            <w:r>
              <w:rPr>
                <w:lang w:val="fr-FR"/>
              </w:rPr>
              <w:t>é</w:t>
            </w:r>
            <w:r>
              <w:rPr>
                <w:lang w:val="fr-FR"/>
              </w:rPr>
              <w:t xml:space="preserve"> pour ajouter facilement des questions et r</w:t>
            </w:r>
            <w:r>
              <w:rPr>
                <w:lang w:val="fr-FR"/>
              </w:rPr>
              <w:t>é</w:t>
            </w:r>
            <w:r>
              <w:rPr>
                <w:lang w:val="fr-FR"/>
              </w:rPr>
              <w:t xml:space="preserve">ponses en direct </w:t>
            </w:r>
            <w:r>
              <w:rPr>
                <w:lang w:val="fr-FR"/>
              </w:rPr>
              <w:t>à</w:t>
            </w:r>
            <w:r>
              <w:rPr>
                <w:lang w:val="fr-FR"/>
              </w:rPr>
              <w:t xml:space="preserve"> un </w:t>
            </w:r>
            <w:r>
              <w:rPr>
                <w:lang w:val="fr-FR"/>
              </w:rPr>
              <w:t>é</w:t>
            </w:r>
            <w:r>
              <w:rPr>
                <w:lang w:val="fr-FR"/>
              </w:rPr>
              <w:t>v</w:t>
            </w:r>
            <w:r>
              <w:rPr>
                <w:lang w:val="fr-FR"/>
              </w:rPr>
              <w:t>é</w:t>
            </w:r>
            <w:r>
              <w:rPr>
                <w:lang w:val="fr-FR"/>
              </w:rPr>
              <w:t>nement en direct In-Page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e782318c-fb31-44e4-acd7-9fc86f0b5df8</w:t>
            </w:r>
          </w:p>
        </w:tc>
        <w:tc>
          <w:tcPr>
            <w:tcW w:w="7407" w:type="dxa"/>
            <w:shd w:val="clear" w:color="auto" w:fill="F2F2F2" w:themeFill="background1" w:themeFillShade="F2"/>
          </w:tcPr>
          <w:p w:rsidR="00000000" w:rsidRDefault="00785B4E">
            <w:pPr>
              <w:rPr>
                <w:noProof/>
              </w:rPr>
            </w:pPr>
            <w:r>
              <w:rPr>
                <w:noProof/>
              </w:rPr>
              <w:t>Typically, a new Pigeonhole is created for the event and then sessions are created for the live events.</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ralement, un nouveau Pigeonhole est cr</w:t>
            </w:r>
            <w:r>
              <w:rPr>
                <w:lang w:val="fr-FR"/>
              </w:rPr>
              <w:t>éé</w:t>
            </w:r>
            <w:r>
              <w:rPr>
                <w:lang w:val="fr-FR"/>
              </w:rPr>
              <w:t xml:space="preserve"> pour l'</w:t>
            </w:r>
            <w:r>
              <w:rPr>
                <w:lang w:val="fr-FR"/>
              </w:rPr>
              <w:t>é</w:t>
            </w:r>
            <w:r>
              <w:rPr>
                <w:lang w:val="fr-FR"/>
              </w:rPr>
              <w:t>v</w:t>
            </w:r>
            <w:r>
              <w:rPr>
                <w:lang w:val="fr-FR"/>
              </w:rPr>
              <w:t>é</w:t>
            </w:r>
            <w:r>
              <w:rPr>
                <w:lang w:val="fr-FR"/>
              </w:rPr>
              <w:t>nement, puis des se</w:t>
            </w:r>
            <w:r>
              <w:rPr>
                <w:lang w:val="fr-FR"/>
              </w:rPr>
              <w:t>ssions sont cr</w:t>
            </w:r>
            <w:r>
              <w:rPr>
                <w:lang w:val="fr-FR"/>
              </w:rPr>
              <w:t>éé</w:t>
            </w:r>
            <w:r>
              <w:rPr>
                <w:lang w:val="fr-FR"/>
              </w:rPr>
              <w:t xml:space="preserve">es pour les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203b4f36-da3e-4f7b-a9f8-4f6050a39b9b</w:t>
            </w:r>
          </w:p>
        </w:tc>
        <w:tc>
          <w:tcPr>
            <w:tcW w:w="7407" w:type="dxa"/>
            <w:shd w:val="clear" w:color="auto" w:fill="F2F2F2" w:themeFill="background1" w:themeFillShade="F2"/>
          </w:tcPr>
          <w:p w:rsidR="00000000" w:rsidRDefault="00785B4E">
            <w:pPr>
              <w:rPr>
                <w:noProof/>
              </w:rPr>
            </w:pPr>
            <w:r>
              <w:rPr>
                <w:noProof/>
              </w:rPr>
              <w:t>Once the session is created, Pigeonhole embed code is pasted into the Live Event In-Page template.</w:t>
            </w:r>
          </w:p>
        </w:tc>
        <w:tc>
          <w:tcPr>
            <w:tcW w:w="7407" w:type="dxa"/>
          </w:tcPr>
          <w:p w:rsidR="00000000" w:rsidRDefault="00785B4E">
            <w:pPr>
              <w:rPr>
                <w:lang w:val="fr-FR"/>
              </w:rPr>
            </w:pPr>
            <w:r>
              <w:rPr>
                <w:lang w:val="fr-FR"/>
              </w:rPr>
              <w:t>Une fois la session cr</w:t>
            </w:r>
            <w:r>
              <w:rPr>
                <w:lang w:val="fr-FR"/>
              </w:rPr>
              <w:t>éé</w:t>
            </w:r>
            <w:r>
              <w:rPr>
                <w:lang w:val="fr-FR"/>
              </w:rPr>
              <w:t>e, le code d'int</w:t>
            </w:r>
            <w:r>
              <w:rPr>
                <w:lang w:val="fr-FR"/>
              </w:rPr>
              <w:t>é</w:t>
            </w:r>
            <w:r>
              <w:rPr>
                <w:lang w:val="fr-FR"/>
              </w:rPr>
              <w:t>gration Pigeonhole est co</w:t>
            </w:r>
            <w:r>
              <w:rPr>
                <w:lang w:val="fr-FR"/>
              </w:rPr>
              <w:t>ll</w:t>
            </w:r>
            <w:r>
              <w:rPr>
                <w:lang w:val="fr-FR"/>
              </w:rPr>
              <w:t>é</w:t>
            </w:r>
            <w:r>
              <w:rPr>
                <w:lang w:val="fr-FR"/>
              </w:rPr>
              <w:t xml:space="preserve"> dans le mod</w:t>
            </w:r>
            <w:r>
              <w:rPr>
                <w:lang w:val="fr-FR"/>
              </w:rPr>
              <w:t>è</w:t>
            </w:r>
            <w:r>
              <w:rPr>
                <w:lang w:val="fr-FR"/>
              </w:rPr>
              <w:t>le Live Event In-Page.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2cec6d17-e5ba-45be-875c-eaa56661e558</w:t>
            </w:r>
          </w:p>
        </w:tc>
        <w:tc>
          <w:tcPr>
            <w:tcW w:w="7407" w:type="dxa"/>
            <w:shd w:val="clear" w:color="auto" w:fill="F2F2F2" w:themeFill="background1" w:themeFillShade="F2"/>
          </w:tcPr>
          <w:p w:rsidR="00000000" w:rsidRDefault="00785B4E">
            <w:pPr>
              <w:rPr>
                <w:noProof/>
              </w:rPr>
            </w:pPr>
            <w:r>
              <w:rPr>
                <w:noProof/>
              </w:rPr>
              <w:t>The embed code will cause the Pigeonhole Q&amp;A pod to display next to the live event player.</w:t>
            </w:r>
          </w:p>
        </w:tc>
        <w:tc>
          <w:tcPr>
            <w:tcW w:w="7407" w:type="dxa"/>
          </w:tcPr>
          <w:p w:rsidR="00000000" w:rsidRDefault="00785B4E">
            <w:pPr>
              <w:rPr>
                <w:lang w:val="fr-FR"/>
              </w:rPr>
            </w:pPr>
            <w:r>
              <w:rPr>
                <w:lang w:val="fr-FR"/>
              </w:rPr>
              <w:t>Le code d'int</w:t>
            </w:r>
            <w:r>
              <w:rPr>
                <w:lang w:val="fr-FR"/>
              </w:rPr>
              <w:t>é</w:t>
            </w:r>
            <w:r>
              <w:rPr>
                <w:lang w:val="fr-FR"/>
              </w:rPr>
              <w:t>gration entra</w:t>
            </w:r>
            <w:r>
              <w:rPr>
                <w:lang w:val="fr-FR"/>
              </w:rPr>
              <w:t>î</w:t>
            </w:r>
            <w:r>
              <w:rPr>
                <w:lang w:val="fr-FR"/>
              </w:rPr>
              <w:t xml:space="preserve">nera l'affichage du pod Q&amp;A Pigeonhole </w:t>
            </w:r>
            <w:r>
              <w:rPr>
                <w:lang w:val="fr-FR"/>
              </w:rPr>
              <w:t>à</w:t>
            </w:r>
            <w:r>
              <w:rPr>
                <w:lang w:val="fr-FR"/>
              </w:rPr>
              <w:t xml:space="preserve"> c</w:t>
            </w:r>
            <w:r>
              <w:rPr>
                <w:lang w:val="fr-FR"/>
              </w:rPr>
              <w:t>ô</w:t>
            </w:r>
            <w:r>
              <w:rPr>
                <w:lang w:val="fr-FR"/>
              </w:rPr>
              <w:t>t</w:t>
            </w:r>
            <w:r>
              <w:rPr>
                <w:lang w:val="fr-FR"/>
              </w:rPr>
              <w:t>é</w:t>
            </w:r>
            <w:r>
              <w:rPr>
                <w:lang w:val="fr-FR"/>
              </w:rPr>
              <w:t xml:space="preserve"> du joueur </w:t>
            </w:r>
            <w:r>
              <w:rPr>
                <w:lang w:val="fr-FR"/>
              </w:rPr>
              <w:t>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02e17d8e-1bd7-4f5e-b678-8fe91f3d1795</w:t>
            </w:r>
          </w:p>
        </w:tc>
        <w:tc>
          <w:tcPr>
            <w:tcW w:w="7407" w:type="dxa"/>
            <w:shd w:val="clear" w:color="auto" w:fill="F2F2F2" w:themeFill="background1" w:themeFillShade="F2"/>
          </w:tcPr>
          <w:p w:rsidR="00000000" w:rsidRDefault="00785B4E">
            <w:pPr>
              <w:rPr>
                <w:noProof/>
              </w:rPr>
            </w:pPr>
            <w:r>
              <w:rPr>
                <w:noProof/>
              </w:rPr>
              <w:t>Creating a Pigeonhole event and session</w:t>
            </w:r>
          </w:p>
        </w:tc>
        <w:tc>
          <w:tcPr>
            <w:tcW w:w="7407" w:type="dxa"/>
          </w:tcPr>
          <w:p w:rsidR="00000000" w:rsidRDefault="00785B4E">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et d'une session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de489ff1-de72-4144-96df-3e3233c56790</w:t>
            </w:r>
          </w:p>
        </w:tc>
        <w:tc>
          <w:tcPr>
            <w:tcW w:w="7407" w:type="dxa"/>
            <w:shd w:val="clear" w:color="auto" w:fill="F2F2F2" w:themeFill="background1" w:themeFillShade="F2"/>
          </w:tcPr>
          <w:p w:rsidR="00000000" w:rsidRDefault="00785B4E">
            <w:pPr>
              <w:rPr>
                <w:noProof/>
              </w:rPr>
            </w:pPr>
            <w:r>
              <w:rPr>
                <w:noProof/>
              </w:rPr>
              <w:t>You should create a new Pigeonhole for your live event and then add sessions for each video that will have Q&amp;A enabled.</w:t>
            </w:r>
          </w:p>
        </w:tc>
        <w:tc>
          <w:tcPr>
            <w:tcW w:w="7407" w:type="dxa"/>
          </w:tcPr>
          <w:p w:rsidR="00000000" w:rsidRDefault="00785B4E">
            <w:pPr>
              <w:rPr>
                <w:lang w:val="fr-FR"/>
              </w:rPr>
            </w:pPr>
            <w:r>
              <w:rPr>
                <w:lang w:val="fr-FR"/>
              </w:rPr>
              <w:t>Vous devez cr</w:t>
            </w:r>
            <w:r>
              <w:rPr>
                <w:lang w:val="fr-FR"/>
              </w:rPr>
              <w:t>é</w:t>
            </w:r>
            <w:r>
              <w:rPr>
                <w:lang w:val="fr-FR"/>
              </w:rPr>
              <w:t xml:space="preserve">er un nouveau Pigeonhole pour votre </w:t>
            </w:r>
            <w:r>
              <w:rPr>
                <w:lang w:val="fr-FR"/>
              </w:rPr>
              <w:t>é</w:t>
            </w:r>
            <w:r>
              <w:rPr>
                <w:lang w:val="fr-FR"/>
              </w:rPr>
              <w:t>v</w:t>
            </w:r>
            <w:r>
              <w:rPr>
                <w:lang w:val="fr-FR"/>
              </w:rPr>
              <w:t>é</w:t>
            </w:r>
            <w:r>
              <w:rPr>
                <w:lang w:val="fr-FR"/>
              </w:rPr>
              <w:t>nement en direct, puis ajouter des sessions pour chaque vid</w:t>
            </w:r>
            <w:r>
              <w:rPr>
                <w:lang w:val="fr-FR"/>
              </w:rPr>
              <w:t>é</w:t>
            </w:r>
            <w:r>
              <w:rPr>
                <w:lang w:val="fr-FR"/>
              </w:rPr>
              <w:t>o qui aura Q&amp;R activ</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c9a74ec6-6342-4a14-b783-9dafaf94132d</w:t>
            </w:r>
          </w:p>
        </w:tc>
        <w:tc>
          <w:tcPr>
            <w:tcW w:w="7407" w:type="dxa"/>
            <w:shd w:val="clear" w:color="auto" w:fill="F2F2F2" w:themeFill="background1" w:themeFillShade="F2"/>
          </w:tcPr>
          <w:p w:rsidR="00000000" w:rsidRDefault="00785B4E">
            <w:pPr>
              <w:rPr>
                <w:noProof/>
              </w:rPr>
            </w:pPr>
            <w:r>
              <w:rPr>
                <w:noProof/>
              </w:rPr>
              <w:t>Log in to your Pigeonhole account.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798cfcb0-c9f3-44bd-89f2-c19f26f6f302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Ajouter Pigeonhole</w:t>
            </w:r>
            <w:r>
              <w:rPr>
                <w:rStyle w:val="mqInternal"/>
                <w:noProof/>
                <w:lang w:val="fr-FR"/>
              </w:rPr>
              <w:t>{</w:t>
            </w:r>
            <w:r>
              <w:rPr>
                <w:rStyle w:val="mqInternal"/>
                <w:noProof/>
                <w:lang w:val="fr-FR"/>
              </w:rPr>
              <w:t>2]</w:t>
            </w:r>
            <w:r>
              <w:rPr>
                <w:lang w:val="fr-FR"/>
              </w:rPr>
              <w:t xml:space="preserve"> et cliquez sur le compte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c7704bd3-9d4f-43d5-8413-a960811d02f7</w:t>
            </w:r>
          </w:p>
        </w:tc>
        <w:tc>
          <w:tcPr>
            <w:tcW w:w="7407" w:type="dxa"/>
            <w:shd w:val="clear" w:color="auto" w:fill="F2F2F2" w:themeFill="background1" w:themeFillShade="F2"/>
          </w:tcPr>
          <w:p w:rsidR="00000000" w:rsidRDefault="00785B4E">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un </w:t>
            </w:r>
            <w:r>
              <w:rPr>
                <w:rStyle w:val="mqInternal"/>
                <w:noProof/>
                <w:lang w:val="fr-FR"/>
              </w:rPr>
              <w:t>[1}</w:t>
            </w:r>
            <w:r>
              <w:rPr>
                <w:lang w:val="fr-FR"/>
              </w:rPr>
              <w:t>code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61c1ae64-aa18-4f99-8176-c5c0c4fd1706</w:t>
            </w:r>
          </w:p>
        </w:tc>
        <w:tc>
          <w:tcPr>
            <w:tcW w:w="7407" w:type="dxa"/>
            <w:shd w:val="clear" w:color="auto" w:fill="F2F2F2" w:themeFill="background1" w:themeFillShade="F2"/>
          </w:tcPr>
          <w:p w:rsidR="00000000" w:rsidRDefault="00785B4E">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785B4E">
            <w:pPr>
              <w:rPr>
                <w:lang w:val="fr-FR"/>
              </w:rPr>
            </w:pPr>
            <w:r>
              <w:rPr>
                <w:lang w:val="fr-FR"/>
              </w:rPr>
              <w:t xml:space="preserve">Saisissez les dates de </w:t>
            </w:r>
            <w:r>
              <w:rPr>
                <w:rStyle w:val="mqInternal"/>
                <w:noProof/>
                <w:lang w:val="fr-FR"/>
              </w:rPr>
              <w:t>[1}</w:t>
            </w:r>
            <w:r>
              <w:rPr>
                <w:lang w:val="fr-FR"/>
              </w:rPr>
              <w:t>d</w:t>
            </w:r>
            <w:r>
              <w:rPr>
                <w:lang w:val="fr-FR"/>
              </w:rPr>
              <w:t>é</w:t>
            </w:r>
            <w:r>
              <w:rPr>
                <w:lang w:val="fr-FR"/>
              </w:rPr>
              <w:t>but</w:t>
            </w:r>
            <w:r>
              <w:rPr>
                <w:rStyle w:val="mqInternal"/>
                <w:noProof/>
                <w:lang w:val="fr-FR"/>
              </w:rPr>
              <w:t>{2]</w:t>
            </w:r>
            <w:r>
              <w:rPr>
                <w:lang w:val="fr-FR"/>
              </w:rPr>
              <w:t xml:space="preserve"> et de </w:t>
            </w:r>
            <w:r>
              <w:rPr>
                <w:rStyle w:val="mqInternal"/>
                <w:noProof/>
                <w:lang w:val="fr-FR"/>
              </w:rPr>
              <w:t>[1}</w:t>
            </w:r>
            <w:r>
              <w:rPr>
                <w:lang w:val="fr-FR"/>
              </w:rPr>
              <w:t>fin</w:t>
            </w:r>
            <w:r>
              <w:rPr>
                <w:rStyle w:val="mqInternal"/>
                <w:noProof/>
                <w:lang w:val="fr-FR"/>
              </w:rPr>
              <w:t>{2]</w:t>
            </w:r>
            <w:r>
              <w:rPr>
                <w:lang w:val="fr-FR"/>
              </w:rPr>
              <w:t xml:space="preserv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5141aa7d-9f73-4723-b6ff-d7281c46deeb</w:t>
            </w:r>
          </w:p>
        </w:tc>
        <w:tc>
          <w:tcPr>
            <w:tcW w:w="7407" w:type="dxa"/>
            <w:shd w:val="clear" w:color="auto" w:fill="F2F2F2" w:themeFill="background1" w:themeFillShade="F2"/>
          </w:tcPr>
          <w:p w:rsidR="00000000" w:rsidRDefault="00785B4E">
            <w:pPr>
              <w:rPr>
                <w:noProof/>
              </w:rPr>
            </w:pPr>
            <w:r>
              <w:rPr>
                <w:noProof/>
              </w:rPr>
              <w:t>These dates control how long the Pigeonhole will be active.</w:t>
            </w:r>
          </w:p>
        </w:tc>
        <w:tc>
          <w:tcPr>
            <w:tcW w:w="7407" w:type="dxa"/>
          </w:tcPr>
          <w:p w:rsidR="00000000" w:rsidRDefault="00785B4E">
            <w:pPr>
              <w:rPr>
                <w:lang w:val="fr-FR"/>
              </w:rPr>
            </w:pPr>
            <w:r>
              <w:rPr>
                <w:lang w:val="fr-FR"/>
              </w:rPr>
              <w:t>Ces dates contr</w:t>
            </w:r>
            <w:r>
              <w:rPr>
                <w:lang w:val="fr-FR"/>
              </w:rPr>
              <w:t>ô</w:t>
            </w:r>
            <w:r>
              <w:rPr>
                <w:lang w:val="fr-FR"/>
              </w:rPr>
              <w:t>lent combien de temps le Pigeonhole sera actif.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a8ded37b-3a51-4184-b261-f125cf757c6c</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option (if applicable).</w:t>
            </w:r>
          </w:p>
        </w:tc>
        <w:tc>
          <w:tcPr>
            <w:tcW w:w="7407" w:type="dxa"/>
          </w:tcPr>
          <w:p w:rsidR="00000000" w:rsidRDefault="00785B4E">
            <w:pPr>
              <w:rPr>
                <w:lang w:val="fr-FR"/>
              </w:rPr>
            </w:pPr>
            <w:r>
              <w:rPr>
                <w:lang w:val="fr-FR"/>
              </w:rPr>
              <w:t>S</w:t>
            </w:r>
            <w:r>
              <w:rPr>
                <w:lang w:val="fr-FR"/>
              </w:rPr>
              <w:t>é</w:t>
            </w:r>
            <w:r>
              <w:rPr>
                <w:lang w:val="fr-FR"/>
              </w:rPr>
              <w:t xml:space="preserve">lectionnez une option de </w:t>
            </w:r>
            <w:r>
              <w:rPr>
                <w:rStyle w:val="mqInternal"/>
                <w:noProof/>
                <w:lang w:val="fr-FR"/>
              </w:rPr>
              <w:t>[1}</w:t>
            </w:r>
            <w:r>
              <w:rPr>
                <w:lang w:val="fr-FR"/>
              </w:rPr>
              <w:t>fuseau horaire</w:t>
            </w:r>
            <w:r>
              <w:rPr>
                <w:rStyle w:val="mqInternal"/>
                <w:noProof/>
                <w:lang w:val="fr-FR"/>
              </w:rPr>
              <w:t>{2]</w:t>
            </w:r>
            <w:r>
              <w:rPr>
                <w:lang w:val="fr-FR"/>
              </w:rPr>
              <w:t xml:space="preserve"> et </w:t>
            </w:r>
            <w:r>
              <w:rPr>
                <w:rStyle w:val="mqInternal"/>
                <w:noProof/>
                <w:lang w:val="fr-FR"/>
              </w:rPr>
              <w:t>[1}</w:t>
            </w:r>
            <w:r>
              <w:rPr>
                <w:lang w:val="fr-FR"/>
              </w:rPr>
              <w:t>de marque personnalis</w:t>
            </w:r>
            <w:r>
              <w:rPr>
                <w:lang w:val="fr-FR"/>
              </w:rPr>
              <w:t>é</w:t>
            </w:r>
            <w:r>
              <w:rPr>
                <w:lang w:val="fr-FR"/>
              </w:rPr>
              <w:t>e</w:t>
            </w:r>
            <w:r>
              <w:rPr>
                <w:rStyle w:val="mqInternal"/>
                <w:noProof/>
                <w:lang w:val="fr-FR"/>
              </w:rPr>
              <w:t>{2]</w:t>
            </w:r>
            <w:r>
              <w:rPr>
                <w:lang w:val="fr-FR"/>
              </w:rPr>
              <w:t xml:space="preserv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136929e5-8fd7-430d-86b1-16a9b78ab9f2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Continue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8373fb00-72f0-4f9a-b20e-7281828eda64</w:t>
            </w:r>
          </w:p>
        </w:tc>
        <w:tc>
          <w:tcPr>
            <w:tcW w:w="7407" w:type="dxa"/>
            <w:shd w:val="clear" w:color="auto" w:fill="F2F2F2" w:themeFill="background1" w:themeFillShade="F2"/>
          </w:tcPr>
          <w:p w:rsidR="00000000" w:rsidRDefault="00785B4E">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navigation.</w:t>
            </w:r>
          </w:p>
        </w:tc>
        <w:tc>
          <w:tcPr>
            <w:tcW w:w="7407" w:type="dxa"/>
          </w:tcPr>
          <w:p w:rsidR="00000000" w:rsidRDefault="00785B4E">
            <w:pPr>
              <w:rPr>
                <w:lang w:val="fr-FR"/>
              </w:rPr>
            </w:pPr>
            <w:r>
              <w:rPr>
                <w:lang w:val="fr-FR"/>
              </w:rPr>
              <w:t>Maintenant que l'</w:t>
            </w:r>
            <w:r>
              <w:rPr>
                <w:lang w:val="fr-FR"/>
              </w:rPr>
              <w:t>é</w:t>
            </w:r>
            <w:r>
              <w:rPr>
                <w:lang w:val="fr-FR"/>
              </w:rPr>
              <w:t>v</w:t>
            </w:r>
            <w:r>
              <w:rPr>
                <w:lang w:val="fr-FR"/>
              </w:rPr>
              <w:t>é</w:t>
            </w:r>
            <w:r>
              <w:rPr>
                <w:lang w:val="fr-FR"/>
              </w:rPr>
              <w:t>n</w:t>
            </w:r>
            <w:r>
              <w:rPr>
                <w:lang w:val="fr-FR"/>
              </w:rPr>
              <w:t>ement est cr</w:t>
            </w:r>
            <w:r>
              <w:rPr>
                <w:lang w:val="fr-FR"/>
              </w:rPr>
              <w:t>éé</w:t>
            </w:r>
            <w:r>
              <w:rPr>
                <w:lang w:val="fr-FR"/>
              </w:rPr>
              <w:t xml:space="preserve">, le point </w:t>
            </w:r>
            <w:r>
              <w:rPr>
                <w:rStyle w:val="mqInternal"/>
                <w:noProof/>
                <w:lang w:val="fr-FR"/>
              </w:rPr>
              <w:t>[1}</w:t>
            </w:r>
            <w:r>
              <w:rPr>
                <w:lang w:val="fr-FR"/>
              </w:rPr>
              <w:t>Agenda</w:t>
            </w:r>
            <w:r>
              <w:rPr>
                <w:rStyle w:val="mqInternal"/>
                <w:noProof/>
                <w:lang w:val="fr-FR"/>
              </w:rPr>
              <w:t>{2]</w:t>
            </w:r>
            <w:r>
              <w:rPr>
                <w:lang w:val="fr-FR"/>
              </w:rPr>
              <w:t xml:space="preserve"> sera s</w:t>
            </w:r>
            <w:r>
              <w:rPr>
                <w:lang w:val="fr-FR"/>
              </w:rPr>
              <w:t>é</w:t>
            </w:r>
            <w:r>
              <w:rPr>
                <w:lang w:val="fr-FR"/>
              </w:rPr>
              <w:t>lectionn</w:t>
            </w:r>
            <w:r>
              <w:rPr>
                <w:lang w:val="fr-FR"/>
              </w:rPr>
              <w:t>é</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ee0e14ab-edaa-489e-b37c-2f96b4b4a726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session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&gt; une session</w:t>
            </w:r>
            <w:r>
              <w:rPr>
                <w:rStyle w:val="mqInternal"/>
                <w:noProof/>
                <w:lang w:val="fr-FR"/>
              </w:rPr>
              <w:t>{2]</w:t>
            </w:r>
            <w:r>
              <w:rPr>
                <w:lang w:val="fr-FR"/>
              </w:rPr>
              <w:t xml:space="preserve"> </w:t>
            </w:r>
            <w:r>
              <w:rPr>
                <w:rStyle w:val="mqInternal"/>
                <w:noProof/>
                <w:lang w:val="fr-FR"/>
              </w:rPr>
              <w:t>[1}</w:t>
            </w:r>
            <w:r>
              <w:rPr>
                <w:lang w:val="fr-FR"/>
              </w:rPr>
              <w:t>Cr</w:t>
            </w:r>
            <w:r>
              <w:rPr>
                <w:lang w:val="fr-FR"/>
              </w:rPr>
              <w:t>é</w:t>
            </w:r>
            <w:r>
              <w:rPr>
                <w:lang w:val="fr-FR"/>
              </w:rPr>
              <w:t>er un nouveau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26 </w:t>
            </w:r>
            <w:r>
              <w:rPr>
                <w:noProof/>
                <w:sz w:val="16"/>
              </w:rPr>
              <w:br/>
            </w:r>
            <w:r>
              <w:rPr>
                <w:noProof/>
                <w:sz w:val="2"/>
              </w:rPr>
              <w:t>f460bbbb-260c-4db8-b23e-d40110fe97a9</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 </w:t>
            </w:r>
            <w:r>
              <w:rPr>
                <w:rStyle w:val="mqInternal"/>
                <w:noProof/>
                <w:lang w:val="fr-FR"/>
              </w:rPr>
              <w:t>[1}</w:t>
            </w:r>
            <w:r>
              <w:rPr>
                <w:lang w:val="fr-FR"/>
              </w:rPr>
              <w:t>type de session</w:t>
            </w:r>
            <w:r>
              <w:rPr>
                <w:rStyle w:val="mqInternal"/>
                <w:noProof/>
                <w:lang w:val="fr-FR"/>
              </w:rPr>
              <w:t>{2]</w:t>
            </w:r>
            <w:r>
              <w:rPr>
                <w:lang w:val="fr-FR"/>
              </w:rPr>
              <w:t xml:space="preserve"> de </w:t>
            </w:r>
            <w:r>
              <w:rPr>
                <w:rStyle w:val="mqInternal"/>
                <w:noProof/>
                <w:lang w:val="fr-FR"/>
              </w:rPr>
              <w:t>[1}</w:t>
            </w:r>
            <w:r>
              <w:rPr>
                <w:lang w:val="fr-FR"/>
              </w:rPr>
              <w:t>questions-r</w:t>
            </w:r>
            <w:r>
              <w:rPr>
                <w:lang w:val="fr-FR"/>
              </w:rPr>
              <w:t>é</w:t>
            </w:r>
            <w:r>
              <w:rPr>
                <w:lang w:val="fr-FR"/>
              </w:rPr>
              <w:t>ponses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7a06de17-b694-4add-8168-09c9a202bd9a</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 de session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0f6</w:t>
            </w:r>
            <w:r>
              <w:rPr>
                <w:noProof/>
                <w:sz w:val="2"/>
              </w:rPr>
              <w:t>4bb12-93d3-45f7-8bd3-010d4687db38</w:t>
            </w:r>
          </w:p>
        </w:tc>
        <w:tc>
          <w:tcPr>
            <w:tcW w:w="7407" w:type="dxa"/>
            <w:shd w:val="clear" w:color="auto" w:fill="F2F2F2" w:themeFill="background1" w:themeFillShade="F2"/>
          </w:tcPr>
          <w:p w:rsidR="00000000" w:rsidRDefault="00785B4E">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785B4E">
            <w:pPr>
              <w:rPr>
                <w:lang w:val="fr-FR"/>
              </w:rPr>
            </w:pPr>
            <w:r>
              <w:rPr>
                <w:lang w:val="fr-FR"/>
              </w:rPr>
              <w:t xml:space="preserve">Saisissez les dates et heures de </w:t>
            </w:r>
            <w:r>
              <w:rPr>
                <w:rStyle w:val="mqInternal"/>
                <w:noProof/>
                <w:lang w:val="fr-FR"/>
              </w:rPr>
              <w:t>[1}</w:t>
            </w:r>
            <w:r>
              <w:rPr>
                <w:lang w:val="fr-FR"/>
              </w:rPr>
              <w:t>d</w:t>
            </w:r>
            <w:r>
              <w:rPr>
                <w:lang w:val="fr-FR"/>
              </w:rPr>
              <w:t>é</w:t>
            </w:r>
            <w:r>
              <w:rPr>
                <w:lang w:val="fr-FR"/>
              </w:rPr>
              <w:t>but</w:t>
            </w:r>
            <w:r>
              <w:rPr>
                <w:rStyle w:val="mqInternal"/>
                <w:noProof/>
                <w:lang w:val="fr-FR"/>
              </w:rPr>
              <w:t>{2]</w:t>
            </w:r>
            <w:r>
              <w:rPr>
                <w:lang w:val="fr-FR"/>
              </w:rPr>
              <w:t xml:space="preserve"> et de </w:t>
            </w:r>
            <w:r>
              <w:rPr>
                <w:rStyle w:val="mqInternal"/>
                <w:noProof/>
                <w:lang w:val="fr-FR"/>
              </w:rPr>
              <w:t>[1}</w:t>
            </w:r>
            <w:r>
              <w:rPr>
                <w:lang w:val="fr-FR"/>
              </w:rPr>
              <w:t>fin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913e01f8-dca3-4375-a341-e45f42cd502b</w:t>
            </w:r>
          </w:p>
        </w:tc>
        <w:tc>
          <w:tcPr>
            <w:tcW w:w="7407" w:type="dxa"/>
            <w:shd w:val="clear" w:color="auto" w:fill="F2F2F2" w:themeFill="background1" w:themeFillShade="F2"/>
          </w:tcPr>
          <w:p w:rsidR="00000000" w:rsidRDefault="00785B4E">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785B4E">
            <w:pPr>
              <w:rPr>
                <w:lang w:val="fr-FR"/>
              </w:rPr>
            </w:pPr>
            <w:r>
              <w:rPr>
                <w:lang w:val="fr-FR"/>
              </w:rPr>
              <w:t xml:space="preserve">Configurez les </w:t>
            </w:r>
            <w:r>
              <w:rPr>
                <w:rStyle w:val="mqInternal"/>
                <w:noProof/>
                <w:lang w:val="fr-FR"/>
              </w:rPr>
              <w:t>[1}</w:t>
            </w:r>
            <w:r>
              <w:rPr>
                <w:lang w:val="fr-FR"/>
              </w:rPr>
              <w:t>p</w:t>
            </w:r>
            <w:r>
              <w:rPr>
                <w:lang w:val="fr-FR"/>
              </w:rPr>
              <w:t>aram</w:t>
            </w:r>
            <w:r>
              <w:rPr>
                <w:lang w:val="fr-FR"/>
              </w:rPr>
              <w:t>è</w:t>
            </w:r>
            <w:r>
              <w:rPr>
                <w:lang w:val="fr-FR"/>
              </w:rPr>
              <w:t>tres Q&amp;R selon les</w:t>
            </w:r>
            <w:r>
              <w:rPr>
                <w:rStyle w:val="mqInternal"/>
                <w:noProof/>
                <w:lang w:val="fr-FR"/>
              </w:rPr>
              <w:t>{2]</w:t>
            </w:r>
            <w:r>
              <w:rPr>
                <w:lang w:val="fr-FR"/>
              </w:rPr>
              <w:t xml:space="preserve">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1e95ac31-95fa-4e0e-8e72-2583527d6559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des questions et r</w:t>
            </w:r>
            <w:r>
              <w:rPr>
                <w:lang w:val="fr-FR"/>
              </w:rPr>
              <w:t>é</w:t>
            </w:r>
            <w:r>
              <w:rPr>
                <w:lang w:val="fr-FR"/>
              </w:rPr>
              <w:t>ponses</w:t>
            </w:r>
            <w:r>
              <w:rPr>
                <w:rStyle w:val="mqInternal"/>
                <w:noProof/>
                <w:lang w:val="fr-FR"/>
              </w:rPr>
              <w:t>{2]</w:t>
            </w:r>
            <w:r>
              <w:rPr>
                <w:lang w:val="fr-FR"/>
              </w:rPr>
              <w:t xml:space="preserve">. Confirmez que la session a </w:t>
            </w:r>
            <w:r>
              <w:rPr>
                <w:lang w:val="fr-FR"/>
              </w:rPr>
              <w:t>é</w:t>
            </w:r>
            <w:r>
              <w:rPr>
                <w:lang w:val="fr-FR"/>
              </w:rPr>
              <w:t>t</w:t>
            </w:r>
            <w:r>
              <w:rPr>
                <w:lang w:val="fr-FR"/>
              </w:rPr>
              <w:t>é</w:t>
            </w:r>
            <w:r>
              <w:rPr>
                <w:lang w:val="fr-FR"/>
              </w:rPr>
              <w:t xml:space="preserve"> cr</w:t>
            </w:r>
            <w:r>
              <w:rPr>
                <w:lang w:val="fr-FR"/>
              </w:rPr>
              <w:t>éé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7663efd2-3d80-4d37-94f6-9e8b81622d71</w:t>
            </w:r>
          </w:p>
        </w:tc>
        <w:tc>
          <w:tcPr>
            <w:tcW w:w="7407" w:type="dxa"/>
            <w:shd w:val="clear" w:color="auto" w:fill="F2F2F2" w:themeFill="background1" w:themeFillShade="F2"/>
          </w:tcPr>
          <w:p w:rsidR="00000000" w:rsidRDefault="00785B4E">
            <w:pPr>
              <w:rPr>
                <w:noProof/>
              </w:rPr>
            </w:pPr>
            <w:r>
              <w:rPr>
                <w:noProof/>
              </w:rPr>
              <w:t>Generating the Pigeonhole embed code</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ration du code d'int</w:t>
            </w:r>
            <w:r>
              <w:rPr>
                <w:lang w:val="fr-FR"/>
              </w:rPr>
              <w:t>é</w:t>
            </w:r>
            <w:r>
              <w:rPr>
                <w:lang w:val="fr-FR"/>
              </w:rPr>
              <w:t>gration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ce0ec0e4-b307-4965-b547-8afc957ab384</w:t>
            </w:r>
          </w:p>
        </w:tc>
        <w:tc>
          <w:tcPr>
            <w:tcW w:w="7407" w:type="dxa"/>
            <w:shd w:val="clear" w:color="auto" w:fill="F2F2F2" w:themeFill="background1" w:themeFillShade="F2"/>
          </w:tcPr>
          <w:p w:rsidR="00000000" w:rsidRDefault="00785B4E">
            <w:pPr>
              <w:rPr>
                <w:noProof/>
              </w:rPr>
            </w:pPr>
            <w:r>
              <w:rPr>
                <w:noProof/>
              </w:rPr>
              <w:t>In order for the Pigeonhole to display in the experience, the following code will be added using</w:t>
            </w:r>
            <w:r>
              <w:rPr>
                <w:noProof/>
              </w:rPr>
              <w:t xml:space="preserve"> a custom component on the experience.</w:t>
            </w:r>
          </w:p>
        </w:tc>
        <w:tc>
          <w:tcPr>
            <w:tcW w:w="7407" w:type="dxa"/>
          </w:tcPr>
          <w:p w:rsidR="00000000" w:rsidRDefault="00785B4E">
            <w:pPr>
              <w:rPr>
                <w:lang w:val="fr-FR"/>
              </w:rPr>
            </w:pPr>
            <w:r>
              <w:rPr>
                <w:lang w:val="fr-FR"/>
              </w:rPr>
              <w:t>Pour que le Pigeonhole s'affiche dans l'exp</w:t>
            </w:r>
            <w:r>
              <w:rPr>
                <w:lang w:val="fr-FR"/>
              </w:rPr>
              <w:t>é</w:t>
            </w:r>
            <w:r>
              <w:rPr>
                <w:lang w:val="fr-FR"/>
              </w:rPr>
              <w:t>rience, le code suivant sera ajout</w:t>
            </w:r>
            <w:r>
              <w:rPr>
                <w:lang w:val="fr-FR"/>
              </w:rPr>
              <w:t>é</w:t>
            </w:r>
            <w:r>
              <w:rPr>
                <w:lang w:val="fr-FR"/>
              </w:rPr>
              <w:t xml:space="preserve"> </w:t>
            </w:r>
            <w:r>
              <w:rPr>
                <w:lang w:val="fr-FR"/>
              </w:rPr>
              <w:t>à</w:t>
            </w:r>
            <w:r>
              <w:rPr>
                <w:lang w:val="fr-FR"/>
              </w:rPr>
              <w:t xml:space="preserve"> l'aide d'un composant personnalis</w:t>
            </w:r>
            <w:r>
              <w:rPr>
                <w:lang w:val="fr-FR"/>
              </w:rPr>
              <w:t>é</w:t>
            </w:r>
            <w:r>
              <w:rPr>
                <w:lang w:val="fr-FR"/>
              </w:rPr>
              <w:t xml:space="preserve">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704b28cc-8625-4a7b-ab54-aa92245143c0</w:t>
            </w:r>
          </w:p>
        </w:tc>
        <w:tc>
          <w:tcPr>
            <w:tcW w:w="7407" w:type="dxa"/>
            <w:shd w:val="clear" w:color="auto" w:fill="F2F2F2" w:themeFill="background1" w:themeFillShade="F2"/>
          </w:tcPr>
          <w:p w:rsidR="00000000" w:rsidRDefault="00785B4E">
            <w:pPr>
              <w:rPr>
                <w:noProof/>
              </w:rPr>
            </w:pPr>
            <w:r>
              <w:rPr>
                <w:noProof/>
              </w:rPr>
              <w:t>The format of the code will be:</w:t>
            </w:r>
          </w:p>
        </w:tc>
        <w:tc>
          <w:tcPr>
            <w:tcW w:w="7407" w:type="dxa"/>
          </w:tcPr>
          <w:p w:rsidR="00000000" w:rsidRDefault="00785B4E">
            <w:pPr>
              <w:rPr>
                <w:lang w:val="fr-FR"/>
              </w:rPr>
            </w:pPr>
            <w:r>
              <w:rPr>
                <w:lang w:val="fr-FR"/>
              </w:rPr>
              <w:t>Le forma</w:t>
            </w:r>
            <w:r>
              <w:rPr>
                <w:lang w:val="fr-FR"/>
              </w:rPr>
              <w:t>t du code sera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ee2050be-a7e6-4792-b14e-169e16c6b2bd</w:t>
            </w:r>
          </w:p>
        </w:tc>
        <w:tc>
          <w:tcPr>
            <w:tcW w:w="7407" w:type="dxa"/>
            <w:shd w:val="clear" w:color="auto" w:fill="F2F2F2" w:themeFill="background1" w:themeFillShade="F2"/>
          </w:tcPr>
          <w:p w:rsidR="00000000" w:rsidRDefault="00785B4E">
            <w:pPr>
              <w:rPr>
                <w:noProof/>
              </w:rPr>
            </w:pPr>
            <w:r>
              <w:rPr>
                <w:noProof/>
              </w:rPr>
              <w:t>&lt;iframe src="https://pigeonhole.at/</w:t>
            </w:r>
            <w:r>
              <w:rPr>
                <w:rStyle w:val="mqInternal"/>
                <w:noProof/>
              </w:rPr>
              <w:t>[1}</w:t>
            </w:r>
            <w:r>
              <w:rPr>
                <w:noProof/>
              </w:rPr>
              <w:t>event passcode</w:t>
            </w:r>
            <w:r>
              <w:rPr>
                <w:rStyle w:val="mqInternal"/>
                <w:noProof/>
              </w:rPr>
              <w:t>{2]</w:t>
            </w:r>
            <w:r>
              <w:rPr>
                <w:noProof/>
              </w:rPr>
              <w:t>/i/</w:t>
            </w:r>
            <w:r>
              <w:rPr>
                <w:rStyle w:val="mqInternal"/>
                <w:noProof/>
              </w:rPr>
              <w:t>[1}</w:t>
            </w:r>
            <w:r>
              <w:rPr>
                <w:noProof/>
              </w:rPr>
              <w:t>session ID</w:t>
            </w:r>
            <w:r>
              <w:rPr>
                <w:rStyle w:val="mqInternal"/>
                <w:noProof/>
              </w:rPr>
              <w:t>{2]</w:t>
            </w:r>
            <w:r>
              <w:rPr>
                <w:noProof/>
              </w:rPr>
              <w:t>" style="border:1px #333333 solid;border-radius:3px" name="Pigeonhole Live" scrolling="no" frameborder="1" marginheight="0p</w:t>
            </w:r>
            <w:r>
              <w:rPr>
                <w:noProof/>
              </w:rPr>
              <w:t>x" marginwidth="0px" height="600" width="100%" allowfullscreen&gt;&lt;/iframe&gt;</w:t>
            </w:r>
          </w:p>
        </w:tc>
        <w:tc>
          <w:tcPr>
            <w:tcW w:w="7407" w:type="dxa"/>
          </w:tcPr>
          <w:p w:rsidR="00000000" w:rsidRDefault="00785B4E">
            <w:pPr>
              <w:rPr>
                <w:lang w:val="fr-FR"/>
              </w:rPr>
            </w:pPr>
            <w:r>
              <w:rPr>
                <w:lang w:val="fr-FR"/>
              </w:rPr>
              <w:t>&lt;iframe src="https://pigeonhole.at/</w:t>
            </w:r>
            <w:r>
              <w:rPr>
                <w:rStyle w:val="mqInternal"/>
                <w:noProof/>
                <w:lang w:val="fr-FR"/>
              </w:rPr>
              <w:t>[1}</w:t>
            </w:r>
            <w:r>
              <w:rPr>
                <w:lang w:val="fr-FR"/>
              </w:rPr>
              <w:t>event passcode</w:t>
            </w:r>
            <w:r>
              <w:rPr>
                <w:rStyle w:val="mqInternal"/>
                <w:noProof/>
                <w:lang w:val="fr-FR"/>
              </w:rPr>
              <w:t>{2]</w:t>
            </w:r>
            <w:r>
              <w:rPr>
                <w:lang w:val="fr-FR"/>
              </w:rPr>
              <w:t>/i/</w:t>
            </w:r>
            <w:r>
              <w:rPr>
                <w:rStyle w:val="mqInternal"/>
                <w:noProof/>
                <w:lang w:val="fr-FR"/>
              </w:rPr>
              <w:t>[1}</w:t>
            </w:r>
            <w:r>
              <w:rPr>
                <w:lang w:val="fr-FR"/>
              </w:rPr>
              <w:t>session ID</w:t>
            </w:r>
            <w:r>
              <w:rPr>
                <w:rStyle w:val="mqInternal"/>
                <w:noProof/>
                <w:lang w:val="fr-FR"/>
              </w:rPr>
              <w:t>{2]</w:t>
            </w:r>
            <w:r>
              <w:rPr>
                <w:lang w:val="fr-FR"/>
              </w:rPr>
              <w:t>" style="border:1px #333333 solid;border-radius:3px" name="Pigeonhole Live" scrolling="no" frameborder="1" ma</w:t>
            </w:r>
            <w:r>
              <w:rPr>
                <w:lang w:val="fr-FR"/>
              </w:rPr>
              <w:t>rginheight="0px" marginwidth="0px" height="600" width="100%" allowfullscreen&gt;&lt;/iframe&gt;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f48a1c78-e5d1-4766-8a5a-b69aabe34bb5</w:t>
            </w:r>
          </w:p>
        </w:tc>
        <w:tc>
          <w:tcPr>
            <w:tcW w:w="7407" w:type="dxa"/>
            <w:shd w:val="clear" w:color="auto" w:fill="F2F2F2" w:themeFill="background1" w:themeFillShade="F2"/>
          </w:tcPr>
          <w:p w:rsidR="00000000" w:rsidRDefault="00785B4E">
            <w:pPr>
              <w:rPr>
                <w:noProof/>
              </w:rPr>
            </w:pPr>
            <w:r>
              <w:rPr>
                <w:noProof/>
              </w:rPr>
              <w:t xml:space="preserve">To get the values for the </w:t>
            </w:r>
            <w:r>
              <w:rPr>
                <w:rStyle w:val="mqInternal"/>
                <w:noProof/>
              </w:rPr>
              <w:t>[1}</w:t>
            </w:r>
            <w:r>
              <w:rPr>
                <w:noProof/>
              </w:rPr>
              <w:t>event passcode</w:t>
            </w:r>
            <w:r>
              <w:rPr>
                <w:rStyle w:val="mqInternal"/>
                <w:noProof/>
              </w:rPr>
              <w:t>{2]</w:t>
            </w:r>
            <w:r>
              <w:rPr>
                <w:noProof/>
              </w:rPr>
              <w:t xml:space="preserve"> and </w:t>
            </w:r>
            <w:r>
              <w:rPr>
                <w:rStyle w:val="mqInternal"/>
                <w:noProof/>
              </w:rPr>
              <w:t>[1}</w:t>
            </w:r>
            <w:r>
              <w:rPr>
                <w:noProof/>
              </w:rPr>
              <w:t>session ID</w:t>
            </w:r>
            <w:r>
              <w:rPr>
                <w:rStyle w:val="mqInternal"/>
                <w:noProof/>
              </w:rPr>
              <w:t>{2]</w:t>
            </w:r>
            <w:r>
              <w:rPr>
                <w:noProof/>
              </w:rPr>
              <w:t>, follow these steps.</w:t>
            </w:r>
          </w:p>
        </w:tc>
        <w:tc>
          <w:tcPr>
            <w:tcW w:w="7407" w:type="dxa"/>
          </w:tcPr>
          <w:p w:rsidR="00000000" w:rsidRDefault="00785B4E">
            <w:pPr>
              <w:rPr>
                <w:lang w:val="fr-FR"/>
              </w:rPr>
            </w:pPr>
            <w:r>
              <w:rPr>
                <w:lang w:val="fr-FR"/>
              </w:rPr>
              <w:t xml:space="preserve">Pour obtenir les valeurs du </w:t>
            </w:r>
            <w:r>
              <w:rPr>
                <w:rStyle w:val="mqInternal"/>
                <w:noProof/>
                <w:lang w:val="fr-FR"/>
              </w:rPr>
              <w:t>[1}</w:t>
            </w:r>
            <w:r>
              <w:rPr>
                <w:lang w:val="fr-FR"/>
              </w:rPr>
              <w:t>code se</w:t>
            </w:r>
            <w:r>
              <w:rPr>
                <w:lang w:val="fr-FR"/>
              </w:rPr>
              <w:t>cret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de l' </w:t>
            </w:r>
            <w:r>
              <w:rPr>
                <w:rStyle w:val="mqInternal"/>
                <w:noProof/>
                <w:lang w:val="fr-FR"/>
              </w:rPr>
              <w:t>[1}</w:t>
            </w:r>
            <w:r>
              <w:rPr>
                <w:lang w:val="fr-FR"/>
              </w:rPr>
              <w:t>ID de session</w:t>
            </w:r>
            <w:r>
              <w:rPr>
                <w:rStyle w:val="mqInternal"/>
                <w:noProof/>
                <w:lang w:val="fr-FR"/>
              </w:rPr>
              <w:t>{2]</w:t>
            </w:r>
            <w:r>
              <w:rPr>
                <w:lang w:val="fr-FR"/>
              </w:rPr>
              <w:t xml:space="preserve"> ,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55c3a29e-72f2-4996-b6d7-f3b042e03234</w:t>
            </w:r>
          </w:p>
        </w:tc>
        <w:tc>
          <w:tcPr>
            <w:tcW w:w="7407" w:type="dxa"/>
            <w:shd w:val="clear" w:color="auto" w:fill="F2F2F2" w:themeFill="background1" w:themeFillShade="F2"/>
          </w:tcPr>
          <w:p w:rsidR="00000000" w:rsidRDefault="00785B4E">
            <w:pPr>
              <w:rPr>
                <w:noProof/>
              </w:rPr>
            </w:pPr>
            <w:r>
              <w:rPr>
                <w:noProof/>
              </w:rPr>
              <w:t xml:space="preserve">In Pigeonhole, click </w:t>
            </w:r>
            <w:r>
              <w:rPr>
                <w:rStyle w:val="mqInternal"/>
                <w:noProof/>
              </w:rPr>
              <w:t>[1}</w:t>
            </w:r>
            <w:r>
              <w:rPr>
                <w:noProof/>
              </w:rPr>
              <w:t>Agenda</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Dans Pigeonhole, cliquez sur </w:t>
            </w:r>
            <w:r>
              <w:rPr>
                <w:rStyle w:val="mqInternal"/>
                <w:noProof/>
                <w:lang w:val="fr-FR"/>
              </w:rPr>
              <w:t>[1}</w:t>
            </w:r>
            <w:r>
              <w:rPr>
                <w:lang w:val="fr-FR"/>
              </w:rPr>
              <w:t>Agenda</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cef2a32c-f111-41c1-815f-de2ddb25c639</w:t>
            </w:r>
          </w:p>
        </w:tc>
        <w:tc>
          <w:tcPr>
            <w:tcW w:w="7407" w:type="dxa"/>
            <w:shd w:val="clear" w:color="auto" w:fill="F2F2F2" w:themeFill="background1" w:themeFillShade="F2"/>
          </w:tcPr>
          <w:p w:rsidR="00000000" w:rsidRDefault="00785B4E">
            <w:pPr>
              <w:rPr>
                <w:noProof/>
              </w:rPr>
            </w:pPr>
            <w:r>
              <w:rPr>
                <w:noProof/>
              </w:rPr>
              <w:t xml:space="preserve">On the </w:t>
            </w:r>
            <w:r>
              <w:rPr>
                <w:rStyle w:val="mqInternal"/>
                <w:noProof/>
              </w:rPr>
              <w:t>[1}</w:t>
            </w:r>
            <w:r>
              <w:rPr>
                <w:noProof/>
              </w:rPr>
              <w:t>Sessions</w:t>
            </w:r>
            <w:r>
              <w:rPr>
                <w:rStyle w:val="mqInternal"/>
                <w:noProof/>
              </w:rPr>
              <w:t>{2]</w:t>
            </w:r>
            <w:r>
              <w:rPr>
                <w:noProof/>
              </w:rPr>
              <w:t xml:space="preserve"> tab, click the dropdown arrow next to the event.</w:t>
            </w:r>
          </w:p>
        </w:tc>
        <w:tc>
          <w:tcPr>
            <w:tcW w:w="7407" w:type="dxa"/>
          </w:tcPr>
          <w:p w:rsidR="00000000" w:rsidRDefault="00785B4E">
            <w:pPr>
              <w:rPr>
                <w:lang w:val="fr-FR"/>
              </w:rPr>
            </w:pPr>
            <w:r>
              <w:rPr>
                <w:lang w:val="fr-FR"/>
              </w:rPr>
              <w:t xml:space="preserve">Sous l'onglet </w:t>
            </w:r>
            <w:r>
              <w:rPr>
                <w:rStyle w:val="mqInternal"/>
                <w:noProof/>
                <w:lang w:val="fr-FR"/>
              </w:rPr>
              <w:t>[1}</w:t>
            </w:r>
            <w:r>
              <w:rPr>
                <w:lang w:val="fr-FR"/>
              </w:rPr>
              <w:t>Sessions</w:t>
            </w:r>
            <w:r>
              <w:rPr>
                <w:rStyle w:val="mqInternal"/>
                <w:noProof/>
                <w:lang w:val="fr-FR"/>
              </w:rPr>
              <w:t>{2]</w:t>
            </w:r>
            <w:r>
              <w:rPr>
                <w:lang w:val="fr-FR"/>
              </w:rPr>
              <w:t xml:space="preserve"> , cliquez sur la fl</w:t>
            </w:r>
            <w:r>
              <w:rPr>
                <w:lang w:val="fr-FR"/>
              </w:rPr>
              <w:t>è</w:t>
            </w:r>
            <w:r>
              <w:rPr>
                <w:lang w:val="fr-FR"/>
              </w:rPr>
              <w:t>che d</w:t>
            </w:r>
            <w:r>
              <w:rPr>
                <w:lang w:val="fr-FR"/>
              </w:rPr>
              <w:t>é</w:t>
            </w:r>
            <w:r>
              <w:rPr>
                <w:lang w:val="fr-FR"/>
              </w:rPr>
              <w:t>roulante en regard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815c8c2f-486e-4025-b6ca-06729aad0ecd</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Session I</w:t>
            </w:r>
            <w:r>
              <w:rPr>
                <w:noProof/>
              </w:rPr>
              <w:t>D</w:t>
            </w:r>
            <w:r>
              <w:rPr>
                <w:rStyle w:val="mqInternal"/>
                <w:noProof/>
              </w:rPr>
              <w:t>{2]</w:t>
            </w:r>
            <w:r>
              <w:rPr>
                <w:noProof/>
              </w:rPr>
              <w:t xml:space="preserve"> will be displayed.</w:t>
            </w:r>
          </w:p>
        </w:tc>
        <w:tc>
          <w:tcPr>
            <w:tcW w:w="7407" w:type="dxa"/>
          </w:tcPr>
          <w:p w:rsidR="00000000" w:rsidRDefault="00785B4E">
            <w:pPr>
              <w:rPr>
                <w:lang w:val="fr-FR"/>
              </w:rPr>
            </w:pPr>
            <w:r>
              <w:rPr>
                <w:lang w:val="fr-FR"/>
              </w:rPr>
              <w:t xml:space="preserve">L' </w:t>
            </w:r>
            <w:r>
              <w:rPr>
                <w:rStyle w:val="mqInternal"/>
                <w:noProof/>
                <w:lang w:val="fr-FR"/>
              </w:rPr>
              <w:t>[1}</w:t>
            </w:r>
            <w:r>
              <w:rPr>
                <w:lang w:val="fr-FR"/>
              </w:rPr>
              <w:t>ID de session</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b9aa1263-7440-48e5-84cd-5e2576dfc420</w:t>
            </w:r>
          </w:p>
        </w:tc>
        <w:tc>
          <w:tcPr>
            <w:tcW w:w="7407" w:type="dxa"/>
            <w:shd w:val="clear" w:color="auto" w:fill="F2F2F2" w:themeFill="background1" w:themeFillShade="F2"/>
          </w:tcPr>
          <w:p w:rsidR="00000000" w:rsidRDefault="00785B4E">
            <w:pPr>
              <w:rPr>
                <w:noProof/>
              </w:rPr>
            </w:pPr>
            <w:r>
              <w:rPr>
                <w:noProof/>
              </w:rPr>
              <w:t>To get the event passcode, locate the event name in the header.</w:t>
            </w:r>
          </w:p>
        </w:tc>
        <w:tc>
          <w:tcPr>
            <w:tcW w:w="7407" w:type="dxa"/>
          </w:tcPr>
          <w:p w:rsidR="00000000" w:rsidRDefault="00785B4E">
            <w:pPr>
              <w:rPr>
                <w:lang w:val="fr-FR"/>
              </w:rPr>
            </w:pPr>
            <w:r>
              <w:rPr>
                <w:lang w:val="fr-FR"/>
              </w:rPr>
              <w:t>Pour obtenir le code secret de l'</w:t>
            </w:r>
            <w:r>
              <w:rPr>
                <w:lang w:val="fr-FR"/>
              </w:rPr>
              <w:t>é</w:t>
            </w:r>
            <w:r>
              <w:rPr>
                <w:lang w:val="fr-FR"/>
              </w:rPr>
              <w:t>v</w:t>
            </w:r>
            <w:r>
              <w:rPr>
                <w:lang w:val="fr-FR"/>
              </w:rPr>
              <w:t>é</w:t>
            </w:r>
            <w:r>
              <w:rPr>
                <w:lang w:val="fr-FR"/>
              </w:rPr>
              <w:t>nement, recherchez le nom de l'</w:t>
            </w:r>
            <w:r>
              <w:rPr>
                <w:lang w:val="fr-FR"/>
              </w:rPr>
              <w:t>é</w:t>
            </w:r>
            <w:r>
              <w:rPr>
                <w:lang w:val="fr-FR"/>
              </w:rPr>
              <w:t>v</w:t>
            </w:r>
            <w:r>
              <w:rPr>
                <w:lang w:val="fr-FR"/>
              </w:rPr>
              <w:t>é</w:t>
            </w:r>
            <w:r>
              <w:rPr>
                <w:lang w:val="fr-FR"/>
              </w:rPr>
              <w:t>nement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e87b266d-6b7a-4fa4-8d44-5c40c51036a3</w:t>
            </w:r>
          </w:p>
        </w:tc>
        <w:tc>
          <w:tcPr>
            <w:tcW w:w="7407" w:type="dxa"/>
            <w:shd w:val="clear" w:color="auto" w:fill="F2F2F2" w:themeFill="background1" w:themeFillShade="F2"/>
          </w:tcPr>
          <w:p w:rsidR="00000000" w:rsidRDefault="00785B4E">
            <w:pPr>
              <w:rPr>
                <w:noProof/>
              </w:rPr>
            </w:pPr>
            <w:r>
              <w:rPr>
                <w:noProof/>
              </w:rPr>
              <w:t>The event passcode is displayed below the event name.</w:t>
            </w:r>
          </w:p>
        </w:tc>
        <w:tc>
          <w:tcPr>
            <w:tcW w:w="7407" w:type="dxa"/>
          </w:tcPr>
          <w:p w:rsidR="00000000" w:rsidRDefault="00785B4E">
            <w:pPr>
              <w:rPr>
                <w:lang w:val="fr-FR"/>
              </w:rPr>
            </w:pPr>
            <w:r>
              <w:rPr>
                <w:lang w:val="fr-FR"/>
              </w:rPr>
              <w:t>Le code d'acc</w:t>
            </w:r>
            <w:r>
              <w:rPr>
                <w:lang w:val="fr-FR"/>
              </w:rPr>
              <w:t>è</w:t>
            </w:r>
            <w:r>
              <w:rPr>
                <w:lang w:val="fr-FR"/>
              </w:rPr>
              <w:t>s de l'</w:t>
            </w:r>
            <w:r>
              <w:rPr>
                <w:lang w:val="fr-FR"/>
              </w:rPr>
              <w:t>é</w:t>
            </w:r>
            <w:r>
              <w:rPr>
                <w:lang w:val="fr-FR"/>
              </w:rPr>
              <w:t>v</w:t>
            </w:r>
            <w:r>
              <w:rPr>
                <w:lang w:val="fr-FR"/>
              </w:rPr>
              <w:t>é</w:t>
            </w:r>
            <w:r>
              <w:rPr>
                <w:lang w:val="fr-FR"/>
              </w:rPr>
              <w:t>nement s'affiche sous le nom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9f88bbf2-579c-4879-8655-eea49ebc6695</w:t>
            </w:r>
          </w:p>
        </w:tc>
        <w:tc>
          <w:tcPr>
            <w:tcW w:w="7407" w:type="dxa"/>
            <w:shd w:val="clear" w:color="auto" w:fill="F2F2F2" w:themeFill="background1" w:themeFillShade="F2"/>
          </w:tcPr>
          <w:p w:rsidR="00000000" w:rsidRDefault="00785B4E">
            <w:pPr>
              <w:rPr>
                <w:noProof/>
              </w:rPr>
            </w:pPr>
            <w:r>
              <w:rPr>
                <w:noProof/>
              </w:rPr>
              <w:t>The above code with your event passcode and session ID will be used in your experience.</w:t>
            </w:r>
          </w:p>
        </w:tc>
        <w:tc>
          <w:tcPr>
            <w:tcW w:w="7407" w:type="dxa"/>
          </w:tcPr>
          <w:p w:rsidR="00000000" w:rsidRDefault="00785B4E">
            <w:pPr>
              <w:rPr>
                <w:lang w:val="fr-FR"/>
              </w:rPr>
            </w:pPr>
            <w:r>
              <w:rPr>
                <w:lang w:val="fr-FR"/>
              </w:rPr>
              <w:t>Le code ci-dessus avec votre code d'acc</w:t>
            </w:r>
            <w:r>
              <w:rPr>
                <w:lang w:val="fr-FR"/>
              </w:rPr>
              <w:t>è</w:t>
            </w:r>
            <w:r>
              <w:rPr>
                <w:lang w:val="fr-FR"/>
              </w:rPr>
              <w:t>s d'</w:t>
            </w:r>
            <w:r>
              <w:rPr>
                <w:lang w:val="fr-FR"/>
              </w:rPr>
              <w:t>é</w:t>
            </w:r>
            <w:r>
              <w:rPr>
                <w:lang w:val="fr-FR"/>
              </w:rPr>
              <w:t>v</w:t>
            </w:r>
            <w:r>
              <w:rPr>
                <w:lang w:val="fr-FR"/>
              </w:rPr>
              <w:t>é</w:t>
            </w:r>
            <w:r>
              <w:rPr>
                <w:lang w:val="fr-FR"/>
              </w:rPr>
              <w:t>nement et ID de session sera utilis</w:t>
            </w:r>
            <w:r>
              <w:rPr>
                <w:lang w:val="fr-FR"/>
              </w:rPr>
              <w:t>é</w:t>
            </w:r>
            <w:r>
              <w:rPr>
                <w:lang w:val="fr-FR"/>
              </w:rPr>
              <w:t xml:space="preserve"> dans votre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8bdca9d3-5b23-443f-8ac1-c0709c4ee5f6</w:t>
            </w:r>
          </w:p>
        </w:tc>
        <w:tc>
          <w:tcPr>
            <w:tcW w:w="7407" w:type="dxa"/>
            <w:shd w:val="clear" w:color="auto" w:fill="F2F2F2" w:themeFill="background1" w:themeFillShade="F2"/>
          </w:tcPr>
          <w:p w:rsidR="00000000" w:rsidRDefault="00785B4E">
            <w:pPr>
              <w:rPr>
                <w:noProof/>
              </w:rPr>
            </w:pPr>
            <w:r>
              <w:rPr>
                <w:noProof/>
              </w:rPr>
              <w:t>Adding a Pigeonhole</w:t>
            </w:r>
            <w:r>
              <w:rPr>
                <w:noProof/>
              </w:rPr>
              <w:t xml:space="preserve"> to an experience</w:t>
            </w:r>
          </w:p>
        </w:tc>
        <w:tc>
          <w:tcPr>
            <w:tcW w:w="7407" w:type="dxa"/>
          </w:tcPr>
          <w:p w:rsidR="00000000" w:rsidRDefault="00785B4E">
            <w:pPr>
              <w:rPr>
                <w:lang w:val="fr-FR"/>
              </w:rPr>
            </w:pPr>
            <w:r>
              <w:rPr>
                <w:lang w:val="fr-FR"/>
              </w:rPr>
              <w:t xml:space="preserve">Ajout d'un pigeonhole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5ebea944-60df-4939-9d7a-c491cefc55f1</w:t>
            </w:r>
          </w:p>
        </w:tc>
        <w:tc>
          <w:tcPr>
            <w:tcW w:w="7407" w:type="dxa"/>
            <w:shd w:val="clear" w:color="auto" w:fill="F2F2F2" w:themeFill="background1" w:themeFillShade="F2"/>
          </w:tcPr>
          <w:p w:rsidR="00000000" w:rsidRDefault="00785B4E">
            <w:pPr>
              <w:rPr>
                <w:noProof/>
              </w:rPr>
            </w:pPr>
            <w:r>
              <w:rPr>
                <w:noProof/>
              </w:rPr>
              <w:t>Brightcove recommends adding the Pigeonhole to the right side of your Live Event In-Page experience.</w:t>
            </w:r>
          </w:p>
        </w:tc>
        <w:tc>
          <w:tcPr>
            <w:tcW w:w="7407" w:type="dxa"/>
          </w:tcPr>
          <w:p w:rsidR="00000000" w:rsidRDefault="00785B4E">
            <w:pPr>
              <w:rPr>
                <w:lang w:val="fr-FR"/>
              </w:rPr>
            </w:pPr>
            <w:r>
              <w:rPr>
                <w:lang w:val="fr-FR"/>
              </w:rPr>
              <w:t>Brightcove recommande d'ajouter le Pigeonhole au c</w:t>
            </w:r>
            <w:r>
              <w:rPr>
                <w:lang w:val="fr-FR"/>
              </w:rPr>
              <w:t>ô</w:t>
            </w:r>
            <w:r>
              <w:rPr>
                <w:lang w:val="fr-FR"/>
              </w:rPr>
              <w:t>t</w:t>
            </w:r>
            <w:r>
              <w:rPr>
                <w:lang w:val="fr-FR"/>
              </w:rPr>
              <w:t>é</w:t>
            </w:r>
            <w:r>
              <w:rPr>
                <w:lang w:val="fr-FR"/>
              </w:rPr>
              <w:t xml:space="preserve"> droit de votre exp</w:t>
            </w:r>
            <w:r>
              <w:rPr>
                <w:lang w:val="fr-FR"/>
              </w:rPr>
              <w:t>é</w:t>
            </w:r>
            <w:r>
              <w:rPr>
                <w:lang w:val="fr-FR"/>
              </w:rPr>
              <w:t>rience Live Event In-Page.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6189e1e4-c9b4-4e7d-8887-760e28a5faaf</w:t>
            </w:r>
          </w:p>
        </w:tc>
        <w:tc>
          <w:tcPr>
            <w:tcW w:w="7407" w:type="dxa"/>
            <w:shd w:val="clear" w:color="auto" w:fill="F2F2F2" w:themeFill="background1" w:themeFillShade="F2"/>
          </w:tcPr>
          <w:p w:rsidR="00000000" w:rsidRDefault="00785B4E">
            <w:pPr>
              <w:rPr>
                <w:noProof/>
              </w:rPr>
            </w:pPr>
            <w:r>
              <w:rPr>
                <w:noProof/>
              </w:rPr>
              <w:t>Currently, the Pigeonhole plugin specifically targets the right side.</w:t>
            </w:r>
          </w:p>
        </w:tc>
        <w:tc>
          <w:tcPr>
            <w:tcW w:w="7407" w:type="dxa"/>
          </w:tcPr>
          <w:p w:rsidR="00000000" w:rsidRDefault="00785B4E">
            <w:pPr>
              <w:rPr>
                <w:lang w:val="fr-FR"/>
              </w:rPr>
            </w:pPr>
            <w:r>
              <w:rPr>
                <w:lang w:val="fr-FR"/>
              </w:rPr>
              <w:t>Actuellement, le plugin Pigeonhole cible sp</w:t>
            </w:r>
            <w:r>
              <w:rPr>
                <w:lang w:val="fr-FR"/>
              </w:rPr>
              <w:t>é</w:t>
            </w:r>
            <w:r>
              <w:rPr>
                <w:lang w:val="fr-FR"/>
              </w:rPr>
              <w:t>cifiquement le c</w:t>
            </w:r>
            <w:r>
              <w:rPr>
                <w:lang w:val="fr-FR"/>
              </w:rPr>
              <w:t>ô</w:t>
            </w:r>
            <w:r>
              <w:rPr>
                <w:lang w:val="fr-FR"/>
              </w:rPr>
              <w:t>t</w:t>
            </w:r>
            <w:r>
              <w:rPr>
                <w:lang w:val="fr-FR"/>
              </w:rPr>
              <w:t>é</w:t>
            </w:r>
            <w:r>
              <w:rPr>
                <w:lang w:val="fr-FR"/>
              </w:rPr>
              <w:t xml:space="preserve"> droit.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7ec9fd91-1908-4431-a9</w:t>
            </w:r>
            <w:r>
              <w:rPr>
                <w:noProof/>
                <w:sz w:val="2"/>
              </w:rPr>
              <w:t>f0-478fdc4ad422</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4d3641cf-c247-4a2a-9acc-9930a53f1cc9</w:t>
            </w:r>
          </w:p>
        </w:tc>
        <w:tc>
          <w:tcPr>
            <w:tcW w:w="7407" w:type="dxa"/>
            <w:shd w:val="clear" w:color="auto" w:fill="F2F2F2" w:themeFill="background1" w:themeFillShade="F2"/>
          </w:tcPr>
          <w:p w:rsidR="00000000" w:rsidRDefault="00785B4E">
            <w:pPr>
              <w:rPr>
                <w:noProof/>
              </w:rPr>
            </w:pPr>
            <w:r>
              <w:rPr>
                <w:noProof/>
              </w:rPr>
              <w:t>If you need to add the Pigeonhole to the left side of the experience, contact your Account Manager.</w:t>
            </w:r>
          </w:p>
        </w:tc>
        <w:tc>
          <w:tcPr>
            <w:tcW w:w="7407" w:type="dxa"/>
          </w:tcPr>
          <w:p w:rsidR="00000000" w:rsidRDefault="00785B4E">
            <w:pPr>
              <w:rPr>
                <w:lang w:val="fr-FR"/>
              </w:rPr>
            </w:pPr>
            <w:r>
              <w:rPr>
                <w:lang w:val="fr-FR"/>
              </w:rPr>
              <w:t>Si vous devez ajouter le pigeonhole sur le c</w:t>
            </w:r>
            <w:r>
              <w:rPr>
                <w:lang w:val="fr-FR"/>
              </w:rPr>
              <w:t>ô</w:t>
            </w:r>
            <w:r>
              <w:rPr>
                <w:lang w:val="fr-FR"/>
              </w:rPr>
              <w:t>t</w:t>
            </w:r>
            <w:r>
              <w:rPr>
                <w:lang w:val="fr-FR"/>
              </w:rPr>
              <w:t>é</w:t>
            </w:r>
            <w:r>
              <w:rPr>
                <w:lang w:val="fr-FR"/>
              </w:rPr>
              <w:t xml:space="preserve"> gauche de l'exp</w:t>
            </w:r>
            <w:r>
              <w:rPr>
                <w:lang w:val="fr-FR"/>
              </w:rPr>
              <w:t>é</w:t>
            </w:r>
            <w:r>
              <w:rPr>
                <w:lang w:val="fr-FR"/>
              </w:rPr>
              <w:t>rience, contactez votre responsable de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c669db1e-dfd0-4944-a74e-c89f001c7039</w:t>
            </w:r>
          </w:p>
        </w:tc>
        <w:tc>
          <w:tcPr>
            <w:tcW w:w="7407" w:type="dxa"/>
            <w:shd w:val="clear" w:color="auto" w:fill="F2F2F2" w:themeFill="background1" w:themeFillShade="F2"/>
          </w:tcPr>
          <w:p w:rsidR="00000000" w:rsidRDefault="00785B4E">
            <w:pPr>
              <w:rPr>
                <w:noProof/>
              </w:rPr>
            </w:pPr>
            <w:r>
              <w:rPr>
                <w:noProof/>
              </w:rPr>
              <w:t>Adding a Pigeonhole to a Live Event In-Page experience is done by using a Custom component.</w:t>
            </w:r>
          </w:p>
        </w:tc>
        <w:tc>
          <w:tcPr>
            <w:tcW w:w="7407" w:type="dxa"/>
          </w:tcPr>
          <w:p w:rsidR="00000000" w:rsidRDefault="00785B4E">
            <w:pPr>
              <w:rPr>
                <w:lang w:val="fr-FR"/>
              </w:rPr>
            </w:pPr>
            <w:r>
              <w:rPr>
                <w:lang w:val="fr-FR"/>
              </w:rPr>
              <w:t xml:space="preserve">L'ajout d'un pigeonhole </w:t>
            </w:r>
            <w:r>
              <w:rPr>
                <w:lang w:val="fr-FR"/>
              </w:rPr>
              <w:t>à</w:t>
            </w:r>
            <w:r>
              <w:rPr>
                <w:lang w:val="fr-FR"/>
              </w:rPr>
              <w:t xml:space="preserve"> une exp</w:t>
            </w:r>
            <w:r>
              <w:rPr>
                <w:lang w:val="fr-FR"/>
              </w:rPr>
              <w:t>é</w:t>
            </w:r>
            <w:r>
              <w:rPr>
                <w:lang w:val="fr-FR"/>
              </w:rPr>
              <w:t xml:space="preserve">rience Live Event In-Page se fait </w:t>
            </w:r>
            <w:r>
              <w:rPr>
                <w:lang w:val="fr-FR"/>
              </w:rPr>
              <w:t>à</w:t>
            </w:r>
            <w:r>
              <w:rPr>
                <w:lang w:val="fr-FR"/>
              </w:rPr>
              <w:t xml:space="preserve"> l'aid</w:t>
            </w:r>
            <w:r>
              <w:rPr>
                <w:lang w:val="fr-FR"/>
              </w:rPr>
              <w:t>e d'un composant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6baaf9c5-c40f-48f0-876f-6f0a1dcd1656</w:t>
            </w:r>
          </w:p>
        </w:tc>
        <w:tc>
          <w:tcPr>
            <w:tcW w:w="7407" w:type="dxa"/>
            <w:shd w:val="clear" w:color="auto" w:fill="F2F2F2" w:themeFill="background1" w:themeFillShade="F2"/>
          </w:tcPr>
          <w:p w:rsidR="00000000" w:rsidRDefault="00785B4E">
            <w:pPr>
              <w:rPr>
                <w:noProof/>
              </w:rPr>
            </w:pPr>
            <w:r>
              <w:rPr>
                <w:noProof/>
              </w:rPr>
              <w:t>To add a Pigeonhole, follow these steps.</w:t>
            </w:r>
          </w:p>
        </w:tc>
        <w:tc>
          <w:tcPr>
            <w:tcW w:w="7407" w:type="dxa"/>
          </w:tcPr>
          <w:p w:rsidR="00000000" w:rsidRDefault="00785B4E">
            <w:pPr>
              <w:rPr>
                <w:lang w:val="fr-FR"/>
              </w:rPr>
            </w:pPr>
            <w:r>
              <w:rPr>
                <w:lang w:val="fr-FR"/>
              </w:rPr>
              <w:t>Pour ajouter un pigeonhole,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a2d67c44-cbf8-4ae6-a3eb-4f86e59cf6aa</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636d3982-1353-4e76-8f47-b20fa02a6be9</w:t>
            </w:r>
          </w:p>
        </w:tc>
        <w:tc>
          <w:tcPr>
            <w:tcW w:w="7407" w:type="dxa"/>
            <w:shd w:val="clear" w:color="auto" w:fill="F2F2F2" w:themeFill="background1" w:themeFillShade="F2"/>
          </w:tcPr>
          <w:p w:rsidR="00000000" w:rsidRDefault="00785B4E">
            <w:pPr>
              <w:rPr>
                <w:noProof/>
              </w:rPr>
            </w:pPr>
            <w:r>
              <w:rPr>
                <w:rStyle w:val="mqInternal"/>
                <w:noProof/>
              </w:rPr>
              <w:t>[1}{2]</w:t>
            </w:r>
            <w:r>
              <w:rPr>
                <w:noProof/>
              </w:rPr>
              <w:t>Click on the Live Event In-Page Experience to edit.</w:t>
            </w:r>
          </w:p>
        </w:tc>
        <w:tc>
          <w:tcPr>
            <w:tcW w:w="7407" w:type="dxa"/>
          </w:tcPr>
          <w:p w:rsidR="00000000" w:rsidRDefault="00785B4E">
            <w:pPr>
              <w:rPr>
                <w:lang w:val="fr-FR"/>
              </w:rPr>
            </w:pPr>
            <w:r>
              <w:rPr>
                <w:rStyle w:val="mqInternal"/>
                <w:noProof/>
                <w:lang w:val="fr-FR"/>
              </w:rPr>
              <w:t>[1}{2]</w:t>
            </w:r>
            <w:r>
              <w:rPr>
                <w:lang w:val="fr-FR"/>
              </w:rPr>
              <w:t>Cliquez sur le Live Event In-Page Experience pour modifier.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6f440c09-e7e5-4dbe-8e98-bbcc909f8d95</w:t>
            </w:r>
          </w:p>
        </w:tc>
        <w:tc>
          <w:tcPr>
            <w:tcW w:w="7407" w:type="dxa"/>
            <w:shd w:val="clear" w:color="auto" w:fill="F2F2F2" w:themeFill="background1" w:themeFillShade="F2"/>
          </w:tcPr>
          <w:p w:rsidR="00000000" w:rsidRDefault="00785B4E">
            <w:pPr>
              <w:rPr>
                <w:noProof/>
              </w:rPr>
            </w:pPr>
            <w:r>
              <w:rPr>
                <w:noProof/>
              </w:rPr>
              <w:t>Click the plus icon (</w:t>
            </w:r>
            <w:r>
              <w:rPr>
                <w:rStyle w:val="mqInternal"/>
                <w:noProof/>
              </w:rPr>
              <w:t>[1]</w:t>
            </w:r>
            <w:r>
              <w:rPr>
                <w:noProof/>
              </w:rPr>
              <w:t>) on the right side of the experience.</w:t>
            </w:r>
          </w:p>
        </w:tc>
        <w:tc>
          <w:tcPr>
            <w:tcW w:w="7407" w:type="dxa"/>
          </w:tcPr>
          <w:p w:rsidR="00000000" w:rsidRDefault="00785B4E">
            <w:pPr>
              <w:rPr>
                <w:lang w:val="fr-FR"/>
              </w:rPr>
            </w:pPr>
            <w:r>
              <w:rPr>
                <w:lang w:val="fr-FR"/>
              </w:rPr>
              <w:t>Cliquez sur l'ic</w:t>
            </w:r>
            <w:r>
              <w:rPr>
                <w:lang w:val="fr-FR"/>
              </w:rPr>
              <w:t>ô</w:t>
            </w:r>
            <w:r>
              <w:rPr>
                <w:lang w:val="fr-FR"/>
              </w:rPr>
              <w:t>ne plus (</w:t>
            </w:r>
            <w:r>
              <w:rPr>
                <w:rStyle w:val="mqInternal"/>
                <w:noProof/>
                <w:lang w:val="fr-FR"/>
              </w:rPr>
              <w:t>[1]</w:t>
            </w:r>
            <w:r>
              <w:rPr>
                <w:lang w:val="fr-FR"/>
              </w:rPr>
              <w:t>) sur le c</w:t>
            </w:r>
            <w:r>
              <w:rPr>
                <w:lang w:val="fr-FR"/>
              </w:rPr>
              <w:t>ô</w:t>
            </w:r>
            <w:r>
              <w:rPr>
                <w:lang w:val="fr-FR"/>
              </w:rPr>
              <w:t>t</w:t>
            </w:r>
            <w:r>
              <w:rPr>
                <w:lang w:val="fr-FR"/>
              </w:rPr>
              <w:t>é</w:t>
            </w:r>
            <w:r>
              <w:rPr>
                <w:lang w:val="fr-FR"/>
              </w:rPr>
              <w:t xml:space="preserve"> droit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1e2f260c-0baa-4a99-8124-8f86e6ee6e20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Custom</w:t>
            </w:r>
            <w:r>
              <w:rPr>
                <w:rStyle w:val="mqInternal"/>
                <w:noProof/>
              </w:rPr>
              <w:t>{2]</w:t>
            </w:r>
            <w:r>
              <w:rPr>
                <w:noProof/>
              </w:rPr>
              <w:t xml:space="preserve"> on the component picker.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Personnaliser</w:t>
            </w:r>
            <w:r>
              <w:rPr>
                <w:rStyle w:val="mqInternal"/>
                <w:noProof/>
                <w:lang w:val="fr-FR"/>
              </w:rPr>
              <w:t>{2]</w:t>
            </w:r>
            <w:r>
              <w:rPr>
                <w:lang w:val="fr-FR"/>
              </w:rPr>
              <w:t xml:space="preserve"> dans le s</w:t>
            </w:r>
            <w:r>
              <w:rPr>
                <w:lang w:val="fr-FR"/>
              </w:rPr>
              <w:t>é</w:t>
            </w:r>
            <w:r>
              <w:rPr>
                <w:lang w:val="fr-FR"/>
              </w:rPr>
              <w:t>lecteur de composants.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8c5f781f-da05-4eef-94ee-f7324eda422d</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HTML component.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le composant HTML.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60 </w:t>
            </w:r>
            <w:r>
              <w:rPr>
                <w:noProof/>
                <w:sz w:val="16"/>
              </w:rPr>
              <w:br/>
            </w:r>
            <w:r>
              <w:rPr>
                <w:noProof/>
                <w:sz w:val="2"/>
              </w:rPr>
              <w:t>56c3418a-df10-4c56-87c4-693400a60b89</w:t>
            </w:r>
          </w:p>
        </w:tc>
        <w:tc>
          <w:tcPr>
            <w:tcW w:w="7407" w:type="dxa"/>
            <w:shd w:val="clear" w:color="auto" w:fill="F2F2F2" w:themeFill="background1" w:themeFillShade="F2"/>
          </w:tcPr>
          <w:p w:rsidR="00000000" w:rsidRDefault="00785B4E">
            <w:pPr>
              <w:rPr>
                <w:noProof/>
              </w:rPr>
            </w:pPr>
            <w:r>
              <w:rPr>
                <w:noProof/>
              </w:rPr>
              <w:t xml:space="preserve">Paste in the Pigeonhole HTML from the previous section into the </w:t>
            </w:r>
            <w:r>
              <w:rPr>
                <w:rStyle w:val="mqInternal"/>
                <w:noProof/>
              </w:rPr>
              <w:t>[1}</w:t>
            </w:r>
            <w:r>
              <w:rPr>
                <w:noProof/>
              </w:rPr>
              <w:t>Custom HTML Code</w:t>
            </w:r>
            <w:r>
              <w:rPr>
                <w:rStyle w:val="mqInternal"/>
                <w:noProof/>
              </w:rPr>
              <w:t>{</w:t>
            </w:r>
            <w:r>
              <w:rPr>
                <w:rStyle w:val="mqInternal"/>
                <w:noProof/>
              </w:rPr>
              <w:t>2]</w:t>
            </w:r>
            <w:r>
              <w:rPr>
                <w:noProof/>
              </w:rPr>
              <w:t xml:space="preserve"> field.</w:t>
            </w:r>
          </w:p>
        </w:tc>
        <w:tc>
          <w:tcPr>
            <w:tcW w:w="7407" w:type="dxa"/>
          </w:tcPr>
          <w:p w:rsidR="00000000" w:rsidRDefault="00785B4E">
            <w:pPr>
              <w:rPr>
                <w:lang w:val="fr-FR"/>
              </w:rPr>
            </w:pPr>
            <w:r>
              <w:rPr>
                <w:lang w:val="fr-FR"/>
              </w:rPr>
              <w:t>Collez le code HTML Pigeonhole de la section pr</w:t>
            </w:r>
            <w:r>
              <w:rPr>
                <w:lang w:val="fr-FR"/>
              </w:rPr>
              <w:t>é</w:t>
            </w:r>
            <w:r>
              <w:rPr>
                <w:lang w:val="fr-FR"/>
              </w:rPr>
              <w:t>c</w:t>
            </w:r>
            <w:r>
              <w:rPr>
                <w:lang w:val="fr-FR"/>
              </w:rPr>
              <w:t>é</w:t>
            </w:r>
            <w:r>
              <w:rPr>
                <w:lang w:val="fr-FR"/>
              </w:rPr>
              <w:t xml:space="preserve">dente dans le champ </w:t>
            </w:r>
            <w:r>
              <w:rPr>
                <w:rStyle w:val="mqInternal"/>
                <w:noProof/>
                <w:lang w:val="fr-FR"/>
              </w:rPr>
              <w:t>[1}</w:t>
            </w:r>
            <w:r>
              <w:rPr>
                <w:lang w:val="fr-FR"/>
              </w:rPr>
              <w:t>Code HTML personnalis</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a6fe8734-0e4b-4a1e-bfc5-2d054c6dc169</w:t>
            </w:r>
          </w:p>
        </w:tc>
        <w:tc>
          <w:tcPr>
            <w:tcW w:w="7407" w:type="dxa"/>
            <w:shd w:val="clear" w:color="auto" w:fill="F2F2F2" w:themeFill="background1" w:themeFillShade="F2"/>
          </w:tcPr>
          <w:p w:rsidR="00000000" w:rsidRDefault="00785B4E">
            <w:pPr>
              <w:rPr>
                <w:noProof/>
              </w:rPr>
            </w:pPr>
            <w:r>
              <w:rPr>
                <w:noProof/>
              </w:rPr>
              <w:t>Select when the HTML should be displayed.</w:t>
            </w:r>
          </w:p>
        </w:tc>
        <w:tc>
          <w:tcPr>
            <w:tcW w:w="7407" w:type="dxa"/>
          </w:tcPr>
          <w:p w:rsidR="00000000" w:rsidRDefault="00785B4E">
            <w:pPr>
              <w:rPr>
                <w:lang w:val="fr-FR"/>
              </w:rPr>
            </w:pPr>
            <w:r>
              <w:rPr>
                <w:lang w:val="fr-FR"/>
              </w:rPr>
              <w:t>S</w:t>
            </w:r>
            <w:r>
              <w:rPr>
                <w:lang w:val="fr-FR"/>
              </w:rPr>
              <w:t>é</w:t>
            </w:r>
            <w:r>
              <w:rPr>
                <w:lang w:val="fr-FR"/>
              </w:rPr>
              <w:t>lectionnez le moment o</w:t>
            </w:r>
            <w:r>
              <w:rPr>
                <w:lang w:val="fr-FR"/>
              </w:rPr>
              <w:t>ù</w:t>
            </w:r>
            <w:r>
              <w:rPr>
                <w:lang w:val="fr-FR"/>
              </w:rPr>
              <w:t xml:space="preserve"> le code HTML doit </w:t>
            </w:r>
            <w:r>
              <w:rPr>
                <w:lang w:val="fr-FR"/>
              </w:rPr>
              <w:t>ê</w:t>
            </w:r>
            <w:r>
              <w:rPr>
                <w:lang w:val="fr-FR"/>
              </w:rPr>
              <w:t>tre affich</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e3341acd-341f-4ab8-b8ca-3fecf7c044d9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3a3d73db-76fe-4467-ba14-eef1ad114fb3</w:t>
            </w:r>
          </w:p>
        </w:tc>
        <w:tc>
          <w:tcPr>
            <w:tcW w:w="7407" w:type="dxa"/>
            <w:shd w:val="clear" w:color="auto" w:fill="F2F2F2" w:themeFill="background1" w:themeFillShade="F2"/>
          </w:tcPr>
          <w:p w:rsidR="00000000" w:rsidRDefault="00785B4E">
            <w:pPr>
              <w:rPr>
                <w:noProof/>
              </w:rPr>
            </w:pPr>
            <w:r>
              <w:rPr>
                <w:noProof/>
              </w:rPr>
              <w:t>The HTML will be rendered on the experience.</w:t>
            </w:r>
          </w:p>
        </w:tc>
        <w:tc>
          <w:tcPr>
            <w:tcW w:w="7407" w:type="dxa"/>
          </w:tcPr>
          <w:p w:rsidR="00000000" w:rsidRDefault="00785B4E">
            <w:pPr>
              <w:rPr>
                <w:lang w:val="fr-FR"/>
              </w:rPr>
            </w:pPr>
            <w:r>
              <w:rPr>
                <w:lang w:val="fr-FR"/>
              </w:rPr>
              <w:t>Le code HTML sera rendu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028b41c7-392e-4d2c-9719-bffc91a15676</w:t>
            </w:r>
          </w:p>
        </w:tc>
        <w:tc>
          <w:tcPr>
            <w:tcW w:w="7407" w:type="dxa"/>
            <w:shd w:val="clear" w:color="auto" w:fill="F2F2F2" w:themeFill="background1" w:themeFillShade="F2"/>
          </w:tcPr>
          <w:p w:rsidR="00000000" w:rsidRDefault="00785B4E">
            <w:pPr>
              <w:rPr>
                <w:noProof/>
              </w:rPr>
            </w:pPr>
            <w:r>
              <w:rPr>
                <w:noProof/>
              </w:rPr>
              <w:t>In</w:t>
            </w:r>
            <w:r>
              <w:rPr>
                <w:noProof/>
              </w:rPr>
              <w:t xml:space="preserve"> the left navigation click </w:t>
            </w:r>
            <w:r>
              <w:rPr>
                <w:rStyle w:val="mqInternal"/>
                <w:noProof/>
              </w:rPr>
              <w:t>[1}</w:t>
            </w:r>
            <w:r>
              <w:rPr>
                <w:noProof/>
              </w:rPr>
              <w:t>SETTINGS</w:t>
            </w:r>
            <w:r>
              <w:rPr>
                <w:rStyle w:val="mqInternal"/>
                <w:noProof/>
              </w:rPr>
              <w:t>{2]</w:t>
            </w:r>
            <w:r>
              <w:rPr>
                <w:noProof/>
              </w:rPr>
              <w:t xml:space="preserve"> &gt; </w:t>
            </w:r>
            <w:r>
              <w:rPr>
                <w:rStyle w:val="mqInternal"/>
                <w:noProof/>
              </w:rPr>
              <w:t>[1}</w:t>
            </w:r>
            <w:r>
              <w:rPr>
                <w:noProof/>
              </w:rPr>
              <w:t>Advanced</w:t>
            </w:r>
            <w:r>
              <w:rPr>
                <w:rStyle w:val="mqInternal"/>
                <w:noProof/>
              </w:rPr>
              <w:t>{2]</w:t>
            </w:r>
            <w:r>
              <w:rPr>
                <w:noProof/>
              </w:rPr>
              <w:t>.</w:t>
            </w:r>
          </w:p>
        </w:tc>
        <w:tc>
          <w:tcPr>
            <w:tcW w:w="7407" w:type="dxa"/>
          </w:tcPr>
          <w:p w:rsidR="00000000" w:rsidRDefault="00785B4E">
            <w:pPr>
              <w:rPr>
                <w:lang w:val="fr-FR"/>
              </w:rPr>
            </w:pPr>
            <w:r>
              <w:rPr>
                <w:lang w:val="fr-FR"/>
              </w:rPr>
              <w:t xml:space="preserve">Dans la navigation de gauche, cliquez sur </w:t>
            </w:r>
            <w:r>
              <w:rPr>
                <w:rStyle w:val="mqInternal"/>
                <w:noProof/>
                <w:lang w:val="fr-FR"/>
              </w:rPr>
              <w:t>[1}</w:t>
            </w:r>
            <w:r>
              <w:rPr>
                <w:lang w:val="fr-FR"/>
              </w:rPr>
              <w:t>PARAM</w:t>
            </w:r>
            <w:r>
              <w:rPr>
                <w:lang w:val="fr-FR"/>
              </w:rPr>
              <w:t>È</w:t>
            </w:r>
            <w:r>
              <w:rPr>
                <w:lang w:val="fr-FR"/>
              </w:rPr>
              <w:t>TRES &gt;</w:t>
            </w:r>
            <w:r>
              <w:rPr>
                <w:rStyle w:val="mqInternal"/>
                <w:noProof/>
                <w:lang w:val="fr-FR"/>
              </w:rPr>
              <w:t>{2]</w:t>
            </w:r>
            <w:r>
              <w:rPr>
                <w:lang w:val="fr-FR"/>
              </w:rPr>
              <w:t xml:space="preserve"> </w:t>
            </w:r>
            <w:r>
              <w:rPr>
                <w:rStyle w:val="mqInternal"/>
                <w:noProof/>
                <w:lang w:val="fr-FR"/>
              </w:rPr>
              <w:t>[1}</w:t>
            </w:r>
            <w:r>
              <w:rPr>
                <w:lang w:val="fr-FR"/>
              </w:rPr>
              <w:t>avanc</w:t>
            </w:r>
            <w:r>
              <w:rPr>
                <w:lang w:val="fr-FR"/>
              </w:rPr>
              <w:t>é</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b289d7f4-bc44-4668-899a-deb5c8e03138</w:t>
            </w:r>
          </w:p>
        </w:tc>
        <w:tc>
          <w:tcPr>
            <w:tcW w:w="7407" w:type="dxa"/>
            <w:shd w:val="clear" w:color="auto" w:fill="F2F2F2" w:themeFill="background1" w:themeFillShade="F2"/>
          </w:tcPr>
          <w:p w:rsidR="00000000" w:rsidRDefault="00785B4E">
            <w:pPr>
              <w:rPr>
                <w:noProof/>
              </w:rPr>
            </w:pPr>
            <w:r>
              <w:rPr>
                <w:noProof/>
              </w:rPr>
              <w:t>Paste the following code into the JavaScript URL field.</w:t>
            </w:r>
          </w:p>
        </w:tc>
        <w:tc>
          <w:tcPr>
            <w:tcW w:w="7407" w:type="dxa"/>
          </w:tcPr>
          <w:p w:rsidR="00000000" w:rsidRDefault="00785B4E">
            <w:pPr>
              <w:rPr>
                <w:lang w:val="fr-FR"/>
              </w:rPr>
            </w:pPr>
            <w:r>
              <w:rPr>
                <w:lang w:val="fr-FR"/>
              </w:rPr>
              <w:t>Collez le code suivant dans le champ URL JavaScript.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e5f0e7f8-b38a-4f05-9e0e-071ef3366125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3b5ec779-aac6-40f8-91b9-ebe62bab421f</w:t>
            </w:r>
          </w:p>
        </w:tc>
        <w:tc>
          <w:tcPr>
            <w:tcW w:w="7407" w:type="dxa"/>
            <w:shd w:val="clear" w:color="auto" w:fill="F2F2F2" w:themeFill="background1" w:themeFillShade="F2"/>
          </w:tcPr>
          <w:p w:rsidR="00000000" w:rsidRDefault="00785B4E">
            <w:pPr>
              <w:rPr>
                <w:noProof/>
              </w:rPr>
            </w:pPr>
            <w:r>
              <w:rPr>
                <w:rStyle w:val="mqInternal"/>
                <w:noProof/>
              </w:rPr>
              <w:t>[1}</w:t>
            </w:r>
            <w:r>
              <w:rPr>
                <w:noProof/>
              </w:rPr>
              <w:t>Publish</w:t>
            </w:r>
            <w:r>
              <w:rPr>
                <w:rStyle w:val="mqInternal"/>
                <w:noProof/>
              </w:rPr>
              <w:t>{2]</w:t>
            </w:r>
            <w:r>
              <w:rPr>
                <w:noProof/>
              </w:rPr>
              <w:t xml:space="preserve"> the changes to the experience.</w:t>
            </w:r>
          </w:p>
        </w:tc>
        <w:tc>
          <w:tcPr>
            <w:tcW w:w="7407" w:type="dxa"/>
          </w:tcPr>
          <w:p w:rsidR="00000000" w:rsidRDefault="00785B4E">
            <w:pPr>
              <w:rPr>
                <w:lang w:val="fr-FR"/>
              </w:rPr>
            </w:pPr>
            <w:r>
              <w:rPr>
                <w:rStyle w:val="mqInternal"/>
                <w:noProof/>
                <w:lang w:val="fr-FR"/>
              </w:rPr>
              <w:t>[1}</w:t>
            </w:r>
            <w:r>
              <w:rPr>
                <w:lang w:val="fr-FR"/>
              </w:rPr>
              <w:t>Publiez</w:t>
            </w:r>
            <w:r>
              <w:rPr>
                <w:rStyle w:val="mqInternal"/>
                <w:noProof/>
                <w:lang w:val="fr-FR"/>
              </w:rPr>
              <w:t>{2]</w:t>
            </w:r>
            <w:r>
              <w:rPr>
                <w:lang w:val="fr-FR"/>
              </w:rPr>
              <w:t xml:space="preserve"> les modifications apport</w:t>
            </w:r>
            <w:r>
              <w:rPr>
                <w:lang w:val="fr-FR"/>
              </w:rPr>
              <w:t>é</w:t>
            </w:r>
            <w:r>
              <w:rPr>
                <w:lang w:val="fr-FR"/>
              </w:rPr>
              <w:t xml:space="preserve">es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8a6b4d90-0db2-494f-b04a-e3979988a636</w:t>
            </w:r>
          </w:p>
        </w:tc>
        <w:tc>
          <w:tcPr>
            <w:tcW w:w="7407" w:type="dxa"/>
            <w:shd w:val="clear" w:color="auto" w:fill="F2F2F2" w:themeFill="background1" w:themeFillShade="F2"/>
          </w:tcPr>
          <w:p w:rsidR="00000000" w:rsidRDefault="00785B4E">
            <w:pPr>
              <w:rPr>
                <w:noProof/>
              </w:rPr>
            </w:pPr>
            <w:r>
              <w:rPr>
                <w:noProof/>
              </w:rPr>
              <w:t>When you preview the experience, the Pigeonhole should display.</w:t>
            </w:r>
          </w:p>
        </w:tc>
        <w:tc>
          <w:tcPr>
            <w:tcW w:w="7407" w:type="dxa"/>
          </w:tcPr>
          <w:p w:rsidR="00000000" w:rsidRDefault="00785B4E">
            <w:pPr>
              <w:rPr>
                <w:lang w:val="fr-FR"/>
              </w:rPr>
            </w:pPr>
            <w:r>
              <w:rPr>
                <w:lang w:val="fr-FR"/>
              </w:rPr>
              <w:t>Lorsque vous pr</w:t>
            </w:r>
            <w:r>
              <w:rPr>
                <w:lang w:val="fr-FR"/>
              </w:rPr>
              <w:t>é</w:t>
            </w:r>
            <w:r>
              <w:rPr>
                <w:lang w:val="fr-FR"/>
              </w:rPr>
              <w:t>visualisez l'exp</w:t>
            </w:r>
            <w:r>
              <w:rPr>
                <w:lang w:val="fr-FR"/>
              </w:rPr>
              <w:t>é</w:t>
            </w:r>
            <w:r>
              <w:rPr>
                <w:lang w:val="fr-FR"/>
              </w:rPr>
              <w:t>rience, le pigeonhole doit s'afficher.</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adding-pigeonhole-live-event-por</w:t>
            </w:r>
            <w:r>
              <w:rPr>
                <w:b/>
                <w:noProof/>
              </w:rPr>
              <w:t>tal-experience.html</w:t>
            </w:r>
          </w:p>
          <w:p w:rsidR="00000000" w:rsidRDefault="00785B4E">
            <w:pPr>
              <w:jc w:val="center"/>
              <w:rPr>
                <w:b/>
                <w:noProof/>
              </w:rPr>
            </w:pPr>
            <w:r>
              <w:rPr>
                <w:b/>
                <w:noProof/>
              </w:rPr>
              <w:t>MQ971010 7828507d-976b-4de0-93ee-45df7b50814b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492cfbef-4ade-400e-b727-6c4479ab1f20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d63568bd-afe8-4458-bb42-dcf80809c3c1</w:t>
            </w:r>
          </w:p>
        </w:tc>
        <w:tc>
          <w:tcPr>
            <w:tcW w:w="7407" w:type="dxa"/>
            <w:shd w:val="clear" w:color="auto" w:fill="F2F2F2" w:themeFill="background1" w:themeFillShade="F2"/>
          </w:tcPr>
          <w:p w:rsidR="00000000" w:rsidRDefault="00785B4E">
            <w:pPr>
              <w:rPr>
                <w:noProof/>
              </w:rPr>
            </w:pPr>
            <w:r>
              <w:rPr>
                <w:noProof/>
              </w:rPr>
              <w:t>'Adding Pigeonhole Q&amp;A to a Live Event Portal Experience' parent:</w:t>
            </w:r>
          </w:p>
        </w:tc>
        <w:tc>
          <w:tcPr>
            <w:tcW w:w="7407" w:type="dxa"/>
          </w:tcPr>
          <w:p w:rsidR="00000000" w:rsidRDefault="00785B4E">
            <w:pPr>
              <w:rPr>
                <w:lang w:val="fr-FR"/>
              </w:rPr>
            </w:pPr>
            <w:r>
              <w:rPr>
                <w:lang w:val="fr-FR"/>
              </w:rPr>
              <w:t>``</w:t>
            </w:r>
            <w:r>
              <w:rPr>
                <w:lang w:val="fr-FR"/>
              </w:rPr>
              <w:t xml:space="preserve"> Ajout de questions et r</w:t>
            </w:r>
            <w:r>
              <w:rPr>
                <w:lang w:val="fr-FR"/>
              </w:rPr>
              <w:t>é</w:t>
            </w:r>
            <w:r>
              <w:rPr>
                <w:lang w:val="fr-FR"/>
              </w:rPr>
              <w:t xml:space="preserve">ponses Pigeonhole </w:t>
            </w:r>
            <w:r>
              <w:rPr>
                <w:lang w:val="fr-FR"/>
              </w:rPr>
              <w:t>à</w:t>
            </w:r>
            <w:r>
              <w:rPr>
                <w:lang w:val="fr-FR"/>
              </w:rPr>
              <w:t xml:space="preserve"> une exp</w:t>
            </w:r>
            <w:r>
              <w:rPr>
                <w:lang w:val="fr-FR"/>
              </w:rPr>
              <w:t>é</w:t>
            </w:r>
            <w:r>
              <w:rPr>
                <w:lang w:val="fr-FR"/>
              </w:rPr>
              <w:t>rience de portail d'</w:t>
            </w:r>
            <w:r>
              <w:rPr>
                <w:lang w:val="fr-FR"/>
              </w:rPr>
              <w:t>é</w:t>
            </w:r>
            <w:r>
              <w:rPr>
                <w:lang w:val="fr-FR"/>
              </w:rPr>
              <w:t>v</w:t>
            </w:r>
            <w:r>
              <w:rPr>
                <w:lang w:val="fr-FR"/>
              </w:rPr>
              <w:t>é</w:t>
            </w:r>
            <w:r>
              <w:rPr>
                <w:lang w:val="fr-FR"/>
              </w:rPr>
              <w:t>nements en direct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f47d5c99-b42c-4103-bc91-8fa766f2e10e</w:t>
            </w:r>
          </w:p>
        </w:tc>
        <w:tc>
          <w:tcPr>
            <w:tcW w:w="7407" w:type="dxa"/>
            <w:shd w:val="clear" w:color="auto" w:fill="F2F2F2" w:themeFill="background1" w:themeFillShade="F2"/>
          </w:tcPr>
          <w:p w:rsidR="00000000" w:rsidRDefault="00785B4E">
            <w:pPr>
              <w:rPr>
                <w:noProof/>
              </w:rPr>
            </w:pPr>
            <w:r>
              <w:rPr>
                <w:noProof/>
              </w:rPr>
              <w:t>Live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5d27fd33-e3ed-43cf-8e22-38f3d44afcab</w:t>
            </w:r>
          </w:p>
        </w:tc>
        <w:tc>
          <w:tcPr>
            <w:tcW w:w="7407" w:type="dxa"/>
            <w:shd w:val="clear" w:color="auto" w:fill="F2F2F2" w:themeFill="background1" w:themeFillShade="F2"/>
          </w:tcPr>
          <w:p w:rsidR="00000000" w:rsidRDefault="00785B4E">
            <w:pPr>
              <w:rPr>
                <w:noProof/>
              </w:rPr>
            </w:pPr>
            <w:r>
              <w:rPr>
                <w:noProof/>
              </w:rPr>
              <w:t>Experiences -</w:t>
            </w:r>
            <w:r>
              <w:rPr>
                <w:noProof/>
              </w:rPr>
              <w:t>--</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ec5e38e6-579c-48ef-90de-521927b67f32</w:t>
            </w:r>
          </w:p>
        </w:tc>
        <w:tc>
          <w:tcPr>
            <w:tcW w:w="7407" w:type="dxa"/>
            <w:shd w:val="clear" w:color="auto" w:fill="F2F2F2" w:themeFill="background1" w:themeFillShade="F2"/>
          </w:tcPr>
          <w:p w:rsidR="00000000" w:rsidRDefault="00785B4E">
            <w:pPr>
              <w:rPr>
                <w:noProof/>
              </w:rPr>
            </w:pPr>
            <w:r>
              <w:rPr>
                <w:noProof/>
              </w:rPr>
              <w:t>Adding Pigeonhole Q&amp;A to a Live Event Portal Experience</w:t>
            </w:r>
          </w:p>
        </w:tc>
        <w:tc>
          <w:tcPr>
            <w:tcW w:w="7407" w:type="dxa"/>
          </w:tcPr>
          <w:p w:rsidR="00000000" w:rsidRDefault="00785B4E">
            <w:pPr>
              <w:rPr>
                <w:lang w:val="fr-FR"/>
              </w:rPr>
            </w:pPr>
            <w:r>
              <w:rPr>
                <w:lang w:val="fr-FR"/>
              </w:rPr>
              <w:t xml:space="preserve">Ajout de Q&amp;R Pigeonhole </w:t>
            </w:r>
            <w:r>
              <w:rPr>
                <w:lang w:val="fr-FR"/>
              </w:rPr>
              <w:t>à</w:t>
            </w:r>
            <w:r>
              <w:rPr>
                <w:lang w:val="fr-FR"/>
              </w:rPr>
              <w:t xml:space="preserve"> une exp</w:t>
            </w:r>
            <w:r>
              <w:rPr>
                <w:lang w:val="fr-FR"/>
              </w:rPr>
              <w:t>é</w:t>
            </w:r>
            <w:r>
              <w:rPr>
                <w:lang w:val="fr-FR"/>
              </w:rPr>
              <w:t>rience de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1da445a6-d2cd-4cd4-b79e-b0476e460af5</w:t>
            </w:r>
          </w:p>
        </w:tc>
        <w:tc>
          <w:tcPr>
            <w:tcW w:w="7407" w:type="dxa"/>
            <w:shd w:val="clear" w:color="auto" w:fill="F2F2F2" w:themeFill="background1" w:themeFillShade="F2"/>
          </w:tcPr>
          <w:p w:rsidR="00000000" w:rsidRDefault="00785B4E">
            <w:pPr>
              <w:rPr>
                <w:noProof/>
              </w:rPr>
            </w:pPr>
            <w:r>
              <w:rPr>
                <w:noProof/>
              </w:rPr>
              <w:t>In this topic you will learn how to add Q&amp;A capabilities to a Live Event Portal Experience.</w:t>
            </w:r>
          </w:p>
        </w:tc>
        <w:tc>
          <w:tcPr>
            <w:tcW w:w="7407" w:type="dxa"/>
          </w:tcPr>
          <w:p w:rsidR="00000000" w:rsidRDefault="00785B4E">
            <w:pPr>
              <w:rPr>
                <w:lang w:val="fr-FR"/>
              </w:rPr>
            </w:pPr>
            <w:r>
              <w:rPr>
                <w:lang w:val="fr-FR"/>
              </w:rPr>
              <w:t>Dans cette rubrique, vous apprendrez comment ajouter des fonctionnalit</w:t>
            </w:r>
            <w:r>
              <w:rPr>
                <w:lang w:val="fr-FR"/>
              </w:rPr>
              <w:t>é</w:t>
            </w:r>
            <w:r>
              <w:rPr>
                <w:lang w:val="fr-FR"/>
              </w:rPr>
              <w:t xml:space="preserve">s Q&amp;R </w:t>
            </w:r>
            <w:r>
              <w:rPr>
                <w:lang w:val="fr-FR"/>
              </w:rPr>
              <w:t>à</w:t>
            </w:r>
            <w:r>
              <w:rPr>
                <w:lang w:val="fr-FR"/>
              </w:rPr>
              <w:t xml:space="preserve"> une exp</w:t>
            </w:r>
            <w:r>
              <w:rPr>
                <w:lang w:val="fr-FR"/>
              </w:rPr>
              <w:t>é</w:t>
            </w:r>
            <w:r>
              <w:rPr>
                <w:lang w:val="fr-FR"/>
              </w:rPr>
              <w:t>rience de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141b5208-1399-4fd3-86e8-88bbb44</w:t>
            </w:r>
            <w:r>
              <w:rPr>
                <w:noProof/>
                <w:sz w:val="2"/>
              </w:rPr>
              <w:t>2cab4</w:t>
            </w:r>
          </w:p>
        </w:tc>
        <w:tc>
          <w:tcPr>
            <w:tcW w:w="7407" w:type="dxa"/>
            <w:shd w:val="clear" w:color="auto" w:fill="F2F2F2" w:themeFill="background1" w:themeFillShade="F2"/>
          </w:tcPr>
          <w:p w:rsidR="00000000" w:rsidRDefault="00785B4E">
            <w:pPr>
              <w:rPr>
                <w:noProof/>
              </w:rPr>
            </w:pPr>
            <w:r>
              <w:rPr>
                <w:noProof/>
              </w:rPr>
              <w:t>Pigeonhole can be used to easily add live Q&amp;A to a Live Event Portal Experience.</w:t>
            </w:r>
          </w:p>
        </w:tc>
        <w:tc>
          <w:tcPr>
            <w:tcW w:w="7407" w:type="dxa"/>
          </w:tcPr>
          <w:p w:rsidR="00000000" w:rsidRDefault="00785B4E">
            <w:pPr>
              <w:rPr>
                <w:lang w:val="fr-FR"/>
              </w:rPr>
            </w:pPr>
            <w:r>
              <w:rPr>
                <w:lang w:val="fr-FR"/>
              </w:rPr>
              <w:t xml:space="preserve">Pigeonhole peut </w:t>
            </w:r>
            <w:r>
              <w:rPr>
                <w:lang w:val="fr-FR"/>
              </w:rPr>
              <w:t>ê</w:t>
            </w:r>
            <w:r>
              <w:rPr>
                <w:lang w:val="fr-FR"/>
              </w:rPr>
              <w:t>tre utilis</w:t>
            </w:r>
            <w:r>
              <w:rPr>
                <w:lang w:val="fr-FR"/>
              </w:rPr>
              <w:t>é</w:t>
            </w:r>
            <w:r>
              <w:rPr>
                <w:lang w:val="fr-FR"/>
              </w:rPr>
              <w:t xml:space="preserve"> pour ajouter facilement des questions et r</w:t>
            </w:r>
            <w:r>
              <w:rPr>
                <w:lang w:val="fr-FR"/>
              </w:rPr>
              <w:t>é</w:t>
            </w:r>
            <w:r>
              <w:rPr>
                <w:lang w:val="fr-FR"/>
              </w:rPr>
              <w:t xml:space="preserve">ponses en direct </w:t>
            </w:r>
            <w:r>
              <w:rPr>
                <w:lang w:val="fr-FR"/>
              </w:rPr>
              <w:t>à</w:t>
            </w:r>
            <w:r>
              <w:rPr>
                <w:lang w:val="fr-FR"/>
              </w:rPr>
              <w:t xml:space="preserve"> une exp</w:t>
            </w:r>
            <w:r>
              <w:rPr>
                <w:lang w:val="fr-FR"/>
              </w:rPr>
              <w:t>é</w:t>
            </w:r>
            <w:r>
              <w:rPr>
                <w:lang w:val="fr-FR"/>
              </w:rPr>
              <w:t>rience de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a6e20609-48b7-47d2-ae2a-</w:t>
            </w:r>
            <w:r>
              <w:rPr>
                <w:noProof/>
                <w:sz w:val="2"/>
              </w:rPr>
              <w:t>064887b1ce91</w:t>
            </w:r>
          </w:p>
        </w:tc>
        <w:tc>
          <w:tcPr>
            <w:tcW w:w="7407" w:type="dxa"/>
            <w:shd w:val="clear" w:color="auto" w:fill="F2F2F2" w:themeFill="background1" w:themeFillShade="F2"/>
          </w:tcPr>
          <w:p w:rsidR="00000000" w:rsidRDefault="00785B4E">
            <w:pPr>
              <w:rPr>
                <w:noProof/>
              </w:rPr>
            </w:pPr>
            <w:r>
              <w:rPr>
                <w:noProof/>
              </w:rPr>
              <w:t>Typically, a new Pigeonhole is created for the event and then sessions are created for the live events.</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ralement, un nouveau Pigeonhole est cr</w:t>
            </w:r>
            <w:r>
              <w:rPr>
                <w:lang w:val="fr-FR"/>
              </w:rPr>
              <w:t>éé</w:t>
            </w:r>
            <w:r>
              <w:rPr>
                <w:lang w:val="fr-FR"/>
              </w:rPr>
              <w:t xml:space="preserve"> pour l'</w:t>
            </w:r>
            <w:r>
              <w:rPr>
                <w:lang w:val="fr-FR"/>
              </w:rPr>
              <w:t>é</w:t>
            </w:r>
            <w:r>
              <w:rPr>
                <w:lang w:val="fr-FR"/>
              </w:rPr>
              <w:t>v</w:t>
            </w:r>
            <w:r>
              <w:rPr>
                <w:lang w:val="fr-FR"/>
              </w:rPr>
              <w:t>é</w:t>
            </w:r>
            <w:r>
              <w:rPr>
                <w:lang w:val="fr-FR"/>
              </w:rPr>
              <w:t>nement, puis des sessions sont cr</w:t>
            </w:r>
            <w:r>
              <w:rPr>
                <w:lang w:val="fr-FR"/>
              </w:rPr>
              <w:t>éé</w:t>
            </w:r>
            <w:r>
              <w:rPr>
                <w:lang w:val="fr-FR"/>
              </w:rPr>
              <w:t xml:space="preserve">es pour les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49204a70-50</w:t>
            </w:r>
            <w:r>
              <w:rPr>
                <w:noProof/>
                <w:sz w:val="2"/>
              </w:rPr>
              <w:t>cb-4add-8146-cb5d077eaf1d</w:t>
            </w:r>
          </w:p>
        </w:tc>
        <w:tc>
          <w:tcPr>
            <w:tcW w:w="7407" w:type="dxa"/>
            <w:shd w:val="clear" w:color="auto" w:fill="F2F2F2" w:themeFill="background1" w:themeFillShade="F2"/>
          </w:tcPr>
          <w:p w:rsidR="00000000" w:rsidRDefault="00785B4E">
            <w:pPr>
              <w:rPr>
                <w:noProof/>
              </w:rPr>
            </w:pPr>
            <w:r>
              <w:rPr>
                <w:noProof/>
              </w:rPr>
              <w:t>Once the session is created, Pigeonhole embed code is pasted into the Live Event template.</w:t>
            </w:r>
          </w:p>
        </w:tc>
        <w:tc>
          <w:tcPr>
            <w:tcW w:w="7407" w:type="dxa"/>
          </w:tcPr>
          <w:p w:rsidR="00000000" w:rsidRDefault="00785B4E">
            <w:pPr>
              <w:rPr>
                <w:lang w:val="fr-FR"/>
              </w:rPr>
            </w:pPr>
            <w:r>
              <w:rPr>
                <w:lang w:val="fr-FR"/>
              </w:rPr>
              <w:t>Une fois la session cr</w:t>
            </w:r>
            <w:r>
              <w:rPr>
                <w:lang w:val="fr-FR"/>
              </w:rPr>
              <w:t>éé</w:t>
            </w:r>
            <w:r>
              <w:rPr>
                <w:lang w:val="fr-FR"/>
              </w:rPr>
              <w:t>e, le code d'int</w:t>
            </w:r>
            <w:r>
              <w:rPr>
                <w:lang w:val="fr-FR"/>
              </w:rPr>
              <w:t>é</w:t>
            </w:r>
            <w:r>
              <w:rPr>
                <w:lang w:val="fr-FR"/>
              </w:rPr>
              <w:t>gration Pigeonhole est coll</w:t>
            </w:r>
            <w:r>
              <w:rPr>
                <w:lang w:val="fr-FR"/>
              </w:rPr>
              <w:t>é</w:t>
            </w:r>
            <w:r>
              <w:rPr>
                <w:lang w:val="fr-FR"/>
              </w:rPr>
              <w:t xml:space="preserve"> dans le mod</w:t>
            </w:r>
            <w:r>
              <w:rPr>
                <w:lang w:val="fr-FR"/>
              </w:rPr>
              <w:t>è</w:t>
            </w:r>
            <w:r>
              <w:rPr>
                <w:lang w:val="fr-FR"/>
              </w:rPr>
              <w:t>le Live Event.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790f4b83-6929-4c9f-805a-8f24c8942621</w:t>
            </w:r>
          </w:p>
        </w:tc>
        <w:tc>
          <w:tcPr>
            <w:tcW w:w="7407" w:type="dxa"/>
            <w:shd w:val="clear" w:color="auto" w:fill="F2F2F2" w:themeFill="background1" w:themeFillShade="F2"/>
          </w:tcPr>
          <w:p w:rsidR="00000000" w:rsidRDefault="00785B4E">
            <w:pPr>
              <w:rPr>
                <w:noProof/>
              </w:rPr>
            </w:pPr>
            <w:r>
              <w:rPr>
                <w:noProof/>
              </w:rPr>
              <w:t>The embed code will cause the Pigeonhole Q&amp;A pod to display next to the live event player.</w:t>
            </w:r>
          </w:p>
        </w:tc>
        <w:tc>
          <w:tcPr>
            <w:tcW w:w="7407" w:type="dxa"/>
          </w:tcPr>
          <w:p w:rsidR="00000000" w:rsidRDefault="00785B4E">
            <w:pPr>
              <w:rPr>
                <w:lang w:val="fr-FR"/>
              </w:rPr>
            </w:pPr>
            <w:r>
              <w:rPr>
                <w:lang w:val="fr-FR"/>
              </w:rPr>
              <w:t>Le code d'int</w:t>
            </w:r>
            <w:r>
              <w:rPr>
                <w:lang w:val="fr-FR"/>
              </w:rPr>
              <w:t>é</w:t>
            </w:r>
            <w:r>
              <w:rPr>
                <w:lang w:val="fr-FR"/>
              </w:rPr>
              <w:t>gration entra</w:t>
            </w:r>
            <w:r>
              <w:rPr>
                <w:lang w:val="fr-FR"/>
              </w:rPr>
              <w:t>î</w:t>
            </w:r>
            <w:r>
              <w:rPr>
                <w:lang w:val="fr-FR"/>
              </w:rPr>
              <w:t xml:space="preserve">nera l'affichage du pod Q&amp;A Pigeonhole </w:t>
            </w:r>
            <w:r>
              <w:rPr>
                <w:lang w:val="fr-FR"/>
              </w:rPr>
              <w:t>à</w:t>
            </w:r>
            <w:r>
              <w:rPr>
                <w:lang w:val="fr-FR"/>
              </w:rPr>
              <w:t xml:space="preserve"> c</w:t>
            </w:r>
            <w:r>
              <w:rPr>
                <w:lang w:val="fr-FR"/>
              </w:rPr>
              <w:t>ô</w:t>
            </w:r>
            <w:r>
              <w:rPr>
                <w:lang w:val="fr-FR"/>
              </w:rPr>
              <w:t>t</w:t>
            </w:r>
            <w:r>
              <w:rPr>
                <w:lang w:val="fr-FR"/>
              </w:rPr>
              <w:t>é</w:t>
            </w:r>
            <w:r>
              <w:rPr>
                <w:lang w:val="fr-FR"/>
              </w:rPr>
              <w:t xml:space="preserve"> du joueur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4664e241-7981-4716-a70c-6d2f738ce395</w:t>
            </w:r>
          </w:p>
        </w:tc>
        <w:tc>
          <w:tcPr>
            <w:tcW w:w="7407" w:type="dxa"/>
            <w:shd w:val="clear" w:color="auto" w:fill="F2F2F2" w:themeFill="background1" w:themeFillShade="F2"/>
          </w:tcPr>
          <w:p w:rsidR="00000000" w:rsidRDefault="00785B4E">
            <w:pPr>
              <w:rPr>
                <w:noProof/>
              </w:rPr>
            </w:pPr>
            <w:r>
              <w:rPr>
                <w:noProof/>
              </w:rPr>
              <w:t>Creating a Pi</w:t>
            </w:r>
            <w:r>
              <w:rPr>
                <w:noProof/>
              </w:rPr>
              <w:t>geonhole event and session</w:t>
            </w:r>
          </w:p>
        </w:tc>
        <w:tc>
          <w:tcPr>
            <w:tcW w:w="7407" w:type="dxa"/>
          </w:tcPr>
          <w:p w:rsidR="00000000" w:rsidRDefault="00785B4E">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et d'une session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7c005a31-fdb1-4cf6-9ff6-a335a03dbdb8</w:t>
            </w:r>
          </w:p>
        </w:tc>
        <w:tc>
          <w:tcPr>
            <w:tcW w:w="7407" w:type="dxa"/>
            <w:shd w:val="clear" w:color="auto" w:fill="F2F2F2" w:themeFill="background1" w:themeFillShade="F2"/>
          </w:tcPr>
          <w:p w:rsidR="00000000" w:rsidRDefault="00785B4E">
            <w:pPr>
              <w:rPr>
                <w:noProof/>
              </w:rPr>
            </w:pPr>
            <w:r>
              <w:rPr>
                <w:noProof/>
              </w:rPr>
              <w:t>You should create a new Pigeonhole for your live event and then add sessions for each video that will have Q&amp;A enabled.</w:t>
            </w:r>
          </w:p>
        </w:tc>
        <w:tc>
          <w:tcPr>
            <w:tcW w:w="7407" w:type="dxa"/>
          </w:tcPr>
          <w:p w:rsidR="00000000" w:rsidRDefault="00785B4E">
            <w:pPr>
              <w:rPr>
                <w:lang w:val="fr-FR"/>
              </w:rPr>
            </w:pPr>
            <w:r>
              <w:rPr>
                <w:lang w:val="fr-FR"/>
              </w:rPr>
              <w:t>Vous devez cr</w:t>
            </w:r>
            <w:r>
              <w:rPr>
                <w:lang w:val="fr-FR"/>
              </w:rPr>
              <w:t>é</w:t>
            </w:r>
            <w:r>
              <w:rPr>
                <w:lang w:val="fr-FR"/>
              </w:rPr>
              <w:t>e</w:t>
            </w:r>
            <w:r>
              <w:rPr>
                <w:lang w:val="fr-FR"/>
              </w:rPr>
              <w:t xml:space="preserve">r un nouveau Pigeonhole pour votre </w:t>
            </w:r>
            <w:r>
              <w:rPr>
                <w:lang w:val="fr-FR"/>
              </w:rPr>
              <w:t>é</w:t>
            </w:r>
            <w:r>
              <w:rPr>
                <w:lang w:val="fr-FR"/>
              </w:rPr>
              <w:t>v</w:t>
            </w:r>
            <w:r>
              <w:rPr>
                <w:lang w:val="fr-FR"/>
              </w:rPr>
              <w:t>é</w:t>
            </w:r>
            <w:r>
              <w:rPr>
                <w:lang w:val="fr-FR"/>
              </w:rPr>
              <w:t>nement en direct, puis ajouter des sessions pour chaque vid</w:t>
            </w:r>
            <w:r>
              <w:rPr>
                <w:lang w:val="fr-FR"/>
              </w:rPr>
              <w:t>é</w:t>
            </w:r>
            <w:r>
              <w:rPr>
                <w:lang w:val="fr-FR"/>
              </w:rPr>
              <w:t>o qui aura Q&amp;R activ</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66ebbdec-8b7b-469a-84ff-6aef1adefe92</w:t>
            </w:r>
          </w:p>
        </w:tc>
        <w:tc>
          <w:tcPr>
            <w:tcW w:w="7407" w:type="dxa"/>
            <w:shd w:val="clear" w:color="auto" w:fill="F2F2F2" w:themeFill="background1" w:themeFillShade="F2"/>
          </w:tcPr>
          <w:p w:rsidR="00000000" w:rsidRDefault="00785B4E">
            <w:pPr>
              <w:rPr>
                <w:noProof/>
              </w:rPr>
            </w:pPr>
            <w:r>
              <w:rPr>
                <w:noProof/>
              </w:rPr>
              <w:t>Log in to your Pigeonhole account.</w:t>
            </w:r>
          </w:p>
        </w:tc>
        <w:tc>
          <w:tcPr>
            <w:tcW w:w="7407" w:type="dxa"/>
          </w:tcPr>
          <w:p w:rsidR="00000000" w:rsidRDefault="00785B4E">
            <w:pPr>
              <w:rPr>
                <w:lang w:val="fr-FR"/>
              </w:rPr>
            </w:pPr>
            <w:r>
              <w:rPr>
                <w:lang w:val="fr-FR"/>
              </w:rPr>
              <w:t xml:space="preserve">Connectez-vous </w:t>
            </w:r>
            <w:r>
              <w:rPr>
                <w:lang w:val="fr-FR"/>
              </w:rPr>
              <w:t>à</w:t>
            </w:r>
            <w:r>
              <w:rPr>
                <w:lang w:val="fr-FR"/>
              </w:rPr>
              <w:t xml:space="preserve"> votre compte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6baabd1d-fb</w:t>
            </w:r>
            <w:r>
              <w:rPr>
                <w:noProof/>
                <w:sz w:val="2"/>
              </w:rPr>
              <w:t>55-4768-9e31-f3364f121f55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Add Pigeonhole</w:t>
            </w:r>
            <w:r>
              <w:rPr>
                <w:rStyle w:val="mqInternal"/>
                <w:noProof/>
              </w:rPr>
              <w:t>{2]</w:t>
            </w:r>
            <w:r>
              <w:rPr>
                <w:noProof/>
              </w:rPr>
              <w:t xml:space="preserve"> and click the account to use.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Ajouter Pigeonhole</w:t>
            </w:r>
            <w:r>
              <w:rPr>
                <w:rStyle w:val="mqInternal"/>
                <w:noProof/>
                <w:lang w:val="fr-FR"/>
              </w:rPr>
              <w:t>{2]</w:t>
            </w:r>
            <w:r>
              <w:rPr>
                <w:lang w:val="fr-FR"/>
              </w:rPr>
              <w:t xml:space="preserve"> et cliquez sur le compte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21c9f597-08f4-4633-8575-0a010e4ac847</w:t>
            </w:r>
          </w:p>
        </w:tc>
        <w:tc>
          <w:tcPr>
            <w:tcW w:w="7407" w:type="dxa"/>
            <w:shd w:val="clear" w:color="auto" w:fill="F2F2F2" w:themeFill="background1" w:themeFillShade="F2"/>
          </w:tcPr>
          <w:p w:rsidR="00000000" w:rsidRDefault="00785B4E">
            <w:pPr>
              <w:rPr>
                <w:noProof/>
              </w:rPr>
            </w:pPr>
            <w:r>
              <w:rPr>
                <w:noProof/>
              </w:rPr>
              <w:t xml:space="preserve">Enter an </w:t>
            </w:r>
            <w:r>
              <w:rPr>
                <w:rStyle w:val="mqInternal"/>
                <w:noProof/>
              </w:rPr>
              <w:t>[1}</w:t>
            </w:r>
            <w:r>
              <w:rPr>
                <w:noProof/>
              </w:rPr>
              <w:t>Event name</w:t>
            </w:r>
            <w:r>
              <w:rPr>
                <w:rStyle w:val="mqInternal"/>
                <w:noProof/>
              </w:rPr>
              <w:t>{2]</w:t>
            </w:r>
            <w:r>
              <w:rPr>
                <w:noProof/>
              </w:rPr>
              <w:t xml:space="preserve"> and </w:t>
            </w:r>
            <w:r>
              <w:rPr>
                <w:rStyle w:val="mqInternal"/>
                <w:noProof/>
              </w:rPr>
              <w:t>[1}</w:t>
            </w:r>
            <w:r>
              <w:rPr>
                <w:noProof/>
              </w:rPr>
              <w:t>Passcode</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un </w:t>
            </w:r>
            <w:r>
              <w:rPr>
                <w:rStyle w:val="mqInternal"/>
                <w:noProof/>
                <w:lang w:val="fr-FR"/>
              </w:rPr>
              <w:t>[1}</w:t>
            </w:r>
            <w:r>
              <w:rPr>
                <w:lang w:val="fr-FR"/>
              </w:rPr>
              <w:t>code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0f04c434-c43b-439b-a0bb-28e6ee818d18</w:t>
            </w:r>
          </w:p>
        </w:tc>
        <w:tc>
          <w:tcPr>
            <w:tcW w:w="7407" w:type="dxa"/>
            <w:shd w:val="clear" w:color="auto" w:fill="F2F2F2" w:themeFill="background1" w:themeFillShade="F2"/>
          </w:tcPr>
          <w:p w:rsidR="00000000" w:rsidRDefault="00785B4E">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for the event.</w:t>
            </w:r>
          </w:p>
        </w:tc>
        <w:tc>
          <w:tcPr>
            <w:tcW w:w="7407" w:type="dxa"/>
          </w:tcPr>
          <w:p w:rsidR="00000000" w:rsidRDefault="00785B4E">
            <w:pPr>
              <w:rPr>
                <w:lang w:val="fr-FR"/>
              </w:rPr>
            </w:pPr>
            <w:r>
              <w:rPr>
                <w:lang w:val="fr-FR"/>
              </w:rPr>
              <w:t xml:space="preserve">Saisissez les dates de </w:t>
            </w:r>
            <w:r>
              <w:rPr>
                <w:rStyle w:val="mqInternal"/>
                <w:noProof/>
                <w:lang w:val="fr-FR"/>
              </w:rPr>
              <w:t>[1}</w:t>
            </w:r>
            <w:r>
              <w:rPr>
                <w:lang w:val="fr-FR"/>
              </w:rPr>
              <w:t>d</w:t>
            </w:r>
            <w:r>
              <w:rPr>
                <w:lang w:val="fr-FR"/>
              </w:rPr>
              <w:t>é</w:t>
            </w:r>
            <w:r>
              <w:rPr>
                <w:lang w:val="fr-FR"/>
              </w:rPr>
              <w:t>but</w:t>
            </w:r>
            <w:r>
              <w:rPr>
                <w:rStyle w:val="mqInternal"/>
                <w:noProof/>
                <w:lang w:val="fr-FR"/>
              </w:rPr>
              <w:t>{2]</w:t>
            </w:r>
            <w:r>
              <w:rPr>
                <w:lang w:val="fr-FR"/>
              </w:rPr>
              <w:t xml:space="preserve"> et de </w:t>
            </w:r>
            <w:r>
              <w:rPr>
                <w:rStyle w:val="mqInternal"/>
                <w:noProof/>
                <w:lang w:val="fr-FR"/>
              </w:rPr>
              <w:t>[1}</w:t>
            </w:r>
            <w:r>
              <w:rPr>
                <w:lang w:val="fr-FR"/>
              </w:rPr>
              <w:t>fin</w:t>
            </w:r>
            <w:r>
              <w:rPr>
                <w:rStyle w:val="mqInternal"/>
                <w:noProof/>
                <w:lang w:val="fr-FR"/>
              </w:rPr>
              <w:t>{2]</w:t>
            </w:r>
            <w:r>
              <w:rPr>
                <w:lang w:val="fr-FR"/>
              </w:rPr>
              <w:t xml:space="preserve">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14a93652-13c1-4489-8537-a86b31c20392</w:t>
            </w:r>
          </w:p>
        </w:tc>
        <w:tc>
          <w:tcPr>
            <w:tcW w:w="7407" w:type="dxa"/>
            <w:shd w:val="clear" w:color="auto" w:fill="F2F2F2" w:themeFill="background1" w:themeFillShade="F2"/>
          </w:tcPr>
          <w:p w:rsidR="00000000" w:rsidRDefault="00785B4E">
            <w:pPr>
              <w:rPr>
                <w:noProof/>
              </w:rPr>
            </w:pPr>
            <w:r>
              <w:rPr>
                <w:noProof/>
              </w:rPr>
              <w:t>These dates control how long the Pigeonhole will be active.</w:t>
            </w:r>
          </w:p>
        </w:tc>
        <w:tc>
          <w:tcPr>
            <w:tcW w:w="7407" w:type="dxa"/>
          </w:tcPr>
          <w:p w:rsidR="00000000" w:rsidRDefault="00785B4E">
            <w:pPr>
              <w:rPr>
                <w:lang w:val="fr-FR"/>
              </w:rPr>
            </w:pPr>
            <w:r>
              <w:rPr>
                <w:lang w:val="fr-FR"/>
              </w:rPr>
              <w:t>Ces dates contr</w:t>
            </w:r>
            <w:r>
              <w:rPr>
                <w:lang w:val="fr-FR"/>
              </w:rPr>
              <w:t>ô</w:t>
            </w:r>
            <w:r>
              <w:rPr>
                <w:lang w:val="fr-FR"/>
              </w:rPr>
              <w:t>lent combien de temps le Pigeonhole sera actif.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f45fe519-6571-4361-a8b9-054fde9b271b</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Timezone</w:t>
            </w:r>
            <w:r>
              <w:rPr>
                <w:rStyle w:val="mqInternal"/>
                <w:noProof/>
              </w:rPr>
              <w:t>{2]</w:t>
            </w:r>
            <w:r>
              <w:rPr>
                <w:noProof/>
              </w:rPr>
              <w:t xml:space="preserve"> and </w:t>
            </w:r>
            <w:r>
              <w:rPr>
                <w:rStyle w:val="mqInternal"/>
                <w:noProof/>
              </w:rPr>
              <w:t>[1}</w:t>
            </w:r>
            <w:r>
              <w:rPr>
                <w:noProof/>
              </w:rPr>
              <w:t>Custom Branding</w:t>
            </w:r>
            <w:r>
              <w:rPr>
                <w:rStyle w:val="mqInternal"/>
                <w:noProof/>
              </w:rPr>
              <w:t>{2]</w:t>
            </w:r>
            <w:r>
              <w:rPr>
                <w:noProof/>
              </w:rPr>
              <w:t xml:space="preserve"> opt</w:t>
            </w:r>
            <w:r>
              <w:rPr>
                <w:noProof/>
              </w:rPr>
              <w:t>ion (if applicable).</w:t>
            </w:r>
          </w:p>
        </w:tc>
        <w:tc>
          <w:tcPr>
            <w:tcW w:w="7407" w:type="dxa"/>
          </w:tcPr>
          <w:p w:rsidR="00000000" w:rsidRDefault="00785B4E">
            <w:pPr>
              <w:rPr>
                <w:lang w:val="fr-FR"/>
              </w:rPr>
            </w:pPr>
            <w:r>
              <w:rPr>
                <w:lang w:val="fr-FR"/>
              </w:rPr>
              <w:t>S</w:t>
            </w:r>
            <w:r>
              <w:rPr>
                <w:lang w:val="fr-FR"/>
              </w:rPr>
              <w:t>é</w:t>
            </w:r>
            <w:r>
              <w:rPr>
                <w:lang w:val="fr-FR"/>
              </w:rPr>
              <w:t xml:space="preserve">lectionnez une option de </w:t>
            </w:r>
            <w:r>
              <w:rPr>
                <w:rStyle w:val="mqInternal"/>
                <w:noProof/>
                <w:lang w:val="fr-FR"/>
              </w:rPr>
              <w:t>[1}</w:t>
            </w:r>
            <w:r>
              <w:rPr>
                <w:lang w:val="fr-FR"/>
              </w:rPr>
              <w:t>fuseau horaire</w:t>
            </w:r>
            <w:r>
              <w:rPr>
                <w:rStyle w:val="mqInternal"/>
                <w:noProof/>
                <w:lang w:val="fr-FR"/>
              </w:rPr>
              <w:t>{2]</w:t>
            </w:r>
            <w:r>
              <w:rPr>
                <w:lang w:val="fr-FR"/>
              </w:rPr>
              <w:t xml:space="preserve"> et </w:t>
            </w:r>
            <w:r>
              <w:rPr>
                <w:rStyle w:val="mqInternal"/>
                <w:noProof/>
                <w:lang w:val="fr-FR"/>
              </w:rPr>
              <w:t>[1}</w:t>
            </w:r>
            <w:r>
              <w:rPr>
                <w:lang w:val="fr-FR"/>
              </w:rPr>
              <w:t>de marque personnalis</w:t>
            </w:r>
            <w:r>
              <w:rPr>
                <w:lang w:val="fr-FR"/>
              </w:rPr>
              <w:t>é</w:t>
            </w:r>
            <w:r>
              <w:rPr>
                <w:lang w:val="fr-FR"/>
              </w:rPr>
              <w:t>e</w:t>
            </w:r>
            <w:r>
              <w:rPr>
                <w:rStyle w:val="mqInternal"/>
                <w:noProof/>
                <w:lang w:val="fr-FR"/>
              </w:rPr>
              <w:t>{2]</w:t>
            </w:r>
            <w:r>
              <w:rPr>
                <w:lang w:val="fr-FR"/>
              </w:rPr>
              <w:t xml:space="preserv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5925a8f8-9866-431f-a10c-1ed99e538749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Continue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Continue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d79f4cce-782f-42f5-aebb-de774bbd606a</w:t>
            </w:r>
          </w:p>
        </w:tc>
        <w:tc>
          <w:tcPr>
            <w:tcW w:w="7407" w:type="dxa"/>
            <w:shd w:val="clear" w:color="auto" w:fill="F2F2F2" w:themeFill="background1" w:themeFillShade="F2"/>
          </w:tcPr>
          <w:p w:rsidR="00000000" w:rsidRDefault="00785B4E">
            <w:pPr>
              <w:rPr>
                <w:noProof/>
              </w:rPr>
            </w:pPr>
            <w:r>
              <w:rPr>
                <w:noProof/>
              </w:rPr>
              <w:t xml:space="preserve">Now that the event is created, the </w:t>
            </w:r>
            <w:r>
              <w:rPr>
                <w:rStyle w:val="mqInternal"/>
                <w:noProof/>
              </w:rPr>
              <w:t>[1}</w:t>
            </w:r>
            <w:r>
              <w:rPr>
                <w:noProof/>
              </w:rPr>
              <w:t>Agenda</w:t>
            </w:r>
            <w:r>
              <w:rPr>
                <w:rStyle w:val="mqInternal"/>
                <w:noProof/>
              </w:rPr>
              <w:t>{2]</w:t>
            </w:r>
            <w:r>
              <w:rPr>
                <w:noProof/>
              </w:rPr>
              <w:t xml:space="preserve"> item will be selected in the left </w:t>
            </w:r>
            <w:r>
              <w:rPr>
                <w:noProof/>
              </w:rPr>
              <w:lastRenderedPageBreak/>
              <w:t>navigation.</w:t>
            </w:r>
          </w:p>
        </w:tc>
        <w:tc>
          <w:tcPr>
            <w:tcW w:w="7407" w:type="dxa"/>
          </w:tcPr>
          <w:p w:rsidR="00000000" w:rsidRDefault="00785B4E">
            <w:pPr>
              <w:rPr>
                <w:lang w:val="fr-FR"/>
              </w:rPr>
            </w:pPr>
            <w:r>
              <w:rPr>
                <w:lang w:val="fr-FR"/>
              </w:rPr>
              <w:lastRenderedPageBreak/>
              <w:t>Maintenant que l'</w:t>
            </w:r>
            <w:r>
              <w:rPr>
                <w:lang w:val="fr-FR"/>
              </w:rPr>
              <w:t>é</w:t>
            </w:r>
            <w:r>
              <w:rPr>
                <w:lang w:val="fr-FR"/>
              </w:rPr>
              <w:t>v</w:t>
            </w:r>
            <w:r>
              <w:rPr>
                <w:lang w:val="fr-FR"/>
              </w:rPr>
              <w:t>é</w:t>
            </w:r>
            <w:r>
              <w:rPr>
                <w:lang w:val="fr-FR"/>
              </w:rPr>
              <w:t>nement est cr</w:t>
            </w:r>
            <w:r>
              <w:rPr>
                <w:lang w:val="fr-FR"/>
              </w:rPr>
              <w:t>éé</w:t>
            </w:r>
            <w:r>
              <w:rPr>
                <w:lang w:val="fr-FR"/>
              </w:rPr>
              <w:t xml:space="preserve">, le point </w:t>
            </w:r>
            <w:r>
              <w:rPr>
                <w:rStyle w:val="mqInternal"/>
                <w:noProof/>
                <w:lang w:val="fr-FR"/>
              </w:rPr>
              <w:t>[1}</w:t>
            </w:r>
            <w:r>
              <w:rPr>
                <w:lang w:val="fr-FR"/>
              </w:rPr>
              <w:t>Agenda</w:t>
            </w:r>
            <w:r>
              <w:rPr>
                <w:rStyle w:val="mqInternal"/>
                <w:noProof/>
                <w:lang w:val="fr-FR"/>
              </w:rPr>
              <w:t>{2]</w:t>
            </w:r>
            <w:r>
              <w:rPr>
                <w:lang w:val="fr-FR"/>
              </w:rPr>
              <w:t xml:space="preserve"> sera s</w:t>
            </w:r>
            <w:r>
              <w:rPr>
                <w:lang w:val="fr-FR"/>
              </w:rPr>
              <w:t>é</w:t>
            </w:r>
            <w:r>
              <w:rPr>
                <w:lang w:val="fr-FR"/>
              </w:rPr>
              <w:t>lectionn</w:t>
            </w:r>
            <w:r>
              <w:rPr>
                <w:lang w:val="fr-FR"/>
              </w:rPr>
              <w:t>é</w:t>
            </w:r>
            <w:r>
              <w:rPr>
                <w:lang w:val="fr-FR"/>
              </w:rPr>
              <w:t xml:space="preserve"> </w:t>
            </w:r>
            <w:r>
              <w:rPr>
                <w:lang w:val="fr-FR"/>
              </w:rPr>
              <w:lastRenderedPageBreak/>
              <w:t>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16886c64-6e51-4d0a-a1b2-09a397fcc9b7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s</w:t>
            </w:r>
            <w:r>
              <w:rPr>
                <w:noProof/>
              </w:rPr>
              <w:t>ession</w:t>
            </w:r>
            <w:r>
              <w:rPr>
                <w:rStyle w:val="mqInternal"/>
                <w:noProof/>
              </w:rPr>
              <w:t>{2]</w:t>
            </w:r>
            <w:r>
              <w:rPr>
                <w:noProof/>
              </w:rPr>
              <w:t xml:space="preserve"> &gt; </w:t>
            </w:r>
            <w:r>
              <w:rPr>
                <w:rStyle w:val="mqInternal"/>
                <w:noProof/>
              </w:rPr>
              <w:t>[1}</w:t>
            </w:r>
            <w:r>
              <w:rPr>
                <w:noProof/>
              </w:rPr>
              <w:t>Create new</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&gt; une session</w:t>
            </w:r>
            <w:r>
              <w:rPr>
                <w:rStyle w:val="mqInternal"/>
                <w:noProof/>
                <w:lang w:val="fr-FR"/>
              </w:rPr>
              <w:t>{2]</w:t>
            </w:r>
            <w:r>
              <w:rPr>
                <w:lang w:val="fr-FR"/>
              </w:rPr>
              <w:t xml:space="preserve"> </w:t>
            </w:r>
            <w:r>
              <w:rPr>
                <w:rStyle w:val="mqInternal"/>
                <w:noProof/>
                <w:lang w:val="fr-FR"/>
              </w:rPr>
              <w:t>[1}</w:t>
            </w:r>
            <w:r>
              <w:rPr>
                <w:lang w:val="fr-FR"/>
              </w:rPr>
              <w:t>Cr</w:t>
            </w:r>
            <w:r>
              <w:rPr>
                <w:lang w:val="fr-FR"/>
              </w:rPr>
              <w:t>é</w:t>
            </w:r>
            <w:r>
              <w:rPr>
                <w:lang w:val="fr-FR"/>
              </w:rPr>
              <w:t>er un nouveau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0977c95d-f451-4619-9ebc-3b3091364d37</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Session Type</w:t>
            </w:r>
            <w:r>
              <w:rPr>
                <w:rStyle w:val="mqInternal"/>
                <w:noProof/>
              </w:rPr>
              <w:t>{2]</w:t>
            </w:r>
            <w:r>
              <w:rPr>
                <w:noProof/>
              </w:rPr>
              <w:t xml:space="preserve"> of </w:t>
            </w:r>
            <w:r>
              <w:rPr>
                <w:rStyle w:val="mqInternal"/>
                <w:noProof/>
              </w:rPr>
              <w:t>[1}</w:t>
            </w:r>
            <w:r>
              <w:rPr>
                <w:noProof/>
              </w:rPr>
              <w:t>Q&amp;A</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 </w:t>
            </w:r>
            <w:r>
              <w:rPr>
                <w:rStyle w:val="mqInternal"/>
                <w:noProof/>
                <w:lang w:val="fr-FR"/>
              </w:rPr>
              <w:t>[1}</w:t>
            </w:r>
            <w:r>
              <w:rPr>
                <w:lang w:val="fr-FR"/>
              </w:rPr>
              <w:t>type de session</w:t>
            </w:r>
            <w:r>
              <w:rPr>
                <w:rStyle w:val="mqInternal"/>
                <w:noProof/>
                <w:lang w:val="fr-FR"/>
              </w:rPr>
              <w:t>{2]</w:t>
            </w:r>
            <w:r>
              <w:rPr>
                <w:lang w:val="fr-FR"/>
              </w:rPr>
              <w:t xml:space="preserve"> de </w:t>
            </w:r>
            <w:r>
              <w:rPr>
                <w:rStyle w:val="mqInternal"/>
                <w:noProof/>
                <w:lang w:val="fr-FR"/>
              </w:rPr>
              <w:t>[1}</w:t>
            </w:r>
            <w:r>
              <w:rPr>
                <w:lang w:val="fr-FR"/>
              </w:rPr>
              <w:t>questions-r</w:t>
            </w:r>
            <w:r>
              <w:rPr>
                <w:lang w:val="fr-FR"/>
              </w:rPr>
              <w:t>é</w:t>
            </w:r>
            <w:r>
              <w:rPr>
                <w:lang w:val="fr-FR"/>
              </w:rPr>
              <w:t>ponses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cac536</w:t>
            </w:r>
            <w:r>
              <w:rPr>
                <w:noProof/>
                <w:sz w:val="2"/>
              </w:rPr>
              <w:t>ed-43ed-4568-a487-e518ca8e5cb9</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Session name</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 de session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326b9fcb-2ec7-46fc-881e-766c12e371e6</w:t>
            </w:r>
          </w:p>
        </w:tc>
        <w:tc>
          <w:tcPr>
            <w:tcW w:w="7407" w:type="dxa"/>
            <w:shd w:val="clear" w:color="auto" w:fill="F2F2F2" w:themeFill="background1" w:themeFillShade="F2"/>
          </w:tcPr>
          <w:p w:rsidR="00000000" w:rsidRDefault="00785B4E">
            <w:pPr>
              <w:rPr>
                <w:noProof/>
              </w:rPr>
            </w:pPr>
            <w:r>
              <w:rPr>
                <w:noProof/>
              </w:rPr>
              <w:t xml:space="preserve">Enter </w:t>
            </w:r>
            <w:r>
              <w:rPr>
                <w:rStyle w:val="mqInternal"/>
                <w:noProof/>
              </w:rPr>
              <w:t>[1}</w:t>
            </w:r>
            <w:r>
              <w:rPr>
                <w:noProof/>
              </w:rPr>
              <w:t>Start</w:t>
            </w:r>
            <w:r>
              <w:rPr>
                <w:rStyle w:val="mqInternal"/>
                <w:noProof/>
              </w:rPr>
              <w:t>{2]</w:t>
            </w:r>
            <w:r>
              <w:rPr>
                <w:noProof/>
              </w:rPr>
              <w:t xml:space="preserve"> and </w:t>
            </w:r>
            <w:r>
              <w:rPr>
                <w:rStyle w:val="mqInternal"/>
                <w:noProof/>
              </w:rPr>
              <w:t>[1}</w:t>
            </w:r>
            <w:r>
              <w:rPr>
                <w:noProof/>
              </w:rPr>
              <w:t>End</w:t>
            </w:r>
            <w:r>
              <w:rPr>
                <w:rStyle w:val="mqInternal"/>
                <w:noProof/>
              </w:rPr>
              <w:t>{2]</w:t>
            </w:r>
            <w:r>
              <w:rPr>
                <w:noProof/>
              </w:rPr>
              <w:t xml:space="preserve"> dates and times.</w:t>
            </w:r>
          </w:p>
        </w:tc>
        <w:tc>
          <w:tcPr>
            <w:tcW w:w="7407" w:type="dxa"/>
          </w:tcPr>
          <w:p w:rsidR="00000000" w:rsidRDefault="00785B4E">
            <w:pPr>
              <w:rPr>
                <w:lang w:val="fr-FR"/>
              </w:rPr>
            </w:pPr>
            <w:r>
              <w:rPr>
                <w:lang w:val="fr-FR"/>
              </w:rPr>
              <w:t xml:space="preserve">Saisissez les dates et heures de </w:t>
            </w:r>
            <w:r>
              <w:rPr>
                <w:rStyle w:val="mqInternal"/>
                <w:noProof/>
                <w:lang w:val="fr-FR"/>
              </w:rPr>
              <w:t>[1}</w:t>
            </w:r>
            <w:r>
              <w:rPr>
                <w:lang w:val="fr-FR"/>
              </w:rPr>
              <w:t>d</w:t>
            </w:r>
            <w:r>
              <w:rPr>
                <w:lang w:val="fr-FR"/>
              </w:rPr>
              <w:t>é</w:t>
            </w:r>
            <w:r>
              <w:rPr>
                <w:lang w:val="fr-FR"/>
              </w:rPr>
              <w:t>but</w:t>
            </w:r>
            <w:r>
              <w:rPr>
                <w:rStyle w:val="mqInternal"/>
                <w:noProof/>
                <w:lang w:val="fr-FR"/>
              </w:rPr>
              <w:t>{2]</w:t>
            </w:r>
            <w:r>
              <w:rPr>
                <w:lang w:val="fr-FR"/>
              </w:rPr>
              <w:t xml:space="preserve"> et de </w:t>
            </w:r>
            <w:r>
              <w:rPr>
                <w:rStyle w:val="mqInternal"/>
                <w:noProof/>
                <w:lang w:val="fr-FR"/>
              </w:rPr>
              <w:t>[1}</w:t>
            </w:r>
            <w:r>
              <w:rPr>
                <w:lang w:val="fr-FR"/>
              </w:rPr>
              <w:t>fin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c100acbe-19d2-4f88-ace5-6f0914e32f8d</w:t>
            </w:r>
          </w:p>
        </w:tc>
        <w:tc>
          <w:tcPr>
            <w:tcW w:w="7407" w:type="dxa"/>
            <w:shd w:val="clear" w:color="auto" w:fill="F2F2F2" w:themeFill="background1" w:themeFillShade="F2"/>
          </w:tcPr>
          <w:p w:rsidR="00000000" w:rsidRDefault="00785B4E">
            <w:pPr>
              <w:rPr>
                <w:noProof/>
              </w:rPr>
            </w:pPr>
            <w:r>
              <w:rPr>
                <w:noProof/>
              </w:rPr>
              <w:t xml:space="preserve">Configure the </w:t>
            </w:r>
            <w:r>
              <w:rPr>
                <w:rStyle w:val="mqInternal"/>
                <w:noProof/>
              </w:rPr>
              <w:t>[1}</w:t>
            </w:r>
            <w:r>
              <w:rPr>
                <w:noProof/>
              </w:rPr>
              <w:t>Q&amp;A Settings</w:t>
            </w:r>
            <w:r>
              <w:rPr>
                <w:rStyle w:val="mqInternal"/>
                <w:noProof/>
              </w:rPr>
              <w:t>{2]</w:t>
            </w:r>
            <w:r>
              <w:rPr>
                <w:noProof/>
              </w:rPr>
              <w:t xml:space="preserve"> as appropriate.</w:t>
            </w:r>
          </w:p>
        </w:tc>
        <w:tc>
          <w:tcPr>
            <w:tcW w:w="7407" w:type="dxa"/>
          </w:tcPr>
          <w:p w:rsidR="00000000" w:rsidRDefault="00785B4E">
            <w:pPr>
              <w:rPr>
                <w:lang w:val="fr-FR"/>
              </w:rPr>
            </w:pPr>
            <w:r>
              <w:rPr>
                <w:lang w:val="fr-FR"/>
              </w:rPr>
              <w:t xml:space="preserve">Configurez les </w:t>
            </w:r>
            <w:r>
              <w:rPr>
                <w:rStyle w:val="mqInternal"/>
                <w:noProof/>
                <w:lang w:val="fr-FR"/>
              </w:rPr>
              <w:t>[1}</w:t>
            </w:r>
            <w:r>
              <w:rPr>
                <w:lang w:val="fr-FR"/>
              </w:rPr>
              <w:t>param</w:t>
            </w:r>
            <w:r>
              <w:rPr>
                <w:lang w:val="fr-FR"/>
              </w:rPr>
              <w:t>è</w:t>
            </w:r>
            <w:r>
              <w:rPr>
                <w:lang w:val="fr-FR"/>
              </w:rPr>
              <w:t>tres Q&amp;R selon les</w:t>
            </w:r>
            <w:r>
              <w:rPr>
                <w:rStyle w:val="mqInternal"/>
                <w:noProof/>
                <w:lang w:val="fr-FR"/>
              </w:rPr>
              <w:t>{2]</w:t>
            </w:r>
            <w:r>
              <w:rPr>
                <w:lang w:val="fr-FR"/>
              </w:rPr>
              <w:t xml:space="preserve">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c626e22c-8bda-48f8-a8c6-d1ab530a5db8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Q&amp;A</w:t>
            </w:r>
            <w:r>
              <w:rPr>
                <w:rStyle w:val="mqInternal"/>
                <w:noProof/>
              </w:rPr>
              <w:t>{2]</w:t>
            </w:r>
            <w:r>
              <w:rPr>
                <w:noProof/>
              </w:rPr>
              <w:t>. Confirm the session was created.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w:t>
            </w:r>
            <w:r>
              <w:rPr>
                <w:lang w:val="fr-FR"/>
              </w:rPr>
              <w:t>ter des questions et r</w:t>
            </w:r>
            <w:r>
              <w:rPr>
                <w:lang w:val="fr-FR"/>
              </w:rPr>
              <w:t>é</w:t>
            </w:r>
            <w:r>
              <w:rPr>
                <w:lang w:val="fr-FR"/>
              </w:rPr>
              <w:t>ponses</w:t>
            </w:r>
            <w:r>
              <w:rPr>
                <w:rStyle w:val="mqInternal"/>
                <w:noProof/>
                <w:lang w:val="fr-FR"/>
              </w:rPr>
              <w:t>{2]</w:t>
            </w:r>
            <w:r>
              <w:rPr>
                <w:lang w:val="fr-FR"/>
              </w:rPr>
              <w:t xml:space="preserve">. Confirmez que la session a </w:t>
            </w:r>
            <w:r>
              <w:rPr>
                <w:lang w:val="fr-FR"/>
              </w:rPr>
              <w:t>é</w:t>
            </w:r>
            <w:r>
              <w:rPr>
                <w:lang w:val="fr-FR"/>
              </w:rPr>
              <w:t>t</w:t>
            </w:r>
            <w:r>
              <w:rPr>
                <w:lang w:val="fr-FR"/>
              </w:rPr>
              <w:t>é</w:t>
            </w:r>
            <w:r>
              <w:rPr>
                <w:lang w:val="fr-FR"/>
              </w:rPr>
              <w:t xml:space="preserve"> cr</w:t>
            </w:r>
            <w:r>
              <w:rPr>
                <w:lang w:val="fr-FR"/>
              </w:rPr>
              <w:t>éé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633f12ff-5913-4daf-a9ab-12b15c43088f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More settings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Plus de param</w:t>
            </w:r>
            <w:r>
              <w:rPr>
                <w:lang w:val="fr-FR"/>
              </w:rPr>
              <w:t>è</w:t>
            </w:r>
            <w:r>
              <w:rPr>
                <w:lang w:val="fr-FR"/>
              </w:rPr>
              <w:t>tres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2da0be08-a7cc-45e0-8</w:t>
            </w:r>
            <w:r>
              <w:rPr>
                <w:noProof/>
                <w:sz w:val="2"/>
              </w:rPr>
              <w:t>a32-ad793c67ffa9</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Integrations</w:t>
            </w:r>
            <w:r>
              <w:rPr>
                <w:rStyle w:val="mqInternal"/>
                <w:noProof/>
              </w:rPr>
              <w:t>{2]</w:t>
            </w:r>
            <w:r>
              <w:rPr>
                <w:noProof/>
              </w:rPr>
              <w:t xml:space="preserve"> tab at the top of the page.</w:t>
            </w:r>
          </w:p>
        </w:tc>
        <w:tc>
          <w:tcPr>
            <w:tcW w:w="7407" w:type="dxa"/>
          </w:tcPr>
          <w:p w:rsidR="00000000" w:rsidRDefault="00785B4E">
            <w:pPr>
              <w:rPr>
                <w:lang w:val="fr-FR"/>
              </w:rPr>
            </w:pPr>
            <w:r>
              <w:rPr>
                <w:lang w:val="fr-FR"/>
              </w:rPr>
              <w:t xml:space="preserve">Cliquez sur l'onglet </w:t>
            </w:r>
            <w:r>
              <w:rPr>
                <w:rStyle w:val="mqInternal"/>
                <w:noProof/>
                <w:lang w:val="fr-FR"/>
              </w:rPr>
              <w:t>[1}</w:t>
            </w:r>
            <w:r>
              <w:rPr>
                <w:lang w:val="fr-FR"/>
              </w:rPr>
              <w:t>Int</w:t>
            </w:r>
            <w:r>
              <w:rPr>
                <w:lang w:val="fr-FR"/>
              </w:rPr>
              <w:t>é</w:t>
            </w:r>
            <w:r>
              <w:rPr>
                <w:lang w:val="fr-FR"/>
              </w:rPr>
              <w:t>grations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2d7dbf41-0ca4-442f-855d-a0e18acf7736</w:t>
            </w:r>
          </w:p>
        </w:tc>
        <w:tc>
          <w:tcPr>
            <w:tcW w:w="7407" w:type="dxa"/>
            <w:shd w:val="clear" w:color="auto" w:fill="F2F2F2" w:themeFill="background1" w:themeFillShade="F2"/>
          </w:tcPr>
          <w:p w:rsidR="00000000" w:rsidRDefault="00785B4E">
            <w:pPr>
              <w:rPr>
                <w:noProof/>
              </w:rPr>
            </w:pPr>
            <w:r>
              <w:rPr>
                <w:noProof/>
              </w:rPr>
              <w:t xml:space="preserve">Scroll down to the </w:t>
            </w:r>
            <w:r>
              <w:rPr>
                <w:rStyle w:val="mqInternal"/>
                <w:noProof/>
              </w:rPr>
              <w:t>[1}</w:t>
            </w:r>
            <w:r>
              <w:rPr>
                <w:noProof/>
              </w:rPr>
              <w:t>Others</w:t>
            </w:r>
            <w:r>
              <w:rPr>
                <w:rStyle w:val="mqInternal"/>
                <w:noProof/>
              </w:rPr>
              <w:t>{2]</w:t>
            </w:r>
            <w:r>
              <w:rPr>
                <w:noProof/>
              </w:rPr>
              <w:t xml:space="preserve"> section.</w:t>
            </w:r>
          </w:p>
        </w:tc>
        <w:tc>
          <w:tcPr>
            <w:tcW w:w="7407" w:type="dxa"/>
          </w:tcPr>
          <w:p w:rsidR="00000000" w:rsidRDefault="00785B4E">
            <w:pPr>
              <w:rPr>
                <w:lang w:val="fr-FR"/>
              </w:rPr>
            </w:pPr>
            <w:r>
              <w:rPr>
                <w:lang w:val="fr-FR"/>
              </w:rPr>
              <w:t>Faites d</w:t>
            </w:r>
            <w:r>
              <w:rPr>
                <w:lang w:val="fr-FR"/>
              </w:rPr>
              <w:t>é</w:t>
            </w:r>
            <w:r>
              <w:rPr>
                <w:lang w:val="fr-FR"/>
              </w:rPr>
              <w:t>filer la page jusqu'</w:t>
            </w:r>
            <w:r>
              <w:rPr>
                <w:lang w:val="fr-FR"/>
              </w:rPr>
              <w:t>à</w:t>
            </w:r>
            <w:r>
              <w:rPr>
                <w:lang w:val="fr-FR"/>
              </w:rPr>
              <w:t xml:space="preserve"> la section </w:t>
            </w:r>
            <w:r>
              <w:rPr>
                <w:rStyle w:val="mqInternal"/>
                <w:noProof/>
                <w:lang w:val="fr-FR"/>
              </w:rPr>
              <w:t>[1}</w:t>
            </w:r>
            <w:r>
              <w:rPr>
                <w:lang w:val="fr-FR"/>
              </w:rPr>
              <w:t>Autres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4d7dac53-cec6-4c50-900d-ccf92560c635</w:t>
            </w:r>
          </w:p>
        </w:tc>
        <w:tc>
          <w:tcPr>
            <w:tcW w:w="7407" w:type="dxa"/>
            <w:shd w:val="clear" w:color="auto" w:fill="F2F2F2" w:themeFill="background1" w:themeFillShade="F2"/>
          </w:tcPr>
          <w:p w:rsidR="00000000" w:rsidRDefault="00785B4E">
            <w:pPr>
              <w:rPr>
                <w:noProof/>
              </w:rPr>
            </w:pPr>
            <w:r>
              <w:rPr>
                <w:noProof/>
              </w:rPr>
              <w:t xml:space="preserve">Locate </w:t>
            </w:r>
            <w:r>
              <w:rPr>
                <w:rStyle w:val="mqInternal"/>
                <w:noProof/>
              </w:rPr>
              <w:t>[1}</w:t>
            </w:r>
            <w:r>
              <w:rPr>
                <w:noProof/>
              </w:rPr>
              <w:t>Brightcove Gallery Embed</w:t>
            </w:r>
            <w:r>
              <w:rPr>
                <w:rStyle w:val="mqInternal"/>
                <w:noProof/>
              </w:rPr>
              <w:t>{2]</w:t>
            </w:r>
            <w:r>
              <w:rPr>
                <w:noProof/>
              </w:rPr>
              <w:t xml:space="preserve"> and click </w:t>
            </w:r>
            <w:r>
              <w:rPr>
                <w:rStyle w:val="mqInternal"/>
                <w:noProof/>
              </w:rPr>
              <w:t>[1}</w:t>
            </w:r>
            <w:r>
              <w:rPr>
                <w:noProof/>
              </w:rPr>
              <w:t>Integrate</w:t>
            </w:r>
            <w:r>
              <w:rPr>
                <w:rStyle w:val="mqInternal"/>
                <w:noProof/>
              </w:rPr>
              <w:t>{2]</w:t>
            </w:r>
            <w:r>
              <w:rPr>
                <w:noProof/>
              </w:rPr>
              <w:t>.</w:t>
            </w:r>
          </w:p>
        </w:tc>
        <w:tc>
          <w:tcPr>
            <w:tcW w:w="7407" w:type="dxa"/>
          </w:tcPr>
          <w:p w:rsidR="00000000" w:rsidRDefault="00785B4E">
            <w:pPr>
              <w:rPr>
                <w:lang w:val="fr-FR"/>
              </w:rPr>
            </w:pPr>
            <w:r>
              <w:rPr>
                <w:lang w:val="fr-FR"/>
              </w:rPr>
              <w:t xml:space="preserve">Recherchez </w:t>
            </w:r>
            <w:r>
              <w:rPr>
                <w:rStyle w:val="mqInternal"/>
                <w:noProof/>
                <w:lang w:val="fr-FR"/>
              </w:rPr>
              <w:t>[1}</w:t>
            </w:r>
            <w:r>
              <w:rPr>
                <w:lang w:val="fr-FR"/>
              </w:rPr>
              <w:t>Brightcove Gallery Incorporer</w:t>
            </w:r>
            <w:r>
              <w:rPr>
                <w:rStyle w:val="mqInternal"/>
                <w:noProof/>
                <w:lang w:val="fr-FR"/>
              </w:rPr>
              <w:t>{2]</w:t>
            </w:r>
            <w:r>
              <w:rPr>
                <w:lang w:val="fr-FR"/>
              </w:rPr>
              <w:t xml:space="preserve"> et cliquez sur </w:t>
            </w:r>
            <w:r>
              <w:rPr>
                <w:rStyle w:val="mqInternal"/>
                <w:noProof/>
                <w:lang w:val="fr-FR"/>
              </w:rPr>
              <w:t>[1}</w:t>
            </w:r>
            <w:r>
              <w:rPr>
                <w:lang w:val="fr-FR"/>
              </w:rPr>
              <w:t>Int</w:t>
            </w:r>
            <w:r>
              <w:rPr>
                <w:lang w:val="fr-FR"/>
              </w:rPr>
              <w:t>é</w:t>
            </w:r>
            <w:r>
              <w:rPr>
                <w:lang w:val="fr-FR"/>
              </w:rPr>
              <w:t>grer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7c3f77dd-cf6b-4c5f-9c7f-1b12b2735534</w:t>
            </w:r>
          </w:p>
        </w:tc>
        <w:tc>
          <w:tcPr>
            <w:tcW w:w="7407" w:type="dxa"/>
            <w:shd w:val="clear" w:color="auto" w:fill="F2F2F2" w:themeFill="background1" w:themeFillShade="F2"/>
          </w:tcPr>
          <w:p w:rsidR="00000000" w:rsidRDefault="00785B4E">
            <w:pPr>
              <w:rPr>
                <w:noProof/>
              </w:rPr>
            </w:pPr>
            <w:r>
              <w:rPr>
                <w:rStyle w:val="mqInternal"/>
                <w:noProof/>
              </w:rPr>
              <w:t>[1</w:t>
            </w:r>
            <w:r>
              <w:rPr>
                <w:rStyle w:val="mqInternal"/>
                <w:noProof/>
              </w:rPr>
              <w:t>}</w:t>
            </w:r>
            <w:r>
              <w:rPr>
                <w:noProof/>
              </w:rPr>
              <w:t>(Optional)</w:t>
            </w:r>
            <w:r>
              <w:rPr>
                <w:rStyle w:val="mqInternal"/>
                <w:noProof/>
              </w:rPr>
              <w:t>{2]</w:t>
            </w:r>
            <w:r>
              <w:rPr>
                <w:noProof/>
              </w:rPr>
              <w:t xml:space="preserve"> If your Gallery Experience will be secured using SSO, select </w:t>
            </w:r>
            <w:r>
              <w:rPr>
                <w:rStyle w:val="mqInternal"/>
                <w:noProof/>
              </w:rPr>
              <w:t>[1}</w:t>
            </w:r>
            <w:r>
              <w:rPr>
                <w:noProof/>
              </w:rPr>
              <w:t>Allow automatic attendee sign-in using SAML attributes</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 Facultatif)</w:t>
            </w:r>
            <w:r>
              <w:rPr>
                <w:rStyle w:val="mqInternal"/>
                <w:noProof/>
                <w:lang w:val="fr-FR"/>
              </w:rPr>
              <w:t>{2]</w:t>
            </w:r>
            <w:r>
              <w:rPr>
                <w:lang w:val="fr-FR"/>
              </w:rPr>
              <w:t xml:space="preserve"> Si votre exp</w:t>
            </w:r>
            <w:r>
              <w:rPr>
                <w:lang w:val="fr-FR"/>
              </w:rPr>
              <w:t>é</w:t>
            </w:r>
            <w:r>
              <w:rPr>
                <w:lang w:val="fr-FR"/>
              </w:rPr>
              <w:t>rience Gallery est s</w:t>
            </w:r>
            <w:r>
              <w:rPr>
                <w:lang w:val="fr-FR"/>
              </w:rPr>
              <w:t>é</w:t>
            </w:r>
            <w:r>
              <w:rPr>
                <w:lang w:val="fr-FR"/>
              </w:rPr>
              <w:t>curis</w:t>
            </w:r>
            <w:r>
              <w:rPr>
                <w:lang w:val="fr-FR"/>
              </w:rPr>
              <w:t>é</w:t>
            </w:r>
            <w:r>
              <w:rPr>
                <w:lang w:val="fr-FR"/>
              </w:rPr>
              <w:t xml:space="preserve">e </w:t>
            </w:r>
            <w:r>
              <w:rPr>
                <w:lang w:val="fr-FR"/>
              </w:rPr>
              <w:t>à</w:t>
            </w:r>
            <w:r>
              <w:rPr>
                <w:lang w:val="fr-FR"/>
              </w:rPr>
              <w:t xml:space="preserve"> l'aide de l'authentification unique, s</w:t>
            </w:r>
            <w:r>
              <w:rPr>
                <w:lang w:val="fr-FR"/>
              </w:rPr>
              <w:t>é</w:t>
            </w:r>
            <w:r>
              <w:rPr>
                <w:lang w:val="fr-FR"/>
              </w:rPr>
              <w:t xml:space="preserve">lectionnez </w:t>
            </w:r>
            <w:r>
              <w:rPr>
                <w:rStyle w:val="mqInternal"/>
                <w:noProof/>
                <w:lang w:val="fr-FR"/>
              </w:rPr>
              <w:t>[1}</w:t>
            </w:r>
            <w:r>
              <w:rPr>
                <w:lang w:val="fr-FR"/>
              </w:rPr>
              <w:t>A</w:t>
            </w:r>
            <w:r>
              <w:rPr>
                <w:lang w:val="fr-FR"/>
              </w:rPr>
              <w:t xml:space="preserve">utoriser la connexion automatique des participants </w:t>
            </w:r>
            <w:r>
              <w:rPr>
                <w:lang w:val="fr-FR"/>
              </w:rPr>
              <w:t>à</w:t>
            </w:r>
            <w:r>
              <w:rPr>
                <w:lang w:val="fr-FR"/>
              </w:rPr>
              <w:t xml:space="preserve"> l'aide des attributs SAML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dfb325cb-4d8f-4917-995e-4c815c1e72b7</w:t>
            </w:r>
          </w:p>
        </w:tc>
        <w:tc>
          <w:tcPr>
            <w:tcW w:w="7407" w:type="dxa"/>
            <w:shd w:val="clear" w:color="auto" w:fill="F2F2F2" w:themeFill="background1" w:themeFillShade="F2"/>
          </w:tcPr>
          <w:p w:rsidR="00000000" w:rsidRDefault="00785B4E">
            <w:pPr>
              <w:rPr>
                <w:noProof/>
              </w:rPr>
            </w:pPr>
            <w:r>
              <w:rPr>
                <w:noProof/>
              </w:rPr>
              <w:t>This will retrieve the user</w:t>
            </w:r>
            <w:r>
              <w:rPr>
                <w:noProof/>
              </w:rPr>
              <w:t>’</w:t>
            </w:r>
            <w:r>
              <w:rPr>
                <w:noProof/>
              </w:rPr>
              <w:t>s name and email address and automatically sign them in on Pigeonhole Live when the Pigeonhole Live wid</w:t>
            </w:r>
            <w:r>
              <w:rPr>
                <w:noProof/>
              </w:rPr>
              <w:t>get loads.</w:t>
            </w:r>
          </w:p>
        </w:tc>
        <w:tc>
          <w:tcPr>
            <w:tcW w:w="7407" w:type="dxa"/>
          </w:tcPr>
          <w:p w:rsidR="00000000" w:rsidRDefault="00785B4E">
            <w:pPr>
              <w:rPr>
                <w:lang w:val="fr-FR"/>
              </w:rPr>
            </w:pPr>
            <w:r>
              <w:rPr>
                <w:lang w:val="fr-FR"/>
              </w:rPr>
              <w:t>Cela r</w:t>
            </w:r>
            <w:r>
              <w:rPr>
                <w:lang w:val="fr-FR"/>
              </w:rPr>
              <w:t>é</w:t>
            </w:r>
            <w:r>
              <w:rPr>
                <w:lang w:val="fr-FR"/>
              </w:rPr>
              <w:t>cup</w:t>
            </w:r>
            <w:r>
              <w:rPr>
                <w:lang w:val="fr-FR"/>
              </w:rPr>
              <w:t>è</w:t>
            </w:r>
            <w:r>
              <w:rPr>
                <w:lang w:val="fr-FR"/>
              </w:rPr>
              <w:t>re le nom et l'adresse e-mail de l'utilisateur et les connectera automatiquement sur Pigeonhole Live lorsque le widget Pigeonhole Live se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eed6e613-515e-4079-b464-41812aed18e2</w:t>
            </w:r>
          </w:p>
        </w:tc>
        <w:tc>
          <w:tcPr>
            <w:tcW w:w="7407" w:type="dxa"/>
            <w:shd w:val="clear" w:color="auto" w:fill="F2F2F2" w:themeFill="background1" w:themeFillShade="F2"/>
          </w:tcPr>
          <w:p w:rsidR="00000000" w:rsidRDefault="00785B4E">
            <w:pPr>
              <w:rPr>
                <w:noProof/>
              </w:rPr>
            </w:pPr>
            <w:r>
              <w:rPr>
                <w:noProof/>
              </w:rPr>
              <w:t>If this is not checked, users will appear as a</w:t>
            </w:r>
            <w:r>
              <w:rPr>
                <w:noProof/>
              </w:rPr>
              <w:t>nonymous inside Pigeonhole.</w:t>
            </w:r>
          </w:p>
        </w:tc>
        <w:tc>
          <w:tcPr>
            <w:tcW w:w="7407" w:type="dxa"/>
          </w:tcPr>
          <w:p w:rsidR="00000000" w:rsidRDefault="00785B4E">
            <w:pPr>
              <w:rPr>
                <w:lang w:val="fr-FR"/>
              </w:rPr>
            </w:pPr>
            <w:r>
              <w:rPr>
                <w:lang w:val="fr-FR"/>
              </w:rPr>
              <w:t>Si cette option n'est pas coch</w:t>
            </w:r>
            <w:r>
              <w:rPr>
                <w:lang w:val="fr-FR"/>
              </w:rPr>
              <w:t>é</w:t>
            </w:r>
            <w:r>
              <w:rPr>
                <w:lang w:val="fr-FR"/>
              </w:rPr>
              <w:t>e, les utilisateurs appara</w:t>
            </w:r>
            <w:r>
              <w:rPr>
                <w:lang w:val="fr-FR"/>
              </w:rPr>
              <w:t>î</w:t>
            </w:r>
            <w:r>
              <w:rPr>
                <w:lang w:val="fr-FR"/>
              </w:rPr>
              <w:t xml:space="preserve">tront comme anonymes </w:t>
            </w:r>
            <w:r>
              <w:rPr>
                <w:lang w:val="fr-FR"/>
              </w:rPr>
              <w:t>à</w:t>
            </w:r>
            <w:r>
              <w:rPr>
                <w:lang w:val="fr-FR"/>
              </w:rPr>
              <w:t xml:space="preserve"> l'int</w:t>
            </w:r>
            <w:r>
              <w:rPr>
                <w:lang w:val="fr-FR"/>
              </w:rPr>
              <w:t>é</w:t>
            </w:r>
            <w:r>
              <w:rPr>
                <w:lang w:val="fr-FR"/>
              </w:rPr>
              <w:t>rieur de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4ecb6cf1-d1cc-41e5-8219-3442eaf2435b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78217f8e-ba9f-4113-a838-45c6bcd29e57</w:t>
            </w:r>
          </w:p>
        </w:tc>
        <w:tc>
          <w:tcPr>
            <w:tcW w:w="7407" w:type="dxa"/>
            <w:shd w:val="clear" w:color="auto" w:fill="F2F2F2" w:themeFill="background1" w:themeFillShade="F2"/>
          </w:tcPr>
          <w:p w:rsidR="00000000" w:rsidRDefault="00785B4E">
            <w:pPr>
              <w:rPr>
                <w:noProof/>
              </w:rPr>
            </w:pPr>
            <w:r>
              <w:rPr>
                <w:noProof/>
              </w:rPr>
              <w:t>On the Brightcove Gallery Embed dialog, select your Q&amp;A session from the dropdown list.</w:t>
            </w:r>
          </w:p>
        </w:tc>
        <w:tc>
          <w:tcPr>
            <w:tcW w:w="7407" w:type="dxa"/>
          </w:tcPr>
          <w:p w:rsidR="00000000" w:rsidRDefault="00785B4E">
            <w:pPr>
              <w:rPr>
                <w:lang w:val="fr-FR"/>
              </w:rPr>
            </w:pPr>
            <w:r>
              <w:rPr>
                <w:lang w:val="fr-FR"/>
              </w:rPr>
              <w:t>Dans la bo</w:t>
            </w:r>
            <w:r>
              <w:rPr>
                <w:lang w:val="fr-FR"/>
              </w:rPr>
              <w:t>î</w:t>
            </w:r>
            <w:r>
              <w:rPr>
                <w:lang w:val="fr-FR"/>
              </w:rPr>
              <w:t>te de dialogue Incorporer Brightcove Gallery, s</w:t>
            </w:r>
            <w:r>
              <w:rPr>
                <w:lang w:val="fr-FR"/>
              </w:rPr>
              <w:t>é</w:t>
            </w:r>
            <w:r>
              <w:rPr>
                <w:lang w:val="fr-FR"/>
              </w:rPr>
              <w:t>lectionnez votre session Q&amp;R dans la liste d</w:t>
            </w:r>
            <w:r>
              <w:rPr>
                <w:lang w:val="fr-FR"/>
              </w:rPr>
              <w:t>é</w:t>
            </w:r>
            <w:r>
              <w:rPr>
                <w:lang w:val="fr-FR"/>
              </w:rPr>
              <w:t>roulante.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7f143762-7db</w:t>
            </w:r>
            <w:r>
              <w:rPr>
                <w:noProof/>
                <w:sz w:val="2"/>
              </w:rPr>
              <w:t>6-4905-a743-dac3d1a11c29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Get embed code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Obtenir le code d'</w:t>
            </w:r>
            <w:r>
              <w:rPr>
                <w:rStyle w:val="mqInternal"/>
                <w:noProof/>
                <w:lang w:val="fr-FR"/>
              </w:rPr>
              <w:t>{2]</w:t>
            </w: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4494889a-0977-4387-9568-0ed5b9e90464</w:t>
            </w:r>
          </w:p>
        </w:tc>
        <w:tc>
          <w:tcPr>
            <w:tcW w:w="7407" w:type="dxa"/>
            <w:shd w:val="clear" w:color="auto" w:fill="F2F2F2" w:themeFill="background1" w:themeFillShade="F2"/>
          </w:tcPr>
          <w:p w:rsidR="00000000" w:rsidRDefault="00785B4E">
            <w:pPr>
              <w:rPr>
                <w:noProof/>
              </w:rPr>
            </w:pPr>
            <w:r>
              <w:rPr>
                <w:noProof/>
              </w:rPr>
              <w:t>Click on the embed code and copy it to the clipboard.</w:t>
            </w:r>
          </w:p>
        </w:tc>
        <w:tc>
          <w:tcPr>
            <w:tcW w:w="7407" w:type="dxa"/>
          </w:tcPr>
          <w:p w:rsidR="00000000" w:rsidRDefault="00785B4E">
            <w:pPr>
              <w:rPr>
                <w:lang w:val="fr-FR"/>
              </w:rPr>
            </w:pPr>
            <w:r>
              <w:rPr>
                <w:lang w:val="fr-FR"/>
              </w:rPr>
              <w:t>Cliquez sur le code d'int</w:t>
            </w:r>
            <w:r>
              <w:rPr>
                <w:lang w:val="fr-FR"/>
              </w:rPr>
              <w:t>é</w:t>
            </w:r>
            <w:r>
              <w:rPr>
                <w:lang w:val="fr-FR"/>
              </w:rPr>
              <w:t>gration et copiez-le dans le pre</w:t>
            </w:r>
            <w:r>
              <w:rPr>
                <w:lang w:val="fr-FR"/>
              </w:rPr>
              <w:t>sse-papiers.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cacedfbf-25ee-4de5-ae50-78f7c9ca54ef</w:t>
            </w:r>
          </w:p>
        </w:tc>
        <w:tc>
          <w:tcPr>
            <w:tcW w:w="7407" w:type="dxa"/>
            <w:shd w:val="clear" w:color="auto" w:fill="F2F2F2" w:themeFill="background1" w:themeFillShade="F2"/>
          </w:tcPr>
          <w:p w:rsidR="00000000" w:rsidRDefault="00785B4E">
            <w:pPr>
              <w:rPr>
                <w:noProof/>
              </w:rPr>
            </w:pPr>
            <w:r>
              <w:rPr>
                <w:noProof/>
              </w:rPr>
              <w:t>This is the code that will be embedded on the Gallery experience.</w:t>
            </w:r>
          </w:p>
        </w:tc>
        <w:tc>
          <w:tcPr>
            <w:tcW w:w="7407" w:type="dxa"/>
          </w:tcPr>
          <w:p w:rsidR="00000000" w:rsidRDefault="00785B4E">
            <w:pPr>
              <w:rPr>
                <w:lang w:val="fr-FR"/>
              </w:rPr>
            </w:pPr>
            <w:r>
              <w:rPr>
                <w:lang w:val="fr-FR"/>
              </w:rPr>
              <w:t>Il s'agit du code qui sera int</w:t>
            </w:r>
            <w:r>
              <w:rPr>
                <w:lang w:val="fr-FR"/>
              </w:rPr>
              <w:t>é</w:t>
            </w:r>
            <w:r>
              <w:rPr>
                <w:lang w:val="fr-FR"/>
              </w:rPr>
              <w:t>gr</w:t>
            </w:r>
            <w:r>
              <w:rPr>
                <w:lang w:val="fr-FR"/>
              </w:rPr>
              <w:t>é</w:t>
            </w:r>
            <w:r>
              <w:rPr>
                <w:lang w:val="fr-FR"/>
              </w:rPr>
              <w:t xml:space="preserve"> </w:t>
            </w:r>
            <w:r>
              <w:rPr>
                <w:lang w:val="fr-FR"/>
              </w:rPr>
              <w:t>à</w:t>
            </w:r>
            <w:r>
              <w:rPr>
                <w:lang w:val="fr-FR"/>
              </w:rPr>
              <w:t xml:space="preserve"> l'exp</w:t>
            </w:r>
            <w:r>
              <w:rPr>
                <w:lang w:val="fr-FR"/>
              </w:rPr>
              <w:t>é</w:t>
            </w:r>
            <w:r>
              <w:rPr>
                <w:lang w:val="fr-FR"/>
              </w:rPr>
              <w:t>rience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8ab32a1d-a6b5-4f76-a270-5fb2eeec786e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Close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Close</w:t>
            </w:r>
            <w:r>
              <w:rPr>
                <w:rStyle w:val="mqInternal"/>
                <w:noProof/>
                <w:lang w:val="fr-FR"/>
              </w:rPr>
              <w:t>{2]</w:t>
            </w:r>
            <w:r>
              <w:rPr>
                <w:lang w:val="fr-FR"/>
              </w:rPr>
              <w:t xml:space="preserve"> (Fermer).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78af7d26-04af-460e-a0f1-1e363c24b4e7</w:t>
            </w:r>
          </w:p>
        </w:tc>
        <w:tc>
          <w:tcPr>
            <w:tcW w:w="7407" w:type="dxa"/>
            <w:shd w:val="clear" w:color="auto" w:fill="F2F2F2" w:themeFill="background1" w:themeFillShade="F2"/>
          </w:tcPr>
          <w:p w:rsidR="00000000" w:rsidRDefault="00785B4E">
            <w:pPr>
              <w:rPr>
                <w:noProof/>
              </w:rPr>
            </w:pPr>
            <w:r>
              <w:rPr>
                <w:noProof/>
              </w:rPr>
              <w:t>Adding a Pigeonhole to an experience</w:t>
            </w:r>
          </w:p>
        </w:tc>
        <w:tc>
          <w:tcPr>
            <w:tcW w:w="7407" w:type="dxa"/>
          </w:tcPr>
          <w:p w:rsidR="00000000" w:rsidRDefault="00785B4E">
            <w:pPr>
              <w:rPr>
                <w:lang w:val="fr-FR"/>
              </w:rPr>
            </w:pPr>
            <w:r>
              <w:rPr>
                <w:lang w:val="fr-FR"/>
              </w:rPr>
              <w:t xml:space="preserve">Ajout d'un pigeonhole </w:t>
            </w:r>
            <w:r>
              <w:rPr>
                <w:lang w:val="fr-FR"/>
              </w:rPr>
              <w:t>à</w:t>
            </w:r>
            <w:r>
              <w:rPr>
                <w:lang w:val="fr-FR"/>
              </w:rPr>
              <w:t xml:space="preserve"> une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26f7e8d2-7dbe-4da9-b9a5-4547108ca5d3</w:t>
            </w:r>
          </w:p>
        </w:tc>
        <w:tc>
          <w:tcPr>
            <w:tcW w:w="7407" w:type="dxa"/>
            <w:shd w:val="clear" w:color="auto" w:fill="F2F2F2" w:themeFill="background1" w:themeFillShade="F2"/>
          </w:tcPr>
          <w:p w:rsidR="00000000" w:rsidRDefault="00785B4E">
            <w:pPr>
              <w:rPr>
                <w:noProof/>
              </w:rPr>
            </w:pPr>
            <w:r>
              <w:rPr>
                <w:noProof/>
              </w:rPr>
              <w:t>The Pigeonhole embed code must be added to an experience in order for a Pigeo</w:t>
            </w:r>
            <w:r>
              <w:rPr>
                <w:noProof/>
              </w:rPr>
              <w:t>nhole to display.</w:t>
            </w:r>
          </w:p>
        </w:tc>
        <w:tc>
          <w:tcPr>
            <w:tcW w:w="7407" w:type="dxa"/>
          </w:tcPr>
          <w:p w:rsidR="00000000" w:rsidRDefault="00785B4E">
            <w:pPr>
              <w:rPr>
                <w:lang w:val="fr-FR"/>
              </w:rPr>
            </w:pPr>
            <w:r>
              <w:rPr>
                <w:lang w:val="fr-FR"/>
              </w:rPr>
              <w:t>Le code d'int</w:t>
            </w:r>
            <w:r>
              <w:rPr>
                <w:lang w:val="fr-FR"/>
              </w:rPr>
              <w:t>é</w:t>
            </w:r>
            <w:r>
              <w:rPr>
                <w:lang w:val="fr-FR"/>
              </w:rPr>
              <w:t xml:space="preserve">gration Pigeonhole doit </w:t>
            </w:r>
            <w:r>
              <w:rPr>
                <w:lang w:val="fr-FR"/>
              </w:rPr>
              <w:t>ê</w:t>
            </w:r>
            <w:r>
              <w:rPr>
                <w:lang w:val="fr-FR"/>
              </w:rPr>
              <w:t>tre ajout</w:t>
            </w:r>
            <w:r>
              <w:rPr>
                <w:lang w:val="fr-FR"/>
              </w:rPr>
              <w:t>é</w:t>
            </w:r>
            <w:r>
              <w:rPr>
                <w:lang w:val="fr-FR"/>
              </w:rPr>
              <w:t xml:space="preserve"> </w:t>
            </w:r>
            <w:r>
              <w:rPr>
                <w:lang w:val="fr-FR"/>
              </w:rPr>
              <w:t>à</w:t>
            </w:r>
            <w:r>
              <w:rPr>
                <w:lang w:val="fr-FR"/>
              </w:rPr>
              <w:t xml:space="preserve"> une exp</w:t>
            </w:r>
            <w:r>
              <w:rPr>
                <w:lang w:val="fr-FR"/>
              </w:rPr>
              <w:t>é</w:t>
            </w:r>
            <w:r>
              <w:rPr>
                <w:lang w:val="fr-FR"/>
              </w:rPr>
              <w:t>rience pour qu'un Pigeonhole puisse s'afficher.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b37dcf5c-e131-47d1-9dd2-720a5fe33be2</w:t>
            </w:r>
          </w:p>
        </w:tc>
        <w:tc>
          <w:tcPr>
            <w:tcW w:w="7407" w:type="dxa"/>
            <w:shd w:val="clear" w:color="auto" w:fill="F2F2F2" w:themeFill="background1" w:themeFillShade="F2"/>
          </w:tcPr>
          <w:p w:rsidR="00000000" w:rsidRDefault="00785B4E">
            <w:pPr>
              <w:rPr>
                <w:noProof/>
              </w:rPr>
            </w:pPr>
            <w:r>
              <w:rPr>
                <w:noProof/>
              </w:rPr>
              <w:t>To add the embed code to an experience, follow these steps.</w:t>
            </w:r>
          </w:p>
        </w:tc>
        <w:tc>
          <w:tcPr>
            <w:tcW w:w="7407" w:type="dxa"/>
          </w:tcPr>
          <w:p w:rsidR="00000000" w:rsidRDefault="00785B4E">
            <w:pPr>
              <w:rPr>
                <w:lang w:val="fr-FR"/>
              </w:rPr>
            </w:pPr>
            <w:r>
              <w:rPr>
                <w:lang w:val="fr-FR"/>
              </w:rPr>
              <w:t>Pour ajouter le code d'int</w:t>
            </w:r>
            <w:r>
              <w:rPr>
                <w:lang w:val="fr-FR"/>
              </w:rPr>
              <w:t>é</w:t>
            </w:r>
            <w:r>
              <w:rPr>
                <w:lang w:val="fr-FR"/>
              </w:rPr>
              <w:t>g</w:t>
            </w:r>
            <w:r>
              <w:rPr>
                <w:lang w:val="fr-FR"/>
              </w:rPr>
              <w:t xml:space="preserve">ration </w:t>
            </w:r>
            <w:r>
              <w:rPr>
                <w:lang w:val="fr-FR"/>
              </w:rPr>
              <w:t>à</w:t>
            </w:r>
            <w:r>
              <w:rPr>
                <w:lang w:val="fr-FR"/>
              </w:rPr>
              <w:t xml:space="preserve"> une 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92e57db7-c75d-421a-ac7c-c206c35343bf</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bcf979c8-f1c9-4e81-b3f2-287d131123ab</w:t>
            </w:r>
          </w:p>
        </w:tc>
        <w:tc>
          <w:tcPr>
            <w:tcW w:w="7407" w:type="dxa"/>
            <w:shd w:val="clear" w:color="auto" w:fill="F2F2F2" w:themeFill="background1" w:themeFillShade="F2"/>
          </w:tcPr>
          <w:p w:rsidR="00000000" w:rsidRDefault="00785B4E">
            <w:pPr>
              <w:rPr>
                <w:noProof/>
              </w:rPr>
            </w:pPr>
            <w:r>
              <w:rPr>
                <w:rStyle w:val="mqInternal"/>
                <w:noProof/>
              </w:rPr>
              <w:t>[1}{2]</w:t>
            </w:r>
            <w:r>
              <w:rPr>
                <w:noProof/>
              </w:rPr>
              <w:t>Click on the Live Event Experience to edit.</w:t>
            </w:r>
          </w:p>
        </w:tc>
        <w:tc>
          <w:tcPr>
            <w:tcW w:w="7407" w:type="dxa"/>
          </w:tcPr>
          <w:p w:rsidR="00000000" w:rsidRDefault="00785B4E">
            <w:pPr>
              <w:rPr>
                <w:lang w:val="fr-FR"/>
              </w:rPr>
            </w:pPr>
            <w:r>
              <w:rPr>
                <w:rStyle w:val="mqInternal"/>
                <w:noProof/>
                <w:lang w:val="fr-FR"/>
              </w:rPr>
              <w:t>[1}{2]</w:t>
            </w:r>
            <w:r>
              <w:rPr>
                <w:lang w:val="fr-FR"/>
              </w:rPr>
              <w:t>Cliquez sur le Live Event Experience pour modifier.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2e1b5786-4939-435a-911d-04e6d0a808f9</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Param</w:t>
            </w:r>
            <w:r>
              <w:rPr>
                <w:lang w:val="fr-FR"/>
              </w:rPr>
              <w:t>è</w:t>
            </w:r>
            <w:r>
              <w:rPr>
                <w:lang w:val="fr-FR"/>
              </w:rPr>
              <w:t>tres Twitter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99a77ff4-a712-4261-ad46-d6a05af14685</w:t>
            </w:r>
          </w:p>
        </w:tc>
        <w:tc>
          <w:tcPr>
            <w:tcW w:w="7407" w:type="dxa"/>
            <w:shd w:val="clear" w:color="auto" w:fill="F2F2F2" w:themeFill="background1" w:themeFillShade="F2"/>
          </w:tcPr>
          <w:p w:rsidR="00000000" w:rsidRDefault="00785B4E">
            <w:pPr>
              <w:rPr>
                <w:noProof/>
              </w:rPr>
            </w:pPr>
            <w:r>
              <w:rPr>
                <w:noProof/>
              </w:rPr>
              <w:t xml:space="preserve">In the </w:t>
            </w:r>
            <w:r>
              <w:rPr>
                <w:rStyle w:val="mqInternal"/>
                <w:noProof/>
              </w:rPr>
              <w:t>[1}</w:t>
            </w:r>
            <w:r>
              <w:rPr>
                <w:noProof/>
              </w:rPr>
              <w:t>Twitter Feed</w:t>
            </w:r>
            <w:r>
              <w:rPr>
                <w:rStyle w:val="mqInternal"/>
                <w:noProof/>
              </w:rPr>
              <w:t>{2]</w:t>
            </w:r>
            <w:r>
              <w:rPr>
                <w:noProof/>
              </w:rPr>
              <w:t xml:space="preserve"> secti</w:t>
            </w:r>
            <w:r>
              <w:rPr>
                <w:noProof/>
              </w:rPr>
              <w:t>on, paste in the Pigeonhole embed code.</w:t>
            </w:r>
          </w:p>
        </w:tc>
        <w:tc>
          <w:tcPr>
            <w:tcW w:w="7407" w:type="dxa"/>
          </w:tcPr>
          <w:p w:rsidR="00000000" w:rsidRDefault="00785B4E">
            <w:pPr>
              <w:rPr>
                <w:lang w:val="fr-FR"/>
              </w:rPr>
            </w:pPr>
            <w:r>
              <w:rPr>
                <w:lang w:val="fr-FR"/>
              </w:rPr>
              <w:t xml:space="preserve">Dans la section </w:t>
            </w:r>
            <w:r>
              <w:rPr>
                <w:rStyle w:val="mqInternal"/>
                <w:noProof/>
                <w:lang w:val="fr-FR"/>
              </w:rPr>
              <w:t>[1}</w:t>
            </w:r>
            <w:r>
              <w:rPr>
                <w:lang w:val="fr-FR"/>
              </w:rPr>
              <w:t>Feed Twitter</w:t>
            </w:r>
            <w:r>
              <w:rPr>
                <w:rStyle w:val="mqInternal"/>
                <w:noProof/>
                <w:lang w:val="fr-FR"/>
              </w:rPr>
              <w:t>{2]</w:t>
            </w:r>
            <w:r>
              <w:rPr>
                <w:lang w:val="fr-FR"/>
              </w:rPr>
              <w:t xml:space="preserve"> , collez le code d'int</w:t>
            </w:r>
            <w:r>
              <w:rPr>
                <w:lang w:val="fr-FR"/>
              </w:rPr>
              <w:t>é</w:t>
            </w:r>
            <w:r>
              <w:rPr>
                <w:lang w:val="fr-FR"/>
              </w:rPr>
              <w:t>gration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5354edd2-72fe-44cc-b54b-3ffe504c8f16</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(Optional) </w:t>
            </w:r>
            <w:r>
              <w:rPr>
                <w:rStyle w:val="mqInternal"/>
                <w:noProof/>
              </w:rPr>
              <w:t>{2]</w:t>
            </w:r>
            <w:r>
              <w:rPr>
                <w:noProof/>
              </w:rPr>
              <w:t xml:space="preserve">Paste the embed code into the </w:t>
            </w:r>
            <w:r>
              <w:rPr>
                <w:rStyle w:val="mqInternal"/>
                <w:noProof/>
              </w:rPr>
              <w:t>[1}</w:t>
            </w:r>
            <w:r>
              <w:rPr>
                <w:noProof/>
              </w:rPr>
              <w:t>Live</w:t>
            </w:r>
            <w:r>
              <w:rPr>
                <w:rStyle w:val="mqInternal"/>
                <w:noProof/>
              </w:rPr>
              <w:t>{2]</w:t>
            </w:r>
            <w:r>
              <w:rPr>
                <w:noProof/>
              </w:rPr>
              <w:t xml:space="preserve"> and </w:t>
            </w:r>
            <w:r>
              <w:rPr>
                <w:rStyle w:val="mqInternal"/>
                <w:noProof/>
              </w:rPr>
              <w:t>[1}</w:t>
            </w:r>
            <w:r>
              <w:rPr>
                <w:noProof/>
              </w:rPr>
              <w:t>Post-Event</w:t>
            </w:r>
            <w:r>
              <w:rPr>
                <w:rStyle w:val="mqInternal"/>
                <w:noProof/>
              </w:rPr>
              <w:t>{2]</w:t>
            </w:r>
            <w:r>
              <w:rPr>
                <w:noProof/>
              </w:rPr>
              <w:t xml:space="preserve"> pages as well.</w:t>
            </w:r>
          </w:p>
        </w:tc>
        <w:tc>
          <w:tcPr>
            <w:tcW w:w="7407" w:type="dxa"/>
          </w:tcPr>
          <w:p w:rsidR="00000000" w:rsidRDefault="00785B4E">
            <w:pPr>
              <w:rPr>
                <w:lang w:val="fr-FR"/>
              </w:rPr>
            </w:pPr>
            <w:r>
              <w:rPr>
                <w:rStyle w:val="mqInternal"/>
                <w:noProof/>
                <w:lang w:val="fr-FR"/>
              </w:rPr>
              <w:t>[1</w:t>
            </w:r>
            <w:r>
              <w:rPr>
                <w:rStyle w:val="mqInternal"/>
                <w:noProof/>
                <w:lang w:val="fr-FR"/>
              </w:rPr>
              <w:t>}</w:t>
            </w:r>
            <w:r>
              <w:rPr>
                <w:lang w:val="fr-FR"/>
              </w:rPr>
              <w:t xml:space="preserve">( Facultatif) </w:t>
            </w:r>
            <w:r>
              <w:rPr>
                <w:rStyle w:val="mqInternal"/>
                <w:noProof/>
                <w:lang w:val="fr-FR"/>
              </w:rPr>
              <w:t>{2]</w:t>
            </w:r>
            <w:r>
              <w:rPr>
                <w:lang w:val="fr-FR"/>
              </w:rPr>
              <w:t xml:space="preserve">Collez </w:t>
            </w:r>
            <w:r>
              <w:rPr>
                <w:lang w:val="fr-FR"/>
              </w:rPr>
              <w:t>é</w:t>
            </w:r>
            <w:r>
              <w:rPr>
                <w:lang w:val="fr-FR"/>
              </w:rPr>
              <w:t>galement le code d'int</w:t>
            </w:r>
            <w:r>
              <w:rPr>
                <w:lang w:val="fr-FR"/>
              </w:rPr>
              <w:t>é</w:t>
            </w:r>
            <w:r>
              <w:rPr>
                <w:lang w:val="fr-FR"/>
              </w:rPr>
              <w:t xml:space="preserve">gration dans les pages </w:t>
            </w:r>
            <w:r>
              <w:rPr>
                <w:rStyle w:val="mqInternal"/>
                <w:noProof/>
                <w:lang w:val="fr-FR"/>
              </w:rPr>
              <w:t>[1}</w:t>
            </w:r>
            <w:r>
              <w:rPr>
                <w:lang w:val="fr-FR"/>
              </w:rPr>
              <w:t>Live</w:t>
            </w:r>
            <w:r>
              <w:rPr>
                <w:rStyle w:val="mqInternal"/>
                <w:noProof/>
                <w:lang w:val="fr-FR"/>
              </w:rPr>
              <w:t>{2]</w:t>
            </w:r>
            <w:r>
              <w:rPr>
                <w:lang w:val="fr-FR"/>
              </w:rPr>
              <w:t xml:space="preserve"> et </w:t>
            </w:r>
            <w:r>
              <w:rPr>
                <w:rStyle w:val="mqInternal"/>
                <w:noProof/>
                <w:lang w:val="fr-FR"/>
              </w:rPr>
              <w:t>[1}</w:t>
            </w:r>
            <w:r>
              <w:rPr>
                <w:lang w:val="fr-FR"/>
              </w:rPr>
              <w:t>Post-Event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291257b1-04d4-42c9-aa24-be23f66a5744</w:t>
            </w:r>
          </w:p>
        </w:tc>
        <w:tc>
          <w:tcPr>
            <w:tcW w:w="7407" w:type="dxa"/>
            <w:shd w:val="clear" w:color="auto" w:fill="F2F2F2" w:themeFill="background1" w:themeFillShade="F2"/>
          </w:tcPr>
          <w:p w:rsidR="00000000" w:rsidRDefault="00785B4E">
            <w:pPr>
              <w:rPr>
                <w:noProof/>
              </w:rPr>
            </w:pPr>
            <w:r>
              <w:rPr>
                <w:rStyle w:val="mqInternal"/>
                <w:noProof/>
              </w:rPr>
              <w:t>[1}</w:t>
            </w:r>
            <w:r>
              <w:rPr>
                <w:noProof/>
              </w:rPr>
              <w:t>Save</w:t>
            </w:r>
            <w:r>
              <w:rPr>
                <w:rStyle w:val="mqInternal"/>
                <w:noProof/>
              </w:rPr>
              <w:t>{2]</w:t>
            </w:r>
            <w:r>
              <w:rPr>
                <w:noProof/>
              </w:rPr>
              <w:t xml:space="preserve"> and </w:t>
            </w:r>
            <w:r>
              <w:rPr>
                <w:rStyle w:val="mqInternal"/>
                <w:noProof/>
              </w:rPr>
              <w:t>[1}</w:t>
            </w:r>
            <w:r>
              <w:rPr>
                <w:noProof/>
              </w:rPr>
              <w:t>Publish</w:t>
            </w:r>
            <w:r>
              <w:rPr>
                <w:rStyle w:val="mqInternal"/>
                <w:noProof/>
              </w:rPr>
              <w:t>{2]</w:t>
            </w:r>
            <w:r>
              <w:rPr>
                <w:noProof/>
              </w:rPr>
              <w:t xml:space="preserve"> the changes.</w:t>
            </w:r>
          </w:p>
        </w:tc>
        <w:tc>
          <w:tcPr>
            <w:tcW w:w="7407" w:type="dxa"/>
          </w:tcPr>
          <w:p w:rsidR="00000000" w:rsidRDefault="00785B4E">
            <w:pPr>
              <w:rPr>
                <w:lang w:val="fr-FR"/>
              </w:rPr>
            </w:pPr>
            <w:r>
              <w:rPr>
                <w:rStyle w:val="mqInternal"/>
                <w:noProof/>
                <w:lang w:val="fr-FR"/>
              </w:rPr>
              <w:t>[1}</w:t>
            </w:r>
            <w:r>
              <w:rPr>
                <w:lang w:val="fr-FR"/>
              </w:rPr>
              <w:t>Enregistrez</w:t>
            </w:r>
            <w:r>
              <w:rPr>
                <w:rStyle w:val="mqInternal"/>
                <w:noProof/>
                <w:lang w:val="fr-FR"/>
              </w:rPr>
              <w:t>{2]</w:t>
            </w:r>
            <w:r>
              <w:rPr>
                <w:lang w:val="fr-FR"/>
              </w:rPr>
              <w:t xml:space="preserve"> et </w:t>
            </w:r>
            <w:r>
              <w:rPr>
                <w:rStyle w:val="mqInternal"/>
                <w:noProof/>
                <w:lang w:val="fr-FR"/>
              </w:rPr>
              <w:t>[1}</w:t>
            </w:r>
            <w:r>
              <w:rPr>
                <w:lang w:val="fr-FR"/>
              </w:rPr>
              <w:t>publiez</w:t>
            </w:r>
            <w:r>
              <w:rPr>
                <w:rStyle w:val="mqInternal"/>
                <w:noProof/>
                <w:lang w:val="fr-FR"/>
              </w:rPr>
              <w:t>{2]</w:t>
            </w:r>
            <w:r>
              <w:rPr>
                <w:lang w:val="fr-FR"/>
              </w:rPr>
              <w:t xml:space="preserve"> les modifications.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10447c9c-9f15-4a72-884b-0bfe284007a9</w:t>
            </w:r>
          </w:p>
        </w:tc>
        <w:tc>
          <w:tcPr>
            <w:tcW w:w="7407" w:type="dxa"/>
            <w:shd w:val="clear" w:color="auto" w:fill="F2F2F2" w:themeFill="background1" w:themeFillShade="F2"/>
          </w:tcPr>
          <w:p w:rsidR="00000000" w:rsidRDefault="00785B4E">
            <w:pPr>
              <w:rPr>
                <w:noProof/>
              </w:rPr>
            </w:pPr>
            <w:r>
              <w:rPr>
                <w:noProof/>
              </w:rPr>
              <w:t>Passing SSO values to Gallery</w:t>
            </w:r>
          </w:p>
        </w:tc>
        <w:tc>
          <w:tcPr>
            <w:tcW w:w="7407" w:type="dxa"/>
          </w:tcPr>
          <w:p w:rsidR="00000000" w:rsidRDefault="00785B4E">
            <w:pPr>
              <w:rPr>
                <w:lang w:val="fr-FR"/>
              </w:rPr>
            </w:pPr>
            <w:r>
              <w:rPr>
                <w:lang w:val="fr-FR"/>
              </w:rPr>
              <w:t xml:space="preserve">Passer des valeurs SSO </w:t>
            </w:r>
            <w:r>
              <w:rPr>
                <w:lang w:val="fr-FR"/>
              </w:rPr>
              <w:t>à</w:t>
            </w:r>
            <w:r>
              <w:rPr>
                <w:lang w:val="fr-FR"/>
              </w:rPr>
              <w:t xml:space="preserv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adb33fb8-e856-4abc-a6c8-9a6445a8df21</w:t>
            </w:r>
          </w:p>
        </w:tc>
        <w:tc>
          <w:tcPr>
            <w:tcW w:w="7407" w:type="dxa"/>
            <w:shd w:val="clear" w:color="auto" w:fill="F2F2F2" w:themeFill="background1" w:themeFillShade="F2"/>
          </w:tcPr>
          <w:p w:rsidR="00000000" w:rsidRDefault="00785B4E">
            <w:pPr>
              <w:rPr>
                <w:noProof/>
              </w:rPr>
            </w:pPr>
            <w:r>
              <w:rPr>
                <w:noProof/>
              </w:rPr>
              <w:t xml:space="preserve">If your Gallery Experience will be secured using SSO and you selected the </w:t>
            </w:r>
            <w:r>
              <w:rPr>
                <w:rStyle w:val="mqInternal"/>
                <w:noProof/>
              </w:rPr>
              <w:lastRenderedPageBreak/>
              <w:t>[1}</w:t>
            </w:r>
            <w:r>
              <w:rPr>
                <w:noProof/>
              </w:rPr>
              <w:t>Allow automatic attendee sign-in using SAML attributes</w:t>
            </w:r>
            <w:r>
              <w:rPr>
                <w:rStyle w:val="mqInternal"/>
                <w:noProof/>
              </w:rPr>
              <w:t>{2]</w:t>
            </w:r>
            <w:r>
              <w:rPr>
                <w:noProof/>
              </w:rPr>
              <w:t xml:space="preserve"> option when creating your session, there are a couple of things that must be done to ensure that the SSO attributes are available to Pigeonhole.</w:t>
            </w:r>
          </w:p>
        </w:tc>
        <w:tc>
          <w:tcPr>
            <w:tcW w:w="7407" w:type="dxa"/>
          </w:tcPr>
          <w:p w:rsidR="00000000" w:rsidRDefault="00785B4E">
            <w:pPr>
              <w:rPr>
                <w:lang w:val="fr-FR"/>
              </w:rPr>
            </w:pPr>
            <w:r>
              <w:rPr>
                <w:lang w:val="fr-FR"/>
              </w:rPr>
              <w:lastRenderedPageBreak/>
              <w:t>Si votre exp</w:t>
            </w:r>
            <w:r>
              <w:rPr>
                <w:lang w:val="fr-FR"/>
              </w:rPr>
              <w:t>é</w:t>
            </w:r>
            <w:r>
              <w:rPr>
                <w:lang w:val="fr-FR"/>
              </w:rPr>
              <w:t>rience Galerie est s</w:t>
            </w:r>
            <w:r>
              <w:rPr>
                <w:lang w:val="fr-FR"/>
              </w:rPr>
              <w:t>é</w:t>
            </w:r>
            <w:r>
              <w:rPr>
                <w:lang w:val="fr-FR"/>
              </w:rPr>
              <w:t>curis</w:t>
            </w:r>
            <w:r>
              <w:rPr>
                <w:lang w:val="fr-FR"/>
              </w:rPr>
              <w:t>é</w:t>
            </w:r>
            <w:r>
              <w:rPr>
                <w:lang w:val="fr-FR"/>
              </w:rPr>
              <w:t xml:space="preserve">e </w:t>
            </w:r>
            <w:r>
              <w:rPr>
                <w:lang w:val="fr-FR"/>
              </w:rPr>
              <w:t>à</w:t>
            </w:r>
            <w:r>
              <w:rPr>
                <w:lang w:val="fr-FR"/>
              </w:rPr>
              <w:t xml:space="preserve"> l'aide de</w:t>
            </w:r>
            <w:r>
              <w:rPr>
                <w:lang w:val="fr-FR"/>
              </w:rPr>
              <w:t xml:space="preserve"> l'authentification unique et </w:t>
            </w:r>
            <w:r>
              <w:rPr>
                <w:lang w:val="fr-FR"/>
              </w:rPr>
              <w:lastRenderedPageBreak/>
              <w:t>que vous avez s</w:t>
            </w:r>
            <w:r>
              <w:rPr>
                <w:lang w:val="fr-FR"/>
              </w:rPr>
              <w:t>é</w:t>
            </w:r>
            <w:r>
              <w:rPr>
                <w:lang w:val="fr-FR"/>
              </w:rPr>
              <w:t>lectionn</w:t>
            </w:r>
            <w:r>
              <w:rPr>
                <w:lang w:val="fr-FR"/>
              </w:rPr>
              <w:t>é</w:t>
            </w:r>
            <w:r>
              <w:rPr>
                <w:lang w:val="fr-FR"/>
              </w:rPr>
              <w:t xml:space="preserve"> l'option </w:t>
            </w:r>
            <w:r>
              <w:rPr>
                <w:rStyle w:val="mqInternal"/>
                <w:noProof/>
                <w:lang w:val="fr-FR"/>
              </w:rPr>
              <w:t>[1}</w:t>
            </w:r>
            <w:r>
              <w:rPr>
                <w:lang w:val="fr-FR"/>
              </w:rPr>
              <w:t xml:space="preserve">Autoriser la connexion automatique des participants </w:t>
            </w:r>
            <w:r>
              <w:rPr>
                <w:lang w:val="fr-FR"/>
              </w:rPr>
              <w:t>à</w:t>
            </w:r>
            <w:r>
              <w:rPr>
                <w:lang w:val="fr-FR"/>
              </w:rPr>
              <w:t xml:space="preserve"> l'aide des attributs SAML</w:t>
            </w:r>
            <w:r>
              <w:rPr>
                <w:rStyle w:val="mqInternal"/>
                <w:noProof/>
                <w:lang w:val="fr-FR"/>
              </w:rPr>
              <w:t>{2]</w:t>
            </w:r>
            <w:r>
              <w:rPr>
                <w:lang w:val="fr-FR"/>
              </w:rPr>
              <w:t xml:space="preserve"> lors de la cr</w:t>
            </w:r>
            <w:r>
              <w:rPr>
                <w:lang w:val="fr-FR"/>
              </w:rPr>
              <w:t>é</w:t>
            </w:r>
            <w:r>
              <w:rPr>
                <w:lang w:val="fr-FR"/>
              </w:rPr>
              <w:t xml:space="preserve">ation de votre session, plusieurs choses doivent </w:t>
            </w:r>
            <w:r>
              <w:rPr>
                <w:lang w:val="fr-FR"/>
              </w:rPr>
              <w:t>ê</w:t>
            </w:r>
            <w:r>
              <w:rPr>
                <w:lang w:val="fr-FR"/>
              </w:rPr>
              <w:t>tre effectu</w:t>
            </w:r>
            <w:r>
              <w:rPr>
                <w:lang w:val="fr-FR"/>
              </w:rPr>
              <w:t>é</w:t>
            </w:r>
            <w:r>
              <w:rPr>
                <w:lang w:val="fr-FR"/>
              </w:rPr>
              <w:t>es pour garantir que les attr</w:t>
            </w:r>
            <w:r>
              <w:rPr>
                <w:lang w:val="fr-FR"/>
              </w:rPr>
              <w:t>ibuts SSO sont disponibles pour Pigeonhole.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59 </w:t>
            </w:r>
            <w:r>
              <w:rPr>
                <w:noProof/>
                <w:sz w:val="16"/>
              </w:rPr>
              <w:br/>
            </w:r>
            <w:r>
              <w:rPr>
                <w:noProof/>
                <w:sz w:val="2"/>
              </w:rPr>
              <w:t>011119e8-60fa-4d48-87d8-b0cce58237fd</w:t>
            </w:r>
          </w:p>
        </w:tc>
        <w:tc>
          <w:tcPr>
            <w:tcW w:w="7407" w:type="dxa"/>
            <w:shd w:val="clear" w:color="auto" w:fill="F2F2F2" w:themeFill="background1" w:themeFillShade="F2"/>
          </w:tcPr>
          <w:p w:rsidR="00000000" w:rsidRDefault="00785B4E">
            <w:pPr>
              <w:rPr>
                <w:noProof/>
              </w:rPr>
            </w:pPr>
            <w:r>
              <w:rPr>
                <w:noProof/>
              </w:rPr>
              <w:t>If the SSO information is not available, users will appear as anonymous in Pigeonhole.</w:t>
            </w:r>
          </w:p>
        </w:tc>
        <w:tc>
          <w:tcPr>
            <w:tcW w:w="7407" w:type="dxa"/>
          </w:tcPr>
          <w:p w:rsidR="00000000" w:rsidRDefault="00785B4E">
            <w:pPr>
              <w:rPr>
                <w:lang w:val="fr-FR"/>
              </w:rPr>
            </w:pPr>
            <w:r>
              <w:rPr>
                <w:lang w:val="fr-FR"/>
              </w:rPr>
              <w:t>Si les informations SSO ne sont pas disponibles, les utilisateurs appara</w:t>
            </w:r>
            <w:r>
              <w:rPr>
                <w:lang w:val="fr-FR"/>
              </w:rPr>
              <w:t>î</w:t>
            </w:r>
            <w:r>
              <w:rPr>
                <w:lang w:val="fr-FR"/>
              </w:rPr>
              <w:t>tront comm</w:t>
            </w:r>
            <w:r>
              <w:rPr>
                <w:lang w:val="fr-FR"/>
              </w:rPr>
              <w:t>e anonymes dans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25f24dcb-bfc4-456e-8300-8a67774afe12</w:t>
            </w:r>
          </w:p>
        </w:tc>
        <w:tc>
          <w:tcPr>
            <w:tcW w:w="7407" w:type="dxa"/>
            <w:shd w:val="clear" w:color="auto" w:fill="F2F2F2" w:themeFill="background1" w:themeFillShade="F2"/>
          </w:tcPr>
          <w:p w:rsidR="00000000" w:rsidRDefault="00785B4E">
            <w:pPr>
              <w:rPr>
                <w:noProof/>
              </w:rPr>
            </w:pPr>
            <w:r>
              <w:rPr>
                <w:noProof/>
              </w:rPr>
              <w:t>Open the Gallery module.</w:t>
            </w:r>
          </w:p>
        </w:tc>
        <w:tc>
          <w:tcPr>
            <w:tcW w:w="7407" w:type="dxa"/>
          </w:tcPr>
          <w:p w:rsidR="00000000" w:rsidRDefault="00785B4E">
            <w:pPr>
              <w:rPr>
                <w:lang w:val="fr-FR"/>
              </w:rPr>
            </w:pPr>
            <w:r>
              <w:rPr>
                <w:lang w:val="fr-FR"/>
              </w:rPr>
              <w:t>Ouvrez le module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b96d7f2b-66ff-411b-9e31-cee6cadf2d66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w:t>
            </w:r>
            <w:r>
              <w:rPr>
                <w:rStyle w:val="mqInternal"/>
                <w:noProof/>
              </w:rPr>
              <w:t>{2]</w:t>
            </w:r>
            <w:r>
              <w:rPr>
                <w:noProof/>
              </w:rPr>
              <w:t xml:space="preserve"> in the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dans l'en-t</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c11cd97</w:t>
            </w:r>
            <w:r>
              <w:rPr>
                <w:noProof/>
                <w:sz w:val="2"/>
              </w:rPr>
              <w:t>3-fe65-4d51-ba61-0337d3e54ef1</w:t>
            </w:r>
          </w:p>
        </w:tc>
        <w:tc>
          <w:tcPr>
            <w:tcW w:w="7407" w:type="dxa"/>
            <w:shd w:val="clear" w:color="auto" w:fill="F2F2F2" w:themeFill="background1" w:themeFillShade="F2"/>
          </w:tcPr>
          <w:p w:rsidR="00000000" w:rsidRDefault="00785B4E">
            <w:pPr>
              <w:rPr>
                <w:noProof/>
              </w:rPr>
            </w:pPr>
            <w:r>
              <w:rPr>
                <w:noProof/>
              </w:rPr>
              <w:t>In the left navigation, click</w:t>
            </w:r>
            <w:r>
              <w:rPr>
                <w:rStyle w:val="mqInternal"/>
                <w:noProof/>
              </w:rPr>
              <w:t>[1][2}</w:t>
            </w:r>
            <w:r>
              <w:rPr>
                <w:noProof/>
              </w:rPr>
              <w:t>Access Control Profiles</w:t>
            </w:r>
            <w:r>
              <w:rPr>
                <w:rStyle w:val="mqInternal"/>
                <w:noProof/>
              </w:rPr>
              <w:t>{3]</w:t>
            </w:r>
            <w:r>
              <w:rPr>
                <w:noProof/>
              </w:rPr>
              <w:t>.</w:t>
            </w:r>
          </w:p>
        </w:tc>
        <w:tc>
          <w:tcPr>
            <w:tcW w:w="7407" w:type="dxa"/>
          </w:tcPr>
          <w:p w:rsidR="00000000" w:rsidRDefault="00785B4E">
            <w:pPr>
              <w:rPr>
                <w:lang w:val="fr-FR"/>
              </w:rPr>
            </w:pPr>
            <w:r>
              <w:rPr>
                <w:lang w:val="fr-FR"/>
              </w:rPr>
              <w:t>Dans la navigation de gauche, cliquez sur</w:t>
            </w:r>
            <w:r>
              <w:rPr>
                <w:rStyle w:val="mqInternal"/>
                <w:noProof/>
                <w:lang w:val="fr-FR"/>
              </w:rPr>
              <w:t>[1][2}</w:t>
            </w:r>
            <w:r>
              <w:rPr>
                <w:lang w:val="fr-FR"/>
              </w:rPr>
              <w:t>Profils de contr</w:t>
            </w:r>
            <w:r>
              <w:rPr>
                <w:lang w:val="fr-FR"/>
              </w:rPr>
              <w:t>ô</w:t>
            </w:r>
            <w:r>
              <w:rPr>
                <w:lang w:val="fr-FR"/>
              </w:rPr>
              <w:t>le d'acc</w:t>
            </w:r>
            <w:r>
              <w:rPr>
                <w:lang w:val="fr-FR"/>
              </w:rPr>
              <w:t>è</w:t>
            </w:r>
            <w:r>
              <w:rPr>
                <w:lang w:val="fr-FR"/>
              </w:rPr>
              <w:t>s</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7ad1d647-2df7-4659-b59d-bd0f60913be1</w:t>
            </w:r>
          </w:p>
        </w:tc>
        <w:tc>
          <w:tcPr>
            <w:tcW w:w="7407" w:type="dxa"/>
            <w:shd w:val="clear" w:color="auto" w:fill="F2F2F2" w:themeFill="background1" w:themeFillShade="F2"/>
          </w:tcPr>
          <w:p w:rsidR="00000000" w:rsidRDefault="00785B4E">
            <w:pPr>
              <w:rPr>
                <w:noProof/>
              </w:rPr>
            </w:pPr>
            <w:r>
              <w:rPr>
                <w:noProof/>
              </w:rPr>
              <w:t>Click the edit icon for the profile being used to secure the experience.</w:t>
            </w:r>
          </w:p>
        </w:tc>
        <w:tc>
          <w:tcPr>
            <w:tcW w:w="7407" w:type="dxa"/>
          </w:tcPr>
          <w:p w:rsidR="00000000" w:rsidRDefault="00785B4E">
            <w:pPr>
              <w:rPr>
                <w:lang w:val="fr-FR"/>
              </w:rPr>
            </w:pPr>
            <w:r>
              <w:rPr>
                <w:lang w:val="fr-FR"/>
              </w:rPr>
              <w:t>Cliquez sur l'ic</w:t>
            </w:r>
            <w:r>
              <w:rPr>
                <w:lang w:val="fr-FR"/>
              </w:rPr>
              <w:t>ô</w:t>
            </w:r>
            <w:r>
              <w:rPr>
                <w:lang w:val="fr-FR"/>
              </w:rPr>
              <w:t>ne de modification du profil utilis</w:t>
            </w:r>
            <w:r>
              <w:rPr>
                <w:lang w:val="fr-FR"/>
              </w:rPr>
              <w:t>é</w:t>
            </w:r>
            <w:r>
              <w:rPr>
                <w:lang w:val="fr-FR"/>
              </w:rPr>
              <w:t xml:space="preserve"> pour s</w:t>
            </w:r>
            <w:r>
              <w:rPr>
                <w:lang w:val="fr-FR"/>
              </w:rPr>
              <w:t>é</w:t>
            </w:r>
            <w:r>
              <w:rPr>
                <w:lang w:val="fr-FR"/>
              </w:rPr>
              <w:t>curiser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1b56344f-95f8-473c-9df8-f07fce48fb0f</w:t>
            </w:r>
          </w:p>
        </w:tc>
        <w:tc>
          <w:tcPr>
            <w:tcW w:w="7407" w:type="dxa"/>
            <w:shd w:val="clear" w:color="auto" w:fill="F2F2F2" w:themeFill="background1" w:themeFillShade="F2"/>
          </w:tcPr>
          <w:p w:rsidR="00000000" w:rsidRDefault="00785B4E">
            <w:pPr>
              <w:rPr>
                <w:noProof/>
              </w:rPr>
            </w:pPr>
            <w:r>
              <w:rPr>
                <w:noProof/>
              </w:rPr>
              <w:t xml:space="preserve">Ensure that the </w:t>
            </w:r>
            <w:r>
              <w:rPr>
                <w:rStyle w:val="mqInternal"/>
                <w:noProof/>
              </w:rPr>
              <w:t>[1}</w:t>
            </w:r>
            <w:r>
              <w:rPr>
                <w:noProof/>
              </w:rPr>
              <w:t>Expose all attributes</w:t>
            </w:r>
            <w:r>
              <w:rPr>
                <w:rStyle w:val="mqInternal"/>
                <w:noProof/>
              </w:rPr>
              <w:t>{2][3]</w:t>
            </w:r>
            <w:r>
              <w:rPr>
                <w:noProof/>
              </w:rPr>
              <w:t>setting is c</w:t>
            </w:r>
            <w:r>
              <w:rPr>
                <w:noProof/>
              </w:rPr>
              <w:t>hecked.</w:t>
            </w:r>
          </w:p>
        </w:tc>
        <w:tc>
          <w:tcPr>
            <w:tcW w:w="7407" w:type="dxa"/>
          </w:tcPr>
          <w:p w:rsidR="00000000" w:rsidRDefault="00785B4E">
            <w:pPr>
              <w:rPr>
                <w:lang w:val="fr-FR"/>
              </w:rPr>
            </w:pPr>
            <w:r>
              <w:rPr>
                <w:lang w:val="fr-FR"/>
              </w:rPr>
              <w:t xml:space="preserve">Assurez-vous que le </w:t>
            </w:r>
            <w:r>
              <w:rPr>
                <w:rStyle w:val="mqInternal"/>
                <w:noProof/>
                <w:lang w:val="fr-FR"/>
              </w:rPr>
              <w:t>[1}</w:t>
            </w:r>
            <w:r>
              <w:rPr>
                <w:lang w:val="fr-FR"/>
              </w:rPr>
              <w:t>Exposez tous les attributs</w:t>
            </w:r>
            <w:r>
              <w:rPr>
                <w:rStyle w:val="mqInternal"/>
                <w:noProof/>
                <w:lang w:val="fr-FR"/>
              </w:rPr>
              <w:t>{2][3]</w:t>
            </w:r>
            <w:r>
              <w:rPr>
                <w:lang w:val="fr-FR"/>
              </w:rPr>
              <w:t>le r</w:t>
            </w:r>
            <w:r>
              <w:rPr>
                <w:lang w:val="fr-FR"/>
              </w:rPr>
              <w:t>é</w:t>
            </w:r>
            <w:r>
              <w:rPr>
                <w:lang w:val="fr-FR"/>
              </w:rPr>
              <w:t>glage est v</w:t>
            </w:r>
            <w:r>
              <w:rPr>
                <w:lang w:val="fr-FR"/>
              </w:rPr>
              <w:t>é</w:t>
            </w:r>
            <w:r>
              <w:rPr>
                <w:lang w:val="fr-FR"/>
              </w:rPr>
              <w:t>rifi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6f230a9f-b452-4b35-ba00-ec577676796d</w:t>
            </w:r>
          </w:p>
        </w:tc>
        <w:tc>
          <w:tcPr>
            <w:tcW w:w="7407" w:type="dxa"/>
            <w:shd w:val="clear" w:color="auto" w:fill="F2F2F2" w:themeFill="background1" w:themeFillShade="F2"/>
          </w:tcPr>
          <w:p w:rsidR="00000000" w:rsidRDefault="00785B4E">
            <w:pPr>
              <w:rPr>
                <w:noProof/>
              </w:rPr>
            </w:pPr>
            <w:r>
              <w:rPr>
                <w:noProof/>
              </w:rPr>
              <w:t>You also need to ensure that the correct SSO attributes are mapped so they can be accessed by Pigeonhole.</w:t>
            </w:r>
          </w:p>
        </w:tc>
        <w:tc>
          <w:tcPr>
            <w:tcW w:w="7407" w:type="dxa"/>
          </w:tcPr>
          <w:p w:rsidR="00000000" w:rsidRDefault="00785B4E">
            <w:pPr>
              <w:rPr>
                <w:lang w:val="fr-FR"/>
              </w:rPr>
            </w:pPr>
            <w:r>
              <w:rPr>
                <w:lang w:val="fr-FR"/>
              </w:rPr>
              <w:t xml:space="preserve">Vous devez </w:t>
            </w:r>
            <w:r>
              <w:rPr>
                <w:lang w:val="fr-FR"/>
              </w:rPr>
              <w:t>é</w:t>
            </w:r>
            <w:r>
              <w:rPr>
                <w:lang w:val="fr-FR"/>
              </w:rPr>
              <w:t xml:space="preserve">galement </w:t>
            </w:r>
            <w:r>
              <w:rPr>
                <w:lang w:val="fr-FR"/>
              </w:rPr>
              <w:t>vous assurer que les attributs SSO corrects sont mapp</w:t>
            </w:r>
            <w:r>
              <w:rPr>
                <w:lang w:val="fr-FR"/>
              </w:rPr>
              <w:t>é</w:t>
            </w:r>
            <w:r>
              <w:rPr>
                <w:lang w:val="fr-FR"/>
              </w:rPr>
              <w:t>s afin qu'ils soient accessibles par Pigeonhole.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543dd0d7-d088-42d3-add5-daa85e0e7ead</w:t>
            </w:r>
          </w:p>
        </w:tc>
        <w:tc>
          <w:tcPr>
            <w:tcW w:w="7407" w:type="dxa"/>
            <w:shd w:val="clear" w:color="auto" w:fill="F2F2F2" w:themeFill="background1" w:themeFillShade="F2"/>
          </w:tcPr>
          <w:p w:rsidR="00000000" w:rsidRDefault="00785B4E">
            <w:pPr>
              <w:rPr>
                <w:noProof/>
              </w:rPr>
            </w:pPr>
            <w:r>
              <w:rPr>
                <w:noProof/>
              </w:rPr>
              <w:t>Pigeonhole looks for the following values:</w:t>
            </w:r>
          </w:p>
        </w:tc>
        <w:tc>
          <w:tcPr>
            <w:tcW w:w="7407" w:type="dxa"/>
          </w:tcPr>
          <w:p w:rsidR="00000000" w:rsidRDefault="00785B4E">
            <w:pPr>
              <w:rPr>
                <w:lang w:val="fr-FR"/>
              </w:rPr>
            </w:pPr>
            <w:r>
              <w:rPr>
                <w:lang w:val="fr-FR"/>
              </w:rPr>
              <w:t>Pigeonhole recherche les valeurs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f446e1dd-95e1-4283</w:t>
            </w:r>
            <w:r>
              <w:rPr>
                <w:noProof/>
                <w:sz w:val="2"/>
              </w:rPr>
              <w:t>-aef5-22613ebe79e1</w:t>
            </w:r>
          </w:p>
        </w:tc>
        <w:tc>
          <w:tcPr>
            <w:tcW w:w="7407" w:type="dxa"/>
            <w:shd w:val="clear" w:color="auto" w:fill="F2F2F2" w:themeFill="background1" w:themeFillShade="F2"/>
          </w:tcPr>
          <w:p w:rsidR="00000000" w:rsidRDefault="00785B4E">
            <w:pPr>
              <w:rPr>
                <w:noProof/>
              </w:rPr>
            </w:pPr>
            <w:r>
              <w:rPr>
                <w:noProof/>
              </w:rPr>
              <w:t>The example below shows these attributes being exposed from inside the Okta SSOAdmin page.</w:t>
            </w:r>
          </w:p>
        </w:tc>
        <w:tc>
          <w:tcPr>
            <w:tcW w:w="7407" w:type="dxa"/>
          </w:tcPr>
          <w:p w:rsidR="00000000" w:rsidRDefault="00785B4E">
            <w:pPr>
              <w:rPr>
                <w:lang w:val="fr-FR"/>
              </w:rPr>
            </w:pPr>
            <w:r>
              <w:rPr>
                <w:lang w:val="fr-FR"/>
              </w:rPr>
              <w:t>L'exemple ci-dessous montre que ces attributs sont expos</w:t>
            </w:r>
            <w:r>
              <w:rPr>
                <w:lang w:val="fr-FR"/>
              </w:rPr>
              <w:t>é</w:t>
            </w:r>
            <w:r>
              <w:rPr>
                <w:lang w:val="fr-FR"/>
              </w:rPr>
              <w:t xml:space="preserve">s </w:t>
            </w:r>
            <w:r>
              <w:rPr>
                <w:lang w:val="fr-FR"/>
              </w:rPr>
              <w:t>à</w:t>
            </w:r>
            <w:r>
              <w:rPr>
                <w:lang w:val="fr-FR"/>
              </w:rPr>
              <w:t xml:space="preserve"> partir de la page Okta SSOAdmin.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8af104d9-c7f4-4a4b-bfcb-98b3c61584e8</w:t>
            </w:r>
          </w:p>
        </w:tc>
        <w:tc>
          <w:tcPr>
            <w:tcW w:w="7407" w:type="dxa"/>
            <w:shd w:val="clear" w:color="auto" w:fill="F2F2F2" w:themeFill="background1" w:themeFillShade="F2"/>
          </w:tcPr>
          <w:p w:rsidR="00000000" w:rsidRDefault="00785B4E">
            <w:pPr>
              <w:rPr>
                <w:noProof/>
              </w:rPr>
            </w:pPr>
            <w:r>
              <w:rPr>
                <w:noProof/>
              </w:rPr>
              <w:t>If everything is configured correctly, the user info will display in Pigeonhole when the viewer logs into the experience.</w:t>
            </w:r>
          </w:p>
        </w:tc>
        <w:tc>
          <w:tcPr>
            <w:tcW w:w="7407" w:type="dxa"/>
          </w:tcPr>
          <w:p w:rsidR="00000000" w:rsidRDefault="00785B4E">
            <w:pPr>
              <w:rPr>
                <w:lang w:val="fr-FR"/>
              </w:rPr>
            </w:pPr>
            <w:r>
              <w:rPr>
                <w:lang w:val="fr-FR"/>
              </w:rPr>
              <w:t>Si tout est configur</w:t>
            </w:r>
            <w:r>
              <w:rPr>
                <w:lang w:val="fr-FR"/>
              </w:rPr>
              <w:t>é</w:t>
            </w:r>
            <w:r>
              <w:rPr>
                <w:lang w:val="fr-FR"/>
              </w:rPr>
              <w:t xml:space="preserve"> correctement, les informations utilisateur s'afficheront dans Pigeonhole lorsque le spectateur se connecte </w:t>
            </w:r>
            <w:r>
              <w:rPr>
                <w:lang w:val="fr-FR"/>
              </w:rPr>
              <w:t>à</w:t>
            </w:r>
            <w:r>
              <w:rPr>
                <w:lang w:val="fr-FR"/>
              </w:rPr>
              <w:t xml:space="preserve"> l'e</w:t>
            </w:r>
            <w:r>
              <w:rPr>
                <w:lang w:val="fr-FR"/>
              </w:rPr>
              <w:t>xp</w:t>
            </w:r>
            <w:r>
              <w:rPr>
                <w:lang w:val="fr-FR"/>
              </w:rPr>
              <w:t>é</w:t>
            </w:r>
            <w:r>
              <w:rPr>
                <w:lang w:val="fr-FR"/>
              </w:rPr>
              <w:t>rience.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creating-live-event-portal-experience.html</w:t>
            </w:r>
          </w:p>
          <w:p w:rsidR="00000000" w:rsidRDefault="00785B4E">
            <w:pPr>
              <w:jc w:val="center"/>
              <w:rPr>
                <w:b/>
                <w:noProof/>
              </w:rPr>
            </w:pPr>
            <w:r>
              <w:rPr>
                <w:b/>
                <w:noProof/>
              </w:rPr>
              <w:t>MQ971010 fae40a5b-1a07-4dd5-a158-e1d65f19804d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2b42930f-23fe-4711-b953-062799b796c5</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03f37581-b14e-4ad3-86d2-f34189d1d41d</w:t>
            </w:r>
          </w:p>
        </w:tc>
        <w:tc>
          <w:tcPr>
            <w:tcW w:w="7407" w:type="dxa"/>
            <w:shd w:val="clear" w:color="auto" w:fill="F2F2F2" w:themeFill="background1" w:themeFillShade="F2"/>
          </w:tcPr>
          <w:p w:rsidR="00000000" w:rsidRDefault="00785B4E">
            <w:pPr>
              <w:rPr>
                <w:noProof/>
              </w:rPr>
            </w:pPr>
            <w:r>
              <w:rPr>
                <w:noProof/>
              </w:rPr>
              <w:t>Creating a Live Event Portal Experience parent:</w:t>
            </w:r>
          </w:p>
        </w:tc>
        <w:tc>
          <w:tcPr>
            <w:tcW w:w="7407" w:type="dxa"/>
          </w:tcPr>
          <w:p w:rsidR="00000000" w:rsidRDefault="00785B4E">
            <w:pPr>
              <w:rPr>
                <w:lang w:val="fr-FR"/>
              </w:rPr>
            </w:pPr>
            <w:r>
              <w:rPr>
                <w:lang w:val="fr-FR"/>
              </w:rPr>
              <w:t>Cr</w:t>
            </w:r>
            <w:r>
              <w:rPr>
                <w:lang w:val="fr-FR"/>
              </w:rPr>
              <w:t>é</w:t>
            </w:r>
            <w:r>
              <w:rPr>
                <w:lang w:val="fr-FR"/>
              </w:rPr>
              <w:t>ation d'un parent d'exp</w:t>
            </w:r>
            <w:r>
              <w:rPr>
                <w:lang w:val="fr-FR"/>
              </w:rPr>
              <w:t>é</w:t>
            </w:r>
            <w:r>
              <w:rPr>
                <w:lang w:val="fr-FR"/>
              </w:rPr>
              <w:t>rience de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0f917e2b-14a9-41b6-8e8f-7a2efeafbeeb</w:t>
            </w:r>
          </w:p>
        </w:tc>
        <w:tc>
          <w:tcPr>
            <w:tcW w:w="7407" w:type="dxa"/>
            <w:shd w:val="clear" w:color="auto" w:fill="F2F2F2" w:themeFill="background1" w:themeFillShade="F2"/>
          </w:tcPr>
          <w:p w:rsidR="00000000" w:rsidRDefault="00785B4E">
            <w:pPr>
              <w:rPr>
                <w:noProof/>
              </w:rPr>
            </w:pPr>
            <w:r>
              <w:rPr>
                <w:noProof/>
              </w:rPr>
              <w:t>Live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c42605c5-ac82-4fe4-bd5c-c5d5c2d483ed</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df617aa0-7fe2-4158-b73a-2b0f5fa27ef9</w:t>
            </w:r>
          </w:p>
        </w:tc>
        <w:tc>
          <w:tcPr>
            <w:tcW w:w="7407" w:type="dxa"/>
            <w:shd w:val="clear" w:color="auto" w:fill="F2F2F2" w:themeFill="background1" w:themeFillShade="F2"/>
          </w:tcPr>
          <w:p w:rsidR="00000000" w:rsidRDefault="00785B4E">
            <w:pPr>
              <w:rPr>
                <w:noProof/>
              </w:rPr>
            </w:pPr>
            <w:r>
              <w:rPr>
                <w:noProof/>
              </w:rPr>
              <w:t>Creating a Live Event Portal Experience</w:t>
            </w:r>
          </w:p>
        </w:tc>
        <w:tc>
          <w:tcPr>
            <w:tcW w:w="7407" w:type="dxa"/>
          </w:tcPr>
          <w:p w:rsidR="00000000" w:rsidRDefault="00785B4E">
            <w:pPr>
              <w:rPr>
                <w:lang w:val="fr-FR"/>
              </w:rPr>
            </w:pPr>
            <w:r>
              <w:rPr>
                <w:lang w:val="fr-FR"/>
              </w:rPr>
              <w:t>Cr</w:t>
            </w:r>
            <w:r>
              <w:rPr>
                <w:lang w:val="fr-FR"/>
              </w:rPr>
              <w:t>é</w:t>
            </w:r>
            <w:r>
              <w:rPr>
                <w:lang w:val="fr-FR"/>
              </w:rPr>
              <w:t>ation d'une exp</w:t>
            </w:r>
            <w:r>
              <w:rPr>
                <w:lang w:val="fr-FR"/>
              </w:rPr>
              <w:t>é</w:t>
            </w:r>
            <w:r>
              <w:rPr>
                <w:lang w:val="fr-FR"/>
              </w:rPr>
              <w:t>rience Live Event Portal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f76b8898-bbbd-414c-9471-32870ddb0b97</w:t>
            </w:r>
          </w:p>
        </w:tc>
        <w:tc>
          <w:tcPr>
            <w:tcW w:w="7407" w:type="dxa"/>
            <w:shd w:val="clear" w:color="auto" w:fill="F2F2F2" w:themeFill="background1" w:themeFillShade="F2"/>
          </w:tcPr>
          <w:p w:rsidR="00000000" w:rsidRDefault="00785B4E">
            <w:pPr>
              <w:rPr>
                <w:noProof/>
              </w:rPr>
            </w:pPr>
            <w:r>
              <w:rPr>
                <w:noProof/>
              </w:rPr>
              <w:t>In this topic you will learn about creating a Live Event Portal Experience.</w:t>
            </w:r>
          </w:p>
        </w:tc>
        <w:tc>
          <w:tcPr>
            <w:tcW w:w="7407" w:type="dxa"/>
          </w:tcPr>
          <w:p w:rsidR="00000000" w:rsidRDefault="00785B4E">
            <w:pPr>
              <w:rPr>
                <w:lang w:val="fr-FR"/>
              </w:rPr>
            </w:pPr>
            <w:r>
              <w:rPr>
                <w:lang w:val="fr-FR"/>
              </w:rPr>
              <w:t>Dans cette rubriqu</w:t>
            </w:r>
            <w:r>
              <w:rPr>
                <w:lang w:val="fr-FR"/>
              </w:rPr>
              <w:t xml:space="preserve">e, vous apprendrez </w:t>
            </w:r>
            <w:r>
              <w:rPr>
                <w:lang w:val="fr-FR"/>
              </w:rPr>
              <w:t>à</w:t>
            </w:r>
            <w:r>
              <w:rPr>
                <w:lang w:val="fr-FR"/>
              </w:rPr>
              <w:t xml:space="preserve"> cr</w:t>
            </w:r>
            <w:r>
              <w:rPr>
                <w:lang w:val="fr-FR"/>
              </w:rPr>
              <w:t>é</w:t>
            </w:r>
            <w:r>
              <w:rPr>
                <w:lang w:val="fr-FR"/>
              </w:rPr>
              <w:t>er une exp</w:t>
            </w:r>
            <w:r>
              <w:rPr>
                <w:lang w:val="fr-FR"/>
              </w:rPr>
              <w:t>é</w:t>
            </w:r>
            <w:r>
              <w:rPr>
                <w:lang w:val="fr-FR"/>
              </w:rPr>
              <w:t>rience de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f6d114c8-188b-4722-a2f1-f69f30e23a77</w:t>
            </w:r>
          </w:p>
        </w:tc>
        <w:tc>
          <w:tcPr>
            <w:tcW w:w="7407" w:type="dxa"/>
            <w:shd w:val="clear" w:color="auto" w:fill="F2F2F2" w:themeFill="background1" w:themeFillShade="F2"/>
          </w:tcPr>
          <w:p w:rsidR="00000000" w:rsidRDefault="00785B4E">
            <w:pPr>
              <w:rPr>
                <w:noProof/>
              </w:rPr>
            </w:pPr>
            <w:r>
              <w:rPr>
                <w:noProof/>
              </w:rPr>
              <w:t>Gallery provides a Live Event Portal template which can be used to create Portal Experiences that will broadcast live events.</w:t>
            </w:r>
          </w:p>
        </w:tc>
        <w:tc>
          <w:tcPr>
            <w:tcW w:w="7407" w:type="dxa"/>
          </w:tcPr>
          <w:p w:rsidR="00000000" w:rsidRDefault="00785B4E">
            <w:pPr>
              <w:rPr>
                <w:lang w:val="fr-FR"/>
              </w:rPr>
            </w:pPr>
            <w:r>
              <w:rPr>
                <w:lang w:val="fr-FR"/>
              </w:rPr>
              <w:t>Gallery fournit un mod</w:t>
            </w:r>
            <w:r>
              <w:rPr>
                <w:lang w:val="fr-FR"/>
              </w:rPr>
              <w:t>è</w:t>
            </w:r>
            <w:r>
              <w:rPr>
                <w:lang w:val="fr-FR"/>
              </w:rPr>
              <w:t xml:space="preserve">le Live Event Portal qui peut </w:t>
            </w:r>
            <w:r>
              <w:rPr>
                <w:lang w:val="fr-FR"/>
              </w:rPr>
              <w:t>ê</w:t>
            </w:r>
            <w:r>
              <w:rPr>
                <w:lang w:val="fr-FR"/>
              </w:rPr>
              <w:t>tre utilis</w:t>
            </w:r>
            <w:r>
              <w:rPr>
                <w:lang w:val="fr-FR"/>
              </w:rPr>
              <w:t>é</w:t>
            </w:r>
            <w:r>
              <w:rPr>
                <w:lang w:val="fr-FR"/>
              </w:rPr>
              <w:t xml:space="preserve"> pour cr</w:t>
            </w:r>
            <w:r>
              <w:rPr>
                <w:lang w:val="fr-FR"/>
              </w:rPr>
              <w:t>é</w:t>
            </w:r>
            <w:r>
              <w:rPr>
                <w:lang w:val="fr-FR"/>
              </w:rPr>
              <w:t>er des exp</w:t>
            </w:r>
            <w:r>
              <w:rPr>
                <w:lang w:val="fr-FR"/>
              </w:rPr>
              <w:t>é</w:t>
            </w:r>
            <w:r>
              <w:rPr>
                <w:lang w:val="fr-FR"/>
              </w:rPr>
              <w:t xml:space="preserve">riences de portail qui diffuseront des </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2810105f-77ae-496d-ae92-b2fafc0e535e</w:t>
            </w:r>
          </w:p>
        </w:tc>
        <w:tc>
          <w:tcPr>
            <w:tcW w:w="7407" w:type="dxa"/>
            <w:shd w:val="clear" w:color="auto" w:fill="F2F2F2" w:themeFill="background1" w:themeFillShade="F2"/>
          </w:tcPr>
          <w:p w:rsidR="00000000" w:rsidRDefault="00785B4E">
            <w:pPr>
              <w:rPr>
                <w:noProof/>
              </w:rPr>
            </w:pPr>
            <w:r>
              <w:rPr>
                <w:noProof/>
              </w:rPr>
              <w:t>After creating a new Live Event Portal Experience, you will be prompt</w:t>
            </w:r>
            <w:r>
              <w:rPr>
                <w:noProof/>
              </w:rPr>
              <w:t>ed to pre-populate the experience.</w:t>
            </w:r>
          </w:p>
        </w:tc>
        <w:tc>
          <w:tcPr>
            <w:tcW w:w="7407" w:type="dxa"/>
          </w:tcPr>
          <w:p w:rsidR="00000000" w:rsidRDefault="00785B4E">
            <w:pPr>
              <w:rPr>
                <w:lang w:val="fr-FR"/>
              </w:rPr>
            </w:pPr>
            <w:r>
              <w:rPr>
                <w:lang w:val="fr-FR"/>
              </w:rPr>
              <w:t>Apr</w:t>
            </w:r>
            <w:r>
              <w:rPr>
                <w:lang w:val="fr-FR"/>
              </w:rPr>
              <w:t>è</w:t>
            </w:r>
            <w:r>
              <w:rPr>
                <w:lang w:val="fr-FR"/>
              </w:rPr>
              <w:t>s avoir cr</w:t>
            </w:r>
            <w:r>
              <w:rPr>
                <w:lang w:val="fr-FR"/>
              </w:rPr>
              <w:t>éé</w:t>
            </w:r>
            <w:r>
              <w:rPr>
                <w:lang w:val="fr-FR"/>
              </w:rPr>
              <w:t xml:space="preserve"> une nouvelle exp</w:t>
            </w:r>
            <w:r>
              <w:rPr>
                <w:lang w:val="fr-FR"/>
              </w:rPr>
              <w:t>é</w:t>
            </w:r>
            <w:r>
              <w:rPr>
                <w:lang w:val="fr-FR"/>
              </w:rPr>
              <w:t>rience Live Event Portal, vous serez invit</w:t>
            </w:r>
            <w:r>
              <w:rPr>
                <w:lang w:val="fr-FR"/>
              </w:rPr>
              <w:t>é</w:t>
            </w:r>
            <w:r>
              <w:rPr>
                <w:lang w:val="fr-FR"/>
              </w:rPr>
              <w:t xml:space="preserve"> </w:t>
            </w:r>
            <w:r>
              <w:rPr>
                <w:lang w:val="fr-FR"/>
              </w:rPr>
              <w:t>à</w:t>
            </w:r>
            <w:r>
              <w:rPr>
                <w:lang w:val="fr-FR"/>
              </w:rPr>
              <w:t xml:space="preserve"> pr</w:t>
            </w:r>
            <w:r>
              <w:rPr>
                <w:lang w:val="fr-FR"/>
              </w:rPr>
              <w:t>é</w:t>
            </w:r>
            <w:r>
              <w:rPr>
                <w:lang w:val="fr-FR"/>
              </w:rPr>
              <w:t>-remplir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00e51040-640a-4c6c-9bc8-b6015f44a738</w:t>
            </w:r>
          </w:p>
        </w:tc>
        <w:tc>
          <w:tcPr>
            <w:tcW w:w="7407" w:type="dxa"/>
            <w:shd w:val="clear" w:color="auto" w:fill="F2F2F2" w:themeFill="background1" w:themeFillShade="F2"/>
          </w:tcPr>
          <w:p w:rsidR="00000000" w:rsidRDefault="00785B4E">
            <w:pPr>
              <w:rPr>
                <w:noProof/>
              </w:rPr>
            </w:pPr>
            <w:r>
              <w:rPr>
                <w:noProof/>
              </w:rPr>
              <w:t xml:space="preserve">If you choose </w:t>
            </w:r>
            <w:r>
              <w:rPr>
                <w:rStyle w:val="mqInternal"/>
                <w:noProof/>
              </w:rPr>
              <w:t>[1}</w:t>
            </w:r>
            <w:r>
              <w:rPr>
                <w:noProof/>
              </w:rPr>
              <w:t>Yes, pre-populate my experience</w:t>
            </w:r>
            <w:r>
              <w:rPr>
                <w:rStyle w:val="mqInternal"/>
                <w:noProof/>
              </w:rPr>
              <w:t>{2]</w:t>
            </w:r>
            <w:r>
              <w:rPr>
                <w:noProof/>
              </w:rPr>
              <w:t>, the site template wil</w:t>
            </w:r>
            <w:r>
              <w:rPr>
                <w:noProof/>
              </w:rPr>
              <w:t>l display some default images, twitter feed, and some sample videos from your account to help give you a better feel for the layout of the template.</w:t>
            </w:r>
          </w:p>
        </w:tc>
        <w:tc>
          <w:tcPr>
            <w:tcW w:w="7407" w:type="dxa"/>
          </w:tcPr>
          <w:p w:rsidR="00000000" w:rsidRDefault="00785B4E">
            <w:pPr>
              <w:rPr>
                <w:lang w:val="fr-FR"/>
              </w:rPr>
            </w:pPr>
            <w:r>
              <w:rPr>
                <w:lang w:val="fr-FR"/>
              </w:rPr>
              <w:t xml:space="preserve">Si vous choisissez </w:t>
            </w:r>
            <w:r>
              <w:rPr>
                <w:rStyle w:val="mqInternal"/>
                <w:noProof/>
                <w:lang w:val="fr-FR"/>
              </w:rPr>
              <w:t>[1}</w:t>
            </w:r>
            <w:r>
              <w:rPr>
                <w:lang w:val="fr-FR"/>
              </w:rPr>
              <w:t>Oui, pr</w:t>
            </w:r>
            <w:r>
              <w:rPr>
                <w:lang w:val="fr-FR"/>
              </w:rPr>
              <w:t>é</w:t>
            </w:r>
            <w:r>
              <w:rPr>
                <w:lang w:val="fr-FR"/>
              </w:rPr>
              <w:t>-remplir mon exp</w:t>
            </w:r>
            <w:r>
              <w:rPr>
                <w:lang w:val="fr-FR"/>
              </w:rPr>
              <w:t>é</w:t>
            </w:r>
            <w:r>
              <w:rPr>
                <w:lang w:val="fr-FR"/>
              </w:rPr>
              <w:t>rience</w:t>
            </w:r>
            <w:r>
              <w:rPr>
                <w:rStyle w:val="mqInternal"/>
                <w:noProof/>
                <w:lang w:val="fr-FR"/>
              </w:rPr>
              <w:t>{2]</w:t>
            </w:r>
            <w:r>
              <w:rPr>
                <w:lang w:val="fr-FR"/>
              </w:rPr>
              <w:t>, le mod</w:t>
            </w:r>
            <w:r>
              <w:rPr>
                <w:lang w:val="fr-FR"/>
              </w:rPr>
              <w:t>è</w:t>
            </w:r>
            <w:r>
              <w:rPr>
                <w:lang w:val="fr-FR"/>
              </w:rPr>
              <w:t>le de site affichera des images par d</w:t>
            </w:r>
            <w:r>
              <w:rPr>
                <w:lang w:val="fr-FR"/>
              </w:rPr>
              <w:t>é</w:t>
            </w:r>
            <w:r>
              <w:rPr>
                <w:lang w:val="fr-FR"/>
              </w:rPr>
              <w:t>faut</w:t>
            </w:r>
            <w:r>
              <w:rPr>
                <w:lang w:val="fr-FR"/>
              </w:rPr>
              <w:t>, des flux Twitter et quelques exemples de vid</w:t>
            </w:r>
            <w:r>
              <w:rPr>
                <w:lang w:val="fr-FR"/>
              </w:rPr>
              <w:t>é</w:t>
            </w:r>
            <w:r>
              <w:rPr>
                <w:lang w:val="fr-FR"/>
              </w:rPr>
              <w:t xml:space="preserve">os de votre compte pour vous aider </w:t>
            </w:r>
            <w:r>
              <w:rPr>
                <w:lang w:val="fr-FR"/>
              </w:rPr>
              <w:t>à</w:t>
            </w:r>
            <w:r>
              <w:rPr>
                <w:lang w:val="fr-FR"/>
              </w:rPr>
              <w:t xml:space="preserve"> mieux conna</w:t>
            </w:r>
            <w:r>
              <w:rPr>
                <w:lang w:val="fr-FR"/>
              </w:rPr>
              <w:t>î</w:t>
            </w:r>
            <w:r>
              <w:rPr>
                <w:lang w:val="fr-FR"/>
              </w:rPr>
              <w:t>tre la disposition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3056a729-9036-41a9-a228-3cdc97466cd2</w:t>
            </w:r>
          </w:p>
        </w:tc>
        <w:tc>
          <w:tcPr>
            <w:tcW w:w="7407" w:type="dxa"/>
            <w:shd w:val="clear" w:color="auto" w:fill="F2F2F2" w:themeFill="background1" w:themeFillShade="F2"/>
          </w:tcPr>
          <w:p w:rsidR="00000000" w:rsidRDefault="00785B4E">
            <w:pPr>
              <w:rPr>
                <w:noProof/>
              </w:rPr>
            </w:pPr>
            <w:r>
              <w:rPr>
                <w:noProof/>
              </w:rPr>
              <w:t>The Live Event Portal template contains several home page states which will be displayed</w:t>
            </w:r>
            <w:r>
              <w:rPr>
                <w:noProof/>
              </w:rPr>
              <w:t xml:space="preserve"> before, during and after the event.</w:t>
            </w:r>
          </w:p>
        </w:tc>
        <w:tc>
          <w:tcPr>
            <w:tcW w:w="7407" w:type="dxa"/>
          </w:tcPr>
          <w:p w:rsidR="00000000" w:rsidRDefault="00785B4E">
            <w:pPr>
              <w:rPr>
                <w:lang w:val="fr-FR"/>
              </w:rPr>
            </w:pPr>
            <w:r>
              <w:rPr>
                <w:lang w:val="fr-FR"/>
              </w:rPr>
              <w:t>Le mod</w:t>
            </w:r>
            <w:r>
              <w:rPr>
                <w:lang w:val="fr-FR"/>
              </w:rPr>
              <w:t>è</w:t>
            </w:r>
            <w:r>
              <w:rPr>
                <w:lang w:val="fr-FR"/>
              </w:rPr>
              <w:t xml:space="preserve">le Live Event Portal contient plusieurs </w:t>
            </w:r>
            <w:r>
              <w:rPr>
                <w:lang w:val="fr-FR"/>
              </w:rPr>
              <w:t>é</w:t>
            </w:r>
            <w:r>
              <w:rPr>
                <w:lang w:val="fr-FR"/>
              </w:rPr>
              <w:t>tats de page d'accueil qui seront affich</w:t>
            </w:r>
            <w:r>
              <w:rPr>
                <w:lang w:val="fr-FR"/>
              </w:rPr>
              <w:t>é</w:t>
            </w:r>
            <w:r>
              <w:rPr>
                <w:lang w:val="fr-FR"/>
              </w:rPr>
              <w:t>s avant, pendant et 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5f5a2d85-5cb6-4748-a8ca-a4708d7af8e7</w:t>
            </w:r>
          </w:p>
        </w:tc>
        <w:tc>
          <w:tcPr>
            <w:tcW w:w="7407" w:type="dxa"/>
            <w:shd w:val="clear" w:color="auto" w:fill="F2F2F2" w:themeFill="background1" w:themeFillShade="F2"/>
          </w:tcPr>
          <w:p w:rsidR="00000000" w:rsidRDefault="00785B4E">
            <w:pPr>
              <w:rPr>
                <w:noProof/>
              </w:rPr>
            </w:pPr>
            <w:r>
              <w:rPr>
                <w:noProof/>
              </w:rPr>
              <w:t>To create and broadcast a live event using Galler</w:t>
            </w:r>
            <w:r>
              <w:rPr>
                <w:noProof/>
              </w:rPr>
              <w:t>y, the following steps must be performed:</w:t>
            </w:r>
          </w:p>
        </w:tc>
        <w:tc>
          <w:tcPr>
            <w:tcW w:w="7407" w:type="dxa"/>
          </w:tcPr>
          <w:p w:rsidR="00000000" w:rsidRDefault="00785B4E">
            <w:pPr>
              <w:rPr>
                <w:lang w:val="fr-FR"/>
              </w:rPr>
            </w:pPr>
            <w:r>
              <w:rPr>
                <w:lang w:val="fr-FR"/>
              </w:rPr>
              <w:t>Pour cr</w:t>
            </w:r>
            <w:r>
              <w:rPr>
                <w:lang w:val="fr-FR"/>
              </w:rPr>
              <w:t>é</w:t>
            </w:r>
            <w:r>
              <w:rPr>
                <w:lang w:val="fr-FR"/>
              </w:rPr>
              <w:t xml:space="preserve">er et diffuser un </w:t>
            </w:r>
            <w:r>
              <w:rPr>
                <w:lang w:val="fr-FR"/>
              </w:rPr>
              <w:t>é</w:t>
            </w:r>
            <w:r>
              <w:rPr>
                <w:lang w:val="fr-FR"/>
              </w:rPr>
              <w:t>v</w:t>
            </w:r>
            <w:r>
              <w:rPr>
                <w:lang w:val="fr-FR"/>
              </w:rPr>
              <w:t>é</w:t>
            </w:r>
            <w:r>
              <w:rPr>
                <w:lang w:val="fr-FR"/>
              </w:rPr>
              <w:t xml:space="preserve">nement en direct avec Gallery, les </w:t>
            </w:r>
            <w:r>
              <w:rPr>
                <w:lang w:val="fr-FR"/>
              </w:rPr>
              <w:t>é</w:t>
            </w:r>
            <w:r>
              <w:rPr>
                <w:lang w:val="fr-FR"/>
              </w:rPr>
              <w:t xml:space="preserve">tapes ci-dessous doivent </w:t>
            </w:r>
            <w:r>
              <w:rPr>
                <w:lang w:val="fr-FR"/>
              </w:rPr>
              <w:t>ê</w:t>
            </w:r>
            <w:r>
              <w:rPr>
                <w:lang w:val="fr-FR"/>
              </w:rPr>
              <w:t>tre suivies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49b8e7fd-ff52-455e-bbb2-1087262c8a48</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live event using Video Cloud</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 xml:space="preserve">er un </w:t>
            </w:r>
            <w:r>
              <w:rPr>
                <w:lang w:val="fr-FR"/>
              </w:rPr>
              <w:t>é</w:t>
            </w:r>
            <w:r>
              <w:rPr>
                <w:lang w:val="fr-FR"/>
              </w:rPr>
              <w:t>v</w:t>
            </w:r>
            <w:r>
              <w:rPr>
                <w:lang w:val="fr-FR"/>
              </w:rPr>
              <w:t>é</w:t>
            </w:r>
            <w:r>
              <w:rPr>
                <w:lang w:val="fr-FR"/>
              </w:rPr>
              <w:t xml:space="preserve">nement en direct </w:t>
            </w:r>
            <w:r>
              <w:rPr>
                <w:lang w:val="fr-FR"/>
              </w:rPr>
              <w:t>à</w:t>
            </w:r>
            <w:r>
              <w:rPr>
                <w:lang w:val="fr-FR"/>
              </w:rPr>
              <w:t xml:space="preserve"> l'aide de Video Cloud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601e759d-6f8f-4e88-8a9c-1cdee42e6bbc</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the pre-event state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l'</w:t>
            </w:r>
            <w:r>
              <w:rPr>
                <w:lang w:val="fr-FR"/>
              </w:rPr>
              <w:t>é</w:t>
            </w:r>
            <w:r>
              <w:rPr>
                <w:lang w:val="fr-FR"/>
              </w:rPr>
              <w:t>tat de pr</w:t>
            </w:r>
            <w:r>
              <w:rPr>
                <w:lang w:val="fr-FR"/>
              </w:rPr>
              <w:t>é</w:t>
            </w:r>
            <w:r>
              <w:rPr>
                <w:lang w:val="fr-FR"/>
              </w:rPr>
              <w:t>-</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15 </w:t>
            </w:r>
            <w:r>
              <w:rPr>
                <w:noProof/>
                <w:sz w:val="16"/>
              </w:rPr>
              <w:br/>
            </w:r>
            <w:r>
              <w:rPr>
                <w:noProof/>
                <w:sz w:val="2"/>
              </w:rPr>
              <w:t>bee71276-7b56-418a-8879-8c1e921273dc</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the event state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l'</w:t>
            </w:r>
            <w:r>
              <w:rPr>
                <w:lang w:val="fr-FR"/>
              </w:rPr>
              <w:t>é</w:t>
            </w:r>
            <w:r>
              <w:rPr>
                <w:lang w:val="fr-FR"/>
              </w:rPr>
              <w:t>tat de l'</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36449368-f5a6-4024-9dcf-098edc5a34f0</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the post event state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l'</w:t>
            </w:r>
            <w:r>
              <w:rPr>
                <w:lang w:val="fr-FR"/>
              </w:rPr>
              <w:t>é</w:t>
            </w:r>
            <w:r>
              <w:rPr>
                <w:lang w:val="fr-FR"/>
              </w:rPr>
              <w:t>tat de l'</w:t>
            </w:r>
            <w:r>
              <w:rPr>
                <w:lang w:val="fr-FR"/>
              </w:rPr>
              <w:t>é</w:t>
            </w:r>
            <w:r>
              <w:rPr>
                <w:lang w:val="fr-FR"/>
              </w:rPr>
              <w:t>v</w:t>
            </w:r>
            <w:r>
              <w:rPr>
                <w:lang w:val="fr-FR"/>
              </w:rPr>
              <w:t>é</w:t>
            </w:r>
            <w:r>
              <w:rPr>
                <w:lang w:val="fr-FR"/>
              </w:rPr>
              <w:t>nement post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cebe3b21-fa49-41ae-bbe5-9d8ce0ddf422</w:t>
            </w:r>
          </w:p>
        </w:tc>
        <w:tc>
          <w:tcPr>
            <w:tcW w:w="7407" w:type="dxa"/>
            <w:shd w:val="clear" w:color="auto" w:fill="F2F2F2" w:themeFill="background1" w:themeFillShade="F2"/>
          </w:tcPr>
          <w:p w:rsidR="00000000" w:rsidRDefault="00785B4E">
            <w:pPr>
              <w:rPr>
                <w:noProof/>
              </w:rPr>
            </w:pPr>
            <w:r>
              <w:rPr>
                <w:rStyle w:val="mqInternal"/>
                <w:noProof/>
              </w:rPr>
              <w:t>[1}</w:t>
            </w:r>
            <w:r>
              <w:rPr>
                <w:noProof/>
              </w:rPr>
              <w:t>Set the home page state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finir l'</w:t>
            </w:r>
            <w:r>
              <w:rPr>
                <w:lang w:val="fr-FR"/>
              </w:rPr>
              <w:t>é</w:t>
            </w:r>
            <w:r>
              <w:rPr>
                <w:lang w:val="fr-FR"/>
              </w:rPr>
              <w:t>tat de la page d'accueil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9cbf3735-dc26-437f-aa97-455c449a0c4c</w:t>
            </w:r>
          </w:p>
        </w:tc>
        <w:tc>
          <w:tcPr>
            <w:tcW w:w="7407" w:type="dxa"/>
            <w:shd w:val="clear" w:color="auto" w:fill="F2F2F2" w:themeFill="background1" w:themeFillShade="F2"/>
          </w:tcPr>
          <w:p w:rsidR="00000000" w:rsidRDefault="00785B4E">
            <w:pPr>
              <w:rPr>
                <w:noProof/>
              </w:rPr>
            </w:pPr>
            <w:r>
              <w:rPr>
                <w:noProof/>
              </w:rPr>
              <w:t>These steps are covered in more detail in the following sections.</w:t>
            </w:r>
          </w:p>
        </w:tc>
        <w:tc>
          <w:tcPr>
            <w:tcW w:w="7407" w:type="dxa"/>
          </w:tcPr>
          <w:p w:rsidR="00000000" w:rsidRDefault="00785B4E">
            <w:pPr>
              <w:rPr>
                <w:lang w:val="fr-FR"/>
              </w:rPr>
            </w:pPr>
            <w:r>
              <w:rPr>
                <w:lang w:val="fr-FR"/>
              </w:rPr>
              <w:t xml:space="preserve">Ces </w:t>
            </w:r>
            <w:r>
              <w:rPr>
                <w:lang w:val="fr-FR"/>
              </w:rPr>
              <w:t>é</w:t>
            </w:r>
            <w:r>
              <w:rPr>
                <w:lang w:val="fr-FR"/>
              </w:rPr>
              <w:t>tapes sont trait</w:t>
            </w:r>
            <w:r>
              <w:rPr>
                <w:lang w:val="fr-FR"/>
              </w:rPr>
              <w:t>é</w:t>
            </w:r>
            <w:r>
              <w:rPr>
                <w:lang w:val="fr-FR"/>
              </w:rPr>
              <w:t>es plus en d</w:t>
            </w:r>
            <w:r>
              <w:rPr>
                <w:lang w:val="fr-FR"/>
              </w:rPr>
              <w:t>é</w:t>
            </w:r>
            <w:r>
              <w:rPr>
                <w:lang w:val="fr-FR"/>
              </w:rPr>
              <w:t>tail dans les sections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9f8d6226-895f-4a5a-98db-f6bbc5e3b117</w:t>
            </w:r>
          </w:p>
        </w:tc>
        <w:tc>
          <w:tcPr>
            <w:tcW w:w="7407" w:type="dxa"/>
            <w:shd w:val="clear" w:color="auto" w:fill="F2F2F2" w:themeFill="background1" w:themeFillShade="F2"/>
          </w:tcPr>
          <w:p w:rsidR="00000000" w:rsidRDefault="00785B4E">
            <w:pPr>
              <w:rPr>
                <w:noProof/>
              </w:rPr>
            </w:pPr>
            <w:r>
              <w:rPr>
                <w:noProof/>
              </w:rPr>
              <w:t>Creating a live event using Video Cloud</w:t>
            </w:r>
          </w:p>
        </w:tc>
        <w:tc>
          <w:tcPr>
            <w:tcW w:w="7407" w:type="dxa"/>
          </w:tcPr>
          <w:p w:rsidR="00000000" w:rsidRDefault="00785B4E">
            <w:pPr>
              <w:rPr>
                <w:lang w:val="fr-FR"/>
              </w:rPr>
            </w:pPr>
            <w:r>
              <w:rPr>
                <w:lang w:val="fr-FR"/>
              </w:rPr>
              <w:t>Cr</w:t>
            </w:r>
            <w:r>
              <w:rPr>
                <w:lang w:val="fr-FR"/>
              </w:rPr>
              <w:t>é</w:t>
            </w:r>
            <w:r>
              <w:rPr>
                <w:lang w:val="fr-FR"/>
              </w:rPr>
              <w:t xml:space="preserve">ation d'un </w:t>
            </w:r>
            <w:r>
              <w:rPr>
                <w:lang w:val="fr-FR"/>
              </w:rPr>
              <w:t>é</w:t>
            </w:r>
            <w:r>
              <w:rPr>
                <w:lang w:val="fr-FR"/>
              </w:rPr>
              <w:t>v</w:t>
            </w:r>
            <w:r>
              <w:rPr>
                <w:lang w:val="fr-FR"/>
              </w:rPr>
              <w:t>é</w:t>
            </w:r>
            <w:r>
              <w:rPr>
                <w:lang w:val="fr-FR"/>
              </w:rPr>
              <w:t>nement en direct avec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71066815-a773-419c-972c-4c8443321130</w:t>
            </w:r>
          </w:p>
        </w:tc>
        <w:tc>
          <w:tcPr>
            <w:tcW w:w="7407" w:type="dxa"/>
            <w:shd w:val="clear" w:color="auto" w:fill="F2F2F2" w:themeFill="background1" w:themeFillShade="F2"/>
          </w:tcPr>
          <w:p w:rsidR="00000000" w:rsidRDefault="00785B4E">
            <w:pPr>
              <w:rPr>
                <w:noProof/>
              </w:rPr>
            </w:pPr>
            <w:r>
              <w:rPr>
                <w:noProof/>
              </w:rPr>
              <w:t>Brightcove offers numerous options for delivering live streaming video.</w:t>
            </w:r>
          </w:p>
        </w:tc>
        <w:tc>
          <w:tcPr>
            <w:tcW w:w="7407" w:type="dxa"/>
          </w:tcPr>
          <w:p w:rsidR="00000000" w:rsidRDefault="00785B4E">
            <w:pPr>
              <w:rPr>
                <w:lang w:val="fr-FR"/>
              </w:rPr>
            </w:pPr>
            <w:r>
              <w:rPr>
                <w:lang w:val="fr-FR"/>
              </w:rPr>
              <w:t>Brightcove propose de nombreuses options de diffusion de flux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2405ed13-db69-4</w:t>
            </w:r>
            <w:r>
              <w:rPr>
                <w:noProof/>
                <w:sz w:val="2"/>
              </w:rPr>
              <w:t>8f9-a06e-45067fdcafc9</w:t>
            </w:r>
          </w:p>
        </w:tc>
        <w:tc>
          <w:tcPr>
            <w:tcW w:w="7407" w:type="dxa"/>
            <w:shd w:val="clear" w:color="auto" w:fill="F2F2F2" w:themeFill="background1" w:themeFillShade="F2"/>
          </w:tcPr>
          <w:p w:rsidR="00000000" w:rsidRDefault="00785B4E">
            <w:pPr>
              <w:rPr>
                <w:noProof/>
              </w:rPr>
            </w:pPr>
            <w:r>
              <w:rPr>
                <w:noProof/>
              </w:rPr>
              <w:t xml:space="preserve">For a list of all the options, see </w:t>
            </w:r>
            <w:r>
              <w:rPr>
                <w:rStyle w:val="mqInternal"/>
                <w:noProof/>
              </w:rPr>
              <w:t>[1}</w:t>
            </w:r>
            <w:r>
              <w:rPr>
                <w:noProof/>
              </w:rPr>
              <w:t>Delivering Live Streams</w:t>
            </w:r>
            <w:r>
              <w:rPr>
                <w:rStyle w:val="mqInternal"/>
                <w:noProof/>
              </w:rPr>
              <w:t>{2]</w:t>
            </w:r>
            <w:r>
              <w:rPr>
                <w:noProof/>
              </w:rPr>
              <w:t>.</w:t>
            </w:r>
          </w:p>
        </w:tc>
        <w:tc>
          <w:tcPr>
            <w:tcW w:w="7407" w:type="dxa"/>
          </w:tcPr>
          <w:p w:rsidR="00000000" w:rsidRDefault="00785B4E">
            <w:pPr>
              <w:rPr>
                <w:lang w:val="fr-FR"/>
              </w:rPr>
            </w:pPr>
            <w:r>
              <w:rPr>
                <w:lang w:val="fr-FR"/>
              </w:rPr>
              <w:t xml:space="preserve">Pour obtenir la liste de toutes les options, consultez la rubrique </w:t>
            </w:r>
            <w:r>
              <w:rPr>
                <w:rStyle w:val="mqInternal"/>
                <w:noProof/>
                <w:lang w:val="fr-FR"/>
              </w:rPr>
              <w:t>[1}</w:t>
            </w:r>
            <w:r>
              <w:rPr>
                <w:lang w:val="fr-FR"/>
              </w:rPr>
              <w:t>Diffusion de flux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87db5995-3553-48ac-a1e8-d2026ac1a8b7</w:t>
            </w:r>
          </w:p>
        </w:tc>
        <w:tc>
          <w:tcPr>
            <w:tcW w:w="7407" w:type="dxa"/>
            <w:shd w:val="clear" w:color="auto" w:fill="F2F2F2" w:themeFill="background1" w:themeFillShade="F2"/>
          </w:tcPr>
          <w:p w:rsidR="00000000" w:rsidRDefault="00785B4E">
            <w:pPr>
              <w:rPr>
                <w:noProof/>
              </w:rPr>
            </w:pPr>
            <w:r>
              <w:rPr>
                <w:noProof/>
              </w:rPr>
              <w:t>For a detailed set of st</w:t>
            </w:r>
            <w:r>
              <w:rPr>
                <w:noProof/>
              </w:rPr>
              <w:t>eps on using the Live module to broadcast a live event, see:</w:t>
            </w:r>
          </w:p>
        </w:tc>
        <w:tc>
          <w:tcPr>
            <w:tcW w:w="7407" w:type="dxa"/>
          </w:tcPr>
          <w:p w:rsidR="00000000" w:rsidRDefault="00785B4E">
            <w:pPr>
              <w:rPr>
                <w:lang w:val="fr-FR"/>
              </w:rPr>
            </w:pPr>
            <w:r>
              <w:rPr>
                <w:lang w:val="fr-FR"/>
              </w:rPr>
              <w:t>Pour obtenir un ensemble d</w:t>
            </w:r>
            <w:r>
              <w:rPr>
                <w:lang w:val="fr-FR"/>
              </w:rPr>
              <w:t>é</w:t>
            </w:r>
            <w:r>
              <w:rPr>
                <w:lang w:val="fr-FR"/>
              </w:rPr>
              <w:t>taill</w:t>
            </w:r>
            <w:r>
              <w:rPr>
                <w:lang w:val="fr-FR"/>
              </w:rPr>
              <w:t>é</w:t>
            </w:r>
            <w:r>
              <w:rPr>
                <w:lang w:val="fr-FR"/>
              </w:rPr>
              <w:t xml:space="preserve"> d'</w:t>
            </w:r>
            <w:r>
              <w:rPr>
                <w:lang w:val="fr-FR"/>
              </w:rPr>
              <w:t>é</w:t>
            </w:r>
            <w:r>
              <w:rPr>
                <w:lang w:val="fr-FR"/>
              </w:rPr>
              <w:t xml:space="preserve">tapes sur l'utilisation du module Live pour diffuser un </w:t>
            </w:r>
            <w:r>
              <w:rPr>
                <w:lang w:val="fr-FR"/>
              </w:rPr>
              <w:t>é</w:t>
            </w:r>
            <w:r>
              <w:rPr>
                <w:lang w:val="fr-FR"/>
              </w:rPr>
              <w:t>v</w:t>
            </w:r>
            <w:r>
              <w:rPr>
                <w:lang w:val="fr-FR"/>
              </w:rPr>
              <w:t>é</w:t>
            </w:r>
            <w:r>
              <w:rPr>
                <w:lang w:val="fr-FR"/>
              </w:rPr>
              <w:t>nement en direct, voir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541d1fb6-4508-4213-8460-54a466a5e1e4</w:t>
            </w:r>
          </w:p>
        </w:tc>
        <w:tc>
          <w:tcPr>
            <w:tcW w:w="7407" w:type="dxa"/>
            <w:shd w:val="clear" w:color="auto" w:fill="F2F2F2" w:themeFill="background1" w:themeFillShade="F2"/>
          </w:tcPr>
          <w:p w:rsidR="00000000" w:rsidRDefault="00785B4E">
            <w:pPr>
              <w:rPr>
                <w:noProof/>
              </w:rPr>
            </w:pPr>
            <w:r>
              <w:rPr>
                <w:rStyle w:val="mqInternal"/>
                <w:noProof/>
              </w:rPr>
              <w:t>[1}</w:t>
            </w:r>
            <w:r>
              <w:rPr>
                <w:noProof/>
              </w:rPr>
              <w:t>Step-by-Step:</w:t>
            </w:r>
          </w:p>
        </w:tc>
        <w:tc>
          <w:tcPr>
            <w:tcW w:w="7407" w:type="dxa"/>
          </w:tcPr>
          <w:p w:rsidR="00000000" w:rsidRDefault="00785B4E">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18b16bfe-34b7-40e9-bdb5-a22de333f678</w:t>
            </w:r>
          </w:p>
        </w:tc>
        <w:tc>
          <w:tcPr>
            <w:tcW w:w="7407" w:type="dxa"/>
            <w:shd w:val="clear" w:color="auto" w:fill="F2F2F2" w:themeFill="background1" w:themeFillShade="F2"/>
          </w:tcPr>
          <w:p w:rsidR="00000000" w:rsidRDefault="00785B4E">
            <w:pPr>
              <w:rPr>
                <w:noProof/>
              </w:rPr>
            </w:pPr>
            <w:r>
              <w:rPr>
                <w:noProof/>
              </w:rPr>
              <w:t>Using the Live Module with Telestream Wirecast</w:t>
            </w:r>
            <w:r>
              <w:rPr>
                <w:rStyle w:val="mqInternal"/>
                <w:noProof/>
              </w:rPr>
              <w:t>{1]</w:t>
            </w:r>
          </w:p>
        </w:tc>
        <w:tc>
          <w:tcPr>
            <w:tcW w:w="7407" w:type="dxa"/>
          </w:tcPr>
          <w:p w:rsidR="00000000" w:rsidRDefault="00785B4E">
            <w:pPr>
              <w:rPr>
                <w:lang w:val="fr-FR"/>
              </w:rPr>
            </w:pPr>
            <w:r>
              <w:rPr>
                <w:lang w:val="fr-FR"/>
              </w:rPr>
              <w:t>Utilisation du module Live avec Telestream Wirecast</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6f67bab7-6a2f-4262-8358-709fe618f151</w:t>
            </w:r>
          </w:p>
        </w:tc>
        <w:tc>
          <w:tcPr>
            <w:tcW w:w="7407" w:type="dxa"/>
            <w:shd w:val="clear" w:color="auto" w:fill="F2F2F2" w:themeFill="background1" w:themeFillShade="F2"/>
          </w:tcPr>
          <w:p w:rsidR="00000000" w:rsidRDefault="00785B4E">
            <w:pPr>
              <w:rPr>
                <w:noProof/>
              </w:rPr>
            </w:pPr>
            <w:r>
              <w:rPr>
                <w:rStyle w:val="mqInternal"/>
                <w:noProof/>
              </w:rPr>
              <w:t>[1}</w:t>
            </w:r>
            <w:r>
              <w:rPr>
                <w:noProof/>
              </w:rPr>
              <w:t>Step-by-Step:</w:t>
            </w:r>
          </w:p>
        </w:tc>
        <w:tc>
          <w:tcPr>
            <w:tcW w:w="7407" w:type="dxa"/>
          </w:tcPr>
          <w:p w:rsidR="00000000" w:rsidRDefault="00785B4E">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bdcd70cd-0ac2-4fc</w:t>
            </w:r>
            <w:r>
              <w:rPr>
                <w:noProof/>
                <w:sz w:val="2"/>
              </w:rPr>
              <w:t>c-819d-bf6787999733</w:t>
            </w:r>
          </w:p>
        </w:tc>
        <w:tc>
          <w:tcPr>
            <w:tcW w:w="7407" w:type="dxa"/>
            <w:shd w:val="clear" w:color="auto" w:fill="F2F2F2" w:themeFill="background1" w:themeFillShade="F2"/>
          </w:tcPr>
          <w:p w:rsidR="00000000" w:rsidRDefault="00785B4E">
            <w:pPr>
              <w:rPr>
                <w:noProof/>
              </w:rPr>
            </w:pPr>
            <w:r>
              <w:rPr>
                <w:noProof/>
              </w:rPr>
              <w:t>Using the Live Module with Open Broadcaster Software (OBS)</w:t>
            </w:r>
            <w:r>
              <w:rPr>
                <w:rStyle w:val="mqInternal"/>
                <w:noProof/>
              </w:rPr>
              <w:t>{1]</w:t>
            </w:r>
          </w:p>
        </w:tc>
        <w:tc>
          <w:tcPr>
            <w:tcW w:w="7407" w:type="dxa"/>
          </w:tcPr>
          <w:p w:rsidR="00000000" w:rsidRDefault="00785B4E">
            <w:pPr>
              <w:rPr>
                <w:lang w:val="fr-FR"/>
              </w:rPr>
            </w:pPr>
            <w:r>
              <w:rPr>
                <w:lang w:val="fr-FR"/>
              </w:rPr>
              <w:t>Utilisation du module Live avec Open Broadcaster Software (OBS)</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da803927-94ae-4f74-9b6c-0121fcfffc8f</w:t>
            </w:r>
          </w:p>
        </w:tc>
        <w:tc>
          <w:tcPr>
            <w:tcW w:w="7407" w:type="dxa"/>
            <w:shd w:val="clear" w:color="auto" w:fill="F2F2F2" w:themeFill="background1" w:themeFillShade="F2"/>
          </w:tcPr>
          <w:p w:rsidR="00000000" w:rsidRDefault="00785B4E">
            <w:pPr>
              <w:rPr>
                <w:noProof/>
              </w:rPr>
            </w:pPr>
            <w:r>
              <w:rPr>
                <w:noProof/>
              </w:rPr>
              <w:t>Creating the pre-event state</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avant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4a349c07-4776-45c6-8060-fe3886047ae1</w:t>
            </w:r>
          </w:p>
        </w:tc>
        <w:tc>
          <w:tcPr>
            <w:tcW w:w="7407" w:type="dxa"/>
            <w:shd w:val="clear" w:color="auto" w:fill="F2F2F2" w:themeFill="background1" w:themeFillShade="F2"/>
          </w:tcPr>
          <w:p w:rsidR="00000000" w:rsidRDefault="00785B4E">
            <w:pPr>
              <w:rPr>
                <w:noProof/>
              </w:rPr>
            </w:pPr>
            <w:r>
              <w:rPr>
                <w:noProof/>
              </w:rPr>
              <w:t>The pre-event state is how the site will appear before the live event occurs.</w:t>
            </w:r>
          </w:p>
        </w:tc>
        <w:tc>
          <w:tcPr>
            <w:tcW w:w="7407" w:type="dxa"/>
          </w:tcPr>
          <w:p w:rsidR="00000000" w:rsidRDefault="00785B4E">
            <w:pPr>
              <w:rPr>
                <w:lang w:val="fr-FR"/>
              </w:rPr>
            </w:pPr>
            <w:r>
              <w:rPr>
                <w:lang w:val="fr-FR"/>
              </w:rPr>
              <w:t>L'</w:t>
            </w:r>
            <w:r>
              <w:rPr>
                <w:lang w:val="fr-FR"/>
              </w:rPr>
              <w:t>é</w:t>
            </w:r>
            <w:r>
              <w:rPr>
                <w:lang w:val="fr-FR"/>
              </w:rPr>
              <w:t>tat pr</w:t>
            </w:r>
            <w:r>
              <w:rPr>
                <w:lang w:val="fr-FR"/>
              </w:rPr>
              <w:t>é</w:t>
            </w:r>
            <w:r>
              <w:rPr>
                <w:lang w:val="fr-FR"/>
              </w:rPr>
              <w:t>-</w:t>
            </w:r>
            <w:r>
              <w:rPr>
                <w:lang w:val="fr-FR"/>
              </w:rPr>
              <w:t>é</w:t>
            </w:r>
            <w:r>
              <w:rPr>
                <w:lang w:val="fr-FR"/>
              </w:rPr>
              <w:t>v</w:t>
            </w:r>
            <w:r>
              <w:rPr>
                <w:lang w:val="fr-FR"/>
              </w:rPr>
              <w:t>é</w:t>
            </w:r>
            <w:r>
              <w:rPr>
                <w:lang w:val="fr-FR"/>
              </w:rPr>
              <w:t>nement est la fa</w:t>
            </w:r>
            <w:r>
              <w:rPr>
                <w:lang w:val="fr-FR"/>
              </w:rPr>
              <w:t>ç</w:t>
            </w:r>
            <w:r>
              <w:rPr>
                <w:lang w:val="fr-FR"/>
              </w:rPr>
              <w:t>on dont le site appara</w:t>
            </w:r>
            <w:r>
              <w:rPr>
                <w:lang w:val="fr-FR"/>
              </w:rPr>
              <w:t>î</w:t>
            </w:r>
            <w:r>
              <w:rPr>
                <w:lang w:val="fr-FR"/>
              </w:rPr>
              <w:t>tra avant que l'</w:t>
            </w:r>
            <w:r>
              <w:rPr>
                <w:lang w:val="fr-FR"/>
              </w:rPr>
              <w:t>é</w:t>
            </w:r>
            <w:r>
              <w:rPr>
                <w:lang w:val="fr-FR"/>
              </w:rPr>
              <w:t>v</w:t>
            </w:r>
            <w:r>
              <w:rPr>
                <w:lang w:val="fr-FR"/>
              </w:rPr>
              <w:t>é</w:t>
            </w:r>
            <w:r>
              <w:rPr>
                <w:lang w:val="fr-FR"/>
              </w:rPr>
              <w:t>nement en direct ne se produise.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0c51dfda-bff0-444a-bdb9-c1b97048bcb0</w:t>
            </w:r>
          </w:p>
        </w:tc>
        <w:tc>
          <w:tcPr>
            <w:tcW w:w="7407" w:type="dxa"/>
            <w:shd w:val="clear" w:color="auto" w:fill="F2F2F2" w:themeFill="background1" w:themeFillShade="F2"/>
          </w:tcPr>
          <w:p w:rsidR="00000000" w:rsidRDefault="00785B4E">
            <w:pPr>
              <w:rPr>
                <w:noProof/>
              </w:rPr>
            </w:pPr>
            <w:r>
              <w:rPr>
                <w:noProof/>
              </w:rPr>
              <w:t>The goal of the pre-event state is to capture interest and create "buzz" around the event.</w:t>
            </w:r>
          </w:p>
        </w:tc>
        <w:tc>
          <w:tcPr>
            <w:tcW w:w="7407" w:type="dxa"/>
          </w:tcPr>
          <w:p w:rsidR="00000000" w:rsidRDefault="00785B4E">
            <w:pPr>
              <w:rPr>
                <w:lang w:val="fr-FR"/>
              </w:rPr>
            </w:pPr>
            <w:r>
              <w:rPr>
                <w:lang w:val="fr-FR"/>
              </w:rPr>
              <w:t>L'objectif de l'</w:t>
            </w:r>
            <w:r>
              <w:rPr>
                <w:lang w:val="fr-FR"/>
              </w:rPr>
              <w:t>é</w:t>
            </w:r>
            <w:r>
              <w:rPr>
                <w:lang w:val="fr-FR"/>
              </w:rPr>
              <w:t>tat pr</w:t>
            </w:r>
            <w:r>
              <w:rPr>
                <w:lang w:val="fr-FR"/>
              </w:rPr>
              <w:t>é</w:t>
            </w:r>
            <w:r>
              <w:rPr>
                <w:lang w:val="fr-FR"/>
              </w:rPr>
              <w:t>-</w:t>
            </w:r>
            <w:r>
              <w:rPr>
                <w:lang w:val="fr-FR"/>
              </w:rPr>
              <w:t>é</w:t>
            </w:r>
            <w:r>
              <w:rPr>
                <w:lang w:val="fr-FR"/>
              </w:rPr>
              <w:t>v</w:t>
            </w:r>
            <w:r>
              <w:rPr>
                <w:lang w:val="fr-FR"/>
              </w:rPr>
              <w:t>é</w:t>
            </w:r>
            <w:r>
              <w:rPr>
                <w:lang w:val="fr-FR"/>
              </w:rPr>
              <w:t>nement est de capturer l'int</w:t>
            </w:r>
            <w:r>
              <w:rPr>
                <w:lang w:val="fr-FR"/>
              </w:rPr>
              <w:t>é</w:t>
            </w:r>
            <w:r>
              <w:rPr>
                <w:lang w:val="fr-FR"/>
              </w:rPr>
              <w:t>r</w:t>
            </w:r>
            <w:r>
              <w:rPr>
                <w:lang w:val="fr-FR"/>
              </w:rPr>
              <w:t>ê</w:t>
            </w:r>
            <w:r>
              <w:rPr>
                <w:lang w:val="fr-FR"/>
              </w:rPr>
              <w:t>t et de cr</w:t>
            </w:r>
            <w:r>
              <w:rPr>
                <w:lang w:val="fr-FR"/>
              </w:rPr>
              <w:t>é</w:t>
            </w:r>
            <w:r>
              <w:rPr>
                <w:lang w:val="fr-FR"/>
              </w:rPr>
              <w:t xml:space="preserve">er un </w:t>
            </w:r>
            <w:r>
              <w:rPr>
                <w:lang w:val="fr-FR"/>
              </w:rPr>
              <w:t>«</w:t>
            </w:r>
            <w:r>
              <w:rPr>
                <w:lang w:val="fr-FR"/>
              </w:rPr>
              <w:t> buzz </w:t>
            </w:r>
            <w:r>
              <w:rPr>
                <w:lang w:val="fr-FR"/>
              </w:rPr>
              <w:t>»</w:t>
            </w:r>
            <w:r>
              <w:rPr>
                <w:lang w:val="fr-FR"/>
              </w:rPr>
              <w:t xml:space="preserve"> autour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8ee58b0d-1a33-4</w:t>
            </w:r>
            <w:r>
              <w:rPr>
                <w:noProof/>
                <w:sz w:val="2"/>
              </w:rPr>
              <w:t>df0-bd62-0bc6856ac65b</w:t>
            </w:r>
          </w:p>
        </w:tc>
        <w:tc>
          <w:tcPr>
            <w:tcW w:w="7407" w:type="dxa"/>
            <w:shd w:val="clear" w:color="auto" w:fill="F2F2F2" w:themeFill="background1" w:themeFillShade="F2"/>
          </w:tcPr>
          <w:p w:rsidR="00000000" w:rsidRDefault="00785B4E">
            <w:pPr>
              <w:rPr>
                <w:noProof/>
              </w:rPr>
            </w:pPr>
            <w:r>
              <w:rPr>
                <w:noProof/>
              </w:rPr>
              <w:t xml:space="preserve">For more information on creating the pre-event state, see </w:t>
            </w:r>
            <w:r>
              <w:rPr>
                <w:rStyle w:val="mqInternal"/>
                <w:noProof/>
              </w:rPr>
              <w:t>[1}</w:t>
            </w:r>
            <w:r>
              <w:rPr>
                <w:noProof/>
              </w:rPr>
              <w:t>Creating the Pre-Event State for a Portal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l'</w:t>
            </w:r>
            <w:r>
              <w:rPr>
                <w:lang w:val="fr-FR"/>
              </w:rPr>
              <w:t>é</w:t>
            </w:r>
            <w:r>
              <w:rPr>
                <w:lang w:val="fr-FR"/>
              </w:rPr>
              <w:t>tat pr</w:t>
            </w:r>
            <w:r>
              <w:rPr>
                <w:lang w:val="fr-FR"/>
              </w:rPr>
              <w:t>é</w:t>
            </w:r>
            <w:r>
              <w:rPr>
                <w:lang w:val="fr-FR"/>
              </w:rPr>
              <w:t xml:space="preserve">alable </w:t>
            </w:r>
            <w:r>
              <w:rPr>
                <w:lang w:val="fr-FR"/>
              </w:rPr>
              <w:t>à</w:t>
            </w:r>
            <w:r>
              <w:rPr>
                <w:lang w:val="fr-FR"/>
              </w:rPr>
              <w:t xml:space="preserve"> l'</w:t>
            </w:r>
            <w:r>
              <w:rPr>
                <w:lang w:val="fr-FR"/>
              </w:rPr>
              <w:t>é</w:t>
            </w:r>
            <w:r>
              <w:rPr>
                <w:lang w:val="fr-FR"/>
              </w:rPr>
              <w:t>v</w:t>
            </w:r>
            <w:r>
              <w:rPr>
                <w:lang w:val="fr-FR"/>
              </w:rPr>
              <w:t>é</w:t>
            </w:r>
            <w:r>
              <w:rPr>
                <w:lang w:val="fr-FR"/>
              </w:rPr>
              <w:t xml:space="preserve">nement, voir </w:t>
            </w:r>
            <w:r>
              <w:rPr>
                <w:rStyle w:val="mqInternal"/>
                <w:noProof/>
                <w:lang w:val="fr-FR"/>
              </w:rPr>
              <w:t>[1}</w:t>
            </w:r>
            <w:r>
              <w:rPr>
                <w:lang w:val="fr-FR"/>
              </w:rPr>
              <w:t>Cr</w:t>
            </w:r>
            <w:r>
              <w:rPr>
                <w:lang w:val="fr-FR"/>
              </w:rPr>
              <w:t>é</w:t>
            </w:r>
            <w:r>
              <w:rPr>
                <w:lang w:val="fr-FR"/>
              </w:rPr>
              <w:t>ation de l'</w:t>
            </w:r>
            <w:r>
              <w:rPr>
                <w:lang w:val="fr-FR"/>
              </w:rPr>
              <w:t>é</w:t>
            </w:r>
            <w:r>
              <w:rPr>
                <w:lang w:val="fr-FR"/>
              </w:rPr>
              <w:t>tat pr</w:t>
            </w:r>
            <w:r>
              <w:rPr>
                <w:lang w:val="fr-FR"/>
              </w:rPr>
              <w:t>é</w:t>
            </w:r>
            <w:r>
              <w:rPr>
                <w:lang w:val="fr-FR"/>
              </w:rPr>
              <w:t>alab</w:t>
            </w:r>
            <w:r>
              <w:rPr>
                <w:lang w:val="fr-FR"/>
              </w:rPr>
              <w:t xml:space="preserve">le </w:t>
            </w:r>
            <w:r>
              <w:rPr>
                <w:lang w:val="fr-FR"/>
              </w:rPr>
              <w:t>à</w:t>
            </w:r>
            <w:r>
              <w:rPr>
                <w:lang w:val="fr-FR"/>
              </w:rPr>
              <w:t xml:space="preserve"> l'</w:t>
            </w:r>
            <w:r>
              <w:rPr>
                <w:lang w:val="fr-FR"/>
              </w:rPr>
              <w:t>é</w:t>
            </w:r>
            <w:r>
              <w:rPr>
                <w:lang w:val="fr-FR"/>
              </w:rPr>
              <w:t>v</w:t>
            </w:r>
            <w:r>
              <w:rPr>
                <w:lang w:val="fr-FR"/>
              </w:rPr>
              <w:t>é</w:t>
            </w:r>
            <w:r>
              <w:rPr>
                <w:lang w:val="fr-FR"/>
              </w:rPr>
              <w:t>nement pour une exp</w:t>
            </w:r>
            <w:r>
              <w:rPr>
                <w:lang w:val="fr-FR"/>
              </w:rPr>
              <w:t>é</w:t>
            </w:r>
            <w:r>
              <w:rPr>
                <w:lang w:val="fr-FR"/>
              </w:rPr>
              <w:t>rience d'</w:t>
            </w:r>
            <w:r>
              <w:rPr>
                <w:lang w:val="fr-FR"/>
              </w:rPr>
              <w:t>é</w:t>
            </w:r>
            <w:r>
              <w:rPr>
                <w:lang w:val="fr-FR"/>
              </w:rPr>
              <w:t>v</w:t>
            </w:r>
            <w:r>
              <w:rPr>
                <w:lang w:val="fr-FR"/>
              </w:rPr>
              <w:t>é</w:t>
            </w:r>
            <w:r>
              <w:rPr>
                <w:lang w:val="fr-FR"/>
              </w:rPr>
              <w:t>nement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9dc664a5-969f-4c3b-abdf-ce3192b57f26</w:t>
            </w:r>
          </w:p>
        </w:tc>
        <w:tc>
          <w:tcPr>
            <w:tcW w:w="7407" w:type="dxa"/>
            <w:shd w:val="clear" w:color="auto" w:fill="F2F2F2" w:themeFill="background1" w:themeFillShade="F2"/>
          </w:tcPr>
          <w:p w:rsidR="00000000" w:rsidRDefault="00785B4E">
            <w:pPr>
              <w:rPr>
                <w:noProof/>
              </w:rPr>
            </w:pPr>
            <w:r>
              <w:rPr>
                <w:noProof/>
              </w:rPr>
              <w:t>Creating the live-event state</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pendant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bb3f9dda-0f35-4175-9270-a4c8607b9a05</w:t>
            </w:r>
          </w:p>
        </w:tc>
        <w:tc>
          <w:tcPr>
            <w:tcW w:w="7407" w:type="dxa"/>
            <w:shd w:val="clear" w:color="auto" w:fill="F2F2F2" w:themeFill="background1" w:themeFillShade="F2"/>
          </w:tcPr>
          <w:p w:rsidR="00000000" w:rsidRDefault="00785B4E">
            <w:pPr>
              <w:rPr>
                <w:noProof/>
              </w:rPr>
            </w:pPr>
            <w:r>
              <w:rPr>
                <w:noProof/>
              </w:rPr>
              <w:t>The live-event state is when the live event is being broadcast.</w:t>
            </w:r>
          </w:p>
        </w:tc>
        <w:tc>
          <w:tcPr>
            <w:tcW w:w="7407" w:type="dxa"/>
          </w:tcPr>
          <w:p w:rsidR="00000000" w:rsidRDefault="00785B4E">
            <w:pPr>
              <w:rPr>
                <w:lang w:val="fr-FR"/>
              </w:rPr>
            </w:pPr>
            <w:r>
              <w:rPr>
                <w:lang w:val="fr-FR"/>
              </w:rPr>
              <w:t>L'</w:t>
            </w:r>
            <w:r>
              <w:rPr>
                <w:lang w:val="fr-FR"/>
              </w:rPr>
              <w:t>é</w:t>
            </w:r>
            <w:r>
              <w:rPr>
                <w:lang w:val="fr-FR"/>
              </w:rPr>
              <w:t>tat de l'</w:t>
            </w:r>
            <w:r>
              <w:rPr>
                <w:lang w:val="fr-FR"/>
              </w:rPr>
              <w:t>é</w:t>
            </w:r>
            <w:r>
              <w:rPr>
                <w:lang w:val="fr-FR"/>
              </w:rPr>
              <w:t>v</w:t>
            </w:r>
            <w:r>
              <w:rPr>
                <w:lang w:val="fr-FR"/>
              </w:rPr>
              <w:t>é</w:t>
            </w:r>
            <w:r>
              <w:rPr>
                <w:lang w:val="fr-FR"/>
              </w:rPr>
              <w:t>nement en direct est lorsque l'</w:t>
            </w:r>
            <w:r>
              <w:rPr>
                <w:lang w:val="fr-FR"/>
              </w:rPr>
              <w:t>é</w:t>
            </w:r>
            <w:r>
              <w:rPr>
                <w:lang w:val="fr-FR"/>
              </w:rPr>
              <w:t>v</w:t>
            </w:r>
            <w:r>
              <w:rPr>
                <w:lang w:val="fr-FR"/>
              </w:rPr>
              <w:t>é</w:t>
            </w:r>
            <w:r>
              <w:rPr>
                <w:lang w:val="fr-FR"/>
              </w:rPr>
              <w:t>nement en direct est diffus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b531f03e-9f4b-4f52-b4b3-e81fe0be0c52</w:t>
            </w:r>
          </w:p>
        </w:tc>
        <w:tc>
          <w:tcPr>
            <w:tcW w:w="7407" w:type="dxa"/>
            <w:shd w:val="clear" w:color="auto" w:fill="F2F2F2" w:themeFill="background1" w:themeFillShade="F2"/>
          </w:tcPr>
          <w:p w:rsidR="00000000" w:rsidRDefault="00785B4E">
            <w:pPr>
              <w:rPr>
                <w:noProof/>
              </w:rPr>
            </w:pPr>
            <w:r>
              <w:rPr>
                <w:noProof/>
              </w:rPr>
              <w:t>The goal of the live-event state is to provide a high qualit</w:t>
            </w:r>
            <w:r>
              <w:rPr>
                <w:noProof/>
              </w:rPr>
              <w:t>y viewing experience and to keep viewers engaged.</w:t>
            </w:r>
          </w:p>
        </w:tc>
        <w:tc>
          <w:tcPr>
            <w:tcW w:w="7407" w:type="dxa"/>
          </w:tcPr>
          <w:p w:rsidR="00000000" w:rsidRDefault="00785B4E">
            <w:pPr>
              <w:rPr>
                <w:lang w:val="fr-FR"/>
              </w:rPr>
            </w:pPr>
            <w:r>
              <w:rPr>
                <w:lang w:val="fr-FR"/>
              </w:rPr>
              <w:t>L'objectif de l'</w:t>
            </w:r>
            <w:r>
              <w:rPr>
                <w:lang w:val="fr-FR"/>
              </w:rPr>
              <w:t>é</w:t>
            </w:r>
            <w:r>
              <w:rPr>
                <w:lang w:val="fr-FR"/>
              </w:rPr>
              <w:t xml:space="preserve">tat des </w:t>
            </w:r>
            <w:r>
              <w:rPr>
                <w:lang w:val="fr-FR"/>
              </w:rPr>
              <w:t>é</w:t>
            </w:r>
            <w:r>
              <w:rPr>
                <w:lang w:val="fr-FR"/>
              </w:rPr>
              <w:t>v</w:t>
            </w:r>
            <w:r>
              <w:rPr>
                <w:lang w:val="fr-FR"/>
              </w:rPr>
              <w:t>é</w:t>
            </w:r>
            <w:r>
              <w:rPr>
                <w:lang w:val="fr-FR"/>
              </w:rPr>
              <w:t>nements en direct est de fournir une exp</w:t>
            </w:r>
            <w:r>
              <w:rPr>
                <w:lang w:val="fr-FR"/>
              </w:rPr>
              <w:t>é</w:t>
            </w:r>
            <w:r>
              <w:rPr>
                <w:lang w:val="fr-FR"/>
              </w:rPr>
              <w:t>rience visuelle de haute qualit</w:t>
            </w:r>
            <w:r>
              <w:rPr>
                <w:lang w:val="fr-FR"/>
              </w:rPr>
              <w:t>é</w:t>
            </w:r>
            <w:r>
              <w:rPr>
                <w:lang w:val="fr-FR"/>
              </w:rPr>
              <w:t xml:space="preserve"> et de maintenir l'engagement des spectateurs.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6d327330-3839-4f9f-ab6f-57ea24be5891</w:t>
            </w:r>
          </w:p>
        </w:tc>
        <w:tc>
          <w:tcPr>
            <w:tcW w:w="7407" w:type="dxa"/>
            <w:shd w:val="clear" w:color="auto" w:fill="F2F2F2" w:themeFill="background1" w:themeFillShade="F2"/>
          </w:tcPr>
          <w:p w:rsidR="00000000" w:rsidRDefault="00785B4E">
            <w:pPr>
              <w:rPr>
                <w:noProof/>
              </w:rPr>
            </w:pPr>
            <w:r>
              <w:rPr>
                <w:noProof/>
              </w:rPr>
              <w:t>For more informa</w:t>
            </w:r>
            <w:r>
              <w:rPr>
                <w:noProof/>
              </w:rPr>
              <w:t xml:space="preserve">tion on creating the live-event state, see </w:t>
            </w:r>
            <w:r>
              <w:rPr>
                <w:rStyle w:val="mqInternal"/>
                <w:noProof/>
              </w:rPr>
              <w:t>[1}</w:t>
            </w:r>
            <w:r>
              <w:rPr>
                <w:noProof/>
              </w:rPr>
              <w:t>Creating the Live Event State for a Portal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l'</w:t>
            </w:r>
            <w:r>
              <w:rPr>
                <w:lang w:val="fr-FR"/>
              </w:rPr>
              <w:t>é</w:t>
            </w:r>
            <w:r>
              <w:rPr>
                <w:lang w:val="fr-FR"/>
              </w:rPr>
              <w:t>tat d'</w:t>
            </w:r>
            <w:r>
              <w:rPr>
                <w:lang w:val="fr-FR"/>
              </w:rPr>
              <w:t>é</w:t>
            </w:r>
            <w:r>
              <w:rPr>
                <w:lang w:val="fr-FR"/>
              </w:rPr>
              <w:t>v</w:t>
            </w:r>
            <w:r>
              <w:rPr>
                <w:lang w:val="fr-FR"/>
              </w:rPr>
              <w:t>é</w:t>
            </w:r>
            <w:r>
              <w:rPr>
                <w:lang w:val="fr-FR"/>
              </w:rPr>
              <w:t xml:space="preserve">nement en direct, voir </w:t>
            </w:r>
            <w:r>
              <w:rPr>
                <w:rStyle w:val="mqInternal"/>
                <w:noProof/>
                <w:lang w:val="fr-FR"/>
              </w:rPr>
              <w:t>[1}</w:t>
            </w:r>
            <w:r>
              <w:rPr>
                <w:lang w:val="fr-FR"/>
              </w:rPr>
              <w:t>Cr</w:t>
            </w:r>
            <w:r>
              <w:rPr>
                <w:lang w:val="fr-FR"/>
              </w:rPr>
              <w:t>é</w:t>
            </w:r>
            <w:r>
              <w:rPr>
                <w:lang w:val="fr-FR"/>
              </w:rPr>
              <w:t>ation de l'</w:t>
            </w:r>
            <w:r>
              <w:rPr>
                <w:lang w:val="fr-FR"/>
              </w:rPr>
              <w:t>é</w:t>
            </w:r>
            <w:r>
              <w:rPr>
                <w:lang w:val="fr-FR"/>
              </w:rPr>
              <w:t>tat d'</w:t>
            </w:r>
            <w:r>
              <w:rPr>
                <w:lang w:val="fr-FR"/>
              </w:rPr>
              <w:t>é</w:t>
            </w:r>
            <w:r>
              <w:rPr>
                <w:lang w:val="fr-FR"/>
              </w:rPr>
              <w:t>v</w:t>
            </w:r>
            <w:r>
              <w:rPr>
                <w:lang w:val="fr-FR"/>
              </w:rPr>
              <w:t>é</w:t>
            </w:r>
            <w:r>
              <w:rPr>
                <w:lang w:val="fr-FR"/>
              </w:rPr>
              <w:t>nement en direct pour une exp</w:t>
            </w:r>
            <w:r>
              <w:rPr>
                <w:lang w:val="fr-FR"/>
              </w:rPr>
              <w:t>é</w:t>
            </w:r>
            <w:r>
              <w:rPr>
                <w:lang w:val="fr-FR"/>
              </w:rPr>
              <w:t>rience d'</w:t>
            </w:r>
            <w:r>
              <w:rPr>
                <w:lang w:val="fr-FR"/>
              </w:rPr>
              <w:t>é</w:t>
            </w:r>
            <w:r>
              <w:rPr>
                <w:lang w:val="fr-FR"/>
              </w:rPr>
              <w:t>v</w:t>
            </w:r>
            <w:r>
              <w:rPr>
                <w:lang w:val="fr-FR"/>
              </w:rPr>
              <w:t>é</w:t>
            </w:r>
            <w:r>
              <w:rPr>
                <w:lang w:val="fr-FR"/>
              </w:rPr>
              <w:t>nement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26d01939-55e4-40ac-8a01-4dd6a7eff294</w:t>
            </w:r>
          </w:p>
        </w:tc>
        <w:tc>
          <w:tcPr>
            <w:tcW w:w="7407" w:type="dxa"/>
            <w:shd w:val="clear" w:color="auto" w:fill="F2F2F2" w:themeFill="background1" w:themeFillShade="F2"/>
          </w:tcPr>
          <w:p w:rsidR="00000000" w:rsidRDefault="00785B4E">
            <w:pPr>
              <w:rPr>
                <w:noProof/>
              </w:rPr>
            </w:pPr>
            <w:r>
              <w:rPr>
                <w:noProof/>
              </w:rPr>
              <w:t>Creating the post-event state</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0fde892e-8d0a-4c85-9e7f-ae825021dc3c</w:t>
            </w:r>
          </w:p>
        </w:tc>
        <w:tc>
          <w:tcPr>
            <w:tcW w:w="7407" w:type="dxa"/>
            <w:shd w:val="clear" w:color="auto" w:fill="F2F2F2" w:themeFill="background1" w:themeFillShade="F2"/>
          </w:tcPr>
          <w:p w:rsidR="00000000" w:rsidRDefault="00785B4E">
            <w:pPr>
              <w:rPr>
                <w:noProof/>
              </w:rPr>
            </w:pPr>
            <w:r>
              <w:rPr>
                <w:noProof/>
              </w:rPr>
              <w:t>The post-event state is when the live event has finished.</w:t>
            </w:r>
          </w:p>
        </w:tc>
        <w:tc>
          <w:tcPr>
            <w:tcW w:w="7407" w:type="dxa"/>
          </w:tcPr>
          <w:p w:rsidR="00000000" w:rsidRDefault="00785B4E">
            <w:pPr>
              <w:rPr>
                <w:lang w:val="fr-FR"/>
              </w:rPr>
            </w:pPr>
            <w:r>
              <w:rPr>
                <w:lang w:val="fr-FR"/>
              </w:rPr>
              <w:t>L'</w:t>
            </w:r>
            <w:r>
              <w:rPr>
                <w:lang w:val="fr-FR"/>
              </w:rPr>
              <w:t>é</w:t>
            </w:r>
            <w:r>
              <w:rPr>
                <w:lang w:val="fr-FR"/>
              </w:rPr>
              <w:t>tat post-</w:t>
            </w:r>
            <w:r>
              <w:rPr>
                <w:lang w:val="fr-FR"/>
              </w:rPr>
              <w:t>é</w:t>
            </w:r>
            <w:r>
              <w:rPr>
                <w:lang w:val="fr-FR"/>
              </w:rPr>
              <w:t>v</w:t>
            </w:r>
            <w:r>
              <w:rPr>
                <w:lang w:val="fr-FR"/>
              </w:rPr>
              <w:t>é</w:t>
            </w:r>
            <w:r>
              <w:rPr>
                <w:lang w:val="fr-FR"/>
              </w:rPr>
              <w:t>nement e</w:t>
            </w:r>
            <w:r>
              <w:rPr>
                <w:lang w:val="fr-FR"/>
              </w:rPr>
              <w:t>st lorsque l'</w:t>
            </w:r>
            <w:r>
              <w:rPr>
                <w:lang w:val="fr-FR"/>
              </w:rPr>
              <w:t>é</w:t>
            </w:r>
            <w:r>
              <w:rPr>
                <w:lang w:val="fr-FR"/>
              </w:rPr>
              <w:t>v</w:t>
            </w:r>
            <w:r>
              <w:rPr>
                <w:lang w:val="fr-FR"/>
              </w:rPr>
              <w:t>é</w:t>
            </w:r>
            <w:r>
              <w:rPr>
                <w:lang w:val="fr-FR"/>
              </w:rPr>
              <w:t>nement en direct est termin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56a16027-eff4-4781-9f16-ecda2e988ca4</w:t>
            </w:r>
          </w:p>
        </w:tc>
        <w:tc>
          <w:tcPr>
            <w:tcW w:w="7407" w:type="dxa"/>
            <w:shd w:val="clear" w:color="auto" w:fill="F2F2F2" w:themeFill="background1" w:themeFillShade="F2"/>
          </w:tcPr>
          <w:p w:rsidR="00000000" w:rsidRDefault="00785B4E">
            <w:pPr>
              <w:rPr>
                <w:noProof/>
              </w:rPr>
            </w:pPr>
            <w:r>
              <w:rPr>
                <w:noProof/>
              </w:rPr>
              <w:t>The goal of the post-event state is to encourage site visitors to engage more with the brand, provide an on demand version of the live event and provide links to relate</w:t>
            </w:r>
            <w:r>
              <w:rPr>
                <w:noProof/>
              </w:rPr>
              <w:t>d content.</w:t>
            </w:r>
          </w:p>
        </w:tc>
        <w:tc>
          <w:tcPr>
            <w:tcW w:w="7407" w:type="dxa"/>
          </w:tcPr>
          <w:p w:rsidR="00000000" w:rsidRDefault="00785B4E">
            <w:pPr>
              <w:rPr>
                <w:lang w:val="fr-FR"/>
              </w:rPr>
            </w:pPr>
            <w:r>
              <w:rPr>
                <w:lang w:val="fr-FR"/>
              </w:rPr>
              <w:t xml:space="preserve">L'objectif de cet </w:t>
            </w:r>
            <w:r>
              <w:rPr>
                <w:lang w:val="fr-FR"/>
              </w:rPr>
              <w:t>é</w:t>
            </w:r>
            <w:r>
              <w:rPr>
                <w:lang w:val="fr-FR"/>
              </w:rPr>
              <w:t xml:space="preserve">tat est d'encourager les visiteurs du site </w:t>
            </w:r>
            <w:r>
              <w:rPr>
                <w:lang w:val="fr-FR"/>
              </w:rPr>
              <w:t>à</w:t>
            </w:r>
            <w:r>
              <w:rPr>
                <w:lang w:val="fr-FR"/>
              </w:rPr>
              <w:t xml:space="preserve"> s'engager davantage vis-</w:t>
            </w:r>
            <w:r>
              <w:rPr>
                <w:lang w:val="fr-FR"/>
              </w:rPr>
              <w:t>à</w:t>
            </w:r>
            <w:r>
              <w:rPr>
                <w:lang w:val="fr-FR"/>
              </w:rPr>
              <w:t xml:space="preserve">-vis de la marque, </w:t>
            </w:r>
            <w:r>
              <w:rPr>
                <w:lang w:val="fr-FR"/>
              </w:rPr>
              <w:t>à</w:t>
            </w:r>
            <w:r>
              <w:rPr>
                <w:lang w:val="fr-FR"/>
              </w:rPr>
              <w:t xml:space="preserve"> fournir une version </w:t>
            </w:r>
            <w:r>
              <w:rPr>
                <w:lang w:val="fr-FR"/>
              </w:rPr>
              <w:t>à</w:t>
            </w:r>
            <w:r>
              <w:rPr>
                <w:lang w:val="fr-FR"/>
              </w:rPr>
              <w:t xml:space="preserve"> la demande de l'</w:t>
            </w:r>
            <w:r>
              <w:rPr>
                <w:lang w:val="fr-FR"/>
              </w:rPr>
              <w:t>é</w:t>
            </w:r>
            <w:r>
              <w:rPr>
                <w:lang w:val="fr-FR"/>
              </w:rPr>
              <w:t>v</w:t>
            </w:r>
            <w:r>
              <w:rPr>
                <w:lang w:val="fr-FR"/>
              </w:rPr>
              <w:t>é</w:t>
            </w:r>
            <w:r>
              <w:rPr>
                <w:lang w:val="fr-FR"/>
              </w:rPr>
              <w:t>nement en direct, ainsi que des liens d'acc</w:t>
            </w:r>
            <w:r>
              <w:rPr>
                <w:lang w:val="fr-FR"/>
              </w:rPr>
              <w:t>è</w:t>
            </w:r>
            <w:r>
              <w:rPr>
                <w:lang w:val="fr-FR"/>
              </w:rPr>
              <w:t xml:space="preserve">s </w:t>
            </w:r>
            <w:r>
              <w:rPr>
                <w:lang w:val="fr-FR"/>
              </w:rPr>
              <w:t>à</w:t>
            </w:r>
            <w:r>
              <w:rPr>
                <w:lang w:val="fr-FR"/>
              </w:rPr>
              <w:t xml:space="preserve"> du contenu associ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faa17b08-f6d3-4a30-8c1b-5d81bebee724</w:t>
            </w:r>
          </w:p>
        </w:tc>
        <w:tc>
          <w:tcPr>
            <w:tcW w:w="7407" w:type="dxa"/>
            <w:shd w:val="clear" w:color="auto" w:fill="F2F2F2" w:themeFill="background1" w:themeFillShade="F2"/>
          </w:tcPr>
          <w:p w:rsidR="00000000" w:rsidRDefault="00785B4E">
            <w:pPr>
              <w:rPr>
                <w:noProof/>
              </w:rPr>
            </w:pPr>
            <w:r>
              <w:rPr>
                <w:noProof/>
              </w:rPr>
              <w:t xml:space="preserve">For more information on creating the post-event state, see </w:t>
            </w:r>
            <w:r>
              <w:rPr>
                <w:rStyle w:val="mqInternal"/>
                <w:noProof/>
              </w:rPr>
              <w:t>[1}</w:t>
            </w:r>
            <w:r>
              <w:rPr>
                <w:noProof/>
              </w:rPr>
              <w:t>Creating the Post-Event State for a Portal Event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l'</w:t>
            </w:r>
            <w:r>
              <w:rPr>
                <w:lang w:val="fr-FR"/>
              </w:rPr>
              <w:t>é</w:t>
            </w:r>
            <w:r>
              <w:rPr>
                <w:lang w:val="fr-FR"/>
              </w:rPr>
              <w:t>tat post-</w:t>
            </w:r>
            <w:r>
              <w:rPr>
                <w:lang w:val="fr-FR"/>
              </w:rPr>
              <w:t>é</w:t>
            </w:r>
            <w:r>
              <w:rPr>
                <w:lang w:val="fr-FR"/>
              </w:rPr>
              <w:t>v</w:t>
            </w:r>
            <w:r>
              <w:rPr>
                <w:lang w:val="fr-FR"/>
              </w:rPr>
              <w:t>é</w:t>
            </w:r>
            <w:r>
              <w:rPr>
                <w:lang w:val="fr-FR"/>
              </w:rPr>
              <w:t xml:space="preserve">nement, voir </w:t>
            </w:r>
            <w:r>
              <w:rPr>
                <w:rStyle w:val="mqInternal"/>
                <w:noProof/>
                <w:lang w:val="fr-FR"/>
              </w:rPr>
              <w:t>[1}</w:t>
            </w:r>
            <w:r>
              <w:rPr>
                <w:lang w:val="fr-FR"/>
              </w:rPr>
              <w:t>Cr</w:t>
            </w:r>
            <w:r>
              <w:rPr>
                <w:lang w:val="fr-FR"/>
              </w:rPr>
              <w:t>é</w:t>
            </w:r>
            <w:r>
              <w:rPr>
                <w:lang w:val="fr-FR"/>
              </w:rPr>
              <w:t>ation de l'</w:t>
            </w:r>
            <w:r>
              <w:rPr>
                <w:lang w:val="fr-FR"/>
              </w:rPr>
              <w:t>é</w:t>
            </w:r>
            <w:r>
              <w:rPr>
                <w:lang w:val="fr-FR"/>
              </w:rPr>
              <w:t>tat</w:t>
            </w:r>
            <w:r>
              <w:rPr>
                <w:lang w:val="fr-FR"/>
              </w:rPr>
              <w:t xml:space="preserve"> post</w:t>
            </w:r>
            <w:r>
              <w:rPr>
                <w:lang w:val="fr-FR"/>
              </w:rPr>
              <w:t>é</w:t>
            </w:r>
            <w:r>
              <w:rPr>
                <w:lang w:val="fr-FR"/>
              </w:rPr>
              <w:t xml:space="preserve">rieur </w:t>
            </w:r>
            <w:r>
              <w:rPr>
                <w:lang w:val="fr-FR"/>
              </w:rPr>
              <w:t>à</w:t>
            </w:r>
            <w:r>
              <w:rPr>
                <w:lang w:val="fr-FR"/>
              </w:rPr>
              <w:t xml:space="preserve"> l'</w:t>
            </w:r>
            <w:r>
              <w:rPr>
                <w:lang w:val="fr-FR"/>
              </w:rPr>
              <w:t>é</w:t>
            </w:r>
            <w:r>
              <w:rPr>
                <w:lang w:val="fr-FR"/>
              </w:rPr>
              <w:t>v</w:t>
            </w:r>
            <w:r>
              <w:rPr>
                <w:lang w:val="fr-FR"/>
              </w:rPr>
              <w:t>é</w:t>
            </w:r>
            <w:r>
              <w:rPr>
                <w:lang w:val="fr-FR"/>
              </w:rPr>
              <w:t>nement pour une exp</w:t>
            </w:r>
            <w:r>
              <w:rPr>
                <w:lang w:val="fr-FR"/>
              </w:rPr>
              <w:t>é</w:t>
            </w:r>
            <w:r>
              <w:rPr>
                <w:lang w:val="fr-FR"/>
              </w:rPr>
              <w:t>rience d'</w:t>
            </w:r>
            <w:r>
              <w:rPr>
                <w:lang w:val="fr-FR"/>
              </w:rPr>
              <w:t>é</w:t>
            </w:r>
            <w:r>
              <w:rPr>
                <w:lang w:val="fr-FR"/>
              </w:rPr>
              <w:t>v</w:t>
            </w:r>
            <w:r>
              <w:rPr>
                <w:lang w:val="fr-FR"/>
              </w:rPr>
              <w:t>é</w:t>
            </w:r>
            <w:r>
              <w:rPr>
                <w:lang w:val="fr-FR"/>
              </w:rPr>
              <w:t>nement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864497f7-8d6e-4e4f-9c04-ad80f2e0fc8e</w:t>
            </w:r>
          </w:p>
        </w:tc>
        <w:tc>
          <w:tcPr>
            <w:tcW w:w="7407" w:type="dxa"/>
            <w:shd w:val="clear" w:color="auto" w:fill="F2F2F2" w:themeFill="background1" w:themeFillShade="F2"/>
          </w:tcPr>
          <w:p w:rsidR="00000000" w:rsidRDefault="00785B4E">
            <w:pPr>
              <w:rPr>
                <w:noProof/>
              </w:rPr>
            </w:pPr>
            <w:r>
              <w:rPr>
                <w:noProof/>
              </w:rPr>
              <w:t>Creating the archive and video detail pages</w:t>
            </w:r>
          </w:p>
        </w:tc>
        <w:tc>
          <w:tcPr>
            <w:tcW w:w="7407" w:type="dxa"/>
          </w:tcPr>
          <w:p w:rsidR="00000000" w:rsidRDefault="00785B4E">
            <w:pPr>
              <w:rPr>
                <w:lang w:val="fr-FR"/>
              </w:rPr>
            </w:pPr>
            <w:r>
              <w:rPr>
                <w:lang w:val="fr-FR"/>
              </w:rPr>
              <w:t>Cr</w:t>
            </w:r>
            <w:r>
              <w:rPr>
                <w:lang w:val="fr-FR"/>
              </w:rPr>
              <w:t>é</w:t>
            </w:r>
            <w:r>
              <w:rPr>
                <w:lang w:val="fr-FR"/>
              </w:rPr>
              <w:t>ation des pages d</w:t>
            </w:r>
            <w:r>
              <w:rPr>
                <w:lang w:val="fr-FR"/>
              </w:rPr>
              <w:t>é</w:t>
            </w:r>
            <w:r>
              <w:rPr>
                <w:lang w:val="fr-FR"/>
              </w:rPr>
              <w:t>taill</w:t>
            </w:r>
            <w:r>
              <w:rPr>
                <w:lang w:val="fr-FR"/>
              </w:rPr>
              <w:t>é</w:t>
            </w:r>
            <w:r>
              <w:rPr>
                <w:lang w:val="fr-FR"/>
              </w:rPr>
              <w:t>es de l'archive et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821971ee-e9e3-4a32-a010-cd90958d17</w:t>
            </w:r>
            <w:r>
              <w:rPr>
                <w:noProof/>
                <w:sz w:val="2"/>
              </w:rPr>
              <w:t>0b</w:t>
            </w:r>
          </w:p>
        </w:tc>
        <w:tc>
          <w:tcPr>
            <w:tcW w:w="7407" w:type="dxa"/>
            <w:shd w:val="clear" w:color="auto" w:fill="F2F2F2" w:themeFill="background1" w:themeFillShade="F2"/>
          </w:tcPr>
          <w:p w:rsidR="00000000" w:rsidRDefault="00785B4E">
            <w:pPr>
              <w:rPr>
                <w:noProof/>
              </w:rPr>
            </w:pPr>
            <w:r>
              <w:rPr>
                <w:noProof/>
              </w:rPr>
              <w:t>The Live Event template also supports Video Archive and Video Detail pages.</w:t>
            </w:r>
          </w:p>
        </w:tc>
        <w:tc>
          <w:tcPr>
            <w:tcW w:w="7407" w:type="dxa"/>
          </w:tcPr>
          <w:p w:rsidR="00000000" w:rsidRDefault="00785B4E">
            <w:pPr>
              <w:rPr>
                <w:lang w:val="fr-FR"/>
              </w:rPr>
            </w:pPr>
            <w:r>
              <w:rPr>
                <w:lang w:val="fr-FR"/>
              </w:rPr>
              <w:t>Le mod</w:t>
            </w:r>
            <w:r>
              <w:rPr>
                <w:lang w:val="fr-FR"/>
              </w:rPr>
              <w:t>è</w:t>
            </w:r>
            <w:r>
              <w:rPr>
                <w:lang w:val="fr-FR"/>
              </w:rPr>
              <w:t xml:space="preserve">le Live Event prend </w:t>
            </w:r>
            <w:r>
              <w:rPr>
                <w:lang w:val="fr-FR"/>
              </w:rPr>
              <w:t>é</w:t>
            </w:r>
            <w:r>
              <w:rPr>
                <w:lang w:val="fr-FR"/>
              </w:rPr>
              <w:t>galement en charge les pages d'archivage vid</w:t>
            </w:r>
            <w:r>
              <w:rPr>
                <w:lang w:val="fr-FR"/>
              </w:rPr>
              <w:t>é</w:t>
            </w:r>
            <w:r>
              <w:rPr>
                <w:lang w:val="fr-FR"/>
              </w:rPr>
              <w:t>o et de d</w:t>
            </w:r>
            <w:r>
              <w:rPr>
                <w:lang w:val="fr-FR"/>
              </w:rPr>
              <w:t>é</w:t>
            </w:r>
            <w:r>
              <w:rPr>
                <w:lang w:val="fr-FR"/>
              </w:rPr>
              <w:t>tails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41 </w:t>
            </w:r>
            <w:r>
              <w:rPr>
                <w:noProof/>
                <w:sz w:val="16"/>
              </w:rPr>
              <w:br/>
            </w:r>
            <w:r>
              <w:rPr>
                <w:noProof/>
                <w:sz w:val="2"/>
              </w:rPr>
              <w:t>760ce6bf-eaca-419e-8c9a-f7b82b7dbaf2</w:t>
            </w:r>
          </w:p>
        </w:tc>
        <w:tc>
          <w:tcPr>
            <w:tcW w:w="7407" w:type="dxa"/>
            <w:shd w:val="clear" w:color="auto" w:fill="F2F2F2" w:themeFill="background1" w:themeFillShade="F2"/>
          </w:tcPr>
          <w:p w:rsidR="00000000" w:rsidRDefault="00785B4E">
            <w:pPr>
              <w:rPr>
                <w:noProof/>
              </w:rPr>
            </w:pPr>
            <w:r>
              <w:rPr>
                <w:noProof/>
              </w:rPr>
              <w:t>The Video Archive page will display all</w:t>
            </w:r>
            <w:r>
              <w:rPr>
                <w:noProof/>
              </w:rPr>
              <w:t xml:space="preserve"> the video collections that have been created.</w:t>
            </w:r>
          </w:p>
        </w:tc>
        <w:tc>
          <w:tcPr>
            <w:tcW w:w="7407" w:type="dxa"/>
          </w:tcPr>
          <w:p w:rsidR="00000000" w:rsidRDefault="00785B4E">
            <w:pPr>
              <w:rPr>
                <w:lang w:val="fr-FR"/>
              </w:rPr>
            </w:pPr>
            <w:r>
              <w:rPr>
                <w:lang w:val="fr-FR"/>
              </w:rPr>
              <w:t>La page Archives vid</w:t>
            </w:r>
            <w:r>
              <w:rPr>
                <w:lang w:val="fr-FR"/>
              </w:rPr>
              <w:t>é</w:t>
            </w:r>
            <w:r>
              <w:rPr>
                <w:lang w:val="fr-FR"/>
              </w:rPr>
              <w:t>o affiche toutes les collections de vid</w:t>
            </w:r>
            <w:r>
              <w:rPr>
                <w:lang w:val="fr-FR"/>
              </w:rPr>
              <w:t>é</w:t>
            </w:r>
            <w:r>
              <w:rPr>
                <w:lang w:val="fr-FR"/>
              </w:rPr>
              <w:t>os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3777a8c4-0545-4858-a5d0-0b83d50a267e</w:t>
            </w:r>
          </w:p>
        </w:tc>
        <w:tc>
          <w:tcPr>
            <w:tcW w:w="7407" w:type="dxa"/>
            <w:shd w:val="clear" w:color="auto" w:fill="F2F2F2" w:themeFill="background1" w:themeFillShade="F2"/>
          </w:tcPr>
          <w:p w:rsidR="00000000" w:rsidRDefault="00785B4E">
            <w:pPr>
              <w:rPr>
                <w:noProof/>
              </w:rPr>
            </w:pPr>
            <w:r>
              <w:rPr>
                <w:noProof/>
              </w:rPr>
              <w:t>By default, videos in the first collection will be displayed below the live player.</w:t>
            </w:r>
          </w:p>
        </w:tc>
        <w:tc>
          <w:tcPr>
            <w:tcW w:w="7407" w:type="dxa"/>
          </w:tcPr>
          <w:p w:rsidR="00000000" w:rsidRDefault="00785B4E">
            <w:pPr>
              <w:rPr>
                <w:lang w:val="fr-FR"/>
              </w:rPr>
            </w:pPr>
            <w:r>
              <w:rPr>
                <w:lang w:val="fr-FR"/>
              </w:rPr>
              <w:t>Par d</w:t>
            </w:r>
            <w:r>
              <w:rPr>
                <w:lang w:val="fr-FR"/>
              </w:rPr>
              <w:t>é</w:t>
            </w:r>
            <w:r>
              <w:rPr>
                <w:lang w:val="fr-FR"/>
              </w:rPr>
              <w:t>faut, les vid</w:t>
            </w:r>
            <w:r>
              <w:rPr>
                <w:lang w:val="fr-FR"/>
              </w:rPr>
              <w:t>é</w:t>
            </w:r>
            <w:r>
              <w:rPr>
                <w:lang w:val="fr-FR"/>
              </w:rPr>
              <w:t>os de la premi</w:t>
            </w:r>
            <w:r>
              <w:rPr>
                <w:lang w:val="fr-FR"/>
              </w:rPr>
              <w:t>è</w:t>
            </w:r>
            <w:r>
              <w:rPr>
                <w:lang w:val="fr-FR"/>
              </w:rPr>
              <w:t>re collection seront affich</w:t>
            </w:r>
            <w:r>
              <w:rPr>
                <w:lang w:val="fr-FR"/>
              </w:rPr>
              <w:t>é</w:t>
            </w:r>
            <w:r>
              <w:rPr>
                <w:lang w:val="fr-FR"/>
              </w:rPr>
              <w:t>es sous le lecteur 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e2011f9b-12b8-4b13-863e-40d7b19524d8</w:t>
            </w:r>
          </w:p>
        </w:tc>
        <w:tc>
          <w:tcPr>
            <w:tcW w:w="7407" w:type="dxa"/>
            <w:shd w:val="clear" w:color="auto" w:fill="F2F2F2" w:themeFill="background1" w:themeFillShade="F2"/>
          </w:tcPr>
          <w:p w:rsidR="00000000" w:rsidRDefault="00785B4E">
            <w:pPr>
              <w:rPr>
                <w:noProof/>
              </w:rPr>
            </w:pPr>
            <w:r>
              <w:rPr>
                <w:noProof/>
              </w:rPr>
              <w:t>Clicking the Video Archive link on the homepage will open the Video Archive page displaying all the video collections.</w:t>
            </w:r>
          </w:p>
        </w:tc>
        <w:tc>
          <w:tcPr>
            <w:tcW w:w="7407" w:type="dxa"/>
          </w:tcPr>
          <w:p w:rsidR="00000000" w:rsidRDefault="00785B4E">
            <w:pPr>
              <w:rPr>
                <w:lang w:val="fr-FR"/>
              </w:rPr>
            </w:pPr>
            <w:r>
              <w:rPr>
                <w:lang w:val="fr-FR"/>
              </w:rPr>
              <w:t>En cliquant sur le lien Archive vid</w:t>
            </w:r>
            <w:r>
              <w:rPr>
                <w:lang w:val="fr-FR"/>
              </w:rPr>
              <w:t>é</w:t>
            </w:r>
            <w:r>
              <w:rPr>
                <w:lang w:val="fr-FR"/>
              </w:rPr>
              <w:t>o sur la page d'accueil, la page d'archivage vid</w:t>
            </w:r>
            <w:r>
              <w:rPr>
                <w:lang w:val="fr-FR"/>
              </w:rPr>
              <w:t>é</w:t>
            </w:r>
            <w:r>
              <w:rPr>
                <w:lang w:val="fr-FR"/>
              </w:rPr>
              <w:t>o affiche toutes les collections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7bb65730-0917-4df9-a78f-1975b4c19e41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7304c737-5b51-43ff-83e8-1f65fab995e4</w:t>
            </w:r>
          </w:p>
        </w:tc>
        <w:tc>
          <w:tcPr>
            <w:tcW w:w="7407" w:type="dxa"/>
            <w:shd w:val="clear" w:color="auto" w:fill="F2F2F2" w:themeFill="background1" w:themeFillShade="F2"/>
          </w:tcPr>
          <w:p w:rsidR="00000000" w:rsidRDefault="00785B4E">
            <w:pPr>
              <w:rPr>
                <w:noProof/>
              </w:rPr>
            </w:pPr>
            <w:r>
              <w:rPr>
                <w:noProof/>
              </w:rPr>
              <w:t xml:space="preserve">The Video Archive page is used to </w:t>
            </w:r>
            <w:r>
              <w:rPr>
                <w:noProof/>
              </w:rPr>
              <w:t>display VOD videos, it has no relation to archiving a live event.</w:t>
            </w:r>
          </w:p>
        </w:tc>
        <w:tc>
          <w:tcPr>
            <w:tcW w:w="7407" w:type="dxa"/>
          </w:tcPr>
          <w:p w:rsidR="00000000" w:rsidRDefault="00785B4E">
            <w:pPr>
              <w:rPr>
                <w:lang w:val="fr-FR"/>
              </w:rPr>
            </w:pPr>
            <w:r>
              <w:rPr>
                <w:lang w:val="fr-FR"/>
              </w:rPr>
              <w:t>La page d'archivage vid</w:t>
            </w:r>
            <w:r>
              <w:rPr>
                <w:lang w:val="fr-FR"/>
              </w:rPr>
              <w:t>é</w:t>
            </w:r>
            <w:r>
              <w:rPr>
                <w:lang w:val="fr-FR"/>
              </w:rPr>
              <w:t>o est utilis</w:t>
            </w:r>
            <w:r>
              <w:rPr>
                <w:lang w:val="fr-FR"/>
              </w:rPr>
              <w:t>é</w:t>
            </w:r>
            <w:r>
              <w:rPr>
                <w:lang w:val="fr-FR"/>
              </w:rPr>
              <w:t>e pour afficher des vid</w:t>
            </w:r>
            <w:r>
              <w:rPr>
                <w:lang w:val="fr-FR"/>
              </w:rPr>
              <w:t>é</w:t>
            </w:r>
            <w:r>
              <w:rPr>
                <w:lang w:val="fr-FR"/>
              </w:rPr>
              <w:t xml:space="preserve">os VOD, elle n'a aucun rapport avec l'archivage d'un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c9929754-20d0-41af-8b39-45bdc5f35999</w:t>
            </w:r>
          </w:p>
        </w:tc>
        <w:tc>
          <w:tcPr>
            <w:tcW w:w="7407" w:type="dxa"/>
            <w:shd w:val="clear" w:color="auto" w:fill="F2F2F2" w:themeFill="background1" w:themeFillShade="F2"/>
          </w:tcPr>
          <w:p w:rsidR="00000000" w:rsidRDefault="00785B4E">
            <w:pPr>
              <w:rPr>
                <w:noProof/>
              </w:rPr>
            </w:pPr>
            <w:r>
              <w:rPr>
                <w:noProof/>
              </w:rPr>
              <w:t>For more info</w:t>
            </w:r>
            <w:r>
              <w:rPr>
                <w:noProof/>
              </w:rPr>
              <w:t xml:space="preserve">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 xml:space="preserve">ation de collections, 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ba489192-eddc-4268-a548-ba9bdacb1074</w:t>
            </w:r>
          </w:p>
        </w:tc>
        <w:tc>
          <w:tcPr>
            <w:tcW w:w="7407" w:type="dxa"/>
            <w:shd w:val="clear" w:color="auto" w:fill="F2F2F2" w:themeFill="background1" w:themeFillShade="F2"/>
          </w:tcPr>
          <w:p w:rsidR="00000000" w:rsidRDefault="00785B4E">
            <w:pPr>
              <w:rPr>
                <w:noProof/>
              </w:rPr>
            </w:pPr>
            <w:r>
              <w:rPr>
                <w:noProof/>
              </w:rPr>
              <w:t>Setting the home pag</w:t>
            </w:r>
            <w:r>
              <w:rPr>
                <w:noProof/>
              </w:rPr>
              <w:t>e state</w:t>
            </w:r>
          </w:p>
        </w:tc>
        <w:tc>
          <w:tcPr>
            <w:tcW w:w="7407" w:type="dxa"/>
          </w:tcPr>
          <w:p w:rsidR="00000000" w:rsidRDefault="00785B4E">
            <w:pPr>
              <w:rPr>
                <w:lang w:val="fr-FR"/>
              </w:rPr>
            </w:pPr>
            <w:r>
              <w:rPr>
                <w:lang w:val="fr-FR"/>
              </w:rPr>
              <w:t>D</w:t>
            </w:r>
            <w:r>
              <w:rPr>
                <w:lang w:val="fr-FR"/>
              </w:rPr>
              <w:t>é</w:t>
            </w:r>
            <w:r>
              <w:rPr>
                <w:lang w:val="fr-FR"/>
              </w:rPr>
              <w:t>finition de l'</w:t>
            </w:r>
            <w:r>
              <w:rPr>
                <w:lang w:val="fr-FR"/>
              </w:rPr>
              <w:t>é</w:t>
            </w:r>
            <w:r>
              <w:rPr>
                <w:lang w:val="fr-FR"/>
              </w:rPr>
              <w:t>tat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f16011f6-8e21-48c7-a3e8-26024bd0dd8a</w:t>
            </w:r>
          </w:p>
        </w:tc>
        <w:tc>
          <w:tcPr>
            <w:tcW w:w="7407" w:type="dxa"/>
            <w:shd w:val="clear" w:color="auto" w:fill="F2F2F2" w:themeFill="background1" w:themeFillShade="F2"/>
          </w:tcPr>
          <w:p w:rsidR="00000000" w:rsidRDefault="00785B4E">
            <w:pPr>
              <w:rPr>
                <w:noProof/>
              </w:rPr>
            </w:pPr>
            <w:r>
              <w:rPr>
                <w:noProof/>
              </w:rPr>
              <w:t>Once the pre-, live and post-event state pages have been created, the Gallery site can be configured so the home page displays the appropriate state.</w:t>
            </w:r>
          </w:p>
        </w:tc>
        <w:tc>
          <w:tcPr>
            <w:tcW w:w="7407" w:type="dxa"/>
          </w:tcPr>
          <w:p w:rsidR="00000000" w:rsidRDefault="00785B4E">
            <w:pPr>
              <w:rPr>
                <w:lang w:val="fr-FR"/>
              </w:rPr>
            </w:pPr>
            <w:r>
              <w:rPr>
                <w:lang w:val="fr-FR"/>
              </w:rPr>
              <w:t>Une fois que les pages d'</w:t>
            </w:r>
            <w:r>
              <w:rPr>
                <w:lang w:val="fr-FR"/>
              </w:rPr>
              <w:t>é</w:t>
            </w:r>
            <w:r>
              <w:rPr>
                <w:lang w:val="fr-FR"/>
              </w:rPr>
              <w:t>tat avant, live et post-</w:t>
            </w:r>
            <w:r>
              <w:rPr>
                <w:lang w:val="fr-FR"/>
              </w:rPr>
              <w:t>é</w:t>
            </w:r>
            <w:r>
              <w:rPr>
                <w:lang w:val="fr-FR"/>
              </w:rPr>
              <w:t>v</w:t>
            </w:r>
            <w:r>
              <w:rPr>
                <w:lang w:val="fr-FR"/>
              </w:rPr>
              <w:t>é</w:t>
            </w:r>
            <w:r>
              <w:rPr>
                <w:lang w:val="fr-FR"/>
              </w:rPr>
              <w:t xml:space="preserve">nement ont </w:t>
            </w:r>
            <w:r>
              <w:rPr>
                <w:lang w:val="fr-FR"/>
              </w:rPr>
              <w:t>é</w:t>
            </w:r>
            <w:r>
              <w:rPr>
                <w:lang w:val="fr-FR"/>
              </w:rPr>
              <w:t>t</w:t>
            </w:r>
            <w:r>
              <w:rPr>
                <w:lang w:val="fr-FR"/>
              </w:rPr>
              <w:t>é</w:t>
            </w:r>
            <w:r>
              <w:rPr>
                <w:lang w:val="fr-FR"/>
              </w:rPr>
              <w:t xml:space="preserve"> cr</w:t>
            </w:r>
            <w:r>
              <w:rPr>
                <w:lang w:val="fr-FR"/>
              </w:rPr>
              <w:t>éé</w:t>
            </w:r>
            <w:r>
              <w:rPr>
                <w:lang w:val="fr-FR"/>
              </w:rPr>
              <w:t xml:space="preserve">es, le site Galerie peut </w:t>
            </w:r>
            <w:r>
              <w:rPr>
                <w:lang w:val="fr-FR"/>
              </w:rPr>
              <w:t>ê</w:t>
            </w:r>
            <w:r>
              <w:rPr>
                <w:lang w:val="fr-FR"/>
              </w:rPr>
              <w:t>tre configur</w:t>
            </w:r>
            <w:r>
              <w:rPr>
                <w:lang w:val="fr-FR"/>
              </w:rPr>
              <w:t>é</w:t>
            </w:r>
            <w:r>
              <w:rPr>
                <w:lang w:val="fr-FR"/>
              </w:rPr>
              <w:t xml:space="preserve"> de sorte que la page d'accueil affiche l'</w:t>
            </w:r>
            <w:r>
              <w:rPr>
                <w:lang w:val="fr-FR"/>
              </w:rPr>
              <w:t>é</w:t>
            </w:r>
            <w:r>
              <w:rPr>
                <w:lang w:val="fr-FR"/>
              </w:rPr>
              <w:t>tat appropri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d2ce0228-ed9c-4742-b198-502f6d087ada</w:t>
            </w:r>
          </w:p>
        </w:tc>
        <w:tc>
          <w:tcPr>
            <w:tcW w:w="7407" w:type="dxa"/>
            <w:shd w:val="clear" w:color="auto" w:fill="F2F2F2" w:themeFill="background1" w:themeFillShade="F2"/>
          </w:tcPr>
          <w:p w:rsidR="00000000" w:rsidRDefault="00785B4E">
            <w:pPr>
              <w:rPr>
                <w:noProof/>
              </w:rPr>
            </w:pPr>
            <w:r>
              <w:rPr>
                <w:noProof/>
              </w:rPr>
              <w:t>To change the home page state, follow these s</w:t>
            </w:r>
            <w:r>
              <w:rPr>
                <w:noProof/>
              </w:rPr>
              <w:t>teps.</w:t>
            </w:r>
          </w:p>
        </w:tc>
        <w:tc>
          <w:tcPr>
            <w:tcW w:w="7407" w:type="dxa"/>
          </w:tcPr>
          <w:p w:rsidR="00000000" w:rsidRDefault="00785B4E">
            <w:pPr>
              <w:rPr>
                <w:lang w:val="fr-FR"/>
              </w:rPr>
            </w:pPr>
            <w:r>
              <w:rPr>
                <w:lang w:val="fr-FR"/>
              </w:rPr>
              <w:t>Pour modifier l'</w:t>
            </w:r>
            <w:r>
              <w:rPr>
                <w:lang w:val="fr-FR"/>
              </w:rPr>
              <w:t>é</w:t>
            </w:r>
            <w:r>
              <w:rPr>
                <w:lang w:val="fr-FR"/>
              </w:rPr>
              <w:t>tat de la page d'accueil,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64814d10-a5c5-4bf5-ab10-2d73e332ddbc</w:t>
            </w:r>
          </w:p>
        </w:tc>
        <w:tc>
          <w:tcPr>
            <w:tcW w:w="7407" w:type="dxa"/>
            <w:shd w:val="clear" w:color="auto" w:fill="F2F2F2" w:themeFill="background1" w:themeFillShade="F2"/>
          </w:tcPr>
          <w:p w:rsidR="00000000" w:rsidRDefault="00785B4E">
            <w:pPr>
              <w:rPr>
                <w:noProof/>
              </w:rPr>
            </w:pPr>
            <w:r>
              <w:rPr>
                <w:noProof/>
              </w:rPr>
              <w:t>Edit the Live Event Portal Experience.</w:t>
            </w:r>
          </w:p>
        </w:tc>
        <w:tc>
          <w:tcPr>
            <w:tcW w:w="7407" w:type="dxa"/>
          </w:tcPr>
          <w:p w:rsidR="00000000" w:rsidRDefault="00785B4E">
            <w:pPr>
              <w:rPr>
                <w:lang w:val="fr-FR"/>
              </w:rPr>
            </w:pPr>
            <w:r>
              <w:rPr>
                <w:lang w:val="fr-FR"/>
              </w:rPr>
              <w:t>Modifiez l'exp</w:t>
            </w:r>
            <w:r>
              <w:rPr>
                <w:lang w:val="fr-FR"/>
              </w:rPr>
              <w:t>é</w:t>
            </w:r>
            <w:r>
              <w:rPr>
                <w:lang w:val="fr-FR"/>
              </w:rPr>
              <w:t>rience Live Event Portal.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2a38e626-edfa-43c2-acbc-ed08408b09a0</w:t>
            </w:r>
          </w:p>
        </w:tc>
        <w:tc>
          <w:tcPr>
            <w:tcW w:w="7407" w:type="dxa"/>
            <w:shd w:val="clear" w:color="auto" w:fill="F2F2F2" w:themeFill="background1" w:themeFillShade="F2"/>
          </w:tcPr>
          <w:p w:rsidR="00000000" w:rsidRDefault="00785B4E">
            <w:pPr>
              <w:rPr>
                <w:noProof/>
              </w:rPr>
            </w:pPr>
            <w:r>
              <w:rPr>
                <w:noProof/>
              </w:rPr>
              <w:t xml:space="preserve">The current home page </w:t>
            </w:r>
            <w:r>
              <w:rPr>
                <w:noProof/>
              </w:rPr>
              <w:t>state will be displayed in the left navigation.</w:t>
            </w:r>
          </w:p>
        </w:tc>
        <w:tc>
          <w:tcPr>
            <w:tcW w:w="7407" w:type="dxa"/>
          </w:tcPr>
          <w:p w:rsidR="00000000" w:rsidRDefault="00785B4E">
            <w:pPr>
              <w:rPr>
                <w:lang w:val="fr-FR"/>
              </w:rPr>
            </w:pPr>
            <w:r>
              <w:rPr>
                <w:lang w:val="fr-FR"/>
              </w:rPr>
              <w:t>L'</w:t>
            </w:r>
            <w:r>
              <w:rPr>
                <w:lang w:val="fr-FR"/>
              </w:rPr>
              <w:t>é</w:t>
            </w:r>
            <w:r>
              <w:rPr>
                <w:lang w:val="fr-FR"/>
              </w:rPr>
              <w:t>tat actuel de la page d'accueil sera affich</w:t>
            </w:r>
            <w:r>
              <w:rPr>
                <w:lang w:val="fr-FR"/>
              </w:rPr>
              <w:t>é</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d88e68fc-44df-498c-b64a-127b41184026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Change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30f61e6f-d5bd-44d9-9c70-2c89992392f5</w:t>
            </w:r>
          </w:p>
        </w:tc>
        <w:tc>
          <w:tcPr>
            <w:tcW w:w="7407" w:type="dxa"/>
            <w:shd w:val="clear" w:color="auto" w:fill="F2F2F2" w:themeFill="background1" w:themeFillShade="F2"/>
          </w:tcPr>
          <w:p w:rsidR="00000000" w:rsidRDefault="00785B4E">
            <w:pPr>
              <w:rPr>
                <w:noProof/>
              </w:rPr>
            </w:pPr>
            <w:r>
              <w:rPr>
                <w:noProof/>
              </w:rPr>
              <w:t>The Change Home Page dialog will open.</w:t>
            </w:r>
          </w:p>
        </w:tc>
        <w:tc>
          <w:tcPr>
            <w:tcW w:w="7407" w:type="dxa"/>
          </w:tcPr>
          <w:p w:rsidR="00000000" w:rsidRDefault="00785B4E">
            <w:pPr>
              <w:rPr>
                <w:lang w:val="fr-FR"/>
              </w:rPr>
            </w:pPr>
            <w:r>
              <w:rPr>
                <w:lang w:val="fr-FR"/>
              </w:rPr>
              <w:t>La bo</w:t>
            </w:r>
            <w:r>
              <w:rPr>
                <w:lang w:val="fr-FR"/>
              </w:rPr>
              <w:t>î</w:t>
            </w:r>
            <w:r>
              <w:rPr>
                <w:lang w:val="fr-FR"/>
              </w:rPr>
              <w:t>te de dialogue Modifier la page d'accueil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4163d30b-27a7-4b26-a1cc-7fa118d492b7</w:t>
            </w:r>
          </w:p>
        </w:tc>
        <w:tc>
          <w:tcPr>
            <w:tcW w:w="7407" w:type="dxa"/>
            <w:shd w:val="clear" w:color="auto" w:fill="F2F2F2" w:themeFill="background1" w:themeFillShade="F2"/>
          </w:tcPr>
          <w:p w:rsidR="00000000" w:rsidRDefault="00785B4E">
            <w:pPr>
              <w:rPr>
                <w:noProof/>
              </w:rPr>
            </w:pPr>
            <w:r>
              <w:rPr>
                <w:noProof/>
              </w:rPr>
              <w:t xml:space="preserve">Select a home page state and then click </w:t>
            </w:r>
            <w:r>
              <w:rPr>
                <w:rStyle w:val="mqInternal"/>
                <w:noProof/>
              </w:rPr>
              <w:t>[1}</w:t>
            </w:r>
            <w:r>
              <w:rPr>
                <w:noProof/>
              </w:rPr>
              <w:t>Change</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 </w:t>
            </w:r>
            <w:r>
              <w:rPr>
                <w:lang w:val="fr-FR"/>
              </w:rPr>
              <w:t>é</w:t>
            </w:r>
            <w:r>
              <w:rPr>
                <w:lang w:val="fr-FR"/>
              </w:rPr>
              <w:t xml:space="preserve">tat de la </w:t>
            </w:r>
            <w:r>
              <w:rPr>
                <w:lang w:val="fr-FR"/>
              </w:rPr>
              <w:t xml:space="preserve">page d'accueil, puis cliquez sur </w:t>
            </w:r>
            <w:r>
              <w:rPr>
                <w:rStyle w:val="mqInternal"/>
                <w:noProof/>
                <w:lang w:val="fr-FR"/>
              </w:rPr>
              <w:t>[1}</w:t>
            </w:r>
            <w:r>
              <w:rPr>
                <w:lang w:val="fr-FR"/>
              </w:rPr>
              <w:t>Modifier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acf23e5a-229c-4eaa-9ccf-086ba37c954b</w:t>
            </w:r>
          </w:p>
        </w:tc>
        <w:tc>
          <w:tcPr>
            <w:tcW w:w="7407" w:type="dxa"/>
            <w:shd w:val="clear" w:color="auto" w:fill="F2F2F2" w:themeFill="background1" w:themeFillShade="F2"/>
          </w:tcPr>
          <w:p w:rsidR="00000000" w:rsidRDefault="00785B4E">
            <w:pPr>
              <w:rPr>
                <w:noProof/>
              </w:rPr>
            </w:pPr>
            <w:r>
              <w:rPr>
                <w:noProof/>
              </w:rPr>
              <w:t>The experience MUST be republished after the home page state is changed.</w:t>
            </w:r>
          </w:p>
        </w:tc>
        <w:tc>
          <w:tcPr>
            <w:tcW w:w="7407" w:type="dxa"/>
          </w:tcPr>
          <w:p w:rsidR="00000000" w:rsidRDefault="00785B4E">
            <w:pPr>
              <w:rPr>
                <w:lang w:val="fr-FR"/>
              </w:rPr>
            </w:pPr>
            <w:r>
              <w:rPr>
                <w:lang w:val="fr-FR"/>
              </w:rPr>
              <w:t>L'exp</w:t>
            </w:r>
            <w:r>
              <w:rPr>
                <w:lang w:val="fr-FR"/>
              </w:rPr>
              <w:t>é</w:t>
            </w:r>
            <w:r>
              <w:rPr>
                <w:lang w:val="fr-FR"/>
              </w:rPr>
              <w:t xml:space="preserve">rience DOIT </w:t>
            </w:r>
            <w:r>
              <w:rPr>
                <w:lang w:val="fr-FR"/>
              </w:rPr>
              <w:t>ê</w:t>
            </w:r>
            <w:r>
              <w:rPr>
                <w:lang w:val="fr-FR"/>
              </w:rPr>
              <w:t>tre republi</w:t>
            </w:r>
            <w:r>
              <w:rPr>
                <w:lang w:val="fr-FR"/>
              </w:rPr>
              <w:t>é</w:t>
            </w:r>
            <w:r>
              <w:rPr>
                <w:lang w:val="fr-FR"/>
              </w:rPr>
              <w:t>e apr</w:t>
            </w:r>
            <w:r>
              <w:rPr>
                <w:lang w:val="fr-FR"/>
              </w:rPr>
              <w:t>è</w:t>
            </w:r>
            <w:r>
              <w:rPr>
                <w:lang w:val="fr-FR"/>
              </w:rPr>
              <w:t>s la modification de l'</w:t>
            </w:r>
            <w:r>
              <w:rPr>
                <w:lang w:val="fr-FR"/>
              </w:rPr>
              <w:t>é</w:t>
            </w:r>
            <w:r>
              <w:rPr>
                <w:lang w:val="fr-FR"/>
              </w:rPr>
              <w:t>tat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90b7f802-1818-4ee8-93f4-709439ff852a</w:t>
            </w:r>
          </w:p>
        </w:tc>
        <w:tc>
          <w:tcPr>
            <w:tcW w:w="7407" w:type="dxa"/>
            <w:shd w:val="clear" w:color="auto" w:fill="F2F2F2" w:themeFill="background1" w:themeFillShade="F2"/>
          </w:tcPr>
          <w:p w:rsidR="00000000" w:rsidRDefault="00785B4E">
            <w:pPr>
              <w:rPr>
                <w:noProof/>
              </w:rPr>
            </w:pPr>
            <w:r>
              <w:rPr>
                <w:noProof/>
              </w:rPr>
              <w:t>Note that it may take a couple of minutes for the state change to be reflected on the live site.</w:t>
            </w:r>
          </w:p>
        </w:tc>
        <w:tc>
          <w:tcPr>
            <w:tcW w:w="7407" w:type="dxa"/>
          </w:tcPr>
          <w:p w:rsidR="00000000" w:rsidRDefault="00785B4E">
            <w:pPr>
              <w:rPr>
                <w:lang w:val="fr-FR"/>
              </w:rPr>
            </w:pPr>
            <w:r>
              <w:rPr>
                <w:lang w:val="fr-FR"/>
              </w:rPr>
              <w:t>Notez que le changement d'</w:t>
            </w:r>
            <w:r>
              <w:rPr>
                <w:lang w:val="fr-FR"/>
              </w:rPr>
              <w:t>é</w:t>
            </w:r>
            <w:r>
              <w:rPr>
                <w:lang w:val="fr-FR"/>
              </w:rPr>
              <w:t>tat peut prendre quelques minutes pour que le changement d'</w:t>
            </w:r>
            <w:r>
              <w:rPr>
                <w:lang w:val="fr-FR"/>
              </w:rPr>
              <w:t>é</w:t>
            </w:r>
            <w:r>
              <w:rPr>
                <w:lang w:val="fr-FR"/>
              </w:rPr>
              <w:t>tat soit refl</w:t>
            </w:r>
            <w:r>
              <w:rPr>
                <w:lang w:val="fr-FR"/>
              </w:rPr>
              <w:t>é</w:t>
            </w:r>
            <w:r>
              <w:rPr>
                <w:lang w:val="fr-FR"/>
              </w:rPr>
              <w:t>t</w:t>
            </w:r>
            <w:r>
              <w:rPr>
                <w:lang w:val="fr-FR"/>
              </w:rPr>
              <w:t>é</w:t>
            </w:r>
            <w:r>
              <w:rPr>
                <w:lang w:val="fr-FR"/>
              </w:rPr>
              <w:t xml:space="preserve"> sur le site en dir</w:t>
            </w:r>
            <w:r>
              <w:rPr>
                <w:lang w:val="fr-FR"/>
              </w:rPr>
              <w:t>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0a73b5f1-4ad5-45fb-b843-af683ef108ba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9d23f2cb-18b2-437b-ad74-44669eb7b17e</w:t>
            </w:r>
          </w:p>
        </w:tc>
        <w:tc>
          <w:tcPr>
            <w:tcW w:w="7407" w:type="dxa"/>
            <w:shd w:val="clear" w:color="auto" w:fill="F2F2F2" w:themeFill="background1" w:themeFillShade="F2"/>
          </w:tcPr>
          <w:p w:rsidR="00000000" w:rsidRDefault="00785B4E">
            <w:pPr>
              <w:rPr>
                <w:noProof/>
              </w:rPr>
            </w:pPr>
            <w:r>
              <w:rPr>
                <w:noProof/>
              </w:rPr>
              <w:t>You, the publisher, are responsible for changing the home page state.</w:t>
            </w:r>
          </w:p>
        </w:tc>
        <w:tc>
          <w:tcPr>
            <w:tcW w:w="7407" w:type="dxa"/>
          </w:tcPr>
          <w:p w:rsidR="00000000" w:rsidRDefault="00785B4E">
            <w:pPr>
              <w:rPr>
                <w:lang w:val="fr-FR"/>
              </w:rPr>
            </w:pPr>
            <w:r>
              <w:rPr>
                <w:lang w:val="fr-FR"/>
              </w:rPr>
              <w:t>Vous, l'</w:t>
            </w:r>
            <w:r>
              <w:rPr>
                <w:lang w:val="fr-FR"/>
              </w:rPr>
              <w:t>é</w:t>
            </w:r>
            <w:r>
              <w:rPr>
                <w:lang w:val="fr-FR"/>
              </w:rPr>
              <w:t xml:space="preserve">diteur, </w:t>
            </w:r>
            <w:r>
              <w:rPr>
                <w:lang w:val="fr-FR"/>
              </w:rPr>
              <w:t>ê</w:t>
            </w:r>
            <w:r>
              <w:rPr>
                <w:lang w:val="fr-FR"/>
              </w:rPr>
              <w:t xml:space="preserve">tes responsable de modifier l' </w:t>
            </w:r>
            <w:r>
              <w:rPr>
                <w:lang w:val="fr-FR"/>
              </w:rPr>
              <w:t>é</w:t>
            </w:r>
            <w:r>
              <w:rPr>
                <w:lang w:val="fr-FR"/>
              </w:rPr>
              <w:t>tat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876357d3-16c7-4100-900a-b6a004e55bb4</w:t>
            </w:r>
          </w:p>
        </w:tc>
        <w:tc>
          <w:tcPr>
            <w:tcW w:w="7407" w:type="dxa"/>
            <w:shd w:val="clear" w:color="auto" w:fill="F2F2F2" w:themeFill="background1" w:themeFillShade="F2"/>
          </w:tcPr>
          <w:p w:rsidR="00000000" w:rsidRDefault="00785B4E">
            <w:pPr>
              <w:rPr>
                <w:noProof/>
              </w:rPr>
            </w:pPr>
            <w:r>
              <w:rPr>
                <w:noProof/>
              </w:rPr>
              <w:t>Gallery will never automatically switch the home page state.</w:t>
            </w:r>
          </w:p>
        </w:tc>
        <w:tc>
          <w:tcPr>
            <w:tcW w:w="7407" w:type="dxa"/>
          </w:tcPr>
          <w:p w:rsidR="00000000" w:rsidRDefault="00785B4E">
            <w:pPr>
              <w:rPr>
                <w:lang w:val="fr-FR"/>
              </w:rPr>
            </w:pPr>
            <w:r>
              <w:rPr>
                <w:lang w:val="fr-FR"/>
              </w:rPr>
              <w:t>Gallery ne bascule jamais automatiquement l'</w:t>
            </w:r>
            <w:r>
              <w:rPr>
                <w:lang w:val="fr-FR"/>
              </w:rPr>
              <w:t>é</w:t>
            </w:r>
            <w:r>
              <w:rPr>
                <w:lang w:val="fr-FR"/>
              </w:rPr>
              <w:t>tat de la page d'accueil.</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creating-live-event-state-portal-event-experience.html</w:t>
            </w:r>
          </w:p>
          <w:p w:rsidR="00000000" w:rsidRDefault="00785B4E">
            <w:pPr>
              <w:jc w:val="center"/>
              <w:rPr>
                <w:b/>
                <w:noProof/>
              </w:rPr>
            </w:pPr>
            <w:r>
              <w:rPr>
                <w:b/>
                <w:noProof/>
              </w:rPr>
              <w:t>MQ971010 2f3f3616-913f-4639-86f</w:t>
            </w:r>
            <w:r>
              <w:rPr>
                <w:b/>
                <w:noProof/>
              </w:rPr>
              <w:t>c-5248611a4836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e7a709fc-d573-4d9c-b26b-85690671181d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53017452-bb5a-4e52-9274-c9a42d7fbf9d</w:t>
            </w:r>
          </w:p>
        </w:tc>
        <w:tc>
          <w:tcPr>
            <w:tcW w:w="7407" w:type="dxa"/>
            <w:shd w:val="clear" w:color="auto" w:fill="F2F2F2" w:themeFill="background1" w:themeFillShade="F2"/>
          </w:tcPr>
          <w:p w:rsidR="00000000" w:rsidRDefault="00785B4E">
            <w:pPr>
              <w:rPr>
                <w:noProof/>
              </w:rPr>
            </w:pPr>
            <w:r>
              <w:rPr>
                <w:noProof/>
              </w:rPr>
              <w:t>Creating the Live Event State for a Portal Event Experience parent:</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d'</w:t>
            </w:r>
            <w:r>
              <w:rPr>
                <w:lang w:val="fr-FR"/>
              </w:rPr>
              <w:t>é</w:t>
            </w:r>
            <w:r>
              <w:rPr>
                <w:lang w:val="fr-FR"/>
              </w:rPr>
              <w:t>v</w:t>
            </w:r>
            <w:r>
              <w:rPr>
                <w:lang w:val="fr-FR"/>
              </w:rPr>
              <w:t>é</w:t>
            </w:r>
            <w:r>
              <w:rPr>
                <w:lang w:val="fr-FR"/>
              </w:rPr>
              <w:t>nement en direct pour un parent d'exp</w:t>
            </w:r>
            <w:r>
              <w:rPr>
                <w:lang w:val="fr-FR"/>
              </w:rPr>
              <w:t>é</w:t>
            </w:r>
            <w:r>
              <w:rPr>
                <w:lang w:val="fr-FR"/>
              </w:rPr>
              <w:t>rience d'</w:t>
            </w:r>
            <w:r>
              <w:rPr>
                <w:lang w:val="fr-FR"/>
              </w:rPr>
              <w:t>é</w:t>
            </w:r>
            <w:r>
              <w:rPr>
                <w:lang w:val="fr-FR"/>
              </w:rPr>
              <w:t>v</w:t>
            </w:r>
            <w:r>
              <w:rPr>
                <w:lang w:val="fr-FR"/>
              </w:rPr>
              <w:t>é</w:t>
            </w:r>
            <w:r>
              <w:rPr>
                <w:lang w:val="fr-FR"/>
              </w:rPr>
              <w:t>nement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943056c8-d248-4580-9767-17ff2f28a816</w:t>
            </w:r>
          </w:p>
        </w:tc>
        <w:tc>
          <w:tcPr>
            <w:tcW w:w="7407" w:type="dxa"/>
            <w:shd w:val="clear" w:color="auto" w:fill="F2F2F2" w:themeFill="background1" w:themeFillShade="F2"/>
          </w:tcPr>
          <w:p w:rsidR="00000000" w:rsidRDefault="00785B4E">
            <w:pPr>
              <w:rPr>
                <w:noProof/>
              </w:rPr>
            </w:pPr>
            <w:r>
              <w:rPr>
                <w:noProof/>
              </w:rPr>
              <w:t>Live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44b16250-5b61-47e8-9cdf-33c03183652a</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233d3ae2-d91e-48c9-99d5-c94b6861321e</w:t>
            </w:r>
          </w:p>
        </w:tc>
        <w:tc>
          <w:tcPr>
            <w:tcW w:w="7407" w:type="dxa"/>
            <w:shd w:val="clear" w:color="auto" w:fill="F2F2F2" w:themeFill="background1" w:themeFillShade="F2"/>
          </w:tcPr>
          <w:p w:rsidR="00000000" w:rsidRDefault="00785B4E">
            <w:pPr>
              <w:rPr>
                <w:noProof/>
              </w:rPr>
            </w:pPr>
            <w:r>
              <w:rPr>
                <w:noProof/>
              </w:rPr>
              <w:t>Creating the Live Event State for a Portal Event Experience</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de l'</w:t>
            </w:r>
            <w:r>
              <w:rPr>
                <w:lang w:val="fr-FR"/>
              </w:rPr>
              <w:t>é</w:t>
            </w:r>
            <w:r>
              <w:rPr>
                <w:lang w:val="fr-FR"/>
              </w:rPr>
              <w:t>v</w:t>
            </w:r>
            <w:r>
              <w:rPr>
                <w:lang w:val="fr-FR"/>
              </w:rPr>
              <w:t>é</w:t>
            </w:r>
            <w:r>
              <w:rPr>
                <w:lang w:val="fr-FR"/>
              </w:rPr>
              <w:t>nement en direct pour une exp</w:t>
            </w:r>
            <w:r>
              <w:rPr>
                <w:lang w:val="fr-FR"/>
              </w:rPr>
              <w:t>é</w:t>
            </w:r>
            <w:r>
              <w:rPr>
                <w:lang w:val="fr-FR"/>
              </w:rPr>
              <w:t>rience d'</w:t>
            </w:r>
            <w:r>
              <w:rPr>
                <w:lang w:val="fr-FR"/>
              </w:rPr>
              <w:t>é</w:t>
            </w:r>
            <w:r>
              <w:rPr>
                <w:lang w:val="fr-FR"/>
              </w:rPr>
              <w:t>v</w:t>
            </w:r>
            <w:r>
              <w:rPr>
                <w:lang w:val="fr-FR"/>
              </w:rPr>
              <w:t>é</w:t>
            </w:r>
            <w:r>
              <w:rPr>
                <w:lang w:val="fr-FR"/>
              </w:rPr>
              <w:t>nement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a32392e2-115e-42ec-85a1-80accebc5b35</w:t>
            </w:r>
          </w:p>
        </w:tc>
        <w:tc>
          <w:tcPr>
            <w:tcW w:w="7407" w:type="dxa"/>
            <w:shd w:val="clear" w:color="auto" w:fill="F2F2F2" w:themeFill="background1" w:themeFillShade="F2"/>
          </w:tcPr>
          <w:p w:rsidR="00000000" w:rsidRDefault="00785B4E">
            <w:pPr>
              <w:rPr>
                <w:noProof/>
              </w:rPr>
            </w:pPr>
            <w:r>
              <w:rPr>
                <w:noProof/>
              </w:rPr>
              <w:t>In this topic you will learn how to create the live event state for a L</w:t>
            </w:r>
            <w:r>
              <w:rPr>
                <w:noProof/>
              </w:rPr>
              <w:t>ive Event Portal Experience.</w:t>
            </w:r>
          </w:p>
        </w:tc>
        <w:tc>
          <w:tcPr>
            <w:tcW w:w="7407" w:type="dxa"/>
          </w:tcPr>
          <w:p w:rsidR="00000000" w:rsidRDefault="00785B4E">
            <w:pPr>
              <w:rPr>
                <w:lang w:val="fr-FR"/>
              </w:rPr>
            </w:pPr>
            <w:r>
              <w:rPr>
                <w:lang w:val="fr-FR"/>
              </w:rPr>
              <w:t>Dans cette rubrique, vous apprendrez comment cr</w:t>
            </w:r>
            <w:r>
              <w:rPr>
                <w:lang w:val="fr-FR"/>
              </w:rPr>
              <w:t>é</w:t>
            </w:r>
            <w:r>
              <w:rPr>
                <w:lang w:val="fr-FR"/>
              </w:rPr>
              <w:t>er l'</w:t>
            </w:r>
            <w:r>
              <w:rPr>
                <w:lang w:val="fr-FR"/>
              </w:rPr>
              <w:t>é</w:t>
            </w:r>
            <w:r>
              <w:rPr>
                <w:lang w:val="fr-FR"/>
              </w:rPr>
              <w:t>tat d'</w:t>
            </w:r>
            <w:r>
              <w:rPr>
                <w:lang w:val="fr-FR"/>
              </w:rPr>
              <w:t>é</w:t>
            </w:r>
            <w:r>
              <w:rPr>
                <w:lang w:val="fr-FR"/>
              </w:rPr>
              <w:t>v</w:t>
            </w:r>
            <w:r>
              <w:rPr>
                <w:lang w:val="fr-FR"/>
              </w:rPr>
              <w:t>é</w:t>
            </w:r>
            <w:r>
              <w:rPr>
                <w:lang w:val="fr-FR"/>
              </w:rPr>
              <w:t>nement en direct pour une exp</w:t>
            </w:r>
            <w:r>
              <w:rPr>
                <w:lang w:val="fr-FR"/>
              </w:rPr>
              <w:t>é</w:t>
            </w:r>
            <w:r>
              <w:rPr>
                <w:lang w:val="fr-FR"/>
              </w:rPr>
              <w:t>rience Live Event Portal.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19a7a49e-7ec6-4450-ad54-d21541127adb</w:t>
            </w:r>
          </w:p>
        </w:tc>
        <w:tc>
          <w:tcPr>
            <w:tcW w:w="7407" w:type="dxa"/>
            <w:shd w:val="clear" w:color="auto" w:fill="F2F2F2" w:themeFill="background1" w:themeFillShade="F2"/>
          </w:tcPr>
          <w:p w:rsidR="00000000" w:rsidRDefault="00785B4E">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live event</w:t>
            </w:r>
            <w:r>
              <w:rPr>
                <w:noProof/>
              </w:rPr>
              <w:t xml:space="preserve">, </w:t>
            </w:r>
            <w:r>
              <w:rPr>
                <w:rStyle w:val="mqInternal"/>
                <w:noProof/>
              </w:rPr>
              <w:t>[3}</w:t>
            </w:r>
            <w:r>
              <w:rPr>
                <w:noProof/>
              </w:rPr>
              <w:t>post-</w:t>
            </w:r>
            <w:r>
              <w:rPr>
                <w:noProof/>
              </w:rPr>
              <w:lastRenderedPageBreak/>
              <w:t>event</w:t>
            </w:r>
            <w:r>
              <w:rPr>
                <w:rStyle w:val="mqInternal"/>
                <w:noProof/>
              </w:rPr>
              <w:t>{2]</w:t>
            </w:r>
            <w:r>
              <w:rPr>
                <w:noProof/>
              </w:rPr>
              <w:t>, video archive and video detail page templates.</w:t>
            </w:r>
          </w:p>
        </w:tc>
        <w:tc>
          <w:tcPr>
            <w:tcW w:w="7407" w:type="dxa"/>
          </w:tcPr>
          <w:p w:rsidR="00000000" w:rsidRDefault="00785B4E">
            <w:pPr>
              <w:rPr>
                <w:lang w:val="fr-FR"/>
              </w:rPr>
            </w:pPr>
            <w:r>
              <w:rPr>
                <w:lang w:val="fr-FR"/>
              </w:rPr>
              <w:lastRenderedPageBreak/>
              <w:t>Le mod</w:t>
            </w:r>
            <w:r>
              <w:rPr>
                <w:lang w:val="fr-FR"/>
              </w:rPr>
              <w:t>è</w:t>
            </w:r>
            <w:r>
              <w:rPr>
                <w:lang w:val="fr-FR"/>
              </w:rPr>
              <w:t>le Live Event Portal fournit des mod</w:t>
            </w:r>
            <w:r>
              <w:rPr>
                <w:lang w:val="fr-FR"/>
              </w:rPr>
              <w:t>è</w:t>
            </w:r>
            <w:r>
              <w:rPr>
                <w:lang w:val="fr-FR"/>
              </w:rPr>
              <w:t>les de page de pages d</w:t>
            </w:r>
            <w:r>
              <w:rPr>
                <w:lang w:val="fr-FR"/>
              </w:rPr>
              <w:t>é</w:t>
            </w:r>
            <w:r>
              <w:rPr>
                <w:lang w:val="fr-FR"/>
              </w:rPr>
              <w:t>taill</w:t>
            </w:r>
            <w:r>
              <w:rPr>
                <w:lang w:val="fr-FR"/>
              </w:rPr>
              <w:t>é</w:t>
            </w:r>
            <w:r>
              <w:rPr>
                <w:lang w:val="fr-FR"/>
              </w:rPr>
              <w:t xml:space="preserve">es </w:t>
            </w:r>
            <w:r>
              <w:rPr>
                <w:rStyle w:val="mqInternal"/>
                <w:noProof/>
                <w:lang w:val="fr-FR"/>
              </w:rPr>
              <w:lastRenderedPageBreak/>
              <w:t>[1}</w:t>
            </w:r>
            <w:r>
              <w:rPr>
                <w:lang w:val="fr-FR"/>
              </w:rPr>
              <w:t>avant</w:t>
            </w:r>
            <w:r>
              <w:rPr>
                <w:rStyle w:val="mqInternal"/>
                <w:noProof/>
                <w:lang w:val="fr-FR"/>
              </w:rPr>
              <w:t>{2]</w:t>
            </w:r>
            <w:r>
              <w:rPr>
                <w:lang w:val="fr-FR"/>
              </w:rPr>
              <w:t xml:space="preserve">, </w:t>
            </w:r>
            <w:r>
              <w:rPr>
                <w:rStyle w:val="mqInternal"/>
                <w:noProof/>
                <w:lang w:val="fr-FR"/>
              </w:rPr>
              <w:t>[3}</w:t>
            </w:r>
            <w:r>
              <w:rPr>
                <w:lang w:val="fr-FR"/>
              </w:rPr>
              <w:t>é</w:t>
            </w:r>
            <w:r>
              <w:rPr>
                <w:lang w:val="fr-FR"/>
              </w:rPr>
              <w:t>v</w:t>
            </w:r>
            <w:r>
              <w:rPr>
                <w:lang w:val="fr-FR"/>
              </w:rPr>
              <w:t>é</w:t>
            </w:r>
            <w:r>
              <w:rPr>
                <w:lang w:val="fr-FR"/>
              </w:rPr>
              <w:t>nement en direct, post-</w:t>
            </w:r>
            <w:r>
              <w:rPr>
                <w:lang w:val="fr-FR"/>
              </w:rPr>
              <w:t>é</w:t>
            </w:r>
            <w:r>
              <w:rPr>
                <w:lang w:val="fr-FR"/>
              </w:rPr>
              <w:t>v</w:t>
            </w:r>
            <w:r>
              <w:rPr>
                <w:lang w:val="fr-FR"/>
              </w:rPr>
              <w:t>é</w:t>
            </w:r>
            <w:r>
              <w:rPr>
                <w:lang w:val="fr-FR"/>
              </w:rPr>
              <w:t>nement</w:t>
            </w:r>
            <w:r>
              <w:rPr>
                <w:rStyle w:val="mqInternal"/>
                <w:noProof/>
                <w:lang w:val="fr-FR"/>
              </w:rPr>
              <w:t>{2]</w:t>
            </w:r>
            <w:r>
              <w:rPr>
                <w:lang w:val="fr-FR"/>
              </w:rPr>
              <w:t>, archivage vid</w:t>
            </w:r>
            <w:r>
              <w:rPr>
                <w:lang w:val="fr-FR"/>
              </w:rPr>
              <w:t>é</w:t>
            </w:r>
            <w:r>
              <w:rPr>
                <w:lang w:val="fr-FR"/>
              </w:rPr>
              <w:t>o et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 </w:t>
            </w:r>
            <w:r>
              <w:rPr>
                <w:noProof/>
                <w:sz w:val="16"/>
              </w:rPr>
              <w:br/>
            </w:r>
            <w:r>
              <w:rPr>
                <w:noProof/>
                <w:sz w:val="2"/>
              </w:rPr>
              <w:t>2155b7f0-7ff5-4de5-818d-4f3</w:t>
            </w:r>
            <w:r>
              <w:rPr>
                <w:noProof/>
                <w:sz w:val="2"/>
              </w:rPr>
              <w:t>dde13d391</w:t>
            </w:r>
          </w:p>
        </w:tc>
        <w:tc>
          <w:tcPr>
            <w:tcW w:w="7407" w:type="dxa"/>
            <w:shd w:val="clear" w:color="auto" w:fill="F2F2F2" w:themeFill="background1" w:themeFillShade="F2"/>
          </w:tcPr>
          <w:p w:rsidR="00000000" w:rsidRDefault="00785B4E">
            <w:pPr>
              <w:rPr>
                <w:noProof/>
              </w:rPr>
            </w:pPr>
            <w:r>
              <w:rPr>
                <w:noProof/>
              </w:rPr>
              <w:t>These page templates can be customized so the site has a different appearance before, during and after a live event.</w:t>
            </w:r>
          </w:p>
        </w:tc>
        <w:tc>
          <w:tcPr>
            <w:tcW w:w="7407" w:type="dxa"/>
          </w:tcPr>
          <w:p w:rsidR="00000000" w:rsidRDefault="00785B4E">
            <w:pPr>
              <w:rPr>
                <w:lang w:val="fr-FR"/>
              </w:rPr>
            </w:pPr>
            <w:r>
              <w:rPr>
                <w:lang w:val="fr-FR"/>
              </w:rPr>
              <w:t>Ces mod</w:t>
            </w:r>
            <w:r>
              <w:rPr>
                <w:lang w:val="fr-FR"/>
              </w:rPr>
              <w:t>è</w:t>
            </w:r>
            <w:r>
              <w:rPr>
                <w:lang w:val="fr-FR"/>
              </w:rPr>
              <w:t>les de page sont personnalisables pour que le site ait une apparence diff</w:t>
            </w:r>
            <w:r>
              <w:rPr>
                <w:lang w:val="fr-FR"/>
              </w:rPr>
              <w:t>é</w:t>
            </w:r>
            <w:r>
              <w:rPr>
                <w:lang w:val="fr-FR"/>
              </w:rPr>
              <w:t>rente avant, pendant et 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6c7e7f43-dba6-4152-b170-3724419d64b5</w:t>
            </w:r>
          </w:p>
        </w:tc>
        <w:tc>
          <w:tcPr>
            <w:tcW w:w="7407" w:type="dxa"/>
            <w:shd w:val="clear" w:color="auto" w:fill="F2F2F2" w:themeFill="background1" w:themeFillShade="F2"/>
          </w:tcPr>
          <w:p w:rsidR="00000000" w:rsidRDefault="00785B4E">
            <w:pPr>
              <w:rPr>
                <w:noProof/>
              </w:rPr>
            </w:pPr>
            <w:r>
              <w:rPr>
                <w:noProof/>
              </w:rPr>
              <w:t>The live event state is what the site will display during the live event.</w:t>
            </w:r>
          </w:p>
        </w:tc>
        <w:tc>
          <w:tcPr>
            <w:tcW w:w="7407" w:type="dxa"/>
          </w:tcPr>
          <w:p w:rsidR="00000000" w:rsidRDefault="00785B4E">
            <w:pPr>
              <w:rPr>
                <w:lang w:val="fr-FR"/>
              </w:rPr>
            </w:pPr>
            <w:r>
              <w:rPr>
                <w:lang w:val="fr-FR"/>
              </w:rPr>
              <w:t>L'</w:t>
            </w:r>
            <w:r>
              <w:rPr>
                <w:lang w:val="fr-FR"/>
              </w:rPr>
              <w:t>é</w:t>
            </w:r>
            <w:r>
              <w:rPr>
                <w:lang w:val="fr-FR"/>
              </w:rPr>
              <w:t>tat de l'</w:t>
            </w:r>
            <w:r>
              <w:rPr>
                <w:lang w:val="fr-FR"/>
              </w:rPr>
              <w:t>é</w:t>
            </w:r>
            <w:r>
              <w:rPr>
                <w:lang w:val="fr-FR"/>
              </w:rPr>
              <w:t>v</w:t>
            </w:r>
            <w:r>
              <w:rPr>
                <w:lang w:val="fr-FR"/>
              </w:rPr>
              <w:t>é</w:t>
            </w:r>
            <w:r>
              <w:rPr>
                <w:lang w:val="fr-FR"/>
              </w:rPr>
              <w:t>nement en direct est ce que le site affichera pendant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b007e654-9c5b-4cc3-b19f-2eea14baee53</w:t>
            </w:r>
          </w:p>
        </w:tc>
        <w:tc>
          <w:tcPr>
            <w:tcW w:w="7407" w:type="dxa"/>
            <w:shd w:val="clear" w:color="auto" w:fill="F2F2F2" w:themeFill="background1" w:themeFillShade="F2"/>
          </w:tcPr>
          <w:p w:rsidR="00000000" w:rsidRDefault="00785B4E">
            <w:pPr>
              <w:rPr>
                <w:noProof/>
              </w:rPr>
            </w:pPr>
            <w:r>
              <w:rPr>
                <w:noProof/>
              </w:rPr>
              <w:t>To create the live event home page state for a site, create a new portal</w:t>
            </w:r>
            <w:r>
              <w:rPr>
                <w:rStyle w:val="mqInternal"/>
                <w:noProof/>
              </w:rPr>
              <w:t>[1]</w:t>
            </w:r>
            <w:r>
              <w:rPr>
                <w:noProof/>
              </w:rPr>
              <w:t>experience using the Live Event Portal template.</w:t>
            </w:r>
          </w:p>
        </w:tc>
        <w:tc>
          <w:tcPr>
            <w:tcW w:w="7407" w:type="dxa"/>
          </w:tcPr>
          <w:p w:rsidR="00000000" w:rsidRDefault="00785B4E">
            <w:pPr>
              <w:rPr>
                <w:lang w:val="fr-FR"/>
              </w:rPr>
            </w:pPr>
            <w:r>
              <w:rPr>
                <w:lang w:val="fr-FR"/>
              </w:rPr>
              <w:t>Pour cr</w:t>
            </w:r>
            <w:r>
              <w:rPr>
                <w:lang w:val="fr-FR"/>
              </w:rPr>
              <w:t>é</w:t>
            </w:r>
            <w:r>
              <w:rPr>
                <w:lang w:val="fr-FR"/>
              </w:rPr>
              <w:t>er l'</w:t>
            </w:r>
            <w:r>
              <w:rPr>
                <w:lang w:val="fr-FR"/>
              </w:rPr>
              <w:t>é</w:t>
            </w:r>
            <w:r>
              <w:rPr>
                <w:lang w:val="fr-FR"/>
              </w:rPr>
              <w:t xml:space="preserve">tat de la page d'accueil d'un </w:t>
            </w:r>
            <w:r>
              <w:rPr>
                <w:lang w:val="fr-FR"/>
              </w:rPr>
              <w:t>é</w:t>
            </w:r>
            <w:r>
              <w:rPr>
                <w:lang w:val="fr-FR"/>
              </w:rPr>
              <w:t>v</w:t>
            </w:r>
            <w:r>
              <w:rPr>
                <w:lang w:val="fr-FR"/>
              </w:rPr>
              <w:t>é</w:t>
            </w:r>
            <w:r>
              <w:rPr>
                <w:lang w:val="fr-FR"/>
              </w:rPr>
              <w:t>nement en direct pour un site, cr</w:t>
            </w:r>
            <w:r>
              <w:rPr>
                <w:lang w:val="fr-FR"/>
              </w:rPr>
              <w:t>é</w:t>
            </w:r>
            <w:r>
              <w:rPr>
                <w:lang w:val="fr-FR"/>
              </w:rPr>
              <w:t>ez une nouvelle</w:t>
            </w:r>
            <w:r>
              <w:rPr>
                <w:rStyle w:val="mqInternal"/>
                <w:noProof/>
                <w:lang w:val="fr-FR"/>
              </w:rPr>
              <w:t>[1]</w:t>
            </w:r>
            <w:r>
              <w:rPr>
                <w:lang w:val="fr-FR"/>
              </w:rPr>
              <w:t>exp</w:t>
            </w:r>
            <w:r>
              <w:rPr>
                <w:lang w:val="fr-FR"/>
              </w:rPr>
              <w:t>é</w:t>
            </w:r>
            <w:r>
              <w:rPr>
                <w:lang w:val="fr-FR"/>
              </w:rPr>
              <w:t xml:space="preserve">rience de portail </w:t>
            </w:r>
            <w:r>
              <w:rPr>
                <w:lang w:val="fr-FR"/>
              </w:rPr>
              <w:t>à</w:t>
            </w:r>
            <w:r>
              <w:rPr>
                <w:lang w:val="fr-FR"/>
              </w:rPr>
              <w:t xml:space="preserve"> l'aide du</w:t>
            </w:r>
            <w:r>
              <w:rPr>
                <w:lang w:val="fr-FR"/>
              </w:rPr>
              <w:t xml:space="preserve"> mod</w:t>
            </w:r>
            <w:r>
              <w:rPr>
                <w:lang w:val="fr-FR"/>
              </w:rPr>
              <w:t>è</w:t>
            </w:r>
            <w:r>
              <w:rPr>
                <w:lang w:val="fr-FR"/>
              </w:rPr>
              <w:t>le Portail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dc719c64-9a17-4702-b6b5-6a23d928607f</w:t>
            </w:r>
          </w:p>
        </w:tc>
        <w:tc>
          <w:tcPr>
            <w:tcW w:w="7407" w:type="dxa"/>
            <w:shd w:val="clear" w:color="auto" w:fill="F2F2F2" w:themeFill="background1" w:themeFillShade="F2"/>
          </w:tcPr>
          <w:p w:rsidR="00000000" w:rsidRDefault="00785B4E">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Homepage:</w:t>
            </w:r>
          </w:p>
        </w:tc>
        <w:tc>
          <w:tcPr>
            <w:tcW w:w="7407" w:type="dxa"/>
          </w:tcPr>
          <w:p w:rsidR="00000000" w:rsidRDefault="00785B4E">
            <w:pPr>
              <w:rPr>
                <w:lang w:val="fr-FR"/>
              </w:rPr>
            </w:pPr>
            <w:r>
              <w:rPr>
                <w:lang w:val="fr-FR"/>
              </w:rPr>
              <w:t>Dans l'</w:t>
            </w:r>
            <w:r>
              <w:rPr>
                <w:lang w:val="fr-FR"/>
              </w:rPr>
              <w:t>é</w:t>
            </w:r>
            <w:r>
              <w:rPr>
                <w:lang w:val="fr-FR"/>
              </w:rPr>
              <w:t xml:space="preserve">diteur de site Gallery, cliquez sur </w:t>
            </w:r>
            <w:r>
              <w:rPr>
                <w:rStyle w:val="mqInternal"/>
                <w:noProof/>
                <w:lang w:val="fr-FR"/>
              </w:rPr>
              <w:t>[1}</w:t>
            </w:r>
            <w:r>
              <w:rPr>
                <w:lang w:val="fr-FR"/>
              </w:rPr>
              <w:t>PAGES</w:t>
            </w:r>
            <w:r>
              <w:rPr>
                <w:rStyle w:val="mqInternal"/>
                <w:noProof/>
                <w:lang w:val="fr-FR"/>
              </w:rPr>
              <w:t>{2]</w:t>
            </w:r>
            <w:r>
              <w:rPr>
                <w:lang w:val="fr-FR"/>
              </w:rPr>
              <w:t xml:space="preserve"> dans la navigation gauche, puis cliquez sur </w:t>
            </w:r>
            <w:r>
              <w:rPr>
                <w:rStyle w:val="mqInternal"/>
                <w:noProof/>
                <w:lang w:val="fr-FR"/>
              </w:rPr>
              <w:t>[1}</w:t>
            </w:r>
            <w:r>
              <w:rPr>
                <w:lang w:val="fr-FR"/>
              </w:rPr>
              <w:t>Page d'accueil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7ac52a6f-7d33-4225-8574-d15ffaba145e</w:t>
            </w:r>
          </w:p>
        </w:tc>
        <w:tc>
          <w:tcPr>
            <w:tcW w:w="7407" w:type="dxa"/>
            <w:shd w:val="clear" w:color="auto" w:fill="F2F2F2" w:themeFill="background1" w:themeFillShade="F2"/>
          </w:tcPr>
          <w:p w:rsidR="00000000" w:rsidRDefault="00785B4E">
            <w:pPr>
              <w:rPr>
                <w:noProof/>
              </w:rPr>
            </w:pPr>
            <w:r>
              <w:rPr>
                <w:noProof/>
              </w:rPr>
              <w:t>Live</w:t>
            </w:r>
            <w:r>
              <w:rPr>
                <w:rStyle w:val="mqInternal"/>
                <w:noProof/>
              </w:rPr>
              <w:t>{1]</w:t>
            </w:r>
            <w:r>
              <w:rPr>
                <w:noProof/>
              </w:rPr>
              <w:t>.</w:t>
            </w:r>
          </w:p>
        </w:tc>
        <w:tc>
          <w:tcPr>
            <w:tcW w:w="7407" w:type="dxa"/>
          </w:tcPr>
          <w:p w:rsidR="00000000" w:rsidRDefault="00785B4E">
            <w:pPr>
              <w:rPr>
                <w:lang w:val="fr-FR"/>
              </w:rPr>
            </w:pPr>
            <w:r>
              <w:rPr>
                <w:lang w:val="fr-FR"/>
              </w:rPr>
              <w:t>Live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88102363-06d8-41b7-abb6-22d8a79a168d</w:t>
            </w:r>
          </w:p>
        </w:tc>
        <w:tc>
          <w:tcPr>
            <w:tcW w:w="7407" w:type="dxa"/>
            <w:shd w:val="clear" w:color="auto" w:fill="F2F2F2" w:themeFill="background1" w:themeFillShade="F2"/>
          </w:tcPr>
          <w:p w:rsidR="00000000" w:rsidRDefault="00785B4E">
            <w:pPr>
              <w:rPr>
                <w:noProof/>
              </w:rPr>
            </w:pPr>
            <w:r>
              <w:rPr>
                <w:noProof/>
              </w:rPr>
              <w:t>The live event home page state provides the following content areas.</w:t>
            </w:r>
          </w:p>
        </w:tc>
        <w:tc>
          <w:tcPr>
            <w:tcW w:w="7407" w:type="dxa"/>
          </w:tcPr>
          <w:p w:rsidR="00000000" w:rsidRDefault="00785B4E">
            <w:pPr>
              <w:rPr>
                <w:lang w:val="fr-FR"/>
              </w:rPr>
            </w:pPr>
            <w:r>
              <w:rPr>
                <w:lang w:val="fr-FR"/>
              </w:rPr>
              <w:t>L'</w:t>
            </w:r>
            <w:r>
              <w:rPr>
                <w:lang w:val="fr-FR"/>
              </w:rPr>
              <w:t>é</w:t>
            </w:r>
            <w:r>
              <w:rPr>
                <w:lang w:val="fr-FR"/>
              </w:rPr>
              <w:t>tat de la page d'</w:t>
            </w:r>
            <w:r>
              <w:rPr>
                <w:lang w:val="fr-FR"/>
              </w:rPr>
              <w:t>accueil de l'</w:t>
            </w:r>
            <w:r>
              <w:rPr>
                <w:lang w:val="fr-FR"/>
              </w:rPr>
              <w:t>é</w:t>
            </w:r>
            <w:r>
              <w:rPr>
                <w:lang w:val="fr-FR"/>
              </w:rPr>
              <w:t>v</w:t>
            </w:r>
            <w:r>
              <w:rPr>
                <w:lang w:val="fr-FR"/>
              </w:rPr>
              <w:t>é</w:t>
            </w:r>
            <w:r>
              <w:rPr>
                <w:lang w:val="fr-FR"/>
              </w:rPr>
              <w:t>nement en direct fournit les zones de contenu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32280cdf-d9d6-4545-ac6c-c30b018e41b1</w:t>
            </w:r>
          </w:p>
        </w:tc>
        <w:tc>
          <w:tcPr>
            <w:tcW w:w="7407" w:type="dxa"/>
            <w:shd w:val="clear" w:color="auto" w:fill="F2F2F2" w:themeFill="background1" w:themeFillShade="F2"/>
          </w:tcPr>
          <w:p w:rsidR="00000000" w:rsidRDefault="00785B4E">
            <w:pPr>
              <w:rPr>
                <w:noProof/>
              </w:rPr>
            </w:pPr>
            <w:r>
              <w:rPr>
                <w:rStyle w:val="mqInternal"/>
                <w:noProof/>
              </w:rPr>
              <w:t>[1}</w:t>
            </w:r>
            <w:r>
              <w:rPr>
                <w:noProof/>
              </w:rPr>
              <w:t>A - Home Logo and Name</w:t>
            </w:r>
            <w:r>
              <w:rPr>
                <w:rStyle w:val="mqInternal"/>
                <w:noProof/>
              </w:rPr>
              <w:t>{2]</w:t>
            </w:r>
            <w:r>
              <w:rPr>
                <w:noProof/>
              </w:rPr>
              <w:t xml:space="preserve"> - Used to return viewer back to the home page.</w:t>
            </w:r>
          </w:p>
        </w:tc>
        <w:tc>
          <w:tcPr>
            <w:tcW w:w="7407" w:type="dxa"/>
          </w:tcPr>
          <w:p w:rsidR="00000000" w:rsidRDefault="00785B4E">
            <w:pPr>
              <w:rPr>
                <w:lang w:val="fr-FR"/>
              </w:rPr>
            </w:pPr>
            <w:r>
              <w:rPr>
                <w:rStyle w:val="mqInternal"/>
                <w:noProof/>
                <w:lang w:val="fr-FR"/>
              </w:rPr>
              <w:t>[1}</w:t>
            </w:r>
            <w:r>
              <w:rPr>
                <w:lang w:val="fr-FR"/>
              </w:rPr>
              <w:t>A - Logo et nom d'accueil</w:t>
            </w:r>
            <w:r>
              <w:rPr>
                <w:rStyle w:val="mqInternal"/>
                <w:noProof/>
                <w:lang w:val="fr-FR"/>
              </w:rPr>
              <w:t>{2]</w:t>
            </w:r>
            <w:r>
              <w:rPr>
                <w:lang w:val="fr-FR"/>
              </w:rPr>
              <w:t xml:space="preserve"> - Utilis</w:t>
            </w:r>
            <w:r>
              <w:rPr>
                <w:lang w:val="fr-FR"/>
              </w:rPr>
              <w:t>é</w:t>
            </w:r>
            <w:r>
              <w:rPr>
                <w:lang w:val="fr-FR"/>
              </w:rPr>
              <w:t xml:space="preserve"> pour retourner la visionneuse </w:t>
            </w:r>
            <w:r>
              <w:rPr>
                <w:lang w:val="fr-FR"/>
              </w:rPr>
              <w:t>à</w:t>
            </w:r>
            <w:r>
              <w:rPr>
                <w:lang w:val="fr-FR"/>
              </w:rPr>
              <w:t xml:space="preserv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e39316a8-462c-4510-b7b1-4679c62e6fe2</w:t>
            </w:r>
          </w:p>
        </w:tc>
        <w:tc>
          <w:tcPr>
            <w:tcW w:w="7407" w:type="dxa"/>
            <w:shd w:val="clear" w:color="auto" w:fill="F2F2F2" w:themeFill="background1" w:themeFillShade="F2"/>
          </w:tcPr>
          <w:p w:rsidR="00000000" w:rsidRDefault="00785B4E">
            <w:pPr>
              <w:rPr>
                <w:noProof/>
              </w:rPr>
            </w:pPr>
            <w:r>
              <w:rPr>
                <w:noProof/>
              </w:rPr>
              <w:t>There are two placeholders here so you may choose to have an image followed by text for example.</w:t>
            </w:r>
          </w:p>
        </w:tc>
        <w:tc>
          <w:tcPr>
            <w:tcW w:w="7407" w:type="dxa"/>
          </w:tcPr>
          <w:p w:rsidR="00000000" w:rsidRDefault="00785B4E">
            <w:pPr>
              <w:rPr>
                <w:lang w:val="fr-FR"/>
              </w:rPr>
            </w:pPr>
            <w:r>
              <w:rPr>
                <w:lang w:val="fr-FR"/>
              </w:rPr>
              <w:t>Vous disposez de deux param</w:t>
            </w:r>
            <w:r>
              <w:rPr>
                <w:lang w:val="fr-FR"/>
              </w:rPr>
              <w:t>è</w:t>
            </w:r>
            <w:r>
              <w:rPr>
                <w:lang w:val="fr-FR"/>
              </w:rPr>
              <w:t>tres substituables qui vous permetten</w:t>
            </w:r>
            <w:r>
              <w:rPr>
                <w:lang w:val="fr-FR"/>
              </w:rPr>
              <w:t>t par exemple d'afficher une image suivie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876e1edc-0fb7-433f-af96-a683d3a545ae</w:t>
            </w:r>
          </w:p>
        </w:tc>
        <w:tc>
          <w:tcPr>
            <w:tcW w:w="7407" w:type="dxa"/>
            <w:shd w:val="clear" w:color="auto" w:fill="F2F2F2" w:themeFill="background1" w:themeFillShade="F2"/>
          </w:tcPr>
          <w:p w:rsidR="00000000" w:rsidRDefault="00785B4E">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785B4E">
            <w:pPr>
              <w:rPr>
                <w:lang w:val="fr-FR"/>
              </w:rPr>
            </w:pPr>
            <w:r>
              <w:rPr>
                <w:rStyle w:val="mqInternal"/>
                <w:noProof/>
                <w:lang w:val="fr-FR"/>
              </w:rPr>
              <w:t>[1}</w:t>
            </w:r>
            <w:r>
              <w:rPr>
                <w:lang w:val="fr-FR"/>
              </w:rPr>
              <w:t>B - Link to Video Archive</w:t>
            </w:r>
            <w:r>
              <w:rPr>
                <w:rStyle w:val="mqInternal"/>
                <w:noProof/>
                <w:lang w:val="fr-FR"/>
              </w:rPr>
              <w:t>{2]</w:t>
            </w:r>
            <w:r>
              <w:rPr>
                <w:lang w:val="fr-FR"/>
              </w:rPr>
              <w:t> : affiche toutes les col</w:t>
            </w:r>
            <w:r>
              <w:rPr>
                <w:lang w:val="fr-FR"/>
              </w:rPr>
              <w:t>lections vid</w:t>
            </w:r>
            <w:r>
              <w:rPr>
                <w:lang w:val="fr-FR"/>
              </w:rPr>
              <w:t>é</w:t>
            </w:r>
            <w:r>
              <w:rPr>
                <w:lang w:val="fr-FR"/>
              </w:rPr>
              <w:t>o cr</w:t>
            </w:r>
            <w:r>
              <w:rPr>
                <w:lang w:val="fr-FR"/>
              </w:rPr>
              <w:t>éé</w:t>
            </w:r>
            <w:r>
              <w:rPr>
                <w:lang w:val="fr-FR"/>
              </w:rPr>
              <w:t>es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dd52db65-c89d-4ff9-a280-3f6dec398931</w:t>
            </w:r>
          </w:p>
        </w:tc>
        <w:tc>
          <w:tcPr>
            <w:tcW w:w="7407" w:type="dxa"/>
            <w:shd w:val="clear" w:color="auto" w:fill="F2F2F2" w:themeFill="background1" w:themeFillShade="F2"/>
          </w:tcPr>
          <w:p w:rsidR="00000000" w:rsidRDefault="00785B4E">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785B4E">
            <w:pPr>
              <w:rPr>
                <w:lang w:val="fr-FR"/>
              </w:rPr>
            </w:pPr>
            <w:r>
              <w:rPr>
                <w:rStyle w:val="mqInternal"/>
                <w:noProof/>
                <w:lang w:val="fr-FR"/>
              </w:rPr>
              <w:t>[1}</w:t>
            </w:r>
            <w:r>
              <w:rPr>
                <w:lang w:val="fr-FR"/>
              </w:rPr>
              <w:t>C - Twitter Settings</w:t>
            </w:r>
            <w:r>
              <w:rPr>
                <w:rStyle w:val="mqInternal"/>
                <w:noProof/>
                <w:lang w:val="fr-FR"/>
              </w:rPr>
              <w:t>{2]</w:t>
            </w:r>
            <w:r>
              <w:rPr>
                <w:lang w:val="fr-FR"/>
              </w:rPr>
              <w:t> : permet d'utiliser un widget de flux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4f4125</w:t>
            </w:r>
            <w:r>
              <w:rPr>
                <w:noProof/>
                <w:sz w:val="2"/>
              </w:rPr>
              <w:t>7c-70cd-42f7-8383-d42db6107789</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Configuration d'un flux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ff1828fe-57b7-4a19-8a7d-46fc9d1d6363</w:t>
            </w:r>
          </w:p>
        </w:tc>
        <w:tc>
          <w:tcPr>
            <w:tcW w:w="7407" w:type="dxa"/>
            <w:shd w:val="clear" w:color="auto" w:fill="F2F2F2" w:themeFill="background1" w:themeFillShade="F2"/>
          </w:tcPr>
          <w:p w:rsidR="00000000" w:rsidRDefault="00785B4E">
            <w:pPr>
              <w:rPr>
                <w:noProof/>
              </w:rPr>
            </w:pPr>
            <w:r>
              <w:rPr>
                <w:rStyle w:val="mqInternal"/>
                <w:noProof/>
              </w:rPr>
              <w:t>[1}</w:t>
            </w:r>
            <w:r>
              <w:rPr>
                <w:noProof/>
              </w:rPr>
              <w:t>D - Background image</w:t>
            </w:r>
            <w:r>
              <w:rPr>
                <w:rStyle w:val="mqInternal"/>
                <w:noProof/>
              </w:rPr>
              <w:t>{2]</w:t>
            </w:r>
            <w:r>
              <w:rPr>
                <w:noProof/>
              </w:rPr>
              <w:t xml:space="preserve"> - Used to add a background image</w:t>
            </w:r>
          </w:p>
        </w:tc>
        <w:tc>
          <w:tcPr>
            <w:tcW w:w="7407" w:type="dxa"/>
          </w:tcPr>
          <w:p w:rsidR="00000000" w:rsidRDefault="00785B4E">
            <w:pPr>
              <w:rPr>
                <w:lang w:val="fr-FR"/>
              </w:rPr>
            </w:pPr>
            <w:r>
              <w:rPr>
                <w:rStyle w:val="mqInternal"/>
                <w:noProof/>
                <w:lang w:val="fr-FR"/>
              </w:rPr>
              <w:t>[1}</w:t>
            </w:r>
            <w:r>
              <w:rPr>
                <w:lang w:val="fr-FR"/>
              </w:rPr>
              <w:t>D - Background image</w:t>
            </w:r>
            <w:r>
              <w:rPr>
                <w:rStyle w:val="mqInternal"/>
                <w:noProof/>
                <w:lang w:val="fr-FR"/>
              </w:rPr>
              <w:t>{2]</w:t>
            </w:r>
            <w:r>
              <w:rPr>
                <w:lang w:val="fr-FR"/>
              </w:rPr>
              <w:t xml:space="preserve"> : zone utilis</w:t>
            </w:r>
            <w:r>
              <w:rPr>
                <w:lang w:val="fr-FR"/>
              </w:rPr>
              <w:t>é</w:t>
            </w:r>
            <w:r>
              <w:rPr>
                <w:lang w:val="fr-FR"/>
              </w:rPr>
              <w:t>e pour ajouter une image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a31cdf2a-f4ac-4959-b2bb-edca4f7456eb</w:t>
            </w:r>
          </w:p>
        </w:tc>
        <w:tc>
          <w:tcPr>
            <w:tcW w:w="7407" w:type="dxa"/>
            <w:shd w:val="clear" w:color="auto" w:fill="F2F2F2" w:themeFill="background1" w:themeFillShade="F2"/>
          </w:tcPr>
          <w:p w:rsidR="00000000" w:rsidRDefault="00785B4E">
            <w:pPr>
              <w:rPr>
                <w:noProof/>
              </w:rPr>
            </w:pPr>
            <w:r>
              <w:rPr>
                <w:rStyle w:val="mqInternal"/>
                <w:noProof/>
              </w:rPr>
              <w:t>[1}</w:t>
            </w:r>
            <w:r>
              <w:rPr>
                <w:noProof/>
              </w:rPr>
              <w:t>E - Live Video Settings</w:t>
            </w:r>
            <w:r>
              <w:rPr>
                <w:rStyle w:val="mqInternal"/>
                <w:noProof/>
              </w:rPr>
              <w:t>{2]</w:t>
            </w:r>
            <w:r>
              <w:rPr>
                <w:noProof/>
              </w:rPr>
              <w:t xml:space="preserve"> - Used to configure the live video ID.</w:t>
            </w:r>
          </w:p>
        </w:tc>
        <w:tc>
          <w:tcPr>
            <w:tcW w:w="7407" w:type="dxa"/>
          </w:tcPr>
          <w:p w:rsidR="00000000" w:rsidRDefault="00785B4E">
            <w:pPr>
              <w:rPr>
                <w:lang w:val="fr-FR"/>
              </w:rPr>
            </w:pPr>
            <w:r>
              <w:rPr>
                <w:rStyle w:val="mqInternal"/>
                <w:noProof/>
                <w:lang w:val="fr-FR"/>
              </w:rPr>
              <w:t>[1}</w:t>
            </w:r>
            <w:r>
              <w:rPr>
                <w:lang w:val="fr-FR"/>
              </w:rPr>
              <w:t>E - Param</w:t>
            </w:r>
            <w:r>
              <w:rPr>
                <w:lang w:val="fr-FR"/>
              </w:rPr>
              <w:t>è</w:t>
            </w:r>
            <w:r>
              <w:rPr>
                <w:lang w:val="fr-FR"/>
              </w:rPr>
              <w:t>tres vid</w:t>
            </w:r>
            <w:r>
              <w:rPr>
                <w:lang w:val="fr-FR"/>
              </w:rPr>
              <w:t>é</w:t>
            </w:r>
            <w:r>
              <w:rPr>
                <w:lang w:val="fr-FR"/>
              </w:rPr>
              <w:t>o en direct</w:t>
            </w:r>
            <w:r>
              <w:rPr>
                <w:rStyle w:val="mqInternal"/>
                <w:noProof/>
                <w:lang w:val="fr-FR"/>
              </w:rPr>
              <w:t>{2]</w:t>
            </w:r>
            <w:r>
              <w:rPr>
                <w:lang w:val="fr-FR"/>
              </w:rPr>
              <w:t xml:space="preserve"> - Utilis</w:t>
            </w:r>
            <w:r>
              <w:rPr>
                <w:lang w:val="fr-FR"/>
              </w:rPr>
              <w:t>é</w:t>
            </w:r>
            <w:r>
              <w:rPr>
                <w:lang w:val="fr-FR"/>
              </w:rPr>
              <w:t xml:space="preserve"> pour configurer l'ID vid</w:t>
            </w:r>
            <w:r>
              <w:rPr>
                <w:lang w:val="fr-FR"/>
              </w:rPr>
              <w:t>é</w:t>
            </w:r>
            <w:r>
              <w:rPr>
                <w:lang w:val="fr-FR"/>
              </w:rPr>
              <w:t>o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1ea92b20-4718-</w:t>
            </w:r>
            <w:r>
              <w:rPr>
                <w:noProof/>
                <w:sz w:val="2"/>
              </w:rPr>
              <w:t>4d42-8c80-1f0a9277bd3c</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live video</w:t>
            </w:r>
            <w:r>
              <w:rPr>
                <w:rStyle w:val="mqInternal"/>
                <w:noProof/>
              </w:rPr>
              <w:t>{2]</w:t>
            </w:r>
            <w:r>
              <w:rPr>
                <w:noProof/>
              </w:rPr>
              <w:t>.</w:t>
            </w:r>
          </w:p>
        </w:tc>
        <w:tc>
          <w:tcPr>
            <w:tcW w:w="7407" w:type="dxa"/>
          </w:tcPr>
          <w:p w:rsidR="00000000" w:rsidRDefault="00785B4E">
            <w:pPr>
              <w:rPr>
                <w:lang w:val="fr-FR"/>
              </w:rPr>
            </w:pPr>
            <w:r>
              <w:rPr>
                <w:lang w:val="fr-FR"/>
              </w:rPr>
              <w:t xml:space="preserve">Consultez </w:t>
            </w:r>
            <w:r>
              <w:rPr>
                <w:rStyle w:val="mqInternal"/>
                <w:noProof/>
                <w:lang w:val="fr-FR"/>
              </w:rPr>
              <w:t>[1}</w:t>
            </w:r>
            <w:r>
              <w:rPr>
                <w:lang w:val="fr-FR"/>
              </w:rPr>
              <w:t>Configuration de la vid</w:t>
            </w:r>
            <w:r>
              <w:rPr>
                <w:lang w:val="fr-FR"/>
              </w:rPr>
              <w:t>é</w:t>
            </w:r>
            <w:r>
              <w:rPr>
                <w:lang w:val="fr-FR"/>
              </w:rPr>
              <w:t>o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019a3520-4500-4afb-969c-45d2efc0f00b</w:t>
            </w:r>
          </w:p>
        </w:tc>
        <w:tc>
          <w:tcPr>
            <w:tcW w:w="7407" w:type="dxa"/>
            <w:shd w:val="clear" w:color="auto" w:fill="F2F2F2" w:themeFill="background1" w:themeFillShade="F2"/>
          </w:tcPr>
          <w:p w:rsidR="00000000" w:rsidRDefault="00785B4E">
            <w:pPr>
              <w:rPr>
                <w:noProof/>
              </w:rPr>
            </w:pPr>
            <w:r>
              <w:rPr>
                <w:rStyle w:val="mqInternal"/>
                <w:noProof/>
              </w:rPr>
              <w:t>[1}</w:t>
            </w:r>
            <w:r>
              <w:rPr>
                <w:noProof/>
              </w:rPr>
              <w:t>F - Live Event Name</w:t>
            </w:r>
            <w:r>
              <w:rPr>
                <w:rStyle w:val="mqInternal"/>
                <w:noProof/>
              </w:rPr>
              <w:t>{2]</w:t>
            </w:r>
            <w:r>
              <w:rPr>
                <w:noProof/>
              </w:rPr>
              <w:t xml:space="preserve"> - Static text message</w:t>
            </w:r>
          </w:p>
        </w:tc>
        <w:tc>
          <w:tcPr>
            <w:tcW w:w="7407" w:type="dxa"/>
          </w:tcPr>
          <w:p w:rsidR="00000000" w:rsidRDefault="00785B4E">
            <w:pPr>
              <w:rPr>
                <w:lang w:val="fr-FR"/>
              </w:rPr>
            </w:pPr>
            <w:r>
              <w:rPr>
                <w:rStyle w:val="mqInternal"/>
                <w:noProof/>
                <w:lang w:val="fr-FR"/>
              </w:rPr>
              <w:t>[1}</w:t>
            </w:r>
            <w:r>
              <w:rPr>
                <w:lang w:val="fr-FR"/>
              </w:rPr>
              <w:t>F - Live Event Name</w:t>
            </w:r>
            <w:r>
              <w:rPr>
                <w:rStyle w:val="mqInternal"/>
                <w:noProof/>
                <w:lang w:val="fr-FR"/>
              </w:rPr>
              <w:t>{2]</w:t>
            </w:r>
            <w:r>
              <w:rPr>
                <w:lang w:val="fr-FR"/>
              </w:rPr>
              <w:t> : affiche un message texte sta</w:t>
            </w:r>
            <w:r>
              <w:rPr>
                <w:lang w:val="fr-FR"/>
              </w:rPr>
              <w:t>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af449a19-4d97-4039-a2a1-0b50e474c5dc</w:t>
            </w:r>
          </w:p>
        </w:tc>
        <w:tc>
          <w:tcPr>
            <w:tcW w:w="7407" w:type="dxa"/>
            <w:shd w:val="clear" w:color="auto" w:fill="F2F2F2" w:themeFill="background1" w:themeFillShade="F2"/>
          </w:tcPr>
          <w:p w:rsidR="00000000" w:rsidRDefault="00785B4E">
            <w:pPr>
              <w:rPr>
                <w:noProof/>
              </w:rPr>
            </w:pPr>
            <w:r>
              <w:rPr>
                <w:rStyle w:val="mqInternal"/>
                <w:noProof/>
              </w:rPr>
              <w:t>[1}</w:t>
            </w:r>
            <w:r>
              <w:rPr>
                <w:noProof/>
              </w:rPr>
              <w:t>G - "Happening Now" Indicator</w:t>
            </w:r>
            <w:r>
              <w:rPr>
                <w:rStyle w:val="mqInternal"/>
                <w:noProof/>
              </w:rPr>
              <w:t>{2]</w:t>
            </w:r>
            <w:r>
              <w:rPr>
                <w:noProof/>
              </w:rPr>
              <w:t xml:space="preserve"> - Hide/show "Happening now" indicator</w:t>
            </w:r>
          </w:p>
        </w:tc>
        <w:tc>
          <w:tcPr>
            <w:tcW w:w="7407" w:type="dxa"/>
          </w:tcPr>
          <w:p w:rsidR="00000000" w:rsidRDefault="00785B4E">
            <w:pPr>
              <w:rPr>
                <w:lang w:val="fr-FR"/>
              </w:rPr>
            </w:pPr>
            <w:r>
              <w:rPr>
                <w:rStyle w:val="mqInternal"/>
                <w:noProof/>
                <w:lang w:val="fr-FR"/>
              </w:rPr>
              <w:t>[1}</w:t>
            </w:r>
            <w:r>
              <w:rPr>
                <w:lang w:val="fr-FR"/>
              </w:rPr>
              <w:t>G - "Happening Now" Indicator</w:t>
            </w:r>
            <w:r>
              <w:rPr>
                <w:rStyle w:val="mqInternal"/>
                <w:noProof/>
                <w:lang w:val="fr-FR"/>
              </w:rPr>
              <w:t>{2]</w:t>
            </w:r>
            <w:r>
              <w:rPr>
                <w:lang w:val="fr-FR"/>
              </w:rPr>
              <w:t xml:space="preserve"> : affiche/masque l'indicateur </w:t>
            </w:r>
            <w:r>
              <w:rPr>
                <w:lang w:val="fr-FR"/>
              </w:rPr>
              <w:t>«</w:t>
            </w:r>
            <w:r>
              <w:rPr>
                <w:lang w:val="fr-FR"/>
              </w:rPr>
              <w:t> Happening now </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3fd664f9-0aa4-4891-ac7d-478ef88054c6</w:t>
            </w:r>
          </w:p>
        </w:tc>
        <w:tc>
          <w:tcPr>
            <w:tcW w:w="7407" w:type="dxa"/>
            <w:shd w:val="clear" w:color="auto" w:fill="F2F2F2" w:themeFill="background1" w:themeFillShade="F2"/>
          </w:tcPr>
          <w:p w:rsidR="00000000" w:rsidRDefault="00785B4E">
            <w:pPr>
              <w:rPr>
                <w:noProof/>
              </w:rPr>
            </w:pPr>
            <w:r>
              <w:rPr>
                <w:rStyle w:val="mqInternal"/>
                <w:noProof/>
              </w:rPr>
              <w:t>[1}</w:t>
            </w:r>
            <w:r>
              <w:rPr>
                <w:noProof/>
              </w:rPr>
              <w:t>H - Chat Settings</w:t>
            </w:r>
            <w:r>
              <w:rPr>
                <w:rStyle w:val="mqInternal"/>
                <w:noProof/>
              </w:rPr>
              <w:t>{2]</w:t>
            </w:r>
            <w:r>
              <w:rPr>
                <w:noProof/>
              </w:rPr>
              <w:t xml:space="preserve"> - Optional area to embed third-party chat widget (e.g., Chatroll) .</w:t>
            </w:r>
          </w:p>
        </w:tc>
        <w:tc>
          <w:tcPr>
            <w:tcW w:w="7407" w:type="dxa"/>
          </w:tcPr>
          <w:p w:rsidR="00000000" w:rsidRDefault="00785B4E">
            <w:pPr>
              <w:rPr>
                <w:lang w:val="fr-FR"/>
              </w:rPr>
            </w:pPr>
            <w:r>
              <w:rPr>
                <w:rStyle w:val="mqInternal"/>
                <w:noProof/>
                <w:lang w:val="fr-FR"/>
              </w:rPr>
              <w:t>[1}</w:t>
            </w:r>
            <w:r>
              <w:rPr>
                <w:lang w:val="fr-FR"/>
              </w:rPr>
              <w:t>H - Chat Settings</w:t>
            </w:r>
            <w:r>
              <w:rPr>
                <w:rStyle w:val="mqInternal"/>
                <w:noProof/>
                <w:lang w:val="fr-FR"/>
              </w:rPr>
              <w:t>{2]</w:t>
            </w:r>
            <w:r>
              <w:rPr>
                <w:lang w:val="fr-FR"/>
              </w:rPr>
              <w:t xml:space="preserve"> : zone facultative permettant l'int</w:t>
            </w:r>
            <w:r>
              <w:rPr>
                <w:lang w:val="fr-FR"/>
              </w:rPr>
              <w:t>é</w:t>
            </w:r>
            <w:r>
              <w:rPr>
                <w:lang w:val="fr-FR"/>
              </w:rPr>
              <w:t>gration d'un widget de discussion tiers (par exemple, Chatroll)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e7f442b0-efc4-446c-a9e9-7f5b1a2e4b3f</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a chat widget</w:t>
            </w:r>
            <w:r>
              <w:rPr>
                <w:rStyle w:val="mqInternal"/>
                <w:noProof/>
              </w:rPr>
              <w:t>{2]</w:t>
            </w:r>
            <w:r>
              <w:rPr>
                <w:noProof/>
              </w:rPr>
              <w:t>.</w:t>
            </w:r>
          </w:p>
        </w:tc>
        <w:tc>
          <w:tcPr>
            <w:tcW w:w="7407" w:type="dxa"/>
          </w:tcPr>
          <w:p w:rsidR="00000000" w:rsidRDefault="00785B4E">
            <w:pPr>
              <w:rPr>
                <w:lang w:val="fr-FR"/>
              </w:rPr>
            </w:pPr>
            <w:r>
              <w:rPr>
                <w:lang w:val="fr-FR"/>
              </w:rPr>
              <w:t xml:space="preserve">Consultez </w:t>
            </w:r>
            <w:r>
              <w:rPr>
                <w:rStyle w:val="mqInternal"/>
                <w:noProof/>
                <w:lang w:val="fr-FR"/>
              </w:rPr>
              <w:t>[1}</w:t>
            </w:r>
            <w:r>
              <w:rPr>
                <w:lang w:val="fr-FR"/>
              </w:rPr>
              <w:t>Configuration d'un widget de discussion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d3865052-726e-4e36-8bf5-e154224d5e9a</w:t>
            </w:r>
          </w:p>
        </w:tc>
        <w:tc>
          <w:tcPr>
            <w:tcW w:w="7407" w:type="dxa"/>
            <w:shd w:val="clear" w:color="auto" w:fill="F2F2F2" w:themeFill="background1" w:themeFillShade="F2"/>
          </w:tcPr>
          <w:p w:rsidR="00000000" w:rsidRDefault="00785B4E">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000000" w:rsidRDefault="00785B4E">
            <w:pPr>
              <w:rPr>
                <w:lang w:val="fr-FR"/>
              </w:rPr>
            </w:pPr>
            <w:r>
              <w:rPr>
                <w:rStyle w:val="mqInternal"/>
                <w:noProof/>
                <w:lang w:val="fr-FR"/>
              </w:rPr>
              <w:t>[1}</w:t>
            </w:r>
            <w:r>
              <w:rPr>
                <w:lang w:val="fr-FR"/>
              </w:rPr>
              <w:t>I - Video Grid Box</w:t>
            </w:r>
            <w:r>
              <w:rPr>
                <w:rStyle w:val="mqInternal"/>
                <w:noProof/>
                <w:lang w:val="fr-FR"/>
              </w:rPr>
              <w:t>{2]</w:t>
            </w:r>
            <w:r>
              <w:rPr>
                <w:lang w:val="fr-FR"/>
              </w:rPr>
              <w:t> : per</w:t>
            </w:r>
            <w:r>
              <w:rPr>
                <w:lang w:val="fr-FR"/>
              </w:rPr>
              <w:t xml:space="preserve">met d'ajouter des appels </w:t>
            </w:r>
            <w:r>
              <w:rPr>
                <w:lang w:val="fr-FR"/>
              </w:rPr>
              <w:t>à</w:t>
            </w:r>
            <w:r>
              <w:rPr>
                <w:lang w:val="fr-FR"/>
              </w:rPr>
              <w:t xml:space="preserve"> l'action, dont notamment des images ou du HTML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99669df8-0b2d-4d62-8603-128b3457abe7</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Pour plus d'informations, reportez-vous </w:t>
            </w:r>
            <w:r>
              <w:rPr>
                <w:rStyle w:val="mqInternal"/>
                <w:noProof/>
                <w:lang w:val="fr-FR"/>
              </w:rPr>
              <w:t>[1</w:t>
            </w:r>
            <w:r>
              <w:rPr>
                <w:rStyle w:val="mqInternal"/>
                <w:noProof/>
                <w:lang w:val="fr-FR"/>
              </w:rPr>
              <w:t>}</w:t>
            </w:r>
            <w:r>
              <w:rPr>
                <w:lang w:val="fr-FR"/>
              </w:rPr>
              <w:t>à</w:t>
            </w:r>
            <w:r>
              <w:rPr>
                <w:lang w:val="fr-FR"/>
              </w:rPr>
              <w:t xml:space="preserve"> la section Configuration des appels </w:t>
            </w:r>
            <w:r>
              <w:rPr>
                <w:lang w:val="fr-FR"/>
              </w:rPr>
              <w:t>à</w:t>
            </w:r>
            <w:r>
              <w:rPr>
                <w:lang w:val="fr-FR"/>
              </w:rPr>
              <w:t xml:space="preserve"> l'action sur une exp</w:t>
            </w:r>
            <w:r>
              <w:rPr>
                <w:lang w:val="fr-FR"/>
              </w:rPr>
              <w:t>é</w:t>
            </w:r>
            <w:r>
              <w:rPr>
                <w:lang w:val="fr-FR"/>
              </w:rPr>
              <w:t>rience de portail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9f09e728-d648-499b-bc44-48bf10f93e45</w:t>
            </w:r>
          </w:p>
        </w:tc>
        <w:tc>
          <w:tcPr>
            <w:tcW w:w="7407" w:type="dxa"/>
            <w:shd w:val="clear" w:color="auto" w:fill="F2F2F2" w:themeFill="background1" w:themeFillShade="F2"/>
          </w:tcPr>
          <w:p w:rsidR="00000000" w:rsidRDefault="00785B4E">
            <w:pPr>
              <w:rPr>
                <w:noProof/>
              </w:rPr>
            </w:pPr>
            <w:r>
              <w:rPr>
                <w:rStyle w:val="mqInternal"/>
                <w:noProof/>
              </w:rPr>
              <w:t>[1}</w:t>
            </w:r>
            <w:r>
              <w:rPr>
                <w:noProof/>
              </w:rPr>
              <w:t>J - Footer objects</w:t>
            </w:r>
            <w:r>
              <w:rPr>
                <w:rStyle w:val="mqInternal"/>
                <w:noProof/>
              </w:rPr>
              <w:t>{2]</w:t>
            </w:r>
            <w:r>
              <w:rPr>
                <w:noProof/>
              </w:rPr>
              <w:t xml:space="preserve"> - Used to add text and links to page footer</w:t>
            </w:r>
          </w:p>
        </w:tc>
        <w:tc>
          <w:tcPr>
            <w:tcW w:w="7407" w:type="dxa"/>
          </w:tcPr>
          <w:p w:rsidR="00000000" w:rsidRDefault="00785B4E">
            <w:pPr>
              <w:rPr>
                <w:lang w:val="fr-FR"/>
              </w:rPr>
            </w:pPr>
            <w:r>
              <w:rPr>
                <w:rStyle w:val="mqInternal"/>
                <w:noProof/>
                <w:lang w:val="fr-FR"/>
              </w:rPr>
              <w:t>[1}</w:t>
            </w:r>
            <w:r>
              <w:rPr>
                <w:lang w:val="fr-FR"/>
              </w:rPr>
              <w:t>J - Footer objects</w:t>
            </w:r>
            <w:r>
              <w:rPr>
                <w:rStyle w:val="mqInternal"/>
                <w:noProof/>
                <w:lang w:val="fr-FR"/>
              </w:rPr>
              <w:t>{2]</w:t>
            </w:r>
            <w:r>
              <w:rPr>
                <w:lang w:val="fr-FR"/>
              </w:rPr>
              <w:t xml:space="preserve"> : permet d'ajouter du texte et des </w:t>
            </w:r>
            <w:r>
              <w:rPr>
                <w:lang w:val="fr-FR"/>
              </w:rPr>
              <w:t>liens au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e0e7b860-2c26-45c5-9db1-e0bfb0de29fb</w:t>
            </w:r>
          </w:p>
        </w:tc>
        <w:tc>
          <w:tcPr>
            <w:tcW w:w="7407" w:type="dxa"/>
            <w:shd w:val="clear" w:color="auto" w:fill="F2F2F2" w:themeFill="background1" w:themeFillShade="F2"/>
          </w:tcPr>
          <w:p w:rsidR="00000000" w:rsidRDefault="00785B4E">
            <w:pPr>
              <w:rPr>
                <w:noProof/>
              </w:rPr>
            </w:pPr>
            <w:r>
              <w:rPr>
                <w:noProof/>
              </w:rPr>
              <w:t xml:space="preserve">For information on adding images, links and text to a portal page template,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785B4E">
            <w:pPr>
              <w:rPr>
                <w:lang w:val="fr-FR"/>
              </w:rPr>
            </w:pPr>
            <w:r>
              <w:rPr>
                <w:lang w:val="fr-FR"/>
              </w:rPr>
              <w:t>Pour plus d'infor</w:t>
            </w:r>
            <w:r>
              <w:rPr>
                <w:lang w:val="fr-FR"/>
              </w:rPr>
              <w:t xml:space="preserve">mations sur l'ajout d'images, de liens et de texte </w:t>
            </w:r>
            <w:r>
              <w:rPr>
                <w:lang w:val="fr-FR"/>
              </w:rPr>
              <w:t>à</w:t>
            </w:r>
            <w:r>
              <w:rPr>
                <w:lang w:val="fr-FR"/>
              </w:rPr>
              <w:t xml:space="preserve"> un mod</w:t>
            </w:r>
            <w:r>
              <w:rPr>
                <w:lang w:val="fr-FR"/>
              </w:rPr>
              <w:t>è</w:t>
            </w:r>
            <w:r>
              <w:rPr>
                <w:lang w:val="fr-FR"/>
              </w:rPr>
              <w:t xml:space="preserve">le de page de portail, consultez </w:t>
            </w:r>
            <w:r>
              <w:rPr>
                <w:rStyle w:val="mqInternal"/>
                <w:noProof/>
                <w:lang w:val="fr-FR"/>
              </w:rPr>
              <w:t>[1}</w:t>
            </w:r>
            <w:r>
              <w:rPr>
                <w:lang w:val="fr-FR"/>
              </w:rPr>
              <w:t>Personnalisation du contenu des pages Exp</w:t>
            </w:r>
            <w:r>
              <w:rPr>
                <w:lang w:val="fr-FR"/>
              </w:rPr>
              <w:t>é</w:t>
            </w:r>
            <w:r>
              <w:rPr>
                <w:lang w:val="fr-FR"/>
              </w:rPr>
              <w:t>rience du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32 </w:t>
            </w:r>
            <w:r>
              <w:rPr>
                <w:noProof/>
                <w:sz w:val="16"/>
              </w:rPr>
              <w:br/>
            </w:r>
            <w:r>
              <w:rPr>
                <w:noProof/>
                <w:sz w:val="2"/>
              </w:rPr>
              <w:t>29d216ce-41cb-44a9-a494-28a807b1fec7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f0b08eb6-60ae-4334-94f7-d9bedd00052e</w:t>
            </w:r>
          </w:p>
        </w:tc>
        <w:tc>
          <w:tcPr>
            <w:tcW w:w="7407" w:type="dxa"/>
            <w:shd w:val="clear" w:color="auto" w:fill="F2F2F2" w:themeFill="background1" w:themeFillShade="F2"/>
          </w:tcPr>
          <w:p w:rsidR="00000000" w:rsidRDefault="00785B4E">
            <w:pPr>
              <w:rPr>
                <w:noProof/>
              </w:rPr>
            </w:pPr>
            <w:r>
              <w:rPr>
                <w:noProof/>
              </w:rPr>
              <w:t>Site colors will vary based upon the theme that was selected.</w:t>
            </w:r>
          </w:p>
        </w:tc>
        <w:tc>
          <w:tcPr>
            <w:tcW w:w="7407" w:type="dxa"/>
          </w:tcPr>
          <w:p w:rsidR="00000000" w:rsidRDefault="00785B4E">
            <w:pPr>
              <w:rPr>
                <w:lang w:val="fr-FR"/>
              </w:rPr>
            </w:pPr>
            <w:r>
              <w:rPr>
                <w:lang w:val="fr-FR"/>
              </w:rPr>
              <w:t>les couleurs du site varient selon le th</w:t>
            </w:r>
            <w:r>
              <w:rPr>
                <w:lang w:val="fr-FR"/>
              </w:rPr>
              <w:t>è</w:t>
            </w:r>
            <w:r>
              <w:rPr>
                <w:lang w:val="fr-FR"/>
              </w:rPr>
              <w:t>me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110a9fb2-c0ef-461f-8551-0b6829c7fae0</w:t>
            </w:r>
          </w:p>
        </w:tc>
        <w:tc>
          <w:tcPr>
            <w:tcW w:w="7407" w:type="dxa"/>
            <w:shd w:val="clear" w:color="auto" w:fill="F2F2F2" w:themeFill="background1" w:themeFillShade="F2"/>
          </w:tcPr>
          <w:p w:rsidR="00000000" w:rsidRDefault="00785B4E">
            <w:pPr>
              <w:rPr>
                <w:noProof/>
              </w:rPr>
            </w:pPr>
            <w:r>
              <w:rPr>
                <w:noProof/>
              </w:rPr>
              <w:t>Configuring a Twitter feed</w:t>
            </w:r>
          </w:p>
        </w:tc>
        <w:tc>
          <w:tcPr>
            <w:tcW w:w="7407" w:type="dxa"/>
          </w:tcPr>
          <w:p w:rsidR="00000000" w:rsidRDefault="00785B4E">
            <w:pPr>
              <w:rPr>
                <w:lang w:val="fr-FR"/>
              </w:rPr>
            </w:pPr>
            <w:r>
              <w:rPr>
                <w:lang w:val="fr-FR"/>
              </w:rPr>
              <w:t>Configuration d'un flux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fb49be6f-137d-4138-9c63-fc4f9d</w:t>
            </w:r>
            <w:r>
              <w:rPr>
                <w:noProof/>
                <w:sz w:val="2"/>
              </w:rPr>
              <w:t>e40b1d</w:t>
            </w:r>
          </w:p>
        </w:tc>
        <w:tc>
          <w:tcPr>
            <w:tcW w:w="7407" w:type="dxa"/>
            <w:shd w:val="clear" w:color="auto" w:fill="F2F2F2" w:themeFill="background1" w:themeFillShade="F2"/>
          </w:tcPr>
          <w:p w:rsidR="00000000" w:rsidRDefault="00785B4E">
            <w:pPr>
              <w:rPr>
                <w:noProof/>
              </w:rPr>
            </w:pPr>
            <w:r>
              <w:rPr>
                <w:noProof/>
              </w:rPr>
              <w:t>The site can be configured with a Twitter embed on the page.</w:t>
            </w:r>
          </w:p>
        </w:tc>
        <w:tc>
          <w:tcPr>
            <w:tcW w:w="7407" w:type="dxa"/>
          </w:tcPr>
          <w:p w:rsidR="00000000" w:rsidRDefault="00785B4E">
            <w:pPr>
              <w:rPr>
                <w:lang w:val="fr-FR"/>
              </w:rPr>
            </w:pPr>
            <w:r>
              <w:rPr>
                <w:lang w:val="fr-FR"/>
              </w:rPr>
              <w:t xml:space="preserve">Le site peut </w:t>
            </w:r>
            <w:r>
              <w:rPr>
                <w:lang w:val="fr-FR"/>
              </w:rPr>
              <w:t>ê</w:t>
            </w:r>
            <w:r>
              <w:rPr>
                <w:lang w:val="fr-FR"/>
              </w:rPr>
              <w:t>tre configur</w:t>
            </w:r>
            <w:r>
              <w:rPr>
                <w:lang w:val="fr-FR"/>
              </w:rPr>
              <w:t>é</w:t>
            </w:r>
            <w:r>
              <w:rPr>
                <w:lang w:val="fr-FR"/>
              </w:rPr>
              <w:t xml:space="preserve"> avec un Twitter int</w:t>
            </w:r>
            <w:r>
              <w:rPr>
                <w:lang w:val="fr-FR"/>
              </w:rPr>
              <w:t>é</w:t>
            </w:r>
            <w:r>
              <w:rPr>
                <w:lang w:val="fr-FR"/>
              </w:rPr>
              <w:t>gr</w:t>
            </w:r>
            <w:r>
              <w:rPr>
                <w:lang w:val="fr-FR"/>
              </w:rPr>
              <w:t>é</w:t>
            </w:r>
            <w:r>
              <w:rPr>
                <w:lang w:val="fr-FR"/>
              </w:rPr>
              <w:t xml:space="preserve">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79451cc8-5986-40b4-a6b7-cee2088b997f</w:t>
            </w:r>
          </w:p>
        </w:tc>
        <w:tc>
          <w:tcPr>
            <w:tcW w:w="7407" w:type="dxa"/>
            <w:shd w:val="clear" w:color="auto" w:fill="F2F2F2" w:themeFill="background1" w:themeFillShade="F2"/>
          </w:tcPr>
          <w:p w:rsidR="00000000" w:rsidRDefault="00785B4E">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785B4E">
            <w:pPr>
              <w:rPr>
                <w:lang w:val="fr-FR"/>
              </w:rPr>
            </w:pPr>
            <w:r>
              <w:rPr>
                <w:lang w:val="fr-FR"/>
              </w:rPr>
              <w:t>Pour conna</w:t>
            </w:r>
            <w:r>
              <w:rPr>
                <w:lang w:val="fr-FR"/>
              </w:rPr>
              <w:t>î</w:t>
            </w:r>
            <w:r>
              <w:rPr>
                <w:lang w:val="fr-FR"/>
              </w:rPr>
              <w:t xml:space="preserve">tre les types d'embeds disponibles, consultez le </w:t>
            </w:r>
            <w:r>
              <w:rPr>
                <w:rStyle w:val="mqInternal"/>
                <w:noProof/>
                <w:lang w:val="fr-FR"/>
              </w:rPr>
              <w:t>[1}</w:t>
            </w:r>
            <w:r>
              <w:rPr>
                <w:lang w:val="fr-FR"/>
              </w:rPr>
              <w:t>site Web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5c72da36-6559-490d-b114-a950e03545c8</w:t>
            </w:r>
          </w:p>
        </w:tc>
        <w:tc>
          <w:tcPr>
            <w:tcW w:w="7407" w:type="dxa"/>
            <w:shd w:val="clear" w:color="auto" w:fill="F2F2F2" w:themeFill="background1" w:themeFillShade="F2"/>
          </w:tcPr>
          <w:p w:rsidR="00000000" w:rsidRDefault="00785B4E">
            <w:pPr>
              <w:rPr>
                <w:noProof/>
              </w:rPr>
            </w:pPr>
            <w:r>
              <w:rPr>
                <w:noProof/>
              </w:rPr>
              <w:t>A sample likes timeline is shown below.</w:t>
            </w:r>
          </w:p>
        </w:tc>
        <w:tc>
          <w:tcPr>
            <w:tcW w:w="7407" w:type="dxa"/>
          </w:tcPr>
          <w:p w:rsidR="00000000" w:rsidRDefault="00785B4E">
            <w:pPr>
              <w:rPr>
                <w:lang w:val="fr-FR"/>
              </w:rPr>
            </w:pPr>
            <w:r>
              <w:rPr>
                <w:lang w:val="fr-FR"/>
              </w:rPr>
              <w:t>Un exemple aime chronologie est montr</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70dfd891-8656-459f-adb9-40cd9cf907a0</w:t>
            </w:r>
          </w:p>
        </w:tc>
        <w:tc>
          <w:tcPr>
            <w:tcW w:w="7407" w:type="dxa"/>
            <w:shd w:val="clear" w:color="auto" w:fill="F2F2F2" w:themeFill="background1" w:themeFillShade="F2"/>
          </w:tcPr>
          <w:p w:rsidR="00000000" w:rsidRDefault="00785B4E">
            <w:pPr>
              <w:rPr>
                <w:noProof/>
              </w:rPr>
            </w:pPr>
            <w:r>
              <w:rPr>
                <w:noProof/>
              </w:rPr>
              <w:t>To add a</w:t>
            </w:r>
            <w:r>
              <w:rPr>
                <w:noProof/>
              </w:rPr>
              <w:t xml:space="preserve"> Twitter feed, follow these steps:</w:t>
            </w:r>
          </w:p>
        </w:tc>
        <w:tc>
          <w:tcPr>
            <w:tcW w:w="7407" w:type="dxa"/>
          </w:tcPr>
          <w:p w:rsidR="00000000" w:rsidRDefault="00785B4E">
            <w:pPr>
              <w:rPr>
                <w:lang w:val="fr-FR"/>
              </w:rPr>
            </w:pPr>
            <w:r>
              <w:rPr>
                <w:lang w:val="fr-FR"/>
              </w:rPr>
              <w:t>Pour ajouter un flux Twitter,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756f1900-b212-4405-aa62-e7074155b3b8</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ez un widget sur le site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5443b4ac-ce03-4f2e-8d8c-65b2bdae81fc</w:t>
            </w:r>
          </w:p>
        </w:tc>
        <w:tc>
          <w:tcPr>
            <w:tcW w:w="7407" w:type="dxa"/>
            <w:shd w:val="clear" w:color="auto" w:fill="F2F2F2" w:themeFill="background1" w:themeFillShade="F2"/>
          </w:tcPr>
          <w:p w:rsidR="00000000" w:rsidRDefault="00785B4E">
            <w:pPr>
              <w:rPr>
                <w:noProof/>
              </w:rPr>
            </w:pPr>
            <w:r>
              <w:rPr>
                <w:noProof/>
              </w:rPr>
              <w:t xml:space="preserve">For </w:t>
            </w:r>
            <w:r>
              <w:rPr>
                <w:noProof/>
              </w:rPr>
              <w:t xml:space="preserve">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785B4E">
            <w:pPr>
              <w:rPr>
                <w:lang w:val="fr-FR"/>
              </w:rPr>
            </w:pPr>
            <w:r>
              <w:rPr>
                <w:lang w:val="fr-FR"/>
              </w:rPr>
              <w:t>Si vous avez besoin d'aide pour cr</w:t>
            </w:r>
            <w:r>
              <w:rPr>
                <w:lang w:val="fr-FR"/>
              </w:rPr>
              <w:t>é</w:t>
            </w:r>
            <w:r>
              <w:rPr>
                <w:lang w:val="fr-FR"/>
              </w:rPr>
              <w:t xml:space="preserve">er un widget Twitter, consultez la </w:t>
            </w:r>
            <w:r>
              <w:rPr>
                <w:rStyle w:val="mqInternal"/>
                <w:noProof/>
                <w:lang w:val="fr-FR"/>
              </w:rPr>
              <w:t>[1}</w:t>
            </w:r>
            <w:r>
              <w:rPr>
                <w:lang w:val="fr-FR"/>
              </w:rPr>
              <w:t>documentation de d</w:t>
            </w:r>
            <w:r>
              <w:rPr>
                <w:lang w:val="fr-FR"/>
              </w:rPr>
              <w:t>é</w:t>
            </w:r>
            <w:r>
              <w:rPr>
                <w:lang w:val="fr-FR"/>
              </w:rPr>
              <w:t>veloppement de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d8076a28-ee12-472b-b421-3126a2c1650c</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Twitter Settings</w:t>
            </w:r>
            <w:r>
              <w:rPr>
                <w:rStyle w:val="mqInternal"/>
                <w:noProof/>
                <w:lang w:val="fr-FR"/>
              </w:rPr>
              <w:t>{2]</w:t>
            </w:r>
            <w:r>
              <w:rPr>
                <w:lang w:val="fr-FR"/>
              </w:rPr>
              <w:t xml:space="preserv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dc9a56a3-e23b-4f53-b670-74a6908c3fe8</w:t>
            </w:r>
          </w:p>
        </w:tc>
        <w:tc>
          <w:tcPr>
            <w:tcW w:w="7407" w:type="dxa"/>
            <w:shd w:val="clear" w:color="auto" w:fill="F2F2F2" w:themeFill="background1" w:themeFillShade="F2"/>
          </w:tcPr>
          <w:p w:rsidR="00000000" w:rsidRDefault="00785B4E">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785B4E">
            <w:pPr>
              <w:rPr>
                <w:lang w:val="fr-FR"/>
              </w:rPr>
            </w:pPr>
            <w:r>
              <w:rPr>
                <w:lang w:val="fr-FR"/>
              </w:rPr>
              <w:t>Copiez le code HTML du widget Twitter et collez-le dans les param</w:t>
            </w:r>
            <w:r>
              <w:rPr>
                <w:lang w:val="fr-FR"/>
              </w:rPr>
              <w:t>è</w:t>
            </w:r>
            <w:r>
              <w:rPr>
                <w:lang w:val="fr-FR"/>
              </w:rPr>
              <w:t xml:space="preserve">tres du </w:t>
            </w:r>
            <w:r>
              <w:rPr>
                <w:rStyle w:val="mqInternal"/>
                <w:noProof/>
                <w:lang w:val="fr-FR"/>
              </w:rPr>
              <w:t>[1}</w:t>
            </w:r>
            <w:r>
              <w:rPr>
                <w:lang w:val="fr-FR"/>
              </w:rPr>
              <w:t>flux Twitter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e4d53e17-7ae9-4059-a753-682dd01f7bc4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e5541d01-6571-4cfe-bae4-b425dd1f0b98</w:t>
            </w:r>
          </w:p>
        </w:tc>
        <w:tc>
          <w:tcPr>
            <w:tcW w:w="7407" w:type="dxa"/>
            <w:shd w:val="clear" w:color="auto" w:fill="F2F2F2" w:themeFill="background1" w:themeFillShade="F2"/>
          </w:tcPr>
          <w:p w:rsidR="00000000" w:rsidRDefault="00785B4E">
            <w:pPr>
              <w:rPr>
                <w:noProof/>
              </w:rPr>
            </w:pPr>
            <w:r>
              <w:rPr>
                <w:noProof/>
              </w:rPr>
              <w:t>Configuring live video</w:t>
            </w:r>
          </w:p>
        </w:tc>
        <w:tc>
          <w:tcPr>
            <w:tcW w:w="7407" w:type="dxa"/>
          </w:tcPr>
          <w:p w:rsidR="00000000" w:rsidRDefault="00785B4E">
            <w:pPr>
              <w:rPr>
                <w:lang w:val="fr-FR"/>
              </w:rPr>
            </w:pPr>
            <w:r>
              <w:rPr>
                <w:lang w:val="fr-FR"/>
              </w:rPr>
              <w:t>Configuratio</w:t>
            </w:r>
            <w:r>
              <w:rPr>
                <w:lang w:val="fr-FR"/>
              </w:rPr>
              <w:t>n de la vid</w:t>
            </w:r>
            <w:r>
              <w:rPr>
                <w:lang w:val="fr-FR"/>
              </w:rPr>
              <w:t>é</w:t>
            </w:r>
            <w:r>
              <w:rPr>
                <w:lang w:val="fr-FR"/>
              </w:rPr>
              <w:t>o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6a28e822-9dc4-4128-8e6c-48a6ae5ee8a9</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Configure Live Video</w:t>
            </w:r>
            <w:r>
              <w:rPr>
                <w:rStyle w:val="mqInternal"/>
                <w:noProof/>
              </w:rPr>
              <w:t>{2]</w:t>
            </w:r>
            <w:r>
              <w:rPr>
                <w:noProof/>
              </w:rPr>
              <w:t xml:space="preserve"> link to configure the live video settings with the </w:t>
            </w:r>
            <w:r>
              <w:rPr>
                <w:rStyle w:val="mqInternal"/>
                <w:noProof/>
              </w:rPr>
              <w:t>[1}</w:t>
            </w:r>
            <w:r>
              <w:rPr>
                <w:noProof/>
              </w:rPr>
              <w:t>Video ID</w:t>
            </w:r>
            <w:r>
              <w:rPr>
                <w:rStyle w:val="mqInternal"/>
                <w:noProof/>
              </w:rPr>
              <w:t>{2]</w:t>
            </w:r>
            <w:r>
              <w:rPr>
                <w:noProof/>
              </w:rPr>
              <w:t xml:space="preserve"> or </w:t>
            </w:r>
            <w:r>
              <w:rPr>
                <w:rStyle w:val="mqInternal"/>
                <w:noProof/>
              </w:rPr>
              <w:t>[1}</w:t>
            </w:r>
            <w:r>
              <w:rPr>
                <w:noProof/>
              </w:rPr>
              <w:t>Reference ID</w:t>
            </w:r>
            <w:r>
              <w:rPr>
                <w:rStyle w:val="mqInternal"/>
                <w:noProof/>
              </w:rPr>
              <w:t>{2]</w:t>
            </w:r>
            <w:r>
              <w:rPr>
                <w:noProof/>
              </w:rPr>
              <w:t xml:space="preserve"> of the live video asset.</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Configurer Live Video</w:t>
            </w:r>
            <w:r>
              <w:rPr>
                <w:rStyle w:val="mqInternal"/>
                <w:noProof/>
                <w:lang w:val="fr-FR"/>
              </w:rPr>
              <w:t>{2]</w:t>
            </w:r>
            <w:r>
              <w:rPr>
                <w:lang w:val="fr-FR"/>
              </w:rPr>
              <w:t xml:space="preserve"> pour configurer les param</w:t>
            </w:r>
            <w:r>
              <w:rPr>
                <w:lang w:val="fr-FR"/>
              </w:rPr>
              <w:t>è</w:t>
            </w:r>
            <w:r>
              <w:rPr>
                <w:lang w:val="fr-FR"/>
              </w:rPr>
              <w:t>tres vid</w:t>
            </w:r>
            <w:r>
              <w:rPr>
                <w:lang w:val="fr-FR"/>
              </w:rPr>
              <w:t>é</w:t>
            </w:r>
            <w:r>
              <w:rPr>
                <w:lang w:val="fr-FR"/>
              </w:rPr>
              <w:t xml:space="preserve">o en direct avec l' </w:t>
            </w:r>
            <w:r>
              <w:rPr>
                <w:rStyle w:val="mqInternal"/>
                <w:noProof/>
                <w:lang w:val="fr-FR"/>
              </w:rPr>
              <w:t>[1}</w:t>
            </w:r>
            <w:r>
              <w:rPr>
                <w:lang w:val="fr-FR"/>
              </w:rPr>
              <w:t>ID vid</w:t>
            </w:r>
            <w:r>
              <w:rPr>
                <w:lang w:val="fr-FR"/>
              </w:rPr>
              <w:t>é</w:t>
            </w:r>
            <w:r>
              <w:rPr>
                <w:lang w:val="fr-FR"/>
              </w:rPr>
              <w:t>o</w:t>
            </w:r>
            <w:r>
              <w:rPr>
                <w:rStyle w:val="mqInternal"/>
                <w:noProof/>
                <w:lang w:val="fr-FR"/>
              </w:rPr>
              <w:t>{2]</w:t>
            </w:r>
            <w:r>
              <w:rPr>
                <w:lang w:val="fr-FR"/>
              </w:rPr>
              <w:t xml:space="preserve"> ou l' </w:t>
            </w: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de la ressource vid</w:t>
            </w:r>
            <w:r>
              <w:rPr>
                <w:lang w:val="fr-FR"/>
              </w:rPr>
              <w:t>é</w:t>
            </w:r>
            <w:r>
              <w:rPr>
                <w:lang w:val="fr-FR"/>
              </w:rPr>
              <w:t>o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8bec1e34-0945-4cbe-998b-e41151ceab6f</w:t>
            </w:r>
          </w:p>
        </w:tc>
        <w:tc>
          <w:tcPr>
            <w:tcW w:w="7407" w:type="dxa"/>
            <w:shd w:val="clear" w:color="auto" w:fill="F2F2F2" w:themeFill="background1" w:themeFillShade="F2"/>
          </w:tcPr>
          <w:p w:rsidR="00000000" w:rsidRDefault="00785B4E">
            <w:pPr>
              <w:rPr>
                <w:noProof/>
              </w:rPr>
            </w:pPr>
            <w:r>
              <w:rPr>
                <w:noProof/>
              </w:rPr>
              <w:t>When using the video ID, the experience will have to be up</w:t>
            </w:r>
            <w:r>
              <w:rPr>
                <w:noProof/>
              </w:rPr>
              <w:t>dated with the new video ID every time a new live event is created.</w:t>
            </w:r>
          </w:p>
        </w:tc>
        <w:tc>
          <w:tcPr>
            <w:tcW w:w="7407" w:type="dxa"/>
          </w:tcPr>
          <w:p w:rsidR="00000000" w:rsidRDefault="00785B4E">
            <w:pPr>
              <w:rPr>
                <w:lang w:val="fr-FR"/>
              </w:rPr>
            </w:pPr>
            <w:r>
              <w:rPr>
                <w:lang w:val="fr-FR"/>
              </w:rPr>
              <w:t>Lors de l'utilisation de l'ID vid</w:t>
            </w:r>
            <w:r>
              <w:rPr>
                <w:lang w:val="fr-FR"/>
              </w:rPr>
              <w:t>é</w:t>
            </w:r>
            <w:r>
              <w:rPr>
                <w:lang w:val="fr-FR"/>
              </w:rPr>
              <w:t>o, l'exp</w:t>
            </w:r>
            <w:r>
              <w:rPr>
                <w:lang w:val="fr-FR"/>
              </w:rPr>
              <w:t>é</w:t>
            </w:r>
            <w:r>
              <w:rPr>
                <w:lang w:val="fr-FR"/>
              </w:rPr>
              <w:t xml:space="preserve">rience devra </w:t>
            </w:r>
            <w:r>
              <w:rPr>
                <w:lang w:val="fr-FR"/>
              </w:rPr>
              <w:t>ê</w:t>
            </w:r>
            <w:r>
              <w:rPr>
                <w:lang w:val="fr-FR"/>
              </w:rPr>
              <w:t xml:space="preserve">tre mise </w:t>
            </w:r>
            <w:r>
              <w:rPr>
                <w:lang w:val="fr-FR"/>
              </w:rPr>
              <w:t>à</w:t>
            </w:r>
            <w:r>
              <w:rPr>
                <w:lang w:val="fr-FR"/>
              </w:rPr>
              <w:t xml:space="preserve"> jour avec le nouvel ID vid</w:t>
            </w:r>
            <w:r>
              <w:rPr>
                <w:lang w:val="fr-FR"/>
              </w:rPr>
              <w:t>é</w:t>
            </w:r>
            <w:r>
              <w:rPr>
                <w:lang w:val="fr-FR"/>
              </w:rPr>
              <w:t xml:space="preserve">o chaque fois qu'un nouvel </w:t>
            </w:r>
            <w:r>
              <w:rPr>
                <w:lang w:val="fr-FR"/>
              </w:rPr>
              <w:t>é</w:t>
            </w:r>
            <w:r>
              <w:rPr>
                <w:lang w:val="fr-FR"/>
              </w:rPr>
              <w:t>v</w:t>
            </w:r>
            <w:r>
              <w:rPr>
                <w:lang w:val="fr-FR"/>
              </w:rPr>
              <w:t>é</w:t>
            </w:r>
            <w:r>
              <w:rPr>
                <w:lang w:val="fr-FR"/>
              </w:rPr>
              <w:t>nement en direct est cr</w:t>
            </w:r>
            <w:r>
              <w:rPr>
                <w:lang w:val="fr-FR"/>
              </w:rPr>
              <w:t>éé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bf88c620-6962-4f7f-9794-2b8458a4bb13</w:t>
            </w:r>
          </w:p>
        </w:tc>
        <w:tc>
          <w:tcPr>
            <w:tcW w:w="7407" w:type="dxa"/>
            <w:shd w:val="clear" w:color="auto" w:fill="F2F2F2" w:themeFill="background1" w:themeFillShade="F2"/>
          </w:tcPr>
          <w:p w:rsidR="00000000" w:rsidRDefault="00785B4E">
            <w:pPr>
              <w:rPr>
                <w:noProof/>
              </w:rPr>
            </w:pPr>
            <w:r>
              <w:rPr>
                <w:noProof/>
              </w:rPr>
              <w:t>Using a reference ID provides more flexibility.</w:t>
            </w:r>
          </w:p>
        </w:tc>
        <w:tc>
          <w:tcPr>
            <w:tcW w:w="7407" w:type="dxa"/>
          </w:tcPr>
          <w:p w:rsidR="00000000" w:rsidRDefault="00785B4E">
            <w:pPr>
              <w:rPr>
                <w:lang w:val="fr-FR"/>
              </w:rPr>
            </w:pPr>
            <w:r>
              <w:rPr>
                <w:lang w:val="fr-FR"/>
              </w:rPr>
              <w:t>L'utilisation d'un ID de r</w:t>
            </w:r>
            <w:r>
              <w:rPr>
                <w:lang w:val="fr-FR"/>
              </w:rPr>
              <w:t>é</w:t>
            </w:r>
            <w:r>
              <w:rPr>
                <w:lang w:val="fr-FR"/>
              </w:rPr>
              <w:t>f</w:t>
            </w:r>
            <w:r>
              <w:rPr>
                <w:lang w:val="fr-FR"/>
              </w:rPr>
              <w:t>é</w:t>
            </w:r>
            <w:r>
              <w:rPr>
                <w:lang w:val="fr-FR"/>
              </w:rPr>
              <w:t>rence offre plus de flexibilit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98c32720-d17f-4a8f-ad59-a4c435068a39</w:t>
            </w:r>
          </w:p>
        </w:tc>
        <w:tc>
          <w:tcPr>
            <w:tcW w:w="7407" w:type="dxa"/>
            <w:shd w:val="clear" w:color="auto" w:fill="F2F2F2" w:themeFill="background1" w:themeFillShade="F2"/>
          </w:tcPr>
          <w:p w:rsidR="00000000" w:rsidRDefault="00785B4E">
            <w:pPr>
              <w:rPr>
                <w:noProof/>
              </w:rPr>
            </w:pPr>
            <w:r>
              <w:rPr>
                <w:noProof/>
              </w:rPr>
              <w:t>When a new live event is created, just assign the designated refere</w:t>
            </w:r>
            <w:r>
              <w:rPr>
                <w:noProof/>
              </w:rPr>
              <w:t>nce ID to the new video in the Media module and no changes are required to the experience.</w:t>
            </w:r>
          </w:p>
        </w:tc>
        <w:tc>
          <w:tcPr>
            <w:tcW w:w="7407" w:type="dxa"/>
          </w:tcPr>
          <w:p w:rsidR="00000000" w:rsidRDefault="00785B4E">
            <w:pPr>
              <w:rPr>
                <w:lang w:val="fr-FR"/>
              </w:rPr>
            </w:pPr>
            <w:r>
              <w:rPr>
                <w:lang w:val="fr-FR"/>
              </w:rPr>
              <w:t xml:space="preserve">Lorsqu'un nouvel </w:t>
            </w:r>
            <w:r>
              <w:rPr>
                <w:lang w:val="fr-FR"/>
              </w:rPr>
              <w:t>é</w:t>
            </w:r>
            <w:r>
              <w:rPr>
                <w:lang w:val="fr-FR"/>
              </w:rPr>
              <w:t>v</w:t>
            </w:r>
            <w:r>
              <w:rPr>
                <w:lang w:val="fr-FR"/>
              </w:rPr>
              <w:t>é</w:t>
            </w:r>
            <w:r>
              <w:rPr>
                <w:lang w:val="fr-FR"/>
              </w:rPr>
              <w:t>nement en direct est cr</w:t>
            </w:r>
            <w:r>
              <w:rPr>
                <w:lang w:val="fr-FR"/>
              </w:rPr>
              <w:t>éé</w:t>
            </w:r>
            <w:r>
              <w:rPr>
                <w:lang w:val="fr-FR"/>
              </w:rPr>
              <w:t>, il suffit d'attribuer l'ID de r</w:t>
            </w:r>
            <w:r>
              <w:rPr>
                <w:lang w:val="fr-FR"/>
              </w:rPr>
              <w:t>é</w:t>
            </w:r>
            <w:r>
              <w:rPr>
                <w:lang w:val="fr-FR"/>
              </w:rPr>
              <w:t>f</w:t>
            </w:r>
            <w:r>
              <w:rPr>
                <w:lang w:val="fr-FR"/>
              </w:rPr>
              <w:t>é</w:t>
            </w:r>
            <w:r>
              <w:rPr>
                <w:lang w:val="fr-FR"/>
              </w:rPr>
              <w:t>rence d</w:t>
            </w:r>
            <w:r>
              <w:rPr>
                <w:lang w:val="fr-FR"/>
              </w:rPr>
              <w:t>é</w:t>
            </w:r>
            <w:r>
              <w:rPr>
                <w:lang w:val="fr-FR"/>
              </w:rPr>
              <w:t>sign</w:t>
            </w:r>
            <w:r>
              <w:rPr>
                <w:lang w:val="fr-FR"/>
              </w:rPr>
              <w:t>é</w:t>
            </w:r>
            <w:r>
              <w:rPr>
                <w:lang w:val="fr-FR"/>
              </w:rPr>
              <w:t xml:space="preserve"> </w:t>
            </w:r>
            <w:r>
              <w:rPr>
                <w:lang w:val="fr-FR"/>
              </w:rPr>
              <w:t>à</w:t>
            </w:r>
            <w:r>
              <w:rPr>
                <w:lang w:val="fr-FR"/>
              </w:rPr>
              <w:t xml:space="preserve"> la nouvelle vid</w:t>
            </w:r>
            <w:r>
              <w:rPr>
                <w:lang w:val="fr-FR"/>
              </w:rPr>
              <w:t>é</w:t>
            </w:r>
            <w:r>
              <w:rPr>
                <w:lang w:val="fr-FR"/>
              </w:rPr>
              <w:t xml:space="preserve">o dans le module Media et aucune modification n'est </w:t>
            </w:r>
            <w:r>
              <w:rPr>
                <w:lang w:val="fr-FR"/>
              </w:rPr>
              <w:t>requise pour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740d77e1-e8ce-4fe4-a89b-f82c33f91267</w:t>
            </w:r>
          </w:p>
        </w:tc>
        <w:tc>
          <w:tcPr>
            <w:tcW w:w="7407" w:type="dxa"/>
            <w:shd w:val="clear" w:color="auto" w:fill="F2F2F2" w:themeFill="background1" w:themeFillShade="F2"/>
          </w:tcPr>
          <w:p w:rsidR="00000000" w:rsidRDefault="00785B4E">
            <w:pPr>
              <w:rPr>
                <w:noProof/>
              </w:rPr>
            </w:pPr>
            <w:r>
              <w:rPr>
                <w:noProof/>
              </w:rPr>
              <w:t>Locating the Video ID</w:t>
            </w:r>
          </w:p>
        </w:tc>
        <w:tc>
          <w:tcPr>
            <w:tcW w:w="7407" w:type="dxa"/>
          </w:tcPr>
          <w:p w:rsidR="00000000" w:rsidRDefault="00785B4E">
            <w:pPr>
              <w:rPr>
                <w:lang w:val="fr-FR"/>
              </w:rPr>
            </w:pPr>
            <w:r>
              <w:rPr>
                <w:lang w:val="fr-FR"/>
              </w:rPr>
              <w:t>Localisation de l'ID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d5ec29ee-809a-4e4e-8aaa-cedf1344c538</w:t>
            </w:r>
          </w:p>
        </w:tc>
        <w:tc>
          <w:tcPr>
            <w:tcW w:w="7407" w:type="dxa"/>
            <w:shd w:val="clear" w:color="auto" w:fill="F2F2F2" w:themeFill="background1" w:themeFillShade="F2"/>
          </w:tcPr>
          <w:p w:rsidR="00000000" w:rsidRDefault="00785B4E">
            <w:pPr>
              <w:rPr>
                <w:noProof/>
              </w:rPr>
            </w:pPr>
            <w:r>
              <w:rPr>
                <w:noProof/>
              </w:rPr>
              <w:t>The video ID can be located using one of the following methods:</w:t>
            </w:r>
          </w:p>
        </w:tc>
        <w:tc>
          <w:tcPr>
            <w:tcW w:w="7407" w:type="dxa"/>
          </w:tcPr>
          <w:p w:rsidR="00000000" w:rsidRDefault="00785B4E">
            <w:pPr>
              <w:rPr>
                <w:lang w:val="fr-FR"/>
              </w:rPr>
            </w:pPr>
            <w:r>
              <w:rPr>
                <w:lang w:val="fr-FR"/>
              </w:rPr>
              <w:t>L'ID vid</w:t>
            </w:r>
            <w:r>
              <w:rPr>
                <w:lang w:val="fr-FR"/>
              </w:rPr>
              <w:t>é</w:t>
            </w:r>
            <w:r>
              <w:rPr>
                <w:lang w:val="fr-FR"/>
              </w:rPr>
              <w:t xml:space="preserve">o peut </w:t>
            </w:r>
            <w:r>
              <w:rPr>
                <w:lang w:val="fr-FR"/>
              </w:rPr>
              <w:t>ê</w:t>
            </w:r>
            <w:r>
              <w:rPr>
                <w:lang w:val="fr-FR"/>
              </w:rPr>
              <w:t>tre localis</w:t>
            </w:r>
            <w:r>
              <w:rPr>
                <w:lang w:val="fr-FR"/>
              </w:rPr>
              <w:t>é</w:t>
            </w:r>
            <w:r>
              <w:rPr>
                <w:lang w:val="fr-FR"/>
              </w:rPr>
              <w:t xml:space="preserve"> en</w:t>
            </w:r>
            <w:r>
              <w:rPr>
                <w:lang w:val="fr-FR"/>
              </w:rPr>
              <w:t xml:space="preserve">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e8b8ac0a-6884-42f5-b1f7-816749dd1fde</w:t>
            </w:r>
          </w:p>
        </w:tc>
        <w:tc>
          <w:tcPr>
            <w:tcW w:w="7407" w:type="dxa"/>
            <w:shd w:val="clear" w:color="auto" w:fill="F2F2F2" w:themeFill="background1" w:themeFillShade="F2"/>
          </w:tcPr>
          <w:p w:rsidR="00000000" w:rsidRDefault="00785B4E">
            <w:pPr>
              <w:rPr>
                <w:noProof/>
              </w:rPr>
            </w:pPr>
            <w:r>
              <w:rPr>
                <w:noProof/>
              </w:rPr>
              <w:t>The video ID appears below the video title in the Media module.</w:t>
            </w:r>
          </w:p>
        </w:tc>
        <w:tc>
          <w:tcPr>
            <w:tcW w:w="7407" w:type="dxa"/>
          </w:tcPr>
          <w:p w:rsidR="00000000" w:rsidRDefault="00785B4E">
            <w:pPr>
              <w:rPr>
                <w:lang w:val="fr-FR"/>
              </w:rPr>
            </w:pPr>
            <w:r>
              <w:rPr>
                <w:lang w:val="fr-FR"/>
              </w:rPr>
              <w:t>L'ID de la vid</w:t>
            </w:r>
            <w:r>
              <w:rPr>
                <w:lang w:val="fr-FR"/>
              </w:rPr>
              <w:t>é</w:t>
            </w:r>
            <w:r>
              <w:rPr>
                <w:lang w:val="fr-FR"/>
              </w:rPr>
              <w:t>o s'affiche sous le titre de la vid</w:t>
            </w:r>
            <w:r>
              <w:rPr>
                <w:lang w:val="fr-FR"/>
              </w:rPr>
              <w:t>é</w:t>
            </w:r>
            <w:r>
              <w:rPr>
                <w:lang w:val="fr-FR"/>
              </w:rPr>
              <w:t>o dans le module M</w:t>
            </w:r>
            <w:r>
              <w:rPr>
                <w:lang w:val="fr-FR"/>
              </w:rPr>
              <w:t>é</w:t>
            </w:r>
            <w:r>
              <w:rPr>
                <w:lang w:val="fr-FR"/>
              </w:rPr>
              <w:t>dias.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b32b0c38-fe2b-4340-89aa-e230866bf022</w:t>
            </w:r>
          </w:p>
        </w:tc>
        <w:tc>
          <w:tcPr>
            <w:tcW w:w="7407" w:type="dxa"/>
            <w:shd w:val="clear" w:color="auto" w:fill="F2F2F2" w:themeFill="background1" w:themeFillShade="F2"/>
          </w:tcPr>
          <w:p w:rsidR="00000000" w:rsidRDefault="00785B4E">
            <w:pPr>
              <w:rPr>
                <w:noProof/>
              </w:rPr>
            </w:pPr>
            <w:r>
              <w:rPr>
                <w:noProof/>
              </w:rPr>
              <w:t>The video ID appears below the event name inside the Live module.</w:t>
            </w:r>
          </w:p>
        </w:tc>
        <w:tc>
          <w:tcPr>
            <w:tcW w:w="7407" w:type="dxa"/>
          </w:tcPr>
          <w:p w:rsidR="00000000" w:rsidRDefault="00785B4E">
            <w:pPr>
              <w:rPr>
                <w:lang w:val="fr-FR"/>
              </w:rPr>
            </w:pPr>
            <w:r>
              <w:rPr>
                <w:lang w:val="fr-FR"/>
              </w:rPr>
              <w:t>L'ID vid</w:t>
            </w:r>
            <w:r>
              <w:rPr>
                <w:lang w:val="fr-FR"/>
              </w:rPr>
              <w:t>é</w:t>
            </w:r>
            <w:r>
              <w:rPr>
                <w:lang w:val="fr-FR"/>
              </w:rPr>
              <w:t>o appara</w:t>
            </w:r>
            <w:r>
              <w:rPr>
                <w:lang w:val="fr-FR"/>
              </w:rPr>
              <w:t>î</w:t>
            </w:r>
            <w:r>
              <w:rPr>
                <w:lang w:val="fr-FR"/>
              </w:rPr>
              <w:t>t sous le nom de l'</w:t>
            </w:r>
            <w:r>
              <w:rPr>
                <w:lang w:val="fr-FR"/>
              </w:rPr>
              <w:t>é</w:t>
            </w:r>
            <w:r>
              <w:rPr>
                <w:lang w:val="fr-FR"/>
              </w:rPr>
              <w:t>v</w:t>
            </w:r>
            <w:r>
              <w:rPr>
                <w:lang w:val="fr-FR"/>
              </w:rPr>
              <w:t>é</w:t>
            </w:r>
            <w:r>
              <w:rPr>
                <w:lang w:val="fr-FR"/>
              </w:rPr>
              <w:t>nement dans le module 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18391ebf-508a-4bfc-962d-f5f7ab92c43f</w:t>
            </w:r>
          </w:p>
        </w:tc>
        <w:tc>
          <w:tcPr>
            <w:tcW w:w="7407" w:type="dxa"/>
            <w:shd w:val="clear" w:color="auto" w:fill="F2F2F2" w:themeFill="background1" w:themeFillShade="F2"/>
          </w:tcPr>
          <w:p w:rsidR="00000000" w:rsidRDefault="00785B4E">
            <w:pPr>
              <w:rPr>
                <w:noProof/>
              </w:rPr>
            </w:pPr>
            <w:r>
              <w:rPr>
                <w:noProof/>
              </w:rPr>
              <w:t>Locating the Reference ID</w:t>
            </w:r>
          </w:p>
        </w:tc>
        <w:tc>
          <w:tcPr>
            <w:tcW w:w="7407" w:type="dxa"/>
          </w:tcPr>
          <w:p w:rsidR="00000000" w:rsidRDefault="00785B4E">
            <w:pPr>
              <w:rPr>
                <w:lang w:val="fr-FR"/>
              </w:rPr>
            </w:pPr>
            <w:r>
              <w:rPr>
                <w:lang w:val="fr-FR"/>
              </w:rPr>
              <w:t>Localisation de l</w:t>
            </w:r>
            <w:r>
              <w:rPr>
                <w:lang w:val="fr-FR"/>
              </w:rPr>
              <w:t>'ID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6e64c9fd-57e0-4447-ac08-53d56db9b670</w:t>
            </w:r>
          </w:p>
        </w:tc>
        <w:tc>
          <w:tcPr>
            <w:tcW w:w="7407" w:type="dxa"/>
            <w:shd w:val="clear" w:color="auto" w:fill="F2F2F2" w:themeFill="background1" w:themeFillShade="F2"/>
          </w:tcPr>
          <w:p w:rsidR="00000000" w:rsidRDefault="00785B4E">
            <w:pPr>
              <w:rPr>
                <w:noProof/>
              </w:rPr>
            </w:pPr>
            <w:r>
              <w:rPr>
                <w:noProof/>
              </w:rPr>
              <w:t>The reference ID can be located using the Media module.</w:t>
            </w:r>
          </w:p>
        </w:tc>
        <w:tc>
          <w:tcPr>
            <w:tcW w:w="7407" w:type="dxa"/>
          </w:tcPr>
          <w:p w:rsidR="00000000" w:rsidRDefault="00785B4E">
            <w:pPr>
              <w:rPr>
                <w:lang w:val="fr-FR"/>
              </w:rPr>
            </w:pPr>
            <w:r>
              <w:rPr>
                <w:lang w:val="fr-FR"/>
              </w:rPr>
              <w:t>L'ID de r</w:t>
            </w:r>
            <w:r>
              <w:rPr>
                <w:lang w:val="fr-FR"/>
              </w:rPr>
              <w:t>é</w:t>
            </w:r>
            <w:r>
              <w:rPr>
                <w:lang w:val="fr-FR"/>
              </w:rPr>
              <w:t>f</w:t>
            </w:r>
            <w:r>
              <w:rPr>
                <w:lang w:val="fr-FR"/>
              </w:rPr>
              <w:t>é</w:t>
            </w:r>
            <w:r>
              <w:rPr>
                <w:lang w:val="fr-FR"/>
              </w:rPr>
              <w:t xml:space="preserve">rence peut </w:t>
            </w:r>
            <w:r>
              <w:rPr>
                <w:lang w:val="fr-FR"/>
              </w:rPr>
              <w:t>ê</w:t>
            </w:r>
            <w:r>
              <w:rPr>
                <w:lang w:val="fr-FR"/>
              </w:rPr>
              <w:t>tre localis</w:t>
            </w:r>
            <w:r>
              <w:rPr>
                <w:lang w:val="fr-FR"/>
              </w:rPr>
              <w:t>é</w:t>
            </w:r>
            <w:r>
              <w:rPr>
                <w:lang w:val="fr-FR"/>
              </w:rPr>
              <w:t xml:space="preserve"> </w:t>
            </w:r>
            <w:r>
              <w:rPr>
                <w:lang w:val="fr-FR"/>
              </w:rPr>
              <w:t>à</w:t>
            </w:r>
            <w:r>
              <w:rPr>
                <w:lang w:val="fr-FR"/>
              </w:rPr>
              <w:t xml:space="preserve"> l'aide du module Media.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bfa49df9-0aad-495f-b9f1-41836288df13</w:t>
            </w:r>
          </w:p>
        </w:tc>
        <w:tc>
          <w:tcPr>
            <w:tcW w:w="7407" w:type="dxa"/>
            <w:shd w:val="clear" w:color="auto" w:fill="F2F2F2" w:themeFill="background1" w:themeFillShade="F2"/>
          </w:tcPr>
          <w:p w:rsidR="00000000" w:rsidRDefault="00785B4E">
            <w:pPr>
              <w:rPr>
                <w:noProof/>
              </w:rPr>
            </w:pPr>
            <w:r>
              <w:rPr>
                <w:noProof/>
              </w:rPr>
              <w:t>Configuring a chat widget</w:t>
            </w:r>
          </w:p>
        </w:tc>
        <w:tc>
          <w:tcPr>
            <w:tcW w:w="7407" w:type="dxa"/>
          </w:tcPr>
          <w:p w:rsidR="00000000" w:rsidRDefault="00785B4E">
            <w:pPr>
              <w:rPr>
                <w:lang w:val="fr-FR"/>
              </w:rPr>
            </w:pPr>
            <w:r>
              <w:rPr>
                <w:lang w:val="fr-FR"/>
              </w:rPr>
              <w:t>Configurat</w:t>
            </w:r>
            <w:r>
              <w:rPr>
                <w:lang w:val="fr-FR"/>
              </w:rPr>
              <w:t>ion d'un widget de discussion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d330a6de-5297-401b-bf14-0d81d676a0c3</w:t>
            </w:r>
          </w:p>
        </w:tc>
        <w:tc>
          <w:tcPr>
            <w:tcW w:w="7407" w:type="dxa"/>
            <w:shd w:val="clear" w:color="auto" w:fill="F2F2F2" w:themeFill="background1" w:themeFillShade="F2"/>
          </w:tcPr>
          <w:p w:rsidR="00000000" w:rsidRDefault="00785B4E">
            <w:pPr>
              <w:rPr>
                <w:noProof/>
              </w:rPr>
            </w:pPr>
            <w:r>
              <w:rPr>
                <w:noProof/>
              </w:rPr>
              <w:t>The site can be configured to display third-party chat widgets on a page.</w:t>
            </w:r>
          </w:p>
        </w:tc>
        <w:tc>
          <w:tcPr>
            <w:tcW w:w="7407" w:type="dxa"/>
          </w:tcPr>
          <w:p w:rsidR="00000000" w:rsidRDefault="00785B4E">
            <w:pPr>
              <w:rPr>
                <w:lang w:val="fr-FR"/>
              </w:rPr>
            </w:pPr>
            <w:r>
              <w:rPr>
                <w:lang w:val="fr-FR"/>
              </w:rPr>
              <w:t xml:space="preserve">Le site peut </w:t>
            </w:r>
            <w:r>
              <w:rPr>
                <w:lang w:val="fr-FR"/>
              </w:rPr>
              <w:t>ê</w:t>
            </w:r>
            <w:r>
              <w:rPr>
                <w:lang w:val="fr-FR"/>
              </w:rPr>
              <w:t>tre configur</w:t>
            </w:r>
            <w:r>
              <w:rPr>
                <w:lang w:val="fr-FR"/>
              </w:rPr>
              <w:t>é</w:t>
            </w:r>
            <w:r>
              <w:rPr>
                <w:lang w:val="fr-FR"/>
              </w:rPr>
              <w:t xml:space="preserve"> pour afficher des widgets de discussion tiers sur une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f9cb3417-98df-4bc7-8a07-ffa8d973a030</w:t>
            </w:r>
          </w:p>
        </w:tc>
        <w:tc>
          <w:tcPr>
            <w:tcW w:w="7407" w:type="dxa"/>
            <w:shd w:val="clear" w:color="auto" w:fill="F2F2F2" w:themeFill="background1" w:themeFillShade="F2"/>
          </w:tcPr>
          <w:p w:rsidR="00000000" w:rsidRDefault="00785B4E">
            <w:pPr>
              <w:rPr>
                <w:noProof/>
              </w:rPr>
            </w:pPr>
            <w:r>
              <w:rPr>
                <w:noProof/>
              </w:rPr>
              <w:t xml:space="preserve">For example, using </w:t>
            </w:r>
            <w:r>
              <w:rPr>
                <w:rStyle w:val="mqInternal"/>
                <w:noProof/>
              </w:rPr>
              <w:t>[1}</w:t>
            </w:r>
            <w:r>
              <w:rPr>
                <w:noProof/>
              </w:rPr>
              <w:t>Chatroll</w:t>
            </w:r>
            <w:r>
              <w:rPr>
                <w:rStyle w:val="mqInternal"/>
                <w:noProof/>
              </w:rPr>
              <w:t>{2]</w:t>
            </w:r>
            <w:r>
              <w:rPr>
                <w:noProof/>
              </w:rPr>
              <w:t>, you can embed HTML code in a page to add online chat capabilities to a Gallery site.</w:t>
            </w:r>
          </w:p>
        </w:tc>
        <w:tc>
          <w:tcPr>
            <w:tcW w:w="7407" w:type="dxa"/>
          </w:tcPr>
          <w:p w:rsidR="00000000" w:rsidRDefault="00785B4E">
            <w:pPr>
              <w:rPr>
                <w:lang w:val="fr-FR"/>
              </w:rPr>
            </w:pPr>
            <w:r>
              <w:rPr>
                <w:lang w:val="fr-FR"/>
              </w:rPr>
              <w:t xml:space="preserve">Par exemple, </w:t>
            </w:r>
            <w:r>
              <w:rPr>
                <w:lang w:val="fr-FR"/>
              </w:rPr>
              <w:t>à</w:t>
            </w:r>
            <w:r>
              <w:rPr>
                <w:lang w:val="fr-FR"/>
              </w:rPr>
              <w:t xml:space="preserve"> l'aide de </w:t>
            </w:r>
            <w:r>
              <w:rPr>
                <w:rStyle w:val="mqInternal"/>
                <w:noProof/>
                <w:lang w:val="fr-FR"/>
              </w:rPr>
              <w:t>[1}</w:t>
            </w:r>
            <w:r>
              <w:rPr>
                <w:lang w:val="fr-FR"/>
              </w:rPr>
              <w:t>Chatroll</w:t>
            </w:r>
            <w:r>
              <w:rPr>
                <w:rStyle w:val="mqInternal"/>
                <w:noProof/>
                <w:lang w:val="fr-FR"/>
              </w:rPr>
              <w:t>{2]</w:t>
            </w:r>
            <w:r>
              <w:rPr>
                <w:lang w:val="fr-FR"/>
              </w:rPr>
              <w:t>, vous pouvez incorporer du code HTML dans une page pour ajo</w:t>
            </w:r>
            <w:r>
              <w:rPr>
                <w:lang w:val="fr-FR"/>
              </w:rPr>
              <w:t>uter des fonctionnalit</w:t>
            </w:r>
            <w:r>
              <w:rPr>
                <w:lang w:val="fr-FR"/>
              </w:rPr>
              <w:t>é</w:t>
            </w:r>
            <w:r>
              <w:rPr>
                <w:lang w:val="fr-FR"/>
              </w:rPr>
              <w:t xml:space="preserve">s de chat en ligne </w:t>
            </w:r>
            <w:r>
              <w:rPr>
                <w:lang w:val="fr-FR"/>
              </w:rPr>
              <w:t>à</w:t>
            </w:r>
            <w:r>
              <w:rPr>
                <w:lang w:val="fr-FR"/>
              </w:rPr>
              <w:t xml:space="preserve"> un site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63b760aa-b88a-4634-89a2-dd7cfcaafeb4</w:t>
            </w:r>
          </w:p>
        </w:tc>
        <w:tc>
          <w:tcPr>
            <w:tcW w:w="7407" w:type="dxa"/>
            <w:shd w:val="clear" w:color="auto" w:fill="F2F2F2" w:themeFill="background1" w:themeFillShade="F2"/>
          </w:tcPr>
          <w:p w:rsidR="00000000" w:rsidRDefault="00785B4E">
            <w:pPr>
              <w:rPr>
                <w:noProof/>
              </w:rPr>
            </w:pPr>
            <w:r>
              <w:rPr>
                <w:noProof/>
              </w:rPr>
              <w:t>A sample chat is shown below.</w:t>
            </w:r>
          </w:p>
        </w:tc>
        <w:tc>
          <w:tcPr>
            <w:tcW w:w="7407" w:type="dxa"/>
          </w:tcPr>
          <w:p w:rsidR="00000000" w:rsidRDefault="00785B4E">
            <w:pPr>
              <w:rPr>
                <w:lang w:val="fr-FR"/>
              </w:rPr>
            </w:pPr>
            <w:r>
              <w:rPr>
                <w:lang w:val="fr-FR"/>
              </w:rPr>
              <w:t>Un exemple de discussion est affich</w:t>
            </w:r>
            <w:r>
              <w:rPr>
                <w:lang w:val="fr-FR"/>
              </w:rPr>
              <w:t>é</w:t>
            </w:r>
            <w:r>
              <w:rPr>
                <w:lang w:val="fr-FR"/>
              </w:rPr>
              <w:t xml:space="preserve"> ci-apr</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07e3ce4d-3e7b-4248-ad48-13966be1e834</w:t>
            </w:r>
          </w:p>
        </w:tc>
        <w:tc>
          <w:tcPr>
            <w:tcW w:w="7407" w:type="dxa"/>
            <w:shd w:val="clear" w:color="auto" w:fill="F2F2F2" w:themeFill="background1" w:themeFillShade="F2"/>
          </w:tcPr>
          <w:p w:rsidR="00000000" w:rsidRDefault="00785B4E">
            <w:pPr>
              <w:rPr>
                <w:noProof/>
              </w:rPr>
            </w:pPr>
            <w:r>
              <w:rPr>
                <w:noProof/>
              </w:rPr>
              <w:t xml:space="preserve">To add a third-party chat widget, </w:t>
            </w:r>
            <w:r>
              <w:rPr>
                <w:noProof/>
              </w:rPr>
              <w:t>follow these steps:</w:t>
            </w:r>
          </w:p>
        </w:tc>
        <w:tc>
          <w:tcPr>
            <w:tcW w:w="7407" w:type="dxa"/>
          </w:tcPr>
          <w:p w:rsidR="00000000" w:rsidRDefault="00785B4E">
            <w:pPr>
              <w:rPr>
                <w:lang w:val="fr-FR"/>
              </w:rPr>
            </w:pPr>
            <w:r>
              <w:rPr>
                <w:lang w:val="fr-FR"/>
              </w:rPr>
              <w:t>Pour ajouter un widget de discussion tiers,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e250aafe-ca94-4499-94c4-66c3bc52097d</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Chat Settings</w:t>
            </w:r>
            <w:r>
              <w:rPr>
                <w:rStyle w:val="mqInternal"/>
                <w:noProof/>
              </w:rPr>
              <w:t>{2]</w:t>
            </w:r>
            <w:r>
              <w:rPr>
                <w:noProof/>
              </w:rPr>
              <w:t xml:space="preserve"> link on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Chat Settings</w:t>
            </w:r>
            <w:r>
              <w:rPr>
                <w:rStyle w:val="mqInternal"/>
                <w:noProof/>
                <w:lang w:val="fr-FR"/>
              </w:rPr>
              <w:t>{2]</w:t>
            </w:r>
            <w:r>
              <w:rPr>
                <w:lang w:val="fr-FR"/>
              </w:rPr>
              <w:t xml:space="preserve"> sur la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68 </w:t>
            </w:r>
            <w:r>
              <w:rPr>
                <w:noProof/>
                <w:sz w:val="16"/>
              </w:rPr>
              <w:br/>
            </w:r>
            <w:r>
              <w:rPr>
                <w:noProof/>
                <w:sz w:val="2"/>
              </w:rPr>
              <w:t>9475fb27-b098-4638-</w:t>
            </w:r>
            <w:r>
              <w:rPr>
                <w:noProof/>
                <w:sz w:val="2"/>
              </w:rPr>
              <w:t>9834-a748a37134d2</w:t>
            </w:r>
          </w:p>
        </w:tc>
        <w:tc>
          <w:tcPr>
            <w:tcW w:w="7407" w:type="dxa"/>
            <w:shd w:val="clear" w:color="auto" w:fill="F2F2F2" w:themeFill="background1" w:themeFillShade="F2"/>
          </w:tcPr>
          <w:p w:rsidR="00000000" w:rsidRDefault="00785B4E">
            <w:pPr>
              <w:rPr>
                <w:noProof/>
              </w:rPr>
            </w:pPr>
            <w:r>
              <w:rPr>
                <w:noProof/>
              </w:rPr>
              <w:t>Copy the HTML for the chat widget and paste it into the Chat Embed settings.</w:t>
            </w:r>
          </w:p>
        </w:tc>
        <w:tc>
          <w:tcPr>
            <w:tcW w:w="7407" w:type="dxa"/>
          </w:tcPr>
          <w:p w:rsidR="00000000" w:rsidRDefault="00785B4E">
            <w:pPr>
              <w:rPr>
                <w:lang w:val="fr-FR"/>
              </w:rPr>
            </w:pPr>
            <w:r>
              <w:rPr>
                <w:lang w:val="fr-FR"/>
              </w:rPr>
              <w:t>Copiez le code HTML du widget de chat et collez-le dans les param</w:t>
            </w:r>
            <w:r>
              <w:rPr>
                <w:lang w:val="fr-FR"/>
              </w:rPr>
              <w:t>è</w:t>
            </w:r>
            <w:r>
              <w:rPr>
                <w:lang w:val="fr-FR"/>
              </w:rPr>
              <w:t>tres d'int</w:t>
            </w:r>
            <w:r>
              <w:rPr>
                <w:lang w:val="fr-FR"/>
              </w:rPr>
              <w:t>é</w:t>
            </w:r>
            <w:r>
              <w:rPr>
                <w:lang w:val="fr-FR"/>
              </w:rPr>
              <w:t>gration du chat.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3c8e57bc-848b-4e85-8609-803f6bd92698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creating-post-event-state-portal-event-experience.html</w:t>
            </w:r>
          </w:p>
          <w:p w:rsidR="00000000" w:rsidRDefault="00785B4E">
            <w:pPr>
              <w:jc w:val="center"/>
              <w:rPr>
                <w:b/>
                <w:noProof/>
              </w:rPr>
            </w:pPr>
            <w:r>
              <w:rPr>
                <w:b/>
                <w:noProof/>
              </w:rPr>
              <w:t>MQ971010 2f2fcb23-d098-4e18-b2d7-182a5f748ecb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9473f15d-bda6-4c94-9880-15a672ef1777</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ff5f88fa-56e7-4926-bd5e-9599a8b504aa</w:t>
            </w:r>
          </w:p>
        </w:tc>
        <w:tc>
          <w:tcPr>
            <w:tcW w:w="7407" w:type="dxa"/>
            <w:shd w:val="clear" w:color="auto" w:fill="F2F2F2" w:themeFill="background1" w:themeFillShade="F2"/>
          </w:tcPr>
          <w:p w:rsidR="00000000" w:rsidRDefault="00785B4E">
            <w:pPr>
              <w:rPr>
                <w:noProof/>
              </w:rPr>
            </w:pPr>
            <w:r>
              <w:rPr>
                <w:noProof/>
              </w:rPr>
              <w:t>Creating the Post-Event State for a Portal Event Experience parent:</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post-</w:t>
            </w:r>
            <w:r>
              <w:rPr>
                <w:lang w:val="fr-FR"/>
              </w:rPr>
              <w:t>é</w:t>
            </w:r>
            <w:r>
              <w:rPr>
                <w:lang w:val="fr-FR"/>
              </w:rPr>
              <w:t>v</w:t>
            </w:r>
            <w:r>
              <w:rPr>
                <w:lang w:val="fr-FR"/>
              </w:rPr>
              <w:t>é</w:t>
            </w:r>
            <w:r>
              <w:rPr>
                <w:lang w:val="fr-FR"/>
              </w:rPr>
              <w:t>nement pour un parent d'exp</w:t>
            </w:r>
            <w:r>
              <w:rPr>
                <w:lang w:val="fr-FR"/>
              </w:rPr>
              <w:t>é</w:t>
            </w:r>
            <w:r>
              <w:rPr>
                <w:lang w:val="fr-FR"/>
              </w:rPr>
              <w:t>rience d'</w:t>
            </w:r>
            <w:r>
              <w:rPr>
                <w:lang w:val="fr-FR"/>
              </w:rPr>
              <w:t>é</w:t>
            </w:r>
            <w:r>
              <w:rPr>
                <w:lang w:val="fr-FR"/>
              </w:rPr>
              <w:t>v</w:t>
            </w:r>
            <w:r>
              <w:rPr>
                <w:lang w:val="fr-FR"/>
              </w:rPr>
              <w:t>é</w:t>
            </w:r>
            <w:r>
              <w:rPr>
                <w:lang w:val="fr-FR"/>
              </w:rPr>
              <w:t>nement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833e6fff-0a31-40c5-8259-e91e0c146e82</w:t>
            </w:r>
          </w:p>
        </w:tc>
        <w:tc>
          <w:tcPr>
            <w:tcW w:w="7407" w:type="dxa"/>
            <w:shd w:val="clear" w:color="auto" w:fill="F2F2F2" w:themeFill="background1" w:themeFillShade="F2"/>
          </w:tcPr>
          <w:p w:rsidR="00000000" w:rsidRDefault="00785B4E">
            <w:pPr>
              <w:rPr>
                <w:noProof/>
              </w:rPr>
            </w:pPr>
            <w:r>
              <w:rPr>
                <w:noProof/>
              </w:rPr>
              <w:t>Live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b1ce363b-157b-4228-b7a1-2a5d242e18e1</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9656ba49-0361-4b5c-84be-fb8472a84ec1</w:t>
            </w:r>
          </w:p>
        </w:tc>
        <w:tc>
          <w:tcPr>
            <w:tcW w:w="7407" w:type="dxa"/>
            <w:shd w:val="clear" w:color="auto" w:fill="F2F2F2" w:themeFill="background1" w:themeFillShade="F2"/>
          </w:tcPr>
          <w:p w:rsidR="00000000" w:rsidRDefault="00785B4E">
            <w:pPr>
              <w:rPr>
                <w:noProof/>
              </w:rPr>
            </w:pPr>
            <w:r>
              <w:rPr>
                <w:noProof/>
              </w:rPr>
              <w:t>Creating the Post-Event State for a Portal Event Experience</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post-</w:t>
            </w:r>
            <w:r>
              <w:rPr>
                <w:lang w:val="fr-FR"/>
              </w:rPr>
              <w:t>é</w:t>
            </w:r>
            <w:r>
              <w:rPr>
                <w:lang w:val="fr-FR"/>
              </w:rPr>
              <w:t>v</w:t>
            </w:r>
            <w:r>
              <w:rPr>
                <w:lang w:val="fr-FR"/>
              </w:rPr>
              <w:t>é</w:t>
            </w:r>
            <w:r>
              <w:rPr>
                <w:lang w:val="fr-FR"/>
              </w:rPr>
              <w:t>nement pour une exp</w:t>
            </w:r>
            <w:r>
              <w:rPr>
                <w:lang w:val="fr-FR"/>
              </w:rPr>
              <w:t>é</w:t>
            </w:r>
            <w:r>
              <w:rPr>
                <w:lang w:val="fr-FR"/>
              </w:rPr>
              <w:t xml:space="preserve">rience </w:t>
            </w:r>
            <w:r>
              <w:rPr>
                <w:lang w:val="fr-FR"/>
              </w:rPr>
              <w:t>é</w:t>
            </w:r>
            <w:r>
              <w:rPr>
                <w:lang w:val="fr-FR"/>
              </w:rPr>
              <w:t>v</w:t>
            </w:r>
            <w:r>
              <w:rPr>
                <w:lang w:val="fr-FR"/>
              </w:rPr>
              <w:t>é</w:t>
            </w:r>
            <w:r>
              <w:rPr>
                <w:lang w:val="fr-FR"/>
              </w:rPr>
              <w:t>nementielle sur le port</w:t>
            </w:r>
            <w:r>
              <w:rPr>
                <w:lang w:val="fr-FR"/>
              </w:rPr>
              <w: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cbc84086-362d-4809-add8-2c236b111100</w:t>
            </w:r>
          </w:p>
        </w:tc>
        <w:tc>
          <w:tcPr>
            <w:tcW w:w="7407" w:type="dxa"/>
            <w:shd w:val="clear" w:color="auto" w:fill="F2F2F2" w:themeFill="background1" w:themeFillShade="F2"/>
          </w:tcPr>
          <w:p w:rsidR="00000000" w:rsidRDefault="00785B4E">
            <w:pPr>
              <w:rPr>
                <w:noProof/>
              </w:rPr>
            </w:pPr>
            <w:r>
              <w:rPr>
                <w:noProof/>
              </w:rPr>
              <w:t>In this topic you will learn how to create the post-event state for a Live Event Portal Experience.</w:t>
            </w:r>
          </w:p>
        </w:tc>
        <w:tc>
          <w:tcPr>
            <w:tcW w:w="7407" w:type="dxa"/>
          </w:tcPr>
          <w:p w:rsidR="00000000" w:rsidRDefault="00785B4E">
            <w:pPr>
              <w:rPr>
                <w:lang w:val="fr-FR"/>
              </w:rPr>
            </w:pPr>
            <w:r>
              <w:rPr>
                <w:lang w:val="fr-FR"/>
              </w:rPr>
              <w:t>Dans cette rubrique, vous apprendrez comment cr</w:t>
            </w:r>
            <w:r>
              <w:rPr>
                <w:lang w:val="fr-FR"/>
              </w:rPr>
              <w:t>é</w:t>
            </w:r>
            <w:r>
              <w:rPr>
                <w:lang w:val="fr-FR"/>
              </w:rPr>
              <w:t>er l'</w:t>
            </w:r>
            <w:r>
              <w:rPr>
                <w:lang w:val="fr-FR"/>
              </w:rPr>
              <w:t>é</w:t>
            </w:r>
            <w:r>
              <w:rPr>
                <w:lang w:val="fr-FR"/>
              </w:rPr>
              <w:t>tat post-</w:t>
            </w:r>
            <w:r>
              <w:rPr>
                <w:lang w:val="fr-FR"/>
              </w:rPr>
              <w:t>é</w:t>
            </w:r>
            <w:r>
              <w:rPr>
                <w:lang w:val="fr-FR"/>
              </w:rPr>
              <w:t>v</w:t>
            </w:r>
            <w:r>
              <w:rPr>
                <w:lang w:val="fr-FR"/>
              </w:rPr>
              <w:t>é</w:t>
            </w:r>
            <w:r>
              <w:rPr>
                <w:lang w:val="fr-FR"/>
              </w:rPr>
              <w:t>nement pour une exp</w:t>
            </w:r>
            <w:r>
              <w:rPr>
                <w:lang w:val="fr-FR"/>
              </w:rPr>
              <w:t>é</w:t>
            </w:r>
            <w:r>
              <w:rPr>
                <w:lang w:val="fr-FR"/>
              </w:rPr>
              <w:t>rience Live Event Portal.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e0a1b02c-c13b-42b3-bc09-5ed2f0fc207f</w:t>
            </w:r>
          </w:p>
        </w:tc>
        <w:tc>
          <w:tcPr>
            <w:tcW w:w="7407" w:type="dxa"/>
            <w:shd w:val="clear" w:color="auto" w:fill="F2F2F2" w:themeFill="background1" w:themeFillShade="F2"/>
          </w:tcPr>
          <w:p w:rsidR="00000000" w:rsidRDefault="00785B4E">
            <w:pPr>
              <w:rPr>
                <w:noProof/>
              </w:rPr>
            </w:pPr>
            <w:r>
              <w:rPr>
                <w:noProof/>
              </w:rPr>
              <w:t xml:space="preserve">The Live Event Portal template provides </w:t>
            </w:r>
            <w:r>
              <w:rPr>
                <w:rStyle w:val="mqInternal"/>
                <w:noProof/>
              </w:rPr>
              <w:t>[1}</w:t>
            </w:r>
            <w:r>
              <w:rPr>
                <w:noProof/>
              </w:rPr>
              <w:t>pre-event</w:t>
            </w:r>
            <w:r>
              <w:rPr>
                <w:rStyle w:val="mqInternal"/>
                <w:noProof/>
              </w:rPr>
              <w:t>{2]</w:t>
            </w:r>
            <w:r>
              <w:rPr>
                <w:noProof/>
              </w:rPr>
              <w:t xml:space="preserve">, </w:t>
            </w:r>
            <w:r>
              <w:rPr>
                <w:rStyle w:val="mqInternal"/>
                <w:noProof/>
              </w:rPr>
              <w:t>[3}</w:t>
            </w:r>
            <w:r>
              <w:rPr>
                <w:noProof/>
              </w:rPr>
              <w:t>live event</w:t>
            </w:r>
            <w:r>
              <w:rPr>
                <w:rStyle w:val="mqInternal"/>
                <w:noProof/>
              </w:rPr>
              <w:t>{2]</w:t>
            </w:r>
            <w:r>
              <w:rPr>
                <w:noProof/>
              </w:rPr>
              <w:t>, post-event, video archive and video detail page templates.</w:t>
            </w:r>
          </w:p>
        </w:tc>
        <w:tc>
          <w:tcPr>
            <w:tcW w:w="7407" w:type="dxa"/>
          </w:tcPr>
          <w:p w:rsidR="00000000" w:rsidRDefault="00785B4E">
            <w:pPr>
              <w:rPr>
                <w:lang w:val="fr-FR"/>
              </w:rPr>
            </w:pPr>
            <w:r>
              <w:rPr>
                <w:lang w:val="fr-FR"/>
              </w:rPr>
              <w:t>Le mod</w:t>
            </w:r>
            <w:r>
              <w:rPr>
                <w:lang w:val="fr-FR"/>
              </w:rPr>
              <w:t>è</w:t>
            </w:r>
            <w:r>
              <w:rPr>
                <w:lang w:val="fr-FR"/>
              </w:rPr>
              <w:t>le Live Event Portal fournit des mod</w:t>
            </w:r>
            <w:r>
              <w:rPr>
                <w:lang w:val="fr-FR"/>
              </w:rPr>
              <w:t>è</w:t>
            </w:r>
            <w:r>
              <w:rPr>
                <w:lang w:val="fr-FR"/>
              </w:rPr>
              <w:t>les de page de pages d</w:t>
            </w:r>
            <w:r>
              <w:rPr>
                <w:lang w:val="fr-FR"/>
              </w:rPr>
              <w:t>é</w:t>
            </w:r>
            <w:r>
              <w:rPr>
                <w:lang w:val="fr-FR"/>
              </w:rPr>
              <w:t>taill</w:t>
            </w:r>
            <w:r>
              <w:rPr>
                <w:lang w:val="fr-FR"/>
              </w:rPr>
              <w:t>é</w:t>
            </w:r>
            <w:r>
              <w:rPr>
                <w:lang w:val="fr-FR"/>
              </w:rPr>
              <w:t xml:space="preserve">es </w:t>
            </w:r>
            <w:r>
              <w:rPr>
                <w:rStyle w:val="mqInternal"/>
                <w:noProof/>
                <w:lang w:val="fr-FR"/>
              </w:rPr>
              <w:t>[1}</w:t>
            </w:r>
            <w:r>
              <w:rPr>
                <w:lang w:val="fr-FR"/>
              </w:rPr>
              <w:t>avant</w:t>
            </w:r>
            <w:r>
              <w:rPr>
                <w:rStyle w:val="mqInternal"/>
                <w:noProof/>
                <w:lang w:val="fr-FR"/>
              </w:rPr>
              <w:t>{2]</w:t>
            </w:r>
            <w:r>
              <w:rPr>
                <w:lang w:val="fr-FR"/>
              </w:rPr>
              <w:t xml:space="preserve">, </w:t>
            </w:r>
            <w:r>
              <w:rPr>
                <w:rStyle w:val="mqInternal"/>
                <w:noProof/>
                <w:lang w:val="fr-FR"/>
              </w:rPr>
              <w:t>[3}</w:t>
            </w:r>
            <w:r>
              <w:rPr>
                <w:lang w:val="fr-FR"/>
              </w:rPr>
              <w:t>é</w:t>
            </w:r>
            <w:r>
              <w:rPr>
                <w:lang w:val="fr-FR"/>
              </w:rPr>
              <w:t>v</w:t>
            </w:r>
            <w:r>
              <w:rPr>
                <w:lang w:val="fr-FR"/>
              </w:rPr>
              <w:t>é</w:t>
            </w:r>
            <w:r>
              <w:rPr>
                <w:lang w:val="fr-FR"/>
              </w:rPr>
              <w:t>nement en direct</w:t>
            </w:r>
            <w:r>
              <w:rPr>
                <w:rStyle w:val="mqInternal"/>
                <w:noProof/>
                <w:lang w:val="fr-FR"/>
              </w:rPr>
              <w:t>{2]</w:t>
            </w:r>
            <w:r>
              <w:rPr>
                <w:lang w:val="fr-FR"/>
              </w:rPr>
              <w:t>, post-</w:t>
            </w:r>
            <w:r>
              <w:rPr>
                <w:lang w:val="fr-FR"/>
              </w:rPr>
              <w:t>é</w:t>
            </w:r>
            <w:r>
              <w:rPr>
                <w:lang w:val="fr-FR"/>
              </w:rPr>
              <w:t>v</w:t>
            </w:r>
            <w:r>
              <w:rPr>
                <w:lang w:val="fr-FR"/>
              </w:rPr>
              <w:t>é</w:t>
            </w:r>
            <w:r>
              <w:rPr>
                <w:lang w:val="fr-FR"/>
              </w:rPr>
              <w:t>nement, archivage vid</w:t>
            </w:r>
            <w:r>
              <w:rPr>
                <w:lang w:val="fr-FR"/>
              </w:rPr>
              <w:t>é</w:t>
            </w:r>
            <w:r>
              <w:rPr>
                <w:lang w:val="fr-FR"/>
              </w:rPr>
              <w:t>o et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d713b783-b4d4-44a4-8c18-01786af6ef2f</w:t>
            </w:r>
          </w:p>
        </w:tc>
        <w:tc>
          <w:tcPr>
            <w:tcW w:w="7407" w:type="dxa"/>
            <w:shd w:val="clear" w:color="auto" w:fill="F2F2F2" w:themeFill="background1" w:themeFillShade="F2"/>
          </w:tcPr>
          <w:p w:rsidR="00000000" w:rsidRDefault="00785B4E">
            <w:pPr>
              <w:rPr>
                <w:noProof/>
              </w:rPr>
            </w:pPr>
            <w:r>
              <w:rPr>
                <w:noProof/>
              </w:rPr>
              <w:t>These page templates can be customized so the site has a different appearance before, during and after a live event.</w:t>
            </w:r>
          </w:p>
        </w:tc>
        <w:tc>
          <w:tcPr>
            <w:tcW w:w="7407" w:type="dxa"/>
          </w:tcPr>
          <w:p w:rsidR="00000000" w:rsidRDefault="00785B4E">
            <w:pPr>
              <w:rPr>
                <w:lang w:val="fr-FR"/>
              </w:rPr>
            </w:pPr>
            <w:r>
              <w:rPr>
                <w:lang w:val="fr-FR"/>
              </w:rPr>
              <w:t>Ces mod</w:t>
            </w:r>
            <w:r>
              <w:rPr>
                <w:lang w:val="fr-FR"/>
              </w:rPr>
              <w:t>è</w:t>
            </w:r>
            <w:r>
              <w:rPr>
                <w:lang w:val="fr-FR"/>
              </w:rPr>
              <w:t>les de page</w:t>
            </w:r>
            <w:r>
              <w:rPr>
                <w:lang w:val="fr-FR"/>
              </w:rPr>
              <w:t xml:space="preserve"> sont personnalisables pour que le site ait une apparence diff</w:t>
            </w:r>
            <w:r>
              <w:rPr>
                <w:lang w:val="fr-FR"/>
              </w:rPr>
              <w:t>é</w:t>
            </w:r>
            <w:r>
              <w:rPr>
                <w:lang w:val="fr-FR"/>
              </w:rPr>
              <w:t>rente avant, pendant et 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055522eb-59d1-42a2-916a-efc544ac06cb</w:t>
            </w:r>
          </w:p>
        </w:tc>
        <w:tc>
          <w:tcPr>
            <w:tcW w:w="7407" w:type="dxa"/>
            <w:shd w:val="clear" w:color="auto" w:fill="F2F2F2" w:themeFill="background1" w:themeFillShade="F2"/>
          </w:tcPr>
          <w:p w:rsidR="00000000" w:rsidRDefault="00785B4E">
            <w:pPr>
              <w:rPr>
                <w:noProof/>
              </w:rPr>
            </w:pPr>
            <w:r>
              <w:rPr>
                <w:noProof/>
              </w:rPr>
              <w:t>The post-event state is what the site will display when the live event has completed.</w:t>
            </w:r>
          </w:p>
        </w:tc>
        <w:tc>
          <w:tcPr>
            <w:tcW w:w="7407" w:type="dxa"/>
          </w:tcPr>
          <w:p w:rsidR="00000000" w:rsidRDefault="00785B4E">
            <w:pPr>
              <w:rPr>
                <w:lang w:val="fr-FR"/>
              </w:rPr>
            </w:pPr>
            <w:r>
              <w:rPr>
                <w:lang w:val="fr-FR"/>
              </w:rPr>
              <w:t>L'</w:t>
            </w:r>
            <w:r>
              <w:rPr>
                <w:lang w:val="fr-FR"/>
              </w:rPr>
              <w:t>é</w:t>
            </w:r>
            <w:r>
              <w:rPr>
                <w:lang w:val="fr-FR"/>
              </w:rPr>
              <w:t>tat post-</w:t>
            </w:r>
            <w:r>
              <w:rPr>
                <w:lang w:val="fr-FR"/>
              </w:rPr>
              <w:t>é</w:t>
            </w:r>
            <w:r>
              <w:rPr>
                <w:lang w:val="fr-FR"/>
              </w:rPr>
              <w:t>v</w:t>
            </w:r>
            <w:r>
              <w:rPr>
                <w:lang w:val="fr-FR"/>
              </w:rPr>
              <w:t>é</w:t>
            </w:r>
            <w:r>
              <w:rPr>
                <w:lang w:val="fr-FR"/>
              </w:rPr>
              <w:t>nement e</w:t>
            </w:r>
            <w:r>
              <w:rPr>
                <w:lang w:val="fr-FR"/>
              </w:rPr>
              <w:t>st ce que le site affichera une fois l'</w:t>
            </w:r>
            <w:r>
              <w:rPr>
                <w:lang w:val="fr-FR"/>
              </w:rPr>
              <w:t>é</w:t>
            </w:r>
            <w:r>
              <w:rPr>
                <w:lang w:val="fr-FR"/>
              </w:rPr>
              <w:t>v</w:t>
            </w:r>
            <w:r>
              <w:rPr>
                <w:lang w:val="fr-FR"/>
              </w:rPr>
              <w:t>é</w:t>
            </w:r>
            <w:r>
              <w:rPr>
                <w:lang w:val="fr-FR"/>
              </w:rPr>
              <w:t>nement en direct termin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4725cae9-153b-460a-b9d7-19a0ba02b39f</w:t>
            </w:r>
          </w:p>
        </w:tc>
        <w:tc>
          <w:tcPr>
            <w:tcW w:w="7407" w:type="dxa"/>
            <w:shd w:val="clear" w:color="auto" w:fill="F2F2F2" w:themeFill="background1" w:themeFillShade="F2"/>
          </w:tcPr>
          <w:p w:rsidR="00000000" w:rsidRDefault="00785B4E">
            <w:pPr>
              <w:rPr>
                <w:noProof/>
              </w:rPr>
            </w:pPr>
            <w:r>
              <w:rPr>
                <w:noProof/>
              </w:rPr>
              <w:t>To create the post-event homepage state for a site, create a new Live Event Portal Experience.</w:t>
            </w:r>
          </w:p>
        </w:tc>
        <w:tc>
          <w:tcPr>
            <w:tcW w:w="7407" w:type="dxa"/>
          </w:tcPr>
          <w:p w:rsidR="00000000" w:rsidRDefault="00785B4E">
            <w:pPr>
              <w:rPr>
                <w:lang w:val="fr-FR"/>
              </w:rPr>
            </w:pPr>
            <w:r>
              <w:rPr>
                <w:lang w:val="fr-FR"/>
              </w:rPr>
              <w:t>Pour cr</w:t>
            </w:r>
            <w:r>
              <w:rPr>
                <w:lang w:val="fr-FR"/>
              </w:rPr>
              <w:t>é</w:t>
            </w:r>
            <w:r>
              <w:rPr>
                <w:lang w:val="fr-FR"/>
              </w:rPr>
              <w:t>er l'</w:t>
            </w:r>
            <w:r>
              <w:rPr>
                <w:lang w:val="fr-FR"/>
              </w:rPr>
              <w:t>é</w:t>
            </w:r>
            <w:r>
              <w:rPr>
                <w:lang w:val="fr-FR"/>
              </w:rPr>
              <w:t>tat de la page d'accueil post-</w:t>
            </w:r>
            <w:r>
              <w:rPr>
                <w:lang w:val="fr-FR"/>
              </w:rPr>
              <w:t>é</w:t>
            </w:r>
            <w:r>
              <w:rPr>
                <w:lang w:val="fr-FR"/>
              </w:rPr>
              <w:t>v</w:t>
            </w:r>
            <w:r>
              <w:rPr>
                <w:lang w:val="fr-FR"/>
              </w:rPr>
              <w:t>é</w:t>
            </w:r>
            <w:r>
              <w:rPr>
                <w:lang w:val="fr-FR"/>
              </w:rPr>
              <w:t>neme</w:t>
            </w:r>
            <w:r>
              <w:rPr>
                <w:lang w:val="fr-FR"/>
              </w:rPr>
              <w:t>nt pour un site, cr</w:t>
            </w:r>
            <w:r>
              <w:rPr>
                <w:lang w:val="fr-FR"/>
              </w:rPr>
              <w:t>é</w:t>
            </w:r>
            <w:r>
              <w:rPr>
                <w:lang w:val="fr-FR"/>
              </w:rPr>
              <w:t>ez une nouvelle exp</w:t>
            </w:r>
            <w:r>
              <w:rPr>
                <w:lang w:val="fr-FR"/>
              </w:rPr>
              <w:t>é</w:t>
            </w:r>
            <w:r>
              <w:rPr>
                <w:lang w:val="fr-FR"/>
              </w:rPr>
              <w:t>rience Live Event Portal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b68128c8-f975-4af6-b2c1-fc7a66911098</w:t>
            </w:r>
          </w:p>
        </w:tc>
        <w:tc>
          <w:tcPr>
            <w:tcW w:w="7407" w:type="dxa"/>
            <w:shd w:val="clear" w:color="auto" w:fill="F2F2F2" w:themeFill="background1" w:themeFillShade="F2"/>
          </w:tcPr>
          <w:p w:rsidR="00000000" w:rsidRDefault="00785B4E">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 and then click </w:t>
            </w:r>
            <w:r>
              <w:rPr>
                <w:rStyle w:val="mqInternal"/>
                <w:noProof/>
              </w:rPr>
              <w:t>[1}</w:t>
            </w:r>
            <w:r>
              <w:rPr>
                <w:noProof/>
              </w:rPr>
              <w:t>Home Page:</w:t>
            </w:r>
          </w:p>
        </w:tc>
        <w:tc>
          <w:tcPr>
            <w:tcW w:w="7407" w:type="dxa"/>
          </w:tcPr>
          <w:p w:rsidR="00000000" w:rsidRDefault="00785B4E">
            <w:pPr>
              <w:rPr>
                <w:lang w:val="fr-FR"/>
              </w:rPr>
            </w:pPr>
            <w:r>
              <w:rPr>
                <w:lang w:val="fr-FR"/>
              </w:rPr>
              <w:t>Dans l'</w:t>
            </w:r>
            <w:r>
              <w:rPr>
                <w:lang w:val="fr-FR"/>
              </w:rPr>
              <w:t>É</w:t>
            </w:r>
            <w:r>
              <w:rPr>
                <w:lang w:val="fr-FR"/>
              </w:rPr>
              <w:t xml:space="preserve">diteur de site Gallery, cliquez sur </w:t>
            </w:r>
            <w:r>
              <w:rPr>
                <w:rStyle w:val="mqInternal"/>
                <w:noProof/>
                <w:lang w:val="fr-FR"/>
              </w:rPr>
              <w:t>[1}</w:t>
            </w:r>
            <w:r>
              <w:rPr>
                <w:lang w:val="fr-FR"/>
              </w:rPr>
              <w:t>PAGES</w:t>
            </w:r>
            <w:r>
              <w:rPr>
                <w:rStyle w:val="mqInternal"/>
                <w:noProof/>
                <w:lang w:val="fr-FR"/>
              </w:rPr>
              <w:t>{2]</w:t>
            </w:r>
            <w:r>
              <w:rPr>
                <w:lang w:val="fr-FR"/>
              </w:rPr>
              <w:t xml:space="preserve"> dans la navigation gauche, puis cliquez sur </w:t>
            </w:r>
            <w:r>
              <w:rPr>
                <w:rStyle w:val="mqInternal"/>
                <w:noProof/>
                <w:lang w:val="fr-FR"/>
              </w:rPr>
              <w:t>[1}</w:t>
            </w:r>
            <w:r>
              <w:rPr>
                <w:lang w:val="fr-FR"/>
              </w:rPr>
              <w:t>Page d'accueil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fd19721d-4ef4-44de-984c-bb7ef6cd8d2b</w:t>
            </w:r>
          </w:p>
        </w:tc>
        <w:tc>
          <w:tcPr>
            <w:tcW w:w="7407" w:type="dxa"/>
            <w:shd w:val="clear" w:color="auto" w:fill="F2F2F2" w:themeFill="background1" w:themeFillShade="F2"/>
          </w:tcPr>
          <w:p w:rsidR="00000000" w:rsidRDefault="00785B4E">
            <w:pPr>
              <w:rPr>
                <w:noProof/>
              </w:rPr>
            </w:pPr>
            <w:r>
              <w:rPr>
                <w:noProof/>
              </w:rPr>
              <w:t>Post-Event</w:t>
            </w:r>
            <w:r>
              <w:rPr>
                <w:rStyle w:val="mqInternal"/>
                <w:noProof/>
              </w:rPr>
              <w:t>{1]</w:t>
            </w:r>
            <w:r>
              <w:rPr>
                <w:noProof/>
              </w:rPr>
              <w:t>.</w:t>
            </w:r>
          </w:p>
        </w:tc>
        <w:tc>
          <w:tcPr>
            <w:tcW w:w="7407" w:type="dxa"/>
          </w:tcPr>
          <w:p w:rsidR="00000000" w:rsidRDefault="00785B4E">
            <w:pPr>
              <w:rPr>
                <w:lang w:val="fr-FR"/>
              </w:rPr>
            </w:pPr>
            <w:r>
              <w:rPr>
                <w:lang w:val="fr-FR"/>
              </w:rPr>
              <w:t>Post-Event</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cff90f25-1457-4430-80f1-dd767f7c92db</w:t>
            </w:r>
          </w:p>
        </w:tc>
        <w:tc>
          <w:tcPr>
            <w:tcW w:w="7407" w:type="dxa"/>
            <w:shd w:val="clear" w:color="auto" w:fill="F2F2F2" w:themeFill="background1" w:themeFillShade="F2"/>
          </w:tcPr>
          <w:p w:rsidR="00000000" w:rsidRDefault="00785B4E">
            <w:pPr>
              <w:rPr>
                <w:noProof/>
              </w:rPr>
            </w:pPr>
            <w:r>
              <w:rPr>
                <w:noProof/>
              </w:rPr>
              <w:t>The post-event home page state provides the following content areas.</w:t>
            </w:r>
          </w:p>
        </w:tc>
        <w:tc>
          <w:tcPr>
            <w:tcW w:w="7407" w:type="dxa"/>
          </w:tcPr>
          <w:p w:rsidR="00000000" w:rsidRDefault="00785B4E">
            <w:pPr>
              <w:rPr>
                <w:lang w:val="fr-FR"/>
              </w:rPr>
            </w:pPr>
            <w:r>
              <w:rPr>
                <w:lang w:val="fr-FR"/>
              </w:rPr>
              <w:t>L'</w:t>
            </w:r>
            <w:r>
              <w:rPr>
                <w:lang w:val="fr-FR"/>
              </w:rPr>
              <w:t>é</w:t>
            </w:r>
            <w:r>
              <w:rPr>
                <w:lang w:val="fr-FR"/>
              </w:rPr>
              <w:t>tat de la page d'accueil post-</w:t>
            </w:r>
            <w:r>
              <w:rPr>
                <w:lang w:val="fr-FR"/>
              </w:rPr>
              <w:t>é</w:t>
            </w:r>
            <w:r>
              <w:rPr>
                <w:lang w:val="fr-FR"/>
              </w:rPr>
              <w:t>v</w:t>
            </w:r>
            <w:r>
              <w:rPr>
                <w:lang w:val="fr-FR"/>
              </w:rPr>
              <w:t>é</w:t>
            </w:r>
            <w:r>
              <w:rPr>
                <w:lang w:val="fr-FR"/>
              </w:rPr>
              <w:t>nement fournit les zones de contenu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f2f4055f-24bc-4602-b09e-39e8fa2a2e53</w:t>
            </w:r>
          </w:p>
        </w:tc>
        <w:tc>
          <w:tcPr>
            <w:tcW w:w="7407" w:type="dxa"/>
            <w:shd w:val="clear" w:color="auto" w:fill="F2F2F2" w:themeFill="background1" w:themeFillShade="F2"/>
          </w:tcPr>
          <w:p w:rsidR="00000000" w:rsidRDefault="00785B4E">
            <w:pPr>
              <w:rPr>
                <w:noProof/>
              </w:rPr>
            </w:pPr>
            <w:r>
              <w:rPr>
                <w:rStyle w:val="mqInternal"/>
                <w:noProof/>
              </w:rPr>
              <w:t>[1}</w:t>
            </w:r>
            <w:r>
              <w:rPr>
                <w:noProof/>
              </w:rPr>
              <w:t>A - Home Logo and Name</w:t>
            </w:r>
            <w:r>
              <w:rPr>
                <w:rStyle w:val="mqInternal"/>
                <w:noProof/>
              </w:rPr>
              <w:t>{2]</w:t>
            </w:r>
            <w:r>
              <w:rPr>
                <w:noProof/>
              </w:rPr>
              <w:t xml:space="preserve"> - Used to return viewer back to t</w:t>
            </w:r>
            <w:r>
              <w:rPr>
                <w:noProof/>
              </w:rPr>
              <w:t>he home page.</w:t>
            </w:r>
          </w:p>
        </w:tc>
        <w:tc>
          <w:tcPr>
            <w:tcW w:w="7407" w:type="dxa"/>
          </w:tcPr>
          <w:p w:rsidR="00000000" w:rsidRDefault="00785B4E">
            <w:pPr>
              <w:rPr>
                <w:lang w:val="fr-FR"/>
              </w:rPr>
            </w:pPr>
            <w:r>
              <w:rPr>
                <w:rStyle w:val="mqInternal"/>
                <w:noProof/>
                <w:lang w:val="fr-FR"/>
              </w:rPr>
              <w:t>[1}</w:t>
            </w:r>
            <w:r>
              <w:rPr>
                <w:lang w:val="fr-FR"/>
              </w:rPr>
              <w:t>A - Logo et nom d'accueil</w:t>
            </w:r>
            <w:r>
              <w:rPr>
                <w:rStyle w:val="mqInternal"/>
                <w:noProof/>
                <w:lang w:val="fr-FR"/>
              </w:rPr>
              <w:t>{2]</w:t>
            </w:r>
            <w:r>
              <w:rPr>
                <w:lang w:val="fr-FR"/>
              </w:rPr>
              <w:t xml:space="preserve"> - Utilis</w:t>
            </w:r>
            <w:r>
              <w:rPr>
                <w:lang w:val="fr-FR"/>
              </w:rPr>
              <w:t>é</w:t>
            </w:r>
            <w:r>
              <w:rPr>
                <w:lang w:val="fr-FR"/>
              </w:rPr>
              <w:t xml:space="preserve"> pour retourner la visionneuse </w:t>
            </w:r>
            <w:r>
              <w:rPr>
                <w:lang w:val="fr-FR"/>
              </w:rPr>
              <w:t>à</w:t>
            </w:r>
            <w:r>
              <w:rPr>
                <w:lang w:val="fr-FR"/>
              </w:rPr>
              <w:t xml:space="preserv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cd8d985f-907a-4ad8-b28b-e5a23f510d3c</w:t>
            </w:r>
          </w:p>
        </w:tc>
        <w:tc>
          <w:tcPr>
            <w:tcW w:w="7407" w:type="dxa"/>
            <w:shd w:val="clear" w:color="auto" w:fill="F2F2F2" w:themeFill="background1" w:themeFillShade="F2"/>
          </w:tcPr>
          <w:p w:rsidR="00000000" w:rsidRDefault="00785B4E">
            <w:pPr>
              <w:rPr>
                <w:noProof/>
              </w:rPr>
            </w:pPr>
            <w:r>
              <w:rPr>
                <w:noProof/>
              </w:rPr>
              <w:t>There are two placeholders here so you may choose to have an image followed by text for example.</w:t>
            </w:r>
          </w:p>
        </w:tc>
        <w:tc>
          <w:tcPr>
            <w:tcW w:w="7407" w:type="dxa"/>
          </w:tcPr>
          <w:p w:rsidR="00000000" w:rsidRDefault="00785B4E">
            <w:pPr>
              <w:rPr>
                <w:lang w:val="fr-FR"/>
              </w:rPr>
            </w:pPr>
            <w:r>
              <w:rPr>
                <w:lang w:val="fr-FR"/>
              </w:rPr>
              <w:t>Vous dispo</w:t>
            </w:r>
            <w:r>
              <w:rPr>
                <w:lang w:val="fr-FR"/>
              </w:rPr>
              <w:t>sez de deux param</w:t>
            </w:r>
            <w:r>
              <w:rPr>
                <w:lang w:val="fr-FR"/>
              </w:rPr>
              <w:t>è</w:t>
            </w:r>
            <w:r>
              <w:rPr>
                <w:lang w:val="fr-FR"/>
              </w:rPr>
              <w:t>tres substituables qui vous permettent par exemple d'afficher une image suivie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adb8754f-8db7-4ba5-b8d3-30bf7c9b891e</w:t>
            </w:r>
          </w:p>
        </w:tc>
        <w:tc>
          <w:tcPr>
            <w:tcW w:w="7407" w:type="dxa"/>
            <w:shd w:val="clear" w:color="auto" w:fill="F2F2F2" w:themeFill="background1" w:themeFillShade="F2"/>
          </w:tcPr>
          <w:p w:rsidR="00000000" w:rsidRDefault="00785B4E">
            <w:pPr>
              <w:rPr>
                <w:noProof/>
              </w:rPr>
            </w:pPr>
            <w:r>
              <w:rPr>
                <w:rStyle w:val="mqInternal"/>
                <w:noProof/>
              </w:rPr>
              <w:t>[1}</w:t>
            </w:r>
            <w:r>
              <w:rPr>
                <w:noProof/>
              </w:rPr>
              <w:t>B - Link to Video Archive</w:t>
            </w:r>
            <w:r>
              <w:rPr>
                <w:rStyle w:val="mqInternal"/>
                <w:noProof/>
              </w:rPr>
              <w:t>{2]</w:t>
            </w:r>
            <w:r>
              <w:rPr>
                <w:noProof/>
              </w:rPr>
              <w:t xml:space="preserve"> - Used to view all video collections that have been created for the site.</w:t>
            </w:r>
          </w:p>
        </w:tc>
        <w:tc>
          <w:tcPr>
            <w:tcW w:w="7407" w:type="dxa"/>
          </w:tcPr>
          <w:p w:rsidR="00000000" w:rsidRDefault="00785B4E">
            <w:pPr>
              <w:rPr>
                <w:lang w:val="fr-FR"/>
              </w:rPr>
            </w:pPr>
            <w:r>
              <w:rPr>
                <w:rStyle w:val="mqInternal"/>
                <w:noProof/>
                <w:lang w:val="fr-FR"/>
              </w:rPr>
              <w:t>[</w:t>
            </w:r>
            <w:r>
              <w:rPr>
                <w:rStyle w:val="mqInternal"/>
                <w:noProof/>
                <w:lang w:val="fr-FR"/>
              </w:rPr>
              <w:t>1}</w:t>
            </w:r>
            <w:r>
              <w:rPr>
                <w:lang w:val="fr-FR"/>
              </w:rPr>
              <w:t>B - Link to Video Archive</w:t>
            </w:r>
            <w:r>
              <w:rPr>
                <w:rStyle w:val="mqInternal"/>
                <w:noProof/>
                <w:lang w:val="fr-FR"/>
              </w:rPr>
              <w:t>{2]</w:t>
            </w:r>
            <w:r>
              <w:rPr>
                <w:lang w:val="fr-FR"/>
              </w:rPr>
              <w:t> : affiche toutes les collections vid</w:t>
            </w:r>
            <w:r>
              <w:rPr>
                <w:lang w:val="fr-FR"/>
              </w:rPr>
              <w:t>é</w:t>
            </w:r>
            <w:r>
              <w:rPr>
                <w:lang w:val="fr-FR"/>
              </w:rPr>
              <w:t>o cr</w:t>
            </w:r>
            <w:r>
              <w:rPr>
                <w:lang w:val="fr-FR"/>
              </w:rPr>
              <w:t>éé</w:t>
            </w:r>
            <w:r>
              <w:rPr>
                <w:lang w:val="fr-FR"/>
              </w:rPr>
              <w:t>es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1ea1c7f3-fbe1-426b-b379-9caf5f19377d</w:t>
            </w:r>
          </w:p>
        </w:tc>
        <w:tc>
          <w:tcPr>
            <w:tcW w:w="7407" w:type="dxa"/>
            <w:shd w:val="clear" w:color="auto" w:fill="F2F2F2" w:themeFill="background1" w:themeFillShade="F2"/>
          </w:tcPr>
          <w:p w:rsidR="00000000" w:rsidRDefault="00785B4E">
            <w:pPr>
              <w:rPr>
                <w:noProof/>
              </w:rPr>
            </w:pPr>
            <w:r>
              <w:rPr>
                <w:rStyle w:val="mqInternal"/>
                <w:noProof/>
              </w:rPr>
              <w:t>[1}</w:t>
            </w:r>
            <w:r>
              <w:rPr>
                <w:noProof/>
              </w:rPr>
              <w:t>C - Twitter Settings</w:t>
            </w:r>
            <w:r>
              <w:rPr>
                <w:rStyle w:val="mqInternal"/>
                <w:noProof/>
              </w:rPr>
              <w:t>{2]</w:t>
            </w:r>
            <w:r>
              <w:rPr>
                <w:noProof/>
              </w:rPr>
              <w:t xml:space="preserve"> - Provides the ability to use a Twitter feed widget.</w:t>
            </w:r>
          </w:p>
        </w:tc>
        <w:tc>
          <w:tcPr>
            <w:tcW w:w="7407" w:type="dxa"/>
          </w:tcPr>
          <w:p w:rsidR="00000000" w:rsidRDefault="00785B4E">
            <w:pPr>
              <w:rPr>
                <w:lang w:val="fr-FR"/>
              </w:rPr>
            </w:pPr>
            <w:r>
              <w:rPr>
                <w:rStyle w:val="mqInternal"/>
                <w:noProof/>
                <w:lang w:val="fr-FR"/>
              </w:rPr>
              <w:t>[1}</w:t>
            </w:r>
            <w:r>
              <w:rPr>
                <w:lang w:val="fr-FR"/>
              </w:rPr>
              <w:t>C - Twitter Settings</w:t>
            </w:r>
            <w:r>
              <w:rPr>
                <w:rStyle w:val="mqInternal"/>
                <w:noProof/>
                <w:lang w:val="fr-FR"/>
              </w:rPr>
              <w:t>{2]</w:t>
            </w:r>
            <w:r>
              <w:rPr>
                <w:lang w:val="fr-FR"/>
              </w:rPr>
              <w:t> </w:t>
            </w:r>
            <w:r>
              <w:rPr>
                <w:lang w:val="fr-FR"/>
              </w:rPr>
              <w:t>: permet d'utiliser un widget de flux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30838604-e8eb-4f39-9b0b-d2171c6327a9</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Configuration d'un flux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41526e99-f1b0-413f-b5a0-ff85080c20bb</w:t>
            </w:r>
          </w:p>
        </w:tc>
        <w:tc>
          <w:tcPr>
            <w:tcW w:w="7407" w:type="dxa"/>
            <w:shd w:val="clear" w:color="auto" w:fill="F2F2F2" w:themeFill="background1" w:themeFillShade="F2"/>
          </w:tcPr>
          <w:p w:rsidR="00000000" w:rsidRDefault="00785B4E">
            <w:pPr>
              <w:rPr>
                <w:noProof/>
              </w:rPr>
            </w:pPr>
            <w:r>
              <w:rPr>
                <w:rStyle w:val="mqInternal"/>
                <w:noProof/>
              </w:rPr>
              <w:t>[1}</w:t>
            </w:r>
            <w:r>
              <w:rPr>
                <w:noProof/>
              </w:rPr>
              <w:t>D - Background image, text and links</w:t>
            </w:r>
            <w:r>
              <w:rPr>
                <w:rStyle w:val="mqInternal"/>
                <w:noProof/>
              </w:rPr>
              <w:t>{2]</w:t>
            </w:r>
            <w:r>
              <w:rPr>
                <w:noProof/>
              </w:rPr>
              <w:t xml:space="preserve"> - Used to add a background image, subtitle text and links</w:t>
            </w:r>
          </w:p>
        </w:tc>
        <w:tc>
          <w:tcPr>
            <w:tcW w:w="7407" w:type="dxa"/>
          </w:tcPr>
          <w:p w:rsidR="00000000" w:rsidRDefault="00785B4E">
            <w:pPr>
              <w:rPr>
                <w:lang w:val="fr-FR"/>
              </w:rPr>
            </w:pPr>
            <w:r>
              <w:rPr>
                <w:rStyle w:val="mqInternal"/>
                <w:noProof/>
                <w:lang w:val="fr-FR"/>
              </w:rPr>
              <w:t>[1}</w:t>
            </w:r>
            <w:r>
              <w:rPr>
                <w:lang w:val="fr-FR"/>
              </w:rPr>
              <w:t>D - Background image, text and links</w:t>
            </w:r>
            <w:r>
              <w:rPr>
                <w:rStyle w:val="mqInternal"/>
                <w:noProof/>
                <w:lang w:val="fr-FR"/>
              </w:rPr>
              <w:t>{2]</w:t>
            </w:r>
            <w:r>
              <w:rPr>
                <w:lang w:val="fr-FR"/>
              </w:rPr>
              <w:t> : permet d'ajouter des liens, du texte en sous-titre et une image de fond.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d5fa1db7-47f7-4a52-ba3e-9cfb47274417</w:t>
            </w:r>
          </w:p>
        </w:tc>
        <w:tc>
          <w:tcPr>
            <w:tcW w:w="7407" w:type="dxa"/>
            <w:shd w:val="clear" w:color="auto" w:fill="F2F2F2" w:themeFill="background1" w:themeFillShade="F2"/>
          </w:tcPr>
          <w:p w:rsidR="00000000" w:rsidRDefault="00785B4E">
            <w:pPr>
              <w:rPr>
                <w:noProof/>
              </w:rPr>
            </w:pPr>
            <w:r>
              <w:rPr>
                <w:rStyle w:val="mqInternal"/>
                <w:noProof/>
              </w:rPr>
              <w:t>[1}</w:t>
            </w:r>
            <w:r>
              <w:rPr>
                <w:noProof/>
              </w:rPr>
              <w:t>E - Live Event Name</w:t>
            </w:r>
            <w:r>
              <w:rPr>
                <w:rStyle w:val="mqInternal"/>
                <w:noProof/>
              </w:rPr>
              <w:t>{2]</w:t>
            </w:r>
            <w:r>
              <w:rPr>
                <w:noProof/>
              </w:rPr>
              <w:t xml:space="preserve"> - Static te</w:t>
            </w:r>
            <w:r>
              <w:rPr>
                <w:noProof/>
              </w:rPr>
              <w:t>xt message</w:t>
            </w:r>
          </w:p>
        </w:tc>
        <w:tc>
          <w:tcPr>
            <w:tcW w:w="7407" w:type="dxa"/>
          </w:tcPr>
          <w:p w:rsidR="00000000" w:rsidRDefault="00785B4E">
            <w:pPr>
              <w:rPr>
                <w:lang w:val="fr-FR"/>
              </w:rPr>
            </w:pPr>
            <w:r>
              <w:rPr>
                <w:rStyle w:val="mqInternal"/>
                <w:noProof/>
                <w:lang w:val="fr-FR"/>
              </w:rPr>
              <w:t>[1}</w:t>
            </w:r>
            <w:r>
              <w:rPr>
                <w:lang w:val="fr-FR"/>
              </w:rPr>
              <w:t>E - Nom de l'</w:t>
            </w:r>
            <w:r>
              <w:rPr>
                <w:lang w:val="fr-FR"/>
              </w:rPr>
              <w:t>é</w:t>
            </w:r>
            <w:r>
              <w:rPr>
                <w:lang w:val="fr-FR"/>
              </w:rPr>
              <w:t>v</w:t>
            </w:r>
            <w:r>
              <w:rPr>
                <w:lang w:val="fr-FR"/>
              </w:rPr>
              <w:t>é</w:t>
            </w:r>
            <w:r>
              <w:rPr>
                <w:lang w:val="fr-FR"/>
              </w:rPr>
              <w:t>nement en direct</w:t>
            </w:r>
            <w:r>
              <w:rPr>
                <w:rStyle w:val="mqInternal"/>
                <w:noProof/>
                <w:lang w:val="fr-FR"/>
              </w:rPr>
              <w:t>{2]</w:t>
            </w:r>
            <w:r>
              <w:rPr>
                <w:lang w:val="fr-FR"/>
              </w:rPr>
              <w:t xml:space="preserve"> - SMS statique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5641624f-9c6f-4544-851a-54a217a62871</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F - </w:t>
            </w:r>
            <w:r>
              <w:rPr>
                <w:rStyle w:val="mqInternal"/>
                <w:noProof/>
              </w:rPr>
              <w:t>{2][1}</w:t>
            </w:r>
            <w:r>
              <w:rPr>
                <w:noProof/>
              </w:rPr>
              <w:t>Live stream has ended message</w:t>
            </w:r>
            <w:r>
              <w:rPr>
                <w:rStyle w:val="mqInternal"/>
                <w:noProof/>
              </w:rPr>
              <w:t>{2]</w:t>
            </w:r>
            <w:r>
              <w:rPr>
                <w:noProof/>
              </w:rPr>
              <w:t xml:space="preserve"> - Static text message</w:t>
            </w:r>
          </w:p>
        </w:tc>
        <w:tc>
          <w:tcPr>
            <w:tcW w:w="7407" w:type="dxa"/>
          </w:tcPr>
          <w:p w:rsidR="00000000" w:rsidRDefault="00785B4E">
            <w:pPr>
              <w:rPr>
                <w:lang w:val="fr-FR"/>
              </w:rPr>
            </w:pPr>
            <w:r>
              <w:rPr>
                <w:rStyle w:val="mqInternal"/>
                <w:noProof/>
                <w:lang w:val="fr-FR"/>
              </w:rPr>
              <w:t>[1}</w:t>
            </w:r>
            <w:r>
              <w:rPr>
                <w:lang w:val="fr-FR"/>
              </w:rPr>
              <w:t xml:space="preserve">F - </w:t>
            </w:r>
            <w:r>
              <w:rPr>
                <w:rStyle w:val="mqInternal"/>
                <w:noProof/>
                <w:lang w:val="fr-FR"/>
              </w:rPr>
              <w:t>{2][1}</w:t>
            </w:r>
            <w:r>
              <w:rPr>
                <w:lang w:val="fr-FR"/>
              </w:rPr>
              <w:t>Le flux en direct a termin</w:t>
            </w:r>
            <w:r>
              <w:rPr>
                <w:lang w:val="fr-FR"/>
              </w:rPr>
              <w:t>é</w:t>
            </w:r>
            <w:r>
              <w:rPr>
                <w:lang w:val="fr-FR"/>
              </w:rPr>
              <w:t xml:space="preserve"> le message</w:t>
            </w:r>
            <w:r>
              <w:rPr>
                <w:rStyle w:val="mqInternal"/>
                <w:noProof/>
                <w:lang w:val="fr-FR"/>
              </w:rPr>
              <w:t>{2]</w:t>
            </w:r>
            <w:r>
              <w:rPr>
                <w:lang w:val="fr-FR"/>
              </w:rPr>
              <w:t>- SMS statique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8e32c697-6dba-4efa-b5fa-a61891fc9891</w:t>
            </w:r>
          </w:p>
        </w:tc>
        <w:tc>
          <w:tcPr>
            <w:tcW w:w="7407" w:type="dxa"/>
            <w:shd w:val="clear" w:color="auto" w:fill="F2F2F2" w:themeFill="background1" w:themeFillShade="F2"/>
          </w:tcPr>
          <w:p w:rsidR="00000000" w:rsidRDefault="00785B4E">
            <w:pPr>
              <w:rPr>
                <w:noProof/>
              </w:rPr>
            </w:pPr>
            <w:r>
              <w:rPr>
                <w:rStyle w:val="mqInternal"/>
                <w:noProof/>
              </w:rPr>
              <w:t>[1}</w:t>
            </w:r>
            <w:r>
              <w:rPr>
                <w:noProof/>
              </w:rPr>
              <w:t>G - Email sign-up settings</w:t>
            </w:r>
            <w:r>
              <w:rPr>
                <w:rStyle w:val="mqInternal"/>
                <w:noProof/>
              </w:rPr>
              <w:t>{2]</w:t>
            </w:r>
            <w:r>
              <w:rPr>
                <w:noProof/>
              </w:rPr>
              <w:t xml:space="preserve"> - Used to configure email sign-up.</w:t>
            </w:r>
          </w:p>
        </w:tc>
        <w:tc>
          <w:tcPr>
            <w:tcW w:w="7407" w:type="dxa"/>
          </w:tcPr>
          <w:p w:rsidR="00000000" w:rsidRDefault="00785B4E">
            <w:pPr>
              <w:rPr>
                <w:lang w:val="fr-FR"/>
              </w:rPr>
            </w:pPr>
            <w:r>
              <w:rPr>
                <w:rStyle w:val="mqInternal"/>
                <w:noProof/>
                <w:lang w:val="fr-FR"/>
              </w:rPr>
              <w:t>[1}</w:t>
            </w:r>
            <w:r>
              <w:rPr>
                <w:lang w:val="fr-FR"/>
              </w:rPr>
              <w:t>G - Email sign-up settings</w:t>
            </w:r>
            <w:r>
              <w:rPr>
                <w:rStyle w:val="mqInternal"/>
                <w:noProof/>
                <w:lang w:val="fr-FR"/>
              </w:rPr>
              <w:t>{2]</w:t>
            </w:r>
            <w:r>
              <w:rPr>
                <w:lang w:val="fr-FR"/>
              </w:rPr>
              <w:t xml:space="preserve"> : zone utilis</w:t>
            </w:r>
            <w:r>
              <w:rPr>
                <w:lang w:val="fr-FR"/>
              </w:rPr>
              <w:t>é</w:t>
            </w:r>
            <w:r>
              <w:rPr>
                <w:lang w:val="fr-FR"/>
              </w:rPr>
              <w:t xml:space="preserve">e pour configurer l'inscription </w:t>
            </w:r>
            <w:r>
              <w:rPr>
                <w:lang w:val="fr-FR"/>
              </w:rPr>
              <w:t>à</w:t>
            </w:r>
            <w:r>
              <w:rPr>
                <w:lang w:val="fr-FR"/>
              </w:rPr>
              <w:t xml:space="preserve"> la messagerie.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9839f0e5-9c1e-47f3-b7fb-72b59eb86534</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w:t>
            </w:r>
            <w:r>
              <w:rPr>
                <w:noProof/>
              </w:rPr>
              <w:t>uring email sign-up</w:t>
            </w:r>
            <w:r>
              <w:rPr>
                <w:rStyle w:val="mqInternal"/>
                <w:noProof/>
              </w:rPr>
              <w:t>{2]</w:t>
            </w:r>
            <w:r>
              <w:rPr>
                <w:noProof/>
              </w:rPr>
              <w:t>.</w:t>
            </w:r>
          </w:p>
        </w:tc>
        <w:tc>
          <w:tcPr>
            <w:tcW w:w="7407" w:type="dxa"/>
          </w:tcPr>
          <w:p w:rsidR="00000000" w:rsidRDefault="00785B4E">
            <w:pPr>
              <w:rPr>
                <w:lang w:val="fr-FR"/>
              </w:rPr>
            </w:pPr>
            <w:r>
              <w:rPr>
                <w:lang w:val="fr-FR"/>
              </w:rPr>
              <w:t xml:space="preserve">Consultez </w:t>
            </w:r>
            <w:r>
              <w:rPr>
                <w:rStyle w:val="mqInternal"/>
                <w:noProof/>
                <w:lang w:val="fr-FR"/>
              </w:rPr>
              <w:t>[1}</w:t>
            </w:r>
            <w:r>
              <w:rPr>
                <w:lang w:val="fr-FR"/>
              </w:rPr>
              <w:t xml:space="preserve">Configuration de l'inscription </w:t>
            </w:r>
            <w:r>
              <w:rPr>
                <w:lang w:val="fr-FR"/>
              </w:rPr>
              <w:t>à</w:t>
            </w:r>
            <w:r>
              <w:rPr>
                <w:lang w:val="fr-FR"/>
              </w:rPr>
              <w:t xml:space="preserve"> la messagerie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4706362d-9ef4-4f64-8ec1-76539de8cfd7</w:t>
            </w:r>
          </w:p>
        </w:tc>
        <w:tc>
          <w:tcPr>
            <w:tcW w:w="7407" w:type="dxa"/>
            <w:shd w:val="clear" w:color="auto" w:fill="F2F2F2" w:themeFill="background1" w:themeFillShade="F2"/>
          </w:tcPr>
          <w:p w:rsidR="00000000" w:rsidRDefault="00785B4E">
            <w:pPr>
              <w:rPr>
                <w:noProof/>
              </w:rPr>
            </w:pPr>
            <w:r>
              <w:rPr>
                <w:rStyle w:val="mqInternal"/>
                <w:noProof/>
              </w:rPr>
              <w:t>[1}</w:t>
            </w:r>
            <w:r>
              <w:rPr>
                <w:noProof/>
              </w:rPr>
              <w:t>H - Add Videos</w:t>
            </w:r>
            <w:r>
              <w:rPr>
                <w:rStyle w:val="mqInternal"/>
                <w:noProof/>
              </w:rPr>
              <w:t>{2]</w:t>
            </w:r>
            <w:r>
              <w:rPr>
                <w:noProof/>
              </w:rPr>
              <w:t xml:space="preserve"> - Used to add video collections to the site.</w:t>
            </w:r>
          </w:p>
        </w:tc>
        <w:tc>
          <w:tcPr>
            <w:tcW w:w="7407" w:type="dxa"/>
          </w:tcPr>
          <w:p w:rsidR="00000000" w:rsidRDefault="00785B4E">
            <w:pPr>
              <w:rPr>
                <w:lang w:val="fr-FR"/>
              </w:rPr>
            </w:pPr>
            <w:r>
              <w:rPr>
                <w:rStyle w:val="mqInternal"/>
                <w:noProof/>
                <w:lang w:val="fr-FR"/>
              </w:rPr>
              <w:t>[1}</w:t>
            </w:r>
            <w:r>
              <w:rPr>
                <w:lang w:val="fr-FR"/>
              </w:rPr>
              <w:t>H - Ajouter des vid</w:t>
            </w:r>
            <w:r>
              <w:rPr>
                <w:lang w:val="fr-FR"/>
              </w:rPr>
              <w:t>é</w:t>
            </w:r>
            <w:r>
              <w:rPr>
                <w:lang w:val="fr-FR"/>
              </w:rPr>
              <w:t>os</w:t>
            </w:r>
            <w:r>
              <w:rPr>
                <w:rStyle w:val="mqInternal"/>
                <w:noProof/>
                <w:lang w:val="fr-FR"/>
              </w:rPr>
              <w:t>{2]</w:t>
            </w:r>
            <w:r>
              <w:rPr>
                <w:lang w:val="fr-FR"/>
              </w:rPr>
              <w:t xml:space="preserve"> - Utilis</w:t>
            </w:r>
            <w:r>
              <w:rPr>
                <w:lang w:val="fr-FR"/>
              </w:rPr>
              <w:t>é</w:t>
            </w:r>
            <w:r>
              <w:rPr>
                <w:lang w:val="fr-FR"/>
              </w:rPr>
              <w:t xml:space="preserve"> pour ajouter des collections vid</w:t>
            </w:r>
            <w:r>
              <w:rPr>
                <w:lang w:val="fr-FR"/>
              </w:rPr>
              <w:t>é</w:t>
            </w:r>
            <w:r>
              <w:rPr>
                <w:lang w:val="fr-FR"/>
              </w:rPr>
              <w:t>o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cb9cf535-8b47-4523-bd30-afc7f459a28f</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Ajout de vid</w:t>
            </w:r>
            <w:r>
              <w:rPr>
                <w:lang w:val="fr-FR"/>
              </w:rPr>
              <w:t>é</w:t>
            </w:r>
            <w:r>
              <w:rPr>
                <w:lang w:val="fr-FR"/>
              </w:rPr>
              <w:t>os</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ac2e5e69-2eea-43e5-b205-e5a74a07ef30</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I - </w:t>
            </w:r>
            <w:r>
              <w:rPr>
                <w:rStyle w:val="mqInternal"/>
                <w:noProof/>
              </w:rPr>
              <w:t>{2][1}</w:t>
            </w:r>
            <w:r>
              <w:rPr>
                <w:noProof/>
              </w:rPr>
              <w:t>Video Grid Box</w:t>
            </w:r>
            <w:r>
              <w:rPr>
                <w:rStyle w:val="mqInternal"/>
                <w:noProof/>
              </w:rPr>
              <w:t>{</w:t>
            </w:r>
            <w:r>
              <w:rPr>
                <w:rStyle w:val="mqInternal"/>
                <w:noProof/>
              </w:rPr>
              <w:t>2]</w:t>
            </w:r>
            <w:r>
              <w:rPr>
                <w:noProof/>
              </w:rPr>
              <w:t xml:space="preserve"> - Used to add calls-to-action, including custom HTML or images.</w:t>
            </w:r>
          </w:p>
        </w:tc>
        <w:tc>
          <w:tcPr>
            <w:tcW w:w="7407" w:type="dxa"/>
          </w:tcPr>
          <w:p w:rsidR="00000000" w:rsidRDefault="00785B4E">
            <w:pPr>
              <w:rPr>
                <w:lang w:val="fr-FR"/>
              </w:rPr>
            </w:pPr>
            <w:r>
              <w:rPr>
                <w:rStyle w:val="mqInternal"/>
                <w:noProof/>
                <w:lang w:val="fr-FR"/>
              </w:rPr>
              <w:t>[1}</w:t>
            </w:r>
            <w:r>
              <w:rPr>
                <w:lang w:val="fr-FR"/>
              </w:rPr>
              <w:t xml:space="preserve">I - </w:t>
            </w:r>
            <w:r>
              <w:rPr>
                <w:rStyle w:val="mqInternal"/>
                <w:noProof/>
                <w:lang w:val="fr-FR"/>
              </w:rPr>
              <w:t>{2][1}</w:t>
            </w:r>
            <w:r>
              <w:rPr>
                <w:lang w:val="fr-FR"/>
              </w:rPr>
              <w:t>Video Grid Box</w:t>
            </w:r>
            <w:r>
              <w:rPr>
                <w:rStyle w:val="mqInternal"/>
                <w:noProof/>
                <w:lang w:val="fr-FR"/>
              </w:rPr>
              <w:t>{2]</w:t>
            </w:r>
            <w:r>
              <w:rPr>
                <w:lang w:val="fr-FR"/>
              </w:rPr>
              <w:t>- Utilis</w:t>
            </w:r>
            <w:r>
              <w:rPr>
                <w:lang w:val="fr-FR"/>
              </w:rPr>
              <w:t>é</w:t>
            </w:r>
            <w:r>
              <w:rPr>
                <w:lang w:val="fr-FR"/>
              </w:rPr>
              <w:t xml:space="preserve"> pour ajouter des appels </w:t>
            </w:r>
            <w:r>
              <w:rPr>
                <w:lang w:val="fr-FR"/>
              </w:rPr>
              <w:t>à</w:t>
            </w:r>
            <w:r>
              <w:rPr>
                <w:lang w:val="fr-FR"/>
              </w:rPr>
              <w:t xml:space="preserve"> l'action, y compris du HTML personnalis</w:t>
            </w:r>
            <w:r>
              <w:rPr>
                <w:lang w:val="fr-FR"/>
              </w:rPr>
              <w:t>é</w:t>
            </w:r>
            <w:r>
              <w:rPr>
                <w:lang w:val="fr-FR"/>
              </w:rPr>
              <w:t xml:space="preserve"> ou des 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ca17d22f-be33-48c2-a590-814cafd68ee9</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Pour plus d'informations, reportez-vous </w:t>
            </w:r>
            <w:r>
              <w:rPr>
                <w:rStyle w:val="mqInternal"/>
                <w:noProof/>
                <w:lang w:val="fr-FR"/>
              </w:rPr>
              <w:t>[1}</w:t>
            </w:r>
            <w:r>
              <w:rPr>
                <w:lang w:val="fr-FR"/>
              </w:rPr>
              <w:t>à</w:t>
            </w:r>
            <w:r>
              <w:rPr>
                <w:lang w:val="fr-FR"/>
              </w:rPr>
              <w:t xml:space="preserve"> la section Configuration des appels </w:t>
            </w:r>
            <w:r>
              <w:rPr>
                <w:lang w:val="fr-FR"/>
              </w:rPr>
              <w:t>à</w:t>
            </w:r>
            <w:r>
              <w:rPr>
                <w:lang w:val="fr-FR"/>
              </w:rPr>
              <w:t xml:space="preserve"> l'action sur une exp</w:t>
            </w:r>
            <w:r>
              <w:rPr>
                <w:lang w:val="fr-FR"/>
              </w:rPr>
              <w:t>é</w:t>
            </w:r>
            <w:r>
              <w:rPr>
                <w:lang w:val="fr-FR"/>
              </w:rPr>
              <w:t>rience de portail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0baf0db2-4679-4239-abb1-f2cd839eb907</w:t>
            </w:r>
          </w:p>
        </w:tc>
        <w:tc>
          <w:tcPr>
            <w:tcW w:w="7407" w:type="dxa"/>
            <w:shd w:val="clear" w:color="auto" w:fill="F2F2F2" w:themeFill="background1" w:themeFillShade="F2"/>
          </w:tcPr>
          <w:p w:rsidR="00000000" w:rsidRDefault="00785B4E">
            <w:pPr>
              <w:rPr>
                <w:noProof/>
              </w:rPr>
            </w:pPr>
            <w:r>
              <w:rPr>
                <w:rStyle w:val="mqInternal"/>
                <w:noProof/>
              </w:rPr>
              <w:t>[1}</w:t>
            </w:r>
            <w:r>
              <w:rPr>
                <w:noProof/>
              </w:rPr>
              <w:t>J - Foot</w:t>
            </w:r>
            <w:r>
              <w:rPr>
                <w:noProof/>
              </w:rPr>
              <w:t>er objects</w:t>
            </w:r>
            <w:r>
              <w:rPr>
                <w:rStyle w:val="mqInternal"/>
                <w:noProof/>
              </w:rPr>
              <w:t>{2]</w:t>
            </w:r>
            <w:r>
              <w:rPr>
                <w:noProof/>
              </w:rPr>
              <w:t xml:space="preserve"> - Used to add text and links to page footer</w:t>
            </w:r>
          </w:p>
        </w:tc>
        <w:tc>
          <w:tcPr>
            <w:tcW w:w="7407" w:type="dxa"/>
          </w:tcPr>
          <w:p w:rsidR="00000000" w:rsidRDefault="00785B4E">
            <w:pPr>
              <w:rPr>
                <w:lang w:val="fr-FR"/>
              </w:rPr>
            </w:pPr>
            <w:r>
              <w:rPr>
                <w:rStyle w:val="mqInternal"/>
                <w:noProof/>
                <w:lang w:val="fr-FR"/>
              </w:rPr>
              <w:t>[1}</w:t>
            </w:r>
            <w:r>
              <w:rPr>
                <w:lang w:val="fr-FR"/>
              </w:rPr>
              <w:t>J - Footer objects</w:t>
            </w:r>
            <w:r>
              <w:rPr>
                <w:rStyle w:val="mqInternal"/>
                <w:noProof/>
                <w:lang w:val="fr-FR"/>
              </w:rPr>
              <w:t>{2]</w:t>
            </w:r>
            <w:r>
              <w:rPr>
                <w:lang w:val="fr-FR"/>
              </w:rPr>
              <w:t> : permet d'ajouter du texte et des liens au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56578660-77ad-4cd7-88c8-55c6c1f1f8df</w:t>
            </w:r>
          </w:p>
        </w:tc>
        <w:tc>
          <w:tcPr>
            <w:tcW w:w="7407" w:type="dxa"/>
            <w:shd w:val="clear" w:color="auto" w:fill="F2F2F2" w:themeFill="background1" w:themeFillShade="F2"/>
          </w:tcPr>
          <w:p w:rsidR="00000000" w:rsidRDefault="00785B4E">
            <w:pPr>
              <w:rPr>
                <w:noProof/>
              </w:rPr>
            </w:pPr>
            <w:r>
              <w:rPr>
                <w:noProof/>
              </w:rPr>
              <w:t>For information on adding images, links and text to a Gallery page templa</w:t>
            </w:r>
            <w:r>
              <w:rPr>
                <w:noProof/>
              </w:rPr>
              <w:t xml:space="preserve">te,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l'ajout d'images, de liens et de texte </w:t>
            </w:r>
            <w:r>
              <w:rPr>
                <w:lang w:val="fr-FR"/>
              </w:rPr>
              <w:t>à</w:t>
            </w:r>
            <w:r>
              <w:rPr>
                <w:lang w:val="fr-FR"/>
              </w:rPr>
              <w:t xml:space="preserve"> un mod</w:t>
            </w:r>
            <w:r>
              <w:rPr>
                <w:lang w:val="fr-FR"/>
              </w:rPr>
              <w:t>è</w:t>
            </w:r>
            <w:r>
              <w:rPr>
                <w:lang w:val="fr-FR"/>
              </w:rPr>
              <w:t xml:space="preserve">le de page Galerie, voir </w:t>
            </w:r>
            <w:r>
              <w:rPr>
                <w:rStyle w:val="mqInternal"/>
                <w:noProof/>
                <w:lang w:val="fr-FR"/>
              </w:rPr>
              <w:t>[1}</w:t>
            </w:r>
            <w:r>
              <w:rPr>
                <w:lang w:val="fr-FR"/>
              </w:rPr>
              <w:t>Personnalisation du contenu des pages Exp</w:t>
            </w:r>
            <w:r>
              <w:rPr>
                <w:lang w:val="fr-FR"/>
              </w:rPr>
              <w:t>é</w:t>
            </w:r>
            <w:r>
              <w:rPr>
                <w:lang w:val="fr-FR"/>
              </w:rPr>
              <w:t>rience du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255c3b39-8b1a-4352-931e-267d8548936f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4d3a0067-b44b-45fb-98ce-fd21706a497f</w:t>
            </w:r>
          </w:p>
        </w:tc>
        <w:tc>
          <w:tcPr>
            <w:tcW w:w="7407" w:type="dxa"/>
            <w:shd w:val="clear" w:color="auto" w:fill="F2F2F2" w:themeFill="background1" w:themeFillShade="F2"/>
          </w:tcPr>
          <w:p w:rsidR="00000000" w:rsidRDefault="00785B4E">
            <w:pPr>
              <w:rPr>
                <w:noProof/>
              </w:rPr>
            </w:pPr>
            <w:r>
              <w:rPr>
                <w:noProof/>
              </w:rPr>
              <w:t>Site colors will vary based upon the theme that was selected.</w:t>
            </w:r>
          </w:p>
        </w:tc>
        <w:tc>
          <w:tcPr>
            <w:tcW w:w="7407" w:type="dxa"/>
          </w:tcPr>
          <w:p w:rsidR="00000000" w:rsidRDefault="00785B4E">
            <w:pPr>
              <w:rPr>
                <w:lang w:val="fr-FR"/>
              </w:rPr>
            </w:pPr>
            <w:r>
              <w:rPr>
                <w:lang w:val="fr-FR"/>
              </w:rPr>
              <w:t>les couleurs du site varient selon le th</w:t>
            </w:r>
            <w:r>
              <w:rPr>
                <w:lang w:val="fr-FR"/>
              </w:rPr>
              <w:t>è</w:t>
            </w:r>
            <w:r>
              <w:rPr>
                <w:lang w:val="fr-FR"/>
              </w:rPr>
              <w:t>me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e634eb1c-333d-462b-88b9-29f00b742e15</w:t>
            </w:r>
          </w:p>
        </w:tc>
        <w:tc>
          <w:tcPr>
            <w:tcW w:w="7407" w:type="dxa"/>
            <w:shd w:val="clear" w:color="auto" w:fill="F2F2F2" w:themeFill="background1" w:themeFillShade="F2"/>
          </w:tcPr>
          <w:p w:rsidR="00000000" w:rsidRDefault="00785B4E">
            <w:pPr>
              <w:rPr>
                <w:noProof/>
              </w:rPr>
            </w:pPr>
            <w:r>
              <w:rPr>
                <w:noProof/>
              </w:rPr>
              <w:t>Configuring a Twitter feed</w:t>
            </w:r>
          </w:p>
        </w:tc>
        <w:tc>
          <w:tcPr>
            <w:tcW w:w="7407" w:type="dxa"/>
          </w:tcPr>
          <w:p w:rsidR="00000000" w:rsidRDefault="00785B4E">
            <w:pPr>
              <w:rPr>
                <w:lang w:val="fr-FR"/>
              </w:rPr>
            </w:pPr>
            <w:r>
              <w:rPr>
                <w:lang w:val="fr-FR"/>
              </w:rPr>
              <w:t>Configuration d'un flux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b63b090f-d388-4819-93a3-13018f302dba</w:t>
            </w:r>
          </w:p>
        </w:tc>
        <w:tc>
          <w:tcPr>
            <w:tcW w:w="7407" w:type="dxa"/>
            <w:shd w:val="clear" w:color="auto" w:fill="F2F2F2" w:themeFill="background1" w:themeFillShade="F2"/>
          </w:tcPr>
          <w:p w:rsidR="00000000" w:rsidRDefault="00785B4E">
            <w:pPr>
              <w:rPr>
                <w:noProof/>
              </w:rPr>
            </w:pPr>
            <w:r>
              <w:rPr>
                <w:noProof/>
              </w:rPr>
              <w:t>The site can be configured with a Twitter embed on the page.</w:t>
            </w:r>
          </w:p>
        </w:tc>
        <w:tc>
          <w:tcPr>
            <w:tcW w:w="7407" w:type="dxa"/>
          </w:tcPr>
          <w:p w:rsidR="00000000" w:rsidRDefault="00785B4E">
            <w:pPr>
              <w:rPr>
                <w:lang w:val="fr-FR"/>
              </w:rPr>
            </w:pPr>
            <w:r>
              <w:rPr>
                <w:lang w:val="fr-FR"/>
              </w:rPr>
              <w:t xml:space="preserve">Le site peut </w:t>
            </w:r>
            <w:r>
              <w:rPr>
                <w:lang w:val="fr-FR"/>
              </w:rPr>
              <w:t>ê</w:t>
            </w:r>
            <w:r>
              <w:rPr>
                <w:lang w:val="fr-FR"/>
              </w:rPr>
              <w:t>tre configur</w:t>
            </w:r>
            <w:r>
              <w:rPr>
                <w:lang w:val="fr-FR"/>
              </w:rPr>
              <w:t>é</w:t>
            </w:r>
            <w:r>
              <w:rPr>
                <w:lang w:val="fr-FR"/>
              </w:rPr>
              <w:t xml:space="preserve"> avec un Twitter int</w:t>
            </w:r>
            <w:r>
              <w:rPr>
                <w:lang w:val="fr-FR"/>
              </w:rPr>
              <w:t>é</w:t>
            </w:r>
            <w:r>
              <w:rPr>
                <w:lang w:val="fr-FR"/>
              </w:rPr>
              <w:t>gr</w:t>
            </w:r>
            <w:r>
              <w:rPr>
                <w:lang w:val="fr-FR"/>
              </w:rPr>
              <w:t>é</w:t>
            </w:r>
            <w:r>
              <w:rPr>
                <w:lang w:val="fr-FR"/>
              </w:rPr>
              <w:t xml:space="preserve"> </w:t>
            </w:r>
            <w:r>
              <w:rPr>
                <w:lang w:val="fr-FR"/>
              </w:rPr>
              <w:t>à</w:t>
            </w:r>
            <w:r>
              <w:rPr>
                <w:lang w:val="fr-FR"/>
              </w:rPr>
              <w:t xml:space="preserv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3c11bf28-41c7-4f5a-8c81-0a</w:t>
            </w:r>
            <w:r>
              <w:rPr>
                <w:noProof/>
                <w:sz w:val="2"/>
              </w:rPr>
              <w:t>3c96bb37b4</w:t>
            </w:r>
          </w:p>
        </w:tc>
        <w:tc>
          <w:tcPr>
            <w:tcW w:w="7407" w:type="dxa"/>
            <w:shd w:val="clear" w:color="auto" w:fill="F2F2F2" w:themeFill="background1" w:themeFillShade="F2"/>
          </w:tcPr>
          <w:p w:rsidR="00000000" w:rsidRDefault="00785B4E">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785B4E">
            <w:pPr>
              <w:rPr>
                <w:lang w:val="fr-FR"/>
              </w:rPr>
            </w:pPr>
            <w:r>
              <w:rPr>
                <w:lang w:val="fr-FR"/>
              </w:rPr>
              <w:t>Pour conna</w:t>
            </w:r>
            <w:r>
              <w:rPr>
                <w:lang w:val="fr-FR"/>
              </w:rPr>
              <w:t>î</w:t>
            </w:r>
            <w:r>
              <w:rPr>
                <w:lang w:val="fr-FR"/>
              </w:rPr>
              <w:t xml:space="preserve">tre les types d'embeds disponibles, consultez le </w:t>
            </w:r>
            <w:r>
              <w:rPr>
                <w:rStyle w:val="mqInternal"/>
                <w:noProof/>
                <w:lang w:val="fr-FR"/>
              </w:rPr>
              <w:t>[1}</w:t>
            </w:r>
            <w:r>
              <w:rPr>
                <w:lang w:val="fr-FR"/>
              </w:rPr>
              <w:t>site Web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fc4aff90-0816-422a-9df8-1dc2c3fa15e4</w:t>
            </w:r>
          </w:p>
        </w:tc>
        <w:tc>
          <w:tcPr>
            <w:tcW w:w="7407" w:type="dxa"/>
            <w:shd w:val="clear" w:color="auto" w:fill="F2F2F2" w:themeFill="background1" w:themeFillShade="F2"/>
          </w:tcPr>
          <w:p w:rsidR="00000000" w:rsidRDefault="00785B4E">
            <w:pPr>
              <w:rPr>
                <w:noProof/>
              </w:rPr>
            </w:pPr>
            <w:r>
              <w:rPr>
                <w:noProof/>
              </w:rPr>
              <w:t>A sample likes timeline is shown below.</w:t>
            </w:r>
          </w:p>
        </w:tc>
        <w:tc>
          <w:tcPr>
            <w:tcW w:w="7407" w:type="dxa"/>
          </w:tcPr>
          <w:p w:rsidR="00000000" w:rsidRDefault="00785B4E">
            <w:pPr>
              <w:rPr>
                <w:lang w:val="fr-FR"/>
              </w:rPr>
            </w:pPr>
            <w:r>
              <w:rPr>
                <w:lang w:val="fr-FR"/>
              </w:rPr>
              <w:t xml:space="preserve">Un exemple </w:t>
            </w:r>
            <w:r>
              <w:rPr>
                <w:lang w:val="fr-FR"/>
              </w:rPr>
              <w:t>aime chronologie est montr</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b36aaffd-bbfd-4a65-a43f-0401398648b7</w:t>
            </w:r>
          </w:p>
        </w:tc>
        <w:tc>
          <w:tcPr>
            <w:tcW w:w="7407" w:type="dxa"/>
            <w:shd w:val="clear" w:color="auto" w:fill="F2F2F2" w:themeFill="background1" w:themeFillShade="F2"/>
          </w:tcPr>
          <w:p w:rsidR="00000000" w:rsidRDefault="00785B4E">
            <w:pPr>
              <w:rPr>
                <w:noProof/>
              </w:rPr>
            </w:pPr>
            <w:r>
              <w:rPr>
                <w:noProof/>
              </w:rPr>
              <w:t>To add a Twitter feed, follow these steps:</w:t>
            </w:r>
          </w:p>
        </w:tc>
        <w:tc>
          <w:tcPr>
            <w:tcW w:w="7407" w:type="dxa"/>
          </w:tcPr>
          <w:p w:rsidR="00000000" w:rsidRDefault="00785B4E">
            <w:pPr>
              <w:rPr>
                <w:lang w:val="fr-FR"/>
              </w:rPr>
            </w:pPr>
            <w:r>
              <w:rPr>
                <w:lang w:val="fr-FR"/>
              </w:rPr>
              <w:t>Pour ajouter un flux Twitter,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c9dc4d19-b4ad-4876-b1c4-77a8e4f1f4c1</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ez un widget sur le site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eb32f75e-3e89-44f3-9ee5-af70df592102</w:t>
            </w:r>
          </w:p>
        </w:tc>
        <w:tc>
          <w:tcPr>
            <w:tcW w:w="7407" w:type="dxa"/>
            <w:shd w:val="clear" w:color="auto" w:fill="F2F2F2" w:themeFill="background1" w:themeFillShade="F2"/>
          </w:tcPr>
          <w:p w:rsidR="00000000" w:rsidRDefault="00785B4E">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785B4E">
            <w:pPr>
              <w:rPr>
                <w:lang w:val="fr-FR"/>
              </w:rPr>
            </w:pPr>
            <w:r>
              <w:rPr>
                <w:lang w:val="fr-FR"/>
              </w:rPr>
              <w:t>Si vous avez besoin d'aide pour cr</w:t>
            </w:r>
            <w:r>
              <w:rPr>
                <w:lang w:val="fr-FR"/>
              </w:rPr>
              <w:t>é</w:t>
            </w:r>
            <w:r>
              <w:rPr>
                <w:lang w:val="fr-FR"/>
              </w:rPr>
              <w:t xml:space="preserve">er un widget Twitter, consultez la </w:t>
            </w:r>
            <w:r>
              <w:rPr>
                <w:rStyle w:val="mqInternal"/>
                <w:noProof/>
                <w:lang w:val="fr-FR"/>
              </w:rPr>
              <w:t>[1}</w:t>
            </w:r>
            <w:r>
              <w:rPr>
                <w:lang w:val="fr-FR"/>
              </w:rPr>
              <w:t>documentation de d</w:t>
            </w:r>
            <w:r>
              <w:rPr>
                <w:lang w:val="fr-FR"/>
              </w:rPr>
              <w:t>é</w:t>
            </w:r>
            <w:r>
              <w:rPr>
                <w:lang w:val="fr-FR"/>
              </w:rPr>
              <w:t>veloppement de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5914fa4a-76cc-4377-92f0-9d48ff4f74f3</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Twitter Settings</w:t>
            </w:r>
            <w:r>
              <w:rPr>
                <w:rStyle w:val="mqInternal"/>
                <w:noProof/>
                <w:lang w:val="fr-FR"/>
              </w:rPr>
              <w:t>{2]</w:t>
            </w:r>
            <w:r>
              <w:rPr>
                <w:lang w:val="fr-FR"/>
              </w:rPr>
              <w:t xml:space="preserv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fd2824fb-5177-43ff-ba02-7595e53d3b59</w:t>
            </w:r>
          </w:p>
        </w:tc>
        <w:tc>
          <w:tcPr>
            <w:tcW w:w="7407" w:type="dxa"/>
            <w:shd w:val="clear" w:color="auto" w:fill="F2F2F2" w:themeFill="background1" w:themeFillShade="F2"/>
          </w:tcPr>
          <w:p w:rsidR="00000000" w:rsidRDefault="00785B4E">
            <w:pPr>
              <w:rPr>
                <w:noProof/>
              </w:rPr>
            </w:pPr>
            <w:r>
              <w:rPr>
                <w:noProof/>
              </w:rPr>
              <w:t>Copy the HTML fo</w:t>
            </w:r>
            <w:r>
              <w:rPr>
                <w:noProof/>
              </w:rPr>
              <w:t>r the Twitter widget and paste it into the Twitter Feed settings.</w:t>
            </w:r>
          </w:p>
        </w:tc>
        <w:tc>
          <w:tcPr>
            <w:tcW w:w="7407" w:type="dxa"/>
          </w:tcPr>
          <w:p w:rsidR="00000000" w:rsidRDefault="00785B4E">
            <w:pPr>
              <w:rPr>
                <w:lang w:val="fr-FR"/>
              </w:rPr>
            </w:pPr>
            <w:r>
              <w:rPr>
                <w:lang w:val="fr-FR"/>
              </w:rPr>
              <w:t>Copiez le code HTML du widget Twitter et collez-le dans les param</w:t>
            </w:r>
            <w:r>
              <w:rPr>
                <w:lang w:val="fr-FR"/>
              </w:rPr>
              <w:t>è</w:t>
            </w:r>
            <w:r>
              <w:rPr>
                <w:lang w:val="fr-FR"/>
              </w:rPr>
              <w:t>tres du flux Twitter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fabb21f7-12c2-4da0-9133-205cdc615ada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01284bb8-eccb-44d3-ab3c-04cd99e4c3b0</w:t>
            </w:r>
          </w:p>
        </w:tc>
        <w:tc>
          <w:tcPr>
            <w:tcW w:w="7407" w:type="dxa"/>
            <w:shd w:val="clear" w:color="auto" w:fill="F2F2F2" w:themeFill="background1" w:themeFillShade="F2"/>
          </w:tcPr>
          <w:p w:rsidR="00000000" w:rsidRDefault="00785B4E">
            <w:pPr>
              <w:rPr>
                <w:noProof/>
              </w:rPr>
            </w:pPr>
            <w:r>
              <w:rPr>
                <w:noProof/>
              </w:rPr>
              <w:t>Configuring email sign-up</w:t>
            </w:r>
          </w:p>
        </w:tc>
        <w:tc>
          <w:tcPr>
            <w:tcW w:w="7407" w:type="dxa"/>
          </w:tcPr>
          <w:p w:rsidR="00000000" w:rsidRDefault="00785B4E">
            <w:pPr>
              <w:rPr>
                <w:lang w:val="fr-FR"/>
              </w:rPr>
            </w:pPr>
            <w:r>
              <w:rPr>
                <w:lang w:val="fr-FR"/>
              </w:rPr>
              <w:t xml:space="preserve">Configuration de l'inscription </w:t>
            </w:r>
            <w:r>
              <w:rPr>
                <w:lang w:val="fr-FR"/>
              </w:rPr>
              <w:t>à</w:t>
            </w:r>
            <w:r>
              <w:rPr>
                <w:lang w:val="fr-FR"/>
              </w:rPr>
              <w:t xml:space="preserve"> la messagerie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e74424dc-625b-448a-a9e5-956aef601ab0</w:t>
            </w:r>
          </w:p>
        </w:tc>
        <w:tc>
          <w:tcPr>
            <w:tcW w:w="7407" w:type="dxa"/>
            <w:shd w:val="clear" w:color="auto" w:fill="F2F2F2" w:themeFill="background1" w:themeFillShade="F2"/>
          </w:tcPr>
          <w:p w:rsidR="00000000" w:rsidRDefault="00785B4E">
            <w:pPr>
              <w:rPr>
                <w:noProof/>
              </w:rPr>
            </w:pPr>
            <w:r>
              <w:rPr>
                <w:noProof/>
              </w:rPr>
              <w:t>The site can be configured so that site visitors can provide their email address.</w:t>
            </w:r>
          </w:p>
        </w:tc>
        <w:tc>
          <w:tcPr>
            <w:tcW w:w="7407" w:type="dxa"/>
          </w:tcPr>
          <w:p w:rsidR="00000000" w:rsidRDefault="00785B4E">
            <w:pPr>
              <w:rPr>
                <w:lang w:val="fr-FR"/>
              </w:rPr>
            </w:pPr>
            <w:r>
              <w:rPr>
                <w:lang w:val="fr-FR"/>
              </w:rPr>
              <w:t xml:space="preserve">Le site peut </w:t>
            </w:r>
            <w:r>
              <w:rPr>
                <w:lang w:val="fr-FR"/>
              </w:rPr>
              <w:t>ê</w:t>
            </w:r>
            <w:r>
              <w:rPr>
                <w:lang w:val="fr-FR"/>
              </w:rPr>
              <w:t>tre conf</w:t>
            </w:r>
            <w:r>
              <w:rPr>
                <w:lang w:val="fr-FR"/>
              </w:rPr>
              <w:t>igur</w:t>
            </w:r>
            <w:r>
              <w:rPr>
                <w:lang w:val="fr-FR"/>
              </w:rPr>
              <w:t>é</w:t>
            </w:r>
            <w:r>
              <w:rPr>
                <w:lang w:val="fr-FR"/>
              </w:rPr>
              <w:t xml:space="preserve"> pour que ses visiteurs fournissent leur adresse </w:t>
            </w:r>
            <w:r>
              <w:rPr>
                <w:lang w:val="fr-FR"/>
              </w:rPr>
              <w:t>é</w:t>
            </w:r>
            <w:r>
              <w:rPr>
                <w:lang w:val="fr-FR"/>
              </w:rPr>
              <w:t>lectronique.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a95fd18b-a82d-4c03-b1f9-b50ed42dd21c</w:t>
            </w:r>
          </w:p>
        </w:tc>
        <w:tc>
          <w:tcPr>
            <w:tcW w:w="7407" w:type="dxa"/>
            <w:shd w:val="clear" w:color="auto" w:fill="F2F2F2" w:themeFill="background1" w:themeFillShade="F2"/>
          </w:tcPr>
          <w:p w:rsidR="00000000" w:rsidRDefault="00785B4E">
            <w:pPr>
              <w:rPr>
                <w:noProof/>
              </w:rPr>
            </w:pPr>
            <w:r>
              <w:rPr>
                <w:noProof/>
              </w:rPr>
              <w:t>To add an email sign-up, follow these steps:</w:t>
            </w:r>
          </w:p>
        </w:tc>
        <w:tc>
          <w:tcPr>
            <w:tcW w:w="7407" w:type="dxa"/>
          </w:tcPr>
          <w:p w:rsidR="00000000" w:rsidRDefault="00785B4E">
            <w:pPr>
              <w:rPr>
                <w:lang w:val="fr-FR"/>
              </w:rPr>
            </w:pPr>
            <w:r>
              <w:rPr>
                <w:lang w:val="fr-FR"/>
              </w:rPr>
              <w:t xml:space="preserve">Pour ajouter une inscription </w:t>
            </w:r>
            <w:r>
              <w:rPr>
                <w:lang w:val="fr-FR"/>
              </w:rPr>
              <w:t>à</w:t>
            </w:r>
            <w:r>
              <w:rPr>
                <w:lang w:val="fr-FR"/>
              </w:rPr>
              <w:t xml:space="preserve"> la messagerie,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31771600-bc9d-476c-b65f-7f88</w:t>
            </w:r>
            <w:r>
              <w:rPr>
                <w:noProof/>
                <w:sz w:val="2"/>
              </w:rPr>
              <w:t>d949dd45</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Email Sign-up Settings</w:t>
            </w:r>
            <w:r>
              <w:rPr>
                <w:rStyle w:val="mqInternal"/>
                <w:noProof/>
              </w:rPr>
              <w:t>{2]</w:t>
            </w:r>
            <w:r>
              <w:rPr>
                <w:noProof/>
              </w:rPr>
              <w:t xml:space="preserve"> link on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Email Sign-up Settings</w:t>
            </w:r>
            <w:r>
              <w:rPr>
                <w:rStyle w:val="mqInternal"/>
                <w:noProof/>
                <w:lang w:val="fr-FR"/>
              </w:rPr>
              <w:t>{2]</w:t>
            </w:r>
            <w:r>
              <w:rPr>
                <w:lang w:val="fr-FR"/>
              </w:rPr>
              <w:t xml:space="preserv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f16d524d-6289-40c8-8fcd-a74b3e519d4d</w:t>
            </w:r>
          </w:p>
        </w:tc>
        <w:tc>
          <w:tcPr>
            <w:tcW w:w="7407" w:type="dxa"/>
            <w:shd w:val="clear" w:color="auto" w:fill="F2F2F2" w:themeFill="background1" w:themeFillShade="F2"/>
          </w:tcPr>
          <w:p w:rsidR="00000000" w:rsidRDefault="00785B4E">
            <w:pPr>
              <w:rPr>
                <w:noProof/>
              </w:rPr>
            </w:pPr>
            <w:r>
              <w:rPr>
                <w:noProof/>
              </w:rPr>
              <w:t>Configure the email sign-up properties as needed.</w:t>
            </w:r>
          </w:p>
        </w:tc>
        <w:tc>
          <w:tcPr>
            <w:tcW w:w="7407" w:type="dxa"/>
          </w:tcPr>
          <w:p w:rsidR="00000000" w:rsidRDefault="00785B4E">
            <w:pPr>
              <w:rPr>
                <w:lang w:val="fr-FR"/>
              </w:rPr>
            </w:pPr>
            <w:r>
              <w:rPr>
                <w:lang w:val="fr-FR"/>
              </w:rPr>
              <w:t>Configurez les propri</w:t>
            </w:r>
            <w:r>
              <w:rPr>
                <w:lang w:val="fr-FR"/>
              </w:rPr>
              <w:t>é</w:t>
            </w:r>
            <w:r>
              <w:rPr>
                <w:lang w:val="fr-FR"/>
              </w:rPr>
              <w:t>t</w:t>
            </w:r>
            <w:r>
              <w:rPr>
                <w:lang w:val="fr-FR"/>
              </w:rPr>
              <w:t>é</w:t>
            </w:r>
            <w:r>
              <w:rPr>
                <w:lang w:val="fr-FR"/>
              </w:rPr>
              <w:t xml:space="preserve">s de l'inscription </w:t>
            </w:r>
            <w:r>
              <w:rPr>
                <w:lang w:val="fr-FR"/>
              </w:rPr>
              <w:t>à</w:t>
            </w:r>
            <w:r>
              <w:rPr>
                <w:lang w:val="fr-FR"/>
              </w:rPr>
              <w:t xml:space="preserve"> la messagerie selon les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762388ed-72a9-421d-bc37-1d8319baceab</w:t>
            </w:r>
          </w:p>
        </w:tc>
        <w:tc>
          <w:tcPr>
            <w:tcW w:w="7407" w:type="dxa"/>
            <w:shd w:val="clear" w:color="auto" w:fill="F2F2F2" w:themeFill="background1" w:themeFillShade="F2"/>
          </w:tcPr>
          <w:p w:rsidR="00000000" w:rsidRDefault="00785B4E">
            <w:pPr>
              <w:rPr>
                <w:noProof/>
              </w:rPr>
            </w:pPr>
            <w:r>
              <w:rPr>
                <w:rStyle w:val="mqInternal"/>
                <w:noProof/>
              </w:rPr>
              <w:t>[1}</w:t>
            </w:r>
            <w:r>
              <w:rPr>
                <w:noProof/>
              </w:rPr>
              <w:t>Do not display e-mail lead form</w:t>
            </w:r>
            <w:r>
              <w:rPr>
                <w:rStyle w:val="mqInternal"/>
                <w:noProof/>
              </w:rPr>
              <w:t>{2]</w:t>
            </w:r>
            <w:r>
              <w:rPr>
                <w:noProof/>
              </w:rPr>
              <w:t xml:space="preserve"> - Don't display the e-mail form</w:t>
            </w:r>
          </w:p>
        </w:tc>
        <w:tc>
          <w:tcPr>
            <w:tcW w:w="7407" w:type="dxa"/>
          </w:tcPr>
          <w:p w:rsidR="00000000" w:rsidRDefault="00785B4E">
            <w:pPr>
              <w:rPr>
                <w:lang w:val="fr-FR"/>
              </w:rPr>
            </w:pPr>
            <w:r>
              <w:rPr>
                <w:rStyle w:val="mqInternal"/>
                <w:noProof/>
                <w:lang w:val="fr-FR"/>
              </w:rPr>
              <w:t>[1}</w:t>
            </w:r>
            <w:r>
              <w:rPr>
                <w:lang w:val="fr-FR"/>
              </w:rPr>
              <w:t>Ne pas afficher le formulaire de prospect de courrier</w:t>
            </w:r>
            <w:r>
              <w:rPr>
                <w:rStyle w:val="mqInternal"/>
                <w:noProof/>
                <w:lang w:val="fr-FR"/>
              </w:rPr>
              <w:t>{2]</w:t>
            </w:r>
            <w:r>
              <w:rPr>
                <w:lang w:val="fr-FR"/>
              </w:rPr>
              <w:t xml:space="preserve"> </w:t>
            </w:r>
            <w:r>
              <w:rPr>
                <w:lang w:val="fr-FR"/>
              </w:rPr>
              <w:t>é</w:t>
            </w:r>
            <w:r>
              <w:rPr>
                <w:lang w:val="fr-FR"/>
              </w:rPr>
              <w:t>lectronique - Ne pas afficher le formulaire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4c8a03a1-61c1-4a63-9777-52bee7885bca</w:t>
            </w:r>
          </w:p>
        </w:tc>
        <w:tc>
          <w:tcPr>
            <w:tcW w:w="7407" w:type="dxa"/>
            <w:shd w:val="clear" w:color="auto" w:fill="F2F2F2" w:themeFill="background1" w:themeFillShade="F2"/>
          </w:tcPr>
          <w:p w:rsidR="00000000" w:rsidRDefault="00785B4E">
            <w:pPr>
              <w:rPr>
                <w:noProof/>
              </w:rPr>
            </w:pPr>
            <w:r>
              <w:rPr>
                <w:rStyle w:val="mqInternal"/>
                <w:noProof/>
              </w:rPr>
              <w:t>[1}</w:t>
            </w:r>
            <w:r>
              <w:rPr>
                <w:noProof/>
              </w:rPr>
              <w:t>Use the e-mail form provided with the template</w:t>
            </w:r>
            <w:r>
              <w:rPr>
                <w:rStyle w:val="mqInternal"/>
                <w:noProof/>
              </w:rPr>
              <w:t>{2]</w:t>
            </w:r>
            <w:r>
              <w:rPr>
                <w:noProof/>
              </w:rPr>
              <w:t xml:space="preserve"> - Select to use the default email form provided with the template</w:t>
            </w:r>
          </w:p>
        </w:tc>
        <w:tc>
          <w:tcPr>
            <w:tcW w:w="7407" w:type="dxa"/>
          </w:tcPr>
          <w:p w:rsidR="00000000" w:rsidRDefault="00785B4E">
            <w:pPr>
              <w:rPr>
                <w:lang w:val="fr-FR"/>
              </w:rPr>
            </w:pPr>
            <w:r>
              <w:rPr>
                <w:rStyle w:val="mqInternal"/>
                <w:noProof/>
                <w:lang w:val="fr-FR"/>
              </w:rPr>
              <w:t>[1}</w:t>
            </w:r>
            <w:r>
              <w:rPr>
                <w:lang w:val="fr-FR"/>
              </w:rPr>
              <w:t>Use the e-mail form provided with the template</w:t>
            </w:r>
            <w:r>
              <w:rPr>
                <w:rStyle w:val="mqInternal"/>
                <w:noProof/>
                <w:lang w:val="fr-FR"/>
              </w:rPr>
              <w:t>{2</w:t>
            </w:r>
            <w:r>
              <w:rPr>
                <w:rStyle w:val="mqInternal"/>
                <w:noProof/>
                <w:lang w:val="fr-FR"/>
              </w:rPr>
              <w:t>]</w:t>
            </w:r>
            <w:r>
              <w:rPr>
                <w:lang w:val="fr-FR"/>
              </w:rPr>
              <w:t xml:space="preserve"> : s</w:t>
            </w:r>
            <w:r>
              <w:rPr>
                <w:lang w:val="fr-FR"/>
              </w:rPr>
              <w:t>é</w:t>
            </w:r>
            <w:r>
              <w:rPr>
                <w:lang w:val="fr-FR"/>
              </w:rPr>
              <w:t>lectionnez cette option pour utiliser le formulaire de messagerie par d</w:t>
            </w:r>
            <w:r>
              <w:rPr>
                <w:lang w:val="fr-FR"/>
              </w:rPr>
              <w:t>é</w:t>
            </w:r>
            <w:r>
              <w:rPr>
                <w:lang w:val="fr-FR"/>
              </w:rPr>
              <w:t>faut fourni avec le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b5090a7d-f9c5-4dbb-b463-6b570c79b4a6</w:t>
            </w:r>
          </w:p>
        </w:tc>
        <w:tc>
          <w:tcPr>
            <w:tcW w:w="7407" w:type="dxa"/>
            <w:shd w:val="clear" w:color="auto" w:fill="F2F2F2" w:themeFill="background1" w:themeFillShade="F2"/>
          </w:tcPr>
          <w:p w:rsidR="00000000" w:rsidRDefault="00785B4E">
            <w:pPr>
              <w:rPr>
                <w:noProof/>
              </w:rPr>
            </w:pPr>
            <w:r>
              <w:rPr>
                <w:rStyle w:val="mqInternal"/>
                <w:noProof/>
              </w:rPr>
              <w:t>[1}</w:t>
            </w:r>
            <w:r>
              <w:rPr>
                <w:noProof/>
              </w:rPr>
              <w:t>Use custom HTML provided by your marketing automation software</w:t>
            </w:r>
            <w:r>
              <w:rPr>
                <w:rStyle w:val="mqInternal"/>
                <w:noProof/>
              </w:rPr>
              <w:t>{2]</w:t>
            </w:r>
            <w:r>
              <w:rPr>
                <w:noProof/>
              </w:rPr>
              <w:t xml:space="preserve"> - Select to use your custom form HTML f</w:t>
            </w:r>
            <w:r>
              <w:rPr>
                <w:noProof/>
              </w:rPr>
              <w:t>or email capture</w:t>
            </w:r>
          </w:p>
        </w:tc>
        <w:tc>
          <w:tcPr>
            <w:tcW w:w="7407" w:type="dxa"/>
          </w:tcPr>
          <w:p w:rsidR="00000000" w:rsidRDefault="00785B4E">
            <w:pPr>
              <w:rPr>
                <w:lang w:val="fr-FR"/>
              </w:rPr>
            </w:pPr>
            <w:r>
              <w:rPr>
                <w:rStyle w:val="mqInternal"/>
                <w:noProof/>
                <w:lang w:val="fr-FR"/>
              </w:rPr>
              <w:t>[1}</w:t>
            </w:r>
            <w:r>
              <w:rPr>
                <w:lang w:val="fr-FR"/>
              </w:rPr>
              <w:t>Utiliser le code HTML personnalis</w:t>
            </w:r>
            <w:r>
              <w:rPr>
                <w:lang w:val="fr-FR"/>
              </w:rPr>
              <w:t>é</w:t>
            </w:r>
            <w:r>
              <w:rPr>
                <w:lang w:val="fr-FR"/>
              </w:rPr>
              <w:t xml:space="preserve"> fourni par votre logiciel d'automatisation marketing</w:t>
            </w:r>
            <w:r>
              <w:rPr>
                <w:rStyle w:val="mqInternal"/>
                <w:noProof/>
                <w:lang w:val="fr-FR"/>
              </w:rPr>
              <w:t>{2]</w:t>
            </w:r>
            <w:r>
              <w:rPr>
                <w:lang w:val="fr-FR"/>
              </w:rPr>
              <w:t xml:space="preserve"> - S</w:t>
            </w:r>
            <w:r>
              <w:rPr>
                <w:lang w:val="fr-FR"/>
              </w:rPr>
              <w:t>é</w:t>
            </w:r>
            <w:r>
              <w:rPr>
                <w:lang w:val="fr-FR"/>
              </w:rPr>
              <w:t xml:space="preserve">lectionnez cette option pour utiliser votre formulaire </w:t>
            </w:r>
            <w:r>
              <w:rPr>
                <w:lang w:val="fr-FR"/>
              </w:rPr>
              <w:lastRenderedPageBreak/>
              <w:t>personnalis</w:t>
            </w:r>
            <w:r>
              <w:rPr>
                <w:lang w:val="fr-FR"/>
              </w:rPr>
              <w:t>é</w:t>
            </w:r>
            <w:r>
              <w:rPr>
                <w:lang w:val="fr-FR"/>
              </w:rPr>
              <w:t xml:space="preserve"> HTML pour la capture d'e-mails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56 </w:t>
            </w:r>
            <w:r>
              <w:rPr>
                <w:noProof/>
                <w:sz w:val="16"/>
              </w:rPr>
              <w:br/>
            </w:r>
            <w:r>
              <w:rPr>
                <w:noProof/>
                <w:sz w:val="2"/>
              </w:rPr>
              <w:t>7fe0316e-796d-4ed7-a54f-1ac3eebffbc5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6d025529-8c13-4e7b-acb5-9673a600ed4b</w:t>
            </w:r>
          </w:p>
        </w:tc>
        <w:tc>
          <w:tcPr>
            <w:tcW w:w="7407" w:type="dxa"/>
            <w:shd w:val="clear" w:color="auto" w:fill="F2F2F2" w:themeFill="background1" w:themeFillShade="F2"/>
          </w:tcPr>
          <w:p w:rsidR="00000000" w:rsidRDefault="00785B4E">
            <w:pPr>
              <w:rPr>
                <w:noProof/>
              </w:rPr>
            </w:pPr>
            <w:r>
              <w:rPr>
                <w:noProof/>
              </w:rPr>
              <w:t xml:space="preserve">Once the email settings have been configured, return to the page and click on the </w:t>
            </w:r>
            <w:r>
              <w:rPr>
                <w:rStyle w:val="mqInternal"/>
                <w:noProof/>
              </w:rPr>
              <w:t>[1}</w:t>
            </w:r>
            <w:r>
              <w:rPr>
                <w:noProof/>
              </w:rPr>
              <w:t>Email Sign-up Message</w:t>
            </w:r>
            <w:r>
              <w:rPr>
                <w:rStyle w:val="mqInternal"/>
                <w:noProof/>
              </w:rPr>
              <w:t>{2]</w:t>
            </w:r>
            <w:r>
              <w:rPr>
                <w:noProof/>
              </w:rPr>
              <w:t xml:space="preserve"> link and set the text that appears above the email sign-up fie</w:t>
            </w:r>
            <w:r>
              <w:rPr>
                <w:noProof/>
              </w:rPr>
              <w:t>ld.</w:t>
            </w:r>
          </w:p>
        </w:tc>
        <w:tc>
          <w:tcPr>
            <w:tcW w:w="7407" w:type="dxa"/>
          </w:tcPr>
          <w:p w:rsidR="00000000" w:rsidRDefault="00785B4E">
            <w:pPr>
              <w:rPr>
                <w:lang w:val="fr-FR"/>
              </w:rPr>
            </w:pPr>
            <w:r>
              <w:rPr>
                <w:lang w:val="fr-FR"/>
              </w:rPr>
              <w:t>Une fois les param</w:t>
            </w:r>
            <w:r>
              <w:rPr>
                <w:lang w:val="fr-FR"/>
              </w:rPr>
              <w:t>è</w:t>
            </w:r>
            <w:r>
              <w:rPr>
                <w:lang w:val="fr-FR"/>
              </w:rPr>
              <w:t>tres de messagerie configur</w:t>
            </w:r>
            <w:r>
              <w:rPr>
                <w:lang w:val="fr-FR"/>
              </w:rPr>
              <w:t>é</w:t>
            </w:r>
            <w:r>
              <w:rPr>
                <w:lang w:val="fr-FR"/>
              </w:rPr>
              <w:t xml:space="preserve">s, retournez </w:t>
            </w:r>
            <w:r>
              <w:rPr>
                <w:lang w:val="fr-FR"/>
              </w:rPr>
              <w:t>à</w:t>
            </w:r>
            <w:r>
              <w:rPr>
                <w:lang w:val="fr-FR"/>
              </w:rPr>
              <w:t xml:space="preserve"> la page et cliquez sur le lien </w:t>
            </w:r>
            <w:r>
              <w:rPr>
                <w:rStyle w:val="mqInternal"/>
                <w:noProof/>
                <w:lang w:val="fr-FR"/>
              </w:rPr>
              <w:t>[1}</w:t>
            </w:r>
            <w:r>
              <w:rPr>
                <w:lang w:val="fr-FR"/>
              </w:rPr>
              <w:t>Message d'inscription par e-mail</w:t>
            </w:r>
            <w:r>
              <w:rPr>
                <w:rStyle w:val="mqInternal"/>
                <w:noProof/>
                <w:lang w:val="fr-FR"/>
              </w:rPr>
              <w:t>{2]</w:t>
            </w:r>
            <w:r>
              <w:rPr>
                <w:lang w:val="fr-FR"/>
              </w:rPr>
              <w:t xml:space="preserve"> et d</w:t>
            </w:r>
            <w:r>
              <w:rPr>
                <w:lang w:val="fr-FR"/>
              </w:rPr>
              <w:t>é</w:t>
            </w:r>
            <w:r>
              <w:rPr>
                <w:lang w:val="fr-FR"/>
              </w:rPr>
              <w:t>finissez le texte qui appara</w:t>
            </w:r>
            <w:r>
              <w:rPr>
                <w:lang w:val="fr-FR"/>
              </w:rPr>
              <w:t>î</w:t>
            </w:r>
            <w:r>
              <w:rPr>
                <w:lang w:val="fr-FR"/>
              </w:rPr>
              <w:t xml:space="preserve">t au-dessus du champ d'inscription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ab8c66ee-1399-425d-b708-ce77707dac12</w:t>
            </w:r>
          </w:p>
        </w:tc>
        <w:tc>
          <w:tcPr>
            <w:tcW w:w="7407" w:type="dxa"/>
            <w:shd w:val="clear" w:color="auto" w:fill="F2F2F2" w:themeFill="background1" w:themeFillShade="F2"/>
          </w:tcPr>
          <w:p w:rsidR="00000000" w:rsidRDefault="00785B4E">
            <w:pPr>
              <w:rPr>
                <w:noProof/>
              </w:rPr>
            </w:pPr>
            <w:r>
              <w:rPr>
                <w:noProof/>
              </w:rPr>
              <w:t xml:space="preserve">All data captured by the email form can be exported using the </w:t>
            </w:r>
            <w:r>
              <w:rPr>
                <w:rStyle w:val="mqInternal"/>
                <w:noProof/>
              </w:rPr>
              <w:t>[1}</w:t>
            </w:r>
            <w:r>
              <w:rPr>
                <w:noProof/>
              </w:rPr>
              <w:t>Export Gallery Leads</w:t>
            </w:r>
            <w:r>
              <w:rPr>
                <w:rStyle w:val="mqInternal"/>
                <w:noProof/>
              </w:rPr>
              <w:t>{2]</w:t>
            </w:r>
            <w:r>
              <w:rPr>
                <w:noProof/>
              </w:rPr>
              <w:t xml:space="preserve"> option in the Audience module.</w:t>
            </w:r>
          </w:p>
        </w:tc>
        <w:tc>
          <w:tcPr>
            <w:tcW w:w="7407" w:type="dxa"/>
          </w:tcPr>
          <w:p w:rsidR="00000000" w:rsidRDefault="00785B4E">
            <w:pPr>
              <w:rPr>
                <w:lang w:val="fr-FR"/>
              </w:rPr>
            </w:pPr>
            <w:r>
              <w:rPr>
                <w:lang w:val="fr-FR"/>
              </w:rPr>
              <w:t>Toutes les donn</w:t>
            </w:r>
            <w:r>
              <w:rPr>
                <w:lang w:val="fr-FR"/>
              </w:rPr>
              <w:t>é</w:t>
            </w:r>
            <w:r>
              <w:rPr>
                <w:lang w:val="fr-FR"/>
              </w:rPr>
              <w:t>es captur</w:t>
            </w:r>
            <w:r>
              <w:rPr>
                <w:lang w:val="fr-FR"/>
              </w:rPr>
              <w:t>é</w:t>
            </w:r>
            <w:r>
              <w:rPr>
                <w:lang w:val="fr-FR"/>
              </w:rPr>
              <w:t xml:space="preserve">es par le formulaire d'e-mail peuvent </w:t>
            </w:r>
            <w:r>
              <w:rPr>
                <w:lang w:val="fr-FR"/>
              </w:rPr>
              <w:t>ê</w:t>
            </w:r>
            <w:r>
              <w:rPr>
                <w:lang w:val="fr-FR"/>
              </w:rPr>
              <w:t>tre export</w:t>
            </w:r>
            <w:r>
              <w:rPr>
                <w:lang w:val="fr-FR"/>
              </w:rPr>
              <w:t>é</w:t>
            </w:r>
            <w:r>
              <w:rPr>
                <w:lang w:val="fr-FR"/>
              </w:rPr>
              <w:t xml:space="preserve">es </w:t>
            </w:r>
            <w:r>
              <w:rPr>
                <w:lang w:val="fr-FR"/>
              </w:rPr>
              <w:t>à</w:t>
            </w:r>
            <w:r>
              <w:rPr>
                <w:lang w:val="fr-FR"/>
              </w:rPr>
              <w:t xml:space="preserve"> l'aide de l'option</w:t>
            </w:r>
            <w:r>
              <w:rPr>
                <w:lang w:val="fr-FR"/>
              </w:rPr>
              <w:t xml:space="preserve"> </w:t>
            </w:r>
            <w:r>
              <w:rPr>
                <w:rStyle w:val="mqInternal"/>
                <w:noProof/>
                <w:lang w:val="fr-FR"/>
              </w:rPr>
              <w:t>[1}</w:t>
            </w:r>
            <w:r>
              <w:rPr>
                <w:lang w:val="fr-FR"/>
              </w:rPr>
              <w:t>Exporter des pistes de galerie</w:t>
            </w:r>
            <w:r>
              <w:rPr>
                <w:rStyle w:val="mqInternal"/>
                <w:noProof/>
                <w:lang w:val="fr-FR"/>
              </w:rPr>
              <w:t>{2]</w:t>
            </w:r>
            <w:r>
              <w:rPr>
                <w:lang w:val="fr-FR"/>
              </w:rPr>
              <w:t xml:space="preserve"> dans le module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448a1657-77c7-40f5-986a-2e78f2a081cd</w:t>
            </w:r>
          </w:p>
        </w:tc>
        <w:tc>
          <w:tcPr>
            <w:tcW w:w="7407" w:type="dxa"/>
            <w:shd w:val="clear" w:color="auto" w:fill="F2F2F2" w:themeFill="background1" w:themeFillShade="F2"/>
          </w:tcPr>
          <w:p w:rsidR="00000000" w:rsidRDefault="00785B4E">
            <w:pPr>
              <w:rPr>
                <w:noProof/>
              </w:rPr>
            </w:pPr>
            <w:r>
              <w:rPr>
                <w:noProof/>
              </w:rPr>
              <w:t>Leads captured using custom HTML option are viewed inside of your marketing automation software.</w:t>
            </w:r>
          </w:p>
        </w:tc>
        <w:tc>
          <w:tcPr>
            <w:tcW w:w="7407" w:type="dxa"/>
          </w:tcPr>
          <w:p w:rsidR="00000000" w:rsidRDefault="00785B4E">
            <w:pPr>
              <w:rPr>
                <w:lang w:val="fr-FR"/>
              </w:rPr>
            </w:pPr>
            <w:r>
              <w:rPr>
                <w:lang w:val="fr-FR"/>
              </w:rPr>
              <w:t>Les pistes captur</w:t>
            </w:r>
            <w:r>
              <w:rPr>
                <w:lang w:val="fr-FR"/>
              </w:rPr>
              <w:t>é</w:t>
            </w:r>
            <w:r>
              <w:rPr>
                <w:lang w:val="fr-FR"/>
              </w:rPr>
              <w:t xml:space="preserve">es </w:t>
            </w:r>
            <w:r>
              <w:rPr>
                <w:lang w:val="fr-FR"/>
              </w:rPr>
              <w:t>à</w:t>
            </w:r>
            <w:r>
              <w:rPr>
                <w:lang w:val="fr-FR"/>
              </w:rPr>
              <w:t xml:space="preserve"> l'aide de l'option HTML personn</w:t>
            </w:r>
            <w:r>
              <w:rPr>
                <w:lang w:val="fr-FR"/>
              </w:rPr>
              <w:t>alis</w:t>
            </w:r>
            <w:r>
              <w:rPr>
                <w:lang w:val="fr-FR"/>
              </w:rPr>
              <w:t>é</w:t>
            </w:r>
            <w:r>
              <w:rPr>
                <w:lang w:val="fr-FR"/>
              </w:rPr>
              <w:t>e sont affich</w:t>
            </w:r>
            <w:r>
              <w:rPr>
                <w:lang w:val="fr-FR"/>
              </w:rPr>
              <w:t>é</w:t>
            </w:r>
            <w:r>
              <w:rPr>
                <w:lang w:val="fr-FR"/>
              </w:rPr>
              <w:t>es dans votre logiciel d'automatisation marketing.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0b7e7f34-2c02-41d4-af15-a91d99580793</w:t>
            </w:r>
          </w:p>
        </w:tc>
        <w:tc>
          <w:tcPr>
            <w:tcW w:w="7407" w:type="dxa"/>
            <w:shd w:val="clear" w:color="auto" w:fill="F2F2F2" w:themeFill="background1" w:themeFillShade="F2"/>
          </w:tcPr>
          <w:p w:rsidR="00000000" w:rsidRDefault="00785B4E">
            <w:pPr>
              <w:rPr>
                <w:noProof/>
              </w:rPr>
            </w:pPr>
            <w:r>
              <w:rPr>
                <w:noProof/>
              </w:rPr>
              <w:t>Adding videos</w:t>
            </w:r>
          </w:p>
        </w:tc>
        <w:tc>
          <w:tcPr>
            <w:tcW w:w="7407" w:type="dxa"/>
          </w:tcPr>
          <w:p w:rsidR="00000000" w:rsidRDefault="00785B4E">
            <w:pPr>
              <w:rPr>
                <w:lang w:val="fr-FR"/>
              </w:rPr>
            </w:pPr>
            <w:r>
              <w:rPr>
                <w:lang w:val="fr-FR"/>
              </w:rPr>
              <w:t>Ajout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8f683023-600f-455e-8e18-b4156f47922d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785B4E">
            <w:pPr>
              <w:rPr>
                <w:lang w:val="fr-FR"/>
              </w:rPr>
            </w:pPr>
            <w:r>
              <w:rPr>
                <w:lang w:val="fr-FR"/>
              </w:rPr>
              <w:t>C</w:t>
            </w:r>
            <w:r>
              <w:rPr>
                <w:lang w:val="fr-FR"/>
              </w:rPr>
              <w:t xml:space="preserve">liquez sur le lien </w:t>
            </w:r>
            <w:r>
              <w:rPr>
                <w:rStyle w:val="mqInternal"/>
                <w:noProof/>
                <w:lang w:val="fr-FR"/>
              </w:rPr>
              <w:t>[1}</w:t>
            </w:r>
            <w:r>
              <w:rPr>
                <w:lang w:val="fr-FR"/>
              </w:rPr>
              <w:t>+Add Videos</w:t>
            </w:r>
            <w:r>
              <w:rPr>
                <w:rStyle w:val="mqInternal"/>
                <w:noProof/>
                <w:lang w:val="fr-FR"/>
              </w:rPr>
              <w:t>{2]</w:t>
            </w:r>
            <w:r>
              <w:rPr>
                <w:lang w:val="fr-FR"/>
              </w:rPr>
              <w:t> pour ajouter des collections de vid</w:t>
            </w:r>
            <w:r>
              <w:rPr>
                <w:lang w:val="fr-FR"/>
              </w:rPr>
              <w:t>é</w:t>
            </w:r>
            <w:r>
              <w:rPr>
                <w:lang w:val="fr-FR"/>
              </w:rPr>
              <w:t>os sur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aa7f111f-586b-4941-bb43-dfab4e9d7505</w:t>
            </w:r>
          </w:p>
        </w:tc>
        <w:tc>
          <w:tcPr>
            <w:tcW w:w="7407" w:type="dxa"/>
            <w:shd w:val="clear" w:color="auto" w:fill="F2F2F2" w:themeFill="background1" w:themeFillShade="F2"/>
          </w:tcPr>
          <w:p w:rsidR="00000000" w:rsidRDefault="00785B4E">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w:t>
            </w:r>
            <w:r>
              <w:rPr>
                <w:lang w:val="fr-FR"/>
              </w:rPr>
              <w:t xml:space="preserve">tion de collections, 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f7e6a2e8-6aa8-4598-aa29-b5890efda58e</w:t>
            </w:r>
          </w:p>
        </w:tc>
        <w:tc>
          <w:tcPr>
            <w:tcW w:w="7407" w:type="dxa"/>
            <w:shd w:val="clear" w:color="auto" w:fill="F2F2F2" w:themeFill="background1" w:themeFillShade="F2"/>
          </w:tcPr>
          <w:p w:rsidR="00000000" w:rsidRDefault="00785B4E">
            <w:pPr>
              <w:rPr>
                <w:noProof/>
              </w:rPr>
            </w:pPr>
            <w:r>
              <w:rPr>
                <w:noProof/>
              </w:rPr>
              <w:t>The first collection in the list of collections will be displayed on the post-event home page.</w:t>
            </w:r>
          </w:p>
        </w:tc>
        <w:tc>
          <w:tcPr>
            <w:tcW w:w="7407" w:type="dxa"/>
          </w:tcPr>
          <w:p w:rsidR="00000000" w:rsidRDefault="00785B4E">
            <w:pPr>
              <w:rPr>
                <w:lang w:val="fr-FR"/>
              </w:rPr>
            </w:pPr>
            <w:r>
              <w:rPr>
                <w:lang w:val="fr-FR"/>
              </w:rPr>
              <w:t>La premi</w:t>
            </w:r>
            <w:r>
              <w:rPr>
                <w:lang w:val="fr-FR"/>
              </w:rPr>
              <w:t>è</w:t>
            </w:r>
            <w:r>
              <w:rPr>
                <w:lang w:val="fr-FR"/>
              </w:rPr>
              <w:t>re collection de la liste des collections sera affich</w:t>
            </w:r>
            <w:r>
              <w:rPr>
                <w:lang w:val="fr-FR"/>
              </w:rPr>
              <w:t>é</w:t>
            </w:r>
            <w:r>
              <w:rPr>
                <w:lang w:val="fr-FR"/>
              </w:rPr>
              <w:t>e sur la page d'accueil post-</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6ea2b530-8683-4abe-9e9b-a677cadfd82d</w:t>
            </w:r>
          </w:p>
        </w:tc>
        <w:tc>
          <w:tcPr>
            <w:tcW w:w="7407" w:type="dxa"/>
            <w:shd w:val="clear" w:color="auto" w:fill="F2F2F2" w:themeFill="background1" w:themeFillShade="F2"/>
          </w:tcPr>
          <w:p w:rsidR="00000000" w:rsidRDefault="00785B4E">
            <w:pPr>
              <w:rPr>
                <w:noProof/>
              </w:rPr>
            </w:pPr>
            <w:r>
              <w:rPr>
                <w:noProof/>
              </w:rPr>
              <w:t xml:space="preserve">To view all the collections, click one of the videos on the home page or configure the </w:t>
            </w:r>
            <w:r>
              <w:rPr>
                <w:rStyle w:val="mqInternal"/>
                <w:noProof/>
              </w:rPr>
              <w:t>[1}</w:t>
            </w:r>
            <w:r>
              <w:rPr>
                <w:noProof/>
              </w:rPr>
              <w:t xml:space="preserve">Video Archive Link </w:t>
            </w:r>
            <w:r>
              <w:rPr>
                <w:rStyle w:val="mqInternal"/>
                <w:noProof/>
              </w:rPr>
              <w:t>{2]</w:t>
            </w:r>
            <w:r>
              <w:rPr>
                <w:noProof/>
              </w:rPr>
              <w:t xml:space="preserve"> object </w:t>
            </w:r>
            <w:r>
              <w:rPr>
                <w:noProof/>
              </w:rPr>
              <w:t>so viewers can click it to view all collections.</w:t>
            </w:r>
          </w:p>
        </w:tc>
        <w:tc>
          <w:tcPr>
            <w:tcW w:w="7407" w:type="dxa"/>
          </w:tcPr>
          <w:p w:rsidR="00000000" w:rsidRDefault="00785B4E">
            <w:pPr>
              <w:rPr>
                <w:lang w:val="fr-FR"/>
              </w:rPr>
            </w:pPr>
            <w:r>
              <w:rPr>
                <w:lang w:val="fr-FR"/>
              </w:rPr>
              <w:t>Pour afficher toutes les collections, cliquez sur l'une des vid</w:t>
            </w:r>
            <w:r>
              <w:rPr>
                <w:lang w:val="fr-FR"/>
              </w:rPr>
              <w:t>é</w:t>
            </w:r>
            <w:r>
              <w:rPr>
                <w:lang w:val="fr-FR"/>
              </w:rPr>
              <w:t xml:space="preserve">os de la page d'accueil ou configurez l'objet </w:t>
            </w:r>
            <w:r>
              <w:rPr>
                <w:rStyle w:val="mqInternal"/>
                <w:noProof/>
                <w:lang w:val="fr-FR"/>
              </w:rPr>
              <w:t>[1}</w:t>
            </w:r>
            <w:r>
              <w:rPr>
                <w:lang w:val="fr-FR"/>
              </w:rPr>
              <w:t>Lien d'archivage vid</w:t>
            </w:r>
            <w:r>
              <w:rPr>
                <w:lang w:val="fr-FR"/>
              </w:rPr>
              <w:t>é</w:t>
            </w:r>
            <w:r>
              <w:rPr>
                <w:lang w:val="fr-FR"/>
              </w:rPr>
              <w:t xml:space="preserve">o </w:t>
            </w:r>
            <w:r>
              <w:rPr>
                <w:rStyle w:val="mqInternal"/>
                <w:noProof/>
                <w:lang w:val="fr-FR"/>
              </w:rPr>
              <w:t>{2]</w:t>
            </w:r>
            <w:r>
              <w:rPr>
                <w:lang w:val="fr-FR"/>
              </w:rPr>
              <w:t xml:space="preserve"> afin que les spectateurs puissent cliquer dessus pour afficher tout</w:t>
            </w:r>
            <w:r>
              <w:rPr>
                <w:lang w:val="fr-FR"/>
              </w:rPr>
              <w:t>es les collections.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creating-pre-event-state-portal-event-experience.html</w:t>
            </w:r>
          </w:p>
          <w:p w:rsidR="00000000" w:rsidRDefault="00785B4E">
            <w:pPr>
              <w:jc w:val="center"/>
              <w:rPr>
                <w:b/>
                <w:noProof/>
              </w:rPr>
            </w:pPr>
            <w:r>
              <w:rPr>
                <w:b/>
                <w:noProof/>
              </w:rPr>
              <w:t>MQ971010 ea6630fb-535c-47be-9057-c1a67297d51f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20c945ca-98f5-4057-ad0f-1b9f3e21367e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e5da333b-134e-4377-a13a-673202ab3d71</w:t>
            </w:r>
          </w:p>
        </w:tc>
        <w:tc>
          <w:tcPr>
            <w:tcW w:w="7407" w:type="dxa"/>
            <w:shd w:val="clear" w:color="auto" w:fill="F2F2F2" w:themeFill="background1" w:themeFillShade="F2"/>
          </w:tcPr>
          <w:p w:rsidR="00000000" w:rsidRDefault="00785B4E">
            <w:pPr>
              <w:rPr>
                <w:noProof/>
              </w:rPr>
            </w:pPr>
            <w:r>
              <w:rPr>
                <w:noProof/>
              </w:rPr>
              <w:t>Creating the Pre-Event State for a Portal Event Experience parent:</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de pr</w:t>
            </w:r>
            <w:r>
              <w:rPr>
                <w:lang w:val="fr-FR"/>
              </w:rPr>
              <w:t>é</w:t>
            </w:r>
            <w:r>
              <w:rPr>
                <w:lang w:val="fr-FR"/>
              </w:rPr>
              <w:t>-</w:t>
            </w:r>
            <w:r>
              <w:rPr>
                <w:lang w:val="fr-FR"/>
              </w:rPr>
              <w:t>é</w:t>
            </w:r>
            <w:r>
              <w:rPr>
                <w:lang w:val="fr-FR"/>
              </w:rPr>
              <w:t>v</w:t>
            </w:r>
            <w:r>
              <w:rPr>
                <w:lang w:val="fr-FR"/>
              </w:rPr>
              <w:t>é</w:t>
            </w:r>
            <w:r>
              <w:rPr>
                <w:lang w:val="fr-FR"/>
              </w:rPr>
              <w:t>nement pour un parent d'exp</w:t>
            </w:r>
            <w:r>
              <w:rPr>
                <w:lang w:val="fr-FR"/>
              </w:rPr>
              <w:t>é</w:t>
            </w:r>
            <w:r>
              <w:rPr>
                <w:lang w:val="fr-FR"/>
              </w:rPr>
              <w:t>rience d'</w:t>
            </w:r>
            <w:r>
              <w:rPr>
                <w:lang w:val="fr-FR"/>
              </w:rPr>
              <w:t>é</w:t>
            </w:r>
            <w:r>
              <w:rPr>
                <w:lang w:val="fr-FR"/>
              </w:rPr>
              <w:t>v</w:t>
            </w:r>
            <w:r>
              <w:rPr>
                <w:lang w:val="fr-FR"/>
              </w:rPr>
              <w:t>é</w:t>
            </w:r>
            <w:r>
              <w:rPr>
                <w:lang w:val="fr-FR"/>
              </w:rPr>
              <w:t>nement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d32bd86f-8c26-45f8-9b98-c0ca9ea53e33</w:t>
            </w:r>
          </w:p>
        </w:tc>
        <w:tc>
          <w:tcPr>
            <w:tcW w:w="7407" w:type="dxa"/>
            <w:shd w:val="clear" w:color="auto" w:fill="F2F2F2" w:themeFill="background1" w:themeFillShade="F2"/>
          </w:tcPr>
          <w:p w:rsidR="00000000" w:rsidRDefault="00785B4E">
            <w:pPr>
              <w:rPr>
                <w:noProof/>
              </w:rPr>
            </w:pPr>
            <w:r>
              <w:rPr>
                <w:noProof/>
              </w:rPr>
              <w:t>Live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6450320a-388d-41c9-83d7-87c95d003bfe</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bf49ea19-ab82-477a-bf28-1911457201d3</w:t>
            </w:r>
          </w:p>
        </w:tc>
        <w:tc>
          <w:tcPr>
            <w:tcW w:w="7407" w:type="dxa"/>
            <w:shd w:val="clear" w:color="auto" w:fill="F2F2F2" w:themeFill="background1" w:themeFillShade="F2"/>
          </w:tcPr>
          <w:p w:rsidR="00000000" w:rsidRDefault="00785B4E">
            <w:pPr>
              <w:rPr>
                <w:noProof/>
              </w:rPr>
            </w:pPr>
            <w:r>
              <w:rPr>
                <w:noProof/>
              </w:rPr>
              <w:t>Creating the Pre-Event State for a Portal Event Experience</w:t>
            </w:r>
          </w:p>
        </w:tc>
        <w:tc>
          <w:tcPr>
            <w:tcW w:w="7407" w:type="dxa"/>
          </w:tcPr>
          <w:p w:rsidR="00000000" w:rsidRDefault="00785B4E">
            <w:pPr>
              <w:rPr>
                <w:lang w:val="fr-FR"/>
              </w:rPr>
            </w:pPr>
            <w:r>
              <w:rPr>
                <w:lang w:val="fr-FR"/>
              </w:rPr>
              <w:t>Cr</w:t>
            </w:r>
            <w:r>
              <w:rPr>
                <w:lang w:val="fr-FR"/>
              </w:rPr>
              <w:t>é</w:t>
            </w:r>
            <w:r>
              <w:rPr>
                <w:lang w:val="fr-FR"/>
              </w:rPr>
              <w:t>ation de l'</w:t>
            </w:r>
            <w:r>
              <w:rPr>
                <w:lang w:val="fr-FR"/>
              </w:rPr>
              <w:t>é</w:t>
            </w:r>
            <w:r>
              <w:rPr>
                <w:lang w:val="fr-FR"/>
              </w:rPr>
              <w:t>tat pr</w:t>
            </w:r>
            <w:r>
              <w:rPr>
                <w:lang w:val="fr-FR"/>
              </w:rPr>
              <w:t>é</w:t>
            </w:r>
            <w:r>
              <w:rPr>
                <w:lang w:val="fr-FR"/>
              </w:rPr>
              <w:t>-</w:t>
            </w:r>
            <w:r>
              <w:rPr>
                <w:lang w:val="fr-FR"/>
              </w:rPr>
              <w:t>é</w:t>
            </w:r>
            <w:r>
              <w:rPr>
                <w:lang w:val="fr-FR"/>
              </w:rPr>
              <w:t>v</w:t>
            </w:r>
            <w:r>
              <w:rPr>
                <w:lang w:val="fr-FR"/>
              </w:rPr>
              <w:t>é</w:t>
            </w:r>
            <w:r>
              <w:rPr>
                <w:lang w:val="fr-FR"/>
              </w:rPr>
              <w:t>nement pour une exp</w:t>
            </w:r>
            <w:r>
              <w:rPr>
                <w:lang w:val="fr-FR"/>
              </w:rPr>
              <w:t>é</w:t>
            </w:r>
            <w:r>
              <w:rPr>
                <w:lang w:val="fr-FR"/>
              </w:rPr>
              <w:t>rience d'</w:t>
            </w:r>
            <w:r>
              <w:rPr>
                <w:lang w:val="fr-FR"/>
              </w:rPr>
              <w:t>é</w:t>
            </w:r>
            <w:r>
              <w:rPr>
                <w:lang w:val="fr-FR"/>
              </w:rPr>
              <w:t>v</w:t>
            </w:r>
            <w:r>
              <w:rPr>
                <w:lang w:val="fr-FR"/>
              </w:rPr>
              <w:t>é</w:t>
            </w:r>
            <w:r>
              <w:rPr>
                <w:lang w:val="fr-FR"/>
              </w:rPr>
              <w:t>nement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bcc9762f-4c92-4984-b5d4-e585498f847a</w:t>
            </w:r>
          </w:p>
        </w:tc>
        <w:tc>
          <w:tcPr>
            <w:tcW w:w="7407" w:type="dxa"/>
            <w:shd w:val="clear" w:color="auto" w:fill="F2F2F2" w:themeFill="background1" w:themeFillShade="F2"/>
          </w:tcPr>
          <w:p w:rsidR="00000000" w:rsidRDefault="00785B4E">
            <w:pPr>
              <w:rPr>
                <w:noProof/>
              </w:rPr>
            </w:pPr>
            <w:r>
              <w:rPr>
                <w:noProof/>
              </w:rPr>
              <w:t>In this topic you will learn how to create the pre-event state for a Live Event Portal Experience.</w:t>
            </w:r>
          </w:p>
        </w:tc>
        <w:tc>
          <w:tcPr>
            <w:tcW w:w="7407" w:type="dxa"/>
          </w:tcPr>
          <w:p w:rsidR="00000000" w:rsidRDefault="00785B4E">
            <w:pPr>
              <w:rPr>
                <w:lang w:val="fr-FR"/>
              </w:rPr>
            </w:pPr>
            <w:r>
              <w:rPr>
                <w:lang w:val="fr-FR"/>
              </w:rPr>
              <w:t>Dans cette rubrique, vous apprendrez comment cr</w:t>
            </w:r>
            <w:r>
              <w:rPr>
                <w:lang w:val="fr-FR"/>
              </w:rPr>
              <w:t>é</w:t>
            </w:r>
            <w:r>
              <w:rPr>
                <w:lang w:val="fr-FR"/>
              </w:rPr>
              <w:t>er l'</w:t>
            </w:r>
            <w:r>
              <w:rPr>
                <w:lang w:val="fr-FR"/>
              </w:rPr>
              <w:t>é</w:t>
            </w:r>
            <w:r>
              <w:rPr>
                <w:lang w:val="fr-FR"/>
              </w:rPr>
              <w:t>tat pr</w:t>
            </w:r>
            <w:r>
              <w:rPr>
                <w:lang w:val="fr-FR"/>
              </w:rPr>
              <w:t>é</w:t>
            </w:r>
            <w:r>
              <w:rPr>
                <w:lang w:val="fr-FR"/>
              </w:rPr>
              <w:t>-</w:t>
            </w:r>
            <w:r>
              <w:rPr>
                <w:lang w:val="fr-FR"/>
              </w:rPr>
              <w:t>é</w:t>
            </w:r>
            <w:r>
              <w:rPr>
                <w:lang w:val="fr-FR"/>
              </w:rPr>
              <w:t>v</w:t>
            </w:r>
            <w:r>
              <w:rPr>
                <w:lang w:val="fr-FR"/>
              </w:rPr>
              <w:t>é</w:t>
            </w:r>
            <w:r>
              <w:rPr>
                <w:lang w:val="fr-FR"/>
              </w:rPr>
              <w:t>nement pour une exp</w:t>
            </w:r>
            <w:r>
              <w:rPr>
                <w:lang w:val="fr-FR"/>
              </w:rPr>
              <w:t>é</w:t>
            </w:r>
            <w:r>
              <w:rPr>
                <w:lang w:val="fr-FR"/>
              </w:rPr>
              <w:t>rience de portail d'</w:t>
            </w:r>
            <w:r>
              <w:rPr>
                <w:lang w:val="fr-FR"/>
              </w:rPr>
              <w:t>é</w:t>
            </w:r>
            <w:r>
              <w:rPr>
                <w:lang w:val="fr-FR"/>
              </w:rPr>
              <w:t>v</w:t>
            </w:r>
            <w:r>
              <w:rPr>
                <w:lang w:val="fr-FR"/>
              </w:rPr>
              <w:t>é</w:t>
            </w:r>
            <w:r>
              <w:rPr>
                <w:lang w:val="fr-FR"/>
              </w:rPr>
              <w:t>nements en d</w:t>
            </w:r>
            <w:r>
              <w:rPr>
                <w:lang w:val="fr-FR"/>
              </w:rPr>
              <w:t>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e2196259-c7ac-4293-982f-a6d907254e8d</w:t>
            </w:r>
          </w:p>
        </w:tc>
        <w:tc>
          <w:tcPr>
            <w:tcW w:w="7407" w:type="dxa"/>
            <w:shd w:val="clear" w:color="auto" w:fill="F2F2F2" w:themeFill="background1" w:themeFillShade="F2"/>
          </w:tcPr>
          <w:p w:rsidR="00000000" w:rsidRDefault="00785B4E">
            <w:pPr>
              <w:rPr>
                <w:noProof/>
              </w:rPr>
            </w:pPr>
            <w:r>
              <w:rPr>
                <w:noProof/>
              </w:rPr>
              <w:t xml:space="preserve">The Live Event Portal template provides pre-event, </w:t>
            </w:r>
            <w:r>
              <w:rPr>
                <w:rStyle w:val="mqInternal"/>
                <w:noProof/>
              </w:rPr>
              <w:t>[1}</w:t>
            </w:r>
            <w:r>
              <w:rPr>
                <w:noProof/>
              </w:rPr>
              <w:t>live</w:t>
            </w:r>
            <w:r>
              <w:rPr>
                <w:rStyle w:val="mqInternal"/>
                <w:noProof/>
              </w:rPr>
              <w:t>{2]</w:t>
            </w:r>
            <w:r>
              <w:rPr>
                <w:noProof/>
              </w:rPr>
              <w:t xml:space="preserve">, </w:t>
            </w:r>
            <w:r>
              <w:rPr>
                <w:rStyle w:val="mqInternal"/>
                <w:noProof/>
              </w:rPr>
              <w:t>[3}</w:t>
            </w:r>
            <w:r>
              <w:rPr>
                <w:noProof/>
              </w:rPr>
              <w:t>post-event</w:t>
            </w:r>
            <w:r>
              <w:rPr>
                <w:rStyle w:val="mqInternal"/>
                <w:noProof/>
              </w:rPr>
              <w:t>{2]</w:t>
            </w:r>
            <w:r>
              <w:rPr>
                <w:noProof/>
              </w:rPr>
              <w:t>, video archive and video detail page templates.</w:t>
            </w:r>
          </w:p>
        </w:tc>
        <w:tc>
          <w:tcPr>
            <w:tcW w:w="7407" w:type="dxa"/>
          </w:tcPr>
          <w:p w:rsidR="00000000" w:rsidRDefault="00785B4E">
            <w:pPr>
              <w:rPr>
                <w:lang w:val="fr-FR"/>
              </w:rPr>
            </w:pPr>
            <w:r>
              <w:rPr>
                <w:lang w:val="fr-FR"/>
              </w:rPr>
              <w:t>Le mod</w:t>
            </w:r>
            <w:r>
              <w:rPr>
                <w:lang w:val="fr-FR"/>
              </w:rPr>
              <w:t>è</w:t>
            </w:r>
            <w:r>
              <w:rPr>
                <w:lang w:val="fr-FR"/>
              </w:rPr>
              <w:t>le Live Event Portal fournit des mod</w:t>
            </w:r>
            <w:r>
              <w:rPr>
                <w:lang w:val="fr-FR"/>
              </w:rPr>
              <w:t>è</w:t>
            </w:r>
            <w:r>
              <w:rPr>
                <w:lang w:val="fr-FR"/>
              </w:rPr>
              <w:t>les de page de d</w:t>
            </w:r>
            <w:r>
              <w:rPr>
                <w:lang w:val="fr-FR"/>
              </w:rPr>
              <w:t>é</w:t>
            </w:r>
            <w:r>
              <w:rPr>
                <w:lang w:val="fr-FR"/>
              </w:rPr>
              <w:t xml:space="preserve">tail avant, </w:t>
            </w:r>
            <w:r>
              <w:rPr>
                <w:rStyle w:val="mqInternal"/>
                <w:noProof/>
                <w:lang w:val="fr-FR"/>
              </w:rPr>
              <w:t>[1}</w:t>
            </w:r>
            <w:r>
              <w:rPr>
                <w:lang w:val="fr-FR"/>
              </w:rPr>
              <w:t>en d</w:t>
            </w:r>
            <w:r>
              <w:rPr>
                <w:lang w:val="fr-FR"/>
              </w:rPr>
              <w:t>irect</w:t>
            </w:r>
            <w:r>
              <w:rPr>
                <w:rStyle w:val="mqInternal"/>
                <w:noProof/>
                <w:lang w:val="fr-FR"/>
              </w:rPr>
              <w:t>{2]</w:t>
            </w:r>
            <w:r>
              <w:rPr>
                <w:lang w:val="fr-FR"/>
              </w:rPr>
              <w:t xml:space="preserve">, </w:t>
            </w:r>
            <w:r>
              <w:rPr>
                <w:rStyle w:val="mqInternal"/>
                <w:noProof/>
                <w:lang w:val="fr-FR"/>
              </w:rPr>
              <w:t>[3}</w:t>
            </w:r>
            <w:r>
              <w:rPr>
                <w:lang w:val="fr-FR"/>
              </w:rPr>
              <w:t>post-</w:t>
            </w:r>
            <w:r>
              <w:rPr>
                <w:lang w:val="fr-FR"/>
              </w:rPr>
              <w:t>é</w:t>
            </w:r>
            <w:r>
              <w:rPr>
                <w:lang w:val="fr-FR"/>
              </w:rPr>
              <w:t>v</w:t>
            </w:r>
            <w:r>
              <w:rPr>
                <w:lang w:val="fr-FR"/>
              </w:rPr>
              <w:t>é</w:t>
            </w:r>
            <w:r>
              <w:rPr>
                <w:lang w:val="fr-FR"/>
              </w:rPr>
              <w:t>nement</w:t>
            </w:r>
            <w:r>
              <w:rPr>
                <w:rStyle w:val="mqInternal"/>
                <w:noProof/>
                <w:lang w:val="fr-FR"/>
              </w:rPr>
              <w:t>{2]</w:t>
            </w:r>
            <w:r>
              <w:rPr>
                <w:lang w:val="fr-FR"/>
              </w:rPr>
              <w:t>, d'archivage vid</w:t>
            </w:r>
            <w:r>
              <w:rPr>
                <w:lang w:val="fr-FR"/>
              </w:rPr>
              <w:t>é</w:t>
            </w:r>
            <w:r>
              <w:rPr>
                <w:lang w:val="fr-FR"/>
              </w:rPr>
              <w:t>o et de page de d</w:t>
            </w:r>
            <w:r>
              <w:rPr>
                <w:lang w:val="fr-FR"/>
              </w:rPr>
              <w:t>é</w:t>
            </w:r>
            <w:r>
              <w:rPr>
                <w:lang w:val="fr-FR"/>
              </w:rPr>
              <w:t>tails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486672be-5221-420b-bfd5-c4ddf69587ef</w:t>
            </w:r>
          </w:p>
        </w:tc>
        <w:tc>
          <w:tcPr>
            <w:tcW w:w="7407" w:type="dxa"/>
            <w:shd w:val="clear" w:color="auto" w:fill="F2F2F2" w:themeFill="background1" w:themeFillShade="F2"/>
          </w:tcPr>
          <w:p w:rsidR="00000000" w:rsidRDefault="00785B4E">
            <w:pPr>
              <w:rPr>
                <w:noProof/>
              </w:rPr>
            </w:pPr>
            <w:r>
              <w:rPr>
                <w:noProof/>
              </w:rPr>
              <w:t>The pre-event, live and port-event page templates can be customized so the site has a different appearance before, during and after a li</w:t>
            </w:r>
            <w:r>
              <w:rPr>
                <w:noProof/>
              </w:rPr>
              <w:t>ve event.</w:t>
            </w:r>
          </w:p>
        </w:tc>
        <w:tc>
          <w:tcPr>
            <w:tcW w:w="7407" w:type="dxa"/>
          </w:tcPr>
          <w:p w:rsidR="00000000" w:rsidRDefault="00785B4E">
            <w:pPr>
              <w:rPr>
                <w:lang w:val="fr-FR"/>
              </w:rPr>
            </w:pPr>
            <w:r>
              <w:rPr>
                <w:lang w:val="fr-FR"/>
              </w:rPr>
              <w:t>Les mod</w:t>
            </w:r>
            <w:r>
              <w:rPr>
                <w:lang w:val="fr-FR"/>
              </w:rPr>
              <w:t>è</w:t>
            </w:r>
            <w:r>
              <w:rPr>
                <w:lang w:val="fr-FR"/>
              </w:rPr>
              <w:t>les de page pr</w:t>
            </w:r>
            <w:r>
              <w:rPr>
                <w:lang w:val="fr-FR"/>
              </w:rPr>
              <w:t>é</w:t>
            </w:r>
            <w:r>
              <w:rPr>
                <w:lang w:val="fr-FR"/>
              </w:rPr>
              <w:t>-</w:t>
            </w:r>
            <w:r>
              <w:rPr>
                <w:lang w:val="fr-FR"/>
              </w:rPr>
              <w:t>é</w:t>
            </w:r>
            <w:r>
              <w:rPr>
                <w:lang w:val="fr-FR"/>
              </w:rPr>
              <w:t>v</w:t>
            </w:r>
            <w:r>
              <w:rPr>
                <w:lang w:val="fr-FR"/>
              </w:rPr>
              <w:t>é</w:t>
            </w:r>
            <w:r>
              <w:rPr>
                <w:lang w:val="fr-FR"/>
              </w:rPr>
              <w:t>nement, live et port-</w:t>
            </w:r>
            <w:r>
              <w:rPr>
                <w:lang w:val="fr-FR"/>
              </w:rPr>
              <w:t>é</w:t>
            </w:r>
            <w:r>
              <w:rPr>
                <w:lang w:val="fr-FR"/>
              </w:rPr>
              <w:t>v</w:t>
            </w:r>
            <w:r>
              <w:rPr>
                <w:lang w:val="fr-FR"/>
              </w:rPr>
              <w:t>é</w:t>
            </w:r>
            <w:r>
              <w:rPr>
                <w:lang w:val="fr-FR"/>
              </w:rPr>
              <w:t xml:space="preserve">nement peuvent </w:t>
            </w:r>
            <w:r>
              <w:rPr>
                <w:lang w:val="fr-FR"/>
              </w:rPr>
              <w:t>ê</w:t>
            </w:r>
            <w:r>
              <w:rPr>
                <w:lang w:val="fr-FR"/>
              </w:rPr>
              <w:t>tre personnalis</w:t>
            </w:r>
            <w:r>
              <w:rPr>
                <w:lang w:val="fr-FR"/>
              </w:rPr>
              <w:t>é</w:t>
            </w:r>
            <w:r>
              <w:rPr>
                <w:lang w:val="fr-FR"/>
              </w:rPr>
              <w:t>s afin que le site ait une apparence diff</w:t>
            </w:r>
            <w:r>
              <w:rPr>
                <w:lang w:val="fr-FR"/>
              </w:rPr>
              <w:t>é</w:t>
            </w:r>
            <w:r>
              <w:rPr>
                <w:lang w:val="fr-FR"/>
              </w:rPr>
              <w:t>rente avant, pendant et apr</w:t>
            </w:r>
            <w:r>
              <w:rPr>
                <w:lang w:val="fr-FR"/>
              </w:rPr>
              <w:t>è</w:t>
            </w:r>
            <w:r>
              <w:rPr>
                <w:lang w:val="fr-FR"/>
              </w:rPr>
              <w:t xml:space="preserve">s un </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48b5ce97-ec52-49c5-8688-030f9cb923a7</w:t>
            </w:r>
          </w:p>
        </w:tc>
        <w:tc>
          <w:tcPr>
            <w:tcW w:w="7407" w:type="dxa"/>
            <w:shd w:val="clear" w:color="auto" w:fill="F2F2F2" w:themeFill="background1" w:themeFillShade="F2"/>
          </w:tcPr>
          <w:p w:rsidR="00000000" w:rsidRDefault="00785B4E">
            <w:pPr>
              <w:rPr>
                <w:noProof/>
              </w:rPr>
            </w:pPr>
            <w:r>
              <w:rPr>
                <w:noProof/>
              </w:rPr>
              <w:t>The pre-event state is wha</w:t>
            </w:r>
            <w:r>
              <w:rPr>
                <w:noProof/>
              </w:rPr>
              <w:t>t the site will display before the live event begins.</w:t>
            </w:r>
          </w:p>
        </w:tc>
        <w:tc>
          <w:tcPr>
            <w:tcW w:w="7407" w:type="dxa"/>
          </w:tcPr>
          <w:p w:rsidR="00000000" w:rsidRDefault="00785B4E">
            <w:pPr>
              <w:rPr>
                <w:lang w:val="fr-FR"/>
              </w:rPr>
            </w:pPr>
            <w:r>
              <w:rPr>
                <w:lang w:val="fr-FR"/>
              </w:rPr>
              <w:t>L'</w:t>
            </w:r>
            <w:r>
              <w:rPr>
                <w:lang w:val="fr-FR"/>
              </w:rPr>
              <w:t>é</w:t>
            </w:r>
            <w:r>
              <w:rPr>
                <w:lang w:val="fr-FR"/>
              </w:rPr>
              <w:t>tat avant l'</w:t>
            </w:r>
            <w:r>
              <w:rPr>
                <w:lang w:val="fr-FR"/>
              </w:rPr>
              <w:t>é</w:t>
            </w:r>
            <w:r>
              <w:rPr>
                <w:lang w:val="fr-FR"/>
              </w:rPr>
              <w:t>v</w:t>
            </w:r>
            <w:r>
              <w:rPr>
                <w:lang w:val="fr-FR"/>
              </w:rPr>
              <w:t>é</w:t>
            </w:r>
            <w:r>
              <w:rPr>
                <w:lang w:val="fr-FR"/>
              </w:rPr>
              <w:t>nement est ce que le site affichera avant le d</w:t>
            </w:r>
            <w:r>
              <w:rPr>
                <w:lang w:val="fr-FR"/>
              </w:rPr>
              <w:t>é</w:t>
            </w:r>
            <w:r>
              <w:rPr>
                <w:lang w:val="fr-FR"/>
              </w:rPr>
              <w:t>but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8f78dcf5-9c50-479f-a34b-20b11b4a10f3</w:t>
            </w:r>
          </w:p>
        </w:tc>
        <w:tc>
          <w:tcPr>
            <w:tcW w:w="7407" w:type="dxa"/>
            <w:shd w:val="clear" w:color="auto" w:fill="F2F2F2" w:themeFill="background1" w:themeFillShade="F2"/>
          </w:tcPr>
          <w:p w:rsidR="00000000" w:rsidRDefault="00785B4E">
            <w:pPr>
              <w:rPr>
                <w:noProof/>
              </w:rPr>
            </w:pPr>
            <w:r>
              <w:rPr>
                <w:noProof/>
              </w:rPr>
              <w:t>To create the pre-event home page state for a site, create a new Portal Experience</w:t>
            </w:r>
            <w:r>
              <w:rPr>
                <w:rStyle w:val="mqInternal"/>
                <w:noProof/>
              </w:rPr>
              <w:t>[1]</w:t>
            </w:r>
            <w:r>
              <w:rPr>
                <w:noProof/>
              </w:rPr>
              <w:t>using the Live Event Portal template.</w:t>
            </w:r>
          </w:p>
        </w:tc>
        <w:tc>
          <w:tcPr>
            <w:tcW w:w="7407" w:type="dxa"/>
          </w:tcPr>
          <w:p w:rsidR="00000000" w:rsidRDefault="00785B4E">
            <w:pPr>
              <w:rPr>
                <w:lang w:val="fr-FR"/>
              </w:rPr>
            </w:pPr>
            <w:r>
              <w:rPr>
                <w:lang w:val="fr-FR"/>
              </w:rPr>
              <w:t>Pour cr</w:t>
            </w:r>
            <w:r>
              <w:rPr>
                <w:lang w:val="fr-FR"/>
              </w:rPr>
              <w:t>é</w:t>
            </w:r>
            <w:r>
              <w:rPr>
                <w:lang w:val="fr-FR"/>
              </w:rPr>
              <w:t>er l'</w:t>
            </w:r>
            <w:r>
              <w:rPr>
                <w:lang w:val="fr-FR"/>
              </w:rPr>
              <w:t>é</w:t>
            </w:r>
            <w:r>
              <w:rPr>
                <w:lang w:val="fr-FR"/>
              </w:rPr>
              <w:t>tat de la page d'accueil pr</w:t>
            </w:r>
            <w:r>
              <w:rPr>
                <w:lang w:val="fr-FR"/>
              </w:rPr>
              <w:t>é</w:t>
            </w:r>
            <w:r>
              <w:rPr>
                <w:lang w:val="fr-FR"/>
              </w:rPr>
              <w:t>-</w:t>
            </w:r>
            <w:r>
              <w:rPr>
                <w:lang w:val="fr-FR"/>
              </w:rPr>
              <w:t>é</w:t>
            </w:r>
            <w:r>
              <w:rPr>
                <w:lang w:val="fr-FR"/>
              </w:rPr>
              <w:t>v</w:t>
            </w:r>
            <w:r>
              <w:rPr>
                <w:lang w:val="fr-FR"/>
              </w:rPr>
              <w:t>é</w:t>
            </w:r>
            <w:r>
              <w:rPr>
                <w:lang w:val="fr-FR"/>
              </w:rPr>
              <w:t>nement pour un site, cr</w:t>
            </w:r>
            <w:r>
              <w:rPr>
                <w:lang w:val="fr-FR"/>
              </w:rPr>
              <w:t>é</w:t>
            </w:r>
            <w:r>
              <w:rPr>
                <w:lang w:val="fr-FR"/>
              </w:rPr>
              <w:t>ez une nouvelle exp</w:t>
            </w:r>
            <w:r>
              <w:rPr>
                <w:lang w:val="fr-FR"/>
              </w:rPr>
              <w:t>é</w:t>
            </w:r>
            <w:r>
              <w:rPr>
                <w:lang w:val="fr-FR"/>
              </w:rPr>
              <w:t xml:space="preserve">rience de portail </w:t>
            </w:r>
            <w:r>
              <w:rPr>
                <w:lang w:val="fr-FR"/>
              </w:rPr>
              <w:t>à</w:t>
            </w:r>
            <w:r>
              <w:rPr>
                <w:rStyle w:val="mqInternal"/>
                <w:noProof/>
                <w:lang w:val="fr-FR"/>
              </w:rPr>
              <w:t>[1]</w:t>
            </w:r>
            <w:r>
              <w:rPr>
                <w:lang w:val="fr-FR"/>
              </w:rPr>
              <w:t>l'aide du mod</w:t>
            </w:r>
            <w:r>
              <w:rPr>
                <w:lang w:val="fr-FR"/>
              </w:rPr>
              <w:t>è</w:t>
            </w:r>
            <w:r>
              <w:rPr>
                <w:lang w:val="fr-FR"/>
              </w:rPr>
              <w:t>le Port</w:t>
            </w:r>
            <w:r>
              <w:rPr>
                <w:lang w:val="fr-FR"/>
              </w:rPr>
              <w:t>ail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2a8041ae-ae24-46fa-95b0-f165296cf5bd</w:t>
            </w:r>
          </w:p>
        </w:tc>
        <w:tc>
          <w:tcPr>
            <w:tcW w:w="7407" w:type="dxa"/>
            <w:shd w:val="clear" w:color="auto" w:fill="F2F2F2" w:themeFill="background1" w:themeFillShade="F2"/>
          </w:tcPr>
          <w:p w:rsidR="00000000" w:rsidRDefault="00785B4E">
            <w:pPr>
              <w:rPr>
                <w:noProof/>
              </w:rPr>
            </w:pPr>
            <w:r>
              <w:rPr>
                <w:noProof/>
              </w:rPr>
              <w:t xml:space="preserve">In the Gallery Site Editor, 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Dans l'</w:t>
            </w:r>
            <w:r>
              <w:rPr>
                <w:lang w:val="fr-FR"/>
              </w:rPr>
              <w:t>é</w:t>
            </w:r>
            <w:r>
              <w:rPr>
                <w:lang w:val="fr-FR"/>
              </w:rPr>
              <w:t xml:space="preserve">diteur de site Gallery, cliquez sur </w:t>
            </w:r>
            <w:r>
              <w:rPr>
                <w:rStyle w:val="mqInternal"/>
                <w:noProof/>
                <w:lang w:val="fr-FR"/>
              </w:rPr>
              <w:t>[1}</w:t>
            </w:r>
            <w:r>
              <w:rPr>
                <w:lang w:val="fr-FR"/>
              </w:rPr>
              <w:t>PAGES</w:t>
            </w:r>
            <w:r>
              <w:rPr>
                <w:rStyle w:val="mqInternal"/>
                <w:noProof/>
                <w:lang w:val="fr-FR"/>
              </w:rPr>
              <w:t>{2]</w:t>
            </w:r>
            <w:r>
              <w:rPr>
                <w:lang w:val="fr-FR"/>
              </w:rPr>
              <w:t xml:space="preserve"> dans la navigation de </w:t>
            </w:r>
            <w:r>
              <w:rPr>
                <w:lang w:val="fr-FR"/>
              </w:rPr>
              <w:lastRenderedPageBreak/>
              <w:t>gauche.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31c0ca31-f801-4402-8341-5</w:t>
            </w:r>
            <w:r>
              <w:rPr>
                <w:noProof/>
                <w:sz w:val="2"/>
              </w:rPr>
              <w:t>9e8f0f8d404</w:t>
            </w:r>
          </w:p>
        </w:tc>
        <w:tc>
          <w:tcPr>
            <w:tcW w:w="7407" w:type="dxa"/>
            <w:shd w:val="clear" w:color="auto" w:fill="F2F2F2" w:themeFill="background1" w:themeFillShade="F2"/>
          </w:tcPr>
          <w:p w:rsidR="00000000" w:rsidRDefault="00785B4E">
            <w:pPr>
              <w:rPr>
                <w:noProof/>
              </w:rPr>
            </w:pPr>
            <w:r>
              <w:rPr>
                <w:noProof/>
              </w:rPr>
              <w:t xml:space="preserve">Confirm that the </w:t>
            </w:r>
            <w:r>
              <w:rPr>
                <w:rStyle w:val="mqInternal"/>
                <w:noProof/>
              </w:rPr>
              <w:t>[1}</w:t>
            </w:r>
            <w:r>
              <w:rPr>
                <w:noProof/>
              </w:rPr>
              <w:t>Pre-Event</w:t>
            </w:r>
            <w:r>
              <w:rPr>
                <w:rStyle w:val="mqInternal"/>
                <w:noProof/>
              </w:rPr>
              <w:t>{2]</w:t>
            </w:r>
            <w:r>
              <w:rPr>
                <w:noProof/>
              </w:rPr>
              <w:t xml:space="preserve"> state is selected.</w:t>
            </w:r>
          </w:p>
        </w:tc>
        <w:tc>
          <w:tcPr>
            <w:tcW w:w="7407" w:type="dxa"/>
          </w:tcPr>
          <w:p w:rsidR="00000000" w:rsidRDefault="00785B4E">
            <w:pPr>
              <w:rPr>
                <w:lang w:val="fr-FR"/>
              </w:rPr>
            </w:pPr>
            <w:r>
              <w:rPr>
                <w:lang w:val="fr-FR"/>
              </w:rPr>
              <w:t>V</w:t>
            </w:r>
            <w:r>
              <w:rPr>
                <w:lang w:val="fr-FR"/>
              </w:rPr>
              <w:t>é</w:t>
            </w:r>
            <w:r>
              <w:rPr>
                <w:lang w:val="fr-FR"/>
              </w:rPr>
              <w:t>rifiez que l'</w:t>
            </w:r>
            <w:r>
              <w:rPr>
                <w:lang w:val="fr-FR"/>
              </w:rPr>
              <w:t>é</w:t>
            </w:r>
            <w:r>
              <w:rPr>
                <w:lang w:val="fr-FR"/>
              </w:rPr>
              <w:t xml:space="preserve">tat </w:t>
            </w:r>
            <w:r>
              <w:rPr>
                <w:rStyle w:val="mqInternal"/>
                <w:noProof/>
                <w:lang w:val="fr-FR"/>
              </w:rPr>
              <w:t>[1}</w:t>
            </w:r>
            <w:r>
              <w:rPr>
                <w:lang w:val="fr-FR"/>
              </w:rPr>
              <w:t>Pre-Event</w:t>
            </w:r>
            <w:r>
              <w:rPr>
                <w:rStyle w:val="mqInternal"/>
                <w:noProof/>
                <w:lang w:val="fr-FR"/>
              </w:rPr>
              <w:t>{2]</w:t>
            </w:r>
            <w:r>
              <w:rPr>
                <w:lang w:val="fr-FR"/>
              </w:rPr>
              <w:t xml:space="preserve"> est bien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d0bcf86d-529e-4101-a2bb-0641ad6b48ee</w:t>
            </w:r>
          </w:p>
        </w:tc>
        <w:tc>
          <w:tcPr>
            <w:tcW w:w="7407" w:type="dxa"/>
            <w:shd w:val="clear" w:color="auto" w:fill="F2F2F2" w:themeFill="background1" w:themeFillShade="F2"/>
          </w:tcPr>
          <w:p w:rsidR="00000000" w:rsidRDefault="00785B4E">
            <w:pPr>
              <w:rPr>
                <w:noProof/>
              </w:rPr>
            </w:pPr>
            <w:r>
              <w:rPr>
                <w:noProof/>
              </w:rPr>
              <w:t>The pre-event home page state provides the following content areas.</w:t>
            </w:r>
          </w:p>
        </w:tc>
        <w:tc>
          <w:tcPr>
            <w:tcW w:w="7407" w:type="dxa"/>
          </w:tcPr>
          <w:p w:rsidR="00000000" w:rsidRDefault="00785B4E">
            <w:pPr>
              <w:rPr>
                <w:lang w:val="fr-FR"/>
              </w:rPr>
            </w:pPr>
            <w:r>
              <w:rPr>
                <w:lang w:val="fr-FR"/>
              </w:rPr>
              <w:t>L'</w:t>
            </w:r>
            <w:r>
              <w:rPr>
                <w:lang w:val="fr-FR"/>
              </w:rPr>
              <w:t>é</w:t>
            </w:r>
            <w:r>
              <w:rPr>
                <w:lang w:val="fr-FR"/>
              </w:rPr>
              <w:t>tat de la page d'accu</w:t>
            </w:r>
            <w:r>
              <w:rPr>
                <w:lang w:val="fr-FR"/>
              </w:rPr>
              <w:t>eil pr</w:t>
            </w:r>
            <w:r>
              <w:rPr>
                <w:lang w:val="fr-FR"/>
              </w:rPr>
              <w:t>é</w:t>
            </w:r>
            <w:r>
              <w:rPr>
                <w:lang w:val="fr-FR"/>
              </w:rPr>
              <w:t>-</w:t>
            </w:r>
            <w:r>
              <w:rPr>
                <w:lang w:val="fr-FR"/>
              </w:rPr>
              <w:t>é</w:t>
            </w:r>
            <w:r>
              <w:rPr>
                <w:lang w:val="fr-FR"/>
              </w:rPr>
              <w:t>v</w:t>
            </w:r>
            <w:r>
              <w:rPr>
                <w:lang w:val="fr-FR"/>
              </w:rPr>
              <w:t>é</w:t>
            </w:r>
            <w:r>
              <w:rPr>
                <w:lang w:val="fr-FR"/>
              </w:rPr>
              <w:t>nement fournit les zones de contenu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85e202c6-8bf0-4f00-b236-0afdcde47a99</w:t>
            </w:r>
          </w:p>
        </w:tc>
        <w:tc>
          <w:tcPr>
            <w:tcW w:w="7407" w:type="dxa"/>
            <w:shd w:val="clear" w:color="auto" w:fill="F2F2F2" w:themeFill="background1" w:themeFillShade="F2"/>
          </w:tcPr>
          <w:p w:rsidR="00000000" w:rsidRDefault="00785B4E">
            <w:pPr>
              <w:rPr>
                <w:noProof/>
              </w:rPr>
            </w:pPr>
            <w:r>
              <w:rPr>
                <w:rStyle w:val="mqInternal"/>
                <w:noProof/>
              </w:rPr>
              <w:t>[1}</w:t>
            </w:r>
            <w:r>
              <w:rPr>
                <w:noProof/>
              </w:rPr>
              <w:t>A - Banner</w:t>
            </w:r>
            <w:r>
              <w:rPr>
                <w:rStyle w:val="mqInternal"/>
                <w:noProof/>
              </w:rPr>
              <w:t>{2]</w:t>
            </w:r>
            <w:r>
              <w:rPr>
                <w:noProof/>
              </w:rPr>
              <w:t xml:space="preserve"> - Used to add calls-to-action including custom HTML, images and advertisements.</w:t>
            </w:r>
          </w:p>
        </w:tc>
        <w:tc>
          <w:tcPr>
            <w:tcW w:w="7407" w:type="dxa"/>
          </w:tcPr>
          <w:p w:rsidR="00000000" w:rsidRDefault="00785B4E">
            <w:pPr>
              <w:rPr>
                <w:lang w:val="fr-FR"/>
              </w:rPr>
            </w:pPr>
            <w:r>
              <w:rPr>
                <w:rStyle w:val="mqInternal"/>
                <w:noProof/>
                <w:lang w:val="fr-FR"/>
              </w:rPr>
              <w:t>[1}</w:t>
            </w:r>
            <w:r>
              <w:rPr>
                <w:lang w:val="fr-FR"/>
              </w:rPr>
              <w:t>A - Banni</w:t>
            </w:r>
            <w:r>
              <w:rPr>
                <w:lang w:val="fr-FR"/>
              </w:rPr>
              <w:t>è</w:t>
            </w:r>
            <w:r>
              <w:rPr>
                <w:lang w:val="fr-FR"/>
              </w:rPr>
              <w:t>re</w:t>
            </w:r>
            <w:r>
              <w:rPr>
                <w:rStyle w:val="mqInternal"/>
                <w:noProof/>
                <w:lang w:val="fr-FR"/>
              </w:rPr>
              <w:t>{2]</w:t>
            </w:r>
            <w:r>
              <w:rPr>
                <w:lang w:val="fr-FR"/>
              </w:rPr>
              <w:t xml:space="preserve"> - Utilis</w:t>
            </w:r>
            <w:r>
              <w:rPr>
                <w:lang w:val="fr-FR"/>
              </w:rPr>
              <w:t>é</w:t>
            </w:r>
            <w:r>
              <w:rPr>
                <w:lang w:val="fr-FR"/>
              </w:rPr>
              <w:t xml:space="preserve"> pour ajouter des appels </w:t>
            </w:r>
            <w:r>
              <w:rPr>
                <w:lang w:val="fr-FR"/>
              </w:rPr>
              <w:t>à</w:t>
            </w:r>
            <w:r>
              <w:rPr>
                <w:lang w:val="fr-FR"/>
              </w:rPr>
              <w:t xml:space="preserve"> l'action, y compris du HTML personnalis</w:t>
            </w:r>
            <w:r>
              <w:rPr>
                <w:lang w:val="fr-FR"/>
              </w:rPr>
              <w:t>é</w:t>
            </w:r>
            <w:r>
              <w:rPr>
                <w:lang w:val="fr-FR"/>
              </w:rPr>
              <w:t>, des images et des publicit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59492b88-a733-478f-bb32-8daf74c583fb</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Pour plus d'informations, reportez-vous </w:t>
            </w:r>
            <w:r>
              <w:rPr>
                <w:rStyle w:val="mqInternal"/>
                <w:noProof/>
                <w:lang w:val="fr-FR"/>
              </w:rPr>
              <w:t>[1}</w:t>
            </w:r>
            <w:r>
              <w:rPr>
                <w:lang w:val="fr-FR"/>
              </w:rPr>
              <w:t>à</w:t>
            </w:r>
            <w:r>
              <w:rPr>
                <w:lang w:val="fr-FR"/>
              </w:rPr>
              <w:t xml:space="preserve"> la section Co</w:t>
            </w:r>
            <w:r>
              <w:rPr>
                <w:lang w:val="fr-FR"/>
              </w:rPr>
              <w:t xml:space="preserve">nfiguration des appels </w:t>
            </w:r>
            <w:r>
              <w:rPr>
                <w:lang w:val="fr-FR"/>
              </w:rPr>
              <w:t>à</w:t>
            </w:r>
            <w:r>
              <w:rPr>
                <w:lang w:val="fr-FR"/>
              </w:rPr>
              <w:t xml:space="preserve"> l'action sur une exp</w:t>
            </w:r>
            <w:r>
              <w:rPr>
                <w:lang w:val="fr-FR"/>
              </w:rPr>
              <w:t>é</w:t>
            </w:r>
            <w:r>
              <w:rPr>
                <w:lang w:val="fr-FR"/>
              </w:rPr>
              <w:t>rience de portail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982b0ad3-4195-49e1-89df-4f4e3d3dbb5b</w:t>
            </w:r>
          </w:p>
        </w:tc>
        <w:tc>
          <w:tcPr>
            <w:tcW w:w="7407" w:type="dxa"/>
            <w:shd w:val="clear" w:color="auto" w:fill="F2F2F2" w:themeFill="background1" w:themeFillShade="F2"/>
          </w:tcPr>
          <w:p w:rsidR="00000000" w:rsidRDefault="00785B4E">
            <w:pPr>
              <w:rPr>
                <w:noProof/>
              </w:rPr>
            </w:pPr>
            <w:r>
              <w:rPr>
                <w:rStyle w:val="mqInternal"/>
                <w:noProof/>
              </w:rPr>
              <w:t>[1}</w:t>
            </w:r>
            <w:r>
              <w:rPr>
                <w:noProof/>
              </w:rPr>
              <w:t>B - Home Logo and Name</w:t>
            </w:r>
            <w:r>
              <w:rPr>
                <w:rStyle w:val="mqInternal"/>
                <w:noProof/>
              </w:rPr>
              <w:t>{2]</w:t>
            </w:r>
            <w:r>
              <w:rPr>
                <w:noProof/>
              </w:rPr>
              <w:t xml:space="preserve"> - Used to return viewer back to the home page.</w:t>
            </w:r>
          </w:p>
        </w:tc>
        <w:tc>
          <w:tcPr>
            <w:tcW w:w="7407" w:type="dxa"/>
          </w:tcPr>
          <w:p w:rsidR="00000000" w:rsidRDefault="00785B4E">
            <w:pPr>
              <w:rPr>
                <w:lang w:val="fr-FR"/>
              </w:rPr>
            </w:pPr>
            <w:r>
              <w:rPr>
                <w:rStyle w:val="mqInternal"/>
                <w:noProof/>
                <w:lang w:val="fr-FR"/>
              </w:rPr>
              <w:t>[1}</w:t>
            </w:r>
            <w:r>
              <w:rPr>
                <w:lang w:val="fr-FR"/>
              </w:rPr>
              <w:t>B - Logo et nom de la maison</w:t>
            </w:r>
            <w:r>
              <w:rPr>
                <w:rStyle w:val="mqInternal"/>
                <w:noProof/>
                <w:lang w:val="fr-FR"/>
              </w:rPr>
              <w:t>{2]</w:t>
            </w:r>
            <w:r>
              <w:rPr>
                <w:lang w:val="fr-FR"/>
              </w:rPr>
              <w:t xml:space="preserve"> - Utilis</w:t>
            </w:r>
            <w:r>
              <w:rPr>
                <w:lang w:val="fr-FR"/>
              </w:rPr>
              <w:t>é</w:t>
            </w:r>
            <w:r>
              <w:rPr>
                <w:lang w:val="fr-FR"/>
              </w:rPr>
              <w:t xml:space="preserve"> pour retourner le spectateur </w:t>
            </w:r>
            <w:r>
              <w:rPr>
                <w:lang w:val="fr-FR"/>
              </w:rPr>
              <w:t>à</w:t>
            </w:r>
            <w:r>
              <w:rPr>
                <w:lang w:val="fr-FR"/>
              </w:rPr>
              <w:t xml:space="preserv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e8570854-6d8c-43d2-86bc-f3a37ebdfae9</w:t>
            </w:r>
          </w:p>
        </w:tc>
        <w:tc>
          <w:tcPr>
            <w:tcW w:w="7407" w:type="dxa"/>
            <w:shd w:val="clear" w:color="auto" w:fill="F2F2F2" w:themeFill="background1" w:themeFillShade="F2"/>
          </w:tcPr>
          <w:p w:rsidR="00000000" w:rsidRDefault="00785B4E">
            <w:pPr>
              <w:rPr>
                <w:noProof/>
              </w:rPr>
            </w:pPr>
            <w:r>
              <w:rPr>
                <w:noProof/>
              </w:rPr>
              <w:t>There are two placeholders here so you may choose to have an image followed by text for example.</w:t>
            </w:r>
          </w:p>
        </w:tc>
        <w:tc>
          <w:tcPr>
            <w:tcW w:w="7407" w:type="dxa"/>
          </w:tcPr>
          <w:p w:rsidR="00000000" w:rsidRDefault="00785B4E">
            <w:pPr>
              <w:rPr>
                <w:lang w:val="fr-FR"/>
              </w:rPr>
            </w:pPr>
            <w:r>
              <w:rPr>
                <w:lang w:val="fr-FR"/>
              </w:rPr>
              <w:t>Vous disposez de deux param</w:t>
            </w:r>
            <w:r>
              <w:rPr>
                <w:lang w:val="fr-FR"/>
              </w:rPr>
              <w:t>è</w:t>
            </w:r>
            <w:r>
              <w:rPr>
                <w:lang w:val="fr-FR"/>
              </w:rPr>
              <w:t>tres substituables qui vous permettent</w:t>
            </w:r>
            <w:r>
              <w:rPr>
                <w:lang w:val="fr-FR"/>
              </w:rPr>
              <w:t xml:space="preserve"> par exemple d'afficher une image suivie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54b1c38b-e27c-43f1-a6fd-19aff6b86d52</w:t>
            </w:r>
          </w:p>
        </w:tc>
        <w:tc>
          <w:tcPr>
            <w:tcW w:w="7407" w:type="dxa"/>
            <w:shd w:val="clear" w:color="auto" w:fill="F2F2F2" w:themeFill="background1" w:themeFillShade="F2"/>
          </w:tcPr>
          <w:p w:rsidR="00000000" w:rsidRDefault="00785B4E">
            <w:pPr>
              <w:rPr>
                <w:noProof/>
              </w:rPr>
            </w:pPr>
            <w:r>
              <w:rPr>
                <w:noProof/>
              </w:rPr>
              <w:t>Images will be scaled down to a height of 55px and a max width of 495px.</w:t>
            </w:r>
          </w:p>
        </w:tc>
        <w:tc>
          <w:tcPr>
            <w:tcW w:w="7407" w:type="dxa"/>
          </w:tcPr>
          <w:p w:rsidR="00000000" w:rsidRDefault="00785B4E">
            <w:pPr>
              <w:rPr>
                <w:lang w:val="fr-FR"/>
              </w:rPr>
            </w:pPr>
            <w:r>
              <w:rPr>
                <w:lang w:val="fr-FR"/>
              </w:rPr>
              <w:t>Les images seront r</w:t>
            </w:r>
            <w:r>
              <w:rPr>
                <w:lang w:val="fr-FR"/>
              </w:rPr>
              <w:t>é</w:t>
            </w:r>
            <w:r>
              <w:rPr>
                <w:lang w:val="fr-FR"/>
              </w:rPr>
              <w:t xml:space="preserve">duites </w:t>
            </w:r>
            <w:r>
              <w:rPr>
                <w:lang w:val="fr-FR"/>
              </w:rPr>
              <w:t>à</w:t>
            </w:r>
            <w:r>
              <w:rPr>
                <w:lang w:val="fr-FR"/>
              </w:rPr>
              <w:t xml:space="preserve"> une hauteur de 55px et une largeur maximale de 495px.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ec</w:t>
            </w:r>
            <w:r>
              <w:rPr>
                <w:noProof/>
                <w:sz w:val="2"/>
              </w:rPr>
              <w:t>64c50d-6c13-4a77-99c7-f63b6fae3f33</w:t>
            </w:r>
          </w:p>
        </w:tc>
        <w:tc>
          <w:tcPr>
            <w:tcW w:w="7407" w:type="dxa"/>
            <w:shd w:val="clear" w:color="auto" w:fill="F2F2F2" w:themeFill="background1" w:themeFillShade="F2"/>
          </w:tcPr>
          <w:p w:rsidR="00000000" w:rsidRDefault="00785B4E">
            <w:pPr>
              <w:rPr>
                <w:noProof/>
              </w:rPr>
            </w:pPr>
            <w:r>
              <w:rPr>
                <w:rStyle w:val="mqInternal"/>
                <w:noProof/>
              </w:rPr>
              <w:t>[1}</w:t>
            </w:r>
            <w:r>
              <w:rPr>
                <w:noProof/>
              </w:rPr>
              <w:t>C - Link to Video Archive</w:t>
            </w:r>
            <w:r>
              <w:rPr>
                <w:rStyle w:val="mqInternal"/>
                <w:noProof/>
              </w:rPr>
              <w:t>{2]</w:t>
            </w:r>
            <w:r>
              <w:rPr>
                <w:noProof/>
              </w:rPr>
              <w:t xml:space="preserve"> - Used to view all video collections that have been created for the site.</w:t>
            </w:r>
          </w:p>
        </w:tc>
        <w:tc>
          <w:tcPr>
            <w:tcW w:w="7407" w:type="dxa"/>
          </w:tcPr>
          <w:p w:rsidR="00000000" w:rsidRDefault="00785B4E">
            <w:pPr>
              <w:rPr>
                <w:lang w:val="fr-FR"/>
              </w:rPr>
            </w:pPr>
            <w:r>
              <w:rPr>
                <w:rStyle w:val="mqInternal"/>
                <w:noProof/>
                <w:lang w:val="fr-FR"/>
              </w:rPr>
              <w:t>[1}</w:t>
            </w:r>
            <w:r>
              <w:rPr>
                <w:lang w:val="fr-FR"/>
              </w:rPr>
              <w:t>C - Link to Video Archive</w:t>
            </w:r>
            <w:r>
              <w:rPr>
                <w:rStyle w:val="mqInternal"/>
                <w:noProof/>
                <w:lang w:val="fr-FR"/>
              </w:rPr>
              <w:t>{2]</w:t>
            </w:r>
            <w:r>
              <w:rPr>
                <w:lang w:val="fr-FR"/>
              </w:rPr>
              <w:t xml:space="preserve"> (Lien vers une archive vid</w:t>
            </w:r>
            <w:r>
              <w:rPr>
                <w:lang w:val="fr-FR"/>
              </w:rPr>
              <w:t>é</w:t>
            </w:r>
            <w:r>
              <w:rPr>
                <w:lang w:val="fr-FR"/>
              </w:rPr>
              <w:t>o) : affiche toutes les collections vid</w:t>
            </w:r>
            <w:r>
              <w:rPr>
                <w:lang w:val="fr-FR"/>
              </w:rPr>
              <w:t>é</w:t>
            </w:r>
            <w:r>
              <w:rPr>
                <w:lang w:val="fr-FR"/>
              </w:rPr>
              <w:t>o cr</w:t>
            </w:r>
            <w:r>
              <w:rPr>
                <w:lang w:val="fr-FR"/>
              </w:rPr>
              <w:t>éé</w:t>
            </w:r>
            <w:r>
              <w:rPr>
                <w:lang w:val="fr-FR"/>
              </w:rPr>
              <w:t>es pour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9545c72b-a662-4130-9e13-1eab66ac84a7</w:t>
            </w:r>
          </w:p>
        </w:tc>
        <w:tc>
          <w:tcPr>
            <w:tcW w:w="7407" w:type="dxa"/>
            <w:shd w:val="clear" w:color="auto" w:fill="F2F2F2" w:themeFill="background1" w:themeFillShade="F2"/>
          </w:tcPr>
          <w:p w:rsidR="00000000" w:rsidRDefault="00785B4E">
            <w:pPr>
              <w:rPr>
                <w:noProof/>
              </w:rPr>
            </w:pPr>
            <w:r>
              <w:rPr>
                <w:noProof/>
              </w:rPr>
              <w:t>Note that the first collection in the list will be considered a "featured collection" and will be displayed in the body of the pre-event page (area H below).</w:t>
            </w:r>
          </w:p>
        </w:tc>
        <w:tc>
          <w:tcPr>
            <w:tcW w:w="7407" w:type="dxa"/>
          </w:tcPr>
          <w:p w:rsidR="00000000" w:rsidRDefault="00785B4E">
            <w:pPr>
              <w:rPr>
                <w:lang w:val="fr-FR"/>
              </w:rPr>
            </w:pPr>
            <w:r>
              <w:rPr>
                <w:lang w:val="fr-FR"/>
              </w:rPr>
              <w:t>Notez que la premi</w:t>
            </w:r>
            <w:r>
              <w:rPr>
                <w:lang w:val="fr-FR"/>
              </w:rPr>
              <w:t>è</w:t>
            </w:r>
            <w:r>
              <w:rPr>
                <w:lang w:val="fr-FR"/>
              </w:rPr>
              <w:t xml:space="preserve">re collection de la </w:t>
            </w:r>
            <w:r>
              <w:rPr>
                <w:lang w:val="fr-FR"/>
              </w:rPr>
              <w:t>liste sera consid</w:t>
            </w:r>
            <w:r>
              <w:rPr>
                <w:lang w:val="fr-FR"/>
              </w:rPr>
              <w:t>é</w:t>
            </w:r>
            <w:r>
              <w:rPr>
                <w:lang w:val="fr-FR"/>
              </w:rPr>
              <w:t>r</w:t>
            </w:r>
            <w:r>
              <w:rPr>
                <w:lang w:val="fr-FR"/>
              </w:rPr>
              <w:t>é</w:t>
            </w:r>
            <w:r>
              <w:rPr>
                <w:lang w:val="fr-FR"/>
              </w:rPr>
              <w:t xml:space="preserve">e comme une </w:t>
            </w:r>
            <w:r>
              <w:rPr>
                <w:lang w:val="fr-FR"/>
              </w:rPr>
              <w:t>«</w:t>
            </w:r>
            <w:r>
              <w:rPr>
                <w:lang w:val="fr-FR"/>
              </w:rPr>
              <w:t> collection vedette </w:t>
            </w:r>
            <w:r>
              <w:rPr>
                <w:lang w:val="fr-FR"/>
              </w:rPr>
              <w:t>»</w:t>
            </w:r>
            <w:r>
              <w:rPr>
                <w:lang w:val="fr-FR"/>
              </w:rPr>
              <w:t xml:space="preserve"> et sera affich</w:t>
            </w:r>
            <w:r>
              <w:rPr>
                <w:lang w:val="fr-FR"/>
              </w:rPr>
              <w:t>é</w:t>
            </w:r>
            <w:r>
              <w:rPr>
                <w:lang w:val="fr-FR"/>
              </w:rPr>
              <w:t>e dans le corps de la page de pr</w:t>
            </w:r>
            <w:r>
              <w:rPr>
                <w:lang w:val="fr-FR"/>
              </w:rPr>
              <w:t>é</w:t>
            </w:r>
            <w:r>
              <w:rPr>
                <w:lang w:val="fr-FR"/>
              </w:rPr>
              <w:t>-</w:t>
            </w:r>
            <w:r>
              <w:rPr>
                <w:lang w:val="fr-FR"/>
              </w:rPr>
              <w:t>é</w:t>
            </w:r>
            <w:r>
              <w:rPr>
                <w:lang w:val="fr-FR"/>
              </w:rPr>
              <w:t>v</w:t>
            </w:r>
            <w:r>
              <w:rPr>
                <w:lang w:val="fr-FR"/>
              </w:rPr>
              <w:t>é</w:t>
            </w:r>
            <w:r>
              <w:rPr>
                <w:lang w:val="fr-FR"/>
              </w:rPr>
              <w:t>nement (zone H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dca95440-e48c-4baf-bbff-ed35794f2c91</w:t>
            </w:r>
          </w:p>
        </w:tc>
        <w:tc>
          <w:tcPr>
            <w:tcW w:w="7407" w:type="dxa"/>
            <w:shd w:val="clear" w:color="auto" w:fill="F2F2F2" w:themeFill="background1" w:themeFillShade="F2"/>
          </w:tcPr>
          <w:p w:rsidR="00000000" w:rsidRDefault="00785B4E">
            <w:pPr>
              <w:rPr>
                <w:noProof/>
              </w:rPr>
            </w:pPr>
            <w:r>
              <w:rPr>
                <w:rStyle w:val="mqInternal"/>
                <w:noProof/>
              </w:rPr>
              <w:t>[1}</w:t>
            </w:r>
            <w:r>
              <w:rPr>
                <w:noProof/>
              </w:rPr>
              <w:t>D - Twitter Settings</w:t>
            </w:r>
            <w:r>
              <w:rPr>
                <w:rStyle w:val="mqInternal"/>
                <w:noProof/>
              </w:rPr>
              <w:t>{2]</w:t>
            </w:r>
            <w:r>
              <w:rPr>
                <w:noProof/>
              </w:rPr>
              <w:t xml:space="preserve"> - Provides the ability to use a Twitter feed widget.</w:t>
            </w:r>
          </w:p>
        </w:tc>
        <w:tc>
          <w:tcPr>
            <w:tcW w:w="7407" w:type="dxa"/>
          </w:tcPr>
          <w:p w:rsidR="00000000" w:rsidRDefault="00785B4E">
            <w:pPr>
              <w:rPr>
                <w:lang w:val="fr-FR"/>
              </w:rPr>
            </w:pPr>
            <w:r>
              <w:rPr>
                <w:rStyle w:val="mqInternal"/>
                <w:noProof/>
                <w:lang w:val="fr-FR"/>
              </w:rPr>
              <w:t>[1}</w:t>
            </w:r>
            <w:r>
              <w:rPr>
                <w:lang w:val="fr-FR"/>
              </w:rPr>
              <w:t>D - Twitter Settings</w:t>
            </w:r>
            <w:r>
              <w:rPr>
                <w:rStyle w:val="mqInternal"/>
                <w:noProof/>
                <w:lang w:val="fr-FR"/>
              </w:rPr>
              <w:t>{2]</w:t>
            </w:r>
            <w:r>
              <w:rPr>
                <w:lang w:val="fr-FR"/>
              </w:rPr>
              <w:t xml:space="preserve"> (Param</w:t>
            </w:r>
            <w:r>
              <w:rPr>
                <w:lang w:val="fr-FR"/>
              </w:rPr>
              <w:t>è</w:t>
            </w:r>
            <w:r>
              <w:rPr>
                <w:lang w:val="fr-FR"/>
              </w:rPr>
              <w:t>tres Twitter) : permet d'utiliser un widget de flux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737f8649-5621-4fd3-b3ad-ada1861cd303</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a Twitter feed</w:t>
            </w:r>
            <w:r>
              <w:rPr>
                <w:rStyle w:val="mqInternal"/>
                <w:noProof/>
              </w:rPr>
              <w:t>{2]</w:t>
            </w:r>
            <w:r>
              <w:rPr>
                <w:noProof/>
              </w:rPr>
              <w:t>.</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Configuration d'un flux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ef9b1501-de00-4852-8557-8b5a0e8</w:t>
            </w:r>
            <w:r>
              <w:rPr>
                <w:noProof/>
                <w:sz w:val="2"/>
              </w:rPr>
              <w:t>b7089</w:t>
            </w:r>
          </w:p>
        </w:tc>
        <w:tc>
          <w:tcPr>
            <w:tcW w:w="7407" w:type="dxa"/>
            <w:shd w:val="clear" w:color="auto" w:fill="F2F2F2" w:themeFill="background1" w:themeFillShade="F2"/>
          </w:tcPr>
          <w:p w:rsidR="00000000" w:rsidRDefault="00785B4E">
            <w:pPr>
              <w:rPr>
                <w:noProof/>
              </w:rPr>
            </w:pPr>
            <w:r>
              <w:rPr>
                <w:rStyle w:val="mqInternal"/>
                <w:noProof/>
              </w:rPr>
              <w:t>[1}</w:t>
            </w:r>
            <w:r>
              <w:rPr>
                <w:noProof/>
              </w:rPr>
              <w:t>E - Background image, text and links</w:t>
            </w:r>
            <w:r>
              <w:rPr>
                <w:rStyle w:val="mqInternal"/>
                <w:noProof/>
              </w:rPr>
              <w:t>{2]</w:t>
            </w:r>
            <w:r>
              <w:rPr>
                <w:noProof/>
              </w:rPr>
              <w:t xml:space="preserve"> - Used to add a background image, subtitle text and links</w:t>
            </w:r>
          </w:p>
        </w:tc>
        <w:tc>
          <w:tcPr>
            <w:tcW w:w="7407" w:type="dxa"/>
          </w:tcPr>
          <w:p w:rsidR="00000000" w:rsidRDefault="00785B4E">
            <w:pPr>
              <w:rPr>
                <w:lang w:val="fr-FR"/>
              </w:rPr>
            </w:pPr>
            <w:r>
              <w:rPr>
                <w:rStyle w:val="mqInternal"/>
                <w:noProof/>
                <w:lang w:val="fr-FR"/>
              </w:rPr>
              <w:t>[1}</w:t>
            </w:r>
            <w:r>
              <w:rPr>
                <w:lang w:val="fr-FR"/>
              </w:rPr>
              <w:t>E - Background image, text and links</w:t>
            </w:r>
            <w:r>
              <w:rPr>
                <w:rStyle w:val="mqInternal"/>
                <w:noProof/>
                <w:lang w:val="fr-FR"/>
              </w:rPr>
              <w:t>{2]</w:t>
            </w:r>
            <w:r>
              <w:rPr>
                <w:lang w:val="fr-FR"/>
              </w:rPr>
              <w:t xml:space="preserve"> (Liens, texte et image d'arri</w:t>
            </w:r>
            <w:r>
              <w:rPr>
                <w:lang w:val="fr-FR"/>
              </w:rPr>
              <w:t>è</w:t>
            </w:r>
            <w:r>
              <w:rPr>
                <w:lang w:val="fr-FR"/>
              </w:rPr>
              <w:t>re-plan) </w:t>
            </w:r>
            <w:r>
              <w:rPr>
                <w:lang w:val="fr-FR"/>
              </w:rPr>
              <w:t>: permet d'ajouter des liens, du texte en sous-titre et une image de fond.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da140fcb-9091-4306-9d32-a30652bdb357</w:t>
            </w:r>
          </w:p>
        </w:tc>
        <w:tc>
          <w:tcPr>
            <w:tcW w:w="7407" w:type="dxa"/>
            <w:shd w:val="clear" w:color="auto" w:fill="F2F2F2" w:themeFill="background1" w:themeFillShade="F2"/>
          </w:tcPr>
          <w:p w:rsidR="00000000" w:rsidRDefault="00785B4E">
            <w:pPr>
              <w:rPr>
                <w:noProof/>
              </w:rPr>
            </w:pPr>
            <w:r>
              <w:rPr>
                <w:rStyle w:val="mqInternal"/>
                <w:noProof/>
              </w:rPr>
              <w:t>[1}</w:t>
            </w:r>
            <w:r>
              <w:rPr>
                <w:noProof/>
              </w:rPr>
              <w:t>F - Countdown Settings</w:t>
            </w:r>
            <w:r>
              <w:rPr>
                <w:rStyle w:val="mqInternal"/>
                <w:noProof/>
              </w:rPr>
              <w:t>{2]</w:t>
            </w:r>
            <w:r>
              <w:rPr>
                <w:noProof/>
              </w:rPr>
              <w:t xml:space="preserve"> - Provides a countdown timer until the start of the event.</w:t>
            </w:r>
          </w:p>
        </w:tc>
        <w:tc>
          <w:tcPr>
            <w:tcW w:w="7407" w:type="dxa"/>
          </w:tcPr>
          <w:p w:rsidR="00000000" w:rsidRDefault="00785B4E">
            <w:pPr>
              <w:rPr>
                <w:lang w:val="fr-FR"/>
              </w:rPr>
            </w:pPr>
            <w:r>
              <w:rPr>
                <w:rStyle w:val="mqInternal"/>
                <w:noProof/>
                <w:lang w:val="fr-FR"/>
              </w:rPr>
              <w:t>[1}</w:t>
            </w:r>
            <w:r>
              <w:rPr>
                <w:lang w:val="fr-FR"/>
              </w:rPr>
              <w:t>F - Countdown Settings</w:t>
            </w:r>
            <w:r>
              <w:rPr>
                <w:rStyle w:val="mqInternal"/>
                <w:noProof/>
                <w:lang w:val="fr-FR"/>
              </w:rPr>
              <w:t>{2]</w:t>
            </w:r>
            <w:r>
              <w:rPr>
                <w:lang w:val="fr-FR"/>
              </w:rPr>
              <w:t xml:space="preserve"> (Param</w:t>
            </w:r>
            <w:r>
              <w:rPr>
                <w:lang w:val="fr-FR"/>
              </w:rPr>
              <w:t>è</w:t>
            </w:r>
            <w:r>
              <w:rPr>
                <w:lang w:val="fr-FR"/>
              </w:rPr>
              <w:t xml:space="preserve">tres du compte </w:t>
            </w:r>
            <w:r>
              <w:rPr>
                <w:lang w:val="fr-FR"/>
              </w:rPr>
              <w:t>à</w:t>
            </w:r>
            <w:r>
              <w:rPr>
                <w:lang w:val="fr-FR"/>
              </w:rPr>
              <w:t xml:space="preserve"> rebours) : affiche un d</w:t>
            </w:r>
            <w:r>
              <w:rPr>
                <w:lang w:val="fr-FR"/>
              </w:rPr>
              <w:t>é</w:t>
            </w:r>
            <w:r>
              <w:rPr>
                <w:lang w:val="fr-FR"/>
              </w:rPr>
              <w:t>compte jusqu'au d</w:t>
            </w:r>
            <w:r>
              <w:rPr>
                <w:lang w:val="fr-FR"/>
              </w:rPr>
              <w:t>é</w:t>
            </w:r>
            <w:r>
              <w:rPr>
                <w:lang w:val="fr-FR"/>
              </w:rPr>
              <w:t>but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1fdef5d0-096b-48a1-99c0-c95820e81117</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a countdown timer</w:t>
            </w:r>
            <w:r>
              <w:rPr>
                <w:rStyle w:val="mqInternal"/>
                <w:noProof/>
              </w:rPr>
              <w:t>{2]</w:t>
            </w:r>
            <w:r>
              <w:rPr>
                <w:noProof/>
              </w:rPr>
              <w:t>.</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 xml:space="preserve">Configuration d'un compte </w:t>
            </w:r>
            <w:r>
              <w:rPr>
                <w:lang w:val="fr-FR"/>
              </w:rPr>
              <w:t>à</w:t>
            </w:r>
            <w:r>
              <w:rPr>
                <w:lang w:val="fr-FR"/>
              </w:rPr>
              <w:t xml:space="preserve"> rebours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59a9481b-6e10-478c-bbce-0c294dedccbc</w:t>
            </w:r>
          </w:p>
        </w:tc>
        <w:tc>
          <w:tcPr>
            <w:tcW w:w="7407" w:type="dxa"/>
            <w:shd w:val="clear" w:color="auto" w:fill="F2F2F2" w:themeFill="background1" w:themeFillShade="F2"/>
          </w:tcPr>
          <w:p w:rsidR="00000000" w:rsidRDefault="00785B4E">
            <w:pPr>
              <w:rPr>
                <w:noProof/>
              </w:rPr>
            </w:pPr>
            <w:r>
              <w:rPr>
                <w:rStyle w:val="mqInternal"/>
                <w:noProof/>
              </w:rPr>
              <w:t>[1}</w:t>
            </w:r>
            <w:r>
              <w:rPr>
                <w:noProof/>
              </w:rPr>
              <w:t>G - Pre-event Me</w:t>
            </w:r>
            <w:r>
              <w:rPr>
                <w:noProof/>
              </w:rPr>
              <w:t>ssage</w:t>
            </w:r>
            <w:r>
              <w:rPr>
                <w:rStyle w:val="mqInternal"/>
                <w:noProof/>
              </w:rPr>
              <w:t>{2]</w:t>
            </w:r>
            <w:r>
              <w:rPr>
                <w:noProof/>
              </w:rPr>
              <w:t xml:space="preserve"> - Static text message</w:t>
            </w:r>
          </w:p>
        </w:tc>
        <w:tc>
          <w:tcPr>
            <w:tcW w:w="7407" w:type="dxa"/>
          </w:tcPr>
          <w:p w:rsidR="00000000" w:rsidRDefault="00785B4E">
            <w:pPr>
              <w:rPr>
                <w:lang w:val="fr-FR"/>
              </w:rPr>
            </w:pPr>
            <w:r>
              <w:rPr>
                <w:rStyle w:val="mqInternal"/>
                <w:noProof/>
                <w:lang w:val="fr-FR"/>
              </w:rPr>
              <w:t>[1}</w:t>
            </w:r>
            <w:r>
              <w:rPr>
                <w:lang w:val="fr-FR"/>
              </w:rPr>
              <w:t>G - Pre-event Message</w:t>
            </w:r>
            <w:r>
              <w:rPr>
                <w:rStyle w:val="mqInternal"/>
                <w:noProof/>
                <w:lang w:val="fr-FR"/>
              </w:rPr>
              <w:t>{2]</w:t>
            </w:r>
            <w:r>
              <w:rPr>
                <w:lang w:val="fr-FR"/>
              </w:rPr>
              <w:t xml:space="preserve"> (Message pr</w:t>
            </w:r>
            <w:r>
              <w:rPr>
                <w:lang w:val="fr-FR"/>
              </w:rPr>
              <w:t>éé</w:t>
            </w:r>
            <w:r>
              <w:rPr>
                <w:lang w:val="fr-FR"/>
              </w:rPr>
              <w:t>v</w:t>
            </w:r>
            <w:r>
              <w:rPr>
                <w:lang w:val="fr-FR"/>
              </w:rPr>
              <w:t>é</w:t>
            </w:r>
            <w:r>
              <w:rPr>
                <w:lang w:val="fr-FR"/>
              </w:rPr>
              <w:t>nement) : affiche un message texte statique.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735ffd58-6d1d-4e1b-a10b-dc6a7f635556</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H - </w:t>
            </w:r>
            <w:r>
              <w:rPr>
                <w:rStyle w:val="mqInternal"/>
                <w:noProof/>
              </w:rPr>
              <w:t>{2][1}</w:t>
            </w:r>
            <w:r>
              <w:rPr>
                <w:noProof/>
              </w:rPr>
              <w:t>Add Videos</w:t>
            </w:r>
            <w:r>
              <w:rPr>
                <w:rStyle w:val="mqInternal"/>
                <w:noProof/>
              </w:rPr>
              <w:t>{2]</w:t>
            </w:r>
            <w:r>
              <w:rPr>
                <w:noProof/>
              </w:rPr>
              <w:t xml:space="preserve"> - Used to add video collections to the site.</w:t>
            </w:r>
          </w:p>
        </w:tc>
        <w:tc>
          <w:tcPr>
            <w:tcW w:w="7407" w:type="dxa"/>
          </w:tcPr>
          <w:p w:rsidR="00000000" w:rsidRDefault="00785B4E">
            <w:pPr>
              <w:rPr>
                <w:lang w:val="fr-FR"/>
              </w:rPr>
            </w:pPr>
            <w:r>
              <w:rPr>
                <w:rStyle w:val="mqInternal"/>
                <w:noProof/>
                <w:lang w:val="fr-FR"/>
              </w:rPr>
              <w:t>[1}</w:t>
            </w:r>
            <w:r>
              <w:rPr>
                <w:lang w:val="fr-FR"/>
              </w:rPr>
              <w:t xml:space="preserve">H - </w:t>
            </w:r>
            <w:r>
              <w:rPr>
                <w:rStyle w:val="mqInternal"/>
                <w:noProof/>
                <w:lang w:val="fr-FR"/>
              </w:rPr>
              <w:t>{2][1}</w:t>
            </w:r>
            <w:r>
              <w:rPr>
                <w:lang w:val="fr-FR"/>
              </w:rPr>
              <w:t>Ajouter de</w:t>
            </w:r>
            <w:r>
              <w:rPr>
                <w:lang w:val="fr-FR"/>
              </w:rPr>
              <w:t>s vid</w:t>
            </w:r>
            <w:r>
              <w:rPr>
                <w:lang w:val="fr-FR"/>
              </w:rPr>
              <w:t>é</w:t>
            </w:r>
            <w:r>
              <w:rPr>
                <w:lang w:val="fr-FR"/>
              </w:rPr>
              <w:t>os</w:t>
            </w:r>
            <w:r>
              <w:rPr>
                <w:rStyle w:val="mqInternal"/>
                <w:noProof/>
                <w:lang w:val="fr-FR"/>
              </w:rPr>
              <w:t>{2]</w:t>
            </w:r>
            <w:r>
              <w:rPr>
                <w:lang w:val="fr-FR"/>
              </w:rPr>
              <w:t>- Utilis</w:t>
            </w:r>
            <w:r>
              <w:rPr>
                <w:lang w:val="fr-FR"/>
              </w:rPr>
              <w:t>é</w:t>
            </w:r>
            <w:r>
              <w:rPr>
                <w:lang w:val="fr-FR"/>
              </w:rPr>
              <w:t xml:space="preserve"> pour ajouter des collections vid</w:t>
            </w:r>
            <w:r>
              <w:rPr>
                <w:lang w:val="fr-FR"/>
              </w:rPr>
              <w:t>é</w:t>
            </w:r>
            <w:r>
              <w:rPr>
                <w:lang w:val="fr-FR"/>
              </w:rPr>
              <w:t>o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f914f0a1-de07-4372-89bc-e00c9be5e183</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Adding videos</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Ajout de vid</w:t>
            </w:r>
            <w:r>
              <w:rPr>
                <w:lang w:val="fr-FR"/>
              </w:rPr>
              <w:t>é</w:t>
            </w:r>
            <w:r>
              <w:rPr>
                <w:lang w:val="fr-FR"/>
              </w:rPr>
              <w:t>os</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3e6983dc-dfd0-43c1-82a6-69ca19ed3022</w:t>
            </w:r>
          </w:p>
        </w:tc>
        <w:tc>
          <w:tcPr>
            <w:tcW w:w="7407" w:type="dxa"/>
            <w:shd w:val="clear" w:color="auto" w:fill="F2F2F2" w:themeFill="background1" w:themeFillShade="F2"/>
          </w:tcPr>
          <w:p w:rsidR="00000000" w:rsidRDefault="00785B4E">
            <w:pPr>
              <w:rPr>
                <w:noProof/>
              </w:rPr>
            </w:pPr>
            <w:r>
              <w:rPr>
                <w:rStyle w:val="mqInternal"/>
                <w:noProof/>
              </w:rPr>
              <w:t>[1}</w:t>
            </w:r>
            <w:r>
              <w:rPr>
                <w:noProof/>
              </w:rPr>
              <w:t>I - Video Grid Box</w:t>
            </w:r>
            <w:r>
              <w:rPr>
                <w:rStyle w:val="mqInternal"/>
                <w:noProof/>
              </w:rPr>
              <w:t>{2]</w:t>
            </w:r>
            <w:r>
              <w:rPr>
                <w:noProof/>
              </w:rPr>
              <w:t xml:space="preserve"> - Used to add calls-to-action, including custom HTML or images.</w:t>
            </w:r>
          </w:p>
        </w:tc>
        <w:tc>
          <w:tcPr>
            <w:tcW w:w="7407" w:type="dxa"/>
          </w:tcPr>
          <w:p w:rsidR="00000000" w:rsidRDefault="00785B4E">
            <w:pPr>
              <w:rPr>
                <w:lang w:val="fr-FR"/>
              </w:rPr>
            </w:pPr>
            <w:r>
              <w:rPr>
                <w:rStyle w:val="mqInternal"/>
                <w:noProof/>
                <w:lang w:val="fr-FR"/>
              </w:rPr>
              <w:t>[1}</w:t>
            </w:r>
            <w:r>
              <w:rPr>
                <w:lang w:val="fr-FR"/>
              </w:rPr>
              <w:t>I - Video Grid Box</w:t>
            </w:r>
            <w:r>
              <w:rPr>
                <w:rStyle w:val="mqInternal"/>
                <w:noProof/>
                <w:lang w:val="fr-FR"/>
              </w:rPr>
              <w:t>{2]</w:t>
            </w:r>
            <w:r>
              <w:rPr>
                <w:lang w:val="fr-FR"/>
              </w:rPr>
              <w:t xml:space="preserve"> : permet d'ajouter des appels </w:t>
            </w:r>
            <w:r>
              <w:rPr>
                <w:lang w:val="fr-FR"/>
              </w:rPr>
              <w:t>à</w:t>
            </w:r>
            <w:r>
              <w:rPr>
                <w:lang w:val="fr-FR"/>
              </w:rPr>
              <w:t xml:space="preserve"> l'action, dont notamment des images ou du HTML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5e742221-79e3-4d2f-8b3c-4a9e1e35f7db</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Configuring Calls to Action on a Portal Experience</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Pour plus d'informations, reportez-vous </w:t>
            </w:r>
            <w:r>
              <w:rPr>
                <w:rStyle w:val="mqInternal"/>
                <w:noProof/>
                <w:lang w:val="fr-FR"/>
              </w:rPr>
              <w:t>[1}</w:t>
            </w:r>
            <w:r>
              <w:rPr>
                <w:lang w:val="fr-FR"/>
              </w:rPr>
              <w:t>à</w:t>
            </w:r>
            <w:r>
              <w:rPr>
                <w:lang w:val="fr-FR"/>
              </w:rPr>
              <w:t xml:space="preserve"> la section Configuration des appels </w:t>
            </w:r>
            <w:r>
              <w:rPr>
                <w:lang w:val="fr-FR"/>
              </w:rPr>
              <w:t>à</w:t>
            </w:r>
            <w:r>
              <w:rPr>
                <w:lang w:val="fr-FR"/>
              </w:rPr>
              <w:t xml:space="preserve"> l'action sur une exp</w:t>
            </w:r>
            <w:r>
              <w:rPr>
                <w:lang w:val="fr-FR"/>
              </w:rPr>
              <w:t>é</w:t>
            </w:r>
            <w:r>
              <w:rPr>
                <w:lang w:val="fr-FR"/>
              </w:rPr>
              <w:t>rience de portail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10cae80b-7284-4c2e-b9fa-b26b328ab61e</w:t>
            </w:r>
          </w:p>
        </w:tc>
        <w:tc>
          <w:tcPr>
            <w:tcW w:w="7407" w:type="dxa"/>
            <w:shd w:val="clear" w:color="auto" w:fill="F2F2F2" w:themeFill="background1" w:themeFillShade="F2"/>
          </w:tcPr>
          <w:p w:rsidR="00000000" w:rsidRDefault="00785B4E">
            <w:pPr>
              <w:rPr>
                <w:noProof/>
              </w:rPr>
            </w:pPr>
            <w:r>
              <w:rPr>
                <w:rStyle w:val="mqInternal"/>
                <w:noProof/>
              </w:rPr>
              <w:t>[1}</w:t>
            </w:r>
            <w:r>
              <w:rPr>
                <w:noProof/>
              </w:rPr>
              <w:t>J - Foot</w:t>
            </w:r>
            <w:r>
              <w:rPr>
                <w:noProof/>
              </w:rPr>
              <w:t>er objects</w:t>
            </w:r>
            <w:r>
              <w:rPr>
                <w:rStyle w:val="mqInternal"/>
                <w:noProof/>
              </w:rPr>
              <w:t>{2]</w:t>
            </w:r>
            <w:r>
              <w:rPr>
                <w:noProof/>
              </w:rPr>
              <w:t xml:space="preserve"> - Used to add text and links to the page footer</w:t>
            </w:r>
          </w:p>
        </w:tc>
        <w:tc>
          <w:tcPr>
            <w:tcW w:w="7407" w:type="dxa"/>
          </w:tcPr>
          <w:p w:rsidR="00000000" w:rsidRDefault="00785B4E">
            <w:pPr>
              <w:rPr>
                <w:lang w:val="fr-FR"/>
              </w:rPr>
            </w:pPr>
            <w:r>
              <w:rPr>
                <w:rStyle w:val="mqInternal"/>
                <w:noProof/>
                <w:lang w:val="fr-FR"/>
              </w:rPr>
              <w:t>[1}</w:t>
            </w:r>
            <w:r>
              <w:rPr>
                <w:lang w:val="fr-FR"/>
              </w:rPr>
              <w:t>J - Objets de pied</w:t>
            </w:r>
            <w:r>
              <w:rPr>
                <w:rStyle w:val="mqInternal"/>
                <w:noProof/>
                <w:lang w:val="fr-FR"/>
              </w:rPr>
              <w:t>{2]</w:t>
            </w:r>
            <w:r>
              <w:rPr>
                <w:lang w:val="fr-FR"/>
              </w:rPr>
              <w:t xml:space="preserve"> de page - Utilis</w:t>
            </w:r>
            <w:r>
              <w:rPr>
                <w:lang w:val="fr-FR"/>
              </w:rPr>
              <w:t>é</w:t>
            </w:r>
            <w:r>
              <w:rPr>
                <w:lang w:val="fr-FR"/>
              </w:rPr>
              <w:t xml:space="preserve"> pour ajouter du texte et des liens au pied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282dd7c2-9dfe-4bdb-a8c3-e7880bafeba3</w:t>
            </w:r>
          </w:p>
        </w:tc>
        <w:tc>
          <w:tcPr>
            <w:tcW w:w="7407" w:type="dxa"/>
            <w:shd w:val="clear" w:color="auto" w:fill="F2F2F2" w:themeFill="background1" w:themeFillShade="F2"/>
          </w:tcPr>
          <w:p w:rsidR="00000000" w:rsidRDefault="00785B4E">
            <w:pPr>
              <w:rPr>
                <w:noProof/>
              </w:rPr>
            </w:pPr>
            <w:r>
              <w:rPr>
                <w:noProof/>
              </w:rPr>
              <w:t>For information on adding images, links and static text to</w:t>
            </w:r>
            <w:r>
              <w:rPr>
                <w:noProof/>
              </w:rPr>
              <w:t xml:space="preserve"> portal page templates,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785B4E">
            <w:pPr>
              <w:rPr>
                <w:lang w:val="fr-FR"/>
              </w:rPr>
            </w:pPr>
            <w:r>
              <w:rPr>
                <w:lang w:val="fr-FR"/>
              </w:rPr>
              <w:t>Pour plus d'informations sur l'ajout d'images, de liens et de texte statique aux mod</w:t>
            </w:r>
            <w:r>
              <w:rPr>
                <w:lang w:val="fr-FR"/>
              </w:rPr>
              <w:t>è</w:t>
            </w:r>
            <w:r>
              <w:rPr>
                <w:lang w:val="fr-FR"/>
              </w:rPr>
              <w:t xml:space="preserve">les de page de portail, consultez </w:t>
            </w:r>
            <w:r>
              <w:rPr>
                <w:rStyle w:val="mqInternal"/>
                <w:noProof/>
                <w:lang w:val="fr-FR"/>
              </w:rPr>
              <w:t>[1}</w:t>
            </w:r>
            <w:r>
              <w:rPr>
                <w:lang w:val="fr-FR"/>
              </w:rPr>
              <w:t xml:space="preserve">Personnalisation du contenu des pages </w:t>
            </w:r>
            <w:r>
              <w:rPr>
                <w:lang w:val="fr-FR"/>
              </w:rPr>
              <w:lastRenderedPageBreak/>
              <w:t>Exp</w:t>
            </w:r>
            <w:r>
              <w:rPr>
                <w:lang w:val="fr-FR"/>
              </w:rPr>
              <w:t>é</w:t>
            </w:r>
            <w:r>
              <w:rPr>
                <w:lang w:val="fr-FR"/>
              </w:rPr>
              <w:t>rience</w:t>
            </w:r>
            <w:r>
              <w:rPr>
                <w:lang w:val="fr-FR"/>
              </w:rPr>
              <w:t xml:space="preserve"> du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35 </w:t>
            </w:r>
            <w:r>
              <w:rPr>
                <w:noProof/>
                <w:sz w:val="16"/>
              </w:rPr>
              <w:br/>
            </w:r>
            <w:r>
              <w:rPr>
                <w:noProof/>
                <w:sz w:val="2"/>
              </w:rPr>
              <w:t>1f093372-0ab0-4aaa-9281-79fdb4e115e0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1c8c7f1e-47db-4d91-ba98-f19157244558</w:t>
            </w:r>
          </w:p>
        </w:tc>
        <w:tc>
          <w:tcPr>
            <w:tcW w:w="7407" w:type="dxa"/>
            <w:shd w:val="clear" w:color="auto" w:fill="F2F2F2" w:themeFill="background1" w:themeFillShade="F2"/>
          </w:tcPr>
          <w:p w:rsidR="00000000" w:rsidRDefault="00785B4E">
            <w:pPr>
              <w:rPr>
                <w:noProof/>
              </w:rPr>
            </w:pPr>
            <w:r>
              <w:rPr>
                <w:noProof/>
              </w:rPr>
              <w:t>Site colors will vary based upon the theme that is selected.</w:t>
            </w:r>
          </w:p>
        </w:tc>
        <w:tc>
          <w:tcPr>
            <w:tcW w:w="7407" w:type="dxa"/>
          </w:tcPr>
          <w:p w:rsidR="00000000" w:rsidRDefault="00785B4E">
            <w:pPr>
              <w:rPr>
                <w:lang w:val="fr-FR"/>
              </w:rPr>
            </w:pPr>
            <w:r>
              <w:rPr>
                <w:lang w:val="fr-FR"/>
              </w:rPr>
              <w:t>les couleurs du site varient selon le th</w:t>
            </w:r>
            <w:r>
              <w:rPr>
                <w:lang w:val="fr-FR"/>
              </w:rPr>
              <w:t>è</w:t>
            </w:r>
            <w:r>
              <w:rPr>
                <w:lang w:val="fr-FR"/>
              </w:rPr>
              <w:t>me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9ff9e235-1c9f-473c-ad97-874157a9d3ca</w:t>
            </w:r>
          </w:p>
        </w:tc>
        <w:tc>
          <w:tcPr>
            <w:tcW w:w="7407" w:type="dxa"/>
            <w:shd w:val="clear" w:color="auto" w:fill="F2F2F2" w:themeFill="background1" w:themeFillShade="F2"/>
          </w:tcPr>
          <w:p w:rsidR="00000000" w:rsidRDefault="00785B4E">
            <w:pPr>
              <w:rPr>
                <w:noProof/>
              </w:rPr>
            </w:pPr>
            <w:r>
              <w:rPr>
                <w:noProof/>
              </w:rPr>
              <w:t>Configuring a Twitter feed</w:t>
            </w:r>
          </w:p>
        </w:tc>
        <w:tc>
          <w:tcPr>
            <w:tcW w:w="7407" w:type="dxa"/>
          </w:tcPr>
          <w:p w:rsidR="00000000" w:rsidRDefault="00785B4E">
            <w:pPr>
              <w:rPr>
                <w:lang w:val="fr-FR"/>
              </w:rPr>
            </w:pPr>
            <w:r>
              <w:rPr>
                <w:lang w:val="fr-FR"/>
              </w:rPr>
              <w:t>Configuration d'un flux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e7a9b6f5-6ebb-4d4c-b61b-02b4d16768dd</w:t>
            </w:r>
          </w:p>
        </w:tc>
        <w:tc>
          <w:tcPr>
            <w:tcW w:w="7407" w:type="dxa"/>
            <w:shd w:val="clear" w:color="auto" w:fill="F2F2F2" w:themeFill="background1" w:themeFillShade="F2"/>
          </w:tcPr>
          <w:p w:rsidR="00000000" w:rsidRDefault="00785B4E">
            <w:pPr>
              <w:rPr>
                <w:noProof/>
              </w:rPr>
            </w:pPr>
            <w:r>
              <w:rPr>
                <w:noProof/>
              </w:rPr>
              <w:t>The site can be configured with a Twitter embed on the page.</w:t>
            </w:r>
          </w:p>
        </w:tc>
        <w:tc>
          <w:tcPr>
            <w:tcW w:w="7407" w:type="dxa"/>
          </w:tcPr>
          <w:p w:rsidR="00000000" w:rsidRDefault="00785B4E">
            <w:pPr>
              <w:rPr>
                <w:lang w:val="fr-FR"/>
              </w:rPr>
            </w:pPr>
            <w:r>
              <w:rPr>
                <w:lang w:val="fr-FR"/>
              </w:rPr>
              <w:t xml:space="preserve">Le site peut </w:t>
            </w:r>
            <w:r>
              <w:rPr>
                <w:lang w:val="fr-FR"/>
              </w:rPr>
              <w:t>ê</w:t>
            </w:r>
            <w:r>
              <w:rPr>
                <w:lang w:val="fr-FR"/>
              </w:rPr>
              <w:t>tre configur</w:t>
            </w:r>
            <w:r>
              <w:rPr>
                <w:lang w:val="fr-FR"/>
              </w:rPr>
              <w:t>é</w:t>
            </w:r>
            <w:r>
              <w:rPr>
                <w:lang w:val="fr-FR"/>
              </w:rPr>
              <w:t xml:space="preserve"> avec un Twitter int</w:t>
            </w:r>
            <w:r>
              <w:rPr>
                <w:lang w:val="fr-FR"/>
              </w:rPr>
              <w:t>é</w:t>
            </w:r>
            <w:r>
              <w:rPr>
                <w:lang w:val="fr-FR"/>
              </w:rPr>
              <w:t>gr</w:t>
            </w:r>
            <w:r>
              <w:rPr>
                <w:lang w:val="fr-FR"/>
              </w:rPr>
              <w:t>é</w:t>
            </w:r>
            <w:r>
              <w:rPr>
                <w:lang w:val="fr-FR"/>
              </w:rPr>
              <w:t xml:space="preserve"> </w:t>
            </w:r>
            <w:r>
              <w:rPr>
                <w:lang w:val="fr-FR"/>
              </w:rPr>
              <w:t>à</w:t>
            </w:r>
            <w:r>
              <w:rPr>
                <w:lang w:val="fr-FR"/>
              </w:rPr>
              <w:t xml:space="preserve"> la </w:t>
            </w:r>
            <w:r>
              <w:rPr>
                <w:lang w:val="fr-FR"/>
              </w:rPr>
              <w:t>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eb1752df-157c-4108-9576-9588177b51ce</w:t>
            </w:r>
          </w:p>
        </w:tc>
        <w:tc>
          <w:tcPr>
            <w:tcW w:w="7407" w:type="dxa"/>
            <w:shd w:val="clear" w:color="auto" w:fill="F2F2F2" w:themeFill="background1" w:themeFillShade="F2"/>
          </w:tcPr>
          <w:p w:rsidR="00000000" w:rsidRDefault="00785B4E">
            <w:pPr>
              <w:rPr>
                <w:noProof/>
              </w:rPr>
            </w:pPr>
            <w:r>
              <w:rPr>
                <w:noProof/>
              </w:rPr>
              <w:t xml:space="preserve">For the types of embeds available, check the </w:t>
            </w:r>
            <w:r>
              <w:rPr>
                <w:rStyle w:val="mqInternal"/>
                <w:noProof/>
              </w:rPr>
              <w:t>[1}</w:t>
            </w:r>
            <w:r>
              <w:rPr>
                <w:noProof/>
              </w:rPr>
              <w:t>Twitter website</w:t>
            </w:r>
            <w:r>
              <w:rPr>
                <w:rStyle w:val="mqInternal"/>
                <w:noProof/>
              </w:rPr>
              <w:t>{2]</w:t>
            </w:r>
            <w:r>
              <w:rPr>
                <w:noProof/>
              </w:rPr>
              <w:t>.</w:t>
            </w:r>
          </w:p>
        </w:tc>
        <w:tc>
          <w:tcPr>
            <w:tcW w:w="7407" w:type="dxa"/>
          </w:tcPr>
          <w:p w:rsidR="00000000" w:rsidRDefault="00785B4E">
            <w:pPr>
              <w:rPr>
                <w:lang w:val="fr-FR"/>
              </w:rPr>
            </w:pPr>
            <w:r>
              <w:rPr>
                <w:lang w:val="fr-FR"/>
              </w:rPr>
              <w:t>Pour conna</w:t>
            </w:r>
            <w:r>
              <w:rPr>
                <w:lang w:val="fr-FR"/>
              </w:rPr>
              <w:t>î</w:t>
            </w:r>
            <w:r>
              <w:rPr>
                <w:lang w:val="fr-FR"/>
              </w:rPr>
              <w:t xml:space="preserve">tre les types d'embeds disponibles, consultez le </w:t>
            </w:r>
            <w:r>
              <w:rPr>
                <w:rStyle w:val="mqInternal"/>
                <w:noProof/>
                <w:lang w:val="fr-FR"/>
              </w:rPr>
              <w:t>[1}</w:t>
            </w:r>
            <w:r>
              <w:rPr>
                <w:lang w:val="fr-FR"/>
              </w:rPr>
              <w:t>site Web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146e0a05-078a-4c14-8cca-e267e3adeba9</w:t>
            </w:r>
          </w:p>
        </w:tc>
        <w:tc>
          <w:tcPr>
            <w:tcW w:w="7407" w:type="dxa"/>
            <w:shd w:val="clear" w:color="auto" w:fill="F2F2F2" w:themeFill="background1" w:themeFillShade="F2"/>
          </w:tcPr>
          <w:p w:rsidR="00000000" w:rsidRDefault="00785B4E">
            <w:pPr>
              <w:rPr>
                <w:noProof/>
              </w:rPr>
            </w:pPr>
            <w:r>
              <w:rPr>
                <w:noProof/>
              </w:rPr>
              <w:t>A sample likes timeline is shown below.</w:t>
            </w:r>
          </w:p>
        </w:tc>
        <w:tc>
          <w:tcPr>
            <w:tcW w:w="7407" w:type="dxa"/>
          </w:tcPr>
          <w:p w:rsidR="00000000" w:rsidRDefault="00785B4E">
            <w:pPr>
              <w:rPr>
                <w:lang w:val="fr-FR"/>
              </w:rPr>
            </w:pPr>
            <w:r>
              <w:rPr>
                <w:lang w:val="fr-FR"/>
              </w:rPr>
              <w:t>Un exemple aime chronologie est montr</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77ab7027-9949-49c1-8e25-d8d489733564</w:t>
            </w:r>
          </w:p>
        </w:tc>
        <w:tc>
          <w:tcPr>
            <w:tcW w:w="7407" w:type="dxa"/>
            <w:shd w:val="clear" w:color="auto" w:fill="F2F2F2" w:themeFill="background1" w:themeFillShade="F2"/>
          </w:tcPr>
          <w:p w:rsidR="00000000" w:rsidRDefault="00785B4E">
            <w:pPr>
              <w:rPr>
                <w:noProof/>
              </w:rPr>
            </w:pPr>
            <w:r>
              <w:rPr>
                <w:noProof/>
              </w:rPr>
              <w:t>To add a Twitter feed, follow these steps:</w:t>
            </w:r>
          </w:p>
        </w:tc>
        <w:tc>
          <w:tcPr>
            <w:tcW w:w="7407" w:type="dxa"/>
          </w:tcPr>
          <w:p w:rsidR="00000000" w:rsidRDefault="00785B4E">
            <w:pPr>
              <w:rPr>
                <w:lang w:val="fr-FR"/>
              </w:rPr>
            </w:pPr>
            <w:r>
              <w:rPr>
                <w:lang w:val="fr-FR"/>
              </w:rPr>
              <w:t>Pour ajouter un flux Twitter,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ebb5176d-9cd9-41bc-ad92-d0ee96dfa534</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widget on the Twitter site</w:t>
            </w:r>
            <w:r>
              <w:rPr>
                <w:rStyle w:val="mqInternal"/>
                <w:noProof/>
              </w:rPr>
              <w:t>{2]</w:t>
            </w:r>
            <w:r>
              <w:rPr>
                <w:noProof/>
              </w:rPr>
              <w:t>.</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ez un widget sur le site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fda5780f-b1ea-490e-9705-c6abdf444b7b</w:t>
            </w:r>
          </w:p>
        </w:tc>
        <w:tc>
          <w:tcPr>
            <w:tcW w:w="7407" w:type="dxa"/>
            <w:shd w:val="clear" w:color="auto" w:fill="F2F2F2" w:themeFill="background1" w:themeFillShade="F2"/>
          </w:tcPr>
          <w:p w:rsidR="00000000" w:rsidRDefault="00785B4E">
            <w:pPr>
              <w:rPr>
                <w:noProof/>
              </w:rPr>
            </w:pPr>
            <w:r>
              <w:rPr>
                <w:noProof/>
              </w:rPr>
              <w:t xml:space="preserve">For help on creating a Twitter widget, see the </w:t>
            </w:r>
            <w:r>
              <w:rPr>
                <w:rStyle w:val="mqInternal"/>
                <w:noProof/>
              </w:rPr>
              <w:t>[1}</w:t>
            </w:r>
            <w:r>
              <w:rPr>
                <w:noProof/>
              </w:rPr>
              <w:t>Twitter developer documentation</w:t>
            </w:r>
            <w:r>
              <w:rPr>
                <w:rStyle w:val="mqInternal"/>
                <w:noProof/>
              </w:rPr>
              <w:t>{2]</w:t>
            </w:r>
            <w:r>
              <w:rPr>
                <w:noProof/>
              </w:rPr>
              <w:t>.</w:t>
            </w:r>
          </w:p>
        </w:tc>
        <w:tc>
          <w:tcPr>
            <w:tcW w:w="7407" w:type="dxa"/>
          </w:tcPr>
          <w:p w:rsidR="00000000" w:rsidRDefault="00785B4E">
            <w:pPr>
              <w:rPr>
                <w:lang w:val="fr-FR"/>
              </w:rPr>
            </w:pPr>
            <w:r>
              <w:rPr>
                <w:lang w:val="fr-FR"/>
              </w:rPr>
              <w:t>Si vo</w:t>
            </w:r>
            <w:r>
              <w:rPr>
                <w:lang w:val="fr-FR"/>
              </w:rPr>
              <w:t>us avez besoin d'aide pour cr</w:t>
            </w:r>
            <w:r>
              <w:rPr>
                <w:lang w:val="fr-FR"/>
              </w:rPr>
              <w:t>é</w:t>
            </w:r>
            <w:r>
              <w:rPr>
                <w:lang w:val="fr-FR"/>
              </w:rPr>
              <w:t xml:space="preserve">er un widget Twitter, consultez la </w:t>
            </w:r>
            <w:r>
              <w:rPr>
                <w:rStyle w:val="mqInternal"/>
                <w:noProof/>
                <w:lang w:val="fr-FR"/>
              </w:rPr>
              <w:t>[1}</w:t>
            </w:r>
            <w:r>
              <w:rPr>
                <w:lang w:val="fr-FR"/>
              </w:rPr>
              <w:t>documentation de d</w:t>
            </w:r>
            <w:r>
              <w:rPr>
                <w:lang w:val="fr-FR"/>
              </w:rPr>
              <w:t>é</w:t>
            </w:r>
            <w:r>
              <w:rPr>
                <w:lang w:val="fr-FR"/>
              </w:rPr>
              <w:t>veloppement de Twitter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ca86abbd-8016-4a23-b6c8-b632b472b0e6</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Twitter Settings</w:t>
            </w:r>
            <w:r>
              <w:rPr>
                <w:rStyle w:val="mqInternal"/>
                <w:noProof/>
              </w:rPr>
              <w:t>{2]</w:t>
            </w:r>
            <w:r>
              <w:rPr>
                <w:noProof/>
              </w:rPr>
              <w:t xml:space="preserve"> link on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Twitter Settings</w:t>
            </w:r>
            <w:r>
              <w:rPr>
                <w:rStyle w:val="mqInternal"/>
                <w:noProof/>
                <w:lang w:val="fr-FR"/>
              </w:rPr>
              <w:t>{2]</w:t>
            </w:r>
            <w:r>
              <w:rPr>
                <w:lang w:val="fr-FR"/>
              </w:rPr>
              <w:t xml:space="preserve"> sur</w:t>
            </w:r>
            <w:r>
              <w:rPr>
                <w:lang w:val="fr-FR"/>
              </w:rPr>
              <w:t xml:space="preserv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dd6c8004-e186-432c-aca9-9a230c5adf7f</w:t>
            </w:r>
          </w:p>
        </w:tc>
        <w:tc>
          <w:tcPr>
            <w:tcW w:w="7407" w:type="dxa"/>
            <w:shd w:val="clear" w:color="auto" w:fill="F2F2F2" w:themeFill="background1" w:themeFillShade="F2"/>
          </w:tcPr>
          <w:p w:rsidR="00000000" w:rsidRDefault="00785B4E">
            <w:pPr>
              <w:rPr>
                <w:noProof/>
              </w:rPr>
            </w:pPr>
            <w:r>
              <w:rPr>
                <w:noProof/>
              </w:rPr>
              <w:t xml:space="preserve">Copy the HTML for the Twitter widget and paste it into the </w:t>
            </w:r>
            <w:r>
              <w:rPr>
                <w:rStyle w:val="mqInternal"/>
                <w:noProof/>
              </w:rPr>
              <w:t>[1}</w:t>
            </w:r>
            <w:r>
              <w:rPr>
                <w:noProof/>
              </w:rPr>
              <w:t>Twitter Feed</w:t>
            </w:r>
            <w:r>
              <w:rPr>
                <w:rStyle w:val="mqInternal"/>
                <w:noProof/>
              </w:rPr>
              <w:t>{2]</w:t>
            </w:r>
            <w:r>
              <w:rPr>
                <w:noProof/>
              </w:rPr>
              <w:t xml:space="preserve"> settings.</w:t>
            </w:r>
          </w:p>
        </w:tc>
        <w:tc>
          <w:tcPr>
            <w:tcW w:w="7407" w:type="dxa"/>
          </w:tcPr>
          <w:p w:rsidR="00000000" w:rsidRDefault="00785B4E">
            <w:pPr>
              <w:rPr>
                <w:lang w:val="fr-FR"/>
              </w:rPr>
            </w:pPr>
            <w:r>
              <w:rPr>
                <w:lang w:val="fr-FR"/>
              </w:rPr>
              <w:t>Copiez le code HTML du widget Twitter et collez-le dans les param</w:t>
            </w:r>
            <w:r>
              <w:rPr>
                <w:lang w:val="fr-FR"/>
              </w:rPr>
              <w:t>è</w:t>
            </w:r>
            <w:r>
              <w:rPr>
                <w:lang w:val="fr-FR"/>
              </w:rPr>
              <w:t xml:space="preserve">tres du </w:t>
            </w:r>
            <w:r>
              <w:rPr>
                <w:rStyle w:val="mqInternal"/>
                <w:noProof/>
                <w:lang w:val="fr-FR"/>
              </w:rPr>
              <w:t>[1}</w:t>
            </w:r>
            <w:r>
              <w:rPr>
                <w:lang w:val="fr-FR"/>
              </w:rPr>
              <w:t>flux Twitter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f929bc4b-6d4d-48cc-8cb6-81322c21dcf7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3b6ddb5d-819f-4a19-b3b2-733b91a29eee</w:t>
            </w:r>
          </w:p>
        </w:tc>
        <w:tc>
          <w:tcPr>
            <w:tcW w:w="7407" w:type="dxa"/>
            <w:shd w:val="clear" w:color="auto" w:fill="F2F2F2" w:themeFill="background1" w:themeFillShade="F2"/>
          </w:tcPr>
          <w:p w:rsidR="00000000" w:rsidRDefault="00785B4E">
            <w:pPr>
              <w:rPr>
                <w:noProof/>
              </w:rPr>
            </w:pPr>
            <w:r>
              <w:rPr>
                <w:noProof/>
              </w:rPr>
              <w:t>Configuring a countdown timer</w:t>
            </w:r>
          </w:p>
        </w:tc>
        <w:tc>
          <w:tcPr>
            <w:tcW w:w="7407" w:type="dxa"/>
          </w:tcPr>
          <w:p w:rsidR="00000000" w:rsidRDefault="00785B4E">
            <w:pPr>
              <w:rPr>
                <w:lang w:val="fr-FR"/>
              </w:rPr>
            </w:pPr>
            <w:r>
              <w:rPr>
                <w:lang w:val="fr-FR"/>
              </w:rPr>
              <w:t xml:space="preserve">Configuration d'un compte </w:t>
            </w:r>
            <w:r>
              <w:rPr>
                <w:lang w:val="fr-FR"/>
              </w:rPr>
              <w:t>à</w:t>
            </w:r>
            <w:r>
              <w:rPr>
                <w:lang w:val="fr-FR"/>
              </w:rPr>
              <w:t xml:space="preserve"> rebours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1e4082bb-9517-4dcb-9081-99b285609d92</w:t>
            </w:r>
          </w:p>
        </w:tc>
        <w:tc>
          <w:tcPr>
            <w:tcW w:w="7407" w:type="dxa"/>
            <w:shd w:val="clear" w:color="auto" w:fill="F2F2F2" w:themeFill="background1" w:themeFillShade="F2"/>
          </w:tcPr>
          <w:p w:rsidR="00000000" w:rsidRDefault="00785B4E">
            <w:pPr>
              <w:rPr>
                <w:noProof/>
              </w:rPr>
            </w:pPr>
            <w:r>
              <w:rPr>
                <w:noProof/>
              </w:rPr>
              <w:t>The site can be configured with a countdown timer that displays the number of months, days, hours and minutes before the live event begins.</w:t>
            </w:r>
          </w:p>
        </w:tc>
        <w:tc>
          <w:tcPr>
            <w:tcW w:w="7407" w:type="dxa"/>
          </w:tcPr>
          <w:p w:rsidR="00000000" w:rsidRDefault="00785B4E">
            <w:pPr>
              <w:rPr>
                <w:lang w:val="fr-FR"/>
              </w:rPr>
            </w:pPr>
            <w:r>
              <w:rPr>
                <w:lang w:val="fr-FR"/>
              </w:rPr>
              <w:t xml:space="preserve">Le site peut accueillir un compte </w:t>
            </w:r>
            <w:r>
              <w:rPr>
                <w:lang w:val="fr-FR"/>
              </w:rPr>
              <w:t>à</w:t>
            </w:r>
            <w:r>
              <w:rPr>
                <w:lang w:val="fr-FR"/>
              </w:rPr>
              <w:t xml:space="preserve"> rebours qui affiche le nombre de mois, jours, heures et minutes avant le d</w:t>
            </w:r>
            <w:r>
              <w:rPr>
                <w:lang w:val="fr-FR"/>
              </w:rPr>
              <w:t>é</w:t>
            </w:r>
            <w:r>
              <w:rPr>
                <w:lang w:val="fr-FR"/>
              </w:rPr>
              <w:t>but d</w:t>
            </w:r>
            <w:r>
              <w:rPr>
                <w:lang w:val="fr-FR"/>
              </w:rPr>
              <w:t>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63087f08-4d7e-406e-9c26-4c53568ed7e3</w:t>
            </w:r>
          </w:p>
        </w:tc>
        <w:tc>
          <w:tcPr>
            <w:tcW w:w="7407" w:type="dxa"/>
            <w:shd w:val="clear" w:color="auto" w:fill="F2F2F2" w:themeFill="background1" w:themeFillShade="F2"/>
          </w:tcPr>
          <w:p w:rsidR="00000000" w:rsidRDefault="00785B4E">
            <w:pPr>
              <w:rPr>
                <w:noProof/>
              </w:rPr>
            </w:pPr>
            <w:r>
              <w:rPr>
                <w:noProof/>
              </w:rPr>
              <w:t>A sample countdown timer is shown below.</w:t>
            </w:r>
          </w:p>
        </w:tc>
        <w:tc>
          <w:tcPr>
            <w:tcW w:w="7407" w:type="dxa"/>
          </w:tcPr>
          <w:p w:rsidR="00000000" w:rsidRDefault="00785B4E">
            <w:pPr>
              <w:rPr>
                <w:lang w:val="fr-FR"/>
              </w:rPr>
            </w:pPr>
            <w:r>
              <w:rPr>
                <w:lang w:val="fr-FR"/>
              </w:rPr>
              <w:t xml:space="preserve">Un exemple de compte </w:t>
            </w:r>
            <w:r>
              <w:rPr>
                <w:lang w:val="fr-FR"/>
              </w:rPr>
              <w:t>à</w:t>
            </w:r>
            <w:r>
              <w:rPr>
                <w:lang w:val="fr-FR"/>
              </w:rPr>
              <w:t xml:space="preserve"> rebours est affich</w:t>
            </w:r>
            <w:r>
              <w:rPr>
                <w:lang w:val="fr-FR"/>
              </w:rPr>
              <w:t>é</w:t>
            </w:r>
            <w:r>
              <w:rPr>
                <w:lang w:val="fr-FR"/>
              </w:rPr>
              <w:t xml:space="preserve"> ci-apr</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88ed04b4-524e-4eeb-a0fd-583e03ed8fac</w:t>
            </w:r>
          </w:p>
        </w:tc>
        <w:tc>
          <w:tcPr>
            <w:tcW w:w="7407" w:type="dxa"/>
            <w:shd w:val="clear" w:color="auto" w:fill="F2F2F2" w:themeFill="background1" w:themeFillShade="F2"/>
          </w:tcPr>
          <w:p w:rsidR="00000000" w:rsidRDefault="00785B4E">
            <w:pPr>
              <w:rPr>
                <w:noProof/>
              </w:rPr>
            </w:pPr>
            <w:r>
              <w:rPr>
                <w:noProof/>
              </w:rPr>
              <w:t xml:space="preserve">When the countdown reaches zero, the text </w:t>
            </w:r>
            <w:r>
              <w:rPr>
                <w:rStyle w:val="mqInternal"/>
                <w:noProof/>
              </w:rPr>
              <w:t>[1}</w:t>
            </w:r>
            <w:r>
              <w:rPr>
                <w:noProof/>
              </w:rPr>
              <w:t>Coming S</w:t>
            </w:r>
            <w:r>
              <w:rPr>
                <w:noProof/>
              </w:rPr>
              <w:t>oon</w:t>
            </w:r>
            <w:r>
              <w:rPr>
                <w:rStyle w:val="mqInternal"/>
                <w:noProof/>
              </w:rPr>
              <w:t>{2]</w:t>
            </w:r>
            <w:r>
              <w:rPr>
                <w:noProof/>
              </w:rPr>
              <w:t xml:space="preserve"> will appear in place of the countdown timer.</w:t>
            </w:r>
          </w:p>
        </w:tc>
        <w:tc>
          <w:tcPr>
            <w:tcW w:w="7407" w:type="dxa"/>
          </w:tcPr>
          <w:p w:rsidR="00000000" w:rsidRDefault="00785B4E">
            <w:pPr>
              <w:rPr>
                <w:lang w:val="fr-FR"/>
              </w:rPr>
            </w:pPr>
            <w:r>
              <w:rPr>
                <w:lang w:val="fr-FR"/>
              </w:rPr>
              <w:t xml:space="preserve">Lorsque le compte </w:t>
            </w:r>
            <w:r>
              <w:rPr>
                <w:lang w:val="fr-FR"/>
              </w:rPr>
              <w:t>à</w:t>
            </w:r>
            <w:r>
              <w:rPr>
                <w:lang w:val="fr-FR"/>
              </w:rPr>
              <w:t xml:space="preserve"> rebours atteint z</w:t>
            </w:r>
            <w:r>
              <w:rPr>
                <w:lang w:val="fr-FR"/>
              </w:rPr>
              <w:t>é</w:t>
            </w:r>
            <w:r>
              <w:rPr>
                <w:lang w:val="fr-FR"/>
              </w:rPr>
              <w:t xml:space="preserve">ro, le texte </w:t>
            </w:r>
            <w:r>
              <w:rPr>
                <w:rStyle w:val="mqInternal"/>
                <w:noProof/>
                <w:lang w:val="fr-FR"/>
              </w:rPr>
              <w:t>[1}</w:t>
            </w:r>
            <w:r>
              <w:rPr>
                <w:lang w:val="fr-FR"/>
              </w:rPr>
              <w:t>Coming Soon</w:t>
            </w:r>
            <w:r>
              <w:rPr>
                <w:rStyle w:val="mqInternal"/>
                <w:noProof/>
                <w:lang w:val="fr-FR"/>
              </w:rPr>
              <w:t>{2]</w:t>
            </w:r>
            <w:r>
              <w:rPr>
                <w:lang w:val="fr-FR"/>
              </w:rPr>
              <w:t xml:space="preserve"> s'affiche </w:t>
            </w:r>
            <w:r>
              <w:rPr>
                <w:lang w:val="fr-FR"/>
              </w:rPr>
              <w:t>à</w:t>
            </w:r>
            <w:r>
              <w:rPr>
                <w:lang w:val="fr-FR"/>
              </w:rPr>
              <w:t xml:space="preserve"> sa place.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2fc98761-0d8b-447c-82b5-6eb1b76c8a22</w:t>
            </w:r>
          </w:p>
        </w:tc>
        <w:tc>
          <w:tcPr>
            <w:tcW w:w="7407" w:type="dxa"/>
            <w:shd w:val="clear" w:color="auto" w:fill="F2F2F2" w:themeFill="background1" w:themeFillShade="F2"/>
          </w:tcPr>
          <w:p w:rsidR="00000000" w:rsidRDefault="00785B4E">
            <w:pPr>
              <w:rPr>
                <w:noProof/>
              </w:rPr>
            </w:pPr>
            <w:r>
              <w:rPr>
                <w:noProof/>
              </w:rPr>
              <w:t>To add a countdown timer, follow these steps:</w:t>
            </w:r>
          </w:p>
        </w:tc>
        <w:tc>
          <w:tcPr>
            <w:tcW w:w="7407" w:type="dxa"/>
          </w:tcPr>
          <w:p w:rsidR="00000000" w:rsidRDefault="00785B4E">
            <w:pPr>
              <w:rPr>
                <w:lang w:val="fr-FR"/>
              </w:rPr>
            </w:pPr>
            <w:r>
              <w:rPr>
                <w:lang w:val="fr-FR"/>
              </w:rPr>
              <w:t xml:space="preserve">Pour ajouter un compte </w:t>
            </w:r>
            <w:r>
              <w:rPr>
                <w:lang w:val="fr-FR"/>
              </w:rPr>
              <w:t>à</w:t>
            </w:r>
            <w:r>
              <w:rPr>
                <w:lang w:val="fr-FR"/>
              </w:rPr>
              <w:t xml:space="preserve"> rebours,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7845c1c4-3f2d-4b2d-ba1a-cc9031037d09</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 on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Countdown Settings</w:t>
            </w:r>
            <w:r>
              <w:rPr>
                <w:rStyle w:val="mqInternal"/>
                <w:noProof/>
                <w:lang w:val="fr-FR"/>
              </w:rPr>
              <w:t>{2]</w:t>
            </w:r>
            <w:r>
              <w:rPr>
                <w:lang w:val="fr-FR"/>
              </w:rPr>
              <w:t xml:space="preserv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285be3ce-ef48-4348-bdb3-b81369ab6daf</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Event Countdown</w:t>
            </w:r>
            <w:r>
              <w:rPr>
                <w:rStyle w:val="mqInternal"/>
                <w:noProof/>
              </w:rPr>
              <w:t>{</w:t>
            </w:r>
            <w:r>
              <w:rPr>
                <w:rStyle w:val="mqInternal"/>
                <w:noProof/>
              </w:rPr>
              <w:t>2]</w:t>
            </w:r>
            <w:r>
              <w:rPr>
                <w:noProof/>
              </w:rPr>
              <w:t xml:space="preserve"> section and add the date and time of the live event.</w:t>
            </w:r>
          </w:p>
        </w:tc>
        <w:tc>
          <w:tcPr>
            <w:tcW w:w="7407" w:type="dxa"/>
          </w:tcPr>
          <w:p w:rsidR="00000000" w:rsidRDefault="00785B4E">
            <w:pPr>
              <w:rPr>
                <w:lang w:val="fr-FR"/>
              </w:rPr>
            </w:pPr>
            <w:r>
              <w:rPr>
                <w:lang w:val="fr-FR"/>
              </w:rPr>
              <w:t xml:space="preserve">Localisez la section </w:t>
            </w:r>
            <w:r>
              <w:rPr>
                <w:rStyle w:val="mqInternal"/>
                <w:noProof/>
                <w:lang w:val="fr-FR"/>
              </w:rPr>
              <w:t>[1}</w:t>
            </w:r>
            <w:r>
              <w:rPr>
                <w:lang w:val="fr-FR"/>
              </w:rPr>
              <w:t>Event Countdown</w:t>
            </w:r>
            <w:r>
              <w:rPr>
                <w:rStyle w:val="mqInternal"/>
                <w:noProof/>
                <w:lang w:val="fr-FR"/>
              </w:rPr>
              <w:t>{2]</w:t>
            </w:r>
            <w:r>
              <w:rPr>
                <w:lang w:val="fr-FR"/>
              </w:rPr>
              <w:t xml:space="preserve"> et saisissez la date et l'heure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d7039377-b149-421d-a163-1254074ed85b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1be0b2e0-5</w:t>
            </w:r>
            <w:r>
              <w:rPr>
                <w:noProof/>
                <w:sz w:val="2"/>
              </w:rPr>
              <w:t>841-4c1b-8455-e87320c70d4c</w:t>
            </w:r>
          </w:p>
        </w:tc>
        <w:tc>
          <w:tcPr>
            <w:tcW w:w="7407" w:type="dxa"/>
            <w:shd w:val="clear" w:color="auto" w:fill="F2F2F2" w:themeFill="background1" w:themeFillShade="F2"/>
          </w:tcPr>
          <w:p w:rsidR="00000000" w:rsidRDefault="00785B4E">
            <w:pPr>
              <w:rPr>
                <w:noProof/>
              </w:rPr>
            </w:pPr>
            <w:r>
              <w:rPr>
                <w:noProof/>
              </w:rPr>
              <w:t>Click on the text above the countdown timer to customize it.</w:t>
            </w:r>
          </w:p>
        </w:tc>
        <w:tc>
          <w:tcPr>
            <w:tcW w:w="7407" w:type="dxa"/>
          </w:tcPr>
          <w:p w:rsidR="00000000" w:rsidRDefault="00785B4E">
            <w:pPr>
              <w:rPr>
                <w:lang w:val="fr-FR"/>
              </w:rPr>
            </w:pPr>
            <w:r>
              <w:rPr>
                <w:lang w:val="fr-FR"/>
              </w:rPr>
              <w:t xml:space="preserve">Cliquez sur le texte au-dessus du compte </w:t>
            </w:r>
            <w:r>
              <w:rPr>
                <w:lang w:val="fr-FR"/>
              </w:rPr>
              <w:t>à</w:t>
            </w:r>
            <w:r>
              <w:rPr>
                <w:lang w:val="fr-FR"/>
              </w:rPr>
              <w:t xml:space="preserve"> rebours pour le personnaliser.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03c4418e-c6a2-45bd-a099-c4b3afa96a30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56756b4f-e5fd-463f-8801-5165afa14cdf</w:t>
            </w:r>
          </w:p>
        </w:tc>
        <w:tc>
          <w:tcPr>
            <w:tcW w:w="7407" w:type="dxa"/>
            <w:shd w:val="clear" w:color="auto" w:fill="F2F2F2" w:themeFill="background1" w:themeFillShade="F2"/>
          </w:tcPr>
          <w:p w:rsidR="00000000" w:rsidRDefault="00785B4E">
            <w:pPr>
              <w:rPr>
                <w:noProof/>
              </w:rPr>
            </w:pPr>
            <w:r>
              <w:rPr>
                <w:noProof/>
              </w:rPr>
              <w:t xml:space="preserve">You, the publisher, are responsible for changing the </w:t>
            </w:r>
            <w:r>
              <w:rPr>
                <w:rStyle w:val="mqInternal"/>
                <w:noProof/>
              </w:rPr>
              <w:t>[1}</w:t>
            </w:r>
            <w:r>
              <w:rPr>
                <w:noProof/>
              </w:rPr>
              <w:t>home page state</w:t>
            </w:r>
            <w:r>
              <w:rPr>
                <w:rStyle w:val="mqInternal"/>
                <w:noProof/>
              </w:rPr>
              <w:t>{2]</w:t>
            </w:r>
            <w:r>
              <w:rPr>
                <w:noProof/>
              </w:rPr>
              <w:t>.</w:t>
            </w:r>
          </w:p>
        </w:tc>
        <w:tc>
          <w:tcPr>
            <w:tcW w:w="7407" w:type="dxa"/>
          </w:tcPr>
          <w:p w:rsidR="00000000" w:rsidRDefault="00785B4E">
            <w:pPr>
              <w:rPr>
                <w:lang w:val="fr-FR"/>
              </w:rPr>
            </w:pPr>
            <w:r>
              <w:rPr>
                <w:lang w:val="fr-FR"/>
              </w:rPr>
              <w:t>Vous, l'</w:t>
            </w:r>
            <w:r>
              <w:rPr>
                <w:lang w:val="fr-FR"/>
              </w:rPr>
              <w:t>é</w:t>
            </w:r>
            <w:r>
              <w:rPr>
                <w:lang w:val="fr-FR"/>
              </w:rPr>
              <w:t xml:space="preserve">diteur, </w:t>
            </w:r>
            <w:r>
              <w:rPr>
                <w:lang w:val="fr-FR"/>
              </w:rPr>
              <w:t>ê</w:t>
            </w:r>
            <w:r>
              <w:rPr>
                <w:lang w:val="fr-FR"/>
              </w:rPr>
              <w:t xml:space="preserve">tes responsable de modifier l' </w:t>
            </w:r>
            <w:r>
              <w:rPr>
                <w:rStyle w:val="mqInternal"/>
                <w:noProof/>
                <w:lang w:val="fr-FR"/>
              </w:rPr>
              <w:t>[1}</w:t>
            </w:r>
            <w:r>
              <w:rPr>
                <w:lang w:val="fr-FR"/>
              </w:rPr>
              <w:t>é</w:t>
            </w:r>
            <w:r>
              <w:rPr>
                <w:lang w:val="fr-FR"/>
              </w:rPr>
              <w:t>tat de la page d'accueil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6d96c92b-06bc-4161-9a36-842e228b8554</w:t>
            </w:r>
          </w:p>
        </w:tc>
        <w:tc>
          <w:tcPr>
            <w:tcW w:w="7407" w:type="dxa"/>
            <w:shd w:val="clear" w:color="auto" w:fill="F2F2F2" w:themeFill="background1" w:themeFillShade="F2"/>
          </w:tcPr>
          <w:p w:rsidR="00000000" w:rsidRDefault="00785B4E">
            <w:pPr>
              <w:rPr>
                <w:noProof/>
              </w:rPr>
            </w:pPr>
            <w:r>
              <w:rPr>
                <w:noProof/>
              </w:rPr>
              <w:t xml:space="preserve">Gallery will never </w:t>
            </w:r>
            <w:r>
              <w:rPr>
                <w:noProof/>
              </w:rPr>
              <w:t>automatically switch the home page state.</w:t>
            </w:r>
          </w:p>
        </w:tc>
        <w:tc>
          <w:tcPr>
            <w:tcW w:w="7407" w:type="dxa"/>
          </w:tcPr>
          <w:p w:rsidR="00000000" w:rsidRDefault="00785B4E">
            <w:pPr>
              <w:rPr>
                <w:lang w:val="fr-FR"/>
              </w:rPr>
            </w:pPr>
            <w:r>
              <w:rPr>
                <w:lang w:val="fr-FR"/>
              </w:rPr>
              <w:t>Gallery ne bascule jamais automatiquement l'</w:t>
            </w:r>
            <w:r>
              <w:rPr>
                <w:lang w:val="fr-FR"/>
              </w:rPr>
              <w:t>é</w:t>
            </w:r>
            <w:r>
              <w:rPr>
                <w:lang w:val="fr-FR"/>
              </w:rPr>
              <w:t>tat de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437c2a55-7afb-45c8-a4e7-02df6d8431c4</w:t>
            </w:r>
          </w:p>
        </w:tc>
        <w:tc>
          <w:tcPr>
            <w:tcW w:w="7407" w:type="dxa"/>
            <w:shd w:val="clear" w:color="auto" w:fill="F2F2F2" w:themeFill="background1" w:themeFillShade="F2"/>
          </w:tcPr>
          <w:p w:rsidR="00000000" w:rsidRDefault="00785B4E">
            <w:pPr>
              <w:rPr>
                <w:noProof/>
              </w:rPr>
            </w:pPr>
            <w:r>
              <w:rPr>
                <w:noProof/>
              </w:rPr>
              <w:t>Configuring a calendar reminder</w:t>
            </w:r>
          </w:p>
        </w:tc>
        <w:tc>
          <w:tcPr>
            <w:tcW w:w="7407" w:type="dxa"/>
          </w:tcPr>
          <w:p w:rsidR="00000000" w:rsidRDefault="00785B4E">
            <w:pPr>
              <w:rPr>
                <w:lang w:val="fr-FR"/>
              </w:rPr>
            </w:pPr>
            <w:r>
              <w:rPr>
                <w:lang w:val="fr-FR"/>
              </w:rPr>
              <w:t>Configuration d'un rappel de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bafab456-2d55-47a4-b4f9-</w:t>
            </w:r>
            <w:r>
              <w:rPr>
                <w:noProof/>
                <w:sz w:val="2"/>
              </w:rPr>
              <w:t>7af4bfc527a5</w:t>
            </w:r>
          </w:p>
        </w:tc>
        <w:tc>
          <w:tcPr>
            <w:tcW w:w="7407" w:type="dxa"/>
            <w:shd w:val="clear" w:color="auto" w:fill="F2F2F2" w:themeFill="background1" w:themeFillShade="F2"/>
          </w:tcPr>
          <w:p w:rsidR="00000000" w:rsidRDefault="00785B4E">
            <w:pPr>
              <w:rPr>
                <w:noProof/>
              </w:rPr>
            </w:pPr>
            <w:r>
              <w:rPr>
                <w:noProof/>
              </w:rPr>
              <w:t>The site can be configured so users can click a link to download a calendar reminder.</w:t>
            </w:r>
          </w:p>
        </w:tc>
        <w:tc>
          <w:tcPr>
            <w:tcW w:w="7407" w:type="dxa"/>
          </w:tcPr>
          <w:p w:rsidR="00000000" w:rsidRDefault="00785B4E">
            <w:pPr>
              <w:rPr>
                <w:lang w:val="fr-FR"/>
              </w:rPr>
            </w:pPr>
            <w:r>
              <w:rPr>
                <w:lang w:val="fr-FR"/>
              </w:rPr>
              <w:t xml:space="preserve">Le site peut </w:t>
            </w:r>
            <w:r>
              <w:rPr>
                <w:lang w:val="fr-FR"/>
              </w:rPr>
              <w:t>ê</w:t>
            </w:r>
            <w:r>
              <w:rPr>
                <w:lang w:val="fr-FR"/>
              </w:rPr>
              <w:t>tre configur</w:t>
            </w:r>
            <w:r>
              <w:rPr>
                <w:lang w:val="fr-FR"/>
              </w:rPr>
              <w:t>é</w:t>
            </w:r>
            <w:r>
              <w:rPr>
                <w:lang w:val="fr-FR"/>
              </w:rPr>
              <w:t xml:space="preserve"> de fa</w:t>
            </w:r>
            <w:r>
              <w:rPr>
                <w:lang w:val="fr-FR"/>
              </w:rPr>
              <w:t>ç</w:t>
            </w:r>
            <w:r>
              <w:rPr>
                <w:lang w:val="fr-FR"/>
              </w:rPr>
              <w:t xml:space="preserve">on </w:t>
            </w:r>
            <w:r>
              <w:rPr>
                <w:lang w:val="fr-FR"/>
              </w:rPr>
              <w:t>à</w:t>
            </w:r>
            <w:r>
              <w:rPr>
                <w:lang w:val="fr-FR"/>
              </w:rPr>
              <w:t xml:space="preserve"> ce que les utilisateurs puissent t</w:t>
            </w:r>
            <w:r>
              <w:rPr>
                <w:lang w:val="fr-FR"/>
              </w:rPr>
              <w:t>é</w:t>
            </w:r>
            <w:r>
              <w:rPr>
                <w:lang w:val="fr-FR"/>
              </w:rPr>
              <w:t>l</w:t>
            </w:r>
            <w:r>
              <w:rPr>
                <w:lang w:val="fr-FR"/>
              </w:rPr>
              <w:t>é</w:t>
            </w:r>
            <w:r>
              <w:rPr>
                <w:lang w:val="fr-FR"/>
              </w:rPr>
              <w:t>charger un rappel de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de477114-de04-48bc-8ca2-448633f4ec30</w:t>
            </w:r>
          </w:p>
        </w:tc>
        <w:tc>
          <w:tcPr>
            <w:tcW w:w="7407" w:type="dxa"/>
            <w:shd w:val="clear" w:color="auto" w:fill="F2F2F2" w:themeFill="background1" w:themeFillShade="F2"/>
          </w:tcPr>
          <w:p w:rsidR="00000000" w:rsidRDefault="00785B4E">
            <w:pPr>
              <w:rPr>
                <w:noProof/>
              </w:rPr>
            </w:pPr>
            <w:r>
              <w:rPr>
                <w:noProof/>
              </w:rPr>
              <w:t>A samp</w:t>
            </w:r>
            <w:r>
              <w:rPr>
                <w:noProof/>
              </w:rPr>
              <w:t>le calendar reminder is shown below.</w:t>
            </w:r>
          </w:p>
        </w:tc>
        <w:tc>
          <w:tcPr>
            <w:tcW w:w="7407" w:type="dxa"/>
          </w:tcPr>
          <w:p w:rsidR="00000000" w:rsidRDefault="00785B4E">
            <w:pPr>
              <w:rPr>
                <w:lang w:val="fr-FR"/>
              </w:rPr>
            </w:pPr>
            <w:r>
              <w:rPr>
                <w:lang w:val="fr-FR"/>
              </w:rPr>
              <w:t>Un exemple de rappel de calendrier est affich</w:t>
            </w:r>
            <w:r>
              <w:rPr>
                <w:lang w:val="fr-FR"/>
              </w:rPr>
              <w:t>é</w:t>
            </w:r>
            <w:r>
              <w:rPr>
                <w:lang w:val="fr-FR"/>
              </w:rPr>
              <w:t xml:space="preserve"> ci-apr</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fe8ec05d-19ed-4010-9944-da1623dc8096</w:t>
            </w:r>
          </w:p>
        </w:tc>
        <w:tc>
          <w:tcPr>
            <w:tcW w:w="7407" w:type="dxa"/>
            <w:shd w:val="clear" w:color="auto" w:fill="F2F2F2" w:themeFill="background1" w:themeFillShade="F2"/>
          </w:tcPr>
          <w:p w:rsidR="00000000" w:rsidRDefault="00785B4E">
            <w:pPr>
              <w:rPr>
                <w:noProof/>
              </w:rPr>
            </w:pPr>
            <w:r>
              <w:rPr>
                <w:noProof/>
              </w:rPr>
              <w:t>Clicking the calendar link will download an .ics file which is a global format for calendar files used by programs including Google Calendar, Apple Calendar, and Microsoft Outlook.</w:t>
            </w:r>
          </w:p>
        </w:tc>
        <w:tc>
          <w:tcPr>
            <w:tcW w:w="7407" w:type="dxa"/>
          </w:tcPr>
          <w:p w:rsidR="00000000" w:rsidRDefault="00785B4E">
            <w:pPr>
              <w:rPr>
                <w:lang w:val="fr-FR"/>
              </w:rPr>
            </w:pPr>
            <w:r>
              <w:rPr>
                <w:lang w:val="fr-FR"/>
              </w:rPr>
              <w:t>Cliquez sur le lien du calendrier pour t</w:t>
            </w:r>
            <w:r>
              <w:rPr>
                <w:lang w:val="fr-FR"/>
              </w:rPr>
              <w:t>é</w:t>
            </w:r>
            <w:r>
              <w:rPr>
                <w:lang w:val="fr-FR"/>
              </w:rPr>
              <w:t>l</w:t>
            </w:r>
            <w:r>
              <w:rPr>
                <w:lang w:val="fr-FR"/>
              </w:rPr>
              <w:t>é</w:t>
            </w:r>
            <w:r>
              <w:rPr>
                <w:lang w:val="fr-FR"/>
              </w:rPr>
              <w:t xml:space="preserve">charger un fichier .ics qui est </w:t>
            </w:r>
            <w:r>
              <w:rPr>
                <w:lang w:val="fr-FR"/>
              </w:rPr>
              <w:t>un format global pour les fichiers de calendrier utilis</w:t>
            </w:r>
            <w:r>
              <w:rPr>
                <w:lang w:val="fr-FR"/>
              </w:rPr>
              <w:t>é</w:t>
            </w:r>
            <w:r>
              <w:rPr>
                <w:lang w:val="fr-FR"/>
              </w:rPr>
              <w:t>s par des programmes tels que Google Agenda, Apple Calendar et Microsoft Outlook.</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eb277e9b-509a-464f-ba43-783e4f6dc205</w:t>
            </w:r>
          </w:p>
        </w:tc>
        <w:tc>
          <w:tcPr>
            <w:tcW w:w="7407" w:type="dxa"/>
            <w:shd w:val="clear" w:color="auto" w:fill="F2F2F2" w:themeFill="background1" w:themeFillShade="F2"/>
          </w:tcPr>
          <w:p w:rsidR="00000000" w:rsidRDefault="00785B4E">
            <w:pPr>
              <w:rPr>
                <w:noProof/>
              </w:rPr>
            </w:pPr>
            <w:r>
              <w:rPr>
                <w:noProof/>
              </w:rPr>
              <w:t>Note that the calendar reminder will not be displayed unless the calendar se</w:t>
            </w:r>
            <w:r>
              <w:rPr>
                <w:noProof/>
              </w:rPr>
              <w:t>ttings are configured.</w:t>
            </w:r>
          </w:p>
        </w:tc>
        <w:tc>
          <w:tcPr>
            <w:tcW w:w="7407" w:type="dxa"/>
          </w:tcPr>
          <w:p w:rsidR="00000000" w:rsidRDefault="00785B4E">
            <w:pPr>
              <w:rPr>
                <w:lang w:val="fr-FR"/>
              </w:rPr>
            </w:pPr>
            <w:r>
              <w:rPr>
                <w:lang w:val="fr-FR"/>
              </w:rPr>
              <w:t>Notez que le rappel de calendrier ne sera pas affich</w:t>
            </w:r>
            <w:r>
              <w:rPr>
                <w:lang w:val="fr-FR"/>
              </w:rPr>
              <w:t>é</w:t>
            </w:r>
            <w:r>
              <w:rPr>
                <w:lang w:val="fr-FR"/>
              </w:rPr>
              <w:t xml:space="preserve"> </w:t>
            </w:r>
            <w:r>
              <w:rPr>
                <w:lang w:val="fr-FR"/>
              </w:rPr>
              <w:t>à</w:t>
            </w:r>
            <w:r>
              <w:rPr>
                <w:lang w:val="fr-FR"/>
              </w:rPr>
              <w:t xml:space="preserve"> moins que les param</w:t>
            </w:r>
            <w:r>
              <w:rPr>
                <w:lang w:val="fr-FR"/>
              </w:rPr>
              <w:t>è</w:t>
            </w:r>
            <w:r>
              <w:rPr>
                <w:lang w:val="fr-FR"/>
              </w:rPr>
              <w:t>tres du calendrier ne soient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69 </w:t>
            </w:r>
            <w:r>
              <w:rPr>
                <w:noProof/>
                <w:sz w:val="16"/>
              </w:rPr>
              <w:br/>
            </w:r>
            <w:r>
              <w:rPr>
                <w:noProof/>
                <w:sz w:val="2"/>
              </w:rPr>
              <w:t>c933fb7c-0fe3-40a7-8437-8f79a2388e0b</w:t>
            </w:r>
          </w:p>
        </w:tc>
        <w:tc>
          <w:tcPr>
            <w:tcW w:w="7407" w:type="dxa"/>
            <w:shd w:val="clear" w:color="auto" w:fill="F2F2F2" w:themeFill="background1" w:themeFillShade="F2"/>
          </w:tcPr>
          <w:p w:rsidR="00000000" w:rsidRDefault="00785B4E">
            <w:pPr>
              <w:rPr>
                <w:noProof/>
              </w:rPr>
            </w:pPr>
            <w:r>
              <w:rPr>
                <w:noProof/>
              </w:rPr>
              <w:t>To configure the settings for the calendar reminder .ics file, follow thes</w:t>
            </w:r>
            <w:r>
              <w:rPr>
                <w:noProof/>
              </w:rPr>
              <w:t>e steps:</w:t>
            </w:r>
          </w:p>
        </w:tc>
        <w:tc>
          <w:tcPr>
            <w:tcW w:w="7407" w:type="dxa"/>
          </w:tcPr>
          <w:p w:rsidR="00000000" w:rsidRDefault="00785B4E">
            <w:pPr>
              <w:rPr>
                <w:lang w:val="fr-FR"/>
              </w:rPr>
            </w:pPr>
            <w:r>
              <w:rPr>
                <w:lang w:val="fr-FR"/>
              </w:rPr>
              <w:t>Pour configurer les param</w:t>
            </w:r>
            <w:r>
              <w:rPr>
                <w:lang w:val="fr-FR"/>
              </w:rPr>
              <w:t>è</w:t>
            </w:r>
            <w:r>
              <w:rPr>
                <w:lang w:val="fr-FR"/>
              </w:rPr>
              <w:t>tres du fichier .ics de rappel de calendrier,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39e770a8-f466-41b7-90fa-ed00d7826cef</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Countdown Settings</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Param</w:t>
            </w:r>
            <w:r>
              <w:rPr>
                <w:lang w:val="fr-FR"/>
              </w:rPr>
              <w:t>è</w:t>
            </w:r>
            <w:r>
              <w:rPr>
                <w:lang w:val="fr-FR"/>
              </w:rPr>
              <w:t xml:space="preserve">tres du compte </w:t>
            </w:r>
            <w:r>
              <w:rPr>
                <w:lang w:val="fr-FR"/>
              </w:rPr>
              <w:t>à</w:t>
            </w:r>
            <w:r>
              <w:rPr>
                <w:lang w:val="fr-FR"/>
              </w:rPr>
              <w:t xml:space="preserve"> rebours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412</w:t>
            </w:r>
            <w:r>
              <w:rPr>
                <w:noProof/>
                <w:sz w:val="2"/>
              </w:rPr>
              <w:t>1227f-279f-45f6-87e9-2207571c71cb</w:t>
            </w:r>
          </w:p>
        </w:tc>
        <w:tc>
          <w:tcPr>
            <w:tcW w:w="7407" w:type="dxa"/>
            <w:shd w:val="clear" w:color="auto" w:fill="F2F2F2" w:themeFill="background1" w:themeFillShade="F2"/>
          </w:tcPr>
          <w:p w:rsidR="00000000" w:rsidRDefault="00785B4E">
            <w:pPr>
              <w:rPr>
                <w:noProof/>
              </w:rPr>
            </w:pPr>
            <w:r>
              <w:rPr>
                <w:noProof/>
              </w:rPr>
              <w:t>Configure the calendar reminder .ics file details.</w:t>
            </w:r>
          </w:p>
        </w:tc>
        <w:tc>
          <w:tcPr>
            <w:tcW w:w="7407" w:type="dxa"/>
          </w:tcPr>
          <w:p w:rsidR="00000000" w:rsidRDefault="00785B4E">
            <w:pPr>
              <w:rPr>
                <w:lang w:val="fr-FR"/>
              </w:rPr>
            </w:pPr>
            <w:r>
              <w:rPr>
                <w:lang w:val="fr-FR"/>
              </w:rPr>
              <w:t>Configurez les d</w:t>
            </w:r>
            <w:r>
              <w:rPr>
                <w:lang w:val="fr-FR"/>
              </w:rPr>
              <w:t>é</w:t>
            </w:r>
            <w:r>
              <w:rPr>
                <w:lang w:val="fr-FR"/>
              </w:rPr>
              <w:t>tails du fichier .ics de rappel de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a64b2019-e0e3-43e4-b190-81af871228c7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03df3e</w:t>
            </w:r>
            <w:r>
              <w:rPr>
                <w:noProof/>
                <w:sz w:val="2"/>
              </w:rPr>
              <w:t>e0-6ca6-497c-be0c-176630d719d7</w:t>
            </w:r>
          </w:p>
        </w:tc>
        <w:tc>
          <w:tcPr>
            <w:tcW w:w="7407" w:type="dxa"/>
            <w:shd w:val="clear" w:color="auto" w:fill="F2F2F2" w:themeFill="background1" w:themeFillShade="F2"/>
          </w:tcPr>
          <w:p w:rsidR="00000000" w:rsidRDefault="00785B4E">
            <w:pPr>
              <w:rPr>
                <w:noProof/>
              </w:rPr>
            </w:pPr>
            <w:r>
              <w:rPr>
                <w:noProof/>
              </w:rPr>
              <w:t>Adding videos</w:t>
            </w:r>
          </w:p>
        </w:tc>
        <w:tc>
          <w:tcPr>
            <w:tcW w:w="7407" w:type="dxa"/>
          </w:tcPr>
          <w:p w:rsidR="00000000" w:rsidRDefault="00785B4E">
            <w:pPr>
              <w:rPr>
                <w:lang w:val="fr-FR"/>
              </w:rPr>
            </w:pPr>
            <w:r>
              <w:rPr>
                <w:lang w:val="fr-FR"/>
              </w:rPr>
              <w:t>Ajout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a835b580-b0e8-450e-b082-a70b7975ae17</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+Add Videos</w:t>
            </w:r>
            <w:r>
              <w:rPr>
                <w:rStyle w:val="mqInternal"/>
                <w:noProof/>
              </w:rPr>
              <w:t>{2]</w:t>
            </w:r>
            <w:r>
              <w:rPr>
                <w:noProof/>
              </w:rPr>
              <w:t xml:space="preserve"> link to add video collections to the site.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+Add Videos</w:t>
            </w:r>
            <w:r>
              <w:rPr>
                <w:rStyle w:val="mqInternal"/>
                <w:noProof/>
                <w:lang w:val="fr-FR"/>
              </w:rPr>
              <w:t>{2]</w:t>
            </w:r>
            <w:r>
              <w:rPr>
                <w:lang w:val="fr-FR"/>
              </w:rPr>
              <w:t> pour ajouter des collections de vid</w:t>
            </w:r>
            <w:r>
              <w:rPr>
                <w:lang w:val="fr-FR"/>
              </w:rPr>
              <w:t>é</w:t>
            </w:r>
            <w:r>
              <w:rPr>
                <w:lang w:val="fr-FR"/>
              </w:rPr>
              <w:t>os sur l</w:t>
            </w:r>
            <w:r>
              <w:rPr>
                <w:lang w:val="fr-FR"/>
              </w:rPr>
              <w:t>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96ddce87-9b9d-4b7c-bb0a-b4e093142995</w:t>
            </w:r>
          </w:p>
        </w:tc>
        <w:tc>
          <w:tcPr>
            <w:tcW w:w="7407" w:type="dxa"/>
            <w:shd w:val="clear" w:color="auto" w:fill="F2F2F2" w:themeFill="background1" w:themeFillShade="F2"/>
          </w:tcPr>
          <w:p w:rsidR="00000000" w:rsidRDefault="00785B4E">
            <w:pPr>
              <w:rPr>
                <w:noProof/>
              </w:rPr>
            </w:pPr>
            <w:r>
              <w:rPr>
                <w:noProof/>
              </w:rPr>
              <w:t xml:space="preserve">For information on creating collections,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 xml:space="preserve">ation de collections, 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fbdf96f8-794e-470e-b19e-5805e4c3ad8c</w:t>
            </w:r>
          </w:p>
        </w:tc>
        <w:tc>
          <w:tcPr>
            <w:tcW w:w="7407" w:type="dxa"/>
            <w:shd w:val="clear" w:color="auto" w:fill="F2F2F2" w:themeFill="background1" w:themeFillShade="F2"/>
          </w:tcPr>
          <w:p w:rsidR="00000000" w:rsidRDefault="00785B4E">
            <w:pPr>
              <w:rPr>
                <w:noProof/>
              </w:rPr>
            </w:pPr>
            <w:r>
              <w:rPr>
                <w:noProof/>
              </w:rPr>
              <w:t>The first collection in the list of collections will be displayed on the pre-event home page.</w:t>
            </w:r>
          </w:p>
        </w:tc>
        <w:tc>
          <w:tcPr>
            <w:tcW w:w="7407" w:type="dxa"/>
          </w:tcPr>
          <w:p w:rsidR="00000000" w:rsidRDefault="00785B4E">
            <w:pPr>
              <w:rPr>
                <w:lang w:val="fr-FR"/>
              </w:rPr>
            </w:pPr>
            <w:r>
              <w:rPr>
                <w:lang w:val="fr-FR"/>
              </w:rPr>
              <w:t>La premi</w:t>
            </w:r>
            <w:r>
              <w:rPr>
                <w:lang w:val="fr-FR"/>
              </w:rPr>
              <w:t>è</w:t>
            </w:r>
            <w:r>
              <w:rPr>
                <w:lang w:val="fr-FR"/>
              </w:rPr>
              <w:t>re collection de la liste des collections sera affich</w:t>
            </w:r>
            <w:r>
              <w:rPr>
                <w:lang w:val="fr-FR"/>
              </w:rPr>
              <w:t>é</w:t>
            </w:r>
            <w:r>
              <w:rPr>
                <w:lang w:val="fr-FR"/>
              </w:rPr>
              <w:t>e sur la page d'accueil pr</w:t>
            </w:r>
            <w:r>
              <w:rPr>
                <w:lang w:val="fr-FR"/>
              </w:rPr>
              <w:t>é</w:t>
            </w:r>
            <w:r>
              <w:rPr>
                <w:lang w:val="fr-FR"/>
              </w:rPr>
              <w:t>-</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45cacafb-abbd-4f13-a07c-281bc1c64eb8</w:t>
            </w:r>
          </w:p>
        </w:tc>
        <w:tc>
          <w:tcPr>
            <w:tcW w:w="7407" w:type="dxa"/>
            <w:shd w:val="clear" w:color="auto" w:fill="F2F2F2" w:themeFill="background1" w:themeFillShade="F2"/>
          </w:tcPr>
          <w:p w:rsidR="00000000" w:rsidRDefault="00785B4E">
            <w:pPr>
              <w:rPr>
                <w:noProof/>
              </w:rPr>
            </w:pPr>
            <w:r>
              <w:rPr>
                <w:noProof/>
              </w:rPr>
              <w:t xml:space="preserve">To view all the collections, click one of the videos on the home page or configure the </w:t>
            </w:r>
            <w:r>
              <w:rPr>
                <w:rStyle w:val="mqInternal"/>
                <w:noProof/>
              </w:rPr>
              <w:t>[1}</w:t>
            </w:r>
            <w:r>
              <w:rPr>
                <w:noProof/>
              </w:rPr>
              <w:t>Video Archive Link</w:t>
            </w:r>
            <w:r>
              <w:rPr>
                <w:rStyle w:val="mqInternal"/>
                <w:noProof/>
              </w:rPr>
              <w:t>{2]</w:t>
            </w:r>
            <w:r>
              <w:rPr>
                <w:noProof/>
              </w:rPr>
              <w:t xml:space="preserve"> object so viewers can click it to view all collections.</w:t>
            </w:r>
          </w:p>
        </w:tc>
        <w:tc>
          <w:tcPr>
            <w:tcW w:w="7407" w:type="dxa"/>
          </w:tcPr>
          <w:p w:rsidR="00000000" w:rsidRDefault="00785B4E">
            <w:pPr>
              <w:rPr>
                <w:lang w:val="fr-FR"/>
              </w:rPr>
            </w:pPr>
            <w:r>
              <w:rPr>
                <w:lang w:val="fr-FR"/>
              </w:rPr>
              <w:t>Pour afficher toutes les collections, cliquez sur l</w:t>
            </w:r>
            <w:r>
              <w:rPr>
                <w:lang w:val="fr-FR"/>
              </w:rPr>
              <w:t>'une des vid</w:t>
            </w:r>
            <w:r>
              <w:rPr>
                <w:lang w:val="fr-FR"/>
              </w:rPr>
              <w:t>é</w:t>
            </w:r>
            <w:r>
              <w:rPr>
                <w:lang w:val="fr-FR"/>
              </w:rPr>
              <w:t xml:space="preserve">os de la page d'accueil ou configurez l'objet </w:t>
            </w:r>
            <w:r>
              <w:rPr>
                <w:rStyle w:val="mqInternal"/>
                <w:noProof/>
                <w:lang w:val="fr-FR"/>
              </w:rPr>
              <w:t>[1}</w:t>
            </w:r>
            <w:r>
              <w:rPr>
                <w:lang w:val="fr-FR"/>
              </w:rPr>
              <w:t>Lien d'archivage vid</w:t>
            </w:r>
            <w:r>
              <w:rPr>
                <w:lang w:val="fr-FR"/>
              </w:rPr>
              <w:t>é</w:t>
            </w:r>
            <w:r>
              <w:rPr>
                <w:lang w:val="fr-FR"/>
              </w:rPr>
              <w:t>o</w:t>
            </w:r>
            <w:r>
              <w:rPr>
                <w:rStyle w:val="mqInternal"/>
                <w:noProof/>
                <w:lang w:val="fr-FR"/>
              </w:rPr>
              <w:t>{2]</w:t>
            </w:r>
            <w:r>
              <w:rPr>
                <w:lang w:val="fr-FR"/>
              </w:rPr>
              <w:t xml:space="preserve"> afin que les spectateurs puissent cliquer dessus pour afficher toutes les collections.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creating-live-event-page-experience.html</w:t>
            </w:r>
          </w:p>
          <w:p w:rsidR="00000000" w:rsidRDefault="00785B4E">
            <w:pPr>
              <w:jc w:val="center"/>
              <w:rPr>
                <w:b/>
                <w:noProof/>
              </w:rPr>
            </w:pPr>
            <w:r>
              <w:rPr>
                <w:b/>
                <w:noProof/>
              </w:rPr>
              <w:t>MQ971010 c2a3822d-522a-486e-a697-1a47d3</w:t>
            </w:r>
            <w:r>
              <w:rPr>
                <w:b/>
                <w:noProof/>
              </w:rPr>
              <w:t>f32ca9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116fb2d1-a5f2-4e9b-9db8-a0bb32c12f05</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645f736d-66d7-4298-91b0-87941fc381d6</w:t>
            </w:r>
          </w:p>
        </w:tc>
        <w:tc>
          <w:tcPr>
            <w:tcW w:w="7407" w:type="dxa"/>
            <w:shd w:val="clear" w:color="auto" w:fill="F2F2F2" w:themeFill="background1" w:themeFillShade="F2"/>
          </w:tcPr>
          <w:p w:rsidR="00000000" w:rsidRDefault="00785B4E">
            <w:pPr>
              <w:rPr>
                <w:noProof/>
              </w:rPr>
            </w:pPr>
            <w:r>
              <w:rPr>
                <w:noProof/>
              </w:rPr>
              <w:t>Creating a Live Event In-Page Experience parent:</w:t>
            </w:r>
          </w:p>
        </w:tc>
        <w:tc>
          <w:tcPr>
            <w:tcW w:w="7407" w:type="dxa"/>
          </w:tcPr>
          <w:p w:rsidR="00000000" w:rsidRDefault="00785B4E">
            <w:pPr>
              <w:rPr>
                <w:lang w:val="fr-FR"/>
              </w:rPr>
            </w:pPr>
            <w:r>
              <w:rPr>
                <w:lang w:val="fr-FR"/>
              </w:rPr>
              <w:t>Cr</w:t>
            </w:r>
            <w:r>
              <w:rPr>
                <w:lang w:val="fr-FR"/>
              </w:rPr>
              <w:t>é</w:t>
            </w:r>
            <w:r>
              <w:rPr>
                <w:lang w:val="fr-FR"/>
              </w:rPr>
              <w:t>ation d'un parent d'exp</w:t>
            </w:r>
            <w:r>
              <w:rPr>
                <w:lang w:val="fr-FR"/>
              </w:rPr>
              <w:t>é</w:t>
            </w:r>
            <w:r>
              <w:rPr>
                <w:lang w:val="fr-FR"/>
              </w:rPr>
              <w:t>rience sur la page d'</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ae6becd5-bd74-4dd0-b9a3-848af0dbe808</w:t>
            </w:r>
          </w:p>
        </w:tc>
        <w:tc>
          <w:tcPr>
            <w:tcW w:w="7407" w:type="dxa"/>
            <w:shd w:val="clear" w:color="auto" w:fill="F2F2F2" w:themeFill="background1" w:themeFillShade="F2"/>
          </w:tcPr>
          <w:p w:rsidR="00000000" w:rsidRDefault="00785B4E">
            <w:pPr>
              <w:rPr>
                <w:noProof/>
              </w:rPr>
            </w:pPr>
            <w:r>
              <w:rPr>
                <w:noProof/>
              </w:rPr>
              <w:t>Live Event grandparent:</w:t>
            </w:r>
          </w:p>
        </w:tc>
        <w:tc>
          <w:tcPr>
            <w:tcW w:w="7407" w:type="dxa"/>
          </w:tcPr>
          <w:p w:rsidR="00000000" w:rsidRDefault="00785B4E">
            <w:pPr>
              <w:rPr>
                <w:lang w:val="fr-FR"/>
              </w:rPr>
            </w:pPr>
            <w:r>
              <w:rPr>
                <w:lang w:val="fr-FR"/>
              </w:rPr>
              <w:t>Grand-parent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78e7c970-44d0-4413-b41e-d3d9691c4929</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e525b605-f16b-42d0-9612-c11b9ad102bc</w:t>
            </w:r>
          </w:p>
        </w:tc>
        <w:tc>
          <w:tcPr>
            <w:tcW w:w="7407" w:type="dxa"/>
            <w:shd w:val="clear" w:color="auto" w:fill="F2F2F2" w:themeFill="background1" w:themeFillShade="F2"/>
          </w:tcPr>
          <w:p w:rsidR="00000000" w:rsidRDefault="00785B4E">
            <w:pPr>
              <w:rPr>
                <w:noProof/>
              </w:rPr>
            </w:pPr>
            <w:r>
              <w:rPr>
                <w:noProof/>
              </w:rPr>
              <w:t>Creating a Live Event In-Page Experience</w:t>
            </w:r>
          </w:p>
        </w:tc>
        <w:tc>
          <w:tcPr>
            <w:tcW w:w="7407" w:type="dxa"/>
          </w:tcPr>
          <w:p w:rsidR="00000000" w:rsidRDefault="00785B4E">
            <w:pPr>
              <w:rPr>
                <w:lang w:val="fr-FR"/>
              </w:rPr>
            </w:pPr>
            <w:r>
              <w:rPr>
                <w:lang w:val="fr-FR"/>
              </w:rPr>
              <w:t>C</w:t>
            </w:r>
            <w:r>
              <w:rPr>
                <w:lang w:val="fr-FR"/>
              </w:rPr>
              <w:t>r</w:t>
            </w:r>
            <w:r>
              <w:rPr>
                <w:lang w:val="fr-FR"/>
              </w:rPr>
              <w:t>é</w:t>
            </w:r>
            <w:r>
              <w:rPr>
                <w:lang w:val="fr-FR"/>
              </w:rPr>
              <w:t>ation d'une exp</w:t>
            </w:r>
            <w:r>
              <w:rPr>
                <w:lang w:val="fr-FR"/>
              </w:rPr>
              <w:t>é</w:t>
            </w:r>
            <w:r>
              <w:rPr>
                <w:lang w:val="fr-FR"/>
              </w:rPr>
              <w:t>rience en direct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7a8fdcf4-e50d-4de6-839e-3dc77060ae13</w:t>
            </w:r>
          </w:p>
        </w:tc>
        <w:tc>
          <w:tcPr>
            <w:tcW w:w="7407" w:type="dxa"/>
            <w:shd w:val="clear" w:color="auto" w:fill="F2F2F2" w:themeFill="background1" w:themeFillShade="F2"/>
          </w:tcPr>
          <w:p w:rsidR="00000000" w:rsidRDefault="00785B4E">
            <w:pPr>
              <w:rPr>
                <w:noProof/>
              </w:rPr>
            </w:pPr>
            <w:r>
              <w:rPr>
                <w:noProof/>
              </w:rPr>
              <w:t>In this topic you will learn how to customize the content of a Live Event In-Page Experience.</w:t>
            </w:r>
          </w:p>
        </w:tc>
        <w:tc>
          <w:tcPr>
            <w:tcW w:w="7407" w:type="dxa"/>
          </w:tcPr>
          <w:p w:rsidR="00000000" w:rsidRDefault="00785B4E">
            <w:pPr>
              <w:rPr>
                <w:lang w:val="fr-FR"/>
              </w:rPr>
            </w:pPr>
            <w:r>
              <w:rPr>
                <w:lang w:val="fr-FR"/>
              </w:rPr>
              <w:t>Dans cette rubrique, vous apprendrez comment personnaliser le contenu d'une exp</w:t>
            </w:r>
            <w:r>
              <w:rPr>
                <w:lang w:val="fr-FR"/>
              </w:rPr>
              <w:t>é</w:t>
            </w:r>
            <w:r>
              <w:rPr>
                <w:lang w:val="fr-FR"/>
              </w:rPr>
              <w:t>rience en page d'</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1a06fa11-06f8-48b5-9f2a-69826a637bd8</w:t>
            </w:r>
          </w:p>
        </w:tc>
        <w:tc>
          <w:tcPr>
            <w:tcW w:w="7407" w:type="dxa"/>
            <w:shd w:val="clear" w:color="auto" w:fill="F2F2F2" w:themeFill="background1" w:themeFillShade="F2"/>
          </w:tcPr>
          <w:p w:rsidR="00000000" w:rsidRDefault="00785B4E">
            <w:pPr>
              <w:rPr>
                <w:noProof/>
              </w:rPr>
            </w:pPr>
            <w:r>
              <w:rPr>
                <w:noProof/>
              </w:rPr>
              <w:t>Gallery provides a Live Event In-Page template which can be used to deliver live events as part of an In-Page Experience.</w:t>
            </w:r>
          </w:p>
        </w:tc>
        <w:tc>
          <w:tcPr>
            <w:tcW w:w="7407" w:type="dxa"/>
          </w:tcPr>
          <w:p w:rsidR="00000000" w:rsidRDefault="00785B4E">
            <w:pPr>
              <w:rPr>
                <w:lang w:val="fr-FR"/>
              </w:rPr>
            </w:pPr>
            <w:r>
              <w:rPr>
                <w:lang w:val="fr-FR"/>
              </w:rPr>
              <w:t>Gallery fournit un mod</w:t>
            </w:r>
            <w:r>
              <w:rPr>
                <w:lang w:val="fr-FR"/>
              </w:rPr>
              <w:t>è</w:t>
            </w:r>
            <w:r>
              <w:rPr>
                <w:lang w:val="fr-FR"/>
              </w:rPr>
              <w:t xml:space="preserve">le Live Event In-Page qui peut </w:t>
            </w:r>
            <w:r>
              <w:rPr>
                <w:lang w:val="fr-FR"/>
              </w:rPr>
              <w:t>ê</w:t>
            </w:r>
            <w:r>
              <w:rPr>
                <w:lang w:val="fr-FR"/>
              </w:rPr>
              <w:t>tre utilis</w:t>
            </w:r>
            <w:r>
              <w:rPr>
                <w:lang w:val="fr-FR"/>
              </w:rPr>
              <w:t>é</w:t>
            </w:r>
            <w:r>
              <w:rPr>
                <w:lang w:val="fr-FR"/>
              </w:rPr>
              <w:t xml:space="preserve"> pour diffuser des </w:t>
            </w:r>
            <w:r>
              <w:rPr>
                <w:lang w:val="fr-FR"/>
              </w:rPr>
              <w:t>é</w:t>
            </w:r>
            <w:r>
              <w:rPr>
                <w:lang w:val="fr-FR"/>
              </w:rPr>
              <w:t>v</w:t>
            </w:r>
            <w:r>
              <w:rPr>
                <w:lang w:val="fr-FR"/>
              </w:rPr>
              <w:t>é</w:t>
            </w:r>
            <w:r>
              <w:rPr>
                <w:lang w:val="fr-FR"/>
              </w:rPr>
              <w:t>nements en direct dans le cadre d'une exp</w:t>
            </w:r>
            <w:r>
              <w:rPr>
                <w:lang w:val="fr-FR"/>
              </w:rPr>
              <w:t>é</w:t>
            </w:r>
            <w:r>
              <w:rPr>
                <w:lang w:val="fr-FR"/>
              </w:rPr>
              <w:t>rien</w:t>
            </w:r>
            <w:r>
              <w:rPr>
                <w:lang w:val="fr-FR"/>
              </w:rPr>
              <w:t>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959d9901-c33c-43fd-9eeb-fa9323e442f2</w:t>
            </w:r>
          </w:p>
        </w:tc>
        <w:tc>
          <w:tcPr>
            <w:tcW w:w="7407" w:type="dxa"/>
            <w:shd w:val="clear" w:color="auto" w:fill="F2F2F2" w:themeFill="background1" w:themeFillShade="F2"/>
          </w:tcPr>
          <w:p w:rsidR="00000000" w:rsidRDefault="00785B4E">
            <w:pPr>
              <w:rPr>
                <w:noProof/>
              </w:rPr>
            </w:pPr>
            <w:r>
              <w:rPr>
                <w:noProof/>
              </w:rPr>
              <w:t>Brightcove offers numerous options for delivering live streaming video.</w:t>
            </w:r>
          </w:p>
        </w:tc>
        <w:tc>
          <w:tcPr>
            <w:tcW w:w="7407" w:type="dxa"/>
          </w:tcPr>
          <w:p w:rsidR="00000000" w:rsidRDefault="00785B4E">
            <w:pPr>
              <w:rPr>
                <w:lang w:val="fr-FR"/>
              </w:rPr>
            </w:pPr>
            <w:r>
              <w:rPr>
                <w:lang w:val="fr-FR"/>
              </w:rPr>
              <w:t>Brightcove propose de nombreuses options de diffusion de flux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49d1d5e5-17c5-4a5e-bb90-c648500b3709</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Delivering</w:t>
            </w:r>
            <w:r>
              <w:rPr>
                <w:noProof/>
              </w:rPr>
              <w:t xml:space="preserve"> Live Streams</w:t>
            </w:r>
            <w:r>
              <w:rPr>
                <w:rStyle w:val="mqInternal"/>
                <w:noProof/>
              </w:rPr>
              <w:t>{2]</w:t>
            </w:r>
            <w:r>
              <w:rPr>
                <w:noProof/>
              </w:rPr>
              <w:t xml:space="preserve"> for a list of all the options.</w:t>
            </w:r>
          </w:p>
        </w:tc>
        <w:tc>
          <w:tcPr>
            <w:tcW w:w="7407" w:type="dxa"/>
          </w:tcPr>
          <w:p w:rsidR="00000000" w:rsidRDefault="00785B4E">
            <w:pPr>
              <w:rPr>
                <w:lang w:val="fr-FR"/>
              </w:rPr>
            </w:pPr>
            <w:r>
              <w:rPr>
                <w:lang w:val="fr-FR"/>
              </w:rPr>
              <w:t xml:space="preserve">Pour </w:t>
            </w:r>
            <w:r>
              <w:rPr>
                <w:rStyle w:val="mqInternal"/>
                <w:noProof/>
                <w:lang w:val="fr-FR"/>
              </w:rPr>
              <w:t>[1}</w:t>
            </w:r>
            <w:r>
              <w:rPr>
                <w:lang w:val="fr-FR"/>
              </w:rPr>
              <w:t xml:space="preserve">obtenir la liste de toutes les options, reportez-vous </w:t>
            </w:r>
            <w:r>
              <w:rPr>
                <w:lang w:val="fr-FR"/>
              </w:rPr>
              <w:t>à</w:t>
            </w:r>
            <w:r>
              <w:rPr>
                <w:lang w:val="fr-FR"/>
              </w:rPr>
              <w:t xml:space="preserve"> la section Diffusions en direct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f57984ad-e6a1-483e-b10f-7d78ee14b8e4</w:t>
            </w:r>
          </w:p>
        </w:tc>
        <w:tc>
          <w:tcPr>
            <w:tcW w:w="7407" w:type="dxa"/>
            <w:shd w:val="clear" w:color="auto" w:fill="F2F2F2" w:themeFill="background1" w:themeFillShade="F2"/>
          </w:tcPr>
          <w:p w:rsidR="00000000" w:rsidRDefault="00785B4E">
            <w:pPr>
              <w:rPr>
                <w:noProof/>
              </w:rPr>
            </w:pPr>
            <w:r>
              <w:rPr>
                <w:noProof/>
              </w:rPr>
              <w:t>For a detailed set of steps on using the Live module to broadcast</w:t>
            </w:r>
            <w:r>
              <w:rPr>
                <w:noProof/>
              </w:rPr>
              <w:t xml:space="preserve"> a live event, see:</w:t>
            </w:r>
          </w:p>
        </w:tc>
        <w:tc>
          <w:tcPr>
            <w:tcW w:w="7407" w:type="dxa"/>
          </w:tcPr>
          <w:p w:rsidR="00000000" w:rsidRDefault="00785B4E">
            <w:pPr>
              <w:rPr>
                <w:lang w:val="fr-FR"/>
              </w:rPr>
            </w:pPr>
            <w:r>
              <w:rPr>
                <w:lang w:val="fr-FR"/>
              </w:rPr>
              <w:t>Pour obtenir un ensemble d</w:t>
            </w:r>
            <w:r>
              <w:rPr>
                <w:lang w:val="fr-FR"/>
              </w:rPr>
              <w:t>é</w:t>
            </w:r>
            <w:r>
              <w:rPr>
                <w:lang w:val="fr-FR"/>
              </w:rPr>
              <w:t>taill</w:t>
            </w:r>
            <w:r>
              <w:rPr>
                <w:lang w:val="fr-FR"/>
              </w:rPr>
              <w:t>é</w:t>
            </w:r>
            <w:r>
              <w:rPr>
                <w:lang w:val="fr-FR"/>
              </w:rPr>
              <w:t xml:space="preserve"> d'</w:t>
            </w:r>
            <w:r>
              <w:rPr>
                <w:lang w:val="fr-FR"/>
              </w:rPr>
              <w:t>é</w:t>
            </w:r>
            <w:r>
              <w:rPr>
                <w:lang w:val="fr-FR"/>
              </w:rPr>
              <w:t xml:space="preserve">tapes sur l'utilisation du module Live pour diffuser un </w:t>
            </w:r>
            <w:r>
              <w:rPr>
                <w:lang w:val="fr-FR"/>
              </w:rPr>
              <w:t>é</w:t>
            </w:r>
            <w:r>
              <w:rPr>
                <w:lang w:val="fr-FR"/>
              </w:rPr>
              <w:t>v</w:t>
            </w:r>
            <w:r>
              <w:rPr>
                <w:lang w:val="fr-FR"/>
              </w:rPr>
              <w:t>é</w:t>
            </w:r>
            <w:r>
              <w:rPr>
                <w:lang w:val="fr-FR"/>
              </w:rPr>
              <w:t>nement en direct, voir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802045d0-9808-4941-b053-466fabe9eaa3</w:t>
            </w:r>
          </w:p>
        </w:tc>
        <w:tc>
          <w:tcPr>
            <w:tcW w:w="7407" w:type="dxa"/>
            <w:shd w:val="clear" w:color="auto" w:fill="F2F2F2" w:themeFill="background1" w:themeFillShade="F2"/>
          </w:tcPr>
          <w:p w:rsidR="00000000" w:rsidRDefault="00785B4E">
            <w:pPr>
              <w:rPr>
                <w:noProof/>
              </w:rPr>
            </w:pPr>
            <w:r>
              <w:rPr>
                <w:rStyle w:val="mqInternal"/>
                <w:noProof/>
              </w:rPr>
              <w:t>[1}</w:t>
            </w:r>
            <w:r>
              <w:rPr>
                <w:noProof/>
              </w:rPr>
              <w:t>Step-by-Step:</w:t>
            </w:r>
          </w:p>
        </w:tc>
        <w:tc>
          <w:tcPr>
            <w:tcW w:w="7407" w:type="dxa"/>
          </w:tcPr>
          <w:p w:rsidR="00000000" w:rsidRDefault="00785B4E">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04c75edb-88f4-4e92-81e3-2e29f34ce358</w:t>
            </w:r>
          </w:p>
        </w:tc>
        <w:tc>
          <w:tcPr>
            <w:tcW w:w="7407" w:type="dxa"/>
            <w:shd w:val="clear" w:color="auto" w:fill="F2F2F2" w:themeFill="background1" w:themeFillShade="F2"/>
          </w:tcPr>
          <w:p w:rsidR="00000000" w:rsidRDefault="00785B4E">
            <w:pPr>
              <w:rPr>
                <w:noProof/>
              </w:rPr>
            </w:pPr>
            <w:r>
              <w:rPr>
                <w:noProof/>
              </w:rPr>
              <w:t>Using the Live Module with Telestream Wirecast</w:t>
            </w:r>
            <w:r>
              <w:rPr>
                <w:rStyle w:val="mqInternal"/>
                <w:noProof/>
              </w:rPr>
              <w:t>{1]</w:t>
            </w:r>
          </w:p>
        </w:tc>
        <w:tc>
          <w:tcPr>
            <w:tcW w:w="7407" w:type="dxa"/>
          </w:tcPr>
          <w:p w:rsidR="00000000" w:rsidRDefault="00785B4E">
            <w:pPr>
              <w:rPr>
                <w:lang w:val="fr-FR"/>
              </w:rPr>
            </w:pPr>
            <w:r>
              <w:rPr>
                <w:lang w:val="fr-FR"/>
              </w:rPr>
              <w:t>Utilisation du module Live avec Telestream Wirecast</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d9e848e1-072b-445b-8d98-14a7acf14919</w:t>
            </w:r>
          </w:p>
        </w:tc>
        <w:tc>
          <w:tcPr>
            <w:tcW w:w="7407" w:type="dxa"/>
            <w:shd w:val="clear" w:color="auto" w:fill="F2F2F2" w:themeFill="background1" w:themeFillShade="F2"/>
          </w:tcPr>
          <w:p w:rsidR="00000000" w:rsidRDefault="00785B4E">
            <w:pPr>
              <w:rPr>
                <w:noProof/>
              </w:rPr>
            </w:pPr>
            <w:r>
              <w:rPr>
                <w:rStyle w:val="mqInternal"/>
                <w:noProof/>
              </w:rPr>
              <w:t>[1}</w:t>
            </w:r>
            <w:r>
              <w:rPr>
                <w:noProof/>
              </w:rPr>
              <w:t>Step-by-Step:</w:t>
            </w:r>
          </w:p>
        </w:tc>
        <w:tc>
          <w:tcPr>
            <w:tcW w:w="7407" w:type="dxa"/>
          </w:tcPr>
          <w:p w:rsidR="00000000" w:rsidRDefault="00785B4E">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c2159a4e-bfd8-4bbc-9138-05427</w:t>
            </w:r>
            <w:r>
              <w:rPr>
                <w:noProof/>
                <w:sz w:val="2"/>
              </w:rPr>
              <w:t>bf8224b</w:t>
            </w:r>
          </w:p>
        </w:tc>
        <w:tc>
          <w:tcPr>
            <w:tcW w:w="7407" w:type="dxa"/>
            <w:shd w:val="clear" w:color="auto" w:fill="F2F2F2" w:themeFill="background1" w:themeFillShade="F2"/>
          </w:tcPr>
          <w:p w:rsidR="00000000" w:rsidRDefault="00785B4E">
            <w:pPr>
              <w:rPr>
                <w:noProof/>
              </w:rPr>
            </w:pPr>
            <w:r>
              <w:rPr>
                <w:noProof/>
              </w:rPr>
              <w:t>Using the Live Module with Open Broadcaster Software (OBS)</w:t>
            </w:r>
            <w:r>
              <w:rPr>
                <w:rStyle w:val="mqInternal"/>
                <w:noProof/>
              </w:rPr>
              <w:t>{1]</w:t>
            </w:r>
          </w:p>
        </w:tc>
        <w:tc>
          <w:tcPr>
            <w:tcW w:w="7407" w:type="dxa"/>
          </w:tcPr>
          <w:p w:rsidR="00000000" w:rsidRDefault="00785B4E">
            <w:pPr>
              <w:rPr>
                <w:lang w:val="fr-FR"/>
              </w:rPr>
            </w:pPr>
            <w:r>
              <w:rPr>
                <w:lang w:val="fr-FR"/>
              </w:rPr>
              <w:t>Utilisation du module Live avec Open Broadcaster Software (OBS)</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0d717a9d-10d6-437c-990d-1780469a96d8</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7b21cbe5-e3bf-4057-ac34-540f6a87b369</w:t>
            </w:r>
          </w:p>
        </w:tc>
        <w:tc>
          <w:tcPr>
            <w:tcW w:w="7407" w:type="dxa"/>
            <w:shd w:val="clear" w:color="auto" w:fill="F2F2F2" w:themeFill="background1" w:themeFillShade="F2"/>
          </w:tcPr>
          <w:p w:rsidR="00000000" w:rsidRDefault="00785B4E">
            <w:pPr>
              <w:rPr>
                <w:noProof/>
              </w:rPr>
            </w:pPr>
            <w:r>
              <w:rPr>
                <w:noProof/>
              </w:rPr>
              <w:t>Live Event In-Page Experiences will autoplay in desktop browsers even if the player is configured to not autoplay.</w:t>
            </w:r>
          </w:p>
        </w:tc>
        <w:tc>
          <w:tcPr>
            <w:tcW w:w="7407" w:type="dxa"/>
          </w:tcPr>
          <w:p w:rsidR="00000000" w:rsidRDefault="00785B4E">
            <w:pPr>
              <w:rPr>
                <w:lang w:val="fr-FR"/>
              </w:rPr>
            </w:pPr>
            <w:r>
              <w:rPr>
                <w:lang w:val="fr-FR"/>
              </w:rPr>
              <w:t>Live Event In-Page Experiences est automatiquement lu dans les navigateurs de bureau m</w:t>
            </w:r>
            <w:r>
              <w:rPr>
                <w:lang w:val="fr-FR"/>
              </w:rPr>
              <w:t>ê</w:t>
            </w:r>
            <w:r>
              <w:rPr>
                <w:lang w:val="fr-FR"/>
              </w:rPr>
              <w:t>me si le lecteur n'est pas configur</w:t>
            </w:r>
            <w:r>
              <w:rPr>
                <w:lang w:val="fr-FR"/>
              </w:rPr>
              <w:t>é</w:t>
            </w:r>
            <w:r>
              <w:rPr>
                <w:lang w:val="fr-FR"/>
              </w:rPr>
              <w:t xml:space="preserve"> pour la lecture a</w:t>
            </w:r>
            <w:r>
              <w:rPr>
                <w:lang w:val="fr-FR"/>
              </w:rPr>
              <w:t>utomatique.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dc528f6e-f09c-4d9b-a57d-26205aba32b6</w:t>
            </w:r>
          </w:p>
        </w:tc>
        <w:tc>
          <w:tcPr>
            <w:tcW w:w="7407" w:type="dxa"/>
            <w:shd w:val="clear" w:color="auto" w:fill="F2F2F2" w:themeFill="background1" w:themeFillShade="F2"/>
          </w:tcPr>
          <w:p w:rsidR="00000000" w:rsidRDefault="00785B4E">
            <w:pPr>
              <w:rPr>
                <w:noProof/>
              </w:rPr>
            </w:pPr>
            <w:r>
              <w:rPr>
                <w:noProof/>
              </w:rPr>
              <w:t>This is by design.</w:t>
            </w:r>
          </w:p>
        </w:tc>
        <w:tc>
          <w:tcPr>
            <w:tcW w:w="7407" w:type="dxa"/>
          </w:tcPr>
          <w:p w:rsidR="00000000" w:rsidRDefault="00785B4E">
            <w:pPr>
              <w:rPr>
                <w:lang w:val="fr-FR"/>
              </w:rPr>
            </w:pPr>
            <w:r>
              <w:rPr>
                <w:lang w:val="fr-FR"/>
              </w:rPr>
              <w:t>C'est par conception.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ed54e6bf-ae1a-47d6-ad2e-de5af68dd45a</w:t>
            </w:r>
          </w:p>
        </w:tc>
        <w:tc>
          <w:tcPr>
            <w:tcW w:w="7407" w:type="dxa"/>
            <w:shd w:val="clear" w:color="auto" w:fill="F2F2F2" w:themeFill="background1" w:themeFillShade="F2"/>
          </w:tcPr>
          <w:p w:rsidR="00000000" w:rsidRDefault="00785B4E">
            <w:pPr>
              <w:rPr>
                <w:noProof/>
              </w:rPr>
            </w:pPr>
            <w:r>
              <w:rPr>
                <w:noProof/>
              </w:rPr>
              <w:t xml:space="preserve">Gallery will force the player to play once the countdown is complete so that </w:t>
            </w:r>
            <w:r>
              <w:rPr>
                <w:noProof/>
              </w:rPr>
              <w:lastRenderedPageBreak/>
              <w:t>users sitting on the page waiting for the event to start can start watching it without having to click play again.</w:t>
            </w:r>
          </w:p>
        </w:tc>
        <w:tc>
          <w:tcPr>
            <w:tcW w:w="7407" w:type="dxa"/>
          </w:tcPr>
          <w:p w:rsidR="00000000" w:rsidRDefault="00785B4E">
            <w:pPr>
              <w:rPr>
                <w:lang w:val="fr-FR"/>
              </w:rPr>
            </w:pPr>
            <w:r>
              <w:rPr>
                <w:lang w:val="fr-FR"/>
              </w:rPr>
              <w:lastRenderedPageBreak/>
              <w:t xml:space="preserve">Gallery forcera le joueur </w:t>
            </w:r>
            <w:r>
              <w:rPr>
                <w:lang w:val="fr-FR"/>
              </w:rPr>
              <w:t>à</w:t>
            </w:r>
            <w:r>
              <w:rPr>
                <w:lang w:val="fr-FR"/>
              </w:rPr>
              <w:t xml:space="preserve"> jouer une fois le compte </w:t>
            </w:r>
            <w:r>
              <w:rPr>
                <w:lang w:val="fr-FR"/>
              </w:rPr>
              <w:t>à</w:t>
            </w:r>
            <w:r>
              <w:rPr>
                <w:lang w:val="fr-FR"/>
              </w:rPr>
              <w:t xml:space="preserve"> rebours t</w:t>
            </w:r>
            <w:r>
              <w:rPr>
                <w:lang w:val="fr-FR"/>
              </w:rPr>
              <w:t>ermin</w:t>
            </w:r>
            <w:r>
              <w:rPr>
                <w:lang w:val="fr-FR"/>
              </w:rPr>
              <w:t>é</w:t>
            </w:r>
            <w:r>
              <w:rPr>
                <w:lang w:val="fr-FR"/>
              </w:rPr>
              <w:t xml:space="preserve"> afin que </w:t>
            </w:r>
            <w:r>
              <w:rPr>
                <w:lang w:val="fr-FR"/>
              </w:rPr>
              <w:lastRenderedPageBreak/>
              <w:t>les utilisateurs assis sur la page en attente du d</w:t>
            </w:r>
            <w:r>
              <w:rPr>
                <w:lang w:val="fr-FR"/>
              </w:rPr>
              <w:t>é</w:t>
            </w:r>
            <w:r>
              <w:rPr>
                <w:lang w:val="fr-FR"/>
              </w:rPr>
              <w:t>but de l'</w:t>
            </w:r>
            <w:r>
              <w:rPr>
                <w:lang w:val="fr-FR"/>
              </w:rPr>
              <w:t>é</w:t>
            </w:r>
            <w:r>
              <w:rPr>
                <w:lang w:val="fr-FR"/>
              </w:rPr>
              <w:t>v</w:t>
            </w:r>
            <w:r>
              <w:rPr>
                <w:lang w:val="fr-FR"/>
              </w:rPr>
              <w:t>é</w:t>
            </w:r>
            <w:r>
              <w:rPr>
                <w:lang w:val="fr-FR"/>
              </w:rPr>
              <w:t xml:space="preserve">nement puissent commencer </w:t>
            </w:r>
            <w:r>
              <w:rPr>
                <w:lang w:val="fr-FR"/>
              </w:rPr>
              <w:t>à</w:t>
            </w:r>
            <w:r>
              <w:rPr>
                <w:lang w:val="fr-FR"/>
              </w:rPr>
              <w:t xml:space="preserve"> le regarder sans avoir </w:t>
            </w:r>
            <w:r>
              <w:rPr>
                <w:lang w:val="fr-FR"/>
              </w:rPr>
              <w:t>à</w:t>
            </w:r>
            <w:r>
              <w:rPr>
                <w:lang w:val="fr-FR"/>
              </w:rPr>
              <w:t xml:space="preserve"> cliquer </w:t>
            </w:r>
            <w:r>
              <w:rPr>
                <w:lang w:val="fr-FR"/>
              </w:rPr>
              <w:t>à</w:t>
            </w:r>
            <w:r>
              <w:rPr>
                <w:lang w:val="fr-FR"/>
              </w:rPr>
              <w:t xml:space="preserve"> nouveau.</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19 </w:t>
            </w:r>
            <w:r>
              <w:rPr>
                <w:noProof/>
                <w:sz w:val="16"/>
              </w:rPr>
              <w:br/>
            </w:r>
            <w:r>
              <w:rPr>
                <w:noProof/>
                <w:sz w:val="2"/>
              </w:rPr>
              <w:t>35cb35dc-0dec-472d-9a5f-dd7e32795294</w:t>
            </w:r>
          </w:p>
        </w:tc>
        <w:tc>
          <w:tcPr>
            <w:tcW w:w="7407" w:type="dxa"/>
            <w:shd w:val="clear" w:color="auto" w:fill="F2F2F2" w:themeFill="background1" w:themeFillShade="F2"/>
          </w:tcPr>
          <w:p w:rsidR="00000000" w:rsidRDefault="00785B4E">
            <w:pPr>
              <w:rPr>
                <w:noProof/>
              </w:rPr>
            </w:pPr>
            <w:r>
              <w:rPr>
                <w:noProof/>
              </w:rPr>
              <w:t>Live Event In-Page Experiences will not autoplay on iOS or Andr</w:t>
            </w:r>
            <w:r>
              <w:rPr>
                <w:noProof/>
              </w:rPr>
              <w:t>oid devices.</w:t>
            </w:r>
          </w:p>
        </w:tc>
        <w:tc>
          <w:tcPr>
            <w:tcW w:w="7407" w:type="dxa"/>
          </w:tcPr>
          <w:p w:rsidR="00000000" w:rsidRDefault="00785B4E">
            <w:pPr>
              <w:rPr>
                <w:lang w:val="fr-FR"/>
              </w:rPr>
            </w:pPr>
            <w:r>
              <w:rPr>
                <w:lang w:val="fr-FR"/>
              </w:rPr>
              <w:t>Live Event In-Page Experiences ne sera pas lu automatiquement sur les appareils iOS ou Android.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1073003c-ffbc-4357-9c9a-b5609b34f747</w:t>
            </w:r>
          </w:p>
        </w:tc>
        <w:tc>
          <w:tcPr>
            <w:tcW w:w="7407" w:type="dxa"/>
            <w:shd w:val="clear" w:color="auto" w:fill="F2F2F2" w:themeFill="background1" w:themeFillShade="F2"/>
          </w:tcPr>
          <w:p w:rsidR="00000000" w:rsidRDefault="00785B4E">
            <w:pPr>
              <w:rPr>
                <w:noProof/>
              </w:rPr>
            </w:pPr>
            <w:r>
              <w:rPr>
                <w:noProof/>
              </w:rPr>
              <w:t xml:space="preserve">To create a new Live Event In-Page Experience, create a new In-Page Experience and select the </w:t>
            </w:r>
            <w:r>
              <w:rPr>
                <w:rStyle w:val="mqInternal"/>
                <w:noProof/>
              </w:rPr>
              <w:t>[1}</w:t>
            </w:r>
            <w:r>
              <w:rPr>
                <w:noProof/>
              </w:rPr>
              <w:t>Live Eve</w:t>
            </w:r>
            <w:r>
              <w:rPr>
                <w:noProof/>
              </w:rPr>
              <w:t xml:space="preserve">nt In-Page </w:t>
            </w:r>
            <w:r>
              <w:rPr>
                <w:rStyle w:val="mqInternal"/>
                <w:noProof/>
              </w:rPr>
              <w:t>{2]</w:t>
            </w:r>
            <w:r>
              <w:rPr>
                <w:noProof/>
              </w:rPr>
              <w:t>template.</w:t>
            </w:r>
          </w:p>
        </w:tc>
        <w:tc>
          <w:tcPr>
            <w:tcW w:w="7407" w:type="dxa"/>
          </w:tcPr>
          <w:p w:rsidR="00000000" w:rsidRDefault="00785B4E">
            <w:pPr>
              <w:rPr>
                <w:lang w:val="fr-FR"/>
              </w:rPr>
            </w:pPr>
            <w:r>
              <w:rPr>
                <w:lang w:val="fr-FR"/>
              </w:rPr>
              <w:t>Pour cr</w:t>
            </w:r>
            <w:r>
              <w:rPr>
                <w:lang w:val="fr-FR"/>
              </w:rPr>
              <w:t>é</w:t>
            </w:r>
            <w:r>
              <w:rPr>
                <w:lang w:val="fr-FR"/>
              </w:rPr>
              <w:t>er une exp</w:t>
            </w:r>
            <w:r>
              <w:rPr>
                <w:lang w:val="fr-FR"/>
              </w:rPr>
              <w:t>é</w:t>
            </w:r>
            <w:r>
              <w:rPr>
                <w:lang w:val="fr-FR"/>
              </w:rPr>
              <w:t>rience en page d'</w:t>
            </w:r>
            <w:r>
              <w:rPr>
                <w:lang w:val="fr-FR"/>
              </w:rPr>
              <w:t>é</w:t>
            </w:r>
            <w:r>
              <w:rPr>
                <w:lang w:val="fr-FR"/>
              </w:rPr>
              <w:t>v</w:t>
            </w:r>
            <w:r>
              <w:rPr>
                <w:lang w:val="fr-FR"/>
              </w:rPr>
              <w:t>é</w:t>
            </w:r>
            <w:r>
              <w:rPr>
                <w:lang w:val="fr-FR"/>
              </w:rPr>
              <w:t>nement en direct, cr</w:t>
            </w:r>
            <w:r>
              <w:rPr>
                <w:lang w:val="fr-FR"/>
              </w:rPr>
              <w:t>é</w:t>
            </w:r>
            <w:r>
              <w:rPr>
                <w:lang w:val="fr-FR"/>
              </w:rPr>
              <w:t>ez une nouvelle exp</w:t>
            </w:r>
            <w:r>
              <w:rPr>
                <w:lang w:val="fr-FR"/>
              </w:rPr>
              <w:t>é</w:t>
            </w:r>
            <w:r>
              <w:rPr>
                <w:lang w:val="fr-FR"/>
              </w:rPr>
              <w:t>rience dans la page et s</w:t>
            </w:r>
            <w:r>
              <w:rPr>
                <w:lang w:val="fr-FR"/>
              </w:rPr>
              <w:t>é</w:t>
            </w:r>
            <w:r>
              <w:rPr>
                <w:lang w:val="fr-FR"/>
              </w:rPr>
              <w:t>lectionnez le mod</w:t>
            </w:r>
            <w:r>
              <w:rPr>
                <w:lang w:val="fr-FR"/>
              </w:rPr>
              <w:t>è</w:t>
            </w:r>
            <w:r>
              <w:rPr>
                <w:lang w:val="fr-FR"/>
              </w:rPr>
              <w:t xml:space="preserve">le </w:t>
            </w:r>
            <w:r>
              <w:rPr>
                <w:rStyle w:val="mqInternal"/>
                <w:noProof/>
                <w:lang w:val="fr-FR"/>
              </w:rPr>
              <w:t>[1}</w:t>
            </w:r>
            <w:r>
              <w:rPr>
                <w:lang w:val="fr-FR"/>
              </w:rPr>
              <w:t>É</w:t>
            </w:r>
            <w:r>
              <w:rPr>
                <w:lang w:val="fr-FR"/>
              </w:rPr>
              <w:t>v</w:t>
            </w:r>
            <w:r>
              <w:rPr>
                <w:lang w:val="fr-FR"/>
              </w:rPr>
              <w:t>é</w:t>
            </w:r>
            <w:r>
              <w:rPr>
                <w:lang w:val="fr-FR"/>
              </w:rPr>
              <w:t xml:space="preserve">nement Live In-Page </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9a6257df-0583-4391-88a8-7cb885fd50a1</w:t>
            </w:r>
          </w:p>
        </w:tc>
        <w:tc>
          <w:tcPr>
            <w:tcW w:w="7407" w:type="dxa"/>
            <w:shd w:val="clear" w:color="auto" w:fill="F2F2F2" w:themeFill="background1" w:themeFillShade="F2"/>
          </w:tcPr>
          <w:p w:rsidR="00000000" w:rsidRDefault="00785B4E">
            <w:pPr>
              <w:rPr>
                <w:noProof/>
              </w:rPr>
            </w:pPr>
            <w:r>
              <w:rPr>
                <w:noProof/>
              </w:rPr>
              <w:t>The Live Event In-Page template h</w:t>
            </w:r>
            <w:r>
              <w:rPr>
                <w:noProof/>
              </w:rPr>
              <w:t>as some settings and content items that are not present on the other In-Page Experience templates.</w:t>
            </w:r>
          </w:p>
        </w:tc>
        <w:tc>
          <w:tcPr>
            <w:tcW w:w="7407" w:type="dxa"/>
          </w:tcPr>
          <w:p w:rsidR="00000000" w:rsidRDefault="00785B4E">
            <w:pPr>
              <w:rPr>
                <w:lang w:val="fr-FR"/>
              </w:rPr>
            </w:pPr>
            <w:r>
              <w:rPr>
                <w:lang w:val="fr-FR"/>
              </w:rPr>
              <w:t>Le mod</w:t>
            </w:r>
            <w:r>
              <w:rPr>
                <w:lang w:val="fr-FR"/>
              </w:rPr>
              <w:t>è</w:t>
            </w:r>
            <w:r>
              <w:rPr>
                <w:lang w:val="fr-FR"/>
              </w:rPr>
              <w:t>le Live Event In-Page comporte certains param</w:t>
            </w:r>
            <w:r>
              <w:rPr>
                <w:lang w:val="fr-FR"/>
              </w:rPr>
              <w:t>è</w:t>
            </w:r>
            <w:r>
              <w:rPr>
                <w:lang w:val="fr-FR"/>
              </w:rPr>
              <w:t xml:space="preserve">tres et </w:t>
            </w:r>
            <w:r>
              <w:rPr>
                <w:lang w:val="fr-FR"/>
              </w:rPr>
              <w:t>é</w:t>
            </w:r>
            <w:r>
              <w:rPr>
                <w:lang w:val="fr-FR"/>
              </w:rPr>
              <w:t>l</w:t>
            </w:r>
            <w:r>
              <w:rPr>
                <w:lang w:val="fr-FR"/>
              </w:rPr>
              <w:t>é</w:t>
            </w:r>
            <w:r>
              <w:rPr>
                <w:lang w:val="fr-FR"/>
              </w:rPr>
              <w:t>ments de contenu qui ne sont pas pr</w:t>
            </w:r>
            <w:r>
              <w:rPr>
                <w:lang w:val="fr-FR"/>
              </w:rPr>
              <w:t>é</w:t>
            </w:r>
            <w:r>
              <w:rPr>
                <w:lang w:val="fr-FR"/>
              </w:rPr>
              <w:t>sents sur les autres mod</w:t>
            </w:r>
            <w:r>
              <w:rPr>
                <w:lang w:val="fr-FR"/>
              </w:rPr>
              <w:t>è</w:t>
            </w:r>
            <w:r>
              <w:rPr>
                <w:lang w:val="fr-FR"/>
              </w:rPr>
              <w:t>les d'exp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6759cb52-6bf1-4584-b67c-508169c03148</w:t>
            </w:r>
          </w:p>
        </w:tc>
        <w:tc>
          <w:tcPr>
            <w:tcW w:w="7407" w:type="dxa"/>
            <w:shd w:val="clear" w:color="auto" w:fill="F2F2F2" w:themeFill="background1" w:themeFillShade="F2"/>
          </w:tcPr>
          <w:p w:rsidR="00000000" w:rsidRDefault="00785B4E">
            <w:pPr>
              <w:rPr>
                <w:noProof/>
              </w:rPr>
            </w:pPr>
            <w:r>
              <w:rPr>
                <w:noProof/>
              </w:rPr>
              <w:t>live ipx template</w:t>
            </w:r>
          </w:p>
        </w:tc>
        <w:tc>
          <w:tcPr>
            <w:tcW w:w="7407" w:type="dxa"/>
          </w:tcPr>
          <w:p w:rsidR="00000000" w:rsidRDefault="00785B4E">
            <w:pPr>
              <w:rPr>
                <w:lang w:val="fr-FR"/>
              </w:rPr>
            </w:pPr>
            <w:r>
              <w:rPr>
                <w:lang w:val="fr-FR"/>
              </w:rPr>
              <w:t>mod</w:t>
            </w:r>
            <w:r>
              <w:rPr>
                <w:lang w:val="fr-FR"/>
              </w:rPr>
              <w:t>è</w:t>
            </w:r>
            <w:r>
              <w:rPr>
                <w:lang w:val="fr-FR"/>
              </w:rPr>
              <w:t>le ipx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6e44d914-f9d6-478b-9108-e285eef1d82d</w:t>
            </w:r>
          </w:p>
        </w:tc>
        <w:tc>
          <w:tcPr>
            <w:tcW w:w="7407" w:type="dxa"/>
            <w:shd w:val="clear" w:color="auto" w:fill="F2F2F2" w:themeFill="background1" w:themeFillShade="F2"/>
          </w:tcPr>
          <w:p w:rsidR="00000000" w:rsidRDefault="00785B4E">
            <w:pPr>
              <w:rPr>
                <w:noProof/>
              </w:rPr>
            </w:pPr>
            <w:r>
              <w:rPr>
                <w:rStyle w:val="mqInternal"/>
                <w:noProof/>
              </w:rPr>
              <w:t>[1}</w:t>
            </w:r>
            <w:r>
              <w:rPr>
                <w:noProof/>
              </w:rPr>
              <w:t>Now Showing to Viewers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Afficher maintenant aux visionneuses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38212a43-3850-426d-9dd0-494c62969870</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state</w:t>
            </w:r>
            <w:r>
              <w:rPr>
                <w:rStyle w:val="mqInternal"/>
                <w:noProof/>
              </w:rPr>
              <w:t>{2]</w:t>
            </w:r>
          </w:p>
        </w:tc>
        <w:tc>
          <w:tcPr>
            <w:tcW w:w="7407" w:type="dxa"/>
          </w:tcPr>
          <w:p w:rsidR="00000000" w:rsidRDefault="00785B4E">
            <w:pPr>
              <w:rPr>
                <w:lang w:val="fr-FR"/>
              </w:rPr>
            </w:pPr>
            <w:r>
              <w:rPr>
                <w:rStyle w:val="mqInternal"/>
                <w:noProof/>
                <w:lang w:val="fr-FR"/>
              </w:rPr>
              <w:t>[</w:t>
            </w:r>
            <w:r>
              <w:rPr>
                <w:rStyle w:val="mqInternal"/>
                <w:noProof/>
                <w:lang w:val="fr-FR"/>
              </w:rPr>
              <w:t>1}</w:t>
            </w:r>
            <w:r>
              <w:rPr>
                <w:lang w:val="fr-FR"/>
              </w:rPr>
              <w:t>É</w:t>
            </w:r>
            <w:r>
              <w:rPr>
                <w:lang w:val="fr-FR"/>
              </w:rPr>
              <w:t>tat de l'</w:t>
            </w:r>
            <w:r>
              <w:rPr>
                <w:lang w:val="fr-FR"/>
              </w:rPr>
              <w:t>é</w:t>
            </w:r>
            <w:r>
              <w:rPr>
                <w:lang w:val="fr-FR"/>
              </w:rPr>
              <w:t>v</w:t>
            </w:r>
            <w:r>
              <w:rPr>
                <w:lang w:val="fr-FR"/>
              </w:rPr>
              <w:t>é</w:t>
            </w:r>
            <w:r>
              <w:rPr>
                <w:lang w:val="fr-FR"/>
              </w:rPr>
              <w:t>nement en direct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8f5d8297-6f1f-4874-9924-54a546dc79d0</w:t>
            </w:r>
          </w:p>
        </w:tc>
        <w:tc>
          <w:tcPr>
            <w:tcW w:w="7407" w:type="dxa"/>
            <w:shd w:val="clear" w:color="auto" w:fill="F2F2F2" w:themeFill="background1" w:themeFillShade="F2"/>
          </w:tcPr>
          <w:p w:rsidR="00000000" w:rsidRDefault="00785B4E">
            <w:pPr>
              <w:rPr>
                <w:noProof/>
              </w:rPr>
            </w:pPr>
            <w:r>
              <w:rPr>
                <w:rStyle w:val="mqInternal"/>
                <w:noProof/>
              </w:rPr>
              <w:t>[1}</w:t>
            </w:r>
            <w:r>
              <w:rPr>
                <w:noProof/>
              </w:rPr>
              <w:t>Social sharing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Partage social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8ce4a964-fa80-4b7f-a83f-589b21125d3e</w:t>
            </w:r>
          </w:p>
        </w:tc>
        <w:tc>
          <w:tcPr>
            <w:tcW w:w="7407" w:type="dxa"/>
            <w:shd w:val="clear" w:color="auto" w:fill="F2F2F2" w:themeFill="background1" w:themeFillShade="F2"/>
          </w:tcPr>
          <w:p w:rsidR="00000000" w:rsidRDefault="00785B4E">
            <w:pPr>
              <w:rPr>
                <w:noProof/>
              </w:rPr>
            </w:pPr>
            <w:r>
              <w:rPr>
                <w:rStyle w:val="mqInternal"/>
                <w:noProof/>
              </w:rPr>
              <w:t>[1}</w:t>
            </w:r>
            <w:r>
              <w:rPr>
                <w:noProof/>
              </w:rPr>
              <w:t>Image placeholder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Espace r</w:t>
            </w:r>
            <w:r>
              <w:rPr>
                <w:lang w:val="fr-FR"/>
              </w:rPr>
              <w:t>é</w:t>
            </w:r>
            <w:r>
              <w:rPr>
                <w:lang w:val="fr-FR"/>
              </w:rPr>
              <w:t>serv</w:t>
            </w:r>
            <w:r>
              <w:rPr>
                <w:lang w:val="fr-FR"/>
              </w:rPr>
              <w:t>é</w:t>
            </w:r>
            <w:r>
              <w:rPr>
                <w:lang w:val="fr-FR"/>
              </w:rPr>
              <w:t xml:space="preserve"> d'image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825b4dee-fc63-48a2-bf6c-6993978f59db</w:t>
            </w:r>
          </w:p>
        </w:tc>
        <w:tc>
          <w:tcPr>
            <w:tcW w:w="7407" w:type="dxa"/>
            <w:shd w:val="clear" w:color="auto" w:fill="F2F2F2" w:themeFill="background1" w:themeFillShade="F2"/>
          </w:tcPr>
          <w:p w:rsidR="00000000" w:rsidRDefault="00785B4E">
            <w:pPr>
              <w:rPr>
                <w:noProof/>
              </w:rPr>
            </w:pPr>
            <w:r>
              <w:rPr>
                <w:rStyle w:val="mqInternal"/>
                <w:noProof/>
              </w:rPr>
              <w:t>[1}</w:t>
            </w:r>
            <w:r>
              <w:rPr>
                <w:noProof/>
              </w:rPr>
              <w:t>Event countdown</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Compte </w:t>
            </w:r>
            <w:r>
              <w:rPr>
                <w:lang w:val="fr-FR"/>
              </w:rPr>
              <w:t>à</w:t>
            </w:r>
            <w:r>
              <w:rPr>
                <w:lang w:val="fr-FR"/>
              </w:rPr>
              <w:t xml:space="preserve"> rebours des </w:t>
            </w:r>
            <w:r>
              <w:rPr>
                <w:lang w:val="fr-FR"/>
              </w:rPr>
              <w:t>é</w:t>
            </w:r>
            <w:r>
              <w:rPr>
                <w:lang w:val="fr-FR"/>
              </w:rPr>
              <w:t>v</w:t>
            </w:r>
            <w:r>
              <w:rPr>
                <w:lang w:val="fr-FR"/>
              </w:rPr>
              <w:t>é</w:t>
            </w:r>
            <w:r>
              <w:rPr>
                <w:lang w:val="fr-FR"/>
              </w:rPr>
              <w:t>nements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65ebc120-a6a4-4975-8f76-aa5ef7954dca</w:t>
            </w:r>
          </w:p>
        </w:tc>
        <w:tc>
          <w:tcPr>
            <w:tcW w:w="7407" w:type="dxa"/>
            <w:shd w:val="clear" w:color="auto" w:fill="F2F2F2" w:themeFill="background1" w:themeFillShade="F2"/>
          </w:tcPr>
          <w:p w:rsidR="00000000" w:rsidRDefault="00785B4E">
            <w:pPr>
              <w:rPr>
                <w:noProof/>
              </w:rPr>
            </w:pPr>
            <w:r>
              <w:rPr>
                <w:rStyle w:val="mqInternal"/>
                <w:noProof/>
              </w:rPr>
              <w:t>[1}</w:t>
            </w:r>
            <w:r>
              <w:rPr>
                <w:noProof/>
              </w:rPr>
              <w:t>Text placeholder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Espace r</w:t>
            </w:r>
            <w:r>
              <w:rPr>
                <w:lang w:val="fr-FR"/>
              </w:rPr>
              <w:t>é</w:t>
            </w:r>
            <w:r>
              <w:rPr>
                <w:lang w:val="fr-FR"/>
              </w:rPr>
              <w:t>serv</w:t>
            </w:r>
            <w:r>
              <w:rPr>
                <w:lang w:val="fr-FR"/>
              </w:rPr>
              <w:t>é</w:t>
            </w:r>
            <w:r>
              <w:rPr>
                <w:lang w:val="fr-FR"/>
              </w:rPr>
              <w:t xml:space="preserve"> de texte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cd380a04-4688-4873-9ae7-cd96d58aa7ab</w:t>
            </w:r>
          </w:p>
        </w:tc>
        <w:tc>
          <w:tcPr>
            <w:tcW w:w="7407" w:type="dxa"/>
            <w:shd w:val="clear" w:color="auto" w:fill="F2F2F2" w:themeFill="background1" w:themeFillShade="F2"/>
          </w:tcPr>
          <w:p w:rsidR="00000000" w:rsidRDefault="00785B4E">
            <w:pPr>
              <w:rPr>
                <w:noProof/>
              </w:rPr>
            </w:pPr>
            <w:r>
              <w:rPr>
                <w:rStyle w:val="mqInternal"/>
                <w:noProof/>
              </w:rPr>
              <w:t>[1}</w:t>
            </w:r>
            <w:r>
              <w:rPr>
                <w:noProof/>
              </w:rPr>
              <w:t>Calendar reminder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Rappel du calendrier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16f</w:t>
            </w:r>
            <w:r>
              <w:rPr>
                <w:noProof/>
                <w:sz w:val="2"/>
              </w:rPr>
              <w:t>cafa2-822c-4725-ad79-606d0b5ec9dd</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Videos placeholder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Espace r</w:t>
            </w:r>
            <w:r>
              <w:rPr>
                <w:lang w:val="fr-FR"/>
              </w:rPr>
              <w:t>é</w:t>
            </w:r>
            <w:r>
              <w:rPr>
                <w:lang w:val="fr-FR"/>
              </w:rPr>
              <w:t>serv</w:t>
            </w:r>
            <w:r>
              <w:rPr>
                <w:lang w:val="fr-FR"/>
              </w:rPr>
              <w:t>é</w:t>
            </w:r>
            <w:r>
              <w:rPr>
                <w:lang w:val="fr-FR"/>
              </w:rPr>
              <w:t xml:space="preserve"> Vid</w:t>
            </w:r>
            <w:r>
              <w:rPr>
                <w:lang w:val="fr-FR"/>
              </w:rPr>
              <w:t>é</w:t>
            </w:r>
            <w:r>
              <w:rPr>
                <w:lang w:val="fr-FR"/>
              </w:rPr>
              <w:t>os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78edb60c-b851-4b8b-8f33-7ab26f1a9b84</w:t>
            </w:r>
          </w:p>
        </w:tc>
        <w:tc>
          <w:tcPr>
            <w:tcW w:w="7407" w:type="dxa"/>
            <w:shd w:val="clear" w:color="auto" w:fill="F2F2F2" w:themeFill="background1" w:themeFillShade="F2"/>
          </w:tcPr>
          <w:p w:rsidR="00000000" w:rsidRDefault="00785B4E">
            <w:pPr>
              <w:rPr>
                <w:noProof/>
              </w:rPr>
            </w:pPr>
            <w:r>
              <w:rPr>
                <w:noProof/>
              </w:rPr>
              <w:t>Now Showing to Viewers</w:t>
            </w:r>
          </w:p>
        </w:tc>
        <w:tc>
          <w:tcPr>
            <w:tcW w:w="7407" w:type="dxa"/>
          </w:tcPr>
          <w:p w:rsidR="00000000" w:rsidRDefault="00785B4E">
            <w:pPr>
              <w:rPr>
                <w:lang w:val="fr-FR"/>
              </w:rPr>
            </w:pPr>
            <w:r>
              <w:rPr>
                <w:lang w:val="fr-FR"/>
              </w:rPr>
              <w:t>Afficher maintenant aux visionneuses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2cd47f08-ea81-4fa3-9d29-4406a55099b2</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Now Showing to Viewers</w:t>
            </w:r>
            <w:r>
              <w:rPr>
                <w:rStyle w:val="mqInternal"/>
                <w:noProof/>
              </w:rPr>
              <w:t>{2]</w:t>
            </w:r>
            <w:r>
              <w:rPr>
                <w:noProof/>
              </w:rPr>
              <w:t xml:space="preserve"> setting is used to configure which </w:t>
            </w:r>
            <w:r>
              <w:rPr>
                <w:rStyle w:val="mqInternal"/>
                <w:noProof/>
              </w:rPr>
              <w:t>[3}</w:t>
            </w:r>
            <w:r>
              <w:rPr>
                <w:noProof/>
              </w:rPr>
              <w:t>live event state</w:t>
            </w:r>
            <w:r>
              <w:rPr>
                <w:rStyle w:val="mqInternal"/>
                <w:noProof/>
              </w:rPr>
              <w:t>{4]</w:t>
            </w:r>
            <w:r>
              <w:rPr>
                <w:noProof/>
              </w:rPr>
              <w:t xml:space="preserve"> is displayed to viewers.</w:t>
            </w:r>
          </w:p>
        </w:tc>
        <w:tc>
          <w:tcPr>
            <w:tcW w:w="7407" w:type="dxa"/>
          </w:tcPr>
          <w:p w:rsidR="00000000" w:rsidRDefault="00785B4E">
            <w:pPr>
              <w:rPr>
                <w:lang w:val="fr-FR"/>
              </w:rPr>
            </w:pPr>
            <w:r>
              <w:rPr>
                <w:lang w:val="fr-FR"/>
              </w:rPr>
              <w:t>Le param</w:t>
            </w:r>
            <w:r>
              <w:rPr>
                <w:lang w:val="fr-FR"/>
              </w:rPr>
              <w:t>è</w:t>
            </w:r>
            <w:r>
              <w:rPr>
                <w:lang w:val="fr-FR"/>
              </w:rPr>
              <w:t xml:space="preserve">tre </w:t>
            </w:r>
            <w:r>
              <w:rPr>
                <w:rStyle w:val="mqInternal"/>
                <w:noProof/>
                <w:lang w:val="fr-FR"/>
              </w:rPr>
              <w:t>[1}</w:t>
            </w:r>
            <w:r>
              <w:rPr>
                <w:lang w:val="fr-FR"/>
              </w:rPr>
              <w:t>Afficher maintenant aux visionneuses</w:t>
            </w:r>
            <w:r>
              <w:rPr>
                <w:rStyle w:val="mqInternal"/>
                <w:noProof/>
                <w:lang w:val="fr-FR"/>
              </w:rPr>
              <w:t>{2]</w:t>
            </w:r>
            <w:r>
              <w:rPr>
                <w:lang w:val="fr-FR"/>
              </w:rPr>
              <w:t xml:space="preserve"> permet de configurer </w:t>
            </w:r>
            <w:r>
              <w:rPr>
                <w:rStyle w:val="mqInternal"/>
                <w:noProof/>
                <w:lang w:val="fr-FR"/>
              </w:rPr>
              <w:t>[3}</w:t>
            </w:r>
            <w:r>
              <w:rPr>
                <w:lang w:val="fr-FR"/>
              </w:rPr>
              <w:t>l'</w:t>
            </w:r>
            <w:r>
              <w:rPr>
                <w:lang w:val="fr-FR"/>
              </w:rPr>
              <w:t>é</w:t>
            </w:r>
            <w:r>
              <w:rPr>
                <w:lang w:val="fr-FR"/>
              </w:rPr>
              <w:t>tat d'</w:t>
            </w:r>
            <w:r>
              <w:rPr>
                <w:lang w:val="fr-FR"/>
              </w:rPr>
              <w:t>é</w:t>
            </w:r>
            <w:r>
              <w:rPr>
                <w:lang w:val="fr-FR"/>
              </w:rPr>
              <w:t>v</w:t>
            </w:r>
            <w:r>
              <w:rPr>
                <w:lang w:val="fr-FR"/>
              </w:rPr>
              <w:t>é</w:t>
            </w:r>
            <w:r>
              <w:rPr>
                <w:lang w:val="fr-FR"/>
              </w:rPr>
              <w:t>nement en direct</w:t>
            </w:r>
            <w:r>
              <w:rPr>
                <w:rStyle w:val="mqInternal"/>
                <w:noProof/>
                <w:lang w:val="fr-FR"/>
              </w:rPr>
              <w:t>{4]</w:t>
            </w:r>
            <w:r>
              <w:rPr>
                <w:lang w:val="fr-FR"/>
              </w:rPr>
              <w:t xml:space="preserve"> affich</w:t>
            </w:r>
            <w:r>
              <w:rPr>
                <w:lang w:val="fr-FR"/>
              </w:rPr>
              <w:t>é</w:t>
            </w:r>
            <w:r>
              <w:rPr>
                <w:lang w:val="fr-FR"/>
              </w:rPr>
              <w:t xml:space="preserve"> aux visionneuses.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53f6</w:t>
            </w:r>
            <w:r>
              <w:rPr>
                <w:noProof/>
                <w:sz w:val="2"/>
              </w:rPr>
              <w:t>c591-2699-4e62-8574-8ecd593d1ae8</w:t>
            </w:r>
          </w:p>
        </w:tc>
        <w:tc>
          <w:tcPr>
            <w:tcW w:w="7407" w:type="dxa"/>
            <w:shd w:val="clear" w:color="auto" w:fill="F2F2F2" w:themeFill="background1" w:themeFillShade="F2"/>
          </w:tcPr>
          <w:p w:rsidR="00000000" w:rsidRDefault="00785B4E">
            <w:pPr>
              <w:rPr>
                <w:noProof/>
              </w:rPr>
            </w:pPr>
            <w:r>
              <w:rPr>
                <w:noProof/>
              </w:rPr>
              <w:t>You, the publisher, are responsible for changing the live event state.</w:t>
            </w:r>
          </w:p>
        </w:tc>
        <w:tc>
          <w:tcPr>
            <w:tcW w:w="7407" w:type="dxa"/>
          </w:tcPr>
          <w:p w:rsidR="00000000" w:rsidRDefault="00785B4E">
            <w:pPr>
              <w:rPr>
                <w:lang w:val="fr-FR"/>
              </w:rPr>
            </w:pPr>
            <w:r>
              <w:rPr>
                <w:lang w:val="fr-FR"/>
              </w:rPr>
              <w:t>Vous, l'</w:t>
            </w:r>
            <w:r>
              <w:rPr>
                <w:lang w:val="fr-FR"/>
              </w:rPr>
              <w:t>é</w:t>
            </w:r>
            <w:r>
              <w:rPr>
                <w:lang w:val="fr-FR"/>
              </w:rPr>
              <w:t xml:space="preserve">diteur, </w:t>
            </w:r>
            <w:r>
              <w:rPr>
                <w:lang w:val="fr-FR"/>
              </w:rPr>
              <w:t>ê</w:t>
            </w:r>
            <w:r>
              <w:rPr>
                <w:lang w:val="fr-FR"/>
              </w:rPr>
              <w:t>tes responsable de modifier l'</w:t>
            </w:r>
            <w:r>
              <w:rPr>
                <w:lang w:val="fr-FR"/>
              </w:rPr>
              <w:t>é</w:t>
            </w:r>
            <w:r>
              <w:rPr>
                <w:lang w:val="fr-FR"/>
              </w:rPr>
              <w:t>tat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c9570f7e-612d-4555-8a43-fe4c715e793a</w:t>
            </w:r>
          </w:p>
        </w:tc>
        <w:tc>
          <w:tcPr>
            <w:tcW w:w="7407" w:type="dxa"/>
            <w:shd w:val="clear" w:color="auto" w:fill="F2F2F2" w:themeFill="background1" w:themeFillShade="F2"/>
          </w:tcPr>
          <w:p w:rsidR="00000000" w:rsidRDefault="00785B4E">
            <w:pPr>
              <w:rPr>
                <w:noProof/>
              </w:rPr>
            </w:pPr>
            <w:r>
              <w:rPr>
                <w:noProof/>
              </w:rPr>
              <w:t>Gallery will never automaticall</w:t>
            </w:r>
            <w:r>
              <w:rPr>
                <w:noProof/>
              </w:rPr>
              <w:t>y switch the live event state.</w:t>
            </w:r>
          </w:p>
        </w:tc>
        <w:tc>
          <w:tcPr>
            <w:tcW w:w="7407" w:type="dxa"/>
          </w:tcPr>
          <w:p w:rsidR="00000000" w:rsidRDefault="00785B4E">
            <w:pPr>
              <w:rPr>
                <w:lang w:val="fr-FR"/>
              </w:rPr>
            </w:pPr>
            <w:r>
              <w:rPr>
                <w:lang w:val="fr-FR"/>
              </w:rPr>
              <w:t>Gallery ne bascule jamais automatiquement l'</w:t>
            </w:r>
            <w:r>
              <w:rPr>
                <w:lang w:val="fr-FR"/>
              </w:rPr>
              <w:t>é</w:t>
            </w:r>
            <w:r>
              <w:rPr>
                <w:lang w:val="fr-FR"/>
              </w:rPr>
              <w:t>tat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6834c974-b03c-4555-871a-57d3f630f13f</w:t>
            </w:r>
          </w:p>
        </w:tc>
        <w:tc>
          <w:tcPr>
            <w:tcW w:w="7407" w:type="dxa"/>
            <w:shd w:val="clear" w:color="auto" w:fill="F2F2F2" w:themeFill="background1" w:themeFillShade="F2"/>
          </w:tcPr>
          <w:p w:rsidR="00000000" w:rsidRDefault="00785B4E">
            <w:pPr>
              <w:rPr>
                <w:noProof/>
              </w:rPr>
            </w:pPr>
            <w:r>
              <w:rPr>
                <w:noProof/>
              </w:rPr>
              <w:t>live ipx template</w:t>
            </w:r>
          </w:p>
        </w:tc>
        <w:tc>
          <w:tcPr>
            <w:tcW w:w="7407" w:type="dxa"/>
          </w:tcPr>
          <w:p w:rsidR="00000000" w:rsidRDefault="00785B4E">
            <w:pPr>
              <w:rPr>
                <w:lang w:val="fr-FR"/>
              </w:rPr>
            </w:pPr>
            <w:r>
              <w:rPr>
                <w:lang w:val="fr-FR"/>
              </w:rPr>
              <w:t>mod</w:t>
            </w:r>
            <w:r>
              <w:rPr>
                <w:lang w:val="fr-FR"/>
              </w:rPr>
              <w:t>è</w:t>
            </w:r>
            <w:r>
              <w:rPr>
                <w:lang w:val="fr-FR"/>
              </w:rPr>
              <w:t>le ipx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bf439677-d5b3-4af8-8b2a-7874135a58d3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Change</w:t>
            </w:r>
            <w:r>
              <w:rPr>
                <w:rStyle w:val="mqInternal"/>
                <w:noProof/>
              </w:rPr>
              <w:t>{2]</w:t>
            </w:r>
            <w:r>
              <w:rPr>
                <w:noProof/>
              </w:rPr>
              <w:t xml:space="preserve"> and sele</w:t>
            </w:r>
            <w:r>
              <w:rPr>
                <w:noProof/>
              </w:rPr>
              <w:t>ct the state that should be displayed.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Modifier</w:t>
            </w:r>
            <w:r>
              <w:rPr>
                <w:rStyle w:val="mqInternal"/>
                <w:noProof/>
                <w:lang w:val="fr-FR"/>
              </w:rPr>
              <w:t>{2]</w:t>
            </w:r>
            <w:r>
              <w:rPr>
                <w:lang w:val="fr-FR"/>
              </w:rPr>
              <w:t xml:space="preserve"> et s</w:t>
            </w:r>
            <w:r>
              <w:rPr>
                <w:lang w:val="fr-FR"/>
              </w:rPr>
              <w:t>é</w:t>
            </w:r>
            <w:r>
              <w:rPr>
                <w:lang w:val="fr-FR"/>
              </w:rPr>
              <w:t>lectionnez l'</w:t>
            </w:r>
            <w:r>
              <w:rPr>
                <w:lang w:val="fr-FR"/>
              </w:rPr>
              <w:t>é</w:t>
            </w:r>
            <w:r>
              <w:rPr>
                <w:lang w:val="fr-FR"/>
              </w:rPr>
              <w:t xml:space="preserve">tat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9bc8964d-07cb-4fb0-a937-ce5679eed5f8</w:t>
            </w:r>
          </w:p>
        </w:tc>
        <w:tc>
          <w:tcPr>
            <w:tcW w:w="7407" w:type="dxa"/>
            <w:shd w:val="clear" w:color="auto" w:fill="F2F2F2" w:themeFill="background1" w:themeFillShade="F2"/>
          </w:tcPr>
          <w:p w:rsidR="00000000" w:rsidRDefault="00785B4E">
            <w:pPr>
              <w:rPr>
                <w:noProof/>
              </w:rPr>
            </w:pPr>
            <w:r>
              <w:rPr>
                <w:noProof/>
              </w:rPr>
              <w:t>After changing this setting, the experience DOES NOT need to be republished.</w:t>
            </w:r>
          </w:p>
        </w:tc>
        <w:tc>
          <w:tcPr>
            <w:tcW w:w="7407" w:type="dxa"/>
          </w:tcPr>
          <w:p w:rsidR="00000000" w:rsidRDefault="00785B4E">
            <w:pPr>
              <w:rPr>
                <w:lang w:val="fr-FR"/>
              </w:rPr>
            </w:pPr>
            <w:r>
              <w:rPr>
                <w:lang w:val="fr-FR"/>
              </w:rPr>
              <w:t>Apr</w:t>
            </w:r>
            <w:r>
              <w:rPr>
                <w:lang w:val="fr-FR"/>
              </w:rPr>
              <w:t>è</w:t>
            </w:r>
            <w:r>
              <w:rPr>
                <w:lang w:val="fr-FR"/>
              </w:rPr>
              <w:t>s avoir modifi</w:t>
            </w:r>
            <w:r>
              <w:rPr>
                <w:lang w:val="fr-FR"/>
              </w:rPr>
              <w:t>é</w:t>
            </w:r>
            <w:r>
              <w:rPr>
                <w:lang w:val="fr-FR"/>
              </w:rPr>
              <w:t xml:space="preserve"> ce param</w:t>
            </w:r>
            <w:r>
              <w:rPr>
                <w:lang w:val="fr-FR"/>
              </w:rPr>
              <w:t>è</w:t>
            </w:r>
            <w:r>
              <w:rPr>
                <w:lang w:val="fr-FR"/>
              </w:rPr>
              <w:t>tre, l'exp</w:t>
            </w:r>
            <w:r>
              <w:rPr>
                <w:lang w:val="fr-FR"/>
              </w:rPr>
              <w:t>é</w:t>
            </w:r>
            <w:r>
              <w:rPr>
                <w:lang w:val="fr-FR"/>
              </w:rPr>
              <w:t>rience n'a PAS besoin d'</w:t>
            </w:r>
            <w:r>
              <w:rPr>
                <w:lang w:val="fr-FR"/>
              </w:rPr>
              <w:t>ê</w:t>
            </w:r>
            <w:r>
              <w:rPr>
                <w:lang w:val="fr-FR"/>
              </w:rPr>
              <w:t>tre republi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752ade18-f046-4ac3-9b9e-edbad9e6ed52</w:t>
            </w:r>
          </w:p>
        </w:tc>
        <w:tc>
          <w:tcPr>
            <w:tcW w:w="7407" w:type="dxa"/>
            <w:shd w:val="clear" w:color="auto" w:fill="F2F2F2" w:themeFill="background1" w:themeFillShade="F2"/>
          </w:tcPr>
          <w:p w:rsidR="00000000" w:rsidRDefault="00785B4E">
            <w:pPr>
              <w:rPr>
                <w:noProof/>
              </w:rPr>
            </w:pPr>
            <w:r>
              <w:rPr>
                <w:noProof/>
              </w:rPr>
              <w:t>event state selection dialog</w:t>
            </w:r>
          </w:p>
        </w:tc>
        <w:tc>
          <w:tcPr>
            <w:tcW w:w="7407" w:type="dxa"/>
          </w:tcPr>
          <w:p w:rsidR="00000000" w:rsidRDefault="00785B4E">
            <w:pPr>
              <w:rPr>
                <w:lang w:val="fr-FR"/>
              </w:rPr>
            </w:pPr>
            <w:r>
              <w:rPr>
                <w:lang w:val="fr-FR"/>
              </w:rPr>
              <w:t>bo</w:t>
            </w:r>
            <w:r>
              <w:rPr>
                <w:lang w:val="fr-FR"/>
              </w:rPr>
              <w:t>î</w:t>
            </w:r>
            <w:r>
              <w:rPr>
                <w:lang w:val="fr-FR"/>
              </w:rPr>
              <w:t>te de dialogue de s</w:t>
            </w:r>
            <w:r>
              <w:rPr>
                <w:lang w:val="fr-FR"/>
              </w:rPr>
              <w:t>é</w:t>
            </w:r>
            <w:r>
              <w:rPr>
                <w:lang w:val="fr-FR"/>
              </w:rPr>
              <w:t>lection de l'</w:t>
            </w:r>
            <w:r>
              <w:rPr>
                <w:lang w:val="fr-FR"/>
              </w:rPr>
              <w:t>é</w:t>
            </w:r>
            <w:r>
              <w:rPr>
                <w:lang w:val="fr-FR"/>
              </w:rPr>
              <w:t>tat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f7539f08-2403-4d3b-9f74-689319d1f7cd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bd761ead-677f-4cc4-b06f-501018eb70db</w:t>
            </w:r>
          </w:p>
        </w:tc>
        <w:tc>
          <w:tcPr>
            <w:tcW w:w="7407" w:type="dxa"/>
            <w:shd w:val="clear" w:color="auto" w:fill="F2F2F2" w:themeFill="background1" w:themeFillShade="F2"/>
          </w:tcPr>
          <w:p w:rsidR="00000000" w:rsidRDefault="00785B4E">
            <w:pPr>
              <w:rPr>
                <w:noProof/>
              </w:rPr>
            </w:pPr>
            <w:r>
              <w:rPr>
                <w:noProof/>
              </w:rPr>
              <w:t>It may take a couple of minutes before the state change appears on the production site.</w:t>
            </w:r>
          </w:p>
        </w:tc>
        <w:tc>
          <w:tcPr>
            <w:tcW w:w="7407" w:type="dxa"/>
          </w:tcPr>
          <w:p w:rsidR="00000000" w:rsidRDefault="00785B4E">
            <w:pPr>
              <w:rPr>
                <w:lang w:val="fr-FR"/>
              </w:rPr>
            </w:pPr>
            <w:r>
              <w:rPr>
                <w:lang w:val="fr-FR"/>
              </w:rPr>
              <w:t>Cela peut prendre quelques minutes avant que le changement d'</w:t>
            </w:r>
            <w:r>
              <w:rPr>
                <w:lang w:val="fr-FR"/>
              </w:rPr>
              <w:t>é</w:t>
            </w:r>
            <w:r>
              <w:rPr>
                <w:lang w:val="fr-FR"/>
              </w:rPr>
              <w:t>tat n'apparaisse sur le site de production.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db6e074e-d5d5-4bad-9</w:t>
            </w:r>
            <w:r>
              <w:rPr>
                <w:noProof/>
                <w:sz w:val="2"/>
              </w:rPr>
              <w:t>459-c76ee15724f8</w:t>
            </w:r>
          </w:p>
        </w:tc>
        <w:tc>
          <w:tcPr>
            <w:tcW w:w="7407" w:type="dxa"/>
            <w:shd w:val="clear" w:color="auto" w:fill="F2F2F2" w:themeFill="background1" w:themeFillShade="F2"/>
          </w:tcPr>
          <w:p w:rsidR="00000000" w:rsidRDefault="00785B4E">
            <w:pPr>
              <w:rPr>
                <w:noProof/>
              </w:rPr>
            </w:pPr>
            <w:r>
              <w:rPr>
                <w:noProof/>
              </w:rPr>
              <w:t>Live event states</w:t>
            </w:r>
          </w:p>
        </w:tc>
        <w:tc>
          <w:tcPr>
            <w:tcW w:w="7407" w:type="dxa"/>
          </w:tcPr>
          <w:p w:rsidR="00000000" w:rsidRDefault="00785B4E">
            <w:pPr>
              <w:rPr>
                <w:lang w:val="fr-FR"/>
              </w:rPr>
            </w:pPr>
            <w:r>
              <w:rPr>
                <w:lang w:val="fr-FR"/>
              </w:rPr>
              <w:t>É</w:t>
            </w:r>
            <w:r>
              <w:rPr>
                <w:lang w:val="fr-FR"/>
              </w:rPr>
              <w:t>tats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694c8138-57cb-426e-bf7f-c58022547f67</w:t>
            </w:r>
          </w:p>
        </w:tc>
        <w:tc>
          <w:tcPr>
            <w:tcW w:w="7407" w:type="dxa"/>
            <w:shd w:val="clear" w:color="auto" w:fill="F2F2F2" w:themeFill="background1" w:themeFillShade="F2"/>
          </w:tcPr>
          <w:p w:rsidR="00000000" w:rsidRDefault="00785B4E">
            <w:pPr>
              <w:rPr>
                <w:noProof/>
              </w:rPr>
            </w:pPr>
            <w:r>
              <w:rPr>
                <w:noProof/>
              </w:rPr>
              <w:t>The experience states for a Live Event In-Page Experience are different than the other In-Page Experience types.</w:t>
            </w:r>
          </w:p>
        </w:tc>
        <w:tc>
          <w:tcPr>
            <w:tcW w:w="7407" w:type="dxa"/>
          </w:tcPr>
          <w:p w:rsidR="00000000" w:rsidRDefault="00785B4E">
            <w:pPr>
              <w:rPr>
                <w:lang w:val="fr-FR"/>
              </w:rPr>
            </w:pPr>
            <w:r>
              <w:rPr>
                <w:lang w:val="fr-FR"/>
              </w:rPr>
              <w:t xml:space="preserve">Les </w:t>
            </w:r>
            <w:r>
              <w:rPr>
                <w:lang w:val="fr-FR"/>
              </w:rPr>
              <w:t>é</w:t>
            </w:r>
            <w:r>
              <w:rPr>
                <w:lang w:val="fr-FR"/>
              </w:rPr>
              <w:t>tats d'exp</w:t>
            </w:r>
            <w:r>
              <w:rPr>
                <w:lang w:val="fr-FR"/>
              </w:rPr>
              <w:t>é</w:t>
            </w:r>
            <w:r>
              <w:rPr>
                <w:lang w:val="fr-FR"/>
              </w:rPr>
              <w:t>rience d'une exp</w:t>
            </w:r>
            <w:r>
              <w:rPr>
                <w:lang w:val="fr-FR"/>
              </w:rPr>
              <w:t>é</w:t>
            </w:r>
            <w:r>
              <w:rPr>
                <w:lang w:val="fr-FR"/>
              </w:rPr>
              <w:t xml:space="preserve">rience dans la page d'un </w:t>
            </w:r>
            <w:r>
              <w:rPr>
                <w:lang w:val="fr-FR"/>
              </w:rPr>
              <w:t>é</w:t>
            </w:r>
            <w:r>
              <w:rPr>
                <w:lang w:val="fr-FR"/>
              </w:rPr>
              <w:t>v</w:t>
            </w:r>
            <w:r>
              <w:rPr>
                <w:lang w:val="fr-FR"/>
              </w:rPr>
              <w:t>é</w:t>
            </w:r>
            <w:r>
              <w:rPr>
                <w:lang w:val="fr-FR"/>
              </w:rPr>
              <w:t>nement en direct sont diff</w:t>
            </w:r>
            <w:r>
              <w:rPr>
                <w:lang w:val="fr-FR"/>
              </w:rPr>
              <w:t>é</w:t>
            </w:r>
            <w:r>
              <w:rPr>
                <w:lang w:val="fr-FR"/>
              </w:rPr>
              <w:t>rents des autres types d'exp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27eb502e-3555-42d9-a7a6-17ac378b42d2</w:t>
            </w:r>
          </w:p>
        </w:tc>
        <w:tc>
          <w:tcPr>
            <w:tcW w:w="7407" w:type="dxa"/>
            <w:shd w:val="clear" w:color="auto" w:fill="F2F2F2" w:themeFill="background1" w:themeFillShade="F2"/>
          </w:tcPr>
          <w:p w:rsidR="00000000" w:rsidRDefault="00785B4E">
            <w:pPr>
              <w:rPr>
                <w:noProof/>
              </w:rPr>
            </w:pPr>
            <w:r>
              <w:rPr>
                <w:noProof/>
              </w:rPr>
              <w:t>The appearance of each of these states can be customized by clicking the links at the top of the page.</w:t>
            </w:r>
          </w:p>
        </w:tc>
        <w:tc>
          <w:tcPr>
            <w:tcW w:w="7407" w:type="dxa"/>
          </w:tcPr>
          <w:p w:rsidR="00000000" w:rsidRDefault="00785B4E">
            <w:pPr>
              <w:rPr>
                <w:lang w:val="fr-FR"/>
              </w:rPr>
            </w:pPr>
            <w:r>
              <w:rPr>
                <w:lang w:val="fr-FR"/>
              </w:rPr>
              <w:t>L'apparence</w:t>
            </w:r>
            <w:r>
              <w:rPr>
                <w:lang w:val="fr-FR"/>
              </w:rPr>
              <w:t xml:space="preserve"> de chacun de ces </w:t>
            </w:r>
            <w:r>
              <w:rPr>
                <w:lang w:val="fr-FR"/>
              </w:rPr>
              <w:t>é</w:t>
            </w:r>
            <w:r>
              <w:rPr>
                <w:lang w:val="fr-FR"/>
              </w:rPr>
              <w:t xml:space="preserve">tats peut </w:t>
            </w:r>
            <w:r>
              <w:rPr>
                <w:lang w:val="fr-FR"/>
              </w:rPr>
              <w:t>ê</w:t>
            </w:r>
            <w:r>
              <w:rPr>
                <w:lang w:val="fr-FR"/>
              </w:rPr>
              <w:t>tre personnalis</w:t>
            </w:r>
            <w:r>
              <w:rPr>
                <w:lang w:val="fr-FR"/>
              </w:rPr>
              <w:t>é</w:t>
            </w:r>
            <w:r>
              <w:rPr>
                <w:lang w:val="fr-FR"/>
              </w:rPr>
              <w:t>e en cliquant sur les liens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a28a438f-4d6b-4479-a0d7-71e04c78a59c</w:t>
            </w:r>
          </w:p>
        </w:tc>
        <w:tc>
          <w:tcPr>
            <w:tcW w:w="7407" w:type="dxa"/>
            <w:shd w:val="clear" w:color="auto" w:fill="F2F2F2" w:themeFill="background1" w:themeFillShade="F2"/>
          </w:tcPr>
          <w:p w:rsidR="00000000" w:rsidRDefault="00785B4E">
            <w:pPr>
              <w:rPr>
                <w:noProof/>
              </w:rPr>
            </w:pPr>
            <w:r>
              <w:rPr>
                <w:noProof/>
              </w:rPr>
              <w:t>live event states</w:t>
            </w:r>
          </w:p>
        </w:tc>
        <w:tc>
          <w:tcPr>
            <w:tcW w:w="7407" w:type="dxa"/>
          </w:tcPr>
          <w:p w:rsidR="00000000" w:rsidRDefault="00785B4E">
            <w:pPr>
              <w:rPr>
                <w:lang w:val="fr-FR"/>
              </w:rPr>
            </w:pPr>
            <w:r>
              <w:rPr>
                <w:lang w:val="fr-FR"/>
              </w:rPr>
              <w:t>é</w:t>
            </w:r>
            <w:r>
              <w:rPr>
                <w:lang w:val="fr-FR"/>
              </w:rPr>
              <w:t>tats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f77600dd-c5c3-4eef-a821-bdb67b48a2d7</w:t>
            </w:r>
          </w:p>
        </w:tc>
        <w:tc>
          <w:tcPr>
            <w:tcW w:w="7407" w:type="dxa"/>
            <w:shd w:val="clear" w:color="auto" w:fill="F2F2F2" w:themeFill="background1" w:themeFillShade="F2"/>
          </w:tcPr>
          <w:p w:rsidR="00000000" w:rsidRDefault="00785B4E">
            <w:pPr>
              <w:rPr>
                <w:noProof/>
              </w:rPr>
            </w:pPr>
            <w:r>
              <w:rPr>
                <w:noProof/>
              </w:rPr>
              <w:t>Live event In-Page Experience</w:t>
            </w:r>
            <w:r>
              <w:rPr>
                <w:noProof/>
              </w:rPr>
              <w:t>s have the following states:</w:t>
            </w:r>
          </w:p>
        </w:tc>
        <w:tc>
          <w:tcPr>
            <w:tcW w:w="7407" w:type="dxa"/>
          </w:tcPr>
          <w:p w:rsidR="00000000" w:rsidRDefault="00785B4E">
            <w:pPr>
              <w:rPr>
                <w:lang w:val="fr-FR"/>
              </w:rPr>
            </w:pPr>
            <w:r>
              <w:rPr>
                <w:lang w:val="fr-FR"/>
              </w:rPr>
              <w:t>É</w:t>
            </w:r>
            <w:r>
              <w:rPr>
                <w:lang w:val="fr-FR"/>
              </w:rPr>
              <w:t>v</w:t>
            </w:r>
            <w:r>
              <w:rPr>
                <w:lang w:val="fr-FR"/>
              </w:rPr>
              <w:t>é</w:t>
            </w:r>
            <w:r>
              <w:rPr>
                <w:lang w:val="fr-FR"/>
              </w:rPr>
              <w:t>nements en direct Les exp</w:t>
            </w:r>
            <w:r>
              <w:rPr>
                <w:lang w:val="fr-FR"/>
              </w:rPr>
              <w:t>é</w:t>
            </w:r>
            <w:r>
              <w:rPr>
                <w:lang w:val="fr-FR"/>
              </w:rPr>
              <w:t xml:space="preserve">riences en page ont les </w:t>
            </w:r>
            <w:r>
              <w:rPr>
                <w:lang w:val="fr-FR"/>
              </w:rPr>
              <w:t>é</w:t>
            </w:r>
            <w:r>
              <w:rPr>
                <w:lang w:val="fr-FR"/>
              </w:rPr>
              <w:t>tats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d582360d-2228-4831-ac35-67793b0ea740</w:t>
            </w:r>
          </w:p>
        </w:tc>
        <w:tc>
          <w:tcPr>
            <w:tcW w:w="7407" w:type="dxa"/>
            <w:shd w:val="clear" w:color="auto" w:fill="F2F2F2" w:themeFill="background1" w:themeFillShade="F2"/>
          </w:tcPr>
          <w:p w:rsidR="00000000" w:rsidRDefault="00785B4E">
            <w:pPr>
              <w:rPr>
                <w:noProof/>
              </w:rPr>
            </w:pPr>
            <w:r>
              <w:rPr>
                <w:rStyle w:val="mqInternal"/>
                <w:noProof/>
              </w:rPr>
              <w:t>[1}</w:t>
            </w:r>
            <w:r>
              <w:rPr>
                <w:noProof/>
              </w:rPr>
              <w:t>PRE-EVENT</w:t>
            </w:r>
            <w:r>
              <w:rPr>
                <w:rStyle w:val="mqInternal"/>
                <w:noProof/>
              </w:rPr>
              <w:t>{2]</w:t>
            </w:r>
            <w:r>
              <w:rPr>
                <w:noProof/>
              </w:rPr>
              <w:t xml:space="preserve"> - How the live experience will appear before the live event starts</w:t>
            </w:r>
          </w:p>
        </w:tc>
        <w:tc>
          <w:tcPr>
            <w:tcW w:w="7407" w:type="dxa"/>
          </w:tcPr>
          <w:p w:rsidR="00000000" w:rsidRDefault="00785B4E">
            <w:pPr>
              <w:rPr>
                <w:lang w:val="fr-FR"/>
              </w:rPr>
            </w:pPr>
            <w:r>
              <w:rPr>
                <w:rStyle w:val="mqInternal"/>
                <w:noProof/>
                <w:lang w:val="fr-FR"/>
              </w:rPr>
              <w:t>[1}</w:t>
            </w:r>
            <w:r>
              <w:rPr>
                <w:lang w:val="fr-FR"/>
              </w:rPr>
              <w:t>PRE-EVENT</w:t>
            </w:r>
            <w:r>
              <w:rPr>
                <w:rStyle w:val="mqInternal"/>
                <w:noProof/>
                <w:lang w:val="fr-FR"/>
              </w:rPr>
              <w:t>{2]</w:t>
            </w:r>
            <w:r>
              <w:rPr>
                <w:lang w:val="fr-FR"/>
              </w:rPr>
              <w:t xml:space="preserve"> - Comment l'exp</w:t>
            </w:r>
            <w:r>
              <w:rPr>
                <w:lang w:val="fr-FR"/>
              </w:rPr>
              <w:t>é</w:t>
            </w:r>
            <w:r>
              <w:rPr>
                <w:lang w:val="fr-FR"/>
              </w:rPr>
              <w:t>rience en direct appara</w:t>
            </w:r>
            <w:r>
              <w:rPr>
                <w:lang w:val="fr-FR"/>
              </w:rPr>
              <w:t>î</w:t>
            </w:r>
            <w:r>
              <w:rPr>
                <w:lang w:val="fr-FR"/>
              </w:rPr>
              <w:t>tra avant le d</w:t>
            </w:r>
            <w:r>
              <w:rPr>
                <w:lang w:val="fr-FR"/>
              </w:rPr>
              <w:t>é</w:t>
            </w:r>
            <w:r>
              <w:rPr>
                <w:lang w:val="fr-FR"/>
              </w:rPr>
              <w:t>but de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afa17ca8-317e-4e47-b0cb-7562ce9e7cca</w:t>
            </w:r>
          </w:p>
        </w:tc>
        <w:tc>
          <w:tcPr>
            <w:tcW w:w="7407" w:type="dxa"/>
            <w:shd w:val="clear" w:color="auto" w:fill="F2F2F2" w:themeFill="background1" w:themeFillShade="F2"/>
          </w:tcPr>
          <w:p w:rsidR="00000000" w:rsidRDefault="00785B4E">
            <w:pPr>
              <w:rPr>
                <w:noProof/>
              </w:rPr>
            </w:pPr>
            <w:r>
              <w:rPr>
                <w:rStyle w:val="mqInternal"/>
                <w:noProof/>
              </w:rPr>
              <w:t>[1}</w:t>
            </w:r>
            <w:r>
              <w:rPr>
                <w:noProof/>
              </w:rPr>
              <w:t>LIVE</w:t>
            </w:r>
            <w:r>
              <w:rPr>
                <w:rStyle w:val="mqInternal"/>
                <w:noProof/>
              </w:rPr>
              <w:t>{2]</w:t>
            </w:r>
            <w:r>
              <w:rPr>
                <w:noProof/>
              </w:rPr>
              <w:t xml:space="preserve"> - How the experience will appear while the live event is in progress</w:t>
            </w:r>
          </w:p>
        </w:tc>
        <w:tc>
          <w:tcPr>
            <w:tcW w:w="7407" w:type="dxa"/>
          </w:tcPr>
          <w:p w:rsidR="00000000" w:rsidRDefault="00785B4E">
            <w:pPr>
              <w:rPr>
                <w:lang w:val="fr-FR"/>
              </w:rPr>
            </w:pPr>
            <w:r>
              <w:rPr>
                <w:rStyle w:val="mqInternal"/>
                <w:noProof/>
                <w:lang w:val="fr-FR"/>
              </w:rPr>
              <w:t>[1}</w:t>
            </w:r>
            <w:r>
              <w:rPr>
                <w:lang w:val="fr-FR"/>
              </w:rPr>
              <w:t>LIVE</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pendant que l'</w:t>
            </w:r>
            <w:r>
              <w:rPr>
                <w:lang w:val="fr-FR"/>
              </w:rPr>
              <w:t>é</w:t>
            </w:r>
            <w:r>
              <w:rPr>
                <w:lang w:val="fr-FR"/>
              </w:rPr>
              <w:t>v</w:t>
            </w:r>
            <w:r>
              <w:rPr>
                <w:lang w:val="fr-FR"/>
              </w:rPr>
              <w:t>é</w:t>
            </w:r>
            <w:r>
              <w:rPr>
                <w:lang w:val="fr-FR"/>
              </w:rPr>
              <w:t xml:space="preserve">nement en </w:t>
            </w:r>
            <w:r>
              <w:rPr>
                <w:lang w:val="fr-FR"/>
              </w:rPr>
              <w:lastRenderedPageBreak/>
              <w:t>direct est en cours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52 </w:t>
            </w:r>
            <w:r>
              <w:rPr>
                <w:noProof/>
                <w:sz w:val="16"/>
              </w:rPr>
              <w:br/>
            </w:r>
            <w:r>
              <w:rPr>
                <w:noProof/>
                <w:sz w:val="2"/>
              </w:rPr>
              <w:t>39809158-6e47-4eb7-bd2c-b96b233e2203</w:t>
            </w:r>
          </w:p>
        </w:tc>
        <w:tc>
          <w:tcPr>
            <w:tcW w:w="7407" w:type="dxa"/>
            <w:shd w:val="clear" w:color="auto" w:fill="F2F2F2" w:themeFill="background1" w:themeFillShade="F2"/>
          </w:tcPr>
          <w:p w:rsidR="00000000" w:rsidRDefault="00785B4E">
            <w:pPr>
              <w:rPr>
                <w:noProof/>
              </w:rPr>
            </w:pPr>
            <w:r>
              <w:rPr>
                <w:rStyle w:val="mqInternal"/>
                <w:noProof/>
              </w:rPr>
              <w:t>[1}</w:t>
            </w:r>
            <w:r>
              <w:rPr>
                <w:noProof/>
              </w:rPr>
              <w:t>POST-EVENT</w:t>
            </w:r>
            <w:r>
              <w:rPr>
                <w:rStyle w:val="mqInternal"/>
                <w:noProof/>
              </w:rPr>
              <w:t>{2]</w:t>
            </w:r>
            <w:r>
              <w:rPr>
                <w:noProof/>
              </w:rPr>
              <w:t xml:space="preserve"> - How the experience will appear when the live event is over</w:t>
            </w:r>
          </w:p>
        </w:tc>
        <w:tc>
          <w:tcPr>
            <w:tcW w:w="7407" w:type="dxa"/>
          </w:tcPr>
          <w:p w:rsidR="00000000" w:rsidRDefault="00785B4E">
            <w:pPr>
              <w:rPr>
                <w:lang w:val="fr-FR"/>
              </w:rPr>
            </w:pPr>
            <w:r>
              <w:rPr>
                <w:rStyle w:val="mqInternal"/>
                <w:noProof/>
                <w:lang w:val="fr-FR"/>
              </w:rPr>
              <w:t>[1}</w:t>
            </w:r>
            <w:r>
              <w:rPr>
                <w:lang w:val="fr-FR"/>
              </w:rPr>
              <w:t>POST-EVENT</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lorsque l'</w:t>
            </w:r>
            <w:r>
              <w:rPr>
                <w:lang w:val="fr-FR"/>
              </w:rPr>
              <w:t>é</w:t>
            </w:r>
            <w:r>
              <w:rPr>
                <w:lang w:val="fr-FR"/>
              </w:rPr>
              <w:t>v</w:t>
            </w:r>
            <w:r>
              <w:rPr>
                <w:lang w:val="fr-FR"/>
              </w:rPr>
              <w:t>é</w:t>
            </w:r>
            <w:r>
              <w:rPr>
                <w:lang w:val="fr-FR"/>
              </w:rPr>
              <w:t>nement en direct est termin</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1af9d9bf-f4b5-4711-9f12-7c6b319e7394</w:t>
            </w:r>
          </w:p>
        </w:tc>
        <w:tc>
          <w:tcPr>
            <w:tcW w:w="7407" w:type="dxa"/>
            <w:shd w:val="clear" w:color="auto" w:fill="F2F2F2" w:themeFill="background1" w:themeFillShade="F2"/>
          </w:tcPr>
          <w:p w:rsidR="00000000" w:rsidRDefault="00785B4E">
            <w:pPr>
              <w:rPr>
                <w:noProof/>
              </w:rPr>
            </w:pPr>
            <w:r>
              <w:rPr>
                <w:noProof/>
              </w:rPr>
              <w:t xml:space="preserve">To edit the different experience states, click a state and then </w:t>
            </w:r>
            <w:r>
              <w:rPr>
                <w:rStyle w:val="mqInternal"/>
                <w:noProof/>
              </w:rPr>
              <w:t>[1}</w:t>
            </w:r>
            <w:r>
              <w:rPr>
                <w:noProof/>
              </w:rPr>
              <w:t>add components to the experience</w:t>
            </w:r>
            <w:r>
              <w:rPr>
                <w:rStyle w:val="mqInternal"/>
                <w:noProof/>
              </w:rPr>
              <w:t>{2]</w:t>
            </w:r>
            <w:r>
              <w:rPr>
                <w:noProof/>
              </w:rPr>
              <w:t xml:space="preserve"> as needed.</w:t>
            </w:r>
          </w:p>
        </w:tc>
        <w:tc>
          <w:tcPr>
            <w:tcW w:w="7407" w:type="dxa"/>
          </w:tcPr>
          <w:p w:rsidR="00000000" w:rsidRDefault="00785B4E">
            <w:pPr>
              <w:rPr>
                <w:lang w:val="fr-FR"/>
              </w:rPr>
            </w:pPr>
            <w:r>
              <w:rPr>
                <w:lang w:val="fr-FR"/>
              </w:rPr>
              <w:t>Pour modifier les diff</w:t>
            </w:r>
            <w:r>
              <w:rPr>
                <w:lang w:val="fr-FR"/>
              </w:rPr>
              <w:t>é</w:t>
            </w:r>
            <w:r>
              <w:rPr>
                <w:lang w:val="fr-FR"/>
              </w:rPr>
              <w:t xml:space="preserve">rents </w:t>
            </w:r>
            <w:r>
              <w:rPr>
                <w:lang w:val="fr-FR"/>
              </w:rPr>
              <w:t>é</w:t>
            </w:r>
            <w:r>
              <w:rPr>
                <w:lang w:val="fr-FR"/>
              </w:rPr>
              <w:t>tats d'exp</w:t>
            </w:r>
            <w:r>
              <w:rPr>
                <w:lang w:val="fr-FR"/>
              </w:rPr>
              <w:t>é</w:t>
            </w:r>
            <w:r>
              <w:rPr>
                <w:lang w:val="fr-FR"/>
              </w:rPr>
              <w:t xml:space="preserve">rience, cliquez sur un </w:t>
            </w:r>
            <w:r>
              <w:rPr>
                <w:lang w:val="fr-FR"/>
              </w:rPr>
              <w:t>é</w:t>
            </w:r>
            <w:r>
              <w:rPr>
                <w:lang w:val="fr-FR"/>
              </w:rPr>
              <w:t xml:space="preserve">tat, puis </w:t>
            </w:r>
            <w:r>
              <w:rPr>
                <w:rStyle w:val="mqInternal"/>
                <w:noProof/>
                <w:lang w:val="fr-FR"/>
              </w:rPr>
              <w:t>[1}</w:t>
            </w:r>
            <w:r>
              <w:rPr>
                <w:lang w:val="fr-FR"/>
              </w:rPr>
              <w:t xml:space="preserve">ajoutez des composants </w:t>
            </w:r>
            <w:r>
              <w:rPr>
                <w:lang w:val="fr-FR"/>
              </w:rPr>
              <w:t>à</w:t>
            </w:r>
            <w:r>
              <w:rPr>
                <w:lang w:val="fr-FR"/>
              </w:rPr>
              <w:t xml:space="preserve"> l'</w:t>
            </w:r>
            <w:r>
              <w:rPr>
                <w:lang w:val="fr-FR"/>
              </w:rPr>
              <w:t>exp</w:t>
            </w:r>
            <w:r>
              <w:rPr>
                <w:lang w:val="fr-FR"/>
              </w:rPr>
              <w:t>é</w:t>
            </w:r>
            <w:r>
              <w:rPr>
                <w:lang w:val="fr-FR"/>
              </w:rPr>
              <w:t>rience selon vos</w:t>
            </w:r>
            <w:r>
              <w:rPr>
                <w:rStyle w:val="mqInternal"/>
                <w:noProof/>
                <w:lang w:val="fr-FR"/>
              </w:rPr>
              <w:t>{2]</w:t>
            </w:r>
            <w:r>
              <w:rPr>
                <w:lang w:val="fr-FR"/>
              </w:rPr>
              <w:t xml:space="preserve">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fe8192f4-5222-47dc-b320-a78c450ca6f6</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LAYOUT</w:t>
            </w:r>
            <w:r>
              <w:rPr>
                <w:rStyle w:val="mqInternal"/>
                <w:noProof/>
              </w:rPr>
              <w:t>{2]</w:t>
            </w:r>
            <w:r>
              <w:rPr>
                <w:noProof/>
              </w:rPr>
              <w:t xml:space="preserve"> menu provides further customization options for each state.</w:t>
            </w:r>
          </w:p>
        </w:tc>
        <w:tc>
          <w:tcPr>
            <w:tcW w:w="7407" w:type="dxa"/>
          </w:tcPr>
          <w:p w:rsidR="00000000" w:rsidRDefault="00785B4E">
            <w:pPr>
              <w:rPr>
                <w:lang w:val="fr-FR"/>
              </w:rPr>
            </w:pPr>
            <w:r>
              <w:rPr>
                <w:lang w:val="fr-FR"/>
              </w:rPr>
              <w:t xml:space="preserve">Le menu </w:t>
            </w:r>
            <w:r>
              <w:rPr>
                <w:rStyle w:val="mqInternal"/>
                <w:noProof/>
                <w:lang w:val="fr-FR"/>
              </w:rPr>
              <w:t>[1}</w:t>
            </w:r>
            <w:r>
              <w:rPr>
                <w:lang w:val="fr-FR"/>
              </w:rPr>
              <w:t>LAYOUT</w:t>
            </w:r>
            <w:r>
              <w:rPr>
                <w:rStyle w:val="mqInternal"/>
                <w:noProof/>
                <w:lang w:val="fr-FR"/>
              </w:rPr>
              <w:t>{2]</w:t>
            </w:r>
            <w:r>
              <w:rPr>
                <w:lang w:val="fr-FR"/>
              </w:rPr>
              <w:t xml:space="preserve"> fournit d'autres options de personnalisation pour chaque </w:t>
            </w:r>
            <w:r>
              <w:rPr>
                <w:lang w:val="fr-FR"/>
              </w:rPr>
              <w:t>é</w:t>
            </w:r>
            <w:r>
              <w:rPr>
                <w:lang w:val="fr-FR"/>
              </w:rPr>
              <w:t>tat.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15330bfe-d32c-4</w:t>
            </w:r>
            <w:r>
              <w:rPr>
                <w:noProof/>
                <w:sz w:val="2"/>
              </w:rPr>
              <w:t>d59-b39a-8fba160c8fd7</w:t>
            </w:r>
          </w:p>
        </w:tc>
        <w:tc>
          <w:tcPr>
            <w:tcW w:w="7407" w:type="dxa"/>
            <w:shd w:val="clear" w:color="auto" w:fill="F2F2F2" w:themeFill="background1" w:themeFillShade="F2"/>
          </w:tcPr>
          <w:p w:rsidR="00000000" w:rsidRDefault="00785B4E">
            <w:pPr>
              <w:rPr>
                <w:noProof/>
              </w:rPr>
            </w:pPr>
            <w:r>
              <w:rPr>
                <w:noProof/>
              </w:rPr>
              <w:t>Social sharing</w:t>
            </w:r>
          </w:p>
        </w:tc>
        <w:tc>
          <w:tcPr>
            <w:tcW w:w="7407" w:type="dxa"/>
          </w:tcPr>
          <w:p w:rsidR="00000000" w:rsidRDefault="00785B4E">
            <w:pPr>
              <w:rPr>
                <w:lang w:val="fr-FR"/>
              </w:rPr>
            </w:pPr>
            <w:r>
              <w:rPr>
                <w:lang w:val="fr-FR"/>
              </w:rPr>
              <w:t>Partage social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b6dd46be-462b-4050-bc48-9aaac8dfa805</w:t>
            </w:r>
          </w:p>
        </w:tc>
        <w:tc>
          <w:tcPr>
            <w:tcW w:w="7407" w:type="dxa"/>
            <w:shd w:val="clear" w:color="auto" w:fill="F2F2F2" w:themeFill="background1" w:themeFillShade="F2"/>
          </w:tcPr>
          <w:p w:rsidR="00000000" w:rsidRDefault="00785B4E">
            <w:pPr>
              <w:rPr>
                <w:noProof/>
              </w:rPr>
            </w:pPr>
            <w:r>
              <w:rPr>
                <w:noProof/>
              </w:rPr>
              <w:t>The social sharing options provide links to share the event and the videos to your social media accounts.</w:t>
            </w:r>
          </w:p>
        </w:tc>
        <w:tc>
          <w:tcPr>
            <w:tcW w:w="7407" w:type="dxa"/>
          </w:tcPr>
          <w:p w:rsidR="00000000" w:rsidRDefault="00785B4E">
            <w:pPr>
              <w:rPr>
                <w:lang w:val="fr-FR"/>
              </w:rPr>
            </w:pPr>
            <w:r>
              <w:rPr>
                <w:lang w:val="fr-FR"/>
              </w:rPr>
              <w:t>Les options de partage social fournissent des liens pour partager l'</w:t>
            </w:r>
            <w:r>
              <w:rPr>
                <w:lang w:val="fr-FR"/>
              </w:rPr>
              <w:t>é</w:t>
            </w:r>
            <w:r>
              <w:rPr>
                <w:lang w:val="fr-FR"/>
              </w:rPr>
              <w:t>v</w:t>
            </w:r>
            <w:r>
              <w:rPr>
                <w:lang w:val="fr-FR"/>
              </w:rPr>
              <w:t>é</w:t>
            </w:r>
            <w:r>
              <w:rPr>
                <w:lang w:val="fr-FR"/>
              </w:rPr>
              <w:t>nement et les vid</w:t>
            </w:r>
            <w:r>
              <w:rPr>
                <w:lang w:val="fr-FR"/>
              </w:rPr>
              <w:t>é</w:t>
            </w:r>
            <w:r>
              <w:rPr>
                <w:lang w:val="fr-FR"/>
              </w:rPr>
              <w:t>os vers vos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3f47ec31-cd3c-4ecc-b130-88bdb1cc744f</w:t>
            </w:r>
          </w:p>
        </w:tc>
        <w:tc>
          <w:tcPr>
            <w:tcW w:w="7407" w:type="dxa"/>
            <w:shd w:val="clear" w:color="auto" w:fill="F2F2F2" w:themeFill="background1" w:themeFillShade="F2"/>
          </w:tcPr>
          <w:p w:rsidR="00000000" w:rsidRDefault="00785B4E">
            <w:pPr>
              <w:rPr>
                <w:noProof/>
              </w:rPr>
            </w:pPr>
            <w:r>
              <w:rPr>
                <w:noProof/>
              </w:rPr>
              <w:t xml:space="preserve">To configure the social sharing settings, click the </w:t>
            </w:r>
            <w:r>
              <w:rPr>
                <w:rStyle w:val="mqInternal"/>
                <w:noProof/>
              </w:rPr>
              <w:t>[1}</w:t>
            </w:r>
            <w:r>
              <w:rPr>
                <w:noProof/>
              </w:rPr>
              <w:t>Configure sharing</w:t>
            </w:r>
            <w:r>
              <w:rPr>
                <w:rStyle w:val="mqInternal"/>
                <w:noProof/>
              </w:rPr>
              <w:t>{2]</w:t>
            </w:r>
            <w:r>
              <w:rPr>
                <w:noProof/>
              </w:rPr>
              <w:t xml:space="preserve"> link or cl</w:t>
            </w:r>
            <w:r>
              <w:rPr>
                <w:noProof/>
              </w:rPr>
              <w:t xml:space="preserve">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785B4E">
            <w:pPr>
              <w:rPr>
                <w:lang w:val="fr-FR"/>
              </w:rPr>
            </w:pPr>
            <w:r>
              <w:rPr>
                <w:lang w:val="fr-FR"/>
              </w:rPr>
              <w:t>Pour configurer les param</w:t>
            </w:r>
            <w:r>
              <w:rPr>
                <w:lang w:val="fr-FR"/>
              </w:rPr>
              <w:t>è</w:t>
            </w:r>
            <w:r>
              <w:rPr>
                <w:lang w:val="fr-FR"/>
              </w:rPr>
              <w:t>tres de partage de r</w:t>
            </w:r>
            <w:r>
              <w:rPr>
                <w:lang w:val="fr-FR"/>
              </w:rPr>
              <w:t>é</w:t>
            </w:r>
            <w:r>
              <w:rPr>
                <w:lang w:val="fr-FR"/>
              </w:rPr>
              <w:t xml:space="preserve">seaux sociaux, cliquez sur le lien </w:t>
            </w:r>
            <w:r>
              <w:rPr>
                <w:rStyle w:val="mqInternal"/>
                <w:noProof/>
                <w:lang w:val="fr-FR"/>
              </w:rPr>
              <w:t>[1}</w:t>
            </w:r>
            <w:r>
              <w:rPr>
                <w:lang w:val="fr-FR"/>
              </w:rPr>
              <w:t>Configurer le partage</w:t>
            </w:r>
            <w:r>
              <w:rPr>
                <w:rStyle w:val="mqInternal"/>
                <w:noProof/>
                <w:lang w:val="fr-FR"/>
              </w:rPr>
              <w:t>{2]</w:t>
            </w:r>
            <w:r>
              <w:rPr>
                <w:lang w:val="fr-FR"/>
              </w:rPr>
              <w:t xml:space="preserve"> ou cliquez sur </w:t>
            </w:r>
            <w:r>
              <w:rPr>
                <w:rStyle w:val="mqInternal"/>
                <w:noProof/>
                <w:lang w:val="fr-FR"/>
              </w:rPr>
              <w:t>[1}</w:t>
            </w:r>
            <w:r>
              <w:rPr>
                <w:lang w:val="fr-FR"/>
              </w:rPr>
              <w:t>PARAM</w:t>
            </w:r>
            <w:r>
              <w:rPr>
                <w:lang w:val="fr-FR"/>
              </w:rPr>
              <w:t>È</w:t>
            </w:r>
            <w:r>
              <w:rPr>
                <w:lang w:val="fr-FR"/>
              </w:rPr>
              <w:t>TRES &gt; Social</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952b4591-03c1-46c8</w:t>
            </w:r>
            <w:r>
              <w:rPr>
                <w:noProof/>
                <w:sz w:val="2"/>
              </w:rPr>
              <w:t>-9e1e-6bcf9a68542f</w:t>
            </w:r>
          </w:p>
        </w:tc>
        <w:tc>
          <w:tcPr>
            <w:tcW w:w="7407" w:type="dxa"/>
            <w:shd w:val="clear" w:color="auto" w:fill="F2F2F2" w:themeFill="background1" w:themeFillShade="F2"/>
          </w:tcPr>
          <w:p w:rsidR="00000000" w:rsidRDefault="00785B4E">
            <w:pPr>
              <w:rPr>
                <w:noProof/>
              </w:rPr>
            </w:pPr>
            <w:r>
              <w:rPr>
                <w:noProof/>
              </w:rPr>
              <w:t>The social settings consist of:</w:t>
            </w:r>
          </w:p>
        </w:tc>
        <w:tc>
          <w:tcPr>
            <w:tcW w:w="7407" w:type="dxa"/>
          </w:tcPr>
          <w:p w:rsidR="00000000" w:rsidRDefault="00785B4E">
            <w:pPr>
              <w:rPr>
                <w:lang w:val="fr-FR"/>
              </w:rPr>
            </w:pPr>
            <w:r>
              <w:rPr>
                <w:lang w:val="fr-FR"/>
              </w:rPr>
              <w:t>Les param</w:t>
            </w:r>
            <w:r>
              <w:rPr>
                <w:lang w:val="fr-FR"/>
              </w:rPr>
              <w:t>è</w:t>
            </w:r>
            <w:r>
              <w:rPr>
                <w:lang w:val="fr-FR"/>
              </w:rPr>
              <w:t>tres sociaux sont les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a1de9010-6e5a-47c4-be53-126f511f2301</w:t>
            </w:r>
          </w:p>
        </w:tc>
        <w:tc>
          <w:tcPr>
            <w:tcW w:w="7407" w:type="dxa"/>
            <w:shd w:val="clear" w:color="auto" w:fill="F2F2F2" w:themeFill="background1" w:themeFillShade="F2"/>
          </w:tcPr>
          <w:p w:rsidR="00000000" w:rsidRDefault="00785B4E">
            <w:pPr>
              <w:rPr>
                <w:noProof/>
              </w:rPr>
            </w:pPr>
            <w:r>
              <w:rPr>
                <w:rStyle w:val="mqInternal"/>
                <w:noProof/>
              </w:rPr>
              <w:t>[1}</w:t>
            </w:r>
            <w:r>
              <w:rPr>
                <w:noProof/>
              </w:rPr>
              <w:t>Event Sharing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Partage d'</w:t>
            </w:r>
            <w:r>
              <w:rPr>
                <w:lang w:val="fr-FR"/>
              </w:rPr>
              <w:t>é</w:t>
            </w:r>
            <w:r>
              <w:rPr>
                <w:lang w:val="fr-FR"/>
              </w:rPr>
              <w:t>v</w:t>
            </w:r>
            <w:r>
              <w:rPr>
                <w:lang w:val="fr-FR"/>
              </w:rPr>
              <w:t>é</w:t>
            </w:r>
            <w:r>
              <w:rPr>
                <w:lang w:val="fr-FR"/>
              </w:rPr>
              <w:t>nements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175b9da9-8654-46f7-8649-a973a3750e03</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Sharing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Partage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6c0fd761-bb18-4dba-858e-61d60f44b11e</w:t>
            </w:r>
          </w:p>
        </w:tc>
        <w:tc>
          <w:tcPr>
            <w:tcW w:w="7407" w:type="dxa"/>
            <w:shd w:val="clear" w:color="auto" w:fill="F2F2F2" w:themeFill="background1" w:themeFillShade="F2"/>
          </w:tcPr>
          <w:p w:rsidR="00000000" w:rsidRDefault="00785B4E">
            <w:pPr>
              <w:rPr>
                <w:noProof/>
              </w:rPr>
            </w:pPr>
            <w:r>
              <w:rPr>
                <w:noProof/>
              </w:rPr>
              <w:t>Event sharing</w:t>
            </w:r>
          </w:p>
        </w:tc>
        <w:tc>
          <w:tcPr>
            <w:tcW w:w="7407" w:type="dxa"/>
          </w:tcPr>
          <w:p w:rsidR="00000000" w:rsidRDefault="00785B4E">
            <w:pPr>
              <w:rPr>
                <w:lang w:val="fr-FR"/>
              </w:rPr>
            </w:pPr>
            <w:r>
              <w:rPr>
                <w:lang w:val="fr-FR"/>
              </w:rPr>
              <w:t>Partage d'</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f436df3a-818a-4c14-9fac-810938206926</w:t>
            </w:r>
          </w:p>
        </w:tc>
        <w:tc>
          <w:tcPr>
            <w:tcW w:w="7407" w:type="dxa"/>
            <w:shd w:val="clear" w:color="auto" w:fill="F2F2F2" w:themeFill="background1" w:themeFillShade="F2"/>
          </w:tcPr>
          <w:p w:rsidR="00000000" w:rsidRDefault="00785B4E">
            <w:pPr>
              <w:rPr>
                <w:noProof/>
              </w:rPr>
            </w:pPr>
            <w:r>
              <w:rPr>
                <w:noProof/>
              </w:rPr>
              <w:t>The event sharing settings allow the viewer to share the event page out to social media accounts.</w:t>
            </w:r>
          </w:p>
        </w:tc>
        <w:tc>
          <w:tcPr>
            <w:tcW w:w="7407" w:type="dxa"/>
          </w:tcPr>
          <w:p w:rsidR="00000000" w:rsidRDefault="00785B4E">
            <w:pPr>
              <w:rPr>
                <w:lang w:val="fr-FR"/>
              </w:rPr>
            </w:pPr>
            <w:r>
              <w:rPr>
                <w:lang w:val="fr-FR"/>
              </w:rPr>
              <w:t>Les param</w:t>
            </w:r>
            <w:r>
              <w:rPr>
                <w:lang w:val="fr-FR"/>
              </w:rPr>
              <w:t>è</w:t>
            </w:r>
            <w:r>
              <w:rPr>
                <w:lang w:val="fr-FR"/>
              </w:rPr>
              <w:t>tres de partage d'</w:t>
            </w:r>
            <w:r>
              <w:rPr>
                <w:lang w:val="fr-FR"/>
              </w:rPr>
              <w:t>é</w:t>
            </w:r>
            <w:r>
              <w:rPr>
                <w:lang w:val="fr-FR"/>
              </w:rPr>
              <w:t>v</w:t>
            </w:r>
            <w:r>
              <w:rPr>
                <w:lang w:val="fr-FR"/>
              </w:rPr>
              <w:t>é</w:t>
            </w:r>
            <w:r>
              <w:rPr>
                <w:lang w:val="fr-FR"/>
              </w:rPr>
              <w:t>nements permettent au spectateur de partager la page de l'</w:t>
            </w:r>
            <w:r>
              <w:rPr>
                <w:lang w:val="fr-FR"/>
              </w:rPr>
              <w:t>é</w:t>
            </w:r>
            <w:r>
              <w:rPr>
                <w:lang w:val="fr-FR"/>
              </w:rPr>
              <w:t>v</w:t>
            </w:r>
            <w:r>
              <w:rPr>
                <w:lang w:val="fr-FR"/>
              </w:rPr>
              <w:t>é</w:t>
            </w:r>
            <w:r>
              <w:rPr>
                <w:lang w:val="fr-FR"/>
              </w:rPr>
              <w:t>nement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02436938-0c66-4908-8d0d-e665507e5b21</w:t>
            </w:r>
          </w:p>
        </w:tc>
        <w:tc>
          <w:tcPr>
            <w:tcW w:w="7407" w:type="dxa"/>
            <w:shd w:val="clear" w:color="auto" w:fill="F2F2F2" w:themeFill="background1" w:themeFillShade="F2"/>
          </w:tcPr>
          <w:p w:rsidR="00000000" w:rsidRDefault="00785B4E">
            <w:pPr>
              <w:rPr>
                <w:noProof/>
              </w:rPr>
            </w:pPr>
            <w:r>
              <w:rPr>
                <w:noProof/>
              </w:rPr>
              <w:t>Follow these steps to configure the event details:</w:t>
            </w:r>
          </w:p>
        </w:tc>
        <w:tc>
          <w:tcPr>
            <w:tcW w:w="7407" w:type="dxa"/>
          </w:tcPr>
          <w:p w:rsidR="00000000" w:rsidRDefault="00785B4E">
            <w:pPr>
              <w:rPr>
                <w:lang w:val="fr-FR"/>
              </w:rPr>
            </w:pPr>
            <w:r>
              <w:rPr>
                <w:lang w:val="fr-FR"/>
              </w:rPr>
              <w:t>Proc</w:t>
            </w:r>
            <w:r>
              <w:rPr>
                <w:lang w:val="fr-FR"/>
              </w:rPr>
              <w:t>é</w:t>
            </w:r>
            <w:r>
              <w:rPr>
                <w:lang w:val="fr-FR"/>
              </w:rPr>
              <w:t>dez comme suit pour configurer les</w:t>
            </w:r>
            <w:r>
              <w:rPr>
                <w:lang w:val="fr-FR"/>
              </w:rPr>
              <w:t xml:space="preserve"> d</w:t>
            </w:r>
            <w:r>
              <w:rPr>
                <w:lang w:val="fr-FR"/>
              </w:rPr>
              <w:t>é</w:t>
            </w:r>
            <w:r>
              <w:rPr>
                <w:lang w:val="fr-FR"/>
              </w:rPr>
              <w:t>tails de l'</w:t>
            </w:r>
            <w:r>
              <w:rPr>
                <w:lang w:val="fr-FR"/>
              </w:rPr>
              <w:t>é</w:t>
            </w:r>
            <w:r>
              <w:rPr>
                <w:lang w:val="fr-FR"/>
              </w:rPr>
              <w:t>v</w:t>
            </w:r>
            <w:r>
              <w:rPr>
                <w:lang w:val="fr-FR"/>
              </w:rPr>
              <w:t>é</w:t>
            </w:r>
            <w:r>
              <w:rPr>
                <w:lang w:val="fr-FR"/>
              </w:rPr>
              <w:t>nement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182c44d7-fb42-40a5-8636-b8fe9fcfdc84</w:t>
            </w:r>
          </w:p>
        </w:tc>
        <w:tc>
          <w:tcPr>
            <w:tcW w:w="7407" w:type="dxa"/>
            <w:shd w:val="clear" w:color="auto" w:fill="F2F2F2" w:themeFill="background1" w:themeFillShade="F2"/>
          </w:tcPr>
          <w:p w:rsidR="00000000" w:rsidRDefault="00785B4E">
            <w:pPr>
              <w:rPr>
                <w:noProof/>
              </w:rPr>
            </w:pPr>
            <w:r>
              <w:rPr>
                <w:noProof/>
              </w:rPr>
              <w:t xml:space="preserve">To add an </w:t>
            </w:r>
            <w:r>
              <w:rPr>
                <w:rStyle w:val="mqInternal"/>
                <w:noProof/>
              </w:rPr>
              <w:t>[1}</w:t>
            </w:r>
            <w:r>
              <w:rPr>
                <w:noProof/>
              </w:rPr>
              <w:t>Event Image</w:t>
            </w:r>
            <w:r>
              <w:rPr>
                <w:rStyle w:val="mqInternal"/>
                <w:noProof/>
              </w:rPr>
              <w:t>{2]</w:t>
            </w:r>
            <w:r>
              <w:rPr>
                <w:noProof/>
              </w:rPr>
              <w:t xml:space="preserve">, click </w:t>
            </w:r>
            <w:r>
              <w:rPr>
                <w:rStyle w:val="mqInternal"/>
                <w:noProof/>
              </w:rPr>
              <w:t>[1}</w:t>
            </w:r>
            <w:r>
              <w:rPr>
                <w:noProof/>
              </w:rPr>
              <w:t>Add Image</w:t>
            </w:r>
            <w:r>
              <w:rPr>
                <w:rStyle w:val="mqInternal"/>
                <w:noProof/>
              </w:rPr>
              <w:t>{2]</w:t>
            </w:r>
            <w:r>
              <w:rPr>
                <w:noProof/>
              </w:rPr>
              <w:t xml:space="preserve"> and then:</w:t>
            </w:r>
          </w:p>
        </w:tc>
        <w:tc>
          <w:tcPr>
            <w:tcW w:w="7407" w:type="dxa"/>
          </w:tcPr>
          <w:p w:rsidR="00000000" w:rsidRDefault="00785B4E">
            <w:pPr>
              <w:rPr>
                <w:lang w:val="fr-FR"/>
              </w:rPr>
            </w:pPr>
            <w:r>
              <w:rPr>
                <w:lang w:val="fr-FR"/>
              </w:rPr>
              <w:t xml:space="preserve">Pour ajouter une </w:t>
            </w:r>
            <w:r>
              <w:rPr>
                <w:rStyle w:val="mqInternal"/>
                <w:noProof/>
                <w:lang w:val="fr-FR"/>
              </w:rPr>
              <w:t>[1}</w:t>
            </w:r>
            <w:r>
              <w:rPr>
                <w:lang w:val="fr-FR"/>
              </w:rPr>
              <w:t>image d'</w:t>
            </w:r>
            <w:r>
              <w:rPr>
                <w:lang w:val="fr-FR"/>
              </w:rPr>
              <w:t>é</w:t>
            </w:r>
            <w:r>
              <w:rPr>
                <w:lang w:val="fr-FR"/>
              </w:rPr>
              <w:t>v</w:t>
            </w:r>
            <w:r>
              <w:rPr>
                <w:lang w:val="fr-FR"/>
              </w:rPr>
              <w:t>é</w:t>
            </w:r>
            <w:r>
              <w:rPr>
                <w:lang w:val="fr-FR"/>
              </w:rPr>
              <w:t>nement</w:t>
            </w:r>
            <w:r>
              <w:rPr>
                <w:rStyle w:val="mqInternal"/>
                <w:noProof/>
                <w:lang w:val="fr-FR"/>
              </w:rPr>
              <w:t>{2]</w:t>
            </w:r>
            <w:r>
              <w:rPr>
                <w:lang w:val="fr-FR"/>
              </w:rPr>
              <w:t xml:space="preserve">, cliquez sur </w:t>
            </w:r>
            <w:r>
              <w:rPr>
                <w:rStyle w:val="mqInternal"/>
                <w:noProof/>
                <w:lang w:val="fr-FR"/>
              </w:rPr>
              <w:t>[1}</w:t>
            </w:r>
            <w:r>
              <w:rPr>
                <w:lang w:val="fr-FR"/>
              </w:rPr>
              <w:t>Ajouter une image</w:t>
            </w:r>
            <w:r>
              <w:rPr>
                <w:rStyle w:val="mqInternal"/>
                <w:noProof/>
                <w:lang w:val="fr-FR"/>
              </w:rPr>
              <w:t>{2]</w:t>
            </w:r>
            <w:r>
              <w:rPr>
                <w:lang w:val="fr-FR"/>
              </w:rPr>
              <w:t>, puis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c9cf5464-4b85-44ee-8d05-048e0e76fc7b</w:t>
            </w:r>
          </w:p>
        </w:tc>
        <w:tc>
          <w:tcPr>
            <w:tcW w:w="7407" w:type="dxa"/>
            <w:shd w:val="clear" w:color="auto" w:fill="F2F2F2" w:themeFill="background1" w:themeFillShade="F2"/>
          </w:tcPr>
          <w:p w:rsidR="00000000" w:rsidRDefault="00785B4E">
            <w:pPr>
              <w:rPr>
                <w:noProof/>
              </w:rPr>
            </w:pPr>
            <w:r>
              <w:rPr>
                <w:noProof/>
              </w:rPr>
              <w:t>Drag an image from the file system and then drop it on the drop area</w:t>
            </w:r>
          </w:p>
        </w:tc>
        <w:tc>
          <w:tcPr>
            <w:tcW w:w="7407" w:type="dxa"/>
          </w:tcPr>
          <w:p w:rsidR="00000000" w:rsidRDefault="00785B4E">
            <w:pPr>
              <w:rPr>
                <w:lang w:val="fr-FR"/>
              </w:rPr>
            </w:pPr>
            <w:r>
              <w:rPr>
                <w:lang w:val="fr-FR"/>
              </w:rPr>
              <w:t>Faites glisser une image depuis le syst</w:t>
            </w:r>
            <w:r>
              <w:rPr>
                <w:lang w:val="fr-FR"/>
              </w:rPr>
              <w:t>è</w:t>
            </w:r>
            <w:r>
              <w:rPr>
                <w:lang w:val="fr-FR"/>
              </w:rPr>
              <w:t>me de fichiers, puis d</w:t>
            </w:r>
            <w:r>
              <w:rPr>
                <w:lang w:val="fr-FR"/>
              </w:rPr>
              <w:t>é</w:t>
            </w:r>
            <w:r>
              <w:rPr>
                <w:lang w:val="fr-FR"/>
              </w:rPr>
              <w:t>posez-la sur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9d0e96b6-8d9e-44a1-924e-1516ec473243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0ccfae76-c5cf-48f1-bcd8-a9aafed1d4ff</w:t>
            </w:r>
          </w:p>
        </w:tc>
        <w:tc>
          <w:tcPr>
            <w:tcW w:w="7407" w:type="dxa"/>
            <w:shd w:val="clear" w:color="auto" w:fill="F2F2F2" w:themeFill="background1" w:themeFillShade="F2"/>
          </w:tcPr>
          <w:p w:rsidR="00000000" w:rsidRDefault="00785B4E">
            <w:pPr>
              <w:rPr>
                <w:noProof/>
              </w:rPr>
            </w:pPr>
            <w:r>
              <w:rPr>
                <w:noProof/>
              </w:rPr>
              <w:t>Enter the URL to a remote image file</w:t>
            </w:r>
          </w:p>
        </w:tc>
        <w:tc>
          <w:tcPr>
            <w:tcW w:w="7407" w:type="dxa"/>
          </w:tcPr>
          <w:p w:rsidR="00000000" w:rsidRDefault="00785B4E">
            <w:pPr>
              <w:rPr>
                <w:lang w:val="fr-FR"/>
              </w:rPr>
            </w:pPr>
            <w:r>
              <w:rPr>
                <w:lang w:val="fr-FR"/>
              </w:rPr>
              <w:t>Entrez l'URL d'un fichier image distant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29be74ef-5226-425f-96c9-a42de052ff31</w:t>
            </w:r>
          </w:p>
        </w:tc>
        <w:tc>
          <w:tcPr>
            <w:tcW w:w="7407" w:type="dxa"/>
            <w:shd w:val="clear" w:color="auto" w:fill="F2F2F2" w:themeFill="background1" w:themeFillShade="F2"/>
          </w:tcPr>
          <w:p w:rsidR="00000000" w:rsidRDefault="00785B4E">
            <w:pPr>
              <w:rPr>
                <w:noProof/>
              </w:rPr>
            </w:pPr>
            <w:r>
              <w:rPr>
                <w:noProof/>
              </w:rPr>
              <w:t>add image</w:t>
            </w:r>
          </w:p>
        </w:tc>
        <w:tc>
          <w:tcPr>
            <w:tcW w:w="7407" w:type="dxa"/>
          </w:tcPr>
          <w:p w:rsidR="00000000" w:rsidRDefault="00785B4E">
            <w:pPr>
              <w:rPr>
                <w:lang w:val="fr-FR"/>
              </w:rPr>
            </w:pPr>
            <w:r>
              <w:rPr>
                <w:lang w:val="fr-FR"/>
              </w:rPr>
              <w:t>ajouter une 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96a48720-0603-4e8b-9d44-5dcb15bea492</w:t>
            </w:r>
          </w:p>
        </w:tc>
        <w:tc>
          <w:tcPr>
            <w:tcW w:w="7407" w:type="dxa"/>
            <w:shd w:val="clear" w:color="auto" w:fill="F2F2F2" w:themeFill="background1" w:themeFillShade="F2"/>
          </w:tcPr>
          <w:p w:rsidR="00000000" w:rsidRDefault="00785B4E">
            <w:pPr>
              <w:rPr>
                <w:noProof/>
              </w:rPr>
            </w:pPr>
            <w:r>
              <w:rPr>
                <w:noProof/>
              </w:rPr>
              <w:t xml:space="preserve">Enter an </w:t>
            </w:r>
            <w:r>
              <w:rPr>
                <w:rStyle w:val="mqInternal"/>
                <w:noProof/>
              </w:rPr>
              <w:t>[1}</w:t>
            </w:r>
            <w:r>
              <w:rPr>
                <w:noProof/>
              </w:rPr>
              <w:t>Event Title</w:t>
            </w:r>
            <w:r>
              <w:rPr>
                <w:rStyle w:val="mqInternal"/>
                <w:noProof/>
              </w:rPr>
              <w:t>{2]</w:t>
            </w:r>
            <w:r>
              <w:rPr>
                <w:noProof/>
              </w:rPr>
              <w:t xml:space="preserve"> and </w:t>
            </w:r>
            <w:r>
              <w:rPr>
                <w:rStyle w:val="mqInternal"/>
                <w:noProof/>
              </w:rPr>
              <w:t>[1}</w:t>
            </w:r>
            <w:r>
              <w:rPr>
                <w:noProof/>
              </w:rPr>
              <w:t>Event Description</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titre</w:t>
            </w:r>
            <w:r>
              <w:rPr>
                <w:rStyle w:val="mqInternal"/>
                <w:noProof/>
                <w:lang w:val="fr-FR"/>
              </w:rPr>
              <w:t>{2]</w:t>
            </w:r>
            <w:r>
              <w:rPr>
                <w:lang w:val="fr-FR"/>
              </w:rPr>
              <w:t xml:space="preserve"> et une </w:t>
            </w:r>
            <w:r>
              <w:rPr>
                <w:rStyle w:val="mqInternal"/>
                <w:noProof/>
                <w:lang w:val="fr-FR"/>
              </w:rPr>
              <w:t>[1}</w:t>
            </w:r>
            <w:r>
              <w:rPr>
                <w:lang w:val="fr-FR"/>
              </w:rPr>
              <w:t>description de l'</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50713fba-877a-4261-ad62-9</w:t>
            </w:r>
            <w:r>
              <w:rPr>
                <w:noProof/>
                <w:sz w:val="2"/>
              </w:rPr>
              <w:t>f886b7acbf6</w:t>
            </w:r>
          </w:p>
        </w:tc>
        <w:tc>
          <w:tcPr>
            <w:tcW w:w="7407" w:type="dxa"/>
            <w:shd w:val="clear" w:color="auto" w:fill="F2F2F2" w:themeFill="background1" w:themeFillShade="F2"/>
          </w:tcPr>
          <w:p w:rsidR="00000000" w:rsidRDefault="00785B4E">
            <w:pPr>
              <w:rPr>
                <w:noProof/>
              </w:rPr>
            </w:pPr>
            <w:r>
              <w:rPr>
                <w:noProof/>
              </w:rPr>
              <w:t xml:space="preserve">Choose how the event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785B4E">
            <w:pPr>
              <w:rPr>
                <w:lang w:val="fr-FR"/>
              </w:rPr>
            </w:pPr>
            <w:r>
              <w:rPr>
                <w:lang w:val="fr-FR"/>
              </w:rPr>
              <w:t>Choisissez la fa</w:t>
            </w:r>
            <w:r>
              <w:rPr>
                <w:lang w:val="fr-FR"/>
              </w:rPr>
              <w:t>ç</w:t>
            </w:r>
            <w:r>
              <w:rPr>
                <w:lang w:val="fr-FR"/>
              </w:rPr>
              <w:t>on dont les options de partage d'</w:t>
            </w:r>
            <w:r>
              <w:rPr>
                <w:lang w:val="fr-FR"/>
              </w:rPr>
              <w:t>é</w:t>
            </w:r>
            <w:r>
              <w:rPr>
                <w:lang w:val="fr-FR"/>
              </w:rPr>
              <w:t>v</w:t>
            </w:r>
            <w:r>
              <w:rPr>
                <w:lang w:val="fr-FR"/>
              </w:rPr>
              <w:t>é</w:t>
            </w:r>
            <w:r>
              <w:rPr>
                <w:lang w:val="fr-FR"/>
              </w:rPr>
              <w:t>nements sont affich</w:t>
            </w:r>
            <w:r>
              <w:rPr>
                <w:lang w:val="fr-FR"/>
              </w:rPr>
              <w:t>é</w:t>
            </w:r>
            <w:r>
              <w:rPr>
                <w:lang w:val="fr-FR"/>
              </w:rPr>
              <w:t xml:space="preserve">es, </w:t>
            </w:r>
            <w:r>
              <w:rPr>
                <w:rStyle w:val="mqInternal"/>
                <w:noProof/>
                <w:lang w:val="fr-FR"/>
              </w:rPr>
              <w:t>[1}</w:t>
            </w:r>
            <w:r>
              <w:rPr>
                <w:lang w:val="fr-FR"/>
              </w:rPr>
              <w:t xml:space="preserve">Partager </w:t>
            </w:r>
            <w:r>
              <w:rPr>
                <w:rStyle w:val="mqInternal"/>
                <w:noProof/>
                <w:lang w:val="fr-FR"/>
              </w:rPr>
              <w:t>{2]</w:t>
            </w:r>
            <w:r>
              <w:rPr>
                <w:lang w:val="fr-FR"/>
              </w:rPr>
              <w:t xml:space="preserve"> du texte ou afficher les ic</w:t>
            </w:r>
            <w:r>
              <w:rPr>
                <w:lang w:val="fr-FR"/>
              </w:rPr>
              <w:t>ô</w:t>
            </w:r>
            <w:r>
              <w:rPr>
                <w:lang w:val="fr-FR"/>
              </w:rPr>
              <w:t>nes sociales.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d016cef5-1e45-4d53-81db-6c71f26a7275</w:t>
            </w:r>
          </w:p>
        </w:tc>
        <w:tc>
          <w:tcPr>
            <w:tcW w:w="7407" w:type="dxa"/>
            <w:shd w:val="clear" w:color="auto" w:fill="F2F2F2" w:themeFill="background1" w:themeFillShade="F2"/>
          </w:tcPr>
          <w:p w:rsidR="00000000" w:rsidRDefault="00785B4E">
            <w:pPr>
              <w:rPr>
                <w:noProof/>
              </w:rPr>
            </w:pPr>
            <w:r>
              <w:rPr>
                <w:noProof/>
              </w:rPr>
              <w:t>Select the sharing options that are available.</w:t>
            </w:r>
          </w:p>
        </w:tc>
        <w:tc>
          <w:tcPr>
            <w:tcW w:w="7407" w:type="dxa"/>
          </w:tcPr>
          <w:p w:rsidR="00000000" w:rsidRDefault="00785B4E">
            <w:pPr>
              <w:rPr>
                <w:lang w:val="fr-FR"/>
              </w:rPr>
            </w:pPr>
            <w:r>
              <w:rPr>
                <w:lang w:val="fr-FR"/>
              </w:rPr>
              <w:t>S</w:t>
            </w:r>
            <w:r>
              <w:rPr>
                <w:lang w:val="fr-FR"/>
              </w:rPr>
              <w:t>é</w:t>
            </w:r>
            <w:r>
              <w:rPr>
                <w:lang w:val="fr-FR"/>
              </w:rPr>
              <w:t>lectionnez les options de partage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c0b49d17-a97b-4221-a571-770e848fcd65</w:t>
            </w:r>
          </w:p>
        </w:tc>
        <w:tc>
          <w:tcPr>
            <w:tcW w:w="7407" w:type="dxa"/>
            <w:shd w:val="clear" w:color="auto" w:fill="F2F2F2" w:themeFill="background1" w:themeFillShade="F2"/>
          </w:tcPr>
          <w:p w:rsidR="00000000" w:rsidRDefault="00785B4E">
            <w:pPr>
              <w:rPr>
                <w:noProof/>
              </w:rPr>
            </w:pPr>
            <w:r>
              <w:rPr>
                <w:noProof/>
              </w:rPr>
              <w:t>sharing options</w:t>
            </w:r>
          </w:p>
        </w:tc>
        <w:tc>
          <w:tcPr>
            <w:tcW w:w="7407" w:type="dxa"/>
          </w:tcPr>
          <w:p w:rsidR="00000000" w:rsidRDefault="00785B4E">
            <w:pPr>
              <w:rPr>
                <w:lang w:val="fr-FR"/>
              </w:rPr>
            </w:pPr>
            <w:r>
              <w:rPr>
                <w:lang w:val="fr-FR"/>
              </w:rPr>
              <w:t>options de partage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f6e87529-abf5-495d-8cf2-3463c276d8b9</w:t>
            </w:r>
          </w:p>
        </w:tc>
        <w:tc>
          <w:tcPr>
            <w:tcW w:w="7407" w:type="dxa"/>
            <w:shd w:val="clear" w:color="auto" w:fill="F2F2F2" w:themeFill="background1" w:themeFillShade="F2"/>
          </w:tcPr>
          <w:p w:rsidR="00000000" w:rsidRDefault="00785B4E">
            <w:pPr>
              <w:rPr>
                <w:noProof/>
              </w:rPr>
            </w:pPr>
            <w:r>
              <w:rPr>
                <w:noProof/>
              </w:rPr>
              <w:t>Ente</w:t>
            </w:r>
            <w:r>
              <w:rPr>
                <w:noProof/>
              </w:rPr>
              <w:t xml:space="preserve">r the </w:t>
            </w:r>
            <w:r>
              <w:rPr>
                <w:rStyle w:val="mqInternal"/>
                <w:noProof/>
              </w:rPr>
              <w:t>[1}</w:t>
            </w:r>
            <w:r>
              <w:rPr>
                <w:noProof/>
              </w:rPr>
              <w:t>Page URL</w:t>
            </w:r>
            <w:r>
              <w:rPr>
                <w:rStyle w:val="mqInternal"/>
                <w:noProof/>
              </w:rPr>
              <w:t>{2]</w:t>
            </w:r>
            <w:r>
              <w:rPr>
                <w:noProof/>
              </w:rPr>
              <w:t xml:space="preserve"> where the experience will be embedded.</w:t>
            </w:r>
          </w:p>
        </w:tc>
        <w:tc>
          <w:tcPr>
            <w:tcW w:w="7407" w:type="dxa"/>
          </w:tcPr>
          <w:p w:rsidR="00000000" w:rsidRDefault="00785B4E">
            <w:pPr>
              <w:rPr>
                <w:lang w:val="fr-FR"/>
              </w:rPr>
            </w:pPr>
            <w:r>
              <w:rPr>
                <w:lang w:val="fr-FR"/>
              </w:rPr>
              <w:t xml:space="preserve">Entrez l' </w:t>
            </w:r>
            <w:r>
              <w:rPr>
                <w:rStyle w:val="mqInternal"/>
                <w:noProof/>
                <w:lang w:val="fr-FR"/>
              </w:rPr>
              <w:t>[1}</w:t>
            </w:r>
            <w:r>
              <w:rPr>
                <w:lang w:val="fr-FR"/>
              </w:rPr>
              <w:t>URL de la page</w:t>
            </w:r>
            <w:r>
              <w:rPr>
                <w:rStyle w:val="mqInternal"/>
                <w:noProof/>
                <w:lang w:val="fr-FR"/>
              </w:rPr>
              <w:t>{2]</w:t>
            </w:r>
            <w:r>
              <w:rPr>
                <w:lang w:val="fr-FR"/>
              </w:rPr>
              <w:t xml:space="preserve"> o</w:t>
            </w:r>
            <w:r>
              <w:rPr>
                <w:lang w:val="fr-FR"/>
              </w:rPr>
              <w:t>ù</w:t>
            </w:r>
            <w:r>
              <w:rPr>
                <w:lang w:val="fr-FR"/>
              </w:rPr>
              <w:t xml:space="preserve"> l'exp</w:t>
            </w:r>
            <w:r>
              <w:rPr>
                <w:lang w:val="fr-FR"/>
              </w:rPr>
              <w:t>é</w:t>
            </w:r>
            <w:r>
              <w:rPr>
                <w:lang w:val="fr-FR"/>
              </w:rPr>
              <w:t>rience sera incorpor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d7f2feb5-d599-4594-8ac3-1a463e135b6f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Generate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G</w:t>
            </w:r>
            <w:r>
              <w:rPr>
                <w:lang w:val="fr-FR"/>
              </w:rPr>
              <w:t>é</w:t>
            </w:r>
            <w:r>
              <w:rPr>
                <w:lang w:val="fr-FR"/>
              </w:rPr>
              <w:t>n</w:t>
            </w:r>
            <w:r>
              <w:rPr>
                <w:lang w:val="fr-FR"/>
              </w:rPr>
              <w:t>é</w:t>
            </w:r>
            <w:r>
              <w:rPr>
                <w:lang w:val="fr-FR"/>
              </w:rPr>
              <w: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041f1fd9-2aae-4ba5-aea5-8169fa5db6c0</w:t>
            </w:r>
          </w:p>
        </w:tc>
        <w:tc>
          <w:tcPr>
            <w:tcW w:w="7407" w:type="dxa"/>
            <w:shd w:val="clear" w:color="auto" w:fill="F2F2F2" w:themeFill="background1" w:themeFillShade="F2"/>
          </w:tcPr>
          <w:p w:rsidR="00000000" w:rsidRDefault="00785B4E">
            <w:pPr>
              <w:rPr>
                <w:noProof/>
              </w:rPr>
            </w:pPr>
            <w:r>
              <w:rPr>
                <w:noProof/>
              </w:rPr>
              <w:t xml:space="preserve">This will generate the meta tags that can be added to the </w:t>
            </w:r>
            <w:r>
              <w:rPr>
                <w:rStyle w:val="mqInternal"/>
                <w:noProof/>
              </w:rPr>
              <w:t>[1}[2]{3]</w:t>
            </w:r>
            <w:r>
              <w:rPr>
                <w:noProof/>
              </w:rPr>
              <w:t xml:space="preserve"> section of your page.</w:t>
            </w:r>
          </w:p>
        </w:tc>
        <w:tc>
          <w:tcPr>
            <w:tcW w:w="7407" w:type="dxa"/>
          </w:tcPr>
          <w:p w:rsidR="00000000" w:rsidRDefault="00785B4E">
            <w:pPr>
              <w:rPr>
                <w:lang w:val="fr-FR"/>
              </w:rPr>
            </w:pPr>
            <w:r>
              <w:rPr>
                <w:lang w:val="fr-FR"/>
              </w:rPr>
              <w:t>Cela g</w:t>
            </w:r>
            <w:r>
              <w:rPr>
                <w:lang w:val="fr-FR"/>
              </w:rPr>
              <w:t>é</w:t>
            </w:r>
            <w:r>
              <w:rPr>
                <w:lang w:val="fr-FR"/>
              </w:rPr>
              <w:t>n</w:t>
            </w:r>
            <w:r>
              <w:rPr>
                <w:lang w:val="fr-FR"/>
              </w:rPr>
              <w:t>é</w:t>
            </w:r>
            <w:r>
              <w:rPr>
                <w:lang w:val="fr-FR"/>
              </w:rPr>
              <w:t xml:space="preserve">rera les balises meta qui peuvent </w:t>
            </w:r>
            <w:r>
              <w:rPr>
                <w:lang w:val="fr-FR"/>
              </w:rPr>
              <w:t>ê</w:t>
            </w:r>
            <w:r>
              <w:rPr>
                <w:lang w:val="fr-FR"/>
              </w:rPr>
              <w:t>tre ajout</w:t>
            </w:r>
            <w:r>
              <w:rPr>
                <w:lang w:val="fr-FR"/>
              </w:rPr>
              <w:t>é</w:t>
            </w:r>
            <w:r>
              <w:rPr>
                <w:lang w:val="fr-FR"/>
              </w:rPr>
              <w:t xml:space="preserve">es </w:t>
            </w:r>
            <w:r>
              <w:rPr>
                <w:lang w:val="fr-FR"/>
              </w:rPr>
              <w:t>à</w:t>
            </w:r>
            <w:r>
              <w:rPr>
                <w:lang w:val="fr-FR"/>
              </w:rPr>
              <w:t xml:space="preserve"> la </w:t>
            </w:r>
            <w:r>
              <w:rPr>
                <w:rStyle w:val="mqInternal"/>
                <w:noProof/>
                <w:lang w:val="fr-FR"/>
              </w:rPr>
              <w:t>[1}[2]{3]</w:t>
            </w:r>
            <w:r>
              <w:rPr>
                <w:lang w:val="fr-FR"/>
              </w:rPr>
              <w:t xml:space="preserve"> section de votre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89cd9c96-4560-4512-9254-4d4d33504b90</w:t>
            </w:r>
          </w:p>
        </w:tc>
        <w:tc>
          <w:tcPr>
            <w:tcW w:w="7407" w:type="dxa"/>
            <w:shd w:val="clear" w:color="auto" w:fill="F2F2F2" w:themeFill="background1" w:themeFillShade="F2"/>
          </w:tcPr>
          <w:p w:rsidR="00000000" w:rsidRDefault="00785B4E">
            <w:pPr>
              <w:rPr>
                <w:noProof/>
              </w:rPr>
            </w:pPr>
            <w:r>
              <w:rPr>
                <w:noProof/>
              </w:rPr>
              <w:t>This feature will allow social sites to display the event image, title, and description when viewers share your experience.</w:t>
            </w:r>
          </w:p>
        </w:tc>
        <w:tc>
          <w:tcPr>
            <w:tcW w:w="7407" w:type="dxa"/>
          </w:tcPr>
          <w:p w:rsidR="00000000" w:rsidRDefault="00785B4E">
            <w:pPr>
              <w:rPr>
                <w:lang w:val="fr-FR"/>
              </w:rPr>
            </w:pPr>
            <w:r>
              <w:rPr>
                <w:lang w:val="fr-FR"/>
              </w:rPr>
              <w:t>Gr</w:t>
            </w:r>
            <w:r>
              <w:rPr>
                <w:lang w:val="fr-FR"/>
              </w:rPr>
              <w:t>â</w:t>
            </w:r>
            <w:r>
              <w:rPr>
                <w:lang w:val="fr-FR"/>
              </w:rPr>
              <w:t xml:space="preserve">ce </w:t>
            </w:r>
            <w:r>
              <w:rPr>
                <w:lang w:val="fr-FR"/>
              </w:rPr>
              <w:t>à</w:t>
            </w:r>
            <w:r>
              <w:rPr>
                <w:lang w:val="fr-FR"/>
              </w:rPr>
              <w:t xml:space="preserve"> cette fonctionnalit</w:t>
            </w:r>
            <w:r>
              <w:rPr>
                <w:lang w:val="fr-FR"/>
              </w:rPr>
              <w:t>é</w:t>
            </w:r>
            <w:r>
              <w:rPr>
                <w:lang w:val="fr-FR"/>
              </w:rPr>
              <w:t>, les r</w:t>
            </w:r>
            <w:r>
              <w:rPr>
                <w:lang w:val="fr-FR"/>
              </w:rPr>
              <w:t>é</w:t>
            </w:r>
            <w:r>
              <w:rPr>
                <w:lang w:val="fr-FR"/>
              </w:rPr>
              <w:t>seaux sociaux seront en mesure d</w:t>
            </w:r>
            <w:r>
              <w:rPr>
                <w:lang w:val="fr-FR"/>
              </w:rPr>
              <w:t>’</w:t>
            </w:r>
            <w:r>
              <w:rPr>
                <w:lang w:val="fr-FR"/>
              </w:rPr>
              <w:t>afficher l</w:t>
            </w:r>
            <w:r>
              <w:rPr>
                <w:lang w:val="fr-FR"/>
              </w:rPr>
              <w:t>’</w:t>
            </w:r>
            <w:r>
              <w:rPr>
                <w:lang w:val="fr-FR"/>
              </w:rPr>
              <w:t>image, le titre et la description de l</w:t>
            </w:r>
            <w:r>
              <w:rPr>
                <w:lang w:val="fr-FR"/>
              </w:rPr>
              <w:t>’é</w:t>
            </w:r>
            <w:r>
              <w:rPr>
                <w:lang w:val="fr-FR"/>
              </w:rPr>
              <w:t>v</w:t>
            </w:r>
            <w:r>
              <w:rPr>
                <w:lang w:val="fr-FR"/>
              </w:rPr>
              <w:t>é</w:t>
            </w:r>
            <w:r>
              <w:rPr>
                <w:lang w:val="fr-FR"/>
              </w:rPr>
              <w:t>nement lor</w:t>
            </w:r>
            <w:r>
              <w:rPr>
                <w:lang w:val="fr-FR"/>
              </w:rPr>
              <w:t>sque des visiteurs partagent votre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cea6fb77-98c4-49d8-81db-e4b5f65ee8fe</w:t>
            </w:r>
          </w:p>
        </w:tc>
        <w:tc>
          <w:tcPr>
            <w:tcW w:w="7407" w:type="dxa"/>
            <w:shd w:val="clear" w:color="auto" w:fill="F2F2F2" w:themeFill="background1" w:themeFillShade="F2"/>
          </w:tcPr>
          <w:p w:rsidR="00000000" w:rsidRDefault="00785B4E">
            <w:pPr>
              <w:rPr>
                <w:noProof/>
              </w:rPr>
            </w:pPr>
            <w:r>
              <w:rPr>
                <w:noProof/>
              </w:rPr>
              <w:t>Video sharing</w:t>
            </w:r>
          </w:p>
        </w:tc>
        <w:tc>
          <w:tcPr>
            <w:tcW w:w="7407" w:type="dxa"/>
          </w:tcPr>
          <w:p w:rsidR="00000000" w:rsidRDefault="00785B4E">
            <w:pPr>
              <w:rPr>
                <w:lang w:val="fr-FR"/>
              </w:rPr>
            </w:pPr>
            <w:r>
              <w:rPr>
                <w:lang w:val="fr-FR"/>
              </w:rPr>
              <w:t>Partage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80 </w:t>
            </w:r>
            <w:r>
              <w:rPr>
                <w:noProof/>
                <w:sz w:val="16"/>
              </w:rPr>
              <w:br/>
            </w:r>
            <w:r>
              <w:rPr>
                <w:noProof/>
                <w:sz w:val="2"/>
              </w:rPr>
              <w:t>37fad725-9a7d-4b73-8634-1e1c2b0c9498</w:t>
            </w:r>
          </w:p>
        </w:tc>
        <w:tc>
          <w:tcPr>
            <w:tcW w:w="7407" w:type="dxa"/>
            <w:shd w:val="clear" w:color="auto" w:fill="F2F2F2" w:themeFill="background1" w:themeFillShade="F2"/>
          </w:tcPr>
          <w:p w:rsidR="00000000" w:rsidRDefault="00785B4E">
            <w:pPr>
              <w:rPr>
                <w:noProof/>
              </w:rPr>
            </w:pPr>
            <w:r>
              <w:rPr>
                <w:noProof/>
              </w:rPr>
              <w:t>The video sharing settings allow the viewer to share the videos out to social media accounts.</w:t>
            </w:r>
          </w:p>
        </w:tc>
        <w:tc>
          <w:tcPr>
            <w:tcW w:w="7407" w:type="dxa"/>
          </w:tcPr>
          <w:p w:rsidR="00000000" w:rsidRDefault="00785B4E">
            <w:pPr>
              <w:rPr>
                <w:lang w:val="fr-FR"/>
              </w:rPr>
            </w:pPr>
            <w:r>
              <w:rPr>
                <w:lang w:val="fr-FR"/>
              </w:rPr>
              <w:t>Les</w:t>
            </w:r>
            <w:r>
              <w:rPr>
                <w:lang w:val="fr-FR"/>
              </w:rPr>
              <w:t xml:space="preserve"> param</w:t>
            </w:r>
            <w:r>
              <w:rPr>
                <w:lang w:val="fr-FR"/>
              </w:rPr>
              <w:t>è</w:t>
            </w:r>
            <w:r>
              <w:rPr>
                <w:lang w:val="fr-FR"/>
              </w:rPr>
              <w:t>tres de partage vid</w:t>
            </w:r>
            <w:r>
              <w:rPr>
                <w:lang w:val="fr-FR"/>
              </w:rPr>
              <w:t>é</w:t>
            </w:r>
            <w:r>
              <w:rPr>
                <w:lang w:val="fr-FR"/>
              </w:rPr>
              <w:t>o permettent au spectateur de partager les vid</w:t>
            </w:r>
            <w:r>
              <w:rPr>
                <w:lang w:val="fr-FR"/>
              </w:rPr>
              <w:t>é</w:t>
            </w:r>
            <w:r>
              <w:rPr>
                <w:lang w:val="fr-FR"/>
              </w:rPr>
              <w:t>os sur les comptes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becea6d7-4fc8-4416-9f80-209271563767</w:t>
            </w:r>
          </w:p>
        </w:tc>
        <w:tc>
          <w:tcPr>
            <w:tcW w:w="7407" w:type="dxa"/>
            <w:shd w:val="clear" w:color="auto" w:fill="F2F2F2" w:themeFill="background1" w:themeFillShade="F2"/>
          </w:tcPr>
          <w:p w:rsidR="00000000" w:rsidRDefault="00785B4E">
            <w:pPr>
              <w:rPr>
                <w:noProof/>
              </w:rPr>
            </w:pPr>
            <w:r>
              <w:rPr>
                <w:noProof/>
              </w:rPr>
              <w:t>Follow these steps to configure the video sharing:</w:t>
            </w:r>
          </w:p>
        </w:tc>
        <w:tc>
          <w:tcPr>
            <w:tcW w:w="7407" w:type="dxa"/>
          </w:tcPr>
          <w:p w:rsidR="00000000" w:rsidRDefault="00785B4E">
            <w:pPr>
              <w:rPr>
                <w:lang w:val="fr-FR"/>
              </w:rPr>
            </w:pPr>
            <w:r>
              <w:rPr>
                <w:lang w:val="fr-FR"/>
              </w:rPr>
              <w:t>Proc</w:t>
            </w:r>
            <w:r>
              <w:rPr>
                <w:lang w:val="fr-FR"/>
              </w:rPr>
              <w:t>é</w:t>
            </w:r>
            <w:r>
              <w:rPr>
                <w:lang w:val="fr-FR"/>
              </w:rPr>
              <w:t>dez comme suit pour configurer le partage vid</w:t>
            </w:r>
            <w:r>
              <w:rPr>
                <w:lang w:val="fr-FR"/>
              </w:rPr>
              <w:t>é</w:t>
            </w:r>
            <w:r>
              <w:rPr>
                <w:lang w:val="fr-FR"/>
              </w:rPr>
              <w:t>o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bcb41877-2c9b-40d9-8e6f-a57ad89ed193</w:t>
            </w:r>
          </w:p>
        </w:tc>
        <w:tc>
          <w:tcPr>
            <w:tcW w:w="7407" w:type="dxa"/>
            <w:shd w:val="clear" w:color="auto" w:fill="F2F2F2" w:themeFill="background1" w:themeFillShade="F2"/>
          </w:tcPr>
          <w:p w:rsidR="00000000" w:rsidRDefault="00785B4E">
            <w:pPr>
              <w:rPr>
                <w:noProof/>
              </w:rPr>
            </w:pPr>
            <w:r>
              <w:rPr>
                <w:noProof/>
              </w:rPr>
              <w:t xml:space="preserve">Choose how the video sharing options are displayed, </w:t>
            </w:r>
            <w:r>
              <w:rPr>
                <w:rStyle w:val="mqInternal"/>
                <w:noProof/>
              </w:rPr>
              <w:t>[1}</w:t>
            </w:r>
            <w:r>
              <w:rPr>
                <w:noProof/>
              </w:rPr>
              <w:t xml:space="preserve">Share </w:t>
            </w:r>
            <w:r>
              <w:rPr>
                <w:rStyle w:val="mqInternal"/>
                <w:noProof/>
              </w:rPr>
              <w:t>{2]</w:t>
            </w:r>
            <w:r>
              <w:rPr>
                <w:noProof/>
              </w:rPr>
              <w:t xml:space="preserve"> text or display the social icons.</w:t>
            </w:r>
          </w:p>
        </w:tc>
        <w:tc>
          <w:tcPr>
            <w:tcW w:w="7407" w:type="dxa"/>
          </w:tcPr>
          <w:p w:rsidR="00000000" w:rsidRDefault="00785B4E">
            <w:pPr>
              <w:rPr>
                <w:lang w:val="fr-FR"/>
              </w:rPr>
            </w:pPr>
            <w:r>
              <w:rPr>
                <w:lang w:val="fr-FR"/>
              </w:rPr>
              <w:t>Choisissez la fa</w:t>
            </w:r>
            <w:r>
              <w:rPr>
                <w:lang w:val="fr-FR"/>
              </w:rPr>
              <w:t>ç</w:t>
            </w:r>
            <w:r>
              <w:rPr>
                <w:lang w:val="fr-FR"/>
              </w:rPr>
              <w:t>on dont les options de partage vid</w:t>
            </w:r>
            <w:r>
              <w:rPr>
                <w:lang w:val="fr-FR"/>
              </w:rPr>
              <w:t>é</w:t>
            </w:r>
            <w:r>
              <w:rPr>
                <w:lang w:val="fr-FR"/>
              </w:rPr>
              <w:t>o sont affich</w:t>
            </w:r>
            <w:r>
              <w:rPr>
                <w:lang w:val="fr-FR"/>
              </w:rPr>
              <w:t>é</w:t>
            </w:r>
            <w:r>
              <w:rPr>
                <w:lang w:val="fr-FR"/>
              </w:rPr>
              <w:t xml:space="preserve">es, </w:t>
            </w:r>
            <w:r>
              <w:rPr>
                <w:rStyle w:val="mqInternal"/>
                <w:noProof/>
                <w:lang w:val="fr-FR"/>
              </w:rPr>
              <w:t>[1}</w:t>
            </w:r>
            <w:r>
              <w:rPr>
                <w:lang w:val="fr-FR"/>
              </w:rPr>
              <w:t xml:space="preserve">Partager </w:t>
            </w:r>
            <w:r>
              <w:rPr>
                <w:rStyle w:val="mqInternal"/>
                <w:noProof/>
                <w:lang w:val="fr-FR"/>
              </w:rPr>
              <w:t>{2]</w:t>
            </w:r>
            <w:r>
              <w:rPr>
                <w:lang w:val="fr-FR"/>
              </w:rPr>
              <w:t xml:space="preserve"> du texte ou afficher les </w:t>
            </w:r>
            <w:r>
              <w:rPr>
                <w:lang w:val="fr-FR"/>
              </w:rPr>
              <w:t>ic</w:t>
            </w:r>
            <w:r>
              <w:rPr>
                <w:lang w:val="fr-FR"/>
              </w:rPr>
              <w:t>ô</w:t>
            </w:r>
            <w:r>
              <w:rPr>
                <w:lang w:val="fr-FR"/>
              </w:rPr>
              <w:t>nes sociales.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574255ab-3934-4f32-a145-510db8480e16</w:t>
            </w:r>
          </w:p>
        </w:tc>
        <w:tc>
          <w:tcPr>
            <w:tcW w:w="7407" w:type="dxa"/>
            <w:shd w:val="clear" w:color="auto" w:fill="F2F2F2" w:themeFill="background1" w:themeFillShade="F2"/>
          </w:tcPr>
          <w:p w:rsidR="00000000" w:rsidRDefault="00785B4E">
            <w:pPr>
              <w:rPr>
                <w:noProof/>
              </w:rPr>
            </w:pPr>
            <w:r>
              <w:rPr>
                <w:noProof/>
              </w:rPr>
              <w:t>Select the sharing options that are available.</w:t>
            </w:r>
          </w:p>
        </w:tc>
        <w:tc>
          <w:tcPr>
            <w:tcW w:w="7407" w:type="dxa"/>
          </w:tcPr>
          <w:p w:rsidR="00000000" w:rsidRDefault="00785B4E">
            <w:pPr>
              <w:rPr>
                <w:lang w:val="fr-FR"/>
              </w:rPr>
            </w:pPr>
            <w:r>
              <w:rPr>
                <w:lang w:val="fr-FR"/>
              </w:rPr>
              <w:t>S</w:t>
            </w:r>
            <w:r>
              <w:rPr>
                <w:lang w:val="fr-FR"/>
              </w:rPr>
              <w:t>é</w:t>
            </w:r>
            <w:r>
              <w:rPr>
                <w:lang w:val="fr-FR"/>
              </w:rPr>
              <w:t>lectionnez les options de partage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b4200c5b-20a7-40bc-a088-9df4fc761250</w:t>
            </w:r>
          </w:p>
        </w:tc>
        <w:tc>
          <w:tcPr>
            <w:tcW w:w="7407" w:type="dxa"/>
            <w:shd w:val="clear" w:color="auto" w:fill="F2F2F2" w:themeFill="background1" w:themeFillShade="F2"/>
          </w:tcPr>
          <w:p w:rsidR="00000000" w:rsidRDefault="00785B4E">
            <w:pPr>
              <w:rPr>
                <w:noProof/>
              </w:rPr>
            </w:pPr>
            <w:r>
              <w:rPr>
                <w:noProof/>
              </w:rPr>
              <w:t>sharing options</w:t>
            </w:r>
          </w:p>
        </w:tc>
        <w:tc>
          <w:tcPr>
            <w:tcW w:w="7407" w:type="dxa"/>
          </w:tcPr>
          <w:p w:rsidR="00000000" w:rsidRDefault="00785B4E">
            <w:pPr>
              <w:rPr>
                <w:lang w:val="fr-FR"/>
              </w:rPr>
            </w:pPr>
            <w:r>
              <w:rPr>
                <w:lang w:val="fr-FR"/>
              </w:rPr>
              <w:t>options de partage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f2729573-1107-43e0-aad0-ab99f2358918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db54df71-f003-4c41-92d1-b7dbfebf114e</w:t>
            </w:r>
          </w:p>
        </w:tc>
        <w:tc>
          <w:tcPr>
            <w:tcW w:w="7407" w:type="dxa"/>
            <w:shd w:val="clear" w:color="auto" w:fill="F2F2F2" w:themeFill="background1" w:themeFillShade="F2"/>
          </w:tcPr>
          <w:p w:rsidR="00000000" w:rsidRDefault="00785B4E">
            <w:pPr>
              <w:rPr>
                <w:noProof/>
              </w:rPr>
            </w:pPr>
            <w:r>
              <w:rPr>
                <w:noProof/>
              </w:rPr>
              <w:t>Image placeholder</w:t>
            </w:r>
          </w:p>
        </w:tc>
        <w:tc>
          <w:tcPr>
            <w:tcW w:w="7407" w:type="dxa"/>
          </w:tcPr>
          <w:p w:rsidR="00000000" w:rsidRDefault="00785B4E">
            <w:pPr>
              <w:rPr>
                <w:lang w:val="fr-FR"/>
              </w:rPr>
            </w:pPr>
            <w:r>
              <w:rPr>
                <w:lang w:val="fr-FR"/>
              </w:rPr>
              <w:t>Espace r</w:t>
            </w:r>
            <w:r>
              <w:rPr>
                <w:lang w:val="fr-FR"/>
              </w:rPr>
              <w:t>é</w:t>
            </w:r>
            <w:r>
              <w:rPr>
                <w:lang w:val="fr-FR"/>
              </w:rPr>
              <w:t>serv</w:t>
            </w:r>
            <w:r>
              <w:rPr>
                <w:lang w:val="fr-FR"/>
              </w:rPr>
              <w:t>é</w:t>
            </w:r>
            <w:r>
              <w:rPr>
                <w:lang w:val="fr-FR"/>
              </w:rPr>
              <w:t xml:space="preserve"> d'image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7175adce-baa5-41c2-a128-</w:t>
            </w:r>
            <w:r>
              <w:rPr>
                <w:noProof/>
                <w:sz w:val="2"/>
              </w:rPr>
              <w:t>f150baacae34</w:t>
            </w:r>
          </w:p>
        </w:tc>
        <w:tc>
          <w:tcPr>
            <w:tcW w:w="7407" w:type="dxa"/>
            <w:shd w:val="clear" w:color="auto" w:fill="F2F2F2" w:themeFill="background1" w:themeFillShade="F2"/>
          </w:tcPr>
          <w:p w:rsidR="00000000" w:rsidRDefault="00785B4E">
            <w:pPr>
              <w:rPr>
                <w:noProof/>
              </w:rPr>
            </w:pPr>
            <w:r>
              <w:rPr>
                <w:noProof/>
              </w:rPr>
              <w:t>The PRE-EVENT and POST-EVENT states provide the ability to display a hero image.</w:t>
            </w:r>
          </w:p>
        </w:tc>
        <w:tc>
          <w:tcPr>
            <w:tcW w:w="7407" w:type="dxa"/>
          </w:tcPr>
          <w:p w:rsidR="00000000" w:rsidRDefault="00785B4E">
            <w:pPr>
              <w:rPr>
                <w:lang w:val="fr-FR"/>
              </w:rPr>
            </w:pPr>
            <w:r>
              <w:rPr>
                <w:lang w:val="fr-FR"/>
              </w:rPr>
              <w:t xml:space="preserve">Les </w:t>
            </w:r>
            <w:r>
              <w:rPr>
                <w:lang w:val="fr-FR"/>
              </w:rPr>
              <w:t>é</w:t>
            </w:r>
            <w:r>
              <w:rPr>
                <w:lang w:val="fr-FR"/>
              </w:rPr>
              <w:t>tats PRE-EVENT et POST-EVENT permettent d'afficher une image de h</w:t>
            </w:r>
            <w:r>
              <w:rPr>
                <w:lang w:val="fr-FR"/>
              </w:rPr>
              <w:t>é</w:t>
            </w:r>
            <w:r>
              <w:rPr>
                <w:lang w:val="fr-FR"/>
              </w:rPr>
              <w:t>ros.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74db6089-fea2-484d-81ae-6d3249a8f92e</w:t>
            </w:r>
          </w:p>
        </w:tc>
        <w:tc>
          <w:tcPr>
            <w:tcW w:w="7407" w:type="dxa"/>
            <w:shd w:val="clear" w:color="auto" w:fill="F2F2F2" w:themeFill="background1" w:themeFillShade="F2"/>
          </w:tcPr>
          <w:p w:rsidR="00000000" w:rsidRDefault="00785B4E">
            <w:pPr>
              <w:rPr>
                <w:noProof/>
              </w:rPr>
            </w:pPr>
            <w:r>
              <w:rPr>
                <w:noProof/>
              </w:rPr>
              <w:t>To add a hero image:</w:t>
            </w:r>
          </w:p>
        </w:tc>
        <w:tc>
          <w:tcPr>
            <w:tcW w:w="7407" w:type="dxa"/>
          </w:tcPr>
          <w:p w:rsidR="00000000" w:rsidRDefault="00785B4E">
            <w:pPr>
              <w:rPr>
                <w:lang w:val="fr-FR"/>
              </w:rPr>
            </w:pPr>
            <w:r>
              <w:rPr>
                <w:lang w:val="fr-FR"/>
              </w:rPr>
              <w:t>Pour ajouter une image de h</w:t>
            </w:r>
            <w:r>
              <w:rPr>
                <w:lang w:val="fr-FR"/>
              </w:rPr>
              <w:t>é</w:t>
            </w:r>
            <w:r>
              <w:rPr>
                <w:lang w:val="fr-FR"/>
              </w:rPr>
              <w:t>ros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4d348726-5fcc-4471-8b2f-5227395c9dfd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Add Image</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Ajouter une image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a996a9ff-177f-4bc5-8bc8-d3b82ac7f9ca</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Name</w:t>
            </w:r>
            <w:r>
              <w:rPr>
                <w:rStyle w:val="mqInternal"/>
                <w:noProof/>
              </w:rPr>
              <w:t>{2]</w:t>
            </w:r>
            <w:r>
              <w:rPr>
                <w:noProof/>
              </w:rPr>
              <w:t xml:space="preserve"> for the image (only ASCII characters are </w:t>
            </w:r>
            <w:r>
              <w:rPr>
                <w:noProof/>
              </w:rPr>
              <w:t>allowed).</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nom</w:t>
            </w:r>
            <w:r>
              <w:rPr>
                <w:rStyle w:val="mqInternal"/>
                <w:noProof/>
                <w:lang w:val="fr-FR"/>
              </w:rPr>
              <w:t>{2]</w:t>
            </w:r>
            <w:r>
              <w:rPr>
                <w:lang w:val="fr-FR"/>
              </w:rPr>
              <w:t xml:space="preserve"> pour l'image (seuls les caract</w:t>
            </w:r>
            <w:r>
              <w:rPr>
                <w:lang w:val="fr-FR"/>
              </w:rPr>
              <w:t>è</w:t>
            </w:r>
            <w:r>
              <w:rPr>
                <w:lang w:val="fr-FR"/>
              </w:rPr>
              <w:t>res ASCII sont autoris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b9479dcb-b1f3-4c47-a53f-069dd46cbfc3</w:t>
            </w:r>
          </w:p>
        </w:tc>
        <w:tc>
          <w:tcPr>
            <w:tcW w:w="7407" w:type="dxa"/>
            <w:shd w:val="clear" w:color="auto" w:fill="F2F2F2" w:themeFill="background1" w:themeFillShade="F2"/>
          </w:tcPr>
          <w:p w:rsidR="00000000" w:rsidRDefault="00785B4E">
            <w:pPr>
              <w:rPr>
                <w:noProof/>
              </w:rPr>
            </w:pPr>
            <w:r>
              <w:rPr>
                <w:noProof/>
              </w:rPr>
              <w:t>hero image dialog</w:t>
            </w:r>
          </w:p>
        </w:tc>
        <w:tc>
          <w:tcPr>
            <w:tcW w:w="7407" w:type="dxa"/>
          </w:tcPr>
          <w:p w:rsidR="00000000" w:rsidRDefault="00785B4E">
            <w:pPr>
              <w:rPr>
                <w:lang w:val="fr-FR"/>
              </w:rPr>
            </w:pPr>
            <w:r>
              <w:rPr>
                <w:lang w:val="fr-FR"/>
              </w:rPr>
              <w:t>bo</w:t>
            </w:r>
            <w:r>
              <w:rPr>
                <w:lang w:val="fr-FR"/>
              </w:rPr>
              <w:t>î</w:t>
            </w:r>
            <w:r>
              <w:rPr>
                <w:lang w:val="fr-FR"/>
              </w:rPr>
              <w:t>te de dialogue image de h</w:t>
            </w:r>
            <w:r>
              <w:rPr>
                <w:lang w:val="fr-FR"/>
              </w:rPr>
              <w:t>é</w:t>
            </w:r>
            <w:r>
              <w:rPr>
                <w:lang w:val="fr-FR"/>
              </w:rPr>
              <w:t>ros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8f1a0f61-0690-4128-9827-086b7ebbbbda</w:t>
            </w:r>
          </w:p>
        </w:tc>
        <w:tc>
          <w:tcPr>
            <w:tcW w:w="7407" w:type="dxa"/>
            <w:shd w:val="clear" w:color="auto" w:fill="F2F2F2" w:themeFill="background1" w:themeFillShade="F2"/>
          </w:tcPr>
          <w:p w:rsidR="00000000" w:rsidRDefault="00785B4E">
            <w:pPr>
              <w:rPr>
                <w:noProof/>
              </w:rPr>
            </w:pPr>
            <w:r>
              <w:rPr>
                <w:noProof/>
              </w:rPr>
              <w:t>To specify an image, you can:</w:t>
            </w:r>
          </w:p>
        </w:tc>
        <w:tc>
          <w:tcPr>
            <w:tcW w:w="7407" w:type="dxa"/>
          </w:tcPr>
          <w:p w:rsidR="00000000" w:rsidRDefault="00785B4E">
            <w:pPr>
              <w:rPr>
                <w:lang w:val="fr-FR"/>
              </w:rPr>
            </w:pPr>
            <w:r>
              <w:rPr>
                <w:lang w:val="fr-FR"/>
              </w:rPr>
              <w:t>Pour sp</w:t>
            </w:r>
            <w:r>
              <w:rPr>
                <w:lang w:val="fr-FR"/>
              </w:rPr>
              <w:t>é</w:t>
            </w:r>
            <w:r>
              <w:rPr>
                <w:lang w:val="fr-FR"/>
              </w:rPr>
              <w:t>cifier une image, vous pouvez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2033fdb5-95b1-4a2b-8d7c-d2fc77d2f328</w:t>
            </w:r>
          </w:p>
        </w:tc>
        <w:tc>
          <w:tcPr>
            <w:tcW w:w="7407" w:type="dxa"/>
            <w:shd w:val="clear" w:color="auto" w:fill="F2F2F2" w:themeFill="background1" w:themeFillShade="F2"/>
          </w:tcPr>
          <w:p w:rsidR="00000000" w:rsidRDefault="00785B4E">
            <w:pPr>
              <w:rPr>
                <w:noProof/>
              </w:rPr>
            </w:pPr>
            <w:r>
              <w:rPr>
                <w:noProof/>
              </w:rPr>
              <w:t>Drag an image from the file system and then drop it on the drop area</w:t>
            </w:r>
          </w:p>
        </w:tc>
        <w:tc>
          <w:tcPr>
            <w:tcW w:w="7407" w:type="dxa"/>
          </w:tcPr>
          <w:p w:rsidR="00000000" w:rsidRDefault="00785B4E">
            <w:pPr>
              <w:rPr>
                <w:lang w:val="fr-FR"/>
              </w:rPr>
            </w:pPr>
            <w:r>
              <w:rPr>
                <w:lang w:val="fr-FR"/>
              </w:rPr>
              <w:t>Faites glisser une image depuis le syst</w:t>
            </w:r>
            <w:r>
              <w:rPr>
                <w:lang w:val="fr-FR"/>
              </w:rPr>
              <w:t>è</w:t>
            </w:r>
            <w:r>
              <w:rPr>
                <w:lang w:val="fr-FR"/>
              </w:rPr>
              <w:t>me de fichiers, puis d</w:t>
            </w:r>
            <w:r>
              <w:rPr>
                <w:lang w:val="fr-FR"/>
              </w:rPr>
              <w:t>é</w:t>
            </w:r>
            <w:r>
              <w:rPr>
                <w:lang w:val="fr-FR"/>
              </w:rPr>
              <w:t>posez-la sur la zone de d</w:t>
            </w:r>
            <w:r>
              <w:rPr>
                <w:lang w:val="fr-FR"/>
              </w:rPr>
              <w:t>é</w:t>
            </w:r>
            <w:r>
              <w:rPr>
                <w:lang w:val="fr-FR"/>
              </w:rPr>
              <w:t>p</w:t>
            </w:r>
            <w:r>
              <w:rPr>
                <w:lang w:val="fr-FR"/>
              </w:rPr>
              <w:t>ô</w:t>
            </w:r>
            <w:r>
              <w:rPr>
                <w:lang w:val="fr-FR"/>
              </w:rPr>
              <w:t>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b8c6bd22-4bc1-4538-abc9-0048edfdb3ff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select an image from the file system</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lectionnez une image dans le syst</w:t>
            </w:r>
            <w:r>
              <w:rPr>
                <w:lang w:val="fr-FR"/>
              </w:rPr>
              <w:t>è</w:t>
            </w:r>
            <w:r>
              <w:rPr>
                <w:lang w:val="fr-FR"/>
              </w:rPr>
              <w:t>me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41d6dd91-17c7-4d34-b9f2-f7cc4b0c16af</w:t>
            </w:r>
          </w:p>
        </w:tc>
        <w:tc>
          <w:tcPr>
            <w:tcW w:w="7407" w:type="dxa"/>
            <w:shd w:val="clear" w:color="auto" w:fill="F2F2F2" w:themeFill="background1" w:themeFillShade="F2"/>
          </w:tcPr>
          <w:p w:rsidR="00000000" w:rsidRDefault="00785B4E">
            <w:pPr>
              <w:rPr>
                <w:noProof/>
              </w:rPr>
            </w:pPr>
            <w:r>
              <w:rPr>
                <w:noProof/>
              </w:rPr>
              <w:t>Enter the URL to a remote image fil</w:t>
            </w:r>
            <w:r>
              <w:rPr>
                <w:noProof/>
              </w:rPr>
              <w:t>e</w:t>
            </w:r>
          </w:p>
        </w:tc>
        <w:tc>
          <w:tcPr>
            <w:tcW w:w="7407" w:type="dxa"/>
          </w:tcPr>
          <w:p w:rsidR="00000000" w:rsidRDefault="00785B4E">
            <w:pPr>
              <w:rPr>
                <w:lang w:val="fr-FR"/>
              </w:rPr>
            </w:pPr>
            <w:r>
              <w:rPr>
                <w:lang w:val="fr-FR"/>
              </w:rPr>
              <w:t>Entrez l'URL d'un fichier image distant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78e36929-5177-4e0f-adac-c0a41bc73068</w:t>
            </w:r>
          </w:p>
        </w:tc>
        <w:tc>
          <w:tcPr>
            <w:tcW w:w="7407" w:type="dxa"/>
            <w:shd w:val="clear" w:color="auto" w:fill="F2F2F2" w:themeFill="background1" w:themeFillShade="F2"/>
          </w:tcPr>
          <w:p w:rsidR="00000000" w:rsidRDefault="00785B4E">
            <w:pPr>
              <w:rPr>
                <w:noProof/>
              </w:rPr>
            </w:pPr>
            <w:r>
              <w:rPr>
                <w:noProof/>
              </w:rPr>
              <w:t xml:space="preserve">Set the </w:t>
            </w:r>
            <w:r>
              <w:rPr>
                <w:rStyle w:val="mqInternal"/>
                <w:noProof/>
              </w:rPr>
              <w:t>[1}</w:t>
            </w:r>
            <w:r>
              <w:rPr>
                <w:noProof/>
              </w:rPr>
              <w:t>Image Size</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la </w:t>
            </w:r>
            <w:r>
              <w:rPr>
                <w:rStyle w:val="mqInternal"/>
                <w:noProof/>
                <w:lang w:val="fr-FR"/>
              </w:rPr>
              <w:t>[1}</w:t>
            </w:r>
            <w:r>
              <w:rPr>
                <w:lang w:val="fr-FR"/>
              </w:rPr>
              <w:t>taille de l'image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81b7f8ba-b20b-4fdf-9923-201cdb62ef6c</w:t>
            </w:r>
          </w:p>
        </w:tc>
        <w:tc>
          <w:tcPr>
            <w:tcW w:w="7407" w:type="dxa"/>
            <w:shd w:val="clear" w:color="auto" w:fill="F2F2F2" w:themeFill="background1" w:themeFillShade="F2"/>
          </w:tcPr>
          <w:p w:rsidR="00000000" w:rsidRDefault="00785B4E">
            <w:pPr>
              <w:rPr>
                <w:noProof/>
              </w:rPr>
            </w:pPr>
            <w:r>
              <w:rPr>
                <w:rStyle w:val="mqInternal"/>
                <w:noProof/>
              </w:rPr>
              <w:t>[1}</w:t>
            </w:r>
            <w:r>
              <w:rPr>
                <w:noProof/>
              </w:rPr>
              <w:t>Crop Image</w:t>
            </w:r>
            <w:r>
              <w:rPr>
                <w:rStyle w:val="mqInternal"/>
                <w:noProof/>
              </w:rPr>
              <w:t>{2]</w:t>
            </w:r>
            <w:r>
              <w:rPr>
                <w:noProof/>
              </w:rPr>
              <w:t xml:space="preserve"> - Crops the image in the center so that it fills</w:t>
            </w:r>
            <w:r>
              <w:rPr>
                <w:noProof/>
              </w:rPr>
              <w:t xml:space="preserve"> the entire 16:9 space but some of the top/bottom or left/right will be lost depending on the aspect ratio of the image</w:t>
            </w:r>
          </w:p>
        </w:tc>
        <w:tc>
          <w:tcPr>
            <w:tcW w:w="7407" w:type="dxa"/>
          </w:tcPr>
          <w:p w:rsidR="00000000" w:rsidRDefault="00785B4E">
            <w:pPr>
              <w:rPr>
                <w:lang w:val="fr-FR"/>
              </w:rPr>
            </w:pPr>
            <w:r>
              <w:rPr>
                <w:rStyle w:val="mqInternal"/>
                <w:noProof/>
                <w:lang w:val="fr-FR"/>
              </w:rPr>
              <w:t>[1}</w:t>
            </w:r>
            <w:r>
              <w:rPr>
                <w:lang w:val="fr-FR"/>
              </w:rPr>
              <w:t>Recadrer l'image</w:t>
            </w:r>
            <w:r>
              <w:rPr>
                <w:rStyle w:val="mqInternal"/>
                <w:noProof/>
                <w:lang w:val="fr-FR"/>
              </w:rPr>
              <w:t>{2]</w:t>
            </w:r>
            <w:r>
              <w:rPr>
                <w:lang w:val="fr-FR"/>
              </w:rPr>
              <w:t> : coupe l'image au centre de sorte qu'elle remplit tout l'espace 16:9, mais une partie du haut/bas ou gauche/droi</w:t>
            </w:r>
            <w:r>
              <w:rPr>
                <w:lang w:val="fr-FR"/>
              </w:rPr>
              <w:t>te sera perdue en fonction du rapport d'aspect de l'image.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15e835d5-ed0d-4db9-b010-5febaedff925</w:t>
            </w:r>
          </w:p>
        </w:tc>
        <w:tc>
          <w:tcPr>
            <w:tcW w:w="7407" w:type="dxa"/>
            <w:shd w:val="clear" w:color="auto" w:fill="F2F2F2" w:themeFill="background1" w:themeFillShade="F2"/>
          </w:tcPr>
          <w:p w:rsidR="00000000" w:rsidRDefault="00785B4E">
            <w:pPr>
              <w:rPr>
                <w:noProof/>
              </w:rPr>
            </w:pPr>
            <w:r>
              <w:rPr>
                <w:rStyle w:val="mqInternal"/>
                <w:noProof/>
              </w:rPr>
              <w:t>[1}</w:t>
            </w:r>
            <w:r>
              <w:rPr>
                <w:noProof/>
              </w:rPr>
              <w:t>Contain image within component bounds</w:t>
            </w:r>
            <w:r>
              <w:rPr>
                <w:rStyle w:val="mqInternal"/>
                <w:noProof/>
              </w:rPr>
              <w:t>{2]</w:t>
            </w:r>
            <w:r>
              <w:rPr>
                <w:noProof/>
              </w:rPr>
              <w:t xml:space="preserve"> - Contain the image within the bounds of the 16:9 space but some blank space above/below or to the left / right of the image will appear depending on the aspect ratio</w:t>
            </w:r>
          </w:p>
        </w:tc>
        <w:tc>
          <w:tcPr>
            <w:tcW w:w="7407" w:type="dxa"/>
          </w:tcPr>
          <w:p w:rsidR="00000000" w:rsidRDefault="00785B4E">
            <w:pPr>
              <w:rPr>
                <w:lang w:val="fr-FR"/>
              </w:rPr>
            </w:pPr>
            <w:r>
              <w:rPr>
                <w:rStyle w:val="mqInternal"/>
                <w:noProof/>
                <w:lang w:val="fr-FR"/>
              </w:rPr>
              <w:t>[1}</w:t>
            </w:r>
            <w:r>
              <w:rPr>
                <w:lang w:val="fr-FR"/>
              </w:rPr>
              <w:t>Contient l'image dans les limites des composants</w:t>
            </w:r>
            <w:r>
              <w:rPr>
                <w:rStyle w:val="mqInternal"/>
                <w:noProof/>
                <w:lang w:val="fr-FR"/>
              </w:rPr>
              <w:t>{2]</w:t>
            </w:r>
            <w:r>
              <w:rPr>
                <w:lang w:val="fr-FR"/>
              </w:rPr>
              <w:t xml:space="preserve"> - Contient l'image dans les limit</w:t>
            </w:r>
            <w:r>
              <w:rPr>
                <w:lang w:val="fr-FR"/>
              </w:rPr>
              <w:t xml:space="preserve">es de l'espace 16:9, mais un espace vide au-dessus ou au-dessous ou </w:t>
            </w:r>
            <w:r>
              <w:rPr>
                <w:lang w:val="fr-FR"/>
              </w:rPr>
              <w:t>à</w:t>
            </w:r>
            <w:r>
              <w:rPr>
                <w:lang w:val="fr-FR"/>
              </w:rPr>
              <w:t xml:space="preserve"> gauche/droite de l'image appara</w:t>
            </w:r>
            <w:r>
              <w:rPr>
                <w:lang w:val="fr-FR"/>
              </w:rPr>
              <w:t>î</w:t>
            </w:r>
            <w:r>
              <w:rPr>
                <w:lang w:val="fr-FR"/>
              </w:rPr>
              <w:t>tra en fonction du rapport d'aspect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4273f058-48c5-49d3-945a-c8cf715fdfd9</w:t>
            </w:r>
          </w:p>
        </w:tc>
        <w:tc>
          <w:tcPr>
            <w:tcW w:w="7407" w:type="dxa"/>
            <w:shd w:val="clear" w:color="auto" w:fill="F2F2F2" w:themeFill="background1" w:themeFillShade="F2"/>
          </w:tcPr>
          <w:p w:rsidR="00000000" w:rsidRDefault="00785B4E">
            <w:pPr>
              <w:rPr>
                <w:noProof/>
              </w:rPr>
            </w:pPr>
            <w:r>
              <w:rPr>
                <w:rStyle w:val="mqInternal"/>
                <w:noProof/>
              </w:rPr>
              <w:t>[1}</w:t>
            </w:r>
            <w:r>
              <w:rPr>
                <w:noProof/>
              </w:rPr>
              <w:t>Stretch image</w:t>
            </w:r>
            <w:r>
              <w:rPr>
                <w:rStyle w:val="mqInternal"/>
                <w:noProof/>
              </w:rPr>
              <w:t>{2]</w:t>
            </w:r>
            <w:r>
              <w:rPr>
                <w:noProof/>
              </w:rPr>
              <w:t xml:space="preserve"> - Disregards the aspect ratio of the image and forces it to fill the 16:9 space completely; this will distort the image</w:t>
            </w:r>
          </w:p>
        </w:tc>
        <w:tc>
          <w:tcPr>
            <w:tcW w:w="7407" w:type="dxa"/>
          </w:tcPr>
          <w:p w:rsidR="00000000" w:rsidRDefault="00785B4E">
            <w:pPr>
              <w:rPr>
                <w:lang w:val="fr-FR"/>
              </w:rPr>
            </w:pPr>
            <w:r>
              <w:rPr>
                <w:rStyle w:val="mqInternal"/>
                <w:noProof/>
                <w:lang w:val="fr-FR"/>
              </w:rPr>
              <w:t>[1}</w:t>
            </w:r>
            <w:r>
              <w:rPr>
                <w:lang w:val="fr-FR"/>
              </w:rPr>
              <w:t>É</w:t>
            </w:r>
            <w:r>
              <w:rPr>
                <w:lang w:val="fr-FR"/>
              </w:rPr>
              <w:t>tirez l'image</w:t>
            </w:r>
            <w:r>
              <w:rPr>
                <w:rStyle w:val="mqInternal"/>
                <w:noProof/>
                <w:lang w:val="fr-FR"/>
              </w:rPr>
              <w:t>{2]</w:t>
            </w:r>
            <w:r>
              <w:rPr>
                <w:lang w:val="fr-FR"/>
              </w:rPr>
              <w:t xml:space="preserve"> - Ignorez le rapport d'aspect de l'image et la force </w:t>
            </w:r>
            <w:r>
              <w:rPr>
                <w:lang w:val="fr-FR"/>
              </w:rPr>
              <w:t>à</w:t>
            </w:r>
            <w:r>
              <w:rPr>
                <w:lang w:val="fr-FR"/>
              </w:rPr>
              <w:t xml:space="preserve"> remplir compl</w:t>
            </w:r>
            <w:r>
              <w:rPr>
                <w:lang w:val="fr-FR"/>
              </w:rPr>
              <w:t>è</w:t>
            </w:r>
            <w:r>
              <w:rPr>
                <w:lang w:val="fr-FR"/>
              </w:rPr>
              <w:t>tement l'espace 16:9 ; cela va d</w:t>
            </w:r>
            <w:r>
              <w:rPr>
                <w:lang w:val="fr-FR"/>
              </w:rPr>
              <w:t>é</w:t>
            </w:r>
            <w:r>
              <w:rPr>
                <w:lang w:val="fr-FR"/>
              </w:rPr>
              <w:t>former l'ima</w:t>
            </w:r>
            <w:r>
              <w:rPr>
                <w:lang w:val="fr-FR"/>
              </w:rPr>
              <w:t>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fb3e41c2-1f26-4ba3-ad47-0ae19e729f0c</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Original image size </w:t>
            </w:r>
            <w:r>
              <w:rPr>
                <w:rStyle w:val="mqInternal"/>
                <w:noProof/>
              </w:rPr>
              <w:t>{2]</w:t>
            </w:r>
            <w:r>
              <w:rPr>
                <w:noProof/>
              </w:rPr>
              <w:t>- Use the original image size, no resizing is performed; not responsive</w:t>
            </w:r>
          </w:p>
        </w:tc>
        <w:tc>
          <w:tcPr>
            <w:tcW w:w="7407" w:type="dxa"/>
          </w:tcPr>
          <w:p w:rsidR="00000000" w:rsidRDefault="00785B4E">
            <w:pPr>
              <w:rPr>
                <w:lang w:val="fr-FR"/>
              </w:rPr>
            </w:pPr>
            <w:r>
              <w:rPr>
                <w:rStyle w:val="mqInternal"/>
                <w:noProof/>
                <w:lang w:val="fr-FR"/>
              </w:rPr>
              <w:t>[1}</w:t>
            </w:r>
            <w:r>
              <w:rPr>
                <w:lang w:val="fr-FR"/>
              </w:rPr>
              <w:t xml:space="preserve">Taille de l'image originale </w:t>
            </w:r>
            <w:r>
              <w:rPr>
                <w:rStyle w:val="mqInternal"/>
                <w:noProof/>
                <w:lang w:val="fr-FR"/>
              </w:rPr>
              <w:t>{2]</w:t>
            </w:r>
            <w:r>
              <w:rPr>
                <w:lang w:val="fr-FR"/>
              </w:rPr>
              <w:t>- Utilisez la taille d'image originale, aucun redimensionnement n'est effectu</w:t>
            </w:r>
            <w:r>
              <w:rPr>
                <w:lang w:val="fr-FR"/>
              </w:rPr>
              <w:t>é</w:t>
            </w:r>
            <w:r>
              <w:rPr>
                <w:lang w:val="fr-FR"/>
              </w:rPr>
              <w:t> ; non r</w:t>
            </w:r>
            <w:r>
              <w:rPr>
                <w:lang w:val="fr-FR"/>
              </w:rPr>
              <w:t>é</w:t>
            </w:r>
            <w:r>
              <w:rPr>
                <w:lang w:val="fr-FR"/>
              </w:rPr>
              <w:t>actif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103 </w:t>
            </w:r>
            <w:r>
              <w:rPr>
                <w:noProof/>
                <w:sz w:val="16"/>
              </w:rPr>
              <w:br/>
            </w:r>
            <w:r>
              <w:rPr>
                <w:noProof/>
                <w:sz w:val="2"/>
              </w:rPr>
              <w:t>81ddb922-a61a-41e1-aa9b-00da9252c723</w:t>
            </w:r>
          </w:p>
        </w:tc>
        <w:tc>
          <w:tcPr>
            <w:tcW w:w="7407" w:type="dxa"/>
            <w:shd w:val="clear" w:color="auto" w:fill="F2F2F2" w:themeFill="background1" w:themeFillShade="F2"/>
          </w:tcPr>
          <w:p w:rsidR="00000000" w:rsidRDefault="00785B4E">
            <w:pPr>
              <w:rPr>
                <w:noProof/>
              </w:rPr>
            </w:pPr>
            <w:r>
              <w:rPr>
                <w:noProof/>
              </w:rPr>
              <w:t>Select the states when the image should be displayed.</w:t>
            </w:r>
          </w:p>
        </w:tc>
        <w:tc>
          <w:tcPr>
            <w:tcW w:w="7407" w:type="dxa"/>
          </w:tcPr>
          <w:p w:rsidR="00000000" w:rsidRDefault="00785B4E">
            <w:pPr>
              <w:rPr>
                <w:lang w:val="fr-FR"/>
              </w:rPr>
            </w:pPr>
            <w:r>
              <w:rPr>
                <w:lang w:val="fr-FR"/>
              </w:rPr>
              <w:t>S</w:t>
            </w:r>
            <w:r>
              <w:rPr>
                <w:lang w:val="fr-FR"/>
              </w:rPr>
              <w:t>é</w:t>
            </w:r>
            <w:r>
              <w:rPr>
                <w:lang w:val="fr-FR"/>
              </w:rPr>
              <w:t xml:space="preserve">lectionnez les </w:t>
            </w:r>
            <w:r>
              <w:rPr>
                <w:lang w:val="fr-FR"/>
              </w:rPr>
              <w:t>é</w:t>
            </w:r>
            <w:r>
              <w:rPr>
                <w:lang w:val="fr-FR"/>
              </w:rPr>
              <w:t>tats o</w:t>
            </w:r>
            <w:r>
              <w:rPr>
                <w:lang w:val="fr-FR"/>
              </w:rPr>
              <w:t>ù</w:t>
            </w:r>
            <w:r>
              <w:rPr>
                <w:lang w:val="fr-FR"/>
              </w:rPr>
              <w:t xml:space="preserve"> l'image doit </w:t>
            </w:r>
            <w:r>
              <w:rPr>
                <w:lang w:val="fr-FR"/>
              </w:rPr>
              <w:t>ê</w:t>
            </w:r>
            <w:r>
              <w:rPr>
                <w:lang w:val="fr-FR"/>
              </w:rPr>
              <w:t>tre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ada2880b-5034-40a8-a333-716260c04d1c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add the image to the experi</w:t>
            </w:r>
            <w:r>
              <w:rPr>
                <w:noProof/>
              </w:rPr>
              <w:t>ence.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ajouter l'image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bd05f958-8b91-45d2-bfb6-65055d401855</w:t>
            </w:r>
          </w:p>
        </w:tc>
        <w:tc>
          <w:tcPr>
            <w:tcW w:w="7407" w:type="dxa"/>
            <w:shd w:val="clear" w:color="auto" w:fill="F2F2F2" w:themeFill="background1" w:themeFillShade="F2"/>
          </w:tcPr>
          <w:p w:rsidR="00000000" w:rsidRDefault="00785B4E">
            <w:pPr>
              <w:rPr>
                <w:noProof/>
              </w:rPr>
            </w:pPr>
            <w:r>
              <w:rPr>
                <w:noProof/>
              </w:rPr>
              <w:t>Event countdown</w:t>
            </w:r>
          </w:p>
        </w:tc>
        <w:tc>
          <w:tcPr>
            <w:tcW w:w="7407" w:type="dxa"/>
          </w:tcPr>
          <w:p w:rsidR="00000000" w:rsidRDefault="00785B4E">
            <w:pPr>
              <w:rPr>
                <w:lang w:val="fr-FR"/>
              </w:rPr>
            </w:pPr>
            <w:r>
              <w:rPr>
                <w:lang w:val="fr-FR"/>
              </w:rPr>
              <w:t xml:space="preserve">Compte </w:t>
            </w:r>
            <w:r>
              <w:rPr>
                <w:lang w:val="fr-FR"/>
              </w:rPr>
              <w:t>à</w:t>
            </w:r>
            <w:r>
              <w:rPr>
                <w:lang w:val="fr-FR"/>
              </w:rPr>
              <w:t xml:space="preserve"> rebours des </w:t>
            </w:r>
            <w:r>
              <w:rPr>
                <w:lang w:val="fr-FR"/>
              </w:rPr>
              <w:t>é</w:t>
            </w:r>
            <w:r>
              <w:rPr>
                <w:lang w:val="fr-FR"/>
              </w:rPr>
              <w:t>v</w:t>
            </w:r>
            <w:r>
              <w:rPr>
                <w:lang w:val="fr-FR"/>
              </w:rPr>
              <w:t>é</w:t>
            </w:r>
            <w:r>
              <w:rPr>
                <w:lang w:val="fr-FR"/>
              </w:rPr>
              <w:t>nements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80388f76-0d1a-4913-b5d1-a0acd0d69bc0</w:t>
            </w:r>
          </w:p>
        </w:tc>
        <w:tc>
          <w:tcPr>
            <w:tcW w:w="7407" w:type="dxa"/>
            <w:shd w:val="clear" w:color="auto" w:fill="F2F2F2" w:themeFill="background1" w:themeFillShade="F2"/>
          </w:tcPr>
          <w:p w:rsidR="00000000" w:rsidRDefault="00785B4E">
            <w:pPr>
              <w:rPr>
                <w:noProof/>
              </w:rPr>
            </w:pPr>
            <w:r>
              <w:rPr>
                <w:noProof/>
              </w:rPr>
              <w:t>The countdown timer displays the number of months, days, hours, minutes and seconds before the live event begins.</w:t>
            </w:r>
          </w:p>
        </w:tc>
        <w:tc>
          <w:tcPr>
            <w:tcW w:w="7407" w:type="dxa"/>
          </w:tcPr>
          <w:p w:rsidR="00000000" w:rsidRDefault="00785B4E">
            <w:pPr>
              <w:rPr>
                <w:lang w:val="fr-FR"/>
              </w:rPr>
            </w:pPr>
            <w:r>
              <w:rPr>
                <w:lang w:val="fr-FR"/>
              </w:rPr>
              <w:t xml:space="preserve">Le compte </w:t>
            </w:r>
            <w:r>
              <w:rPr>
                <w:lang w:val="fr-FR"/>
              </w:rPr>
              <w:t>à</w:t>
            </w:r>
            <w:r>
              <w:rPr>
                <w:lang w:val="fr-FR"/>
              </w:rPr>
              <w:t xml:space="preserve"> rebours affiche le nombre de mois, de jours, d'heures, de minutes et de secondes avant le d</w:t>
            </w:r>
            <w:r>
              <w:rPr>
                <w:lang w:val="fr-FR"/>
              </w:rPr>
              <w:t>é</w:t>
            </w:r>
            <w:r>
              <w:rPr>
                <w:lang w:val="fr-FR"/>
              </w:rPr>
              <w:t>but de l'</w:t>
            </w:r>
            <w:r>
              <w:rPr>
                <w:lang w:val="fr-FR"/>
              </w:rPr>
              <w:t>é</w:t>
            </w:r>
            <w:r>
              <w:rPr>
                <w:lang w:val="fr-FR"/>
              </w:rPr>
              <w:t>v</w:t>
            </w:r>
            <w:r>
              <w:rPr>
                <w:lang w:val="fr-FR"/>
              </w:rPr>
              <w:t>é</w:t>
            </w:r>
            <w:r>
              <w:rPr>
                <w:lang w:val="fr-FR"/>
              </w:rPr>
              <w:t>nement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2a</w:t>
            </w:r>
            <w:r>
              <w:rPr>
                <w:noProof/>
                <w:sz w:val="2"/>
              </w:rPr>
              <w:t>a91dbf-00f5-4412-a36f-88144f1a6ce9</w:t>
            </w:r>
          </w:p>
        </w:tc>
        <w:tc>
          <w:tcPr>
            <w:tcW w:w="7407" w:type="dxa"/>
            <w:shd w:val="clear" w:color="auto" w:fill="F2F2F2" w:themeFill="background1" w:themeFillShade="F2"/>
          </w:tcPr>
          <w:p w:rsidR="00000000" w:rsidRDefault="00785B4E">
            <w:pPr>
              <w:rPr>
                <w:noProof/>
              </w:rPr>
            </w:pPr>
            <w:r>
              <w:rPr>
                <w:noProof/>
              </w:rPr>
              <w:t>A sample countdown timer is shown below.</w:t>
            </w:r>
          </w:p>
        </w:tc>
        <w:tc>
          <w:tcPr>
            <w:tcW w:w="7407" w:type="dxa"/>
          </w:tcPr>
          <w:p w:rsidR="00000000" w:rsidRDefault="00785B4E">
            <w:pPr>
              <w:rPr>
                <w:lang w:val="fr-FR"/>
              </w:rPr>
            </w:pPr>
            <w:r>
              <w:rPr>
                <w:lang w:val="fr-FR"/>
              </w:rPr>
              <w:t xml:space="preserve">Un exemple de compte </w:t>
            </w:r>
            <w:r>
              <w:rPr>
                <w:lang w:val="fr-FR"/>
              </w:rPr>
              <w:t>à</w:t>
            </w:r>
            <w:r>
              <w:rPr>
                <w:lang w:val="fr-FR"/>
              </w:rPr>
              <w:t xml:space="preserve"> rebours est affich</w:t>
            </w:r>
            <w:r>
              <w:rPr>
                <w:lang w:val="fr-FR"/>
              </w:rPr>
              <w:t>é</w:t>
            </w:r>
            <w:r>
              <w:rPr>
                <w:lang w:val="fr-FR"/>
              </w:rPr>
              <w:t xml:space="preserve"> ci-apr</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adb80c3b-4893-4772-963b-dd2658c9fb76</w:t>
            </w:r>
          </w:p>
        </w:tc>
        <w:tc>
          <w:tcPr>
            <w:tcW w:w="7407" w:type="dxa"/>
            <w:shd w:val="clear" w:color="auto" w:fill="F2F2F2" w:themeFill="background1" w:themeFillShade="F2"/>
          </w:tcPr>
          <w:p w:rsidR="00000000" w:rsidRDefault="00785B4E">
            <w:pPr>
              <w:rPr>
                <w:noProof/>
              </w:rPr>
            </w:pPr>
            <w:r>
              <w:rPr>
                <w:noProof/>
              </w:rPr>
              <w:t>countdown timer</w:t>
            </w:r>
          </w:p>
        </w:tc>
        <w:tc>
          <w:tcPr>
            <w:tcW w:w="7407" w:type="dxa"/>
          </w:tcPr>
          <w:p w:rsidR="00000000" w:rsidRDefault="00785B4E">
            <w:pPr>
              <w:rPr>
                <w:lang w:val="fr-FR"/>
              </w:rPr>
            </w:pPr>
            <w:r>
              <w:rPr>
                <w:lang w:val="fr-FR"/>
              </w:rPr>
              <w:t xml:space="preserve">compte </w:t>
            </w:r>
            <w:r>
              <w:rPr>
                <w:lang w:val="fr-FR"/>
              </w:rPr>
              <w:t>à</w:t>
            </w:r>
            <w:r>
              <w:rPr>
                <w:lang w:val="fr-FR"/>
              </w:rPr>
              <w:t xml:space="preserve"> rebours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8baa42b9-06ab-4d79-a526-5cb55d0dd343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w:t>
            </w:r>
            <w:r>
              <w:rPr>
                <w:lang w:val="fr-FR"/>
              </w:rPr>
              <w:t>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18b12031-33fc-4e39-bc51-e13120c7ea6b</w:t>
            </w:r>
          </w:p>
        </w:tc>
        <w:tc>
          <w:tcPr>
            <w:tcW w:w="7407" w:type="dxa"/>
            <w:shd w:val="clear" w:color="auto" w:fill="F2F2F2" w:themeFill="background1" w:themeFillShade="F2"/>
          </w:tcPr>
          <w:p w:rsidR="00000000" w:rsidRDefault="00785B4E">
            <w:pPr>
              <w:rPr>
                <w:noProof/>
              </w:rPr>
            </w:pPr>
            <w:r>
              <w:rPr>
                <w:noProof/>
              </w:rPr>
              <w:t xml:space="preserve">The style of the countdown timer can be styled by clicking </w:t>
            </w:r>
            <w:r>
              <w:rPr>
                <w:rStyle w:val="mqInternal"/>
                <w:noProof/>
              </w:rPr>
              <w:t>[1}</w:t>
            </w:r>
            <w:r>
              <w:rPr>
                <w:noProof/>
              </w:rPr>
              <w:t>STYLE</w:t>
            </w:r>
            <w:r>
              <w:rPr>
                <w:rStyle w:val="mqInternal"/>
                <w:noProof/>
              </w:rPr>
              <w:t>{2]</w:t>
            </w:r>
            <w:r>
              <w:rPr>
                <w:noProof/>
              </w:rPr>
              <w:t xml:space="preserve"> in the </w:t>
            </w:r>
            <w:r>
              <w:rPr>
                <w:noProof/>
              </w:rPr>
              <w:lastRenderedPageBreak/>
              <w:t>left navigation.</w:t>
            </w:r>
          </w:p>
        </w:tc>
        <w:tc>
          <w:tcPr>
            <w:tcW w:w="7407" w:type="dxa"/>
          </w:tcPr>
          <w:p w:rsidR="00000000" w:rsidRDefault="00785B4E">
            <w:pPr>
              <w:rPr>
                <w:lang w:val="fr-FR"/>
              </w:rPr>
            </w:pPr>
            <w:r>
              <w:rPr>
                <w:lang w:val="fr-FR"/>
              </w:rPr>
              <w:lastRenderedPageBreak/>
              <w:t xml:space="preserve">Le style de la minuterie de compte </w:t>
            </w:r>
            <w:r>
              <w:rPr>
                <w:lang w:val="fr-FR"/>
              </w:rPr>
              <w:t>à</w:t>
            </w:r>
            <w:r>
              <w:rPr>
                <w:lang w:val="fr-FR"/>
              </w:rPr>
              <w:t xml:space="preserve"> rebours peut </w:t>
            </w:r>
            <w:r>
              <w:rPr>
                <w:lang w:val="fr-FR"/>
              </w:rPr>
              <w:t>ê</w:t>
            </w:r>
            <w:r>
              <w:rPr>
                <w:lang w:val="fr-FR"/>
              </w:rPr>
              <w:t>tre styl</w:t>
            </w:r>
            <w:r>
              <w:rPr>
                <w:lang w:val="fr-FR"/>
              </w:rPr>
              <w:t>é</w:t>
            </w:r>
            <w:r>
              <w:rPr>
                <w:lang w:val="fr-FR"/>
              </w:rPr>
              <w:t xml:space="preserve"> en cliquant sur </w:t>
            </w:r>
            <w:r>
              <w:rPr>
                <w:rStyle w:val="mqInternal"/>
                <w:noProof/>
                <w:lang w:val="fr-FR"/>
              </w:rPr>
              <w:lastRenderedPageBreak/>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112 </w:t>
            </w:r>
            <w:r>
              <w:rPr>
                <w:noProof/>
                <w:sz w:val="16"/>
              </w:rPr>
              <w:br/>
            </w:r>
            <w:r>
              <w:rPr>
                <w:noProof/>
                <w:sz w:val="2"/>
              </w:rPr>
              <w:t>49b898e9-3ac6-48d0-a75e-c3afbce84ccd</w:t>
            </w:r>
          </w:p>
        </w:tc>
        <w:tc>
          <w:tcPr>
            <w:tcW w:w="7407" w:type="dxa"/>
            <w:shd w:val="clear" w:color="auto" w:fill="F2F2F2" w:themeFill="background1" w:themeFillShade="F2"/>
          </w:tcPr>
          <w:p w:rsidR="00000000" w:rsidRDefault="00785B4E">
            <w:pPr>
              <w:rPr>
                <w:noProof/>
              </w:rPr>
            </w:pPr>
            <w:r>
              <w:rPr>
                <w:noProof/>
              </w:rPr>
              <w:t>To add a countdown timer, follow these steps:</w:t>
            </w:r>
          </w:p>
        </w:tc>
        <w:tc>
          <w:tcPr>
            <w:tcW w:w="7407" w:type="dxa"/>
          </w:tcPr>
          <w:p w:rsidR="00000000" w:rsidRDefault="00785B4E">
            <w:pPr>
              <w:rPr>
                <w:lang w:val="fr-FR"/>
              </w:rPr>
            </w:pPr>
            <w:r>
              <w:rPr>
                <w:lang w:val="fr-FR"/>
              </w:rPr>
              <w:t xml:space="preserve">Pour ajouter un compte </w:t>
            </w:r>
            <w:r>
              <w:rPr>
                <w:lang w:val="fr-FR"/>
              </w:rPr>
              <w:t>à</w:t>
            </w:r>
            <w:r>
              <w:rPr>
                <w:lang w:val="fr-FR"/>
              </w:rPr>
              <w:t xml:space="preserve"> rebours, proc</w:t>
            </w:r>
            <w:r>
              <w:rPr>
                <w:lang w:val="fr-FR"/>
              </w:rPr>
              <w:t>é</w:t>
            </w:r>
            <w:r>
              <w:rPr>
                <w:lang w:val="fr-FR"/>
              </w:rPr>
              <w:t>dez ainsi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f245c83f-63df-4634-ab88-4e17179370fa</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Configure Event Countdown</w:t>
            </w:r>
            <w:r>
              <w:rPr>
                <w:rStyle w:val="mqInternal"/>
                <w:noProof/>
              </w:rPr>
              <w:t>{2]</w:t>
            </w:r>
            <w:r>
              <w:rPr>
                <w:noProof/>
              </w:rPr>
              <w:t xml:space="preserve"> </w:t>
            </w:r>
            <w:r>
              <w:rPr>
                <w:noProof/>
              </w:rPr>
              <w:t>link on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 xml:space="preserve">Configurer le compte </w:t>
            </w:r>
            <w:r>
              <w:rPr>
                <w:lang w:val="fr-FR"/>
              </w:rPr>
              <w:t>à</w:t>
            </w:r>
            <w:r>
              <w:rPr>
                <w:lang w:val="fr-FR"/>
              </w:rPr>
              <w:t xml:space="preserve"> rebours des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d022b607-48a7-44f7-8fc5-e5b71ddb3b3c</w:t>
            </w:r>
          </w:p>
        </w:tc>
        <w:tc>
          <w:tcPr>
            <w:tcW w:w="7407" w:type="dxa"/>
            <w:shd w:val="clear" w:color="auto" w:fill="F2F2F2" w:themeFill="background1" w:themeFillShade="F2"/>
          </w:tcPr>
          <w:p w:rsidR="00000000" w:rsidRDefault="00785B4E">
            <w:pPr>
              <w:rPr>
                <w:noProof/>
              </w:rPr>
            </w:pPr>
            <w:r>
              <w:rPr>
                <w:noProof/>
              </w:rPr>
              <w:t>The Event Settings page will open.</w:t>
            </w:r>
          </w:p>
        </w:tc>
        <w:tc>
          <w:tcPr>
            <w:tcW w:w="7407" w:type="dxa"/>
          </w:tcPr>
          <w:p w:rsidR="00000000" w:rsidRDefault="00785B4E">
            <w:pPr>
              <w:rPr>
                <w:lang w:val="fr-FR"/>
              </w:rPr>
            </w:pPr>
            <w:r>
              <w:rPr>
                <w:lang w:val="fr-FR"/>
              </w:rPr>
              <w:t>La page Param</w:t>
            </w:r>
            <w:r>
              <w:rPr>
                <w:lang w:val="fr-FR"/>
              </w:rPr>
              <w:t>è</w:t>
            </w:r>
            <w:r>
              <w:rPr>
                <w:lang w:val="fr-FR"/>
              </w:rPr>
              <w:t>tres de l'</w:t>
            </w:r>
            <w:r>
              <w:rPr>
                <w:lang w:val="fr-FR"/>
              </w:rPr>
              <w:t>é</w:t>
            </w:r>
            <w:r>
              <w:rPr>
                <w:lang w:val="fr-FR"/>
              </w:rPr>
              <w:t>v</w:t>
            </w:r>
            <w:r>
              <w:rPr>
                <w:lang w:val="fr-FR"/>
              </w:rPr>
              <w:t>é</w:t>
            </w:r>
            <w:r>
              <w:rPr>
                <w:lang w:val="fr-FR"/>
              </w:rPr>
              <w:t>nement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bbcb95f3-a960-4a37-b464-2d</w:t>
            </w:r>
            <w:r>
              <w:rPr>
                <w:noProof/>
                <w:sz w:val="2"/>
              </w:rPr>
              <w:t>988b7f14ea</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Show Event Countdown</w:t>
            </w:r>
            <w:r>
              <w:rPr>
                <w:rStyle w:val="mqInternal"/>
                <w:noProof/>
              </w:rPr>
              <w:t>{2]</w:t>
            </w:r>
            <w:r>
              <w:rPr>
                <w:noProof/>
              </w:rPr>
              <w:t>.</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 xml:space="preserve">Afficher le compte </w:t>
            </w:r>
            <w:r>
              <w:rPr>
                <w:lang w:val="fr-FR"/>
              </w:rPr>
              <w:t>à</w:t>
            </w:r>
            <w:r>
              <w:rPr>
                <w:lang w:val="fr-FR"/>
              </w:rPr>
              <w:t xml:space="preserve"> rebours des </w:t>
            </w:r>
            <w:r>
              <w:rPr>
                <w:lang w:val="fr-FR"/>
              </w:rPr>
              <w:t>é</w:t>
            </w:r>
            <w:r>
              <w:rPr>
                <w:lang w:val="fr-FR"/>
              </w:rPr>
              <w:t>v</w:t>
            </w:r>
            <w:r>
              <w:rPr>
                <w:lang w:val="fr-FR"/>
              </w:rPr>
              <w:t>é</w:t>
            </w:r>
            <w:r>
              <w:rPr>
                <w:lang w:val="fr-FR"/>
              </w:rPr>
              <w:t>nements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cd4f4152-cf4d-4448-9fa1-d679c22a5794</w:t>
            </w:r>
          </w:p>
        </w:tc>
        <w:tc>
          <w:tcPr>
            <w:tcW w:w="7407" w:type="dxa"/>
            <w:shd w:val="clear" w:color="auto" w:fill="F2F2F2" w:themeFill="background1" w:themeFillShade="F2"/>
          </w:tcPr>
          <w:p w:rsidR="00000000" w:rsidRDefault="00785B4E">
            <w:pPr>
              <w:rPr>
                <w:noProof/>
              </w:rPr>
            </w:pPr>
            <w:r>
              <w:rPr>
                <w:noProof/>
              </w:rPr>
              <w:t xml:space="preserve">Set the </w:t>
            </w:r>
            <w:r>
              <w:rPr>
                <w:rStyle w:val="mqInternal"/>
                <w:noProof/>
              </w:rPr>
              <w:t>[1}</w:t>
            </w:r>
            <w:r>
              <w:rPr>
                <w:noProof/>
              </w:rPr>
              <w:t>Start Date</w:t>
            </w:r>
            <w:r>
              <w:rPr>
                <w:rStyle w:val="mqInternal"/>
                <w:noProof/>
              </w:rPr>
              <w:t>{2]</w:t>
            </w:r>
            <w:r>
              <w:rPr>
                <w:noProof/>
              </w:rPr>
              <w:t xml:space="preserve">, </w:t>
            </w:r>
            <w:r>
              <w:rPr>
                <w:rStyle w:val="mqInternal"/>
                <w:noProof/>
              </w:rPr>
              <w:t>[1}</w:t>
            </w:r>
            <w:r>
              <w:rPr>
                <w:noProof/>
              </w:rPr>
              <w:t>Start Time</w:t>
            </w:r>
            <w:r>
              <w:rPr>
                <w:rStyle w:val="mqInternal"/>
                <w:noProof/>
              </w:rPr>
              <w:t>{2]</w:t>
            </w:r>
            <w:r>
              <w:rPr>
                <w:noProof/>
              </w:rPr>
              <w:t xml:space="preserve"> and </w:t>
            </w:r>
            <w:r>
              <w:rPr>
                <w:rStyle w:val="mqInternal"/>
                <w:noProof/>
              </w:rPr>
              <w:t>[1}</w:t>
            </w:r>
            <w:r>
              <w:rPr>
                <w:noProof/>
              </w:rPr>
              <w:t>Event Timezone</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la </w:t>
            </w:r>
            <w:r>
              <w:rPr>
                <w:rStyle w:val="mqInternal"/>
                <w:noProof/>
                <w:lang w:val="fr-FR"/>
              </w:rPr>
              <w:t>[1}</w:t>
            </w:r>
            <w:r>
              <w:rPr>
                <w:lang w:val="fr-FR"/>
              </w:rPr>
              <w:t>date de d</w:t>
            </w:r>
            <w:r>
              <w:rPr>
                <w:lang w:val="fr-FR"/>
              </w:rPr>
              <w:t>é</w:t>
            </w:r>
            <w:r>
              <w:rPr>
                <w:lang w:val="fr-FR"/>
              </w:rPr>
              <w:t>but</w:t>
            </w:r>
            <w:r>
              <w:rPr>
                <w:rStyle w:val="mqInternal"/>
                <w:noProof/>
                <w:lang w:val="fr-FR"/>
              </w:rPr>
              <w:t>{2]</w:t>
            </w:r>
            <w:r>
              <w:rPr>
                <w:lang w:val="fr-FR"/>
              </w:rPr>
              <w:t xml:space="preserve">, l' </w:t>
            </w:r>
            <w:r>
              <w:rPr>
                <w:rStyle w:val="mqInternal"/>
                <w:noProof/>
                <w:lang w:val="fr-FR"/>
              </w:rPr>
              <w:t>[1}</w:t>
            </w:r>
            <w:r>
              <w:rPr>
                <w:lang w:val="fr-FR"/>
              </w:rPr>
              <w:t>heure de d</w:t>
            </w:r>
            <w:r>
              <w:rPr>
                <w:lang w:val="fr-FR"/>
              </w:rPr>
              <w:t>é</w:t>
            </w:r>
            <w:r>
              <w:rPr>
                <w:lang w:val="fr-FR"/>
              </w:rPr>
              <w:t>but et le</w:t>
            </w:r>
            <w:r>
              <w:rPr>
                <w:rStyle w:val="mqInternal"/>
                <w:noProof/>
                <w:lang w:val="fr-FR"/>
              </w:rPr>
              <w:t>{2]</w:t>
            </w:r>
            <w:r>
              <w:rPr>
                <w:lang w:val="fr-FR"/>
              </w:rPr>
              <w:t xml:space="preserve"> </w:t>
            </w:r>
            <w:r>
              <w:rPr>
                <w:rStyle w:val="mqInternal"/>
                <w:noProof/>
                <w:lang w:val="fr-FR"/>
              </w:rPr>
              <w:t>[1}</w:t>
            </w:r>
            <w:r>
              <w:rPr>
                <w:lang w:val="fr-FR"/>
              </w:rPr>
              <w:t>fuseau horaire de l'</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2e3db4f6-0099-47ea-84b0-6a3905857ec5</w:t>
            </w:r>
          </w:p>
        </w:tc>
        <w:tc>
          <w:tcPr>
            <w:tcW w:w="7407" w:type="dxa"/>
            <w:shd w:val="clear" w:color="auto" w:fill="F2F2F2" w:themeFill="background1" w:themeFillShade="F2"/>
          </w:tcPr>
          <w:p w:rsidR="00000000" w:rsidRDefault="00785B4E">
            <w:pPr>
              <w:rPr>
                <w:noProof/>
              </w:rPr>
            </w:pPr>
            <w:r>
              <w:rPr>
                <w:noProof/>
              </w:rPr>
              <w:t xml:space="preserve">Enter a </w:t>
            </w:r>
            <w:r>
              <w:rPr>
                <w:rStyle w:val="mqInternal"/>
                <w:noProof/>
              </w:rPr>
              <w:t>[1}</w:t>
            </w:r>
            <w:r>
              <w:rPr>
                <w:noProof/>
              </w:rPr>
              <w:t>Transition Message</w:t>
            </w:r>
            <w:r>
              <w:rPr>
                <w:rStyle w:val="mqInternal"/>
                <w:noProof/>
              </w:rPr>
              <w:t>{2]</w:t>
            </w:r>
            <w:r>
              <w:rPr>
                <w:noProof/>
              </w:rPr>
              <w:t>.</w:t>
            </w:r>
          </w:p>
        </w:tc>
        <w:tc>
          <w:tcPr>
            <w:tcW w:w="7407" w:type="dxa"/>
          </w:tcPr>
          <w:p w:rsidR="00000000" w:rsidRDefault="00785B4E">
            <w:pPr>
              <w:rPr>
                <w:lang w:val="fr-FR"/>
              </w:rPr>
            </w:pPr>
            <w:r>
              <w:rPr>
                <w:lang w:val="fr-FR"/>
              </w:rPr>
              <w:t xml:space="preserve">Saisissez un </w:t>
            </w:r>
            <w:r>
              <w:rPr>
                <w:rStyle w:val="mqInternal"/>
                <w:noProof/>
                <w:lang w:val="fr-FR"/>
              </w:rPr>
              <w:t>[1}</w:t>
            </w:r>
            <w:r>
              <w:rPr>
                <w:lang w:val="fr-FR"/>
              </w:rPr>
              <w:t>message de transition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0ce2a7a8-783e-47ba-8ebe-22e0c56bbea0</w:t>
            </w:r>
          </w:p>
        </w:tc>
        <w:tc>
          <w:tcPr>
            <w:tcW w:w="7407" w:type="dxa"/>
            <w:shd w:val="clear" w:color="auto" w:fill="F2F2F2" w:themeFill="background1" w:themeFillShade="F2"/>
          </w:tcPr>
          <w:p w:rsidR="00000000" w:rsidRDefault="00785B4E">
            <w:pPr>
              <w:rPr>
                <w:noProof/>
              </w:rPr>
            </w:pPr>
            <w:r>
              <w:rPr>
                <w:noProof/>
              </w:rPr>
              <w:t>This message will be displayed when the countdown timer reaches zero but before the live stream begins.</w:t>
            </w:r>
          </w:p>
        </w:tc>
        <w:tc>
          <w:tcPr>
            <w:tcW w:w="7407" w:type="dxa"/>
          </w:tcPr>
          <w:p w:rsidR="00000000" w:rsidRDefault="00785B4E">
            <w:pPr>
              <w:rPr>
                <w:lang w:val="fr-FR"/>
              </w:rPr>
            </w:pPr>
            <w:r>
              <w:rPr>
                <w:lang w:val="fr-FR"/>
              </w:rPr>
              <w:t xml:space="preserve">Ce message s'affiche lorsque le compte </w:t>
            </w:r>
            <w:r>
              <w:rPr>
                <w:lang w:val="fr-FR"/>
              </w:rPr>
              <w:t>à</w:t>
            </w:r>
            <w:r>
              <w:rPr>
                <w:lang w:val="fr-FR"/>
              </w:rPr>
              <w:t xml:space="preserve"> rebours atteint z</w:t>
            </w:r>
            <w:r>
              <w:rPr>
                <w:lang w:val="fr-FR"/>
              </w:rPr>
              <w:t>é</w:t>
            </w:r>
            <w:r>
              <w:rPr>
                <w:lang w:val="fr-FR"/>
              </w:rPr>
              <w:t>ro mais avant le d</w:t>
            </w:r>
            <w:r>
              <w:rPr>
                <w:lang w:val="fr-FR"/>
              </w:rPr>
              <w:t>é</w:t>
            </w:r>
            <w:r>
              <w:rPr>
                <w:lang w:val="fr-FR"/>
              </w:rPr>
              <w:t>but du flux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0a74ce4d-a451-4fe8-9641-94825a60d0fe</w:t>
            </w:r>
          </w:p>
        </w:tc>
        <w:tc>
          <w:tcPr>
            <w:tcW w:w="7407" w:type="dxa"/>
            <w:shd w:val="clear" w:color="auto" w:fill="F2F2F2" w:themeFill="background1" w:themeFillShade="F2"/>
          </w:tcPr>
          <w:p w:rsidR="00000000" w:rsidRDefault="00785B4E">
            <w:pPr>
              <w:rPr>
                <w:noProof/>
              </w:rPr>
            </w:pPr>
            <w:r>
              <w:rPr>
                <w:noProof/>
              </w:rPr>
              <w:t>event se</w:t>
            </w:r>
            <w:r>
              <w:rPr>
                <w:noProof/>
              </w:rPr>
              <w:t>ttings</w:t>
            </w:r>
          </w:p>
        </w:tc>
        <w:tc>
          <w:tcPr>
            <w:tcW w:w="7407" w:type="dxa"/>
          </w:tcPr>
          <w:p w:rsidR="00000000" w:rsidRDefault="00785B4E">
            <w:pPr>
              <w:rPr>
                <w:lang w:val="fr-FR"/>
              </w:rPr>
            </w:pPr>
            <w:r>
              <w:rPr>
                <w:lang w:val="fr-FR"/>
              </w:rPr>
              <w:t>param</w:t>
            </w:r>
            <w:r>
              <w:rPr>
                <w:lang w:val="fr-FR"/>
              </w:rPr>
              <w:t>è</w:t>
            </w:r>
            <w:r>
              <w:rPr>
                <w:lang w:val="fr-FR"/>
              </w:rPr>
              <w:t>tres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33899244-3c17-4df8-848e-61c1285b7870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33b23fb5-41be-4005-927f-b41781c01ef3</w:t>
            </w:r>
          </w:p>
        </w:tc>
        <w:tc>
          <w:tcPr>
            <w:tcW w:w="7407" w:type="dxa"/>
            <w:shd w:val="clear" w:color="auto" w:fill="F2F2F2" w:themeFill="background1" w:themeFillShade="F2"/>
          </w:tcPr>
          <w:p w:rsidR="00000000" w:rsidRDefault="00785B4E">
            <w:pPr>
              <w:rPr>
                <w:noProof/>
              </w:rPr>
            </w:pPr>
            <w:r>
              <w:rPr>
                <w:noProof/>
              </w:rPr>
              <w:t>Text placeholder</w:t>
            </w:r>
          </w:p>
        </w:tc>
        <w:tc>
          <w:tcPr>
            <w:tcW w:w="7407" w:type="dxa"/>
          </w:tcPr>
          <w:p w:rsidR="00000000" w:rsidRDefault="00785B4E">
            <w:pPr>
              <w:rPr>
                <w:lang w:val="fr-FR"/>
              </w:rPr>
            </w:pPr>
            <w:r>
              <w:rPr>
                <w:lang w:val="fr-FR"/>
              </w:rPr>
              <w:t>Espace r</w:t>
            </w:r>
            <w:r>
              <w:rPr>
                <w:lang w:val="fr-FR"/>
              </w:rPr>
              <w:t>é</w:t>
            </w:r>
            <w:r>
              <w:rPr>
                <w:lang w:val="fr-FR"/>
              </w:rPr>
              <w:t>serv</w:t>
            </w:r>
            <w:r>
              <w:rPr>
                <w:lang w:val="fr-FR"/>
              </w:rPr>
              <w:t>é</w:t>
            </w:r>
            <w:r>
              <w:rPr>
                <w:lang w:val="fr-FR"/>
              </w:rPr>
              <w:t xml:space="preserve">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904c34fa-0938-4918-8c8f-a95fd05c414a</w:t>
            </w:r>
          </w:p>
        </w:tc>
        <w:tc>
          <w:tcPr>
            <w:tcW w:w="7407" w:type="dxa"/>
            <w:shd w:val="clear" w:color="auto" w:fill="F2F2F2" w:themeFill="background1" w:themeFillShade="F2"/>
          </w:tcPr>
          <w:p w:rsidR="00000000" w:rsidRDefault="00785B4E">
            <w:pPr>
              <w:rPr>
                <w:noProof/>
              </w:rPr>
            </w:pPr>
            <w:r>
              <w:rPr>
                <w:noProof/>
              </w:rPr>
              <w:t>The PRE-EVENT and POST-EVENT states provide the ability to display static text.</w:t>
            </w:r>
          </w:p>
        </w:tc>
        <w:tc>
          <w:tcPr>
            <w:tcW w:w="7407" w:type="dxa"/>
          </w:tcPr>
          <w:p w:rsidR="00000000" w:rsidRDefault="00785B4E">
            <w:pPr>
              <w:rPr>
                <w:lang w:val="fr-FR"/>
              </w:rPr>
            </w:pPr>
            <w:r>
              <w:rPr>
                <w:lang w:val="fr-FR"/>
              </w:rPr>
              <w:t xml:space="preserve">Les </w:t>
            </w:r>
            <w:r>
              <w:rPr>
                <w:lang w:val="fr-FR"/>
              </w:rPr>
              <w:t>é</w:t>
            </w:r>
            <w:r>
              <w:rPr>
                <w:lang w:val="fr-FR"/>
              </w:rPr>
              <w:t>tats PRE-EVENT et POST-EVENT permettent d'afficher du texte statique.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e5a993c2-956f-4381-aa28-fa92f8479cac</w:t>
            </w:r>
          </w:p>
        </w:tc>
        <w:tc>
          <w:tcPr>
            <w:tcW w:w="7407" w:type="dxa"/>
            <w:shd w:val="clear" w:color="auto" w:fill="F2F2F2" w:themeFill="background1" w:themeFillShade="F2"/>
          </w:tcPr>
          <w:p w:rsidR="00000000" w:rsidRDefault="00785B4E">
            <w:pPr>
              <w:rPr>
                <w:noProof/>
              </w:rPr>
            </w:pPr>
            <w:r>
              <w:rPr>
                <w:noProof/>
              </w:rPr>
              <w:t>To add static text:</w:t>
            </w:r>
          </w:p>
        </w:tc>
        <w:tc>
          <w:tcPr>
            <w:tcW w:w="7407" w:type="dxa"/>
          </w:tcPr>
          <w:p w:rsidR="00000000" w:rsidRDefault="00785B4E">
            <w:pPr>
              <w:rPr>
                <w:lang w:val="fr-FR"/>
              </w:rPr>
            </w:pPr>
            <w:r>
              <w:rPr>
                <w:lang w:val="fr-FR"/>
              </w:rPr>
              <w:t>Pour ajouter du texte statique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7232f3eb-ffef-4530-85cc-f8165b4be492</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Add Text</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Ajouter du texte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004106c6-af11-4bfd-ab67-d7b808051922</w:t>
            </w:r>
          </w:p>
        </w:tc>
        <w:tc>
          <w:tcPr>
            <w:tcW w:w="7407" w:type="dxa"/>
            <w:shd w:val="clear" w:color="auto" w:fill="F2F2F2" w:themeFill="background1" w:themeFillShade="F2"/>
          </w:tcPr>
          <w:p w:rsidR="00000000" w:rsidRDefault="00785B4E">
            <w:pPr>
              <w:rPr>
                <w:noProof/>
              </w:rPr>
            </w:pPr>
            <w:r>
              <w:rPr>
                <w:noProof/>
              </w:rPr>
              <w:t>Enter the text to add to the experience.</w:t>
            </w:r>
          </w:p>
        </w:tc>
        <w:tc>
          <w:tcPr>
            <w:tcW w:w="7407" w:type="dxa"/>
          </w:tcPr>
          <w:p w:rsidR="00000000" w:rsidRDefault="00785B4E">
            <w:pPr>
              <w:rPr>
                <w:lang w:val="fr-FR"/>
              </w:rPr>
            </w:pPr>
            <w:r>
              <w:rPr>
                <w:lang w:val="fr-FR"/>
              </w:rPr>
              <w:t xml:space="preserve">Entrez le texte </w:t>
            </w:r>
            <w:r>
              <w:rPr>
                <w:lang w:val="fr-FR"/>
              </w:rPr>
              <w:t>à</w:t>
            </w:r>
            <w:r>
              <w:rPr>
                <w:lang w:val="fr-FR"/>
              </w:rPr>
              <w:t xml:space="preserve"> ajouter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127 </w:t>
            </w:r>
            <w:r>
              <w:rPr>
                <w:noProof/>
                <w:sz w:val="16"/>
              </w:rPr>
              <w:br/>
            </w:r>
            <w:r>
              <w:rPr>
                <w:noProof/>
                <w:sz w:val="2"/>
              </w:rPr>
              <w:t>31d0661b-a02b-4170-9f1d-f1cd288f56f9</w:t>
            </w:r>
          </w:p>
        </w:tc>
        <w:tc>
          <w:tcPr>
            <w:tcW w:w="7407" w:type="dxa"/>
            <w:shd w:val="clear" w:color="auto" w:fill="F2F2F2" w:themeFill="background1" w:themeFillShade="F2"/>
          </w:tcPr>
          <w:p w:rsidR="00000000" w:rsidRDefault="00785B4E">
            <w:pPr>
              <w:rPr>
                <w:noProof/>
              </w:rPr>
            </w:pPr>
            <w:r>
              <w:rPr>
                <w:noProof/>
              </w:rPr>
              <w:t>The toolbar can be used to format the text.</w:t>
            </w:r>
          </w:p>
        </w:tc>
        <w:tc>
          <w:tcPr>
            <w:tcW w:w="7407" w:type="dxa"/>
          </w:tcPr>
          <w:p w:rsidR="00000000" w:rsidRDefault="00785B4E">
            <w:pPr>
              <w:rPr>
                <w:lang w:val="fr-FR"/>
              </w:rPr>
            </w:pPr>
            <w:r>
              <w:rPr>
                <w:lang w:val="fr-FR"/>
              </w:rPr>
              <w:t xml:space="preserve">La barre d'outils peut </w:t>
            </w:r>
            <w:r>
              <w:rPr>
                <w:lang w:val="fr-FR"/>
              </w:rPr>
              <w:t>ê</w:t>
            </w:r>
            <w:r>
              <w:rPr>
                <w:lang w:val="fr-FR"/>
              </w:rPr>
              <w:t>tre utilis</w:t>
            </w:r>
            <w:r>
              <w:rPr>
                <w:lang w:val="fr-FR"/>
              </w:rPr>
              <w:t>é</w:t>
            </w:r>
            <w:r>
              <w:rPr>
                <w:lang w:val="fr-FR"/>
              </w:rPr>
              <w:t>e pour formater le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129 </w:t>
            </w:r>
            <w:r>
              <w:rPr>
                <w:noProof/>
                <w:sz w:val="16"/>
              </w:rPr>
              <w:br/>
            </w:r>
            <w:r>
              <w:rPr>
                <w:noProof/>
                <w:sz w:val="2"/>
              </w:rPr>
              <w:t>42b8fbe4-3845-4d39-b5c6-4c42a98bac67</w:t>
            </w:r>
          </w:p>
        </w:tc>
        <w:tc>
          <w:tcPr>
            <w:tcW w:w="7407" w:type="dxa"/>
            <w:shd w:val="clear" w:color="auto" w:fill="F2F2F2" w:themeFill="background1" w:themeFillShade="F2"/>
          </w:tcPr>
          <w:p w:rsidR="00000000" w:rsidRDefault="00785B4E">
            <w:pPr>
              <w:rPr>
                <w:noProof/>
              </w:rPr>
            </w:pPr>
            <w:r>
              <w:rPr>
                <w:noProof/>
              </w:rPr>
              <w:t>text dialog</w:t>
            </w:r>
          </w:p>
        </w:tc>
        <w:tc>
          <w:tcPr>
            <w:tcW w:w="7407" w:type="dxa"/>
          </w:tcPr>
          <w:p w:rsidR="00000000" w:rsidRDefault="00785B4E">
            <w:pPr>
              <w:rPr>
                <w:lang w:val="fr-FR"/>
              </w:rPr>
            </w:pPr>
            <w:r>
              <w:rPr>
                <w:lang w:val="fr-FR"/>
              </w:rPr>
              <w:t>bo</w:t>
            </w:r>
            <w:r>
              <w:rPr>
                <w:lang w:val="fr-FR"/>
              </w:rPr>
              <w:t>î</w:t>
            </w:r>
            <w:r>
              <w:rPr>
                <w:lang w:val="fr-FR"/>
              </w:rPr>
              <w:t>te de dialogue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130 </w:t>
            </w:r>
            <w:r>
              <w:rPr>
                <w:noProof/>
                <w:sz w:val="16"/>
              </w:rPr>
              <w:br/>
            </w:r>
            <w:r>
              <w:rPr>
                <w:noProof/>
                <w:sz w:val="2"/>
              </w:rPr>
              <w:t>b5829be3-9980-4270-b56f-4ec42</w:t>
            </w:r>
            <w:r>
              <w:rPr>
                <w:noProof/>
                <w:sz w:val="2"/>
              </w:rPr>
              <w:t>d9376d3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add the text to the experience.</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ajouter le texte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1d185284-49f0-4c78-b9e9-9d664233734d</w:t>
            </w:r>
          </w:p>
        </w:tc>
        <w:tc>
          <w:tcPr>
            <w:tcW w:w="7407" w:type="dxa"/>
            <w:shd w:val="clear" w:color="auto" w:fill="F2F2F2" w:themeFill="background1" w:themeFillShade="F2"/>
          </w:tcPr>
          <w:p w:rsidR="00000000" w:rsidRDefault="00785B4E">
            <w:pPr>
              <w:rPr>
                <w:noProof/>
              </w:rPr>
            </w:pPr>
            <w:r>
              <w:rPr>
                <w:noProof/>
              </w:rPr>
              <w:t>Calendar reminder</w:t>
            </w:r>
          </w:p>
        </w:tc>
        <w:tc>
          <w:tcPr>
            <w:tcW w:w="7407" w:type="dxa"/>
          </w:tcPr>
          <w:p w:rsidR="00000000" w:rsidRDefault="00785B4E">
            <w:pPr>
              <w:rPr>
                <w:lang w:val="fr-FR"/>
              </w:rPr>
            </w:pPr>
            <w:r>
              <w:rPr>
                <w:lang w:val="fr-FR"/>
              </w:rPr>
              <w:t>Rappel du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41b89427-d28f-4956-9593-8a93914b8496</w:t>
            </w:r>
          </w:p>
        </w:tc>
        <w:tc>
          <w:tcPr>
            <w:tcW w:w="7407" w:type="dxa"/>
            <w:shd w:val="clear" w:color="auto" w:fill="F2F2F2" w:themeFill="background1" w:themeFillShade="F2"/>
          </w:tcPr>
          <w:p w:rsidR="00000000" w:rsidRDefault="00785B4E">
            <w:pPr>
              <w:rPr>
                <w:noProof/>
              </w:rPr>
            </w:pPr>
            <w:r>
              <w:rPr>
                <w:noProof/>
              </w:rPr>
              <w:t>A c</w:t>
            </w:r>
            <w:r>
              <w:rPr>
                <w:noProof/>
              </w:rPr>
              <w:t>alendar reminder can be configured so users can click a link to download a calendar reminder.</w:t>
            </w:r>
          </w:p>
        </w:tc>
        <w:tc>
          <w:tcPr>
            <w:tcW w:w="7407" w:type="dxa"/>
          </w:tcPr>
          <w:p w:rsidR="00000000" w:rsidRDefault="00785B4E">
            <w:pPr>
              <w:rPr>
                <w:lang w:val="fr-FR"/>
              </w:rPr>
            </w:pPr>
            <w:r>
              <w:rPr>
                <w:lang w:val="fr-FR"/>
              </w:rPr>
              <w:t xml:space="preserve">Un rappel de calendrier peut </w:t>
            </w:r>
            <w:r>
              <w:rPr>
                <w:lang w:val="fr-FR"/>
              </w:rPr>
              <w:t>ê</w:t>
            </w:r>
            <w:r>
              <w:rPr>
                <w:lang w:val="fr-FR"/>
              </w:rPr>
              <w:t>tre configur</w:t>
            </w:r>
            <w:r>
              <w:rPr>
                <w:lang w:val="fr-FR"/>
              </w:rPr>
              <w:t>é</w:t>
            </w:r>
            <w:r>
              <w:rPr>
                <w:lang w:val="fr-FR"/>
              </w:rPr>
              <w:t xml:space="preserve"> afin que les utilisateurs puissent cliquer sur un lien pour t</w:t>
            </w:r>
            <w:r>
              <w:rPr>
                <w:lang w:val="fr-FR"/>
              </w:rPr>
              <w:t>é</w:t>
            </w:r>
            <w:r>
              <w:rPr>
                <w:lang w:val="fr-FR"/>
              </w:rPr>
              <w:t>l</w:t>
            </w:r>
            <w:r>
              <w:rPr>
                <w:lang w:val="fr-FR"/>
              </w:rPr>
              <w:t>é</w:t>
            </w:r>
            <w:r>
              <w:rPr>
                <w:lang w:val="fr-FR"/>
              </w:rPr>
              <w:t>charger un rappel de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133 </w:t>
            </w:r>
            <w:r>
              <w:rPr>
                <w:noProof/>
                <w:sz w:val="16"/>
              </w:rPr>
              <w:br/>
            </w:r>
            <w:r>
              <w:rPr>
                <w:noProof/>
                <w:sz w:val="2"/>
              </w:rPr>
              <w:t>53988d08-9877-416b-8c2a-f637ce1caa56</w:t>
            </w:r>
          </w:p>
        </w:tc>
        <w:tc>
          <w:tcPr>
            <w:tcW w:w="7407" w:type="dxa"/>
            <w:shd w:val="clear" w:color="auto" w:fill="F2F2F2" w:themeFill="background1" w:themeFillShade="F2"/>
          </w:tcPr>
          <w:p w:rsidR="00000000" w:rsidRDefault="00785B4E">
            <w:pPr>
              <w:rPr>
                <w:noProof/>
              </w:rPr>
            </w:pPr>
            <w:r>
              <w:rPr>
                <w:noProof/>
              </w:rPr>
              <w:t>A sample calendar reminder is shown below.</w:t>
            </w:r>
          </w:p>
        </w:tc>
        <w:tc>
          <w:tcPr>
            <w:tcW w:w="7407" w:type="dxa"/>
          </w:tcPr>
          <w:p w:rsidR="00000000" w:rsidRDefault="00785B4E">
            <w:pPr>
              <w:rPr>
                <w:lang w:val="fr-FR"/>
              </w:rPr>
            </w:pPr>
            <w:r>
              <w:rPr>
                <w:lang w:val="fr-FR"/>
              </w:rPr>
              <w:t>Un exemple de rappel de calendrier est affich</w:t>
            </w:r>
            <w:r>
              <w:rPr>
                <w:lang w:val="fr-FR"/>
              </w:rPr>
              <w:t>é</w:t>
            </w:r>
            <w:r>
              <w:rPr>
                <w:lang w:val="fr-FR"/>
              </w:rPr>
              <w:t xml:space="preserve"> ci-apr</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135 </w:t>
            </w:r>
            <w:r>
              <w:rPr>
                <w:noProof/>
                <w:sz w:val="16"/>
              </w:rPr>
              <w:br/>
            </w:r>
            <w:r>
              <w:rPr>
                <w:noProof/>
                <w:sz w:val="2"/>
              </w:rPr>
              <w:t>d8fd789a-8b9e-4996-9498-3ef4460b592a</w:t>
            </w:r>
          </w:p>
        </w:tc>
        <w:tc>
          <w:tcPr>
            <w:tcW w:w="7407" w:type="dxa"/>
            <w:shd w:val="clear" w:color="auto" w:fill="F2F2F2" w:themeFill="background1" w:themeFillShade="F2"/>
          </w:tcPr>
          <w:p w:rsidR="00000000" w:rsidRDefault="00785B4E">
            <w:pPr>
              <w:rPr>
                <w:noProof/>
              </w:rPr>
            </w:pPr>
            <w:r>
              <w:rPr>
                <w:noProof/>
              </w:rPr>
              <w:t>add to calendar</w:t>
            </w:r>
          </w:p>
        </w:tc>
        <w:tc>
          <w:tcPr>
            <w:tcW w:w="7407" w:type="dxa"/>
          </w:tcPr>
          <w:p w:rsidR="00000000" w:rsidRDefault="00785B4E">
            <w:pPr>
              <w:rPr>
                <w:lang w:val="fr-FR"/>
              </w:rPr>
            </w:pPr>
            <w:r>
              <w:rPr>
                <w:lang w:val="fr-FR"/>
              </w:rPr>
              <w:t>ajouter au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bcfc1052-3644-478e-9427-ef316a94</w:t>
            </w:r>
            <w:r>
              <w:rPr>
                <w:noProof/>
                <w:sz w:val="2"/>
              </w:rPr>
              <w:t>2afd</w:t>
            </w:r>
          </w:p>
        </w:tc>
        <w:tc>
          <w:tcPr>
            <w:tcW w:w="7407" w:type="dxa"/>
            <w:shd w:val="clear" w:color="auto" w:fill="F2F2F2" w:themeFill="background1" w:themeFillShade="F2"/>
          </w:tcPr>
          <w:p w:rsidR="00000000" w:rsidRDefault="00785B4E">
            <w:pPr>
              <w:rPr>
                <w:noProof/>
              </w:rPr>
            </w:pPr>
            <w:r>
              <w:rPr>
                <w:noProof/>
              </w:rPr>
              <w:t>Clicking on the reminder will display calendar options.</w:t>
            </w:r>
          </w:p>
        </w:tc>
        <w:tc>
          <w:tcPr>
            <w:tcW w:w="7407" w:type="dxa"/>
          </w:tcPr>
          <w:p w:rsidR="00000000" w:rsidRDefault="00785B4E">
            <w:pPr>
              <w:rPr>
                <w:lang w:val="fr-FR"/>
              </w:rPr>
            </w:pPr>
            <w:r>
              <w:rPr>
                <w:lang w:val="fr-FR"/>
              </w:rPr>
              <w:t>Cliquez sur le rappel pour afficher les options de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138 </w:t>
            </w:r>
            <w:r>
              <w:rPr>
                <w:noProof/>
                <w:sz w:val="16"/>
              </w:rPr>
              <w:br/>
            </w:r>
            <w:r>
              <w:rPr>
                <w:noProof/>
                <w:sz w:val="2"/>
              </w:rPr>
              <w:t>5fb056bc-6286-4b44-b0a7-919fb66d6d2c</w:t>
            </w:r>
          </w:p>
        </w:tc>
        <w:tc>
          <w:tcPr>
            <w:tcW w:w="7407" w:type="dxa"/>
            <w:shd w:val="clear" w:color="auto" w:fill="F2F2F2" w:themeFill="background1" w:themeFillShade="F2"/>
          </w:tcPr>
          <w:p w:rsidR="00000000" w:rsidRDefault="00785B4E">
            <w:pPr>
              <w:rPr>
                <w:noProof/>
              </w:rPr>
            </w:pPr>
            <w:r>
              <w:rPr>
                <w:noProof/>
              </w:rPr>
              <w:t>add to calendar options</w:t>
            </w:r>
          </w:p>
        </w:tc>
        <w:tc>
          <w:tcPr>
            <w:tcW w:w="7407" w:type="dxa"/>
          </w:tcPr>
          <w:p w:rsidR="00000000" w:rsidRDefault="00785B4E">
            <w:pPr>
              <w:rPr>
                <w:lang w:val="fr-FR"/>
              </w:rPr>
            </w:pPr>
            <w:r>
              <w:rPr>
                <w:lang w:val="fr-FR"/>
              </w:rPr>
              <w:t>ajouter aux options de calendrier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139 </w:t>
            </w:r>
            <w:r>
              <w:rPr>
                <w:noProof/>
                <w:sz w:val="16"/>
              </w:rPr>
              <w:br/>
            </w:r>
            <w:r>
              <w:rPr>
                <w:noProof/>
                <w:sz w:val="2"/>
              </w:rPr>
              <w:t>2b835495-c687-4b69-8234-0</w:t>
            </w:r>
            <w:r>
              <w:rPr>
                <w:noProof/>
                <w:sz w:val="2"/>
              </w:rPr>
              <w:t>3705b0fb7b1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140 </w:t>
            </w:r>
            <w:r>
              <w:rPr>
                <w:noProof/>
                <w:sz w:val="16"/>
              </w:rPr>
              <w:br/>
            </w:r>
            <w:r>
              <w:rPr>
                <w:noProof/>
                <w:sz w:val="2"/>
              </w:rPr>
              <w:t>4699fbb1-631e-49a3-b9b9-ba337b34b58c</w:t>
            </w:r>
          </w:p>
        </w:tc>
        <w:tc>
          <w:tcPr>
            <w:tcW w:w="7407" w:type="dxa"/>
            <w:shd w:val="clear" w:color="auto" w:fill="F2F2F2" w:themeFill="background1" w:themeFillShade="F2"/>
          </w:tcPr>
          <w:p w:rsidR="00000000" w:rsidRDefault="00785B4E">
            <w:pPr>
              <w:rPr>
                <w:noProof/>
              </w:rPr>
            </w:pPr>
            <w:r>
              <w:rPr>
                <w:noProof/>
              </w:rPr>
              <w:t>The style of the calendar reminder can be styled by clicking</w:t>
            </w:r>
            <w:r>
              <w:rPr>
                <w:rStyle w:val="mqInternal"/>
                <w:noProof/>
              </w:rPr>
              <w:t>[1}</w:t>
            </w:r>
            <w:r>
              <w:rPr>
                <w:noProof/>
              </w:rPr>
              <w:t xml:space="preserve"> 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Le style du rappel de calendrier peut </w:t>
            </w:r>
            <w:r>
              <w:rPr>
                <w:lang w:val="fr-FR"/>
              </w:rPr>
              <w:t>ê</w:t>
            </w:r>
            <w:r>
              <w:rPr>
                <w:lang w:val="fr-FR"/>
              </w:rPr>
              <w:t>tre styl</w:t>
            </w:r>
            <w:r>
              <w:rPr>
                <w:lang w:val="fr-FR"/>
              </w:rPr>
              <w:t>é</w:t>
            </w:r>
            <w:r>
              <w:rPr>
                <w:lang w:val="fr-FR"/>
              </w:rPr>
              <w:t xml:space="preserve"> en cliquant sur</w:t>
            </w:r>
            <w:r>
              <w:rPr>
                <w:rStyle w:val="mqInternal"/>
                <w:noProof/>
                <w:lang w:val="fr-FR"/>
              </w:rPr>
              <w:t>[1}</w:t>
            </w:r>
            <w:r>
              <w:rPr>
                <w:lang w:val="fr-FR"/>
              </w:rPr>
              <w:t xml:space="preserve"> 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894b2400-9d72-4c3e-ad30-80f8d35a0ba3</w:t>
            </w:r>
          </w:p>
        </w:tc>
        <w:tc>
          <w:tcPr>
            <w:tcW w:w="7407" w:type="dxa"/>
            <w:shd w:val="clear" w:color="auto" w:fill="F2F2F2" w:themeFill="background1" w:themeFillShade="F2"/>
          </w:tcPr>
          <w:p w:rsidR="00000000" w:rsidRDefault="00785B4E">
            <w:pPr>
              <w:rPr>
                <w:noProof/>
              </w:rPr>
            </w:pPr>
            <w:r>
              <w:rPr>
                <w:noProof/>
              </w:rPr>
              <w:t>To add a calendar reminder, follow these steps:</w:t>
            </w:r>
          </w:p>
        </w:tc>
        <w:tc>
          <w:tcPr>
            <w:tcW w:w="7407" w:type="dxa"/>
          </w:tcPr>
          <w:p w:rsidR="00000000" w:rsidRDefault="00785B4E">
            <w:pPr>
              <w:rPr>
                <w:lang w:val="fr-FR"/>
              </w:rPr>
            </w:pPr>
            <w:r>
              <w:rPr>
                <w:lang w:val="fr-FR"/>
              </w:rPr>
              <w:t>Pour ajouter un rappel de calendrier,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142 </w:t>
            </w:r>
            <w:r>
              <w:rPr>
                <w:noProof/>
                <w:sz w:val="16"/>
              </w:rPr>
              <w:br/>
            </w:r>
            <w:r>
              <w:rPr>
                <w:noProof/>
                <w:sz w:val="2"/>
              </w:rPr>
              <w:t>5f22510d-14ce-428e-9561-f07a8b838a9b</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Configure Calen</w:t>
            </w:r>
            <w:r>
              <w:rPr>
                <w:noProof/>
              </w:rPr>
              <w:t>dar Reminder</w:t>
            </w:r>
            <w:r>
              <w:rPr>
                <w:rStyle w:val="mqInternal"/>
                <w:noProof/>
              </w:rPr>
              <w:t>{2]</w:t>
            </w:r>
            <w:r>
              <w:rPr>
                <w:noProof/>
              </w:rPr>
              <w:t xml:space="preserve"> link on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Configurer le rappel du calendrier</w:t>
            </w:r>
            <w:r>
              <w:rPr>
                <w:rStyle w:val="mqInternal"/>
                <w:noProof/>
                <w:lang w:val="fr-FR"/>
              </w:rPr>
              <w:t>{2]</w:t>
            </w:r>
            <w:r>
              <w:rPr>
                <w:lang w:val="fr-FR"/>
              </w:rPr>
              <w:t xml:space="preserv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35938664-3562-4124-a0bd-f4ca20916863</w:t>
            </w:r>
          </w:p>
        </w:tc>
        <w:tc>
          <w:tcPr>
            <w:tcW w:w="7407" w:type="dxa"/>
            <w:shd w:val="clear" w:color="auto" w:fill="F2F2F2" w:themeFill="background1" w:themeFillShade="F2"/>
          </w:tcPr>
          <w:p w:rsidR="00000000" w:rsidRDefault="00785B4E">
            <w:pPr>
              <w:rPr>
                <w:noProof/>
              </w:rPr>
            </w:pPr>
            <w:r>
              <w:rPr>
                <w:noProof/>
              </w:rPr>
              <w:t>The Event Settings page will open.</w:t>
            </w:r>
          </w:p>
        </w:tc>
        <w:tc>
          <w:tcPr>
            <w:tcW w:w="7407" w:type="dxa"/>
          </w:tcPr>
          <w:p w:rsidR="00000000" w:rsidRDefault="00785B4E">
            <w:pPr>
              <w:rPr>
                <w:lang w:val="fr-FR"/>
              </w:rPr>
            </w:pPr>
            <w:r>
              <w:rPr>
                <w:lang w:val="fr-FR"/>
              </w:rPr>
              <w:t>La page Param</w:t>
            </w:r>
            <w:r>
              <w:rPr>
                <w:lang w:val="fr-FR"/>
              </w:rPr>
              <w:t>è</w:t>
            </w:r>
            <w:r>
              <w:rPr>
                <w:lang w:val="fr-FR"/>
              </w:rPr>
              <w:t>tres de l'</w:t>
            </w:r>
            <w:r>
              <w:rPr>
                <w:lang w:val="fr-FR"/>
              </w:rPr>
              <w:t>é</w:t>
            </w:r>
            <w:r>
              <w:rPr>
                <w:lang w:val="fr-FR"/>
              </w:rPr>
              <w:t>v</w:t>
            </w:r>
            <w:r>
              <w:rPr>
                <w:lang w:val="fr-FR"/>
              </w:rPr>
              <w:t>é</w:t>
            </w:r>
            <w:r>
              <w:rPr>
                <w:lang w:val="fr-FR"/>
              </w:rPr>
              <w:t>nement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144 </w:t>
            </w:r>
            <w:r>
              <w:rPr>
                <w:noProof/>
                <w:sz w:val="16"/>
              </w:rPr>
              <w:br/>
            </w:r>
            <w:r>
              <w:rPr>
                <w:noProof/>
                <w:sz w:val="2"/>
              </w:rPr>
              <w:t>adaefcbd-3fb4-436d-98</w:t>
            </w:r>
            <w:r>
              <w:rPr>
                <w:noProof/>
                <w:sz w:val="2"/>
              </w:rPr>
              <w:t>cd-f0dffc98cba2</w:t>
            </w:r>
          </w:p>
        </w:tc>
        <w:tc>
          <w:tcPr>
            <w:tcW w:w="7407" w:type="dxa"/>
            <w:shd w:val="clear" w:color="auto" w:fill="F2F2F2" w:themeFill="background1" w:themeFillShade="F2"/>
          </w:tcPr>
          <w:p w:rsidR="00000000" w:rsidRDefault="00785B4E">
            <w:pPr>
              <w:rPr>
                <w:noProof/>
              </w:rPr>
            </w:pPr>
            <w:r>
              <w:rPr>
                <w:noProof/>
              </w:rPr>
              <w:t xml:space="preserve">Check </w:t>
            </w:r>
            <w:r>
              <w:rPr>
                <w:rStyle w:val="mqInternal"/>
                <w:noProof/>
              </w:rPr>
              <w:t>[1}</w:t>
            </w:r>
            <w:r>
              <w:rPr>
                <w:noProof/>
              </w:rPr>
              <w:t>Show "Add to Calendar" Reminder</w:t>
            </w:r>
            <w:r>
              <w:rPr>
                <w:rStyle w:val="mqInternal"/>
                <w:noProof/>
              </w:rPr>
              <w:t>{2]</w:t>
            </w:r>
            <w:r>
              <w:rPr>
                <w:noProof/>
              </w:rPr>
              <w:t>.</w:t>
            </w:r>
          </w:p>
        </w:tc>
        <w:tc>
          <w:tcPr>
            <w:tcW w:w="7407" w:type="dxa"/>
          </w:tcPr>
          <w:p w:rsidR="00000000" w:rsidRDefault="00785B4E">
            <w:pPr>
              <w:rPr>
                <w:lang w:val="fr-FR"/>
              </w:rPr>
            </w:pPr>
            <w:r>
              <w:rPr>
                <w:lang w:val="fr-FR"/>
              </w:rPr>
              <w:t xml:space="preserve">Cochez </w:t>
            </w:r>
            <w:r>
              <w:rPr>
                <w:rStyle w:val="mqInternal"/>
                <w:noProof/>
                <w:lang w:val="fr-FR"/>
              </w:rPr>
              <w:t>[1}</w:t>
            </w:r>
            <w:r>
              <w:rPr>
                <w:lang w:val="fr-FR"/>
              </w:rPr>
              <w:t xml:space="preserve">Afficher le rappel </w:t>
            </w:r>
            <w:r>
              <w:rPr>
                <w:lang w:val="fr-FR"/>
              </w:rPr>
              <w:t>«</w:t>
            </w:r>
            <w:r>
              <w:rPr>
                <w:lang w:val="fr-FR"/>
              </w:rPr>
              <w:t> Ajouter au calendrier </w:t>
            </w:r>
            <w:r>
              <w:rPr>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145 </w:t>
            </w:r>
            <w:r>
              <w:rPr>
                <w:noProof/>
                <w:sz w:val="16"/>
              </w:rPr>
              <w:br/>
            </w:r>
            <w:r>
              <w:rPr>
                <w:noProof/>
                <w:sz w:val="2"/>
              </w:rPr>
              <w:t>d885aa0d-10ce-45ac-90d2-db851df4b2ca</w:t>
            </w:r>
          </w:p>
        </w:tc>
        <w:tc>
          <w:tcPr>
            <w:tcW w:w="7407" w:type="dxa"/>
            <w:shd w:val="clear" w:color="auto" w:fill="F2F2F2" w:themeFill="background1" w:themeFillShade="F2"/>
          </w:tcPr>
          <w:p w:rsidR="00000000" w:rsidRDefault="00785B4E">
            <w:pPr>
              <w:rPr>
                <w:noProof/>
              </w:rPr>
            </w:pPr>
            <w:r>
              <w:rPr>
                <w:noProof/>
              </w:rPr>
              <w:t xml:space="preserve">Set the </w:t>
            </w:r>
            <w:r>
              <w:rPr>
                <w:rStyle w:val="mqInternal"/>
                <w:noProof/>
              </w:rPr>
              <w:t>[1}</w:t>
            </w:r>
            <w:r>
              <w:rPr>
                <w:noProof/>
              </w:rPr>
              <w:t>End Date</w:t>
            </w:r>
            <w:r>
              <w:rPr>
                <w:rStyle w:val="mqInternal"/>
                <w:noProof/>
              </w:rPr>
              <w:t>{2]</w:t>
            </w:r>
            <w:r>
              <w:rPr>
                <w:noProof/>
              </w:rPr>
              <w:t xml:space="preserve">, </w:t>
            </w:r>
            <w:r>
              <w:rPr>
                <w:rStyle w:val="mqInternal"/>
                <w:noProof/>
              </w:rPr>
              <w:t>[1}</w:t>
            </w:r>
            <w:r>
              <w:rPr>
                <w:noProof/>
              </w:rPr>
              <w:t>End Time</w:t>
            </w:r>
            <w:r>
              <w:rPr>
                <w:rStyle w:val="mqInternal"/>
                <w:noProof/>
              </w:rPr>
              <w:t>{2]</w:t>
            </w:r>
            <w:r>
              <w:rPr>
                <w:noProof/>
              </w:rPr>
              <w:t xml:space="preserve"> and </w:t>
            </w:r>
            <w:r>
              <w:rPr>
                <w:rStyle w:val="mqInternal"/>
                <w:noProof/>
              </w:rPr>
              <w:t>[1}</w:t>
            </w:r>
            <w:r>
              <w:rPr>
                <w:noProof/>
              </w:rPr>
              <w:t>Event Title</w:t>
            </w:r>
            <w:r>
              <w:rPr>
                <w:rStyle w:val="mqInternal"/>
                <w:noProof/>
              </w:rPr>
              <w:t>{2]</w:t>
            </w:r>
            <w:r>
              <w:rPr>
                <w:noProof/>
              </w:rPr>
              <w:t>.</w:t>
            </w:r>
          </w:p>
        </w:tc>
        <w:tc>
          <w:tcPr>
            <w:tcW w:w="7407" w:type="dxa"/>
          </w:tcPr>
          <w:p w:rsidR="00000000" w:rsidRDefault="00785B4E">
            <w:pPr>
              <w:rPr>
                <w:lang w:val="fr-FR"/>
              </w:rPr>
            </w:pPr>
            <w:r>
              <w:rPr>
                <w:lang w:val="fr-FR"/>
              </w:rPr>
              <w:t>D</w:t>
            </w:r>
            <w:r>
              <w:rPr>
                <w:lang w:val="fr-FR"/>
              </w:rPr>
              <w:t>é</w:t>
            </w:r>
            <w:r>
              <w:rPr>
                <w:lang w:val="fr-FR"/>
              </w:rPr>
              <w:t xml:space="preserve">finissez la </w:t>
            </w:r>
            <w:r>
              <w:rPr>
                <w:rStyle w:val="mqInternal"/>
                <w:noProof/>
                <w:lang w:val="fr-FR"/>
              </w:rPr>
              <w:t>[1}</w:t>
            </w:r>
            <w:r>
              <w:rPr>
                <w:lang w:val="fr-FR"/>
              </w:rPr>
              <w:t>date de fin</w:t>
            </w:r>
            <w:r>
              <w:rPr>
                <w:rStyle w:val="mqInternal"/>
                <w:noProof/>
                <w:lang w:val="fr-FR"/>
              </w:rPr>
              <w:t>{2]</w:t>
            </w:r>
            <w:r>
              <w:rPr>
                <w:lang w:val="fr-FR"/>
              </w:rPr>
              <w:t xml:space="preserve">, l' </w:t>
            </w:r>
            <w:r>
              <w:rPr>
                <w:rStyle w:val="mqInternal"/>
                <w:noProof/>
                <w:lang w:val="fr-FR"/>
              </w:rPr>
              <w:t>[1}</w:t>
            </w:r>
            <w:r>
              <w:rPr>
                <w:lang w:val="fr-FR"/>
              </w:rPr>
              <w:t>heure de fin et le</w:t>
            </w:r>
            <w:r>
              <w:rPr>
                <w:rStyle w:val="mqInternal"/>
                <w:noProof/>
                <w:lang w:val="fr-FR"/>
              </w:rPr>
              <w:t>{2]</w:t>
            </w:r>
            <w:r>
              <w:rPr>
                <w:lang w:val="fr-FR"/>
              </w:rPr>
              <w:t xml:space="preserve"> </w:t>
            </w:r>
            <w:r>
              <w:rPr>
                <w:rStyle w:val="mqInternal"/>
                <w:noProof/>
                <w:lang w:val="fr-FR"/>
              </w:rPr>
              <w:t>[1}</w:t>
            </w:r>
            <w:r>
              <w:rPr>
                <w:lang w:val="fr-FR"/>
              </w:rPr>
              <w:t>titre de l'</w:t>
            </w:r>
            <w:r>
              <w:rPr>
                <w:lang w:val="fr-FR"/>
              </w:rPr>
              <w:t>é</w:t>
            </w:r>
            <w:r>
              <w:rPr>
                <w:lang w:val="fr-FR"/>
              </w:rPr>
              <w:t>v</w:t>
            </w:r>
            <w:r>
              <w:rPr>
                <w:lang w:val="fr-FR"/>
              </w:rPr>
              <w:t>é</w:t>
            </w:r>
            <w:r>
              <w:rPr>
                <w:lang w:val="fr-FR"/>
              </w:rPr>
              <w:t>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146 </w:t>
            </w:r>
            <w:r>
              <w:rPr>
                <w:noProof/>
                <w:sz w:val="16"/>
              </w:rPr>
              <w:br/>
            </w:r>
            <w:r>
              <w:rPr>
                <w:noProof/>
                <w:sz w:val="2"/>
              </w:rPr>
              <w:t>a224d3c8-ff97-4b2f-a20d-795014275170</w:t>
            </w:r>
          </w:p>
        </w:tc>
        <w:tc>
          <w:tcPr>
            <w:tcW w:w="7407" w:type="dxa"/>
            <w:shd w:val="clear" w:color="auto" w:fill="F2F2F2" w:themeFill="background1" w:themeFillShade="F2"/>
          </w:tcPr>
          <w:p w:rsidR="00000000" w:rsidRDefault="00785B4E">
            <w:pPr>
              <w:rPr>
                <w:noProof/>
              </w:rPr>
            </w:pPr>
            <w:r>
              <w:rPr>
                <w:noProof/>
              </w:rPr>
              <w:t>The</w:t>
            </w:r>
            <w:r>
              <w:rPr>
                <w:rStyle w:val="mqInternal"/>
                <w:noProof/>
              </w:rPr>
              <w:t>[1}</w:t>
            </w:r>
            <w:r>
              <w:rPr>
                <w:noProof/>
              </w:rPr>
              <w:t xml:space="preserve"> Event Description</w:t>
            </w:r>
            <w:r>
              <w:rPr>
                <w:rStyle w:val="mqInternal"/>
                <w:noProof/>
              </w:rPr>
              <w:t>{2]</w:t>
            </w:r>
            <w:r>
              <w:rPr>
                <w:noProof/>
              </w:rPr>
              <w:t xml:space="preserve"> and </w:t>
            </w:r>
            <w:r>
              <w:rPr>
                <w:rStyle w:val="mqInternal"/>
                <w:noProof/>
              </w:rPr>
              <w:t>[1}</w:t>
            </w:r>
            <w:r>
              <w:rPr>
                <w:noProof/>
              </w:rPr>
              <w:t>Event Location</w:t>
            </w:r>
            <w:r>
              <w:rPr>
                <w:rStyle w:val="mqInternal"/>
                <w:noProof/>
              </w:rPr>
              <w:t>{2]</w:t>
            </w:r>
            <w:r>
              <w:rPr>
                <w:noProof/>
              </w:rPr>
              <w:t xml:space="preserve"> are optional.</w:t>
            </w:r>
          </w:p>
        </w:tc>
        <w:tc>
          <w:tcPr>
            <w:tcW w:w="7407" w:type="dxa"/>
          </w:tcPr>
          <w:p w:rsidR="00000000" w:rsidRDefault="00785B4E">
            <w:pPr>
              <w:rPr>
                <w:lang w:val="fr-FR"/>
              </w:rPr>
            </w:pPr>
            <w:r>
              <w:rPr>
                <w:lang w:val="fr-FR"/>
              </w:rPr>
              <w:t>La</w:t>
            </w:r>
            <w:r>
              <w:rPr>
                <w:rStyle w:val="mqInternal"/>
                <w:noProof/>
                <w:lang w:val="fr-FR"/>
              </w:rPr>
              <w:t>[1}</w:t>
            </w:r>
            <w:r>
              <w:rPr>
                <w:lang w:val="fr-FR"/>
              </w:rPr>
              <w:t xml:space="preserve"> description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et l' </w:t>
            </w:r>
            <w:r>
              <w:rPr>
                <w:rStyle w:val="mqInternal"/>
                <w:noProof/>
                <w:lang w:val="fr-FR"/>
              </w:rPr>
              <w:t>[1}</w:t>
            </w:r>
            <w:r>
              <w:rPr>
                <w:lang w:val="fr-FR"/>
              </w:rPr>
              <w:t>emplacement de l'</w:t>
            </w:r>
            <w:r>
              <w:rPr>
                <w:lang w:val="fr-FR"/>
              </w:rPr>
              <w:t>é</w:t>
            </w:r>
            <w:r>
              <w:rPr>
                <w:lang w:val="fr-FR"/>
              </w:rPr>
              <w:t>v</w:t>
            </w:r>
            <w:r>
              <w:rPr>
                <w:lang w:val="fr-FR"/>
              </w:rPr>
              <w:t>é</w:t>
            </w:r>
            <w:r>
              <w:rPr>
                <w:lang w:val="fr-FR"/>
              </w:rPr>
              <w:t>nement</w:t>
            </w:r>
            <w:r>
              <w:rPr>
                <w:rStyle w:val="mqInternal"/>
                <w:noProof/>
                <w:lang w:val="fr-FR"/>
              </w:rPr>
              <w:t>{2]</w:t>
            </w:r>
            <w:r>
              <w:rPr>
                <w:lang w:val="fr-FR"/>
              </w:rPr>
              <w:t xml:space="preserve"> sont facultat</w:t>
            </w:r>
            <w:r>
              <w:rPr>
                <w:lang w:val="fr-FR"/>
              </w:rPr>
              <w:t>ifs.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148 </w:t>
            </w:r>
            <w:r>
              <w:rPr>
                <w:noProof/>
                <w:sz w:val="16"/>
              </w:rPr>
              <w:br/>
            </w:r>
            <w:r>
              <w:rPr>
                <w:noProof/>
                <w:sz w:val="2"/>
              </w:rPr>
              <w:t>fde6524f-c580-43ff-8ff6-583b364da64e</w:t>
            </w:r>
          </w:p>
        </w:tc>
        <w:tc>
          <w:tcPr>
            <w:tcW w:w="7407" w:type="dxa"/>
            <w:shd w:val="clear" w:color="auto" w:fill="F2F2F2" w:themeFill="background1" w:themeFillShade="F2"/>
          </w:tcPr>
          <w:p w:rsidR="00000000" w:rsidRDefault="00785B4E">
            <w:pPr>
              <w:rPr>
                <w:noProof/>
              </w:rPr>
            </w:pPr>
            <w:r>
              <w:rPr>
                <w:noProof/>
              </w:rPr>
              <w:t>event settings</w:t>
            </w:r>
          </w:p>
        </w:tc>
        <w:tc>
          <w:tcPr>
            <w:tcW w:w="7407" w:type="dxa"/>
          </w:tcPr>
          <w:p w:rsidR="00000000" w:rsidRDefault="00785B4E">
            <w:pPr>
              <w:rPr>
                <w:lang w:val="fr-FR"/>
              </w:rPr>
            </w:pPr>
            <w:r>
              <w:rPr>
                <w:lang w:val="fr-FR"/>
              </w:rPr>
              <w:t>param</w:t>
            </w:r>
            <w:r>
              <w:rPr>
                <w:lang w:val="fr-FR"/>
              </w:rPr>
              <w:t>è</w:t>
            </w:r>
            <w:r>
              <w:rPr>
                <w:lang w:val="fr-FR"/>
              </w:rPr>
              <w:t>tres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149 </w:t>
            </w:r>
            <w:r>
              <w:rPr>
                <w:noProof/>
                <w:sz w:val="16"/>
              </w:rPr>
              <w:br/>
            </w:r>
            <w:r>
              <w:rPr>
                <w:noProof/>
                <w:sz w:val="2"/>
              </w:rPr>
              <w:t>320dc6f6-a623-472a-a23e-bacf4689383b</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150 </w:t>
            </w:r>
            <w:r>
              <w:rPr>
                <w:noProof/>
                <w:sz w:val="16"/>
              </w:rPr>
              <w:br/>
            </w:r>
            <w:r>
              <w:rPr>
                <w:noProof/>
                <w:sz w:val="2"/>
              </w:rPr>
              <w:t>dc7b425c-a2e2-4f2c-9363-cc0eecf46fed</w:t>
            </w:r>
          </w:p>
        </w:tc>
        <w:tc>
          <w:tcPr>
            <w:tcW w:w="7407" w:type="dxa"/>
            <w:shd w:val="clear" w:color="auto" w:fill="F2F2F2" w:themeFill="background1" w:themeFillShade="F2"/>
          </w:tcPr>
          <w:p w:rsidR="00000000" w:rsidRDefault="00785B4E">
            <w:pPr>
              <w:rPr>
                <w:noProof/>
              </w:rPr>
            </w:pPr>
            <w:r>
              <w:rPr>
                <w:noProof/>
              </w:rPr>
              <w:t xml:space="preserve">The interface will appear slightly different if the </w:t>
            </w:r>
            <w:r>
              <w:rPr>
                <w:rStyle w:val="mqInternal"/>
                <w:noProof/>
              </w:rPr>
              <w:t>[1}</w:t>
            </w:r>
            <w:r>
              <w:rPr>
                <w:noProof/>
              </w:rPr>
              <w:t>Show Event Count</w:t>
            </w:r>
            <w:r>
              <w:rPr>
                <w:noProof/>
              </w:rPr>
              <w:t>down</w:t>
            </w:r>
            <w:r>
              <w:rPr>
                <w:rStyle w:val="mqInternal"/>
                <w:noProof/>
              </w:rPr>
              <w:t>{2]</w:t>
            </w:r>
            <w:r>
              <w:rPr>
                <w:noProof/>
              </w:rPr>
              <w:t xml:space="preserve"> option is selected.</w:t>
            </w:r>
          </w:p>
        </w:tc>
        <w:tc>
          <w:tcPr>
            <w:tcW w:w="7407" w:type="dxa"/>
          </w:tcPr>
          <w:p w:rsidR="00000000" w:rsidRDefault="00785B4E">
            <w:pPr>
              <w:rPr>
                <w:lang w:val="fr-FR"/>
              </w:rPr>
            </w:pPr>
            <w:r>
              <w:rPr>
                <w:lang w:val="fr-FR"/>
              </w:rPr>
              <w:t>L'interface appara</w:t>
            </w:r>
            <w:r>
              <w:rPr>
                <w:lang w:val="fr-FR"/>
              </w:rPr>
              <w:t>î</w:t>
            </w:r>
            <w:r>
              <w:rPr>
                <w:lang w:val="fr-FR"/>
              </w:rPr>
              <w:t>tra l</w:t>
            </w:r>
            <w:r>
              <w:rPr>
                <w:lang w:val="fr-FR"/>
              </w:rPr>
              <w:t>é</w:t>
            </w:r>
            <w:r>
              <w:rPr>
                <w:lang w:val="fr-FR"/>
              </w:rPr>
              <w:t>g</w:t>
            </w:r>
            <w:r>
              <w:rPr>
                <w:lang w:val="fr-FR"/>
              </w:rPr>
              <w:t>è</w:t>
            </w:r>
            <w:r>
              <w:rPr>
                <w:lang w:val="fr-FR"/>
              </w:rPr>
              <w:t>rement diff</w:t>
            </w:r>
            <w:r>
              <w:rPr>
                <w:lang w:val="fr-FR"/>
              </w:rPr>
              <w:t>é</w:t>
            </w:r>
            <w:r>
              <w:rPr>
                <w:lang w:val="fr-FR"/>
              </w:rPr>
              <w:t xml:space="preserve">rente si l'option </w:t>
            </w:r>
            <w:r>
              <w:rPr>
                <w:rStyle w:val="mqInternal"/>
                <w:noProof/>
                <w:lang w:val="fr-FR"/>
              </w:rPr>
              <w:t>[1}</w:t>
            </w:r>
            <w:r>
              <w:rPr>
                <w:lang w:val="fr-FR"/>
              </w:rPr>
              <w:t xml:space="preserve">Afficher le compte </w:t>
            </w:r>
            <w:r>
              <w:rPr>
                <w:lang w:val="fr-FR"/>
              </w:rPr>
              <w:t>à</w:t>
            </w:r>
            <w:r>
              <w:rPr>
                <w:lang w:val="fr-FR"/>
              </w:rPr>
              <w:t xml:space="preserve"> rebours des </w:t>
            </w:r>
            <w:r>
              <w:rPr>
                <w:lang w:val="fr-FR"/>
              </w:rPr>
              <w:t>é</w:t>
            </w:r>
            <w:r>
              <w:rPr>
                <w:lang w:val="fr-FR"/>
              </w:rPr>
              <w:t>v</w:t>
            </w:r>
            <w:r>
              <w:rPr>
                <w:lang w:val="fr-FR"/>
              </w:rPr>
              <w:t>é</w:t>
            </w:r>
            <w:r>
              <w:rPr>
                <w:lang w:val="fr-FR"/>
              </w:rPr>
              <w:t>nements</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151 </w:t>
            </w:r>
            <w:r>
              <w:rPr>
                <w:noProof/>
                <w:sz w:val="16"/>
              </w:rPr>
              <w:br/>
            </w:r>
            <w:r>
              <w:rPr>
                <w:noProof/>
                <w:sz w:val="2"/>
              </w:rPr>
              <w:t>d70ef504-c62e-4558-942d-8a30a413e502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152 </w:t>
            </w:r>
            <w:r>
              <w:rPr>
                <w:noProof/>
                <w:sz w:val="16"/>
              </w:rPr>
              <w:br/>
            </w:r>
            <w:r>
              <w:rPr>
                <w:noProof/>
                <w:sz w:val="2"/>
              </w:rPr>
              <w:t>3f634020-9f55-4241-b94a-172d1b578518</w:t>
            </w:r>
          </w:p>
        </w:tc>
        <w:tc>
          <w:tcPr>
            <w:tcW w:w="7407" w:type="dxa"/>
            <w:shd w:val="clear" w:color="auto" w:fill="F2F2F2" w:themeFill="background1" w:themeFillShade="F2"/>
          </w:tcPr>
          <w:p w:rsidR="00000000" w:rsidRDefault="00785B4E">
            <w:pPr>
              <w:rPr>
                <w:noProof/>
              </w:rPr>
            </w:pPr>
            <w:r>
              <w:rPr>
                <w:noProof/>
              </w:rPr>
              <w:t>Videos placeholder</w:t>
            </w:r>
          </w:p>
        </w:tc>
        <w:tc>
          <w:tcPr>
            <w:tcW w:w="7407" w:type="dxa"/>
          </w:tcPr>
          <w:p w:rsidR="00000000" w:rsidRDefault="00785B4E">
            <w:pPr>
              <w:rPr>
                <w:lang w:val="fr-FR"/>
              </w:rPr>
            </w:pPr>
            <w:r>
              <w:rPr>
                <w:lang w:val="fr-FR"/>
              </w:rPr>
              <w:t>Espace r</w:t>
            </w:r>
            <w:r>
              <w:rPr>
                <w:lang w:val="fr-FR"/>
              </w:rPr>
              <w:t>é</w:t>
            </w:r>
            <w:r>
              <w:rPr>
                <w:lang w:val="fr-FR"/>
              </w:rPr>
              <w:t>serv</w:t>
            </w:r>
            <w:r>
              <w:rPr>
                <w:lang w:val="fr-FR"/>
              </w:rPr>
              <w:t>é</w:t>
            </w:r>
            <w:r>
              <w:rPr>
                <w:lang w:val="fr-FR"/>
              </w:rPr>
              <w:t xml:space="preserv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153 </w:t>
            </w:r>
            <w:r>
              <w:rPr>
                <w:noProof/>
                <w:sz w:val="16"/>
              </w:rPr>
              <w:br/>
            </w:r>
            <w:r>
              <w:rPr>
                <w:noProof/>
                <w:sz w:val="2"/>
              </w:rPr>
              <w:t>90d4bbde-433f-42c3-be28-8dc33b355ad6</w:t>
            </w:r>
          </w:p>
        </w:tc>
        <w:tc>
          <w:tcPr>
            <w:tcW w:w="7407" w:type="dxa"/>
            <w:shd w:val="clear" w:color="auto" w:fill="F2F2F2" w:themeFill="background1" w:themeFillShade="F2"/>
          </w:tcPr>
          <w:p w:rsidR="00000000" w:rsidRDefault="00785B4E">
            <w:pPr>
              <w:rPr>
                <w:noProof/>
              </w:rPr>
            </w:pPr>
            <w:r>
              <w:rPr>
                <w:noProof/>
              </w:rPr>
              <w:t>Different videos can be displayed during the PRE-EVENT, LIVE and POST-EVENT states.</w:t>
            </w:r>
          </w:p>
        </w:tc>
        <w:tc>
          <w:tcPr>
            <w:tcW w:w="7407" w:type="dxa"/>
          </w:tcPr>
          <w:p w:rsidR="00000000" w:rsidRDefault="00785B4E">
            <w:pPr>
              <w:rPr>
                <w:lang w:val="fr-FR"/>
              </w:rPr>
            </w:pPr>
            <w:r>
              <w:rPr>
                <w:lang w:val="fr-FR"/>
              </w:rPr>
              <w:t>Diff</w:t>
            </w:r>
            <w:r>
              <w:rPr>
                <w:lang w:val="fr-FR"/>
              </w:rPr>
              <w:t>é</w:t>
            </w:r>
            <w:r>
              <w:rPr>
                <w:lang w:val="fr-FR"/>
              </w:rPr>
              <w:t>rentes vid</w:t>
            </w:r>
            <w:r>
              <w:rPr>
                <w:lang w:val="fr-FR"/>
              </w:rPr>
              <w:t>é</w:t>
            </w:r>
            <w:r>
              <w:rPr>
                <w:lang w:val="fr-FR"/>
              </w:rPr>
              <w:t xml:space="preserve">os peuvent </w:t>
            </w:r>
            <w:r>
              <w:rPr>
                <w:lang w:val="fr-FR"/>
              </w:rPr>
              <w:t>ê</w:t>
            </w:r>
            <w:r>
              <w:rPr>
                <w:lang w:val="fr-FR"/>
              </w:rPr>
              <w:t>tre affich</w:t>
            </w:r>
            <w:r>
              <w:rPr>
                <w:lang w:val="fr-FR"/>
              </w:rPr>
              <w:t>é</w:t>
            </w:r>
            <w:r>
              <w:rPr>
                <w:lang w:val="fr-FR"/>
              </w:rPr>
              <w:t>es pendant l</w:t>
            </w:r>
            <w:r>
              <w:rPr>
                <w:lang w:val="fr-FR"/>
              </w:rPr>
              <w:t xml:space="preserve">es </w:t>
            </w:r>
            <w:r>
              <w:rPr>
                <w:lang w:val="fr-FR"/>
              </w:rPr>
              <w:t>é</w:t>
            </w:r>
            <w:r>
              <w:rPr>
                <w:lang w:val="fr-FR"/>
              </w:rPr>
              <w:t>tats PRE-EVENT, LIVE et POST-EVENT.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154 </w:t>
            </w:r>
            <w:r>
              <w:rPr>
                <w:noProof/>
                <w:sz w:val="16"/>
              </w:rPr>
              <w:br/>
            </w:r>
            <w:r>
              <w:rPr>
                <w:noProof/>
                <w:sz w:val="2"/>
              </w:rPr>
              <w:t>17b4dc74-2397-4c0f-969c-d4d901ec19c3</w:t>
            </w:r>
          </w:p>
        </w:tc>
        <w:tc>
          <w:tcPr>
            <w:tcW w:w="7407" w:type="dxa"/>
            <w:shd w:val="clear" w:color="auto" w:fill="F2F2F2" w:themeFill="background1" w:themeFillShade="F2"/>
          </w:tcPr>
          <w:p w:rsidR="00000000" w:rsidRDefault="00785B4E">
            <w:pPr>
              <w:rPr>
                <w:noProof/>
              </w:rPr>
            </w:pPr>
            <w:r>
              <w:rPr>
                <w:noProof/>
              </w:rPr>
              <w:t>Video Cloud videos and YouTube videos can be added to the experience.</w:t>
            </w:r>
          </w:p>
        </w:tc>
        <w:tc>
          <w:tcPr>
            <w:tcW w:w="7407" w:type="dxa"/>
          </w:tcPr>
          <w:p w:rsidR="00000000" w:rsidRDefault="00785B4E">
            <w:pPr>
              <w:rPr>
                <w:lang w:val="fr-FR"/>
              </w:rPr>
            </w:pPr>
            <w:r>
              <w:rPr>
                <w:lang w:val="fr-FR"/>
              </w:rPr>
              <w:t>Les vid</w:t>
            </w:r>
            <w:r>
              <w:rPr>
                <w:lang w:val="fr-FR"/>
              </w:rPr>
              <w:t>é</w:t>
            </w:r>
            <w:r>
              <w:rPr>
                <w:lang w:val="fr-FR"/>
              </w:rPr>
              <w:t xml:space="preserve">os Video Cloud et YouTube peuvent </w:t>
            </w:r>
            <w:r>
              <w:rPr>
                <w:lang w:val="fr-FR"/>
              </w:rPr>
              <w:t>ê</w:t>
            </w:r>
            <w:r>
              <w:rPr>
                <w:lang w:val="fr-FR"/>
              </w:rPr>
              <w:t>tre ajout</w:t>
            </w:r>
            <w:r>
              <w:rPr>
                <w:lang w:val="fr-FR"/>
              </w:rPr>
              <w:t>é</w:t>
            </w:r>
            <w:r>
              <w:rPr>
                <w:lang w:val="fr-FR"/>
              </w:rPr>
              <w:t xml:space="preserve">es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74cb3cfd-3bbd-4bf0-8613-a</w:t>
            </w:r>
            <w:r>
              <w:rPr>
                <w:noProof/>
                <w:sz w:val="2"/>
              </w:rPr>
              <w:t>975fe683fb6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156 </w:t>
            </w:r>
            <w:r>
              <w:rPr>
                <w:noProof/>
                <w:sz w:val="16"/>
              </w:rPr>
              <w:br/>
            </w:r>
            <w:r>
              <w:rPr>
                <w:noProof/>
                <w:sz w:val="2"/>
              </w:rPr>
              <w:t>6a164b37-81fd-4df8-bd60-6349cb97bb90</w:t>
            </w:r>
          </w:p>
        </w:tc>
        <w:tc>
          <w:tcPr>
            <w:tcW w:w="7407" w:type="dxa"/>
            <w:shd w:val="clear" w:color="auto" w:fill="F2F2F2" w:themeFill="background1" w:themeFillShade="F2"/>
          </w:tcPr>
          <w:p w:rsidR="00000000" w:rsidRDefault="00785B4E">
            <w:pPr>
              <w:rPr>
                <w:noProof/>
              </w:rPr>
            </w:pPr>
            <w:r>
              <w:rPr>
                <w:noProof/>
              </w:rPr>
              <w:t xml:space="preserve">Before YouTube videos can be added to an experience, you must </w:t>
            </w:r>
            <w:r>
              <w:rPr>
                <w:rStyle w:val="mqInternal"/>
                <w:noProof/>
              </w:rPr>
              <w:t>[1}</w:t>
            </w:r>
            <w:r>
              <w:rPr>
                <w:noProof/>
              </w:rPr>
              <w:t>configure the YouTube settings</w:t>
            </w:r>
            <w:r>
              <w:rPr>
                <w:rStyle w:val="mqInternal"/>
                <w:noProof/>
              </w:rPr>
              <w:t>{2]</w:t>
            </w:r>
            <w:r>
              <w:rPr>
                <w:noProof/>
              </w:rPr>
              <w:t>.</w:t>
            </w:r>
          </w:p>
        </w:tc>
        <w:tc>
          <w:tcPr>
            <w:tcW w:w="7407" w:type="dxa"/>
          </w:tcPr>
          <w:p w:rsidR="00000000" w:rsidRDefault="00785B4E">
            <w:pPr>
              <w:rPr>
                <w:lang w:val="fr-FR"/>
              </w:rPr>
            </w:pPr>
            <w:r>
              <w:rPr>
                <w:lang w:val="fr-FR"/>
              </w:rPr>
              <w:t>Avant de pouvoir ajouter des vid</w:t>
            </w:r>
            <w:r>
              <w:rPr>
                <w:lang w:val="fr-FR"/>
              </w:rPr>
              <w:t>é</w:t>
            </w:r>
            <w:r>
              <w:rPr>
                <w:lang w:val="fr-FR"/>
              </w:rPr>
              <w:t xml:space="preserve">os YouTube </w:t>
            </w:r>
            <w:r>
              <w:rPr>
                <w:lang w:val="fr-FR"/>
              </w:rPr>
              <w:t>à</w:t>
            </w:r>
            <w:r>
              <w:rPr>
                <w:lang w:val="fr-FR"/>
              </w:rPr>
              <w:t xml:space="preserve"> une exp</w:t>
            </w:r>
            <w:r>
              <w:rPr>
                <w:lang w:val="fr-FR"/>
              </w:rPr>
              <w:t>é</w:t>
            </w:r>
            <w:r>
              <w:rPr>
                <w:lang w:val="fr-FR"/>
              </w:rPr>
              <w:t xml:space="preserve">rience, vous devez </w:t>
            </w:r>
            <w:r>
              <w:rPr>
                <w:rStyle w:val="mqInternal"/>
                <w:noProof/>
                <w:lang w:val="fr-FR"/>
              </w:rPr>
              <w:t>[1}</w:t>
            </w:r>
            <w:r>
              <w:rPr>
                <w:lang w:val="fr-FR"/>
              </w:rPr>
              <w:t>configurer les param</w:t>
            </w:r>
            <w:r>
              <w:rPr>
                <w:lang w:val="fr-FR"/>
              </w:rPr>
              <w:t>è</w:t>
            </w:r>
            <w:r>
              <w:rPr>
                <w:lang w:val="fr-FR"/>
              </w:rPr>
              <w:t>tres YouTube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157 </w:t>
            </w:r>
            <w:r>
              <w:rPr>
                <w:noProof/>
                <w:sz w:val="16"/>
              </w:rPr>
              <w:br/>
            </w:r>
            <w:r>
              <w:rPr>
                <w:noProof/>
                <w:sz w:val="2"/>
              </w:rPr>
              <w:t>cfb6f70d-ec47-4ce7-b405-0a9e1f4e0eb3</w:t>
            </w:r>
          </w:p>
        </w:tc>
        <w:tc>
          <w:tcPr>
            <w:tcW w:w="7407" w:type="dxa"/>
            <w:shd w:val="clear" w:color="auto" w:fill="F2F2F2" w:themeFill="background1" w:themeFillShade="F2"/>
          </w:tcPr>
          <w:p w:rsidR="00000000" w:rsidRDefault="00785B4E">
            <w:pPr>
              <w:rPr>
                <w:noProof/>
              </w:rPr>
            </w:pPr>
            <w:r>
              <w:rPr>
                <w:noProof/>
              </w:rPr>
              <w:t>To select the videos to be displayed:</w:t>
            </w:r>
          </w:p>
        </w:tc>
        <w:tc>
          <w:tcPr>
            <w:tcW w:w="7407" w:type="dxa"/>
          </w:tcPr>
          <w:p w:rsidR="00000000" w:rsidRDefault="00785B4E">
            <w:pPr>
              <w:rPr>
                <w:lang w:val="fr-FR"/>
              </w:rPr>
            </w:pPr>
            <w:r>
              <w:rPr>
                <w:lang w:val="fr-FR"/>
              </w:rPr>
              <w:t>Pour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afficher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158 </w:t>
            </w:r>
            <w:r>
              <w:rPr>
                <w:noProof/>
                <w:sz w:val="16"/>
              </w:rPr>
              <w:br/>
            </w:r>
            <w:r>
              <w:rPr>
                <w:noProof/>
                <w:sz w:val="2"/>
              </w:rPr>
              <w:t>173521d6-ca63-4cc2-8552-2ae63dadd584</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 xml:space="preserve">Select video </w:t>
            </w:r>
            <w:r>
              <w:rPr>
                <w:rStyle w:val="mqInternal"/>
                <w:noProof/>
              </w:rPr>
              <w:t>{2]</w:t>
            </w:r>
            <w:r>
              <w:rPr>
                <w:noProof/>
              </w:rPr>
              <w:t xml:space="preserve">link or 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S</w:t>
            </w:r>
            <w:r>
              <w:rPr>
                <w:lang w:val="fr-FR"/>
              </w:rPr>
              <w:t>é</w:t>
            </w:r>
            <w:r>
              <w:rPr>
                <w:lang w:val="fr-FR"/>
              </w:rPr>
              <w:t>lectionner une vid</w:t>
            </w:r>
            <w:r>
              <w:rPr>
                <w:lang w:val="fr-FR"/>
              </w:rPr>
              <w:t>é</w:t>
            </w:r>
            <w:r>
              <w:rPr>
                <w:lang w:val="fr-FR"/>
              </w:rPr>
              <w:t xml:space="preserve">o </w:t>
            </w:r>
            <w:r>
              <w:rPr>
                <w:rStyle w:val="mqInternal"/>
                <w:noProof/>
                <w:lang w:val="fr-FR"/>
              </w:rPr>
              <w:t>{2]</w:t>
            </w:r>
            <w:r>
              <w:rPr>
                <w:lang w:val="fr-FR"/>
              </w:rPr>
              <w:t xml:space="preserve">ou 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159 </w:t>
            </w:r>
            <w:r>
              <w:rPr>
                <w:noProof/>
                <w:sz w:val="16"/>
              </w:rPr>
              <w:br/>
            </w:r>
            <w:r>
              <w:rPr>
                <w:noProof/>
                <w:sz w:val="2"/>
              </w:rPr>
              <w:t>3f3dacc7-2c07-409f-abf7-57a69f39cf7e</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Select a Video</w:t>
            </w:r>
            <w:r>
              <w:rPr>
                <w:rStyle w:val="mqInternal"/>
                <w:noProof/>
              </w:rPr>
              <w:t>{2]</w:t>
            </w:r>
            <w:r>
              <w:rPr>
                <w:noProof/>
              </w:rPr>
              <w:t xml:space="preserve"> dialog will appear.</w:t>
            </w:r>
          </w:p>
        </w:tc>
        <w:tc>
          <w:tcPr>
            <w:tcW w:w="7407" w:type="dxa"/>
          </w:tcPr>
          <w:p w:rsidR="00000000" w:rsidRDefault="00785B4E">
            <w:pPr>
              <w:rPr>
                <w:lang w:val="fr-FR"/>
              </w:rPr>
            </w:pPr>
            <w:r>
              <w:rPr>
                <w:lang w:val="fr-FR"/>
              </w:rPr>
              <w:t>La bo</w:t>
            </w:r>
            <w:r>
              <w:rPr>
                <w:lang w:val="fr-FR"/>
              </w:rPr>
              <w:t>î</w:t>
            </w:r>
            <w:r>
              <w:rPr>
                <w:lang w:val="fr-FR"/>
              </w:rPr>
              <w:t xml:space="preserve">te de dialogue </w:t>
            </w:r>
            <w:r>
              <w:rPr>
                <w:rStyle w:val="mqInternal"/>
                <w:noProof/>
                <w:lang w:val="fr-FR"/>
              </w:rPr>
              <w:t>[1}</w:t>
            </w:r>
            <w:r>
              <w:rPr>
                <w:lang w:val="fr-FR"/>
              </w:rPr>
              <w:t>S</w:t>
            </w:r>
            <w:r>
              <w:rPr>
                <w:lang w:val="fr-FR"/>
              </w:rPr>
              <w:t>é</w:t>
            </w:r>
            <w:r>
              <w:rPr>
                <w:lang w:val="fr-FR"/>
              </w:rPr>
              <w:t>lectionner une vid</w:t>
            </w:r>
            <w:r>
              <w:rPr>
                <w:lang w:val="fr-FR"/>
              </w:rPr>
              <w:t>é</w:t>
            </w:r>
            <w:r>
              <w:rPr>
                <w:lang w:val="fr-FR"/>
              </w:rPr>
              <w:t>o</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2a4ae22c-28a5-4bec-86c1-b41141776d6b</w:t>
            </w:r>
          </w:p>
        </w:tc>
        <w:tc>
          <w:tcPr>
            <w:tcW w:w="7407" w:type="dxa"/>
            <w:shd w:val="clear" w:color="auto" w:fill="F2F2F2" w:themeFill="background1" w:themeFillShade="F2"/>
          </w:tcPr>
          <w:p w:rsidR="00000000" w:rsidRDefault="00785B4E">
            <w:pPr>
              <w:rPr>
                <w:noProof/>
              </w:rPr>
            </w:pPr>
            <w:r>
              <w:rPr>
                <w:noProof/>
              </w:rPr>
              <w:t>select a video dialog</w:t>
            </w:r>
          </w:p>
        </w:tc>
        <w:tc>
          <w:tcPr>
            <w:tcW w:w="7407" w:type="dxa"/>
          </w:tcPr>
          <w:p w:rsidR="00000000" w:rsidRDefault="00785B4E">
            <w:pPr>
              <w:rPr>
                <w:lang w:val="fr-FR"/>
              </w:rPr>
            </w:pPr>
            <w:r>
              <w:rPr>
                <w:lang w:val="fr-FR"/>
              </w:rPr>
              <w:t>s</w:t>
            </w:r>
            <w:r>
              <w:rPr>
                <w:lang w:val="fr-FR"/>
              </w:rPr>
              <w:t>é</w:t>
            </w:r>
            <w:r>
              <w:rPr>
                <w:lang w:val="fr-FR"/>
              </w:rPr>
              <w:t>lectionner une bo</w:t>
            </w:r>
            <w:r>
              <w:rPr>
                <w:lang w:val="fr-FR"/>
              </w:rPr>
              <w:t>î</w:t>
            </w:r>
            <w:r>
              <w:rPr>
                <w:lang w:val="fr-FR"/>
              </w:rPr>
              <w:t>te de dialogue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162 </w:t>
            </w:r>
            <w:r>
              <w:rPr>
                <w:noProof/>
                <w:sz w:val="16"/>
              </w:rPr>
              <w:br/>
            </w:r>
            <w:r>
              <w:rPr>
                <w:noProof/>
                <w:sz w:val="2"/>
              </w:rPr>
              <w:t>3aace0dc-ecb7-4884-8d66-939ff6232481</w:t>
            </w:r>
          </w:p>
        </w:tc>
        <w:tc>
          <w:tcPr>
            <w:tcW w:w="7407" w:type="dxa"/>
            <w:shd w:val="clear" w:color="auto" w:fill="F2F2F2" w:themeFill="background1" w:themeFillShade="F2"/>
          </w:tcPr>
          <w:p w:rsidR="00000000" w:rsidRDefault="00785B4E">
            <w:pPr>
              <w:rPr>
                <w:noProof/>
              </w:rPr>
            </w:pPr>
            <w:r>
              <w:rPr>
                <w:noProof/>
              </w:rPr>
              <w:t>Select the state to select the video for:</w:t>
            </w:r>
          </w:p>
        </w:tc>
        <w:tc>
          <w:tcPr>
            <w:tcW w:w="7407" w:type="dxa"/>
          </w:tcPr>
          <w:p w:rsidR="00000000" w:rsidRDefault="00785B4E">
            <w:pPr>
              <w:rPr>
                <w:lang w:val="fr-FR"/>
              </w:rPr>
            </w:pPr>
            <w:r>
              <w:rPr>
                <w:lang w:val="fr-FR"/>
              </w:rPr>
              <w:t>S</w:t>
            </w:r>
            <w:r>
              <w:rPr>
                <w:lang w:val="fr-FR"/>
              </w:rPr>
              <w:t>é</w:t>
            </w:r>
            <w:r>
              <w:rPr>
                <w:lang w:val="fr-FR"/>
              </w:rPr>
              <w:t>lectionnez l'</w:t>
            </w:r>
            <w:r>
              <w:rPr>
                <w:lang w:val="fr-FR"/>
              </w:rPr>
              <w:t>é</w:t>
            </w:r>
            <w:r>
              <w:rPr>
                <w:lang w:val="fr-FR"/>
              </w:rPr>
              <w:t xml:space="preserve">tat pour </w:t>
            </w:r>
            <w:r>
              <w:rPr>
                <w:lang w:val="fr-FR"/>
              </w:rPr>
              <w:t>lequel s</w:t>
            </w:r>
            <w:r>
              <w:rPr>
                <w:lang w:val="fr-FR"/>
              </w:rPr>
              <w:t>é</w:t>
            </w:r>
            <w:r>
              <w:rPr>
                <w:lang w:val="fr-FR"/>
              </w:rPr>
              <w:t>lectionner la vid</w:t>
            </w:r>
            <w:r>
              <w:rPr>
                <w:lang w:val="fr-FR"/>
              </w:rPr>
              <w:t>é</w:t>
            </w:r>
            <w:r>
              <w:rPr>
                <w:lang w:val="fr-FR"/>
              </w:rPr>
              <w:t>o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163 </w:t>
            </w:r>
            <w:r>
              <w:rPr>
                <w:noProof/>
                <w:sz w:val="16"/>
              </w:rPr>
              <w:br/>
            </w:r>
            <w:r>
              <w:rPr>
                <w:noProof/>
                <w:sz w:val="2"/>
              </w:rPr>
              <w:t>7ca1e35a-6c58-4aaa-8d4f-dbac5afc7854</w:t>
            </w:r>
          </w:p>
        </w:tc>
        <w:tc>
          <w:tcPr>
            <w:tcW w:w="7407" w:type="dxa"/>
            <w:shd w:val="clear" w:color="auto" w:fill="F2F2F2" w:themeFill="background1" w:themeFillShade="F2"/>
          </w:tcPr>
          <w:p w:rsidR="00000000" w:rsidRDefault="00785B4E">
            <w:pPr>
              <w:rPr>
                <w:noProof/>
              </w:rPr>
            </w:pPr>
            <w:r>
              <w:rPr>
                <w:noProof/>
              </w:rPr>
              <w:t>Pre-Event</w:t>
            </w:r>
          </w:p>
        </w:tc>
        <w:tc>
          <w:tcPr>
            <w:tcW w:w="7407" w:type="dxa"/>
          </w:tcPr>
          <w:p w:rsidR="00000000" w:rsidRDefault="00785B4E">
            <w:pPr>
              <w:rPr>
                <w:lang w:val="fr-FR"/>
              </w:rPr>
            </w:pPr>
            <w:r>
              <w:rPr>
                <w:lang w:val="fr-FR"/>
              </w:rPr>
              <w:t>Avant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164 </w:t>
            </w:r>
            <w:r>
              <w:rPr>
                <w:noProof/>
                <w:sz w:val="16"/>
              </w:rPr>
              <w:br/>
            </w:r>
            <w:r>
              <w:rPr>
                <w:noProof/>
                <w:sz w:val="2"/>
              </w:rPr>
              <w:t>cb0ba099-b9c6-4b03-be26-4bce75f67285</w:t>
            </w:r>
          </w:p>
        </w:tc>
        <w:tc>
          <w:tcPr>
            <w:tcW w:w="7407" w:type="dxa"/>
            <w:shd w:val="clear" w:color="auto" w:fill="F2F2F2" w:themeFill="background1" w:themeFillShade="F2"/>
          </w:tcPr>
          <w:p w:rsidR="00000000" w:rsidRDefault="00785B4E">
            <w:pPr>
              <w:rPr>
                <w:noProof/>
              </w:rPr>
            </w:pPr>
            <w:r>
              <w:rPr>
                <w:noProof/>
              </w:rPr>
              <w:t>Live</w:t>
            </w:r>
          </w:p>
        </w:tc>
        <w:tc>
          <w:tcPr>
            <w:tcW w:w="7407" w:type="dxa"/>
          </w:tcPr>
          <w:p w:rsidR="00000000" w:rsidRDefault="00785B4E">
            <w:pPr>
              <w:rPr>
                <w:lang w:val="fr-FR"/>
              </w:rPr>
            </w:pPr>
            <w:r>
              <w:rPr>
                <w:lang w:val="fr-FR"/>
              </w:rPr>
              <w:t>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165 </w:t>
            </w:r>
            <w:r>
              <w:rPr>
                <w:noProof/>
                <w:sz w:val="16"/>
              </w:rPr>
              <w:br/>
            </w:r>
            <w:r>
              <w:rPr>
                <w:noProof/>
                <w:sz w:val="2"/>
              </w:rPr>
              <w:t>65e9d218-3473-4f84-9555-6a46bf02e809</w:t>
            </w:r>
          </w:p>
        </w:tc>
        <w:tc>
          <w:tcPr>
            <w:tcW w:w="7407" w:type="dxa"/>
            <w:shd w:val="clear" w:color="auto" w:fill="F2F2F2" w:themeFill="background1" w:themeFillShade="F2"/>
          </w:tcPr>
          <w:p w:rsidR="00000000" w:rsidRDefault="00785B4E">
            <w:pPr>
              <w:rPr>
                <w:noProof/>
              </w:rPr>
            </w:pPr>
            <w:r>
              <w:rPr>
                <w:noProof/>
              </w:rPr>
              <w:t>Post-Event</w:t>
            </w:r>
          </w:p>
        </w:tc>
        <w:tc>
          <w:tcPr>
            <w:tcW w:w="7407" w:type="dxa"/>
          </w:tcPr>
          <w:p w:rsidR="00000000" w:rsidRDefault="00785B4E">
            <w:pPr>
              <w:rPr>
                <w:lang w:val="fr-FR"/>
              </w:rPr>
            </w:pPr>
            <w:r>
              <w:rPr>
                <w:lang w:val="fr-FR"/>
              </w:rPr>
              <w:t>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166 </w:t>
            </w:r>
            <w:r>
              <w:rPr>
                <w:noProof/>
                <w:sz w:val="16"/>
              </w:rPr>
              <w:br/>
            </w:r>
            <w:r>
              <w:rPr>
                <w:noProof/>
                <w:sz w:val="2"/>
              </w:rPr>
              <w:t>fdbed682-925a-4d34</w:t>
            </w:r>
            <w:r>
              <w:rPr>
                <w:noProof/>
                <w:sz w:val="2"/>
              </w:rPr>
              <w:t>-b8a1-1541c8abb9d3</w:t>
            </w:r>
          </w:p>
        </w:tc>
        <w:tc>
          <w:tcPr>
            <w:tcW w:w="7407" w:type="dxa"/>
            <w:shd w:val="clear" w:color="auto" w:fill="F2F2F2" w:themeFill="background1" w:themeFillShade="F2"/>
          </w:tcPr>
          <w:p w:rsidR="00000000" w:rsidRDefault="00785B4E">
            <w:pPr>
              <w:rPr>
                <w:noProof/>
              </w:rPr>
            </w:pPr>
            <w:r>
              <w:rPr>
                <w:noProof/>
              </w:rPr>
              <w:t xml:space="preserve">Select the video </w:t>
            </w:r>
            <w:r>
              <w:rPr>
                <w:rStyle w:val="mqInternal"/>
                <w:noProof/>
              </w:rPr>
              <w:t>[1}</w:t>
            </w:r>
            <w:r>
              <w:rPr>
                <w:noProof/>
              </w:rPr>
              <w:t>Source</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la </w:t>
            </w:r>
            <w:r>
              <w:rPr>
                <w:rStyle w:val="mqInternal"/>
                <w:noProof/>
                <w:lang w:val="fr-FR"/>
              </w:rPr>
              <w:t>[1}</w:t>
            </w:r>
            <w:r>
              <w:rPr>
                <w:lang w:val="fr-FR"/>
              </w:rPr>
              <w:t>source</w:t>
            </w:r>
            <w:r>
              <w:rPr>
                <w:rStyle w:val="mqInternal"/>
                <w:noProof/>
                <w:lang w:val="fr-FR"/>
              </w:rPr>
              <w:t>{2]</w:t>
            </w:r>
            <w:r>
              <w:rPr>
                <w:lang w:val="fr-FR"/>
              </w:rPr>
              <w:t>vid</w:t>
            </w:r>
            <w:r>
              <w:rPr>
                <w:lang w:val="fr-FR"/>
              </w:rPr>
              <w:t>é</w:t>
            </w:r>
            <w:r>
              <w:rPr>
                <w:lang w:val="fr-FR"/>
              </w:rPr>
              <w:t>o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167 </w:t>
            </w:r>
            <w:r>
              <w:rPr>
                <w:noProof/>
                <w:sz w:val="16"/>
              </w:rPr>
              <w:br/>
            </w:r>
            <w:r>
              <w:rPr>
                <w:noProof/>
                <w:sz w:val="2"/>
              </w:rPr>
              <w:t>a435f186-8d42-47e6-9371-621b79f7b5f8</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Cloud</w:t>
            </w:r>
            <w:r>
              <w:rPr>
                <w:rStyle w:val="mqInternal"/>
                <w:noProof/>
              </w:rPr>
              <w:t>{2]</w:t>
            </w:r>
            <w:r>
              <w:rPr>
                <w:noProof/>
              </w:rPr>
              <w:t xml:space="preserve"> - Video Cloud video content will be used</w:t>
            </w:r>
          </w:p>
        </w:tc>
        <w:tc>
          <w:tcPr>
            <w:tcW w:w="7407" w:type="dxa"/>
          </w:tcPr>
          <w:p w:rsidR="00000000" w:rsidRDefault="00785B4E">
            <w:pPr>
              <w:rPr>
                <w:lang w:val="fr-FR"/>
              </w:rPr>
            </w:pPr>
            <w:r>
              <w:rPr>
                <w:rStyle w:val="mqInternal"/>
                <w:noProof/>
                <w:lang w:val="fr-FR"/>
              </w:rPr>
              <w:t>[1}</w:t>
            </w:r>
            <w:r>
              <w:rPr>
                <w:lang w:val="fr-FR"/>
              </w:rPr>
              <w:t>Video Cloud</w:t>
            </w:r>
            <w:r>
              <w:rPr>
                <w:rStyle w:val="mqInternal"/>
                <w:noProof/>
                <w:lang w:val="fr-FR"/>
              </w:rPr>
              <w:t>{2]</w:t>
            </w:r>
            <w:r>
              <w:rPr>
                <w:lang w:val="fr-FR"/>
              </w:rPr>
              <w:t xml:space="preserve"> - Le contenu vid</w:t>
            </w:r>
            <w:r>
              <w:rPr>
                <w:lang w:val="fr-FR"/>
              </w:rPr>
              <w:t>é</w:t>
            </w:r>
            <w:r>
              <w:rPr>
                <w:lang w:val="fr-FR"/>
              </w:rPr>
              <w:t>o Video Cloud sera utilis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168 </w:t>
            </w:r>
            <w:r>
              <w:rPr>
                <w:noProof/>
                <w:sz w:val="16"/>
              </w:rPr>
              <w:br/>
            </w:r>
            <w:r>
              <w:rPr>
                <w:noProof/>
                <w:sz w:val="2"/>
              </w:rPr>
              <w:t>0eb36dc7-a7ff-46d9-8243-26b6e30994a8</w:t>
            </w:r>
          </w:p>
        </w:tc>
        <w:tc>
          <w:tcPr>
            <w:tcW w:w="7407" w:type="dxa"/>
            <w:shd w:val="clear" w:color="auto" w:fill="F2F2F2" w:themeFill="background1" w:themeFillShade="F2"/>
          </w:tcPr>
          <w:p w:rsidR="00000000" w:rsidRDefault="00785B4E">
            <w:pPr>
              <w:rPr>
                <w:noProof/>
              </w:rPr>
            </w:pPr>
            <w:r>
              <w:rPr>
                <w:rStyle w:val="mqInternal"/>
                <w:noProof/>
              </w:rPr>
              <w:t>[1}</w:t>
            </w:r>
            <w:r>
              <w:rPr>
                <w:noProof/>
              </w:rPr>
              <w:t>YouTube</w:t>
            </w:r>
            <w:r>
              <w:rPr>
                <w:rStyle w:val="mqInternal"/>
                <w:noProof/>
              </w:rPr>
              <w:t>{2]</w:t>
            </w:r>
            <w:r>
              <w:rPr>
                <w:noProof/>
              </w:rPr>
              <w:t xml:space="preserve"> - YouTube video content will be used</w:t>
            </w:r>
          </w:p>
        </w:tc>
        <w:tc>
          <w:tcPr>
            <w:tcW w:w="7407" w:type="dxa"/>
          </w:tcPr>
          <w:p w:rsidR="00000000" w:rsidRDefault="00785B4E">
            <w:pPr>
              <w:rPr>
                <w:lang w:val="fr-FR"/>
              </w:rPr>
            </w:pPr>
            <w:r>
              <w:rPr>
                <w:rStyle w:val="mqInternal"/>
                <w:noProof/>
                <w:lang w:val="fr-FR"/>
              </w:rPr>
              <w:t>[1}</w:t>
            </w:r>
            <w:r>
              <w:rPr>
                <w:lang w:val="fr-FR"/>
              </w:rPr>
              <w:t>YouTube</w:t>
            </w:r>
            <w:r>
              <w:rPr>
                <w:rStyle w:val="mqInternal"/>
                <w:noProof/>
                <w:lang w:val="fr-FR"/>
              </w:rPr>
              <w:t>{2]</w:t>
            </w:r>
            <w:r>
              <w:rPr>
                <w:lang w:val="fr-FR"/>
              </w:rPr>
              <w:t xml:space="preserve"> - Le contenu vid</w:t>
            </w:r>
            <w:r>
              <w:rPr>
                <w:lang w:val="fr-FR"/>
              </w:rPr>
              <w:t>é</w:t>
            </w:r>
            <w:r>
              <w:rPr>
                <w:lang w:val="fr-FR"/>
              </w:rPr>
              <w:t>o YouTube sera utilis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169 </w:t>
            </w:r>
            <w:r>
              <w:rPr>
                <w:noProof/>
                <w:sz w:val="16"/>
              </w:rPr>
              <w:br/>
            </w:r>
            <w:r>
              <w:rPr>
                <w:noProof/>
                <w:sz w:val="2"/>
              </w:rPr>
              <w:t>ef43b939-7585-467e-93a7-65d56f9326e7</w:t>
            </w:r>
          </w:p>
        </w:tc>
        <w:tc>
          <w:tcPr>
            <w:tcW w:w="7407" w:type="dxa"/>
            <w:shd w:val="clear" w:color="auto" w:fill="F2F2F2" w:themeFill="background1" w:themeFillShade="F2"/>
          </w:tcPr>
          <w:p w:rsidR="00000000" w:rsidRDefault="00785B4E">
            <w:pPr>
              <w:rPr>
                <w:noProof/>
              </w:rPr>
            </w:pPr>
            <w:r>
              <w:rPr>
                <w:rStyle w:val="mqInternal"/>
                <w:noProof/>
              </w:rPr>
              <w:t>[1}</w:t>
            </w:r>
            <w:r>
              <w:rPr>
                <w:noProof/>
              </w:rPr>
              <w:t>Search for a video</w:t>
            </w:r>
            <w:r>
              <w:rPr>
                <w:rStyle w:val="mqInternal"/>
                <w:noProof/>
              </w:rPr>
              <w:t>{2]</w:t>
            </w:r>
            <w:r>
              <w:rPr>
                <w:noProof/>
              </w:rPr>
              <w:t xml:space="preserve">, click on it to select it and then click </w:t>
            </w:r>
            <w:r>
              <w:rPr>
                <w:rStyle w:val="mqInternal"/>
                <w:noProof/>
              </w:rPr>
              <w:t>[3}</w:t>
            </w:r>
            <w:r>
              <w:rPr>
                <w:noProof/>
              </w:rPr>
              <w:t>Select</w:t>
            </w:r>
            <w:r>
              <w:rPr>
                <w:rStyle w:val="mqInternal"/>
                <w:noProof/>
              </w:rPr>
              <w:t>{4]</w:t>
            </w:r>
            <w:r>
              <w:rPr>
                <w:noProof/>
              </w:rPr>
              <w:t>.</w:t>
            </w:r>
          </w:p>
        </w:tc>
        <w:tc>
          <w:tcPr>
            <w:tcW w:w="7407" w:type="dxa"/>
          </w:tcPr>
          <w:p w:rsidR="00000000" w:rsidRDefault="00785B4E">
            <w:pPr>
              <w:rPr>
                <w:lang w:val="fr-FR"/>
              </w:rPr>
            </w:pPr>
            <w:r>
              <w:rPr>
                <w:rStyle w:val="mqInternal"/>
                <w:noProof/>
                <w:lang w:val="fr-FR"/>
              </w:rPr>
              <w:t>[1}</w:t>
            </w:r>
            <w:r>
              <w:rPr>
                <w:lang w:val="fr-FR"/>
              </w:rPr>
              <w:t>Recherchez une vid</w:t>
            </w:r>
            <w:r>
              <w:rPr>
                <w:lang w:val="fr-FR"/>
              </w:rPr>
              <w:t>é</w:t>
            </w:r>
            <w:r>
              <w:rPr>
                <w:lang w:val="fr-FR"/>
              </w:rPr>
              <w:t>o</w:t>
            </w:r>
            <w:r>
              <w:rPr>
                <w:rStyle w:val="mqInternal"/>
                <w:noProof/>
                <w:lang w:val="fr-FR"/>
              </w:rPr>
              <w:t>{2]</w:t>
            </w:r>
            <w:r>
              <w:rPr>
                <w:lang w:val="fr-FR"/>
              </w:rPr>
              <w:t>, cliquez dessus pour la s</w:t>
            </w:r>
            <w:r>
              <w:rPr>
                <w:lang w:val="fr-FR"/>
              </w:rPr>
              <w:t>é</w:t>
            </w:r>
            <w:r>
              <w:rPr>
                <w:lang w:val="fr-FR"/>
              </w:rPr>
              <w:t xml:space="preserve">lectionner, puis cliquez sur </w:t>
            </w:r>
            <w:r>
              <w:rPr>
                <w:rStyle w:val="mqInternal"/>
                <w:noProof/>
                <w:lang w:val="fr-FR"/>
              </w:rPr>
              <w:t>[3}</w:t>
            </w:r>
            <w:r>
              <w:rPr>
                <w:lang w:val="fr-FR"/>
              </w:rPr>
              <w:t>S</w:t>
            </w:r>
            <w:r>
              <w:rPr>
                <w:lang w:val="fr-FR"/>
              </w:rPr>
              <w:t>é</w:t>
            </w:r>
            <w:r>
              <w:rPr>
                <w:lang w:val="fr-FR"/>
              </w:rPr>
              <w:t>lectionner</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170 </w:t>
            </w:r>
            <w:r>
              <w:rPr>
                <w:noProof/>
                <w:sz w:val="16"/>
              </w:rPr>
              <w:br/>
            </w:r>
            <w:r>
              <w:rPr>
                <w:noProof/>
                <w:sz w:val="2"/>
              </w:rPr>
              <w:t>7df01523-30be-403c-b577-55bef5a55840</w:t>
            </w:r>
          </w:p>
        </w:tc>
        <w:tc>
          <w:tcPr>
            <w:tcW w:w="7407" w:type="dxa"/>
            <w:shd w:val="clear" w:color="auto" w:fill="F2F2F2" w:themeFill="background1" w:themeFillShade="F2"/>
          </w:tcPr>
          <w:p w:rsidR="00000000" w:rsidRDefault="00785B4E">
            <w:pPr>
              <w:rPr>
                <w:noProof/>
              </w:rPr>
            </w:pPr>
            <w:r>
              <w:rPr>
                <w:noProof/>
              </w:rPr>
              <w:t>The video will be added to the video list.</w:t>
            </w:r>
          </w:p>
        </w:tc>
        <w:tc>
          <w:tcPr>
            <w:tcW w:w="7407" w:type="dxa"/>
          </w:tcPr>
          <w:p w:rsidR="00000000" w:rsidRDefault="00785B4E">
            <w:pPr>
              <w:rPr>
                <w:lang w:val="fr-FR"/>
              </w:rPr>
            </w:pPr>
            <w:r>
              <w:rPr>
                <w:lang w:val="fr-FR"/>
              </w:rPr>
              <w:t>La vid</w:t>
            </w:r>
            <w:r>
              <w:rPr>
                <w:lang w:val="fr-FR"/>
              </w:rPr>
              <w:t>é</w:t>
            </w:r>
            <w:r>
              <w:rPr>
                <w:lang w:val="fr-FR"/>
              </w:rPr>
              <w:t>o sera ajout</w:t>
            </w:r>
            <w:r>
              <w:rPr>
                <w:lang w:val="fr-FR"/>
              </w:rPr>
              <w:t>é</w:t>
            </w:r>
            <w:r>
              <w:rPr>
                <w:lang w:val="fr-FR"/>
              </w:rPr>
              <w:t xml:space="preserve">e </w:t>
            </w:r>
            <w:r>
              <w:rPr>
                <w:lang w:val="fr-FR"/>
              </w:rPr>
              <w:t>à</w:t>
            </w:r>
            <w:r>
              <w:rPr>
                <w:lang w:val="fr-FR"/>
              </w:rPr>
              <w:t xml:space="preserve"> la liste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172 </w:t>
            </w:r>
            <w:r>
              <w:rPr>
                <w:noProof/>
                <w:sz w:val="16"/>
              </w:rPr>
              <w:br/>
            </w:r>
            <w:r>
              <w:rPr>
                <w:noProof/>
                <w:sz w:val="2"/>
              </w:rPr>
              <w:t>3e1695</w:t>
            </w:r>
            <w:r>
              <w:rPr>
                <w:noProof/>
                <w:sz w:val="2"/>
              </w:rPr>
              <w:t>ba-52fa-44d7-b151-50a49460e032</w:t>
            </w:r>
          </w:p>
        </w:tc>
        <w:tc>
          <w:tcPr>
            <w:tcW w:w="7407" w:type="dxa"/>
            <w:shd w:val="clear" w:color="auto" w:fill="F2F2F2" w:themeFill="background1" w:themeFillShade="F2"/>
          </w:tcPr>
          <w:p w:rsidR="00000000" w:rsidRDefault="00785B4E">
            <w:pPr>
              <w:rPr>
                <w:noProof/>
              </w:rPr>
            </w:pPr>
            <w:r>
              <w:rPr>
                <w:noProof/>
              </w:rPr>
              <w:t>video list</w:t>
            </w:r>
          </w:p>
        </w:tc>
        <w:tc>
          <w:tcPr>
            <w:tcW w:w="7407" w:type="dxa"/>
          </w:tcPr>
          <w:p w:rsidR="00000000" w:rsidRDefault="00785B4E">
            <w:pPr>
              <w:rPr>
                <w:lang w:val="fr-FR"/>
              </w:rPr>
            </w:pPr>
            <w:r>
              <w:rPr>
                <w:lang w:val="fr-FR"/>
              </w:rPr>
              <w:t>liste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173 </w:t>
            </w:r>
            <w:r>
              <w:rPr>
                <w:noProof/>
                <w:sz w:val="16"/>
              </w:rPr>
              <w:br/>
            </w:r>
            <w:r>
              <w:rPr>
                <w:noProof/>
                <w:sz w:val="2"/>
              </w:rPr>
              <w:t>e3337ca4-60a3-4538-b45c-f6b7f5648677</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Live</w:t>
            </w:r>
            <w:r>
              <w:rPr>
                <w:rStyle w:val="mqInternal"/>
                <w:noProof/>
              </w:rPr>
              <w:t>{2]</w:t>
            </w:r>
            <w:r>
              <w:rPr>
                <w:noProof/>
              </w:rPr>
              <w:t xml:space="preserve"> or </w:t>
            </w:r>
            <w:r>
              <w:rPr>
                <w:rStyle w:val="mqInternal"/>
                <w:noProof/>
              </w:rPr>
              <w:t>[1}</w:t>
            </w:r>
            <w:r>
              <w:rPr>
                <w:noProof/>
              </w:rPr>
              <w:t>Post-Event</w:t>
            </w:r>
            <w:r>
              <w:rPr>
                <w:rStyle w:val="mqInternal"/>
                <w:noProof/>
              </w:rPr>
              <w:t>{2]</w:t>
            </w:r>
            <w:r>
              <w:rPr>
                <w:noProof/>
              </w:rPr>
              <w:t xml:space="preserve"> sections, or click </w:t>
            </w:r>
            <w:r>
              <w:rPr>
                <w:rStyle w:val="mqInternal"/>
                <w:noProof/>
              </w:rPr>
              <w:t>[1}</w:t>
            </w:r>
            <w:r>
              <w:rPr>
                <w:noProof/>
              </w:rPr>
              <w:t>Select Videos</w:t>
            </w:r>
            <w:r>
              <w:rPr>
                <w:rStyle w:val="mqInternal"/>
                <w:noProof/>
              </w:rPr>
              <w:t>{2]</w:t>
            </w:r>
            <w:r>
              <w:rPr>
                <w:noProof/>
              </w:rPr>
              <w:t xml:space="preserve"> to select additional videos.</w:t>
            </w:r>
          </w:p>
        </w:tc>
        <w:tc>
          <w:tcPr>
            <w:tcW w:w="7407" w:type="dxa"/>
          </w:tcPr>
          <w:p w:rsidR="00000000" w:rsidRDefault="00785B4E">
            <w:pPr>
              <w:rPr>
                <w:lang w:val="fr-FR"/>
              </w:rPr>
            </w:pPr>
            <w:r>
              <w:rPr>
                <w:lang w:val="fr-FR"/>
              </w:rPr>
              <w:t xml:space="preserve">Cliquez sur les sections </w:t>
            </w:r>
            <w:r>
              <w:rPr>
                <w:rStyle w:val="mqInternal"/>
                <w:noProof/>
                <w:lang w:val="fr-FR"/>
              </w:rPr>
              <w:t>[1}</w:t>
            </w:r>
            <w:r>
              <w:rPr>
                <w:lang w:val="fr-FR"/>
              </w:rPr>
              <w:t>Live</w:t>
            </w:r>
            <w:r>
              <w:rPr>
                <w:rStyle w:val="mqInternal"/>
                <w:noProof/>
                <w:lang w:val="fr-FR"/>
              </w:rPr>
              <w:t>{2]</w:t>
            </w:r>
            <w:r>
              <w:rPr>
                <w:lang w:val="fr-FR"/>
              </w:rPr>
              <w:t xml:space="preserve"> ou </w:t>
            </w:r>
            <w:r>
              <w:rPr>
                <w:rStyle w:val="mqInternal"/>
                <w:noProof/>
                <w:lang w:val="fr-FR"/>
              </w:rPr>
              <w:t>[1}</w:t>
            </w:r>
            <w:r>
              <w:rPr>
                <w:lang w:val="fr-FR"/>
              </w:rPr>
              <w:t>Post-Event</w:t>
            </w:r>
            <w:r>
              <w:rPr>
                <w:rStyle w:val="mqInternal"/>
                <w:noProof/>
                <w:lang w:val="fr-FR"/>
              </w:rPr>
              <w:t>{2]</w:t>
            </w:r>
            <w:r>
              <w:rPr>
                <w:lang w:val="fr-FR"/>
              </w:rPr>
              <w:t xml:space="preserve"> , ou cliquez sur </w:t>
            </w:r>
            <w:r>
              <w:rPr>
                <w:rStyle w:val="mqInternal"/>
                <w:noProof/>
                <w:lang w:val="fr-FR"/>
              </w:rPr>
              <w:t>[1}</w:t>
            </w:r>
            <w:r>
              <w:rPr>
                <w:lang w:val="fr-FR"/>
              </w:rPr>
              <w:t>S</w:t>
            </w:r>
            <w:r>
              <w:rPr>
                <w:lang w:val="fr-FR"/>
              </w:rPr>
              <w:t>é</w:t>
            </w:r>
            <w:r>
              <w:rPr>
                <w:lang w:val="fr-FR"/>
              </w:rPr>
              <w:t>lectionner des vid</w:t>
            </w:r>
            <w:r>
              <w:rPr>
                <w:lang w:val="fr-FR"/>
              </w:rPr>
              <w:t>é</w:t>
            </w:r>
            <w:r>
              <w:rPr>
                <w:lang w:val="fr-FR"/>
              </w:rPr>
              <w:t>os</w:t>
            </w:r>
            <w:r>
              <w:rPr>
                <w:rStyle w:val="mqInternal"/>
                <w:noProof/>
                <w:lang w:val="fr-FR"/>
              </w:rPr>
              <w:t>{2]</w:t>
            </w:r>
            <w:r>
              <w:rPr>
                <w:lang w:val="fr-FR"/>
              </w:rPr>
              <w:t xml:space="preserve"> pour s</w:t>
            </w:r>
            <w:r>
              <w:rPr>
                <w:lang w:val="fr-FR"/>
              </w:rPr>
              <w:t>é</w:t>
            </w:r>
            <w:r>
              <w:rPr>
                <w:lang w:val="fr-FR"/>
              </w:rPr>
              <w:t>lectionner d'autres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174 </w:t>
            </w:r>
            <w:r>
              <w:rPr>
                <w:noProof/>
                <w:sz w:val="16"/>
              </w:rPr>
              <w:br/>
            </w:r>
            <w:r>
              <w:rPr>
                <w:noProof/>
                <w:sz w:val="2"/>
              </w:rPr>
              <w:t>a7b11af7-f418-48ad-b615-6b7beca4aa95</w:t>
            </w:r>
          </w:p>
        </w:tc>
        <w:tc>
          <w:tcPr>
            <w:tcW w:w="7407" w:type="dxa"/>
            <w:shd w:val="clear" w:color="auto" w:fill="F2F2F2" w:themeFill="background1" w:themeFillShade="F2"/>
          </w:tcPr>
          <w:p w:rsidR="00000000" w:rsidRDefault="00785B4E">
            <w:pPr>
              <w:rPr>
                <w:noProof/>
              </w:rPr>
            </w:pPr>
            <w:r>
              <w:rPr>
                <w:noProof/>
              </w:rPr>
              <w:t>Interactions and companion components can be added to pre-event and post-event videos and displayed as the video is p</w:t>
            </w:r>
            <w:r>
              <w:rPr>
                <w:noProof/>
              </w:rPr>
              <w:t>layed.</w:t>
            </w:r>
          </w:p>
        </w:tc>
        <w:tc>
          <w:tcPr>
            <w:tcW w:w="7407" w:type="dxa"/>
          </w:tcPr>
          <w:p w:rsidR="00000000" w:rsidRDefault="00785B4E">
            <w:pPr>
              <w:rPr>
                <w:lang w:val="fr-FR"/>
              </w:rPr>
            </w:pPr>
            <w:r>
              <w:rPr>
                <w:lang w:val="fr-FR"/>
              </w:rPr>
              <w:t>Les interactions et les composants associ</w:t>
            </w:r>
            <w:r>
              <w:rPr>
                <w:lang w:val="fr-FR"/>
              </w:rPr>
              <w:t>é</w:t>
            </w:r>
            <w:r>
              <w:rPr>
                <w:lang w:val="fr-FR"/>
              </w:rPr>
              <w:t xml:space="preserve">s peuvent </w:t>
            </w:r>
            <w:r>
              <w:rPr>
                <w:lang w:val="fr-FR"/>
              </w:rPr>
              <w:t>ê</w:t>
            </w:r>
            <w:r>
              <w:rPr>
                <w:lang w:val="fr-FR"/>
              </w:rPr>
              <w:t>tre ajout</w:t>
            </w:r>
            <w:r>
              <w:rPr>
                <w:lang w:val="fr-FR"/>
              </w:rPr>
              <w:t>é</w:t>
            </w:r>
            <w:r>
              <w:rPr>
                <w:lang w:val="fr-FR"/>
              </w:rPr>
              <w:t>s aux vid</w:t>
            </w:r>
            <w:r>
              <w:rPr>
                <w:lang w:val="fr-FR"/>
              </w:rPr>
              <w:t>é</w:t>
            </w:r>
            <w:r>
              <w:rPr>
                <w:lang w:val="fr-FR"/>
              </w:rPr>
              <w:t>os pr</w:t>
            </w:r>
            <w:r>
              <w:rPr>
                <w:lang w:val="fr-FR"/>
              </w:rPr>
              <w:t>é</w:t>
            </w:r>
            <w:r>
              <w:rPr>
                <w:lang w:val="fr-FR"/>
              </w:rPr>
              <w:t>-</w:t>
            </w:r>
            <w:r>
              <w:rPr>
                <w:lang w:val="fr-FR"/>
              </w:rPr>
              <w:t>é</w:t>
            </w:r>
            <w:r>
              <w:rPr>
                <w:lang w:val="fr-FR"/>
              </w:rPr>
              <w:t>v</w:t>
            </w:r>
            <w:r>
              <w:rPr>
                <w:lang w:val="fr-FR"/>
              </w:rPr>
              <w:t>é</w:t>
            </w:r>
            <w:r>
              <w:rPr>
                <w:lang w:val="fr-FR"/>
              </w:rPr>
              <w:t>nement et post-</w:t>
            </w:r>
            <w:r>
              <w:rPr>
                <w:lang w:val="fr-FR"/>
              </w:rPr>
              <w:t>é</w:t>
            </w:r>
            <w:r>
              <w:rPr>
                <w:lang w:val="fr-FR"/>
              </w:rPr>
              <w:t>v</w:t>
            </w:r>
            <w:r>
              <w:rPr>
                <w:lang w:val="fr-FR"/>
              </w:rPr>
              <w:t>é</w:t>
            </w:r>
            <w:r>
              <w:rPr>
                <w:lang w:val="fr-FR"/>
              </w:rPr>
              <w:t>nement et affich</w:t>
            </w:r>
            <w:r>
              <w:rPr>
                <w:lang w:val="fr-FR"/>
              </w:rPr>
              <w:t>é</w:t>
            </w:r>
            <w:r>
              <w:rPr>
                <w:lang w:val="fr-FR"/>
              </w:rPr>
              <w:t xml:space="preserve">s au fur et </w:t>
            </w:r>
            <w:r>
              <w:rPr>
                <w:lang w:val="fr-FR"/>
              </w:rPr>
              <w:t>à</w:t>
            </w:r>
            <w:r>
              <w:rPr>
                <w:lang w:val="fr-FR"/>
              </w:rPr>
              <w:t xml:space="preserve"> mesure de la lecture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175 </w:t>
            </w:r>
            <w:r>
              <w:rPr>
                <w:noProof/>
                <w:sz w:val="16"/>
              </w:rPr>
              <w:br/>
            </w:r>
            <w:r>
              <w:rPr>
                <w:noProof/>
                <w:sz w:val="2"/>
              </w:rPr>
              <w:t>6e31b28e-a465-4501-9f0d-02752c124ed6</w:t>
            </w:r>
          </w:p>
        </w:tc>
        <w:tc>
          <w:tcPr>
            <w:tcW w:w="7407" w:type="dxa"/>
            <w:shd w:val="clear" w:color="auto" w:fill="F2F2F2" w:themeFill="background1" w:themeFillShade="F2"/>
          </w:tcPr>
          <w:p w:rsidR="00000000" w:rsidRDefault="00785B4E">
            <w:pPr>
              <w:rPr>
                <w:noProof/>
              </w:rPr>
            </w:pPr>
            <w:r>
              <w:rPr>
                <w:noProof/>
              </w:rPr>
              <w:t xml:space="preserve">Interactions include </w:t>
            </w:r>
            <w:r>
              <w:rPr>
                <w:rStyle w:val="mqInternal"/>
                <w:noProof/>
              </w:rPr>
              <w:t>[1}</w:t>
            </w:r>
            <w:r>
              <w:rPr>
                <w:noProof/>
              </w:rPr>
              <w:t>links</w:t>
            </w:r>
            <w:r>
              <w:rPr>
                <w:rStyle w:val="mqInternal"/>
                <w:noProof/>
              </w:rPr>
              <w:t>{2]</w:t>
            </w:r>
            <w:r>
              <w:rPr>
                <w:noProof/>
              </w:rPr>
              <w:t xml:space="preserve"> and </w:t>
            </w:r>
            <w:r>
              <w:rPr>
                <w:rStyle w:val="mqInternal"/>
                <w:noProof/>
              </w:rPr>
              <w:t>[1}</w:t>
            </w:r>
            <w:r>
              <w:rPr>
                <w:noProof/>
              </w:rPr>
              <w:t>cards</w:t>
            </w:r>
            <w:r>
              <w:rPr>
                <w:rStyle w:val="mqInternal"/>
                <w:noProof/>
              </w:rPr>
              <w:t>{2]</w:t>
            </w:r>
            <w:r>
              <w:rPr>
                <w:noProof/>
              </w:rPr>
              <w:t xml:space="preserve"> and are displayed as part of the player when a video is played.</w:t>
            </w:r>
          </w:p>
        </w:tc>
        <w:tc>
          <w:tcPr>
            <w:tcW w:w="7407" w:type="dxa"/>
          </w:tcPr>
          <w:p w:rsidR="00000000" w:rsidRDefault="00785B4E">
            <w:pPr>
              <w:rPr>
                <w:lang w:val="fr-FR"/>
              </w:rPr>
            </w:pPr>
            <w:r>
              <w:rPr>
                <w:lang w:val="fr-FR"/>
              </w:rPr>
              <w:t xml:space="preserve">Les interactions incluent </w:t>
            </w:r>
            <w:r>
              <w:rPr>
                <w:rStyle w:val="mqInternal"/>
                <w:noProof/>
                <w:lang w:val="fr-FR"/>
              </w:rPr>
              <w:t>[1}</w:t>
            </w:r>
            <w:r>
              <w:rPr>
                <w:lang w:val="fr-FR"/>
              </w:rPr>
              <w:t>des liens</w:t>
            </w:r>
            <w:r>
              <w:rPr>
                <w:rStyle w:val="mqInternal"/>
                <w:noProof/>
                <w:lang w:val="fr-FR"/>
              </w:rPr>
              <w:t>{2]</w:t>
            </w:r>
            <w:r>
              <w:rPr>
                <w:lang w:val="fr-FR"/>
              </w:rPr>
              <w:t xml:space="preserve"> et des </w:t>
            </w:r>
            <w:r>
              <w:rPr>
                <w:rStyle w:val="mqInternal"/>
                <w:noProof/>
                <w:lang w:val="fr-FR"/>
              </w:rPr>
              <w:t>[1}</w:t>
            </w:r>
            <w:r>
              <w:rPr>
                <w:lang w:val="fr-FR"/>
              </w:rPr>
              <w:t>cartes</w:t>
            </w:r>
            <w:r>
              <w:rPr>
                <w:rStyle w:val="mqInternal"/>
                <w:noProof/>
                <w:lang w:val="fr-FR"/>
              </w:rPr>
              <w:t>{2]</w:t>
            </w:r>
            <w:r>
              <w:rPr>
                <w:lang w:val="fr-FR"/>
              </w:rPr>
              <w:t xml:space="preserve"> et sont affich</w:t>
            </w:r>
            <w:r>
              <w:rPr>
                <w:lang w:val="fr-FR"/>
              </w:rPr>
              <w:t>é</w:t>
            </w:r>
            <w:r>
              <w:rPr>
                <w:lang w:val="fr-FR"/>
              </w:rPr>
              <w:t>es dans le lecteur lors de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176 </w:t>
            </w:r>
            <w:r>
              <w:rPr>
                <w:noProof/>
                <w:sz w:val="16"/>
              </w:rPr>
              <w:br/>
            </w:r>
            <w:r>
              <w:rPr>
                <w:noProof/>
                <w:sz w:val="2"/>
              </w:rPr>
              <w:t>64732836-3d4d-49ae-9b7e-d5ae225ca8a7</w:t>
            </w:r>
          </w:p>
        </w:tc>
        <w:tc>
          <w:tcPr>
            <w:tcW w:w="7407" w:type="dxa"/>
            <w:shd w:val="clear" w:color="auto" w:fill="F2F2F2" w:themeFill="background1" w:themeFillShade="F2"/>
          </w:tcPr>
          <w:p w:rsidR="00000000" w:rsidRDefault="00785B4E">
            <w:pPr>
              <w:rPr>
                <w:noProof/>
              </w:rPr>
            </w:pPr>
            <w:r>
              <w:rPr>
                <w:noProof/>
              </w:rPr>
              <w:t>Companion co</w:t>
            </w:r>
            <w:r>
              <w:rPr>
                <w:noProof/>
              </w:rPr>
              <w:t xml:space="preserve">mponents include </w:t>
            </w:r>
            <w:r>
              <w:rPr>
                <w:rStyle w:val="mqInternal"/>
                <w:noProof/>
              </w:rPr>
              <w:t>[1}</w:t>
            </w:r>
            <w:r>
              <w:rPr>
                <w:noProof/>
              </w:rPr>
              <w:t>HTML</w:t>
            </w:r>
            <w:r>
              <w:rPr>
                <w:rStyle w:val="mqInternal"/>
                <w:noProof/>
              </w:rPr>
              <w:t>{2]</w:t>
            </w:r>
            <w:r>
              <w:rPr>
                <w:noProof/>
              </w:rPr>
              <w:t xml:space="preserve">, </w:t>
            </w:r>
            <w:r>
              <w:rPr>
                <w:rStyle w:val="mqInternal"/>
                <w:noProof/>
              </w:rPr>
              <w:t>[1}</w:t>
            </w:r>
            <w:r>
              <w:rPr>
                <w:noProof/>
              </w:rPr>
              <w:t>images</w:t>
            </w:r>
            <w:r>
              <w:rPr>
                <w:rStyle w:val="mqInternal"/>
                <w:noProof/>
              </w:rPr>
              <w:t>{2]</w:t>
            </w:r>
            <w:r>
              <w:rPr>
                <w:noProof/>
              </w:rPr>
              <w:t xml:space="preserve"> and </w:t>
            </w:r>
            <w:r>
              <w:rPr>
                <w:rStyle w:val="mqInternal"/>
                <w:noProof/>
              </w:rPr>
              <w:t>[1}</w:t>
            </w:r>
            <w:r>
              <w:rPr>
                <w:noProof/>
              </w:rPr>
              <w:t>text</w:t>
            </w:r>
            <w:r>
              <w:rPr>
                <w:rStyle w:val="mqInternal"/>
                <w:noProof/>
              </w:rPr>
              <w:t>{2]</w:t>
            </w:r>
            <w:r>
              <w:rPr>
                <w:noProof/>
              </w:rPr>
              <w:t xml:space="preserve"> objects and are displayed outside the player.</w:t>
            </w:r>
          </w:p>
        </w:tc>
        <w:tc>
          <w:tcPr>
            <w:tcW w:w="7407" w:type="dxa"/>
          </w:tcPr>
          <w:p w:rsidR="00000000" w:rsidRDefault="00785B4E">
            <w:pPr>
              <w:rPr>
                <w:lang w:val="fr-FR"/>
              </w:rPr>
            </w:pPr>
            <w:r>
              <w:rPr>
                <w:lang w:val="fr-FR"/>
              </w:rPr>
              <w:t>Les composants compl</w:t>
            </w:r>
            <w:r>
              <w:rPr>
                <w:lang w:val="fr-FR"/>
              </w:rPr>
              <w:t>é</w:t>
            </w:r>
            <w:r>
              <w:rPr>
                <w:lang w:val="fr-FR"/>
              </w:rPr>
              <w:t xml:space="preserve">mentaires incluent du </w:t>
            </w:r>
            <w:r>
              <w:rPr>
                <w:rStyle w:val="mqInternal"/>
                <w:noProof/>
                <w:lang w:val="fr-FR"/>
              </w:rPr>
              <w:t>[1}</w:t>
            </w:r>
            <w:r>
              <w:rPr>
                <w:lang w:val="fr-FR"/>
              </w:rPr>
              <w:t>HTML</w:t>
            </w:r>
            <w:r>
              <w:rPr>
                <w:rStyle w:val="mqInternal"/>
                <w:noProof/>
                <w:lang w:val="fr-FR"/>
              </w:rPr>
              <w:t>{2]</w:t>
            </w:r>
            <w:r>
              <w:rPr>
                <w:lang w:val="fr-FR"/>
              </w:rPr>
              <w:t xml:space="preserve">, </w:t>
            </w:r>
            <w:r>
              <w:rPr>
                <w:rStyle w:val="mqInternal"/>
                <w:noProof/>
                <w:lang w:val="fr-FR"/>
              </w:rPr>
              <w:t>[1}</w:t>
            </w:r>
            <w:r>
              <w:rPr>
                <w:lang w:val="fr-FR"/>
              </w:rPr>
              <w:t>des images</w:t>
            </w:r>
            <w:r>
              <w:rPr>
                <w:rStyle w:val="mqInternal"/>
                <w:noProof/>
                <w:lang w:val="fr-FR"/>
              </w:rPr>
              <w:t>{2]</w:t>
            </w:r>
            <w:r>
              <w:rPr>
                <w:lang w:val="fr-FR"/>
              </w:rPr>
              <w:t xml:space="preserve"> et des objets </w:t>
            </w:r>
            <w:r>
              <w:rPr>
                <w:rStyle w:val="mqInternal"/>
                <w:noProof/>
                <w:lang w:val="fr-FR"/>
              </w:rPr>
              <w:t>[1}</w:t>
            </w:r>
            <w:r>
              <w:rPr>
                <w:lang w:val="fr-FR"/>
              </w:rPr>
              <w:t>texte</w:t>
            </w:r>
            <w:r>
              <w:rPr>
                <w:rStyle w:val="mqInternal"/>
                <w:noProof/>
                <w:lang w:val="fr-FR"/>
              </w:rPr>
              <w:t>{2]</w:t>
            </w:r>
            <w:r>
              <w:rPr>
                <w:lang w:val="fr-FR"/>
              </w:rPr>
              <w:t xml:space="preserve"> et sont affich</w:t>
            </w:r>
            <w:r>
              <w:rPr>
                <w:lang w:val="fr-FR"/>
              </w:rPr>
              <w:t>é</w:t>
            </w:r>
            <w:r>
              <w:rPr>
                <w:lang w:val="fr-FR"/>
              </w:rPr>
              <w:t>s en dehors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177 </w:t>
            </w:r>
            <w:r>
              <w:rPr>
                <w:noProof/>
                <w:sz w:val="16"/>
              </w:rPr>
              <w:br/>
            </w:r>
            <w:r>
              <w:rPr>
                <w:noProof/>
                <w:sz w:val="2"/>
              </w:rPr>
              <w:t>77b88720-6</w:t>
            </w:r>
            <w:r>
              <w:rPr>
                <w:noProof/>
                <w:sz w:val="2"/>
              </w:rPr>
              <w:t>5da-4d2c-8907-2ad66eb7468e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178 </w:t>
            </w:r>
            <w:r>
              <w:rPr>
                <w:noProof/>
                <w:sz w:val="16"/>
              </w:rPr>
              <w:br/>
            </w:r>
            <w:r>
              <w:rPr>
                <w:noProof/>
                <w:sz w:val="2"/>
              </w:rPr>
              <w:t>71719e62-3c23-4290-913b-70d3ccc97ca3</w:t>
            </w:r>
          </w:p>
        </w:tc>
        <w:tc>
          <w:tcPr>
            <w:tcW w:w="7407" w:type="dxa"/>
            <w:shd w:val="clear" w:color="auto" w:fill="F2F2F2" w:themeFill="background1" w:themeFillShade="F2"/>
          </w:tcPr>
          <w:p w:rsidR="00000000" w:rsidRDefault="00785B4E">
            <w:pPr>
              <w:rPr>
                <w:noProof/>
              </w:rPr>
            </w:pPr>
            <w:r>
              <w:rPr>
                <w:noProof/>
              </w:rPr>
              <w:t>Interactions and companion components are not available for the Live video unless it is a VOD asset.</w:t>
            </w:r>
          </w:p>
        </w:tc>
        <w:tc>
          <w:tcPr>
            <w:tcW w:w="7407" w:type="dxa"/>
          </w:tcPr>
          <w:p w:rsidR="00000000" w:rsidRDefault="00785B4E">
            <w:pPr>
              <w:rPr>
                <w:lang w:val="fr-FR"/>
              </w:rPr>
            </w:pPr>
            <w:r>
              <w:rPr>
                <w:lang w:val="fr-FR"/>
              </w:rPr>
              <w:t>Les interactions et les composants compagnons ne sont pas disponibles pour la vid</w:t>
            </w:r>
            <w:r>
              <w:rPr>
                <w:lang w:val="fr-FR"/>
              </w:rPr>
              <w:t>é</w:t>
            </w:r>
            <w:r>
              <w:rPr>
                <w:lang w:val="fr-FR"/>
              </w:rPr>
              <w:t>o Live, sauf s'il s'agit d'une ressource VOD.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179 </w:t>
            </w:r>
            <w:r>
              <w:rPr>
                <w:noProof/>
                <w:sz w:val="16"/>
              </w:rPr>
              <w:br/>
            </w:r>
            <w:r>
              <w:rPr>
                <w:noProof/>
                <w:sz w:val="2"/>
              </w:rPr>
              <w:t>3286ebc2-a284-4097-9e32-c8e3324ccdec</w:t>
            </w:r>
          </w:p>
        </w:tc>
        <w:tc>
          <w:tcPr>
            <w:tcW w:w="7407" w:type="dxa"/>
            <w:shd w:val="clear" w:color="auto" w:fill="F2F2F2" w:themeFill="background1" w:themeFillShade="F2"/>
          </w:tcPr>
          <w:p w:rsidR="00000000" w:rsidRDefault="00785B4E">
            <w:pPr>
              <w:rPr>
                <w:noProof/>
              </w:rPr>
            </w:pPr>
            <w:r>
              <w:rPr>
                <w:noProof/>
              </w:rPr>
              <w:t xml:space="preserve">Videos that have been configured with interactivity will display an icon in the </w:t>
            </w:r>
            <w:r>
              <w:rPr>
                <w:rStyle w:val="mqInternal"/>
                <w:noProof/>
              </w:rPr>
              <w:lastRenderedPageBreak/>
              <w:t>[1}</w:t>
            </w:r>
            <w:r>
              <w:rPr>
                <w:noProof/>
              </w:rPr>
              <w:t>In</w:t>
            </w:r>
            <w:r>
              <w:rPr>
                <w:noProof/>
              </w:rPr>
              <w:t>teractivity</w:t>
            </w:r>
            <w:r>
              <w:rPr>
                <w:rStyle w:val="mqInternal"/>
                <w:noProof/>
              </w:rPr>
              <w:t>{2]</w:t>
            </w:r>
            <w:r>
              <w:rPr>
                <w:noProof/>
              </w:rPr>
              <w:t xml:space="preserve"> column indicating the type of interaction(s).</w:t>
            </w:r>
          </w:p>
        </w:tc>
        <w:tc>
          <w:tcPr>
            <w:tcW w:w="7407" w:type="dxa"/>
          </w:tcPr>
          <w:p w:rsidR="00000000" w:rsidRDefault="00785B4E">
            <w:pPr>
              <w:rPr>
                <w:lang w:val="fr-FR"/>
              </w:rPr>
            </w:pPr>
            <w:r>
              <w:rPr>
                <w:lang w:val="fr-FR"/>
              </w:rPr>
              <w:lastRenderedPageBreak/>
              <w:t>Les vid</w:t>
            </w:r>
            <w:r>
              <w:rPr>
                <w:lang w:val="fr-FR"/>
              </w:rPr>
              <w:t>é</w:t>
            </w:r>
            <w:r>
              <w:rPr>
                <w:lang w:val="fr-FR"/>
              </w:rPr>
              <w:t xml:space="preserve">os qui ont </w:t>
            </w:r>
            <w:r>
              <w:rPr>
                <w:lang w:val="fr-FR"/>
              </w:rPr>
              <w:t>é</w:t>
            </w:r>
            <w:r>
              <w:rPr>
                <w:lang w:val="fr-FR"/>
              </w:rPr>
              <w:t>t</w:t>
            </w:r>
            <w:r>
              <w:rPr>
                <w:lang w:val="fr-FR"/>
              </w:rPr>
              <w:t>é</w:t>
            </w:r>
            <w:r>
              <w:rPr>
                <w:lang w:val="fr-FR"/>
              </w:rPr>
              <w:t xml:space="preserve"> configur</w:t>
            </w:r>
            <w:r>
              <w:rPr>
                <w:lang w:val="fr-FR"/>
              </w:rPr>
              <w:t>é</w:t>
            </w:r>
            <w:r>
              <w:rPr>
                <w:lang w:val="fr-FR"/>
              </w:rPr>
              <w:t>es avec l'interactivit</w:t>
            </w:r>
            <w:r>
              <w:rPr>
                <w:lang w:val="fr-FR"/>
              </w:rPr>
              <w:t>é</w:t>
            </w:r>
            <w:r>
              <w:rPr>
                <w:lang w:val="fr-FR"/>
              </w:rPr>
              <w:t xml:space="preserve"> affichent une ic</w:t>
            </w:r>
            <w:r>
              <w:rPr>
                <w:lang w:val="fr-FR"/>
              </w:rPr>
              <w:t>ô</w:t>
            </w:r>
            <w:r>
              <w:rPr>
                <w:lang w:val="fr-FR"/>
              </w:rPr>
              <w:t xml:space="preserve">ne dans la </w:t>
            </w:r>
            <w:r>
              <w:rPr>
                <w:lang w:val="fr-FR"/>
              </w:rPr>
              <w:lastRenderedPageBreak/>
              <w:t xml:space="preserve">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indiquant le type d'interaction.</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180 </w:t>
            </w:r>
            <w:r>
              <w:rPr>
                <w:noProof/>
                <w:sz w:val="16"/>
              </w:rPr>
              <w:br/>
            </w:r>
            <w:r>
              <w:rPr>
                <w:noProof/>
                <w:sz w:val="2"/>
              </w:rPr>
              <w:t>c8377848-69f7-4ac1-bbb6-c21e2664ff7d</w:t>
            </w:r>
          </w:p>
        </w:tc>
        <w:tc>
          <w:tcPr>
            <w:tcW w:w="7407" w:type="dxa"/>
            <w:shd w:val="clear" w:color="auto" w:fill="F2F2F2" w:themeFill="background1" w:themeFillShade="F2"/>
          </w:tcPr>
          <w:p w:rsidR="00000000" w:rsidRDefault="00785B4E">
            <w:pPr>
              <w:rPr>
                <w:noProof/>
              </w:rPr>
            </w:pPr>
            <w:r>
              <w:rPr>
                <w:noProof/>
              </w:rPr>
              <w:t>For information on adding and configuring interactions and companion components, see:</w:t>
            </w:r>
          </w:p>
        </w:tc>
        <w:tc>
          <w:tcPr>
            <w:tcW w:w="7407" w:type="dxa"/>
          </w:tcPr>
          <w:p w:rsidR="00000000" w:rsidRDefault="00785B4E">
            <w:pPr>
              <w:rPr>
                <w:lang w:val="fr-FR"/>
              </w:rPr>
            </w:pPr>
            <w:r>
              <w:rPr>
                <w:lang w:val="fr-FR"/>
              </w:rPr>
              <w:t>Pour plus d'informations sur l'ajout et la configuration d'interactions et de composants compl</w:t>
            </w:r>
            <w:r>
              <w:rPr>
                <w:lang w:val="fr-FR"/>
              </w:rPr>
              <w:t>é</w:t>
            </w:r>
            <w:r>
              <w:rPr>
                <w:lang w:val="fr-FR"/>
              </w:rPr>
              <w:t>mentaires, voir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181 </w:t>
            </w:r>
            <w:r>
              <w:rPr>
                <w:noProof/>
                <w:sz w:val="16"/>
              </w:rPr>
              <w:br/>
            </w:r>
            <w:r>
              <w:rPr>
                <w:noProof/>
                <w:sz w:val="2"/>
              </w:rPr>
              <w:t>9ffbd0a9-aa0f-4b29-8803-fff6cee09c35</w:t>
            </w:r>
          </w:p>
        </w:tc>
        <w:tc>
          <w:tcPr>
            <w:tcW w:w="7407" w:type="dxa"/>
            <w:shd w:val="clear" w:color="auto" w:fill="F2F2F2" w:themeFill="background1" w:themeFillShade="F2"/>
          </w:tcPr>
          <w:p w:rsidR="00000000" w:rsidRDefault="00785B4E">
            <w:pPr>
              <w:rPr>
                <w:noProof/>
              </w:rPr>
            </w:pPr>
            <w:r>
              <w:rPr>
                <w:rStyle w:val="mqInternal"/>
                <w:noProof/>
              </w:rPr>
              <w:t>[1}</w:t>
            </w:r>
            <w:r>
              <w:rPr>
                <w:noProof/>
              </w:rPr>
              <w:t>Adding Inte</w:t>
            </w:r>
            <w:r>
              <w:rPr>
                <w:noProof/>
              </w:rPr>
              <w:t>ractions to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Ajout d'interactions </w:t>
            </w:r>
            <w:r>
              <w:rPr>
                <w:lang w:val="fr-FR"/>
              </w:rPr>
              <w:t>à</w:t>
            </w:r>
            <w:r>
              <w:rPr>
                <w:lang w:val="fr-FR"/>
              </w:rPr>
              <w:t xml:space="preserve"> 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182 </w:t>
            </w:r>
            <w:r>
              <w:rPr>
                <w:noProof/>
                <w:sz w:val="16"/>
              </w:rPr>
              <w:br/>
            </w:r>
            <w:r>
              <w:rPr>
                <w:noProof/>
                <w:sz w:val="2"/>
              </w:rPr>
              <w:t>ea67e0cb-10be-41c5-b369-ba6e1b9e7fa8</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Companion Components for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composants compagnons pour une ex</w:t>
            </w:r>
            <w:r>
              <w:rPr>
                <w:lang w:val="fr-FR"/>
              </w:rPr>
              <w:t>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183 </w:t>
            </w:r>
            <w:r>
              <w:rPr>
                <w:noProof/>
                <w:sz w:val="16"/>
              </w:rPr>
              <w:br/>
            </w:r>
            <w:r>
              <w:rPr>
                <w:noProof/>
                <w:sz w:val="2"/>
              </w:rPr>
              <w:t>c53ab9b3-192a-4ed1-8bd4-bc7d9f4460fd</w:t>
            </w:r>
          </w:p>
        </w:tc>
        <w:tc>
          <w:tcPr>
            <w:tcW w:w="7407" w:type="dxa"/>
            <w:shd w:val="clear" w:color="auto" w:fill="F2F2F2" w:themeFill="background1" w:themeFillShade="F2"/>
          </w:tcPr>
          <w:p w:rsidR="00000000" w:rsidRDefault="00785B4E">
            <w:pPr>
              <w:rPr>
                <w:noProof/>
              </w:rPr>
            </w:pPr>
            <w:r>
              <w:rPr>
                <w:noProof/>
              </w:rPr>
              <w:t>Selecting the Live video</w:t>
            </w:r>
          </w:p>
        </w:tc>
        <w:tc>
          <w:tcPr>
            <w:tcW w:w="7407" w:type="dxa"/>
          </w:tcPr>
          <w:p w:rsidR="00000000" w:rsidRDefault="00785B4E">
            <w:pPr>
              <w:rPr>
                <w:lang w:val="fr-FR"/>
              </w:rPr>
            </w:pPr>
            <w:r>
              <w:rPr>
                <w:lang w:val="fr-FR"/>
              </w:rPr>
              <w:t>S</w:t>
            </w:r>
            <w:r>
              <w:rPr>
                <w:lang w:val="fr-FR"/>
              </w:rPr>
              <w:t>é</w:t>
            </w:r>
            <w:r>
              <w:rPr>
                <w:lang w:val="fr-FR"/>
              </w:rPr>
              <w:t>lection de la vid</w:t>
            </w:r>
            <w:r>
              <w:rPr>
                <w:lang w:val="fr-FR"/>
              </w:rPr>
              <w:t>é</w:t>
            </w:r>
            <w:r>
              <w:rPr>
                <w:lang w:val="fr-FR"/>
              </w:rPr>
              <w:t>o 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184 </w:t>
            </w:r>
            <w:r>
              <w:rPr>
                <w:noProof/>
                <w:sz w:val="16"/>
              </w:rPr>
              <w:br/>
            </w:r>
            <w:r>
              <w:rPr>
                <w:noProof/>
                <w:sz w:val="2"/>
              </w:rPr>
              <w:t>76e0bd6e-069a-4283-b813-bbd9c2a7b64f</w:t>
            </w:r>
          </w:p>
        </w:tc>
        <w:tc>
          <w:tcPr>
            <w:tcW w:w="7407" w:type="dxa"/>
            <w:shd w:val="clear" w:color="auto" w:fill="F2F2F2" w:themeFill="background1" w:themeFillShade="F2"/>
          </w:tcPr>
          <w:p w:rsidR="00000000" w:rsidRDefault="00785B4E">
            <w:pPr>
              <w:rPr>
                <w:noProof/>
              </w:rPr>
            </w:pPr>
            <w:r>
              <w:rPr>
                <w:noProof/>
              </w:rPr>
              <w:t xml:space="preserve">When the </w:t>
            </w:r>
            <w:r>
              <w:rPr>
                <w:rStyle w:val="mqInternal"/>
                <w:noProof/>
              </w:rPr>
              <w:t>[1}</w:t>
            </w:r>
            <w:r>
              <w:rPr>
                <w:noProof/>
              </w:rPr>
              <w:t>Live</w:t>
            </w:r>
            <w:r>
              <w:rPr>
                <w:rStyle w:val="mqInternal"/>
                <w:noProof/>
              </w:rPr>
              <w:t>{2]</w:t>
            </w:r>
            <w:r>
              <w:rPr>
                <w:noProof/>
              </w:rPr>
              <w:t xml:space="preserve"> state is selected, a Video Cloud video ID or reference ID for the live video asset must be entered.</w:t>
            </w:r>
          </w:p>
        </w:tc>
        <w:tc>
          <w:tcPr>
            <w:tcW w:w="7407" w:type="dxa"/>
          </w:tcPr>
          <w:p w:rsidR="00000000" w:rsidRDefault="00785B4E">
            <w:pPr>
              <w:rPr>
                <w:lang w:val="fr-FR"/>
              </w:rPr>
            </w:pPr>
            <w:r>
              <w:rPr>
                <w:lang w:val="fr-FR"/>
              </w:rPr>
              <w:t>Lorsque l'</w:t>
            </w:r>
            <w:r>
              <w:rPr>
                <w:lang w:val="fr-FR"/>
              </w:rPr>
              <w:t>é</w:t>
            </w:r>
            <w:r>
              <w:rPr>
                <w:lang w:val="fr-FR"/>
              </w:rPr>
              <w:t xml:space="preserve">tat </w:t>
            </w:r>
            <w:r>
              <w:rPr>
                <w:rStyle w:val="mqInternal"/>
                <w:noProof/>
                <w:lang w:val="fr-FR"/>
              </w:rPr>
              <w:t>[1}</w:t>
            </w:r>
            <w:r>
              <w:rPr>
                <w:lang w:val="fr-FR"/>
              </w:rPr>
              <w:t>Live</w:t>
            </w:r>
            <w:r>
              <w:rPr>
                <w:rStyle w:val="mqInternal"/>
                <w:noProof/>
                <w:lang w:val="fr-FR"/>
              </w:rPr>
              <w:t>{2]</w:t>
            </w:r>
            <w:r>
              <w:rPr>
                <w:lang w:val="fr-FR"/>
              </w:rPr>
              <w:t xml:space="preserve"> est s</w:t>
            </w:r>
            <w:r>
              <w:rPr>
                <w:lang w:val="fr-FR"/>
              </w:rPr>
              <w:t>é</w:t>
            </w:r>
            <w:r>
              <w:rPr>
                <w:lang w:val="fr-FR"/>
              </w:rPr>
              <w:t>lectionn</w:t>
            </w:r>
            <w:r>
              <w:rPr>
                <w:lang w:val="fr-FR"/>
              </w:rPr>
              <w:t>é</w:t>
            </w:r>
            <w:r>
              <w:rPr>
                <w:lang w:val="fr-FR"/>
              </w:rPr>
              <w:t>, un ID vid</w:t>
            </w:r>
            <w:r>
              <w:rPr>
                <w:lang w:val="fr-FR"/>
              </w:rPr>
              <w:t>é</w:t>
            </w:r>
            <w:r>
              <w:rPr>
                <w:lang w:val="fr-FR"/>
              </w:rPr>
              <w:t>o Video Cloud ou un ID de r</w:t>
            </w:r>
            <w:r>
              <w:rPr>
                <w:lang w:val="fr-FR"/>
              </w:rPr>
              <w:t>é</w:t>
            </w:r>
            <w:r>
              <w:rPr>
                <w:lang w:val="fr-FR"/>
              </w:rPr>
              <w:t>f</w:t>
            </w:r>
            <w:r>
              <w:rPr>
                <w:lang w:val="fr-FR"/>
              </w:rPr>
              <w:t>é</w:t>
            </w:r>
            <w:r>
              <w:rPr>
                <w:lang w:val="fr-FR"/>
              </w:rPr>
              <w:t>rence pour la ressource vid</w:t>
            </w:r>
            <w:r>
              <w:rPr>
                <w:lang w:val="fr-FR"/>
              </w:rPr>
              <w:t>é</w:t>
            </w:r>
            <w:r>
              <w:rPr>
                <w:lang w:val="fr-FR"/>
              </w:rPr>
              <w:t xml:space="preserve">o en direct doit </w:t>
            </w:r>
            <w:r>
              <w:rPr>
                <w:lang w:val="fr-FR"/>
              </w:rPr>
              <w:t>ê</w:t>
            </w:r>
            <w:r>
              <w:rPr>
                <w:lang w:val="fr-FR"/>
              </w:rPr>
              <w:t>tre saisi.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185 </w:t>
            </w:r>
            <w:r>
              <w:rPr>
                <w:noProof/>
                <w:sz w:val="16"/>
              </w:rPr>
              <w:br/>
            </w:r>
            <w:r>
              <w:rPr>
                <w:noProof/>
                <w:sz w:val="2"/>
              </w:rPr>
              <w:t>b6e8b775-</w:t>
            </w:r>
            <w:r>
              <w:rPr>
                <w:noProof/>
                <w:sz w:val="2"/>
              </w:rPr>
              <w:t>237e-4a37-8a2f-02c8121e910d</w:t>
            </w:r>
          </w:p>
        </w:tc>
        <w:tc>
          <w:tcPr>
            <w:tcW w:w="7407" w:type="dxa"/>
            <w:shd w:val="clear" w:color="auto" w:fill="F2F2F2" w:themeFill="background1" w:themeFillShade="F2"/>
          </w:tcPr>
          <w:p w:rsidR="00000000" w:rsidRDefault="00785B4E">
            <w:pPr>
              <w:rPr>
                <w:noProof/>
              </w:rPr>
            </w:pPr>
            <w:r>
              <w:rPr>
                <w:noProof/>
              </w:rPr>
              <w:t>The source for the live video will always be Video Cloud.</w:t>
            </w:r>
          </w:p>
        </w:tc>
        <w:tc>
          <w:tcPr>
            <w:tcW w:w="7407" w:type="dxa"/>
          </w:tcPr>
          <w:p w:rsidR="00000000" w:rsidRDefault="00785B4E">
            <w:pPr>
              <w:rPr>
                <w:lang w:val="fr-FR"/>
              </w:rPr>
            </w:pPr>
            <w:r>
              <w:rPr>
                <w:lang w:val="fr-FR"/>
              </w:rPr>
              <w:t>La source de la vid</w:t>
            </w:r>
            <w:r>
              <w:rPr>
                <w:lang w:val="fr-FR"/>
              </w:rPr>
              <w:t>é</w:t>
            </w:r>
            <w:r>
              <w:rPr>
                <w:lang w:val="fr-FR"/>
              </w:rPr>
              <w:t>o en direct sera toujours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187 </w:t>
            </w:r>
            <w:r>
              <w:rPr>
                <w:noProof/>
                <w:sz w:val="16"/>
              </w:rPr>
              <w:br/>
            </w:r>
            <w:r>
              <w:rPr>
                <w:noProof/>
                <w:sz w:val="2"/>
              </w:rPr>
              <w:t>a6bcd60f-4747-413a-90fb-cc9869303967</w:t>
            </w:r>
          </w:p>
        </w:tc>
        <w:tc>
          <w:tcPr>
            <w:tcW w:w="7407" w:type="dxa"/>
            <w:shd w:val="clear" w:color="auto" w:fill="F2F2F2" w:themeFill="background1" w:themeFillShade="F2"/>
          </w:tcPr>
          <w:p w:rsidR="00000000" w:rsidRDefault="00785B4E">
            <w:pPr>
              <w:rPr>
                <w:noProof/>
              </w:rPr>
            </w:pPr>
            <w:r>
              <w:rPr>
                <w:noProof/>
              </w:rPr>
              <w:t>select live video ref id</w:t>
            </w:r>
          </w:p>
        </w:tc>
        <w:tc>
          <w:tcPr>
            <w:tcW w:w="7407" w:type="dxa"/>
          </w:tcPr>
          <w:p w:rsidR="00000000" w:rsidRDefault="00785B4E">
            <w:pPr>
              <w:rPr>
                <w:lang w:val="fr-FR"/>
              </w:rPr>
            </w:pPr>
            <w:r>
              <w:rPr>
                <w:lang w:val="fr-FR"/>
              </w:rPr>
              <w:t>s</w:t>
            </w:r>
            <w:r>
              <w:rPr>
                <w:lang w:val="fr-FR"/>
              </w:rPr>
              <w:t>é</w:t>
            </w:r>
            <w:r>
              <w:rPr>
                <w:lang w:val="fr-FR"/>
              </w:rPr>
              <w:t>lectionner l'ID de r</w:t>
            </w:r>
            <w:r>
              <w:rPr>
                <w:lang w:val="fr-FR"/>
              </w:rPr>
              <w:t>é</w:t>
            </w:r>
            <w:r>
              <w:rPr>
                <w:lang w:val="fr-FR"/>
              </w:rPr>
              <w:t>f</w:t>
            </w:r>
            <w:r>
              <w:rPr>
                <w:lang w:val="fr-FR"/>
              </w:rPr>
              <w:t>é</w:t>
            </w:r>
            <w:r>
              <w:rPr>
                <w:lang w:val="fr-FR"/>
              </w:rPr>
              <w:t>rence vid</w:t>
            </w:r>
            <w:r>
              <w:rPr>
                <w:lang w:val="fr-FR"/>
              </w:rPr>
              <w:t>é</w:t>
            </w:r>
            <w:r>
              <w:rPr>
                <w:lang w:val="fr-FR"/>
              </w:rPr>
              <w:t>o en dir</w:t>
            </w:r>
            <w:r>
              <w:rPr>
                <w:lang w:val="fr-FR"/>
              </w:rPr>
              <w:t>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188 </w:t>
            </w:r>
            <w:r>
              <w:rPr>
                <w:noProof/>
                <w:sz w:val="16"/>
              </w:rPr>
              <w:br/>
            </w:r>
            <w:r>
              <w:rPr>
                <w:noProof/>
                <w:sz w:val="2"/>
              </w:rPr>
              <w:t>c0576af6-92f9-416c-80d3-a3b15d1bbed3</w:t>
            </w:r>
          </w:p>
        </w:tc>
        <w:tc>
          <w:tcPr>
            <w:tcW w:w="7407" w:type="dxa"/>
            <w:shd w:val="clear" w:color="auto" w:fill="F2F2F2" w:themeFill="background1" w:themeFillShade="F2"/>
          </w:tcPr>
          <w:p w:rsidR="00000000" w:rsidRDefault="00785B4E">
            <w:pPr>
              <w:rPr>
                <w:noProof/>
              </w:rPr>
            </w:pPr>
            <w:r>
              <w:rPr>
                <w:noProof/>
              </w:rPr>
              <w:t xml:space="preserve">Selecting the </w:t>
            </w:r>
            <w:r>
              <w:rPr>
                <w:rStyle w:val="mqInternal"/>
                <w:noProof/>
              </w:rPr>
              <w:t>[1}</w:t>
            </w:r>
            <w:r>
              <w:rPr>
                <w:noProof/>
              </w:rPr>
              <w:t>Reference ID</w:t>
            </w:r>
            <w:r>
              <w:rPr>
                <w:rStyle w:val="mqInternal"/>
                <w:noProof/>
              </w:rPr>
              <w:t>{2]</w:t>
            </w:r>
            <w:r>
              <w:rPr>
                <w:noProof/>
              </w:rPr>
              <w:t xml:space="preserve"> option allows you to change the reference ID for the live video in the Media module without having to change the video ID on the experience.</w:t>
            </w:r>
          </w:p>
        </w:tc>
        <w:tc>
          <w:tcPr>
            <w:tcW w:w="7407" w:type="dxa"/>
          </w:tcPr>
          <w:p w:rsidR="00000000" w:rsidRDefault="00785B4E">
            <w:pPr>
              <w:rPr>
                <w:lang w:val="fr-FR"/>
              </w:rPr>
            </w:pPr>
            <w:r>
              <w:rPr>
                <w:lang w:val="fr-FR"/>
              </w:rPr>
              <w:t>La s</w:t>
            </w:r>
            <w:r>
              <w:rPr>
                <w:lang w:val="fr-FR"/>
              </w:rPr>
              <w:t>é</w:t>
            </w:r>
            <w:r>
              <w:rPr>
                <w:lang w:val="fr-FR"/>
              </w:rPr>
              <w:t xml:space="preserve">lection de l'option </w:t>
            </w: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vous permet de modifier l'ID de r</w:t>
            </w:r>
            <w:r>
              <w:rPr>
                <w:lang w:val="fr-FR"/>
              </w:rPr>
              <w:t>é</w:t>
            </w:r>
            <w:r>
              <w:rPr>
                <w:lang w:val="fr-FR"/>
              </w:rPr>
              <w:t>f</w:t>
            </w:r>
            <w:r>
              <w:rPr>
                <w:lang w:val="fr-FR"/>
              </w:rPr>
              <w:t>é</w:t>
            </w:r>
            <w:r>
              <w:rPr>
                <w:lang w:val="fr-FR"/>
              </w:rPr>
              <w:t>rence de la vid</w:t>
            </w:r>
            <w:r>
              <w:rPr>
                <w:lang w:val="fr-FR"/>
              </w:rPr>
              <w:t>é</w:t>
            </w:r>
            <w:r>
              <w:rPr>
                <w:lang w:val="fr-FR"/>
              </w:rPr>
              <w:t xml:space="preserve">o en direct dans le module Media sans avoir </w:t>
            </w:r>
            <w:r>
              <w:rPr>
                <w:lang w:val="fr-FR"/>
              </w:rPr>
              <w:t>à</w:t>
            </w:r>
            <w:r>
              <w:rPr>
                <w:lang w:val="fr-FR"/>
              </w:rPr>
              <w:t xml:space="preserve"> modifier l'ID vid</w:t>
            </w:r>
            <w:r>
              <w:rPr>
                <w:lang w:val="fr-FR"/>
              </w:rPr>
              <w:t>é</w:t>
            </w:r>
            <w:r>
              <w:rPr>
                <w:lang w:val="fr-FR"/>
              </w:rPr>
              <w:t>o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189 </w:t>
            </w:r>
            <w:r>
              <w:rPr>
                <w:noProof/>
                <w:sz w:val="16"/>
              </w:rPr>
              <w:br/>
            </w:r>
            <w:r>
              <w:rPr>
                <w:noProof/>
                <w:sz w:val="2"/>
              </w:rPr>
              <w:t>b281b133-4288-4916-b46e-37af6e9a49ee</w:t>
            </w:r>
          </w:p>
        </w:tc>
        <w:tc>
          <w:tcPr>
            <w:tcW w:w="7407" w:type="dxa"/>
            <w:shd w:val="clear" w:color="auto" w:fill="F2F2F2" w:themeFill="background1" w:themeFillShade="F2"/>
          </w:tcPr>
          <w:p w:rsidR="00000000" w:rsidRDefault="00785B4E">
            <w:pPr>
              <w:rPr>
                <w:noProof/>
              </w:rPr>
            </w:pPr>
            <w:r>
              <w:rPr>
                <w:noProof/>
              </w:rPr>
              <w:t xml:space="preserve">For example, you may choose to denote the current live video with a reference ID of </w:t>
            </w:r>
            <w:r>
              <w:rPr>
                <w:rStyle w:val="mqInternal"/>
                <w:noProof/>
              </w:rPr>
              <w:t>[1}</w:t>
            </w:r>
            <w:r>
              <w:rPr>
                <w:noProof/>
              </w:rPr>
              <w:t>live-event</w:t>
            </w:r>
            <w:r>
              <w:rPr>
                <w:rStyle w:val="mqInternal"/>
                <w:noProof/>
              </w:rPr>
              <w:t>{2]</w:t>
            </w:r>
            <w:r>
              <w:rPr>
                <w:noProof/>
              </w:rPr>
              <w:t>.</w:t>
            </w:r>
          </w:p>
        </w:tc>
        <w:tc>
          <w:tcPr>
            <w:tcW w:w="7407" w:type="dxa"/>
          </w:tcPr>
          <w:p w:rsidR="00000000" w:rsidRDefault="00785B4E">
            <w:pPr>
              <w:rPr>
                <w:lang w:val="fr-FR"/>
              </w:rPr>
            </w:pPr>
            <w:r>
              <w:rPr>
                <w:lang w:val="fr-FR"/>
              </w:rPr>
              <w:t>Par exemple, vous pouvez choisir de d</w:t>
            </w:r>
            <w:r>
              <w:rPr>
                <w:lang w:val="fr-FR"/>
              </w:rPr>
              <w:t>é</w:t>
            </w:r>
            <w:r>
              <w:rPr>
                <w:lang w:val="fr-FR"/>
              </w:rPr>
              <w:t>signer la vid</w:t>
            </w:r>
            <w:r>
              <w:rPr>
                <w:lang w:val="fr-FR"/>
              </w:rPr>
              <w:t>é</w:t>
            </w:r>
            <w:r>
              <w:rPr>
                <w:lang w:val="fr-FR"/>
              </w:rPr>
              <w:t>o en direct actuelle avec un ID de r</w:t>
            </w:r>
            <w:r>
              <w:rPr>
                <w:lang w:val="fr-FR"/>
              </w:rPr>
              <w:t>é</w:t>
            </w:r>
            <w:r>
              <w:rPr>
                <w:lang w:val="fr-FR"/>
              </w:rPr>
              <w:t>f</w:t>
            </w:r>
            <w:r>
              <w:rPr>
                <w:lang w:val="fr-FR"/>
              </w:rPr>
              <w:t>é</w:t>
            </w:r>
            <w:r>
              <w:rPr>
                <w:lang w:val="fr-FR"/>
              </w:rPr>
              <w:t xml:space="preserve">rence </w:t>
            </w:r>
            <w:r>
              <w:rPr>
                <w:rStyle w:val="mqInternal"/>
                <w:noProof/>
                <w:lang w:val="fr-FR"/>
              </w:rPr>
              <w:t>[1}</w:t>
            </w:r>
            <w:r>
              <w:rPr>
                <w:lang w:val="fr-FR"/>
              </w:rPr>
              <w:t>live-event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190 </w:t>
            </w:r>
            <w:r>
              <w:rPr>
                <w:noProof/>
                <w:sz w:val="16"/>
              </w:rPr>
              <w:br/>
            </w:r>
            <w:r>
              <w:rPr>
                <w:noProof/>
                <w:sz w:val="2"/>
              </w:rPr>
              <w:t>a3cc8f13-50da-4ecd-8483-e86189b28</w:t>
            </w:r>
            <w:r>
              <w:rPr>
                <w:noProof/>
                <w:sz w:val="2"/>
              </w:rPr>
              <w:t>a60</w:t>
            </w:r>
          </w:p>
        </w:tc>
        <w:tc>
          <w:tcPr>
            <w:tcW w:w="7407" w:type="dxa"/>
            <w:shd w:val="clear" w:color="auto" w:fill="F2F2F2" w:themeFill="background1" w:themeFillShade="F2"/>
          </w:tcPr>
          <w:p w:rsidR="00000000" w:rsidRDefault="00785B4E">
            <w:pPr>
              <w:rPr>
                <w:noProof/>
              </w:rPr>
            </w:pPr>
            <w:r>
              <w:rPr>
                <w:noProof/>
              </w:rPr>
              <w:t xml:space="preserve">When creating the live experience, select </w:t>
            </w:r>
            <w:r>
              <w:rPr>
                <w:rStyle w:val="mqInternal"/>
                <w:noProof/>
              </w:rPr>
              <w:t>[1}</w:t>
            </w:r>
            <w:r>
              <w:rPr>
                <w:noProof/>
              </w:rPr>
              <w:t>Reference ID</w:t>
            </w:r>
            <w:r>
              <w:rPr>
                <w:rStyle w:val="mqInternal"/>
                <w:noProof/>
              </w:rPr>
              <w:t>{2]</w:t>
            </w:r>
            <w:r>
              <w:rPr>
                <w:noProof/>
              </w:rPr>
              <w:t xml:space="preserve"> and enter </w:t>
            </w:r>
            <w:r>
              <w:rPr>
                <w:rStyle w:val="mqInternal"/>
                <w:noProof/>
              </w:rPr>
              <w:t>[1}</w:t>
            </w:r>
            <w:r>
              <w:rPr>
                <w:noProof/>
              </w:rPr>
              <w:t>live-event</w:t>
            </w:r>
            <w:r>
              <w:rPr>
                <w:rStyle w:val="mqInternal"/>
                <w:noProof/>
              </w:rPr>
              <w:t>{2]</w:t>
            </w:r>
            <w:r>
              <w:rPr>
                <w:noProof/>
              </w:rPr>
              <w:t>.</w:t>
            </w:r>
          </w:p>
        </w:tc>
        <w:tc>
          <w:tcPr>
            <w:tcW w:w="7407" w:type="dxa"/>
          </w:tcPr>
          <w:p w:rsidR="00000000" w:rsidRDefault="00785B4E">
            <w:pPr>
              <w:rPr>
                <w:lang w:val="fr-FR"/>
              </w:rPr>
            </w:pPr>
            <w:r>
              <w:rPr>
                <w:lang w:val="fr-FR"/>
              </w:rPr>
              <w:t>Lors de la cr</w:t>
            </w:r>
            <w:r>
              <w:rPr>
                <w:lang w:val="fr-FR"/>
              </w:rPr>
              <w:t>é</w:t>
            </w:r>
            <w:r>
              <w:rPr>
                <w:lang w:val="fr-FR"/>
              </w:rPr>
              <w:t>ation de l'exp</w:t>
            </w:r>
            <w:r>
              <w:rPr>
                <w:lang w:val="fr-FR"/>
              </w:rPr>
              <w:t>é</w:t>
            </w:r>
            <w:r>
              <w:rPr>
                <w:lang w:val="fr-FR"/>
              </w:rPr>
              <w:t>rience en direct, s</w:t>
            </w:r>
            <w:r>
              <w:rPr>
                <w:lang w:val="fr-FR"/>
              </w:rPr>
              <w:t>é</w:t>
            </w:r>
            <w:r>
              <w:rPr>
                <w:lang w:val="fr-FR"/>
              </w:rPr>
              <w:t xml:space="preserve">lectionnez </w:t>
            </w:r>
            <w:r>
              <w:rPr>
                <w:rStyle w:val="mqInternal"/>
                <w:noProof/>
                <w:lang w:val="fr-FR"/>
              </w:rPr>
              <w:t>[1}</w:t>
            </w:r>
            <w:r>
              <w:rPr>
                <w:lang w:val="fr-FR"/>
              </w:rPr>
              <w:t>ID de r</w:t>
            </w:r>
            <w:r>
              <w:rPr>
                <w:lang w:val="fr-FR"/>
              </w:rPr>
              <w:t>é</w:t>
            </w:r>
            <w:r>
              <w:rPr>
                <w:lang w:val="fr-FR"/>
              </w:rPr>
              <w:t>f</w:t>
            </w:r>
            <w:r>
              <w:rPr>
                <w:lang w:val="fr-FR"/>
              </w:rPr>
              <w:t>é</w:t>
            </w:r>
            <w:r>
              <w:rPr>
                <w:lang w:val="fr-FR"/>
              </w:rPr>
              <w:t>rence</w:t>
            </w:r>
            <w:r>
              <w:rPr>
                <w:rStyle w:val="mqInternal"/>
                <w:noProof/>
                <w:lang w:val="fr-FR"/>
              </w:rPr>
              <w:t>{2]</w:t>
            </w:r>
            <w:r>
              <w:rPr>
                <w:lang w:val="fr-FR"/>
              </w:rPr>
              <w:t xml:space="preserve"> et entrez </w:t>
            </w:r>
            <w:r>
              <w:rPr>
                <w:rStyle w:val="mqInternal"/>
                <w:noProof/>
                <w:lang w:val="fr-FR"/>
              </w:rPr>
              <w:t>[1}</w:t>
            </w:r>
            <w:r>
              <w:rPr>
                <w:lang w:val="fr-FR"/>
              </w:rPr>
              <w:t>live-event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192 </w:t>
            </w:r>
            <w:r>
              <w:rPr>
                <w:noProof/>
                <w:sz w:val="16"/>
              </w:rPr>
              <w:br/>
            </w:r>
            <w:r>
              <w:rPr>
                <w:noProof/>
                <w:sz w:val="2"/>
              </w:rPr>
              <w:t>94b5fb7e-94c3-4d6f-b18a-18ca88b7b752</w:t>
            </w:r>
          </w:p>
        </w:tc>
        <w:tc>
          <w:tcPr>
            <w:tcW w:w="7407" w:type="dxa"/>
            <w:shd w:val="clear" w:color="auto" w:fill="F2F2F2" w:themeFill="background1" w:themeFillShade="F2"/>
          </w:tcPr>
          <w:p w:rsidR="00000000" w:rsidRDefault="00785B4E">
            <w:pPr>
              <w:rPr>
                <w:noProof/>
              </w:rPr>
            </w:pPr>
            <w:r>
              <w:rPr>
                <w:noProof/>
              </w:rPr>
              <w:t>select liv</w:t>
            </w:r>
            <w:r>
              <w:rPr>
                <w:noProof/>
              </w:rPr>
              <w:t>e video</w:t>
            </w:r>
          </w:p>
        </w:tc>
        <w:tc>
          <w:tcPr>
            <w:tcW w:w="7407" w:type="dxa"/>
          </w:tcPr>
          <w:p w:rsidR="00000000" w:rsidRDefault="00785B4E">
            <w:pPr>
              <w:rPr>
                <w:lang w:val="fr-FR"/>
              </w:rPr>
            </w:pPr>
            <w:r>
              <w:rPr>
                <w:lang w:val="fr-FR"/>
              </w:rPr>
              <w:t>s</w:t>
            </w:r>
            <w:r>
              <w:rPr>
                <w:lang w:val="fr-FR"/>
              </w:rPr>
              <w:t>é</w:t>
            </w:r>
            <w:r>
              <w:rPr>
                <w:lang w:val="fr-FR"/>
              </w:rPr>
              <w:t>lectionner la vid</w:t>
            </w:r>
            <w:r>
              <w:rPr>
                <w:lang w:val="fr-FR"/>
              </w:rPr>
              <w:t>é</w:t>
            </w:r>
            <w:r>
              <w:rPr>
                <w:lang w:val="fr-FR"/>
              </w:rPr>
              <w:t>o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193 </w:t>
            </w:r>
            <w:r>
              <w:rPr>
                <w:noProof/>
                <w:sz w:val="16"/>
              </w:rPr>
              <w:br/>
            </w:r>
            <w:r>
              <w:rPr>
                <w:noProof/>
                <w:sz w:val="2"/>
              </w:rPr>
              <w:t>a80e46f8-011e-4a24-be1f-45089b29be35</w:t>
            </w:r>
          </w:p>
        </w:tc>
        <w:tc>
          <w:tcPr>
            <w:tcW w:w="7407" w:type="dxa"/>
            <w:shd w:val="clear" w:color="auto" w:fill="F2F2F2" w:themeFill="background1" w:themeFillShade="F2"/>
          </w:tcPr>
          <w:p w:rsidR="00000000" w:rsidRDefault="00785B4E">
            <w:pPr>
              <w:rPr>
                <w:noProof/>
              </w:rPr>
            </w:pPr>
            <w:r>
              <w:rPr>
                <w:noProof/>
              </w:rPr>
              <w:t xml:space="preserve">Now, whenever there is a new live event, use the Media module to set the reference ID for that video to </w:t>
            </w:r>
            <w:r>
              <w:rPr>
                <w:rStyle w:val="mqInternal"/>
                <w:noProof/>
              </w:rPr>
              <w:t>[1}</w:t>
            </w:r>
            <w:r>
              <w:rPr>
                <w:noProof/>
              </w:rPr>
              <w:t>live-event</w:t>
            </w:r>
            <w:r>
              <w:rPr>
                <w:rStyle w:val="mqInternal"/>
                <w:noProof/>
              </w:rPr>
              <w:t>{2]</w:t>
            </w:r>
            <w:r>
              <w:rPr>
                <w:noProof/>
              </w:rPr>
              <w:t>.</w:t>
            </w:r>
          </w:p>
        </w:tc>
        <w:tc>
          <w:tcPr>
            <w:tcW w:w="7407" w:type="dxa"/>
          </w:tcPr>
          <w:p w:rsidR="00000000" w:rsidRDefault="00785B4E">
            <w:pPr>
              <w:rPr>
                <w:lang w:val="fr-FR"/>
              </w:rPr>
            </w:pPr>
            <w:r>
              <w:rPr>
                <w:lang w:val="fr-FR"/>
              </w:rPr>
              <w:t xml:space="preserve">Maintenant, chaque fois qu'il y a un nouvel </w:t>
            </w:r>
            <w:r>
              <w:rPr>
                <w:lang w:val="fr-FR"/>
              </w:rPr>
              <w:t>é</w:t>
            </w:r>
            <w:r>
              <w:rPr>
                <w:lang w:val="fr-FR"/>
              </w:rPr>
              <w:t>v</w:t>
            </w:r>
            <w:r>
              <w:rPr>
                <w:lang w:val="fr-FR"/>
              </w:rPr>
              <w:t>é</w:t>
            </w:r>
            <w:r>
              <w:rPr>
                <w:lang w:val="fr-FR"/>
              </w:rPr>
              <w:t>neme</w:t>
            </w:r>
            <w:r>
              <w:rPr>
                <w:lang w:val="fr-FR"/>
              </w:rPr>
              <w:t>nt en direct, utilisez le module Media pour d</w:t>
            </w:r>
            <w:r>
              <w:rPr>
                <w:lang w:val="fr-FR"/>
              </w:rPr>
              <w:t>é</w:t>
            </w:r>
            <w:r>
              <w:rPr>
                <w:lang w:val="fr-FR"/>
              </w:rPr>
              <w:t>finir l'ID de r</w:t>
            </w:r>
            <w:r>
              <w:rPr>
                <w:lang w:val="fr-FR"/>
              </w:rPr>
              <w:t>é</w:t>
            </w:r>
            <w:r>
              <w:rPr>
                <w:lang w:val="fr-FR"/>
              </w:rPr>
              <w:t>f</w:t>
            </w:r>
            <w:r>
              <w:rPr>
                <w:lang w:val="fr-FR"/>
              </w:rPr>
              <w:t>é</w:t>
            </w:r>
            <w:r>
              <w:rPr>
                <w:lang w:val="fr-FR"/>
              </w:rPr>
              <w:t>rence de cette vid</w:t>
            </w:r>
            <w:r>
              <w:rPr>
                <w:lang w:val="fr-FR"/>
              </w:rPr>
              <w:t>é</w:t>
            </w:r>
            <w:r>
              <w:rPr>
                <w:lang w:val="fr-FR"/>
              </w:rPr>
              <w:t xml:space="preserve">o sur </w:t>
            </w:r>
            <w:r>
              <w:rPr>
                <w:rStyle w:val="mqInternal"/>
                <w:noProof/>
                <w:lang w:val="fr-FR"/>
              </w:rPr>
              <w:t>[1}</w:t>
            </w:r>
            <w:r>
              <w:rPr>
                <w:lang w:val="fr-FR"/>
              </w:rPr>
              <w:t>live-event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195 </w:t>
            </w:r>
            <w:r>
              <w:rPr>
                <w:noProof/>
                <w:sz w:val="16"/>
              </w:rPr>
              <w:br/>
            </w:r>
            <w:r>
              <w:rPr>
                <w:noProof/>
                <w:sz w:val="2"/>
              </w:rPr>
              <w:t>e378b621-c711-4df1-957b-6630ed3c8bc1</w:t>
            </w:r>
          </w:p>
        </w:tc>
        <w:tc>
          <w:tcPr>
            <w:tcW w:w="7407" w:type="dxa"/>
            <w:shd w:val="clear" w:color="auto" w:fill="F2F2F2" w:themeFill="background1" w:themeFillShade="F2"/>
          </w:tcPr>
          <w:p w:rsidR="00000000" w:rsidRDefault="00785B4E">
            <w:pPr>
              <w:rPr>
                <w:noProof/>
              </w:rPr>
            </w:pPr>
            <w:r>
              <w:rPr>
                <w:noProof/>
              </w:rPr>
              <w:t>media module</w:t>
            </w:r>
          </w:p>
        </w:tc>
        <w:tc>
          <w:tcPr>
            <w:tcW w:w="7407" w:type="dxa"/>
          </w:tcPr>
          <w:p w:rsidR="00000000" w:rsidRDefault="00785B4E">
            <w:pPr>
              <w:rPr>
                <w:lang w:val="fr-FR"/>
              </w:rPr>
            </w:pPr>
            <w:r>
              <w:rPr>
                <w:lang w:val="fr-FR"/>
              </w:rPr>
              <w:t>module m</w:t>
            </w:r>
            <w:r>
              <w:rPr>
                <w:lang w:val="fr-FR"/>
              </w:rPr>
              <w:t>é</w:t>
            </w:r>
            <w:r>
              <w:rPr>
                <w:lang w:val="fr-FR"/>
              </w:rPr>
              <w:t>dia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196 </w:t>
            </w:r>
            <w:r>
              <w:rPr>
                <w:noProof/>
                <w:sz w:val="16"/>
              </w:rPr>
              <w:br/>
            </w:r>
            <w:r>
              <w:rPr>
                <w:noProof/>
                <w:sz w:val="2"/>
              </w:rPr>
              <w:t>55ffe858-9aac-4a1a-bb39-556e8b8b6fb3</w:t>
            </w:r>
          </w:p>
        </w:tc>
        <w:tc>
          <w:tcPr>
            <w:tcW w:w="7407" w:type="dxa"/>
            <w:shd w:val="clear" w:color="auto" w:fill="F2F2F2" w:themeFill="background1" w:themeFillShade="F2"/>
          </w:tcPr>
          <w:p w:rsidR="00000000" w:rsidRDefault="00785B4E">
            <w:pPr>
              <w:rPr>
                <w:noProof/>
              </w:rPr>
            </w:pPr>
            <w:r>
              <w:rPr>
                <w:noProof/>
              </w:rPr>
              <w:t>By using reference ID, the live experience will not need to be edited and republished when a new event starts.</w:t>
            </w:r>
          </w:p>
        </w:tc>
        <w:tc>
          <w:tcPr>
            <w:tcW w:w="7407" w:type="dxa"/>
          </w:tcPr>
          <w:p w:rsidR="00000000" w:rsidRDefault="00785B4E">
            <w:pPr>
              <w:rPr>
                <w:lang w:val="fr-FR"/>
              </w:rPr>
            </w:pPr>
            <w:r>
              <w:rPr>
                <w:lang w:val="fr-FR"/>
              </w:rPr>
              <w:t>En utilisant l'ID de r</w:t>
            </w:r>
            <w:r>
              <w:rPr>
                <w:lang w:val="fr-FR"/>
              </w:rPr>
              <w:t>é</w:t>
            </w:r>
            <w:r>
              <w:rPr>
                <w:lang w:val="fr-FR"/>
              </w:rPr>
              <w:t>f</w:t>
            </w:r>
            <w:r>
              <w:rPr>
                <w:lang w:val="fr-FR"/>
              </w:rPr>
              <w:t>é</w:t>
            </w:r>
            <w:r>
              <w:rPr>
                <w:lang w:val="fr-FR"/>
              </w:rPr>
              <w:t>rence, l'exp</w:t>
            </w:r>
            <w:r>
              <w:rPr>
                <w:lang w:val="fr-FR"/>
              </w:rPr>
              <w:t>é</w:t>
            </w:r>
            <w:r>
              <w:rPr>
                <w:lang w:val="fr-FR"/>
              </w:rPr>
              <w:t>rience en direct n'aura pas besoin d'</w:t>
            </w:r>
            <w:r>
              <w:rPr>
                <w:lang w:val="fr-FR"/>
              </w:rPr>
              <w:t>ê</w:t>
            </w:r>
            <w:r>
              <w:rPr>
                <w:lang w:val="fr-FR"/>
              </w:rPr>
              <w:t>tre modifi</w:t>
            </w:r>
            <w:r>
              <w:rPr>
                <w:lang w:val="fr-FR"/>
              </w:rPr>
              <w:t>é</w:t>
            </w:r>
            <w:r>
              <w:rPr>
                <w:lang w:val="fr-FR"/>
              </w:rPr>
              <w:t>e et republi</w:t>
            </w:r>
            <w:r>
              <w:rPr>
                <w:lang w:val="fr-FR"/>
              </w:rPr>
              <w:t>é</w:t>
            </w:r>
            <w:r>
              <w:rPr>
                <w:lang w:val="fr-FR"/>
              </w:rPr>
              <w:t>e au d</w:t>
            </w:r>
            <w:r>
              <w:rPr>
                <w:lang w:val="fr-FR"/>
              </w:rPr>
              <w:t>é</w:t>
            </w:r>
            <w:r>
              <w:rPr>
                <w:lang w:val="fr-FR"/>
              </w:rPr>
              <w:t xml:space="preserve">marrage d'un nouvel </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197 </w:t>
            </w:r>
            <w:r>
              <w:rPr>
                <w:noProof/>
                <w:sz w:val="16"/>
              </w:rPr>
              <w:br/>
            </w:r>
            <w:r>
              <w:rPr>
                <w:noProof/>
                <w:sz w:val="2"/>
              </w:rPr>
              <w:t>6</w:t>
            </w:r>
            <w:r>
              <w:rPr>
                <w:noProof/>
                <w:sz w:val="2"/>
              </w:rPr>
              <w:t>545d570-905a-4bd4-a11a-119e1046ccc8</w:t>
            </w:r>
          </w:p>
        </w:tc>
        <w:tc>
          <w:tcPr>
            <w:tcW w:w="7407" w:type="dxa"/>
            <w:shd w:val="clear" w:color="auto" w:fill="F2F2F2" w:themeFill="background1" w:themeFillShade="F2"/>
          </w:tcPr>
          <w:p w:rsidR="00000000" w:rsidRDefault="00785B4E">
            <w:pPr>
              <w:rPr>
                <w:noProof/>
              </w:rPr>
            </w:pPr>
            <w:r>
              <w:rPr>
                <w:noProof/>
              </w:rPr>
              <w:t>When a new event is started, use the Media module to edit the video reference ID of the live video asset.</w:t>
            </w:r>
          </w:p>
        </w:tc>
        <w:tc>
          <w:tcPr>
            <w:tcW w:w="7407" w:type="dxa"/>
          </w:tcPr>
          <w:p w:rsidR="00000000" w:rsidRDefault="00785B4E">
            <w:pPr>
              <w:rPr>
                <w:lang w:val="fr-FR"/>
              </w:rPr>
            </w:pPr>
            <w:r>
              <w:rPr>
                <w:lang w:val="fr-FR"/>
              </w:rPr>
              <w:t xml:space="preserve">Lorsqu'un nouvel </w:t>
            </w:r>
            <w:r>
              <w:rPr>
                <w:lang w:val="fr-FR"/>
              </w:rPr>
              <w:t>é</w:t>
            </w:r>
            <w:r>
              <w:rPr>
                <w:lang w:val="fr-FR"/>
              </w:rPr>
              <w:t>v</w:t>
            </w:r>
            <w:r>
              <w:rPr>
                <w:lang w:val="fr-FR"/>
              </w:rPr>
              <w:t>é</w:t>
            </w:r>
            <w:r>
              <w:rPr>
                <w:lang w:val="fr-FR"/>
              </w:rPr>
              <w:t>nement est d</w:t>
            </w:r>
            <w:r>
              <w:rPr>
                <w:lang w:val="fr-FR"/>
              </w:rPr>
              <w:t>é</w:t>
            </w:r>
            <w:r>
              <w:rPr>
                <w:lang w:val="fr-FR"/>
              </w:rPr>
              <w:t>marr</w:t>
            </w:r>
            <w:r>
              <w:rPr>
                <w:lang w:val="fr-FR"/>
              </w:rPr>
              <w:t>é</w:t>
            </w:r>
            <w:r>
              <w:rPr>
                <w:lang w:val="fr-FR"/>
              </w:rPr>
              <w:t>, utilisez le module Media pour modifier l'ID de r</w:t>
            </w:r>
            <w:r>
              <w:rPr>
                <w:lang w:val="fr-FR"/>
              </w:rPr>
              <w:t>é</w:t>
            </w:r>
            <w:r>
              <w:rPr>
                <w:lang w:val="fr-FR"/>
              </w:rPr>
              <w:t>f</w:t>
            </w:r>
            <w:r>
              <w:rPr>
                <w:lang w:val="fr-FR"/>
              </w:rPr>
              <w:t>é</w:t>
            </w:r>
            <w:r>
              <w:rPr>
                <w:lang w:val="fr-FR"/>
              </w:rPr>
              <w:t>rence vid</w:t>
            </w:r>
            <w:r>
              <w:rPr>
                <w:lang w:val="fr-FR"/>
              </w:rPr>
              <w:t>é</w:t>
            </w:r>
            <w:r>
              <w:rPr>
                <w:lang w:val="fr-FR"/>
              </w:rPr>
              <w:t>o de la resso</w:t>
            </w:r>
            <w:r>
              <w:rPr>
                <w:lang w:val="fr-FR"/>
              </w:rPr>
              <w:t>urce vid</w:t>
            </w:r>
            <w:r>
              <w:rPr>
                <w:lang w:val="fr-FR"/>
              </w:rPr>
              <w:t>é</w:t>
            </w:r>
            <w:r>
              <w:rPr>
                <w:lang w:val="fr-FR"/>
              </w:rPr>
              <w:t>o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198 </w:t>
            </w:r>
            <w:r>
              <w:rPr>
                <w:noProof/>
                <w:sz w:val="16"/>
              </w:rPr>
              <w:br/>
            </w:r>
            <w:r>
              <w:rPr>
                <w:noProof/>
                <w:sz w:val="2"/>
              </w:rPr>
              <w:t>d7932bec-ee16-4925-9df3-42ed41a3bdde</w:t>
            </w:r>
          </w:p>
        </w:tc>
        <w:tc>
          <w:tcPr>
            <w:tcW w:w="7407" w:type="dxa"/>
            <w:shd w:val="clear" w:color="auto" w:fill="F2F2F2" w:themeFill="background1" w:themeFillShade="F2"/>
          </w:tcPr>
          <w:p w:rsidR="00000000" w:rsidRDefault="00785B4E">
            <w:pPr>
              <w:rPr>
                <w:noProof/>
              </w:rPr>
            </w:pPr>
            <w:r>
              <w:rPr>
                <w:noProof/>
              </w:rPr>
              <w:t>Searching for videos</w:t>
            </w:r>
          </w:p>
        </w:tc>
        <w:tc>
          <w:tcPr>
            <w:tcW w:w="7407" w:type="dxa"/>
          </w:tcPr>
          <w:p w:rsidR="00000000" w:rsidRDefault="00785B4E">
            <w:pPr>
              <w:rPr>
                <w:lang w:val="fr-FR"/>
              </w:rPr>
            </w:pPr>
            <w:r>
              <w:rPr>
                <w:lang w:val="fr-FR"/>
              </w:rPr>
              <w:t>Recherche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199 </w:t>
            </w:r>
            <w:r>
              <w:rPr>
                <w:noProof/>
                <w:sz w:val="16"/>
              </w:rPr>
              <w:br/>
            </w:r>
            <w:r>
              <w:rPr>
                <w:noProof/>
                <w:sz w:val="2"/>
              </w:rPr>
              <w:t>174087bc-7d4b-48c2-8697-3c0dfbbf243b</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Search</w:t>
            </w:r>
            <w:r>
              <w:rPr>
                <w:rStyle w:val="mqInternal"/>
                <w:noProof/>
              </w:rPr>
              <w:t>{2]</w:t>
            </w:r>
            <w:r>
              <w:rPr>
                <w:noProof/>
              </w:rPr>
              <w:t xml:space="preserve"> field can be used to search for videos.</w:t>
            </w:r>
          </w:p>
        </w:tc>
        <w:tc>
          <w:tcPr>
            <w:tcW w:w="7407" w:type="dxa"/>
          </w:tcPr>
          <w:p w:rsidR="00000000" w:rsidRDefault="00785B4E">
            <w:pPr>
              <w:rPr>
                <w:lang w:val="fr-FR"/>
              </w:rPr>
            </w:pPr>
            <w:r>
              <w:rPr>
                <w:lang w:val="fr-FR"/>
              </w:rPr>
              <w:t xml:space="preserve">Le champ </w:t>
            </w:r>
            <w:r>
              <w:rPr>
                <w:rStyle w:val="mqInternal"/>
                <w:noProof/>
                <w:lang w:val="fr-FR"/>
              </w:rPr>
              <w:t>[1}</w:t>
            </w:r>
            <w:r>
              <w:rPr>
                <w:lang w:val="fr-FR"/>
              </w:rPr>
              <w:t>de recherche</w:t>
            </w:r>
            <w:r>
              <w:rPr>
                <w:rStyle w:val="mqInternal"/>
                <w:noProof/>
                <w:lang w:val="fr-FR"/>
              </w:rPr>
              <w:t>{2]</w:t>
            </w:r>
            <w:r>
              <w:rPr>
                <w:lang w:val="fr-FR"/>
              </w:rPr>
              <w:t xml:space="preserve"> peut </w:t>
            </w:r>
            <w:r>
              <w:rPr>
                <w:lang w:val="fr-FR"/>
              </w:rPr>
              <w:t>ê</w:t>
            </w:r>
            <w:r>
              <w:rPr>
                <w:lang w:val="fr-FR"/>
              </w:rPr>
              <w:t>tre utilis</w:t>
            </w:r>
            <w:r>
              <w:rPr>
                <w:lang w:val="fr-FR"/>
              </w:rPr>
              <w:t>é</w:t>
            </w:r>
            <w:r>
              <w:rPr>
                <w:lang w:val="fr-FR"/>
              </w:rPr>
              <w:t xml:space="preserve"> pour rechercher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200 </w:t>
            </w:r>
            <w:r>
              <w:rPr>
                <w:noProof/>
                <w:sz w:val="16"/>
              </w:rPr>
              <w:br/>
            </w:r>
            <w:r>
              <w:rPr>
                <w:noProof/>
                <w:sz w:val="2"/>
              </w:rPr>
              <w:t>2daf01e0-3a8e-42af-9df8-f5f291c52181</w:t>
            </w:r>
          </w:p>
        </w:tc>
        <w:tc>
          <w:tcPr>
            <w:tcW w:w="7407" w:type="dxa"/>
            <w:shd w:val="clear" w:color="auto" w:fill="F2F2F2" w:themeFill="background1" w:themeFillShade="F2"/>
          </w:tcPr>
          <w:p w:rsidR="00000000" w:rsidRDefault="00785B4E">
            <w:pPr>
              <w:rPr>
                <w:noProof/>
              </w:rPr>
            </w:pPr>
            <w:r>
              <w:rPr>
                <w:noProof/>
              </w:rPr>
              <w:t>When searching Video Cloud videos, Gallery will search the video name, short and long descriptions, tags and custom fields.</w:t>
            </w:r>
          </w:p>
        </w:tc>
        <w:tc>
          <w:tcPr>
            <w:tcW w:w="7407" w:type="dxa"/>
          </w:tcPr>
          <w:p w:rsidR="00000000" w:rsidRDefault="00785B4E">
            <w:pPr>
              <w:rPr>
                <w:lang w:val="fr-FR"/>
              </w:rPr>
            </w:pPr>
            <w:r>
              <w:rPr>
                <w:lang w:val="fr-FR"/>
              </w:rPr>
              <w:t>Lors de la recherche de vid</w:t>
            </w:r>
            <w:r>
              <w:rPr>
                <w:lang w:val="fr-FR"/>
              </w:rPr>
              <w:t>é</w:t>
            </w:r>
            <w:r>
              <w:rPr>
                <w:lang w:val="fr-FR"/>
              </w:rPr>
              <w:t>os Video Cloud, Gallery recherch</w:t>
            </w:r>
            <w:r>
              <w:rPr>
                <w:lang w:val="fr-FR"/>
              </w:rPr>
              <w:t>e le nom de la vid</w:t>
            </w:r>
            <w:r>
              <w:rPr>
                <w:lang w:val="fr-FR"/>
              </w:rPr>
              <w:t>é</w:t>
            </w:r>
            <w:r>
              <w:rPr>
                <w:lang w:val="fr-FR"/>
              </w:rPr>
              <w:t>o, les descriptions courtes et longues, les balises et les champs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201 </w:t>
            </w:r>
            <w:r>
              <w:rPr>
                <w:noProof/>
                <w:sz w:val="16"/>
              </w:rPr>
              <w:br/>
            </w:r>
            <w:r>
              <w:rPr>
                <w:noProof/>
                <w:sz w:val="2"/>
              </w:rPr>
              <w:t>a6fb379c-fa66-4bac-8f73-5651dfc454db</w:t>
            </w:r>
          </w:p>
        </w:tc>
        <w:tc>
          <w:tcPr>
            <w:tcW w:w="7407" w:type="dxa"/>
            <w:shd w:val="clear" w:color="auto" w:fill="F2F2F2" w:themeFill="background1" w:themeFillShade="F2"/>
          </w:tcPr>
          <w:p w:rsidR="00000000" w:rsidRDefault="00785B4E">
            <w:pPr>
              <w:rPr>
                <w:noProof/>
              </w:rPr>
            </w:pPr>
            <w:r>
              <w:rPr>
                <w:noProof/>
              </w:rPr>
              <w:t>When searching YouTube videos, Gallery uses the YouTube search API.</w:t>
            </w:r>
          </w:p>
        </w:tc>
        <w:tc>
          <w:tcPr>
            <w:tcW w:w="7407" w:type="dxa"/>
          </w:tcPr>
          <w:p w:rsidR="00000000" w:rsidRDefault="00785B4E">
            <w:pPr>
              <w:rPr>
                <w:lang w:val="fr-FR"/>
              </w:rPr>
            </w:pPr>
            <w:r>
              <w:rPr>
                <w:lang w:val="fr-FR"/>
              </w:rPr>
              <w:t>Lors de la recherche de vid</w:t>
            </w:r>
            <w:r>
              <w:rPr>
                <w:lang w:val="fr-FR"/>
              </w:rPr>
              <w:t>é</w:t>
            </w:r>
            <w:r>
              <w:rPr>
                <w:lang w:val="fr-FR"/>
              </w:rPr>
              <w:t>os YouTube, Gallery utilise l'API de recherche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203 </w:t>
            </w:r>
            <w:r>
              <w:rPr>
                <w:noProof/>
                <w:sz w:val="16"/>
              </w:rPr>
              <w:br/>
            </w:r>
            <w:r>
              <w:rPr>
                <w:noProof/>
                <w:sz w:val="2"/>
              </w:rPr>
              <w:t>b73120cd-b236-496f-9af4-66a9643110a7</w:t>
            </w:r>
          </w:p>
        </w:tc>
        <w:tc>
          <w:tcPr>
            <w:tcW w:w="7407" w:type="dxa"/>
            <w:shd w:val="clear" w:color="auto" w:fill="F2F2F2" w:themeFill="background1" w:themeFillShade="F2"/>
          </w:tcPr>
          <w:p w:rsidR="00000000" w:rsidRDefault="00785B4E">
            <w:pPr>
              <w:rPr>
                <w:noProof/>
              </w:rPr>
            </w:pPr>
            <w:r>
              <w:rPr>
                <w:noProof/>
              </w:rPr>
              <w:t>search field</w:t>
            </w:r>
          </w:p>
        </w:tc>
        <w:tc>
          <w:tcPr>
            <w:tcW w:w="7407" w:type="dxa"/>
          </w:tcPr>
          <w:p w:rsidR="00000000" w:rsidRDefault="00785B4E">
            <w:pPr>
              <w:rPr>
                <w:lang w:val="fr-FR"/>
              </w:rPr>
            </w:pPr>
            <w:r>
              <w:rPr>
                <w:lang w:val="fr-FR"/>
              </w:rPr>
              <w:t>champ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204 </w:t>
            </w:r>
            <w:r>
              <w:rPr>
                <w:noProof/>
                <w:sz w:val="16"/>
              </w:rPr>
              <w:br/>
            </w:r>
            <w:r>
              <w:rPr>
                <w:noProof/>
                <w:sz w:val="2"/>
              </w:rPr>
              <w:t>e76f9a78-1d98-4bd7-af1c-67a5e158489e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More Search Options</w:t>
            </w:r>
            <w:r>
              <w:rPr>
                <w:rStyle w:val="mqInternal"/>
                <w:noProof/>
              </w:rPr>
              <w:t>{2]</w:t>
            </w:r>
            <w:r>
              <w:rPr>
                <w:noProof/>
              </w:rPr>
              <w:t xml:space="preserve"> for finer control over what fields are searched an</w:t>
            </w:r>
            <w:r>
              <w:rPr>
                <w:noProof/>
              </w:rPr>
              <w:t>d to include and exclude text.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Autres options de recherche</w:t>
            </w:r>
            <w:r>
              <w:rPr>
                <w:rStyle w:val="mqInternal"/>
                <w:noProof/>
                <w:lang w:val="fr-FR"/>
              </w:rPr>
              <w:t>{2]</w:t>
            </w:r>
            <w:r>
              <w:rPr>
                <w:lang w:val="fr-FR"/>
              </w:rPr>
              <w:t xml:space="preserve"> pour mieux contr</w:t>
            </w:r>
            <w:r>
              <w:rPr>
                <w:lang w:val="fr-FR"/>
              </w:rPr>
              <w:t>ô</w:t>
            </w:r>
            <w:r>
              <w:rPr>
                <w:lang w:val="fr-FR"/>
              </w:rPr>
              <w:t>ler les champs recherch</w:t>
            </w:r>
            <w:r>
              <w:rPr>
                <w:lang w:val="fr-FR"/>
              </w:rPr>
              <w:t>é</w:t>
            </w:r>
            <w:r>
              <w:rPr>
                <w:lang w:val="fr-FR"/>
              </w:rPr>
              <w:t>s et pour inclure et exclure du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205 </w:t>
            </w:r>
            <w:r>
              <w:rPr>
                <w:noProof/>
                <w:sz w:val="16"/>
              </w:rPr>
              <w:br/>
            </w:r>
            <w:r>
              <w:rPr>
                <w:noProof/>
                <w:sz w:val="2"/>
              </w:rPr>
              <w:t>5ef82527-8614-4568-bf00-1bf10e55798a</w:t>
            </w:r>
          </w:p>
        </w:tc>
        <w:tc>
          <w:tcPr>
            <w:tcW w:w="7407" w:type="dxa"/>
            <w:shd w:val="clear" w:color="auto" w:fill="F2F2F2" w:themeFill="background1" w:themeFillShade="F2"/>
          </w:tcPr>
          <w:p w:rsidR="00000000" w:rsidRDefault="00785B4E">
            <w:pPr>
              <w:rPr>
                <w:noProof/>
              </w:rPr>
            </w:pPr>
            <w:r>
              <w:rPr>
                <w:noProof/>
              </w:rPr>
              <w:t>Note that this options is only available when a Video Cl</w:t>
            </w:r>
            <w:r>
              <w:rPr>
                <w:noProof/>
              </w:rPr>
              <w:t>oud source is used.</w:t>
            </w:r>
          </w:p>
        </w:tc>
        <w:tc>
          <w:tcPr>
            <w:tcW w:w="7407" w:type="dxa"/>
          </w:tcPr>
          <w:p w:rsidR="00000000" w:rsidRDefault="00785B4E">
            <w:pPr>
              <w:rPr>
                <w:lang w:val="fr-FR"/>
              </w:rPr>
            </w:pPr>
            <w:r>
              <w:rPr>
                <w:lang w:val="fr-FR"/>
              </w:rPr>
              <w:t>Notez que ces options sont uniquement disponibles lorsqu'une source Video Cloud est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207 </w:t>
            </w:r>
            <w:r>
              <w:rPr>
                <w:noProof/>
                <w:sz w:val="16"/>
              </w:rPr>
              <w:br/>
            </w:r>
            <w:r>
              <w:rPr>
                <w:noProof/>
                <w:sz w:val="2"/>
              </w:rPr>
              <w:t>ee762a5b-dc3d-460a-9527-3b4b51dff80e</w:t>
            </w:r>
          </w:p>
        </w:tc>
        <w:tc>
          <w:tcPr>
            <w:tcW w:w="7407" w:type="dxa"/>
            <w:shd w:val="clear" w:color="auto" w:fill="F2F2F2" w:themeFill="background1" w:themeFillShade="F2"/>
          </w:tcPr>
          <w:p w:rsidR="00000000" w:rsidRDefault="00785B4E">
            <w:pPr>
              <w:rPr>
                <w:noProof/>
              </w:rPr>
            </w:pPr>
            <w:r>
              <w:rPr>
                <w:noProof/>
              </w:rPr>
              <w:t>adv search</w:t>
            </w:r>
          </w:p>
        </w:tc>
        <w:tc>
          <w:tcPr>
            <w:tcW w:w="7407" w:type="dxa"/>
          </w:tcPr>
          <w:p w:rsidR="00000000" w:rsidRDefault="00785B4E">
            <w:pPr>
              <w:rPr>
                <w:lang w:val="fr-FR"/>
              </w:rPr>
            </w:pPr>
            <w:r>
              <w:rPr>
                <w:lang w:val="fr-FR"/>
              </w:rPr>
              <w:t>recherche adv</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lastRenderedPageBreak/>
              <w:t>MQ971010 0ff984f4-d946-410f-a00c-7c09aa8b972f</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 </w:t>
            </w:r>
            <w:r>
              <w:rPr>
                <w:noProof/>
                <w:sz w:val="16"/>
              </w:rPr>
              <w:br/>
            </w:r>
            <w:r>
              <w:rPr>
                <w:noProof/>
                <w:sz w:val="2"/>
              </w:rPr>
              <w:t>b3e8fc56-2cd3-4ee3-8b18-951a2cdad998</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6cb92b1f-e7ae-484f-9f81-ef388784a12e</w:t>
            </w:r>
          </w:p>
        </w:tc>
        <w:tc>
          <w:tcPr>
            <w:tcW w:w="7407" w:type="dxa"/>
            <w:shd w:val="clear" w:color="auto" w:fill="F2F2F2" w:themeFill="background1" w:themeFillShade="F2"/>
          </w:tcPr>
          <w:p w:rsidR="00000000" w:rsidRDefault="00785B4E">
            <w:pPr>
              <w:rPr>
                <w:noProof/>
              </w:rPr>
            </w:pPr>
            <w:r>
              <w:rPr>
                <w:noProof/>
              </w:rPr>
              <w:t>Landing Page Experience Documentation parent:</w:t>
            </w:r>
          </w:p>
        </w:tc>
        <w:tc>
          <w:tcPr>
            <w:tcW w:w="7407" w:type="dxa"/>
          </w:tcPr>
          <w:p w:rsidR="00000000" w:rsidRDefault="00785B4E">
            <w:pPr>
              <w:rPr>
                <w:lang w:val="fr-FR"/>
              </w:rPr>
            </w:pPr>
            <w:r>
              <w:rPr>
                <w:lang w:val="fr-FR"/>
              </w:rPr>
              <w:t>Parent de documentation de l'exp</w:t>
            </w:r>
            <w:r>
              <w:rPr>
                <w:lang w:val="fr-FR"/>
              </w:rPr>
              <w:t>é</w:t>
            </w:r>
            <w:r>
              <w:rPr>
                <w:lang w:val="fr-FR"/>
              </w:rPr>
              <w:t>rience de la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87c221c4-3bf1-4c67-b4dc-dc8c1f7d3413</w:t>
            </w:r>
          </w:p>
        </w:tc>
        <w:tc>
          <w:tcPr>
            <w:tcW w:w="7407" w:type="dxa"/>
            <w:shd w:val="clear" w:color="auto" w:fill="F2F2F2" w:themeFill="background1" w:themeFillShade="F2"/>
          </w:tcPr>
          <w:p w:rsidR="00000000" w:rsidRDefault="00785B4E">
            <w:pPr>
              <w:rPr>
                <w:noProof/>
              </w:rPr>
            </w:pPr>
            <w:r>
              <w:rPr>
                <w:noProof/>
              </w:rPr>
              <w:t>Landing Page grandparent:</w:t>
            </w:r>
          </w:p>
        </w:tc>
        <w:tc>
          <w:tcPr>
            <w:tcW w:w="7407" w:type="dxa"/>
          </w:tcPr>
          <w:p w:rsidR="00000000" w:rsidRDefault="00785B4E">
            <w:pPr>
              <w:rPr>
                <w:lang w:val="fr-FR"/>
              </w:rPr>
            </w:pPr>
            <w:r>
              <w:rPr>
                <w:lang w:val="fr-FR"/>
              </w:rPr>
              <w:t>Grand-parent de la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819e8f08-87ce-4c84-8417-2325bf0eacf1</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de7255be-9c32-42b8-87e0-b6045a715dee</w:t>
            </w:r>
          </w:p>
        </w:tc>
        <w:tc>
          <w:tcPr>
            <w:tcW w:w="7407" w:type="dxa"/>
            <w:shd w:val="clear" w:color="auto" w:fill="F2F2F2" w:themeFill="background1" w:themeFillShade="F2"/>
          </w:tcPr>
          <w:p w:rsidR="00000000" w:rsidRDefault="00785B4E">
            <w:pPr>
              <w:rPr>
                <w:noProof/>
              </w:rPr>
            </w:pPr>
            <w:r>
              <w:rPr>
                <w:noProof/>
              </w:rPr>
              <w:t>Landing Page Experience Documentation</w:t>
            </w:r>
          </w:p>
        </w:tc>
        <w:tc>
          <w:tcPr>
            <w:tcW w:w="7407" w:type="dxa"/>
          </w:tcPr>
          <w:p w:rsidR="00000000" w:rsidRDefault="00785B4E">
            <w:pPr>
              <w:rPr>
                <w:lang w:val="fr-FR"/>
              </w:rPr>
            </w:pPr>
            <w:r>
              <w:rPr>
                <w:lang w:val="fr-FR"/>
              </w:rPr>
              <w:t>Documentation de l'exp</w:t>
            </w:r>
            <w:r>
              <w:rPr>
                <w:lang w:val="fr-FR"/>
              </w:rPr>
              <w:t>é</w:t>
            </w:r>
            <w:r>
              <w:rPr>
                <w:lang w:val="fr-FR"/>
              </w:rPr>
              <w:t>rience de la pa</w:t>
            </w:r>
            <w:r>
              <w:rPr>
                <w:lang w:val="fr-FR"/>
              </w:rPr>
              <w:t>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5aeb571c-d6f3-4f95-bbc2-cf981624548d</w:t>
            </w:r>
          </w:p>
        </w:tc>
        <w:tc>
          <w:tcPr>
            <w:tcW w:w="7407" w:type="dxa"/>
            <w:shd w:val="clear" w:color="auto" w:fill="F2F2F2" w:themeFill="background1" w:themeFillShade="F2"/>
          </w:tcPr>
          <w:p w:rsidR="00000000" w:rsidRDefault="00785B4E">
            <w:pPr>
              <w:rPr>
                <w:noProof/>
              </w:rPr>
            </w:pPr>
            <w:r>
              <w:rPr>
                <w:noProof/>
              </w:rPr>
              <w:t>Learn how to create, edit and publish Landing Page Experiences.</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modifier et publier des exp</w:t>
            </w:r>
            <w:r>
              <w:rPr>
                <w:lang w:val="fr-FR"/>
              </w:rPr>
              <w:t>é</w:t>
            </w:r>
            <w:r>
              <w:rPr>
                <w:lang w:val="fr-FR"/>
              </w:rPr>
              <w:t>riences de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b5d42993-db9d-48b9-a374-372f41b9a56f</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Creating a Landing </w:t>
            </w:r>
            <w:r>
              <w:rPr>
                <w:noProof/>
              </w:rPr>
              <w:t>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de page de destination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73cec8e1-dd8c-46e2-8e4b-60879aa73ba9</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de l'</w:t>
            </w:r>
            <w:r>
              <w:rPr>
                <w:lang w:val="fr-FR"/>
              </w:rPr>
              <w:t>é</w:t>
            </w:r>
            <w:r>
              <w:rPr>
                <w:lang w:val="fr-FR"/>
              </w:rPr>
              <w:t>diteur de site pour personnaliser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293a95e6-3d92-4ab6-8985-99546c3569b8</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a Lead Form with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d'un formulaire de prospecte avec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b23638bc-e27d-4c26-b445-87b3de9c7f26</w:t>
            </w:r>
          </w:p>
        </w:tc>
        <w:tc>
          <w:tcPr>
            <w:tcW w:w="7407" w:type="dxa"/>
            <w:shd w:val="clear" w:color="auto" w:fill="F2F2F2" w:themeFill="background1" w:themeFillShade="F2"/>
          </w:tcPr>
          <w:p w:rsidR="00000000" w:rsidRDefault="00785B4E">
            <w:pPr>
              <w:rPr>
                <w:noProof/>
              </w:rPr>
            </w:pPr>
            <w:r>
              <w:rPr>
                <w:rStyle w:val="mqInternal"/>
                <w:noProof/>
              </w:rPr>
              <w:t>[1}</w:t>
            </w:r>
            <w:r>
              <w:rPr>
                <w:noProof/>
              </w:rPr>
              <w:t>Assigning a Custom Domain to a Portal E</w:t>
            </w:r>
            <w:r>
              <w:rPr>
                <w:noProof/>
              </w:rPr>
              <w:t>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60b6dc2c-c1f4-4f99-b301-9fb6f444ebe2</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Previewing and Publishing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visualisation et publication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7ad7c0d2-8a6a-4876-8aba-b19bed8dc53b</w:t>
            </w:r>
          </w:p>
        </w:tc>
        <w:tc>
          <w:tcPr>
            <w:tcW w:w="7407" w:type="dxa"/>
            <w:shd w:val="clear" w:color="auto" w:fill="F2F2F2" w:themeFill="background1" w:themeFillShade="F2"/>
          </w:tcPr>
          <w:p w:rsidR="00000000" w:rsidRDefault="00785B4E">
            <w:pPr>
              <w:rPr>
                <w:noProof/>
              </w:rPr>
            </w:pPr>
            <w:r>
              <w:rPr>
                <w:rStyle w:val="mqInternal"/>
                <w:noProof/>
              </w:rPr>
              <w:t>[1}</w:t>
            </w:r>
            <w:r>
              <w:rPr>
                <w:noProof/>
              </w:rPr>
              <w:t>Exporting Gallery Lead Data</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Exportation des donn</w:t>
            </w:r>
            <w:r>
              <w:rPr>
                <w:lang w:val="fr-FR"/>
              </w:rPr>
              <w:t>é</w:t>
            </w:r>
            <w:r>
              <w:rPr>
                <w:lang w:val="fr-FR"/>
              </w:rPr>
              <w:t>es de prospec-galerie</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creating-landing-page-experience.html</w:t>
            </w:r>
          </w:p>
          <w:p w:rsidR="00000000" w:rsidRDefault="00785B4E">
            <w:pPr>
              <w:jc w:val="center"/>
              <w:rPr>
                <w:b/>
                <w:noProof/>
              </w:rPr>
            </w:pPr>
            <w:r>
              <w:rPr>
                <w:b/>
                <w:noProof/>
              </w:rPr>
              <w:t>MQ971010 c957388b-7164-4c6d-b92a-83a353b53eb4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041056ba-de9e-4f23-a341-669aaf1aa052</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e251cfe4-a8e4-43e2-9b75-71233595167a</w:t>
            </w:r>
          </w:p>
        </w:tc>
        <w:tc>
          <w:tcPr>
            <w:tcW w:w="7407" w:type="dxa"/>
            <w:shd w:val="clear" w:color="auto" w:fill="F2F2F2" w:themeFill="background1" w:themeFillShade="F2"/>
          </w:tcPr>
          <w:p w:rsidR="00000000" w:rsidRDefault="00785B4E">
            <w:pPr>
              <w:rPr>
                <w:noProof/>
              </w:rPr>
            </w:pPr>
            <w:r>
              <w:rPr>
                <w:noProof/>
              </w:rPr>
              <w:t>Creating a Landing Page Experience parent:</w:t>
            </w:r>
          </w:p>
        </w:tc>
        <w:tc>
          <w:tcPr>
            <w:tcW w:w="7407" w:type="dxa"/>
          </w:tcPr>
          <w:p w:rsidR="00000000" w:rsidRDefault="00785B4E">
            <w:pPr>
              <w:rPr>
                <w:lang w:val="fr-FR"/>
              </w:rPr>
            </w:pPr>
            <w:r>
              <w:rPr>
                <w:lang w:val="fr-FR"/>
              </w:rPr>
              <w:t>Cr</w:t>
            </w:r>
            <w:r>
              <w:rPr>
                <w:lang w:val="fr-FR"/>
              </w:rPr>
              <w:t>é</w:t>
            </w:r>
            <w:r>
              <w:rPr>
                <w:lang w:val="fr-FR"/>
              </w:rPr>
              <w:t>ation d'un parent d'exp</w:t>
            </w:r>
            <w:r>
              <w:rPr>
                <w:lang w:val="fr-FR"/>
              </w:rPr>
              <w:t>é</w:t>
            </w:r>
            <w:r>
              <w:rPr>
                <w:lang w:val="fr-FR"/>
              </w:rPr>
              <w:t>rience de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9cd7eecd-e22f-4651-a7c8-d5a20b9ba57a</w:t>
            </w:r>
          </w:p>
        </w:tc>
        <w:tc>
          <w:tcPr>
            <w:tcW w:w="7407" w:type="dxa"/>
            <w:shd w:val="clear" w:color="auto" w:fill="F2F2F2" w:themeFill="background1" w:themeFillShade="F2"/>
          </w:tcPr>
          <w:p w:rsidR="00000000" w:rsidRDefault="00785B4E">
            <w:pPr>
              <w:rPr>
                <w:noProof/>
              </w:rPr>
            </w:pPr>
            <w:r>
              <w:rPr>
                <w:noProof/>
              </w:rPr>
              <w:t>Landing Page grandparent:</w:t>
            </w:r>
          </w:p>
        </w:tc>
        <w:tc>
          <w:tcPr>
            <w:tcW w:w="7407" w:type="dxa"/>
          </w:tcPr>
          <w:p w:rsidR="00000000" w:rsidRDefault="00785B4E">
            <w:pPr>
              <w:rPr>
                <w:lang w:val="fr-FR"/>
              </w:rPr>
            </w:pPr>
            <w:r>
              <w:rPr>
                <w:lang w:val="fr-FR"/>
              </w:rPr>
              <w:t>Grand-parent de la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0e439057-d1f6-4ae7-976d-14935a6a26e3</w:t>
            </w:r>
          </w:p>
        </w:tc>
        <w:tc>
          <w:tcPr>
            <w:tcW w:w="7407" w:type="dxa"/>
            <w:shd w:val="clear" w:color="auto" w:fill="F2F2F2" w:themeFill="background1" w:themeFillShade="F2"/>
          </w:tcPr>
          <w:p w:rsidR="00000000" w:rsidRDefault="00785B4E">
            <w:pPr>
              <w:rPr>
                <w:noProof/>
              </w:rPr>
            </w:pPr>
            <w:r>
              <w:rPr>
                <w:noProof/>
              </w:rPr>
              <w:t>Experiences ---</w:t>
            </w:r>
          </w:p>
        </w:tc>
        <w:tc>
          <w:tcPr>
            <w:tcW w:w="7407" w:type="dxa"/>
          </w:tcPr>
          <w:p w:rsidR="00000000" w:rsidRDefault="00785B4E">
            <w:pPr>
              <w:rPr>
                <w:lang w:val="fr-FR"/>
              </w:rPr>
            </w:pPr>
            <w:r>
              <w:rPr>
                <w:lang w:val="fr-FR"/>
              </w:rPr>
              <w:t>Exp</w:t>
            </w:r>
            <w:r>
              <w:rPr>
                <w:lang w:val="fr-FR"/>
              </w:rPr>
              <w:t>é</w:t>
            </w:r>
            <w:r>
              <w:rPr>
                <w:lang w:val="fr-FR"/>
              </w:rPr>
              <w:t>riences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24bdf368-2e90-43b2-852a-a50b1b07460e</w:t>
            </w:r>
          </w:p>
        </w:tc>
        <w:tc>
          <w:tcPr>
            <w:tcW w:w="7407" w:type="dxa"/>
            <w:shd w:val="clear" w:color="auto" w:fill="F2F2F2" w:themeFill="background1" w:themeFillShade="F2"/>
          </w:tcPr>
          <w:p w:rsidR="00000000" w:rsidRDefault="00785B4E">
            <w:pPr>
              <w:rPr>
                <w:noProof/>
              </w:rPr>
            </w:pPr>
            <w:r>
              <w:rPr>
                <w:noProof/>
              </w:rPr>
              <w:t>Creating a Landing Page Experience</w:t>
            </w:r>
          </w:p>
        </w:tc>
        <w:tc>
          <w:tcPr>
            <w:tcW w:w="7407" w:type="dxa"/>
          </w:tcPr>
          <w:p w:rsidR="00000000" w:rsidRDefault="00785B4E">
            <w:pPr>
              <w:rPr>
                <w:lang w:val="fr-FR"/>
              </w:rPr>
            </w:pPr>
            <w:r>
              <w:rPr>
                <w:lang w:val="fr-FR"/>
              </w:rPr>
              <w:t>Cr</w:t>
            </w:r>
            <w:r>
              <w:rPr>
                <w:lang w:val="fr-FR"/>
              </w:rPr>
              <w:t>é</w:t>
            </w:r>
            <w:r>
              <w:rPr>
                <w:lang w:val="fr-FR"/>
              </w:rPr>
              <w:t>ation d'une exp</w:t>
            </w:r>
            <w:r>
              <w:rPr>
                <w:lang w:val="fr-FR"/>
              </w:rPr>
              <w:t>é</w:t>
            </w:r>
            <w:r>
              <w:rPr>
                <w:lang w:val="fr-FR"/>
              </w:rPr>
              <w:t>rience de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f5a10256-77e2-40fa-a3b8-4c9726be0b48</w:t>
            </w:r>
          </w:p>
        </w:tc>
        <w:tc>
          <w:tcPr>
            <w:tcW w:w="7407" w:type="dxa"/>
            <w:shd w:val="clear" w:color="auto" w:fill="F2F2F2" w:themeFill="background1" w:themeFillShade="F2"/>
          </w:tcPr>
          <w:p w:rsidR="00000000" w:rsidRDefault="00785B4E">
            <w:pPr>
              <w:rPr>
                <w:noProof/>
              </w:rPr>
            </w:pPr>
            <w:r>
              <w:rPr>
                <w:noProof/>
              </w:rPr>
              <w:t>In this topic you wil</w:t>
            </w:r>
            <w:r>
              <w:rPr>
                <w:noProof/>
              </w:rPr>
              <w:t>l learn how to create a Landing Page experience.</w:t>
            </w:r>
          </w:p>
        </w:tc>
        <w:tc>
          <w:tcPr>
            <w:tcW w:w="7407" w:type="dxa"/>
          </w:tcPr>
          <w:p w:rsidR="00000000" w:rsidRDefault="00785B4E">
            <w:pPr>
              <w:rPr>
                <w:lang w:val="fr-FR"/>
              </w:rPr>
            </w:pPr>
            <w:r>
              <w:rPr>
                <w:lang w:val="fr-FR"/>
              </w:rPr>
              <w:t>Dans cette rubrique, vous apprendrez comment cr</w:t>
            </w:r>
            <w:r>
              <w:rPr>
                <w:lang w:val="fr-FR"/>
              </w:rPr>
              <w:t>é</w:t>
            </w:r>
            <w:r>
              <w:rPr>
                <w:lang w:val="fr-FR"/>
              </w:rPr>
              <w:t>er une exp</w:t>
            </w:r>
            <w:r>
              <w:rPr>
                <w:lang w:val="fr-FR"/>
              </w:rPr>
              <w:t>é</w:t>
            </w:r>
            <w:r>
              <w:rPr>
                <w:lang w:val="fr-FR"/>
              </w:rPr>
              <w:t>rience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1d03a49d-ce8d-46c3-9349-c06a6d339fcc</w:t>
            </w:r>
          </w:p>
        </w:tc>
        <w:tc>
          <w:tcPr>
            <w:tcW w:w="7407" w:type="dxa"/>
            <w:shd w:val="clear" w:color="auto" w:fill="F2F2F2" w:themeFill="background1" w:themeFillShade="F2"/>
          </w:tcPr>
          <w:p w:rsidR="00000000" w:rsidRDefault="00785B4E">
            <w:pPr>
              <w:rPr>
                <w:noProof/>
              </w:rPr>
            </w:pPr>
            <w:r>
              <w:rPr>
                <w:noProof/>
              </w:rPr>
              <w:t>The Landing Page template allows you to create an experience that displays a single video and can optionally capture viewer information.</w:t>
            </w:r>
          </w:p>
        </w:tc>
        <w:tc>
          <w:tcPr>
            <w:tcW w:w="7407" w:type="dxa"/>
          </w:tcPr>
          <w:p w:rsidR="00000000" w:rsidRDefault="00785B4E">
            <w:pPr>
              <w:rPr>
                <w:lang w:val="fr-FR"/>
              </w:rPr>
            </w:pPr>
            <w:r>
              <w:rPr>
                <w:lang w:val="fr-FR"/>
              </w:rPr>
              <w:t>Le mod</w:t>
            </w:r>
            <w:r>
              <w:rPr>
                <w:lang w:val="fr-FR"/>
              </w:rPr>
              <w:t>è</w:t>
            </w:r>
            <w:r>
              <w:rPr>
                <w:lang w:val="fr-FR"/>
              </w:rPr>
              <w:t>le Page de destination vous permet de cr</w:t>
            </w:r>
            <w:r>
              <w:rPr>
                <w:lang w:val="fr-FR"/>
              </w:rPr>
              <w:t>é</w:t>
            </w:r>
            <w:r>
              <w:rPr>
                <w:lang w:val="fr-FR"/>
              </w:rPr>
              <w:t>er une exp</w:t>
            </w:r>
            <w:r>
              <w:rPr>
                <w:lang w:val="fr-FR"/>
              </w:rPr>
              <w:t>é</w:t>
            </w:r>
            <w:r>
              <w:rPr>
                <w:lang w:val="fr-FR"/>
              </w:rPr>
              <w:t>rience qui affiche une seule vid</w:t>
            </w:r>
            <w:r>
              <w:rPr>
                <w:lang w:val="fr-FR"/>
              </w:rPr>
              <w:t>é</w:t>
            </w:r>
            <w:r>
              <w:rPr>
                <w:lang w:val="fr-FR"/>
              </w:rPr>
              <w:t xml:space="preserve">o et peut </w:t>
            </w:r>
            <w:r>
              <w:rPr>
                <w:lang w:val="fr-FR"/>
              </w:rPr>
              <w:t>é</w:t>
            </w:r>
            <w:r>
              <w:rPr>
                <w:lang w:val="fr-FR"/>
              </w:rPr>
              <w:t>ventuellement ca</w:t>
            </w:r>
            <w:r>
              <w:rPr>
                <w:lang w:val="fr-FR"/>
              </w:rPr>
              <w:t>pturer des informations de visionneur.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5d7e9783-e68c-4c83-ae94-175fa2fe79df</w:t>
            </w:r>
          </w:p>
        </w:tc>
        <w:tc>
          <w:tcPr>
            <w:tcW w:w="7407" w:type="dxa"/>
            <w:shd w:val="clear" w:color="auto" w:fill="F2F2F2" w:themeFill="background1" w:themeFillShade="F2"/>
          </w:tcPr>
          <w:p w:rsidR="00000000" w:rsidRDefault="00785B4E">
            <w:pPr>
              <w:rPr>
                <w:noProof/>
              </w:rPr>
            </w:pPr>
            <w:r>
              <w:rPr>
                <w:noProof/>
              </w:rPr>
              <w:t>For example, you might create an email blast for a new product with a link to a landing page site.</w:t>
            </w:r>
          </w:p>
        </w:tc>
        <w:tc>
          <w:tcPr>
            <w:tcW w:w="7407" w:type="dxa"/>
          </w:tcPr>
          <w:p w:rsidR="00000000" w:rsidRDefault="00785B4E">
            <w:pPr>
              <w:rPr>
                <w:lang w:val="fr-FR"/>
              </w:rPr>
            </w:pPr>
            <w:r>
              <w:rPr>
                <w:lang w:val="fr-FR"/>
              </w:rPr>
              <w:t>Par exemple, vous pouvez cr</w:t>
            </w:r>
            <w:r>
              <w:rPr>
                <w:lang w:val="fr-FR"/>
              </w:rPr>
              <w:t>é</w:t>
            </w:r>
            <w:r>
              <w:rPr>
                <w:lang w:val="fr-FR"/>
              </w:rPr>
              <w:t xml:space="preserve">er un message </w:t>
            </w:r>
            <w:r>
              <w:rPr>
                <w:lang w:val="fr-FR"/>
              </w:rPr>
              <w:t>é</w:t>
            </w:r>
            <w:r>
              <w:rPr>
                <w:lang w:val="fr-FR"/>
              </w:rPr>
              <w:t>lectronique pour un nouveau produit avec un lien vers un site de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d5fda9f9-af1c-4fb8-a2d5-39fc4d2c58f2</w:t>
            </w:r>
          </w:p>
        </w:tc>
        <w:tc>
          <w:tcPr>
            <w:tcW w:w="7407" w:type="dxa"/>
            <w:shd w:val="clear" w:color="auto" w:fill="F2F2F2" w:themeFill="background1" w:themeFillShade="F2"/>
          </w:tcPr>
          <w:p w:rsidR="00000000" w:rsidRDefault="00785B4E">
            <w:pPr>
              <w:rPr>
                <w:noProof/>
              </w:rPr>
            </w:pPr>
            <w:r>
              <w:rPr>
                <w:noProof/>
              </w:rPr>
              <w:t>The site would display a product video and allow viewers to enter their information to receive more information.</w:t>
            </w:r>
          </w:p>
        </w:tc>
        <w:tc>
          <w:tcPr>
            <w:tcW w:w="7407" w:type="dxa"/>
          </w:tcPr>
          <w:p w:rsidR="00000000" w:rsidRDefault="00785B4E">
            <w:pPr>
              <w:rPr>
                <w:lang w:val="fr-FR"/>
              </w:rPr>
            </w:pPr>
            <w:r>
              <w:rPr>
                <w:lang w:val="fr-FR"/>
              </w:rPr>
              <w:t>Le site afficher</w:t>
            </w:r>
            <w:r>
              <w:rPr>
                <w:lang w:val="fr-FR"/>
              </w:rPr>
              <w:t>ait une vid</w:t>
            </w:r>
            <w:r>
              <w:rPr>
                <w:lang w:val="fr-FR"/>
              </w:rPr>
              <w:t>é</w:t>
            </w:r>
            <w:r>
              <w:rPr>
                <w:lang w:val="fr-FR"/>
              </w:rPr>
              <w:t>o produit et permettrait aux spectateurs d'entrer leurs informations pour recevoir plus d'informations.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ae54473c-32d0-4f89-9e48-f838cf218233</w:t>
            </w:r>
          </w:p>
        </w:tc>
        <w:tc>
          <w:tcPr>
            <w:tcW w:w="7407" w:type="dxa"/>
            <w:shd w:val="clear" w:color="auto" w:fill="F2F2F2" w:themeFill="background1" w:themeFillShade="F2"/>
          </w:tcPr>
          <w:p w:rsidR="00000000" w:rsidRDefault="00785B4E">
            <w:pPr>
              <w:rPr>
                <w:noProof/>
              </w:rPr>
            </w:pPr>
            <w:r>
              <w:rPr>
                <w:noProof/>
              </w:rPr>
              <w:t>The process to create and publish a Landing Page experience is similar to experiences that use the</w:t>
            </w:r>
            <w:r>
              <w:rPr>
                <w:noProof/>
              </w:rPr>
              <w:t xml:space="preserve"> other templates.</w:t>
            </w:r>
          </w:p>
        </w:tc>
        <w:tc>
          <w:tcPr>
            <w:tcW w:w="7407" w:type="dxa"/>
          </w:tcPr>
          <w:p w:rsidR="00000000" w:rsidRDefault="00785B4E">
            <w:pPr>
              <w:rPr>
                <w:lang w:val="fr-FR"/>
              </w:rPr>
            </w:pPr>
            <w:r>
              <w:rPr>
                <w:lang w:val="fr-FR"/>
              </w:rPr>
              <w:t>Le processus de cr</w:t>
            </w:r>
            <w:r>
              <w:rPr>
                <w:lang w:val="fr-FR"/>
              </w:rPr>
              <w:t>é</w:t>
            </w:r>
            <w:r>
              <w:rPr>
                <w:lang w:val="fr-FR"/>
              </w:rPr>
              <w:t>ation et de publication d'une exp</w:t>
            </w:r>
            <w:r>
              <w:rPr>
                <w:lang w:val="fr-FR"/>
              </w:rPr>
              <w:t>é</w:t>
            </w:r>
            <w:r>
              <w:rPr>
                <w:lang w:val="fr-FR"/>
              </w:rPr>
              <w:t xml:space="preserve">rience Page de destination est similaire </w:t>
            </w:r>
            <w:r>
              <w:rPr>
                <w:lang w:val="fr-FR"/>
              </w:rPr>
              <w:t>à</w:t>
            </w:r>
            <w:r>
              <w:rPr>
                <w:lang w:val="fr-FR"/>
              </w:rPr>
              <w:t xml:space="preserve"> ceux qui utilisent les autres 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7b4e7380-dc77-4f66-b3ad-2119ef8ecfe4</w:t>
            </w:r>
          </w:p>
        </w:tc>
        <w:tc>
          <w:tcPr>
            <w:tcW w:w="7407" w:type="dxa"/>
            <w:shd w:val="clear" w:color="auto" w:fill="F2F2F2" w:themeFill="background1" w:themeFillShade="F2"/>
          </w:tcPr>
          <w:p w:rsidR="00000000" w:rsidRDefault="00785B4E">
            <w:pPr>
              <w:rPr>
                <w:noProof/>
              </w:rPr>
            </w:pPr>
            <w:r>
              <w:rPr>
                <w:noProof/>
              </w:rPr>
              <w:t>However, when creating a Landing Page experience, there are s</w:t>
            </w:r>
            <w:r>
              <w:rPr>
                <w:noProof/>
              </w:rPr>
              <w:t>ome layout options and site settings documented here that you might want to take advantage of.</w:t>
            </w:r>
          </w:p>
        </w:tc>
        <w:tc>
          <w:tcPr>
            <w:tcW w:w="7407" w:type="dxa"/>
          </w:tcPr>
          <w:p w:rsidR="00000000" w:rsidRDefault="00785B4E">
            <w:pPr>
              <w:rPr>
                <w:lang w:val="fr-FR"/>
              </w:rPr>
            </w:pPr>
            <w:r>
              <w:rPr>
                <w:lang w:val="fr-FR"/>
              </w:rPr>
              <w:t>Toutefois, lors de la cr</w:t>
            </w:r>
            <w:r>
              <w:rPr>
                <w:lang w:val="fr-FR"/>
              </w:rPr>
              <w:t>é</w:t>
            </w:r>
            <w:r>
              <w:rPr>
                <w:lang w:val="fr-FR"/>
              </w:rPr>
              <w:t>ation d'une exp</w:t>
            </w:r>
            <w:r>
              <w:rPr>
                <w:lang w:val="fr-FR"/>
              </w:rPr>
              <w:t>é</w:t>
            </w:r>
            <w:r>
              <w:rPr>
                <w:lang w:val="fr-FR"/>
              </w:rPr>
              <w:t>rience Page de destination, il existe des options de mise en page et des param</w:t>
            </w:r>
            <w:r>
              <w:rPr>
                <w:lang w:val="fr-FR"/>
              </w:rPr>
              <w:t>è</w:t>
            </w:r>
            <w:r>
              <w:rPr>
                <w:lang w:val="fr-FR"/>
              </w:rPr>
              <w:t>tres de site document</w:t>
            </w:r>
            <w:r>
              <w:rPr>
                <w:lang w:val="fr-FR"/>
              </w:rPr>
              <w:t>é</w:t>
            </w:r>
            <w:r>
              <w:rPr>
                <w:lang w:val="fr-FR"/>
              </w:rPr>
              <w:t>s ici dont vous pou</w:t>
            </w:r>
            <w:r>
              <w:rPr>
                <w:lang w:val="fr-FR"/>
              </w:rPr>
              <w:t>vez profiter.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d7ad48fb-4155-48ff-a5c1-8d02294a7cea</w:t>
            </w:r>
          </w:p>
        </w:tc>
        <w:tc>
          <w:tcPr>
            <w:tcW w:w="7407" w:type="dxa"/>
            <w:shd w:val="clear" w:color="auto" w:fill="F2F2F2" w:themeFill="background1" w:themeFillShade="F2"/>
          </w:tcPr>
          <w:p w:rsidR="00000000" w:rsidRDefault="00785B4E">
            <w:pPr>
              <w:rPr>
                <w:noProof/>
              </w:rPr>
            </w:pPr>
            <w:r>
              <w:rPr>
                <w:noProof/>
              </w:rPr>
              <w:t>Creating a Landing Page experience</w:t>
            </w:r>
          </w:p>
        </w:tc>
        <w:tc>
          <w:tcPr>
            <w:tcW w:w="7407" w:type="dxa"/>
          </w:tcPr>
          <w:p w:rsidR="00000000" w:rsidRDefault="00785B4E">
            <w:pPr>
              <w:rPr>
                <w:lang w:val="fr-FR"/>
              </w:rPr>
            </w:pPr>
            <w:r>
              <w:rPr>
                <w:lang w:val="fr-FR"/>
              </w:rPr>
              <w:t>Cr</w:t>
            </w:r>
            <w:r>
              <w:rPr>
                <w:lang w:val="fr-FR"/>
              </w:rPr>
              <w:t>é</w:t>
            </w:r>
            <w:r>
              <w:rPr>
                <w:lang w:val="fr-FR"/>
              </w:rPr>
              <w:t>ation d'une exp</w:t>
            </w:r>
            <w:r>
              <w:rPr>
                <w:lang w:val="fr-FR"/>
              </w:rPr>
              <w:t>é</w:t>
            </w:r>
            <w:r>
              <w:rPr>
                <w:lang w:val="fr-FR"/>
              </w:rPr>
              <w:t>rience de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ad5b369a-969e-4887-856e-a4e14428aec1</w:t>
            </w:r>
          </w:p>
        </w:tc>
        <w:tc>
          <w:tcPr>
            <w:tcW w:w="7407" w:type="dxa"/>
            <w:shd w:val="clear" w:color="auto" w:fill="F2F2F2" w:themeFill="background1" w:themeFillShade="F2"/>
          </w:tcPr>
          <w:p w:rsidR="00000000" w:rsidRDefault="00785B4E">
            <w:pPr>
              <w:rPr>
                <w:noProof/>
              </w:rPr>
            </w:pPr>
            <w:r>
              <w:rPr>
                <w:noProof/>
              </w:rPr>
              <w:t>To create a Landing Page experience, follow these steps.</w:t>
            </w:r>
          </w:p>
        </w:tc>
        <w:tc>
          <w:tcPr>
            <w:tcW w:w="7407" w:type="dxa"/>
          </w:tcPr>
          <w:p w:rsidR="00000000" w:rsidRDefault="00785B4E">
            <w:pPr>
              <w:rPr>
                <w:lang w:val="fr-FR"/>
              </w:rPr>
            </w:pPr>
            <w:r>
              <w:rPr>
                <w:lang w:val="fr-FR"/>
              </w:rPr>
              <w:t>Pour cr</w:t>
            </w:r>
            <w:r>
              <w:rPr>
                <w:lang w:val="fr-FR"/>
              </w:rPr>
              <w:t>é</w:t>
            </w:r>
            <w:r>
              <w:rPr>
                <w:lang w:val="fr-FR"/>
              </w:rPr>
              <w:t>er une exp</w:t>
            </w:r>
            <w:r>
              <w:rPr>
                <w:lang w:val="fr-FR"/>
              </w:rPr>
              <w:t>é</w:t>
            </w:r>
            <w:r>
              <w:rPr>
                <w:lang w:val="fr-FR"/>
              </w:rPr>
              <w:t>rience de page de destination,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726d74f0-bfa4-42df-b770-b5e72c97d8db</w:t>
            </w:r>
          </w:p>
        </w:tc>
        <w:tc>
          <w:tcPr>
            <w:tcW w:w="7407" w:type="dxa"/>
            <w:shd w:val="clear" w:color="auto" w:fill="F2F2F2" w:themeFill="background1" w:themeFillShade="F2"/>
          </w:tcPr>
          <w:p w:rsidR="00000000" w:rsidRDefault="00785B4E">
            <w:pPr>
              <w:rPr>
                <w:noProof/>
              </w:rPr>
            </w:pPr>
            <w:r>
              <w:rPr>
                <w:noProof/>
              </w:rPr>
              <w:t xml:space="preserve">Open the Gallery module and click the </w:t>
            </w:r>
            <w:r>
              <w:rPr>
                <w:rStyle w:val="mqInternal"/>
                <w:noProof/>
              </w:rPr>
              <w:t>[1}</w:t>
            </w:r>
            <w:r>
              <w:rPr>
                <w:noProof/>
              </w:rPr>
              <w:t>Experiences</w:t>
            </w:r>
            <w:r>
              <w:rPr>
                <w:rStyle w:val="mqInternal"/>
                <w:noProof/>
              </w:rPr>
              <w:t>{2]</w:t>
            </w:r>
            <w:r>
              <w:rPr>
                <w:noProof/>
              </w:rPr>
              <w:t xml:space="preserve"> link at the top of the page.</w:t>
            </w:r>
          </w:p>
        </w:tc>
        <w:tc>
          <w:tcPr>
            <w:tcW w:w="7407" w:type="dxa"/>
          </w:tcPr>
          <w:p w:rsidR="00000000" w:rsidRDefault="00785B4E">
            <w:pPr>
              <w:rPr>
                <w:lang w:val="fr-FR"/>
              </w:rPr>
            </w:pPr>
            <w:r>
              <w:rPr>
                <w:lang w:val="fr-FR"/>
              </w:rPr>
              <w:t xml:space="preserve">Ouvrez le module Galerie et cliquez sur le lien </w:t>
            </w:r>
            <w:r>
              <w:rPr>
                <w:rStyle w:val="mqInternal"/>
                <w:noProof/>
                <w:lang w:val="fr-FR"/>
              </w:rPr>
              <w:t>[1}</w:t>
            </w:r>
            <w:r>
              <w:rPr>
                <w:lang w:val="fr-FR"/>
              </w:rPr>
              <w:t>Exp</w:t>
            </w:r>
            <w:r>
              <w:rPr>
                <w:lang w:val="fr-FR"/>
              </w:rPr>
              <w:t>é</w:t>
            </w:r>
            <w:r>
              <w:rPr>
                <w:lang w:val="fr-FR"/>
              </w:rPr>
              <w:t>riences</w:t>
            </w:r>
            <w:r>
              <w:rPr>
                <w:rStyle w:val="mqInternal"/>
                <w:noProof/>
                <w:lang w:val="fr-FR"/>
              </w:rPr>
              <w:t>{2]</w:t>
            </w:r>
            <w:r>
              <w:rPr>
                <w:lang w:val="fr-FR"/>
              </w:rPr>
              <w:t xml:space="preserve"> </w:t>
            </w:r>
            <w:r>
              <w:rPr>
                <w:lang w:val="fr-FR"/>
              </w:rPr>
              <w:t>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9a5454e3-cb7e-4dc5-98f7-317080e69556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New Experience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Nouvelle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3fb0629e-1df5-472f-9c3f-9d19411cef00</w:t>
            </w:r>
          </w:p>
        </w:tc>
        <w:tc>
          <w:tcPr>
            <w:tcW w:w="7407" w:type="dxa"/>
            <w:shd w:val="clear" w:color="auto" w:fill="F2F2F2" w:themeFill="background1" w:themeFillShade="F2"/>
          </w:tcPr>
          <w:p w:rsidR="00000000" w:rsidRDefault="00785B4E">
            <w:pPr>
              <w:rPr>
                <w:noProof/>
              </w:rPr>
            </w:pPr>
            <w:r>
              <w:rPr>
                <w:noProof/>
              </w:rPr>
              <w:t>A list of templates will display.</w:t>
            </w:r>
          </w:p>
        </w:tc>
        <w:tc>
          <w:tcPr>
            <w:tcW w:w="7407" w:type="dxa"/>
          </w:tcPr>
          <w:p w:rsidR="00000000" w:rsidRDefault="00785B4E">
            <w:pPr>
              <w:rPr>
                <w:lang w:val="fr-FR"/>
              </w:rPr>
            </w:pPr>
            <w:r>
              <w:rPr>
                <w:lang w:val="fr-FR"/>
              </w:rPr>
              <w:t>Une liste de mod</w:t>
            </w:r>
            <w:r>
              <w:rPr>
                <w:lang w:val="fr-FR"/>
              </w:rPr>
              <w:t>è</w:t>
            </w:r>
            <w:r>
              <w:rPr>
                <w:lang w:val="fr-FR"/>
              </w:rPr>
              <w:t>les s'affiche.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18 </w:t>
            </w:r>
            <w:r>
              <w:rPr>
                <w:noProof/>
                <w:sz w:val="16"/>
              </w:rPr>
              <w:br/>
            </w:r>
            <w:r>
              <w:rPr>
                <w:noProof/>
                <w:sz w:val="2"/>
              </w:rPr>
              <w:t>cc6bfd1f-c7f0-46fd-8c14-78886c46e68a</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Landing Page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785B4E">
            <w:pPr>
              <w:rPr>
                <w:lang w:val="fr-FR"/>
              </w:rPr>
            </w:pPr>
            <w:r>
              <w:rPr>
                <w:lang w:val="fr-FR"/>
              </w:rPr>
              <w:t>Recherchez le mod</w:t>
            </w:r>
            <w:r>
              <w:rPr>
                <w:lang w:val="fr-FR"/>
              </w:rPr>
              <w:t>è</w:t>
            </w:r>
            <w:r>
              <w:rPr>
                <w:lang w:val="fr-FR"/>
              </w:rPr>
              <w:t xml:space="preserve">le de </w:t>
            </w:r>
            <w:r>
              <w:rPr>
                <w:rStyle w:val="mqInternal"/>
                <w:noProof/>
                <w:lang w:val="fr-FR"/>
              </w:rPr>
              <w:t>[1}</w:t>
            </w:r>
            <w:r>
              <w:rPr>
                <w:lang w:val="fr-FR"/>
              </w:rPr>
              <w:t>page de destination</w:t>
            </w:r>
            <w:r>
              <w:rPr>
                <w:rStyle w:val="mqInternal"/>
                <w:noProof/>
                <w:lang w:val="fr-FR"/>
              </w:rPr>
              <w:t>{2]</w:t>
            </w:r>
            <w:r>
              <w:rPr>
                <w:lang w:val="fr-FR"/>
              </w:rPr>
              <w:t xml:space="preserve"> et cliquez sur </w:t>
            </w:r>
            <w:r>
              <w:rPr>
                <w:rStyle w:val="mqInternal"/>
                <w:noProof/>
                <w:lang w:val="fr-FR"/>
              </w:rPr>
              <w:t>[1}</w:t>
            </w:r>
            <w:r>
              <w:rPr>
                <w:lang w:val="fr-FR"/>
              </w:rPr>
              <w:t>Choisir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d674cd3e-a39e-46e1-a71a-ef772a2921be</w:t>
            </w:r>
          </w:p>
        </w:tc>
        <w:tc>
          <w:tcPr>
            <w:tcW w:w="7407" w:type="dxa"/>
            <w:shd w:val="clear" w:color="auto" w:fill="F2F2F2" w:themeFill="background1" w:themeFillShade="F2"/>
          </w:tcPr>
          <w:p w:rsidR="00000000" w:rsidRDefault="00785B4E">
            <w:pPr>
              <w:rPr>
                <w:noProof/>
              </w:rPr>
            </w:pPr>
            <w:r>
              <w:rPr>
                <w:noProof/>
              </w:rPr>
              <w:t>The Gallery Site Editor will open.</w:t>
            </w:r>
          </w:p>
        </w:tc>
        <w:tc>
          <w:tcPr>
            <w:tcW w:w="7407" w:type="dxa"/>
          </w:tcPr>
          <w:p w:rsidR="00000000" w:rsidRDefault="00785B4E">
            <w:pPr>
              <w:rPr>
                <w:lang w:val="fr-FR"/>
              </w:rPr>
            </w:pPr>
            <w:r>
              <w:rPr>
                <w:lang w:val="fr-FR"/>
              </w:rPr>
              <w:t>L'</w:t>
            </w:r>
            <w:r>
              <w:rPr>
                <w:lang w:val="fr-FR"/>
              </w:rPr>
              <w:t>É</w:t>
            </w:r>
            <w:r>
              <w:rPr>
                <w:lang w:val="fr-FR"/>
              </w:rPr>
              <w:t>diteur de site Gallery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e2a7768a-9e37-4cfa-b637-7caa3e40c134</w:t>
            </w:r>
          </w:p>
        </w:tc>
        <w:tc>
          <w:tcPr>
            <w:tcW w:w="7407" w:type="dxa"/>
            <w:shd w:val="clear" w:color="auto" w:fill="F2F2F2" w:themeFill="background1" w:themeFillShade="F2"/>
          </w:tcPr>
          <w:p w:rsidR="00000000" w:rsidRDefault="00785B4E">
            <w:pPr>
              <w:rPr>
                <w:noProof/>
              </w:rPr>
            </w:pPr>
            <w:r>
              <w:rPr>
                <w:noProof/>
              </w:rPr>
              <w:t>Changing the landing page layout</w:t>
            </w:r>
          </w:p>
        </w:tc>
        <w:tc>
          <w:tcPr>
            <w:tcW w:w="7407" w:type="dxa"/>
          </w:tcPr>
          <w:p w:rsidR="00000000" w:rsidRDefault="00785B4E">
            <w:pPr>
              <w:rPr>
                <w:lang w:val="fr-FR"/>
              </w:rPr>
            </w:pPr>
            <w:r>
              <w:rPr>
                <w:lang w:val="fr-FR"/>
              </w:rPr>
              <w:t>Modification de la mise en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58582215-0442-473b-b867-68fe80713661</w:t>
            </w:r>
          </w:p>
        </w:tc>
        <w:tc>
          <w:tcPr>
            <w:tcW w:w="7407" w:type="dxa"/>
            <w:shd w:val="clear" w:color="auto" w:fill="F2F2F2" w:themeFill="background1" w:themeFillShade="F2"/>
          </w:tcPr>
          <w:p w:rsidR="00000000" w:rsidRDefault="00785B4E">
            <w:pPr>
              <w:rPr>
                <w:noProof/>
              </w:rPr>
            </w:pPr>
            <w:r>
              <w:rPr>
                <w:noProof/>
              </w:rPr>
              <w:t>The layout of the landing page can be configured to op</w:t>
            </w:r>
            <w:r>
              <w:rPr>
                <w:noProof/>
              </w:rPr>
              <w:t>tionally display a call-to-action or a lead form.</w:t>
            </w:r>
          </w:p>
        </w:tc>
        <w:tc>
          <w:tcPr>
            <w:tcW w:w="7407" w:type="dxa"/>
          </w:tcPr>
          <w:p w:rsidR="00000000" w:rsidRDefault="00785B4E">
            <w:pPr>
              <w:rPr>
                <w:lang w:val="fr-FR"/>
              </w:rPr>
            </w:pPr>
            <w:r>
              <w:rPr>
                <w:lang w:val="fr-FR"/>
              </w:rPr>
              <w:t xml:space="preserve">La mise en page de la page de destination peut </w:t>
            </w:r>
            <w:r>
              <w:rPr>
                <w:lang w:val="fr-FR"/>
              </w:rPr>
              <w:t>ê</w:t>
            </w:r>
            <w:r>
              <w:rPr>
                <w:lang w:val="fr-FR"/>
              </w:rPr>
              <w:t>tre configur</w:t>
            </w:r>
            <w:r>
              <w:rPr>
                <w:lang w:val="fr-FR"/>
              </w:rPr>
              <w:t>é</w:t>
            </w:r>
            <w:r>
              <w:rPr>
                <w:lang w:val="fr-FR"/>
              </w:rPr>
              <w:t xml:space="preserve">e pour afficher </w:t>
            </w:r>
            <w:r>
              <w:rPr>
                <w:lang w:val="fr-FR"/>
              </w:rPr>
              <w:t>é</w:t>
            </w:r>
            <w:r>
              <w:rPr>
                <w:lang w:val="fr-FR"/>
              </w:rPr>
              <w:t xml:space="preserve">ventuellement un formulaire d'appel </w:t>
            </w:r>
            <w:r>
              <w:rPr>
                <w:lang w:val="fr-FR"/>
              </w:rPr>
              <w:t>à</w:t>
            </w:r>
            <w:r>
              <w:rPr>
                <w:lang w:val="fr-FR"/>
              </w:rPr>
              <w:t xml:space="preserve"> l'action ou un formulaire de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751cf8e2-2e7c-4473-ab8c-391df1886714</w:t>
            </w:r>
          </w:p>
        </w:tc>
        <w:tc>
          <w:tcPr>
            <w:tcW w:w="7407" w:type="dxa"/>
            <w:shd w:val="clear" w:color="auto" w:fill="F2F2F2" w:themeFill="background1" w:themeFillShade="F2"/>
          </w:tcPr>
          <w:p w:rsidR="00000000" w:rsidRDefault="00785B4E">
            <w:pPr>
              <w:rPr>
                <w:noProof/>
              </w:rPr>
            </w:pPr>
            <w:r>
              <w:rPr>
                <w:noProof/>
              </w:rPr>
              <w:t>To change</w:t>
            </w:r>
            <w:r>
              <w:rPr>
                <w:noProof/>
              </w:rPr>
              <w:t xml:space="preserve"> the layout of the landing page, follow these steps:</w:t>
            </w:r>
          </w:p>
        </w:tc>
        <w:tc>
          <w:tcPr>
            <w:tcW w:w="7407" w:type="dxa"/>
          </w:tcPr>
          <w:p w:rsidR="00000000" w:rsidRDefault="00785B4E">
            <w:pPr>
              <w:rPr>
                <w:lang w:val="fr-FR"/>
              </w:rPr>
            </w:pPr>
            <w:r>
              <w:rPr>
                <w:lang w:val="fr-FR"/>
              </w:rPr>
              <w:t>Pour modifier la mise en page de la page de destination,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322076ca-dd95-4174-b9ed-19910feaa86a</w:t>
            </w:r>
          </w:p>
        </w:tc>
        <w:tc>
          <w:tcPr>
            <w:tcW w:w="7407" w:type="dxa"/>
            <w:shd w:val="clear" w:color="auto" w:fill="F2F2F2" w:themeFill="background1" w:themeFillShade="F2"/>
          </w:tcPr>
          <w:p w:rsidR="00000000" w:rsidRDefault="00785B4E">
            <w:pPr>
              <w:rPr>
                <w:noProof/>
              </w:rPr>
            </w:pPr>
            <w:r>
              <w:rPr>
                <w:noProof/>
              </w:rPr>
              <w:t xml:space="preserve">In the Gallery Site Editor, click </w:t>
            </w:r>
            <w:r>
              <w:rPr>
                <w:rStyle w:val="mqInternal"/>
                <w:noProof/>
              </w:rPr>
              <w:t>[1}</w:t>
            </w:r>
            <w:r>
              <w:rPr>
                <w:noProof/>
              </w:rPr>
              <w:t xml:space="preserve">PAGES </w:t>
            </w:r>
            <w:r>
              <w:rPr>
                <w:rStyle w:val="mqInternal"/>
                <w:noProof/>
              </w:rPr>
              <w:t>{2]</w:t>
            </w:r>
            <w:r>
              <w:rPr>
                <w:noProof/>
              </w:rPr>
              <w:t xml:space="preserve"> in the left navigation.</w:t>
            </w:r>
          </w:p>
        </w:tc>
        <w:tc>
          <w:tcPr>
            <w:tcW w:w="7407" w:type="dxa"/>
          </w:tcPr>
          <w:p w:rsidR="00000000" w:rsidRDefault="00785B4E">
            <w:pPr>
              <w:rPr>
                <w:lang w:val="fr-FR"/>
              </w:rPr>
            </w:pPr>
            <w:r>
              <w:rPr>
                <w:lang w:val="fr-FR"/>
              </w:rPr>
              <w:t>Dans l'</w:t>
            </w:r>
            <w:r>
              <w:rPr>
                <w:lang w:val="fr-FR"/>
              </w:rPr>
              <w:t>é</w:t>
            </w:r>
            <w:r>
              <w:rPr>
                <w:lang w:val="fr-FR"/>
              </w:rPr>
              <w:t>dit</w:t>
            </w:r>
            <w:r>
              <w:rPr>
                <w:lang w:val="fr-FR"/>
              </w:rPr>
              <w:t xml:space="preserve">eur de site Gallery, cliquez sur </w:t>
            </w:r>
            <w:r>
              <w:rPr>
                <w:rStyle w:val="mqInternal"/>
                <w:noProof/>
                <w:lang w:val="fr-FR"/>
              </w:rPr>
              <w:t>[1}</w:t>
            </w:r>
            <w:r>
              <w:rPr>
                <w:lang w:val="fr-FR"/>
              </w:rPr>
              <w:t xml:space="preserve">PAGES </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161a2c02-625a-4f20-b9a3-76692195acd8</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Change Layout</w:t>
            </w:r>
            <w:r>
              <w:rPr>
                <w:rStyle w:val="mqInternal"/>
                <w:noProof/>
              </w:rPr>
              <w:t>{2]</w:t>
            </w:r>
            <w:r>
              <w:rPr>
                <w:noProof/>
              </w:rPr>
              <w:t xml:space="preserve"> dropdown.</w:t>
            </w:r>
          </w:p>
        </w:tc>
        <w:tc>
          <w:tcPr>
            <w:tcW w:w="7407" w:type="dxa"/>
          </w:tcPr>
          <w:p w:rsidR="00000000" w:rsidRDefault="00785B4E">
            <w:pPr>
              <w:rPr>
                <w:lang w:val="fr-FR"/>
              </w:rPr>
            </w:pPr>
            <w:r>
              <w:rPr>
                <w:lang w:val="fr-FR"/>
              </w:rPr>
              <w:t>Cliquez sur la liste d</w:t>
            </w:r>
            <w:r>
              <w:rPr>
                <w:lang w:val="fr-FR"/>
              </w:rPr>
              <w:t>é</w:t>
            </w:r>
            <w:r>
              <w:rPr>
                <w:lang w:val="fr-FR"/>
              </w:rPr>
              <w:t xml:space="preserve">roulante </w:t>
            </w:r>
            <w:r>
              <w:rPr>
                <w:rStyle w:val="mqInternal"/>
                <w:noProof/>
                <w:lang w:val="fr-FR"/>
              </w:rPr>
              <w:t>[1}</w:t>
            </w:r>
            <w:r>
              <w:rPr>
                <w:lang w:val="fr-FR"/>
              </w:rPr>
              <w:t>Modifier la disposition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7368b257-bc87-4ed1-8b9e-614b9979d39f</w:t>
            </w:r>
          </w:p>
        </w:tc>
        <w:tc>
          <w:tcPr>
            <w:tcW w:w="7407" w:type="dxa"/>
            <w:shd w:val="clear" w:color="auto" w:fill="F2F2F2" w:themeFill="background1" w:themeFillShade="F2"/>
          </w:tcPr>
          <w:p w:rsidR="00000000" w:rsidRDefault="00785B4E">
            <w:pPr>
              <w:rPr>
                <w:noProof/>
              </w:rPr>
            </w:pPr>
            <w:r>
              <w:rPr>
                <w:noProof/>
              </w:rPr>
              <w:t>Click on a layout option link:</w:t>
            </w:r>
          </w:p>
        </w:tc>
        <w:tc>
          <w:tcPr>
            <w:tcW w:w="7407" w:type="dxa"/>
          </w:tcPr>
          <w:p w:rsidR="00000000" w:rsidRDefault="00785B4E">
            <w:pPr>
              <w:rPr>
                <w:lang w:val="fr-FR"/>
              </w:rPr>
            </w:pPr>
            <w:r>
              <w:rPr>
                <w:lang w:val="fr-FR"/>
              </w:rPr>
              <w:t>Cliquez sur un lien d'option de mise en 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d7f54d05-d3b2-40b6-b31d-e30b3d5f30f4</w:t>
            </w:r>
          </w:p>
        </w:tc>
        <w:tc>
          <w:tcPr>
            <w:tcW w:w="7407" w:type="dxa"/>
            <w:shd w:val="clear" w:color="auto" w:fill="F2F2F2" w:themeFill="background1" w:themeFillShade="F2"/>
          </w:tcPr>
          <w:p w:rsidR="00000000" w:rsidRDefault="00785B4E">
            <w:pPr>
              <w:rPr>
                <w:noProof/>
              </w:rPr>
            </w:pPr>
            <w:r>
              <w:rPr>
                <w:rStyle w:val="mqInternal"/>
                <w:noProof/>
              </w:rPr>
              <w:t>[1}</w:t>
            </w:r>
            <w:r>
              <w:rPr>
                <w:noProof/>
              </w:rPr>
              <w:t>Sidebar CTA/Ad and Lead Form</w:t>
            </w:r>
            <w:r>
              <w:rPr>
                <w:rStyle w:val="mqInternal"/>
                <w:noProof/>
              </w:rPr>
              <w:t>{2]</w:t>
            </w:r>
            <w:r>
              <w:rPr>
                <w:noProof/>
              </w:rPr>
              <w:t xml:space="preserve"> - Displays a lead form and call-to-action in the right sidebar t</w:t>
            </w:r>
            <w:r>
              <w:rPr>
                <w:noProof/>
              </w:rPr>
              <w:t>o the right of the player</w:t>
            </w:r>
          </w:p>
        </w:tc>
        <w:tc>
          <w:tcPr>
            <w:tcW w:w="7407" w:type="dxa"/>
          </w:tcPr>
          <w:p w:rsidR="00000000" w:rsidRDefault="00785B4E">
            <w:pPr>
              <w:rPr>
                <w:lang w:val="fr-FR"/>
              </w:rPr>
            </w:pPr>
            <w:r>
              <w:rPr>
                <w:rStyle w:val="mqInternal"/>
                <w:noProof/>
                <w:lang w:val="fr-FR"/>
              </w:rPr>
              <w:t>[1}</w:t>
            </w:r>
            <w:r>
              <w:rPr>
                <w:lang w:val="fr-FR"/>
              </w:rPr>
              <w:t>Barre lat</w:t>
            </w:r>
            <w:r>
              <w:rPr>
                <w:lang w:val="fr-FR"/>
              </w:rPr>
              <w:t>é</w:t>
            </w:r>
            <w:r>
              <w:rPr>
                <w:lang w:val="fr-FR"/>
              </w:rPr>
              <w:t>rale CTA/AD et Formulaire</w:t>
            </w:r>
            <w:r>
              <w:rPr>
                <w:rStyle w:val="mqInternal"/>
                <w:noProof/>
                <w:lang w:val="fr-FR"/>
              </w:rPr>
              <w:t>{2]</w:t>
            </w:r>
            <w:r>
              <w:rPr>
                <w:lang w:val="fr-FR"/>
              </w:rPr>
              <w:t xml:space="preserve"> de prospect - Affiche un formulaire de prospect et d'appel </w:t>
            </w:r>
            <w:r>
              <w:rPr>
                <w:lang w:val="fr-FR"/>
              </w:rPr>
              <w:t>à</w:t>
            </w:r>
            <w:r>
              <w:rPr>
                <w:lang w:val="fr-FR"/>
              </w:rPr>
              <w:t xml:space="preserve"> l'action dans la barre lat</w:t>
            </w:r>
            <w:r>
              <w:rPr>
                <w:lang w:val="fr-FR"/>
              </w:rPr>
              <w:t>é</w:t>
            </w:r>
            <w:r>
              <w:rPr>
                <w:lang w:val="fr-FR"/>
              </w:rPr>
              <w:t xml:space="preserve">rale droite </w:t>
            </w:r>
            <w:r>
              <w:rPr>
                <w:lang w:val="fr-FR"/>
              </w:rPr>
              <w:t>à</w:t>
            </w:r>
            <w:r>
              <w:rPr>
                <w:lang w:val="fr-FR"/>
              </w:rPr>
              <w:t xml:space="preserve"> droite du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d5e11c69-186f-4a12-95c1-7eb0875926eb</w:t>
            </w:r>
          </w:p>
        </w:tc>
        <w:tc>
          <w:tcPr>
            <w:tcW w:w="7407" w:type="dxa"/>
            <w:shd w:val="clear" w:color="auto" w:fill="F2F2F2" w:themeFill="background1" w:themeFillShade="F2"/>
          </w:tcPr>
          <w:p w:rsidR="00000000" w:rsidRDefault="00785B4E">
            <w:pPr>
              <w:rPr>
                <w:noProof/>
              </w:rPr>
            </w:pPr>
            <w:r>
              <w:rPr>
                <w:rStyle w:val="mqInternal"/>
                <w:noProof/>
              </w:rPr>
              <w:t>[1}</w:t>
            </w:r>
            <w:r>
              <w:rPr>
                <w:noProof/>
              </w:rPr>
              <w:t>Sidebar CTA/Ad</w:t>
            </w:r>
            <w:r>
              <w:rPr>
                <w:rStyle w:val="mqInternal"/>
                <w:noProof/>
              </w:rPr>
              <w:t>{2]</w:t>
            </w:r>
            <w:r>
              <w:rPr>
                <w:noProof/>
              </w:rPr>
              <w:t xml:space="preserve"> - Disp</w:t>
            </w:r>
            <w:r>
              <w:rPr>
                <w:noProof/>
              </w:rPr>
              <w:t>lays only a call-to-action in right sidebar to the right of the player</w:t>
            </w:r>
          </w:p>
        </w:tc>
        <w:tc>
          <w:tcPr>
            <w:tcW w:w="7407" w:type="dxa"/>
          </w:tcPr>
          <w:p w:rsidR="00000000" w:rsidRDefault="00785B4E">
            <w:pPr>
              <w:rPr>
                <w:lang w:val="fr-FR"/>
              </w:rPr>
            </w:pPr>
            <w:r>
              <w:rPr>
                <w:rStyle w:val="mqInternal"/>
                <w:noProof/>
                <w:lang w:val="fr-FR"/>
              </w:rPr>
              <w:t>[1}</w:t>
            </w:r>
            <w:r>
              <w:rPr>
                <w:lang w:val="fr-FR"/>
              </w:rPr>
              <w:t>Sidebar CTA/AD</w:t>
            </w:r>
            <w:r>
              <w:rPr>
                <w:rStyle w:val="mqInternal"/>
                <w:noProof/>
                <w:lang w:val="fr-FR"/>
              </w:rPr>
              <w:t>{2]</w:t>
            </w:r>
            <w:r>
              <w:rPr>
                <w:lang w:val="fr-FR"/>
              </w:rPr>
              <w:t xml:space="preserve"> - Affiche uniquement un appel </w:t>
            </w:r>
            <w:r>
              <w:rPr>
                <w:lang w:val="fr-FR"/>
              </w:rPr>
              <w:t>à</w:t>
            </w:r>
            <w:r>
              <w:rPr>
                <w:lang w:val="fr-FR"/>
              </w:rPr>
              <w:t xml:space="preserve"> l'action dans la barre lat</w:t>
            </w:r>
            <w:r>
              <w:rPr>
                <w:lang w:val="fr-FR"/>
              </w:rPr>
              <w:t>é</w:t>
            </w:r>
            <w:r>
              <w:rPr>
                <w:lang w:val="fr-FR"/>
              </w:rPr>
              <w:t xml:space="preserve">rale droite </w:t>
            </w:r>
            <w:r>
              <w:rPr>
                <w:lang w:val="fr-FR"/>
              </w:rPr>
              <w:t>à</w:t>
            </w:r>
            <w:r>
              <w:rPr>
                <w:lang w:val="fr-FR"/>
              </w:rPr>
              <w:t xml:space="preserve"> droite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631d2df8-776b-4e50-b26b-7cb0cbd20041</w:t>
            </w:r>
          </w:p>
        </w:tc>
        <w:tc>
          <w:tcPr>
            <w:tcW w:w="7407" w:type="dxa"/>
            <w:shd w:val="clear" w:color="auto" w:fill="F2F2F2" w:themeFill="background1" w:themeFillShade="F2"/>
          </w:tcPr>
          <w:p w:rsidR="00000000" w:rsidRDefault="00785B4E">
            <w:pPr>
              <w:rPr>
                <w:noProof/>
              </w:rPr>
            </w:pPr>
            <w:r>
              <w:rPr>
                <w:rStyle w:val="mqInternal"/>
                <w:noProof/>
              </w:rPr>
              <w:t>[1}</w:t>
            </w:r>
            <w:r>
              <w:rPr>
                <w:noProof/>
              </w:rPr>
              <w:t>No Sidebar CTA/Ad</w:t>
            </w:r>
            <w:r>
              <w:rPr>
                <w:rStyle w:val="mqInternal"/>
                <w:noProof/>
              </w:rPr>
              <w:t>{2]</w:t>
            </w:r>
            <w:r>
              <w:rPr>
                <w:noProof/>
              </w:rPr>
              <w:t xml:space="preserve"> - Nothi</w:t>
            </w:r>
            <w:r>
              <w:rPr>
                <w:noProof/>
              </w:rPr>
              <w:t>ng is displayed in right sidebar to the right of the player</w:t>
            </w:r>
          </w:p>
        </w:tc>
        <w:tc>
          <w:tcPr>
            <w:tcW w:w="7407" w:type="dxa"/>
          </w:tcPr>
          <w:p w:rsidR="00000000" w:rsidRDefault="00785B4E">
            <w:pPr>
              <w:rPr>
                <w:lang w:val="fr-FR"/>
              </w:rPr>
            </w:pPr>
            <w:r>
              <w:rPr>
                <w:rStyle w:val="mqInternal"/>
                <w:noProof/>
                <w:lang w:val="fr-FR"/>
              </w:rPr>
              <w:t>[1}</w:t>
            </w:r>
            <w:r>
              <w:rPr>
                <w:lang w:val="fr-FR"/>
              </w:rPr>
              <w:t>Pas de CTA/annonce lat</w:t>
            </w:r>
            <w:r>
              <w:rPr>
                <w:lang w:val="fr-FR"/>
              </w:rPr>
              <w:t>é</w:t>
            </w:r>
            <w:r>
              <w:rPr>
                <w:lang w:val="fr-FR"/>
              </w:rPr>
              <w:t>rale</w:t>
            </w:r>
            <w:r>
              <w:rPr>
                <w:rStyle w:val="mqInternal"/>
                <w:noProof/>
                <w:lang w:val="fr-FR"/>
              </w:rPr>
              <w:t>{2]</w:t>
            </w:r>
            <w:r>
              <w:rPr>
                <w:lang w:val="fr-FR"/>
              </w:rPr>
              <w:t xml:space="preserve"> - Rien n'est affich</w:t>
            </w:r>
            <w:r>
              <w:rPr>
                <w:lang w:val="fr-FR"/>
              </w:rPr>
              <w:t>é</w:t>
            </w:r>
            <w:r>
              <w:rPr>
                <w:lang w:val="fr-FR"/>
              </w:rPr>
              <w:t xml:space="preserve"> dans la barre lat</w:t>
            </w:r>
            <w:r>
              <w:rPr>
                <w:lang w:val="fr-FR"/>
              </w:rPr>
              <w:t>é</w:t>
            </w:r>
            <w:r>
              <w:rPr>
                <w:lang w:val="fr-FR"/>
              </w:rPr>
              <w:t xml:space="preserve">rale droite </w:t>
            </w:r>
            <w:r>
              <w:rPr>
                <w:lang w:val="fr-FR"/>
              </w:rPr>
              <w:t>à</w:t>
            </w:r>
            <w:r>
              <w:rPr>
                <w:lang w:val="fr-FR"/>
              </w:rPr>
              <w:t xml:space="preserve"> droite du joueur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ccd1aa2a-a99e-4385-b4b5-8200fd21bda0</w:t>
            </w:r>
          </w:p>
        </w:tc>
        <w:tc>
          <w:tcPr>
            <w:tcW w:w="7407" w:type="dxa"/>
            <w:shd w:val="clear" w:color="auto" w:fill="F2F2F2" w:themeFill="background1" w:themeFillShade="F2"/>
          </w:tcPr>
          <w:p w:rsidR="00000000" w:rsidRDefault="00785B4E">
            <w:pPr>
              <w:rPr>
                <w:noProof/>
              </w:rPr>
            </w:pPr>
            <w:r>
              <w:rPr>
                <w:noProof/>
              </w:rPr>
              <w:t>The preview in the Gallery Site Editor will update to display the layout.</w:t>
            </w:r>
          </w:p>
        </w:tc>
        <w:tc>
          <w:tcPr>
            <w:tcW w:w="7407" w:type="dxa"/>
          </w:tcPr>
          <w:p w:rsidR="00000000" w:rsidRDefault="00785B4E">
            <w:pPr>
              <w:rPr>
                <w:lang w:val="fr-FR"/>
              </w:rPr>
            </w:pPr>
            <w:r>
              <w:rPr>
                <w:lang w:val="fr-FR"/>
              </w:rPr>
              <w:t>L'aper</w:t>
            </w:r>
            <w:r>
              <w:rPr>
                <w:lang w:val="fr-FR"/>
              </w:rPr>
              <w:t>ç</w:t>
            </w:r>
            <w:r>
              <w:rPr>
                <w:lang w:val="fr-FR"/>
              </w:rPr>
              <w:t>u dans l'</w:t>
            </w:r>
            <w:r>
              <w:rPr>
                <w:lang w:val="fr-FR"/>
              </w:rPr>
              <w:t>É</w:t>
            </w:r>
            <w:r>
              <w:rPr>
                <w:lang w:val="fr-FR"/>
              </w:rPr>
              <w:t xml:space="preserve">diteur de site Gallery sera mis </w:t>
            </w:r>
            <w:r>
              <w:rPr>
                <w:lang w:val="fr-FR"/>
              </w:rPr>
              <w:t>à</w:t>
            </w:r>
            <w:r>
              <w:rPr>
                <w:lang w:val="fr-FR"/>
              </w:rPr>
              <w:t xml:space="preserve"> jour pour afficher la mise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a258704b-2fad-480e-b774-d08f04c61355</w:t>
            </w:r>
          </w:p>
        </w:tc>
        <w:tc>
          <w:tcPr>
            <w:tcW w:w="7407" w:type="dxa"/>
            <w:shd w:val="clear" w:color="auto" w:fill="F2F2F2" w:themeFill="background1" w:themeFillShade="F2"/>
          </w:tcPr>
          <w:p w:rsidR="00000000" w:rsidRDefault="00785B4E">
            <w:pPr>
              <w:rPr>
                <w:noProof/>
              </w:rPr>
            </w:pPr>
            <w:r>
              <w:rPr>
                <w:noProof/>
              </w:rPr>
              <w:t>A single video, images, text, links and calls-to-acti</w:t>
            </w:r>
            <w:r>
              <w:rPr>
                <w:noProof/>
              </w:rPr>
              <w:t>on can be added as needed.</w:t>
            </w:r>
          </w:p>
        </w:tc>
        <w:tc>
          <w:tcPr>
            <w:tcW w:w="7407" w:type="dxa"/>
          </w:tcPr>
          <w:p w:rsidR="00000000" w:rsidRDefault="00785B4E">
            <w:pPr>
              <w:rPr>
                <w:lang w:val="fr-FR"/>
              </w:rPr>
            </w:pPr>
            <w:r>
              <w:rPr>
                <w:lang w:val="fr-FR"/>
              </w:rPr>
              <w:t>Une seule vid</w:t>
            </w:r>
            <w:r>
              <w:rPr>
                <w:lang w:val="fr-FR"/>
              </w:rPr>
              <w:t>é</w:t>
            </w:r>
            <w:r>
              <w:rPr>
                <w:lang w:val="fr-FR"/>
              </w:rPr>
              <w:t xml:space="preserve">o, des images, du texte, des liens et des appels </w:t>
            </w:r>
            <w:r>
              <w:rPr>
                <w:lang w:val="fr-FR"/>
              </w:rPr>
              <w:t>à</w:t>
            </w:r>
            <w:r>
              <w:rPr>
                <w:lang w:val="fr-FR"/>
              </w:rPr>
              <w:t xml:space="preserve"> l'action peuvent </w:t>
            </w:r>
            <w:r>
              <w:rPr>
                <w:lang w:val="fr-FR"/>
              </w:rPr>
              <w:t>ê</w:t>
            </w:r>
            <w:r>
              <w:rPr>
                <w:lang w:val="fr-FR"/>
              </w:rPr>
              <w:t>tre ajout</w:t>
            </w:r>
            <w:r>
              <w:rPr>
                <w:lang w:val="fr-FR"/>
              </w:rPr>
              <w:t>é</w:t>
            </w:r>
            <w:r>
              <w:rPr>
                <w:lang w:val="fr-FR"/>
              </w:rPr>
              <w:t>s au besoin.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cbff8c55-940a-4453-a40a-929986b4c6e0</w:t>
            </w:r>
          </w:p>
        </w:tc>
        <w:tc>
          <w:tcPr>
            <w:tcW w:w="7407" w:type="dxa"/>
            <w:shd w:val="clear" w:color="auto" w:fill="F2F2F2" w:themeFill="background1" w:themeFillShade="F2"/>
          </w:tcPr>
          <w:p w:rsidR="00000000" w:rsidRDefault="00785B4E">
            <w:pPr>
              <w:rPr>
                <w:noProof/>
              </w:rPr>
            </w:pPr>
            <w:r>
              <w:rPr>
                <w:noProof/>
              </w:rPr>
              <w:t xml:space="preserve">For information on using the Gallery Site Editor to customize the site, see </w:t>
            </w:r>
            <w:r>
              <w:rPr>
                <w:rStyle w:val="mqInternal"/>
                <w:noProof/>
              </w:rPr>
              <w:t>[1}</w:t>
            </w:r>
            <w:r>
              <w:rPr>
                <w:noProof/>
              </w:rPr>
              <w:t>Us</w:t>
            </w:r>
            <w:r>
              <w:rPr>
                <w:noProof/>
              </w:rPr>
              <w:t>ing the Site Editor to Customize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l'utilisation de l'</w:t>
            </w:r>
            <w:r>
              <w:rPr>
                <w:lang w:val="fr-FR"/>
              </w:rPr>
              <w:t>É</w:t>
            </w:r>
            <w:r>
              <w:rPr>
                <w:lang w:val="fr-FR"/>
              </w:rPr>
              <w:t xml:space="preserve">diteur de site Gallery pour personnaliser le site, reportez-vous </w:t>
            </w:r>
            <w:r>
              <w:rPr>
                <w:lang w:val="fr-FR"/>
              </w:rPr>
              <w:t>à</w:t>
            </w:r>
            <w:r>
              <w:rPr>
                <w:lang w:val="fr-FR"/>
              </w:rPr>
              <w:t xml:space="preserve"> </w:t>
            </w:r>
            <w:r>
              <w:rPr>
                <w:rStyle w:val="mqInternal"/>
                <w:noProof/>
                <w:lang w:val="fr-FR"/>
              </w:rPr>
              <w:t>[1}</w:t>
            </w:r>
            <w:r>
              <w:rPr>
                <w:lang w:val="fr-FR"/>
              </w:rPr>
              <w:t>Utilisation de l'</w:t>
            </w:r>
            <w:r>
              <w:rPr>
                <w:lang w:val="fr-FR"/>
              </w:rPr>
              <w:t>é</w:t>
            </w:r>
            <w:r>
              <w:rPr>
                <w:lang w:val="fr-FR"/>
              </w:rPr>
              <w:t>diteur de site pour personnaliser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032b0b42-19c9-42b9-bce4-6fb7c5c2df60</w:t>
            </w:r>
          </w:p>
        </w:tc>
        <w:tc>
          <w:tcPr>
            <w:tcW w:w="7407" w:type="dxa"/>
            <w:shd w:val="clear" w:color="auto" w:fill="F2F2F2" w:themeFill="background1" w:themeFillShade="F2"/>
          </w:tcPr>
          <w:p w:rsidR="00000000" w:rsidRDefault="00785B4E">
            <w:pPr>
              <w:rPr>
                <w:noProof/>
              </w:rPr>
            </w:pPr>
            <w:r>
              <w:rPr>
                <w:noProof/>
              </w:rPr>
              <w:t>Using the single video selector</w:t>
            </w:r>
          </w:p>
        </w:tc>
        <w:tc>
          <w:tcPr>
            <w:tcW w:w="7407" w:type="dxa"/>
          </w:tcPr>
          <w:p w:rsidR="00000000" w:rsidRDefault="00785B4E">
            <w:pPr>
              <w:rPr>
                <w:lang w:val="fr-FR"/>
              </w:rPr>
            </w:pPr>
            <w:r>
              <w:rPr>
                <w:lang w:val="fr-FR"/>
              </w:rPr>
              <w:t>Utilisation du s</w:t>
            </w:r>
            <w:r>
              <w:rPr>
                <w:lang w:val="fr-FR"/>
              </w:rPr>
              <w:t>é</w:t>
            </w:r>
            <w:r>
              <w:rPr>
                <w:lang w:val="fr-FR"/>
              </w:rPr>
              <w:t>lecteur vid</w:t>
            </w:r>
            <w:r>
              <w:rPr>
                <w:lang w:val="fr-FR"/>
              </w:rPr>
              <w:t>é</w:t>
            </w:r>
            <w:r>
              <w:rPr>
                <w:lang w:val="fr-FR"/>
              </w:rPr>
              <w:t>o unique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b6ed03f9-ccd5-427a-866a-7c88890a55e9</w:t>
            </w:r>
          </w:p>
        </w:tc>
        <w:tc>
          <w:tcPr>
            <w:tcW w:w="7407" w:type="dxa"/>
            <w:shd w:val="clear" w:color="auto" w:fill="F2F2F2" w:themeFill="background1" w:themeFillShade="F2"/>
          </w:tcPr>
          <w:p w:rsidR="00000000" w:rsidRDefault="00785B4E">
            <w:pPr>
              <w:rPr>
                <w:noProof/>
              </w:rPr>
            </w:pPr>
            <w:r>
              <w:rPr>
                <w:noProof/>
              </w:rPr>
              <w:t>When using the landing page template, only a single video can be displayed.</w:t>
            </w:r>
          </w:p>
        </w:tc>
        <w:tc>
          <w:tcPr>
            <w:tcW w:w="7407" w:type="dxa"/>
          </w:tcPr>
          <w:p w:rsidR="00000000" w:rsidRDefault="00785B4E">
            <w:pPr>
              <w:rPr>
                <w:lang w:val="fr-FR"/>
              </w:rPr>
            </w:pPr>
            <w:r>
              <w:rPr>
                <w:lang w:val="fr-FR"/>
              </w:rPr>
              <w:t>Lorsque vous utilisez le mod</w:t>
            </w:r>
            <w:r>
              <w:rPr>
                <w:lang w:val="fr-FR"/>
              </w:rPr>
              <w:t>è</w:t>
            </w:r>
            <w:r>
              <w:rPr>
                <w:lang w:val="fr-FR"/>
              </w:rPr>
              <w:t>le de page de destination, seule une vid</w:t>
            </w:r>
            <w:r>
              <w:rPr>
                <w:lang w:val="fr-FR"/>
              </w:rPr>
              <w:t>é</w:t>
            </w:r>
            <w:r>
              <w:rPr>
                <w:lang w:val="fr-FR"/>
              </w:rPr>
              <w:t xml:space="preserve">o peut </w:t>
            </w:r>
            <w:r>
              <w:rPr>
                <w:lang w:val="fr-FR"/>
              </w:rPr>
              <w:t>ê</w:t>
            </w:r>
            <w:r>
              <w:rPr>
                <w:lang w:val="fr-FR"/>
              </w:rPr>
              <w:t>tre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692b82d5-0c75-4343-b3e2-08e333f535f9</w:t>
            </w:r>
          </w:p>
        </w:tc>
        <w:tc>
          <w:tcPr>
            <w:tcW w:w="7407" w:type="dxa"/>
            <w:shd w:val="clear" w:color="auto" w:fill="F2F2F2" w:themeFill="background1" w:themeFillShade="F2"/>
          </w:tcPr>
          <w:p w:rsidR="00000000" w:rsidRDefault="00785B4E">
            <w:pPr>
              <w:rPr>
                <w:noProof/>
              </w:rPr>
            </w:pPr>
            <w:r>
              <w:rPr>
                <w:noProof/>
              </w:rPr>
              <w:t>The landing page template uses the single video selector dialog vs. the collection editor used by the other templates.</w:t>
            </w:r>
          </w:p>
        </w:tc>
        <w:tc>
          <w:tcPr>
            <w:tcW w:w="7407" w:type="dxa"/>
          </w:tcPr>
          <w:p w:rsidR="00000000" w:rsidRDefault="00785B4E">
            <w:pPr>
              <w:rPr>
                <w:lang w:val="fr-FR"/>
              </w:rPr>
            </w:pPr>
            <w:r>
              <w:rPr>
                <w:lang w:val="fr-FR"/>
              </w:rPr>
              <w:t>Le mod</w:t>
            </w:r>
            <w:r>
              <w:rPr>
                <w:lang w:val="fr-FR"/>
              </w:rPr>
              <w:t>è</w:t>
            </w:r>
            <w:r>
              <w:rPr>
                <w:lang w:val="fr-FR"/>
              </w:rPr>
              <w:t>le de page de destination utilise la bo</w:t>
            </w:r>
            <w:r>
              <w:rPr>
                <w:lang w:val="fr-FR"/>
              </w:rPr>
              <w:t>î</w:t>
            </w:r>
            <w:r>
              <w:rPr>
                <w:lang w:val="fr-FR"/>
              </w:rPr>
              <w:t>te de dialogue de s</w:t>
            </w:r>
            <w:r>
              <w:rPr>
                <w:lang w:val="fr-FR"/>
              </w:rPr>
              <w:t>é</w:t>
            </w:r>
            <w:r>
              <w:rPr>
                <w:lang w:val="fr-FR"/>
              </w:rPr>
              <w:t>lection vid</w:t>
            </w:r>
            <w:r>
              <w:rPr>
                <w:lang w:val="fr-FR"/>
              </w:rPr>
              <w:t>é</w:t>
            </w:r>
            <w:r>
              <w:rPr>
                <w:lang w:val="fr-FR"/>
              </w:rPr>
              <w:t xml:space="preserve">o unique par rapport </w:t>
            </w:r>
            <w:r>
              <w:rPr>
                <w:lang w:val="fr-FR"/>
              </w:rPr>
              <w:t>à</w:t>
            </w:r>
            <w:r>
              <w:rPr>
                <w:lang w:val="fr-FR"/>
              </w:rPr>
              <w:t xml:space="preserve"> l'</w:t>
            </w:r>
            <w:r>
              <w:rPr>
                <w:lang w:val="fr-FR"/>
              </w:rPr>
              <w:t>é</w:t>
            </w:r>
            <w:r>
              <w:rPr>
                <w:lang w:val="fr-FR"/>
              </w:rPr>
              <w:t>diteur de collection utilis</w:t>
            </w:r>
            <w:r>
              <w:rPr>
                <w:lang w:val="fr-FR"/>
              </w:rPr>
              <w:t>é</w:t>
            </w:r>
            <w:r>
              <w:rPr>
                <w:lang w:val="fr-FR"/>
              </w:rPr>
              <w:t xml:space="preserve"> par les autres 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a0b82edc-6618-44e7-850a-42d6158be7d2</w:t>
            </w:r>
          </w:p>
        </w:tc>
        <w:tc>
          <w:tcPr>
            <w:tcW w:w="7407" w:type="dxa"/>
            <w:shd w:val="clear" w:color="auto" w:fill="F2F2F2" w:themeFill="background1" w:themeFillShade="F2"/>
          </w:tcPr>
          <w:p w:rsidR="00000000" w:rsidRDefault="00785B4E">
            <w:pPr>
              <w:rPr>
                <w:noProof/>
              </w:rPr>
            </w:pPr>
            <w:r>
              <w:rPr>
                <w:noProof/>
              </w:rPr>
              <w:t>To select a video, follow these steps:</w:t>
            </w:r>
          </w:p>
        </w:tc>
        <w:tc>
          <w:tcPr>
            <w:tcW w:w="7407" w:type="dxa"/>
          </w:tcPr>
          <w:p w:rsidR="00000000" w:rsidRDefault="00785B4E">
            <w:pPr>
              <w:rPr>
                <w:lang w:val="fr-FR"/>
              </w:rPr>
            </w:pPr>
            <w:r>
              <w:rPr>
                <w:lang w:val="fr-FR"/>
              </w:rPr>
              <w:t>Pour s</w:t>
            </w:r>
            <w:r>
              <w:rPr>
                <w:lang w:val="fr-FR"/>
              </w:rPr>
              <w:t>é</w:t>
            </w:r>
            <w:r>
              <w:rPr>
                <w:lang w:val="fr-FR"/>
              </w:rPr>
              <w:t>lectionner</w:t>
            </w:r>
            <w:r>
              <w:rPr>
                <w:lang w:val="fr-FR"/>
              </w:rPr>
              <w:t xml:space="preserve"> une vid</w:t>
            </w:r>
            <w:r>
              <w:rPr>
                <w:lang w:val="fr-FR"/>
              </w:rPr>
              <w:t>é</w:t>
            </w:r>
            <w:r>
              <w:rPr>
                <w:lang w:val="fr-FR"/>
              </w:rPr>
              <w:t>o,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a1ddf565-9c51-4c25-8f9b-01fa375dd5cf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81229714-b910-4524-a04e-620535760a1f</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Video Source</w:t>
            </w:r>
            <w:r>
              <w:rPr>
                <w:rStyle w:val="mqInternal"/>
                <w:noProof/>
              </w:rPr>
              <w:t>{2]</w:t>
            </w:r>
            <w:r>
              <w:rPr>
                <w:noProof/>
              </w:rPr>
              <w:t xml:space="preserve">, both </w:t>
            </w:r>
            <w:r>
              <w:rPr>
                <w:rStyle w:val="mqInternal"/>
                <w:noProof/>
              </w:rPr>
              <w:t>[1}</w:t>
            </w:r>
            <w:r>
              <w:rPr>
                <w:noProof/>
              </w:rPr>
              <w:t>Vid</w:t>
            </w:r>
            <w:r>
              <w:rPr>
                <w:noProof/>
              </w:rPr>
              <w:t>eo Cloud</w:t>
            </w:r>
            <w:r>
              <w:rPr>
                <w:rStyle w:val="mqInternal"/>
                <w:noProof/>
              </w:rPr>
              <w:t>{2]</w:t>
            </w:r>
            <w:r>
              <w:rPr>
                <w:noProof/>
              </w:rPr>
              <w:t xml:space="preserve"> and </w:t>
            </w:r>
            <w:r>
              <w:rPr>
                <w:rStyle w:val="mqInternal"/>
                <w:noProof/>
              </w:rPr>
              <w:t>[1}</w:t>
            </w:r>
            <w:r>
              <w:rPr>
                <w:noProof/>
              </w:rPr>
              <w:t>YouTube</w:t>
            </w:r>
            <w:r>
              <w:rPr>
                <w:rStyle w:val="mqInternal"/>
                <w:noProof/>
              </w:rPr>
              <w:t>{2]</w:t>
            </w:r>
            <w:r>
              <w:rPr>
                <w:noProof/>
              </w:rPr>
              <w:t xml:space="preserve"> are supported.</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source vid</w:t>
            </w:r>
            <w:r>
              <w:rPr>
                <w:lang w:val="fr-FR"/>
              </w:rPr>
              <w:t>é</w:t>
            </w:r>
            <w:r>
              <w:rPr>
                <w:lang w:val="fr-FR"/>
              </w:rPr>
              <w:t>o</w:t>
            </w:r>
            <w:r>
              <w:rPr>
                <w:rStyle w:val="mqInternal"/>
                <w:noProof/>
                <w:lang w:val="fr-FR"/>
              </w:rPr>
              <w:t>{2]</w:t>
            </w:r>
            <w:r>
              <w:rPr>
                <w:lang w:val="fr-FR"/>
              </w:rPr>
              <w:t xml:space="preserve">, </w:t>
            </w:r>
            <w:r>
              <w:rPr>
                <w:rStyle w:val="mqInternal"/>
                <w:noProof/>
                <w:lang w:val="fr-FR"/>
              </w:rPr>
              <w:t>[1}</w:t>
            </w:r>
            <w:r>
              <w:rPr>
                <w:lang w:val="fr-FR"/>
              </w:rPr>
              <w:t>Video Cloud</w:t>
            </w:r>
            <w:r>
              <w:rPr>
                <w:rStyle w:val="mqInternal"/>
                <w:noProof/>
                <w:lang w:val="fr-FR"/>
              </w:rPr>
              <w:t>{2]</w:t>
            </w:r>
            <w:r>
              <w:rPr>
                <w:lang w:val="fr-FR"/>
              </w:rPr>
              <w:t xml:space="preserve"> et </w:t>
            </w:r>
            <w:r>
              <w:rPr>
                <w:rStyle w:val="mqInternal"/>
                <w:noProof/>
                <w:lang w:val="fr-FR"/>
              </w:rPr>
              <w:t>[1}</w:t>
            </w:r>
            <w:r>
              <w:rPr>
                <w:lang w:val="fr-FR"/>
              </w:rPr>
              <w:t>YouTube</w:t>
            </w:r>
            <w:r>
              <w:rPr>
                <w:rStyle w:val="mqInternal"/>
                <w:noProof/>
                <w:lang w:val="fr-FR"/>
              </w:rPr>
              <w:t>{2]</w:t>
            </w:r>
            <w:r>
              <w:rPr>
                <w:lang w:val="fr-FR"/>
              </w:rPr>
              <w:t xml:space="preserve"> sont pris en charge.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ede4dc66-eb98-443f-ae77-0cc6785f4b9f</w:t>
            </w:r>
          </w:p>
        </w:tc>
        <w:tc>
          <w:tcPr>
            <w:tcW w:w="7407" w:type="dxa"/>
            <w:shd w:val="clear" w:color="auto" w:fill="F2F2F2" w:themeFill="background1" w:themeFillShade="F2"/>
          </w:tcPr>
          <w:p w:rsidR="00000000" w:rsidRDefault="00785B4E">
            <w:pPr>
              <w:rPr>
                <w:noProof/>
              </w:rPr>
            </w:pPr>
            <w:r>
              <w:rPr>
                <w:noProof/>
              </w:rPr>
              <w:t>Select the video criteria:</w:t>
            </w:r>
          </w:p>
        </w:tc>
        <w:tc>
          <w:tcPr>
            <w:tcW w:w="7407" w:type="dxa"/>
          </w:tcPr>
          <w:p w:rsidR="00000000" w:rsidRDefault="00785B4E">
            <w:pPr>
              <w:rPr>
                <w:lang w:val="fr-FR"/>
              </w:rPr>
            </w:pPr>
            <w:r>
              <w:rPr>
                <w:lang w:val="fr-FR"/>
              </w:rPr>
              <w:t>S</w:t>
            </w:r>
            <w:r>
              <w:rPr>
                <w:lang w:val="fr-FR"/>
              </w:rPr>
              <w:t>é</w:t>
            </w:r>
            <w:r>
              <w:rPr>
                <w:lang w:val="fr-FR"/>
              </w:rPr>
              <w:t>lectionnez les crit</w:t>
            </w:r>
            <w:r>
              <w:rPr>
                <w:lang w:val="fr-FR"/>
              </w:rPr>
              <w:t>è</w:t>
            </w:r>
            <w:r>
              <w:rPr>
                <w:lang w:val="fr-FR"/>
              </w:rPr>
              <w:t>res vid</w:t>
            </w:r>
            <w:r>
              <w:rPr>
                <w:lang w:val="fr-FR"/>
              </w:rPr>
              <w:t>é</w:t>
            </w:r>
            <w:r>
              <w:rPr>
                <w:lang w:val="fr-FR"/>
              </w:rPr>
              <w:t>o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c1916449-5</w:t>
            </w:r>
            <w:r>
              <w:rPr>
                <w:noProof/>
                <w:sz w:val="2"/>
              </w:rPr>
              <w:t>881-4041-b755-3caf50c63c85</w:t>
            </w:r>
          </w:p>
        </w:tc>
        <w:tc>
          <w:tcPr>
            <w:tcW w:w="7407" w:type="dxa"/>
            <w:shd w:val="clear" w:color="auto" w:fill="F2F2F2" w:themeFill="background1" w:themeFillShade="F2"/>
          </w:tcPr>
          <w:p w:rsidR="00000000" w:rsidRDefault="00785B4E">
            <w:pPr>
              <w:rPr>
                <w:noProof/>
              </w:rPr>
            </w:pPr>
            <w:r>
              <w:rPr>
                <w:rStyle w:val="mqInternal"/>
                <w:noProof/>
              </w:rPr>
              <w:t>[1}</w:t>
            </w:r>
            <w:r>
              <w:rPr>
                <w:noProof/>
              </w:rPr>
              <w:t>Playlist</w:t>
            </w:r>
            <w:r>
              <w:rPr>
                <w:rStyle w:val="mqInternal"/>
                <w:noProof/>
              </w:rPr>
              <w:t>{2]</w:t>
            </w:r>
            <w:r>
              <w:rPr>
                <w:noProof/>
              </w:rPr>
              <w:t xml:space="preserve"> - The video resides in a playlist.</w:t>
            </w:r>
          </w:p>
        </w:tc>
        <w:tc>
          <w:tcPr>
            <w:tcW w:w="7407" w:type="dxa"/>
          </w:tcPr>
          <w:p w:rsidR="00000000" w:rsidRDefault="00785B4E">
            <w:pPr>
              <w:rPr>
                <w:lang w:val="fr-FR"/>
              </w:rPr>
            </w:pPr>
            <w:r>
              <w:rPr>
                <w:rStyle w:val="mqInternal"/>
                <w:noProof/>
                <w:lang w:val="fr-FR"/>
              </w:rPr>
              <w:t>[1}</w:t>
            </w:r>
            <w:r>
              <w:rPr>
                <w:lang w:val="fr-FR"/>
              </w:rPr>
              <w:t>Playlist</w:t>
            </w:r>
            <w:r>
              <w:rPr>
                <w:rStyle w:val="mqInternal"/>
                <w:noProof/>
                <w:lang w:val="fr-FR"/>
              </w:rPr>
              <w:t>{2]</w:t>
            </w:r>
            <w:r>
              <w:rPr>
                <w:lang w:val="fr-FR"/>
              </w:rPr>
              <w:t xml:space="preserve"> - La vid</w:t>
            </w:r>
            <w:r>
              <w:rPr>
                <w:lang w:val="fr-FR"/>
              </w:rPr>
              <w:t>é</w:t>
            </w:r>
            <w:r>
              <w:rPr>
                <w:lang w:val="fr-FR"/>
              </w:rPr>
              <w:t>o r</w:t>
            </w:r>
            <w:r>
              <w:rPr>
                <w:lang w:val="fr-FR"/>
              </w:rPr>
              <w:t>é</w:t>
            </w:r>
            <w:r>
              <w:rPr>
                <w:lang w:val="fr-FR"/>
              </w:rPr>
              <w:t>side dans une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abc73f48-9734-4387-911f-67bd24a78c7a</w:t>
            </w:r>
          </w:p>
        </w:tc>
        <w:tc>
          <w:tcPr>
            <w:tcW w:w="7407" w:type="dxa"/>
            <w:shd w:val="clear" w:color="auto" w:fill="F2F2F2" w:themeFill="background1" w:themeFillShade="F2"/>
          </w:tcPr>
          <w:p w:rsidR="00000000" w:rsidRDefault="00785B4E">
            <w:pPr>
              <w:rPr>
                <w:noProof/>
              </w:rPr>
            </w:pPr>
            <w:r>
              <w:rPr>
                <w:noProof/>
              </w:rPr>
              <w:t>Select a playlist and then select the video.</w:t>
            </w:r>
          </w:p>
        </w:tc>
        <w:tc>
          <w:tcPr>
            <w:tcW w:w="7407" w:type="dxa"/>
          </w:tcPr>
          <w:p w:rsidR="00000000" w:rsidRDefault="00785B4E">
            <w:pPr>
              <w:rPr>
                <w:lang w:val="fr-FR"/>
              </w:rPr>
            </w:pPr>
            <w:r>
              <w:rPr>
                <w:lang w:val="fr-FR"/>
              </w:rPr>
              <w:t>S</w:t>
            </w:r>
            <w:r>
              <w:rPr>
                <w:lang w:val="fr-FR"/>
              </w:rPr>
              <w:t>é</w:t>
            </w:r>
            <w:r>
              <w:rPr>
                <w:lang w:val="fr-FR"/>
              </w:rPr>
              <w:t>lectionnez une liste de lecture, puis s</w:t>
            </w:r>
            <w:r>
              <w:rPr>
                <w:lang w:val="fr-FR"/>
              </w:rPr>
              <w:t>é</w:t>
            </w:r>
            <w:r>
              <w:rPr>
                <w:lang w:val="fr-FR"/>
              </w:rPr>
              <w:t>lectionnez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6a873252-c0af-4cff-850e-26f40148bd46</w:t>
            </w:r>
          </w:p>
        </w:tc>
        <w:tc>
          <w:tcPr>
            <w:tcW w:w="7407" w:type="dxa"/>
            <w:shd w:val="clear" w:color="auto" w:fill="F2F2F2" w:themeFill="background1" w:themeFillShade="F2"/>
          </w:tcPr>
          <w:p w:rsidR="00000000" w:rsidRDefault="00785B4E">
            <w:pPr>
              <w:rPr>
                <w:noProof/>
              </w:rPr>
            </w:pPr>
            <w:r>
              <w:rPr>
                <w:rStyle w:val="mqInternal"/>
                <w:noProof/>
              </w:rPr>
              <w:t>[1}</w:t>
            </w:r>
            <w:r>
              <w:rPr>
                <w:noProof/>
              </w:rPr>
              <w:t>Search</w:t>
            </w:r>
            <w:r>
              <w:rPr>
                <w:rStyle w:val="mqInternal"/>
                <w:noProof/>
              </w:rPr>
              <w:t>{2]</w:t>
            </w:r>
            <w:r>
              <w:rPr>
                <w:noProof/>
              </w:rPr>
              <w:t xml:space="preserve"> - Enter search criteria for the video.</w:t>
            </w:r>
          </w:p>
        </w:tc>
        <w:tc>
          <w:tcPr>
            <w:tcW w:w="7407" w:type="dxa"/>
          </w:tcPr>
          <w:p w:rsidR="00000000" w:rsidRDefault="00785B4E">
            <w:pPr>
              <w:rPr>
                <w:lang w:val="fr-FR"/>
              </w:rPr>
            </w:pPr>
            <w:r>
              <w:rPr>
                <w:rStyle w:val="mqInternal"/>
                <w:noProof/>
                <w:lang w:val="fr-FR"/>
              </w:rPr>
              <w:t>[1}</w:t>
            </w:r>
            <w:r>
              <w:rPr>
                <w:lang w:val="fr-FR"/>
              </w:rPr>
              <w:t>Recherche</w:t>
            </w:r>
            <w:r>
              <w:rPr>
                <w:rStyle w:val="mqInternal"/>
                <w:noProof/>
                <w:lang w:val="fr-FR"/>
              </w:rPr>
              <w:t>{2]</w:t>
            </w:r>
            <w:r>
              <w:rPr>
                <w:lang w:val="fr-FR"/>
              </w:rPr>
              <w:t xml:space="preserve"> - Saisissez les crit</w:t>
            </w:r>
            <w:r>
              <w:rPr>
                <w:lang w:val="fr-FR"/>
              </w:rPr>
              <w:t>è</w:t>
            </w:r>
            <w:r>
              <w:rPr>
                <w:lang w:val="fr-FR"/>
              </w:rPr>
              <w:t>res de recherche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f4a06c71-7417-4edf-a53d-e1376</w:t>
            </w:r>
            <w:r>
              <w:rPr>
                <w:noProof/>
                <w:sz w:val="2"/>
              </w:rPr>
              <w:t>38bc07c</w:t>
            </w:r>
          </w:p>
        </w:tc>
        <w:tc>
          <w:tcPr>
            <w:tcW w:w="7407" w:type="dxa"/>
            <w:shd w:val="clear" w:color="auto" w:fill="F2F2F2" w:themeFill="background1" w:themeFillShade="F2"/>
          </w:tcPr>
          <w:p w:rsidR="00000000" w:rsidRDefault="00785B4E">
            <w:pPr>
              <w:rPr>
                <w:noProof/>
              </w:rPr>
            </w:pPr>
            <w:r>
              <w:rPr>
                <w:noProof/>
              </w:rPr>
              <w:t>The Video ID, name and short and long description fields will be searched.</w:t>
            </w:r>
          </w:p>
        </w:tc>
        <w:tc>
          <w:tcPr>
            <w:tcW w:w="7407" w:type="dxa"/>
          </w:tcPr>
          <w:p w:rsidR="00000000" w:rsidRDefault="00785B4E">
            <w:pPr>
              <w:rPr>
                <w:lang w:val="fr-FR"/>
              </w:rPr>
            </w:pPr>
            <w:r>
              <w:rPr>
                <w:lang w:val="fr-FR"/>
              </w:rPr>
              <w:t>Les champs ID vid</w:t>
            </w:r>
            <w:r>
              <w:rPr>
                <w:lang w:val="fr-FR"/>
              </w:rPr>
              <w:t>é</w:t>
            </w:r>
            <w:r>
              <w:rPr>
                <w:lang w:val="fr-FR"/>
              </w:rPr>
              <w:t>o, nom et description courte et longue seront recherch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46ec4863-8883-4a13-871c-0b5d37e7ecd3</w:t>
            </w:r>
          </w:p>
        </w:tc>
        <w:tc>
          <w:tcPr>
            <w:tcW w:w="7407" w:type="dxa"/>
            <w:shd w:val="clear" w:color="auto" w:fill="F2F2F2" w:themeFill="background1" w:themeFillShade="F2"/>
          </w:tcPr>
          <w:p w:rsidR="00000000" w:rsidRDefault="00785B4E">
            <w:pPr>
              <w:rPr>
                <w:noProof/>
              </w:rPr>
            </w:pPr>
            <w:r>
              <w:rPr>
                <w:noProof/>
              </w:rPr>
              <w:t>Select a single video.</w:t>
            </w:r>
          </w:p>
        </w:tc>
        <w:tc>
          <w:tcPr>
            <w:tcW w:w="7407" w:type="dxa"/>
          </w:tcPr>
          <w:p w:rsidR="00000000" w:rsidRDefault="00785B4E">
            <w:pPr>
              <w:rPr>
                <w:lang w:val="fr-FR"/>
              </w:rPr>
            </w:pPr>
            <w:r>
              <w:rPr>
                <w:lang w:val="fr-FR"/>
              </w:rPr>
              <w:t>S</w:t>
            </w:r>
            <w:r>
              <w:rPr>
                <w:lang w:val="fr-FR"/>
              </w:rPr>
              <w:t>é</w:t>
            </w:r>
            <w:r>
              <w:rPr>
                <w:lang w:val="fr-FR"/>
              </w:rPr>
              <w:t>lectionnez une seule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4</w:t>
            </w:r>
            <w:r>
              <w:rPr>
                <w:noProof/>
                <w:sz w:val="16"/>
              </w:rPr>
              <w:t xml:space="preserve">7 </w:t>
            </w:r>
            <w:r>
              <w:rPr>
                <w:noProof/>
                <w:sz w:val="16"/>
              </w:rPr>
              <w:br/>
            </w:r>
            <w:r>
              <w:rPr>
                <w:noProof/>
                <w:sz w:val="2"/>
              </w:rPr>
              <w:t>db36071e-e384-4c4d-b17e-2eaf1366dc68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 xml:space="preserve"> pour enregistrer les modifications apport</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d54c9fa0-ef0f-41b0-b80f-0bc51efa719c</w:t>
            </w:r>
          </w:p>
        </w:tc>
        <w:tc>
          <w:tcPr>
            <w:tcW w:w="7407" w:type="dxa"/>
            <w:shd w:val="clear" w:color="auto" w:fill="F2F2F2" w:themeFill="background1" w:themeFillShade="F2"/>
          </w:tcPr>
          <w:p w:rsidR="00000000" w:rsidRDefault="00785B4E">
            <w:pPr>
              <w:rPr>
                <w:noProof/>
              </w:rPr>
            </w:pPr>
            <w:r>
              <w:rPr>
                <w:noProof/>
              </w:rPr>
              <w:t>Configuring a lead form</w:t>
            </w:r>
          </w:p>
        </w:tc>
        <w:tc>
          <w:tcPr>
            <w:tcW w:w="7407" w:type="dxa"/>
          </w:tcPr>
          <w:p w:rsidR="00000000" w:rsidRDefault="00785B4E">
            <w:pPr>
              <w:rPr>
                <w:lang w:val="fr-FR"/>
              </w:rPr>
            </w:pPr>
            <w:r>
              <w:rPr>
                <w:lang w:val="fr-FR"/>
              </w:rPr>
              <w:t>Configuration d'un formulaire de prospecte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49 </w:t>
            </w:r>
            <w:r>
              <w:rPr>
                <w:noProof/>
                <w:sz w:val="16"/>
              </w:rPr>
              <w:br/>
            </w:r>
            <w:r>
              <w:rPr>
                <w:noProof/>
                <w:sz w:val="2"/>
              </w:rPr>
              <w:t>b925ee94-a6f4-459d-833f-5af568a363f0</w:t>
            </w:r>
          </w:p>
        </w:tc>
        <w:tc>
          <w:tcPr>
            <w:tcW w:w="7407" w:type="dxa"/>
            <w:shd w:val="clear" w:color="auto" w:fill="F2F2F2" w:themeFill="background1" w:themeFillShade="F2"/>
          </w:tcPr>
          <w:p w:rsidR="00000000" w:rsidRDefault="00785B4E">
            <w:pPr>
              <w:rPr>
                <w:noProof/>
              </w:rPr>
            </w:pPr>
            <w:r>
              <w:rPr>
                <w:noProof/>
              </w:rPr>
              <w:t>In order to use a lead form, an Audience-enabled player that is configured with a lead form must be selected.</w:t>
            </w:r>
          </w:p>
        </w:tc>
        <w:tc>
          <w:tcPr>
            <w:tcW w:w="7407" w:type="dxa"/>
          </w:tcPr>
          <w:p w:rsidR="00000000" w:rsidRDefault="00785B4E">
            <w:pPr>
              <w:rPr>
                <w:lang w:val="fr-FR"/>
              </w:rPr>
            </w:pPr>
            <w:r>
              <w:rPr>
                <w:lang w:val="fr-FR"/>
              </w:rPr>
              <w:t>Pour utiliser un formulaire prospect, un lecteur compatible Audience configur</w:t>
            </w:r>
            <w:r>
              <w:rPr>
                <w:lang w:val="fr-FR"/>
              </w:rPr>
              <w:t>é</w:t>
            </w:r>
            <w:r>
              <w:rPr>
                <w:lang w:val="fr-FR"/>
              </w:rPr>
              <w:t xml:space="preserve"> avec un formulaire de pro</w:t>
            </w:r>
            <w:r>
              <w:rPr>
                <w:lang w:val="fr-FR"/>
              </w:rPr>
              <w:t xml:space="preserve">spect doit </w:t>
            </w:r>
            <w:r>
              <w:rPr>
                <w:lang w:val="fr-FR"/>
              </w:rPr>
              <w:t>ê</w:t>
            </w:r>
            <w:r>
              <w:rPr>
                <w:lang w:val="fr-FR"/>
              </w:rPr>
              <w:t>tre s</w:t>
            </w:r>
            <w:r>
              <w:rPr>
                <w:lang w:val="fr-FR"/>
              </w:rPr>
              <w:t>é</w:t>
            </w:r>
            <w:r>
              <w:rPr>
                <w:lang w:val="fr-FR"/>
              </w:rPr>
              <w:t>lectionn</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8236bf36-7c1a-4a35-b23e-d399f208c842</w:t>
            </w:r>
          </w:p>
        </w:tc>
        <w:tc>
          <w:tcPr>
            <w:tcW w:w="7407" w:type="dxa"/>
            <w:shd w:val="clear" w:color="auto" w:fill="F2F2F2" w:themeFill="background1" w:themeFillShade="F2"/>
          </w:tcPr>
          <w:p w:rsidR="00000000" w:rsidRDefault="00785B4E">
            <w:pPr>
              <w:rPr>
                <w:noProof/>
              </w:rPr>
            </w:pPr>
            <w:r>
              <w:rPr>
                <w:noProof/>
              </w:rPr>
              <w:t xml:space="preserve">To select an Audience-enabled player to use on the landing page,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785B4E">
            <w:pPr>
              <w:rPr>
                <w:lang w:val="fr-FR"/>
              </w:rPr>
            </w:pPr>
            <w:r>
              <w:rPr>
                <w:lang w:val="fr-FR"/>
              </w:rPr>
              <w:t>Pour s</w:t>
            </w:r>
            <w:r>
              <w:rPr>
                <w:lang w:val="fr-FR"/>
              </w:rPr>
              <w:t>é</w:t>
            </w:r>
            <w:r>
              <w:rPr>
                <w:lang w:val="fr-FR"/>
              </w:rPr>
              <w:t xml:space="preserve">lectionner un lecteur compatible Audience </w:t>
            </w:r>
            <w:r>
              <w:rPr>
                <w:lang w:val="fr-FR"/>
              </w:rPr>
              <w:t>à</w:t>
            </w:r>
            <w:r>
              <w:rPr>
                <w:lang w:val="fr-FR"/>
              </w:rPr>
              <w:t xml:space="preserve"> utiliser sur l</w:t>
            </w:r>
            <w:r>
              <w:rPr>
                <w:lang w:val="fr-FR"/>
              </w:rPr>
              <w:t xml:space="preserve">a page de destination, cliquez sur </w:t>
            </w:r>
            <w:r>
              <w:rPr>
                <w:rStyle w:val="mqInternal"/>
                <w:noProof/>
                <w:lang w:val="fr-FR"/>
              </w:rPr>
              <w:t>[1}</w:t>
            </w:r>
            <w:r>
              <w:rPr>
                <w:lang w:val="fr-FR"/>
              </w:rPr>
              <w:t>&gt; Lecteur VID</w:t>
            </w:r>
            <w:r>
              <w:rPr>
                <w:lang w:val="fr-FR"/>
              </w:rPr>
              <w:t>É</w:t>
            </w:r>
            <w:r>
              <w:rPr>
                <w:lang w:val="fr-FR"/>
              </w:rPr>
              <w:t>O ET LECTURE et Formulaire de prospect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3f533cae-9d3d-4657-9acc-5b9aab21f61f</w:t>
            </w:r>
          </w:p>
        </w:tc>
        <w:tc>
          <w:tcPr>
            <w:tcW w:w="7407" w:type="dxa"/>
            <w:shd w:val="clear" w:color="auto" w:fill="F2F2F2" w:themeFill="background1" w:themeFillShade="F2"/>
          </w:tcPr>
          <w:p w:rsidR="00000000" w:rsidRDefault="00785B4E">
            <w:pPr>
              <w:rPr>
                <w:noProof/>
              </w:rPr>
            </w:pPr>
            <w:r>
              <w:rPr>
                <w:noProof/>
              </w:rPr>
              <w:t>Audience-enabled players are indicated with an Audience icon (</w:t>
            </w:r>
            <w:r>
              <w:rPr>
                <w:rStyle w:val="mqInternal"/>
                <w:noProof/>
              </w:rPr>
              <w:t>[1]</w:t>
            </w:r>
            <w:r>
              <w:rPr>
                <w:noProof/>
              </w:rPr>
              <w:t>).</w:t>
            </w:r>
          </w:p>
        </w:tc>
        <w:tc>
          <w:tcPr>
            <w:tcW w:w="7407" w:type="dxa"/>
          </w:tcPr>
          <w:p w:rsidR="00000000" w:rsidRDefault="00785B4E">
            <w:pPr>
              <w:rPr>
                <w:lang w:val="fr-FR"/>
              </w:rPr>
            </w:pPr>
            <w:r>
              <w:rPr>
                <w:lang w:val="fr-FR"/>
              </w:rPr>
              <w:t>Les lecteurs compatibles avec le public sont indiqu</w:t>
            </w:r>
            <w:r>
              <w:rPr>
                <w:lang w:val="fr-FR"/>
              </w:rPr>
              <w:t>é</w:t>
            </w:r>
            <w:r>
              <w:rPr>
                <w:lang w:val="fr-FR"/>
              </w:rPr>
              <w:t>s par une ic</w:t>
            </w:r>
            <w:r>
              <w:rPr>
                <w:lang w:val="fr-FR"/>
              </w:rPr>
              <w:t>ô</w:t>
            </w:r>
            <w:r>
              <w:rPr>
                <w:lang w:val="fr-FR"/>
              </w:rPr>
              <w:t>ne Audience (</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0d3f400e-1de5-40a7-8670-fa323cb5dd92</w:t>
            </w:r>
          </w:p>
        </w:tc>
        <w:tc>
          <w:tcPr>
            <w:tcW w:w="7407" w:type="dxa"/>
            <w:shd w:val="clear" w:color="auto" w:fill="F2F2F2" w:themeFill="background1" w:themeFillShade="F2"/>
          </w:tcPr>
          <w:p w:rsidR="00000000" w:rsidRDefault="00785B4E">
            <w:pPr>
              <w:rPr>
                <w:noProof/>
              </w:rPr>
            </w:pPr>
            <w:r>
              <w:rPr>
                <w:noProof/>
              </w:rPr>
              <w:t>After an Audience-enabled player is selected, the dialog will update to display the lead form and Audience connection information.</w:t>
            </w:r>
          </w:p>
        </w:tc>
        <w:tc>
          <w:tcPr>
            <w:tcW w:w="7407" w:type="dxa"/>
          </w:tcPr>
          <w:p w:rsidR="00000000" w:rsidRDefault="00785B4E">
            <w:pPr>
              <w:rPr>
                <w:lang w:val="fr-FR"/>
              </w:rPr>
            </w:pPr>
            <w:r>
              <w:rPr>
                <w:lang w:val="fr-FR"/>
              </w:rPr>
              <w:t>Une fois qu'un lecteur compatible Audience est s</w:t>
            </w:r>
            <w:r>
              <w:rPr>
                <w:lang w:val="fr-FR"/>
              </w:rPr>
              <w:t>é</w:t>
            </w:r>
            <w:r>
              <w:rPr>
                <w:lang w:val="fr-FR"/>
              </w:rPr>
              <w:t>lectionn</w:t>
            </w:r>
            <w:r>
              <w:rPr>
                <w:lang w:val="fr-FR"/>
              </w:rPr>
              <w:t>é</w:t>
            </w:r>
            <w:r>
              <w:rPr>
                <w:lang w:val="fr-FR"/>
              </w:rPr>
              <w:t>, la bo</w:t>
            </w:r>
            <w:r>
              <w:rPr>
                <w:lang w:val="fr-FR"/>
              </w:rPr>
              <w:t>î</w:t>
            </w:r>
            <w:r>
              <w:rPr>
                <w:lang w:val="fr-FR"/>
              </w:rPr>
              <w:t xml:space="preserve">te de dialogue se met </w:t>
            </w:r>
            <w:r>
              <w:rPr>
                <w:lang w:val="fr-FR"/>
              </w:rPr>
              <w:t>à</w:t>
            </w:r>
            <w:r>
              <w:rPr>
                <w:lang w:val="fr-FR"/>
              </w:rPr>
              <w:t xml:space="preserve"> jour pour afficher le formulaire de prospect et les informations de connexion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1907b846-2392-48cd-96d2-fd2b10483224</w:t>
            </w:r>
          </w:p>
        </w:tc>
        <w:tc>
          <w:tcPr>
            <w:tcW w:w="7407" w:type="dxa"/>
            <w:shd w:val="clear" w:color="auto" w:fill="F2F2F2" w:themeFill="background1" w:themeFillShade="F2"/>
          </w:tcPr>
          <w:p w:rsidR="00000000" w:rsidRDefault="00785B4E">
            <w:pPr>
              <w:rPr>
                <w:noProof/>
              </w:rPr>
            </w:pPr>
            <w:r>
              <w:rPr>
                <w:noProof/>
              </w:rPr>
              <w:t>For information on creating lead forms and working with Audience-enabled players, see</w:t>
            </w:r>
            <w:r>
              <w:rPr>
                <w:noProof/>
              </w:rPr>
              <w:t xml:space="preserv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 xml:space="preserve">ation de formulaires de prospect et l'utilisation des lecteurs compatibles avec l'audience, consultez </w:t>
            </w:r>
            <w:r>
              <w:rPr>
                <w:rStyle w:val="mqInternal"/>
                <w:noProof/>
                <w:lang w:val="fr-FR"/>
              </w:rPr>
              <w:t>[1}</w:t>
            </w:r>
            <w:r>
              <w:rPr>
                <w:lang w:val="fr-FR"/>
              </w:rPr>
              <w:t>Utilisation d'un formulaire de prospect avec une exp</w:t>
            </w:r>
            <w:r>
              <w:rPr>
                <w:lang w:val="fr-FR"/>
              </w:rPr>
              <w:t>é</w:t>
            </w:r>
            <w:r>
              <w:rPr>
                <w:lang w:val="fr-FR"/>
              </w:rPr>
              <w:t>rience de po</w:t>
            </w:r>
            <w:r>
              <w:rPr>
                <w:lang w:val="fr-FR"/>
              </w:rPr>
              <w:t>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d0681faf-8a8c-42fd-91e3-07a39a58b2ee</w:t>
            </w:r>
          </w:p>
        </w:tc>
        <w:tc>
          <w:tcPr>
            <w:tcW w:w="7407" w:type="dxa"/>
            <w:shd w:val="clear" w:color="auto" w:fill="F2F2F2" w:themeFill="background1" w:themeFillShade="F2"/>
          </w:tcPr>
          <w:p w:rsidR="00000000" w:rsidRDefault="00785B4E">
            <w:pPr>
              <w:rPr>
                <w:noProof/>
              </w:rPr>
            </w:pPr>
            <w:r>
              <w:rPr>
                <w:noProof/>
              </w:rPr>
              <w:t>Configuring a subdomain</w:t>
            </w:r>
          </w:p>
        </w:tc>
        <w:tc>
          <w:tcPr>
            <w:tcW w:w="7407" w:type="dxa"/>
          </w:tcPr>
          <w:p w:rsidR="00000000" w:rsidRDefault="00785B4E">
            <w:pPr>
              <w:rPr>
                <w:lang w:val="fr-FR"/>
              </w:rPr>
            </w:pPr>
            <w:r>
              <w:rPr>
                <w:lang w:val="fr-FR"/>
              </w:rPr>
              <w:t>Configuration d'un sous-domaine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6d8a5b81-19e4-4b2c-96e0-5beb70a45b93</w:t>
            </w:r>
          </w:p>
        </w:tc>
        <w:tc>
          <w:tcPr>
            <w:tcW w:w="7407" w:type="dxa"/>
            <w:shd w:val="clear" w:color="auto" w:fill="F2F2F2" w:themeFill="background1" w:themeFillShade="F2"/>
          </w:tcPr>
          <w:p w:rsidR="00000000" w:rsidRDefault="00785B4E">
            <w:pPr>
              <w:rPr>
                <w:noProof/>
              </w:rPr>
            </w:pPr>
            <w:r>
              <w:rPr>
                <w:noProof/>
              </w:rPr>
              <w:t>Custom domains and subdomains provide an easy way to publish the site on a unique URL.</w:t>
            </w:r>
          </w:p>
        </w:tc>
        <w:tc>
          <w:tcPr>
            <w:tcW w:w="7407" w:type="dxa"/>
          </w:tcPr>
          <w:p w:rsidR="00000000" w:rsidRDefault="00785B4E">
            <w:pPr>
              <w:rPr>
                <w:lang w:val="fr-FR"/>
              </w:rPr>
            </w:pPr>
            <w:r>
              <w:rPr>
                <w:lang w:val="fr-FR"/>
              </w:rPr>
              <w:t>Les domaines et sou</w:t>
            </w:r>
            <w:r>
              <w:rPr>
                <w:lang w:val="fr-FR"/>
              </w:rPr>
              <w:t>s-domaines personnalis</w:t>
            </w:r>
            <w:r>
              <w:rPr>
                <w:lang w:val="fr-FR"/>
              </w:rPr>
              <w:t>é</w:t>
            </w:r>
            <w:r>
              <w:rPr>
                <w:lang w:val="fr-FR"/>
              </w:rPr>
              <w:t>s fournissent un moyen facile de publier le site sur une URL unique.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ef3be4e0-1be6-425a-99f4-21b1b5703918</w:t>
            </w:r>
          </w:p>
        </w:tc>
        <w:tc>
          <w:tcPr>
            <w:tcW w:w="7407" w:type="dxa"/>
            <w:shd w:val="clear" w:color="auto" w:fill="F2F2F2" w:themeFill="background1" w:themeFillShade="F2"/>
          </w:tcPr>
          <w:p w:rsidR="00000000" w:rsidRDefault="00785B4E">
            <w:pPr>
              <w:rPr>
                <w:noProof/>
              </w:rPr>
            </w:pPr>
            <w:r>
              <w:rPr>
                <w:noProof/>
              </w:rPr>
              <w:t xml:space="preserve">For example, you may create multiple landing pages and have them published to </w:t>
            </w:r>
            <w:r>
              <w:rPr>
                <w:rStyle w:val="mqInternal"/>
                <w:noProof/>
              </w:rPr>
              <w:t>[1}[2]{3]</w:t>
            </w:r>
            <w:r>
              <w:rPr>
                <w:noProof/>
              </w:rPr>
              <w:t xml:space="preserve"> and </w:t>
            </w:r>
            <w:r>
              <w:rPr>
                <w:rStyle w:val="mqInternal"/>
                <w:noProof/>
              </w:rPr>
              <w:t>[1}[5]{3]</w:t>
            </w:r>
            <w:r>
              <w:rPr>
                <w:noProof/>
              </w:rPr>
              <w:t>.</w:t>
            </w:r>
          </w:p>
        </w:tc>
        <w:tc>
          <w:tcPr>
            <w:tcW w:w="7407" w:type="dxa"/>
          </w:tcPr>
          <w:p w:rsidR="00000000" w:rsidRDefault="00785B4E">
            <w:pPr>
              <w:rPr>
                <w:lang w:val="fr-FR"/>
              </w:rPr>
            </w:pPr>
            <w:r>
              <w:rPr>
                <w:lang w:val="fr-FR"/>
              </w:rPr>
              <w:t>Par exemple, vous p</w:t>
            </w:r>
            <w:r>
              <w:rPr>
                <w:lang w:val="fr-FR"/>
              </w:rPr>
              <w:t>ouvez cr</w:t>
            </w:r>
            <w:r>
              <w:rPr>
                <w:lang w:val="fr-FR"/>
              </w:rPr>
              <w:t>é</w:t>
            </w:r>
            <w:r>
              <w:rPr>
                <w:lang w:val="fr-FR"/>
              </w:rPr>
              <w:t xml:space="preserve">er plusieurs pages de destination et les faire publier sur </w:t>
            </w:r>
            <w:r>
              <w:rPr>
                <w:rStyle w:val="mqInternal"/>
                <w:noProof/>
                <w:lang w:val="fr-FR"/>
              </w:rPr>
              <w:t>[1}[2]{3]</w:t>
            </w:r>
            <w:r>
              <w:rPr>
                <w:lang w:val="fr-FR"/>
              </w:rPr>
              <w:t xml:space="preserve"> et </w:t>
            </w:r>
            <w:r>
              <w:rPr>
                <w:rStyle w:val="mqInternal"/>
                <w:noProof/>
                <w:lang w:val="fr-FR"/>
              </w:rPr>
              <w:t>[1}[5]{3]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6648bde4-28f8-4c0c-969e-0879e889b26a</w:t>
            </w:r>
          </w:p>
        </w:tc>
        <w:tc>
          <w:tcPr>
            <w:tcW w:w="7407" w:type="dxa"/>
            <w:shd w:val="clear" w:color="auto" w:fill="F2F2F2" w:themeFill="background1" w:themeFillShade="F2"/>
          </w:tcPr>
          <w:p w:rsidR="00000000" w:rsidRDefault="00785B4E">
            <w:pPr>
              <w:rPr>
                <w:noProof/>
              </w:rPr>
            </w:pPr>
            <w:r>
              <w:rPr>
                <w:noProof/>
              </w:rPr>
              <w:t xml:space="preserve">For information on creating custom domains, see </w:t>
            </w:r>
            <w:r>
              <w:rPr>
                <w:rStyle w:val="mqInternal"/>
                <w:noProof/>
              </w:rPr>
              <w:t>[1}</w:t>
            </w:r>
            <w:r>
              <w:rPr>
                <w:noProof/>
              </w:rPr>
              <w:t>Configuring Custom Domains and SSL</w:t>
            </w:r>
            <w:r>
              <w:rPr>
                <w:rStyle w:val="mqInternal"/>
                <w:noProof/>
              </w:rPr>
              <w:t>{2]</w:t>
            </w:r>
            <w:r>
              <w:rPr>
                <w:noProof/>
              </w:rPr>
              <w:t xml:space="preserve"> and </w:t>
            </w:r>
            <w:r>
              <w:rPr>
                <w:rStyle w:val="mqInternal"/>
                <w:noProof/>
              </w:rPr>
              <w:t>[3}</w:t>
            </w:r>
            <w:r>
              <w:rPr>
                <w:noProof/>
              </w:rPr>
              <w:t>Assigning a Custom Domain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domaines personnalis</w:t>
            </w:r>
            <w:r>
              <w:rPr>
                <w:lang w:val="fr-FR"/>
              </w:rPr>
              <w:t>é</w:t>
            </w:r>
            <w:r>
              <w:rPr>
                <w:lang w:val="fr-FR"/>
              </w:rPr>
              <w:t xml:space="preserve">s, voir </w:t>
            </w:r>
            <w:r>
              <w:rPr>
                <w:rStyle w:val="mqInternal"/>
                <w:noProof/>
                <w:lang w:val="fr-FR"/>
              </w:rPr>
              <w:t>[1}</w:t>
            </w:r>
            <w:r>
              <w:rPr>
                <w:lang w:val="fr-FR"/>
              </w:rPr>
              <w:t>Configuration de domaines personnalis</w:t>
            </w:r>
            <w:r>
              <w:rPr>
                <w:lang w:val="fr-FR"/>
              </w:rPr>
              <w:t>é</w:t>
            </w:r>
            <w:r>
              <w:rPr>
                <w:lang w:val="fr-FR"/>
              </w:rPr>
              <w:t>s et SSL</w:t>
            </w:r>
            <w:r>
              <w:rPr>
                <w:rStyle w:val="mqInternal"/>
                <w:noProof/>
                <w:lang w:val="fr-FR"/>
              </w:rPr>
              <w:t>{2]</w:t>
            </w:r>
            <w:r>
              <w:rPr>
                <w:lang w:val="fr-FR"/>
              </w:rPr>
              <w:t xml:space="preserve"> et </w:t>
            </w:r>
            <w:r>
              <w:rPr>
                <w:rStyle w:val="mqInternal"/>
                <w:noProof/>
                <w:lang w:val="fr-FR"/>
              </w:rPr>
              <w:t>[3}</w:t>
            </w: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25a54347-8bb1-4670-9e0b-d1ad8a831603</w:t>
            </w:r>
          </w:p>
        </w:tc>
        <w:tc>
          <w:tcPr>
            <w:tcW w:w="7407" w:type="dxa"/>
            <w:shd w:val="clear" w:color="auto" w:fill="F2F2F2" w:themeFill="background1" w:themeFillShade="F2"/>
          </w:tcPr>
          <w:p w:rsidR="00000000" w:rsidRDefault="00785B4E">
            <w:pPr>
              <w:rPr>
                <w:noProof/>
              </w:rPr>
            </w:pPr>
            <w:r>
              <w:rPr>
                <w:noProof/>
              </w:rPr>
              <w:t>Exporting lead data</w:t>
            </w:r>
          </w:p>
        </w:tc>
        <w:tc>
          <w:tcPr>
            <w:tcW w:w="7407" w:type="dxa"/>
          </w:tcPr>
          <w:p w:rsidR="00000000" w:rsidRDefault="00785B4E">
            <w:pPr>
              <w:rPr>
                <w:lang w:val="fr-FR"/>
              </w:rPr>
            </w:pPr>
            <w:r>
              <w:rPr>
                <w:lang w:val="fr-FR"/>
              </w:rPr>
              <w:t>Exportation de donn</w:t>
            </w:r>
            <w:r>
              <w:rPr>
                <w:lang w:val="fr-FR"/>
              </w:rPr>
              <w:t>é</w:t>
            </w:r>
            <w:r>
              <w:rPr>
                <w:lang w:val="fr-FR"/>
              </w:rPr>
              <w:t>es de piste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d59af479-a475-4990-aba8-b300aec50c87</w:t>
            </w:r>
          </w:p>
        </w:tc>
        <w:tc>
          <w:tcPr>
            <w:tcW w:w="7407" w:type="dxa"/>
            <w:shd w:val="clear" w:color="auto" w:fill="F2F2F2" w:themeFill="background1" w:themeFillShade="F2"/>
          </w:tcPr>
          <w:p w:rsidR="00000000" w:rsidRDefault="00785B4E">
            <w:pPr>
              <w:rPr>
                <w:noProof/>
              </w:rPr>
            </w:pPr>
            <w:r>
              <w:rPr>
                <w:noProof/>
              </w:rPr>
              <w:t>All data captured in lead forms can be exported using the Audience module.</w:t>
            </w:r>
          </w:p>
        </w:tc>
        <w:tc>
          <w:tcPr>
            <w:tcW w:w="7407" w:type="dxa"/>
          </w:tcPr>
          <w:p w:rsidR="00000000" w:rsidRDefault="00785B4E">
            <w:pPr>
              <w:rPr>
                <w:lang w:val="fr-FR"/>
              </w:rPr>
            </w:pPr>
            <w:r>
              <w:rPr>
                <w:lang w:val="fr-FR"/>
              </w:rPr>
              <w:t>Toutes les donn</w:t>
            </w:r>
            <w:r>
              <w:rPr>
                <w:lang w:val="fr-FR"/>
              </w:rPr>
              <w:t>é</w:t>
            </w:r>
            <w:r>
              <w:rPr>
                <w:lang w:val="fr-FR"/>
              </w:rPr>
              <w:t>es saisies dans les formulaire</w:t>
            </w:r>
            <w:r>
              <w:rPr>
                <w:lang w:val="fr-FR"/>
              </w:rPr>
              <w:t xml:space="preserve">s de prospect peuvent </w:t>
            </w:r>
            <w:r>
              <w:rPr>
                <w:lang w:val="fr-FR"/>
              </w:rPr>
              <w:t>ê</w:t>
            </w:r>
            <w:r>
              <w:rPr>
                <w:lang w:val="fr-FR"/>
              </w:rPr>
              <w:t>tre export</w:t>
            </w:r>
            <w:r>
              <w:rPr>
                <w:lang w:val="fr-FR"/>
              </w:rPr>
              <w:t>é</w:t>
            </w:r>
            <w:r>
              <w:rPr>
                <w:lang w:val="fr-FR"/>
              </w:rPr>
              <w:t xml:space="preserve">es </w:t>
            </w:r>
            <w:r>
              <w:rPr>
                <w:lang w:val="fr-FR"/>
              </w:rPr>
              <w:t>à</w:t>
            </w:r>
            <w:r>
              <w:rPr>
                <w:lang w:val="fr-FR"/>
              </w:rPr>
              <w:t xml:space="preserve"> l'aide du module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aa656447-f95f-4694-810b-cd7b5a959cb3</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Exporting Gallery Lead Data</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Exportation des donn</w:t>
            </w:r>
            <w:r>
              <w:rPr>
                <w:lang w:val="fr-FR"/>
              </w:rPr>
              <w:t>é</w:t>
            </w:r>
            <w:r>
              <w:rPr>
                <w:lang w:val="fr-FR"/>
              </w:rPr>
              <w:t>es de prospect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f576412a-60e0-42d3-8057-efe1505d9d63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7fded10b-9f82-488e-aa48-2facf2e09b8c</w:t>
            </w:r>
          </w:p>
        </w:tc>
        <w:tc>
          <w:tcPr>
            <w:tcW w:w="7407" w:type="dxa"/>
            <w:shd w:val="clear" w:color="auto" w:fill="F2F2F2" w:themeFill="background1" w:themeFillShade="F2"/>
          </w:tcPr>
          <w:p w:rsidR="00000000" w:rsidRDefault="00785B4E">
            <w:pPr>
              <w:rPr>
                <w:noProof/>
              </w:rPr>
            </w:pPr>
            <w:r>
              <w:rPr>
                <w:noProof/>
              </w:rPr>
              <w:t>Only users with Administrator privileges will be able to export the lead data.</w:t>
            </w:r>
          </w:p>
        </w:tc>
        <w:tc>
          <w:tcPr>
            <w:tcW w:w="7407" w:type="dxa"/>
          </w:tcPr>
          <w:p w:rsidR="00000000" w:rsidRDefault="00785B4E">
            <w:pPr>
              <w:rPr>
                <w:lang w:val="fr-FR"/>
              </w:rPr>
            </w:pPr>
            <w:r>
              <w:rPr>
                <w:lang w:val="fr-FR"/>
              </w:rPr>
              <w:t>Seuls les utilisateurs disposant de privil</w:t>
            </w:r>
            <w:r>
              <w:rPr>
                <w:lang w:val="fr-FR"/>
              </w:rPr>
              <w:t>è</w:t>
            </w:r>
            <w:r>
              <w:rPr>
                <w:lang w:val="fr-FR"/>
              </w:rPr>
              <w:t>ges d'administrateur pourront exporter les donn</w:t>
            </w:r>
            <w:r>
              <w:rPr>
                <w:lang w:val="fr-FR"/>
              </w:rPr>
              <w:t>é</w:t>
            </w:r>
            <w:r>
              <w:rPr>
                <w:lang w:val="fr-FR"/>
              </w:rPr>
              <w:t>es de prospect.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7e537741-2fa7-4714-86db-68a3dc5a6fc4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08c28251-1502-478a-9839-9a70557bc4bc</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9bb3ab96-5e06-4757-9ab0-b1e00a88e8df</w:t>
            </w:r>
          </w:p>
        </w:tc>
        <w:tc>
          <w:tcPr>
            <w:tcW w:w="7407" w:type="dxa"/>
            <w:shd w:val="clear" w:color="auto" w:fill="F2F2F2" w:themeFill="background1" w:themeFillShade="F2"/>
          </w:tcPr>
          <w:p w:rsidR="00000000" w:rsidRDefault="00785B4E">
            <w:pPr>
              <w:rPr>
                <w:noProof/>
              </w:rPr>
            </w:pPr>
            <w:r>
              <w:rPr>
                <w:noProof/>
              </w:rPr>
              <w:t>Experiences parent:</w:t>
            </w:r>
          </w:p>
        </w:tc>
        <w:tc>
          <w:tcPr>
            <w:tcW w:w="7407" w:type="dxa"/>
          </w:tcPr>
          <w:p w:rsidR="00000000" w:rsidRDefault="00785B4E">
            <w:pPr>
              <w:rPr>
                <w:lang w:val="fr-FR"/>
              </w:rPr>
            </w:pPr>
            <w:r>
              <w:rPr>
                <w:lang w:val="fr-FR"/>
              </w:rPr>
              <w:t>Exp</w:t>
            </w:r>
            <w:r>
              <w:rPr>
                <w:lang w:val="fr-FR"/>
              </w:rPr>
              <w:t>é</w:t>
            </w:r>
            <w:r>
              <w:rPr>
                <w:lang w:val="fr-FR"/>
              </w:rPr>
              <w:t>riences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f57d099f-9e8b-429a-b391-419cafe3b674</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c0070357-fb05-4b97-8f91-02806a40e632</w:t>
            </w:r>
          </w:p>
        </w:tc>
        <w:tc>
          <w:tcPr>
            <w:tcW w:w="7407" w:type="dxa"/>
            <w:shd w:val="clear" w:color="auto" w:fill="F2F2F2" w:themeFill="background1" w:themeFillShade="F2"/>
          </w:tcPr>
          <w:p w:rsidR="00000000" w:rsidRDefault="00785B4E">
            <w:pPr>
              <w:rPr>
                <w:noProof/>
              </w:rPr>
            </w:pPr>
            <w:r>
              <w:rPr>
                <w:noProof/>
              </w:rPr>
              <w:t>Experiences</w:t>
            </w:r>
          </w:p>
        </w:tc>
        <w:tc>
          <w:tcPr>
            <w:tcW w:w="7407" w:type="dxa"/>
          </w:tcPr>
          <w:p w:rsidR="00000000" w:rsidRDefault="00785B4E">
            <w:pPr>
              <w:rPr>
                <w:lang w:val="fr-FR"/>
              </w:rPr>
            </w:pPr>
            <w:r>
              <w:rPr>
                <w:lang w:val="fr-FR"/>
              </w:rPr>
              <w:t>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f93dee19-37f5-4c5e-a4d5-efbba59e7d5f</w:t>
            </w:r>
          </w:p>
        </w:tc>
        <w:tc>
          <w:tcPr>
            <w:tcW w:w="7407" w:type="dxa"/>
            <w:shd w:val="clear" w:color="auto" w:fill="F2F2F2" w:themeFill="background1" w:themeFillShade="F2"/>
          </w:tcPr>
          <w:p w:rsidR="00000000" w:rsidRDefault="00785B4E">
            <w:pPr>
              <w:rPr>
                <w:noProof/>
              </w:rPr>
            </w:pPr>
            <w:r>
              <w:rPr>
                <w:rStyle w:val="mqInternal"/>
                <w:noProof/>
              </w:rPr>
              <w:t>[1}</w:t>
            </w:r>
            <w:r>
              <w:rPr>
                <w:noProof/>
              </w:rPr>
              <w:t>Portal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5ac1aaa5-cb6c-4263-b29e-e0c8ccc6ab76</w:t>
            </w:r>
          </w:p>
        </w:tc>
        <w:tc>
          <w:tcPr>
            <w:tcW w:w="7407" w:type="dxa"/>
            <w:shd w:val="clear" w:color="auto" w:fill="F2F2F2" w:themeFill="background1" w:themeFillShade="F2"/>
          </w:tcPr>
          <w:p w:rsidR="00000000" w:rsidRDefault="00785B4E">
            <w:pPr>
              <w:rPr>
                <w:noProof/>
              </w:rPr>
            </w:pPr>
            <w:r>
              <w:rPr>
                <w:noProof/>
              </w:rPr>
              <w:t>Learn how to create and publish Portal Experiences.</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et publier des exp</w:t>
            </w:r>
            <w:r>
              <w:rPr>
                <w:lang w:val="fr-FR"/>
              </w:rPr>
              <w:t>é</w:t>
            </w:r>
            <w:r>
              <w:rPr>
                <w:lang w:val="fr-FR"/>
              </w:rPr>
              <w:t>riences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204f1e3b-1dc2-4fae-ab64-d8979f315b67</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Editing and Publishing Portal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modification et publication d'exp</w:t>
            </w:r>
            <w:r>
              <w:rPr>
                <w:lang w:val="fr-FR"/>
              </w:rPr>
              <w:t>é</w:t>
            </w:r>
            <w:r>
              <w:rPr>
                <w:lang w:val="fr-FR"/>
              </w:rPr>
              <w:t>riences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8cac406f-fa0f-40f0-8ccf-c114d5f57daf</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 portail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57a3ee04-2722-4d25-b021-d5f18cea8ce6</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 P</w:t>
            </w:r>
            <w:r>
              <w:rPr>
                <w:noProof/>
              </w:rPr>
              <w:t>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10 </w:t>
            </w:r>
            <w:r>
              <w:rPr>
                <w:noProof/>
                <w:sz w:val="16"/>
              </w:rPr>
              <w:br/>
            </w:r>
            <w:r>
              <w:rPr>
                <w:noProof/>
                <w:sz w:val="2"/>
              </w:rPr>
              <w:t>59270e8d-4fac-4b06-8cb9-794fae98f81e</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All...</w:t>
            </w:r>
            <w:r>
              <w:rPr>
                <w:rStyle w:val="mqInternal"/>
                <w:noProof/>
              </w:rPr>
              <w:t>{2]</w:t>
            </w:r>
          </w:p>
        </w:tc>
        <w:tc>
          <w:tcPr>
            <w:tcW w:w="7407" w:type="dxa"/>
          </w:tcPr>
          <w:p w:rsidR="00000000" w:rsidRDefault="00785B4E">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e95b303a-d805-44c6-8dc7-17c9ce93c693</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4e0ff714-80bf-4eef-aa19-42f8424fbda1</w:t>
            </w:r>
          </w:p>
        </w:tc>
        <w:tc>
          <w:tcPr>
            <w:tcW w:w="7407" w:type="dxa"/>
            <w:shd w:val="clear" w:color="auto" w:fill="F2F2F2" w:themeFill="background1" w:themeFillShade="F2"/>
          </w:tcPr>
          <w:p w:rsidR="00000000" w:rsidRDefault="00785B4E">
            <w:pPr>
              <w:rPr>
                <w:noProof/>
              </w:rPr>
            </w:pPr>
            <w:r>
              <w:rPr>
                <w:noProof/>
              </w:rPr>
              <w:t>Learn how to create and publish In-Page Experiences.</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et publier des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76dfc419-b907-4896-b0bd-5f20858283b1</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Editing and Publishing In-Page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modification et publication d'exp</w:t>
            </w:r>
            <w:r>
              <w:rPr>
                <w:lang w:val="fr-FR"/>
              </w:rPr>
              <w:t>é</w:t>
            </w:r>
            <w:r>
              <w:rPr>
                <w:lang w:val="fr-FR"/>
              </w:rPr>
              <w:t>riences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7b45ff9d-f449-49a3-a61d-84b43f3ecc99</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d'exp</w:t>
            </w:r>
            <w:r>
              <w:rPr>
                <w:lang w:val="fr-FR"/>
              </w:rPr>
              <w:t>é</w:t>
            </w:r>
            <w:r>
              <w:rPr>
                <w:lang w:val="fr-FR"/>
              </w:rPr>
              <w:t>rience dans la page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2f49235a-aebe-49a9-9</w:t>
            </w:r>
            <w:r>
              <w:rPr>
                <w:noProof/>
                <w:sz w:val="2"/>
              </w:rPr>
              <w:t>d82-940cf493c1b0</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6a7bcb3a-d976-40d7-8ea9-a8f992fcc6d1</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All...</w:t>
            </w:r>
            <w:r>
              <w:rPr>
                <w:rStyle w:val="mqInternal"/>
                <w:noProof/>
              </w:rPr>
              <w:t>{2]</w:t>
            </w:r>
          </w:p>
        </w:tc>
        <w:tc>
          <w:tcPr>
            <w:tcW w:w="7407" w:type="dxa"/>
          </w:tcPr>
          <w:p w:rsidR="00000000" w:rsidRDefault="00785B4E">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1bdae3be-2bc5-4028-8f94-35aeef6a3876</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 Live</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a6e78588-5f59-4110-ad81-e17d4e40fbb8</w:t>
            </w:r>
          </w:p>
        </w:tc>
        <w:tc>
          <w:tcPr>
            <w:tcW w:w="7407" w:type="dxa"/>
            <w:shd w:val="clear" w:color="auto" w:fill="F2F2F2" w:themeFill="background1" w:themeFillShade="F2"/>
          </w:tcPr>
          <w:p w:rsidR="00000000" w:rsidRDefault="00785B4E">
            <w:pPr>
              <w:rPr>
                <w:noProof/>
              </w:rPr>
            </w:pPr>
            <w:r>
              <w:rPr>
                <w:noProof/>
              </w:rPr>
              <w:t>Learn how to create and publish Live Event experiences.</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et publier des exp</w:t>
            </w:r>
            <w:r>
              <w:rPr>
                <w:lang w:val="fr-FR"/>
              </w:rPr>
              <w:t>é</w:t>
            </w:r>
            <w:r>
              <w:rPr>
                <w:lang w:val="fr-FR"/>
              </w:rPr>
              <w:t>riences Live Event.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1498dfb7-42b1-4d21-a5c4-02ca63596f8a</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 Live Event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Live Event Portal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162d9a1d-159f-4302-9702-eb20a0d7ecc5</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 Live Event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en direct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b175da85-808a-4bfe-8cce-5d25cdd669e0</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All...</w:t>
            </w:r>
            <w:r>
              <w:rPr>
                <w:rStyle w:val="mqInternal"/>
                <w:noProof/>
              </w:rPr>
              <w:t>{2]</w:t>
            </w:r>
          </w:p>
        </w:tc>
        <w:tc>
          <w:tcPr>
            <w:tcW w:w="7407" w:type="dxa"/>
          </w:tcPr>
          <w:p w:rsidR="00000000" w:rsidRDefault="00785B4E">
            <w:pPr>
              <w:rPr>
                <w:lang w:val="fr-FR"/>
              </w:rPr>
            </w:pPr>
            <w:r>
              <w:rPr>
                <w:rStyle w:val="mqInternal"/>
                <w:noProof/>
                <w:lang w:val="fr-FR"/>
              </w:rPr>
              <w:t>[1}</w:t>
            </w:r>
            <w:r>
              <w:rPr>
                <w:lang w:val="fr-FR"/>
              </w:rPr>
              <w:t>Vo</w:t>
            </w:r>
            <w:r>
              <w:rPr>
                <w:lang w:val="fr-FR"/>
              </w:rPr>
              <w:t>ir tout...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a873c4dd-da1e-4259-885c-af621a875857</w:t>
            </w:r>
          </w:p>
        </w:tc>
        <w:tc>
          <w:tcPr>
            <w:tcW w:w="7407" w:type="dxa"/>
            <w:shd w:val="clear" w:color="auto" w:fill="F2F2F2" w:themeFill="background1" w:themeFillShade="F2"/>
          </w:tcPr>
          <w:p w:rsidR="00000000" w:rsidRDefault="00785B4E">
            <w:pPr>
              <w:rPr>
                <w:noProof/>
              </w:rPr>
            </w:pPr>
            <w:r>
              <w:rPr>
                <w:rStyle w:val="mqInternal"/>
                <w:noProof/>
              </w:rPr>
              <w:t>[1}</w:t>
            </w:r>
            <w:r>
              <w:rPr>
                <w:noProof/>
              </w:rPr>
              <w:t>Landing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Page de destination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2fd1d251-f32a-4266-80fb-861506602855</w:t>
            </w:r>
          </w:p>
        </w:tc>
        <w:tc>
          <w:tcPr>
            <w:tcW w:w="7407" w:type="dxa"/>
            <w:shd w:val="clear" w:color="auto" w:fill="F2F2F2" w:themeFill="background1" w:themeFillShade="F2"/>
          </w:tcPr>
          <w:p w:rsidR="00000000" w:rsidRDefault="00785B4E">
            <w:pPr>
              <w:rPr>
                <w:noProof/>
              </w:rPr>
            </w:pPr>
            <w:r>
              <w:rPr>
                <w:noProof/>
              </w:rPr>
              <w:t>Learn how to create and publish Landing Page experiences.</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et publier des exp</w:t>
            </w:r>
            <w:r>
              <w:rPr>
                <w:lang w:val="fr-FR"/>
              </w:rPr>
              <w:t>é</w:t>
            </w:r>
            <w:r>
              <w:rPr>
                <w:lang w:val="fr-FR"/>
              </w:rPr>
              <w:t>riences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20e2eda6-a350-46db-8c7b-c5e1a84c17da</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 Landing 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de page de destination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95199257-6e27-4e9f-bee6-5e330e9f0956</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All...</w:t>
            </w:r>
            <w:r>
              <w:rPr>
                <w:rStyle w:val="mqInternal"/>
                <w:noProof/>
              </w:rPr>
              <w:t>{2]</w:t>
            </w:r>
          </w:p>
        </w:tc>
        <w:tc>
          <w:tcPr>
            <w:tcW w:w="7407" w:type="dxa"/>
          </w:tcPr>
          <w:p w:rsidR="00000000" w:rsidRDefault="00785B4E">
            <w:pPr>
              <w:rPr>
                <w:lang w:val="fr-FR"/>
              </w:rPr>
            </w:pPr>
            <w:r>
              <w:rPr>
                <w:rStyle w:val="mqInternal"/>
                <w:noProof/>
                <w:lang w:val="fr-FR"/>
              </w:rPr>
              <w:t>[1}</w:t>
            </w:r>
            <w:r>
              <w:rPr>
                <w:lang w:val="fr-FR"/>
              </w:rPr>
              <w:t>Voir tout...</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shared_content.html</w:t>
            </w:r>
          </w:p>
          <w:p w:rsidR="00000000" w:rsidRDefault="00785B4E">
            <w:pPr>
              <w:jc w:val="center"/>
              <w:rPr>
                <w:b/>
                <w:noProof/>
              </w:rPr>
            </w:pPr>
            <w:r>
              <w:rPr>
                <w:b/>
                <w:noProof/>
              </w:rPr>
              <w:t>MQ971010 280b420d-5311-4d48-b350-ff31d1b90d64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8ea37077-a219-405a-9f4d-b49c455d5331</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d5a943ab-cbb2-48aa-aaf8-d6d28d6b37e7</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\{\{page.description}}</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head.html</w:t>
            </w:r>
          </w:p>
          <w:p w:rsidR="00000000" w:rsidRDefault="00785B4E">
            <w:pPr>
              <w:jc w:val="center"/>
              <w:rPr>
                <w:b/>
                <w:noProof/>
              </w:rPr>
            </w:pPr>
            <w:r>
              <w:rPr>
                <w:b/>
                <w:noProof/>
              </w:rPr>
              <w:t>MQ971010 f16c5a23-4717-47d5-a1f3-d6a2929e3562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462c4344-7982-4599-97c1-42ed58482e43</w:t>
            </w:r>
          </w:p>
        </w:tc>
        <w:tc>
          <w:tcPr>
            <w:tcW w:w="7407" w:type="dxa"/>
            <w:shd w:val="clear" w:color="auto" w:fill="F2F2F2" w:themeFill="background1" w:themeFillShade="F2"/>
          </w:tcPr>
          <w:p w:rsidR="00000000" w:rsidRDefault="00785B4E">
            <w:pPr>
              <w:rPr>
                <w:noProof/>
              </w:rPr>
            </w:pPr>
            <w:r>
              <w:rPr>
                <w:noProof/>
              </w:rPr>
              <w:t>\{\{ page.description | strip_html }}</w:t>
            </w:r>
          </w:p>
        </w:tc>
        <w:tc>
          <w:tcPr>
            <w:tcW w:w="7407" w:type="dxa"/>
          </w:tcPr>
          <w:p w:rsidR="00000000" w:rsidRDefault="00785B4E">
            <w:pPr>
              <w:rPr>
                <w:lang w:val="fr-FR"/>
              </w:rPr>
            </w:pPr>
            <w:r>
              <w:rPr>
                <w:lang w:val="fr-FR"/>
              </w:rPr>
              <w:t>\{\{page.description | strip_html}}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686de0c9-e53b-447a-889f-c18dd5a3fc42</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searchpage.html</w:t>
            </w:r>
          </w:p>
          <w:p w:rsidR="00000000" w:rsidRDefault="00785B4E">
            <w:pPr>
              <w:jc w:val="center"/>
              <w:rPr>
                <w:b/>
                <w:noProof/>
              </w:rPr>
            </w:pPr>
            <w:r>
              <w:rPr>
                <w:b/>
                <w:noProof/>
              </w:rPr>
              <w:t>MQ971010 42d00a85-6b26-4e93-b7e9-3343194105eb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4f7b5268-db8b-4f27-a441-094a73435771</w:t>
            </w:r>
          </w:p>
        </w:tc>
        <w:tc>
          <w:tcPr>
            <w:tcW w:w="7407" w:type="dxa"/>
            <w:shd w:val="clear" w:color="auto" w:fill="F2F2F2" w:themeFill="background1" w:themeFillShade="F2"/>
          </w:tcPr>
          <w:p w:rsidR="00000000" w:rsidRDefault="00785B4E">
            <w:pPr>
              <w:rPr>
                <w:noProof/>
              </w:rPr>
            </w:pPr>
            <w:r>
              <w:rPr>
                <w:noProof/>
              </w:rPr>
              <w:t>open in new tab</w:t>
            </w:r>
          </w:p>
        </w:tc>
        <w:tc>
          <w:tcPr>
            <w:tcW w:w="7407" w:type="dxa"/>
          </w:tcPr>
          <w:p w:rsidR="00000000" w:rsidRDefault="00785B4E">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staging.html</w:t>
            </w:r>
          </w:p>
          <w:p w:rsidR="00000000" w:rsidRDefault="00785B4E">
            <w:pPr>
              <w:jc w:val="center"/>
              <w:rPr>
                <w:b/>
                <w:noProof/>
              </w:rPr>
            </w:pPr>
            <w:r>
              <w:rPr>
                <w:b/>
                <w:noProof/>
              </w:rPr>
              <w:t>MQ971010 f82bc18b-5547-43d5-a520-3070f604067a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b1bc1841-a811-4ccf-8816-d79f64fa6353</w:t>
            </w:r>
          </w:p>
        </w:tc>
        <w:tc>
          <w:tcPr>
            <w:tcW w:w="7407" w:type="dxa"/>
            <w:shd w:val="clear" w:color="auto" w:fill="F2F2F2" w:themeFill="background1" w:themeFillShade="F2"/>
          </w:tcPr>
          <w:p w:rsidR="00000000" w:rsidRDefault="00785B4E">
            <w:pPr>
              <w:rPr>
                <w:noProof/>
              </w:rPr>
            </w:pPr>
            <w:r>
              <w:rPr>
                <w:noProof/>
              </w:rPr>
              <w:t>\{\{</w:t>
            </w:r>
            <w:r>
              <w:rPr>
                <w:noProof/>
              </w:rPr>
              <w:t xml:space="preserve"> page.description | strip_html }}</w:t>
            </w:r>
          </w:p>
        </w:tc>
        <w:tc>
          <w:tcPr>
            <w:tcW w:w="7407" w:type="dxa"/>
          </w:tcPr>
          <w:p w:rsidR="00000000" w:rsidRDefault="00785B4E">
            <w:pPr>
              <w:rPr>
                <w:lang w:val="fr-FR"/>
              </w:rPr>
            </w:pPr>
            <w:r>
              <w:rPr>
                <w:lang w:val="fr-FR"/>
              </w:rPr>
              <w:t>\{\{page.description | strip_html}}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6bc5f90b-e6f4-4f4c-89c6-52d3196c978c</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search.html</w:t>
            </w:r>
          </w:p>
          <w:p w:rsidR="00000000" w:rsidRDefault="00785B4E">
            <w:pPr>
              <w:jc w:val="center"/>
              <w:rPr>
                <w:b/>
                <w:noProof/>
              </w:rPr>
            </w:pPr>
            <w:r>
              <w:rPr>
                <w:b/>
                <w:noProof/>
              </w:rPr>
              <w:t>MQ971010 fde5ad21-5fdf-4679-be58-ef48f5b63cad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8f8e7376-3c34-47d0-9d04-5c336c2c1432</w:t>
            </w:r>
          </w:p>
        </w:tc>
        <w:tc>
          <w:tcPr>
            <w:tcW w:w="7407" w:type="dxa"/>
            <w:shd w:val="clear" w:color="auto" w:fill="F2F2F2" w:themeFill="background1" w:themeFillShade="F2"/>
          </w:tcPr>
          <w:p w:rsidR="00000000" w:rsidRDefault="00785B4E">
            <w:pPr>
              <w:rPr>
                <w:noProof/>
              </w:rPr>
            </w:pPr>
            <w:r>
              <w:rPr>
                <w:noProof/>
              </w:rPr>
              <w:t>Navigation Menu</w:t>
            </w:r>
          </w:p>
        </w:tc>
        <w:tc>
          <w:tcPr>
            <w:tcW w:w="7407" w:type="dxa"/>
          </w:tcPr>
          <w:p w:rsidR="00000000" w:rsidRDefault="00785B4E">
            <w:pPr>
              <w:rPr>
                <w:lang w:val="fr-FR"/>
              </w:rPr>
            </w:pPr>
            <w:r>
              <w:rPr>
                <w:lang w:val="fr-FR"/>
              </w:rPr>
              <w:t>Menu de navigation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5f1dca99-72df-4a9a-ae88-613bf245bba0</w:t>
            </w:r>
          </w:p>
        </w:tc>
        <w:tc>
          <w:tcPr>
            <w:tcW w:w="7407" w:type="dxa"/>
            <w:shd w:val="clear" w:color="auto" w:fill="F2F2F2" w:themeFill="background1" w:themeFillShade="F2"/>
          </w:tcPr>
          <w:p w:rsidR="00000000" w:rsidRDefault="00785B4E">
            <w:pPr>
              <w:rPr>
                <w:noProof/>
              </w:rPr>
            </w:pPr>
            <w:r>
              <w:rPr>
                <w:noProof/>
              </w:rPr>
              <w:t>Page Contents</w:t>
            </w:r>
          </w:p>
        </w:tc>
        <w:tc>
          <w:tcPr>
            <w:tcW w:w="7407" w:type="dxa"/>
          </w:tcPr>
          <w:p w:rsidR="00000000" w:rsidRDefault="00785B4E">
            <w:pPr>
              <w:rPr>
                <w:lang w:val="fr-FR"/>
              </w:rPr>
            </w:pPr>
            <w:r>
              <w:rPr>
                <w:lang w:val="fr-FR"/>
              </w:rPr>
              <w:t>Contenu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0b9b40c3-e6a3-42b2-9ec4-2070489d7221</w:t>
            </w:r>
          </w:p>
        </w:tc>
        <w:tc>
          <w:tcPr>
            <w:tcW w:w="7407" w:type="dxa"/>
            <w:shd w:val="clear" w:color="auto" w:fill="F2F2F2" w:themeFill="background1" w:themeFillShade="F2"/>
          </w:tcPr>
          <w:p w:rsidR="00000000" w:rsidRDefault="00785B4E">
            <w:pPr>
              <w:rPr>
                <w:noProof/>
              </w:rPr>
            </w:pPr>
            <w:r>
              <w:rPr>
                <w:noProof/>
              </w:rPr>
              <w:t>open in new tab</w:t>
            </w:r>
          </w:p>
        </w:tc>
        <w:tc>
          <w:tcPr>
            <w:tcW w:w="7407" w:type="dxa"/>
          </w:tcPr>
          <w:p w:rsidR="00000000" w:rsidRDefault="00785B4E">
            <w:pPr>
              <w:rPr>
                <w:lang w:val="fr-FR"/>
              </w:rPr>
            </w:pPr>
            <w:r>
              <w:rPr>
                <w:lang w:val="fr-FR"/>
              </w:rPr>
              <w:t>ouvrir dans un nouvel onglet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updated.html</w:t>
            </w:r>
          </w:p>
          <w:p w:rsidR="00000000" w:rsidRDefault="00785B4E">
            <w:pPr>
              <w:jc w:val="center"/>
              <w:rPr>
                <w:b/>
                <w:noProof/>
              </w:rPr>
            </w:pPr>
            <w:r>
              <w:rPr>
                <w:b/>
                <w:noProof/>
              </w:rPr>
              <w:t>MQ971010 b39d3e66-1c96-41ca-b51a-3071e6cbf7fe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8784ad55-8c3c-4eee-b5e8-a79cd87f2efa</w:t>
            </w:r>
          </w:p>
        </w:tc>
        <w:tc>
          <w:tcPr>
            <w:tcW w:w="7407" w:type="dxa"/>
            <w:shd w:val="clear" w:color="auto" w:fill="F2F2F2" w:themeFill="background1" w:themeFillShade="F2"/>
          </w:tcPr>
          <w:p w:rsidR="00000000" w:rsidRDefault="00785B4E">
            <w:pPr>
              <w:rPr>
                <w:noProof/>
              </w:rPr>
            </w:pPr>
            <w:r>
              <w:rPr>
                <w:noProof/>
              </w:rPr>
              <w:t>\{% if page.name != 'index.html' %}</w:t>
            </w:r>
          </w:p>
        </w:tc>
        <w:tc>
          <w:tcPr>
            <w:tcW w:w="7407" w:type="dxa"/>
          </w:tcPr>
          <w:p w:rsidR="00000000" w:rsidRDefault="00785B4E">
            <w:pPr>
              <w:rPr>
                <w:lang w:val="fr-FR"/>
              </w:rPr>
            </w:pPr>
            <w:r>
              <w:rPr>
                <w:lang w:val="fr-FR"/>
              </w:rPr>
              <w:t>\{% if page.name != 'index.html'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43e21543-2f5b-4165-ba75-ab7592b1f686</w:t>
            </w:r>
          </w:p>
        </w:tc>
        <w:tc>
          <w:tcPr>
            <w:tcW w:w="7407" w:type="dxa"/>
            <w:shd w:val="clear" w:color="auto" w:fill="F2F2F2" w:themeFill="background1" w:themeFillShade="F2"/>
          </w:tcPr>
          <w:p w:rsidR="00000000" w:rsidRDefault="00785B4E">
            <w:pPr>
              <w:rPr>
                <w:noProof/>
              </w:rPr>
            </w:pPr>
            <w:r>
              <w:rPr>
                <w:noProof/>
              </w:rPr>
              <w:t>Page Contents</w:t>
            </w:r>
          </w:p>
        </w:tc>
        <w:tc>
          <w:tcPr>
            <w:tcW w:w="7407" w:type="dxa"/>
          </w:tcPr>
          <w:p w:rsidR="00000000" w:rsidRDefault="00785B4E">
            <w:pPr>
              <w:rPr>
                <w:lang w:val="fr-FR"/>
              </w:rPr>
            </w:pPr>
            <w:r>
              <w:rPr>
                <w:lang w:val="fr-FR"/>
              </w:rPr>
              <w:t>Contenu de la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 </w:t>
            </w:r>
            <w:r>
              <w:rPr>
                <w:noProof/>
                <w:sz w:val="16"/>
              </w:rPr>
              <w:br/>
            </w:r>
            <w:r>
              <w:rPr>
                <w:noProof/>
                <w:sz w:val="2"/>
              </w:rPr>
              <w:t>002db9ff-9150-481f-808f-6c606b04b828</w:t>
            </w:r>
          </w:p>
        </w:tc>
        <w:tc>
          <w:tcPr>
            <w:tcW w:w="7407" w:type="dxa"/>
            <w:shd w:val="clear" w:color="auto" w:fill="F2F2F2" w:themeFill="background1" w:themeFillShade="F2"/>
          </w:tcPr>
          <w:p w:rsidR="00000000" w:rsidRDefault="00785B4E">
            <w:pPr>
              <w:rPr>
                <w:noProof/>
              </w:rPr>
            </w:pPr>
            <w:r>
              <w:rPr>
                <w:noProof/>
              </w:rPr>
              <w:t>\{% endif %}</w:t>
            </w:r>
          </w:p>
        </w:tc>
        <w:tc>
          <w:tcPr>
            <w:tcW w:w="7407" w:type="dxa"/>
          </w:tcPr>
          <w:p w:rsidR="00000000" w:rsidRDefault="00785B4E">
            <w:pPr>
              <w:rPr>
                <w:lang w:val="fr-FR"/>
              </w:rPr>
            </w:pPr>
            <w:r>
              <w:rPr>
                <w:lang w:val="fr-FR"/>
              </w:rPr>
              <w:t>\{% endif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a381a4b2-a6ac-4fbe-af7c-5c772ef9e52b</w:t>
            </w:r>
          </w:p>
        </w:tc>
        <w:tc>
          <w:tcPr>
            <w:tcW w:w="7407" w:type="dxa"/>
            <w:shd w:val="clear" w:color="auto" w:fill="F2F2F2" w:themeFill="background1" w:themeFillShade="F2"/>
          </w:tcPr>
          <w:p w:rsidR="00000000" w:rsidRDefault="00785B4E">
            <w:pPr>
              <w:rPr>
                <w:noProof/>
              </w:rPr>
            </w:pPr>
            <w:r>
              <w:rPr>
                <w:noProof/>
              </w:rPr>
              <w:t>Page last updated on \{\{ page.last_modified_at | date_to_string }}</w:t>
            </w:r>
          </w:p>
        </w:tc>
        <w:tc>
          <w:tcPr>
            <w:tcW w:w="7407" w:type="dxa"/>
          </w:tcPr>
          <w:p w:rsidR="00000000" w:rsidRDefault="00785B4E">
            <w:pPr>
              <w:rPr>
                <w:lang w:val="fr-FR"/>
              </w:rPr>
            </w:pPr>
            <w:r>
              <w:rPr>
                <w:lang w:val="fr-FR"/>
              </w:rPr>
              <w:t>Derni</w:t>
            </w:r>
            <w:r>
              <w:rPr>
                <w:lang w:val="fr-FR"/>
              </w:rPr>
              <w:t>è</w:t>
            </w:r>
            <w:r>
              <w:rPr>
                <w:lang w:val="fr-FR"/>
              </w:rPr>
              <w:t xml:space="preserve">re mise </w:t>
            </w:r>
            <w:r>
              <w:rPr>
                <w:lang w:val="fr-FR"/>
              </w:rPr>
              <w:t>à</w:t>
            </w:r>
            <w:r>
              <w:rPr>
                <w:lang w:val="fr-FR"/>
              </w:rPr>
              <w:t xml:space="preserve"> jour de la page le \{\{page.last_modified_at | date_to_string}}</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foot.html</w:t>
            </w:r>
          </w:p>
          <w:p w:rsidR="00000000" w:rsidRDefault="00785B4E">
            <w:pPr>
              <w:jc w:val="center"/>
              <w:rPr>
                <w:b/>
                <w:noProof/>
              </w:rPr>
            </w:pPr>
            <w:r>
              <w:rPr>
                <w:b/>
                <w:noProof/>
              </w:rPr>
              <w:t>MQ971010 3ebdb37f-57cc-4cb4-820f-72c7a76f02b0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83954577-aa9c-40c0-9b6c-5c5129e3845a</w:t>
            </w:r>
          </w:p>
        </w:tc>
        <w:tc>
          <w:tcPr>
            <w:tcW w:w="7407" w:type="dxa"/>
            <w:shd w:val="clear" w:color="auto" w:fill="F2F2F2" w:themeFill="background1" w:themeFillShade="F2"/>
          </w:tcPr>
          <w:p w:rsidR="00000000" w:rsidRDefault="00785B4E">
            <w:pPr>
              <w:rPr>
                <w:noProof/>
              </w:rPr>
            </w:pPr>
            <w:r>
              <w:rPr>
                <w:noProof/>
              </w:rPr>
              <w:t>\{% if page.layout != 'api-reference' %}</w:t>
            </w:r>
          </w:p>
        </w:tc>
        <w:tc>
          <w:tcPr>
            <w:tcW w:w="7407" w:type="dxa"/>
          </w:tcPr>
          <w:p w:rsidR="00000000" w:rsidRDefault="00785B4E">
            <w:pPr>
              <w:rPr>
                <w:lang w:val="fr-FR"/>
              </w:rPr>
            </w:pPr>
            <w:r>
              <w:rPr>
                <w:lang w:val="fr-FR"/>
              </w:rPr>
              <w:t>\{% if page.layout! = 'api-reference'%}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885389d8-1a08-434b-909a-6921307a68b1</w:t>
            </w:r>
          </w:p>
        </w:tc>
        <w:tc>
          <w:tcPr>
            <w:tcW w:w="7407" w:type="dxa"/>
            <w:shd w:val="clear" w:color="auto" w:fill="F2F2F2" w:themeFill="background1" w:themeFillShade="F2"/>
          </w:tcPr>
          <w:p w:rsidR="00000000" w:rsidRDefault="00785B4E">
            <w:pPr>
              <w:rPr>
                <w:noProof/>
              </w:rPr>
            </w:pPr>
            <w:r>
              <w:rPr>
                <w:noProof/>
              </w:rPr>
              <w:t>\{% endif %}</w:t>
            </w:r>
          </w:p>
        </w:tc>
        <w:tc>
          <w:tcPr>
            <w:tcW w:w="7407" w:type="dxa"/>
          </w:tcPr>
          <w:p w:rsidR="00000000" w:rsidRDefault="00785B4E">
            <w:pPr>
              <w:rPr>
                <w:lang w:val="fr-FR"/>
              </w:rPr>
            </w:pPr>
            <w:r>
              <w:rPr>
                <w:lang w:val="fr-FR"/>
              </w:rPr>
              <w:t>\{% endif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4af752fd-6110-4648-adf2-29b540b626a0</w:t>
            </w:r>
          </w:p>
        </w:tc>
        <w:tc>
          <w:tcPr>
            <w:tcW w:w="7407" w:type="dxa"/>
            <w:shd w:val="clear" w:color="auto" w:fill="F2F2F2" w:themeFill="background1" w:themeFillShade="F2"/>
          </w:tcPr>
          <w:p w:rsidR="00000000" w:rsidRDefault="00785B4E">
            <w:pPr>
              <w:rPr>
                <w:noProof/>
              </w:rPr>
            </w:pPr>
            <w:r>
              <w:rPr>
                <w:noProof/>
              </w:rPr>
              <w:t>\{% if page.name == 'search.ht</w:t>
            </w:r>
            <w:r>
              <w:rPr>
                <w:noProof/>
              </w:rPr>
              <w:t>ml' %}</w:t>
            </w:r>
          </w:p>
        </w:tc>
        <w:tc>
          <w:tcPr>
            <w:tcW w:w="7407" w:type="dxa"/>
          </w:tcPr>
          <w:p w:rsidR="00000000" w:rsidRDefault="00785B4E">
            <w:pPr>
              <w:rPr>
                <w:lang w:val="fr-FR"/>
              </w:rPr>
            </w:pPr>
            <w:r>
              <w:rPr>
                <w:lang w:val="fr-FR"/>
              </w:rPr>
              <w:t>\{% if page.name == 'search.html'%}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8a0544c0-0940-42b2-833c-7559d063e2d3</w:t>
            </w:r>
          </w:p>
        </w:tc>
        <w:tc>
          <w:tcPr>
            <w:tcW w:w="7407" w:type="dxa"/>
            <w:shd w:val="clear" w:color="auto" w:fill="F2F2F2" w:themeFill="background1" w:themeFillShade="F2"/>
          </w:tcPr>
          <w:p w:rsidR="00000000" w:rsidRDefault="00785B4E">
            <w:pPr>
              <w:rPr>
                <w:noProof/>
              </w:rPr>
            </w:pPr>
            <w:r>
              <w:rPr>
                <w:noProof/>
              </w:rPr>
              <w:t>\{% else %}</w:t>
            </w:r>
          </w:p>
        </w:tc>
        <w:tc>
          <w:tcPr>
            <w:tcW w:w="7407" w:type="dxa"/>
          </w:tcPr>
          <w:p w:rsidR="00000000" w:rsidRDefault="00785B4E">
            <w:pPr>
              <w:rPr>
                <w:lang w:val="fr-FR"/>
              </w:rPr>
            </w:pPr>
            <w:r>
              <w:rPr>
                <w:lang w:val="fr-FR"/>
              </w:rPr>
              <w:t>\{% else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d9a8e6e9-ee22-4023-999e-4eede07e4850</w:t>
            </w:r>
          </w:p>
        </w:tc>
        <w:tc>
          <w:tcPr>
            <w:tcW w:w="7407" w:type="dxa"/>
            <w:shd w:val="clear" w:color="auto" w:fill="F2F2F2" w:themeFill="background1" w:themeFillShade="F2"/>
          </w:tcPr>
          <w:p w:rsidR="00000000" w:rsidRDefault="00785B4E">
            <w:pPr>
              <w:rPr>
                <w:noProof/>
              </w:rPr>
            </w:pPr>
            <w:r>
              <w:rPr>
                <w:noProof/>
              </w:rPr>
              <w:t>\{% endif %}</w:t>
            </w:r>
          </w:p>
        </w:tc>
        <w:tc>
          <w:tcPr>
            <w:tcW w:w="7407" w:type="dxa"/>
          </w:tcPr>
          <w:p w:rsidR="00000000" w:rsidRDefault="00785B4E">
            <w:pPr>
              <w:rPr>
                <w:lang w:val="fr-FR"/>
              </w:rPr>
            </w:pPr>
            <w:r>
              <w:rPr>
                <w:lang w:val="fr-FR"/>
              </w:rPr>
              <w:t>\{% endif %}</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shared_foot.html</w:t>
            </w:r>
          </w:p>
          <w:p w:rsidR="00000000" w:rsidRDefault="00785B4E">
            <w:pPr>
              <w:jc w:val="center"/>
              <w:rPr>
                <w:b/>
                <w:noProof/>
              </w:rPr>
            </w:pPr>
            <w:r>
              <w:rPr>
                <w:b/>
                <w:noProof/>
              </w:rPr>
              <w:t>MQ971010 b8c545df-db9d-456c-a6f8-54b563b3f20d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13f6a053-fc37-4739-95ac-a4530f7db796</w:t>
            </w:r>
          </w:p>
        </w:tc>
        <w:tc>
          <w:tcPr>
            <w:tcW w:w="7407" w:type="dxa"/>
            <w:shd w:val="clear" w:color="auto" w:fill="F2F2F2" w:themeFill="background1" w:themeFillShade="F2"/>
          </w:tcPr>
          <w:p w:rsidR="00000000" w:rsidRDefault="00785B4E">
            <w:pPr>
              <w:rPr>
                <w:noProof/>
              </w:rPr>
            </w:pPr>
            <w:r>
              <w:rPr>
                <w:noProof/>
              </w:rPr>
              <w:t>\{% if page.name != 'index.html' %}</w:t>
            </w:r>
          </w:p>
        </w:tc>
        <w:tc>
          <w:tcPr>
            <w:tcW w:w="7407" w:type="dxa"/>
          </w:tcPr>
          <w:p w:rsidR="00000000" w:rsidRDefault="00785B4E">
            <w:pPr>
              <w:rPr>
                <w:lang w:val="fr-FR"/>
              </w:rPr>
            </w:pPr>
            <w:r>
              <w:rPr>
                <w:lang w:val="fr-FR"/>
              </w:rPr>
              <w:t>\{% if page.name != 'index.html'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acb38c36-7237-4f0b-8bf5-dca6140a0f73</w:t>
            </w:r>
          </w:p>
        </w:tc>
        <w:tc>
          <w:tcPr>
            <w:tcW w:w="7407" w:type="dxa"/>
            <w:shd w:val="clear" w:color="auto" w:fill="F2F2F2" w:themeFill="background1" w:themeFillShade="F2"/>
          </w:tcPr>
          <w:p w:rsidR="00000000" w:rsidRDefault="00785B4E">
            <w:pPr>
              <w:rPr>
                <w:noProof/>
              </w:rPr>
            </w:pPr>
            <w:r>
              <w:rPr>
                <w:noProof/>
              </w:rPr>
              <w:t>\{% endif %}</w:t>
            </w:r>
          </w:p>
        </w:tc>
        <w:tc>
          <w:tcPr>
            <w:tcW w:w="7407" w:type="dxa"/>
          </w:tcPr>
          <w:p w:rsidR="00000000" w:rsidRDefault="00785B4E">
            <w:pPr>
              <w:rPr>
                <w:lang w:val="fr-FR"/>
              </w:rPr>
            </w:pPr>
            <w:r>
              <w:rPr>
                <w:lang w:val="fr-FR"/>
              </w:rPr>
              <w:t>\{% endif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4488c870-ed29-4db1-a456-6ec4c494a913</w:t>
            </w:r>
          </w:p>
        </w:tc>
        <w:tc>
          <w:tcPr>
            <w:tcW w:w="7407" w:type="dxa"/>
            <w:shd w:val="clear" w:color="auto" w:fill="F2F2F2" w:themeFill="background1" w:themeFillShade="F2"/>
          </w:tcPr>
          <w:p w:rsidR="00000000" w:rsidRDefault="00785B4E">
            <w:pPr>
              <w:rPr>
                <w:noProof/>
              </w:rPr>
            </w:pPr>
            <w:r>
              <w:rPr>
                <w:noProof/>
              </w:rPr>
              <w:t>\{% if page.name == 'search.html' %}</w:t>
            </w:r>
          </w:p>
        </w:tc>
        <w:tc>
          <w:tcPr>
            <w:tcW w:w="7407" w:type="dxa"/>
          </w:tcPr>
          <w:p w:rsidR="00000000" w:rsidRDefault="00785B4E">
            <w:pPr>
              <w:rPr>
                <w:lang w:val="fr-FR"/>
              </w:rPr>
            </w:pPr>
            <w:r>
              <w:rPr>
                <w:lang w:val="fr-FR"/>
              </w:rPr>
              <w:t>\{</w:t>
            </w:r>
            <w:r>
              <w:rPr>
                <w:lang w:val="fr-FR"/>
              </w:rPr>
              <w:t>% if page.name == 'search.html'%}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234253f8-2d63-4f4e-b740-322a588ae287</w:t>
            </w:r>
          </w:p>
        </w:tc>
        <w:tc>
          <w:tcPr>
            <w:tcW w:w="7407" w:type="dxa"/>
            <w:shd w:val="clear" w:color="auto" w:fill="F2F2F2" w:themeFill="background1" w:themeFillShade="F2"/>
          </w:tcPr>
          <w:p w:rsidR="00000000" w:rsidRDefault="00785B4E">
            <w:pPr>
              <w:rPr>
                <w:noProof/>
              </w:rPr>
            </w:pPr>
            <w:r>
              <w:rPr>
                <w:noProof/>
              </w:rPr>
              <w:t>\{% else %}</w:t>
            </w:r>
          </w:p>
        </w:tc>
        <w:tc>
          <w:tcPr>
            <w:tcW w:w="7407" w:type="dxa"/>
          </w:tcPr>
          <w:p w:rsidR="00000000" w:rsidRDefault="00785B4E">
            <w:pPr>
              <w:rPr>
                <w:lang w:val="fr-FR"/>
              </w:rPr>
            </w:pPr>
            <w:r>
              <w:rPr>
                <w:lang w:val="fr-FR"/>
              </w:rPr>
              <w:t>\{% else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050bdf53-cb83-42c2-9f28-5657aeeae22e</w:t>
            </w:r>
          </w:p>
        </w:tc>
        <w:tc>
          <w:tcPr>
            <w:tcW w:w="7407" w:type="dxa"/>
            <w:shd w:val="clear" w:color="auto" w:fill="F2F2F2" w:themeFill="background1" w:themeFillShade="F2"/>
          </w:tcPr>
          <w:p w:rsidR="00000000" w:rsidRDefault="00785B4E">
            <w:pPr>
              <w:rPr>
                <w:noProof/>
              </w:rPr>
            </w:pPr>
            <w:r>
              <w:rPr>
                <w:noProof/>
              </w:rPr>
              <w:t>\{% endif %}</w:t>
            </w:r>
          </w:p>
        </w:tc>
        <w:tc>
          <w:tcPr>
            <w:tcW w:w="7407" w:type="dxa"/>
          </w:tcPr>
          <w:p w:rsidR="00000000" w:rsidRDefault="00785B4E">
            <w:pPr>
              <w:rPr>
                <w:lang w:val="fr-FR"/>
              </w:rPr>
            </w:pPr>
            <w:r>
              <w:rPr>
                <w:lang w:val="fr-FR"/>
              </w:rPr>
              <w:t>\{% endif %}</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footer.html</w:t>
            </w:r>
          </w:p>
          <w:p w:rsidR="00000000" w:rsidRDefault="00785B4E">
            <w:pPr>
              <w:jc w:val="center"/>
              <w:rPr>
                <w:b/>
                <w:noProof/>
              </w:rPr>
            </w:pPr>
            <w:r>
              <w:rPr>
                <w:b/>
                <w:noProof/>
              </w:rPr>
              <w:t>MQ971010 8ec9e5e7-ee77-4871-b4b9-5dc7e5d9599c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6b98ca6f-2ae6-4e23-877e-84d5d3607fb8</w:t>
            </w:r>
          </w:p>
        </w:tc>
        <w:tc>
          <w:tcPr>
            <w:tcW w:w="7407" w:type="dxa"/>
            <w:shd w:val="clear" w:color="auto" w:fill="F2F2F2" w:themeFill="background1" w:themeFillShade="F2"/>
          </w:tcPr>
          <w:p w:rsidR="00000000" w:rsidRDefault="00785B4E">
            <w:pPr>
              <w:rPr>
                <w:noProof/>
              </w:rPr>
            </w:pPr>
            <w:r>
              <w:rPr>
                <w:noProof/>
              </w:rPr>
              <w:t>Brightcove Support</w:t>
            </w:r>
          </w:p>
        </w:tc>
        <w:tc>
          <w:tcPr>
            <w:tcW w:w="7407" w:type="dxa"/>
          </w:tcPr>
          <w:p w:rsidR="00000000" w:rsidRDefault="00785B4E">
            <w:pPr>
              <w:rPr>
                <w:lang w:val="fr-FR"/>
              </w:rPr>
            </w:pPr>
            <w:r>
              <w:rPr>
                <w:lang w:val="fr-FR"/>
              </w:rPr>
              <w:t>Assistance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7bed2de4-fbab-4f75-8de7-6798067a42e8</w:t>
            </w:r>
          </w:p>
        </w:tc>
        <w:tc>
          <w:tcPr>
            <w:tcW w:w="7407" w:type="dxa"/>
            <w:shd w:val="clear" w:color="auto" w:fill="F2F2F2" w:themeFill="background1" w:themeFillShade="F2"/>
          </w:tcPr>
          <w:p w:rsidR="00000000" w:rsidRDefault="00785B4E">
            <w:pPr>
              <w:rPr>
                <w:noProof/>
              </w:rPr>
            </w:pPr>
            <w:r>
              <w:rPr>
                <w:rStyle w:val="mqInternal"/>
                <w:noProof/>
              </w:rPr>
              <w:t>[1}</w:t>
            </w:r>
            <w:r>
              <w:rPr>
                <w:noProof/>
              </w:rPr>
              <w:t>System Status</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tat du syst</w:t>
            </w:r>
            <w:r>
              <w:rPr>
                <w:lang w:val="fr-FR"/>
              </w:rPr>
              <w:t>è</w:t>
            </w:r>
            <w:r>
              <w:rPr>
                <w:lang w:val="fr-FR"/>
              </w:rPr>
              <w:t>me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2653f930-505a-4bb0-ba7a-43250f205a8c</w:t>
            </w:r>
          </w:p>
        </w:tc>
        <w:tc>
          <w:tcPr>
            <w:tcW w:w="7407" w:type="dxa"/>
            <w:shd w:val="clear" w:color="auto" w:fill="F2F2F2" w:themeFill="background1" w:themeFillShade="F2"/>
          </w:tcPr>
          <w:p w:rsidR="00000000" w:rsidRDefault="00785B4E">
            <w:pPr>
              <w:rPr>
                <w:noProof/>
              </w:rPr>
            </w:pPr>
            <w:r>
              <w:rPr>
                <w:rStyle w:val="mqInternal"/>
                <w:noProof/>
              </w:rPr>
              <w:t>[1}</w:t>
            </w:r>
            <w:r>
              <w:rPr>
                <w:noProof/>
              </w:rPr>
              <w:t>Contact Support</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Contacter le support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353cb9b9-3320-46ec-83e7-e87af867ad84</w:t>
            </w:r>
          </w:p>
        </w:tc>
        <w:tc>
          <w:tcPr>
            <w:tcW w:w="7407" w:type="dxa"/>
            <w:shd w:val="clear" w:color="auto" w:fill="F2F2F2" w:themeFill="background1" w:themeFillShade="F2"/>
          </w:tcPr>
          <w:p w:rsidR="00000000" w:rsidRDefault="00785B4E">
            <w:pPr>
              <w:rPr>
                <w:noProof/>
              </w:rPr>
            </w:pPr>
            <w:r>
              <w:rPr>
                <w:rStyle w:val="mqInternal"/>
                <w:noProof/>
              </w:rPr>
              <w:t>[1}</w:t>
            </w:r>
            <w:r>
              <w:rPr>
                <w:noProof/>
              </w:rPr>
              <w:t>Documentation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Documentation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b8e6ad1b-ea85-4426-8288-4c378f9638c9</w:t>
            </w:r>
          </w:p>
        </w:tc>
        <w:tc>
          <w:tcPr>
            <w:tcW w:w="7407" w:type="dxa"/>
            <w:shd w:val="clear" w:color="auto" w:fill="F2F2F2" w:themeFill="background1" w:themeFillShade="F2"/>
          </w:tcPr>
          <w:p w:rsidR="00000000" w:rsidRDefault="00785B4E">
            <w:pPr>
              <w:rPr>
                <w:noProof/>
              </w:rPr>
            </w:pPr>
            <w:r>
              <w:rPr>
                <w:noProof/>
              </w:rPr>
              <w:t>Training</w:t>
            </w:r>
          </w:p>
        </w:tc>
        <w:tc>
          <w:tcPr>
            <w:tcW w:w="7407" w:type="dxa"/>
          </w:tcPr>
          <w:p w:rsidR="00000000" w:rsidRDefault="00785B4E">
            <w:pPr>
              <w:rPr>
                <w:lang w:val="fr-FR"/>
              </w:rPr>
            </w:pPr>
            <w:r>
              <w:rPr>
                <w:lang w:val="fr-FR"/>
              </w:rPr>
              <w:t>Formation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838d2f94-4b72-4085-a230-8eba866e96d0</w:t>
            </w:r>
          </w:p>
        </w:tc>
        <w:tc>
          <w:tcPr>
            <w:tcW w:w="7407" w:type="dxa"/>
            <w:shd w:val="clear" w:color="auto" w:fill="F2F2F2" w:themeFill="background1" w:themeFillShade="F2"/>
          </w:tcPr>
          <w:p w:rsidR="00000000" w:rsidRDefault="00785B4E">
            <w:pPr>
              <w:rPr>
                <w:noProof/>
              </w:rPr>
            </w:pPr>
            <w:r>
              <w:rPr>
                <w:rStyle w:val="mqInternal"/>
                <w:noProof/>
              </w:rPr>
              <w:t>[1}</w:t>
            </w:r>
            <w:r>
              <w:rPr>
                <w:noProof/>
              </w:rPr>
              <w:t>Online Courses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Cours en ligne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3d8e2468-639f-404a-aa2b-8d341a0491ea</w:t>
            </w:r>
          </w:p>
        </w:tc>
        <w:tc>
          <w:tcPr>
            <w:tcW w:w="7407" w:type="dxa"/>
            <w:shd w:val="clear" w:color="auto" w:fill="F2F2F2" w:themeFill="background1" w:themeFillShade="F2"/>
          </w:tcPr>
          <w:p w:rsidR="00000000" w:rsidRDefault="00785B4E">
            <w:pPr>
              <w:rPr>
                <w:noProof/>
              </w:rPr>
            </w:pPr>
            <w:r>
              <w:rPr>
                <w:rStyle w:val="mqInternal"/>
                <w:noProof/>
              </w:rPr>
              <w:t>[1}</w:t>
            </w:r>
            <w:r>
              <w:rPr>
                <w:noProof/>
              </w:rPr>
              <w:t>Register for a course</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S' inscrire </w:t>
            </w:r>
            <w:r>
              <w:rPr>
                <w:lang w:val="fr-FR"/>
              </w:rPr>
              <w:t>à</w:t>
            </w:r>
            <w:r>
              <w:rPr>
                <w:lang w:val="fr-FR"/>
              </w:rPr>
              <w:t xml:space="preserve"> un cours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849f7492-7482-4919-9df3-f55b6870a065</w:t>
            </w:r>
          </w:p>
        </w:tc>
        <w:tc>
          <w:tcPr>
            <w:tcW w:w="7407" w:type="dxa"/>
            <w:shd w:val="clear" w:color="auto" w:fill="F2F2F2" w:themeFill="background1" w:themeFillShade="F2"/>
          </w:tcPr>
          <w:p w:rsidR="00000000" w:rsidRDefault="00785B4E">
            <w:pPr>
              <w:rPr>
                <w:noProof/>
              </w:rPr>
            </w:pPr>
            <w:r>
              <w:rPr>
                <w:rStyle w:val="mqInternal"/>
                <w:noProof/>
              </w:rPr>
              <w:t>[1}</w:t>
            </w:r>
            <w:r>
              <w:rPr>
                <w:noProof/>
              </w:rPr>
              <w:t>Brightcove University</w:t>
            </w:r>
            <w:r>
              <w:rPr>
                <w:rStyle w:val="mqInternal"/>
                <w:noProof/>
              </w:rPr>
              <w:t>{2]</w:t>
            </w:r>
          </w:p>
        </w:tc>
        <w:tc>
          <w:tcPr>
            <w:tcW w:w="7407" w:type="dxa"/>
          </w:tcPr>
          <w:p w:rsidR="00000000" w:rsidRDefault="00785B4E">
            <w:pPr>
              <w:rPr>
                <w:lang w:val="fr-FR"/>
              </w:rPr>
            </w:pPr>
            <w:r>
              <w:rPr>
                <w:rStyle w:val="mqInternal"/>
                <w:noProof/>
                <w:lang w:val="fr-FR"/>
              </w:rPr>
              <w:t>[1}</w:t>
            </w:r>
            <w:r>
              <w:rPr>
                <w:lang w:val="fr-FR"/>
              </w:rPr>
              <w:t>Universit</w:t>
            </w:r>
            <w:r>
              <w:rPr>
                <w:lang w:val="fr-FR"/>
              </w:rPr>
              <w:t>é</w:t>
            </w:r>
            <w:r>
              <w:rPr>
                <w:lang w:val="fr-FR"/>
              </w:rPr>
              <w:t xml:space="preserve"> de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e745c736-6b93-4179-9366-8770295901e4</w:t>
            </w:r>
          </w:p>
        </w:tc>
        <w:tc>
          <w:tcPr>
            <w:tcW w:w="7407" w:type="dxa"/>
            <w:shd w:val="clear" w:color="auto" w:fill="F2F2F2" w:themeFill="background1" w:themeFillShade="F2"/>
          </w:tcPr>
          <w:p w:rsidR="00000000" w:rsidRDefault="00785B4E">
            <w:pPr>
              <w:rPr>
                <w:noProof/>
              </w:rPr>
            </w:pPr>
            <w:r>
              <w:rPr>
                <w:noProof/>
              </w:rPr>
              <w:t>Brightcove</w:t>
            </w:r>
          </w:p>
        </w:tc>
        <w:tc>
          <w:tcPr>
            <w:tcW w:w="7407" w:type="dxa"/>
          </w:tcPr>
          <w:p w:rsidR="00000000" w:rsidRDefault="00785B4E">
            <w:pPr>
              <w:rPr>
                <w:lang w:val="fr-FR"/>
              </w:rPr>
            </w:pPr>
            <w:r>
              <w:rPr>
                <w:lang w:val="fr-FR"/>
              </w:rPr>
              <w:t>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61083aee-3d7c-4b89-97aa-56c13147ba97</w:t>
            </w:r>
          </w:p>
        </w:tc>
        <w:tc>
          <w:tcPr>
            <w:tcW w:w="7407" w:type="dxa"/>
            <w:shd w:val="clear" w:color="auto" w:fill="F2F2F2" w:themeFill="background1" w:themeFillShade="F2"/>
          </w:tcPr>
          <w:p w:rsidR="00000000" w:rsidRDefault="00785B4E">
            <w:pPr>
              <w:rPr>
                <w:noProof/>
              </w:rPr>
            </w:pPr>
            <w:r>
              <w:rPr>
                <w:rStyle w:val="mqInternal"/>
                <w:noProof/>
              </w:rPr>
              <w:t>[1}</w:t>
            </w:r>
            <w:r>
              <w:rPr>
                <w:noProof/>
              </w:rPr>
              <w:t>Brightcove.com</w:t>
            </w:r>
            <w:r>
              <w:rPr>
                <w:rStyle w:val="mqInternal"/>
                <w:noProof/>
              </w:rPr>
              <w:t>{2]</w:t>
            </w:r>
          </w:p>
        </w:tc>
        <w:tc>
          <w:tcPr>
            <w:tcW w:w="7407" w:type="dxa"/>
          </w:tcPr>
          <w:p w:rsidR="00000000" w:rsidRDefault="00785B4E">
            <w:pPr>
              <w:rPr>
                <w:lang w:val="fr-FR"/>
              </w:rPr>
            </w:pPr>
            <w:r>
              <w:rPr>
                <w:rStyle w:val="mqInternal"/>
                <w:noProof/>
                <w:lang w:val="fr-FR"/>
              </w:rPr>
              <w:t>[1}</w:t>
            </w:r>
            <w:r>
              <w:rPr>
                <w:lang w:val="fr-FR"/>
              </w:rPr>
              <w:t>BrightCove.com</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25e93540-be7b-4865-a86d-90c221cf6074</w:t>
            </w:r>
          </w:p>
        </w:tc>
        <w:tc>
          <w:tcPr>
            <w:tcW w:w="7407" w:type="dxa"/>
            <w:shd w:val="clear" w:color="auto" w:fill="F2F2F2" w:themeFill="background1" w:themeFillShade="F2"/>
          </w:tcPr>
          <w:p w:rsidR="00000000" w:rsidRDefault="00785B4E">
            <w:pPr>
              <w:rPr>
                <w:noProof/>
              </w:rPr>
            </w:pPr>
            <w:r>
              <w:rPr>
                <w:rStyle w:val="mqInternal"/>
                <w:noProof/>
              </w:rPr>
              <w:t>[1}</w:t>
            </w:r>
            <w:r>
              <w:rPr>
                <w:noProof/>
              </w:rPr>
              <w:t>Contact Us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Contactez-nous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70bd4dc8-f144-4582-825c-36ddc55e0608</w:t>
            </w:r>
          </w:p>
        </w:tc>
        <w:tc>
          <w:tcPr>
            <w:tcW w:w="7407" w:type="dxa"/>
            <w:shd w:val="clear" w:color="auto" w:fill="F2F2F2" w:themeFill="background1" w:themeFillShade="F2"/>
          </w:tcPr>
          <w:p w:rsidR="00000000" w:rsidRDefault="00785B4E">
            <w:pPr>
              <w:rPr>
                <w:noProof/>
              </w:rPr>
            </w:pPr>
            <w:r>
              <w:rPr>
                <w:noProof/>
              </w:rPr>
              <w:t>Brightcove Inc. All rights reserved.</w:t>
            </w:r>
          </w:p>
        </w:tc>
        <w:tc>
          <w:tcPr>
            <w:tcW w:w="7407" w:type="dxa"/>
          </w:tcPr>
          <w:p w:rsidR="00000000" w:rsidRDefault="00785B4E">
            <w:pPr>
              <w:rPr>
                <w:lang w:val="fr-FR"/>
              </w:rPr>
            </w:pPr>
            <w:r>
              <w:rPr>
                <w:lang w:val="fr-FR"/>
              </w:rPr>
              <w:t xml:space="preserve">Brightcove, </w:t>
            </w:r>
            <w:r>
              <w:rPr>
                <w:lang w:val="fr-FR"/>
              </w:rPr>
              <w:t>Inc. Tous droits r</w:t>
            </w:r>
            <w:r>
              <w:rPr>
                <w:lang w:val="fr-FR"/>
              </w:rPr>
              <w:t>é</w:t>
            </w:r>
            <w:r>
              <w:rPr>
                <w:lang w:val="fr-FR"/>
              </w:rPr>
              <w:t>serv</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33b93eb4-026b-4295-9cbc-bae826f21c60</w:t>
            </w:r>
          </w:p>
        </w:tc>
        <w:tc>
          <w:tcPr>
            <w:tcW w:w="7407" w:type="dxa"/>
            <w:shd w:val="clear" w:color="auto" w:fill="F2F2F2" w:themeFill="background1" w:themeFillShade="F2"/>
          </w:tcPr>
          <w:p w:rsidR="00000000" w:rsidRDefault="00785B4E">
            <w:pPr>
              <w:rPr>
                <w:noProof/>
              </w:rPr>
            </w:pPr>
            <w:r>
              <w:rPr>
                <w:rStyle w:val="mqInternal"/>
                <w:noProof/>
              </w:rPr>
              <w:t>[1}</w:t>
            </w:r>
            <w:r>
              <w:rPr>
                <w:noProof/>
              </w:rPr>
              <w:t>Privacy</w:t>
            </w:r>
            <w:r>
              <w:rPr>
                <w:rStyle w:val="mqInternal"/>
                <w:noProof/>
              </w:rPr>
              <w:t>{2]</w:t>
            </w:r>
            <w:r>
              <w:rPr>
                <w:noProof/>
              </w:rPr>
              <w:t xml:space="preserve"> | </w:t>
            </w:r>
            <w:r>
              <w:rPr>
                <w:rStyle w:val="mqInternal"/>
                <w:noProof/>
              </w:rPr>
              <w:t>[3}</w:t>
            </w:r>
            <w:r>
              <w:rPr>
                <w:noProof/>
              </w:rPr>
              <w:t>Terms &amp; Conditions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Confidentialit</w:t>
            </w:r>
            <w:r>
              <w:rPr>
                <w:lang w:val="fr-FR"/>
              </w:rPr>
              <w:t>é</w:t>
            </w:r>
            <w:r>
              <w:rPr>
                <w:rStyle w:val="mqInternal"/>
                <w:noProof/>
                <w:lang w:val="fr-FR"/>
              </w:rPr>
              <w:t>{2]</w:t>
            </w:r>
            <w:r>
              <w:rPr>
                <w:lang w:val="fr-FR"/>
              </w:rPr>
              <w:t xml:space="preserve"> | </w:t>
            </w:r>
            <w:r>
              <w:rPr>
                <w:rStyle w:val="mqInternal"/>
                <w:noProof/>
                <w:lang w:val="fr-FR"/>
              </w:rPr>
              <w:t>[3}</w:t>
            </w:r>
            <w:r>
              <w:rPr>
                <w:lang w:val="fr-FR"/>
              </w:rPr>
              <w:t>Termes et conditions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bf016202-ad27-4dd0-95b6-3faa7d37cdd7</w:t>
            </w:r>
          </w:p>
        </w:tc>
        <w:tc>
          <w:tcPr>
            <w:tcW w:w="7407" w:type="dxa"/>
            <w:shd w:val="clear" w:color="auto" w:fill="F2F2F2" w:themeFill="background1" w:themeFillShade="F2"/>
          </w:tcPr>
          <w:p w:rsidR="00000000" w:rsidRDefault="00785B4E">
            <w:pPr>
              <w:rPr>
                <w:noProof/>
              </w:rPr>
            </w:pPr>
            <w:r>
              <w:rPr>
                <w:noProof/>
              </w:rPr>
              <w:t>LinkedIn</w:t>
            </w:r>
          </w:p>
        </w:tc>
        <w:tc>
          <w:tcPr>
            <w:tcW w:w="7407" w:type="dxa"/>
          </w:tcPr>
          <w:p w:rsidR="00000000" w:rsidRDefault="00785B4E">
            <w:pPr>
              <w:rPr>
                <w:lang w:val="fr-FR"/>
              </w:rPr>
            </w:pPr>
            <w:r>
              <w:rPr>
                <w:lang w:val="fr-FR"/>
              </w:rPr>
              <w:t>LinkedIn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77eeb144-0feb-47de-969f-e6b6258a1a8a</w:t>
            </w:r>
          </w:p>
        </w:tc>
        <w:tc>
          <w:tcPr>
            <w:tcW w:w="7407" w:type="dxa"/>
            <w:shd w:val="clear" w:color="auto" w:fill="F2F2F2" w:themeFill="background1" w:themeFillShade="F2"/>
          </w:tcPr>
          <w:p w:rsidR="00000000" w:rsidRDefault="00785B4E">
            <w:pPr>
              <w:rPr>
                <w:noProof/>
              </w:rPr>
            </w:pPr>
            <w:r>
              <w:rPr>
                <w:noProof/>
              </w:rPr>
              <w:t>Twitter</w:t>
            </w:r>
          </w:p>
        </w:tc>
        <w:tc>
          <w:tcPr>
            <w:tcW w:w="7407" w:type="dxa"/>
          </w:tcPr>
          <w:p w:rsidR="00000000" w:rsidRDefault="00785B4E">
            <w:pPr>
              <w:rPr>
                <w:lang w:val="fr-FR"/>
              </w:rPr>
            </w:pPr>
            <w:r>
              <w:rPr>
                <w:lang w:val="fr-FR"/>
              </w:rPr>
              <w:t>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5bf52b91-2c47-4c17-83e7-36eea7cbbccf</w:t>
            </w:r>
          </w:p>
        </w:tc>
        <w:tc>
          <w:tcPr>
            <w:tcW w:w="7407" w:type="dxa"/>
            <w:shd w:val="clear" w:color="auto" w:fill="F2F2F2" w:themeFill="background1" w:themeFillShade="F2"/>
          </w:tcPr>
          <w:p w:rsidR="00000000" w:rsidRDefault="00785B4E">
            <w:pPr>
              <w:rPr>
                <w:noProof/>
              </w:rPr>
            </w:pPr>
            <w:r>
              <w:rPr>
                <w:noProof/>
              </w:rPr>
              <w:t>Facebook</w:t>
            </w:r>
          </w:p>
        </w:tc>
        <w:tc>
          <w:tcPr>
            <w:tcW w:w="7407" w:type="dxa"/>
          </w:tcPr>
          <w:p w:rsidR="00000000" w:rsidRDefault="00785B4E">
            <w:pPr>
              <w:rPr>
                <w:lang w:val="fr-FR"/>
              </w:rPr>
            </w:pPr>
            <w:r>
              <w:rPr>
                <w:lang w:val="fr-FR"/>
              </w:rPr>
              <w:t>Facebook</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header.html</w:t>
            </w:r>
          </w:p>
          <w:p w:rsidR="00000000" w:rsidRDefault="00785B4E">
            <w:pPr>
              <w:jc w:val="center"/>
              <w:rPr>
                <w:b/>
                <w:noProof/>
              </w:rPr>
            </w:pPr>
            <w:r>
              <w:rPr>
                <w:b/>
                <w:noProof/>
              </w:rPr>
              <w:t>MQ971010 9d1ec68a-e5e9-48ae-ad59-8912e651a2cd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c7e25269-deda-4ce3-b927-6ab87bb6e13f</w:t>
            </w:r>
          </w:p>
        </w:tc>
        <w:tc>
          <w:tcPr>
            <w:tcW w:w="7407" w:type="dxa"/>
            <w:shd w:val="clear" w:color="auto" w:fill="F2F2F2" w:themeFill="background1" w:themeFillShade="F2"/>
          </w:tcPr>
          <w:p w:rsidR="00000000" w:rsidRDefault="00785B4E">
            <w:pPr>
              <w:rPr>
                <w:noProof/>
              </w:rPr>
            </w:pPr>
            <w:r>
              <w:rPr>
                <w:rStyle w:val="mqInternal"/>
                <w:noProof/>
              </w:rPr>
              <w:t>[1}[2}</w:t>
            </w:r>
            <w:r>
              <w:rPr>
                <w:noProof/>
              </w:rPr>
              <w:t>BRIGHTCOVE GALLERY</w:t>
            </w:r>
            <w:r>
              <w:rPr>
                <w:rStyle w:val="mqInternal"/>
                <w:noProof/>
              </w:rPr>
              <w:t>[3}</w:t>
            </w:r>
            <w:r>
              <w:rPr>
                <w:noProof/>
              </w:rPr>
              <w:t>™</w:t>
            </w:r>
            <w:r>
              <w:rPr>
                <w:rStyle w:val="mqInternal"/>
                <w:noProof/>
              </w:rPr>
              <w:t>{4]{5]{6]</w:t>
            </w:r>
          </w:p>
        </w:tc>
        <w:tc>
          <w:tcPr>
            <w:tcW w:w="7407" w:type="dxa"/>
          </w:tcPr>
          <w:p w:rsidR="00000000" w:rsidRDefault="00785B4E">
            <w:pPr>
              <w:rPr>
                <w:lang w:val="fr-FR"/>
              </w:rPr>
            </w:pPr>
            <w:r>
              <w:rPr>
                <w:rStyle w:val="mqInternal"/>
                <w:noProof/>
                <w:lang w:val="fr-FR"/>
              </w:rPr>
              <w:t>[1}[2</w:t>
            </w:r>
            <w:r>
              <w:rPr>
                <w:rStyle w:val="mqInternal"/>
                <w:noProof/>
                <w:lang w:val="fr-FR"/>
              </w:rPr>
              <w:t>}</w:t>
            </w:r>
            <w:r>
              <w:rPr>
                <w:lang w:val="fr-FR"/>
              </w:rPr>
              <w:t>GALERIE BRIGHTCOVE</w:t>
            </w:r>
            <w:r>
              <w:rPr>
                <w:rStyle w:val="mqInternal"/>
                <w:noProof/>
                <w:lang w:val="fr-FR"/>
              </w:rPr>
              <w:t>[3}</w:t>
            </w:r>
            <w:r>
              <w:rPr>
                <w:lang w:val="fr-FR"/>
              </w:rPr>
              <w:t>™</w:t>
            </w:r>
            <w:r>
              <w:rPr>
                <w:rStyle w:val="mqInternal"/>
                <w:noProof/>
                <w:lang w:val="fr-FR"/>
              </w:rPr>
              <w:t>{4]{5]{6]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c83fef13-6b1a-435d-afb6-4bc2698df4e6</w:t>
            </w:r>
          </w:p>
        </w:tc>
        <w:tc>
          <w:tcPr>
            <w:tcW w:w="7407" w:type="dxa"/>
            <w:shd w:val="clear" w:color="auto" w:fill="F2F2F2" w:themeFill="background1" w:themeFillShade="F2"/>
          </w:tcPr>
          <w:p w:rsidR="00000000" w:rsidRDefault="00785B4E">
            <w:pPr>
              <w:rPr>
                <w:noProof/>
              </w:rPr>
            </w:pPr>
            <w:r>
              <w:rPr>
                <w:noProof/>
              </w:rPr>
              <w:t>Select Language</w:t>
            </w:r>
          </w:p>
        </w:tc>
        <w:tc>
          <w:tcPr>
            <w:tcW w:w="7407" w:type="dxa"/>
          </w:tcPr>
          <w:p w:rsidR="00000000" w:rsidRDefault="00785B4E">
            <w:pPr>
              <w:rPr>
                <w:lang w:val="fr-FR"/>
              </w:rPr>
            </w:pPr>
            <w:r>
              <w:rPr>
                <w:lang w:val="fr-FR"/>
              </w:rPr>
              <w:t>S</w:t>
            </w:r>
            <w:r>
              <w:rPr>
                <w:lang w:val="fr-FR"/>
              </w:rPr>
              <w:t>é</w:t>
            </w:r>
            <w:r>
              <w:rPr>
                <w:lang w:val="fr-FR"/>
              </w:rPr>
              <w:t>lectionner la langue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32d69f13-3730-4a3b-9634-5bf20153946e</w:t>
            </w:r>
          </w:p>
        </w:tc>
        <w:tc>
          <w:tcPr>
            <w:tcW w:w="7407" w:type="dxa"/>
            <w:shd w:val="clear" w:color="auto" w:fill="F2F2F2" w:themeFill="background1" w:themeFillShade="F2"/>
          </w:tcPr>
          <w:p w:rsidR="00000000" w:rsidRDefault="00785B4E">
            <w:pPr>
              <w:rPr>
                <w:noProof/>
              </w:rPr>
            </w:pPr>
            <w:r>
              <w:rPr>
                <w:rStyle w:val="mqInternal"/>
                <w:noProof/>
              </w:rPr>
              <w:t>[1}[2}[3}{4]</w:t>
            </w:r>
            <w:r>
              <w:rPr>
                <w:noProof/>
              </w:rPr>
              <w:t xml:space="preserve"> Contact Support</w:t>
            </w:r>
            <w:r>
              <w:rPr>
                <w:rStyle w:val="mqInternal"/>
                <w:noProof/>
              </w:rPr>
              <w:t>{5]</w:t>
            </w:r>
            <w:r>
              <w:rPr>
                <w:noProof/>
              </w:rPr>
              <w:t xml:space="preserve"> </w:t>
            </w:r>
            <w:r>
              <w:rPr>
                <w:rStyle w:val="mqInternal"/>
                <w:noProof/>
              </w:rPr>
              <w:t>[6}</w:t>
            </w:r>
            <w:r>
              <w:rPr>
                <w:noProof/>
              </w:rPr>
              <w:t>|</w:t>
            </w:r>
            <w:r>
              <w:rPr>
                <w:rStyle w:val="mqInternal"/>
                <w:noProof/>
              </w:rPr>
              <w:t>{7]</w:t>
            </w:r>
            <w:r>
              <w:rPr>
                <w:noProof/>
              </w:rPr>
              <w:t xml:space="preserve"> </w:t>
            </w:r>
            <w:r>
              <w:rPr>
                <w:rStyle w:val="mqInternal"/>
                <w:noProof/>
              </w:rPr>
              <w:t>[8}[9}{4]</w:t>
            </w:r>
            <w:r>
              <w:rPr>
                <w:noProof/>
              </w:rPr>
              <w:t xml:space="preserve"> System Status</w:t>
            </w:r>
            <w:r>
              <w:rPr>
                <w:rStyle w:val="mqInternal"/>
                <w:noProof/>
              </w:rPr>
              <w:t>{5]{7]</w:t>
            </w:r>
            <w:r>
              <w:rPr>
                <w:noProof/>
              </w:rPr>
              <w:t xml:space="preserve"> </w:t>
            </w:r>
            <w:r>
              <w:rPr>
                <w:rStyle w:val="mqInternal"/>
                <w:noProof/>
              </w:rPr>
              <w:t>[13]</w:t>
            </w:r>
          </w:p>
        </w:tc>
        <w:tc>
          <w:tcPr>
            <w:tcW w:w="7407" w:type="dxa"/>
          </w:tcPr>
          <w:p w:rsidR="00000000" w:rsidRDefault="00785B4E">
            <w:pPr>
              <w:rPr>
                <w:lang w:val="fr-FR"/>
              </w:rPr>
            </w:pPr>
            <w:r>
              <w:rPr>
                <w:rStyle w:val="mqInternal"/>
                <w:noProof/>
                <w:lang w:val="fr-FR"/>
              </w:rPr>
              <w:t>[1}[2}[3}{4]</w:t>
            </w:r>
            <w:r>
              <w:rPr>
                <w:lang w:val="fr-FR"/>
              </w:rPr>
              <w:t xml:space="preserve"> Contactez le support</w:t>
            </w:r>
            <w:r>
              <w:rPr>
                <w:rStyle w:val="mqInternal"/>
                <w:noProof/>
                <w:lang w:val="fr-FR"/>
              </w:rPr>
              <w:t>{5]</w:t>
            </w:r>
            <w:r>
              <w:rPr>
                <w:lang w:val="fr-FR"/>
              </w:rPr>
              <w:t xml:space="preserve"> </w:t>
            </w:r>
            <w:r>
              <w:rPr>
                <w:rStyle w:val="mqInternal"/>
                <w:noProof/>
                <w:lang w:val="fr-FR"/>
              </w:rPr>
              <w:t>[6}</w:t>
            </w:r>
            <w:r>
              <w:rPr>
                <w:lang w:val="fr-FR"/>
              </w:rPr>
              <w:t>|</w:t>
            </w:r>
            <w:r>
              <w:rPr>
                <w:rStyle w:val="mqInternal"/>
                <w:noProof/>
                <w:lang w:val="fr-FR"/>
              </w:rPr>
              <w:t>{7]</w:t>
            </w:r>
            <w:r>
              <w:rPr>
                <w:lang w:val="fr-FR"/>
              </w:rPr>
              <w:t xml:space="preserve"> </w:t>
            </w:r>
            <w:r>
              <w:rPr>
                <w:rStyle w:val="mqInternal"/>
                <w:noProof/>
                <w:lang w:val="fr-FR"/>
              </w:rPr>
              <w:t>[8}[9}{4]</w:t>
            </w:r>
            <w:r>
              <w:rPr>
                <w:lang w:val="fr-FR"/>
              </w:rPr>
              <w:t xml:space="preserve"> </w:t>
            </w:r>
            <w:r>
              <w:rPr>
                <w:lang w:val="fr-FR"/>
              </w:rPr>
              <w:t>É</w:t>
            </w:r>
            <w:r>
              <w:rPr>
                <w:lang w:val="fr-FR"/>
              </w:rPr>
              <w:t>tat du syst</w:t>
            </w:r>
            <w:r>
              <w:rPr>
                <w:lang w:val="fr-FR"/>
              </w:rPr>
              <w:t>è</w:t>
            </w:r>
            <w:r>
              <w:rPr>
                <w:lang w:val="fr-FR"/>
              </w:rPr>
              <w:t>me</w:t>
            </w:r>
            <w:r>
              <w:rPr>
                <w:rStyle w:val="mqInternal"/>
                <w:noProof/>
                <w:lang w:val="fr-FR"/>
              </w:rPr>
              <w:t>{5]{7]</w:t>
            </w:r>
            <w:r>
              <w:rPr>
                <w:lang w:val="fr-FR"/>
              </w:rPr>
              <w:t xml:space="preserve"> </w:t>
            </w:r>
            <w:r>
              <w:rPr>
                <w:rStyle w:val="mqInternal"/>
                <w:noProof/>
                <w:lang w:val="fr-FR"/>
              </w:rPr>
              <w:lastRenderedPageBreak/>
              <w:t>[13]</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 </w:t>
            </w:r>
            <w:r>
              <w:rPr>
                <w:noProof/>
                <w:sz w:val="16"/>
              </w:rPr>
              <w:br/>
            </w:r>
            <w:r>
              <w:rPr>
                <w:noProof/>
                <w:sz w:val="2"/>
              </w:rPr>
              <w:t>484c46ea-0182-435a-b614-d3232ae72d83</w:t>
            </w:r>
          </w:p>
        </w:tc>
        <w:tc>
          <w:tcPr>
            <w:tcW w:w="7407" w:type="dxa"/>
            <w:shd w:val="clear" w:color="auto" w:fill="F2F2F2" w:themeFill="background1" w:themeFillShade="F2"/>
          </w:tcPr>
          <w:p w:rsidR="00000000" w:rsidRDefault="00785B4E">
            <w:pPr>
              <w:rPr>
                <w:noProof/>
              </w:rPr>
            </w:pPr>
            <w:r>
              <w:rPr>
                <w:noProof/>
              </w:rPr>
              <w:t>\{% if page.parent %}</w:t>
            </w:r>
          </w:p>
        </w:tc>
        <w:tc>
          <w:tcPr>
            <w:tcW w:w="7407" w:type="dxa"/>
          </w:tcPr>
          <w:p w:rsidR="00000000" w:rsidRDefault="00785B4E">
            <w:pPr>
              <w:rPr>
                <w:lang w:val="fr-FR"/>
              </w:rPr>
            </w:pPr>
            <w:r>
              <w:rPr>
                <w:lang w:val="fr-FR"/>
              </w:rPr>
              <w:t>\{% if page.parent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129b4cc6-ed29-4d0c-85b7-d519eb7b1dbc</w:t>
            </w:r>
          </w:p>
        </w:tc>
        <w:tc>
          <w:tcPr>
            <w:tcW w:w="7407" w:type="dxa"/>
            <w:shd w:val="clear" w:color="auto" w:fill="F2F2F2" w:themeFill="background1" w:themeFillShade="F2"/>
          </w:tcPr>
          <w:p w:rsidR="00000000" w:rsidRDefault="00785B4E">
            <w:pPr>
              <w:rPr>
                <w:noProof/>
              </w:rPr>
            </w:pPr>
            <w:r>
              <w:rPr>
                <w:rStyle w:val="mqInternal"/>
                <w:noProof/>
              </w:rPr>
              <w:t>[1}</w:t>
            </w:r>
            <w:r>
              <w:rPr>
                <w:noProof/>
              </w:rPr>
              <w:t>Home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Accueil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8bb9f7ca-bfe8-47a4-9b6b-5085101fd8a7</w:t>
            </w:r>
          </w:p>
        </w:tc>
        <w:tc>
          <w:tcPr>
            <w:tcW w:w="7407" w:type="dxa"/>
            <w:shd w:val="clear" w:color="auto" w:fill="F2F2F2" w:themeFill="background1" w:themeFillShade="F2"/>
          </w:tcPr>
          <w:p w:rsidR="00000000" w:rsidRDefault="00785B4E">
            <w:pPr>
              <w:rPr>
                <w:noProof/>
              </w:rPr>
            </w:pPr>
            <w:r>
              <w:rPr>
                <w:noProof/>
              </w:rPr>
              <w:t>\{% endif %} \{% if page.grandparent_name %}</w:t>
            </w:r>
          </w:p>
        </w:tc>
        <w:tc>
          <w:tcPr>
            <w:tcW w:w="7407" w:type="dxa"/>
          </w:tcPr>
          <w:p w:rsidR="00000000" w:rsidRDefault="00785B4E">
            <w:pPr>
              <w:rPr>
                <w:lang w:val="fr-FR"/>
              </w:rPr>
            </w:pPr>
            <w:r>
              <w:rPr>
                <w:lang w:val="fr-FR"/>
              </w:rPr>
              <w:t>\{% endif %} \{% if page.grandparent_name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98b2a590-ae16-4a24-8a78-5e72288bd166</w:t>
            </w:r>
          </w:p>
        </w:tc>
        <w:tc>
          <w:tcPr>
            <w:tcW w:w="7407" w:type="dxa"/>
            <w:shd w:val="clear" w:color="auto" w:fill="F2F2F2" w:themeFill="background1" w:themeFillShade="F2"/>
          </w:tcPr>
          <w:p w:rsidR="00000000" w:rsidRDefault="00785B4E">
            <w:pPr>
              <w:rPr>
                <w:noProof/>
              </w:rPr>
            </w:pPr>
            <w:r>
              <w:rPr>
                <w:rStyle w:val="mqInternal"/>
                <w:noProof/>
              </w:rPr>
              <w:t>[1}</w:t>
            </w:r>
            <w:r>
              <w:rPr>
                <w:noProof/>
              </w:rPr>
              <w:t>\{\{ page.grandparent_name }}</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\{\{page.grandparent_name}}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67496abb-f1ca-</w:t>
            </w:r>
            <w:r>
              <w:rPr>
                <w:noProof/>
                <w:sz w:val="2"/>
              </w:rPr>
              <w:t>495f-be16-83e4ac22cf23</w:t>
            </w:r>
          </w:p>
        </w:tc>
        <w:tc>
          <w:tcPr>
            <w:tcW w:w="7407" w:type="dxa"/>
            <w:shd w:val="clear" w:color="auto" w:fill="F2F2F2" w:themeFill="background1" w:themeFillShade="F2"/>
          </w:tcPr>
          <w:p w:rsidR="00000000" w:rsidRDefault="00785B4E">
            <w:pPr>
              <w:rPr>
                <w:noProof/>
              </w:rPr>
            </w:pPr>
            <w:r>
              <w:rPr>
                <w:noProof/>
              </w:rPr>
              <w:t>\{% endif %} \{% if page.parent and page.parent != "Home" %}</w:t>
            </w:r>
          </w:p>
        </w:tc>
        <w:tc>
          <w:tcPr>
            <w:tcW w:w="7407" w:type="dxa"/>
          </w:tcPr>
          <w:p w:rsidR="00000000" w:rsidRDefault="00785B4E">
            <w:pPr>
              <w:rPr>
                <w:lang w:val="fr-FR"/>
              </w:rPr>
            </w:pPr>
            <w:r>
              <w:rPr>
                <w:lang w:val="fr-FR"/>
              </w:rPr>
              <w:t>\{% endif%} \{% if page.parent et page.parent! = "Accueil"%}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e31fde13-2c1f-4bee-855a-7e03dec411b4</w:t>
            </w:r>
          </w:p>
        </w:tc>
        <w:tc>
          <w:tcPr>
            <w:tcW w:w="7407" w:type="dxa"/>
            <w:shd w:val="clear" w:color="auto" w:fill="F2F2F2" w:themeFill="background1" w:themeFillShade="F2"/>
          </w:tcPr>
          <w:p w:rsidR="00000000" w:rsidRDefault="00785B4E">
            <w:pPr>
              <w:rPr>
                <w:noProof/>
              </w:rPr>
            </w:pPr>
            <w:r>
              <w:rPr>
                <w:rStyle w:val="mqInternal"/>
                <w:noProof/>
              </w:rPr>
              <w:t>[1}</w:t>
            </w:r>
            <w:r>
              <w:rPr>
                <w:noProof/>
              </w:rPr>
              <w:t>\{\{ page.parent }}</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\{\{page.parent}}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59e05444-c249-4edf-8af9-97641b2155f6</w:t>
            </w:r>
          </w:p>
        </w:tc>
        <w:tc>
          <w:tcPr>
            <w:tcW w:w="7407" w:type="dxa"/>
            <w:shd w:val="clear" w:color="auto" w:fill="F2F2F2" w:themeFill="background1" w:themeFillShade="F2"/>
          </w:tcPr>
          <w:p w:rsidR="00000000" w:rsidRDefault="00785B4E">
            <w:pPr>
              <w:rPr>
                <w:noProof/>
              </w:rPr>
            </w:pPr>
            <w:r>
              <w:rPr>
                <w:noProof/>
              </w:rPr>
              <w:t>\{% endif %}</w:t>
            </w:r>
          </w:p>
        </w:tc>
        <w:tc>
          <w:tcPr>
            <w:tcW w:w="7407" w:type="dxa"/>
          </w:tcPr>
          <w:p w:rsidR="00000000" w:rsidRDefault="00785B4E">
            <w:pPr>
              <w:rPr>
                <w:lang w:val="fr-FR"/>
              </w:rPr>
            </w:pPr>
            <w:r>
              <w:rPr>
                <w:lang w:val="fr-FR"/>
              </w:rPr>
              <w:t>\{% endif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10a1cfd9-47d8-40c7-92ae-c1790363de7b</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navigation.html</w:t>
            </w:r>
          </w:p>
          <w:p w:rsidR="00000000" w:rsidRDefault="00785B4E">
            <w:pPr>
              <w:jc w:val="center"/>
              <w:rPr>
                <w:b/>
                <w:noProof/>
              </w:rPr>
            </w:pPr>
            <w:r>
              <w:rPr>
                <w:b/>
                <w:noProof/>
              </w:rPr>
              <w:t>MQ971010 29d4779e-c27d-4534-8dfc-6c055c566209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4cbf8183-9ac5-45d2-a24a-d325e73482ff</w:t>
            </w:r>
          </w:p>
        </w:tc>
        <w:tc>
          <w:tcPr>
            <w:tcW w:w="7407" w:type="dxa"/>
            <w:shd w:val="clear" w:color="auto" w:fill="F2F2F2" w:themeFill="background1" w:themeFillShade="F2"/>
          </w:tcPr>
          <w:p w:rsidR="00000000" w:rsidRDefault="00785B4E">
            <w:pPr>
              <w:rPr>
                <w:noProof/>
              </w:rPr>
            </w:pPr>
            <w:r>
              <w:rPr>
                <w:noProof/>
              </w:rPr>
              <w:t>Other Brightcove Docs</w:t>
            </w:r>
          </w:p>
        </w:tc>
        <w:tc>
          <w:tcPr>
            <w:tcW w:w="7407" w:type="dxa"/>
          </w:tcPr>
          <w:p w:rsidR="00000000" w:rsidRDefault="00785B4E">
            <w:pPr>
              <w:rPr>
                <w:lang w:val="fr-FR"/>
              </w:rPr>
            </w:pPr>
            <w:r>
              <w:rPr>
                <w:lang w:val="fr-FR"/>
              </w:rPr>
              <w:t>Autres documents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ed5d9c92-b4f6-4645-a8a6-0f858373ed02</w:t>
            </w:r>
          </w:p>
        </w:tc>
        <w:tc>
          <w:tcPr>
            <w:tcW w:w="7407" w:type="dxa"/>
            <w:shd w:val="clear" w:color="auto" w:fill="F2F2F2" w:themeFill="background1" w:themeFillShade="F2"/>
          </w:tcPr>
          <w:p w:rsidR="00000000" w:rsidRDefault="00785B4E">
            <w:pPr>
              <w:rPr>
                <w:noProof/>
              </w:rPr>
            </w:pPr>
            <w:r>
              <w:rPr>
                <w:noProof/>
              </w:rPr>
              <w:t>\{% for site in site.data.sites %} \{% if site.name != site.product %}</w:t>
            </w:r>
          </w:p>
        </w:tc>
        <w:tc>
          <w:tcPr>
            <w:tcW w:w="7407" w:type="dxa"/>
          </w:tcPr>
          <w:p w:rsidR="00000000" w:rsidRDefault="00785B4E">
            <w:pPr>
              <w:rPr>
                <w:lang w:val="fr-FR"/>
              </w:rPr>
            </w:pPr>
            <w:r>
              <w:rPr>
                <w:lang w:val="fr-FR"/>
              </w:rPr>
              <w:t>\{% for site in site.data.sites %} \{% if site.name != site.product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ea6086b8-6a15-4d47-</w:t>
            </w:r>
            <w:r>
              <w:rPr>
                <w:noProof/>
                <w:sz w:val="2"/>
              </w:rPr>
              <w:t>89d1-6eb3163f8bee</w:t>
            </w:r>
          </w:p>
        </w:tc>
        <w:tc>
          <w:tcPr>
            <w:tcW w:w="7407" w:type="dxa"/>
            <w:shd w:val="clear" w:color="auto" w:fill="F2F2F2" w:themeFill="background1" w:themeFillShade="F2"/>
          </w:tcPr>
          <w:p w:rsidR="00000000" w:rsidRDefault="00785B4E">
            <w:pPr>
              <w:rPr>
                <w:noProof/>
              </w:rPr>
            </w:pPr>
            <w:r>
              <w:rPr>
                <w:noProof/>
              </w:rPr>
              <w:t>\{\{ site.name }}</w:t>
            </w:r>
          </w:p>
        </w:tc>
        <w:tc>
          <w:tcPr>
            <w:tcW w:w="7407" w:type="dxa"/>
          </w:tcPr>
          <w:p w:rsidR="00000000" w:rsidRDefault="00785B4E">
            <w:pPr>
              <w:rPr>
                <w:lang w:val="fr-FR"/>
              </w:rPr>
            </w:pPr>
            <w:r>
              <w:rPr>
                <w:lang w:val="fr-FR"/>
              </w:rPr>
              <w:t>\{\{ nom du site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46157a9f-ca32-4374-be1c-ce96b0719851</w:t>
            </w:r>
          </w:p>
        </w:tc>
        <w:tc>
          <w:tcPr>
            <w:tcW w:w="7407" w:type="dxa"/>
            <w:shd w:val="clear" w:color="auto" w:fill="F2F2F2" w:themeFill="background1" w:themeFillShade="F2"/>
          </w:tcPr>
          <w:p w:rsidR="00000000" w:rsidRDefault="00785B4E">
            <w:pPr>
              <w:rPr>
                <w:noProof/>
              </w:rPr>
            </w:pPr>
            <w:r>
              <w:rPr>
                <w:noProof/>
              </w:rPr>
              <w:t>\{% endif %} \{% endfor %}</w:t>
            </w:r>
          </w:p>
        </w:tc>
        <w:tc>
          <w:tcPr>
            <w:tcW w:w="7407" w:type="dxa"/>
          </w:tcPr>
          <w:p w:rsidR="00000000" w:rsidRDefault="00785B4E">
            <w:pPr>
              <w:rPr>
                <w:lang w:val="fr-FR"/>
              </w:rPr>
            </w:pPr>
            <w:r>
              <w:rPr>
                <w:lang w:val="fr-FR"/>
              </w:rPr>
              <w:t>\{% endif %} \{% endfor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352bae0d-eabb-4a14-a9b8-1bb917f441a3</w:t>
            </w:r>
          </w:p>
        </w:tc>
        <w:tc>
          <w:tcPr>
            <w:tcW w:w="7407" w:type="dxa"/>
            <w:shd w:val="clear" w:color="auto" w:fill="F2F2F2" w:themeFill="background1" w:themeFillShade="F2"/>
          </w:tcPr>
          <w:p w:rsidR="00000000" w:rsidRDefault="00785B4E">
            <w:pPr>
              <w:rPr>
                <w:noProof/>
              </w:rPr>
            </w:pPr>
            <w:r>
              <w:rPr>
                <w:noProof/>
              </w:rPr>
              <w:t>\{% for item in site.data.navigation %} \{</w:t>
            </w:r>
            <w:r>
              <w:rPr>
                <w:noProof/>
              </w:rPr>
              <w:t>% if item.docs == nil %}</w:t>
            </w:r>
          </w:p>
        </w:tc>
        <w:tc>
          <w:tcPr>
            <w:tcW w:w="7407" w:type="dxa"/>
          </w:tcPr>
          <w:p w:rsidR="00000000" w:rsidRDefault="00785B4E">
            <w:pPr>
              <w:rPr>
                <w:lang w:val="fr-FR"/>
              </w:rPr>
            </w:pPr>
            <w:r>
              <w:rPr>
                <w:lang w:val="fr-FR"/>
              </w:rPr>
              <w:t>\{% for item in site.data.navigation %} \{% if item.docs == nil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d322466b-3d12-4e12-92ec-0e86e99f4984</w:t>
            </w:r>
          </w:p>
        </w:tc>
        <w:tc>
          <w:tcPr>
            <w:tcW w:w="7407" w:type="dxa"/>
            <w:shd w:val="clear" w:color="auto" w:fill="F2F2F2" w:themeFill="background1" w:themeFillShade="F2"/>
          </w:tcPr>
          <w:p w:rsidR="00000000" w:rsidRDefault="00785B4E">
            <w:pPr>
              <w:rPr>
                <w:noProof/>
              </w:rPr>
            </w:pPr>
            <w:r>
              <w:rPr>
                <w:rStyle w:val="mqInternal"/>
                <w:noProof/>
              </w:rPr>
              <w:t>[1}</w:t>
            </w:r>
            <w:r>
              <w:rPr>
                <w:noProof/>
              </w:rPr>
              <w:t>\{\{ item.name }}</w:t>
            </w:r>
            <w:r>
              <w:rPr>
                <w:rStyle w:val="mqInternal"/>
                <w:noProof/>
              </w:rPr>
              <w:t>{2]</w:t>
            </w:r>
          </w:p>
        </w:tc>
        <w:tc>
          <w:tcPr>
            <w:tcW w:w="7407" w:type="dxa"/>
          </w:tcPr>
          <w:p w:rsidR="00000000" w:rsidRDefault="00785B4E">
            <w:pPr>
              <w:rPr>
                <w:lang w:val="fr-FR"/>
              </w:rPr>
            </w:pPr>
            <w:r>
              <w:rPr>
                <w:rStyle w:val="mqInternal"/>
                <w:noProof/>
                <w:lang w:val="fr-FR"/>
              </w:rPr>
              <w:t>[1}</w:t>
            </w:r>
            <w:r>
              <w:rPr>
                <w:lang w:val="fr-FR"/>
              </w:rPr>
              <w:t>\{\{ nom de l'article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5ccbbb90-9376-4216-a726-1168bc972461</w:t>
            </w:r>
          </w:p>
        </w:tc>
        <w:tc>
          <w:tcPr>
            <w:tcW w:w="7407" w:type="dxa"/>
            <w:shd w:val="clear" w:color="auto" w:fill="F2F2F2" w:themeFill="background1" w:themeFillShade="F2"/>
          </w:tcPr>
          <w:p w:rsidR="00000000" w:rsidRDefault="00785B4E">
            <w:pPr>
              <w:rPr>
                <w:noProof/>
              </w:rPr>
            </w:pPr>
            <w:r>
              <w:rPr>
                <w:noProof/>
              </w:rPr>
              <w:t>\{% else %}</w:t>
            </w:r>
          </w:p>
        </w:tc>
        <w:tc>
          <w:tcPr>
            <w:tcW w:w="7407" w:type="dxa"/>
          </w:tcPr>
          <w:p w:rsidR="00000000" w:rsidRDefault="00785B4E">
            <w:pPr>
              <w:rPr>
                <w:lang w:val="fr-FR"/>
              </w:rPr>
            </w:pPr>
            <w:r>
              <w:rPr>
                <w:lang w:val="fr-FR"/>
              </w:rPr>
              <w:t>\{% else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1a1e06ce-4b7a-461f-82c1-d518e6ee7a82</w:t>
            </w:r>
          </w:p>
        </w:tc>
        <w:tc>
          <w:tcPr>
            <w:tcW w:w="7407" w:type="dxa"/>
            <w:shd w:val="clear" w:color="auto" w:fill="F2F2F2" w:themeFill="background1" w:themeFillShade="F2"/>
          </w:tcPr>
          <w:p w:rsidR="00000000" w:rsidRDefault="00785B4E">
            <w:pPr>
              <w:rPr>
                <w:noProof/>
              </w:rPr>
            </w:pPr>
            <w:r>
              <w:rPr>
                <w:rStyle w:val="mqInternal"/>
                <w:noProof/>
              </w:rPr>
              <w:t>[1}[2}</w:t>
            </w:r>
            <w:r>
              <w:rPr>
                <w:noProof/>
              </w:rPr>
              <w:t>+</w:t>
            </w:r>
            <w:r>
              <w:rPr>
                <w:rStyle w:val="mqInternal"/>
                <w:noProof/>
              </w:rPr>
              <w:t>{3][4][4]</w:t>
            </w:r>
            <w:r>
              <w:rPr>
                <w:noProof/>
              </w:rPr>
              <w:t>\{\{ item.name }}</w:t>
            </w:r>
            <w:r>
              <w:rPr>
                <w:rStyle w:val="mqInternal"/>
                <w:noProof/>
              </w:rPr>
              <w:t>{6]</w:t>
            </w:r>
          </w:p>
        </w:tc>
        <w:tc>
          <w:tcPr>
            <w:tcW w:w="7407" w:type="dxa"/>
          </w:tcPr>
          <w:p w:rsidR="00000000" w:rsidRDefault="00785B4E">
            <w:pPr>
              <w:rPr>
                <w:lang w:val="fr-FR"/>
              </w:rPr>
            </w:pPr>
            <w:r>
              <w:rPr>
                <w:rStyle w:val="mqInternal"/>
                <w:noProof/>
                <w:lang w:val="fr-FR"/>
              </w:rPr>
              <w:t>[1}[2}</w:t>
            </w:r>
            <w:r>
              <w:rPr>
                <w:lang w:val="fr-FR"/>
              </w:rPr>
              <w:t>+</w:t>
            </w:r>
            <w:r>
              <w:rPr>
                <w:rStyle w:val="mqInternal"/>
                <w:noProof/>
                <w:lang w:val="fr-FR"/>
              </w:rPr>
              <w:t>{3][4][4]</w:t>
            </w:r>
            <w:r>
              <w:rPr>
                <w:lang w:val="fr-FR"/>
              </w:rPr>
              <w:t>\{\{ nom de l'article }}</w:t>
            </w:r>
            <w:r>
              <w:rPr>
                <w:rStyle w:val="mqInternal"/>
                <w:noProof/>
                <w:lang w:val="fr-FR"/>
              </w:rPr>
              <w:t>{6]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95363ceb-0eef-4cca-bbd9-57cef0cad0f0</w:t>
            </w:r>
          </w:p>
        </w:tc>
        <w:tc>
          <w:tcPr>
            <w:tcW w:w="7407" w:type="dxa"/>
            <w:shd w:val="clear" w:color="auto" w:fill="F2F2F2" w:themeFill="background1" w:themeFillShade="F2"/>
          </w:tcPr>
          <w:p w:rsidR="00000000" w:rsidRDefault="00785B4E">
            <w:pPr>
              <w:rPr>
                <w:noProof/>
              </w:rPr>
            </w:pPr>
            <w:r>
              <w:rPr>
                <w:noProof/>
              </w:rPr>
              <w:t>\{% for entry in item.docs %} \{% if entry.docs == nil %}</w:t>
            </w:r>
          </w:p>
        </w:tc>
        <w:tc>
          <w:tcPr>
            <w:tcW w:w="7407" w:type="dxa"/>
          </w:tcPr>
          <w:p w:rsidR="00000000" w:rsidRDefault="00785B4E">
            <w:pPr>
              <w:rPr>
                <w:lang w:val="fr-FR"/>
              </w:rPr>
            </w:pPr>
            <w:r>
              <w:rPr>
                <w:lang w:val="fr-FR"/>
              </w:rPr>
              <w:t>\{% for entry in item.docs %} \{</w:t>
            </w:r>
            <w:r>
              <w:rPr>
                <w:lang w:val="fr-FR"/>
              </w:rPr>
              <w:t>% if entry.docs == nil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26140fa8-ebb3-45fa-b36f-a6e62deddd17</w:t>
            </w:r>
          </w:p>
        </w:tc>
        <w:tc>
          <w:tcPr>
            <w:tcW w:w="7407" w:type="dxa"/>
            <w:shd w:val="clear" w:color="auto" w:fill="F2F2F2" w:themeFill="background1" w:themeFillShade="F2"/>
          </w:tcPr>
          <w:p w:rsidR="00000000" w:rsidRDefault="00785B4E">
            <w:pPr>
              <w:rPr>
                <w:noProof/>
              </w:rPr>
            </w:pPr>
            <w:r>
              <w:rPr>
                <w:rStyle w:val="mqInternal"/>
                <w:noProof/>
              </w:rPr>
              <w:t>[1}</w:t>
            </w:r>
            <w:r>
              <w:rPr>
                <w:noProof/>
              </w:rPr>
              <w:t>\{\{ entry.name }}</w:t>
            </w:r>
            <w:r>
              <w:rPr>
                <w:rStyle w:val="mqInternal"/>
                <w:noProof/>
              </w:rPr>
              <w:t>{2]</w:t>
            </w:r>
          </w:p>
        </w:tc>
        <w:tc>
          <w:tcPr>
            <w:tcW w:w="7407" w:type="dxa"/>
          </w:tcPr>
          <w:p w:rsidR="00000000" w:rsidRDefault="00785B4E">
            <w:pPr>
              <w:rPr>
                <w:lang w:val="fr-FR"/>
              </w:rPr>
            </w:pPr>
            <w:r>
              <w:rPr>
                <w:rStyle w:val="mqInternal"/>
                <w:noProof/>
                <w:lang w:val="fr-FR"/>
              </w:rPr>
              <w:t>[1}</w:t>
            </w:r>
            <w:r>
              <w:rPr>
                <w:lang w:val="fr-FR"/>
              </w:rPr>
              <w:t>\{\{entry.name}}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0e914dd7-bdea-4ce0-b68e-be919d04bf0d</w:t>
            </w:r>
          </w:p>
        </w:tc>
        <w:tc>
          <w:tcPr>
            <w:tcW w:w="7407" w:type="dxa"/>
            <w:shd w:val="clear" w:color="auto" w:fill="F2F2F2" w:themeFill="background1" w:themeFillShade="F2"/>
          </w:tcPr>
          <w:p w:rsidR="00000000" w:rsidRDefault="00785B4E">
            <w:pPr>
              <w:rPr>
                <w:noProof/>
              </w:rPr>
            </w:pPr>
            <w:r>
              <w:rPr>
                <w:noProof/>
              </w:rPr>
              <w:t>\{% else %}</w:t>
            </w:r>
          </w:p>
        </w:tc>
        <w:tc>
          <w:tcPr>
            <w:tcW w:w="7407" w:type="dxa"/>
          </w:tcPr>
          <w:p w:rsidR="00000000" w:rsidRDefault="00785B4E">
            <w:pPr>
              <w:rPr>
                <w:lang w:val="fr-FR"/>
              </w:rPr>
            </w:pPr>
            <w:r>
              <w:rPr>
                <w:lang w:val="fr-FR"/>
              </w:rPr>
              <w:t>\{% else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a43b9d55-68b8-48e6-8be6-74c22150be24</w:t>
            </w:r>
          </w:p>
        </w:tc>
        <w:tc>
          <w:tcPr>
            <w:tcW w:w="7407" w:type="dxa"/>
            <w:shd w:val="clear" w:color="auto" w:fill="F2F2F2" w:themeFill="background1" w:themeFillShade="F2"/>
          </w:tcPr>
          <w:p w:rsidR="00000000" w:rsidRDefault="00785B4E">
            <w:pPr>
              <w:rPr>
                <w:noProof/>
              </w:rPr>
            </w:pPr>
            <w:r>
              <w:rPr>
                <w:rStyle w:val="mqInternal"/>
                <w:noProof/>
              </w:rPr>
              <w:t>[1}[2}</w:t>
            </w:r>
            <w:r>
              <w:rPr>
                <w:noProof/>
              </w:rPr>
              <w:t>+</w:t>
            </w:r>
            <w:r>
              <w:rPr>
                <w:rStyle w:val="mqInternal"/>
                <w:noProof/>
              </w:rPr>
              <w:t>{3][4][4]</w:t>
            </w:r>
            <w:r>
              <w:rPr>
                <w:noProof/>
              </w:rPr>
              <w:t xml:space="preserve">\{\{ entry.name </w:t>
            </w:r>
            <w:r>
              <w:rPr>
                <w:noProof/>
              </w:rPr>
              <w:t>}}</w:t>
            </w:r>
            <w:r>
              <w:rPr>
                <w:rStyle w:val="mqInternal"/>
                <w:noProof/>
              </w:rPr>
              <w:t>{6]</w:t>
            </w:r>
          </w:p>
        </w:tc>
        <w:tc>
          <w:tcPr>
            <w:tcW w:w="7407" w:type="dxa"/>
          </w:tcPr>
          <w:p w:rsidR="00000000" w:rsidRDefault="00785B4E">
            <w:pPr>
              <w:rPr>
                <w:lang w:val="fr-FR"/>
              </w:rPr>
            </w:pPr>
            <w:r>
              <w:rPr>
                <w:rStyle w:val="mqInternal"/>
                <w:noProof/>
                <w:lang w:val="fr-FR"/>
              </w:rPr>
              <w:t>[1}[2}</w:t>
            </w:r>
            <w:r>
              <w:rPr>
                <w:lang w:val="fr-FR"/>
              </w:rPr>
              <w:t>+</w:t>
            </w:r>
            <w:r>
              <w:rPr>
                <w:rStyle w:val="mqInternal"/>
                <w:noProof/>
                <w:lang w:val="fr-FR"/>
              </w:rPr>
              <w:t>{3][4][4]</w:t>
            </w:r>
            <w:r>
              <w:rPr>
                <w:lang w:val="fr-FR"/>
              </w:rPr>
              <w:t>\{\{entry.name}}</w:t>
            </w:r>
            <w:r>
              <w:rPr>
                <w:rStyle w:val="mqInternal"/>
                <w:noProof/>
                <w:lang w:val="fr-FR"/>
              </w:rPr>
              <w:t>{6]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b7c7bef3-b0b8-42b1-8da1-a606fe5c2fdb</w:t>
            </w:r>
          </w:p>
        </w:tc>
        <w:tc>
          <w:tcPr>
            <w:tcW w:w="7407" w:type="dxa"/>
            <w:shd w:val="clear" w:color="auto" w:fill="F2F2F2" w:themeFill="background1" w:themeFillShade="F2"/>
          </w:tcPr>
          <w:p w:rsidR="00000000" w:rsidRDefault="00785B4E">
            <w:pPr>
              <w:rPr>
                <w:noProof/>
              </w:rPr>
            </w:pPr>
            <w:r>
              <w:rPr>
                <w:noProof/>
              </w:rPr>
              <w:t>\{% for doc in entry.docs %}</w:t>
            </w:r>
          </w:p>
        </w:tc>
        <w:tc>
          <w:tcPr>
            <w:tcW w:w="7407" w:type="dxa"/>
          </w:tcPr>
          <w:p w:rsidR="00000000" w:rsidRDefault="00785B4E">
            <w:pPr>
              <w:rPr>
                <w:lang w:val="fr-FR"/>
              </w:rPr>
            </w:pPr>
            <w:r>
              <w:rPr>
                <w:lang w:val="fr-FR"/>
              </w:rPr>
              <w:t>\{% for doc in entry.docs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5cfc0e89-885a-4b30-9a4d-531b16bbf460</w:t>
            </w:r>
          </w:p>
        </w:tc>
        <w:tc>
          <w:tcPr>
            <w:tcW w:w="7407" w:type="dxa"/>
            <w:shd w:val="clear" w:color="auto" w:fill="F2F2F2" w:themeFill="background1" w:themeFillShade="F2"/>
          </w:tcPr>
          <w:p w:rsidR="00000000" w:rsidRDefault="00785B4E">
            <w:pPr>
              <w:rPr>
                <w:noProof/>
              </w:rPr>
            </w:pPr>
            <w:r>
              <w:rPr>
                <w:rStyle w:val="mqInternal"/>
                <w:noProof/>
              </w:rPr>
              <w:t>[1}</w:t>
            </w:r>
            <w:r>
              <w:rPr>
                <w:noProof/>
              </w:rPr>
              <w:t>\{\{ doc.name }}</w:t>
            </w:r>
            <w:r>
              <w:rPr>
                <w:rStyle w:val="mqInternal"/>
                <w:noProof/>
              </w:rPr>
              <w:t>{2]</w:t>
            </w:r>
          </w:p>
        </w:tc>
        <w:tc>
          <w:tcPr>
            <w:tcW w:w="7407" w:type="dxa"/>
          </w:tcPr>
          <w:p w:rsidR="00000000" w:rsidRDefault="00785B4E">
            <w:pPr>
              <w:rPr>
                <w:lang w:val="fr-FR"/>
              </w:rPr>
            </w:pPr>
            <w:r>
              <w:rPr>
                <w:rStyle w:val="mqInternal"/>
                <w:noProof/>
                <w:lang w:val="fr-FR"/>
              </w:rPr>
              <w:t>[1}</w:t>
            </w:r>
            <w:r>
              <w:rPr>
                <w:lang w:val="fr-FR"/>
              </w:rPr>
              <w:t>\{\{doc.name}}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1f90c716-1d77-4791-9788-0b5164143001</w:t>
            </w:r>
          </w:p>
        </w:tc>
        <w:tc>
          <w:tcPr>
            <w:tcW w:w="7407" w:type="dxa"/>
            <w:shd w:val="clear" w:color="auto" w:fill="F2F2F2" w:themeFill="background1" w:themeFillShade="F2"/>
          </w:tcPr>
          <w:p w:rsidR="00000000" w:rsidRDefault="00785B4E">
            <w:pPr>
              <w:rPr>
                <w:noProof/>
              </w:rPr>
            </w:pPr>
            <w:r>
              <w:rPr>
                <w:noProof/>
              </w:rPr>
              <w:t>\{% endfor %}</w:t>
            </w:r>
          </w:p>
        </w:tc>
        <w:tc>
          <w:tcPr>
            <w:tcW w:w="7407" w:type="dxa"/>
          </w:tcPr>
          <w:p w:rsidR="00000000" w:rsidRDefault="00785B4E">
            <w:pPr>
              <w:rPr>
                <w:lang w:val="fr-FR"/>
              </w:rPr>
            </w:pPr>
            <w:r>
              <w:rPr>
                <w:lang w:val="fr-FR"/>
              </w:rPr>
              <w:t>\{% endfor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7d4c2a9d-4629-4a2b-900b-8527c9e56e41</w:t>
            </w:r>
          </w:p>
        </w:tc>
        <w:tc>
          <w:tcPr>
            <w:tcW w:w="7407" w:type="dxa"/>
            <w:shd w:val="clear" w:color="auto" w:fill="F2F2F2" w:themeFill="background1" w:themeFillShade="F2"/>
          </w:tcPr>
          <w:p w:rsidR="00000000" w:rsidRDefault="00785B4E">
            <w:pPr>
              <w:rPr>
                <w:noProof/>
              </w:rPr>
            </w:pPr>
            <w:r>
              <w:rPr>
                <w:noProof/>
              </w:rPr>
              <w:t>\{% endif %} \{% endfor %}</w:t>
            </w:r>
          </w:p>
        </w:tc>
        <w:tc>
          <w:tcPr>
            <w:tcW w:w="7407" w:type="dxa"/>
          </w:tcPr>
          <w:p w:rsidR="00000000" w:rsidRDefault="00785B4E">
            <w:pPr>
              <w:rPr>
                <w:lang w:val="fr-FR"/>
              </w:rPr>
            </w:pPr>
            <w:r>
              <w:rPr>
                <w:lang w:val="fr-FR"/>
              </w:rPr>
              <w:t>\{% endif %} \{% endfor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6563ba5f-52d7-4335-9ed3-5874f23b0cfd</w:t>
            </w:r>
          </w:p>
        </w:tc>
        <w:tc>
          <w:tcPr>
            <w:tcW w:w="7407" w:type="dxa"/>
            <w:shd w:val="clear" w:color="auto" w:fill="F2F2F2" w:themeFill="background1" w:themeFillShade="F2"/>
          </w:tcPr>
          <w:p w:rsidR="00000000" w:rsidRDefault="00785B4E">
            <w:pPr>
              <w:rPr>
                <w:noProof/>
              </w:rPr>
            </w:pPr>
            <w:r>
              <w:rPr>
                <w:noProof/>
              </w:rPr>
              <w:t>\{% endif %} \{% endfor %}</w:t>
            </w:r>
          </w:p>
        </w:tc>
        <w:tc>
          <w:tcPr>
            <w:tcW w:w="7407" w:type="dxa"/>
          </w:tcPr>
          <w:p w:rsidR="00000000" w:rsidRDefault="00785B4E">
            <w:pPr>
              <w:rPr>
                <w:lang w:val="fr-FR"/>
              </w:rPr>
            </w:pPr>
            <w:r>
              <w:rPr>
                <w:lang w:val="fr-FR"/>
              </w:rPr>
              <w:t>\{% endif %} \{% endfor %}</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c54b2200-0c23-4cb5-9528-48d5963b94f2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f0af2b5a-1367-4f22-94c4-9e0234266f7b</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3e607f04-eb6f-41ab-819b-0b544a0dfb97</w:t>
            </w:r>
          </w:p>
        </w:tc>
        <w:tc>
          <w:tcPr>
            <w:tcW w:w="7407" w:type="dxa"/>
            <w:shd w:val="clear" w:color="auto" w:fill="F2F2F2" w:themeFill="background1" w:themeFillShade="F2"/>
          </w:tcPr>
          <w:p w:rsidR="00000000" w:rsidRDefault="00785B4E">
            <w:pPr>
              <w:rPr>
                <w:noProof/>
              </w:rPr>
            </w:pPr>
            <w:r>
              <w:rPr>
                <w:noProof/>
              </w:rPr>
              <w:t>Getting Started parent:</w:t>
            </w:r>
          </w:p>
        </w:tc>
        <w:tc>
          <w:tcPr>
            <w:tcW w:w="7407" w:type="dxa"/>
          </w:tcPr>
          <w:p w:rsidR="00000000" w:rsidRDefault="00785B4E">
            <w:pPr>
              <w:rPr>
                <w:lang w:val="fr-FR"/>
              </w:rPr>
            </w:pPr>
            <w:r>
              <w:rPr>
                <w:lang w:val="fr-FR"/>
              </w:rPr>
              <w:t>Premiers pas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06eff4b9-60ef-4e71-925d-685ec834bbd2</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950a4820-6f08-4575-bc2f-f23a3403bd4c</w:t>
            </w:r>
          </w:p>
        </w:tc>
        <w:tc>
          <w:tcPr>
            <w:tcW w:w="7407" w:type="dxa"/>
            <w:shd w:val="clear" w:color="auto" w:fill="F2F2F2" w:themeFill="background1" w:themeFillShade="F2"/>
          </w:tcPr>
          <w:p w:rsidR="00000000" w:rsidRDefault="00785B4E">
            <w:pPr>
              <w:rPr>
                <w:noProof/>
              </w:rPr>
            </w:pPr>
            <w:r>
              <w:rPr>
                <w:noProof/>
              </w:rPr>
              <w:t>Getting Started</w:t>
            </w:r>
          </w:p>
        </w:tc>
        <w:tc>
          <w:tcPr>
            <w:tcW w:w="7407" w:type="dxa"/>
          </w:tcPr>
          <w:p w:rsidR="00000000" w:rsidRDefault="00785B4E">
            <w:pPr>
              <w:rPr>
                <w:lang w:val="fr-FR"/>
              </w:rPr>
            </w:pPr>
            <w:r>
              <w:rPr>
                <w:lang w:val="fr-FR"/>
              </w:rPr>
              <w:t>Mise en route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b22a5353-669a-466b-9919-ecedfc25ff50</w:t>
            </w:r>
          </w:p>
        </w:tc>
        <w:tc>
          <w:tcPr>
            <w:tcW w:w="7407" w:type="dxa"/>
            <w:shd w:val="clear" w:color="auto" w:fill="F2F2F2" w:themeFill="background1" w:themeFillShade="F2"/>
          </w:tcPr>
          <w:p w:rsidR="00000000" w:rsidRDefault="00785B4E">
            <w:pPr>
              <w:rPr>
                <w:noProof/>
              </w:rPr>
            </w:pPr>
            <w:r>
              <w:rPr>
                <w:noProof/>
              </w:rPr>
              <w:t>Brightcove Gallery</w:t>
            </w:r>
            <w:r>
              <w:rPr>
                <w:noProof/>
              </w:rPr>
              <w:t>™</w:t>
            </w:r>
            <w:r>
              <w:rPr>
                <w:noProof/>
              </w:rPr>
              <w:t xml:space="preserve"> makes it easy to create and publish videos experiences so viewers can consume your content wherever they may be.</w:t>
            </w:r>
          </w:p>
        </w:tc>
        <w:tc>
          <w:tcPr>
            <w:tcW w:w="7407" w:type="dxa"/>
          </w:tcPr>
          <w:p w:rsidR="00000000" w:rsidRDefault="00785B4E">
            <w:pPr>
              <w:rPr>
                <w:lang w:val="fr-FR"/>
              </w:rPr>
            </w:pPr>
            <w:r>
              <w:rPr>
                <w:lang w:val="fr-FR"/>
              </w:rPr>
              <w:t>Brightcove Gallery</w:t>
            </w:r>
            <w:r>
              <w:rPr>
                <w:lang w:val="fr-FR"/>
              </w:rPr>
              <w:t>™</w:t>
            </w:r>
            <w:r>
              <w:rPr>
                <w:lang w:val="fr-FR"/>
              </w:rPr>
              <w:t xml:space="preserve"> facilite la cr</w:t>
            </w:r>
            <w:r>
              <w:rPr>
                <w:lang w:val="fr-FR"/>
              </w:rPr>
              <w:t>é</w:t>
            </w:r>
            <w:r>
              <w:rPr>
                <w:lang w:val="fr-FR"/>
              </w:rPr>
              <w:t>ation et la publication d'exp</w:t>
            </w:r>
            <w:r>
              <w:rPr>
                <w:lang w:val="fr-FR"/>
              </w:rPr>
              <w:t>é</w:t>
            </w:r>
            <w:r>
              <w:rPr>
                <w:lang w:val="fr-FR"/>
              </w:rPr>
              <w:t>riences vid</w:t>
            </w:r>
            <w:r>
              <w:rPr>
                <w:lang w:val="fr-FR"/>
              </w:rPr>
              <w:t>é</w:t>
            </w:r>
            <w:r>
              <w:rPr>
                <w:lang w:val="fr-FR"/>
              </w:rPr>
              <w:t>o afin que les spectateurs puissent consommer votre contenu o</w:t>
            </w:r>
            <w:r>
              <w:rPr>
                <w:lang w:val="fr-FR"/>
              </w:rPr>
              <w:t>ù</w:t>
            </w:r>
            <w:r>
              <w:rPr>
                <w:lang w:val="fr-FR"/>
              </w:rPr>
              <w:t xml:space="preserve"> qu</w:t>
            </w:r>
            <w:r>
              <w:rPr>
                <w:lang w:val="fr-FR"/>
              </w:rPr>
              <w:t>'ils se trouvent.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7097228d-224d-48e7-92cf-6a65d9d3921f</w:t>
            </w:r>
          </w:p>
        </w:tc>
        <w:tc>
          <w:tcPr>
            <w:tcW w:w="7407" w:type="dxa"/>
            <w:shd w:val="clear" w:color="auto" w:fill="F2F2F2" w:themeFill="background1" w:themeFillShade="F2"/>
          </w:tcPr>
          <w:p w:rsidR="00000000" w:rsidRDefault="00785B4E">
            <w:pPr>
              <w:rPr>
                <w:noProof/>
              </w:rPr>
            </w:pPr>
            <w:r>
              <w:rPr>
                <w:noProof/>
              </w:rPr>
              <w:t>This page describes the key concepts to help you understand and be successful using Gallery to create video experiences.</w:t>
            </w:r>
          </w:p>
        </w:tc>
        <w:tc>
          <w:tcPr>
            <w:tcW w:w="7407" w:type="dxa"/>
          </w:tcPr>
          <w:p w:rsidR="00000000" w:rsidRDefault="00785B4E">
            <w:pPr>
              <w:rPr>
                <w:lang w:val="fr-FR"/>
              </w:rPr>
            </w:pPr>
            <w:r>
              <w:rPr>
                <w:lang w:val="fr-FR"/>
              </w:rPr>
              <w:t>Cette page d</w:t>
            </w:r>
            <w:r>
              <w:rPr>
                <w:lang w:val="fr-FR"/>
              </w:rPr>
              <w:t>é</w:t>
            </w:r>
            <w:r>
              <w:rPr>
                <w:lang w:val="fr-FR"/>
              </w:rPr>
              <w:t>crit les concepts cl</w:t>
            </w:r>
            <w:r>
              <w:rPr>
                <w:lang w:val="fr-FR"/>
              </w:rPr>
              <w:t>é</w:t>
            </w:r>
            <w:r>
              <w:rPr>
                <w:lang w:val="fr-FR"/>
              </w:rPr>
              <w:t xml:space="preserve">s pour vous aider </w:t>
            </w:r>
            <w:r>
              <w:rPr>
                <w:lang w:val="fr-FR"/>
              </w:rPr>
              <w:t>à</w:t>
            </w:r>
            <w:r>
              <w:rPr>
                <w:lang w:val="fr-FR"/>
              </w:rPr>
              <w:t xml:space="preserve"> comprendre et </w:t>
            </w:r>
            <w:r>
              <w:rPr>
                <w:lang w:val="fr-FR"/>
              </w:rPr>
              <w:t>à</w:t>
            </w:r>
            <w:r>
              <w:rPr>
                <w:lang w:val="fr-FR"/>
              </w:rPr>
              <w:t xml:space="preserve"> r</w:t>
            </w:r>
            <w:r>
              <w:rPr>
                <w:lang w:val="fr-FR"/>
              </w:rPr>
              <w:t>é</w:t>
            </w:r>
            <w:r>
              <w:rPr>
                <w:lang w:val="fr-FR"/>
              </w:rPr>
              <w:t>ussi</w:t>
            </w:r>
            <w:r>
              <w:rPr>
                <w:lang w:val="fr-FR"/>
              </w:rPr>
              <w:t xml:space="preserve">r </w:t>
            </w:r>
            <w:r>
              <w:rPr>
                <w:lang w:val="fr-FR"/>
              </w:rPr>
              <w:t>à</w:t>
            </w:r>
            <w:r>
              <w:rPr>
                <w:lang w:val="fr-FR"/>
              </w:rPr>
              <w:t xml:space="preserve"> utiliser Gallery pour cr</w:t>
            </w:r>
            <w:r>
              <w:rPr>
                <w:lang w:val="fr-FR"/>
              </w:rPr>
              <w:t>é</w:t>
            </w:r>
            <w:r>
              <w:rPr>
                <w:lang w:val="fr-FR"/>
              </w:rPr>
              <w:t>er des exp</w:t>
            </w:r>
            <w:r>
              <w:rPr>
                <w:lang w:val="fr-FR"/>
              </w:rPr>
              <w:t>é</w:t>
            </w:r>
            <w:r>
              <w:rPr>
                <w:lang w:val="fr-FR"/>
              </w:rPr>
              <w:t>riences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31cfd275-5fd6-48b5-8b36-0c7a3ec8e30b</w:t>
            </w:r>
          </w:p>
        </w:tc>
        <w:tc>
          <w:tcPr>
            <w:tcW w:w="7407" w:type="dxa"/>
            <w:shd w:val="clear" w:color="auto" w:fill="F2F2F2" w:themeFill="background1" w:themeFillShade="F2"/>
          </w:tcPr>
          <w:p w:rsidR="00000000" w:rsidRDefault="00785B4E">
            <w:pPr>
              <w:rPr>
                <w:noProof/>
              </w:rPr>
            </w:pPr>
            <w:r>
              <w:rPr>
                <w:noProof/>
              </w:rPr>
              <w:t>For more information, see the following concepts:</w:t>
            </w:r>
          </w:p>
        </w:tc>
        <w:tc>
          <w:tcPr>
            <w:tcW w:w="7407" w:type="dxa"/>
          </w:tcPr>
          <w:p w:rsidR="00000000" w:rsidRDefault="00785B4E">
            <w:pPr>
              <w:rPr>
                <w:lang w:val="fr-FR"/>
              </w:rPr>
            </w:pPr>
            <w:r>
              <w:rPr>
                <w:lang w:val="fr-FR"/>
              </w:rPr>
              <w:t>Pour plus d'informations, consultez les concepts suivants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 </w:t>
            </w:r>
            <w:r>
              <w:rPr>
                <w:noProof/>
                <w:sz w:val="16"/>
              </w:rPr>
              <w:br/>
            </w:r>
            <w:r>
              <w:rPr>
                <w:noProof/>
                <w:sz w:val="2"/>
              </w:rPr>
              <w:t>8fe72442-1941-4be5-a1ba-0cf055af1cb7</w:t>
            </w:r>
          </w:p>
        </w:tc>
        <w:tc>
          <w:tcPr>
            <w:tcW w:w="7407" w:type="dxa"/>
            <w:shd w:val="clear" w:color="auto" w:fill="F2F2F2" w:themeFill="background1" w:themeFillShade="F2"/>
          </w:tcPr>
          <w:p w:rsidR="00000000" w:rsidRDefault="00785B4E">
            <w:pPr>
              <w:rPr>
                <w:noProof/>
              </w:rPr>
            </w:pPr>
            <w:r>
              <w:rPr>
                <w:noProof/>
              </w:rPr>
              <w:t>Sign up f</w:t>
            </w:r>
            <w:r>
              <w:rPr>
                <w:noProof/>
              </w:rPr>
              <w:t xml:space="preserve">or a free trial account </w:t>
            </w:r>
            <w:r>
              <w:rPr>
                <w:rStyle w:val="mqInternal"/>
                <w:noProof/>
              </w:rPr>
              <w:t>[1}</w:t>
            </w:r>
            <w:r>
              <w:rPr>
                <w:noProof/>
              </w:rPr>
              <w:t>here</w:t>
            </w:r>
            <w:r>
              <w:rPr>
                <w:rStyle w:val="mqInternal"/>
                <w:noProof/>
              </w:rPr>
              <w:t>{2]</w:t>
            </w:r>
            <w:r>
              <w:rPr>
                <w:noProof/>
              </w:rPr>
              <w:t>.</w:t>
            </w:r>
          </w:p>
        </w:tc>
        <w:tc>
          <w:tcPr>
            <w:tcW w:w="7407" w:type="dxa"/>
          </w:tcPr>
          <w:p w:rsidR="00000000" w:rsidRDefault="00785B4E">
            <w:pPr>
              <w:rPr>
                <w:lang w:val="fr-FR"/>
              </w:rPr>
            </w:pPr>
            <w:r>
              <w:rPr>
                <w:lang w:val="fr-FR"/>
              </w:rPr>
              <w:t xml:space="preserve">Inscrivez-vous pour un compte d'essai gratuit </w:t>
            </w:r>
            <w:r>
              <w:rPr>
                <w:rStyle w:val="mqInternal"/>
                <w:noProof/>
                <w:lang w:val="fr-FR"/>
              </w:rPr>
              <w:t>[1}</w:t>
            </w:r>
            <w:r>
              <w:rPr>
                <w:lang w:val="fr-FR"/>
              </w:rPr>
              <w:t>ici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e30ba7c1-8097-4421-a532-a7d806dd3140</w:t>
            </w:r>
          </w:p>
        </w:tc>
        <w:tc>
          <w:tcPr>
            <w:tcW w:w="7407" w:type="dxa"/>
            <w:shd w:val="clear" w:color="auto" w:fill="F2F2F2" w:themeFill="background1" w:themeFillShade="F2"/>
          </w:tcPr>
          <w:p w:rsidR="00000000" w:rsidRDefault="00785B4E">
            <w:pPr>
              <w:rPr>
                <w:noProof/>
              </w:rPr>
            </w:pPr>
            <w:r>
              <w:rPr>
                <w:noProof/>
              </w:rPr>
              <w:t>Concept</w:t>
            </w:r>
          </w:p>
        </w:tc>
        <w:tc>
          <w:tcPr>
            <w:tcW w:w="7407" w:type="dxa"/>
          </w:tcPr>
          <w:p w:rsidR="00000000" w:rsidRDefault="00785B4E">
            <w:pPr>
              <w:rPr>
                <w:lang w:val="fr-FR"/>
              </w:rPr>
            </w:pPr>
            <w:r>
              <w:rPr>
                <w:lang w:val="fr-FR"/>
              </w:rPr>
              <w:t>Concept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3c39ad89-584d-4770-a5e0-04cfe222153f</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dc744dbe-1a25-426f-9906-f45db69aca2c</w:t>
            </w:r>
          </w:p>
        </w:tc>
        <w:tc>
          <w:tcPr>
            <w:tcW w:w="7407" w:type="dxa"/>
            <w:shd w:val="clear" w:color="auto" w:fill="F2F2F2" w:themeFill="background1" w:themeFillShade="F2"/>
          </w:tcPr>
          <w:p w:rsidR="00000000" w:rsidRDefault="00785B4E">
            <w:pPr>
              <w:rPr>
                <w:noProof/>
              </w:rPr>
            </w:pPr>
            <w:r>
              <w:rPr>
                <w:rStyle w:val="mqInternal"/>
                <w:noProof/>
              </w:rPr>
              <w:t>[1}</w:t>
            </w:r>
            <w:r>
              <w:rPr>
                <w:noProof/>
              </w:rPr>
              <w:t>Getting Started</w:t>
            </w:r>
            <w:r>
              <w:rPr>
                <w:rStyle w:val="mqInternal"/>
                <w:noProof/>
              </w:rPr>
              <w:t>{2]</w:t>
            </w:r>
          </w:p>
        </w:tc>
        <w:tc>
          <w:tcPr>
            <w:tcW w:w="7407" w:type="dxa"/>
          </w:tcPr>
          <w:p w:rsidR="00000000" w:rsidRDefault="00785B4E">
            <w:pPr>
              <w:rPr>
                <w:lang w:val="fr-FR"/>
              </w:rPr>
            </w:pPr>
            <w:r>
              <w:rPr>
                <w:rStyle w:val="mqInternal"/>
                <w:noProof/>
                <w:lang w:val="fr-FR"/>
              </w:rPr>
              <w:t>[1}</w:t>
            </w:r>
            <w:r>
              <w:rPr>
                <w:lang w:val="fr-FR"/>
              </w:rPr>
              <w:t>Mise en route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a2ca980a-cd03-459f-92ca-bea503248352</w:t>
            </w:r>
          </w:p>
        </w:tc>
        <w:tc>
          <w:tcPr>
            <w:tcW w:w="7407" w:type="dxa"/>
            <w:shd w:val="clear" w:color="auto" w:fill="F2F2F2" w:themeFill="background1" w:themeFillShade="F2"/>
          </w:tcPr>
          <w:p w:rsidR="00000000" w:rsidRDefault="00785B4E">
            <w:pPr>
              <w:rPr>
                <w:noProof/>
              </w:rPr>
            </w:pPr>
            <w:r>
              <w:rPr>
                <w:noProof/>
              </w:rPr>
              <w:t>These documents will give you a set of hands-on steps you can follow to create Gallery experiences.</w:t>
            </w:r>
          </w:p>
        </w:tc>
        <w:tc>
          <w:tcPr>
            <w:tcW w:w="7407" w:type="dxa"/>
          </w:tcPr>
          <w:p w:rsidR="00000000" w:rsidRDefault="00785B4E">
            <w:pPr>
              <w:rPr>
                <w:lang w:val="fr-FR"/>
              </w:rPr>
            </w:pPr>
            <w:r>
              <w:rPr>
                <w:lang w:val="fr-FR"/>
              </w:rPr>
              <w:t>Ces documents vous donneront un ens</w:t>
            </w:r>
            <w:r>
              <w:rPr>
                <w:lang w:val="fr-FR"/>
              </w:rPr>
              <w:t>emble d'</w:t>
            </w:r>
            <w:r>
              <w:rPr>
                <w:lang w:val="fr-FR"/>
              </w:rPr>
              <w:t>é</w:t>
            </w:r>
            <w:r>
              <w:rPr>
                <w:lang w:val="fr-FR"/>
              </w:rPr>
              <w:t>tapes pratiques que vous pouvez suivre pour cr</w:t>
            </w:r>
            <w:r>
              <w:rPr>
                <w:lang w:val="fr-FR"/>
              </w:rPr>
              <w:t>é</w:t>
            </w:r>
            <w:r>
              <w:rPr>
                <w:lang w:val="fr-FR"/>
              </w:rPr>
              <w:t>er des exp</w:t>
            </w:r>
            <w:r>
              <w:rPr>
                <w:lang w:val="fr-FR"/>
              </w:rPr>
              <w:t>é</w:t>
            </w:r>
            <w:r>
              <w:rPr>
                <w:lang w:val="fr-FR"/>
              </w:rPr>
              <w:t>riences dans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5b26680d-ce93-421b-a350-833e3b4e5798</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and Publishing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et publication d'une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27d0eb0b-</w:t>
            </w:r>
            <w:r>
              <w:rPr>
                <w:noProof/>
                <w:sz w:val="2"/>
              </w:rPr>
              <w:t>7164-47fb-b9cd-c1f6d09bee1f</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and Publishing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et publication d'une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55bf7f5f-a50e-4293-a98e-09c6a0e26c42</w:t>
            </w:r>
          </w:p>
        </w:tc>
        <w:tc>
          <w:tcPr>
            <w:tcW w:w="7407" w:type="dxa"/>
            <w:shd w:val="clear" w:color="auto" w:fill="F2F2F2" w:themeFill="background1" w:themeFillShade="F2"/>
          </w:tcPr>
          <w:p w:rsidR="00000000" w:rsidRDefault="00785B4E">
            <w:pPr>
              <w:rPr>
                <w:noProof/>
              </w:rPr>
            </w:pPr>
            <w:r>
              <w:rPr>
                <w:rStyle w:val="mqInternal"/>
                <w:noProof/>
              </w:rPr>
              <w:t>[1}</w:t>
            </w:r>
            <w:r>
              <w:rPr>
                <w:noProof/>
              </w:rPr>
              <w:t>Product Overview</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du produit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4a807dce-fde0-4325-b1ad-8317a13d9dd9</w:t>
            </w:r>
          </w:p>
        </w:tc>
        <w:tc>
          <w:tcPr>
            <w:tcW w:w="7407" w:type="dxa"/>
            <w:shd w:val="clear" w:color="auto" w:fill="F2F2F2" w:themeFill="background1" w:themeFillShade="F2"/>
          </w:tcPr>
          <w:p w:rsidR="00000000" w:rsidRDefault="00785B4E">
            <w:pPr>
              <w:rPr>
                <w:noProof/>
              </w:rPr>
            </w:pPr>
            <w:r>
              <w:rPr>
                <w:noProof/>
              </w:rPr>
              <w:t>These topics provide a high level overview of working with Gallery.</w:t>
            </w:r>
          </w:p>
        </w:tc>
        <w:tc>
          <w:tcPr>
            <w:tcW w:w="7407" w:type="dxa"/>
          </w:tcPr>
          <w:p w:rsidR="00000000" w:rsidRDefault="00785B4E">
            <w:pPr>
              <w:rPr>
                <w:lang w:val="fr-FR"/>
              </w:rPr>
            </w:pPr>
            <w:r>
              <w:rPr>
                <w:lang w:val="fr-FR"/>
              </w:rPr>
              <w:t>Ces rubriques offrent une vue d'ensemble de haut niveau de l'utilisation de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1a72a2b4-522c-4ad6-8973-8a9f0624f5f7</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Getting Started with </w:t>
            </w:r>
            <w:r>
              <w:rPr>
                <w:noProof/>
              </w:rPr>
              <w:t>Brightcove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marrer avec Brightcove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3d310d81-51e1-43d0-bf43-36e587c73fac</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 of Gallery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Vue d'ensemble des exp</w:t>
            </w:r>
            <w:r>
              <w:rPr>
                <w:lang w:val="fr-FR"/>
              </w:rPr>
              <w:t>é</w:t>
            </w:r>
            <w:r>
              <w:rPr>
                <w:lang w:val="fr-FR"/>
              </w:rPr>
              <w:t>riences dans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893c96f2-6344-4b6b-9794-33e733b3afed</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and Managing Gallery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et gestion d'exp</w:t>
            </w:r>
            <w:r>
              <w:rPr>
                <w:lang w:val="fr-FR"/>
              </w:rPr>
              <w:t>é</w:t>
            </w:r>
            <w:r>
              <w:rPr>
                <w:lang w:val="fr-FR"/>
              </w:rPr>
              <w:t>riences de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98b8b4ab-5a2d-4f47-a169-21c412640a76</w:t>
            </w:r>
          </w:p>
        </w:tc>
        <w:tc>
          <w:tcPr>
            <w:tcW w:w="7407" w:type="dxa"/>
            <w:shd w:val="clear" w:color="auto" w:fill="F2F2F2" w:themeFill="background1" w:themeFillShade="F2"/>
          </w:tcPr>
          <w:p w:rsidR="00000000" w:rsidRDefault="00785B4E">
            <w:pPr>
              <w:rPr>
                <w:noProof/>
              </w:rPr>
            </w:pPr>
            <w:r>
              <w:rPr>
                <w:rStyle w:val="mqInternal"/>
                <w:noProof/>
              </w:rPr>
              <w:t>[1}</w:t>
            </w:r>
            <w:r>
              <w:rPr>
                <w:noProof/>
              </w:rPr>
              <w:t>Training on Demand:</w:t>
            </w:r>
          </w:p>
        </w:tc>
        <w:tc>
          <w:tcPr>
            <w:tcW w:w="7407" w:type="dxa"/>
          </w:tcPr>
          <w:p w:rsidR="00000000" w:rsidRDefault="00785B4E">
            <w:pPr>
              <w:rPr>
                <w:lang w:val="fr-FR"/>
              </w:rPr>
            </w:pPr>
            <w:r>
              <w:rPr>
                <w:rStyle w:val="mqInternal"/>
                <w:noProof/>
                <w:lang w:val="fr-FR"/>
              </w:rPr>
              <w:t>[1}</w:t>
            </w: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7e418e0f-6968-46f4-aa02-46f7e76d24c4</w:t>
            </w:r>
          </w:p>
        </w:tc>
        <w:tc>
          <w:tcPr>
            <w:tcW w:w="7407" w:type="dxa"/>
            <w:shd w:val="clear" w:color="auto" w:fill="F2F2F2" w:themeFill="background1" w:themeFillShade="F2"/>
          </w:tcPr>
          <w:p w:rsidR="00000000" w:rsidRDefault="00785B4E">
            <w:pPr>
              <w:rPr>
                <w:noProof/>
              </w:rPr>
            </w:pPr>
            <w:r>
              <w:rPr>
                <w:noProof/>
              </w:rPr>
              <w:t>Introduction to Gallery</w:t>
            </w:r>
            <w:r>
              <w:rPr>
                <w:rStyle w:val="mqInternal"/>
                <w:noProof/>
              </w:rPr>
              <w:t>{</w:t>
            </w:r>
            <w:r>
              <w:rPr>
                <w:rStyle w:val="mqInternal"/>
                <w:noProof/>
              </w:rPr>
              <w:t>1]</w:t>
            </w:r>
          </w:p>
        </w:tc>
        <w:tc>
          <w:tcPr>
            <w:tcW w:w="7407" w:type="dxa"/>
          </w:tcPr>
          <w:p w:rsidR="00000000" w:rsidRDefault="00785B4E">
            <w:pPr>
              <w:rPr>
                <w:lang w:val="fr-FR"/>
              </w:rPr>
            </w:pPr>
            <w:r>
              <w:rPr>
                <w:lang w:val="fr-FR"/>
              </w:rPr>
              <w:t xml:space="preserve">Introduction </w:t>
            </w:r>
            <w:r>
              <w:rPr>
                <w:lang w:val="fr-FR"/>
              </w:rPr>
              <w:t>à</w:t>
            </w:r>
            <w:r>
              <w:rPr>
                <w:lang w:val="fr-FR"/>
              </w:rPr>
              <w:t xml:space="preserve"> la Galerie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bdf6e0d6-0726-46a3-b053-f990ba1583b3</w:t>
            </w:r>
          </w:p>
        </w:tc>
        <w:tc>
          <w:tcPr>
            <w:tcW w:w="7407" w:type="dxa"/>
            <w:shd w:val="clear" w:color="auto" w:fill="F2F2F2" w:themeFill="background1" w:themeFillShade="F2"/>
          </w:tcPr>
          <w:p w:rsidR="00000000" w:rsidRDefault="00785B4E">
            <w:pPr>
              <w:rPr>
                <w:noProof/>
              </w:rPr>
            </w:pPr>
            <w:r>
              <w:rPr>
                <w:rStyle w:val="mqInternal"/>
                <w:noProof/>
              </w:rPr>
              <w:t>[1}</w:t>
            </w:r>
            <w:r>
              <w:rPr>
                <w:noProof/>
              </w:rPr>
              <w:t>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Mod</w:t>
            </w:r>
            <w:r>
              <w:rPr>
                <w:lang w:val="fr-FR"/>
              </w:rPr>
              <w:t>è</w:t>
            </w:r>
            <w:r>
              <w:rPr>
                <w:lang w:val="fr-FR"/>
              </w:rPr>
              <w:t>les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249c2e67-e78a-4651-a03e-1362f273a4c1</w:t>
            </w:r>
          </w:p>
        </w:tc>
        <w:tc>
          <w:tcPr>
            <w:tcW w:w="7407" w:type="dxa"/>
            <w:shd w:val="clear" w:color="auto" w:fill="F2F2F2" w:themeFill="background1" w:themeFillShade="F2"/>
          </w:tcPr>
          <w:p w:rsidR="00000000" w:rsidRDefault="00785B4E">
            <w:pPr>
              <w:rPr>
                <w:noProof/>
              </w:rPr>
            </w:pPr>
            <w:r>
              <w:rPr>
                <w:noProof/>
              </w:rPr>
              <w:t>Templates control the overall look and feel of the experience.</w:t>
            </w:r>
          </w:p>
        </w:tc>
        <w:tc>
          <w:tcPr>
            <w:tcW w:w="7407" w:type="dxa"/>
          </w:tcPr>
          <w:p w:rsidR="00000000" w:rsidRDefault="00785B4E">
            <w:pPr>
              <w:rPr>
                <w:lang w:val="fr-FR"/>
              </w:rPr>
            </w:pPr>
            <w:r>
              <w:rPr>
                <w:lang w:val="fr-FR"/>
              </w:rPr>
              <w:t>Les mod</w:t>
            </w:r>
            <w:r>
              <w:rPr>
                <w:lang w:val="fr-FR"/>
              </w:rPr>
              <w:t>è</w:t>
            </w:r>
            <w:r>
              <w:rPr>
                <w:lang w:val="fr-FR"/>
              </w:rPr>
              <w:t>les contr</w:t>
            </w:r>
            <w:r>
              <w:rPr>
                <w:lang w:val="fr-FR"/>
              </w:rPr>
              <w:t>ô</w:t>
            </w:r>
            <w:r>
              <w:rPr>
                <w:lang w:val="fr-FR"/>
              </w:rPr>
              <w:t>lent l'aspect g</w:t>
            </w:r>
            <w:r>
              <w:rPr>
                <w:lang w:val="fr-FR"/>
              </w:rPr>
              <w:t>é</w:t>
            </w:r>
            <w:r>
              <w:rPr>
                <w:lang w:val="fr-FR"/>
              </w:rPr>
              <w:t>n</w:t>
            </w:r>
            <w:r>
              <w:rPr>
                <w:lang w:val="fr-FR"/>
              </w:rPr>
              <w:t>é</w:t>
            </w:r>
            <w:r>
              <w:rPr>
                <w:lang w:val="fr-FR"/>
              </w:rPr>
              <w:t>ral de l'ex</w:t>
            </w:r>
            <w:r>
              <w:rPr>
                <w:lang w:val="fr-FR"/>
              </w:rPr>
              <w:t>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df3b204f-148f-432c-b9de-ea97361b6ef0</w:t>
            </w:r>
          </w:p>
        </w:tc>
        <w:tc>
          <w:tcPr>
            <w:tcW w:w="7407" w:type="dxa"/>
            <w:shd w:val="clear" w:color="auto" w:fill="F2F2F2" w:themeFill="background1" w:themeFillShade="F2"/>
          </w:tcPr>
          <w:p w:rsidR="00000000" w:rsidRDefault="00785B4E">
            <w:pPr>
              <w:rPr>
                <w:noProof/>
              </w:rPr>
            </w:pPr>
            <w:r>
              <w:rPr>
                <w:noProof/>
              </w:rPr>
              <w:t>Learn about the types of templates that are available.</w:t>
            </w:r>
          </w:p>
        </w:tc>
        <w:tc>
          <w:tcPr>
            <w:tcW w:w="7407" w:type="dxa"/>
          </w:tcPr>
          <w:p w:rsidR="00000000" w:rsidRDefault="00785B4E">
            <w:pPr>
              <w:rPr>
                <w:lang w:val="fr-FR"/>
              </w:rPr>
            </w:pPr>
            <w:r>
              <w:rPr>
                <w:lang w:val="fr-FR"/>
              </w:rPr>
              <w:t>D</w:t>
            </w:r>
            <w:r>
              <w:rPr>
                <w:lang w:val="fr-FR"/>
              </w:rPr>
              <w:t>é</w:t>
            </w:r>
            <w:r>
              <w:rPr>
                <w:lang w:val="fr-FR"/>
              </w:rPr>
              <w:t>couvrez les types de mod</w:t>
            </w:r>
            <w:r>
              <w:rPr>
                <w:lang w:val="fr-FR"/>
              </w:rPr>
              <w:t>è</w:t>
            </w:r>
            <w:r>
              <w:rPr>
                <w:lang w:val="fr-FR"/>
              </w:rPr>
              <w:t>les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4265fbff-0e24-4cfa-ad99-938afc53197a</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 of Gallery Portal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 portail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b3170360-7430-48c6-9487-c542bd88297a</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 of Gallery In-Page Experience Templates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d'exp</w:t>
            </w:r>
            <w:r>
              <w:rPr>
                <w:lang w:val="fr-FR"/>
              </w:rPr>
              <w:t>é</w:t>
            </w:r>
            <w:r>
              <w:rPr>
                <w:lang w:val="fr-FR"/>
              </w:rPr>
              <w:t>rience dans la page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62398087-0fd5-46a9-9129-fc6f06c41bc4</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w:t>
            </w:r>
            <w:r>
              <w:rPr>
                <w:noProof/>
              </w:rPr>
              <w:t>uring Gallery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param</w:t>
            </w:r>
            <w:r>
              <w:rPr>
                <w:lang w:val="fr-FR"/>
              </w:rPr>
              <w:t>è</w:t>
            </w:r>
            <w:r>
              <w:rPr>
                <w:lang w:val="fr-FR"/>
              </w:rPr>
              <w:t>tres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eef5f4dc-8662-45fc-bb46-35e6a213b4f6</w:t>
            </w:r>
          </w:p>
        </w:tc>
        <w:tc>
          <w:tcPr>
            <w:tcW w:w="7407" w:type="dxa"/>
            <w:shd w:val="clear" w:color="auto" w:fill="F2F2F2" w:themeFill="background1" w:themeFillShade="F2"/>
          </w:tcPr>
          <w:p w:rsidR="00000000" w:rsidRDefault="00785B4E">
            <w:pPr>
              <w:rPr>
                <w:noProof/>
              </w:rPr>
            </w:pPr>
            <w:r>
              <w:rPr>
                <w:noProof/>
              </w:rPr>
              <w:t>Configure a default player, create custom domains and configure YouTube integration.</w:t>
            </w:r>
          </w:p>
        </w:tc>
        <w:tc>
          <w:tcPr>
            <w:tcW w:w="7407" w:type="dxa"/>
          </w:tcPr>
          <w:p w:rsidR="00000000" w:rsidRDefault="00785B4E">
            <w:pPr>
              <w:rPr>
                <w:lang w:val="fr-FR"/>
              </w:rPr>
            </w:pPr>
            <w:r>
              <w:rPr>
                <w:lang w:val="fr-FR"/>
              </w:rPr>
              <w:t>Configurez un lecteur par d</w:t>
            </w:r>
            <w:r>
              <w:rPr>
                <w:lang w:val="fr-FR"/>
              </w:rPr>
              <w:t>é</w:t>
            </w:r>
            <w:r>
              <w:rPr>
                <w:lang w:val="fr-FR"/>
              </w:rPr>
              <w:t>faut, cr</w:t>
            </w:r>
            <w:r>
              <w:rPr>
                <w:lang w:val="fr-FR"/>
              </w:rPr>
              <w:t>é</w:t>
            </w:r>
            <w:r>
              <w:rPr>
                <w:lang w:val="fr-FR"/>
              </w:rPr>
              <w:t>ez des domaines p</w:t>
            </w:r>
            <w:r>
              <w:rPr>
                <w:lang w:val="fr-FR"/>
              </w:rPr>
              <w:t>ersonnalis</w:t>
            </w:r>
            <w:r>
              <w:rPr>
                <w:lang w:val="fr-FR"/>
              </w:rPr>
              <w:t>é</w:t>
            </w:r>
            <w:r>
              <w:rPr>
                <w:lang w:val="fr-FR"/>
              </w:rPr>
              <w:t>s et configurez l'int</w:t>
            </w:r>
            <w:r>
              <w:rPr>
                <w:lang w:val="fr-FR"/>
              </w:rPr>
              <w:t>é</w:t>
            </w:r>
            <w:r>
              <w:rPr>
                <w:lang w:val="fr-FR"/>
              </w:rPr>
              <w:t>gration YouTube.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6ddfae70-eefb-4b18-bc2d-60c194f7044b</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Gallery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param</w:t>
            </w:r>
            <w:r>
              <w:rPr>
                <w:lang w:val="fr-FR"/>
              </w:rPr>
              <w:t>è</w:t>
            </w:r>
            <w:r>
              <w:rPr>
                <w:lang w:val="fr-FR"/>
              </w:rPr>
              <w:t>tres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c1e5bf52-d369-4384-b918-40360d8d627d</w:t>
            </w:r>
          </w:p>
        </w:tc>
        <w:tc>
          <w:tcPr>
            <w:tcW w:w="7407" w:type="dxa"/>
            <w:shd w:val="clear" w:color="auto" w:fill="F2F2F2" w:themeFill="background1" w:themeFillShade="F2"/>
          </w:tcPr>
          <w:p w:rsidR="00000000" w:rsidRDefault="00785B4E">
            <w:pPr>
              <w:rPr>
                <w:noProof/>
              </w:rPr>
            </w:pPr>
            <w:r>
              <w:rPr>
                <w:rStyle w:val="mqInternal"/>
                <w:noProof/>
              </w:rPr>
              <w:t>[1}</w:t>
            </w:r>
            <w:r>
              <w:rPr>
                <w:noProof/>
              </w:rPr>
              <w:t>Let's Build an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Construisons une 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affcb5fe-bbaf-4c04-a980-68bb8d0d8bbb</w:t>
            </w:r>
          </w:p>
        </w:tc>
        <w:tc>
          <w:tcPr>
            <w:tcW w:w="7407" w:type="dxa"/>
            <w:shd w:val="clear" w:color="auto" w:fill="F2F2F2" w:themeFill="background1" w:themeFillShade="F2"/>
          </w:tcPr>
          <w:p w:rsidR="00000000" w:rsidRDefault="00785B4E">
            <w:pPr>
              <w:rPr>
                <w:noProof/>
              </w:rPr>
            </w:pPr>
            <w:r>
              <w:rPr>
                <w:noProof/>
              </w:rPr>
              <w:t>Select the type of Experience you want to create:</w:t>
            </w:r>
          </w:p>
        </w:tc>
        <w:tc>
          <w:tcPr>
            <w:tcW w:w="7407" w:type="dxa"/>
          </w:tcPr>
          <w:p w:rsidR="00000000" w:rsidRDefault="00785B4E">
            <w:pPr>
              <w:rPr>
                <w:lang w:val="fr-FR"/>
              </w:rPr>
            </w:pPr>
            <w:r>
              <w:rPr>
                <w:lang w:val="fr-FR"/>
              </w:rPr>
              <w:t>S</w:t>
            </w:r>
            <w:r>
              <w:rPr>
                <w:lang w:val="fr-FR"/>
              </w:rPr>
              <w:t>é</w:t>
            </w:r>
            <w:r>
              <w:rPr>
                <w:lang w:val="fr-FR"/>
              </w:rPr>
              <w:t>lectionnez le type d'exp</w:t>
            </w:r>
            <w:r>
              <w:rPr>
                <w:lang w:val="fr-FR"/>
              </w:rPr>
              <w:t>é</w:t>
            </w:r>
            <w:r>
              <w:rPr>
                <w:lang w:val="fr-FR"/>
              </w:rPr>
              <w:t>rience que vous souhaitez cr</w:t>
            </w:r>
            <w:r>
              <w:rPr>
                <w:lang w:val="fr-FR"/>
              </w:rPr>
              <w:t>é</w:t>
            </w:r>
            <w:r>
              <w:rPr>
                <w:lang w:val="fr-FR"/>
              </w:rPr>
              <w:t>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4a6e8684-b3c6-43fd-aed1-f03662b4ee11</w:t>
            </w:r>
          </w:p>
        </w:tc>
        <w:tc>
          <w:tcPr>
            <w:tcW w:w="7407" w:type="dxa"/>
            <w:shd w:val="clear" w:color="auto" w:fill="F2F2F2" w:themeFill="background1" w:themeFillShade="F2"/>
          </w:tcPr>
          <w:p w:rsidR="00000000" w:rsidRDefault="00785B4E">
            <w:pPr>
              <w:rPr>
                <w:noProof/>
              </w:rPr>
            </w:pPr>
            <w:r>
              <w:rPr>
                <w:rStyle w:val="mqInternal"/>
                <w:noProof/>
              </w:rPr>
              <w:t>[1}</w:t>
            </w:r>
            <w:r>
              <w:rPr>
                <w:noProof/>
              </w:rPr>
              <w:t>Portal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e4d1baae-be4d-4477-8a6f-14b2eb37f78d</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5f76b6f4-fee2-4874-94e5-7612f00f35af</w:t>
            </w:r>
          </w:p>
        </w:tc>
        <w:tc>
          <w:tcPr>
            <w:tcW w:w="7407" w:type="dxa"/>
            <w:shd w:val="clear" w:color="auto" w:fill="F2F2F2" w:themeFill="background1" w:themeFillShade="F2"/>
          </w:tcPr>
          <w:p w:rsidR="00000000" w:rsidRDefault="00785B4E">
            <w:pPr>
              <w:rPr>
                <w:noProof/>
              </w:rPr>
            </w:pPr>
            <w:r>
              <w:rPr>
                <w:rStyle w:val="mqInternal"/>
                <w:noProof/>
              </w:rPr>
              <w:t>[1}</w:t>
            </w:r>
            <w:r>
              <w:rPr>
                <w:noProof/>
              </w:rPr>
              <w:t>Landing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Page de destination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1c82a04a-9d7c-4a87-88f9-4a242f78438a</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(Portal)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 en direct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2ade4d8b-439a-4e51-ab39-1e0b2429e8f1</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(In-Page)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 en direct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feb1b881-4f97-47b2-b206-f33b4edf4d26</w:t>
            </w:r>
          </w:p>
        </w:tc>
        <w:tc>
          <w:tcPr>
            <w:tcW w:w="7407" w:type="dxa"/>
            <w:shd w:val="clear" w:color="auto" w:fill="F2F2F2" w:themeFill="background1" w:themeFillShade="F2"/>
          </w:tcPr>
          <w:p w:rsidR="00000000" w:rsidRDefault="00785B4E">
            <w:pPr>
              <w:rPr>
                <w:noProof/>
              </w:rPr>
            </w:pPr>
            <w:r>
              <w:rPr>
                <w:rStyle w:val="mqInternal"/>
                <w:noProof/>
              </w:rPr>
              <w:t>[1}</w:t>
            </w:r>
            <w:r>
              <w:rPr>
                <w:noProof/>
              </w:rPr>
              <w:t>Training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Formation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9c42c089-730f-4e76-a63b-6a52277035d1</w:t>
            </w:r>
          </w:p>
        </w:tc>
        <w:tc>
          <w:tcPr>
            <w:tcW w:w="7407" w:type="dxa"/>
            <w:shd w:val="clear" w:color="auto" w:fill="F2F2F2" w:themeFill="background1" w:themeFillShade="F2"/>
          </w:tcPr>
          <w:p w:rsidR="00000000" w:rsidRDefault="00785B4E">
            <w:pPr>
              <w:rPr>
                <w:noProof/>
              </w:rPr>
            </w:pPr>
            <w:r>
              <w:rPr>
                <w:noProof/>
              </w:rPr>
              <w:t>T</w:t>
            </w:r>
            <w:r>
              <w:rPr>
                <w:noProof/>
              </w:rPr>
              <w:t>raining is also available to help you get started:</w:t>
            </w:r>
          </w:p>
        </w:tc>
        <w:tc>
          <w:tcPr>
            <w:tcW w:w="7407" w:type="dxa"/>
          </w:tcPr>
          <w:p w:rsidR="00000000" w:rsidRDefault="00785B4E">
            <w:pPr>
              <w:rPr>
                <w:lang w:val="fr-FR"/>
              </w:rPr>
            </w:pPr>
            <w:r>
              <w:rPr>
                <w:lang w:val="fr-FR"/>
              </w:rPr>
              <w:t xml:space="preserve">Une formation est </w:t>
            </w:r>
            <w:r>
              <w:rPr>
                <w:lang w:val="fr-FR"/>
              </w:rPr>
              <w:t>é</w:t>
            </w:r>
            <w:r>
              <w:rPr>
                <w:lang w:val="fr-FR"/>
              </w:rPr>
              <w:t xml:space="preserve">galement disponible pour vous aider </w:t>
            </w:r>
            <w:r>
              <w:rPr>
                <w:lang w:val="fr-FR"/>
              </w:rPr>
              <w:t>à</w:t>
            </w:r>
            <w:r>
              <w:rPr>
                <w:lang w:val="fr-FR"/>
              </w:rPr>
              <w:t xml:space="preserve"> d</w:t>
            </w:r>
            <w:r>
              <w:rPr>
                <w:lang w:val="fr-FR"/>
              </w:rPr>
              <w:t>é</w:t>
            </w:r>
            <w:r>
              <w:rPr>
                <w:lang w:val="fr-FR"/>
              </w:rPr>
              <w:t>marrer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2bec78cf-1dfd-4820-a0aa-be961c4b3f32</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Introduction </w:t>
            </w:r>
            <w:r>
              <w:rPr>
                <w:lang w:val="fr-FR"/>
              </w:rPr>
              <w:t>à</w:t>
            </w:r>
            <w:r>
              <w:rPr>
                <w:lang w:val="fr-FR"/>
              </w:rPr>
              <w:t xml:space="preserv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0779d6be-2c08-4302-832d-bbec5da1a79f</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b99c97c4-fc3b-4c52-b705-c638f83d1491</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e</w:t>
            </w:r>
            <w:r>
              <w:rPr>
                <w:lang w:val="fr-FR"/>
              </w:rPr>
              <w:t xml:space="preserv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d10ee523-050a-4fad-b33b-49b3e821194f</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Training Videos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Galerie Vid</w:t>
            </w:r>
            <w:r>
              <w:rPr>
                <w:lang w:val="fr-FR"/>
              </w:rPr>
              <w:t>é</w:t>
            </w:r>
            <w:r>
              <w:rPr>
                <w:lang w:val="fr-FR"/>
              </w:rPr>
              <w:t>os de formation</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getting-started-brightcove-gallery.html</w:t>
            </w:r>
          </w:p>
          <w:p w:rsidR="00000000" w:rsidRDefault="00785B4E">
            <w:pPr>
              <w:jc w:val="center"/>
              <w:rPr>
                <w:b/>
                <w:noProof/>
              </w:rPr>
            </w:pPr>
            <w:r>
              <w:rPr>
                <w:b/>
                <w:noProof/>
              </w:rPr>
              <w:lastRenderedPageBreak/>
              <w:t>MQ971010 c9b217a7-fc50-428d-a220-13e908dd53da</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 </w:t>
            </w:r>
            <w:r>
              <w:rPr>
                <w:noProof/>
                <w:sz w:val="16"/>
              </w:rPr>
              <w:br/>
            </w:r>
            <w:r>
              <w:rPr>
                <w:noProof/>
                <w:sz w:val="2"/>
              </w:rPr>
              <w:t>53f93808-9754-4012-b129-e6154b7616f0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50e9f862-cd38-45fc-9ead-f69b1165bc6e</w:t>
            </w:r>
          </w:p>
        </w:tc>
        <w:tc>
          <w:tcPr>
            <w:tcW w:w="7407" w:type="dxa"/>
            <w:shd w:val="clear" w:color="auto" w:fill="F2F2F2" w:themeFill="background1" w:themeFillShade="F2"/>
          </w:tcPr>
          <w:p w:rsidR="00000000" w:rsidRDefault="00785B4E">
            <w:pPr>
              <w:rPr>
                <w:noProof/>
              </w:rPr>
            </w:pPr>
            <w:r>
              <w:rPr>
                <w:noProof/>
              </w:rPr>
              <w:t>Getting Started with Brightcove Gallery parent:</w:t>
            </w:r>
          </w:p>
        </w:tc>
        <w:tc>
          <w:tcPr>
            <w:tcW w:w="7407" w:type="dxa"/>
          </w:tcPr>
          <w:p w:rsidR="00000000" w:rsidRDefault="00785B4E">
            <w:pPr>
              <w:rPr>
                <w:lang w:val="fr-FR"/>
              </w:rPr>
            </w:pPr>
            <w:r>
              <w:rPr>
                <w:lang w:val="fr-FR"/>
              </w:rPr>
              <w:t>Premiers pas avec Brightcove Gallery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4701194a-5110-4c13-9faa-4942a7e5eef1</w:t>
            </w:r>
          </w:p>
        </w:tc>
        <w:tc>
          <w:tcPr>
            <w:tcW w:w="7407" w:type="dxa"/>
            <w:shd w:val="clear" w:color="auto" w:fill="F2F2F2" w:themeFill="background1" w:themeFillShade="F2"/>
          </w:tcPr>
          <w:p w:rsidR="00000000" w:rsidRDefault="00785B4E">
            <w:pPr>
              <w:rPr>
                <w:noProof/>
              </w:rPr>
            </w:pPr>
            <w:r>
              <w:rPr>
                <w:noProof/>
              </w:rPr>
              <w:t>Getting Started ---</w:t>
            </w:r>
          </w:p>
        </w:tc>
        <w:tc>
          <w:tcPr>
            <w:tcW w:w="7407" w:type="dxa"/>
          </w:tcPr>
          <w:p w:rsidR="00000000" w:rsidRDefault="00785B4E">
            <w:pPr>
              <w:rPr>
                <w:lang w:val="fr-FR"/>
              </w:rPr>
            </w:pPr>
            <w:r>
              <w:rPr>
                <w:lang w:val="fr-FR"/>
              </w:rPr>
              <w:t>Co</w:t>
            </w:r>
            <w:r>
              <w:rPr>
                <w:lang w:val="fr-FR"/>
              </w:rPr>
              <w:t>mmencer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2e984de2-c8a9-4476-8a9f-2876a10887b4</w:t>
            </w:r>
          </w:p>
        </w:tc>
        <w:tc>
          <w:tcPr>
            <w:tcW w:w="7407" w:type="dxa"/>
            <w:shd w:val="clear" w:color="auto" w:fill="F2F2F2" w:themeFill="background1" w:themeFillShade="F2"/>
          </w:tcPr>
          <w:p w:rsidR="00000000" w:rsidRDefault="00785B4E">
            <w:pPr>
              <w:rPr>
                <w:noProof/>
              </w:rPr>
            </w:pPr>
            <w:r>
              <w:rPr>
                <w:noProof/>
              </w:rPr>
              <w:t>Getting Started with Brightcove Gallery</w:t>
            </w:r>
          </w:p>
        </w:tc>
        <w:tc>
          <w:tcPr>
            <w:tcW w:w="7407" w:type="dxa"/>
          </w:tcPr>
          <w:p w:rsidR="00000000" w:rsidRDefault="00785B4E">
            <w:pPr>
              <w:rPr>
                <w:lang w:val="fr-FR"/>
              </w:rPr>
            </w:pPr>
            <w:r>
              <w:rPr>
                <w:lang w:val="fr-FR"/>
              </w:rPr>
              <w:t>D</w:t>
            </w:r>
            <w:r>
              <w:rPr>
                <w:lang w:val="fr-FR"/>
              </w:rPr>
              <w:t>é</w:t>
            </w:r>
            <w:r>
              <w:rPr>
                <w:lang w:val="fr-FR"/>
              </w:rPr>
              <w:t>marrer avec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0a64f134-8855-4ba5-903a-c26071e794f2</w:t>
            </w:r>
          </w:p>
        </w:tc>
        <w:tc>
          <w:tcPr>
            <w:tcW w:w="7407" w:type="dxa"/>
            <w:shd w:val="clear" w:color="auto" w:fill="F2F2F2" w:themeFill="background1" w:themeFillShade="F2"/>
          </w:tcPr>
          <w:p w:rsidR="00000000" w:rsidRDefault="00785B4E">
            <w:pPr>
              <w:rPr>
                <w:noProof/>
              </w:rPr>
            </w:pPr>
            <w:r>
              <w:rPr>
                <w:noProof/>
              </w:rPr>
              <w:t>This topic provides an overview of the Gallery module.</w:t>
            </w:r>
          </w:p>
        </w:tc>
        <w:tc>
          <w:tcPr>
            <w:tcW w:w="7407" w:type="dxa"/>
          </w:tcPr>
          <w:p w:rsidR="00000000" w:rsidRDefault="00785B4E">
            <w:pPr>
              <w:rPr>
                <w:lang w:val="fr-FR"/>
              </w:rPr>
            </w:pPr>
            <w:r>
              <w:rPr>
                <w:lang w:val="fr-FR"/>
              </w:rPr>
              <w:t>Cette rubrique fournit une vue d'ensemble du module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17f5e640-4110-4e01-94fa-cd44873e006a</w:t>
            </w:r>
          </w:p>
        </w:tc>
        <w:tc>
          <w:tcPr>
            <w:tcW w:w="7407" w:type="dxa"/>
            <w:shd w:val="clear" w:color="auto" w:fill="F2F2F2" w:themeFill="background1" w:themeFillShade="F2"/>
          </w:tcPr>
          <w:p w:rsidR="00000000" w:rsidRDefault="00785B4E">
            <w:pPr>
              <w:rPr>
                <w:noProof/>
              </w:rPr>
            </w:pPr>
            <w:r>
              <w:rPr>
                <w:noProof/>
              </w:rPr>
              <w:t>If you are looking to quickly get started creating and publishing a Gallery experience, check out one of these topics:</w:t>
            </w:r>
          </w:p>
        </w:tc>
        <w:tc>
          <w:tcPr>
            <w:tcW w:w="7407" w:type="dxa"/>
          </w:tcPr>
          <w:p w:rsidR="00000000" w:rsidRDefault="00785B4E">
            <w:pPr>
              <w:rPr>
                <w:lang w:val="fr-FR"/>
              </w:rPr>
            </w:pPr>
            <w:r>
              <w:rPr>
                <w:lang w:val="fr-FR"/>
              </w:rPr>
              <w:t>Si vous souhaitez commencer rapidem</w:t>
            </w:r>
            <w:r>
              <w:rPr>
                <w:lang w:val="fr-FR"/>
              </w:rPr>
              <w:t xml:space="preserve">ent </w:t>
            </w:r>
            <w:r>
              <w:rPr>
                <w:lang w:val="fr-FR"/>
              </w:rPr>
              <w:t>à</w:t>
            </w:r>
            <w:r>
              <w:rPr>
                <w:lang w:val="fr-FR"/>
              </w:rPr>
              <w:t xml:space="preserve"> cr</w:t>
            </w:r>
            <w:r>
              <w:rPr>
                <w:lang w:val="fr-FR"/>
              </w:rPr>
              <w:t>é</w:t>
            </w:r>
            <w:r>
              <w:rPr>
                <w:lang w:val="fr-FR"/>
              </w:rPr>
              <w:t xml:space="preserve">er et </w:t>
            </w:r>
            <w:r>
              <w:rPr>
                <w:lang w:val="fr-FR"/>
              </w:rPr>
              <w:t>à</w:t>
            </w:r>
            <w:r>
              <w:rPr>
                <w:lang w:val="fr-FR"/>
              </w:rPr>
              <w:t xml:space="preserve"> publier une exp</w:t>
            </w:r>
            <w:r>
              <w:rPr>
                <w:lang w:val="fr-FR"/>
              </w:rPr>
              <w:t>é</w:t>
            </w:r>
            <w:r>
              <w:rPr>
                <w:lang w:val="fr-FR"/>
              </w:rPr>
              <w:t>rience Gallery, consultez l'une des rubriques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3f28d557-7d62-4c69-9727-eb96172ce0e2</w:t>
            </w:r>
          </w:p>
        </w:tc>
        <w:tc>
          <w:tcPr>
            <w:tcW w:w="7407" w:type="dxa"/>
            <w:shd w:val="clear" w:color="auto" w:fill="F2F2F2" w:themeFill="background1" w:themeFillShade="F2"/>
          </w:tcPr>
          <w:p w:rsidR="00000000" w:rsidRDefault="00785B4E">
            <w:pPr>
              <w:rPr>
                <w:noProof/>
              </w:rPr>
            </w:pPr>
            <w:r>
              <w:rPr>
                <w:rStyle w:val="mqInternal"/>
                <w:noProof/>
              </w:rPr>
              <w:t>[1}</w:t>
            </w:r>
            <w:r>
              <w:rPr>
                <w:noProof/>
              </w:rPr>
              <w:t>Portal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785B4E">
            <w:pPr>
              <w:rPr>
                <w:lang w:val="fr-FR"/>
              </w:rPr>
            </w:pPr>
            <w:r>
              <w:rPr>
                <w:rStyle w:val="mqInternal"/>
                <w:noProof/>
                <w:lang w:val="fr-FR"/>
              </w:rPr>
              <w:t>[1}</w:t>
            </w:r>
            <w:r>
              <w:rPr>
                <w:lang w:val="fr-FR"/>
              </w:rPr>
              <w:t>Exp</w:t>
            </w:r>
            <w:r>
              <w:rPr>
                <w:lang w:val="fr-FR"/>
              </w:rPr>
              <w:t>é</w:t>
            </w:r>
            <w:r>
              <w:rPr>
                <w:lang w:val="fr-FR"/>
              </w:rPr>
              <w:t>riences du portail</w:t>
            </w:r>
            <w:r>
              <w:rPr>
                <w:rStyle w:val="mqInternal"/>
                <w:noProof/>
                <w:lang w:val="fr-FR"/>
              </w:rPr>
              <w:t>{2]</w:t>
            </w:r>
            <w:r>
              <w:rPr>
                <w:lang w:val="fr-FR"/>
              </w:rPr>
              <w:t xml:space="preserve"> - </w:t>
            </w:r>
            <w:r>
              <w:rPr>
                <w:rStyle w:val="mqInternal"/>
                <w:noProof/>
                <w:lang w:val="fr-FR"/>
              </w:rPr>
              <w:t>[3}</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60aa8072-03aa-4c83-863e-</w:t>
            </w:r>
            <w:r>
              <w:rPr>
                <w:noProof/>
                <w:sz w:val="2"/>
              </w:rPr>
              <w:t>d5b3b3868d48</w:t>
            </w:r>
          </w:p>
        </w:tc>
        <w:tc>
          <w:tcPr>
            <w:tcW w:w="7407" w:type="dxa"/>
            <w:shd w:val="clear" w:color="auto" w:fill="F2F2F2" w:themeFill="background1" w:themeFillShade="F2"/>
          </w:tcPr>
          <w:p w:rsidR="00000000" w:rsidRDefault="00785B4E">
            <w:pPr>
              <w:rPr>
                <w:noProof/>
              </w:rPr>
            </w:pPr>
            <w:r>
              <w:rPr>
                <w:noProof/>
              </w:rPr>
              <w:t>Creating and Publishing a Portal Experience</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de portail</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ade59273-b64c-4b01-9809-b0a3215975c3</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Experiences</w:t>
            </w:r>
            <w:r>
              <w:rPr>
                <w:rStyle w:val="mqInternal"/>
                <w:noProof/>
              </w:rPr>
              <w:t>{2]</w:t>
            </w:r>
            <w:r>
              <w:rPr>
                <w:noProof/>
              </w:rPr>
              <w:t xml:space="preserve"> - </w:t>
            </w:r>
            <w:r>
              <w:rPr>
                <w:rStyle w:val="mqInternal"/>
                <w:noProof/>
              </w:rPr>
              <w:t>[3}</w:t>
            </w:r>
            <w:r>
              <w:rPr>
                <w:noProof/>
              </w:rPr>
              <w:t>Step-by-Step:</w:t>
            </w:r>
          </w:p>
        </w:tc>
        <w:tc>
          <w:tcPr>
            <w:tcW w:w="7407" w:type="dxa"/>
          </w:tcPr>
          <w:p w:rsidR="00000000" w:rsidRDefault="00785B4E">
            <w:pPr>
              <w:rPr>
                <w:lang w:val="fr-FR"/>
              </w:rPr>
            </w:pPr>
            <w:r>
              <w:rPr>
                <w:rStyle w:val="mqInternal"/>
                <w:noProof/>
                <w:lang w:val="fr-FR"/>
              </w:rPr>
              <w:t>[1}</w:t>
            </w:r>
            <w:r>
              <w:rPr>
                <w:lang w:val="fr-FR"/>
              </w:rPr>
              <w:t>Exp</w:t>
            </w:r>
            <w:r>
              <w:rPr>
                <w:lang w:val="fr-FR"/>
              </w:rPr>
              <w:t>é</w:t>
            </w:r>
            <w:r>
              <w:rPr>
                <w:lang w:val="fr-FR"/>
              </w:rPr>
              <w:t>riences en page</w:t>
            </w:r>
            <w:r>
              <w:rPr>
                <w:rStyle w:val="mqInternal"/>
                <w:noProof/>
                <w:lang w:val="fr-FR"/>
              </w:rPr>
              <w:t>{2]</w:t>
            </w:r>
            <w:r>
              <w:rPr>
                <w:lang w:val="fr-FR"/>
              </w:rPr>
              <w:t xml:space="preserve"> - </w:t>
            </w:r>
            <w:r>
              <w:rPr>
                <w:rStyle w:val="mqInternal"/>
                <w:noProof/>
                <w:lang w:val="fr-FR"/>
              </w:rPr>
              <w:t>[3}</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a8e93238-20c6-409e-a9dc-af90649142f1</w:t>
            </w:r>
          </w:p>
        </w:tc>
        <w:tc>
          <w:tcPr>
            <w:tcW w:w="7407" w:type="dxa"/>
            <w:shd w:val="clear" w:color="auto" w:fill="F2F2F2" w:themeFill="background1" w:themeFillShade="F2"/>
          </w:tcPr>
          <w:p w:rsidR="00000000" w:rsidRDefault="00785B4E">
            <w:pPr>
              <w:rPr>
                <w:noProof/>
              </w:rPr>
            </w:pPr>
            <w:r>
              <w:rPr>
                <w:noProof/>
              </w:rPr>
              <w:t>Creating and Publishing an In-Page Experience</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dans la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675dc816-2cac-4d7e-b45c-ce4f8961a210</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Portal</w:t>
            </w:r>
            <w:r>
              <w:rPr>
                <w:rStyle w:val="mqInternal"/>
                <w:noProof/>
              </w:rPr>
              <w:t>{2]</w:t>
            </w:r>
            <w:r>
              <w:rPr>
                <w:noProof/>
              </w:rPr>
              <w:t xml:space="preserve"> - </w:t>
            </w:r>
            <w:r>
              <w:rPr>
                <w:rStyle w:val="mqInternal"/>
                <w:noProof/>
              </w:rPr>
              <w:t>[3}</w:t>
            </w:r>
            <w:r>
              <w:rPr>
                <w:noProof/>
              </w:rPr>
              <w:t>Creating a Live Event Portal Experience</w:t>
            </w:r>
            <w:r>
              <w:rPr>
                <w:rStyle w:val="mqInternal"/>
                <w:noProof/>
              </w:rPr>
              <w:t>{4]</w:t>
            </w:r>
          </w:p>
        </w:tc>
        <w:tc>
          <w:tcPr>
            <w:tcW w:w="7407" w:type="dxa"/>
          </w:tcPr>
          <w:p w:rsidR="00000000" w:rsidRDefault="00785B4E">
            <w:pPr>
              <w:rPr>
                <w:lang w:val="fr-FR"/>
              </w:rPr>
            </w:pPr>
            <w:r>
              <w:rPr>
                <w:rStyle w:val="mqInternal"/>
                <w:noProof/>
                <w:lang w:val="fr-FR"/>
              </w:rPr>
              <w:t>[1}</w:t>
            </w:r>
            <w:r>
              <w:rPr>
                <w:lang w:val="fr-FR"/>
              </w:rPr>
              <w:t>Portail d'</w:t>
            </w:r>
            <w:r>
              <w:rPr>
                <w:lang w:val="fr-FR"/>
              </w:rPr>
              <w:t>é</w:t>
            </w:r>
            <w:r>
              <w:rPr>
                <w:lang w:val="fr-FR"/>
              </w:rPr>
              <w:t>v</w:t>
            </w:r>
            <w:r>
              <w:rPr>
                <w:lang w:val="fr-FR"/>
              </w:rPr>
              <w:t>é</w:t>
            </w:r>
            <w:r>
              <w:rPr>
                <w:lang w:val="fr-FR"/>
              </w:rPr>
              <w:t>nements en direct</w:t>
            </w:r>
            <w:r>
              <w:rPr>
                <w:rStyle w:val="mqInternal"/>
                <w:noProof/>
                <w:lang w:val="fr-FR"/>
              </w:rPr>
              <w:t>{2]</w:t>
            </w:r>
            <w:r>
              <w:rPr>
                <w:lang w:val="fr-FR"/>
              </w:rPr>
              <w:t xml:space="preserve"> - </w:t>
            </w:r>
            <w:r>
              <w:rPr>
                <w:rStyle w:val="mqInternal"/>
                <w:noProof/>
                <w:lang w:val="fr-FR"/>
              </w:rPr>
              <w:t>[3}</w:t>
            </w:r>
            <w:r>
              <w:rPr>
                <w:lang w:val="fr-FR"/>
              </w:rPr>
              <w:t>Cr</w:t>
            </w:r>
            <w:r>
              <w:rPr>
                <w:lang w:val="fr-FR"/>
              </w:rPr>
              <w:t>é</w:t>
            </w:r>
            <w:r>
              <w:rPr>
                <w:lang w:val="fr-FR"/>
              </w:rPr>
              <w:t>ation d'une exp</w:t>
            </w:r>
            <w:r>
              <w:rPr>
                <w:lang w:val="fr-FR"/>
              </w:rPr>
              <w:t>é</w:t>
            </w:r>
            <w:r>
              <w:rPr>
                <w:lang w:val="fr-FR"/>
              </w:rPr>
              <w:t>rience de portail d'</w:t>
            </w:r>
            <w:r>
              <w:rPr>
                <w:lang w:val="fr-FR"/>
              </w:rPr>
              <w:t>é</w:t>
            </w:r>
            <w:r>
              <w:rPr>
                <w:lang w:val="fr-FR"/>
              </w:rPr>
              <w:t>v</w:t>
            </w:r>
            <w:r>
              <w:rPr>
                <w:lang w:val="fr-FR"/>
              </w:rPr>
              <w:t>é</w:t>
            </w:r>
            <w:r>
              <w:rPr>
                <w:lang w:val="fr-FR"/>
              </w:rPr>
              <w:t>nements en direct</w:t>
            </w:r>
            <w:r>
              <w:rPr>
                <w:rStyle w:val="mqInternal"/>
                <w:noProof/>
                <w:lang w:val="fr-FR"/>
              </w:rPr>
              <w:t>{4]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544c27bb-36f5-4c14-a262-b3c7a8d2cbdd</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In-Page</w:t>
            </w:r>
            <w:r>
              <w:rPr>
                <w:rStyle w:val="mqInternal"/>
                <w:noProof/>
              </w:rPr>
              <w:t>{2]</w:t>
            </w:r>
            <w:r>
              <w:rPr>
                <w:noProof/>
              </w:rPr>
              <w:t xml:space="preserve"> - </w:t>
            </w:r>
            <w:r>
              <w:rPr>
                <w:rStyle w:val="mqInternal"/>
                <w:noProof/>
              </w:rPr>
              <w:t>[3}</w:t>
            </w:r>
            <w:r>
              <w:rPr>
                <w:noProof/>
              </w:rPr>
              <w:t>Creating a Live Event In-Page Experience</w:t>
            </w:r>
            <w:r>
              <w:rPr>
                <w:rStyle w:val="mqInternal"/>
                <w:noProof/>
              </w:rPr>
              <w:t>{4]</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 en direct dans la pag</w:t>
            </w:r>
            <w:r>
              <w:rPr>
                <w:lang w:val="fr-FR"/>
              </w:rPr>
              <w:t>e</w:t>
            </w:r>
            <w:r>
              <w:rPr>
                <w:rStyle w:val="mqInternal"/>
                <w:noProof/>
                <w:lang w:val="fr-FR"/>
              </w:rPr>
              <w:t>{2]</w:t>
            </w:r>
            <w:r>
              <w:rPr>
                <w:lang w:val="fr-FR"/>
              </w:rPr>
              <w:t xml:space="preserve"> - </w:t>
            </w:r>
            <w:r>
              <w:rPr>
                <w:rStyle w:val="mqInternal"/>
                <w:noProof/>
                <w:lang w:val="fr-FR"/>
              </w:rPr>
              <w:t>[3}</w:t>
            </w:r>
            <w:r>
              <w:rPr>
                <w:lang w:val="fr-FR"/>
              </w:rPr>
              <w:t>Cr</w:t>
            </w:r>
            <w:r>
              <w:rPr>
                <w:lang w:val="fr-FR"/>
              </w:rPr>
              <w:t>é</w:t>
            </w:r>
            <w:r>
              <w:rPr>
                <w:lang w:val="fr-FR"/>
              </w:rPr>
              <w:t>ation d'une exp</w:t>
            </w:r>
            <w:r>
              <w:rPr>
                <w:lang w:val="fr-FR"/>
              </w:rPr>
              <w:t>é</w:t>
            </w:r>
            <w:r>
              <w:rPr>
                <w:lang w:val="fr-FR"/>
              </w:rPr>
              <w:t>rience en direct dans la page</w:t>
            </w:r>
            <w:r>
              <w:rPr>
                <w:rStyle w:val="mqInternal"/>
                <w:noProof/>
                <w:lang w:val="fr-FR"/>
              </w:rPr>
              <w:t>{4]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8a2527bd-3451-4628-8bb5-9b11b3914748</w:t>
            </w:r>
          </w:p>
        </w:tc>
        <w:tc>
          <w:tcPr>
            <w:tcW w:w="7407" w:type="dxa"/>
            <w:shd w:val="clear" w:color="auto" w:fill="F2F2F2" w:themeFill="background1" w:themeFillShade="F2"/>
          </w:tcPr>
          <w:p w:rsidR="00000000" w:rsidRDefault="00785B4E">
            <w:pPr>
              <w:rPr>
                <w:noProof/>
              </w:rPr>
            </w:pPr>
            <w:r>
              <w:rPr>
                <w:rStyle w:val="mqInternal"/>
                <w:noProof/>
              </w:rPr>
              <w:t>[1}</w:t>
            </w:r>
            <w:r>
              <w:rPr>
                <w:noProof/>
              </w:rPr>
              <w:t>Landing Page</w:t>
            </w:r>
            <w:r>
              <w:rPr>
                <w:rStyle w:val="mqInternal"/>
                <w:noProof/>
              </w:rPr>
              <w:t>{2]</w:t>
            </w:r>
            <w:r>
              <w:rPr>
                <w:noProof/>
              </w:rPr>
              <w:t xml:space="preserve"> - </w:t>
            </w:r>
            <w:r>
              <w:rPr>
                <w:rStyle w:val="mqInternal"/>
                <w:noProof/>
              </w:rPr>
              <w:t>[3}</w:t>
            </w:r>
            <w:r>
              <w:rPr>
                <w:noProof/>
              </w:rPr>
              <w:t>Creating a Landing Page Experience</w:t>
            </w:r>
            <w:r>
              <w:rPr>
                <w:rStyle w:val="mqInternal"/>
                <w:noProof/>
              </w:rPr>
              <w:t>{4]</w:t>
            </w:r>
          </w:p>
        </w:tc>
        <w:tc>
          <w:tcPr>
            <w:tcW w:w="7407" w:type="dxa"/>
          </w:tcPr>
          <w:p w:rsidR="00000000" w:rsidRDefault="00785B4E">
            <w:pPr>
              <w:rPr>
                <w:lang w:val="fr-FR"/>
              </w:rPr>
            </w:pPr>
            <w:r>
              <w:rPr>
                <w:rStyle w:val="mqInternal"/>
                <w:noProof/>
                <w:lang w:val="fr-FR"/>
              </w:rPr>
              <w:t>[1}</w:t>
            </w:r>
            <w:r>
              <w:rPr>
                <w:lang w:val="fr-FR"/>
              </w:rPr>
              <w:t>Page de destination</w:t>
            </w:r>
            <w:r>
              <w:rPr>
                <w:rStyle w:val="mqInternal"/>
                <w:noProof/>
                <w:lang w:val="fr-FR"/>
              </w:rPr>
              <w:t>{2]</w:t>
            </w:r>
            <w:r>
              <w:rPr>
                <w:lang w:val="fr-FR"/>
              </w:rPr>
              <w:t xml:space="preserve"> - </w:t>
            </w:r>
            <w:r>
              <w:rPr>
                <w:rStyle w:val="mqInternal"/>
                <w:noProof/>
                <w:lang w:val="fr-FR"/>
              </w:rPr>
              <w:t>[3}</w:t>
            </w:r>
            <w:r>
              <w:rPr>
                <w:lang w:val="fr-FR"/>
              </w:rPr>
              <w:t>Cr</w:t>
            </w:r>
            <w:r>
              <w:rPr>
                <w:lang w:val="fr-FR"/>
              </w:rPr>
              <w:t>é</w:t>
            </w:r>
            <w:r>
              <w:rPr>
                <w:lang w:val="fr-FR"/>
              </w:rPr>
              <w:t>ation d'une exp</w:t>
            </w:r>
            <w:r>
              <w:rPr>
                <w:lang w:val="fr-FR"/>
              </w:rPr>
              <w:t>é</w:t>
            </w:r>
            <w:r>
              <w:rPr>
                <w:lang w:val="fr-FR"/>
              </w:rPr>
              <w:t>rience de page de destination</w:t>
            </w:r>
            <w:r>
              <w:rPr>
                <w:rStyle w:val="mqInternal"/>
                <w:noProof/>
                <w:lang w:val="fr-FR"/>
              </w:rPr>
              <w:t>{4]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84</w:t>
            </w:r>
            <w:r>
              <w:rPr>
                <w:noProof/>
                <w:sz w:val="2"/>
              </w:rPr>
              <w:t>070b17-2394-4c81-9365-9eb256b69da7</w:t>
            </w:r>
          </w:p>
        </w:tc>
        <w:tc>
          <w:tcPr>
            <w:tcW w:w="7407" w:type="dxa"/>
            <w:shd w:val="clear" w:color="auto" w:fill="F2F2F2" w:themeFill="background1" w:themeFillShade="F2"/>
          </w:tcPr>
          <w:p w:rsidR="00000000" w:rsidRDefault="00785B4E">
            <w:pPr>
              <w:rPr>
                <w:noProof/>
              </w:rPr>
            </w:pPr>
            <w:r>
              <w:rPr>
                <w:noProof/>
              </w:rPr>
              <w:t xml:space="preserve">For an overview of Gallery and to learn about the types of experiences that can be created, attend </w:t>
            </w:r>
            <w:r>
              <w:rPr>
                <w:rStyle w:val="mqInternal"/>
                <w:noProof/>
              </w:rPr>
              <w:t>[1}</w:t>
            </w:r>
            <w:r>
              <w:rPr>
                <w:noProof/>
              </w:rPr>
              <w:t>Training on Demand:</w:t>
            </w:r>
          </w:p>
        </w:tc>
        <w:tc>
          <w:tcPr>
            <w:tcW w:w="7407" w:type="dxa"/>
          </w:tcPr>
          <w:p w:rsidR="00000000" w:rsidRDefault="00785B4E">
            <w:pPr>
              <w:rPr>
                <w:lang w:val="fr-FR"/>
              </w:rPr>
            </w:pPr>
            <w:r>
              <w:rPr>
                <w:lang w:val="fr-FR"/>
              </w:rPr>
              <w:t>Pour une vue d'ensemble de la Galerie et pour en savoir plus sur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 xml:space="preserve">es, participez </w:t>
            </w:r>
            <w:r>
              <w:rPr>
                <w:lang w:val="fr-FR"/>
              </w:rPr>
              <w:t>à</w:t>
            </w:r>
            <w:r>
              <w:rPr>
                <w:lang w:val="fr-FR"/>
              </w:rPr>
              <w:t xml:space="preserve"> la </w:t>
            </w:r>
            <w:r>
              <w:rPr>
                <w:rStyle w:val="mqInternal"/>
                <w:noProof/>
                <w:lang w:val="fr-FR"/>
              </w:rPr>
              <w:t>[1}</w:t>
            </w: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95b70f33-ae78-4fbc-beae-92f27be7af43</w:t>
            </w:r>
          </w:p>
        </w:tc>
        <w:tc>
          <w:tcPr>
            <w:tcW w:w="7407" w:type="dxa"/>
            <w:shd w:val="clear" w:color="auto" w:fill="F2F2F2" w:themeFill="background1" w:themeFillShade="F2"/>
          </w:tcPr>
          <w:p w:rsidR="00000000" w:rsidRDefault="00785B4E">
            <w:pPr>
              <w:rPr>
                <w:noProof/>
              </w:rPr>
            </w:pPr>
            <w:r>
              <w:rPr>
                <w:noProof/>
              </w:rPr>
              <w:t>Introduction to Gallery</w:t>
            </w:r>
            <w:r>
              <w:rPr>
                <w:rStyle w:val="mqInternal"/>
                <w:noProof/>
              </w:rPr>
              <w:t>{1]</w:t>
            </w:r>
            <w:r>
              <w:rPr>
                <w:noProof/>
              </w:rPr>
              <w:t>.</w:t>
            </w:r>
          </w:p>
        </w:tc>
        <w:tc>
          <w:tcPr>
            <w:tcW w:w="7407" w:type="dxa"/>
          </w:tcPr>
          <w:p w:rsidR="00000000" w:rsidRDefault="00785B4E">
            <w:pPr>
              <w:rPr>
                <w:lang w:val="fr-FR"/>
              </w:rPr>
            </w:pPr>
            <w:r>
              <w:rPr>
                <w:lang w:val="fr-FR"/>
              </w:rPr>
              <w:t xml:space="preserve">Introduction </w:t>
            </w:r>
            <w:r>
              <w:rPr>
                <w:lang w:val="fr-FR"/>
              </w:rPr>
              <w:t>à</w:t>
            </w:r>
            <w:r>
              <w:rPr>
                <w:lang w:val="fr-FR"/>
              </w:rPr>
              <w:t xml:space="preserve"> la Galerie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b46073e9-700e-4754-8d63-077dc242a02e</w:t>
            </w:r>
          </w:p>
        </w:tc>
        <w:tc>
          <w:tcPr>
            <w:tcW w:w="7407" w:type="dxa"/>
            <w:shd w:val="clear" w:color="auto" w:fill="F2F2F2" w:themeFill="background1" w:themeFillShade="F2"/>
          </w:tcPr>
          <w:p w:rsidR="00000000" w:rsidRDefault="00785B4E">
            <w:pPr>
              <w:rPr>
                <w:noProof/>
              </w:rPr>
            </w:pPr>
            <w:r>
              <w:rPr>
                <w:noProof/>
              </w:rPr>
              <w:t>Using Brightcove Gallery</w:t>
            </w:r>
          </w:p>
        </w:tc>
        <w:tc>
          <w:tcPr>
            <w:tcW w:w="7407" w:type="dxa"/>
          </w:tcPr>
          <w:p w:rsidR="00000000" w:rsidRDefault="00785B4E">
            <w:pPr>
              <w:rPr>
                <w:lang w:val="fr-FR"/>
              </w:rPr>
            </w:pPr>
            <w:r>
              <w:rPr>
                <w:lang w:val="fr-FR"/>
              </w:rPr>
              <w:t>Utilisation de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77aa3f67-1d49-414f-946a-a6538fea6068</w:t>
            </w:r>
          </w:p>
        </w:tc>
        <w:tc>
          <w:tcPr>
            <w:tcW w:w="7407" w:type="dxa"/>
            <w:shd w:val="clear" w:color="auto" w:fill="F2F2F2" w:themeFill="background1" w:themeFillShade="F2"/>
          </w:tcPr>
          <w:p w:rsidR="00000000" w:rsidRDefault="00785B4E">
            <w:pPr>
              <w:rPr>
                <w:noProof/>
              </w:rPr>
            </w:pPr>
            <w:r>
              <w:rPr>
                <w:noProof/>
              </w:rPr>
              <w:t xml:space="preserve">To access the Gallery module, login to Video Cloud Studio and 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785B4E">
            <w:pPr>
              <w:rPr>
                <w:lang w:val="fr-FR"/>
              </w:rPr>
            </w:pPr>
            <w:r>
              <w:rPr>
                <w:lang w:val="fr-FR"/>
              </w:rPr>
              <w:t>Pour acc</w:t>
            </w:r>
            <w:r>
              <w:rPr>
                <w:lang w:val="fr-FR"/>
              </w:rPr>
              <w:t>é</w:t>
            </w:r>
            <w:r>
              <w:rPr>
                <w:lang w:val="fr-FR"/>
              </w:rPr>
              <w:t xml:space="preserve">der au module Gallery, connectez-vous </w:t>
            </w:r>
            <w:r>
              <w:rPr>
                <w:lang w:val="fr-FR"/>
              </w:rPr>
              <w:t>à</w:t>
            </w:r>
            <w:r>
              <w:rPr>
                <w:lang w:val="fr-FR"/>
              </w:rPr>
              <w:t xml:space="preserve"> Video Cloud Studio et cli</w:t>
            </w:r>
            <w:r>
              <w:rPr>
                <w:lang w:val="fr-FR"/>
              </w:rPr>
              <w:t xml:space="preserve">quez sur </w:t>
            </w:r>
            <w:r>
              <w:rPr>
                <w:rStyle w:val="mqInternal"/>
                <w:noProof/>
                <w:lang w:val="fr-FR"/>
              </w:rPr>
              <w:t>[1}</w:t>
            </w:r>
            <w:r>
              <w:rPr>
                <w:lang w:val="fr-FR"/>
              </w:rPr>
              <w:t>Gallery</w:t>
            </w:r>
            <w:r>
              <w:rPr>
                <w:rStyle w:val="mqInternal"/>
                <w:noProof/>
                <w:lang w:val="fr-FR"/>
              </w:rPr>
              <w:t>{2]</w:t>
            </w:r>
            <w:r>
              <w:rPr>
                <w:lang w:val="fr-FR"/>
              </w:rPr>
              <w:t xml:space="preserve"> dans le menu de navigation.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e41f1189-77a9-488c-8090-2e99c9b510b7</w:t>
            </w:r>
          </w:p>
        </w:tc>
        <w:tc>
          <w:tcPr>
            <w:tcW w:w="7407" w:type="dxa"/>
            <w:shd w:val="clear" w:color="auto" w:fill="F2F2F2" w:themeFill="background1" w:themeFillShade="F2"/>
          </w:tcPr>
          <w:p w:rsidR="00000000" w:rsidRDefault="00785B4E">
            <w:pPr>
              <w:rPr>
                <w:noProof/>
              </w:rPr>
            </w:pPr>
            <w:r>
              <w:rPr>
                <w:noProof/>
              </w:rPr>
              <w:t>From the home page you can:</w:t>
            </w:r>
          </w:p>
        </w:tc>
        <w:tc>
          <w:tcPr>
            <w:tcW w:w="7407" w:type="dxa"/>
          </w:tcPr>
          <w:p w:rsidR="00000000" w:rsidRDefault="00785B4E">
            <w:pPr>
              <w:rPr>
                <w:lang w:val="fr-FR"/>
              </w:rPr>
            </w:pPr>
            <w:r>
              <w:rPr>
                <w:lang w:val="fr-FR"/>
              </w:rPr>
              <w:t>Sur la page d'accueil, vous pouvez effectuer les op</w:t>
            </w:r>
            <w:r>
              <w:rPr>
                <w:lang w:val="fr-FR"/>
              </w:rPr>
              <w:t>é</w:t>
            </w:r>
            <w:r>
              <w:rPr>
                <w:lang w:val="fr-FR"/>
              </w:rPr>
              <w:t>rations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49e4c4b4-2045-4826-8e96-20fb8451c976</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Create and manage </w:t>
            </w:r>
            <w:r>
              <w:rPr>
                <w:noProof/>
              </w:rPr>
              <w:t>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et g</w:t>
            </w:r>
            <w:r>
              <w:rPr>
                <w:lang w:val="fr-FR"/>
              </w:rPr>
              <w:t>é</w:t>
            </w:r>
            <w:r>
              <w:rPr>
                <w:lang w:val="fr-FR"/>
              </w:rPr>
              <w:t>rer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229f86c1-46d9-4658-ab0e-2c5ec930960a</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Gallery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param</w:t>
            </w:r>
            <w:r>
              <w:rPr>
                <w:lang w:val="fr-FR"/>
              </w:rPr>
              <w:t>è</w:t>
            </w:r>
            <w:r>
              <w:rPr>
                <w:lang w:val="fr-FR"/>
              </w:rPr>
              <w:t>tres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33354f1a-acb0-4d46-9ba4-683fe1515e5b</w:t>
            </w:r>
          </w:p>
        </w:tc>
        <w:tc>
          <w:tcPr>
            <w:tcW w:w="7407" w:type="dxa"/>
            <w:shd w:val="clear" w:color="auto" w:fill="F2F2F2" w:themeFill="background1" w:themeFillShade="F2"/>
          </w:tcPr>
          <w:p w:rsidR="00000000" w:rsidRDefault="00785B4E">
            <w:pPr>
              <w:rPr>
                <w:noProof/>
              </w:rPr>
            </w:pPr>
            <w:r>
              <w:rPr>
                <w:noProof/>
              </w:rPr>
              <w:t xml:space="preserve">Before you create a Portal Experience, you should </w:t>
            </w:r>
            <w:r>
              <w:rPr>
                <w:rStyle w:val="mqInternal"/>
                <w:noProof/>
              </w:rPr>
              <w:t>[1}</w:t>
            </w:r>
            <w:r>
              <w:rPr>
                <w:noProof/>
              </w:rPr>
              <w:t>configure the Gallery settings</w:t>
            </w:r>
            <w:r>
              <w:rPr>
                <w:rStyle w:val="mqInternal"/>
                <w:noProof/>
              </w:rPr>
              <w:t>{2]</w:t>
            </w:r>
            <w:r>
              <w:rPr>
                <w:noProof/>
              </w:rPr>
              <w:t>.</w:t>
            </w:r>
          </w:p>
        </w:tc>
        <w:tc>
          <w:tcPr>
            <w:tcW w:w="7407" w:type="dxa"/>
          </w:tcPr>
          <w:p w:rsidR="00000000" w:rsidRDefault="00785B4E">
            <w:pPr>
              <w:rPr>
                <w:lang w:val="fr-FR"/>
              </w:rPr>
            </w:pPr>
            <w:r>
              <w:rPr>
                <w:lang w:val="fr-FR"/>
              </w:rPr>
              <w:t>Avant de cr</w:t>
            </w:r>
            <w:r>
              <w:rPr>
                <w:lang w:val="fr-FR"/>
              </w:rPr>
              <w:t>é</w:t>
            </w:r>
            <w:r>
              <w:rPr>
                <w:lang w:val="fr-FR"/>
              </w:rPr>
              <w:t>er une exp</w:t>
            </w:r>
            <w:r>
              <w:rPr>
                <w:lang w:val="fr-FR"/>
              </w:rPr>
              <w:t>é</w:t>
            </w:r>
            <w:r>
              <w:rPr>
                <w:lang w:val="fr-FR"/>
              </w:rPr>
              <w:t xml:space="preserve">rience de portail, vous devez </w:t>
            </w:r>
            <w:r>
              <w:rPr>
                <w:rStyle w:val="mqInternal"/>
                <w:noProof/>
                <w:lang w:val="fr-FR"/>
              </w:rPr>
              <w:t>[1}</w:t>
            </w:r>
            <w:r>
              <w:rPr>
                <w:lang w:val="fr-FR"/>
              </w:rPr>
              <w:t>configurer les param</w:t>
            </w:r>
            <w:r>
              <w:rPr>
                <w:lang w:val="fr-FR"/>
              </w:rPr>
              <w:t>è</w:t>
            </w:r>
            <w:r>
              <w:rPr>
                <w:lang w:val="fr-FR"/>
              </w:rPr>
              <w:t>tres de la Galerie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6fe07d6f-e9fa-4acc-999b-976de5dd3116</w:t>
            </w:r>
          </w:p>
        </w:tc>
        <w:tc>
          <w:tcPr>
            <w:tcW w:w="7407" w:type="dxa"/>
            <w:shd w:val="clear" w:color="auto" w:fill="F2F2F2" w:themeFill="background1" w:themeFillShade="F2"/>
          </w:tcPr>
          <w:p w:rsidR="00000000" w:rsidRDefault="00785B4E">
            <w:pPr>
              <w:rPr>
                <w:noProof/>
              </w:rPr>
            </w:pPr>
            <w:r>
              <w:rPr>
                <w:noProof/>
              </w:rPr>
              <w:t>Creating and managing expe</w:t>
            </w:r>
            <w:r>
              <w:rPr>
                <w:noProof/>
              </w:rPr>
              <w:t>riences</w:t>
            </w:r>
          </w:p>
        </w:tc>
        <w:tc>
          <w:tcPr>
            <w:tcW w:w="7407" w:type="dxa"/>
          </w:tcPr>
          <w:p w:rsidR="00000000" w:rsidRDefault="00785B4E">
            <w:pPr>
              <w:rPr>
                <w:lang w:val="fr-FR"/>
              </w:rPr>
            </w:pPr>
            <w:r>
              <w:rPr>
                <w:lang w:val="fr-FR"/>
              </w:rPr>
              <w:t>Cr</w:t>
            </w:r>
            <w:r>
              <w:rPr>
                <w:lang w:val="fr-FR"/>
              </w:rPr>
              <w:t>é</w:t>
            </w:r>
            <w:r>
              <w:rPr>
                <w:lang w:val="fr-FR"/>
              </w:rPr>
              <w:t>ation et gestion d'exp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701140e6-25d5-4c03-b19b-363a940c9da4</w:t>
            </w:r>
          </w:p>
        </w:tc>
        <w:tc>
          <w:tcPr>
            <w:tcW w:w="7407" w:type="dxa"/>
            <w:shd w:val="clear" w:color="auto" w:fill="F2F2F2" w:themeFill="background1" w:themeFillShade="F2"/>
          </w:tcPr>
          <w:p w:rsidR="00000000" w:rsidRDefault="00785B4E">
            <w:pPr>
              <w:rPr>
                <w:noProof/>
              </w:rPr>
            </w:pPr>
            <w:r>
              <w:rPr>
                <w:noProof/>
              </w:rPr>
              <w:t xml:space="preserve">When opening the Gallery module, the </w:t>
            </w:r>
            <w:r>
              <w:rPr>
                <w:rStyle w:val="mqInternal"/>
                <w:noProof/>
              </w:rPr>
              <w:t>[1}</w:t>
            </w:r>
            <w:r>
              <w:rPr>
                <w:noProof/>
              </w:rPr>
              <w:t>Experiences</w:t>
            </w:r>
            <w:r>
              <w:rPr>
                <w:rStyle w:val="mqInternal"/>
                <w:noProof/>
              </w:rPr>
              <w:t>{2]</w:t>
            </w:r>
            <w:r>
              <w:rPr>
                <w:noProof/>
              </w:rPr>
              <w:t xml:space="preserve"> page will display by default.</w:t>
            </w:r>
          </w:p>
        </w:tc>
        <w:tc>
          <w:tcPr>
            <w:tcW w:w="7407" w:type="dxa"/>
          </w:tcPr>
          <w:p w:rsidR="00000000" w:rsidRDefault="00785B4E">
            <w:pPr>
              <w:rPr>
                <w:lang w:val="fr-FR"/>
              </w:rPr>
            </w:pPr>
            <w:r>
              <w:rPr>
                <w:lang w:val="fr-FR"/>
              </w:rPr>
              <w:t xml:space="preserve">Lors de l'ouverture du module Galerie, la page </w:t>
            </w:r>
            <w:r>
              <w:rPr>
                <w:rStyle w:val="mqInternal"/>
                <w:noProof/>
                <w:lang w:val="fr-FR"/>
              </w:rPr>
              <w:t>[1}</w:t>
            </w:r>
            <w:r>
              <w:rPr>
                <w:lang w:val="fr-FR"/>
              </w:rPr>
              <w:t>Exp</w:t>
            </w:r>
            <w:r>
              <w:rPr>
                <w:lang w:val="fr-FR"/>
              </w:rPr>
              <w:t>é</w:t>
            </w:r>
            <w:r>
              <w:rPr>
                <w:lang w:val="fr-FR"/>
              </w:rPr>
              <w:t>riences</w:t>
            </w:r>
            <w:r>
              <w:rPr>
                <w:rStyle w:val="mqInternal"/>
                <w:noProof/>
                <w:lang w:val="fr-FR"/>
              </w:rPr>
              <w:t>{2]</w:t>
            </w:r>
            <w:r>
              <w:rPr>
                <w:lang w:val="fr-FR"/>
              </w:rPr>
              <w:t xml:space="preserve"> s'affiche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1cea1592-4c0d-4498-abeb-9db230a69764</w:t>
            </w:r>
          </w:p>
        </w:tc>
        <w:tc>
          <w:tcPr>
            <w:tcW w:w="7407" w:type="dxa"/>
            <w:shd w:val="clear" w:color="auto" w:fill="F2F2F2" w:themeFill="background1" w:themeFillShade="F2"/>
          </w:tcPr>
          <w:p w:rsidR="00000000" w:rsidRDefault="00785B4E">
            <w:pPr>
              <w:rPr>
                <w:noProof/>
              </w:rPr>
            </w:pPr>
            <w:r>
              <w:rPr>
                <w:noProof/>
              </w:rPr>
              <w:t>If no experiences have been created, you will be prompted to create a new experience.</w:t>
            </w:r>
          </w:p>
        </w:tc>
        <w:tc>
          <w:tcPr>
            <w:tcW w:w="7407" w:type="dxa"/>
          </w:tcPr>
          <w:p w:rsidR="00000000" w:rsidRDefault="00785B4E">
            <w:pPr>
              <w:rPr>
                <w:lang w:val="fr-FR"/>
              </w:rPr>
            </w:pPr>
            <w:r>
              <w:rPr>
                <w:lang w:val="fr-FR"/>
              </w:rPr>
              <w:t>Si aucune exp</w:t>
            </w:r>
            <w:r>
              <w:rPr>
                <w:lang w:val="fr-FR"/>
              </w:rPr>
              <w:t>é</w:t>
            </w:r>
            <w:r>
              <w:rPr>
                <w:lang w:val="fr-FR"/>
              </w:rPr>
              <w:t xml:space="preserve">rience n'a </w:t>
            </w:r>
            <w:r>
              <w:rPr>
                <w:lang w:val="fr-FR"/>
              </w:rPr>
              <w:t>é</w:t>
            </w:r>
            <w:r>
              <w:rPr>
                <w:lang w:val="fr-FR"/>
              </w:rPr>
              <w:t>t</w:t>
            </w:r>
            <w:r>
              <w:rPr>
                <w:lang w:val="fr-FR"/>
              </w:rPr>
              <w:t>é</w:t>
            </w:r>
            <w:r>
              <w:rPr>
                <w:lang w:val="fr-FR"/>
              </w:rPr>
              <w:t xml:space="preserve"> cr</w:t>
            </w:r>
            <w:r>
              <w:rPr>
                <w:lang w:val="fr-FR"/>
              </w:rPr>
              <w:t>éé</w:t>
            </w:r>
            <w:r>
              <w:rPr>
                <w:lang w:val="fr-FR"/>
              </w:rPr>
              <w:t>e, vous serez invit</w:t>
            </w:r>
            <w:r>
              <w:rPr>
                <w:lang w:val="fr-FR"/>
              </w:rPr>
              <w:t>é</w:t>
            </w:r>
            <w:r>
              <w:rPr>
                <w:lang w:val="fr-FR"/>
              </w:rPr>
              <w:t xml:space="preserve"> </w:t>
            </w:r>
            <w:r>
              <w:rPr>
                <w:lang w:val="fr-FR"/>
              </w:rPr>
              <w:t>à</w:t>
            </w:r>
            <w:r>
              <w:rPr>
                <w:lang w:val="fr-FR"/>
              </w:rPr>
              <w:t xml:space="preserve"> cr</w:t>
            </w:r>
            <w:r>
              <w:rPr>
                <w:lang w:val="fr-FR"/>
              </w:rPr>
              <w:t>é</w:t>
            </w:r>
            <w:r>
              <w:rPr>
                <w:lang w:val="fr-FR"/>
              </w:rPr>
              <w:t>er une nouvelle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74978233-793e-401e-ae8d-d6fd5a3e23b3</w:t>
            </w:r>
          </w:p>
        </w:tc>
        <w:tc>
          <w:tcPr>
            <w:tcW w:w="7407" w:type="dxa"/>
            <w:shd w:val="clear" w:color="auto" w:fill="F2F2F2" w:themeFill="background1" w:themeFillShade="F2"/>
          </w:tcPr>
          <w:p w:rsidR="00000000" w:rsidRDefault="00785B4E">
            <w:pPr>
              <w:rPr>
                <w:noProof/>
              </w:rPr>
            </w:pPr>
            <w:r>
              <w:rPr>
                <w:noProof/>
              </w:rPr>
              <w:t xml:space="preserve">For an overview of the types of experiences that can be created, see </w:t>
            </w:r>
            <w:r>
              <w:rPr>
                <w:rStyle w:val="mqInternal"/>
                <w:noProof/>
              </w:rPr>
              <w:t>[1}</w:t>
            </w:r>
            <w:r>
              <w:rPr>
                <w:noProof/>
              </w:rPr>
              <w:t>Overview of Gallery Experiences</w:t>
            </w:r>
            <w:r>
              <w:rPr>
                <w:rStyle w:val="mqInternal"/>
                <w:noProof/>
              </w:rPr>
              <w:t>{2]</w:t>
            </w:r>
            <w:r>
              <w:rPr>
                <w:noProof/>
              </w:rPr>
              <w:t>.</w:t>
            </w:r>
          </w:p>
        </w:tc>
        <w:tc>
          <w:tcPr>
            <w:tcW w:w="7407" w:type="dxa"/>
          </w:tcPr>
          <w:p w:rsidR="00000000" w:rsidRDefault="00785B4E">
            <w:pPr>
              <w:rPr>
                <w:lang w:val="fr-FR"/>
              </w:rPr>
            </w:pPr>
            <w:r>
              <w:rPr>
                <w:lang w:val="fr-FR"/>
              </w:rPr>
              <w:t>Pour obtenir une vue d'ensemble des types d'exp</w:t>
            </w:r>
            <w:r>
              <w:rPr>
                <w:lang w:val="fr-FR"/>
              </w:rPr>
              <w:t>é</w:t>
            </w:r>
            <w:r>
              <w:rPr>
                <w:lang w:val="fr-FR"/>
              </w:rPr>
              <w:t xml:space="preserve">riences pouvant </w:t>
            </w:r>
            <w:r>
              <w:rPr>
                <w:lang w:val="fr-FR"/>
              </w:rPr>
              <w:t>ê</w:t>
            </w:r>
            <w:r>
              <w:rPr>
                <w:lang w:val="fr-FR"/>
              </w:rPr>
              <w:t>tre cr</w:t>
            </w:r>
            <w:r>
              <w:rPr>
                <w:lang w:val="fr-FR"/>
              </w:rPr>
              <w:t>éé</w:t>
            </w:r>
            <w:r>
              <w:rPr>
                <w:lang w:val="fr-FR"/>
              </w:rPr>
              <w:t xml:space="preserve">es, reportez-vous </w:t>
            </w:r>
            <w:r>
              <w:rPr>
                <w:lang w:val="fr-FR"/>
              </w:rPr>
              <w:t>à</w:t>
            </w:r>
            <w:r>
              <w:rPr>
                <w:lang w:val="fr-FR"/>
              </w:rPr>
              <w:t xml:space="preserve"> la section </w:t>
            </w:r>
            <w:r>
              <w:rPr>
                <w:rStyle w:val="mqInternal"/>
                <w:noProof/>
                <w:lang w:val="fr-FR"/>
              </w:rPr>
              <w:t>[1}</w:t>
            </w:r>
            <w:r>
              <w:rPr>
                <w:lang w:val="fr-FR"/>
              </w:rPr>
              <w:t>Pr</w:t>
            </w:r>
            <w:r>
              <w:rPr>
                <w:lang w:val="fr-FR"/>
              </w:rPr>
              <w:t>é</w:t>
            </w:r>
            <w:r>
              <w:rPr>
                <w:lang w:val="fr-FR"/>
              </w:rPr>
              <w:t>sentation des exp</w:t>
            </w:r>
            <w:r>
              <w:rPr>
                <w:lang w:val="fr-FR"/>
              </w:rPr>
              <w:t>é</w:t>
            </w:r>
            <w:r>
              <w:rPr>
                <w:lang w:val="fr-FR"/>
              </w:rPr>
              <w:t>riences de galerie</w:t>
            </w:r>
            <w:r>
              <w:rPr>
                <w:rStyle w:val="mqInternal"/>
                <w:noProof/>
                <w:lang w:val="fr-FR"/>
              </w:rPr>
              <w: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631440bc-48c7-48ec-bdc2-4937456f61cf</w:t>
            </w:r>
          </w:p>
        </w:tc>
        <w:tc>
          <w:tcPr>
            <w:tcW w:w="7407" w:type="dxa"/>
            <w:shd w:val="clear" w:color="auto" w:fill="F2F2F2" w:themeFill="background1" w:themeFillShade="F2"/>
          </w:tcPr>
          <w:p w:rsidR="00000000" w:rsidRDefault="00785B4E">
            <w:pPr>
              <w:rPr>
                <w:noProof/>
              </w:rPr>
            </w:pPr>
            <w:r>
              <w:rPr>
                <w:noProof/>
              </w:rPr>
              <w:t xml:space="preserve">To learn more about creating and managing Gallery experiences, see </w:t>
            </w:r>
            <w:r>
              <w:rPr>
                <w:rStyle w:val="mqInternal"/>
                <w:noProof/>
              </w:rPr>
              <w:t>[1}</w:t>
            </w:r>
            <w:r>
              <w:rPr>
                <w:noProof/>
              </w:rPr>
              <w:t>Creating and Managing Gallery Experiences</w:t>
            </w:r>
            <w:r>
              <w:rPr>
                <w:rStyle w:val="mqInternal"/>
                <w:noProof/>
              </w:rPr>
              <w:t>{2]</w:t>
            </w:r>
            <w:r>
              <w:rPr>
                <w:noProof/>
              </w:rPr>
              <w:t>.</w:t>
            </w:r>
          </w:p>
        </w:tc>
        <w:tc>
          <w:tcPr>
            <w:tcW w:w="7407" w:type="dxa"/>
          </w:tcPr>
          <w:p w:rsidR="00000000" w:rsidRDefault="00785B4E">
            <w:pPr>
              <w:rPr>
                <w:lang w:val="fr-FR"/>
              </w:rPr>
            </w:pPr>
            <w:r>
              <w:rPr>
                <w:lang w:val="fr-FR"/>
              </w:rPr>
              <w:t>Pour en savoir plus sur la cr</w:t>
            </w:r>
            <w:r>
              <w:rPr>
                <w:lang w:val="fr-FR"/>
              </w:rPr>
              <w:t>é</w:t>
            </w:r>
            <w:r>
              <w:rPr>
                <w:lang w:val="fr-FR"/>
              </w:rPr>
              <w:t>ation et la gestion d'exp</w:t>
            </w:r>
            <w:r>
              <w:rPr>
                <w:lang w:val="fr-FR"/>
              </w:rPr>
              <w:t>é</w:t>
            </w:r>
            <w:r>
              <w:rPr>
                <w:lang w:val="fr-FR"/>
              </w:rPr>
              <w:t xml:space="preserve">riences Gallery, reportez-vous </w:t>
            </w:r>
            <w:r>
              <w:rPr>
                <w:lang w:val="fr-FR"/>
              </w:rPr>
              <w:t>à</w:t>
            </w:r>
            <w:r>
              <w:rPr>
                <w:lang w:val="fr-FR"/>
              </w:rPr>
              <w:t xml:space="preserve"> la se</w:t>
            </w:r>
            <w:r>
              <w:rPr>
                <w:lang w:val="fr-FR"/>
              </w:rPr>
              <w:t xml:space="preserve">ction </w:t>
            </w:r>
            <w:r>
              <w:rPr>
                <w:rStyle w:val="mqInternal"/>
                <w:noProof/>
                <w:lang w:val="fr-FR"/>
              </w:rPr>
              <w:t>[1}</w:t>
            </w:r>
            <w:r>
              <w:rPr>
                <w:lang w:val="fr-FR"/>
              </w:rPr>
              <w:t>Cr</w:t>
            </w:r>
            <w:r>
              <w:rPr>
                <w:lang w:val="fr-FR"/>
              </w:rPr>
              <w:t>é</w:t>
            </w:r>
            <w:r>
              <w:rPr>
                <w:lang w:val="fr-FR"/>
              </w:rPr>
              <w:t>ation et gestion d'exp</w:t>
            </w:r>
            <w:r>
              <w:rPr>
                <w:lang w:val="fr-FR"/>
              </w:rPr>
              <w:t>é</w:t>
            </w:r>
            <w:r>
              <w:rPr>
                <w:lang w:val="fr-FR"/>
              </w:rPr>
              <w:t>riences de galerie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1e6a0d66-ae9b-4430-b5b0-81897c26d2af</w:t>
            </w:r>
          </w:p>
        </w:tc>
        <w:tc>
          <w:tcPr>
            <w:tcW w:w="7407" w:type="dxa"/>
            <w:shd w:val="clear" w:color="auto" w:fill="F2F2F2" w:themeFill="background1" w:themeFillShade="F2"/>
          </w:tcPr>
          <w:p w:rsidR="00000000" w:rsidRDefault="00785B4E">
            <w:pPr>
              <w:rPr>
                <w:noProof/>
              </w:rPr>
            </w:pPr>
            <w:r>
              <w:rPr>
                <w:noProof/>
              </w:rPr>
              <w:t>Configuring Gallery settings</w:t>
            </w:r>
          </w:p>
        </w:tc>
        <w:tc>
          <w:tcPr>
            <w:tcW w:w="7407" w:type="dxa"/>
          </w:tcPr>
          <w:p w:rsidR="00000000" w:rsidRDefault="00785B4E">
            <w:pPr>
              <w:rPr>
                <w:lang w:val="fr-FR"/>
              </w:rPr>
            </w:pPr>
            <w:r>
              <w:rPr>
                <w:lang w:val="fr-FR"/>
              </w:rPr>
              <w:t>Configuration des param</w:t>
            </w:r>
            <w:r>
              <w:rPr>
                <w:lang w:val="fr-FR"/>
              </w:rPr>
              <w:t>è</w:t>
            </w:r>
            <w:r>
              <w:rPr>
                <w:lang w:val="fr-FR"/>
              </w:rPr>
              <w:t>tres de Gallery</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31 </w:t>
            </w:r>
            <w:r>
              <w:rPr>
                <w:noProof/>
                <w:sz w:val="16"/>
              </w:rPr>
              <w:br/>
            </w:r>
            <w:r>
              <w:rPr>
                <w:noProof/>
                <w:sz w:val="2"/>
              </w:rPr>
              <w:t>42ee0be7-cc98-4d84-aad2-23dc6c67eddc</w:t>
            </w:r>
          </w:p>
        </w:tc>
        <w:tc>
          <w:tcPr>
            <w:tcW w:w="7407" w:type="dxa"/>
            <w:shd w:val="clear" w:color="auto" w:fill="F2F2F2" w:themeFill="background1" w:themeFillShade="F2"/>
          </w:tcPr>
          <w:p w:rsidR="00000000" w:rsidRDefault="00785B4E">
            <w:pPr>
              <w:rPr>
                <w:noProof/>
              </w:rPr>
            </w:pPr>
            <w:r>
              <w:rPr>
                <w:noProof/>
              </w:rPr>
              <w:t>When creating a Portal Experience, Gallery mu</w:t>
            </w:r>
            <w:r>
              <w:rPr>
                <w:noProof/>
              </w:rPr>
              <w:t>st be configured with</w:t>
            </w:r>
            <w:r>
              <w:rPr>
                <w:rStyle w:val="mqInternal"/>
                <w:noProof/>
              </w:rPr>
              <w:t>[1]</w:t>
            </w:r>
            <w:r>
              <w:rPr>
                <w:noProof/>
              </w:rPr>
              <w:t>a default player.</w:t>
            </w:r>
          </w:p>
        </w:tc>
        <w:tc>
          <w:tcPr>
            <w:tcW w:w="7407" w:type="dxa"/>
          </w:tcPr>
          <w:p w:rsidR="00000000" w:rsidRDefault="00785B4E">
            <w:pPr>
              <w:rPr>
                <w:lang w:val="fr-FR"/>
              </w:rPr>
            </w:pPr>
            <w:r>
              <w:rPr>
                <w:lang w:val="fr-FR"/>
              </w:rPr>
              <w:t>Lors de la cr</w:t>
            </w:r>
            <w:r>
              <w:rPr>
                <w:lang w:val="fr-FR"/>
              </w:rPr>
              <w:t>é</w:t>
            </w:r>
            <w:r>
              <w:rPr>
                <w:lang w:val="fr-FR"/>
              </w:rPr>
              <w:t>ation d'une exp</w:t>
            </w:r>
            <w:r>
              <w:rPr>
                <w:lang w:val="fr-FR"/>
              </w:rPr>
              <w:t>é</w:t>
            </w:r>
            <w:r>
              <w:rPr>
                <w:lang w:val="fr-FR"/>
              </w:rPr>
              <w:t xml:space="preserve">rience de portail, Gallery doit </w:t>
            </w:r>
            <w:r>
              <w:rPr>
                <w:lang w:val="fr-FR"/>
              </w:rPr>
              <w:t>ê</w:t>
            </w:r>
            <w:r>
              <w:rPr>
                <w:lang w:val="fr-FR"/>
              </w:rPr>
              <w:t>tre configur</w:t>
            </w:r>
            <w:r>
              <w:rPr>
                <w:lang w:val="fr-FR"/>
              </w:rPr>
              <w:t>é</w:t>
            </w:r>
            <w:r>
              <w:rPr>
                <w:lang w:val="fr-FR"/>
              </w:rPr>
              <w:t>e avec</w:t>
            </w:r>
            <w:r>
              <w:rPr>
                <w:rStyle w:val="mqInternal"/>
                <w:noProof/>
                <w:lang w:val="fr-FR"/>
              </w:rPr>
              <w:t>[1]</w:t>
            </w:r>
            <w:r>
              <w:rPr>
                <w:lang w:val="fr-FR"/>
              </w:rPr>
              <w:t>un lecteur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5b8f47da-16c7-406b-b694-1203799f9311</w:t>
            </w:r>
          </w:p>
        </w:tc>
        <w:tc>
          <w:tcPr>
            <w:tcW w:w="7407" w:type="dxa"/>
            <w:shd w:val="clear" w:color="auto" w:fill="F2F2F2" w:themeFill="background1" w:themeFillShade="F2"/>
          </w:tcPr>
          <w:p w:rsidR="00000000" w:rsidRDefault="00785B4E">
            <w:pPr>
              <w:rPr>
                <w:noProof/>
              </w:rPr>
            </w:pPr>
            <w:r>
              <w:rPr>
                <w:noProof/>
              </w:rPr>
              <w:t xml:space="preserve">To learn more about Gallery settings, see </w:t>
            </w:r>
            <w:r>
              <w:rPr>
                <w:rStyle w:val="mqInternal"/>
                <w:noProof/>
              </w:rPr>
              <w:t>[1}</w:t>
            </w:r>
            <w:r>
              <w:rPr>
                <w:noProof/>
              </w:rPr>
              <w:t>Configuring Gallery</w:t>
            </w:r>
            <w:r>
              <w:rPr>
                <w:noProof/>
              </w:rPr>
              <w:t xml:space="preserve"> Settings</w:t>
            </w:r>
            <w:r>
              <w:rPr>
                <w:rStyle w:val="mqInternal"/>
                <w:noProof/>
              </w:rPr>
              <w:t>{2]</w:t>
            </w:r>
            <w:r>
              <w:rPr>
                <w:noProof/>
              </w:rPr>
              <w:t>.</w:t>
            </w:r>
          </w:p>
        </w:tc>
        <w:tc>
          <w:tcPr>
            <w:tcW w:w="7407" w:type="dxa"/>
          </w:tcPr>
          <w:p w:rsidR="00000000" w:rsidRDefault="00785B4E">
            <w:pPr>
              <w:rPr>
                <w:lang w:val="fr-FR"/>
              </w:rPr>
            </w:pPr>
            <w:r>
              <w:rPr>
                <w:lang w:val="fr-FR"/>
              </w:rPr>
              <w:t>Pour en savoir plus sur les param</w:t>
            </w:r>
            <w:r>
              <w:rPr>
                <w:lang w:val="fr-FR"/>
              </w:rPr>
              <w:t>è</w:t>
            </w:r>
            <w:r>
              <w:rPr>
                <w:lang w:val="fr-FR"/>
              </w:rPr>
              <w:t xml:space="preserve">tres de Gallery, consultez </w:t>
            </w:r>
            <w:r>
              <w:rPr>
                <w:rStyle w:val="mqInternal"/>
                <w:noProof/>
                <w:lang w:val="fr-FR"/>
              </w:rPr>
              <w:t>[1}</w:t>
            </w:r>
            <w:r>
              <w:rPr>
                <w:lang w:val="fr-FR"/>
              </w:rPr>
              <w:t>Configuration des param</w:t>
            </w:r>
            <w:r>
              <w:rPr>
                <w:lang w:val="fr-FR"/>
              </w:rPr>
              <w:t>è</w:t>
            </w:r>
            <w:r>
              <w:rPr>
                <w:lang w:val="fr-FR"/>
              </w:rPr>
              <w:t>tres de Gallery</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overview-gallery-experiences.html</w:t>
            </w:r>
          </w:p>
          <w:p w:rsidR="00000000" w:rsidRDefault="00785B4E">
            <w:pPr>
              <w:jc w:val="center"/>
              <w:rPr>
                <w:b/>
                <w:noProof/>
              </w:rPr>
            </w:pPr>
            <w:r>
              <w:rPr>
                <w:b/>
                <w:noProof/>
              </w:rPr>
              <w:t>MQ971010 7711de97-aeda-47a2-9736-af4b2d8e6583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d867fd8f-4c57-44c9-839f-e9a123d6a50f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f1657487-0751-444b-b73d-c5b55c4dc955</w:t>
            </w:r>
          </w:p>
        </w:tc>
        <w:tc>
          <w:tcPr>
            <w:tcW w:w="7407" w:type="dxa"/>
            <w:shd w:val="clear" w:color="auto" w:fill="F2F2F2" w:themeFill="background1" w:themeFillShade="F2"/>
          </w:tcPr>
          <w:p w:rsidR="00000000" w:rsidRDefault="00785B4E">
            <w:pPr>
              <w:rPr>
                <w:noProof/>
              </w:rPr>
            </w:pPr>
            <w:r>
              <w:rPr>
                <w:noProof/>
              </w:rPr>
              <w:t>Overview of Gallery Experiences parent:</w:t>
            </w:r>
          </w:p>
        </w:tc>
        <w:tc>
          <w:tcPr>
            <w:tcW w:w="7407" w:type="dxa"/>
          </w:tcPr>
          <w:p w:rsidR="00000000" w:rsidRDefault="00785B4E">
            <w:pPr>
              <w:rPr>
                <w:lang w:val="fr-FR"/>
              </w:rPr>
            </w:pPr>
            <w:r>
              <w:rPr>
                <w:lang w:val="fr-FR"/>
              </w:rPr>
              <w:t>Vue d'ensemble des exp</w:t>
            </w:r>
            <w:r>
              <w:rPr>
                <w:lang w:val="fr-FR"/>
              </w:rPr>
              <w:t>é</w:t>
            </w:r>
            <w:r>
              <w:rPr>
                <w:lang w:val="fr-FR"/>
              </w:rPr>
              <w:t>riences de la galerie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4fbebf4f-62f3-4169-9ec8-4156c39837ca</w:t>
            </w:r>
          </w:p>
        </w:tc>
        <w:tc>
          <w:tcPr>
            <w:tcW w:w="7407" w:type="dxa"/>
            <w:shd w:val="clear" w:color="auto" w:fill="F2F2F2" w:themeFill="background1" w:themeFillShade="F2"/>
          </w:tcPr>
          <w:p w:rsidR="00000000" w:rsidRDefault="00785B4E">
            <w:pPr>
              <w:rPr>
                <w:noProof/>
              </w:rPr>
            </w:pPr>
            <w:r>
              <w:rPr>
                <w:noProof/>
              </w:rPr>
              <w:t>Getting Started ---</w:t>
            </w:r>
          </w:p>
        </w:tc>
        <w:tc>
          <w:tcPr>
            <w:tcW w:w="7407" w:type="dxa"/>
          </w:tcPr>
          <w:p w:rsidR="00000000" w:rsidRDefault="00785B4E">
            <w:pPr>
              <w:rPr>
                <w:lang w:val="fr-FR"/>
              </w:rPr>
            </w:pPr>
            <w:r>
              <w:rPr>
                <w:lang w:val="fr-FR"/>
              </w:rPr>
              <w:t>Commencer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2a600aa6-e11c-418f-a66c-376e9e12339f</w:t>
            </w:r>
          </w:p>
        </w:tc>
        <w:tc>
          <w:tcPr>
            <w:tcW w:w="7407" w:type="dxa"/>
            <w:shd w:val="clear" w:color="auto" w:fill="F2F2F2" w:themeFill="background1" w:themeFillShade="F2"/>
          </w:tcPr>
          <w:p w:rsidR="00000000" w:rsidRDefault="00785B4E">
            <w:pPr>
              <w:rPr>
                <w:noProof/>
              </w:rPr>
            </w:pPr>
            <w:r>
              <w:rPr>
                <w:noProof/>
              </w:rPr>
              <w:t>Overview of Gallery Experiences</w:t>
            </w:r>
          </w:p>
        </w:tc>
        <w:tc>
          <w:tcPr>
            <w:tcW w:w="7407" w:type="dxa"/>
          </w:tcPr>
          <w:p w:rsidR="00000000" w:rsidRDefault="00785B4E">
            <w:pPr>
              <w:rPr>
                <w:lang w:val="fr-FR"/>
              </w:rPr>
            </w:pPr>
            <w:r>
              <w:rPr>
                <w:lang w:val="fr-FR"/>
              </w:rPr>
              <w:t>Vue d'ensemble des exp</w:t>
            </w:r>
            <w:r>
              <w:rPr>
                <w:lang w:val="fr-FR"/>
              </w:rPr>
              <w:t>é</w:t>
            </w:r>
            <w:r>
              <w:rPr>
                <w:lang w:val="fr-FR"/>
              </w:rPr>
              <w:t>riences dans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bd7386df-2167-48e0-8099-6c8fe84655e7</w:t>
            </w:r>
          </w:p>
        </w:tc>
        <w:tc>
          <w:tcPr>
            <w:tcW w:w="7407" w:type="dxa"/>
            <w:shd w:val="clear" w:color="auto" w:fill="F2F2F2" w:themeFill="background1" w:themeFillShade="F2"/>
          </w:tcPr>
          <w:p w:rsidR="00000000" w:rsidRDefault="00785B4E">
            <w:pPr>
              <w:rPr>
                <w:noProof/>
              </w:rPr>
            </w:pPr>
            <w:r>
              <w:rPr>
                <w:noProof/>
              </w:rPr>
              <w:t>This topic provides an overview of the different types of Gallery experiences that can be created.</w:t>
            </w:r>
          </w:p>
        </w:tc>
        <w:tc>
          <w:tcPr>
            <w:tcW w:w="7407" w:type="dxa"/>
          </w:tcPr>
          <w:p w:rsidR="00000000" w:rsidRDefault="00785B4E">
            <w:pPr>
              <w:rPr>
                <w:lang w:val="fr-FR"/>
              </w:rPr>
            </w:pPr>
            <w:r>
              <w:rPr>
                <w:lang w:val="fr-FR"/>
              </w:rPr>
              <w:t>Cette rubrique fournit une vue d'ensemble des diff</w:t>
            </w:r>
            <w:r>
              <w:rPr>
                <w:lang w:val="fr-FR"/>
              </w:rPr>
              <w:t>é</w:t>
            </w:r>
            <w:r>
              <w:rPr>
                <w:lang w:val="fr-FR"/>
              </w:rPr>
              <w:t>rents types d'exp</w:t>
            </w:r>
            <w:r>
              <w:rPr>
                <w:lang w:val="fr-FR"/>
              </w:rPr>
              <w:t>é</w:t>
            </w:r>
            <w:r>
              <w:rPr>
                <w:lang w:val="fr-FR"/>
              </w:rPr>
              <w:t xml:space="preserve">riences de Galerie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a42d7481-6683-4b24-8407-5e031f69a509</w:t>
            </w:r>
          </w:p>
        </w:tc>
        <w:tc>
          <w:tcPr>
            <w:tcW w:w="7407" w:type="dxa"/>
            <w:shd w:val="clear" w:color="auto" w:fill="F2F2F2" w:themeFill="background1" w:themeFillShade="F2"/>
          </w:tcPr>
          <w:p w:rsidR="00000000" w:rsidRDefault="00785B4E">
            <w:pPr>
              <w:rPr>
                <w:noProof/>
              </w:rPr>
            </w:pPr>
            <w:r>
              <w:rPr>
                <w:noProof/>
              </w:rPr>
              <w:t>Brightcove Gallery makes it easy to create powerful, engaging video experiences without the need for a</w:t>
            </w:r>
            <w:r>
              <w:rPr>
                <w:noProof/>
              </w:rPr>
              <w:t>ny custom development.</w:t>
            </w:r>
          </w:p>
        </w:tc>
        <w:tc>
          <w:tcPr>
            <w:tcW w:w="7407" w:type="dxa"/>
          </w:tcPr>
          <w:p w:rsidR="00000000" w:rsidRDefault="00785B4E">
            <w:pPr>
              <w:rPr>
                <w:lang w:val="fr-FR"/>
              </w:rPr>
            </w:pPr>
            <w:r>
              <w:rPr>
                <w:lang w:val="fr-FR"/>
              </w:rPr>
              <w:t>Brightcove Gallery facilite la cr</w:t>
            </w:r>
            <w:r>
              <w:rPr>
                <w:lang w:val="fr-FR"/>
              </w:rPr>
              <w:t>é</w:t>
            </w:r>
            <w:r>
              <w:rPr>
                <w:lang w:val="fr-FR"/>
              </w:rPr>
              <w:t>ation d'exp</w:t>
            </w:r>
            <w:r>
              <w:rPr>
                <w:lang w:val="fr-FR"/>
              </w:rPr>
              <w:t>é</w:t>
            </w:r>
            <w:r>
              <w:rPr>
                <w:lang w:val="fr-FR"/>
              </w:rPr>
              <w:t>riences vid</w:t>
            </w:r>
            <w:r>
              <w:rPr>
                <w:lang w:val="fr-FR"/>
              </w:rPr>
              <w:t>é</w:t>
            </w:r>
            <w:r>
              <w:rPr>
                <w:lang w:val="fr-FR"/>
              </w:rPr>
              <w:t>o puissantes et attrayantes sans n</w:t>
            </w:r>
            <w:r>
              <w:rPr>
                <w:lang w:val="fr-FR"/>
              </w:rPr>
              <w:t>é</w:t>
            </w:r>
            <w:r>
              <w:rPr>
                <w:lang w:val="fr-FR"/>
              </w:rPr>
              <w:t>cessiter de d</w:t>
            </w:r>
            <w:r>
              <w:rPr>
                <w:lang w:val="fr-FR"/>
              </w:rPr>
              <w:t>é</w:t>
            </w:r>
            <w:r>
              <w:rPr>
                <w:lang w:val="fr-FR"/>
              </w:rPr>
              <w:t>veloppement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12817a59-e832-4c82-b89e-010161d52b8c</w:t>
            </w:r>
          </w:p>
        </w:tc>
        <w:tc>
          <w:tcPr>
            <w:tcW w:w="7407" w:type="dxa"/>
            <w:shd w:val="clear" w:color="auto" w:fill="F2F2F2" w:themeFill="background1" w:themeFillShade="F2"/>
          </w:tcPr>
          <w:p w:rsidR="00000000" w:rsidRDefault="00785B4E">
            <w:pPr>
              <w:rPr>
                <w:noProof/>
              </w:rPr>
            </w:pPr>
            <w:r>
              <w:rPr>
                <w:noProof/>
              </w:rPr>
              <w:t>Gallery allows you to create the following types of experie</w:t>
            </w:r>
            <w:r>
              <w:rPr>
                <w:noProof/>
              </w:rPr>
              <w:t>nces:</w:t>
            </w:r>
          </w:p>
        </w:tc>
        <w:tc>
          <w:tcPr>
            <w:tcW w:w="7407" w:type="dxa"/>
          </w:tcPr>
          <w:p w:rsidR="00000000" w:rsidRDefault="00785B4E">
            <w:pPr>
              <w:rPr>
                <w:lang w:val="fr-FR"/>
              </w:rPr>
            </w:pPr>
            <w:r>
              <w:rPr>
                <w:lang w:val="fr-FR"/>
              </w:rPr>
              <w:t>Gallery vous permet de cr</w:t>
            </w:r>
            <w:r>
              <w:rPr>
                <w:lang w:val="fr-FR"/>
              </w:rPr>
              <w:t>é</w:t>
            </w:r>
            <w:r>
              <w:rPr>
                <w:lang w:val="fr-FR"/>
              </w:rPr>
              <w:t>er les types d'exp</w:t>
            </w:r>
            <w:r>
              <w:rPr>
                <w:lang w:val="fr-FR"/>
              </w:rPr>
              <w:t>é</w:t>
            </w:r>
            <w:r>
              <w:rPr>
                <w:lang w:val="fr-FR"/>
              </w:rPr>
              <w:t>riences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9016c391-ea40-4088-9174-2ffbd0f910cb</w:t>
            </w:r>
          </w:p>
        </w:tc>
        <w:tc>
          <w:tcPr>
            <w:tcW w:w="7407" w:type="dxa"/>
            <w:shd w:val="clear" w:color="auto" w:fill="F2F2F2" w:themeFill="background1" w:themeFillShade="F2"/>
          </w:tcPr>
          <w:p w:rsidR="00000000" w:rsidRDefault="00785B4E">
            <w:pPr>
              <w:rPr>
                <w:noProof/>
              </w:rPr>
            </w:pPr>
            <w:r>
              <w:rPr>
                <w:rStyle w:val="mqInternal"/>
                <w:noProof/>
              </w:rPr>
              <w:t>[1}</w:t>
            </w:r>
            <w:r>
              <w:rPr>
                <w:noProof/>
              </w:rPr>
              <w:t>Portal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840452a6-266c-4c9c-a988-7b29ae6395e9</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b182f6b9-3955-4264-87c7-9d8ea7a7f52e</w:t>
            </w:r>
          </w:p>
        </w:tc>
        <w:tc>
          <w:tcPr>
            <w:tcW w:w="7407" w:type="dxa"/>
            <w:shd w:val="clear" w:color="auto" w:fill="F2F2F2" w:themeFill="background1" w:themeFillShade="F2"/>
          </w:tcPr>
          <w:p w:rsidR="00000000" w:rsidRDefault="00785B4E">
            <w:pPr>
              <w:rPr>
                <w:noProof/>
              </w:rPr>
            </w:pPr>
            <w:r>
              <w:rPr>
                <w:rStyle w:val="mqInternal"/>
                <w:noProof/>
              </w:rPr>
              <w:t>[1</w:t>
            </w:r>
            <w:r>
              <w:rPr>
                <w:rStyle w:val="mqInternal"/>
                <w:noProof/>
              </w:rPr>
              <w:t>}</w:t>
            </w:r>
            <w:r>
              <w:rPr>
                <w:noProof/>
              </w:rPr>
              <w:t>Landing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Page de destination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df58477e-d63a-4821-9669-e3164770fc8d</w:t>
            </w:r>
          </w:p>
        </w:tc>
        <w:tc>
          <w:tcPr>
            <w:tcW w:w="7407" w:type="dxa"/>
            <w:shd w:val="clear" w:color="auto" w:fill="F2F2F2" w:themeFill="background1" w:themeFillShade="F2"/>
          </w:tcPr>
          <w:p w:rsidR="00000000" w:rsidRDefault="00785B4E">
            <w:pPr>
              <w:rPr>
                <w:noProof/>
              </w:rPr>
            </w:pPr>
            <w:r>
              <w:rPr>
                <w:rStyle w:val="mqInternal"/>
                <w:noProof/>
              </w:rPr>
              <w:t>[1}</w:t>
            </w:r>
            <w:r>
              <w:rPr>
                <w:noProof/>
              </w:rPr>
              <w:t>Event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75595647-7985-4dcc-bb48-6eb11dd7297a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05aca0b1-5ddc-492b-8653-41a9abb1f0a7</w:t>
            </w:r>
          </w:p>
        </w:tc>
        <w:tc>
          <w:tcPr>
            <w:tcW w:w="7407" w:type="dxa"/>
            <w:shd w:val="clear" w:color="auto" w:fill="F2F2F2" w:themeFill="background1" w:themeFillShade="F2"/>
          </w:tcPr>
          <w:p w:rsidR="00000000" w:rsidRDefault="00785B4E">
            <w:pPr>
              <w:rPr>
                <w:noProof/>
              </w:rPr>
            </w:pPr>
            <w:r>
              <w:rPr>
                <w:noProof/>
              </w:rPr>
              <w:t xml:space="preserve">If you are looking to quickly get started creating and publishing a Gallery experience, check out one of the step-by-step topics for creating </w:t>
            </w:r>
            <w:r>
              <w:rPr>
                <w:rStyle w:val="mqInternal"/>
                <w:noProof/>
              </w:rPr>
              <w:t>[1}</w:t>
            </w:r>
            <w:r>
              <w:rPr>
                <w:noProof/>
              </w:rPr>
              <w:t>Portal</w:t>
            </w:r>
            <w:r>
              <w:rPr>
                <w:rStyle w:val="mqInternal"/>
                <w:noProof/>
              </w:rPr>
              <w:t>{2]</w:t>
            </w:r>
            <w:r>
              <w:rPr>
                <w:noProof/>
              </w:rPr>
              <w:t xml:space="preserve"> or </w:t>
            </w:r>
            <w:r>
              <w:rPr>
                <w:rStyle w:val="mqInternal"/>
                <w:noProof/>
              </w:rPr>
              <w:t>[3}</w:t>
            </w:r>
            <w:r>
              <w:rPr>
                <w:noProof/>
              </w:rPr>
              <w:t>In-Page</w:t>
            </w:r>
            <w:r>
              <w:rPr>
                <w:rStyle w:val="mqInternal"/>
                <w:noProof/>
              </w:rPr>
              <w:t>{2]</w:t>
            </w:r>
            <w:r>
              <w:rPr>
                <w:noProof/>
              </w:rPr>
              <w:t xml:space="preserve"> experiences.</w:t>
            </w:r>
          </w:p>
        </w:tc>
        <w:tc>
          <w:tcPr>
            <w:tcW w:w="7407" w:type="dxa"/>
          </w:tcPr>
          <w:p w:rsidR="00000000" w:rsidRDefault="00785B4E">
            <w:pPr>
              <w:rPr>
                <w:lang w:val="fr-FR"/>
              </w:rPr>
            </w:pPr>
            <w:r>
              <w:rPr>
                <w:lang w:val="fr-FR"/>
              </w:rPr>
              <w:t xml:space="preserve">Si vous souhaitez commencer rapidement </w:t>
            </w:r>
            <w:r>
              <w:rPr>
                <w:lang w:val="fr-FR"/>
              </w:rPr>
              <w:t>à</w:t>
            </w:r>
            <w:r>
              <w:rPr>
                <w:lang w:val="fr-FR"/>
              </w:rPr>
              <w:t xml:space="preserve"> cr</w:t>
            </w:r>
            <w:r>
              <w:rPr>
                <w:lang w:val="fr-FR"/>
              </w:rPr>
              <w:t>é</w:t>
            </w:r>
            <w:r>
              <w:rPr>
                <w:lang w:val="fr-FR"/>
              </w:rPr>
              <w:t xml:space="preserve">er et </w:t>
            </w:r>
            <w:r>
              <w:rPr>
                <w:lang w:val="fr-FR"/>
              </w:rPr>
              <w:t>à</w:t>
            </w:r>
            <w:r>
              <w:rPr>
                <w:lang w:val="fr-FR"/>
              </w:rPr>
              <w:t xml:space="preserve"> publier une exp</w:t>
            </w:r>
            <w:r>
              <w:rPr>
                <w:lang w:val="fr-FR"/>
              </w:rPr>
              <w:t>é</w:t>
            </w:r>
            <w:r>
              <w:rPr>
                <w:lang w:val="fr-FR"/>
              </w:rPr>
              <w:t>rie</w:t>
            </w:r>
            <w:r>
              <w:rPr>
                <w:lang w:val="fr-FR"/>
              </w:rPr>
              <w:t xml:space="preserve">nce Galerie, consultez l'une des rubriques </w:t>
            </w:r>
            <w:r>
              <w:rPr>
                <w:lang w:val="fr-FR"/>
              </w:rPr>
              <w:t>é</w:t>
            </w:r>
            <w:r>
              <w:rPr>
                <w:lang w:val="fr-FR"/>
              </w:rPr>
              <w:t xml:space="preserve">tape par </w:t>
            </w:r>
            <w:r>
              <w:rPr>
                <w:lang w:val="fr-FR"/>
              </w:rPr>
              <w:t>é</w:t>
            </w:r>
            <w:r>
              <w:rPr>
                <w:lang w:val="fr-FR"/>
              </w:rPr>
              <w:t>tape pour cr</w:t>
            </w:r>
            <w:r>
              <w:rPr>
                <w:lang w:val="fr-FR"/>
              </w:rPr>
              <w:t>é</w:t>
            </w:r>
            <w:r>
              <w:rPr>
                <w:lang w:val="fr-FR"/>
              </w:rPr>
              <w:t>er des exp</w:t>
            </w:r>
            <w:r>
              <w:rPr>
                <w:lang w:val="fr-FR"/>
              </w:rPr>
              <w:t>é</w:t>
            </w:r>
            <w:r>
              <w:rPr>
                <w:lang w:val="fr-FR"/>
              </w:rPr>
              <w:t xml:space="preserve">riences </w:t>
            </w:r>
            <w:r>
              <w:rPr>
                <w:rStyle w:val="mqInternal"/>
                <w:noProof/>
                <w:lang w:val="fr-FR"/>
              </w:rPr>
              <w:t>[1}</w:t>
            </w:r>
            <w:r>
              <w:rPr>
                <w:lang w:val="fr-FR"/>
              </w:rPr>
              <w:t>Portal</w:t>
            </w:r>
            <w:r>
              <w:rPr>
                <w:rStyle w:val="mqInternal"/>
                <w:noProof/>
                <w:lang w:val="fr-FR"/>
              </w:rPr>
              <w:t>{2]</w:t>
            </w:r>
            <w:r>
              <w:rPr>
                <w:lang w:val="fr-FR"/>
              </w:rPr>
              <w:t xml:space="preserve"> ou </w:t>
            </w:r>
            <w:r>
              <w:rPr>
                <w:rStyle w:val="mqInternal"/>
                <w:noProof/>
                <w:lang w:val="fr-FR"/>
              </w:rPr>
              <w:t>[3}</w:t>
            </w:r>
            <w:r>
              <w:rPr>
                <w:lang w:val="fr-FR"/>
              </w:rPr>
              <w:t>In-Page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a2931353-762b-4383-a831-856f81ea8504</w:t>
            </w:r>
          </w:p>
        </w:tc>
        <w:tc>
          <w:tcPr>
            <w:tcW w:w="7407" w:type="dxa"/>
            <w:shd w:val="clear" w:color="auto" w:fill="F2F2F2" w:themeFill="background1" w:themeFillShade="F2"/>
          </w:tcPr>
          <w:p w:rsidR="00000000" w:rsidRDefault="00785B4E">
            <w:pPr>
              <w:rPr>
                <w:noProof/>
              </w:rPr>
            </w:pPr>
            <w:r>
              <w:rPr>
                <w:noProof/>
              </w:rPr>
              <w:t xml:space="preserve">When you select the type of experience to create, Gallery provides a set of templates for both </w:t>
            </w:r>
            <w:r>
              <w:rPr>
                <w:rStyle w:val="mqInternal"/>
                <w:noProof/>
              </w:rPr>
              <w:t>[</w:t>
            </w:r>
            <w:r>
              <w:rPr>
                <w:rStyle w:val="mqInternal"/>
                <w:noProof/>
              </w:rPr>
              <w:t>1}</w:t>
            </w:r>
            <w:r>
              <w:rPr>
                <w:noProof/>
              </w:rPr>
              <w:t>Portal</w:t>
            </w:r>
            <w:r>
              <w:rPr>
                <w:rStyle w:val="mqInternal"/>
                <w:noProof/>
              </w:rPr>
              <w:t>{2]</w:t>
            </w:r>
            <w:r>
              <w:rPr>
                <w:noProof/>
              </w:rPr>
              <w:t xml:space="preserve"> (which include Landing Page and Event experiences) and </w:t>
            </w:r>
            <w:r>
              <w:rPr>
                <w:rStyle w:val="mqInternal"/>
                <w:noProof/>
              </w:rPr>
              <w:t>[3}</w:t>
            </w:r>
            <w:r>
              <w:rPr>
                <w:noProof/>
              </w:rPr>
              <w:t>In-Page</w:t>
            </w:r>
            <w:r>
              <w:rPr>
                <w:rStyle w:val="mqInternal"/>
                <w:noProof/>
              </w:rPr>
              <w:t>{2]</w:t>
            </w:r>
            <w:r>
              <w:rPr>
                <w:noProof/>
              </w:rPr>
              <w:t xml:space="preserve"> experiences that control the overall look and feel of the experience.</w:t>
            </w:r>
          </w:p>
        </w:tc>
        <w:tc>
          <w:tcPr>
            <w:tcW w:w="7407" w:type="dxa"/>
          </w:tcPr>
          <w:p w:rsidR="00000000" w:rsidRDefault="00785B4E">
            <w:pPr>
              <w:rPr>
                <w:lang w:val="fr-FR"/>
              </w:rPr>
            </w:pPr>
            <w:r>
              <w:rPr>
                <w:lang w:val="fr-FR"/>
              </w:rPr>
              <w:t>Lorsque vous s</w:t>
            </w:r>
            <w:r>
              <w:rPr>
                <w:lang w:val="fr-FR"/>
              </w:rPr>
              <w:t>é</w:t>
            </w:r>
            <w:r>
              <w:rPr>
                <w:lang w:val="fr-FR"/>
              </w:rPr>
              <w:t>lectionnez le type d'exp</w:t>
            </w:r>
            <w:r>
              <w:rPr>
                <w:lang w:val="fr-FR"/>
              </w:rPr>
              <w:t>é</w:t>
            </w:r>
            <w:r>
              <w:rPr>
                <w:lang w:val="fr-FR"/>
              </w:rPr>
              <w:t xml:space="preserve">rience </w:t>
            </w:r>
            <w:r>
              <w:rPr>
                <w:lang w:val="fr-FR"/>
              </w:rPr>
              <w:t>à</w:t>
            </w:r>
            <w:r>
              <w:rPr>
                <w:lang w:val="fr-FR"/>
              </w:rPr>
              <w:t xml:space="preserve"> cr</w:t>
            </w:r>
            <w:r>
              <w:rPr>
                <w:lang w:val="fr-FR"/>
              </w:rPr>
              <w:t>é</w:t>
            </w:r>
            <w:r>
              <w:rPr>
                <w:lang w:val="fr-FR"/>
              </w:rPr>
              <w:t>er, Gallery fournit un ensemble de mod</w:t>
            </w:r>
            <w:r>
              <w:rPr>
                <w:lang w:val="fr-FR"/>
              </w:rPr>
              <w:t>è</w:t>
            </w:r>
            <w:r>
              <w:rPr>
                <w:lang w:val="fr-FR"/>
              </w:rPr>
              <w:t xml:space="preserve">les pour </w:t>
            </w:r>
            <w:r>
              <w:rPr>
                <w:rStyle w:val="mqInternal"/>
                <w:noProof/>
                <w:lang w:val="fr-FR"/>
              </w:rPr>
              <w:t>[1}</w:t>
            </w:r>
            <w:r>
              <w:rPr>
                <w:lang w:val="fr-FR"/>
              </w:rPr>
              <w:t>Po</w:t>
            </w:r>
            <w:r>
              <w:rPr>
                <w:lang w:val="fr-FR"/>
              </w:rPr>
              <w:t>rtal</w:t>
            </w:r>
            <w:r>
              <w:rPr>
                <w:rStyle w:val="mqInternal"/>
                <w:noProof/>
                <w:lang w:val="fr-FR"/>
              </w:rPr>
              <w:t>{2]</w:t>
            </w:r>
            <w:r>
              <w:rPr>
                <w:lang w:val="fr-FR"/>
              </w:rPr>
              <w:t xml:space="preserve"> (qui incluent les exp</w:t>
            </w:r>
            <w:r>
              <w:rPr>
                <w:lang w:val="fr-FR"/>
              </w:rPr>
              <w:t>é</w:t>
            </w:r>
            <w:r>
              <w:rPr>
                <w:lang w:val="fr-FR"/>
              </w:rPr>
              <w:t>riences de page de destination et d'</w:t>
            </w:r>
            <w:r>
              <w:rPr>
                <w:lang w:val="fr-FR"/>
              </w:rPr>
              <w:t>é</w:t>
            </w:r>
            <w:r>
              <w:rPr>
                <w:lang w:val="fr-FR"/>
              </w:rPr>
              <w:t>v</w:t>
            </w:r>
            <w:r>
              <w:rPr>
                <w:lang w:val="fr-FR"/>
              </w:rPr>
              <w:t>é</w:t>
            </w:r>
            <w:r>
              <w:rPr>
                <w:lang w:val="fr-FR"/>
              </w:rPr>
              <w:t>nements) et les exp</w:t>
            </w:r>
            <w:r>
              <w:rPr>
                <w:lang w:val="fr-FR"/>
              </w:rPr>
              <w:t>é</w:t>
            </w:r>
            <w:r>
              <w:rPr>
                <w:lang w:val="fr-FR"/>
              </w:rPr>
              <w:t xml:space="preserve">riences </w:t>
            </w:r>
            <w:r>
              <w:rPr>
                <w:rStyle w:val="mqInternal"/>
                <w:noProof/>
                <w:lang w:val="fr-FR"/>
              </w:rPr>
              <w:t>[3}</w:t>
            </w:r>
            <w:r>
              <w:rPr>
                <w:lang w:val="fr-FR"/>
              </w:rPr>
              <w:t>en page</w:t>
            </w:r>
            <w:r>
              <w:rPr>
                <w:rStyle w:val="mqInternal"/>
                <w:noProof/>
                <w:lang w:val="fr-FR"/>
              </w:rPr>
              <w:t>{2]</w:t>
            </w:r>
            <w:r>
              <w:rPr>
                <w:lang w:val="fr-FR"/>
              </w:rPr>
              <w:t xml:space="preserve"> qui contr</w:t>
            </w:r>
            <w:r>
              <w:rPr>
                <w:lang w:val="fr-FR"/>
              </w:rPr>
              <w:t>ô</w:t>
            </w:r>
            <w:r>
              <w:rPr>
                <w:lang w:val="fr-FR"/>
              </w:rPr>
              <w:t>lent l'aspect g</w:t>
            </w:r>
            <w:r>
              <w:rPr>
                <w:lang w:val="fr-FR"/>
              </w:rPr>
              <w:t>é</w:t>
            </w:r>
            <w:r>
              <w:rPr>
                <w:lang w:val="fr-FR"/>
              </w:rPr>
              <w:t>n</w:t>
            </w:r>
            <w:r>
              <w:rPr>
                <w:lang w:val="fr-FR"/>
              </w:rPr>
              <w:t>é</w:t>
            </w:r>
            <w:r>
              <w:rPr>
                <w:lang w:val="fr-FR"/>
              </w:rPr>
              <w:t>ral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fc00c196-55f0-41d6-bee9-84b4500b0fdc</w:t>
            </w:r>
          </w:p>
        </w:tc>
        <w:tc>
          <w:tcPr>
            <w:tcW w:w="7407" w:type="dxa"/>
            <w:shd w:val="clear" w:color="auto" w:fill="F2F2F2" w:themeFill="background1" w:themeFillShade="F2"/>
          </w:tcPr>
          <w:p w:rsidR="00000000" w:rsidRDefault="00785B4E">
            <w:pPr>
              <w:rPr>
                <w:noProof/>
              </w:rPr>
            </w:pPr>
            <w:r>
              <w:rPr>
                <w:noProof/>
              </w:rPr>
              <w:t>Portal</w:t>
            </w:r>
          </w:p>
        </w:tc>
        <w:tc>
          <w:tcPr>
            <w:tcW w:w="7407" w:type="dxa"/>
          </w:tcPr>
          <w:p w:rsidR="00000000" w:rsidRDefault="00785B4E">
            <w:pPr>
              <w:rPr>
                <w:lang w:val="fr-FR"/>
              </w:rPr>
            </w:pPr>
            <w:r>
              <w:rPr>
                <w:lang w:val="fr-FR"/>
              </w:rPr>
              <w:t>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3cda88b8-24aa-457a-afe1-7cc0f0afd363</w:t>
            </w:r>
          </w:p>
        </w:tc>
        <w:tc>
          <w:tcPr>
            <w:tcW w:w="7407" w:type="dxa"/>
            <w:shd w:val="clear" w:color="auto" w:fill="F2F2F2" w:themeFill="background1" w:themeFillShade="F2"/>
          </w:tcPr>
          <w:p w:rsidR="00000000" w:rsidRDefault="00785B4E">
            <w:pPr>
              <w:rPr>
                <w:noProof/>
              </w:rPr>
            </w:pPr>
            <w:r>
              <w:rPr>
                <w:noProof/>
              </w:rPr>
              <w:t>Portal Experiences are standalone video sites (i.e. video portals) that are accessed at a specified URL hosted by Brightcove.</w:t>
            </w:r>
          </w:p>
        </w:tc>
        <w:tc>
          <w:tcPr>
            <w:tcW w:w="7407" w:type="dxa"/>
          </w:tcPr>
          <w:p w:rsidR="00000000" w:rsidRDefault="00785B4E">
            <w:pPr>
              <w:rPr>
                <w:lang w:val="fr-FR"/>
              </w:rPr>
            </w:pPr>
            <w:r>
              <w:rPr>
                <w:lang w:val="fr-FR"/>
              </w:rPr>
              <w:t>Les exp</w:t>
            </w:r>
            <w:r>
              <w:rPr>
                <w:lang w:val="fr-FR"/>
              </w:rPr>
              <w:t>é</w:t>
            </w:r>
            <w:r>
              <w:rPr>
                <w:lang w:val="fr-FR"/>
              </w:rPr>
              <w:t>riences de portail sont des sites vid</w:t>
            </w:r>
            <w:r>
              <w:rPr>
                <w:lang w:val="fr-FR"/>
              </w:rPr>
              <w:t>é</w:t>
            </w:r>
            <w:r>
              <w:rPr>
                <w:lang w:val="fr-FR"/>
              </w:rPr>
              <w:t>o autonomes (c'est-</w:t>
            </w:r>
            <w:r>
              <w:rPr>
                <w:lang w:val="fr-FR"/>
              </w:rPr>
              <w:t>à</w:t>
            </w:r>
            <w:r>
              <w:rPr>
                <w:lang w:val="fr-FR"/>
              </w:rPr>
              <w:t>-dire des portails vid</w:t>
            </w:r>
            <w:r>
              <w:rPr>
                <w:lang w:val="fr-FR"/>
              </w:rPr>
              <w:t>é</w:t>
            </w:r>
            <w:r>
              <w:rPr>
                <w:lang w:val="fr-FR"/>
              </w:rPr>
              <w:t>o) a</w:t>
            </w:r>
            <w:r>
              <w:rPr>
                <w:lang w:val="fr-FR"/>
              </w:rPr>
              <w:t xml:space="preserve">ccessibles </w:t>
            </w:r>
            <w:r>
              <w:rPr>
                <w:lang w:val="fr-FR"/>
              </w:rPr>
              <w:t>à</w:t>
            </w:r>
            <w:r>
              <w:rPr>
                <w:lang w:val="fr-FR"/>
              </w:rPr>
              <w:t xml:space="preserve"> partir d'une URL sp</w:t>
            </w:r>
            <w:r>
              <w:rPr>
                <w:lang w:val="fr-FR"/>
              </w:rPr>
              <w:t>é</w:t>
            </w:r>
            <w:r>
              <w:rPr>
                <w:lang w:val="fr-FR"/>
              </w:rPr>
              <w:t>cifi</w:t>
            </w:r>
            <w:r>
              <w:rPr>
                <w:lang w:val="fr-FR"/>
              </w:rPr>
              <w:t>é</w:t>
            </w:r>
            <w:r>
              <w:rPr>
                <w:lang w:val="fr-FR"/>
              </w:rPr>
              <w:t>e h</w:t>
            </w:r>
            <w:r>
              <w:rPr>
                <w:lang w:val="fr-FR"/>
              </w:rPr>
              <w:t>é</w:t>
            </w:r>
            <w:r>
              <w:rPr>
                <w:lang w:val="fr-FR"/>
              </w:rPr>
              <w:t>berg</w:t>
            </w:r>
            <w:r>
              <w:rPr>
                <w:lang w:val="fr-FR"/>
              </w:rPr>
              <w:t>é</w:t>
            </w:r>
            <w:r>
              <w:rPr>
                <w:lang w:val="fr-FR"/>
              </w:rPr>
              <w:t>e par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dd114d42-bda7-4629-86ff-4c4fcabb330a</w:t>
            </w:r>
          </w:p>
        </w:tc>
        <w:tc>
          <w:tcPr>
            <w:tcW w:w="7407" w:type="dxa"/>
            <w:shd w:val="clear" w:color="auto" w:fill="F2F2F2" w:themeFill="background1" w:themeFillShade="F2"/>
          </w:tcPr>
          <w:p w:rsidR="00000000" w:rsidRDefault="00785B4E">
            <w:pPr>
              <w:rPr>
                <w:noProof/>
              </w:rPr>
            </w:pPr>
            <w:r>
              <w:rPr>
                <w:noProof/>
              </w:rPr>
              <w:t>In the following example, Video Cloud and Gallery training videos have been organized into a Portal Experience.</w:t>
            </w:r>
          </w:p>
        </w:tc>
        <w:tc>
          <w:tcPr>
            <w:tcW w:w="7407" w:type="dxa"/>
          </w:tcPr>
          <w:p w:rsidR="00000000" w:rsidRDefault="00785B4E">
            <w:pPr>
              <w:rPr>
                <w:lang w:val="fr-FR"/>
              </w:rPr>
            </w:pPr>
            <w:r>
              <w:rPr>
                <w:lang w:val="fr-FR"/>
              </w:rPr>
              <w:t>Dans l'exemple suivant, les vid</w:t>
            </w:r>
            <w:r>
              <w:rPr>
                <w:lang w:val="fr-FR"/>
              </w:rPr>
              <w:t>é</w:t>
            </w:r>
            <w:r>
              <w:rPr>
                <w:lang w:val="fr-FR"/>
              </w:rPr>
              <w:t>os de</w:t>
            </w:r>
            <w:r>
              <w:rPr>
                <w:lang w:val="fr-FR"/>
              </w:rPr>
              <w:t xml:space="preserve"> formation Video Cloud et Gallery ont </w:t>
            </w:r>
            <w:r>
              <w:rPr>
                <w:lang w:val="fr-FR"/>
              </w:rPr>
              <w:t>é</w:t>
            </w:r>
            <w:r>
              <w:rPr>
                <w:lang w:val="fr-FR"/>
              </w:rPr>
              <w:t>t</w:t>
            </w:r>
            <w:r>
              <w:rPr>
                <w:lang w:val="fr-FR"/>
              </w:rPr>
              <w:t>é</w:t>
            </w:r>
            <w:r>
              <w:rPr>
                <w:lang w:val="fr-FR"/>
              </w:rPr>
              <w:t xml:space="preserve"> organis</w:t>
            </w:r>
            <w:r>
              <w:rPr>
                <w:lang w:val="fr-FR"/>
              </w:rPr>
              <w:t>é</w:t>
            </w:r>
            <w:r>
              <w:rPr>
                <w:lang w:val="fr-FR"/>
              </w:rPr>
              <w:t>es en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04e5fdf1-2c6b-4c50-99e1-c274831db730</w:t>
            </w:r>
          </w:p>
        </w:tc>
        <w:tc>
          <w:tcPr>
            <w:tcW w:w="7407" w:type="dxa"/>
            <w:shd w:val="clear" w:color="auto" w:fill="F2F2F2" w:themeFill="background1" w:themeFillShade="F2"/>
          </w:tcPr>
          <w:p w:rsidR="00000000" w:rsidRDefault="00785B4E">
            <w:pPr>
              <w:rPr>
                <w:noProof/>
              </w:rPr>
            </w:pPr>
            <w:r>
              <w:rPr>
                <w:noProof/>
              </w:rPr>
              <w:t>Selecting a category on the left displays the associated videos in that category in the body of the page.</w:t>
            </w:r>
          </w:p>
        </w:tc>
        <w:tc>
          <w:tcPr>
            <w:tcW w:w="7407" w:type="dxa"/>
          </w:tcPr>
          <w:p w:rsidR="00000000" w:rsidRDefault="00785B4E">
            <w:pPr>
              <w:rPr>
                <w:lang w:val="fr-FR"/>
              </w:rPr>
            </w:pPr>
            <w:r>
              <w:rPr>
                <w:lang w:val="fr-FR"/>
              </w:rPr>
              <w:t>La s</w:t>
            </w:r>
            <w:r>
              <w:rPr>
                <w:lang w:val="fr-FR"/>
              </w:rPr>
              <w:t>é</w:t>
            </w:r>
            <w:r>
              <w:rPr>
                <w:lang w:val="fr-FR"/>
              </w:rPr>
              <w:t>lection d'une cat</w:t>
            </w:r>
            <w:r>
              <w:rPr>
                <w:lang w:val="fr-FR"/>
              </w:rPr>
              <w:t>é</w:t>
            </w:r>
            <w:r>
              <w:rPr>
                <w:lang w:val="fr-FR"/>
              </w:rPr>
              <w:t>gorie sur la gauche affiche les vid</w:t>
            </w:r>
            <w:r>
              <w:rPr>
                <w:lang w:val="fr-FR"/>
              </w:rPr>
              <w:t>é</w:t>
            </w:r>
            <w:r>
              <w:rPr>
                <w:lang w:val="fr-FR"/>
              </w:rPr>
              <w:t>os associ</w:t>
            </w:r>
            <w:r>
              <w:rPr>
                <w:lang w:val="fr-FR"/>
              </w:rPr>
              <w:t>é</w:t>
            </w:r>
            <w:r>
              <w:rPr>
                <w:lang w:val="fr-FR"/>
              </w:rPr>
              <w:t>es dans cette cat</w:t>
            </w:r>
            <w:r>
              <w:rPr>
                <w:lang w:val="fr-FR"/>
              </w:rPr>
              <w:t>é</w:t>
            </w:r>
            <w:r>
              <w:rPr>
                <w:lang w:val="fr-FR"/>
              </w:rPr>
              <w:t>gorie dans le corps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49a4ba09-a3e8-4f87-b5f4-4e4f62fe2956</w:t>
            </w:r>
          </w:p>
        </w:tc>
        <w:tc>
          <w:tcPr>
            <w:tcW w:w="7407" w:type="dxa"/>
            <w:shd w:val="clear" w:color="auto" w:fill="F2F2F2" w:themeFill="background1" w:themeFillShade="F2"/>
          </w:tcPr>
          <w:p w:rsidR="00000000" w:rsidRDefault="00785B4E">
            <w:pPr>
              <w:rPr>
                <w:noProof/>
              </w:rPr>
            </w:pPr>
            <w:r>
              <w:rPr>
                <w:noProof/>
              </w:rPr>
              <w:t>Portal example</w:t>
            </w:r>
          </w:p>
        </w:tc>
        <w:tc>
          <w:tcPr>
            <w:tcW w:w="7407" w:type="dxa"/>
          </w:tcPr>
          <w:p w:rsidR="00000000" w:rsidRDefault="00785B4E">
            <w:pPr>
              <w:rPr>
                <w:lang w:val="fr-FR"/>
              </w:rPr>
            </w:pPr>
            <w:r>
              <w:rPr>
                <w:lang w:val="fr-FR"/>
              </w:rPr>
              <w:t>Exemple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97e934e4-f664-48b9-8b9e-2fc22a38e40d</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 sample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w:t>
            </w:r>
            <w:r>
              <w:rPr>
                <w:lang w:val="fr-FR"/>
              </w:rPr>
              <w:t>fficher un exemple d'exp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31bfd494-5784-4f30-9f6d-4565ba120d40</w:t>
            </w:r>
          </w:p>
        </w:tc>
        <w:tc>
          <w:tcPr>
            <w:tcW w:w="7407" w:type="dxa"/>
            <w:shd w:val="clear" w:color="auto" w:fill="F2F2F2" w:themeFill="background1" w:themeFillShade="F2"/>
          </w:tcPr>
          <w:p w:rsidR="00000000" w:rsidRDefault="00785B4E">
            <w:pPr>
              <w:rPr>
                <w:noProof/>
              </w:rPr>
            </w:pPr>
            <w:r>
              <w:rPr>
                <w:noProof/>
              </w:rPr>
              <w:t>In-Page</w:t>
            </w:r>
          </w:p>
        </w:tc>
        <w:tc>
          <w:tcPr>
            <w:tcW w:w="7407" w:type="dxa"/>
          </w:tcPr>
          <w:p w:rsidR="00000000" w:rsidRDefault="00785B4E">
            <w:pPr>
              <w:rPr>
                <w:lang w:val="fr-FR"/>
              </w:rPr>
            </w:pPr>
            <w:r>
              <w:rPr>
                <w:lang w:val="fr-FR"/>
              </w:rPr>
              <w:t>In-Page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a19adaf1-7b63-4bfe-b97a-aefa473e0303</w:t>
            </w:r>
          </w:p>
        </w:tc>
        <w:tc>
          <w:tcPr>
            <w:tcW w:w="7407" w:type="dxa"/>
            <w:shd w:val="clear" w:color="auto" w:fill="F2F2F2" w:themeFill="background1" w:themeFillShade="F2"/>
          </w:tcPr>
          <w:p w:rsidR="00000000" w:rsidRDefault="00785B4E">
            <w:pPr>
              <w:rPr>
                <w:noProof/>
              </w:rPr>
            </w:pPr>
            <w:r>
              <w:rPr>
                <w:noProof/>
              </w:rPr>
              <w:t>In-Page Experiences are embedded inside of an existing web page.</w:t>
            </w:r>
          </w:p>
        </w:tc>
        <w:tc>
          <w:tcPr>
            <w:tcW w:w="7407" w:type="dxa"/>
          </w:tcPr>
          <w:p w:rsidR="00000000" w:rsidRDefault="00785B4E">
            <w:pPr>
              <w:rPr>
                <w:lang w:val="fr-FR"/>
              </w:rPr>
            </w:pPr>
            <w:r>
              <w:rPr>
                <w:lang w:val="fr-FR"/>
              </w:rPr>
              <w:t>Les exp</w:t>
            </w:r>
            <w:r>
              <w:rPr>
                <w:lang w:val="fr-FR"/>
              </w:rPr>
              <w:t>é</w:t>
            </w:r>
            <w:r>
              <w:rPr>
                <w:lang w:val="fr-FR"/>
              </w:rPr>
              <w:t>riences dans la page sont int</w:t>
            </w:r>
            <w:r>
              <w:rPr>
                <w:lang w:val="fr-FR"/>
              </w:rPr>
              <w:t>é</w:t>
            </w:r>
            <w:r>
              <w:rPr>
                <w:lang w:val="fr-FR"/>
              </w:rPr>
              <w:t>gr</w:t>
            </w:r>
            <w:r>
              <w:rPr>
                <w:lang w:val="fr-FR"/>
              </w:rPr>
              <w:t>é</w:t>
            </w:r>
            <w:r>
              <w:rPr>
                <w:lang w:val="fr-FR"/>
              </w:rPr>
              <w:t xml:space="preserve">es </w:t>
            </w:r>
            <w:r>
              <w:rPr>
                <w:lang w:val="fr-FR"/>
              </w:rPr>
              <w:t>à</w:t>
            </w:r>
            <w:r>
              <w:rPr>
                <w:lang w:val="fr-FR"/>
              </w:rPr>
              <w:t xml:space="preserve"> une page Web existante.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1ca47b92-545b-48f0-b0b6-1eb93b47da7e</w:t>
            </w:r>
          </w:p>
        </w:tc>
        <w:tc>
          <w:tcPr>
            <w:tcW w:w="7407" w:type="dxa"/>
            <w:shd w:val="clear" w:color="auto" w:fill="F2F2F2" w:themeFill="background1" w:themeFillShade="F2"/>
          </w:tcPr>
          <w:p w:rsidR="00000000" w:rsidRDefault="00785B4E">
            <w:pPr>
              <w:rPr>
                <w:noProof/>
              </w:rPr>
            </w:pPr>
            <w:r>
              <w:rPr>
                <w:noProof/>
              </w:rPr>
              <w:t>In-Page Experiences allow you to create a video layout and display it inside of your existing website.</w:t>
            </w:r>
          </w:p>
        </w:tc>
        <w:tc>
          <w:tcPr>
            <w:tcW w:w="7407" w:type="dxa"/>
          </w:tcPr>
          <w:p w:rsidR="00000000" w:rsidRDefault="00785B4E">
            <w:pPr>
              <w:rPr>
                <w:lang w:val="fr-FR"/>
              </w:rPr>
            </w:pPr>
            <w:r>
              <w:rPr>
                <w:lang w:val="fr-FR"/>
              </w:rPr>
              <w:t>Les exp</w:t>
            </w:r>
            <w:r>
              <w:rPr>
                <w:lang w:val="fr-FR"/>
              </w:rPr>
              <w:t>é</w:t>
            </w:r>
            <w:r>
              <w:rPr>
                <w:lang w:val="fr-FR"/>
              </w:rPr>
              <w:t>riences en page vous permettent de cr</w:t>
            </w:r>
            <w:r>
              <w:rPr>
                <w:lang w:val="fr-FR"/>
              </w:rPr>
              <w:t>é</w:t>
            </w:r>
            <w:r>
              <w:rPr>
                <w:lang w:val="fr-FR"/>
              </w:rPr>
              <w:t>er une mise en page vid</w:t>
            </w:r>
            <w:r>
              <w:rPr>
                <w:lang w:val="fr-FR"/>
              </w:rPr>
              <w:t>é</w:t>
            </w:r>
            <w:r>
              <w:rPr>
                <w:lang w:val="fr-FR"/>
              </w:rPr>
              <w:t xml:space="preserve">o et de l'afficher </w:t>
            </w:r>
            <w:r>
              <w:rPr>
                <w:lang w:val="fr-FR"/>
              </w:rPr>
              <w:t>à</w:t>
            </w:r>
            <w:r>
              <w:rPr>
                <w:lang w:val="fr-FR"/>
              </w:rPr>
              <w:t xml:space="preserve"> l'int</w:t>
            </w:r>
            <w:r>
              <w:rPr>
                <w:lang w:val="fr-FR"/>
              </w:rPr>
              <w:t>é</w:t>
            </w:r>
            <w:r>
              <w:rPr>
                <w:lang w:val="fr-FR"/>
              </w:rPr>
              <w:t>rieur de votre site Web existant.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25 </w:t>
            </w:r>
            <w:r>
              <w:rPr>
                <w:noProof/>
                <w:sz w:val="16"/>
              </w:rPr>
              <w:br/>
            </w:r>
            <w:r>
              <w:rPr>
                <w:noProof/>
                <w:sz w:val="2"/>
              </w:rPr>
              <w:t>3299ad69-c4f1-4e51-8476-f7b2fcca2186</w:t>
            </w:r>
          </w:p>
        </w:tc>
        <w:tc>
          <w:tcPr>
            <w:tcW w:w="7407" w:type="dxa"/>
            <w:shd w:val="clear" w:color="auto" w:fill="F2F2F2" w:themeFill="background1" w:themeFillShade="F2"/>
          </w:tcPr>
          <w:p w:rsidR="00000000" w:rsidRDefault="00785B4E">
            <w:pPr>
              <w:rPr>
                <w:noProof/>
              </w:rPr>
            </w:pPr>
            <w:r>
              <w:rPr>
                <w:noProof/>
              </w:rPr>
              <w:t>In-Page Experiences support both in-player and outside the player interactivity such as links and cards that can be displayed as the video plays.</w:t>
            </w:r>
          </w:p>
        </w:tc>
        <w:tc>
          <w:tcPr>
            <w:tcW w:w="7407" w:type="dxa"/>
          </w:tcPr>
          <w:p w:rsidR="00000000" w:rsidRDefault="00785B4E">
            <w:pPr>
              <w:rPr>
                <w:lang w:val="fr-FR"/>
              </w:rPr>
            </w:pPr>
            <w:r>
              <w:rPr>
                <w:lang w:val="fr-FR"/>
              </w:rPr>
              <w:t>Les exp</w:t>
            </w:r>
            <w:r>
              <w:rPr>
                <w:lang w:val="fr-FR"/>
              </w:rPr>
              <w:t>é</w:t>
            </w:r>
            <w:r>
              <w:rPr>
                <w:lang w:val="fr-FR"/>
              </w:rPr>
              <w:t>riences en page prennent en charge l'interactivit</w:t>
            </w:r>
            <w:r>
              <w:rPr>
                <w:lang w:val="fr-FR"/>
              </w:rPr>
              <w:t>é</w:t>
            </w:r>
            <w:r>
              <w:rPr>
                <w:lang w:val="fr-FR"/>
              </w:rPr>
              <w:t xml:space="preserve"> du joueur et de l'ext</w:t>
            </w:r>
            <w:r>
              <w:rPr>
                <w:lang w:val="fr-FR"/>
              </w:rPr>
              <w:t>é</w:t>
            </w:r>
            <w:r>
              <w:rPr>
                <w:lang w:val="fr-FR"/>
              </w:rPr>
              <w:t xml:space="preserve">rieur, telles que les liens et les cartes qui peuvent </w:t>
            </w:r>
            <w:r>
              <w:rPr>
                <w:lang w:val="fr-FR"/>
              </w:rPr>
              <w:t>ê</w:t>
            </w:r>
            <w:r>
              <w:rPr>
                <w:lang w:val="fr-FR"/>
              </w:rPr>
              <w:t>tre affich</w:t>
            </w:r>
            <w:r>
              <w:rPr>
                <w:lang w:val="fr-FR"/>
              </w:rPr>
              <w:t>é</w:t>
            </w:r>
            <w:r>
              <w:rPr>
                <w:lang w:val="fr-FR"/>
              </w:rPr>
              <w:t>s lors de la lecture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d825828f-e3ae-49ea-b88e-a341b089cafe</w:t>
            </w:r>
          </w:p>
        </w:tc>
        <w:tc>
          <w:tcPr>
            <w:tcW w:w="7407" w:type="dxa"/>
            <w:shd w:val="clear" w:color="auto" w:fill="F2F2F2" w:themeFill="background1" w:themeFillShade="F2"/>
          </w:tcPr>
          <w:p w:rsidR="00000000" w:rsidRDefault="00785B4E">
            <w:pPr>
              <w:rPr>
                <w:noProof/>
              </w:rPr>
            </w:pPr>
            <w:r>
              <w:rPr>
                <w:noProof/>
              </w:rPr>
              <w:t>In the following example, an In-Page Exp</w:t>
            </w:r>
            <w:r>
              <w:rPr>
                <w:noProof/>
              </w:rPr>
              <w:t>erience (the video thumbnails) has been embedded inside of an existing web page.</w:t>
            </w:r>
          </w:p>
        </w:tc>
        <w:tc>
          <w:tcPr>
            <w:tcW w:w="7407" w:type="dxa"/>
          </w:tcPr>
          <w:p w:rsidR="00000000" w:rsidRDefault="00785B4E">
            <w:pPr>
              <w:rPr>
                <w:lang w:val="fr-FR"/>
              </w:rPr>
            </w:pPr>
            <w:r>
              <w:rPr>
                <w:lang w:val="fr-FR"/>
              </w:rPr>
              <w:t>Dans l'exemple suivant, une exp</w:t>
            </w:r>
            <w:r>
              <w:rPr>
                <w:lang w:val="fr-FR"/>
              </w:rPr>
              <w:t>é</w:t>
            </w:r>
            <w:r>
              <w:rPr>
                <w:lang w:val="fr-FR"/>
              </w:rPr>
              <w:t>rience dans la page (les vignettes vid</w:t>
            </w:r>
            <w:r>
              <w:rPr>
                <w:lang w:val="fr-FR"/>
              </w:rPr>
              <w:t>é</w:t>
            </w:r>
            <w:r>
              <w:rPr>
                <w:lang w:val="fr-FR"/>
              </w:rPr>
              <w:t xml:space="preserve">o) a </w:t>
            </w:r>
            <w:r>
              <w:rPr>
                <w:lang w:val="fr-FR"/>
              </w:rPr>
              <w:t>é</w:t>
            </w:r>
            <w:r>
              <w:rPr>
                <w:lang w:val="fr-FR"/>
              </w:rPr>
              <w:t>t</w:t>
            </w:r>
            <w:r>
              <w:rPr>
                <w:lang w:val="fr-FR"/>
              </w:rPr>
              <w:t>é</w:t>
            </w:r>
            <w:r>
              <w:rPr>
                <w:lang w:val="fr-FR"/>
              </w:rPr>
              <w:t xml:space="preserve"> incorpor</w:t>
            </w:r>
            <w:r>
              <w:rPr>
                <w:lang w:val="fr-FR"/>
              </w:rPr>
              <w:t>é</w:t>
            </w:r>
            <w:r>
              <w:rPr>
                <w:lang w:val="fr-FR"/>
              </w:rPr>
              <w:t>e dans une page Web existante.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18d6ad6b-6adb-4236-89d7-4940e4225ffa</w:t>
            </w:r>
          </w:p>
        </w:tc>
        <w:tc>
          <w:tcPr>
            <w:tcW w:w="7407" w:type="dxa"/>
            <w:shd w:val="clear" w:color="auto" w:fill="F2F2F2" w:themeFill="background1" w:themeFillShade="F2"/>
          </w:tcPr>
          <w:p w:rsidR="00000000" w:rsidRDefault="00785B4E">
            <w:pPr>
              <w:rPr>
                <w:noProof/>
              </w:rPr>
            </w:pPr>
            <w:r>
              <w:rPr>
                <w:noProof/>
              </w:rPr>
              <w:t>Clicking one of the video thumbnails opens a video player in a lightbox.</w:t>
            </w:r>
          </w:p>
        </w:tc>
        <w:tc>
          <w:tcPr>
            <w:tcW w:w="7407" w:type="dxa"/>
          </w:tcPr>
          <w:p w:rsidR="00000000" w:rsidRDefault="00785B4E">
            <w:pPr>
              <w:rPr>
                <w:lang w:val="fr-FR"/>
              </w:rPr>
            </w:pPr>
            <w:r>
              <w:rPr>
                <w:lang w:val="fr-FR"/>
              </w:rPr>
              <w:t>Cliquez sur l'une des vignettes vid</w:t>
            </w:r>
            <w:r>
              <w:rPr>
                <w:lang w:val="fr-FR"/>
              </w:rPr>
              <w:t>é</w:t>
            </w:r>
            <w:r>
              <w:rPr>
                <w:lang w:val="fr-FR"/>
              </w:rPr>
              <w:t>o pour ouvrir un lecteur vid</w:t>
            </w:r>
            <w:r>
              <w:rPr>
                <w:lang w:val="fr-FR"/>
              </w:rPr>
              <w:t>é</w:t>
            </w:r>
            <w:r>
              <w:rPr>
                <w:lang w:val="fr-FR"/>
              </w:rPr>
              <w:t>o dans une visionneuse.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edf1e67d-fc3b-41d4-be0e-17db30fef7f9</w:t>
            </w:r>
          </w:p>
        </w:tc>
        <w:tc>
          <w:tcPr>
            <w:tcW w:w="7407" w:type="dxa"/>
            <w:shd w:val="clear" w:color="auto" w:fill="F2F2F2" w:themeFill="background1" w:themeFillShade="F2"/>
          </w:tcPr>
          <w:p w:rsidR="00000000" w:rsidRDefault="00785B4E">
            <w:pPr>
              <w:rPr>
                <w:noProof/>
              </w:rPr>
            </w:pPr>
            <w:r>
              <w:rPr>
                <w:noProof/>
              </w:rPr>
              <w:t>In-Page example</w:t>
            </w:r>
          </w:p>
        </w:tc>
        <w:tc>
          <w:tcPr>
            <w:tcW w:w="7407" w:type="dxa"/>
          </w:tcPr>
          <w:p w:rsidR="00000000" w:rsidRDefault="00785B4E">
            <w:pPr>
              <w:rPr>
                <w:lang w:val="fr-FR"/>
              </w:rPr>
            </w:pPr>
            <w:r>
              <w:rPr>
                <w:lang w:val="fr-FR"/>
              </w:rPr>
              <w:t>Exemple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7f848078-8691-414d-a59b-05b1395ab7b8</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 sample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Afficher un exemple d'exp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ea70545f-5829-415e-9a7d-e6867c029dbb</w:t>
            </w:r>
          </w:p>
        </w:tc>
        <w:tc>
          <w:tcPr>
            <w:tcW w:w="7407" w:type="dxa"/>
            <w:shd w:val="clear" w:color="auto" w:fill="F2F2F2" w:themeFill="background1" w:themeFillShade="F2"/>
          </w:tcPr>
          <w:p w:rsidR="00000000" w:rsidRDefault="00785B4E">
            <w:pPr>
              <w:rPr>
                <w:noProof/>
              </w:rPr>
            </w:pPr>
            <w:r>
              <w:rPr>
                <w:noProof/>
              </w:rPr>
              <w:t>Landing Page</w:t>
            </w:r>
          </w:p>
        </w:tc>
        <w:tc>
          <w:tcPr>
            <w:tcW w:w="7407" w:type="dxa"/>
          </w:tcPr>
          <w:p w:rsidR="00000000" w:rsidRDefault="00785B4E">
            <w:pPr>
              <w:rPr>
                <w:lang w:val="fr-FR"/>
              </w:rPr>
            </w:pPr>
            <w:r>
              <w:rPr>
                <w:lang w:val="fr-FR"/>
              </w:rPr>
              <w:t>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3bc757e3-363a-4254-8b74-6abd2d7dddac</w:t>
            </w:r>
          </w:p>
        </w:tc>
        <w:tc>
          <w:tcPr>
            <w:tcW w:w="7407" w:type="dxa"/>
            <w:shd w:val="clear" w:color="auto" w:fill="F2F2F2" w:themeFill="background1" w:themeFillShade="F2"/>
          </w:tcPr>
          <w:p w:rsidR="00000000" w:rsidRDefault="00785B4E">
            <w:pPr>
              <w:rPr>
                <w:noProof/>
              </w:rPr>
            </w:pPr>
            <w:r>
              <w:rPr>
                <w:noProof/>
              </w:rPr>
              <w:t>Landing Pag</w:t>
            </w:r>
            <w:r>
              <w:rPr>
                <w:noProof/>
              </w:rPr>
              <w:t>e experiences are single video pages hosted by Brightcove and are typically used as part of an email campaign.</w:t>
            </w:r>
          </w:p>
        </w:tc>
        <w:tc>
          <w:tcPr>
            <w:tcW w:w="7407" w:type="dxa"/>
          </w:tcPr>
          <w:p w:rsidR="00000000" w:rsidRDefault="00785B4E">
            <w:pPr>
              <w:rPr>
                <w:lang w:val="fr-FR"/>
              </w:rPr>
            </w:pPr>
            <w:r>
              <w:rPr>
                <w:lang w:val="fr-FR"/>
              </w:rPr>
              <w:t>Les exp</w:t>
            </w:r>
            <w:r>
              <w:rPr>
                <w:lang w:val="fr-FR"/>
              </w:rPr>
              <w:t>é</w:t>
            </w:r>
            <w:r>
              <w:rPr>
                <w:lang w:val="fr-FR"/>
              </w:rPr>
              <w:t>riences de page de destination sont des pages vid</w:t>
            </w:r>
            <w:r>
              <w:rPr>
                <w:lang w:val="fr-FR"/>
              </w:rPr>
              <w:t>é</w:t>
            </w:r>
            <w:r>
              <w:rPr>
                <w:lang w:val="fr-FR"/>
              </w:rPr>
              <w:t>o uniques h</w:t>
            </w:r>
            <w:r>
              <w:rPr>
                <w:lang w:val="fr-FR"/>
              </w:rPr>
              <w:t>é</w:t>
            </w:r>
            <w:r>
              <w:rPr>
                <w:lang w:val="fr-FR"/>
              </w:rPr>
              <w:t>berg</w:t>
            </w:r>
            <w:r>
              <w:rPr>
                <w:lang w:val="fr-FR"/>
              </w:rPr>
              <w:t>é</w:t>
            </w:r>
            <w:r>
              <w:rPr>
                <w:lang w:val="fr-FR"/>
              </w:rPr>
              <w:t>es par Brightcove et sont g</w:t>
            </w:r>
            <w:r>
              <w:rPr>
                <w:lang w:val="fr-FR"/>
              </w:rPr>
              <w:t>é</w:t>
            </w:r>
            <w:r>
              <w:rPr>
                <w:lang w:val="fr-FR"/>
              </w:rPr>
              <w:t>n</w:t>
            </w:r>
            <w:r>
              <w:rPr>
                <w:lang w:val="fr-FR"/>
              </w:rPr>
              <w:t>é</w:t>
            </w:r>
            <w:r>
              <w:rPr>
                <w:lang w:val="fr-FR"/>
              </w:rPr>
              <w:t>ralement utilis</w:t>
            </w:r>
            <w:r>
              <w:rPr>
                <w:lang w:val="fr-FR"/>
              </w:rPr>
              <w:t>é</w:t>
            </w:r>
            <w:r>
              <w:rPr>
                <w:lang w:val="fr-FR"/>
              </w:rPr>
              <w:t>es dans le cadre d'une c</w:t>
            </w:r>
            <w:r>
              <w:rPr>
                <w:lang w:val="fr-FR"/>
              </w:rPr>
              <w:t>ampagne par e-mail.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d3fc95a1-2aee-45a3-923a-7cc12a394f1f</w:t>
            </w:r>
          </w:p>
        </w:tc>
        <w:tc>
          <w:tcPr>
            <w:tcW w:w="7407" w:type="dxa"/>
            <w:shd w:val="clear" w:color="auto" w:fill="F2F2F2" w:themeFill="background1" w:themeFillShade="F2"/>
          </w:tcPr>
          <w:p w:rsidR="00000000" w:rsidRDefault="00785B4E">
            <w:pPr>
              <w:rPr>
                <w:noProof/>
              </w:rPr>
            </w:pPr>
            <w:r>
              <w:rPr>
                <w:noProof/>
              </w:rPr>
              <w:t>When a user clicks on a link in an email message, they are redirected to a Landing Page experience where they can view a single video.</w:t>
            </w:r>
          </w:p>
        </w:tc>
        <w:tc>
          <w:tcPr>
            <w:tcW w:w="7407" w:type="dxa"/>
          </w:tcPr>
          <w:p w:rsidR="00000000" w:rsidRDefault="00785B4E">
            <w:pPr>
              <w:rPr>
                <w:lang w:val="fr-FR"/>
              </w:rPr>
            </w:pPr>
            <w:r>
              <w:rPr>
                <w:lang w:val="fr-FR"/>
              </w:rPr>
              <w:t xml:space="preserve">Lorsqu'un utilisateur clique sur un lien dans un message </w:t>
            </w:r>
            <w:r>
              <w:rPr>
                <w:lang w:val="fr-FR"/>
              </w:rPr>
              <w:t>é</w:t>
            </w:r>
            <w:r>
              <w:rPr>
                <w:lang w:val="fr-FR"/>
              </w:rPr>
              <w:t>l</w:t>
            </w:r>
            <w:r>
              <w:rPr>
                <w:lang w:val="fr-FR"/>
              </w:rPr>
              <w:t>ectronique, il est redirig</w:t>
            </w:r>
            <w:r>
              <w:rPr>
                <w:lang w:val="fr-FR"/>
              </w:rPr>
              <w:t>é</w:t>
            </w:r>
            <w:r>
              <w:rPr>
                <w:lang w:val="fr-FR"/>
              </w:rPr>
              <w:t xml:space="preserve"> vers une exp</w:t>
            </w:r>
            <w:r>
              <w:rPr>
                <w:lang w:val="fr-FR"/>
              </w:rPr>
              <w:t>é</w:t>
            </w:r>
            <w:r>
              <w:rPr>
                <w:lang w:val="fr-FR"/>
              </w:rPr>
              <w:t>rience Page de destination o</w:t>
            </w:r>
            <w:r>
              <w:rPr>
                <w:lang w:val="fr-FR"/>
              </w:rPr>
              <w:t>ù</w:t>
            </w:r>
            <w:r>
              <w:rPr>
                <w:lang w:val="fr-FR"/>
              </w:rPr>
              <w:t xml:space="preserve"> il peut visionner une seule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f3410842-acac-47b5-81ed-fc357e13eb2d</w:t>
            </w:r>
          </w:p>
        </w:tc>
        <w:tc>
          <w:tcPr>
            <w:tcW w:w="7407" w:type="dxa"/>
            <w:shd w:val="clear" w:color="auto" w:fill="F2F2F2" w:themeFill="background1" w:themeFillShade="F2"/>
          </w:tcPr>
          <w:p w:rsidR="00000000" w:rsidRDefault="00785B4E">
            <w:pPr>
              <w:rPr>
                <w:noProof/>
              </w:rPr>
            </w:pPr>
            <w:r>
              <w:rPr>
                <w:noProof/>
              </w:rPr>
              <w:t>The example below also contains a lead form which can be used to capture viewer information.</w:t>
            </w:r>
          </w:p>
        </w:tc>
        <w:tc>
          <w:tcPr>
            <w:tcW w:w="7407" w:type="dxa"/>
          </w:tcPr>
          <w:p w:rsidR="00000000" w:rsidRDefault="00785B4E">
            <w:pPr>
              <w:rPr>
                <w:lang w:val="fr-FR"/>
              </w:rPr>
            </w:pPr>
            <w:r>
              <w:rPr>
                <w:lang w:val="fr-FR"/>
              </w:rPr>
              <w:t>L'exemple ci-de</w:t>
            </w:r>
            <w:r>
              <w:rPr>
                <w:lang w:val="fr-FR"/>
              </w:rPr>
              <w:t xml:space="preserve">ssous contient </w:t>
            </w:r>
            <w:r>
              <w:rPr>
                <w:lang w:val="fr-FR"/>
              </w:rPr>
              <w:t>é</w:t>
            </w:r>
            <w:r>
              <w:rPr>
                <w:lang w:val="fr-FR"/>
              </w:rPr>
              <w:t xml:space="preserve">galement un formulaire de prospect qui peut </w:t>
            </w:r>
            <w:r>
              <w:rPr>
                <w:lang w:val="fr-FR"/>
              </w:rPr>
              <w:t>ê</w:t>
            </w:r>
            <w:r>
              <w:rPr>
                <w:lang w:val="fr-FR"/>
              </w:rPr>
              <w:t>tre utilis</w:t>
            </w:r>
            <w:r>
              <w:rPr>
                <w:lang w:val="fr-FR"/>
              </w:rPr>
              <w:t>é</w:t>
            </w:r>
            <w:r>
              <w:rPr>
                <w:lang w:val="fr-FR"/>
              </w:rPr>
              <w:t xml:space="preserve"> pour capturer des informations de visionneuse.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29ee1226-3ffe-4260-b2db-757456c1fea1</w:t>
            </w:r>
          </w:p>
        </w:tc>
        <w:tc>
          <w:tcPr>
            <w:tcW w:w="7407" w:type="dxa"/>
            <w:shd w:val="clear" w:color="auto" w:fill="F2F2F2" w:themeFill="background1" w:themeFillShade="F2"/>
          </w:tcPr>
          <w:p w:rsidR="00000000" w:rsidRDefault="00785B4E">
            <w:pPr>
              <w:rPr>
                <w:noProof/>
              </w:rPr>
            </w:pPr>
            <w:r>
              <w:rPr>
                <w:noProof/>
              </w:rPr>
              <w:t>Landing Page example</w:t>
            </w:r>
          </w:p>
        </w:tc>
        <w:tc>
          <w:tcPr>
            <w:tcW w:w="7407" w:type="dxa"/>
          </w:tcPr>
          <w:p w:rsidR="00000000" w:rsidRDefault="00785B4E">
            <w:pPr>
              <w:rPr>
                <w:lang w:val="fr-FR"/>
              </w:rPr>
            </w:pPr>
            <w:r>
              <w:rPr>
                <w:lang w:val="fr-FR"/>
              </w:rPr>
              <w:t>Exemple de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aca85a32-5341-4fa9-87c0-c838752a675a</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 sample Landing 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Afficher un exemple d'exp</w:t>
            </w:r>
            <w:r>
              <w:rPr>
                <w:lang w:val="fr-FR"/>
              </w:rPr>
              <w:t>é</w:t>
            </w:r>
            <w:r>
              <w:rPr>
                <w:lang w:val="fr-FR"/>
              </w:rPr>
              <w:t>rience de page de destination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a9658558-4c1e-4101-aac5-36c4935d2b76</w:t>
            </w:r>
          </w:p>
        </w:tc>
        <w:tc>
          <w:tcPr>
            <w:tcW w:w="7407" w:type="dxa"/>
            <w:shd w:val="clear" w:color="auto" w:fill="F2F2F2" w:themeFill="background1" w:themeFillShade="F2"/>
          </w:tcPr>
          <w:p w:rsidR="00000000" w:rsidRDefault="00785B4E">
            <w:pPr>
              <w:rPr>
                <w:noProof/>
              </w:rPr>
            </w:pPr>
            <w:r>
              <w:rPr>
                <w:noProof/>
              </w:rPr>
              <w:t>Event</w:t>
            </w:r>
          </w:p>
        </w:tc>
        <w:tc>
          <w:tcPr>
            <w:tcW w:w="7407" w:type="dxa"/>
          </w:tcPr>
          <w:p w:rsidR="00000000" w:rsidRDefault="00785B4E">
            <w:pPr>
              <w:rPr>
                <w:lang w:val="fr-FR"/>
              </w:rPr>
            </w:pP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f76f42a2-08db-44f3-ac69-63822e0a58d4</w:t>
            </w:r>
          </w:p>
        </w:tc>
        <w:tc>
          <w:tcPr>
            <w:tcW w:w="7407" w:type="dxa"/>
            <w:shd w:val="clear" w:color="auto" w:fill="F2F2F2" w:themeFill="background1" w:themeFillShade="F2"/>
          </w:tcPr>
          <w:p w:rsidR="00000000" w:rsidRDefault="00785B4E">
            <w:pPr>
              <w:rPr>
                <w:noProof/>
              </w:rPr>
            </w:pPr>
            <w:r>
              <w:rPr>
                <w:noProof/>
              </w:rPr>
              <w:t>Event experiences allow you to engage your audienc</w:t>
            </w:r>
            <w:r>
              <w:rPr>
                <w:noProof/>
              </w:rPr>
              <w:t>e before, during, and after your live event by creating a branded pre-event destination, a live stream event page, and a post-event video archive.</w:t>
            </w:r>
          </w:p>
        </w:tc>
        <w:tc>
          <w:tcPr>
            <w:tcW w:w="7407" w:type="dxa"/>
          </w:tcPr>
          <w:p w:rsidR="00000000" w:rsidRDefault="00785B4E">
            <w:pPr>
              <w:rPr>
                <w:lang w:val="fr-FR"/>
              </w:rPr>
            </w:pPr>
            <w:r>
              <w:rPr>
                <w:lang w:val="fr-FR"/>
              </w:rPr>
              <w:t>Les exp</w:t>
            </w:r>
            <w:r>
              <w:rPr>
                <w:lang w:val="fr-FR"/>
              </w:rPr>
              <w:t>é</w:t>
            </w:r>
            <w:r>
              <w:rPr>
                <w:lang w:val="fr-FR"/>
              </w:rPr>
              <w:t xml:space="preserve">riences </w:t>
            </w:r>
            <w:r>
              <w:rPr>
                <w:lang w:val="fr-FR"/>
              </w:rPr>
              <w:t>é</w:t>
            </w:r>
            <w:r>
              <w:rPr>
                <w:lang w:val="fr-FR"/>
              </w:rPr>
              <w:t>v</w:t>
            </w:r>
            <w:r>
              <w:rPr>
                <w:lang w:val="fr-FR"/>
              </w:rPr>
              <w:t>é</w:t>
            </w:r>
            <w:r>
              <w:rPr>
                <w:lang w:val="fr-FR"/>
              </w:rPr>
              <w:t>nementielles vous permettent d'engager votre public avant, pendant et apr</w:t>
            </w:r>
            <w:r>
              <w:rPr>
                <w:lang w:val="fr-FR"/>
              </w:rPr>
              <w:t>è</w:t>
            </w:r>
            <w:r>
              <w:rPr>
                <w:lang w:val="fr-FR"/>
              </w:rPr>
              <w:t xml:space="preserve">s votre </w:t>
            </w:r>
            <w:r>
              <w:rPr>
                <w:lang w:val="fr-FR"/>
              </w:rPr>
              <w:t>é</w:t>
            </w:r>
            <w:r>
              <w:rPr>
                <w:lang w:val="fr-FR"/>
              </w:rPr>
              <w:t>v</w:t>
            </w:r>
            <w:r>
              <w:rPr>
                <w:lang w:val="fr-FR"/>
              </w:rPr>
              <w:t>é</w:t>
            </w:r>
            <w:r>
              <w:rPr>
                <w:lang w:val="fr-FR"/>
              </w:rPr>
              <w:t>nemen</w:t>
            </w:r>
            <w:r>
              <w:rPr>
                <w:lang w:val="fr-FR"/>
              </w:rPr>
              <w:t>t en direct en cr</w:t>
            </w:r>
            <w:r>
              <w:rPr>
                <w:lang w:val="fr-FR"/>
              </w:rPr>
              <w:t>é</w:t>
            </w:r>
            <w:r>
              <w:rPr>
                <w:lang w:val="fr-FR"/>
              </w:rPr>
              <w:t>ant une destination pr</w:t>
            </w:r>
            <w:r>
              <w:rPr>
                <w:lang w:val="fr-FR"/>
              </w:rPr>
              <w:t>é</w:t>
            </w:r>
            <w:r>
              <w:rPr>
                <w:lang w:val="fr-FR"/>
              </w:rPr>
              <w:t>-</w:t>
            </w:r>
            <w:r>
              <w:rPr>
                <w:lang w:val="fr-FR"/>
              </w:rPr>
              <w:t>é</w:t>
            </w:r>
            <w:r>
              <w:rPr>
                <w:lang w:val="fr-FR"/>
              </w:rPr>
              <w:t>v</w:t>
            </w:r>
            <w:r>
              <w:rPr>
                <w:lang w:val="fr-FR"/>
              </w:rPr>
              <w:t>é</w:t>
            </w:r>
            <w:r>
              <w:rPr>
                <w:lang w:val="fr-FR"/>
              </w:rPr>
              <w:t>nement de marque, une page d'</w:t>
            </w:r>
            <w:r>
              <w:rPr>
                <w:lang w:val="fr-FR"/>
              </w:rPr>
              <w:t>é</w:t>
            </w:r>
            <w:r>
              <w:rPr>
                <w:lang w:val="fr-FR"/>
              </w:rPr>
              <w:t>v</w:t>
            </w:r>
            <w:r>
              <w:rPr>
                <w:lang w:val="fr-FR"/>
              </w:rPr>
              <w:t>é</w:t>
            </w:r>
            <w:r>
              <w:rPr>
                <w:lang w:val="fr-FR"/>
              </w:rPr>
              <w:t>nement en direct et une archive vid</w:t>
            </w:r>
            <w:r>
              <w:rPr>
                <w:lang w:val="fr-FR"/>
              </w:rPr>
              <w:t>é</w:t>
            </w:r>
            <w:r>
              <w:rPr>
                <w:lang w:val="fr-FR"/>
              </w:rPr>
              <w:t>o apr</w:t>
            </w:r>
            <w:r>
              <w:rPr>
                <w:lang w:val="fr-FR"/>
              </w:rPr>
              <w:t>è</w:t>
            </w:r>
            <w:r>
              <w:rPr>
                <w:lang w:val="fr-FR"/>
              </w:rPr>
              <w:t>s l'</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9f5db431-3fa2-4c2a-b7c3-998cefb323b4</w:t>
            </w:r>
          </w:p>
        </w:tc>
        <w:tc>
          <w:tcPr>
            <w:tcW w:w="7407" w:type="dxa"/>
            <w:shd w:val="clear" w:color="auto" w:fill="F2F2F2" w:themeFill="background1" w:themeFillShade="F2"/>
          </w:tcPr>
          <w:p w:rsidR="00000000" w:rsidRDefault="00785B4E">
            <w:pPr>
              <w:rPr>
                <w:noProof/>
              </w:rPr>
            </w:pPr>
            <w:r>
              <w:rPr>
                <w:noProof/>
              </w:rPr>
              <w:t xml:space="preserve">Event experiences can be created </w:t>
            </w:r>
            <w:r>
              <w:rPr>
                <w:noProof/>
              </w:rPr>
              <w:t>as standalone, portal sites or embedded into an existing page as an In-Page Experience.</w:t>
            </w:r>
          </w:p>
        </w:tc>
        <w:tc>
          <w:tcPr>
            <w:tcW w:w="7407" w:type="dxa"/>
          </w:tcPr>
          <w:p w:rsidR="00000000" w:rsidRDefault="00785B4E">
            <w:pPr>
              <w:rPr>
                <w:lang w:val="fr-FR"/>
              </w:rPr>
            </w:pPr>
            <w:r>
              <w:rPr>
                <w:lang w:val="fr-FR"/>
              </w:rPr>
              <w:t>Les exp</w:t>
            </w:r>
            <w:r>
              <w:rPr>
                <w:lang w:val="fr-FR"/>
              </w:rPr>
              <w:t>é</w:t>
            </w:r>
            <w:r>
              <w:rPr>
                <w:lang w:val="fr-FR"/>
              </w:rPr>
              <w:t xml:space="preserve">riences </w:t>
            </w:r>
            <w:r>
              <w:rPr>
                <w:lang w:val="fr-FR"/>
              </w:rPr>
              <w:t>é</w:t>
            </w:r>
            <w:r>
              <w:rPr>
                <w:lang w:val="fr-FR"/>
              </w:rPr>
              <w:t>v</w:t>
            </w:r>
            <w:r>
              <w:rPr>
                <w:lang w:val="fr-FR"/>
              </w:rPr>
              <w:t>é</w:t>
            </w:r>
            <w:r>
              <w:rPr>
                <w:lang w:val="fr-FR"/>
              </w:rPr>
              <w:t xml:space="preserve">nementielles peuvent </w:t>
            </w:r>
            <w:r>
              <w:rPr>
                <w:lang w:val="fr-FR"/>
              </w:rPr>
              <w:t>ê</w:t>
            </w:r>
            <w:r>
              <w:rPr>
                <w:lang w:val="fr-FR"/>
              </w:rPr>
              <w:t>tre cr</w:t>
            </w:r>
            <w:r>
              <w:rPr>
                <w:lang w:val="fr-FR"/>
              </w:rPr>
              <w:t>éé</w:t>
            </w:r>
            <w:r>
              <w:rPr>
                <w:lang w:val="fr-FR"/>
              </w:rPr>
              <w:t>es en tant que sites de portail autonomes ou int</w:t>
            </w:r>
            <w:r>
              <w:rPr>
                <w:lang w:val="fr-FR"/>
              </w:rPr>
              <w:t>é</w:t>
            </w:r>
            <w:r>
              <w:rPr>
                <w:lang w:val="fr-FR"/>
              </w:rPr>
              <w:t>gr</w:t>
            </w:r>
            <w:r>
              <w:rPr>
                <w:lang w:val="fr-FR"/>
              </w:rPr>
              <w:t>é</w:t>
            </w:r>
            <w:r>
              <w:rPr>
                <w:lang w:val="fr-FR"/>
              </w:rPr>
              <w:t xml:space="preserve">es </w:t>
            </w:r>
            <w:r>
              <w:rPr>
                <w:lang w:val="fr-FR"/>
              </w:rPr>
              <w:t>à</w:t>
            </w:r>
            <w:r>
              <w:rPr>
                <w:lang w:val="fr-FR"/>
              </w:rPr>
              <w:t xml:space="preserve"> une page existante en tant qu'exp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a6a529d3-770d-4d18-a427-7eb0b8fd7620</w:t>
            </w:r>
          </w:p>
        </w:tc>
        <w:tc>
          <w:tcPr>
            <w:tcW w:w="7407" w:type="dxa"/>
            <w:shd w:val="clear" w:color="auto" w:fill="F2F2F2" w:themeFill="background1" w:themeFillShade="F2"/>
          </w:tcPr>
          <w:p w:rsidR="00000000" w:rsidRDefault="00785B4E">
            <w:pPr>
              <w:rPr>
                <w:noProof/>
              </w:rPr>
            </w:pPr>
            <w:r>
              <w:rPr>
                <w:noProof/>
              </w:rPr>
              <w:t>In the following example, a live event portal has been created and is configured to display the pre-event state (notice the countdown timer on the home page).</w:t>
            </w:r>
          </w:p>
        </w:tc>
        <w:tc>
          <w:tcPr>
            <w:tcW w:w="7407" w:type="dxa"/>
          </w:tcPr>
          <w:p w:rsidR="00000000" w:rsidRDefault="00785B4E">
            <w:pPr>
              <w:rPr>
                <w:lang w:val="fr-FR"/>
              </w:rPr>
            </w:pPr>
            <w:r>
              <w:rPr>
                <w:lang w:val="fr-FR"/>
              </w:rPr>
              <w:t>Dans l'exemple suivant, un portail d'</w:t>
            </w:r>
            <w:r>
              <w:rPr>
                <w:lang w:val="fr-FR"/>
              </w:rPr>
              <w:t>é</w:t>
            </w:r>
            <w:r>
              <w:rPr>
                <w:lang w:val="fr-FR"/>
              </w:rPr>
              <w:t>v</w:t>
            </w:r>
            <w:r>
              <w:rPr>
                <w:lang w:val="fr-FR"/>
              </w:rPr>
              <w:t>é</w:t>
            </w:r>
            <w:r>
              <w:rPr>
                <w:lang w:val="fr-FR"/>
              </w:rPr>
              <w:t xml:space="preserve">nements en direct a </w:t>
            </w:r>
            <w:r>
              <w:rPr>
                <w:lang w:val="fr-FR"/>
              </w:rPr>
              <w:t>é</w:t>
            </w:r>
            <w:r>
              <w:rPr>
                <w:lang w:val="fr-FR"/>
              </w:rPr>
              <w:t>t</w:t>
            </w:r>
            <w:r>
              <w:rPr>
                <w:lang w:val="fr-FR"/>
              </w:rPr>
              <w:t>é</w:t>
            </w:r>
            <w:r>
              <w:rPr>
                <w:lang w:val="fr-FR"/>
              </w:rPr>
              <w:t xml:space="preserve"> cr</w:t>
            </w:r>
            <w:r>
              <w:rPr>
                <w:lang w:val="fr-FR"/>
              </w:rPr>
              <w:t>éé</w:t>
            </w:r>
            <w:r>
              <w:rPr>
                <w:lang w:val="fr-FR"/>
              </w:rPr>
              <w:t xml:space="preserve"> et est configur</w:t>
            </w:r>
            <w:r>
              <w:rPr>
                <w:lang w:val="fr-FR"/>
              </w:rPr>
              <w:t>é</w:t>
            </w:r>
            <w:r>
              <w:rPr>
                <w:lang w:val="fr-FR"/>
              </w:rPr>
              <w:t xml:space="preserve"> pour afficher l'</w:t>
            </w:r>
            <w:r>
              <w:rPr>
                <w:lang w:val="fr-FR"/>
              </w:rPr>
              <w:t>é</w:t>
            </w:r>
            <w:r>
              <w:rPr>
                <w:lang w:val="fr-FR"/>
              </w:rPr>
              <w:t>tat avant l'</w:t>
            </w:r>
            <w:r>
              <w:rPr>
                <w:lang w:val="fr-FR"/>
              </w:rPr>
              <w:t>é</w:t>
            </w:r>
            <w:r>
              <w:rPr>
                <w:lang w:val="fr-FR"/>
              </w:rPr>
              <w:t>v</w:t>
            </w:r>
            <w:r>
              <w:rPr>
                <w:lang w:val="fr-FR"/>
              </w:rPr>
              <w:t>é</w:t>
            </w:r>
            <w:r>
              <w:rPr>
                <w:lang w:val="fr-FR"/>
              </w:rPr>
              <w:t xml:space="preserve">nement (notez le compte </w:t>
            </w:r>
            <w:r>
              <w:rPr>
                <w:lang w:val="fr-FR"/>
              </w:rPr>
              <w:t>à</w:t>
            </w:r>
            <w:r>
              <w:rPr>
                <w:lang w:val="fr-FR"/>
              </w:rPr>
              <w:t xml:space="preserve"> rebours sur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5b49bdad-eda5-4b2e-8459-c85451068e4a</w:t>
            </w:r>
          </w:p>
        </w:tc>
        <w:tc>
          <w:tcPr>
            <w:tcW w:w="7407" w:type="dxa"/>
            <w:shd w:val="clear" w:color="auto" w:fill="F2F2F2" w:themeFill="background1" w:themeFillShade="F2"/>
          </w:tcPr>
          <w:p w:rsidR="00000000" w:rsidRDefault="00785B4E">
            <w:pPr>
              <w:rPr>
                <w:noProof/>
              </w:rPr>
            </w:pPr>
            <w:r>
              <w:rPr>
                <w:noProof/>
              </w:rPr>
              <w:t>Event example</w:t>
            </w:r>
          </w:p>
        </w:tc>
        <w:tc>
          <w:tcPr>
            <w:tcW w:w="7407" w:type="dxa"/>
          </w:tcPr>
          <w:p w:rsidR="00000000" w:rsidRDefault="00785B4E">
            <w:pPr>
              <w:rPr>
                <w:lang w:val="fr-FR"/>
              </w:rPr>
            </w:pPr>
            <w:r>
              <w:rPr>
                <w:lang w:val="fr-FR"/>
              </w:rPr>
              <w:t>Exemple d'</w:t>
            </w:r>
            <w:r>
              <w:rPr>
                <w:lang w:val="fr-FR"/>
              </w:rPr>
              <w:t>é</w:t>
            </w:r>
            <w:r>
              <w:rPr>
                <w:lang w:val="fr-FR"/>
              </w:rPr>
              <w:t>v</w:t>
            </w:r>
            <w:r>
              <w:rPr>
                <w:lang w:val="fr-FR"/>
              </w:rPr>
              <w:t>é</w:t>
            </w:r>
            <w:r>
              <w:rPr>
                <w:lang w:val="fr-FR"/>
              </w:rPr>
              <w:t>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20b418b7-96be-4b61-9e9f-ea550aed0c91</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 sample Event</w:t>
            </w:r>
            <w:r>
              <w:rPr>
                <w:noProof/>
              </w:rPr>
              <w:t xml:space="preserve">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Afficher un exemple d'exp</w:t>
            </w:r>
            <w:r>
              <w:rPr>
                <w:lang w:val="fr-FR"/>
              </w:rPr>
              <w:t>é</w:t>
            </w:r>
            <w:r>
              <w:rPr>
                <w:lang w:val="fr-FR"/>
              </w:rPr>
              <w:t>rience du portail d'</w:t>
            </w:r>
            <w:r>
              <w:rPr>
                <w:lang w:val="fr-FR"/>
              </w:rPr>
              <w:t>é</w:t>
            </w:r>
            <w:r>
              <w:rPr>
                <w:lang w:val="fr-FR"/>
              </w:rPr>
              <w:t>v</w:t>
            </w:r>
            <w:r>
              <w:rPr>
                <w:lang w:val="fr-FR"/>
              </w:rPr>
              <w:t>é</w:t>
            </w:r>
            <w:r>
              <w:rPr>
                <w:lang w:val="fr-FR"/>
              </w:rPr>
              <w:t>nements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66714058-62c2-428f-9485-9bd328b32530</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 sample Event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Afficher un exemple d'exp</w:t>
            </w:r>
            <w:r>
              <w:rPr>
                <w:lang w:val="fr-FR"/>
              </w:rPr>
              <w:t>é</w:t>
            </w:r>
            <w:r>
              <w:rPr>
                <w:lang w:val="fr-FR"/>
              </w:rPr>
              <w:t>rience dans la page d'</w:t>
            </w:r>
            <w:r>
              <w:rPr>
                <w:lang w:val="fr-FR"/>
              </w:rPr>
              <w:t>é</w:t>
            </w:r>
            <w:r>
              <w:rPr>
                <w:lang w:val="fr-FR"/>
              </w:rPr>
              <w:t>v</w:t>
            </w:r>
            <w:r>
              <w:rPr>
                <w:lang w:val="fr-FR"/>
              </w:rPr>
              <w:t>é</w:t>
            </w:r>
            <w:r>
              <w:rPr>
                <w:lang w:val="fr-FR"/>
              </w:rPr>
              <w:t>nement</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creating-and-managi</w:t>
            </w:r>
            <w:r>
              <w:rPr>
                <w:b/>
                <w:noProof/>
              </w:rPr>
              <w:t>ng-gallery-experiences.html</w:t>
            </w:r>
          </w:p>
          <w:p w:rsidR="00000000" w:rsidRDefault="00785B4E">
            <w:pPr>
              <w:jc w:val="center"/>
              <w:rPr>
                <w:b/>
                <w:noProof/>
              </w:rPr>
            </w:pPr>
            <w:r>
              <w:rPr>
                <w:b/>
                <w:noProof/>
              </w:rPr>
              <w:t>MQ971010 5f99a7ff-09fd-4901-a30e-4477996ecea2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d5b55cf8-06a8-4b07-8703-188fba24da9d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2d160204-fe53-4d29-a617-96e6dd61d6ff</w:t>
            </w:r>
          </w:p>
        </w:tc>
        <w:tc>
          <w:tcPr>
            <w:tcW w:w="7407" w:type="dxa"/>
            <w:shd w:val="clear" w:color="auto" w:fill="F2F2F2" w:themeFill="background1" w:themeFillShade="F2"/>
          </w:tcPr>
          <w:p w:rsidR="00000000" w:rsidRDefault="00785B4E">
            <w:pPr>
              <w:rPr>
                <w:noProof/>
              </w:rPr>
            </w:pPr>
            <w:r>
              <w:rPr>
                <w:noProof/>
              </w:rPr>
              <w:t>Creating and Managing Gallery Experiences parent:</w:t>
            </w:r>
          </w:p>
        </w:tc>
        <w:tc>
          <w:tcPr>
            <w:tcW w:w="7407" w:type="dxa"/>
          </w:tcPr>
          <w:p w:rsidR="00000000" w:rsidRDefault="00785B4E">
            <w:pPr>
              <w:rPr>
                <w:lang w:val="fr-FR"/>
              </w:rPr>
            </w:pPr>
            <w:r>
              <w:rPr>
                <w:lang w:val="fr-FR"/>
              </w:rPr>
              <w:t>Cr</w:t>
            </w:r>
            <w:r>
              <w:rPr>
                <w:lang w:val="fr-FR"/>
              </w:rPr>
              <w:t>é</w:t>
            </w:r>
            <w:r>
              <w:rPr>
                <w:lang w:val="fr-FR"/>
              </w:rPr>
              <w:t>ation et gestion des exp</w:t>
            </w:r>
            <w:r>
              <w:rPr>
                <w:lang w:val="fr-FR"/>
              </w:rPr>
              <w:t>é</w:t>
            </w:r>
            <w:r>
              <w:rPr>
                <w:lang w:val="fr-FR"/>
              </w:rPr>
              <w:t>riences de galerie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776702c5-2db8-42b3-aeef-ed8a170f9a97</w:t>
            </w:r>
          </w:p>
        </w:tc>
        <w:tc>
          <w:tcPr>
            <w:tcW w:w="7407" w:type="dxa"/>
            <w:shd w:val="clear" w:color="auto" w:fill="F2F2F2" w:themeFill="background1" w:themeFillShade="F2"/>
          </w:tcPr>
          <w:p w:rsidR="00000000" w:rsidRDefault="00785B4E">
            <w:pPr>
              <w:rPr>
                <w:noProof/>
              </w:rPr>
            </w:pPr>
            <w:r>
              <w:rPr>
                <w:noProof/>
              </w:rPr>
              <w:t>Getting Started ---</w:t>
            </w:r>
          </w:p>
        </w:tc>
        <w:tc>
          <w:tcPr>
            <w:tcW w:w="7407" w:type="dxa"/>
          </w:tcPr>
          <w:p w:rsidR="00000000" w:rsidRDefault="00785B4E">
            <w:pPr>
              <w:rPr>
                <w:lang w:val="fr-FR"/>
              </w:rPr>
            </w:pPr>
            <w:r>
              <w:rPr>
                <w:lang w:val="fr-FR"/>
              </w:rPr>
              <w:t>Commencer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1e228d71-721d-47de-8bda-d9fc9ffed7d4</w:t>
            </w:r>
          </w:p>
        </w:tc>
        <w:tc>
          <w:tcPr>
            <w:tcW w:w="7407" w:type="dxa"/>
            <w:shd w:val="clear" w:color="auto" w:fill="F2F2F2" w:themeFill="background1" w:themeFillShade="F2"/>
          </w:tcPr>
          <w:p w:rsidR="00000000" w:rsidRDefault="00785B4E">
            <w:pPr>
              <w:rPr>
                <w:noProof/>
              </w:rPr>
            </w:pPr>
            <w:r>
              <w:rPr>
                <w:noProof/>
              </w:rPr>
              <w:t>Creating and Managing Gallery Experiences</w:t>
            </w:r>
          </w:p>
        </w:tc>
        <w:tc>
          <w:tcPr>
            <w:tcW w:w="7407" w:type="dxa"/>
          </w:tcPr>
          <w:p w:rsidR="00000000" w:rsidRDefault="00785B4E">
            <w:pPr>
              <w:rPr>
                <w:lang w:val="fr-FR"/>
              </w:rPr>
            </w:pPr>
            <w:r>
              <w:rPr>
                <w:lang w:val="fr-FR"/>
              </w:rPr>
              <w:t>Cr</w:t>
            </w:r>
            <w:r>
              <w:rPr>
                <w:lang w:val="fr-FR"/>
              </w:rPr>
              <w:t>é</w:t>
            </w:r>
            <w:r>
              <w:rPr>
                <w:lang w:val="fr-FR"/>
              </w:rPr>
              <w:t>ation et gestion d'exp</w:t>
            </w:r>
            <w:r>
              <w:rPr>
                <w:lang w:val="fr-FR"/>
              </w:rPr>
              <w:t>é</w:t>
            </w:r>
            <w:r>
              <w:rPr>
                <w:lang w:val="fr-FR"/>
              </w:rPr>
              <w:t>riences de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e2fc89d3-6f13-4b6c-ae01-435fceedad34</w:t>
            </w:r>
          </w:p>
        </w:tc>
        <w:tc>
          <w:tcPr>
            <w:tcW w:w="7407" w:type="dxa"/>
            <w:shd w:val="clear" w:color="auto" w:fill="F2F2F2" w:themeFill="background1" w:themeFillShade="F2"/>
          </w:tcPr>
          <w:p w:rsidR="00000000" w:rsidRDefault="00785B4E">
            <w:pPr>
              <w:rPr>
                <w:noProof/>
              </w:rPr>
            </w:pPr>
            <w:r>
              <w:rPr>
                <w:noProof/>
              </w:rPr>
              <w:t xml:space="preserve">In this topic you will learn how to configure the details for an In-Page </w:t>
            </w:r>
            <w:r>
              <w:rPr>
                <w:noProof/>
              </w:rPr>
              <w:lastRenderedPageBreak/>
              <w:t>Experience.</w:t>
            </w:r>
          </w:p>
        </w:tc>
        <w:tc>
          <w:tcPr>
            <w:tcW w:w="7407" w:type="dxa"/>
          </w:tcPr>
          <w:p w:rsidR="00000000" w:rsidRDefault="00785B4E">
            <w:pPr>
              <w:rPr>
                <w:lang w:val="fr-FR"/>
              </w:rPr>
            </w:pPr>
            <w:r>
              <w:rPr>
                <w:lang w:val="fr-FR"/>
              </w:rPr>
              <w:lastRenderedPageBreak/>
              <w:t>Dans cette rubrique, vous apprendrez comment configurer les d</w:t>
            </w:r>
            <w:r>
              <w:rPr>
                <w:lang w:val="fr-FR"/>
              </w:rPr>
              <w:t>é</w:t>
            </w:r>
            <w:r>
              <w:rPr>
                <w:lang w:val="fr-FR"/>
              </w:rPr>
              <w:t xml:space="preserve">tails d'une </w:t>
            </w:r>
            <w:r>
              <w:rPr>
                <w:lang w:val="fr-FR"/>
              </w:rPr>
              <w:lastRenderedPageBreak/>
              <w:t>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 </w:t>
            </w:r>
            <w:r>
              <w:rPr>
                <w:noProof/>
                <w:sz w:val="16"/>
              </w:rPr>
              <w:br/>
            </w:r>
            <w:r>
              <w:rPr>
                <w:noProof/>
                <w:sz w:val="2"/>
              </w:rPr>
              <w:t>fe5aaef2-201d-4e4c-ad21-3472247</w:t>
            </w:r>
            <w:r>
              <w:rPr>
                <w:noProof/>
                <w:sz w:val="2"/>
              </w:rPr>
              <w:t>9d862</w:t>
            </w:r>
          </w:p>
        </w:tc>
        <w:tc>
          <w:tcPr>
            <w:tcW w:w="7407" w:type="dxa"/>
            <w:shd w:val="clear" w:color="auto" w:fill="F2F2F2" w:themeFill="background1" w:themeFillShade="F2"/>
          </w:tcPr>
          <w:p w:rsidR="00000000" w:rsidRDefault="00785B4E">
            <w:pPr>
              <w:rPr>
                <w:noProof/>
              </w:rPr>
            </w:pPr>
            <w:r>
              <w:rPr>
                <w:noProof/>
              </w:rPr>
              <w:t>If you are looking to quickly get started creating and publishing a Gallery experience, check out one of these documents:</w:t>
            </w:r>
          </w:p>
        </w:tc>
        <w:tc>
          <w:tcPr>
            <w:tcW w:w="7407" w:type="dxa"/>
          </w:tcPr>
          <w:p w:rsidR="00000000" w:rsidRDefault="00785B4E">
            <w:pPr>
              <w:rPr>
                <w:lang w:val="fr-FR"/>
              </w:rPr>
            </w:pPr>
            <w:r>
              <w:rPr>
                <w:lang w:val="fr-FR"/>
              </w:rPr>
              <w:t xml:space="preserve">Si vous souhaitez commencer rapidement </w:t>
            </w:r>
            <w:r>
              <w:rPr>
                <w:lang w:val="fr-FR"/>
              </w:rPr>
              <w:t>à</w:t>
            </w:r>
            <w:r>
              <w:rPr>
                <w:lang w:val="fr-FR"/>
              </w:rPr>
              <w:t xml:space="preserve"> cr</w:t>
            </w:r>
            <w:r>
              <w:rPr>
                <w:lang w:val="fr-FR"/>
              </w:rPr>
              <w:t>é</w:t>
            </w:r>
            <w:r>
              <w:rPr>
                <w:lang w:val="fr-FR"/>
              </w:rPr>
              <w:t xml:space="preserve">er et </w:t>
            </w:r>
            <w:r>
              <w:rPr>
                <w:lang w:val="fr-FR"/>
              </w:rPr>
              <w:t>à</w:t>
            </w:r>
            <w:r>
              <w:rPr>
                <w:lang w:val="fr-FR"/>
              </w:rPr>
              <w:t xml:space="preserve"> publier une exp</w:t>
            </w:r>
            <w:r>
              <w:rPr>
                <w:lang w:val="fr-FR"/>
              </w:rPr>
              <w:t>é</w:t>
            </w:r>
            <w:r>
              <w:rPr>
                <w:lang w:val="fr-FR"/>
              </w:rPr>
              <w:t>rience Gallery, consultez l'un des documents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e2fd7d3a-5aa7-4c66-807b-0aaa2479f9d4</w:t>
            </w:r>
          </w:p>
        </w:tc>
        <w:tc>
          <w:tcPr>
            <w:tcW w:w="7407" w:type="dxa"/>
            <w:shd w:val="clear" w:color="auto" w:fill="F2F2F2" w:themeFill="background1" w:themeFillShade="F2"/>
          </w:tcPr>
          <w:p w:rsidR="00000000" w:rsidRDefault="00785B4E">
            <w:pPr>
              <w:rPr>
                <w:noProof/>
              </w:rPr>
            </w:pPr>
            <w:r>
              <w:rPr>
                <w:rStyle w:val="mqInternal"/>
                <w:noProof/>
              </w:rPr>
              <w:t>[1}</w:t>
            </w:r>
            <w:r>
              <w:rPr>
                <w:noProof/>
              </w:rPr>
              <w:t>Step-by-Step:</w:t>
            </w:r>
          </w:p>
        </w:tc>
        <w:tc>
          <w:tcPr>
            <w:tcW w:w="7407" w:type="dxa"/>
          </w:tcPr>
          <w:p w:rsidR="00000000" w:rsidRDefault="00785B4E">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6a6d5694-9387-4749-b4e5-1ead0b641d73</w:t>
            </w:r>
          </w:p>
        </w:tc>
        <w:tc>
          <w:tcPr>
            <w:tcW w:w="7407" w:type="dxa"/>
            <w:shd w:val="clear" w:color="auto" w:fill="F2F2F2" w:themeFill="background1" w:themeFillShade="F2"/>
          </w:tcPr>
          <w:p w:rsidR="00000000" w:rsidRDefault="00785B4E">
            <w:pPr>
              <w:rPr>
                <w:noProof/>
              </w:rPr>
            </w:pPr>
            <w:r>
              <w:rPr>
                <w:noProof/>
              </w:rPr>
              <w:t>Creating and Publishing a Portal Experience</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de portail</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e2fa74db-2d3f-4ac1-b559-8b35aa0a0e5b</w:t>
            </w:r>
          </w:p>
        </w:tc>
        <w:tc>
          <w:tcPr>
            <w:tcW w:w="7407" w:type="dxa"/>
            <w:shd w:val="clear" w:color="auto" w:fill="F2F2F2" w:themeFill="background1" w:themeFillShade="F2"/>
          </w:tcPr>
          <w:p w:rsidR="00000000" w:rsidRDefault="00785B4E">
            <w:pPr>
              <w:rPr>
                <w:noProof/>
              </w:rPr>
            </w:pPr>
            <w:r>
              <w:rPr>
                <w:rStyle w:val="mqInternal"/>
                <w:noProof/>
              </w:rPr>
              <w:t>[1}</w:t>
            </w:r>
            <w:r>
              <w:rPr>
                <w:noProof/>
              </w:rPr>
              <w:t>Step-by-Step:</w:t>
            </w:r>
          </w:p>
        </w:tc>
        <w:tc>
          <w:tcPr>
            <w:tcW w:w="7407" w:type="dxa"/>
          </w:tcPr>
          <w:p w:rsidR="00000000" w:rsidRDefault="00785B4E">
            <w:pPr>
              <w:rPr>
                <w:lang w:val="fr-FR"/>
              </w:rPr>
            </w:pP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4ea4a876-5d32-41fe-b56b-9945d5f44010</w:t>
            </w:r>
          </w:p>
        </w:tc>
        <w:tc>
          <w:tcPr>
            <w:tcW w:w="7407" w:type="dxa"/>
            <w:shd w:val="clear" w:color="auto" w:fill="F2F2F2" w:themeFill="background1" w:themeFillShade="F2"/>
          </w:tcPr>
          <w:p w:rsidR="00000000" w:rsidRDefault="00785B4E">
            <w:pPr>
              <w:rPr>
                <w:noProof/>
              </w:rPr>
            </w:pPr>
            <w:r>
              <w:rPr>
                <w:noProof/>
              </w:rPr>
              <w:t>Creating and Publishing an In-Page Experience</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dans la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385ad008-4b0e-4c08-ab2e-d870</w:t>
            </w:r>
            <w:r>
              <w:rPr>
                <w:noProof/>
                <w:sz w:val="2"/>
              </w:rPr>
              <w:t>026d1b40</w:t>
            </w:r>
          </w:p>
        </w:tc>
        <w:tc>
          <w:tcPr>
            <w:tcW w:w="7407" w:type="dxa"/>
            <w:shd w:val="clear" w:color="auto" w:fill="F2F2F2" w:themeFill="background1" w:themeFillShade="F2"/>
          </w:tcPr>
          <w:p w:rsidR="00000000" w:rsidRDefault="00785B4E">
            <w:pPr>
              <w:rPr>
                <w:noProof/>
              </w:rPr>
            </w:pPr>
            <w:r>
              <w:rPr>
                <w:noProof/>
              </w:rPr>
              <w:t>When you open the Gallery module, the</w:t>
            </w:r>
            <w:r>
              <w:rPr>
                <w:rStyle w:val="mqInternal"/>
                <w:noProof/>
              </w:rPr>
              <w:t>[1}</w:t>
            </w:r>
            <w:r>
              <w:rPr>
                <w:noProof/>
              </w:rPr>
              <w:t xml:space="preserve"> Experiences </w:t>
            </w:r>
            <w:r>
              <w:rPr>
                <w:rStyle w:val="mqInternal"/>
                <w:noProof/>
              </w:rPr>
              <w:t>{2]</w:t>
            </w:r>
            <w:r>
              <w:rPr>
                <w:noProof/>
              </w:rPr>
              <w:t>page will list all of the experiences that have been created.</w:t>
            </w:r>
          </w:p>
        </w:tc>
        <w:tc>
          <w:tcPr>
            <w:tcW w:w="7407" w:type="dxa"/>
          </w:tcPr>
          <w:p w:rsidR="00000000" w:rsidRDefault="00785B4E">
            <w:pPr>
              <w:rPr>
                <w:lang w:val="fr-FR"/>
              </w:rPr>
            </w:pPr>
            <w:r>
              <w:rPr>
                <w:lang w:val="fr-FR"/>
              </w:rPr>
              <w:t>Lorsque vous ouvrez le module Galerie, la page</w:t>
            </w:r>
            <w:r>
              <w:rPr>
                <w:rStyle w:val="mqInternal"/>
                <w:noProof/>
                <w:lang w:val="fr-FR"/>
              </w:rPr>
              <w:t>[1}</w:t>
            </w:r>
            <w:r>
              <w:rPr>
                <w:lang w:val="fr-FR"/>
              </w:rPr>
              <w:t xml:space="preserve"> Exp</w:t>
            </w:r>
            <w:r>
              <w:rPr>
                <w:lang w:val="fr-FR"/>
              </w:rPr>
              <w:t>é</w:t>
            </w:r>
            <w:r>
              <w:rPr>
                <w:lang w:val="fr-FR"/>
              </w:rPr>
              <w:t xml:space="preserve">riences </w:t>
            </w:r>
            <w:r>
              <w:rPr>
                <w:rStyle w:val="mqInternal"/>
                <w:noProof/>
                <w:lang w:val="fr-FR"/>
              </w:rPr>
              <w:t>{2]</w:t>
            </w:r>
            <w:r>
              <w:rPr>
                <w:lang w:val="fr-FR"/>
              </w:rPr>
              <w:t>r</w:t>
            </w:r>
            <w:r>
              <w:rPr>
                <w:lang w:val="fr-FR"/>
              </w:rPr>
              <w:t>é</w:t>
            </w:r>
            <w:r>
              <w:rPr>
                <w:lang w:val="fr-FR"/>
              </w:rPr>
              <w:t>pertorie toutes les exp</w:t>
            </w:r>
            <w:r>
              <w:rPr>
                <w:lang w:val="fr-FR"/>
              </w:rPr>
              <w:t>é</w:t>
            </w:r>
            <w:r>
              <w:rPr>
                <w:lang w:val="fr-FR"/>
              </w:rPr>
              <w:t xml:space="preserve">riences qui ont </w:t>
            </w:r>
            <w:r>
              <w:rPr>
                <w:lang w:val="fr-FR"/>
              </w:rPr>
              <w:t>é</w:t>
            </w:r>
            <w:r>
              <w:rPr>
                <w:lang w:val="fr-FR"/>
              </w:rPr>
              <w:t>t</w:t>
            </w:r>
            <w:r>
              <w:rPr>
                <w:lang w:val="fr-FR"/>
              </w:rPr>
              <w:t>é</w:t>
            </w:r>
            <w:r>
              <w:rPr>
                <w:lang w:val="fr-FR"/>
              </w:rPr>
              <w:t xml:space="preserve">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3bd20</w:t>
            </w:r>
            <w:r>
              <w:rPr>
                <w:noProof/>
                <w:sz w:val="2"/>
              </w:rPr>
              <w:t>745-9b87-40c6-bbd1-5c931c8be141</w:t>
            </w:r>
          </w:p>
        </w:tc>
        <w:tc>
          <w:tcPr>
            <w:tcW w:w="7407" w:type="dxa"/>
            <w:shd w:val="clear" w:color="auto" w:fill="F2F2F2" w:themeFill="background1" w:themeFillShade="F2"/>
          </w:tcPr>
          <w:p w:rsidR="00000000" w:rsidRDefault="00785B4E">
            <w:pPr>
              <w:rPr>
                <w:noProof/>
              </w:rPr>
            </w:pPr>
            <w:r>
              <w:rPr>
                <w:noProof/>
              </w:rPr>
              <w:t>gallery my projects page</w:t>
            </w:r>
          </w:p>
        </w:tc>
        <w:tc>
          <w:tcPr>
            <w:tcW w:w="7407" w:type="dxa"/>
          </w:tcPr>
          <w:p w:rsidR="00000000" w:rsidRDefault="00785B4E">
            <w:pPr>
              <w:rPr>
                <w:lang w:val="fr-FR"/>
              </w:rPr>
            </w:pPr>
            <w:r>
              <w:rPr>
                <w:lang w:val="fr-FR"/>
              </w:rPr>
              <w:t>galerie ma page de projets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13ae3eec-4eef-4091-8466-51dae8eedff2</w:t>
            </w:r>
          </w:p>
        </w:tc>
        <w:tc>
          <w:tcPr>
            <w:tcW w:w="7407" w:type="dxa"/>
            <w:shd w:val="clear" w:color="auto" w:fill="F2F2F2" w:themeFill="background1" w:themeFillShade="F2"/>
          </w:tcPr>
          <w:p w:rsidR="00000000" w:rsidRDefault="00785B4E">
            <w:pPr>
              <w:rPr>
                <w:noProof/>
              </w:rPr>
            </w:pPr>
            <w:r>
              <w:rPr>
                <w:noProof/>
              </w:rPr>
              <w:t xml:space="preserve">If no experiences have been created, you will be prompted to </w:t>
            </w:r>
            <w:r>
              <w:rPr>
                <w:rStyle w:val="mqInternal"/>
                <w:noProof/>
              </w:rPr>
              <w:t>[1}</w:t>
            </w:r>
            <w:r>
              <w:rPr>
                <w:noProof/>
              </w:rPr>
              <w:t>create an experience</w:t>
            </w:r>
            <w:r>
              <w:rPr>
                <w:rStyle w:val="mqInternal"/>
                <w:noProof/>
              </w:rPr>
              <w:t>{2]</w:t>
            </w:r>
            <w:r>
              <w:rPr>
                <w:noProof/>
              </w:rPr>
              <w:t>.</w:t>
            </w:r>
          </w:p>
        </w:tc>
        <w:tc>
          <w:tcPr>
            <w:tcW w:w="7407" w:type="dxa"/>
          </w:tcPr>
          <w:p w:rsidR="00000000" w:rsidRDefault="00785B4E">
            <w:pPr>
              <w:rPr>
                <w:lang w:val="fr-FR"/>
              </w:rPr>
            </w:pPr>
            <w:r>
              <w:rPr>
                <w:lang w:val="fr-FR"/>
              </w:rPr>
              <w:t>Si aucune exp</w:t>
            </w:r>
            <w:r>
              <w:rPr>
                <w:lang w:val="fr-FR"/>
              </w:rPr>
              <w:t>é</w:t>
            </w:r>
            <w:r>
              <w:rPr>
                <w:lang w:val="fr-FR"/>
              </w:rPr>
              <w:t xml:space="preserve">rience n'a </w:t>
            </w:r>
            <w:r>
              <w:rPr>
                <w:lang w:val="fr-FR"/>
              </w:rPr>
              <w:t>é</w:t>
            </w:r>
            <w:r>
              <w:rPr>
                <w:lang w:val="fr-FR"/>
              </w:rPr>
              <w:t>t</w:t>
            </w:r>
            <w:r>
              <w:rPr>
                <w:lang w:val="fr-FR"/>
              </w:rPr>
              <w:t>é</w:t>
            </w:r>
            <w:r>
              <w:rPr>
                <w:lang w:val="fr-FR"/>
              </w:rPr>
              <w:t xml:space="preserve"> cr</w:t>
            </w:r>
            <w:r>
              <w:rPr>
                <w:lang w:val="fr-FR"/>
              </w:rPr>
              <w:t>éé</w:t>
            </w:r>
            <w:r>
              <w:rPr>
                <w:lang w:val="fr-FR"/>
              </w:rPr>
              <w:t>e, vous serez invit</w:t>
            </w:r>
            <w:r>
              <w:rPr>
                <w:lang w:val="fr-FR"/>
              </w:rPr>
              <w:t>é</w:t>
            </w:r>
            <w:r>
              <w:rPr>
                <w:lang w:val="fr-FR"/>
              </w:rPr>
              <w:t xml:space="preserve"> </w:t>
            </w:r>
            <w:r>
              <w:rPr>
                <w:lang w:val="fr-FR"/>
              </w:rPr>
              <w:t>à</w:t>
            </w:r>
            <w:r>
              <w:rPr>
                <w:lang w:val="fr-FR"/>
              </w:rPr>
              <w:t xml:space="preserve">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8df911c3-e8f8-4787-a75a-dca17129b01b</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 xml:space="preserve">Experiences </w:t>
            </w:r>
            <w:r>
              <w:rPr>
                <w:rStyle w:val="mqInternal"/>
                <w:noProof/>
              </w:rPr>
              <w:t>{2]</w:t>
            </w:r>
            <w:r>
              <w:rPr>
                <w:noProof/>
              </w:rPr>
              <w:t>page provides the ability to:</w:t>
            </w:r>
          </w:p>
        </w:tc>
        <w:tc>
          <w:tcPr>
            <w:tcW w:w="7407" w:type="dxa"/>
          </w:tcPr>
          <w:p w:rsidR="00000000" w:rsidRDefault="00785B4E">
            <w:pPr>
              <w:rPr>
                <w:lang w:val="fr-FR"/>
              </w:rPr>
            </w:pPr>
            <w:r>
              <w:rPr>
                <w:lang w:val="fr-FR"/>
              </w:rPr>
              <w:t xml:space="preserve">La page </w:t>
            </w:r>
            <w:r>
              <w:rPr>
                <w:rStyle w:val="mqInternal"/>
                <w:noProof/>
                <w:lang w:val="fr-FR"/>
              </w:rPr>
              <w:t>[1}</w:t>
            </w:r>
            <w:r>
              <w:rPr>
                <w:lang w:val="fr-FR"/>
              </w:rPr>
              <w:t>Exp</w:t>
            </w:r>
            <w:r>
              <w:rPr>
                <w:lang w:val="fr-FR"/>
              </w:rPr>
              <w:t>é</w:t>
            </w:r>
            <w:r>
              <w:rPr>
                <w:lang w:val="fr-FR"/>
              </w:rPr>
              <w:t xml:space="preserve">riences </w:t>
            </w:r>
            <w:r>
              <w:rPr>
                <w:rStyle w:val="mqInternal"/>
                <w:noProof/>
                <w:lang w:val="fr-FR"/>
              </w:rPr>
              <w:t>{2]</w:t>
            </w:r>
            <w:r>
              <w:rPr>
                <w:lang w:val="fr-FR"/>
              </w:rPr>
              <w:t>offre la possibilit</w:t>
            </w:r>
            <w:r>
              <w:rPr>
                <w:lang w:val="fr-FR"/>
              </w:rPr>
              <w:t>é</w:t>
            </w:r>
            <w:r>
              <w:rPr>
                <w:lang w:val="fr-FR"/>
              </w:rPr>
              <w:t xml:space="preserve"> 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8b06b2b4-77e1-4109-80a3-a5b0005e99b5</w:t>
            </w:r>
          </w:p>
        </w:tc>
        <w:tc>
          <w:tcPr>
            <w:tcW w:w="7407" w:type="dxa"/>
            <w:shd w:val="clear" w:color="auto" w:fill="F2F2F2" w:themeFill="background1" w:themeFillShade="F2"/>
          </w:tcPr>
          <w:p w:rsidR="00000000" w:rsidRDefault="00785B4E">
            <w:pPr>
              <w:rPr>
                <w:noProof/>
              </w:rPr>
            </w:pPr>
            <w:r>
              <w:rPr>
                <w:rStyle w:val="mqInternal"/>
                <w:noProof/>
              </w:rPr>
              <w:t>[1}</w:t>
            </w:r>
            <w:r>
              <w:rPr>
                <w:noProof/>
              </w:rPr>
              <w:t>Delete experie</w:t>
            </w:r>
            <w:r>
              <w:rPr>
                <w:noProof/>
              </w:rPr>
              <w:t>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Supprimer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b3c89e9a-c2d9-4d59-8667-e18fff0dc954</w:t>
            </w:r>
          </w:p>
        </w:tc>
        <w:tc>
          <w:tcPr>
            <w:tcW w:w="7407" w:type="dxa"/>
            <w:shd w:val="clear" w:color="auto" w:fill="F2F2F2" w:themeFill="background1" w:themeFillShade="F2"/>
          </w:tcPr>
          <w:p w:rsidR="00000000" w:rsidRDefault="00785B4E">
            <w:pPr>
              <w:rPr>
                <w:noProof/>
              </w:rPr>
            </w:pPr>
            <w:r>
              <w:rPr>
                <w:rStyle w:val="mqInternal"/>
                <w:noProof/>
              </w:rPr>
              <w:t>[1}</w:t>
            </w:r>
            <w:r>
              <w:rPr>
                <w:noProof/>
              </w:rPr>
              <w:t>Take experiences offline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Prendre des exp</w:t>
            </w:r>
            <w:r>
              <w:rPr>
                <w:lang w:val="fr-FR"/>
              </w:rPr>
              <w:t>é</w:t>
            </w:r>
            <w:r>
              <w:rPr>
                <w:lang w:val="fr-FR"/>
              </w:rPr>
              <w:t>riences hors ligne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c32195ab-e04d-49d9-91c1-acce92ffed09</w:t>
            </w:r>
          </w:p>
        </w:tc>
        <w:tc>
          <w:tcPr>
            <w:tcW w:w="7407" w:type="dxa"/>
            <w:shd w:val="clear" w:color="auto" w:fill="F2F2F2" w:themeFill="background1" w:themeFillShade="F2"/>
          </w:tcPr>
          <w:p w:rsidR="00000000" w:rsidRDefault="00785B4E">
            <w:pPr>
              <w:rPr>
                <w:noProof/>
              </w:rPr>
            </w:pPr>
            <w:r>
              <w:rPr>
                <w:rStyle w:val="mqInternal"/>
                <w:noProof/>
              </w:rPr>
              <w:t>[1}</w:t>
            </w:r>
            <w:r>
              <w:rPr>
                <w:noProof/>
              </w:rPr>
              <w:t>Duplicate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Exp</w:t>
            </w:r>
            <w:r>
              <w:rPr>
                <w:lang w:val="fr-FR"/>
              </w:rPr>
              <w:t>é</w:t>
            </w:r>
            <w:r>
              <w:rPr>
                <w:lang w:val="fr-FR"/>
              </w:rPr>
              <w:t>riences en double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f22f412c-ac98-4f81-9e13-a6fcd06d36a8</w:t>
            </w:r>
          </w:p>
        </w:tc>
        <w:tc>
          <w:tcPr>
            <w:tcW w:w="7407" w:type="dxa"/>
            <w:shd w:val="clear" w:color="auto" w:fill="F2F2F2" w:themeFill="background1" w:themeFillShade="F2"/>
          </w:tcPr>
          <w:p w:rsidR="00000000" w:rsidRDefault="00785B4E">
            <w:pPr>
              <w:rPr>
                <w:noProof/>
              </w:rPr>
            </w:pPr>
            <w:r>
              <w:rPr>
                <w:rStyle w:val="mqInternal"/>
                <w:noProof/>
              </w:rPr>
              <w:t>[1}</w:t>
            </w:r>
            <w:r>
              <w:rPr>
                <w:noProof/>
              </w:rPr>
              <w:t>Edit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Modifier les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90591b7b-5235-4cdc-a3c5-031873a7fc3a</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des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ec851585-3b95-4d40-83b7-56c74aae6505</w:t>
            </w:r>
          </w:p>
        </w:tc>
        <w:tc>
          <w:tcPr>
            <w:tcW w:w="7407" w:type="dxa"/>
            <w:shd w:val="clear" w:color="auto" w:fill="F2F2F2" w:themeFill="background1" w:themeFillShade="F2"/>
          </w:tcPr>
          <w:p w:rsidR="00000000" w:rsidRDefault="00785B4E">
            <w:pPr>
              <w:rPr>
                <w:noProof/>
              </w:rPr>
            </w:pPr>
            <w:r>
              <w:rPr>
                <w:rStyle w:val="mqInternal"/>
                <w:noProof/>
              </w:rPr>
              <w:t>[1}</w:t>
            </w:r>
            <w:r>
              <w:rPr>
                <w:noProof/>
              </w:rPr>
              <w:t>Filter experiences</w:t>
            </w:r>
            <w:r>
              <w:rPr>
                <w:rStyle w:val="mqInternal"/>
                <w:noProof/>
              </w:rPr>
              <w:t>{2]</w:t>
            </w:r>
          </w:p>
        </w:tc>
        <w:tc>
          <w:tcPr>
            <w:tcW w:w="7407" w:type="dxa"/>
          </w:tcPr>
          <w:p w:rsidR="00000000" w:rsidRDefault="00785B4E">
            <w:pPr>
              <w:rPr>
                <w:lang w:val="fr-FR"/>
              </w:rPr>
            </w:pPr>
            <w:r>
              <w:rPr>
                <w:rStyle w:val="mqInternal"/>
                <w:noProof/>
                <w:lang w:val="fr-FR"/>
              </w:rPr>
              <w:t>[1</w:t>
            </w:r>
            <w:r>
              <w:rPr>
                <w:rStyle w:val="mqInternal"/>
                <w:noProof/>
                <w:lang w:val="fr-FR"/>
              </w:rPr>
              <w:t>}</w:t>
            </w:r>
            <w:r>
              <w:rPr>
                <w:lang w:val="fr-FR"/>
              </w:rPr>
              <w:t>Filtrer 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a77b905f-d748-4820-873c-774db89e9977</w:t>
            </w:r>
          </w:p>
        </w:tc>
        <w:tc>
          <w:tcPr>
            <w:tcW w:w="7407" w:type="dxa"/>
            <w:shd w:val="clear" w:color="auto" w:fill="F2F2F2" w:themeFill="background1" w:themeFillShade="F2"/>
          </w:tcPr>
          <w:p w:rsidR="00000000" w:rsidRDefault="00785B4E">
            <w:pPr>
              <w:rPr>
                <w:noProof/>
              </w:rPr>
            </w:pPr>
            <w:r>
              <w:rPr>
                <w:rStyle w:val="mqInternal"/>
                <w:noProof/>
              </w:rPr>
              <w:t>[1}</w:t>
            </w:r>
            <w:r>
              <w:rPr>
                <w:noProof/>
              </w:rPr>
              <w:t>Search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Recherche d'exp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b16ac40d-3c9b-4e12-aac4-e8be62c8b16a</w:t>
            </w:r>
          </w:p>
        </w:tc>
        <w:tc>
          <w:tcPr>
            <w:tcW w:w="7407" w:type="dxa"/>
            <w:shd w:val="clear" w:color="auto" w:fill="F2F2F2" w:themeFill="background1" w:themeFillShade="F2"/>
          </w:tcPr>
          <w:p w:rsidR="00000000" w:rsidRDefault="00785B4E">
            <w:pPr>
              <w:rPr>
                <w:noProof/>
              </w:rPr>
            </w:pPr>
            <w:r>
              <w:rPr>
                <w:noProof/>
              </w:rPr>
              <w:t>Click on a column header to sort the data.</w:t>
            </w:r>
          </w:p>
        </w:tc>
        <w:tc>
          <w:tcPr>
            <w:tcW w:w="7407" w:type="dxa"/>
          </w:tcPr>
          <w:p w:rsidR="00000000" w:rsidRDefault="00785B4E">
            <w:pPr>
              <w:rPr>
                <w:lang w:val="fr-FR"/>
              </w:rPr>
            </w:pPr>
            <w:r>
              <w:rPr>
                <w:lang w:val="fr-FR"/>
              </w:rPr>
              <w:t>Cliquez sur un en-t</w:t>
            </w:r>
            <w:r>
              <w:rPr>
                <w:lang w:val="fr-FR"/>
              </w:rPr>
              <w:t>ê</w:t>
            </w:r>
            <w:r>
              <w:rPr>
                <w:lang w:val="fr-FR"/>
              </w:rPr>
              <w:t>te de colonne pour trier les d</w:t>
            </w:r>
            <w:r>
              <w:rPr>
                <w:lang w:val="fr-FR"/>
              </w:rPr>
              <w:t>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95d7e5fd-ffb4-4f80-a6fd-f814691a7f37</w:t>
            </w:r>
          </w:p>
        </w:tc>
        <w:tc>
          <w:tcPr>
            <w:tcW w:w="7407" w:type="dxa"/>
            <w:shd w:val="clear" w:color="auto" w:fill="F2F2F2" w:themeFill="background1" w:themeFillShade="F2"/>
          </w:tcPr>
          <w:p w:rsidR="00000000" w:rsidRDefault="00785B4E">
            <w:pPr>
              <w:rPr>
                <w:noProof/>
              </w:rPr>
            </w:pPr>
            <w:r>
              <w:rPr>
                <w:noProof/>
              </w:rPr>
              <w:t>The column selector (</w:t>
            </w:r>
            <w:r>
              <w:rPr>
                <w:rStyle w:val="mqInternal"/>
                <w:noProof/>
              </w:rPr>
              <w:t>[1]</w:t>
            </w:r>
            <w:r>
              <w:rPr>
                <w:noProof/>
              </w:rPr>
              <w:t>) can be used to select the columns to display on the page.</w:t>
            </w:r>
          </w:p>
        </w:tc>
        <w:tc>
          <w:tcPr>
            <w:tcW w:w="7407" w:type="dxa"/>
          </w:tcPr>
          <w:p w:rsidR="00000000" w:rsidRDefault="00785B4E">
            <w:pPr>
              <w:rPr>
                <w:lang w:val="fr-FR"/>
              </w:rPr>
            </w:pPr>
            <w:r>
              <w:rPr>
                <w:lang w:val="fr-FR"/>
              </w:rPr>
              <w:t>Le s</w:t>
            </w:r>
            <w:r>
              <w:rPr>
                <w:lang w:val="fr-FR"/>
              </w:rPr>
              <w:t>é</w:t>
            </w:r>
            <w:r>
              <w:rPr>
                <w:lang w:val="fr-FR"/>
              </w:rPr>
              <w:t>lecteur de colonne (</w:t>
            </w:r>
            <w:r>
              <w:rPr>
                <w:rStyle w:val="mqInternal"/>
                <w:noProof/>
                <w:lang w:val="fr-FR"/>
              </w:rPr>
              <w:t>[1]</w:t>
            </w:r>
            <w:r>
              <w:rPr>
                <w:lang w:val="fr-FR"/>
              </w:rPr>
              <w:t xml:space="preserve"> ) peut </w:t>
            </w:r>
            <w:r>
              <w:rPr>
                <w:lang w:val="fr-FR"/>
              </w:rPr>
              <w:t>ê</w:t>
            </w:r>
            <w:r>
              <w:rPr>
                <w:lang w:val="fr-FR"/>
              </w:rPr>
              <w:t>tre utilis</w:t>
            </w:r>
            <w:r>
              <w:rPr>
                <w:lang w:val="fr-FR"/>
              </w:rPr>
              <w:t>é</w:t>
            </w:r>
            <w:r>
              <w:rPr>
                <w:lang w:val="fr-FR"/>
              </w:rPr>
              <w:t xml:space="preserve"> pour s</w:t>
            </w:r>
            <w:r>
              <w:rPr>
                <w:lang w:val="fr-FR"/>
              </w:rPr>
              <w:t>é</w:t>
            </w:r>
            <w:r>
              <w:rPr>
                <w:lang w:val="fr-FR"/>
              </w:rPr>
              <w:t xml:space="preserve">lectionner les colonnes </w:t>
            </w:r>
            <w:r>
              <w:rPr>
                <w:lang w:val="fr-FR"/>
              </w:rPr>
              <w:t>à</w:t>
            </w:r>
            <w:r>
              <w:rPr>
                <w:lang w:val="fr-FR"/>
              </w:rPr>
              <w:t xml:space="preserve"> afficher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d747634a-0135-4741-967a-6388fbebd05b</w:t>
            </w:r>
          </w:p>
        </w:tc>
        <w:tc>
          <w:tcPr>
            <w:tcW w:w="7407" w:type="dxa"/>
            <w:shd w:val="clear" w:color="auto" w:fill="F2F2F2" w:themeFill="background1" w:themeFillShade="F2"/>
          </w:tcPr>
          <w:p w:rsidR="00000000" w:rsidRDefault="00785B4E">
            <w:pPr>
              <w:rPr>
                <w:noProof/>
              </w:rPr>
            </w:pPr>
            <w:r>
              <w:rPr>
                <w:noProof/>
              </w:rPr>
              <w:t>column selector</w:t>
            </w:r>
          </w:p>
        </w:tc>
        <w:tc>
          <w:tcPr>
            <w:tcW w:w="7407" w:type="dxa"/>
          </w:tcPr>
          <w:p w:rsidR="00000000" w:rsidRDefault="00785B4E">
            <w:pPr>
              <w:rPr>
                <w:lang w:val="fr-FR"/>
              </w:rPr>
            </w:pPr>
            <w:r>
              <w:rPr>
                <w:lang w:val="fr-FR"/>
              </w:rPr>
              <w:t>s</w:t>
            </w:r>
            <w:r>
              <w:rPr>
                <w:lang w:val="fr-FR"/>
              </w:rPr>
              <w:t>é</w:t>
            </w:r>
            <w:r>
              <w:rPr>
                <w:lang w:val="fr-FR"/>
              </w:rPr>
              <w:t>lecteur de colonne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90b89577-2703-4e71-9dbd-43957eff0bfc</w:t>
            </w:r>
          </w:p>
        </w:tc>
        <w:tc>
          <w:tcPr>
            <w:tcW w:w="7407" w:type="dxa"/>
            <w:shd w:val="clear" w:color="auto" w:fill="F2F2F2" w:themeFill="background1" w:themeFillShade="F2"/>
          </w:tcPr>
          <w:p w:rsidR="00000000" w:rsidRDefault="00785B4E">
            <w:pPr>
              <w:rPr>
                <w:noProof/>
              </w:rPr>
            </w:pPr>
            <w:r>
              <w:rPr>
                <w:noProof/>
              </w:rPr>
              <w:t>select columns</w:t>
            </w:r>
          </w:p>
        </w:tc>
        <w:tc>
          <w:tcPr>
            <w:tcW w:w="7407" w:type="dxa"/>
          </w:tcPr>
          <w:p w:rsidR="00000000" w:rsidRDefault="00785B4E">
            <w:pPr>
              <w:rPr>
                <w:lang w:val="fr-FR"/>
              </w:rPr>
            </w:pPr>
            <w:r>
              <w:rPr>
                <w:lang w:val="fr-FR"/>
              </w:rPr>
              <w:t>s</w:t>
            </w:r>
            <w:r>
              <w:rPr>
                <w:lang w:val="fr-FR"/>
              </w:rPr>
              <w:t>é</w:t>
            </w:r>
            <w:r>
              <w:rPr>
                <w:lang w:val="fr-FR"/>
              </w:rPr>
              <w:t>lectionner des colonnes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75ffca2b-3c3a-4d1b-9162-2eae8ddcf6fc</w:t>
            </w:r>
          </w:p>
        </w:tc>
        <w:tc>
          <w:tcPr>
            <w:tcW w:w="7407" w:type="dxa"/>
            <w:shd w:val="clear" w:color="auto" w:fill="F2F2F2" w:themeFill="background1" w:themeFillShade="F2"/>
          </w:tcPr>
          <w:p w:rsidR="00000000" w:rsidRDefault="00785B4E">
            <w:pPr>
              <w:rPr>
                <w:noProof/>
              </w:rPr>
            </w:pPr>
            <w:r>
              <w:rPr>
                <w:noProof/>
              </w:rPr>
              <w:t>The following columns may be displayed.</w:t>
            </w:r>
          </w:p>
        </w:tc>
        <w:tc>
          <w:tcPr>
            <w:tcW w:w="7407" w:type="dxa"/>
          </w:tcPr>
          <w:p w:rsidR="00000000" w:rsidRDefault="00785B4E">
            <w:pPr>
              <w:rPr>
                <w:lang w:val="fr-FR"/>
              </w:rPr>
            </w:pPr>
            <w:r>
              <w:rPr>
                <w:lang w:val="fr-FR"/>
              </w:rPr>
              <w:t>Les colonnes suiv</w:t>
            </w:r>
            <w:r>
              <w:rPr>
                <w:lang w:val="fr-FR"/>
              </w:rPr>
              <w:t xml:space="preserve">antes peuvent </w:t>
            </w:r>
            <w:r>
              <w:rPr>
                <w:lang w:val="fr-FR"/>
              </w:rPr>
              <w:t>ê</w:t>
            </w:r>
            <w:r>
              <w:rPr>
                <w:lang w:val="fr-FR"/>
              </w:rPr>
              <w:t>tre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9dd19f31-b6cd-4ac3-8516-b55e993743ed</w:t>
            </w:r>
          </w:p>
        </w:tc>
        <w:tc>
          <w:tcPr>
            <w:tcW w:w="7407" w:type="dxa"/>
            <w:shd w:val="clear" w:color="auto" w:fill="F2F2F2" w:themeFill="background1" w:themeFillShade="F2"/>
          </w:tcPr>
          <w:p w:rsidR="00000000" w:rsidRDefault="00785B4E">
            <w:pPr>
              <w:rPr>
                <w:noProof/>
              </w:rPr>
            </w:pPr>
            <w:r>
              <w:rPr>
                <w:rStyle w:val="mqInternal"/>
                <w:noProof/>
              </w:rPr>
              <w:t>[1}</w:t>
            </w:r>
            <w:r>
              <w:rPr>
                <w:noProof/>
              </w:rPr>
              <w:t>Title</w:t>
            </w:r>
            <w:r>
              <w:rPr>
                <w:rStyle w:val="mqInternal"/>
                <w:noProof/>
              </w:rPr>
              <w:t>{2]</w:t>
            </w:r>
            <w:r>
              <w:rPr>
                <w:noProof/>
              </w:rPr>
              <w:t xml:space="preserve"> - Title of the experience</w:t>
            </w:r>
          </w:p>
        </w:tc>
        <w:tc>
          <w:tcPr>
            <w:tcW w:w="7407" w:type="dxa"/>
          </w:tcPr>
          <w:p w:rsidR="00000000" w:rsidRDefault="00785B4E">
            <w:pPr>
              <w:rPr>
                <w:lang w:val="fr-FR"/>
              </w:rPr>
            </w:pPr>
            <w:r>
              <w:rPr>
                <w:rStyle w:val="mqInternal"/>
                <w:noProof/>
                <w:lang w:val="fr-FR"/>
              </w:rPr>
              <w:t>[1}</w:t>
            </w:r>
            <w:r>
              <w:rPr>
                <w:lang w:val="fr-FR"/>
              </w:rPr>
              <w:t>Titre</w:t>
            </w:r>
            <w:r>
              <w:rPr>
                <w:rStyle w:val="mqInternal"/>
                <w:noProof/>
                <w:lang w:val="fr-FR"/>
              </w:rPr>
              <w:t>{2]</w:t>
            </w:r>
            <w:r>
              <w:rPr>
                <w:lang w:val="fr-FR"/>
              </w:rPr>
              <w:t xml:space="preserve"> - Titre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3749b343-520c-4b1f-9840-5cb64cc5d2b7</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Template </w:t>
            </w:r>
            <w:r>
              <w:rPr>
                <w:rStyle w:val="mqInternal"/>
                <w:noProof/>
              </w:rPr>
              <w:t>{2]</w:t>
            </w:r>
            <w:r>
              <w:rPr>
                <w:noProof/>
              </w:rPr>
              <w:t>- Template used by the experience.</w:t>
            </w:r>
          </w:p>
        </w:tc>
        <w:tc>
          <w:tcPr>
            <w:tcW w:w="7407" w:type="dxa"/>
          </w:tcPr>
          <w:p w:rsidR="00000000" w:rsidRDefault="00785B4E">
            <w:pPr>
              <w:rPr>
                <w:lang w:val="fr-FR"/>
              </w:rPr>
            </w:pPr>
            <w:r>
              <w:rPr>
                <w:rStyle w:val="mqInternal"/>
                <w:noProof/>
                <w:lang w:val="fr-FR"/>
              </w:rPr>
              <w:t>[1}</w:t>
            </w:r>
            <w:r>
              <w:rPr>
                <w:lang w:val="fr-FR"/>
              </w:rPr>
              <w:t>Mod</w:t>
            </w:r>
            <w:r>
              <w:rPr>
                <w:lang w:val="fr-FR"/>
              </w:rPr>
              <w:t>è</w:t>
            </w:r>
            <w:r>
              <w:rPr>
                <w:lang w:val="fr-FR"/>
              </w:rPr>
              <w:t xml:space="preserve">le </w:t>
            </w:r>
            <w:r>
              <w:rPr>
                <w:rStyle w:val="mqInternal"/>
                <w:noProof/>
                <w:lang w:val="fr-FR"/>
              </w:rPr>
              <w:t>{2]</w:t>
            </w:r>
            <w:r>
              <w:rPr>
                <w:lang w:val="fr-FR"/>
              </w:rPr>
              <w:t>- Mod</w:t>
            </w:r>
            <w:r>
              <w:rPr>
                <w:lang w:val="fr-FR"/>
              </w:rPr>
              <w:t>è</w:t>
            </w:r>
            <w:r>
              <w:rPr>
                <w:lang w:val="fr-FR"/>
              </w:rPr>
              <w:t>le utilis</w:t>
            </w:r>
            <w:r>
              <w:rPr>
                <w:lang w:val="fr-FR"/>
              </w:rPr>
              <w:t>é</w:t>
            </w:r>
            <w:r>
              <w:rPr>
                <w:lang w:val="fr-FR"/>
              </w:rPr>
              <w:t xml:space="preserve"> par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8b416c5c-7bd8-4d8b-862d-92852ea59168</w:t>
            </w:r>
          </w:p>
        </w:tc>
        <w:tc>
          <w:tcPr>
            <w:tcW w:w="7407" w:type="dxa"/>
            <w:shd w:val="clear" w:color="auto" w:fill="F2F2F2" w:themeFill="background1" w:themeFillShade="F2"/>
          </w:tcPr>
          <w:p w:rsidR="00000000" w:rsidRDefault="00785B4E">
            <w:pPr>
              <w:rPr>
                <w:noProof/>
              </w:rPr>
            </w:pPr>
            <w:r>
              <w:rPr>
                <w:noProof/>
              </w:rPr>
              <w:t>The type of experience is displayed below:</w:t>
            </w:r>
          </w:p>
        </w:tc>
        <w:tc>
          <w:tcPr>
            <w:tcW w:w="7407" w:type="dxa"/>
          </w:tcPr>
          <w:p w:rsidR="00000000" w:rsidRDefault="00785B4E">
            <w:pPr>
              <w:rPr>
                <w:lang w:val="fr-FR"/>
              </w:rPr>
            </w:pPr>
            <w:r>
              <w:rPr>
                <w:lang w:val="fr-FR"/>
              </w:rPr>
              <w:t>Le type d'exp</w:t>
            </w:r>
            <w:r>
              <w:rPr>
                <w:lang w:val="fr-FR"/>
              </w:rPr>
              <w:t>é</w:t>
            </w:r>
            <w:r>
              <w:rPr>
                <w:lang w:val="fr-FR"/>
              </w:rPr>
              <w:t>rience est affich</w:t>
            </w:r>
            <w:r>
              <w:rPr>
                <w:lang w:val="fr-FR"/>
              </w:rPr>
              <w:t>é</w:t>
            </w:r>
            <w:r>
              <w:rPr>
                <w:lang w:val="fr-FR"/>
              </w:rPr>
              <w:t xml:space="preserve"> ci-dessous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d91766b5-55f9-42aa-975f-f8b3826509b9</w:t>
            </w:r>
          </w:p>
        </w:tc>
        <w:tc>
          <w:tcPr>
            <w:tcW w:w="7407" w:type="dxa"/>
            <w:shd w:val="clear" w:color="auto" w:fill="F2F2F2" w:themeFill="background1" w:themeFillShade="F2"/>
          </w:tcPr>
          <w:p w:rsidR="00000000" w:rsidRDefault="00785B4E">
            <w:pPr>
              <w:rPr>
                <w:noProof/>
              </w:rPr>
            </w:pPr>
            <w:r>
              <w:rPr>
                <w:rStyle w:val="mqInternal"/>
                <w:noProof/>
              </w:rPr>
              <w:t>[1}</w:t>
            </w:r>
            <w:r>
              <w:rPr>
                <w:noProof/>
              </w:rPr>
              <w:t>Portal</w:t>
            </w:r>
            <w:r>
              <w:rPr>
                <w:rStyle w:val="mqInternal"/>
                <w:noProof/>
              </w:rPr>
              <w:t>{2]</w:t>
            </w:r>
            <w:r>
              <w:rPr>
                <w:noProof/>
              </w:rPr>
              <w:t xml:space="preserve"> - Site that supports a content library o</w:t>
            </w:r>
            <w:r>
              <w:rPr>
                <w:noProof/>
              </w:rPr>
              <w:t>f any size with optional call-to-action and ad support</w:t>
            </w:r>
          </w:p>
        </w:tc>
        <w:tc>
          <w:tcPr>
            <w:tcW w:w="7407" w:type="dxa"/>
          </w:tcPr>
          <w:p w:rsidR="00000000" w:rsidRDefault="00785B4E">
            <w:pPr>
              <w:rPr>
                <w:lang w:val="fr-FR"/>
              </w:rPr>
            </w:pPr>
            <w:r>
              <w:rPr>
                <w:rStyle w:val="mqInternal"/>
                <w:noProof/>
                <w:lang w:val="fr-FR"/>
              </w:rPr>
              <w:t>[1}</w:t>
            </w:r>
            <w:r>
              <w:rPr>
                <w:lang w:val="fr-FR"/>
              </w:rPr>
              <w:t>Portail</w:t>
            </w:r>
            <w:r>
              <w:rPr>
                <w:rStyle w:val="mqInternal"/>
                <w:noProof/>
                <w:lang w:val="fr-FR"/>
              </w:rPr>
              <w:t>{2]</w:t>
            </w:r>
            <w:r>
              <w:rPr>
                <w:lang w:val="fr-FR"/>
              </w:rPr>
              <w:t xml:space="preserve"> - Site prenant en charge une biblioth</w:t>
            </w:r>
            <w:r>
              <w:rPr>
                <w:lang w:val="fr-FR"/>
              </w:rPr>
              <w:t>è</w:t>
            </w:r>
            <w:r>
              <w:rPr>
                <w:lang w:val="fr-FR"/>
              </w:rPr>
              <w:t xml:space="preserve">que de contenu de n'importe quelle taille avec appel </w:t>
            </w:r>
            <w:r>
              <w:rPr>
                <w:lang w:val="fr-FR"/>
              </w:rPr>
              <w:t>à</w:t>
            </w:r>
            <w:r>
              <w:rPr>
                <w:lang w:val="fr-FR"/>
              </w:rPr>
              <w:t xml:space="preserve"> l'action et support publicitaire en option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4600f444-e2f8-48f4-942c-05cb7471c0ba</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w:t>
            </w:r>
            <w:r>
              <w:rPr>
                <w:noProof/>
              </w:rPr>
              <w:t>e</w:t>
            </w:r>
            <w:r>
              <w:rPr>
                <w:rStyle w:val="mqInternal"/>
                <w:noProof/>
              </w:rPr>
              <w:t>{2]</w:t>
            </w:r>
            <w:r>
              <w:rPr>
                <w:noProof/>
              </w:rPr>
              <w:t xml:space="preserve"> - Publish one or more videos and add interactivity and then add this layout to your site</w:t>
            </w:r>
          </w:p>
        </w:tc>
        <w:tc>
          <w:tcPr>
            <w:tcW w:w="7407" w:type="dxa"/>
          </w:tcPr>
          <w:p w:rsidR="00000000" w:rsidRDefault="00785B4E">
            <w:pPr>
              <w:rPr>
                <w:lang w:val="fr-FR"/>
              </w:rPr>
            </w:pPr>
            <w:r>
              <w:rPr>
                <w:rStyle w:val="mqInternal"/>
                <w:noProof/>
                <w:lang w:val="fr-FR"/>
              </w:rPr>
              <w:t>[1}</w:t>
            </w:r>
            <w:r>
              <w:rPr>
                <w:lang w:val="fr-FR"/>
              </w:rPr>
              <w:t>Dans la page</w:t>
            </w:r>
            <w:r>
              <w:rPr>
                <w:rStyle w:val="mqInternal"/>
                <w:noProof/>
                <w:lang w:val="fr-FR"/>
              </w:rPr>
              <w:t>{2]</w:t>
            </w:r>
            <w:r>
              <w:rPr>
                <w:lang w:val="fr-FR"/>
              </w:rPr>
              <w:t xml:space="preserve"> - Publiez une ou plusieurs vid</w:t>
            </w:r>
            <w:r>
              <w:rPr>
                <w:lang w:val="fr-FR"/>
              </w:rPr>
              <w:t>é</w:t>
            </w:r>
            <w:r>
              <w:rPr>
                <w:lang w:val="fr-FR"/>
              </w:rPr>
              <w:t>os et ajoutez de l'interactivit</w:t>
            </w:r>
            <w:r>
              <w:rPr>
                <w:lang w:val="fr-FR"/>
              </w:rPr>
              <w:t>é</w:t>
            </w:r>
            <w:r>
              <w:rPr>
                <w:lang w:val="fr-FR"/>
              </w:rPr>
              <w:t xml:space="preserve">, puis ajoutez cette mise en page </w:t>
            </w:r>
            <w:r>
              <w:rPr>
                <w:lang w:val="fr-FR"/>
              </w:rPr>
              <w:t>à</w:t>
            </w:r>
            <w:r>
              <w:rPr>
                <w:lang w:val="fr-FR"/>
              </w:rPr>
              <w:t xml:space="preserve"> votre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c6dbe0fe-4d7d-4b3f-9b05-1b9c</w:t>
            </w:r>
            <w:r>
              <w:rPr>
                <w:noProof/>
                <w:sz w:val="2"/>
              </w:rPr>
              <w:t>7fa7a98c</w:t>
            </w:r>
          </w:p>
        </w:tc>
        <w:tc>
          <w:tcPr>
            <w:tcW w:w="7407" w:type="dxa"/>
            <w:shd w:val="clear" w:color="auto" w:fill="F2F2F2" w:themeFill="background1" w:themeFillShade="F2"/>
          </w:tcPr>
          <w:p w:rsidR="00000000" w:rsidRDefault="00785B4E">
            <w:pPr>
              <w:rPr>
                <w:noProof/>
              </w:rPr>
            </w:pPr>
            <w:r>
              <w:rPr>
                <w:rStyle w:val="mqInternal"/>
                <w:noProof/>
              </w:rPr>
              <w:t>[1}</w:t>
            </w:r>
            <w:r>
              <w:rPr>
                <w:noProof/>
              </w:rPr>
              <w:t>Landing Page</w:t>
            </w:r>
            <w:r>
              <w:rPr>
                <w:rStyle w:val="mqInternal"/>
                <w:noProof/>
              </w:rPr>
              <w:t>{2]</w:t>
            </w:r>
            <w:r>
              <w:rPr>
                <w:noProof/>
              </w:rPr>
              <w:t xml:space="preserve"> - Single-page site with lead form and optional call-to-action and ad support</w:t>
            </w:r>
          </w:p>
        </w:tc>
        <w:tc>
          <w:tcPr>
            <w:tcW w:w="7407" w:type="dxa"/>
          </w:tcPr>
          <w:p w:rsidR="00000000" w:rsidRDefault="00785B4E">
            <w:pPr>
              <w:rPr>
                <w:lang w:val="fr-FR"/>
              </w:rPr>
            </w:pPr>
            <w:r>
              <w:rPr>
                <w:rStyle w:val="mqInternal"/>
                <w:noProof/>
                <w:lang w:val="fr-FR"/>
              </w:rPr>
              <w:t>[1}</w:t>
            </w:r>
            <w:r>
              <w:rPr>
                <w:lang w:val="fr-FR"/>
              </w:rPr>
              <w:t>Page de destination</w:t>
            </w:r>
            <w:r>
              <w:rPr>
                <w:rStyle w:val="mqInternal"/>
                <w:noProof/>
                <w:lang w:val="fr-FR"/>
              </w:rPr>
              <w:t>{2]</w:t>
            </w:r>
            <w:r>
              <w:rPr>
                <w:lang w:val="fr-FR"/>
              </w:rPr>
              <w:t xml:space="preserve"> - Site d'une seule page avec formulaire de prospect et support d'appel </w:t>
            </w:r>
            <w:r>
              <w:rPr>
                <w:lang w:val="fr-FR"/>
              </w:rPr>
              <w:t>à</w:t>
            </w:r>
            <w:r>
              <w:rPr>
                <w:lang w:val="fr-FR"/>
              </w:rPr>
              <w:t xml:space="preserve"> l'action et de la publicit</w:t>
            </w:r>
            <w:r>
              <w:rPr>
                <w:lang w:val="fr-FR"/>
              </w:rPr>
              <w:t>é</w:t>
            </w:r>
            <w:r>
              <w:rPr>
                <w:lang w:val="fr-FR"/>
              </w:rPr>
              <w:t xml:space="preserve"> en option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9715b70a-</w:t>
            </w:r>
            <w:r>
              <w:rPr>
                <w:noProof/>
                <w:sz w:val="2"/>
              </w:rPr>
              <w:t>910b-4ccf-975a-52fd9b6241ae</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Event </w:t>
            </w:r>
            <w:r>
              <w:rPr>
                <w:rStyle w:val="mqInternal"/>
                <w:noProof/>
              </w:rPr>
              <w:t>{2]</w:t>
            </w:r>
            <w:r>
              <w:rPr>
                <w:noProof/>
              </w:rPr>
              <w:t xml:space="preserve"> - Site optimized for promoting and broadcasting live events</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 xml:space="preserve">nement </w:t>
            </w:r>
            <w:r>
              <w:rPr>
                <w:rStyle w:val="mqInternal"/>
                <w:noProof/>
                <w:lang w:val="fr-FR"/>
              </w:rPr>
              <w:t>{2]</w:t>
            </w:r>
            <w:r>
              <w:rPr>
                <w:lang w:val="fr-FR"/>
              </w:rPr>
              <w:t xml:space="preserve"> - Site optimis</w:t>
            </w:r>
            <w:r>
              <w:rPr>
                <w:lang w:val="fr-FR"/>
              </w:rPr>
              <w:t>é</w:t>
            </w:r>
            <w:r>
              <w:rPr>
                <w:lang w:val="fr-FR"/>
              </w:rPr>
              <w:t xml:space="preserve"> pour la promotion et la diffusion d'</w:t>
            </w:r>
            <w:r>
              <w:rPr>
                <w:lang w:val="fr-FR"/>
              </w:rPr>
              <w:t>é</w:t>
            </w:r>
            <w:r>
              <w:rPr>
                <w:lang w:val="fr-FR"/>
              </w:rPr>
              <w:t>v</w:t>
            </w:r>
            <w:r>
              <w:rPr>
                <w:lang w:val="fr-FR"/>
              </w:rPr>
              <w:t>é</w:t>
            </w:r>
            <w:r>
              <w:rPr>
                <w:lang w:val="fr-FR"/>
              </w:rPr>
              <w:t>nements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16c7a354-52e5-4ed6-8a60-29aedb8a4a81</w:t>
            </w:r>
          </w:p>
        </w:tc>
        <w:tc>
          <w:tcPr>
            <w:tcW w:w="7407" w:type="dxa"/>
            <w:shd w:val="clear" w:color="auto" w:fill="F2F2F2" w:themeFill="background1" w:themeFillShade="F2"/>
          </w:tcPr>
          <w:p w:rsidR="00000000" w:rsidRDefault="00785B4E">
            <w:pPr>
              <w:rPr>
                <w:noProof/>
              </w:rPr>
            </w:pPr>
            <w:r>
              <w:rPr>
                <w:rStyle w:val="mqInternal"/>
                <w:noProof/>
              </w:rPr>
              <w:t>[1}</w:t>
            </w:r>
            <w:r>
              <w:rPr>
                <w:noProof/>
              </w:rPr>
              <w:t>Template Status</w:t>
            </w:r>
            <w:r>
              <w:rPr>
                <w:rStyle w:val="mqInternal"/>
                <w:noProof/>
              </w:rPr>
              <w:t>{2]</w:t>
            </w:r>
            <w:r>
              <w:rPr>
                <w:noProof/>
              </w:rPr>
              <w:t xml:space="preserve"> - Status of the template</w:t>
            </w:r>
          </w:p>
        </w:tc>
        <w:tc>
          <w:tcPr>
            <w:tcW w:w="7407" w:type="dxa"/>
          </w:tcPr>
          <w:p w:rsidR="00000000" w:rsidRDefault="00785B4E">
            <w:pPr>
              <w:rPr>
                <w:lang w:val="fr-FR"/>
              </w:rPr>
            </w:pPr>
            <w:r>
              <w:rPr>
                <w:rStyle w:val="mqInternal"/>
                <w:noProof/>
                <w:lang w:val="fr-FR"/>
              </w:rPr>
              <w:t>[1}</w:t>
            </w:r>
            <w:r>
              <w:rPr>
                <w:lang w:val="fr-FR"/>
              </w:rPr>
              <w:t>É</w:t>
            </w:r>
            <w:r>
              <w:rPr>
                <w:lang w:val="fr-FR"/>
              </w:rPr>
              <w:t>tat du mod</w:t>
            </w:r>
            <w:r>
              <w:rPr>
                <w:lang w:val="fr-FR"/>
              </w:rPr>
              <w:t>è</w:t>
            </w:r>
            <w:r>
              <w:rPr>
                <w:lang w:val="fr-FR"/>
              </w:rPr>
              <w:t>le</w:t>
            </w:r>
            <w:r>
              <w:rPr>
                <w:rStyle w:val="mqInternal"/>
                <w:noProof/>
                <w:lang w:val="fr-FR"/>
              </w:rPr>
              <w:t>{2]</w:t>
            </w:r>
            <w:r>
              <w:rPr>
                <w:lang w:val="fr-FR"/>
              </w:rPr>
              <w:t xml:space="preserve"> - </w:t>
            </w:r>
            <w:r>
              <w:rPr>
                <w:lang w:val="fr-FR"/>
              </w:rPr>
              <w:t>É</w:t>
            </w:r>
            <w:r>
              <w:rPr>
                <w:lang w:val="fr-FR"/>
              </w:rPr>
              <w:t>tat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fbfd9351-1924-4519-8f29-56c439bd2ec6</w:t>
            </w:r>
          </w:p>
        </w:tc>
        <w:tc>
          <w:tcPr>
            <w:tcW w:w="7407" w:type="dxa"/>
            <w:shd w:val="clear" w:color="auto" w:fill="F2F2F2" w:themeFill="background1" w:themeFillShade="F2"/>
          </w:tcPr>
          <w:p w:rsidR="00000000" w:rsidRDefault="00785B4E">
            <w:pPr>
              <w:rPr>
                <w:noProof/>
              </w:rPr>
            </w:pPr>
            <w:r>
              <w:rPr>
                <w:rStyle w:val="mqInternal"/>
                <w:noProof/>
              </w:rPr>
              <w:t>[1}</w:t>
            </w:r>
            <w:r>
              <w:rPr>
                <w:noProof/>
              </w:rPr>
              <w:t>Up to Date</w:t>
            </w:r>
            <w:r>
              <w:rPr>
                <w:rStyle w:val="mqInternal"/>
                <w:noProof/>
              </w:rPr>
              <w:t>{2]</w:t>
            </w:r>
            <w:r>
              <w:rPr>
                <w:noProof/>
              </w:rPr>
              <w:t xml:space="preserve"> - The experience is using the latest version of the project template</w:t>
            </w:r>
          </w:p>
        </w:tc>
        <w:tc>
          <w:tcPr>
            <w:tcW w:w="7407" w:type="dxa"/>
          </w:tcPr>
          <w:p w:rsidR="00000000" w:rsidRDefault="00785B4E">
            <w:pPr>
              <w:rPr>
                <w:lang w:val="fr-FR"/>
              </w:rPr>
            </w:pPr>
            <w:r>
              <w:rPr>
                <w:rStyle w:val="mqInternal"/>
                <w:noProof/>
                <w:lang w:val="fr-FR"/>
              </w:rPr>
              <w:t>[1}</w:t>
            </w:r>
            <w:r>
              <w:rPr>
                <w:lang w:val="fr-FR"/>
              </w:rPr>
              <w:t>À</w:t>
            </w:r>
            <w:r>
              <w:rPr>
                <w:lang w:val="fr-FR"/>
              </w:rPr>
              <w:t xml:space="preserve"> jour</w:t>
            </w:r>
            <w:r>
              <w:rPr>
                <w:rStyle w:val="mqInternal"/>
                <w:noProof/>
                <w:lang w:val="fr-FR"/>
              </w:rPr>
              <w:t>{2]</w:t>
            </w:r>
            <w:r>
              <w:rPr>
                <w:lang w:val="fr-FR"/>
              </w:rPr>
              <w:t xml:space="preserve"> - L'exp</w:t>
            </w:r>
            <w:r>
              <w:rPr>
                <w:lang w:val="fr-FR"/>
              </w:rPr>
              <w:t>é</w:t>
            </w:r>
            <w:r>
              <w:rPr>
                <w:lang w:val="fr-FR"/>
              </w:rPr>
              <w:t>rience utilise la derni</w:t>
            </w:r>
            <w:r>
              <w:rPr>
                <w:lang w:val="fr-FR"/>
              </w:rPr>
              <w:t>è</w:t>
            </w:r>
            <w:r>
              <w:rPr>
                <w:lang w:val="fr-FR"/>
              </w:rPr>
              <w:t>re version du mod</w:t>
            </w:r>
            <w:r>
              <w:rPr>
                <w:lang w:val="fr-FR"/>
              </w:rPr>
              <w:t>è</w:t>
            </w:r>
            <w:r>
              <w:rPr>
                <w:lang w:val="fr-FR"/>
              </w:rPr>
              <w:t>l</w:t>
            </w:r>
            <w:r>
              <w:rPr>
                <w:lang w:val="fr-FR"/>
              </w:rPr>
              <w:t>e de projet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38 </w:t>
            </w:r>
            <w:r>
              <w:rPr>
                <w:noProof/>
                <w:sz w:val="16"/>
              </w:rPr>
              <w:br/>
            </w:r>
            <w:r>
              <w:rPr>
                <w:noProof/>
                <w:sz w:val="2"/>
              </w:rPr>
              <w:t>88e26bbe-95d3-480f-b861-4278534c9d45</w:t>
            </w:r>
          </w:p>
        </w:tc>
        <w:tc>
          <w:tcPr>
            <w:tcW w:w="7407" w:type="dxa"/>
            <w:shd w:val="clear" w:color="auto" w:fill="F2F2F2" w:themeFill="background1" w:themeFillShade="F2"/>
          </w:tcPr>
          <w:p w:rsidR="00000000" w:rsidRDefault="00785B4E">
            <w:pPr>
              <w:rPr>
                <w:noProof/>
              </w:rPr>
            </w:pPr>
            <w:r>
              <w:rPr>
                <w:rStyle w:val="mqInternal"/>
                <w:noProof/>
              </w:rPr>
              <w:t>[1}</w:t>
            </w:r>
            <w:r>
              <w:rPr>
                <w:noProof/>
              </w:rPr>
              <w:t>Needs Update</w:t>
            </w:r>
            <w:r>
              <w:rPr>
                <w:rStyle w:val="mqInternal"/>
                <w:noProof/>
              </w:rPr>
              <w:t>{2]</w:t>
            </w:r>
            <w:r>
              <w:rPr>
                <w:noProof/>
              </w:rPr>
              <w:t xml:space="preserve"> - A template update for the experience is available</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 des besoins</w:t>
            </w:r>
            <w:r>
              <w:rPr>
                <w:rStyle w:val="mqInternal"/>
                <w:noProof/>
                <w:lang w:val="fr-FR"/>
              </w:rPr>
              <w:t>{2]</w:t>
            </w:r>
            <w:r>
              <w:rPr>
                <w:lang w:val="fr-FR"/>
              </w:rPr>
              <w:t xml:space="preserve"> - Une mise </w:t>
            </w:r>
            <w:r>
              <w:rPr>
                <w:lang w:val="fr-FR"/>
              </w:rPr>
              <w:t>à</w:t>
            </w:r>
            <w:r>
              <w:rPr>
                <w:lang w:val="fr-FR"/>
              </w:rPr>
              <w:t xml:space="preserve"> jour du mod</w:t>
            </w:r>
            <w:r>
              <w:rPr>
                <w:lang w:val="fr-FR"/>
              </w:rPr>
              <w:t>è</w:t>
            </w:r>
            <w:r>
              <w:rPr>
                <w:lang w:val="fr-FR"/>
              </w:rPr>
              <w:t>le pour l'exp</w:t>
            </w:r>
            <w:r>
              <w:rPr>
                <w:lang w:val="fr-FR"/>
              </w:rPr>
              <w:t>é</w:t>
            </w:r>
            <w:r>
              <w:rPr>
                <w:lang w:val="fr-FR"/>
              </w:rPr>
              <w:t>rience est disponible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a57bbe60-9e96-4547-a19d-d5fa8c48590</w:t>
            </w:r>
            <w:r>
              <w:rPr>
                <w:noProof/>
                <w:sz w:val="2"/>
              </w:rPr>
              <w:t>c</w:t>
            </w:r>
          </w:p>
        </w:tc>
        <w:tc>
          <w:tcPr>
            <w:tcW w:w="7407" w:type="dxa"/>
            <w:shd w:val="clear" w:color="auto" w:fill="F2F2F2" w:themeFill="background1" w:themeFillShade="F2"/>
          </w:tcPr>
          <w:p w:rsidR="00000000" w:rsidRDefault="00785B4E">
            <w:pPr>
              <w:rPr>
                <w:noProof/>
              </w:rPr>
            </w:pPr>
            <w:r>
              <w:rPr>
                <w:rStyle w:val="mqInternal"/>
                <w:noProof/>
              </w:rPr>
              <w:t>[1}</w:t>
            </w:r>
            <w:r>
              <w:rPr>
                <w:noProof/>
              </w:rPr>
              <w:t>Resume Update</w:t>
            </w:r>
            <w:r>
              <w:rPr>
                <w:rStyle w:val="mqInternal"/>
                <w:noProof/>
              </w:rPr>
              <w:t>{2]</w:t>
            </w:r>
            <w:r>
              <w:rPr>
                <w:noProof/>
              </w:rPr>
              <w:t xml:space="preserve"> - Template update is in progress but hasn't been published</w:t>
            </w:r>
          </w:p>
        </w:tc>
        <w:tc>
          <w:tcPr>
            <w:tcW w:w="7407" w:type="dxa"/>
          </w:tcPr>
          <w:p w:rsidR="00000000" w:rsidRDefault="00785B4E">
            <w:pPr>
              <w:rPr>
                <w:lang w:val="fr-FR"/>
              </w:rPr>
            </w:pPr>
            <w:r>
              <w:rPr>
                <w:rStyle w:val="mqInternal"/>
                <w:noProof/>
                <w:lang w:val="fr-FR"/>
              </w:rPr>
              <w:t>[1}</w:t>
            </w:r>
            <w:r>
              <w:rPr>
                <w:lang w:val="fr-FR"/>
              </w:rPr>
              <w:t xml:space="preserve">Reprendre la mise </w:t>
            </w:r>
            <w:r>
              <w:rPr>
                <w:lang w:val="fr-FR"/>
              </w:rPr>
              <w:t>à</w:t>
            </w:r>
            <w:r>
              <w:rPr>
                <w:rStyle w:val="mqInternal"/>
                <w:noProof/>
                <w:lang w:val="fr-FR"/>
              </w:rPr>
              <w:t>{2]</w:t>
            </w:r>
            <w:r>
              <w:rPr>
                <w:lang w:val="fr-FR"/>
              </w:rPr>
              <w:t xml:space="preserve"> jour - La mise </w:t>
            </w:r>
            <w:r>
              <w:rPr>
                <w:lang w:val="fr-FR"/>
              </w:rPr>
              <w:t>à</w:t>
            </w:r>
            <w:r>
              <w:rPr>
                <w:lang w:val="fr-FR"/>
              </w:rPr>
              <w:t xml:space="preserve"> jour du mod</w:t>
            </w:r>
            <w:r>
              <w:rPr>
                <w:lang w:val="fr-FR"/>
              </w:rPr>
              <w:t>è</w:t>
            </w:r>
            <w:r>
              <w:rPr>
                <w:lang w:val="fr-FR"/>
              </w:rPr>
              <w:t xml:space="preserve">le est en cours mais n'a pas </w:t>
            </w:r>
            <w:r>
              <w:rPr>
                <w:lang w:val="fr-FR"/>
              </w:rPr>
              <w:t>é</w:t>
            </w:r>
            <w:r>
              <w:rPr>
                <w:lang w:val="fr-FR"/>
              </w:rPr>
              <w:t>t</w:t>
            </w:r>
            <w:r>
              <w:rPr>
                <w:lang w:val="fr-FR"/>
              </w:rPr>
              <w:t>é</w:t>
            </w:r>
            <w:r>
              <w:rPr>
                <w:lang w:val="fr-FR"/>
              </w:rPr>
              <w:t xml:space="preserve"> 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6ca3a7b0-f851-4ced-873f-f33a1bc000eb</w:t>
            </w:r>
          </w:p>
        </w:tc>
        <w:tc>
          <w:tcPr>
            <w:tcW w:w="7407" w:type="dxa"/>
            <w:shd w:val="clear" w:color="auto" w:fill="F2F2F2" w:themeFill="background1" w:themeFillShade="F2"/>
          </w:tcPr>
          <w:p w:rsidR="00000000" w:rsidRDefault="00785B4E">
            <w:pPr>
              <w:rPr>
                <w:noProof/>
              </w:rPr>
            </w:pPr>
            <w:r>
              <w:rPr>
                <w:rStyle w:val="mqInternal"/>
                <w:noProof/>
              </w:rPr>
              <w:t>[1}</w:t>
            </w:r>
            <w:r>
              <w:rPr>
                <w:noProof/>
              </w:rPr>
              <w:t>Updated</w:t>
            </w:r>
            <w:r>
              <w:rPr>
                <w:rStyle w:val="mqInternal"/>
                <w:noProof/>
              </w:rPr>
              <w:t>{2]</w:t>
            </w:r>
            <w:r>
              <w:rPr>
                <w:noProof/>
              </w:rPr>
              <w:t xml:space="preserve"> - Date and time of the </w:t>
            </w:r>
            <w:r>
              <w:rPr>
                <w:noProof/>
              </w:rPr>
              <w:t>last experience update</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w:t>
            </w:r>
            <w:r>
              <w:rPr>
                <w:rStyle w:val="mqInternal"/>
                <w:noProof/>
                <w:lang w:val="fr-FR"/>
              </w:rPr>
              <w:t>{2]</w:t>
            </w:r>
            <w:r>
              <w:rPr>
                <w:lang w:val="fr-FR"/>
              </w:rPr>
              <w:t xml:space="preserve"> - Date et heure de la derni</w:t>
            </w:r>
            <w:r>
              <w:rPr>
                <w:lang w:val="fr-FR"/>
              </w:rPr>
              <w:t>è</w:t>
            </w:r>
            <w:r>
              <w:rPr>
                <w:lang w:val="fr-FR"/>
              </w:rPr>
              <w:t xml:space="preserve">re mise </w:t>
            </w:r>
            <w:r>
              <w:rPr>
                <w:lang w:val="fr-FR"/>
              </w:rPr>
              <w:t>à</w:t>
            </w:r>
            <w:r>
              <w:rPr>
                <w:lang w:val="fr-FR"/>
              </w:rPr>
              <w:t xml:space="preserve"> jour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634f489b-2492-4b61-9bf7-73f5411a57a5</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 Status</w:t>
            </w:r>
            <w:r>
              <w:rPr>
                <w:rStyle w:val="mqInternal"/>
                <w:noProof/>
              </w:rPr>
              <w:t>{2]</w:t>
            </w:r>
            <w:r>
              <w:rPr>
                <w:noProof/>
              </w:rPr>
              <w:t xml:space="preserve"> - Status of the experience</w:t>
            </w:r>
          </w:p>
        </w:tc>
        <w:tc>
          <w:tcPr>
            <w:tcW w:w="7407" w:type="dxa"/>
          </w:tcPr>
          <w:p w:rsidR="00000000" w:rsidRDefault="00785B4E">
            <w:pPr>
              <w:rPr>
                <w:lang w:val="fr-FR"/>
              </w:rPr>
            </w:pPr>
            <w:r>
              <w:rPr>
                <w:rStyle w:val="mqInternal"/>
                <w:noProof/>
                <w:lang w:val="fr-FR"/>
              </w:rPr>
              <w:t>[1}</w:t>
            </w:r>
            <w:r>
              <w:rPr>
                <w:lang w:val="fr-FR"/>
              </w:rPr>
              <w:t>Statut de l'exp</w:t>
            </w:r>
            <w:r>
              <w:rPr>
                <w:lang w:val="fr-FR"/>
              </w:rPr>
              <w:t>é</w:t>
            </w:r>
            <w:r>
              <w:rPr>
                <w:lang w:val="fr-FR"/>
              </w:rPr>
              <w:t>rience</w:t>
            </w:r>
            <w:r>
              <w:rPr>
                <w:rStyle w:val="mqInternal"/>
                <w:noProof/>
                <w:lang w:val="fr-FR"/>
              </w:rPr>
              <w:t>{2]</w:t>
            </w:r>
            <w:r>
              <w:rPr>
                <w:lang w:val="fr-FR"/>
              </w:rPr>
              <w:t xml:space="preserve"> - </w:t>
            </w:r>
            <w:r>
              <w:rPr>
                <w:lang w:val="fr-FR"/>
              </w:rPr>
              <w:t>É</w:t>
            </w:r>
            <w:r>
              <w:rPr>
                <w:lang w:val="fr-FR"/>
              </w:rPr>
              <w:t>tat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c3a2aaf8-f15e-4578-adc5-bf5764beb32c</w:t>
            </w:r>
          </w:p>
        </w:tc>
        <w:tc>
          <w:tcPr>
            <w:tcW w:w="7407" w:type="dxa"/>
            <w:shd w:val="clear" w:color="auto" w:fill="F2F2F2" w:themeFill="background1" w:themeFillShade="F2"/>
          </w:tcPr>
          <w:p w:rsidR="00000000" w:rsidRDefault="00785B4E">
            <w:pPr>
              <w:rPr>
                <w:noProof/>
              </w:rPr>
            </w:pPr>
            <w:r>
              <w:rPr>
                <w:rStyle w:val="mqInternal"/>
                <w:noProof/>
              </w:rPr>
              <w:t>[1}</w:t>
            </w:r>
            <w:r>
              <w:rPr>
                <w:noProof/>
              </w:rPr>
              <w:t>Online</w:t>
            </w:r>
            <w:r>
              <w:rPr>
                <w:rStyle w:val="mqInternal"/>
                <w:noProof/>
              </w:rPr>
              <w:t>{2]</w:t>
            </w:r>
            <w:r>
              <w:rPr>
                <w:noProof/>
              </w:rPr>
              <w:t xml:space="preserve"> - The experience is online and can be accessed</w:t>
            </w:r>
          </w:p>
        </w:tc>
        <w:tc>
          <w:tcPr>
            <w:tcW w:w="7407" w:type="dxa"/>
          </w:tcPr>
          <w:p w:rsidR="00000000" w:rsidRDefault="00785B4E">
            <w:pPr>
              <w:rPr>
                <w:lang w:val="fr-FR"/>
              </w:rPr>
            </w:pPr>
            <w:r>
              <w:rPr>
                <w:rStyle w:val="mqInternal"/>
                <w:noProof/>
                <w:lang w:val="fr-FR"/>
              </w:rPr>
              <w:t>[1}</w:t>
            </w:r>
            <w:r>
              <w:rPr>
                <w:lang w:val="fr-FR"/>
              </w:rPr>
              <w:t>En ligne</w:t>
            </w:r>
            <w:r>
              <w:rPr>
                <w:rStyle w:val="mqInternal"/>
                <w:noProof/>
                <w:lang w:val="fr-FR"/>
              </w:rPr>
              <w:t>{2]</w:t>
            </w:r>
            <w:r>
              <w:rPr>
                <w:lang w:val="fr-FR"/>
              </w:rPr>
              <w:t xml:space="preserve"> - L'exp</w:t>
            </w:r>
            <w:r>
              <w:rPr>
                <w:lang w:val="fr-FR"/>
              </w:rPr>
              <w:t>é</w:t>
            </w:r>
            <w:r>
              <w:rPr>
                <w:lang w:val="fr-FR"/>
              </w:rPr>
              <w:t>rience est en ligne et accessible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b163c98d-632f-470d-a064-887b5d5fe1be</w:t>
            </w:r>
          </w:p>
        </w:tc>
        <w:tc>
          <w:tcPr>
            <w:tcW w:w="7407" w:type="dxa"/>
            <w:shd w:val="clear" w:color="auto" w:fill="F2F2F2" w:themeFill="background1" w:themeFillShade="F2"/>
          </w:tcPr>
          <w:p w:rsidR="00000000" w:rsidRDefault="00785B4E">
            <w:pPr>
              <w:rPr>
                <w:noProof/>
              </w:rPr>
            </w:pPr>
            <w:r>
              <w:rPr>
                <w:rStyle w:val="mqInternal"/>
                <w:noProof/>
              </w:rPr>
              <w:t>[1}</w:t>
            </w:r>
            <w:r>
              <w:rPr>
                <w:noProof/>
              </w:rPr>
              <w:t>Offline</w:t>
            </w:r>
            <w:r>
              <w:rPr>
                <w:rStyle w:val="mqInternal"/>
                <w:noProof/>
              </w:rPr>
              <w:t>{2]</w:t>
            </w:r>
            <w:r>
              <w:rPr>
                <w:noProof/>
              </w:rPr>
              <w:t xml:space="preserve"> - The experience is offline and cannot be accessed</w:t>
            </w:r>
          </w:p>
        </w:tc>
        <w:tc>
          <w:tcPr>
            <w:tcW w:w="7407" w:type="dxa"/>
          </w:tcPr>
          <w:p w:rsidR="00000000" w:rsidRDefault="00785B4E">
            <w:pPr>
              <w:rPr>
                <w:lang w:val="fr-FR"/>
              </w:rPr>
            </w:pPr>
            <w:r>
              <w:rPr>
                <w:rStyle w:val="mqInternal"/>
                <w:noProof/>
                <w:lang w:val="fr-FR"/>
              </w:rPr>
              <w:t>[1}</w:t>
            </w:r>
            <w:r>
              <w:rPr>
                <w:lang w:val="fr-FR"/>
              </w:rPr>
              <w:t>Hors ligne</w:t>
            </w:r>
            <w:r>
              <w:rPr>
                <w:rStyle w:val="mqInternal"/>
                <w:noProof/>
                <w:lang w:val="fr-FR"/>
              </w:rPr>
              <w:t>{2]</w:t>
            </w:r>
            <w:r>
              <w:rPr>
                <w:lang w:val="fr-FR"/>
              </w:rPr>
              <w:t xml:space="preserve"> - L'exp</w:t>
            </w:r>
            <w:r>
              <w:rPr>
                <w:lang w:val="fr-FR"/>
              </w:rPr>
              <w:t>é</w:t>
            </w:r>
            <w:r>
              <w:rPr>
                <w:lang w:val="fr-FR"/>
              </w:rPr>
              <w:t>rience est hors ligne et n'est pas accessible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db7927ca-b8d2-4707-a5c3-c027dac33819</w:t>
            </w:r>
          </w:p>
        </w:tc>
        <w:tc>
          <w:tcPr>
            <w:tcW w:w="7407" w:type="dxa"/>
            <w:shd w:val="clear" w:color="auto" w:fill="F2F2F2" w:themeFill="background1" w:themeFillShade="F2"/>
          </w:tcPr>
          <w:p w:rsidR="00000000" w:rsidRDefault="00785B4E">
            <w:pPr>
              <w:rPr>
                <w:noProof/>
              </w:rPr>
            </w:pPr>
            <w:r>
              <w:rPr>
                <w:rStyle w:val="mqInternal"/>
                <w:noProof/>
              </w:rPr>
              <w:t>[1}</w:t>
            </w:r>
            <w:r>
              <w:rPr>
                <w:noProof/>
              </w:rPr>
              <w:t>Unpublished Changes</w:t>
            </w:r>
            <w:r>
              <w:rPr>
                <w:rStyle w:val="mqInternal"/>
                <w:noProof/>
              </w:rPr>
              <w:t>{2]</w:t>
            </w:r>
            <w:r>
              <w:rPr>
                <w:noProof/>
              </w:rPr>
              <w:t xml:space="preserve"> - The experience is online and can be accessed but changes have b</w:t>
            </w:r>
            <w:r>
              <w:rPr>
                <w:noProof/>
              </w:rPr>
              <w:t>een made to the experience and have not been published</w:t>
            </w:r>
          </w:p>
        </w:tc>
        <w:tc>
          <w:tcPr>
            <w:tcW w:w="7407" w:type="dxa"/>
          </w:tcPr>
          <w:p w:rsidR="00000000" w:rsidRDefault="00785B4E">
            <w:pPr>
              <w:rPr>
                <w:lang w:val="fr-FR"/>
              </w:rPr>
            </w:pPr>
            <w:r>
              <w:rPr>
                <w:rStyle w:val="mqInternal"/>
                <w:noProof/>
                <w:lang w:val="fr-FR"/>
              </w:rPr>
              <w:t>[1}</w:t>
            </w:r>
            <w:r>
              <w:rPr>
                <w:lang w:val="fr-FR"/>
              </w:rPr>
              <w:t>Changements non publi</w:t>
            </w:r>
            <w:r>
              <w:rPr>
                <w:lang w:val="fr-FR"/>
              </w:rPr>
              <w:t>é</w:t>
            </w:r>
            <w:r>
              <w:rPr>
                <w:lang w:val="fr-FR"/>
              </w:rPr>
              <w:t>s</w:t>
            </w:r>
            <w:r>
              <w:rPr>
                <w:rStyle w:val="mqInternal"/>
                <w:noProof/>
                <w:lang w:val="fr-FR"/>
              </w:rPr>
              <w:t>{2]</w:t>
            </w:r>
            <w:r>
              <w:rPr>
                <w:lang w:val="fr-FR"/>
              </w:rPr>
              <w:t xml:space="preserve"> - L'exp</w:t>
            </w:r>
            <w:r>
              <w:rPr>
                <w:lang w:val="fr-FR"/>
              </w:rPr>
              <w:t>é</w:t>
            </w:r>
            <w:r>
              <w:rPr>
                <w:lang w:val="fr-FR"/>
              </w:rPr>
              <w:t xml:space="preserve">rience est en ligne et peut </w:t>
            </w:r>
            <w:r>
              <w:rPr>
                <w:lang w:val="fr-FR"/>
              </w:rPr>
              <w:t>ê</w:t>
            </w:r>
            <w:r>
              <w:rPr>
                <w:lang w:val="fr-FR"/>
              </w:rPr>
              <w:t>tre consult</w:t>
            </w:r>
            <w:r>
              <w:rPr>
                <w:lang w:val="fr-FR"/>
              </w:rPr>
              <w:t>é</w:t>
            </w:r>
            <w:r>
              <w:rPr>
                <w:lang w:val="fr-FR"/>
              </w:rPr>
              <w:t xml:space="preserve">e, mais des modifications ont </w:t>
            </w:r>
            <w:r>
              <w:rPr>
                <w:lang w:val="fr-FR"/>
              </w:rPr>
              <w:t>é</w:t>
            </w:r>
            <w:r>
              <w:rPr>
                <w:lang w:val="fr-FR"/>
              </w:rPr>
              <w:t>t</w:t>
            </w:r>
            <w:r>
              <w:rPr>
                <w:lang w:val="fr-FR"/>
              </w:rPr>
              <w:t>é</w:t>
            </w:r>
            <w:r>
              <w:rPr>
                <w:lang w:val="fr-FR"/>
              </w:rPr>
              <w:t xml:space="preserve"> apport</w:t>
            </w:r>
            <w:r>
              <w:rPr>
                <w:lang w:val="fr-FR"/>
              </w:rPr>
              <w:t>é</w:t>
            </w:r>
            <w:r>
              <w:rPr>
                <w:lang w:val="fr-FR"/>
              </w:rPr>
              <w:t xml:space="preserve">es </w:t>
            </w:r>
            <w:r>
              <w:rPr>
                <w:lang w:val="fr-FR"/>
              </w:rPr>
              <w:t>à</w:t>
            </w:r>
            <w:r>
              <w:rPr>
                <w:lang w:val="fr-FR"/>
              </w:rPr>
              <w:t xml:space="preserve"> l'exp</w:t>
            </w:r>
            <w:r>
              <w:rPr>
                <w:lang w:val="fr-FR"/>
              </w:rPr>
              <w:t>é</w:t>
            </w:r>
            <w:r>
              <w:rPr>
                <w:lang w:val="fr-FR"/>
              </w:rPr>
              <w:t xml:space="preserve">rience et n'ont pas </w:t>
            </w:r>
            <w:r>
              <w:rPr>
                <w:lang w:val="fr-FR"/>
              </w:rPr>
              <w:t>é</w:t>
            </w:r>
            <w:r>
              <w:rPr>
                <w:lang w:val="fr-FR"/>
              </w:rPr>
              <w:t>t</w:t>
            </w:r>
            <w:r>
              <w:rPr>
                <w:lang w:val="fr-FR"/>
              </w:rPr>
              <w:t>é</w:t>
            </w:r>
            <w:r>
              <w:rPr>
                <w:lang w:val="fr-FR"/>
              </w:rPr>
              <w:t xml:space="preserve"> publi</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9f2f275d-a966-4a3e-af2d-a73aa506</w:t>
            </w:r>
            <w:r>
              <w:rPr>
                <w:noProof/>
                <w:sz w:val="2"/>
              </w:rPr>
              <w:t>c641</w:t>
            </w:r>
          </w:p>
        </w:tc>
        <w:tc>
          <w:tcPr>
            <w:tcW w:w="7407" w:type="dxa"/>
            <w:shd w:val="clear" w:color="auto" w:fill="F2F2F2" w:themeFill="background1" w:themeFillShade="F2"/>
          </w:tcPr>
          <w:p w:rsidR="00000000" w:rsidRDefault="00785B4E">
            <w:pPr>
              <w:rPr>
                <w:noProof/>
              </w:rPr>
            </w:pPr>
            <w:r>
              <w:rPr>
                <w:noProof/>
              </w:rPr>
              <w:t>Clicking on a row will display the experience details on the right side of the page.</w:t>
            </w:r>
          </w:p>
        </w:tc>
        <w:tc>
          <w:tcPr>
            <w:tcW w:w="7407" w:type="dxa"/>
          </w:tcPr>
          <w:p w:rsidR="00000000" w:rsidRDefault="00785B4E">
            <w:pPr>
              <w:rPr>
                <w:lang w:val="fr-FR"/>
              </w:rPr>
            </w:pPr>
            <w:r>
              <w:rPr>
                <w:lang w:val="fr-FR"/>
              </w:rPr>
              <w:t>Cliquez sur une ligne pour afficher les d</w:t>
            </w:r>
            <w:r>
              <w:rPr>
                <w:lang w:val="fr-FR"/>
              </w:rPr>
              <w:t>é</w:t>
            </w:r>
            <w:r>
              <w:rPr>
                <w:lang w:val="fr-FR"/>
              </w:rPr>
              <w:t>tails de l'exp</w:t>
            </w:r>
            <w:r>
              <w:rPr>
                <w:lang w:val="fr-FR"/>
              </w:rPr>
              <w:t>é</w:t>
            </w:r>
            <w:r>
              <w:rPr>
                <w:lang w:val="fr-FR"/>
              </w:rPr>
              <w:t>rience sur le c</w:t>
            </w:r>
            <w:r>
              <w:rPr>
                <w:lang w:val="fr-FR"/>
              </w:rPr>
              <w:t>ô</w:t>
            </w:r>
            <w:r>
              <w:rPr>
                <w:lang w:val="fr-FR"/>
              </w:rPr>
              <w:t>t</w:t>
            </w:r>
            <w:r>
              <w:rPr>
                <w:lang w:val="fr-FR"/>
              </w:rPr>
              <w:t>é</w:t>
            </w:r>
            <w:r>
              <w:rPr>
                <w:lang w:val="fr-FR"/>
              </w:rPr>
              <w:t xml:space="preserve"> droit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04a8a9e0-f485-472a-b48d-d237377edcbb</w:t>
            </w:r>
          </w:p>
        </w:tc>
        <w:tc>
          <w:tcPr>
            <w:tcW w:w="7407" w:type="dxa"/>
            <w:shd w:val="clear" w:color="auto" w:fill="F2F2F2" w:themeFill="background1" w:themeFillShade="F2"/>
          </w:tcPr>
          <w:p w:rsidR="00000000" w:rsidRDefault="00785B4E">
            <w:pPr>
              <w:rPr>
                <w:noProof/>
              </w:rPr>
            </w:pPr>
            <w:r>
              <w:rPr>
                <w:noProof/>
              </w:rPr>
              <w:t>site properties</w:t>
            </w:r>
          </w:p>
        </w:tc>
        <w:tc>
          <w:tcPr>
            <w:tcW w:w="7407" w:type="dxa"/>
          </w:tcPr>
          <w:p w:rsidR="00000000" w:rsidRDefault="00785B4E">
            <w:pPr>
              <w:rPr>
                <w:lang w:val="fr-FR"/>
              </w:rPr>
            </w:pPr>
            <w:r>
              <w:rPr>
                <w:lang w:val="fr-FR"/>
              </w:rPr>
              <w:t>propri</w:t>
            </w:r>
            <w:r>
              <w:rPr>
                <w:lang w:val="fr-FR"/>
              </w:rPr>
              <w:t>é</w:t>
            </w:r>
            <w:r>
              <w:rPr>
                <w:lang w:val="fr-FR"/>
              </w:rPr>
              <w:t>t</w:t>
            </w:r>
            <w:r>
              <w:rPr>
                <w:lang w:val="fr-FR"/>
              </w:rPr>
              <w:t>é</w:t>
            </w:r>
            <w:r>
              <w:rPr>
                <w:lang w:val="fr-FR"/>
              </w:rPr>
              <w:t>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a0eecee5-66c3-47c2-ae18-c3527dea7b5d</w:t>
            </w:r>
          </w:p>
        </w:tc>
        <w:tc>
          <w:tcPr>
            <w:tcW w:w="7407" w:type="dxa"/>
            <w:shd w:val="clear" w:color="auto" w:fill="F2F2F2" w:themeFill="background1" w:themeFillShade="F2"/>
          </w:tcPr>
          <w:p w:rsidR="00000000" w:rsidRDefault="00785B4E">
            <w:pPr>
              <w:rPr>
                <w:noProof/>
              </w:rPr>
            </w:pPr>
            <w:r>
              <w:rPr>
                <w:noProof/>
              </w:rPr>
              <w:t>Creating experiences</w:t>
            </w:r>
          </w:p>
        </w:tc>
        <w:tc>
          <w:tcPr>
            <w:tcW w:w="7407" w:type="dxa"/>
          </w:tcPr>
          <w:p w:rsidR="00000000" w:rsidRDefault="00785B4E">
            <w:pPr>
              <w:rPr>
                <w:lang w:val="fr-FR"/>
              </w:rPr>
            </w:pPr>
            <w:r>
              <w:rPr>
                <w:lang w:val="fr-FR"/>
              </w:rPr>
              <w:t>Cr</w:t>
            </w:r>
            <w:r>
              <w:rPr>
                <w:lang w:val="fr-FR"/>
              </w:rPr>
              <w:t>é</w:t>
            </w:r>
            <w:r>
              <w:rPr>
                <w:lang w:val="fr-FR"/>
              </w:rPr>
              <w:t>ation d'exp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304b9a81-87c6-4d38-9598-9ff69da82de3</w:t>
            </w:r>
          </w:p>
        </w:tc>
        <w:tc>
          <w:tcPr>
            <w:tcW w:w="7407" w:type="dxa"/>
            <w:shd w:val="clear" w:color="auto" w:fill="F2F2F2" w:themeFill="background1" w:themeFillShade="F2"/>
          </w:tcPr>
          <w:p w:rsidR="00000000" w:rsidRDefault="00785B4E">
            <w:pPr>
              <w:rPr>
                <w:noProof/>
              </w:rPr>
            </w:pPr>
            <w:r>
              <w:rPr>
                <w:noProof/>
              </w:rPr>
              <w:t xml:space="preserve">To create a new experience, click </w:t>
            </w:r>
            <w:r>
              <w:rPr>
                <w:rStyle w:val="mqInternal"/>
                <w:noProof/>
              </w:rPr>
              <w:t>[1}</w:t>
            </w:r>
            <w:r>
              <w:rPr>
                <w:noProof/>
              </w:rPr>
              <w:t>New Experience</w:t>
            </w:r>
            <w:r>
              <w:rPr>
                <w:rStyle w:val="mqInternal"/>
                <w:noProof/>
              </w:rPr>
              <w:t>{2]</w:t>
            </w:r>
            <w:r>
              <w:rPr>
                <w:noProof/>
              </w:rPr>
              <w:t>.</w:t>
            </w:r>
          </w:p>
        </w:tc>
        <w:tc>
          <w:tcPr>
            <w:tcW w:w="7407" w:type="dxa"/>
          </w:tcPr>
          <w:p w:rsidR="00000000" w:rsidRDefault="00785B4E">
            <w:pPr>
              <w:rPr>
                <w:lang w:val="fr-FR"/>
              </w:rPr>
            </w:pPr>
            <w:r>
              <w:rPr>
                <w:lang w:val="fr-FR"/>
              </w:rPr>
              <w:t>Pour cr</w:t>
            </w:r>
            <w:r>
              <w:rPr>
                <w:lang w:val="fr-FR"/>
              </w:rPr>
              <w:t>é</w:t>
            </w:r>
            <w:r>
              <w:rPr>
                <w:lang w:val="fr-FR"/>
              </w:rPr>
              <w:t>er une nouvelle exp</w:t>
            </w:r>
            <w:r>
              <w:rPr>
                <w:lang w:val="fr-FR"/>
              </w:rPr>
              <w:t>é</w:t>
            </w:r>
            <w:r>
              <w:rPr>
                <w:lang w:val="fr-FR"/>
              </w:rPr>
              <w:t xml:space="preserve">rience, cliquez sur </w:t>
            </w:r>
            <w:r>
              <w:rPr>
                <w:rStyle w:val="mqInternal"/>
                <w:noProof/>
                <w:lang w:val="fr-FR"/>
              </w:rPr>
              <w:t>[1}</w:t>
            </w:r>
            <w:r>
              <w:rPr>
                <w:lang w:val="fr-FR"/>
              </w:rPr>
              <w:t>Nouvelle ex</w:t>
            </w:r>
            <w:r>
              <w:rPr>
                <w:lang w:val="fr-FR"/>
              </w:rPr>
              <w:t>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8d07eb0f-596d-497a-9141-760c4a767fe4</w:t>
            </w:r>
          </w:p>
        </w:tc>
        <w:tc>
          <w:tcPr>
            <w:tcW w:w="7407" w:type="dxa"/>
            <w:shd w:val="clear" w:color="auto" w:fill="F2F2F2" w:themeFill="background1" w:themeFillShade="F2"/>
          </w:tcPr>
          <w:p w:rsidR="00000000" w:rsidRDefault="00785B4E">
            <w:pPr>
              <w:rPr>
                <w:noProof/>
              </w:rPr>
            </w:pPr>
            <w:r>
              <w:rPr>
                <w:noProof/>
              </w:rPr>
              <w:t>When you create a new experience, you'll start by choosing a template.</w:t>
            </w:r>
          </w:p>
        </w:tc>
        <w:tc>
          <w:tcPr>
            <w:tcW w:w="7407" w:type="dxa"/>
          </w:tcPr>
          <w:p w:rsidR="00000000" w:rsidRDefault="00785B4E">
            <w:pPr>
              <w:rPr>
                <w:lang w:val="fr-FR"/>
              </w:rPr>
            </w:pPr>
            <w:r>
              <w:rPr>
                <w:lang w:val="fr-FR"/>
              </w:rPr>
              <w:t>Lorsque vous cr</w:t>
            </w:r>
            <w:r>
              <w:rPr>
                <w:lang w:val="fr-FR"/>
              </w:rPr>
              <w:t>é</w:t>
            </w:r>
            <w:r>
              <w:rPr>
                <w:lang w:val="fr-FR"/>
              </w:rPr>
              <w:t>ez une nouvelle exp</w:t>
            </w:r>
            <w:r>
              <w:rPr>
                <w:lang w:val="fr-FR"/>
              </w:rPr>
              <w:t>é</w:t>
            </w:r>
            <w:r>
              <w:rPr>
                <w:lang w:val="fr-FR"/>
              </w:rPr>
              <w:t>rience, vous commencerez par choisir un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ce30e807-aa7e-4b75-9e6b-2c52da8fa712</w:t>
            </w:r>
          </w:p>
        </w:tc>
        <w:tc>
          <w:tcPr>
            <w:tcW w:w="7407" w:type="dxa"/>
            <w:shd w:val="clear" w:color="auto" w:fill="F2F2F2" w:themeFill="background1" w:themeFillShade="F2"/>
          </w:tcPr>
          <w:p w:rsidR="00000000" w:rsidRDefault="00785B4E">
            <w:pPr>
              <w:rPr>
                <w:noProof/>
              </w:rPr>
            </w:pPr>
            <w:r>
              <w:rPr>
                <w:noProof/>
              </w:rPr>
              <w:t xml:space="preserve">The </w:t>
            </w:r>
            <w:r>
              <w:rPr>
                <w:noProof/>
              </w:rPr>
              <w:t>template controls the overall look and behavior.</w:t>
            </w:r>
          </w:p>
        </w:tc>
        <w:tc>
          <w:tcPr>
            <w:tcW w:w="7407" w:type="dxa"/>
          </w:tcPr>
          <w:p w:rsidR="00000000" w:rsidRDefault="00785B4E">
            <w:pPr>
              <w:rPr>
                <w:lang w:val="fr-FR"/>
              </w:rPr>
            </w:pPr>
            <w:r>
              <w:rPr>
                <w:lang w:val="fr-FR"/>
              </w:rPr>
              <w:t>Le mod</w:t>
            </w:r>
            <w:r>
              <w:rPr>
                <w:lang w:val="fr-FR"/>
              </w:rPr>
              <w:t>è</w:t>
            </w:r>
            <w:r>
              <w:rPr>
                <w:lang w:val="fr-FR"/>
              </w:rPr>
              <w:t>le contr</w:t>
            </w:r>
            <w:r>
              <w:rPr>
                <w:lang w:val="fr-FR"/>
              </w:rPr>
              <w:t>ô</w:t>
            </w:r>
            <w:r>
              <w:rPr>
                <w:lang w:val="fr-FR"/>
              </w:rPr>
              <w:t>le l'aspect g</w:t>
            </w:r>
            <w:r>
              <w:rPr>
                <w:lang w:val="fr-FR"/>
              </w:rPr>
              <w:t>é</w:t>
            </w:r>
            <w:r>
              <w:rPr>
                <w:lang w:val="fr-FR"/>
              </w:rPr>
              <w:t>n</w:t>
            </w:r>
            <w:r>
              <w:rPr>
                <w:lang w:val="fr-FR"/>
              </w:rPr>
              <w:t>é</w:t>
            </w:r>
            <w:r>
              <w:rPr>
                <w:lang w:val="fr-FR"/>
              </w:rPr>
              <w:t>ral et le comportement.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3fdd62cb-ee0d-4f75-86b3-b2a87019db32</w:t>
            </w:r>
          </w:p>
        </w:tc>
        <w:tc>
          <w:tcPr>
            <w:tcW w:w="7407" w:type="dxa"/>
            <w:shd w:val="clear" w:color="auto" w:fill="F2F2F2" w:themeFill="background1" w:themeFillShade="F2"/>
          </w:tcPr>
          <w:p w:rsidR="00000000" w:rsidRDefault="00785B4E">
            <w:pPr>
              <w:rPr>
                <w:noProof/>
              </w:rPr>
            </w:pPr>
            <w:r>
              <w:rPr>
                <w:noProof/>
              </w:rPr>
              <w:t>After selecting a template, you can customize the experience.</w:t>
            </w:r>
          </w:p>
        </w:tc>
        <w:tc>
          <w:tcPr>
            <w:tcW w:w="7407" w:type="dxa"/>
          </w:tcPr>
          <w:p w:rsidR="00000000" w:rsidRDefault="00785B4E">
            <w:pPr>
              <w:rPr>
                <w:lang w:val="fr-FR"/>
              </w:rPr>
            </w:pPr>
            <w:r>
              <w:rPr>
                <w:lang w:val="fr-FR"/>
              </w:rPr>
              <w:t>Apr</w:t>
            </w:r>
            <w:r>
              <w:rPr>
                <w:lang w:val="fr-FR"/>
              </w:rPr>
              <w:t>è</w:t>
            </w:r>
            <w:r>
              <w:rPr>
                <w:lang w:val="fr-FR"/>
              </w:rPr>
              <w:t>s avoir s</w:t>
            </w:r>
            <w:r>
              <w:rPr>
                <w:lang w:val="fr-FR"/>
              </w:rPr>
              <w:t>é</w:t>
            </w:r>
            <w:r>
              <w:rPr>
                <w:lang w:val="fr-FR"/>
              </w:rPr>
              <w:t>lectionn</w:t>
            </w:r>
            <w:r>
              <w:rPr>
                <w:lang w:val="fr-FR"/>
              </w:rPr>
              <w:t>é</w:t>
            </w:r>
            <w:r>
              <w:rPr>
                <w:lang w:val="fr-FR"/>
              </w:rPr>
              <w:t xml:space="preserve"> un mod</w:t>
            </w:r>
            <w:r>
              <w:rPr>
                <w:lang w:val="fr-FR"/>
              </w:rPr>
              <w:t>è</w:t>
            </w:r>
            <w:r>
              <w:rPr>
                <w:lang w:val="fr-FR"/>
              </w:rPr>
              <w:t>le, v</w:t>
            </w:r>
            <w:r>
              <w:rPr>
                <w:lang w:val="fr-FR"/>
              </w:rPr>
              <w:t>ous pouvez personnaliser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5a936135-4096-4581-93a9-5ecd5958738c</w:t>
            </w:r>
          </w:p>
        </w:tc>
        <w:tc>
          <w:tcPr>
            <w:tcW w:w="7407" w:type="dxa"/>
            <w:shd w:val="clear" w:color="auto" w:fill="F2F2F2" w:themeFill="background1" w:themeFillShade="F2"/>
          </w:tcPr>
          <w:p w:rsidR="00000000" w:rsidRDefault="00785B4E">
            <w:pPr>
              <w:rPr>
                <w:noProof/>
              </w:rPr>
            </w:pPr>
            <w:r>
              <w:rPr>
                <w:noProof/>
              </w:rPr>
              <w:t>For more information, see one of these topics:</w:t>
            </w:r>
          </w:p>
        </w:tc>
        <w:tc>
          <w:tcPr>
            <w:tcW w:w="7407" w:type="dxa"/>
          </w:tcPr>
          <w:p w:rsidR="00000000" w:rsidRDefault="00785B4E">
            <w:pPr>
              <w:rPr>
                <w:lang w:val="fr-FR"/>
              </w:rPr>
            </w:pPr>
            <w:r>
              <w:rPr>
                <w:lang w:val="fr-FR"/>
              </w:rPr>
              <w:t>Pour plus d'informations, consultez l'une des rubriques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dcb7cb64-10df-4edf-bc9b-305e1c8898a8</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p>
        </w:tc>
        <w:tc>
          <w:tcPr>
            <w:tcW w:w="7407" w:type="dxa"/>
          </w:tcPr>
          <w:p w:rsidR="00000000" w:rsidRDefault="00785B4E">
            <w:pPr>
              <w:rPr>
                <w:lang w:val="fr-FR"/>
              </w:rPr>
            </w:pPr>
            <w:r>
              <w:rPr>
                <w:rStyle w:val="mqInternal"/>
                <w:noProof/>
                <w:lang w:val="fr-FR"/>
              </w:rPr>
              <w:t>[1}</w:t>
            </w:r>
            <w:r>
              <w:rPr>
                <w:lang w:val="fr-FR"/>
              </w:rPr>
              <w:t>Vu</w:t>
            </w:r>
            <w:r>
              <w:rPr>
                <w:lang w:val="fr-FR"/>
              </w:rPr>
              <w:t>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fc91693a-e744-497a-83bb-54f6902d665b</w:t>
            </w:r>
          </w:p>
        </w:tc>
        <w:tc>
          <w:tcPr>
            <w:tcW w:w="7407" w:type="dxa"/>
            <w:shd w:val="clear" w:color="auto" w:fill="F2F2F2" w:themeFill="background1" w:themeFillShade="F2"/>
          </w:tcPr>
          <w:p w:rsidR="00000000" w:rsidRDefault="00785B4E">
            <w:pPr>
              <w:rPr>
                <w:noProof/>
              </w:rPr>
            </w:pPr>
            <w:r>
              <w:rPr>
                <w:noProof/>
              </w:rPr>
              <w:t>Creating, Editing and Publishing Portal Experiences</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riences de portail</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ada4b2d0-5caf-4ee7-98cb-8449e364fed2</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p>
        </w:tc>
        <w:tc>
          <w:tcPr>
            <w:tcW w:w="7407" w:type="dxa"/>
          </w:tcPr>
          <w:p w:rsidR="00000000" w:rsidRDefault="00785B4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694c7367-8530-4d3b-9a7a-85cda94056ac</w:t>
            </w:r>
          </w:p>
        </w:tc>
        <w:tc>
          <w:tcPr>
            <w:tcW w:w="7407" w:type="dxa"/>
            <w:shd w:val="clear" w:color="auto" w:fill="F2F2F2" w:themeFill="background1" w:themeFillShade="F2"/>
          </w:tcPr>
          <w:p w:rsidR="00000000" w:rsidRDefault="00785B4E">
            <w:pPr>
              <w:rPr>
                <w:noProof/>
              </w:rPr>
            </w:pPr>
            <w:r>
              <w:rPr>
                <w:noProof/>
              </w:rPr>
              <w:t>Creating, Editing and Publishing In-Page Experiences</w:t>
            </w:r>
            <w:r>
              <w:rPr>
                <w:rStyle w:val="mqInternal"/>
                <w:noProof/>
              </w:rPr>
              <w:t>{1]</w:t>
            </w:r>
          </w:p>
        </w:tc>
        <w:tc>
          <w:tcPr>
            <w:tcW w:w="7407" w:type="dxa"/>
          </w:tcPr>
          <w:p w:rsidR="00000000" w:rsidRDefault="00785B4E">
            <w:pPr>
              <w:rPr>
                <w:lang w:val="fr-FR"/>
              </w:rPr>
            </w:pPr>
            <w:r>
              <w:rPr>
                <w:lang w:val="fr-FR"/>
              </w:rPr>
              <w:t>Cr</w:t>
            </w:r>
            <w:r>
              <w:rPr>
                <w:lang w:val="fr-FR"/>
              </w:rPr>
              <w:t>é</w:t>
            </w:r>
            <w:r>
              <w:rPr>
                <w:lang w:val="fr-FR"/>
              </w:rPr>
              <w:t>ation, modification et publication d'exp</w:t>
            </w:r>
            <w:r>
              <w:rPr>
                <w:lang w:val="fr-FR"/>
              </w:rPr>
              <w:t>é</w:t>
            </w:r>
            <w:r>
              <w:rPr>
                <w:lang w:val="fr-FR"/>
              </w:rPr>
              <w:t>riences dans la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1c10400a-17cb-4ece-b3a7-7bcdcd71b68b</w:t>
            </w:r>
          </w:p>
        </w:tc>
        <w:tc>
          <w:tcPr>
            <w:tcW w:w="7407" w:type="dxa"/>
            <w:shd w:val="clear" w:color="auto" w:fill="F2F2F2" w:themeFill="background1" w:themeFillShade="F2"/>
          </w:tcPr>
          <w:p w:rsidR="00000000" w:rsidRDefault="00785B4E">
            <w:pPr>
              <w:rPr>
                <w:noProof/>
              </w:rPr>
            </w:pPr>
            <w:r>
              <w:rPr>
                <w:noProof/>
              </w:rPr>
              <w:t>Duplicating experiences</w:t>
            </w:r>
          </w:p>
        </w:tc>
        <w:tc>
          <w:tcPr>
            <w:tcW w:w="7407" w:type="dxa"/>
          </w:tcPr>
          <w:p w:rsidR="00000000" w:rsidRDefault="00785B4E">
            <w:pPr>
              <w:rPr>
                <w:lang w:val="fr-FR"/>
              </w:rPr>
            </w:pPr>
            <w:r>
              <w:rPr>
                <w:lang w:val="fr-FR"/>
              </w:rPr>
              <w:t>Duplication d'exp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97d5c8e9-b810-426f-bb11-c4d677b2a457</w:t>
            </w:r>
          </w:p>
        </w:tc>
        <w:tc>
          <w:tcPr>
            <w:tcW w:w="7407" w:type="dxa"/>
            <w:shd w:val="clear" w:color="auto" w:fill="F2F2F2" w:themeFill="background1" w:themeFillShade="F2"/>
          </w:tcPr>
          <w:p w:rsidR="00000000" w:rsidRDefault="00785B4E">
            <w:pPr>
              <w:rPr>
                <w:noProof/>
              </w:rPr>
            </w:pPr>
            <w:r>
              <w:rPr>
                <w:noProof/>
              </w:rPr>
              <w:t>Duplicating an experience can be useful when you need to create an experience in multiple languages or if you're making microsites from the look and feel of an existing experience.</w:t>
            </w:r>
          </w:p>
        </w:tc>
        <w:tc>
          <w:tcPr>
            <w:tcW w:w="7407" w:type="dxa"/>
          </w:tcPr>
          <w:p w:rsidR="00000000" w:rsidRDefault="00785B4E">
            <w:pPr>
              <w:rPr>
                <w:lang w:val="fr-FR"/>
              </w:rPr>
            </w:pPr>
            <w:r>
              <w:rPr>
                <w:lang w:val="fr-FR"/>
              </w:rPr>
              <w:t>La duplication d'une exp</w:t>
            </w:r>
            <w:r>
              <w:rPr>
                <w:lang w:val="fr-FR"/>
              </w:rPr>
              <w:t>é</w:t>
            </w:r>
            <w:r>
              <w:rPr>
                <w:lang w:val="fr-FR"/>
              </w:rPr>
              <w:t xml:space="preserve">rience </w:t>
            </w:r>
            <w:r>
              <w:rPr>
                <w:lang w:val="fr-FR"/>
              </w:rPr>
              <w:t xml:space="preserve">peut </w:t>
            </w:r>
            <w:r>
              <w:rPr>
                <w:lang w:val="fr-FR"/>
              </w:rPr>
              <w:t>ê</w:t>
            </w:r>
            <w:r>
              <w:rPr>
                <w:lang w:val="fr-FR"/>
              </w:rPr>
              <w:t>tre utile lorsque vous avez besoin de cr</w:t>
            </w:r>
            <w:r>
              <w:rPr>
                <w:lang w:val="fr-FR"/>
              </w:rPr>
              <w:t>é</w:t>
            </w:r>
            <w:r>
              <w:rPr>
                <w:lang w:val="fr-FR"/>
              </w:rPr>
              <w:t>er une exp</w:t>
            </w:r>
            <w:r>
              <w:rPr>
                <w:lang w:val="fr-FR"/>
              </w:rPr>
              <w:t>é</w:t>
            </w:r>
            <w:r>
              <w:rPr>
                <w:lang w:val="fr-FR"/>
              </w:rPr>
              <w:t>rience dans plusieurs langues ou si vous cr</w:t>
            </w:r>
            <w:r>
              <w:rPr>
                <w:lang w:val="fr-FR"/>
              </w:rPr>
              <w:t>é</w:t>
            </w:r>
            <w:r>
              <w:rPr>
                <w:lang w:val="fr-FR"/>
              </w:rPr>
              <w:t xml:space="preserve">ez des microsites </w:t>
            </w:r>
            <w:r>
              <w:rPr>
                <w:lang w:val="fr-FR"/>
              </w:rPr>
              <w:t>à</w:t>
            </w:r>
            <w:r>
              <w:rPr>
                <w:lang w:val="fr-FR"/>
              </w:rPr>
              <w:t xml:space="preserve"> partir de l'apparence d'une exp</w:t>
            </w:r>
            <w:r>
              <w:rPr>
                <w:lang w:val="fr-FR"/>
              </w:rPr>
              <w:t>é</w:t>
            </w:r>
            <w:r>
              <w:rPr>
                <w:lang w:val="fr-FR"/>
              </w:rPr>
              <w:t>rience existante.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e4b364ea-702d-4cdb-b6f3-90c23d6b0bb7</w:t>
            </w:r>
          </w:p>
        </w:tc>
        <w:tc>
          <w:tcPr>
            <w:tcW w:w="7407" w:type="dxa"/>
            <w:shd w:val="clear" w:color="auto" w:fill="F2F2F2" w:themeFill="background1" w:themeFillShade="F2"/>
          </w:tcPr>
          <w:p w:rsidR="00000000" w:rsidRDefault="00785B4E">
            <w:pPr>
              <w:rPr>
                <w:noProof/>
              </w:rPr>
            </w:pPr>
            <w:r>
              <w:rPr>
                <w:noProof/>
              </w:rPr>
              <w:t>To duplicate an experience, click on a row</w:t>
            </w:r>
            <w:r>
              <w:rPr>
                <w:noProof/>
              </w:rPr>
              <w:t xml:space="preserve"> and then click </w:t>
            </w:r>
            <w:r>
              <w:rPr>
                <w:rStyle w:val="mqInternal"/>
                <w:noProof/>
              </w:rPr>
              <w:t>[1}</w:t>
            </w:r>
            <w:r>
              <w:rPr>
                <w:noProof/>
              </w:rPr>
              <w:t>Duplicate</w:t>
            </w:r>
            <w:r>
              <w:rPr>
                <w:rStyle w:val="mqInternal"/>
                <w:noProof/>
              </w:rPr>
              <w:t>{2]</w:t>
            </w:r>
            <w:r>
              <w:rPr>
                <w:noProof/>
              </w:rPr>
              <w:t>.</w:t>
            </w:r>
          </w:p>
        </w:tc>
        <w:tc>
          <w:tcPr>
            <w:tcW w:w="7407" w:type="dxa"/>
          </w:tcPr>
          <w:p w:rsidR="00000000" w:rsidRDefault="00785B4E">
            <w:pPr>
              <w:rPr>
                <w:lang w:val="fr-FR"/>
              </w:rPr>
            </w:pPr>
            <w:r>
              <w:rPr>
                <w:lang w:val="fr-FR"/>
              </w:rPr>
              <w:t>Pour dupliquer une exp</w:t>
            </w:r>
            <w:r>
              <w:rPr>
                <w:lang w:val="fr-FR"/>
              </w:rPr>
              <w:t>é</w:t>
            </w:r>
            <w:r>
              <w:rPr>
                <w:lang w:val="fr-FR"/>
              </w:rPr>
              <w:t xml:space="preserve">rience, cliquez sur une ligne, puis cliquez sur </w:t>
            </w:r>
            <w:r>
              <w:rPr>
                <w:rStyle w:val="mqInternal"/>
                <w:noProof/>
                <w:lang w:val="fr-FR"/>
              </w:rPr>
              <w:t>[1}</w:t>
            </w:r>
            <w:r>
              <w:rPr>
                <w:lang w:val="fr-FR"/>
              </w:rPr>
              <w:t>Dupliquer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261cbf75-a1cf-49fa-8af0-0109e240f17f</w:t>
            </w:r>
          </w:p>
        </w:tc>
        <w:tc>
          <w:tcPr>
            <w:tcW w:w="7407" w:type="dxa"/>
            <w:shd w:val="clear" w:color="auto" w:fill="F2F2F2" w:themeFill="background1" w:themeFillShade="F2"/>
          </w:tcPr>
          <w:p w:rsidR="00000000" w:rsidRDefault="00785B4E">
            <w:pPr>
              <w:rPr>
                <w:noProof/>
              </w:rPr>
            </w:pPr>
            <w:r>
              <w:rPr>
                <w:noProof/>
              </w:rPr>
              <w:t>duplicate project</w:t>
            </w:r>
          </w:p>
        </w:tc>
        <w:tc>
          <w:tcPr>
            <w:tcW w:w="7407" w:type="dxa"/>
          </w:tcPr>
          <w:p w:rsidR="00000000" w:rsidRDefault="00785B4E">
            <w:pPr>
              <w:rPr>
                <w:lang w:val="fr-FR"/>
              </w:rPr>
            </w:pPr>
            <w:r>
              <w:rPr>
                <w:lang w:val="fr-FR"/>
              </w:rPr>
              <w:t>projet en double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e9cd5986-af5c-4435-a16b-7a01d4a6c31e</w:t>
            </w:r>
          </w:p>
        </w:tc>
        <w:tc>
          <w:tcPr>
            <w:tcW w:w="7407" w:type="dxa"/>
            <w:shd w:val="clear" w:color="auto" w:fill="F2F2F2" w:themeFill="background1" w:themeFillShade="F2"/>
          </w:tcPr>
          <w:p w:rsidR="00000000" w:rsidRDefault="00785B4E">
            <w:pPr>
              <w:rPr>
                <w:noProof/>
              </w:rPr>
            </w:pPr>
            <w:r>
              <w:rPr>
                <w:noProof/>
              </w:rPr>
              <w:t xml:space="preserve">Enter an </w:t>
            </w:r>
            <w:r>
              <w:rPr>
                <w:rStyle w:val="mqInternal"/>
                <w:noProof/>
              </w:rPr>
              <w:t>[1}</w:t>
            </w:r>
            <w:r>
              <w:rPr>
                <w:noProof/>
              </w:rPr>
              <w:t>Experience Title</w:t>
            </w:r>
            <w:r>
              <w:rPr>
                <w:rStyle w:val="mqInternal"/>
                <w:noProof/>
              </w:rPr>
              <w:t>{2]</w:t>
            </w:r>
            <w:r>
              <w:rPr>
                <w:noProof/>
              </w:rPr>
              <w:t xml:space="preserve"> and </w:t>
            </w:r>
            <w:r>
              <w:rPr>
                <w:rStyle w:val="mqInternal"/>
                <w:noProof/>
              </w:rPr>
              <w:t>[1}</w:t>
            </w:r>
            <w:r>
              <w:rPr>
                <w:noProof/>
              </w:rPr>
              <w:t>Description</w:t>
            </w:r>
            <w:r>
              <w:rPr>
                <w:rStyle w:val="mqInternal"/>
                <w:noProof/>
              </w:rPr>
              <w:t>{2]</w:t>
            </w:r>
            <w:r>
              <w:rPr>
                <w:noProof/>
              </w:rPr>
              <w:t xml:space="preserve">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Entrez un </w:t>
            </w:r>
            <w:r>
              <w:rPr>
                <w:rStyle w:val="mqInternal"/>
                <w:noProof/>
                <w:lang w:val="fr-FR"/>
              </w:rPr>
              <w:t>[1}</w:t>
            </w:r>
            <w:r>
              <w:rPr>
                <w:lang w:val="fr-FR"/>
              </w:rPr>
              <w:t>Titre de l'exp</w:t>
            </w:r>
            <w:r>
              <w:rPr>
                <w:lang w:val="fr-FR"/>
              </w:rPr>
              <w:t>é</w:t>
            </w:r>
            <w:r>
              <w:rPr>
                <w:lang w:val="fr-FR"/>
              </w:rPr>
              <w:t>rience</w:t>
            </w:r>
            <w:r>
              <w:rPr>
                <w:rStyle w:val="mqInternal"/>
                <w:noProof/>
                <w:lang w:val="fr-FR"/>
              </w:rPr>
              <w:t>{2]</w:t>
            </w:r>
            <w:r>
              <w:rPr>
                <w:lang w:val="fr-FR"/>
              </w:rPr>
              <w:t xml:space="preserve"> et </w:t>
            </w:r>
            <w:r>
              <w:rPr>
                <w:rStyle w:val="mqInternal"/>
                <w:noProof/>
                <w:lang w:val="fr-FR"/>
              </w:rPr>
              <w:t>[1}</w:t>
            </w:r>
            <w:r>
              <w:rPr>
                <w:lang w:val="fr-FR"/>
              </w:rPr>
              <w:t>La description</w:t>
            </w:r>
            <w:r>
              <w:rPr>
                <w:rStyle w:val="mqInternal"/>
                <w:noProof/>
                <w:lang w:val="fr-FR"/>
              </w:rPr>
              <w:t>{2]</w:t>
            </w:r>
            <w:r>
              <w:rPr>
                <w:lang w:val="fr-FR"/>
              </w:rPr>
              <w:t xml:space="preserve"> puis cliquez sur </w:t>
            </w:r>
            <w:r>
              <w:rPr>
                <w:rStyle w:val="mqInternal"/>
                <w:noProof/>
                <w:lang w:val="fr-FR"/>
              </w:rPr>
              <w:t>[1}</w:t>
            </w:r>
            <w:r>
              <w:rPr>
                <w:lang w:val="fr-FR"/>
              </w:rPr>
              <w:t>sauver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9b0d1d5f-e49e-4b4a-935f-51725dd3798a</w:t>
            </w:r>
          </w:p>
        </w:tc>
        <w:tc>
          <w:tcPr>
            <w:tcW w:w="7407" w:type="dxa"/>
            <w:shd w:val="clear" w:color="auto" w:fill="F2F2F2" w:themeFill="background1" w:themeFillShade="F2"/>
          </w:tcPr>
          <w:p w:rsidR="00000000" w:rsidRDefault="00785B4E">
            <w:pPr>
              <w:rPr>
                <w:noProof/>
              </w:rPr>
            </w:pPr>
            <w:r>
              <w:rPr>
                <w:noProof/>
              </w:rPr>
              <w:t>Editing experiences</w:t>
            </w:r>
          </w:p>
        </w:tc>
        <w:tc>
          <w:tcPr>
            <w:tcW w:w="7407" w:type="dxa"/>
          </w:tcPr>
          <w:p w:rsidR="00000000" w:rsidRDefault="00785B4E">
            <w:pPr>
              <w:rPr>
                <w:lang w:val="fr-FR"/>
              </w:rPr>
            </w:pPr>
            <w:r>
              <w:rPr>
                <w:lang w:val="fr-FR"/>
              </w:rPr>
              <w:t>É</w:t>
            </w:r>
            <w:r>
              <w:rPr>
                <w:lang w:val="fr-FR"/>
              </w:rPr>
              <w:t>dition d'exp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12a46</w:t>
            </w:r>
            <w:r>
              <w:rPr>
                <w:noProof/>
                <w:sz w:val="2"/>
              </w:rPr>
              <w:t>119-16e1-4be6-a851-ba0bb4cfd51f</w:t>
            </w:r>
          </w:p>
        </w:tc>
        <w:tc>
          <w:tcPr>
            <w:tcW w:w="7407" w:type="dxa"/>
            <w:shd w:val="clear" w:color="auto" w:fill="F2F2F2" w:themeFill="background1" w:themeFillShade="F2"/>
          </w:tcPr>
          <w:p w:rsidR="00000000" w:rsidRDefault="00785B4E">
            <w:pPr>
              <w:rPr>
                <w:noProof/>
              </w:rPr>
            </w:pPr>
            <w:r>
              <w:rPr>
                <w:noProof/>
              </w:rPr>
              <w:t xml:space="preserve">To edit an experience, click on the experience </w:t>
            </w:r>
            <w:r>
              <w:rPr>
                <w:rStyle w:val="mqInternal"/>
                <w:noProof/>
              </w:rPr>
              <w:t>[1}</w:t>
            </w:r>
            <w:r>
              <w:rPr>
                <w:noProof/>
              </w:rPr>
              <w:t>Title</w:t>
            </w:r>
            <w:r>
              <w:rPr>
                <w:rStyle w:val="mqInternal"/>
                <w:noProof/>
              </w:rPr>
              <w:t>{2]</w:t>
            </w:r>
            <w:r>
              <w:rPr>
                <w:noProof/>
              </w:rPr>
              <w:t>.</w:t>
            </w:r>
          </w:p>
        </w:tc>
        <w:tc>
          <w:tcPr>
            <w:tcW w:w="7407" w:type="dxa"/>
          </w:tcPr>
          <w:p w:rsidR="00000000" w:rsidRDefault="00785B4E">
            <w:pPr>
              <w:rPr>
                <w:lang w:val="fr-FR"/>
              </w:rPr>
            </w:pPr>
            <w:r>
              <w:rPr>
                <w:lang w:val="fr-FR"/>
              </w:rPr>
              <w:t>Pour modifier une exp</w:t>
            </w:r>
            <w:r>
              <w:rPr>
                <w:lang w:val="fr-FR"/>
              </w:rPr>
              <w:t>é</w:t>
            </w:r>
            <w:r>
              <w:rPr>
                <w:lang w:val="fr-FR"/>
              </w:rPr>
              <w:t xml:space="preserve">rience, cliquez sur le </w:t>
            </w:r>
            <w:r>
              <w:rPr>
                <w:rStyle w:val="mqInternal"/>
                <w:noProof/>
                <w:lang w:val="fr-FR"/>
              </w:rPr>
              <w:t>[1}</w:t>
            </w:r>
            <w:r>
              <w:rPr>
                <w:lang w:val="fr-FR"/>
              </w:rPr>
              <w:t>titre</w:t>
            </w:r>
            <w:r>
              <w:rPr>
                <w:rStyle w:val="mqInternal"/>
                <w:noProof/>
                <w:lang w:val="fr-FR"/>
              </w:rPr>
              <w:t>{2]</w:t>
            </w:r>
            <w:r>
              <w:rPr>
                <w:lang w:val="fr-FR"/>
              </w:rPr>
              <w:t>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eac1056a-4325-4f01-9adb-18726d331f47</w:t>
            </w:r>
          </w:p>
        </w:tc>
        <w:tc>
          <w:tcPr>
            <w:tcW w:w="7407" w:type="dxa"/>
            <w:shd w:val="clear" w:color="auto" w:fill="F2F2F2" w:themeFill="background1" w:themeFillShade="F2"/>
          </w:tcPr>
          <w:p w:rsidR="00000000" w:rsidRDefault="00785B4E">
            <w:pPr>
              <w:rPr>
                <w:noProof/>
              </w:rPr>
            </w:pPr>
            <w:r>
              <w:rPr>
                <w:noProof/>
              </w:rPr>
              <w:t xml:space="preserve">Editing an experience will open the Gallery Site </w:t>
            </w:r>
            <w:r>
              <w:rPr>
                <w:noProof/>
              </w:rPr>
              <w:t>Editor.</w:t>
            </w:r>
          </w:p>
        </w:tc>
        <w:tc>
          <w:tcPr>
            <w:tcW w:w="7407" w:type="dxa"/>
          </w:tcPr>
          <w:p w:rsidR="00000000" w:rsidRDefault="00785B4E">
            <w:pPr>
              <w:rPr>
                <w:lang w:val="fr-FR"/>
              </w:rPr>
            </w:pPr>
            <w:r>
              <w:rPr>
                <w:lang w:val="fr-FR"/>
              </w:rPr>
              <w:t>La modification d'une exp</w:t>
            </w:r>
            <w:r>
              <w:rPr>
                <w:lang w:val="fr-FR"/>
              </w:rPr>
              <w:t>é</w:t>
            </w:r>
            <w:r>
              <w:rPr>
                <w:lang w:val="fr-FR"/>
              </w:rPr>
              <w:t>rience ouvrira l'</w:t>
            </w:r>
            <w:r>
              <w:rPr>
                <w:lang w:val="fr-FR"/>
              </w:rPr>
              <w:t>é</w:t>
            </w:r>
            <w:r>
              <w:rPr>
                <w:lang w:val="fr-FR"/>
              </w:rPr>
              <w:t>diteur de site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f13d6427-673d-4c07-a403-34f50be972f8</w:t>
            </w:r>
          </w:p>
        </w:tc>
        <w:tc>
          <w:tcPr>
            <w:tcW w:w="7407" w:type="dxa"/>
            <w:shd w:val="clear" w:color="auto" w:fill="F2F2F2" w:themeFill="background1" w:themeFillShade="F2"/>
          </w:tcPr>
          <w:p w:rsidR="00000000" w:rsidRDefault="00785B4E">
            <w:pPr>
              <w:rPr>
                <w:noProof/>
              </w:rPr>
            </w:pPr>
            <w:r>
              <w:rPr>
                <w:noProof/>
              </w:rPr>
              <w:t>For information on editing experiences, see one of these topics:</w:t>
            </w:r>
          </w:p>
        </w:tc>
        <w:tc>
          <w:tcPr>
            <w:tcW w:w="7407" w:type="dxa"/>
          </w:tcPr>
          <w:p w:rsidR="00000000" w:rsidRDefault="00785B4E">
            <w:pPr>
              <w:rPr>
                <w:lang w:val="fr-FR"/>
              </w:rPr>
            </w:pPr>
            <w:r>
              <w:rPr>
                <w:lang w:val="fr-FR"/>
              </w:rPr>
              <w:t>Pour plus d'informations sur les exp</w:t>
            </w:r>
            <w:r>
              <w:rPr>
                <w:lang w:val="fr-FR"/>
              </w:rPr>
              <w:t>é</w:t>
            </w:r>
            <w:r>
              <w:rPr>
                <w:lang w:val="fr-FR"/>
              </w:rPr>
              <w:t xml:space="preserve">riences de modification, reportez-vous </w:t>
            </w:r>
            <w:r>
              <w:rPr>
                <w:lang w:val="fr-FR"/>
              </w:rPr>
              <w:t>à</w:t>
            </w:r>
            <w:r>
              <w:rPr>
                <w:lang w:val="fr-FR"/>
              </w:rPr>
              <w:t xml:space="preserve"> l'une des rubriques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8788cc83-8574-47c9-ba17-410787a84a6b</w:t>
            </w:r>
          </w:p>
        </w:tc>
        <w:tc>
          <w:tcPr>
            <w:tcW w:w="7407" w:type="dxa"/>
            <w:shd w:val="clear" w:color="auto" w:fill="F2F2F2" w:themeFill="background1" w:themeFillShade="F2"/>
          </w:tcPr>
          <w:p w:rsidR="00000000" w:rsidRDefault="00785B4E">
            <w:pPr>
              <w:rPr>
                <w:noProof/>
              </w:rPr>
            </w:pPr>
            <w:r>
              <w:rPr>
                <w:rStyle w:val="mqInternal"/>
                <w:noProof/>
              </w:rPr>
              <w:t>[1}</w:t>
            </w:r>
            <w:r>
              <w:rPr>
                <w:noProof/>
              </w:rPr>
              <w:t>Using the Site Editor to Customize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Utilisation de l'</w:t>
            </w:r>
            <w:r>
              <w:rPr>
                <w:lang w:val="fr-FR"/>
              </w:rPr>
              <w:t>é</w:t>
            </w:r>
            <w:r>
              <w:rPr>
                <w:lang w:val="fr-FR"/>
              </w:rPr>
              <w:t>diteur de site pour personnaliser 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69 </w:t>
            </w:r>
            <w:r>
              <w:rPr>
                <w:noProof/>
                <w:sz w:val="16"/>
              </w:rPr>
              <w:br/>
            </w:r>
            <w:r>
              <w:rPr>
                <w:noProof/>
                <w:sz w:val="2"/>
              </w:rPr>
              <w:t>5665644a-8da8-482b-bc93-64e5ed3863d8</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142b18c9-702b-45cb-b016-6a31338a3343</w:t>
            </w:r>
          </w:p>
        </w:tc>
        <w:tc>
          <w:tcPr>
            <w:tcW w:w="7407" w:type="dxa"/>
            <w:shd w:val="clear" w:color="auto" w:fill="F2F2F2" w:themeFill="background1" w:themeFillShade="F2"/>
          </w:tcPr>
          <w:p w:rsidR="00000000" w:rsidRDefault="00785B4E">
            <w:pPr>
              <w:rPr>
                <w:noProof/>
              </w:rPr>
            </w:pPr>
            <w:r>
              <w:rPr>
                <w:noProof/>
              </w:rPr>
              <w:t>Taking experiences offline</w:t>
            </w:r>
          </w:p>
        </w:tc>
        <w:tc>
          <w:tcPr>
            <w:tcW w:w="7407" w:type="dxa"/>
          </w:tcPr>
          <w:p w:rsidR="00000000" w:rsidRDefault="00785B4E">
            <w:pPr>
              <w:rPr>
                <w:lang w:val="fr-FR"/>
              </w:rPr>
            </w:pPr>
            <w:r>
              <w:rPr>
                <w:lang w:val="fr-FR"/>
              </w:rPr>
              <w:t>Prendre des exp</w:t>
            </w:r>
            <w:r>
              <w:rPr>
                <w:lang w:val="fr-FR"/>
              </w:rPr>
              <w:t>é</w:t>
            </w:r>
            <w:r>
              <w:rPr>
                <w:lang w:val="fr-FR"/>
              </w:rPr>
              <w:t>riences hors ligne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1563172f</w:t>
            </w:r>
            <w:r>
              <w:rPr>
                <w:noProof/>
                <w:sz w:val="2"/>
              </w:rPr>
              <w:t>-0e75-44aa-8803-33b1a4f241c8</w:t>
            </w:r>
          </w:p>
        </w:tc>
        <w:tc>
          <w:tcPr>
            <w:tcW w:w="7407" w:type="dxa"/>
            <w:shd w:val="clear" w:color="auto" w:fill="F2F2F2" w:themeFill="background1" w:themeFillShade="F2"/>
          </w:tcPr>
          <w:p w:rsidR="00000000" w:rsidRDefault="00785B4E">
            <w:pPr>
              <w:rPr>
                <w:noProof/>
              </w:rPr>
            </w:pPr>
            <w:r>
              <w:rPr>
                <w:noProof/>
              </w:rPr>
              <w:t>Taking an experience offline makes it no longer accessible.</w:t>
            </w:r>
          </w:p>
        </w:tc>
        <w:tc>
          <w:tcPr>
            <w:tcW w:w="7407" w:type="dxa"/>
          </w:tcPr>
          <w:p w:rsidR="00000000" w:rsidRDefault="00785B4E">
            <w:pPr>
              <w:rPr>
                <w:lang w:val="fr-FR"/>
              </w:rPr>
            </w:pPr>
            <w:r>
              <w:rPr>
                <w:lang w:val="fr-FR"/>
              </w:rPr>
              <w:t>Prendre une exp</w:t>
            </w:r>
            <w:r>
              <w:rPr>
                <w:lang w:val="fr-FR"/>
              </w:rPr>
              <w:t>é</w:t>
            </w:r>
            <w:r>
              <w:rPr>
                <w:lang w:val="fr-FR"/>
              </w:rPr>
              <w:t>rience hors ligne la rend plus accessible.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763ed647-c1f2-4951-8c5a-3d84c153d6aa</w:t>
            </w:r>
          </w:p>
        </w:tc>
        <w:tc>
          <w:tcPr>
            <w:tcW w:w="7407" w:type="dxa"/>
            <w:shd w:val="clear" w:color="auto" w:fill="F2F2F2" w:themeFill="background1" w:themeFillShade="F2"/>
          </w:tcPr>
          <w:p w:rsidR="00000000" w:rsidRDefault="00785B4E">
            <w:pPr>
              <w:rPr>
                <w:noProof/>
              </w:rPr>
            </w:pPr>
            <w:r>
              <w:rPr>
                <w:noProof/>
              </w:rPr>
              <w:t xml:space="preserve">To take an experience offline, click on a row and then click </w:t>
            </w:r>
            <w:r>
              <w:rPr>
                <w:rStyle w:val="mqInternal"/>
                <w:noProof/>
              </w:rPr>
              <w:t>[1}</w:t>
            </w:r>
            <w:r>
              <w:rPr>
                <w:noProof/>
              </w:rPr>
              <w:t>Ta</w:t>
            </w:r>
            <w:r>
              <w:rPr>
                <w:noProof/>
              </w:rPr>
              <w:t>ke Offline</w:t>
            </w:r>
            <w:r>
              <w:rPr>
                <w:rStyle w:val="mqInternal"/>
                <w:noProof/>
              </w:rPr>
              <w:t>{2]</w:t>
            </w:r>
            <w:r>
              <w:rPr>
                <w:noProof/>
              </w:rPr>
              <w:t>.</w:t>
            </w:r>
          </w:p>
        </w:tc>
        <w:tc>
          <w:tcPr>
            <w:tcW w:w="7407" w:type="dxa"/>
          </w:tcPr>
          <w:p w:rsidR="00000000" w:rsidRDefault="00785B4E">
            <w:pPr>
              <w:rPr>
                <w:lang w:val="fr-FR"/>
              </w:rPr>
            </w:pPr>
            <w:r>
              <w:rPr>
                <w:lang w:val="fr-FR"/>
              </w:rPr>
              <w:t>Pour mettre une exp</w:t>
            </w:r>
            <w:r>
              <w:rPr>
                <w:lang w:val="fr-FR"/>
              </w:rPr>
              <w:t>é</w:t>
            </w:r>
            <w:r>
              <w:rPr>
                <w:lang w:val="fr-FR"/>
              </w:rPr>
              <w:t xml:space="preserve">rience hors ligne, cliquez sur une ligne, puis cliquez sur </w:t>
            </w:r>
            <w:r>
              <w:rPr>
                <w:rStyle w:val="mqInternal"/>
                <w:noProof/>
                <w:lang w:val="fr-FR"/>
              </w:rPr>
              <w:t>[1}</w:t>
            </w:r>
            <w:r>
              <w:rPr>
                <w:lang w:val="fr-FR"/>
              </w:rPr>
              <w:t>Prendre hors ligne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dca481e6-d182-4d6d-98fb-e891dc549022</w:t>
            </w:r>
          </w:p>
        </w:tc>
        <w:tc>
          <w:tcPr>
            <w:tcW w:w="7407" w:type="dxa"/>
            <w:shd w:val="clear" w:color="auto" w:fill="F2F2F2" w:themeFill="background1" w:themeFillShade="F2"/>
          </w:tcPr>
          <w:p w:rsidR="00000000" w:rsidRDefault="00785B4E">
            <w:pPr>
              <w:rPr>
                <w:noProof/>
              </w:rPr>
            </w:pPr>
            <w:r>
              <w:rPr>
                <w:noProof/>
              </w:rPr>
              <w:t xml:space="preserve">To confirm that the experience should be taken offline, click </w:t>
            </w:r>
            <w:r>
              <w:rPr>
                <w:rStyle w:val="mqInternal"/>
                <w:noProof/>
              </w:rPr>
              <w:t>[1}</w:t>
            </w:r>
            <w:r>
              <w:rPr>
                <w:noProof/>
              </w:rPr>
              <w:t>Take Offline</w:t>
            </w:r>
            <w:r>
              <w:rPr>
                <w:rStyle w:val="mqInternal"/>
                <w:noProof/>
              </w:rPr>
              <w:t>{2]</w:t>
            </w:r>
            <w:r>
              <w:rPr>
                <w:noProof/>
              </w:rPr>
              <w:t>.</w:t>
            </w:r>
          </w:p>
        </w:tc>
        <w:tc>
          <w:tcPr>
            <w:tcW w:w="7407" w:type="dxa"/>
          </w:tcPr>
          <w:p w:rsidR="00000000" w:rsidRDefault="00785B4E">
            <w:pPr>
              <w:rPr>
                <w:lang w:val="fr-FR"/>
              </w:rPr>
            </w:pPr>
            <w:r>
              <w:rPr>
                <w:lang w:val="fr-FR"/>
              </w:rPr>
              <w:t>Pour confirmer que l'exp</w:t>
            </w:r>
            <w:r>
              <w:rPr>
                <w:lang w:val="fr-FR"/>
              </w:rPr>
              <w:t>é</w:t>
            </w:r>
            <w:r>
              <w:rPr>
                <w:lang w:val="fr-FR"/>
              </w:rPr>
              <w:t xml:space="preserve">rience doit </w:t>
            </w:r>
            <w:r>
              <w:rPr>
                <w:lang w:val="fr-FR"/>
              </w:rPr>
              <w:t>ê</w:t>
            </w:r>
            <w:r>
              <w:rPr>
                <w:lang w:val="fr-FR"/>
              </w:rPr>
              <w:t xml:space="preserve">tre mise hors ligne, cliquez sur </w:t>
            </w:r>
            <w:r>
              <w:rPr>
                <w:rStyle w:val="mqInternal"/>
                <w:noProof/>
                <w:lang w:val="fr-FR"/>
              </w:rPr>
              <w:t>[1}</w:t>
            </w:r>
            <w:r>
              <w:rPr>
                <w:lang w:val="fr-FR"/>
              </w:rPr>
              <w:t>D</w:t>
            </w:r>
            <w:r>
              <w:rPr>
                <w:lang w:val="fr-FR"/>
              </w:rPr>
              <w:t>é</w:t>
            </w:r>
            <w:r>
              <w:rPr>
                <w:lang w:val="fr-FR"/>
              </w:rPr>
              <w:t>connexion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d88d2f85-a4a5-45eb-8387-e807763d0617</w:t>
            </w:r>
          </w:p>
        </w:tc>
        <w:tc>
          <w:tcPr>
            <w:tcW w:w="7407" w:type="dxa"/>
            <w:shd w:val="clear" w:color="auto" w:fill="F2F2F2" w:themeFill="background1" w:themeFillShade="F2"/>
          </w:tcPr>
          <w:p w:rsidR="00000000" w:rsidRDefault="00785B4E">
            <w:pPr>
              <w:rPr>
                <w:noProof/>
              </w:rPr>
            </w:pPr>
            <w:r>
              <w:rPr>
                <w:noProof/>
              </w:rPr>
              <w:t>To make an experience available again, the experience must be republished.</w:t>
            </w:r>
          </w:p>
        </w:tc>
        <w:tc>
          <w:tcPr>
            <w:tcW w:w="7407" w:type="dxa"/>
          </w:tcPr>
          <w:p w:rsidR="00000000" w:rsidRDefault="00785B4E">
            <w:pPr>
              <w:rPr>
                <w:lang w:val="fr-FR"/>
              </w:rPr>
            </w:pPr>
            <w:r>
              <w:rPr>
                <w:lang w:val="fr-FR"/>
              </w:rPr>
              <w:t>Pour rendre une exp</w:t>
            </w:r>
            <w:r>
              <w:rPr>
                <w:lang w:val="fr-FR"/>
              </w:rPr>
              <w:t>é</w:t>
            </w:r>
            <w:r>
              <w:rPr>
                <w:lang w:val="fr-FR"/>
              </w:rPr>
              <w:t xml:space="preserve">rience </w:t>
            </w:r>
            <w:r>
              <w:rPr>
                <w:lang w:val="fr-FR"/>
              </w:rPr>
              <w:t>à</w:t>
            </w:r>
            <w:r>
              <w:rPr>
                <w:lang w:val="fr-FR"/>
              </w:rPr>
              <w:t xml:space="preserve"> nouveau disponible, </w:t>
            </w:r>
            <w:r>
              <w:rPr>
                <w:lang w:val="fr-FR"/>
              </w:rPr>
              <w:t>l'exp</w:t>
            </w:r>
            <w:r>
              <w:rPr>
                <w:lang w:val="fr-FR"/>
              </w:rPr>
              <w:t>é</w:t>
            </w:r>
            <w:r>
              <w:rPr>
                <w:lang w:val="fr-FR"/>
              </w:rPr>
              <w:t xml:space="preserve">rience doit </w:t>
            </w:r>
            <w:r>
              <w:rPr>
                <w:lang w:val="fr-FR"/>
              </w:rPr>
              <w:t>ê</w:t>
            </w:r>
            <w:r>
              <w:rPr>
                <w:lang w:val="fr-FR"/>
              </w:rPr>
              <w:t>tre republi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4e3f6401-e1cd-4ef1-84cf-8b725184fe5c</w:t>
            </w:r>
          </w:p>
        </w:tc>
        <w:tc>
          <w:tcPr>
            <w:tcW w:w="7407" w:type="dxa"/>
            <w:shd w:val="clear" w:color="auto" w:fill="F2F2F2" w:themeFill="background1" w:themeFillShade="F2"/>
          </w:tcPr>
          <w:p w:rsidR="00000000" w:rsidRDefault="00785B4E">
            <w:pPr>
              <w:rPr>
                <w:noProof/>
              </w:rPr>
            </w:pPr>
            <w:r>
              <w:rPr>
                <w:noProof/>
              </w:rPr>
              <w:t>take project offline</w:t>
            </w:r>
          </w:p>
        </w:tc>
        <w:tc>
          <w:tcPr>
            <w:tcW w:w="7407" w:type="dxa"/>
          </w:tcPr>
          <w:p w:rsidR="00000000" w:rsidRDefault="00785B4E">
            <w:pPr>
              <w:rPr>
                <w:lang w:val="fr-FR"/>
              </w:rPr>
            </w:pPr>
            <w:r>
              <w:rPr>
                <w:lang w:val="fr-FR"/>
              </w:rPr>
              <w:t>mettre le projet hors ligne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cff40723-b9c3-4d42-8849-41c1a9d03fd6</w:t>
            </w:r>
          </w:p>
        </w:tc>
        <w:tc>
          <w:tcPr>
            <w:tcW w:w="7407" w:type="dxa"/>
            <w:shd w:val="clear" w:color="auto" w:fill="F2F2F2" w:themeFill="background1" w:themeFillShade="F2"/>
          </w:tcPr>
          <w:p w:rsidR="00000000" w:rsidRDefault="00785B4E">
            <w:pPr>
              <w:rPr>
                <w:noProof/>
              </w:rPr>
            </w:pPr>
            <w:r>
              <w:rPr>
                <w:noProof/>
              </w:rPr>
              <w:t>Deleting experiences</w:t>
            </w:r>
          </w:p>
        </w:tc>
        <w:tc>
          <w:tcPr>
            <w:tcW w:w="7407" w:type="dxa"/>
          </w:tcPr>
          <w:p w:rsidR="00000000" w:rsidRDefault="00785B4E">
            <w:pPr>
              <w:rPr>
                <w:lang w:val="fr-FR"/>
              </w:rPr>
            </w:pPr>
            <w:r>
              <w:rPr>
                <w:lang w:val="fr-FR"/>
              </w:rPr>
              <w:t>Suppression d'exp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38f0f313-6a76-4a69-9973-78786966b890</w:t>
            </w:r>
          </w:p>
        </w:tc>
        <w:tc>
          <w:tcPr>
            <w:tcW w:w="7407" w:type="dxa"/>
            <w:shd w:val="clear" w:color="auto" w:fill="F2F2F2" w:themeFill="background1" w:themeFillShade="F2"/>
          </w:tcPr>
          <w:p w:rsidR="00000000" w:rsidRDefault="00785B4E">
            <w:pPr>
              <w:rPr>
                <w:noProof/>
              </w:rPr>
            </w:pPr>
            <w:r>
              <w:rPr>
                <w:noProof/>
              </w:rPr>
              <w:t>To delete an experience, click on a row and then click Delete.</w:t>
            </w:r>
          </w:p>
        </w:tc>
        <w:tc>
          <w:tcPr>
            <w:tcW w:w="7407" w:type="dxa"/>
          </w:tcPr>
          <w:p w:rsidR="00000000" w:rsidRDefault="00785B4E">
            <w:pPr>
              <w:rPr>
                <w:lang w:val="fr-FR"/>
              </w:rPr>
            </w:pPr>
            <w:r>
              <w:rPr>
                <w:lang w:val="fr-FR"/>
              </w:rPr>
              <w:t>Pour supprimer une exp</w:t>
            </w:r>
            <w:r>
              <w:rPr>
                <w:lang w:val="fr-FR"/>
              </w:rPr>
              <w:t>é</w:t>
            </w:r>
            <w:r>
              <w:rPr>
                <w:lang w:val="fr-FR"/>
              </w:rPr>
              <w:t>rience, cliquez sur une ligne, puis cliquez sur Supprimer.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c3b92553-87ae-4da2-9a1b-d57337c25cad</w:t>
            </w:r>
          </w:p>
        </w:tc>
        <w:tc>
          <w:tcPr>
            <w:tcW w:w="7407" w:type="dxa"/>
            <w:shd w:val="clear" w:color="auto" w:fill="F2F2F2" w:themeFill="background1" w:themeFillShade="F2"/>
          </w:tcPr>
          <w:p w:rsidR="00000000" w:rsidRDefault="00785B4E">
            <w:pPr>
              <w:rPr>
                <w:noProof/>
              </w:rPr>
            </w:pPr>
            <w:r>
              <w:rPr>
                <w:noProof/>
              </w:rPr>
              <w:t xml:space="preserve">Confirm the deletion by clicking </w:t>
            </w:r>
            <w:r>
              <w:rPr>
                <w:rStyle w:val="mqInternal"/>
                <w:noProof/>
              </w:rPr>
              <w:t>[1}</w:t>
            </w:r>
            <w:r>
              <w:rPr>
                <w:noProof/>
              </w:rPr>
              <w:t>Delete</w:t>
            </w:r>
            <w:r>
              <w:rPr>
                <w:rStyle w:val="mqInternal"/>
                <w:noProof/>
              </w:rPr>
              <w:t>{2]</w:t>
            </w:r>
            <w:r>
              <w:rPr>
                <w:noProof/>
              </w:rPr>
              <w:t>.</w:t>
            </w:r>
          </w:p>
        </w:tc>
        <w:tc>
          <w:tcPr>
            <w:tcW w:w="7407" w:type="dxa"/>
          </w:tcPr>
          <w:p w:rsidR="00000000" w:rsidRDefault="00785B4E">
            <w:pPr>
              <w:rPr>
                <w:lang w:val="fr-FR"/>
              </w:rPr>
            </w:pPr>
            <w:r>
              <w:rPr>
                <w:lang w:val="fr-FR"/>
              </w:rPr>
              <w:t xml:space="preserve">Confirmez la suppression en cliquant sur </w:t>
            </w:r>
            <w:r>
              <w:rPr>
                <w:rStyle w:val="mqInternal"/>
                <w:noProof/>
                <w:lang w:val="fr-FR"/>
              </w:rPr>
              <w:t>[1}</w:t>
            </w:r>
            <w:r>
              <w:rPr>
                <w:lang w:val="fr-FR"/>
              </w:rPr>
              <w:t>Delete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d1845b6c-11f6-4efb-8b20-4e0e63c2b93d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87e28fd4-1b8a-437b-9d67-3fb899e7a9b3</w:t>
            </w:r>
          </w:p>
        </w:tc>
        <w:tc>
          <w:tcPr>
            <w:tcW w:w="7407" w:type="dxa"/>
            <w:shd w:val="clear" w:color="auto" w:fill="F2F2F2" w:themeFill="background1" w:themeFillShade="F2"/>
          </w:tcPr>
          <w:p w:rsidR="00000000" w:rsidRDefault="00785B4E">
            <w:pPr>
              <w:rPr>
                <w:noProof/>
              </w:rPr>
            </w:pPr>
            <w:r>
              <w:rPr>
                <w:noProof/>
              </w:rPr>
              <w:t>If your experience is configured to use a custom domain, you should remove the custom domain assigned to</w:t>
            </w:r>
            <w:r>
              <w:rPr>
                <w:noProof/>
              </w:rPr>
              <w:t xml:space="preserve"> the experience and then re-publish the experience BEFORE deleting the experience.</w:t>
            </w:r>
          </w:p>
        </w:tc>
        <w:tc>
          <w:tcPr>
            <w:tcW w:w="7407" w:type="dxa"/>
          </w:tcPr>
          <w:p w:rsidR="00000000" w:rsidRDefault="00785B4E">
            <w:pPr>
              <w:rPr>
                <w:lang w:val="fr-FR"/>
              </w:rPr>
            </w:pPr>
            <w:r>
              <w:rPr>
                <w:lang w:val="fr-FR"/>
              </w:rPr>
              <w:t>Si votre exp</w:t>
            </w:r>
            <w:r>
              <w:rPr>
                <w:lang w:val="fr-FR"/>
              </w:rPr>
              <w:t>é</w:t>
            </w:r>
            <w:r>
              <w:rPr>
                <w:lang w:val="fr-FR"/>
              </w:rPr>
              <w:t>rience est configur</w:t>
            </w:r>
            <w:r>
              <w:rPr>
                <w:lang w:val="fr-FR"/>
              </w:rPr>
              <w:t>é</w:t>
            </w:r>
            <w:r>
              <w:rPr>
                <w:lang w:val="fr-FR"/>
              </w:rPr>
              <w:t>e pour utiliser un domaine personnalis</w:t>
            </w:r>
            <w:r>
              <w:rPr>
                <w:lang w:val="fr-FR"/>
              </w:rPr>
              <w:t>é</w:t>
            </w:r>
            <w:r>
              <w:rPr>
                <w:lang w:val="fr-FR"/>
              </w:rPr>
              <w:t>, vous devez supprimer le domaine personnalis</w:t>
            </w:r>
            <w:r>
              <w:rPr>
                <w:lang w:val="fr-FR"/>
              </w:rPr>
              <w:t>é</w:t>
            </w:r>
            <w:r>
              <w:rPr>
                <w:lang w:val="fr-FR"/>
              </w:rPr>
              <w:t xml:space="preserve"> attribu</w:t>
            </w:r>
            <w:r>
              <w:rPr>
                <w:lang w:val="fr-FR"/>
              </w:rPr>
              <w:t>é</w:t>
            </w:r>
            <w:r>
              <w:rPr>
                <w:lang w:val="fr-FR"/>
              </w:rPr>
              <w:t xml:space="preserve"> </w:t>
            </w:r>
            <w:r>
              <w:rPr>
                <w:lang w:val="fr-FR"/>
              </w:rPr>
              <w:t>à</w:t>
            </w:r>
            <w:r>
              <w:rPr>
                <w:lang w:val="fr-FR"/>
              </w:rPr>
              <w:t xml:space="preserve"> l'exp</w:t>
            </w:r>
            <w:r>
              <w:rPr>
                <w:lang w:val="fr-FR"/>
              </w:rPr>
              <w:t>é</w:t>
            </w:r>
            <w:r>
              <w:rPr>
                <w:lang w:val="fr-FR"/>
              </w:rPr>
              <w:t>rience, puis republier l'exp</w:t>
            </w:r>
            <w:r>
              <w:rPr>
                <w:lang w:val="fr-FR"/>
              </w:rPr>
              <w:t>é</w:t>
            </w:r>
            <w:r>
              <w:rPr>
                <w:lang w:val="fr-FR"/>
              </w:rPr>
              <w:t>rience A</w:t>
            </w:r>
            <w:r>
              <w:rPr>
                <w:lang w:val="fr-FR"/>
              </w:rPr>
              <w:t>VANT de supprimer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52e23434-3a53-4827-9765-31aed93e3338</w:t>
            </w:r>
          </w:p>
        </w:tc>
        <w:tc>
          <w:tcPr>
            <w:tcW w:w="7407" w:type="dxa"/>
            <w:shd w:val="clear" w:color="auto" w:fill="F2F2F2" w:themeFill="background1" w:themeFillShade="F2"/>
          </w:tcPr>
          <w:p w:rsidR="00000000" w:rsidRDefault="00785B4E">
            <w:pPr>
              <w:rPr>
                <w:noProof/>
              </w:rPr>
            </w:pPr>
            <w:r>
              <w:rPr>
                <w:noProof/>
              </w:rPr>
              <w:t>delete site</w:t>
            </w:r>
          </w:p>
        </w:tc>
        <w:tc>
          <w:tcPr>
            <w:tcW w:w="7407" w:type="dxa"/>
          </w:tcPr>
          <w:p w:rsidR="00000000" w:rsidRDefault="00785B4E">
            <w:pPr>
              <w:rPr>
                <w:lang w:val="fr-FR"/>
              </w:rPr>
            </w:pPr>
            <w:r>
              <w:rPr>
                <w:lang w:val="fr-FR"/>
              </w:rPr>
              <w:t>supprimer le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3f4a95d8-1b49-4561-8ad1-9675d8de5a9d</w:t>
            </w:r>
          </w:p>
        </w:tc>
        <w:tc>
          <w:tcPr>
            <w:tcW w:w="7407" w:type="dxa"/>
            <w:shd w:val="clear" w:color="auto" w:fill="F2F2F2" w:themeFill="background1" w:themeFillShade="F2"/>
          </w:tcPr>
          <w:p w:rsidR="00000000" w:rsidRDefault="00785B4E">
            <w:pPr>
              <w:rPr>
                <w:noProof/>
              </w:rPr>
            </w:pPr>
            <w:r>
              <w:rPr>
                <w:noProof/>
              </w:rPr>
              <w:t>Filtering experiences</w:t>
            </w:r>
          </w:p>
        </w:tc>
        <w:tc>
          <w:tcPr>
            <w:tcW w:w="7407" w:type="dxa"/>
          </w:tcPr>
          <w:p w:rsidR="00000000" w:rsidRDefault="00785B4E">
            <w:pPr>
              <w:rPr>
                <w:lang w:val="fr-FR"/>
              </w:rPr>
            </w:pPr>
            <w:r>
              <w:rPr>
                <w:lang w:val="fr-FR"/>
              </w:rPr>
              <w:t>Filtrage des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c8e42ac8-161d-433c-94d1-879f521af641</w:t>
            </w:r>
          </w:p>
        </w:tc>
        <w:tc>
          <w:tcPr>
            <w:tcW w:w="7407" w:type="dxa"/>
            <w:shd w:val="clear" w:color="auto" w:fill="F2F2F2" w:themeFill="background1" w:themeFillShade="F2"/>
          </w:tcPr>
          <w:p w:rsidR="00000000" w:rsidRDefault="00785B4E">
            <w:pPr>
              <w:rPr>
                <w:noProof/>
              </w:rPr>
            </w:pPr>
            <w:r>
              <w:rPr>
                <w:noProof/>
              </w:rPr>
              <w:t>A filter can be applied to the Experiences page to limit the types of experiences that are displayed.</w:t>
            </w:r>
          </w:p>
        </w:tc>
        <w:tc>
          <w:tcPr>
            <w:tcW w:w="7407" w:type="dxa"/>
          </w:tcPr>
          <w:p w:rsidR="00000000" w:rsidRDefault="00785B4E">
            <w:pPr>
              <w:rPr>
                <w:lang w:val="fr-FR"/>
              </w:rPr>
            </w:pPr>
            <w:r>
              <w:rPr>
                <w:lang w:val="fr-FR"/>
              </w:rPr>
              <w:t xml:space="preserve">Un filtre peut </w:t>
            </w:r>
            <w:r>
              <w:rPr>
                <w:lang w:val="fr-FR"/>
              </w:rPr>
              <w:t>ê</w:t>
            </w:r>
            <w:r>
              <w:rPr>
                <w:lang w:val="fr-FR"/>
              </w:rPr>
              <w:t>tre appliqu</w:t>
            </w:r>
            <w:r>
              <w:rPr>
                <w:lang w:val="fr-FR"/>
              </w:rPr>
              <w:t>é</w:t>
            </w:r>
            <w:r>
              <w:rPr>
                <w:lang w:val="fr-FR"/>
              </w:rPr>
              <w:t xml:space="preserve"> </w:t>
            </w:r>
            <w:r>
              <w:rPr>
                <w:lang w:val="fr-FR"/>
              </w:rPr>
              <w:t>à</w:t>
            </w:r>
            <w:r>
              <w:rPr>
                <w:lang w:val="fr-FR"/>
              </w:rPr>
              <w:t xml:space="preserve"> la page Exp</w:t>
            </w:r>
            <w:r>
              <w:rPr>
                <w:lang w:val="fr-FR"/>
              </w:rPr>
              <w:t>é</w:t>
            </w:r>
            <w:r>
              <w:rPr>
                <w:lang w:val="fr-FR"/>
              </w:rPr>
              <w:t>riences pour limiter les types d'exp</w:t>
            </w:r>
            <w:r>
              <w:rPr>
                <w:lang w:val="fr-FR"/>
              </w:rPr>
              <w:t>é</w:t>
            </w:r>
            <w:r>
              <w:rPr>
                <w:lang w:val="fr-FR"/>
              </w:rPr>
              <w:t>riences affich</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e378afe1-4101-4436-8cdf-e64f300ef22e</w:t>
            </w:r>
          </w:p>
        </w:tc>
        <w:tc>
          <w:tcPr>
            <w:tcW w:w="7407" w:type="dxa"/>
            <w:shd w:val="clear" w:color="auto" w:fill="F2F2F2" w:themeFill="background1" w:themeFillShade="F2"/>
          </w:tcPr>
          <w:p w:rsidR="00000000" w:rsidRDefault="00785B4E">
            <w:pPr>
              <w:rPr>
                <w:noProof/>
              </w:rPr>
            </w:pPr>
            <w:r>
              <w:rPr>
                <w:noProof/>
              </w:rPr>
              <w:t>To apply a fi</w:t>
            </w:r>
            <w:r>
              <w:rPr>
                <w:noProof/>
              </w:rPr>
              <w:t>lter, select the type of experiences to display:</w:t>
            </w:r>
          </w:p>
        </w:tc>
        <w:tc>
          <w:tcPr>
            <w:tcW w:w="7407" w:type="dxa"/>
          </w:tcPr>
          <w:p w:rsidR="00000000" w:rsidRDefault="00785B4E">
            <w:pPr>
              <w:rPr>
                <w:lang w:val="fr-FR"/>
              </w:rPr>
            </w:pPr>
            <w:r>
              <w:rPr>
                <w:lang w:val="fr-FR"/>
              </w:rPr>
              <w:t>Pour appliquer un filtre, s</w:t>
            </w:r>
            <w:r>
              <w:rPr>
                <w:lang w:val="fr-FR"/>
              </w:rPr>
              <w:t>é</w:t>
            </w:r>
            <w:r>
              <w:rPr>
                <w:lang w:val="fr-FR"/>
              </w:rPr>
              <w:t>lectionnez le type d'exp</w:t>
            </w:r>
            <w:r>
              <w:rPr>
                <w:lang w:val="fr-FR"/>
              </w:rPr>
              <w:t>é</w:t>
            </w:r>
            <w:r>
              <w:rPr>
                <w:lang w:val="fr-FR"/>
              </w:rPr>
              <w:t xml:space="preserve">riences </w:t>
            </w:r>
            <w:r>
              <w:rPr>
                <w:lang w:val="fr-FR"/>
              </w:rPr>
              <w:t>à</w:t>
            </w:r>
            <w:r>
              <w:rPr>
                <w:lang w:val="fr-FR"/>
              </w:rPr>
              <w:t xml:space="preserve"> afficher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c95b2797-f1cd-4722-af31-2b70e97c9ce8</w:t>
            </w:r>
          </w:p>
        </w:tc>
        <w:tc>
          <w:tcPr>
            <w:tcW w:w="7407" w:type="dxa"/>
            <w:shd w:val="clear" w:color="auto" w:fill="F2F2F2" w:themeFill="background1" w:themeFillShade="F2"/>
          </w:tcPr>
          <w:p w:rsidR="00000000" w:rsidRDefault="00785B4E">
            <w:pPr>
              <w:rPr>
                <w:noProof/>
              </w:rPr>
            </w:pPr>
            <w:r>
              <w:rPr>
                <w:rStyle w:val="mqInternal"/>
                <w:noProof/>
              </w:rPr>
              <w:t>[1}</w:t>
            </w:r>
            <w:r>
              <w:rPr>
                <w:noProof/>
              </w:rPr>
              <w:t>All</w:t>
            </w:r>
            <w:r>
              <w:rPr>
                <w:rStyle w:val="mqInternal"/>
                <w:noProof/>
              </w:rPr>
              <w:t>{2]</w:t>
            </w:r>
            <w:r>
              <w:rPr>
                <w:noProof/>
              </w:rPr>
              <w:t xml:space="preserve"> - Display all experiences</w:t>
            </w:r>
          </w:p>
        </w:tc>
        <w:tc>
          <w:tcPr>
            <w:tcW w:w="7407" w:type="dxa"/>
          </w:tcPr>
          <w:p w:rsidR="00000000" w:rsidRDefault="00785B4E">
            <w:pPr>
              <w:rPr>
                <w:lang w:val="fr-FR"/>
              </w:rPr>
            </w:pPr>
            <w:r>
              <w:rPr>
                <w:rStyle w:val="mqInternal"/>
                <w:noProof/>
                <w:lang w:val="fr-FR"/>
              </w:rPr>
              <w:t>[1}</w:t>
            </w:r>
            <w:r>
              <w:rPr>
                <w:lang w:val="fr-FR"/>
              </w:rPr>
              <w:t>Tous</w:t>
            </w:r>
            <w:r>
              <w:rPr>
                <w:rStyle w:val="mqInternal"/>
                <w:noProof/>
                <w:lang w:val="fr-FR"/>
              </w:rPr>
              <w:t>{2]</w:t>
            </w:r>
            <w:r>
              <w:rPr>
                <w:lang w:val="fr-FR"/>
              </w:rPr>
              <w:t xml:space="preserve"> - Afficher toutes les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55a27</w:t>
            </w:r>
            <w:r>
              <w:rPr>
                <w:noProof/>
                <w:sz w:val="2"/>
              </w:rPr>
              <w:t>894-5b6c-49e7-8da3-1752a9992940</w:t>
            </w:r>
          </w:p>
        </w:tc>
        <w:tc>
          <w:tcPr>
            <w:tcW w:w="7407" w:type="dxa"/>
            <w:shd w:val="clear" w:color="auto" w:fill="F2F2F2" w:themeFill="background1" w:themeFillShade="F2"/>
          </w:tcPr>
          <w:p w:rsidR="00000000" w:rsidRDefault="00785B4E">
            <w:pPr>
              <w:rPr>
                <w:noProof/>
              </w:rPr>
            </w:pPr>
            <w:r>
              <w:rPr>
                <w:rStyle w:val="mqInternal"/>
                <w:noProof/>
              </w:rPr>
              <w:t>[1}</w:t>
            </w:r>
            <w:r>
              <w:rPr>
                <w:noProof/>
              </w:rPr>
              <w:t>Published</w:t>
            </w:r>
            <w:r>
              <w:rPr>
                <w:rStyle w:val="mqInternal"/>
                <w:noProof/>
              </w:rPr>
              <w:t>{2]</w:t>
            </w:r>
            <w:r>
              <w:rPr>
                <w:noProof/>
              </w:rPr>
              <w:t xml:space="preserve"> - Display all published (online) experiences</w:t>
            </w:r>
          </w:p>
        </w:tc>
        <w:tc>
          <w:tcPr>
            <w:tcW w:w="7407" w:type="dxa"/>
          </w:tcPr>
          <w:p w:rsidR="00000000" w:rsidRDefault="00785B4E">
            <w:pPr>
              <w:rPr>
                <w:lang w:val="fr-FR"/>
              </w:rPr>
            </w:pPr>
            <w:r>
              <w:rPr>
                <w:rStyle w:val="mqInternal"/>
                <w:noProof/>
                <w:lang w:val="fr-FR"/>
              </w:rPr>
              <w:t>[1}</w:t>
            </w:r>
            <w:r>
              <w:rPr>
                <w:lang w:val="fr-FR"/>
              </w:rPr>
              <w:t>Publi</w:t>
            </w:r>
            <w:r>
              <w:rPr>
                <w:lang w:val="fr-FR"/>
              </w:rPr>
              <w:t>é</w:t>
            </w:r>
            <w:r>
              <w:rPr>
                <w:rStyle w:val="mqInternal"/>
                <w:noProof/>
                <w:lang w:val="fr-FR"/>
              </w:rPr>
              <w:t>{2]</w:t>
            </w:r>
            <w:r>
              <w:rPr>
                <w:lang w:val="fr-FR"/>
              </w:rPr>
              <w:t xml:space="preserve"> - Afficher toutes les exp</w:t>
            </w:r>
            <w:r>
              <w:rPr>
                <w:lang w:val="fr-FR"/>
              </w:rPr>
              <w:t>é</w:t>
            </w:r>
            <w:r>
              <w:rPr>
                <w:lang w:val="fr-FR"/>
              </w:rPr>
              <w:t>riences publi</w:t>
            </w:r>
            <w:r>
              <w:rPr>
                <w:lang w:val="fr-FR"/>
              </w:rPr>
              <w:t>é</w:t>
            </w:r>
            <w:r>
              <w:rPr>
                <w:lang w:val="fr-FR"/>
              </w:rPr>
              <w:t>es (en ligne)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fb3cc910-3398-48e1-855b-e08a938f797b</w:t>
            </w:r>
          </w:p>
        </w:tc>
        <w:tc>
          <w:tcPr>
            <w:tcW w:w="7407" w:type="dxa"/>
            <w:shd w:val="clear" w:color="auto" w:fill="F2F2F2" w:themeFill="background1" w:themeFillShade="F2"/>
          </w:tcPr>
          <w:p w:rsidR="00000000" w:rsidRDefault="00785B4E">
            <w:pPr>
              <w:rPr>
                <w:noProof/>
              </w:rPr>
            </w:pPr>
            <w:r>
              <w:rPr>
                <w:rStyle w:val="mqInternal"/>
                <w:noProof/>
              </w:rPr>
              <w:t>[1}</w:t>
            </w:r>
            <w:r>
              <w:rPr>
                <w:noProof/>
              </w:rPr>
              <w:t>Unpublished</w:t>
            </w:r>
            <w:r>
              <w:rPr>
                <w:rStyle w:val="mqInternal"/>
                <w:noProof/>
              </w:rPr>
              <w:t>{2]</w:t>
            </w:r>
            <w:r>
              <w:rPr>
                <w:noProof/>
              </w:rPr>
              <w:t xml:space="preserve"> - Display all experiences that have been taken offline</w:t>
            </w:r>
          </w:p>
        </w:tc>
        <w:tc>
          <w:tcPr>
            <w:tcW w:w="7407" w:type="dxa"/>
          </w:tcPr>
          <w:p w:rsidR="00000000" w:rsidRDefault="00785B4E">
            <w:pPr>
              <w:rPr>
                <w:lang w:val="fr-FR"/>
              </w:rPr>
            </w:pPr>
            <w:r>
              <w:rPr>
                <w:rStyle w:val="mqInternal"/>
                <w:noProof/>
                <w:lang w:val="fr-FR"/>
              </w:rPr>
              <w:t>[1}</w:t>
            </w:r>
            <w:r>
              <w:rPr>
                <w:lang w:val="fr-FR"/>
              </w:rPr>
              <w:t>Non publi</w:t>
            </w:r>
            <w:r>
              <w:rPr>
                <w:lang w:val="fr-FR"/>
              </w:rPr>
              <w:t>é</w:t>
            </w:r>
            <w:r>
              <w:rPr>
                <w:rStyle w:val="mqInternal"/>
                <w:noProof/>
                <w:lang w:val="fr-FR"/>
              </w:rPr>
              <w:t>{2]</w:t>
            </w:r>
            <w:r>
              <w:rPr>
                <w:lang w:val="fr-FR"/>
              </w:rPr>
              <w:t xml:space="preserve"> - Affiche toutes les exp</w:t>
            </w:r>
            <w:r>
              <w:rPr>
                <w:lang w:val="fr-FR"/>
              </w:rPr>
              <w:t>é</w:t>
            </w:r>
            <w:r>
              <w:rPr>
                <w:lang w:val="fr-FR"/>
              </w:rPr>
              <w:t xml:space="preserve">riences qui ont </w:t>
            </w:r>
            <w:r>
              <w:rPr>
                <w:lang w:val="fr-FR"/>
              </w:rPr>
              <w:t>é</w:t>
            </w:r>
            <w:r>
              <w:rPr>
                <w:lang w:val="fr-FR"/>
              </w:rPr>
              <w:t>t</w:t>
            </w:r>
            <w:r>
              <w:rPr>
                <w:lang w:val="fr-FR"/>
              </w:rPr>
              <w:t>é</w:t>
            </w:r>
            <w:r>
              <w:rPr>
                <w:lang w:val="fr-FR"/>
              </w:rPr>
              <w:t xml:space="preserve"> mises hors ligne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75f2b04d-26ba-46b8-93e3-d51c67ae42e9</w:t>
            </w:r>
          </w:p>
        </w:tc>
        <w:tc>
          <w:tcPr>
            <w:tcW w:w="7407" w:type="dxa"/>
            <w:shd w:val="clear" w:color="auto" w:fill="F2F2F2" w:themeFill="background1" w:themeFillShade="F2"/>
          </w:tcPr>
          <w:p w:rsidR="00000000" w:rsidRDefault="00785B4E">
            <w:pPr>
              <w:rPr>
                <w:noProof/>
              </w:rPr>
            </w:pPr>
            <w:r>
              <w:rPr>
                <w:rStyle w:val="mqInternal"/>
                <w:noProof/>
              </w:rPr>
              <w:t>[1}</w:t>
            </w:r>
            <w:r>
              <w:rPr>
                <w:noProof/>
              </w:rPr>
              <w:t>Template Update Needed</w:t>
            </w:r>
            <w:r>
              <w:rPr>
                <w:rStyle w:val="mqInternal"/>
                <w:noProof/>
              </w:rPr>
              <w:t>{2]</w:t>
            </w:r>
            <w:r>
              <w:rPr>
                <w:noProof/>
              </w:rPr>
              <w:t xml:space="preserve"> - Display all experiences that have template updates available</w:t>
            </w:r>
          </w:p>
        </w:tc>
        <w:tc>
          <w:tcPr>
            <w:tcW w:w="7407" w:type="dxa"/>
          </w:tcPr>
          <w:p w:rsidR="00000000" w:rsidRDefault="00785B4E">
            <w:pPr>
              <w:rPr>
                <w:lang w:val="fr-FR"/>
              </w:rPr>
            </w:pPr>
            <w:r>
              <w:rPr>
                <w:rStyle w:val="mqInternal"/>
                <w:noProof/>
                <w:lang w:val="fr-FR"/>
              </w:rPr>
              <w:t>[1}</w:t>
            </w:r>
            <w:r>
              <w:rPr>
                <w:lang w:val="fr-FR"/>
              </w:rPr>
              <w:t xml:space="preserve">Mise </w:t>
            </w:r>
            <w:r>
              <w:rPr>
                <w:lang w:val="fr-FR"/>
              </w:rPr>
              <w:t>à</w:t>
            </w:r>
            <w:r>
              <w:rPr>
                <w:lang w:val="fr-FR"/>
              </w:rPr>
              <w:t xml:space="preserve"> jour du mod</w:t>
            </w:r>
            <w:r>
              <w:rPr>
                <w:lang w:val="fr-FR"/>
              </w:rPr>
              <w:t>è</w:t>
            </w:r>
            <w:r>
              <w:rPr>
                <w:lang w:val="fr-FR"/>
              </w:rPr>
              <w:t>le n</w:t>
            </w:r>
            <w:r>
              <w:rPr>
                <w:lang w:val="fr-FR"/>
              </w:rPr>
              <w:t>é</w:t>
            </w:r>
            <w:r>
              <w:rPr>
                <w:lang w:val="fr-FR"/>
              </w:rPr>
              <w:t>cessaire</w:t>
            </w:r>
            <w:r>
              <w:rPr>
                <w:rStyle w:val="mqInternal"/>
                <w:noProof/>
                <w:lang w:val="fr-FR"/>
              </w:rPr>
              <w:t>{2]</w:t>
            </w:r>
            <w:r>
              <w:rPr>
                <w:lang w:val="fr-FR"/>
              </w:rPr>
              <w:t xml:space="preserve"> - Affiche toutes les exp</w:t>
            </w:r>
            <w:r>
              <w:rPr>
                <w:lang w:val="fr-FR"/>
              </w:rPr>
              <w:t>é</w:t>
            </w:r>
            <w:r>
              <w:rPr>
                <w:lang w:val="fr-FR"/>
              </w:rPr>
              <w:t xml:space="preserve">riences qui ont des mises </w:t>
            </w:r>
            <w:r>
              <w:rPr>
                <w:lang w:val="fr-FR"/>
              </w:rPr>
              <w:t>à</w:t>
            </w:r>
            <w:r>
              <w:rPr>
                <w:lang w:val="fr-FR"/>
              </w:rPr>
              <w:t xml:space="preserve"> jour de mod</w:t>
            </w:r>
            <w:r>
              <w:rPr>
                <w:lang w:val="fr-FR"/>
              </w:rPr>
              <w:t>è</w:t>
            </w:r>
            <w:r>
              <w:rPr>
                <w:lang w:val="fr-FR"/>
              </w:rPr>
              <w:t>les disponibles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8041d086-1546-41ca-8309-b6f294f4875f</w:t>
            </w:r>
          </w:p>
        </w:tc>
        <w:tc>
          <w:tcPr>
            <w:tcW w:w="7407" w:type="dxa"/>
            <w:shd w:val="clear" w:color="auto" w:fill="F2F2F2" w:themeFill="background1" w:themeFillShade="F2"/>
          </w:tcPr>
          <w:p w:rsidR="00000000" w:rsidRDefault="00785B4E">
            <w:pPr>
              <w:rPr>
                <w:noProof/>
              </w:rPr>
            </w:pPr>
            <w:r>
              <w:rPr>
                <w:rStyle w:val="mqInternal"/>
                <w:noProof/>
              </w:rPr>
              <w:t>[1}</w:t>
            </w:r>
            <w:r>
              <w:rPr>
                <w:noProof/>
              </w:rPr>
              <w:t>Landing Page</w:t>
            </w:r>
            <w:r>
              <w:rPr>
                <w:rStyle w:val="mqInternal"/>
                <w:noProof/>
              </w:rPr>
              <w:t>{2]</w:t>
            </w:r>
            <w:r>
              <w:rPr>
                <w:noProof/>
              </w:rPr>
              <w:t xml:space="preserve"> - Display a</w:t>
            </w:r>
            <w:r>
              <w:rPr>
                <w:noProof/>
              </w:rPr>
              <w:t>ll Landing Page Experiences</w:t>
            </w:r>
          </w:p>
        </w:tc>
        <w:tc>
          <w:tcPr>
            <w:tcW w:w="7407" w:type="dxa"/>
          </w:tcPr>
          <w:p w:rsidR="00000000" w:rsidRDefault="00785B4E">
            <w:pPr>
              <w:rPr>
                <w:lang w:val="fr-FR"/>
              </w:rPr>
            </w:pPr>
            <w:r>
              <w:rPr>
                <w:rStyle w:val="mqInternal"/>
                <w:noProof/>
                <w:lang w:val="fr-FR"/>
              </w:rPr>
              <w:t>[1}</w:t>
            </w:r>
            <w:r>
              <w:rPr>
                <w:lang w:val="fr-FR"/>
              </w:rPr>
              <w:t>Page de destination</w:t>
            </w:r>
            <w:r>
              <w:rPr>
                <w:rStyle w:val="mqInternal"/>
                <w:noProof/>
                <w:lang w:val="fr-FR"/>
              </w:rPr>
              <w:t>{2]</w:t>
            </w:r>
            <w:r>
              <w:rPr>
                <w:lang w:val="fr-FR"/>
              </w:rPr>
              <w:t xml:space="preserve"> - Afficher toutes les exp</w:t>
            </w:r>
            <w:r>
              <w:rPr>
                <w:lang w:val="fr-FR"/>
              </w:rPr>
              <w:t>é</w:t>
            </w:r>
            <w:r>
              <w:rPr>
                <w:lang w:val="fr-FR"/>
              </w:rPr>
              <w:t>riences de page de destination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6c7572e5-8518-42e3-b9fa-509214e650b7</w:t>
            </w:r>
          </w:p>
        </w:tc>
        <w:tc>
          <w:tcPr>
            <w:tcW w:w="7407" w:type="dxa"/>
            <w:shd w:val="clear" w:color="auto" w:fill="F2F2F2" w:themeFill="background1" w:themeFillShade="F2"/>
          </w:tcPr>
          <w:p w:rsidR="00000000" w:rsidRDefault="00785B4E">
            <w:pPr>
              <w:rPr>
                <w:noProof/>
              </w:rPr>
            </w:pPr>
            <w:r>
              <w:rPr>
                <w:rStyle w:val="mqInternal"/>
                <w:noProof/>
              </w:rPr>
              <w:t>[1}</w:t>
            </w:r>
            <w:r>
              <w:rPr>
                <w:noProof/>
              </w:rPr>
              <w:t>Event</w:t>
            </w:r>
            <w:r>
              <w:rPr>
                <w:rStyle w:val="mqInternal"/>
                <w:noProof/>
              </w:rPr>
              <w:t>{2]</w:t>
            </w:r>
            <w:r>
              <w:rPr>
                <w:noProof/>
              </w:rPr>
              <w:t xml:space="preserve"> - Display all event experiences</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w:t>
            </w:r>
            <w:r>
              <w:rPr>
                <w:rStyle w:val="mqInternal"/>
                <w:noProof/>
                <w:lang w:val="fr-FR"/>
              </w:rPr>
              <w:t>{2]</w:t>
            </w:r>
            <w:r>
              <w:rPr>
                <w:lang w:val="fr-FR"/>
              </w:rPr>
              <w:t xml:space="preserve"> - Afficher toutes les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7e85</w:t>
            </w:r>
            <w:r>
              <w:rPr>
                <w:noProof/>
                <w:sz w:val="2"/>
              </w:rPr>
              <w:t>7ef7-f2b9-4bca-977c-8b0c7f664059</w:t>
            </w:r>
          </w:p>
        </w:tc>
        <w:tc>
          <w:tcPr>
            <w:tcW w:w="7407" w:type="dxa"/>
            <w:shd w:val="clear" w:color="auto" w:fill="F2F2F2" w:themeFill="background1" w:themeFillShade="F2"/>
          </w:tcPr>
          <w:p w:rsidR="00000000" w:rsidRDefault="00785B4E">
            <w:pPr>
              <w:rPr>
                <w:noProof/>
              </w:rPr>
            </w:pPr>
            <w:r>
              <w:rPr>
                <w:rStyle w:val="mqInternal"/>
                <w:noProof/>
              </w:rPr>
              <w:t>[1}</w:t>
            </w:r>
            <w:r>
              <w:rPr>
                <w:noProof/>
              </w:rPr>
              <w:t>Portal</w:t>
            </w:r>
            <w:r>
              <w:rPr>
                <w:rStyle w:val="mqInternal"/>
                <w:noProof/>
              </w:rPr>
              <w:t>{2]</w:t>
            </w:r>
            <w:r>
              <w:rPr>
                <w:noProof/>
              </w:rPr>
              <w:t xml:space="preserve"> - Display Portal Experiences</w:t>
            </w:r>
          </w:p>
        </w:tc>
        <w:tc>
          <w:tcPr>
            <w:tcW w:w="7407" w:type="dxa"/>
          </w:tcPr>
          <w:p w:rsidR="00000000" w:rsidRDefault="00785B4E">
            <w:pPr>
              <w:rPr>
                <w:lang w:val="fr-FR"/>
              </w:rPr>
            </w:pPr>
            <w:r>
              <w:rPr>
                <w:rStyle w:val="mqInternal"/>
                <w:noProof/>
                <w:lang w:val="fr-FR"/>
              </w:rPr>
              <w:t>[1}</w:t>
            </w:r>
            <w:r>
              <w:rPr>
                <w:lang w:val="fr-FR"/>
              </w:rPr>
              <w:t>Portail</w:t>
            </w:r>
            <w:r>
              <w:rPr>
                <w:rStyle w:val="mqInternal"/>
                <w:noProof/>
                <w:lang w:val="fr-FR"/>
              </w:rPr>
              <w:t>{2]</w:t>
            </w:r>
            <w:r>
              <w:rPr>
                <w:lang w:val="fr-FR"/>
              </w:rPr>
              <w:t xml:space="preserve"> - Display Portal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46fdb2a5-c6d0-4a8b-a043-afd945555507</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w:t>
            </w:r>
            <w:r>
              <w:rPr>
                <w:rStyle w:val="mqInternal"/>
                <w:noProof/>
              </w:rPr>
              <w:t>{2]</w:t>
            </w:r>
            <w:r>
              <w:rPr>
                <w:noProof/>
              </w:rPr>
              <w:t xml:space="preserve"> - Display all In-Page Experiences</w:t>
            </w:r>
          </w:p>
        </w:tc>
        <w:tc>
          <w:tcPr>
            <w:tcW w:w="7407" w:type="dxa"/>
          </w:tcPr>
          <w:p w:rsidR="00000000" w:rsidRDefault="00785B4E">
            <w:pPr>
              <w:rPr>
                <w:lang w:val="fr-FR"/>
              </w:rPr>
            </w:pPr>
            <w:r>
              <w:rPr>
                <w:rStyle w:val="mqInternal"/>
                <w:noProof/>
                <w:lang w:val="fr-FR"/>
              </w:rPr>
              <w:t>[1}</w:t>
            </w:r>
            <w:r>
              <w:rPr>
                <w:lang w:val="fr-FR"/>
              </w:rPr>
              <w:t>Dans la page</w:t>
            </w:r>
            <w:r>
              <w:rPr>
                <w:rStyle w:val="mqInternal"/>
                <w:noProof/>
                <w:lang w:val="fr-FR"/>
              </w:rPr>
              <w:t>{2]</w:t>
            </w:r>
            <w:r>
              <w:rPr>
                <w:lang w:val="fr-FR"/>
              </w:rPr>
              <w:t xml:space="preserve"> - Afficher toutes les exp</w:t>
            </w:r>
            <w:r>
              <w:rPr>
                <w:lang w:val="fr-FR"/>
              </w:rPr>
              <w:t>é</w:t>
            </w:r>
            <w:r>
              <w:rPr>
                <w:lang w:val="fr-FR"/>
              </w:rPr>
              <w:t>riences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26bccd3d-cf0e-411b-90c9-219a7eaae179</w:t>
            </w:r>
          </w:p>
        </w:tc>
        <w:tc>
          <w:tcPr>
            <w:tcW w:w="7407" w:type="dxa"/>
            <w:shd w:val="clear" w:color="auto" w:fill="F2F2F2" w:themeFill="background1" w:themeFillShade="F2"/>
          </w:tcPr>
          <w:p w:rsidR="00000000" w:rsidRDefault="00785B4E">
            <w:pPr>
              <w:rPr>
                <w:noProof/>
              </w:rPr>
            </w:pPr>
            <w:r>
              <w:rPr>
                <w:noProof/>
              </w:rPr>
              <w:t>filter projects</w:t>
            </w:r>
          </w:p>
        </w:tc>
        <w:tc>
          <w:tcPr>
            <w:tcW w:w="7407" w:type="dxa"/>
          </w:tcPr>
          <w:p w:rsidR="00000000" w:rsidRDefault="00785B4E">
            <w:pPr>
              <w:rPr>
                <w:lang w:val="fr-FR"/>
              </w:rPr>
            </w:pPr>
            <w:r>
              <w:rPr>
                <w:lang w:val="fr-FR"/>
              </w:rPr>
              <w:t>filtrer projets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3225a38a-4f5b-4420-88b6-146ae9fad6ad</w:t>
            </w:r>
          </w:p>
        </w:tc>
        <w:tc>
          <w:tcPr>
            <w:tcW w:w="7407" w:type="dxa"/>
            <w:shd w:val="clear" w:color="auto" w:fill="F2F2F2" w:themeFill="background1" w:themeFillShade="F2"/>
          </w:tcPr>
          <w:p w:rsidR="00000000" w:rsidRDefault="00785B4E">
            <w:pPr>
              <w:rPr>
                <w:noProof/>
              </w:rPr>
            </w:pPr>
            <w:r>
              <w:rPr>
                <w:noProof/>
              </w:rPr>
              <w:t>Searching experiences</w:t>
            </w:r>
          </w:p>
        </w:tc>
        <w:tc>
          <w:tcPr>
            <w:tcW w:w="7407" w:type="dxa"/>
          </w:tcPr>
          <w:p w:rsidR="00000000" w:rsidRDefault="00785B4E">
            <w:pPr>
              <w:rPr>
                <w:lang w:val="fr-FR"/>
              </w:rPr>
            </w:pPr>
            <w:r>
              <w:rPr>
                <w:lang w:val="fr-FR"/>
              </w:rPr>
              <w:t>Recherche d'exp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aee1460b-b457-4734-868f-5c25c2d3082d</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Search</w:t>
            </w:r>
            <w:r>
              <w:rPr>
                <w:rStyle w:val="mqInternal"/>
                <w:noProof/>
              </w:rPr>
              <w:t>{2]</w:t>
            </w:r>
            <w:r>
              <w:rPr>
                <w:noProof/>
              </w:rPr>
              <w:t xml:space="preserve"> box can be use</w:t>
            </w:r>
            <w:r>
              <w:rPr>
                <w:noProof/>
              </w:rPr>
              <w:t>d to search through the list of experiences.</w:t>
            </w:r>
          </w:p>
        </w:tc>
        <w:tc>
          <w:tcPr>
            <w:tcW w:w="7407" w:type="dxa"/>
          </w:tcPr>
          <w:p w:rsidR="00000000" w:rsidRDefault="00785B4E">
            <w:pPr>
              <w:rPr>
                <w:lang w:val="fr-FR"/>
              </w:rPr>
            </w:pPr>
            <w:r>
              <w:rPr>
                <w:lang w:val="fr-FR"/>
              </w:rPr>
              <w:t xml:space="preserve">La zone de </w:t>
            </w:r>
            <w:r>
              <w:rPr>
                <w:rStyle w:val="mqInternal"/>
                <w:noProof/>
                <w:lang w:val="fr-FR"/>
              </w:rPr>
              <w:t>[1}</w:t>
            </w:r>
            <w:r>
              <w:rPr>
                <w:lang w:val="fr-FR"/>
              </w:rPr>
              <w:t>recherche</w:t>
            </w:r>
            <w:r>
              <w:rPr>
                <w:rStyle w:val="mqInternal"/>
                <w:noProof/>
                <w:lang w:val="fr-FR"/>
              </w:rPr>
              <w:t>{2]</w:t>
            </w:r>
            <w:r>
              <w:rPr>
                <w:lang w:val="fr-FR"/>
              </w:rPr>
              <w:t xml:space="preserve"> permet de rechercher dans la liste des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dd09ecd2-a9a9-45f0-b1e2-136b1edca78c</w:t>
            </w:r>
          </w:p>
        </w:tc>
        <w:tc>
          <w:tcPr>
            <w:tcW w:w="7407" w:type="dxa"/>
            <w:shd w:val="clear" w:color="auto" w:fill="F2F2F2" w:themeFill="background1" w:themeFillShade="F2"/>
          </w:tcPr>
          <w:p w:rsidR="00000000" w:rsidRDefault="00785B4E">
            <w:pPr>
              <w:rPr>
                <w:noProof/>
              </w:rPr>
            </w:pPr>
            <w:r>
              <w:rPr>
                <w:noProof/>
              </w:rPr>
              <w:t>When searching, the following properties will be searched:</w:t>
            </w:r>
          </w:p>
        </w:tc>
        <w:tc>
          <w:tcPr>
            <w:tcW w:w="7407" w:type="dxa"/>
          </w:tcPr>
          <w:p w:rsidR="00000000" w:rsidRDefault="00785B4E">
            <w:pPr>
              <w:rPr>
                <w:lang w:val="fr-FR"/>
              </w:rPr>
            </w:pPr>
            <w:r>
              <w:rPr>
                <w:lang w:val="fr-FR"/>
              </w:rPr>
              <w:t>Lors de la recherche, les propr</w:t>
            </w:r>
            <w:r>
              <w:rPr>
                <w:lang w:val="fr-FR"/>
              </w:rPr>
              <w:t>i</w:t>
            </w:r>
            <w:r>
              <w:rPr>
                <w:lang w:val="fr-FR"/>
              </w:rPr>
              <w:t>é</w:t>
            </w:r>
            <w:r>
              <w:rPr>
                <w:lang w:val="fr-FR"/>
              </w:rPr>
              <w:t>t</w:t>
            </w:r>
            <w:r>
              <w:rPr>
                <w:lang w:val="fr-FR"/>
              </w:rPr>
              <w:t>é</w:t>
            </w:r>
            <w:r>
              <w:rPr>
                <w:lang w:val="fr-FR"/>
              </w:rPr>
              <w:t>s suivantes seront recherch</w:t>
            </w:r>
            <w:r>
              <w:rPr>
                <w:lang w:val="fr-FR"/>
              </w:rPr>
              <w:t>é</w:t>
            </w:r>
            <w:r>
              <w:rPr>
                <w:lang w:val="fr-FR"/>
              </w:rPr>
              <w: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679e4921-9eb9-4160-903d-5943833416e1</w:t>
            </w:r>
          </w:p>
        </w:tc>
        <w:tc>
          <w:tcPr>
            <w:tcW w:w="7407" w:type="dxa"/>
            <w:shd w:val="clear" w:color="auto" w:fill="F2F2F2" w:themeFill="background1" w:themeFillShade="F2"/>
          </w:tcPr>
          <w:p w:rsidR="00000000" w:rsidRDefault="00785B4E">
            <w:pPr>
              <w:rPr>
                <w:noProof/>
              </w:rPr>
            </w:pPr>
            <w:r>
              <w:rPr>
                <w:noProof/>
              </w:rPr>
              <w:t>Title</w:t>
            </w:r>
          </w:p>
        </w:tc>
        <w:tc>
          <w:tcPr>
            <w:tcW w:w="7407" w:type="dxa"/>
          </w:tcPr>
          <w:p w:rsidR="00000000" w:rsidRDefault="00785B4E">
            <w:pPr>
              <w:rPr>
                <w:lang w:val="fr-FR"/>
              </w:rPr>
            </w:pPr>
            <w:r>
              <w:rPr>
                <w:lang w:val="fr-FR"/>
              </w:rPr>
              <w:t>Titre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46910450-3c2d-4fca-a048-dab634a63597</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5a763389-f021-43a8-8235-97a8e794794c</w:t>
            </w:r>
          </w:p>
        </w:tc>
        <w:tc>
          <w:tcPr>
            <w:tcW w:w="7407" w:type="dxa"/>
            <w:shd w:val="clear" w:color="auto" w:fill="F2F2F2" w:themeFill="background1" w:themeFillShade="F2"/>
          </w:tcPr>
          <w:p w:rsidR="00000000" w:rsidRDefault="00785B4E">
            <w:pPr>
              <w:rPr>
                <w:noProof/>
              </w:rPr>
            </w:pPr>
            <w:r>
              <w:rPr>
                <w:noProof/>
              </w:rPr>
              <w:t>ID</w:t>
            </w:r>
          </w:p>
        </w:tc>
        <w:tc>
          <w:tcPr>
            <w:tcW w:w="7407" w:type="dxa"/>
          </w:tcPr>
          <w:p w:rsidR="00000000" w:rsidRDefault="00785B4E">
            <w:pPr>
              <w:rPr>
                <w:lang w:val="fr-FR"/>
              </w:rPr>
            </w:pPr>
            <w:r>
              <w:rPr>
                <w:lang w:val="fr-FR"/>
              </w:rPr>
              <w:t>ID</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103 </w:t>
            </w:r>
            <w:r>
              <w:rPr>
                <w:noProof/>
                <w:sz w:val="16"/>
              </w:rPr>
              <w:br/>
            </w:r>
            <w:r>
              <w:rPr>
                <w:noProof/>
                <w:sz w:val="2"/>
              </w:rPr>
              <w:t>2c88f97f-35df-4f12-bad2-6c02f78649e2</w:t>
            </w:r>
          </w:p>
        </w:tc>
        <w:tc>
          <w:tcPr>
            <w:tcW w:w="7407" w:type="dxa"/>
            <w:shd w:val="clear" w:color="auto" w:fill="F2F2F2" w:themeFill="background1" w:themeFillShade="F2"/>
          </w:tcPr>
          <w:p w:rsidR="00000000" w:rsidRDefault="00785B4E">
            <w:pPr>
              <w:rPr>
                <w:noProof/>
              </w:rPr>
            </w:pPr>
            <w:r>
              <w:rPr>
                <w:noProof/>
              </w:rPr>
              <w:t>Template</w:t>
            </w:r>
          </w:p>
        </w:tc>
        <w:tc>
          <w:tcPr>
            <w:tcW w:w="7407" w:type="dxa"/>
          </w:tcPr>
          <w:p w:rsidR="00000000" w:rsidRDefault="00785B4E">
            <w:pPr>
              <w:rPr>
                <w:lang w:val="fr-FR"/>
              </w:rPr>
            </w:pPr>
            <w:r>
              <w:rPr>
                <w:lang w:val="fr-FR"/>
              </w:rPr>
              <w:t>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d8240d8b-5c66-4c9e-be2d-59841e8f46c9</w:t>
            </w:r>
          </w:p>
        </w:tc>
        <w:tc>
          <w:tcPr>
            <w:tcW w:w="7407" w:type="dxa"/>
            <w:shd w:val="clear" w:color="auto" w:fill="F2F2F2" w:themeFill="background1" w:themeFillShade="F2"/>
          </w:tcPr>
          <w:p w:rsidR="00000000" w:rsidRDefault="00785B4E">
            <w:pPr>
              <w:rPr>
                <w:noProof/>
              </w:rPr>
            </w:pPr>
            <w:r>
              <w:rPr>
                <w:noProof/>
              </w:rPr>
              <w:t>URLs</w:t>
            </w:r>
          </w:p>
        </w:tc>
        <w:tc>
          <w:tcPr>
            <w:tcW w:w="7407" w:type="dxa"/>
          </w:tcPr>
          <w:p w:rsidR="00000000" w:rsidRDefault="00785B4E">
            <w:pPr>
              <w:rPr>
                <w:lang w:val="fr-FR"/>
              </w:rPr>
            </w:pPr>
            <w:r>
              <w:rPr>
                <w:lang w:val="fr-FR"/>
              </w:rPr>
              <w:t>URL</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step-step-creating-and-publishing-page-experience.html</w:t>
            </w:r>
          </w:p>
          <w:p w:rsidR="00000000" w:rsidRDefault="00785B4E">
            <w:pPr>
              <w:jc w:val="center"/>
              <w:rPr>
                <w:b/>
                <w:noProof/>
              </w:rPr>
            </w:pPr>
            <w:r>
              <w:rPr>
                <w:b/>
                <w:noProof/>
              </w:rPr>
              <w:t>MQ971010 a7c768c6-6dcf-4137-bdd3-5a1bfca2a99a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185eb244-a81d-4a51-a901-f95ddd7b7e34</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9e7dbfba-d706-4c55-bcdb-1ff5c4e9dc06</w:t>
            </w:r>
          </w:p>
        </w:tc>
        <w:tc>
          <w:tcPr>
            <w:tcW w:w="7407" w:type="dxa"/>
            <w:shd w:val="clear" w:color="auto" w:fill="F2F2F2" w:themeFill="background1" w:themeFillShade="F2"/>
          </w:tcPr>
          <w:p w:rsidR="00000000" w:rsidRDefault="00785B4E">
            <w:pPr>
              <w:rPr>
                <w:noProof/>
              </w:rPr>
            </w:pPr>
            <w:r>
              <w:rPr>
                <w:noProof/>
              </w:rPr>
              <w:t>'Step-by-Step:</w:t>
            </w:r>
          </w:p>
        </w:tc>
        <w:tc>
          <w:tcPr>
            <w:tcW w:w="7407" w:type="dxa"/>
          </w:tcPr>
          <w:p w:rsidR="00000000" w:rsidRDefault="00785B4E">
            <w:pPr>
              <w:rPr>
                <w:lang w:val="fr-FR"/>
              </w:rPr>
            </w:pP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5bc4f180-36dd-4805-a5f6-f51cdec3dac1</w:t>
            </w:r>
          </w:p>
        </w:tc>
        <w:tc>
          <w:tcPr>
            <w:tcW w:w="7407" w:type="dxa"/>
            <w:shd w:val="clear" w:color="auto" w:fill="F2F2F2" w:themeFill="background1" w:themeFillShade="F2"/>
          </w:tcPr>
          <w:p w:rsidR="00000000" w:rsidRDefault="00785B4E">
            <w:pPr>
              <w:rPr>
                <w:noProof/>
              </w:rPr>
            </w:pPr>
            <w:r>
              <w:rPr>
                <w:noProof/>
              </w:rPr>
              <w:t>Creating and Publishing an In-Page Experience' parent:</w:t>
            </w:r>
          </w:p>
        </w:tc>
        <w:tc>
          <w:tcPr>
            <w:tcW w:w="7407" w:type="dxa"/>
          </w:tcPr>
          <w:p w:rsidR="00000000" w:rsidRDefault="00785B4E">
            <w:pPr>
              <w:rPr>
                <w:lang w:val="fr-FR"/>
              </w:rPr>
            </w:pPr>
            <w:r>
              <w:rPr>
                <w:lang w:val="fr-FR"/>
              </w:rPr>
              <w:t>Cr</w:t>
            </w:r>
            <w:r>
              <w:rPr>
                <w:lang w:val="fr-FR"/>
              </w:rPr>
              <w:t>é</w:t>
            </w:r>
            <w:r>
              <w:rPr>
                <w:lang w:val="fr-FR"/>
              </w:rPr>
              <w:t>ation et publication d'un parent d'exp</w:t>
            </w:r>
            <w:r>
              <w:rPr>
                <w:lang w:val="fr-FR"/>
              </w:rPr>
              <w:t>é</w:t>
            </w:r>
            <w:r>
              <w:rPr>
                <w:lang w:val="fr-FR"/>
              </w:rPr>
              <w:t>rience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392b6bc6-805f-45f2-a73c-ebb27e78966a</w:t>
            </w:r>
          </w:p>
        </w:tc>
        <w:tc>
          <w:tcPr>
            <w:tcW w:w="7407" w:type="dxa"/>
            <w:shd w:val="clear" w:color="auto" w:fill="F2F2F2" w:themeFill="background1" w:themeFillShade="F2"/>
          </w:tcPr>
          <w:p w:rsidR="00000000" w:rsidRDefault="00785B4E">
            <w:pPr>
              <w:rPr>
                <w:noProof/>
              </w:rPr>
            </w:pPr>
            <w:r>
              <w:rPr>
                <w:noProof/>
              </w:rPr>
              <w:t>Getting Started ---</w:t>
            </w:r>
          </w:p>
        </w:tc>
        <w:tc>
          <w:tcPr>
            <w:tcW w:w="7407" w:type="dxa"/>
          </w:tcPr>
          <w:p w:rsidR="00000000" w:rsidRDefault="00785B4E">
            <w:pPr>
              <w:rPr>
                <w:lang w:val="fr-FR"/>
              </w:rPr>
            </w:pPr>
            <w:r>
              <w:rPr>
                <w:lang w:val="fr-FR"/>
              </w:rPr>
              <w:t>Commencer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8822826e-79cf-4df1-9e57-64015397101c</w:t>
            </w:r>
          </w:p>
        </w:tc>
        <w:tc>
          <w:tcPr>
            <w:tcW w:w="7407" w:type="dxa"/>
            <w:shd w:val="clear" w:color="auto" w:fill="F2F2F2" w:themeFill="background1" w:themeFillShade="F2"/>
          </w:tcPr>
          <w:p w:rsidR="00000000" w:rsidRDefault="00785B4E">
            <w:pPr>
              <w:rPr>
                <w:noProof/>
              </w:rPr>
            </w:pPr>
            <w:r>
              <w:rPr>
                <w:noProof/>
              </w:rPr>
              <w:t>Step-by-Step:</w:t>
            </w:r>
          </w:p>
        </w:tc>
        <w:tc>
          <w:tcPr>
            <w:tcW w:w="7407" w:type="dxa"/>
          </w:tcPr>
          <w:p w:rsidR="00000000" w:rsidRDefault="00785B4E">
            <w:pPr>
              <w:rPr>
                <w:lang w:val="fr-FR"/>
              </w:rPr>
            </w:pP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b4179192-fe43-400b-89b3-c796b269f717</w:t>
            </w:r>
          </w:p>
        </w:tc>
        <w:tc>
          <w:tcPr>
            <w:tcW w:w="7407" w:type="dxa"/>
            <w:shd w:val="clear" w:color="auto" w:fill="F2F2F2" w:themeFill="background1" w:themeFillShade="F2"/>
          </w:tcPr>
          <w:p w:rsidR="00000000" w:rsidRDefault="00785B4E">
            <w:pPr>
              <w:rPr>
                <w:noProof/>
              </w:rPr>
            </w:pPr>
            <w:r>
              <w:rPr>
                <w:noProof/>
              </w:rPr>
              <w:t>Creating and Publishing an In-Page Experience</w:t>
            </w:r>
          </w:p>
        </w:tc>
        <w:tc>
          <w:tcPr>
            <w:tcW w:w="7407" w:type="dxa"/>
          </w:tcPr>
          <w:p w:rsidR="00000000" w:rsidRDefault="00785B4E">
            <w:pPr>
              <w:rPr>
                <w:lang w:val="fr-FR"/>
              </w:rPr>
            </w:pPr>
            <w:r>
              <w:rPr>
                <w:lang w:val="fr-FR"/>
              </w:rPr>
              <w:t>Cr</w:t>
            </w:r>
            <w:r>
              <w:rPr>
                <w:lang w:val="fr-FR"/>
              </w:rPr>
              <w:t>é</w:t>
            </w:r>
            <w:r>
              <w:rPr>
                <w:lang w:val="fr-FR"/>
              </w:rPr>
              <w:t>ation et publication d</w:t>
            </w:r>
            <w:r>
              <w:rPr>
                <w:lang w:val="fr-FR"/>
              </w:rPr>
              <w:t>'une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00817fe7-89d4-4791-80ca-234fc23a3548</w:t>
            </w:r>
          </w:p>
        </w:tc>
        <w:tc>
          <w:tcPr>
            <w:tcW w:w="7407" w:type="dxa"/>
            <w:shd w:val="clear" w:color="auto" w:fill="F2F2F2" w:themeFill="background1" w:themeFillShade="F2"/>
          </w:tcPr>
          <w:p w:rsidR="00000000" w:rsidRDefault="00785B4E">
            <w:pPr>
              <w:rPr>
                <w:noProof/>
              </w:rPr>
            </w:pPr>
            <w:r>
              <w:rPr>
                <w:noProof/>
              </w:rPr>
              <w:t>The purpose of this Quick Start is to show you how you can create an In-Page Experience using Brightcove Gallery.</w:t>
            </w:r>
          </w:p>
        </w:tc>
        <w:tc>
          <w:tcPr>
            <w:tcW w:w="7407" w:type="dxa"/>
          </w:tcPr>
          <w:p w:rsidR="00000000" w:rsidRDefault="00785B4E">
            <w:pPr>
              <w:rPr>
                <w:lang w:val="fr-FR"/>
              </w:rPr>
            </w:pPr>
            <w:r>
              <w:rPr>
                <w:lang w:val="fr-FR"/>
              </w:rPr>
              <w:t>Le but de ce d</w:t>
            </w:r>
            <w:r>
              <w:rPr>
                <w:lang w:val="fr-FR"/>
              </w:rPr>
              <w:t>é</w:t>
            </w:r>
            <w:r>
              <w:rPr>
                <w:lang w:val="fr-FR"/>
              </w:rPr>
              <w:t>marrage rapide est de vous montrer comment cr</w:t>
            </w:r>
            <w:r>
              <w:rPr>
                <w:lang w:val="fr-FR"/>
              </w:rPr>
              <w:t>é</w:t>
            </w:r>
            <w:r>
              <w:rPr>
                <w:lang w:val="fr-FR"/>
              </w:rPr>
              <w:t>er une exp</w:t>
            </w:r>
            <w:r>
              <w:rPr>
                <w:lang w:val="fr-FR"/>
              </w:rPr>
              <w:t>é</w:t>
            </w:r>
            <w:r>
              <w:rPr>
                <w:lang w:val="fr-FR"/>
              </w:rPr>
              <w:t xml:space="preserve">rience en page </w:t>
            </w:r>
            <w:r>
              <w:rPr>
                <w:lang w:val="fr-FR"/>
              </w:rPr>
              <w:t>à</w:t>
            </w:r>
            <w:r>
              <w:rPr>
                <w:lang w:val="fr-FR"/>
              </w:rPr>
              <w:t xml:space="preserve"> l'aide de la Galerie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a6bf3b7a-6e95-4327-919b-72668165c99f</w:t>
            </w:r>
          </w:p>
        </w:tc>
        <w:tc>
          <w:tcPr>
            <w:tcW w:w="7407" w:type="dxa"/>
            <w:shd w:val="clear" w:color="auto" w:fill="F2F2F2" w:themeFill="background1" w:themeFillShade="F2"/>
          </w:tcPr>
          <w:p w:rsidR="00000000" w:rsidRDefault="00785B4E">
            <w:pPr>
              <w:rPr>
                <w:noProof/>
              </w:rPr>
            </w:pPr>
            <w:r>
              <w:rPr>
                <w:noProof/>
              </w:rPr>
              <w:t>After completing this Quick Start, you should be able to:</w:t>
            </w:r>
          </w:p>
        </w:tc>
        <w:tc>
          <w:tcPr>
            <w:tcW w:w="7407" w:type="dxa"/>
          </w:tcPr>
          <w:p w:rsidR="00000000" w:rsidRDefault="00785B4E">
            <w:pPr>
              <w:rPr>
                <w:lang w:val="fr-FR"/>
              </w:rPr>
            </w:pPr>
            <w:r>
              <w:rPr>
                <w:lang w:val="fr-FR"/>
              </w:rPr>
              <w:t>Une fois cette br</w:t>
            </w:r>
            <w:r>
              <w:rPr>
                <w:lang w:val="fr-FR"/>
              </w:rPr>
              <w:t>è</w:t>
            </w:r>
            <w:r>
              <w:rPr>
                <w:lang w:val="fr-FR"/>
              </w:rPr>
              <w:t>ve introduction termin</w:t>
            </w:r>
            <w:r>
              <w:rPr>
                <w:lang w:val="fr-FR"/>
              </w:rPr>
              <w:t>é</w:t>
            </w:r>
            <w:r>
              <w:rPr>
                <w:lang w:val="fr-FR"/>
              </w:rPr>
              <w:t>e, vous saurez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0e34e13a-719a-434a-9743-af73d59f3a14</w:t>
            </w:r>
          </w:p>
        </w:tc>
        <w:tc>
          <w:tcPr>
            <w:tcW w:w="7407" w:type="dxa"/>
            <w:shd w:val="clear" w:color="auto" w:fill="F2F2F2" w:themeFill="background1" w:themeFillShade="F2"/>
          </w:tcPr>
          <w:p w:rsidR="00000000" w:rsidRDefault="00785B4E">
            <w:pPr>
              <w:rPr>
                <w:noProof/>
              </w:rPr>
            </w:pPr>
            <w:r>
              <w:rPr>
                <w:noProof/>
              </w:rPr>
              <w:t>Use Gallery to create a new experience</w:t>
            </w:r>
          </w:p>
        </w:tc>
        <w:tc>
          <w:tcPr>
            <w:tcW w:w="7407" w:type="dxa"/>
          </w:tcPr>
          <w:p w:rsidR="00000000" w:rsidRDefault="00785B4E">
            <w:pPr>
              <w:rPr>
                <w:lang w:val="fr-FR"/>
              </w:rPr>
            </w:pPr>
            <w:r>
              <w:rPr>
                <w:lang w:val="fr-FR"/>
              </w:rPr>
              <w:t>Utiliser Gallery pour cr</w:t>
            </w:r>
            <w:r>
              <w:rPr>
                <w:lang w:val="fr-FR"/>
              </w:rPr>
              <w:t>é</w:t>
            </w:r>
            <w:r>
              <w:rPr>
                <w:lang w:val="fr-FR"/>
              </w:rPr>
              <w:t>er une nouvelle 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2bd68b9a-1183-40b0-a25f-8704365289bd</w:t>
            </w:r>
          </w:p>
        </w:tc>
        <w:tc>
          <w:tcPr>
            <w:tcW w:w="7407" w:type="dxa"/>
            <w:shd w:val="clear" w:color="auto" w:fill="F2F2F2" w:themeFill="background1" w:themeFillShade="F2"/>
          </w:tcPr>
          <w:p w:rsidR="00000000" w:rsidRDefault="00785B4E">
            <w:pPr>
              <w:rPr>
                <w:noProof/>
              </w:rPr>
            </w:pPr>
            <w:r>
              <w:rPr>
                <w:noProof/>
              </w:rPr>
              <w:t>Add videos to an In-Page Experience</w:t>
            </w:r>
          </w:p>
        </w:tc>
        <w:tc>
          <w:tcPr>
            <w:tcW w:w="7407" w:type="dxa"/>
          </w:tcPr>
          <w:p w:rsidR="00000000" w:rsidRDefault="00785B4E">
            <w:pPr>
              <w:rPr>
                <w:lang w:val="fr-FR"/>
              </w:rPr>
            </w:pPr>
            <w:r>
              <w:rPr>
                <w:lang w:val="fr-FR"/>
              </w:rPr>
              <w:t>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ff64601a-8855-43cb-b8c7-8d9d777304b7</w:t>
            </w:r>
          </w:p>
        </w:tc>
        <w:tc>
          <w:tcPr>
            <w:tcW w:w="7407" w:type="dxa"/>
            <w:shd w:val="clear" w:color="auto" w:fill="F2F2F2" w:themeFill="background1" w:themeFillShade="F2"/>
          </w:tcPr>
          <w:p w:rsidR="00000000" w:rsidRDefault="00785B4E">
            <w:pPr>
              <w:rPr>
                <w:noProof/>
              </w:rPr>
            </w:pPr>
            <w:r>
              <w:rPr>
                <w:noProof/>
              </w:rPr>
              <w:t>C</w:t>
            </w:r>
            <w:r>
              <w:rPr>
                <w:noProof/>
              </w:rPr>
              <w:t>ustomize and style an In-Page Experience</w:t>
            </w:r>
          </w:p>
        </w:tc>
        <w:tc>
          <w:tcPr>
            <w:tcW w:w="7407" w:type="dxa"/>
          </w:tcPr>
          <w:p w:rsidR="00000000" w:rsidRDefault="00785B4E">
            <w:pPr>
              <w:rPr>
                <w:lang w:val="fr-FR"/>
              </w:rPr>
            </w:pPr>
            <w:r>
              <w:rPr>
                <w:lang w:val="fr-FR"/>
              </w:rPr>
              <w:t>Personnaliser et styliser 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c88d1fcf-3f11-4952-89c7-bb60ee65dd33</w:t>
            </w:r>
          </w:p>
        </w:tc>
        <w:tc>
          <w:tcPr>
            <w:tcW w:w="7407" w:type="dxa"/>
            <w:shd w:val="clear" w:color="auto" w:fill="F2F2F2" w:themeFill="background1" w:themeFillShade="F2"/>
          </w:tcPr>
          <w:p w:rsidR="00000000" w:rsidRDefault="00785B4E">
            <w:pPr>
              <w:rPr>
                <w:noProof/>
              </w:rPr>
            </w:pPr>
            <w:r>
              <w:rPr>
                <w:noProof/>
              </w:rPr>
              <w:t>Preview and publish an In-Page Experience</w:t>
            </w:r>
          </w:p>
        </w:tc>
        <w:tc>
          <w:tcPr>
            <w:tcW w:w="7407" w:type="dxa"/>
          </w:tcPr>
          <w:p w:rsidR="00000000" w:rsidRDefault="00785B4E">
            <w:pPr>
              <w:rPr>
                <w:lang w:val="fr-FR"/>
              </w:rPr>
            </w:pPr>
            <w:r>
              <w:rPr>
                <w:lang w:val="fr-FR"/>
              </w:rPr>
              <w:t>Pr</w:t>
            </w:r>
            <w:r>
              <w:rPr>
                <w:lang w:val="fr-FR"/>
              </w:rPr>
              <w:t>é</w:t>
            </w:r>
            <w:r>
              <w:rPr>
                <w:lang w:val="fr-FR"/>
              </w:rPr>
              <w:t>visualiser et publier 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7b5f413a-eeac-4739-</w:t>
            </w:r>
            <w:r>
              <w:rPr>
                <w:noProof/>
                <w:sz w:val="2"/>
              </w:rPr>
              <w:t>9f52-9f4110acdef1</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d14d61af-a280-4179-af81-8348f8c9c4c6</w:t>
            </w:r>
          </w:p>
        </w:tc>
        <w:tc>
          <w:tcPr>
            <w:tcW w:w="7407" w:type="dxa"/>
            <w:shd w:val="clear" w:color="auto" w:fill="F2F2F2" w:themeFill="background1" w:themeFillShade="F2"/>
          </w:tcPr>
          <w:p w:rsidR="00000000" w:rsidRDefault="00785B4E">
            <w:pPr>
              <w:rPr>
                <w:noProof/>
              </w:rPr>
            </w:pPr>
            <w:r>
              <w:rPr>
                <w:noProof/>
              </w:rPr>
              <w:t xml:space="preserve">For a step-by-step guide to creating a Portal Experience, see </w:t>
            </w:r>
            <w:r>
              <w:rPr>
                <w:rStyle w:val="mqInternal"/>
                <w:noProof/>
              </w:rPr>
              <w:t>[1}</w:t>
            </w:r>
            <w:r>
              <w:rPr>
                <w:noProof/>
              </w:rPr>
              <w:t>Step-by-Step:</w:t>
            </w:r>
          </w:p>
        </w:tc>
        <w:tc>
          <w:tcPr>
            <w:tcW w:w="7407" w:type="dxa"/>
          </w:tcPr>
          <w:p w:rsidR="00000000" w:rsidRDefault="00785B4E">
            <w:pPr>
              <w:rPr>
                <w:lang w:val="fr-FR"/>
              </w:rPr>
            </w:pPr>
            <w:r>
              <w:rPr>
                <w:lang w:val="fr-FR"/>
              </w:rPr>
              <w:t xml:space="preserve">Pour obtenir un guide </w:t>
            </w:r>
            <w:r>
              <w:rPr>
                <w:lang w:val="fr-FR"/>
              </w:rPr>
              <w:t>é</w:t>
            </w:r>
            <w:r>
              <w:rPr>
                <w:lang w:val="fr-FR"/>
              </w:rPr>
              <w:t xml:space="preserve">tape par </w:t>
            </w:r>
            <w:r>
              <w:rPr>
                <w:lang w:val="fr-FR"/>
              </w:rPr>
              <w:t>é</w:t>
            </w:r>
            <w:r>
              <w:rPr>
                <w:lang w:val="fr-FR"/>
              </w:rPr>
              <w:t>tape sur la cr</w:t>
            </w:r>
            <w:r>
              <w:rPr>
                <w:lang w:val="fr-FR"/>
              </w:rPr>
              <w:t>é</w:t>
            </w:r>
            <w:r>
              <w:rPr>
                <w:lang w:val="fr-FR"/>
              </w:rPr>
              <w:t>ation d'une exp</w:t>
            </w:r>
            <w:r>
              <w:rPr>
                <w:lang w:val="fr-FR"/>
              </w:rPr>
              <w:t>é</w:t>
            </w:r>
            <w:r>
              <w:rPr>
                <w:lang w:val="fr-FR"/>
              </w:rPr>
              <w:t xml:space="preserve">rience de portail,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8862472d-e518-42ba-98c6-0ed0e3a0d454</w:t>
            </w:r>
          </w:p>
        </w:tc>
        <w:tc>
          <w:tcPr>
            <w:tcW w:w="7407" w:type="dxa"/>
            <w:shd w:val="clear" w:color="auto" w:fill="F2F2F2" w:themeFill="background1" w:themeFillShade="F2"/>
          </w:tcPr>
          <w:p w:rsidR="00000000" w:rsidRDefault="00785B4E">
            <w:pPr>
              <w:rPr>
                <w:noProof/>
              </w:rPr>
            </w:pPr>
            <w:r>
              <w:rPr>
                <w:noProof/>
              </w:rPr>
              <w:t>Creating and Publishing a Portal Experience</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de portail</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4726280f-232c-4562-bc49-fda439c38529</w:t>
            </w:r>
          </w:p>
        </w:tc>
        <w:tc>
          <w:tcPr>
            <w:tcW w:w="7407" w:type="dxa"/>
            <w:shd w:val="clear" w:color="auto" w:fill="F2F2F2" w:themeFill="background1" w:themeFillShade="F2"/>
          </w:tcPr>
          <w:p w:rsidR="00000000" w:rsidRDefault="00785B4E">
            <w:pPr>
              <w:rPr>
                <w:noProof/>
              </w:rPr>
            </w:pPr>
            <w:r>
              <w:rPr>
                <w:noProof/>
              </w:rPr>
              <w:t>Audience</w:t>
            </w:r>
          </w:p>
        </w:tc>
        <w:tc>
          <w:tcPr>
            <w:tcW w:w="7407" w:type="dxa"/>
          </w:tcPr>
          <w:p w:rsidR="00000000" w:rsidRDefault="00785B4E">
            <w:pPr>
              <w:rPr>
                <w:lang w:val="fr-FR"/>
              </w:rPr>
            </w:pPr>
            <w:r>
              <w:rPr>
                <w:lang w:val="fr-FR"/>
              </w:rPr>
              <w:t>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648ad35a-107f-47f7-b13c-1de1b5351246</w:t>
            </w:r>
          </w:p>
        </w:tc>
        <w:tc>
          <w:tcPr>
            <w:tcW w:w="7407" w:type="dxa"/>
            <w:shd w:val="clear" w:color="auto" w:fill="F2F2F2" w:themeFill="background1" w:themeFillShade="F2"/>
          </w:tcPr>
          <w:p w:rsidR="00000000" w:rsidRDefault="00785B4E">
            <w:pPr>
              <w:rPr>
                <w:noProof/>
              </w:rPr>
            </w:pPr>
            <w:r>
              <w:rPr>
                <w:noProof/>
              </w:rPr>
              <w:t>A</w:t>
            </w:r>
            <w:r>
              <w:rPr>
                <w:noProof/>
              </w:rPr>
              <w:t>ny Video Cloud publisher who wants to create In-Page Experiences that can be embedded in web pages.</w:t>
            </w:r>
          </w:p>
        </w:tc>
        <w:tc>
          <w:tcPr>
            <w:tcW w:w="7407" w:type="dxa"/>
          </w:tcPr>
          <w:p w:rsidR="00000000" w:rsidRDefault="00785B4E">
            <w:pPr>
              <w:rPr>
                <w:lang w:val="fr-FR"/>
              </w:rPr>
            </w:pPr>
            <w:r>
              <w:rPr>
                <w:lang w:val="fr-FR"/>
              </w:rPr>
              <w:t xml:space="preserve">N'importe quel </w:t>
            </w:r>
            <w:r>
              <w:rPr>
                <w:lang w:val="fr-FR"/>
              </w:rPr>
              <w:t>é</w:t>
            </w:r>
            <w:r>
              <w:rPr>
                <w:lang w:val="fr-FR"/>
              </w:rPr>
              <w:t>diteur de Video Cloud souhaitant cr</w:t>
            </w:r>
            <w:r>
              <w:rPr>
                <w:lang w:val="fr-FR"/>
              </w:rPr>
              <w:t>é</w:t>
            </w:r>
            <w:r>
              <w:rPr>
                <w:lang w:val="fr-FR"/>
              </w:rPr>
              <w:t>er des exp</w:t>
            </w:r>
            <w:r>
              <w:rPr>
                <w:lang w:val="fr-FR"/>
              </w:rPr>
              <w:t>é</w:t>
            </w:r>
            <w:r>
              <w:rPr>
                <w:lang w:val="fr-FR"/>
              </w:rPr>
              <w:t xml:space="preserve">riences en page pouvant </w:t>
            </w:r>
            <w:r>
              <w:rPr>
                <w:lang w:val="fr-FR"/>
              </w:rPr>
              <w:t>ê</w:t>
            </w:r>
            <w:r>
              <w:rPr>
                <w:lang w:val="fr-FR"/>
              </w:rPr>
              <w:t>tre int</w:t>
            </w:r>
            <w:r>
              <w:rPr>
                <w:lang w:val="fr-FR"/>
              </w:rPr>
              <w:t>é</w:t>
            </w:r>
            <w:r>
              <w:rPr>
                <w:lang w:val="fr-FR"/>
              </w:rPr>
              <w:t>gr</w:t>
            </w:r>
            <w:r>
              <w:rPr>
                <w:lang w:val="fr-FR"/>
              </w:rPr>
              <w:t>é</w:t>
            </w:r>
            <w:r>
              <w:rPr>
                <w:lang w:val="fr-FR"/>
              </w:rPr>
              <w:t>es dans des pages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d0636797-fcf5-494b-ac6a-aade9</w:t>
            </w:r>
            <w:r>
              <w:rPr>
                <w:noProof/>
                <w:sz w:val="2"/>
              </w:rPr>
              <w:t>4e1ef97</w:t>
            </w:r>
          </w:p>
        </w:tc>
        <w:tc>
          <w:tcPr>
            <w:tcW w:w="7407" w:type="dxa"/>
            <w:shd w:val="clear" w:color="auto" w:fill="F2F2F2" w:themeFill="background1" w:themeFillShade="F2"/>
          </w:tcPr>
          <w:p w:rsidR="00000000" w:rsidRDefault="00785B4E">
            <w:pPr>
              <w:rPr>
                <w:noProof/>
              </w:rPr>
            </w:pPr>
            <w:r>
              <w:rPr>
                <w:noProof/>
              </w:rPr>
              <w:t>Prerequisites</w:t>
            </w:r>
          </w:p>
        </w:tc>
        <w:tc>
          <w:tcPr>
            <w:tcW w:w="7407" w:type="dxa"/>
          </w:tcPr>
          <w:p w:rsidR="00000000" w:rsidRDefault="00785B4E">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b13d3a89-38b5-4876-92e3-d5b605d5698b</w:t>
            </w:r>
          </w:p>
        </w:tc>
        <w:tc>
          <w:tcPr>
            <w:tcW w:w="7407" w:type="dxa"/>
            <w:shd w:val="clear" w:color="auto" w:fill="F2F2F2" w:themeFill="background1" w:themeFillShade="F2"/>
          </w:tcPr>
          <w:p w:rsidR="00000000" w:rsidRDefault="00785B4E">
            <w:pPr>
              <w:rPr>
                <w:noProof/>
              </w:rPr>
            </w:pPr>
            <w:r>
              <w:rPr>
                <w:noProof/>
              </w:rPr>
              <w:t>A Video Cloud account with access to the Gallery module</w:t>
            </w:r>
          </w:p>
        </w:tc>
        <w:tc>
          <w:tcPr>
            <w:tcW w:w="7407" w:type="dxa"/>
          </w:tcPr>
          <w:p w:rsidR="00000000" w:rsidRDefault="00785B4E">
            <w:pPr>
              <w:rPr>
                <w:lang w:val="fr-FR"/>
              </w:rPr>
            </w:pPr>
            <w:r>
              <w:rPr>
                <w:lang w:val="fr-FR"/>
              </w:rPr>
              <w:t>Un compte Video Cloud avec acc</w:t>
            </w:r>
            <w:r>
              <w:rPr>
                <w:lang w:val="fr-FR"/>
              </w:rPr>
              <w:t>è</w:t>
            </w:r>
            <w:r>
              <w:rPr>
                <w:lang w:val="fr-FR"/>
              </w:rPr>
              <w:t>s au module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96824b05-dee4-430e-974e-6d3e0f4028dc</w:t>
            </w:r>
          </w:p>
        </w:tc>
        <w:tc>
          <w:tcPr>
            <w:tcW w:w="7407" w:type="dxa"/>
            <w:shd w:val="clear" w:color="auto" w:fill="F2F2F2" w:themeFill="background1" w:themeFillShade="F2"/>
          </w:tcPr>
          <w:p w:rsidR="00000000" w:rsidRDefault="00785B4E">
            <w:pPr>
              <w:rPr>
                <w:noProof/>
              </w:rPr>
            </w:pPr>
            <w:r>
              <w:rPr>
                <w:noProof/>
              </w:rPr>
              <w:t>Working knowledge of Video Cloud</w:t>
            </w:r>
          </w:p>
        </w:tc>
        <w:tc>
          <w:tcPr>
            <w:tcW w:w="7407" w:type="dxa"/>
          </w:tcPr>
          <w:p w:rsidR="00000000" w:rsidRDefault="00785B4E">
            <w:pPr>
              <w:rPr>
                <w:lang w:val="fr-FR"/>
              </w:rPr>
            </w:pPr>
            <w:r>
              <w:rPr>
                <w:lang w:val="fr-FR"/>
              </w:rPr>
              <w:t>Connaissance pratique de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e07733da-167a-45ba-959f-6e13f02f0c0f</w:t>
            </w:r>
          </w:p>
        </w:tc>
        <w:tc>
          <w:tcPr>
            <w:tcW w:w="7407" w:type="dxa"/>
            <w:shd w:val="clear" w:color="auto" w:fill="F2F2F2" w:themeFill="background1" w:themeFillShade="F2"/>
          </w:tcPr>
          <w:p w:rsidR="00000000" w:rsidRDefault="00785B4E">
            <w:pPr>
              <w:rPr>
                <w:noProof/>
              </w:rPr>
            </w:pPr>
            <w:r>
              <w:rPr>
                <w:noProof/>
              </w:rPr>
              <w:t xml:space="preserve">The sample videos used in this Quick Start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785B4E">
            <w:pPr>
              <w:rPr>
                <w:lang w:val="fr-FR"/>
              </w:rPr>
            </w:pPr>
            <w:r>
              <w:rPr>
                <w:lang w:val="fr-FR"/>
              </w:rPr>
              <w:t>Les exemples de vid</w:t>
            </w:r>
            <w:r>
              <w:rPr>
                <w:lang w:val="fr-FR"/>
              </w:rPr>
              <w:t>é</w:t>
            </w:r>
            <w:r>
              <w:rPr>
                <w:lang w:val="fr-FR"/>
              </w:rPr>
              <w:t>os utilis</w:t>
            </w:r>
            <w:r>
              <w:rPr>
                <w:lang w:val="fr-FR"/>
              </w:rPr>
              <w:t>é</w:t>
            </w:r>
            <w:r>
              <w:rPr>
                <w:lang w:val="fr-FR"/>
              </w:rPr>
              <w:t>s dans cette br</w:t>
            </w:r>
            <w:r>
              <w:rPr>
                <w:lang w:val="fr-FR"/>
              </w:rPr>
              <w:t>è</w:t>
            </w:r>
            <w:r>
              <w:rPr>
                <w:lang w:val="fr-FR"/>
              </w:rPr>
              <w:t>ve introduct</w:t>
            </w:r>
            <w:r>
              <w:rPr>
                <w:lang w:val="fr-FR"/>
              </w:rPr>
              <w:t xml:space="preserve">ion sont </w:t>
            </w:r>
            <w:r>
              <w:rPr>
                <w:rStyle w:val="mqInternal"/>
                <w:noProof/>
                <w:lang w:val="fr-FR"/>
              </w:rPr>
              <w:t>[1}</w:t>
            </w:r>
            <w:r>
              <w:rPr>
                <w:lang w:val="fr-FR"/>
              </w:rPr>
              <w:t>t</w:t>
            </w:r>
            <w:r>
              <w:rPr>
                <w:lang w:val="fr-FR"/>
              </w:rPr>
              <w:t>é</w:t>
            </w:r>
            <w:r>
              <w:rPr>
                <w:lang w:val="fr-FR"/>
              </w:rPr>
              <w:t>l</w:t>
            </w:r>
            <w:r>
              <w:rPr>
                <w:lang w:val="fr-FR"/>
              </w:rPr>
              <w:t>é</w:t>
            </w:r>
            <w:r>
              <w:rPr>
                <w:lang w:val="fr-FR"/>
              </w:rPr>
              <w:t>chargeables</w:t>
            </w:r>
            <w:r>
              <w:rPr>
                <w:rStyle w:val="mqInternal"/>
                <w:noProof/>
                <w:lang w:val="fr-FR"/>
              </w:rPr>
              <w:t>{2]</w:t>
            </w:r>
            <w:r>
              <w:rPr>
                <w:lang w:val="fr-FR"/>
              </w:rPr>
              <w:t xml:space="preserv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2c8c2242-f58b-4577-ac87-f59eb59dbe4b</w:t>
            </w:r>
          </w:p>
        </w:tc>
        <w:tc>
          <w:tcPr>
            <w:tcW w:w="7407" w:type="dxa"/>
            <w:shd w:val="clear" w:color="auto" w:fill="F2F2F2" w:themeFill="background1" w:themeFillShade="F2"/>
          </w:tcPr>
          <w:p w:rsidR="00000000" w:rsidRDefault="00785B4E">
            <w:pPr>
              <w:rPr>
                <w:noProof/>
              </w:rPr>
            </w:pPr>
            <w:r>
              <w:rPr>
                <w:noProof/>
              </w:rPr>
              <w:t xml:space="preserve">Helpful to view the </w:t>
            </w:r>
            <w:r>
              <w:rPr>
                <w:rStyle w:val="mqInternal"/>
                <w:noProof/>
              </w:rPr>
              <w:t>[1}</w:t>
            </w:r>
            <w:r>
              <w:rPr>
                <w:noProof/>
              </w:rPr>
              <w:t>Building In-Page Experiences using Gallery</w:t>
            </w:r>
            <w:r>
              <w:rPr>
                <w:rStyle w:val="mqInternal"/>
                <w:noProof/>
              </w:rPr>
              <w:t>{2]</w:t>
            </w:r>
            <w:r>
              <w:rPr>
                <w:noProof/>
              </w:rPr>
              <w:t xml:space="preserve"> training</w:t>
            </w:r>
          </w:p>
        </w:tc>
        <w:tc>
          <w:tcPr>
            <w:tcW w:w="7407" w:type="dxa"/>
          </w:tcPr>
          <w:p w:rsidR="00000000" w:rsidRDefault="00785B4E">
            <w:pPr>
              <w:rPr>
                <w:lang w:val="fr-FR"/>
              </w:rPr>
            </w:pPr>
            <w:r>
              <w:rPr>
                <w:lang w:val="fr-FR"/>
              </w:rPr>
              <w:t xml:space="preserve">Utile pour afficher la </w:t>
            </w:r>
            <w:r>
              <w:rPr>
                <w:rStyle w:val="mqInternal"/>
                <w:noProof/>
                <w:lang w:val="fr-FR"/>
              </w:rPr>
              <w:t>[1}</w:t>
            </w:r>
            <w:r>
              <w:rPr>
                <w:lang w:val="fr-FR"/>
              </w:rPr>
              <w:t>formation Cr</w:t>
            </w:r>
            <w:r>
              <w:rPr>
                <w:lang w:val="fr-FR"/>
              </w:rPr>
              <w:t>é</w:t>
            </w:r>
            <w:r>
              <w:rPr>
                <w:lang w:val="fr-FR"/>
              </w:rPr>
              <w:t>ation d'exp</w:t>
            </w:r>
            <w:r>
              <w:rPr>
                <w:lang w:val="fr-FR"/>
              </w:rPr>
              <w:t>é</w:t>
            </w:r>
            <w:r>
              <w:rPr>
                <w:lang w:val="fr-FR"/>
              </w:rPr>
              <w:t xml:space="preserve">riences dans la page </w:t>
            </w:r>
            <w:r>
              <w:rPr>
                <w:lang w:val="fr-FR"/>
              </w:rPr>
              <w:t>à</w:t>
            </w:r>
            <w:r>
              <w:rPr>
                <w:lang w:val="fr-FR"/>
              </w:rPr>
              <w:t xml:space="preserve"> l'aide de la G</w:t>
            </w:r>
            <w:r>
              <w:rPr>
                <w:lang w:val="fr-FR"/>
              </w:rPr>
              <w:t>alerie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519b8bb0-3f71-488d-ae3c-d397c2203bdd</w:t>
            </w:r>
          </w:p>
        </w:tc>
        <w:tc>
          <w:tcPr>
            <w:tcW w:w="7407" w:type="dxa"/>
            <w:shd w:val="clear" w:color="auto" w:fill="F2F2F2" w:themeFill="background1" w:themeFillShade="F2"/>
          </w:tcPr>
          <w:p w:rsidR="00000000" w:rsidRDefault="00785B4E">
            <w:pPr>
              <w:rPr>
                <w:noProof/>
              </w:rPr>
            </w:pPr>
            <w:r>
              <w:rPr>
                <w:noProof/>
              </w:rPr>
              <w:t>Using the Quick Start assets</w:t>
            </w:r>
          </w:p>
        </w:tc>
        <w:tc>
          <w:tcPr>
            <w:tcW w:w="7407" w:type="dxa"/>
          </w:tcPr>
          <w:p w:rsidR="00000000" w:rsidRDefault="00785B4E">
            <w:pPr>
              <w:rPr>
                <w:lang w:val="fr-FR"/>
              </w:rPr>
            </w:pPr>
            <w:r>
              <w:rPr>
                <w:lang w:val="fr-FR"/>
              </w:rPr>
              <w:t>Utilisation des ressources de d</w:t>
            </w:r>
            <w:r>
              <w:rPr>
                <w:lang w:val="fr-FR"/>
              </w:rPr>
              <w:t>é</w:t>
            </w:r>
            <w:r>
              <w:rPr>
                <w:lang w:val="fr-FR"/>
              </w:rPr>
              <w:t>marrage rapide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2e24bc5b-20f7-403b-b53b-281686ce0be4</w:t>
            </w:r>
          </w:p>
        </w:tc>
        <w:tc>
          <w:tcPr>
            <w:tcW w:w="7407" w:type="dxa"/>
            <w:shd w:val="clear" w:color="auto" w:fill="F2F2F2" w:themeFill="background1" w:themeFillShade="F2"/>
          </w:tcPr>
          <w:p w:rsidR="00000000" w:rsidRDefault="00785B4E">
            <w:pPr>
              <w:rPr>
                <w:noProof/>
              </w:rPr>
            </w:pPr>
            <w:r>
              <w:rPr>
                <w:noProof/>
              </w:rPr>
              <w:t>If you would like to follow along using the sample videos provided with this Quick Start, perform the following steps.</w:t>
            </w:r>
          </w:p>
        </w:tc>
        <w:tc>
          <w:tcPr>
            <w:tcW w:w="7407" w:type="dxa"/>
          </w:tcPr>
          <w:p w:rsidR="00000000" w:rsidRDefault="00785B4E">
            <w:pPr>
              <w:rPr>
                <w:lang w:val="fr-FR"/>
              </w:rPr>
            </w:pPr>
            <w:r>
              <w:rPr>
                <w:lang w:val="fr-FR"/>
              </w:rPr>
              <w:t>Si vous voulez suivre en utilisant les exemples de vid</w:t>
            </w:r>
            <w:r>
              <w:rPr>
                <w:lang w:val="fr-FR"/>
              </w:rPr>
              <w:t>é</w:t>
            </w:r>
            <w:r>
              <w:rPr>
                <w:lang w:val="fr-FR"/>
              </w:rPr>
              <w:t>os fournis avec cette br</w:t>
            </w:r>
            <w:r>
              <w:rPr>
                <w:lang w:val="fr-FR"/>
              </w:rPr>
              <w:t>è</w:t>
            </w:r>
            <w:r>
              <w:rPr>
                <w:lang w:val="fr-FR"/>
              </w:rPr>
              <w:t>ve introduction,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e019dd70-987f-</w:t>
            </w:r>
            <w:r>
              <w:rPr>
                <w:noProof/>
                <w:sz w:val="2"/>
              </w:rPr>
              <w:t>43be-b078-86f81cb7f24f</w:t>
            </w:r>
          </w:p>
        </w:tc>
        <w:tc>
          <w:tcPr>
            <w:tcW w:w="7407" w:type="dxa"/>
            <w:shd w:val="clear" w:color="auto" w:fill="F2F2F2" w:themeFill="background1" w:themeFillShade="F2"/>
          </w:tcPr>
          <w:p w:rsidR="00000000" w:rsidRDefault="00785B4E">
            <w:pPr>
              <w:rPr>
                <w:noProof/>
              </w:rPr>
            </w:pPr>
            <w:r>
              <w:rPr>
                <w:rStyle w:val="mqInternal"/>
                <w:noProof/>
              </w:rPr>
              <w:t>[1}</w:t>
            </w:r>
            <w:r>
              <w:rPr>
                <w:noProof/>
              </w:rPr>
              <w:t>Download</w:t>
            </w:r>
            <w:r>
              <w:rPr>
                <w:rStyle w:val="mqInternal"/>
                <w:noProof/>
              </w:rPr>
              <w:t>{2]</w:t>
            </w:r>
            <w:r>
              <w:rPr>
                <w:noProof/>
              </w:rPr>
              <w:t xml:space="preserve"> the sample file.</w:t>
            </w:r>
          </w:p>
        </w:tc>
        <w:tc>
          <w:tcPr>
            <w:tcW w:w="7407" w:type="dxa"/>
          </w:tcPr>
          <w:p w:rsidR="00000000" w:rsidRDefault="00785B4E">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chargez</w:t>
            </w:r>
            <w:r>
              <w:rPr>
                <w:rStyle w:val="mqInternal"/>
                <w:noProof/>
                <w:lang w:val="fr-FR"/>
              </w:rPr>
              <w:t>{2]</w:t>
            </w:r>
            <w:r>
              <w:rPr>
                <w:lang w:val="fr-FR"/>
              </w:rPr>
              <w:t xml:space="preserve"> l'exemple de fichier.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984d5edc-56bc-4756-919f-8265208a37a4</w:t>
            </w:r>
          </w:p>
        </w:tc>
        <w:tc>
          <w:tcPr>
            <w:tcW w:w="7407" w:type="dxa"/>
            <w:shd w:val="clear" w:color="auto" w:fill="F2F2F2" w:themeFill="background1" w:themeFillShade="F2"/>
          </w:tcPr>
          <w:p w:rsidR="00000000" w:rsidRDefault="00785B4E">
            <w:pPr>
              <w:rPr>
                <w:noProof/>
              </w:rPr>
            </w:pPr>
            <w:r>
              <w:rPr>
                <w:noProof/>
              </w:rPr>
              <w:t xml:space="preserve">Use the </w:t>
            </w:r>
            <w:r>
              <w:rPr>
                <w:rStyle w:val="mqInternal"/>
                <w:noProof/>
              </w:rPr>
              <w:t>[1}</w:t>
            </w:r>
            <w:r>
              <w:rPr>
                <w:noProof/>
              </w:rPr>
              <w:t>Upload</w:t>
            </w:r>
            <w:r>
              <w:rPr>
                <w:rStyle w:val="mqInternal"/>
                <w:noProof/>
              </w:rPr>
              <w:t>{2]</w:t>
            </w:r>
            <w:r>
              <w:rPr>
                <w:noProof/>
              </w:rPr>
              <w:t xml:space="preserve"> module to </w:t>
            </w:r>
            <w:r>
              <w:rPr>
                <w:rStyle w:val="mqInternal"/>
                <w:noProof/>
              </w:rPr>
              <w:t>[3}</w:t>
            </w:r>
            <w:r>
              <w:rPr>
                <w:noProof/>
              </w:rPr>
              <w:t>upload the videos</w:t>
            </w:r>
            <w:r>
              <w:rPr>
                <w:rStyle w:val="mqInternal"/>
                <w:noProof/>
              </w:rPr>
              <w:t>{4]</w:t>
            </w:r>
            <w:r>
              <w:rPr>
                <w:noProof/>
              </w:rPr>
              <w:t xml:space="preserve"> to your Video Cloud account.</w:t>
            </w:r>
          </w:p>
        </w:tc>
        <w:tc>
          <w:tcPr>
            <w:tcW w:w="7407" w:type="dxa"/>
          </w:tcPr>
          <w:p w:rsidR="00000000" w:rsidRDefault="00785B4E">
            <w:pPr>
              <w:rPr>
                <w:lang w:val="fr-FR"/>
              </w:rPr>
            </w:pPr>
            <w:r>
              <w:rPr>
                <w:lang w:val="fr-FR"/>
              </w:rPr>
              <w:t xml:space="preserve">Utilisez le module </w:t>
            </w:r>
            <w:r>
              <w:rPr>
                <w:rStyle w:val="mqInternal"/>
                <w:noProof/>
                <w:lang w:val="fr-FR"/>
              </w:rPr>
              <w:t>[1}</w:t>
            </w:r>
            <w:r>
              <w:rPr>
                <w:lang w:val="fr-FR"/>
              </w:rPr>
              <w:t>Upload</w:t>
            </w:r>
            <w:r>
              <w:rPr>
                <w:rStyle w:val="mqInternal"/>
                <w:noProof/>
                <w:lang w:val="fr-FR"/>
              </w:rPr>
              <w:t>{2]</w:t>
            </w:r>
            <w:r>
              <w:rPr>
                <w:lang w:val="fr-FR"/>
              </w:rPr>
              <w:t xml:space="preserve"> </w:t>
            </w:r>
            <w:r>
              <w:rPr>
                <w:rStyle w:val="mqInternal"/>
                <w:noProof/>
                <w:lang w:val="fr-FR"/>
              </w:rPr>
              <w:t>[3}</w:t>
            </w:r>
            <w:r>
              <w:rPr>
                <w:lang w:val="fr-FR"/>
              </w:rPr>
              <w:t>pour t</w:t>
            </w:r>
            <w:r>
              <w:rPr>
                <w:lang w:val="fr-FR"/>
              </w:rPr>
              <w:t>é</w:t>
            </w:r>
            <w:r>
              <w:rPr>
                <w:lang w:val="fr-FR"/>
              </w:rPr>
              <w:t>l</w:t>
            </w:r>
            <w:r>
              <w:rPr>
                <w:lang w:val="fr-FR"/>
              </w:rPr>
              <w:t>é</w:t>
            </w:r>
            <w:r>
              <w:rPr>
                <w:lang w:val="fr-FR"/>
              </w:rPr>
              <w:t>charger les vid</w:t>
            </w:r>
            <w:r>
              <w:rPr>
                <w:lang w:val="fr-FR"/>
              </w:rPr>
              <w:t>é</w:t>
            </w:r>
            <w:r>
              <w:rPr>
                <w:lang w:val="fr-FR"/>
              </w:rPr>
              <w:t>os</w:t>
            </w:r>
            <w:r>
              <w:rPr>
                <w:rStyle w:val="mqInternal"/>
                <w:noProof/>
                <w:lang w:val="fr-FR"/>
              </w:rPr>
              <w:t>{4]</w:t>
            </w:r>
            <w:r>
              <w:rPr>
                <w:lang w:val="fr-FR"/>
              </w:rPr>
              <w:t xml:space="preserve"> sur votre compte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0d8e2172-b1a2-4164-b128-c3430fbbd0df</w:t>
            </w:r>
          </w:p>
        </w:tc>
        <w:tc>
          <w:tcPr>
            <w:tcW w:w="7407" w:type="dxa"/>
            <w:shd w:val="clear" w:color="auto" w:fill="F2F2F2" w:themeFill="background1" w:themeFillShade="F2"/>
          </w:tcPr>
          <w:p w:rsidR="00000000" w:rsidRDefault="00785B4E">
            <w:pPr>
              <w:rPr>
                <w:noProof/>
              </w:rPr>
            </w:pPr>
            <w:r>
              <w:rPr>
                <w:noProof/>
              </w:rPr>
              <w:t xml:space="preserve">Use the </w:t>
            </w:r>
            <w:r>
              <w:rPr>
                <w:rStyle w:val="mqInternal"/>
                <w:noProof/>
              </w:rPr>
              <w:t>[1}</w:t>
            </w:r>
            <w:r>
              <w:rPr>
                <w:noProof/>
              </w:rPr>
              <w:t>Media</w:t>
            </w:r>
            <w:r>
              <w:rPr>
                <w:rStyle w:val="mqInternal"/>
                <w:noProof/>
              </w:rPr>
              <w:t>{2]</w:t>
            </w:r>
            <w:r>
              <w:rPr>
                <w:noProof/>
              </w:rPr>
              <w:t xml:space="preserve"> module to </w:t>
            </w:r>
            <w:r>
              <w:rPr>
                <w:rStyle w:val="mqInternal"/>
                <w:noProof/>
              </w:rPr>
              <w:t>[3}</w:t>
            </w:r>
            <w:r>
              <w:rPr>
                <w:noProof/>
              </w:rPr>
              <w:t>create an Animals playlist</w:t>
            </w:r>
            <w:r>
              <w:rPr>
                <w:rStyle w:val="mqInternal"/>
                <w:noProof/>
              </w:rPr>
              <w:t>{4]</w:t>
            </w:r>
            <w:r>
              <w:rPr>
                <w:noProof/>
              </w:rPr>
              <w:t xml:space="preserve"> and add the videos to the playlist.</w:t>
            </w:r>
          </w:p>
        </w:tc>
        <w:tc>
          <w:tcPr>
            <w:tcW w:w="7407" w:type="dxa"/>
          </w:tcPr>
          <w:p w:rsidR="00000000" w:rsidRDefault="00785B4E">
            <w:pPr>
              <w:rPr>
                <w:lang w:val="fr-FR"/>
              </w:rPr>
            </w:pPr>
            <w:r>
              <w:rPr>
                <w:lang w:val="fr-FR"/>
              </w:rPr>
              <w:t xml:space="preserve">Utilisez le module </w:t>
            </w:r>
            <w:r>
              <w:rPr>
                <w:rStyle w:val="mqInternal"/>
                <w:noProof/>
                <w:lang w:val="fr-FR"/>
              </w:rPr>
              <w:t>[1}</w:t>
            </w:r>
            <w:r>
              <w:rPr>
                <w:lang w:val="fr-FR"/>
              </w:rPr>
              <w:t>Media</w:t>
            </w:r>
            <w:r>
              <w:rPr>
                <w:rStyle w:val="mqInternal"/>
                <w:noProof/>
                <w:lang w:val="fr-FR"/>
              </w:rPr>
              <w:t>{2]</w:t>
            </w:r>
            <w:r>
              <w:rPr>
                <w:lang w:val="fr-FR"/>
              </w:rPr>
              <w:t xml:space="preserve"> pour </w:t>
            </w:r>
            <w:r>
              <w:rPr>
                <w:rStyle w:val="mqInternal"/>
                <w:noProof/>
                <w:lang w:val="fr-FR"/>
              </w:rPr>
              <w:t>[3}</w:t>
            </w:r>
            <w:r>
              <w:rPr>
                <w:lang w:val="fr-FR"/>
              </w:rPr>
              <w:t>cr</w:t>
            </w:r>
            <w:r>
              <w:rPr>
                <w:lang w:val="fr-FR"/>
              </w:rPr>
              <w:t>é</w:t>
            </w:r>
            <w:r>
              <w:rPr>
                <w:lang w:val="fr-FR"/>
              </w:rPr>
              <w:t>er une playl</w:t>
            </w:r>
            <w:r>
              <w:rPr>
                <w:lang w:val="fr-FR"/>
              </w:rPr>
              <w:t>ist Animaux</w:t>
            </w:r>
            <w:r>
              <w:rPr>
                <w:rStyle w:val="mqInternal"/>
                <w:noProof/>
                <w:lang w:val="fr-FR"/>
              </w:rPr>
              <w:t>{4]</w:t>
            </w:r>
            <w:r>
              <w:rPr>
                <w:lang w:val="fr-FR"/>
              </w:rPr>
              <w:t xml:space="preserve"> et ajouter les vid</w:t>
            </w:r>
            <w:r>
              <w:rPr>
                <w:lang w:val="fr-FR"/>
              </w:rPr>
              <w:t>é</w:t>
            </w:r>
            <w:r>
              <w:rPr>
                <w:lang w:val="fr-FR"/>
              </w:rPr>
              <w:t xml:space="preserve">os </w:t>
            </w:r>
            <w:r>
              <w:rPr>
                <w:lang w:val="fr-FR"/>
              </w:rPr>
              <w:t>à</w:t>
            </w:r>
            <w:r>
              <w:rPr>
                <w:lang w:val="fr-FR"/>
              </w:rPr>
              <w:t xml:space="preserve"> la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9681c5e8-7f77-4455-af56-3131b44aeb13</w:t>
            </w:r>
          </w:p>
        </w:tc>
        <w:tc>
          <w:tcPr>
            <w:tcW w:w="7407" w:type="dxa"/>
            <w:shd w:val="clear" w:color="auto" w:fill="F2F2F2" w:themeFill="background1" w:themeFillShade="F2"/>
          </w:tcPr>
          <w:p w:rsidR="00000000" w:rsidRDefault="00785B4E">
            <w:pPr>
              <w:rPr>
                <w:noProof/>
              </w:rPr>
            </w:pPr>
            <w:r>
              <w:rPr>
                <w:noProof/>
              </w:rPr>
              <w:t xml:space="preserve">Use the </w:t>
            </w:r>
            <w:r>
              <w:rPr>
                <w:rStyle w:val="mqInternal"/>
                <w:noProof/>
              </w:rPr>
              <w:t>[1}</w:t>
            </w:r>
            <w:r>
              <w:rPr>
                <w:noProof/>
              </w:rPr>
              <w:t>Players</w:t>
            </w:r>
            <w:r>
              <w:rPr>
                <w:rStyle w:val="mqInternal"/>
                <w:noProof/>
              </w:rPr>
              <w:t>{2]</w:t>
            </w:r>
            <w:r>
              <w:rPr>
                <w:noProof/>
              </w:rPr>
              <w:t xml:space="preserve"> module to </w:t>
            </w:r>
            <w:r>
              <w:rPr>
                <w:rStyle w:val="mqInternal"/>
                <w:noProof/>
              </w:rPr>
              <w:t>[3}</w:t>
            </w:r>
            <w:r>
              <w:rPr>
                <w:noProof/>
              </w:rPr>
              <w:t>create a new Brightcove Player</w:t>
            </w:r>
            <w:r>
              <w:rPr>
                <w:rStyle w:val="mqInternal"/>
                <w:noProof/>
              </w:rPr>
              <w:t>{4]</w:t>
            </w:r>
            <w:r>
              <w:rPr>
                <w:noProof/>
              </w:rPr>
              <w:t xml:space="preserve"> called </w:t>
            </w:r>
            <w:r>
              <w:rPr>
                <w:rStyle w:val="mqInternal"/>
                <w:noProof/>
              </w:rPr>
              <w:lastRenderedPageBreak/>
              <w:t>[1}</w:t>
            </w:r>
            <w:r>
              <w:rPr>
                <w:noProof/>
              </w:rPr>
              <w:t>Gallery Player</w:t>
            </w:r>
            <w:r>
              <w:rPr>
                <w:rStyle w:val="mqInternal"/>
                <w:noProof/>
              </w:rPr>
              <w:t>{2]</w:t>
            </w:r>
            <w:r>
              <w:rPr>
                <w:noProof/>
              </w:rPr>
              <w:t>.</w:t>
            </w:r>
          </w:p>
        </w:tc>
        <w:tc>
          <w:tcPr>
            <w:tcW w:w="7407" w:type="dxa"/>
          </w:tcPr>
          <w:p w:rsidR="00000000" w:rsidRDefault="00785B4E">
            <w:pPr>
              <w:rPr>
                <w:lang w:val="fr-FR"/>
              </w:rPr>
            </w:pPr>
            <w:r>
              <w:rPr>
                <w:lang w:val="fr-FR"/>
              </w:rPr>
              <w:lastRenderedPageBreak/>
              <w:t xml:space="preserve">Utilisez le module </w:t>
            </w:r>
            <w:r>
              <w:rPr>
                <w:rStyle w:val="mqInternal"/>
                <w:noProof/>
                <w:lang w:val="fr-FR"/>
              </w:rPr>
              <w:t>[1}</w:t>
            </w:r>
            <w:r>
              <w:rPr>
                <w:lang w:val="fr-FR"/>
              </w:rPr>
              <w:t>Joueurs</w:t>
            </w:r>
            <w:r>
              <w:rPr>
                <w:rStyle w:val="mqInternal"/>
                <w:noProof/>
                <w:lang w:val="fr-FR"/>
              </w:rPr>
              <w:t>{2]</w:t>
            </w:r>
            <w:r>
              <w:rPr>
                <w:lang w:val="fr-FR"/>
              </w:rPr>
              <w:t xml:space="preserve"> pour </w:t>
            </w:r>
            <w:r>
              <w:rPr>
                <w:rStyle w:val="mqInternal"/>
                <w:noProof/>
                <w:lang w:val="fr-FR"/>
              </w:rPr>
              <w:t>[3}</w:t>
            </w:r>
            <w:r>
              <w:rPr>
                <w:lang w:val="fr-FR"/>
              </w:rPr>
              <w:t>cr</w:t>
            </w:r>
            <w:r>
              <w:rPr>
                <w:lang w:val="fr-FR"/>
              </w:rPr>
              <w:t>é</w:t>
            </w:r>
            <w:r>
              <w:rPr>
                <w:lang w:val="fr-FR"/>
              </w:rPr>
              <w:t>er un nouveau lecteur Brightcove</w:t>
            </w:r>
            <w:r>
              <w:rPr>
                <w:rStyle w:val="mqInternal"/>
                <w:noProof/>
                <w:lang w:val="fr-FR"/>
              </w:rPr>
              <w:t>{4]</w:t>
            </w:r>
            <w:r>
              <w:rPr>
                <w:lang w:val="fr-FR"/>
              </w:rPr>
              <w:t xml:space="preserve"> </w:t>
            </w:r>
            <w:r>
              <w:rPr>
                <w:lang w:val="fr-FR"/>
              </w:rPr>
              <w:lastRenderedPageBreak/>
              <w:t>appel</w:t>
            </w:r>
            <w:r>
              <w:rPr>
                <w:lang w:val="fr-FR"/>
              </w:rPr>
              <w:t>é</w:t>
            </w:r>
            <w:r>
              <w:rPr>
                <w:lang w:val="fr-FR"/>
              </w:rPr>
              <w:t xml:space="preserve"> </w:t>
            </w:r>
            <w:r>
              <w:rPr>
                <w:rStyle w:val="mqInternal"/>
                <w:noProof/>
                <w:lang w:val="fr-FR"/>
              </w:rPr>
              <w:t>[1}</w:t>
            </w:r>
            <w:r>
              <w:rPr>
                <w:lang w:val="fr-FR"/>
              </w:rPr>
              <w:t>Gallery Player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29 </w:t>
            </w:r>
            <w:r>
              <w:rPr>
                <w:noProof/>
                <w:sz w:val="16"/>
              </w:rPr>
              <w:br/>
            </w:r>
            <w:r>
              <w:rPr>
                <w:noProof/>
                <w:sz w:val="2"/>
              </w:rPr>
              <w:t>c53064f7-6c95-406c-a893-bbba3f7fab43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16bcc262-14cf-46a6-8b27-042db26df20a</w:t>
            </w:r>
          </w:p>
        </w:tc>
        <w:tc>
          <w:tcPr>
            <w:tcW w:w="7407" w:type="dxa"/>
            <w:shd w:val="clear" w:color="auto" w:fill="F2F2F2" w:themeFill="background1" w:themeFillShade="F2"/>
          </w:tcPr>
          <w:p w:rsidR="00000000" w:rsidRDefault="00785B4E">
            <w:pPr>
              <w:rPr>
                <w:noProof/>
              </w:rPr>
            </w:pPr>
            <w:r>
              <w:rPr>
                <w:noProof/>
              </w:rPr>
              <w:t>The image in the sample file will be used later in the Quick Start.</w:t>
            </w:r>
          </w:p>
        </w:tc>
        <w:tc>
          <w:tcPr>
            <w:tcW w:w="7407" w:type="dxa"/>
          </w:tcPr>
          <w:p w:rsidR="00000000" w:rsidRDefault="00785B4E">
            <w:pPr>
              <w:rPr>
                <w:lang w:val="fr-FR"/>
              </w:rPr>
            </w:pPr>
            <w:r>
              <w:rPr>
                <w:lang w:val="fr-FR"/>
              </w:rPr>
              <w:t>L'image du fichier exemple</w:t>
            </w:r>
            <w:r>
              <w:rPr>
                <w:lang w:val="fr-FR"/>
              </w:rPr>
              <w:t xml:space="preserve"> sera utilis</w:t>
            </w:r>
            <w:r>
              <w:rPr>
                <w:lang w:val="fr-FR"/>
              </w:rPr>
              <w:t>é</w:t>
            </w:r>
            <w:r>
              <w:rPr>
                <w:lang w:val="fr-FR"/>
              </w:rPr>
              <w:t>e plus tard dans le d</w:t>
            </w:r>
            <w:r>
              <w:rPr>
                <w:lang w:val="fr-FR"/>
              </w:rPr>
              <w:t>é</w:t>
            </w:r>
            <w:r>
              <w:rPr>
                <w:lang w:val="fr-FR"/>
              </w:rPr>
              <w:t>marrage rapide.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678afd14-780f-4b32-b431-7863c82ab637</w:t>
            </w:r>
          </w:p>
        </w:tc>
        <w:tc>
          <w:tcPr>
            <w:tcW w:w="7407" w:type="dxa"/>
            <w:shd w:val="clear" w:color="auto" w:fill="F2F2F2" w:themeFill="background1" w:themeFillShade="F2"/>
          </w:tcPr>
          <w:p w:rsidR="00000000" w:rsidRDefault="00785B4E">
            <w:pPr>
              <w:rPr>
                <w:noProof/>
              </w:rPr>
            </w:pPr>
            <w:r>
              <w:rPr>
                <w:noProof/>
              </w:rPr>
              <w:t>Using Gallery to create an In-Page Experience</w:t>
            </w:r>
          </w:p>
        </w:tc>
        <w:tc>
          <w:tcPr>
            <w:tcW w:w="7407" w:type="dxa"/>
          </w:tcPr>
          <w:p w:rsidR="00000000" w:rsidRDefault="00785B4E">
            <w:pPr>
              <w:rPr>
                <w:lang w:val="fr-FR"/>
              </w:rPr>
            </w:pPr>
            <w:r>
              <w:rPr>
                <w:lang w:val="fr-FR"/>
              </w:rPr>
              <w:t>Utilisation de Gallery pour cr</w:t>
            </w:r>
            <w:r>
              <w:rPr>
                <w:lang w:val="fr-FR"/>
              </w:rPr>
              <w:t>é</w:t>
            </w:r>
            <w:r>
              <w:rPr>
                <w:lang w:val="fr-FR"/>
              </w:rPr>
              <w:t>er une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5b6c8ff5-eaaa-4397-b03b-9e9943dfb0db</w:t>
            </w:r>
          </w:p>
        </w:tc>
        <w:tc>
          <w:tcPr>
            <w:tcW w:w="7407" w:type="dxa"/>
            <w:shd w:val="clear" w:color="auto" w:fill="F2F2F2" w:themeFill="background1" w:themeFillShade="F2"/>
          </w:tcPr>
          <w:p w:rsidR="00000000" w:rsidRDefault="00785B4E">
            <w:pPr>
              <w:rPr>
                <w:noProof/>
              </w:rPr>
            </w:pPr>
            <w:r>
              <w:rPr>
                <w:noProof/>
              </w:rPr>
              <w:t xml:space="preserve">To create an </w:t>
            </w:r>
            <w:r>
              <w:rPr>
                <w:noProof/>
              </w:rPr>
              <w:t>In-Page Experience using Brightcove Gallery, you will complete the following tasks:</w:t>
            </w:r>
          </w:p>
        </w:tc>
        <w:tc>
          <w:tcPr>
            <w:tcW w:w="7407" w:type="dxa"/>
          </w:tcPr>
          <w:p w:rsidR="00000000" w:rsidRDefault="00785B4E">
            <w:pPr>
              <w:rPr>
                <w:lang w:val="fr-FR"/>
              </w:rPr>
            </w:pPr>
            <w:r>
              <w:rPr>
                <w:lang w:val="fr-FR"/>
              </w:rPr>
              <w:t>Pour cr</w:t>
            </w:r>
            <w:r>
              <w:rPr>
                <w:lang w:val="fr-FR"/>
              </w:rPr>
              <w:t>é</w:t>
            </w:r>
            <w:r>
              <w:rPr>
                <w:lang w:val="fr-FR"/>
              </w:rPr>
              <w:t>er une exp</w:t>
            </w:r>
            <w:r>
              <w:rPr>
                <w:lang w:val="fr-FR"/>
              </w:rPr>
              <w:t>é</w:t>
            </w:r>
            <w:r>
              <w:rPr>
                <w:lang w:val="fr-FR"/>
              </w:rPr>
              <w:t xml:space="preserve">rience en page </w:t>
            </w:r>
            <w:r>
              <w:rPr>
                <w:lang w:val="fr-FR"/>
              </w:rPr>
              <w:t>à</w:t>
            </w:r>
            <w:r>
              <w:rPr>
                <w:lang w:val="fr-FR"/>
              </w:rPr>
              <w:t xml:space="preserve"> l'aide de la Galerie Brightcove, vous devez effectuer les t</w:t>
            </w:r>
            <w:r>
              <w:rPr>
                <w:lang w:val="fr-FR"/>
              </w:rPr>
              <w:t>â</w:t>
            </w:r>
            <w:r>
              <w:rPr>
                <w:lang w:val="fr-FR"/>
              </w:rPr>
              <w:t>ches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02c6f091-0cff-4f73-a805-513ac16d4068</w:t>
            </w:r>
          </w:p>
        </w:tc>
        <w:tc>
          <w:tcPr>
            <w:tcW w:w="7407" w:type="dxa"/>
            <w:shd w:val="clear" w:color="auto" w:fill="F2F2F2" w:themeFill="background1" w:themeFillShade="F2"/>
          </w:tcPr>
          <w:p w:rsidR="00000000" w:rsidRDefault="00785B4E">
            <w:pPr>
              <w:rPr>
                <w:noProof/>
              </w:rPr>
            </w:pPr>
            <w:r>
              <w:rPr>
                <w:rStyle w:val="mqInternal"/>
                <w:noProof/>
              </w:rPr>
              <w:t>[1}</w:t>
            </w:r>
            <w:r>
              <w:rPr>
                <w:noProof/>
              </w:rPr>
              <w:t>Select</w:t>
            </w:r>
            <w:r>
              <w:rPr>
                <w:rStyle w:val="mqInternal"/>
                <w:noProof/>
              </w:rPr>
              <w:t>[2]</w:t>
            </w:r>
            <w:r>
              <w:rPr>
                <w:noProof/>
              </w:rPr>
              <w:t>an ac</w:t>
            </w:r>
            <w:r>
              <w:rPr>
                <w:noProof/>
              </w:rPr>
              <w:t>count</w:t>
            </w:r>
            <w:r>
              <w:rPr>
                <w:rStyle w:val="mqInternal"/>
                <w:noProof/>
              </w:rPr>
              <w:t>{3]</w:t>
            </w:r>
          </w:p>
        </w:tc>
        <w:tc>
          <w:tcPr>
            <w:tcW w:w="7407" w:type="dxa"/>
          </w:tcPr>
          <w:p w:rsidR="00000000" w:rsidRDefault="00785B4E">
            <w:pPr>
              <w:rPr>
                <w:lang w:val="fr-FR"/>
              </w:rPr>
            </w:pPr>
            <w:r>
              <w:rPr>
                <w:rStyle w:val="mqInternal"/>
                <w:noProof/>
                <w:lang w:val="fr-FR"/>
              </w:rPr>
              <w:t>[1}</w:t>
            </w:r>
            <w:r>
              <w:rPr>
                <w:lang w:val="fr-FR"/>
              </w:rPr>
              <w:t>S</w:t>
            </w:r>
            <w:r>
              <w:rPr>
                <w:lang w:val="fr-FR"/>
              </w:rPr>
              <w:t>é</w:t>
            </w:r>
            <w:r>
              <w:rPr>
                <w:lang w:val="fr-FR"/>
              </w:rPr>
              <w:t>lectionner</w:t>
            </w:r>
            <w:r>
              <w:rPr>
                <w:rStyle w:val="mqInternal"/>
                <w:noProof/>
                <w:lang w:val="fr-FR"/>
              </w:rPr>
              <w:t>[2]</w:t>
            </w:r>
            <w:r>
              <w:rPr>
                <w:lang w:val="fr-FR"/>
              </w:rPr>
              <w:t>un compte</w:t>
            </w:r>
            <w:r>
              <w:rPr>
                <w:rStyle w:val="mqInternal"/>
                <w:noProof/>
                <w:lang w:val="fr-FR"/>
              </w:rPr>
              <w:t>{3]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ce1dd02b-4f88-45a6-a07e-26e163b5190b</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Create a new In-Page Experience </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une nouvelle exp</w:t>
            </w:r>
            <w:r>
              <w:rPr>
                <w:lang w:val="fr-FR"/>
              </w:rPr>
              <w:t>é</w:t>
            </w:r>
            <w:r>
              <w:rPr>
                <w:lang w:val="fr-FR"/>
              </w:rPr>
              <w:t xml:space="preserve">rience dans la page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4102e198-016d-48ac-9b17-3ac7f133aaae</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2daf2bcf-d5c7-4229-988d-febfed62e391</w:t>
            </w:r>
          </w:p>
        </w:tc>
        <w:tc>
          <w:tcPr>
            <w:tcW w:w="7407" w:type="dxa"/>
            <w:shd w:val="clear" w:color="auto" w:fill="F2F2F2" w:themeFill="background1" w:themeFillShade="F2"/>
          </w:tcPr>
          <w:p w:rsidR="00000000" w:rsidRDefault="00785B4E">
            <w:pPr>
              <w:rPr>
                <w:noProof/>
              </w:rPr>
            </w:pPr>
            <w:r>
              <w:rPr>
                <w:rStyle w:val="mqInternal"/>
                <w:noProof/>
              </w:rPr>
              <w:t>[1}</w:t>
            </w:r>
            <w:r>
              <w:rPr>
                <w:noProof/>
              </w:rPr>
              <w:t>Add videos to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Ajouter des vid</w:t>
            </w:r>
            <w:r>
              <w:rPr>
                <w:lang w:val="fr-FR"/>
              </w:rPr>
              <w:t>é</w:t>
            </w:r>
            <w:r>
              <w:rPr>
                <w:lang w:val="fr-FR"/>
              </w:rPr>
              <w:t xml:space="preserve">os </w:t>
            </w:r>
            <w:r>
              <w:rPr>
                <w:lang w:val="fr-FR"/>
              </w:rPr>
              <w:t>à</w:t>
            </w:r>
            <w:r>
              <w:rPr>
                <w:lang w:val="fr-FR"/>
              </w:rPr>
              <w:t xml:space="preserv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07768a9f-ae19-4064-9a04-1114e5e44f59</w:t>
            </w:r>
          </w:p>
        </w:tc>
        <w:tc>
          <w:tcPr>
            <w:tcW w:w="7407" w:type="dxa"/>
            <w:shd w:val="clear" w:color="auto" w:fill="F2F2F2" w:themeFill="background1" w:themeFillShade="F2"/>
          </w:tcPr>
          <w:p w:rsidR="00000000" w:rsidRDefault="00785B4E">
            <w:pPr>
              <w:rPr>
                <w:noProof/>
              </w:rPr>
            </w:pPr>
            <w:r>
              <w:rPr>
                <w:rStyle w:val="mqInternal"/>
                <w:noProof/>
              </w:rPr>
              <w:t>[1}</w:t>
            </w:r>
            <w:r>
              <w:rPr>
                <w:noProof/>
              </w:rPr>
              <w:t>Add interactivity to a video</w:t>
            </w:r>
            <w:r>
              <w:rPr>
                <w:rStyle w:val="mqInternal"/>
                <w:noProof/>
              </w:rPr>
              <w:t>{2]</w:t>
            </w:r>
          </w:p>
        </w:tc>
        <w:tc>
          <w:tcPr>
            <w:tcW w:w="7407" w:type="dxa"/>
          </w:tcPr>
          <w:p w:rsidR="00000000" w:rsidRDefault="00785B4E">
            <w:pPr>
              <w:rPr>
                <w:lang w:val="fr-FR"/>
              </w:rPr>
            </w:pPr>
            <w:r>
              <w:rPr>
                <w:rStyle w:val="mqInternal"/>
                <w:noProof/>
                <w:lang w:val="fr-FR"/>
              </w:rPr>
              <w:t>[1}</w:t>
            </w:r>
            <w:r>
              <w:rPr>
                <w:lang w:val="fr-FR"/>
              </w:rPr>
              <w:t>Ajouter de l'interactivit</w:t>
            </w:r>
            <w:r>
              <w:rPr>
                <w:lang w:val="fr-FR"/>
              </w:rPr>
              <w:t>é</w:t>
            </w:r>
            <w:r>
              <w:rPr>
                <w:lang w:val="fr-FR"/>
              </w:rPr>
              <w:t xml:space="preserve"> </w:t>
            </w:r>
            <w:r>
              <w:rPr>
                <w:lang w:val="fr-FR"/>
              </w:rPr>
              <w:t>à</w:t>
            </w:r>
            <w:r>
              <w:rPr>
                <w:lang w:val="fr-FR"/>
              </w:rPr>
              <w:t xml:space="preserve"> </w:t>
            </w:r>
            <w:r>
              <w:rPr>
                <w:lang w:val="fr-FR"/>
              </w:rPr>
              <w:t>une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626d22ad-0b07-49a6-aee2-648aa1831fd6</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style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le style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fc5510e4-caeb-4a0a-b145-52f99a23251e</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the experience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Configurer les param</w:t>
            </w:r>
            <w:r>
              <w:rPr>
                <w:lang w:val="fr-FR"/>
              </w:rPr>
              <w:t>è</w:t>
            </w:r>
            <w:r>
              <w:rPr>
                <w:lang w:val="fr-FR"/>
              </w:rPr>
              <w:t>tres d'exp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472a4081-151c-44e6-9494-9baeb140da9a</w:t>
            </w:r>
          </w:p>
        </w:tc>
        <w:tc>
          <w:tcPr>
            <w:tcW w:w="7407" w:type="dxa"/>
            <w:shd w:val="clear" w:color="auto" w:fill="F2F2F2" w:themeFill="background1" w:themeFillShade="F2"/>
          </w:tcPr>
          <w:p w:rsidR="00000000" w:rsidRDefault="00785B4E">
            <w:pPr>
              <w:rPr>
                <w:noProof/>
              </w:rPr>
            </w:pPr>
            <w:r>
              <w:rPr>
                <w:rStyle w:val="mqInternal"/>
                <w:noProof/>
              </w:rPr>
              <w:t>[1}</w:t>
            </w:r>
            <w:r>
              <w:rPr>
                <w:noProof/>
              </w:rPr>
              <w:t>Review the experience details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Examinez les d</w:t>
            </w:r>
            <w:r>
              <w:rPr>
                <w:lang w:val="fr-FR"/>
              </w:rPr>
              <w:t>é</w:t>
            </w:r>
            <w:r>
              <w:rPr>
                <w:lang w:val="fr-FR"/>
              </w:rPr>
              <w:t>tails de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16af0c09-d137-466e-ba85-69f62ef25163</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 and publish the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visualiser et publier l'exp</w:t>
            </w:r>
            <w:r>
              <w:rPr>
                <w:lang w:val="fr-FR"/>
              </w:rPr>
              <w:t>é</w:t>
            </w:r>
            <w:r>
              <w:rPr>
                <w:lang w:val="fr-FR"/>
              </w:rPr>
              <w:t>rience en page</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7da21d35-dfaf-4928-91f6-771b5ebb3ed5</w:t>
            </w:r>
          </w:p>
        </w:tc>
        <w:tc>
          <w:tcPr>
            <w:tcW w:w="7407" w:type="dxa"/>
            <w:shd w:val="clear" w:color="auto" w:fill="F2F2F2" w:themeFill="background1" w:themeFillShade="F2"/>
          </w:tcPr>
          <w:p w:rsidR="00000000" w:rsidRDefault="00785B4E">
            <w:pPr>
              <w:rPr>
                <w:noProof/>
              </w:rPr>
            </w:pPr>
            <w:r>
              <w:rPr>
                <w:noProof/>
              </w:rPr>
              <w:t>Selecting an account</w:t>
            </w:r>
          </w:p>
        </w:tc>
        <w:tc>
          <w:tcPr>
            <w:tcW w:w="7407" w:type="dxa"/>
          </w:tcPr>
          <w:p w:rsidR="00000000" w:rsidRDefault="00785B4E">
            <w:pPr>
              <w:rPr>
                <w:lang w:val="fr-FR"/>
              </w:rPr>
            </w:pPr>
            <w:r>
              <w:rPr>
                <w:lang w:val="fr-FR"/>
              </w:rPr>
              <w:t>S</w:t>
            </w:r>
            <w:r>
              <w:rPr>
                <w:lang w:val="fr-FR"/>
              </w:rPr>
              <w:t>é</w:t>
            </w:r>
            <w:r>
              <w:rPr>
                <w:lang w:val="fr-FR"/>
              </w:rPr>
              <w:t>lection d'un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39ba18e9-01f5-4a51-b25f-5b5fb9671a0b</w:t>
            </w:r>
          </w:p>
        </w:tc>
        <w:tc>
          <w:tcPr>
            <w:tcW w:w="7407" w:type="dxa"/>
            <w:shd w:val="clear" w:color="auto" w:fill="F2F2F2" w:themeFill="background1" w:themeFillShade="F2"/>
          </w:tcPr>
          <w:p w:rsidR="00000000" w:rsidRDefault="00785B4E">
            <w:pPr>
              <w:rPr>
                <w:noProof/>
              </w:rPr>
            </w:pPr>
            <w:r>
              <w:rPr>
                <w:noProof/>
              </w:rPr>
              <w:t>Depending on your Video Cloud subscription, you may have access to multiple Video Cloud accounts.</w:t>
            </w:r>
          </w:p>
        </w:tc>
        <w:tc>
          <w:tcPr>
            <w:tcW w:w="7407" w:type="dxa"/>
          </w:tcPr>
          <w:p w:rsidR="00000000" w:rsidRDefault="00785B4E">
            <w:pPr>
              <w:rPr>
                <w:lang w:val="fr-FR"/>
              </w:rPr>
            </w:pPr>
            <w:r>
              <w:rPr>
                <w:lang w:val="fr-FR"/>
              </w:rPr>
              <w:t>Selon votre abonnement Video Cloud, vous pouvez avoir acc</w:t>
            </w:r>
            <w:r>
              <w:rPr>
                <w:lang w:val="fr-FR"/>
              </w:rPr>
              <w:t>è</w:t>
            </w:r>
            <w:r>
              <w:rPr>
                <w:lang w:val="fr-FR"/>
              </w:rPr>
              <w:t xml:space="preserve">s </w:t>
            </w:r>
            <w:r>
              <w:rPr>
                <w:lang w:val="fr-FR"/>
              </w:rPr>
              <w:t>à</w:t>
            </w:r>
            <w:r>
              <w:rPr>
                <w:lang w:val="fr-FR"/>
              </w:rPr>
              <w:t xml:space="preserve"> plusieurs comptes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1083ec0f-8e90-4646-84aa-c29460dc9b2e</w:t>
            </w:r>
          </w:p>
        </w:tc>
        <w:tc>
          <w:tcPr>
            <w:tcW w:w="7407" w:type="dxa"/>
            <w:shd w:val="clear" w:color="auto" w:fill="F2F2F2" w:themeFill="background1" w:themeFillShade="F2"/>
          </w:tcPr>
          <w:p w:rsidR="00000000" w:rsidRDefault="00785B4E">
            <w:pPr>
              <w:rPr>
                <w:noProof/>
              </w:rPr>
            </w:pPr>
            <w:r>
              <w:rPr>
                <w:noProof/>
              </w:rPr>
              <w:t>Before getting started, make sure you are using the correct account.</w:t>
            </w:r>
          </w:p>
        </w:tc>
        <w:tc>
          <w:tcPr>
            <w:tcW w:w="7407" w:type="dxa"/>
          </w:tcPr>
          <w:p w:rsidR="00000000" w:rsidRDefault="00785B4E">
            <w:pPr>
              <w:rPr>
                <w:lang w:val="fr-FR"/>
              </w:rPr>
            </w:pPr>
            <w:r>
              <w:rPr>
                <w:lang w:val="fr-FR"/>
              </w:rPr>
              <w:t>Avant de commencer, assurez-vous d'utiliser le bon c</w:t>
            </w:r>
            <w:r>
              <w:rPr>
                <w:lang w:val="fr-FR"/>
              </w:rPr>
              <w:t>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6e0bd86c-4c26-4d92-83a0-4602f89c95b5</w:t>
            </w:r>
          </w:p>
        </w:tc>
        <w:tc>
          <w:tcPr>
            <w:tcW w:w="7407" w:type="dxa"/>
            <w:shd w:val="clear" w:color="auto" w:fill="F2F2F2" w:themeFill="background1" w:themeFillShade="F2"/>
          </w:tcPr>
          <w:p w:rsidR="00000000" w:rsidRDefault="00785B4E">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785B4E">
            <w:pPr>
              <w:rPr>
                <w:lang w:val="fr-FR"/>
              </w:rPr>
            </w:pPr>
            <w:r>
              <w:rPr>
                <w:lang w:val="fr-FR"/>
              </w:rPr>
              <w:t xml:space="preserve">Connectez-vous </w:t>
            </w:r>
            <w:r>
              <w:rPr>
                <w:lang w:val="fr-FR"/>
              </w:rPr>
              <w:t>à</w:t>
            </w:r>
            <w:r>
              <w:rPr>
                <w:lang w:val="fr-FR"/>
              </w:rPr>
              <w:t xml:space="preserve"> </w:t>
            </w:r>
            <w:r>
              <w:rPr>
                <w:rStyle w:val="mqInternal"/>
                <w:noProof/>
                <w:lang w:val="fr-FR"/>
              </w:rPr>
              <w:t>[1}</w:t>
            </w:r>
            <w:r>
              <w:rPr>
                <w:lang w:val="fr-FR"/>
              </w:rPr>
              <w:t>Video Cloud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57f4ccd5-8626-4f09-b0fb-384d05d25f53</w:t>
            </w:r>
          </w:p>
        </w:tc>
        <w:tc>
          <w:tcPr>
            <w:tcW w:w="7407" w:type="dxa"/>
            <w:shd w:val="clear" w:color="auto" w:fill="F2F2F2" w:themeFill="background1" w:themeFillShade="F2"/>
          </w:tcPr>
          <w:p w:rsidR="00000000" w:rsidRDefault="00785B4E">
            <w:pPr>
              <w:rPr>
                <w:noProof/>
              </w:rPr>
            </w:pPr>
            <w:r>
              <w:rPr>
                <w:noProof/>
              </w:rPr>
              <w:t>The current Video Cloud account name will appear in the upper right corner of the page</w:t>
            </w:r>
            <w:r>
              <w:rPr>
                <w:noProof/>
              </w:rPr>
              <w:t>.</w:t>
            </w:r>
          </w:p>
        </w:tc>
        <w:tc>
          <w:tcPr>
            <w:tcW w:w="7407" w:type="dxa"/>
          </w:tcPr>
          <w:p w:rsidR="00000000" w:rsidRDefault="00785B4E">
            <w:pPr>
              <w:rPr>
                <w:lang w:val="fr-FR"/>
              </w:rPr>
            </w:pPr>
            <w:r>
              <w:rPr>
                <w:lang w:val="fr-FR"/>
              </w:rPr>
              <w:t>Le nom du compte Video Cloud actuel s'affiche dans le coin sup</w:t>
            </w:r>
            <w:r>
              <w:rPr>
                <w:lang w:val="fr-FR"/>
              </w:rPr>
              <w:t>é</w:t>
            </w:r>
            <w:r>
              <w:rPr>
                <w:lang w:val="fr-FR"/>
              </w:rPr>
              <w:t>rieur droit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eae5f7e5-e2e8-4e68-83b6-8693a4b825e3</w:t>
            </w:r>
          </w:p>
        </w:tc>
        <w:tc>
          <w:tcPr>
            <w:tcW w:w="7407" w:type="dxa"/>
            <w:shd w:val="clear" w:color="auto" w:fill="F2F2F2" w:themeFill="background1" w:themeFillShade="F2"/>
          </w:tcPr>
          <w:p w:rsidR="00000000" w:rsidRDefault="00785B4E">
            <w:pPr>
              <w:rPr>
                <w:noProof/>
              </w:rPr>
            </w:pPr>
            <w:r>
              <w:rPr>
                <w:noProof/>
              </w:rPr>
              <w:t>If you have multiple accounts, click the account selector drop down and select the account you would like to create the In-Pa</w:t>
            </w:r>
            <w:r>
              <w:rPr>
                <w:noProof/>
              </w:rPr>
              <w:t>ge Experience in.</w:t>
            </w:r>
          </w:p>
        </w:tc>
        <w:tc>
          <w:tcPr>
            <w:tcW w:w="7407" w:type="dxa"/>
          </w:tcPr>
          <w:p w:rsidR="00000000" w:rsidRDefault="00785B4E">
            <w:pPr>
              <w:rPr>
                <w:lang w:val="fr-FR"/>
              </w:rPr>
            </w:pPr>
            <w:r>
              <w:rPr>
                <w:lang w:val="fr-FR"/>
              </w:rPr>
              <w:t>Si vous avez plusieurs comptes, cliquez sur le menu d</w:t>
            </w:r>
            <w:r>
              <w:rPr>
                <w:lang w:val="fr-FR"/>
              </w:rPr>
              <w:t>é</w:t>
            </w:r>
            <w:r>
              <w:rPr>
                <w:lang w:val="fr-FR"/>
              </w:rPr>
              <w:t>roulant du s</w:t>
            </w:r>
            <w:r>
              <w:rPr>
                <w:lang w:val="fr-FR"/>
              </w:rPr>
              <w:t>é</w:t>
            </w:r>
            <w:r>
              <w:rPr>
                <w:lang w:val="fr-FR"/>
              </w:rPr>
              <w:t>lecteur de compte et s</w:t>
            </w:r>
            <w:r>
              <w:rPr>
                <w:lang w:val="fr-FR"/>
              </w:rPr>
              <w:t>é</w:t>
            </w:r>
            <w:r>
              <w:rPr>
                <w:lang w:val="fr-FR"/>
              </w:rPr>
              <w:t>lectionnez le compte dans lequel vous souhaitez cr</w:t>
            </w:r>
            <w:r>
              <w:rPr>
                <w:lang w:val="fr-FR"/>
              </w:rPr>
              <w:t>é</w:t>
            </w:r>
            <w:r>
              <w:rPr>
                <w:lang w:val="fr-FR"/>
              </w:rPr>
              <w:t>er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23fdcc57-4651-4fec-86c0-97543ad1773e</w:t>
            </w:r>
          </w:p>
        </w:tc>
        <w:tc>
          <w:tcPr>
            <w:tcW w:w="7407" w:type="dxa"/>
            <w:shd w:val="clear" w:color="auto" w:fill="F2F2F2" w:themeFill="background1" w:themeFillShade="F2"/>
          </w:tcPr>
          <w:p w:rsidR="00000000" w:rsidRDefault="00785B4E">
            <w:pPr>
              <w:rPr>
                <w:noProof/>
              </w:rPr>
            </w:pPr>
            <w:r>
              <w:rPr>
                <w:noProof/>
              </w:rPr>
              <w:t xml:space="preserve">Note that this should also be </w:t>
            </w:r>
            <w:r>
              <w:rPr>
                <w:noProof/>
              </w:rPr>
              <w:t>the account that has the videos you want to use as well.</w:t>
            </w:r>
          </w:p>
        </w:tc>
        <w:tc>
          <w:tcPr>
            <w:tcW w:w="7407" w:type="dxa"/>
          </w:tcPr>
          <w:p w:rsidR="00000000" w:rsidRDefault="00785B4E">
            <w:pPr>
              <w:rPr>
                <w:lang w:val="fr-FR"/>
              </w:rPr>
            </w:pPr>
            <w:r>
              <w:rPr>
                <w:lang w:val="fr-FR"/>
              </w:rPr>
              <w:t xml:space="preserve">Notez que ce compte doit </w:t>
            </w:r>
            <w:r>
              <w:rPr>
                <w:lang w:val="fr-FR"/>
              </w:rPr>
              <w:t>é</w:t>
            </w:r>
            <w:r>
              <w:rPr>
                <w:lang w:val="fr-FR"/>
              </w:rPr>
              <w:t xml:space="preserve">galement </w:t>
            </w:r>
            <w:r>
              <w:rPr>
                <w:lang w:val="fr-FR"/>
              </w:rPr>
              <w:t>ê</w:t>
            </w:r>
            <w:r>
              <w:rPr>
                <w:lang w:val="fr-FR"/>
              </w:rPr>
              <w:t>tre le compte qui contient les vid</w:t>
            </w:r>
            <w:r>
              <w:rPr>
                <w:lang w:val="fr-FR"/>
              </w:rPr>
              <w:t>é</w:t>
            </w:r>
            <w:r>
              <w:rPr>
                <w:lang w:val="fr-FR"/>
              </w:rPr>
              <w:t xml:space="preserve">os que vous souhaitez utiliser </w:t>
            </w:r>
            <w:r>
              <w:rPr>
                <w:lang w:val="fr-FR"/>
              </w:rPr>
              <w:t>é</w:t>
            </w:r>
            <w:r>
              <w:rPr>
                <w:lang w:val="fr-FR"/>
              </w:rPr>
              <w:t>galement.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12341456-9ee1-476c-af85-9ec78fc448df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Galerie</w:t>
            </w:r>
            <w:r>
              <w:rPr>
                <w:rStyle w:val="mqInternal"/>
                <w:noProof/>
                <w:lang w:val="fr-FR"/>
              </w:rPr>
              <w:t>{2]</w:t>
            </w:r>
            <w:r>
              <w:rPr>
                <w:lang w:val="fr-FR"/>
              </w:rPr>
              <w:t xml:space="preserve"> dans l'en-t</w:t>
            </w:r>
            <w:r>
              <w:rPr>
                <w:lang w:val="fr-FR"/>
              </w:rPr>
              <w:t>ê</w:t>
            </w:r>
            <w:r>
              <w:rPr>
                <w:lang w:val="fr-FR"/>
              </w:rPr>
              <w:t>te de navigation.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a4566043-1a5b-49b9-a1cd-df03ed4f875b</w:t>
            </w:r>
          </w:p>
        </w:tc>
        <w:tc>
          <w:tcPr>
            <w:tcW w:w="7407" w:type="dxa"/>
            <w:shd w:val="clear" w:color="auto" w:fill="F2F2F2" w:themeFill="background1" w:themeFillShade="F2"/>
          </w:tcPr>
          <w:p w:rsidR="00000000" w:rsidRDefault="00785B4E">
            <w:pPr>
              <w:rPr>
                <w:noProof/>
              </w:rPr>
            </w:pPr>
            <w:r>
              <w:rPr>
                <w:noProof/>
              </w:rPr>
              <w:t>Creating a new In-Page Experience</w:t>
            </w:r>
          </w:p>
        </w:tc>
        <w:tc>
          <w:tcPr>
            <w:tcW w:w="7407" w:type="dxa"/>
          </w:tcPr>
          <w:p w:rsidR="00000000" w:rsidRDefault="00785B4E">
            <w:pPr>
              <w:rPr>
                <w:lang w:val="fr-FR"/>
              </w:rPr>
            </w:pPr>
            <w:r>
              <w:rPr>
                <w:lang w:val="fr-FR"/>
              </w:rPr>
              <w:t>Cr</w:t>
            </w:r>
            <w:r>
              <w:rPr>
                <w:lang w:val="fr-FR"/>
              </w:rPr>
              <w:t>é</w:t>
            </w:r>
            <w:r>
              <w:rPr>
                <w:lang w:val="fr-FR"/>
              </w:rPr>
              <w:t>ation d'une nouvelle 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50428d99-6903-4630-80b9-2b4d43e8739c</w:t>
            </w:r>
          </w:p>
        </w:tc>
        <w:tc>
          <w:tcPr>
            <w:tcW w:w="7407" w:type="dxa"/>
            <w:shd w:val="clear" w:color="auto" w:fill="F2F2F2" w:themeFill="background1" w:themeFillShade="F2"/>
          </w:tcPr>
          <w:p w:rsidR="00000000" w:rsidRDefault="00785B4E">
            <w:pPr>
              <w:rPr>
                <w:noProof/>
              </w:rPr>
            </w:pPr>
            <w:r>
              <w:rPr>
                <w:noProof/>
              </w:rPr>
              <w:t>To create a new In-Page Experience, follow these steps.</w:t>
            </w:r>
          </w:p>
        </w:tc>
        <w:tc>
          <w:tcPr>
            <w:tcW w:w="7407" w:type="dxa"/>
          </w:tcPr>
          <w:p w:rsidR="00000000" w:rsidRDefault="00785B4E">
            <w:pPr>
              <w:rPr>
                <w:lang w:val="fr-FR"/>
              </w:rPr>
            </w:pPr>
            <w:r>
              <w:rPr>
                <w:lang w:val="fr-FR"/>
              </w:rPr>
              <w:t>Pour cr</w:t>
            </w:r>
            <w:r>
              <w:rPr>
                <w:lang w:val="fr-FR"/>
              </w:rPr>
              <w:t>é</w:t>
            </w:r>
            <w:r>
              <w:rPr>
                <w:lang w:val="fr-FR"/>
              </w:rPr>
              <w:t>er une nouvelle exp</w:t>
            </w:r>
            <w:r>
              <w:rPr>
                <w:lang w:val="fr-FR"/>
              </w:rPr>
              <w:t>é</w:t>
            </w:r>
            <w:r>
              <w:rPr>
                <w:lang w:val="fr-FR"/>
              </w:rPr>
              <w:t>rience en page,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22aa3a0b-9134-4233-9b09-4d5c6adf2af4</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Exp</w:t>
            </w:r>
            <w:r>
              <w:rPr>
                <w:lang w:val="fr-FR"/>
              </w:rPr>
              <w:t>é</w:t>
            </w:r>
            <w:r>
              <w:rPr>
                <w:lang w:val="fr-FR"/>
              </w:rPr>
              <w:t xml:space="preserve">riences </w:t>
            </w:r>
            <w:r>
              <w:rPr>
                <w:rStyle w:val="mqInternal"/>
                <w:noProof/>
                <w:lang w:val="fr-FR"/>
              </w:rPr>
              <w:t>{</w:t>
            </w:r>
            <w:r>
              <w:rPr>
                <w:rStyle w:val="mqInternal"/>
                <w:noProof/>
                <w:lang w:val="fr-FR"/>
              </w:rPr>
              <w:t>2]</w:t>
            </w:r>
            <w:r>
              <w:rPr>
                <w:lang w:val="fr-FR"/>
              </w:rPr>
              <w:t>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74e08889-876c-4fa5-9948-70c7d27794c5</w:t>
            </w:r>
          </w:p>
        </w:tc>
        <w:tc>
          <w:tcPr>
            <w:tcW w:w="7407" w:type="dxa"/>
            <w:shd w:val="clear" w:color="auto" w:fill="F2F2F2" w:themeFill="background1" w:themeFillShade="F2"/>
          </w:tcPr>
          <w:p w:rsidR="00000000" w:rsidRDefault="00785B4E">
            <w:pPr>
              <w:rPr>
                <w:noProof/>
              </w:rPr>
            </w:pPr>
            <w:r>
              <w:rPr>
                <w:noProof/>
              </w:rPr>
              <w:t>If you haven't created any experiences, a no projects page will appear.</w:t>
            </w:r>
          </w:p>
        </w:tc>
        <w:tc>
          <w:tcPr>
            <w:tcW w:w="7407" w:type="dxa"/>
          </w:tcPr>
          <w:p w:rsidR="00000000" w:rsidRDefault="00785B4E">
            <w:pPr>
              <w:rPr>
                <w:lang w:val="fr-FR"/>
              </w:rPr>
            </w:pPr>
            <w:r>
              <w:rPr>
                <w:lang w:val="fr-FR"/>
              </w:rPr>
              <w:t>Si vous n'avez cr</w:t>
            </w:r>
            <w:r>
              <w:rPr>
                <w:lang w:val="fr-FR"/>
              </w:rPr>
              <w:t>éé</w:t>
            </w:r>
            <w:r>
              <w:rPr>
                <w:lang w:val="fr-FR"/>
              </w:rPr>
              <w:t xml:space="preserve"> aucune exp</w:t>
            </w:r>
            <w:r>
              <w:rPr>
                <w:lang w:val="fr-FR"/>
              </w:rPr>
              <w:t>é</w:t>
            </w:r>
            <w:r>
              <w:rPr>
                <w:lang w:val="fr-FR"/>
              </w:rPr>
              <w:t>rience, une page Aucun projet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275d7403-5901-45f8-bc2d-d775dc4f8992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w:t>
            </w:r>
            <w:r>
              <w:rPr>
                <w:rStyle w:val="mqInternal"/>
                <w:noProof/>
              </w:rPr>
              <w:t>{2]</w:t>
            </w:r>
            <w:r>
              <w:rPr>
                <w:noProof/>
              </w:rPr>
              <w:t xml:space="preserve"> next to </w:t>
            </w:r>
            <w:r>
              <w:rPr>
                <w:rStyle w:val="mqInternal"/>
                <w:noProof/>
              </w:rPr>
              <w:t>[1}</w:t>
            </w:r>
            <w:r>
              <w:rPr>
                <w:noProof/>
              </w:rPr>
              <w:t>In-Page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w:t>
            </w:r>
            <w:r>
              <w:rPr>
                <w:lang w:val="fr-FR"/>
              </w:rPr>
              <w:t>é</w:t>
            </w:r>
            <w:r>
              <w:rPr>
                <w:lang w:val="fr-FR"/>
              </w:rPr>
              <w:t>er</w:t>
            </w:r>
            <w:r>
              <w:rPr>
                <w:rStyle w:val="mqInternal"/>
                <w:noProof/>
                <w:lang w:val="fr-FR"/>
              </w:rPr>
              <w:t>{2]</w:t>
            </w:r>
            <w:r>
              <w:rPr>
                <w:lang w:val="fr-FR"/>
              </w:rPr>
              <w:t xml:space="preserve"> en regard de </w:t>
            </w:r>
            <w:r>
              <w:rPr>
                <w:rStyle w:val="mqInternal"/>
                <w:noProof/>
                <w:lang w:val="fr-FR"/>
              </w:rPr>
              <w:t>[1}</w:t>
            </w:r>
            <w:r>
              <w:rPr>
                <w:lang w:val="fr-FR"/>
              </w:rPr>
              <w:t>In-page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46dc79a6-5042-41ad-b9cb-437cfa9bf364</w:t>
            </w:r>
          </w:p>
        </w:tc>
        <w:tc>
          <w:tcPr>
            <w:tcW w:w="7407" w:type="dxa"/>
            <w:shd w:val="clear" w:color="auto" w:fill="F2F2F2" w:themeFill="background1" w:themeFillShade="F2"/>
          </w:tcPr>
          <w:p w:rsidR="00000000" w:rsidRDefault="00785B4E">
            <w:pPr>
              <w:rPr>
                <w:noProof/>
              </w:rPr>
            </w:pPr>
            <w:r>
              <w:rPr>
                <w:noProof/>
              </w:rPr>
              <w:t xml:space="preserve">If you have existing experiences, click </w:t>
            </w:r>
            <w:r>
              <w:rPr>
                <w:rStyle w:val="mqInternal"/>
                <w:noProof/>
              </w:rPr>
              <w:t>[1}</w:t>
            </w:r>
            <w:r>
              <w:rPr>
                <w:noProof/>
              </w:rPr>
              <w:t>New Experience</w:t>
            </w:r>
            <w:r>
              <w:rPr>
                <w:rStyle w:val="mqInternal"/>
                <w:noProof/>
              </w:rPr>
              <w:t>{2]</w:t>
            </w:r>
            <w:r>
              <w:rPr>
                <w:noProof/>
              </w:rPr>
              <w:t xml:space="preserve"> and then click the </w:t>
            </w:r>
            <w:r>
              <w:rPr>
                <w:rStyle w:val="mqInternal"/>
                <w:noProof/>
              </w:rPr>
              <w:t>[1}</w:t>
            </w:r>
            <w:r>
              <w:rPr>
                <w:noProof/>
              </w:rPr>
              <w:t>In-Page</w:t>
            </w:r>
            <w:r>
              <w:rPr>
                <w:rStyle w:val="mqInternal"/>
                <w:noProof/>
              </w:rPr>
              <w:t>{2]</w:t>
            </w:r>
            <w:r>
              <w:rPr>
                <w:noProof/>
              </w:rPr>
              <w:t xml:space="preserve"> tab at the top of the page.</w:t>
            </w:r>
          </w:p>
        </w:tc>
        <w:tc>
          <w:tcPr>
            <w:tcW w:w="7407" w:type="dxa"/>
          </w:tcPr>
          <w:p w:rsidR="00000000" w:rsidRDefault="00785B4E">
            <w:pPr>
              <w:rPr>
                <w:lang w:val="fr-FR"/>
              </w:rPr>
            </w:pPr>
            <w:r>
              <w:rPr>
                <w:lang w:val="fr-FR"/>
              </w:rPr>
              <w:t>Si v</w:t>
            </w:r>
            <w:r>
              <w:rPr>
                <w:lang w:val="fr-FR"/>
              </w:rPr>
              <w:t>ous avez des exp</w:t>
            </w:r>
            <w:r>
              <w:rPr>
                <w:lang w:val="fr-FR"/>
              </w:rPr>
              <w:t>é</w:t>
            </w:r>
            <w:r>
              <w:rPr>
                <w:lang w:val="fr-FR"/>
              </w:rPr>
              <w:t xml:space="preserve">riences existantes, cliquez sur </w:t>
            </w:r>
            <w:r>
              <w:rPr>
                <w:rStyle w:val="mqInternal"/>
                <w:noProof/>
                <w:lang w:val="fr-FR"/>
              </w:rPr>
              <w:t>[1}</w:t>
            </w:r>
            <w:r>
              <w:rPr>
                <w:lang w:val="fr-FR"/>
              </w:rPr>
              <w:t>Nouvelle exp</w:t>
            </w:r>
            <w:r>
              <w:rPr>
                <w:lang w:val="fr-FR"/>
              </w:rPr>
              <w:t>é</w:t>
            </w:r>
            <w:r>
              <w:rPr>
                <w:lang w:val="fr-FR"/>
              </w:rPr>
              <w:t>rience</w:t>
            </w:r>
            <w:r>
              <w:rPr>
                <w:rStyle w:val="mqInternal"/>
                <w:noProof/>
                <w:lang w:val="fr-FR"/>
              </w:rPr>
              <w:t>{2]</w:t>
            </w:r>
            <w:r>
              <w:rPr>
                <w:lang w:val="fr-FR"/>
              </w:rPr>
              <w:t xml:space="preserve"> puis cliquez sur le </w:t>
            </w:r>
            <w:r>
              <w:rPr>
                <w:rStyle w:val="mqInternal"/>
                <w:noProof/>
                <w:lang w:val="fr-FR"/>
              </w:rPr>
              <w:t>[1}</w:t>
            </w:r>
            <w:r>
              <w:rPr>
                <w:lang w:val="fr-FR"/>
              </w:rPr>
              <w:t>En page</w:t>
            </w:r>
            <w:r>
              <w:rPr>
                <w:rStyle w:val="mqInternal"/>
                <w:noProof/>
                <w:lang w:val="fr-FR"/>
              </w:rPr>
              <w:t>{2]</w:t>
            </w:r>
            <w:r>
              <w:rPr>
                <w:lang w:val="fr-FR"/>
              </w:rPr>
              <w:t xml:space="preserve"> onglet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6c26fa4f-18f9-4082-bdf3-25145aa39a9a</w:t>
            </w:r>
          </w:p>
        </w:tc>
        <w:tc>
          <w:tcPr>
            <w:tcW w:w="7407" w:type="dxa"/>
            <w:shd w:val="clear" w:color="auto" w:fill="F2F2F2" w:themeFill="background1" w:themeFillShade="F2"/>
          </w:tcPr>
          <w:p w:rsidR="00000000" w:rsidRDefault="00785B4E">
            <w:pPr>
              <w:rPr>
                <w:noProof/>
              </w:rPr>
            </w:pPr>
            <w:r>
              <w:rPr>
                <w:noProof/>
              </w:rPr>
              <w:t>A list of In-Page Experience templates will be displayed.</w:t>
            </w:r>
          </w:p>
        </w:tc>
        <w:tc>
          <w:tcPr>
            <w:tcW w:w="7407" w:type="dxa"/>
          </w:tcPr>
          <w:p w:rsidR="00000000" w:rsidRDefault="00785B4E">
            <w:pPr>
              <w:rPr>
                <w:lang w:val="fr-FR"/>
              </w:rPr>
            </w:pPr>
            <w:r>
              <w:rPr>
                <w:lang w:val="fr-FR"/>
              </w:rPr>
              <w:t>Une liste de mod</w:t>
            </w:r>
            <w:r>
              <w:rPr>
                <w:lang w:val="fr-FR"/>
              </w:rPr>
              <w:t>è</w:t>
            </w:r>
            <w:r>
              <w:rPr>
                <w:lang w:val="fr-FR"/>
              </w:rPr>
              <w:t>les d'exp</w:t>
            </w:r>
            <w:r>
              <w:rPr>
                <w:lang w:val="fr-FR"/>
              </w:rPr>
              <w:t>é</w:t>
            </w:r>
            <w:r>
              <w:rPr>
                <w:lang w:val="fr-FR"/>
              </w:rPr>
              <w:t>rience dans la page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d5717245-1169-4553-b743-f13d075271be</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Vertical Playlist</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785B4E">
            <w:pPr>
              <w:rPr>
                <w:lang w:val="fr-FR"/>
              </w:rPr>
            </w:pPr>
            <w:r>
              <w:rPr>
                <w:lang w:val="fr-FR"/>
              </w:rPr>
              <w:t>Recherchez le mod</w:t>
            </w:r>
            <w:r>
              <w:rPr>
                <w:lang w:val="fr-FR"/>
              </w:rPr>
              <w:t>è</w:t>
            </w:r>
            <w:r>
              <w:rPr>
                <w:lang w:val="fr-FR"/>
              </w:rPr>
              <w:t xml:space="preserve">le de liste de </w:t>
            </w:r>
            <w:r>
              <w:rPr>
                <w:rStyle w:val="mqInternal"/>
                <w:noProof/>
                <w:lang w:val="fr-FR"/>
              </w:rPr>
              <w:t>[1}</w:t>
            </w:r>
            <w:r>
              <w:rPr>
                <w:lang w:val="fr-FR"/>
              </w:rPr>
              <w:t>lecture verticale</w:t>
            </w:r>
            <w:r>
              <w:rPr>
                <w:rStyle w:val="mqInternal"/>
                <w:noProof/>
                <w:lang w:val="fr-FR"/>
              </w:rPr>
              <w:t>{2]</w:t>
            </w:r>
            <w:r>
              <w:rPr>
                <w:lang w:val="fr-FR"/>
              </w:rPr>
              <w:t xml:space="preserve"> et cliquez sur </w:t>
            </w:r>
            <w:r>
              <w:rPr>
                <w:rStyle w:val="mqInternal"/>
                <w:noProof/>
                <w:lang w:val="fr-FR"/>
              </w:rPr>
              <w:t>[1}</w:t>
            </w:r>
            <w:r>
              <w:rPr>
                <w:lang w:val="fr-FR"/>
              </w:rPr>
              <w:t>Choisir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85f278ee-30c3</w:t>
            </w:r>
            <w:r>
              <w:rPr>
                <w:noProof/>
                <w:sz w:val="2"/>
              </w:rPr>
              <w:t>-436f-85ba-e90f55205107</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ddee65af-3749-47e1-a53d-87a6b3c3bf85</w:t>
            </w:r>
          </w:p>
        </w:tc>
        <w:tc>
          <w:tcPr>
            <w:tcW w:w="7407" w:type="dxa"/>
            <w:shd w:val="clear" w:color="auto" w:fill="F2F2F2" w:themeFill="background1" w:themeFillShade="F2"/>
          </w:tcPr>
          <w:p w:rsidR="00000000" w:rsidRDefault="00785B4E">
            <w:pPr>
              <w:rPr>
                <w:noProof/>
              </w:rPr>
            </w:pPr>
            <w:r>
              <w:rPr>
                <w:noProof/>
              </w:rPr>
              <w:t>Once you select a template it can't be changed.</w:t>
            </w:r>
          </w:p>
        </w:tc>
        <w:tc>
          <w:tcPr>
            <w:tcW w:w="7407" w:type="dxa"/>
          </w:tcPr>
          <w:p w:rsidR="00000000" w:rsidRDefault="00785B4E">
            <w:pPr>
              <w:rPr>
                <w:lang w:val="fr-FR"/>
              </w:rPr>
            </w:pPr>
            <w:r>
              <w:rPr>
                <w:lang w:val="fr-FR"/>
              </w:rPr>
              <w:t>Une fois que vous avez s</w:t>
            </w:r>
            <w:r>
              <w:rPr>
                <w:lang w:val="fr-FR"/>
              </w:rPr>
              <w:t>é</w:t>
            </w:r>
            <w:r>
              <w:rPr>
                <w:lang w:val="fr-FR"/>
              </w:rPr>
              <w:t>lectionn</w:t>
            </w:r>
            <w:r>
              <w:rPr>
                <w:lang w:val="fr-FR"/>
              </w:rPr>
              <w:t>é</w:t>
            </w:r>
            <w:r>
              <w:rPr>
                <w:lang w:val="fr-FR"/>
              </w:rPr>
              <w:t xml:space="preserve"> un mod</w:t>
            </w:r>
            <w:r>
              <w:rPr>
                <w:lang w:val="fr-FR"/>
              </w:rPr>
              <w:t>è</w:t>
            </w:r>
            <w:r>
              <w:rPr>
                <w:lang w:val="fr-FR"/>
              </w:rPr>
              <w:t xml:space="preserve">le, il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62 </w:t>
            </w:r>
            <w:r>
              <w:rPr>
                <w:noProof/>
                <w:sz w:val="16"/>
              </w:rPr>
              <w:br/>
            </w:r>
            <w:r>
              <w:rPr>
                <w:noProof/>
                <w:sz w:val="2"/>
              </w:rPr>
              <w:t>07c0c9c0-823c-4815-80bc-b469eebb6b81</w:t>
            </w:r>
          </w:p>
        </w:tc>
        <w:tc>
          <w:tcPr>
            <w:tcW w:w="7407" w:type="dxa"/>
            <w:shd w:val="clear" w:color="auto" w:fill="F2F2F2" w:themeFill="background1" w:themeFillShade="F2"/>
          </w:tcPr>
          <w:p w:rsidR="00000000" w:rsidRDefault="00785B4E">
            <w:pPr>
              <w:rPr>
                <w:noProof/>
              </w:rPr>
            </w:pPr>
            <w:r>
              <w:rPr>
                <w:noProof/>
              </w:rPr>
              <w:t xml:space="preserve">For more information In-Page Experience templates, see the </w:t>
            </w:r>
            <w:r>
              <w:rPr>
                <w:rStyle w:val="mqInternal"/>
                <w:noProof/>
              </w:rPr>
              <w:t>[1}</w:t>
            </w:r>
            <w:r>
              <w:rPr>
                <w:noProof/>
              </w:rPr>
              <w:t>Overview of Gallery In-Page Experience Templates</w:t>
            </w:r>
            <w:r>
              <w:rPr>
                <w:rStyle w:val="mqInternal"/>
                <w:noProof/>
              </w:rPr>
              <w:t>{2]</w:t>
            </w:r>
            <w:r>
              <w:rPr>
                <w:noProof/>
              </w:rPr>
              <w:t xml:space="preserve"> topic.</w:t>
            </w:r>
          </w:p>
        </w:tc>
        <w:tc>
          <w:tcPr>
            <w:tcW w:w="7407" w:type="dxa"/>
          </w:tcPr>
          <w:p w:rsidR="00000000" w:rsidRDefault="00785B4E">
            <w:pPr>
              <w:rPr>
                <w:lang w:val="fr-FR"/>
              </w:rPr>
            </w:pPr>
            <w:r>
              <w:rPr>
                <w:lang w:val="fr-FR"/>
              </w:rPr>
              <w:t>Pour plus d'informations sur les mod</w:t>
            </w:r>
            <w:r>
              <w:rPr>
                <w:lang w:val="fr-FR"/>
              </w:rPr>
              <w:t>è</w:t>
            </w:r>
            <w:r>
              <w:rPr>
                <w:lang w:val="fr-FR"/>
              </w:rPr>
              <w:t>les d'exp</w:t>
            </w:r>
            <w:r>
              <w:rPr>
                <w:lang w:val="fr-FR"/>
              </w:rPr>
              <w:t>é</w:t>
            </w:r>
            <w:r>
              <w:rPr>
                <w:lang w:val="fr-FR"/>
              </w:rPr>
              <w:t xml:space="preserve">rience en page, consultez la rubrique </w:t>
            </w:r>
            <w:r>
              <w:rPr>
                <w:rStyle w:val="mqInternal"/>
                <w:noProof/>
                <w:lang w:val="fr-FR"/>
              </w:rPr>
              <w:t>[1}</w:t>
            </w:r>
            <w:r>
              <w:rPr>
                <w:lang w:val="fr-FR"/>
              </w:rPr>
              <w:t>Pr</w:t>
            </w:r>
            <w:r>
              <w:rPr>
                <w:lang w:val="fr-FR"/>
              </w:rPr>
              <w:t>é</w:t>
            </w:r>
            <w:r>
              <w:rPr>
                <w:lang w:val="fr-FR"/>
              </w:rPr>
              <w:t>sentation des mod</w:t>
            </w:r>
            <w:r>
              <w:rPr>
                <w:lang w:val="fr-FR"/>
              </w:rPr>
              <w:t>è</w:t>
            </w:r>
            <w:r>
              <w:rPr>
                <w:lang w:val="fr-FR"/>
              </w:rPr>
              <w:t>les d'exp</w:t>
            </w:r>
            <w:r>
              <w:rPr>
                <w:lang w:val="fr-FR"/>
              </w:rPr>
              <w:t>é</w:t>
            </w:r>
            <w:r>
              <w:rPr>
                <w:lang w:val="fr-FR"/>
              </w:rPr>
              <w:t>rience dans la p</w:t>
            </w:r>
            <w:r>
              <w:rPr>
                <w:lang w:val="fr-FR"/>
              </w:rPr>
              <w:t>age Galerie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fbee77ce-cbcf-4589-9af1-84f4f94843dd</w:t>
            </w:r>
          </w:p>
        </w:tc>
        <w:tc>
          <w:tcPr>
            <w:tcW w:w="7407" w:type="dxa"/>
            <w:shd w:val="clear" w:color="auto" w:fill="F2F2F2" w:themeFill="background1" w:themeFillShade="F2"/>
          </w:tcPr>
          <w:p w:rsidR="00000000" w:rsidRDefault="00785B4E">
            <w:pPr>
              <w:rPr>
                <w:noProof/>
              </w:rPr>
            </w:pPr>
            <w:r>
              <w:rPr>
                <w:noProof/>
              </w:rPr>
              <w:t>Enter an</w:t>
            </w:r>
            <w:r>
              <w:rPr>
                <w:rStyle w:val="mqInternal"/>
                <w:noProof/>
              </w:rPr>
              <w:t>[1][2}</w:t>
            </w:r>
            <w:r>
              <w:rPr>
                <w:noProof/>
              </w:rPr>
              <w:t>Experience Title</w:t>
            </w:r>
            <w:r>
              <w:rPr>
                <w:rStyle w:val="mqInternal"/>
                <w:noProof/>
              </w:rPr>
              <w:t>{3]</w:t>
            </w:r>
            <w:r>
              <w:rPr>
                <w:noProof/>
              </w:rPr>
              <w:t xml:space="preserve"> and </w:t>
            </w:r>
            <w:r>
              <w:rPr>
                <w:rStyle w:val="mqInternal"/>
                <w:noProof/>
              </w:rPr>
              <w:t>[2}</w:t>
            </w:r>
            <w:r>
              <w:rPr>
                <w:noProof/>
              </w:rPr>
              <w:t>Experience Description</w:t>
            </w:r>
            <w:r>
              <w:rPr>
                <w:rStyle w:val="mqInternal"/>
                <w:noProof/>
              </w:rPr>
              <w:t>{3]</w:t>
            </w:r>
            <w:r>
              <w:rPr>
                <w:noProof/>
              </w:rPr>
              <w:t>.</w:t>
            </w:r>
          </w:p>
        </w:tc>
        <w:tc>
          <w:tcPr>
            <w:tcW w:w="7407" w:type="dxa"/>
          </w:tcPr>
          <w:p w:rsidR="00000000" w:rsidRDefault="00785B4E">
            <w:pPr>
              <w:rPr>
                <w:lang w:val="fr-FR"/>
              </w:rPr>
            </w:pPr>
            <w:r>
              <w:rPr>
                <w:lang w:val="fr-FR"/>
              </w:rPr>
              <w:t>Entrez un</w:t>
            </w:r>
            <w:r>
              <w:rPr>
                <w:rStyle w:val="mqInternal"/>
                <w:noProof/>
                <w:lang w:val="fr-FR"/>
              </w:rPr>
              <w:t>[1][2}</w:t>
            </w:r>
            <w:r>
              <w:rPr>
                <w:lang w:val="fr-FR"/>
              </w:rPr>
              <w:t>Titre de l'exp</w:t>
            </w:r>
            <w:r>
              <w:rPr>
                <w:lang w:val="fr-FR"/>
              </w:rPr>
              <w:t>é</w:t>
            </w:r>
            <w:r>
              <w:rPr>
                <w:lang w:val="fr-FR"/>
              </w:rPr>
              <w:t>rience</w:t>
            </w:r>
            <w:r>
              <w:rPr>
                <w:rStyle w:val="mqInternal"/>
                <w:noProof/>
                <w:lang w:val="fr-FR"/>
              </w:rPr>
              <w:t>{3]</w:t>
            </w:r>
            <w:r>
              <w:rPr>
                <w:lang w:val="fr-FR"/>
              </w:rPr>
              <w:t xml:space="preserve"> et </w:t>
            </w:r>
            <w:r>
              <w:rPr>
                <w:rStyle w:val="mqInternal"/>
                <w:noProof/>
                <w:lang w:val="fr-FR"/>
              </w:rPr>
              <w:t>[2}</w:t>
            </w:r>
            <w:r>
              <w:rPr>
                <w:lang w:val="fr-FR"/>
              </w:rPr>
              <w:t>Description de l'exp</w:t>
            </w:r>
            <w:r>
              <w:rPr>
                <w:lang w:val="fr-FR"/>
              </w:rPr>
              <w:t>é</w:t>
            </w:r>
            <w:r>
              <w:rPr>
                <w:lang w:val="fr-FR"/>
              </w:rPr>
              <w:t>rience</w:t>
            </w:r>
            <w:r>
              <w:rPr>
                <w:rStyle w:val="mqInternal"/>
                <w:noProof/>
                <w:lang w:val="fr-FR"/>
              </w:rPr>
              <w:t>{3]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5f8ed59a-53ef-4a68-a41d-ba213cf82163</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Layout Size</w:t>
            </w:r>
            <w:r>
              <w:rPr>
                <w:rStyle w:val="mqInternal"/>
                <w:noProof/>
              </w:rPr>
              <w:t>{2]</w:t>
            </w:r>
            <w:r>
              <w:rPr>
                <w:noProof/>
              </w:rPr>
              <w:t xml:space="preserve">, select </w:t>
            </w:r>
            <w:r>
              <w:rPr>
                <w:rStyle w:val="mqInternal"/>
                <w:noProof/>
              </w:rPr>
              <w:t>[1}</w:t>
            </w:r>
            <w:r>
              <w:rPr>
                <w:noProof/>
              </w:rPr>
              <w:t>Responsive</w:t>
            </w:r>
            <w:r>
              <w:rPr>
                <w:rStyle w:val="mqInternal"/>
                <w:noProof/>
              </w:rPr>
              <w:t>{2]</w:t>
            </w:r>
            <w:r>
              <w:rPr>
                <w:noProof/>
              </w:rPr>
              <w:t>.</w:t>
            </w:r>
          </w:p>
        </w:tc>
        <w:tc>
          <w:tcPr>
            <w:tcW w:w="7407" w:type="dxa"/>
          </w:tcPr>
          <w:p w:rsidR="00000000" w:rsidRDefault="00785B4E">
            <w:pPr>
              <w:rPr>
                <w:lang w:val="fr-FR"/>
              </w:rPr>
            </w:pPr>
            <w:r>
              <w:rPr>
                <w:lang w:val="fr-FR"/>
              </w:rPr>
              <w:t xml:space="preserve">Pour la </w:t>
            </w:r>
            <w:r>
              <w:rPr>
                <w:rStyle w:val="mqInternal"/>
                <w:noProof/>
                <w:lang w:val="fr-FR"/>
              </w:rPr>
              <w:t>[1}</w:t>
            </w:r>
            <w:r>
              <w:rPr>
                <w:lang w:val="fr-FR"/>
              </w:rPr>
              <w:t>taille de mise en page</w:t>
            </w:r>
            <w:r>
              <w:rPr>
                <w:rStyle w:val="mqInternal"/>
                <w:noProof/>
                <w:lang w:val="fr-FR"/>
              </w:rPr>
              <w:t>{2]</w:t>
            </w:r>
            <w:r>
              <w:rPr>
                <w:lang w:val="fr-FR"/>
              </w:rPr>
              <w:t>, s</w:t>
            </w:r>
            <w:r>
              <w:rPr>
                <w:lang w:val="fr-FR"/>
              </w:rPr>
              <w:t>é</w:t>
            </w:r>
            <w:r>
              <w:rPr>
                <w:lang w:val="fr-FR"/>
              </w:rPr>
              <w:t xml:space="preserve">lectionnez </w:t>
            </w:r>
            <w:r>
              <w:rPr>
                <w:rStyle w:val="mqInternal"/>
                <w:noProof/>
                <w:lang w:val="fr-FR"/>
              </w:rPr>
              <w:t>[1}</w:t>
            </w:r>
            <w:r>
              <w:rPr>
                <w:lang w:val="fr-FR"/>
              </w:rPr>
              <w:t>Responsive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8cfbcf5f-6ae0-4071-91c3-febf4ff6ad80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5117742a-9105-4d9c-9b2d-fe3b147c732f</w:t>
            </w:r>
          </w:p>
        </w:tc>
        <w:tc>
          <w:tcPr>
            <w:tcW w:w="7407" w:type="dxa"/>
            <w:shd w:val="clear" w:color="auto" w:fill="F2F2F2" w:themeFill="background1" w:themeFillShade="F2"/>
          </w:tcPr>
          <w:p w:rsidR="00000000" w:rsidRDefault="00785B4E">
            <w:pPr>
              <w:rPr>
                <w:noProof/>
              </w:rPr>
            </w:pPr>
            <w:r>
              <w:rPr>
                <w:noProof/>
              </w:rPr>
              <w:t>These values can be changed later.</w:t>
            </w:r>
          </w:p>
        </w:tc>
        <w:tc>
          <w:tcPr>
            <w:tcW w:w="7407" w:type="dxa"/>
          </w:tcPr>
          <w:p w:rsidR="00000000" w:rsidRDefault="00785B4E">
            <w:pPr>
              <w:rPr>
                <w:lang w:val="fr-FR"/>
              </w:rPr>
            </w:pPr>
            <w:r>
              <w:rPr>
                <w:lang w:val="fr-FR"/>
              </w:rPr>
              <w:t xml:space="preserve">Ces valeurs peuvent </w:t>
            </w:r>
            <w:r>
              <w:rPr>
                <w:lang w:val="fr-FR"/>
              </w:rPr>
              <w:t>ê</w:t>
            </w:r>
            <w:r>
              <w:rPr>
                <w:lang w:val="fr-FR"/>
              </w:rPr>
              <w:t>tre modifi</w:t>
            </w:r>
            <w:r>
              <w:rPr>
                <w:lang w:val="fr-FR"/>
              </w:rPr>
              <w:t>é</w:t>
            </w:r>
            <w:r>
              <w:rPr>
                <w:lang w:val="fr-FR"/>
              </w:rPr>
              <w:t>es ult</w:t>
            </w:r>
            <w:r>
              <w:rPr>
                <w:lang w:val="fr-FR"/>
              </w:rPr>
              <w:t>é</w:t>
            </w:r>
            <w:r>
              <w:rPr>
                <w:lang w:val="fr-FR"/>
              </w:rPr>
              <w:t>rieurement.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a541533c-74ee-40a6-9857-13c83ca09cec</w:t>
            </w:r>
          </w:p>
        </w:tc>
        <w:tc>
          <w:tcPr>
            <w:tcW w:w="7407" w:type="dxa"/>
            <w:shd w:val="clear" w:color="auto" w:fill="F2F2F2" w:themeFill="background1" w:themeFillShade="F2"/>
          </w:tcPr>
          <w:p w:rsidR="00000000" w:rsidRDefault="00785B4E">
            <w:pPr>
              <w:rPr>
                <w:noProof/>
              </w:rPr>
            </w:pPr>
            <w:r>
              <w:rPr>
                <w:noProof/>
              </w:rPr>
              <w:t>This is covered later in this Quick Start.</w:t>
            </w:r>
          </w:p>
        </w:tc>
        <w:tc>
          <w:tcPr>
            <w:tcW w:w="7407" w:type="dxa"/>
          </w:tcPr>
          <w:p w:rsidR="00000000" w:rsidRDefault="00785B4E">
            <w:pPr>
              <w:rPr>
                <w:lang w:val="fr-FR"/>
              </w:rPr>
            </w:pPr>
            <w:r>
              <w:rPr>
                <w:lang w:val="fr-FR"/>
              </w:rPr>
              <w:t>Ceci est abord</w:t>
            </w:r>
            <w:r>
              <w:rPr>
                <w:lang w:val="fr-FR"/>
              </w:rPr>
              <w:t>é</w:t>
            </w:r>
            <w:r>
              <w:rPr>
                <w:lang w:val="fr-FR"/>
              </w:rPr>
              <w:t xml:space="preserve"> plus loin dans ce Quick Start.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e7915f17-f9b8-4caa-9b16-2ec49a49244d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cda77465-722b-46c7-ac69-71db9bbf527b</w:t>
            </w:r>
          </w:p>
        </w:tc>
        <w:tc>
          <w:tcPr>
            <w:tcW w:w="7407" w:type="dxa"/>
            <w:shd w:val="clear" w:color="auto" w:fill="F2F2F2" w:themeFill="background1" w:themeFillShade="F2"/>
          </w:tcPr>
          <w:p w:rsidR="00000000" w:rsidRDefault="00785B4E">
            <w:pPr>
              <w:rPr>
                <w:noProof/>
              </w:rPr>
            </w:pPr>
            <w:r>
              <w:rPr>
                <w:noProof/>
              </w:rPr>
              <w:t>The layout editor will open.</w:t>
            </w:r>
          </w:p>
        </w:tc>
        <w:tc>
          <w:tcPr>
            <w:tcW w:w="7407" w:type="dxa"/>
          </w:tcPr>
          <w:p w:rsidR="00000000" w:rsidRDefault="00785B4E">
            <w:pPr>
              <w:rPr>
                <w:lang w:val="fr-FR"/>
              </w:rPr>
            </w:pPr>
            <w:r>
              <w:rPr>
                <w:lang w:val="fr-FR"/>
              </w:rPr>
              <w:t>L'</w:t>
            </w:r>
            <w:r>
              <w:rPr>
                <w:lang w:val="fr-FR"/>
              </w:rPr>
              <w:t>é</w:t>
            </w:r>
            <w:r>
              <w:rPr>
                <w:lang w:val="fr-FR"/>
              </w:rPr>
              <w:t>diteur de mise en page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13dc61c8-a1ca-4efd-bed4-9f05c1007a3a</w:t>
            </w:r>
          </w:p>
        </w:tc>
        <w:tc>
          <w:tcPr>
            <w:tcW w:w="7407" w:type="dxa"/>
            <w:shd w:val="clear" w:color="auto" w:fill="F2F2F2" w:themeFill="background1" w:themeFillShade="F2"/>
          </w:tcPr>
          <w:p w:rsidR="00000000" w:rsidRDefault="00785B4E">
            <w:pPr>
              <w:rPr>
                <w:noProof/>
              </w:rPr>
            </w:pPr>
            <w:r>
              <w:rPr>
                <w:noProof/>
              </w:rPr>
              <w:t>The experience title will appear at the top of the page.</w:t>
            </w:r>
          </w:p>
        </w:tc>
        <w:tc>
          <w:tcPr>
            <w:tcW w:w="7407" w:type="dxa"/>
          </w:tcPr>
          <w:p w:rsidR="00000000" w:rsidRDefault="00785B4E">
            <w:pPr>
              <w:rPr>
                <w:lang w:val="fr-FR"/>
              </w:rPr>
            </w:pPr>
            <w:r>
              <w:rPr>
                <w:lang w:val="fr-FR"/>
              </w:rPr>
              <w:t>Le titre de l'exp</w:t>
            </w:r>
            <w:r>
              <w:rPr>
                <w:lang w:val="fr-FR"/>
              </w:rPr>
              <w:t>é</w:t>
            </w:r>
            <w:r>
              <w:rPr>
                <w:lang w:val="fr-FR"/>
              </w:rPr>
              <w:t>rience appara</w:t>
            </w:r>
            <w:r>
              <w:rPr>
                <w:lang w:val="fr-FR"/>
              </w:rPr>
              <w:t>î</w:t>
            </w:r>
            <w:r>
              <w:rPr>
                <w:lang w:val="fr-FR"/>
              </w:rPr>
              <w:t>tra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61ae4e91-ce71-4f37-b667-8ab48ad39764</w:t>
            </w:r>
          </w:p>
        </w:tc>
        <w:tc>
          <w:tcPr>
            <w:tcW w:w="7407" w:type="dxa"/>
            <w:shd w:val="clear" w:color="auto" w:fill="F2F2F2" w:themeFill="background1" w:themeFillShade="F2"/>
          </w:tcPr>
          <w:p w:rsidR="00000000" w:rsidRDefault="00785B4E">
            <w:pPr>
              <w:rPr>
                <w:noProof/>
              </w:rPr>
            </w:pPr>
            <w:r>
              <w:rPr>
                <w:noProof/>
              </w:rPr>
              <w:t xml:space="preserve">The title can be changed as part of the </w:t>
            </w:r>
            <w:r>
              <w:rPr>
                <w:rStyle w:val="mqInternal"/>
                <w:noProof/>
              </w:rPr>
              <w:t>[1}</w:t>
            </w:r>
            <w:r>
              <w:rPr>
                <w:noProof/>
              </w:rPr>
              <w:t>experience details</w:t>
            </w:r>
            <w:r>
              <w:rPr>
                <w:rStyle w:val="mqInternal"/>
                <w:noProof/>
              </w:rPr>
              <w:t>{2]</w:t>
            </w:r>
            <w:r>
              <w:rPr>
                <w:noProof/>
              </w:rPr>
              <w:t>.</w:t>
            </w:r>
          </w:p>
        </w:tc>
        <w:tc>
          <w:tcPr>
            <w:tcW w:w="7407" w:type="dxa"/>
          </w:tcPr>
          <w:p w:rsidR="00000000" w:rsidRDefault="00785B4E">
            <w:pPr>
              <w:rPr>
                <w:lang w:val="fr-FR"/>
              </w:rPr>
            </w:pPr>
            <w:r>
              <w:rPr>
                <w:lang w:val="fr-FR"/>
              </w:rPr>
              <w:t xml:space="preserve">Le titre peut </w:t>
            </w:r>
            <w:r>
              <w:rPr>
                <w:lang w:val="fr-FR"/>
              </w:rPr>
              <w:t>ê</w:t>
            </w:r>
            <w:r>
              <w:rPr>
                <w:lang w:val="fr-FR"/>
              </w:rPr>
              <w:t>tre modifi</w:t>
            </w:r>
            <w:r>
              <w:rPr>
                <w:lang w:val="fr-FR"/>
              </w:rPr>
              <w:t>é</w:t>
            </w:r>
            <w:r>
              <w:rPr>
                <w:lang w:val="fr-FR"/>
              </w:rPr>
              <w:t xml:space="preserve"> dans le cadre des </w:t>
            </w:r>
            <w:r>
              <w:rPr>
                <w:rStyle w:val="mqInternal"/>
                <w:noProof/>
                <w:lang w:val="fr-FR"/>
              </w:rPr>
              <w:t>[1}</w:t>
            </w:r>
            <w:r>
              <w:rPr>
                <w:lang w:val="fr-FR"/>
              </w:rPr>
              <w:t>d</w:t>
            </w:r>
            <w:r>
              <w:rPr>
                <w:lang w:val="fr-FR"/>
              </w:rPr>
              <w:t>é</w:t>
            </w:r>
            <w:r>
              <w:rPr>
                <w:lang w:val="fr-FR"/>
              </w:rPr>
              <w:t>tails de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26d95d6b-a02a-4583-a8bc-b5259d3c16ed</w:t>
            </w:r>
          </w:p>
        </w:tc>
        <w:tc>
          <w:tcPr>
            <w:tcW w:w="7407" w:type="dxa"/>
            <w:shd w:val="clear" w:color="auto" w:fill="F2F2F2" w:themeFill="background1" w:themeFillShade="F2"/>
          </w:tcPr>
          <w:p w:rsidR="00000000" w:rsidRDefault="00785B4E">
            <w:pPr>
              <w:rPr>
                <w:noProof/>
              </w:rPr>
            </w:pPr>
            <w:r>
              <w:rPr>
                <w:noProof/>
              </w:rPr>
              <w:t>Customizing the experience</w:t>
            </w:r>
          </w:p>
        </w:tc>
        <w:tc>
          <w:tcPr>
            <w:tcW w:w="7407" w:type="dxa"/>
          </w:tcPr>
          <w:p w:rsidR="00000000" w:rsidRDefault="00785B4E">
            <w:pPr>
              <w:rPr>
                <w:lang w:val="fr-FR"/>
              </w:rPr>
            </w:pPr>
            <w:r>
              <w:rPr>
                <w:lang w:val="fr-FR"/>
              </w:rPr>
              <w:t>Personnalisation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29f9b4c9-a283-4f75-9cde-22b0383cb004</w:t>
            </w:r>
          </w:p>
        </w:tc>
        <w:tc>
          <w:tcPr>
            <w:tcW w:w="7407" w:type="dxa"/>
            <w:shd w:val="clear" w:color="auto" w:fill="F2F2F2" w:themeFill="background1" w:themeFillShade="F2"/>
          </w:tcPr>
          <w:p w:rsidR="00000000" w:rsidRDefault="00785B4E">
            <w:pPr>
              <w:rPr>
                <w:noProof/>
              </w:rPr>
            </w:pPr>
            <w:r>
              <w:rPr>
                <w:noProof/>
              </w:rPr>
              <w:t>Objects can be added to the experience to customize the appearance.</w:t>
            </w:r>
          </w:p>
        </w:tc>
        <w:tc>
          <w:tcPr>
            <w:tcW w:w="7407" w:type="dxa"/>
          </w:tcPr>
          <w:p w:rsidR="00000000" w:rsidRDefault="00785B4E">
            <w:pPr>
              <w:rPr>
                <w:lang w:val="fr-FR"/>
              </w:rPr>
            </w:pPr>
            <w:r>
              <w:rPr>
                <w:lang w:val="fr-FR"/>
              </w:rPr>
              <w:t xml:space="preserve">Des objets peuvent </w:t>
            </w:r>
            <w:r>
              <w:rPr>
                <w:lang w:val="fr-FR"/>
              </w:rPr>
              <w:t>ê</w:t>
            </w:r>
            <w:r>
              <w:rPr>
                <w:lang w:val="fr-FR"/>
              </w:rPr>
              <w:t>tre ajout</w:t>
            </w:r>
            <w:r>
              <w:rPr>
                <w:lang w:val="fr-FR"/>
              </w:rPr>
              <w:t>é</w:t>
            </w:r>
            <w:r>
              <w:rPr>
                <w:lang w:val="fr-FR"/>
              </w:rPr>
              <w:t xml:space="preserve">s </w:t>
            </w:r>
            <w:r>
              <w:rPr>
                <w:lang w:val="fr-FR"/>
              </w:rPr>
              <w:t>à</w:t>
            </w:r>
            <w:r>
              <w:rPr>
                <w:lang w:val="fr-FR"/>
              </w:rPr>
              <w:t xml:space="preserve"> l'exp</w:t>
            </w:r>
            <w:r>
              <w:rPr>
                <w:lang w:val="fr-FR"/>
              </w:rPr>
              <w:t>é</w:t>
            </w:r>
            <w:r>
              <w:rPr>
                <w:lang w:val="fr-FR"/>
              </w:rPr>
              <w:t>rience po</w:t>
            </w:r>
            <w:r>
              <w:rPr>
                <w:lang w:val="fr-FR"/>
              </w:rPr>
              <w:t>ur personnaliser l'apparence.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abc65b7e-ee4b-4942-9f01-729c85bd3226</w:t>
            </w:r>
          </w:p>
        </w:tc>
        <w:tc>
          <w:tcPr>
            <w:tcW w:w="7407" w:type="dxa"/>
            <w:shd w:val="clear" w:color="auto" w:fill="F2F2F2" w:themeFill="background1" w:themeFillShade="F2"/>
          </w:tcPr>
          <w:p w:rsidR="00000000" w:rsidRDefault="00785B4E">
            <w:pPr>
              <w:rPr>
                <w:noProof/>
              </w:rPr>
            </w:pPr>
            <w:r>
              <w:rPr>
                <w:noProof/>
              </w:rPr>
              <w:t>In-Page Experiences have different states and each state can be customized.</w:t>
            </w:r>
          </w:p>
        </w:tc>
        <w:tc>
          <w:tcPr>
            <w:tcW w:w="7407" w:type="dxa"/>
          </w:tcPr>
          <w:p w:rsidR="00000000" w:rsidRDefault="00785B4E">
            <w:pPr>
              <w:rPr>
                <w:lang w:val="fr-FR"/>
              </w:rPr>
            </w:pPr>
            <w:r>
              <w:rPr>
                <w:lang w:val="fr-FR"/>
              </w:rPr>
              <w:t>Les exp</w:t>
            </w:r>
            <w:r>
              <w:rPr>
                <w:lang w:val="fr-FR"/>
              </w:rPr>
              <w:t>é</w:t>
            </w:r>
            <w:r>
              <w:rPr>
                <w:lang w:val="fr-FR"/>
              </w:rPr>
              <w:t xml:space="preserve">riences en page ont des </w:t>
            </w:r>
            <w:r>
              <w:rPr>
                <w:lang w:val="fr-FR"/>
              </w:rPr>
              <w:t>é</w:t>
            </w:r>
            <w:r>
              <w:rPr>
                <w:lang w:val="fr-FR"/>
              </w:rPr>
              <w:t>tats diff</w:t>
            </w:r>
            <w:r>
              <w:rPr>
                <w:lang w:val="fr-FR"/>
              </w:rPr>
              <w:t>é</w:t>
            </w:r>
            <w:r>
              <w:rPr>
                <w:lang w:val="fr-FR"/>
              </w:rPr>
              <w:t xml:space="preserve">rents et chaque </w:t>
            </w:r>
            <w:r>
              <w:rPr>
                <w:lang w:val="fr-FR"/>
              </w:rPr>
              <w:t>é</w:t>
            </w:r>
            <w:r>
              <w:rPr>
                <w:lang w:val="fr-FR"/>
              </w:rPr>
              <w:t xml:space="preserve">tat peut </w:t>
            </w:r>
            <w:r>
              <w:rPr>
                <w:lang w:val="fr-FR"/>
              </w:rPr>
              <w:t>ê</w:t>
            </w:r>
            <w:r>
              <w:rPr>
                <w:lang w:val="fr-FR"/>
              </w:rPr>
              <w:t>tre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90129e9e-70e4-4</w:t>
            </w:r>
            <w:r>
              <w:rPr>
                <w:noProof/>
                <w:sz w:val="2"/>
              </w:rPr>
              <w:t>99d-85e6-79e4aa03dee2</w:t>
            </w:r>
          </w:p>
        </w:tc>
        <w:tc>
          <w:tcPr>
            <w:tcW w:w="7407" w:type="dxa"/>
            <w:shd w:val="clear" w:color="auto" w:fill="F2F2F2" w:themeFill="background1" w:themeFillShade="F2"/>
          </w:tcPr>
          <w:p w:rsidR="00000000" w:rsidRDefault="00785B4E">
            <w:pPr>
              <w:rPr>
                <w:noProof/>
              </w:rPr>
            </w:pPr>
            <w:r>
              <w:rPr>
                <w:noProof/>
              </w:rPr>
              <w:t>The following states are available to customize:</w:t>
            </w:r>
          </w:p>
        </w:tc>
        <w:tc>
          <w:tcPr>
            <w:tcW w:w="7407" w:type="dxa"/>
          </w:tcPr>
          <w:p w:rsidR="00000000" w:rsidRDefault="00785B4E">
            <w:pPr>
              <w:rPr>
                <w:lang w:val="fr-FR"/>
              </w:rPr>
            </w:pPr>
            <w:r>
              <w:rPr>
                <w:lang w:val="fr-FR"/>
              </w:rPr>
              <w:t xml:space="preserve">Les </w:t>
            </w:r>
            <w:r>
              <w:rPr>
                <w:lang w:val="fr-FR"/>
              </w:rPr>
              <w:t>é</w:t>
            </w:r>
            <w:r>
              <w:rPr>
                <w:lang w:val="fr-FR"/>
              </w:rPr>
              <w:t>tats suivants sont disponibles pour personnaliser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62da2f52-2057-4012-b495-876ff05f43d7</w:t>
            </w:r>
          </w:p>
        </w:tc>
        <w:tc>
          <w:tcPr>
            <w:tcW w:w="7407" w:type="dxa"/>
            <w:shd w:val="clear" w:color="auto" w:fill="F2F2F2" w:themeFill="background1" w:themeFillShade="F2"/>
          </w:tcPr>
          <w:p w:rsidR="00000000" w:rsidRDefault="00785B4E">
            <w:pPr>
              <w:rPr>
                <w:noProof/>
              </w:rPr>
            </w:pPr>
            <w:r>
              <w:rPr>
                <w:rStyle w:val="mqInternal"/>
                <w:noProof/>
              </w:rPr>
              <w:t>[1}</w:t>
            </w:r>
            <w:r>
              <w:rPr>
                <w:noProof/>
              </w:rPr>
              <w:t>BEFORE PLAY</w:t>
            </w:r>
            <w:r>
              <w:rPr>
                <w:rStyle w:val="mqInternal"/>
                <w:noProof/>
              </w:rPr>
              <w:t>{2]</w:t>
            </w:r>
            <w:r>
              <w:rPr>
                <w:noProof/>
              </w:rPr>
              <w:t xml:space="preserve"> - How the experience will appear when first rendered, before any video playback has started</w:t>
            </w:r>
          </w:p>
        </w:tc>
        <w:tc>
          <w:tcPr>
            <w:tcW w:w="7407" w:type="dxa"/>
          </w:tcPr>
          <w:p w:rsidR="00000000" w:rsidRDefault="00785B4E">
            <w:pPr>
              <w:rPr>
                <w:lang w:val="fr-FR"/>
              </w:rPr>
            </w:pPr>
            <w:r>
              <w:rPr>
                <w:rStyle w:val="mqInternal"/>
                <w:noProof/>
                <w:lang w:val="fr-FR"/>
              </w:rPr>
              <w:t>[1}</w:t>
            </w:r>
            <w:r>
              <w:rPr>
                <w:lang w:val="fr-FR"/>
              </w:rPr>
              <w:t>AVANT LA LECTURE</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lors du premier rendu, avant le d</w:t>
            </w:r>
            <w:r>
              <w:rPr>
                <w:lang w:val="fr-FR"/>
              </w:rPr>
              <w:t>é</w:t>
            </w:r>
            <w:r>
              <w:rPr>
                <w:lang w:val="fr-FR"/>
              </w:rPr>
              <w:t>but de la lecture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b87b4e2b-deef-4734-a515-2ec448615e55</w:t>
            </w:r>
          </w:p>
        </w:tc>
        <w:tc>
          <w:tcPr>
            <w:tcW w:w="7407" w:type="dxa"/>
            <w:shd w:val="clear" w:color="auto" w:fill="F2F2F2" w:themeFill="background1" w:themeFillShade="F2"/>
          </w:tcPr>
          <w:p w:rsidR="00000000" w:rsidRDefault="00785B4E">
            <w:pPr>
              <w:rPr>
                <w:noProof/>
              </w:rPr>
            </w:pPr>
            <w:r>
              <w:rPr>
                <w:rStyle w:val="mqInternal"/>
                <w:noProof/>
              </w:rPr>
              <w:t>[1}</w:t>
            </w:r>
            <w:r>
              <w:rPr>
                <w:noProof/>
              </w:rPr>
              <w:t>PLA</w:t>
            </w:r>
            <w:r>
              <w:rPr>
                <w:noProof/>
              </w:rPr>
              <w:t>YING</w:t>
            </w:r>
            <w:r>
              <w:rPr>
                <w:rStyle w:val="mqInternal"/>
                <w:noProof/>
              </w:rPr>
              <w:t>{2]</w:t>
            </w:r>
            <w:r>
              <w:rPr>
                <w:noProof/>
              </w:rPr>
              <w:t xml:space="preserve"> - How the experience will appear when a video is being played</w:t>
            </w:r>
          </w:p>
        </w:tc>
        <w:tc>
          <w:tcPr>
            <w:tcW w:w="7407" w:type="dxa"/>
          </w:tcPr>
          <w:p w:rsidR="00000000" w:rsidRDefault="00785B4E">
            <w:pPr>
              <w:rPr>
                <w:lang w:val="fr-FR"/>
              </w:rPr>
            </w:pPr>
            <w:r>
              <w:rPr>
                <w:rStyle w:val="mqInternal"/>
                <w:noProof/>
                <w:lang w:val="fr-FR"/>
              </w:rPr>
              <w:t>[1}</w:t>
            </w:r>
            <w:r>
              <w:rPr>
                <w:lang w:val="fr-FR"/>
              </w:rPr>
              <w:t>LECTURE</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lors de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2c1b6a80-6c0f-43eb-b401-e35266e63854</w:t>
            </w:r>
          </w:p>
        </w:tc>
        <w:tc>
          <w:tcPr>
            <w:tcW w:w="7407" w:type="dxa"/>
            <w:shd w:val="clear" w:color="auto" w:fill="F2F2F2" w:themeFill="background1" w:themeFillShade="F2"/>
          </w:tcPr>
          <w:p w:rsidR="00000000" w:rsidRDefault="00785B4E">
            <w:pPr>
              <w:rPr>
                <w:noProof/>
              </w:rPr>
            </w:pPr>
            <w:r>
              <w:rPr>
                <w:rStyle w:val="mqInternal"/>
                <w:noProof/>
              </w:rPr>
              <w:t>[1}</w:t>
            </w:r>
            <w:r>
              <w:rPr>
                <w:noProof/>
              </w:rPr>
              <w:t>AFTER PLAY</w:t>
            </w:r>
            <w:r>
              <w:rPr>
                <w:rStyle w:val="mqInternal"/>
                <w:noProof/>
              </w:rPr>
              <w:t>{2]</w:t>
            </w:r>
            <w:r>
              <w:rPr>
                <w:noProof/>
              </w:rPr>
              <w:t xml:space="preserve"> - How the experience will appear after a video p</w:t>
            </w:r>
            <w:r>
              <w:rPr>
                <w:noProof/>
              </w:rPr>
              <w:t>lays</w:t>
            </w:r>
          </w:p>
        </w:tc>
        <w:tc>
          <w:tcPr>
            <w:tcW w:w="7407" w:type="dxa"/>
          </w:tcPr>
          <w:p w:rsidR="00000000" w:rsidRDefault="00785B4E">
            <w:pPr>
              <w:rPr>
                <w:lang w:val="fr-FR"/>
              </w:rPr>
            </w:pPr>
            <w:r>
              <w:rPr>
                <w:rStyle w:val="mqInternal"/>
                <w:noProof/>
                <w:lang w:val="fr-FR"/>
              </w:rPr>
              <w:t>[1}</w:t>
            </w:r>
            <w:r>
              <w:rPr>
                <w:lang w:val="fr-FR"/>
              </w:rPr>
              <w:t>AFTER PLAY</w:t>
            </w:r>
            <w:r>
              <w:rPr>
                <w:rStyle w:val="mqInternal"/>
                <w:noProof/>
                <w:lang w:val="fr-FR"/>
              </w:rPr>
              <w:t>{2]</w:t>
            </w:r>
            <w:r>
              <w:rPr>
                <w:lang w:val="fr-FR"/>
              </w:rPr>
              <w:t xml:space="preserve"> - Comment l'exp</w:t>
            </w:r>
            <w:r>
              <w:rPr>
                <w:lang w:val="fr-FR"/>
              </w:rPr>
              <w:t>é</w:t>
            </w:r>
            <w:r>
              <w:rPr>
                <w:lang w:val="fr-FR"/>
              </w:rPr>
              <w:t>rience appara</w:t>
            </w:r>
            <w:r>
              <w:rPr>
                <w:lang w:val="fr-FR"/>
              </w:rPr>
              <w:t>î</w:t>
            </w:r>
            <w:r>
              <w:rPr>
                <w:lang w:val="fr-FR"/>
              </w:rPr>
              <w:t>tra apr</w:t>
            </w:r>
            <w:r>
              <w:rPr>
                <w:lang w:val="fr-FR"/>
              </w:rPr>
              <w:t>è</w:t>
            </w:r>
            <w:r>
              <w:rPr>
                <w:lang w:val="fr-FR"/>
              </w:rPr>
              <w:t>s la lecture d'une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420dc23d-4fc3-411a-b92b-59b17d4b093f</w:t>
            </w:r>
          </w:p>
        </w:tc>
        <w:tc>
          <w:tcPr>
            <w:tcW w:w="7407" w:type="dxa"/>
            <w:shd w:val="clear" w:color="auto" w:fill="F2F2F2" w:themeFill="background1" w:themeFillShade="F2"/>
          </w:tcPr>
          <w:p w:rsidR="00000000" w:rsidRDefault="00785B4E">
            <w:pPr>
              <w:rPr>
                <w:noProof/>
              </w:rPr>
            </w:pPr>
            <w:r>
              <w:rPr>
                <w:noProof/>
              </w:rPr>
              <w:t>To edit the different states, click a state and then add components to the experience as needed.</w:t>
            </w:r>
          </w:p>
        </w:tc>
        <w:tc>
          <w:tcPr>
            <w:tcW w:w="7407" w:type="dxa"/>
          </w:tcPr>
          <w:p w:rsidR="00000000" w:rsidRDefault="00785B4E">
            <w:pPr>
              <w:rPr>
                <w:lang w:val="fr-FR"/>
              </w:rPr>
            </w:pPr>
            <w:r>
              <w:rPr>
                <w:lang w:val="fr-FR"/>
              </w:rPr>
              <w:t>Pour modifier les diff</w:t>
            </w:r>
            <w:r>
              <w:rPr>
                <w:lang w:val="fr-FR"/>
              </w:rPr>
              <w:t>é</w:t>
            </w:r>
            <w:r>
              <w:rPr>
                <w:lang w:val="fr-FR"/>
              </w:rPr>
              <w:t xml:space="preserve">rents </w:t>
            </w:r>
            <w:r>
              <w:rPr>
                <w:lang w:val="fr-FR"/>
              </w:rPr>
              <w:t>é</w:t>
            </w:r>
            <w:r>
              <w:rPr>
                <w:lang w:val="fr-FR"/>
              </w:rPr>
              <w:t xml:space="preserve">tats, cliquez sur un </w:t>
            </w:r>
            <w:r>
              <w:rPr>
                <w:lang w:val="fr-FR"/>
              </w:rPr>
              <w:t>é</w:t>
            </w:r>
            <w:r>
              <w:rPr>
                <w:lang w:val="fr-FR"/>
              </w:rPr>
              <w:t xml:space="preserve">tat, puis ajoutez des composants </w:t>
            </w:r>
            <w:r>
              <w:rPr>
                <w:lang w:val="fr-FR"/>
              </w:rPr>
              <w:t>à</w:t>
            </w:r>
            <w:r>
              <w:rPr>
                <w:lang w:val="fr-FR"/>
              </w:rPr>
              <w:t xml:space="preserve"> l'exp</w:t>
            </w:r>
            <w:r>
              <w:rPr>
                <w:lang w:val="fr-FR"/>
              </w:rPr>
              <w:t>é</w:t>
            </w:r>
            <w:r>
              <w:rPr>
                <w:lang w:val="fr-FR"/>
              </w:rPr>
              <w:t>rience selon vos besoins.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d3184a32-8bab-4865-bc26-f58666476cfb</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Customizing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Personnalisation d'une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fafdf618-9ddc-43cb-a795-f47f20a721a7</w:t>
            </w:r>
          </w:p>
        </w:tc>
        <w:tc>
          <w:tcPr>
            <w:tcW w:w="7407" w:type="dxa"/>
            <w:shd w:val="clear" w:color="auto" w:fill="F2F2F2" w:themeFill="background1" w:themeFillShade="F2"/>
          </w:tcPr>
          <w:p w:rsidR="00000000" w:rsidRDefault="00785B4E">
            <w:pPr>
              <w:rPr>
                <w:noProof/>
              </w:rPr>
            </w:pPr>
            <w:r>
              <w:rPr>
                <w:noProof/>
              </w:rPr>
              <w:t>To add objects to an In-Page Experience, follow these steps.</w:t>
            </w:r>
          </w:p>
        </w:tc>
        <w:tc>
          <w:tcPr>
            <w:tcW w:w="7407" w:type="dxa"/>
          </w:tcPr>
          <w:p w:rsidR="00000000" w:rsidRDefault="00785B4E">
            <w:pPr>
              <w:rPr>
                <w:lang w:val="fr-FR"/>
              </w:rPr>
            </w:pPr>
            <w:r>
              <w:rPr>
                <w:lang w:val="fr-FR"/>
              </w:rPr>
              <w:t xml:space="preserve">Pour ajouter des objets </w:t>
            </w:r>
            <w:r>
              <w:rPr>
                <w:lang w:val="fr-FR"/>
              </w:rPr>
              <w:t>à</w:t>
            </w:r>
            <w:r>
              <w:rPr>
                <w:lang w:val="fr-FR"/>
              </w:rPr>
              <w:t xml:space="preserve"> une exp</w:t>
            </w:r>
            <w:r>
              <w:rPr>
                <w:lang w:val="fr-FR"/>
              </w:rPr>
              <w:t>é</w:t>
            </w:r>
            <w:r>
              <w:rPr>
                <w:lang w:val="fr-FR"/>
              </w:rPr>
              <w:t>rience en page,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e51d1149-2697-4ef6-aa30-9f</w:t>
            </w:r>
            <w:r>
              <w:rPr>
                <w:noProof/>
                <w:sz w:val="2"/>
              </w:rPr>
              <w:t>02cd4a29c3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LAYOUT</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LAYOUT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13dbc722-a80c-43e4-a17e-94a1fcffec29</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BEFORE PLAY</w:t>
            </w:r>
            <w:r>
              <w:rPr>
                <w:rStyle w:val="mqInternal"/>
                <w:noProof/>
              </w:rPr>
              <w:t>{2]</w:t>
            </w:r>
            <w:r>
              <w:rPr>
                <w:noProof/>
              </w:rPr>
              <w:t xml:space="preserve"> state.</w:t>
            </w:r>
          </w:p>
        </w:tc>
        <w:tc>
          <w:tcPr>
            <w:tcW w:w="7407" w:type="dxa"/>
          </w:tcPr>
          <w:p w:rsidR="00000000" w:rsidRDefault="00785B4E">
            <w:pPr>
              <w:rPr>
                <w:lang w:val="fr-FR"/>
              </w:rPr>
            </w:pPr>
            <w:r>
              <w:rPr>
                <w:lang w:val="fr-FR"/>
              </w:rPr>
              <w:t>Cliquez sur l'</w:t>
            </w:r>
            <w:r>
              <w:rPr>
                <w:lang w:val="fr-FR"/>
              </w:rPr>
              <w:t>é</w:t>
            </w:r>
            <w:r>
              <w:rPr>
                <w:lang w:val="fr-FR"/>
              </w:rPr>
              <w:t xml:space="preserve">tat </w:t>
            </w:r>
            <w:r>
              <w:rPr>
                <w:rStyle w:val="mqInternal"/>
                <w:noProof/>
                <w:lang w:val="fr-FR"/>
              </w:rPr>
              <w:t>[1}</w:t>
            </w:r>
            <w:r>
              <w:rPr>
                <w:lang w:val="fr-FR"/>
              </w:rPr>
              <w:t>AVANT LA LECTURE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41f070ea-6f4a-49f0-aa</w:t>
            </w:r>
            <w:r>
              <w:rPr>
                <w:noProof/>
                <w:sz w:val="2"/>
              </w:rPr>
              <w:t>16-14c1e09b5c21</w:t>
            </w:r>
          </w:p>
        </w:tc>
        <w:tc>
          <w:tcPr>
            <w:tcW w:w="7407" w:type="dxa"/>
            <w:shd w:val="clear" w:color="auto" w:fill="F2F2F2" w:themeFill="background1" w:themeFillShade="F2"/>
          </w:tcPr>
          <w:p w:rsidR="00000000" w:rsidRDefault="00785B4E">
            <w:pPr>
              <w:rPr>
                <w:noProof/>
              </w:rPr>
            </w:pPr>
            <w:r>
              <w:rPr>
                <w:noProof/>
              </w:rPr>
              <w:t>Plus icons (</w:t>
            </w:r>
            <w:r>
              <w:rPr>
                <w:rStyle w:val="mqInternal"/>
                <w:noProof/>
              </w:rPr>
              <w:t>[1]</w:t>
            </w:r>
            <w:r>
              <w:rPr>
                <w:noProof/>
              </w:rPr>
              <w:t>) indicate where components can be added to the experience.</w:t>
            </w:r>
          </w:p>
        </w:tc>
        <w:tc>
          <w:tcPr>
            <w:tcW w:w="7407" w:type="dxa"/>
          </w:tcPr>
          <w:p w:rsidR="00000000" w:rsidRDefault="00785B4E">
            <w:pPr>
              <w:rPr>
                <w:lang w:val="fr-FR"/>
              </w:rPr>
            </w:pPr>
            <w:r>
              <w:rPr>
                <w:lang w:val="fr-FR"/>
              </w:rPr>
              <w:t>Les ic</w:t>
            </w:r>
            <w:r>
              <w:rPr>
                <w:lang w:val="fr-FR"/>
              </w:rPr>
              <w:t>ô</w:t>
            </w:r>
            <w:r>
              <w:rPr>
                <w:lang w:val="fr-FR"/>
              </w:rPr>
              <w:t>nes Plus (</w:t>
            </w:r>
            <w:r>
              <w:rPr>
                <w:rStyle w:val="mqInternal"/>
                <w:noProof/>
                <w:lang w:val="fr-FR"/>
              </w:rPr>
              <w:t>[1]</w:t>
            </w:r>
            <w:r>
              <w:rPr>
                <w:lang w:val="fr-FR"/>
              </w:rPr>
              <w:t>) indiquent o</w:t>
            </w:r>
            <w:r>
              <w:rPr>
                <w:lang w:val="fr-FR"/>
              </w:rPr>
              <w:t>ù</w:t>
            </w:r>
            <w:r>
              <w:rPr>
                <w:lang w:val="fr-FR"/>
              </w:rPr>
              <w:t xml:space="preserve"> les composants peuvent </w:t>
            </w:r>
            <w:r>
              <w:rPr>
                <w:lang w:val="fr-FR"/>
              </w:rPr>
              <w:t>ê</w:t>
            </w:r>
            <w:r>
              <w:rPr>
                <w:lang w:val="fr-FR"/>
              </w:rPr>
              <w:t>tre ajout</w:t>
            </w:r>
            <w:r>
              <w:rPr>
                <w:lang w:val="fr-FR"/>
              </w:rPr>
              <w:t>é</w:t>
            </w:r>
            <w:r>
              <w:rPr>
                <w:lang w:val="fr-FR"/>
              </w:rPr>
              <w:t xml:space="preserve">s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0dd48839-0b76-4e09-bfd4-672ff4406f3e</w:t>
            </w:r>
          </w:p>
        </w:tc>
        <w:tc>
          <w:tcPr>
            <w:tcW w:w="7407" w:type="dxa"/>
            <w:shd w:val="clear" w:color="auto" w:fill="F2F2F2" w:themeFill="background1" w:themeFillShade="F2"/>
          </w:tcPr>
          <w:p w:rsidR="00000000" w:rsidRDefault="00785B4E">
            <w:pPr>
              <w:rPr>
                <w:noProof/>
              </w:rPr>
            </w:pPr>
            <w:r>
              <w:rPr>
                <w:noProof/>
              </w:rPr>
              <w:t>Click the plus icon at the top of th</w:t>
            </w:r>
            <w:r>
              <w:rPr>
                <w:noProof/>
              </w:rPr>
              <w:t>e experience.</w:t>
            </w:r>
          </w:p>
        </w:tc>
        <w:tc>
          <w:tcPr>
            <w:tcW w:w="7407" w:type="dxa"/>
          </w:tcPr>
          <w:p w:rsidR="00000000" w:rsidRDefault="00785B4E">
            <w:pPr>
              <w:rPr>
                <w:lang w:val="fr-FR"/>
              </w:rPr>
            </w:pPr>
            <w:r>
              <w:rPr>
                <w:lang w:val="fr-FR"/>
              </w:rPr>
              <w:t>Cliquez sur l'ic</w:t>
            </w:r>
            <w:r>
              <w:rPr>
                <w:lang w:val="fr-FR"/>
              </w:rPr>
              <w:t>ô</w:t>
            </w:r>
            <w:r>
              <w:rPr>
                <w:lang w:val="fr-FR"/>
              </w:rPr>
              <w:t>ne plus en haut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5d0c15f5-b209-4e1c-bffd-b1c12d129c8b</w:t>
            </w:r>
          </w:p>
        </w:tc>
        <w:tc>
          <w:tcPr>
            <w:tcW w:w="7407" w:type="dxa"/>
            <w:shd w:val="clear" w:color="auto" w:fill="F2F2F2" w:themeFill="background1" w:themeFillShade="F2"/>
          </w:tcPr>
          <w:p w:rsidR="00000000" w:rsidRDefault="00785B4E">
            <w:pPr>
              <w:rPr>
                <w:noProof/>
              </w:rPr>
            </w:pPr>
            <w:r>
              <w:rPr>
                <w:noProof/>
              </w:rPr>
              <w:t>The component picker will open.</w:t>
            </w:r>
          </w:p>
        </w:tc>
        <w:tc>
          <w:tcPr>
            <w:tcW w:w="7407" w:type="dxa"/>
          </w:tcPr>
          <w:p w:rsidR="00000000" w:rsidRDefault="00785B4E">
            <w:pPr>
              <w:rPr>
                <w:lang w:val="fr-FR"/>
              </w:rPr>
            </w:pPr>
            <w:r>
              <w:rPr>
                <w:lang w:val="fr-FR"/>
              </w:rPr>
              <w:t>Le s</w:t>
            </w:r>
            <w:r>
              <w:rPr>
                <w:lang w:val="fr-FR"/>
              </w:rPr>
              <w:t>é</w:t>
            </w:r>
            <w:r>
              <w:rPr>
                <w:lang w:val="fr-FR"/>
              </w:rPr>
              <w:t>lecteur de composants s'ouvre.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93e4695a-cf43-46e2-845d-36329433ccc8</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Image</w:t>
            </w:r>
            <w:r>
              <w:rPr>
                <w:rStyle w:val="mqInternal"/>
                <w:noProof/>
              </w:rPr>
              <w:t>{2]</w:t>
            </w:r>
            <w:r>
              <w:rPr>
                <w:noProof/>
              </w:rPr>
              <w:t xml:space="preserve"> component.</w:t>
            </w:r>
          </w:p>
        </w:tc>
        <w:tc>
          <w:tcPr>
            <w:tcW w:w="7407" w:type="dxa"/>
          </w:tcPr>
          <w:p w:rsidR="00000000" w:rsidRDefault="00785B4E">
            <w:pPr>
              <w:rPr>
                <w:lang w:val="fr-FR"/>
              </w:rPr>
            </w:pPr>
            <w:r>
              <w:rPr>
                <w:lang w:val="fr-FR"/>
              </w:rPr>
              <w:t xml:space="preserve">Cliquez sur le composant </w:t>
            </w:r>
            <w:r>
              <w:rPr>
                <w:rStyle w:val="mqInternal"/>
                <w:noProof/>
                <w:lang w:val="fr-FR"/>
              </w:rPr>
              <w:t>[1}</w:t>
            </w:r>
            <w:r>
              <w:rPr>
                <w:lang w:val="fr-FR"/>
              </w:rPr>
              <w:t>Image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1c144ab3-376b-40eb-8664-2d66993f318b</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browse</w:t>
            </w:r>
            <w:r>
              <w:rPr>
                <w:rStyle w:val="mqInternal"/>
                <w:noProof/>
              </w:rPr>
              <w:t>{2]</w:t>
            </w:r>
            <w:r>
              <w:rPr>
                <w:noProof/>
              </w:rPr>
              <w:t xml:space="preserve"> link and select an image to use as a header for the experience.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Parcourir</w:t>
            </w:r>
            <w:r>
              <w:rPr>
                <w:rStyle w:val="mqInternal"/>
                <w:noProof/>
                <w:lang w:val="fr-FR"/>
              </w:rPr>
              <w:t>{2]</w:t>
            </w:r>
            <w:r>
              <w:rPr>
                <w:lang w:val="fr-FR"/>
              </w:rPr>
              <w:t xml:space="preserve"> et s</w:t>
            </w:r>
            <w:r>
              <w:rPr>
                <w:lang w:val="fr-FR"/>
              </w:rPr>
              <w:t>é</w:t>
            </w:r>
            <w:r>
              <w:rPr>
                <w:lang w:val="fr-FR"/>
              </w:rPr>
              <w:t xml:space="preserve">lectionnez une image </w:t>
            </w:r>
            <w:r>
              <w:rPr>
                <w:lang w:val="fr-FR"/>
              </w:rPr>
              <w:t>à</w:t>
            </w:r>
            <w:r>
              <w:rPr>
                <w:lang w:val="fr-FR"/>
              </w:rPr>
              <w:t xml:space="preserve"> utiliser comme en-t</w:t>
            </w:r>
            <w:r>
              <w:rPr>
                <w:lang w:val="fr-FR"/>
              </w:rPr>
              <w:t>ê</w:t>
            </w:r>
            <w:r>
              <w:rPr>
                <w:lang w:val="fr-FR"/>
              </w:rPr>
              <w:t>te p</w:t>
            </w:r>
            <w:r>
              <w:rPr>
                <w:lang w:val="fr-FR"/>
              </w:rPr>
              <w:t>our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d0146a08-941e-452b-a49e-af5f8c3513c2</w:t>
            </w:r>
          </w:p>
        </w:tc>
        <w:tc>
          <w:tcPr>
            <w:tcW w:w="7407" w:type="dxa"/>
            <w:shd w:val="clear" w:color="auto" w:fill="F2F2F2" w:themeFill="background1" w:themeFillShade="F2"/>
          </w:tcPr>
          <w:p w:rsidR="00000000" w:rsidRDefault="00785B4E">
            <w:pPr>
              <w:rPr>
                <w:noProof/>
              </w:rPr>
            </w:pPr>
            <w:r>
              <w:rPr>
                <w:noProof/>
              </w:rPr>
              <w:t>Note that the Quick Start sample files include an image that can be used.</w:t>
            </w:r>
          </w:p>
        </w:tc>
        <w:tc>
          <w:tcPr>
            <w:tcW w:w="7407" w:type="dxa"/>
          </w:tcPr>
          <w:p w:rsidR="00000000" w:rsidRDefault="00785B4E">
            <w:pPr>
              <w:rPr>
                <w:lang w:val="fr-FR"/>
              </w:rPr>
            </w:pPr>
            <w:r>
              <w:rPr>
                <w:lang w:val="fr-FR"/>
              </w:rPr>
              <w:t>Notez que les fichiers exemples de d</w:t>
            </w:r>
            <w:r>
              <w:rPr>
                <w:lang w:val="fr-FR"/>
              </w:rPr>
              <w:t>é</w:t>
            </w:r>
            <w:r>
              <w:rPr>
                <w:lang w:val="fr-FR"/>
              </w:rPr>
              <w:t xml:space="preserve">marrage rapide incluent une image qui peut </w:t>
            </w:r>
            <w:r>
              <w:rPr>
                <w:lang w:val="fr-FR"/>
              </w:rPr>
              <w:t>ê</w:t>
            </w:r>
            <w:r>
              <w:rPr>
                <w:lang w:val="fr-FR"/>
              </w:rPr>
              <w:t>tre utilis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54b925ec-6176-40ad-bfb</w:t>
            </w:r>
            <w:r>
              <w:rPr>
                <w:noProof/>
                <w:sz w:val="2"/>
              </w:rPr>
              <w:t>5-57e5a6b02ccb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fab790d5-6822-4c05-a6cf-d7b16afa7dbe</w:t>
            </w:r>
          </w:p>
        </w:tc>
        <w:tc>
          <w:tcPr>
            <w:tcW w:w="7407" w:type="dxa"/>
            <w:shd w:val="clear" w:color="auto" w:fill="F2F2F2" w:themeFill="background1" w:themeFillShade="F2"/>
          </w:tcPr>
          <w:p w:rsidR="00000000" w:rsidRDefault="00785B4E">
            <w:pPr>
              <w:rPr>
                <w:noProof/>
              </w:rPr>
            </w:pPr>
            <w:r>
              <w:rPr>
                <w:noProof/>
              </w:rPr>
              <w:t>The image will appear on the experience.</w:t>
            </w:r>
          </w:p>
        </w:tc>
        <w:tc>
          <w:tcPr>
            <w:tcW w:w="7407" w:type="dxa"/>
          </w:tcPr>
          <w:p w:rsidR="00000000" w:rsidRDefault="00785B4E">
            <w:pPr>
              <w:rPr>
                <w:lang w:val="fr-FR"/>
              </w:rPr>
            </w:pPr>
            <w:r>
              <w:rPr>
                <w:lang w:val="fr-FR"/>
              </w:rPr>
              <w:t>L'image appara</w:t>
            </w:r>
            <w:r>
              <w:rPr>
                <w:lang w:val="fr-FR"/>
              </w:rPr>
              <w:t>î</w:t>
            </w:r>
            <w:r>
              <w:rPr>
                <w:lang w:val="fr-FR"/>
              </w:rPr>
              <w:t>tra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b12fc59c-f182-4cbb-9967-8c1cbfae57a9</w:t>
            </w:r>
          </w:p>
        </w:tc>
        <w:tc>
          <w:tcPr>
            <w:tcW w:w="7407" w:type="dxa"/>
            <w:shd w:val="clear" w:color="auto" w:fill="F2F2F2" w:themeFill="background1" w:themeFillShade="F2"/>
          </w:tcPr>
          <w:p w:rsidR="00000000" w:rsidRDefault="00785B4E">
            <w:pPr>
              <w:rPr>
                <w:noProof/>
              </w:rPr>
            </w:pPr>
            <w:r>
              <w:rPr>
                <w:noProof/>
              </w:rPr>
              <w:t xml:space="preserve">Click the plus icon above the image component and add a </w:t>
            </w:r>
            <w:r>
              <w:rPr>
                <w:rStyle w:val="mqInternal"/>
                <w:noProof/>
              </w:rPr>
              <w:t>[1}</w:t>
            </w:r>
            <w:r>
              <w:rPr>
                <w:noProof/>
              </w:rPr>
              <w:t>Text</w:t>
            </w:r>
            <w:r>
              <w:rPr>
                <w:rStyle w:val="mqInternal"/>
                <w:noProof/>
              </w:rPr>
              <w:t>{2]</w:t>
            </w:r>
            <w:r>
              <w:rPr>
                <w:noProof/>
              </w:rPr>
              <w:t xml:space="preserve"> component </w:t>
            </w:r>
            <w:r>
              <w:rPr>
                <w:noProof/>
              </w:rPr>
              <w:lastRenderedPageBreak/>
              <w:t>to the experience.</w:t>
            </w:r>
          </w:p>
        </w:tc>
        <w:tc>
          <w:tcPr>
            <w:tcW w:w="7407" w:type="dxa"/>
          </w:tcPr>
          <w:p w:rsidR="00000000" w:rsidRDefault="00785B4E">
            <w:pPr>
              <w:rPr>
                <w:lang w:val="fr-FR"/>
              </w:rPr>
            </w:pPr>
            <w:r>
              <w:rPr>
                <w:lang w:val="fr-FR"/>
              </w:rPr>
              <w:lastRenderedPageBreak/>
              <w:t>Cliquez sur l'ic</w:t>
            </w:r>
            <w:r>
              <w:rPr>
                <w:lang w:val="fr-FR"/>
              </w:rPr>
              <w:t>ô</w:t>
            </w:r>
            <w:r>
              <w:rPr>
                <w:lang w:val="fr-FR"/>
              </w:rPr>
              <w:t xml:space="preserve">ne plus au-dessus du composant image et ajoutez un composant </w:t>
            </w:r>
            <w:r>
              <w:rPr>
                <w:rStyle w:val="mqInternal"/>
                <w:noProof/>
                <w:lang w:val="fr-FR"/>
              </w:rPr>
              <w:lastRenderedPageBreak/>
              <w:t>[1}</w:t>
            </w:r>
            <w:r>
              <w:rPr>
                <w:lang w:val="fr-FR"/>
              </w:rPr>
              <w:t>Texte</w:t>
            </w:r>
            <w:r>
              <w:rPr>
                <w:rStyle w:val="mqInternal"/>
                <w:noProof/>
                <w:lang w:val="fr-FR"/>
              </w:rPr>
              <w:t>{2]</w:t>
            </w:r>
            <w:r>
              <w:rPr>
                <w:lang w:val="fr-FR"/>
              </w:rPr>
              <w:t xml:space="preserve">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99 </w:t>
            </w:r>
            <w:r>
              <w:rPr>
                <w:noProof/>
                <w:sz w:val="16"/>
              </w:rPr>
              <w:br/>
            </w:r>
            <w:r>
              <w:rPr>
                <w:noProof/>
                <w:sz w:val="2"/>
              </w:rPr>
              <w:t>79ce48eb-b221-401c-9e69-4db4d66c7b2b</w:t>
            </w:r>
          </w:p>
        </w:tc>
        <w:tc>
          <w:tcPr>
            <w:tcW w:w="7407" w:type="dxa"/>
            <w:shd w:val="clear" w:color="auto" w:fill="F2F2F2" w:themeFill="background1" w:themeFillShade="F2"/>
          </w:tcPr>
          <w:p w:rsidR="00000000" w:rsidRDefault="00785B4E">
            <w:pPr>
              <w:rPr>
                <w:noProof/>
              </w:rPr>
            </w:pPr>
            <w:r>
              <w:rPr>
                <w:noProof/>
              </w:rPr>
              <w:t>Enter some t</w:t>
            </w:r>
            <w:r>
              <w:rPr>
                <w:noProof/>
              </w:rPr>
              <w:t xml:space="preserve">ext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Entrez du texte, puis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b6dc8c22-052d-48ca-be85-a521f453edf7</w:t>
            </w:r>
          </w:p>
        </w:tc>
        <w:tc>
          <w:tcPr>
            <w:tcW w:w="7407" w:type="dxa"/>
            <w:shd w:val="clear" w:color="auto" w:fill="F2F2F2" w:themeFill="background1" w:themeFillShade="F2"/>
          </w:tcPr>
          <w:p w:rsidR="00000000" w:rsidRDefault="00785B4E">
            <w:pPr>
              <w:rPr>
                <w:noProof/>
              </w:rPr>
            </w:pPr>
            <w:r>
              <w:rPr>
                <w:noProof/>
              </w:rPr>
              <w:t>Confirm that the image and text appear on the experience.</w:t>
            </w:r>
          </w:p>
        </w:tc>
        <w:tc>
          <w:tcPr>
            <w:tcW w:w="7407" w:type="dxa"/>
          </w:tcPr>
          <w:p w:rsidR="00000000" w:rsidRDefault="00785B4E">
            <w:pPr>
              <w:rPr>
                <w:lang w:val="fr-FR"/>
              </w:rPr>
            </w:pPr>
            <w:r>
              <w:rPr>
                <w:lang w:val="fr-FR"/>
              </w:rPr>
              <w:t>V</w:t>
            </w:r>
            <w:r>
              <w:rPr>
                <w:lang w:val="fr-FR"/>
              </w:rPr>
              <w:t>é</w:t>
            </w:r>
            <w:r>
              <w:rPr>
                <w:lang w:val="fr-FR"/>
              </w:rPr>
              <w:t>rifiez que l'image et le texte apparaissent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2469ebea-e19c-4dcb-b3a9-883de1a51309</w:t>
            </w:r>
          </w:p>
        </w:tc>
        <w:tc>
          <w:tcPr>
            <w:tcW w:w="7407" w:type="dxa"/>
            <w:shd w:val="clear" w:color="auto" w:fill="F2F2F2" w:themeFill="background1" w:themeFillShade="F2"/>
          </w:tcPr>
          <w:p w:rsidR="00000000" w:rsidRDefault="00785B4E">
            <w:pPr>
              <w:rPr>
                <w:noProof/>
              </w:rPr>
            </w:pPr>
            <w:r>
              <w:rPr>
                <w:noProof/>
              </w:rPr>
              <w:t>To edit any of the component properties, or to delete a component, hover over the component and click the edit or delete icons.</w:t>
            </w:r>
          </w:p>
        </w:tc>
        <w:tc>
          <w:tcPr>
            <w:tcW w:w="7407" w:type="dxa"/>
          </w:tcPr>
          <w:p w:rsidR="00000000" w:rsidRDefault="00785B4E">
            <w:pPr>
              <w:rPr>
                <w:lang w:val="fr-FR"/>
              </w:rPr>
            </w:pPr>
            <w:r>
              <w:rPr>
                <w:lang w:val="fr-FR"/>
              </w:rPr>
              <w:t>Pour modifier l'une des propri</w:t>
            </w:r>
            <w:r>
              <w:rPr>
                <w:lang w:val="fr-FR"/>
              </w:rPr>
              <w:t>é</w:t>
            </w:r>
            <w:r>
              <w:rPr>
                <w:lang w:val="fr-FR"/>
              </w:rPr>
              <w:t>t</w:t>
            </w:r>
            <w:r>
              <w:rPr>
                <w:lang w:val="fr-FR"/>
              </w:rPr>
              <w:t>é</w:t>
            </w:r>
            <w:r>
              <w:rPr>
                <w:lang w:val="fr-FR"/>
              </w:rPr>
              <w:t>s du composant ou pour supprimer un composant, passez la souris sur le composant et cliquez sur les ic</w:t>
            </w:r>
            <w:r>
              <w:rPr>
                <w:lang w:val="fr-FR"/>
              </w:rPr>
              <w:t>ô</w:t>
            </w:r>
            <w:r>
              <w:rPr>
                <w:lang w:val="fr-FR"/>
              </w:rPr>
              <w:t>nes de modification ou de suppression.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f573e25f-9f32-4513-b04c-389363dd304e</w:t>
            </w:r>
          </w:p>
        </w:tc>
        <w:tc>
          <w:tcPr>
            <w:tcW w:w="7407" w:type="dxa"/>
            <w:shd w:val="clear" w:color="auto" w:fill="F2F2F2" w:themeFill="background1" w:themeFillShade="F2"/>
          </w:tcPr>
          <w:p w:rsidR="00000000" w:rsidRDefault="00785B4E">
            <w:pPr>
              <w:rPr>
                <w:noProof/>
              </w:rPr>
            </w:pPr>
            <w:r>
              <w:rPr>
                <w:noProof/>
              </w:rPr>
              <w:t>Adding videos to the experience</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de</w:t>
            </w:r>
            <w:r>
              <w:rPr>
                <w:noProof/>
                <w:sz w:val="2"/>
              </w:rPr>
              <w:t>93e7f7-28ac-4c5d-9fdf-1251463225ee</w:t>
            </w:r>
          </w:p>
        </w:tc>
        <w:tc>
          <w:tcPr>
            <w:tcW w:w="7407" w:type="dxa"/>
            <w:shd w:val="clear" w:color="auto" w:fill="F2F2F2" w:themeFill="background1" w:themeFillShade="F2"/>
          </w:tcPr>
          <w:p w:rsidR="00000000" w:rsidRDefault="00785B4E">
            <w:pPr>
              <w:rPr>
                <w:noProof/>
              </w:rPr>
            </w:pPr>
            <w:r>
              <w:rPr>
                <w:noProof/>
              </w:rPr>
              <w:t>Depending on the template that was selected, the experience may display one or more videos at a time.</w:t>
            </w:r>
          </w:p>
        </w:tc>
        <w:tc>
          <w:tcPr>
            <w:tcW w:w="7407" w:type="dxa"/>
          </w:tcPr>
          <w:p w:rsidR="00000000" w:rsidRDefault="00785B4E">
            <w:pPr>
              <w:rPr>
                <w:lang w:val="fr-FR"/>
              </w:rPr>
            </w:pPr>
            <w:r>
              <w:rPr>
                <w:lang w:val="fr-FR"/>
              </w:rPr>
              <w:t>Selon le mod</w:t>
            </w:r>
            <w:r>
              <w:rPr>
                <w:lang w:val="fr-FR"/>
              </w:rPr>
              <w:t>è</w:t>
            </w:r>
            <w:r>
              <w:rPr>
                <w:lang w:val="fr-FR"/>
              </w:rPr>
              <w:t>le s</w:t>
            </w:r>
            <w:r>
              <w:rPr>
                <w:lang w:val="fr-FR"/>
              </w:rPr>
              <w:t>é</w:t>
            </w:r>
            <w:r>
              <w:rPr>
                <w:lang w:val="fr-FR"/>
              </w:rPr>
              <w:t>lectionn</w:t>
            </w:r>
            <w:r>
              <w:rPr>
                <w:lang w:val="fr-FR"/>
              </w:rPr>
              <w:t>é</w:t>
            </w:r>
            <w:r>
              <w:rPr>
                <w:lang w:val="fr-FR"/>
              </w:rPr>
              <w:t>, l'exp</w:t>
            </w:r>
            <w:r>
              <w:rPr>
                <w:lang w:val="fr-FR"/>
              </w:rPr>
              <w:t>é</w:t>
            </w:r>
            <w:r>
              <w:rPr>
                <w:lang w:val="fr-FR"/>
              </w:rPr>
              <w:t>rience peut afficher une ou plusieurs vid</w:t>
            </w:r>
            <w:r>
              <w:rPr>
                <w:lang w:val="fr-FR"/>
              </w:rPr>
              <w:t>é</w:t>
            </w:r>
            <w:r>
              <w:rPr>
                <w:lang w:val="fr-FR"/>
              </w:rPr>
              <w:t xml:space="preserve">os </w:t>
            </w:r>
            <w:r>
              <w:rPr>
                <w:lang w:val="fr-FR"/>
              </w:rPr>
              <w:t>à</w:t>
            </w:r>
            <w:r>
              <w:rPr>
                <w:lang w:val="fr-FR"/>
              </w:rPr>
              <w:t xml:space="preserve"> la fois.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79460ed8-4611-4107-8e6</w:t>
            </w:r>
            <w:r>
              <w:rPr>
                <w:noProof/>
                <w:sz w:val="2"/>
              </w:rPr>
              <w:t>9-d94e62607df3</w:t>
            </w:r>
          </w:p>
        </w:tc>
        <w:tc>
          <w:tcPr>
            <w:tcW w:w="7407" w:type="dxa"/>
            <w:shd w:val="clear" w:color="auto" w:fill="F2F2F2" w:themeFill="background1" w:themeFillShade="F2"/>
          </w:tcPr>
          <w:p w:rsidR="00000000" w:rsidRDefault="00785B4E">
            <w:pPr>
              <w:rPr>
                <w:noProof/>
              </w:rPr>
            </w:pPr>
            <w:r>
              <w:rPr>
                <w:noProof/>
              </w:rPr>
              <w:t>Videos can be manually added to an experience, a playlist can be selected or a reference ID can be provided.</w:t>
            </w:r>
          </w:p>
        </w:tc>
        <w:tc>
          <w:tcPr>
            <w:tcW w:w="7407" w:type="dxa"/>
          </w:tcPr>
          <w:p w:rsidR="00000000" w:rsidRDefault="00785B4E">
            <w:pPr>
              <w:rPr>
                <w:lang w:val="fr-FR"/>
              </w:rPr>
            </w:pPr>
            <w:r>
              <w:rPr>
                <w:lang w:val="fr-FR"/>
              </w:rPr>
              <w:t>Les vid</w:t>
            </w:r>
            <w:r>
              <w:rPr>
                <w:lang w:val="fr-FR"/>
              </w:rPr>
              <w:t>é</w:t>
            </w:r>
            <w:r>
              <w:rPr>
                <w:lang w:val="fr-FR"/>
              </w:rPr>
              <w:t xml:space="preserve">os peuvent </w:t>
            </w:r>
            <w:r>
              <w:rPr>
                <w:lang w:val="fr-FR"/>
              </w:rPr>
              <w:t>ê</w:t>
            </w:r>
            <w:r>
              <w:rPr>
                <w:lang w:val="fr-FR"/>
              </w:rPr>
              <w:t>tre ajout</w:t>
            </w:r>
            <w:r>
              <w:rPr>
                <w:lang w:val="fr-FR"/>
              </w:rPr>
              <w:t>é</w:t>
            </w:r>
            <w:r>
              <w:rPr>
                <w:lang w:val="fr-FR"/>
              </w:rPr>
              <w:t xml:space="preserve">es manuellement </w:t>
            </w:r>
            <w:r>
              <w:rPr>
                <w:lang w:val="fr-FR"/>
              </w:rPr>
              <w:t>à</w:t>
            </w:r>
            <w:r>
              <w:rPr>
                <w:lang w:val="fr-FR"/>
              </w:rPr>
              <w:t xml:space="preserve"> une exp</w:t>
            </w:r>
            <w:r>
              <w:rPr>
                <w:lang w:val="fr-FR"/>
              </w:rPr>
              <w:t>é</w:t>
            </w:r>
            <w:r>
              <w:rPr>
                <w:lang w:val="fr-FR"/>
              </w:rPr>
              <w:t xml:space="preserve">rience, une playlist peut </w:t>
            </w:r>
            <w:r>
              <w:rPr>
                <w:lang w:val="fr-FR"/>
              </w:rPr>
              <w:t>ê</w:t>
            </w:r>
            <w:r>
              <w:rPr>
                <w:lang w:val="fr-FR"/>
              </w:rPr>
              <w:t>tre s</w:t>
            </w:r>
            <w:r>
              <w:rPr>
                <w:lang w:val="fr-FR"/>
              </w:rPr>
              <w:t>é</w:t>
            </w:r>
            <w:r>
              <w:rPr>
                <w:lang w:val="fr-FR"/>
              </w:rPr>
              <w:t>lectionn</w:t>
            </w:r>
            <w:r>
              <w:rPr>
                <w:lang w:val="fr-FR"/>
              </w:rPr>
              <w:t>é</w:t>
            </w:r>
            <w:r>
              <w:rPr>
                <w:lang w:val="fr-FR"/>
              </w:rPr>
              <w:t>e ou un ID de r</w:t>
            </w:r>
            <w:r>
              <w:rPr>
                <w:lang w:val="fr-FR"/>
              </w:rPr>
              <w:t>é</w:t>
            </w:r>
            <w:r>
              <w:rPr>
                <w:lang w:val="fr-FR"/>
              </w:rPr>
              <w:t>f</w:t>
            </w:r>
            <w:r>
              <w:rPr>
                <w:lang w:val="fr-FR"/>
              </w:rPr>
              <w:t>é</w:t>
            </w:r>
            <w:r>
              <w:rPr>
                <w:lang w:val="fr-FR"/>
              </w:rPr>
              <w:t xml:space="preserve">rence peut </w:t>
            </w:r>
            <w:r>
              <w:rPr>
                <w:lang w:val="fr-FR"/>
              </w:rPr>
              <w:t>ê</w:t>
            </w:r>
            <w:r>
              <w:rPr>
                <w:lang w:val="fr-FR"/>
              </w:rPr>
              <w:t xml:space="preserve">tre </w:t>
            </w:r>
            <w:r>
              <w:rPr>
                <w:lang w:val="fr-FR"/>
              </w:rPr>
              <w:t>fourni.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131300cb-3024-43b8-830a-10b3245784e4</w:t>
            </w:r>
          </w:p>
        </w:tc>
        <w:tc>
          <w:tcPr>
            <w:tcW w:w="7407" w:type="dxa"/>
            <w:shd w:val="clear" w:color="auto" w:fill="F2F2F2" w:themeFill="background1" w:themeFillShade="F2"/>
          </w:tcPr>
          <w:p w:rsidR="00000000" w:rsidRDefault="00785B4E">
            <w:pPr>
              <w:rPr>
                <w:noProof/>
              </w:rPr>
            </w:pPr>
            <w:r>
              <w:rPr>
                <w:noProof/>
              </w:rPr>
              <w:t xml:space="preserve">For more information on adding videos to an In-Page Experience, see </w:t>
            </w:r>
            <w:r>
              <w:rPr>
                <w:rStyle w:val="mqInternal"/>
                <w:noProof/>
              </w:rPr>
              <w:t>[1}</w:t>
            </w:r>
            <w:r>
              <w:rPr>
                <w:noProof/>
              </w:rPr>
              <w:t>Adding Videos to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l'ajout de vid</w:t>
            </w:r>
            <w:r>
              <w:rPr>
                <w:lang w:val="fr-FR"/>
              </w:rPr>
              <w:t>é</w:t>
            </w:r>
            <w:r>
              <w:rPr>
                <w:lang w:val="fr-FR"/>
              </w:rPr>
              <w:t xml:space="preserve">os </w:t>
            </w:r>
            <w:r>
              <w:rPr>
                <w:lang w:val="fr-FR"/>
              </w:rPr>
              <w:t>à</w:t>
            </w:r>
            <w:r>
              <w:rPr>
                <w:lang w:val="fr-FR"/>
              </w:rPr>
              <w:t xml:space="preserve"> une exp</w:t>
            </w:r>
            <w:r>
              <w:rPr>
                <w:lang w:val="fr-FR"/>
              </w:rPr>
              <w:t>é</w:t>
            </w:r>
            <w:r>
              <w:rPr>
                <w:lang w:val="fr-FR"/>
              </w:rPr>
              <w:t xml:space="preserve">rience en page, reportez-vous </w:t>
            </w:r>
            <w:r>
              <w:rPr>
                <w:lang w:val="fr-FR"/>
              </w:rPr>
              <w:t>à</w:t>
            </w:r>
            <w:r>
              <w:rPr>
                <w:lang w:val="fr-FR"/>
              </w:rPr>
              <w:t xml:space="preserve"> la</w:t>
            </w:r>
            <w:r>
              <w:rPr>
                <w:lang w:val="fr-FR"/>
              </w:rPr>
              <w:t xml:space="preserve"> section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ed3fdf89-187e-43f1-8523-5a61aeddb08f</w:t>
            </w:r>
          </w:p>
        </w:tc>
        <w:tc>
          <w:tcPr>
            <w:tcW w:w="7407" w:type="dxa"/>
            <w:shd w:val="clear" w:color="auto" w:fill="F2F2F2" w:themeFill="background1" w:themeFillShade="F2"/>
          </w:tcPr>
          <w:p w:rsidR="00000000" w:rsidRDefault="00785B4E">
            <w:pPr>
              <w:rPr>
                <w:noProof/>
              </w:rPr>
            </w:pPr>
            <w:r>
              <w:rPr>
                <w:noProof/>
              </w:rPr>
              <w:t>To add videos to an In-Page Experience, follow these steps.</w:t>
            </w:r>
          </w:p>
        </w:tc>
        <w:tc>
          <w:tcPr>
            <w:tcW w:w="7407" w:type="dxa"/>
          </w:tcPr>
          <w:p w:rsidR="00000000" w:rsidRDefault="00785B4E">
            <w:pPr>
              <w:rPr>
                <w:lang w:val="fr-FR"/>
              </w:rPr>
            </w:pPr>
            <w:r>
              <w:rPr>
                <w:lang w:val="fr-FR"/>
              </w:rPr>
              <w:t>Pour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en page,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ca96690b-1cc1-4866-b973-913887ed3216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785B4E">
            <w:pPr>
              <w:rPr>
                <w:lang w:val="fr-FR"/>
              </w:rPr>
            </w:pPr>
            <w:r>
              <w:rPr>
                <w:lang w:val="fr-FR"/>
              </w:rPr>
              <w:t>Cliquez sur l'ic</w:t>
            </w:r>
            <w:r>
              <w:rPr>
                <w:lang w:val="fr-FR"/>
              </w:rPr>
              <w:t>ô</w:t>
            </w:r>
            <w:r>
              <w:rPr>
                <w:lang w:val="fr-FR"/>
              </w:rPr>
              <w:t xml:space="preserve">ne </w:t>
            </w:r>
            <w:r>
              <w:rPr>
                <w:rStyle w:val="mqInternal"/>
                <w:noProof/>
                <w:lang w:val="fr-FR"/>
              </w:rPr>
              <w:t>[1}</w:t>
            </w:r>
            <w:r>
              <w:rPr>
                <w:lang w:val="fr-FR"/>
              </w:rPr>
              <w:t>VIDEOS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c41045d1-1fd2-48be-8fcb-dff68549de29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Videos</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Ajouter des vid</w:t>
            </w:r>
            <w:r>
              <w:rPr>
                <w:lang w:val="fr-FR"/>
              </w:rPr>
              <w:t>é</w:t>
            </w:r>
            <w:r>
              <w:rPr>
                <w:lang w:val="fr-FR"/>
              </w:rPr>
              <w:t>os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4bc58f87-4a16-47c3-b22d-970cfee10644</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Videos</w:t>
            </w:r>
            <w:r>
              <w:rPr>
                <w:rStyle w:val="mqInternal"/>
                <w:noProof/>
              </w:rPr>
              <w:t>{2]</w:t>
            </w:r>
            <w:r>
              <w:rPr>
                <w:noProof/>
              </w:rPr>
              <w:t xml:space="preserve"> to manually select videos to add, </w:t>
            </w:r>
            <w:r>
              <w:rPr>
                <w:rStyle w:val="mqInternal"/>
                <w:noProof/>
              </w:rPr>
              <w:t>[1}</w:t>
            </w:r>
            <w:r>
              <w:rPr>
                <w:noProof/>
              </w:rPr>
              <w:t>OR</w:t>
            </w:r>
            <w:r>
              <w:rPr>
                <w:rStyle w:val="mqInternal"/>
                <w:noProof/>
              </w:rPr>
              <w:t>{2]</w:t>
            </w:r>
            <w:r>
              <w:rPr>
                <w:noProof/>
              </w:rPr>
              <w:t xml:space="preserve">, select a </w:t>
            </w:r>
            <w:r>
              <w:rPr>
                <w:rStyle w:val="mqInternal"/>
                <w:noProof/>
              </w:rPr>
              <w:t>[1}</w:t>
            </w:r>
            <w:r>
              <w:rPr>
                <w:noProof/>
              </w:rPr>
              <w:t>Method</w:t>
            </w:r>
            <w:r>
              <w:rPr>
                <w:rStyle w:val="mqInternal"/>
                <w:noProof/>
              </w:rPr>
              <w:t>{2]</w:t>
            </w:r>
            <w:r>
              <w:rPr>
                <w:noProof/>
              </w:rPr>
              <w:t xml:space="preserve"> of </w:t>
            </w:r>
            <w:r>
              <w:rPr>
                <w:rStyle w:val="mqInternal"/>
                <w:noProof/>
              </w:rPr>
              <w:t>[1}</w:t>
            </w:r>
            <w:r>
              <w:rPr>
                <w:noProof/>
              </w:rPr>
              <w:t>Select Playlist</w:t>
            </w:r>
            <w:r>
              <w:rPr>
                <w:rStyle w:val="mqInternal"/>
                <w:noProof/>
              </w:rPr>
              <w:t>{2]</w:t>
            </w:r>
            <w:r>
              <w:rPr>
                <w:noProof/>
              </w:rPr>
              <w:t xml:space="preserve"> and browse and select the </w:t>
            </w:r>
            <w:r>
              <w:rPr>
                <w:rStyle w:val="mqInternal"/>
                <w:noProof/>
              </w:rPr>
              <w:t>[1}</w:t>
            </w:r>
            <w:r>
              <w:rPr>
                <w:noProof/>
              </w:rPr>
              <w:t>Animals</w:t>
            </w:r>
            <w:r>
              <w:rPr>
                <w:rStyle w:val="mqInternal"/>
                <w:noProof/>
              </w:rPr>
              <w:t>{2]</w:t>
            </w:r>
            <w:r>
              <w:rPr>
                <w:noProof/>
              </w:rPr>
              <w:t xml:space="preserve"> playlist you created with the sample v</w:t>
            </w:r>
            <w:r>
              <w:rPr>
                <w:noProof/>
              </w:rPr>
              <w:t>ideos.</w:t>
            </w:r>
          </w:p>
        </w:tc>
        <w:tc>
          <w:tcPr>
            <w:tcW w:w="7407" w:type="dxa"/>
          </w:tcPr>
          <w:p w:rsidR="00000000" w:rsidRDefault="00785B4E">
            <w:pPr>
              <w:rPr>
                <w:lang w:val="fr-FR"/>
              </w:rPr>
            </w:pPr>
            <w:r>
              <w:rPr>
                <w:lang w:val="fr-FR"/>
              </w:rPr>
              <w:t>S</w:t>
            </w:r>
            <w:r>
              <w:rPr>
                <w:lang w:val="fr-FR"/>
              </w:rPr>
              <w:t>é</w:t>
            </w:r>
            <w:r>
              <w:rPr>
                <w:lang w:val="fr-FR"/>
              </w:rPr>
              <w:t xml:space="preserve">lectionnez une </w:t>
            </w:r>
            <w:r>
              <w:rPr>
                <w:rStyle w:val="mqInternal"/>
                <w:noProof/>
                <w:lang w:val="fr-FR"/>
              </w:rPr>
              <w:t>[1}</w:t>
            </w:r>
            <w:r>
              <w:rPr>
                <w:lang w:val="fr-FR"/>
              </w:rPr>
              <w:t>m</w:t>
            </w:r>
            <w:r>
              <w:rPr>
                <w:lang w:val="fr-FR"/>
              </w:rPr>
              <w:t>é</w:t>
            </w:r>
            <w:r>
              <w:rPr>
                <w:lang w:val="fr-FR"/>
              </w:rPr>
              <w:t>thode</w:t>
            </w:r>
            <w:r>
              <w:rPr>
                <w:rStyle w:val="mqInternal"/>
                <w:noProof/>
                <w:lang w:val="fr-FR"/>
              </w:rPr>
              <w:t>{2]</w:t>
            </w:r>
            <w:r>
              <w:rPr>
                <w:lang w:val="fr-FR"/>
              </w:rPr>
              <w:t xml:space="preserve"> de </w:t>
            </w:r>
            <w:r>
              <w:rPr>
                <w:rStyle w:val="mqInternal"/>
                <w:noProof/>
                <w:lang w:val="fr-FR"/>
              </w:rPr>
              <w:t>[1}</w:t>
            </w:r>
            <w:r>
              <w:rPr>
                <w:lang w:val="fr-FR"/>
              </w:rPr>
              <w:t>s</w:t>
            </w:r>
            <w:r>
              <w:rPr>
                <w:lang w:val="fr-FR"/>
              </w:rPr>
              <w:t>é</w:t>
            </w:r>
            <w:r>
              <w:rPr>
                <w:lang w:val="fr-FR"/>
              </w:rPr>
              <w:t>lection des vid</w:t>
            </w:r>
            <w:r>
              <w:rPr>
                <w:lang w:val="fr-FR"/>
              </w:rPr>
              <w:t>é</w:t>
            </w:r>
            <w:r>
              <w:rPr>
                <w:lang w:val="fr-FR"/>
              </w:rPr>
              <w:t>os</w:t>
            </w:r>
            <w:r>
              <w:rPr>
                <w:rStyle w:val="mqInternal"/>
                <w:noProof/>
                <w:lang w:val="fr-FR"/>
              </w:rPr>
              <w:t>{2]</w:t>
            </w:r>
            <w:r>
              <w:rPr>
                <w:lang w:val="fr-FR"/>
              </w:rPr>
              <w:t xml:space="preserve"> pour s</w:t>
            </w:r>
            <w:r>
              <w:rPr>
                <w:lang w:val="fr-FR"/>
              </w:rPr>
              <w:t>é</w:t>
            </w:r>
            <w:r>
              <w:rPr>
                <w:lang w:val="fr-FR"/>
              </w:rPr>
              <w:t>lectionner manuellement les vid</w:t>
            </w:r>
            <w:r>
              <w:rPr>
                <w:lang w:val="fr-FR"/>
              </w:rPr>
              <w:t>é</w:t>
            </w:r>
            <w:r>
              <w:rPr>
                <w:lang w:val="fr-FR"/>
              </w:rPr>
              <w:t xml:space="preserve">os </w:t>
            </w:r>
            <w:r>
              <w:rPr>
                <w:lang w:val="fr-FR"/>
              </w:rPr>
              <w:t>à</w:t>
            </w:r>
            <w:r>
              <w:rPr>
                <w:lang w:val="fr-FR"/>
              </w:rPr>
              <w:t xml:space="preserve"> ajouter, </w:t>
            </w:r>
            <w:r>
              <w:rPr>
                <w:rStyle w:val="mqInternal"/>
                <w:noProof/>
                <w:lang w:val="fr-FR"/>
              </w:rPr>
              <w:t>[1}</w:t>
            </w:r>
            <w:r>
              <w:rPr>
                <w:lang w:val="fr-FR"/>
              </w:rPr>
              <w:t>OU</w:t>
            </w:r>
            <w:r>
              <w:rPr>
                <w:rStyle w:val="mqInternal"/>
                <w:noProof/>
                <w:lang w:val="fr-FR"/>
              </w:rPr>
              <w:t>{2]</w:t>
            </w:r>
            <w:r>
              <w:rPr>
                <w:lang w:val="fr-FR"/>
              </w:rPr>
              <w:t xml:space="preserve"> s</w:t>
            </w:r>
            <w:r>
              <w:rPr>
                <w:lang w:val="fr-FR"/>
              </w:rPr>
              <w:t>é</w:t>
            </w:r>
            <w:r>
              <w:rPr>
                <w:lang w:val="fr-FR"/>
              </w:rPr>
              <w:t xml:space="preserve">lectionnez une </w:t>
            </w:r>
            <w:r>
              <w:rPr>
                <w:rStyle w:val="mqInternal"/>
                <w:noProof/>
                <w:lang w:val="fr-FR"/>
              </w:rPr>
              <w:t>[1}</w:t>
            </w:r>
            <w:r>
              <w:rPr>
                <w:lang w:val="fr-FR"/>
              </w:rPr>
              <w:t>m</w:t>
            </w:r>
            <w:r>
              <w:rPr>
                <w:lang w:val="fr-FR"/>
              </w:rPr>
              <w:t>é</w:t>
            </w:r>
            <w:r>
              <w:rPr>
                <w:lang w:val="fr-FR"/>
              </w:rPr>
              <w:t>thode</w:t>
            </w:r>
            <w:r>
              <w:rPr>
                <w:rStyle w:val="mqInternal"/>
                <w:noProof/>
                <w:lang w:val="fr-FR"/>
              </w:rPr>
              <w:t>{2]</w:t>
            </w:r>
            <w:r>
              <w:rPr>
                <w:lang w:val="fr-FR"/>
              </w:rPr>
              <w:t xml:space="preserve"> de s</w:t>
            </w:r>
            <w:r>
              <w:rPr>
                <w:lang w:val="fr-FR"/>
              </w:rPr>
              <w:t>é</w:t>
            </w:r>
            <w:r>
              <w:rPr>
                <w:lang w:val="fr-FR"/>
              </w:rPr>
              <w:t xml:space="preserve">lection de liste de </w:t>
            </w:r>
            <w:r>
              <w:rPr>
                <w:rStyle w:val="mqInternal"/>
                <w:noProof/>
                <w:lang w:val="fr-FR"/>
              </w:rPr>
              <w:t>[1}</w:t>
            </w:r>
            <w:r>
              <w:rPr>
                <w:lang w:val="fr-FR"/>
              </w:rPr>
              <w:t>lecture</w:t>
            </w:r>
            <w:r>
              <w:rPr>
                <w:rStyle w:val="mqInternal"/>
                <w:noProof/>
                <w:lang w:val="fr-FR"/>
              </w:rPr>
              <w:t>{2]</w:t>
            </w:r>
            <w:r>
              <w:rPr>
                <w:lang w:val="fr-FR"/>
              </w:rPr>
              <w:t xml:space="preserve"> et parcourez et s</w:t>
            </w:r>
            <w:r>
              <w:rPr>
                <w:lang w:val="fr-FR"/>
              </w:rPr>
              <w:t>é</w:t>
            </w:r>
            <w:r>
              <w:rPr>
                <w:lang w:val="fr-FR"/>
              </w:rPr>
              <w:t xml:space="preserve">lectionnez l'option </w:t>
            </w:r>
            <w:r>
              <w:rPr>
                <w:rStyle w:val="mqInternal"/>
                <w:noProof/>
                <w:lang w:val="fr-FR"/>
              </w:rPr>
              <w:t>[1}</w:t>
            </w:r>
            <w:r>
              <w:rPr>
                <w:lang w:val="fr-FR"/>
              </w:rPr>
              <w:t>Playlist Animau</w:t>
            </w:r>
            <w:r>
              <w:rPr>
                <w:lang w:val="fr-FR"/>
              </w:rPr>
              <w:t>x</w:t>
            </w:r>
            <w:r>
              <w:rPr>
                <w:rStyle w:val="mqInternal"/>
                <w:noProof/>
                <w:lang w:val="fr-FR"/>
              </w:rPr>
              <w:t>{2]</w:t>
            </w:r>
            <w:r>
              <w:rPr>
                <w:lang w:val="fr-FR"/>
              </w:rPr>
              <w:t xml:space="preserve"> que vous avez cr</w:t>
            </w:r>
            <w:r>
              <w:rPr>
                <w:lang w:val="fr-FR"/>
              </w:rPr>
              <w:t>éé</w:t>
            </w:r>
            <w:r>
              <w:rPr>
                <w:lang w:val="fr-FR"/>
              </w:rPr>
              <w:t xml:space="preserve"> avec les exemples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4ec5381e-b951-4a39-947e-c4c79dbb6851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Select</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Select</w:t>
            </w:r>
            <w:r>
              <w:rPr>
                <w:rStyle w:val="mqInternal"/>
                <w:noProof/>
                <w:lang w:val="fr-FR"/>
              </w:rPr>
              <w:t>{2]</w:t>
            </w:r>
            <w:r>
              <w:rPr>
                <w:lang w:val="fr-FR"/>
              </w:rPr>
              <w:t xml:space="preserve"> (S</w:t>
            </w:r>
            <w:r>
              <w:rPr>
                <w:lang w:val="fr-FR"/>
              </w:rPr>
              <w:t>é</w:t>
            </w:r>
            <w:r>
              <w:rPr>
                <w:lang w:val="fr-FR"/>
              </w:rPr>
              <w:t>lectionner).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32510061-7dc8-4ad4-b966-a2e9130c5de3</w:t>
            </w:r>
          </w:p>
        </w:tc>
        <w:tc>
          <w:tcPr>
            <w:tcW w:w="7407" w:type="dxa"/>
            <w:shd w:val="clear" w:color="auto" w:fill="F2F2F2" w:themeFill="background1" w:themeFillShade="F2"/>
          </w:tcPr>
          <w:p w:rsidR="00000000" w:rsidRDefault="00785B4E">
            <w:pPr>
              <w:rPr>
                <w:noProof/>
              </w:rPr>
            </w:pPr>
            <w:r>
              <w:rPr>
                <w:noProof/>
              </w:rPr>
              <w:t>The list of videos will display.</w:t>
            </w:r>
          </w:p>
        </w:tc>
        <w:tc>
          <w:tcPr>
            <w:tcW w:w="7407" w:type="dxa"/>
          </w:tcPr>
          <w:p w:rsidR="00000000" w:rsidRDefault="00785B4E">
            <w:pPr>
              <w:rPr>
                <w:lang w:val="fr-FR"/>
              </w:rPr>
            </w:pPr>
            <w:r>
              <w:rPr>
                <w:lang w:val="fr-FR"/>
              </w:rPr>
              <w:t>La liste des vid</w:t>
            </w:r>
            <w:r>
              <w:rPr>
                <w:lang w:val="fr-FR"/>
              </w:rPr>
              <w:t>é</w:t>
            </w:r>
            <w:r>
              <w:rPr>
                <w:lang w:val="fr-FR"/>
              </w:rPr>
              <w:t>os s'affichera.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38561fef-2c07-4c99-a90e-37dc06b9f096</w:t>
            </w:r>
          </w:p>
        </w:tc>
        <w:tc>
          <w:tcPr>
            <w:tcW w:w="7407" w:type="dxa"/>
            <w:shd w:val="clear" w:color="auto" w:fill="F2F2F2" w:themeFill="background1" w:themeFillShade="F2"/>
          </w:tcPr>
          <w:p w:rsidR="00000000" w:rsidRDefault="00785B4E">
            <w:pPr>
              <w:rPr>
                <w:noProof/>
              </w:rPr>
            </w:pPr>
            <w:r>
              <w:rPr>
                <w:noProof/>
              </w:rPr>
              <w:t>Adding interactivity to a video</w:t>
            </w:r>
          </w:p>
        </w:tc>
        <w:tc>
          <w:tcPr>
            <w:tcW w:w="7407" w:type="dxa"/>
          </w:tcPr>
          <w:p w:rsidR="00000000" w:rsidRDefault="00785B4E">
            <w:pPr>
              <w:rPr>
                <w:lang w:val="fr-FR"/>
              </w:rPr>
            </w:pPr>
            <w:r>
              <w:rPr>
                <w:lang w:val="fr-FR"/>
              </w:rPr>
              <w:t>Ajout d'interactivit</w:t>
            </w:r>
            <w:r>
              <w:rPr>
                <w:lang w:val="fr-FR"/>
              </w:rPr>
              <w:t>é</w:t>
            </w:r>
            <w:r>
              <w:rPr>
                <w:lang w:val="fr-FR"/>
              </w:rPr>
              <w:t xml:space="preserve"> </w:t>
            </w:r>
            <w:r>
              <w:rPr>
                <w:lang w:val="fr-FR"/>
              </w:rPr>
              <w:t>à</w:t>
            </w:r>
            <w:r>
              <w:rPr>
                <w:lang w:val="fr-FR"/>
              </w:rPr>
              <w:t xml:space="preserve"> une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24ff3caf-d095-4e70-9f00-b493f829eaa1</w:t>
            </w:r>
          </w:p>
        </w:tc>
        <w:tc>
          <w:tcPr>
            <w:tcW w:w="7407" w:type="dxa"/>
            <w:shd w:val="clear" w:color="auto" w:fill="F2F2F2" w:themeFill="background1" w:themeFillShade="F2"/>
          </w:tcPr>
          <w:p w:rsidR="00000000" w:rsidRDefault="00785B4E">
            <w:pPr>
              <w:rPr>
                <w:noProof/>
              </w:rPr>
            </w:pPr>
            <w:r>
              <w:rPr>
                <w:noProof/>
              </w:rPr>
              <w:t>Link and card interactions can be added to videos.</w:t>
            </w:r>
          </w:p>
        </w:tc>
        <w:tc>
          <w:tcPr>
            <w:tcW w:w="7407" w:type="dxa"/>
          </w:tcPr>
          <w:p w:rsidR="00000000" w:rsidRDefault="00785B4E">
            <w:pPr>
              <w:rPr>
                <w:lang w:val="fr-FR"/>
              </w:rPr>
            </w:pPr>
            <w:r>
              <w:rPr>
                <w:lang w:val="fr-FR"/>
              </w:rPr>
              <w:t>Les interactions entre les liens et l</w:t>
            </w:r>
            <w:r>
              <w:rPr>
                <w:lang w:val="fr-FR"/>
              </w:rPr>
              <w:t xml:space="preserve">es cartes peuvent </w:t>
            </w:r>
            <w:r>
              <w:rPr>
                <w:lang w:val="fr-FR"/>
              </w:rPr>
              <w:t>ê</w:t>
            </w:r>
            <w:r>
              <w:rPr>
                <w:lang w:val="fr-FR"/>
              </w:rPr>
              <w:t>tre ajout</w:t>
            </w:r>
            <w:r>
              <w:rPr>
                <w:lang w:val="fr-FR"/>
              </w:rPr>
              <w:t>é</w:t>
            </w:r>
            <w:r>
              <w:rPr>
                <w:lang w:val="fr-FR"/>
              </w:rPr>
              <w:t>es aux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88a38174-ef0f-4105-845f-bf1045bda865</w:t>
            </w:r>
          </w:p>
        </w:tc>
        <w:tc>
          <w:tcPr>
            <w:tcW w:w="7407" w:type="dxa"/>
            <w:shd w:val="clear" w:color="auto" w:fill="F2F2F2" w:themeFill="background1" w:themeFillShade="F2"/>
          </w:tcPr>
          <w:p w:rsidR="00000000" w:rsidRDefault="00785B4E">
            <w:pPr>
              <w:rPr>
                <w:noProof/>
              </w:rPr>
            </w:pPr>
            <w:r>
              <w:rPr>
                <w:noProof/>
              </w:rPr>
              <w:t>Interactions are displayed as the video is played.</w:t>
            </w:r>
          </w:p>
        </w:tc>
        <w:tc>
          <w:tcPr>
            <w:tcW w:w="7407" w:type="dxa"/>
          </w:tcPr>
          <w:p w:rsidR="00000000" w:rsidRDefault="00785B4E">
            <w:pPr>
              <w:rPr>
                <w:lang w:val="fr-FR"/>
              </w:rPr>
            </w:pPr>
            <w:r>
              <w:rPr>
                <w:lang w:val="fr-FR"/>
              </w:rPr>
              <w:t xml:space="preserve">Les interactions s'affichent au fur et </w:t>
            </w:r>
            <w:r>
              <w:rPr>
                <w:lang w:val="fr-FR"/>
              </w:rPr>
              <w:t>à</w:t>
            </w:r>
            <w:r>
              <w:rPr>
                <w:lang w:val="fr-FR"/>
              </w:rPr>
              <w:t xml:space="preserve"> mesure de la lecture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1830059f-84ff-4f52-bd57-3be1414c0800</w:t>
            </w:r>
          </w:p>
        </w:tc>
        <w:tc>
          <w:tcPr>
            <w:tcW w:w="7407" w:type="dxa"/>
            <w:shd w:val="clear" w:color="auto" w:fill="F2F2F2" w:themeFill="background1" w:themeFillShade="F2"/>
          </w:tcPr>
          <w:p w:rsidR="00000000" w:rsidRDefault="00785B4E">
            <w:pPr>
              <w:rPr>
                <w:noProof/>
              </w:rPr>
            </w:pPr>
            <w:r>
              <w:rPr>
                <w:noProof/>
              </w:rPr>
              <w:t xml:space="preserve">For more information on adding interactivity to an experience, see </w:t>
            </w:r>
            <w:r>
              <w:rPr>
                <w:rStyle w:val="mqInternal"/>
                <w:noProof/>
              </w:rPr>
              <w:t>[1}</w:t>
            </w:r>
            <w:r>
              <w:rPr>
                <w:noProof/>
              </w:rPr>
              <w:t>Adding Interactions to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l'ajout d'interactivit</w:t>
            </w:r>
            <w:r>
              <w:rPr>
                <w:lang w:val="fr-FR"/>
              </w:rPr>
              <w:t>é</w:t>
            </w:r>
            <w:r>
              <w:rPr>
                <w:lang w:val="fr-FR"/>
              </w:rPr>
              <w:t xml:space="preserve"> </w:t>
            </w:r>
            <w:r>
              <w:rPr>
                <w:lang w:val="fr-FR"/>
              </w:rPr>
              <w:t>à</w:t>
            </w:r>
            <w:r>
              <w:rPr>
                <w:lang w:val="fr-FR"/>
              </w:rPr>
              <w:t xml:space="preserve"> une exp</w:t>
            </w:r>
            <w:r>
              <w:rPr>
                <w:lang w:val="fr-FR"/>
              </w:rPr>
              <w:t>é</w:t>
            </w:r>
            <w:r>
              <w:rPr>
                <w:lang w:val="fr-FR"/>
              </w:rPr>
              <w:t xml:space="preserve">rience, voir </w:t>
            </w:r>
            <w:r>
              <w:rPr>
                <w:rStyle w:val="mqInternal"/>
                <w:noProof/>
                <w:lang w:val="fr-FR"/>
              </w:rPr>
              <w:t>[1}</w:t>
            </w:r>
            <w:r>
              <w:rPr>
                <w:lang w:val="fr-FR"/>
              </w:rPr>
              <w:t xml:space="preserve">Ajout d'interactions </w:t>
            </w:r>
            <w:r>
              <w:rPr>
                <w:lang w:val="fr-FR"/>
              </w:rPr>
              <w:t>à</w:t>
            </w:r>
            <w:r>
              <w:rPr>
                <w:lang w:val="fr-FR"/>
              </w:rPr>
              <w:t xml:space="preserve">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6d</w:t>
            </w:r>
            <w:r>
              <w:rPr>
                <w:noProof/>
                <w:sz w:val="2"/>
              </w:rPr>
              <w:t>7df80b-25e4-47c8-8abd-d30e21652454</w:t>
            </w:r>
          </w:p>
        </w:tc>
        <w:tc>
          <w:tcPr>
            <w:tcW w:w="7407" w:type="dxa"/>
            <w:shd w:val="clear" w:color="auto" w:fill="F2F2F2" w:themeFill="background1" w:themeFillShade="F2"/>
          </w:tcPr>
          <w:p w:rsidR="00000000" w:rsidRDefault="00785B4E">
            <w:pPr>
              <w:rPr>
                <w:noProof/>
              </w:rPr>
            </w:pPr>
            <w:r>
              <w:rPr>
                <w:noProof/>
              </w:rPr>
              <w:t>To configure interactivity for a video, follow these steps.</w:t>
            </w:r>
          </w:p>
        </w:tc>
        <w:tc>
          <w:tcPr>
            <w:tcW w:w="7407" w:type="dxa"/>
          </w:tcPr>
          <w:p w:rsidR="00000000" w:rsidRDefault="00785B4E">
            <w:pPr>
              <w:rPr>
                <w:lang w:val="fr-FR"/>
              </w:rPr>
            </w:pPr>
            <w:r>
              <w:rPr>
                <w:lang w:val="fr-FR"/>
              </w:rPr>
              <w:t>Pour configurer l'interactivit</w:t>
            </w:r>
            <w:r>
              <w:rPr>
                <w:lang w:val="fr-FR"/>
              </w:rPr>
              <w:t>é</w:t>
            </w:r>
            <w:r>
              <w:rPr>
                <w:lang w:val="fr-FR"/>
              </w:rPr>
              <w:t xml:space="preserve"> d'une vid</w:t>
            </w:r>
            <w:r>
              <w:rPr>
                <w:lang w:val="fr-FR"/>
              </w:rPr>
              <w:t>é</w:t>
            </w:r>
            <w:r>
              <w:rPr>
                <w:lang w:val="fr-FR"/>
              </w:rPr>
              <w:t>o,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14926ba7-9c6e-40c5-8f2f-622f7252b1ef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VIDEOS</w:t>
            </w:r>
            <w:r>
              <w:rPr>
                <w:rStyle w:val="mqInternal"/>
                <w:noProof/>
              </w:rPr>
              <w:t>{2]</w:t>
            </w:r>
            <w:r>
              <w:rPr>
                <w:noProof/>
              </w:rPr>
              <w:t xml:space="preserve"> icon in the left navigation.</w:t>
            </w:r>
          </w:p>
        </w:tc>
        <w:tc>
          <w:tcPr>
            <w:tcW w:w="7407" w:type="dxa"/>
          </w:tcPr>
          <w:p w:rsidR="00000000" w:rsidRDefault="00785B4E">
            <w:pPr>
              <w:rPr>
                <w:lang w:val="fr-FR"/>
              </w:rPr>
            </w:pPr>
            <w:r>
              <w:rPr>
                <w:lang w:val="fr-FR"/>
              </w:rPr>
              <w:t>Cliquez sur l'ic</w:t>
            </w:r>
            <w:r>
              <w:rPr>
                <w:lang w:val="fr-FR"/>
              </w:rPr>
              <w:t>ô</w:t>
            </w:r>
            <w:r>
              <w:rPr>
                <w:lang w:val="fr-FR"/>
              </w:rPr>
              <w:t xml:space="preserve">ne </w:t>
            </w:r>
            <w:r>
              <w:rPr>
                <w:rStyle w:val="mqInternal"/>
                <w:noProof/>
                <w:lang w:val="fr-FR"/>
              </w:rPr>
              <w:t>[1}</w:t>
            </w:r>
            <w:r>
              <w:rPr>
                <w:lang w:val="fr-FR"/>
              </w:rPr>
              <w:t>VIDEOS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3a937838-8f68-411c-b3f1-9d4bb9072442</w:t>
            </w:r>
          </w:p>
        </w:tc>
        <w:tc>
          <w:tcPr>
            <w:tcW w:w="7407" w:type="dxa"/>
            <w:shd w:val="clear" w:color="auto" w:fill="F2F2F2" w:themeFill="background1" w:themeFillShade="F2"/>
          </w:tcPr>
          <w:p w:rsidR="00000000" w:rsidRDefault="00785B4E">
            <w:pPr>
              <w:rPr>
                <w:noProof/>
              </w:rPr>
            </w:pPr>
            <w:r>
              <w:rPr>
                <w:noProof/>
              </w:rPr>
              <w:t>Select a video to add interactivity to and click the link icon (</w:t>
            </w:r>
            <w:r>
              <w:rPr>
                <w:rStyle w:val="mqInternal"/>
                <w:noProof/>
              </w:rPr>
              <w:t>[1]</w:t>
            </w:r>
            <w:r>
              <w:rPr>
                <w:noProof/>
              </w:rPr>
              <w:t xml:space="preserve">) in the </w:t>
            </w:r>
            <w:r>
              <w:rPr>
                <w:rStyle w:val="mqInternal"/>
                <w:noProof/>
              </w:rPr>
              <w:t>[2}</w:t>
            </w:r>
            <w:r>
              <w:rPr>
                <w:noProof/>
              </w:rPr>
              <w:t>Actions</w:t>
            </w:r>
            <w:r>
              <w:rPr>
                <w:rStyle w:val="mqInternal"/>
                <w:noProof/>
              </w:rPr>
              <w:t>{3]</w:t>
            </w:r>
            <w:r>
              <w:rPr>
                <w:noProof/>
              </w:rPr>
              <w:t xml:space="preserve"> column.</w:t>
            </w:r>
          </w:p>
        </w:tc>
        <w:tc>
          <w:tcPr>
            <w:tcW w:w="7407" w:type="dxa"/>
          </w:tcPr>
          <w:p w:rsidR="00000000" w:rsidRDefault="00785B4E">
            <w:pPr>
              <w:rPr>
                <w:lang w:val="fr-FR"/>
              </w:rPr>
            </w:pPr>
            <w:r>
              <w:rPr>
                <w:lang w:val="fr-FR"/>
              </w:rPr>
              <w:t>S</w:t>
            </w:r>
            <w:r>
              <w:rPr>
                <w:lang w:val="fr-FR"/>
              </w:rPr>
              <w:t>é</w:t>
            </w:r>
            <w:r>
              <w:rPr>
                <w:lang w:val="fr-FR"/>
              </w:rPr>
              <w:t>lectionnez une vid</w:t>
            </w:r>
            <w:r>
              <w:rPr>
                <w:lang w:val="fr-FR"/>
              </w:rPr>
              <w:t>é</w:t>
            </w:r>
            <w:r>
              <w:rPr>
                <w:lang w:val="fr-FR"/>
              </w:rPr>
              <w:t xml:space="preserve">o </w:t>
            </w:r>
            <w:r>
              <w:rPr>
                <w:lang w:val="fr-FR"/>
              </w:rPr>
              <w:t>à</w:t>
            </w:r>
            <w:r>
              <w:rPr>
                <w:lang w:val="fr-FR"/>
              </w:rPr>
              <w:t xml:space="preserve"> laquelle ajouter de l'inter</w:t>
            </w:r>
            <w:r>
              <w:rPr>
                <w:lang w:val="fr-FR"/>
              </w:rPr>
              <w:t>activit</w:t>
            </w:r>
            <w:r>
              <w:rPr>
                <w:lang w:val="fr-FR"/>
              </w:rPr>
              <w:t>é</w:t>
            </w:r>
            <w:r>
              <w:rPr>
                <w:lang w:val="fr-FR"/>
              </w:rPr>
              <w:t xml:space="preserve"> et cliquez sur l'ic</w:t>
            </w:r>
            <w:r>
              <w:rPr>
                <w:lang w:val="fr-FR"/>
              </w:rPr>
              <w:t>ô</w:t>
            </w:r>
            <w:r>
              <w:rPr>
                <w:lang w:val="fr-FR"/>
              </w:rPr>
              <w:t>ne de lien (</w:t>
            </w:r>
            <w:r>
              <w:rPr>
                <w:rStyle w:val="mqInternal"/>
                <w:noProof/>
                <w:lang w:val="fr-FR"/>
              </w:rPr>
              <w:t>[1]</w:t>
            </w:r>
            <w:r>
              <w:rPr>
                <w:lang w:val="fr-FR"/>
              </w:rPr>
              <w:t xml:space="preserve">) dans la colonne </w:t>
            </w:r>
            <w:r>
              <w:rPr>
                <w:rStyle w:val="mqInternal"/>
                <w:noProof/>
                <w:lang w:val="fr-FR"/>
              </w:rPr>
              <w:t>[2}</w:t>
            </w:r>
            <w:r>
              <w:rPr>
                <w:lang w:val="fr-FR"/>
              </w:rPr>
              <w:t>Actions</w:t>
            </w:r>
            <w:r>
              <w:rPr>
                <w:rStyle w:val="mqInternal"/>
                <w:noProof/>
                <w:lang w:val="fr-FR"/>
              </w:rPr>
              <w:t>{3]</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a72d0f58-78c9-4b4f-8915-01d1d4838e9c</w:t>
            </w:r>
          </w:p>
        </w:tc>
        <w:tc>
          <w:tcPr>
            <w:tcW w:w="7407" w:type="dxa"/>
            <w:shd w:val="clear" w:color="auto" w:fill="F2F2F2" w:themeFill="background1" w:themeFillShade="F2"/>
          </w:tcPr>
          <w:p w:rsidR="00000000" w:rsidRDefault="00785B4E">
            <w:pPr>
              <w:rPr>
                <w:noProof/>
              </w:rPr>
            </w:pPr>
            <w:r>
              <w:rPr>
                <w:noProof/>
              </w:rPr>
              <w:t xml:space="preserve">Add </w:t>
            </w:r>
            <w:r>
              <w:rPr>
                <w:rStyle w:val="mqInternal"/>
                <w:noProof/>
              </w:rPr>
              <w:t>[1}</w:t>
            </w:r>
            <w:r>
              <w:rPr>
                <w:noProof/>
              </w:rPr>
              <w:t>Link Text</w:t>
            </w:r>
            <w:r>
              <w:rPr>
                <w:rStyle w:val="mqInternal"/>
                <w:noProof/>
              </w:rPr>
              <w:t>{2]</w:t>
            </w:r>
            <w:r>
              <w:rPr>
                <w:noProof/>
              </w:rPr>
              <w:t xml:space="preserve"> and a </w:t>
            </w:r>
            <w:r>
              <w:rPr>
                <w:rStyle w:val="mqInternal"/>
                <w:noProof/>
              </w:rPr>
              <w:t>[1}</w:t>
            </w:r>
            <w:r>
              <w:rPr>
                <w:noProof/>
              </w:rPr>
              <w:t>Link URL</w:t>
            </w:r>
            <w:r>
              <w:rPr>
                <w:rStyle w:val="mqInternal"/>
                <w:noProof/>
              </w:rPr>
              <w:t>{2]</w:t>
            </w:r>
            <w:r>
              <w:rPr>
                <w:noProof/>
              </w:rPr>
              <w:t>.</w:t>
            </w:r>
          </w:p>
        </w:tc>
        <w:tc>
          <w:tcPr>
            <w:tcW w:w="7407" w:type="dxa"/>
          </w:tcPr>
          <w:p w:rsidR="00000000" w:rsidRDefault="00785B4E">
            <w:pPr>
              <w:rPr>
                <w:lang w:val="fr-FR"/>
              </w:rPr>
            </w:pPr>
            <w:r>
              <w:rPr>
                <w:lang w:val="fr-FR"/>
              </w:rPr>
              <w:t xml:space="preserve">Ajouter un </w:t>
            </w:r>
            <w:r>
              <w:rPr>
                <w:rStyle w:val="mqInternal"/>
                <w:noProof/>
                <w:lang w:val="fr-FR"/>
              </w:rPr>
              <w:t>[1}</w:t>
            </w:r>
            <w:r>
              <w:rPr>
                <w:lang w:val="fr-FR"/>
              </w:rPr>
              <w:t>texte de lien</w:t>
            </w:r>
            <w:r>
              <w:rPr>
                <w:rStyle w:val="mqInternal"/>
                <w:noProof/>
                <w:lang w:val="fr-FR"/>
              </w:rPr>
              <w:t>{2]</w:t>
            </w:r>
            <w:r>
              <w:rPr>
                <w:lang w:val="fr-FR"/>
              </w:rPr>
              <w:t xml:space="preserve"> et une </w:t>
            </w:r>
            <w:r>
              <w:rPr>
                <w:rStyle w:val="mqInternal"/>
                <w:noProof/>
                <w:lang w:val="fr-FR"/>
              </w:rPr>
              <w:t>[1}</w:t>
            </w:r>
            <w:r>
              <w:rPr>
                <w:lang w:val="fr-FR"/>
              </w:rPr>
              <w:t>URL de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c841db88-66ef-408d-99eb-6cc8322a1aff</w:t>
            </w:r>
          </w:p>
        </w:tc>
        <w:tc>
          <w:tcPr>
            <w:tcW w:w="7407" w:type="dxa"/>
            <w:shd w:val="clear" w:color="auto" w:fill="F2F2F2" w:themeFill="background1" w:themeFillShade="F2"/>
          </w:tcPr>
          <w:p w:rsidR="00000000" w:rsidRDefault="00785B4E">
            <w:pPr>
              <w:rPr>
                <w:noProof/>
              </w:rPr>
            </w:pPr>
            <w:r>
              <w:rPr>
                <w:noProof/>
              </w:rPr>
              <w:t>The preview player will display a preview of the link.</w:t>
            </w:r>
          </w:p>
        </w:tc>
        <w:tc>
          <w:tcPr>
            <w:tcW w:w="7407" w:type="dxa"/>
          </w:tcPr>
          <w:p w:rsidR="00000000" w:rsidRDefault="00785B4E">
            <w:pPr>
              <w:rPr>
                <w:lang w:val="fr-FR"/>
              </w:rPr>
            </w:pPr>
            <w:r>
              <w:rPr>
                <w:lang w:val="fr-FR"/>
              </w:rPr>
              <w:t>Le lecteur de pr</w:t>
            </w:r>
            <w:r>
              <w:rPr>
                <w:lang w:val="fr-FR"/>
              </w:rPr>
              <w:t>é</w:t>
            </w:r>
            <w:r>
              <w:rPr>
                <w:lang w:val="fr-FR"/>
              </w:rPr>
              <w:t>visualisation affichera un aper</w:t>
            </w:r>
            <w:r>
              <w:rPr>
                <w:lang w:val="fr-FR"/>
              </w:rPr>
              <w:t>ç</w:t>
            </w:r>
            <w:r>
              <w:rPr>
                <w:lang w:val="fr-FR"/>
              </w:rPr>
              <w:t>u du lien.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c5780544-827c-4cd0-90b0-e959d9085291</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Configure</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Configurer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127 </w:t>
            </w:r>
            <w:r>
              <w:rPr>
                <w:noProof/>
                <w:sz w:val="16"/>
              </w:rPr>
              <w:br/>
            </w:r>
            <w:r>
              <w:rPr>
                <w:noProof/>
                <w:sz w:val="2"/>
              </w:rPr>
              <w:t>680ebdae-4716-48e7-9e8c-4a1d3f4cf7f8</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switch to %</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 xml:space="preserve">Basculer </w:t>
            </w:r>
            <w:r>
              <w:rPr>
                <w:lang w:val="fr-FR"/>
              </w:rPr>
              <w:t>à</w:t>
            </w:r>
            <w:r>
              <w:rPr>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dcc6021c-95c7-47fa-9be6-59b6228d89e5</w:t>
            </w:r>
          </w:p>
        </w:tc>
        <w:tc>
          <w:tcPr>
            <w:tcW w:w="7407" w:type="dxa"/>
            <w:shd w:val="clear" w:color="auto" w:fill="F2F2F2" w:themeFill="background1" w:themeFillShade="F2"/>
          </w:tcPr>
          <w:p w:rsidR="00000000" w:rsidRDefault="00785B4E">
            <w:pPr>
              <w:rPr>
                <w:noProof/>
              </w:rPr>
            </w:pPr>
            <w:r>
              <w:rPr>
                <w:noProof/>
              </w:rPr>
              <w:t xml:space="preserve">Set the </w:t>
            </w:r>
            <w:r>
              <w:rPr>
                <w:rStyle w:val="mqInternal"/>
                <w:noProof/>
              </w:rPr>
              <w:t>[1}</w:t>
            </w:r>
            <w:r>
              <w:rPr>
                <w:noProof/>
              </w:rPr>
              <w:t>Start Time</w:t>
            </w:r>
            <w:r>
              <w:rPr>
                <w:rStyle w:val="mqInternal"/>
                <w:noProof/>
              </w:rPr>
              <w:t>{2]</w:t>
            </w:r>
            <w:r>
              <w:rPr>
                <w:noProof/>
              </w:rPr>
              <w:t xml:space="preserve"> to be the 50% point in the video.</w:t>
            </w:r>
          </w:p>
        </w:tc>
        <w:tc>
          <w:tcPr>
            <w:tcW w:w="7407" w:type="dxa"/>
          </w:tcPr>
          <w:p w:rsidR="00000000" w:rsidRDefault="00785B4E">
            <w:pPr>
              <w:rPr>
                <w:lang w:val="fr-FR"/>
              </w:rPr>
            </w:pPr>
            <w:r>
              <w:rPr>
                <w:lang w:val="fr-FR"/>
              </w:rPr>
              <w:t>D</w:t>
            </w:r>
            <w:r>
              <w:rPr>
                <w:lang w:val="fr-FR"/>
              </w:rPr>
              <w:t>é</w:t>
            </w:r>
            <w:r>
              <w:rPr>
                <w:lang w:val="fr-FR"/>
              </w:rPr>
              <w:t xml:space="preserve">finissez l' </w:t>
            </w:r>
            <w:r>
              <w:rPr>
                <w:rStyle w:val="mqInternal"/>
                <w:noProof/>
                <w:lang w:val="fr-FR"/>
              </w:rPr>
              <w:t>[1}</w:t>
            </w:r>
            <w:r>
              <w:rPr>
                <w:lang w:val="fr-FR"/>
              </w:rPr>
              <w:t>heur</w:t>
            </w:r>
            <w:r>
              <w:rPr>
                <w:lang w:val="fr-FR"/>
              </w:rPr>
              <w:t>e de d</w:t>
            </w:r>
            <w:r>
              <w:rPr>
                <w:lang w:val="fr-FR"/>
              </w:rPr>
              <w:t>é</w:t>
            </w:r>
            <w:r>
              <w:rPr>
                <w:lang w:val="fr-FR"/>
              </w:rPr>
              <w:t>but</w:t>
            </w:r>
            <w:r>
              <w:rPr>
                <w:rStyle w:val="mqInternal"/>
                <w:noProof/>
                <w:lang w:val="fr-FR"/>
              </w:rPr>
              <w:t>{2]</w:t>
            </w:r>
            <w:r>
              <w:rPr>
                <w:lang w:val="fr-FR"/>
              </w:rPr>
              <w:t xml:space="preserve"> sur 50 % dans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129 </w:t>
            </w:r>
            <w:r>
              <w:rPr>
                <w:noProof/>
                <w:sz w:val="16"/>
              </w:rPr>
              <w:br/>
            </w:r>
            <w:r>
              <w:rPr>
                <w:noProof/>
                <w:sz w:val="2"/>
              </w:rPr>
              <w:t>b6501a2d-83e5-42b5-8194-8971e4393f22</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Duration</w:t>
            </w:r>
            <w:r>
              <w:rPr>
                <w:rStyle w:val="mqInternal"/>
                <w:noProof/>
              </w:rPr>
              <w:t>{2]</w:t>
            </w:r>
            <w:r>
              <w:rPr>
                <w:noProof/>
              </w:rPr>
              <w:t xml:space="preserve">, check </w:t>
            </w:r>
            <w:r>
              <w:rPr>
                <w:rStyle w:val="mqInternal"/>
                <w:noProof/>
              </w:rPr>
              <w:t>[1}</w:t>
            </w:r>
            <w:r>
              <w:rPr>
                <w:noProof/>
              </w:rPr>
              <w:t>Until the video ends</w:t>
            </w:r>
            <w:r>
              <w:rPr>
                <w:rStyle w:val="mqInternal"/>
                <w:noProof/>
              </w:rPr>
              <w:t>{2]</w:t>
            </w:r>
            <w:r>
              <w:rPr>
                <w:noProof/>
              </w:rPr>
              <w:t>.</w:t>
            </w:r>
          </w:p>
        </w:tc>
        <w:tc>
          <w:tcPr>
            <w:tcW w:w="7407" w:type="dxa"/>
          </w:tcPr>
          <w:p w:rsidR="00000000" w:rsidRDefault="00785B4E">
            <w:pPr>
              <w:rPr>
                <w:lang w:val="fr-FR"/>
              </w:rPr>
            </w:pPr>
            <w:r>
              <w:rPr>
                <w:lang w:val="fr-FR"/>
              </w:rPr>
              <w:t xml:space="preserve">Pour la </w:t>
            </w:r>
            <w:r>
              <w:rPr>
                <w:rStyle w:val="mqInternal"/>
                <w:noProof/>
                <w:lang w:val="fr-FR"/>
              </w:rPr>
              <w:t>[1}</w:t>
            </w:r>
            <w:r>
              <w:rPr>
                <w:lang w:val="fr-FR"/>
              </w:rPr>
              <w:t>dur</w:t>
            </w:r>
            <w:r>
              <w:rPr>
                <w:lang w:val="fr-FR"/>
              </w:rPr>
              <w:t>é</w:t>
            </w:r>
            <w:r>
              <w:rPr>
                <w:lang w:val="fr-FR"/>
              </w:rPr>
              <w:t>e</w:t>
            </w:r>
            <w:r>
              <w:rPr>
                <w:rStyle w:val="mqInternal"/>
                <w:noProof/>
                <w:lang w:val="fr-FR"/>
              </w:rPr>
              <w:t>{2]</w:t>
            </w:r>
            <w:r>
              <w:rPr>
                <w:lang w:val="fr-FR"/>
              </w:rPr>
              <w:t xml:space="preserve">, cochez </w:t>
            </w:r>
            <w:r>
              <w:rPr>
                <w:rStyle w:val="mqInternal"/>
                <w:noProof/>
                <w:lang w:val="fr-FR"/>
              </w:rPr>
              <w:t>[1}</w:t>
            </w:r>
            <w:r>
              <w:rPr>
                <w:lang w:val="fr-FR"/>
              </w:rPr>
              <w:t>Jusqu'</w:t>
            </w:r>
            <w:r>
              <w:rPr>
                <w:lang w:val="fr-FR"/>
              </w:rPr>
              <w:t>à</w:t>
            </w:r>
            <w:r>
              <w:rPr>
                <w:lang w:val="fr-FR"/>
              </w:rPr>
              <w:t xml:space="preserve"> la fin de la vid</w:t>
            </w:r>
            <w:r>
              <w:rPr>
                <w:lang w:val="fr-FR"/>
              </w:rPr>
              <w:t>é</w:t>
            </w:r>
            <w:r>
              <w:rPr>
                <w:lang w:val="fr-FR"/>
              </w:rPr>
              <w:t>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958e0297-1567-4811-bbbb-ac764ec3c7cd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c4748099-57db-4eb3-91be-f456eddcff02</w:t>
            </w:r>
          </w:p>
        </w:tc>
        <w:tc>
          <w:tcPr>
            <w:tcW w:w="7407" w:type="dxa"/>
            <w:shd w:val="clear" w:color="auto" w:fill="F2F2F2" w:themeFill="background1" w:themeFillShade="F2"/>
          </w:tcPr>
          <w:p w:rsidR="00000000" w:rsidRDefault="00785B4E">
            <w:pPr>
              <w:rPr>
                <w:noProof/>
              </w:rPr>
            </w:pPr>
            <w:r>
              <w:rPr>
                <w:noProof/>
              </w:rPr>
              <w:t>The slider under the preview player can also be used to the set the start time and duration for the link.</w:t>
            </w:r>
          </w:p>
        </w:tc>
        <w:tc>
          <w:tcPr>
            <w:tcW w:w="7407" w:type="dxa"/>
          </w:tcPr>
          <w:p w:rsidR="00000000" w:rsidRDefault="00785B4E">
            <w:pPr>
              <w:rPr>
                <w:lang w:val="fr-FR"/>
              </w:rPr>
            </w:pPr>
            <w:r>
              <w:rPr>
                <w:lang w:val="fr-FR"/>
              </w:rPr>
              <w:t>Le curseur sous le lecteur de pr</w:t>
            </w:r>
            <w:r>
              <w:rPr>
                <w:lang w:val="fr-FR"/>
              </w:rPr>
              <w:t>é</w:t>
            </w:r>
            <w:r>
              <w:rPr>
                <w:lang w:val="fr-FR"/>
              </w:rPr>
              <w:t xml:space="preserve">visualisation peut </w:t>
            </w:r>
            <w:r>
              <w:rPr>
                <w:lang w:val="fr-FR"/>
              </w:rPr>
              <w:t>é</w:t>
            </w:r>
            <w:r>
              <w:rPr>
                <w:lang w:val="fr-FR"/>
              </w:rPr>
              <w:t xml:space="preserve">galement </w:t>
            </w:r>
            <w:r>
              <w:rPr>
                <w:lang w:val="fr-FR"/>
              </w:rPr>
              <w:t>ê</w:t>
            </w:r>
            <w:r>
              <w:rPr>
                <w:lang w:val="fr-FR"/>
              </w:rPr>
              <w:t>tre utilis</w:t>
            </w:r>
            <w:r>
              <w:rPr>
                <w:lang w:val="fr-FR"/>
              </w:rPr>
              <w:t>é</w:t>
            </w:r>
            <w:r>
              <w:rPr>
                <w:lang w:val="fr-FR"/>
              </w:rPr>
              <w:t xml:space="preserve"> pour d</w:t>
            </w:r>
            <w:r>
              <w:rPr>
                <w:lang w:val="fr-FR"/>
              </w:rPr>
              <w:t>é</w:t>
            </w:r>
            <w:r>
              <w:rPr>
                <w:lang w:val="fr-FR"/>
              </w:rPr>
              <w:t>finir l'heure de d</w:t>
            </w:r>
            <w:r>
              <w:rPr>
                <w:lang w:val="fr-FR"/>
              </w:rPr>
              <w:t>é</w:t>
            </w:r>
            <w:r>
              <w:rPr>
                <w:lang w:val="fr-FR"/>
              </w:rPr>
              <w:t>but et la dur</w:t>
            </w:r>
            <w:r>
              <w:rPr>
                <w:lang w:val="fr-FR"/>
              </w:rPr>
              <w:t>é</w:t>
            </w:r>
            <w:r>
              <w:rPr>
                <w:lang w:val="fr-FR"/>
              </w:rPr>
              <w:t>e du lien.</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133 </w:t>
            </w:r>
            <w:r>
              <w:rPr>
                <w:noProof/>
                <w:sz w:val="16"/>
              </w:rPr>
              <w:br/>
            </w:r>
            <w:r>
              <w:rPr>
                <w:noProof/>
                <w:sz w:val="2"/>
              </w:rPr>
              <w:t>a0b47809-6d35-4152-b661-42ced2774b9f</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Design</w:t>
            </w:r>
            <w:r>
              <w:rPr>
                <w:rStyle w:val="mqInternal"/>
                <w:noProof/>
              </w:rPr>
              <w:t>{2]</w:t>
            </w:r>
            <w:r>
              <w:rPr>
                <w:noProof/>
              </w:rPr>
              <w:t xml:space="preserve"> link.</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Cr</w:t>
            </w:r>
            <w:r>
              <w:rPr>
                <w:lang w:val="fr-FR"/>
              </w:rPr>
              <w:t>é</w:t>
            </w:r>
            <w:r>
              <w:rPr>
                <w:lang w:val="fr-FR"/>
              </w:rPr>
              <w:t>ation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134 </w:t>
            </w:r>
            <w:r>
              <w:rPr>
                <w:noProof/>
                <w:sz w:val="16"/>
              </w:rPr>
              <w:br/>
            </w:r>
            <w:r>
              <w:rPr>
                <w:noProof/>
                <w:sz w:val="2"/>
              </w:rPr>
              <w:t>3393b969-2939-43f1-9e60-7eebb3ec3ee4</w:t>
            </w:r>
          </w:p>
        </w:tc>
        <w:tc>
          <w:tcPr>
            <w:tcW w:w="7407" w:type="dxa"/>
            <w:shd w:val="clear" w:color="auto" w:fill="F2F2F2" w:themeFill="background1" w:themeFillShade="F2"/>
          </w:tcPr>
          <w:p w:rsidR="00000000" w:rsidRDefault="00785B4E">
            <w:pPr>
              <w:rPr>
                <w:noProof/>
              </w:rPr>
            </w:pPr>
            <w:r>
              <w:rPr>
                <w:noProof/>
              </w:rPr>
              <w:t>Set the link to appear in the bottom right of the player.</w:t>
            </w:r>
          </w:p>
        </w:tc>
        <w:tc>
          <w:tcPr>
            <w:tcW w:w="7407" w:type="dxa"/>
          </w:tcPr>
          <w:p w:rsidR="00000000" w:rsidRDefault="00785B4E">
            <w:pPr>
              <w:rPr>
                <w:lang w:val="fr-FR"/>
              </w:rPr>
            </w:pPr>
            <w:r>
              <w:rPr>
                <w:lang w:val="fr-FR"/>
              </w:rPr>
              <w:t>D</w:t>
            </w:r>
            <w:r>
              <w:rPr>
                <w:lang w:val="fr-FR"/>
              </w:rPr>
              <w:t>é</w:t>
            </w:r>
            <w:r>
              <w:rPr>
                <w:lang w:val="fr-FR"/>
              </w:rPr>
              <w:t>finissez le lien po</w:t>
            </w:r>
            <w:r>
              <w:rPr>
                <w:lang w:val="fr-FR"/>
              </w:rPr>
              <w:t xml:space="preserve">ur qu'il apparaisse en bas </w:t>
            </w:r>
            <w:r>
              <w:rPr>
                <w:lang w:val="fr-FR"/>
              </w:rPr>
              <w:t>à</w:t>
            </w:r>
            <w:r>
              <w:rPr>
                <w:lang w:val="fr-FR"/>
              </w:rPr>
              <w:t xml:space="preserve"> droite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f4359403-9be8-4160-8d29-5a530b0f057c</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69cc7fce-5420-4e7e-adf9-d6c0e05bc90a</w:t>
            </w:r>
          </w:p>
        </w:tc>
        <w:tc>
          <w:tcPr>
            <w:tcW w:w="7407" w:type="dxa"/>
            <w:shd w:val="clear" w:color="auto" w:fill="F2F2F2" w:themeFill="background1" w:themeFillShade="F2"/>
          </w:tcPr>
          <w:p w:rsidR="00000000" w:rsidRDefault="00785B4E">
            <w:pPr>
              <w:rPr>
                <w:noProof/>
              </w:rPr>
            </w:pPr>
            <w:r>
              <w:rPr>
                <w:noProof/>
              </w:rPr>
              <w:t>A list of all interactions configured for the video will be displayed.</w:t>
            </w:r>
          </w:p>
        </w:tc>
        <w:tc>
          <w:tcPr>
            <w:tcW w:w="7407" w:type="dxa"/>
          </w:tcPr>
          <w:p w:rsidR="00000000" w:rsidRDefault="00785B4E">
            <w:pPr>
              <w:rPr>
                <w:lang w:val="fr-FR"/>
              </w:rPr>
            </w:pPr>
            <w:r>
              <w:rPr>
                <w:lang w:val="fr-FR"/>
              </w:rPr>
              <w:t>Une liste de toutes les interactions configur</w:t>
            </w:r>
            <w:r>
              <w:rPr>
                <w:lang w:val="fr-FR"/>
              </w:rPr>
              <w:t>é</w:t>
            </w:r>
            <w:r>
              <w:rPr>
                <w:lang w:val="fr-FR"/>
              </w:rPr>
              <w:t>es pour la vid</w:t>
            </w:r>
            <w:r>
              <w:rPr>
                <w:lang w:val="fr-FR"/>
              </w:rPr>
              <w:t>é</w:t>
            </w:r>
            <w:r>
              <w:rPr>
                <w:lang w:val="fr-FR"/>
              </w:rPr>
              <w:t>o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139 </w:t>
            </w:r>
            <w:r>
              <w:rPr>
                <w:noProof/>
                <w:sz w:val="16"/>
              </w:rPr>
              <w:br/>
            </w:r>
            <w:r>
              <w:rPr>
                <w:noProof/>
                <w:sz w:val="2"/>
              </w:rPr>
              <w:t>6d0420e1-8766-49bf-a2e7-44deadc9f155</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X</w:t>
            </w:r>
            <w:r>
              <w:rPr>
                <w:rStyle w:val="mqInternal"/>
                <w:noProof/>
              </w:rPr>
              <w:t>{2]</w:t>
            </w:r>
            <w:r>
              <w:rPr>
                <w:noProof/>
              </w:rPr>
              <w:t xml:space="preserve"> in the dialog title to close the interactivity editor.</w:t>
            </w:r>
          </w:p>
        </w:tc>
        <w:tc>
          <w:tcPr>
            <w:tcW w:w="7407" w:type="dxa"/>
          </w:tcPr>
          <w:p w:rsidR="00000000" w:rsidRDefault="00785B4E">
            <w:pPr>
              <w:rPr>
                <w:lang w:val="fr-FR"/>
              </w:rPr>
            </w:pPr>
            <w:r>
              <w:rPr>
                <w:lang w:val="fr-FR"/>
              </w:rPr>
              <w:t xml:space="preserve">Cliquez sur le </w:t>
            </w:r>
            <w:r>
              <w:rPr>
                <w:rStyle w:val="mqInternal"/>
                <w:noProof/>
                <w:lang w:val="fr-FR"/>
              </w:rPr>
              <w:t>[1}</w:t>
            </w:r>
            <w:r>
              <w:rPr>
                <w:lang w:val="fr-FR"/>
              </w:rPr>
              <w:t>X</w:t>
            </w:r>
            <w:r>
              <w:rPr>
                <w:rStyle w:val="mqInternal"/>
                <w:noProof/>
                <w:lang w:val="fr-FR"/>
              </w:rPr>
              <w:t>{2]</w:t>
            </w:r>
            <w:r>
              <w:rPr>
                <w:lang w:val="fr-FR"/>
              </w:rPr>
              <w:t xml:space="preserve"> dans le titre de la bo</w:t>
            </w:r>
            <w:r>
              <w:rPr>
                <w:lang w:val="fr-FR"/>
              </w:rPr>
              <w:t>î</w:t>
            </w:r>
            <w:r>
              <w:rPr>
                <w:lang w:val="fr-FR"/>
              </w:rPr>
              <w:t>te de dialogue pour fermer l'</w:t>
            </w:r>
            <w:r>
              <w:rPr>
                <w:lang w:val="fr-FR"/>
              </w:rPr>
              <w:t>é</w:t>
            </w:r>
            <w:r>
              <w:rPr>
                <w:lang w:val="fr-FR"/>
              </w:rPr>
              <w:t>diteur d'interactivit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140 </w:t>
            </w:r>
            <w:r>
              <w:rPr>
                <w:noProof/>
                <w:sz w:val="16"/>
              </w:rPr>
              <w:br/>
            </w:r>
            <w:r>
              <w:rPr>
                <w:noProof/>
                <w:sz w:val="2"/>
              </w:rPr>
              <w:t>5c9f0f75-6d3f-46cf-93fd-94f6115b6cb1</w:t>
            </w:r>
          </w:p>
        </w:tc>
        <w:tc>
          <w:tcPr>
            <w:tcW w:w="7407" w:type="dxa"/>
            <w:shd w:val="clear" w:color="auto" w:fill="F2F2F2" w:themeFill="background1" w:themeFillShade="F2"/>
          </w:tcPr>
          <w:p w:rsidR="00000000" w:rsidRDefault="00785B4E">
            <w:pPr>
              <w:rPr>
                <w:noProof/>
              </w:rPr>
            </w:pPr>
            <w:r>
              <w:rPr>
                <w:noProof/>
              </w:rPr>
              <w:t xml:space="preserve">Videos with interactivity will display an icon in the </w:t>
            </w:r>
            <w:r>
              <w:rPr>
                <w:rStyle w:val="mqInternal"/>
                <w:noProof/>
              </w:rPr>
              <w:t>[1}</w:t>
            </w:r>
            <w:r>
              <w:rPr>
                <w:noProof/>
              </w:rPr>
              <w:t>Interactivity</w:t>
            </w:r>
            <w:r>
              <w:rPr>
                <w:rStyle w:val="mqInternal"/>
                <w:noProof/>
              </w:rPr>
              <w:t>{2]</w:t>
            </w:r>
            <w:r>
              <w:rPr>
                <w:noProof/>
              </w:rPr>
              <w:t xml:space="preserve"> column indication the type(s) of interactions that have been configured.</w:t>
            </w:r>
          </w:p>
        </w:tc>
        <w:tc>
          <w:tcPr>
            <w:tcW w:w="7407" w:type="dxa"/>
          </w:tcPr>
          <w:p w:rsidR="00000000" w:rsidRDefault="00785B4E">
            <w:pPr>
              <w:rPr>
                <w:lang w:val="fr-FR"/>
              </w:rPr>
            </w:pPr>
            <w:r>
              <w:rPr>
                <w:lang w:val="fr-FR"/>
              </w:rPr>
              <w:t>Les vid</w:t>
            </w:r>
            <w:r>
              <w:rPr>
                <w:lang w:val="fr-FR"/>
              </w:rPr>
              <w:t>é</w:t>
            </w:r>
            <w:r>
              <w:rPr>
                <w:lang w:val="fr-FR"/>
              </w:rPr>
              <w:t>os a</w:t>
            </w:r>
            <w:r>
              <w:rPr>
                <w:lang w:val="fr-FR"/>
              </w:rPr>
              <w:t>vec interactivit</w:t>
            </w:r>
            <w:r>
              <w:rPr>
                <w:lang w:val="fr-FR"/>
              </w:rPr>
              <w:t>é</w:t>
            </w:r>
            <w:r>
              <w:rPr>
                <w:lang w:val="fr-FR"/>
              </w:rPr>
              <w:t xml:space="preserve"> afficheront une ic</w:t>
            </w:r>
            <w:r>
              <w:rPr>
                <w:lang w:val="fr-FR"/>
              </w:rPr>
              <w:t>ô</w:t>
            </w:r>
            <w:r>
              <w:rPr>
                <w:lang w:val="fr-FR"/>
              </w:rPr>
              <w:t xml:space="preserve">ne dans la colonne </w:t>
            </w:r>
            <w:r>
              <w:rPr>
                <w:rStyle w:val="mqInternal"/>
                <w:noProof/>
                <w:lang w:val="fr-FR"/>
              </w:rPr>
              <w:t>[1}</w:t>
            </w:r>
            <w:r>
              <w:rPr>
                <w:lang w:val="fr-FR"/>
              </w:rPr>
              <w:t>Interactivit</w:t>
            </w:r>
            <w:r>
              <w:rPr>
                <w:lang w:val="fr-FR"/>
              </w:rPr>
              <w:t>é</w:t>
            </w:r>
            <w:r>
              <w:rPr>
                <w:rStyle w:val="mqInternal"/>
                <w:noProof/>
                <w:lang w:val="fr-FR"/>
              </w:rPr>
              <w:t>{2]</w:t>
            </w:r>
            <w:r>
              <w:rPr>
                <w:lang w:val="fr-FR"/>
              </w:rPr>
              <w:t xml:space="preserve"> indiquant le ou les types d'interactions qui ont </w:t>
            </w:r>
            <w:r>
              <w:rPr>
                <w:lang w:val="fr-FR"/>
              </w:rPr>
              <w:t>é</w:t>
            </w:r>
            <w:r>
              <w:rPr>
                <w:lang w:val="fr-FR"/>
              </w:rPr>
              <w:t>t</w:t>
            </w:r>
            <w:r>
              <w:rPr>
                <w:lang w:val="fr-FR"/>
              </w:rPr>
              <w:t>é</w:t>
            </w:r>
            <w:r>
              <w:rPr>
                <w:lang w:val="fr-FR"/>
              </w:rPr>
              <w:t xml:space="preserve">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3bc22033-c1e5-40be-8bc0-4e16166c166f</w:t>
            </w:r>
          </w:p>
        </w:tc>
        <w:tc>
          <w:tcPr>
            <w:tcW w:w="7407" w:type="dxa"/>
            <w:shd w:val="clear" w:color="auto" w:fill="F2F2F2" w:themeFill="background1" w:themeFillShade="F2"/>
          </w:tcPr>
          <w:p w:rsidR="00000000" w:rsidRDefault="00785B4E">
            <w:pPr>
              <w:rPr>
                <w:noProof/>
              </w:rPr>
            </w:pPr>
            <w:r>
              <w:rPr>
                <w:noProof/>
              </w:rPr>
              <w:t>Customizing the style</w:t>
            </w:r>
          </w:p>
        </w:tc>
        <w:tc>
          <w:tcPr>
            <w:tcW w:w="7407" w:type="dxa"/>
          </w:tcPr>
          <w:p w:rsidR="00000000" w:rsidRDefault="00785B4E">
            <w:pPr>
              <w:rPr>
                <w:lang w:val="fr-FR"/>
              </w:rPr>
            </w:pPr>
            <w:r>
              <w:rPr>
                <w:lang w:val="fr-FR"/>
              </w:rPr>
              <w:t>Personnalisation du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142 </w:t>
            </w:r>
            <w:r>
              <w:rPr>
                <w:noProof/>
                <w:sz w:val="16"/>
              </w:rPr>
              <w:br/>
            </w:r>
            <w:r>
              <w:rPr>
                <w:noProof/>
                <w:sz w:val="2"/>
              </w:rPr>
              <w:t>d80ece2b-0ef3-46d1</w:t>
            </w:r>
            <w:r>
              <w:rPr>
                <w:noProof/>
                <w:sz w:val="2"/>
              </w:rPr>
              <w:t>-a9c1-3bd763dbd8ab</w:t>
            </w:r>
          </w:p>
        </w:tc>
        <w:tc>
          <w:tcPr>
            <w:tcW w:w="7407" w:type="dxa"/>
            <w:shd w:val="clear" w:color="auto" w:fill="F2F2F2" w:themeFill="background1" w:themeFillShade="F2"/>
          </w:tcPr>
          <w:p w:rsidR="00000000" w:rsidRDefault="00785B4E">
            <w:pPr>
              <w:rPr>
                <w:noProof/>
              </w:rPr>
            </w:pPr>
            <w:r>
              <w:rPr>
                <w:noProof/>
              </w:rPr>
              <w:t>The style controls the fonts and colors that are used on the experience.</w:t>
            </w:r>
          </w:p>
        </w:tc>
        <w:tc>
          <w:tcPr>
            <w:tcW w:w="7407" w:type="dxa"/>
          </w:tcPr>
          <w:p w:rsidR="00000000" w:rsidRDefault="00785B4E">
            <w:pPr>
              <w:rPr>
                <w:lang w:val="fr-FR"/>
              </w:rPr>
            </w:pPr>
            <w:r>
              <w:rPr>
                <w:lang w:val="fr-FR"/>
              </w:rPr>
              <w:t>Le style contr</w:t>
            </w:r>
            <w:r>
              <w:rPr>
                <w:lang w:val="fr-FR"/>
              </w:rPr>
              <w:t>ô</w:t>
            </w:r>
            <w:r>
              <w:rPr>
                <w:lang w:val="fr-FR"/>
              </w:rPr>
              <w:t>le les polices et les couleurs utilis</w:t>
            </w:r>
            <w:r>
              <w:rPr>
                <w:lang w:val="fr-FR"/>
              </w:rPr>
              <w:t>é</w:t>
            </w:r>
            <w:r>
              <w:rPr>
                <w:lang w:val="fr-FR"/>
              </w:rPr>
              <w:t>es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a7773556-6094-4349-be4e-8b30710c0a20</w:t>
            </w:r>
          </w:p>
        </w:tc>
        <w:tc>
          <w:tcPr>
            <w:tcW w:w="7407" w:type="dxa"/>
            <w:shd w:val="clear" w:color="auto" w:fill="F2F2F2" w:themeFill="background1" w:themeFillShade="F2"/>
          </w:tcPr>
          <w:p w:rsidR="00000000" w:rsidRDefault="00785B4E">
            <w:pPr>
              <w:rPr>
                <w:noProof/>
              </w:rPr>
            </w:pPr>
            <w:r>
              <w:rPr>
                <w:noProof/>
              </w:rPr>
              <w:t xml:space="preserve">For more information on customizing the style, </w:t>
            </w:r>
            <w:r>
              <w:rPr>
                <w:noProof/>
              </w:rPr>
              <w:t xml:space="preserve">see </w:t>
            </w:r>
            <w:r>
              <w:rPr>
                <w:rStyle w:val="mqInternal"/>
                <w:noProof/>
              </w:rPr>
              <w:t>[1}</w:t>
            </w:r>
            <w:r>
              <w:rPr>
                <w:noProof/>
              </w:rPr>
              <w:t>Customizing the Style of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personnalisation du style, voir </w:t>
            </w:r>
            <w:r>
              <w:rPr>
                <w:rStyle w:val="mqInternal"/>
                <w:noProof/>
                <w:lang w:val="fr-FR"/>
              </w:rPr>
              <w:t>[1}</w:t>
            </w:r>
            <w:r>
              <w:rPr>
                <w:lang w:val="fr-FR"/>
              </w:rPr>
              <w:t>Personnalisation du style d'une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144 </w:t>
            </w:r>
            <w:r>
              <w:rPr>
                <w:noProof/>
                <w:sz w:val="16"/>
              </w:rPr>
              <w:br/>
            </w:r>
            <w:r>
              <w:rPr>
                <w:noProof/>
                <w:sz w:val="2"/>
              </w:rPr>
              <w:t>d24e2bb8-aa26-4e77-80fb-30f839b3aba9</w:t>
            </w:r>
          </w:p>
        </w:tc>
        <w:tc>
          <w:tcPr>
            <w:tcW w:w="7407" w:type="dxa"/>
            <w:shd w:val="clear" w:color="auto" w:fill="F2F2F2" w:themeFill="background1" w:themeFillShade="F2"/>
          </w:tcPr>
          <w:p w:rsidR="00000000" w:rsidRDefault="00785B4E">
            <w:pPr>
              <w:rPr>
                <w:noProof/>
              </w:rPr>
            </w:pPr>
            <w:r>
              <w:rPr>
                <w:noProof/>
              </w:rPr>
              <w:t>To configure the style, foll</w:t>
            </w:r>
            <w:r>
              <w:rPr>
                <w:noProof/>
              </w:rPr>
              <w:t>ow these steps.</w:t>
            </w:r>
          </w:p>
        </w:tc>
        <w:tc>
          <w:tcPr>
            <w:tcW w:w="7407" w:type="dxa"/>
          </w:tcPr>
          <w:p w:rsidR="00000000" w:rsidRDefault="00785B4E">
            <w:pPr>
              <w:rPr>
                <w:lang w:val="fr-FR"/>
              </w:rPr>
            </w:pPr>
            <w:r>
              <w:rPr>
                <w:lang w:val="fr-FR"/>
              </w:rPr>
              <w:t>Pour configurer le style,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145 </w:t>
            </w:r>
            <w:r>
              <w:rPr>
                <w:noProof/>
                <w:sz w:val="16"/>
              </w:rPr>
              <w:br/>
            </w:r>
            <w:r>
              <w:rPr>
                <w:noProof/>
                <w:sz w:val="2"/>
              </w:rPr>
              <w:t>2930983a-19e5-4602-8bae-458c1cd8c67d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STYLE</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STYLE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146 </w:t>
            </w:r>
            <w:r>
              <w:rPr>
                <w:noProof/>
                <w:sz w:val="16"/>
              </w:rPr>
              <w:br/>
            </w:r>
            <w:r>
              <w:rPr>
                <w:noProof/>
                <w:sz w:val="2"/>
              </w:rPr>
              <w:t>dfd640bf-250c-4da0-955c-4157f32594e4</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GLOBAL</w:t>
            </w:r>
            <w:r>
              <w:rPr>
                <w:rStyle w:val="mqInternal"/>
                <w:noProof/>
              </w:rPr>
              <w:t>{2]</w:t>
            </w:r>
            <w:r>
              <w:rPr>
                <w:noProof/>
              </w:rPr>
              <w:t xml:space="preserve"> style.</w:t>
            </w:r>
          </w:p>
        </w:tc>
        <w:tc>
          <w:tcPr>
            <w:tcW w:w="7407" w:type="dxa"/>
          </w:tcPr>
          <w:p w:rsidR="00000000" w:rsidRDefault="00785B4E">
            <w:pPr>
              <w:rPr>
                <w:lang w:val="fr-FR"/>
              </w:rPr>
            </w:pPr>
            <w:r>
              <w:rPr>
                <w:lang w:val="fr-FR"/>
              </w:rPr>
              <w:t xml:space="preserve">Recherchez le style </w:t>
            </w:r>
            <w:r>
              <w:rPr>
                <w:rStyle w:val="mqInternal"/>
                <w:noProof/>
                <w:lang w:val="fr-FR"/>
              </w:rPr>
              <w:t>[1}</w:t>
            </w:r>
            <w:r>
              <w:rPr>
                <w:lang w:val="fr-FR"/>
              </w:rPr>
              <w:t>GLOBAL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147 </w:t>
            </w:r>
            <w:r>
              <w:rPr>
                <w:noProof/>
                <w:sz w:val="16"/>
              </w:rPr>
              <w:br/>
            </w:r>
            <w:r>
              <w:rPr>
                <w:noProof/>
                <w:sz w:val="2"/>
              </w:rPr>
              <w:t>fa9cbd1d-b5f0-41d3-b1e2-6293bd3bf73b</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Red.</w:t>
            </w:r>
          </w:p>
        </w:tc>
        <w:tc>
          <w:tcPr>
            <w:tcW w:w="7407" w:type="dxa"/>
          </w:tcPr>
          <w:p w:rsidR="00000000" w:rsidRDefault="00785B4E">
            <w:pPr>
              <w:rPr>
                <w:lang w:val="fr-FR"/>
              </w:rPr>
            </w:pPr>
            <w:r>
              <w:rPr>
                <w:lang w:val="fr-FR"/>
              </w:rPr>
              <w:t xml:space="preserve">Cliquez sur le cercle </w:t>
            </w:r>
            <w:r>
              <w:rPr>
                <w:rStyle w:val="mqInternal"/>
                <w:noProof/>
                <w:lang w:val="fr-FR"/>
              </w:rPr>
              <w:t>[1}</w:t>
            </w:r>
            <w:r>
              <w:rPr>
                <w:lang w:val="fr-FR"/>
              </w:rPr>
              <w:t>Couleur du texte</w:t>
            </w:r>
            <w:r>
              <w:rPr>
                <w:rStyle w:val="mqInternal"/>
                <w:noProof/>
                <w:lang w:val="fr-FR"/>
              </w:rPr>
              <w:t>{2]</w:t>
            </w:r>
            <w:r>
              <w:rPr>
                <w:lang w:val="fr-FR"/>
              </w:rPr>
              <w:t xml:space="preserve"> et modifiez la couleur du texte en Rouge.</w:t>
            </w:r>
          </w:p>
        </w:tc>
      </w:tr>
      <w:tr w:rsidR="00000000">
        <w:tc>
          <w:tcPr>
            <w:tcW w:w="660" w:type="dxa"/>
            <w:shd w:val="clear" w:color="auto" w:fill="F2F2F2" w:themeFill="background1" w:themeFillShade="F2"/>
          </w:tcPr>
          <w:p w:rsidR="00000000" w:rsidRDefault="00785B4E">
            <w:pPr>
              <w:rPr>
                <w:noProof/>
                <w:sz w:val="2"/>
              </w:rPr>
            </w:pPr>
            <w:r>
              <w:rPr>
                <w:noProof/>
                <w:sz w:val="16"/>
              </w:rPr>
              <w:t>14</w:t>
            </w:r>
            <w:r>
              <w:rPr>
                <w:noProof/>
                <w:sz w:val="16"/>
              </w:rPr>
              <w:t xml:space="preserve">8 </w:t>
            </w:r>
            <w:r>
              <w:rPr>
                <w:noProof/>
                <w:sz w:val="16"/>
              </w:rPr>
              <w:br/>
            </w:r>
            <w:r>
              <w:rPr>
                <w:noProof/>
                <w:sz w:val="2"/>
              </w:rPr>
              <w:t>ecac4ea4-be54-4ddb-a2a5-957d7f2ab44e</w:t>
            </w:r>
          </w:p>
        </w:tc>
        <w:tc>
          <w:tcPr>
            <w:tcW w:w="7407" w:type="dxa"/>
            <w:shd w:val="clear" w:color="auto" w:fill="F2F2F2" w:themeFill="background1" w:themeFillShade="F2"/>
          </w:tcPr>
          <w:p w:rsidR="00000000" w:rsidRDefault="00785B4E">
            <w:pPr>
              <w:rPr>
                <w:noProof/>
              </w:rPr>
            </w:pPr>
            <w:r>
              <w:rPr>
                <w:noProof/>
              </w:rPr>
              <w:t>The text component that was added to the experience earlier should change to red.</w:t>
            </w:r>
          </w:p>
        </w:tc>
        <w:tc>
          <w:tcPr>
            <w:tcW w:w="7407" w:type="dxa"/>
          </w:tcPr>
          <w:p w:rsidR="00000000" w:rsidRDefault="00785B4E">
            <w:pPr>
              <w:rPr>
                <w:lang w:val="fr-FR"/>
              </w:rPr>
            </w:pPr>
            <w:r>
              <w:rPr>
                <w:lang w:val="fr-FR"/>
              </w:rPr>
              <w:t xml:space="preserve">Le composant de texte qui a </w:t>
            </w:r>
            <w:r>
              <w:rPr>
                <w:lang w:val="fr-FR"/>
              </w:rPr>
              <w:t>é</w:t>
            </w:r>
            <w:r>
              <w:rPr>
                <w:lang w:val="fr-FR"/>
              </w:rPr>
              <w:t>t</w:t>
            </w:r>
            <w:r>
              <w:rPr>
                <w:lang w:val="fr-FR"/>
              </w:rPr>
              <w:t>é</w:t>
            </w:r>
            <w:r>
              <w:rPr>
                <w:lang w:val="fr-FR"/>
              </w:rPr>
              <w:t xml:space="preserve"> ajout</w:t>
            </w:r>
            <w:r>
              <w:rPr>
                <w:lang w:val="fr-FR"/>
              </w:rPr>
              <w:t>é</w:t>
            </w:r>
            <w:r>
              <w:rPr>
                <w:lang w:val="fr-FR"/>
              </w:rPr>
              <w:t xml:space="preserve"> </w:t>
            </w:r>
            <w:r>
              <w:rPr>
                <w:lang w:val="fr-FR"/>
              </w:rPr>
              <w:t>à</w:t>
            </w:r>
            <w:r>
              <w:rPr>
                <w:lang w:val="fr-FR"/>
              </w:rPr>
              <w:t xml:space="preserve"> l'exp</w:t>
            </w:r>
            <w:r>
              <w:rPr>
                <w:lang w:val="fr-FR"/>
              </w:rPr>
              <w:t>é</w:t>
            </w:r>
            <w:r>
              <w:rPr>
                <w:lang w:val="fr-FR"/>
              </w:rPr>
              <w:t>rience pr</w:t>
            </w:r>
            <w:r>
              <w:rPr>
                <w:lang w:val="fr-FR"/>
              </w:rPr>
              <w:t>é</w:t>
            </w:r>
            <w:r>
              <w:rPr>
                <w:lang w:val="fr-FR"/>
              </w:rPr>
              <w:t>c</w:t>
            </w:r>
            <w:r>
              <w:rPr>
                <w:lang w:val="fr-FR"/>
              </w:rPr>
              <w:t>é</w:t>
            </w:r>
            <w:r>
              <w:rPr>
                <w:lang w:val="fr-FR"/>
              </w:rPr>
              <w:t>demment doit passer au rouge.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150 </w:t>
            </w:r>
            <w:r>
              <w:rPr>
                <w:noProof/>
                <w:sz w:val="16"/>
              </w:rPr>
              <w:br/>
            </w:r>
            <w:r>
              <w:rPr>
                <w:noProof/>
                <w:sz w:val="2"/>
              </w:rPr>
              <w:t>311a1712-196a-4b59-814e-9be05ac88bd8</w:t>
            </w:r>
          </w:p>
        </w:tc>
        <w:tc>
          <w:tcPr>
            <w:tcW w:w="7407" w:type="dxa"/>
            <w:shd w:val="clear" w:color="auto" w:fill="F2F2F2" w:themeFill="background1" w:themeFillShade="F2"/>
          </w:tcPr>
          <w:p w:rsidR="00000000" w:rsidRDefault="00785B4E">
            <w:pPr>
              <w:rPr>
                <w:noProof/>
              </w:rPr>
            </w:pPr>
            <w:r>
              <w:rPr>
                <w:noProof/>
              </w:rPr>
              <w:t>Cl</w:t>
            </w:r>
            <w:r>
              <w:rPr>
                <w:noProof/>
              </w:rPr>
              <w:t xml:space="preserve">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785B4E">
            <w:pPr>
              <w:rPr>
                <w:lang w:val="fr-FR"/>
              </w:rPr>
            </w:pPr>
            <w:r>
              <w:rPr>
                <w:lang w:val="fr-FR"/>
              </w:rPr>
              <w:t xml:space="preserve">Cliquez sur le </w:t>
            </w:r>
            <w:r>
              <w:rPr>
                <w:rStyle w:val="mqInternal"/>
                <w:noProof/>
                <w:lang w:val="fr-FR"/>
              </w:rPr>
              <w:t>[1}</w:t>
            </w:r>
            <w:r>
              <w:rPr>
                <w:lang w:val="fr-FR"/>
              </w:rPr>
              <w:t>X</w:t>
            </w:r>
            <w:r>
              <w:rPr>
                <w:rStyle w:val="mqInternal"/>
                <w:noProof/>
                <w:lang w:val="fr-FR"/>
              </w:rPr>
              <w:t>{2]</w:t>
            </w:r>
            <w:r>
              <w:rPr>
                <w:lang w:val="fr-FR"/>
              </w:rPr>
              <w:t xml:space="preserve"> pour fermer le s</w:t>
            </w:r>
            <w:r>
              <w:rPr>
                <w:lang w:val="fr-FR"/>
              </w:rPr>
              <w:t>é</w:t>
            </w:r>
            <w:r>
              <w:rPr>
                <w:lang w:val="fr-FR"/>
              </w:rPr>
              <w:t>lecteur de couleurs.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151 </w:t>
            </w:r>
            <w:r>
              <w:rPr>
                <w:noProof/>
                <w:sz w:val="16"/>
              </w:rPr>
              <w:br/>
            </w:r>
            <w:r>
              <w:rPr>
                <w:noProof/>
                <w:sz w:val="2"/>
              </w:rPr>
              <w:t>e6df87b3-f51e-45ac-ac7f-8f820693ccce</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VIDEO TITLE</w:t>
            </w:r>
            <w:r>
              <w:rPr>
                <w:rStyle w:val="mqInternal"/>
                <w:noProof/>
              </w:rPr>
              <w:t>{2]</w:t>
            </w:r>
            <w:r>
              <w:rPr>
                <w:noProof/>
              </w:rPr>
              <w:t xml:space="preserve"> style.</w:t>
            </w:r>
          </w:p>
        </w:tc>
        <w:tc>
          <w:tcPr>
            <w:tcW w:w="7407" w:type="dxa"/>
          </w:tcPr>
          <w:p w:rsidR="00000000" w:rsidRDefault="00785B4E">
            <w:pPr>
              <w:rPr>
                <w:lang w:val="fr-FR"/>
              </w:rPr>
            </w:pPr>
            <w:r>
              <w:rPr>
                <w:lang w:val="fr-FR"/>
              </w:rPr>
              <w:t xml:space="preserve">Recherchez le style </w:t>
            </w:r>
            <w:r>
              <w:rPr>
                <w:rStyle w:val="mqInternal"/>
                <w:noProof/>
                <w:lang w:val="fr-FR"/>
              </w:rPr>
              <w:t>[1}</w:t>
            </w:r>
            <w:r>
              <w:rPr>
                <w:lang w:val="fr-FR"/>
              </w:rPr>
              <w:t>VIDEO TITLE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152 </w:t>
            </w:r>
            <w:r>
              <w:rPr>
                <w:noProof/>
                <w:sz w:val="16"/>
              </w:rPr>
              <w:br/>
            </w:r>
            <w:r>
              <w:rPr>
                <w:noProof/>
                <w:sz w:val="2"/>
              </w:rPr>
              <w:t>fb542393-bcc5-4e01-9f03-de17f0fc1c96</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Text Color</w:t>
            </w:r>
            <w:r>
              <w:rPr>
                <w:rStyle w:val="mqInternal"/>
                <w:noProof/>
              </w:rPr>
              <w:t>{2]</w:t>
            </w:r>
            <w:r>
              <w:rPr>
                <w:noProof/>
              </w:rPr>
              <w:t xml:space="preserve"> circle and change the text color to Blue.</w:t>
            </w:r>
          </w:p>
        </w:tc>
        <w:tc>
          <w:tcPr>
            <w:tcW w:w="7407" w:type="dxa"/>
          </w:tcPr>
          <w:p w:rsidR="00000000" w:rsidRDefault="00785B4E">
            <w:pPr>
              <w:rPr>
                <w:lang w:val="fr-FR"/>
              </w:rPr>
            </w:pPr>
            <w:r>
              <w:rPr>
                <w:lang w:val="fr-FR"/>
              </w:rPr>
              <w:t xml:space="preserve">Cliquez sur le cercle </w:t>
            </w:r>
            <w:r>
              <w:rPr>
                <w:rStyle w:val="mqInternal"/>
                <w:noProof/>
                <w:lang w:val="fr-FR"/>
              </w:rPr>
              <w:t>[1}</w:t>
            </w:r>
            <w:r>
              <w:rPr>
                <w:lang w:val="fr-FR"/>
              </w:rPr>
              <w:t>Couleur du texte</w:t>
            </w:r>
            <w:r>
              <w:rPr>
                <w:rStyle w:val="mqInternal"/>
                <w:noProof/>
                <w:lang w:val="fr-FR"/>
              </w:rPr>
              <w:t>{2]</w:t>
            </w:r>
            <w:r>
              <w:rPr>
                <w:lang w:val="fr-FR"/>
              </w:rPr>
              <w:t xml:space="preserve"> et modifiez la couleur du texte en bleu.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153 </w:t>
            </w:r>
            <w:r>
              <w:rPr>
                <w:noProof/>
                <w:sz w:val="16"/>
              </w:rPr>
              <w:br/>
            </w:r>
            <w:r>
              <w:rPr>
                <w:noProof/>
                <w:sz w:val="2"/>
              </w:rPr>
              <w:t>036d5259-115b-4d6a-b152-7fec8800101f</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X</w:t>
            </w:r>
            <w:r>
              <w:rPr>
                <w:rStyle w:val="mqInternal"/>
                <w:noProof/>
              </w:rPr>
              <w:t>{2]</w:t>
            </w:r>
            <w:r>
              <w:rPr>
                <w:noProof/>
              </w:rPr>
              <w:t xml:space="preserve"> to close the color picker.</w:t>
            </w:r>
          </w:p>
        </w:tc>
        <w:tc>
          <w:tcPr>
            <w:tcW w:w="7407" w:type="dxa"/>
          </w:tcPr>
          <w:p w:rsidR="00000000" w:rsidRDefault="00785B4E">
            <w:pPr>
              <w:rPr>
                <w:lang w:val="fr-FR"/>
              </w:rPr>
            </w:pPr>
            <w:r>
              <w:rPr>
                <w:lang w:val="fr-FR"/>
              </w:rPr>
              <w:t xml:space="preserve">Cliquez sur le </w:t>
            </w:r>
            <w:r>
              <w:rPr>
                <w:rStyle w:val="mqInternal"/>
                <w:noProof/>
                <w:lang w:val="fr-FR"/>
              </w:rPr>
              <w:t>[1}</w:t>
            </w:r>
            <w:r>
              <w:rPr>
                <w:lang w:val="fr-FR"/>
              </w:rPr>
              <w:t>X</w:t>
            </w:r>
            <w:r>
              <w:rPr>
                <w:rStyle w:val="mqInternal"/>
                <w:noProof/>
                <w:lang w:val="fr-FR"/>
              </w:rPr>
              <w:t>{2]</w:t>
            </w:r>
            <w:r>
              <w:rPr>
                <w:lang w:val="fr-FR"/>
              </w:rPr>
              <w:t xml:space="preserve"> pour fermer le s</w:t>
            </w:r>
            <w:r>
              <w:rPr>
                <w:lang w:val="fr-FR"/>
              </w:rPr>
              <w:t>é</w:t>
            </w:r>
            <w:r>
              <w:rPr>
                <w:lang w:val="fr-FR"/>
              </w:rPr>
              <w:t>lecteur de couleurs.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154 </w:t>
            </w:r>
            <w:r>
              <w:rPr>
                <w:noProof/>
                <w:sz w:val="16"/>
              </w:rPr>
              <w:br/>
            </w:r>
            <w:r>
              <w:rPr>
                <w:noProof/>
                <w:sz w:val="2"/>
              </w:rPr>
              <w:t>46d51666-ed7c-473f-b6c3-01d2e3c7c269</w:t>
            </w:r>
          </w:p>
        </w:tc>
        <w:tc>
          <w:tcPr>
            <w:tcW w:w="7407" w:type="dxa"/>
            <w:shd w:val="clear" w:color="auto" w:fill="F2F2F2" w:themeFill="background1" w:themeFillShade="F2"/>
          </w:tcPr>
          <w:p w:rsidR="00000000" w:rsidRDefault="00785B4E">
            <w:pPr>
              <w:rPr>
                <w:noProof/>
              </w:rPr>
            </w:pPr>
            <w:r>
              <w:rPr>
                <w:noProof/>
              </w:rPr>
              <w:t xml:space="preserve">Scroll the left navigation to the top and click on the </w:t>
            </w:r>
            <w:r>
              <w:rPr>
                <w:rStyle w:val="mqInternal"/>
                <w:noProof/>
              </w:rPr>
              <w:t>[1}</w:t>
            </w:r>
            <w:r>
              <w:rPr>
                <w:noProof/>
              </w:rPr>
              <w:t>Back to Layout</w:t>
            </w:r>
            <w:r>
              <w:rPr>
                <w:rStyle w:val="mqInternal"/>
                <w:noProof/>
              </w:rPr>
              <w:t>{2]</w:t>
            </w:r>
            <w:r>
              <w:rPr>
                <w:noProof/>
              </w:rPr>
              <w:t xml:space="preserve"> link.</w:t>
            </w:r>
          </w:p>
        </w:tc>
        <w:tc>
          <w:tcPr>
            <w:tcW w:w="7407" w:type="dxa"/>
          </w:tcPr>
          <w:p w:rsidR="00000000" w:rsidRDefault="00785B4E">
            <w:pPr>
              <w:rPr>
                <w:lang w:val="fr-FR"/>
              </w:rPr>
            </w:pPr>
            <w:r>
              <w:rPr>
                <w:lang w:val="fr-FR"/>
              </w:rPr>
              <w:t>Faites d</w:t>
            </w:r>
            <w:r>
              <w:rPr>
                <w:lang w:val="fr-FR"/>
              </w:rPr>
              <w:t>é</w:t>
            </w:r>
            <w:r>
              <w:rPr>
                <w:lang w:val="fr-FR"/>
              </w:rPr>
              <w:t>filer la navigation vers la gauch</w:t>
            </w:r>
            <w:r>
              <w:rPr>
                <w:lang w:val="fr-FR"/>
              </w:rPr>
              <w:t xml:space="preserve">e vers le haut et cliquez sur le lien </w:t>
            </w:r>
            <w:r>
              <w:rPr>
                <w:rStyle w:val="mqInternal"/>
                <w:noProof/>
                <w:lang w:val="fr-FR"/>
              </w:rPr>
              <w:t>[1}</w:t>
            </w:r>
            <w:r>
              <w:rPr>
                <w:lang w:val="fr-FR"/>
              </w:rPr>
              <w:t xml:space="preserve">Retour </w:t>
            </w:r>
            <w:r>
              <w:rPr>
                <w:lang w:val="fr-FR"/>
              </w:rPr>
              <w:t>à</w:t>
            </w:r>
            <w:r>
              <w:rPr>
                <w:lang w:val="fr-FR"/>
              </w:rPr>
              <w:t xml:space="preserve"> la mise en page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63116e2c-769a-4d39-8afd-58bace212488</w:t>
            </w:r>
          </w:p>
        </w:tc>
        <w:tc>
          <w:tcPr>
            <w:tcW w:w="7407" w:type="dxa"/>
            <w:shd w:val="clear" w:color="auto" w:fill="F2F2F2" w:themeFill="background1" w:themeFillShade="F2"/>
          </w:tcPr>
          <w:p w:rsidR="00000000" w:rsidRDefault="00785B4E">
            <w:pPr>
              <w:rPr>
                <w:noProof/>
              </w:rPr>
            </w:pPr>
            <w:r>
              <w:rPr>
                <w:noProof/>
              </w:rPr>
              <w:t>Configuring the experience settings</w:t>
            </w:r>
          </w:p>
        </w:tc>
        <w:tc>
          <w:tcPr>
            <w:tcW w:w="7407" w:type="dxa"/>
          </w:tcPr>
          <w:p w:rsidR="00000000" w:rsidRDefault="00785B4E">
            <w:pPr>
              <w:rPr>
                <w:lang w:val="fr-FR"/>
              </w:rPr>
            </w:pPr>
            <w:r>
              <w:rPr>
                <w:lang w:val="fr-FR"/>
              </w:rPr>
              <w:t>Configuration des param</w:t>
            </w:r>
            <w:r>
              <w:rPr>
                <w:lang w:val="fr-FR"/>
              </w:rPr>
              <w:t>è</w:t>
            </w:r>
            <w:r>
              <w:rPr>
                <w:lang w:val="fr-FR"/>
              </w:rPr>
              <w:t>tres d'exp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156 </w:t>
            </w:r>
            <w:r>
              <w:rPr>
                <w:noProof/>
                <w:sz w:val="16"/>
              </w:rPr>
              <w:br/>
            </w:r>
            <w:r>
              <w:rPr>
                <w:noProof/>
                <w:sz w:val="2"/>
              </w:rPr>
              <w:t>16f8cb25-0763-4e9b-890b-b446608347a0</w:t>
            </w:r>
          </w:p>
        </w:tc>
        <w:tc>
          <w:tcPr>
            <w:tcW w:w="7407" w:type="dxa"/>
            <w:shd w:val="clear" w:color="auto" w:fill="F2F2F2" w:themeFill="background1" w:themeFillShade="F2"/>
          </w:tcPr>
          <w:p w:rsidR="00000000" w:rsidRDefault="00785B4E">
            <w:pPr>
              <w:rPr>
                <w:noProof/>
              </w:rPr>
            </w:pPr>
            <w:r>
              <w:rPr>
                <w:noProof/>
              </w:rPr>
              <w:t>The experience settings control various aspects of the experience such as the player to use, social settings and other settings.</w:t>
            </w:r>
          </w:p>
        </w:tc>
        <w:tc>
          <w:tcPr>
            <w:tcW w:w="7407" w:type="dxa"/>
          </w:tcPr>
          <w:p w:rsidR="00000000" w:rsidRDefault="00785B4E">
            <w:pPr>
              <w:rPr>
                <w:lang w:val="fr-FR"/>
              </w:rPr>
            </w:pPr>
            <w:r>
              <w:rPr>
                <w:lang w:val="fr-FR"/>
              </w:rPr>
              <w:t>Les param</w:t>
            </w:r>
            <w:r>
              <w:rPr>
                <w:lang w:val="fr-FR"/>
              </w:rPr>
              <w:t>è</w:t>
            </w:r>
            <w:r>
              <w:rPr>
                <w:lang w:val="fr-FR"/>
              </w:rPr>
              <w:t>tres d'exp</w:t>
            </w:r>
            <w:r>
              <w:rPr>
                <w:lang w:val="fr-FR"/>
              </w:rPr>
              <w:t>é</w:t>
            </w:r>
            <w:r>
              <w:rPr>
                <w:lang w:val="fr-FR"/>
              </w:rPr>
              <w:t>rience contr</w:t>
            </w:r>
            <w:r>
              <w:rPr>
                <w:lang w:val="fr-FR"/>
              </w:rPr>
              <w:t>ô</w:t>
            </w:r>
            <w:r>
              <w:rPr>
                <w:lang w:val="fr-FR"/>
              </w:rPr>
              <w:t>lent divers aspects de l'exp</w:t>
            </w:r>
            <w:r>
              <w:rPr>
                <w:lang w:val="fr-FR"/>
              </w:rPr>
              <w:t>é</w:t>
            </w:r>
            <w:r>
              <w:rPr>
                <w:lang w:val="fr-FR"/>
              </w:rPr>
              <w:t xml:space="preserve">rience tels que le joueur </w:t>
            </w:r>
            <w:r>
              <w:rPr>
                <w:lang w:val="fr-FR"/>
              </w:rPr>
              <w:t>à</w:t>
            </w:r>
            <w:r>
              <w:rPr>
                <w:lang w:val="fr-FR"/>
              </w:rPr>
              <w:t xml:space="preserve"> utiliser, les param</w:t>
            </w:r>
            <w:r>
              <w:rPr>
                <w:lang w:val="fr-FR"/>
              </w:rPr>
              <w:t>è</w:t>
            </w:r>
            <w:r>
              <w:rPr>
                <w:lang w:val="fr-FR"/>
              </w:rPr>
              <w:t xml:space="preserve">tres sociaux et </w:t>
            </w:r>
            <w:r>
              <w:rPr>
                <w:lang w:val="fr-FR"/>
              </w:rPr>
              <w:t>d'autres param</w:t>
            </w:r>
            <w:r>
              <w:rPr>
                <w:lang w:val="fr-FR"/>
              </w:rPr>
              <w:t>è</w:t>
            </w:r>
            <w:r>
              <w:rPr>
                <w:lang w:val="fr-FR"/>
              </w:rPr>
              <w:t>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157 </w:t>
            </w:r>
            <w:r>
              <w:rPr>
                <w:noProof/>
                <w:sz w:val="16"/>
              </w:rPr>
              <w:br/>
            </w:r>
            <w:r>
              <w:rPr>
                <w:noProof/>
                <w:sz w:val="2"/>
              </w:rPr>
              <w:t>c646c817-fdcd-45f6-be84-a0e95edde360</w:t>
            </w:r>
          </w:p>
        </w:tc>
        <w:tc>
          <w:tcPr>
            <w:tcW w:w="7407" w:type="dxa"/>
            <w:shd w:val="clear" w:color="auto" w:fill="F2F2F2" w:themeFill="background1" w:themeFillShade="F2"/>
          </w:tcPr>
          <w:p w:rsidR="00000000" w:rsidRDefault="00785B4E">
            <w:pPr>
              <w:rPr>
                <w:noProof/>
              </w:rPr>
            </w:pPr>
            <w:r>
              <w:rPr>
                <w:noProof/>
              </w:rPr>
              <w:t xml:space="preserve">For more information on customizing the settings,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personnalisation des param</w:t>
            </w:r>
            <w:r>
              <w:rPr>
                <w:lang w:val="fr-FR"/>
              </w:rPr>
              <w:t>è</w:t>
            </w:r>
            <w:r>
              <w:rPr>
                <w:lang w:val="fr-FR"/>
              </w:rPr>
              <w:t xml:space="preserve">tres, voir </w:t>
            </w:r>
            <w:r>
              <w:rPr>
                <w:rStyle w:val="mqInternal"/>
                <w:noProof/>
                <w:lang w:val="fr-FR"/>
              </w:rPr>
              <w:t>[1}</w:t>
            </w:r>
            <w:r>
              <w:rPr>
                <w:lang w:val="fr-FR"/>
              </w:rPr>
              <w:t>Configu</w:t>
            </w:r>
            <w:r>
              <w:rPr>
                <w:lang w:val="fr-FR"/>
              </w:rPr>
              <w:t>ration des param</w:t>
            </w:r>
            <w:r>
              <w:rPr>
                <w:lang w:val="fr-FR"/>
              </w:rPr>
              <w:t>è</w:t>
            </w:r>
            <w:r>
              <w:rPr>
                <w:lang w:val="fr-FR"/>
              </w:rPr>
              <w:t>tres pour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158 </w:t>
            </w:r>
            <w:r>
              <w:rPr>
                <w:noProof/>
                <w:sz w:val="16"/>
              </w:rPr>
              <w:br/>
            </w:r>
            <w:r>
              <w:rPr>
                <w:noProof/>
                <w:sz w:val="2"/>
              </w:rPr>
              <w:t>c38f6787-9b66-4727-a775-75213d6b5897</w:t>
            </w:r>
          </w:p>
        </w:tc>
        <w:tc>
          <w:tcPr>
            <w:tcW w:w="7407" w:type="dxa"/>
            <w:shd w:val="clear" w:color="auto" w:fill="F2F2F2" w:themeFill="background1" w:themeFillShade="F2"/>
          </w:tcPr>
          <w:p w:rsidR="00000000" w:rsidRDefault="00785B4E">
            <w:pPr>
              <w:rPr>
                <w:noProof/>
              </w:rPr>
            </w:pPr>
            <w:r>
              <w:rPr>
                <w:noProof/>
              </w:rPr>
              <w:t>To configure the experience settings, follow these steps.</w:t>
            </w:r>
          </w:p>
        </w:tc>
        <w:tc>
          <w:tcPr>
            <w:tcW w:w="7407" w:type="dxa"/>
          </w:tcPr>
          <w:p w:rsidR="00000000" w:rsidRDefault="00785B4E">
            <w:pPr>
              <w:rPr>
                <w:lang w:val="fr-FR"/>
              </w:rPr>
            </w:pPr>
            <w:r>
              <w:rPr>
                <w:lang w:val="fr-FR"/>
              </w:rPr>
              <w:t>Pour configurer les param</w:t>
            </w:r>
            <w:r>
              <w:rPr>
                <w:lang w:val="fr-FR"/>
              </w:rPr>
              <w:t>è</w:t>
            </w:r>
            <w:r>
              <w:rPr>
                <w:lang w:val="fr-FR"/>
              </w:rPr>
              <w:t>tres d'exp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159 </w:t>
            </w:r>
            <w:r>
              <w:rPr>
                <w:noProof/>
                <w:sz w:val="16"/>
              </w:rPr>
              <w:br/>
            </w:r>
            <w:r>
              <w:rPr>
                <w:noProof/>
                <w:sz w:val="2"/>
              </w:rPr>
              <w:t>464c0e1e-030e-4805-b9c8-c779b</w:t>
            </w:r>
            <w:r>
              <w:rPr>
                <w:noProof/>
                <w:sz w:val="2"/>
              </w:rPr>
              <w:t>70c8257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 &gt; Player</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SETTINGS &gt; Player</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160 </w:t>
            </w:r>
            <w:r>
              <w:rPr>
                <w:noProof/>
                <w:sz w:val="16"/>
              </w:rPr>
              <w:br/>
            </w:r>
            <w:r>
              <w:rPr>
                <w:noProof/>
                <w:sz w:val="2"/>
              </w:rPr>
              <w:t>2a90b118-697d-4f10-9d2d-acbf5446e0e0</w:t>
            </w:r>
          </w:p>
        </w:tc>
        <w:tc>
          <w:tcPr>
            <w:tcW w:w="7407" w:type="dxa"/>
            <w:shd w:val="clear" w:color="auto" w:fill="F2F2F2" w:themeFill="background1" w:themeFillShade="F2"/>
          </w:tcPr>
          <w:p w:rsidR="00000000" w:rsidRDefault="00785B4E">
            <w:pPr>
              <w:rPr>
                <w:noProof/>
              </w:rPr>
            </w:pPr>
            <w:r>
              <w:rPr>
                <w:noProof/>
              </w:rPr>
              <w:t xml:space="preserve">Use the </w:t>
            </w:r>
            <w:r>
              <w:rPr>
                <w:rStyle w:val="mqInternal"/>
                <w:noProof/>
              </w:rPr>
              <w:t>[1}</w:t>
            </w:r>
            <w:r>
              <w:rPr>
                <w:noProof/>
              </w:rPr>
              <w:t>Available Players</w:t>
            </w:r>
            <w:r>
              <w:rPr>
                <w:rStyle w:val="mqInternal"/>
                <w:noProof/>
              </w:rPr>
              <w:t>{2]</w:t>
            </w:r>
            <w:r>
              <w:rPr>
                <w:noProof/>
              </w:rPr>
              <w:t xml:space="preserve"> dropdown list to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785B4E">
            <w:pPr>
              <w:rPr>
                <w:lang w:val="fr-FR"/>
              </w:rPr>
            </w:pPr>
            <w:r>
              <w:rPr>
                <w:lang w:val="fr-FR"/>
              </w:rPr>
              <w:t>Utilisez la liste d</w:t>
            </w:r>
            <w:r>
              <w:rPr>
                <w:lang w:val="fr-FR"/>
              </w:rPr>
              <w:t>é</w:t>
            </w:r>
            <w:r>
              <w:rPr>
                <w:lang w:val="fr-FR"/>
              </w:rPr>
              <w:t xml:space="preserve">roulante </w:t>
            </w:r>
            <w:r>
              <w:rPr>
                <w:rStyle w:val="mqInternal"/>
                <w:noProof/>
                <w:lang w:val="fr-FR"/>
              </w:rPr>
              <w:t>[1}</w:t>
            </w:r>
            <w:r>
              <w:rPr>
                <w:lang w:val="fr-FR"/>
              </w:rPr>
              <w:t>Lecteurs disponibles</w:t>
            </w:r>
            <w:r>
              <w:rPr>
                <w:rStyle w:val="mqInternal"/>
                <w:noProof/>
                <w:lang w:val="fr-FR"/>
              </w:rPr>
              <w:t>{2]</w:t>
            </w:r>
            <w:r>
              <w:rPr>
                <w:lang w:val="fr-FR"/>
              </w:rPr>
              <w:t xml:space="preserve"> pour s</w:t>
            </w:r>
            <w:r>
              <w:rPr>
                <w:lang w:val="fr-FR"/>
              </w:rPr>
              <w:t>é</w:t>
            </w:r>
            <w:r>
              <w:rPr>
                <w:lang w:val="fr-FR"/>
              </w:rPr>
              <w:t xml:space="preserve">lectionner le </w:t>
            </w:r>
            <w:r>
              <w:rPr>
                <w:rStyle w:val="mqInternal"/>
                <w:noProof/>
                <w:lang w:val="fr-FR"/>
              </w:rPr>
              <w:t>[1}</w:t>
            </w:r>
            <w:r>
              <w:rPr>
                <w:lang w:val="fr-FR"/>
              </w:rPr>
              <w:t>Lecteur Galerie</w:t>
            </w:r>
            <w:r>
              <w:rPr>
                <w:rStyle w:val="mqInternal"/>
                <w:noProof/>
                <w:lang w:val="fr-FR"/>
              </w:rPr>
              <w:t>{2]</w:t>
            </w:r>
            <w:r>
              <w:rPr>
                <w:lang w:val="fr-FR"/>
              </w:rPr>
              <w:t xml:space="preserve"> que vous avez cr</w:t>
            </w:r>
            <w:r>
              <w:rPr>
                <w:lang w:val="fr-FR"/>
              </w:rPr>
              <w:t>éé</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f93268f2-8272-46bb-8aa7-3c3adbdb43fc</w:t>
            </w:r>
          </w:p>
        </w:tc>
        <w:tc>
          <w:tcPr>
            <w:tcW w:w="7407" w:type="dxa"/>
            <w:shd w:val="clear" w:color="auto" w:fill="F2F2F2" w:themeFill="background1" w:themeFillShade="F2"/>
          </w:tcPr>
          <w:p w:rsidR="00000000" w:rsidRDefault="00785B4E">
            <w:pPr>
              <w:rPr>
                <w:noProof/>
              </w:rPr>
            </w:pPr>
            <w:r>
              <w:rPr>
                <w:noProof/>
              </w:rPr>
              <w:t>This is the player that will be used on the In-Page Experience.</w:t>
            </w:r>
          </w:p>
        </w:tc>
        <w:tc>
          <w:tcPr>
            <w:tcW w:w="7407" w:type="dxa"/>
          </w:tcPr>
          <w:p w:rsidR="00000000" w:rsidRDefault="00785B4E">
            <w:pPr>
              <w:rPr>
                <w:lang w:val="fr-FR"/>
              </w:rPr>
            </w:pPr>
            <w:r>
              <w:rPr>
                <w:lang w:val="fr-FR"/>
              </w:rPr>
              <w:t>Il s'agit du joueur qui sera utilis</w:t>
            </w:r>
            <w:r>
              <w:rPr>
                <w:lang w:val="fr-FR"/>
              </w:rPr>
              <w:t>é</w:t>
            </w:r>
            <w:r>
              <w:rPr>
                <w:lang w:val="fr-FR"/>
              </w:rPr>
              <w:t xml:space="preserve"> sur l'exp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163 </w:t>
            </w:r>
            <w:r>
              <w:rPr>
                <w:noProof/>
                <w:sz w:val="16"/>
              </w:rPr>
              <w:br/>
            </w:r>
            <w:r>
              <w:rPr>
                <w:noProof/>
                <w:sz w:val="2"/>
              </w:rPr>
              <w:t>aab0f23d-bff3-4e89-be67-3077ed88feac</w:t>
            </w:r>
          </w:p>
        </w:tc>
        <w:tc>
          <w:tcPr>
            <w:tcW w:w="7407" w:type="dxa"/>
            <w:shd w:val="clear" w:color="auto" w:fill="F2F2F2" w:themeFill="background1" w:themeFillShade="F2"/>
          </w:tcPr>
          <w:p w:rsidR="00000000" w:rsidRDefault="00785B4E">
            <w:pPr>
              <w:rPr>
                <w:noProof/>
              </w:rPr>
            </w:pPr>
            <w:r>
              <w:rPr>
                <w:noProof/>
              </w:rPr>
              <w:t xml:space="preserve">Check the </w:t>
            </w:r>
            <w:r>
              <w:rPr>
                <w:rStyle w:val="mqInternal"/>
                <w:noProof/>
              </w:rPr>
              <w:t>[1}</w:t>
            </w:r>
            <w:r>
              <w:rPr>
                <w:noProof/>
              </w:rPr>
              <w:t>Advance to next video automatically</w:t>
            </w:r>
            <w:r>
              <w:rPr>
                <w:rStyle w:val="mqInternal"/>
                <w:noProof/>
              </w:rPr>
              <w:t>{2]</w:t>
            </w:r>
            <w:r>
              <w:rPr>
                <w:noProof/>
              </w:rPr>
              <w:t xml:space="preserve"> option.</w:t>
            </w:r>
          </w:p>
        </w:tc>
        <w:tc>
          <w:tcPr>
            <w:tcW w:w="7407" w:type="dxa"/>
          </w:tcPr>
          <w:p w:rsidR="00000000" w:rsidRDefault="00785B4E">
            <w:pPr>
              <w:rPr>
                <w:lang w:val="fr-FR"/>
              </w:rPr>
            </w:pPr>
            <w:r>
              <w:rPr>
                <w:lang w:val="fr-FR"/>
              </w:rPr>
              <w:t xml:space="preserve">Cochez l'option </w:t>
            </w:r>
            <w:r>
              <w:rPr>
                <w:rStyle w:val="mqInternal"/>
                <w:noProof/>
                <w:lang w:val="fr-FR"/>
              </w:rPr>
              <w:t>[1}</w:t>
            </w:r>
            <w:r>
              <w:rPr>
                <w:lang w:val="fr-FR"/>
              </w:rPr>
              <w:t xml:space="preserve">Avance </w:t>
            </w:r>
            <w:r>
              <w:rPr>
                <w:lang w:val="fr-FR"/>
              </w:rPr>
              <w:t>à</w:t>
            </w:r>
            <w:r>
              <w:rPr>
                <w:lang w:val="fr-FR"/>
              </w:rPr>
              <w:t xml:space="preserve"> la vid</w:t>
            </w:r>
            <w:r>
              <w:rPr>
                <w:lang w:val="fr-FR"/>
              </w:rPr>
              <w:t>é</w:t>
            </w:r>
            <w:r>
              <w:rPr>
                <w:lang w:val="fr-FR"/>
              </w:rPr>
              <w:t>o suivante automatiquement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164 </w:t>
            </w:r>
            <w:r>
              <w:rPr>
                <w:noProof/>
                <w:sz w:val="16"/>
              </w:rPr>
              <w:br/>
            </w:r>
            <w:r>
              <w:rPr>
                <w:noProof/>
                <w:sz w:val="2"/>
              </w:rPr>
              <w:t>cc3f25f4-c31f-4d2e-aa88-8e9506872c56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165 </w:t>
            </w:r>
            <w:r>
              <w:rPr>
                <w:noProof/>
                <w:sz w:val="16"/>
              </w:rPr>
              <w:br/>
            </w:r>
            <w:r>
              <w:rPr>
                <w:noProof/>
                <w:sz w:val="2"/>
              </w:rPr>
              <w:t>a1afe795-2d40-4697-a26a-bd091593465d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SETTINGS &gt; Social</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SETTINGS &gt; Social</w:t>
            </w:r>
            <w:r>
              <w:rPr>
                <w:rStyle w:val="mqInternal"/>
                <w:noProof/>
                <w:lang w:val="fr-FR"/>
              </w:rPr>
              <w: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166 </w:t>
            </w:r>
            <w:r>
              <w:rPr>
                <w:noProof/>
                <w:sz w:val="16"/>
              </w:rPr>
              <w:br/>
            </w:r>
            <w:r>
              <w:rPr>
                <w:noProof/>
                <w:sz w:val="2"/>
              </w:rPr>
              <w:t>ad9d862a-7a53-4e78-a967-5c330b25568a</w:t>
            </w:r>
          </w:p>
        </w:tc>
        <w:tc>
          <w:tcPr>
            <w:tcW w:w="7407" w:type="dxa"/>
            <w:shd w:val="clear" w:color="auto" w:fill="F2F2F2" w:themeFill="background1" w:themeFillShade="F2"/>
          </w:tcPr>
          <w:p w:rsidR="00000000" w:rsidRDefault="00785B4E">
            <w:pPr>
              <w:rPr>
                <w:noProof/>
              </w:rPr>
            </w:pPr>
            <w:r>
              <w:rPr>
                <w:noProof/>
              </w:rPr>
              <w:t>Select how the social sharing options should display.</w:t>
            </w:r>
          </w:p>
        </w:tc>
        <w:tc>
          <w:tcPr>
            <w:tcW w:w="7407" w:type="dxa"/>
          </w:tcPr>
          <w:p w:rsidR="00000000" w:rsidRDefault="00785B4E">
            <w:pPr>
              <w:rPr>
                <w:lang w:val="fr-FR"/>
              </w:rPr>
            </w:pPr>
            <w:r>
              <w:rPr>
                <w:lang w:val="fr-FR"/>
              </w:rPr>
              <w:t>S</w:t>
            </w:r>
            <w:r>
              <w:rPr>
                <w:lang w:val="fr-FR"/>
              </w:rPr>
              <w:t>é</w:t>
            </w:r>
            <w:r>
              <w:rPr>
                <w:lang w:val="fr-FR"/>
              </w:rPr>
              <w:t>lectionnez la fa</w:t>
            </w:r>
            <w:r>
              <w:rPr>
                <w:lang w:val="fr-FR"/>
              </w:rPr>
              <w:t>ç</w:t>
            </w:r>
            <w:r>
              <w:rPr>
                <w:lang w:val="fr-FR"/>
              </w:rPr>
              <w:t>on dont les options de partage social doivent s'afficher.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168 </w:t>
            </w:r>
            <w:r>
              <w:rPr>
                <w:noProof/>
                <w:sz w:val="16"/>
              </w:rPr>
              <w:br/>
            </w:r>
            <w:r>
              <w:rPr>
                <w:noProof/>
                <w:sz w:val="2"/>
              </w:rPr>
              <w:t>a610d3ce-a9c4-419b-a7c6-64b454ef9538</w:t>
            </w:r>
          </w:p>
        </w:tc>
        <w:tc>
          <w:tcPr>
            <w:tcW w:w="7407" w:type="dxa"/>
            <w:shd w:val="clear" w:color="auto" w:fill="F2F2F2" w:themeFill="background1" w:themeFillShade="F2"/>
          </w:tcPr>
          <w:p w:rsidR="00000000" w:rsidRDefault="00785B4E">
            <w:pPr>
              <w:rPr>
                <w:noProof/>
              </w:rPr>
            </w:pPr>
            <w:r>
              <w:rPr>
                <w:noProof/>
              </w:rPr>
              <w:t>Select the social media sites videos can be shared to.</w:t>
            </w:r>
          </w:p>
        </w:tc>
        <w:tc>
          <w:tcPr>
            <w:tcW w:w="7407" w:type="dxa"/>
          </w:tcPr>
          <w:p w:rsidR="00000000" w:rsidRDefault="00785B4E">
            <w:pPr>
              <w:rPr>
                <w:lang w:val="fr-FR"/>
              </w:rPr>
            </w:pPr>
            <w:r>
              <w:rPr>
                <w:lang w:val="fr-FR"/>
              </w:rPr>
              <w:t>S</w:t>
            </w:r>
            <w:r>
              <w:rPr>
                <w:lang w:val="fr-FR"/>
              </w:rPr>
              <w:t>é</w:t>
            </w:r>
            <w:r>
              <w:rPr>
                <w:lang w:val="fr-FR"/>
              </w:rPr>
              <w:t>lectionnez les sites de m</w:t>
            </w:r>
            <w:r>
              <w:rPr>
                <w:lang w:val="fr-FR"/>
              </w:rPr>
              <w:t>é</w:t>
            </w:r>
            <w:r>
              <w:rPr>
                <w:lang w:val="fr-FR"/>
              </w:rPr>
              <w:t>dias sociaux sur lesquels les vid</w:t>
            </w:r>
            <w:r>
              <w:rPr>
                <w:lang w:val="fr-FR"/>
              </w:rPr>
              <w:t>é</w:t>
            </w:r>
            <w:r>
              <w:rPr>
                <w:lang w:val="fr-FR"/>
              </w:rPr>
              <w:t xml:space="preserve">os peuvent </w:t>
            </w:r>
            <w:r>
              <w:rPr>
                <w:lang w:val="fr-FR"/>
              </w:rPr>
              <w:t>ê</w:t>
            </w:r>
            <w:r>
              <w:rPr>
                <w:lang w:val="fr-FR"/>
              </w:rPr>
              <w:t>tre partag</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169 </w:t>
            </w:r>
            <w:r>
              <w:rPr>
                <w:noProof/>
                <w:sz w:val="16"/>
              </w:rPr>
              <w:br/>
            </w:r>
            <w:r>
              <w:rPr>
                <w:noProof/>
                <w:sz w:val="2"/>
              </w:rPr>
              <w:t>003850a3-b5f7-44ec-b076-45cd468c248d</w:t>
            </w:r>
          </w:p>
        </w:tc>
        <w:tc>
          <w:tcPr>
            <w:tcW w:w="7407" w:type="dxa"/>
            <w:shd w:val="clear" w:color="auto" w:fill="F2F2F2" w:themeFill="background1" w:themeFillShade="F2"/>
          </w:tcPr>
          <w:p w:rsidR="00000000" w:rsidRDefault="00785B4E">
            <w:pPr>
              <w:rPr>
                <w:noProof/>
              </w:rPr>
            </w:pPr>
            <w:r>
              <w:rPr>
                <w:noProof/>
              </w:rPr>
              <w:t>Some sites also allow custom messages to be posted.</w:t>
            </w:r>
          </w:p>
        </w:tc>
        <w:tc>
          <w:tcPr>
            <w:tcW w:w="7407" w:type="dxa"/>
          </w:tcPr>
          <w:p w:rsidR="00000000" w:rsidRDefault="00785B4E">
            <w:pPr>
              <w:rPr>
                <w:lang w:val="fr-FR"/>
              </w:rPr>
            </w:pPr>
            <w:r>
              <w:rPr>
                <w:lang w:val="fr-FR"/>
              </w:rPr>
              <w:t>Certains sites au</w:t>
            </w:r>
            <w:r>
              <w:rPr>
                <w:lang w:val="fr-FR"/>
              </w:rPr>
              <w:t xml:space="preserve">torisent </w:t>
            </w:r>
            <w:r>
              <w:rPr>
                <w:lang w:val="fr-FR"/>
              </w:rPr>
              <w:t>é</w:t>
            </w:r>
            <w:r>
              <w:rPr>
                <w:lang w:val="fr-FR"/>
              </w:rPr>
              <w:t>galement la publication de messages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171 </w:t>
            </w:r>
            <w:r>
              <w:rPr>
                <w:noProof/>
                <w:sz w:val="16"/>
              </w:rPr>
              <w:br/>
            </w:r>
            <w:r>
              <w:rPr>
                <w:noProof/>
                <w:sz w:val="2"/>
              </w:rPr>
              <w:t>b9114174-342d-4096-934b-168504684758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172 </w:t>
            </w:r>
            <w:r>
              <w:rPr>
                <w:noProof/>
                <w:sz w:val="16"/>
              </w:rPr>
              <w:br/>
            </w:r>
            <w:r>
              <w:rPr>
                <w:noProof/>
                <w:sz w:val="2"/>
              </w:rPr>
              <w:t>c0d92b93-4d34-4b66-8d7a-c62459e6fae4</w:t>
            </w:r>
          </w:p>
        </w:tc>
        <w:tc>
          <w:tcPr>
            <w:tcW w:w="7407" w:type="dxa"/>
            <w:shd w:val="clear" w:color="auto" w:fill="F2F2F2" w:themeFill="background1" w:themeFillShade="F2"/>
          </w:tcPr>
          <w:p w:rsidR="00000000" w:rsidRDefault="00785B4E">
            <w:pPr>
              <w:rPr>
                <w:noProof/>
              </w:rPr>
            </w:pPr>
            <w:r>
              <w:rPr>
                <w:noProof/>
              </w:rPr>
              <w:t>Reviewing the experience details</w:t>
            </w:r>
          </w:p>
        </w:tc>
        <w:tc>
          <w:tcPr>
            <w:tcW w:w="7407" w:type="dxa"/>
          </w:tcPr>
          <w:p w:rsidR="00000000" w:rsidRDefault="00785B4E">
            <w:pPr>
              <w:rPr>
                <w:lang w:val="fr-FR"/>
              </w:rPr>
            </w:pPr>
            <w:r>
              <w:rPr>
                <w:lang w:val="fr-FR"/>
              </w:rPr>
              <w:t>Examiner les d</w:t>
            </w:r>
            <w:r>
              <w:rPr>
                <w:lang w:val="fr-FR"/>
              </w:rPr>
              <w:t>é</w:t>
            </w:r>
            <w:r>
              <w:rPr>
                <w:lang w:val="fr-FR"/>
              </w:rPr>
              <w:t>tails de l'exp</w:t>
            </w:r>
            <w:r>
              <w:rPr>
                <w:lang w:val="fr-FR"/>
              </w:rPr>
              <w:t>é</w:t>
            </w:r>
            <w:r>
              <w:rPr>
                <w:lang w:val="fr-FR"/>
              </w:rPr>
              <w:t>rien</w:t>
            </w:r>
            <w:r>
              <w:rPr>
                <w:lang w:val="fr-FR"/>
              </w:rPr>
              <w:t>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173 </w:t>
            </w:r>
            <w:r>
              <w:rPr>
                <w:noProof/>
                <w:sz w:val="16"/>
              </w:rPr>
              <w:br/>
            </w:r>
            <w:r>
              <w:rPr>
                <w:noProof/>
                <w:sz w:val="2"/>
              </w:rPr>
              <w:t>2607e4c3-c38e-498b-83cf-23e9053b849f</w:t>
            </w:r>
          </w:p>
        </w:tc>
        <w:tc>
          <w:tcPr>
            <w:tcW w:w="7407" w:type="dxa"/>
            <w:shd w:val="clear" w:color="auto" w:fill="F2F2F2" w:themeFill="background1" w:themeFillShade="F2"/>
          </w:tcPr>
          <w:p w:rsidR="00000000" w:rsidRDefault="00785B4E">
            <w:pPr>
              <w:rPr>
                <w:noProof/>
              </w:rPr>
            </w:pPr>
            <w:r>
              <w:rPr>
                <w:noProof/>
              </w:rPr>
              <w:t>The experience details is where the experience title and sizing is configured.</w:t>
            </w:r>
          </w:p>
        </w:tc>
        <w:tc>
          <w:tcPr>
            <w:tcW w:w="7407" w:type="dxa"/>
          </w:tcPr>
          <w:p w:rsidR="00000000" w:rsidRDefault="00785B4E">
            <w:pPr>
              <w:rPr>
                <w:lang w:val="fr-FR"/>
              </w:rPr>
            </w:pPr>
            <w:r>
              <w:rPr>
                <w:lang w:val="fr-FR"/>
              </w:rPr>
              <w:t>Les d</w:t>
            </w:r>
            <w:r>
              <w:rPr>
                <w:lang w:val="fr-FR"/>
              </w:rPr>
              <w:t>é</w:t>
            </w:r>
            <w:r>
              <w:rPr>
                <w:lang w:val="fr-FR"/>
              </w:rPr>
              <w:t>tails de l'exp</w:t>
            </w:r>
            <w:r>
              <w:rPr>
                <w:lang w:val="fr-FR"/>
              </w:rPr>
              <w:t>é</w:t>
            </w:r>
            <w:r>
              <w:rPr>
                <w:lang w:val="fr-FR"/>
              </w:rPr>
              <w:t>rience sont l'endroit o</w:t>
            </w:r>
            <w:r>
              <w:rPr>
                <w:lang w:val="fr-FR"/>
              </w:rPr>
              <w:t>ù</w:t>
            </w:r>
            <w:r>
              <w:rPr>
                <w:lang w:val="fr-FR"/>
              </w:rPr>
              <w:t xml:space="preserve"> le titre de l'exp</w:t>
            </w:r>
            <w:r>
              <w:rPr>
                <w:lang w:val="fr-FR"/>
              </w:rPr>
              <w:t>é</w:t>
            </w:r>
            <w:r>
              <w:rPr>
                <w:lang w:val="fr-FR"/>
              </w:rPr>
              <w:t>rience et le dimensionnement sont configur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174 </w:t>
            </w:r>
            <w:r>
              <w:rPr>
                <w:noProof/>
                <w:sz w:val="16"/>
              </w:rPr>
              <w:br/>
            </w:r>
            <w:r>
              <w:rPr>
                <w:noProof/>
                <w:sz w:val="2"/>
              </w:rPr>
              <w:t>d1cefdf3-8487-4e3b-b023-54012b6103ae</w:t>
            </w:r>
          </w:p>
        </w:tc>
        <w:tc>
          <w:tcPr>
            <w:tcW w:w="7407" w:type="dxa"/>
            <w:shd w:val="clear" w:color="auto" w:fill="F2F2F2" w:themeFill="background1" w:themeFillShade="F2"/>
          </w:tcPr>
          <w:p w:rsidR="00000000" w:rsidRDefault="00785B4E">
            <w:pPr>
              <w:rPr>
                <w:noProof/>
              </w:rPr>
            </w:pPr>
            <w:r>
              <w:rPr>
                <w:noProof/>
              </w:rPr>
              <w:t xml:space="preserve">For more information on customizing experience details, see </w:t>
            </w:r>
            <w:r>
              <w:rPr>
                <w:rStyle w:val="mqInternal"/>
                <w:noProof/>
              </w:rPr>
              <w:t>[1}</w:t>
            </w:r>
            <w:r>
              <w:rPr>
                <w:noProof/>
              </w:rPr>
              <w:t>Configuring the Details for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personnalisation des d</w:t>
            </w:r>
            <w:r>
              <w:rPr>
                <w:lang w:val="fr-FR"/>
              </w:rPr>
              <w:t>é</w:t>
            </w:r>
            <w:r>
              <w:rPr>
                <w:lang w:val="fr-FR"/>
              </w:rPr>
              <w:t>tails de l'exp</w:t>
            </w:r>
            <w:r>
              <w:rPr>
                <w:lang w:val="fr-FR"/>
              </w:rPr>
              <w:t>é</w:t>
            </w:r>
            <w:r>
              <w:rPr>
                <w:lang w:val="fr-FR"/>
              </w:rPr>
              <w:t xml:space="preserve">rience, voir </w:t>
            </w:r>
            <w:r>
              <w:rPr>
                <w:rStyle w:val="mqInternal"/>
                <w:noProof/>
                <w:lang w:val="fr-FR"/>
              </w:rPr>
              <w:t>[1}</w:t>
            </w:r>
            <w:r>
              <w:rPr>
                <w:lang w:val="fr-FR"/>
              </w:rPr>
              <w:t>Configuration de</w:t>
            </w:r>
            <w:r>
              <w:rPr>
                <w:lang w:val="fr-FR"/>
              </w:rPr>
              <w:t>s d</w:t>
            </w:r>
            <w:r>
              <w:rPr>
                <w:lang w:val="fr-FR"/>
              </w:rPr>
              <w:t>é</w:t>
            </w:r>
            <w:r>
              <w:rPr>
                <w:lang w:val="fr-FR"/>
              </w:rPr>
              <w:t>tails pour 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175 </w:t>
            </w:r>
            <w:r>
              <w:rPr>
                <w:noProof/>
                <w:sz w:val="16"/>
              </w:rPr>
              <w:br/>
            </w:r>
            <w:r>
              <w:rPr>
                <w:noProof/>
                <w:sz w:val="2"/>
              </w:rPr>
              <w:t>ad5d8823-f600-49fd-8169-9e8c46b29e7c</w:t>
            </w:r>
          </w:p>
        </w:tc>
        <w:tc>
          <w:tcPr>
            <w:tcW w:w="7407" w:type="dxa"/>
            <w:shd w:val="clear" w:color="auto" w:fill="F2F2F2" w:themeFill="background1" w:themeFillShade="F2"/>
          </w:tcPr>
          <w:p w:rsidR="00000000" w:rsidRDefault="00785B4E">
            <w:pPr>
              <w:rPr>
                <w:noProof/>
              </w:rPr>
            </w:pPr>
            <w:r>
              <w:rPr>
                <w:noProof/>
              </w:rPr>
              <w:t>To configure the experience details, follow these steps.</w:t>
            </w:r>
          </w:p>
        </w:tc>
        <w:tc>
          <w:tcPr>
            <w:tcW w:w="7407" w:type="dxa"/>
          </w:tcPr>
          <w:p w:rsidR="00000000" w:rsidRDefault="00785B4E">
            <w:pPr>
              <w:rPr>
                <w:lang w:val="fr-FR"/>
              </w:rPr>
            </w:pPr>
            <w:r>
              <w:rPr>
                <w:lang w:val="fr-FR"/>
              </w:rPr>
              <w:t>Pour configurer les d</w:t>
            </w:r>
            <w:r>
              <w:rPr>
                <w:lang w:val="fr-FR"/>
              </w:rPr>
              <w:t>é</w:t>
            </w:r>
            <w:r>
              <w:rPr>
                <w:lang w:val="fr-FR"/>
              </w:rPr>
              <w:t>tails de l'exp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176 </w:t>
            </w:r>
            <w:r>
              <w:rPr>
                <w:noProof/>
                <w:sz w:val="16"/>
              </w:rPr>
              <w:br/>
            </w:r>
            <w:r>
              <w:rPr>
                <w:noProof/>
                <w:sz w:val="2"/>
              </w:rPr>
              <w:t>d1e228f7-7b5b-45e3-9387-10369a2a7de3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OVERVIEW</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APER</w:t>
            </w:r>
            <w:r>
              <w:rPr>
                <w:lang w:val="fr-FR"/>
              </w:rPr>
              <w:t>Ç</w:t>
            </w:r>
            <w:r>
              <w:rPr>
                <w:lang w:val="fr-FR"/>
              </w:rPr>
              <w:t xml:space="preserve">U </w:t>
            </w:r>
            <w:r>
              <w:rPr>
                <w:rStyle w:val="mqInternal"/>
                <w:noProof/>
                <w:lang w:val="fr-FR"/>
              </w:rPr>
              <w:t>{2]</w:t>
            </w:r>
            <w:r>
              <w:rPr>
                <w:lang w:val="fr-FR"/>
              </w:rPr>
              <w:t>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177 </w:t>
            </w:r>
            <w:r>
              <w:rPr>
                <w:noProof/>
                <w:sz w:val="16"/>
              </w:rPr>
              <w:br/>
            </w:r>
            <w:r>
              <w:rPr>
                <w:noProof/>
                <w:sz w:val="2"/>
              </w:rPr>
              <w:t>97fa0f61-426d-4a09-9d6f-a383ba07b2e7</w:t>
            </w:r>
          </w:p>
        </w:tc>
        <w:tc>
          <w:tcPr>
            <w:tcW w:w="7407" w:type="dxa"/>
            <w:shd w:val="clear" w:color="auto" w:fill="F2F2F2" w:themeFill="background1" w:themeFillShade="F2"/>
          </w:tcPr>
          <w:p w:rsidR="00000000" w:rsidRDefault="00785B4E">
            <w:pPr>
              <w:rPr>
                <w:noProof/>
              </w:rPr>
            </w:pPr>
            <w:r>
              <w:rPr>
                <w:noProof/>
              </w:rPr>
              <w:t>If needed, edit the experience title and description.</w:t>
            </w:r>
          </w:p>
        </w:tc>
        <w:tc>
          <w:tcPr>
            <w:tcW w:w="7407" w:type="dxa"/>
          </w:tcPr>
          <w:p w:rsidR="00000000" w:rsidRDefault="00785B4E">
            <w:pPr>
              <w:rPr>
                <w:lang w:val="fr-FR"/>
              </w:rPr>
            </w:pPr>
            <w:r>
              <w:rPr>
                <w:lang w:val="fr-FR"/>
              </w:rPr>
              <w:t>Si n</w:t>
            </w:r>
            <w:r>
              <w:rPr>
                <w:lang w:val="fr-FR"/>
              </w:rPr>
              <w:t>é</w:t>
            </w:r>
            <w:r>
              <w:rPr>
                <w:lang w:val="fr-FR"/>
              </w:rPr>
              <w:t>cessaire, modifiez le titre et la description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178 </w:t>
            </w:r>
            <w:r>
              <w:rPr>
                <w:noProof/>
                <w:sz w:val="16"/>
              </w:rPr>
              <w:br/>
            </w:r>
            <w:r>
              <w:rPr>
                <w:noProof/>
                <w:sz w:val="2"/>
              </w:rPr>
              <w:t>b59513f3-2a61-4cab-9588-6eca47ba81f9</w:t>
            </w:r>
          </w:p>
        </w:tc>
        <w:tc>
          <w:tcPr>
            <w:tcW w:w="7407" w:type="dxa"/>
            <w:shd w:val="clear" w:color="auto" w:fill="F2F2F2" w:themeFill="background1" w:themeFillShade="F2"/>
          </w:tcPr>
          <w:p w:rsidR="00000000" w:rsidRDefault="00785B4E">
            <w:pPr>
              <w:rPr>
                <w:noProof/>
              </w:rPr>
            </w:pPr>
            <w:r>
              <w:rPr>
                <w:noProof/>
              </w:rPr>
              <w:t xml:space="preserve">Confirm the </w:t>
            </w:r>
            <w:r>
              <w:rPr>
                <w:rStyle w:val="mqInternal"/>
                <w:noProof/>
              </w:rPr>
              <w:t>[1}</w:t>
            </w:r>
            <w:r>
              <w:rPr>
                <w:noProof/>
              </w:rPr>
              <w:t>Layout Size</w:t>
            </w:r>
            <w:r>
              <w:rPr>
                <w:rStyle w:val="mqInternal"/>
                <w:noProof/>
              </w:rPr>
              <w:t>{2]</w:t>
            </w:r>
            <w:r>
              <w:rPr>
                <w:noProof/>
              </w:rPr>
              <w:t xml:space="preserve"> is set to </w:t>
            </w:r>
            <w:r>
              <w:rPr>
                <w:rStyle w:val="mqInternal"/>
                <w:noProof/>
              </w:rPr>
              <w:t>[1}</w:t>
            </w:r>
            <w:r>
              <w:rPr>
                <w:noProof/>
              </w:rPr>
              <w:t>Responsive</w:t>
            </w:r>
            <w:r>
              <w:rPr>
                <w:rStyle w:val="mqInternal"/>
                <w:noProof/>
              </w:rPr>
              <w:t>{2]</w:t>
            </w:r>
            <w:r>
              <w:rPr>
                <w:noProof/>
              </w:rPr>
              <w:t>.</w:t>
            </w:r>
          </w:p>
        </w:tc>
        <w:tc>
          <w:tcPr>
            <w:tcW w:w="7407" w:type="dxa"/>
          </w:tcPr>
          <w:p w:rsidR="00000000" w:rsidRDefault="00785B4E">
            <w:pPr>
              <w:rPr>
                <w:lang w:val="fr-FR"/>
              </w:rPr>
            </w:pPr>
            <w:r>
              <w:rPr>
                <w:lang w:val="fr-FR"/>
              </w:rPr>
              <w:t xml:space="preserve">Confirmez que la </w:t>
            </w:r>
            <w:r>
              <w:rPr>
                <w:rStyle w:val="mqInternal"/>
                <w:noProof/>
                <w:lang w:val="fr-FR"/>
              </w:rPr>
              <w:t>[1}</w:t>
            </w:r>
            <w:r>
              <w:rPr>
                <w:lang w:val="fr-FR"/>
              </w:rPr>
              <w:t>taille de mise en page</w:t>
            </w:r>
            <w:r>
              <w:rPr>
                <w:rStyle w:val="mqInternal"/>
                <w:noProof/>
                <w:lang w:val="fr-FR"/>
              </w:rPr>
              <w:t>{2]</w:t>
            </w:r>
            <w:r>
              <w:rPr>
                <w:lang w:val="fr-FR"/>
              </w:rPr>
              <w:t xml:space="preserve"> est d</w:t>
            </w:r>
            <w:r>
              <w:rPr>
                <w:lang w:val="fr-FR"/>
              </w:rPr>
              <w:t>é</w:t>
            </w:r>
            <w:r>
              <w:rPr>
                <w:lang w:val="fr-FR"/>
              </w:rPr>
              <w:t xml:space="preserve">finie sur </w:t>
            </w:r>
            <w:r>
              <w:rPr>
                <w:rStyle w:val="mqInternal"/>
                <w:noProof/>
                <w:lang w:val="fr-FR"/>
              </w:rPr>
              <w:t>[1}</w:t>
            </w:r>
            <w:r>
              <w:rPr>
                <w:lang w:val="fr-FR"/>
              </w:rPr>
              <w:t>Responsive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179 </w:t>
            </w:r>
            <w:r>
              <w:rPr>
                <w:noProof/>
                <w:sz w:val="16"/>
              </w:rPr>
              <w:br/>
            </w:r>
            <w:r>
              <w:rPr>
                <w:noProof/>
                <w:sz w:val="2"/>
              </w:rPr>
              <w:t>270e1f9f-3dd1-4f64-9f9c-a7a7afe8e122</w:t>
            </w:r>
          </w:p>
        </w:tc>
        <w:tc>
          <w:tcPr>
            <w:tcW w:w="7407" w:type="dxa"/>
            <w:shd w:val="clear" w:color="auto" w:fill="F2F2F2" w:themeFill="background1" w:themeFillShade="F2"/>
          </w:tcPr>
          <w:p w:rsidR="00000000" w:rsidRDefault="00785B4E">
            <w:pPr>
              <w:rPr>
                <w:noProof/>
              </w:rPr>
            </w:pPr>
            <w:r>
              <w:rPr>
                <w:noProof/>
              </w:rPr>
              <w:t>When the layout size is set to responsive, it will resize to fit its container on the page.</w:t>
            </w:r>
          </w:p>
        </w:tc>
        <w:tc>
          <w:tcPr>
            <w:tcW w:w="7407" w:type="dxa"/>
          </w:tcPr>
          <w:p w:rsidR="00000000" w:rsidRDefault="00785B4E">
            <w:pPr>
              <w:rPr>
                <w:lang w:val="fr-FR"/>
              </w:rPr>
            </w:pPr>
            <w:r>
              <w:rPr>
                <w:lang w:val="fr-FR"/>
              </w:rPr>
              <w:t>Lorsque la taille de mise en page est d</w:t>
            </w:r>
            <w:r>
              <w:rPr>
                <w:lang w:val="fr-FR"/>
              </w:rPr>
              <w:t>é</w:t>
            </w:r>
            <w:r>
              <w:rPr>
                <w:lang w:val="fr-FR"/>
              </w:rPr>
              <w:t xml:space="preserve">finie sur responsive, elle se redimensionnera pour l'adapter </w:t>
            </w:r>
            <w:r>
              <w:rPr>
                <w:lang w:val="fr-FR"/>
              </w:rPr>
              <w:t>à</w:t>
            </w:r>
            <w:r>
              <w:rPr>
                <w:lang w:val="fr-FR"/>
              </w:rPr>
              <w:t xml:space="preserve"> son conteneur sur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181 </w:t>
            </w:r>
            <w:r>
              <w:rPr>
                <w:noProof/>
                <w:sz w:val="16"/>
              </w:rPr>
              <w:br/>
            </w:r>
            <w:r>
              <w:rPr>
                <w:noProof/>
                <w:sz w:val="2"/>
              </w:rPr>
              <w:t>75eb48d5-cd79-410b-bbf5-038e</w:t>
            </w:r>
            <w:r>
              <w:rPr>
                <w:noProof/>
                <w:sz w:val="2"/>
              </w:rPr>
              <w:t>53231300</w:t>
            </w:r>
          </w:p>
        </w:tc>
        <w:tc>
          <w:tcPr>
            <w:tcW w:w="7407" w:type="dxa"/>
            <w:shd w:val="clear" w:color="auto" w:fill="F2F2F2" w:themeFill="background1" w:themeFillShade="F2"/>
          </w:tcPr>
          <w:p w:rsidR="00000000" w:rsidRDefault="00785B4E">
            <w:pPr>
              <w:rPr>
                <w:noProof/>
              </w:rPr>
            </w:pPr>
            <w:r>
              <w:rPr>
                <w:noProof/>
              </w:rPr>
              <w:t xml:space="preserve">If any changes were made,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Si des modifications ont </w:t>
            </w:r>
            <w:r>
              <w:rPr>
                <w:lang w:val="fr-FR"/>
              </w:rPr>
              <w:t>é</w:t>
            </w:r>
            <w:r>
              <w:rPr>
                <w:lang w:val="fr-FR"/>
              </w:rPr>
              <w:t>t</w:t>
            </w:r>
            <w:r>
              <w:rPr>
                <w:lang w:val="fr-FR"/>
              </w:rPr>
              <w:t>é</w:t>
            </w:r>
            <w:r>
              <w:rPr>
                <w:lang w:val="fr-FR"/>
              </w:rPr>
              <w:t xml:space="preserve"> apport</w:t>
            </w:r>
            <w:r>
              <w:rPr>
                <w:lang w:val="fr-FR"/>
              </w:rPr>
              <w:t>é</w:t>
            </w:r>
            <w:r>
              <w:rPr>
                <w:lang w:val="fr-FR"/>
              </w:rPr>
              <w:t xml:space="preserve">es,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182 </w:t>
            </w:r>
            <w:r>
              <w:rPr>
                <w:noProof/>
                <w:sz w:val="16"/>
              </w:rPr>
              <w:br/>
            </w:r>
            <w:r>
              <w:rPr>
                <w:noProof/>
                <w:sz w:val="2"/>
              </w:rPr>
              <w:t>788f832d-c0ca-4ca1-b986-cbea1e385b16</w:t>
            </w:r>
          </w:p>
        </w:tc>
        <w:tc>
          <w:tcPr>
            <w:tcW w:w="7407" w:type="dxa"/>
            <w:shd w:val="clear" w:color="auto" w:fill="F2F2F2" w:themeFill="background1" w:themeFillShade="F2"/>
          </w:tcPr>
          <w:p w:rsidR="00000000" w:rsidRDefault="00785B4E">
            <w:pPr>
              <w:rPr>
                <w:noProof/>
              </w:rPr>
            </w:pPr>
            <w:r>
              <w:rPr>
                <w:noProof/>
              </w:rPr>
              <w:t>Previewing and publishing the In-Page Experience</w:t>
            </w:r>
          </w:p>
        </w:tc>
        <w:tc>
          <w:tcPr>
            <w:tcW w:w="7407" w:type="dxa"/>
          </w:tcPr>
          <w:p w:rsidR="00000000" w:rsidRDefault="00785B4E">
            <w:pPr>
              <w:rPr>
                <w:lang w:val="fr-FR"/>
              </w:rPr>
            </w:pPr>
            <w:r>
              <w:rPr>
                <w:lang w:val="fr-FR"/>
              </w:rPr>
              <w:t>Pr</w:t>
            </w:r>
            <w:r>
              <w:rPr>
                <w:lang w:val="fr-FR"/>
              </w:rPr>
              <w:t>é</w:t>
            </w:r>
            <w:r>
              <w:rPr>
                <w:lang w:val="fr-FR"/>
              </w:rPr>
              <w:t>visualisation et publication de l'exp</w:t>
            </w:r>
            <w:r>
              <w:rPr>
                <w:lang w:val="fr-FR"/>
              </w:rPr>
              <w:t>é</w:t>
            </w:r>
            <w:r>
              <w:rPr>
                <w:lang w:val="fr-FR"/>
              </w:rPr>
              <w:t>rience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183 </w:t>
            </w:r>
            <w:r>
              <w:rPr>
                <w:noProof/>
                <w:sz w:val="16"/>
              </w:rPr>
              <w:br/>
            </w:r>
            <w:r>
              <w:rPr>
                <w:noProof/>
                <w:sz w:val="2"/>
              </w:rPr>
              <w:t>53948582-0481-44d9-8d4e-2d437776150f</w:t>
            </w:r>
          </w:p>
        </w:tc>
        <w:tc>
          <w:tcPr>
            <w:tcW w:w="7407" w:type="dxa"/>
            <w:shd w:val="clear" w:color="auto" w:fill="F2F2F2" w:themeFill="background1" w:themeFillShade="F2"/>
          </w:tcPr>
          <w:p w:rsidR="00000000" w:rsidRDefault="00785B4E">
            <w:pPr>
              <w:rPr>
                <w:noProof/>
              </w:rPr>
            </w:pPr>
            <w:r>
              <w:rPr>
                <w:noProof/>
              </w:rPr>
              <w:t>Previewing an In-Page Experience lets you see how the experience is going display without having to view it inside the Gallery interface.</w:t>
            </w:r>
          </w:p>
        </w:tc>
        <w:tc>
          <w:tcPr>
            <w:tcW w:w="7407" w:type="dxa"/>
          </w:tcPr>
          <w:p w:rsidR="00000000" w:rsidRDefault="00785B4E">
            <w:pPr>
              <w:rPr>
                <w:lang w:val="fr-FR"/>
              </w:rPr>
            </w:pPr>
            <w:r>
              <w:rPr>
                <w:lang w:val="fr-FR"/>
              </w:rPr>
              <w:t>L'aper</w:t>
            </w:r>
            <w:r>
              <w:rPr>
                <w:lang w:val="fr-FR"/>
              </w:rPr>
              <w:t>ç</w:t>
            </w:r>
            <w:r>
              <w:rPr>
                <w:lang w:val="fr-FR"/>
              </w:rPr>
              <w:t>u d'une exp</w:t>
            </w:r>
            <w:r>
              <w:rPr>
                <w:lang w:val="fr-FR"/>
              </w:rPr>
              <w:t>é</w:t>
            </w:r>
            <w:r>
              <w:rPr>
                <w:lang w:val="fr-FR"/>
              </w:rPr>
              <w:t xml:space="preserve">rience en page vous permet de voir </w:t>
            </w:r>
            <w:r>
              <w:rPr>
                <w:lang w:val="fr-FR"/>
              </w:rPr>
              <w:t>comment l'exp</w:t>
            </w:r>
            <w:r>
              <w:rPr>
                <w:lang w:val="fr-FR"/>
              </w:rPr>
              <w:t>é</w:t>
            </w:r>
            <w:r>
              <w:rPr>
                <w:lang w:val="fr-FR"/>
              </w:rPr>
              <w:t xml:space="preserve">rience s'affiche sans avoir </w:t>
            </w:r>
            <w:r>
              <w:rPr>
                <w:lang w:val="fr-FR"/>
              </w:rPr>
              <w:t>à</w:t>
            </w:r>
            <w:r>
              <w:rPr>
                <w:lang w:val="fr-FR"/>
              </w:rPr>
              <w:t xml:space="preserve"> la visualiser dans l'interface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184 </w:t>
            </w:r>
            <w:r>
              <w:rPr>
                <w:noProof/>
                <w:sz w:val="16"/>
              </w:rPr>
              <w:br/>
            </w:r>
            <w:r>
              <w:rPr>
                <w:noProof/>
                <w:sz w:val="2"/>
              </w:rPr>
              <w:t>6550d602-9006-42fd-81ec-8e5d898e9efa</w:t>
            </w:r>
          </w:p>
        </w:tc>
        <w:tc>
          <w:tcPr>
            <w:tcW w:w="7407" w:type="dxa"/>
            <w:shd w:val="clear" w:color="auto" w:fill="F2F2F2" w:themeFill="background1" w:themeFillShade="F2"/>
          </w:tcPr>
          <w:p w:rsidR="00000000" w:rsidRDefault="00785B4E">
            <w:pPr>
              <w:rPr>
                <w:noProof/>
              </w:rPr>
            </w:pPr>
            <w:r>
              <w:rPr>
                <w:noProof/>
              </w:rPr>
              <w:t>Publishing the In-Page Experience will generate the embed code needed to display the experience inside of a web page.</w:t>
            </w:r>
          </w:p>
        </w:tc>
        <w:tc>
          <w:tcPr>
            <w:tcW w:w="7407" w:type="dxa"/>
          </w:tcPr>
          <w:p w:rsidR="00000000" w:rsidRDefault="00785B4E">
            <w:pPr>
              <w:rPr>
                <w:lang w:val="fr-FR"/>
              </w:rPr>
            </w:pPr>
            <w:r>
              <w:rPr>
                <w:lang w:val="fr-FR"/>
              </w:rPr>
              <w:t>La publication de l'exp</w:t>
            </w:r>
            <w:r>
              <w:rPr>
                <w:lang w:val="fr-FR"/>
              </w:rPr>
              <w:t>é</w:t>
            </w:r>
            <w:r>
              <w:rPr>
                <w:lang w:val="fr-FR"/>
              </w:rPr>
              <w:t>rience dans la page g</w:t>
            </w:r>
            <w:r>
              <w:rPr>
                <w:lang w:val="fr-FR"/>
              </w:rPr>
              <w:t>é</w:t>
            </w:r>
            <w:r>
              <w:rPr>
                <w:lang w:val="fr-FR"/>
              </w:rPr>
              <w:t>n</w:t>
            </w:r>
            <w:r>
              <w:rPr>
                <w:lang w:val="fr-FR"/>
              </w:rPr>
              <w:t>è</w:t>
            </w:r>
            <w:r>
              <w:rPr>
                <w:lang w:val="fr-FR"/>
              </w:rPr>
              <w:t>re le code d'int</w:t>
            </w:r>
            <w:r>
              <w:rPr>
                <w:lang w:val="fr-FR"/>
              </w:rPr>
              <w:t>é</w:t>
            </w:r>
            <w:r>
              <w:rPr>
                <w:lang w:val="fr-FR"/>
              </w:rPr>
              <w:t>gration n</w:t>
            </w:r>
            <w:r>
              <w:rPr>
                <w:lang w:val="fr-FR"/>
              </w:rPr>
              <w:t>é</w:t>
            </w:r>
            <w:r>
              <w:rPr>
                <w:lang w:val="fr-FR"/>
              </w:rPr>
              <w:t>cessaire pour afficher l'exp</w:t>
            </w:r>
            <w:r>
              <w:rPr>
                <w:lang w:val="fr-FR"/>
              </w:rPr>
              <w:t>é</w:t>
            </w:r>
            <w:r>
              <w:rPr>
                <w:lang w:val="fr-FR"/>
              </w:rPr>
              <w:t xml:space="preserve">rience </w:t>
            </w:r>
            <w:r>
              <w:rPr>
                <w:lang w:val="fr-FR"/>
              </w:rPr>
              <w:t>à</w:t>
            </w:r>
            <w:r>
              <w:rPr>
                <w:lang w:val="fr-FR"/>
              </w:rPr>
              <w:t xml:space="preserve"> l'int</w:t>
            </w:r>
            <w:r>
              <w:rPr>
                <w:lang w:val="fr-FR"/>
              </w:rPr>
              <w:t>é</w:t>
            </w:r>
            <w:r>
              <w:rPr>
                <w:lang w:val="fr-FR"/>
              </w:rPr>
              <w:t>rieur d'une page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185 </w:t>
            </w:r>
            <w:r>
              <w:rPr>
                <w:noProof/>
                <w:sz w:val="16"/>
              </w:rPr>
              <w:br/>
            </w:r>
            <w:r>
              <w:rPr>
                <w:noProof/>
                <w:sz w:val="2"/>
              </w:rPr>
              <w:t>c7e5a95c-50d1-4965-a020-c5812a78b59a</w:t>
            </w:r>
          </w:p>
        </w:tc>
        <w:tc>
          <w:tcPr>
            <w:tcW w:w="7407" w:type="dxa"/>
            <w:shd w:val="clear" w:color="auto" w:fill="F2F2F2" w:themeFill="background1" w:themeFillShade="F2"/>
          </w:tcPr>
          <w:p w:rsidR="00000000" w:rsidRDefault="00785B4E">
            <w:pPr>
              <w:rPr>
                <w:noProof/>
              </w:rPr>
            </w:pPr>
            <w:r>
              <w:rPr>
                <w:noProof/>
              </w:rPr>
              <w:t xml:space="preserve">For more information on previewing and publishing an In-Page Experience, see </w:t>
            </w:r>
            <w:r>
              <w:rPr>
                <w:rStyle w:val="mqInternal"/>
                <w:noProof/>
              </w:rPr>
              <w:t>[1}</w:t>
            </w:r>
            <w:r>
              <w:rPr>
                <w:noProof/>
              </w:rPr>
              <w:t>Previewing and Publishing an In-Page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pr</w:t>
            </w:r>
            <w:r>
              <w:rPr>
                <w:lang w:val="fr-FR"/>
              </w:rPr>
              <w:t>é</w:t>
            </w:r>
            <w:r>
              <w:rPr>
                <w:lang w:val="fr-FR"/>
              </w:rPr>
              <w:t>visualisation et la publication d'une exp</w:t>
            </w:r>
            <w:r>
              <w:rPr>
                <w:lang w:val="fr-FR"/>
              </w:rPr>
              <w:t>é</w:t>
            </w:r>
            <w:r>
              <w:rPr>
                <w:lang w:val="fr-FR"/>
              </w:rPr>
              <w:t xml:space="preserve">rience en page, consultez </w:t>
            </w:r>
            <w:r>
              <w:rPr>
                <w:rStyle w:val="mqInternal"/>
                <w:noProof/>
                <w:lang w:val="fr-FR"/>
              </w:rPr>
              <w:t>[1}</w:t>
            </w:r>
            <w:r>
              <w:rPr>
                <w:lang w:val="fr-FR"/>
              </w:rPr>
              <w:t>Aper</w:t>
            </w:r>
            <w:r>
              <w:rPr>
                <w:lang w:val="fr-FR"/>
              </w:rPr>
              <w:t>ç</w:t>
            </w:r>
            <w:r>
              <w:rPr>
                <w:lang w:val="fr-FR"/>
              </w:rPr>
              <w:t>u et publicat</w:t>
            </w:r>
            <w:r>
              <w:rPr>
                <w:lang w:val="fr-FR"/>
              </w:rPr>
              <w:t>ion d'une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186 </w:t>
            </w:r>
            <w:r>
              <w:rPr>
                <w:noProof/>
                <w:sz w:val="16"/>
              </w:rPr>
              <w:br/>
            </w:r>
            <w:r>
              <w:rPr>
                <w:noProof/>
                <w:sz w:val="2"/>
              </w:rPr>
              <w:t>92e83e89-3f9b-4c97-a9c8-443e0b7e1d59</w:t>
            </w:r>
          </w:p>
        </w:tc>
        <w:tc>
          <w:tcPr>
            <w:tcW w:w="7407" w:type="dxa"/>
            <w:shd w:val="clear" w:color="auto" w:fill="F2F2F2" w:themeFill="background1" w:themeFillShade="F2"/>
          </w:tcPr>
          <w:p w:rsidR="00000000" w:rsidRDefault="00785B4E">
            <w:pPr>
              <w:rPr>
                <w:noProof/>
              </w:rPr>
            </w:pPr>
            <w:r>
              <w:rPr>
                <w:noProof/>
              </w:rPr>
              <w:t xml:space="preserve">To preview an In-Page Experience, edit the experience and then click </w:t>
            </w:r>
            <w:r>
              <w:rPr>
                <w:rStyle w:val="mqInternal"/>
                <w:noProof/>
              </w:rPr>
              <w:t>[1}</w:t>
            </w:r>
            <w:r>
              <w:rPr>
                <w:noProof/>
              </w:rPr>
              <w:t>Preview</w:t>
            </w:r>
            <w:r>
              <w:rPr>
                <w:rStyle w:val="mqInternal"/>
                <w:noProof/>
              </w:rPr>
              <w:t>{2]</w:t>
            </w:r>
            <w:r>
              <w:rPr>
                <w:noProof/>
              </w:rPr>
              <w:t>.</w:t>
            </w:r>
          </w:p>
        </w:tc>
        <w:tc>
          <w:tcPr>
            <w:tcW w:w="7407" w:type="dxa"/>
          </w:tcPr>
          <w:p w:rsidR="00000000" w:rsidRDefault="00785B4E">
            <w:pPr>
              <w:rPr>
                <w:lang w:val="fr-FR"/>
              </w:rPr>
            </w:pPr>
            <w:r>
              <w:rPr>
                <w:lang w:val="fr-FR"/>
              </w:rPr>
              <w:t>Pour pr</w:t>
            </w:r>
            <w:r>
              <w:rPr>
                <w:lang w:val="fr-FR"/>
              </w:rPr>
              <w:t>é</w:t>
            </w:r>
            <w:r>
              <w:rPr>
                <w:lang w:val="fr-FR"/>
              </w:rPr>
              <w:t>visualiser une exp</w:t>
            </w:r>
            <w:r>
              <w:rPr>
                <w:lang w:val="fr-FR"/>
              </w:rPr>
              <w:t>é</w:t>
            </w:r>
            <w:r>
              <w:rPr>
                <w:lang w:val="fr-FR"/>
              </w:rPr>
              <w:t>rience en page, modifiez l'exp</w:t>
            </w:r>
            <w:r>
              <w:rPr>
                <w:lang w:val="fr-FR"/>
              </w:rPr>
              <w:t>é</w:t>
            </w:r>
            <w:r>
              <w:rPr>
                <w:lang w:val="fr-FR"/>
              </w:rPr>
              <w:t xml:space="preserve">rience, puis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187 </w:t>
            </w:r>
            <w:r>
              <w:rPr>
                <w:noProof/>
                <w:sz w:val="16"/>
              </w:rPr>
              <w:br/>
            </w:r>
            <w:r>
              <w:rPr>
                <w:noProof/>
                <w:sz w:val="2"/>
              </w:rPr>
              <w:t>5ee52500-e01f-4186-8c41-e6614208d901</w:t>
            </w:r>
          </w:p>
        </w:tc>
        <w:tc>
          <w:tcPr>
            <w:tcW w:w="7407" w:type="dxa"/>
            <w:shd w:val="clear" w:color="auto" w:fill="F2F2F2" w:themeFill="background1" w:themeFillShade="F2"/>
          </w:tcPr>
          <w:p w:rsidR="00000000" w:rsidRDefault="00785B4E">
            <w:pPr>
              <w:rPr>
                <w:noProof/>
              </w:rPr>
            </w:pPr>
            <w:r>
              <w:rPr>
                <w:noProof/>
              </w:rPr>
              <w:t>A desktop preview will open in a new browser tab.</w:t>
            </w:r>
          </w:p>
        </w:tc>
        <w:tc>
          <w:tcPr>
            <w:tcW w:w="7407" w:type="dxa"/>
          </w:tcPr>
          <w:p w:rsidR="00000000" w:rsidRDefault="00785B4E">
            <w:pPr>
              <w:rPr>
                <w:lang w:val="fr-FR"/>
              </w:rPr>
            </w:pPr>
            <w:r>
              <w:rPr>
                <w:lang w:val="fr-FR"/>
              </w:rPr>
              <w:t>Un aper</w:t>
            </w:r>
            <w:r>
              <w:rPr>
                <w:lang w:val="fr-FR"/>
              </w:rPr>
              <w:t>ç</w:t>
            </w:r>
            <w:r>
              <w:rPr>
                <w:lang w:val="fr-FR"/>
              </w:rPr>
              <w:t>u du bureau s'ouvrira dans un nouvel onglet du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189 </w:t>
            </w:r>
            <w:r>
              <w:rPr>
                <w:noProof/>
                <w:sz w:val="16"/>
              </w:rPr>
              <w:br/>
            </w:r>
            <w:r>
              <w:rPr>
                <w:noProof/>
                <w:sz w:val="2"/>
              </w:rPr>
              <w:t>d3b6335f-6179-41b9-86a7-7e90dfffb5ae</w:t>
            </w:r>
          </w:p>
        </w:tc>
        <w:tc>
          <w:tcPr>
            <w:tcW w:w="7407" w:type="dxa"/>
            <w:shd w:val="clear" w:color="auto" w:fill="F2F2F2" w:themeFill="background1" w:themeFillShade="F2"/>
          </w:tcPr>
          <w:p w:rsidR="00000000" w:rsidRDefault="00785B4E">
            <w:pPr>
              <w:rPr>
                <w:noProof/>
              </w:rPr>
            </w:pPr>
            <w:r>
              <w:rPr>
                <w:noProof/>
              </w:rPr>
              <w:t>The dropdown lists in the upper left corner can</w:t>
            </w:r>
            <w:r>
              <w:rPr>
                <w:noProof/>
              </w:rPr>
              <w:t xml:space="preserve"> be used to preview the experience on different device types and also during different experience states..</w:t>
            </w:r>
          </w:p>
        </w:tc>
        <w:tc>
          <w:tcPr>
            <w:tcW w:w="7407" w:type="dxa"/>
          </w:tcPr>
          <w:p w:rsidR="00000000" w:rsidRDefault="00785B4E">
            <w:pPr>
              <w:rPr>
                <w:lang w:val="fr-FR"/>
              </w:rPr>
            </w:pPr>
            <w:r>
              <w:rPr>
                <w:lang w:val="fr-FR"/>
              </w:rPr>
              <w:t>Les listes d</w:t>
            </w:r>
            <w:r>
              <w:rPr>
                <w:lang w:val="fr-FR"/>
              </w:rPr>
              <w:t>é</w:t>
            </w:r>
            <w:r>
              <w:rPr>
                <w:lang w:val="fr-FR"/>
              </w:rPr>
              <w:t>roulantes dans le coin sup</w:t>
            </w:r>
            <w:r>
              <w:rPr>
                <w:lang w:val="fr-FR"/>
              </w:rPr>
              <w:t>é</w:t>
            </w:r>
            <w:r>
              <w:rPr>
                <w:lang w:val="fr-FR"/>
              </w:rPr>
              <w:t xml:space="preserve">rieur gauche peuvent </w:t>
            </w:r>
            <w:r>
              <w:rPr>
                <w:lang w:val="fr-FR"/>
              </w:rPr>
              <w:t>ê</w:t>
            </w:r>
            <w:r>
              <w:rPr>
                <w:lang w:val="fr-FR"/>
              </w:rPr>
              <w:t>tre utilis</w:t>
            </w:r>
            <w:r>
              <w:rPr>
                <w:lang w:val="fr-FR"/>
              </w:rPr>
              <w:t>é</w:t>
            </w:r>
            <w:r>
              <w:rPr>
                <w:lang w:val="fr-FR"/>
              </w:rPr>
              <w:t>es pour pr</w:t>
            </w:r>
            <w:r>
              <w:rPr>
                <w:lang w:val="fr-FR"/>
              </w:rPr>
              <w:t>é</w:t>
            </w:r>
            <w:r>
              <w:rPr>
                <w:lang w:val="fr-FR"/>
              </w:rPr>
              <w:t>visualiser l'exp</w:t>
            </w:r>
            <w:r>
              <w:rPr>
                <w:lang w:val="fr-FR"/>
              </w:rPr>
              <w:t>é</w:t>
            </w:r>
            <w:r>
              <w:rPr>
                <w:lang w:val="fr-FR"/>
              </w:rPr>
              <w:t>rience sur diff</w:t>
            </w:r>
            <w:r>
              <w:rPr>
                <w:lang w:val="fr-FR"/>
              </w:rPr>
              <w:t>é</w:t>
            </w:r>
            <w:r>
              <w:rPr>
                <w:lang w:val="fr-FR"/>
              </w:rPr>
              <w:t>rents types de p</w:t>
            </w:r>
            <w:r>
              <w:rPr>
                <w:lang w:val="fr-FR"/>
              </w:rPr>
              <w:t>é</w:t>
            </w:r>
            <w:r>
              <w:rPr>
                <w:lang w:val="fr-FR"/>
              </w:rPr>
              <w:t>riph</w:t>
            </w:r>
            <w:r>
              <w:rPr>
                <w:lang w:val="fr-FR"/>
              </w:rPr>
              <w:t>é</w:t>
            </w:r>
            <w:r>
              <w:rPr>
                <w:lang w:val="fr-FR"/>
              </w:rPr>
              <w:t xml:space="preserve">riques et </w:t>
            </w:r>
            <w:r>
              <w:rPr>
                <w:lang w:val="fr-FR"/>
              </w:rPr>
              <w:t>é</w:t>
            </w:r>
            <w:r>
              <w:rPr>
                <w:lang w:val="fr-FR"/>
              </w:rPr>
              <w:t>galement pendant diff</w:t>
            </w:r>
            <w:r>
              <w:rPr>
                <w:lang w:val="fr-FR"/>
              </w:rPr>
              <w:t>é</w:t>
            </w:r>
            <w:r>
              <w:rPr>
                <w:lang w:val="fr-FR"/>
              </w:rPr>
              <w:t xml:space="preserve">rents </w:t>
            </w:r>
            <w:r>
              <w:rPr>
                <w:lang w:val="fr-FR"/>
              </w:rPr>
              <w:t>é</w:t>
            </w:r>
            <w:r>
              <w:rPr>
                <w:lang w:val="fr-FR"/>
              </w:rPr>
              <w:t>tats d'exp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190 </w:t>
            </w:r>
            <w:r>
              <w:rPr>
                <w:noProof/>
                <w:sz w:val="16"/>
              </w:rPr>
              <w:br/>
            </w:r>
            <w:r>
              <w:rPr>
                <w:noProof/>
                <w:sz w:val="2"/>
              </w:rPr>
              <w:t>58a68e01-42f9-4875-8276-23fba30d447a</w:t>
            </w:r>
          </w:p>
        </w:tc>
        <w:tc>
          <w:tcPr>
            <w:tcW w:w="7407" w:type="dxa"/>
            <w:shd w:val="clear" w:color="auto" w:fill="F2F2F2" w:themeFill="background1" w:themeFillShade="F2"/>
          </w:tcPr>
          <w:p w:rsidR="00000000" w:rsidRDefault="00785B4E">
            <w:pPr>
              <w:rPr>
                <w:noProof/>
              </w:rPr>
            </w:pPr>
            <w:r>
              <w:rPr>
                <w:noProof/>
              </w:rPr>
              <w:t>A mobile preview is displayed below.</w:t>
            </w:r>
          </w:p>
        </w:tc>
        <w:tc>
          <w:tcPr>
            <w:tcW w:w="7407" w:type="dxa"/>
          </w:tcPr>
          <w:p w:rsidR="00000000" w:rsidRDefault="00785B4E">
            <w:pPr>
              <w:rPr>
                <w:lang w:val="fr-FR"/>
              </w:rPr>
            </w:pPr>
            <w:r>
              <w:rPr>
                <w:lang w:val="fr-FR"/>
              </w:rPr>
              <w:t>Un aper</w:t>
            </w:r>
            <w:r>
              <w:rPr>
                <w:lang w:val="fr-FR"/>
              </w:rPr>
              <w:t>ç</w:t>
            </w:r>
            <w:r>
              <w:rPr>
                <w:lang w:val="fr-FR"/>
              </w:rPr>
              <w:t>u mobile est affich</w:t>
            </w:r>
            <w:r>
              <w:rPr>
                <w:lang w:val="fr-FR"/>
              </w:rPr>
              <w:t>é</w:t>
            </w:r>
            <w:r>
              <w:rPr>
                <w:lang w:val="fr-FR"/>
              </w:rPr>
              <w:t xml:space="preserve"> ci-dessous.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192 </w:t>
            </w:r>
            <w:r>
              <w:rPr>
                <w:noProof/>
                <w:sz w:val="16"/>
              </w:rPr>
              <w:br/>
            </w:r>
            <w:r>
              <w:rPr>
                <w:noProof/>
                <w:sz w:val="2"/>
              </w:rPr>
              <w:t>a5dd036e-7cda-44f8-8fea-cd65044286f6</w:t>
            </w:r>
          </w:p>
        </w:tc>
        <w:tc>
          <w:tcPr>
            <w:tcW w:w="7407" w:type="dxa"/>
            <w:shd w:val="clear" w:color="auto" w:fill="F2F2F2" w:themeFill="background1" w:themeFillShade="F2"/>
          </w:tcPr>
          <w:p w:rsidR="00000000" w:rsidRDefault="00785B4E">
            <w:pPr>
              <w:rPr>
                <w:noProof/>
              </w:rPr>
            </w:pPr>
            <w:r>
              <w:rPr>
                <w:noProof/>
              </w:rPr>
              <w:t xml:space="preserve">To publish an In-Page Experience, click </w:t>
            </w:r>
            <w:r>
              <w:rPr>
                <w:rStyle w:val="mqInternal"/>
                <w:noProof/>
              </w:rPr>
              <w:t>[1}</w:t>
            </w:r>
            <w:r>
              <w:rPr>
                <w:noProof/>
              </w:rPr>
              <w:t>Publish &amp; Embed</w:t>
            </w:r>
            <w:r>
              <w:rPr>
                <w:rStyle w:val="mqInternal"/>
                <w:noProof/>
              </w:rPr>
              <w:t>{2]</w:t>
            </w:r>
            <w:r>
              <w:rPr>
                <w:noProof/>
              </w:rPr>
              <w:t>.</w:t>
            </w:r>
          </w:p>
        </w:tc>
        <w:tc>
          <w:tcPr>
            <w:tcW w:w="7407" w:type="dxa"/>
          </w:tcPr>
          <w:p w:rsidR="00000000" w:rsidRDefault="00785B4E">
            <w:pPr>
              <w:rPr>
                <w:lang w:val="fr-FR"/>
              </w:rPr>
            </w:pPr>
            <w:r>
              <w:rPr>
                <w:lang w:val="fr-FR"/>
              </w:rPr>
              <w:t>Pour publier une exp</w:t>
            </w:r>
            <w:r>
              <w:rPr>
                <w:lang w:val="fr-FR"/>
              </w:rPr>
              <w:t>é</w:t>
            </w:r>
            <w:r>
              <w:rPr>
                <w:lang w:val="fr-FR"/>
              </w:rPr>
              <w:t xml:space="preserve">rience dans la page, cliquez sur </w:t>
            </w:r>
            <w:r>
              <w:rPr>
                <w:rStyle w:val="mqInternal"/>
                <w:noProof/>
                <w:lang w:val="fr-FR"/>
              </w:rPr>
              <w:t>[1}</w:t>
            </w:r>
            <w:r>
              <w:rPr>
                <w:lang w:val="fr-FR"/>
              </w:rPr>
              <w:t>Publier et int</w:t>
            </w:r>
            <w:r>
              <w:rPr>
                <w:lang w:val="fr-FR"/>
              </w:rPr>
              <w:t>é</w:t>
            </w:r>
            <w:r>
              <w:rPr>
                <w:lang w:val="fr-FR"/>
              </w:rPr>
              <w:t>grer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193 </w:t>
            </w:r>
            <w:r>
              <w:rPr>
                <w:noProof/>
                <w:sz w:val="16"/>
              </w:rPr>
              <w:br/>
            </w:r>
            <w:r>
              <w:rPr>
                <w:noProof/>
                <w:sz w:val="2"/>
              </w:rPr>
              <w:t>ee6deeb3-e951-49d4-b3d9-4c6341491665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Publish</w:t>
            </w:r>
            <w:r>
              <w:rPr>
                <w:rStyle w:val="mqInternal"/>
                <w:noProof/>
              </w:rPr>
              <w:t>{2]</w:t>
            </w:r>
            <w:r>
              <w:rPr>
                <w:noProof/>
              </w:rPr>
              <w:t xml:space="preserve"> or </w:t>
            </w:r>
            <w:r>
              <w:rPr>
                <w:rStyle w:val="mqInternal"/>
                <w:noProof/>
              </w:rPr>
              <w:t>[1}</w:t>
            </w:r>
            <w:r>
              <w:rPr>
                <w:noProof/>
              </w:rPr>
              <w:t>Publish Changes</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Publier</w:t>
            </w:r>
            <w:r>
              <w:rPr>
                <w:rStyle w:val="mqInternal"/>
                <w:noProof/>
                <w:lang w:val="fr-FR"/>
              </w:rPr>
              <w:t>{2]</w:t>
            </w:r>
            <w:r>
              <w:rPr>
                <w:lang w:val="fr-FR"/>
              </w:rPr>
              <w:t xml:space="preserve"> ou </w:t>
            </w:r>
            <w:r>
              <w:rPr>
                <w:rStyle w:val="mqInternal"/>
                <w:noProof/>
                <w:lang w:val="fr-FR"/>
              </w:rPr>
              <w:t>[1}</w:t>
            </w:r>
            <w:r>
              <w:rPr>
                <w:lang w:val="fr-FR"/>
              </w:rPr>
              <w:t>Publier les modifications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194 </w:t>
            </w:r>
            <w:r>
              <w:rPr>
                <w:noProof/>
                <w:sz w:val="16"/>
              </w:rPr>
              <w:br/>
            </w:r>
            <w:r>
              <w:rPr>
                <w:noProof/>
                <w:sz w:val="2"/>
              </w:rPr>
              <w:t>a05c1e78-ed51-4613-be52-c7636d394bee</w:t>
            </w:r>
          </w:p>
        </w:tc>
        <w:tc>
          <w:tcPr>
            <w:tcW w:w="7407" w:type="dxa"/>
            <w:shd w:val="clear" w:color="auto" w:fill="F2F2F2" w:themeFill="background1" w:themeFillShade="F2"/>
          </w:tcPr>
          <w:p w:rsidR="00000000" w:rsidRDefault="00785B4E">
            <w:pPr>
              <w:rPr>
                <w:noProof/>
              </w:rPr>
            </w:pPr>
            <w:r>
              <w:rPr>
                <w:noProof/>
              </w:rPr>
              <w:t xml:space="preserve">The publishing process will begin and when done, the </w:t>
            </w:r>
            <w:r>
              <w:rPr>
                <w:rStyle w:val="mqInternal"/>
                <w:noProof/>
              </w:rPr>
              <w:t>[1}</w:t>
            </w:r>
            <w:r>
              <w:rPr>
                <w:noProof/>
              </w:rPr>
              <w:t>Publishing Status</w:t>
            </w:r>
            <w:r>
              <w:rPr>
                <w:rStyle w:val="mqInternal"/>
                <w:noProof/>
              </w:rPr>
              <w:t>{2]</w:t>
            </w:r>
            <w:r>
              <w:rPr>
                <w:noProof/>
              </w:rPr>
              <w:t xml:space="preserve"> will change to </w:t>
            </w:r>
            <w:r>
              <w:rPr>
                <w:rStyle w:val="mqInternal"/>
                <w:noProof/>
              </w:rPr>
              <w:t>[1}</w:t>
            </w:r>
            <w:r>
              <w:rPr>
                <w:noProof/>
              </w:rPr>
              <w:t>This experience is up to date</w:t>
            </w:r>
            <w:r>
              <w:rPr>
                <w:rStyle w:val="mqInternal"/>
                <w:noProof/>
              </w:rPr>
              <w:t>{2]</w:t>
            </w:r>
            <w:r>
              <w:rPr>
                <w:noProof/>
              </w:rPr>
              <w:t>.</w:t>
            </w:r>
          </w:p>
        </w:tc>
        <w:tc>
          <w:tcPr>
            <w:tcW w:w="7407" w:type="dxa"/>
          </w:tcPr>
          <w:p w:rsidR="00000000" w:rsidRDefault="00785B4E">
            <w:pPr>
              <w:rPr>
                <w:lang w:val="fr-FR"/>
              </w:rPr>
            </w:pPr>
            <w:r>
              <w:rPr>
                <w:lang w:val="fr-FR"/>
              </w:rPr>
              <w:t>Le processus de publication d</w:t>
            </w:r>
            <w:r>
              <w:rPr>
                <w:lang w:val="fr-FR"/>
              </w:rPr>
              <w:t>é</w:t>
            </w:r>
            <w:r>
              <w:rPr>
                <w:lang w:val="fr-FR"/>
              </w:rPr>
              <w:t>butera et une fois termin</w:t>
            </w:r>
            <w:r>
              <w:rPr>
                <w:lang w:val="fr-FR"/>
              </w:rPr>
              <w:t>é</w:t>
            </w:r>
            <w:r>
              <w:rPr>
                <w:lang w:val="fr-FR"/>
              </w:rPr>
              <w:t xml:space="preserve">, l' </w:t>
            </w:r>
            <w:r>
              <w:rPr>
                <w:rStyle w:val="mqInternal"/>
                <w:noProof/>
                <w:lang w:val="fr-FR"/>
              </w:rPr>
              <w:t>[1}</w:t>
            </w:r>
            <w:r>
              <w:rPr>
                <w:lang w:val="fr-FR"/>
              </w:rPr>
              <w:t>é</w:t>
            </w:r>
            <w:r>
              <w:rPr>
                <w:lang w:val="fr-FR"/>
              </w:rPr>
              <w:t>tat de publication</w:t>
            </w:r>
            <w:r>
              <w:rPr>
                <w:rStyle w:val="mqInternal"/>
                <w:noProof/>
                <w:lang w:val="fr-FR"/>
              </w:rPr>
              <w:t>{2</w:t>
            </w:r>
            <w:r>
              <w:rPr>
                <w:rStyle w:val="mqInternal"/>
                <w:noProof/>
                <w:lang w:val="fr-FR"/>
              </w:rPr>
              <w:t>]</w:t>
            </w:r>
            <w:r>
              <w:rPr>
                <w:lang w:val="fr-FR"/>
              </w:rPr>
              <w:t xml:space="preserve"> </w:t>
            </w:r>
            <w:r>
              <w:rPr>
                <w:rStyle w:val="mqInternal"/>
                <w:noProof/>
                <w:lang w:val="fr-FR"/>
              </w:rPr>
              <w:t>[1}</w:t>
            </w:r>
            <w:r>
              <w:rPr>
                <w:lang w:val="fr-FR"/>
              </w:rPr>
              <w:t>devient Cette exp</w:t>
            </w:r>
            <w:r>
              <w:rPr>
                <w:lang w:val="fr-FR"/>
              </w:rPr>
              <w:t>é</w:t>
            </w:r>
            <w:r>
              <w:rPr>
                <w:lang w:val="fr-FR"/>
              </w:rPr>
              <w:t xml:space="preserve">rience est </w:t>
            </w:r>
            <w:r>
              <w:rPr>
                <w:lang w:val="fr-FR"/>
              </w:rPr>
              <w:t>à</w:t>
            </w:r>
            <w:r>
              <w:rPr>
                <w:lang w:val="fr-FR"/>
              </w:rPr>
              <w:t xml:space="preserve"> jour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195 </w:t>
            </w:r>
            <w:r>
              <w:rPr>
                <w:noProof/>
                <w:sz w:val="16"/>
              </w:rPr>
              <w:br/>
            </w:r>
            <w:r>
              <w:rPr>
                <w:noProof/>
                <w:sz w:val="2"/>
              </w:rPr>
              <w:t>56fb9b38-cfaf-4763-bd52-1f90f8e48988</w:t>
            </w:r>
          </w:p>
        </w:tc>
        <w:tc>
          <w:tcPr>
            <w:tcW w:w="7407" w:type="dxa"/>
            <w:shd w:val="clear" w:color="auto" w:fill="F2F2F2" w:themeFill="background1" w:themeFillShade="F2"/>
          </w:tcPr>
          <w:p w:rsidR="00000000" w:rsidRDefault="00785B4E">
            <w:pPr>
              <w:rPr>
                <w:noProof/>
              </w:rPr>
            </w:pPr>
            <w:r>
              <w:rPr>
                <w:rStyle w:val="mqInternal"/>
                <w:noProof/>
              </w:rPr>
              <w:t>[1]</w:t>
            </w:r>
            <w:r>
              <w:rPr>
                <w:noProof/>
              </w:rPr>
              <w:t>Note that it may take a few minutes for the experience to update.</w:t>
            </w:r>
          </w:p>
        </w:tc>
        <w:tc>
          <w:tcPr>
            <w:tcW w:w="7407" w:type="dxa"/>
          </w:tcPr>
          <w:p w:rsidR="00000000" w:rsidRDefault="00785B4E">
            <w:pPr>
              <w:rPr>
                <w:lang w:val="fr-FR"/>
              </w:rPr>
            </w:pPr>
            <w:r>
              <w:rPr>
                <w:rStyle w:val="mqInternal"/>
                <w:noProof/>
                <w:lang w:val="fr-FR"/>
              </w:rPr>
              <w:t>[1]</w:t>
            </w:r>
            <w:r>
              <w:rPr>
                <w:lang w:val="fr-FR"/>
              </w:rPr>
              <w:t xml:space="preserve">Notez que la mise </w:t>
            </w:r>
            <w:r>
              <w:rPr>
                <w:lang w:val="fr-FR"/>
              </w:rPr>
              <w:t>à</w:t>
            </w:r>
            <w:r>
              <w:rPr>
                <w:lang w:val="fr-FR"/>
              </w:rPr>
              <w:t xml:space="preserve"> jour de l'exp</w:t>
            </w:r>
            <w:r>
              <w:rPr>
                <w:lang w:val="fr-FR"/>
              </w:rPr>
              <w:t>é</w:t>
            </w:r>
            <w:r>
              <w:rPr>
                <w:lang w:val="fr-FR"/>
              </w:rPr>
              <w:t>rience peut prendre quelques minutes.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197 </w:t>
            </w:r>
            <w:r>
              <w:rPr>
                <w:noProof/>
                <w:sz w:val="16"/>
              </w:rPr>
              <w:br/>
            </w:r>
            <w:r>
              <w:rPr>
                <w:noProof/>
                <w:sz w:val="2"/>
              </w:rPr>
              <w:t>6088d20e-d208-4902</w:t>
            </w:r>
            <w:r>
              <w:rPr>
                <w:noProof/>
                <w:sz w:val="2"/>
              </w:rPr>
              <w:t>-8da0-be155aa1e81b</w:t>
            </w:r>
          </w:p>
        </w:tc>
        <w:tc>
          <w:tcPr>
            <w:tcW w:w="7407" w:type="dxa"/>
            <w:shd w:val="clear" w:color="auto" w:fill="F2F2F2" w:themeFill="background1" w:themeFillShade="F2"/>
          </w:tcPr>
          <w:p w:rsidR="00000000" w:rsidRDefault="00785B4E">
            <w:pPr>
              <w:rPr>
                <w:noProof/>
              </w:rPr>
            </w:pPr>
            <w:r>
              <w:rPr>
                <w:noProof/>
              </w:rPr>
              <w:t xml:space="preserve">After the In-Page Experience is published, the </w:t>
            </w:r>
            <w:r>
              <w:rPr>
                <w:rStyle w:val="mqInternal"/>
                <w:noProof/>
              </w:rPr>
              <w:t>[1}</w:t>
            </w:r>
            <w:r>
              <w:rPr>
                <w:noProof/>
              </w:rPr>
              <w:t>Shareable URL</w:t>
            </w:r>
            <w:r>
              <w:rPr>
                <w:rStyle w:val="mqInternal"/>
                <w:noProof/>
              </w:rPr>
              <w:t>{2]</w:t>
            </w:r>
            <w:r>
              <w:rPr>
                <w:noProof/>
              </w:rPr>
              <w:t xml:space="preserve"> can be shared with others so they can preview the experience.</w:t>
            </w:r>
          </w:p>
        </w:tc>
        <w:tc>
          <w:tcPr>
            <w:tcW w:w="7407" w:type="dxa"/>
          </w:tcPr>
          <w:p w:rsidR="00000000" w:rsidRDefault="00785B4E">
            <w:pPr>
              <w:rPr>
                <w:lang w:val="fr-FR"/>
              </w:rPr>
            </w:pPr>
            <w:r>
              <w:rPr>
                <w:lang w:val="fr-FR"/>
              </w:rPr>
              <w:t>Une fois l'exp</w:t>
            </w:r>
            <w:r>
              <w:rPr>
                <w:lang w:val="fr-FR"/>
              </w:rPr>
              <w:t>é</w:t>
            </w:r>
            <w:r>
              <w:rPr>
                <w:lang w:val="fr-FR"/>
              </w:rPr>
              <w:t>rience en page publi</w:t>
            </w:r>
            <w:r>
              <w:rPr>
                <w:lang w:val="fr-FR"/>
              </w:rPr>
              <w:t>é</w:t>
            </w:r>
            <w:r>
              <w:rPr>
                <w:lang w:val="fr-FR"/>
              </w:rPr>
              <w:t xml:space="preserve">e, l' </w:t>
            </w:r>
            <w:r>
              <w:rPr>
                <w:rStyle w:val="mqInternal"/>
                <w:noProof/>
                <w:lang w:val="fr-FR"/>
              </w:rPr>
              <w:t>[1}</w:t>
            </w:r>
            <w:r>
              <w:rPr>
                <w:lang w:val="fr-FR"/>
              </w:rPr>
              <w:t>URL partageable</w:t>
            </w:r>
            <w:r>
              <w:rPr>
                <w:rStyle w:val="mqInternal"/>
                <w:noProof/>
                <w:lang w:val="fr-FR"/>
              </w:rPr>
              <w:t>{2]</w:t>
            </w:r>
            <w:r>
              <w:rPr>
                <w:lang w:val="fr-FR"/>
              </w:rPr>
              <w:t xml:space="preserve"> peut </w:t>
            </w:r>
            <w:r>
              <w:rPr>
                <w:lang w:val="fr-FR"/>
              </w:rPr>
              <w:t>ê</w:t>
            </w:r>
            <w:r>
              <w:rPr>
                <w:lang w:val="fr-FR"/>
              </w:rPr>
              <w:t>tre partag</w:t>
            </w:r>
            <w:r>
              <w:rPr>
                <w:lang w:val="fr-FR"/>
              </w:rPr>
              <w:t>é</w:t>
            </w:r>
            <w:r>
              <w:rPr>
                <w:lang w:val="fr-FR"/>
              </w:rPr>
              <w:t>e avec d'autres personnes afin qu'elles puissent pr</w:t>
            </w:r>
            <w:r>
              <w:rPr>
                <w:lang w:val="fr-FR"/>
              </w:rPr>
              <w:t>é</w:t>
            </w:r>
            <w:r>
              <w:rPr>
                <w:lang w:val="fr-FR"/>
              </w:rPr>
              <w:t>visualiser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198 </w:t>
            </w:r>
            <w:r>
              <w:rPr>
                <w:noProof/>
                <w:sz w:val="16"/>
              </w:rPr>
              <w:br/>
            </w:r>
            <w:r>
              <w:rPr>
                <w:noProof/>
                <w:sz w:val="2"/>
              </w:rPr>
              <w:t>0cf2baf5-fa7b-489b-a82d-1be13b63ac1d</w:t>
            </w:r>
          </w:p>
        </w:tc>
        <w:tc>
          <w:tcPr>
            <w:tcW w:w="7407" w:type="dxa"/>
            <w:shd w:val="clear" w:color="auto" w:fill="F2F2F2" w:themeFill="background1" w:themeFillShade="F2"/>
          </w:tcPr>
          <w:p w:rsidR="00000000" w:rsidRDefault="00785B4E">
            <w:pPr>
              <w:rPr>
                <w:noProof/>
              </w:rPr>
            </w:pPr>
            <w:r>
              <w:rPr>
                <w:noProof/>
              </w:rPr>
              <w:t>The Embed Code can be used to embed the In-Page Experience in an existing web page.</w:t>
            </w:r>
          </w:p>
        </w:tc>
        <w:tc>
          <w:tcPr>
            <w:tcW w:w="7407" w:type="dxa"/>
          </w:tcPr>
          <w:p w:rsidR="00000000" w:rsidRDefault="00785B4E">
            <w:pPr>
              <w:rPr>
                <w:lang w:val="fr-FR"/>
              </w:rPr>
            </w:pPr>
            <w:r>
              <w:rPr>
                <w:lang w:val="fr-FR"/>
              </w:rPr>
              <w:t>Le code d'int</w:t>
            </w:r>
            <w:r>
              <w:rPr>
                <w:lang w:val="fr-FR"/>
              </w:rPr>
              <w:t>é</w:t>
            </w:r>
            <w:r>
              <w:rPr>
                <w:lang w:val="fr-FR"/>
              </w:rPr>
              <w:t xml:space="preserve">gration peut </w:t>
            </w:r>
            <w:r>
              <w:rPr>
                <w:lang w:val="fr-FR"/>
              </w:rPr>
              <w:t>ê</w:t>
            </w:r>
            <w:r>
              <w:rPr>
                <w:lang w:val="fr-FR"/>
              </w:rPr>
              <w:t>tre utilis</w:t>
            </w:r>
            <w:r>
              <w:rPr>
                <w:lang w:val="fr-FR"/>
              </w:rPr>
              <w:t>é</w:t>
            </w:r>
            <w:r>
              <w:rPr>
                <w:lang w:val="fr-FR"/>
              </w:rPr>
              <w:t xml:space="preserve"> pour incorpo</w:t>
            </w:r>
            <w:r>
              <w:rPr>
                <w:lang w:val="fr-FR"/>
              </w:rPr>
              <w:t>rer l'exp</w:t>
            </w:r>
            <w:r>
              <w:rPr>
                <w:lang w:val="fr-FR"/>
              </w:rPr>
              <w:t>é</w:t>
            </w:r>
            <w:r>
              <w:rPr>
                <w:lang w:val="fr-FR"/>
              </w:rPr>
              <w:t>rience en page dans une page Web existante.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199 </w:t>
            </w:r>
            <w:r>
              <w:rPr>
                <w:noProof/>
                <w:sz w:val="16"/>
              </w:rPr>
              <w:br/>
            </w:r>
            <w:r>
              <w:rPr>
                <w:noProof/>
                <w:sz w:val="2"/>
              </w:rPr>
              <w:t>a6d7cd19-946d-471e-96ee-2a1384d04930</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200 </w:t>
            </w:r>
            <w:r>
              <w:rPr>
                <w:noProof/>
                <w:sz w:val="16"/>
              </w:rPr>
              <w:br/>
            </w:r>
            <w:r>
              <w:rPr>
                <w:noProof/>
                <w:sz w:val="2"/>
              </w:rPr>
              <w:t>f95625c8-01b8-4ea7-b7af-c47c8b330d55</w:t>
            </w:r>
          </w:p>
        </w:tc>
        <w:tc>
          <w:tcPr>
            <w:tcW w:w="7407" w:type="dxa"/>
            <w:shd w:val="clear" w:color="auto" w:fill="F2F2F2" w:themeFill="background1" w:themeFillShade="F2"/>
          </w:tcPr>
          <w:p w:rsidR="00000000" w:rsidRDefault="00785B4E">
            <w:pPr>
              <w:rPr>
                <w:noProof/>
              </w:rPr>
            </w:pPr>
            <w:r>
              <w:rPr>
                <w:noProof/>
              </w:rPr>
              <w:t>Any changes you make to an In-Page Experience will require that the experience be republished.</w:t>
            </w:r>
          </w:p>
        </w:tc>
        <w:tc>
          <w:tcPr>
            <w:tcW w:w="7407" w:type="dxa"/>
          </w:tcPr>
          <w:p w:rsidR="00000000" w:rsidRDefault="00785B4E">
            <w:pPr>
              <w:rPr>
                <w:lang w:val="fr-FR"/>
              </w:rPr>
            </w:pPr>
            <w:r>
              <w:rPr>
                <w:lang w:val="fr-FR"/>
              </w:rPr>
              <w:t>Toute mo</w:t>
            </w:r>
            <w:r>
              <w:rPr>
                <w:lang w:val="fr-FR"/>
              </w:rPr>
              <w:t>dification apport</w:t>
            </w:r>
            <w:r>
              <w:rPr>
                <w:lang w:val="fr-FR"/>
              </w:rPr>
              <w:t>é</w:t>
            </w:r>
            <w:r>
              <w:rPr>
                <w:lang w:val="fr-FR"/>
              </w:rPr>
              <w:t xml:space="preserve">e </w:t>
            </w:r>
            <w:r>
              <w:rPr>
                <w:lang w:val="fr-FR"/>
              </w:rPr>
              <w:t>à</w:t>
            </w:r>
            <w:r>
              <w:rPr>
                <w:lang w:val="fr-FR"/>
              </w:rPr>
              <w:t xml:space="preserve"> une exp</w:t>
            </w:r>
            <w:r>
              <w:rPr>
                <w:lang w:val="fr-FR"/>
              </w:rPr>
              <w:t>é</w:t>
            </w:r>
            <w:r>
              <w:rPr>
                <w:lang w:val="fr-FR"/>
              </w:rPr>
              <w:t>rience en page n</w:t>
            </w:r>
            <w:r>
              <w:rPr>
                <w:lang w:val="fr-FR"/>
              </w:rPr>
              <w:t>é</w:t>
            </w:r>
            <w:r>
              <w:rPr>
                <w:lang w:val="fr-FR"/>
              </w:rPr>
              <w:t>cessitera que l'exp</w:t>
            </w:r>
            <w:r>
              <w:rPr>
                <w:lang w:val="fr-FR"/>
              </w:rPr>
              <w:t>é</w:t>
            </w:r>
            <w:r>
              <w:rPr>
                <w:lang w:val="fr-FR"/>
              </w:rPr>
              <w:t>rience soit republi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201 </w:t>
            </w:r>
            <w:r>
              <w:rPr>
                <w:noProof/>
                <w:sz w:val="16"/>
              </w:rPr>
              <w:br/>
            </w:r>
            <w:r>
              <w:rPr>
                <w:noProof/>
                <w:sz w:val="2"/>
              </w:rPr>
              <w:t>f1eb8284-052b-4881-b45a-8fdec4fbec4d</w:t>
            </w:r>
          </w:p>
        </w:tc>
        <w:tc>
          <w:tcPr>
            <w:tcW w:w="7407" w:type="dxa"/>
            <w:shd w:val="clear" w:color="auto" w:fill="F2F2F2" w:themeFill="background1" w:themeFillShade="F2"/>
          </w:tcPr>
          <w:p w:rsidR="00000000" w:rsidRDefault="00785B4E">
            <w:pPr>
              <w:rPr>
                <w:noProof/>
              </w:rPr>
            </w:pPr>
            <w:r>
              <w:rPr>
                <w:rStyle w:val="mqInternal"/>
                <w:noProof/>
              </w:rPr>
              <w:t>[1}</w:t>
            </w:r>
            <w:r>
              <w:rPr>
                <w:noProof/>
              </w:rPr>
              <w:t>NO</w:t>
            </w:r>
            <w:r>
              <w:rPr>
                <w:rStyle w:val="mqInternal"/>
                <w:noProof/>
              </w:rPr>
              <w:t>{2]</w:t>
            </w:r>
            <w:r>
              <w:rPr>
                <w:noProof/>
              </w:rPr>
              <w:t xml:space="preserve"> changes to any existing embed code are required </w:t>
            </w:r>
            <w:r>
              <w:rPr>
                <w:rStyle w:val="mqInternal"/>
                <w:noProof/>
              </w:rPr>
              <w:t>[1}</w:t>
            </w:r>
            <w:r>
              <w:rPr>
                <w:noProof/>
              </w:rPr>
              <w:t>UNLESS</w:t>
            </w:r>
            <w:r>
              <w:rPr>
                <w:rStyle w:val="mqInternal"/>
                <w:noProof/>
              </w:rPr>
              <w:t>{2]</w:t>
            </w:r>
            <w:r>
              <w:rPr>
                <w:noProof/>
              </w:rPr>
              <w:t xml:space="preserve"> you change the layout size from a fixed size to responsive or vice versa.</w:t>
            </w:r>
          </w:p>
        </w:tc>
        <w:tc>
          <w:tcPr>
            <w:tcW w:w="7407" w:type="dxa"/>
          </w:tcPr>
          <w:p w:rsidR="00000000" w:rsidRDefault="00785B4E">
            <w:pPr>
              <w:rPr>
                <w:lang w:val="fr-FR"/>
              </w:rPr>
            </w:pPr>
            <w:r>
              <w:rPr>
                <w:rStyle w:val="mqInternal"/>
                <w:noProof/>
                <w:lang w:val="fr-FR"/>
              </w:rPr>
              <w:t>[1}</w:t>
            </w:r>
            <w:r>
              <w:rPr>
                <w:lang w:val="fr-FR"/>
              </w:rPr>
              <w:t>AUCUNE modification n'</w:t>
            </w:r>
            <w:r>
              <w:rPr>
                <w:rStyle w:val="mqInternal"/>
                <w:noProof/>
                <w:lang w:val="fr-FR"/>
              </w:rPr>
              <w:t>{2]</w:t>
            </w:r>
            <w:r>
              <w:rPr>
                <w:lang w:val="fr-FR"/>
              </w:rPr>
              <w:t xml:space="preserve"> est requise </w:t>
            </w:r>
            <w:r>
              <w:rPr>
                <w:lang w:val="fr-FR"/>
              </w:rPr>
              <w:t>à</w:t>
            </w:r>
            <w:r>
              <w:rPr>
                <w:lang w:val="fr-FR"/>
              </w:rPr>
              <w:t xml:space="preserve"> un code int</w:t>
            </w:r>
            <w:r>
              <w:rPr>
                <w:lang w:val="fr-FR"/>
              </w:rPr>
              <w:t>é</w:t>
            </w:r>
            <w:r>
              <w:rPr>
                <w:lang w:val="fr-FR"/>
              </w:rPr>
              <w:t>gr</w:t>
            </w:r>
            <w:r>
              <w:rPr>
                <w:lang w:val="fr-FR"/>
              </w:rPr>
              <w:t>é</w:t>
            </w:r>
            <w:r>
              <w:rPr>
                <w:lang w:val="fr-FR"/>
              </w:rPr>
              <w:t xml:space="preserve"> existant, </w:t>
            </w:r>
            <w:r>
              <w:rPr>
                <w:rStyle w:val="mqInternal"/>
                <w:noProof/>
                <w:lang w:val="fr-FR"/>
              </w:rPr>
              <w:t>[1}</w:t>
            </w:r>
            <w:r>
              <w:rPr>
                <w:lang w:val="fr-FR"/>
              </w:rPr>
              <w:t>SAUF si</w:t>
            </w:r>
            <w:r>
              <w:rPr>
                <w:rStyle w:val="mqInternal"/>
                <w:noProof/>
                <w:lang w:val="fr-FR"/>
              </w:rPr>
              <w:t>{2]</w:t>
            </w:r>
            <w:r>
              <w:rPr>
                <w:lang w:val="fr-FR"/>
              </w:rPr>
              <w:t xml:space="preserve"> vous changez la taille de mise en page d'une taille fixe </w:t>
            </w:r>
            <w:r>
              <w:rPr>
                <w:lang w:val="fr-FR"/>
              </w:rPr>
              <w:t>à</w:t>
            </w:r>
            <w:r>
              <w:rPr>
                <w:lang w:val="fr-FR"/>
              </w:rPr>
              <w:t xml:space="preserve"> responsive ou vice versa.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202 </w:t>
            </w:r>
            <w:r>
              <w:rPr>
                <w:noProof/>
                <w:sz w:val="16"/>
              </w:rPr>
              <w:br/>
            </w:r>
            <w:r>
              <w:rPr>
                <w:noProof/>
                <w:sz w:val="2"/>
              </w:rPr>
              <w:t>d82dcb6</w:t>
            </w:r>
            <w:r>
              <w:rPr>
                <w:noProof/>
                <w:sz w:val="2"/>
              </w:rPr>
              <w:t>2-bc5f-4f05-b2d6-e13fcc305ead</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203 </w:t>
            </w:r>
            <w:r>
              <w:rPr>
                <w:noProof/>
                <w:sz w:val="16"/>
              </w:rPr>
              <w:br/>
            </w:r>
            <w:r>
              <w:rPr>
                <w:noProof/>
                <w:sz w:val="2"/>
              </w:rPr>
              <w:t>bd2615ed-e74c-4b95-8ab3-15d2f483dfc4</w:t>
            </w:r>
          </w:p>
        </w:tc>
        <w:tc>
          <w:tcPr>
            <w:tcW w:w="7407" w:type="dxa"/>
            <w:shd w:val="clear" w:color="auto" w:fill="F2F2F2" w:themeFill="background1" w:themeFillShade="F2"/>
          </w:tcPr>
          <w:p w:rsidR="00000000" w:rsidRDefault="00785B4E">
            <w:pPr>
              <w:rPr>
                <w:noProof/>
              </w:rPr>
            </w:pPr>
            <w:r>
              <w:rPr>
                <w:noProof/>
              </w:rPr>
              <w:t xml:space="preserve">If the experience size is set to </w:t>
            </w:r>
            <w:r>
              <w:rPr>
                <w:rStyle w:val="mqInternal"/>
                <w:noProof/>
              </w:rPr>
              <w:t>[1}</w:t>
            </w:r>
            <w:r>
              <w:rPr>
                <w:noProof/>
              </w:rPr>
              <w:t>Responsive</w:t>
            </w:r>
            <w:r>
              <w:rPr>
                <w:rStyle w:val="mqInternal"/>
                <w:noProof/>
              </w:rPr>
              <w:t>{2]</w:t>
            </w:r>
            <w:r>
              <w:rPr>
                <w:noProof/>
              </w:rPr>
              <w:t xml:space="preserve">, the </w:t>
            </w:r>
            <w:r>
              <w:rPr>
                <w:rStyle w:val="mqInternal"/>
                <w:noProof/>
              </w:rPr>
              <w:t>[1}</w:t>
            </w:r>
            <w:r>
              <w:rPr>
                <w:noProof/>
              </w:rPr>
              <w:t>Recommended</w:t>
            </w:r>
            <w:r>
              <w:rPr>
                <w:rStyle w:val="mqInternal"/>
                <w:noProof/>
              </w:rPr>
              <w:t>{2]</w:t>
            </w:r>
            <w:r>
              <w:rPr>
                <w:noProof/>
              </w:rPr>
              <w:t xml:space="preserve"> embed code must be used.</w:t>
            </w:r>
          </w:p>
        </w:tc>
        <w:tc>
          <w:tcPr>
            <w:tcW w:w="7407" w:type="dxa"/>
          </w:tcPr>
          <w:p w:rsidR="00000000" w:rsidRDefault="00785B4E">
            <w:pPr>
              <w:rPr>
                <w:lang w:val="fr-FR"/>
              </w:rPr>
            </w:pPr>
            <w:r>
              <w:rPr>
                <w:lang w:val="fr-FR"/>
              </w:rPr>
              <w:t>Si la taille d'exp</w:t>
            </w:r>
            <w:r>
              <w:rPr>
                <w:lang w:val="fr-FR"/>
              </w:rPr>
              <w:t>é</w:t>
            </w:r>
            <w:r>
              <w:rPr>
                <w:lang w:val="fr-FR"/>
              </w:rPr>
              <w:t>rience est d</w:t>
            </w:r>
            <w:r>
              <w:rPr>
                <w:lang w:val="fr-FR"/>
              </w:rPr>
              <w:t>é</w:t>
            </w:r>
            <w:r>
              <w:rPr>
                <w:lang w:val="fr-FR"/>
              </w:rPr>
              <w:t xml:space="preserve">finie sur </w:t>
            </w:r>
            <w:r>
              <w:rPr>
                <w:rStyle w:val="mqInternal"/>
                <w:noProof/>
                <w:lang w:val="fr-FR"/>
              </w:rPr>
              <w:t>[1}</w:t>
            </w:r>
            <w:r>
              <w:rPr>
                <w:lang w:val="fr-FR"/>
              </w:rPr>
              <w:t>Responsive</w:t>
            </w:r>
            <w:r>
              <w:rPr>
                <w:rStyle w:val="mqInternal"/>
                <w:noProof/>
                <w:lang w:val="fr-FR"/>
              </w:rPr>
              <w:t>{2]</w:t>
            </w:r>
            <w:r>
              <w:rPr>
                <w:lang w:val="fr-FR"/>
              </w:rPr>
              <w:t>, le code d'int</w:t>
            </w:r>
            <w:r>
              <w:rPr>
                <w:lang w:val="fr-FR"/>
              </w:rPr>
              <w:t>é</w:t>
            </w:r>
            <w:r>
              <w:rPr>
                <w:lang w:val="fr-FR"/>
              </w:rPr>
              <w:t xml:space="preserve">gration </w:t>
            </w:r>
            <w:r>
              <w:rPr>
                <w:rStyle w:val="mqInternal"/>
                <w:noProof/>
                <w:lang w:val="fr-FR"/>
              </w:rPr>
              <w:t>[1}</w:t>
            </w:r>
            <w:r>
              <w:rPr>
                <w:lang w:val="fr-FR"/>
              </w:rPr>
              <w:t>recommand</w:t>
            </w:r>
            <w:r>
              <w:rPr>
                <w:lang w:val="fr-FR"/>
              </w:rPr>
              <w:t>é</w:t>
            </w:r>
            <w:r>
              <w:rPr>
                <w:rStyle w:val="mqInternal"/>
                <w:noProof/>
                <w:lang w:val="fr-FR"/>
              </w:rPr>
              <w:t>{2]</w:t>
            </w:r>
            <w:r>
              <w:rPr>
                <w:lang w:val="fr-FR"/>
              </w:rPr>
              <w:t xml:space="preserve"> doit </w:t>
            </w:r>
            <w:r>
              <w:rPr>
                <w:lang w:val="fr-FR"/>
              </w:rPr>
              <w:t>ê</w:t>
            </w:r>
            <w:r>
              <w:rPr>
                <w:lang w:val="fr-FR"/>
              </w:rPr>
              <w:t>tre utilis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204 </w:t>
            </w:r>
            <w:r>
              <w:rPr>
                <w:noProof/>
                <w:sz w:val="16"/>
              </w:rPr>
              <w:br/>
            </w:r>
            <w:r>
              <w:rPr>
                <w:noProof/>
                <w:sz w:val="2"/>
              </w:rPr>
              <w:t>b444f007-a4cd-4224-8bd0-d16d8d875c3e</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No JavaScript</w:t>
            </w:r>
            <w:r>
              <w:rPr>
                <w:rStyle w:val="mqInternal"/>
                <w:noProof/>
              </w:rPr>
              <w:t>{2]</w:t>
            </w:r>
            <w:r>
              <w:rPr>
                <w:noProof/>
              </w:rPr>
              <w:t xml:space="preserve"> embed code is not responsive.</w:t>
            </w:r>
          </w:p>
        </w:tc>
        <w:tc>
          <w:tcPr>
            <w:tcW w:w="7407" w:type="dxa"/>
          </w:tcPr>
          <w:p w:rsidR="00000000" w:rsidRDefault="00785B4E">
            <w:pPr>
              <w:rPr>
                <w:lang w:val="fr-FR"/>
              </w:rPr>
            </w:pPr>
            <w:r>
              <w:rPr>
                <w:lang w:val="fr-FR"/>
              </w:rPr>
              <w:t>Le code d'int</w:t>
            </w:r>
            <w:r>
              <w:rPr>
                <w:lang w:val="fr-FR"/>
              </w:rPr>
              <w:t>é</w:t>
            </w:r>
            <w:r>
              <w:rPr>
                <w:lang w:val="fr-FR"/>
              </w:rPr>
              <w:t xml:space="preserve">gration </w:t>
            </w:r>
            <w:r>
              <w:rPr>
                <w:rStyle w:val="mqInternal"/>
                <w:noProof/>
                <w:lang w:val="fr-FR"/>
              </w:rPr>
              <w:t>[1}</w:t>
            </w:r>
            <w:r>
              <w:rPr>
                <w:lang w:val="fr-FR"/>
              </w:rPr>
              <w:t>No JavaScript</w:t>
            </w:r>
            <w:r>
              <w:rPr>
                <w:rStyle w:val="mqInternal"/>
                <w:noProof/>
                <w:lang w:val="fr-FR"/>
              </w:rPr>
              <w:t>{2]</w:t>
            </w:r>
            <w:r>
              <w:rPr>
                <w:lang w:val="fr-FR"/>
              </w:rPr>
              <w:t xml:space="preserve"> n'est pas r</w:t>
            </w:r>
            <w:r>
              <w:rPr>
                <w:lang w:val="fr-FR"/>
              </w:rPr>
              <w:t>é</w:t>
            </w:r>
            <w:r>
              <w:rPr>
                <w:lang w:val="fr-FR"/>
              </w:rPr>
              <w:t>actif.</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step-step-creating-and-publishing-por</w:t>
            </w:r>
            <w:r>
              <w:rPr>
                <w:b/>
                <w:noProof/>
              </w:rPr>
              <w:t>tal-experience.html</w:t>
            </w:r>
          </w:p>
          <w:p w:rsidR="00000000" w:rsidRDefault="00785B4E">
            <w:pPr>
              <w:jc w:val="center"/>
              <w:rPr>
                <w:b/>
                <w:noProof/>
              </w:rPr>
            </w:pPr>
            <w:r>
              <w:rPr>
                <w:b/>
                <w:noProof/>
              </w:rPr>
              <w:t>MQ971010 6d5c7b44-f8ae-438d-9a42-2091d37d3bff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dc47f855-4513-4e09-b8e2-462e27aabdb3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379a71f9-22e4-400c-bf12-d42f4be54f37</w:t>
            </w:r>
          </w:p>
        </w:tc>
        <w:tc>
          <w:tcPr>
            <w:tcW w:w="7407" w:type="dxa"/>
            <w:shd w:val="clear" w:color="auto" w:fill="F2F2F2" w:themeFill="background1" w:themeFillShade="F2"/>
          </w:tcPr>
          <w:p w:rsidR="00000000" w:rsidRDefault="00785B4E">
            <w:pPr>
              <w:rPr>
                <w:noProof/>
              </w:rPr>
            </w:pPr>
            <w:r>
              <w:rPr>
                <w:noProof/>
              </w:rPr>
              <w:t>'Step-by-Step:</w:t>
            </w:r>
          </w:p>
        </w:tc>
        <w:tc>
          <w:tcPr>
            <w:tcW w:w="7407" w:type="dxa"/>
          </w:tcPr>
          <w:p w:rsidR="00000000" w:rsidRDefault="00785B4E">
            <w:pPr>
              <w:rPr>
                <w:lang w:val="fr-FR"/>
              </w:rPr>
            </w:pPr>
            <w:r>
              <w:rPr>
                <w:lang w:val="fr-FR"/>
              </w:rPr>
              <w:t xml:space="preserve">'Pas </w:t>
            </w:r>
            <w:r>
              <w:rPr>
                <w:lang w:val="fr-FR"/>
              </w:rPr>
              <w:t>à</w:t>
            </w:r>
            <w:r>
              <w:rPr>
                <w:lang w:val="fr-FR"/>
              </w:rPr>
              <w:t xml:space="preserve">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8df495cb-8996-44ed-9640-71f63432298b</w:t>
            </w:r>
          </w:p>
        </w:tc>
        <w:tc>
          <w:tcPr>
            <w:tcW w:w="7407" w:type="dxa"/>
            <w:shd w:val="clear" w:color="auto" w:fill="F2F2F2" w:themeFill="background1" w:themeFillShade="F2"/>
          </w:tcPr>
          <w:p w:rsidR="00000000" w:rsidRDefault="00785B4E">
            <w:pPr>
              <w:rPr>
                <w:noProof/>
              </w:rPr>
            </w:pPr>
            <w:r>
              <w:rPr>
                <w:noProof/>
              </w:rPr>
              <w:t>Creating and Publishing a Portal Experience' parent:</w:t>
            </w:r>
          </w:p>
        </w:tc>
        <w:tc>
          <w:tcPr>
            <w:tcW w:w="7407" w:type="dxa"/>
          </w:tcPr>
          <w:p w:rsidR="00000000" w:rsidRDefault="00785B4E">
            <w:pPr>
              <w:rPr>
                <w:lang w:val="fr-FR"/>
              </w:rPr>
            </w:pPr>
            <w:r>
              <w:rPr>
                <w:lang w:val="fr-FR"/>
              </w:rPr>
              <w:t>Cr</w:t>
            </w:r>
            <w:r>
              <w:rPr>
                <w:lang w:val="fr-FR"/>
              </w:rPr>
              <w:t>é</w:t>
            </w:r>
            <w:r>
              <w:rPr>
                <w:lang w:val="fr-FR"/>
              </w:rPr>
              <w:t>ation et publication d'un parent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615b7797-ea60-4146-b35e-cc164aba982c</w:t>
            </w:r>
          </w:p>
        </w:tc>
        <w:tc>
          <w:tcPr>
            <w:tcW w:w="7407" w:type="dxa"/>
            <w:shd w:val="clear" w:color="auto" w:fill="F2F2F2" w:themeFill="background1" w:themeFillShade="F2"/>
          </w:tcPr>
          <w:p w:rsidR="00000000" w:rsidRDefault="00785B4E">
            <w:pPr>
              <w:rPr>
                <w:noProof/>
              </w:rPr>
            </w:pPr>
            <w:r>
              <w:rPr>
                <w:noProof/>
              </w:rPr>
              <w:t>Getting Started ---</w:t>
            </w:r>
          </w:p>
        </w:tc>
        <w:tc>
          <w:tcPr>
            <w:tcW w:w="7407" w:type="dxa"/>
          </w:tcPr>
          <w:p w:rsidR="00000000" w:rsidRDefault="00785B4E">
            <w:pPr>
              <w:rPr>
                <w:lang w:val="fr-FR"/>
              </w:rPr>
            </w:pPr>
            <w:r>
              <w:rPr>
                <w:lang w:val="fr-FR"/>
              </w:rPr>
              <w:t>Commencer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6756edca-205c-41ce-b5d6-53b133ea71a1</w:t>
            </w:r>
          </w:p>
        </w:tc>
        <w:tc>
          <w:tcPr>
            <w:tcW w:w="7407" w:type="dxa"/>
            <w:shd w:val="clear" w:color="auto" w:fill="F2F2F2" w:themeFill="background1" w:themeFillShade="F2"/>
          </w:tcPr>
          <w:p w:rsidR="00000000" w:rsidRDefault="00785B4E">
            <w:pPr>
              <w:rPr>
                <w:noProof/>
              </w:rPr>
            </w:pPr>
            <w:r>
              <w:rPr>
                <w:noProof/>
              </w:rPr>
              <w:t>Step-by-Step:</w:t>
            </w:r>
          </w:p>
        </w:tc>
        <w:tc>
          <w:tcPr>
            <w:tcW w:w="7407" w:type="dxa"/>
          </w:tcPr>
          <w:p w:rsidR="00000000" w:rsidRDefault="00785B4E">
            <w:pPr>
              <w:rPr>
                <w:lang w:val="fr-FR"/>
              </w:rPr>
            </w:pP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c80cb5c8-83ba-492c-b05c-0b8e249e34c9</w:t>
            </w:r>
          </w:p>
        </w:tc>
        <w:tc>
          <w:tcPr>
            <w:tcW w:w="7407" w:type="dxa"/>
            <w:shd w:val="clear" w:color="auto" w:fill="F2F2F2" w:themeFill="background1" w:themeFillShade="F2"/>
          </w:tcPr>
          <w:p w:rsidR="00000000" w:rsidRDefault="00785B4E">
            <w:pPr>
              <w:rPr>
                <w:noProof/>
              </w:rPr>
            </w:pPr>
            <w:r>
              <w:rPr>
                <w:noProof/>
              </w:rPr>
              <w:t>Creating and Publishing a Portal Experience</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2af32b42-f198-4c1d-979a-738d2bcb57c1</w:t>
            </w:r>
          </w:p>
        </w:tc>
        <w:tc>
          <w:tcPr>
            <w:tcW w:w="7407" w:type="dxa"/>
            <w:shd w:val="clear" w:color="auto" w:fill="F2F2F2" w:themeFill="background1" w:themeFillShade="F2"/>
          </w:tcPr>
          <w:p w:rsidR="00000000" w:rsidRDefault="00785B4E">
            <w:pPr>
              <w:rPr>
                <w:noProof/>
              </w:rPr>
            </w:pPr>
            <w:r>
              <w:rPr>
                <w:noProof/>
              </w:rPr>
              <w:t>The purpose of this topic is to show you how you can create a</w:t>
            </w:r>
            <w:r>
              <w:rPr>
                <w:noProof/>
              </w:rPr>
              <w:t>n engaging Portal Experience using Brightcove Gallery.</w:t>
            </w:r>
          </w:p>
        </w:tc>
        <w:tc>
          <w:tcPr>
            <w:tcW w:w="7407" w:type="dxa"/>
          </w:tcPr>
          <w:p w:rsidR="00000000" w:rsidRDefault="00785B4E">
            <w:pPr>
              <w:rPr>
                <w:lang w:val="fr-FR"/>
              </w:rPr>
            </w:pPr>
            <w:r>
              <w:rPr>
                <w:lang w:val="fr-FR"/>
              </w:rPr>
              <w:t>Le but de cette rubrique est de vous montrer comment cr</w:t>
            </w:r>
            <w:r>
              <w:rPr>
                <w:lang w:val="fr-FR"/>
              </w:rPr>
              <w:t>é</w:t>
            </w:r>
            <w:r>
              <w:rPr>
                <w:lang w:val="fr-FR"/>
              </w:rPr>
              <w:t>er une exp</w:t>
            </w:r>
            <w:r>
              <w:rPr>
                <w:lang w:val="fr-FR"/>
              </w:rPr>
              <w:t>é</w:t>
            </w:r>
            <w:r>
              <w:rPr>
                <w:lang w:val="fr-FR"/>
              </w:rPr>
              <w:t xml:space="preserve">rience de portail attrayante </w:t>
            </w:r>
            <w:r>
              <w:rPr>
                <w:lang w:val="fr-FR"/>
              </w:rPr>
              <w:t>à</w:t>
            </w:r>
            <w:r>
              <w:rPr>
                <w:lang w:val="fr-FR"/>
              </w:rPr>
              <w:t xml:space="preserve"> l'aide de la Galerie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0af09231-a566-4313-8269-61926d6ec52c</w:t>
            </w:r>
          </w:p>
        </w:tc>
        <w:tc>
          <w:tcPr>
            <w:tcW w:w="7407" w:type="dxa"/>
            <w:shd w:val="clear" w:color="auto" w:fill="F2F2F2" w:themeFill="background1" w:themeFillShade="F2"/>
          </w:tcPr>
          <w:p w:rsidR="00000000" w:rsidRDefault="00785B4E">
            <w:pPr>
              <w:rPr>
                <w:noProof/>
              </w:rPr>
            </w:pPr>
            <w:r>
              <w:rPr>
                <w:noProof/>
              </w:rPr>
              <w:t xml:space="preserve">After completing this topic, </w:t>
            </w:r>
            <w:r>
              <w:rPr>
                <w:noProof/>
              </w:rPr>
              <w:t>you should be able to:</w:t>
            </w:r>
          </w:p>
        </w:tc>
        <w:tc>
          <w:tcPr>
            <w:tcW w:w="7407" w:type="dxa"/>
          </w:tcPr>
          <w:p w:rsidR="00000000" w:rsidRDefault="00785B4E">
            <w:pPr>
              <w:rPr>
                <w:lang w:val="fr-FR"/>
              </w:rPr>
            </w:pPr>
            <w:r>
              <w:rPr>
                <w:lang w:val="fr-FR"/>
              </w:rPr>
              <w:t>Apr</w:t>
            </w:r>
            <w:r>
              <w:rPr>
                <w:lang w:val="fr-FR"/>
              </w:rPr>
              <w:t>è</w:t>
            </w:r>
            <w:r>
              <w:rPr>
                <w:lang w:val="fr-FR"/>
              </w:rPr>
              <w:t>s avoir termin</w:t>
            </w:r>
            <w:r>
              <w:rPr>
                <w:lang w:val="fr-FR"/>
              </w:rPr>
              <w:t>é</w:t>
            </w:r>
            <w:r>
              <w:rPr>
                <w:lang w:val="fr-FR"/>
              </w:rPr>
              <w:t xml:space="preserve"> ce sujet, vous devriez </w:t>
            </w:r>
            <w:r>
              <w:rPr>
                <w:lang w:val="fr-FR"/>
              </w:rPr>
              <w:t>ê</w:t>
            </w:r>
            <w:r>
              <w:rPr>
                <w:lang w:val="fr-FR"/>
              </w:rPr>
              <w:t>tre en mesure 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62690378-243f-4618-a45c-43fe6a71b21f</w:t>
            </w:r>
          </w:p>
        </w:tc>
        <w:tc>
          <w:tcPr>
            <w:tcW w:w="7407" w:type="dxa"/>
            <w:shd w:val="clear" w:color="auto" w:fill="F2F2F2" w:themeFill="background1" w:themeFillShade="F2"/>
          </w:tcPr>
          <w:p w:rsidR="00000000" w:rsidRDefault="00785B4E">
            <w:pPr>
              <w:rPr>
                <w:noProof/>
              </w:rPr>
            </w:pPr>
            <w:r>
              <w:rPr>
                <w:noProof/>
              </w:rPr>
              <w:t>Configure Gallery settings</w:t>
            </w:r>
          </w:p>
        </w:tc>
        <w:tc>
          <w:tcPr>
            <w:tcW w:w="7407" w:type="dxa"/>
          </w:tcPr>
          <w:p w:rsidR="00000000" w:rsidRDefault="00785B4E">
            <w:pPr>
              <w:rPr>
                <w:lang w:val="fr-FR"/>
              </w:rPr>
            </w:pPr>
            <w:r>
              <w:rPr>
                <w:lang w:val="fr-FR"/>
              </w:rPr>
              <w:t>Configuration des param</w:t>
            </w:r>
            <w:r>
              <w:rPr>
                <w:lang w:val="fr-FR"/>
              </w:rPr>
              <w:t>è</w:t>
            </w:r>
            <w:r>
              <w:rPr>
                <w:lang w:val="fr-FR"/>
              </w:rPr>
              <w:t>tres de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55876f80-e4fd-4ac6-baf9-9ed486be8300</w:t>
            </w:r>
          </w:p>
        </w:tc>
        <w:tc>
          <w:tcPr>
            <w:tcW w:w="7407" w:type="dxa"/>
            <w:shd w:val="clear" w:color="auto" w:fill="F2F2F2" w:themeFill="background1" w:themeFillShade="F2"/>
          </w:tcPr>
          <w:p w:rsidR="00000000" w:rsidRDefault="00785B4E">
            <w:pPr>
              <w:rPr>
                <w:noProof/>
              </w:rPr>
            </w:pPr>
            <w:r>
              <w:rPr>
                <w:noProof/>
              </w:rPr>
              <w:t>Use Gallery to create a new Portal Experience</w:t>
            </w:r>
          </w:p>
        </w:tc>
        <w:tc>
          <w:tcPr>
            <w:tcW w:w="7407" w:type="dxa"/>
          </w:tcPr>
          <w:p w:rsidR="00000000" w:rsidRDefault="00785B4E">
            <w:pPr>
              <w:rPr>
                <w:lang w:val="fr-FR"/>
              </w:rPr>
            </w:pPr>
            <w:r>
              <w:rPr>
                <w:lang w:val="fr-FR"/>
              </w:rPr>
              <w:t>Utiliser la Galerie pour cr</w:t>
            </w:r>
            <w:r>
              <w:rPr>
                <w:lang w:val="fr-FR"/>
              </w:rPr>
              <w:t>é</w:t>
            </w:r>
            <w:r>
              <w:rPr>
                <w:lang w:val="fr-FR"/>
              </w:rPr>
              <w:t>er une nouvelle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3e64e776-9944-4da6-8872-4c24da127492</w:t>
            </w:r>
          </w:p>
        </w:tc>
        <w:tc>
          <w:tcPr>
            <w:tcW w:w="7407" w:type="dxa"/>
            <w:shd w:val="clear" w:color="auto" w:fill="F2F2F2" w:themeFill="background1" w:themeFillShade="F2"/>
          </w:tcPr>
          <w:p w:rsidR="00000000" w:rsidRDefault="00785B4E">
            <w:pPr>
              <w:rPr>
                <w:noProof/>
              </w:rPr>
            </w:pPr>
            <w:r>
              <w:rPr>
                <w:noProof/>
              </w:rPr>
              <w:t>Add videos to a Portal Experience</w:t>
            </w:r>
          </w:p>
        </w:tc>
        <w:tc>
          <w:tcPr>
            <w:tcW w:w="7407" w:type="dxa"/>
          </w:tcPr>
          <w:p w:rsidR="00000000" w:rsidRDefault="00785B4E">
            <w:pPr>
              <w:rPr>
                <w:lang w:val="fr-FR"/>
              </w:rPr>
            </w:pPr>
            <w:r>
              <w:rPr>
                <w:lang w:val="fr-FR"/>
              </w:rPr>
              <w:t>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5f647038-74e1-45</w:t>
            </w:r>
            <w:r>
              <w:rPr>
                <w:noProof/>
                <w:sz w:val="2"/>
              </w:rPr>
              <w:t>f9-811d-0fe008a1035d</w:t>
            </w:r>
          </w:p>
        </w:tc>
        <w:tc>
          <w:tcPr>
            <w:tcW w:w="7407" w:type="dxa"/>
            <w:shd w:val="clear" w:color="auto" w:fill="F2F2F2" w:themeFill="background1" w:themeFillShade="F2"/>
          </w:tcPr>
          <w:p w:rsidR="00000000" w:rsidRDefault="00785B4E">
            <w:pPr>
              <w:rPr>
                <w:noProof/>
              </w:rPr>
            </w:pPr>
            <w:r>
              <w:rPr>
                <w:noProof/>
              </w:rPr>
              <w:t>Customize a Portal Experience</w:t>
            </w:r>
          </w:p>
        </w:tc>
        <w:tc>
          <w:tcPr>
            <w:tcW w:w="7407" w:type="dxa"/>
          </w:tcPr>
          <w:p w:rsidR="00000000" w:rsidRDefault="00785B4E">
            <w:pPr>
              <w:rPr>
                <w:lang w:val="fr-FR"/>
              </w:rPr>
            </w:pPr>
            <w:r>
              <w:rPr>
                <w:lang w:val="fr-FR"/>
              </w:rPr>
              <w:t>Personnaliser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d469f608-bf0b-4e50-b181-327bba227cc8</w:t>
            </w:r>
          </w:p>
        </w:tc>
        <w:tc>
          <w:tcPr>
            <w:tcW w:w="7407" w:type="dxa"/>
            <w:shd w:val="clear" w:color="auto" w:fill="F2F2F2" w:themeFill="background1" w:themeFillShade="F2"/>
          </w:tcPr>
          <w:p w:rsidR="00000000" w:rsidRDefault="00785B4E">
            <w:pPr>
              <w:rPr>
                <w:noProof/>
              </w:rPr>
            </w:pPr>
            <w:r>
              <w:rPr>
                <w:noProof/>
              </w:rPr>
              <w:t>Preview and publish a Portal Experience</w:t>
            </w:r>
          </w:p>
        </w:tc>
        <w:tc>
          <w:tcPr>
            <w:tcW w:w="7407" w:type="dxa"/>
          </w:tcPr>
          <w:p w:rsidR="00000000" w:rsidRDefault="00785B4E">
            <w:pPr>
              <w:rPr>
                <w:lang w:val="fr-FR"/>
              </w:rPr>
            </w:pPr>
            <w:r>
              <w:rPr>
                <w:lang w:val="fr-FR"/>
              </w:rPr>
              <w:t>Pr</w:t>
            </w:r>
            <w:r>
              <w:rPr>
                <w:lang w:val="fr-FR"/>
              </w:rPr>
              <w:t>é</w:t>
            </w:r>
            <w:r>
              <w:rPr>
                <w:lang w:val="fr-FR"/>
              </w:rPr>
              <w:t>visualiser et publier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da9b6806-92f8-46f7-b66a-2fd</w:t>
            </w:r>
            <w:r>
              <w:rPr>
                <w:noProof/>
                <w:sz w:val="2"/>
              </w:rPr>
              <w:t>25da807de</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d2433f8e-1ac4-47e3-8141-31af4e6be2df</w:t>
            </w:r>
          </w:p>
        </w:tc>
        <w:tc>
          <w:tcPr>
            <w:tcW w:w="7407" w:type="dxa"/>
            <w:shd w:val="clear" w:color="auto" w:fill="F2F2F2" w:themeFill="background1" w:themeFillShade="F2"/>
          </w:tcPr>
          <w:p w:rsidR="00000000" w:rsidRDefault="00785B4E">
            <w:pPr>
              <w:rPr>
                <w:noProof/>
              </w:rPr>
            </w:pPr>
            <w:r>
              <w:rPr>
                <w:noProof/>
              </w:rPr>
              <w:t xml:space="preserve">For a step-by-step guide to creating an In-Page Experience, see </w:t>
            </w:r>
            <w:r>
              <w:rPr>
                <w:rStyle w:val="mqInternal"/>
                <w:noProof/>
              </w:rPr>
              <w:t>[1}</w:t>
            </w:r>
            <w:r>
              <w:rPr>
                <w:noProof/>
              </w:rPr>
              <w:t>Step-by-Step:</w:t>
            </w:r>
          </w:p>
        </w:tc>
        <w:tc>
          <w:tcPr>
            <w:tcW w:w="7407" w:type="dxa"/>
          </w:tcPr>
          <w:p w:rsidR="00000000" w:rsidRDefault="00785B4E">
            <w:pPr>
              <w:rPr>
                <w:lang w:val="fr-FR"/>
              </w:rPr>
            </w:pPr>
            <w:r>
              <w:rPr>
                <w:lang w:val="fr-FR"/>
              </w:rPr>
              <w:t xml:space="preserve">Pour obtenir un guide </w:t>
            </w:r>
            <w:r>
              <w:rPr>
                <w:lang w:val="fr-FR"/>
              </w:rPr>
              <w:t>é</w:t>
            </w:r>
            <w:r>
              <w:rPr>
                <w:lang w:val="fr-FR"/>
              </w:rPr>
              <w:t xml:space="preserve">tape par </w:t>
            </w:r>
            <w:r>
              <w:rPr>
                <w:lang w:val="fr-FR"/>
              </w:rPr>
              <w:t>é</w:t>
            </w:r>
            <w:r>
              <w:rPr>
                <w:lang w:val="fr-FR"/>
              </w:rPr>
              <w:t>tape sur la cr</w:t>
            </w:r>
            <w:r>
              <w:rPr>
                <w:lang w:val="fr-FR"/>
              </w:rPr>
              <w:t>é</w:t>
            </w:r>
            <w:r>
              <w:rPr>
                <w:lang w:val="fr-FR"/>
              </w:rPr>
              <w:t>ation d'une exp</w:t>
            </w:r>
            <w:r>
              <w:rPr>
                <w:lang w:val="fr-FR"/>
              </w:rPr>
              <w:t>é</w:t>
            </w:r>
            <w:r>
              <w:rPr>
                <w:lang w:val="fr-FR"/>
              </w:rPr>
              <w:t xml:space="preserve">rience en page,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0b071282-7722-4c3f-9375-4b08cfdafb09</w:t>
            </w:r>
          </w:p>
        </w:tc>
        <w:tc>
          <w:tcPr>
            <w:tcW w:w="7407" w:type="dxa"/>
            <w:shd w:val="clear" w:color="auto" w:fill="F2F2F2" w:themeFill="background1" w:themeFillShade="F2"/>
          </w:tcPr>
          <w:p w:rsidR="00000000" w:rsidRDefault="00785B4E">
            <w:pPr>
              <w:rPr>
                <w:noProof/>
              </w:rPr>
            </w:pPr>
            <w:r>
              <w:rPr>
                <w:noProof/>
              </w:rPr>
              <w:t>Creating and Publishing an In-Page Experience</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dans la page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3da5bf08-e2a9-4111-91d7-cdaf01e9af77</w:t>
            </w:r>
          </w:p>
        </w:tc>
        <w:tc>
          <w:tcPr>
            <w:tcW w:w="7407" w:type="dxa"/>
            <w:shd w:val="clear" w:color="auto" w:fill="F2F2F2" w:themeFill="background1" w:themeFillShade="F2"/>
          </w:tcPr>
          <w:p w:rsidR="00000000" w:rsidRDefault="00785B4E">
            <w:pPr>
              <w:rPr>
                <w:noProof/>
              </w:rPr>
            </w:pPr>
            <w:r>
              <w:rPr>
                <w:noProof/>
              </w:rPr>
              <w:t>Audience</w:t>
            </w:r>
          </w:p>
        </w:tc>
        <w:tc>
          <w:tcPr>
            <w:tcW w:w="7407" w:type="dxa"/>
          </w:tcPr>
          <w:p w:rsidR="00000000" w:rsidRDefault="00785B4E">
            <w:pPr>
              <w:rPr>
                <w:lang w:val="fr-FR"/>
              </w:rPr>
            </w:pPr>
            <w:r>
              <w:rPr>
                <w:lang w:val="fr-FR"/>
              </w:rPr>
              <w:t>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28388cbb-7ddf-422a-a567-6729ad379114</w:t>
            </w:r>
          </w:p>
        </w:tc>
        <w:tc>
          <w:tcPr>
            <w:tcW w:w="7407" w:type="dxa"/>
            <w:shd w:val="clear" w:color="auto" w:fill="F2F2F2" w:themeFill="background1" w:themeFillShade="F2"/>
          </w:tcPr>
          <w:p w:rsidR="00000000" w:rsidRDefault="00785B4E">
            <w:pPr>
              <w:rPr>
                <w:noProof/>
              </w:rPr>
            </w:pPr>
            <w:r>
              <w:rPr>
                <w:noProof/>
              </w:rPr>
              <w:t>Any Vide</w:t>
            </w:r>
            <w:r>
              <w:rPr>
                <w:noProof/>
              </w:rPr>
              <w:t>o Cloud publisher who needs to create engaging Portal Experiences without the need for any type of custom development.</w:t>
            </w:r>
          </w:p>
        </w:tc>
        <w:tc>
          <w:tcPr>
            <w:tcW w:w="7407" w:type="dxa"/>
          </w:tcPr>
          <w:p w:rsidR="00000000" w:rsidRDefault="00785B4E">
            <w:pPr>
              <w:rPr>
                <w:lang w:val="fr-FR"/>
              </w:rPr>
            </w:pPr>
            <w:r>
              <w:rPr>
                <w:lang w:val="fr-FR"/>
              </w:rPr>
              <w:t xml:space="preserve">N'importe quel </w:t>
            </w:r>
            <w:r>
              <w:rPr>
                <w:lang w:val="fr-FR"/>
              </w:rPr>
              <w:t>é</w:t>
            </w:r>
            <w:r>
              <w:rPr>
                <w:lang w:val="fr-FR"/>
              </w:rPr>
              <w:t>diteur de Video Cloud qui a besoin de cr</w:t>
            </w:r>
            <w:r>
              <w:rPr>
                <w:lang w:val="fr-FR"/>
              </w:rPr>
              <w:t>é</w:t>
            </w:r>
            <w:r>
              <w:rPr>
                <w:lang w:val="fr-FR"/>
              </w:rPr>
              <w:t>er des exp</w:t>
            </w:r>
            <w:r>
              <w:rPr>
                <w:lang w:val="fr-FR"/>
              </w:rPr>
              <w:t>é</w:t>
            </w:r>
            <w:r>
              <w:rPr>
                <w:lang w:val="fr-FR"/>
              </w:rPr>
              <w:t>riences de portail attrayantes sans avoir besoin de d</w:t>
            </w:r>
            <w:r>
              <w:rPr>
                <w:lang w:val="fr-FR"/>
              </w:rPr>
              <w:t>é</w:t>
            </w:r>
            <w:r>
              <w:rPr>
                <w:lang w:val="fr-FR"/>
              </w:rPr>
              <w:t>veloppement per</w:t>
            </w:r>
            <w:r>
              <w:rPr>
                <w:lang w:val="fr-FR"/>
              </w:rPr>
              <w:t>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fe61c8f7-cc53-4220-9e83-90442410de61</w:t>
            </w:r>
          </w:p>
        </w:tc>
        <w:tc>
          <w:tcPr>
            <w:tcW w:w="7407" w:type="dxa"/>
            <w:shd w:val="clear" w:color="auto" w:fill="F2F2F2" w:themeFill="background1" w:themeFillShade="F2"/>
          </w:tcPr>
          <w:p w:rsidR="00000000" w:rsidRDefault="00785B4E">
            <w:pPr>
              <w:rPr>
                <w:noProof/>
              </w:rPr>
            </w:pPr>
            <w:r>
              <w:rPr>
                <w:noProof/>
              </w:rPr>
              <w:t>Prerequisites</w:t>
            </w:r>
          </w:p>
        </w:tc>
        <w:tc>
          <w:tcPr>
            <w:tcW w:w="7407" w:type="dxa"/>
          </w:tcPr>
          <w:p w:rsidR="00000000" w:rsidRDefault="00785B4E">
            <w:pPr>
              <w:rPr>
                <w:lang w:val="fr-FR"/>
              </w:rPr>
            </w:pPr>
            <w:r>
              <w:rPr>
                <w:lang w:val="fr-FR"/>
              </w:rPr>
              <w:t>Conditions pr</w:t>
            </w:r>
            <w:r>
              <w:rPr>
                <w:lang w:val="fr-FR"/>
              </w:rPr>
              <w:t>é</w:t>
            </w:r>
            <w:r>
              <w:rPr>
                <w:lang w:val="fr-FR"/>
              </w:rPr>
              <w:t>alables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88343540-c0e1-4f3c-9e29-c923e0ce74c8</w:t>
            </w:r>
          </w:p>
        </w:tc>
        <w:tc>
          <w:tcPr>
            <w:tcW w:w="7407" w:type="dxa"/>
            <w:shd w:val="clear" w:color="auto" w:fill="F2F2F2" w:themeFill="background1" w:themeFillShade="F2"/>
          </w:tcPr>
          <w:p w:rsidR="00000000" w:rsidRDefault="00785B4E">
            <w:pPr>
              <w:rPr>
                <w:noProof/>
              </w:rPr>
            </w:pPr>
            <w:r>
              <w:rPr>
                <w:noProof/>
              </w:rPr>
              <w:t>A Video Cloud account with access to the Gallery module</w:t>
            </w:r>
          </w:p>
        </w:tc>
        <w:tc>
          <w:tcPr>
            <w:tcW w:w="7407" w:type="dxa"/>
          </w:tcPr>
          <w:p w:rsidR="00000000" w:rsidRDefault="00785B4E">
            <w:pPr>
              <w:rPr>
                <w:lang w:val="fr-FR"/>
              </w:rPr>
            </w:pPr>
            <w:r>
              <w:rPr>
                <w:lang w:val="fr-FR"/>
              </w:rPr>
              <w:t>Un compte Video Cloud avec acc</w:t>
            </w:r>
            <w:r>
              <w:rPr>
                <w:lang w:val="fr-FR"/>
              </w:rPr>
              <w:t>è</w:t>
            </w:r>
            <w:r>
              <w:rPr>
                <w:lang w:val="fr-FR"/>
              </w:rPr>
              <w:t>s au module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76af3eeb-2371-4a9f-9a20-17103c8f776c</w:t>
            </w:r>
          </w:p>
        </w:tc>
        <w:tc>
          <w:tcPr>
            <w:tcW w:w="7407" w:type="dxa"/>
            <w:shd w:val="clear" w:color="auto" w:fill="F2F2F2" w:themeFill="background1" w:themeFillShade="F2"/>
          </w:tcPr>
          <w:p w:rsidR="00000000" w:rsidRDefault="00785B4E">
            <w:pPr>
              <w:rPr>
                <w:noProof/>
              </w:rPr>
            </w:pPr>
            <w:r>
              <w:rPr>
                <w:noProof/>
              </w:rPr>
              <w:t>Working knowledge of Video Cloud</w:t>
            </w:r>
          </w:p>
        </w:tc>
        <w:tc>
          <w:tcPr>
            <w:tcW w:w="7407" w:type="dxa"/>
          </w:tcPr>
          <w:p w:rsidR="00000000" w:rsidRDefault="00785B4E">
            <w:pPr>
              <w:rPr>
                <w:lang w:val="fr-FR"/>
              </w:rPr>
            </w:pPr>
            <w:r>
              <w:rPr>
                <w:lang w:val="fr-FR"/>
              </w:rPr>
              <w:t>Connaissance pratique de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d1ae05eb-1db3-45b2-b2e5-280204d84431</w:t>
            </w:r>
          </w:p>
        </w:tc>
        <w:tc>
          <w:tcPr>
            <w:tcW w:w="7407" w:type="dxa"/>
            <w:shd w:val="clear" w:color="auto" w:fill="F2F2F2" w:themeFill="background1" w:themeFillShade="F2"/>
          </w:tcPr>
          <w:p w:rsidR="00000000" w:rsidRDefault="00785B4E">
            <w:pPr>
              <w:rPr>
                <w:noProof/>
              </w:rPr>
            </w:pPr>
            <w:r>
              <w:rPr>
                <w:noProof/>
              </w:rPr>
              <w:t xml:space="preserve">The sample videos used in this topic are available for </w:t>
            </w:r>
            <w:r>
              <w:rPr>
                <w:rStyle w:val="mqInternal"/>
                <w:noProof/>
              </w:rPr>
              <w:t>[1}</w:t>
            </w:r>
            <w:r>
              <w:rPr>
                <w:noProof/>
              </w:rPr>
              <w:t>download</w:t>
            </w:r>
            <w:r>
              <w:rPr>
                <w:rStyle w:val="mqInternal"/>
                <w:noProof/>
              </w:rPr>
              <w:t>{2]</w:t>
            </w:r>
            <w:r>
              <w:rPr>
                <w:noProof/>
              </w:rPr>
              <w:t xml:space="preserve"> if needed</w:t>
            </w:r>
          </w:p>
        </w:tc>
        <w:tc>
          <w:tcPr>
            <w:tcW w:w="7407" w:type="dxa"/>
          </w:tcPr>
          <w:p w:rsidR="00000000" w:rsidRDefault="00785B4E">
            <w:pPr>
              <w:rPr>
                <w:lang w:val="fr-FR"/>
              </w:rPr>
            </w:pPr>
            <w:r>
              <w:rPr>
                <w:lang w:val="fr-FR"/>
              </w:rPr>
              <w:t>Les exemples de vid</w:t>
            </w:r>
            <w:r>
              <w:rPr>
                <w:lang w:val="fr-FR"/>
              </w:rPr>
              <w:t>é</w:t>
            </w:r>
            <w:r>
              <w:rPr>
                <w:lang w:val="fr-FR"/>
              </w:rPr>
              <w:t>os util</w:t>
            </w:r>
            <w:r>
              <w:rPr>
                <w:lang w:val="fr-FR"/>
              </w:rPr>
              <w:t>is</w:t>
            </w:r>
            <w:r>
              <w:rPr>
                <w:lang w:val="fr-FR"/>
              </w:rPr>
              <w:t>é</w:t>
            </w:r>
            <w:r>
              <w:rPr>
                <w:lang w:val="fr-FR"/>
              </w:rPr>
              <w:t xml:space="preserve">s dans cette rubrique sont disponibles au </w:t>
            </w:r>
            <w:r>
              <w:rPr>
                <w:rStyle w:val="mqInternal"/>
                <w:noProof/>
                <w:lang w:val="fr-FR"/>
              </w:rPr>
              <w:t>[1}</w:t>
            </w:r>
            <w:r>
              <w:rPr>
                <w:lang w:val="fr-FR"/>
              </w:rPr>
              <w:t>t</w:t>
            </w:r>
            <w:r>
              <w:rPr>
                <w:lang w:val="fr-FR"/>
              </w:rPr>
              <w:t>é</w:t>
            </w:r>
            <w:r>
              <w:rPr>
                <w:lang w:val="fr-FR"/>
              </w:rPr>
              <w:t>l</w:t>
            </w:r>
            <w:r>
              <w:rPr>
                <w:lang w:val="fr-FR"/>
              </w:rPr>
              <w:t>é</w:t>
            </w:r>
            <w:r>
              <w:rPr>
                <w:lang w:val="fr-FR"/>
              </w:rPr>
              <w:t>chargement</w:t>
            </w:r>
            <w:r>
              <w:rPr>
                <w:rStyle w:val="mqInternal"/>
                <w:noProof/>
                <w:lang w:val="fr-FR"/>
              </w:rPr>
              <w:t>{2]</w:t>
            </w:r>
            <w:r>
              <w:rPr>
                <w:lang w:val="fr-FR"/>
              </w:rPr>
              <w:t xml:space="preserve"> si n</w:t>
            </w:r>
            <w:r>
              <w:rPr>
                <w:lang w:val="fr-FR"/>
              </w:rPr>
              <w:t>é</w:t>
            </w:r>
            <w:r>
              <w:rPr>
                <w:lang w:val="fr-FR"/>
              </w:rPr>
              <w:t>cessaire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d7b34d36-6cf4-44ea-8637-0aea0edfbe67</w:t>
            </w:r>
          </w:p>
        </w:tc>
        <w:tc>
          <w:tcPr>
            <w:tcW w:w="7407" w:type="dxa"/>
            <w:shd w:val="clear" w:color="auto" w:fill="F2F2F2" w:themeFill="background1" w:themeFillShade="F2"/>
          </w:tcPr>
          <w:p w:rsidR="00000000" w:rsidRDefault="00785B4E">
            <w:pPr>
              <w:rPr>
                <w:noProof/>
              </w:rPr>
            </w:pPr>
            <w:r>
              <w:rPr>
                <w:noProof/>
              </w:rPr>
              <w:t xml:space="preserve">Helpful to view/attend the </w:t>
            </w:r>
            <w:r>
              <w:rPr>
                <w:rStyle w:val="mqInternal"/>
                <w:noProof/>
              </w:rPr>
              <w:t>[1}</w:t>
            </w:r>
            <w:r>
              <w:rPr>
                <w:noProof/>
              </w:rPr>
              <w:t>Building Portal Experiences using Gallery</w:t>
            </w:r>
            <w:r>
              <w:rPr>
                <w:rStyle w:val="mqInternal"/>
                <w:noProof/>
              </w:rPr>
              <w:t>{2]</w:t>
            </w:r>
            <w:r>
              <w:rPr>
                <w:noProof/>
              </w:rPr>
              <w:t xml:space="preserve"> training</w:t>
            </w:r>
          </w:p>
        </w:tc>
        <w:tc>
          <w:tcPr>
            <w:tcW w:w="7407" w:type="dxa"/>
          </w:tcPr>
          <w:p w:rsidR="00000000" w:rsidRDefault="00785B4E">
            <w:pPr>
              <w:rPr>
                <w:lang w:val="fr-FR"/>
              </w:rPr>
            </w:pPr>
            <w:r>
              <w:rPr>
                <w:lang w:val="fr-FR"/>
              </w:rPr>
              <w:t xml:space="preserve">Utile pour visionner/assister </w:t>
            </w:r>
            <w:r>
              <w:rPr>
                <w:lang w:val="fr-FR"/>
              </w:rPr>
              <w:t>à</w:t>
            </w:r>
            <w:r>
              <w:rPr>
                <w:lang w:val="fr-FR"/>
              </w:rPr>
              <w:t xml:space="preserve"> la formation </w:t>
            </w:r>
            <w:r>
              <w:rPr>
                <w:rStyle w:val="mqInternal"/>
                <w:noProof/>
                <w:lang w:val="fr-FR"/>
              </w:rPr>
              <w:t>[1}</w:t>
            </w:r>
            <w:r>
              <w:rPr>
                <w:lang w:val="fr-FR"/>
              </w:rPr>
              <w:t>Co</w:t>
            </w:r>
            <w:r>
              <w:rPr>
                <w:lang w:val="fr-FR"/>
              </w:rPr>
              <w:t xml:space="preserve">nstruire le portail </w:t>
            </w:r>
            <w:r>
              <w:rPr>
                <w:lang w:val="fr-FR"/>
              </w:rPr>
              <w:t>à</w:t>
            </w:r>
            <w:r>
              <w:rPr>
                <w:lang w:val="fr-FR"/>
              </w:rPr>
              <w:t xml:space="preserve"> l'aide de la Galerie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25 </w:t>
            </w:r>
            <w:r>
              <w:rPr>
                <w:noProof/>
                <w:sz w:val="16"/>
              </w:rPr>
              <w:br/>
            </w:r>
            <w:r>
              <w:rPr>
                <w:noProof/>
                <w:sz w:val="2"/>
              </w:rPr>
              <w:t>210799e5-87c5-484e-bc3c-ad2430f048e3</w:t>
            </w:r>
          </w:p>
        </w:tc>
        <w:tc>
          <w:tcPr>
            <w:tcW w:w="7407" w:type="dxa"/>
            <w:shd w:val="clear" w:color="auto" w:fill="F2F2F2" w:themeFill="background1" w:themeFillShade="F2"/>
          </w:tcPr>
          <w:p w:rsidR="00000000" w:rsidRDefault="00785B4E">
            <w:pPr>
              <w:rPr>
                <w:noProof/>
              </w:rPr>
            </w:pPr>
            <w:r>
              <w:rPr>
                <w:noProof/>
              </w:rPr>
              <w:t>Before you get started</w:t>
            </w:r>
          </w:p>
        </w:tc>
        <w:tc>
          <w:tcPr>
            <w:tcW w:w="7407" w:type="dxa"/>
          </w:tcPr>
          <w:p w:rsidR="00000000" w:rsidRDefault="00785B4E">
            <w:pPr>
              <w:rPr>
                <w:lang w:val="fr-FR"/>
              </w:rPr>
            </w:pPr>
            <w:r>
              <w:rPr>
                <w:lang w:val="fr-FR"/>
              </w:rPr>
              <w:t>Pr</w:t>
            </w:r>
            <w:r>
              <w:rPr>
                <w:lang w:val="fr-FR"/>
              </w:rPr>
              <w:t>é</w:t>
            </w:r>
            <w:r>
              <w:rPr>
                <w:lang w:val="fr-FR"/>
              </w:rPr>
              <w:t>liminaires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b620861c-473e-4f55-b5f2-b54e750f0ce1</w:t>
            </w:r>
          </w:p>
        </w:tc>
        <w:tc>
          <w:tcPr>
            <w:tcW w:w="7407" w:type="dxa"/>
            <w:shd w:val="clear" w:color="auto" w:fill="F2F2F2" w:themeFill="background1" w:themeFillShade="F2"/>
          </w:tcPr>
          <w:p w:rsidR="00000000" w:rsidRDefault="00785B4E">
            <w:pPr>
              <w:rPr>
                <w:noProof/>
              </w:rPr>
            </w:pPr>
            <w:r>
              <w:rPr>
                <w:noProof/>
              </w:rPr>
              <w:t>To use the sample videos provided, perform the following steps.</w:t>
            </w:r>
          </w:p>
        </w:tc>
        <w:tc>
          <w:tcPr>
            <w:tcW w:w="7407" w:type="dxa"/>
          </w:tcPr>
          <w:p w:rsidR="00000000" w:rsidRDefault="00785B4E">
            <w:pPr>
              <w:rPr>
                <w:lang w:val="fr-FR"/>
              </w:rPr>
            </w:pPr>
            <w:r>
              <w:rPr>
                <w:lang w:val="fr-FR"/>
              </w:rPr>
              <w:t>Pour utiliser les exemples de vid</w:t>
            </w:r>
            <w:r>
              <w:rPr>
                <w:lang w:val="fr-FR"/>
              </w:rPr>
              <w:t>é</w:t>
            </w:r>
            <w:r>
              <w:rPr>
                <w:lang w:val="fr-FR"/>
              </w:rPr>
              <w:t>os fournis, effectuez les op</w:t>
            </w:r>
            <w:r>
              <w:rPr>
                <w:lang w:val="fr-FR"/>
              </w:rPr>
              <w:t>é</w:t>
            </w:r>
            <w:r>
              <w:rPr>
                <w:lang w:val="fr-FR"/>
              </w:rPr>
              <w:t>rations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f93cfe9a-5a7c-4e0f-a6cf-6b17f5745622</w:t>
            </w:r>
          </w:p>
        </w:tc>
        <w:tc>
          <w:tcPr>
            <w:tcW w:w="7407" w:type="dxa"/>
            <w:shd w:val="clear" w:color="auto" w:fill="F2F2F2" w:themeFill="background1" w:themeFillShade="F2"/>
          </w:tcPr>
          <w:p w:rsidR="00000000" w:rsidRDefault="00785B4E">
            <w:pPr>
              <w:rPr>
                <w:noProof/>
              </w:rPr>
            </w:pPr>
            <w:r>
              <w:rPr>
                <w:rStyle w:val="mqInternal"/>
                <w:noProof/>
              </w:rPr>
              <w:t>[1}</w:t>
            </w:r>
            <w:r>
              <w:rPr>
                <w:noProof/>
              </w:rPr>
              <w:t>Download</w:t>
            </w:r>
            <w:r>
              <w:rPr>
                <w:rStyle w:val="mqInternal"/>
                <w:noProof/>
              </w:rPr>
              <w:t>{2]</w:t>
            </w:r>
            <w:r>
              <w:rPr>
                <w:noProof/>
              </w:rPr>
              <w:t xml:space="preserve"> the sample files.</w:t>
            </w:r>
          </w:p>
        </w:tc>
        <w:tc>
          <w:tcPr>
            <w:tcW w:w="7407" w:type="dxa"/>
          </w:tcPr>
          <w:p w:rsidR="00000000" w:rsidRDefault="00785B4E">
            <w:pPr>
              <w:rPr>
                <w:lang w:val="fr-FR"/>
              </w:rPr>
            </w:pPr>
            <w:r>
              <w:rPr>
                <w:rStyle w:val="mqInternal"/>
                <w:noProof/>
                <w:lang w:val="fr-FR"/>
              </w:rPr>
              <w:t>[1}</w:t>
            </w:r>
            <w:r>
              <w:rPr>
                <w:lang w:val="fr-FR"/>
              </w:rPr>
              <w:t>T</w:t>
            </w:r>
            <w:r>
              <w:rPr>
                <w:lang w:val="fr-FR"/>
              </w:rPr>
              <w:t>é</w:t>
            </w:r>
            <w:r>
              <w:rPr>
                <w:lang w:val="fr-FR"/>
              </w:rPr>
              <w:t>l</w:t>
            </w:r>
            <w:r>
              <w:rPr>
                <w:lang w:val="fr-FR"/>
              </w:rPr>
              <w:t>é</w:t>
            </w:r>
            <w:r>
              <w:rPr>
                <w:lang w:val="fr-FR"/>
              </w:rPr>
              <w:t>chargez</w:t>
            </w:r>
            <w:r>
              <w:rPr>
                <w:rStyle w:val="mqInternal"/>
                <w:noProof/>
                <w:lang w:val="fr-FR"/>
              </w:rPr>
              <w:t>{2]</w:t>
            </w:r>
            <w:r>
              <w:rPr>
                <w:lang w:val="fr-FR"/>
              </w:rPr>
              <w:t xml:space="preserve"> les exemples de fichiers.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a2bad29c-e3f8-4506-8fc5-8b74583bca67</w:t>
            </w:r>
          </w:p>
        </w:tc>
        <w:tc>
          <w:tcPr>
            <w:tcW w:w="7407" w:type="dxa"/>
            <w:shd w:val="clear" w:color="auto" w:fill="F2F2F2" w:themeFill="background1" w:themeFillShade="F2"/>
          </w:tcPr>
          <w:p w:rsidR="00000000" w:rsidRDefault="00785B4E">
            <w:pPr>
              <w:rPr>
                <w:noProof/>
              </w:rPr>
            </w:pPr>
            <w:r>
              <w:rPr>
                <w:noProof/>
              </w:rPr>
              <w:t>Upload the vi</w:t>
            </w:r>
            <w:r>
              <w:rPr>
                <w:noProof/>
              </w:rPr>
              <w:t>deos to your Video Cloud account.</w:t>
            </w:r>
          </w:p>
        </w:tc>
        <w:tc>
          <w:tcPr>
            <w:tcW w:w="7407" w:type="dxa"/>
          </w:tcPr>
          <w:p w:rsidR="00000000" w:rsidRDefault="00785B4E">
            <w:pPr>
              <w:rPr>
                <w:lang w:val="fr-FR"/>
              </w:rPr>
            </w:pPr>
            <w:r>
              <w:rPr>
                <w:lang w:val="fr-FR"/>
              </w:rPr>
              <w:t>Chargez les vid</w:t>
            </w:r>
            <w:r>
              <w:rPr>
                <w:lang w:val="fr-FR"/>
              </w:rPr>
              <w:t>é</w:t>
            </w:r>
            <w:r>
              <w:rPr>
                <w:lang w:val="fr-FR"/>
              </w:rPr>
              <w:t>os sur votre compte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832204ff-b6a3-4965-986b-41fd16ce6810</w:t>
            </w:r>
          </w:p>
        </w:tc>
        <w:tc>
          <w:tcPr>
            <w:tcW w:w="7407" w:type="dxa"/>
            <w:shd w:val="clear" w:color="auto" w:fill="F2F2F2" w:themeFill="background1" w:themeFillShade="F2"/>
          </w:tcPr>
          <w:p w:rsidR="00000000" w:rsidRDefault="00785B4E">
            <w:pPr>
              <w:rPr>
                <w:noProof/>
              </w:rPr>
            </w:pPr>
            <w:r>
              <w:rPr>
                <w:noProof/>
              </w:rPr>
              <w:t>Add a tag of '</w:t>
            </w:r>
            <w:r>
              <w:rPr>
                <w:rStyle w:val="mqInternal"/>
                <w:noProof/>
              </w:rPr>
              <w:t>[1}[2]{3]</w:t>
            </w:r>
            <w:r>
              <w:rPr>
                <w:noProof/>
              </w:rPr>
              <w:t>' to the Chickadee video.</w:t>
            </w:r>
          </w:p>
        </w:tc>
        <w:tc>
          <w:tcPr>
            <w:tcW w:w="7407" w:type="dxa"/>
          </w:tcPr>
          <w:p w:rsidR="00000000" w:rsidRDefault="00785B4E">
            <w:pPr>
              <w:rPr>
                <w:lang w:val="fr-FR"/>
              </w:rPr>
            </w:pPr>
            <w:r>
              <w:rPr>
                <w:lang w:val="fr-FR"/>
              </w:rPr>
              <w:t>Ajoutez une balise de '</w:t>
            </w:r>
            <w:r>
              <w:rPr>
                <w:rStyle w:val="mqInternal"/>
                <w:noProof/>
                <w:lang w:val="fr-FR"/>
              </w:rPr>
              <w:t>[1}[2]{3]</w:t>
            </w:r>
            <w:r>
              <w:rPr>
                <w:lang w:val="fr-FR"/>
              </w:rPr>
              <w:t xml:space="preserve">' </w:t>
            </w:r>
            <w:r>
              <w:rPr>
                <w:lang w:val="fr-FR"/>
              </w:rPr>
              <w:t>à</w:t>
            </w:r>
            <w:r>
              <w:rPr>
                <w:lang w:val="fr-FR"/>
              </w:rPr>
              <w:t xml:space="preserve"> la vid</w:t>
            </w:r>
            <w:r>
              <w:rPr>
                <w:lang w:val="fr-FR"/>
              </w:rPr>
              <w:t>é</w:t>
            </w:r>
            <w:r>
              <w:rPr>
                <w:lang w:val="fr-FR"/>
              </w:rPr>
              <w:t>o Chickadee.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dc8111a2-e83c-4844-94</w:t>
            </w:r>
            <w:r>
              <w:rPr>
                <w:noProof/>
                <w:sz w:val="2"/>
              </w:rPr>
              <w:t>2f-57a75d63f530</w:t>
            </w:r>
          </w:p>
        </w:tc>
        <w:tc>
          <w:tcPr>
            <w:tcW w:w="7407" w:type="dxa"/>
            <w:shd w:val="clear" w:color="auto" w:fill="F2F2F2" w:themeFill="background1" w:themeFillShade="F2"/>
          </w:tcPr>
          <w:p w:rsidR="00000000" w:rsidRDefault="00785B4E">
            <w:pPr>
              <w:rPr>
                <w:noProof/>
              </w:rPr>
            </w:pPr>
            <w:r>
              <w:rPr>
                <w:noProof/>
              </w:rPr>
              <w:t>Create three playlists and add the videos to the playlists as follows.</w:t>
            </w:r>
          </w:p>
        </w:tc>
        <w:tc>
          <w:tcPr>
            <w:tcW w:w="7407" w:type="dxa"/>
          </w:tcPr>
          <w:p w:rsidR="00000000" w:rsidRDefault="00785B4E">
            <w:pPr>
              <w:rPr>
                <w:lang w:val="fr-FR"/>
              </w:rPr>
            </w:pPr>
            <w:r>
              <w:rPr>
                <w:lang w:val="fr-FR"/>
              </w:rPr>
              <w:t>Cr</w:t>
            </w:r>
            <w:r>
              <w:rPr>
                <w:lang w:val="fr-FR"/>
              </w:rPr>
              <w:t>é</w:t>
            </w:r>
            <w:r>
              <w:rPr>
                <w:lang w:val="fr-FR"/>
              </w:rPr>
              <w:t>ez trois playlists et ajoutez les vid</w:t>
            </w:r>
            <w:r>
              <w:rPr>
                <w:lang w:val="fr-FR"/>
              </w:rPr>
              <w:t>é</w:t>
            </w:r>
            <w:r>
              <w:rPr>
                <w:lang w:val="fr-FR"/>
              </w:rPr>
              <w:t>os aux playlists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98963fdd-1e5d-483a-9e8b-58a2236645d3</w:t>
            </w:r>
          </w:p>
        </w:tc>
        <w:tc>
          <w:tcPr>
            <w:tcW w:w="7407" w:type="dxa"/>
            <w:shd w:val="clear" w:color="auto" w:fill="F2F2F2" w:themeFill="background1" w:themeFillShade="F2"/>
          </w:tcPr>
          <w:p w:rsidR="00000000" w:rsidRDefault="00785B4E">
            <w:pPr>
              <w:rPr>
                <w:noProof/>
              </w:rPr>
            </w:pPr>
            <w:r>
              <w:rPr>
                <w:noProof/>
              </w:rPr>
              <w:t>Video</w:t>
            </w:r>
          </w:p>
        </w:tc>
        <w:tc>
          <w:tcPr>
            <w:tcW w:w="7407" w:type="dxa"/>
          </w:tcPr>
          <w:p w:rsidR="00000000" w:rsidRDefault="00785B4E">
            <w:pPr>
              <w:rPr>
                <w:lang w:val="fr-FR"/>
              </w:rPr>
            </w:pPr>
            <w:r>
              <w:rPr>
                <w:lang w:val="fr-FR"/>
              </w:rPr>
              <w:t>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b41ab8fd-149d-4a7f-9cca-7a15f1298555</w:t>
            </w:r>
          </w:p>
        </w:tc>
        <w:tc>
          <w:tcPr>
            <w:tcW w:w="7407" w:type="dxa"/>
            <w:shd w:val="clear" w:color="auto" w:fill="F2F2F2" w:themeFill="background1" w:themeFillShade="F2"/>
          </w:tcPr>
          <w:p w:rsidR="00000000" w:rsidRDefault="00785B4E">
            <w:pPr>
              <w:rPr>
                <w:noProof/>
              </w:rPr>
            </w:pPr>
            <w:r>
              <w:rPr>
                <w:noProof/>
              </w:rPr>
              <w:t>Playlist</w:t>
            </w:r>
          </w:p>
        </w:tc>
        <w:tc>
          <w:tcPr>
            <w:tcW w:w="7407" w:type="dxa"/>
          </w:tcPr>
          <w:p w:rsidR="00000000" w:rsidRDefault="00785B4E">
            <w:pPr>
              <w:rPr>
                <w:lang w:val="fr-FR"/>
              </w:rPr>
            </w:pPr>
            <w:r>
              <w:rPr>
                <w:lang w:val="fr-FR"/>
              </w:rPr>
              <w:t>S</w:t>
            </w:r>
            <w:r>
              <w:rPr>
                <w:lang w:val="fr-FR"/>
              </w:rPr>
              <w:t>é</w:t>
            </w:r>
            <w:r>
              <w:rPr>
                <w:lang w:val="fr-FR"/>
              </w:rPr>
              <w:t>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12928015-a38d-426b-ab58-e362c578d85e</w:t>
            </w:r>
          </w:p>
        </w:tc>
        <w:tc>
          <w:tcPr>
            <w:tcW w:w="7407" w:type="dxa"/>
            <w:shd w:val="clear" w:color="auto" w:fill="F2F2F2" w:themeFill="background1" w:themeFillShade="F2"/>
          </w:tcPr>
          <w:p w:rsidR="00000000" w:rsidRDefault="00785B4E">
            <w:pPr>
              <w:rPr>
                <w:noProof/>
              </w:rPr>
            </w:pPr>
            <w:r>
              <w:rPr>
                <w:noProof/>
              </w:rPr>
              <w:t>Add some related link URLs to a few of the videos.</w:t>
            </w:r>
          </w:p>
        </w:tc>
        <w:tc>
          <w:tcPr>
            <w:tcW w:w="7407" w:type="dxa"/>
          </w:tcPr>
          <w:p w:rsidR="00000000" w:rsidRDefault="00785B4E">
            <w:pPr>
              <w:rPr>
                <w:lang w:val="fr-FR"/>
              </w:rPr>
            </w:pPr>
            <w:r>
              <w:rPr>
                <w:lang w:val="fr-FR"/>
              </w:rPr>
              <w:t xml:space="preserve">Ajoutez des URL de liens connexes </w:t>
            </w:r>
            <w:r>
              <w:rPr>
                <w:lang w:val="fr-FR"/>
              </w:rPr>
              <w:t>à</w:t>
            </w:r>
            <w:r>
              <w:rPr>
                <w:lang w:val="fr-FR"/>
              </w:rPr>
              <w:t xml:space="preserve"> quelques-unes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5ae022ce-0398-404a-aa11-ae2977084651</w:t>
            </w:r>
          </w:p>
        </w:tc>
        <w:tc>
          <w:tcPr>
            <w:tcW w:w="7407" w:type="dxa"/>
            <w:shd w:val="clear" w:color="auto" w:fill="F2F2F2" w:themeFill="background1" w:themeFillShade="F2"/>
          </w:tcPr>
          <w:p w:rsidR="00000000" w:rsidRDefault="00785B4E">
            <w:pPr>
              <w:rPr>
                <w:noProof/>
              </w:rPr>
            </w:pPr>
            <w:r>
              <w:rPr>
                <w:noProof/>
              </w:rPr>
              <w:t>In a later section, we will configure th</w:t>
            </w:r>
            <w:r>
              <w:rPr>
                <w:noProof/>
              </w:rPr>
              <w:t>e portal to display related links for videos.</w:t>
            </w:r>
          </w:p>
        </w:tc>
        <w:tc>
          <w:tcPr>
            <w:tcW w:w="7407" w:type="dxa"/>
          </w:tcPr>
          <w:p w:rsidR="00000000" w:rsidRDefault="00785B4E">
            <w:pPr>
              <w:rPr>
                <w:lang w:val="fr-FR"/>
              </w:rPr>
            </w:pPr>
            <w:r>
              <w:rPr>
                <w:lang w:val="fr-FR"/>
              </w:rPr>
              <w:t>Dans une section ult</w:t>
            </w:r>
            <w:r>
              <w:rPr>
                <w:lang w:val="fr-FR"/>
              </w:rPr>
              <w:t>é</w:t>
            </w:r>
            <w:r>
              <w:rPr>
                <w:lang w:val="fr-FR"/>
              </w:rPr>
              <w:t>rieure, nous allons configurer le portail pour afficher les liens connexes pour les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e639622e-7a57-49be-bb32-685a5db46f0a</w:t>
            </w:r>
          </w:p>
        </w:tc>
        <w:tc>
          <w:tcPr>
            <w:tcW w:w="7407" w:type="dxa"/>
            <w:shd w:val="clear" w:color="auto" w:fill="F2F2F2" w:themeFill="background1" w:themeFillShade="F2"/>
          </w:tcPr>
          <w:p w:rsidR="00000000" w:rsidRDefault="00785B4E">
            <w:pPr>
              <w:rPr>
                <w:noProof/>
              </w:rPr>
            </w:pPr>
            <w:r>
              <w:rPr>
                <w:noProof/>
              </w:rPr>
              <w:t xml:space="preserve">Using the </w:t>
            </w:r>
            <w:r>
              <w:rPr>
                <w:rStyle w:val="mqInternal"/>
                <w:noProof/>
              </w:rPr>
              <w:t>[1}</w:t>
            </w:r>
            <w:r>
              <w:rPr>
                <w:noProof/>
              </w:rPr>
              <w:t>Players</w:t>
            </w:r>
            <w:r>
              <w:rPr>
                <w:rStyle w:val="mqInternal"/>
                <w:noProof/>
              </w:rPr>
              <w:t>{2]</w:t>
            </w:r>
            <w:r>
              <w:rPr>
                <w:noProof/>
              </w:rPr>
              <w:t xml:space="preserve"> module,</w:t>
            </w:r>
            <w:r>
              <w:rPr>
                <w:noProof/>
              </w:rPr>
              <w:t xml:space="preserve"> create a new player called </w:t>
            </w:r>
            <w:r>
              <w:rPr>
                <w:rStyle w:val="mqInternal"/>
                <w:noProof/>
              </w:rPr>
              <w:t>[1}</w:t>
            </w:r>
            <w:r>
              <w:rPr>
                <w:noProof/>
              </w:rPr>
              <w:t>Gallery Player</w:t>
            </w:r>
            <w:r>
              <w:rPr>
                <w:rStyle w:val="mqInternal"/>
                <w:noProof/>
              </w:rPr>
              <w:t>{2]</w:t>
            </w:r>
            <w:r>
              <w:rPr>
                <w:noProof/>
              </w:rPr>
              <w:t>.</w:t>
            </w:r>
          </w:p>
        </w:tc>
        <w:tc>
          <w:tcPr>
            <w:tcW w:w="7407" w:type="dxa"/>
          </w:tcPr>
          <w:p w:rsidR="00000000" w:rsidRDefault="00785B4E">
            <w:pPr>
              <w:rPr>
                <w:lang w:val="fr-FR"/>
              </w:rPr>
            </w:pPr>
            <w:r>
              <w:rPr>
                <w:lang w:val="fr-FR"/>
              </w:rPr>
              <w:t>À</w:t>
            </w:r>
            <w:r>
              <w:rPr>
                <w:lang w:val="fr-FR"/>
              </w:rPr>
              <w:t xml:space="preserve"> l'aide du module </w:t>
            </w:r>
            <w:r>
              <w:rPr>
                <w:rStyle w:val="mqInternal"/>
                <w:noProof/>
                <w:lang w:val="fr-FR"/>
              </w:rPr>
              <w:t>[1}</w:t>
            </w:r>
            <w:r>
              <w:rPr>
                <w:lang w:val="fr-FR"/>
              </w:rPr>
              <w:t>Joueurs</w:t>
            </w:r>
            <w:r>
              <w:rPr>
                <w:rStyle w:val="mqInternal"/>
                <w:noProof/>
                <w:lang w:val="fr-FR"/>
              </w:rPr>
              <w:t>{2]</w:t>
            </w:r>
            <w:r>
              <w:rPr>
                <w:lang w:val="fr-FR"/>
              </w:rPr>
              <w:t xml:space="preserve"> , cr</w:t>
            </w:r>
            <w:r>
              <w:rPr>
                <w:lang w:val="fr-FR"/>
              </w:rPr>
              <w:t>é</w:t>
            </w:r>
            <w:r>
              <w:rPr>
                <w:lang w:val="fr-FR"/>
              </w:rPr>
              <w:t>ez un nouveau lecteur appel</w:t>
            </w:r>
            <w:r>
              <w:rPr>
                <w:lang w:val="fr-FR"/>
              </w:rPr>
              <w:t>é</w:t>
            </w:r>
            <w:r>
              <w:rPr>
                <w:lang w:val="fr-FR"/>
              </w:rPr>
              <w:t xml:space="preserve"> </w:t>
            </w:r>
            <w:r>
              <w:rPr>
                <w:rStyle w:val="mqInternal"/>
                <w:noProof/>
                <w:lang w:val="fr-FR"/>
              </w:rPr>
              <w:t>[1}</w:t>
            </w:r>
            <w:r>
              <w:rPr>
                <w:lang w:val="fr-FR"/>
              </w:rPr>
              <w:t>Galerie Player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81b5a08d-64a4-4459-a608-5d080e618420</w:t>
            </w:r>
          </w:p>
        </w:tc>
        <w:tc>
          <w:tcPr>
            <w:tcW w:w="7407" w:type="dxa"/>
            <w:shd w:val="clear" w:color="auto" w:fill="F2F2F2" w:themeFill="background1" w:themeFillShade="F2"/>
          </w:tcPr>
          <w:p w:rsidR="00000000" w:rsidRDefault="00785B4E">
            <w:pPr>
              <w:rPr>
                <w:noProof/>
              </w:rPr>
            </w:pPr>
            <w:r>
              <w:rPr>
                <w:noProof/>
              </w:rPr>
              <w:t>Configure the player to NOT display the title and description.</w:t>
            </w:r>
          </w:p>
        </w:tc>
        <w:tc>
          <w:tcPr>
            <w:tcW w:w="7407" w:type="dxa"/>
          </w:tcPr>
          <w:p w:rsidR="00000000" w:rsidRDefault="00785B4E">
            <w:pPr>
              <w:rPr>
                <w:lang w:val="fr-FR"/>
              </w:rPr>
            </w:pPr>
            <w:r>
              <w:rPr>
                <w:lang w:val="fr-FR"/>
              </w:rPr>
              <w:t>Configurez le lecteur pour ne pas afficher le titre et la 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133ba6d3-8256-4e27-81d4-565c3cdb5000</w:t>
            </w:r>
          </w:p>
        </w:tc>
        <w:tc>
          <w:tcPr>
            <w:tcW w:w="7407" w:type="dxa"/>
            <w:shd w:val="clear" w:color="auto" w:fill="F2F2F2" w:themeFill="background1" w:themeFillShade="F2"/>
          </w:tcPr>
          <w:p w:rsidR="00000000" w:rsidRDefault="00785B4E">
            <w:pPr>
              <w:rPr>
                <w:noProof/>
              </w:rPr>
            </w:pPr>
            <w:r>
              <w:rPr>
                <w:noProof/>
              </w:rPr>
              <w:t>Publish the player.</w:t>
            </w:r>
          </w:p>
        </w:tc>
        <w:tc>
          <w:tcPr>
            <w:tcW w:w="7407" w:type="dxa"/>
          </w:tcPr>
          <w:p w:rsidR="00000000" w:rsidRDefault="00785B4E">
            <w:pPr>
              <w:rPr>
                <w:lang w:val="fr-FR"/>
              </w:rPr>
            </w:pPr>
            <w:r>
              <w:rPr>
                <w:lang w:val="fr-FR"/>
              </w:rPr>
              <w:t>Publiez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8f97c927-3f6b-4bc1-b8c1-1f8bd112b174</w:t>
            </w:r>
          </w:p>
        </w:tc>
        <w:tc>
          <w:tcPr>
            <w:tcW w:w="7407" w:type="dxa"/>
            <w:shd w:val="clear" w:color="auto" w:fill="F2F2F2" w:themeFill="background1" w:themeFillShade="F2"/>
          </w:tcPr>
          <w:p w:rsidR="00000000" w:rsidRDefault="00785B4E">
            <w:pPr>
              <w:rPr>
                <w:noProof/>
              </w:rPr>
            </w:pPr>
            <w:r>
              <w:rPr>
                <w:noProof/>
              </w:rPr>
              <w:t>Creating a Portal Experience</w:t>
            </w:r>
          </w:p>
        </w:tc>
        <w:tc>
          <w:tcPr>
            <w:tcW w:w="7407" w:type="dxa"/>
          </w:tcPr>
          <w:p w:rsidR="00000000" w:rsidRDefault="00785B4E">
            <w:pPr>
              <w:rPr>
                <w:lang w:val="fr-FR"/>
              </w:rPr>
            </w:pPr>
            <w:r>
              <w:rPr>
                <w:lang w:val="fr-FR"/>
              </w:rPr>
              <w:t>Cr</w:t>
            </w:r>
            <w:r>
              <w:rPr>
                <w:lang w:val="fr-FR"/>
              </w:rPr>
              <w:t>é</w:t>
            </w:r>
            <w:r>
              <w:rPr>
                <w:lang w:val="fr-FR"/>
              </w:rPr>
              <w:t>ation d'une exp</w:t>
            </w:r>
            <w:r>
              <w:rPr>
                <w:lang w:val="fr-FR"/>
              </w:rPr>
              <w:t>é</w:t>
            </w:r>
            <w:r>
              <w:rPr>
                <w:lang w:val="fr-FR"/>
              </w:rPr>
              <w:t>rience de por</w:t>
            </w:r>
            <w:r>
              <w:rPr>
                <w:lang w:val="fr-FR"/>
              </w:rPr>
              <w:t>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a1334204-bee5-43a8-acc4-55e172d18b4b</w:t>
            </w:r>
          </w:p>
        </w:tc>
        <w:tc>
          <w:tcPr>
            <w:tcW w:w="7407" w:type="dxa"/>
            <w:shd w:val="clear" w:color="auto" w:fill="F2F2F2" w:themeFill="background1" w:themeFillShade="F2"/>
          </w:tcPr>
          <w:p w:rsidR="00000000" w:rsidRDefault="00785B4E">
            <w:pPr>
              <w:rPr>
                <w:noProof/>
              </w:rPr>
            </w:pPr>
            <w:r>
              <w:rPr>
                <w:noProof/>
              </w:rPr>
              <w:t>To create a Portal Experience using Brightcove Gallery, you will complete the following tasks:</w:t>
            </w:r>
          </w:p>
        </w:tc>
        <w:tc>
          <w:tcPr>
            <w:tcW w:w="7407" w:type="dxa"/>
          </w:tcPr>
          <w:p w:rsidR="00000000" w:rsidRDefault="00785B4E">
            <w:pPr>
              <w:rPr>
                <w:lang w:val="fr-FR"/>
              </w:rPr>
            </w:pPr>
            <w:r>
              <w:rPr>
                <w:lang w:val="fr-FR"/>
              </w:rPr>
              <w:t>Pour cr</w:t>
            </w:r>
            <w:r>
              <w:rPr>
                <w:lang w:val="fr-FR"/>
              </w:rPr>
              <w:t>é</w:t>
            </w:r>
            <w:r>
              <w:rPr>
                <w:lang w:val="fr-FR"/>
              </w:rPr>
              <w:t>er une exp</w:t>
            </w:r>
            <w:r>
              <w:rPr>
                <w:lang w:val="fr-FR"/>
              </w:rPr>
              <w:t>é</w:t>
            </w:r>
            <w:r>
              <w:rPr>
                <w:lang w:val="fr-FR"/>
              </w:rPr>
              <w:t xml:space="preserve">rience de portail </w:t>
            </w:r>
            <w:r>
              <w:rPr>
                <w:lang w:val="fr-FR"/>
              </w:rPr>
              <w:t>à</w:t>
            </w:r>
            <w:r>
              <w:rPr>
                <w:lang w:val="fr-FR"/>
              </w:rPr>
              <w:t xml:space="preserve"> l'aide de Brightcove Gallery, vous devez effectuer les t</w:t>
            </w:r>
            <w:r>
              <w:rPr>
                <w:lang w:val="fr-FR"/>
              </w:rPr>
              <w:t>â</w:t>
            </w:r>
            <w:r>
              <w:rPr>
                <w:lang w:val="fr-FR"/>
              </w:rPr>
              <w:t>ches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c7d7bda5-5c02-4731-83fb-1bd428150a38</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Configure Gallery with a default player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Configurer Gallery avec un lecteur par d</w:t>
            </w:r>
            <w:r>
              <w:rPr>
                <w:lang w:val="fr-FR"/>
              </w:rPr>
              <w:t>é</w:t>
            </w:r>
            <w:r>
              <w:rPr>
                <w:lang w:val="fr-FR"/>
              </w:rPr>
              <w:t>faut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c3d29532-5412-4f3b-b43b-4a1b18caeb6e</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custom domain name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un nom de domaine personnalis</w:t>
            </w:r>
            <w:r>
              <w:rPr>
                <w:lang w:val="fr-FR"/>
              </w:rPr>
              <w:t>é</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01375f30-7253-4f01-a6d9-e2c67dbb510e</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a new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une nouvelle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3b269796-21c8-43f9-be94-0a1b66e694b3</w:t>
            </w:r>
          </w:p>
        </w:tc>
        <w:tc>
          <w:tcPr>
            <w:tcW w:w="7407" w:type="dxa"/>
            <w:shd w:val="clear" w:color="auto" w:fill="F2F2F2" w:themeFill="background1" w:themeFillShade="F2"/>
          </w:tcPr>
          <w:p w:rsidR="00000000" w:rsidRDefault="00785B4E">
            <w:pPr>
              <w:rPr>
                <w:noProof/>
              </w:rPr>
            </w:pPr>
            <w:r>
              <w:rPr>
                <w:rStyle w:val="mqInternal"/>
                <w:noProof/>
              </w:rPr>
              <w:t>[1}</w:t>
            </w:r>
            <w:r>
              <w:rPr>
                <w:noProof/>
              </w:rPr>
              <w:t>Edit the site details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Modifier les d</w:t>
            </w:r>
            <w:r>
              <w:rPr>
                <w:lang w:val="fr-FR"/>
              </w:rPr>
              <w:t>é</w:t>
            </w:r>
            <w:r>
              <w:rPr>
                <w:lang w:val="fr-FR"/>
              </w:rPr>
              <w:t>tails du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6b7ce6d5-db7a-4d85-9a98-d86715150785</w:t>
            </w:r>
          </w:p>
        </w:tc>
        <w:tc>
          <w:tcPr>
            <w:tcW w:w="7407" w:type="dxa"/>
            <w:shd w:val="clear" w:color="auto" w:fill="F2F2F2" w:themeFill="background1" w:themeFillShade="F2"/>
          </w:tcPr>
          <w:p w:rsidR="00000000" w:rsidRDefault="00785B4E">
            <w:pPr>
              <w:rPr>
                <w:noProof/>
              </w:rPr>
            </w:pPr>
            <w:r>
              <w:rPr>
                <w:rStyle w:val="mqInternal"/>
                <w:noProof/>
              </w:rPr>
              <w:t>[1}</w:t>
            </w:r>
            <w:r>
              <w:rPr>
                <w:noProof/>
              </w:rPr>
              <w:t>Add objects to a page template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Ajouter des objets </w:t>
            </w:r>
            <w:r>
              <w:rPr>
                <w:lang w:val="fr-FR"/>
              </w:rPr>
              <w:t>à</w:t>
            </w:r>
            <w:r>
              <w:rPr>
                <w:lang w:val="fr-FR"/>
              </w:rPr>
              <w:t xml:space="preserve"> un mod</w:t>
            </w:r>
            <w:r>
              <w:rPr>
                <w:lang w:val="fr-FR"/>
              </w:rPr>
              <w:t>è</w:t>
            </w:r>
            <w:r>
              <w:rPr>
                <w:lang w:val="fr-FR"/>
              </w:rPr>
              <w:t>le de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f5617411-27bb-4895-b772-38755dc76dff</w:t>
            </w:r>
          </w:p>
        </w:tc>
        <w:tc>
          <w:tcPr>
            <w:tcW w:w="7407" w:type="dxa"/>
            <w:shd w:val="clear" w:color="auto" w:fill="F2F2F2" w:themeFill="background1" w:themeFillShade="F2"/>
          </w:tcPr>
          <w:p w:rsidR="00000000" w:rsidRDefault="00785B4E">
            <w:pPr>
              <w:rPr>
                <w:noProof/>
              </w:rPr>
            </w:pPr>
            <w:r>
              <w:rPr>
                <w:rStyle w:val="mqInternal"/>
                <w:noProof/>
              </w:rPr>
              <w:t>[1}</w:t>
            </w:r>
            <w:r>
              <w:rPr>
                <w:noProof/>
              </w:rPr>
              <w:t>Preview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Aper</w:t>
            </w:r>
            <w:r>
              <w:rPr>
                <w:lang w:val="fr-FR"/>
              </w:rPr>
              <w:t>ç</w:t>
            </w:r>
            <w:r>
              <w:rPr>
                <w:lang w:val="fr-FR"/>
              </w:rPr>
              <w:t>u de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6fc02b7b-4522-49ae-8036-9dbbcaf60340</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Create collections and add videos to the collections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er des collections et ajouter des vid</w:t>
            </w:r>
            <w:r>
              <w:rPr>
                <w:lang w:val="fr-FR"/>
              </w:rPr>
              <w:t>é</w:t>
            </w:r>
            <w:r>
              <w:rPr>
                <w:lang w:val="fr-FR"/>
              </w:rPr>
              <w:t>os aux collections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ed9d6a51-087f-4f76-9844-165cdc5fe5d7</w:t>
            </w:r>
          </w:p>
        </w:tc>
        <w:tc>
          <w:tcPr>
            <w:tcW w:w="7407" w:type="dxa"/>
            <w:shd w:val="clear" w:color="auto" w:fill="F2F2F2" w:themeFill="background1" w:themeFillShade="F2"/>
          </w:tcPr>
          <w:p w:rsidR="00000000" w:rsidRDefault="00785B4E">
            <w:pPr>
              <w:rPr>
                <w:noProof/>
              </w:rPr>
            </w:pPr>
            <w:r>
              <w:rPr>
                <w:rStyle w:val="mqInternal"/>
                <w:noProof/>
              </w:rPr>
              <w:t>[1}</w:t>
            </w:r>
            <w:r>
              <w:rPr>
                <w:noProof/>
              </w:rPr>
              <w:t>Change the site style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Modifier le style du </w:t>
            </w:r>
            <w:r>
              <w:rPr>
                <w:lang w:val="fr-FR"/>
              </w:rPr>
              <w:t>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021aa46b-8352-4ab6-b87a-1421839fda57</w:t>
            </w:r>
          </w:p>
        </w:tc>
        <w:tc>
          <w:tcPr>
            <w:tcW w:w="7407" w:type="dxa"/>
            <w:shd w:val="clear" w:color="auto" w:fill="F2F2F2" w:themeFill="background1" w:themeFillShade="F2"/>
          </w:tcPr>
          <w:p w:rsidR="00000000" w:rsidRDefault="00785B4E">
            <w:pPr>
              <w:rPr>
                <w:noProof/>
              </w:rPr>
            </w:pPr>
            <w:r>
              <w:rPr>
                <w:rStyle w:val="mqInternal"/>
                <w:noProof/>
              </w:rPr>
              <w:t>[1}</w:t>
            </w:r>
            <w:r>
              <w:rPr>
                <w:noProof/>
              </w:rPr>
              <w:t>Enable site search</w:t>
            </w:r>
            <w:r>
              <w:rPr>
                <w:rStyle w:val="mqInternal"/>
                <w:noProof/>
              </w:rPr>
              <w:t>{2]</w:t>
            </w:r>
          </w:p>
        </w:tc>
        <w:tc>
          <w:tcPr>
            <w:tcW w:w="7407" w:type="dxa"/>
          </w:tcPr>
          <w:p w:rsidR="00000000" w:rsidRDefault="00785B4E">
            <w:pPr>
              <w:rPr>
                <w:lang w:val="fr-FR"/>
              </w:rPr>
            </w:pPr>
            <w:r>
              <w:rPr>
                <w:rStyle w:val="mqInternal"/>
                <w:noProof/>
                <w:lang w:val="fr-FR"/>
              </w:rPr>
              <w:t>[1}</w:t>
            </w:r>
            <w:r>
              <w:rPr>
                <w:lang w:val="fr-FR"/>
              </w:rPr>
              <w:t>Activer la recherche de site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3799aea7-5fd9-4de0-af90-48b0fb93466c</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 the social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Personnaliser les param</w:t>
            </w:r>
            <w:r>
              <w:rPr>
                <w:lang w:val="fr-FR"/>
              </w:rPr>
              <w:t>è</w:t>
            </w:r>
            <w:r>
              <w:rPr>
                <w:lang w:val="fr-FR"/>
              </w:rPr>
              <w:t>tres sociaux</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ee9b0e8b-b55a-4f9a-b0f6-824d372cd602</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Customizing video and playback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et de lecture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26e76683-abfc-403e-93ac-bfd454a1ec0f</w:t>
            </w:r>
          </w:p>
        </w:tc>
        <w:tc>
          <w:tcPr>
            <w:tcW w:w="7407" w:type="dxa"/>
            <w:shd w:val="clear" w:color="auto" w:fill="F2F2F2" w:themeFill="background1" w:themeFillShade="F2"/>
          </w:tcPr>
          <w:p w:rsidR="00000000" w:rsidRDefault="00785B4E">
            <w:pPr>
              <w:rPr>
                <w:noProof/>
              </w:rPr>
            </w:pPr>
            <w:r>
              <w:rPr>
                <w:rStyle w:val="mqInternal"/>
                <w:noProof/>
              </w:rPr>
              <w:t>[1}</w:t>
            </w:r>
            <w:r>
              <w:rPr>
                <w:noProof/>
              </w:rPr>
              <w:t>Assign a custom domain</w:t>
            </w:r>
            <w:r>
              <w:rPr>
                <w:rStyle w:val="mqInternal"/>
                <w:noProof/>
              </w:rPr>
              <w:t>{2]</w:t>
            </w:r>
          </w:p>
        </w:tc>
        <w:tc>
          <w:tcPr>
            <w:tcW w:w="7407" w:type="dxa"/>
          </w:tcPr>
          <w:p w:rsidR="00000000" w:rsidRDefault="00785B4E">
            <w:pPr>
              <w:rPr>
                <w:lang w:val="fr-FR"/>
              </w:rPr>
            </w:pPr>
            <w:r>
              <w:rPr>
                <w:rStyle w:val="mqInternal"/>
                <w:noProof/>
                <w:lang w:val="fr-FR"/>
              </w:rPr>
              <w:t>[1}</w:t>
            </w:r>
            <w:r>
              <w:rPr>
                <w:lang w:val="fr-FR"/>
              </w:rPr>
              <w:t>Attribuer un domaine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749cc5c8-a8f3-449d-bbe1-6ca693b82315</w:t>
            </w:r>
          </w:p>
        </w:tc>
        <w:tc>
          <w:tcPr>
            <w:tcW w:w="7407" w:type="dxa"/>
            <w:shd w:val="clear" w:color="auto" w:fill="F2F2F2" w:themeFill="background1" w:themeFillShade="F2"/>
          </w:tcPr>
          <w:p w:rsidR="00000000" w:rsidRDefault="00785B4E">
            <w:pPr>
              <w:rPr>
                <w:noProof/>
              </w:rPr>
            </w:pPr>
            <w:r>
              <w:rPr>
                <w:rStyle w:val="mqInternal"/>
                <w:noProof/>
              </w:rPr>
              <w:t>[1}</w:t>
            </w:r>
            <w:r>
              <w:rPr>
                <w:noProof/>
              </w:rPr>
              <w:t>Publish the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Publier l'exp</w:t>
            </w:r>
            <w:r>
              <w:rPr>
                <w:lang w:val="fr-FR"/>
              </w:rPr>
              <w:t>é</w:t>
            </w:r>
            <w:r>
              <w:rPr>
                <w:lang w:val="fr-FR"/>
              </w:rPr>
              <w:t>rience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243a3243-3494-4876-98fa-ad2397479ba4</w:t>
            </w:r>
          </w:p>
        </w:tc>
        <w:tc>
          <w:tcPr>
            <w:tcW w:w="7407" w:type="dxa"/>
            <w:shd w:val="clear" w:color="auto" w:fill="F2F2F2" w:themeFill="background1" w:themeFillShade="F2"/>
          </w:tcPr>
          <w:p w:rsidR="00000000" w:rsidRDefault="00785B4E">
            <w:pPr>
              <w:rPr>
                <w:noProof/>
              </w:rPr>
            </w:pPr>
            <w:r>
              <w:rPr>
                <w:noProof/>
              </w:rPr>
              <w:t>Configuring Gallery with a default player</w:t>
            </w:r>
          </w:p>
        </w:tc>
        <w:tc>
          <w:tcPr>
            <w:tcW w:w="7407" w:type="dxa"/>
          </w:tcPr>
          <w:p w:rsidR="00000000" w:rsidRDefault="00785B4E">
            <w:pPr>
              <w:rPr>
                <w:lang w:val="fr-FR"/>
              </w:rPr>
            </w:pPr>
            <w:r>
              <w:rPr>
                <w:lang w:val="fr-FR"/>
              </w:rPr>
              <w:t>Configuration de Gallery avec un lecteur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563f3414-e010-429f-91</w:t>
            </w:r>
            <w:r>
              <w:rPr>
                <w:noProof/>
                <w:sz w:val="2"/>
              </w:rPr>
              <w:t>8d-1b511643115c</w:t>
            </w:r>
          </w:p>
        </w:tc>
        <w:tc>
          <w:tcPr>
            <w:tcW w:w="7407" w:type="dxa"/>
            <w:shd w:val="clear" w:color="auto" w:fill="F2F2F2" w:themeFill="background1" w:themeFillShade="F2"/>
          </w:tcPr>
          <w:p w:rsidR="00000000" w:rsidRDefault="00785B4E">
            <w:pPr>
              <w:rPr>
                <w:noProof/>
              </w:rPr>
            </w:pPr>
            <w:r>
              <w:rPr>
                <w:noProof/>
              </w:rPr>
              <w:t>Brightcove Gallery can be configured with a default video player that will be used on your Gallery sites.</w:t>
            </w:r>
          </w:p>
        </w:tc>
        <w:tc>
          <w:tcPr>
            <w:tcW w:w="7407" w:type="dxa"/>
          </w:tcPr>
          <w:p w:rsidR="00000000" w:rsidRDefault="00785B4E">
            <w:pPr>
              <w:rPr>
                <w:lang w:val="fr-FR"/>
              </w:rPr>
            </w:pPr>
            <w:r>
              <w:rPr>
                <w:lang w:val="fr-FR"/>
              </w:rPr>
              <w:t xml:space="preserve">Brightcove Gallery peut </w:t>
            </w:r>
            <w:r>
              <w:rPr>
                <w:lang w:val="fr-FR"/>
              </w:rPr>
              <w:t>ê</w:t>
            </w:r>
            <w:r>
              <w:rPr>
                <w:lang w:val="fr-FR"/>
              </w:rPr>
              <w:t>tre configur</w:t>
            </w:r>
            <w:r>
              <w:rPr>
                <w:lang w:val="fr-FR"/>
              </w:rPr>
              <w:t>é</w:t>
            </w:r>
            <w:r>
              <w:rPr>
                <w:lang w:val="fr-FR"/>
              </w:rPr>
              <w:t xml:space="preserve"> avec un lecteur vid</w:t>
            </w:r>
            <w:r>
              <w:rPr>
                <w:lang w:val="fr-FR"/>
              </w:rPr>
              <w:t>é</w:t>
            </w:r>
            <w:r>
              <w:rPr>
                <w:lang w:val="fr-FR"/>
              </w:rPr>
              <w:t>o par d</w:t>
            </w:r>
            <w:r>
              <w:rPr>
                <w:lang w:val="fr-FR"/>
              </w:rPr>
              <w:t>é</w:t>
            </w:r>
            <w:r>
              <w:rPr>
                <w:lang w:val="fr-FR"/>
              </w:rPr>
              <w:t>faut qui sera utilis</w:t>
            </w:r>
            <w:r>
              <w:rPr>
                <w:lang w:val="fr-FR"/>
              </w:rPr>
              <w:t>é</w:t>
            </w:r>
            <w:r>
              <w:rPr>
                <w:lang w:val="fr-FR"/>
              </w:rPr>
              <w:t xml:space="preserve"> sur vos sites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cacd8504-3743-449</w:t>
            </w:r>
            <w:r>
              <w:rPr>
                <w:noProof/>
                <w:sz w:val="2"/>
              </w:rPr>
              <w:t>3-b2ec-6db676248991</w:t>
            </w:r>
          </w:p>
        </w:tc>
        <w:tc>
          <w:tcPr>
            <w:tcW w:w="7407" w:type="dxa"/>
            <w:shd w:val="clear" w:color="auto" w:fill="F2F2F2" w:themeFill="background1" w:themeFillShade="F2"/>
          </w:tcPr>
          <w:p w:rsidR="00000000" w:rsidRDefault="00785B4E">
            <w:pPr>
              <w:rPr>
                <w:noProof/>
              </w:rPr>
            </w:pPr>
            <w:r>
              <w:rPr>
                <w:noProof/>
              </w:rPr>
              <w:t xml:space="preserve">If no default player is specified, the </w:t>
            </w:r>
            <w:r>
              <w:rPr>
                <w:rStyle w:val="mqInternal"/>
                <w:noProof/>
              </w:rPr>
              <w:t>[1}</w:t>
            </w:r>
            <w:r>
              <w:rPr>
                <w:noProof/>
              </w:rPr>
              <w:t>Brightcove Default Player</w:t>
            </w:r>
            <w:r>
              <w:rPr>
                <w:rStyle w:val="mqInternal"/>
                <w:noProof/>
              </w:rPr>
              <w:t>{2]</w:t>
            </w:r>
            <w:r>
              <w:rPr>
                <w:noProof/>
              </w:rPr>
              <w:t xml:space="preserve"> will be the default.</w:t>
            </w:r>
          </w:p>
        </w:tc>
        <w:tc>
          <w:tcPr>
            <w:tcW w:w="7407" w:type="dxa"/>
          </w:tcPr>
          <w:p w:rsidR="00000000" w:rsidRDefault="00785B4E">
            <w:pPr>
              <w:rPr>
                <w:lang w:val="fr-FR"/>
              </w:rPr>
            </w:pPr>
            <w:r>
              <w:rPr>
                <w:lang w:val="fr-FR"/>
              </w:rPr>
              <w:t>Si aucun joueur par d</w:t>
            </w:r>
            <w:r>
              <w:rPr>
                <w:lang w:val="fr-FR"/>
              </w:rPr>
              <w:t>é</w:t>
            </w:r>
            <w:r>
              <w:rPr>
                <w:lang w:val="fr-FR"/>
              </w:rPr>
              <w:t>faut n'est sp</w:t>
            </w:r>
            <w:r>
              <w:rPr>
                <w:lang w:val="fr-FR"/>
              </w:rPr>
              <w:t>é</w:t>
            </w:r>
            <w:r>
              <w:rPr>
                <w:lang w:val="fr-FR"/>
              </w:rPr>
              <w:t>cifi</w:t>
            </w:r>
            <w:r>
              <w:rPr>
                <w:lang w:val="fr-FR"/>
              </w:rPr>
              <w:t>é</w:t>
            </w:r>
            <w:r>
              <w:rPr>
                <w:lang w:val="fr-FR"/>
              </w:rPr>
              <w:t xml:space="preserve">, le </w:t>
            </w:r>
            <w:r>
              <w:rPr>
                <w:rStyle w:val="mqInternal"/>
                <w:noProof/>
                <w:lang w:val="fr-FR"/>
              </w:rPr>
              <w:t>[1}</w:t>
            </w:r>
            <w:r>
              <w:rPr>
                <w:lang w:val="fr-FR"/>
              </w:rPr>
              <w:t>lecteur par d</w:t>
            </w:r>
            <w:r>
              <w:rPr>
                <w:lang w:val="fr-FR"/>
              </w:rPr>
              <w:t>é</w:t>
            </w:r>
            <w:r>
              <w:rPr>
                <w:lang w:val="fr-FR"/>
              </w:rPr>
              <w:t>faut de Brightcove</w:t>
            </w:r>
            <w:r>
              <w:rPr>
                <w:rStyle w:val="mqInternal"/>
                <w:noProof/>
                <w:lang w:val="fr-FR"/>
              </w:rPr>
              <w:t>{2]</w:t>
            </w:r>
            <w:r>
              <w:rPr>
                <w:lang w:val="fr-FR"/>
              </w:rPr>
              <w:t xml:space="preserve"> sera celui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93c0c84c-029c-46c9-a210-e2d6e0f97a3c</w:t>
            </w:r>
          </w:p>
        </w:tc>
        <w:tc>
          <w:tcPr>
            <w:tcW w:w="7407" w:type="dxa"/>
            <w:shd w:val="clear" w:color="auto" w:fill="F2F2F2" w:themeFill="background1" w:themeFillShade="F2"/>
          </w:tcPr>
          <w:p w:rsidR="00000000" w:rsidRDefault="00785B4E">
            <w:pPr>
              <w:rPr>
                <w:noProof/>
              </w:rPr>
            </w:pPr>
            <w:r>
              <w:rPr>
                <w:noProof/>
              </w:rPr>
              <w:t>To configure Gallery with a default player, follow these steps.</w:t>
            </w:r>
          </w:p>
        </w:tc>
        <w:tc>
          <w:tcPr>
            <w:tcW w:w="7407" w:type="dxa"/>
          </w:tcPr>
          <w:p w:rsidR="00000000" w:rsidRDefault="00785B4E">
            <w:pPr>
              <w:rPr>
                <w:lang w:val="fr-FR"/>
              </w:rPr>
            </w:pPr>
            <w:r>
              <w:rPr>
                <w:lang w:val="fr-FR"/>
              </w:rPr>
              <w:t>Pour configurer Gallery avec un lecteur par d</w:t>
            </w:r>
            <w:r>
              <w:rPr>
                <w:lang w:val="fr-FR"/>
              </w:rPr>
              <w:t>é</w:t>
            </w:r>
            <w:r>
              <w:rPr>
                <w:lang w:val="fr-FR"/>
              </w:rPr>
              <w:t>faut,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5b817998-8ef9-43e4-a31d-1b8503964b98</w:t>
            </w:r>
          </w:p>
        </w:tc>
        <w:tc>
          <w:tcPr>
            <w:tcW w:w="7407" w:type="dxa"/>
            <w:shd w:val="clear" w:color="auto" w:fill="F2F2F2" w:themeFill="background1" w:themeFillShade="F2"/>
          </w:tcPr>
          <w:p w:rsidR="00000000" w:rsidRDefault="00785B4E">
            <w:pPr>
              <w:rPr>
                <w:noProof/>
              </w:rPr>
            </w:pPr>
            <w:r>
              <w:rPr>
                <w:noProof/>
              </w:rPr>
              <w:t xml:space="preserve">Log in to </w:t>
            </w:r>
            <w:r>
              <w:rPr>
                <w:rStyle w:val="mqInternal"/>
                <w:noProof/>
              </w:rPr>
              <w:t>[1}</w:t>
            </w:r>
            <w:r>
              <w:rPr>
                <w:noProof/>
              </w:rPr>
              <w:t>Video Cloud Studio</w:t>
            </w:r>
            <w:r>
              <w:rPr>
                <w:rStyle w:val="mqInternal"/>
                <w:noProof/>
              </w:rPr>
              <w:t>{2]</w:t>
            </w:r>
            <w:r>
              <w:rPr>
                <w:noProof/>
              </w:rPr>
              <w:t>.</w:t>
            </w:r>
          </w:p>
        </w:tc>
        <w:tc>
          <w:tcPr>
            <w:tcW w:w="7407" w:type="dxa"/>
          </w:tcPr>
          <w:p w:rsidR="00000000" w:rsidRDefault="00785B4E">
            <w:pPr>
              <w:rPr>
                <w:lang w:val="fr-FR"/>
              </w:rPr>
            </w:pPr>
            <w:r>
              <w:rPr>
                <w:lang w:val="fr-FR"/>
              </w:rPr>
              <w:t>Conn</w:t>
            </w:r>
            <w:r>
              <w:rPr>
                <w:lang w:val="fr-FR"/>
              </w:rPr>
              <w:t xml:space="preserve">ectez-vous </w:t>
            </w:r>
            <w:r>
              <w:rPr>
                <w:lang w:val="fr-FR"/>
              </w:rPr>
              <w:t>à</w:t>
            </w:r>
            <w:r>
              <w:rPr>
                <w:lang w:val="fr-FR"/>
              </w:rPr>
              <w:t xml:space="preserve"> </w:t>
            </w:r>
            <w:r>
              <w:rPr>
                <w:rStyle w:val="mqInternal"/>
                <w:noProof/>
                <w:lang w:val="fr-FR"/>
              </w:rPr>
              <w:t>[1}</w:t>
            </w:r>
            <w:r>
              <w:rPr>
                <w:lang w:val="fr-FR"/>
              </w:rPr>
              <w:t>Video Cloud Studio</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25a46219-b7da-4b07-a0d9-eb4a4b70cf3e</w:t>
            </w:r>
          </w:p>
        </w:tc>
        <w:tc>
          <w:tcPr>
            <w:tcW w:w="7407" w:type="dxa"/>
            <w:shd w:val="clear" w:color="auto" w:fill="F2F2F2" w:themeFill="background1" w:themeFillShade="F2"/>
          </w:tcPr>
          <w:p w:rsidR="00000000" w:rsidRDefault="00785B4E">
            <w:pPr>
              <w:rPr>
                <w:noProof/>
              </w:rPr>
            </w:pPr>
            <w:r>
              <w:rPr>
                <w:noProof/>
              </w:rPr>
              <w:t>The current Video Cloud account name will appear in the upper right corner of the page.</w:t>
            </w:r>
          </w:p>
        </w:tc>
        <w:tc>
          <w:tcPr>
            <w:tcW w:w="7407" w:type="dxa"/>
          </w:tcPr>
          <w:p w:rsidR="00000000" w:rsidRDefault="00785B4E">
            <w:pPr>
              <w:rPr>
                <w:lang w:val="fr-FR"/>
              </w:rPr>
            </w:pPr>
            <w:r>
              <w:rPr>
                <w:lang w:val="fr-FR"/>
              </w:rPr>
              <w:t>Le nom du compte Video Cloud actuel s'affiche dans le coin sup</w:t>
            </w:r>
            <w:r>
              <w:rPr>
                <w:lang w:val="fr-FR"/>
              </w:rPr>
              <w:t>é</w:t>
            </w:r>
            <w:r>
              <w:rPr>
                <w:lang w:val="fr-FR"/>
              </w:rPr>
              <w:t>rieur droit de la page.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59 </w:t>
            </w:r>
            <w:r>
              <w:rPr>
                <w:noProof/>
                <w:sz w:val="16"/>
              </w:rPr>
              <w:br/>
            </w:r>
            <w:r>
              <w:rPr>
                <w:noProof/>
                <w:sz w:val="2"/>
              </w:rPr>
              <w:t>acc3e286-3790-422d-a598-3d7d215ca93e</w:t>
            </w:r>
          </w:p>
        </w:tc>
        <w:tc>
          <w:tcPr>
            <w:tcW w:w="7407" w:type="dxa"/>
            <w:shd w:val="clear" w:color="auto" w:fill="F2F2F2" w:themeFill="background1" w:themeFillShade="F2"/>
          </w:tcPr>
          <w:p w:rsidR="00000000" w:rsidRDefault="00785B4E">
            <w:pPr>
              <w:rPr>
                <w:noProof/>
              </w:rPr>
            </w:pPr>
            <w:r>
              <w:rPr>
                <w:noProof/>
              </w:rPr>
              <w:t>If you have multiple accounts, click the account selector drop down and select the account you would like to create the experience in.</w:t>
            </w:r>
          </w:p>
        </w:tc>
        <w:tc>
          <w:tcPr>
            <w:tcW w:w="7407" w:type="dxa"/>
          </w:tcPr>
          <w:p w:rsidR="00000000" w:rsidRDefault="00785B4E">
            <w:pPr>
              <w:rPr>
                <w:lang w:val="fr-FR"/>
              </w:rPr>
            </w:pPr>
            <w:r>
              <w:rPr>
                <w:lang w:val="fr-FR"/>
              </w:rPr>
              <w:t>Si vous avez plusieurs comptes, cliquez sur la liste d</w:t>
            </w:r>
            <w:r>
              <w:rPr>
                <w:lang w:val="fr-FR"/>
              </w:rPr>
              <w:t>é</w:t>
            </w:r>
            <w:r>
              <w:rPr>
                <w:lang w:val="fr-FR"/>
              </w:rPr>
              <w:t>roulante du s</w:t>
            </w:r>
            <w:r>
              <w:rPr>
                <w:lang w:val="fr-FR"/>
              </w:rPr>
              <w:t>é</w:t>
            </w:r>
            <w:r>
              <w:rPr>
                <w:lang w:val="fr-FR"/>
              </w:rPr>
              <w:t>lecteur de</w:t>
            </w:r>
            <w:r>
              <w:rPr>
                <w:lang w:val="fr-FR"/>
              </w:rPr>
              <w:t xml:space="preserve"> compte et s</w:t>
            </w:r>
            <w:r>
              <w:rPr>
                <w:lang w:val="fr-FR"/>
              </w:rPr>
              <w:t>é</w:t>
            </w:r>
            <w:r>
              <w:rPr>
                <w:lang w:val="fr-FR"/>
              </w:rPr>
              <w:t>lectionnez le compte dans lequel vous souhaitez cr</w:t>
            </w:r>
            <w:r>
              <w:rPr>
                <w:lang w:val="fr-FR"/>
              </w:rPr>
              <w:t>é</w:t>
            </w:r>
            <w:r>
              <w:rPr>
                <w:lang w:val="fr-FR"/>
              </w:rPr>
              <w:t>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b79ef5ba-2dec-490b-9b88-196208b949e2</w:t>
            </w:r>
          </w:p>
        </w:tc>
        <w:tc>
          <w:tcPr>
            <w:tcW w:w="7407" w:type="dxa"/>
            <w:shd w:val="clear" w:color="auto" w:fill="F2F2F2" w:themeFill="background1" w:themeFillShade="F2"/>
          </w:tcPr>
          <w:p w:rsidR="00000000" w:rsidRDefault="00785B4E">
            <w:pPr>
              <w:rPr>
                <w:noProof/>
              </w:rPr>
            </w:pPr>
            <w:r>
              <w:rPr>
                <w:noProof/>
              </w:rPr>
              <w:t>Note that this should also be the account that has the videos you want to use as well.</w:t>
            </w:r>
          </w:p>
        </w:tc>
        <w:tc>
          <w:tcPr>
            <w:tcW w:w="7407" w:type="dxa"/>
          </w:tcPr>
          <w:p w:rsidR="00000000" w:rsidRDefault="00785B4E">
            <w:pPr>
              <w:rPr>
                <w:lang w:val="fr-FR"/>
              </w:rPr>
            </w:pPr>
            <w:r>
              <w:rPr>
                <w:lang w:val="fr-FR"/>
              </w:rPr>
              <w:t xml:space="preserve">Notez que ce compte doit </w:t>
            </w:r>
            <w:r>
              <w:rPr>
                <w:lang w:val="fr-FR"/>
              </w:rPr>
              <w:t>é</w:t>
            </w:r>
            <w:r>
              <w:rPr>
                <w:lang w:val="fr-FR"/>
              </w:rPr>
              <w:t xml:space="preserve">galement </w:t>
            </w:r>
            <w:r>
              <w:rPr>
                <w:lang w:val="fr-FR"/>
              </w:rPr>
              <w:t>ê</w:t>
            </w:r>
            <w:r>
              <w:rPr>
                <w:lang w:val="fr-FR"/>
              </w:rPr>
              <w:t>tre le compte qui contient les vid</w:t>
            </w:r>
            <w:r>
              <w:rPr>
                <w:lang w:val="fr-FR"/>
              </w:rPr>
              <w:t>é</w:t>
            </w:r>
            <w:r>
              <w:rPr>
                <w:lang w:val="fr-FR"/>
              </w:rPr>
              <w:t xml:space="preserve">os que vous souhaitez utiliser </w:t>
            </w:r>
            <w:r>
              <w:rPr>
                <w:lang w:val="fr-FR"/>
              </w:rPr>
              <w:t>é</w:t>
            </w:r>
            <w:r>
              <w:rPr>
                <w:lang w:val="fr-FR"/>
              </w:rPr>
              <w:t>galement.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4fc22d9a-0680-4060-a637-3de0e0203864</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Gallery</w:t>
            </w:r>
            <w:r>
              <w:rPr>
                <w:rStyle w:val="mqInternal"/>
                <w:noProof/>
              </w:rPr>
              <w:t>{2]</w:t>
            </w:r>
            <w:r>
              <w:rPr>
                <w:noProof/>
              </w:rPr>
              <w:t xml:space="preserve"> in the navigation menu.</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Galerie</w:t>
            </w:r>
            <w:r>
              <w:rPr>
                <w:rStyle w:val="mqInternal"/>
                <w:noProof/>
                <w:lang w:val="fr-FR"/>
              </w:rPr>
              <w:t>{2]</w:t>
            </w:r>
            <w:r>
              <w:rPr>
                <w:lang w:val="fr-FR"/>
              </w:rPr>
              <w:t xml:space="preserve"> dans le menu de navigation.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fc0be908-41ce-431f-af51-afe7743de6</w:t>
            </w:r>
            <w:r>
              <w:rPr>
                <w:noProof/>
                <w:sz w:val="2"/>
              </w:rPr>
              <w:t>a5</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Settings</w:t>
            </w:r>
            <w:r>
              <w:rPr>
                <w:rStyle w:val="mqInternal"/>
                <w:noProof/>
              </w:rPr>
              <w:t>{2]</w:t>
            </w:r>
            <w:r>
              <w:rPr>
                <w:noProof/>
              </w:rPr>
              <w:t xml:space="preserve"> link at the top of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Param</w:t>
            </w:r>
            <w:r>
              <w:rPr>
                <w:lang w:val="fr-FR"/>
              </w:rPr>
              <w:t>è</w:t>
            </w:r>
            <w:r>
              <w:rPr>
                <w:lang w:val="fr-FR"/>
              </w:rPr>
              <w:t>tres</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2b35013d-10bf-4dba-9bd7-cd335f691c8d</w:t>
            </w:r>
          </w:p>
        </w:tc>
        <w:tc>
          <w:tcPr>
            <w:tcW w:w="7407" w:type="dxa"/>
            <w:shd w:val="clear" w:color="auto" w:fill="F2F2F2" w:themeFill="background1" w:themeFillShade="F2"/>
          </w:tcPr>
          <w:p w:rsidR="00000000" w:rsidRDefault="00785B4E">
            <w:pPr>
              <w:rPr>
                <w:noProof/>
              </w:rPr>
            </w:pPr>
            <w:r>
              <w:rPr>
                <w:noProof/>
              </w:rPr>
              <w:t>Select the player that will be used on your Gallery sites.</w:t>
            </w:r>
          </w:p>
        </w:tc>
        <w:tc>
          <w:tcPr>
            <w:tcW w:w="7407" w:type="dxa"/>
          </w:tcPr>
          <w:p w:rsidR="00000000" w:rsidRDefault="00785B4E">
            <w:pPr>
              <w:rPr>
                <w:lang w:val="fr-FR"/>
              </w:rPr>
            </w:pPr>
            <w:r>
              <w:rPr>
                <w:lang w:val="fr-FR"/>
              </w:rPr>
              <w:t>S</w:t>
            </w:r>
            <w:r>
              <w:rPr>
                <w:lang w:val="fr-FR"/>
              </w:rPr>
              <w:t>é</w:t>
            </w:r>
            <w:r>
              <w:rPr>
                <w:lang w:val="fr-FR"/>
              </w:rPr>
              <w:t>lectionnez le lecteur qui sera utilis</w:t>
            </w:r>
            <w:r>
              <w:rPr>
                <w:lang w:val="fr-FR"/>
              </w:rPr>
              <w:t>é</w:t>
            </w:r>
            <w:r>
              <w:rPr>
                <w:lang w:val="fr-FR"/>
              </w:rPr>
              <w:t xml:space="preserve"> </w:t>
            </w:r>
            <w:r>
              <w:rPr>
                <w:lang w:val="fr-FR"/>
              </w:rPr>
              <w:t>sur vos sites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8f28d95f-e9f6-4117-b6f9-40fa1c905b09</w:t>
            </w:r>
          </w:p>
        </w:tc>
        <w:tc>
          <w:tcPr>
            <w:tcW w:w="7407" w:type="dxa"/>
            <w:shd w:val="clear" w:color="auto" w:fill="F2F2F2" w:themeFill="background1" w:themeFillShade="F2"/>
          </w:tcPr>
          <w:p w:rsidR="00000000" w:rsidRDefault="00785B4E">
            <w:pPr>
              <w:rPr>
                <w:noProof/>
              </w:rPr>
            </w:pPr>
            <w:r>
              <w:rPr>
                <w:noProof/>
              </w:rPr>
              <w:t xml:space="preserve">If you are following the steps, select the </w:t>
            </w:r>
            <w:r>
              <w:rPr>
                <w:rStyle w:val="mqInternal"/>
                <w:noProof/>
              </w:rPr>
              <w:t>[1}</w:t>
            </w:r>
            <w:r>
              <w:rPr>
                <w:noProof/>
              </w:rPr>
              <w:t>Gallery Player</w:t>
            </w:r>
            <w:r>
              <w:rPr>
                <w:rStyle w:val="mqInternal"/>
                <w:noProof/>
              </w:rPr>
              <w:t>{2]</w:t>
            </w:r>
            <w:r>
              <w:rPr>
                <w:noProof/>
              </w:rPr>
              <w:t xml:space="preserve"> you created earlier.</w:t>
            </w:r>
          </w:p>
        </w:tc>
        <w:tc>
          <w:tcPr>
            <w:tcW w:w="7407" w:type="dxa"/>
          </w:tcPr>
          <w:p w:rsidR="00000000" w:rsidRDefault="00785B4E">
            <w:pPr>
              <w:rPr>
                <w:lang w:val="fr-FR"/>
              </w:rPr>
            </w:pPr>
            <w:r>
              <w:rPr>
                <w:lang w:val="fr-FR"/>
              </w:rPr>
              <w:t xml:space="preserve">Si vous suivez les </w:t>
            </w:r>
            <w:r>
              <w:rPr>
                <w:lang w:val="fr-FR"/>
              </w:rPr>
              <w:t>é</w:t>
            </w:r>
            <w:r>
              <w:rPr>
                <w:lang w:val="fr-FR"/>
              </w:rPr>
              <w:t>tapes, s</w:t>
            </w:r>
            <w:r>
              <w:rPr>
                <w:lang w:val="fr-FR"/>
              </w:rPr>
              <w:t>é</w:t>
            </w:r>
            <w:r>
              <w:rPr>
                <w:lang w:val="fr-FR"/>
              </w:rPr>
              <w:t xml:space="preserve">lectionnez le </w:t>
            </w:r>
            <w:r>
              <w:rPr>
                <w:rStyle w:val="mqInternal"/>
                <w:noProof/>
                <w:lang w:val="fr-FR"/>
              </w:rPr>
              <w:t>[1}</w:t>
            </w:r>
            <w:r>
              <w:rPr>
                <w:lang w:val="fr-FR"/>
              </w:rPr>
              <w:t>lecteur Galerie</w:t>
            </w:r>
            <w:r>
              <w:rPr>
                <w:rStyle w:val="mqInternal"/>
                <w:noProof/>
                <w:lang w:val="fr-FR"/>
              </w:rPr>
              <w:t>{2]</w:t>
            </w:r>
            <w:r>
              <w:rPr>
                <w:lang w:val="fr-FR"/>
              </w:rPr>
              <w:t xml:space="preserve"> que vous avez cr</w:t>
            </w:r>
            <w:r>
              <w:rPr>
                <w:lang w:val="fr-FR"/>
              </w:rPr>
              <w:t>éé</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71187d44-1b74-4b98-b72b-69ba6b57684f</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c93740d5-245f-45bf-b265-5faf609b89a3</w:t>
            </w:r>
          </w:p>
        </w:tc>
        <w:tc>
          <w:tcPr>
            <w:tcW w:w="7407" w:type="dxa"/>
            <w:shd w:val="clear" w:color="auto" w:fill="F2F2F2" w:themeFill="background1" w:themeFillShade="F2"/>
          </w:tcPr>
          <w:p w:rsidR="00000000" w:rsidRDefault="00785B4E">
            <w:pPr>
              <w:rPr>
                <w:noProof/>
              </w:rPr>
            </w:pPr>
            <w:r>
              <w:rPr>
                <w:noProof/>
              </w:rPr>
              <w:t>As a best practice, we recommend you create and style dedicated players for your Gallery experiences.</w:t>
            </w:r>
          </w:p>
        </w:tc>
        <w:tc>
          <w:tcPr>
            <w:tcW w:w="7407" w:type="dxa"/>
          </w:tcPr>
          <w:p w:rsidR="00000000" w:rsidRDefault="00785B4E">
            <w:pPr>
              <w:rPr>
                <w:lang w:val="fr-FR"/>
              </w:rPr>
            </w:pPr>
            <w:r>
              <w:rPr>
                <w:lang w:val="fr-FR"/>
              </w:rPr>
              <w:t>En tant que meilleure pratique, nous vous recommandons de cr</w:t>
            </w:r>
            <w:r>
              <w:rPr>
                <w:lang w:val="fr-FR"/>
              </w:rPr>
              <w:t>é</w:t>
            </w:r>
            <w:r>
              <w:rPr>
                <w:lang w:val="fr-FR"/>
              </w:rPr>
              <w:t>er et de styliser des joueurs d</w:t>
            </w:r>
            <w:r>
              <w:rPr>
                <w:lang w:val="fr-FR"/>
              </w:rPr>
              <w:t>é</w:t>
            </w:r>
            <w:r>
              <w:rPr>
                <w:lang w:val="fr-FR"/>
              </w:rPr>
              <w:t>di</w:t>
            </w:r>
            <w:r>
              <w:rPr>
                <w:lang w:val="fr-FR"/>
              </w:rPr>
              <w:t>é</w:t>
            </w:r>
            <w:r>
              <w:rPr>
                <w:lang w:val="fr-FR"/>
              </w:rPr>
              <w:t>s pour vos exp</w:t>
            </w:r>
            <w:r>
              <w:rPr>
                <w:lang w:val="fr-FR"/>
              </w:rPr>
              <w:t>é</w:t>
            </w:r>
            <w:r>
              <w:rPr>
                <w:lang w:val="fr-FR"/>
              </w:rPr>
              <w:t>riences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fa6dc68e-4c38-4736-8cc1-daca472872ed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eb552366-fc5c-4b8f-b4ae-cd0112a83308</w:t>
            </w:r>
          </w:p>
        </w:tc>
        <w:tc>
          <w:tcPr>
            <w:tcW w:w="7407" w:type="dxa"/>
            <w:shd w:val="clear" w:color="auto" w:fill="F2F2F2" w:themeFill="background1" w:themeFillShade="F2"/>
          </w:tcPr>
          <w:p w:rsidR="00000000" w:rsidRDefault="00785B4E">
            <w:pPr>
              <w:rPr>
                <w:noProof/>
              </w:rPr>
            </w:pPr>
            <w:r>
              <w:rPr>
                <w:noProof/>
              </w:rPr>
              <w:t>Creating a custom domain name</w:t>
            </w:r>
          </w:p>
        </w:tc>
        <w:tc>
          <w:tcPr>
            <w:tcW w:w="7407" w:type="dxa"/>
          </w:tcPr>
          <w:p w:rsidR="00000000" w:rsidRDefault="00785B4E">
            <w:pPr>
              <w:rPr>
                <w:lang w:val="fr-FR"/>
              </w:rPr>
            </w:pPr>
            <w:r>
              <w:rPr>
                <w:lang w:val="fr-FR"/>
              </w:rPr>
              <w:t>Cr</w:t>
            </w:r>
            <w:r>
              <w:rPr>
                <w:lang w:val="fr-FR"/>
              </w:rPr>
              <w:t>é</w:t>
            </w:r>
            <w:r>
              <w:rPr>
                <w:lang w:val="fr-FR"/>
              </w:rPr>
              <w:t>ation d'un nom de domaine pers</w:t>
            </w:r>
            <w:r>
              <w:rPr>
                <w:lang w:val="fr-FR"/>
              </w:rPr>
              <w:t>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68832aff-f2b2-4065-96eb-9912b2b4f010</w:t>
            </w:r>
          </w:p>
        </w:tc>
        <w:tc>
          <w:tcPr>
            <w:tcW w:w="7407" w:type="dxa"/>
            <w:shd w:val="clear" w:color="auto" w:fill="F2F2F2" w:themeFill="background1" w:themeFillShade="F2"/>
          </w:tcPr>
          <w:p w:rsidR="00000000" w:rsidRDefault="00785B4E">
            <w:pPr>
              <w:rPr>
                <w:noProof/>
              </w:rPr>
            </w:pPr>
            <w:r>
              <w:rPr>
                <w:noProof/>
              </w:rPr>
              <w:t xml:space="preserve">When you create a new Portal Experience, Gallery will assign a random URL to it (i.e. </w:t>
            </w:r>
            <w:r>
              <w:rPr>
                <w:rStyle w:val="mqInternal"/>
                <w:noProof/>
              </w:rPr>
              <w:t>[1}[2]{3]</w:t>
            </w:r>
            <w:r>
              <w:rPr>
                <w:noProof/>
              </w:rPr>
              <w:t>).</w:t>
            </w:r>
          </w:p>
        </w:tc>
        <w:tc>
          <w:tcPr>
            <w:tcW w:w="7407" w:type="dxa"/>
          </w:tcPr>
          <w:p w:rsidR="00000000" w:rsidRDefault="00785B4E">
            <w:pPr>
              <w:rPr>
                <w:lang w:val="fr-FR"/>
              </w:rPr>
            </w:pPr>
            <w:r>
              <w:rPr>
                <w:lang w:val="fr-FR"/>
              </w:rPr>
              <w:t>Lorsque vous cr</w:t>
            </w:r>
            <w:r>
              <w:rPr>
                <w:lang w:val="fr-FR"/>
              </w:rPr>
              <w:t>é</w:t>
            </w:r>
            <w:r>
              <w:rPr>
                <w:lang w:val="fr-FR"/>
              </w:rPr>
              <w:t>ez une nouvelle exp</w:t>
            </w:r>
            <w:r>
              <w:rPr>
                <w:lang w:val="fr-FR"/>
              </w:rPr>
              <w:t>é</w:t>
            </w:r>
            <w:r>
              <w:rPr>
                <w:lang w:val="fr-FR"/>
              </w:rPr>
              <w:t>rience de portail, Gallery lui attribue une URL al</w:t>
            </w:r>
            <w:r>
              <w:rPr>
                <w:lang w:val="fr-FR"/>
              </w:rPr>
              <w:t>é</w:t>
            </w:r>
            <w:r>
              <w:rPr>
                <w:lang w:val="fr-FR"/>
              </w:rPr>
              <w:t>atoire (c.-</w:t>
            </w:r>
            <w:r>
              <w:rPr>
                <w:lang w:val="fr-FR"/>
              </w:rPr>
              <w:t>à</w:t>
            </w:r>
            <w:r>
              <w:rPr>
                <w:lang w:val="fr-FR"/>
              </w:rPr>
              <w:t xml:space="preserve">-d. </w:t>
            </w:r>
            <w:r>
              <w:rPr>
                <w:rStyle w:val="mqInternal"/>
                <w:noProof/>
                <w:lang w:val="fr-FR"/>
              </w:rPr>
              <w:t>[1}[</w:t>
            </w:r>
            <w:r>
              <w:rPr>
                <w:rStyle w:val="mqInternal"/>
                <w:noProof/>
                <w:lang w:val="fr-FR"/>
              </w:rPr>
              <w:t>2]{3]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5e9b74c8-73d3-4440-8657-0d80ef5fb00f</w:t>
            </w:r>
          </w:p>
        </w:tc>
        <w:tc>
          <w:tcPr>
            <w:tcW w:w="7407" w:type="dxa"/>
            <w:shd w:val="clear" w:color="auto" w:fill="F2F2F2" w:themeFill="background1" w:themeFillShade="F2"/>
          </w:tcPr>
          <w:p w:rsidR="00000000" w:rsidRDefault="00785B4E">
            <w:pPr>
              <w:rPr>
                <w:noProof/>
              </w:rPr>
            </w:pPr>
            <w:r>
              <w:rPr>
                <w:noProof/>
              </w:rPr>
              <w:t>Portal Experiences can be assigned a Brightcove provided domain (what we will do in this topic) or you can use your own custom domain.</w:t>
            </w:r>
          </w:p>
        </w:tc>
        <w:tc>
          <w:tcPr>
            <w:tcW w:w="7407" w:type="dxa"/>
          </w:tcPr>
          <w:p w:rsidR="00000000" w:rsidRDefault="00785B4E">
            <w:pPr>
              <w:rPr>
                <w:lang w:val="fr-FR"/>
              </w:rPr>
            </w:pPr>
            <w:r>
              <w:rPr>
                <w:lang w:val="fr-FR"/>
              </w:rPr>
              <w:t>Portal Experiences peut se voir attribuer un domaine fourni par Brightcove (ce que nous ferons dans cette rubrique) ou vous pouvez utiliser votre propre domaine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ea921460-d812-4b11-b204-7431b7131507</w:t>
            </w:r>
          </w:p>
        </w:tc>
        <w:tc>
          <w:tcPr>
            <w:tcW w:w="7407" w:type="dxa"/>
            <w:shd w:val="clear" w:color="auto" w:fill="F2F2F2" w:themeFill="background1" w:themeFillShade="F2"/>
          </w:tcPr>
          <w:p w:rsidR="00000000" w:rsidRDefault="00785B4E">
            <w:pPr>
              <w:rPr>
                <w:noProof/>
              </w:rPr>
            </w:pPr>
            <w:r>
              <w:rPr>
                <w:noProof/>
              </w:rPr>
              <w:t>To create a new Brightcove provided dom</w:t>
            </w:r>
            <w:r>
              <w:rPr>
                <w:noProof/>
              </w:rPr>
              <w:t>ain, follow these steps.</w:t>
            </w:r>
          </w:p>
        </w:tc>
        <w:tc>
          <w:tcPr>
            <w:tcW w:w="7407" w:type="dxa"/>
          </w:tcPr>
          <w:p w:rsidR="00000000" w:rsidRDefault="00785B4E">
            <w:pPr>
              <w:rPr>
                <w:lang w:val="fr-FR"/>
              </w:rPr>
            </w:pPr>
            <w:r>
              <w:rPr>
                <w:lang w:val="fr-FR"/>
              </w:rPr>
              <w:t>Pour cr</w:t>
            </w:r>
            <w:r>
              <w:rPr>
                <w:lang w:val="fr-FR"/>
              </w:rPr>
              <w:t>é</w:t>
            </w:r>
            <w:r>
              <w:rPr>
                <w:lang w:val="fr-FR"/>
              </w:rPr>
              <w:t>er un nouveau domaine fourni par Brightcove,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3de396e6-bcc3-4b16-af1b-9d183aeafa81</w:t>
            </w:r>
          </w:p>
        </w:tc>
        <w:tc>
          <w:tcPr>
            <w:tcW w:w="7407" w:type="dxa"/>
            <w:shd w:val="clear" w:color="auto" w:fill="F2F2F2" w:themeFill="background1" w:themeFillShade="F2"/>
          </w:tcPr>
          <w:p w:rsidR="00000000" w:rsidRDefault="00785B4E">
            <w:pPr>
              <w:rPr>
                <w:noProof/>
              </w:rPr>
            </w:pPr>
            <w:r>
              <w:rPr>
                <w:noProof/>
              </w:rPr>
              <w:t xml:space="preserve">From the </w:t>
            </w:r>
            <w:r>
              <w:rPr>
                <w:rStyle w:val="mqInternal"/>
                <w:noProof/>
              </w:rPr>
              <w:t>[1}</w:t>
            </w:r>
            <w:r>
              <w:rPr>
                <w:noProof/>
              </w:rPr>
              <w:t>Settings</w:t>
            </w:r>
            <w:r>
              <w:rPr>
                <w:rStyle w:val="mqInternal"/>
                <w:noProof/>
              </w:rPr>
              <w:t>{2]</w:t>
            </w:r>
            <w:r>
              <w:rPr>
                <w:noProof/>
              </w:rPr>
              <w:t xml:space="preserve"> page, click </w:t>
            </w:r>
            <w:r>
              <w:rPr>
                <w:rStyle w:val="mqInternal"/>
                <w:noProof/>
              </w:rPr>
              <w:t>[1}</w:t>
            </w:r>
            <w:r>
              <w:rPr>
                <w:noProof/>
              </w:rPr>
              <w:t>Custom Domains &amp; SSL</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Dans la page </w:t>
            </w:r>
            <w:r>
              <w:rPr>
                <w:rStyle w:val="mqInternal"/>
                <w:noProof/>
                <w:lang w:val="fr-FR"/>
              </w:rPr>
              <w:t>[1}</w:t>
            </w:r>
            <w:r>
              <w:rPr>
                <w:lang w:val="fr-FR"/>
              </w:rPr>
              <w:t>Param</w:t>
            </w:r>
            <w:r>
              <w:rPr>
                <w:lang w:val="fr-FR"/>
              </w:rPr>
              <w:t>è</w:t>
            </w:r>
            <w:r>
              <w:rPr>
                <w:lang w:val="fr-FR"/>
              </w:rPr>
              <w:t>tres</w:t>
            </w:r>
            <w:r>
              <w:rPr>
                <w:rStyle w:val="mqInternal"/>
                <w:noProof/>
                <w:lang w:val="fr-FR"/>
              </w:rPr>
              <w:t>{</w:t>
            </w:r>
            <w:r>
              <w:rPr>
                <w:rStyle w:val="mqInternal"/>
                <w:noProof/>
                <w:lang w:val="fr-FR"/>
              </w:rPr>
              <w:t>2]</w:t>
            </w:r>
            <w:r>
              <w:rPr>
                <w:lang w:val="fr-FR"/>
              </w:rPr>
              <w:t xml:space="preserve"> , cliquez sur </w:t>
            </w:r>
            <w:r>
              <w:rPr>
                <w:rStyle w:val="mqInternal"/>
                <w:noProof/>
                <w:lang w:val="fr-FR"/>
              </w:rPr>
              <w:t>[1}</w:t>
            </w:r>
            <w:r>
              <w:rPr>
                <w:lang w:val="fr-FR"/>
              </w:rPr>
              <w:t>Domaines personnalis</w:t>
            </w:r>
            <w:r>
              <w:rPr>
                <w:lang w:val="fr-FR"/>
              </w:rPr>
              <w:t>é</w:t>
            </w:r>
            <w:r>
              <w:rPr>
                <w:lang w:val="fr-FR"/>
              </w:rPr>
              <w:t>s et SSL</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1eb0a76b-3e2d-4598-9eec-ed341c156a89</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Custom Domain</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Create Custom Domain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08a08376-8f12-4bf7-9806-bed8f400a8ec</w:t>
            </w:r>
          </w:p>
        </w:tc>
        <w:tc>
          <w:tcPr>
            <w:tcW w:w="7407" w:type="dxa"/>
            <w:shd w:val="clear" w:color="auto" w:fill="F2F2F2" w:themeFill="background1" w:themeFillShade="F2"/>
          </w:tcPr>
          <w:p w:rsidR="00000000" w:rsidRDefault="00785B4E">
            <w:pPr>
              <w:rPr>
                <w:noProof/>
              </w:rPr>
            </w:pPr>
            <w:r>
              <w:rPr>
                <w:noProof/>
              </w:rPr>
              <w:t>Select either a</w:t>
            </w:r>
            <w:r>
              <w:rPr>
                <w:noProof/>
              </w:rPr>
              <w:t xml:space="preserve"> </w:t>
            </w:r>
            <w:r>
              <w:rPr>
                <w:rStyle w:val="mqInternal"/>
                <w:noProof/>
              </w:rPr>
              <w:t>[1}</w:t>
            </w:r>
            <w:r>
              <w:rPr>
                <w:noProof/>
              </w:rPr>
              <w:t>brightcovegallery.com</w:t>
            </w:r>
            <w:r>
              <w:rPr>
                <w:rStyle w:val="mqInternal"/>
                <w:noProof/>
              </w:rPr>
              <w:t>{2]</w:t>
            </w:r>
            <w:r>
              <w:rPr>
                <w:noProof/>
              </w:rPr>
              <w:t xml:space="preserve"> or </w:t>
            </w:r>
            <w:r>
              <w:rPr>
                <w:rStyle w:val="mqInternal"/>
                <w:noProof/>
              </w:rPr>
              <w:t>[1}</w:t>
            </w:r>
            <w:r>
              <w:rPr>
                <w:noProof/>
              </w:rPr>
              <w:t>gallery.video</w:t>
            </w:r>
            <w:r>
              <w:rPr>
                <w:rStyle w:val="mqInternal"/>
                <w:noProof/>
              </w:rPr>
              <w:t>{2]</w:t>
            </w:r>
            <w:r>
              <w:rPr>
                <w:noProof/>
              </w:rPr>
              <w:t xml:space="preserve"> domain.</w:t>
            </w:r>
          </w:p>
        </w:tc>
        <w:tc>
          <w:tcPr>
            <w:tcW w:w="7407" w:type="dxa"/>
          </w:tcPr>
          <w:p w:rsidR="00000000" w:rsidRDefault="00785B4E">
            <w:pPr>
              <w:rPr>
                <w:lang w:val="fr-FR"/>
              </w:rPr>
            </w:pPr>
            <w:r>
              <w:rPr>
                <w:lang w:val="fr-FR"/>
              </w:rPr>
              <w:t>S</w:t>
            </w:r>
            <w:r>
              <w:rPr>
                <w:lang w:val="fr-FR"/>
              </w:rPr>
              <w:t>é</w:t>
            </w:r>
            <w:r>
              <w:rPr>
                <w:lang w:val="fr-FR"/>
              </w:rPr>
              <w:t xml:space="preserve">lectionnez un domaine </w:t>
            </w:r>
            <w:r>
              <w:rPr>
                <w:rStyle w:val="mqInternal"/>
                <w:noProof/>
                <w:lang w:val="fr-FR"/>
              </w:rPr>
              <w:t>[1}</w:t>
            </w:r>
            <w:r>
              <w:rPr>
                <w:lang w:val="fr-FR"/>
              </w:rPr>
              <w:t>brightcovegallery.com</w:t>
            </w:r>
            <w:r>
              <w:rPr>
                <w:rStyle w:val="mqInternal"/>
                <w:noProof/>
                <w:lang w:val="fr-FR"/>
              </w:rPr>
              <w:t>{2]</w:t>
            </w:r>
            <w:r>
              <w:rPr>
                <w:lang w:val="fr-FR"/>
              </w:rPr>
              <w:t xml:space="preserve"> ou </w:t>
            </w:r>
            <w:r>
              <w:rPr>
                <w:rStyle w:val="mqInternal"/>
                <w:noProof/>
                <w:lang w:val="fr-FR"/>
              </w:rPr>
              <w:t>[1}</w:t>
            </w:r>
            <w:r>
              <w:rPr>
                <w:lang w:val="fr-FR"/>
              </w:rPr>
              <w:t>gallery.video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10843a7e-0039-482c-9883-3da7fbde48db</w:t>
            </w:r>
          </w:p>
        </w:tc>
        <w:tc>
          <w:tcPr>
            <w:tcW w:w="7407" w:type="dxa"/>
            <w:shd w:val="clear" w:color="auto" w:fill="F2F2F2" w:themeFill="background1" w:themeFillShade="F2"/>
          </w:tcPr>
          <w:p w:rsidR="00000000" w:rsidRDefault="00785B4E">
            <w:pPr>
              <w:rPr>
                <w:noProof/>
              </w:rPr>
            </w:pPr>
            <w:r>
              <w:rPr>
                <w:noProof/>
              </w:rPr>
              <w:t>Enter a custom domain.</w:t>
            </w:r>
          </w:p>
        </w:tc>
        <w:tc>
          <w:tcPr>
            <w:tcW w:w="7407" w:type="dxa"/>
          </w:tcPr>
          <w:p w:rsidR="00000000" w:rsidRDefault="00785B4E">
            <w:pPr>
              <w:rPr>
                <w:lang w:val="fr-FR"/>
              </w:rPr>
            </w:pPr>
            <w:r>
              <w:rPr>
                <w:lang w:val="fr-FR"/>
              </w:rPr>
              <w:t>Entrez un domaine personnalis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82ffb833-6d47-4d03-a442-e69f32631a05</w:t>
            </w:r>
          </w:p>
        </w:tc>
        <w:tc>
          <w:tcPr>
            <w:tcW w:w="7407" w:type="dxa"/>
            <w:shd w:val="clear" w:color="auto" w:fill="F2F2F2" w:themeFill="background1" w:themeFillShade="F2"/>
          </w:tcPr>
          <w:p w:rsidR="00000000" w:rsidRDefault="00785B4E">
            <w:pPr>
              <w:rPr>
                <w:noProof/>
              </w:rPr>
            </w:pPr>
            <w:r>
              <w:rPr>
                <w:noProof/>
              </w:rPr>
              <w:t>Use your own name or company name.</w:t>
            </w:r>
          </w:p>
        </w:tc>
        <w:tc>
          <w:tcPr>
            <w:tcW w:w="7407" w:type="dxa"/>
          </w:tcPr>
          <w:p w:rsidR="00000000" w:rsidRDefault="00785B4E">
            <w:pPr>
              <w:rPr>
                <w:lang w:val="fr-FR"/>
              </w:rPr>
            </w:pPr>
            <w:r>
              <w:rPr>
                <w:lang w:val="fr-FR"/>
              </w:rPr>
              <w:t>Utilisez votre propre nom ou nom d'entreprise.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7fe21537-9804-46af-a47e-fa5eff2dddcb</w:t>
            </w:r>
          </w:p>
        </w:tc>
        <w:tc>
          <w:tcPr>
            <w:tcW w:w="7407" w:type="dxa"/>
            <w:shd w:val="clear" w:color="auto" w:fill="F2F2F2" w:themeFill="background1" w:themeFillShade="F2"/>
          </w:tcPr>
          <w:p w:rsidR="00000000" w:rsidRDefault="00785B4E">
            <w:pPr>
              <w:rPr>
                <w:noProof/>
              </w:rPr>
            </w:pPr>
            <w:r>
              <w:rPr>
                <w:noProof/>
              </w:rPr>
              <w:t>If the domain is not available, a message will display.</w:t>
            </w:r>
          </w:p>
        </w:tc>
        <w:tc>
          <w:tcPr>
            <w:tcW w:w="7407" w:type="dxa"/>
          </w:tcPr>
          <w:p w:rsidR="00000000" w:rsidRDefault="00785B4E">
            <w:pPr>
              <w:rPr>
                <w:lang w:val="fr-FR"/>
              </w:rPr>
            </w:pPr>
            <w:r>
              <w:rPr>
                <w:lang w:val="fr-FR"/>
              </w:rPr>
              <w:t xml:space="preserve">Si le domaine n'est pas disponible, un </w:t>
            </w:r>
            <w:r>
              <w:rPr>
                <w:lang w:val="fr-FR"/>
              </w:rPr>
              <w:t>message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97285ceb-c365-4955-b520-50158193b54a</w:t>
            </w:r>
          </w:p>
        </w:tc>
        <w:tc>
          <w:tcPr>
            <w:tcW w:w="7407" w:type="dxa"/>
            <w:shd w:val="clear" w:color="auto" w:fill="F2F2F2" w:themeFill="background1" w:themeFillShade="F2"/>
          </w:tcPr>
          <w:p w:rsidR="00000000" w:rsidRDefault="00785B4E">
            <w:pPr>
              <w:rPr>
                <w:noProof/>
              </w:rPr>
            </w:pPr>
            <w:r>
              <w:rPr>
                <w:noProof/>
              </w:rPr>
              <w:t>Enter another name.</w:t>
            </w:r>
          </w:p>
        </w:tc>
        <w:tc>
          <w:tcPr>
            <w:tcW w:w="7407" w:type="dxa"/>
          </w:tcPr>
          <w:p w:rsidR="00000000" w:rsidRDefault="00785B4E">
            <w:pPr>
              <w:rPr>
                <w:lang w:val="fr-FR"/>
              </w:rPr>
            </w:pPr>
            <w:r>
              <w:rPr>
                <w:lang w:val="fr-FR"/>
              </w:rPr>
              <w:t>Entrez un autre 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6b3f65ce-8da8-4ea0-a771-0376d9440885</w:t>
            </w:r>
          </w:p>
        </w:tc>
        <w:tc>
          <w:tcPr>
            <w:tcW w:w="7407" w:type="dxa"/>
            <w:shd w:val="clear" w:color="auto" w:fill="F2F2F2" w:themeFill="background1" w:themeFillShade="F2"/>
          </w:tcPr>
          <w:p w:rsidR="00000000" w:rsidRDefault="00785B4E">
            <w:pPr>
              <w:rPr>
                <w:noProof/>
              </w:rPr>
            </w:pPr>
            <w:r>
              <w:rPr>
                <w:noProof/>
              </w:rPr>
              <w:t xml:space="preserve">When you have entered a valid domain,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Lorsque vous avez entr</w:t>
            </w:r>
            <w:r>
              <w:rPr>
                <w:lang w:val="fr-FR"/>
              </w:rPr>
              <w:t>é</w:t>
            </w:r>
            <w:r>
              <w:rPr>
                <w:lang w:val="fr-FR"/>
              </w:rPr>
              <w:t xml:space="preserve"> un domaine valide, cliquez sur </w:t>
            </w:r>
            <w:r>
              <w:rPr>
                <w:rStyle w:val="mqInternal"/>
                <w:noProof/>
                <w:lang w:val="fr-FR"/>
              </w:rPr>
              <w:t>[1}</w:t>
            </w:r>
            <w:r>
              <w:rPr>
                <w:lang w:val="fr-FR"/>
              </w:rPr>
              <w:t>Enregistrer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871126ee-fe1a-471f-b06a-77ffd848eff9</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5af81514-9947-4a84-97b6-c0797080f7c5</w:t>
            </w:r>
          </w:p>
        </w:tc>
        <w:tc>
          <w:tcPr>
            <w:tcW w:w="7407" w:type="dxa"/>
            <w:shd w:val="clear" w:color="auto" w:fill="F2F2F2" w:themeFill="background1" w:themeFillShade="F2"/>
          </w:tcPr>
          <w:p w:rsidR="00000000" w:rsidRDefault="00785B4E">
            <w:pPr>
              <w:rPr>
                <w:noProof/>
              </w:rPr>
            </w:pPr>
            <w:r>
              <w:rPr>
                <w:noProof/>
              </w:rPr>
              <w:t>The custom domain will be assigned to the portal in a later section.</w:t>
            </w:r>
          </w:p>
        </w:tc>
        <w:tc>
          <w:tcPr>
            <w:tcW w:w="7407" w:type="dxa"/>
          </w:tcPr>
          <w:p w:rsidR="00000000" w:rsidRDefault="00785B4E">
            <w:pPr>
              <w:rPr>
                <w:lang w:val="fr-FR"/>
              </w:rPr>
            </w:pPr>
            <w:r>
              <w:rPr>
                <w:lang w:val="fr-FR"/>
              </w:rPr>
              <w:t>Le domaine personnalis</w:t>
            </w:r>
            <w:r>
              <w:rPr>
                <w:lang w:val="fr-FR"/>
              </w:rPr>
              <w:t>é</w:t>
            </w:r>
            <w:r>
              <w:rPr>
                <w:lang w:val="fr-FR"/>
              </w:rPr>
              <w:t xml:space="preserve"> sera attribu</w:t>
            </w:r>
            <w:r>
              <w:rPr>
                <w:lang w:val="fr-FR"/>
              </w:rPr>
              <w:t>é</w:t>
            </w:r>
            <w:r>
              <w:rPr>
                <w:lang w:val="fr-FR"/>
              </w:rPr>
              <w:t xml:space="preserve"> au portail dans une section ult</w:t>
            </w:r>
            <w:r>
              <w:rPr>
                <w:lang w:val="fr-FR"/>
              </w:rPr>
              <w:t>é</w:t>
            </w:r>
            <w:r>
              <w:rPr>
                <w:lang w:val="fr-FR"/>
              </w:rPr>
              <w:t>rieure.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fd4cbac7-c47f-49b5-bac1-5d03fc479d6b</w:t>
            </w:r>
          </w:p>
        </w:tc>
        <w:tc>
          <w:tcPr>
            <w:tcW w:w="7407" w:type="dxa"/>
            <w:shd w:val="clear" w:color="auto" w:fill="F2F2F2" w:themeFill="background1" w:themeFillShade="F2"/>
          </w:tcPr>
          <w:p w:rsidR="00000000" w:rsidRDefault="00785B4E">
            <w:pPr>
              <w:rPr>
                <w:noProof/>
              </w:rPr>
            </w:pPr>
            <w:r>
              <w:rPr>
                <w:noProof/>
              </w:rPr>
              <w:t>Creating a new Portal Experience</w:t>
            </w:r>
          </w:p>
        </w:tc>
        <w:tc>
          <w:tcPr>
            <w:tcW w:w="7407" w:type="dxa"/>
          </w:tcPr>
          <w:p w:rsidR="00000000" w:rsidRDefault="00785B4E">
            <w:pPr>
              <w:rPr>
                <w:lang w:val="fr-FR"/>
              </w:rPr>
            </w:pPr>
            <w:r>
              <w:rPr>
                <w:lang w:val="fr-FR"/>
              </w:rPr>
              <w:t>Cr</w:t>
            </w:r>
            <w:r>
              <w:rPr>
                <w:lang w:val="fr-FR"/>
              </w:rPr>
              <w:t>é</w:t>
            </w:r>
            <w:r>
              <w:rPr>
                <w:lang w:val="fr-FR"/>
              </w:rPr>
              <w:t>ation d'une nouvelle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9e5728b9-a90a-4884-b1cf-798b1a5e54f7</w:t>
            </w:r>
          </w:p>
        </w:tc>
        <w:tc>
          <w:tcPr>
            <w:tcW w:w="7407" w:type="dxa"/>
            <w:shd w:val="clear" w:color="auto" w:fill="F2F2F2" w:themeFill="background1" w:themeFillShade="F2"/>
          </w:tcPr>
          <w:p w:rsidR="00000000" w:rsidRDefault="00785B4E">
            <w:pPr>
              <w:rPr>
                <w:noProof/>
              </w:rPr>
            </w:pPr>
            <w:r>
              <w:rPr>
                <w:noProof/>
              </w:rPr>
              <w:t>To create a new Gallery Portal Experience, follow these steps.</w:t>
            </w:r>
          </w:p>
        </w:tc>
        <w:tc>
          <w:tcPr>
            <w:tcW w:w="7407" w:type="dxa"/>
          </w:tcPr>
          <w:p w:rsidR="00000000" w:rsidRDefault="00785B4E">
            <w:pPr>
              <w:rPr>
                <w:lang w:val="fr-FR"/>
              </w:rPr>
            </w:pPr>
            <w:r>
              <w:rPr>
                <w:lang w:val="fr-FR"/>
              </w:rPr>
              <w:t>Pour cr</w:t>
            </w:r>
            <w:r>
              <w:rPr>
                <w:lang w:val="fr-FR"/>
              </w:rPr>
              <w:t>é</w:t>
            </w:r>
            <w:r>
              <w:rPr>
                <w:lang w:val="fr-FR"/>
              </w:rPr>
              <w:t>er une nouvell</w:t>
            </w:r>
            <w:r>
              <w:rPr>
                <w:lang w:val="fr-FR"/>
              </w:rPr>
              <w:t>e exp</w:t>
            </w:r>
            <w:r>
              <w:rPr>
                <w:lang w:val="fr-FR"/>
              </w:rPr>
              <w:t>é</w:t>
            </w:r>
            <w:r>
              <w:rPr>
                <w:lang w:val="fr-FR"/>
              </w:rPr>
              <w:t>rience de portail Galerie,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3148e5de-cac0-402a-8e89-06ad80f9745d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 xml:space="preserve">Experiences </w:t>
            </w:r>
            <w:r>
              <w:rPr>
                <w:rStyle w:val="mqInternal"/>
                <w:noProof/>
              </w:rPr>
              <w:t>{2]</w:t>
            </w:r>
            <w:r>
              <w:rPr>
                <w:noProof/>
              </w:rPr>
              <w:t>link at the top of the page.</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Exp</w:t>
            </w:r>
            <w:r>
              <w:rPr>
                <w:lang w:val="fr-FR"/>
              </w:rPr>
              <w:t>é</w:t>
            </w:r>
            <w:r>
              <w:rPr>
                <w:lang w:val="fr-FR"/>
              </w:rPr>
              <w:t xml:space="preserve">riences </w:t>
            </w:r>
            <w:r>
              <w:rPr>
                <w:rStyle w:val="mqInternal"/>
                <w:noProof/>
                <w:lang w:val="fr-FR"/>
              </w:rPr>
              <w:t>{2]</w:t>
            </w:r>
            <w:r>
              <w:rPr>
                <w:lang w:val="fr-FR"/>
              </w:rPr>
              <w:t>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be9e515f-3625-4e9c-96b7-052f01ab72c1</w:t>
            </w:r>
          </w:p>
        </w:tc>
        <w:tc>
          <w:tcPr>
            <w:tcW w:w="7407" w:type="dxa"/>
            <w:shd w:val="clear" w:color="auto" w:fill="F2F2F2" w:themeFill="background1" w:themeFillShade="F2"/>
          </w:tcPr>
          <w:p w:rsidR="00000000" w:rsidRDefault="00785B4E">
            <w:pPr>
              <w:rPr>
                <w:noProof/>
              </w:rPr>
            </w:pPr>
            <w:r>
              <w:rPr>
                <w:noProof/>
              </w:rPr>
              <w:t>Cli</w:t>
            </w:r>
            <w:r>
              <w:rPr>
                <w:noProof/>
              </w:rPr>
              <w:t xml:space="preserve">ck </w:t>
            </w:r>
            <w:r>
              <w:rPr>
                <w:rStyle w:val="mqInternal"/>
                <w:noProof/>
              </w:rPr>
              <w:t>[1}</w:t>
            </w:r>
            <w:r>
              <w:rPr>
                <w:noProof/>
              </w:rPr>
              <w:t>New Experience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Nouvelle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b159d8dd-c515-4755-a764-4aa2d94ec54e</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Portal</w:t>
            </w:r>
            <w:r>
              <w:rPr>
                <w:rStyle w:val="mqInternal"/>
                <w:noProof/>
              </w:rPr>
              <w:t>{2]</w:t>
            </w:r>
            <w:r>
              <w:rPr>
                <w:noProof/>
              </w:rPr>
              <w:t xml:space="preserve"> tab at the top of the page.</w:t>
            </w:r>
          </w:p>
        </w:tc>
        <w:tc>
          <w:tcPr>
            <w:tcW w:w="7407" w:type="dxa"/>
          </w:tcPr>
          <w:p w:rsidR="00000000" w:rsidRDefault="00785B4E">
            <w:pPr>
              <w:rPr>
                <w:lang w:val="fr-FR"/>
              </w:rPr>
            </w:pPr>
            <w:r>
              <w:rPr>
                <w:lang w:val="fr-FR"/>
              </w:rPr>
              <w:t xml:space="preserve">Cliquez sur l'onglet </w:t>
            </w:r>
            <w:r>
              <w:rPr>
                <w:rStyle w:val="mqInternal"/>
                <w:noProof/>
                <w:lang w:val="fr-FR"/>
              </w:rPr>
              <w:t>[1}</w:t>
            </w:r>
            <w:r>
              <w:rPr>
                <w:lang w:val="fr-FR"/>
              </w:rPr>
              <w:t>Portail</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c8a5048e-d229-4b03-9ddd-8cf2df2a46d1</w:t>
            </w:r>
          </w:p>
        </w:tc>
        <w:tc>
          <w:tcPr>
            <w:tcW w:w="7407" w:type="dxa"/>
            <w:shd w:val="clear" w:color="auto" w:fill="F2F2F2" w:themeFill="background1" w:themeFillShade="F2"/>
          </w:tcPr>
          <w:p w:rsidR="00000000" w:rsidRDefault="00785B4E">
            <w:pPr>
              <w:rPr>
                <w:noProof/>
              </w:rPr>
            </w:pPr>
            <w:r>
              <w:rPr>
                <w:noProof/>
              </w:rPr>
              <w:t>A list of Portal templates will be displayed.</w:t>
            </w:r>
          </w:p>
        </w:tc>
        <w:tc>
          <w:tcPr>
            <w:tcW w:w="7407" w:type="dxa"/>
          </w:tcPr>
          <w:p w:rsidR="00000000" w:rsidRDefault="00785B4E">
            <w:pPr>
              <w:rPr>
                <w:lang w:val="fr-FR"/>
              </w:rPr>
            </w:pPr>
            <w:r>
              <w:rPr>
                <w:lang w:val="fr-FR"/>
              </w:rPr>
              <w:t>Une liste de mod</w:t>
            </w:r>
            <w:r>
              <w:rPr>
                <w:lang w:val="fr-FR"/>
              </w:rPr>
              <w:t>è</w:t>
            </w:r>
            <w:r>
              <w:rPr>
                <w:lang w:val="fr-FR"/>
              </w:rPr>
              <w:t>les de portail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fc92555e-1269-4239-b1bc-e39080b57107</w:t>
            </w:r>
          </w:p>
        </w:tc>
        <w:tc>
          <w:tcPr>
            <w:tcW w:w="7407" w:type="dxa"/>
            <w:shd w:val="clear" w:color="auto" w:fill="F2F2F2" w:themeFill="background1" w:themeFillShade="F2"/>
          </w:tcPr>
          <w:p w:rsidR="00000000" w:rsidRDefault="00785B4E">
            <w:pPr>
              <w:rPr>
                <w:noProof/>
              </w:rPr>
            </w:pPr>
            <w:r>
              <w:rPr>
                <w:noProof/>
              </w:rPr>
              <w:t xml:space="preserve">Locate the </w:t>
            </w:r>
            <w:r>
              <w:rPr>
                <w:rStyle w:val="mqInternal"/>
                <w:noProof/>
              </w:rPr>
              <w:t>[1}</w:t>
            </w:r>
            <w:r>
              <w:rPr>
                <w:noProof/>
              </w:rPr>
              <w:t>Marquee</w:t>
            </w:r>
            <w:r>
              <w:rPr>
                <w:rStyle w:val="mqInternal"/>
                <w:noProof/>
              </w:rPr>
              <w:t>{2]</w:t>
            </w:r>
            <w:r>
              <w:rPr>
                <w:noProof/>
              </w:rPr>
              <w:t xml:space="preserve"> template and click </w:t>
            </w:r>
            <w:r>
              <w:rPr>
                <w:rStyle w:val="mqInternal"/>
                <w:noProof/>
              </w:rPr>
              <w:t>[1}</w:t>
            </w:r>
            <w:r>
              <w:rPr>
                <w:noProof/>
              </w:rPr>
              <w:t>Choose</w:t>
            </w:r>
            <w:r>
              <w:rPr>
                <w:rStyle w:val="mqInternal"/>
                <w:noProof/>
              </w:rPr>
              <w:t>{2]</w:t>
            </w:r>
            <w:r>
              <w:rPr>
                <w:noProof/>
              </w:rPr>
              <w:t>.</w:t>
            </w:r>
          </w:p>
        </w:tc>
        <w:tc>
          <w:tcPr>
            <w:tcW w:w="7407" w:type="dxa"/>
          </w:tcPr>
          <w:p w:rsidR="00000000" w:rsidRDefault="00785B4E">
            <w:pPr>
              <w:rPr>
                <w:lang w:val="fr-FR"/>
              </w:rPr>
            </w:pPr>
            <w:r>
              <w:rPr>
                <w:lang w:val="fr-FR"/>
              </w:rPr>
              <w:t>Recherchez le mod</w:t>
            </w:r>
            <w:r>
              <w:rPr>
                <w:lang w:val="fr-FR"/>
              </w:rPr>
              <w:t>è</w:t>
            </w:r>
            <w:r>
              <w:rPr>
                <w:lang w:val="fr-FR"/>
              </w:rPr>
              <w:t xml:space="preserve">le de </w:t>
            </w:r>
            <w:r>
              <w:rPr>
                <w:rStyle w:val="mqInternal"/>
                <w:noProof/>
                <w:lang w:val="fr-FR"/>
              </w:rPr>
              <w:t>[1}</w:t>
            </w:r>
            <w:r>
              <w:rPr>
                <w:lang w:val="fr-FR"/>
              </w:rPr>
              <w:t>s</w:t>
            </w:r>
            <w:r>
              <w:rPr>
                <w:lang w:val="fr-FR"/>
              </w:rPr>
              <w:t>é</w:t>
            </w:r>
            <w:r>
              <w:rPr>
                <w:lang w:val="fr-FR"/>
              </w:rPr>
              <w:t>lection</w:t>
            </w:r>
            <w:r>
              <w:rPr>
                <w:rStyle w:val="mqInternal"/>
                <w:noProof/>
                <w:lang w:val="fr-FR"/>
              </w:rPr>
              <w:t>{2]</w:t>
            </w:r>
            <w:r>
              <w:rPr>
                <w:lang w:val="fr-FR"/>
              </w:rPr>
              <w:t xml:space="preserve"> de s</w:t>
            </w:r>
            <w:r>
              <w:rPr>
                <w:lang w:val="fr-FR"/>
              </w:rPr>
              <w:t>é</w:t>
            </w:r>
            <w:r>
              <w:rPr>
                <w:lang w:val="fr-FR"/>
              </w:rPr>
              <w:t>lection et cliquez sur</w:t>
            </w:r>
            <w:r>
              <w:rPr>
                <w:lang w:val="fr-FR"/>
              </w:rPr>
              <w:t xml:space="preserve"> </w:t>
            </w:r>
            <w:r>
              <w:rPr>
                <w:rStyle w:val="mqInternal"/>
                <w:noProof/>
                <w:lang w:val="fr-FR"/>
              </w:rPr>
              <w:t>[1}</w:t>
            </w:r>
            <w:r>
              <w:rPr>
                <w:lang w:val="fr-FR"/>
              </w:rPr>
              <w:t>Choisir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8dc786e1-b5f7-40c9-a4a5-f76a36be87ac</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94 </w:t>
            </w:r>
            <w:r>
              <w:rPr>
                <w:noProof/>
                <w:sz w:val="16"/>
              </w:rPr>
              <w:br/>
            </w:r>
            <w:r>
              <w:rPr>
                <w:noProof/>
                <w:sz w:val="2"/>
              </w:rPr>
              <w:t>569f00ac-1e87-415b-abf4-96a67b254a1a</w:t>
            </w:r>
          </w:p>
        </w:tc>
        <w:tc>
          <w:tcPr>
            <w:tcW w:w="7407" w:type="dxa"/>
            <w:shd w:val="clear" w:color="auto" w:fill="F2F2F2" w:themeFill="background1" w:themeFillShade="F2"/>
          </w:tcPr>
          <w:p w:rsidR="00000000" w:rsidRDefault="00785B4E">
            <w:pPr>
              <w:rPr>
                <w:noProof/>
              </w:rPr>
            </w:pPr>
            <w:r>
              <w:rPr>
                <w:noProof/>
              </w:rPr>
              <w:t>Once you select a template it can't be changed.</w:t>
            </w:r>
          </w:p>
        </w:tc>
        <w:tc>
          <w:tcPr>
            <w:tcW w:w="7407" w:type="dxa"/>
          </w:tcPr>
          <w:p w:rsidR="00000000" w:rsidRDefault="00785B4E">
            <w:pPr>
              <w:rPr>
                <w:lang w:val="fr-FR"/>
              </w:rPr>
            </w:pPr>
            <w:r>
              <w:rPr>
                <w:lang w:val="fr-FR"/>
              </w:rPr>
              <w:t>Une fois que vous avez s</w:t>
            </w:r>
            <w:r>
              <w:rPr>
                <w:lang w:val="fr-FR"/>
              </w:rPr>
              <w:t>é</w:t>
            </w:r>
            <w:r>
              <w:rPr>
                <w:lang w:val="fr-FR"/>
              </w:rPr>
              <w:t>lectionn</w:t>
            </w:r>
            <w:r>
              <w:rPr>
                <w:lang w:val="fr-FR"/>
              </w:rPr>
              <w:t>é</w:t>
            </w:r>
            <w:r>
              <w:rPr>
                <w:lang w:val="fr-FR"/>
              </w:rPr>
              <w:t xml:space="preserve"> un mod</w:t>
            </w:r>
            <w:r>
              <w:rPr>
                <w:lang w:val="fr-FR"/>
              </w:rPr>
              <w:t>è</w:t>
            </w:r>
            <w:r>
              <w:rPr>
                <w:lang w:val="fr-FR"/>
              </w:rPr>
              <w:t xml:space="preserve">le, il ne peut pas </w:t>
            </w:r>
            <w:r>
              <w:rPr>
                <w:lang w:val="fr-FR"/>
              </w:rPr>
              <w:t>ê</w:t>
            </w:r>
            <w:r>
              <w:rPr>
                <w:lang w:val="fr-FR"/>
              </w:rPr>
              <w:t>tre modifi</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fd017850-7475-406e-9879-73d61a0193f2</w:t>
            </w:r>
          </w:p>
        </w:tc>
        <w:tc>
          <w:tcPr>
            <w:tcW w:w="7407" w:type="dxa"/>
            <w:shd w:val="clear" w:color="auto" w:fill="F2F2F2" w:themeFill="background1" w:themeFillShade="F2"/>
          </w:tcPr>
          <w:p w:rsidR="00000000" w:rsidRDefault="00785B4E">
            <w:pPr>
              <w:rPr>
                <w:noProof/>
              </w:rPr>
            </w:pPr>
            <w:r>
              <w:rPr>
                <w:noProof/>
              </w:rPr>
              <w:t xml:space="preserve">For more information Gallery templates, see the </w:t>
            </w:r>
            <w:r>
              <w:rPr>
                <w:rStyle w:val="mqInternal"/>
                <w:noProof/>
              </w:rPr>
              <w:t>[1}</w:t>
            </w:r>
            <w:r>
              <w:rPr>
                <w:noProof/>
              </w:rPr>
              <w:t>Overview of Gallery Portal Templates</w:t>
            </w:r>
            <w:r>
              <w:rPr>
                <w:rStyle w:val="mqInternal"/>
                <w:noProof/>
              </w:rPr>
              <w:t>{2]</w:t>
            </w:r>
            <w:r>
              <w:rPr>
                <w:noProof/>
              </w:rPr>
              <w:t xml:space="preserve"> topic.</w:t>
            </w:r>
          </w:p>
        </w:tc>
        <w:tc>
          <w:tcPr>
            <w:tcW w:w="7407" w:type="dxa"/>
          </w:tcPr>
          <w:p w:rsidR="00000000" w:rsidRDefault="00785B4E">
            <w:pPr>
              <w:rPr>
                <w:lang w:val="fr-FR"/>
              </w:rPr>
            </w:pPr>
            <w:r>
              <w:rPr>
                <w:lang w:val="fr-FR"/>
              </w:rPr>
              <w:t>Pour plus d'informations sur les mod</w:t>
            </w:r>
            <w:r>
              <w:rPr>
                <w:lang w:val="fr-FR"/>
              </w:rPr>
              <w:t>è</w:t>
            </w:r>
            <w:r>
              <w:rPr>
                <w:lang w:val="fr-FR"/>
              </w:rPr>
              <w:t xml:space="preserve">les de Galerie, reportez-vous </w:t>
            </w:r>
            <w:r>
              <w:rPr>
                <w:lang w:val="fr-FR"/>
              </w:rPr>
              <w:t>à</w:t>
            </w:r>
            <w:r>
              <w:rPr>
                <w:lang w:val="fr-FR"/>
              </w:rPr>
              <w:t xml:space="preserve"> la rubrique </w:t>
            </w:r>
            <w:r>
              <w:rPr>
                <w:rStyle w:val="mqInternal"/>
                <w:noProof/>
                <w:lang w:val="fr-FR"/>
              </w:rPr>
              <w:t>[1}</w:t>
            </w:r>
            <w:r>
              <w:rPr>
                <w:lang w:val="fr-FR"/>
              </w:rPr>
              <w:t>Pr</w:t>
            </w:r>
            <w:r>
              <w:rPr>
                <w:lang w:val="fr-FR"/>
              </w:rPr>
              <w:t>é</w:t>
            </w:r>
            <w:r>
              <w:rPr>
                <w:lang w:val="fr-FR"/>
              </w:rPr>
              <w:t>sentation des mod</w:t>
            </w:r>
            <w:r>
              <w:rPr>
                <w:lang w:val="fr-FR"/>
              </w:rPr>
              <w:t>è</w:t>
            </w:r>
            <w:r>
              <w:rPr>
                <w:lang w:val="fr-FR"/>
              </w:rPr>
              <w:t>les de portail G</w:t>
            </w:r>
            <w:r>
              <w:rPr>
                <w:lang w:val="fr-FR"/>
              </w:rPr>
              <w:t>allery</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68b27530-9b56-45fe-bf15-e45d07187bb4</w:t>
            </w:r>
          </w:p>
        </w:tc>
        <w:tc>
          <w:tcPr>
            <w:tcW w:w="7407" w:type="dxa"/>
            <w:shd w:val="clear" w:color="auto" w:fill="F2F2F2" w:themeFill="background1" w:themeFillShade="F2"/>
          </w:tcPr>
          <w:p w:rsidR="00000000" w:rsidRDefault="00785B4E">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w:t>
            </w:r>
            <w:r>
              <w:rPr>
                <w:rStyle w:val="mqInternal"/>
                <w:noProof/>
              </w:rPr>
              <w:t>[1}</w:t>
            </w:r>
            <w:r>
              <w:rPr>
                <w:noProof/>
              </w:rPr>
              <w:t>Experience Title</w:t>
            </w:r>
            <w:r>
              <w:rPr>
                <w:rStyle w:val="mqInternal"/>
                <w:noProof/>
              </w:rPr>
              <w:t>{2]</w:t>
            </w:r>
            <w:r>
              <w:rPr>
                <w:noProof/>
              </w:rPr>
              <w:t>.</w:t>
            </w:r>
          </w:p>
        </w:tc>
        <w:tc>
          <w:tcPr>
            <w:tcW w:w="7407" w:type="dxa"/>
          </w:tcPr>
          <w:p w:rsidR="00000000" w:rsidRDefault="00785B4E">
            <w:pPr>
              <w:rPr>
                <w:lang w:val="fr-FR"/>
              </w:rPr>
            </w:pPr>
            <w:r>
              <w:rPr>
                <w:lang w:val="fr-FR"/>
              </w:rPr>
              <w:t xml:space="preserve">Entrez </w:t>
            </w:r>
            <w:r>
              <w:rPr>
                <w:rStyle w:val="mqInternal"/>
                <w:noProof/>
                <w:lang w:val="fr-FR"/>
              </w:rPr>
              <w:t>[1}</w:t>
            </w:r>
            <w:r>
              <w:rPr>
                <w:lang w:val="fr-FR"/>
              </w:rPr>
              <w:t>Animal World</w:t>
            </w:r>
            <w:r>
              <w:rPr>
                <w:rStyle w:val="mqInternal"/>
                <w:noProof/>
                <w:lang w:val="fr-FR"/>
              </w:rPr>
              <w:t>{2]</w:t>
            </w:r>
            <w:r>
              <w:rPr>
                <w:lang w:val="fr-FR"/>
              </w:rPr>
              <w:t xml:space="preserve"> pour le </w:t>
            </w:r>
            <w:r>
              <w:rPr>
                <w:rStyle w:val="mqInternal"/>
                <w:noProof/>
                <w:lang w:val="fr-FR"/>
              </w:rPr>
              <w:t>[1}</w:t>
            </w:r>
            <w:r>
              <w:rPr>
                <w:lang w:val="fr-FR"/>
              </w:rPr>
              <w:t>titre de l'exp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0b70d95d-5427-41c8-9b58-0194e5cfc827</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Pre-Populate experience?</w:t>
            </w:r>
            <w:r>
              <w:rPr>
                <w:rStyle w:val="mqInternal"/>
                <w:noProof/>
              </w:rPr>
              <w:t>{2]</w:t>
            </w:r>
            <w:r>
              <w:rPr>
                <w:noProof/>
              </w:rPr>
              <w:t xml:space="preserve"> setting, select </w:t>
            </w:r>
            <w:r>
              <w:rPr>
                <w:rStyle w:val="mqInternal"/>
                <w:noProof/>
              </w:rPr>
              <w:t>[1}</w:t>
            </w:r>
            <w:r>
              <w:rPr>
                <w:noProof/>
              </w:rPr>
              <w:t>No thanks</w:t>
            </w:r>
            <w:r>
              <w:rPr>
                <w:rStyle w:val="mqInternal"/>
                <w:noProof/>
              </w:rPr>
              <w:t>{2]</w:t>
            </w:r>
            <w:r>
              <w:rPr>
                <w:noProof/>
              </w:rPr>
              <w:t>.</w:t>
            </w:r>
          </w:p>
        </w:tc>
        <w:tc>
          <w:tcPr>
            <w:tcW w:w="7407" w:type="dxa"/>
          </w:tcPr>
          <w:p w:rsidR="00000000" w:rsidRDefault="00785B4E">
            <w:pPr>
              <w:rPr>
                <w:lang w:val="fr-FR"/>
              </w:rPr>
            </w:pPr>
            <w:r>
              <w:rPr>
                <w:lang w:val="fr-FR"/>
              </w:rPr>
              <w:t xml:space="preserve">Pour l' </w:t>
            </w:r>
            <w:r>
              <w:rPr>
                <w:rStyle w:val="mqInternal"/>
                <w:noProof/>
                <w:lang w:val="fr-FR"/>
              </w:rPr>
              <w:t>[1}</w:t>
            </w:r>
            <w:r>
              <w:rPr>
                <w:lang w:val="fr-FR"/>
              </w:rPr>
              <w:t>exp</w:t>
            </w:r>
            <w:r>
              <w:rPr>
                <w:lang w:val="fr-FR"/>
              </w:rPr>
              <w:t>é</w:t>
            </w:r>
            <w:r>
              <w:rPr>
                <w:lang w:val="fr-FR"/>
              </w:rPr>
              <w:t>rience Pre-peupler ?</w:t>
            </w:r>
            <w:r>
              <w:rPr>
                <w:rStyle w:val="mqInternal"/>
                <w:noProof/>
                <w:lang w:val="fr-FR"/>
              </w:rPr>
              <w:t>{2]</w:t>
            </w:r>
            <w:r>
              <w:rPr>
                <w:lang w:val="fr-FR"/>
              </w:rPr>
              <w:t xml:space="preserve"> , s</w:t>
            </w:r>
            <w:r>
              <w:rPr>
                <w:lang w:val="fr-FR"/>
              </w:rPr>
              <w:t>é</w:t>
            </w:r>
            <w:r>
              <w:rPr>
                <w:lang w:val="fr-FR"/>
              </w:rPr>
              <w:t xml:space="preserve">lectionnez </w:t>
            </w:r>
            <w:r>
              <w:rPr>
                <w:rStyle w:val="mqInternal"/>
                <w:noProof/>
                <w:lang w:val="fr-FR"/>
              </w:rPr>
              <w:t>[1}</w:t>
            </w:r>
            <w:r>
              <w:rPr>
                <w:lang w:val="fr-FR"/>
              </w:rPr>
              <w:t>Non merci</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eea99cdc-a431-4728-aa0a-ce0928f11217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Create Experience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Cr</w:t>
            </w:r>
            <w:r>
              <w:rPr>
                <w:lang w:val="fr-FR"/>
              </w:rPr>
              <w:t>é</w:t>
            </w:r>
            <w:r>
              <w:rPr>
                <w:lang w:val="fr-FR"/>
              </w:rPr>
              <w:t>er une exp</w:t>
            </w:r>
            <w:r>
              <w:rPr>
                <w:lang w:val="fr-FR"/>
              </w:rPr>
              <w:t>é</w:t>
            </w:r>
            <w:r>
              <w:rPr>
                <w:lang w:val="fr-FR"/>
              </w:rPr>
              <w:t>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803793fc-8ce0-440e-8fbb-4cab15d9</w:t>
            </w:r>
            <w:r>
              <w:rPr>
                <w:noProof/>
                <w:sz w:val="2"/>
              </w:rPr>
              <w:t>85b1</w:t>
            </w:r>
          </w:p>
        </w:tc>
        <w:tc>
          <w:tcPr>
            <w:tcW w:w="7407" w:type="dxa"/>
            <w:shd w:val="clear" w:color="auto" w:fill="F2F2F2" w:themeFill="background1" w:themeFillShade="F2"/>
          </w:tcPr>
          <w:p w:rsidR="00000000" w:rsidRDefault="00785B4E">
            <w:pPr>
              <w:rPr>
                <w:noProof/>
              </w:rPr>
            </w:pPr>
            <w:r>
              <w:rPr>
                <w:noProof/>
              </w:rPr>
              <w:t>The Gallery Site Editor will open.</w:t>
            </w:r>
          </w:p>
        </w:tc>
        <w:tc>
          <w:tcPr>
            <w:tcW w:w="7407" w:type="dxa"/>
          </w:tcPr>
          <w:p w:rsidR="00000000" w:rsidRDefault="00785B4E">
            <w:pPr>
              <w:rPr>
                <w:lang w:val="fr-FR"/>
              </w:rPr>
            </w:pPr>
            <w:r>
              <w:rPr>
                <w:lang w:val="fr-FR"/>
              </w:rPr>
              <w:t>L'</w:t>
            </w:r>
            <w:r>
              <w:rPr>
                <w:lang w:val="fr-FR"/>
              </w:rPr>
              <w:t>É</w:t>
            </w:r>
            <w:r>
              <w:rPr>
                <w:lang w:val="fr-FR"/>
              </w:rPr>
              <w:t>diteur de site Gallery s'ouvrira.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d89c70a6-f0ab-49ba-9124-6224ce16a2b2</w:t>
            </w:r>
          </w:p>
        </w:tc>
        <w:tc>
          <w:tcPr>
            <w:tcW w:w="7407" w:type="dxa"/>
            <w:shd w:val="clear" w:color="auto" w:fill="F2F2F2" w:themeFill="background1" w:themeFillShade="F2"/>
          </w:tcPr>
          <w:p w:rsidR="00000000" w:rsidRDefault="00785B4E">
            <w:pPr>
              <w:rPr>
                <w:noProof/>
              </w:rPr>
            </w:pPr>
            <w:r>
              <w:rPr>
                <w:noProof/>
              </w:rPr>
              <w:t>The Gallery Site Editor is used to customize the experience and provides the ability to manage page layouts, add videos, choose styles and configure other settings for the portal.</w:t>
            </w:r>
          </w:p>
        </w:tc>
        <w:tc>
          <w:tcPr>
            <w:tcW w:w="7407" w:type="dxa"/>
          </w:tcPr>
          <w:p w:rsidR="00000000" w:rsidRDefault="00785B4E">
            <w:pPr>
              <w:rPr>
                <w:lang w:val="fr-FR"/>
              </w:rPr>
            </w:pPr>
            <w:r>
              <w:rPr>
                <w:lang w:val="fr-FR"/>
              </w:rPr>
              <w:t>L'</w:t>
            </w:r>
            <w:r>
              <w:rPr>
                <w:lang w:val="fr-FR"/>
              </w:rPr>
              <w:t>é</w:t>
            </w:r>
            <w:r>
              <w:rPr>
                <w:lang w:val="fr-FR"/>
              </w:rPr>
              <w:t>diteur de site Gallery permet de personnaliser l'exp</w:t>
            </w:r>
            <w:r>
              <w:rPr>
                <w:lang w:val="fr-FR"/>
              </w:rPr>
              <w:t>é</w:t>
            </w:r>
            <w:r>
              <w:rPr>
                <w:lang w:val="fr-FR"/>
              </w:rPr>
              <w:t xml:space="preserve">rience et permet de </w:t>
            </w:r>
            <w:r>
              <w:rPr>
                <w:lang w:val="fr-FR"/>
              </w:rPr>
              <w:t>g</w:t>
            </w:r>
            <w:r>
              <w:rPr>
                <w:lang w:val="fr-FR"/>
              </w:rPr>
              <w:t>é</w:t>
            </w:r>
            <w:r>
              <w:rPr>
                <w:lang w:val="fr-FR"/>
              </w:rPr>
              <w:t>rer les mises en page, d'ajouter des vid</w:t>
            </w:r>
            <w:r>
              <w:rPr>
                <w:lang w:val="fr-FR"/>
              </w:rPr>
              <w:t>é</w:t>
            </w:r>
            <w:r>
              <w:rPr>
                <w:lang w:val="fr-FR"/>
              </w:rPr>
              <w:t>os, de choisir des styles et de configurer d'autres param</w:t>
            </w:r>
            <w:r>
              <w:rPr>
                <w:lang w:val="fr-FR"/>
              </w:rPr>
              <w:t>è</w:t>
            </w:r>
            <w:r>
              <w:rPr>
                <w:lang w:val="fr-FR"/>
              </w:rPr>
              <w:t>tres pour le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36ec0fd0-a823-49b3-bbcf-79a96a77b5aa</w:t>
            </w:r>
          </w:p>
        </w:tc>
        <w:tc>
          <w:tcPr>
            <w:tcW w:w="7407" w:type="dxa"/>
            <w:shd w:val="clear" w:color="auto" w:fill="F2F2F2" w:themeFill="background1" w:themeFillShade="F2"/>
          </w:tcPr>
          <w:p w:rsidR="00000000" w:rsidRDefault="00785B4E">
            <w:pPr>
              <w:rPr>
                <w:noProof/>
              </w:rPr>
            </w:pPr>
            <w:r>
              <w:rPr>
                <w:noProof/>
              </w:rPr>
              <w:t>All of the customization settings are accessed using the left navigation menu.</w:t>
            </w:r>
          </w:p>
        </w:tc>
        <w:tc>
          <w:tcPr>
            <w:tcW w:w="7407" w:type="dxa"/>
          </w:tcPr>
          <w:p w:rsidR="00000000" w:rsidRDefault="00785B4E">
            <w:pPr>
              <w:rPr>
                <w:lang w:val="fr-FR"/>
              </w:rPr>
            </w:pPr>
            <w:r>
              <w:rPr>
                <w:lang w:val="fr-FR"/>
              </w:rPr>
              <w:t>Tous les pa</w:t>
            </w:r>
            <w:r>
              <w:rPr>
                <w:lang w:val="fr-FR"/>
              </w:rPr>
              <w:t>ram</w:t>
            </w:r>
            <w:r>
              <w:rPr>
                <w:lang w:val="fr-FR"/>
              </w:rPr>
              <w:t>è</w:t>
            </w:r>
            <w:r>
              <w:rPr>
                <w:lang w:val="fr-FR"/>
              </w:rPr>
              <w:t xml:space="preserve">tres de personnalisation sont accessibles </w:t>
            </w:r>
            <w:r>
              <w:rPr>
                <w:lang w:val="fr-FR"/>
              </w:rPr>
              <w:t>à</w:t>
            </w:r>
            <w:r>
              <w:rPr>
                <w:lang w:val="fr-FR"/>
              </w:rPr>
              <w:t xml:space="preserve"> l'aide du menu de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d4b775cc-202d-4024-8e3e-684c36b1d2a5</w:t>
            </w:r>
          </w:p>
        </w:tc>
        <w:tc>
          <w:tcPr>
            <w:tcW w:w="7407" w:type="dxa"/>
            <w:shd w:val="clear" w:color="auto" w:fill="F2F2F2" w:themeFill="background1" w:themeFillShade="F2"/>
          </w:tcPr>
          <w:p w:rsidR="00000000" w:rsidRDefault="00785B4E">
            <w:pPr>
              <w:rPr>
                <w:noProof/>
              </w:rPr>
            </w:pPr>
            <w:r>
              <w:rPr>
                <w:noProof/>
              </w:rPr>
              <w:t>Editing the site details</w:t>
            </w:r>
          </w:p>
        </w:tc>
        <w:tc>
          <w:tcPr>
            <w:tcW w:w="7407" w:type="dxa"/>
          </w:tcPr>
          <w:p w:rsidR="00000000" w:rsidRDefault="00785B4E">
            <w:pPr>
              <w:rPr>
                <w:lang w:val="fr-FR"/>
              </w:rPr>
            </w:pPr>
            <w:r>
              <w:rPr>
                <w:lang w:val="fr-FR"/>
              </w:rPr>
              <w:t>Modification des d</w:t>
            </w:r>
            <w:r>
              <w:rPr>
                <w:lang w:val="fr-FR"/>
              </w:rPr>
              <w:t>é</w:t>
            </w:r>
            <w:r>
              <w:rPr>
                <w:lang w:val="fr-FR"/>
              </w:rPr>
              <w:t>tails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99db46ac-2b38-4c58-82a2-2ccdb378b577</w:t>
            </w:r>
          </w:p>
        </w:tc>
        <w:tc>
          <w:tcPr>
            <w:tcW w:w="7407" w:type="dxa"/>
            <w:shd w:val="clear" w:color="auto" w:fill="F2F2F2" w:themeFill="background1" w:themeFillShade="F2"/>
          </w:tcPr>
          <w:p w:rsidR="00000000" w:rsidRDefault="00785B4E">
            <w:pPr>
              <w:rPr>
                <w:noProof/>
              </w:rPr>
            </w:pPr>
            <w:r>
              <w:rPr>
                <w:noProof/>
              </w:rPr>
              <w:t>The experience title, de</w:t>
            </w:r>
            <w:r>
              <w:rPr>
                <w:noProof/>
              </w:rPr>
              <w:t>scription and language settings can be edited using the Gallery Site Editor.</w:t>
            </w:r>
          </w:p>
        </w:tc>
        <w:tc>
          <w:tcPr>
            <w:tcW w:w="7407" w:type="dxa"/>
          </w:tcPr>
          <w:p w:rsidR="00000000" w:rsidRDefault="00785B4E">
            <w:pPr>
              <w:rPr>
                <w:lang w:val="fr-FR"/>
              </w:rPr>
            </w:pPr>
            <w:r>
              <w:rPr>
                <w:lang w:val="fr-FR"/>
              </w:rPr>
              <w:t>Les param</w:t>
            </w:r>
            <w:r>
              <w:rPr>
                <w:lang w:val="fr-FR"/>
              </w:rPr>
              <w:t>è</w:t>
            </w:r>
            <w:r>
              <w:rPr>
                <w:lang w:val="fr-FR"/>
              </w:rPr>
              <w:t>tres de titre, de description et de langue de l'exp</w:t>
            </w:r>
            <w:r>
              <w:rPr>
                <w:lang w:val="fr-FR"/>
              </w:rPr>
              <w:t>é</w:t>
            </w:r>
            <w:r>
              <w:rPr>
                <w:lang w:val="fr-FR"/>
              </w:rPr>
              <w:t xml:space="preserve">rience peuvent </w:t>
            </w:r>
            <w:r>
              <w:rPr>
                <w:lang w:val="fr-FR"/>
              </w:rPr>
              <w:t>ê</w:t>
            </w:r>
            <w:r>
              <w:rPr>
                <w:lang w:val="fr-FR"/>
              </w:rPr>
              <w:t>tre modifi</w:t>
            </w:r>
            <w:r>
              <w:rPr>
                <w:lang w:val="fr-FR"/>
              </w:rPr>
              <w:t>é</w:t>
            </w:r>
            <w:r>
              <w:rPr>
                <w:lang w:val="fr-FR"/>
              </w:rPr>
              <w:t xml:space="preserve">s </w:t>
            </w:r>
            <w:r>
              <w:rPr>
                <w:lang w:val="fr-FR"/>
              </w:rPr>
              <w:t>à</w:t>
            </w:r>
            <w:r>
              <w:rPr>
                <w:lang w:val="fr-FR"/>
              </w:rPr>
              <w:t xml:space="preserve"> l'aide de l'</w:t>
            </w:r>
            <w:r>
              <w:rPr>
                <w:lang w:val="fr-FR"/>
              </w:rPr>
              <w:t>é</w:t>
            </w:r>
            <w:r>
              <w:rPr>
                <w:lang w:val="fr-FR"/>
              </w:rPr>
              <w:t>diteur de site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8c524316-ea29-4b1e-ad61-0fe53d9bf6a7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OVERVIEW </w:t>
            </w:r>
            <w:r>
              <w:rPr>
                <w:rStyle w:val="mqInternal"/>
                <w:noProof/>
              </w:rPr>
              <w:t>{2]</w:t>
            </w:r>
            <w:r>
              <w:rPr>
                <w:noProof/>
              </w:rPr>
              <w:t>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APER</w:t>
            </w:r>
            <w:r>
              <w:rPr>
                <w:lang w:val="fr-FR"/>
              </w:rPr>
              <w:t>Ç</w:t>
            </w:r>
            <w:r>
              <w:rPr>
                <w:lang w:val="fr-FR"/>
              </w:rPr>
              <w:t xml:space="preserve">U </w:t>
            </w:r>
            <w:r>
              <w:rPr>
                <w:rStyle w:val="mqInternal"/>
                <w:noProof/>
                <w:lang w:val="fr-FR"/>
              </w:rPr>
              <w:t>{2]</w:t>
            </w:r>
            <w:r>
              <w:rPr>
                <w:lang w:val="fr-FR"/>
              </w:rPr>
              <w:t>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b460f9d6-310d-4b2d-9363-4f81dbb8eee1</w:t>
            </w:r>
          </w:p>
        </w:tc>
        <w:tc>
          <w:tcPr>
            <w:tcW w:w="7407" w:type="dxa"/>
            <w:shd w:val="clear" w:color="auto" w:fill="F2F2F2" w:themeFill="background1" w:themeFillShade="F2"/>
          </w:tcPr>
          <w:p w:rsidR="00000000" w:rsidRDefault="00785B4E">
            <w:pPr>
              <w:rPr>
                <w:noProof/>
              </w:rPr>
            </w:pPr>
            <w:r>
              <w:rPr>
                <w:noProof/>
              </w:rPr>
              <w:t xml:space="preserve">For the </w:t>
            </w:r>
            <w:r>
              <w:rPr>
                <w:rStyle w:val="mqInternal"/>
                <w:noProof/>
              </w:rPr>
              <w:t>[1}</w:t>
            </w:r>
            <w:r>
              <w:rPr>
                <w:noProof/>
              </w:rPr>
              <w:t>Experience Description</w:t>
            </w:r>
            <w:r>
              <w:rPr>
                <w:rStyle w:val="mqInternal"/>
                <w:noProof/>
              </w:rPr>
              <w:t>{2]</w:t>
            </w:r>
            <w:r>
              <w:rPr>
                <w:noProof/>
              </w:rPr>
              <w:t xml:space="preserve">, add </w:t>
            </w:r>
            <w:r>
              <w:rPr>
                <w:rStyle w:val="mqInternal"/>
                <w:noProof/>
              </w:rPr>
              <w:t>[1}</w:t>
            </w:r>
            <w:r>
              <w:rPr>
                <w:noProof/>
              </w:rPr>
              <w:t>Animal World Video Portal</w:t>
            </w:r>
            <w:r>
              <w:rPr>
                <w:rStyle w:val="mqInternal"/>
                <w:noProof/>
              </w:rPr>
              <w:t>{2]</w:t>
            </w:r>
            <w:r>
              <w:rPr>
                <w:noProof/>
              </w:rPr>
              <w:t>.</w:t>
            </w:r>
          </w:p>
        </w:tc>
        <w:tc>
          <w:tcPr>
            <w:tcW w:w="7407" w:type="dxa"/>
          </w:tcPr>
          <w:p w:rsidR="00000000" w:rsidRDefault="00785B4E">
            <w:pPr>
              <w:rPr>
                <w:lang w:val="fr-FR"/>
              </w:rPr>
            </w:pPr>
            <w:r>
              <w:rPr>
                <w:lang w:val="fr-FR"/>
              </w:rPr>
              <w:t xml:space="preserve">Pour la </w:t>
            </w:r>
            <w:r>
              <w:rPr>
                <w:rStyle w:val="mqInternal"/>
                <w:noProof/>
                <w:lang w:val="fr-FR"/>
              </w:rPr>
              <w:t>[1}</w:t>
            </w:r>
            <w:r>
              <w:rPr>
                <w:lang w:val="fr-FR"/>
              </w:rPr>
              <w:t>description de l'exp</w:t>
            </w:r>
            <w:r>
              <w:rPr>
                <w:lang w:val="fr-FR"/>
              </w:rPr>
              <w:t>é</w:t>
            </w:r>
            <w:r>
              <w:rPr>
                <w:lang w:val="fr-FR"/>
              </w:rPr>
              <w:t>rience</w:t>
            </w:r>
            <w:r>
              <w:rPr>
                <w:rStyle w:val="mqInternal"/>
                <w:noProof/>
                <w:lang w:val="fr-FR"/>
              </w:rPr>
              <w:t>{2]</w:t>
            </w:r>
            <w:r>
              <w:rPr>
                <w:lang w:val="fr-FR"/>
              </w:rPr>
              <w:t xml:space="preserve">, ajoutez </w:t>
            </w:r>
            <w:r>
              <w:rPr>
                <w:rStyle w:val="mqInternal"/>
                <w:noProof/>
                <w:lang w:val="fr-FR"/>
              </w:rPr>
              <w:t>[1}</w:t>
            </w:r>
            <w:r>
              <w:rPr>
                <w:lang w:val="fr-FR"/>
              </w:rPr>
              <w:t>Animal World Video Portal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b00665a4-4a84-4949-bd36-008419b8a25e</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a97d419d-3f34-4a48-9048-5972038dca90</w:t>
            </w:r>
          </w:p>
        </w:tc>
        <w:tc>
          <w:tcPr>
            <w:tcW w:w="7407" w:type="dxa"/>
            <w:shd w:val="clear" w:color="auto" w:fill="F2F2F2" w:themeFill="background1" w:themeFillShade="F2"/>
          </w:tcPr>
          <w:p w:rsidR="00000000" w:rsidRDefault="00785B4E">
            <w:pPr>
              <w:rPr>
                <w:noProof/>
              </w:rPr>
            </w:pPr>
            <w:r>
              <w:rPr>
                <w:noProof/>
              </w:rPr>
              <w:t>Adding objects to a page template</w:t>
            </w:r>
          </w:p>
        </w:tc>
        <w:tc>
          <w:tcPr>
            <w:tcW w:w="7407" w:type="dxa"/>
          </w:tcPr>
          <w:p w:rsidR="00000000" w:rsidRDefault="00785B4E">
            <w:pPr>
              <w:rPr>
                <w:lang w:val="fr-FR"/>
              </w:rPr>
            </w:pPr>
            <w:r>
              <w:rPr>
                <w:lang w:val="fr-FR"/>
              </w:rPr>
              <w:t xml:space="preserve">Ajout d'objets </w:t>
            </w:r>
            <w:r>
              <w:rPr>
                <w:lang w:val="fr-FR"/>
              </w:rPr>
              <w:t>à</w:t>
            </w:r>
            <w:r>
              <w:rPr>
                <w:lang w:val="fr-FR"/>
              </w:rPr>
              <w:t xml:space="preserve"> un mod</w:t>
            </w:r>
            <w:r>
              <w:rPr>
                <w:lang w:val="fr-FR"/>
              </w:rPr>
              <w:t>è</w:t>
            </w:r>
            <w:r>
              <w:rPr>
                <w:lang w:val="fr-FR"/>
              </w:rPr>
              <w:t>le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1cea861a-9</w:t>
            </w:r>
            <w:r>
              <w:rPr>
                <w:noProof/>
                <w:sz w:val="2"/>
              </w:rPr>
              <w:t>998-494a-9122-e7469c91b5f7</w:t>
            </w:r>
          </w:p>
        </w:tc>
        <w:tc>
          <w:tcPr>
            <w:tcW w:w="7407" w:type="dxa"/>
            <w:shd w:val="clear" w:color="auto" w:fill="F2F2F2" w:themeFill="background1" w:themeFillShade="F2"/>
          </w:tcPr>
          <w:p w:rsidR="00000000" w:rsidRDefault="00785B4E">
            <w:pPr>
              <w:rPr>
                <w:noProof/>
              </w:rPr>
            </w:pPr>
            <w:r>
              <w:rPr>
                <w:noProof/>
              </w:rPr>
              <w:t>Each Portal template provides a set of page templates that can be customized.</w:t>
            </w:r>
          </w:p>
        </w:tc>
        <w:tc>
          <w:tcPr>
            <w:tcW w:w="7407" w:type="dxa"/>
          </w:tcPr>
          <w:p w:rsidR="00000000" w:rsidRDefault="00785B4E">
            <w:pPr>
              <w:rPr>
                <w:lang w:val="fr-FR"/>
              </w:rPr>
            </w:pPr>
            <w:r>
              <w:rPr>
                <w:lang w:val="fr-FR"/>
              </w:rPr>
              <w:t>Chaque mod</w:t>
            </w:r>
            <w:r>
              <w:rPr>
                <w:lang w:val="fr-FR"/>
              </w:rPr>
              <w:t>è</w:t>
            </w:r>
            <w:r>
              <w:rPr>
                <w:lang w:val="fr-FR"/>
              </w:rPr>
              <w:t>le de portail fournit un ensemble de mod</w:t>
            </w:r>
            <w:r>
              <w:rPr>
                <w:lang w:val="fr-FR"/>
              </w:rPr>
              <w:t>è</w:t>
            </w:r>
            <w:r>
              <w:rPr>
                <w:lang w:val="fr-FR"/>
              </w:rPr>
              <w:t xml:space="preserve">les de page qui peuvent </w:t>
            </w:r>
            <w:r>
              <w:rPr>
                <w:lang w:val="fr-FR"/>
              </w:rPr>
              <w:t>ê</w:t>
            </w:r>
            <w:r>
              <w:rPr>
                <w:lang w:val="fr-FR"/>
              </w:rPr>
              <w:t>tre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b5e0fdf6-339a-43d7-9acc-66499b337839</w:t>
            </w:r>
          </w:p>
        </w:tc>
        <w:tc>
          <w:tcPr>
            <w:tcW w:w="7407" w:type="dxa"/>
            <w:shd w:val="clear" w:color="auto" w:fill="F2F2F2" w:themeFill="background1" w:themeFillShade="F2"/>
          </w:tcPr>
          <w:p w:rsidR="00000000" w:rsidRDefault="00785B4E">
            <w:pPr>
              <w:rPr>
                <w:noProof/>
              </w:rPr>
            </w:pPr>
            <w:r>
              <w:rPr>
                <w:noProof/>
              </w:rPr>
              <w:t>The page tem</w:t>
            </w:r>
            <w:r>
              <w:rPr>
                <w:noProof/>
              </w:rPr>
              <w:t>plates that are provided depend upon the template that was selected when the experience was first created.</w:t>
            </w:r>
          </w:p>
        </w:tc>
        <w:tc>
          <w:tcPr>
            <w:tcW w:w="7407" w:type="dxa"/>
          </w:tcPr>
          <w:p w:rsidR="00000000" w:rsidRDefault="00785B4E">
            <w:pPr>
              <w:rPr>
                <w:lang w:val="fr-FR"/>
              </w:rPr>
            </w:pPr>
            <w:r>
              <w:rPr>
                <w:lang w:val="fr-FR"/>
              </w:rPr>
              <w:t>Les mod</w:t>
            </w:r>
            <w:r>
              <w:rPr>
                <w:lang w:val="fr-FR"/>
              </w:rPr>
              <w:t>è</w:t>
            </w:r>
            <w:r>
              <w:rPr>
                <w:lang w:val="fr-FR"/>
              </w:rPr>
              <w:t>les de page fournis d</w:t>
            </w:r>
            <w:r>
              <w:rPr>
                <w:lang w:val="fr-FR"/>
              </w:rPr>
              <w:t>é</w:t>
            </w:r>
            <w:r>
              <w:rPr>
                <w:lang w:val="fr-FR"/>
              </w:rPr>
              <w:t>pendent du mod</w:t>
            </w:r>
            <w:r>
              <w:rPr>
                <w:lang w:val="fr-FR"/>
              </w:rPr>
              <w:t>è</w:t>
            </w:r>
            <w:r>
              <w:rPr>
                <w:lang w:val="fr-FR"/>
              </w:rPr>
              <w:t>le s</w:t>
            </w:r>
            <w:r>
              <w:rPr>
                <w:lang w:val="fr-FR"/>
              </w:rPr>
              <w:t>é</w:t>
            </w:r>
            <w:r>
              <w:rPr>
                <w:lang w:val="fr-FR"/>
              </w:rPr>
              <w:t>lectionn</w:t>
            </w:r>
            <w:r>
              <w:rPr>
                <w:lang w:val="fr-FR"/>
              </w:rPr>
              <w:t>é</w:t>
            </w:r>
            <w:r>
              <w:rPr>
                <w:lang w:val="fr-FR"/>
              </w:rPr>
              <w:t xml:space="preserve"> lors de la cr</w:t>
            </w:r>
            <w:r>
              <w:rPr>
                <w:lang w:val="fr-FR"/>
              </w:rPr>
              <w:t>é</w:t>
            </w:r>
            <w:r>
              <w:rPr>
                <w:lang w:val="fr-FR"/>
              </w:rPr>
              <w:t>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dbce9d4b-3eff-40cf-9053-663dd2d083d2</w:t>
            </w:r>
          </w:p>
        </w:tc>
        <w:tc>
          <w:tcPr>
            <w:tcW w:w="7407" w:type="dxa"/>
            <w:shd w:val="clear" w:color="auto" w:fill="F2F2F2" w:themeFill="background1" w:themeFillShade="F2"/>
          </w:tcPr>
          <w:p w:rsidR="00000000" w:rsidRDefault="00785B4E">
            <w:pPr>
              <w:rPr>
                <w:noProof/>
              </w:rPr>
            </w:pPr>
            <w:r>
              <w:rPr>
                <w:noProof/>
              </w:rPr>
              <w:t xml:space="preserve">The Marquee template provides </w:t>
            </w:r>
            <w:r>
              <w:rPr>
                <w:rStyle w:val="mqInternal"/>
                <w:noProof/>
              </w:rPr>
              <w:t>[1}</w:t>
            </w:r>
            <w:r>
              <w:rPr>
                <w:noProof/>
              </w:rPr>
              <w:t>Home</w:t>
            </w:r>
            <w:r>
              <w:rPr>
                <w:rStyle w:val="mqInternal"/>
                <w:noProof/>
              </w:rPr>
              <w:t>{2]</w:t>
            </w:r>
            <w:r>
              <w:rPr>
                <w:noProof/>
              </w:rPr>
              <w:t xml:space="preserve">, </w:t>
            </w:r>
            <w:r>
              <w:rPr>
                <w:rStyle w:val="mqInternal"/>
                <w:noProof/>
              </w:rPr>
              <w:t>[1}</w:t>
            </w:r>
            <w:r>
              <w:rPr>
                <w:noProof/>
              </w:rPr>
              <w:t>Playback</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 templates.</w:t>
            </w:r>
          </w:p>
        </w:tc>
        <w:tc>
          <w:tcPr>
            <w:tcW w:w="7407" w:type="dxa"/>
          </w:tcPr>
          <w:p w:rsidR="00000000" w:rsidRDefault="00785B4E">
            <w:pPr>
              <w:rPr>
                <w:lang w:val="fr-FR"/>
              </w:rPr>
            </w:pPr>
            <w:r>
              <w:rPr>
                <w:lang w:val="fr-FR"/>
              </w:rPr>
              <w:t>Le mod</w:t>
            </w:r>
            <w:r>
              <w:rPr>
                <w:lang w:val="fr-FR"/>
              </w:rPr>
              <w:t>è</w:t>
            </w:r>
            <w:r>
              <w:rPr>
                <w:lang w:val="fr-FR"/>
              </w:rPr>
              <w:t>le de s</w:t>
            </w:r>
            <w:r>
              <w:rPr>
                <w:lang w:val="fr-FR"/>
              </w:rPr>
              <w:t>é</w:t>
            </w:r>
            <w:r>
              <w:rPr>
                <w:lang w:val="fr-FR"/>
              </w:rPr>
              <w:t>lection fournit des mod</w:t>
            </w:r>
            <w:r>
              <w:rPr>
                <w:lang w:val="fr-FR"/>
              </w:rPr>
              <w:t>è</w:t>
            </w:r>
            <w:r>
              <w:rPr>
                <w:lang w:val="fr-FR"/>
              </w:rPr>
              <w:t xml:space="preserve">les de page </w:t>
            </w:r>
            <w:r>
              <w:rPr>
                <w:rStyle w:val="mqInternal"/>
                <w:noProof/>
                <w:lang w:val="fr-FR"/>
              </w:rPr>
              <w:t>[1}</w:t>
            </w:r>
            <w:r>
              <w:rPr>
                <w:lang w:val="fr-FR"/>
              </w:rPr>
              <w:t>Accueil</w:t>
            </w:r>
            <w:r>
              <w:rPr>
                <w:rStyle w:val="mqInternal"/>
                <w:noProof/>
                <w:lang w:val="fr-FR"/>
              </w:rPr>
              <w:t>{2]</w:t>
            </w:r>
            <w:r>
              <w:rPr>
                <w:lang w:val="fr-FR"/>
              </w:rPr>
              <w:t xml:space="preserve">, </w:t>
            </w:r>
            <w:r>
              <w:rPr>
                <w:rStyle w:val="mqInternal"/>
                <w:noProof/>
                <w:lang w:val="fr-FR"/>
              </w:rPr>
              <w:t>[1}</w:t>
            </w:r>
            <w:r>
              <w:rPr>
                <w:lang w:val="fr-FR"/>
              </w:rPr>
              <w:t>Lecture</w:t>
            </w:r>
            <w:r>
              <w:rPr>
                <w:rStyle w:val="mqInternal"/>
                <w:noProof/>
                <w:lang w:val="fr-FR"/>
              </w:rPr>
              <w:t>{2]</w:t>
            </w:r>
            <w:r>
              <w:rPr>
                <w:lang w:val="fr-FR"/>
              </w:rPr>
              <w:t xml:space="preserve"> et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d9e05238-3a8d-4171-b94c-4b0d57b60643</w:t>
            </w:r>
          </w:p>
        </w:tc>
        <w:tc>
          <w:tcPr>
            <w:tcW w:w="7407" w:type="dxa"/>
            <w:shd w:val="clear" w:color="auto" w:fill="F2F2F2" w:themeFill="background1" w:themeFillShade="F2"/>
          </w:tcPr>
          <w:p w:rsidR="00000000" w:rsidRDefault="00785B4E">
            <w:pPr>
              <w:rPr>
                <w:noProof/>
              </w:rPr>
            </w:pPr>
            <w:r>
              <w:rPr>
                <w:noProof/>
              </w:rPr>
              <w:t xml:space="preserve">These pages can be seen in the left margin as part of the </w:t>
            </w:r>
            <w:r>
              <w:rPr>
                <w:rStyle w:val="mqInternal"/>
                <w:noProof/>
              </w:rPr>
              <w:t>[1}</w:t>
            </w:r>
            <w:r>
              <w:rPr>
                <w:noProof/>
              </w:rPr>
              <w:t>PAGES</w:t>
            </w:r>
            <w:r>
              <w:rPr>
                <w:rStyle w:val="mqInternal"/>
                <w:noProof/>
              </w:rPr>
              <w:t>{2]</w:t>
            </w:r>
            <w:r>
              <w:rPr>
                <w:noProof/>
              </w:rPr>
              <w:t xml:space="preserve"> menu.</w:t>
            </w:r>
          </w:p>
        </w:tc>
        <w:tc>
          <w:tcPr>
            <w:tcW w:w="7407" w:type="dxa"/>
          </w:tcPr>
          <w:p w:rsidR="00000000" w:rsidRDefault="00785B4E">
            <w:pPr>
              <w:rPr>
                <w:lang w:val="fr-FR"/>
              </w:rPr>
            </w:pPr>
            <w:r>
              <w:rPr>
                <w:lang w:val="fr-FR"/>
              </w:rPr>
              <w:t xml:space="preserve">Ces pages peuvent </w:t>
            </w:r>
            <w:r>
              <w:rPr>
                <w:lang w:val="fr-FR"/>
              </w:rPr>
              <w:t>ê</w:t>
            </w:r>
            <w:r>
              <w:rPr>
                <w:lang w:val="fr-FR"/>
              </w:rPr>
              <w:t>tre affich</w:t>
            </w:r>
            <w:r>
              <w:rPr>
                <w:lang w:val="fr-FR"/>
              </w:rPr>
              <w:t>é</w:t>
            </w:r>
            <w:r>
              <w:rPr>
                <w:lang w:val="fr-FR"/>
              </w:rPr>
              <w:t xml:space="preserve">es dans la marge gauche dans le menu </w:t>
            </w:r>
            <w:r>
              <w:rPr>
                <w:rStyle w:val="mqInternal"/>
                <w:noProof/>
                <w:lang w:val="fr-FR"/>
              </w:rPr>
              <w:t>[1}</w:t>
            </w:r>
            <w:r>
              <w:rPr>
                <w:lang w:val="fr-FR"/>
              </w:rPr>
              <w:t>PAGES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839a5eb6-11bb-4294-8daa-fce743ddedc4</w:t>
            </w:r>
          </w:p>
        </w:tc>
        <w:tc>
          <w:tcPr>
            <w:tcW w:w="7407" w:type="dxa"/>
            <w:shd w:val="clear" w:color="auto" w:fill="F2F2F2" w:themeFill="background1" w:themeFillShade="F2"/>
          </w:tcPr>
          <w:p w:rsidR="00000000" w:rsidRDefault="00785B4E">
            <w:pPr>
              <w:rPr>
                <w:noProof/>
              </w:rPr>
            </w:pPr>
            <w:r>
              <w:rPr>
                <w:noProof/>
              </w:rPr>
              <w:t>For more information on adding objects to page templates</w:t>
            </w:r>
            <w:r>
              <w:rPr>
                <w:noProof/>
              </w:rPr>
              <w:t xml:space="preserve">, see </w:t>
            </w:r>
            <w:r>
              <w:rPr>
                <w:rStyle w:val="mqInternal"/>
                <w:noProof/>
              </w:rPr>
              <w:t>[1}</w:t>
            </w:r>
            <w:r>
              <w:rPr>
                <w:noProof/>
              </w:rPr>
              <w:t>Customizing the Content of Portal Experience Pages</w:t>
            </w:r>
            <w:r>
              <w:rPr>
                <w:rStyle w:val="mqInternal"/>
                <w:noProof/>
              </w:rPr>
              <w:t>{2]</w:t>
            </w:r>
            <w:r>
              <w:rPr>
                <w:noProof/>
              </w:rPr>
              <w:t>.</w:t>
            </w:r>
          </w:p>
        </w:tc>
        <w:tc>
          <w:tcPr>
            <w:tcW w:w="7407" w:type="dxa"/>
          </w:tcPr>
          <w:p w:rsidR="00000000" w:rsidRDefault="00785B4E">
            <w:pPr>
              <w:rPr>
                <w:lang w:val="fr-FR"/>
              </w:rPr>
            </w:pPr>
            <w:r>
              <w:rPr>
                <w:lang w:val="fr-FR"/>
              </w:rPr>
              <w:t>Pour plus d'informations sur l'ajout d'objets aux mod</w:t>
            </w:r>
            <w:r>
              <w:rPr>
                <w:lang w:val="fr-FR"/>
              </w:rPr>
              <w:t>è</w:t>
            </w:r>
            <w:r>
              <w:rPr>
                <w:lang w:val="fr-FR"/>
              </w:rPr>
              <w:t xml:space="preserve">les de page, voir </w:t>
            </w:r>
            <w:r>
              <w:rPr>
                <w:rStyle w:val="mqInternal"/>
                <w:noProof/>
                <w:lang w:val="fr-FR"/>
              </w:rPr>
              <w:t>[1}</w:t>
            </w:r>
            <w:r>
              <w:rPr>
                <w:lang w:val="fr-FR"/>
              </w:rPr>
              <w:t>Personnalisation du contenu des pages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3977a024-d741-4a82-bd0c-f6637630e2b9</w:t>
            </w:r>
          </w:p>
        </w:tc>
        <w:tc>
          <w:tcPr>
            <w:tcW w:w="7407" w:type="dxa"/>
            <w:shd w:val="clear" w:color="auto" w:fill="F2F2F2" w:themeFill="background1" w:themeFillShade="F2"/>
          </w:tcPr>
          <w:p w:rsidR="00000000" w:rsidRDefault="00785B4E">
            <w:pPr>
              <w:rPr>
                <w:noProof/>
              </w:rPr>
            </w:pPr>
            <w:r>
              <w:rPr>
                <w:noProof/>
              </w:rPr>
              <w:t>To add obj</w:t>
            </w:r>
            <w:r>
              <w:rPr>
                <w:noProof/>
              </w:rPr>
              <w:t>ects to a page template, follow these steps.</w:t>
            </w:r>
          </w:p>
        </w:tc>
        <w:tc>
          <w:tcPr>
            <w:tcW w:w="7407" w:type="dxa"/>
          </w:tcPr>
          <w:p w:rsidR="00000000" w:rsidRDefault="00785B4E">
            <w:pPr>
              <w:rPr>
                <w:lang w:val="fr-FR"/>
              </w:rPr>
            </w:pPr>
            <w:r>
              <w:rPr>
                <w:lang w:val="fr-FR"/>
              </w:rPr>
              <w:t xml:space="preserve">Pour ajouter des objets </w:t>
            </w:r>
            <w:r>
              <w:rPr>
                <w:lang w:val="fr-FR"/>
              </w:rPr>
              <w:t>à</w:t>
            </w:r>
            <w:r>
              <w:rPr>
                <w:lang w:val="fr-FR"/>
              </w:rPr>
              <w:t xml:space="preserve"> un mod</w:t>
            </w:r>
            <w:r>
              <w:rPr>
                <w:lang w:val="fr-FR"/>
              </w:rPr>
              <w:t>è</w:t>
            </w:r>
            <w:r>
              <w:rPr>
                <w:lang w:val="fr-FR"/>
              </w:rPr>
              <w:t>le de page, proc</w:t>
            </w:r>
            <w:r>
              <w:rPr>
                <w:lang w:val="fr-FR"/>
              </w:rPr>
              <w:t>é</w:t>
            </w:r>
            <w:r>
              <w:rPr>
                <w:lang w:val="fr-FR"/>
              </w:rPr>
              <w:t>dez ainsi.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01e81793-4c33-45e5-adc8-27f5795c26c8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PAGES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PAGES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ea39725b-98c1-46f6-bc77-23f09f2e88c9</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Home</w:t>
            </w:r>
            <w:r>
              <w:rPr>
                <w:rStyle w:val="mqInternal"/>
                <w:noProof/>
              </w:rPr>
              <w:t>{2]</w:t>
            </w:r>
            <w:r>
              <w:rPr>
                <w:noProof/>
              </w:rPr>
              <w:t xml:space="preserve"> page in the left margin.</w:t>
            </w:r>
          </w:p>
        </w:tc>
        <w:tc>
          <w:tcPr>
            <w:tcW w:w="7407" w:type="dxa"/>
          </w:tcPr>
          <w:p w:rsidR="00000000" w:rsidRDefault="00785B4E">
            <w:pPr>
              <w:rPr>
                <w:lang w:val="fr-FR"/>
              </w:rPr>
            </w:pPr>
            <w:r>
              <w:rPr>
                <w:lang w:val="fr-FR"/>
              </w:rPr>
              <w:t xml:space="preserve">Cliquez sur la page </w:t>
            </w:r>
            <w:r>
              <w:rPr>
                <w:rStyle w:val="mqInternal"/>
                <w:noProof/>
                <w:lang w:val="fr-FR"/>
              </w:rPr>
              <w:t>[1}</w:t>
            </w:r>
            <w:r>
              <w:rPr>
                <w:lang w:val="fr-FR"/>
              </w:rPr>
              <w:t>Home</w:t>
            </w:r>
            <w:r>
              <w:rPr>
                <w:rStyle w:val="mqInternal"/>
                <w:noProof/>
                <w:lang w:val="fr-FR"/>
              </w:rPr>
              <w:t>{2]</w:t>
            </w:r>
            <w:r>
              <w:rPr>
                <w:lang w:val="fr-FR"/>
              </w:rPr>
              <w:t xml:space="preserve"> dans la marge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78168ac7-b216-4210-bd0c-82855cec3c67</w:t>
            </w:r>
          </w:p>
        </w:tc>
        <w:tc>
          <w:tcPr>
            <w:tcW w:w="7407" w:type="dxa"/>
            <w:shd w:val="clear" w:color="auto" w:fill="F2F2F2" w:themeFill="background1" w:themeFillShade="F2"/>
          </w:tcPr>
          <w:p w:rsidR="00000000" w:rsidRDefault="00785B4E">
            <w:pPr>
              <w:rPr>
                <w:noProof/>
              </w:rPr>
            </w:pPr>
            <w:r>
              <w:rPr>
                <w:noProof/>
              </w:rPr>
              <w:t>Plus icons (</w:t>
            </w:r>
            <w:r>
              <w:rPr>
                <w:rStyle w:val="mqInternal"/>
                <w:noProof/>
              </w:rPr>
              <w:t>[1]</w:t>
            </w:r>
            <w:r>
              <w:rPr>
                <w:noProof/>
              </w:rPr>
              <w:t>) indicate areas on the page where objects can be added.</w:t>
            </w:r>
          </w:p>
        </w:tc>
        <w:tc>
          <w:tcPr>
            <w:tcW w:w="7407" w:type="dxa"/>
          </w:tcPr>
          <w:p w:rsidR="00000000" w:rsidRDefault="00785B4E">
            <w:pPr>
              <w:rPr>
                <w:lang w:val="fr-FR"/>
              </w:rPr>
            </w:pPr>
            <w:r>
              <w:rPr>
                <w:lang w:val="fr-FR"/>
              </w:rPr>
              <w:t>Les ic</w:t>
            </w:r>
            <w:r>
              <w:rPr>
                <w:lang w:val="fr-FR"/>
              </w:rPr>
              <w:t>ô</w:t>
            </w:r>
            <w:r>
              <w:rPr>
                <w:lang w:val="fr-FR"/>
              </w:rPr>
              <w:t>nes plus (</w:t>
            </w:r>
            <w:r>
              <w:rPr>
                <w:rStyle w:val="mqInternal"/>
                <w:noProof/>
                <w:lang w:val="fr-FR"/>
              </w:rPr>
              <w:t>[1]</w:t>
            </w:r>
            <w:r>
              <w:rPr>
                <w:lang w:val="fr-FR"/>
              </w:rPr>
              <w:t>) indiquent les zones de la page o</w:t>
            </w:r>
            <w:r>
              <w:rPr>
                <w:lang w:val="fr-FR"/>
              </w:rPr>
              <w:t>ù</w:t>
            </w:r>
            <w:r>
              <w:rPr>
                <w:lang w:val="fr-FR"/>
              </w:rPr>
              <w:t xml:space="preserve"> des objets peuvent </w:t>
            </w:r>
            <w:r>
              <w:rPr>
                <w:lang w:val="fr-FR"/>
              </w:rPr>
              <w:t>ê</w:t>
            </w:r>
            <w:r>
              <w:rPr>
                <w:lang w:val="fr-FR"/>
              </w:rPr>
              <w:t>tre ajout</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f83de90b-c941-423d-8563-0eab862211c2</w:t>
            </w:r>
          </w:p>
        </w:tc>
        <w:tc>
          <w:tcPr>
            <w:tcW w:w="7407" w:type="dxa"/>
            <w:shd w:val="clear" w:color="auto" w:fill="F2F2F2" w:themeFill="background1" w:themeFillShade="F2"/>
          </w:tcPr>
          <w:p w:rsidR="00000000" w:rsidRDefault="00785B4E">
            <w:pPr>
              <w:rPr>
                <w:noProof/>
              </w:rPr>
            </w:pPr>
            <w:r>
              <w:rPr>
                <w:noProof/>
              </w:rPr>
              <w:t>Static text objects on the page can be edited by clicking on them.</w:t>
            </w:r>
          </w:p>
        </w:tc>
        <w:tc>
          <w:tcPr>
            <w:tcW w:w="7407" w:type="dxa"/>
          </w:tcPr>
          <w:p w:rsidR="00000000" w:rsidRDefault="00785B4E">
            <w:pPr>
              <w:rPr>
                <w:lang w:val="fr-FR"/>
              </w:rPr>
            </w:pPr>
            <w:r>
              <w:rPr>
                <w:lang w:val="fr-FR"/>
              </w:rPr>
              <w:t xml:space="preserve">Les objets texte statiques sur la page peuvent </w:t>
            </w:r>
            <w:r>
              <w:rPr>
                <w:lang w:val="fr-FR"/>
              </w:rPr>
              <w:t>ê</w:t>
            </w:r>
            <w:r>
              <w:rPr>
                <w:lang w:val="fr-FR"/>
              </w:rPr>
              <w:t>tre modif</w:t>
            </w:r>
            <w:r>
              <w:rPr>
                <w:lang w:val="fr-FR"/>
              </w:rPr>
              <w:t>i</w:t>
            </w:r>
            <w:r>
              <w:rPr>
                <w:lang w:val="fr-FR"/>
              </w:rPr>
              <w:t>é</w:t>
            </w:r>
            <w:r>
              <w:rPr>
                <w:lang w:val="fr-FR"/>
              </w:rPr>
              <w:t>s en cliquant dessus.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7c4b7cdf-627d-43f7-9ba1-432ef7c8205f</w:t>
            </w:r>
          </w:p>
        </w:tc>
        <w:tc>
          <w:tcPr>
            <w:tcW w:w="7407" w:type="dxa"/>
            <w:shd w:val="clear" w:color="auto" w:fill="F2F2F2" w:themeFill="background1" w:themeFillShade="F2"/>
          </w:tcPr>
          <w:p w:rsidR="00000000" w:rsidRDefault="00785B4E">
            <w:pPr>
              <w:rPr>
                <w:noProof/>
              </w:rPr>
            </w:pPr>
            <w:r>
              <w:rPr>
                <w:noProof/>
              </w:rPr>
              <w:t xml:space="preserve">At the top of the page, click on </w:t>
            </w:r>
            <w:r>
              <w:rPr>
                <w:rStyle w:val="mqInternal"/>
                <w:noProof/>
              </w:rPr>
              <w:t>[1}</w:t>
            </w:r>
            <w:r>
              <w:rPr>
                <w:noProof/>
              </w:rPr>
              <w:t>+ Add Image or Text</w:t>
            </w:r>
            <w:r>
              <w:rPr>
                <w:rStyle w:val="mqInternal"/>
                <w:noProof/>
              </w:rPr>
              <w:t>{2]</w:t>
            </w:r>
            <w:r>
              <w:rPr>
                <w:noProof/>
              </w:rPr>
              <w:t>.</w:t>
            </w:r>
          </w:p>
        </w:tc>
        <w:tc>
          <w:tcPr>
            <w:tcW w:w="7407" w:type="dxa"/>
          </w:tcPr>
          <w:p w:rsidR="00000000" w:rsidRDefault="00785B4E">
            <w:pPr>
              <w:rPr>
                <w:lang w:val="fr-FR"/>
              </w:rPr>
            </w:pPr>
            <w:r>
              <w:rPr>
                <w:lang w:val="fr-FR"/>
              </w:rPr>
              <w:t xml:space="preserve">En haut de la page, cliquez sur </w:t>
            </w:r>
            <w:r>
              <w:rPr>
                <w:rStyle w:val="mqInternal"/>
                <w:noProof/>
                <w:lang w:val="fr-FR"/>
              </w:rPr>
              <w:t>[1}</w:t>
            </w:r>
            <w:r>
              <w:rPr>
                <w:lang w:val="fr-FR"/>
              </w:rPr>
              <w:t>+ Ajouter une image ou un texte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54c63c97-5e64-484f-81ad-5fc448a1c593</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rStyle w:val="mqInternal"/>
                <w:noProof/>
              </w:rPr>
              <w:t>}</w:t>
            </w:r>
            <w:r>
              <w:rPr>
                <w:noProof/>
              </w:rPr>
              <w:t>Image</w:t>
            </w:r>
            <w:r>
              <w:rPr>
                <w:rStyle w:val="mqInternal"/>
                <w:noProof/>
              </w:rPr>
              <w:t>{2]</w:t>
            </w:r>
            <w:r>
              <w:rPr>
                <w:noProof/>
              </w:rPr>
              <w:t xml:space="preserve"> tab.</w:t>
            </w:r>
          </w:p>
        </w:tc>
        <w:tc>
          <w:tcPr>
            <w:tcW w:w="7407" w:type="dxa"/>
          </w:tcPr>
          <w:p w:rsidR="00000000" w:rsidRDefault="00785B4E">
            <w:pPr>
              <w:rPr>
                <w:lang w:val="fr-FR"/>
              </w:rPr>
            </w:pPr>
            <w:r>
              <w:rPr>
                <w:lang w:val="fr-FR"/>
              </w:rPr>
              <w:t xml:space="preserve">Cliquez sur l'onglet </w:t>
            </w:r>
            <w:r>
              <w:rPr>
                <w:rStyle w:val="mqInternal"/>
                <w:noProof/>
                <w:lang w:val="fr-FR"/>
              </w:rPr>
              <w:t>[1}</w:t>
            </w:r>
            <w:r>
              <w:rPr>
                <w:lang w:val="fr-FR"/>
              </w:rPr>
              <w:t>Image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ab125b06-4730-448e-82f4-667d6a81d965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browse</w:t>
            </w:r>
            <w:r>
              <w:rPr>
                <w:rStyle w:val="mqInternal"/>
                <w:noProof/>
              </w:rPr>
              <w:t>{2]</w:t>
            </w:r>
            <w:r>
              <w:rPr>
                <w:noProof/>
              </w:rPr>
              <w:t xml:space="preserve"> and then browse and select </w:t>
            </w:r>
            <w:r>
              <w:rPr>
                <w:rStyle w:val="mqInternal"/>
                <w:noProof/>
              </w:rPr>
              <w:t>[1}</w:t>
            </w:r>
            <w:r>
              <w:rPr>
                <w:noProof/>
              </w:rPr>
              <w:t>Animal World Logo.png</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Parcourir</w:t>
            </w:r>
            <w:r>
              <w:rPr>
                <w:rStyle w:val="mqInternal"/>
                <w:noProof/>
                <w:lang w:val="fr-FR"/>
              </w:rPr>
              <w:t>{2]</w:t>
            </w:r>
            <w:r>
              <w:rPr>
                <w:lang w:val="fr-FR"/>
              </w:rPr>
              <w:t xml:space="preserve"> , puis parcourez et s</w:t>
            </w:r>
            <w:r>
              <w:rPr>
                <w:lang w:val="fr-FR"/>
              </w:rPr>
              <w:t>é</w:t>
            </w:r>
            <w:r>
              <w:rPr>
                <w:lang w:val="fr-FR"/>
              </w:rPr>
              <w:t xml:space="preserve">lectionnez </w:t>
            </w:r>
            <w:r>
              <w:rPr>
                <w:rStyle w:val="mqInternal"/>
                <w:noProof/>
                <w:lang w:val="fr-FR"/>
              </w:rPr>
              <w:t>[1}</w:t>
            </w:r>
            <w:r>
              <w:rPr>
                <w:lang w:val="fr-FR"/>
              </w:rPr>
              <w:t>Animal World Logo.png</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125 </w:t>
            </w:r>
            <w:r>
              <w:rPr>
                <w:noProof/>
                <w:sz w:val="16"/>
              </w:rPr>
              <w:br/>
            </w:r>
            <w:r>
              <w:rPr>
                <w:noProof/>
                <w:sz w:val="2"/>
              </w:rPr>
              <w:t>a9df23dc-2c81-4c8a-8e25-9c0e48513ee8</w:t>
            </w:r>
          </w:p>
        </w:tc>
        <w:tc>
          <w:tcPr>
            <w:tcW w:w="7407" w:type="dxa"/>
            <w:shd w:val="clear" w:color="auto" w:fill="F2F2F2" w:themeFill="background1" w:themeFillShade="F2"/>
          </w:tcPr>
          <w:p w:rsidR="00000000" w:rsidRDefault="00785B4E">
            <w:pPr>
              <w:rPr>
                <w:noProof/>
              </w:rPr>
            </w:pPr>
            <w:r>
              <w:rPr>
                <w:noProof/>
              </w:rPr>
              <w:t>This file is provided as part of the sample assets.</w:t>
            </w:r>
          </w:p>
        </w:tc>
        <w:tc>
          <w:tcPr>
            <w:tcW w:w="7407" w:type="dxa"/>
          </w:tcPr>
          <w:p w:rsidR="00000000" w:rsidRDefault="00785B4E">
            <w:pPr>
              <w:rPr>
                <w:lang w:val="fr-FR"/>
              </w:rPr>
            </w:pPr>
            <w:r>
              <w:rPr>
                <w:lang w:val="fr-FR"/>
              </w:rPr>
              <w:t>Ce fichier est fourni dans le cadre des exemples de ressources.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41b8bf92-d520-46b4-a4c8-99ad25468c2f</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d144</w:t>
            </w:r>
            <w:r>
              <w:rPr>
                <w:noProof/>
                <w:sz w:val="2"/>
              </w:rPr>
              <w:t>6995-c6a0-43b9-a331-3fde95a82230</w:t>
            </w:r>
          </w:p>
        </w:tc>
        <w:tc>
          <w:tcPr>
            <w:tcW w:w="7407" w:type="dxa"/>
            <w:shd w:val="clear" w:color="auto" w:fill="F2F2F2" w:themeFill="background1" w:themeFillShade="F2"/>
          </w:tcPr>
          <w:p w:rsidR="00000000" w:rsidRDefault="00785B4E">
            <w:pPr>
              <w:rPr>
                <w:noProof/>
              </w:rPr>
            </w:pPr>
            <w:r>
              <w:rPr>
                <w:noProof/>
              </w:rPr>
              <w:t>Verify that the image appears in the page header.</w:t>
            </w:r>
          </w:p>
        </w:tc>
        <w:tc>
          <w:tcPr>
            <w:tcW w:w="7407" w:type="dxa"/>
          </w:tcPr>
          <w:p w:rsidR="00000000" w:rsidRDefault="00785B4E">
            <w:pPr>
              <w:rPr>
                <w:lang w:val="fr-FR"/>
              </w:rPr>
            </w:pPr>
            <w:r>
              <w:rPr>
                <w:lang w:val="fr-FR"/>
              </w:rPr>
              <w:t>V</w:t>
            </w:r>
            <w:r>
              <w:rPr>
                <w:lang w:val="fr-FR"/>
              </w:rPr>
              <w:t>é</w:t>
            </w:r>
            <w:r>
              <w:rPr>
                <w:lang w:val="fr-FR"/>
              </w:rPr>
              <w:t>rifiez que l'image s'affiche dans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130 </w:t>
            </w:r>
            <w:r>
              <w:rPr>
                <w:noProof/>
                <w:sz w:val="16"/>
              </w:rPr>
              <w:br/>
            </w:r>
            <w:r>
              <w:rPr>
                <w:noProof/>
                <w:sz w:val="2"/>
              </w:rPr>
              <w:t>a899e347-9509-4d37-af80-4902559c794f</w:t>
            </w:r>
          </w:p>
        </w:tc>
        <w:tc>
          <w:tcPr>
            <w:tcW w:w="7407" w:type="dxa"/>
            <w:shd w:val="clear" w:color="auto" w:fill="F2F2F2" w:themeFill="background1" w:themeFillShade="F2"/>
          </w:tcPr>
          <w:p w:rsidR="00000000" w:rsidRDefault="00785B4E">
            <w:pPr>
              <w:rPr>
                <w:noProof/>
              </w:rPr>
            </w:pPr>
            <w:r>
              <w:rPr>
                <w:noProof/>
              </w:rPr>
              <w:t>Scroll to the bottom of the page.</w:t>
            </w:r>
          </w:p>
        </w:tc>
        <w:tc>
          <w:tcPr>
            <w:tcW w:w="7407" w:type="dxa"/>
          </w:tcPr>
          <w:p w:rsidR="00000000" w:rsidRDefault="00785B4E">
            <w:pPr>
              <w:rPr>
                <w:lang w:val="fr-FR"/>
              </w:rPr>
            </w:pPr>
            <w:r>
              <w:rPr>
                <w:lang w:val="fr-FR"/>
              </w:rPr>
              <w:t>Faites d</w:t>
            </w:r>
            <w:r>
              <w:rPr>
                <w:lang w:val="fr-FR"/>
              </w:rPr>
              <w:t>é</w:t>
            </w:r>
            <w:r>
              <w:rPr>
                <w:lang w:val="fr-FR"/>
              </w:rPr>
              <w:t>filer la page jusqu'au bas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60efc8f5-b6ed-43e5-9d4d-ac752b525b97</w:t>
            </w:r>
          </w:p>
        </w:tc>
        <w:tc>
          <w:tcPr>
            <w:tcW w:w="7407" w:type="dxa"/>
            <w:shd w:val="clear" w:color="auto" w:fill="F2F2F2" w:themeFill="background1" w:themeFillShade="F2"/>
          </w:tcPr>
          <w:p w:rsidR="00000000" w:rsidRDefault="00785B4E">
            <w:pPr>
              <w:rPr>
                <w:noProof/>
              </w:rPr>
            </w:pPr>
            <w:r>
              <w:rPr>
                <w:noProof/>
              </w:rPr>
              <w:t xml:space="preserve">Click on </w:t>
            </w:r>
            <w:r>
              <w:rPr>
                <w:rStyle w:val="mqInternal"/>
                <w:noProof/>
              </w:rPr>
              <w:t>[1}</w:t>
            </w:r>
            <w:r>
              <w:rPr>
                <w:noProof/>
              </w:rPr>
              <w:t>\[YOUR BRAND]</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\[VOTRE MARQUE]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66745ea7-6a0e-416d-a4b0-7a03b1649fef</w:t>
            </w:r>
          </w:p>
        </w:tc>
        <w:tc>
          <w:tcPr>
            <w:tcW w:w="7407" w:type="dxa"/>
            <w:shd w:val="clear" w:color="auto" w:fill="F2F2F2" w:themeFill="background1" w:themeFillShade="F2"/>
          </w:tcPr>
          <w:p w:rsidR="00000000" w:rsidRDefault="00785B4E">
            <w:pPr>
              <w:rPr>
                <w:noProof/>
              </w:rPr>
            </w:pPr>
            <w:r>
              <w:rPr>
                <w:noProof/>
              </w:rPr>
              <w:t xml:space="preserve">Enter </w:t>
            </w:r>
            <w:r>
              <w:rPr>
                <w:rStyle w:val="mqInternal"/>
                <w:noProof/>
              </w:rPr>
              <w:t>[1}</w:t>
            </w:r>
            <w:r>
              <w:rPr>
                <w:noProof/>
              </w:rPr>
              <w:t>Animal World</w:t>
            </w:r>
            <w:r>
              <w:rPr>
                <w:rStyle w:val="mqInternal"/>
                <w:noProof/>
              </w:rPr>
              <w:t>{2]</w:t>
            </w:r>
            <w:r>
              <w:rPr>
                <w:noProof/>
              </w:rPr>
              <w:t xml:space="preserve"> for the title and then 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Saisissez </w:t>
            </w:r>
            <w:r>
              <w:rPr>
                <w:rStyle w:val="mqInternal"/>
                <w:noProof/>
                <w:lang w:val="fr-FR"/>
              </w:rPr>
              <w:t>[1}</w:t>
            </w:r>
            <w:r>
              <w:rPr>
                <w:lang w:val="fr-FR"/>
              </w:rPr>
              <w:t>Animal World</w:t>
            </w:r>
            <w:r>
              <w:rPr>
                <w:rStyle w:val="mqInternal"/>
                <w:noProof/>
                <w:lang w:val="fr-FR"/>
              </w:rPr>
              <w:t>{2]</w:t>
            </w:r>
            <w:r>
              <w:rPr>
                <w:lang w:val="fr-FR"/>
              </w:rPr>
              <w:t xml:space="preserve"> comme titre et 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134 </w:t>
            </w:r>
            <w:r>
              <w:rPr>
                <w:noProof/>
                <w:sz w:val="16"/>
              </w:rPr>
              <w:br/>
            </w:r>
            <w:r>
              <w:rPr>
                <w:noProof/>
                <w:sz w:val="2"/>
              </w:rPr>
              <w:t>84bed2df-eda5-4426-b830-a8dfb80c2b25</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 xml:space="preserve">Playback </w:t>
            </w:r>
            <w:r>
              <w:rPr>
                <w:rStyle w:val="mqInternal"/>
                <w:noProof/>
              </w:rPr>
              <w:t>{2]</w:t>
            </w:r>
            <w:r>
              <w:rPr>
                <w:noProof/>
              </w:rPr>
              <w:t xml:space="preserve"> and </w:t>
            </w:r>
            <w:r>
              <w:rPr>
                <w:rStyle w:val="mqInternal"/>
                <w:noProof/>
              </w:rPr>
              <w:t>[1}</w:t>
            </w:r>
            <w:r>
              <w:rPr>
                <w:noProof/>
              </w:rPr>
              <w:t>Category</w:t>
            </w:r>
            <w:r>
              <w:rPr>
                <w:rStyle w:val="mqInternal"/>
                <w:noProof/>
              </w:rPr>
              <w:t>{2]</w:t>
            </w:r>
            <w:r>
              <w:rPr>
                <w:noProof/>
              </w:rPr>
              <w:t xml:space="preserve"> pages in the left margin.</w:t>
            </w:r>
          </w:p>
        </w:tc>
        <w:tc>
          <w:tcPr>
            <w:tcW w:w="7407" w:type="dxa"/>
          </w:tcPr>
          <w:p w:rsidR="00000000" w:rsidRDefault="00785B4E">
            <w:pPr>
              <w:rPr>
                <w:lang w:val="fr-FR"/>
              </w:rPr>
            </w:pPr>
            <w:r>
              <w:rPr>
                <w:lang w:val="fr-FR"/>
              </w:rPr>
              <w:t xml:space="preserve">Cliquez sur les pages </w:t>
            </w:r>
            <w:r>
              <w:rPr>
                <w:rStyle w:val="mqInternal"/>
                <w:noProof/>
                <w:lang w:val="fr-FR"/>
              </w:rPr>
              <w:t>[1}</w:t>
            </w:r>
            <w:r>
              <w:rPr>
                <w:lang w:val="fr-FR"/>
              </w:rPr>
              <w:t xml:space="preserve">Lecture </w:t>
            </w:r>
            <w:r>
              <w:rPr>
                <w:rStyle w:val="mqInternal"/>
                <w:noProof/>
                <w:lang w:val="fr-FR"/>
              </w:rPr>
              <w:t>{2]</w:t>
            </w:r>
            <w:r>
              <w:rPr>
                <w:lang w:val="fr-FR"/>
              </w:rPr>
              <w:t xml:space="preserve"> et </w:t>
            </w:r>
            <w:r>
              <w:rPr>
                <w:rStyle w:val="mqInternal"/>
                <w:noProof/>
                <w:lang w:val="fr-FR"/>
              </w:rPr>
              <w:t>[1}</w:t>
            </w:r>
            <w:r>
              <w:rPr>
                <w:lang w:val="fr-FR"/>
              </w:rPr>
              <w:t>Cat</w:t>
            </w:r>
            <w:r>
              <w:rPr>
                <w:lang w:val="fr-FR"/>
              </w:rPr>
              <w:t>é</w:t>
            </w:r>
            <w:r>
              <w:rPr>
                <w:lang w:val="fr-FR"/>
              </w:rPr>
              <w:t>gorie</w:t>
            </w:r>
            <w:r>
              <w:rPr>
                <w:rStyle w:val="mqInternal"/>
                <w:noProof/>
                <w:lang w:val="fr-FR"/>
              </w:rPr>
              <w:t>{2]</w:t>
            </w:r>
            <w:r>
              <w:rPr>
                <w:lang w:val="fr-FR"/>
              </w:rPr>
              <w:t xml:space="preserve"> dans la marge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135 </w:t>
            </w:r>
            <w:r>
              <w:rPr>
                <w:noProof/>
                <w:sz w:val="16"/>
              </w:rPr>
              <w:br/>
            </w:r>
            <w:r>
              <w:rPr>
                <w:noProof/>
                <w:sz w:val="2"/>
              </w:rPr>
              <w:t>54661ef1-0cdc-4cbd-bcaa-48634d964ee4</w:t>
            </w:r>
          </w:p>
        </w:tc>
        <w:tc>
          <w:tcPr>
            <w:tcW w:w="7407" w:type="dxa"/>
            <w:shd w:val="clear" w:color="auto" w:fill="F2F2F2" w:themeFill="background1" w:themeFillShade="F2"/>
          </w:tcPr>
          <w:p w:rsidR="00000000" w:rsidRDefault="00785B4E">
            <w:pPr>
              <w:rPr>
                <w:noProof/>
              </w:rPr>
            </w:pPr>
            <w:r>
              <w:rPr>
                <w:noProof/>
              </w:rPr>
              <w:t>Notice that the header image and title text appear on those pages as well.</w:t>
            </w:r>
          </w:p>
        </w:tc>
        <w:tc>
          <w:tcPr>
            <w:tcW w:w="7407" w:type="dxa"/>
          </w:tcPr>
          <w:p w:rsidR="00000000" w:rsidRDefault="00785B4E">
            <w:pPr>
              <w:rPr>
                <w:lang w:val="fr-FR"/>
              </w:rPr>
            </w:pPr>
            <w:r>
              <w:rPr>
                <w:lang w:val="fr-FR"/>
              </w:rPr>
              <w:t>Notez que l'image d'en-t</w:t>
            </w:r>
            <w:r>
              <w:rPr>
                <w:lang w:val="fr-FR"/>
              </w:rPr>
              <w:t>ê</w:t>
            </w:r>
            <w:r>
              <w:rPr>
                <w:lang w:val="fr-FR"/>
              </w:rPr>
              <w:t xml:space="preserve">te et le texte du titre apparaissent </w:t>
            </w:r>
            <w:r>
              <w:rPr>
                <w:lang w:val="fr-FR"/>
              </w:rPr>
              <w:t>é</w:t>
            </w:r>
            <w:r>
              <w:rPr>
                <w:lang w:val="fr-FR"/>
              </w:rPr>
              <w:t>galement sur ces pages.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85b8df62-6a28-4613-987</w:t>
            </w:r>
            <w:r>
              <w:rPr>
                <w:noProof/>
                <w:sz w:val="2"/>
              </w:rPr>
              <w:t>f-f42cf937784b</w:t>
            </w:r>
          </w:p>
        </w:tc>
        <w:tc>
          <w:tcPr>
            <w:tcW w:w="7407" w:type="dxa"/>
            <w:shd w:val="clear" w:color="auto" w:fill="F2F2F2" w:themeFill="background1" w:themeFillShade="F2"/>
          </w:tcPr>
          <w:p w:rsidR="00000000" w:rsidRDefault="00785B4E">
            <w:pPr>
              <w:rPr>
                <w:noProof/>
              </w:rPr>
            </w:pPr>
            <w:r>
              <w:rPr>
                <w:noProof/>
              </w:rPr>
              <w:t xml:space="preserve">Go back to the </w:t>
            </w:r>
            <w:r>
              <w:rPr>
                <w:rStyle w:val="mqInternal"/>
                <w:noProof/>
              </w:rPr>
              <w:t>[1}</w:t>
            </w:r>
            <w:r>
              <w:rPr>
                <w:noProof/>
              </w:rPr>
              <w:t>Home</w:t>
            </w:r>
            <w:r>
              <w:rPr>
                <w:rStyle w:val="mqInternal"/>
                <w:noProof/>
              </w:rPr>
              <w:t>{2]</w:t>
            </w:r>
            <w:r>
              <w:rPr>
                <w:noProof/>
              </w:rPr>
              <w:t xml:space="preserve"> page.</w:t>
            </w:r>
          </w:p>
        </w:tc>
        <w:tc>
          <w:tcPr>
            <w:tcW w:w="7407" w:type="dxa"/>
          </w:tcPr>
          <w:p w:rsidR="00000000" w:rsidRDefault="00785B4E">
            <w:pPr>
              <w:rPr>
                <w:lang w:val="fr-FR"/>
              </w:rPr>
            </w:pPr>
            <w:r>
              <w:rPr>
                <w:lang w:val="fr-FR"/>
              </w:rPr>
              <w:t xml:space="preserve">Revenez </w:t>
            </w:r>
            <w:r>
              <w:rPr>
                <w:lang w:val="fr-FR"/>
              </w:rPr>
              <w:t>à</w:t>
            </w:r>
            <w:r>
              <w:rPr>
                <w:lang w:val="fr-FR"/>
              </w:rPr>
              <w:t xml:space="preserve"> la page </w:t>
            </w:r>
            <w:r>
              <w:rPr>
                <w:rStyle w:val="mqInternal"/>
                <w:noProof/>
                <w:lang w:val="fr-FR"/>
              </w:rPr>
              <w:t>[1}</w:t>
            </w:r>
            <w:r>
              <w:rPr>
                <w:lang w:val="fr-FR"/>
              </w:rPr>
              <w:t>Home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557c365c-9a58-42a0-abd4-ea3aa92f34b9</w:t>
            </w:r>
          </w:p>
        </w:tc>
        <w:tc>
          <w:tcPr>
            <w:tcW w:w="7407" w:type="dxa"/>
            <w:shd w:val="clear" w:color="auto" w:fill="F2F2F2" w:themeFill="background1" w:themeFillShade="F2"/>
          </w:tcPr>
          <w:p w:rsidR="00000000" w:rsidRDefault="00785B4E">
            <w:pPr>
              <w:rPr>
                <w:noProof/>
              </w:rPr>
            </w:pPr>
            <w:r>
              <w:rPr>
                <w:noProof/>
              </w:rPr>
              <w:t>Previewing the experience</w:t>
            </w:r>
          </w:p>
        </w:tc>
        <w:tc>
          <w:tcPr>
            <w:tcW w:w="7407" w:type="dxa"/>
          </w:tcPr>
          <w:p w:rsidR="00000000" w:rsidRDefault="00785B4E">
            <w:pPr>
              <w:rPr>
                <w:lang w:val="fr-FR"/>
              </w:rPr>
            </w:pPr>
            <w:r>
              <w:rPr>
                <w:lang w:val="fr-FR"/>
              </w:rPr>
              <w:t>Pr</w:t>
            </w:r>
            <w:r>
              <w:rPr>
                <w:lang w:val="fr-FR"/>
              </w:rPr>
              <w:t>é</w:t>
            </w:r>
            <w:r>
              <w:rPr>
                <w:lang w:val="fr-FR"/>
              </w:rPr>
              <w:t>visualisation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138 </w:t>
            </w:r>
            <w:r>
              <w:rPr>
                <w:noProof/>
                <w:sz w:val="16"/>
              </w:rPr>
              <w:br/>
            </w:r>
            <w:r>
              <w:rPr>
                <w:noProof/>
                <w:sz w:val="2"/>
              </w:rPr>
              <w:t>0538d85a-45c2-4751-889b-d7e2ae0c1224</w:t>
            </w:r>
          </w:p>
        </w:tc>
        <w:tc>
          <w:tcPr>
            <w:tcW w:w="7407" w:type="dxa"/>
            <w:shd w:val="clear" w:color="auto" w:fill="F2F2F2" w:themeFill="background1" w:themeFillShade="F2"/>
          </w:tcPr>
          <w:p w:rsidR="00000000" w:rsidRDefault="00785B4E">
            <w:pPr>
              <w:rPr>
                <w:noProof/>
              </w:rPr>
            </w:pPr>
            <w:r>
              <w:rPr>
                <w:noProof/>
              </w:rPr>
              <w:t>Previewing an experience lets you see how the portal is going to display on mobile, tablet and desktop devices.</w:t>
            </w:r>
          </w:p>
        </w:tc>
        <w:tc>
          <w:tcPr>
            <w:tcW w:w="7407" w:type="dxa"/>
          </w:tcPr>
          <w:p w:rsidR="00000000" w:rsidRDefault="00785B4E">
            <w:pPr>
              <w:rPr>
                <w:lang w:val="fr-FR"/>
              </w:rPr>
            </w:pPr>
            <w:r>
              <w:rPr>
                <w:lang w:val="fr-FR"/>
              </w:rPr>
              <w:t>L'aper</w:t>
            </w:r>
            <w:r>
              <w:rPr>
                <w:lang w:val="fr-FR"/>
              </w:rPr>
              <w:t>ç</w:t>
            </w:r>
            <w:r>
              <w:rPr>
                <w:lang w:val="fr-FR"/>
              </w:rPr>
              <w:t>u d'une exp</w:t>
            </w:r>
            <w:r>
              <w:rPr>
                <w:lang w:val="fr-FR"/>
              </w:rPr>
              <w:t>é</w:t>
            </w:r>
            <w:r>
              <w:rPr>
                <w:lang w:val="fr-FR"/>
              </w:rPr>
              <w:t>rience vous permet de voir comment le portail va s'afficher sur les appareils mobiles, tablettes et ordinateurs de bureau.</w:t>
            </w:r>
          </w:p>
        </w:tc>
      </w:tr>
      <w:tr w:rsidR="00000000">
        <w:tc>
          <w:tcPr>
            <w:tcW w:w="660" w:type="dxa"/>
            <w:shd w:val="clear" w:color="auto" w:fill="F2F2F2" w:themeFill="background1" w:themeFillShade="F2"/>
          </w:tcPr>
          <w:p w:rsidR="00000000" w:rsidRDefault="00785B4E">
            <w:pPr>
              <w:rPr>
                <w:noProof/>
                <w:sz w:val="2"/>
              </w:rPr>
            </w:pPr>
            <w:r>
              <w:rPr>
                <w:noProof/>
                <w:sz w:val="16"/>
              </w:rPr>
              <w:t>1</w:t>
            </w:r>
            <w:r>
              <w:rPr>
                <w:noProof/>
                <w:sz w:val="16"/>
              </w:rPr>
              <w:t xml:space="preserve">39 </w:t>
            </w:r>
            <w:r>
              <w:rPr>
                <w:noProof/>
                <w:sz w:val="16"/>
              </w:rPr>
              <w:br/>
            </w:r>
            <w:r>
              <w:rPr>
                <w:noProof/>
                <w:sz w:val="2"/>
              </w:rPr>
              <w:t>5c0ca9f8-ebb3-4db2-8b36-64b0a8c2a9ed</w:t>
            </w:r>
          </w:p>
        </w:tc>
        <w:tc>
          <w:tcPr>
            <w:tcW w:w="7407" w:type="dxa"/>
            <w:shd w:val="clear" w:color="auto" w:fill="F2F2F2" w:themeFill="background1" w:themeFillShade="F2"/>
          </w:tcPr>
          <w:p w:rsidR="00000000" w:rsidRDefault="00785B4E">
            <w:pPr>
              <w:rPr>
                <w:noProof/>
              </w:rPr>
            </w:pPr>
            <w:r>
              <w:rPr>
                <w:noProof/>
              </w:rPr>
              <w:t>You will want to preview the portal as you go through the steps to customize it.</w:t>
            </w:r>
          </w:p>
        </w:tc>
        <w:tc>
          <w:tcPr>
            <w:tcW w:w="7407" w:type="dxa"/>
          </w:tcPr>
          <w:p w:rsidR="00000000" w:rsidRDefault="00785B4E">
            <w:pPr>
              <w:rPr>
                <w:lang w:val="fr-FR"/>
              </w:rPr>
            </w:pPr>
            <w:r>
              <w:rPr>
                <w:lang w:val="fr-FR"/>
              </w:rPr>
              <w:t>Vous voudrez pr</w:t>
            </w:r>
            <w:r>
              <w:rPr>
                <w:lang w:val="fr-FR"/>
              </w:rPr>
              <w:t>é</w:t>
            </w:r>
            <w:r>
              <w:rPr>
                <w:lang w:val="fr-FR"/>
              </w:rPr>
              <w:t xml:space="preserve">visualiser le portail au fur et </w:t>
            </w:r>
            <w:r>
              <w:rPr>
                <w:lang w:val="fr-FR"/>
              </w:rPr>
              <w:t>à</w:t>
            </w:r>
            <w:r>
              <w:rPr>
                <w:lang w:val="fr-FR"/>
              </w:rPr>
              <w:t xml:space="preserve"> mesure que vous passez par les </w:t>
            </w:r>
            <w:r>
              <w:rPr>
                <w:lang w:val="fr-FR"/>
              </w:rPr>
              <w:t>é</w:t>
            </w:r>
            <w:r>
              <w:rPr>
                <w:lang w:val="fr-FR"/>
              </w:rPr>
              <w:t>tapes pour le personnaliser.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140 </w:t>
            </w:r>
            <w:r>
              <w:rPr>
                <w:noProof/>
                <w:sz w:val="16"/>
              </w:rPr>
              <w:br/>
            </w:r>
            <w:r>
              <w:rPr>
                <w:noProof/>
                <w:sz w:val="2"/>
              </w:rPr>
              <w:t>09eb8d20-ff48-4a0</w:t>
            </w:r>
            <w:r>
              <w:rPr>
                <w:noProof/>
                <w:sz w:val="2"/>
              </w:rPr>
              <w:t>b-8063-5886d710311c</w:t>
            </w:r>
          </w:p>
        </w:tc>
        <w:tc>
          <w:tcPr>
            <w:tcW w:w="7407" w:type="dxa"/>
            <w:shd w:val="clear" w:color="auto" w:fill="F2F2F2" w:themeFill="background1" w:themeFillShade="F2"/>
          </w:tcPr>
          <w:p w:rsidR="00000000" w:rsidRDefault="00785B4E">
            <w:pPr>
              <w:rPr>
                <w:noProof/>
              </w:rPr>
            </w:pPr>
            <w:r>
              <w:rPr>
                <w:noProof/>
              </w:rPr>
              <w:t>The portal can be previewed in a new browser tab or a shareable link can be generated so others can preview the portal.</w:t>
            </w:r>
          </w:p>
        </w:tc>
        <w:tc>
          <w:tcPr>
            <w:tcW w:w="7407" w:type="dxa"/>
          </w:tcPr>
          <w:p w:rsidR="00000000" w:rsidRDefault="00785B4E">
            <w:pPr>
              <w:rPr>
                <w:lang w:val="fr-FR"/>
              </w:rPr>
            </w:pPr>
            <w:r>
              <w:rPr>
                <w:lang w:val="fr-FR"/>
              </w:rPr>
              <w:t xml:space="preserve">Le portail peut </w:t>
            </w:r>
            <w:r>
              <w:rPr>
                <w:lang w:val="fr-FR"/>
              </w:rPr>
              <w:t>ê</w:t>
            </w:r>
            <w:r>
              <w:rPr>
                <w:lang w:val="fr-FR"/>
              </w:rPr>
              <w:t>tre pr</w:t>
            </w:r>
            <w:r>
              <w:rPr>
                <w:lang w:val="fr-FR"/>
              </w:rPr>
              <w:t>é</w:t>
            </w:r>
            <w:r>
              <w:rPr>
                <w:lang w:val="fr-FR"/>
              </w:rPr>
              <w:t>visualis</w:t>
            </w:r>
            <w:r>
              <w:rPr>
                <w:lang w:val="fr-FR"/>
              </w:rPr>
              <w:t>é</w:t>
            </w:r>
            <w:r>
              <w:rPr>
                <w:lang w:val="fr-FR"/>
              </w:rPr>
              <w:t xml:space="preserve"> dans un nouvel onglet de navigateur ou un lien partageable peut </w:t>
            </w:r>
            <w:r>
              <w:rPr>
                <w:lang w:val="fr-FR"/>
              </w:rPr>
              <w:t>ê</w:t>
            </w:r>
            <w:r>
              <w:rPr>
                <w:lang w:val="fr-FR"/>
              </w:rPr>
              <w:t>tre g</w:t>
            </w:r>
            <w:r>
              <w:rPr>
                <w:lang w:val="fr-FR"/>
              </w:rPr>
              <w:t>é</w:t>
            </w:r>
            <w:r>
              <w:rPr>
                <w:lang w:val="fr-FR"/>
              </w:rPr>
              <w:t>n</w:t>
            </w:r>
            <w:r>
              <w:rPr>
                <w:lang w:val="fr-FR"/>
              </w:rPr>
              <w:t>é</w:t>
            </w:r>
            <w:r>
              <w:rPr>
                <w:lang w:val="fr-FR"/>
              </w:rPr>
              <w:t>r</w:t>
            </w:r>
            <w:r>
              <w:rPr>
                <w:lang w:val="fr-FR"/>
              </w:rPr>
              <w:t>é</w:t>
            </w:r>
            <w:r>
              <w:rPr>
                <w:lang w:val="fr-FR"/>
              </w:rPr>
              <w:t xml:space="preserve"> pour q</w:t>
            </w:r>
            <w:r>
              <w:rPr>
                <w:lang w:val="fr-FR"/>
              </w:rPr>
              <w:t>ue d'autres utilisateurs puissent pr</w:t>
            </w:r>
            <w:r>
              <w:rPr>
                <w:lang w:val="fr-FR"/>
              </w:rPr>
              <w:t>é</w:t>
            </w:r>
            <w:r>
              <w:rPr>
                <w:lang w:val="fr-FR"/>
              </w:rPr>
              <w:t>visualiser le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ed383fc0-57e2-4045-b0f1-1dbf01b7c1ac</w:t>
            </w:r>
          </w:p>
        </w:tc>
        <w:tc>
          <w:tcPr>
            <w:tcW w:w="7407" w:type="dxa"/>
            <w:shd w:val="clear" w:color="auto" w:fill="F2F2F2" w:themeFill="background1" w:themeFillShade="F2"/>
          </w:tcPr>
          <w:p w:rsidR="00000000" w:rsidRDefault="00785B4E">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l'aper</w:t>
            </w:r>
            <w:r>
              <w:rPr>
                <w:lang w:val="fr-FR"/>
              </w:rPr>
              <w:t>ç</w:t>
            </w:r>
            <w:r>
              <w:rPr>
                <w:lang w:val="fr-FR"/>
              </w:rPr>
              <w:t>u et la publication d'une exp</w:t>
            </w:r>
            <w:r>
              <w:rPr>
                <w:lang w:val="fr-FR"/>
              </w:rPr>
              <w:t>é</w:t>
            </w:r>
            <w:r>
              <w:rPr>
                <w:lang w:val="fr-FR"/>
              </w:rPr>
              <w:t xml:space="preserve">rience de portail, </w:t>
            </w:r>
            <w:r>
              <w:rPr>
                <w:rStyle w:val="mqInternal"/>
                <w:noProof/>
                <w:lang w:val="fr-FR"/>
              </w:rPr>
              <w:t>[1}</w:t>
            </w:r>
            <w:r>
              <w:rPr>
                <w:lang w:val="fr-FR"/>
              </w:rPr>
              <w:t>consultez Aper</w:t>
            </w:r>
            <w:r>
              <w:rPr>
                <w:lang w:val="fr-FR"/>
              </w:rPr>
              <w:t>ç</w:t>
            </w:r>
            <w:r>
              <w:rPr>
                <w:lang w:val="fr-FR"/>
              </w:rPr>
              <w:t>u et publication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142 </w:t>
            </w:r>
            <w:r>
              <w:rPr>
                <w:noProof/>
                <w:sz w:val="16"/>
              </w:rPr>
              <w:br/>
            </w:r>
            <w:r>
              <w:rPr>
                <w:noProof/>
                <w:sz w:val="2"/>
              </w:rPr>
              <w:t>0f0e0ddb-99aa-47a8-8cca-4fa8866b1b43</w:t>
            </w:r>
          </w:p>
        </w:tc>
        <w:tc>
          <w:tcPr>
            <w:tcW w:w="7407" w:type="dxa"/>
            <w:shd w:val="clear" w:color="auto" w:fill="F2F2F2" w:themeFill="background1" w:themeFillShade="F2"/>
          </w:tcPr>
          <w:p w:rsidR="00000000" w:rsidRDefault="00785B4E">
            <w:pPr>
              <w:rPr>
                <w:noProof/>
              </w:rPr>
            </w:pPr>
            <w:r>
              <w:rPr>
                <w:noProof/>
              </w:rPr>
              <w:t>To preview the portal, follow these steps.</w:t>
            </w:r>
          </w:p>
        </w:tc>
        <w:tc>
          <w:tcPr>
            <w:tcW w:w="7407" w:type="dxa"/>
          </w:tcPr>
          <w:p w:rsidR="00000000" w:rsidRDefault="00785B4E">
            <w:pPr>
              <w:rPr>
                <w:lang w:val="fr-FR"/>
              </w:rPr>
            </w:pPr>
            <w:r>
              <w:rPr>
                <w:lang w:val="fr-FR"/>
              </w:rPr>
              <w:t>Pour afficher un aper</w:t>
            </w:r>
            <w:r>
              <w:rPr>
                <w:lang w:val="fr-FR"/>
              </w:rPr>
              <w:t>ç</w:t>
            </w:r>
            <w:r>
              <w:rPr>
                <w:lang w:val="fr-FR"/>
              </w:rPr>
              <w:t>u du portail,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d5c758ab-d483-4258-aaa6-1e8407258d52</w:t>
            </w:r>
          </w:p>
        </w:tc>
        <w:tc>
          <w:tcPr>
            <w:tcW w:w="7407" w:type="dxa"/>
            <w:shd w:val="clear" w:color="auto" w:fill="F2F2F2" w:themeFill="background1" w:themeFillShade="F2"/>
          </w:tcPr>
          <w:p w:rsidR="00000000" w:rsidRDefault="00785B4E">
            <w:pPr>
              <w:rPr>
                <w:noProof/>
              </w:rPr>
            </w:pPr>
            <w:r>
              <w:rPr>
                <w:noProof/>
              </w:rPr>
              <w:t xml:space="preserve">While editing the site using the Gallery Site Editor, click </w:t>
            </w:r>
            <w:r>
              <w:rPr>
                <w:rStyle w:val="mqInternal"/>
                <w:noProof/>
              </w:rPr>
              <w:t>[1}</w:t>
            </w:r>
            <w:r>
              <w:rPr>
                <w:noProof/>
              </w:rPr>
              <w:t>Preview</w:t>
            </w:r>
            <w:r>
              <w:rPr>
                <w:rStyle w:val="mqInternal"/>
                <w:noProof/>
              </w:rPr>
              <w:t>{2]</w:t>
            </w:r>
            <w:r>
              <w:rPr>
                <w:noProof/>
              </w:rPr>
              <w:t xml:space="preserve"> and then click </w:t>
            </w:r>
            <w:r>
              <w:rPr>
                <w:rStyle w:val="mqInternal"/>
                <w:noProof/>
              </w:rPr>
              <w:t>[1}</w:t>
            </w:r>
            <w:r>
              <w:rPr>
                <w:noProof/>
              </w:rPr>
              <w:t>Responsive Preview</w:t>
            </w:r>
            <w:r>
              <w:rPr>
                <w:rStyle w:val="mqInternal"/>
                <w:noProof/>
              </w:rPr>
              <w:t>{2]</w:t>
            </w:r>
            <w:r>
              <w:rPr>
                <w:noProof/>
              </w:rPr>
              <w:t>.</w:t>
            </w:r>
          </w:p>
        </w:tc>
        <w:tc>
          <w:tcPr>
            <w:tcW w:w="7407" w:type="dxa"/>
          </w:tcPr>
          <w:p w:rsidR="00000000" w:rsidRDefault="00785B4E">
            <w:pPr>
              <w:rPr>
                <w:lang w:val="fr-FR"/>
              </w:rPr>
            </w:pPr>
            <w:r>
              <w:rPr>
                <w:lang w:val="fr-FR"/>
              </w:rPr>
              <w:t xml:space="preserve">Lors de la modification du site </w:t>
            </w:r>
            <w:r>
              <w:rPr>
                <w:lang w:val="fr-FR"/>
              </w:rPr>
              <w:t>à</w:t>
            </w:r>
            <w:r>
              <w:rPr>
                <w:lang w:val="fr-FR"/>
              </w:rPr>
              <w:t xml:space="preserve"> l'aide </w:t>
            </w:r>
            <w:r>
              <w:rPr>
                <w:lang w:val="fr-FR"/>
              </w:rPr>
              <w:t>de l'</w:t>
            </w:r>
            <w:r>
              <w:rPr>
                <w:lang w:val="fr-FR"/>
              </w:rPr>
              <w:t>é</w:t>
            </w:r>
            <w:r>
              <w:rPr>
                <w:lang w:val="fr-FR"/>
              </w:rPr>
              <w:t xml:space="preserve">diteur de site Gallery, cliquez sur </w:t>
            </w:r>
            <w:r>
              <w:rPr>
                <w:rStyle w:val="mqInternal"/>
                <w:noProof/>
                <w:lang w:val="fr-FR"/>
              </w:rPr>
              <w:t>[1}</w:t>
            </w:r>
            <w:r>
              <w:rPr>
                <w:lang w:val="fr-FR"/>
              </w:rPr>
              <w:t>Aper</w:t>
            </w:r>
            <w:r>
              <w:rPr>
                <w:lang w:val="fr-FR"/>
              </w:rPr>
              <w:t>ç</w:t>
            </w:r>
            <w:r>
              <w:rPr>
                <w:lang w:val="fr-FR"/>
              </w:rPr>
              <w:t>u</w:t>
            </w:r>
            <w:r>
              <w:rPr>
                <w:rStyle w:val="mqInternal"/>
                <w:noProof/>
                <w:lang w:val="fr-FR"/>
              </w:rPr>
              <w:t>{2]</w:t>
            </w:r>
            <w:r>
              <w:rPr>
                <w:lang w:val="fr-FR"/>
              </w:rPr>
              <w:t xml:space="preserve"> , puis sur </w:t>
            </w:r>
            <w:r>
              <w:rPr>
                <w:rStyle w:val="mqInternal"/>
                <w:noProof/>
                <w:lang w:val="fr-FR"/>
              </w:rPr>
              <w:t>[1}</w:t>
            </w:r>
            <w:r>
              <w:rPr>
                <w:lang w:val="fr-FR"/>
              </w:rPr>
              <w:t>Aper</w:t>
            </w:r>
            <w:r>
              <w:rPr>
                <w:lang w:val="fr-FR"/>
              </w:rPr>
              <w:t>ç</w:t>
            </w:r>
            <w:r>
              <w:rPr>
                <w:lang w:val="fr-FR"/>
              </w:rPr>
              <w:t>u r</w:t>
            </w:r>
            <w:r>
              <w:rPr>
                <w:lang w:val="fr-FR"/>
              </w:rPr>
              <w:t>é</w:t>
            </w:r>
            <w:r>
              <w:rPr>
                <w:lang w:val="fr-FR"/>
              </w:rPr>
              <w:t>actif</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145 </w:t>
            </w:r>
            <w:r>
              <w:rPr>
                <w:noProof/>
                <w:sz w:val="16"/>
              </w:rPr>
              <w:br/>
            </w:r>
            <w:r>
              <w:rPr>
                <w:noProof/>
                <w:sz w:val="2"/>
              </w:rPr>
              <w:t>99e914f4-892c-418a-809e-35f074b1ac78</w:t>
            </w:r>
          </w:p>
        </w:tc>
        <w:tc>
          <w:tcPr>
            <w:tcW w:w="7407" w:type="dxa"/>
            <w:shd w:val="clear" w:color="auto" w:fill="F2F2F2" w:themeFill="background1" w:themeFillShade="F2"/>
          </w:tcPr>
          <w:p w:rsidR="00000000" w:rsidRDefault="00785B4E">
            <w:pPr>
              <w:rPr>
                <w:noProof/>
              </w:rPr>
            </w:pPr>
            <w:r>
              <w:rPr>
                <w:noProof/>
              </w:rPr>
              <w:t>The preview will open in a new browser tab.</w:t>
            </w:r>
          </w:p>
        </w:tc>
        <w:tc>
          <w:tcPr>
            <w:tcW w:w="7407" w:type="dxa"/>
          </w:tcPr>
          <w:p w:rsidR="00000000" w:rsidRDefault="00785B4E">
            <w:pPr>
              <w:rPr>
                <w:lang w:val="fr-FR"/>
              </w:rPr>
            </w:pPr>
            <w:r>
              <w:rPr>
                <w:lang w:val="fr-FR"/>
              </w:rPr>
              <w:t>L'aper</w:t>
            </w:r>
            <w:r>
              <w:rPr>
                <w:lang w:val="fr-FR"/>
              </w:rPr>
              <w:t>ç</w:t>
            </w:r>
            <w:r>
              <w:rPr>
                <w:lang w:val="fr-FR"/>
              </w:rPr>
              <w:t>u s'ouvre dans un nouvel onglet du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147 </w:t>
            </w:r>
            <w:r>
              <w:rPr>
                <w:noProof/>
                <w:sz w:val="16"/>
              </w:rPr>
              <w:br/>
            </w:r>
            <w:r>
              <w:rPr>
                <w:noProof/>
                <w:sz w:val="2"/>
              </w:rPr>
              <w:t>6a8c9786-e558-4190-af</w:t>
            </w:r>
            <w:r>
              <w:rPr>
                <w:noProof/>
                <w:sz w:val="2"/>
              </w:rPr>
              <w:t>4d-93b5d1907d13</w:t>
            </w:r>
          </w:p>
        </w:tc>
        <w:tc>
          <w:tcPr>
            <w:tcW w:w="7407" w:type="dxa"/>
            <w:shd w:val="clear" w:color="auto" w:fill="F2F2F2" w:themeFill="background1" w:themeFillShade="F2"/>
          </w:tcPr>
          <w:p w:rsidR="00000000" w:rsidRDefault="00785B4E">
            <w:pPr>
              <w:rPr>
                <w:noProof/>
              </w:rPr>
            </w:pPr>
            <w:r>
              <w:rPr>
                <w:noProof/>
              </w:rPr>
              <w:t>Close the site preview tab.</w:t>
            </w:r>
          </w:p>
        </w:tc>
        <w:tc>
          <w:tcPr>
            <w:tcW w:w="7407" w:type="dxa"/>
          </w:tcPr>
          <w:p w:rsidR="00000000" w:rsidRDefault="00785B4E">
            <w:pPr>
              <w:rPr>
                <w:lang w:val="fr-FR"/>
              </w:rPr>
            </w:pPr>
            <w:r>
              <w:rPr>
                <w:lang w:val="fr-FR"/>
              </w:rPr>
              <w:t>Fermez l'onglet Aper</w:t>
            </w:r>
            <w:r>
              <w:rPr>
                <w:lang w:val="fr-FR"/>
              </w:rPr>
              <w:t>ç</w:t>
            </w:r>
            <w:r>
              <w:rPr>
                <w:lang w:val="fr-FR"/>
              </w:rPr>
              <w:t>u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148 </w:t>
            </w:r>
            <w:r>
              <w:rPr>
                <w:noProof/>
                <w:sz w:val="16"/>
              </w:rPr>
              <w:br/>
            </w:r>
            <w:r>
              <w:rPr>
                <w:noProof/>
                <w:sz w:val="2"/>
              </w:rPr>
              <w:t>323b5700-cb3a-4dbb-b9a3-a1e1f91c40c1</w:t>
            </w:r>
          </w:p>
        </w:tc>
        <w:tc>
          <w:tcPr>
            <w:tcW w:w="7407" w:type="dxa"/>
            <w:shd w:val="clear" w:color="auto" w:fill="F2F2F2" w:themeFill="background1" w:themeFillShade="F2"/>
          </w:tcPr>
          <w:p w:rsidR="00000000" w:rsidRDefault="00785B4E">
            <w:pPr>
              <w:rPr>
                <w:noProof/>
              </w:rPr>
            </w:pPr>
            <w:r>
              <w:rPr>
                <w:noProof/>
              </w:rPr>
              <w:t>Creating collections and adding videos to the collections</w:t>
            </w:r>
          </w:p>
        </w:tc>
        <w:tc>
          <w:tcPr>
            <w:tcW w:w="7407" w:type="dxa"/>
          </w:tcPr>
          <w:p w:rsidR="00000000" w:rsidRDefault="00785B4E">
            <w:pPr>
              <w:rPr>
                <w:lang w:val="fr-FR"/>
              </w:rPr>
            </w:pPr>
            <w:r>
              <w:rPr>
                <w:lang w:val="fr-FR"/>
              </w:rPr>
              <w:t>Cr</w:t>
            </w:r>
            <w:r>
              <w:rPr>
                <w:lang w:val="fr-FR"/>
              </w:rPr>
              <w:t>é</w:t>
            </w:r>
            <w:r>
              <w:rPr>
                <w:lang w:val="fr-FR"/>
              </w:rPr>
              <w:t>ation de collections et ajout de vid</w:t>
            </w:r>
            <w:r>
              <w:rPr>
                <w:lang w:val="fr-FR"/>
              </w:rPr>
              <w:t>é</w:t>
            </w:r>
            <w:r>
              <w:rPr>
                <w:lang w:val="fr-FR"/>
              </w:rPr>
              <w:t>os aux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149 </w:t>
            </w:r>
            <w:r>
              <w:rPr>
                <w:noProof/>
                <w:sz w:val="16"/>
              </w:rPr>
              <w:br/>
            </w:r>
            <w:r>
              <w:rPr>
                <w:noProof/>
                <w:sz w:val="2"/>
              </w:rPr>
              <w:t>1b9609c</w:t>
            </w:r>
            <w:r>
              <w:rPr>
                <w:noProof/>
                <w:sz w:val="2"/>
              </w:rPr>
              <w:t>6-c065-4391-8107-72718e8e9ece</w:t>
            </w:r>
          </w:p>
        </w:tc>
        <w:tc>
          <w:tcPr>
            <w:tcW w:w="7407" w:type="dxa"/>
            <w:shd w:val="clear" w:color="auto" w:fill="F2F2F2" w:themeFill="background1" w:themeFillShade="F2"/>
          </w:tcPr>
          <w:p w:rsidR="00000000" w:rsidRDefault="00785B4E">
            <w:pPr>
              <w:rPr>
                <w:noProof/>
              </w:rPr>
            </w:pPr>
            <w:r>
              <w:rPr>
                <w:noProof/>
              </w:rPr>
              <w:t>Using the Gallery Site Editor, you can select which videos to display on the portal.</w:t>
            </w:r>
          </w:p>
        </w:tc>
        <w:tc>
          <w:tcPr>
            <w:tcW w:w="7407" w:type="dxa"/>
          </w:tcPr>
          <w:p w:rsidR="00000000" w:rsidRDefault="00785B4E">
            <w:pPr>
              <w:rPr>
                <w:lang w:val="fr-FR"/>
              </w:rPr>
            </w:pPr>
            <w:r>
              <w:rPr>
                <w:lang w:val="fr-FR"/>
              </w:rPr>
              <w:t>À</w:t>
            </w:r>
            <w:r>
              <w:rPr>
                <w:lang w:val="fr-FR"/>
              </w:rPr>
              <w:t xml:space="preserve"> l'aide de l'</w:t>
            </w:r>
            <w:r>
              <w:rPr>
                <w:lang w:val="fr-FR"/>
              </w:rPr>
              <w:t>É</w:t>
            </w:r>
            <w:r>
              <w:rPr>
                <w:lang w:val="fr-FR"/>
              </w:rPr>
              <w:t>diteur de site Gallery, vous pouvez s</w:t>
            </w:r>
            <w:r>
              <w:rPr>
                <w:lang w:val="fr-FR"/>
              </w:rPr>
              <w:t>é</w:t>
            </w:r>
            <w:r>
              <w:rPr>
                <w:lang w:val="fr-FR"/>
              </w:rPr>
              <w:t>lectionner les vid</w:t>
            </w:r>
            <w:r>
              <w:rPr>
                <w:lang w:val="fr-FR"/>
              </w:rPr>
              <w:t>é</w:t>
            </w:r>
            <w:r>
              <w:rPr>
                <w:lang w:val="fr-FR"/>
              </w:rPr>
              <w:t xml:space="preserve">os </w:t>
            </w:r>
            <w:r>
              <w:rPr>
                <w:lang w:val="fr-FR"/>
              </w:rPr>
              <w:t>à</w:t>
            </w:r>
            <w:r>
              <w:rPr>
                <w:lang w:val="fr-FR"/>
              </w:rPr>
              <w:t xml:space="preserve"> afficher sur le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150 </w:t>
            </w:r>
            <w:r>
              <w:rPr>
                <w:noProof/>
                <w:sz w:val="16"/>
              </w:rPr>
              <w:br/>
            </w:r>
            <w:r>
              <w:rPr>
                <w:noProof/>
                <w:sz w:val="2"/>
              </w:rPr>
              <w:t>ec5ba418-b74e-49d0-a584-b7e1c9ac5</w:t>
            </w:r>
            <w:r>
              <w:rPr>
                <w:noProof/>
                <w:sz w:val="2"/>
              </w:rPr>
              <w:t>9f4</w:t>
            </w:r>
          </w:p>
        </w:tc>
        <w:tc>
          <w:tcPr>
            <w:tcW w:w="7407" w:type="dxa"/>
            <w:shd w:val="clear" w:color="auto" w:fill="F2F2F2" w:themeFill="background1" w:themeFillShade="F2"/>
          </w:tcPr>
          <w:p w:rsidR="00000000" w:rsidRDefault="00785B4E">
            <w:pPr>
              <w:rPr>
                <w:noProof/>
              </w:rPr>
            </w:pPr>
            <w:r>
              <w:rPr>
                <w:noProof/>
              </w:rPr>
              <w:t>When creating a Portal Experience, videos are organized into collections.</w:t>
            </w:r>
          </w:p>
        </w:tc>
        <w:tc>
          <w:tcPr>
            <w:tcW w:w="7407" w:type="dxa"/>
          </w:tcPr>
          <w:p w:rsidR="00000000" w:rsidRDefault="00785B4E">
            <w:pPr>
              <w:rPr>
                <w:lang w:val="fr-FR"/>
              </w:rPr>
            </w:pPr>
            <w:r>
              <w:rPr>
                <w:lang w:val="fr-FR"/>
              </w:rPr>
              <w:t>Lors de la cr</w:t>
            </w:r>
            <w:r>
              <w:rPr>
                <w:lang w:val="fr-FR"/>
              </w:rPr>
              <w:t>é</w:t>
            </w:r>
            <w:r>
              <w:rPr>
                <w:lang w:val="fr-FR"/>
              </w:rPr>
              <w:t>ation d'une exp</w:t>
            </w:r>
            <w:r>
              <w:rPr>
                <w:lang w:val="fr-FR"/>
              </w:rPr>
              <w:t>é</w:t>
            </w:r>
            <w:r>
              <w:rPr>
                <w:lang w:val="fr-FR"/>
              </w:rPr>
              <w:t>rience de portail, les vid</w:t>
            </w:r>
            <w:r>
              <w:rPr>
                <w:lang w:val="fr-FR"/>
              </w:rPr>
              <w:t>é</w:t>
            </w:r>
            <w:r>
              <w:rPr>
                <w:lang w:val="fr-FR"/>
              </w:rPr>
              <w:t>os sont organis</w:t>
            </w:r>
            <w:r>
              <w:rPr>
                <w:lang w:val="fr-FR"/>
              </w:rPr>
              <w:t>é</w:t>
            </w:r>
            <w:r>
              <w:rPr>
                <w:lang w:val="fr-FR"/>
              </w:rPr>
              <w:t>es en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151 </w:t>
            </w:r>
            <w:r>
              <w:rPr>
                <w:noProof/>
                <w:sz w:val="16"/>
              </w:rPr>
              <w:br/>
            </w:r>
            <w:r>
              <w:rPr>
                <w:noProof/>
                <w:sz w:val="2"/>
              </w:rPr>
              <w:t>5512ad3f-568c-481f-bb33-10d70bb8ce8d</w:t>
            </w:r>
          </w:p>
        </w:tc>
        <w:tc>
          <w:tcPr>
            <w:tcW w:w="7407" w:type="dxa"/>
            <w:shd w:val="clear" w:color="auto" w:fill="F2F2F2" w:themeFill="background1" w:themeFillShade="F2"/>
          </w:tcPr>
          <w:p w:rsidR="00000000" w:rsidRDefault="00785B4E">
            <w:pPr>
              <w:rPr>
                <w:noProof/>
              </w:rPr>
            </w:pPr>
            <w:r>
              <w:rPr>
                <w:noProof/>
              </w:rPr>
              <w:t>Collections are created based upon Video Cl</w:t>
            </w:r>
            <w:r>
              <w:rPr>
                <w:noProof/>
              </w:rPr>
              <w:t>oud video metadata and can include:</w:t>
            </w:r>
          </w:p>
        </w:tc>
        <w:tc>
          <w:tcPr>
            <w:tcW w:w="7407" w:type="dxa"/>
          </w:tcPr>
          <w:p w:rsidR="00000000" w:rsidRDefault="00785B4E">
            <w:pPr>
              <w:rPr>
                <w:lang w:val="fr-FR"/>
              </w:rPr>
            </w:pPr>
            <w:r>
              <w:rPr>
                <w:lang w:val="fr-FR"/>
              </w:rPr>
              <w:t>Les collections sont cr</w:t>
            </w:r>
            <w:r>
              <w:rPr>
                <w:lang w:val="fr-FR"/>
              </w:rPr>
              <w:t>éé</w:t>
            </w:r>
            <w:r>
              <w:rPr>
                <w:lang w:val="fr-FR"/>
              </w:rPr>
              <w:t xml:space="preserve">es </w:t>
            </w:r>
            <w:r>
              <w:rPr>
                <w:lang w:val="fr-FR"/>
              </w:rPr>
              <w:t>à</w:t>
            </w:r>
            <w:r>
              <w:rPr>
                <w:lang w:val="fr-FR"/>
              </w:rPr>
              <w:t xml:space="preserve"> partir des m</w:t>
            </w:r>
            <w:r>
              <w:rPr>
                <w:lang w:val="fr-FR"/>
              </w:rPr>
              <w:t>é</w:t>
            </w:r>
            <w:r>
              <w:rPr>
                <w:lang w:val="fr-FR"/>
              </w:rPr>
              <w:t>tadonn</w:t>
            </w:r>
            <w:r>
              <w:rPr>
                <w:lang w:val="fr-FR"/>
              </w:rPr>
              <w:t>é</w:t>
            </w:r>
            <w:r>
              <w:rPr>
                <w:lang w:val="fr-FR"/>
              </w:rPr>
              <w:t>es vid</w:t>
            </w:r>
            <w:r>
              <w:rPr>
                <w:lang w:val="fr-FR"/>
              </w:rPr>
              <w:t>é</w:t>
            </w:r>
            <w:r>
              <w:rPr>
                <w:lang w:val="fr-FR"/>
              </w:rPr>
              <w:t>o Video Cloud et peuvent inclure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152 </w:t>
            </w:r>
            <w:r>
              <w:rPr>
                <w:noProof/>
                <w:sz w:val="16"/>
              </w:rPr>
              <w:br/>
            </w:r>
            <w:r>
              <w:rPr>
                <w:noProof/>
                <w:sz w:val="2"/>
              </w:rPr>
              <w:t>0ee968cd-156e-45a4-b8d1-db478d92f605</w:t>
            </w:r>
          </w:p>
        </w:tc>
        <w:tc>
          <w:tcPr>
            <w:tcW w:w="7407" w:type="dxa"/>
            <w:shd w:val="clear" w:color="auto" w:fill="F2F2F2" w:themeFill="background1" w:themeFillShade="F2"/>
          </w:tcPr>
          <w:p w:rsidR="00000000" w:rsidRDefault="00785B4E">
            <w:pPr>
              <w:rPr>
                <w:noProof/>
              </w:rPr>
            </w:pPr>
            <w:r>
              <w:rPr>
                <w:noProof/>
              </w:rPr>
              <w:t>Video Cloud playlists</w:t>
            </w:r>
          </w:p>
        </w:tc>
        <w:tc>
          <w:tcPr>
            <w:tcW w:w="7407" w:type="dxa"/>
          </w:tcPr>
          <w:p w:rsidR="00000000" w:rsidRDefault="00785B4E">
            <w:pPr>
              <w:rPr>
                <w:lang w:val="fr-FR"/>
              </w:rPr>
            </w:pPr>
            <w:r>
              <w:rPr>
                <w:lang w:val="fr-FR"/>
              </w:rPr>
              <w:t>S</w:t>
            </w:r>
            <w:r>
              <w:rPr>
                <w:lang w:val="fr-FR"/>
              </w:rPr>
              <w:t>é</w:t>
            </w:r>
            <w:r>
              <w:rPr>
                <w:lang w:val="fr-FR"/>
              </w:rPr>
              <w:t>lections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153 </w:t>
            </w:r>
            <w:r>
              <w:rPr>
                <w:noProof/>
                <w:sz w:val="16"/>
              </w:rPr>
              <w:br/>
            </w:r>
            <w:r>
              <w:rPr>
                <w:noProof/>
                <w:sz w:val="2"/>
              </w:rPr>
              <w:t>f27fc32e-eae3-4100-b5fc-9c233da10a3b</w:t>
            </w:r>
          </w:p>
        </w:tc>
        <w:tc>
          <w:tcPr>
            <w:tcW w:w="7407" w:type="dxa"/>
            <w:shd w:val="clear" w:color="auto" w:fill="F2F2F2" w:themeFill="background1" w:themeFillShade="F2"/>
          </w:tcPr>
          <w:p w:rsidR="00000000" w:rsidRDefault="00785B4E">
            <w:pPr>
              <w:rPr>
                <w:noProof/>
              </w:rPr>
            </w:pPr>
            <w:r>
              <w:rPr>
                <w:noProof/>
              </w:rPr>
              <w:t>Keywords</w:t>
            </w:r>
          </w:p>
        </w:tc>
        <w:tc>
          <w:tcPr>
            <w:tcW w:w="7407" w:type="dxa"/>
          </w:tcPr>
          <w:p w:rsidR="00000000" w:rsidRDefault="00785B4E">
            <w:pPr>
              <w:rPr>
                <w:lang w:val="fr-FR"/>
              </w:rPr>
            </w:pPr>
            <w:r>
              <w:rPr>
                <w:lang w:val="fr-FR"/>
              </w:rPr>
              <w:t>Mots-cl</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154 </w:t>
            </w:r>
            <w:r>
              <w:rPr>
                <w:noProof/>
                <w:sz w:val="16"/>
              </w:rPr>
              <w:br/>
            </w:r>
            <w:r>
              <w:rPr>
                <w:noProof/>
                <w:sz w:val="2"/>
              </w:rPr>
              <w:t>24dfa36a-2c2c-4414-aa18-03d775fa8260</w:t>
            </w:r>
          </w:p>
        </w:tc>
        <w:tc>
          <w:tcPr>
            <w:tcW w:w="7407" w:type="dxa"/>
            <w:shd w:val="clear" w:color="auto" w:fill="F2F2F2" w:themeFill="background1" w:themeFillShade="F2"/>
          </w:tcPr>
          <w:p w:rsidR="00000000" w:rsidRDefault="00785B4E">
            <w:pPr>
              <w:rPr>
                <w:noProof/>
              </w:rPr>
            </w:pPr>
            <w:r>
              <w:rPr>
                <w:noProof/>
              </w:rPr>
              <w:t>Custom metadata</w:t>
            </w:r>
          </w:p>
        </w:tc>
        <w:tc>
          <w:tcPr>
            <w:tcW w:w="7407" w:type="dxa"/>
          </w:tcPr>
          <w:p w:rsidR="00000000" w:rsidRDefault="00785B4E">
            <w:pPr>
              <w:rPr>
                <w:lang w:val="fr-FR"/>
              </w:rPr>
            </w:pPr>
            <w:r>
              <w:rPr>
                <w:lang w:val="fr-FR"/>
              </w:rPr>
              <w:t>M</w:t>
            </w:r>
            <w:r>
              <w:rPr>
                <w:lang w:val="fr-FR"/>
              </w:rPr>
              <w:t>é</w:t>
            </w:r>
            <w:r>
              <w:rPr>
                <w:lang w:val="fr-FR"/>
              </w:rPr>
              <w:t>tadonn</w:t>
            </w:r>
            <w:r>
              <w:rPr>
                <w:lang w:val="fr-FR"/>
              </w:rPr>
              <w:t>é</w:t>
            </w:r>
            <w:r>
              <w:rPr>
                <w:lang w:val="fr-FR"/>
              </w:rPr>
              <w:t>es personnalis</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296329a6-7b17-4b3e-a788-ae3721529af7</w:t>
            </w:r>
          </w:p>
        </w:tc>
        <w:tc>
          <w:tcPr>
            <w:tcW w:w="7407" w:type="dxa"/>
            <w:shd w:val="clear" w:color="auto" w:fill="F2F2F2" w:themeFill="background1" w:themeFillShade="F2"/>
          </w:tcPr>
          <w:p w:rsidR="00000000" w:rsidRDefault="00785B4E">
            <w:pPr>
              <w:rPr>
                <w:noProof/>
              </w:rPr>
            </w:pPr>
            <w:r>
              <w:rPr>
                <w:noProof/>
              </w:rPr>
              <w:t>Tags</w:t>
            </w:r>
          </w:p>
        </w:tc>
        <w:tc>
          <w:tcPr>
            <w:tcW w:w="7407" w:type="dxa"/>
          </w:tcPr>
          <w:p w:rsidR="00000000" w:rsidRDefault="00785B4E">
            <w:pPr>
              <w:rPr>
                <w:lang w:val="fr-FR"/>
              </w:rPr>
            </w:pPr>
            <w:r>
              <w:rPr>
                <w:lang w:val="fr-FR"/>
              </w:rPr>
              <w:t>Balises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156 </w:t>
            </w:r>
            <w:r>
              <w:rPr>
                <w:noProof/>
                <w:sz w:val="16"/>
              </w:rPr>
              <w:br/>
            </w:r>
            <w:r>
              <w:rPr>
                <w:noProof/>
                <w:sz w:val="2"/>
              </w:rPr>
              <w:t>5b0b9f56-87db-4320-a3c8-62a1f034114a</w:t>
            </w:r>
          </w:p>
        </w:tc>
        <w:tc>
          <w:tcPr>
            <w:tcW w:w="7407" w:type="dxa"/>
            <w:shd w:val="clear" w:color="auto" w:fill="F2F2F2" w:themeFill="background1" w:themeFillShade="F2"/>
          </w:tcPr>
          <w:p w:rsidR="00000000" w:rsidRDefault="00785B4E">
            <w:pPr>
              <w:rPr>
                <w:noProof/>
              </w:rPr>
            </w:pPr>
            <w:r>
              <w:rPr>
                <w:noProof/>
              </w:rPr>
              <w:t>Videos from a YouTube account can also be added to collections.</w:t>
            </w:r>
          </w:p>
        </w:tc>
        <w:tc>
          <w:tcPr>
            <w:tcW w:w="7407" w:type="dxa"/>
          </w:tcPr>
          <w:p w:rsidR="00000000" w:rsidRDefault="00785B4E">
            <w:pPr>
              <w:rPr>
                <w:lang w:val="fr-FR"/>
              </w:rPr>
            </w:pPr>
            <w:r>
              <w:rPr>
                <w:lang w:val="fr-FR"/>
              </w:rPr>
              <w:t>Les vid</w:t>
            </w:r>
            <w:r>
              <w:rPr>
                <w:lang w:val="fr-FR"/>
              </w:rPr>
              <w:t>é</w:t>
            </w:r>
            <w:r>
              <w:rPr>
                <w:lang w:val="fr-FR"/>
              </w:rPr>
              <w:t xml:space="preserve">os d'un compte YouTube peuvent </w:t>
            </w:r>
            <w:r>
              <w:rPr>
                <w:lang w:val="fr-FR"/>
              </w:rPr>
              <w:t>é</w:t>
            </w:r>
            <w:r>
              <w:rPr>
                <w:lang w:val="fr-FR"/>
              </w:rPr>
              <w:t xml:space="preserve">galement </w:t>
            </w:r>
            <w:r>
              <w:rPr>
                <w:lang w:val="fr-FR"/>
              </w:rPr>
              <w:t>ê</w:t>
            </w:r>
            <w:r>
              <w:rPr>
                <w:lang w:val="fr-FR"/>
              </w:rPr>
              <w:t>tre ajout</w:t>
            </w:r>
            <w:r>
              <w:rPr>
                <w:lang w:val="fr-FR"/>
              </w:rPr>
              <w:t>é</w:t>
            </w:r>
            <w:r>
              <w:rPr>
                <w:lang w:val="fr-FR"/>
              </w:rPr>
              <w:t>es aux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157 </w:t>
            </w:r>
            <w:r>
              <w:rPr>
                <w:noProof/>
                <w:sz w:val="16"/>
              </w:rPr>
              <w:br/>
            </w:r>
            <w:r>
              <w:rPr>
                <w:noProof/>
                <w:sz w:val="2"/>
              </w:rPr>
              <w:t>ad13e64d-399d-45b0-bf2f-dac700f11c0b</w:t>
            </w:r>
          </w:p>
        </w:tc>
        <w:tc>
          <w:tcPr>
            <w:tcW w:w="7407" w:type="dxa"/>
            <w:shd w:val="clear" w:color="auto" w:fill="F2F2F2" w:themeFill="background1" w:themeFillShade="F2"/>
          </w:tcPr>
          <w:p w:rsidR="00000000" w:rsidRDefault="00785B4E">
            <w:pPr>
              <w:rPr>
                <w:noProof/>
              </w:rPr>
            </w:pPr>
            <w:r>
              <w:rPr>
                <w:noProof/>
              </w:rPr>
              <w:t>For more information on creating collections and adding video to your</w:t>
            </w:r>
            <w:r>
              <w:rPr>
                <w:noProof/>
              </w:rPr>
              <w:t xml:space="preserve"> site, see </w:t>
            </w:r>
            <w:r>
              <w:rPr>
                <w:rStyle w:val="mqInternal"/>
                <w:noProof/>
              </w:rPr>
              <w:t>[1}</w:t>
            </w:r>
            <w:r>
              <w:rPr>
                <w:noProof/>
              </w:rPr>
              <w:t>Adding Videos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cr</w:t>
            </w:r>
            <w:r>
              <w:rPr>
                <w:lang w:val="fr-FR"/>
              </w:rPr>
              <w:t>é</w:t>
            </w:r>
            <w:r>
              <w:rPr>
                <w:lang w:val="fr-FR"/>
              </w:rPr>
              <w:t>ation de collections et l'ajout de vid</w:t>
            </w:r>
            <w:r>
              <w:rPr>
                <w:lang w:val="fr-FR"/>
              </w:rPr>
              <w:t>é</w:t>
            </w:r>
            <w:r>
              <w:rPr>
                <w:lang w:val="fr-FR"/>
              </w:rPr>
              <w:t xml:space="preserve">os </w:t>
            </w:r>
            <w:r>
              <w:rPr>
                <w:lang w:val="fr-FR"/>
              </w:rPr>
              <w:t>à</w:t>
            </w:r>
            <w:r>
              <w:rPr>
                <w:lang w:val="fr-FR"/>
              </w:rPr>
              <w:t xml:space="preserve"> votre site, 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158 </w:t>
            </w:r>
            <w:r>
              <w:rPr>
                <w:noProof/>
                <w:sz w:val="16"/>
              </w:rPr>
              <w:br/>
            </w:r>
            <w:r>
              <w:rPr>
                <w:noProof/>
                <w:sz w:val="2"/>
              </w:rPr>
              <w:t>a2a9ec77-057d-4559-83a3-ebf79b004393</w:t>
            </w:r>
          </w:p>
        </w:tc>
        <w:tc>
          <w:tcPr>
            <w:tcW w:w="7407" w:type="dxa"/>
            <w:shd w:val="clear" w:color="auto" w:fill="F2F2F2" w:themeFill="background1" w:themeFillShade="F2"/>
          </w:tcPr>
          <w:p w:rsidR="00000000" w:rsidRDefault="00785B4E">
            <w:pPr>
              <w:rPr>
                <w:noProof/>
              </w:rPr>
            </w:pPr>
            <w:r>
              <w:rPr>
                <w:noProof/>
              </w:rPr>
              <w:t>To add vide</w:t>
            </w:r>
            <w:r>
              <w:rPr>
                <w:noProof/>
              </w:rPr>
              <w:t>os to a Portal Experience, follow these steps.</w:t>
            </w:r>
          </w:p>
        </w:tc>
        <w:tc>
          <w:tcPr>
            <w:tcW w:w="7407" w:type="dxa"/>
          </w:tcPr>
          <w:p w:rsidR="00000000" w:rsidRDefault="00785B4E">
            <w:pPr>
              <w:rPr>
                <w:lang w:val="fr-FR"/>
              </w:rPr>
            </w:pPr>
            <w:r>
              <w:rPr>
                <w:lang w:val="fr-FR"/>
              </w:rPr>
              <w:t>Pour ajouter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de portail,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159 </w:t>
            </w:r>
            <w:r>
              <w:rPr>
                <w:noProof/>
                <w:sz w:val="16"/>
              </w:rPr>
              <w:br/>
            </w:r>
            <w:r>
              <w:rPr>
                <w:noProof/>
                <w:sz w:val="2"/>
              </w:rPr>
              <w:t>5e25bf98-8d17-481f-b281-79bf5994776b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VID</w:t>
            </w:r>
            <w:r>
              <w:rPr>
                <w:lang w:val="fr-FR"/>
              </w:rPr>
              <w:t>É</w:t>
            </w:r>
            <w:r>
              <w:rPr>
                <w:lang w:val="fr-FR"/>
              </w:rPr>
              <w:t>OS</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51cb4566-de02-4d78-af8e-7c0c3c8011aa</w:t>
            </w:r>
          </w:p>
        </w:tc>
        <w:tc>
          <w:tcPr>
            <w:tcW w:w="7407" w:type="dxa"/>
            <w:shd w:val="clear" w:color="auto" w:fill="F2F2F2" w:themeFill="background1" w:themeFillShade="F2"/>
          </w:tcPr>
          <w:p w:rsidR="00000000" w:rsidRDefault="00785B4E">
            <w:pPr>
              <w:rPr>
                <w:noProof/>
              </w:rPr>
            </w:pPr>
            <w:r>
              <w:rPr>
                <w:noProof/>
              </w:rPr>
              <w:t xml:space="preserve">Name the first collection </w:t>
            </w:r>
            <w:r>
              <w:rPr>
                <w:rStyle w:val="mqInternal"/>
                <w:noProof/>
              </w:rPr>
              <w:t>[1}</w:t>
            </w:r>
            <w:r>
              <w:rPr>
                <w:noProof/>
              </w:rPr>
              <w:t>Birds</w:t>
            </w:r>
            <w:r>
              <w:rPr>
                <w:rStyle w:val="mqInternal"/>
                <w:noProof/>
              </w:rPr>
              <w:t>{2]</w:t>
            </w:r>
            <w:r>
              <w:rPr>
                <w:noProof/>
              </w:rPr>
              <w:t xml:space="preserve"> and then press enter.</w:t>
            </w:r>
          </w:p>
        </w:tc>
        <w:tc>
          <w:tcPr>
            <w:tcW w:w="7407" w:type="dxa"/>
          </w:tcPr>
          <w:p w:rsidR="00000000" w:rsidRDefault="00785B4E">
            <w:pPr>
              <w:rPr>
                <w:lang w:val="fr-FR"/>
              </w:rPr>
            </w:pPr>
            <w:r>
              <w:rPr>
                <w:lang w:val="fr-FR"/>
              </w:rPr>
              <w:t>Nommez la premi</w:t>
            </w:r>
            <w:r>
              <w:rPr>
                <w:lang w:val="fr-FR"/>
              </w:rPr>
              <w:t>è</w:t>
            </w:r>
            <w:r>
              <w:rPr>
                <w:lang w:val="fr-FR"/>
              </w:rPr>
              <w:t xml:space="preserve">re collection </w:t>
            </w:r>
            <w:r>
              <w:rPr>
                <w:rStyle w:val="mqInternal"/>
                <w:noProof/>
                <w:lang w:val="fr-FR"/>
              </w:rPr>
              <w:t>[1}</w:t>
            </w:r>
            <w:r>
              <w:rPr>
                <w:lang w:val="fr-FR"/>
              </w:rPr>
              <w:t>Oiseaux</w:t>
            </w:r>
            <w:r>
              <w:rPr>
                <w:rStyle w:val="mqInternal"/>
                <w:noProof/>
                <w:lang w:val="fr-FR"/>
              </w:rPr>
              <w:t>{2]</w:t>
            </w:r>
            <w:r>
              <w:rPr>
                <w:lang w:val="fr-FR"/>
              </w:rPr>
              <w:t xml:space="preserve"> , puis appuyez sur Entr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162 </w:t>
            </w:r>
            <w:r>
              <w:rPr>
                <w:noProof/>
                <w:sz w:val="16"/>
              </w:rPr>
              <w:br/>
            </w:r>
            <w:r>
              <w:rPr>
                <w:noProof/>
                <w:sz w:val="2"/>
              </w:rPr>
              <w:t>7be71fd1-d716-419b-b28b-fa0ab98bc8ee</w:t>
            </w:r>
          </w:p>
        </w:tc>
        <w:tc>
          <w:tcPr>
            <w:tcW w:w="7407" w:type="dxa"/>
            <w:shd w:val="clear" w:color="auto" w:fill="F2F2F2" w:themeFill="background1" w:themeFillShade="F2"/>
          </w:tcPr>
          <w:p w:rsidR="00000000" w:rsidRDefault="00785B4E">
            <w:pPr>
              <w:rPr>
                <w:noProof/>
              </w:rPr>
            </w:pPr>
            <w:r>
              <w:rPr>
                <w:noProof/>
              </w:rPr>
              <w:t>Click the collection name to open the collection editor.</w:t>
            </w:r>
          </w:p>
        </w:tc>
        <w:tc>
          <w:tcPr>
            <w:tcW w:w="7407" w:type="dxa"/>
          </w:tcPr>
          <w:p w:rsidR="00000000" w:rsidRDefault="00785B4E">
            <w:pPr>
              <w:rPr>
                <w:lang w:val="fr-FR"/>
              </w:rPr>
            </w:pPr>
            <w:r>
              <w:rPr>
                <w:lang w:val="fr-FR"/>
              </w:rPr>
              <w:t>Cliquez sur le nom de la collection pour ouvrir l'</w:t>
            </w:r>
            <w:r>
              <w:rPr>
                <w:lang w:val="fr-FR"/>
              </w:rPr>
              <w:t>é</w:t>
            </w:r>
            <w:r>
              <w:rPr>
                <w:lang w:val="fr-FR"/>
              </w:rPr>
              <w:t>diteur de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164 </w:t>
            </w:r>
            <w:r>
              <w:rPr>
                <w:noProof/>
                <w:sz w:val="16"/>
              </w:rPr>
              <w:br/>
            </w:r>
            <w:r>
              <w:rPr>
                <w:noProof/>
                <w:sz w:val="2"/>
              </w:rPr>
              <w:t>0ad00496-aef7-4793-89c7-5dde3496430d</w:t>
            </w:r>
          </w:p>
        </w:tc>
        <w:tc>
          <w:tcPr>
            <w:tcW w:w="7407" w:type="dxa"/>
            <w:shd w:val="clear" w:color="auto" w:fill="F2F2F2" w:themeFill="background1" w:themeFillShade="F2"/>
          </w:tcPr>
          <w:p w:rsidR="00000000" w:rsidRDefault="00785B4E">
            <w:pPr>
              <w:rPr>
                <w:noProof/>
              </w:rPr>
            </w:pPr>
            <w:r>
              <w:rPr>
                <w:noProof/>
              </w:rPr>
              <w:t xml:space="preserve">Select </w:t>
            </w:r>
            <w:r>
              <w:rPr>
                <w:rStyle w:val="mqInternal"/>
                <w:noProof/>
              </w:rPr>
              <w:t>[1}</w:t>
            </w:r>
            <w:r>
              <w:rPr>
                <w:noProof/>
              </w:rPr>
              <w:t>Video Cloud</w:t>
            </w:r>
            <w:r>
              <w:rPr>
                <w:rStyle w:val="mqInternal"/>
                <w:noProof/>
              </w:rPr>
              <w:t>{2]</w:t>
            </w:r>
            <w:r>
              <w:rPr>
                <w:noProof/>
              </w:rPr>
              <w:t xml:space="preserve"> for the </w:t>
            </w:r>
            <w:r>
              <w:rPr>
                <w:rStyle w:val="mqInternal"/>
                <w:noProof/>
              </w:rPr>
              <w:t>[1}</w:t>
            </w:r>
            <w:r>
              <w:rPr>
                <w:noProof/>
              </w:rPr>
              <w:t>Collection Source</w:t>
            </w:r>
            <w:r>
              <w:rPr>
                <w:rStyle w:val="mqInternal"/>
                <w:noProof/>
              </w:rPr>
              <w:t>{2]</w:t>
            </w:r>
            <w:r>
              <w:rPr>
                <w:noProof/>
              </w:rPr>
              <w:t xml:space="preserve"> and select </w:t>
            </w:r>
            <w:r>
              <w:rPr>
                <w:rStyle w:val="mqInternal"/>
                <w:noProof/>
              </w:rPr>
              <w:t>[1}</w:t>
            </w:r>
            <w:r>
              <w:rPr>
                <w:noProof/>
              </w:rPr>
              <w:t>Playlist</w:t>
            </w:r>
            <w:r>
              <w:rPr>
                <w:rStyle w:val="mqInternal"/>
                <w:noProof/>
              </w:rPr>
              <w:t>{2]</w:t>
            </w:r>
            <w:r>
              <w:rPr>
                <w:noProof/>
              </w:rPr>
              <w:t xml:space="preserve"> </w:t>
            </w:r>
            <w:r>
              <w:rPr>
                <w:noProof/>
              </w:rPr>
              <w:t>for the criteria.</w:t>
            </w:r>
          </w:p>
        </w:tc>
        <w:tc>
          <w:tcPr>
            <w:tcW w:w="7407" w:type="dxa"/>
          </w:tcPr>
          <w:p w:rsidR="00000000" w:rsidRDefault="00785B4E">
            <w:pPr>
              <w:rPr>
                <w:lang w:val="fr-FR"/>
              </w:rPr>
            </w:pPr>
            <w:r>
              <w:rPr>
                <w:lang w:val="fr-FR"/>
              </w:rPr>
              <w:t>S</w:t>
            </w:r>
            <w:r>
              <w:rPr>
                <w:lang w:val="fr-FR"/>
              </w:rPr>
              <w:t>é</w:t>
            </w:r>
            <w:r>
              <w:rPr>
                <w:lang w:val="fr-FR"/>
              </w:rPr>
              <w:t xml:space="preserve">lectionnez </w:t>
            </w:r>
            <w:r>
              <w:rPr>
                <w:rStyle w:val="mqInternal"/>
                <w:noProof/>
                <w:lang w:val="fr-FR"/>
              </w:rPr>
              <w:t>[1}</w:t>
            </w:r>
            <w:r>
              <w:rPr>
                <w:lang w:val="fr-FR"/>
              </w:rPr>
              <w:t>Video Cloud</w:t>
            </w:r>
            <w:r>
              <w:rPr>
                <w:rStyle w:val="mqInternal"/>
                <w:noProof/>
                <w:lang w:val="fr-FR"/>
              </w:rPr>
              <w:t>{2]</w:t>
            </w:r>
            <w:r>
              <w:rPr>
                <w:lang w:val="fr-FR"/>
              </w:rPr>
              <w:t xml:space="preserve"> pour la </w:t>
            </w:r>
            <w:r>
              <w:rPr>
                <w:rStyle w:val="mqInternal"/>
                <w:noProof/>
                <w:lang w:val="fr-FR"/>
              </w:rPr>
              <w:t>[1}</w:t>
            </w:r>
            <w:r>
              <w:rPr>
                <w:lang w:val="fr-FR"/>
              </w:rPr>
              <w:t>source de la collection</w:t>
            </w:r>
            <w:r>
              <w:rPr>
                <w:rStyle w:val="mqInternal"/>
                <w:noProof/>
                <w:lang w:val="fr-FR"/>
              </w:rPr>
              <w:t>{2]</w:t>
            </w:r>
            <w:r>
              <w:rPr>
                <w:lang w:val="fr-FR"/>
              </w:rPr>
              <w:t xml:space="preserve"> et s</w:t>
            </w:r>
            <w:r>
              <w:rPr>
                <w:lang w:val="fr-FR"/>
              </w:rPr>
              <w:t>é</w:t>
            </w:r>
            <w:r>
              <w:rPr>
                <w:lang w:val="fr-FR"/>
              </w:rPr>
              <w:t xml:space="preserve">lectionnez </w:t>
            </w:r>
            <w:r>
              <w:rPr>
                <w:rStyle w:val="mqInternal"/>
                <w:noProof/>
                <w:lang w:val="fr-FR"/>
              </w:rPr>
              <w:t>[1}</w:t>
            </w:r>
            <w:r>
              <w:rPr>
                <w:lang w:val="fr-FR"/>
              </w:rPr>
              <w:t>Liste de lecture</w:t>
            </w:r>
            <w:r>
              <w:rPr>
                <w:rStyle w:val="mqInternal"/>
                <w:noProof/>
                <w:lang w:val="fr-FR"/>
              </w:rPr>
              <w:t>{2]</w:t>
            </w:r>
            <w:r>
              <w:rPr>
                <w:lang w:val="fr-FR"/>
              </w:rPr>
              <w:t xml:space="preserve"> pour les crit</w:t>
            </w:r>
            <w:r>
              <w:rPr>
                <w:lang w:val="fr-FR"/>
              </w:rPr>
              <w:t>è</w:t>
            </w:r>
            <w:r>
              <w:rPr>
                <w:lang w:val="fr-FR"/>
              </w:rPr>
              <w: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165 </w:t>
            </w:r>
            <w:r>
              <w:rPr>
                <w:noProof/>
                <w:sz w:val="16"/>
              </w:rPr>
              <w:br/>
            </w:r>
            <w:r>
              <w:rPr>
                <w:noProof/>
                <w:sz w:val="2"/>
              </w:rPr>
              <w:t>3feb69f3-71e3-4ba5-8b32-88fea988796d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Birds</w:t>
            </w:r>
            <w:r>
              <w:rPr>
                <w:rStyle w:val="mqInternal"/>
                <w:noProof/>
              </w:rPr>
              <w:t>{2]</w:t>
            </w:r>
            <w:r>
              <w:rPr>
                <w:noProof/>
              </w:rPr>
              <w:t xml:space="preserve"> playlist.</w:t>
            </w:r>
          </w:p>
        </w:tc>
        <w:tc>
          <w:tcPr>
            <w:tcW w:w="7407" w:type="dxa"/>
          </w:tcPr>
          <w:p w:rsidR="00000000" w:rsidRDefault="00785B4E">
            <w:pPr>
              <w:rPr>
                <w:lang w:val="fr-FR"/>
              </w:rPr>
            </w:pPr>
            <w:r>
              <w:rPr>
                <w:lang w:val="fr-FR"/>
              </w:rPr>
              <w:t xml:space="preserve">Cliquez sur la liste de lecture </w:t>
            </w:r>
            <w:r>
              <w:rPr>
                <w:rStyle w:val="mqInternal"/>
                <w:noProof/>
                <w:lang w:val="fr-FR"/>
              </w:rPr>
              <w:t>[1}</w:t>
            </w:r>
            <w:r>
              <w:rPr>
                <w:lang w:val="fr-FR"/>
              </w:rPr>
              <w:t>Birds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166 </w:t>
            </w:r>
            <w:r>
              <w:rPr>
                <w:noProof/>
                <w:sz w:val="16"/>
              </w:rPr>
              <w:br/>
            </w:r>
            <w:r>
              <w:rPr>
                <w:noProof/>
                <w:sz w:val="2"/>
              </w:rPr>
              <w:t>ccedac49-a1cf-4f53-8f93-17f16ca3bb90</w:t>
            </w:r>
          </w:p>
        </w:tc>
        <w:tc>
          <w:tcPr>
            <w:tcW w:w="7407" w:type="dxa"/>
            <w:shd w:val="clear" w:color="auto" w:fill="F2F2F2" w:themeFill="background1" w:themeFillShade="F2"/>
          </w:tcPr>
          <w:p w:rsidR="00000000" w:rsidRDefault="00785B4E">
            <w:pPr>
              <w:rPr>
                <w:noProof/>
              </w:rPr>
            </w:pPr>
            <w:r>
              <w:rPr>
                <w:noProof/>
              </w:rPr>
              <w:t>All of the videos in the Birds playlist will appear in the videos list.</w:t>
            </w:r>
          </w:p>
        </w:tc>
        <w:tc>
          <w:tcPr>
            <w:tcW w:w="7407" w:type="dxa"/>
          </w:tcPr>
          <w:p w:rsidR="00000000" w:rsidRDefault="00785B4E">
            <w:pPr>
              <w:rPr>
                <w:lang w:val="fr-FR"/>
              </w:rPr>
            </w:pPr>
            <w:r>
              <w:rPr>
                <w:lang w:val="fr-FR"/>
              </w:rPr>
              <w:t>Toutes les vid</w:t>
            </w:r>
            <w:r>
              <w:rPr>
                <w:lang w:val="fr-FR"/>
              </w:rPr>
              <w:t>é</w:t>
            </w:r>
            <w:r>
              <w:rPr>
                <w:lang w:val="fr-FR"/>
              </w:rPr>
              <w:t>os de la playlist Birds appara</w:t>
            </w:r>
            <w:r>
              <w:rPr>
                <w:lang w:val="fr-FR"/>
              </w:rPr>
              <w:t>î</w:t>
            </w:r>
            <w:r>
              <w:rPr>
                <w:lang w:val="fr-FR"/>
              </w:rPr>
              <w:t>tront dans la liste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167 </w:t>
            </w:r>
            <w:r>
              <w:rPr>
                <w:noProof/>
                <w:sz w:val="16"/>
              </w:rPr>
              <w:br/>
            </w:r>
            <w:r>
              <w:rPr>
                <w:noProof/>
                <w:sz w:val="2"/>
              </w:rPr>
              <w:t>d794b915-9edd-4f0a-9883-b63eacff7420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169 </w:t>
            </w:r>
            <w:r>
              <w:rPr>
                <w:noProof/>
                <w:sz w:val="16"/>
              </w:rPr>
              <w:br/>
            </w:r>
            <w:r>
              <w:rPr>
                <w:noProof/>
                <w:sz w:val="2"/>
              </w:rPr>
              <w:t>cf678429-2587-4dea-8055-0f2676e80b7a</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170 </w:t>
            </w:r>
            <w:r>
              <w:rPr>
                <w:noProof/>
                <w:sz w:val="16"/>
              </w:rPr>
              <w:br/>
            </w:r>
            <w:r>
              <w:rPr>
                <w:noProof/>
                <w:sz w:val="2"/>
              </w:rPr>
              <w:t>b3222dac-8394-4fdb-800b-991402ae6374</w:t>
            </w:r>
          </w:p>
        </w:tc>
        <w:tc>
          <w:tcPr>
            <w:tcW w:w="7407" w:type="dxa"/>
            <w:shd w:val="clear" w:color="auto" w:fill="F2F2F2" w:themeFill="background1" w:themeFillShade="F2"/>
          </w:tcPr>
          <w:p w:rsidR="00000000" w:rsidRDefault="00785B4E">
            <w:pPr>
              <w:rPr>
                <w:noProof/>
              </w:rPr>
            </w:pPr>
            <w:r>
              <w:rPr>
                <w:noProof/>
              </w:rPr>
              <w:t xml:space="preserve">When using a playlist video assignment, the order of the videos </w:t>
            </w:r>
            <w:r>
              <w:rPr>
                <w:noProof/>
              </w:rPr>
              <w:t>is based upon the playlist settings that were set in the Media module.</w:t>
            </w:r>
          </w:p>
        </w:tc>
        <w:tc>
          <w:tcPr>
            <w:tcW w:w="7407" w:type="dxa"/>
          </w:tcPr>
          <w:p w:rsidR="00000000" w:rsidRDefault="00785B4E">
            <w:pPr>
              <w:rPr>
                <w:lang w:val="fr-FR"/>
              </w:rPr>
            </w:pPr>
            <w:r>
              <w:rPr>
                <w:lang w:val="fr-FR"/>
              </w:rPr>
              <w:t>Lors de l'utilisation d'une attribution de vid</w:t>
            </w:r>
            <w:r>
              <w:rPr>
                <w:lang w:val="fr-FR"/>
              </w:rPr>
              <w:t>é</w:t>
            </w:r>
            <w:r>
              <w:rPr>
                <w:lang w:val="fr-FR"/>
              </w:rPr>
              <w:t>o de playlist, l'ordre des vid</w:t>
            </w:r>
            <w:r>
              <w:rPr>
                <w:lang w:val="fr-FR"/>
              </w:rPr>
              <w:t>é</w:t>
            </w:r>
            <w:r>
              <w:rPr>
                <w:lang w:val="fr-FR"/>
              </w:rPr>
              <w:t>os est bas</w:t>
            </w:r>
            <w:r>
              <w:rPr>
                <w:lang w:val="fr-FR"/>
              </w:rPr>
              <w:t>é</w:t>
            </w:r>
            <w:r>
              <w:rPr>
                <w:lang w:val="fr-FR"/>
              </w:rPr>
              <w:t xml:space="preserve"> sur les param</w:t>
            </w:r>
            <w:r>
              <w:rPr>
                <w:lang w:val="fr-FR"/>
              </w:rPr>
              <w:t>è</w:t>
            </w:r>
            <w:r>
              <w:rPr>
                <w:lang w:val="fr-FR"/>
              </w:rPr>
              <w:t>tres de la liste de lecture d</w:t>
            </w:r>
            <w:r>
              <w:rPr>
                <w:lang w:val="fr-FR"/>
              </w:rPr>
              <w:t>é</w:t>
            </w:r>
            <w:r>
              <w:rPr>
                <w:lang w:val="fr-FR"/>
              </w:rPr>
              <w:t>finis dans le module Media.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171 </w:t>
            </w:r>
            <w:r>
              <w:rPr>
                <w:noProof/>
                <w:sz w:val="16"/>
              </w:rPr>
              <w:br/>
            </w:r>
            <w:r>
              <w:rPr>
                <w:noProof/>
                <w:sz w:val="2"/>
              </w:rPr>
              <w:t>3e372e64-9cde-49e</w:t>
            </w:r>
            <w:r>
              <w:rPr>
                <w:noProof/>
                <w:sz w:val="2"/>
              </w:rPr>
              <w:t>c-b04e-496929396aa4</w:t>
            </w:r>
          </w:p>
        </w:tc>
        <w:tc>
          <w:tcPr>
            <w:tcW w:w="7407" w:type="dxa"/>
            <w:shd w:val="clear" w:color="auto" w:fill="F2F2F2" w:themeFill="background1" w:themeFillShade="F2"/>
          </w:tcPr>
          <w:p w:rsidR="00000000" w:rsidRDefault="00785B4E">
            <w:pPr>
              <w:rPr>
                <w:noProof/>
              </w:rPr>
            </w:pPr>
            <w:r>
              <w:rPr>
                <w:noProof/>
              </w:rPr>
              <w:t xml:space="preserve">Create another collection named </w:t>
            </w:r>
            <w:r>
              <w:rPr>
                <w:rStyle w:val="mqInternal"/>
                <w:noProof/>
              </w:rPr>
              <w:t>[1}</w:t>
            </w:r>
            <w:r>
              <w:rPr>
                <w:noProof/>
              </w:rPr>
              <w:t>Animals</w:t>
            </w:r>
            <w:r>
              <w:rPr>
                <w:rStyle w:val="mqInternal"/>
                <w:noProof/>
              </w:rPr>
              <w:t>{2]</w:t>
            </w:r>
            <w:r>
              <w:rPr>
                <w:noProof/>
              </w:rPr>
              <w:t xml:space="preserve"> using the Animals playlist as the criteria.</w:t>
            </w:r>
          </w:p>
        </w:tc>
        <w:tc>
          <w:tcPr>
            <w:tcW w:w="7407" w:type="dxa"/>
          </w:tcPr>
          <w:p w:rsidR="00000000" w:rsidRDefault="00785B4E">
            <w:pPr>
              <w:rPr>
                <w:lang w:val="fr-FR"/>
              </w:rPr>
            </w:pPr>
            <w:r>
              <w:rPr>
                <w:lang w:val="fr-FR"/>
              </w:rPr>
              <w:t>Cr</w:t>
            </w:r>
            <w:r>
              <w:rPr>
                <w:lang w:val="fr-FR"/>
              </w:rPr>
              <w:t>é</w:t>
            </w:r>
            <w:r>
              <w:rPr>
                <w:lang w:val="fr-FR"/>
              </w:rPr>
              <w:t>ez une autre collection nomm</w:t>
            </w:r>
            <w:r>
              <w:rPr>
                <w:lang w:val="fr-FR"/>
              </w:rPr>
              <w:t>é</w:t>
            </w:r>
            <w:r>
              <w:rPr>
                <w:lang w:val="fr-FR"/>
              </w:rPr>
              <w:t xml:space="preserve">e </w:t>
            </w:r>
            <w:r>
              <w:rPr>
                <w:rStyle w:val="mqInternal"/>
                <w:noProof/>
                <w:lang w:val="fr-FR"/>
              </w:rPr>
              <w:t>[1}</w:t>
            </w:r>
            <w:r>
              <w:rPr>
                <w:lang w:val="fr-FR"/>
              </w:rPr>
              <w:t>Animaux</w:t>
            </w:r>
            <w:r>
              <w:rPr>
                <w:rStyle w:val="mqInternal"/>
                <w:noProof/>
                <w:lang w:val="fr-FR"/>
              </w:rPr>
              <w:t>{2]</w:t>
            </w:r>
            <w:r>
              <w:rPr>
                <w:lang w:val="fr-FR"/>
              </w:rPr>
              <w:t xml:space="preserve"> en utilisant la playlist Animaux comme crit</w:t>
            </w:r>
            <w:r>
              <w:rPr>
                <w:lang w:val="fr-FR"/>
              </w:rPr>
              <w:t>è</w:t>
            </w:r>
            <w:r>
              <w:rPr>
                <w:lang w:val="fr-FR"/>
              </w:rPr>
              <w: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172 </w:t>
            </w:r>
            <w:r>
              <w:rPr>
                <w:noProof/>
                <w:sz w:val="16"/>
              </w:rPr>
              <w:br/>
            </w:r>
            <w:r>
              <w:rPr>
                <w:noProof/>
                <w:sz w:val="2"/>
              </w:rPr>
              <w:t>69a5809f-ccd0-4df6-9d3a-6e7594e7fca7</w:t>
            </w:r>
          </w:p>
        </w:tc>
        <w:tc>
          <w:tcPr>
            <w:tcW w:w="7407" w:type="dxa"/>
            <w:shd w:val="clear" w:color="auto" w:fill="F2F2F2" w:themeFill="background1" w:themeFillShade="F2"/>
          </w:tcPr>
          <w:p w:rsidR="00000000" w:rsidRDefault="00785B4E">
            <w:pPr>
              <w:rPr>
                <w:noProof/>
              </w:rPr>
            </w:pPr>
            <w:r>
              <w:rPr>
                <w:noProof/>
              </w:rPr>
              <w:t xml:space="preserve">Create another collection named </w:t>
            </w:r>
            <w:r>
              <w:rPr>
                <w:rStyle w:val="mqInternal"/>
                <w:noProof/>
              </w:rPr>
              <w:t>[1}</w:t>
            </w:r>
            <w:r>
              <w:rPr>
                <w:noProof/>
              </w:rPr>
              <w:t>Sea Creatures</w:t>
            </w:r>
            <w:r>
              <w:rPr>
                <w:rStyle w:val="mqInternal"/>
                <w:noProof/>
              </w:rPr>
              <w:t>{2]</w:t>
            </w:r>
            <w:r>
              <w:rPr>
                <w:noProof/>
              </w:rPr>
              <w:t xml:space="preserve"> using the Sea Creatures playlist as the criteria.</w:t>
            </w:r>
          </w:p>
        </w:tc>
        <w:tc>
          <w:tcPr>
            <w:tcW w:w="7407" w:type="dxa"/>
          </w:tcPr>
          <w:p w:rsidR="00000000" w:rsidRDefault="00785B4E">
            <w:pPr>
              <w:rPr>
                <w:lang w:val="fr-FR"/>
              </w:rPr>
            </w:pPr>
            <w:r>
              <w:rPr>
                <w:lang w:val="fr-FR"/>
              </w:rPr>
              <w:t>Cr</w:t>
            </w:r>
            <w:r>
              <w:rPr>
                <w:lang w:val="fr-FR"/>
              </w:rPr>
              <w:t>é</w:t>
            </w:r>
            <w:r>
              <w:rPr>
                <w:lang w:val="fr-FR"/>
              </w:rPr>
              <w:t>ez une autre collection nomm</w:t>
            </w:r>
            <w:r>
              <w:rPr>
                <w:lang w:val="fr-FR"/>
              </w:rPr>
              <w:t>é</w:t>
            </w:r>
            <w:r>
              <w:rPr>
                <w:lang w:val="fr-FR"/>
              </w:rPr>
              <w:t xml:space="preserve">e </w:t>
            </w:r>
            <w:r>
              <w:rPr>
                <w:rStyle w:val="mqInternal"/>
                <w:noProof/>
                <w:lang w:val="fr-FR"/>
              </w:rPr>
              <w:t>[1}</w:t>
            </w:r>
            <w:r>
              <w:rPr>
                <w:lang w:val="fr-FR"/>
              </w:rPr>
              <w:t>Cr</w:t>
            </w:r>
            <w:r>
              <w:rPr>
                <w:lang w:val="fr-FR"/>
              </w:rPr>
              <w:t>é</w:t>
            </w:r>
            <w:r>
              <w:rPr>
                <w:lang w:val="fr-FR"/>
              </w:rPr>
              <w:t>atures marines</w:t>
            </w:r>
            <w:r>
              <w:rPr>
                <w:rStyle w:val="mqInternal"/>
                <w:noProof/>
                <w:lang w:val="fr-FR"/>
              </w:rPr>
              <w:t>{2]</w:t>
            </w:r>
            <w:r>
              <w:rPr>
                <w:lang w:val="fr-FR"/>
              </w:rPr>
              <w:t xml:space="preserve"> en utilisant la playlist Cr</w:t>
            </w:r>
            <w:r>
              <w:rPr>
                <w:lang w:val="fr-FR"/>
              </w:rPr>
              <w:t>é</w:t>
            </w:r>
            <w:r>
              <w:rPr>
                <w:lang w:val="fr-FR"/>
              </w:rPr>
              <w:t>atures marines comme crit</w:t>
            </w:r>
            <w:r>
              <w:rPr>
                <w:lang w:val="fr-FR"/>
              </w:rPr>
              <w:t>è</w:t>
            </w:r>
            <w:r>
              <w:rPr>
                <w:lang w:val="fr-FR"/>
              </w:rPr>
              <w: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173 </w:t>
            </w:r>
            <w:r>
              <w:rPr>
                <w:noProof/>
                <w:sz w:val="16"/>
              </w:rPr>
              <w:br/>
            </w:r>
            <w:r>
              <w:rPr>
                <w:noProof/>
                <w:sz w:val="2"/>
              </w:rPr>
              <w:t>876ea6cd-8569-4b09-95f8-f1ccc449</w:t>
            </w:r>
            <w:r>
              <w:rPr>
                <w:noProof/>
                <w:sz w:val="2"/>
              </w:rPr>
              <w:t>11c8</w:t>
            </w:r>
          </w:p>
        </w:tc>
        <w:tc>
          <w:tcPr>
            <w:tcW w:w="7407" w:type="dxa"/>
            <w:shd w:val="clear" w:color="auto" w:fill="F2F2F2" w:themeFill="background1" w:themeFillShade="F2"/>
          </w:tcPr>
          <w:p w:rsidR="00000000" w:rsidRDefault="00785B4E">
            <w:pPr>
              <w:rPr>
                <w:noProof/>
              </w:rPr>
            </w:pPr>
            <w:r>
              <w:rPr>
                <w:noProof/>
              </w:rPr>
              <w:t xml:space="preserve">Create another collection named </w:t>
            </w:r>
            <w:r>
              <w:rPr>
                <w:rStyle w:val="mqInternal"/>
                <w:noProof/>
              </w:rPr>
              <w:t>[1}</w:t>
            </w:r>
            <w:r>
              <w:rPr>
                <w:noProof/>
              </w:rPr>
              <w:t>Birds in Flight</w:t>
            </w:r>
            <w:r>
              <w:rPr>
                <w:rStyle w:val="mqInternal"/>
                <w:noProof/>
              </w:rPr>
              <w:t>{2]</w:t>
            </w:r>
            <w:r>
              <w:rPr>
                <w:noProof/>
              </w:rPr>
              <w:t>.</w:t>
            </w:r>
          </w:p>
        </w:tc>
        <w:tc>
          <w:tcPr>
            <w:tcW w:w="7407" w:type="dxa"/>
          </w:tcPr>
          <w:p w:rsidR="00000000" w:rsidRDefault="00785B4E">
            <w:pPr>
              <w:rPr>
                <w:lang w:val="fr-FR"/>
              </w:rPr>
            </w:pPr>
            <w:r>
              <w:rPr>
                <w:lang w:val="fr-FR"/>
              </w:rPr>
              <w:t>Cr</w:t>
            </w:r>
            <w:r>
              <w:rPr>
                <w:lang w:val="fr-FR"/>
              </w:rPr>
              <w:t>é</w:t>
            </w:r>
            <w:r>
              <w:rPr>
                <w:lang w:val="fr-FR"/>
              </w:rPr>
              <w:t>ez une autre collection nomm</w:t>
            </w:r>
            <w:r>
              <w:rPr>
                <w:lang w:val="fr-FR"/>
              </w:rPr>
              <w:t>é</w:t>
            </w:r>
            <w:r>
              <w:rPr>
                <w:lang w:val="fr-FR"/>
              </w:rPr>
              <w:t xml:space="preserve">e </w:t>
            </w:r>
            <w:r>
              <w:rPr>
                <w:rStyle w:val="mqInternal"/>
                <w:noProof/>
                <w:lang w:val="fr-FR"/>
              </w:rPr>
              <w:t>[1}</w:t>
            </w:r>
            <w:r>
              <w:rPr>
                <w:lang w:val="fr-FR"/>
              </w:rPr>
              <w:t>Oiseaux en vol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174 </w:t>
            </w:r>
            <w:r>
              <w:rPr>
                <w:noProof/>
                <w:sz w:val="16"/>
              </w:rPr>
              <w:br/>
            </w:r>
            <w:r>
              <w:rPr>
                <w:noProof/>
                <w:sz w:val="2"/>
              </w:rPr>
              <w:t>98adea0a-091f-44a0-b70c-2a68b1ecff11</w:t>
            </w:r>
          </w:p>
        </w:tc>
        <w:tc>
          <w:tcPr>
            <w:tcW w:w="7407" w:type="dxa"/>
            <w:shd w:val="clear" w:color="auto" w:fill="F2F2F2" w:themeFill="background1" w:themeFillShade="F2"/>
          </w:tcPr>
          <w:p w:rsidR="00000000" w:rsidRDefault="00785B4E">
            <w:pPr>
              <w:rPr>
                <w:noProof/>
              </w:rPr>
            </w:pPr>
            <w:r>
              <w:rPr>
                <w:noProof/>
              </w:rPr>
              <w:t xml:space="preserve">Select </w:t>
            </w:r>
            <w:r>
              <w:rPr>
                <w:rStyle w:val="mqInternal"/>
                <w:noProof/>
              </w:rPr>
              <w:t>[1}</w:t>
            </w:r>
            <w:r>
              <w:rPr>
                <w:noProof/>
              </w:rPr>
              <w:t>Custom</w:t>
            </w:r>
            <w:r>
              <w:rPr>
                <w:rStyle w:val="mqInternal"/>
                <w:noProof/>
              </w:rPr>
              <w:t>{2]</w:t>
            </w:r>
            <w:r>
              <w:rPr>
                <w:noProof/>
              </w:rPr>
              <w:t xml:space="preserve"> as the criteria.</w:t>
            </w:r>
          </w:p>
        </w:tc>
        <w:tc>
          <w:tcPr>
            <w:tcW w:w="7407" w:type="dxa"/>
          </w:tcPr>
          <w:p w:rsidR="00000000" w:rsidRDefault="00785B4E">
            <w:pPr>
              <w:rPr>
                <w:lang w:val="fr-FR"/>
              </w:rPr>
            </w:pPr>
            <w:r>
              <w:rPr>
                <w:lang w:val="fr-FR"/>
              </w:rPr>
              <w:t>S</w:t>
            </w:r>
            <w:r>
              <w:rPr>
                <w:lang w:val="fr-FR"/>
              </w:rPr>
              <w:t>é</w:t>
            </w:r>
            <w:r>
              <w:rPr>
                <w:lang w:val="fr-FR"/>
              </w:rPr>
              <w:t xml:space="preserve">lectionnez </w:t>
            </w:r>
            <w:r>
              <w:rPr>
                <w:rStyle w:val="mqInternal"/>
                <w:noProof/>
                <w:lang w:val="fr-FR"/>
              </w:rPr>
              <w:t>[1}</w:t>
            </w:r>
            <w:r>
              <w:rPr>
                <w:lang w:val="fr-FR"/>
              </w:rPr>
              <w:t>Personnaliser</w:t>
            </w:r>
            <w:r>
              <w:rPr>
                <w:rStyle w:val="mqInternal"/>
                <w:noProof/>
                <w:lang w:val="fr-FR"/>
              </w:rPr>
              <w:t>{2]</w:t>
            </w:r>
            <w:r>
              <w:rPr>
                <w:lang w:val="fr-FR"/>
              </w:rPr>
              <w:t xml:space="preserve"> comme crit</w:t>
            </w:r>
            <w:r>
              <w:rPr>
                <w:lang w:val="fr-FR"/>
              </w:rPr>
              <w:t>è</w:t>
            </w:r>
            <w:r>
              <w:rPr>
                <w:lang w:val="fr-FR"/>
              </w:rPr>
              <w: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175 </w:t>
            </w:r>
            <w:r>
              <w:rPr>
                <w:noProof/>
                <w:sz w:val="16"/>
              </w:rPr>
              <w:br/>
            </w:r>
            <w:r>
              <w:rPr>
                <w:noProof/>
                <w:sz w:val="2"/>
              </w:rPr>
              <w:t>10b3c3</w:t>
            </w:r>
            <w:r>
              <w:rPr>
                <w:noProof/>
                <w:sz w:val="2"/>
              </w:rPr>
              <w:t>18-001f-445c-969b-8b00afb69436</w:t>
            </w:r>
          </w:p>
        </w:tc>
        <w:tc>
          <w:tcPr>
            <w:tcW w:w="7407" w:type="dxa"/>
            <w:shd w:val="clear" w:color="auto" w:fill="F2F2F2" w:themeFill="background1" w:themeFillShade="F2"/>
          </w:tcPr>
          <w:p w:rsidR="00000000" w:rsidRDefault="00785B4E">
            <w:pPr>
              <w:rPr>
                <w:noProof/>
              </w:rPr>
            </w:pPr>
            <w:r>
              <w:rPr>
                <w:noProof/>
              </w:rPr>
              <w:t xml:space="preserve">For the videos to include, select </w:t>
            </w:r>
            <w:r>
              <w:rPr>
                <w:rStyle w:val="mqInternal"/>
                <w:noProof/>
              </w:rPr>
              <w:t>[1}</w:t>
            </w:r>
            <w:r>
              <w:rPr>
                <w:noProof/>
              </w:rPr>
              <w:t>Tags</w:t>
            </w:r>
            <w:r>
              <w:rPr>
                <w:rStyle w:val="mqInternal"/>
                <w:noProof/>
              </w:rPr>
              <w:t>{2]</w:t>
            </w:r>
            <w:r>
              <w:rPr>
                <w:noProof/>
              </w:rPr>
              <w:t xml:space="preserve"> and add a tag of '</w:t>
            </w:r>
            <w:r>
              <w:rPr>
                <w:rStyle w:val="mqInternal"/>
                <w:noProof/>
              </w:rPr>
              <w:t>[3}[4]{2]</w:t>
            </w:r>
            <w:r>
              <w:rPr>
                <w:noProof/>
              </w:rPr>
              <w:t>'.</w:t>
            </w:r>
          </w:p>
        </w:tc>
        <w:tc>
          <w:tcPr>
            <w:tcW w:w="7407" w:type="dxa"/>
          </w:tcPr>
          <w:p w:rsidR="00000000" w:rsidRDefault="00785B4E">
            <w:pPr>
              <w:rPr>
                <w:lang w:val="fr-FR"/>
              </w:rPr>
            </w:pPr>
            <w:r>
              <w:rPr>
                <w:lang w:val="fr-FR"/>
              </w:rPr>
              <w:t>Pour que les vid</w:t>
            </w:r>
            <w:r>
              <w:rPr>
                <w:lang w:val="fr-FR"/>
              </w:rPr>
              <w:t>é</w:t>
            </w:r>
            <w:r>
              <w:rPr>
                <w:lang w:val="fr-FR"/>
              </w:rPr>
              <w:t>os soient inclues, s</w:t>
            </w:r>
            <w:r>
              <w:rPr>
                <w:lang w:val="fr-FR"/>
              </w:rPr>
              <w:t>é</w:t>
            </w:r>
            <w:r>
              <w:rPr>
                <w:lang w:val="fr-FR"/>
              </w:rPr>
              <w:t xml:space="preserve">lectionnez </w:t>
            </w:r>
            <w:r>
              <w:rPr>
                <w:rStyle w:val="mqInternal"/>
                <w:noProof/>
                <w:lang w:val="fr-FR"/>
              </w:rPr>
              <w:t>[1}</w:t>
            </w:r>
            <w:r>
              <w:rPr>
                <w:lang w:val="fr-FR"/>
              </w:rPr>
              <w:t>Tags</w:t>
            </w:r>
            <w:r>
              <w:rPr>
                <w:rStyle w:val="mqInternal"/>
                <w:noProof/>
                <w:lang w:val="fr-FR"/>
              </w:rPr>
              <w:t>{2]</w:t>
            </w:r>
            <w:r>
              <w:rPr>
                <w:lang w:val="fr-FR"/>
              </w:rPr>
              <w:t xml:space="preserve"> et ajoutez une balise '</w:t>
            </w:r>
            <w:r>
              <w:rPr>
                <w:rStyle w:val="mqInternal"/>
                <w:noProof/>
                <w:lang w:val="fr-FR"/>
              </w:rPr>
              <w:t>[3}[4]{2]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176 </w:t>
            </w:r>
            <w:r>
              <w:rPr>
                <w:noProof/>
                <w:sz w:val="16"/>
              </w:rPr>
              <w:br/>
            </w:r>
            <w:r>
              <w:rPr>
                <w:noProof/>
                <w:sz w:val="2"/>
              </w:rPr>
              <w:t>98fdd832-e96a-4863-8adf-b421ab3e7fa1</w:t>
            </w:r>
          </w:p>
        </w:tc>
        <w:tc>
          <w:tcPr>
            <w:tcW w:w="7407" w:type="dxa"/>
            <w:shd w:val="clear" w:color="auto" w:fill="F2F2F2" w:themeFill="background1" w:themeFillShade="F2"/>
          </w:tcPr>
          <w:p w:rsidR="00000000" w:rsidRDefault="00785B4E">
            <w:pPr>
              <w:rPr>
                <w:noProof/>
              </w:rPr>
            </w:pPr>
            <w:r>
              <w:rPr>
                <w:noProof/>
              </w:rPr>
              <w:t>Press enter.</w:t>
            </w:r>
          </w:p>
        </w:tc>
        <w:tc>
          <w:tcPr>
            <w:tcW w:w="7407" w:type="dxa"/>
          </w:tcPr>
          <w:p w:rsidR="00000000" w:rsidRDefault="00785B4E">
            <w:pPr>
              <w:rPr>
                <w:lang w:val="fr-FR"/>
              </w:rPr>
            </w:pPr>
            <w:r>
              <w:rPr>
                <w:lang w:val="fr-FR"/>
              </w:rPr>
              <w:t>Appuyez sur Entr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177 </w:t>
            </w:r>
            <w:r>
              <w:rPr>
                <w:noProof/>
                <w:sz w:val="16"/>
              </w:rPr>
              <w:br/>
            </w:r>
            <w:r>
              <w:rPr>
                <w:noProof/>
                <w:sz w:val="2"/>
              </w:rPr>
              <w:t>c174dc75-efc3-45be-9599-8d64c4a5b353</w:t>
            </w:r>
          </w:p>
        </w:tc>
        <w:tc>
          <w:tcPr>
            <w:tcW w:w="7407" w:type="dxa"/>
            <w:shd w:val="clear" w:color="auto" w:fill="F2F2F2" w:themeFill="background1" w:themeFillShade="F2"/>
          </w:tcPr>
          <w:p w:rsidR="00000000" w:rsidRDefault="00785B4E">
            <w:pPr>
              <w:rPr>
                <w:noProof/>
              </w:rPr>
            </w:pPr>
            <w:r>
              <w:rPr>
                <w:noProof/>
              </w:rPr>
              <w:t xml:space="preserve">Order videos by </w:t>
            </w:r>
            <w:r>
              <w:rPr>
                <w:rStyle w:val="mqInternal"/>
                <w:noProof/>
              </w:rPr>
              <w:t>[1}</w:t>
            </w:r>
            <w:r>
              <w:rPr>
                <w:noProof/>
              </w:rPr>
              <w:t>Most Recent</w:t>
            </w:r>
            <w:r>
              <w:rPr>
                <w:rStyle w:val="mqInternal"/>
                <w:noProof/>
              </w:rPr>
              <w:t>{2]</w:t>
            </w:r>
            <w:r>
              <w:rPr>
                <w:noProof/>
              </w:rPr>
              <w:t>.</w:t>
            </w:r>
          </w:p>
        </w:tc>
        <w:tc>
          <w:tcPr>
            <w:tcW w:w="7407" w:type="dxa"/>
          </w:tcPr>
          <w:p w:rsidR="00000000" w:rsidRDefault="00785B4E">
            <w:pPr>
              <w:rPr>
                <w:lang w:val="fr-FR"/>
              </w:rPr>
            </w:pPr>
            <w:r>
              <w:rPr>
                <w:lang w:val="fr-FR"/>
              </w:rPr>
              <w:t>Commandez des vid</w:t>
            </w:r>
            <w:r>
              <w:rPr>
                <w:lang w:val="fr-FR"/>
              </w:rPr>
              <w:t>é</w:t>
            </w:r>
            <w:r>
              <w:rPr>
                <w:lang w:val="fr-FR"/>
              </w:rPr>
              <w:t xml:space="preserve">os par </w:t>
            </w:r>
            <w:r>
              <w:rPr>
                <w:rStyle w:val="mqInternal"/>
                <w:noProof/>
                <w:lang w:val="fr-FR"/>
              </w:rPr>
              <w:t>[1}</w:t>
            </w:r>
            <w:r>
              <w:rPr>
                <w:lang w:val="fr-FR"/>
              </w:rPr>
              <w:t>les plus r</w:t>
            </w:r>
            <w:r>
              <w:rPr>
                <w:lang w:val="fr-FR"/>
              </w:rPr>
              <w:t>é</w:t>
            </w:r>
            <w:r>
              <w:rPr>
                <w:lang w:val="fr-FR"/>
              </w:rPr>
              <w:t>centes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178 </w:t>
            </w:r>
            <w:r>
              <w:rPr>
                <w:noProof/>
                <w:sz w:val="16"/>
              </w:rPr>
              <w:br/>
            </w:r>
            <w:r>
              <w:rPr>
                <w:noProof/>
                <w:sz w:val="2"/>
              </w:rPr>
              <w:t>3e28043b-b8ce-45a1-8bf4-1b6a1ce8f63a</w:t>
            </w:r>
          </w:p>
        </w:tc>
        <w:tc>
          <w:tcPr>
            <w:tcW w:w="7407" w:type="dxa"/>
            <w:shd w:val="clear" w:color="auto" w:fill="F2F2F2" w:themeFill="background1" w:themeFillShade="F2"/>
          </w:tcPr>
          <w:p w:rsidR="00000000" w:rsidRDefault="00785B4E">
            <w:pPr>
              <w:rPr>
                <w:noProof/>
              </w:rPr>
            </w:pPr>
            <w:r>
              <w:rPr>
                <w:noProof/>
              </w:rPr>
              <w:t>Confirm the Chickadee video appears in the Video Collection list.</w:t>
            </w:r>
          </w:p>
        </w:tc>
        <w:tc>
          <w:tcPr>
            <w:tcW w:w="7407" w:type="dxa"/>
          </w:tcPr>
          <w:p w:rsidR="00000000" w:rsidRDefault="00785B4E">
            <w:pPr>
              <w:rPr>
                <w:lang w:val="fr-FR"/>
              </w:rPr>
            </w:pPr>
            <w:r>
              <w:rPr>
                <w:lang w:val="fr-FR"/>
              </w:rPr>
              <w:t>Confirmez que la vid</w:t>
            </w:r>
            <w:r>
              <w:rPr>
                <w:lang w:val="fr-FR"/>
              </w:rPr>
              <w:t>é</w:t>
            </w:r>
            <w:r>
              <w:rPr>
                <w:lang w:val="fr-FR"/>
              </w:rPr>
              <w:t>o Chickadee s'affiche dans la liste Collection de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179 </w:t>
            </w:r>
            <w:r>
              <w:rPr>
                <w:noProof/>
                <w:sz w:val="16"/>
              </w:rPr>
              <w:br/>
            </w:r>
            <w:r>
              <w:rPr>
                <w:noProof/>
                <w:sz w:val="2"/>
              </w:rPr>
              <w:t>f2d3430c-79c1-4f14-bac8-cf82f83aa471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181 </w:t>
            </w:r>
            <w:r>
              <w:rPr>
                <w:noProof/>
                <w:sz w:val="16"/>
              </w:rPr>
              <w:br/>
            </w:r>
            <w:r>
              <w:rPr>
                <w:noProof/>
                <w:sz w:val="2"/>
              </w:rPr>
              <w:t>18ec3df3-1499-45aa-8</w:t>
            </w:r>
            <w:r>
              <w:rPr>
                <w:noProof/>
                <w:sz w:val="2"/>
              </w:rPr>
              <w:t>fb4-49faf4fe9def</w:t>
            </w:r>
          </w:p>
        </w:tc>
        <w:tc>
          <w:tcPr>
            <w:tcW w:w="7407" w:type="dxa"/>
            <w:shd w:val="clear" w:color="auto" w:fill="F2F2F2" w:themeFill="background1" w:themeFillShade="F2"/>
          </w:tcPr>
          <w:p w:rsidR="00000000" w:rsidRDefault="00785B4E">
            <w:pPr>
              <w:rPr>
                <w:noProof/>
              </w:rPr>
            </w:pPr>
            <w:r>
              <w:rPr>
                <w:noProof/>
              </w:rPr>
              <w:t>Confirm that 4 collections have been created.</w:t>
            </w:r>
          </w:p>
        </w:tc>
        <w:tc>
          <w:tcPr>
            <w:tcW w:w="7407" w:type="dxa"/>
          </w:tcPr>
          <w:p w:rsidR="00000000" w:rsidRDefault="00785B4E">
            <w:pPr>
              <w:rPr>
                <w:lang w:val="fr-FR"/>
              </w:rPr>
            </w:pPr>
            <w:r>
              <w:rPr>
                <w:lang w:val="fr-FR"/>
              </w:rPr>
              <w:t xml:space="preserve">Confirmez que 4 collections ont </w:t>
            </w:r>
            <w:r>
              <w:rPr>
                <w:lang w:val="fr-FR"/>
              </w:rPr>
              <w:t>é</w:t>
            </w:r>
            <w:r>
              <w:rPr>
                <w:lang w:val="fr-FR"/>
              </w:rPr>
              <w:t>t</w:t>
            </w:r>
            <w:r>
              <w:rPr>
                <w:lang w:val="fr-FR"/>
              </w:rPr>
              <w:t>é</w:t>
            </w:r>
            <w:r>
              <w:rPr>
                <w:lang w:val="fr-FR"/>
              </w:rPr>
              <w:t xml:space="preserve">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183 </w:t>
            </w:r>
            <w:r>
              <w:rPr>
                <w:noProof/>
                <w:sz w:val="16"/>
              </w:rPr>
              <w:br/>
            </w:r>
            <w:r>
              <w:rPr>
                <w:noProof/>
                <w:sz w:val="2"/>
              </w:rPr>
              <w:t>89152ef2-854f-47f0-a935-b93cb7f0e246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184 </w:t>
            </w:r>
            <w:r>
              <w:rPr>
                <w:noProof/>
                <w:sz w:val="16"/>
              </w:rPr>
              <w:br/>
            </w:r>
            <w:r>
              <w:rPr>
                <w:noProof/>
                <w:sz w:val="2"/>
              </w:rPr>
              <w:t>c05a35f1-bd26-4fb4-9ae4-8adae0843a0f</w:t>
            </w:r>
          </w:p>
        </w:tc>
        <w:tc>
          <w:tcPr>
            <w:tcW w:w="7407" w:type="dxa"/>
            <w:shd w:val="clear" w:color="auto" w:fill="F2F2F2" w:themeFill="background1" w:themeFillShade="F2"/>
          </w:tcPr>
          <w:p w:rsidR="00000000" w:rsidRDefault="00785B4E">
            <w:pPr>
              <w:rPr>
                <w:noProof/>
              </w:rPr>
            </w:pPr>
            <w:r>
              <w:rPr>
                <w:noProof/>
              </w:rPr>
              <w:t>You can change the order of the collections by clicking and dragging the collection to a new position.</w:t>
            </w:r>
          </w:p>
        </w:tc>
        <w:tc>
          <w:tcPr>
            <w:tcW w:w="7407" w:type="dxa"/>
          </w:tcPr>
          <w:p w:rsidR="00000000" w:rsidRDefault="00785B4E">
            <w:pPr>
              <w:rPr>
                <w:lang w:val="fr-FR"/>
              </w:rPr>
            </w:pPr>
            <w:r>
              <w:rPr>
                <w:lang w:val="fr-FR"/>
              </w:rPr>
              <w:t>Vous pouvez modifier l'ordre des collections en cliquant sur la collection et en faisant glisser la collection vers une nouvelle position.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185 </w:t>
            </w:r>
            <w:r>
              <w:rPr>
                <w:noProof/>
                <w:sz w:val="16"/>
              </w:rPr>
              <w:br/>
            </w:r>
            <w:r>
              <w:rPr>
                <w:noProof/>
                <w:sz w:val="2"/>
              </w:rPr>
              <w:t>7b746409</w:t>
            </w:r>
            <w:r>
              <w:rPr>
                <w:noProof/>
                <w:sz w:val="2"/>
              </w:rPr>
              <w:t>-907a-4f75-9f62-2060a3f0c20e</w:t>
            </w:r>
          </w:p>
        </w:tc>
        <w:tc>
          <w:tcPr>
            <w:tcW w:w="7407" w:type="dxa"/>
            <w:shd w:val="clear" w:color="auto" w:fill="F2F2F2" w:themeFill="background1" w:themeFillShade="F2"/>
          </w:tcPr>
          <w:p w:rsidR="00000000" w:rsidRDefault="00785B4E">
            <w:pPr>
              <w:rPr>
                <w:noProof/>
              </w:rPr>
            </w:pPr>
            <w:r>
              <w:rPr>
                <w:noProof/>
              </w:rPr>
              <w:t>Changing the site style</w:t>
            </w:r>
          </w:p>
        </w:tc>
        <w:tc>
          <w:tcPr>
            <w:tcW w:w="7407" w:type="dxa"/>
          </w:tcPr>
          <w:p w:rsidR="00000000" w:rsidRDefault="00785B4E">
            <w:pPr>
              <w:rPr>
                <w:lang w:val="fr-FR"/>
              </w:rPr>
            </w:pPr>
            <w:r>
              <w:rPr>
                <w:lang w:val="fr-FR"/>
              </w:rPr>
              <w:t>Modification du style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186 </w:t>
            </w:r>
            <w:r>
              <w:rPr>
                <w:noProof/>
                <w:sz w:val="16"/>
              </w:rPr>
              <w:br/>
            </w:r>
            <w:r>
              <w:rPr>
                <w:noProof/>
                <w:sz w:val="2"/>
              </w:rPr>
              <w:t>69e860d4-b288-4c20-a89e-ca13bd904d6b</w:t>
            </w:r>
          </w:p>
        </w:tc>
        <w:tc>
          <w:tcPr>
            <w:tcW w:w="7407" w:type="dxa"/>
            <w:shd w:val="clear" w:color="auto" w:fill="F2F2F2" w:themeFill="background1" w:themeFillShade="F2"/>
          </w:tcPr>
          <w:p w:rsidR="00000000" w:rsidRDefault="00785B4E">
            <w:pPr>
              <w:rPr>
                <w:noProof/>
              </w:rPr>
            </w:pPr>
            <w:r>
              <w:rPr>
                <w:noProof/>
              </w:rPr>
              <w:t>The Style settings can be used to customize the site colors and fonts that are used on the experience.</w:t>
            </w:r>
          </w:p>
        </w:tc>
        <w:tc>
          <w:tcPr>
            <w:tcW w:w="7407" w:type="dxa"/>
          </w:tcPr>
          <w:p w:rsidR="00000000" w:rsidRDefault="00785B4E">
            <w:pPr>
              <w:rPr>
                <w:lang w:val="fr-FR"/>
              </w:rPr>
            </w:pPr>
            <w:r>
              <w:rPr>
                <w:lang w:val="fr-FR"/>
              </w:rPr>
              <w:t>Les param</w:t>
            </w:r>
            <w:r>
              <w:rPr>
                <w:lang w:val="fr-FR"/>
              </w:rPr>
              <w:t>è</w:t>
            </w:r>
            <w:r>
              <w:rPr>
                <w:lang w:val="fr-FR"/>
              </w:rPr>
              <w:t>tres Style peuven</w:t>
            </w:r>
            <w:r>
              <w:rPr>
                <w:lang w:val="fr-FR"/>
              </w:rPr>
              <w:t xml:space="preserve">t </w:t>
            </w:r>
            <w:r>
              <w:rPr>
                <w:lang w:val="fr-FR"/>
              </w:rPr>
              <w:t>ê</w:t>
            </w:r>
            <w:r>
              <w:rPr>
                <w:lang w:val="fr-FR"/>
              </w:rPr>
              <w:t>tre utilis</w:t>
            </w:r>
            <w:r>
              <w:rPr>
                <w:lang w:val="fr-FR"/>
              </w:rPr>
              <w:t>é</w:t>
            </w:r>
            <w:r>
              <w:rPr>
                <w:lang w:val="fr-FR"/>
              </w:rPr>
              <w:t>s pour personnaliser les couleurs du site et les polices utilis</w:t>
            </w:r>
            <w:r>
              <w:rPr>
                <w:lang w:val="fr-FR"/>
              </w:rPr>
              <w:t>é</w:t>
            </w:r>
            <w:r>
              <w:rPr>
                <w:lang w:val="fr-FR"/>
              </w:rPr>
              <w:t>es sur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187 </w:t>
            </w:r>
            <w:r>
              <w:rPr>
                <w:noProof/>
                <w:sz w:val="16"/>
              </w:rPr>
              <w:br/>
            </w:r>
            <w:r>
              <w:rPr>
                <w:noProof/>
                <w:sz w:val="2"/>
              </w:rPr>
              <w:t>14a69a90-42cb-4e1a-b34d-421a45ceb7d5</w:t>
            </w:r>
          </w:p>
        </w:tc>
        <w:tc>
          <w:tcPr>
            <w:tcW w:w="7407" w:type="dxa"/>
            <w:shd w:val="clear" w:color="auto" w:fill="F2F2F2" w:themeFill="background1" w:themeFillShade="F2"/>
          </w:tcPr>
          <w:p w:rsidR="00000000" w:rsidRDefault="00785B4E">
            <w:pPr>
              <w:rPr>
                <w:noProof/>
              </w:rPr>
            </w:pPr>
            <w:r>
              <w:rPr>
                <w:noProof/>
              </w:rPr>
              <w:t xml:space="preserve">For more information on changing the site style, see </w:t>
            </w:r>
            <w:r>
              <w:rPr>
                <w:rStyle w:val="mqInternal"/>
                <w:noProof/>
              </w:rPr>
              <w:t>[1}</w:t>
            </w:r>
            <w:r>
              <w:rPr>
                <w:noProof/>
              </w:rPr>
              <w:t>Customizing the Style of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modification du style de site, voir </w:t>
            </w:r>
            <w:r>
              <w:rPr>
                <w:rStyle w:val="mqInternal"/>
                <w:noProof/>
                <w:lang w:val="fr-FR"/>
              </w:rPr>
              <w:t>[1}</w:t>
            </w:r>
            <w:r>
              <w:rPr>
                <w:lang w:val="fr-FR"/>
              </w:rPr>
              <w:t>Personnalisation du style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188 </w:t>
            </w:r>
            <w:r>
              <w:rPr>
                <w:noProof/>
                <w:sz w:val="16"/>
              </w:rPr>
              <w:br/>
            </w:r>
            <w:r>
              <w:rPr>
                <w:noProof/>
                <w:sz w:val="2"/>
              </w:rPr>
              <w:t>ced3b61b-84af-4cc4-9e43-8f6f425252ab</w:t>
            </w:r>
          </w:p>
        </w:tc>
        <w:tc>
          <w:tcPr>
            <w:tcW w:w="7407" w:type="dxa"/>
            <w:shd w:val="clear" w:color="auto" w:fill="F2F2F2" w:themeFill="background1" w:themeFillShade="F2"/>
          </w:tcPr>
          <w:p w:rsidR="00000000" w:rsidRDefault="00785B4E">
            <w:pPr>
              <w:rPr>
                <w:noProof/>
              </w:rPr>
            </w:pPr>
            <w:r>
              <w:rPr>
                <w:noProof/>
              </w:rPr>
              <w:t>To change the site style, follow these steps.</w:t>
            </w:r>
          </w:p>
        </w:tc>
        <w:tc>
          <w:tcPr>
            <w:tcW w:w="7407" w:type="dxa"/>
          </w:tcPr>
          <w:p w:rsidR="00000000" w:rsidRDefault="00785B4E">
            <w:pPr>
              <w:rPr>
                <w:lang w:val="fr-FR"/>
              </w:rPr>
            </w:pPr>
            <w:r>
              <w:rPr>
                <w:lang w:val="fr-FR"/>
              </w:rPr>
              <w:t>Pour modifier le style de site,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189 </w:t>
            </w:r>
            <w:r>
              <w:rPr>
                <w:noProof/>
                <w:sz w:val="16"/>
              </w:rPr>
              <w:br/>
            </w:r>
            <w:r>
              <w:rPr>
                <w:noProof/>
                <w:sz w:val="2"/>
              </w:rPr>
              <w:t>98106290-acac-4c09-a3ad-c08064cfb002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 STYLE </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 STYLE </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191 </w:t>
            </w:r>
            <w:r>
              <w:rPr>
                <w:noProof/>
                <w:sz w:val="16"/>
              </w:rPr>
              <w:br/>
            </w:r>
            <w:r>
              <w:rPr>
                <w:noProof/>
                <w:sz w:val="2"/>
              </w:rPr>
              <w:t>4750e91d-53fe-4003-8c64-4e275be65e51</w:t>
            </w:r>
          </w:p>
        </w:tc>
        <w:tc>
          <w:tcPr>
            <w:tcW w:w="7407" w:type="dxa"/>
            <w:shd w:val="clear" w:color="auto" w:fill="F2F2F2" w:themeFill="background1" w:themeFillShade="F2"/>
          </w:tcPr>
          <w:p w:rsidR="00000000" w:rsidRDefault="00785B4E">
            <w:pPr>
              <w:rPr>
                <w:noProof/>
              </w:rPr>
            </w:pPr>
            <w:r>
              <w:rPr>
                <w:noProof/>
              </w:rPr>
              <w:t xml:space="preserve">A </w:t>
            </w:r>
            <w:r>
              <w:rPr>
                <w:rStyle w:val="mqInternal"/>
                <w:noProof/>
              </w:rPr>
              <w:t>[1}</w:t>
            </w:r>
            <w:r>
              <w:rPr>
                <w:noProof/>
              </w:rPr>
              <w:t>Theme</w:t>
            </w:r>
            <w:r>
              <w:rPr>
                <w:rStyle w:val="mqInternal"/>
                <w:noProof/>
              </w:rPr>
              <w:t>{2]</w:t>
            </w:r>
            <w:r>
              <w:rPr>
                <w:noProof/>
              </w:rPr>
              <w:t xml:space="preserve"> is a set of colors and fonts that can be</w:t>
            </w:r>
            <w:r>
              <w:rPr>
                <w:noProof/>
              </w:rPr>
              <w:t xml:space="preserve"> applied to a template.</w:t>
            </w:r>
          </w:p>
        </w:tc>
        <w:tc>
          <w:tcPr>
            <w:tcW w:w="7407" w:type="dxa"/>
          </w:tcPr>
          <w:p w:rsidR="00000000" w:rsidRDefault="00785B4E">
            <w:pPr>
              <w:rPr>
                <w:lang w:val="fr-FR"/>
              </w:rPr>
            </w:pPr>
            <w:r>
              <w:rPr>
                <w:lang w:val="fr-FR"/>
              </w:rPr>
              <w:t xml:space="preserve">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 xml:space="preserve"> est un ensemble de couleurs et de polices qui peuvent </w:t>
            </w:r>
            <w:r>
              <w:rPr>
                <w:lang w:val="fr-FR"/>
              </w:rPr>
              <w:t>ê</w:t>
            </w:r>
            <w:r>
              <w:rPr>
                <w:lang w:val="fr-FR"/>
              </w:rPr>
              <w:t>tre appliqu</w:t>
            </w:r>
            <w:r>
              <w:rPr>
                <w:lang w:val="fr-FR"/>
              </w:rPr>
              <w:t>é</w:t>
            </w:r>
            <w:r>
              <w:rPr>
                <w:lang w:val="fr-FR"/>
              </w:rPr>
              <w:t xml:space="preserve">es </w:t>
            </w:r>
            <w:r>
              <w:rPr>
                <w:lang w:val="fr-FR"/>
              </w:rPr>
              <w:t>à</w:t>
            </w:r>
            <w:r>
              <w:rPr>
                <w:lang w:val="fr-FR"/>
              </w:rPr>
              <w:t xml:space="preserve"> un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192 </w:t>
            </w:r>
            <w:r>
              <w:rPr>
                <w:noProof/>
                <w:sz w:val="16"/>
              </w:rPr>
              <w:br/>
            </w:r>
            <w:r>
              <w:rPr>
                <w:noProof/>
                <w:sz w:val="2"/>
              </w:rPr>
              <w:t>717db196-32dd-4ba0-b996-44bed7bcb190</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Theme</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un </w:t>
            </w:r>
            <w:r>
              <w:rPr>
                <w:rStyle w:val="mqInternal"/>
                <w:noProof/>
                <w:lang w:val="fr-FR"/>
              </w:rPr>
              <w:t>[1}</w:t>
            </w:r>
            <w:r>
              <w:rPr>
                <w:lang w:val="fr-FR"/>
              </w:rPr>
              <w:t>th</w:t>
            </w:r>
            <w:r>
              <w:rPr>
                <w:lang w:val="fr-FR"/>
              </w:rPr>
              <w:t>è</w:t>
            </w:r>
            <w:r>
              <w:rPr>
                <w:lang w:val="fr-FR"/>
              </w:rPr>
              <w:t>me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193 </w:t>
            </w:r>
            <w:r>
              <w:rPr>
                <w:noProof/>
                <w:sz w:val="16"/>
              </w:rPr>
              <w:br/>
            </w:r>
            <w:r>
              <w:rPr>
                <w:noProof/>
                <w:sz w:val="2"/>
              </w:rPr>
              <w:t>78135fa7-9e95-40f7-87f6-49e02c8b0f</w:t>
            </w:r>
            <w:r>
              <w:rPr>
                <w:noProof/>
                <w:sz w:val="2"/>
              </w:rPr>
              <w:t>eb</w:t>
            </w:r>
          </w:p>
        </w:tc>
        <w:tc>
          <w:tcPr>
            <w:tcW w:w="7407" w:type="dxa"/>
            <w:shd w:val="clear" w:color="auto" w:fill="F2F2F2" w:themeFill="background1" w:themeFillShade="F2"/>
          </w:tcPr>
          <w:p w:rsidR="00000000" w:rsidRDefault="00785B4E">
            <w:pPr>
              <w:rPr>
                <w:noProof/>
              </w:rPr>
            </w:pPr>
            <w:r>
              <w:rPr>
                <w:noProof/>
              </w:rPr>
              <w:t xml:space="preserve">This portal will use the </w:t>
            </w:r>
            <w:r>
              <w:rPr>
                <w:rStyle w:val="mqInternal"/>
                <w:noProof/>
              </w:rPr>
              <w:t>[1}</w:t>
            </w:r>
            <w:r>
              <w:rPr>
                <w:noProof/>
              </w:rPr>
              <w:t>Triton</w:t>
            </w:r>
            <w:r>
              <w:rPr>
                <w:rStyle w:val="mqInternal"/>
                <w:noProof/>
              </w:rPr>
              <w:t>{2]</w:t>
            </w:r>
            <w:r>
              <w:rPr>
                <w:noProof/>
              </w:rPr>
              <w:t xml:space="preserve"> theme.</w:t>
            </w:r>
          </w:p>
        </w:tc>
        <w:tc>
          <w:tcPr>
            <w:tcW w:w="7407" w:type="dxa"/>
          </w:tcPr>
          <w:p w:rsidR="00000000" w:rsidRDefault="00785B4E">
            <w:pPr>
              <w:rPr>
                <w:lang w:val="fr-FR"/>
              </w:rPr>
            </w:pPr>
            <w:r>
              <w:rPr>
                <w:lang w:val="fr-FR"/>
              </w:rPr>
              <w:t>Ce portail utilisera le th</w:t>
            </w:r>
            <w:r>
              <w:rPr>
                <w:lang w:val="fr-FR"/>
              </w:rPr>
              <w:t>è</w:t>
            </w:r>
            <w:r>
              <w:rPr>
                <w:lang w:val="fr-FR"/>
              </w:rPr>
              <w:t xml:space="preserve">me </w:t>
            </w:r>
            <w:r>
              <w:rPr>
                <w:rStyle w:val="mqInternal"/>
                <w:noProof/>
                <w:lang w:val="fr-FR"/>
              </w:rPr>
              <w:t>[1}</w:t>
            </w:r>
            <w:r>
              <w:rPr>
                <w:lang w:val="fr-FR"/>
              </w:rPr>
              <w:t>Triton</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194 </w:t>
            </w:r>
            <w:r>
              <w:rPr>
                <w:noProof/>
                <w:sz w:val="16"/>
              </w:rPr>
              <w:br/>
            </w:r>
            <w:r>
              <w:rPr>
                <w:noProof/>
                <w:sz w:val="2"/>
              </w:rPr>
              <w:t>c36ba77b-daaf-4a07-a58f-255d214d4add</w:t>
            </w:r>
          </w:p>
        </w:tc>
        <w:tc>
          <w:tcPr>
            <w:tcW w:w="7407" w:type="dxa"/>
            <w:shd w:val="clear" w:color="auto" w:fill="F2F2F2" w:themeFill="background1" w:themeFillShade="F2"/>
          </w:tcPr>
          <w:p w:rsidR="00000000" w:rsidRDefault="00785B4E">
            <w:pPr>
              <w:rPr>
                <w:noProof/>
              </w:rPr>
            </w:pPr>
            <w:r>
              <w:rPr>
                <w:noProof/>
              </w:rPr>
              <w:t xml:space="preserve">Select a </w:t>
            </w:r>
            <w:r>
              <w:rPr>
                <w:rStyle w:val="mqInternal"/>
                <w:noProof/>
              </w:rPr>
              <w:t>[1}</w:t>
            </w:r>
            <w:r>
              <w:rPr>
                <w:noProof/>
              </w:rPr>
              <w:t>Primary</w:t>
            </w:r>
            <w:r>
              <w:rPr>
                <w:rStyle w:val="mqInternal"/>
                <w:noProof/>
              </w:rPr>
              <w:t>{2]</w:t>
            </w:r>
            <w:r>
              <w:rPr>
                <w:noProof/>
              </w:rPr>
              <w:t xml:space="preserve"> and </w:t>
            </w:r>
            <w:r>
              <w:rPr>
                <w:rStyle w:val="mqInternal"/>
                <w:noProof/>
              </w:rPr>
              <w:t>[1}</w:t>
            </w:r>
            <w:r>
              <w:rPr>
                <w:noProof/>
              </w:rPr>
              <w:t>Secondary</w:t>
            </w:r>
            <w:r>
              <w:rPr>
                <w:rStyle w:val="mqInternal"/>
                <w:noProof/>
              </w:rPr>
              <w:t>{2]</w:t>
            </w:r>
            <w:r>
              <w:rPr>
                <w:noProof/>
              </w:rPr>
              <w:t xml:space="preserve"> font to use.</w:t>
            </w:r>
          </w:p>
        </w:tc>
        <w:tc>
          <w:tcPr>
            <w:tcW w:w="7407" w:type="dxa"/>
          </w:tcPr>
          <w:p w:rsidR="00000000" w:rsidRDefault="00785B4E">
            <w:pPr>
              <w:rPr>
                <w:lang w:val="fr-FR"/>
              </w:rPr>
            </w:pPr>
            <w:r>
              <w:rPr>
                <w:lang w:val="fr-FR"/>
              </w:rPr>
              <w:t>S</w:t>
            </w:r>
            <w:r>
              <w:rPr>
                <w:lang w:val="fr-FR"/>
              </w:rPr>
              <w:t>é</w:t>
            </w:r>
            <w:r>
              <w:rPr>
                <w:lang w:val="fr-FR"/>
              </w:rPr>
              <w:t xml:space="preserve">lectionnez une police </w:t>
            </w:r>
            <w:r>
              <w:rPr>
                <w:rStyle w:val="mqInternal"/>
                <w:noProof/>
                <w:lang w:val="fr-FR"/>
              </w:rPr>
              <w:t>[1}</w:t>
            </w:r>
            <w:r>
              <w:rPr>
                <w:lang w:val="fr-FR"/>
              </w:rPr>
              <w:t>principale</w:t>
            </w:r>
            <w:r>
              <w:rPr>
                <w:rStyle w:val="mqInternal"/>
                <w:noProof/>
                <w:lang w:val="fr-FR"/>
              </w:rPr>
              <w:t>{2]</w:t>
            </w:r>
            <w:r>
              <w:rPr>
                <w:lang w:val="fr-FR"/>
              </w:rPr>
              <w:t xml:space="preserve"> et </w:t>
            </w:r>
            <w:r>
              <w:rPr>
                <w:rStyle w:val="mqInternal"/>
                <w:noProof/>
                <w:lang w:val="fr-FR"/>
              </w:rPr>
              <w:t>[1}</w:t>
            </w:r>
            <w:r>
              <w:rPr>
                <w:lang w:val="fr-FR"/>
              </w:rPr>
              <w:t>secondaire</w:t>
            </w:r>
            <w:r>
              <w:rPr>
                <w:rStyle w:val="mqInternal"/>
                <w:noProof/>
                <w:lang w:val="fr-FR"/>
              </w:rPr>
              <w:t>{2]</w:t>
            </w:r>
            <w:r>
              <w:rPr>
                <w:lang w:val="fr-FR"/>
              </w:rPr>
              <w:t xml:space="preserve"> </w:t>
            </w:r>
            <w:r>
              <w:rPr>
                <w:lang w:val="fr-FR"/>
              </w:rPr>
              <w:t>à</w:t>
            </w:r>
            <w:r>
              <w:rPr>
                <w:lang w:val="fr-FR"/>
              </w:rPr>
              <w:t xml:space="preserve"> utiliser.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195 </w:t>
            </w:r>
            <w:r>
              <w:rPr>
                <w:noProof/>
                <w:sz w:val="16"/>
              </w:rPr>
              <w:br/>
            </w:r>
            <w:r>
              <w:rPr>
                <w:noProof/>
                <w:sz w:val="2"/>
              </w:rPr>
              <w:t>79d53cd1-44c3-435b-9cee-56a15652a3c5</w:t>
            </w:r>
          </w:p>
        </w:tc>
        <w:tc>
          <w:tcPr>
            <w:tcW w:w="7407" w:type="dxa"/>
            <w:shd w:val="clear" w:color="auto" w:fill="F2F2F2" w:themeFill="background1" w:themeFillShade="F2"/>
          </w:tcPr>
          <w:p w:rsidR="00000000" w:rsidRDefault="00785B4E">
            <w:pPr>
              <w:rPr>
                <w:noProof/>
              </w:rPr>
            </w:pPr>
            <w:r>
              <w:rPr>
                <w:noProof/>
              </w:rPr>
              <w:t xml:space="preserve">This portal will use the </w:t>
            </w:r>
            <w:r>
              <w:rPr>
                <w:rStyle w:val="mqInternal"/>
                <w:noProof/>
              </w:rPr>
              <w:t>[1}</w:t>
            </w:r>
            <w:r>
              <w:rPr>
                <w:noProof/>
              </w:rPr>
              <w:t>Open Sans</w:t>
            </w:r>
            <w:r>
              <w:rPr>
                <w:rStyle w:val="mqInternal"/>
                <w:noProof/>
              </w:rPr>
              <w:t>{2]</w:t>
            </w:r>
            <w:r>
              <w:rPr>
                <w:noProof/>
              </w:rPr>
              <w:t xml:space="preserve"> font.</w:t>
            </w:r>
          </w:p>
        </w:tc>
        <w:tc>
          <w:tcPr>
            <w:tcW w:w="7407" w:type="dxa"/>
          </w:tcPr>
          <w:p w:rsidR="00000000" w:rsidRDefault="00785B4E">
            <w:pPr>
              <w:rPr>
                <w:lang w:val="fr-FR"/>
              </w:rPr>
            </w:pPr>
            <w:r>
              <w:rPr>
                <w:lang w:val="fr-FR"/>
              </w:rPr>
              <w:t xml:space="preserve">Ce portail utilisera la police </w:t>
            </w:r>
            <w:r>
              <w:rPr>
                <w:rStyle w:val="mqInternal"/>
                <w:noProof/>
                <w:lang w:val="fr-FR"/>
              </w:rPr>
              <w:t>[1}</w:t>
            </w:r>
            <w:r>
              <w:rPr>
                <w:lang w:val="fr-FR"/>
              </w:rPr>
              <w:t>Open Sans</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196 </w:t>
            </w:r>
            <w:r>
              <w:rPr>
                <w:noProof/>
                <w:sz w:val="16"/>
              </w:rPr>
              <w:br/>
            </w:r>
            <w:r>
              <w:rPr>
                <w:noProof/>
                <w:sz w:val="2"/>
              </w:rPr>
              <w:t>cee7cd43-1185-4211-9be9-f01b52ec13fd</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&lt; Back to Experience</w:t>
            </w:r>
            <w:r>
              <w:rPr>
                <w:rStyle w:val="mqInternal"/>
                <w:noProof/>
              </w:rPr>
              <w:t>{2]</w:t>
            </w:r>
            <w:r>
              <w:rPr>
                <w:noProof/>
              </w:rPr>
              <w:t xml:space="preserve"> link at the top of the sty</w:t>
            </w:r>
            <w:r>
              <w:rPr>
                <w:noProof/>
              </w:rPr>
              <w:t>le menu.</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 xml:space="preserve">&lt;Retour </w:t>
            </w:r>
            <w:r>
              <w:rPr>
                <w:lang w:val="fr-FR"/>
              </w:rPr>
              <w:t>à</w:t>
            </w:r>
            <w:r>
              <w:rPr>
                <w:lang w:val="fr-FR"/>
              </w:rPr>
              <w:t xml:space="preserve"> l'exp</w:t>
            </w:r>
            <w:r>
              <w:rPr>
                <w:lang w:val="fr-FR"/>
              </w:rPr>
              <w:t>é</w:t>
            </w:r>
            <w:r>
              <w:rPr>
                <w:lang w:val="fr-FR"/>
              </w:rPr>
              <w:t>rience</w:t>
            </w:r>
            <w:r>
              <w:rPr>
                <w:rStyle w:val="mqInternal"/>
                <w:noProof/>
                <w:lang w:val="fr-FR"/>
              </w:rPr>
              <w:t>{2]</w:t>
            </w:r>
            <w:r>
              <w:rPr>
                <w:lang w:val="fr-FR"/>
              </w:rPr>
              <w:t xml:space="preserve"> en haut du menu Style.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197 </w:t>
            </w:r>
            <w:r>
              <w:rPr>
                <w:noProof/>
                <w:sz w:val="16"/>
              </w:rPr>
              <w:br/>
            </w:r>
            <w:r>
              <w:rPr>
                <w:noProof/>
                <w:sz w:val="2"/>
              </w:rPr>
              <w:t>721ae3e4-8d93-498a-b023-d23b048990b3</w:t>
            </w:r>
          </w:p>
        </w:tc>
        <w:tc>
          <w:tcPr>
            <w:tcW w:w="7407" w:type="dxa"/>
            <w:shd w:val="clear" w:color="auto" w:fill="F2F2F2" w:themeFill="background1" w:themeFillShade="F2"/>
          </w:tcPr>
          <w:p w:rsidR="00000000" w:rsidRDefault="00785B4E">
            <w:pPr>
              <w:rPr>
                <w:noProof/>
              </w:rPr>
            </w:pPr>
            <w:r>
              <w:rPr>
                <w:noProof/>
              </w:rPr>
              <w:t xml:space="preserve">Additional styling related settings are also available as part of the </w:t>
            </w:r>
            <w:r>
              <w:rPr>
                <w:rStyle w:val="mqInternal"/>
                <w:noProof/>
              </w:rPr>
              <w:t>[1}</w:t>
            </w:r>
            <w:r>
              <w:rPr>
                <w:noProof/>
              </w:rPr>
              <w:t>APPEARANCE AND BEHAVIOR</w:t>
            </w:r>
            <w:r>
              <w:rPr>
                <w:rStyle w:val="mqInternal"/>
                <w:noProof/>
              </w:rPr>
              <w:t>{2]</w:t>
            </w:r>
            <w:r>
              <w:rPr>
                <w:noProof/>
              </w:rPr>
              <w:t xml:space="preserve"> settings.</w:t>
            </w:r>
          </w:p>
        </w:tc>
        <w:tc>
          <w:tcPr>
            <w:tcW w:w="7407" w:type="dxa"/>
          </w:tcPr>
          <w:p w:rsidR="00000000" w:rsidRDefault="00785B4E">
            <w:pPr>
              <w:rPr>
                <w:lang w:val="fr-FR"/>
              </w:rPr>
            </w:pPr>
            <w:r>
              <w:rPr>
                <w:lang w:val="fr-FR"/>
              </w:rPr>
              <w:t>D'autres param</w:t>
            </w:r>
            <w:r>
              <w:rPr>
                <w:lang w:val="fr-FR"/>
              </w:rPr>
              <w:t>è</w:t>
            </w:r>
            <w:r>
              <w:rPr>
                <w:lang w:val="fr-FR"/>
              </w:rPr>
              <w:t>tres as</w:t>
            </w:r>
            <w:r>
              <w:rPr>
                <w:lang w:val="fr-FR"/>
              </w:rPr>
              <w:t>soci</w:t>
            </w:r>
            <w:r>
              <w:rPr>
                <w:lang w:val="fr-FR"/>
              </w:rPr>
              <w:t>é</w:t>
            </w:r>
            <w:r>
              <w:rPr>
                <w:lang w:val="fr-FR"/>
              </w:rPr>
              <w:t xml:space="preserve">s au style sont </w:t>
            </w:r>
            <w:r>
              <w:rPr>
                <w:lang w:val="fr-FR"/>
              </w:rPr>
              <w:t>é</w:t>
            </w:r>
            <w:r>
              <w:rPr>
                <w:lang w:val="fr-FR"/>
              </w:rPr>
              <w:t>galement disponibles dans le cadre des param</w:t>
            </w:r>
            <w:r>
              <w:rPr>
                <w:lang w:val="fr-FR"/>
              </w:rPr>
              <w:t>è</w:t>
            </w:r>
            <w:r>
              <w:rPr>
                <w:lang w:val="fr-FR"/>
              </w:rPr>
              <w:t xml:space="preserve">tres </w:t>
            </w:r>
            <w:r>
              <w:rPr>
                <w:rStyle w:val="mqInternal"/>
                <w:noProof/>
                <w:lang w:val="fr-FR"/>
              </w:rPr>
              <w:t>[1}</w:t>
            </w:r>
            <w:r>
              <w:rPr>
                <w:lang w:val="fr-FR"/>
              </w:rPr>
              <w:t>APPARENCE ET COMPORTEMENT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198 </w:t>
            </w:r>
            <w:r>
              <w:rPr>
                <w:noProof/>
                <w:sz w:val="16"/>
              </w:rPr>
              <w:br/>
            </w:r>
            <w:r>
              <w:rPr>
                <w:noProof/>
                <w:sz w:val="2"/>
              </w:rPr>
              <w:t>e865f466-b787-4b83-a5cf-b551fd07ea67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 xml:space="preserve"> APPEARANCE AND BEHAVIOR &gt; Template Settings</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 Param</w:t>
            </w:r>
            <w:r>
              <w:rPr>
                <w:lang w:val="fr-FR"/>
              </w:rPr>
              <w:t>è</w:t>
            </w:r>
            <w:r>
              <w:rPr>
                <w:lang w:val="fr-FR"/>
              </w:rPr>
              <w:t>tres du &gt; mod</w:t>
            </w:r>
            <w:r>
              <w:rPr>
                <w:lang w:val="fr-FR"/>
              </w:rPr>
              <w:t>è</w:t>
            </w:r>
            <w:r>
              <w:rPr>
                <w:lang w:val="fr-FR"/>
              </w:rPr>
              <w:t>le APPARENCE ET COMPORTEMENT</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199 </w:t>
            </w:r>
            <w:r>
              <w:rPr>
                <w:noProof/>
                <w:sz w:val="16"/>
              </w:rPr>
              <w:br/>
            </w:r>
            <w:r>
              <w:rPr>
                <w:noProof/>
                <w:sz w:val="2"/>
              </w:rPr>
              <w:t>6a9f6815-536f-48e4-8af2-741fd47211bf</w:t>
            </w:r>
          </w:p>
        </w:tc>
        <w:tc>
          <w:tcPr>
            <w:tcW w:w="7407" w:type="dxa"/>
            <w:shd w:val="clear" w:color="auto" w:fill="F2F2F2" w:themeFill="background1" w:themeFillShade="F2"/>
          </w:tcPr>
          <w:p w:rsidR="00000000" w:rsidRDefault="00785B4E">
            <w:pPr>
              <w:rPr>
                <w:noProof/>
              </w:rPr>
            </w:pPr>
            <w:r>
              <w:rPr>
                <w:noProof/>
              </w:rPr>
              <w:t xml:space="preserve">Select </w:t>
            </w:r>
            <w:r>
              <w:rPr>
                <w:rStyle w:val="mqInternal"/>
                <w:noProof/>
              </w:rPr>
              <w:t>[1}</w:t>
            </w:r>
            <w:r>
              <w:rPr>
                <w:noProof/>
              </w:rPr>
              <w:t>Change the featured video to the first video of the selected category</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w:t>
            </w:r>
            <w:r>
              <w:rPr>
                <w:rStyle w:val="mqInternal"/>
                <w:noProof/>
                <w:lang w:val="fr-FR"/>
              </w:rPr>
              <w:t>[1}</w:t>
            </w:r>
            <w:r>
              <w:rPr>
                <w:lang w:val="fr-FR"/>
              </w:rPr>
              <w:t>Modifier la vid</w:t>
            </w:r>
            <w:r>
              <w:rPr>
                <w:lang w:val="fr-FR"/>
              </w:rPr>
              <w:t>é</w:t>
            </w:r>
            <w:r>
              <w:rPr>
                <w:lang w:val="fr-FR"/>
              </w:rPr>
              <w:t>o en vedette par la premi</w:t>
            </w:r>
            <w:r>
              <w:rPr>
                <w:lang w:val="fr-FR"/>
              </w:rPr>
              <w:t>è</w:t>
            </w:r>
            <w:r>
              <w:rPr>
                <w:lang w:val="fr-FR"/>
              </w:rPr>
              <w:t>re vid</w:t>
            </w:r>
            <w:r>
              <w:rPr>
                <w:lang w:val="fr-FR"/>
              </w:rPr>
              <w:t>é</w:t>
            </w:r>
            <w:r>
              <w:rPr>
                <w:lang w:val="fr-FR"/>
              </w:rPr>
              <w:t>o de la cat</w:t>
            </w:r>
            <w:r>
              <w:rPr>
                <w:lang w:val="fr-FR"/>
              </w:rPr>
              <w:t>é</w:t>
            </w:r>
            <w:r>
              <w:rPr>
                <w:lang w:val="fr-FR"/>
              </w:rPr>
              <w:t>gorie s</w:t>
            </w:r>
            <w:r>
              <w:rPr>
                <w:lang w:val="fr-FR"/>
              </w:rPr>
              <w:t>é</w:t>
            </w:r>
            <w:r>
              <w:rPr>
                <w:lang w:val="fr-FR"/>
              </w:rPr>
              <w:t>lectionn</w:t>
            </w:r>
            <w:r>
              <w:rPr>
                <w:lang w:val="fr-FR"/>
              </w:rPr>
              <w:t>é</w:t>
            </w:r>
            <w:r>
              <w:rPr>
                <w:lang w:val="fr-FR"/>
              </w:rPr>
              <w: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200 </w:t>
            </w:r>
            <w:r>
              <w:rPr>
                <w:noProof/>
                <w:sz w:val="16"/>
              </w:rPr>
              <w:br/>
            </w:r>
            <w:r>
              <w:rPr>
                <w:noProof/>
                <w:sz w:val="2"/>
              </w:rPr>
              <w:t>6c54be3f-e8b9-461e-9629-19be4b818653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201 </w:t>
            </w:r>
            <w:r>
              <w:rPr>
                <w:noProof/>
                <w:sz w:val="16"/>
              </w:rPr>
              <w:br/>
            </w:r>
            <w:r>
              <w:rPr>
                <w:noProof/>
                <w:sz w:val="2"/>
              </w:rPr>
              <w:t>67741f2a-2199-4bc9-aa6d-5e33fd7aa73d</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Template Settings</w:t>
            </w:r>
            <w:r>
              <w:rPr>
                <w:rStyle w:val="mqInternal"/>
                <w:noProof/>
              </w:rPr>
              <w:t>{2]</w:t>
            </w:r>
            <w:r>
              <w:rPr>
                <w:noProof/>
              </w:rPr>
              <w:t xml:space="preserve"> that are available are based upon the template that was selec</w:t>
            </w:r>
            <w:r>
              <w:rPr>
                <w:noProof/>
              </w:rPr>
              <w:t>ted when the experience was created.</w:t>
            </w:r>
          </w:p>
        </w:tc>
        <w:tc>
          <w:tcPr>
            <w:tcW w:w="7407" w:type="dxa"/>
          </w:tcPr>
          <w:p w:rsidR="00000000" w:rsidRDefault="00785B4E">
            <w:pPr>
              <w:rPr>
                <w:lang w:val="fr-FR"/>
              </w:rPr>
            </w:pPr>
            <w:r>
              <w:rPr>
                <w:lang w:val="fr-FR"/>
              </w:rPr>
              <w:t xml:space="preserve">Les </w:t>
            </w:r>
            <w:r>
              <w:rPr>
                <w:rStyle w:val="mqInternal"/>
                <w:noProof/>
                <w:lang w:val="fr-FR"/>
              </w:rPr>
              <w:t>[1}</w:t>
            </w:r>
            <w:r>
              <w:rPr>
                <w:lang w:val="fr-FR"/>
              </w:rPr>
              <w:t>param</w:t>
            </w:r>
            <w:r>
              <w:rPr>
                <w:lang w:val="fr-FR"/>
              </w:rPr>
              <w:t>è</w:t>
            </w:r>
            <w:r>
              <w:rPr>
                <w:lang w:val="fr-FR"/>
              </w:rPr>
              <w:t>tres de mod</w:t>
            </w:r>
            <w:r>
              <w:rPr>
                <w:lang w:val="fr-FR"/>
              </w:rPr>
              <w:t>è</w:t>
            </w:r>
            <w:r>
              <w:rPr>
                <w:lang w:val="fr-FR"/>
              </w:rPr>
              <w:t>le</w:t>
            </w:r>
            <w:r>
              <w:rPr>
                <w:rStyle w:val="mqInternal"/>
                <w:noProof/>
                <w:lang w:val="fr-FR"/>
              </w:rPr>
              <w:t>{2]</w:t>
            </w:r>
            <w:r>
              <w:rPr>
                <w:lang w:val="fr-FR"/>
              </w:rPr>
              <w:t xml:space="preserve"> disponibles sont bas</w:t>
            </w:r>
            <w:r>
              <w:rPr>
                <w:lang w:val="fr-FR"/>
              </w:rPr>
              <w:t>é</w:t>
            </w:r>
            <w:r>
              <w:rPr>
                <w:lang w:val="fr-FR"/>
              </w:rPr>
              <w:t>s sur le mod</w:t>
            </w:r>
            <w:r>
              <w:rPr>
                <w:lang w:val="fr-FR"/>
              </w:rPr>
              <w:t>è</w:t>
            </w:r>
            <w:r>
              <w:rPr>
                <w:lang w:val="fr-FR"/>
              </w:rPr>
              <w:t>le s</w:t>
            </w:r>
            <w:r>
              <w:rPr>
                <w:lang w:val="fr-FR"/>
              </w:rPr>
              <w:t>é</w:t>
            </w:r>
            <w:r>
              <w:rPr>
                <w:lang w:val="fr-FR"/>
              </w:rPr>
              <w:t>lectionn</w:t>
            </w:r>
            <w:r>
              <w:rPr>
                <w:lang w:val="fr-FR"/>
              </w:rPr>
              <w:t>é</w:t>
            </w:r>
            <w:r>
              <w:rPr>
                <w:lang w:val="fr-FR"/>
              </w:rPr>
              <w:t xml:space="preserve"> lors de la cr</w:t>
            </w:r>
            <w:r>
              <w:rPr>
                <w:lang w:val="fr-FR"/>
              </w:rPr>
              <w:t>é</w:t>
            </w:r>
            <w:r>
              <w:rPr>
                <w:lang w:val="fr-FR"/>
              </w:rPr>
              <w:t>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202 </w:t>
            </w:r>
            <w:r>
              <w:rPr>
                <w:noProof/>
                <w:sz w:val="16"/>
              </w:rPr>
              <w:br/>
            </w:r>
            <w:r>
              <w:rPr>
                <w:noProof/>
                <w:sz w:val="2"/>
              </w:rPr>
              <w:t>d64ec071-7e72-4250-80a9-ed4f7b2b66e6</w:t>
            </w:r>
          </w:p>
        </w:tc>
        <w:tc>
          <w:tcPr>
            <w:tcW w:w="7407" w:type="dxa"/>
            <w:shd w:val="clear" w:color="auto" w:fill="F2F2F2" w:themeFill="background1" w:themeFillShade="F2"/>
          </w:tcPr>
          <w:p w:rsidR="00000000" w:rsidRDefault="00785B4E">
            <w:pPr>
              <w:rPr>
                <w:noProof/>
              </w:rPr>
            </w:pPr>
            <w:r>
              <w:rPr>
                <w:noProof/>
              </w:rPr>
              <w:t>Not all templates have template settings.</w:t>
            </w:r>
          </w:p>
        </w:tc>
        <w:tc>
          <w:tcPr>
            <w:tcW w:w="7407" w:type="dxa"/>
          </w:tcPr>
          <w:p w:rsidR="00000000" w:rsidRDefault="00785B4E">
            <w:pPr>
              <w:rPr>
                <w:lang w:val="fr-FR"/>
              </w:rPr>
            </w:pPr>
            <w:r>
              <w:rPr>
                <w:lang w:val="fr-FR"/>
              </w:rPr>
              <w:t>Tous les mod</w:t>
            </w:r>
            <w:r>
              <w:rPr>
                <w:lang w:val="fr-FR"/>
              </w:rPr>
              <w:t>è</w:t>
            </w:r>
            <w:r>
              <w:rPr>
                <w:lang w:val="fr-FR"/>
              </w:rPr>
              <w:t xml:space="preserve">les </w:t>
            </w:r>
            <w:r>
              <w:rPr>
                <w:lang w:val="fr-FR"/>
              </w:rPr>
              <w:t>n'ont pas de param</w:t>
            </w:r>
            <w:r>
              <w:rPr>
                <w:lang w:val="fr-FR"/>
              </w:rPr>
              <w:t>è</w:t>
            </w:r>
            <w:r>
              <w:rPr>
                <w:lang w:val="fr-FR"/>
              </w:rPr>
              <w:t>tres de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203 </w:t>
            </w:r>
            <w:r>
              <w:rPr>
                <w:noProof/>
                <w:sz w:val="16"/>
              </w:rPr>
              <w:br/>
            </w:r>
            <w:r>
              <w:rPr>
                <w:noProof/>
                <w:sz w:val="2"/>
              </w:rPr>
              <w:t>cc81f05d-678b-4889-99c3-d4e4c21f2b07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204 </w:t>
            </w:r>
            <w:r>
              <w:rPr>
                <w:noProof/>
                <w:sz w:val="16"/>
              </w:rPr>
              <w:br/>
            </w:r>
            <w:r>
              <w:rPr>
                <w:noProof/>
                <w:sz w:val="2"/>
              </w:rPr>
              <w:t>f0fa43a0-122a-4d64-ac76-afff777b2af4</w:t>
            </w:r>
          </w:p>
        </w:tc>
        <w:tc>
          <w:tcPr>
            <w:tcW w:w="7407" w:type="dxa"/>
            <w:shd w:val="clear" w:color="auto" w:fill="F2F2F2" w:themeFill="background1" w:themeFillShade="F2"/>
          </w:tcPr>
          <w:p w:rsidR="00000000" w:rsidRDefault="00785B4E">
            <w:pPr>
              <w:rPr>
                <w:noProof/>
              </w:rPr>
            </w:pPr>
            <w:r>
              <w:rPr>
                <w:noProof/>
              </w:rPr>
              <w:t xml:space="preserve">For more information on the appearance and behavior settings, see </w:t>
            </w:r>
            <w:r>
              <w:rPr>
                <w:rStyle w:val="mqInternal"/>
                <w:noProof/>
              </w:rPr>
              <w:t>[1}</w:t>
            </w:r>
            <w:r>
              <w:rPr>
                <w:noProof/>
              </w:rPr>
              <w:t>Customizing the Appearan</w:t>
            </w:r>
            <w:r>
              <w:rPr>
                <w:noProof/>
              </w:rPr>
              <w:t>ce and Behavior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les param</w:t>
            </w:r>
            <w:r>
              <w:rPr>
                <w:lang w:val="fr-FR"/>
              </w:rPr>
              <w:t>è</w:t>
            </w:r>
            <w:r>
              <w:rPr>
                <w:lang w:val="fr-FR"/>
              </w:rPr>
              <w:t xml:space="preserve">tres d'apparence et de comportement, voir </w:t>
            </w:r>
            <w:r>
              <w:rPr>
                <w:rStyle w:val="mqInternal"/>
                <w:noProof/>
                <w:lang w:val="fr-FR"/>
              </w:rPr>
              <w:t>[1}</w:t>
            </w:r>
            <w:r>
              <w:rPr>
                <w:lang w:val="fr-FR"/>
              </w:rPr>
              <w:t>Personnalisation de l'apparence et du comportement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205 </w:t>
            </w:r>
            <w:r>
              <w:rPr>
                <w:noProof/>
                <w:sz w:val="16"/>
              </w:rPr>
              <w:br/>
            </w:r>
            <w:r>
              <w:rPr>
                <w:noProof/>
                <w:sz w:val="2"/>
              </w:rPr>
              <w:t>7e25edd4-f98e-4e60-9bb5-7fefd809deae</w:t>
            </w:r>
          </w:p>
        </w:tc>
        <w:tc>
          <w:tcPr>
            <w:tcW w:w="7407" w:type="dxa"/>
            <w:shd w:val="clear" w:color="auto" w:fill="F2F2F2" w:themeFill="background1" w:themeFillShade="F2"/>
          </w:tcPr>
          <w:p w:rsidR="00000000" w:rsidRDefault="00785B4E">
            <w:pPr>
              <w:rPr>
                <w:noProof/>
              </w:rPr>
            </w:pPr>
            <w:r>
              <w:rPr>
                <w:noProof/>
              </w:rPr>
              <w:t>Enabling site search</w:t>
            </w:r>
          </w:p>
        </w:tc>
        <w:tc>
          <w:tcPr>
            <w:tcW w:w="7407" w:type="dxa"/>
          </w:tcPr>
          <w:p w:rsidR="00000000" w:rsidRDefault="00785B4E">
            <w:pPr>
              <w:rPr>
                <w:lang w:val="fr-FR"/>
              </w:rPr>
            </w:pPr>
            <w:r>
              <w:rPr>
                <w:lang w:val="fr-FR"/>
              </w:rPr>
              <w:t>Activer la recherche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206 </w:t>
            </w:r>
            <w:r>
              <w:rPr>
                <w:noProof/>
                <w:sz w:val="16"/>
              </w:rPr>
              <w:br/>
            </w:r>
            <w:r>
              <w:rPr>
                <w:noProof/>
                <w:sz w:val="2"/>
              </w:rPr>
              <w:t>be77119c-0f78-443f-a6e6-3fdcf5b8e82d</w:t>
            </w:r>
          </w:p>
        </w:tc>
        <w:tc>
          <w:tcPr>
            <w:tcW w:w="7407" w:type="dxa"/>
            <w:shd w:val="clear" w:color="auto" w:fill="F2F2F2" w:themeFill="background1" w:themeFillShade="F2"/>
          </w:tcPr>
          <w:p w:rsidR="00000000" w:rsidRDefault="00785B4E">
            <w:pPr>
              <w:rPr>
                <w:noProof/>
              </w:rPr>
            </w:pPr>
            <w:r>
              <w:rPr>
                <w:noProof/>
              </w:rPr>
              <w:t>The Site Search settings can be used to enable and customize site search capabilities.</w:t>
            </w:r>
          </w:p>
        </w:tc>
        <w:tc>
          <w:tcPr>
            <w:tcW w:w="7407" w:type="dxa"/>
          </w:tcPr>
          <w:p w:rsidR="00000000" w:rsidRDefault="00785B4E">
            <w:pPr>
              <w:rPr>
                <w:lang w:val="fr-FR"/>
              </w:rPr>
            </w:pPr>
            <w:r>
              <w:rPr>
                <w:lang w:val="fr-FR"/>
              </w:rPr>
              <w:t>Les param</w:t>
            </w:r>
            <w:r>
              <w:rPr>
                <w:lang w:val="fr-FR"/>
              </w:rPr>
              <w:t>è</w:t>
            </w:r>
            <w:r>
              <w:rPr>
                <w:lang w:val="fr-FR"/>
              </w:rPr>
              <w:t xml:space="preserve">tres de recherche de site peuvent </w:t>
            </w:r>
            <w:r>
              <w:rPr>
                <w:lang w:val="fr-FR"/>
              </w:rPr>
              <w:t>ê</w:t>
            </w:r>
            <w:r>
              <w:rPr>
                <w:lang w:val="fr-FR"/>
              </w:rPr>
              <w:t>tre utilis</w:t>
            </w:r>
            <w:r>
              <w:rPr>
                <w:lang w:val="fr-FR"/>
              </w:rPr>
              <w:t>é</w:t>
            </w:r>
            <w:r>
              <w:rPr>
                <w:lang w:val="fr-FR"/>
              </w:rPr>
              <w:t>s pour activer et pe</w:t>
            </w:r>
            <w:r>
              <w:rPr>
                <w:lang w:val="fr-FR"/>
              </w:rPr>
              <w:t>rsonnaliser les fonctionnalit</w:t>
            </w:r>
            <w:r>
              <w:rPr>
                <w:lang w:val="fr-FR"/>
              </w:rPr>
              <w:t>é</w:t>
            </w:r>
            <w:r>
              <w:rPr>
                <w:lang w:val="fr-FR"/>
              </w:rPr>
              <w:t>s de recherche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207 </w:t>
            </w:r>
            <w:r>
              <w:rPr>
                <w:noProof/>
                <w:sz w:val="16"/>
              </w:rPr>
              <w:br/>
            </w:r>
            <w:r>
              <w:rPr>
                <w:noProof/>
                <w:sz w:val="2"/>
              </w:rPr>
              <w:t>eccf55c0-4cf5-4c74-8e51-b7165d97a80a</w:t>
            </w:r>
          </w:p>
        </w:tc>
        <w:tc>
          <w:tcPr>
            <w:tcW w:w="7407" w:type="dxa"/>
            <w:shd w:val="clear" w:color="auto" w:fill="F2F2F2" w:themeFill="background1" w:themeFillShade="F2"/>
          </w:tcPr>
          <w:p w:rsidR="00000000" w:rsidRDefault="00785B4E">
            <w:pPr>
              <w:rPr>
                <w:noProof/>
              </w:rPr>
            </w:pPr>
            <w:r>
              <w:rPr>
                <w:noProof/>
              </w:rPr>
              <w:t>By enabling site search, search capabilities will be added to the site pages giving viewers a way to search your content.</w:t>
            </w:r>
          </w:p>
        </w:tc>
        <w:tc>
          <w:tcPr>
            <w:tcW w:w="7407" w:type="dxa"/>
          </w:tcPr>
          <w:p w:rsidR="00000000" w:rsidRDefault="00785B4E">
            <w:pPr>
              <w:rPr>
                <w:lang w:val="fr-FR"/>
              </w:rPr>
            </w:pPr>
            <w:r>
              <w:rPr>
                <w:lang w:val="fr-FR"/>
              </w:rPr>
              <w:t>En activant la recherche de site, les</w:t>
            </w:r>
            <w:r>
              <w:rPr>
                <w:lang w:val="fr-FR"/>
              </w:rPr>
              <w:t xml:space="preserve"> fonctionnalit</w:t>
            </w:r>
            <w:r>
              <w:rPr>
                <w:lang w:val="fr-FR"/>
              </w:rPr>
              <w:t>é</w:t>
            </w:r>
            <w:r>
              <w:rPr>
                <w:lang w:val="fr-FR"/>
              </w:rPr>
              <w:t>s de recherche seront ajout</w:t>
            </w:r>
            <w:r>
              <w:rPr>
                <w:lang w:val="fr-FR"/>
              </w:rPr>
              <w:t>é</w:t>
            </w:r>
            <w:r>
              <w:rPr>
                <w:lang w:val="fr-FR"/>
              </w:rPr>
              <w:t>es aux pages de sites, permettant ainsi aux internautes de rechercher votre contenu.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208 </w:t>
            </w:r>
            <w:r>
              <w:rPr>
                <w:noProof/>
                <w:sz w:val="16"/>
              </w:rPr>
              <w:br/>
            </w:r>
            <w:r>
              <w:rPr>
                <w:noProof/>
                <w:sz w:val="2"/>
              </w:rPr>
              <w:t>f2b1ef10-a79d-406f-9cf7-d9b488f3da60</w:t>
            </w:r>
          </w:p>
        </w:tc>
        <w:tc>
          <w:tcPr>
            <w:tcW w:w="7407" w:type="dxa"/>
            <w:shd w:val="clear" w:color="auto" w:fill="F2F2F2" w:themeFill="background1" w:themeFillShade="F2"/>
          </w:tcPr>
          <w:p w:rsidR="00000000" w:rsidRDefault="00785B4E">
            <w:pPr>
              <w:rPr>
                <w:noProof/>
              </w:rPr>
            </w:pPr>
            <w:r>
              <w:rPr>
                <w:noProof/>
              </w:rPr>
              <w:t xml:space="preserve">For more information on customizing site search, see </w:t>
            </w:r>
            <w:r>
              <w:rPr>
                <w:rStyle w:val="mqInternal"/>
                <w:noProof/>
              </w:rPr>
              <w:t>[1}</w:t>
            </w:r>
            <w:r>
              <w:rPr>
                <w:noProof/>
              </w:rPr>
              <w:t>Customizing the Site Features</w:t>
            </w:r>
            <w:r>
              <w:rPr>
                <w:noProof/>
              </w:rPr>
              <w:t xml:space="preserve"> of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sur la personnalisation de la recherche de site, voir </w:t>
            </w:r>
            <w:r>
              <w:rPr>
                <w:rStyle w:val="mqInternal"/>
                <w:noProof/>
                <w:lang w:val="fr-FR"/>
              </w:rPr>
              <w:t>[1}</w:t>
            </w:r>
            <w:r>
              <w:rPr>
                <w:lang w:val="fr-FR"/>
              </w:rPr>
              <w:t>Personnalisation des fonctionnalit</w:t>
            </w:r>
            <w:r>
              <w:rPr>
                <w:lang w:val="fr-FR"/>
              </w:rPr>
              <w:t>é</w:t>
            </w:r>
            <w:r>
              <w:rPr>
                <w:lang w:val="fr-FR"/>
              </w:rPr>
              <w:t>s de site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209 </w:t>
            </w:r>
            <w:r>
              <w:rPr>
                <w:noProof/>
                <w:sz w:val="16"/>
              </w:rPr>
              <w:br/>
            </w:r>
            <w:r>
              <w:rPr>
                <w:noProof/>
                <w:sz w:val="2"/>
              </w:rPr>
              <w:t>5d972ee9-f733-48bd-8b47-c1a2b4b87bd3</w:t>
            </w:r>
          </w:p>
        </w:tc>
        <w:tc>
          <w:tcPr>
            <w:tcW w:w="7407" w:type="dxa"/>
            <w:shd w:val="clear" w:color="auto" w:fill="F2F2F2" w:themeFill="background1" w:themeFillShade="F2"/>
          </w:tcPr>
          <w:p w:rsidR="00000000" w:rsidRDefault="00785B4E">
            <w:pPr>
              <w:rPr>
                <w:noProof/>
              </w:rPr>
            </w:pPr>
            <w:r>
              <w:rPr>
                <w:noProof/>
              </w:rPr>
              <w:t>To enable site search, fol</w:t>
            </w:r>
            <w:r>
              <w:rPr>
                <w:noProof/>
              </w:rPr>
              <w:t>low these steps.</w:t>
            </w:r>
          </w:p>
        </w:tc>
        <w:tc>
          <w:tcPr>
            <w:tcW w:w="7407" w:type="dxa"/>
          </w:tcPr>
          <w:p w:rsidR="00000000" w:rsidRDefault="00785B4E">
            <w:pPr>
              <w:rPr>
                <w:lang w:val="fr-FR"/>
              </w:rPr>
            </w:pPr>
            <w:r>
              <w:rPr>
                <w:lang w:val="fr-FR"/>
              </w:rPr>
              <w:t>Pour activer la recherche sur le site,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210 </w:t>
            </w:r>
            <w:r>
              <w:rPr>
                <w:noProof/>
                <w:sz w:val="16"/>
              </w:rPr>
              <w:br/>
            </w:r>
            <w:r>
              <w:rPr>
                <w:noProof/>
                <w:sz w:val="2"/>
              </w:rPr>
              <w:t>590e236e-94e4-4db4-9d60-c1fa378cdefa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SITE FEATURES &gt; Site Search</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Site Features Recherche de &gt; site</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212 </w:t>
            </w:r>
            <w:r>
              <w:rPr>
                <w:noProof/>
                <w:sz w:val="16"/>
              </w:rPr>
              <w:br/>
            </w:r>
            <w:r>
              <w:rPr>
                <w:noProof/>
                <w:sz w:val="2"/>
              </w:rPr>
              <w:t>7e63edc4-d47f-476e-95e3-9d14d28750de</w:t>
            </w:r>
          </w:p>
        </w:tc>
        <w:tc>
          <w:tcPr>
            <w:tcW w:w="7407" w:type="dxa"/>
            <w:shd w:val="clear" w:color="auto" w:fill="F2F2F2" w:themeFill="background1" w:themeFillShade="F2"/>
          </w:tcPr>
          <w:p w:rsidR="00000000" w:rsidRDefault="00785B4E">
            <w:pPr>
              <w:rPr>
                <w:noProof/>
              </w:rPr>
            </w:pPr>
            <w:r>
              <w:rPr>
                <w:noProof/>
              </w:rPr>
              <w:t xml:space="preserve">Check the </w:t>
            </w:r>
            <w:r>
              <w:rPr>
                <w:rStyle w:val="mqInternal"/>
                <w:noProof/>
              </w:rPr>
              <w:t>[1}</w:t>
            </w:r>
            <w:r>
              <w:rPr>
                <w:noProof/>
              </w:rPr>
              <w:t>Enable site search</w:t>
            </w:r>
            <w:r>
              <w:rPr>
                <w:rStyle w:val="mqInternal"/>
                <w:noProof/>
              </w:rPr>
              <w:t>{2]</w:t>
            </w:r>
            <w:r>
              <w:rPr>
                <w:noProof/>
              </w:rPr>
              <w:t xml:space="preserve"> option.</w:t>
            </w:r>
          </w:p>
        </w:tc>
        <w:tc>
          <w:tcPr>
            <w:tcW w:w="7407" w:type="dxa"/>
          </w:tcPr>
          <w:p w:rsidR="00000000" w:rsidRDefault="00785B4E">
            <w:pPr>
              <w:rPr>
                <w:lang w:val="fr-FR"/>
              </w:rPr>
            </w:pPr>
            <w:r>
              <w:rPr>
                <w:lang w:val="fr-FR"/>
              </w:rPr>
              <w:t xml:space="preserve">Cochez l'option </w:t>
            </w:r>
            <w:r>
              <w:rPr>
                <w:rStyle w:val="mqInternal"/>
                <w:noProof/>
                <w:lang w:val="fr-FR"/>
              </w:rPr>
              <w:t>[1}</w:t>
            </w:r>
            <w:r>
              <w:rPr>
                <w:lang w:val="fr-FR"/>
              </w:rPr>
              <w:t>Activer la recherche de site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213 </w:t>
            </w:r>
            <w:r>
              <w:rPr>
                <w:noProof/>
                <w:sz w:val="16"/>
              </w:rPr>
              <w:br/>
            </w:r>
            <w:r>
              <w:rPr>
                <w:noProof/>
                <w:sz w:val="2"/>
              </w:rPr>
              <w:t>3af187b3-6b18-40fc-b458-98b54d9c89ca</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les param</w:t>
            </w:r>
            <w:r>
              <w:rPr>
                <w:lang w:val="fr-FR"/>
              </w:rPr>
              <w:t>è</w:t>
            </w:r>
            <w:r>
              <w:rPr>
                <w:lang w:val="fr-FR"/>
              </w:rPr>
              <w:t>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214 </w:t>
            </w:r>
            <w:r>
              <w:rPr>
                <w:noProof/>
                <w:sz w:val="16"/>
              </w:rPr>
              <w:br/>
            </w:r>
            <w:r>
              <w:rPr>
                <w:noProof/>
                <w:sz w:val="2"/>
              </w:rPr>
              <w:t>fe3ce447-fcb9-4358-8219-1af092df7016</w:t>
            </w:r>
          </w:p>
        </w:tc>
        <w:tc>
          <w:tcPr>
            <w:tcW w:w="7407" w:type="dxa"/>
            <w:shd w:val="clear" w:color="auto" w:fill="F2F2F2" w:themeFill="background1" w:themeFillShade="F2"/>
          </w:tcPr>
          <w:p w:rsidR="00000000" w:rsidRDefault="00785B4E">
            <w:pPr>
              <w:rPr>
                <w:noProof/>
              </w:rPr>
            </w:pPr>
            <w:r>
              <w:rPr>
                <w:noProof/>
              </w:rPr>
              <w:t>Customizing the social settings</w:t>
            </w:r>
          </w:p>
        </w:tc>
        <w:tc>
          <w:tcPr>
            <w:tcW w:w="7407" w:type="dxa"/>
          </w:tcPr>
          <w:p w:rsidR="00000000" w:rsidRDefault="00785B4E">
            <w:pPr>
              <w:rPr>
                <w:lang w:val="fr-FR"/>
              </w:rPr>
            </w:pPr>
            <w:r>
              <w:rPr>
                <w:lang w:val="fr-FR"/>
              </w:rPr>
              <w:t>Personnalisation des param</w:t>
            </w:r>
            <w:r>
              <w:rPr>
                <w:lang w:val="fr-FR"/>
              </w:rPr>
              <w:t>è</w:t>
            </w:r>
            <w:r>
              <w:rPr>
                <w:lang w:val="fr-FR"/>
              </w:rPr>
              <w:t>tres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215 </w:t>
            </w:r>
            <w:r>
              <w:rPr>
                <w:noProof/>
                <w:sz w:val="16"/>
              </w:rPr>
              <w:br/>
            </w:r>
            <w:r>
              <w:rPr>
                <w:noProof/>
                <w:sz w:val="2"/>
              </w:rPr>
              <w:t>446ddbb9-f5dd-40c7-8ab8-0b0230098ddd</w:t>
            </w:r>
          </w:p>
        </w:tc>
        <w:tc>
          <w:tcPr>
            <w:tcW w:w="7407" w:type="dxa"/>
            <w:shd w:val="clear" w:color="auto" w:fill="F2F2F2" w:themeFill="background1" w:themeFillShade="F2"/>
          </w:tcPr>
          <w:p w:rsidR="00000000" w:rsidRDefault="00785B4E">
            <w:pPr>
              <w:rPr>
                <w:noProof/>
              </w:rPr>
            </w:pPr>
            <w:r>
              <w:rPr>
                <w:noProof/>
              </w:rPr>
              <w:t>The Social settings provide viewers</w:t>
            </w:r>
            <w:r>
              <w:rPr>
                <w:noProof/>
              </w:rPr>
              <w:t xml:space="preserve"> a way to easily share your content to popular social media sites.</w:t>
            </w:r>
          </w:p>
        </w:tc>
        <w:tc>
          <w:tcPr>
            <w:tcW w:w="7407" w:type="dxa"/>
          </w:tcPr>
          <w:p w:rsidR="00000000" w:rsidRDefault="00785B4E">
            <w:pPr>
              <w:rPr>
                <w:lang w:val="fr-FR"/>
              </w:rPr>
            </w:pPr>
            <w:r>
              <w:rPr>
                <w:lang w:val="fr-FR"/>
              </w:rPr>
              <w:t>Les param</w:t>
            </w:r>
            <w:r>
              <w:rPr>
                <w:lang w:val="fr-FR"/>
              </w:rPr>
              <w:t>è</w:t>
            </w:r>
            <w:r>
              <w:rPr>
                <w:lang w:val="fr-FR"/>
              </w:rPr>
              <w:t>tres sociaux offrent aux utilisateurs un moyen de partager facilement votre contenu sur des sites de m</w:t>
            </w:r>
            <w:r>
              <w:rPr>
                <w:lang w:val="fr-FR"/>
              </w:rPr>
              <w:t>é</w:t>
            </w:r>
            <w:r>
              <w:rPr>
                <w:lang w:val="fr-FR"/>
              </w:rPr>
              <w:t>dias sociaux populaires.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216 </w:t>
            </w:r>
            <w:r>
              <w:rPr>
                <w:noProof/>
                <w:sz w:val="16"/>
              </w:rPr>
              <w:br/>
            </w:r>
            <w:r>
              <w:rPr>
                <w:noProof/>
                <w:sz w:val="2"/>
              </w:rPr>
              <w:t>405b09a5-e0e3-4ff7-892b-20ebd63b2e66</w:t>
            </w:r>
          </w:p>
        </w:tc>
        <w:tc>
          <w:tcPr>
            <w:tcW w:w="7407" w:type="dxa"/>
            <w:shd w:val="clear" w:color="auto" w:fill="F2F2F2" w:themeFill="background1" w:themeFillShade="F2"/>
          </w:tcPr>
          <w:p w:rsidR="00000000" w:rsidRDefault="00785B4E">
            <w:pPr>
              <w:rPr>
                <w:noProof/>
              </w:rPr>
            </w:pPr>
            <w:r>
              <w:rPr>
                <w:noProof/>
              </w:rPr>
              <w:t>You can also provide a way for viewers to quickly access your social media sites.</w:t>
            </w:r>
          </w:p>
        </w:tc>
        <w:tc>
          <w:tcPr>
            <w:tcW w:w="7407" w:type="dxa"/>
          </w:tcPr>
          <w:p w:rsidR="00000000" w:rsidRDefault="00785B4E">
            <w:pPr>
              <w:rPr>
                <w:lang w:val="fr-FR"/>
              </w:rPr>
            </w:pPr>
            <w:r>
              <w:rPr>
                <w:lang w:val="fr-FR"/>
              </w:rPr>
              <w:t xml:space="preserve">Vous pouvez </w:t>
            </w:r>
            <w:r>
              <w:rPr>
                <w:lang w:val="fr-FR"/>
              </w:rPr>
              <w:t>é</w:t>
            </w:r>
            <w:r>
              <w:rPr>
                <w:lang w:val="fr-FR"/>
              </w:rPr>
              <w:t>galement permettre aux internautes d'acc</w:t>
            </w:r>
            <w:r>
              <w:rPr>
                <w:lang w:val="fr-FR"/>
              </w:rPr>
              <w:t>é</w:t>
            </w:r>
            <w:r>
              <w:rPr>
                <w:lang w:val="fr-FR"/>
              </w:rPr>
              <w:t>der rapidement aux sites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217 </w:t>
            </w:r>
            <w:r>
              <w:rPr>
                <w:noProof/>
                <w:sz w:val="16"/>
              </w:rPr>
              <w:br/>
            </w:r>
            <w:r>
              <w:rPr>
                <w:noProof/>
                <w:sz w:val="2"/>
              </w:rPr>
              <w:t>fc3259b6-f62c-44b3-ab9f-a1dac83f59dd</w:t>
            </w:r>
          </w:p>
        </w:tc>
        <w:tc>
          <w:tcPr>
            <w:tcW w:w="7407" w:type="dxa"/>
            <w:shd w:val="clear" w:color="auto" w:fill="F2F2F2" w:themeFill="background1" w:themeFillShade="F2"/>
          </w:tcPr>
          <w:p w:rsidR="00000000" w:rsidRDefault="00785B4E">
            <w:pPr>
              <w:rPr>
                <w:noProof/>
              </w:rPr>
            </w:pPr>
            <w:r>
              <w:rPr>
                <w:noProof/>
              </w:rPr>
              <w:t>For more information on customizi</w:t>
            </w:r>
            <w:r>
              <w:rPr>
                <w:noProof/>
              </w:rPr>
              <w:t xml:space="preserve">ng the social settings, see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personnalisation des param</w:t>
            </w:r>
            <w:r>
              <w:rPr>
                <w:lang w:val="fr-FR"/>
              </w:rPr>
              <w:t>è</w:t>
            </w:r>
            <w:r>
              <w:rPr>
                <w:lang w:val="fr-FR"/>
              </w:rPr>
              <w:t xml:space="preserve">tres sociaux, voir </w:t>
            </w:r>
            <w:r>
              <w:rPr>
                <w:rStyle w:val="mqInternal"/>
                <w:noProof/>
                <w:lang w:val="fr-FR"/>
              </w:rPr>
              <w:t>[1}</w:t>
            </w:r>
            <w:r>
              <w:rPr>
                <w:lang w:val="fr-FR"/>
              </w:rPr>
              <w:t>Personnalisation des param</w:t>
            </w:r>
            <w:r>
              <w:rPr>
                <w:lang w:val="fr-FR"/>
              </w:rPr>
              <w:t>è</w:t>
            </w:r>
            <w:r>
              <w:rPr>
                <w:lang w:val="fr-FR"/>
              </w:rPr>
              <w:t>tres sociaux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218 </w:t>
            </w:r>
            <w:r>
              <w:rPr>
                <w:noProof/>
                <w:sz w:val="16"/>
              </w:rPr>
              <w:br/>
            </w:r>
            <w:r>
              <w:rPr>
                <w:noProof/>
                <w:sz w:val="2"/>
              </w:rPr>
              <w:t>025</w:t>
            </w:r>
            <w:r>
              <w:rPr>
                <w:noProof/>
                <w:sz w:val="2"/>
              </w:rPr>
              <w:t>2c81a-eaf9-4b26-8675-2faf9f93408a</w:t>
            </w:r>
          </w:p>
        </w:tc>
        <w:tc>
          <w:tcPr>
            <w:tcW w:w="7407" w:type="dxa"/>
            <w:shd w:val="clear" w:color="auto" w:fill="F2F2F2" w:themeFill="background1" w:themeFillShade="F2"/>
          </w:tcPr>
          <w:p w:rsidR="00000000" w:rsidRDefault="00785B4E">
            <w:pPr>
              <w:rPr>
                <w:noProof/>
              </w:rPr>
            </w:pPr>
            <w:r>
              <w:rPr>
                <w:noProof/>
              </w:rPr>
              <w:t>To configure the Social settings, follow these steps.</w:t>
            </w:r>
          </w:p>
        </w:tc>
        <w:tc>
          <w:tcPr>
            <w:tcW w:w="7407" w:type="dxa"/>
          </w:tcPr>
          <w:p w:rsidR="00000000" w:rsidRDefault="00785B4E">
            <w:pPr>
              <w:rPr>
                <w:lang w:val="fr-FR"/>
              </w:rPr>
            </w:pPr>
            <w:r>
              <w:rPr>
                <w:lang w:val="fr-FR"/>
              </w:rPr>
              <w:t>Pour configurer les param</w:t>
            </w:r>
            <w:r>
              <w:rPr>
                <w:lang w:val="fr-FR"/>
              </w:rPr>
              <w:t>è</w:t>
            </w:r>
            <w:r>
              <w:rPr>
                <w:lang w:val="fr-FR"/>
              </w:rPr>
              <w:t>tres sociaux,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219 </w:t>
            </w:r>
            <w:r>
              <w:rPr>
                <w:noProof/>
                <w:sz w:val="16"/>
              </w:rPr>
              <w:br/>
            </w:r>
            <w:r>
              <w:rPr>
                <w:noProof/>
                <w:sz w:val="2"/>
              </w:rPr>
              <w:t>0959b237-0c41-420b-a7e8-ae758111181b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SITE FEATURES &gt; Social</w:t>
            </w:r>
            <w:r>
              <w:rPr>
                <w:rStyle w:val="mqInternal"/>
                <w:noProof/>
              </w:rPr>
              <w:t>{2]</w:t>
            </w:r>
            <w:r>
              <w:rPr>
                <w:noProof/>
              </w:rPr>
              <w:t xml:space="preserve"> in the left navigation.</w:t>
            </w:r>
          </w:p>
        </w:tc>
        <w:tc>
          <w:tcPr>
            <w:tcW w:w="7407" w:type="dxa"/>
          </w:tcPr>
          <w:p w:rsidR="00000000" w:rsidRDefault="00785B4E">
            <w:pPr>
              <w:rPr>
                <w:lang w:val="fr-FR"/>
              </w:rPr>
            </w:pPr>
            <w:r>
              <w:rPr>
                <w:lang w:val="fr-FR"/>
              </w:rPr>
              <w:t>Cliqu</w:t>
            </w:r>
            <w:r>
              <w:rPr>
                <w:lang w:val="fr-FR"/>
              </w:rPr>
              <w:t xml:space="preserve">ez sur </w:t>
            </w:r>
            <w:r>
              <w:rPr>
                <w:rStyle w:val="mqInternal"/>
                <w:noProof/>
                <w:lang w:val="fr-FR"/>
              </w:rPr>
              <w:t>[1}</w:t>
            </w:r>
            <w:r>
              <w:rPr>
                <w:lang w:val="fr-FR"/>
              </w:rPr>
              <w:t>SITE Features &gt; Social</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221 </w:t>
            </w:r>
            <w:r>
              <w:rPr>
                <w:noProof/>
                <w:sz w:val="16"/>
              </w:rPr>
              <w:br/>
            </w:r>
            <w:r>
              <w:rPr>
                <w:noProof/>
                <w:sz w:val="2"/>
              </w:rPr>
              <w:t>628aa061-78b3-4407-9ad4-e9df0ff085a8</w:t>
            </w:r>
          </w:p>
        </w:tc>
        <w:tc>
          <w:tcPr>
            <w:tcW w:w="7407" w:type="dxa"/>
            <w:shd w:val="clear" w:color="auto" w:fill="F2F2F2" w:themeFill="background1" w:themeFillShade="F2"/>
          </w:tcPr>
          <w:p w:rsidR="00000000" w:rsidRDefault="00785B4E">
            <w:pPr>
              <w:rPr>
                <w:noProof/>
              </w:rPr>
            </w:pPr>
            <w:r>
              <w:rPr>
                <w:noProof/>
              </w:rPr>
              <w:t xml:space="preserve">Select all of the </w:t>
            </w:r>
            <w:r>
              <w:rPr>
                <w:rStyle w:val="mqInternal"/>
                <w:noProof/>
              </w:rPr>
              <w:t>[1}</w:t>
            </w:r>
            <w:r>
              <w:rPr>
                <w:noProof/>
              </w:rPr>
              <w:t>Sharing Options</w:t>
            </w:r>
            <w:r>
              <w:rPr>
                <w:rStyle w:val="mqInternal"/>
                <w:noProof/>
              </w:rPr>
              <w:t>{2]</w:t>
            </w:r>
            <w:r>
              <w:rPr>
                <w:noProof/>
              </w:rPr>
              <w:t>.</w:t>
            </w:r>
          </w:p>
        </w:tc>
        <w:tc>
          <w:tcPr>
            <w:tcW w:w="7407" w:type="dxa"/>
          </w:tcPr>
          <w:p w:rsidR="00000000" w:rsidRDefault="00785B4E">
            <w:pPr>
              <w:rPr>
                <w:lang w:val="fr-FR"/>
              </w:rPr>
            </w:pPr>
            <w:r>
              <w:rPr>
                <w:lang w:val="fr-FR"/>
              </w:rPr>
              <w:t>S</w:t>
            </w:r>
            <w:r>
              <w:rPr>
                <w:lang w:val="fr-FR"/>
              </w:rPr>
              <w:t>é</w:t>
            </w:r>
            <w:r>
              <w:rPr>
                <w:lang w:val="fr-FR"/>
              </w:rPr>
              <w:t xml:space="preserve">lectionnez toutes les </w:t>
            </w:r>
            <w:r>
              <w:rPr>
                <w:rStyle w:val="mqInternal"/>
                <w:noProof/>
                <w:lang w:val="fr-FR"/>
              </w:rPr>
              <w:t>[1}</w:t>
            </w:r>
            <w:r>
              <w:rPr>
                <w:lang w:val="fr-FR"/>
              </w:rPr>
              <w:t>Sharing Options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222 </w:t>
            </w:r>
            <w:r>
              <w:rPr>
                <w:noProof/>
                <w:sz w:val="16"/>
              </w:rPr>
              <w:br/>
            </w:r>
            <w:r>
              <w:rPr>
                <w:noProof/>
                <w:sz w:val="2"/>
              </w:rPr>
              <w:t>20cf5ab0-555e-4568-b76e-aae6556d1f38</w:t>
            </w:r>
          </w:p>
        </w:tc>
        <w:tc>
          <w:tcPr>
            <w:tcW w:w="7407" w:type="dxa"/>
            <w:shd w:val="clear" w:color="auto" w:fill="F2F2F2" w:themeFill="background1" w:themeFillShade="F2"/>
          </w:tcPr>
          <w:p w:rsidR="00000000" w:rsidRDefault="00785B4E">
            <w:pPr>
              <w:rPr>
                <w:noProof/>
              </w:rPr>
            </w:pPr>
            <w:r>
              <w:rPr>
                <w:noProof/>
              </w:rPr>
              <w:t>This will add social sharing icons next to the player.</w:t>
            </w:r>
          </w:p>
        </w:tc>
        <w:tc>
          <w:tcPr>
            <w:tcW w:w="7407" w:type="dxa"/>
          </w:tcPr>
          <w:p w:rsidR="00000000" w:rsidRDefault="00785B4E">
            <w:pPr>
              <w:rPr>
                <w:lang w:val="fr-FR"/>
              </w:rPr>
            </w:pPr>
            <w:r>
              <w:rPr>
                <w:lang w:val="fr-FR"/>
              </w:rPr>
              <w:t>Cela ajoutera des ic</w:t>
            </w:r>
            <w:r>
              <w:rPr>
                <w:lang w:val="fr-FR"/>
              </w:rPr>
              <w:t>ô</w:t>
            </w:r>
            <w:r>
              <w:rPr>
                <w:lang w:val="fr-FR"/>
              </w:rPr>
              <w:t xml:space="preserve">nes de partage social </w:t>
            </w:r>
            <w:r>
              <w:rPr>
                <w:lang w:val="fr-FR"/>
              </w:rPr>
              <w:t>à</w:t>
            </w:r>
            <w:r>
              <w:rPr>
                <w:lang w:val="fr-FR"/>
              </w:rPr>
              <w:t xml:space="preserve"> c</w:t>
            </w:r>
            <w:r>
              <w:rPr>
                <w:lang w:val="fr-FR"/>
              </w:rPr>
              <w:t>ô</w:t>
            </w:r>
            <w:r>
              <w:rPr>
                <w:lang w:val="fr-FR"/>
              </w:rPr>
              <w:t>t</w:t>
            </w:r>
            <w:r>
              <w:rPr>
                <w:lang w:val="fr-FR"/>
              </w:rPr>
              <w:t>é</w:t>
            </w:r>
            <w:r>
              <w:rPr>
                <w:lang w:val="fr-FR"/>
              </w:rPr>
              <w:t xml:space="preserve"> du lecteur.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223 </w:t>
            </w:r>
            <w:r>
              <w:rPr>
                <w:noProof/>
                <w:sz w:val="16"/>
              </w:rPr>
              <w:br/>
            </w:r>
            <w:r>
              <w:rPr>
                <w:noProof/>
                <w:sz w:val="2"/>
              </w:rPr>
              <w:t>44154f1e-5686-4e73-a6dc-2193de5e3412</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Dark icon on light</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Ic</w:t>
            </w:r>
            <w:r>
              <w:rPr>
                <w:lang w:val="fr-FR"/>
              </w:rPr>
              <w:t>ô</w:t>
            </w:r>
            <w:r>
              <w:rPr>
                <w:lang w:val="fr-FR"/>
              </w:rPr>
              <w:t>ne sombre sur la lumi</w:t>
            </w:r>
            <w:r>
              <w:rPr>
                <w:lang w:val="fr-FR"/>
              </w:rPr>
              <w:t>è</w:t>
            </w:r>
            <w:r>
              <w:rPr>
                <w:lang w:val="fr-FR"/>
              </w:rPr>
              <w:t>re</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224 </w:t>
            </w:r>
            <w:r>
              <w:rPr>
                <w:noProof/>
                <w:sz w:val="16"/>
              </w:rPr>
              <w:br/>
            </w:r>
            <w:r>
              <w:rPr>
                <w:noProof/>
                <w:sz w:val="2"/>
              </w:rPr>
              <w:t>42bdd7d9-e7df-4025-b3be-7f6148dd9dc3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225 </w:t>
            </w:r>
            <w:r>
              <w:rPr>
                <w:noProof/>
                <w:sz w:val="16"/>
              </w:rPr>
              <w:br/>
            </w:r>
            <w:r>
              <w:rPr>
                <w:noProof/>
                <w:sz w:val="2"/>
              </w:rPr>
              <w:t>95bc3bea-428f-4dd7-b5f1-1a053724c0a7</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Stay Connected</w:t>
            </w:r>
            <w:r>
              <w:rPr>
                <w:rStyle w:val="mqInternal"/>
                <w:noProof/>
              </w:rPr>
              <w:t>{2]</w:t>
            </w:r>
            <w:r>
              <w:rPr>
                <w:noProof/>
              </w:rPr>
              <w:t xml:space="preserve"> tab at the top of the page.</w:t>
            </w:r>
          </w:p>
        </w:tc>
        <w:tc>
          <w:tcPr>
            <w:tcW w:w="7407" w:type="dxa"/>
          </w:tcPr>
          <w:p w:rsidR="00000000" w:rsidRDefault="00785B4E">
            <w:pPr>
              <w:rPr>
                <w:lang w:val="fr-FR"/>
              </w:rPr>
            </w:pPr>
            <w:r>
              <w:rPr>
                <w:lang w:val="fr-FR"/>
              </w:rPr>
              <w:t xml:space="preserve">Cliquez sur l'onglet </w:t>
            </w:r>
            <w:r>
              <w:rPr>
                <w:rStyle w:val="mqInternal"/>
                <w:noProof/>
                <w:lang w:val="fr-FR"/>
              </w:rPr>
              <w:t>[1}</w:t>
            </w:r>
            <w:r>
              <w:rPr>
                <w:lang w:val="fr-FR"/>
              </w:rPr>
              <w:t>Rester connect</w:t>
            </w:r>
            <w:r>
              <w:rPr>
                <w:lang w:val="fr-FR"/>
              </w:rPr>
              <w:t>é</w:t>
            </w:r>
            <w:r>
              <w:rPr>
                <w:rStyle w:val="mqInternal"/>
                <w:noProof/>
                <w:lang w:val="fr-FR"/>
              </w:rPr>
              <w:t>{2]</w:t>
            </w:r>
            <w:r>
              <w:rPr>
                <w:lang w:val="fr-FR"/>
              </w:rPr>
              <w:t xml:space="preserve"> en haut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226 </w:t>
            </w:r>
            <w:r>
              <w:rPr>
                <w:noProof/>
                <w:sz w:val="16"/>
              </w:rPr>
              <w:br/>
            </w:r>
            <w:r>
              <w:rPr>
                <w:noProof/>
                <w:sz w:val="2"/>
              </w:rPr>
              <w:t>ad81920e-1628-4741-8658-0553649aa7f4</w:t>
            </w:r>
          </w:p>
        </w:tc>
        <w:tc>
          <w:tcPr>
            <w:tcW w:w="7407" w:type="dxa"/>
            <w:shd w:val="clear" w:color="auto" w:fill="F2F2F2" w:themeFill="background1" w:themeFillShade="F2"/>
          </w:tcPr>
          <w:p w:rsidR="00000000" w:rsidRDefault="00785B4E">
            <w:pPr>
              <w:rPr>
                <w:noProof/>
              </w:rPr>
            </w:pPr>
            <w:r>
              <w:rPr>
                <w:noProof/>
              </w:rPr>
              <w:t>By supplying your social media account information, the Gallery site will display icons in the footer of pages giving viewers direct access to your social media sites.</w:t>
            </w:r>
          </w:p>
        </w:tc>
        <w:tc>
          <w:tcPr>
            <w:tcW w:w="7407" w:type="dxa"/>
          </w:tcPr>
          <w:p w:rsidR="00000000" w:rsidRDefault="00785B4E">
            <w:pPr>
              <w:rPr>
                <w:lang w:val="fr-FR"/>
              </w:rPr>
            </w:pPr>
            <w:r>
              <w:rPr>
                <w:lang w:val="fr-FR"/>
              </w:rPr>
              <w:t>En fournissant vos informations de compte de m</w:t>
            </w:r>
            <w:r>
              <w:rPr>
                <w:lang w:val="fr-FR"/>
              </w:rPr>
              <w:t>é</w:t>
            </w:r>
            <w:r>
              <w:rPr>
                <w:lang w:val="fr-FR"/>
              </w:rPr>
              <w:t>dias sociaux, le site Gallery affichera les ic</w:t>
            </w:r>
            <w:r>
              <w:rPr>
                <w:lang w:val="fr-FR"/>
              </w:rPr>
              <w:t>ô</w:t>
            </w:r>
            <w:r>
              <w:rPr>
                <w:lang w:val="fr-FR"/>
              </w:rPr>
              <w:t>nes dans le pied des pages, offrant ainsi aux internautes l'acc</w:t>
            </w:r>
            <w:r>
              <w:rPr>
                <w:lang w:val="fr-FR"/>
              </w:rPr>
              <w:t>è</w:t>
            </w:r>
            <w:r>
              <w:rPr>
                <w:lang w:val="fr-FR"/>
              </w:rPr>
              <w:t xml:space="preserve">s direct </w:t>
            </w:r>
            <w:r>
              <w:rPr>
                <w:lang w:val="fr-FR"/>
              </w:rPr>
              <w:t>à</w:t>
            </w:r>
            <w:r>
              <w:rPr>
                <w:lang w:val="fr-FR"/>
              </w:rPr>
              <w:t xml:space="preserve"> vos sites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228 </w:t>
            </w:r>
            <w:r>
              <w:rPr>
                <w:noProof/>
                <w:sz w:val="16"/>
              </w:rPr>
              <w:br/>
            </w:r>
            <w:r>
              <w:rPr>
                <w:noProof/>
                <w:sz w:val="2"/>
              </w:rPr>
              <w:t>c6cbe4da-a2d4-4ec7-9b6a-a9c923ae416e</w:t>
            </w:r>
          </w:p>
        </w:tc>
        <w:tc>
          <w:tcPr>
            <w:tcW w:w="7407" w:type="dxa"/>
            <w:shd w:val="clear" w:color="auto" w:fill="F2F2F2" w:themeFill="background1" w:themeFillShade="F2"/>
          </w:tcPr>
          <w:p w:rsidR="00000000" w:rsidRDefault="00785B4E">
            <w:pPr>
              <w:rPr>
                <w:noProof/>
              </w:rPr>
            </w:pPr>
            <w:r>
              <w:rPr>
                <w:noProof/>
              </w:rPr>
              <w:t>Enter your soci</w:t>
            </w:r>
            <w:r>
              <w:rPr>
                <w:noProof/>
              </w:rPr>
              <w:t xml:space="preserve">al media information or just enter </w:t>
            </w:r>
            <w:r>
              <w:rPr>
                <w:rStyle w:val="mqInternal"/>
                <w:noProof/>
              </w:rPr>
              <w:t>[1}</w:t>
            </w:r>
            <w:r>
              <w:rPr>
                <w:noProof/>
              </w:rPr>
              <w:t>brightcove</w:t>
            </w:r>
            <w:r>
              <w:rPr>
                <w:rStyle w:val="mqInternal"/>
                <w:noProof/>
              </w:rPr>
              <w:t>{2]</w:t>
            </w:r>
            <w:r>
              <w:rPr>
                <w:noProof/>
              </w:rPr>
              <w:t xml:space="preserve"> for the </w:t>
            </w:r>
            <w:r>
              <w:rPr>
                <w:rStyle w:val="mqInternal"/>
                <w:noProof/>
              </w:rPr>
              <w:t>[1}</w:t>
            </w:r>
            <w:r>
              <w:rPr>
                <w:noProof/>
              </w:rPr>
              <w:t>Facebook Name</w:t>
            </w:r>
            <w:r>
              <w:rPr>
                <w:rStyle w:val="mqInternal"/>
                <w:noProof/>
              </w:rPr>
              <w:t>{2]</w:t>
            </w:r>
            <w:r>
              <w:rPr>
                <w:noProof/>
              </w:rPr>
              <w:t xml:space="preserve">, </w:t>
            </w:r>
            <w:r>
              <w:rPr>
                <w:rStyle w:val="mqInternal"/>
                <w:noProof/>
              </w:rPr>
              <w:t>[1}</w:t>
            </w:r>
            <w:r>
              <w:rPr>
                <w:noProof/>
              </w:rPr>
              <w:t xml:space="preserve">Twitter handle </w:t>
            </w:r>
            <w:r>
              <w:rPr>
                <w:rStyle w:val="mqInternal"/>
                <w:noProof/>
              </w:rPr>
              <w:t>{2]</w:t>
            </w:r>
            <w:r>
              <w:rPr>
                <w:noProof/>
              </w:rPr>
              <w:t xml:space="preserve">and </w:t>
            </w:r>
            <w:r>
              <w:rPr>
                <w:rStyle w:val="mqInternal"/>
                <w:noProof/>
              </w:rPr>
              <w:t>[1}</w:t>
            </w:r>
            <w:r>
              <w:rPr>
                <w:noProof/>
              </w:rPr>
              <w:t>LinkedIn Username</w:t>
            </w:r>
            <w:r>
              <w:rPr>
                <w:rStyle w:val="mqInternal"/>
                <w:noProof/>
              </w:rPr>
              <w:t>{2]</w:t>
            </w:r>
            <w:r>
              <w:rPr>
                <w:noProof/>
              </w:rPr>
              <w:t>.</w:t>
            </w:r>
          </w:p>
        </w:tc>
        <w:tc>
          <w:tcPr>
            <w:tcW w:w="7407" w:type="dxa"/>
          </w:tcPr>
          <w:p w:rsidR="00000000" w:rsidRDefault="00785B4E">
            <w:pPr>
              <w:rPr>
                <w:lang w:val="fr-FR"/>
              </w:rPr>
            </w:pPr>
            <w:r>
              <w:rPr>
                <w:lang w:val="fr-FR"/>
              </w:rPr>
              <w:t>Entrez vos informations sur les r</w:t>
            </w:r>
            <w:r>
              <w:rPr>
                <w:lang w:val="fr-FR"/>
              </w:rPr>
              <w:t>é</w:t>
            </w:r>
            <w:r>
              <w:rPr>
                <w:lang w:val="fr-FR"/>
              </w:rPr>
              <w:t xml:space="preserve">seaux sociaux ou entrez simplement </w:t>
            </w:r>
            <w:r>
              <w:rPr>
                <w:rStyle w:val="mqInternal"/>
                <w:noProof/>
                <w:lang w:val="fr-FR"/>
              </w:rPr>
              <w:t>[1}</w:t>
            </w:r>
            <w:r>
              <w:rPr>
                <w:lang w:val="fr-FR"/>
              </w:rPr>
              <w:t>brightcove</w:t>
            </w:r>
            <w:r>
              <w:rPr>
                <w:rStyle w:val="mqInternal"/>
                <w:noProof/>
                <w:lang w:val="fr-FR"/>
              </w:rPr>
              <w:t>{2]</w:t>
            </w:r>
            <w:r>
              <w:rPr>
                <w:lang w:val="fr-FR"/>
              </w:rPr>
              <w:t xml:space="preserve"> pour le </w:t>
            </w:r>
            <w:r>
              <w:rPr>
                <w:rStyle w:val="mqInternal"/>
                <w:noProof/>
                <w:lang w:val="fr-FR"/>
              </w:rPr>
              <w:t>[1}</w:t>
            </w:r>
            <w:r>
              <w:rPr>
                <w:lang w:val="fr-FR"/>
              </w:rPr>
              <w:t>nom Facebook</w:t>
            </w:r>
            <w:r>
              <w:rPr>
                <w:rStyle w:val="mqInternal"/>
                <w:noProof/>
                <w:lang w:val="fr-FR"/>
              </w:rPr>
              <w:t>{2]</w:t>
            </w:r>
            <w:r>
              <w:rPr>
                <w:lang w:val="fr-FR"/>
              </w:rPr>
              <w:t xml:space="preserve"> , la </w:t>
            </w:r>
            <w:r>
              <w:rPr>
                <w:rStyle w:val="mqInternal"/>
                <w:noProof/>
                <w:lang w:val="fr-FR"/>
              </w:rPr>
              <w:t>[1}</w:t>
            </w:r>
            <w:r>
              <w:rPr>
                <w:lang w:val="fr-FR"/>
              </w:rPr>
              <w:t>poign</w:t>
            </w:r>
            <w:r>
              <w:rPr>
                <w:lang w:val="fr-FR"/>
              </w:rPr>
              <w:t>é</w:t>
            </w:r>
            <w:r>
              <w:rPr>
                <w:lang w:val="fr-FR"/>
              </w:rPr>
              <w:t xml:space="preserve">e Twitter </w:t>
            </w:r>
            <w:r>
              <w:rPr>
                <w:rStyle w:val="mqInternal"/>
                <w:noProof/>
                <w:lang w:val="fr-FR"/>
              </w:rPr>
              <w:t>{2]</w:t>
            </w:r>
            <w:r>
              <w:rPr>
                <w:lang w:val="fr-FR"/>
              </w:rPr>
              <w:t xml:space="preserve">et le nom </w:t>
            </w:r>
            <w:r>
              <w:rPr>
                <w:rStyle w:val="mqInternal"/>
                <w:noProof/>
                <w:lang w:val="fr-FR"/>
              </w:rPr>
              <w:t>[1}</w:t>
            </w:r>
            <w:r>
              <w:rPr>
                <w:lang w:val="fr-FR"/>
              </w:rPr>
              <w:t>d'utilisateur LinkedIn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230 </w:t>
            </w:r>
            <w:r>
              <w:rPr>
                <w:noProof/>
                <w:sz w:val="16"/>
              </w:rPr>
              <w:br/>
            </w:r>
            <w:r>
              <w:rPr>
                <w:noProof/>
                <w:sz w:val="2"/>
              </w:rPr>
              <w:t>363bb7d4-c5dd-42d4-87c6-da941551f5bf</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Light icon on dark</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 xml:space="preserve">lectionnez l'option </w:t>
            </w:r>
            <w:r>
              <w:rPr>
                <w:rStyle w:val="mqInternal"/>
                <w:noProof/>
                <w:lang w:val="fr-FR"/>
              </w:rPr>
              <w:t>[1}</w:t>
            </w:r>
            <w:r>
              <w:rPr>
                <w:lang w:val="fr-FR"/>
              </w:rPr>
              <w:t>Ic</w:t>
            </w:r>
            <w:r>
              <w:rPr>
                <w:lang w:val="fr-FR"/>
              </w:rPr>
              <w:t>ô</w:t>
            </w:r>
            <w:r>
              <w:rPr>
                <w:lang w:val="fr-FR"/>
              </w:rPr>
              <w:t>ne Lumi</w:t>
            </w:r>
            <w:r>
              <w:rPr>
                <w:lang w:val="fr-FR"/>
              </w:rPr>
              <w:t>è</w:t>
            </w:r>
            <w:r>
              <w:rPr>
                <w:lang w:val="fr-FR"/>
              </w:rPr>
              <w:t>re sur l'obscurit</w:t>
            </w:r>
            <w:r>
              <w:rPr>
                <w:lang w:val="fr-FR"/>
              </w:rPr>
              <w:t>é</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231 </w:t>
            </w:r>
            <w:r>
              <w:rPr>
                <w:noProof/>
                <w:sz w:val="16"/>
              </w:rPr>
              <w:br/>
            </w:r>
            <w:r>
              <w:rPr>
                <w:noProof/>
                <w:sz w:val="2"/>
              </w:rPr>
              <w:t>9dafb87d-a5e2-4b58-b7d2-77205e18d9f1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w:t>
            </w:r>
            <w:r>
              <w:rPr>
                <w:rStyle w:val="mqInternal"/>
                <w:noProof/>
              </w:rPr>
              <w:t>1}</w:t>
            </w:r>
            <w:r>
              <w:rPr>
                <w:noProof/>
              </w:rPr>
              <w:t>Save</w:t>
            </w:r>
            <w:r>
              <w:rPr>
                <w:rStyle w:val="mqInternal"/>
                <w:noProof/>
              </w:rPr>
              <w:t>{2]</w:t>
            </w:r>
            <w:r>
              <w:rPr>
                <w:noProof/>
              </w:rPr>
              <w:t xml:space="preserve"> to save the settings.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pour enregistrer les param</w:t>
            </w:r>
            <w:r>
              <w:rPr>
                <w:lang w:val="fr-FR"/>
              </w:rPr>
              <w:t>è</w:t>
            </w:r>
            <w:r>
              <w:rPr>
                <w:lang w:val="fr-FR"/>
              </w:rPr>
              <w:t>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232 </w:t>
            </w:r>
            <w:r>
              <w:rPr>
                <w:noProof/>
                <w:sz w:val="16"/>
              </w:rPr>
              <w:br/>
            </w:r>
            <w:r>
              <w:rPr>
                <w:noProof/>
                <w:sz w:val="2"/>
              </w:rPr>
              <w:t>21b127f7-a1da-48fb-8d42-e2fc64652126</w:t>
            </w:r>
          </w:p>
        </w:tc>
        <w:tc>
          <w:tcPr>
            <w:tcW w:w="7407" w:type="dxa"/>
            <w:shd w:val="clear" w:color="auto" w:fill="F2F2F2" w:themeFill="background1" w:themeFillShade="F2"/>
          </w:tcPr>
          <w:p w:rsidR="00000000" w:rsidRDefault="00785B4E">
            <w:pPr>
              <w:rPr>
                <w:noProof/>
              </w:rPr>
            </w:pPr>
            <w:r>
              <w:rPr>
                <w:noProof/>
              </w:rPr>
              <w:t>Customizing video and playback settings</w:t>
            </w:r>
          </w:p>
        </w:tc>
        <w:tc>
          <w:tcPr>
            <w:tcW w:w="7407" w:type="dxa"/>
          </w:tcPr>
          <w:p w:rsidR="00000000" w:rsidRDefault="00785B4E">
            <w:pPr>
              <w:rPr>
                <w:lang w:val="fr-FR"/>
              </w:rPr>
            </w:pPr>
            <w:r>
              <w:rPr>
                <w:lang w:val="fr-FR"/>
              </w:rPr>
              <w:t>Personnalisation des param</w:t>
            </w:r>
            <w:r>
              <w:rPr>
                <w:lang w:val="fr-FR"/>
              </w:rPr>
              <w:t>è</w:t>
            </w:r>
            <w:r>
              <w:rPr>
                <w:lang w:val="fr-FR"/>
              </w:rPr>
              <w:t>tres vid</w:t>
            </w:r>
            <w:r>
              <w:rPr>
                <w:lang w:val="fr-FR"/>
              </w:rPr>
              <w:t>é</w:t>
            </w:r>
            <w:r>
              <w:rPr>
                <w:lang w:val="fr-FR"/>
              </w:rPr>
              <w:t>o et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233 </w:t>
            </w:r>
            <w:r>
              <w:rPr>
                <w:noProof/>
                <w:sz w:val="16"/>
              </w:rPr>
              <w:br/>
            </w:r>
            <w:r>
              <w:rPr>
                <w:noProof/>
                <w:sz w:val="2"/>
              </w:rPr>
              <w:t>2e98886a-f257-4559-b</w:t>
            </w:r>
            <w:r>
              <w:rPr>
                <w:noProof/>
                <w:sz w:val="2"/>
              </w:rPr>
              <w:t>aa9-d83bb0abfd6a</w:t>
            </w:r>
          </w:p>
        </w:tc>
        <w:tc>
          <w:tcPr>
            <w:tcW w:w="7407" w:type="dxa"/>
            <w:shd w:val="clear" w:color="auto" w:fill="F2F2F2" w:themeFill="background1" w:themeFillShade="F2"/>
          </w:tcPr>
          <w:p w:rsidR="00000000" w:rsidRDefault="00785B4E">
            <w:pPr>
              <w:rPr>
                <w:noProof/>
              </w:rPr>
            </w:pPr>
            <w:r>
              <w:rPr>
                <w:noProof/>
              </w:rPr>
              <w:t>The Video and Playback settings can be used to select a custom player for the experience, add a lead form and customize other video related settings.</w:t>
            </w:r>
          </w:p>
        </w:tc>
        <w:tc>
          <w:tcPr>
            <w:tcW w:w="7407" w:type="dxa"/>
          </w:tcPr>
          <w:p w:rsidR="00000000" w:rsidRDefault="00785B4E">
            <w:pPr>
              <w:rPr>
                <w:lang w:val="fr-FR"/>
              </w:rPr>
            </w:pPr>
            <w:r>
              <w:rPr>
                <w:lang w:val="fr-FR"/>
              </w:rPr>
              <w:t>Les param</w:t>
            </w:r>
            <w:r>
              <w:rPr>
                <w:lang w:val="fr-FR"/>
              </w:rPr>
              <w:t>è</w:t>
            </w:r>
            <w:r>
              <w:rPr>
                <w:lang w:val="fr-FR"/>
              </w:rPr>
              <w:t>tres Vid</w:t>
            </w:r>
            <w:r>
              <w:rPr>
                <w:lang w:val="fr-FR"/>
              </w:rPr>
              <w:t>é</w:t>
            </w:r>
            <w:r>
              <w:rPr>
                <w:lang w:val="fr-FR"/>
              </w:rPr>
              <w:t xml:space="preserve">o et Lecture peuvent </w:t>
            </w:r>
            <w:r>
              <w:rPr>
                <w:lang w:val="fr-FR"/>
              </w:rPr>
              <w:t>ê</w:t>
            </w:r>
            <w:r>
              <w:rPr>
                <w:lang w:val="fr-FR"/>
              </w:rPr>
              <w:t>tre utilis</w:t>
            </w:r>
            <w:r>
              <w:rPr>
                <w:lang w:val="fr-FR"/>
              </w:rPr>
              <w:t>é</w:t>
            </w:r>
            <w:r>
              <w:rPr>
                <w:lang w:val="fr-FR"/>
              </w:rPr>
              <w:t>s pour s</w:t>
            </w:r>
            <w:r>
              <w:rPr>
                <w:lang w:val="fr-FR"/>
              </w:rPr>
              <w:t>é</w:t>
            </w:r>
            <w:r>
              <w:rPr>
                <w:lang w:val="fr-FR"/>
              </w:rPr>
              <w:t>lectionner un lecteur personnalis</w:t>
            </w:r>
            <w:r>
              <w:rPr>
                <w:lang w:val="fr-FR"/>
              </w:rPr>
              <w:t>é</w:t>
            </w:r>
            <w:r>
              <w:rPr>
                <w:lang w:val="fr-FR"/>
              </w:rPr>
              <w:t xml:space="preserve"> pour l'exp</w:t>
            </w:r>
            <w:r>
              <w:rPr>
                <w:lang w:val="fr-FR"/>
              </w:rPr>
              <w:t>é</w:t>
            </w:r>
            <w:r>
              <w:rPr>
                <w:lang w:val="fr-FR"/>
              </w:rPr>
              <w:t>rience, ajouter un formulaire de prospect et personnaliser d'autres param</w:t>
            </w:r>
            <w:r>
              <w:rPr>
                <w:lang w:val="fr-FR"/>
              </w:rPr>
              <w:t>è</w:t>
            </w:r>
            <w:r>
              <w:rPr>
                <w:lang w:val="fr-FR"/>
              </w:rPr>
              <w:t>tres li</w:t>
            </w:r>
            <w:r>
              <w:rPr>
                <w:lang w:val="fr-FR"/>
              </w:rPr>
              <w:t>é</w:t>
            </w:r>
            <w:r>
              <w:rPr>
                <w:lang w:val="fr-FR"/>
              </w:rPr>
              <w:t xml:space="preserve">s </w:t>
            </w:r>
            <w:r>
              <w:rPr>
                <w:lang w:val="fr-FR"/>
              </w:rPr>
              <w:t>à</w:t>
            </w:r>
            <w:r>
              <w:rPr>
                <w:lang w:val="fr-FR"/>
              </w:rPr>
              <w:t xml:space="preserv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234 </w:t>
            </w:r>
            <w:r>
              <w:rPr>
                <w:noProof/>
                <w:sz w:val="16"/>
              </w:rPr>
              <w:br/>
            </w:r>
            <w:r>
              <w:rPr>
                <w:noProof/>
                <w:sz w:val="2"/>
              </w:rPr>
              <w:t>9734a17b-cf45-4a48-8214-3bc4204d0f95</w:t>
            </w:r>
          </w:p>
        </w:tc>
        <w:tc>
          <w:tcPr>
            <w:tcW w:w="7407" w:type="dxa"/>
            <w:shd w:val="clear" w:color="auto" w:fill="F2F2F2" w:themeFill="background1" w:themeFillShade="F2"/>
          </w:tcPr>
          <w:p w:rsidR="00000000" w:rsidRDefault="00785B4E">
            <w:pPr>
              <w:rPr>
                <w:noProof/>
              </w:rPr>
            </w:pPr>
            <w:r>
              <w:rPr>
                <w:noProof/>
              </w:rPr>
              <w:t xml:space="preserve">For more information on customizing the social settings, see </w:t>
            </w:r>
            <w:r>
              <w:rPr>
                <w:rStyle w:val="mqInternal"/>
                <w:noProof/>
              </w:rPr>
              <w:t>[1}</w:t>
            </w:r>
            <w:r>
              <w:rPr>
                <w:noProof/>
              </w:rPr>
              <w:t>Customi</w:t>
            </w:r>
            <w:r>
              <w:rPr>
                <w:noProof/>
              </w:rPr>
              <w:t>zing the Video and Playback Settings of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personnalisation des param</w:t>
            </w:r>
            <w:r>
              <w:rPr>
                <w:lang w:val="fr-FR"/>
              </w:rPr>
              <w:t>è</w:t>
            </w:r>
            <w:r>
              <w:rPr>
                <w:lang w:val="fr-FR"/>
              </w:rPr>
              <w:t xml:space="preserve">tres sociaux, voir </w:t>
            </w: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et de lecture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235 </w:t>
            </w:r>
            <w:r>
              <w:rPr>
                <w:noProof/>
                <w:sz w:val="16"/>
              </w:rPr>
              <w:br/>
            </w:r>
            <w:r>
              <w:rPr>
                <w:noProof/>
                <w:sz w:val="2"/>
              </w:rPr>
              <w:t>3ad3df10-80d7-4efe-82</w:t>
            </w:r>
            <w:r>
              <w:rPr>
                <w:noProof/>
                <w:sz w:val="2"/>
              </w:rPr>
              <w:t>bd-b74b08ef7aa1</w:t>
            </w:r>
          </w:p>
        </w:tc>
        <w:tc>
          <w:tcPr>
            <w:tcW w:w="7407" w:type="dxa"/>
            <w:shd w:val="clear" w:color="auto" w:fill="F2F2F2" w:themeFill="background1" w:themeFillShade="F2"/>
          </w:tcPr>
          <w:p w:rsidR="00000000" w:rsidRDefault="00785B4E">
            <w:pPr>
              <w:rPr>
                <w:noProof/>
              </w:rPr>
            </w:pPr>
            <w:r>
              <w:rPr>
                <w:noProof/>
              </w:rPr>
              <w:t>To customize the Video and Playback settings, follow these steps:</w:t>
            </w:r>
          </w:p>
        </w:tc>
        <w:tc>
          <w:tcPr>
            <w:tcW w:w="7407" w:type="dxa"/>
          </w:tcPr>
          <w:p w:rsidR="00000000" w:rsidRDefault="00785B4E">
            <w:pPr>
              <w:rPr>
                <w:lang w:val="fr-FR"/>
              </w:rPr>
            </w:pPr>
            <w:r>
              <w:rPr>
                <w:lang w:val="fr-FR"/>
              </w:rPr>
              <w:t>Pour personnaliser les param</w:t>
            </w:r>
            <w:r>
              <w:rPr>
                <w:lang w:val="fr-FR"/>
              </w:rPr>
              <w:t>è</w:t>
            </w:r>
            <w:r>
              <w:rPr>
                <w:lang w:val="fr-FR"/>
              </w:rPr>
              <w:t>tres Vid</w:t>
            </w:r>
            <w:r>
              <w:rPr>
                <w:lang w:val="fr-FR"/>
              </w:rPr>
              <w:t>é</w:t>
            </w:r>
            <w:r>
              <w:rPr>
                <w:lang w:val="fr-FR"/>
              </w:rPr>
              <w:t>o et Lecture,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236 </w:t>
            </w:r>
            <w:r>
              <w:rPr>
                <w:noProof/>
                <w:sz w:val="16"/>
              </w:rPr>
              <w:br/>
            </w:r>
            <w:r>
              <w:rPr>
                <w:noProof/>
                <w:sz w:val="2"/>
              </w:rPr>
              <w:t>6f5577dd-be1b-4a59-b971-c19958cbeceb</w:t>
            </w:r>
          </w:p>
        </w:tc>
        <w:tc>
          <w:tcPr>
            <w:tcW w:w="7407" w:type="dxa"/>
            <w:shd w:val="clear" w:color="auto" w:fill="F2F2F2" w:themeFill="background1" w:themeFillShade="F2"/>
          </w:tcPr>
          <w:p w:rsidR="00000000" w:rsidRDefault="00785B4E">
            <w:pPr>
              <w:rPr>
                <w:noProof/>
              </w:rPr>
            </w:pPr>
            <w:r>
              <w:rPr>
                <w:noProof/>
              </w:rPr>
              <w:t xml:space="preserve">From the Gallery Site Editor, click </w:t>
            </w:r>
            <w:r>
              <w:rPr>
                <w:rStyle w:val="mqInternal"/>
                <w:noProof/>
              </w:rPr>
              <w:t>[1}</w:t>
            </w:r>
            <w:r>
              <w:rPr>
                <w:noProof/>
              </w:rPr>
              <w:t>VIDEO AND PLAYBACK &gt; Player and Lead Form</w:t>
            </w:r>
            <w:r>
              <w:rPr>
                <w:rStyle w:val="mqInternal"/>
                <w:noProof/>
              </w:rPr>
              <w:t>{2]</w:t>
            </w:r>
            <w:r>
              <w:rPr>
                <w:noProof/>
              </w:rPr>
              <w:t>.</w:t>
            </w:r>
          </w:p>
        </w:tc>
        <w:tc>
          <w:tcPr>
            <w:tcW w:w="7407" w:type="dxa"/>
          </w:tcPr>
          <w:p w:rsidR="00000000" w:rsidRDefault="00785B4E">
            <w:pPr>
              <w:rPr>
                <w:lang w:val="fr-FR"/>
              </w:rPr>
            </w:pPr>
            <w:r>
              <w:rPr>
                <w:lang w:val="fr-FR"/>
              </w:rPr>
              <w:t>Dans l'</w:t>
            </w:r>
            <w:r>
              <w:rPr>
                <w:lang w:val="fr-FR"/>
              </w:rPr>
              <w:t>é</w:t>
            </w:r>
            <w:r>
              <w:rPr>
                <w:lang w:val="fr-FR"/>
              </w:rPr>
              <w:t xml:space="preserve">diteur de site Gallery, cliquez sur </w:t>
            </w:r>
            <w:r>
              <w:rPr>
                <w:rStyle w:val="mqInternal"/>
                <w:noProof/>
                <w:lang w:val="fr-FR"/>
              </w:rPr>
              <w:t>[1}</w:t>
            </w:r>
            <w:r>
              <w:rPr>
                <w:lang w:val="fr-FR"/>
              </w:rPr>
              <w:t>&gt; Lecteur VID</w:t>
            </w:r>
            <w:r>
              <w:rPr>
                <w:lang w:val="fr-FR"/>
              </w:rPr>
              <w:t>É</w:t>
            </w:r>
            <w:r>
              <w:rPr>
                <w:lang w:val="fr-FR"/>
              </w:rPr>
              <w:t>O ET LECTURE et Formulaire de prospect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237 </w:t>
            </w:r>
            <w:r>
              <w:rPr>
                <w:noProof/>
                <w:sz w:val="16"/>
              </w:rPr>
              <w:br/>
            </w:r>
            <w:r>
              <w:rPr>
                <w:noProof/>
                <w:sz w:val="2"/>
              </w:rPr>
              <w:t>7bd70ec7-f004-4e2f-b2e4-107419a26a1e</w:t>
            </w:r>
          </w:p>
        </w:tc>
        <w:tc>
          <w:tcPr>
            <w:tcW w:w="7407" w:type="dxa"/>
            <w:shd w:val="clear" w:color="auto" w:fill="F2F2F2" w:themeFill="background1" w:themeFillShade="F2"/>
          </w:tcPr>
          <w:p w:rsidR="00000000" w:rsidRDefault="00785B4E">
            <w:pPr>
              <w:rPr>
                <w:noProof/>
              </w:rPr>
            </w:pPr>
            <w:r>
              <w:rPr>
                <w:noProof/>
              </w:rPr>
              <w:t xml:space="preserve">Ensure that both </w:t>
            </w:r>
            <w:r>
              <w:rPr>
                <w:rStyle w:val="mqInternal"/>
                <w:noProof/>
              </w:rPr>
              <w:t>[1}</w:t>
            </w:r>
            <w:r>
              <w:rPr>
                <w:noProof/>
              </w:rPr>
              <w:t>Player Behavior</w:t>
            </w:r>
            <w:r>
              <w:rPr>
                <w:rStyle w:val="mqInternal"/>
                <w:noProof/>
              </w:rPr>
              <w:t>{2]</w:t>
            </w:r>
            <w:r>
              <w:rPr>
                <w:noProof/>
              </w:rPr>
              <w:t xml:space="preserve"> settings are checked.</w:t>
            </w:r>
          </w:p>
        </w:tc>
        <w:tc>
          <w:tcPr>
            <w:tcW w:w="7407" w:type="dxa"/>
          </w:tcPr>
          <w:p w:rsidR="00000000" w:rsidRDefault="00785B4E">
            <w:pPr>
              <w:rPr>
                <w:lang w:val="fr-FR"/>
              </w:rPr>
            </w:pPr>
            <w:r>
              <w:rPr>
                <w:lang w:val="fr-FR"/>
              </w:rPr>
              <w:t>As</w:t>
            </w:r>
            <w:r>
              <w:rPr>
                <w:lang w:val="fr-FR"/>
              </w:rPr>
              <w:t>surez-vous que les deux param</w:t>
            </w:r>
            <w:r>
              <w:rPr>
                <w:lang w:val="fr-FR"/>
              </w:rPr>
              <w:t>è</w:t>
            </w:r>
            <w:r>
              <w:rPr>
                <w:lang w:val="fr-FR"/>
              </w:rPr>
              <w:t xml:space="preserve">tres de </w:t>
            </w:r>
            <w:r>
              <w:rPr>
                <w:rStyle w:val="mqInternal"/>
                <w:noProof/>
                <w:lang w:val="fr-FR"/>
              </w:rPr>
              <w:t>[1}</w:t>
            </w:r>
            <w:r>
              <w:rPr>
                <w:lang w:val="fr-FR"/>
              </w:rPr>
              <w:t>comportement du joueur</w:t>
            </w:r>
            <w:r>
              <w:rPr>
                <w:rStyle w:val="mqInternal"/>
                <w:noProof/>
                <w:lang w:val="fr-FR"/>
              </w:rPr>
              <w:t>{2]</w:t>
            </w:r>
            <w:r>
              <w:rPr>
                <w:lang w:val="fr-FR"/>
              </w:rPr>
              <w:t xml:space="preserve"> sont coch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238 </w:t>
            </w:r>
            <w:r>
              <w:rPr>
                <w:noProof/>
                <w:sz w:val="16"/>
              </w:rPr>
              <w:br/>
            </w:r>
            <w:r>
              <w:rPr>
                <w:noProof/>
                <w:sz w:val="2"/>
              </w:rPr>
              <w:t>5f18f386-852d-4eb3-a5ba-eb2eab007878</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 xml:space="preserve"> if needed.</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Enregistrer</w:t>
            </w:r>
            <w:r>
              <w:rPr>
                <w:rStyle w:val="mqInternal"/>
                <w:noProof/>
                <w:lang w:val="fr-FR"/>
              </w:rPr>
              <w:t>{2]</w:t>
            </w:r>
            <w:r>
              <w:rPr>
                <w:lang w:val="fr-FR"/>
              </w:rPr>
              <w:t xml:space="preserve"> si n</w:t>
            </w:r>
            <w:r>
              <w:rPr>
                <w:lang w:val="fr-FR"/>
              </w:rPr>
              <w:t>é</w:t>
            </w:r>
            <w:r>
              <w:rPr>
                <w:lang w:val="fr-FR"/>
              </w:rPr>
              <w:t>cessaire.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239 </w:t>
            </w:r>
            <w:r>
              <w:rPr>
                <w:noProof/>
                <w:sz w:val="16"/>
              </w:rPr>
              <w:br/>
            </w:r>
            <w:r>
              <w:rPr>
                <w:noProof/>
                <w:sz w:val="2"/>
              </w:rPr>
              <w:t>62a7dd1c-bb27-4030-b218-b8020afc4221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VIDEO AND PLAYBACK &gt;Video</w:t>
            </w:r>
            <w:r>
              <w:rPr>
                <w:rStyle w:val="mqInternal"/>
                <w:noProof/>
              </w:rPr>
              <w:t>{2]</w:t>
            </w:r>
            <w:r>
              <w:rPr>
                <w:noProof/>
              </w:rPr>
              <w:t xml:space="preserve"> in the left navigation.</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VID</w:t>
            </w:r>
            <w:r>
              <w:rPr>
                <w:lang w:val="fr-FR"/>
              </w:rPr>
              <w:t>É</w:t>
            </w:r>
            <w:r>
              <w:rPr>
                <w:lang w:val="fr-FR"/>
              </w:rPr>
              <w:t>O ET LECTURE &gt; VID</w:t>
            </w:r>
            <w:r>
              <w:rPr>
                <w:lang w:val="fr-FR"/>
              </w:rPr>
              <w:t>É</w:t>
            </w:r>
            <w:r>
              <w:rPr>
                <w:lang w:val="fr-FR"/>
              </w:rPr>
              <w:t>O</w:t>
            </w:r>
            <w:r>
              <w:rPr>
                <w:rStyle w:val="mqInternal"/>
                <w:noProof/>
                <w:lang w:val="fr-FR"/>
              </w:rPr>
              <w:t>{2]</w:t>
            </w:r>
            <w:r>
              <w:rPr>
                <w:lang w:val="fr-FR"/>
              </w:rPr>
              <w:t xml:space="preserve"> dans la navigation de gauche.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240 </w:t>
            </w:r>
            <w:r>
              <w:rPr>
                <w:noProof/>
                <w:sz w:val="16"/>
              </w:rPr>
              <w:br/>
            </w:r>
            <w:r>
              <w:rPr>
                <w:noProof/>
                <w:sz w:val="2"/>
              </w:rPr>
              <w:t>eda19b83-8fe3-4f3f-bae2-5ddcfd8c4456</w:t>
            </w:r>
          </w:p>
        </w:tc>
        <w:tc>
          <w:tcPr>
            <w:tcW w:w="7407" w:type="dxa"/>
            <w:shd w:val="clear" w:color="auto" w:fill="F2F2F2" w:themeFill="background1" w:themeFillShade="F2"/>
          </w:tcPr>
          <w:p w:rsidR="00000000" w:rsidRDefault="00785B4E">
            <w:pPr>
              <w:rPr>
                <w:noProof/>
              </w:rPr>
            </w:pPr>
            <w:r>
              <w:rPr>
                <w:noProof/>
              </w:rPr>
              <w:t xml:space="preserve">Select the </w:t>
            </w:r>
            <w:r>
              <w:rPr>
                <w:rStyle w:val="mqInternal"/>
                <w:noProof/>
              </w:rPr>
              <w:t>[1}</w:t>
            </w:r>
            <w:r>
              <w:rPr>
                <w:noProof/>
              </w:rPr>
              <w:t>Show related link for each video</w:t>
            </w:r>
            <w:r>
              <w:rPr>
                <w:rStyle w:val="mqInternal"/>
                <w:noProof/>
              </w:rPr>
              <w:t>{2]</w:t>
            </w:r>
            <w:r>
              <w:rPr>
                <w:noProof/>
              </w:rPr>
              <w:t xml:space="preserve"> option.</w:t>
            </w:r>
          </w:p>
        </w:tc>
        <w:tc>
          <w:tcPr>
            <w:tcW w:w="7407" w:type="dxa"/>
          </w:tcPr>
          <w:p w:rsidR="00000000" w:rsidRDefault="00785B4E">
            <w:pPr>
              <w:rPr>
                <w:lang w:val="fr-FR"/>
              </w:rPr>
            </w:pPr>
            <w:r>
              <w:rPr>
                <w:lang w:val="fr-FR"/>
              </w:rPr>
              <w:t>S</w:t>
            </w:r>
            <w:r>
              <w:rPr>
                <w:lang w:val="fr-FR"/>
              </w:rPr>
              <w:t>é</w:t>
            </w:r>
            <w:r>
              <w:rPr>
                <w:lang w:val="fr-FR"/>
              </w:rPr>
              <w:t xml:space="preserve">lectionnez le </w:t>
            </w:r>
            <w:r>
              <w:rPr>
                <w:rStyle w:val="mqInternal"/>
                <w:noProof/>
                <w:lang w:val="fr-FR"/>
              </w:rPr>
              <w:t>[1}</w:t>
            </w:r>
            <w:r>
              <w:rPr>
                <w:lang w:val="fr-FR"/>
              </w:rPr>
              <w:t>lien appar</w:t>
            </w:r>
            <w:r>
              <w:rPr>
                <w:lang w:val="fr-FR"/>
              </w:rPr>
              <w:t>ent</w:t>
            </w:r>
            <w:r>
              <w:rPr>
                <w:lang w:val="fr-FR"/>
              </w:rPr>
              <w:t>é</w:t>
            </w:r>
            <w:r>
              <w:rPr>
                <w:lang w:val="fr-FR"/>
              </w:rPr>
              <w:t xml:space="preserve"> pour chaque option vid</w:t>
            </w:r>
            <w:r>
              <w:rPr>
                <w:lang w:val="fr-FR"/>
              </w:rPr>
              <w:t>é</w:t>
            </w:r>
            <w:r>
              <w:rPr>
                <w:lang w:val="fr-FR"/>
              </w:rPr>
              <w:t>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241 </w:t>
            </w:r>
            <w:r>
              <w:rPr>
                <w:noProof/>
                <w:sz w:val="16"/>
              </w:rPr>
              <w:br/>
            </w:r>
            <w:r>
              <w:rPr>
                <w:noProof/>
                <w:sz w:val="2"/>
              </w:rPr>
              <w:t>b9550b0b-5992-41e8-ba0b-3db38b9179f6</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242 </w:t>
            </w:r>
            <w:r>
              <w:rPr>
                <w:noProof/>
                <w:sz w:val="16"/>
              </w:rPr>
              <w:br/>
            </w:r>
            <w:r>
              <w:rPr>
                <w:noProof/>
                <w:sz w:val="2"/>
              </w:rPr>
              <w:t>5ea21813-ecbb-43d7-9cf0-6413a6b947ba</w:t>
            </w:r>
          </w:p>
        </w:tc>
        <w:tc>
          <w:tcPr>
            <w:tcW w:w="7407" w:type="dxa"/>
            <w:shd w:val="clear" w:color="auto" w:fill="F2F2F2" w:themeFill="background1" w:themeFillShade="F2"/>
          </w:tcPr>
          <w:p w:rsidR="00000000" w:rsidRDefault="00785B4E">
            <w:pPr>
              <w:rPr>
                <w:noProof/>
              </w:rPr>
            </w:pPr>
            <w:r>
              <w:rPr>
                <w:noProof/>
              </w:rPr>
              <w:t>Assigning a custom domain</w:t>
            </w:r>
          </w:p>
        </w:tc>
        <w:tc>
          <w:tcPr>
            <w:tcW w:w="7407" w:type="dxa"/>
          </w:tcPr>
          <w:p w:rsidR="00000000" w:rsidRDefault="00785B4E">
            <w:pPr>
              <w:rPr>
                <w:lang w:val="fr-FR"/>
              </w:rPr>
            </w:pPr>
            <w:r>
              <w:rPr>
                <w:lang w:val="fr-FR"/>
              </w:rPr>
              <w:t>Affectation d'un domaine personnalis</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243 </w:t>
            </w:r>
            <w:r>
              <w:rPr>
                <w:noProof/>
                <w:sz w:val="16"/>
              </w:rPr>
              <w:br/>
            </w:r>
            <w:r>
              <w:rPr>
                <w:noProof/>
                <w:sz w:val="2"/>
              </w:rPr>
              <w:t>b40fe047-926f-40eb-918c-871d79f62e60</w:t>
            </w:r>
          </w:p>
        </w:tc>
        <w:tc>
          <w:tcPr>
            <w:tcW w:w="7407" w:type="dxa"/>
            <w:shd w:val="clear" w:color="auto" w:fill="F2F2F2" w:themeFill="background1" w:themeFillShade="F2"/>
          </w:tcPr>
          <w:p w:rsidR="00000000" w:rsidRDefault="00785B4E">
            <w:pPr>
              <w:rPr>
                <w:noProof/>
              </w:rPr>
            </w:pPr>
            <w:r>
              <w:rPr>
                <w:noProof/>
              </w:rPr>
              <w:t>When Portal Experiences are created, they are assigned a random, static URL.</w:t>
            </w:r>
          </w:p>
        </w:tc>
        <w:tc>
          <w:tcPr>
            <w:tcW w:w="7407" w:type="dxa"/>
          </w:tcPr>
          <w:p w:rsidR="00000000" w:rsidRDefault="00785B4E">
            <w:pPr>
              <w:rPr>
                <w:lang w:val="fr-FR"/>
              </w:rPr>
            </w:pPr>
            <w:r>
              <w:rPr>
                <w:lang w:val="fr-FR"/>
              </w:rPr>
              <w:t>Lorsque Portal Experiences sont cr</w:t>
            </w:r>
            <w:r>
              <w:rPr>
                <w:lang w:val="fr-FR"/>
              </w:rPr>
              <w:t>éé</w:t>
            </w:r>
            <w:r>
              <w:rPr>
                <w:lang w:val="fr-FR"/>
              </w:rPr>
              <w:t>es, une URL statique et al</w:t>
            </w:r>
            <w:r>
              <w:rPr>
                <w:lang w:val="fr-FR"/>
              </w:rPr>
              <w:t>é</w:t>
            </w:r>
            <w:r>
              <w:rPr>
                <w:lang w:val="fr-FR"/>
              </w:rPr>
              <w:t>atoire leur est assign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244 </w:t>
            </w:r>
            <w:r>
              <w:rPr>
                <w:noProof/>
                <w:sz w:val="16"/>
              </w:rPr>
              <w:br/>
            </w:r>
            <w:r>
              <w:rPr>
                <w:noProof/>
                <w:sz w:val="2"/>
              </w:rPr>
              <w:t>e34a226d-27b9-4b63-8341-015431237b0a</w:t>
            </w:r>
          </w:p>
        </w:tc>
        <w:tc>
          <w:tcPr>
            <w:tcW w:w="7407" w:type="dxa"/>
            <w:shd w:val="clear" w:color="auto" w:fill="F2F2F2" w:themeFill="background1" w:themeFillShade="F2"/>
          </w:tcPr>
          <w:p w:rsidR="00000000" w:rsidRDefault="00785B4E">
            <w:pPr>
              <w:rPr>
                <w:noProof/>
              </w:rPr>
            </w:pPr>
            <w:r>
              <w:rPr>
                <w:noProof/>
              </w:rPr>
              <w:t>In most cases, you will want to access the site at a more friendly URL.</w:t>
            </w:r>
          </w:p>
        </w:tc>
        <w:tc>
          <w:tcPr>
            <w:tcW w:w="7407" w:type="dxa"/>
          </w:tcPr>
          <w:p w:rsidR="00000000" w:rsidRDefault="00785B4E">
            <w:pPr>
              <w:rPr>
                <w:lang w:val="fr-FR"/>
              </w:rPr>
            </w:pPr>
            <w:r>
              <w:rPr>
                <w:lang w:val="fr-FR"/>
              </w:rPr>
              <w:t>Dans la plupart des cas, vous voudrez acc</w:t>
            </w:r>
            <w:r>
              <w:rPr>
                <w:lang w:val="fr-FR"/>
              </w:rPr>
              <w:t>é</w:t>
            </w:r>
            <w:r>
              <w:rPr>
                <w:lang w:val="fr-FR"/>
              </w:rPr>
              <w:t xml:space="preserve">der au site </w:t>
            </w:r>
            <w:r>
              <w:rPr>
                <w:lang w:val="fr-FR"/>
              </w:rPr>
              <w:t>à</w:t>
            </w:r>
            <w:r>
              <w:rPr>
                <w:lang w:val="fr-FR"/>
              </w:rPr>
              <w:t xml:space="preserve"> une URL plus conviviale.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245 </w:t>
            </w:r>
            <w:r>
              <w:rPr>
                <w:noProof/>
                <w:sz w:val="16"/>
              </w:rPr>
              <w:br/>
            </w:r>
            <w:r>
              <w:rPr>
                <w:noProof/>
                <w:sz w:val="2"/>
              </w:rPr>
              <w:t>ac6df99f-288d-4d1b-a1da-bc4fd9096027</w:t>
            </w:r>
          </w:p>
        </w:tc>
        <w:tc>
          <w:tcPr>
            <w:tcW w:w="7407" w:type="dxa"/>
            <w:shd w:val="clear" w:color="auto" w:fill="F2F2F2" w:themeFill="background1" w:themeFillShade="F2"/>
          </w:tcPr>
          <w:p w:rsidR="00000000" w:rsidRDefault="00785B4E">
            <w:pPr>
              <w:rPr>
                <w:noProof/>
              </w:rPr>
            </w:pPr>
            <w:r>
              <w:rPr>
                <w:noProof/>
              </w:rPr>
              <w:t>For more information on assigning a custom domain to a Porta</w:t>
            </w:r>
            <w:r>
              <w:rPr>
                <w:noProof/>
              </w:rPr>
              <w:t xml:space="preserve">l Experience,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 xml:space="preserve">rience de portail, voir </w:t>
            </w:r>
            <w:r>
              <w:rPr>
                <w:rStyle w:val="mqInternal"/>
                <w:noProof/>
                <w:lang w:val="fr-FR"/>
              </w:rPr>
              <w:t>[1}</w:t>
            </w: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246 </w:t>
            </w:r>
            <w:r>
              <w:rPr>
                <w:noProof/>
                <w:sz w:val="16"/>
              </w:rPr>
              <w:br/>
            </w:r>
            <w:r>
              <w:rPr>
                <w:noProof/>
                <w:sz w:val="2"/>
              </w:rPr>
              <w:t>b0fa1e2d-4b79-448d-ab37-b56b72b03032</w:t>
            </w:r>
          </w:p>
        </w:tc>
        <w:tc>
          <w:tcPr>
            <w:tcW w:w="7407" w:type="dxa"/>
            <w:shd w:val="clear" w:color="auto" w:fill="F2F2F2" w:themeFill="background1" w:themeFillShade="F2"/>
          </w:tcPr>
          <w:p w:rsidR="00000000" w:rsidRDefault="00785B4E">
            <w:pPr>
              <w:rPr>
                <w:noProof/>
              </w:rPr>
            </w:pPr>
            <w:r>
              <w:rPr>
                <w:noProof/>
              </w:rPr>
              <w:t>To view the URL assigned to a portal and assign a custom URL, follow these steps:</w:t>
            </w:r>
          </w:p>
        </w:tc>
        <w:tc>
          <w:tcPr>
            <w:tcW w:w="7407" w:type="dxa"/>
          </w:tcPr>
          <w:p w:rsidR="00000000" w:rsidRDefault="00785B4E">
            <w:pPr>
              <w:rPr>
                <w:lang w:val="fr-FR"/>
              </w:rPr>
            </w:pPr>
            <w:r>
              <w:rPr>
                <w:lang w:val="fr-FR"/>
              </w:rPr>
              <w:t>Pour afficher l'URL affect</w:t>
            </w:r>
            <w:r>
              <w:rPr>
                <w:lang w:val="fr-FR"/>
              </w:rPr>
              <w:t>é</w:t>
            </w:r>
            <w:r>
              <w:rPr>
                <w:lang w:val="fr-FR"/>
              </w:rPr>
              <w:t xml:space="preserve">e </w:t>
            </w:r>
            <w:r>
              <w:rPr>
                <w:lang w:val="fr-FR"/>
              </w:rPr>
              <w:t>à</w:t>
            </w:r>
            <w:r>
              <w:rPr>
                <w:lang w:val="fr-FR"/>
              </w:rPr>
              <w:t xml:space="preserve"> un portail et affecter une URL personnalis</w:t>
            </w:r>
            <w:r>
              <w:rPr>
                <w:lang w:val="fr-FR"/>
              </w:rPr>
              <w:t>é</w:t>
            </w:r>
            <w:r>
              <w:rPr>
                <w:lang w:val="fr-FR"/>
              </w:rPr>
              <w: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247 </w:t>
            </w:r>
            <w:r>
              <w:rPr>
                <w:noProof/>
                <w:sz w:val="16"/>
              </w:rPr>
              <w:br/>
            </w:r>
            <w:r>
              <w:rPr>
                <w:noProof/>
                <w:sz w:val="2"/>
              </w:rPr>
              <w:t>b36c5598-dc67-4c04-a42d-39056aa1</w:t>
            </w:r>
            <w:r>
              <w:rPr>
                <w:noProof/>
                <w:sz w:val="2"/>
              </w:rPr>
              <w:t>f221</w:t>
            </w:r>
          </w:p>
        </w:tc>
        <w:tc>
          <w:tcPr>
            <w:tcW w:w="7407" w:type="dxa"/>
            <w:shd w:val="clear" w:color="auto" w:fill="F2F2F2" w:themeFill="background1" w:themeFillShade="F2"/>
          </w:tcPr>
          <w:p w:rsidR="00000000" w:rsidRDefault="00785B4E">
            <w:pPr>
              <w:rPr>
                <w:noProof/>
              </w:rPr>
            </w:pPr>
            <w:r>
              <w:rPr>
                <w:noProof/>
              </w:rPr>
              <w:t xml:space="preserve">From the Gallery Site Editor, click </w:t>
            </w:r>
            <w:r>
              <w:rPr>
                <w:rStyle w:val="mqInternal"/>
                <w:noProof/>
              </w:rPr>
              <w:t>[1}</w:t>
            </w:r>
            <w:r>
              <w:rPr>
                <w:noProof/>
              </w:rPr>
              <w:t>SITE CONFIGURATION &gt; URL</w:t>
            </w:r>
            <w:r>
              <w:rPr>
                <w:rStyle w:val="mqInternal"/>
                <w:noProof/>
              </w:rPr>
              <w:t>{2]</w:t>
            </w:r>
            <w:r>
              <w:rPr>
                <w:noProof/>
              </w:rPr>
              <w:t>.</w:t>
            </w:r>
          </w:p>
        </w:tc>
        <w:tc>
          <w:tcPr>
            <w:tcW w:w="7407" w:type="dxa"/>
          </w:tcPr>
          <w:p w:rsidR="00000000" w:rsidRDefault="00785B4E">
            <w:pPr>
              <w:rPr>
                <w:lang w:val="fr-FR"/>
              </w:rPr>
            </w:pPr>
            <w:r>
              <w:rPr>
                <w:lang w:val="fr-FR"/>
              </w:rPr>
              <w:t>Dans l'</w:t>
            </w:r>
            <w:r>
              <w:rPr>
                <w:lang w:val="fr-FR"/>
              </w:rPr>
              <w:t>É</w:t>
            </w:r>
            <w:r>
              <w:rPr>
                <w:lang w:val="fr-FR"/>
              </w:rPr>
              <w:t xml:space="preserve">diteur de site Gallery, cliquez sur </w:t>
            </w:r>
            <w:r>
              <w:rPr>
                <w:rStyle w:val="mqInternal"/>
                <w:noProof/>
                <w:lang w:val="fr-FR"/>
              </w:rPr>
              <w:t>[1}</w:t>
            </w:r>
            <w:r>
              <w:rPr>
                <w:lang w:val="fr-FR"/>
              </w:rPr>
              <w:t>&gt; URL DE CONFIGURATION DU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248 </w:t>
            </w:r>
            <w:r>
              <w:rPr>
                <w:noProof/>
                <w:sz w:val="16"/>
              </w:rPr>
              <w:br/>
            </w:r>
            <w:r>
              <w:rPr>
                <w:noProof/>
                <w:sz w:val="2"/>
              </w:rPr>
              <w:t>6c97a06d-842d-4808-a2a0-a73d0ae30842</w:t>
            </w:r>
          </w:p>
        </w:tc>
        <w:tc>
          <w:tcPr>
            <w:tcW w:w="7407" w:type="dxa"/>
            <w:shd w:val="clear" w:color="auto" w:fill="F2F2F2" w:themeFill="background1" w:themeFillShade="F2"/>
          </w:tcPr>
          <w:p w:rsidR="00000000" w:rsidRDefault="00785B4E">
            <w:pPr>
              <w:rPr>
                <w:noProof/>
              </w:rPr>
            </w:pPr>
            <w:r>
              <w:rPr>
                <w:noProof/>
              </w:rPr>
              <w:t>The URL assigned to the site will be displayed.</w:t>
            </w:r>
          </w:p>
        </w:tc>
        <w:tc>
          <w:tcPr>
            <w:tcW w:w="7407" w:type="dxa"/>
          </w:tcPr>
          <w:p w:rsidR="00000000" w:rsidRDefault="00785B4E">
            <w:pPr>
              <w:rPr>
                <w:lang w:val="fr-FR"/>
              </w:rPr>
            </w:pPr>
            <w:r>
              <w:rPr>
                <w:lang w:val="fr-FR"/>
              </w:rPr>
              <w:t>L'URL assign</w:t>
            </w:r>
            <w:r>
              <w:rPr>
                <w:lang w:val="fr-FR"/>
              </w:rPr>
              <w:t>é</w:t>
            </w:r>
            <w:r>
              <w:rPr>
                <w:lang w:val="fr-FR"/>
              </w:rPr>
              <w:t>e au site sera affich</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250 </w:t>
            </w:r>
            <w:r>
              <w:rPr>
                <w:noProof/>
                <w:sz w:val="16"/>
              </w:rPr>
              <w:br/>
            </w:r>
            <w:r>
              <w:rPr>
                <w:noProof/>
                <w:sz w:val="2"/>
              </w:rPr>
              <w:t>8a3352a5-a2c3-4d3f-a5e5-8b70cbf8ec12</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Add Custom Domain</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Add Custom Domain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251 </w:t>
            </w:r>
            <w:r>
              <w:rPr>
                <w:noProof/>
                <w:sz w:val="16"/>
              </w:rPr>
              <w:br/>
            </w:r>
            <w:r>
              <w:rPr>
                <w:noProof/>
                <w:sz w:val="2"/>
              </w:rPr>
              <w:t>4236b5d5-8e0d-440d-93e7-e911eaf52c3c</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252 </w:t>
            </w:r>
            <w:r>
              <w:rPr>
                <w:noProof/>
                <w:sz w:val="16"/>
              </w:rPr>
              <w:br/>
            </w:r>
            <w:r>
              <w:rPr>
                <w:noProof/>
                <w:sz w:val="2"/>
              </w:rPr>
              <w:t>a6b3c992-110d-4bb6-a74e-6f5ee8e25a48</w:t>
            </w:r>
          </w:p>
        </w:tc>
        <w:tc>
          <w:tcPr>
            <w:tcW w:w="7407" w:type="dxa"/>
            <w:shd w:val="clear" w:color="auto" w:fill="F2F2F2" w:themeFill="background1" w:themeFillShade="F2"/>
          </w:tcPr>
          <w:p w:rsidR="00000000" w:rsidRDefault="00785B4E">
            <w:pPr>
              <w:rPr>
                <w:noProof/>
              </w:rPr>
            </w:pPr>
            <w:r>
              <w:rPr>
                <w:noProof/>
              </w:rPr>
              <w:t xml:space="preserve">If there is no </w:t>
            </w:r>
            <w:r>
              <w:rPr>
                <w:rStyle w:val="mqInternal"/>
                <w:noProof/>
              </w:rPr>
              <w:t>[1}</w:t>
            </w:r>
            <w:r>
              <w:rPr>
                <w:noProof/>
              </w:rPr>
              <w:t>Add Custom Domain</w:t>
            </w:r>
            <w:r>
              <w:rPr>
                <w:rStyle w:val="mqInternal"/>
                <w:noProof/>
              </w:rPr>
              <w:t>{2]</w:t>
            </w:r>
            <w:r>
              <w:rPr>
                <w:noProof/>
              </w:rPr>
              <w:t xml:space="preserve"> button, no custom domains </w:t>
            </w:r>
            <w:r>
              <w:rPr>
                <w:rStyle w:val="mqInternal"/>
                <w:noProof/>
              </w:rPr>
              <w:t>[3}</w:t>
            </w:r>
            <w:r>
              <w:rPr>
                <w:noProof/>
              </w:rPr>
              <w:t>have been created</w:t>
            </w:r>
            <w:r>
              <w:rPr>
                <w:rStyle w:val="mqInternal"/>
                <w:noProof/>
              </w:rPr>
              <w:t>{4]</w:t>
            </w:r>
            <w:r>
              <w:rPr>
                <w:noProof/>
              </w:rPr>
              <w:t>.</w:t>
            </w:r>
          </w:p>
        </w:tc>
        <w:tc>
          <w:tcPr>
            <w:tcW w:w="7407" w:type="dxa"/>
          </w:tcPr>
          <w:p w:rsidR="00000000" w:rsidRDefault="00785B4E">
            <w:pPr>
              <w:rPr>
                <w:lang w:val="fr-FR"/>
              </w:rPr>
            </w:pPr>
            <w:r>
              <w:rPr>
                <w:lang w:val="fr-FR"/>
              </w:rPr>
              <w:t xml:space="preserve">S'il n'y a pas de bouton </w:t>
            </w:r>
            <w:r>
              <w:rPr>
                <w:rStyle w:val="mqInternal"/>
                <w:noProof/>
                <w:lang w:val="fr-FR"/>
              </w:rPr>
              <w:t>[1}</w:t>
            </w:r>
            <w:r>
              <w:rPr>
                <w:lang w:val="fr-FR"/>
              </w:rPr>
              <w:t>Ajouter un domaine personnalis</w:t>
            </w:r>
            <w:r>
              <w:rPr>
                <w:lang w:val="fr-FR"/>
              </w:rPr>
              <w:t>é</w:t>
            </w:r>
            <w:r>
              <w:rPr>
                <w:rStyle w:val="mqInternal"/>
                <w:noProof/>
                <w:lang w:val="fr-FR"/>
              </w:rPr>
              <w:t>{2]</w:t>
            </w:r>
            <w:r>
              <w:rPr>
                <w:lang w:val="fr-FR"/>
              </w:rPr>
              <w:t xml:space="preserve"> , aucun domaine personnalis</w:t>
            </w:r>
            <w:r>
              <w:rPr>
                <w:lang w:val="fr-FR"/>
              </w:rPr>
              <w:t>é</w:t>
            </w:r>
            <w:r>
              <w:rPr>
                <w:lang w:val="fr-FR"/>
              </w:rPr>
              <w:t xml:space="preserve"> </w:t>
            </w:r>
            <w:r>
              <w:rPr>
                <w:rStyle w:val="mqInternal"/>
                <w:noProof/>
                <w:lang w:val="fr-FR"/>
              </w:rPr>
              <w:t>[3}</w:t>
            </w:r>
            <w:r>
              <w:rPr>
                <w:lang w:val="fr-FR"/>
              </w:rPr>
              <w:t xml:space="preserve">n'a </w:t>
            </w:r>
            <w:r>
              <w:rPr>
                <w:lang w:val="fr-FR"/>
              </w:rPr>
              <w:t>é</w:t>
            </w:r>
            <w:r>
              <w:rPr>
                <w:lang w:val="fr-FR"/>
              </w:rPr>
              <w:t>t</w:t>
            </w:r>
            <w:r>
              <w:rPr>
                <w:lang w:val="fr-FR"/>
              </w:rPr>
              <w:t>é</w:t>
            </w:r>
            <w:r>
              <w:rPr>
                <w:lang w:val="fr-FR"/>
              </w:rPr>
              <w:t xml:space="preserve"> cr</w:t>
            </w:r>
            <w:r>
              <w:rPr>
                <w:lang w:val="fr-FR"/>
              </w:rPr>
              <w:t>éé</w:t>
            </w:r>
            <w:r>
              <w:rPr>
                <w:rStyle w:val="mqInternal"/>
                <w:noProof/>
                <w:lang w:val="fr-FR"/>
              </w:rPr>
              <w:t>{4]</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253 </w:t>
            </w:r>
            <w:r>
              <w:rPr>
                <w:noProof/>
                <w:sz w:val="16"/>
              </w:rPr>
              <w:br/>
            </w:r>
            <w:r>
              <w:rPr>
                <w:noProof/>
                <w:sz w:val="2"/>
              </w:rPr>
              <w:t>fdafc7a3-d657-4aee-9454-db6d09df475d</w:t>
            </w:r>
          </w:p>
        </w:tc>
        <w:tc>
          <w:tcPr>
            <w:tcW w:w="7407" w:type="dxa"/>
            <w:shd w:val="clear" w:color="auto" w:fill="F2F2F2" w:themeFill="background1" w:themeFillShade="F2"/>
          </w:tcPr>
          <w:p w:rsidR="00000000" w:rsidRDefault="00785B4E">
            <w:pPr>
              <w:rPr>
                <w:noProof/>
              </w:rPr>
            </w:pPr>
            <w:r>
              <w:rPr>
                <w:noProof/>
              </w:rPr>
              <w:t xml:space="preserve">Select the </w:t>
            </w:r>
            <w:r>
              <w:rPr>
                <w:noProof/>
              </w:rPr>
              <w:t>domain you created earlier.</w:t>
            </w:r>
          </w:p>
        </w:tc>
        <w:tc>
          <w:tcPr>
            <w:tcW w:w="7407" w:type="dxa"/>
          </w:tcPr>
          <w:p w:rsidR="00000000" w:rsidRDefault="00785B4E">
            <w:pPr>
              <w:rPr>
                <w:lang w:val="fr-FR"/>
              </w:rPr>
            </w:pPr>
            <w:r>
              <w:rPr>
                <w:lang w:val="fr-FR"/>
              </w:rPr>
              <w:t>S</w:t>
            </w:r>
            <w:r>
              <w:rPr>
                <w:lang w:val="fr-FR"/>
              </w:rPr>
              <w:t>é</w:t>
            </w:r>
            <w:r>
              <w:rPr>
                <w:lang w:val="fr-FR"/>
              </w:rPr>
              <w:t>lectionnez le domaine que vous avez cr</w:t>
            </w:r>
            <w:r>
              <w:rPr>
                <w:lang w:val="fr-FR"/>
              </w:rPr>
              <w:t>éé</w:t>
            </w:r>
            <w:r>
              <w:rPr>
                <w:lang w:val="fr-FR"/>
              </w:rPr>
              <w:t xml:space="preserve"> pr</w:t>
            </w:r>
            <w:r>
              <w:rPr>
                <w:lang w:val="fr-FR"/>
              </w:rPr>
              <w:t>é</w:t>
            </w:r>
            <w:r>
              <w:rPr>
                <w:lang w:val="fr-FR"/>
              </w:rPr>
              <w:t>c</w:t>
            </w:r>
            <w:r>
              <w:rPr>
                <w:lang w:val="fr-FR"/>
              </w:rPr>
              <w:t>é</w:t>
            </w:r>
            <w:r>
              <w:rPr>
                <w:lang w:val="fr-FR"/>
              </w:rPr>
              <w:t>demment.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255 </w:t>
            </w:r>
            <w:r>
              <w:rPr>
                <w:noProof/>
                <w:sz w:val="16"/>
              </w:rPr>
              <w:br/>
            </w:r>
            <w:r>
              <w:rPr>
                <w:noProof/>
                <w:sz w:val="2"/>
              </w:rPr>
              <w:t>e142c7fb-dd42-43de-aab1-50f540973bad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Save</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Save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256 </w:t>
            </w:r>
            <w:r>
              <w:rPr>
                <w:noProof/>
                <w:sz w:val="16"/>
              </w:rPr>
              <w:br/>
            </w:r>
            <w:r>
              <w:rPr>
                <w:noProof/>
                <w:sz w:val="2"/>
              </w:rPr>
              <w:t>aafe2599-fddf-4145-bf50-45062c4fc2a1</w:t>
            </w:r>
          </w:p>
        </w:tc>
        <w:tc>
          <w:tcPr>
            <w:tcW w:w="7407" w:type="dxa"/>
            <w:shd w:val="clear" w:color="auto" w:fill="F2F2F2" w:themeFill="background1" w:themeFillShade="F2"/>
          </w:tcPr>
          <w:p w:rsidR="00000000" w:rsidRDefault="00785B4E">
            <w:pPr>
              <w:rPr>
                <w:noProof/>
              </w:rPr>
            </w:pPr>
            <w:r>
              <w:rPr>
                <w:noProof/>
              </w:rPr>
              <w:t>Publishing the experience</w:t>
            </w:r>
          </w:p>
        </w:tc>
        <w:tc>
          <w:tcPr>
            <w:tcW w:w="7407" w:type="dxa"/>
          </w:tcPr>
          <w:p w:rsidR="00000000" w:rsidRDefault="00785B4E">
            <w:pPr>
              <w:rPr>
                <w:lang w:val="fr-FR"/>
              </w:rPr>
            </w:pPr>
            <w:r>
              <w:rPr>
                <w:lang w:val="fr-FR"/>
              </w:rPr>
              <w:t>Publication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257 </w:t>
            </w:r>
            <w:r>
              <w:rPr>
                <w:noProof/>
                <w:sz w:val="16"/>
              </w:rPr>
              <w:br/>
            </w:r>
            <w:r>
              <w:rPr>
                <w:noProof/>
                <w:sz w:val="2"/>
              </w:rPr>
              <w:t>96d9c78c-2465-4923-a3ad-7627ea912470</w:t>
            </w:r>
          </w:p>
        </w:tc>
        <w:tc>
          <w:tcPr>
            <w:tcW w:w="7407" w:type="dxa"/>
            <w:shd w:val="clear" w:color="auto" w:fill="F2F2F2" w:themeFill="background1" w:themeFillShade="F2"/>
          </w:tcPr>
          <w:p w:rsidR="00000000" w:rsidRDefault="00785B4E">
            <w:pPr>
              <w:rPr>
                <w:noProof/>
              </w:rPr>
            </w:pPr>
            <w:r>
              <w:rPr>
                <w:noProof/>
              </w:rPr>
              <w:t>Publishing a Portal Experience makes the experience available at a public URL.</w:t>
            </w:r>
          </w:p>
        </w:tc>
        <w:tc>
          <w:tcPr>
            <w:tcW w:w="7407" w:type="dxa"/>
          </w:tcPr>
          <w:p w:rsidR="00000000" w:rsidRDefault="00785B4E">
            <w:pPr>
              <w:rPr>
                <w:lang w:val="fr-FR"/>
              </w:rPr>
            </w:pPr>
            <w:r>
              <w:rPr>
                <w:lang w:val="fr-FR"/>
              </w:rPr>
              <w:t>La publication d'une exp</w:t>
            </w:r>
            <w:r>
              <w:rPr>
                <w:lang w:val="fr-FR"/>
              </w:rPr>
              <w:t>é</w:t>
            </w:r>
            <w:r>
              <w:rPr>
                <w:lang w:val="fr-FR"/>
              </w:rPr>
              <w:t>rience de portail rend l'exp</w:t>
            </w:r>
            <w:r>
              <w:rPr>
                <w:lang w:val="fr-FR"/>
              </w:rPr>
              <w:t>é</w:t>
            </w:r>
            <w:r>
              <w:rPr>
                <w:lang w:val="fr-FR"/>
              </w:rPr>
              <w:t>rience disponible sur une URL publique.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258 </w:t>
            </w:r>
            <w:r>
              <w:rPr>
                <w:noProof/>
                <w:sz w:val="16"/>
              </w:rPr>
              <w:br/>
            </w:r>
            <w:r>
              <w:rPr>
                <w:noProof/>
                <w:sz w:val="2"/>
              </w:rPr>
              <w:t>66c123</w:t>
            </w:r>
            <w:r>
              <w:rPr>
                <w:noProof/>
                <w:sz w:val="2"/>
              </w:rPr>
              <w:t>94-4750-410f-a2a1-b671949498d5</w:t>
            </w:r>
          </w:p>
        </w:tc>
        <w:tc>
          <w:tcPr>
            <w:tcW w:w="7407" w:type="dxa"/>
            <w:shd w:val="clear" w:color="auto" w:fill="F2F2F2" w:themeFill="background1" w:themeFillShade="F2"/>
          </w:tcPr>
          <w:p w:rsidR="00000000" w:rsidRDefault="00785B4E">
            <w:pPr>
              <w:rPr>
                <w:noProof/>
              </w:rPr>
            </w:pPr>
            <w:r>
              <w:rPr>
                <w:noProof/>
              </w:rPr>
              <w:t xml:space="preserve">For more information on previewing and publishing a Portal Experience, see </w:t>
            </w:r>
            <w:r>
              <w:rPr>
                <w:rStyle w:val="mqInternal"/>
                <w:noProof/>
              </w:rPr>
              <w:t>[1}</w:t>
            </w:r>
            <w:r>
              <w:rPr>
                <w:noProof/>
              </w:rPr>
              <w:t>Previewing and Publishing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l'aper</w:t>
            </w:r>
            <w:r>
              <w:rPr>
                <w:lang w:val="fr-FR"/>
              </w:rPr>
              <w:t>ç</w:t>
            </w:r>
            <w:r>
              <w:rPr>
                <w:lang w:val="fr-FR"/>
              </w:rPr>
              <w:t>u et la publication d'une exp</w:t>
            </w:r>
            <w:r>
              <w:rPr>
                <w:lang w:val="fr-FR"/>
              </w:rPr>
              <w:t>é</w:t>
            </w:r>
            <w:r>
              <w:rPr>
                <w:lang w:val="fr-FR"/>
              </w:rPr>
              <w:t xml:space="preserve">rience de portail, </w:t>
            </w:r>
            <w:r>
              <w:rPr>
                <w:rStyle w:val="mqInternal"/>
                <w:noProof/>
                <w:lang w:val="fr-FR"/>
              </w:rPr>
              <w:t>[1}</w:t>
            </w:r>
            <w:r>
              <w:rPr>
                <w:lang w:val="fr-FR"/>
              </w:rPr>
              <w:t>consultez Aper</w:t>
            </w:r>
            <w:r>
              <w:rPr>
                <w:lang w:val="fr-FR"/>
              </w:rPr>
              <w:t>ç</w:t>
            </w:r>
            <w:r>
              <w:rPr>
                <w:lang w:val="fr-FR"/>
              </w:rPr>
              <w:t>u et publication d'une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259 </w:t>
            </w:r>
            <w:r>
              <w:rPr>
                <w:noProof/>
                <w:sz w:val="16"/>
              </w:rPr>
              <w:br/>
            </w:r>
            <w:r>
              <w:rPr>
                <w:noProof/>
                <w:sz w:val="2"/>
              </w:rPr>
              <w:t>92cbb067-bfaa-44c7-8559-5ea861ad8d8e</w:t>
            </w:r>
          </w:p>
        </w:tc>
        <w:tc>
          <w:tcPr>
            <w:tcW w:w="7407" w:type="dxa"/>
            <w:shd w:val="clear" w:color="auto" w:fill="F2F2F2" w:themeFill="background1" w:themeFillShade="F2"/>
          </w:tcPr>
          <w:p w:rsidR="00000000" w:rsidRDefault="00785B4E">
            <w:pPr>
              <w:rPr>
                <w:noProof/>
              </w:rPr>
            </w:pPr>
            <w:r>
              <w:rPr>
                <w:noProof/>
              </w:rPr>
              <w:t>To publish the experience, follow these steps.</w:t>
            </w:r>
          </w:p>
        </w:tc>
        <w:tc>
          <w:tcPr>
            <w:tcW w:w="7407" w:type="dxa"/>
          </w:tcPr>
          <w:p w:rsidR="00000000" w:rsidRDefault="00785B4E">
            <w:pPr>
              <w:rPr>
                <w:lang w:val="fr-FR"/>
              </w:rPr>
            </w:pPr>
            <w:r>
              <w:rPr>
                <w:lang w:val="fr-FR"/>
              </w:rPr>
              <w:t>Pour publier l'exp</w:t>
            </w:r>
            <w:r>
              <w:rPr>
                <w:lang w:val="fr-FR"/>
              </w:rPr>
              <w:t>é</w:t>
            </w:r>
            <w:r>
              <w:rPr>
                <w:lang w:val="fr-FR"/>
              </w:rPr>
              <w:t>rience, proc</w:t>
            </w:r>
            <w:r>
              <w:rPr>
                <w:lang w:val="fr-FR"/>
              </w:rPr>
              <w:t>é</w:t>
            </w:r>
            <w:r>
              <w:rPr>
                <w:lang w:val="fr-FR"/>
              </w:rPr>
              <w:t>dez comme suit.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260 </w:t>
            </w:r>
            <w:r>
              <w:rPr>
                <w:noProof/>
                <w:sz w:val="16"/>
              </w:rPr>
              <w:br/>
            </w:r>
            <w:r>
              <w:rPr>
                <w:noProof/>
                <w:sz w:val="2"/>
              </w:rPr>
              <w:t>d4248f18-3826-46a2-8f0c-25be0f5e9522</w:t>
            </w:r>
          </w:p>
        </w:tc>
        <w:tc>
          <w:tcPr>
            <w:tcW w:w="7407" w:type="dxa"/>
            <w:shd w:val="clear" w:color="auto" w:fill="F2F2F2" w:themeFill="background1" w:themeFillShade="F2"/>
          </w:tcPr>
          <w:p w:rsidR="00000000" w:rsidRDefault="00785B4E">
            <w:pPr>
              <w:rPr>
                <w:noProof/>
              </w:rPr>
            </w:pPr>
            <w:r>
              <w:rPr>
                <w:noProof/>
              </w:rPr>
              <w:t>From the Ga</w:t>
            </w:r>
            <w:r>
              <w:rPr>
                <w:noProof/>
              </w:rPr>
              <w:t xml:space="preserve">llery Site Editor, click </w:t>
            </w:r>
            <w:r>
              <w:rPr>
                <w:rStyle w:val="mqInternal"/>
                <w:noProof/>
              </w:rPr>
              <w:t>[1}</w:t>
            </w:r>
            <w:r>
              <w:rPr>
                <w:noProof/>
              </w:rPr>
              <w:t>Publish</w:t>
            </w:r>
            <w:r>
              <w:rPr>
                <w:rStyle w:val="mqInternal"/>
                <w:noProof/>
              </w:rPr>
              <w:t>{2]</w:t>
            </w:r>
            <w:r>
              <w:rPr>
                <w:noProof/>
              </w:rPr>
              <w:t>.</w:t>
            </w:r>
          </w:p>
        </w:tc>
        <w:tc>
          <w:tcPr>
            <w:tcW w:w="7407" w:type="dxa"/>
          </w:tcPr>
          <w:p w:rsidR="00000000" w:rsidRDefault="00785B4E">
            <w:pPr>
              <w:rPr>
                <w:lang w:val="fr-FR"/>
              </w:rPr>
            </w:pPr>
            <w:r>
              <w:rPr>
                <w:lang w:val="fr-FR"/>
              </w:rPr>
              <w:t>Dans l'</w:t>
            </w:r>
            <w:r>
              <w:rPr>
                <w:lang w:val="fr-FR"/>
              </w:rPr>
              <w:t>É</w:t>
            </w:r>
            <w:r>
              <w:rPr>
                <w:lang w:val="fr-FR"/>
              </w:rPr>
              <w:t xml:space="preserve">diteur de site Gallery, cliquez sur </w:t>
            </w:r>
            <w:r>
              <w:rPr>
                <w:rStyle w:val="mqInternal"/>
                <w:noProof/>
                <w:lang w:val="fr-FR"/>
              </w:rPr>
              <w:t>[1}</w:t>
            </w:r>
            <w:r>
              <w:rPr>
                <w:lang w:val="fr-FR"/>
              </w:rPr>
              <w:t>Publier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262 </w:t>
            </w:r>
            <w:r>
              <w:rPr>
                <w:noProof/>
                <w:sz w:val="16"/>
              </w:rPr>
              <w:br/>
            </w:r>
            <w:r>
              <w:rPr>
                <w:noProof/>
                <w:sz w:val="2"/>
              </w:rPr>
              <w:t>0b94591f-4f0a-4c39-9618-c6d6823f1956</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263 </w:t>
            </w:r>
            <w:r>
              <w:rPr>
                <w:noProof/>
                <w:sz w:val="16"/>
              </w:rPr>
              <w:br/>
            </w:r>
            <w:r>
              <w:rPr>
                <w:noProof/>
                <w:sz w:val="2"/>
              </w:rPr>
              <w:t>5aff740b-0cb6-494d-9b09-924d082cc68a</w:t>
            </w:r>
          </w:p>
        </w:tc>
        <w:tc>
          <w:tcPr>
            <w:tcW w:w="7407" w:type="dxa"/>
            <w:shd w:val="clear" w:color="auto" w:fill="F2F2F2" w:themeFill="background1" w:themeFillShade="F2"/>
          </w:tcPr>
          <w:p w:rsidR="00000000" w:rsidRDefault="00785B4E">
            <w:pPr>
              <w:rPr>
                <w:noProof/>
              </w:rPr>
            </w:pPr>
            <w:r>
              <w:rPr>
                <w:noProof/>
              </w:rPr>
              <w:t>The custom domain you assigned to the site should be listed in the dialog.</w:t>
            </w:r>
          </w:p>
        </w:tc>
        <w:tc>
          <w:tcPr>
            <w:tcW w:w="7407" w:type="dxa"/>
          </w:tcPr>
          <w:p w:rsidR="00000000" w:rsidRDefault="00785B4E">
            <w:pPr>
              <w:rPr>
                <w:lang w:val="fr-FR"/>
              </w:rPr>
            </w:pPr>
            <w:r>
              <w:rPr>
                <w:lang w:val="fr-FR"/>
              </w:rPr>
              <w:t>Le domaine personnalis</w:t>
            </w:r>
            <w:r>
              <w:rPr>
                <w:lang w:val="fr-FR"/>
              </w:rPr>
              <w:t>é</w:t>
            </w:r>
            <w:r>
              <w:rPr>
                <w:lang w:val="fr-FR"/>
              </w:rPr>
              <w:t xml:space="preserve"> que vous avez attribu</w:t>
            </w:r>
            <w:r>
              <w:rPr>
                <w:lang w:val="fr-FR"/>
              </w:rPr>
              <w:t>é</w:t>
            </w:r>
            <w:r>
              <w:rPr>
                <w:lang w:val="fr-FR"/>
              </w:rPr>
              <w:t xml:space="preserve"> au site doit </w:t>
            </w:r>
            <w:r>
              <w:rPr>
                <w:lang w:val="fr-FR"/>
              </w:rPr>
              <w:t>ê</w:t>
            </w:r>
            <w:r>
              <w:rPr>
                <w:lang w:val="fr-FR"/>
              </w:rPr>
              <w:t>tre r</w:t>
            </w:r>
            <w:r>
              <w:rPr>
                <w:lang w:val="fr-FR"/>
              </w:rPr>
              <w:t>é</w:t>
            </w:r>
            <w:r>
              <w:rPr>
                <w:lang w:val="fr-FR"/>
              </w:rPr>
              <w:t>pertori</w:t>
            </w:r>
            <w:r>
              <w:rPr>
                <w:lang w:val="fr-FR"/>
              </w:rPr>
              <w:t>é</w:t>
            </w:r>
            <w:r>
              <w:rPr>
                <w:lang w:val="fr-FR"/>
              </w:rPr>
              <w:t xml:space="preserve"> dans la bo</w:t>
            </w:r>
            <w:r>
              <w:rPr>
                <w:lang w:val="fr-FR"/>
              </w:rPr>
              <w:t>î</w:t>
            </w:r>
            <w:r>
              <w:rPr>
                <w:lang w:val="fr-FR"/>
              </w:rPr>
              <w:t>te de dialogue.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264 </w:t>
            </w:r>
            <w:r>
              <w:rPr>
                <w:noProof/>
                <w:sz w:val="16"/>
              </w:rPr>
              <w:br/>
            </w:r>
            <w:r>
              <w:rPr>
                <w:noProof/>
                <w:sz w:val="2"/>
              </w:rPr>
              <w:t>c2da399e-71bb-452c-b9b4-8d551eed8e2f</w:t>
            </w:r>
          </w:p>
        </w:tc>
        <w:tc>
          <w:tcPr>
            <w:tcW w:w="7407" w:type="dxa"/>
            <w:shd w:val="clear" w:color="auto" w:fill="F2F2F2" w:themeFill="background1" w:themeFillShade="F2"/>
          </w:tcPr>
          <w:p w:rsidR="00000000" w:rsidRDefault="00785B4E">
            <w:pPr>
              <w:rPr>
                <w:noProof/>
              </w:rPr>
            </w:pPr>
            <w:r>
              <w:rPr>
                <w:noProof/>
              </w:rPr>
              <w:t xml:space="preserve">On the Publish Site dialog, click </w:t>
            </w:r>
            <w:r>
              <w:rPr>
                <w:rStyle w:val="mqInternal"/>
                <w:noProof/>
              </w:rPr>
              <w:t>[</w:t>
            </w:r>
            <w:r>
              <w:rPr>
                <w:rStyle w:val="mqInternal"/>
                <w:noProof/>
              </w:rPr>
              <w:t>1}</w:t>
            </w:r>
            <w:r>
              <w:rPr>
                <w:noProof/>
              </w:rPr>
              <w:t>Publish Now</w:t>
            </w:r>
            <w:r>
              <w:rPr>
                <w:rStyle w:val="mqInternal"/>
                <w:noProof/>
              </w:rPr>
              <w:t>{2]</w:t>
            </w:r>
            <w:r>
              <w:rPr>
                <w:noProof/>
              </w:rPr>
              <w:t xml:space="preserve"> to confirm the site publication.</w:t>
            </w:r>
          </w:p>
        </w:tc>
        <w:tc>
          <w:tcPr>
            <w:tcW w:w="7407" w:type="dxa"/>
          </w:tcPr>
          <w:p w:rsidR="00000000" w:rsidRDefault="00785B4E">
            <w:pPr>
              <w:rPr>
                <w:lang w:val="fr-FR"/>
              </w:rPr>
            </w:pPr>
            <w:r>
              <w:rPr>
                <w:lang w:val="fr-FR"/>
              </w:rPr>
              <w:t>Dans la bo</w:t>
            </w:r>
            <w:r>
              <w:rPr>
                <w:lang w:val="fr-FR"/>
              </w:rPr>
              <w:t>î</w:t>
            </w:r>
            <w:r>
              <w:rPr>
                <w:lang w:val="fr-FR"/>
              </w:rPr>
              <w:t xml:space="preserve">te de dialogue Publier le site, cliquez sur </w:t>
            </w:r>
            <w:r>
              <w:rPr>
                <w:rStyle w:val="mqInternal"/>
                <w:noProof/>
                <w:lang w:val="fr-FR"/>
              </w:rPr>
              <w:t>[1}</w:t>
            </w:r>
            <w:r>
              <w:rPr>
                <w:lang w:val="fr-FR"/>
              </w:rPr>
              <w:t>Publier maintenant</w:t>
            </w:r>
            <w:r>
              <w:rPr>
                <w:rStyle w:val="mqInternal"/>
                <w:noProof/>
                <w:lang w:val="fr-FR"/>
              </w:rPr>
              <w:t>{2]</w:t>
            </w:r>
            <w:r>
              <w:rPr>
                <w:lang w:val="fr-FR"/>
              </w:rPr>
              <w:t xml:space="preserve"> pour confirmer la composition du site.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64404c9b-777e-4a4c-9404-6f9edcbb156f</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20630aab-d0df-43ba-9d5f-fc1a35f2a6bf</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3c1ee95b-cc8c-4bba-a58b-b092a1f285d0</w:t>
            </w:r>
          </w:p>
        </w:tc>
        <w:tc>
          <w:tcPr>
            <w:tcW w:w="7407" w:type="dxa"/>
            <w:shd w:val="clear" w:color="auto" w:fill="F2F2F2" w:themeFill="background1" w:themeFillShade="F2"/>
          </w:tcPr>
          <w:p w:rsidR="00000000" w:rsidRDefault="00785B4E">
            <w:pPr>
              <w:rPr>
                <w:noProof/>
              </w:rPr>
            </w:pPr>
            <w:r>
              <w:rPr>
                <w:noProof/>
              </w:rPr>
              <w:t>General Documentation parent:</w:t>
            </w:r>
          </w:p>
        </w:tc>
        <w:tc>
          <w:tcPr>
            <w:tcW w:w="7407" w:type="dxa"/>
          </w:tcPr>
          <w:p w:rsidR="00000000" w:rsidRDefault="00785B4E">
            <w:pPr>
              <w:rPr>
                <w:lang w:val="fr-FR"/>
              </w:rPr>
            </w:pPr>
            <w:r>
              <w:rPr>
                <w:lang w:val="fr-FR"/>
              </w:rPr>
              <w:t>Documentation g</w:t>
            </w:r>
            <w:r>
              <w:rPr>
                <w:lang w:val="fr-FR"/>
              </w:rPr>
              <w:t>é</w:t>
            </w:r>
            <w:r>
              <w:rPr>
                <w:lang w:val="fr-FR"/>
              </w:rPr>
              <w:t>n</w:t>
            </w:r>
            <w:r>
              <w:rPr>
                <w:lang w:val="fr-FR"/>
              </w:rPr>
              <w:t>é</w:t>
            </w:r>
            <w:r>
              <w:rPr>
                <w:lang w:val="fr-FR"/>
              </w:rPr>
              <w:t>rale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2f9a892c-e61f-4928-8a9d-ccdf16bf71b1</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c20e5800-aa24-433c-a38d-b197478aeea3</w:t>
            </w:r>
          </w:p>
        </w:tc>
        <w:tc>
          <w:tcPr>
            <w:tcW w:w="7407" w:type="dxa"/>
            <w:shd w:val="clear" w:color="auto" w:fill="F2F2F2" w:themeFill="background1" w:themeFillShade="F2"/>
          </w:tcPr>
          <w:p w:rsidR="00000000" w:rsidRDefault="00785B4E">
            <w:pPr>
              <w:rPr>
                <w:noProof/>
              </w:rPr>
            </w:pPr>
            <w:r>
              <w:rPr>
                <w:noProof/>
              </w:rPr>
              <w:t>General Information</w:t>
            </w:r>
          </w:p>
        </w:tc>
        <w:tc>
          <w:tcPr>
            <w:tcW w:w="7407" w:type="dxa"/>
          </w:tcPr>
          <w:p w:rsidR="00000000" w:rsidRDefault="00785B4E">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93d6bb23-e60f-4bb5-a0d0-601dc53f8925</w:t>
            </w:r>
          </w:p>
        </w:tc>
        <w:tc>
          <w:tcPr>
            <w:tcW w:w="7407" w:type="dxa"/>
            <w:shd w:val="clear" w:color="auto" w:fill="F2F2F2" w:themeFill="background1" w:themeFillShade="F2"/>
          </w:tcPr>
          <w:p w:rsidR="00000000" w:rsidRDefault="00785B4E">
            <w:pPr>
              <w:rPr>
                <w:noProof/>
              </w:rPr>
            </w:pPr>
            <w:r>
              <w:rPr>
                <w:noProof/>
              </w:rPr>
              <w:t>General information about Brightcove Gallery.</w:t>
            </w:r>
          </w:p>
        </w:tc>
        <w:tc>
          <w:tcPr>
            <w:tcW w:w="7407" w:type="dxa"/>
          </w:tcPr>
          <w:p w:rsidR="00000000" w:rsidRDefault="00785B4E">
            <w:pPr>
              <w:rPr>
                <w:lang w:val="fr-FR"/>
              </w:rPr>
            </w:pPr>
            <w:r>
              <w:rPr>
                <w:lang w:val="fr-FR"/>
              </w:rPr>
              <w:t>Informations g</w:t>
            </w:r>
            <w:r>
              <w:rPr>
                <w:lang w:val="fr-FR"/>
              </w:rPr>
              <w:t>é</w:t>
            </w:r>
            <w:r>
              <w:rPr>
                <w:lang w:val="fr-FR"/>
              </w:rPr>
              <w:t>n</w:t>
            </w:r>
            <w:r>
              <w:rPr>
                <w:lang w:val="fr-FR"/>
              </w:rPr>
              <w:t>é</w:t>
            </w:r>
            <w:r>
              <w:rPr>
                <w:lang w:val="fr-FR"/>
              </w:rPr>
              <w:t>rales sur la Galerie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314d6c49-b45d-4284-b922-d2c2e45535ce</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System Requirements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syst</w:t>
            </w:r>
            <w:r>
              <w:rPr>
                <w:lang w:val="fr-FR"/>
              </w:rPr>
              <w:t>è</w:t>
            </w:r>
            <w:r>
              <w:rPr>
                <w:lang w:val="fr-FR"/>
              </w:rPr>
              <w:t>me requise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097acf30-eb0a-4459-bf6f-358541b5e601</w:t>
            </w:r>
          </w:p>
        </w:tc>
        <w:tc>
          <w:tcPr>
            <w:tcW w:w="7407" w:type="dxa"/>
            <w:shd w:val="clear" w:color="auto" w:fill="F2F2F2" w:themeFill="background1" w:themeFillShade="F2"/>
          </w:tcPr>
          <w:p w:rsidR="00000000" w:rsidRDefault="00785B4E">
            <w:pPr>
              <w:rPr>
                <w:noProof/>
              </w:rPr>
            </w:pPr>
            <w:r>
              <w:rPr>
                <w:rStyle w:val="mqInternal"/>
                <w:noProof/>
              </w:rPr>
              <w:t>[1}</w:t>
            </w:r>
            <w:r>
              <w:rPr>
                <w:noProof/>
              </w:rPr>
              <w:t>Troubleshooting Brightcove Gallery Issues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R</w:t>
            </w:r>
            <w:r>
              <w:rPr>
                <w:lang w:val="fr-FR"/>
              </w:rPr>
              <w:t>é</w:t>
            </w:r>
            <w:r>
              <w:rPr>
                <w:lang w:val="fr-FR"/>
              </w:rPr>
              <w:t>solution des probl</w:t>
            </w:r>
            <w:r>
              <w:rPr>
                <w:lang w:val="fr-FR"/>
              </w:rPr>
              <w:t>è</w:t>
            </w:r>
            <w:r>
              <w:rPr>
                <w:lang w:val="fr-FR"/>
              </w:rPr>
              <w:t>mes li</w:t>
            </w:r>
            <w:r>
              <w:rPr>
                <w:lang w:val="fr-FR"/>
              </w:rPr>
              <w:t>é</w:t>
            </w:r>
            <w:r>
              <w:rPr>
                <w:lang w:val="fr-FR"/>
              </w:rPr>
              <w:t xml:space="preserve">s </w:t>
            </w:r>
            <w:r>
              <w:rPr>
                <w:lang w:val="fr-FR"/>
              </w:rPr>
              <w:t>à</w:t>
            </w:r>
            <w:r>
              <w:rPr>
                <w:lang w:val="fr-FR"/>
              </w:rPr>
              <w:t xml:space="preserve"> la galerie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2d4dd053-c007-4e68-a16e-359c79b9fde7</w:t>
            </w:r>
          </w:p>
        </w:tc>
        <w:tc>
          <w:tcPr>
            <w:tcW w:w="7407" w:type="dxa"/>
            <w:shd w:val="clear" w:color="auto" w:fill="F2F2F2" w:themeFill="background1" w:themeFillShade="F2"/>
          </w:tcPr>
          <w:p w:rsidR="00000000" w:rsidRDefault="00785B4E">
            <w:pPr>
              <w:rPr>
                <w:noProof/>
              </w:rPr>
            </w:pPr>
            <w:r>
              <w:rPr>
                <w:rStyle w:val="mqInternal"/>
                <w:noProof/>
              </w:rPr>
              <w:t>[1}</w:t>
            </w:r>
            <w:r>
              <w:rPr>
                <w:noProof/>
              </w:rPr>
              <w:t>Brightcove Gallery Cookies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Biscuits de la Galerie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gallery-system-requirements.html</w:t>
            </w:r>
          </w:p>
          <w:p w:rsidR="00000000" w:rsidRDefault="00785B4E">
            <w:pPr>
              <w:jc w:val="center"/>
              <w:rPr>
                <w:b/>
                <w:noProof/>
              </w:rPr>
            </w:pPr>
            <w:r>
              <w:rPr>
                <w:b/>
                <w:noProof/>
              </w:rPr>
              <w:t>MQ971010 e6125ebc-1d50-43ac-abe5-7c1525f8c89b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637875de-2726-4098-a4cb-57ba305e84c9</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4f4e7f16-6c5a-45a1-b50e-c87046237812</w:t>
            </w:r>
          </w:p>
        </w:tc>
        <w:tc>
          <w:tcPr>
            <w:tcW w:w="7407" w:type="dxa"/>
            <w:shd w:val="clear" w:color="auto" w:fill="F2F2F2" w:themeFill="background1" w:themeFillShade="F2"/>
          </w:tcPr>
          <w:p w:rsidR="00000000" w:rsidRDefault="00785B4E">
            <w:pPr>
              <w:rPr>
                <w:noProof/>
              </w:rPr>
            </w:pPr>
            <w:r>
              <w:rPr>
                <w:noProof/>
              </w:rPr>
              <w:t>Gallery System Requirements parent:</w:t>
            </w:r>
          </w:p>
        </w:tc>
        <w:tc>
          <w:tcPr>
            <w:tcW w:w="7407" w:type="dxa"/>
          </w:tcPr>
          <w:p w:rsidR="00000000" w:rsidRDefault="00785B4E">
            <w:pPr>
              <w:rPr>
                <w:lang w:val="fr-FR"/>
              </w:rPr>
            </w:pPr>
            <w:r>
              <w:rPr>
                <w:lang w:val="fr-FR"/>
              </w:rPr>
              <w:t>Parent requis pour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3052d216-04d4-4356-91ac-c04d90558b03</w:t>
            </w:r>
          </w:p>
        </w:tc>
        <w:tc>
          <w:tcPr>
            <w:tcW w:w="7407" w:type="dxa"/>
            <w:shd w:val="clear" w:color="auto" w:fill="F2F2F2" w:themeFill="background1" w:themeFillShade="F2"/>
          </w:tcPr>
          <w:p w:rsidR="00000000" w:rsidRDefault="00785B4E">
            <w:pPr>
              <w:rPr>
                <w:noProof/>
              </w:rPr>
            </w:pPr>
            <w:r>
              <w:rPr>
                <w:noProof/>
              </w:rPr>
              <w:t>General ---</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c017f5a9-4911-454c-a638-d1b682f66674</w:t>
            </w:r>
          </w:p>
        </w:tc>
        <w:tc>
          <w:tcPr>
            <w:tcW w:w="7407" w:type="dxa"/>
            <w:shd w:val="clear" w:color="auto" w:fill="F2F2F2" w:themeFill="background1" w:themeFillShade="F2"/>
          </w:tcPr>
          <w:p w:rsidR="00000000" w:rsidRDefault="00785B4E">
            <w:pPr>
              <w:rPr>
                <w:noProof/>
              </w:rPr>
            </w:pPr>
            <w:r>
              <w:rPr>
                <w:noProof/>
              </w:rPr>
              <w:t>Gallery System Requirements</w:t>
            </w:r>
          </w:p>
        </w:tc>
        <w:tc>
          <w:tcPr>
            <w:tcW w:w="7407" w:type="dxa"/>
          </w:tcPr>
          <w:p w:rsidR="00000000" w:rsidRDefault="00785B4E">
            <w:pPr>
              <w:rPr>
                <w:lang w:val="fr-FR"/>
              </w:rPr>
            </w:pPr>
            <w:r>
              <w:rPr>
                <w:lang w:val="fr-FR"/>
              </w:rPr>
              <w:t>Configuration syst</w:t>
            </w:r>
            <w:r>
              <w:rPr>
                <w:lang w:val="fr-FR"/>
              </w:rPr>
              <w:t>è</w:t>
            </w:r>
            <w:r>
              <w:rPr>
                <w:lang w:val="fr-FR"/>
              </w:rPr>
              <w:t>me requise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2194bd5e-2370-48b1-a5fe-e1f719695b34</w:t>
            </w:r>
          </w:p>
        </w:tc>
        <w:tc>
          <w:tcPr>
            <w:tcW w:w="7407" w:type="dxa"/>
            <w:shd w:val="clear" w:color="auto" w:fill="F2F2F2" w:themeFill="background1" w:themeFillShade="F2"/>
          </w:tcPr>
          <w:p w:rsidR="00000000" w:rsidRDefault="00785B4E">
            <w:pPr>
              <w:rPr>
                <w:noProof/>
              </w:rPr>
            </w:pPr>
            <w:r>
              <w:rPr>
                <w:noProof/>
              </w:rPr>
              <w:t>This page summarizes the software and hardware requirements for working with Brightcove Gallery, as well as requirements for Brightcove Players.</w:t>
            </w:r>
          </w:p>
        </w:tc>
        <w:tc>
          <w:tcPr>
            <w:tcW w:w="7407" w:type="dxa"/>
          </w:tcPr>
          <w:p w:rsidR="00000000" w:rsidRDefault="00785B4E">
            <w:pPr>
              <w:rPr>
                <w:lang w:val="fr-FR"/>
              </w:rPr>
            </w:pPr>
            <w:r>
              <w:rPr>
                <w:lang w:val="fr-FR"/>
              </w:rPr>
              <w:t>Cette page r</w:t>
            </w:r>
            <w:r>
              <w:rPr>
                <w:lang w:val="fr-FR"/>
              </w:rPr>
              <w:t>é</w:t>
            </w:r>
            <w:r>
              <w:rPr>
                <w:lang w:val="fr-FR"/>
              </w:rPr>
              <w:t>sume les exigences logiciel</w:t>
            </w:r>
            <w:r>
              <w:rPr>
                <w:lang w:val="fr-FR"/>
              </w:rPr>
              <w:t>les et mat</w:t>
            </w:r>
            <w:r>
              <w:rPr>
                <w:lang w:val="fr-FR"/>
              </w:rPr>
              <w:t>é</w:t>
            </w:r>
            <w:r>
              <w:rPr>
                <w:lang w:val="fr-FR"/>
              </w:rPr>
              <w:t>rielles requises pour travailler avec Brightcove Gallery, ainsi que les exigences relatives aux lecteurs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70aae4ef-5012-4779-99fd-dbd5cd1b6711</w:t>
            </w:r>
          </w:p>
        </w:tc>
        <w:tc>
          <w:tcPr>
            <w:tcW w:w="7407" w:type="dxa"/>
            <w:shd w:val="clear" w:color="auto" w:fill="F2F2F2" w:themeFill="background1" w:themeFillShade="F2"/>
          </w:tcPr>
          <w:p w:rsidR="00000000" w:rsidRDefault="00785B4E">
            <w:pPr>
              <w:rPr>
                <w:noProof/>
              </w:rPr>
            </w:pPr>
            <w:r>
              <w:rPr>
                <w:noProof/>
              </w:rPr>
              <w:t>To work with the Gallery module, your computer should meet the following requirements.</w:t>
            </w:r>
          </w:p>
        </w:tc>
        <w:tc>
          <w:tcPr>
            <w:tcW w:w="7407" w:type="dxa"/>
          </w:tcPr>
          <w:p w:rsidR="00000000" w:rsidRDefault="00785B4E">
            <w:pPr>
              <w:rPr>
                <w:lang w:val="fr-FR"/>
              </w:rPr>
            </w:pPr>
            <w:r>
              <w:rPr>
                <w:lang w:val="fr-FR"/>
              </w:rPr>
              <w:t>Pour travailler avec le module Gallery, votre ordinateur doit r</w:t>
            </w:r>
            <w:r>
              <w:rPr>
                <w:lang w:val="fr-FR"/>
              </w:rPr>
              <w:t>é</w:t>
            </w:r>
            <w:r>
              <w:rPr>
                <w:lang w:val="fr-FR"/>
              </w:rPr>
              <w:t>pondre aux exigences suivantes.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03dc254e-3d55-46fe-89d8-cbcc1edb3f0b</w:t>
            </w:r>
          </w:p>
        </w:tc>
        <w:tc>
          <w:tcPr>
            <w:tcW w:w="7407" w:type="dxa"/>
            <w:shd w:val="clear" w:color="auto" w:fill="F2F2F2" w:themeFill="background1" w:themeFillShade="F2"/>
          </w:tcPr>
          <w:p w:rsidR="00000000" w:rsidRDefault="00785B4E">
            <w:pPr>
              <w:rPr>
                <w:noProof/>
              </w:rPr>
            </w:pPr>
            <w:r>
              <w:rPr>
                <w:rStyle w:val="mqInternal"/>
                <w:noProof/>
              </w:rPr>
              <w:t>[1}</w:t>
            </w:r>
            <w:r>
              <w:rPr>
                <w:noProof/>
              </w:rPr>
              <w:t>Windows PC</w:t>
            </w:r>
            <w:r>
              <w:rPr>
                <w:rStyle w:val="mqInternal"/>
                <w:noProof/>
              </w:rPr>
              <w:t>{2]</w:t>
            </w:r>
          </w:p>
        </w:tc>
        <w:tc>
          <w:tcPr>
            <w:tcW w:w="7407" w:type="dxa"/>
          </w:tcPr>
          <w:p w:rsidR="00000000" w:rsidRDefault="00785B4E">
            <w:pPr>
              <w:rPr>
                <w:lang w:val="fr-FR"/>
              </w:rPr>
            </w:pPr>
            <w:r>
              <w:rPr>
                <w:rStyle w:val="mqInternal"/>
                <w:noProof/>
                <w:lang w:val="fr-FR"/>
              </w:rPr>
              <w:t>[1}</w:t>
            </w:r>
            <w:r>
              <w:rPr>
                <w:lang w:val="fr-FR"/>
              </w:rPr>
              <w:t>Windows PC</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a9dcf682-eb99-4651-9253-f1da6fb31305</w:t>
            </w:r>
          </w:p>
        </w:tc>
        <w:tc>
          <w:tcPr>
            <w:tcW w:w="7407" w:type="dxa"/>
            <w:shd w:val="clear" w:color="auto" w:fill="F2F2F2" w:themeFill="background1" w:themeFillShade="F2"/>
          </w:tcPr>
          <w:p w:rsidR="00000000" w:rsidRDefault="00785B4E">
            <w:pPr>
              <w:rPr>
                <w:noProof/>
              </w:rPr>
            </w:pPr>
            <w:r>
              <w:rPr>
                <w:rStyle w:val="mqInternal"/>
                <w:noProof/>
              </w:rPr>
              <w:t>[1}</w:t>
            </w:r>
            <w:r>
              <w:rPr>
                <w:noProof/>
              </w:rPr>
              <w:t>Mac</w:t>
            </w:r>
            <w:r>
              <w:rPr>
                <w:rStyle w:val="mqInternal"/>
                <w:noProof/>
              </w:rPr>
              <w:t>{2]</w:t>
            </w:r>
          </w:p>
        </w:tc>
        <w:tc>
          <w:tcPr>
            <w:tcW w:w="7407" w:type="dxa"/>
          </w:tcPr>
          <w:p w:rsidR="00000000" w:rsidRDefault="00785B4E">
            <w:pPr>
              <w:rPr>
                <w:lang w:val="fr-FR"/>
              </w:rPr>
            </w:pPr>
            <w:r>
              <w:rPr>
                <w:rStyle w:val="mqInternal"/>
                <w:noProof/>
                <w:lang w:val="fr-FR"/>
              </w:rPr>
              <w:t>[1}</w:t>
            </w:r>
            <w:r>
              <w:rPr>
                <w:lang w:val="fr-FR"/>
              </w:rPr>
              <w:t>Mac</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4fcbde06-b513-419b-8cb5-c1b96c0258f2</w:t>
            </w:r>
          </w:p>
        </w:tc>
        <w:tc>
          <w:tcPr>
            <w:tcW w:w="7407" w:type="dxa"/>
            <w:shd w:val="clear" w:color="auto" w:fill="F2F2F2" w:themeFill="background1" w:themeFillShade="F2"/>
          </w:tcPr>
          <w:p w:rsidR="00000000" w:rsidRDefault="00785B4E">
            <w:pPr>
              <w:rPr>
                <w:noProof/>
              </w:rPr>
            </w:pPr>
            <w:r>
              <w:rPr>
                <w:rStyle w:val="mqInternal"/>
                <w:noProof/>
              </w:rPr>
              <w:t>[1}</w:t>
            </w:r>
            <w:r>
              <w:rPr>
                <w:noProof/>
              </w:rPr>
              <w:t>Operating System</w:t>
            </w:r>
            <w:r>
              <w:rPr>
                <w:rStyle w:val="mqInternal"/>
                <w:noProof/>
              </w:rPr>
              <w:t>{2]</w:t>
            </w:r>
          </w:p>
        </w:tc>
        <w:tc>
          <w:tcPr>
            <w:tcW w:w="7407" w:type="dxa"/>
          </w:tcPr>
          <w:p w:rsidR="00000000" w:rsidRDefault="00785B4E">
            <w:pPr>
              <w:rPr>
                <w:lang w:val="fr-FR"/>
              </w:rPr>
            </w:pPr>
            <w:r>
              <w:rPr>
                <w:rStyle w:val="mqInternal"/>
                <w:noProof/>
                <w:lang w:val="fr-FR"/>
              </w:rPr>
              <w:t>[1}</w:t>
            </w:r>
            <w:r>
              <w:rPr>
                <w:lang w:val="fr-FR"/>
              </w:rPr>
              <w:t>Syst</w:t>
            </w:r>
            <w:r>
              <w:rPr>
                <w:lang w:val="fr-FR"/>
              </w:rPr>
              <w:t>è</w:t>
            </w:r>
            <w:r>
              <w:rPr>
                <w:lang w:val="fr-FR"/>
              </w:rPr>
              <w:t>me d'exploitation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11 </w:t>
            </w:r>
            <w:r>
              <w:rPr>
                <w:noProof/>
                <w:sz w:val="16"/>
              </w:rPr>
              <w:br/>
            </w:r>
            <w:r>
              <w:rPr>
                <w:noProof/>
                <w:sz w:val="2"/>
              </w:rPr>
              <w:t>62e976d8-8ecc-4894-8e7a-4425b4f9467f</w:t>
            </w:r>
          </w:p>
        </w:tc>
        <w:tc>
          <w:tcPr>
            <w:tcW w:w="7407" w:type="dxa"/>
            <w:shd w:val="clear" w:color="auto" w:fill="F2F2F2" w:themeFill="background1" w:themeFillShade="F2"/>
          </w:tcPr>
          <w:p w:rsidR="00000000" w:rsidRDefault="00785B4E">
            <w:pPr>
              <w:rPr>
                <w:noProof/>
              </w:rPr>
            </w:pPr>
            <w:r>
              <w:rPr>
                <w:noProof/>
              </w:rPr>
              <w:t>Windows 10</w:t>
            </w:r>
            <w:r>
              <w:rPr>
                <w:rStyle w:val="mqInternal"/>
                <w:noProof/>
              </w:rPr>
              <w:t>[1]</w:t>
            </w:r>
            <w:r>
              <w:rPr>
                <w:noProof/>
              </w:rPr>
              <w:t xml:space="preserve"> Windows 8</w:t>
            </w:r>
          </w:p>
        </w:tc>
        <w:tc>
          <w:tcPr>
            <w:tcW w:w="7407" w:type="dxa"/>
          </w:tcPr>
          <w:p w:rsidR="00000000" w:rsidRDefault="00785B4E">
            <w:pPr>
              <w:rPr>
                <w:lang w:val="fr-FR"/>
              </w:rPr>
            </w:pPr>
            <w:r>
              <w:rPr>
                <w:lang w:val="fr-FR"/>
              </w:rPr>
              <w:t>Windows 10</w:t>
            </w:r>
            <w:r>
              <w:rPr>
                <w:rStyle w:val="mqInternal"/>
                <w:noProof/>
                <w:lang w:val="fr-FR"/>
              </w:rPr>
              <w:t>[1]</w:t>
            </w:r>
            <w:r>
              <w:rPr>
                <w:lang w:val="fr-FR"/>
              </w:rPr>
              <w:t xml:space="preserve"> Windows 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216d7ec7-1b6b-4fb5-9b61-19f580c74b57</w:t>
            </w:r>
          </w:p>
        </w:tc>
        <w:tc>
          <w:tcPr>
            <w:tcW w:w="7407" w:type="dxa"/>
            <w:shd w:val="clear" w:color="auto" w:fill="F2F2F2" w:themeFill="background1" w:themeFillShade="F2"/>
          </w:tcPr>
          <w:p w:rsidR="00000000" w:rsidRDefault="00785B4E">
            <w:pPr>
              <w:rPr>
                <w:noProof/>
              </w:rPr>
            </w:pPr>
            <w:r>
              <w:rPr>
                <w:noProof/>
              </w:rPr>
              <w:t>macOS</w:t>
            </w:r>
            <w:r>
              <w:rPr>
                <w:rStyle w:val="mqInternal"/>
                <w:noProof/>
              </w:rPr>
              <w:t>[1]</w:t>
            </w:r>
            <w:r>
              <w:rPr>
                <w:noProof/>
              </w:rPr>
              <w:t>10.13</w:t>
            </w:r>
            <w:r>
              <w:rPr>
                <w:rStyle w:val="mqInternal"/>
                <w:noProof/>
              </w:rPr>
              <w:t>[1]</w:t>
            </w:r>
            <w:r>
              <w:rPr>
                <w:noProof/>
              </w:rPr>
              <w:t>or newer</w:t>
            </w:r>
          </w:p>
        </w:tc>
        <w:tc>
          <w:tcPr>
            <w:tcW w:w="7407" w:type="dxa"/>
          </w:tcPr>
          <w:p w:rsidR="00000000" w:rsidRDefault="00785B4E">
            <w:pPr>
              <w:rPr>
                <w:lang w:val="fr-FR"/>
              </w:rPr>
            </w:pPr>
            <w:r>
              <w:rPr>
                <w:lang w:val="fr-FR"/>
              </w:rPr>
              <w:t>macOS</w:t>
            </w:r>
            <w:r>
              <w:rPr>
                <w:rStyle w:val="mqInternal"/>
                <w:noProof/>
                <w:lang w:val="fr-FR"/>
              </w:rPr>
              <w:t>[1]</w:t>
            </w:r>
            <w:r>
              <w:rPr>
                <w:lang w:val="fr-FR"/>
              </w:rPr>
              <w:t>10.13</w:t>
            </w:r>
            <w:r>
              <w:rPr>
                <w:rStyle w:val="mqInternal"/>
                <w:noProof/>
                <w:lang w:val="fr-FR"/>
              </w:rPr>
              <w:t>[1]</w:t>
            </w:r>
            <w:r>
              <w:rPr>
                <w:lang w:val="fr-FR"/>
              </w:rPr>
              <w:t>ou plus r</w:t>
            </w:r>
            <w:r>
              <w:rPr>
                <w:lang w:val="fr-FR"/>
              </w:rPr>
              <w:t>é</w:t>
            </w:r>
            <w:r>
              <w:rPr>
                <w:lang w:val="fr-FR"/>
              </w:rPr>
              <w:t>cent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e5cdb646-09d5-40d5-8d32-316f76090fdf</w:t>
            </w:r>
          </w:p>
        </w:tc>
        <w:tc>
          <w:tcPr>
            <w:tcW w:w="7407" w:type="dxa"/>
            <w:shd w:val="clear" w:color="auto" w:fill="F2F2F2" w:themeFill="background1" w:themeFillShade="F2"/>
          </w:tcPr>
          <w:p w:rsidR="00000000" w:rsidRDefault="00785B4E">
            <w:pPr>
              <w:rPr>
                <w:noProof/>
              </w:rPr>
            </w:pPr>
            <w:r>
              <w:rPr>
                <w:rStyle w:val="mqInternal"/>
                <w:noProof/>
              </w:rPr>
              <w:t>[1}</w:t>
            </w:r>
            <w:r>
              <w:rPr>
                <w:noProof/>
              </w:rPr>
              <w:t>Browser</w:t>
            </w:r>
            <w:r>
              <w:rPr>
                <w:rStyle w:val="mqInternal"/>
                <w:noProof/>
              </w:rPr>
              <w:t>[2}</w:t>
            </w:r>
            <w:r>
              <w:rPr>
                <w:noProof/>
              </w:rPr>
              <w:t>\[1]</w:t>
            </w:r>
            <w:r>
              <w:rPr>
                <w:rStyle w:val="mqInternal"/>
                <w:noProof/>
              </w:rPr>
              <w:t>{3]{4]</w:t>
            </w:r>
          </w:p>
        </w:tc>
        <w:tc>
          <w:tcPr>
            <w:tcW w:w="7407" w:type="dxa"/>
          </w:tcPr>
          <w:p w:rsidR="00000000" w:rsidRDefault="00785B4E">
            <w:pPr>
              <w:rPr>
                <w:lang w:val="fr-FR"/>
              </w:rPr>
            </w:pPr>
            <w:r>
              <w:rPr>
                <w:rStyle w:val="mqInternal"/>
                <w:noProof/>
                <w:lang w:val="fr-FR"/>
              </w:rPr>
              <w:t>[1}</w:t>
            </w:r>
            <w:r>
              <w:rPr>
                <w:lang w:val="fr-FR"/>
              </w:rPr>
              <w:t>Navigateur</w:t>
            </w:r>
            <w:r>
              <w:rPr>
                <w:rStyle w:val="mqInternal"/>
                <w:noProof/>
                <w:lang w:val="fr-FR"/>
              </w:rPr>
              <w:t>[2}</w:t>
            </w:r>
            <w:r>
              <w:rPr>
                <w:lang w:val="fr-FR"/>
              </w:rPr>
              <w:t>\[1]</w:t>
            </w:r>
            <w:r>
              <w:rPr>
                <w:rStyle w:val="mqInternal"/>
                <w:noProof/>
                <w:lang w:val="fr-FR"/>
              </w:rPr>
              <w:t>{3]{4]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4bcc4174-3465-40a8-8854-ef0037d526b7</w:t>
            </w:r>
          </w:p>
        </w:tc>
        <w:tc>
          <w:tcPr>
            <w:tcW w:w="7407" w:type="dxa"/>
            <w:shd w:val="clear" w:color="auto" w:fill="F2F2F2" w:themeFill="background1" w:themeFillShade="F2"/>
          </w:tcPr>
          <w:p w:rsidR="00000000" w:rsidRDefault="00785B4E">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Internet Explorer 11</w:t>
            </w:r>
            <w:r>
              <w:rPr>
                <w:rStyle w:val="mqInternal"/>
                <w:noProof/>
              </w:rPr>
              <w:t>[3]</w:t>
            </w:r>
            <w:r>
              <w:rPr>
                <w:noProof/>
              </w:rPr>
              <w:t>or newer</w:t>
            </w:r>
            <w:r>
              <w:rPr>
                <w:rStyle w:val="mqInternal"/>
                <w:noProof/>
              </w:rPr>
              <w:t>[1]</w:t>
            </w:r>
            <w:r>
              <w:rPr>
                <w:noProof/>
              </w:rPr>
              <w:t xml:space="preserve"> Edge - l</w:t>
            </w:r>
            <w:r>
              <w:rPr>
                <w:noProof/>
              </w:rPr>
              <w:t>atest version</w:t>
            </w:r>
          </w:p>
        </w:tc>
        <w:tc>
          <w:tcPr>
            <w:tcW w:w="7407" w:type="dxa"/>
          </w:tcPr>
          <w:p w:rsidR="00000000" w:rsidRDefault="00785B4E">
            <w:pPr>
              <w:rPr>
                <w:lang w:val="fr-FR"/>
              </w:rPr>
            </w:pPr>
            <w:r>
              <w:rPr>
                <w:lang w:val="fr-FR"/>
              </w:rPr>
              <w:t>Firefox - derni</w:t>
            </w:r>
            <w:r>
              <w:rPr>
                <w:lang w:val="fr-FR"/>
              </w:rPr>
              <w:t>è</w:t>
            </w:r>
            <w:r>
              <w:rPr>
                <w:lang w:val="fr-FR"/>
              </w:rPr>
              <w:t>re version</w:t>
            </w:r>
            <w:r>
              <w:rPr>
                <w:rStyle w:val="mqInternal"/>
                <w:noProof/>
                <w:lang w:val="fr-FR"/>
              </w:rPr>
              <w:t>[1]</w:t>
            </w:r>
            <w:r>
              <w:rPr>
                <w:lang w:val="fr-FR"/>
              </w:rPr>
              <w:t xml:space="preserve"> Chrome - derni</w:t>
            </w:r>
            <w:r>
              <w:rPr>
                <w:lang w:val="fr-FR"/>
              </w:rPr>
              <w:t>è</w:t>
            </w:r>
            <w:r>
              <w:rPr>
                <w:lang w:val="fr-FR"/>
              </w:rPr>
              <w:t>re version</w:t>
            </w:r>
            <w:r>
              <w:rPr>
                <w:rStyle w:val="mqInternal"/>
                <w:noProof/>
                <w:lang w:val="fr-FR"/>
              </w:rPr>
              <w:t>[1]</w:t>
            </w:r>
            <w:r>
              <w:rPr>
                <w:lang w:val="fr-FR"/>
              </w:rPr>
              <w:t xml:space="preserve"> Internet Explorer 11</w:t>
            </w:r>
            <w:r>
              <w:rPr>
                <w:rStyle w:val="mqInternal"/>
                <w:noProof/>
                <w:lang w:val="fr-FR"/>
              </w:rPr>
              <w:t>[3]</w:t>
            </w:r>
            <w:r>
              <w:rPr>
                <w:lang w:val="fr-FR"/>
              </w:rPr>
              <w:t>ou version ult</w:t>
            </w:r>
            <w:r>
              <w:rPr>
                <w:lang w:val="fr-FR"/>
              </w:rPr>
              <w:t>é</w:t>
            </w:r>
            <w:r>
              <w:rPr>
                <w:lang w:val="fr-FR"/>
              </w:rPr>
              <w:t>rieure</w:t>
            </w:r>
            <w:r>
              <w:rPr>
                <w:rStyle w:val="mqInternal"/>
                <w:noProof/>
                <w:lang w:val="fr-FR"/>
              </w:rPr>
              <w:t>[1]</w:t>
            </w:r>
            <w:r>
              <w:rPr>
                <w:lang w:val="fr-FR"/>
              </w:rPr>
              <w:t xml:space="preserve"> Edge - derni</w:t>
            </w:r>
            <w:r>
              <w:rPr>
                <w:lang w:val="fr-FR"/>
              </w:rPr>
              <w:t>è</w:t>
            </w:r>
            <w:r>
              <w:rPr>
                <w:lang w:val="fr-FR"/>
              </w:rPr>
              <w:t>re version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8e3495e1-30bc-44a1-998b-7eefa697a799</w:t>
            </w:r>
          </w:p>
        </w:tc>
        <w:tc>
          <w:tcPr>
            <w:tcW w:w="7407" w:type="dxa"/>
            <w:shd w:val="clear" w:color="auto" w:fill="F2F2F2" w:themeFill="background1" w:themeFillShade="F2"/>
          </w:tcPr>
          <w:p w:rsidR="00000000" w:rsidRDefault="00785B4E">
            <w:pPr>
              <w:rPr>
                <w:noProof/>
              </w:rPr>
            </w:pPr>
            <w:r>
              <w:rPr>
                <w:noProof/>
              </w:rPr>
              <w:t>Firefox - latest version</w:t>
            </w:r>
            <w:r>
              <w:rPr>
                <w:rStyle w:val="mqInternal"/>
                <w:noProof/>
              </w:rPr>
              <w:t>[1]</w:t>
            </w:r>
            <w:r>
              <w:rPr>
                <w:noProof/>
              </w:rPr>
              <w:t xml:space="preserve"> Chrome - latest version</w:t>
            </w:r>
            <w:r>
              <w:rPr>
                <w:rStyle w:val="mqInternal"/>
                <w:noProof/>
              </w:rPr>
              <w:t>[1]</w:t>
            </w:r>
            <w:r>
              <w:rPr>
                <w:noProof/>
              </w:rPr>
              <w:t xml:space="preserve"> Safari - latest version</w:t>
            </w:r>
          </w:p>
        </w:tc>
        <w:tc>
          <w:tcPr>
            <w:tcW w:w="7407" w:type="dxa"/>
          </w:tcPr>
          <w:p w:rsidR="00000000" w:rsidRDefault="00785B4E">
            <w:pPr>
              <w:rPr>
                <w:lang w:val="fr-FR"/>
              </w:rPr>
            </w:pPr>
            <w:r>
              <w:rPr>
                <w:lang w:val="fr-FR"/>
              </w:rPr>
              <w:t>Firefox - derni</w:t>
            </w:r>
            <w:r>
              <w:rPr>
                <w:lang w:val="fr-FR"/>
              </w:rPr>
              <w:t>è</w:t>
            </w:r>
            <w:r>
              <w:rPr>
                <w:lang w:val="fr-FR"/>
              </w:rPr>
              <w:t>re version</w:t>
            </w:r>
            <w:r>
              <w:rPr>
                <w:rStyle w:val="mqInternal"/>
                <w:noProof/>
                <w:lang w:val="fr-FR"/>
              </w:rPr>
              <w:t>[1]</w:t>
            </w:r>
            <w:r>
              <w:rPr>
                <w:lang w:val="fr-FR"/>
              </w:rPr>
              <w:t xml:space="preserve"> Chrome - derni</w:t>
            </w:r>
            <w:r>
              <w:rPr>
                <w:lang w:val="fr-FR"/>
              </w:rPr>
              <w:t>è</w:t>
            </w:r>
            <w:r>
              <w:rPr>
                <w:lang w:val="fr-FR"/>
              </w:rPr>
              <w:t>re version</w:t>
            </w:r>
            <w:r>
              <w:rPr>
                <w:rStyle w:val="mqInternal"/>
                <w:noProof/>
                <w:lang w:val="fr-FR"/>
              </w:rPr>
              <w:t>[1]</w:t>
            </w:r>
            <w:r>
              <w:rPr>
                <w:lang w:val="fr-FR"/>
              </w:rPr>
              <w:t xml:space="preserve"> Safari - derni</w:t>
            </w:r>
            <w:r>
              <w:rPr>
                <w:lang w:val="fr-FR"/>
              </w:rPr>
              <w:t>è</w:t>
            </w:r>
            <w:r>
              <w:rPr>
                <w:lang w:val="fr-FR"/>
              </w:rPr>
              <w:t>re version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24f316b1-6d68-4cb2-85ea-1f5d1e140b02</w:t>
            </w:r>
          </w:p>
        </w:tc>
        <w:tc>
          <w:tcPr>
            <w:tcW w:w="7407" w:type="dxa"/>
            <w:shd w:val="clear" w:color="auto" w:fill="F2F2F2" w:themeFill="background1" w:themeFillShade="F2"/>
          </w:tcPr>
          <w:p w:rsidR="00000000" w:rsidRDefault="00785B4E">
            <w:pPr>
              <w:rPr>
                <w:noProof/>
              </w:rPr>
            </w:pPr>
            <w:r>
              <w:rPr>
                <w:noProof/>
              </w:rPr>
              <w:t>Notes</w:t>
            </w:r>
          </w:p>
        </w:tc>
        <w:tc>
          <w:tcPr>
            <w:tcW w:w="7407" w:type="dxa"/>
          </w:tcPr>
          <w:p w:rsidR="00000000" w:rsidRDefault="00785B4E">
            <w:pPr>
              <w:rPr>
                <w:lang w:val="fr-FR"/>
              </w:rPr>
            </w:pPr>
            <w:r>
              <w:rPr>
                <w:lang w:val="fr-FR"/>
              </w:rPr>
              <w:t>Notes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0de82609-f4dd-4c52-8ca8-269bfdbf521a</w:t>
            </w:r>
          </w:p>
        </w:tc>
        <w:tc>
          <w:tcPr>
            <w:tcW w:w="7407" w:type="dxa"/>
            <w:shd w:val="clear" w:color="auto" w:fill="F2F2F2" w:themeFill="background1" w:themeFillShade="F2"/>
          </w:tcPr>
          <w:p w:rsidR="00000000" w:rsidRDefault="00785B4E">
            <w:pPr>
              <w:rPr>
                <w:noProof/>
              </w:rPr>
            </w:pPr>
            <w:r>
              <w:rPr>
                <w:rStyle w:val="mqInternal"/>
                <w:noProof/>
              </w:rPr>
              <w:t>[1}</w:t>
            </w:r>
            <w:r>
              <w:rPr>
                <w:noProof/>
              </w:rPr>
              <w:t>\[1]</w:t>
            </w:r>
            <w:r>
              <w:rPr>
                <w:rStyle w:val="mqInternal"/>
                <w:noProof/>
              </w:rPr>
              <w:t>{2]</w:t>
            </w:r>
            <w:r>
              <w:rPr>
                <w:noProof/>
              </w:rPr>
              <w:t xml:space="preserve"> Older browser versions may still functi</w:t>
            </w:r>
            <w:r>
              <w:rPr>
                <w:noProof/>
              </w:rPr>
              <w:t>on.</w:t>
            </w:r>
          </w:p>
        </w:tc>
        <w:tc>
          <w:tcPr>
            <w:tcW w:w="7407" w:type="dxa"/>
          </w:tcPr>
          <w:p w:rsidR="00000000" w:rsidRDefault="00785B4E">
            <w:pPr>
              <w:rPr>
                <w:lang w:val="fr-FR"/>
              </w:rPr>
            </w:pPr>
            <w:r>
              <w:rPr>
                <w:rStyle w:val="mqInternal"/>
                <w:noProof/>
                <w:lang w:val="fr-FR"/>
              </w:rPr>
              <w:t>[1}</w:t>
            </w:r>
            <w:r>
              <w:rPr>
                <w:lang w:val="fr-FR"/>
              </w:rPr>
              <w:t>\[ 1]</w:t>
            </w:r>
            <w:r>
              <w:rPr>
                <w:rStyle w:val="mqInternal"/>
                <w:noProof/>
                <w:lang w:val="fr-FR"/>
              </w:rPr>
              <w:t>{2]</w:t>
            </w:r>
            <w:r>
              <w:rPr>
                <w:lang w:val="fr-FR"/>
              </w:rPr>
              <w:t xml:space="preserve"> Les anciennes versions du navigateur peuvent toujours fonctionner.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6c23fe46-3cad-4d4f-9f46-eded94c31b97</w:t>
            </w:r>
          </w:p>
        </w:tc>
        <w:tc>
          <w:tcPr>
            <w:tcW w:w="7407" w:type="dxa"/>
            <w:shd w:val="clear" w:color="auto" w:fill="F2F2F2" w:themeFill="background1" w:themeFillShade="F2"/>
          </w:tcPr>
          <w:p w:rsidR="00000000" w:rsidRDefault="00785B4E">
            <w:pPr>
              <w:rPr>
                <w:noProof/>
              </w:rPr>
            </w:pPr>
            <w:r>
              <w:rPr>
                <w:noProof/>
              </w:rPr>
              <w:t>Brightcove does not test and verify full compatibility with all browser versions.</w:t>
            </w:r>
          </w:p>
        </w:tc>
        <w:tc>
          <w:tcPr>
            <w:tcW w:w="7407" w:type="dxa"/>
          </w:tcPr>
          <w:p w:rsidR="00000000" w:rsidRDefault="00785B4E">
            <w:pPr>
              <w:rPr>
                <w:lang w:val="fr-FR"/>
              </w:rPr>
            </w:pPr>
            <w:r>
              <w:rPr>
                <w:lang w:val="fr-FR"/>
              </w:rPr>
              <w:t>Brightcove ne teste pas et ne v</w:t>
            </w:r>
            <w:r>
              <w:rPr>
                <w:lang w:val="fr-FR"/>
              </w:rPr>
              <w:t>é</w:t>
            </w:r>
            <w:r>
              <w:rPr>
                <w:lang w:val="fr-FR"/>
              </w:rPr>
              <w:t>rifie pas la compatibilit</w:t>
            </w:r>
            <w:r>
              <w:rPr>
                <w:lang w:val="fr-FR"/>
              </w:rPr>
              <w:t>é</w:t>
            </w:r>
            <w:r>
              <w:rPr>
                <w:lang w:val="fr-FR"/>
              </w:rPr>
              <w:t xml:space="preserve"> totale avec toutes les versions du navigateur.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12a70b84-1af7-4855-88fe-bc5f35946dc6</w:t>
            </w:r>
          </w:p>
        </w:tc>
        <w:tc>
          <w:tcPr>
            <w:tcW w:w="7407" w:type="dxa"/>
            <w:shd w:val="clear" w:color="auto" w:fill="F2F2F2" w:themeFill="background1" w:themeFillShade="F2"/>
          </w:tcPr>
          <w:p w:rsidR="00000000" w:rsidRDefault="00785B4E">
            <w:pPr>
              <w:rPr>
                <w:noProof/>
              </w:rPr>
            </w:pPr>
            <w:r>
              <w:rPr>
                <w:noProof/>
              </w:rPr>
              <w:t>Port and domain access</w:t>
            </w:r>
          </w:p>
        </w:tc>
        <w:tc>
          <w:tcPr>
            <w:tcW w:w="7407" w:type="dxa"/>
          </w:tcPr>
          <w:p w:rsidR="00000000" w:rsidRDefault="00785B4E">
            <w:pPr>
              <w:rPr>
                <w:lang w:val="fr-FR"/>
              </w:rPr>
            </w:pPr>
            <w:r>
              <w:rPr>
                <w:lang w:val="fr-FR"/>
              </w:rPr>
              <w:t>Acc</w:t>
            </w:r>
            <w:r>
              <w:rPr>
                <w:lang w:val="fr-FR"/>
              </w:rPr>
              <w:t>è</w:t>
            </w:r>
            <w:r>
              <w:rPr>
                <w:lang w:val="fr-FR"/>
              </w:rPr>
              <w:t>s aux ports et aux domaines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95251a6f-c530-45f6-a304-1d2653108175</w:t>
            </w:r>
          </w:p>
        </w:tc>
        <w:tc>
          <w:tcPr>
            <w:tcW w:w="7407" w:type="dxa"/>
            <w:shd w:val="clear" w:color="auto" w:fill="F2F2F2" w:themeFill="background1" w:themeFillShade="F2"/>
          </w:tcPr>
          <w:p w:rsidR="00000000" w:rsidRDefault="00785B4E">
            <w:pPr>
              <w:rPr>
                <w:noProof/>
              </w:rPr>
            </w:pPr>
            <w:r>
              <w:rPr>
                <w:noProof/>
              </w:rPr>
              <w:t>In addition, please check that all required ports and domains used by Video Cloud can be accessed by your network.</w:t>
            </w:r>
          </w:p>
        </w:tc>
        <w:tc>
          <w:tcPr>
            <w:tcW w:w="7407" w:type="dxa"/>
          </w:tcPr>
          <w:p w:rsidR="00000000" w:rsidRDefault="00785B4E">
            <w:pPr>
              <w:rPr>
                <w:lang w:val="fr-FR"/>
              </w:rPr>
            </w:pPr>
            <w:r>
              <w:rPr>
                <w:lang w:val="fr-FR"/>
              </w:rPr>
              <w:t>En outre, veuillez v</w:t>
            </w:r>
            <w:r>
              <w:rPr>
                <w:lang w:val="fr-FR"/>
              </w:rPr>
              <w:t>é</w:t>
            </w:r>
            <w:r>
              <w:rPr>
                <w:lang w:val="fr-FR"/>
              </w:rPr>
              <w:t>rifier que tous les ports et domaines requis utilis</w:t>
            </w:r>
            <w:r>
              <w:rPr>
                <w:lang w:val="fr-FR"/>
              </w:rPr>
              <w:t>é</w:t>
            </w:r>
            <w:r>
              <w:rPr>
                <w:lang w:val="fr-FR"/>
              </w:rPr>
              <w:t>s par Video Cloud sont accessibles par votre r</w:t>
            </w:r>
            <w:r>
              <w:rPr>
                <w:lang w:val="fr-FR"/>
              </w:rPr>
              <w:t>é</w:t>
            </w:r>
            <w:r>
              <w:rPr>
                <w:lang w:val="fr-FR"/>
              </w:rPr>
              <w:t>seau.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7ddba03b-0</w:t>
            </w:r>
            <w:r>
              <w:rPr>
                <w:noProof/>
                <w:sz w:val="2"/>
              </w:rPr>
              <w:t>e01-4031-b792-af6eb260ee72</w:t>
            </w:r>
          </w:p>
        </w:tc>
        <w:tc>
          <w:tcPr>
            <w:tcW w:w="7407" w:type="dxa"/>
            <w:shd w:val="clear" w:color="auto" w:fill="F2F2F2" w:themeFill="background1" w:themeFillShade="F2"/>
          </w:tcPr>
          <w:p w:rsidR="00000000" w:rsidRDefault="00785B4E">
            <w:pPr>
              <w:rPr>
                <w:noProof/>
              </w:rPr>
            </w:pPr>
            <w:r>
              <w:rPr>
                <w:noProof/>
              </w:rPr>
              <w:t xml:space="preserve">For a complete list, see </w:t>
            </w:r>
            <w:r>
              <w:rPr>
                <w:rStyle w:val="mqInternal"/>
                <w:noProof/>
              </w:rPr>
              <w:t>[1}</w:t>
            </w:r>
            <w:r>
              <w:rPr>
                <w:noProof/>
              </w:rPr>
              <w:t>Domains and Ports that Must Be Accessible to Video Cloud</w:t>
            </w:r>
            <w:r>
              <w:rPr>
                <w:rStyle w:val="mqInternal"/>
                <w:noProof/>
              </w:rPr>
              <w:t>{2]</w:t>
            </w:r>
            <w:r>
              <w:rPr>
                <w:noProof/>
              </w:rPr>
              <w:t>.</w:t>
            </w:r>
          </w:p>
        </w:tc>
        <w:tc>
          <w:tcPr>
            <w:tcW w:w="7407" w:type="dxa"/>
          </w:tcPr>
          <w:p w:rsidR="00000000" w:rsidRDefault="00785B4E">
            <w:pPr>
              <w:rPr>
                <w:lang w:val="fr-FR"/>
              </w:rPr>
            </w:pPr>
            <w:r>
              <w:rPr>
                <w:lang w:val="fr-FR"/>
              </w:rPr>
              <w:t>Pour obtenir une liste compl</w:t>
            </w:r>
            <w:r>
              <w:rPr>
                <w:lang w:val="fr-FR"/>
              </w:rPr>
              <w:t>è</w:t>
            </w:r>
            <w:r>
              <w:rPr>
                <w:lang w:val="fr-FR"/>
              </w:rPr>
              <w:t xml:space="preserve">te, consultez </w:t>
            </w:r>
            <w:r>
              <w:rPr>
                <w:rStyle w:val="mqInternal"/>
                <w:noProof/>
                <w:lang w:val="fr-FR"/>
              </w:rPr>
              <w:t>[1}</w:t>
            </w:r>
            <w:r>
              <w:rPr>
                <w:lang w:val="fr-FR"/>
              </w:rPr>
              <w:t xml:space="preserve">Domaines et ports qui doivent </w:t>
            </w:r>
            <w:r>
              <w:rPr>
                <w:lang w:val="fr-FR"/>
              </w:rPr>
              <w:t>ê</w:t>
            </w:r>
            <w:r>
              <w:rPr>
                <w:lang w:val="fr-FR"/>
              </w:rPr>
              <w:t xml:space="preserve">tre accessibles </w:t>
            </w:r>
            <w:r>
              <w:rPr>
                <w:lang w:val="fr-FR"/>
              </w:rPr>
              <w:t>à</w:t>
            </w:r>
            <w:r>
              <w:rPr>
                <w:lang w:val="fr-FR"/>
              </w:rPr>
              <w:t xml:space="preserve"> Video Cloud</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db1cecca-9afe-430d-8d8c-</w:t>
            </w:r>
            <w:r>
              <w:rPr>
                <w:noProof/>
                <w:sz w:val="2"/>
              </w:rPr>
              <w:t>3cc50180e5cb</w:t>
            </w:r>
          </w:p>
        </w:tc>
        <w:tc>
          <w:tcPr>
            <w:tcW w:w="7407" w:type="dxa"/>
            <w:shd w:val="clear" w:color="auto" w:fill="F2F2F2" w:themeFill="background1" w:themeFillShade="F2"/>
          </w:tcPr>
          <w:p w:rsidR="00000000" w:rsidRDefault="00785B4E">
            <w:pPr>
              <w:rPr>
                <w:noProof/>
              </w:rPr>
            </w:pPr>
            <w:r>
              <w:rPr>
                <w:noProof/>
              </w:rPr>
              <w:t>Brightcove Player Requirements</w:t>
            </w:r>
          </w:p>
        </w:tc>
        <w:tc>
          <w:tcPr>
            <w:tcW w:w="7407" w:type="dxa"/>
          </w:tcPr>
          <w:p w:rsidR="00000000" w:rsidRDefault="00785B4E">
            <w:pPr>
              <w:rPr>
                <w:lang w:val="fr-FR"/>
              </w:rPr>
            </w:pPr>
            <w:r>
              <w:rPr>
                <w:lang w:val="fr-FR"/>
              </w:rPr>
              <w:t>Exigences relatives au lecteur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070c962f-4afe-47c3-a113-970ce27665be</w:t>
            </w:r>
          </w:p>
        </w:tc>
        <w:tc>
          <w:tcPr>
            <w:tcW w:w="7407" w:type="dxa"/>
            <w:shd w:val="clear" w:color="auto" w:fill="F2F2F2" w:themeFill="background1" w:themeFillShade="F2"/>
          </w:tcPr>
          <w:p w:rsidR="00000000" w:rsidRDefault="00785B4E">
            <w:pPr>
              <w:rPr>
                <w:noProof/>
              </w:rPr>
            </w:pPr>
            <w:r>
              <w:rPr>
                <w:noProof/>
              </w:rPr>
              <w:t>The Brightcove Player system</w:t>
            </w:r>
            <w:r>
              <w:rPr>
                <w:rStyle w:val="mqInternal"/>
                <w:noProof/>
              </w:rPr>
              <w:t>[1]</w:t>
            </w:r>
            <w:r>
              <w:rPr>
                <w:noProof/>
              </w:rPr>
              <w:t xml:space="preserve">requirements can be found </w:t>
            </w:r>
            <w:r>
              <w:rPr>
                <w:rStyle w:val="mqInternal"/>
                <w:noProof/>
              </w:rPr>
              <w:t>[2}</w:t>
            </w:r>
            <w:r>
              <w:rPr>
                <w:noProof/>
              </w:rPr>
              <w:t>here</w:t>
            </w:r>
            <w:r>
              <w:rPr>
                <w:rStyle w:val="mqInternal"/>
                <w:noProof/>
              </w:rPr>
              <w:t>{3]</w:t>
            </w:r>
            <w:r>
              <w:rPr>
                <w:noProof/>
              </w:rPr>
              <w:t>.</w:t>
            </w:r>
          </w:p>
        </w:tc>
        <w:tc>
          <w:tcPr>
            <w:tcW w:w="7407" w:type="dxa"/>
          </w:tcPr>
          <w:p w:rsidR="00000000" w:rsidRDefault="00785B4E">
            <w:pPr>
              <w:rPr>
                <w:lang w:val="fr-FR"/>
              </w:rPr>
            </w:pPr>
            <w:r>
              <w:rPr>
                <w:lang w:val="fr-FR"/>
              </w:rPr>
              <w:t>Le syst</w:t>
            </w:r>
            <w:r>
              <w:rPr>
                <w:lang w:val="fr-FR"/>
              </w:rPr>
              <w:t>è</w:t>
            </w:r>
            <w:r>
              <w:rPr>
                <w:lang w:val="fr-FR"/>
              </w:rPr>
              <w:t>me Brightcove Player</w:t>
            </w:r>
            <w:r>
              <w:rPr>
                <w:rStyle w:val="mqInternal"/>
                <w:noProof/>
                <w:lang w:val="fr-FR"/>
              </w:rPr>
              <w:t>[1]</w:t>
            </w:r>
            <w:r>
              <w:rPr>
                <w:lang w:val="fr-FR"/>
              </w:rPr>
              <w:t xml:space="preserve">les exigences peuvent </w:t>
            </w:r>
            <w:r>
              <w:rPr>
                <w:lang w:val="fr-FR"/>
              </w:rPr>
              <w:t>ê</w:t>
            </w:r>
            <w:r>
              <w:rPr>
                <w:lang w:val="fr-FR"/>
              </w:rPr>
              <w:t>tre t</w:t>
            </w:r>
            <w:r>
              <w:rPr>
                <w:lang w:val="fr-FR"/>
              </w:rPr>
              <w:t>rouv</w:t>
            </w:r>
            <w:r>
              <w:rPr>
                <w:lang w:val="fr-FR"/>
              </w:rPr>
              <w:t>é</w:t>
            </w:r>
            <w:r>
              <w:rPr>
                <w:lang w:val="fr-FR"/>
              </w:rPr>
              <w:t xml:space="preserve">es </w:t>
            </w:r>
            <w:r>
              <w:rPr>
                <w:rStyle w:val="mqInternal"/>
                <w:noProof/>
                <w:lang w:val="fr-FR"/>
              </w:rPr>
              <w:t>[2}</w:t>
            </w:r>
            <w:r>
              <w:rPr>
                <w:lang w:val="fr-FR"/>
              </w:rPr>
              <w:t>ici</w:t>
            </w:r>
            <w:r>
              <w:rPr>
                <w:rStyle w:val="mqInternal"/>
                <w:noProof/>
                <w:lang w:val="fr-FR"/>
              </w:rPr>
              <w:t>{3]</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brightcove-gallery-cookies.html</w:t>
            </w:r>
          </w:p>
          <w:p w:rsidR="00000000" w:rsidRDefault="00785B4E">
            <w:pPr>
              <w:jc w:val="center"/>
              <w:rPr>
                <w:b/>
                <w:noProof/>
              </w:rPr>
            </w:pPr>
            <w:r>
              <w:rPr>
                <w:b/>
                <w:noProof/>
              </w:rPr>
              <w:t>MQ971010 558d7014-0485-4e44-a5d8-0bf7a19d3fad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eee72190-2e0a-4fae-b1b8-f69612ef1153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4dfcdcfc-06c1-4e7b-ad3a-e0e57dfe1f10</w:t>
            </w:r>
          </w:p>
        </w:tc>
        <w:tc>
          <w:tcPr>
            <w:tcW w:w="7407" w:type="dxa"/>
            <w:shd w:val="clear" w:color="auto" w:fill="F2F2F2" w:themeFill="background1" w:themeFillShade="F2"/>
          </w:tcPr>
          <w:p w:rsidR="00000000" w:rsidRDefault="00785B4E">
            <w:pPr>
              <w:rPr>
                <w:noProof/>
              </w:rPr>
            </w:pPr>
            <w:r>
              <w:rPr>
                <w:noProof/>
              </w:rPr>
              <w:t>Brightcove Gallery Cookies parent:</w:t>
            </w:r>
          </w:p>
        </w:tc>
        <w:tc>
          <w:tcPr>
            <w:tcW w:w="7407" w:type="dxa"/>
          </w:tcPr>
          <w:p w:rsidR="00000000" w:rsidRDefault="00785B4E">
            <w:pPr>
              <w:rPr>
                <w:lang w:val="fr-FR"/>
              </w:rPr>
            </w:pPr>
            <w:r>
              <w:rPr>
                <w:lang w:val="fr-FR"/>
              </w:rPr>
              <w:t>Parent Brightcove Gallery Cookies: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2a9ce8fa-47c3-4cdc-acc5-d53c8748f479</w:t>
            </w:r>
          </w:p>
        </w:tc>
        <w:tc>
          <w:tcPr>
            <w:tcW w:w="7407" w:type="dxa"/>
            <w:shd w:val="clear" w:color="auto" w:fill="F2F2F2" w:themeFill="background1" w:themeFillShade="F2"/>
          </w:tcPr>
          <w:p w:rsidR="00000000" w:rsidRDefault="00785B4E">
            <w:pPr>
              <w:rPr>
                <w:noProof/>
              </w:rPr>
            </w:pPr>
            <w:r>
              <w:rPr>
                <w:noProof/>
              </w:rPr>
              <w:t>General ---</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a10adec3-ad92-4db6-8889-cc196bd3b96e</w:t>
            </w:r>
          </w:p>
        </w:tc>
        <w:tc>
          <w:tcPr>
            <w:tcW w:w="7407" w:type="dxa"/>
            <w:shd w:val="clear" w:color="auto" w:fill="F2F2F2" w:themeFill="background1" w:themeFillShade="F2"/>
          </w:tcPr>
          <w:p w:rsidR="00000000" w:rsidRDefault="00785B4E">
            <w:pPr>
              <w:rPr>
                <w:noProof/>
              </w:rPr>
            </w:pPr>
            <w:r>
              <w:rPr>
                <w:noProof/>
              </w:rPr>
              <w:t>Brightcove Gallery Cookies</w:t>
            </w:r>
          </w:p>
        </w:tc>
        <w:tc>
          <w:tcPr>
            <w:tcW w:w="7407" w:type="dxa"/>
          </w:tcPr>
          <w:p w:rsidR="00000000" w:rsidRDefault="00785B4E">
            <w:pPr>
              <w:rPr>
                <w:lang w:val="fr-FR"/>
              </w:rPr>
            </w:pPr>
            <w:r>
              <w:rPr>
                <w:lang w:val="fr-FR"/>
              </w:rPr>
              <w:t>Biscuits de la Galerie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4ac33283-0bec-4379-8705-9e491bb2531b</w:t>
            </w:r>
          </w:p>
        </w:tc>
        <w:tc>
          <w:tcPr>
            <w:tcW w:w="7407" w:type="dxa"/>
            <w:shd w:val="clear" w:color="auto" w:fill="F2F2F2" w:themeFill="background1" w:themeFillShade="F2"/>
          </w:tcPr>
          <w:p w:rsidR="00000000" w:rsidRDefault="00785B4E">
            <w:pPr>
              <w:rPr>
                <w:noProof/>
              </w:rPr>
            </w:pPr>
            <w:r>
              <w:rPr>
                <w:noProof/>
              </w:rPr>
              <w:t>This topic covers the cookies used by Brightcove Gallery.</w:t>
            </w:r>
          </w:p>
        </w:tc>
        <w:tc>
          <w:tcPr>
            <w:tcW w:w="7407" w:type="dxa"/>
          </w:tcPr>
          <w:p w:rsidR="00000000" w:rsidRDefault="00785B4E">
            <w:pPr>
              <w:rPr>
                <w:lang w:val="fr-FR"/>
              </w:rPr>
            </w:pPr>
            <w:r>
              <w:rPr>
                <w:lang w:val="fr-FR"/>
              </w:rPr>
              <w:t>Cette rubrique couvre les cookies utilis</w:t>
            </w:r>
            <w:r>
              <w:rPr>
                <w:lang w:val="fr-FR"/>
              </w:rPr>
              <w:t>é</w:t>
            </w:r>
            <w:r>
              <w:rPr>
                <w:lang w:val="fr-FR"/>
              </w:rPr>
              <w:t>s par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46749a2e-3730-469d-b66f-99bffd33cff5</w:t>
            </w:r>
          </w:p>
        </w:tc>
        <w:tc>
          <w:tcPr>
            <w:tcW w:w="7407" w:type="dxa"/>
            <w:shd w:val="clear" w:color="auto" w:fill="F2F2F2" w:themeFill="background1" w:themeFillShade="F2"/>
          </w:tcPr>
          <w:p w:rsidR="00000000" w:rsidRDefault="00785B4E">
            <w:pPr>
              <w:rPr>
                <w:noProof/>
              </w:rPr>
            </w:pPr>
            <w:r>
              <w:rPr>
                <w:noProof/>
              </w:rPr>
              <w:t>The following cookies are used by the access control feature for Portal Experiences.</w:t>
            </w:r>
          </w:p>
        </w:tc>
        <w:tc>
          <w:tcPr>
            <w:tcW w:w="7407" w:type="dxa"/>
          </w:tcPr>
          <w:p w:rsidR="00000000" w:rsidRDefault="00785B4E">
            <w:pPr>
              <w:rPr>
                <w:lang w:val="fr-FR"/>
              </w:rPr>
            </w:pPr>
            <w:r>
              <w:rPr>
                <w:lang w:val="fr-FR"/>
              </w:rPr>
              <w:t>Les c</w:t>
            </w:r>
            <w:r>
              <w:rPr>
                <w:lang w:val="fr-FR"/>
              </w:rPr>
              <w:t>ookies suivants sont utilis</w:t>
            </w:r>
            <w:r>
              <w:rPr>
                <w:lang w:val="fr-FR"/>
              </w:rPr>
              <w:t>é</w:t>
            </w:r>
            <w:r>
              <w:rPr>
                <w:lang w:val="fr-FR"/>
              </w:rPr>
              <w:t>s par la fonction de contr</w:t>
            </w:r>
            <w:r>
              <w:rPr>
                <w:lang w:val="fr-FR"/>
              </w:rPr>
              <w:t>ô</w:t>
            </w:r>
            <w:r>
              <w:rPr>
                <w:lang w:val="fr-FR"/>
              </w:rPr>
              <w:t>le d'acc</w:t>
            </w:r>
            <w:r>
              <w:rPr>
                <w:lang w:val="fr-FR"/>
              </w:rPr>
              <w:t>è</w:t>
            </w:r>
            <w:r>
              <w:rPr>
                <w:lang w:val="fr-FR"/>
              </w:rPr>
              <w:t>s pour Portal Experiences.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d9c2af9e-12bd-4557-8e76-6d4ef9e0ee1f</w:t>
            </w:r>
          </w:p>
        </w:tc>
        <w:tc>
          <w:tcPr>
            <w:tcW w:w="7407" w:type="dxa"/>
            <w:shd w:val="clear" w:color="auto" w:fill="F2F2F2" w:themeFill="background1" w:themeFillShade="F2"/>
          </w:tcPr>
          <w:p w:rsidR="00000000" w:rsidRDefault="00785B4E">
            <w:pPr>
              <w:rPr>
                <w:noProof/>
              </w:rPr>
            </w:pPr>
            <w:r>
              <w:rPr>
                <w:noProof/>
              </w:rPr>
              <w:t>If you are not using any access control features within Gallery, cookies will not be deployed.</w:t>
            </w:r>
          </w:p>
        </w:tc>
        <w:tc>
          <w:tcPr>
            <w:tcW w:w="7407" w:type="dxa"/>
          </w:tcPr>
          <w:p w:rsidR="00000000" w:rsidRDefault="00785B4E">
            <w:pPr>
              <w:rPr>
                <w:lang w:val="fr-FR"/>
              </w:rPr>
            </w:pPr>
            <w:r>
              <w:rPr>
                <w:lang w:val="fr-FR"/>
              </w:rPr>
              <w:t>Si vous n'utilisez aucune fon</w:t>
            </w:r>
            <w:r>
              <w:rPr>
                <w:lang w:val="fr-FR"/>
              </w:rPr>
              <w:t>ctionnalit</w:t>
            </w:r>
            <w:r>
              <w:rPr>
                <w:lang w:val="fr-FR"/>
              </w:rPr>
              <w:t>é</w:t>
            </w:r>
            <w:r>
              <w:rPr>
                <w:lang w:val="fr-FR"/>
              </w:rPr>
              <w:t xml:space="preserve"> de contr</w:t>
            </w:r>
            <w:r>
              <w:rPr>
                <w:lang w:val="fr-FR"/>
              </w:rPr>
              <w:t>ô</w:t>
            </w:r>
            <w:r>
              <w:rPr>
                <w:lang w:val="fr-FR"/>
              </w:rPr>
              <w:t>le d'acc</w:t>
            </w:r>
            <w:r>
              <w:rPr>
                <w:lang w:val="fr-FR"/>
              </w:rPr>
              <w:t>è</w:t>
            </w:r>
            <w:r>
              <w:rPr>
                <w:lang w:val="fr-FR"/>
              </w:rPr>
              <w:t>s dans Gallery, les cookies ne seront pas d</w:t>
            </w:r>
            <w:r>
              <w:rPr>
                <w:lang w:val="fr-FR"/>
              </w:rPr>
              <w:t>é</w:t>
            </w:r>
            <w:r>
              <w:rPr>
                <w:lang w:val="fr-FR"/>
              </w:rPr>
              <w:t>ploy</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d0d88cd7-b27d-48e2-bee6-71ed2053df68</w:t>
            </w:r>
          </w:p>
        </w:tc>
        <w:tc>
          <w:tcPr>
            <w:tcW w:w="7407" w:type="dxa"/>
            <w:shd w:val="clear" w:color="auto" w:fill="F2F2F2" w:themeFill="background1" w:themeFillShade="F2"/>
          </w:tcPr>
          <w:p w:rsidR="00000000" w:rsidRDefault="00785B4E">
            <w:pPr>
              <w:rPr>
                <w:noProof/>
              </w:rPr>
            </w:pPr>
            <w:r>
              <w:rPr>
                <w:noProof/>
              </w:rPr>
              <w:t>The cookies are stored per site with the following naming pattern:</w:t>
            </w:r>
          </w:p>
        </w:tc>
        <w:tc>
          <w:tcPr>
            <w:tcW w:w="7407" w:type="dxa"/>
          </w:tcPr>
          <w:p w:rsidR="00000000" w:rsidRDefault="00785B4E">
            <w:pPr>
              <w:rPr>
                <w:lang w:val="fr-FR"/>
              </w:rPr>
            </w:pPr>
            <w:r>
              <w:rPr>
                <w:lang w:val="fr-FR"/>
              </w:rPr>
              <w:t>Les cookies sont stock</w:t>
            </w:r>
            <w:r>
              <w:rPr>
                <w:lang w:val="fr-FR"/>
              </w:rPr>
              <w:t>é</w:t>
            </w:r>
            <w:r>
              <w:rPr>
                <w:lang w:val="fr-FR"/>
              </w:rPr>
              <w:t>s par site avec la structure de nommage suivante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a7b03e95-998a-428b-a156-7b7688c7bf4f</w:t>
            </w:r>
          </w:p>
        </w:tc>
        <w:tc>
          <w:tcPr>
            <w:tcW w:w="7407" w:type="dxa"/>
            <w:shd w:val="clear" w:color="auto" w:fill="F2F2F2" w:themeFill="background1" w:themeFillShade="F2"/>
          </w:tcPr>
          <w:p w:rsidR="00000000" w:rsidRDefault="00785B4E">
            <w:pPr>
              <w:rPr>
                <w:noProof/>
              </w:rPr>
            </w:pPr>
            <w:r>
              <w:rPr>
                <w:noProof/>
              </w:rPr>
              <w:t xml:space="preserve">where </w:t>
            </w:r>
            <w:r>
              <w:rPr>
                <w:rStyle w:val="mqInternal"/>
                <w:noProof/>
              </w:rPr>
              <w:t>[1}[2]{3]</w:t>
            </w:r>
            <w:r>
              <w:rPr>
                <w:noProof/>
              </w:rPr>
              <w:t xml:space="preserve"> is the ID of the access control profile and </w:t>
            </w:r>
            <w:r>
              <w:rPr>
                <w:rStyle w:val="mqInternal"/>
                <w:noProof/>
              </w:rPr>
              <w:t>[1}[5]{3]</w:t>
            </w:r>
            <w:r>
              <w:rPr>
                <w:noProof/>
              </w:rPr>
              <w:t xml:space="preserve"> is the type of access control that is active, </w:t>
            </w:r>
            <w:r>
              <w:rPr>
                <w:rStyle w:val="mqInternal"/>
                <w:noProof/>
              </w:rPr>
              <w:t>[1}[8]{3]</w:t>
            </w:r>
            <w:r>
              <w:rPr>
                <w:noProof/>
              </w:rPr>
              <w:t xml:space="preserve"> or </w:t>
            </w:r>
            <w:r>
              <w:rPr>
                <w:rStyle w:val="mqInternal"/>
                <w:noProof/>
              </w:rPr>
              <w:t>[1}[11]{3]</w:t>
            </w:r>
            <w:r>
              <w:rPr>
                <w:noProof/>
              </w:rPr>
              <w:t>.</w:t>
            </w:r>
          </w:p>
        </w:tc>
        <w:tc>
          <w:tcPr>
            <w:tcW w:w="7407" w:type="dxa"/>
          </w:tcPr>
          <w:p w:rsidR="00000000" w:rsidRDefault="00785B4E">
            <w:pPr>
              <w:rPr>
                <w:lang w:val="fr-FR"/>
              </w:rPr>
            </w:pPr>
            <w:r>
              <w:rPr>
                <w:lang w:val="fr-FR"/>
              </w:rPr>
              <w:t>o</w:t>
            </w:r>
            <w:r>
              <w:rPr>
                <w:lang w:val="fr-FR"/>
              </w:rPr>
              <w:t>ù</w:t>
            </w:r>
            <w:r>
              <w:rPr>
                <w:lang w:val="fr-FR"/>
              </w:rPr>
              <w:t xml:space="preserve"> </w:t>
            </w:r>
            <w:r>
              <w:rPr>
                <w:rStyle w:val="mqInternal"/>
                <w:noProof/>
                <w:lang w:val="fr-FR"/>
              </w:rPr>
              <w:t>[1}[2]{3]</w:t>
            </w:r>
            <w:r>
              <w:rPr>
                <w:lang w:val="fr-FR"/>
              </w:rPr>
              <w:t xml:space="preserve"> est l'ID </w:t>
            </w:r>
            <w:r>
              <w:rPr>
                <w:lang w:val="fr-FR"/>
              </w:rPr>
              <w:t>du profil de contr</w:t>
            </w:r>
            <w:r>
              <w:rPr>
                <w:lang w:val="fr-FR"/>
              </w:rPr>
              <w:t>ô</w:t>
            </w:r>
            <w:r>
              <w:rPr>
                <w:lang w:val="fr-FR"/>
              </w:rPr>
              <w:t>le d'acc</w:t>
            </w:r>
            <w:r>
              <w:rPr>
                <w:lang w:val="fr-FR"/>
              </w:rPr>
              <w:t>è</w:t>
            </w:r>
            <w:r>
              <w:rPr>
                <w:lang w:val="fr-FR"/>
              </w:rPr>
              <w:t xml:space="preserve">s et </w:t>
            </w:r>
            <w:r>
              <w:rPr>
                <w:rStyle w:val="mqInternal"/>
                <w:noProof/>
                <w:lang w:val="fr-FR"/>
              </w:rPr>
              <w:t>[1}[5]{3]</w:t>
            </w:r>
            <w:r>
              <w:rPr>
                <w:lang w:val="fr-FR"/>
              </w:rPr>
              <w:t xml:space="preserve"> le type de contr</w:t>
            </w:r>
            <w:r>
              <w:rPr>
                <w:lang w:val="fr-FR"/>
              </w:rPr>
              <w:t>ô</w:t>
            </w:r>
            <w:r>
              <w:rPr>
                <w:lang w:val="fr-FR"/>
              </w:rPr>
              <w:t>le d'acc</w:t>
            </w:r>
            <w:r>
              <w:rPr>
                <w:lang w:val="fr-FR"/>
              </w:rPr>
              <w:t>è</w:t>
            </w:r>
            <w:r>
              <w:rPr>
                <w:lang w:val="fr-FR"/>
              </w:rPr>
              <w:t xml:space="preserve">s actif, </w:t>
            </w:r>
            <w:r>
              <w:rPr>
                <w:rStyle w:val="mqInternal"/>
                <w:noProof/>
                <w:lang w:val="fr-FR"/>
              </w:rPr>
              <w:t>[1}[8]{3]</w:t>
            </w:r>
            <w:r>
              <w:rPr>
                <w:lang w:val="fr-FR"/>
              </w:rPr>
              <w:t xml:space="preserve"> ou </w:t>
            </w:r>
            <w:r>
              <w:rPr>
                <w:rStyle w:val="mqInternal"/>
                <w:noProof/>
                <w:lang w:val="fr-FR"/>
              </w:rPr>
              <w:t>[1}[11]{3]</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68f8ccab-ffd1-462d-9c4f-f921f1fbdee7</w:t>
            </w:r>
          </w:p>
        </w:tc>
        <w:tc>
          <w:tcPr>
            <w:tcW w:w="7407" w:type="dxa"/>
            <w:shd w:val="clear" w:color="auto" w:fill="F2F2F2" w:themeFill="background1" w:themeFillShade="F2"/>
          </w:tcPr>
          <w:p w:rsidR="00000000" w:rsidRDefault="00785B4E">
            <w:pPr>
              <w:rPr>
                <w:noProof/>
              </w:rPr>
            </w:pPr>
            <w:r>
              <w:rPr>
                <w:noProof/>
              </w:rPr>
              <w:t>For publishers using the access control feature, these cookies cannot be disabled.</w:t>
            </w:r>
          </w:p>
        </w:tc>
        <w:tc>
          <w:tcPr>
            <w:tcW w:w="7407" w:type="dxa"/>
          </w:tcPr>
          <w:p w:rsidR="00000000" w:rsidRDefault="00785B4E">
            <w:pPr>
              <w:rPr>
                <w:lang w:val="fr-FR"/>
              </w:rPr>
            </w:pPr>
            <w:r>
              <w:rPr>
                <w:lang w:val="fr-FR"/>
              </w:rPr>
              <w:t xml:space="preserve">Pour les </w:t>
            </w:r>
            <w:r>
              <w:rPr>
                <w:lang w:val="fr-FR"/>
              </w:rPr>
              <w:t>é</w:t>
            </w:r>
            <w:r>
              <w:rPr>
                <w:lang w:val="fr-FR"/>
              </w:rPr>
              <w:t xml:space="preserve">diteurs utilisant </w:t>
            </w:r>
            <w:r>
              <w:rPr>
                <w:lang w:val="fr-FR"/>
              </w:rPr>
              <w:t>la fonction de contr</w:t>
            </w:r>
            <w:r>
              <w:rPr>
                <w:lang w:val="fr-FR"/>
              </w:rPr>
              <w:t>ô</w:t>
            </w:r>
            <w:r>
              <w:rPr>
                <w:lang w:val="fr-FR"/>
              </w:rPr>
              <w:t>le d'acc</w:t>
            </w:r>
            <w:r>
              <w:rPr>
                <w:lang w:val="fr-FR"/>
              </w:rPr>
              <w:t>è</w:t>
            </w:r>
            <w:r>
              <w:rPr>
                <w:lang w:val="fr-FR"/>
              </w:rPr>
              <w:t xml:space="preserve">s, ces cookies ne peuvent pas </w:t>
            </w:r>
            <w:r>
              <w:rPr>
                <w:lang w:val="fr-FR"/>
              </w:rPr>
              <w:t>ê</w:t>
            </w:r>
            <w:r>
              <w:rPr>
                <w:lang w:val="fr-FR"/>
              </w:rPr>
              <w:t>tre d</w:t>
            </w:r>
            <w:r>
              <w:rPr>
                <w:lang w:val="fr-FR"/>
              </w:rPr>
              <w:t>é</w:t>
            </w:r>
            <w:r>
              <w:rPr>
                <w:lang w:val="fr-FR"/>
              </w:rPr>
              <w:t>sactiv</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2494e5ea-8be6-42fc-95bf-39bc759301b4</w:t>
            </w:r>
          </w:p>
        </w:tc>
        <w:tc>
          <w:tcPr>
            <w:tcW w:w="7407" w:type="dxa"/>
            <w:shd w:val="clear" w:color="auto" w:fill="F2F2F2" w:themeFill="background1" w:themeFillShade="F2"/>
          </w:tcPr>
          <w:p w:rsidR="00000000" w:rsidRDefault="00785B4E">
            <w:pPr>
              <w:rPr>
                <w:noProof/>
              </w:rPr>
            </w:pPr>
            <w:r>
              <w:rPr>
                <w:noProof/>
              </w:rPr>
              <w:t>End users may block these cookies using the privacy settings of their browsers.</w:t>
            </w:r>
          </w:p>
        </w:tc>
        <w:tc>
          <w:tcPr>
            <w:tcW w:w="7407" w:type="dxa"/>
          </w:tcPr>
          <w:p w:rsidR="00000000" w:rsidRDefault="00785B4E">
            <w:pPr>
              <w:rPr>
                <w:lang w:val="fr-FR"/>
              </w:rPr>
            </w:pPr>
            <w:r>
              <w:rPr>
                <w:lang w:val="fr-FR"/>
              </w:rPr>
              <w:t>Les utilisateurs finaux peuvent bloquer ces cookies en mo</w:t>
            </w:r>
            <w:r>
              <w:rPr>
                <w:lang w:val="fr-FR"/>
              </w:rPr>
              <w:t>difiant les param</w:t>
            </w:r>
            <w:r>
              <w:rPr>
                <w:lang w:val="fr-FR"/>
              </w:rPr>
              <w:t>è</w:t>
            </w:r>
            <w:r>
              <w:rPr>
                <w:lang w:val="fr-FR"/>
              </w:rPr>
              <w:t>tres de confidentialit</w:t>
            </w:r>
            <w:r>
              <w:rPr>
                <w:lang w:val="fr-FR"/>
              </w:rPr>
              <w:t>é</w:t>
            </w:r>
            <w:r>
              <w:rPr>
                <w:lang w:val="fr-FR"/>
              </w:rPr>
              <w:t xml:space="preserve"> de leurs navigateurs.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e18b34ca-3b0a-4912-af1a-b70136e9b3c1</w:t>
            </w:r>
          </w:p>
        </w:tc>
        <w:tc>
          <w:tcPr>
            <w:tcW w:w="7407" w:type="dxa"/>
            <w:shd w:val="clear" w:color="auto" w:fill="F2F2F2" w:themeFill="background1" w:themeFillShade="F2"/>
          </w:tcPr>
          <w:p w:rsidR="00000000" w:rsidRDefault="00785B4E">
            <w:pPr>
              <w:rPr>
                <w:noProof/>
              </w:rPr>
            </w:pPr>
            <w:r>
              <w:rPr>
                <w:noProof/>
              </w:rPr>
              <w:t>Disabling Brightcove Gallery cookies on a per user basis</w:t>
            </w:r>
          </w:p>
        </w:tc>
        <w:tc>
          <w:tcPr>
            <w:tcW w:w="7407" w:type="dxa"/>
          </w:tcPr>
          <w:p w:rsidR="00000000" w:rsidRDefault="00785B4E">
            <w:pPr>
              <w:rPr>
                <w:lang w:val="fr-FR"/>
              </w:rPr>
            </w:pPr>
            <w:r>
              <w:rPr>
                <w:lang w:val="fr-FR"/>
              </w:rPr>
              <w:t>D</w:t>
            </w:r>
            <w:r>
              <w:rPr>
                <w:lang w:val="fr-FR"/>
              </w:rPr>
              <w:t>é</w:t>
            </w:r>
            <w:r>
              <w:rPr>
                <w:lang w:val="fr-FR"/>
              </w:rPr>
              <w:t>sactivation individuelle des cookies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ba88f1e8-8673-4f19-96dc-2b5a0a268bc3</w:t>
            </w:r>
          </w:p>
        </w:tc>
        <w:tc>
          <w:tcPr>
            <w:tcW w:w="7407" w:type="dxa"/>
            <w:shd w:val="clear" w:color="auto" w:fill="F2F2F2" w:themeFill="background1" w:themeFillShade="F2"/>
          </w:tcPr>
          <w:p w:rsidR="00000000" w:rsidRDefault="00785B4E">
            <w:pPr>
              <w:rPr>
                <w:noProof/>
              </w:rPr>
            </w:pPr>
            <w:r>
              <w:rPr>
                <w:noProof/>
              </w:rPr>
              <w:t>The cookies described on this page may not be disabled on a per user basis.</w:t>
            </w:r>
          </w:p>
        </w:tc>
        <w:tc>
          <w:tcPr>
            <w:tcW w:w="7407" w:type="dxa"/>
          </w:tcPr>
          <w:p w:rsidR="00000000" w:rsidRDefault="00785B4E">
            <w:pPr>
              <w:rPr>
                <w:lang w:val="fr-FR"/>
              </w:rPr>
            </w:pPr>
            <w:r>
              <w:rPr>
                <w:lang w:val="fr-FR"/>
              </w:rPr>
              <w:t>Les cookies d</w:t>
            </w:r>
            <w:r>
              <w:rPr>
                <w:lang w:val="fr-FR"/>
              </w:rPr>
              <w:t>é</w:t>
            </w:r>
            <w:r>
              <w:rPr>
                <w:lang w:val="fr-FR"/>
              </w:rPr>
              <w:t xml:space="preserve">crits sur cette page ne peuvent pas </w:t>
            </w:r>
            <w:r>
              <w:rPr>
                <w:lang w:val="fr-FR"/>
              </w:rPr>
              <w:t>ê</w:t>
            </w:r>
            <w:r>
              <w:rPr>
                <w:lang w:val="fr-FR"/>
              </w:rPr>
              <w:t>tre d</w:t>
            </w:r>
            <w:r>
              <w:rPr>
                <w:lang w:val="fr-FR"/>
              </w:rPr>
              <w:t>é</w:t>
            </w:r>
            <w:r>
              <w:rPr>
                <w:lang w:val="fr-FR"/>
              </w:rPr>
              <w:t>sactiv</w:t>
            </w:r>
            <w:r>
              <w:rPr>
                <w:lang w:val="fr-FR"/>
              </w:rPr>
              <w:t>é</w:t>
            </w:r>
            <w:r>
              <w:rPr>
                <w:lang w:val="fr-FR"/>
              </w:rPr>
              <w:t>s individuellement.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a7714a9f-9066-43dc-a119-6717222b238d</w:t>
            </w:r>
          </w:p>
        </w:tc>
        <w:tc>
          <w:tcPr>
            <w:tcW w:w="7407" w:type="dxa"/>
            <w:shd w:val="clear" w:color="auto" w:fill="F2F2F2" w:themeFill="background1" w:themeFillShade="F2"/>
          </w:tcPr>
          <w:p w:rsidR="00000000" w:rsidRDefault="00785B4E">
            <w:pPr>
              <w:rPr>
                <w:noProof/>
              </w:rPr>
            </w:pPr>
            <w:r>
              <w:rPr>
                <w:noProof/>
              </w:rPr>
              <w:t xml:space="preserve">If the user has blocked their browser cookies, they will be not able to login to the </w:t>
            </w:r>
            <w:r>
              <w:rPr>
                <w:noProof/>
              </w:rPr>
              <w:lastRenderedPageBreak/>
              <w:t>portal.</w:t>
            </w:r>
          </w:p>
        </w:tc>
        <w:tc>
          <w:tcPr>
            <w:tcW w:w="7407" w:type="dxa"/>
          </w:tcPr>
          <w:p w:rsidR="00000000" w:rsidRDefault="00785B4E">
            <w:pPr>
              <w:rPr>
                <w:lang w:val="fr-FR"/>
              </w:rPr>
            </w:pPr>
            <w:r>
              <w:rPr>
                <w:lang w:val="fr-FR"/>
              </w:rPr>
              <w:lastRenderedPageBreak/>
              <w:t>Si l'utilisateur a bloqu</w:t>
            </w:r>
            <w:r>
              <w:rPr>
                <w:lang w:val="fr-FR"/>
              </w:rPr>
              <w:t>é</w:t>
            </w:r>
            <w:r>
              <w:rPr>
                <w:lang w:val="fr-FR"/>
              </w:rPr>
              <w:t xml:space="preserve"> les cookies de son navigateur, il ne pourra pas se </w:t>
            </w:r>
            <w:r>
              <w:rPr>
                <w:lang w:val="fr-FR"/>
              </w:rPr>
              <w:lastRenderedPageBreak/>
              <w:t>connecter au portail.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16 </w:t>
            </w:r>
            <w:r>
              <w:rPr>
                <w:noProof/>
                <w:sz w:val="16"/>
              </w:rPr>
              <w:br/>
            </w:r>
            <w:r>
              <w:rPr>
                <w:noProof/>
                <w:sz w:val="2"/>
              </w:rPr>
              <w:t>bccc21bc-d597-458b-bb52-899ca80823f2</w:t>
            </w:r>
          </w:p>
        </w:tc>
        <w:tc>
          <w:tcPr>
            <w:tcW w:w="7407" w:type="dxa"/>
            <w:shd w:val="clear" w:color="auto" w:fill="F2F2F2" w:themeFill="background1" w:themeFillShade="F2"/>
          </w:tcPr>
          <w:p w:rsidR="00000000" w:rsidRDefault="00785B4E">
            <w:pPr>
              <w:rPr>
                <w:noProof/>
              </w:rPr>
            </w:pPr>
            <w:r>
              <w:rPr>
                <w:noProof/>
              </w:rPr>
              <w:t>Keeping Updated</w:t>
            </w:r>
          </w:p>
        </w:tc>
        <w:tc>
          <w:tcPr>
            <w:tcW w:w="7407" w:type="dxa"/>
          </w:tcPr>
          <w:p w:rsidR="00000000" w:rsidRDefault="00785B4E">
            <w:pPr>
              <w:rPr>
                <w:lang w:val="fr-FR"/>
              </w:rPr>
            </w:pPr>
            <w:r>
              <w:rPr>
                <w:lang w:val="fr-FR"/>
              </w:rPr>
              <w:t xml:space="preserve">Mise </w:t>
            </w:r>
            <w:r>
              <w:rPr>
                <w:lang w:val="fr-FR"/>
              </w:rPr>
              <w:t>à</w:t>
            </w:r>
            <w:r>
              <w:rPr>
                <w:lang w:val="fr-FR"/>
              </w:rPr>
              <w:t xml:space="preserve"> jour de ces 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38ebc957-6eb9-40f7-8abe-30dcc72ce017</w:t>
            </w:r>
          </w:p>
        </w:tc>
        <w:tc>
          <w:tcPr>
            <w:tcW w:w="7407" w:type="dxa"/>
            <w:shd w:val="clear" w:color="auto" w:fill="F2F2F2" w:themeFill="background1" w:themeFillShade="F2"/>
          </w:tcPr>
          <w:p w:rsidR="00000000" w:rsidRDefault="00785B4E">
            <w:pPr>
              <w:rPr>
                <w:noProof/>
              </w:rPr>
            </w:pPr>
            <w:r>
              <w:rPr>
                <w:noProof/>
              </w:rPr>
              <w:t>If you would like to be kept updated on changes made to this page by Brightcove, you may wish to utilize a third-party web page monitoring service such as changedetection.com.</w:t>
            </w:r>
          </w:p>
        </w:tc>
        <w:tc>
          <w:tcPr>
            <w:tcW w:w="7407" w:type="dxa"/>
          </w:tcPr>
          <w:p w:rsidR="00000000" w:rsidRDefault="00785B4E">
            <w:pPr>
              <w:rPr>
                <w:lang w:val="fr-FR"/>
              </w:rPr>
            </w:pPr>
            <w:r>
              <w:rPr>
                <w:lang w:val="fr-FR"/>
              </w:rPr>
              <w:t>Si vous d</w:t>
            </w:r>
            <w:r>
              <w:rPr>
                <w:lang w:val="fr-FR"/>
              </w:rPr>
              <w:t>é</w:t>
            </w:r>
            <w:r>
              <w:rPr>
                <w:lang w:val="fr-FR"/>
              </w:rPr>
              <w:t>si</w:t>
            </w:r>
            <w:r>
              <w:rPr>
                <w:lang w:val="fr-FR"/>
              </w:rPr>
              <w:t xml:space="preserve">rez </w:t>
            </w:r>
            <w:r>
              <w:rPr>
                <w:lang w:val="fr-FR"/>
              </w:rPr>
              <w:t>ê</w:t>
            </w:r>
            <w:r>
              <w:rPr>
                <w:lang w:val="fr-FR"/>
              </w:rPr>
              <w:t xml:space="preserve">tre mis au courant de toute mise </w:t>
            </w:r>
            <w:r>
              <w:rPr>
                <w:lang w:val="fr-FR"/>
              </w:rPr>
              <w:t>à</w:t>
            </w:r>
            <w:r>
              <w:rPr>
                <w:lang w:val="fr-FR"/>
              </w:rPr>
              <w:t xml:space="preserve"> jour de cette page par Brightcove, vous pouvez utiliser un service de surveillance de page internet tiers tel que changedetection.com.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8927854d-1f38-4ce2-83e6-04ad32e9b140</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This document was last updated on 1 </w:t>
            </w:r>
            <w:r>
              <w:rPr>
                <w:noProof/>
              </w:rPr>
              <w:t>June 2018.</w:t>
            </w:r>
            <w:r>
              <w:rPr>
                <w:rStyle w:val="mqInternal"/>
                <w:noProof/>
              </w:rPr>
              <w:t>{2]</w:t>
            </w:r>
          </w:p>
        </w:tc>
        <w:tc>
          <w:tcPr>
            <w:tcW w:w="7407" w:type="dxa"/>
          </w:tcPr>
          <w:p w:rsidR="00000000" w:rsidRDefault="00785B4E">
            <w:pPr>
              <w:rPr>
                <w:lang w:val="fr-FR"/>
              </w:rPr>
            </w:pPr>
            <w:r>
              <w:rPr>
                <w:lang w:val="fr-FR"/>
              </w:rPr>
              <w:t>La</w:t>
            </w:r>
            <w:r>
              <w:rPr>
                <w:rStyle w:val="mqInternal"/>
                <w:noProof/>
                <w:lang w:val="fr-FR"/>
              </w:rPr>
              <w:t>[1}</w:t>
            </w:r>
            <w:r>
              <w:rPr>
                <w:lang w:val="fr-FR"/>
              </w:rPr>
              <w:t>derni</w:t>
            </w:r>
            <w:r>
              <w:rPr>
                <w:lang w:val="fr-FR"/>
              </w:rPr>
              <w:t>è</w:t>
            </w:r>
            <w:r>
              <w:rPr>
                <w:lang w:val="fr-FR"/>
              </w:rPr>
              <w:t xml:space="preserve">re mise </w:t>
            </w:r>
            <w:r>
              <w:rPr>
                <w:lang w:val="fr-FR"/>
              </w:rPr>
              <w:t>à</w:t>
            </w:r>
            <w:r>
              <w:rPr>
                <w:lang w:val="fr-FR"/>
              </w:rPr>
              <w:t xml:space="preserve"> jour du pr</w:t>
            </w:r>
            <w:r>
              <w:rPr>
                <w:lang w:val="fr-FR"/>
              </w:rPr>
              <w:t>é</w:t>
            </w:r>
            <w:r>
              <w:rPr>
                <w:lang w:val="fr-FR"/>
              </w:rPr>
              <w:t xml:space="preserve">sent document a </w:t>
            </w:r>
            <w:r>
              <w:rPr>
                <w:lang w:val="fr-FR"/>
              </w:rPr>
              <w:t>é</w:t>
            </w:r>
            <w:r>
              <w:rPr>
                <w:lang w:val="fr-FR"/>
              </w:rPr>
              <w:t>t</w:t>
            </w:r>
            <w:r>
              <w:rPr>
                <w:lang w:val="fr-FR"/>
              </w:rPr>
              <w:t>é</w:t>
            </w:r>
            <w:r>
              <w:rPr>
                <w:lang w:val="fr-FR"/>
              </w:rPr>
              <w:t xml:space="preserve"> effectu</w:t>
            </w:r>
            <w:r>
              <w:rPr>
                <w:lang w:val="fr-FR"/>
              </w:rPr>
              <w:t>é</w:t>
            </w:r>
            <w:r>
              <w:rPr>
                <w:lang w:val="fr-FR"/>
              </w:rPr>
              <w:t>e le 1er juin 2018.</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a5697461-23fe-4355-ae5b-e8432a6265ea</w:t>
            </w:r>
          </w:p>
        </w:tc>
        <w:tc>
          <w:tcPr>
            <w:tcW w:w="7407" w:type="dxa"/>
            <w:shd w:val="clear" w:color="auto" w:fill="F2F2F2" w:themeFill="background1" w:themeFillShade="F2"/>
          </w:tcPr>
          <w:p w:rsidR="00000000" w:rsidRDefault="00785B4E">
            <w:pPr>
              <w:rPr>
                <w:noProof/>
              </w:rPr>
            </w:pPr>
            <w:r>
              <w:rPr>
                <w:noProof/>
              </w:rPr>
              <w:t xml:space="preserve">Please </w:t>
            </w:r>
            <w:r>
              <w:rPr>
                <w:rStyle w:val="mqInternal"/>
                <w:noProof/>
              </w:rPr>
              <w:t>[1}</w:t>
            </w:r>
            <w:r>
              <w:rPr>
                <w:noProof/>
              </w:rPr>
              <w:t>contact support</w:t>
            </w:r>
            <w:r>
              <w:rPr>
                <w:rStyle w:val="mqInternal"/>
                <w:noProof/>
              </w:rPr>
              <w:t>{2]</w:t>
            </w:r>
            <w:r>
              <w:rPr>
                <w:noProof/>
              </w:rPr>
              <w:t xml:space="preserve"> if you need additional information on cookies.</w:t>
            </w:r>
          </w:p>
        </w:tc>
        <w:tc>
          <w:tcPr>
            <w:tcW w:w="7407" w:type="dxa"/>
          </w:tcPr>
          <w:p w:rsidR="00000000" w:rsidRDefault="00785B4E">
            <w:pPr>
              <w:rPr>
                <w:lang w:val="fr-FR"/>
              </w:rPr>
            </w:pPr>
            <w:r>
              <w:rPr>
                <w:lang w:val="fr-FR"/>
              </w:rPr>
              <w:t xml:space="preserve">Veuillez </w:t>
            </w:r>
            <w:r>
              <w:rPr>
                <w:rStyle w:val="mqInternal"/>
                <w:noProof/>
                <w:lang w:val="fr-FR"/>
              </w:rPr>
              <w:t>[1}</w:t>
            </w:r>
            <w:r>
              <w:rPr>
                <w:lang w:val="fr-FR"/>
              </w:rPr>
              <w:t>contacter le support technique</w:t>
            </w:r>
            <w:r>
              <w:rPr>
                <w:rStyle w:val="mqInternal"/>
                <w:noProof/>
                <w:lang w:val="fr-FR"/>
              </w:rPr>
              <w:t>{2]</w:t>
            </w:r>
            <w:r>
              <w:rPr>
                <w:lang w:val="fr-FR"/>
              </w:rPr>
              <w:t xml:space="preserve"> si vous avez besoin d'informations suppl</w:t>
            </w:r>
            <w:r>
              <w:rPr>
                <w:lang w:val="fr-FR"/>
              </w:rPr>
              <w:t>é</w:t>
            </w:r>
            <w:r>
              <w:rPr>
                <w:lang w:val="fr-FR"/>
              </w:rPr>
              <w:t>mentaires sur les cookies.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troubleshooting-brightcove-gallery-issues.html</w:t>
            </w:r>
          </w:p>
          <w:p w:rsidR="00000000" w:rsidRDefault="00785B4E">
            <w:pPr>
              <w:jc w:val="center"/>
              <w:rPr>
                <w:b/>
                <w:noProof/>
              </w:rPr>
            </w:pPr>
            <w:r>
              <w:rPr>
                <w:b/>
                <w:noProof/>
              </w:rPr>
              <w:t>MQ971010 fc3f8cca-5ede-4c8d-ad40-4a7f8109055d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199b9968-0ea1-4a39-9245-c10951e1c708</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9418f4e5-12e0-4d94-9e17-df04bf7f339d</w:t>
            </w:r>
          </w:p>
        </w:tc>
        <w:tc>
          <w:tcPr>
            <w:tcW w:w="7407" w:type="dxa"/>
            <w:shd w:val="clear" w:color="auto" w:fill="F2F2F2" w:themeFill="background1" w:themeFillShade="F2"/>
          </w:tcPr>
          <w:p w:rsidR="00000000" w:rsidRDefault="00785B4E">
            <w:pPr>
              <w:rPr>
                <w:noProof/>
              </w:rPr>
            </w:pPr>
            <w:r>
              <w:rPr>
                <w:noProof/>
              </w:rPr>
              <w:t>Troubleshooting Brightcove Gallery Issues parent:</w:t>
            </w:r>
          </w:p>
        </w:tc>
        <w:tc>
          <w:tcPr>
            <w:tcW w:w="7407" w:type="dxa"/>
          </w:tcPr>
          <w:p w:rsidR="00000000" w:rsidRDefault="00785B4E">
            <w:pPr>
              <w:rPr>
                <w:lang w:val="fr-FR"/>
              </w:rPr>
            </w:pPr>
            <w:r>
              <w:rPr>
                <w:lang w:val="fr-FR"/>
              </w:rPr>
              <w:t>D</w:t>
            </w:r>
            <w:r>
              <w:rPr>
                <w:lang w:val="fr-FR"/>
              </w:rPr>
              <w:t>é</w:t>
            </w:r>
            <w:r>
              <w:rPr>
                <w:lang w:val="fr-FR"/>
              </w:rPr>
              <w:t>pannage des probl</w:t>
            </w:r>
            <w:r>
              <w:rPr>
                <w:lang w:val="fr-FR"/>
              </w:rPr>
              <w:t>è</w:t>
            </w:r>
            <w:r>
              <w:rPr>
                <w:lang w:val="fr-FR"/>
              </w:rPr>
              <w:t>mes de Brightcove Gallery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335ee6da-1877-4deb-8688-60e25790e12b</w:t>
            </w:r>
          </w:p>
        </w:tc>
        <w:tc>
          <w:tcPr>
            <w:tcW w:w="7407" w:type="dxa"/>
            <w:shd w:val="clear" w:color="auto" w:fill="F2F2F2" w:themeFill="background1" w:themeFillShade="F2"/>
          </w:tcPr>
          <w:p w:rsidR="00000000" w:rsidRDefault="00785B4E">
            <w:pPr>
              <w:rPr>
                <w:noProof/>
              </w:rPr>
            </w:pPr>
            <w:r>
              <w:rPr>
                <w:noProof/>
              </w:rPr>
              <w:t>General ---</w:t>
            </w:r>
          </w:p>
        </w:tc>
        <w:tc>
          <w:tcPr>
            <w:tcW w:w="7407" w:type="dxa"/>
          </w:tcPr>
          <w:p w:rsidR="00000000" w:rsidRDefault="00785B4E">
            <w:pPr>
              <w:rPr>
                <w:lang w:val="fr-FR"/>
              </w:rPr>
            </w:pPr>
            <w:r>
              <w:rPr>
                <w:lang w:val="fr-FR"/>
              </w:rPr>
              <w:t>G</w:t>
            </w:r>
            <w:r>
              <w:rPr>
                <w:lang w:val="fr-FR"/>
              </w:rPr>
              <w:t>é</w:t>
            </w:r>
            <w:r>
              <w:rPr>
                <w:lang w:val="fr-FR"/>
              </w:rPr>
              <w:t>n</w:t>
            </w:r>
            <w:r>
              <w:rPr>
                <w:lang w:val="fr-FR"/>
              </w:rPr>
              <w:t>é</w:t>
            </w:r>
            <w:r>
              <w:rPr>
                <w:lang w:val="fr-FR"/>
              </w:rPr>
              <w:t>ral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f866a99d-a125-4dae-842c-2c5f6701e317</w:t>
            </w:r>
          </w:p>
        </w:tc>
        <w:tc>
          <w:tcPr>
            <w:tcW w:w="7407" w:type="dxa"/>
            <w:shd w:val="clear" w:color="auto" w:fill="F2F2F2" w:themeFill="background1" w:themeFillShade="F2"/>
          </w:tcPr>
          <w:p w:rsidR="00000000" w:rsidRDefault="00785B4E">
            <w:pPr>
              <w:rPr>
                <w:noProof/>
              </w:rPr>
            </w:pPr>
            <w:r>
              <w:rPr>
                <w:noProof/>
              </w:rPr>
              <w:t>Troubleshooting Brightcove Gallery Issues</w:t>
            </w:r>
          </w:p>
        </w:tc>
        <w:tc>
          <w:tcPr>
            <w:tcW w:w="7407" w:type="dxa"/>
          </w:tcPr>
          <w:p w:rsidR="00000000" w:rsidRDefault="00785B4E">
            <w:pPr>
              <w:rPr>
                <w:lang w:val="fr-FR"/>
              </w:rPr>
            </w:pPr>
            <w:r>
              <w:rPr>
                <w:lang w:val="fr-FR"/>
              </w:rPr>
              <w:t>R</w:t>
            </w:r>
            <w:r>
              <w:rPr>
                <w:lang w:val="fr-FR"/>
              </w:rPr>
              <w:t>é</w:t>
            </w:r>
            <w:r>
              <w:rPr>
                <w:lang w:val="fr-FR"/>
              </w:rPr>
              <w:t>solution des probl</w:t>
            </w:r>
            <w:r>
              <w:rPr>
                <w:lang w:val="fr-FR"/>
              </w:rPr>
              <w:t>è</w:t>
            </w:r>
            <w:r>
              <w:rPr>
                <w:lang w:val="fr-FR"/>
              </w:rPr>
              <w:t>mes li</w:t>
            </w:r>
            <w:r>
              <w:rPr>
                <w:lang w:val="fr-FR"/>
              </w:rPr>
              <w:t>é</w:t>
            </w:r>
            <w:r>
              <w:rPr>
                <w:lang w:val="fr-FR"/>
              </w:rPr>
              <w:t xml:space="preserve">s </w:t>
            </w:r>
            <w:r>
              <w:rPr>
                <w:lang w:val="fr-FR"/>
              </w:rPr>
              <w:t>à</w:t>
            </w:r>
            <w:r>
              <w:rPr>
                <w:lang w:val="fr-FR"/>
              </w:rPr>
              <w:t xml:space="preserve"> la galerie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a4efd200-ea1e-40ef-9dac-1190a5528e3d</w:t>
            </w:r>
          </w:p>
        </w:tc>
        <w:tc>
          <w:tcPr>
            <w:tcW w:w="7407" w:type="dxa"/>
            <w:shd w:val="clear" w:color="auto" w:fill="F2F2F2" w:themeFill="background1" w:themeFillShade="F2"/>
          </w:tcPr>
          <w:p w:rsidR="00000000" w:rsidRDefault="00785B4E">
            <w:pPr>
              <w:rPr>
                <w:noProof/>
              </w:rPr>
            </w:pPr>
            <w:r>
              <w:rPr>
                <w:noProof/>
              </w:rPr>
              <w:t>In this topic you will learn how to troubleshoot the common issues customers have encountered when creating a Gallery E</w:t>
            </w:r>
            <w:r>
              <w:rPr>
                <w:noProof/>
              </w:rPr>
              <w:t>xperiences.</w:t>
            </w:r>
          </w:p>
        </w:tc>
        <w:tc>
          <w:tcPr>
            <w:tcW w:w="7407" w:type="dxa"/>
          </w:tcPr>
          <w:p w:rsidR="00000000" w:rsidRDefault="00785B4E">
            <w:pPr>
              <w:rPr>
                <w:lang w:val="fr-FR"/>
              </w:rPr>
            </w:pPr>
            <w:r>
              <w:rPr>
                <w:lang w:val="fr-FR"/>
              </w:rPr>
              <w:t xml:space="preserve">Dans cette rubrique, vous apprendrez </w:t>
            </w:r>
            <w:r>
              <w:rPr>
                <w:lang w:val="fr-FR"/>
              </w:rPr>
              <w:t>à</w:t>
            </w:r>
            <w:r>
              <w:rPr>
                <w:lang w:val="fr-FR"/>
              </w:rPr>
              <w:t xml:space="preserve"> r</w:t>
            </w:r>
            <w:r>
              <w:rPr>
                <w:lang w:val="fr-FR"/>
              </w:rPr>
              <w:t>é</w:t>
            </w:r>
            <w:r>
              <w:rPr>
                <w:lang w:val="fr-FR"/>
              </w:rPr>
              <w:t>soudre les probl</w:t>
            </w:r>
            <w:r>
              <w:rPr>
                <w:lang w:val="fr-FR"/>
              </w:rPr>
              <w:t>è</w:t>
            </w:r>
            <w:r>
              <w:rPr>
                <w:lang w:val="fr-FR"/>
              </w:rPr>
              <w:t>mes courants rencontr</w:t>
            </w:r>
            <w:r>
              <w:rPr>
                <w:lang w:val="fr-FR"/>
              </w:rPr>
              <w:t>é</w:t>
            </w:r>
            <w:r>
              <w:rPr>
                <w:lang w:val="fr-FR"/>
              </w:rPr>
              <w:t>s par les clients lors de la cr</w:t>
            </w:r>
            <w:r>
              <w:rPr>
                <w:lang w:val="fr-FR"/>
              </w:rPr>
              <w:t>é</w:t>
            </w:r>
            <w:r>
              <w:rPr>
                <w:lang w:val="fr-FR"/>
              </w:rPr>
              <w:t>ation d'une Galerie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43175502-b7e5-447a-b013-f342467540c2</w:t>
            </w:r>
          </w:p>
        </w:tc>
        <w:tc>
          <w:tcPr>
            <w:tcW w:w="7407" w:type="dxa"/>
            <w:shd w:val="clear" w:color="auto" w:fill="F2F2F2" w:themeFill="background1" w:themeFillShade="F2"/>
          </w:tcPr>
          <w:p w:rsidR="00000000" w:rsidRDefault="00785B4E">
            <w:pPr>
              <w:rPr>
                <w:noProof/>
              </w:rPr>
            </w:pPr>
            <w:r>
              <w:rPr>
                <w:noProof/>
              </w:rPr>
              <w:t>Issues when configuring a site to use SSL</w:t>
            </w:r>
          </w:p>
        </w:tc>
        <w:tc>
          <w:tcPr>
            <w:tcW w:w="7407" w:type="dxa"/>
          </w:tcPr>
          <w:p w:rsidR="00000000" w:rsidRDefault="00785B4E">
            <w:pPr>
              <w:rPr>
                <w:lang w:val="fr-FR"/>
              </w:rPr>
            </w:pPr>
            <w:r>
              <w:rPr>
                <w:lang w:val="fr-FR"/>
              </w:rPr>
              <w:t>Probl</w:t>
            </w:r>
            <w:r>
              <w:rPr>
                <w:lang w:val="fr-FR"/>
              </w:rPr>
              <w:t>è</w:t>
            </w:r>
            <w:r>
              <w:rPr>
                <w:lang w:val="fr-FR"/>
              </w:rPr>
              <w:t>mes lors d</w:t>
            </w:r>
            <w:r>
              <w:rPr>
                <w:lang w:val="fr-FR"/>
              </w:rPr>
              <w:t>e la configuration d'un site pour utiliser SSL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b239713f-f684-4aa8-b7cd-4c0a85b529c8</w:t>
            </w:r>
          </w:p>
        </w:tc>
        <w:tc>
          <w:tcPr>
            <w:tcW w:w="7407" w:type="dxa"/>
            <w:shd w:val="clear" w:color="auto" w:fill="F2F2F2" w:themeFill="background1" w:themeFillShade="F2"/>
          </w:tcPr>
          <w:p w:rsidR="00000000" w:rsidRDefault="00785B4E">
            <w:pPr>
              <w:rPr>
                <w:noProof/>
              </w:rPr>
            </w:pPr>
            <w:r>
              <w:rPr>
                <w:noProof/>
              </w:rPr>
              <w:t xml:space="preserve">Requirements to configure a Gallery Portal Experience are outlined in the </w:t>
            </w:r>
            <w:r>
              <w:rPr>
                <w:rStyle w:val="mqInternal"/>
                <w:noProof/>
              </w:rPr>
              <w:t>[1}</w:t>
            </w:r>
            <w:r>
              <w:rPr>
                <w:noProof/>
              </w:rPr>
              <w:t>Securing a Portal Experience with SSL</w:t>
            </w:r>
            <w:r>
              <w:rPr>
                <w:rStyle w:val="mqInternal"/>
                <w:noProof/>
              </w:rPr>
              <w:t>{2]</w:t>
            </w:r>
            <w:r>
              <w:rPr>
                <w:noProof/>
              </w:rPr>
              <w:t xml:space="preserve"> document.</w:t>
            </w:r>
          </w:p>
        </w:tc>
        <w:tc>
          <w:tcPr>
            <w:tcW w:w="7407" w:type="dxa"/>
          </w:tcPr>
          <w:p w:rsidR="00000000" w:rsidRDefault="00785B4E">
            <w:pPr>
              <w:rPr>
                <w:lang w:val="fr-FR"/>
              </w:rPr>
            </w:pPr>
            <w:r>
              <w:rPr>
                <w:lang w:val="fr-FR"/>
              </w:rPr>
              <w:t xml:space="preserve">Les conditions requises pour configurer </w:t>
            </w:r>
            <w:r>
              <w:rPr>
                <w:lang w:val="fr-FR"/>
              </w:rPr>
              <w:t>une exp</w:t>
            </w:r>
            <w:r>
              <w:rPr>
                <w:lang w:val="fr-FR"/>
              </w:rPr>
              <w:t>é</w:t>
            </w:r>
            <w:r>
              <w:rPr>
                <w:lang w:val="fr-FR"/>
              </w:rPr>
              <w:t>rience de portail Gallery sont d</w:t>
            </w:r>
            <w:r>
              <w:rPr>
                <w:lang w:val="fr-FR"/>
              </w:rPr>
              <w:t>é</w:t>
            </w:r>
            <w:r>
              <w:rPr>
                <w:lang w:val="fr-FR"/>
              </w:rPr>
              <w:t xml:space="preserve">crites dans le document </w:t>
            </w:r>
            <w:r>
              <w:rPr>
                <w:rStyle w:val="mqInternal"/>
                <w:noProof/>
                <w:lang w:val="fr-FR"/>
              </w:rPr>
              <w:t>[1}</w:t>
            </w:r>
            <w:r>
              <w:rPr>
                <w:lang w:val="fr-FR"/>
              </w:rPr>
              <w:t>S</w:t>
            </w:r>
            <w:r>
              <w:rPr>
                <w:lang w:val="fr-FR"/>
              </w:rPr>
              <w:t>é</w:t>
            </w:r>
            <w:r>
              <w:rPr>
                <w:lang w:val="fr-FR"/>
              </w:rPr>
              <w:t>curisation d'une exp</w:t>
            </w:r>
            <w:r>
              <w:rPr>
                <w:lang w:val="fr-FR"/>
              </w:rPr>
              <w:t>é</w:t>
            </w:r>
            <w:r>
              <w:rPr>
                <w:lang w:val="fr-FR"/>
              </w:rPr>
              <w:t>rience de portail avec SSL</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0592643f-9aff-4036-b0d2-c3814e577229</w:t>
            </w:r>
          </w:p>
        </w:tc>
        <w:tc>
          <w:tcPr>
            <w:tcW w:w="7407" w:type="dxa"/>
            <w:shd w:val="clear" w:color="auto" w:fill="F2F2F2" w:themeFill="background1" w:themeFillShade="F2"/>
          </w:tcPr>
          <w:p w:rsidR="00000000" w:rsidRDefault="00785B4E">
            <w:pPr>
              <w:rPr>
                <w:noProof/>
              </w:rPr>
            </w:pPr>
            <w:r>
              <w:rPr>
                <w:noProof/>
              </w:rPr>
              <w:t>Common issues are listed here.</w:t>
            </w:r>
          </w:p>
        </w:tc>
        <w:tc>
          <w:tcPr>
            <w:tcW w:w="7407" w:type="dxa"/>
          </w:tcPr>
          <w:p w:rsidR="00000000" w:rsidRDefault="00785B4E">
            <w:pPr>
              <w:rPr>
                <w:lang w:val="fr-FR"/>
              </w:rPr>
            </w:pPr>
            <w:r>
              <w:rPr>
                <w:lang w:val="fr-FR"/>
              </w:rPr>
              <w:t>Les probl</w:t>
            </w:r>
            <w:r>
              <w:rPr>
                <w:lang w:val="fr-FR"/>
              </w:rPr>
              <w:t>è</w:t>
            </w:r>
            <w:r>
              <w:rPr>
                <w:lang w:val="fr-FR"/>
              </w:rPr>
              <w:t>mes courants sont list</w:t>
            </w:r>
            <w:r>
              <w:rPr>
                <w:lang w:val="fr-FR"/>
              </w:rPr>
              <w:t>é</w:t>
            </w:r>
            <w:r>
              <w:rPr>
                <w:lang w:val="fr-FR"/>
              </w:rPr>
              <w:t>s ici.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959424f7-ef0a-477a-8ff5-09f08659b582</w:t>
            </w:r>
          </w:p>
        </w:tc>
        <w:tc>
          <w:tcPr>
            <w:tcW w:w="7407" w:type="dxa"/>
            <w:shd w:val="clear" w:color="auto" w:fill="F2F2F2" w:themeFill="background1" w:themeFillShade="F2"/>
          </w:tcPr>
          <w:p w:rsidR="00000000" w:rsidRDefault="00785B4E">
            <w:pPr>
              <w:rPr>
                <w:noProof/>
              </w:rPr>
            </w:pPr>
            <w:r>
              <w:rPr>
                <w:noProof/>
              </w:rPr>
              <w:t>The keys were copied incorrectly</w:t>
            </w:r>
          </w:p>
        </w:tc>
        <w:tc>
          <w:tcPr>
            <w:tcW w:w="7407" w:type="dxa"/>
          </w:tcPr>
          <w:p w:rsidR="00000000" w:rsidRDefault="00785B4E">
            <w:pPr>
              <w:rPr>
                <w:lang w:val="fr-FR"/>
              </w:rPr>
            </w:pPr>
            <w:r>
              <w:rPr>
                <w:lang w:val="fr-FR"/>
              </w:rPr>
              <w:t>Les cl</w:t>
            </w:r>
            <w:r>
              <w:rPr>
                <w:lang w:val="fr-FR"/>
              </w:rPr>
              <w:t>é</w:t>
            </w:r>
            <w:r>
              <w:rPr>
                <w:lang w:val="fr-FR"/>
              </w:rPr>
              <w:t xml:space="preserve">s ont </w:t>
            </w:r>
            <w:r>
              <w:rPr>
                <w:lang w:val="fr-FR"/>
              </w:rPr>
              <w:t>é</w:t>
            </w:r>
            <w:r>
              <w:rPr>
                <w:lang w:val="fr-FR"/>
              </w:rPr>
              <w:t>t</w:t>
            </w:r>
            <w:r>
              <w:rPr>
                <w:lang w:val="fr-FR"/>
              </w:rPr>
              <w:t>é</w:t>
            </w:r>
            <w:r>
              <w:rPr>
                <w:lang w:val="fr-FR"/>
              </w:rPr>
              <w:t xml:space="preserve"> copi</w:t>
            </w:r>
            <w:r>
              <w:rPr>
                <w:lang w:val="fr-FR"/>
              </w:rPr>
              <w:t>é</w:t>
            </w:r>
            <w:r>
              <w:rPr>
                <w:lang w:val="fr-FR"/>
              </w:rPr>
              <w:t>es de mani</w:t>
            </w:r>
            <w:r>
              <w:rPr>
                <w:lang w:val="fr-FR"/>
              </w:rPr>
              <w:t>è</w:t>
            </w:r>
            <w:r>
              <w:rPr>
                <w:lang w:val="fr-FR"/>
              </w:rPr>
              <w:t>re incorrecte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71e80dd1-85ed-4db9-b686-f13f9dfc8c71</w:t>
            </w:r>
          </w:p>
        </w:tc>
        <w:tc>
          <w:tcPr>
            <w:tcW w:w="7407" w:type="dxa"/>
            <w:shd w:val="clear" w:color="auto" w:fill="F2F2F2" w:themeFill="background1" w:themeFillShade="F2"/>
          </w:tcPr>
          <w:p w:rsidR="00000000" w:rsidRDefault="00785B4E">
            <w:pPr>
              <w:rPr>
                <w:noProof/>
              </w:rPr>
            </w:pPr>
            <w:r>
              <w:rPr>
                <w:noProof/>
              </w:rPr>
              <w:t>Make sure there are no white spaces around the values</w:t>
            </w:r>
          </w:p>
        </w:tc>
        <w:tc>
          <w:tcPr>
            <w:tcW w:w="7407" w:type="dxa"/>
          </w:tcPr>
          <w:p w:rsidR="00000000" w:rsidRDefault="00785B4E">
            <w:pPr>
              <w:rPr>
                <w:lang w:val="fr-FR"/>
              </w:rPr>
            </w:pPr>
            <w:r>
              <w:rPr>
                <w:lang w:val="fr-FR"/>
              </w:rPr>
              <w:t>Assurez-vous qu'il n'y a pas d'espaces blan</w:t>
            </w:r>
            <w:r>
              <w:rPr>
                <w:lang w:val="fr-FR"/>
              </w:rPr>
              <w:t>cs autour des valeurs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89cd1774-25d8-4df9-9708-6202a948c22f</w:t>
            </w:r>
          </w:p>
        </w:tc>
        <w:tc>
          <w:tcPr>
            <w:tcW w:w="7407" w:type="dxa"/>
            <w:shd w:val="clear" w:color="auto" w:fill="F2F2F2" w:themeFill="background1" w:themeFillShade="F2"/>
          </w:tcPr>
          <w:p w:rsidR="00000000" w:rsidRDefault="00785B4E">
            <w:pPr>
              <w:rPr>
                <w:noProof/>
              </w:rPr>
            </w:pPr>
            <w:r>
              <w:rPr>
                <w:noProof/>
              </w:rPr>
              <w:t>Make sure the full key was copied.</w:t>
            </w:r>
          </w:p>
        </w:tc>
        <w:tc>
          <w:tcPr>
            <w:tcW w:w="7407" w:type="dxa"/>
          </w:tcPr>
          <w:p w:rsidR="00000000" w:rsidRDefault="00785B4E">
            <w:pPr>
              <w:rPr>
                <w:lang w:val="fr-FR"/>
              </w:rPr>
            </w:pPr>
            <w:r>
              <w:rPr>
                <w:lang w:val="fr-FR"/>
              </w:rPr>
              <w:t>Assurez-vous que la cl</w:t>
            </w:r>
            <w:r>
              <w:rPr>
                <w:lang w:val="fr-FR"/>
              </w:rPr>
              <w:t>é</w:t>
            </w:r>
            <w:r>
              <w:rPr>
                <w:lang w:val="fr-FR"/>
              </w:rPr>
              <w:t xml:space="preserve"> compl</w:t>
            </w:r>
            <w:r>
              <w:rPr>
                <w:lang w:val="fr-FR"/>
              </w:rPr>
              <w:t>è</w:t>
            </w:r>
            <w:r>
              <w:rPr>
                <w:lang w:val="fr-FR"/>
              </w:rPr>
              <w:t xml:space="preserve">te a </w:t>
            </w:r>
            <w:r>
              <w:rPr>
                <w:lang w:val="fr-FR"/>
              </w:rPr>
              <w:t>é</w:t>
            </w:r>
            <w:r>
              <w:rPr>
                <w:lang w:val="fr-FR"/>
              </w:rPr>
              <w:t>t</w:t>
            </w:r>
            <w:r>
              <w:rPr>
                <w:lang w:val="fr-FR"/>
              </w:rPr>
              <w:t>é</w:t>
            </w:r>
            <w:r>
              <w:rPr>
                <w:lang w:val="fr-FR"/>
              </w:rPr>
              <w:t xml:space="preserve"> copi</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aea2f6ed-58b8-4a73-b43d-d4a84ece9624</w:t>
            </w:r>
          </w:p>
        </w:tc>
        <w:tc>
          <w:tcPr>
            <w:tcW w:w="7407" w:type="dxa"/>
            <w:shd w:val="clear" w:color="auto" w:fill="F2F2F2" w:themeFill="background1" w:themeFillShade="F2"/>
          </w:tcPr>
          <w:p w:rsidR="00000000" w:rsidRDefault="00785B4E">
            <w:pPr>
              <w:rPr>
                <w:noProof/>
              </w:rPr>
            </w:pPr>
            <w:r>
              <w:rPr>
                <w:noProof/>
              </w:rPr>
              <w:t xml:space="preserve">Make sure the </w:t>
            </w:r>
            <w:r>
              <w:rPr>
                <w:noProof/>
              </w:rPr>
              <w:t>‘</w:t>
            </w:r>
            <w:r>
              <w:rPr>
                <w:noProof/>
              </w:rPr>
              <w:t>-----BEGIN CERTIFICATE-----</w:t>
            </w:r>
            <w:r>
              <w:rPr>
                <w:noProof/>
              </w:rPr>
              <w:t>’</w:t>
            </w:r>
            <w:r>
              <w:rPr>
                <w:noProof/>
              </w:rPr>
              <w:t xml:space="preserve"> and </w:t>
            </w:r>
            <w:r>
              <w:rPr>
                <w:noProof/>
              </w:rPr>
              <w:t>‘</w:t>
            </w:r>
            <w:r>
              <w:rPr>
                <w:noProof/>
              </w:rPr>
              <w:t>-----END CERTIFICAT</w:t>
            </w:r>
            <w:r>
              <w:rPr>
                <w:noProof/>
              </w:rPr>
              <w:t>E-----</w:t>
            </w:r>
            <w:r>
              <w:rPr>
                <w:noProof/>
              </w:rPr>
              <w:t>’</w:t>
            </w:r>
            <w:r>
              <w:rPr>
                <w:noProof/>
              </w:rPr>
              <w:t xml:space="preserve"> were included.</w:t>
            </w:r>
          </w:p>
        </w:tc>
        <w:tc>
          <w:tcPr>
            <w:tcW w:w="7407" w:type="dxa"/>
          </w:tcPr>
          <w:p w:rsidR="00000000" w:rsidRDefault="00785B4E">
            <w:pPr>
              <w:rPr>
                <w:lang w:val="fr-FR"/>
              </w:rPr>
            </w:pPr>
            <w:r>
              <w:rPr>
                <w:lang w:val="fr-FR"/>
              </w:rPr>
              <w:t xml:space="preserve">Assurez-vous que les certificats </w:t>
            </w:r>
            <w:r>
              <w:rPr>
                <w:lang w:val="fr-FR"/>
              </w:rPr>
              <w:t>«</w:t>
            </w:r>
            <w:r>
              <w:rPr>
                <w:lang w:val="fr-FR"/>
              </w:rPr>
              <w:t> </w:t>
            </w:r>
            <w:r>
              <w:rPr>
                <w:lang w:val="fr-FR"/>
              </w:rPr>
              <w:t>—</w:t>
            </w:r>
            <w:r>
              <w:rPr>
                <w:lang w:val="fr-FR"/>
              </w:rPr>
              <w:t xml:space="preserve"> BEGIN CERTIFICATE </w:t>
            </w:r>
            <w:r>
              <w:rPr>
                <w:lang w:val="fr-FR"/>
              </w:rPr>
              <w:t>»</w:t>
            </w:r>
            <w:r>
              <w:rPr>
                <w:lang w:val="fr-FR"/>
              </w:rPr>
              <w:t xml:space="preserve"> et </w:t>
            </w:r>
            <w:r>
              <w:rPr>
                <w:lang w:val="fr-FR"/>
              </w:rPr>
              <w:t>«</w:t>
            </w:r>
            <w:r>
              <w:rPr>
                <w:lang w:val="fr-FR"/>
              </w:rPr>
              <w:t> </w:t>
            </w:r>
            <w:r>
              <w:rPr>
                <w:lang w:val="fr-FR"/>
              </w:rPr>
              <w:t>—</w:t>
            </w:r>
            <w:r>
              <w:rPr>
                <w:lang w:val="fr-FR"/>
              </w:rPr>
              <w:t>END CERTIFICAT </w:t>
            </w:r>
            <w:r>
              <w:rPr>
                <w:lang w:val="fr-FR"/>
              </w:rPr>
              <w:t>»</w:t>
            </w:r>
            <w:r>
              <w:rPr>
                <w:lang w:val="fr-FR"/>
              </w:rPr>
              <w:t xml:space="preserve"> ont </w:t>
            </w:r>
            <w:r>
              <w:rPr>
                <w:lang w:val="fr-FR"/>
              </w:rPr>
              <w:t>é</w:t>
            </w:r>
            <w:r>
              <w:rPr>
                <w:lang w:val="fr-FR"/>
              </w:rPr>
              <w:t>t</w:t>
            </w:r>
            <w:r>
              <w:rPr>
                <w:lang w:val="fr-FR"/>
              </w:rPr>
              <w:t>é</w:t>
            </w:r>
            <w:r>
              <w:rPr>
                <w:lang w:val="fr-FR"/>
              </w:rPr>
              <w:t xml:space="preserve"> inclus.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c51faa69-35b9-478e-92e2-9645691b60b1</w:t>
            </w:r>
          </w:p>
        </w:tc>
        <w:tc>
          <w:tcPr>
            <w:tcW w:w="7407" w:type="dxa"/>
            <w:shd w:val="clear" w:color="auto" w:fill="F2F2F2" w:themeFill="background1" w:themeFillShade="F2"/>
          </w:tcPr>
          <w:p w:rsidR="00000000" w:rsidRDefault="00785B4E">
            <w:pPr>
              <w:rPr>
                <w:noProof/>
              </w:rPr>
            </w:pPr>
            <w:r>
              <w:rPr>
                <w:noProof/>
              </w:rPr>
              <w:t xml:space="preserve">The public key should start and end with </w:t>
            </w:r>
            <w:r>
              <w:rPr>
                <w:noProof/>
              </w:rPr>
              <w:t>‘</w:t>
            </w:r>
            <w:r>
              <w:rPr>
                <w:noProof/>
              </w:rPr>
              <w:t>-----BEGIN CERTIFICATE-----</w:t>
            </w:r>
            <w:r>
              <w:rPr>
                <w:noProof/>
              </w:rPr>
              <w:t>’</w:t>
            </w:r>
            <w:r>
              <w:rPr>
                <w:noProof/>
              </w:rPr>
              <w:t xml:space="preserve"> and </w:t>
            </w:r>
            <w:r>
              <w:rPr>
                <w:noProof/>
              </w:rPr>
              <w:t>‘</w:t>
            </w:r>
            <w:r>
              <w:rPr>
                <w:noProof/>
              </w:rPr>
              <w:t>-----END CERTIFICATE-----</w:t>
            </w:r>
            <w:r>
              <w:rPr>
                <w:noProof/>
              </w:rPr>
              <w:t>’</w:t>
            </w:r>
            <w:r>
              <w:rPr>
                <w:noProof/>
              </w:rPr>
              <w:t xml:space="preserve"> respectively.</w:t>
            </w:r>
          </w:p>
        </w:tc>
        <w:tc>
          <w:tcPr>
            <w:tcW w:w="7407" w:type="dxa"/>
          </w:tcPr>
          <w:p w:rsidR="00000000" w:rsidRDefault="00785B4E">
            <w:pPr>
              <w:rPr>
                <w:lang w:val="fr-FR"/>
              </w:rPr>
            </w:pPr>
            <w:r>
              <w:rPr>
                <w:lang w:val="fr-FR"/>
              </w:rPr>
              <w:t>La cl</w:t>
            </w:r>
            <w:r>
              <w:rPr>
                <w:lang w:val="fr-FR"/>
              </w:rPr>
              <w:t>é</w:t>
            </w:r>
            <w:r>
              <w:rPr>
                <w:lang w:val="fr-FR"/>
              </w:rPr>
              <w:t xml:space="preserve"> publique devrait commencer et se terminer par </w:t>
            </w:r>
            <w:r>
              <w:rPr>
                <w:lang w:val="fr-FR"/>
              </w:rPr>
              <w:t>«</w:t>
            </w:r>
            <w:r>
              <w:rPr>
                <w:lang w:val="fr-FR"/>
              </w:rPr>
              <w:t> </w:t>
            </w:r>
            <w:r>
              <w:rPr>
                <w:lang w:val="fr-FR"/>
              </w:rPr>
              <w:t>—</w:t>
            </w:r>
            <w:r>
              <w:rPr>
                <w:lang w:val="fr-FR"/>
              </w:rPr>
              <w:t xml:space="preserve"> BEGIN CERTIFICATE </w:t>
            </w:r>
            <w:r>
              <w:rPr>
                <w:lang w:val="fr-FR"/>
              </w:rPr>
              <w:t>»</w:t>
            </w:r>
            <w:r>
              <w:rPr>
                <w:lang w:val="fr-FR"/>
              </w:rPr>
              <w:t xml:space="preserve"> et </w:t>
            </w:r>
            <w:r>
              <w:rPr>
                <w:lang w:val="fr-FR"/>
              </w:rPr>
              <w:t>«</w:t>
            </w:r>
            <w:r>
              <w:rPr>
                <w:lang w:val="fr-FR"/>
              </w:rPr>
              <w:t> </w:t>
            </w:r>
            <w:r>
              <w:rPr>
                <w:lang w:val="fr-FR"/>
              </w:rPr>
              <w:t>—</w:t>
            </w:r>
            <w:r>
              <w:rPr>
                <w:lang w:val="fr-FR"/>
              </w:rPr>
              <w:t xml:space="preserve"> END CERTIFICAT </w:t>
            </w:r>
            <w:r>
              <w:rPr>
                <w:lang w:val="fr-FR"/>
              </w:rPr>
              <w:t>»</w:t>
            </w:r>
            <w:r>
              <w:rPr>
                <w:lang w:val="fr-FR"/>
              </w:rPr>
              <w:t>, respectivement.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d063ecd8-75d7-40b6-b567-69666a0ca035</w:t>
            </w:r>
          </w:p>
        </w:tc>
        <w:tc>
          <w:tcPr>
            <w:tcW w:w="7407" w:type="dxa"/>
            <w:shd w:val="clear" w:color="auto" w:fill="F2F2F2" w:themeFill="background1" w:themeFillShade="F2"/>
          </w:tcPr>
          <w:p w:rsidR="00000000" w:rsidRDefault="00785B4E">
            <w:pPr>
              <w:rPr>
                <w:noProof/>
              </w:rPr>
            </w:pPr>
            <w:r>
              <w:rPr>
                <w:noProof/>
              </w:rPr>
              <w:t xml:space="preserve">The private key should start and end with </w:t>
            </w:r>
            <w:r>
              <w:rPr>
                <w:noProof/>
              </w:rPr>
              <w:t>‘</w:t>
            </w:r>
            <w:r>
              <w:rPr>
                <w:noProof/>
              </w:rPr>
              <w:t>-----BEGIN RSA PRIVATE KEY-----</w:t>
            </w:r>
            <w:r>
              <w:rPr>
                <w:noProof/>
              </w:rPr>
              <w:t>’</w:t>
            </w:r>
            <w:r>
              <w:rPr>
                <w:noProof/>
              </w:rPr>
              <w:t xml:space="preserve"> and </w:t>
            </w:r>
            <w:r>
              <w:rPr>
                <w:noProof/>
              </w:rPr>
              <w:t>‘</w:t>
            </w:r>
            <w:r>
              <w:rPr>
                <w:noProof/>
              </w:rPr>
              <w:t>-----END RSA PRIVATE KEY-----</w:t>
            </w:r>
            <w:r>
              <w:rPr>
                <w:noProof/>
              </w:rPr>
              <w:t>’</w:t>
            </w:r>
          </w:p>
        </w:tc>
        <w:tc>
          <w:tcPr>
            <w:tcW w:w="7407" w:type="dxa"/>
          </w:tcPr>
          <w:p w:rsidR="00000000" w:rsidRDefault="00785B4E">
            <w:pPr>
              <w:rPr>
                <w:lang w:val="fr-FR"/>
              </w:rPr>
            </w:pPr>
            <w:r>
              <w:rPr>
                <w:lang w:val="fr-FR"/>
              </w:rPr>
              <w:t>La cl</w:t>
            </w:r>
            <w:r>
              <w:rPr>
                <w:lang w:val="fr-FR"/>
              </w:rPr>
              <w:t>é</w:t>
            </w:r>
            <w:r>
              <w:rPr>
                <w:lang w:val="fr-FR"/>
              </w:rPr>
              <w:t xml:space="preserve"> priv</w:t>
            </w:r>
            <w:r>
              <w:rPr>
                <w:lang w:val="fr-FR"/>
              </w:rPr>
              <w:t>é</w:t>
            </w:r>
            <w:r>
              <w:rPr>
                <w:lang w:val="fr-FR"/>
              </w:rPr>
              <w:t>e doit commencer et se terminer par '</w:t>
            </w:r>
            <w:r>
              <w:rPr>
                <w:lang w:val="fr-FR"/>
              </w:rPr>
              <w:t>—</w:t>
            </w:r>
            <w:r>
              <w:rPr>
                <w:lang w:val="fr-FR"/>
              </w:rPr>
              <w:t>BEGIN RSA PRIVATE KEY 'et '</w:t>
            </w:r>
            <w:r>
              <w:rPr>
                <w:lang w:val="fr-FR"/>
              </w:rPr>
              <w:t>—</w:t>
            </w:r>
            <w:r>
              <w:rPr>
                <w:lang w:val="fr-FR"/>
              </w:rPr>
              <w:t>END RSA PRIVATE KEY</w:t>
            </w:r>
            <w:r>
              <w:rPr>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f626007c-4747-422b-bf19-b9fc7067ae9f</w:t>
            </w:r>
          </w:p>
        </w:tc>
        <w:tc>
          <w:tcPr>
            <w:tcW w:w="7407" w:type="dxa"/>
            <w:shd w:val="clear" w:color="auto" w:fill="F2F2F2" w:themeFill="background1" w:themeFillShade="F2"/>
          </w:tcPr>
          <w:p w:rsidR="00000000" w:rsidRDefault="00785B4E">
            <w:pPr>
              <w:rPr>
                <w:noProof/>
              </w:rPr>
            </w:pPr>
            <w:r>
              <w:rPr>
                <w:noProof/>
              </w:rPr>
              <w:t>The certificate chain can have multiple conca</w:t>
            </w:r>
            <w:r>
              <w:rPr>
                <w:noProof/>
              </w:rPr>
              <w:t>tenated keys</w:t>
            </w:r>
          </w:p>
        </w:tc>
        <w:tc>
          <w:tcPr>
            <w:tcW w:w="7407" w:type="dxa"/>
          </w:tcPr>
          <w:p w:rsidR="00000000" w:rsidRDefault="00785B4E">
            <w:pPr>
              <w:rPr>
                <w:lang w:val="fr-FR"/>
              </w:rPr>
            </w:pPr>
            <w:r>
              <w:rPr>
                <w:lang w:val="fr-FR"/>
              </w:rPr>
              <w:t>La cha</w:t>
            </w:r>
            <w:r>
              <w:rPr>
                <w:lang w:val="fr-FR"/>
              </w:rPr>
              <w:t>î</w:t>
            </w:r>
            <w:r>
              <w:rPr>
                <w:lang w:val="fr-FR"/>
              </w:rPr>
              <w:t>ne de certificats peut avoir plusieurs cl</w:t>
            </w:r>
            <w:r>
              <w:rPr>
                <w:lang w:val="fr-FR"/>
              </w:rPr>
              <w:t>é</w:t>
            </w:r>
            <w:r>
              <w:rPr>
                <w:lang w:val="fr-FR"/>
              </w:rPr>
              <w:t>s concat</w:t>
            </w:r>
            <w:r>
              <w:rPr>
                <w:lang w:val="fr-FR"/>
              </w:rPr>
              <w:t>é</w:t>
            </w:r>
            <w:r>
              <w:rPr>
                <w:lang w:val="fr-FR"/>
              </w:rPr>
              <w:t>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e3974df0-ecd4-4df6-b2aa-9f309b140e0f</w:t>
            </w:r>
          </w:p>
        </w:tc>
        <w:tc>
          <w:tcPr>
            <w:tcW w:w="7407" w:type="dxa"/>
            <w:shd w:val="clear" w:color="auto" w:fill="F2F2F2" w:themeFill="background1" w:themeFillShade="F2"/>
          </w:tcPr>
          <w:p w:rsidR="00000000" w:rsidRDefault="00785B4E">
            <w:pPr>
              <w:rPr>
                <w:noProof/>
              </w:rPr>
            </w:pPr>
            <w:r>
              <w:rPr>
                <w:noProof/>
              </w:rPr>
              <w:t>The key is not in PEM format</w:t>
            </w:r>
          </w:p>
        </w:tc>
        <w:tc>
          <w:tcPr>
            <w:tcW w:w="7407" w:type="dxa"/>
          </w:tcPr>
          <w:p w:rsidR="00000000" w:rsidRDefault="00785B4E">
            <w:pPr>
              <w:rPr>
                <w:lang w:val="fr-FR"/>
              </w:rPr>
            </w:pPr>
            <w:r>
              <w:rPr>
                <w:lang w:val="fr-FR"/>
              </w:rPr>
              <w:t>La cl</w:t>
            </w:r>
            <w:r>
              <w:rPr>
                <w:lang w:val="fr-FR"/>
              </w:rPr>
              <w:t>é</w:t>
            </w:r>
            <w:r>
              <w:rPr>
                <w:lang w:val="fr-FR"/>
              </w:rPr>
              <w:t xml:space="preserve"> n'est pas au format PEM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901d2734-0488-4d92-bf3b-92172c274cc3</w:t>
            </w:r>
          </w:p>
        </w:tc>
        <w:tc>
          <w:tcPr>
            <w:tcW w:w="7407" w:type="dxa"/>
            <w:shd w:val="clear" w:color="auto" w:fill="F2F2F2" w:themeFill="background1" w:themeFillShade="F2"/>
          </w:tcPr>
          <w:p w:rsidR="00000000" w:rsidRDefault="00785B4E">
            <w:pPr>
              <w:rPr>
                <w:noProof/>
              </w:rPr>
            </w:pPr>
            <w:r>
              <w:rPr>
                <w:noProof/>
              </w:rPr>
              <w:t>Check with the issuer of the certifi</w:t>
            </w:r>
            <w:r>
              <w:rPr>
                <w:noProof/>
              </w:rPr>
              <w:t>cates to make sure the key is in PEM format.</w:t>
            </w:r>
          </w:p>
        </w:tc>
        <w:tc>
          <w:tcPr>
            <w:tcW w:w="7407" w:type="dxa"/>
          </w:tcPr>
          <w:p w:rsidR="00000000" w:rsidRDefault="00785B4E">
            <w:pPr>
              <w:rPr>
                <w:lang w:val="fr-FR"/>
              </w:rPr>
            </w:pPr>
            <w:r>
              <w:rPr>
                <w:lang w:val="fr-FR"/>
              </w:rPr>
              <w:t>V</w:t>
            </w:r>
            <w:r>
              <w:rPr>
                <w:lang w:val="fr-FR"/>
              </w:rPr>
              <w:t>é</w:t>
            </w:r>
            <w:r>
              <w:rPr>
                <w:lang w:val="fr-FR"/>
              </w:rPr>
              <w:t>rifiez aupr</w:t>
            </w:r>
            <w:r>
              <w:rPr>
                <w:lang w:val="fr-FR"/>
              </w:rPr>
              <w:t>è</w:t>
            </w:r>
            <w:r>
              <w:rPr>
                <w:lang w:val="fr-FR"/>
              </w:rPr>
              <w:t>s de l'</w:t>
            </w:r>
            <w:r>
              <w:rPr>
                <w:lang w:val="fr-FR"/>
              </w:rPr>
              <w:t>é</w:t>
            </w:r>
            <w:r>
              <w:rPr>
                <w:lang w:val="fr-FR"/>
              </w:rPr>
              <w:t>metteur des certificats pour vous assurer que la cl</w:t>
            </w:r>
            <w:r>
              <w:rPr>
                <w:lang w:val="fr-FR"/>
              </w:rPr>
              <w:t>é</w:t>
            </w:r>
            <w:r>
              <w:rPr>
                <w:lang w:val="fr-FR"/>
              </w:rPr>
              <w:t xml:space="preserve"> est au format PEM.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67a132ba-ffb8-4d21-b3da-e5f71c0f99b5</w:t>
            </w:r>
          </w:p>
        </w:tc>
        <w:tc>
          <w:tcPr>
            <w:tcW w:w="7407" w:type="dxa"/>
            <w:shd w:val="clear" w:color="auto" w:fill="F2F2F2" w:themeFill="background1" w:themeFillShade="F2"/>
          </w:tcPr>
          <w:p w:rsidR="00000000" w:rsidRDefault="00785B4E">
            <w:pPr>
              <w:rPr>
                <w:noProof/>
              </w:rPr>
            </w:pPr>
            <w:r>
              <w:rPr>
                <w:noProof/>
              </w:rPr>
              <w:t>The key was self signed</w:t>
            </w:r>
          </w:p>
        </w:tc>
        <w:tc>
          <w:tcPr>
            <w:tcW w:w="7407" w:type="dxa"/>
          </w:tcPr>
          <w:p w:rsidR="00000000" w:rsidRDefault="00785B4E">
            <w:pPr>
              <w:rPr>
                <w:lang w:val="fr-FR"/>
              </w:rPr>
            </w:pPr>
            <w:r>
              <w:rPr>
                <w:lang w:val="fr-FR"/>
              </w:rPr>
              <w:t>La cl</w:t>
            </w:r>
            <w:r>
              <w:rPr>
                <w:lang w:val="fr-FR"/>
              </w:rPr>
              <w:t>é</w:t>
            </w:r>
            <w:r>
              <w:rPr>
                <w:lang w:val="fr-FR"/>
              </w:rPr>
              <w:t xml:space="preserve"> </w:t>
            </w:r>
            <w:r>
              <w:rPr>
                <w:lang w:val="fr-FR"/>
              </w:rPr>
              <w:t>é</w:t>
            </w:r>
            <w:r>
              <w:rPr>
                <w:lang w:val="fr-FR"/>
              </w:rPr>
              <w:t>tait auto-sign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1a06208a-b05c-4794-94fd-c48e9cc7d27b</w:t>
            </w:r>
          </w:p>
        </w:tc>
        <w:tc>
          <w:tcPr>
            <w:tcW w:w="7407" w:type="dxa"/>
            <w:shd w:val="clear" w:color="auto" w:fill="F2F2F2" w:themeFill="background1" w:themeFillShade="F2"/>
          </w:tcPr>
          <w:p w:rsidR="00000000" w:rsidRDefault="00785B4E">
            <w:pPr>
              <w:rPr>
                <w:noProof/>
              </w:rPr>
            </w:pPr>
            <w:r>
              <w:rPr>
                <w:noProof/>
              </w:rPr>
              <w:t>Check with the issuer of the certificate.</w:t>
            </w:r>
          </w:p>
        </w:tc>
        <w:tc>
          <w:tcPr>
            <w:tcW w:w="7407" w:type="dxa"/>
          </w:tcPr>
          <w:p w:rsidR="00000000" w:rsidRDefault="00785B4E">
            <w:pPr>
              <w:rPr>
                <w:lang w:val="fr-FR"/>
              </w:rPr>
            </w:pPr>
            <w:r>
              <w:rPr>
                <w:lang w:val="fr-FR"/>
              </w:rPr>
              <w:t>V</w:t>
            </w:r>
            <w:r>
              <w:rPr>
                <w:lang w:val="fr-FR"/>
              </w:rPr>
              <w:t>é</w:t>
            </w:r>
            <w:r>
              <w:rPr>
                <w:lang w:val="fr-FR"/>
              </w:rPr>
              <w:t>rifiez aupr</w:t>
            </w:r>
            <w:r>
              <w:rPr>
                <w:lang w:val="fr-FR"/>
              </w:rPr>
              <w:t>è</w:t>
            </w:r>
            <w:r>
              <w:rPr>
                <w:lang w:val="fr-FR"/>
              </w:rPr>
              <w:t>s de l'</w:t>
            </w:r>
            <w:r>
              <w:rPr>
                <w:lang w:val="fr-FR"/>
              </w:rPr>
              <w:t>é</w:t>
            </w:r>
            <w:r>
              <w:rPr>
                <w:lang w:val="fr-FR"/>
              </w:rPr>
              <w:t>metteur du certificat.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14fb4c9d-6fb7-42dd-abd8-c0f55dcfbe6e</w:t>
            </w:r>
          </w:p>
        </w:tc>
        <w:tc>
          <w:tcPr>
            <w:tcW w:w="7407" w:type="dxa"/>
            <w:shd w:val="clear" w:color="auto" w:fill="F2F2F2" w:themeFill="background1" w:themeFillShade="F2"/>
          </w:tcPr>
          <w:p w:rsidR="00000000" w:rsidRDefault="00785B4E">
            <w:pPr>
              <w:rPr>
                <w:noProof/>
              </w:rPr>
            </w:pPr>
            <w:r>
              <w:rPr>
                <w:noProof/>
              </w:rPr>
              <w:t>The private key is password protected</w:t>
            </w:r>
          </w:p>
        </w:tc>
        <w:tc>
          <w:tcPr>
            <w:tcW w:w="7407" w:type="dxa"/>
          </w:tcPr>
          <w:p w:rsidR="00000000" w:rsidRDefault="00785B4E">
            <w:pPr>
              <w:rPr>
                <w:lang w:val="fr-FR"/>
              </w:rPr>
            </w:pPr>
            <w:r>
              <w:rPr>
                <w:lang w:val="fr-FR"/>
              </w:rPr>
              <w:t>La cl</w:t>
            </w:r>
            <w:r>
              <w:rPr>
                <w:lang w:val="fr-FR"/>
              </w:rPr>
              <w:t>é</w:t>
            </w:r>
            <w:r>
              <w:rPr>
                <w:lang w:val="fr-FR"/>
              </w:rPr>
              <w:t xml:space="preserve"> priv</w:t>
            </w:r>
            <w:r>
              <w:rPr>
                <w:lang w:val="fr-FR"/>
              </w:rPr>
              <w:t>é</w:t>
            </w:r>
            <w:r>
              <w:rPr>
                <w:lang w:val="fr-FR"/>
              </w:rPr>
              <w:t>e est prot</w:t>
            </w:r>
            <w:r>
              <w:rPr>
                <w:lang w:val="fr-FR"/>
              </w:rPr>
              <w:t>é</w:t>
            </w:r>
            <w:r>
              <w:rPr>
                <w:lang w:val="fr-FR"/>
              </w:rPr>
              <w:t>g</w:t>
            </w:r>
            <w:r>
              <w:rPr>
                <w:lang w:val="fr-FR"/>
              </w:rPr>
              <w:t>é</w:t>
            </w:r>
            <w:r>
              <w:rPr>
                <w:lang w:val="fr-FR"/>
              </w:rPr>
              <w:t>e par mot de passe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233</w:t>
            </w:r>
            <w:r>
              <w:rPr>
                <w:noProof/>
                <w:sz w:val="2"/>
              </w:rPr>
              <w:t>75e75-6f72-47da-ac0c-5f6267055adb</w:t>
            </w:r>
          </w:p>
        </w:tc>
        <w:tc>
          <w:tcPr>
            <w:tcW w:w="7407" w:type="dxa"/>
            <w:shd w:val="clear" w:color="auto" w:fill="F2F2F2" w:themeFill="background1" w:themeFillShade="F2"/>
          </w:tcPr>
          <w:p w:rsidR="00000000" w:rsidRDefault="00785B4E">
            <w:pPr>
              <w:rPr>
                <w:noProof/>
              </w:rPr>
            </w:pPr>
            <w:r>
              <w:rPr>
                <w:noProof/>
              </w:rPr>
              <w:t>We do not support password protected private keys.</w:t>
            </w:r>
          </w:p>
        </w:tc>
        <w:tc>
          <w:tcPr>
            <w:tcW w:w="7407" w:type="dxa"/>
          </w:tcPr>
          <w:p w:rsidR="00000000" w:rsidRDefault="00785B4E">
            <w:pPr>
              <w:rPr>
                <w:lang w:val="fr-FR"/>
              </w:rPr>
            </w:pPr>
            <w:r>
              <w:rPr>
                <w:lang w:val="fr-FR"/>
              </w:rPr>
              <w:t>Nous ne prenons pas en charge les cl</w:t>
            </w:r>
            <w:r>
              <w:rPr>
                <w:lang w:val="fr-FR"/>
              </w:rPr>
              <w:t>é</w:t>
            </w:r>
            <w:r>
              <w:rPr>
                <w:lang w:val="fr-FR"/>
              </w:rPr>
              <w:t>s priv</w:t>
            </w:r>
            <w:r>
              <w:rPr>
                <w:lang w:val="fr-FR"/>
              </w:rPr>
              <w:t>é</w:t>
            </w:r>
            <w:r>
              <w:rPr>
                <w:lang w:val="fr-FR"/>
              </w:rPr>
              <w:t>es prot</w:t>
            </w:r>
            <w:r>
              <w:rPr>
                <w:lang w:val="fr-FR"/>
              </w:rPr>
              <w:t>é</w:t>
            </w:r>
            <w:r>
              <w:rPr>
                <w:lang w:val="fr-FR"/>
              </w:rPr>
              <w:t>g</w:t>
            </w:r>
            <w:r>
              <w:rPr>
                <w:lang w:val="fr-FR"/>
              </w:rPr>
              <w:t>é</w:t>
            </w:r>
            <w:r>
              <w:rPr>
                <w:lang w:val="fr-FR"/>
              </w:rPr>
              <w:t>es par mot de passe.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8154f65d-33c0-4562-8644-4988f04c2345</w:t>
            </w:r>
          </w:p>
        </w:tc>
        <w:tc>
          <w:tcPr>
            <w:tcW w:w="7407" w:type="dxa"/>
            <w:shd w:val="clear" w:color="auto" w:fill="F2F2F2" w:themeFill="background1" w:themeFillShade="F2"/>
          </w:tcPr>
          <w:p w:rsidR="00000000" w:rsidRDefault="00785B4E">
            <w:pPr>
              <w:rPr>
                <w:noProof/>
              </w:rPr>
            </w:pPr>
            <w:r>
              <w:rPr>
                <w:noProof/>
              </w:rPr>
              <w:t>Non-password protected keys will look like:</w:t>
            </w:r>
          </w:p>
        </w:tc>
        <w:tc>
          <w:tcPr>
            <w:tcW w:w="7407" w:type="dxa"/>
          </w:tcPr>
          <w:p w:rsidR="00000000" w:rsidRDefault="00785B4E">
            <w:pPr>
              <w:rPr>
                <w:lang w:val="fr-FR"/>
              </w:rPr>
            </w:pPr>
            <w:r>
              <w:rPr>
                <w:lang w:val="fr-FR"/>
              </w:rPr>
              <w:t>Les cl</w:t>
            </w:r>
            <w:r>
              <w:rPr>
                <w:lang w:val="fr-FR"/>
              </w:rPr>
              <w:t>é</w:t>
            </w:r>
            <w:r>
              <w:rPr>
                <w:lang w:val="fr-FR"/>
              </w:rPr>
              <w:t>s n</w:t>
            </w:r>
            <w:r>
              <w:rPr>
                <w:lang w:val="fr-FR"/>
              </w:rPr>
              <w:t>on prot</w:t>
            </w:r>
            <w:r>
              <w:rPr>
                <w:lang w:val="fr-FR"/>
              </w:rPr>
              <w:t>é</w:t>
            </w:r>
            <w:r>
              <w:rPr>
                <w:lang w:val="fr-FR"/>
              </w:rPr>
              <w:t>g</w:t>
            </w:r>
            <w:r>
              <w:rPr>
                <w:lang w:val="fr-FR"/>
              </w:rPr>
              <w:t>é</w:t>
            </w:r>
            <w:r>
              <w:rPr>
                <w:lang w:val="fr-FR"/>
              </w:rPr>
              <w:t xml:space="preserve">es par mot de passe ressembleront </w:t>
            </w:r>
            <w:r>
              <w:rPr>
                <w:lang w:val="fr-FR"/>
              </w:rPr>
              <w:t>à</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28 </w:t>
            </w:r>
            <w:r>
              <w:rPr>
                <w:noProof/>
                <w:sz w:val="16"/>
              </w:rPr>
              <w:br/>
            </w:r>
            <w:r>
              <w:rPr>
                <w:noProof/>
                <w:sz w:val="2"/>
              </w:rPr>
              <w:t>8c515f1a-9afe-4683-9267-1dafa7477282</w:t>
            </w:r>
          </w:p>
        </w:tc>
        <w:tc>
          <w:tcPr>
            <w:tcW w:w="7407" w:type="dxa"/>
            <w:shd w:val="clear" w:color="auto" w:fill="F2F2F2" w:themeFill="background1" w:themeFillShade="F2"/>
          </w:tcPr>
          <w:p w:rsidR="00000000" w:rsidRDefault="00785B4E">
            <w:pPr>
              <w:rPr>
                <w:noProof/>
              </w:rPr>
            </w:pPr>
            <w:r>
              <w:rPr>
                <w:noProof/>
              </w:rPr>
              <w:t>Password protected keys will look like:</w:t>
            </w:r>
          </w:p>
        </w:tc>
        <w:tc>
          <w:tcPr>
            <w:tcW w:w="7407" w:type="dxa"/>
          </w:tcPr>
          <w:p w:rsidR="00000000" w:rsidRDefault="00785B4E">
            <w:pPr>
              <w:rPr>
                <w:lang w:val="fr-FR"/>
              </w:rPr>
            </w:pPr>
            <w:r>
              <w:rPr>
                <w:lang w:val="fr-FR"/>
              </w:rPr>
              <w:t>Les cl</w:t>
            </w:r>
            <w:r>
              <w:rPr>
                <w:lang w:val="fr-FR"/>
              </w:rPr>
              <w:t>é</w:t>
            </w:r>
            <w:r>
              <w:rPr>
                <w:lang w:val="fr-FR"/>
              </w:rPr>
              <w:t>s prot</w:t>
            </w:r>
            <w:r>
              <w:rPr>
                <w:lang w:val="fr-FR"/>
              </w:rPr>
              <w:t>é</w:t>
            </w:r>
            <w:r>
              <w:rPr>
                <w:lang w:val="fr-FR"/>
              </w:rPr>
              <w:t>g</w:t>
            </w:r>
            <w:r>
              <w:rPr>
                <w:lang w:val="fr-FR"/>
              </w:rPr>
              <w:t>é</w:t>
            </w:r>
            <w:r>
              <w:rPr>
                <w:lang w:val="fr-FR"/>
              </w:rPr>
              <w:t xml:space="preserve">es par mot de passe ressembleront </w:t>
            </w:r>
            <w:r>
              <w:rPr>
                <w:lang w:val="fr-FR"/>
              </w:rPr>
              <w:t>à</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e5d4ce1e-657e-4ad4-97f6-fa64d63408be</w:t>
            </w:r>
          </w:p>
        </w:tc>
        <w:tc>
          <w:tcPr>
            <w:tcW w:w="7407" w:type="dxa"/>
            <w:shd w:val="clear" w:color="auto" w:fill="F2F2F2" w:themeFill="background1" w:themeFillShade="F2"/>
          </w:tcPr>
          <w:p w:rsidR="00000000" w:rsidRDefault="00785B4E">
            <w:pPr>
              <w:rPr>
                <w:noProof/>
              </w:rPr>
            </w:pPr>
            <w:r>
              <w:rPr>
                <w:noProof/>
              </w:rPr>
              <w:t>Incorrect line endings</w:t>
            </w:r>
          </w:p>
        </w:tc>
        <w:tc>
          <w:tcPr>
            <w:tcW w:w="7407" w:type="dxa"/>
          </w:tcPr>
          <w:p w:rsidR="00000000" w:rsidRDefault="00785B4E">
            <w:pPr>
              <w:rPr>
                <w:lang w:val="fr-FR"/>
              </w:rPr>
            </w:pPr>
            <w:r>
              <w:rPr>
                <w:lang w:val="fr-FR"/>
              </w:rPr>
              <w:t>Fine de ligne incorrecte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6c839df1-b1e6-4964-802e-d90c2726bc70</w:t>
            </w:r>
          </w:p>
        </w:tc>
        <w:tc>
          <w:tcPr>
            <w:tcW w:w="7407" w:type="dxa"/>
            <w:shd w:val="clear" w:color="auto" w:fill="F2F2F2" w:themeFill="background1" w:themeFillShade="F2"/>
          </w:tcPr>
          <w:p w:rsidR="00000000" w:rsidRDefault="00785B4E">
            <w:pPr>
              <w:rPr>
                <w:noProof/>
              </w:rPr>
            </w:pPr>
            <w:r>
              <w:rPr>
                <w:noProof/>
              </w:rPr>
              <w:t>If the key was transferred between a Linux and Windows machine, there is a very low chance that the line endings may have gotten corrupted.</w:t>
            </w:r>
          </w:p>
        </w:tc>
        <w:tc>
          <w:tcPr>
            <w:tcW w:w="7407" w:type="dxa"/>
          </w:tcPr>
          <w:p w:rsidR="00000000" w:rsidRDefault="00785B4E">
            <w:pPr>
              <w:rPr>
                <w:lang w:val="fr-FR"/>
              </w:rPr>
            </w:pPr>
            <w:r>
              <w:rPr>
                <w:lang w:val="fr-FR"/>
              </w:rPr>
              <w:t>Si la cl</w:t>
            </w:r>
            <w:r>
              <w:rPr>
                <w:lang w:val="fr-FR"/>
              </w:rPr>
              <w:t>é</w:t>
            </w:r>
            <w:r>
              <w:rPr>
                <w:lang w:val="fr-FR"/>
              </w:rPr>
              <w:t xml:space="preserve"> a </w:t>
            </w:r>
            <w:r>
              <w:rPr>
                <w:lang w:val="fr-FR"/>
              </w:rPr>
              <w:t>é</w:t>
            </w:r>
            <w:r>
              <w:rPr>
                <w:lang w:val="fr-FR"/>
              </w:rPr>
              <w:t>t</w:t>
            </w:r>
            <w:r>
              <w:rPr>
                <w:lang w:val="fr-FR"/>
              </w:rPr>
              <w:t>é</w:t>
            </w:r>
            <w:r>
              <w:rPr>
                <w:lang w:val="fr-FR"/>
              </w:rPr>
              <w:t xml:space="preserve"> transf</w:t>
            </w:r>
            <w:r>
              <w:rPr>
                <w:lang w:val="fr-FR"/>
              </w:rPr>
              <w:t>é</w:t>
            </w:r>
            <w:r>
              <w:rPr>
                <w:lang w:val="fr-FR"/>
              </w:rPr>
              <w:t>r</w:t>
            </w:r>
            <w:r>
              <w:rPr>
                <w:lang w:val="fr-FR"/>
              </w:rPr>
              <w:t>é</w:t>
            </w:r>
            <w:r>
              <w:rPr>
                <w:lang w:val="fr-FR"/>
              </w:rPr>
              <w:t>e entre une machine Linu</w:t>
            </w:r>
            <w:r>
              <w:rPr>
                <w:lang w:val="fr-FR"/>
              </w:rPr>
              <w:t>x et Windows, il y a une tr</w:t>
            </w:r>
            <w:r>
              <w:rPr>
                <w:lang w:val="fr-FR"/>
              </w:rPr>
              <w:t>è</w:t>
            </w:r>
            <w:r>
              <w:rPr>
                <w:lang w:val="fr-FR"/>
              </w:rPr>
              <w:t>s faible probabilit</w:t>
            </w:r>
            <w:r>
              <w:rPr>
                <w:lang w:val="fr-FR"/>
              </w:rPr>
              <w:t>é</w:t>
            </w:r>
            <w:r>
              <w:rPr>
                <w:lang w:val="fr-FR"/>
              </w:rPr>
              <w:t xml:space="preserve"> que les terminaisons de ligne soient corrompues.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5b85f78a-f296-4ac1-a2bb-d71f3fd26888</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this link</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Voir </w:t>
            </w:r>
            <w:r>
              <w:rPr>
                <w:rStyle w:val="mqInternal"/>
                <w:noProof/>
                <w:lang w:val="fr-FR"/>
              </w:rPr>
              <w:t>[1}</w:t>
            </w:r>
            <w:r>
              <w:rPr>
                <w:lang w:val="fr-FR"/>
              </w:rPr>
              <w:t>ce lien</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380a61b3-3460-47cd-9f5a-0888ce5bf226</w:t>
            </w:r>
          </w:p>
        </w:tc>
        <w:tc>
          <w:tcPr>
            <w:tcW w:w="7407" w:type="dxa"/>
            <w:shd w:val="clear" w:color="auto" w:fill="F2F2F2" w:themeFill="background1" w:themeFillShade="F2"/>
          </w:tcPr>
          <w:p w:rsidR="00000000" w:rsidRDefault="00785B4E">
            <w:pPr>
              <w:rPr>
                <w:noProof/>
              </w:rPr>
            </w:pPr>
            <w:r>
              <w:rPr>
                <w:noProof/>
              </w:rPr>
              <w:t>The public key and private key don</w:t>
            </w:r>
            <w:r>
              <w:rPr>
                <w:noProof/>
              </w:rPr>
              <w:t>’</w:t>
            </w:r>
            <w:r>
              <w:rPr>
                <w:noProof/>
              </w:rPr>
              <w:t>t match</w:t>
            </w:r>
          </w:p>
        </w:tc>
        <w:tc>
          <w:tcPr>
            <w:tcW w:w="7407" w:type="dxa"/>
          </w:tcPr>
          <w:p w:rsidR="00000000" w:rsidRDefault="00785B4E">
            <w:pPr>
              <w:rPr>
                <w:lang w:val="fr-FR"/>
              </w:rPr>
            </w:pPr>
            <w:r>
              <w:rPr>
                <w:lang w:val="fr-FR"/>
              </w:rPr>
              <w:t>La cl</w:t>
            </w:r>
            <w:r>
              <w:rPr>
                <w:lang w:val="fr-FR"/>
              </w:rPr>
              <w:t>é</w:t>
            </w:r>
            <w:r>
              <w:rPr>
                <w:lang w:val="fr-FR"/>
              </w:rPr>
              <w:t xml:space="preserve"> publique et la cl</w:t>
            </w:r>
            <w:r>
              <w:rPr>
                <w:lang w:val="fr-FR"/>
              </w:rPr>
              <w:t>é</w:t>
            </w:r>
            <w:r>
              <w:rPr>
                <w:lang w:val="fr-FR"/>
              </w:rPr>
              <w:t xml:space="preserve"> priv</w:t>
            </w:r>
            <w:r>
              <w:rPr>
                <w:lang w:val="fr-FR"/>
              </w:rPr>
              <w:t>é</w:t>
            </w:r>
            <w:r>
              <w:rPr>
                <w:lang w:val="fr-FR"/>
              </w:rPr>
              <w:t>e ne correspondent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11d9789c-f80e-4d79-9578-79e83a5589fd</w:t>
            </w:r>
          </w:p>
        </w:tc>
        <w:tc>
          <w:tcPr>
            <w:tcW w:w="7407" w:type="dxa"/>
            <w:shd w:val="clear" w:color="auto" w:fill="F2F2F2" w:themeFill="background1" w:themeFillShade="F2"/>
          </w:tcPr>
          <w:p w:rsidR="00000000" w:rsidRDefault="00785B4E">
            <w:pPr>
              <w:rPr>
                <w:noProof/>
              </w:rPr>
            </w:pPr>
            <w:r>
              <w:rPr>
                <w:noProof/>
              </w:rPr>
              <w:t>This is a rare case.</w:t>
            </w:r>
          </w:p>
        </w:tc>
        <w:tc>
          <w:tcPr>
            <w:tcW w:w="7407" w:type="dxa"/>
          </w:tcPr>
          <w:p w:rsidR="00000000" w:rsidRDefault="00785B4E">
            <w:pPr>
              <w:rPr>
                <w:lang w:val="fr-FR"/>
              </w:rPr>
            </w:pPr>
            <w:r>
              <w:rPr>
                <w:lang w:val="fr-FR"/>
              </w:rPr>
              <w:t>C'est un cas rare.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945ac52a-9817-4955-b27e-a57245c2882a</w:t>
            </w:r>
          </w:p>
        </w:tc>
        <w:tc>
          <w:tcPr>
            <w:tcW w:w="7407" w:type="dxa"/>
            <w:shd w:val="clear" w:color="auto" w:fill="F2F2F2" w:themeFill="background1" w:themeFillShade="F2"/>
          </w:tcPr>
          <w:p w:rsidR="00000000" w:rsidRDefault="00785B4E">
            <w:pPr>
              <w:rPr>
                <w:noProof/>
              </w:rPr>
            </w:pPr>
            <w:r>
              <w:rPr>
                <w:noProof/>
              </w:rPr>
              <w:t xml:space="preserve">One way to check if a key matches is described in </w:t>
            </w:r>
            <w:r>
              <w:rPr>
                <w:rStyle w:val="mqInternal"/>
                <w:noProof/>
              </w:rPr>
              <w:t>[1}</w:t>
            </w:r>
            <w:r>
              <w:rPr>
                <w:noProof/>
              </w:rPr>
              <w:t>this link</w:t>
            </w:r>
            <w:r>
              <w:rPr>
                <w:rStyle w:val="mqInternal"/>
                <w:noProof/>
              </w:rPr>
              <w:t>{2]</w:t>
            </w:r>
            <w:r>
              <w:rPr>
                <w:noProof/>
              </w:rPr>
              <w:t>.</w:t>
            </w:r>
          </w:p>
        </w:tc>
        <w:tc>
          <w:tcPr>
            <w:tcW w:w="7407" w:type="dxa"/>
          </w:tcPr>
          <w:p w:rsidR="00000000" w:rsidRDefault="00785B4E">
            <w:pPr>
              <w:rPr>
                <w:lang w:val="fr-FR"/>
              </w:rPr>
            </w:pPr>
            <w:r>
              <w:rPr>
                <w:lang w:val="fr-FR"/>
              </w:rPr>
              <w:t>Une fa</w:t>
            </w:r>
            <w:r>
              <w:rPr>
                <w:lang w:val="fr-FR"/>
              </w:rPr>
              <w:t>ç</w:t>
            </w:r>
            <w:r>
              <w:rPr>
                <w:lang w:val="fr-FR"/>
              </w:rPr>
              <w:t>on de v</w:t>
            </w:r>
            <w:r>
              <w:rPr>
                <w:lang w:val="fr-FR"/>
              </w:rPr>
              <w:t>é</w:t>
            </w:r>
            <w:r>
              <w:rPr>
                <w:lang w:val="fr-FR"/>
              </w:rPr>
              <w:t>rifier si une cl</w:t>
            </w:r>
            <w:r>
              <w:rPr>
                <w:lang w:val="fr-FR"/>
              </w:rPr>
              <w:t>é</w:t>
            </w:r>
            <w:r>
              <w:rPr>
                <w:lang w:val="fr-FR"/>
              </w:rPr>
              <w:t xml:space="preserve"> correspond est d</w:t>
            </w:r>
            <w:r>
              <w:rPr>
                <w:lang w:val="fr-FR"/>
              </w:rPr>
              <w:t>é</w:t>
            </w:r>
            <w:r>
              <w:rPr>
                <w:lang w:val="fr-FR"/>
              </w:rPr>
              <w:t xml:space="preserve">crite dans </w:t>
            </w:r>
            <w:r>
              <w:rPr>
                <w:rStyle w:val="mqInternal"/>
                <w:noProof/>
                <w:lang w:val="fr-FR"/>
              </w:rPr>
              <w:t>[1}</w:t>
            </w:r>
            <w:r>
              <w:rPr>
                <w:lang w:val="fr-FR"/>
              </w:rPr>
              <w:t>ce lien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eaac1dfd-0ea4-4fae-8ab8-6cb81e6586ee</w:t>
            </w:r>
          </w:p>
        </w:tc>
        <w:tc>
          <w:tcPr>
            <w:tcW w:w="7407" w:type="dxa"/>
            <w:shd w:val="clear" w:color="auto" w:fill="F2F2F2" w:themeFill="background1" w:themeFillShade="F2"/>
          </w:tcPr>
          <w:p w:rsidR="00000000" w:rsidRDefault="00785B4E">
            <w:pPr>
              <w:rPr>
                <w:noProof/>
              </w:rPr>
            </w:pPr>
            <w:r>
              <w:rPr>
                <w:noProof/>
              </w:rPr>
              <w:t>Contact Brightcove Support</w:t>
            </w:r>
          </w:p>
        </w:tc>
        <w:tc>
          <w:tcPr>
            <w:tcW w:w="7407" w:type="dxa"/>
          </w:tcPr>
          <w:p w:rsidR="00000000" w:rsidRDefault="00785B4E">
            <w:pPr>
              <w:rPr>
                <w:lang w:val="fr-FR"/>
              </w:rPr>
            </w:pPr>
            <w:r>
              <w:rPr>
                <w:lang w:val="fr-FR"/>
              </w:rPr>
              <w:t>Contact</w:t>
            </w:r>
            <w:r>
              <w:rPr>
                <w:lang w:val="fr-FR"/>
              </w:rPr>
              <w:t>ez le support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a7862a59-d5c0-444d-b972-469da0cde466</w:t>
            </w:r>
          </w:p>
        </w:tc>
        <w:tc>
          <w:tcPr>
            <w:tcW w:w="7407" w:type="dxa"/>
            <w:shd w:val="clear" w:color="auto" w:fill="F2F2F2" w:themeFill="background1" w:themeFillShade="F2"/>
          </w:tcPr>
          <w:p w:rsidR="00000000" w:rsidRDefault="00785B4E">
            <w:pPr>
              <w:rPr>
                <w:noProof/>
              </w:rPr>
            </w:pPr>
            <w:r>
              <w:rPr>
                <w:noProof/>
              </w:rPr>
              <w:t xml:space="preserve">If you are still having issues with configuring your Gallery site to use SSL, </w:t>
            </w:r>
            <w:r>
              <w:rPr>
                <w:rStyle w:val="mqInternal"/>
                <w:noProof/>
              </w:rPr>
              <w:t>[1}</w:t>
            </w:r>
            <w:r>
              <w:rPr>
                <w:noProof/>
              </w:rPr>
              <w:t>contact Brightcove Support</w:t>
            </w:r>
            <w:r>
              <w:rPr>
                <w:rStyle w:val="mqInternal"/>
                <w:noProof/>
              </w:rPr>
              <w:t>{2]</w:t>
            </w:r>
            <w:r>
              <w:rPr>
                <w:noProof/>
              </w:rPr>
              <w:t>.</w:t>
            </w:r>
          </w:p>
        </w:tc>
        <w:tc>
          <w:tcPr>
            <w:tcW w:w="7407" w:type="dxa"/>
          </w:tcPr>
          <w:p w:rsidR="00000000" w:rsidRDefault="00785B4E">
            <w:pPr>
              <w:rPr>
                <w:lang w:val="fr-FR"/>
              </w:rPr>
            </w:pPr>
            <w:r>
              <w:rPr>
                <w:lang w:val="fr-FR"/>
              </w:rPr>
              <w:t>Si vous rencontrez toujours des probl</w:t>
            </w:r>
            <w:r>
              <w:rPr>
                <w:lang w:val="fr-FR"/>
              </w:rPr>
              <w:t>è</w:t>
            </w:r>
            <w:r>
              <w:rPr>
                <w:lang w:val="fr-FR"/>
              </w:rPr>
              <w:t>mes lors de la configuration de votre s</w:t>
            </w:r>
            <w:r>
              <w:rPr>
                <w:lang w:val="fr-FR"/>
              </w:rPr>
              <w:t xml:space="preserve">ite Gallery pour utiliser SSL, </w:t>
            </w:r>
            <w:r>
              <w:rPr>
                <w:rStyle w:val="mqInternal"/>
                <w:noProof/>
                <w:lang w:val="fr-FR"/>
              </w:rPr>
              <w:t>[1}</w:t>
            </w:r>
            <w:r>
              <w:rPr>
                <w:lang w:val="fr-FR"/>
              </w:rPr>
              <w:t>contactez le support Brightcove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3f803975-0016-4ceb-a705-7648001d2bf3</w:t>
            </w:r>
          </w:p>
        </w:tc>
        <w:tc>
          <w:tcPr>
            <w:tcW w:w="7407" w:type="dxa"/>
            <w:shd w:val="clear" w:color="auto" w:fill="F2F2F2" w:themeFill="background1" w:themeFillShade="F2"/>
          </w:tcPr>
          <w:p w:rsidR="00000000" w:rsidRDefault="00785B4E">
            <w:pPr>
              <w:rPr>
                <w:noProof/>
              </w:rPr>
            </w:pPr>
            <w:r>
              <w:rPr>
                <w:noProof/>
              </w:rPr>
              <w:t>Please provide your Account ID, certificate issuer and the timeframe when you tried to upload the certificate.</w:t>
            </w:r>
          </w:p>
        </w:tc>
        <w:tc>
          <w:tcPr>
            <w:tcW w:w="7407" w:type="dxa"/>
          </w:tcPr>
          <w:p w:rsidR="00000000" w:rsidRDefault="00785B4E">
            <w:pPr>
              <w:rPr>
                <w:lang w:val="fr-FR"/>
              </w:rPr>
            </w:pPr>
            <w:r>
              <w:rPr>
                <w:lang w:val="fr-FR"/>
              </w:rPr>
              <w:t>Veuillez fournir votre ID de comp</w:t>
            </w:r>
            <w:r>
              <w:rPr>
                <w:lang w:val="fr-FR"/>
              </w:rPr>
              <w:t>te, l'</w:t>
            </w:r>
            <w:r>
              <w:rPr>
                <w:lang w:val="fr-FR"/>
              </w:rPr>
              <w:t>é</w:t>
            </w:r>
            <w:r>
              <w:rPr>
                <w:lang w:val="fr-FR"/>
              </w:rPr>
              <w:t>metteur du certificat et le d</w:t>
            </w:r>
            <w:r>
              <w:rPr>
                <w:lang w:val="fr-FR"/>
              </w:rPr>
              <w:t>é</w:t>
            </w:r>
            <w:r>
              <w:rPr>
                <w:lang w:val="fr-FR"/>
              </w:rPr>
              <w:t>lai lorsque vous avez tent</w:t>
            </w:r>
            <w:r>
              <w:rPr>
                <w:lang w:val="fr-FR"/>
              </w:rPr>
              <w:t>é</w:t>
            </w:r>
            <w:r>
              <w:rPr>
                <w:lang w:val="fr-FR"/>
              </w:rPr>
              <w:t xml:space="preserve"> de t</w:t>
            </w:r>
            <w:r>
              <w:rPr>
                <w:lang w:val="fr-FR"/>
              </w:rPr>
              <w:t>é</w:t>
            </w:r>
            <w:r>
              <w:rPr>
                <w:lang w:val="fr-FR"/>
              </w:rPr>
              <w:t>l</w:t>
            </w:r>
            <w:r>
              <w:rPr>
                <w:lang w:val="fr-FR"/>
              </w:rPr>
              <w:t>é</w:t>
            </w:r>
            <w:r>
              <w:rPr>
                <w:lang w:val="fr-FR"/>
              </w:rPr>
              <w:t>charger le certificat.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3a2e5467-53b9-4c9b-b984-1fd0313fa8ef</w:t>
            </w:r>
          </w:p>
        </w:tc>
        <w:tc>
          <w:tcPr>
            <w:tcW w:w="7407" w:type="dxa"/>
            <w:shd w:val="clear" w:color="auto" w:fill="F2F2F2" w:themeFill="background1" w:themeFillShade="F2"/>
          </w:tcPr>
          <w:p w:rsidR="00000000" w:rsidRDefault="00785B4E">
            <w:pPr>
              <w:rPr>
                <w:noProof/>
              </w:rPr>
            </w:pPr>
            <w:r>
              <w:rPr>
                <w:noProof/>
              </w:rPr>
              <w:t>Pages are showing up blank in Internet Explorer 9 and 10</w:t>
            </w:r>
          </w:p>
        </w:tc>
        <w:tc>
          <w:tcPr>
            <w:tcW w:w="7407" w:type="dxa"/>
          </w:tcPr>
          <w:p w:rsidR="00000000" w:rsidRDefault="00785B4E">
            <w:pPr>
              <w:rPr>
                <w:lang w:val="fr-FR"/>
              </w:rPr>
            </w:pPr>
            <w:r>
              <w:rPr>
                <w:lang w:val="fr-FR"/>
              </w:rPr>
              <w:t>Les pages sont vides sur Internet Explorer 9 et 10.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3a3282ad-1969-411c-9101-598a6e377f3e</w:t>
            </w:r>
          </w:p>
        </w:tc>
        <w:tc>
          <w:tcPr>
            <w:tcW w:w="7407" w:type="dxa"/>
            <w:shd w:val="clear" w:color="auto" w:fill="F2F2F2" w:themeFill="background1" w:themeFillShade="F2"/>
          </w:tcPr>
          <w:p w:rsidR="00000000" w:rsidRDefault="00785B4E">
            <w:pPr>
              <w:rPr>
                <w:noProof/>
              </w:rPr>
            </w:pPr>
            <w:r>
              <w:rPr>
                <w:noProof/>
              </w:rPr>
              <w:t>The site should not be viewed using the Compatibility View mode in Internet Explorer.</w:t>
            </w:r>
          </w:p>
        </w:tc>
        <w:tc>
          <w:tcPr>
            <w:tcW w:w="7407" w:type="dxa"/>
          </w:tcPr>
          <w:p w:rsidR="00000000" w:rsidRDefault="00785B4E">
            <w:pPr>
              <w:rPr>
                <w:lang w:val="fr-FR"/>
              </w:rPr>
            </w:pPr>
            <w:r>
              <w:rPr>
                <w:lang w:val="fr-FR"/>
              </w:rPr>
              <w:t xml:space="preserve">Le site ne doit pas </w:t>
            </w:r>
            <w:r>
              <w:rPr>
                <w:lang w:val="fr-FR"/>
              </w:rPr>
              <w:t>ê</w:t>
            </w:r>
            <w:r>
              <w:rPr>
                <w:lang w:val="fr-FR"/>
              </w:rPr>
              <w:t>tre affich</w:t>
            </w:r>
            <w:r>
              <w:rPr>
                <w:lang w:val="fr-FR"/>
              </w:rPr>
              <w:t>é</w:t>
            </w:r>
            <w:r>
              <w:rPr>
                <w:lang w:val="fr-FR"/>
              </w:rPr>
              <w:t xml:space="preserve"> en mode de compatibilit</w:t>
            </w:r>
            <w:r>
              <w:rPr>
                <w:lang w:val="fr-FR"/>
              </w:rPr>
              <w:t>é</w:t>
            </w:r>
            <w:r>
              <w:rPr>
                <w:lang w:val="fr-FR"/>
              </w:rPr>
              <w:t xml:space="preserve"> sur Internet Explorer.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ede04307-35aa-45a8-84f9-78ac236da76d</w:t>
            </w:r>
          </w:p>
        </w:tc>
        <w:tc>
          <w:tcPr>
            <w:tcW w:w="7407" w:type="dxa"/>
            <w:shd w:val="clear" w:color="auto" w:fill="F2F2F2" w:themeFill="background1" w:themeFillShade="F2"/>
          </w:tcPr>
          <w:p w:rsidR="00000000" w:rsidRDefault="00785B4E">
            <w:pPr>
              <w:rPr>
                <w:noProof/>
              </w:rPr>
            </w:pPr>
            <w:r>
              <w:rPr>
                <w:noProof/>
              </w:rPr>
              <w:t>By default, Gallery pages load in "non-compatibility" mode and should display correctly using IE 9 and 10.</w:t>
            </w:r>
          </w:p>
        </w:tc>
        <w:tc>
          <w:tcPr>
            <w:tcW w:w="7407" w:type="dxa"/>
          </w:tcPr>
          <w:p w:rsidR="00000000" w:rsidRDefault="00785B4E">
            <w:pPr>
              <w:rPr>
                <w:lang w:val="fr-FR"/>
              </w:rPr>
            </w:pPr>
            <w:r>
              <w:rPr>
                <w:lang w:val="fr-FR"/>
              </w:rPr>
              <w:t>Par d</w:t>
            </w:r>
            <w:r>
              <w:rPr>
                <w:lang w:val="fr-FR"/>
              </w:rPr>
              <w:t>é</w:t>
            </w:r>
            <w:r>
              <w:rPr>
                <w:lang w:val="fr-FR"/>
              </w:rPr>
              <w:t xml:space="preserve">faut, les pages Galerie se chargent en mode </w:t>
            </w:r>
            <w:r>
              <w:rPr>
                <w:lang w:val="fr-FR"/>
              </w:rPr>
              <w:t>«</w:t>
            </w:r>
            <w:r>
              <w:rPr>
                <w:lang w:val="fr-FR"/>
              </w:rPr>
              <w:t> non-compatibilit</w:t>
            </w:r>
            <w:r>
              <w:rPr>
                <w:lang w:val="fr-FR"/>
              </w:rPr>
              <w:t>é</w:t>
            </w:r>
            <w:r>
              <w:rPr>
                <w:lang w:val="fr-FR"/>
              </w:rPr>
              <w:t> </w:t>
            </w:r>
            <w:r>
              <w:rPr>
                <w:lang w:val="fr-FR"/>
              </w:rPr>
              <w:t>»</w:t>
            </w:r>
            <w:r>
              <w:rPr>
                <w:lang w:val="fr-FR"/>
              </w:rPr>
              <w:t xml:space="preserve"> et doivent s'afficher correctement en utilisant IE 9 et 10.</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60e01282-134</w:t>
            </w:r>
            <w:r>
              <w:rPr>
                <w:noProof/>
                <w:sz w:val="2"/>
              </w:rPr>
              <w:t>5-424a-a56e-c7a04f3a49fd</w:t>
            </w:r>
          </w:p>
        </w:tc>
        <w:tc>
          <w:tcPr>
            <w:tcW w:w="7407" w:type="dxa"/>
            <w:shd w:val="clear" w:color="auto" w:fill="F2F2F2" w:themeFill="background1" w:themeFillShade="F2"/>
          </w:tcPr>
          <w:p w:rsidR="00000000" w:rsidRDefault="00785B4E">
            <w:pPr>
              <w:rPr>
                <w:noProof/>
              </w:rPr>
            </w:pPr>
            <w:r>
              <w:rPr>
                <w:noProof/>
              </w:rPr>
              <w:t xml:space="preserve">See </w:t>
            </w:r>
            <w:r>
              <w:rPr>
                <w:rStyle w:val="mqInternal"/>
                <w:noProof/>
              </w:rPr>
              <w:t>[1}</w:t>
            </w:r>
            <w:r>
              <w:rPr>
                <w:noProof/>
              </w:rPr>
              <w:t>Brightcove Gallery System Requirements</w:t>
            </w:r>
            <w:r>
              <w:rPr>
                <w:rStyle w:val="mqInternal"/>
                <w:noProof/>
              </w:rPr>
              <w:t>{2]</w:t>
            </w:r>
            <w:r>
              <w:rPr>
                <w:noProof/>
              </w:rPr>
              <w:t xml:space="preserve"> for more information.</w:t>
            </w:r>
          </w:p>
        </w:tc>
        <w:tc>
          <w:tcPr>
            <w:tcW w:w="7407" w:type="dxa"/>
          </w:tcPr>
          <w:p w:rsidR="00000000" w:rsidRDefault="00785B4E">
            <w:pPr>
              <w:rPr>
                <w:lang w:val="fr-FR"/>
              </w:rPr>
            </w:pPr>
            <w:r>
              <w:rPr>
                <w:lang w:val="fr-FR"/>
              </w:rPr>
              <w:t xml:space="preserve">Pour plus </w:t>
            </w:r>
            <w:r>
              <w:rPr>
                <w:rStyle w:val="mqInternal"/>
                <w:noProof/>
                <w:lang w:val="fr-FR"/>
              </w:rPr>
              <w:t>[1}</w:t>
            </w:r>
            <w:r>
              <w:rPr>
                <w:lang w:val="fr-FR"/>
              </w:rPr>
              <w:t xml:space="preserve">d'informations, reportez-vous </w:t>
            </w:r>
            <w:r>
              <w:rPr>
                <w:lang w:val="fr-FR"/>
              </w:rPr>
              <w:t>à</w:t>
            </w:r>
            <w:r>
              <w:rPr>
                <w:lang w:val="fr-FR"/>
              </w:rPr>
              <w:t xml:space="preserve"> la section Configuration syst</w:t>
            </w:r>
            <w:r>
              <w:rPr>
                <w:lang w:val="fr-FR"/>
              </w:rPr>
              <w:t>è</w:t>
            </w:r>
            <w:r>
              <w:rPr>
                <w:lang w:val="fr-FR"/>
              </w:rPr>
              <w:t>me requise</w:t>
            </w:r>
            <w:r>
              <w:rPr>
                <w:rStyle w:val="mqInternal"/>
                <w:noProof/>
                <w:lang w:val="fr-FR"/>
              </w:rPr>
              <w:t>{2]</w:t>
            </w:r>
            <w:r>
              <w:rPr>
                <w:lang w:val="fr-FR"/>
              </w:rPr>
              <w:t xml:space="preserve"> pour plus d'informations.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4e1a02d3-b7eb-4c03-8a38-5b7a148fd631</w:t>
            </w:r>
          </w:p>
        </w:tc>
        <w:tc>
          <w:tcPr>
            <w:tcW w:w="7407" w:type="dxa"/>
            <w:shd w:val="clear" w:color="auto" w:fill="F2F2F2" w:themeFill="background1" w:themeFillShade="F2"/>
          </w:tcPr>
          <w:p w:rsidR="00000000" w:rsidRDefault="00785B4E">
            <w:pPr>
              <w:rPr>
                <w:noProof/>
              </w:rPr>
            </w:pPr>
            <w:r>
              <w:rPr>
                <w:noProof/>
              </w:rPr>
              <w:t>I m</w:t>
            </w:r>
            <w:r>
              <w:rPr>
                <w:noProof/>
              </w:rPr>
              <w:t>ade changes to my site but they don't appear</w:t>
            </w:r>
          </w:p>
        </w:tc>
        <w:tc>
          <w:tcPr>
            <w:tcW w:w="7407" w:type="dxa"/>
          </w:tcPr>
          <w:p w:rsidR="00000000" w:rsidRDefault="00785B4E">
            <w:pPr>
              <w:rPr>
                <w:lang w:val="fr-FR"/>
              </w:rPr>
            </w:pPr>
            <w:r>
              <w:rPr>
                <w:lang w:val="fr-FR"/>
              </w:rPr>
              <w:t>J'ai apport</w:t>
            </w:r>
            <w:r>
              <w:rPr>
                <w:lang w:val="fr-FR"/>
              </w:rPr>
              <w:t>é</w:t>
            </w:r>
            <w:r>
              <w:rPr>
                <w:lang w:val="fr-FR"/>
              </w:rPr>
              <w:t xml:space="preserve"> des modifications </w:t>
            </w:r>
            <w:r>
              <w:rPr>
                <w:lang w:val="fr-FR"/>
              </w:rPr>
              <w:t>à</w:t>
            </w:r>
            <w:r>
              <w:rPr>
                <w:lang w:val="fr-FR"/>
              </w:rPr>
              <w:t xml:space="preserve"> mon site, mais elles ne s'affichent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c9b8c70e-d10e-45d8-85d9-bd91fbde4501</w:t>
            </w:r>
          </w:p>
        </w:tc>
        <w:tc>
          <w:tcPr>
            <w:tcW w:w="7407" w:type="dxa"/>
            <w:shd w:val="clear" w:color="auto" w:fill="F2F2F2" w:themeFill="background1" w:themeFillShade="F2"/>
          </w:tcPr>
          <w:p w:rsidR="00000000" w:rsidRDefault="00785B4E">
            <w:pPr>
              <w:rPr>
                <w:noProof/>
              </w:rPr>
            </w:pPr>
            <w:r>
              <w:rPr>
                <w:noProof/>
              </w:rPr>
              <w:t>After you make changes to a Galler</w:t>
            </w:r>
            <w:r>
              <w:rPr>
                <w:noProof/>
              </w:rPr>
              <w:t>y experience, you must republish it before the changes will appear.</w:t>
            </w:r>
          </w:p>
        </w:tc>
        <w:tc>
          <w:tcPr>
            <w:tcW w:w="7407" w:type="dxa"/>
          </w:tcPr>
          <w:p w:rsidR="00000000" w:rsidRDefault="00785B4E">
            <w:pPr>
              <w:rPr>
                <w:lang w:val="fr-FR"/>
              </w:rPr>
            </w:pPr>
            <w:r>
              <w:rPr>
                <w:lang w:val="fr-FR"/>
              </w:rPr>
              <w:t>Apr</w:t>
            </w:r>
            <w:r>
              <w:rPr>
                <w:lang w:val="fr-FR"/>
              </w:rPr>
              <w:t>è</w:t>
            </w:r>
            <w:r>
              <w:rPr>
                <w:lang w:val="fr-FR"/>
              </w:rPr>
              <w:t>s avoir apport</w:t>
            </w:r>
            <w:r>
              <w:rPr>
                <w:lang w:val="fr-FR"/>
              </w:rPr>
              <w:t>é</w:t>
            </w:r>
            <w:r>
              <w:rPr>
                <w:lang w:val="fr-FR"/>
              </w:rPr>
              <w:t xml:space="preserve"> des modifications </w:t>
            </w:r>
            <w:r>
              <w:rPr>
                <w:lang w:val="fr-FR"/>
              </w:rPr>
              <w:t>à</w:t>
            </w:r>
            <w:r>
              <w:rPr>
                <w:lang w:val="fr-FR"/>
              </w:rPr>
              <w:t xml:space="preserve"> une exp</w:t>
            </w:r>
            <w:r>
              <w:rPr>
                <w:lang w:val="fr-FR"/>
              </w:rPr>
              <w:t>é</w:t>
            </w:r>
            <w:r>
              <w:rPr>
                <w:lang w:val="fr-FR"/>
              </w:rPr>
              <w:t>rience Gallery, vous devez la republier avant que les modifications ne s'affichent.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a4fba9c3-0944-45df-aea4-48b95ae36cee</w:t>
            </w:r>
          </w:p>
        </w:tc>
        <w:tc>
          <w:tcPr>
            <w:tcW w:w="7407" w:type="dxa"/>
            <w:shd w:val="clear" w:color="auto" w:fill="F2F2F2" w:themeFill="background1" w:themeFillShade="F2"/>
          </w:tcPr>
          <w:p w:rsidR="00000000" w:rsidRDefault="00785B4E">
            <w:pPr>
              <w:rPr>
                <w:noProof/>
              </w:rPr>
            </w:pPr>
            <w:r>
              <w:rPr>
                <w:noProof/>
              </w:rPr>
              <w:t>Experiences th</w:t>
            </w:r>
            <w:r>
              <w:rPr>
                <w:noProof/>
              </w:rPr>
              <w:t xml:space="preserve">at need to be republished will display a </w:t>
            </w:r>
            <w:r>
              <w:rPr>
                <w:rStyle w:val="mqInternal"/>
                <w:noProof/>
              </w:rPr>
              <w:t>[1}</w:t>
            </w:r>
            <w:r>
              <w:rPr>
                <w:noProof/>
              </w:rPr>
              <w:t>PUBLISH CHANGES</w:t>
            </w:r>
            <w:r>
              <w:rPr>
                <w:rStyle w:val="mqInternal"/>
                <w:noProof/>
              </w:rPr>
              <w:t>{2]</w:t>
            </w:r>
            <w:r>
              <w:rPr>
                <w:noProof/>
              </w:rPr>
              <w:t xml:space="preserve"> link as part of the experience details.</w:t>
            </w:r>
          </w:p>
        </w:tc>
        <w:tc>
          <w:tcPr>
            <w:tcW w:w="7407" w:type="dxa"/>
          </w:tcPr>
          <w:p w:rsidR="00000000" w:rsidRDefault="00785B4E">
            <w:pPr>
              <w:rPr>
                <w:lang w:val="fr-FR"/>
              </w:rPr>
            </w:pPr>
            <w:r>
              <w:rPr>
                <w:lang w:val="fr-FR"/>
              </w:rPr>
              <w:t>Les exp</w:t>
            </w:r>
            <w:r>
              <w:rPr>
                <w:lang w:val="fr-FR"/>
              </w:rPr>
              <w:t>é</w:t>
            </w:r>
            <w:r>
              <w:rPr>
                <w:lang w:val="fr-FR"/>
              </w:rPr>
              <w:t xml:space="preserve">riences qui doivent </w:t>
            </w:r>
            <w:r>
              <w:rPr>
                <w:lang w:val="fr-FR"/>
              </w:rPr>
              <w:t>ê</w:t>
            </w:r>
            <w:r>
              <w:rPr>
                <w:lang w:val="fr-FR"/>
              </w:rPr>
              <w:t>tre republi</w:t>
            </w:r>
            <w:r>
              <w:rPr>
                <w:lang w:val="fr-FR"/>
              </w:rPr>
              <w:t>é</w:t>
            </w:r>
            <w:r>
              <w:rPr>
                <w:lang w:val="fr-FR"/>
              </w:rPr>
              <w:t xml:space="preserve">es afficheront un lien </w:t>
            </w:r>
            <w:r>
              <w:rPr>
                <w:rStyle w:val="mqInternal"/>
                <w:noProof/>
                <w:lang w:val="fr-FR"/>
              </w:rPr>
              <w:t>[1}</w:t>
            </w:r>
            <w:r>
              <w:rPr>
                <w:lang w:val="fr-FR"/>
              </w:rPr>
              <w:t>PUBLISH CHANGES</w:t>
            </w:r>
            <w:r>
              <w:rPr>
                <w:rStyle w:val="mqInternal"/>
                <w:noProof/>
                <w:lang w:val="fr-FR"/>
              </w:rPr>
              <w:t>{2]</w:t>
            </w:r>
            <w:r>
              <w:rPr>
                <w:lang w:val="fr-FR"/>
              </w:rPr>
              <w:t xml:space="preserve"> dans le cadre des d</w:t>
            </w:r>
            <w:r>
              <w:rPr>
                <w:lang w:val="fr-FR"/>
              </w:rPr>
              <w:t>é</w:t>
            </w:r>
            <w:r>
              <w:rPr>
                <w:lang w:val="fr-FR"/>
              </w:rPr>
              <w:t>tails de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2e5c8b77-8c00-4b87-</w:t>
            </w:r>
            <w:r>
              <w:rPr>
                <w:noProof/>
                <w:sz w:val="2"/>
              </w:rPr>
              <w:t>be80-d10b8e213483</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Publishing changes to a site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Publication des modifications apport</w:t>
            </w:r>
            <w:r>
              <w:rPr>
                <w:lang w:val="fr-FR"/>
              </w:rPr>
              <w:t>é</w:t>
            </w:r>
            <w:r>
              <w:rPr>
                <w:lang w:val="fr-FR"/>
              </w:rPr>
              <w:t xml:space="preserve">es </w:t>
            </w:r>
            <w:r>
              <w:rPr>
                <w:lang w:val="fr-FR"/>
              </w:rPr>
              <w:t>à</w:t>
            </w:r>
            <w:r>
              <w:rPr>
                <w:lang w:val="fr-FR"/>
              </w:rPr>
              <w:t xml:space="preserve"> un site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11341cc8-b79f-476d-ae1e-6e76f45b8d03</w:t>
            </w:r>
          </w:p>
        </w:tc>
        <w:tc>
          <w:tcPr>
            <w:tcW w:w="7407" w:type="dxa"/>
            <w:shd w:val="clear" w:color="auto" w:fill="F2F2F2" w:themeFill="background1" w:themeFillShade="F2"/>
          </w:tcPr>
          <w:p w:rsidR="00000000" w:rsidRDefault="00785B4E">
            <w:pPr>
              <w:rPr>
                <w:noProof/>
              </w:rPr>
            </w:pPr>
            <w:r>
              <w:rPr>
                <w:noProof/>
              </w:rPr>
              <w:t>Note:</w:t>
            </w:r>
          </w:p>
        </w:tc>
        <w:tc>
          <w:tcPr>
            <w:tcW w:w="7407" w:type="dxa"/>
          </w:tcPr>
          <w:p w:rsidR="00000000" w:rsidRDefault="00785B4E">
            <w:pPr>
              <w:rPr>
                <w:lang w:val="fr-FR"/>
              </w:rPr>
            </w:pPr>
            <w:r>
              <w:rPr>
                <w:lang w:val="fr-FR"/>
              </w:rPr>
              <w:t>Note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98848c8a-e21e-4095-a0ef-942c</w:t>
            </w:r>
            <w:r>
              <w:rPr>
                <w:noProof/>
                <w:sz w:val="2"/>
              </w:rPr>
              <w:t>586594f0</w:t>
            </w:r>
          </w:p>
        </w:tc>
        <w:tc>
          <w:tcPr>
            <w:tcW w:w="7407" w:type="dxa"/>
            <w:shd w:val="clear" w:color="auto" w:fill="F2F2F2" w:themeFill="background1" w:themeFillShade="F2"/>
          </w:tcPr>
          <w:p w:rsidR="00000000" w:rsidRDefault="00785B4E">
            <w:pPr>
              <w:rPr>
                <w:noProof/>
              </w:rPr>
            </w:pPr>
            <w:r>
              <w:rPr>
                <w:noProof/>
              </w:rPr>
              <w:t>You may also need to clear the browser cache and cookies if changes aren't appearing.</w:t>
            </w:r>
          </w:p>
        </w:tc>
        <w:tc>
          <w:tcPr>
            <w:tcW w:w="7407" w:type="dxa"/>
          </w:tcPr>
          <w:p w:rsidR="00000000" w:rsidRDefault="00785B4E">
            <w:pPr>
              <w:rPr>
                <w:lang w:val="fr-FR"/>
              </w:rPr>
            </w:pPr>
            <w:r>
              <w:rPr>
                <w:lang w:val="fr-FR"/>
              </w:rPr>
              <w:t>Vous devrez peut-</w:t>
            </w:r>
            <w:r>
              <w:rPr>
                <w:lang w:val="fr-FR"/>
              </w:rPr>
              <w:t>ê</w:t>
            </w:r>
            <w:r>
              <w:rPr>
                <w:lang w:val="fr-FR"/>
              </w:rPr>
              <w:t xml:space="preserve">tre </w:t>
            </w:r>
            <w:r>
              <w:rPr>
                <w:lang w:val="fr-FR"/>
              </w:rPr>
              <w:t>é</w:t>
            </w:r>
            <w:r>
              <w:rPr>
                <w:lang w:val="fr-FR"/>
              </w:rPr>
              <w:t>galement effacer le cache du navigateur et les cookies si les modifications ne s'affichent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f7521d8d-dd46-4bf4-a576-2955621ce36b</w:t>
            </w:r>
          </w:p>
        </w:tc>
        <w:tc>
          <w:tcPr>
            <w:tcW w:w="7407" w:type="dxa"/>
            <w:shd w:val="clear" w:color="auto" w:fill="F2F2F2" w:themeFill="background1" w:themeFillShade="F2"/>
          </w:tcPr>
          <w:p w:rsidR="00000000" w:rsidRDefault="00785B4E">
            <w:pPr>
              <w:rPr>
                <w:noProof/>
              </w:rPr>
            </w:pPr>
            <w:r>
              <w:rPr>
                <w:noProof/>
              </w:rPr>
              <w:t>I enabled the social sharing options for the site but they don't appear</w:t>
            </w:r>
          </w:p>
        </w:tc>
        <w:tc>
          <w:tcPr>
            <w:tcW w:w="7407" w:type="dxa"/>
          </w:tcPr>
          <w:p w:rsidR="00000000" w:rsidRDefault="00785B4E">
            <w:pPr>
              <w:rPr>
                <w:lang w:val="fr-FR"/>
              </w:rPr>
            </w:pPr>
            <w:r>
              <w:rPr>
                <w:lang w:val="fr-FR"/>
              </w:rPr>
              <w:t>J'ai activ</w:t>
            </w:r>
            <w:r>
              <w:rPr>
                <w:lang w:val="fr-FR"/>
              </w:rPr>
              <w:t>é</w:t>
            </w:r>
            <w:r>
              <w:rPr>
                <w:lang w:val="fr-FR"/>
              </w:rPr>
              <w:t xml:space="preserve"> les options de partage social pour le site, mais elles ne s'affichent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f7730d42-d2fc-4acf-a10d-fa766a782064</w:t>
            </w:r>
          </w:p>
        </w:tc>
        <w:tc>
          <w:tcPr>
            <w:tcW w:w="7407" w:type="dxa"/>
            <w:shd w:val="clear" w:color="auto" w:fill="F2F2F2" w:themeFill="background1" w:themeFillShade="F2"/>
          </w:tcPr>
          <w:p w:rsidR="00000000" w:rsidRDefault="00785B4E">
            <w:pPr>
              <w:rPr>
                <w:noProof/>
              </w:rPr>
            </w:pPr>
            <w:r>
              <w:rPr>
                <w:noProof/>
              </w:rPr>
              <w:t xml:space="preserve">By default, the social sharing icons use a light color </w:t>
            </w:r>
            <w:r>
              <w:rPr>
                <w:noProof/>
              </w:rPr>
              <w:t>scheme and may be impossible or hard to see when your site also uses a light color scheme.</w:t>
            </w:r>
          </w:p>
        </w:tc>
        <w:tc>
          <w:tcPr>
            <w:tcW w:w="7407" w:type="dxa"/>
          </w:tcPr>
          <w:p w:rsidR="00000000" w:rsidRDefault="00785B4E">
            <w:pPr>
              <w:rPr>
                <w:lang w:val="fr-FR"/>
              </w:rPr>
            </w:pPr>
            <w:r>
              <w:rPr>
                <w:lang w:val="fr-FR"/>
              </w:rPr>
              <w:t>Par d</w:t>
            </w:r>
            <w:r>
              <w:rPr>
                <w:lang w:val="fr-FR"/>
              </w:rPr>
              <w:t>é</w:t>
            </w:r>
            <w:r>
              <w:rPr>
                <w:lang w:val="fr-FR"/>
              </w:rPr>
              <w:t>faut, les ic</w:t>
            </w:r>
            <w:r>
              <w:rPr>
                <w:lang w:val="fr-FR"/>
              </w:rPr>
              <w:t>ô</w:t>
            </w:r>
            <w:r>
              <w:rPr>
                <w:lang w:val="fr-FR"/>
              </w:rPr>
              <w:t>nes de partage social utilisent un th</w:t>
            </w:r>
            <w:r>
              <w:rPr>
                <w:lang w:val="fr-FR"/>
              </w:rPr>
              <w:t>è</w:t>
            </w:r>
            <w:r>
              <w:rPr>
                <w:lang w:val="fr-FR"/>
              </w:rPr>
              <w:t xml:space="preserve">me de couleur clair et il peut </w:t>
            </w:r>
            <w:r>
              <w:rPr>
                <w:lang w:val="fr-FR"/>
              </w:rPr>
              <w:t>ê</w:t>
            </w:r>
            <w:r>
              <w:rPr>
                <w:lang w:val="fr-FR"/>
              </w:rPr>
              <w:t xml:space="preserve">tre difficile, voire impossible, </w:t>
            </w:r>
            <w:r>
              <w:rPr>
                <w:lang w:val="fr-FR"/>
              </w:rPr>
              <w:t>à</w:t>
            </w:r>
            <w:r>
              <w:rPr>
                <w:lang w:val="fr-FR"/>
              </w:rPr>
              <w:t xml:space="preserve"> distinguer lorsque votre site utilise ce </w:t>
            </w:r>
            <w:r>
              <w:rPr>
                <w:lang w:val="fr-FR"/>
              </w:rPr>
              <w:t>m</w:t>
            </w:r>
            <w:r>
              <w:rPr>
                <w:lang w:val="fr-FR"/>
              </w:rPr>
              <w:t>ê</w:t>
            </w:r>
            <w:r>
              <w:rPr>
                <w:lang w:val="fr-FR"/>
              </w:rPr>
              <w:t>me th</w:t>
            </w:r>
            <w:r>
              <w:rPr>
                <w:lang w:val="fr-FR"/>
              </w:rPr>
              <w:t>è</w:t>
            </w:r>
            <w:r>
              <w:rPr>
                <w:lang w:val="fr-FR"/>
              </w:rPr>
              <w:t>me de couleur.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3e7e9ac4-8eb1-4872-8710-53754213f7c1</w:t>
            </w:r>
          </w:p>
        </w:tc>
        <w:tc>
          <w:tcPr>
            <w:tcW w:w="7407" w:type="dxa"/>
            <w:shd w:val="clear" w:color="auto" w:fill="F2F2F2" w:themeFill="background1" w:themeFillShade="F2"/>
          </w:tcPr>
          <w:p w:rsidR="00000000" w:rsidRDefault="00785B4E">
            <w:pPr>
              <w:rPr>
                <w:noProof/>
              </w:rPr>
            </w:pPr>
            <w:r>
              <w:rPr>
                <w:noProof/>
              </w:rPr>
              <w:t xml:space="preserve">For more information on how to change the icon color scheme, see the </w:t>
            </w:r>
            <w:r>
              <w:rPr>
                <w:rStyle w:val="mqInternal"/>
                <w:noProof/>
              </w:rPr>
              <w:t>[1}</w:t>
            </w:r>
            <w:r>
              <w:rPr>
                <w:noProof/>
              </w:rPr>
              <w:t>Customizing the Social Settings for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sur la modification du jeu de coul</w:t>
            </w:r>
            <w:r>
              <w:rPr>
                <w:lang w:val="fr-FR"/>
              </w:rPr>
              <w:t>eurs des ic</w:t>
            </w:r>
            <w:r>
              <w:rPr>
                <w:lang w:val="fr-FR"/>
              </w:rPr>
              <w:t>ô</w:t>
            </w:r>
            <w:r>
              <w:rPr>
                <w:lang w:val="fr-FR"/>
              </w:rPr>
              <w:t xml:space="preserve">nes, consultez la section </w:t>
            </w:r>
            <w:r>
              <w:rPr>
                <w:rStyle w:val="mqInternal"/>
                <w:noProof/>
                <w:lang w:val="fr-FR"/>
              </w:rPr>
              <w:t>[1}</w:t>
            </w:r>
            <w:r>
              <w:rPr>
                <w:lang w:val="fr-FR"/>
              </w:rPr>
              <w:t>Personnalisation des param</w:t>
            </w:r>
            <w:r>
              <w:rPr>
                <w:lang w:val="fr-FR"/>
              </w:rPr>
              <w:t>è</w:t>
            </w:r>
            <w:r>
              <w:rPr>
                <w:lang w:val="fr-FR"/>
              </w:rPr>
              <w:t>tres sociaux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cf6b1e0b-cd71-45d1-94dd-ede5485e3e31</w:t>
            </w:r>
          </w:p>
        </w:tc>
        <w:tc>
          <w:tcPr>
            <w:tcW w:w="7407" w:type="dxa"/>
            <w:shd w:val="clear" w:color="auto" w:fill="F2F2F2" w:themeFill="background1" w:themeFillShade="F2"/>
          </w:tcPr>
          <w:p w:rsidR="00000000" w:rsidRDefault="00785B4E">
            <w:pPr>
              <w:rPr>
                <w:noProof/>
              </w:rPr>
            </w:pPr>
            <w:r>
              <w:rPr>
                <w:noProof/>
              </w:rPr>
              <w:t>I selected the option to host on my own domain but I don't see my site</w:t>
            </w:r>
          </w:p>
        </w:tc>
        <w:tc>
          <w:tcPr>
            <w:tcW w:w="7407" w:type="dxa"/>
          </w:tcPr>
          <w:p w:rsidR="00000000" w:rsidRDefault="00785B4E">
            <w:pPr>
              <w:rPr>
                <w:lang w:val="fr-FR"/>
              </w:rPr>
            </w:pPr>
            <w:r>
              <w:rPr>
                <w:lang w:val="fr-FR"/>
              </w:rPr>
              <w:t>J'ai s</w:t>
            </w:r>
            <w:r>
              <w:rPr>
                <w:lang w:val="fr-FR"/>
              </w:rPr>
              <w:t>é</w:t>
            </w:r>
            <w:r>
              <w:rPr>
                <w:lang w:val="fr-FR"/>
              </w:rPr>
              <w:t>lectionn</w:t>
            </w:r>
            <w:r>
              <w:rPr>
                <w:lang w:val="fr-FR"/>
              </w:rPr>
              <w:t>é</w:t>
            </w:r>
            <w:r>
              <w:rPr>
                <w:lang w:val="fr-FR"/>
              </w:rPr>
              <w:t xml:space="preserve"> l'option p</w:t>
            </w:r>
            <w:r>
              <w:rPr>
                <w:lang w:val="fr-FR"/>
              </w:rPr>
              <w:t>our h</w:t>
            </w:r>
            <w:r>
              <w:rPr>
                <w:lang w:val="fr-FR"/>
              </w:rPr>
              <w:t>é</w:t>
            </w:r>
            <w:r>
              <w:rPr>
                <w:lang w:val="fr-FR"/>
              </w:rPr>
              <w:t>berger sur mon propre domaine, mais je ne vois pas mon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f0033cfe-ad53-4056-bd9e-79a77941b554</w:t>
            </w:r>
          </w:p>
        </w:tc>
        <w:tc>
          <w:tcPr>
            <w:tcW w:w="7407" w:type="dxa"/>
            <w:shd w:val="clear" w:color="auto" w:fill="F2F2F2" w:themeFill="background1" w:themeFillShade="F2"/>
          </w:tcPr>
          <w:p w:rsidR="00000000" w:rsidRDefault="00785B4E">
            <w:pPr>
              <w:rPr>
                <w:noProof/>
              </w:rPr>
            </w:pPr>
            <w:r>
              <w:rPr>
                <w:noProof/>
              </w:rPr>
              <w:t xml:space="preserve">In order to host a site on your own domain, you have to add the domain as part </w:t>
            </w:r>
            <w:r>
              <w:rPr>
                <w:noProof/>
              </w:rPr>
              <w:lastRenderedPageBreak/>
              <w:t>of the Gallery settings, assign the domain as part of the site prope</w:t>
            </w:r>
            <w:r>
              <w:rPr>
                <w:noProof/>
              </w:rPr>
              <w:t>rties and also add a CNAME record with your hosting provider.</w:t>
            </w:r>
          </w:p>
        </w:tc>
        <w:tc>
          <w:tcPr>
            <w:tcW w:w="7407" w:type="dxa"/>
          </w:tcPr>
          <w:p w:rsidR="00000000" w:rsidRDefault="00785B4E">
            <w:pPr>
              <w:rPr>
                <w:lang w:val="fr-FR"/>
              </w:rPr>
            </w:pPr>
            <w:r>
              <w:rPr>
                <w:lang w:val="fr-FR"/>
              </w:rPr>
              <w:lastRenderedPageBreak/>
              <w:t>Pour h</w:t>
            </w:r>
            <w:r>
              <w:rPr>
                <w:lang w:val="fr-FR"/>
              </w:rPr>
              <w:t>é</w:t>
            </w:r>
            <w:r>
              <w:rPr>
                <w:lang w:val="fr-FR"/>
              </w:rPr>
              <w:t xml:space="preserve">berger un site sur votre propre domaine, vous devez ajouter le domaine </w:t>
            </w:r>
            <w:r>
              <w:rPr>
                <w:lang w:val="fr-FR"/>
              </w:rPr>
              <w:lastRenderedPageBreak/>
              <w:t>dans les param</w:t>
            </w:r>
            <w:r>
              <w:rPr>
                <w:lang w:val="fr-FR"/>
              </w:rPr>
              <w:t>è</w:t>
            </w:r>
            <w:r>
              <w:rPr>
                <w:lang w:val="fr-FR"/>
              </w:rPr>
              <w:t>tres de la Galerie, attribuer le domaine dans les propri</w:t>
            </w:r>
            <w:r>
              <w:rPr>
                <w:lang w:val="fr-FR"/>
              </w:rPr>
              <w:t>é</w:t>
            </w:r>
            <w:r>
              <w:rPr>
                <w:lang w:val="fr-FR"/>
              </w:rPr>
              <w:t>t</w:t>
            </w:r>
            <w:r>
              <w:rPr>
                <w:lang w:val="fr-FR"/>
              </w:rPr>
              <w:t>é</w:t>
            </w:r>
            <w:r>
              <w:rPr>
                <w:lang w:val="fr-FR"/>
              </w:rPr>
              <w:t>s du site et ajouter un enregistrement CNA</w:t>
            </w:r>
            <w:r>
              <w:rPr>
                <w:lang w:val="fr-FR"/>
              </w:rPr>
              <w:t>ME avec votre fournisseur d'h</w:t>
            </w:r>
            <w:r>
              <w:rPr>
                <w:lang w:val="fr-FR"/>
              </w:rPr>
              <w:t>é</w:t>
            </w:r>
            <w:r>
              <w:rPr>
                <w:lang w:val="fr-FR"/>
              </w:rPr>
              <w:t>bergement.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56 </w:t>
            </w:r>
            <w:r>
              <w:rPr>
                <w:noProof/>
                <w:sz w:val="16"/>
              </w:rPr>
              <w:br/>
            </w:r>
            <w:r>
              <w:rPr>
                <w:noProof/>
                <w:sz w:val="2"/>
              </w:rPr>
              <w:t>fae6dd28-8918-42c0-a9df-b2ebca7d0036</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Assigning a Custom Domain to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Affectation d'un domaine personnalis</w:t>
            </w:r>
            <w:r>
              <w:rPr>
                <w:lang w:val="fr-FR"/>
              </w:rPr>
              <w:t>é</w:t>
            </w:r>
            <w:r>
              <w:rPr>
                <w:lang w:val="fr-FR"/>
              </w:rPr>
              <w:t xml:space="preserve"> </w:t>
            </w:r>
            <w:r>
              <w:rPr>
                <w:lang w:val="fr-FR"/>
              </w:rPr>
              <w:t>à</w:t>
            </w:r>
            <w:r>
              <w:rPr>
                <w:lang w:val="fr-FR"/>
              </w:rPr>
              <w:t xml:space="preserve">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badcb9b6-6bce-4cbf-ba63-5574c0a4948a</w:t>
            </w:r>
          </w:p>
        </w:tc>
        <w:tc>
          <w:tcPr>
            <w:tcW w:w="7407" w:type="dxa"/>
            <w:shd w:val="clear" w:color="auto" w:fill="F2F2F2" w:themeFill="background1" w:themeFillShade="F2"/>
          </w:tcPr>
          <w:p w:rsidR="00000000" w:rsidRDefault="00785B4E">
            <w:pPr>
              <w:rPr>
                <w:noProof/>
              </w:rPr>
            </w:pPr>
            <w:r>
              <w:rPr>
                <w:noProof/>
              </w:rPr>
              <w:t>I updated the video title and/or description in Video Cloud but I don't see the update on my site</w:t>
            </w:r>
          </w:p>
        </w:tc>
        <w:tc>
          <w:tcPr>
            <w:tcW w:w="7407" w:type="dxa"/>
          </w:tcPr>
          <w:p w:rsidR="00000000" w:rsidRDefault="00785B4E">
            <w:pPr>
              <w:rPr>
                <w:lang w:val="fr-FR"/>
              </w:rPr>
            </w:pPr>
            <w:r>
              <w:rPr>
                <w:lang w:val="fr-FR"/>
              </w:rPr>
              <w:t xml:space="preserve">J'ai mis </w:t>
            </w:r>
            <w:r>
              <w:rPr>
                <w:lang w:val="fr-FR"/>
              </w:rPr>
              <w:t>à</w:t>
            </w:r>
            <w:r>
              <w:rPr>
                <w:lang w:val="fr-FR"/>
              </w:rPr>
              <w:t xml:space="preserve"> jour le titre de la vid</w:t>
            </w:r>
            <w:r>
              <w:rPr>
                <w:lang w:val="fr-FR"/>
              </w:rPr>
              <w:t>é</w:t>
            </w:r>
            <w:r>
              <w:rPr>
                <w:lang w:val="fr-FR"/>
              </w:rPr>
              <w:t>o et/ou la description dans Video Cloud, mais je ne vois pa</w:t>
            </w:r>
            <w:r>
              <w:rPr>
                <w:lang w:val="fr-FR"/>
              </w:rPr>
              <w:t xml:space="preserve">s la mise </w:t>
            </w:r>
            <w:r>
              <w:rPr>
                <w:lang w:val="fr-FR"/>
              </w:rPr>
              <w:t>à</w:t>
            </w:r>
            <w:r>
              <w:rPr>
                <w:lang w:val="fr-FR"/>
              </w:rPr>
              <w:t xml:space="preserve"> jour sur mon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1d7b13a4-0203-4d34-afc3-dbb3758ac899</w:t>
            </w:r>
          </w:p>
        </w:tc>
        <w:tc>
          <w:tcPr>
            <w:tcW w:w="7407" w:type="dxa"/>
            <w:shd w:val="clear" w:color="auto" w:fill="F2F2F2" w:themeFill="background1" w:themeFillShade="F2"/>
          </w:tcPr>
          <w:p w:rsidR="00000000" w:rsidRDefault="00785B4E">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785B4E">
            <w:pPr>
              <w:rPr>
                <w:lang w:val="fr-FR"/>
              </w:rPr>
            </w:pPr>
            <w:r>
              <w:rPr>
                <w:lang w:val="fr-FR"/>
              </w:rPr>
              <w:t xml:space="preserve">Gallery utilise Video Cloud </w:t>
            </w:r>
            <w:r>
              <w:rPr>
                <w:rStyle w:val="mqInternal"/>
                <w:noProof/>
                <w:lang w:val="fr-FR"/>
              </w:rPr>
              <w:t>[1}[2]{3]</w:t>
            </w:r>
            <w:r>
              <w:rPr>
                <w:lang w:val="fr-FR"/>
              </w:rPr>
              <w:t xml:space="preserve"> pour obtenir des informations</w:t>
            </w:r>
            <w:r>
              <w:rPr>
                <w:lang w:val="fr-FR"/>
              </w:rPr>
              <w:t xml:space="preserve"> vid</w:t>
            </w:r>
            <w:r>
              <w:rPr>
                <w:lang w:val="fr-FR"/>
              </w:rPr>
              <w:t>é</w:t>
            </w:r>
            <w:r>
              <w:rPr>
                <w:lang w:val="fr-FR"/>
              </w:rPr>
              <w:t xml:space="preserve">o. </w:t>
            </w:r>
            <w:r>
              <w:rPr>
                <w:rStyle w:val="mqInternal"/>
                <w:noProof/>
                <w:lang w:val="fr-FR"/>
              </w:rPr>
              <w:t>[1}[2]{3]</w:t>
            </w:r>
            <w:r>
              <w:rPr>
                <w:lang w:val="fr-FR"/>
              </w:rPr>
              <w:t xml:space="preserve"> sont mis en cache pour am</w:t>
            </w:r>
            <w:r>
              <w:rPr>
                <w:lang w:val="fr-FR"/>
              </w:rPr>
              <w:t>é</w:t>
            </w:r>
            <w:r>
              <w:rPr>
                <w:lang w:val="fr-FR"/>
              </w:rPr>
              <w:t>liorer les performances.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7f8eff38-f688-4dc6-9d2d-d2cd896f55db</w:t>
            </w:r>
          </w:p>
        </w:tc>
        <w:tc>
          <w:tcPr>
            <w:tcW w:w="7407" w:type="dxa"/>
            <w:shd w:val="clear" w:color="auto" w:fill="F2F2F2" w:themeFill="background1" w:themeFillShade="F2"/>
          </w:tcPr>
          <w:p w:rsidR="00000000" w:rsidRDefault="00785B4E">
            <w:pPr>
              <w:rPr>
                <w:noProof/>
              </w:rPr>
            </w:pPr>
            <w:r>
              <w:rPr>
                <w:noProof/>
              </w:rPr>
              <w:t>It may take anywhere from 5 - 15 minutes before changes made to video metadata are reflected in the Gallery module.</w:t>
            </w:r>
          </w:p>
        </w:tc>
        <w:tc>
          <w:tcPr>
            <w:tcW w:w="7407" w:type="dxa"/>
          </w:tcPr>
          <w:p w:rsidR="00000000" w:rsidRDefault="00785B4E">
            <w:pPr>
              <w:rPr>
                <w:lang w:val="fr-FR"/>
              </w:rPr>
            </w:pPr>
            <w:r>
              <w:rPr>
                <w:lang w:val="fr-FR"/>
              </w:rPr>
              <w:t xml:space="preserve">Cela peut prendre de 5 </w:t>
            </w:r>
            <w:r>
              <w:rPr>
                <w:lang w:val="fr-FR"/>
              </w:rPr>
              <w:t>à</w:t>
            </w:r>
            <w:r>
              <w:rPr>
                <w:lang w:val="fr-FR"/>
              </w:rPr>
              <w:t xml:space="preserve"> 15 m</w:t>
            </w:r>
            <w:r>
              <w:rPr>
                <w:lang w:val="fr-FR"/>
              </w:rPr>
              <w:t>inutes avant que les modifications apport</w:t>
            </w:r>
            <w:r>
              <w:rPr>
                <w:lang w:val="fr-FR"/>
              </w:rPr>
              <w:t>é</w:t>
            </w:r>
            <w:r>
              <w:rPr>
                <w:lang w:val="fr-FR"/>
              </w:rPr>
              <w:t>es aux m</w:t>
            </w:r>
            <w:r>
              <w:rPr>
                <w:lang w:val="fr-FR"/>
              </w:rPr>
              <w:t>é</w:t>
            </w:r>
            <w:r>
              <w:rPr>
                <w:lang w:val="fr-FR"/>
              </w:rPr>
              <w:t>tadonn</w:t>
            </w:r>
            <w:r>
              <w:rPr>
                <w:lang w:val="fr-FR"/>
              </w:rPr>
              <w:t>é</w:t>
            </w:r>
            <w:r>
              <w:rPr>
                <w:lang w:val="fr-FR"/>
              </w:rPr>
              <w:t>es vid</w:t>
            </w:r>
            <w:r>
              <w:rPr>
                <w:lang w:val="fr-FR"/>
              </w:rPr>
              <w:t>é</w:t>
            </w:r>
            <w:r>
              <w:rPr>
                <w:lang w:val="fr-FR"/>
              </w:rPr>
              <w:t>o soient refl</w:t>
            </w:r>
            <w:r>
              <w:rPr>
                <w:lang w:val="fr-FR"/>
              </w:rPr>
              <w:t>é</w:t>
            </w:r>
            <w:r>
              <w:rPr>
                <w:lang w:val="fr-FR"/>
              </w:rPr>
              <w:t>t</w:t>
            </w:r>
            <w:r>
              <w:rPr>
                <w:lang w:val="fr-FR"/>
              </w:rPr>
              <w:t>é</w:t>
            </w:r>
            <w:r>
              <w:rPr>
                <w:lang w:val="fr-FR"/>
              </w:rPr>
              <w:t>es dans le module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388b2815-a03a-4e40-b4ff-dacbb66a6ada</w:t>
            </w:r>
          </w:p>
        </w:tc>
        <w:tc>
          <w:tcPr>
            <w:tcW w:w="7407" w:type="dxa"/>
            <w:shd w:val="clear" w:color="auto" w:fill="F2F2F2" w:themeFill="background1" w:themeFillShade="F2"/>
          </w:tcPr>
          <w:p w:rsidR="00000000" w:rsidRDefault="00785B4E">
            <w:pPr>
              <w:rPr>
                <w:noProof/>
              </w:rPr>
            </w:pPr>
            <w:r>
              <w:rPr>
                <w:noProof/>
              </w:rPr>
              <w:t>I tagged a video (or updated cu</w:t>
            </w:r>
            <w:r>
              <w:rPr>
                <w:noProof/>
              </w:rPr>
              <w:t>stom fields, playlist, etc) and I don't see it when creating collections in Gallery</w:t>
            </w:r>
          </w:p>
        </w:tc>
        <w:tc>
          <w:tcPr>
            <w:tcW w:w="7407" w:type="dxa"/>
          </w:tcPr>
          <w:p w:rsidR="00000000" w:rsidRDefault="00785B4E">
            <w:pPr>
              <w:rPr>
                <w:lang w:val="fr-FR"/>
              </w:rPr>
            </w:pPr>
            <w:r>
              <w:rPr>
                <w:lang w:val="fr-FR"/>
              </w:rPr>
              <w:t>J'ai marqu</w:t>
            </w:r>
            <w:r>
              <w:rPr>
                <w:lang w:val="fr-FR"/>
              </w:rPr>
              <w:t>é</w:t>
            </w:r>
            <w:r>
              <w:rPr>
                <w:lang w:val="fr-FR"/>
              </w:rPr>
              <w:t xml:space="preserve"> une vid</w:t>
            </w:r>
            <w:r>
              <w:rPr>
                <w:lang w:val="fr-FR"/>
              </w:rPr>
              <w:t>é</w:t>
            </w:r>
            <w:r>
              <w:rPr>
                <w:lang w:val="fr-FR"/>
              </w:rPr>
              <w:t xml:space="preserve">o (ou mis </w:t>
            </w:r>
            <w:r>
              <w:rPr>
                <w:lang w:val="fr-FR"/>
              </w:rPr>
              <w:t>à</w:t>
            </w:r>
            <w:r>
              <w:rPr>
                <w:lang w:val="fr-FR"/>
              </w:rPr>
              <w:t xml:space="preserve"> jour des champs personnalis</w:t>
            </w:r>
            <w:r>
              <w:rPr>
                <w:lang w:val="fr-FR"/>
              </w:rPr>
              <w:t>é</w:t>
            </w:r>
            <w:r>
              <w:rPr>
                <w:lang w:val="fr-FR"/>
              </w:rPr>
              <w:t>s, la s</w:t>
            </w:r>
            <w:r>
              <w:rPr>
                <w:lang w:val="fr-FR"/>
              </w:rPr>
              <w:t>é</w:t>
            </w:r>
            <w:r>
              <w:rPr>
                <w:lang w:val="fr-FR"/>
              </w:rPr>
              <w:t>lection, etc.) et je ne la vois pas lorsque je cr</w:t>
            </w:r>
            <w:r>
              <w:rPr>
                <w:lang w:val="fr-FR"/>
              </w:rPr>
              <w:t>é</w:t>
            </w:r>
            <w:r>
              <w:rPr>
                <w:lang w:val="fr-FR"/>
              </w:rPr>
              <w:t>e des collections dans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299cb3ff-009d-46fd-9db9-e1cb032c338d</w:t>
            </w:r>
          </w:p>
        </w:tc>
        <w:tc>
          <w:tcPr>
            <w:tcW w:w="7407" w:type="dxa"/>
            <w:shd w:val="clear" w:color="auto" w:fill="F2F2F2" w:themeFill="background1" w:themeFillShade="F2"/>
          </w:tcPr>
          <w:p w:rsidR="00000000" w:rsidRDefault="00785B4E">
            <w:pPr>
              <w:rPr>
                <w:noProof/>
              </w:rPr>
            </w:pPr>
            <w:r>
              <w:rPr>
                <w:noProof/>
              </w:rPr>
              <w:t xml:space="preserve">Gallery uses the Video Cloud </w:t>
            </w:r>
            <w:r>
              <w:rPr>
                <w:rStyle w:val="mqInternal"/>
                <w:noProof/>
              </w:rPr>
              <w:t>[1}[2]{3]</w:t>
            </w:r>
            <w:r>
              <w:rPr>
                <w:noProof/>
              </w:rPr>
              <w:t xml:space="preserve"> to get video information. </w:t>
            </w:r>
            <w:r>
              <w:rPr>
                <w:rStyle w:val="mqInternal"/>
                <w:noProof/>
              </w:rPr>
              <w:t>[1}[2]{3]</w:t>
            </w:r>
            <w:r>
              <w:rPr>
                <w:noProof/>
              </w:rPr>
              <w:t xml:space="preserve"> calls are cached to improve performance.</w:t>
            </w:r>
          </w:p>
        </w:tc>
        <w:tc>
          <w:tcPr>
            <w:tcW w:w="7407" w:type="dxa"/>
          </w:tcPr>
          <w:p w:rsidR="00000000" w:rsidRDefault="00785B4E">
            <w:pPr>
              <w:rPr>
                <w:lang w:val="fr-FR"/>
              </w:rPr>
            </w:pPr>
            <w:r>
              <w:rPr>
                <w:lang w:val="fr-FR"/>
              </w:rPr>
              <w:t xml:space="preserve">Gallery utilise Video Cloud </w:t>
            </w:r>
            <w:r>
              <w:rPr>
                <w:rStyle w:val="mqInternal"/>
                <w:noProof/>
                <w:lang w:val="fr-FR"/>
              </w:rPr>
              <w:t>[1}[2]{3]</w:t>
            </w:r>
            <w:r>
              <w:rPr>
                <w:lang w:val="fr-FR"/>
              </w:rPr>
              <w:t xml:space="preserve"> pour obtenir des informations vid</w:t>
            </w:r>
            <w:r>
              <w:rPr>
                <w:lang w:val="fr-FR"/>
              </w:rPr>
              <w:t>é</w:t>
            </w:r>
            <w:r>
              <w:rPr>
                <w:lang w:val="fr-FR"/>
              </w:rPr>
              <w:t xml:space="preserve">o. </w:t>
            </w:r>
            <w:r>
              <w:rPr>
                <w:rStyle w:val="mqInternal"/>
                <w:noProof/>
                <w:lang w:val="fr-FR"/>
              </w:rPr>
              <w:t>[1}[2]{3]</w:t>
            </w:r>
            <w:r>
              <w:rPr>
                <w:lang w:val="fr-FR"/>
              </w:rPr>
              <w:t xml:space="preserve"> sont mis en cache </w:t>
            </w:r>
            <w:r>
              <w:rPr>
                <w:lang w:val="fr-FR"/>
              </w:rPr>
              <w:t>pour am</w:t>
            </w:r>
            <w:r>
              <w:rPr>
                <w:lang w:val="fr-FR"/>
              </w:rPr>
              <w:t>é</w:t>
            </w:r>
            <w:r>
              <w:rPr>
                <w:lang w:val="fr-FR"/>
              </w:rPr>
              <w:t>liorer les performances.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beb364d1-83f2-4537-9507-51fe42729fff</w:t>
            </w:r>
          </w:p>
        </w:tc>
        <w:tc>
          <w:tcPr>
            <w:tcW w:w="7407" w:type="dxa"/>
            <w:shd w:val="clear" w:color="auto" w:fill="F2F2F2" w:themeFill="background1" w:themeFillShade="F2"/>
          </w:tcPr>
          <w:p w:rsidR="00000000" w:rsidRDefault="00785B4E">
            <w:pPr>
              <w:rPr>
                <w:noProof/>
              </w:rPr>
            </w:pPr>
            <w:r>
              <w:rPr>
                <w:noProof/>
              </w:rPr>
              <w:t>It may take anywhere from 5 - 15 minutes before changes made to video metadata are reflected in the Gallery module.</w:t>
            </w:r>
          </w:p>
        </w:tc>
        <w:tc>
          <w:tcPr>
            <w:tcW w:w="7407" w:type="dxa"/>
          </w:tcPr>
          <w:p w:rsidR="00000000" w:rsidRDefault="00785B4E">
            <w:pPr>
              <w:rPr>
                <w:lang w:val="fr-FR"/>
              </w:rPr>
            </w:pPr>
            <w:r>
              <w:rPr>
                <w:lang w:val="fr-FR"/>
              </w:rPr>
              <w:t xml:space="preserve">Cela peut prendre de 5 </w:t>
            </w:r>
            <w:r>
              <w:rPr>
                <w:lang w:val="fr-FR"/>
              </w:rPr>
              <w:t>à</w:t>
            </w:r>
            <w:r>
              <w:rPr>
                <w:lang w:val="fr-FR"/>
              </w:rPr>
              <w:t xml:space="preserve"> 15 minutes avant que les modifications a</w:t>
            </w:r>
            <w:r>
              <w:rPr>
                <w:lang w:val="fr-FR"/>
              </w:rPr>
              <w:t>pport</w:t>
            </w:r>
            <w:r>
              <w:rPr>
                <w:lang w:val="fr-FR"/>
              </w:rPr>
              <w:t>é</w:t>
            </w:r>
            <w:r>
              <w:rPr>
                <w:lang w:val="fr-FR"/>
              </w:rPr>
              <w:t>es aux m</w:t>
            </w:r>
            <w:r>
              <w:rPr>
                <w:lang w:val="fr-FR"/>
              </w:rPr>
              <w:t>é</w:t>
            </w:r>
            <w:r>
              <w:rPr>
                <w:lang w:val="fr-FR"/>
              </w:rPr>
              <w:t>tadonn</w:t>
            </w:r>
            <w:r>
              <w:rPr>
                <w:lang w:val="fr-FR"/>
              </w:rPr>
              <w:t>é</w:t>
            </w:r>
            <w:r>
              <w:rPr>
                <w:lang w:val="fr-FR"/>
              </w:rPr>
              <w:t>es vid</w:t>
            </w:r>
            <w:r>
              <w:rPr>
                <w:lang w:val="fr-FR"/>
              </w:rPr>
              <w:t>é</w:t>
            </w:r>
            <w:r>
              <w:rPr>
                <w:lang w:val="fr-FR"/>
              </w:rPr>
              <w:t>o soient refl</w:t>
            </w:r>
            <w:r>
              <w:rPr>
                <w:lang w:val="fr-FR"/>
              </w:rPr>
              <w:t>é</w:t>
            </w:r>
            <w:r>
              <w:rPr>
                <w:lang w:val="fr-FR"/>
              </w:rPr>
              <w:t>t</w:t>
            </w:r>
            <w:r>
              <w:rPr>
                <w:lang w:val="fr-FR"/>
              </w:rPr>
              <w:t>é</w:t>
            </w:r>
            <w:r>
              <w:rPr>
                <w:lang w:val="fr-FR"/>
              </w:rPr>
              <w:t>es dans le module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46e26685-503f-43f6-8092-95d916d1a313</w:t>
            </w:r>
          </w:p>
        </w:tc>
        <w:tc>
          <w:tcPr>
            <w:tcW w:w="7407" w:type="dxa"/>
            <w:shd w:val="clear" w:color="auto" w:fill="F2F2F2" w:themeFill="background1" w:themeFillShade="F2"/>
          </w:tcPr>
          <w:p w:rsidR="00000000" w:rsidRDefault="00785B4E">
            <w:pPr>
              <w:rPr>
                <w:noProof/>
              </w:rPr>
            </w:pPr>
            <w:r>
              <w:rPr>
                <w:noProof/>
              </w:rPr>
              <w:t>When adding videos to collections, the wrong videos appear or no videos are added to the site</w:t>
            </w:r>
          </w:p>
        </w:tc>
        <w:tc>
          <w:tcPr>
            <w:tcW w:w="7407" w:type="dxa"/>
          </w:tcPr>
          <w:p w:rsidR="00000000" w:rsidRDefault="00785B4E">
            <w:pPr>
              <w:rPr>
                <w:lang w:val="fr-FR"/>
              </w:rPr>
            </w:pPr>
            <w:r>
              <w:rPr>
                <w:lang w:val="fr-FR"/>
              </w:rPr>
              <w:t>Lorsque j'ajoute des vid</w:t>
            </w:r>
            <w:r>
              <w:rPr>
                <w:lang w:val="fr-FR"/>
              </w:rPr>
              <w:t>é</w:t>
            </w:r>
            <w:r>
              <w:rPr>
                <w:lang w:val="fr-FR"/>
              </w:rPr>
              <w:t xml:space="preserve">os </w:t>
            </w:r>
            <w:r>
              <w:rPr>
                <w:lang w:val="fr-FR"/>
              </w:rPr>
              <w:t>à</w:t>
            </w:r>
            <w:r>
              <w:rPr>
                <w:lang w:val="fr-FR"/>
              </w:rPr>
              <w:t xml:space="preserve"> des collections, l</w:t>
            </w:r>
            <w:r>
              <w:rPr>
                <w:lang w:val="fr-FR"/>
              </w:rPr>
              <w:t>es mauvaises vid</w:t>
            </w:r>
            <w:r>
              <w:rPr>
                <w:lang w:val="fr-FR"/>
              </w:rPr>
              <w:t>é</w:t>
            </w:r>
            <w:r>
              <w:rPr>
                <w:lang w:val="fr-FR"/>
              </w:rPr>
              <w:t>os s'affichent ou aucune vid</w:t>
            </w:r>
            <w:r>
              <w:rPr>
                <w:lang w:val="fr-FR"/>
              </w:rPr>
              <w:t>é</w:t>
            </w:r>
            <w:r>
              <w:rPr>
                <w:lang w:val="fr-FR"/>
              </w:rPr>
              <w:t>o n'est ajout</w:t>
            </w:r>
            <w:r>
              <w:rPr>
                <w:lang w:val="fr-FR"/>
              </w:rPr>
              <w:t>é</w:t>
            </w:r>
            <w:r>
              <w:rPr>
                <w:lang w:val="fr-FR"/>
              </w:rPr>
              <w:t>e au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bb9150a0-ebda-41e1-a2c8-9efefff381ed</w:t>
            </w:r>
          </w:p>
        </w:tc>
        <w:tc>
          <w:tcPr>
            <w:tcW w:w="7407" w:type="dxa"/>
            <w:shd w:val="clear" w:color="auto" w:fill="F2F2F2" w:themeFill="background1" w:themeFillShade="F2"/>
          </w:tcPr>
          <w:p w:rsidR="00000000" w:rsidRDefault="00785B4E">
            <w:pPr>
              <w:rPr>
                <w:noProof/>
              </w:rPr>
            </w:pPr>
            <w:r>
              <w:rPr>
                <w:noProof/>
              </w:rPr>
              <w:t>Check to make sure your Video Cloud account is enabled for HTTP delivery.</w:t>
            </w:r>
          </w:p>
        </w:tc>
        <w:tc>
          <w:tcPr>
            <w:tcW w:w="7407" w:type="dxa"/>
          </w:tcPr>
          <w:p w:rsidR="00000000" w:rsidRDefault="00785B4E">
            <w:pPr>
              <w:rPr>
                <w:lang w:val="fr-FR"/>
              </w:rPr>
            </w:pPr>
            <w:r>
              <w:rPr>
                <w:lang w:val="fr-FR"/>
              </w:rPr>
              <w:t>V</w:t>
            </w:r>
            <w:r>
              <w:rPr>
                <w:lang w:val="fr-FR"/>
              </w:rPr>
              <w:t>é</w:t>
            </w:r>
            <w:r>
              <w:rPr>
                <w:lang w:val="fr-FR"/>
              </w:rPr>
              <w:t>rifiez que votre compte Video Cloud est configur</w:t>
            </w:r>
            <w:r>
              <w:rPr>
                <w:lang w:val="fr-FR"/>
              </w:rPr>
              <w:t>é</w:t>
            </w:r>
            <w:r>
              <w:rPr>
                <w:lang w:val="fr-FR"/>
              </w:rPr>
              <w:t xml:space="preserve"> pour g</w:t>
            </w:r>
            <w:r>
              <w:rPr>
                <w:lang w:val="fr-FR"/>
              </w:rPr>
              <w:t>é</w:t>
            </w:r>
            <w:r>
              <w:rPr>
                <w:lang w:val="fr-FR"/>
              </w:rPr>
              <w:t>rer la dif</w:t>
            </w:r>
            <w:r>
              <w:rPr>
                <w:lang w:val="fr-FR"/>
              </w:rPr>
              <w:t>fusion HTTP.</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aba56c71-f890-4ca7-a5c7-1733bf464438</w:t>
            </w:r>
          </w:p>
        </w:tc>
        <w:tc>
          <w:tcPr>
            <w:tcW w:w="7407" w:type="dxa"/>
            <w:shd w:val="clear" w:color="auto" w:fill="F2F2F2" w:themeFill="background1" w:themeFillShade="F2"/>
          </w:tcPr>
          <w:p w:rsidR="00000000" w:rsidRDefault="00785B4E">
            <w:pPr>
              <w:rPr>
                <w:noProof/>
              </w:rPr>
            </w:pPr>
            <w:r>
              <w:rPr>
                <w:noProof/>
              </w:rPr>
              <w:t>We have seen strange issues when trying to add videos to collections when HTTP delivery is not enabled.</w:t>
            </w:r>
          </w:p>
        </w:tc>
        <w:tc>
          <w:tcPr>
            <w:tcW w:w="7407" w:type="dxa"/>
          </w:tcPr>
          <w:p w:rsidR="00000000" w:rsidRDefault="00785B4E">
            <w:pPr>
              <w:rPr>
                <w:lang w:val="fr-FR"/>
              </w:rPr>
            </w:pPr>
            <w:r>
              <w:rPr>
                <w:lang w:val="fr-FR"/>
              </w:rPr>
              <w:t>Nous avons constat</w:t>
            </w:r>
            <w:r>
              <w:rPr>
                <w:lang w:val="fr-FR"/>
              </w:rPr>
              <w:t>é</w:t>
            </w:r>
            <w:r>
              <w:rPr>
                <w:lang w:val="fr-FR"/>
              </w:rPr>
              <w:t xml:space="preserve"> des probl</w:t>
            </w:r>
            <w:r>
              <w:rPr>
                <w:lang w:val="fr-FR"/>
              </w:rPr>
              <w:t>è</w:t>
            </w:r>
            <w:r>
              <w:rPr>
                <w:lang w:val="fr-FR"/>
              </w:rPr>
              <w:t>mes singuliers lors de tentatives d'ajout de vid</w:t>
            </w:r>
            <w:r>
              <w:rPr>
                <w:lang w:val="fr-FR"/>
              </w:rPr>
              <w:t>é</w:t>
            </w:r>
            <w:r>
              <w:rPr>
                <w:lang w:val="fr-FR"/>
              </w:rPr>
              <w:t xml:space="preserve">os </w:t>
            </w:r>
            <w:r>
              <w:rPr>
                <w:lang w:val="fr-FR"/>
              </w:rPr>
              <w:t>à</w:t>
            </w:r>
            <w:r>
              <w:rPr>
                <w:lang w:val="fr-FR"/>
              </w:rPr>
              <w:t xml:space="preserve"> des collectio</w:t>
            </w:r>
            <w:r>
              <w:rPr>
                <w:lang w:val="fr-FR"/>
              </w:rPr>
              <w:t>ns lorsque la diffusion HTTP n'est pas activ</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b957299c-128e-4902-a20b-6588c772b2b9</w:t>
            </w:r>
          </w:p>
        </w:tc>
        <w:tc>
          <w:tcPr>
            <w:tcW w:w="7407" w:type="dxa"/>
            <w:shd w:val="clear" w:color="auto" w:fill="F2F2F2" w:themeFill="background1" w:themeFillShade="F2"/>
          </w:tcPr>
          <w:p w:rsidR="00000000" w:rsidRDefault="00785B4E">
            <w:pPr>
              <w:rPr>
                <w:noProof/>
              </w:rPr>
            </w:pPr>
            <w:r>
              <w:rPr>
                <w:noProof/>
              </w:rPr>
              <w:t>The HTTP delivery setting is also required for the download video feature and for generating site maps.</w:t>
            </w:r>
          </w:p>
        </w:tc>
        <w:tc>
          <w:tcPr>
            <w:tcW w:w="7407" w:type="dxa"/>
          </w:tcPr>
          <w:p w:rsidR="00000000" w:rsidRDefault="00785B4E">
            <w:pPr>
              <w:rPr>
                <w:lang w:val="fr-FR"/>
              </w:rPr>
            </w:pPr>
            <w:r>
              <w:rPr>
                <w:lang w:val="fr-FR"/>
              </w:rPr>
              <w:t>Le param</w:t>
            </w:r>
            <w:r>
              <w:rPr>
                <w:lang w:val="fr-FR"/>
              </w:rPr>
              <w:t>è</w:t>
            </w:r>
            <w:r>
              <w:rPr>
                <w:lang w:val="fr-FR"/>
              </w:rPr>
              <w:t xml:space="preserve">tre de diffusion HTTP est </w:t>
            </w:r>
            <w:r>
              <w:rPr>
                <w:lang w:val="fr-FR"/>
              </w:rPr>
              <w:t>é</w:t>
            </w:r>
            <w:r>
              <w:rPr>
                <w:lang w:val="fr-FR"/>
              </w:rPr>
              <w:t>galement requis pour la fonctionnalit</w:t>
            </w:r>
            <w:r>
              <w:rPr>
                <w:lang w:val="fr-FR"/>
              </w:rPr>
              <w:t>é</w:t>
            </w:r>
            <w:r>
              <w:rPr>
                <w:lang w:val="fr-FR"/>
              </w:rPr>
              <w:t xml:space="preserve"> de t</w:t>
            </w:r>
            <w:r>
              <w:rPr>
                <w:lang w:val="fr-FR"/>
              </w:rPr>
              <w:t>é</w:t>
            </w:r>
            <w:r>
              <w:rPr>
                <w:lang w:val="fr-FR"/>
              </w:rPr>
              <w:t>l</w:t>
            </w:r>
            <w:r>
              <w:rPr>
                <w:lang w:val="fr-FR"/>
              </w:rPr>
              <w:t>é</w:t>
            </w:r>
            <w:r>
              <w:rPr>
                <w:lang w:val="fr-FR"/>
              </w:rPr>
              <w:t>chargement de vid</w:t>
            </w:r>
            <w:r>
              <w:rPr>
                <w:lang w:val="fr-FR"/>
              </w:rPr>
              <w:t>é</w:t>
            </w:r>
            <w:r>
              <w:rPr>
                <w:lang w:val="fr-FR"/>
              </w:rPr>
              <w:t>os et pour la cr</w:t>
            </w:r>
            <w:r>
              <w:rPr>
                <w:lang w:val="fr-FR"/>
              </w:rPr>
              <w:t>é</w:t>
            </w:r>
            <w:r>
              <w:rPr>
                <w:lang w:val="fr-FR"/>
              </w:rPr>
              <w:t>ation de sitemaps.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c89a53ee-329a-4a01-b9d7-96c26cf48466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ad43c774-cd45-4020-8363-501c152619a8</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abadb6c9-2457-4128-8f7e-a167f1d60d7c</w:t>
            </w:r>
          </w:p>
        </w:tc>
        <w:tc>
          <w:tcPr>
            <w:tcW w:w="7407" w:type="dxa"/>
            <w:shd w:val="clear" w:color="auto" w:fill="F2F2F2" w:themeFill="background1" w:themeFillShade="F2"/>
          </w:tcPr>
          <w:p w:rsidR="00000000" w:rsidRDefault="00785B4E">
            <w:pPr>
              <w:rPr>
                <w:noProof/>
              </w:rPr>
            </w:pPr>
            <w:r>
              <w:rPr>
                <w:noProof/>
              </w:rPr>
              <w:t>Support parent:</w:t>
            </w:r>
          </w:p>
        </w:tc>
        <w:tc>
          <w:tcPr>
            <w:tcW w:w="7407" w:type="dxa"/>
          </w:tcPr>
          <w:p w:rsidR="00000000" w:rsidRDefault="00785B4E">
            <w:pPr>
              <w:rPr>
                <w:lang w:val="fr-FR"/>
              </w:rPr>
            </w:pPr>
            <w:r>
              <w:rPr>
                <w:lang w:val="fr-FR"/>
              </w:rPr>
              <w:t>Parent de soutien: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d193d063-9893-4e63-b6e9-a3b3fc31b2c5</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15d82266-b776-46f1-8245-6f8b47c684c4</w:t>
            </w:r>
          </w:p>
        </w:tc>
        <w:tc>
          <w:tcPr>
            <w:tcW w:w="7407" w:type="dxa"/>
            <w:shd w:val="clear" w:color="auto" w:fill="F2F2F2" w:themeFill="background1" w:themeFillShade="F2"/>
          </w:tcPr>
          <w:p w:rsidR="00000000" w:rsidRDefault="00785B4E">
            <w:pPr>
              <w:rPr>
                <w:noProof/>
              </w:rPr>
            </w:pPr>
            <w:r>
              <w:rPr>
                <w:noProof/>
              </w:rPr>
              <w:t>Support</w:t>
            </w:r>
          </w:p>
        </w:tc>
        <w:tc>
          <w:tcPr>
            <w:tcW w:w="7407" w:type="dxa"/>
          </w:tcPr>
          <w:p w:rsidR="00000000" w:rsidRDefault="00785B4E">
            <w:pPr>
              <w:rPr>
                <w:lang w:val="fr-FR"/>
              </w:rPr>
            </w:pPr>
            <w:r>
              <w:rPr>
                <w:lang w:val="fr-FR"/>
              </w:rPr>
              <w:t>Soutien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fe5d1312-776d-4e64-81c8-34d82f6cfcaa</w:t>
            </w:r>
          </w:p>
        </w:tc>
        <w:tc>
          <w:tcPr>
            <w:tcW w:w="7407" w:type="dxa"/>
            <w:shd w:val="clear" w:color="auto" w:fill="F2F2F2" w:themeFill="background1" w:themeFillShade="F2"/>
          </w:tcPr>
          <w:p w:rsidR="00000000" w:rsidRDefault="00785B4E">
            <w:pPr>
              <w:rPr>
                <w:noProof/>
              </w:rPr>
            </w:pPr>
            <w:r>
              <w:rPr>
                <w:noProof/>
              </w:rPr>
              <w:t>Learn how to open a Support case with Brightcove and check the System Status page.</w:t>
            </w:r>
          </w:p>
        </w:tc>
        <w:tc>
          <w:tcPr>
            <w:tcW w:w="7407" w:type="dxa"/>
          </w:tcPr>
          <w:p w:rsidR="00000000" w:rsidRDefault="00785B4E">
            <w:pPr>
              <w:rPr>
                <w:lang w:val="fr-FR"/>
              </w:rPr>
            </w:pPr>
            <w:r>
              <w:rPr>
                <w:lang w:val="fr-FR"/>
              </w:rPr>
              <w:t>D</w:t>
            </w:r>
            <w:r>
              <w:rPr>
                <w:lang w:val="fr-FR"/>
              </w:rPr>
              <w:t>é</w:t>
            </w:r>
            <w:r>
              <w:rPr>
                <w:lang w:val="fr-FR"/>
              </w:rPr>
              <w:t xml:space="preserve">couvrez comment ouvrir un dossier de support avec Brightcove et consultez la page </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b275f377-3cf0-4477-9f58-63ccdb3b594d</w:t>
            </w:r>
          </w:p>
        </w:tc>
        <w:tc>
          <w:tcPr>
            <w:tcW w:w="7407" w:type="dxa"/>
            <w:shd w:val="clear" w:color="auto" w:fill="F2F2F2" w:themeFill="background1" w:themeFillShade="F2"/>
          </w:tcPr>
          <w:p w:rsidR="00000000" w:rsidRDefault="00785B4E">
            <w:pPr>
              <w:rPr>
                <w:noProof/>
              </w:rPr>
            </w:pPr>
            <w:r>
              <w:rPr>
                <w:rStyle w:val="mqInternal"/>
                <w:noProof/>
              </w:rPr>
              <w:t>[1}</w:t>
            </w:r>
            <w:r>
              <w:rPr>
                <w:noProof/>
              </w:rPr>
              <w:t>Viewing the Brightcove Syste</w:t>
            </w:r>
            <w:r>
              <w:rPr>
                <w:noProof/>
              </w:rPr>
              <w:t>m Status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a9d19184-6c4a-40b5-923e-b7f01ff52eba</w:t>
            </w:r>
          </w:p>
        </w:tc>
        <w:tc>
          <w:tcPr>
            <w:tcW w:w="7407" w:type="dxa"/>
            <w:shd w:val="clear" w:color="auto" w:fill="F2F2F2" w:themeFill="background1" w:themeFillShade="F2"/>
          </w:tcPr>
          <w:p w:rsidR="00000000" w:rsidRDefault="00785B4E">
            <w:pPr>
              <w:rPr>
                <w:noProof/>
              </w:rPr>
            </w:pPr>
            <w:r>
              <w:rPr>
                <w:rStyle w:val="mqInternal"/>
                <w:noProof/>
              </w:rPr>
              <w:t>[1}</w:t>
            </w:r>
            <w:r>
              <w:rPr>
                <w:noProof/>
              </w:rPr>
              <w:t>Opening a Case with Brightcove Support</w:t>
            </w:r>
            <w:r>
              <w:rPr>
                <w:rStyle w:val="mqInternal"/>
                <w:noProof/>
              </w:rPr>
              <w:t>{2]</w:t>
            </w:r>
          </w:p>
        </w:tc>
        <w:tc>
          <w:tcPr>
            <w:tcW w:w="7407" w:type="dxa"/>
          </w:tcPr>
          <w:p w:rsidR="00000000" w:rsidRDefault="00785B4E">
            <w:pPr>
              <w:rPr>
                <w:lang w:val="fr-FR"/>
              </w:rPr>
            </w:pPr>
            <w:r>
              <w:rPr>
                <w:rStyle w:val="mqInternal"/>
                <w:noProof/>
                <w:lang w:val="fr-FR"/>
              </w:rPr>
              <w:t>[1}</w:t>
            </w:r>
            <w:r>
              <w:rPr>
                <w:lang w:val="fr-FR"/>
              </w:rPr>
              <w:t>Ouverture d'un dossier avec le support Brightcove</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register-training.html</w:t>
            </w:r>
          </w:p>
          <w:p w:rsidR="00000000" w:rsidRDefault="00785B4E">
            <w:pPr>
              <w:jc w:val="center"/>
              <w:rPr>
                <w:b/>
                <w:noProof/>
              </w:rPr>
            </w:pPr>
            <w:r>
              <w:rPr>
                <w:b/>
                <w:noProof/>
              </w:rPr>
              <w:t>MQ971010 cb11062c-bffe-4903-9fca-999161ae8f09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562f4d73-e2b2-439b-ae28-f212f81e8337</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ca735378-906f-471c-a4dc-e64337431b80</w:t>
            </w:r>
          </w:p>
        </w:tc>
        <w:tc>
          <w:tcPr>
            <w:tcW w:w="7407" w:type="dxa"/>
            <w:shd w:val="clear" w:color="auto" w:fill="F2F2F2" w:themeFill="background1" w:themeFillShade="F2"/>
          </w:tcPr>
          <w:p w:rsidR="00000000" w:rsidRDefault="00785B4E">
            <w:pPr>
              <w:rPr>
                <w:noProof/>
              </w:rPr>
            </w:pPr>
            <w:r>
              <w:rPr>
                <w:noProof/>
              </w:rPr>
              <w:t>Register for Training description:</w:t>
            </w:r>
          </w:p>
        </w:tc>
        <w:tc>
          <w:tcPr>
            <w:tcW w:w="7407" w:type="dxa"/>
          </w:tcPr>
          <w:p w:rsidR="00000000" w:rsidRDefault="00785B4E">
            <w:pPr>
              <w:rPr>
                <w:lang w:val="fr-FR"/>
              </w:rPr>
            </w:pPr>
            <w:r>
              <w:rPr>
                <w:lang w:val="fr-FR"/>
              </w:rPr>
              <w:t xml:space="preserve">Inscrivez-vous </w:t>
            </w:r>
            <w:r>
              <w:rPr>
                <w:lang w:val="fr-FR"/>
              </w:rPr>
              <w:t>à</w:t>
            </w:r>
            <w:r>
              <w:rPr>
                <w:lang w:val="fr-FR"/>
              </w:rPr>
              <w:t xml:space="preserve"> la description de la formation: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50f79ce9-f608-4ae8-b1fe-0d266d647680</w:t>
            </w:r>
          </w:p>
        </w:tc>
        <w:tc>
          <w:tcPr>
            <w:tcW w:w="7407" w:type="dxa"/>
            <w:shd w:val="clear" w:color="auto" w:fill="F2F2F2" w:themeFill="background1" w:themeFillShade="F2"/>
          </w:tcPr>
          <w:p w:rsidR="00000000" w:rsidRDefault="00785B4E">
            <w:pPr>
              <w:rPr>
                <w:noProof/>
              </w:rPr>
            </w:pPr>
            <w:r>
              <w:rPr>
                <w:noProof/>
              </w:rPr>
              <w:t>'Register for online training classes on several topics.' parent:</w:t>
            </w:r>
          </w:p>
        </w:tc>
        <w:tc>
          <w:tcPr>
            <w:tcW w:w="7407" w:type="dxa"/>
          </w:tcPr>
          <w:p w:rsidR="00000000" w:rsidRDefault="00785B4E">
            <w:pPr>
              <w:rPr>
                <w:lang w:val="fr-FR"/>
              </w:rPr>
            </w:pPr>
            <w:r>
              <w:rPr>
                <w:lang w:val="fr-FR"/>
              </w:rPr>
              <w:t>«</w:t>
            </w:r>
            <w:r>
              <w:rPr>
                <w:lang w:val="fr-FR"/>
              </w:rPr>
              <w:t xml:space="preserve">Inscrivez-vous </w:t>
            </w:r>
            <w:r>
              <w:rPr>
                <w:lang w:val="fr-FR"/>
              </w:rPr>
              <w:t>à</w:t>
            </w:r>
            <w:r>
              <w:rPr>
                <w:lang w:val="fr-FR"/>
              </w:rPr>
              <w:t xml:space="preserve"> des cours de formation en ligne sur plusieurs sujets.</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59c2c905-b8f7-48ba-8a09-74e6c477fe9d</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 </w:t>
            </w:r>
            <w:r>
              <w:rPr>
                <w:noProof/>
                <w:sz w:val="16"/>
              </w:rPr>
              <w:br/>
            </w:r>
            <w:r>
              <w:rPr>
                <w:noProof/>
                <w:sz w:val="2"/>
              </w:rPr>
              <w:t>43059</w:t>
            </w:r>
            <w:r>
              <w:rPr>
                <w:noProof/>
                <w:sz w:val="2"/>
              </w:rPr>
              <w:t>903-8ad9-4bb9-ade6-17699b4a3167</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16bec175-d745-4510-91a8-b48f822e2d5c</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\{\{page.description}}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9af06243-a065-4797-8c06-8d3e5fdb5297</w:t>
            </w:r>
          </w:p>
        </w:tc>
        <w:tc>
          <w:tcPr>
            <w:tcW w:w="7407" w:type="dxa"/>
            <w:shd w:val="clear" w:color="auto" w:fill="F2F2F2" w:themeFill="background1" w:themeFillShade="F2"/>
          </w:tcPr>
          <w:p w:rsidR="00000000" w:rsidRDefault="00785B4E">
            <w:pPr>
              <w:rPr>
                <w:noProof/>
              </w:rPr>
            </w:pPr>
            <w:r>
              <w:rPr>
                <w:noProof/>
              </w:rPr>
              <w:t>As part of Brightcove</w:t>
            </w:r>
            <w:r>
              <w:rPr>
                <w:noProof/>
              </w:rPr>
              <w:t>’</w:t>
            </w:r>
            <w:r>
              <w:rPr>
                <w:noProof/>
              </w:rPr>
              <w:t>s commitment to helping you succeed with online video, we provide no-cost, instructor-led, online training.</w:t>
            </w:r>
          </w:p>
        </w:tc>
        <w:tc>
          <w:tcPr>
            <w:tcW w:w="7407" w:type="dxa"/>
          </w:tcPr>
          <w:p w:rsidR="00000000" w:rsidRDefault="00785B4E">
            <w:pPr>
              <w:rPr>
                <w:lang w:val="fr-FR"/>
              </w:rPr>
            </w:pPr>
            <w:r>
              <w:rPr>
                <w:lang w:val="fr-FR"/>
              </w:rPr>
              <w:t>Brightcove s</w:t>
            </w:r>
            <w:r>
              <w:rPr>
                <w:lang w:val="fr-FR"/>
              </w:rPr>
              <w:t>’</w:t>
            </w:r>
            <w:r>
              <w:rPr>
                <w:lang w:val="fr-FR"/>
              </w:rPr>
              <w:t xml:space="preserve">engage </w:t>
            </w:r>
            <w:r>
              <w:rPr>
                <w:lang w:val="fr-FR"/>
              </w:rPr>
              <w:t>à</w:t>
            </w:r>
            <w:r>
              <w:rPr>
                <w:lang w:val="fr-FR"/>
              </w:rPr>
              <w:t xml:space="preserve"> vous aider </w:t>
            </w:r>
            <w:r>
              <w:rPr>
                <w:lang w:val="fr-FR"/>
              </w:rPr>
              <w:t>à</w:t>
            </w:r>
            <w:r>
              <w:rPr>
                <w:lang w:val="fr-FR"/>
              </w:rPr>
              <w:t xml:space="preserve"> aller plus loin avec la vid</w:t>
            </w:r>
            <w:r>
              <w:rPr>
                <w:lang w:val="fr-FR"/>
              </w:rPr>
              <w:t>é</w:t>
            </w:r>
            <w:r>
              <w:rPr>
                <w:lang w:val="fr-FR"/>
              </w:rPr>
              <w:t>o en ligne. C</w:t>
            </w:r>
            <w:r>
              <w:rPr>
                <w:lang w:val="fr-FR"/>
              </w:rPr>
              <w:t>’</w:t>
            </w:r>
            <w:r>
              <w:rPr>
                <w:lang w:val="fr-FR"/>
              </w:rPr>
              <w:t>est la raison pour laquelle nous mettons gratuitement nos formations en</w:t>
            </w:r>
            <w:r>
              <w:rPr>
                <w:lang w:val="fr-FR"/>
              </w:rPr>
              <w:t xml:space="preserve"> ligne assist</w:t>
            </w:r>
            <w:r>
              <w:rPr>
                <w:lang w:val="fr-FR"/>
              </w:rPr>
              <w:t>é</w:t>
            </w:r>
            <w:r>
              <w:rPr>
                <w:lang w:val="fr-FR"/>
              </w:rPr>
              <w:t>es par des formateurs.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contact-sales.html</w:t>
            </w:r>
          </w:p>
          <w:p w:rsidR="00000000" w:rsidRDefault="00785B4E">
            <w:pPr>
              <w:jc w:val="center"/>
              <w:rPr>
                <w:b/>
                <w:noProof/>
              </w:rPr>
            </w:pPr>
            <w:r>
              <w:rPr>
                <w:b/>
                <w:noProof/>
              </w:rPr>
              <w:t>MQ971010 530bc9ee-e94a-4b17-88f1-aba39128336e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24310ffa-d90a-4d3f-89c0-2987ff03df68</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5729f4e7-ff80-40db-a549-3afea839a831</w:t>
            </w:r>
          </w:p>
        </w:tc>
        <w:tc>
          <w:tcPr>
            <w:tcW w:w="7407" w:type="dxa"/>
            <w:shd w:val="clear" w:color="auto" w:fill="F2F2F2" w:themeFill="background1" w:themeFillShade="F2"/>
          </w:tcPr>
          <w:p w:rsidR="00000000" w:rsidRDefault="00785B4E">
            <w:pPr>
              <w:rPr>
                <w:noProof/>
              </w:rPr>
            </w:pPr>
            <w:r>
              <w:rPr>
                <w:noProof/>
              </w:rPr>
              <w:t>Contacting Brightcove Sales description:</w:t>
            </w:r>
          </w:p>
        </w:tc>
        <w:tc>
          <w:tcPr>
            <w:tcW w:w="7407" w:type="dxa"/>
          </w:tcPr>
          <w:p w:rsidR="00000000" w:rsidRDefault="00785B4E">
            <w:pPr>
              <w:rPr>
                <w:lang w:val="fr-FR"/>
              </w:rPr>
            </w:pPr>
            <w:r>
              <w:rPr>
                <w:lang w:val="fr-FR"/>
              </w:rPr>
              <w:t>Contacter Brightcove Description commerciale: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6754b4aa-cfa0-4a48-826a-ad44119fe507</w:t>
            </w:r>
          </w:p>
        </w:tc>
        <w:tc>
          <w:tcPr>
            <w:tcW w:w="7407" w:type="dxa"/>
            <w:shd w:val="clear" w:color="auto" w:fill="F2F2F2" w:themeFill="background1" w:themeFillShade="F2"/>
          </w:tcPr>
          <w:p w:rsidR="00000000" w:rsidRDefault="00785B4E">
            <w:pPr>
              <w:rPr>
                <w:noProof/>
              </w:rPr>
            </w:pPr>
            <w:r>
              <w:rPr>
                <w:noProof/>
              </w:rPr>
              <w:t>'In this topic you will learn how to contact Brightcove Sales or your Account Manager.' parent:</w:t>
            </w:r>
          </w:p>
        </w:tc>
        <w:tc>
          <w:tcPr>
            <w:tcW w:w="7407" w:type="dxa"/>
          </w:tcPr>
          <w:p w:rsidR="00000000" w:rsidRDefault="00785B4E">
            <w:pPr>
              <w:rPr>
                <w:lang w:val="fr-FR"/>
              </w:rPr>
            </w:pPr>
            <w:r>
              <w:rPr>
                <w:lang w:val="fr-FR"/>
              </w:rPr>
              <w:t xml:space="preserve">"Dans cette rubrique, vous apprendrez comment contacter Brightcove Sales </w:t>
            </w:r>
            <w:r>
              <w:rPr>
                <w:lang w:val="fr-FR"/>
              </w:rPr>
              <w:t>ou votre responsable de compte."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864cf2a9-5166-4fb0-9dc7-e926d49e00cb</w:t>
            </w:r>
          </w:p>
        </w:tc>
        <w:tc>
          <w:tcPr>
            <w:tcW w:w="7407" w:type="dxa"/>
            <w:shd w:val="clear" w:color="auto" w:fill="F2F2F2" w:themeFill="background1" w:themeFillShade="F2"/>
          </w:tcPr>
          <w:p w:rsidR="00000000" w:rsidRDefault="00785B4E">
            <w:pPr>
              <w:rPr>
                <w:noProof/>
              </w:rPr>
            </w:pPr>
            <w:r>
              <w:rPr>
                <w:noProof/>
              </w:rPr>
              <w:t>Support ---</w:t>
            </w:r>
          </w:p>
        </w:tc>
        <w:tc>
          <w:tcPr>
            <w:tcW w:w="7407" w:type="dxa"/>
          </w:tcPr>
          <w:p w:rsidR="00000000" w:rsidRDefault="00785B4E">
            <w:pPr>
              <w:rPr>
                <w:lang w:val="fr-FR"/>
              </w:rPr>
            </w:pPr>
            <w:r>
              <w:rPr>
                <w:lang w:val="fr-FR"/>
              </w:rPr>
              <w:t>Support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5db872a3-d8b6-421a-8718-c2d02e316723</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92e97656-b681-40ef-be52-2e51b9ad69a5</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w:t>
            </w:r>
            <w:r>
              <w:rPr>
                <w:lang w:val="fr-FR"/>
              </w:rPr>
              <w:t>e.description}}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58df3a49-20d5-40ac-9247-a995ec96af7e</w:t>
            </w:r>
          </w:p>
        </w:tc>
        <w:tc>
          <w:tcPr>
            <w:tcW w:w="7407" w:type="dxa"/>
            <w:shd w:val="clear" w:color="auto" w:fill="F2F2F2" w:themeFill="background1" w:themeFillShade="F2"/>
          </w:tcPr>
          <w:p w:rsidR="00000000" w:rsidRDefault="00785B4E">
            <w:pPr>
              <w:rPr>
                <w:noProof/>
              </w:rPr>
            </w:pPr>
            <w:r>
              <w:rPr>
                <w:noProof/>
              </w:rPr>
              <w:t>New to Brightcove?</w:t>
            </w:r>
          </w:p>
        </w:tc>
        <w:tc>
          <w:tcPr>
            <w:tcW w:w="7407" w:type="dxa"/>
          </w:tcPr>
          <w:p w:rsidR="00000000" w:rsidRDefault="00785B4E">
            <w:pPr>
              <w:rPr>
                <w:lang w:val="fr-FR"/>
              </w:rPr>
            </w:pPr>
            <w:r>
              <w:rPr>
                <w:lang w:val="fr-FR"/>
              </w:rPr>
              <w:t>Nouveau chez Brightcove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030d4abc-de10-4056-bd0b-59b192ba07eb</w:t>
            </w:r>
          </w:p>
        </w:tc>
        <w:tc>
          <w:tcPr>
            <w:tcW w:w="7407" w:type="dxa"/>
            <w:shd w:val="clear" w:color="auto" w:fill="F2F2F2" w:themeFill="background1" w:themeFillShade="F2"/>
          </w:tcPr>
          <w:p w:rsidR="00000000" w:rsidRDefault="00785B4E">
            <w:pPr>
              <w:rPr>
                <w:noProof/>
              </w:rPr>
            </w:pPr>
            <w:r>
              <w:rPr>
                <w:noProof/>
              </w:rPr>
              <w:t xml:space="preserve">If you are new to Brightcove and interested in purchasing Brightcove products or services, you can contact our Sales organization by going to </w:t>
            </w:r>
            <w:r>
              <w:rPr>
                <w:rStyle w:val="mqInternal"/>
                <w:noProof/>
              </w:rPr>
              <w:t>[1}</w:t>
            </w:r>
            <w:r>
              <w:rPr>
                <w:noProof/>
              </w:rPr>
              <w:t>this page</w:t>
            </w:r>
            <w:r>
              <w:rPr>
                <w:rStyle w:val="mqInternal"/>
                <w:noProof/>
              </w:rPr>
              <w:t>{2]</w:t>
            </w:r>
            <w:r>
              <w:rPr>
                <w:noProof/>
              </w:rPr>
              <w:t xml:space="preserve"> and filling out the form, or by calling one of the phone numbers listed at the bottom of that page</w:t>
            </w:r>
            <w:r>
              <w:rPr>
                <w:noProof/>
              </w:rPr>
              <w:t>.</w:t>
            </w:r>
          </w:p>
        </w:tc>
        <w:tc>
          <w:tcPr>
            <w:tcW w:w="7407" w:type="dxa"/>
          </w:tcPr>
          <w:p w:rsidR="00000000" w:rsidRDefault="00785B4E">
            <w:pPr>
              <w:rPr>
                <w:lang w:val="fr-FR"/>
              </w:rPr>
            </w:pPr>
            <w:r>
              <w:rPr>
                <w:lang w:val="fr-FR"/>
              </w:rPr>
              <w:t xml:space="preserve">Si vous </w:t>
            </w:r>
            <w:r>
              <w:rPr>
                <w:lang w:val="fr-FR"/>
              </w:rPr>
              <w:t>ê</w:t>
            </w:r>
            <w:r>
              <w:rPr>
                <w:lang w:val="fr-FR"/>
              </w:rPr>
              <w:t xml:space="preserve">tes nouveau sur Brightcove et que vous souhaitez acheter des produits ou services Brightcove, vous pouvez contacter notre organisation des ventes en allant sur </w:t>
            </w:r>
            <w:r>
              <w:rPr>
                <w:rStyle w:val="mqInternal"/>
                <w:noProof/>
                <w:lang w:val="fr-FR"/>
              </w:rPr>
              <w:t>[1}</w:t>
            </w:r>
            <w:r>
              <w:rPr>
                <w:lang w:val="fr-FR"/>
              </w:rPr>
              <w:t>cette page</w:t>
            </w:r>
            <w:r>
              <w:rPr>
                <w:rStyle w:val="mqInternal"/>
                <w:noProof/>
                <w:lang w:val="fr-FR"/>
              </w:rPr>
              <w:t>{2]</w:t>
            </w:r>
            <w:r>
              <w:rPr>
                <w:lang w:val="fr-FR"/>
              </w:rPr>
              <w:t xml:space="preserve"> et en remplissant le formulaire, ou en appelant l'un des num</w:t>
            </w:r>
            <w:r>
              <w:rPr>
                <w:lang w:val="fr-FR"/>
              </w:rPr>
              <w:t>é</w:t>
            </w:r>
            <w:r>
              <w:rPr>
                <w:lang w:val="fr-FR"/>
              </w:rPr>
              <w:t xml:space="preserve">ros de </w:t>
            </w:r>
            <w:r>
              <w:rPr>
                <w:lang w:val="fr-FR"/>
              </w:rPr>
              <w:t>t</w:t>
            </w:r>
            <w:r>
              <w:rPr>
                <w:lang w:val="fr-FR"/>
              </w:rPr>
              <w:t>é</w:t>
            </w:r>
            <w:r>
              <w:rPr>
                <w:lang w:val="fr-FR"/>
              </w:rPr>
              <w:t>l</w:t>
            </w:r>
            <w:r>
              <w:rPr>
                <w:lang w:val="fr-FR"/>
              </w:rPr>
              <w:t>é</w:t>
            </w:r>
            <w:r>
              <w:rPr>
                <w:lang w:val="fr-FR"/>
              </w:rPr>
              <w:t>phone indiqu</w:t>
            </w:r>
            <w:r>
              <w:rPr>
                <w:lang w:val="fr-FR"/>
              </w:rPr>
              <w:t>é</w:t>
            </w:r>
            <w:r>
              <w:rPr>
                <w:lang w:val="fr-FR"/>
              </w:rPr>
              <w:t>s au bas de cette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022b297b-8e8c-45f7-83c1-72f4f0ccd0a9</w:t>
            </w:r>
          </w:p>
        </w:tc>
        <w:tc>
          <w:tcPr>
            <w:tcW w:w="7407" w:type="dxa"/>
            <w:shd w:val="clear" w:color="auto" w:fill="F2F2F2" w:themeFill="background1" w:themeFillShade="F2"/>
          </w:tcPr>
          <w:p w:rsidR="00000000" w:rsidRDefault="00785B4E">
            <w:pPr>
              <w:rPr>
                <w:noProof/>
              </w:rPr>
            </w:pPr>
            <w:r>
              <w:rPr>
                <w:noProof/>
              </w:rPr>
              <w:t>Already a customer?</w:t>
            </w:r>
          </w:p>
        </w:tc>
        <w:tc>
          <w:tcPr>
            <w:tcW w:w="7407" w:type="dxa"/>
          </w:tcPr>
          <w:p w:rsidR="00000000" w:rsidRDefault="00785B4E">
            <w:pPr>
              <w:rPr>
                <w:lang w:val="fr-FR"/>
              </w:rPr>
            </w:pPr>
            <w:r>
              <w:rPr>
                <w:lang w:val="fr-FR"/>
              </w:rPr>
              <w:t>D</w:t>
            </w:r>
            <w:r>
              <w:rPr>
                <w:lang w:val="fr-FR"/>
              </w:rPr>
              <w:t>é</w:t>
            </w:r>
            <w:r>
              <w:rPr>
                <w:lang w:val="fr-FR"/>
              </w:rPr>
              <w:t>j</w:t>
            </w:r>
            <w:r>
              <w:rPr>
                <w:lang w:val="fr-FR"/>
              </w:rPr>
              <w:t>à</w:t>
            </w:r>
            <w:r>
              <w:rPr>
                <w:lang w:val="fr-FR"/>
              </w:rPr>
              <w:t xml:space="preserve"> client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3634d3e3-15cd-4803-8181-04b32c88f270</w:t>
            </w:r>
          </w:p>
        </w:tc>
        <w:tc>
          <w:tcPr>
            <w:tcW w:w="7407" w:type="dxa"/>
            <w:shd w:val="clear" w:color="auto" w:fill="F2F2F2" w:themeFill="background1" w:themeFillShade="F2"/>
          </w:tcPr>
          <w:p w:rsidR="00000000" w:rsidRDefault="00785B4E">
            <w:pPr>
              <w:rPr>
                <w:noProof/>
              </w:rPr>
            </w:pPr>
            <w:r>
              <w:rPr>
                <w:noProof/>
              </w:rPr>
              <w:t>If you are already a Brightcove customer and interested in purchasing add-ons, additional products or services, contact you Account Manager.</w:t>
            </w:r>
          </w:p>
        </w:tc>
        <w:tc>
          <w:tcPr>
            <w:tcW w:w="7407" w:type="dxa"/>
          </w:tcPr>
          <w:p w:rsidR="00000000" w:rsidRDefault="00785B4E">
            <w:pPr>
              <w:rPr>
                <w:lang w:val="fr-FR"/>
              </w:rPr>
            </w:pPr>
            <w:r>
              <w:rPr>
                <w:lang w:val="fr-FR"/>
              </w:rPr>
              <w:t xml:space="preserve">Si vous </w:t>
            </w:r>
            <w:r>
              <w:rPr>
                <w:lang w:val="fr-FR"/>
              </w:rPr>
              <w:t>ê</w:t>
            </w:r>
            <w:r>
              <w:rPr>
                <w:lang w:val="fr-FR"/>
              </w:rPr>
              <w:t>tes d</w:t>
            </w:r>
            <w:r>
              <w:rPr>
                <w:lang w:val="fr-FR"/>
              </w:rPr>
              <w:t>é</w:t>
            </w:r>
            <w:r>
              <w:rPr>
                <w:lang w:val="fr-FR"/>
              </w:rPr>
              <w:t>j</w:t>
            </w:r>
            <w:r>
              <w:rPr>
                <w:lang w:val="fr-FR"/>
              </w:rPr>
              <w:t>à</w:t>
            </w:r>
            <w:r>
              <w:rPr>
                <w:lang w:val="fr-FR"/>
              </w:rPr>
              <w:t xml:space="preserve"> client de Brightcove et que vous souhaitez acheter des modules compl</w:t>
            </w:r>
            <w:r>
              <w:rPr>
                <w:lang w:val="fr-FR"/>
              </w:rPr>
              <w:t>é</w:t>
            </w:r>
            <w:r>
              <w:rPr>
                <w:lang w:val="fr-FR"/>
              </w:rPr>
              <w:t>mentaires, des produits ou d</w:t>
            </w:r>
            <w:r>
              <w:rPr>
                <w:lang w:val="fr-FR"/>
              </w:rPr>
              <w:t>es services suppl</w:t>
            </w:r>
            <w:r>
              <w:rPr>
                <w:lang w:val="fr-FR"/>
              </w:rPr>
              <w:t>é</w:t>
            </w:r>
            <w:r>
              <w:rPr>
                <w:lang w:val="fr-FR"/>
              </w:rPr>
              <w:t>mentaires, contactez votre responsable de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cb18c2a7-09b7-4c1a-a05f-1c81a0834b4d</w:t>
            </w:r>
          </w:p>
        </w:tc>
        <w:tc>
          <w:tcPr>
            <w:tcW w:w="7407" w:type="dxa"/>
            <w:shd w:val="clear" w:color="auto" w:fill="F2F2F2" w:themeFill="background1" w:themeFillShade="F2"/>
          </w:tcPr>
          <w:p w:rsidR="00000000" w:rsidRDefault="00785B4E">
            <w:pPr>
              <w:rPr>
                <w:noProof/>
              </w:rPr>
            </w:pPr>
            <w:r>
              <w:rPr>
                <w:noProof/>
              </w:rPr>
              <w:t xml:space="preserve">If you are not sure who your Account Manager is, </w:t>
            </w:r>
            <w:r>
              <w:rPr>
                <w:rStyle w:val="mqInternal"/>
                <w:noProof/>
              </w:rPr>
              <w:t>[1}</w:t>
            </w:r>
            <w:r>
              <w:rPr>
                <w:noProof/>
              </w:rPr>
              <w:t>open a support case</w:t>
            </w:r>
            <w:r>
              <w:rPr>
                <w:rStyle w:val="mqInternal"/>
                <w:noProof/>
              </w:rPr>
              <w:t>{2]</w:t>
            </w:r>
            <w:r>
              <w:rPr>
                <w:noProof/>
              </w:rPr>
              <w:t>, and someone in our Support organization will give you the information.</w:t>
            </w:r>
          </w:p>
        </w:tc>
        <w:tc>
          <w:tcPr>
            <w:tcW w:w="7407" w:type="dxa"/>
          </w:tcPr>
          <w:p w:rsidR="00000000" w:rsidRDefault="00785B4E">
            <w:pPr>
              <w:rPr>
                <w:lang w:val="fr-FR"/>
              </w:rPr>
            </w:pPr>
            <w:r>
              <w:rPr>
                <w:lang w:val="fr-FR"/>
              </w:rPr>
              <w:t xml:space="preserve">Si vous ne savez pas qui est votre gestionnaire de compte, </w:t>
            </w:r>
            <w:r>
              <w:rPr>
                <w:rStyle w:val="mqInternal"/>
                <w:noProof/>
                <w:lang w:val="fr-FR"/>
              </w:rPr>
              <w:t>[1}</w:t>
            </w:r>
            <w:r>
              <w:rPr>
                <w:lang w:val="fr-FR"/>
              </w:rPr>
              <w:t>ouvrez un dossier de support</w:t>
            </w:r>
            <w:r>
              <w:rPr>
                <w:rStyle w:val="mqInternal"/>
                <w:noProof/>
                <w:lang w:val="fr-FR"/>
              </w:rPr>
              <w:t>{2]</w:t>
            </w:r>
            <w:r>
              <w:rPr>
                <w:lang w:val="fr-FR"/>
              </w:rPr>
              <w:t xml:space="preserve"> et un membre de notre organisation d'assistance vous donnera les informations.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online-training-courses.html</w:t>
            </w:r>
          </w:p>
          <w:p w:rsidR="00000000" w:rsidRDefault="00785B4E">
            <w:pPr>
              <w:jc w:val="center"/>
              <w:rPr>
                <w:b/>
                <w:noProof/>
              </w:rPr>
            </w:pPr>
            <w:r>
              <w:rPr>
                <w:b/>
                <w:noProof/>
              </w:rPr>
              <w:t>MQ971010 a9f987bc-c46b-4d03-a064-5c41f2eb4b81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9a565213-880b-442e-b422-185c28c69bc7</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2e9a4031-e5a3-4d20-9c38-0218e66df8f5</w:t>
            </w:r>
          </w:p>
        </w:tc>
        <w:tc>
          <w:tcPr>
            <w:tcW w:w="7407" w:type="dxa"/>
            <w:shd w:val="clear" w:color="auto" w:fill="F2F2F2" w:themeFill="background1" w:themeFillShade="F2"/>
          </w:tcPr>
          <w:p w:rsidR="00000000" w:rsidRDefault="00785B4E">
            <w:pPr>
              <w:rPr>
                <w:noProof/>
              </w:rPr>
            </w:pPr>
            <w:r>
              <w:rPr>
                <w:noProof/>
              </w:rPr>
              <w:t>Online Training Courses description:</w:t>
            </w:r>
          </w:p>
        </w:tc>
        <w:tc>
          <w:tcPr>
            <w:tcW w:w="7407" w:type="dxa"/>
          </w:tcPr>
          <w:p w:rsidR="00000000" w:rsidRDefault="00785B4E">
            <w:pPr>
              <w:rPr>
                <w:lang w:val="fr-FR"/>
              </w:rPr>
            </w:pPr>
            <w:r>
              <w:rPr>
                <w:lang w:val="fr-FR"/>
              </w:rPr>
              <w:t>Description des cours de formation en ligne: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e97229e3-ff54-430e-8a43-cbfafd5366f5</w:t>
            </w:r>
          </w:p>
        </w:tc>
        <w:tc>
          <w:tcPr>
            <w:tcW w:w="7407" w:type="dxa"/>
            <w:shd w:val="clear" w:color="auto" w:fill="F2F2F2" w:themeFill="background1" w:themeFillShade="F2"/>
          </w:tcPr>
          <w:p w:rsidR="00000000" w:rsidRDefault="00785B4E">
            <w:pPr>
              <w:rPr>
                <w:noProof/>
              </w:rPr>
            </w:pPr>
            <w:r>
              <w:rPr>
                <w:noProof/>
              </w:rPr>
              <w:t>'This topic lists all of the on-d</w:t>
            </w:r>
            <w:r>
              <w:rPr>
                <w:noProof/>
              </w:rPr>
              <w:t>emand training courses that are available.' parent:</w:t>
            </w:r>
          </w:p>
        </w:tc>
        <w:tc>
          <w:tcPr>
            <w:tcW w:w="7407" w:type="dxa"/>
          </w:tcPr>
          <w:p w:rsidR="00000000" w:rsidRDefault="00785B4E">
            <w:pPr>
              <w:rPr>
                <w:lang w:val="fr-FR"/>
              </w:rPr>
            </w:pPr>
            <w:r>
              <w:rPr>
                <w:lang w:val="fr-FR"/>
              </w:rPr>
              <w:t>"Cette rubrique r</w:t>
            </w:r>
            <w:r>
              <w:rPr>
                <w:lang w:val="fr-FR"/>
              </w:rPr>
              <w:t>é</w:t>
            </w:r>
            <w:r>
              <w:rPr>
                <w:lang w:val="fr-FR"/>
              </w:rPr>
              <w:t xml:space="preserve">pertorie tous les cours de formation </w:t>
            </w:r>
            <w:r>
              <w:rPr>
                <w:lang w:val="fr-FR"/>
              </w:rPr>
              <w:t>à</w:t>
            </w:r>
            <w:r>
              <w:rPr>
                <w:lang w:val="fr-FR"/>
              </w:rPr>
              <w:t xml:space="preserve"> la demande disponibles."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6ba4279c-a1fa-413c-92a5-59a688408b40</w:t>
            </w:r>
          </w:p>
        </w:tc>
        <w:tc>
          <w:tcPr>
            <w:tcW w:w="7407" w:type="dxa"/>
            <w:shd w:val="clear" w:color="auto" w:fill="F2F2F2" w:themeFill="background1" w:themeFillShade="F2"/>
          </w:tcPr>
          <w:p w:rsidR="00000000" w:rsidRDefault="00785B4E">
            <w:pPr>
              <w:rPr>
                <w:noProof/>
              </w:rPr>
            </w:pPr>
            <w:r>
              <w:rPr>
                <w:noProof/>
              </w:rPr>
              <w:t>Support ---</w:t>
            </w:r>
          </w:p>
        </w:tc>
        <w:tc>
          <w:tcPr>
            <w:tcW w:w="7407" w:type="dxa"/>
          </w:tcPr>
          <w:p w:rsidR="00000000" w:rsidRDefault="00785B4E">
            <w:pPr>
              <w:rPr>
                <w:lang w:val="fr-FR"/>
              </w:rPr>
            </w:pPr>
            <w:r>
              <w:rPr>
                <w:lang w:val="fr-FR"/>
              </w:rPr>
              <w:t>Support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2221870c-3431-402d-beb7-18a769d1277c</w:t>
            </w:r>
          </w:p>
        </w:tc>
        <w:tc>
          <w:tcPr>
            <w:tcW w:w="7407" w:type="dxa"/>
            <w:shd w:val="clear" w:color="auto" w:fill="F2F2F2" w:themeFill="background1" w:themeFillShade="F2"/>
          </w:tcPr>
          <w:p w:rsidR="00000000" w:rsidRDefault="00785B4E">
            <w:pPr>
              <w:rPr>
                <w:noProof/>
              </w:rPr>
            </w:pPr>
            <w:r>
              <w:rPr>
                <w:noProof/>
              </w:rPr>
              <w:t>\{\{</w:t>
            </w:r>
            <w:r>
              <w:rPr>
                <w:noProof/>
              </w:rPr>
              <w:t xml:space="preserve">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9979e341-d210-447a-9ba4-88bc11c2a298</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\{\{page.description}}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48b03ffe-5c6c-4f2e-b4ce-cbcef1805fe0</w:t>
            </w:r>
          </w:p>
        </w:tc>
        <w:tc>
          <w:tcPr>
            <w:tcW w:w="7407" w:type="dxa"/>
            <w:shd w:val="clear" w:color="auto" w:fill="F2F2F2" w:themeFill="background1" w:themeFillShade="F2"/>
          </w:tcPr>
          <w:p w:rsidR="00000000" w:rsidRDefault="00785B4E">
            <w:pPr>
              <w:rPr>
                <w:noProof/>
              </w:rPr>
            </w:pPr>
            <w:r>
              <w:rPr>
                <w:noProof/>
              </w:rPr>
              <w:t>Name</w:t>
            </w:r>
          </w:p>
        </w:tc>
        <w:tc>
          <w:tcPr>
            <w:tcW w:w="7407" w:type="dxa"/>
          </w:tcPr>
          <w:p w:rsidR="00000000" w:rsidRDefault="00785B4E">
            <w:pPr>
              <w:rPr>
                <w:lang w:val="fr-FR"/>
              </w:rPr>
            </w:pPr>
            <w:r>
              <w:rPr>
                <w:lang w:val="fr-FR"/>
              </w:rPr>
              <w:t>Pr</w:t>
            </w:r>
            <w:r>
              <w:rPr>
                <w:lang w:val="fr-FR"/>
              </w:rPr>
              <w:t>é</w:t>
            </w:r>
            <w:r>
              <w:rPr>
                <w:lang w:val="fr-FR"/>
              </w:rPr>
              <w:t>nom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ae4ee96d-86f6-4662-a488-051d5f7e4c1e</w:t>
            </w:r>
          </w:p>
        </w:tc>
        <w:tc>
          <w:tcPr>
            <w:tcW w:w="7407" w:type="dxa"/>
            <w:shd w:val="clear" w:color="auto" w:fill="F2F2F2" w:themeFill="background1" w:themeFillShade="F2"/>
          </w:tcPr>
          <w:p w:rsidR="00000000" w:rsidRDefault="00785B4E">
            <w:pPr>
              <w:rPr>
                <w:noProof/>
              </w:rPr>
            </w:pPr>
            <w:r>
              <w:rPr>
                <w:noProof/>
              </w:rPr>
              <w:t>Product Focus</w:t>
            </w:r>
          </w:p>
        </w:tc>
        <w:tc>
          <w:tcPr>
            <w:tcW w:w="7407" w:type="dxa"/>
          </w:tcPr>
          <w:p w:rsidR="00000000" w:rsidRDefault="00785B4E">
            <w:pPr>
              <w:rPr>
                <w:lang w:val="fr-FR"/>
              </w:rPr>
            </w:pPr>
            <w:r>
              <w:rPr>
                <w:lang w:val="fr-FR"/>
              </w:rPr>
              <w:t>Focus produit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8b28dcc5-b281-4441-9947-fb98ccff4858</w:t>
            </w:r>
          </w:p>
        </w:tc>
        <w:tc>
          <w:tcPr>
            <w:tcW w:w="7407" w:type="dxa"/>
            <w:shd w:val="clear" w:color="auto" w:fill="F2F2F2" w:themeFill="background1" w:themeFillShade="F2"/>
          </w:tcPr>
          <w:p w:rsidR="00000000" w:rsidRDefault="00785B4E">
            <w:pPr>
              <w:rPr>
                <w:noProof/>
              </w:rPr>
            </w:pPr>
            <w:r>
              <w:rPr>
                <w:noProof/>
              </w:rPr>
              <w:t>Role</w:t>
            </w:r>
          </w:p>
        </w:tc>
        <w:tc>
          <w:tcPr>
            <w:tcW w:w="7407" w:type="dxa"/>
          </w:tcPr>
          <w:p w:rsidR="00000000" w:rsidRDefault="00785B4E">
            <w:pPr>
              <w:rPr>
                <w:lang w:val="fr-FR"/>
              </w:rPr>
            </w:pPr>
            <w:r>
              <w:rPr>
                <w:lang w:val="fr-FR"/>
              </w:rPr>
              <w:t>Fonction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8e0ad252-30f7-4a30-b9bf-61f27411107a</w:t>
            </w:r>
          </w:p>
        </w:tc>
        <w:tc>
          <w:tcPr>
            <w:tcW w:w="7407" w:type="dxa"/>
            <w:shd w:val="clear" w:color="auto" w:fill="F2F2F2" w:themeFill="background1" w:themeFillShade="F2"/>
          </w:tcPr>
          <w:p w:rsidR="00000000" w:rsidRDefault="00785B4E">
            <w:pPr>
              <w:rPr>
                <w:noProof/>
              </w:rPr>
            </w:pPr>
            <w:r>
              <w:rPr>
                <w:noProof/>
              </w:rPr>
              <w:t>Duration</w:t>
            </w:r>
          </w:p>
        </w:tc>
        <w:tc>
          <w:tcPr>
            <w:tcW w:w="7407" w:type="dxa"/>
          </w:tcPr>
          <w:p w:rsidR="00000000" w:rsidRDefault="00785B4E">
            <w:pPr>
              <w:rPr>
                <w:lang w:val="fr-FR"/>
              </w:rPr>
            </w:pPr>
            <w:r>
              <w:rPr>
                <w:lang w:val="fr-FR"/>
              </w:rPr>
              <w:t>Dur</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bce8e129-547e-4ccb-ae34-3e82d7550e3e</w:t>
            </w:r>
          </w:p>
        </w:tc>
        <w:tc>
          <w:tcPr>
            <w:tcW w:w="7407" w:type="dxa"/>
            <w:shd w:val="clear" w:color="auto" w:fill="F2F2F2" w:themeFill="background1" w:themeFillShade="F2"/>
          </w:tcPr>
          <w:p w:rsidR="00000000" w:rsidRDefault="00785B4E">
            <w:pPr>
              <w:rPr>
                <w:noProof/>
              </w:rPr>
            </w:pPr>
            <w:r>
              <w:rPr>
                <w:noProof/>
              </w:rPr>
              <w:t>Description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 </w:t>
            </w:r>
            <w:r>
              <w:rPr>
                <w:noProof/>
                <w:sz w:val="16"/>
              </w:rPr>
              <w:br/>
            </w:r>
            <w:r>
              <w:rPr>
                <w:noProof/>
                <w:sz w:val="2"/>
              </w:rPr>
              <w:t>094b02c6-1250-48c6-9bd8-3ab69a2347a8</w:t>
            </w:r>
          </w:p>
        </w:tc>
        <w:tc>
          <w:tcPr>
            <w:tcW w:w="7407" w:type="dxa"/>
            <w:shd w:val="clear" w:color="auto" w:fill="F2F2F2" w:themeFill="background1" w:themeFillShade="F2"/>
          </w:tcPr>
          <w:p w:rsidR="00000000" w:rsidRDefault="00785B4E">
            <w:pPr>
              <w:rPr>
                <w:noProof/>
              </w:rPr>
            </w:pPr>
            <w:r>
              <w:rPr>
                <w:rStyle w:val="mqInternal"/>
                <w:noProof/>
              </w:rPr>
              <w:t>[1}</w:t>
            </w:r>
            <w:r>
              <w:rPr>
                <w:noProof/>
              </w:rPr>
              <w:t>Video Cloud Basics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Principes de</w:t>
            </w:r>
            <w:r>
              <w:rPr>
                <w:lang w:val="fr-FR"/>
              </w:rPr>
              <w:t xml:space="preserve"> base du cloud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202453db-97ac-425c-bfd7-3cff3620279a</w:t>
            </w:r>
          </w:p>
        </w:tc>
        <w:tc>
          <w:tcPr>
            <w:tcW w:w="7407" w:type="dxa"/>
            <w:shd w:val="clear" w:color="auto" w:fill="F2F2F2" w:themeFill="background1" w:themeFillShade="F2"/>
          </w:tcPr>
          <w:p w:rsidR="00000000" w:rsidRDefault="00785B4E">
            <w:pPr>
              <w:rPr>
                <w:noProof/>
              </w:rPr>
            </w:pPr>
            <w:r>
              <w:rPr>
                <w:noProof/>
              </w:rPr>
              <w:t>Video Cloud</w:t>
            </w:r>
          </w:p>
        </w:tc>
        <w:tc>
          <w:tcPr>
            <w:tcW w:w="7407" w:type="dxa"/>
          </w:tcPr>
          <w:p w:rsidR="00000000" w:rsidRDefault="00785B4E">
            <w:pPr>
              <w:rPr>
                <w:lang w:val="fr-FR"/>
              </w:rPr>
            </w:pPr>
            <w:r>
              <w:rPr>
                <w:lang w:val="fr-FR"/>
              </w:rPr>
              <w:t>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b2d206c2-e878-4a3d-8e71-f38d5fca603d</w:t>
            </w:r>
          </w:p>
        </w:tc>
        <w:tc>
          <w:tcPr>
            <w:tcW w:w="7407" w:type="dxa"/>
            <w:shd w:val="clear" w:color="auto" w:fill="F2F2F2" w:themeFill="background1" w:themeFillShade="F2"/>
          </w:tcPr>
          <w:p w:rsidR="00000000" w:rsidRDefault="00785B4E">
            <w:pPr>
              <w:rPr>
                <w:noProof/>
              </w:rPr>
            </w:pPr>
            <w:r>
              <w:rPr>
                <w:noProof/>
              </w:rPr>
              <w:t>Studio User</w:t>
            </w:r>
          </w:p>
        </w:tc>
        <w:tc>
          <w:tcPr>
            <w:tcW w:w="7407" w:type="dxa"/>
          </w:tcPr>
          <w:p w:rsidR="00000000" w:rsidRDefault="00785B4E">
            <w:pPr>
              <w:rPr>
                <w:lang w:val="fr-FR"/>
              </w:rPr>
            </w:pPr>
            <w:r>
              <w:rPr>
                <w:lang w:val="fr-FR"/>
              </w:rPr>
              <w:t>Utilisateur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66fa7dbe-7d47-42e5-b65c-f6efe4213b08</w:t>
            </w:r>
          </w:p>
        </w:tc>
        <w:tc>
          <w:tcPr>
            <w:tcW w:w="7407" w:type="dxa"/>
            <w:shd w:val="clear" w:color="auto" w:fill="F2F2F2" w:themeFill="background1" w:themeFillShade="F2"/>
          </w:tcPr>
          <w:p w:rsidR="00000000" w:rsidRDefault="00785B4E">
            <w:pPr>
              <w:rPr>
                <w:noProof/>
              </w:rPr>
            </w:pPr>
            <w:r>
              <w:rPr>
                <w:noProof/>
              </w:rPr>
              <w:t>16:38</w:t>
            </w:r>
          </w:p>
        </w:tc>
        <w:tc>
          <w:tcPr>
            <w:tcW w:w="7407" w:type="dxa"/>
          </w:tcPr>
          <w:p w:rsidR="00000000" w:rsidRDefault="00785B4E">
            <w:pPr>
              <w:rPr>
                <w:lang w:val="fr-FR"/>
              </w:rPr>
            </w:pPr>
            <w:r>
              <w:rPr>
                <w:lang w:val="fr-FR"/>
              </w:rPr>
              <w:t>16:38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693906d9-0d99-41db-bd89-1f42712c5119</w:t>
            </w:r>
          </w:p>
        </w:tc>
        <w:tc>
          <w:tcPr>
            <w:tcW w:w="7407" w:type="dxa"/>
            <w:shd w:val="clear" w:color="auto" w:fill="F2F2F2" w:themeFill="background1" w:themeFillShade="F2"/>
          </w:tcPr>
          <w:p w:rsidR="00000000" w:rsidRDefault="00785B4E">
            <w:pPr>
              <w:rPr>
                <w:noProof/>
              </w:rPr>
            </w:pPr>
            <w:r>
              <w:rPr>
                <w:noProof/>
              </w:rPr>
              <w:t>Learn the basics on how to upload and publish videos using Video Cloud Studio</w:t>
            </w:r>
          </w:p>
        </w:tc>
        <w:tc>
          <w:tcPr>
            <w:tcW w:w="7407" w:type="dxa"/>
          </w:tcPr>
          <w:p w:rsidR="00000000" w:rsidRDefault="00785B4E">
            <w:pPr>
              <w:rPr>
                <w:lang w:val="fr-FR"/>
              </w:rPr>
            </w:pPr>
            <w:r>
              <w:rPr>
                <w:lang w:val="fr-FR"/>
              </w:rPr>
              <w:t>D</w:t>
            </w:r>
            <w:r>
              <w:rPr>
                <w:lang w:val="fr-FR"/>
              </w:rPr>
              <w:t>é</w:t>
            </w:r>
            <w:r>
              <w:rPr>
                <w:lang w:val="fr-FR"/>
              </w:rPr>
              <w:t>couvrez les bases sur la fa</w:t>
            </w:r>
            <w:r>
              <w:rPr>
                <w:lang w:val="fr-FR"/>
              </w:rPr>
              <w:t>ç</w:t>
            </w:r>
            <w:r>
              <w:rPr>
                <w:lang w:val="fr-FR"/>
              </w:rPr>
              <w:t>on de t</w:t>
            </w:r>
            <w:r>
              <w:rPr>
                <w:lang w:val="fr-FR"/>
              </w:rPr>
              <w:t>é</w:t>
            </w:r>
            <w:r>
              <w:rPr>
                <w:lang w:val="fr-FR"/>
              </w:rPr>
              <w:t>l</w:t>
            </w:r>
            <w:r>
              <w:rPr>
                <w:lang w:val="fr-FR"/>
              </w:rPr>
              <w:t>é</w:t>
            </w:r>
            <w:r>
              <w:rPr>
                <w:lang w:val="fr-FR"/>
              </w:rPr>
              <w:t>charger et de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40988dbf-331d-4cdd-b5b5-557529af</w:t>
            </w:r>
            <w:r>
              <w:rPr>
                <w:noProof/>
                <w:sz w:val="2"/>
              </w:rPr>
              <w:t>3194</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Video Cloud</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de Video Cloud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7e72f317-8d33-4d30-9814-a5895b4f8a2d</w:t>
            </w:r>
          </w:p>
        </w:tc>
        <w:tc>
          <w:tcPr>
            <w:tcW w:w="7407" w:type="dxa"/>
            <w:shd w:val="clear" w:color="auto" w:fill="F2F2F2" w:themeFill="background1" w:themeFillShade="F2"/>
          </w:tcPr>
          <w:p w:rsidR="00000000" w:rsidRDefault="00785B4E">
            <w:pPr>
              <w:rPr>
                <w:noProof/>
              </w:rPr>
            </w:pPr>
            <w:r>
              <w:rPr>
                <w:noProof/>
              </w:rPr>
              <w:t>Video Cloud</w:t>
            </w:r>
          </w:p>
        </w:tc>
        <w:tc>
          <w:tcPr>
            <w:tcW w:w="7407" w:type="dxa"/>
          </w:tcPr>
          <w:p w:rsidR="00000000" w:rsidRDefault="00785B4E">
            <w:pPr>
              <w:rPr>
                <w:lang w:val="fr-FR"/>
              </w:rPr>
            </w:pPr>
            <w:r>
              <w:rPr>
                <w:lang w:val="fr-FR"/>
              </w:rPr>
              <w:t>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7098aa60-ad1f-4a37-8f48-a1b590bbce08</w:t>
            </w:r>
          </w:p>
        </w:tc>
        <w:tc>
          <w:tcPr>
            <w:tcW w:w="7407" w:type="dxa"/>
            <w:shd w:val="clear" w:color="auto" w:fill="F2F2F2" w:themeFill="background1" w:themeFillShade="F2"/>
          </w:tcPr>
          <w:p w:rsidR="00000000" w:rsidRDefault="00785B4E">
            <w:pPr>
              <w:rPr>
                <w:noProof/>
              </w:rPr>
            </w:pPr>
            <w:r>
              <w:rPr>
                <w:noProof/>
              </w:rPr>
              <w:t>Studio User</w:t>
            </w:r>
          </w:p>
        </w:tc>
        <w:tc>
          <w:tcPr>
            <w:tcW w:w="7407" w:type="dxa"/>
          </w:tcPr>
          <w:p w:rsidR="00000000" w:rsidRDefault="00785B4E">
            <w:pPr>
              <w:rPr>
                <w:lang w:val="fr-FR"/>
              </w:rPr>
            </w:pPr>
            <w:r>
              <w:rPr>
                <w:lang w:val="fr-FR"/>
              </w:rPr>
              <w:t>Utilisateur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66343236-61af-4c1a-b3dc-de3f98de74ee</w:t>
            </w:r>
          </w:p>
        </w:tc>
        <w:tc>
          <w:tcPr>
            <w:tcW w:w="7407" w:type="dxa"/>
            <w:shd w:val="clear" w:color="auto" w:fill="F2F2F2" w:themeFill="background1" w:themeFillShade="F2"/>
          </w:tcPr>
          <w:p w:rsidR="00000000" w:rsidRDefault="00785B4E">
            <w:pPr>
              <w:rPr>
                <w:noProof/>
              </w:rPr>
            </w:pPr>
            <w:r>
              <w:rPr>
                <w:noProof/>
              </w:rPr>
              <w:t>35:37</w:t>
            </w:r>
          </w:p>
        </w:tc>
        <w:tc>
          <w:tcPr>
            <w:tcW w:w="7407" w:type="dxa"/>
          </w:tcPr>
          <w:p w:rsidR="00000000" w:rsidRDefault="00785B4E">
            <w:pPr>
              <w:rPr>
                <w:lang w:val="fr-FR"/>
              </w:rPr>
            </w:pPr>
            <w:r>
              <w:rPr>
                <w:lang w:val="fr-FR"/>
              </w:rPr>
              <w:t>35:37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d27e64e0-bb71-47e0-9fc8-90f89a285b3a</w:t>
            </w:r>
          </w:p>
        </w:tc>
        <w:tc>
          <w:tcPr>
            <w:tcW w:w="7407" w:type="dxa"/>
            <w:shd w:val="clear" w:color="auto" w:fill="F2F2F2" w:themeFill="background1" w:themeFillShade="F2"/>
          </w:tcPr>
          <w:p w:rsidR="00000000" w:rsidRDefault="00785B4E">
            <w:pPr>
              <w:rPr>
                <w:noProof/>
              </w:rPr>
            </w:pPr>
            <w:r>
              <w:rPr>
                <w:noProof/>
              </w:rPr>
              <w:t>Learn how to upload, manage and publish videos using Video Cloud Studio</w:t>
            </w:r>
          </w:p>
        </w:tc>
        <w:tc>
          <w:tcPr>
            <w:tcW w:w="7407" w:type="dxa"/>
          </w:tcPr>
          <w:p w:rsidR="00000000" w:rsidRDefault="00785B4E">
            <w:pPr>
              <w:rPr>
                <w:lang w:val="fr-FR"/>
              </w:rPr>
            </w:pPr>
            <w:r>
              <w:rPr>
                <w:lang w:val="fr-FR"/>
              </w:rPr>
              <w:t>D</w:t>
            </w:r>
            <w:r>
              <w:rPr>
                <w:lang w:val="fr-FR"/>
              </w:rPr>
              <w:t>é</w:t>
            </w:r>
            <w:r>
              <w:rPr>
                <w:lang w:val="fr-FR"/>
              </w:rPr>
              <w:t>couvrez comment t</w:t>
            </w:r>
            <w:r>
              <w:rPr>
                <w:lang w:val="fr-FR"/>
              </w:rPr>
              <w:t>é</w:t>
            </w:r>
            <w:r>
              <w:rPr>
                <w:lang w:val="fr-FR"/>
              </w:rPr>
              <w:t>l</w:t>
            </w:r>
            <w:r>
              <w:rPr>
                <w:lang w:val="fr-FR"/>
              </w:rPr>
              <w:t>é</w:t>
            </w:r>
            <w:r>
              <w:rPr>
                <w:lang w:val="fr-FR"/>
              </w:rPr>
              <w:t>charger, g</w:t>
            </w:r>
            <w:r>
              <w:rPr>
                <w:lang w:val="fr-FR"/>
              </w:rPr>
              <w:t>é</w:t>
            </w:r>
            <w:r>
              <w:rPr>
                <w:lang w:val="fr-FR"/>
              </w:rPr>
              <w:t>rer et publier des vid</w:t>
            </w:r>
            <w:r>
              <w:rPr>
                <w:lang w:val="fr-FR"/>
              </w:rPr>
              <w:t>é</w:t>
            </w:r>
            <w:r>
              <w:rPr>
                <w:lang w:val="fr-FR"/>
              </w:rPr>
              <w:t xml:space="preserve">os </w:t>
            </w:r>
            <w:r>
              <w:rPr>
                <w:lang w:val="fr-FR"/>
              </w:rPr>
              <w:t>à</w:t>
            </w:r>
            <w:r>
              <w:rPr>
                <w:lang w:val="fr-FR"/>
              </w:rPr>
              <w:t xml:space="preserve"> l'aide de Video Cloud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ca6a4bcf-76e6-40db-b7a0-347565b32f1</w:t>
            </w:r>
            <w:r>
              <w:rPr>
                <w:noProof/>
                <w:sz w:val="2"/>
              </w:rPr>
              <w:t>e</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0f7f8d22-4a28-4506-a741-93fe65d48514</w:t>
            </w:r>
          </w:p>
        </w:tc>
        <w:tc>
          <w:tcPr>
            <w:tcW w:w="7407" w:type="dxa"/>
            <w:shd w:val="clear" w:color="auto" w:fill="F2F2F2" w:themeFill="background1" w:themeFillShade="F2"/>
          </w:tcPr>
          <w:p w:rsidR="00000000" w:rsidRDefault="00785B4E">
            <w:pPr>
              <w:rPr>
                <w:noProof/>
              </w:rPr>
            </w:pPr>
            <w:r>
              <w:rPr>
                <w:noProof/>
              </w:rPr>
              <w:t>Video Cloud</w:t>
            </w:r>
          </w:p>
        </w:tc>
        <w:tc>
          <w:tcPr>
            <w:tcW w:w="7407" w:type="dxa"/>
          </w:tcPr>
          <w:p w:rsidR="00000000" w:rsidRDefault="00785B4E">
            <w:pPr>
              <w:rPr>
                <w:lang w:val="fr-FR"/>
              </w:rPr>
            </w:pPr>
            <w:r>
              <w:rPr>
                <w:lang w:val="fr-FR"/>
              </w:rPr>
              <w:t>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3d7db508-0233-4c94-b1ba-ef63768d9ff8</w:t>
            </w:r>
          </w:p>
        </w:tc>
        <w:tc>
          <w:tcPr>
            <w:tcW w:w="7407" w:type="dxa"/>
            <w:shd w:val="clear" w:color="auto" w:fill="F2F2F2" w:themeFill="background1" w:themeFillShade="F2"/>
          </w:tcPr>
          <w:p w:rsidR="00000000" w:rsidRDefault="00785B4E">
            <w:pPr>
              <w:rPr>
                <w:noProof/>
              </w:rPr>
            </w:pPr>
            <w:r>
              <w:rPr>
                <w:noProof/>
              </w:rPr>
              <w:t>Studio User</w:t>
            </w:r>
          </w:p>
        </w:tc>
        <w:tc>
          <w:tcPr>
            <w:tcW w:w="7407" w:type="dxa"/>
          </w:tcPr>
          <w:p w:rsidR="00000000" w:rsidRDefault="00785B4E">
            <w:pPr>
              <w:rPr>
                <w:lang w:val="fr-FR"/>
              </w:rPr>
            </w:pPr>
            <w:r>
              <w:rPr>
                <w:lang w:val="fr-FR"/>
              </w:rPr>
              <w:t>Utilisateur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d154b6df-9764-4948-b649-741a68bffcd8</w:t>
            </w:r>
          </w:p>
        </w:tc>
        <w:tc>
          <w:tcPr>
            <w:tcW w:w="7407" w:type="dxa"/>
            <w:shd w:val="clear" w:color="auto" w:fill="F2F2F2" w:themeFill="background1" w:themeFillShade="F2"/>
          </w:tcPr>
          <w:p w:rsidR="00000000" w:rsidRDefault="00785B4E">
            <w:pPr>
              <w:rPr>
                <w:noProof/>
              </w:rPr>
            </w:pPr>
            <w:r>
              <w:rPr>
                <w:noProof/>
              </w:rPr>
              <w:t>24:06</w:t>
            </w:r>
          </w:p>
        </w:tc>
        <w:tc>
          <w:tcPr>
            <w:tcW w:w="7407" w:type="dxa"/>
          </w:tcPr>
          <w:p w:rsidR="00000000" w:rsidRDefault="00785B4E">
            <w:pPr>
              <w:rPr>
                <w:lang w:val="fr-FR"/>
              </w:rPr>
            </w:pPr>
            <w:r>
              <w:rPr>
                <w:lang w:val="fr-FR"/>
              </w:rPr>
              <w:t>24:06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90cb27db-e878-4fa3-b07a-8fa52a3a5ff1</w:t>
            </w:r>
          </w:p>
        </w:tc>
        <w:tc>
          <w:tcPr>
            <w:tcW w:w="7407" w:type="dxa"/>
            <w:shd w:val="clear" w:color="auto" w:fill="F2F2F2" w:themeFill="background1" w:themeFillShade="F2"/>
          </w:tcPr>
          <w:p w:rsidR="00000000" w:rsidRDefault="00785B4E">
            <w:pPr>
              <w:rPr>
                <w:noProof/>
              </w:rPr>
            </w:pPr>
            <w:r>
              <w:rPr>
                <w:noProof/>
              </w:rPr>
              <w:t>Learn about the types of analytics that are available inside Video Cloud Studio</w:t>
            </w:r>
          </w:p>
        </w:tc>
        <w:tc>
          <w:tcPr>
            <w:tcW w:w="7407" w:type="dxa"/>
          </w:tcPr>
          <w:p w:rsidR="00000000" w:rsidRDefault="00785B4E">
            <w:pPr>
              <w:rPr>
                <w:lang w:val="fr-FR"/>
              </w:rPr>
            </w:pPr>
            <w:r>
              <w:rPr>
                <w:lang w:val="fr-FR"/>
              </w:rPr>
              <w:t>D</w:t>
            </w:r>
            <w:r>
              <w:rPr>
                <w:lang w:val="fr-FR"/>
              </w:rPr>
              <w:t>é</w:t>
            </w:r>
            <w:r>
              <w:rPr>
                <w:lang w:val="fr-FR"/>
              </w:rPr>
              <w:t>couvrez les types d'analyses disponibles dans Video Cloud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88736f29-dd82</w:t>
            </w:r>
            <w:r>
              <w:rPr>
                <w:noProof/>
                <w:sz w:val="2"/>
              </w:rPr>
              <w:t>-4163-86d8-5a7a7e00ccb9</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Brightcove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de la galerie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6ae389b6-f0e2-45d6-aa38-3568ccd23f37</w:t>
            </w:r>
          </w:p>
        </w:tc>
        <w:tc>
          <w:tcPr>
            <w:tcW w:w="7407" w:type="dxa"/>
            <w:shd w:val="clear" w:color="auto" w:fill="F2F2F2" w:themeFill="background1" w:themeFillShade="F2"/>
          </w:tcPr>
          <w:p w:rsidR="00000000" w:rsidRDefault="00785B4E">
            <w:pPr>
              <w:rPr>
                <w:noProof/>
              </w:rPr>
            </w:pPr>
            <w:r>
              <w:rPr>
                <w:noProof/>
              </w:rPr>
              <w:t>Gallery</w:t>
            </w:r>
          </w:p>
        </w:tc>
        <w:tc>
          <w:tcPr>
            <w:tcW w:w="7407" w:type="dxa"/>
          </w:tcPr>
          <w:p w:rsidR="00000000" w:rsidRDefault="00785B4E">
            <w:pPr>
              <w:rPr>
                <w:lang w:val="fr-FR"/>
              </w:rPr>
            </w:pPr>
            <w:r>
              <w:rPr>
                <w:lang w:val="fr-FR"/>
              </w:rPr>
              <w:t>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9a4beaca-3277-43e8-8c61-737e37a80eed</w:t>
            </w:r>
          </w:p>
        </w:tc>
        <w:tc>
          <w:tcPr>
            <w:tcW w:w="7407" w:type="dxa"/>
            <w:shd w:val="clear" w:color="auto" w:fill="F2F2F2" w:themeFill="background1" w:themeFillShade="F2"/>
          </w:tcPr>
          <w:p w:rsidR="00000000" w:rsidRDefault="00785B4E">
            <w:pPr>
              <w:rPr>
                <w:noProof/>
              </w:rPr>
            </w:pPr>
            <w:r>
              <w:rPr>
                <w:noProof/>
              </w:rPr>
              <w:t>Studio User</w:t>
            </w:r>
          </w:p>
        </w:tc>
        <w:tc>
          <w:tcPr>
            <w:tcW w:w="7407" w:type="dxa"/>
          </w:tcPr>
          <w:p w:rsidR="00000000" w:rsidRDefault="00785B4E">
            <w:pPr>
              <w:rPr>
                <w:lang w:val="fr-FR"/>
              </w:rPr>
            </w:pPr>
            <w:r>
              <w:rPr>
                <w:lang w:val="fr-FR"/>
              </w:rPr>
              <w:t>Utilisateur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99170acb-b853-4012-bc05-9494a730c9e5</w:t>
            </w:r>
          </w:p>
        </w:tc>
        <w:tc>
          <w:tcPr>
            <w:tcW w:w="7407" w:type="dxa"/>
            <w:shd w:val="clear" w:color="auto" w:fill="F2F2F2" w:themeFill="background1" w:themeFillShade="F2"/>
          </w:tcPr>
          <w:p w:rsidR="00000000" w:rsidRDefault="00785B4E">
            <w:pPr>
              <w:rPr>
                <w:noProof/>
              </w:rPr>
            </w:pPr>
            <w:r>
              <w:rPr>
                <w:noProof/>
              </w:rPr>
              <w:t>17:39</w:t>
            </w:r>
          </w:p>
        </w:tc>
        <w:tc>
          <w:tcPr>
            <w:tcW w:w="7407" w:type="dxa"/>
          </w:tcPr>
          <w:p w:rsidR="00000000" w:rsidRDefault="00785B4E">
            <w:pPr>
              <w:rPr>
                <w:lang w:val="fr-FR"/>
              </w:rPr>
            </w:pPr>
            <w:r>
              <w:rPr>
                <w:lang w:val="fr-FR"/>
              </w:rPr>
              <w:t>17:39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d80908c5-3745-4032-baee-7806a8ecd2b9</w:t>
            </w:r>
          </w:p>
        </w:tc>
        <w:tc>
          <w:tcPr>
            <w:tcW w:w="7407" w:type="dxa"/>
            <w:shd w:val="clear" w:color="auto" w:fill="F2F2F2" w:themeFill="background1" w:themeFillShade="F2"/>
          </w:tcPr>
          <w:p w:rsidR="00000000" w:rsidRDefault="00785B4E">
            <w:pPr>
              <w:rPr>
                <w:noProof/>
              </w:rPr>
            </w:pPr>
            <w:r>
              <w:rPr>
                <w:noProof/>
              </w:rPr>
              <w:t>Learn about Gallery and the types of experiences that can be created.</w:t>
            </w:r>
          </w:p>
        </w:tc>
        <w:tc>
          <w:tcPr>
            <w:tcW w:w="7407" w:type="dxa"/>
          </w:tcPr>
          <w:p w:rsidR="00000000" w:rsidRDefault="00785B4E">
            <w:pPr>
              <w:rPr>
                <w:lang w:val="fr-FR"/>
              </w:rPr>
            </w:pPr>
            <w:r>
              <w:rPr>
                <w:lang w:val="fr-FR"/>
              </w:rPr>
              <w:t>D</w:t>
            </w:r>
            <w:r>
              <w:rPr>
                <w:lang w:val="fr-FR"/>
              </w:rPr>
              <w:t>é</w:t>
            </w:r>
            <w:r>
              <w:rPr>
                <w:lang w:val="fr-FR"/>
              </w:rPr>
              <w:t>couvrez la Galerie et les types d'exp</w:t>
            </w:r>
            <w:r>
              <w:rPr>
                <w:lang w:val="fr-FR"/>
              </w:rPr>
              <w:t>é</w:t>
            </w:r>
            <w:r>
              <w:rPr>
                <w:lang w:val="fr-FR"/>
              </w:rPr>
              <w:t xml:space="preserve">riences qui peuvent </w:t>
            </w:r>
            <w:r>
              <w:rPr>
                <w:lang w:val="fr-FR"/>
              </w:rPr>
              <w:t>ê</w:t>
            </w:r>
            <w:r>
              <w:rPr>
                <w:lang w:val="fr-FR"/>
              </w:rPr>
              <w:t>tre cr</w:t>
            </w:r>
            <w:r>
              <w:rPr>
                <w:lang w:val="fr-FR"/>
              </w:rPr>
              <w:t>éé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2979bdd3-ddcb-4f7</w:t>
            </w:r>
            <w:r>
              <w:rPr>
                <w:noProof/>
                <w:sz w:val="2"/>
              </w:rPr>
              <w:t>5-9cdc-80d8ae6157d1</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2b35eb24-d263-42f4-ba65-abffc2a5b7d0</w:t>
            </w:r>
          </w:p>
        </w:tc>
        <w:tc>
          <w:tcPr>
            <w:tcW w:w="7407" w:type="dxa"/>
            <w:shd w:val="clear" w:color="auto" w:fill="F2F2F2" w:themeFill="background1" w:themeFillShade="F2"/>
          </w:tcPr>
          <w:p w:rsidR="00000000" w:rsidRDefault="00785B4E">
            <w:pPr>
              <w:rPr>
                <w:noProof/>
              </w:rPr>
            </w:pPr>
            <w:r>
              <w:rPr>
                <w:noProof/>
              </w:rPr>
              <w:t>Gallery</w:t>
            </w:r>
          </w:p>
        </w:tc>
        <w:tc>
          <w:tcPr>
            <w:tcW w:w="7407" w:type="dxa"/>
          </w:tcPr>
          <w:p w:rsidR="00000000" w:rsidRDefault="00785B4E">
            <w:pPr>
              <w:rPr>
                <w:lang w:val="fr-FR"/>
              </w:rPr>
            </w:pPr>
            <w:r>
              <w:rPr>
                <w:lang w:val="fr-FR"/>
              </w:rPr>
              <w:t>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01f6bdba-1a2b-4773-8689-abbb038644af</w:t>
            </w:r>
          </w:p>
        </w:tc>
        <w:tc>
          <w:tcPr>
            <w:tcW w:w="7407" w:type="dxa"/>
            <w:shd w:val="clear" w:color="auto" w:fill="F2F2F2" w:themeFill="background1" w:themeFillShade="F2"/>
          </w:tcPr>
          <w:p w:rsidR="00000000" w:rsidRDefault="00785B4E">
            <w:pPr>
              <w:rPr>
                <w:noProof/>
              </w:rPr>
            </w:pPr>
            <w:r>
              <w:rPr>
                <w:noProof/>
              </w:rPr>
              <w:t>Studio User</w:t>
            </w:r>
          </w:p>
        </w:tc>
        <w:tc>
          <w:tcPr>
            <w:tcW w:w="7407" w:type="dxa"/>
          </w:tcPr>
          <w:p w:rsidR="00000000" w:rsidRDefault="00785B4E">
            <w:pPr>
              <w:rPr>
                <w:lang w:val="fr-FR"/>
              </w:rPr>
            </w:pPr>
            <w:r>
              <w:rPr>
                <w:lang w:val="fr-FR"/>
              </w:rPr>
              <w:t>Utilisateur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3fc67154-6b92-437a-8f64-a53a17386e1e</w:t>
            </w:r>
          </w:p>
        </w:tc>
        <w:tc>
          <w:tcPr>
            <w:tcW w:w="7407" w:type="dxa"/>
            <w:shd w:val="clear" w:color="auto" w:fill="F2F2F2" w:themeFill="background1" w:themeFillShade="F2"/>
          </w:tcPr>
          <w:p w:rsidR="00000000" w:rsidRDefault="00785B4E">
            <w:pPr>
              <w:rPr>
                <w:noProof/>
              </w:rPr>
            </w:pPr>
            <w:r>
              <w:rPr>
                <w:noProof/>
              </w:rPr>
              <w:t>32:17</w:t>
            </w:r>
          </w:p>
        </w:tc>
        <w:tc>
          <w:tcPr>
            <w:tcW w:w="7407" w:type="dxa"/>
          </w:tcPr>
          <w:p w:rsidR="00000000" w:rsidRDefault="00785B4E">
            <w:pPr>
              <w:rPr>
                <w:lang w:val="fr-FR"/>
              </w:rPr>
            </w:pPr>
            <w:r>
              <w:rPr>
                <w:lang w:val="fr-FR"/>
              </w:rPr>
              <w:t>32:17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055975a7-4fc8-41d0-94de-948b5ad14512</w:t>
            </w:r>
          </w:p>
        </w:tc>
        <w:tc>
          <w:tcPr>
            <w:tcW w:w="7407" w:type="dxa"/>
            <w:shd w:val="clear" w:color="auto" w:fill="F2F2F2" w:themeFill="background1" w:themeFillShade="F2"/>
          </w:tcPr>
          <w:p w:rsidR="00000000" w:rsidRDefault="00785B4E">
            <w:pPr>
              <w:rPr>
                <w:noProof/>
              </w:rPr>
            </w:pPr>
            <w:r>
              <w:rPr>
                <w:noProof/>
              </w:rPr>
              <w:t>Learn how to create and publish an in-page experience using Brightcove Gallery.</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et publier une exp</w:t>
            </w:r>
            <w:r>
              <w:rPr>
                <w:lang w:val="fr-FR"/>
              </w:rPr>
              <w:t>é</w:t>
            </w:r>
            <w:r>
              <w:rPr>
                <w:lang w:val="fr-FR"/>
              </w:rPr>
              <w:t xml:space="preserve">rience dans la page </w:t>
            </w:r>
            <w:r>
              <w:rPr>
                <w:lang w:val="fr-FR"/>
              </w:rPr>
              <w:t>à</w:t>
            </w:r>
            <w:r>
              <w:rPr>
                <w:lang w:val="fr-FR"/>
              </w:rPr>
              <w:t xml:space="preserve"> l'aide de Brig</w:t>
            </w:r>
            <w:r>
              <w:rPr>
                <w:lang w:val="fr-FR"/>
              </w:rPr>
              <w:t>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2e38ce34-c159-4cf5-8b9c-d435c232806e</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efc5c465-44a8-4b3b-b4f4-f23c8a102477</w:t>
            </w:r>
          </w:p>
        </w:tc>
        <w:tc>
          <w:tcPr>
            <w:tcW w:w="7407" w:type="dxa"/>
            <w:shd w:val="clear" w:color="auto" w:fill="F2F2F2" w:themeFill="background1" w:themeFillShade="F2"/>
          </w:tcPr>
          <w:p w:rsidR="00000000" w:rsidRDefault="00785B4E">
            <w:pPr>
              <w:rPr>
                <w:noProof/>
              </w:rPr>
            </w:pPr>
            <w:r>
              <w:rPr>
                <w:noProof/>
              </w:rPr>
              <w:t>Gallery</w:t>
            </w:r>
          </w:p>
        </w:tc>
        <w:tc>
          <w:tcPr>
            <w:tcW w:w="7407" w:type="dxa"/>
          </w:tcPr>
          <w:p w:rsidR="00000000" w:rsidRDefault="00785B4E">
            <w:pPr>
              <w:rPr>
                <w:lang w:val="fr-FR"/>
              </w:rPr>
            </w:pPr>
            <w:r>
              <w:rPr>
                <w:lang w:val="fr-FR"/>
              </w:rPr>
              <w:t>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ed98755c-1df7-4fec-a081-c284f2fbf39a</w:t>
            </w:r>
          </w:p>
        </w:tc>
        <w:tc>
          <w:tcPr>
            <w:tcW w:w="7407" w:type="dxa"/>
            <w:shd w:val="clear" w:color="auto" w:fill="F2F2F2" w:themeFill="background1" w:themeFillShade="F2"/>
          </w:tcPr>
          <w:p w:rsidR="00000000" w:rsidRDefault="00785B4E">
            <w:pPr>
              <w:rPr>
                <w:noProof/>
              </w:rPr>
            </w:pPr>
            <w:r>
              <w:rPr>
                <w:noProof/>
              </w:rPr>
              <w:t>Studio User</w:t>
            </w:r>
          </w:p>
        </w:tc>
        <w:tc>
          <w:tcPr>
            <w:tcW w:w="7407" w:type="dxa"/>
          </w:tcPr>
          <w:p w:rsidR="00000000" w:rsidRDefault="00785B4E">
            <w:pPr>
              <w:rPr>
                <w:lang w:val="fr-FR"/>
              </w:rPr>
            </w:pPr>
            <w:r>
              <w:rPr>
                <w:lang w:val="fr-FR"/>
              </w:rPr>
              <w:t>Utilisateur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46b808dc-a3cc-4b00-9be5-dc3235afde2f</w:t>
            </w:r>
          </w:p>
        </w:tc>
        <w:tc>
          <w:tcPr>
            <w:tcW w:w="7407" w:type="dxa"/>
            <w:shd w:val="clear" w:color="auto" w:fill="F2F2F2" w:themeFill="background1" w:themeFillShade="F2"/>
          </w:tcPr>
          <w:p w:rsidR="00000000" w:rsidRDefault="00785B4E">
            <w:pPr>
              <w:rPr>
                <w:noProof/>
              </w:rPr>
            </w:pPr>
            <w:r>
              <w:rPr>
                <w:noProof/>
              </w:rPr>
              <w:t>33:46</w:t>
            </w:r>
          </w:p>
        </w:tc>
        <w:tc>
          <w:tcPr>
            <w:tcW w:w="7407" w:type="dxa"/>
          </w:tcPr>
          <w:p w:rsidR="00000000" w:rsidRDefault="00785B4E">
            <w:pPr>
              <w:rPr>
                <w:lang w:val="fr-FR"/>
              </w:rPr>
            </w:pPr>
            <w:r>
              <w:rPr>
                <w:lang w:val="fr-FR"/>
              </w:rPr>
              <w:t>33:46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3b048852-dbba-44f0-ab9c-3b976585b084</w:t>
            </w:r>
          </w:p>
        </w:tc>
        <w:tc>
          <w:tcPr>
            <w:tcW w:w="7407" w:type="dxa"/>
            <w:shd w:val="clear" w:color="auto" w:fill="F2F2F2" w:themeFill="background1" w:themeFillShade="F2"/>
          </w:tcPr>
          <w:p w:rsidR="00000000" w:rsidRDefault="00785B4E">
            <w:pPr>
              <w:rPr>
                <w:noProof/>
              </w:rPr>
            </w:pPr>
            <w:r>
              <w:rPr>
                <w:noProof/>
              </w:rPr>
              <w:t>Learn how to create and publish a portal experience using Brightcove Gallery.</w:t>
            </w:r>
          </w:p>
        </w:tc>
        <w:tc>
          <w:tcPr>
            <w:tcW w:w="7407" w:type="dxa"/>
          </w:tcPr>
          <w:p w:rsidR="00000000" w:rsidRDefault="00785B4E">
            <w:pPr>
              <w:rPr>
                <w:lang w:val="fr-FR"/>
              </w:rPr>
            </w:pPr>
            <w:r>
              <w:rPr>
                <w:lang w:val="fr-FR"/>
              </w:rPr>
              <w:t>D</w:t>
            </w:r>
            <w:r>
              <w:rPr>
                <w:lang w:val="fr-FR"/>
              </w:rPr>
              <w:t>é</w:t>
            </w:r>
            <w:r>
              <w:rPr>
                <w:lang w:val="fr-FR"/>
              </w:rPr>
              <w:t>couvrez comm</w:t>
            </w:r>
            <w:r>
              <w:rPr>
                <w:lang w:val="fr-FR"/>
              </w:rPr>
              <w:t>ent cr</w:t>
            </w:r>
            <w:r>
              <w:rPr>
                <w:lang w:val="fr-FR"/>
              </w:rPr>
              <w:t>é</w:t>
            </w:r>
            <w:r>
              <w:rPr>
                <w:lang w:val="fr-FR"/>
              </w:rPr>
              <w:t>er et publier une exp</w:t>
            </w:r>
            <w:r>
              <w:rPr>
                <w:lang w:val="fr-FR"/>
              </w:rPr>
              <w:t>é</w:t>
            </w:r>
            <w:r>
              <w:rPr>
                <w:lang w:val="fr-FR"/>
              </w:rPr>
              <w:t xml:space="preserve">rience de portail </w:t>
            </w:r>
            <w:r>
              <w:rPr>
                <w:lang w:val="fr-FR"/>
              </w:rPr>
              <w:t>à</w:t>
            </w:r>
            <w:r>
              <w:rPr>
                <w:lang w:val="fr-FR"/>
              </w:rPr>
              <w:t xml:space="preserve"> l'aide de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a04f82ef-b61e-42e3-a114-8c766be684d6</w:t>
            </w:r>
          </w:p>
        </w:tc>
        <w:tc>
          <w:tcPr>
            <w:tcW w:w="7407" w:type="dxa"/>
            <w:shd w:val="clear" w:color="auto" w:fill="F2F2F2" w:themeFill="background1" w:themeFillShade="F2"/>
          </w:tcPr>
          <w:p w:rsidR="00000000" w:rsidRDefault="00785B4E">
            <w:pPr>
              <w:rPr>
                <w:noProof/>
              </w:rPr>
            </w:pPr>
            <w:r>
              <w:rPr>
                <w:rStyle w:val="mqInternal"/>
                <w:noProof/>
              </w:rPr>
              <w:t>[1}</w:t>
            </w:r>
            <w:r>
              <w:rPr>
                <w:noProof/>
              </w:rPr>
              <w:t>Developing with the Brightcove Player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velopper avec Brightcove Player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a3d4a256-f445-4153-93d8-6a50c4e943e7</w:t>
            </w:r>
          </w:p>
        </w:tc>
        <w:tc>
          <w:tcPr>
            <w:tcW w:w="7407" w:type="dxa"/>
            <w:shd w:val="clear" w:color="auto" w:fill="F2F2F2" w:themeFill="background1" w:themeFillShade="F2"/>
          </w:tcPr>
          <w:p w:rsidR="00000000" w:rsidRDefault="00785B4E">
            <w:pPr>
              <w:rPr>
                <w:noProof/>
              </w:rPr>
            </w:pPr>
            <w:r>
              <w:rPr>
                <w:noProof/>
              </w:rPr>
              <w:t>Video Clo</w:t>
            </w:r>
            <w:r>
              <w:rPr>
                <w:noProof/>
              </w:rPr>
              <w:t>ud</w:t>
            </w:r>
            <w:r>
              <w:rPr>
                <w:rStyle w:val="mqInternal"/>
                <w:noProof/>
              </w:rPr>
              <w:t>[1]</w:t>
            </w:r>
            <w:r>
              <w:rPr>
                <w:noProof/>
              </w:rPr>
              <w:t xml:space="preserve"> Brightcove Player</w:t>
            </w:r>
          </w:p>
        </w:tc>
        <w:tc>
          <w:tcPr>
            <w:tcW w:w="7407" w:type="dxa"/>
          </w:tcPr>
          <w:p w:rsidR="00000000" w:rsidRDefault="00785B4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c787a304-31b0-48b2-8e5a-26b7427f169e</w:t>
            </w:r>
          </w:p>
        </w:tc>
        <w:tc>
          <w:tcPr>
            <w:tcW w:w="7407" w:type="dxa"/>
            <w:shd w:val="clear" w:color="auto" w:fill="F2F2F2" w:themeFill="background1" w:themeFillShade="F2"/>
          </w:tcPr>
          <w:p w:rsidR="00000000" w:rsidRDefault="00785B4E">
            <w:pPr>
              <w:rPr>
                <w:noProof/>
              </w:rPr>
            </w:pPr>
            <w:r>
              <w:rPr>
                <w:noProof/>
              </w:rPr>
              <w:t>Player Developer</w:t>
            </w:r>
          </w:p>
        </w:tc>
        <w:tc>
          <w:tcPr>
            <w:tcW w:w="7407" w:type="dxa"/>
          </w:tcPr>
          <w:p w:rsidR="00000000" w:rsidRDefault="00785B4E">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e188ec4c-82f8-4e24-91a7-9ab7e21e44e2</w:t>
            </w:r>
          </w:p>
        </w:tc>
        <w:tc>
          <w:tcPr>
            <w:tcW w:w="7407" w:type="dxa"/>
            <w:shd w:val="clear" w:color="auto" w:fill="F2F2F2" w:themeFill="background1" w:themeFillShade="F2"/>
          </w:tcPr>
          <w:p w:rsidR="00000000" w:rsidRDefault="00785B4E">
            <w:pPr>
              <w:rPr>
                <w:noProof/>
              </w:rPr>
            </w:pPr>
            <w:r>
              <w:rPr>
                <w:noProof/>
              </w:rPr>
              <w:t>1:12:14</w:t>
            </w:r>
          </w:p>
        </w:tc>
        <w:tc>
          <w:tcPr>
            <w:tcW w:w="7407" w:type="dxa"/>
          </w:tcPr>
          <w:p w:rsidR="00000000" w:rsidRDefault="00785B4E">
            <w:pPr>
              <w:rPr>
                <w:lang w:val="fr-FR"/>
              </w:rPr>
            </w:pPr>
            <w:r>
              <w:rPr>
                <w:lang w:val="fr-FR"/>
              </w:rPr>
              <w:t>1:12:14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ba936c88-e5fc-4b9f-8cd2-26dc8d39563c</w:t>
            </w:r>
          </w:p>
        </w:tc>
        <w:tc>
          <w:tcPr>
            <w:tcW w:w="7407" w:type="dxa"/>
            <w:shd w:val="clear" w:color="auto" w:fill="F2F2F2" w:themeFill="background1" w:themeFillShade="F2"/>
          </w:tcPr>
          <w:p w:rsidR="00000000" w:rsidRDefault="00785B4E">
            <w:pPr>
              <w:rPr>
                <w:noProof/>
              </w:rPr>
            </w:pPr>
            <w:r>
              <w:rPr>
                <w:noProof/>
              </w:rPr>
              <w:t xml:space="preserve">Learn to use JavaScript, CSS and HTML to customize the behavior and </w:t>
            </w:r>
            <w:r>
              <w:rPr>
                <w:noProof/>
              </w:rPr>
              <w:lastRenderedPageBreak/>
              <w:t>appearance of the Brightcove Player.</w:t>
            </w:r>
          </w:p>
        </w:tc>
        <w:tc>
          <w:tcPr>
            <w:tcW w:w="7407" w:type="dxa"/>
          </w:tcPr>
          <w:p w:rsidR="00000000" w:rsidRDefault="00785B4E">
            <w:pPr>
              <w:rPr>
                <w:lang w:val="fr-FR"/>
              </w:rPr>
            </w:pPr>
            <w:r>
              <w:rPr>
                <w:lang w:val="fr-FR"/>
              </w:rPr>
              <w:lastRenderedPageBreak/>
              <w:t xml:space="preserve">Apprenez </w:t>
            </w:r>
            <w:r>
              <w:rPr>
                <w:lang w:val="fr-FR"/>
              </w:rPr>
              <w:t>à</w:t>
            </w:r>
            <w:r>
              <w:rPr>
                <w:lang w:val="fr-FR"/>
              </w:rPr>
              <w:t xml:space="preserve"> utiliser JavaScript, CSS et HTML pour personnaliser le comportement </w:t>
            </w:r>
            <w:r>
              <w:rPr>
                <w:lang w:val="fr-FR"/>
              </w:rPr>
              <w:lastRenderedPageBreak/>
              <w:t>et l'apparence du lecteur Brightcove.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47 </w:t>
            </w:r>
            <w:r>
              <w:rPr>
                <w:noProof/>
                <w:sz w:val="16"/>
              </w:rPr>
              <w:br/>
            </w:r>
            <w:r>
              <w:rPr>
                <w:noProof/>
                <w:sz w:val="2"/>
              </w:rPr>
              <w:t>43935573-7d43-4a03-ad19-af6af</w:t>
            </w:r>
            <w:r>
              <w:rPr>
                <w:noProof/>
                <w:sz w:val="2"/>
              </w:rPr>
              <w:t>2c4593c</w:t>
            </w:r>
          </w:p>
        </w:tc>
        <w:tc>
          <w:tcPr>
            <w:tcW w:w="7407" w:type="dxa"/>
            <w:shd w:val="clear" w:color="auto" w:fill="F2F2F2" w:themeFill="background1" w:themeFillShade="F2"/>
          </w:tcPr>
          <w:p w:rsidR="00000000" w:rsidRDefault="00785B4E">
            <w:pPr>
              <w:rPr>
                <w:noProof/>
              </w:rPr>
            </w:pPr>
            <w:r>
              <w:rPr>
                <w:rStyle w:val="mqInternal"/>
                <w:noProof/>
              </w:rPr>
              <w:t>[1}</w:t>
            </w:r>
            <w:r>
              <w:rPr>
                <w:noProof/>
              </w:rPr>
              <w:t>Quick Start to Player Management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marrage rapide de la gestion des joueurs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194a5b65-99c8-470d-ad79-034249ba0c39</w:t>
            </w:r>
          </w:p>
        </w:tc>
        <w:tc>
          <w:tcPr>
            <w:tcW w:w="7407" w:type="dxa"/>
            <w:shd w:val="clear" w:color="auto" w:fill="F2F2F2" w:themeFill="background1" w:themeFillShade="F2"/>
          </w:tcPr>
          <w:p w:rsidR="00000000" w:rsidRDefault="00785B4E">
            <w:pPr>
              <w:rPr>
                <w:noProof/>
              </w:rPr>
            </w:pPr>
            <w:r>
              <w:rPr>
                <w:noProof/>
              </w:rPr>
              <w:t>Video Cloud</w:t>
            </w:r>
            <w:r>
              <w:rPr>
                <w:rStyle w:val="mqInternal"/>
                <w:noProof/>
              </w:rPr>
              <w:t>[1]</w:t>
            </w:r>
            <w:r>
              <w:rPr>
                <w:noProof/>
              </w:rPr>
              <w:t xml:space="preserve"> Brightcove Player</w:t>
            </w:r>
          </w:p>
        </w:tc>
        <w:tc>
          <w:tcPr>
            <w:tcW w:w="7407" w:type="dxa"/>
          </w:tcPr>
          <w:p w:rsidR="00000000" w:rsidRDefault="00785B4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82f75b40-ddd5-489d-9767-ee4cba9e3432</w:t>
            </w:r>
          </w:p>
        </w:tc>
        <w:tc>
          <w:tcPr>
            <w:tcW w:w="7407" w:type="dxa"/>
            <w:shd w:val="clear" w:color="auto" w:fill="F2F2F2" w:themeFill="background1" w:themeFillShade="F2"/>
          </w:tcPr>
          <w:p w:rsidR="00000000" w:rsidRDefault="00785B4E">
            <w:pPr>
              <w:rPr>
                <w:noProof/>
              </w:rPr>
            </w:pPr>
            <w:r>
              <w:rPr>
                <w:noProof/>
              </w:rPr>
              <w:t>Player Developer</w:t>
            </w:r>
          </w:p>
        </w:tc>
        <w:tc>
          <w:tcPr>
            <w:tcW w:w="7407" w:type="dxa"/>
          </w:tcPr>
          <w:p w:rsidR="00000000" w:rsidRDefault="00785B4E">
            <w:pPr>
              <w:rPr>
                <w:lang w:val="fr-FR"/>
              </w:rPr>
            </w:pPr>
            <w:r>
              <w:rPr>
                <w:lang w:val="fr-FR"/>
              </w:rPr>
              <w:t>D</w:t>
            </w:r>
            <w:r>
              <w:rPr>
                <w:lang w:val="fr-FR"/>
              </w:rPr>
              <w:t>é</w:t>
            </w:r>
            <w:r>
              <w:rPr>
                <w:lang w:val="fr-FR"/>
              </w:rPr>
              <w:t>veloppeur 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f292b98d-cab3-40da-97f5-b7ab2f817cf3</w:t>
            </w:r>
          </w:p>
        </w:tc>
        <w:tc>
          <w:tcPr>
            <w:tcW w:w="7407" w:type="dxa"/>
            <w:shd w:val="clear" w:color="auto" w:fill="F2F2F2" w:themeFill="background1" w:themeFillShade="F2"/>
          </w:tcPr>
          <w:p w:rsidR="00000000" w:rsidRDefault="00785B4E">
            <w:pPr>
              <w:rPr>
                <w:noProof/>
              </w:rPr>
            </w:pPr>
            <w:r>
              <w:rPr>
                <w:noProof/>
              </w:rPr>
              <w:t>32:45</w:t>
            </w:r>
          </w:p>
        </w:tc>
        <w:tc>
          <w:tcPr>
            <w:tcW w:w="7407" w:type="dxa"/>
          </w:tcPr>
          <w:p w:rsidR="00000000" w:rsidRDefault="00785B4E">
            <w:pPr>
              <w:rPr>
                <w:lang w:val="fr-FR"/>
              </w:rPr>
            </w:pPr>
            <w:r>
              <w:rPr>
                <w:lang w:val="fr-FR"/>
              </w:rPr>
              <w:t>32:45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f882b46a-2d3d-4bf8-90bf-2c3d811a46c3</w:t>
            </w:r>
          </w:p>
        </w:tc>
        <w:tc>
          <w:tcPr>
            <w:tcW w:w="7407" w:type="dxa"/>
            <w:shd w:val="clear" w:color="auto" w:fill="F2F2F2" w:themeFill="background1" w:themeFillShade="F2"/>
          </w:tcPr>
          <w:p w:rsidR="00000000" w:rsidRDefault="00785B4E">
            <w:pPr>
              <w:rPr>
                <w:noProof/>
              </w:rPr>
            </w:pPr>
            <w:r>
              <w:rPr>
                <w:noProof/>
              </w:rPr>
              <w:t>Learn to create, update and publish a player using Terminal and the curl tool.</w:t>
            </w:r>
          </w:p>
        </w:tc>
        <w:tc>
          <w:tcPr>
            <w:tcW w:w="7407" w:type="dxa"/>
          </w:tcPr>
          <w:p w:rsidR="00000000" w:rsidRDefault="00785B4E">
            <w:pPr>
              <w:rPr>
                <w:lang w:val="fr-FR"/>
              </w:rPr>
            </w:pPr>
            <w:r>
              <w:rPr>
                <w:lang w:val="fr-FR"/>
              </w:rPr>
              <w:t xml:space="preserve">Apprenez </w:t>
            </w:r>
            <w:r>
              <w:rPr>
                <w:lang w:val="fr-FR"/>
              </w:rPr>
              <w:t>à</w:t>
            </w:r>
            <w:r>
              <w:rPr>
                <w:lang w:val="fr-FR"/>
              </w:rPr>
              <w:t xml:space="preserve"> cr</w:t>
            </w:r>
            <w:r>
              <w:rPr>
                <w:lang w:val="fr-FR"/>
              </w:rPr>
              <w:t>é</w:t>
            </w:r>
            <w:r>
              <w:rPr>
                <w:lang w:val="fr-FR"/>
              </w:rPr>
              <w:t xml:space="preserve">er, mettre </w:t>
            </w:r>
            <w:r>
              <w:rPr>
                <w:lang w:val="fr-FR"/>
              </w:rPr>
              <w:t>à</w:t>
            </w:r>
            <w:r>
              <w:rPr>
                <w:lang w:val="fr-FR"/>
              </w:rPr>
              <w:t xml:space="preserve"> jour et publier un</w:t>
            </w:r>
            <w:r>
              <w:rPr>
                <w:lang w:val="fr-FR"/>
              </w:rPr>
              <w:t xml:space="preserve"> lecteur </w:t>
            </w:r>
            <w:r>
              <w:rPr>
                <w:lang w:val="fr-FR"/>
              </w:rPr>
              <w:t>à</w:t>
            </w:r>
            <w:r>
              <w:rPr>
                <w:lang w:val="fr-FR"/>
              </w:rPr>
              <w:t xml:space="preserve"> l'aide de Terminal et de l'outil curl.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aa35117a-0fd3-4943-bf25-aa2987e85492</w:t>
            </w:r>
          </w:p>
        </w:tc>
        <w:tc>
          <w:tcPr>
            <w:tcW w:w="7407" w:type="dxa"/>
            <w:shd w:val="clear" w:color="auto" w:fill="F2F2F2" w:themeFill="background1" w:themeFillShade="F2"/>
          </w:tcPr>
          <w:p w:rsidR="00000000" w:rsidRDefault="00785B4E">
            <w:pPr>
              <w:rPr>
                <w:noProof/>
              </w:rPr>
            </w:pPr>
            <w:r>
              <w:rPr>
                <w:rStyle w:val="mqInternal"/>
                <w:noProof/>
              </w:rPr>
              <w:t>[1}</w:t>
            </w:r>
            <w:r>
              <w:rPr>
                <w:noProof/>
              </w:rPr>
              <w:t>Developing with the Brightcove Native Player SDK for Android</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veloppement avec le SDK Brightcove Native Player pour Android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89db0b87-0199-4a8c-b22</w:t>
            </w:r>
            <w:r>
              <w:rPr>
                <w:noProof/>
                <w:sz w:val="2"/>
              </w:rPr>
              <w:t>3-3b5f55fef163</w:t>
            </w:r>
          </w:p>
        </w:tc>
        <w:tc>
          <w:tcPr>
            <w:tcW w:w="7407" w:type="dxa"/>
            <w:shd w:val="clear" w:color="auto" w:fill="F2F2F2" w:themeFill="background1" w:themeFillShade="F2"/>
          </w:tcPr>
          <w:p w:rsidR="00000000" w:rsidRDefault="00785B4E">
            <w:pPr>
              <w:rPr>
                <w:noProof/>
              </w:rPr>
            </w:pPr>
            <w:r>
              <w:rPr>
                <w:noProof/>
              </w:rPr>
              <w:t>Video Cloud</w:t>
            </w:r>
            <w:r>
              <w:rPr>
                <w:rStyle w:val="mqInternal"/>
                <w:noProof/>
              </w:rPr>
              <w:t>[1]</w:t>
            </w:r>
            <w:r>
              <w:rPr>
                <w:noProof/>
              </w:rPr>
              <w:t xml:space="preserve"> Brightcove Player</w:t>
            </w:r>
          </w:p>
        </w:tc>
        <w:tc>
          <w:tcPr>
            <w:tcW w:w="7407" w:type="dxa"/>
          </w:tcPr>
          <w:p w:rsidR="00000000" w:rsidRDefault="00785B4E">
            <w:pPr>
              <w:rPr>
                <w:lang w:val="fr-FR"/>
              </w:rPr>
            </w:pPr>
            <w:r>
              <w:rPr>
                <w:lang w:val="fr-FR"/>
              </w:rPr>
              <w:t>Video Cloud</w:t>
            </w:r>
            <w:r>
              <w:rPr>
                <w:rStyle w:val="mqInternal"/>
                <w:noProof/>
                <w:lang w:val="fr-FR"/>
              </w:rPr>
              <w:t>[1]</w:t>
            </w:r>
            <w:r>
              <w:rPr>
                <w:lang w:val="fr-FR"/>
              </w:rPr>
              <w:t xml:space="preserve"> Brightcove 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89d17e26-0333-4ce7-aee9-ef149a0791df</w:t>
            </w:r>
          </w:p>
        </w:tc>
        <w:tc>
          <w:tcPr>
            <w:tcW w:w="7407" w:type="dxa"/>
            <w:shd w:val="clear" w:color="auto" w:fill="F2F2F2" w:themeFill="background1" w:themeFillShade="F2"/>
          </w:tcPr>
          <w:p w:rsidR="00000000" w:rsidRDefault="00785B4E">
            <w:pPr>
              <w:rPr>
                <w:noProof/>
              </w:rPr>
            </w:pPr>
            <w:r>
              <w:rPr>
                <w:noProof/>
              </w:rPr>
              <w:t>Device SDK Developer</w:t>
            </w:r>
          </w:p>
        </w:tc>
        <w:tc>
          <w:tcPr>
            <w:tcW w:w="7407" w:type="dxa"/>
          </w:tcPr>
          <w:p w:rsidR="00000000" w:rsidRDefault="00785B4E">
            <w:pPr>
              <w:rPr>
                <w:lang w:val="fr-FR"/>
              </w:rPr>
            </w:pPr>
            <w:r>
              <w:rPr>
                <w:lang w:val="fr-FR"/>
              </w:rPr>
              <w:t>D</w:t>
            </w:r>
            <w:r>
              <w:rPr>
                <w:lang w:val="fr-FR"/>
              </w:rPr>
              <w:t>é</w:t>
            </w:r>
            <w:r>
              <w:rPr>
                <w:lang w:val="fr-FR"/>
              </w:rPr>
              <w:t>veloppeur SDK de p</w:t>
            </w:r>
            <w:r>
              <w:rPr>
                <w:lang w:val="fr-FR"/>
              </w:rPr>
              <w:t>é</w:t>
            </w:r>
            <w:r>
              <w:rPr>
                <w:lang w:val="fr-FR"/>
              </w:rPr>
              <w:t>riph</w:t>
            </w:r>
            <w:r>
              <w:rPr>
                <w:lang w:val="fr-FR"/>
              </w:rPr>
              <w:t>é</w:t>
            </w:r>
            <w:r>
              <w:rPr>
                <w:lang w:val="fr-FR"/>
              </w:rPr>
              <w:t>rique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3ea20681-4a8a-4191-98ab-230306b0810a</w:t>
            </w:r>
          </w:p>
        </w:tc>
        <w:tc>
          <w:tcPr>
            <w:tcW w:w="7407" w:type="dxa"/>
            <w:shd w:val="clear" w:color="auto" w:fill="F2F2F2" w:themeFill="background1" w:themeFillShade="F2"/>
          </w:tcPr>
          <w:p w:rsidR="00000000" w:rsidRDefault="00785B4E">
            <w:pPr>
              <w:rPr>
                <w:noProof/>
              </w:rPr>
            </w:pPr>
            <w:r>
              <w:rPr>
                <w:noProof/>
              </w:rPr>
              <w:t>29:27</w:t>
            </w:r>
          </w:p>
        </w:tc>
        <w:tc>
          <w:tcPr>
            <w:tcW w:w="7407" w:type="dxa"/>
          </w:tcPr>
          <w:p w:rsidR="00000000" w:rsidRDefault="00785B4E">
            <w:pPr>
              <w:rPr>
                <w:lang w:val="fr-FR"/>
              </w:rPr>
            </w:pPr>
            <w:r>
              <w:rPr>
                <w:lang w:val="fr-FR"/>
              </w:rPr>
              <w:t>29:27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fcd8e78c-992b-4ec3-8f04-60f7ceb1316d</w:t>
            </w:r>
          </w:p>
        </w:tc>
        <w:tc>
          <w:tcPr>
            <w:tcW w:w="7407" w:type="dxa"/>
            <w:shd w:val="clear" w:color="auto" w:fill="F2F2F2" w:themeFill="background1" w:themeFillShade="F2"/>
          </w:tcPr>
          <w:p w:rsidR="00000000" w:rsidRDefault="00785B4E">
            <w:pPr>
              <w:rPr>
                <w:noProof/>
              </w:rPr>
            </w:pPr>
            <w:r>
              <w:rPr>
                <w:noProof/>
              </w:rPr>
              <w:t>Learn to create a native video app for Android devices.</w:t>
            </w:r>
          </w:p>
        </w:tc>
        <w:tc>
          <w:tcPr>
            <w:tcW w:w="7407" w:type="dxa"/>
          </w:tcPr>
          <w:p w:rsidR="00000000" w:rsidRDefault="00785B4E">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Android.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9f9590d9-294a-4b01-85fc-7eecda475d7c</w:t>
            </w:r>
          </w:p>
        </w:tc>
        <w:tc>
          <w:tcPr>
            <w:tcW w:w="7407" w:type="dxa"/>
            <w:shd w:val="clear" w:color="auto" w:fill="F2F2F2" w:themeFill="background1" w:themeFillShade="F2"/>
          </w:tcPr>
          <w:p w:rsidR="00000000" w:rsidRDefault="00785B4E">
            <w:pPr>
              <w:rPr>
                <w:noProof/>
              </w:rPr>
            </w:pPr>
            <w:r>
              <w:rPr>
                <w:noProof/>
              </w:rPr>
              <w:t>&lt;a href="https://sdks.support.brightcove.com/io</w:t>
            </w:r>
            <w:r>
              <w:rPr>
                <w:noProof/>
              </w:rPr>
              <w:t>s/basics/training-demand-developing-brightcove-native-player-sdk-ios.html&gt;Developing with the Brightcove Native Player SDK for iOS&lt;/a&gt;&lt;/td&gt; &lt;td&gt;Video Cloud&lt;br /&gt; Brightcove Player&lt;/td&gt; &lt;td&gt;Device SDK Developer&lt;/td&gt; &lt;td align="center"&gt;25:31</w:t>
            </w:r>
          </w:p>
        </w:tc>
        <w:tc>
          <w:tcPr>
            <w:tcW w:w="7407" w:type="dxa"/>
          </w:tcPr>
          <w:p w:rsidR="00000000" w:rsidRDefault="00785B4E">
            <w:pPr>
              <w:rPr>
                <w:lang w:val="fr-FR"/>
              </w:rPr>
            </w:pPr>
            <w:r>
              <w:rPr>
                <w:lang w:val="fr-FR"/>
              </w:rPr>
              <w:t>&lt;a href="https:/</w:t>
            </w:r>
            <w:r>
              <w:rPr>
                <w:lang w:val="fr-FR"/>
              </w:rPr>
              <w:t>/sdks.support.brightcove.com/ios/basics/training-demand-developing-brightcove-native-player-sdk-ios.html&gt;D</w:t>
            </w:r>
            <w:r>
              <w:rPr>
                <w:lang w:val="fr-FR"/>
              </w:rPr>
              <w:t>é</w:t>
            </w:r>
            <w:r>
              <w:rPr>
                <w:lang w:val="fr-FR"/>
              </w:rPr>
              <w:t>veloppement avec le SDK Brightcove Native Player pour iOS&lt;/a&gt;&lt;/td&gt;&lt;td&gt;Video Cloud&lt;br /&gt; Brightcove Player&lt;/td&gt;&lt;td&gt;Device SDK D</w:t>
            </w:r>
            <w:r>
              <w:rPr>
                <w:lang w:val="fr-FR"/>
              </w:rPr>
              <w:t>é</w:t>
            </w:r>
            <w:r>
              <w:rPr>
                <w:lang w:val="fr-FR"/>
              </w:rPr>
              <w:t>veloppeur&lt;/td&gt; &lt;td ali</w:t>
            </w:r>
            <w:r>
              <w:rPr>
                <w:lang w:val="fr-FR"/>
              </w:rPr>
              <w:t>gn="center"&gt;25:31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125c064d-eebc-41e0-917a-99ee171da912</w:t>
            </w:r>
          </w:p>
        </w:tc>
        <w:tc>
          <w:tcPr>
            <w:tcW w:w="7407" w:type="dxa"/>
            <w:shd w:val="clear" w:color="auto" w:fill="F2F2F2" w:themeFill="background1" w:themeFillShade="F2"/>
          </w:tcPr>
          <w:p w:rsidR="00000000" w:rsidRDefault="00785B4E">
            <w:pPr>
              <w:rPr>
                <w:noProof/>
              </w:rPr>
            </w:pPr>
            <w:r>
              <w:rPr>
                <w:noProof/>
              </w:rPr>
              <w:t>Learn to create a native video app for iOS devices.</w:t>
            </w:r>
          </w:p>
        </w:tc>
        <w:tc>
          <w:tcPr>
            <w:tcW w:w="7407" w:type="dxa"/>
          </w:tcPr>
          <w:p w:rsidR="00000000" w:rsidRDefault="00785B4E">
            <w:pPr>
              <w:rPr>
                <w:lang w:val="fr-FR"/>
              </w:rPr>
            </w:pPr>
            <w:r>
              <w:rPr>
                <w:lang w:val="fr-FR"/>
              </w:rPr>
              <w:t xml:space="preserve">Apprenez </w:t>
            </w:r>
            <w:r>
              <w:rPr>
                <w:lang w:val="fr-FR"/>
              </w:rPr>
              <w:t>à</w:t>
            </w:r>
            <w:r>
              <w:rPr>
                <w:lang w:val="fr-FR"/>
              </w:rPr>
              <w:t xml:space="preserve"> cr</w:t>
            </w:r>
            <w:r>
              <w:rPr>
                <w:lang w:val="fr-FR"/>
              </w:rPr>
              <w:t>é</w:t>
            </w:r>
            <w:r>
              <w:rPr>
                <w:lang w:val="fr-FR"/>
              </w:rPr>
              <w:t>er une application vid</w:t>
            </w:r>
            <w:r>
              <w:rPr>
                <w:lang w:val="fr-FR"/>
              </w:rPr>
              <w:t>é</w:t>
            </w:r>
            <w:r>
              <w:rPr>
                <w:lang w:val="fr-FR"/>
              </w:rPr>
              <w:t>o native pour les appareils iOS.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viewing-brightcove-system-status-page.html</w:t>
            </w:r>
          </w:p>
          <w:p w:rsidR="00000000" w:rsidRDefault="00785B4E">
            <w:pPr>
              <w:jc w:val="center"/>
              <w:rPr>
                <w:b/>
                <w:noProof/>
              </w:rPr>
            </w:pPr>
            <w:r>
              <w:rPr>
                <w:b/>
                <w:noProof/>
              </w:rPr>
              <w:t>MQ971010 aca3095d-500c-4c61-9f5f-7fb4e2de4f59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81a906b6-2c7d-4d9c-9b01-78ffec487b17</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431018dd-6613-4917-869c-1369b05b5fc1</w:t>
            </w:r>
          </w:p>
        </w:tc>
        <w:tc>
          <w:tcPr>
            <w:tcW w:w="7407" w:type="dxa"/>
            <w:shd w:val="clear" w:color="auto" w:fill="F2F2F2" w:themeFill="background1" w:themeFillShade="F2"/>
          </w:tcPr>
          <w:p w:rsidR="00000000" w:rsidRDefault="00785B4E">
            <w:pPr>
              <w:rPr>
                <w:noProof/>
              </w:rPr>
            </w:pPr>
            <w:r>
              <w:rPr>
                <w:noProof/>
              </w:rPr>
              <w:t>Viewing the Brightcove System Status Page description:</w:t>
            </w:r>
          </w:p>
        </w:tc>
        <w:tc>
          <w:tcPr>
            <w:tcW w:w="7407" w:type="dxa"/>
          </w:tcPr>
          <w:p w:rsidR="00000000" w:rsidRDefault="00785B4E">
            <w:pPr>
              <w:rPr>
                <w:lang w:val="fr-FR"/>
              </w:rPr>
            </w:pPr>
            <w:r>
              <w:rPr>
                <w:lang w:val="fr-FR"/>
              </w:rPr>
              <w:t>Affichage de la description de la page d'</w:t>
            </w:r>
            <w:r>
              <w:rPr>
                <w:lang w:val="fr-FR"/>
              </w:rPr>
              <w:t>é</w:t>
            </w:r>
            <w:r>
              <w:rPr>
                <w:lang w:val="fr-FR"/>
              </w:rPr>
              <w:t>tat du sy</w:t>
            </w:r>
            <w:r>
              <w:rPr>
                <w:lang w:val="fr-FR"/>
              </w:rPr>
              <w:t>st</w:t>
            </w:r>
            <w:r>
              <w:rPr>
                <w:lang w:val="fr-FR"/>
              </w:rPr>
              <w:t>è</w:t>
            </w:r>
            <w:r>
              <w:rPr>
                <w:lang w:val="fr-FR"/>
              </w:rPr>
              <w:t>me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1da490ec-30bc-4779-afc0-ee54f6ec774e</w:t>
            </w:r>
          </w:p>
        </w:tc>
        <w:tc>
          <w:tcPr>
            <w:tcW w:w="7407" w:type="dxa"/>
            <w:shd w:val="clear" w:color="auto" w:fill="F2F2F2" w:themeFill="background1" w:themeFillShade="F2"/>
          </w:tcPr>
          <w:p w:rsidR="00000000" w:rsidRDefault="00785B4E">
            <w:pPr>
              <w:rPr>
                <w:noProof/>
              </w:rPr>
            </w:pPr>
            <w:r>
              <w:rPr>
                <w:noProof/>
              </w:rPr>
              <w:t>'In this topic you will view the Brightcove System Status page for updates on Brightcove services and applications.' parent:</w:t>
            </w:r>
          </w:p>
        </w:tc>
        <w:tc>
          <w:tcPr>
            <w:tcW w:w="7407" w:type="dxa"/>
          </w:tcPr>
          <w:p w:rsidR="00000000" w:rsidRDefault="00785B4E">
            <w:pPr>
              <w:rPr>
                <w:lang w:val="fr-FR"/>
              </w:rPr>
            </w:pPr>
            <w:r>
              <w:rPr>
                <w:lang w:val="fr-FR"/>
              </w:rPr>
              <w:t>«</w:t>
            </w:r>
            <w:r>
              <w:rPr>
                <w:lang w:val="fr-FR"/>
              </w:rPr>
              <w:t xml:space="preserve">Dans cette rubrique, vous verrez la page </w:t>
            </w:r>
            <w:r>
              <w:rPr>
                <w:lang w:val="fr-FR"/>
              </w:rPr>
              <w:t>É</w:t>
            </w:r>
            <w:r>
              <w:rPr>
                <w:lang w:val="fr-FR"/>
              </w:rPr>
              <w:t>tat du syst</w:t>
            </w:r>
            <w:r>
              <w:rPr>
                <w:lang w:val="fr-FR"/>
              </w:rPr>
              <w:t>è</w:t>
            </w:r>
            <w:r>
              <w:rPr>
                <w:lang w:val="fr-FR"/>
              </w:rPr>
              <w:t xml:space="preserve">me Brightcove pour les mises </w:t>
            </w:r>
            <w:r>
              <w:rPr>
                <w:lang w:val="fr-FR"/>
              </w:rPr>
              <w:t>à</w:t>
            </w:r>
            <w:r>
              <w:rPr>
                <w:lang w:val="fr-FR"/>
              </w:rPr>
              <w:t xml:space="preserve"> jour sur les services et applications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dd8adba9-fa97-4606-9da6-df1274f7024c</w:t>
            </w:r>
          </w:p>
        </w:tc>
        <w:tc>
          <w:tcPr>
            <w:tcW w:w="7407" w:type="dxa"/>
            <w:shd w:val="clear" w:color="auto" w:fill="F2F2F2" w:themeFill="background1" w:themeFillShade="F2"/>
          </w:tcPr>
          <w:p w:rsidR="00000000" w:rsidRDefault="00785B4E">
            <w:pPr>
              <w:rPr>
                <w:noProof/>
              </w:rPr>
            </w:pPr>
            <w:r>
              <w:rPr>
                <w:noProof/>
              </w:rPr>
              <w:t>Support ---</w:t>
            </w:r>
          </w:p>
        </w:tc>
        <w:tc>
          <w:tcPr>
            <w:tcW w:w="7407" w:type="dxa"/>
          </w:tcPr>
          <w:p w:rsidR="00000000" w:rsidRDefault="00785B4E">
            <w:pPr>
              <w:rPr>
                <w:lang w:val="fr-FR"/>
              </w:rPr>
            </w:pPr>
            <w:r>
              <w:rPr>
                <w:lang w:val="fr-FR"/>
              </w:rPr>
              <w:t>Support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7a11f32e-59e9-4a57-a95f-51d0a66bcb5e</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cfe2a7f8-7b10-4209-8</w:t>
            </w:r>
            <w:r>
              <w:rPr>
                <w:noProof/>
                <w:sz w:val="2"/>
              </w:rPr>
              <w:t>8e2-ee117aa209f9</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\{\{page.description}}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62cdcf90-ca58-4285-a74a-73b511bac958</w:t>
            </w:r>
          </w:p>
        </w:tc>
        <w:tc>
          <w:tcPr>
            <w:tcW w:w="7407" w:type="dxa"/>
            <w:shd w:val="clear" w:color="auto" w:fill="F2F2F2" w:themeFill="background1" w:themeFillShade="F2"/>
          </w:tcPr>
          <w:p w:rsidR="00000000" w:rsidRDefault="00785B4E">
            <w:pPr>
              <w:rPr>
                <w:noProof/>
              </w:rPr>
            </w:pPr>
            <w:r>
              <w:rPr>
                <w:noProof/>
              </w:rPr>
              <w:t>Brightcove continuously monitors the status of all Brightcove Services and applications.</w:t>
            </w:r>
          </w:p>
        </w:tc>
        <w:tc>
          <w:tcPr>
            <w:tcW w:w="7407" w:type="dxa"/>
          </w:tcPr>
          <w:p w:rsidR="00000000" w:rsidRDefault="00785B4E">
            <w:pPr>
              <w:rPr>
                <w:lang w:val="fr-FR"/>
              </w:rPr>
            </w:pPr>
            <w:r>
              <w:rPr>
                <w:lang w:val="fr-FR"/>
              </w:rPr>
              <w:t>Brightcove surveille en permanence l'</w:t>
            </w:r>
            <w:r>
              <w:rPr>
                <w:lang w:val="fr-FR"/>
              </w:rPr>
              <w:t>é</w:t>
            </w:r>
            <w:r>
              <w:rPr>
                <w:lang w:val="fr-FR"/>
              </w:rPr>
              <w:t>tat de tous les service</w:t>
            </w:r>
            <w:r>
              <w:rPr>
                <w:lang w:val="fr-FR"/>
              </w:rPr>
              <w:t>s et applications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1c032055-37e6-482f-9959-bd1e3791afec</w:t>
            </w:r>
          </w:p>
        </w:tc>
        <w:tc>
          <w:tcPr>
            <w:tcW w:w="7407" w:type="dxa"/>
            <w:shd w:val="clear" w:color="auto" w:fill="F2F2F2" w:themeFill="background1" w:themeFillShade="F2"/>
          </w:tcPr>
          <w:p w:rsidR="00000000" w:rsidRDefault="00785B4E">
            <w:pPr>
              <w:rPr>
                <w:noProof/>
              </w:rPr>
            </w:pPr>
            <w:r>
              <w:rPr>
                <w:noProof/>
              </w:rPr>
              <w:t>If there are any interruptions in service, a note will be posted on the System Status Page.</w:t>
            </w:r>
          </w:p>
        </w:tc>
        <w:tc>
          <w:tcPr>
            <w:tcW w:w="7407" w:type="dxa"/>
          </w:tcPr>
          <w:p w:rsidR="00000000" w:rsidRDefault="00785B4E">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8b8b8972-439d-4642-9aba-7cab982b0d9d</w:t>
            </w:r>
          </w:p>
        </w:tc>
        <w:tc>
          <w:tcPr>
            <w:tcW w:w="7407" w:type="dxa"/>
            <w:shd w:val="clear" w:color="auto" w:fill="F2F2F2" w:themeFill="background1" w:themeFillShade="F2"/>
          </w:tcPr>
          <w:p w:rsidR="00000000" w:rsidRDefault="00785B4E">
            <w:pPr>
              <w:rPr>
                <w:noProof/>
              </w:rPr>
            </w:pPr>
            <w:r>
              <w:rPr>
                <w:noProof/>
              </w:rPr>
              <w:t>All scheduled maintenance notices will also be posted on this page.</w:t>
            </w:r>
          </w:p>
        </w:tc>
        <w:tc>
          <w:tcPr>
            <w:tcW w:w="7407" w:type="dxa"/>
          </w:tcPr>
          <w:p w:rsidR="00000000" w:rsidRDefault="00785B4E">
            <w:pPr>
              <w:rPr>
                <w:lang w:val="fr-FR"/>
              </w:rPr>
            </w:pPr>
            <w:r>
              <w:rPr>
                <w:lang w:val="fr-FR"/>
              </w:rPr>
              <w:t>Tous les avis de maintenance programm</w:t>
            </w:r>
            <w:r>
              <w:rPr>
                <w:lang w:val="fr-FR"/>
              </w:rPr>
              <w:t>é</w:t>
            </w:r>
            <w:r>
              <w:rPr>
                <w:lang w:val="fr-FR"/>
              </w:rPr>
              <w:t xml:space="preserve">e seront </w:t>
            </w:r>
            <w:r>
              <w:rPr>
                <w:lang w:val="fr-FR"/>
              </w:rPr>
              <w:t>é</w:t>
            </w:r>
            <w:r>
              <w:rPr>
                <w:lang w:val="fr-FR"/>
              </w:rPr>
              <w:t>galement affich</w:t>
            </w:r>
            <w:r>
              <w:rPr>
                <w:lang w:val="fr-FR"/>
              </w:rPr>
              <w:t>é</w:t>
            </w:r>
            <w:r>
              <w:rPr>
                <w:lang w:val="fr-FR"/>
              </w:rPr>
              <w:t>s sur cette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45c50efc-6fb4-4bec-8b8c-20adfde1a07d</w:t>
            </w:r>
          </w:p>
        </w:tc>
        <w:tc>
          <w:tcPr>
            <w:tcW w:w="7407" w:type="dxa"/>
            <w:shd w:val="clear" w:color="auto" w:fill="F2F2F2" w:themeFill="background1" w:themeFillShade="F2"/>
          </w:tcPr>
          <w:p w:rsidR="00000000" w:rsidRDefault="00785B4E">
            <w:pPr>
              <w:rPr>
                <w:noProof/>
              </w:rPr>
            </w:pPr>
            <w:r>
              <w:rPr>
                <w:noProof/>
              </w:rPr>
              <w:t>To access the System Status</w:t>
            </w:r>
            <w:r>
              <w:rPr>
                <w:noProof/>
              </w:rPr>
              <w:t xml:space="preserve"> Page, visit </w:t>
            </w:r>
            <w:r>
              <w:rPr>
                <w:rStyle w:val="mqInternal"/>
                <w:noProof/>
              </w:rPr>
              <w:t>[1}</w:t>
            </w:r>
            <w:r>
              <w:rPr>
                <w:noProof/>
              </w:rPr>
              <w:t>https://status.brightcove.com</w:t>
            </w:r>
            <w:r>
              <w:rPr>
                <w:rStyle w:val="mqInternal"/>
                <w:noProof/>
              </w:rPr>
              <w:t>{2]</w:t>
            </w:r>
            <w:r>
              <w:rPr>
                <w:noProof/>
              </w:rPr>
              <w:t xml:space="preserve"> or from the navigation header, click the Support icon (</w:t>
            </w:r>
            <w:r>
              <w:rPr>
                <w:rStyle w:val="mqInternal"/>
                <w:noProof/>
              </w:rPr>
              <w:t>[3]</w:t>
            </w:r>
            <w:r>
              <w:rPr>
                <w:noProof/>
              </w:rPr>
              <w:t xml:space="preserve">) and then </w:t>
            </w:r>
            <w:r>
              <w:rPr>
                <w:rStyle w:val="mqInternal"/>
                <w:noProof/>
              </w:rPr>
              <w:t>[4][5}</w:t>
            </w:r>
            <w:r>
              <w:rPr>
                <w:noProof/>
              </w:rPr>
              <w:t>System Status</w:t>
            </w:r>
            <w:r>
              <w:rPr>
                <w:rStyle w:val="mqInternal"/>
                <w:noProof/>
              </w:rPr>
              <w:t>{6]</w:t>
            </w:r>
            <w:r>
              <w:rPr>
                <w:noProof/>
              </w:rPr>
              <w:t>.</w:t>
            </w:r>
          </w:p>
        </w:tc>
        <w:tc>
          <w:tcPr>
            <w:tcW w:w="7407" w:type="dxa"/>
          </w:tcPr>
          <w:p w:rsidR="00000000" w:rsidRDefault="00785B4E">
            <w:pPr>
              <w:rPr>
                <w:lang w:val="fr-FR"/>
              </w:rPr>
            </w:pPr>
            <w:r>
              <w:rPr>
                <w:lang w:val="fr-FR"/>
              </w:rPr>
              <w:t>Pour acc</w:t>
            </w:r>
            <w:r>
              <w:rPr>
                <w:lang w:val="fr-FR"/>
              </w:rPr>
              <w:t>é</w:t>
            </w:r>
            <w:r>
              <w:rPr>
                <w:lang w:val="fr-FR"/>
              </w:rPr>
              <w:t xml:space="preserve">der </w:t>
            </w:r>
            <w:r>
              <w:rPr>
                <w:lang w:val="fr-FR"/>
              </w:rPr>
              <w:t>à</w:t>
            </w:r>
            <w:r>
              <w:rPr>
                <w:lang w:val="fr-FR"/>
              </w:rPr>
              <w:t xml:space="preserve"> la page d'</w:t>
            </w:r>
            <w:r>
              <w:rPr>
                <w:lang w:val="fr-FR"/>
              </w:rPr>
              <w:t>é</w:t>
            </w:r>
            <w:r>
              <w:rPr>
                <w:lang w:val="fr-FR"/>
              </w:rPr>
              <w:t>tat du syst</w:t>
            </w:r>
            <w:r>
              <w:rPr>
                <w:lang w:val="fr-FR"/>
              </w:rPr>
              <w:t>è</w:t>
            </w:r>
            <w:r>
              <w:rPr>
                <w:lang w:val="fr-FR"/>
              </w:rPr>
              <w:t xml:space="preserve">me, visitez </w:t>
            </w:r>
            <w:r>
              <w:rPr>
                <w:rStyle w:val="mqInternal"/>
                <w:noProof/>
                <w:lang w:val="fr-FR"/>
              </w:rPr>
              <w:t>[1}</w:t>
            </w:r>
            <w:r>
              <w:rPr>
                <w:lang w:val="fr-FR"/>
              </w:rPr>
              <w:t>https://status.brightcove.com</w:t>
            </w:r>
            <w:r>
              <w:rPr>
                <w:rStyle w:val="mqInternal"/>
                <w:noProof/>
                <w:lang w:val="fr-FR"/>
              </w:rPr>
              <w:t>{2]</w:t>
            </w:r>
            <w:r>
              <w:rPr>
                <w:lang w:val="fr-FR"/>
              </w:rPr>
              <w:t xml:space="preserve"> ou dans l'en-t</w:t>
            </w:r>
            <w:r>
              <w:rPr>
                <w:lang w:val="fr-FR"/>
              </w:rPr>
              <w:t>ê</w:t>
            </w:r>
            <w:r>
              <w:rPr>
                <w:lang w:val="fr-FR"/>
              </w:rPr>
              <w:t>te de navigation, cliquez sur l'ic</w:t>
            </w:r>
            <w:r>
              <w:rPr>
                <w:lang w:val="fr-FR"/>
              </w:rPr>
              <w:t>ô</w:t>
            </w:r>
            <w:r>
              <w:rPr>
                <w:lang w:val="fr-FR"/>
              </w:rPr>
              <w:t>ne Assistance (</w:t>
            </w:r>
            <w:r>
              <w:rPr>
                <w:rStyle w:val="mqInternal"/>
                <w:noProof/>
                <w:lang w:val="fr-FR"/>
              </w:rPr>
              <w:t>[3]</w:t>
            </w:r>
            <w:r>
              <w:rPr>
                <w:lang w:val="fr-FR"/>
              </w:rPr>
              <w:t xml:space="preserve"> ) et alors </w:t>
            </w:r>
            <w:r>
              <w:rPr>
                <w:rStyle w:val="mqInternal"/>
                <w:noProof/>
                <w:lang w:val="fr-FR"/>
              </w:rPr>
              <w:t>[4][5}</w:t>
            </w:r>
            <w:r>
              <w:rPr>
                <w:lang w:val="fr-FR"/>
              </w:rPr>
              <w:t>É</w:t>
            </w:r>
            <w:r>
              <w:rPr>
                <w:lang w:val="fr-FR"/>
              </w:rPr>
              <w:t>tat du syst</w:t>
            </w:r>
            <w:r>
              <w:rPr>
                <w:lang w:val="fr-FR"/>
              </w:rPr>
              <w:t>è</w:t>
            </w:r>
            <w:r>
              <w:rPr>
                <w:lang w:val="fr-FR"/>
              </w:rPr>
              <w:t>me</w:t>
            </w:r>
            <w:r>
              <w:rPr>
                <w:rStyle w:val="mqInternal"/>
                <w:noProof/>
                <w:lang w:val="fr-FR"/>
              </w:rPr>
              <w:t>{6]</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44fb0ce7-656d-468f-8724-6ee2d774aea2</w:t>
            </w:r>
          </w:p>
        </w:tc>
        <w:tc>
          <w:tcPr>
            <w:tcW w:w="7407" w:type="dxa"/>
            <w:shd w:val="clear" w:color="auto" w:fill="F2F2F2" w:themeFill="background1" w:themeFillShade="F2"/>
          </w:tcPr>
          <w:p w:rsidR="00000000" w:rsidRDefault="00785B4E">
            <w:pPr>
              <w:rPr>
                <w:noProof/>
              </w:rPr>
            </w:pPr>
            <w:r>
              <w:rPr>
                <w:noProof/>
              </w:rPr>
              <w:t>All posted notifications will include the following information:</w:t>
            </w:r>
          </w:p>
        </w:tc>
        <w:tc>
          <w:tcPr>
            <w:tcW w:w="7407" w:type="dxa"/>
          </w:tcPr>
          <w:p w:rsidR="00000000" w:rsidRDefault="00785B4E">
            <w:pPr>
              <w:rPr>
                <w:lang w:val="fr-FR"/>
              </w:rPr>
            </w:pPr>
            <w:r>
              <w:rPr>
                <w:lang w:val="fr-FR"/>
              </w:rPr>
              <w:t>Toutes les notifications publi</w:t>
            </w:r>
            <w:r>
              <w:rPr>
                <w:lang w:val="fr-FR"/>
              </w:rPr>
              <w:t>é</w:t>
            </w:r>
            <w:r>
              <w:rPr>
                <w:lang w:val="fr-FR"/>
              </w:rPr>
              <w:t>es comprennent les informat</w:t>
            </w:r>
            <w:r>
              <w:rPr>
                <w:lang w:val="fr-FR"/>
              </w:rPr>
              <w:t>ions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03160f56-e6d9-4f6d-aec1-1274bad2063a</w:t>
            </w:r>
          </w:p>
        </w:tc>
        <w:tc>
          <w:tcPr>
            <w:tcW w:w="7407" w:type="dxa"/>
            <w:shd w:val="clear" w:color="auto" w:fill="F2F2F2" w:themeFill="background1" w:themeFillShade="F2"/>
          </w:tcPr>
          <w:p w:rsidR="00000000" w:rsidRDefault="00785B4E">
            <w:pPr>
              <w:rPr>
                <w:noProof/>
              </w:rPr>
            </w:pPr>
            <w:r>
              <w:rPr>
                <w:noProof/>
              </w:rPr>
              <w:t>Incident Status</w:t>
            </w:r>
          </w:p>
        </w:tc>
        <w:tc>
          <w:tcPr>
            <w:tcW w:w="7407" w:type="dxa"/>
          </w:tcPr>
          <w:p w:rsidR="00000000" w:rsidRDefault="00785B4E">
            <w:pPr>
              <w:rPr>
                <w:lang w:val="fr-FR"/>
              </w:rPr>
            </w:pPr>
            <w:r>
              <w:rPr>
                <w:lang w:val="fr-FR"/>
              </w:rPr>
              <w:t>É</w:t>
            </w:r>
            <w:r>
              <w:rPr>
                <w:lang w:val="fr-FR"/>
              </w:rPr>
              <w:t>tat de l'incident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35fb34c2-1a23-482a-afe8-2f2874136cab</w:t>
            </w:r>
          </w:p>
        </w:tc>
        <w:tc>
          <w:tcPr>
            <w:tcW w:w="7407" w:type="dxa"/>
            <w:shd w:val="clear" w:color="auto" w:fill="F2F2F2" w:themeFill="background1" w:themeFillShade="F2"/>
          </w:tcPr>
          <w:p w:rsidR="00000000" w:rsidRDefault="00785B4E">
            <w:pPr>
              <w:rPr>
                <w:noProof/>
              </w:rPr>
            </w:pPr>
            <w:r>
              <w:rPr>
                <w:noProof/>
              </w:rPr>
              <w:t>Operational (Green)</w:t>
            </w:r>
          </w:p>
        </w:tc>
        <w:tc>
          <w:tcPr>
            <w:tcW w:w="7407" w:type="dxa"/>
          </w:tcPr>
          <w:p w:rsidR="00000000" w:rsidRDefault="00785B4E">
            <w:pPr>
              <w:rPr>
                <w:lang w:val="fr-FR"/>
              </w:rPr>
            </w:pPr>
            <w:r>
              <w:rPr>
                <w:lang w:val="fr-FR"/>
              </w:rPr>
              <w:t>Op</w:t>
            </w:r>
            <w:r>
              <w:rPr>
                <w:lang w:val="fr-FR"/>
              </w:rPr>
              <w:t>é</w:t>
            </w:r>
            <w:r>
              <w:rPr>
                <w:lang w:val="fr-FR"/>
              </w:rPr>
              <w:t>rationnel (vert)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df6e70cc-eaef-47af-8f2d-5e44ceb69036</w:t>
            </w:r>
          </w:p>
        </w:tc>
        <w:tc>
          <w:tcPr>
            <w:tcW w:w="7407" w:type="dxa"/>
            <w:shd w:val="clear" w:color="auto" w:fill="F2F2F2" w:themeFill="background1" w:themeFillShade="F2"/>
          </w:tcPr>
          <w:p w:rsidR="00000000" w:rsidRDefault="00785B4E">
            <w:pPr>
              <w:rPr>
                <w:noProof/>
              </w:rPr>
            </w:pPr>
            <w:r>
              <w:rPr>
                <w:noProof/>
              </w:rPr>
              <w:t xml:space="preserve">Notification (Blue - systems are currently in operation but affected by delays or </w:t>
            </w:r>
            <w:r>
              <w:rPr>
                <w:noProof/>
              </w:rPr>
              <w:lastRenderedPageBreak/>
              <w:t>intermittent outages)</w:t>
            </w:r>
          </w:p>
        </w:tc>
        <w:tc>
          <w:tcPr>
            <w:tcW w:w="7407" w:type="dxa"/>
          </w:tcPr>
          <w:p w:rsidR="00000000" w:rsidRDefault="00785B4E">
            <w:pPr>
              <w:rPr>
                <w:lang w:val="fr-FR"/>
              </w:rPr>
            </w:pPr>
            <w:r>
              <w:rPr>
                <w:lang w:val="fr-FR"/>
              </w:rPr>
              <w:lastRenderedPageBreak/>
              <w:t>Notification (Bleu - les syst</w:t>
            </w:r>
            <w:r>
              <w:rPr>
                <w:lang w:val="fr-FR"/>
              </w:rPr>
              <w:t>è</w:t>
            </w:r>
            <w:r>
              <w:rPr>
                <w:lang w:val="fr-FR"/>
              </w:rPr>
              <w:t>mes sont actuellement en service, mais touch</w:t>
            </w:r>
            <w:r>
              <w:rPr>
                <w:lang w:val="fr-FR"/>
              </w:rPr>
              <w:t>é</w:t>
            </w:r>
            <w:r>
              <w:rPr>
                <w:lang w:val="fr-FR"/>
              </w:rPr>
              <w:t xml:space="preserve">s par </w:t>
            </w:r>
            <w:r>
              <w:rPr>
                <w:lang w:val="fr-FR"/>
              </w:rPr>
              <w:lastRenderedPageBreak/>
              <w:t>des retards ou des pannes intermittentes)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16 </w:t>
            </w:r>
            <w:r>
              <w:rPr>
                <w:noProof/>
                <w:sz w:val="16"/>
              </w:rPr>
              <w:br/>
            </w:r>
            <w:r>
              <w:rPr>
                <w:noProof/>
                <w:sz w:val="2"/>
              </w:rPr>
              <w:t>2a87cfdf-da0a-42a5-84c0-</w:t>
            </w:r>
            <w:r>
              <w:rPr>
                <w:noProof/>
                <w:sz w:val="2"/>
              </w:rPr>
              <w:t>f7f152e4dd47</w:t>
            </w:r>
          </w:p>
        </w:tc>
        <w:tc>
          <w:tcPr>
            <w:tcW w:w="7407" w:type="dxa"/>
            <w:shd w:val="clear" w:color="auto" w:fill="F2F2F2" w:themeFill="background1" w:themeFillShade="F2"/>
          </w:tcPr>
          <w:p w:rsidR="00000000" w:rsidRDefault="00785B4E">
            <w:pPr>
              <w:rPr>
                <w:noProof/>
              </w:rPr>
            </w:pPr>
            <w:r>
              <w:rPr>
                <w:noProof/>
              </w:rPr>
              <w:t>Partial Service Disruption (Yellow)</w:t>
            </w:r>
          </w:p>
        </w:tc>
        <w:tc>
          <w:tcPr>
            <w:tcW w:w="7407" w:type="dxa"/>
          </w:tcPr>
          <w:p w:rsidR="00000000" w:rsidRDefault="00785B4E">
            <w:pPr>
              <w:rPr>
                <w:lang w:val="fr-FR"/>
              </w:rPr>
            </w:pPr>
            <w:r>
              <w:rPr>
                <w:lang w:val="fr-FR"/>
              </w:rPr>
              <w:t>Interruption partielle du service (jaune)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6fd5cc39-d36b-4949-95ce-08eaee9a0b07</w:t>
            </w:r>
          </w:p>
        </w:tc>
        <w:tc>
          <w:tcPr>
            <w:tcW w:w="7407" w:type="dxa"/>
            <w:shd w:val="clear" w:color="auto" w:fill="F2F2F2" w:themeFill="background1" w:themeFillShade="F2"/>
          </w:tcPr>
          <w:p w:rsidR="00000000" w:rsidRDefault="00785B4E">
            <w:pPr>
              <w:rPr>
                <w:noProof/>
              </w:rPr>
            </w:pPr>
            <w:r>
              <w:rPr>
                <w:noProof/>
              </w:rPr>
              <w:t>Full Service Disruption (Red)</w:t>
            </w:r>
          </w:p>
        </w:tc>
        <w:tc>
          <w:tcPr>
            <w:tcW w:w="7407" w:type="dxa"/>
          </w:tcPr>
          <w:p w:rsidR="00000000" w:rsidRDefault="00785B4E">
            <w:pPr>
              <w:rPr>
                <w:lang w:val="fr-FR"/>
              </w:rPr>
            </w:pPr>
            <w:r>
              <w:rPr>
                <w:lang w:val="fr-FR"/>
              </w:rPr>
              <w:t>Interruption du service complet (rouge)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6ff92c5e-c4ce-42a1-b67a-8bb1939081cc</w:t>
            </w:r>
          </w:p>
        </w:tc>
        <w:tc>
          <w:tcPr>
            <w:tcW w:w="7407" w:type="dxa"/>
            <w:shd w:val="clear" w:color="auto" w:fill="F2F2F2" w:themeFill="background1" w:themeFillShade="F2"/>
          </w:tcPr>
          <w:p w:rsidR="00000000" w:rsidRDefault="00785B4E">
            <w:pPr>
              <w:rPr>
                <w:noProof/>
              </w:rPr>
            </w:pPr>
            <w:r>
              <w:rPr>
                <w:noProof/>
              </w:rPr>
              <w:t xml:space="preserve">Components </w:t>
            </w:r>
            <w:r>
              <w:rPr>
                <w:noProof/>
              </w:rPr>
              <w:t>- Service or area affected</w:t>
            </w:r>
          </w:p>
        </w:tc>
        <w:tc>
          <w:tcPr>
            <w:tcW w:w="7407" w:type="dxa"/>
          </w:tcPr>
          <w:p w:rsidR="00000000" w:rsidRDefault="00785B4E">
            <w:pPr>
              <w:rPr>
                <w:lang w:val="fr-FR"/>
              </w:rPr>
            </w:pPr>
            <w:r>
              <w:rPr>
                <w:lang w:val="fr-FR"/>
              </w:rPr>
              <w:t>Composants - Service ou zone affect</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42baa4f9-bb76-49d6-a1b9-4a7d084ee4f9</w:t>
            </w:r>
          </w:p>
        </w:tc>
        <w:tc>
          <w:tcPr>
            <w:tcW w:w="7407" w:type="dxa"/>
            <w:shd w:val="clear" w:color="auto" w:fill="F2F2F2" w:themeFill="background1" w:themeFillShade="F2"/>
          </w:tcPr>
          <w:p w:rsidR="00000000" w:rsidRDefault="00785B4E">
            <w:pPr>
              <w:rPr>
                <w:noProof/>
              </w:rPr>
            </w:pPr>
            <w:r>
              <w:rPr>
                <w:noProof/>
              </w:rPr>
              <w:t>Locations</w:t>
            </w:r>
          </w:p>
        </w:tc>
        <w:tc>
          <w:tcPr>
            <w:tcW w:w="7407" w:type="dxa"/>
          </w:tcPr>
          <w:p w:rsidR="00000000" w:rsidRDefault="00785B4E">
            <w:pPr>
              <w:rPr>
                <w:lang w:val="fr-FR"/>
              </w:rPr>
            </w:pPr>
            <w:r>
              <w:rPr>
                <w:lang w:val="fr-FR"/>
              </w:rPr>
              <w:t>Lieux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ed02ca92-d114-49ba-b43b-56ffca1df98d</w:t>
            </w:r>
          </w:p>
        </w:tc>
        <w:tc>
          <w:tcPr>
            <w:tcW w:w="7407" w:type="dxa"/>
            <w:shd w:val="clear" w:color="auto" w:fill="F2F2F2" w:themeFill="background1" w:themeFillShade="F2"/>
          </w:tcPr>
          <w:p w:rsidR="00000000" w:rsidRDefault="00785B4E">
            <w:pPr>
              <w:rPr>
                <w:noProof/>
              </w:rPr>
            </w:pPr>
            <w:r>
              <w:rPr>
                <w:noProof/>
              </w:rPr>
              <w:t>APAC</w:t>
            </w:r>
          </w:p>
        </w:tc>
        <w:tc>
          <w:tcPr>
            <w:tcW w:w="7407" w:type="dxa"/>
          </w:tcPr>
          <w:p w:rsidR="00000000" w:rsidRDefault="00785B4E">
            <w:pPr>
              <w:rPr>
                <w:lang w:val="fr-FR"/>
              </w:rPr>
            </w:pPr>
            <w:r>
              <w:rPr>
                <w:lang w:val="fr-FR"/>
              </w:rPr>
              <w:t>Asie-Pacifique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c82508cb-ff75-475a-bce2-d647917afddc</w:t>
            </w:r>
          </w:p>
        </w:tc>
        <w:tc>
          <w:tcPr>
            <w:tcW w:w="7407" w:type="dxa"/>
            <w:shd w:val="clear" w:color="auto" w:fill="F2F2F2" w:themeFill="background1" w:themeFillShade="F2"/>
          </w:tcPr>
          <w:p w:rsidR="00000000" w:rsidRDefault="00785B4E">
            <w:pPr>
              <w:rPr>
                <w:noProof/>
              </w:rPr>
            </w:pPr>
            <w:r>
              <w:rPr>
                <w:noProof/>
              </w:rPr>
              <w:t>Americas</w:t>
            </w:r>
          </w:p>
        </w:tc>
        <w:tc>
          <w:tcPr>
            <w:tcW w:w="7407" w:type="dxa"/>
          </w:tcPr>
          <w:p w:rsidR="00000000" w:rsidRDefault="00785B4E">
            <w:pPr>
              <w:rPr>
                <w:lang w:val="fr-FR"/>
              </w:rPr>
            </w:pPr>
            <w:r>
              <w:rPr>
                <w:lang w:val="fr-FR"/>
              </w:rPr>
              <w:t>Am</w:t>
            </w:r>
            <w:r>
              <w:rPr>
                <w:lang w:val="fr-FR"/>
              </w:rPr>
              <w:t>é</w:t>
            </w:r>
            <w:r>
              <w:rPr>
                <w:lang w:val="fr-FR"/>
              </w:rPr>
              <w:t>riques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1400f2a5-cd9b-44f4-a2d6-0a948a411792</w:t>
            </w:r>
          </w:p>
        </w:tc>
        <w:tc>
          <w:tcPr>
            <w:tcW w:w="7407" w:type="dxa"/>
            <w:shd w:val="clear" w:color="auto" w:fill="F2F2F2" w:themeFill="background1" w:themeFillShade="F2"/>
          </w:tcPr>
          <w:p w:rsidR="00000000" w:rsidRDefault="00785B4E">
            <w:pPr>
              <w:rPr>
                <w:noProof/>
              </w:rPr>
            </w:pPr>
            <w:r>
              <w:rPr>
                <w:noProof/>
              </w:rPr>
              <w:t>EMEA</w:t>
            </w:r>
          </w:p>
        </w:tc>
        <w:tc>
          <w:tcPr>
            <w:tcW w:w="7407" w:type="dxa"/>
          </w:tcPr>
          <w:p w:rsidR="00000000" w:rsidRDefault="00785B4E">
            <w:pPr>
              <w:rPr>
                <w:lang w:val="fr-FR"/>
              </w:rPr>
            </w:pPr>
            <w:r>
              <w:rPr>
                <w:lang w:val="fr-FR"/>
              </w:rPr>
              <w:t>EMEA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b2c2490b-f767-462b-a632-51646b6d9ae5</w:t>
            </w:r>
          </w:p>
        </w:tc>
        <w:tc>
          <w:tcPr>
            <w:tcW w:w="7407" w:type="dxa"/>
            <w:shd w:val="clear" w:color="auto" w:fill="F2F2F2" w:themeFill="background1" w:themeFillShade="F2"/>
          </w:tcPr>
          <w:p w:rsidR="00000000" w:rsidRDefault="00785B4E">
            <w:pPr>
              <w:rPr>
                <w:noProof/>
              </w:rPr>
            </w:pPr>
            <w:r>
              <w:rPr>
                <w:noProof/>
              </w:rPr>
              <w:t>Japan</w:t>
            </w:r>
          </w:p>
        </w:tc>
        <w:tc>
          <w:tcPr>
            <w:tcW w:w="7407" w:type="dxa"/>
          </w:tcPr>
          <w:p w:rsidR="00000000" w:rsidRDefault="00785B4E">
            <w:pPr>
              <w:rPr>
                <w:lang w:val="fr-FR"/>
              </w:rPr>
            </w:pPr>
            <w:r>
              <w:rPr>
                <w:lang w:val="fr-FR"/>
              </w:rPr>
              <w:t>Japon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43cdbcec-955f-4c74-9579-376bdb4096ea</w:t>
            </w:r>
          </w:p>
        </w:tc>
        <w:tc>
          <w:tcPr>
            <w:tcW w:w="7407" w:type="dxa"/>
            <w:shd w:val="clear" w:color="auto" w:fill="F2F2F2" w:themeFill="background1" w:themeFillShade="F2"/>
          </w:tcPr>
          <w:p w:rsidR="00000000" w:rsidRDefault="00785B4E">
            <w:pPr>
              <w:rPr>
                <w:noProof/>
              </w:rPr>
            </w:pPr>
            <w:r>
              <w:rPr>
                <w:noProof/>
              </w:rPr>
              <w:t>Current State and status.</w:t>
            </w:r>
          </w:p>
        </w:tc>
        <w:tc>
          <w:tcPr>
            <w:tcW w:w="7407" w:type="dxa"/>
          </w:tcPr>
          <w:p w:rsidR="00000000" w:rsidRDefault="00785B4E">
            <w:pPr>
              <w:rPr>
                <w:lang w:val="fr-FR"/>
              </w:rPr>
            </w:pPr>
            <w:r>
              <w:rPr>
                <w:lang w:val="fr-FR"/>
              </w:rPr>
              <w:t xml:space="preserve">Statut et </w:t>
            </w:r>
            <w:r>
              <w:rPr>
                <w:lang w:val="fr-FR"/>
              </w:rPr>
              <w:t>é</w:t>
            </w:r>
            <w:r>
              <w:rPr>
                <w:lang w:val="fr-FR"/>
              </w:rPr>
              <w:t>tat actuel.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1effe991-455c-4666-aba8-fd7d73b0a002</w:t>
            </w:r>
          </w:p>
        </w:tc>
        <w:tc>
          <w:tcPr>
            <w:tcW w:w="7407" w:type="dxa"/>
            <w:shd w:val="clear" w:color="auto" w:fill="F2F2F2" w:themeFill="background1" w:themeFillShade="F2"/>
          </w:tcPr>
          <w:p w:rsidR="00000000" w:rsidRDefault="00785B4E">
            <w:pPr>
              <w:rPr>
                <w:noProof/>
              </w:rPr>
            </w:pPr>
            <w:r>
              <w:rPr>
                <w:noProof/>
              </w:rPr>
              <w:t>States include:</w:t>
            </w:r>
          </w:p>
        </w:tc>
        <w:tc>
          <w:tcPr>
            <w:tcW w:w="7407" w:type="dxa"/>
          </w:tcPr>
          <w:p w:rsidR="00000000" w:rsidRDefault="00785B4E">
            <w:pPr>
              <w:rPr>
                <w:lang w:val="fr-FR"/>
              </w:rPr>
            </w:pPr>
            <w:r>
              <w:rPr>
                <w:lang w:val="fr-FR"/>
              </w:rPr>
              <w:t>Les statuts possibles sont les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f461661d-d31e-4b51-aa3d-62f8bc118e9a</w:t>
            </w:r>
          </w:p>
        </w:tc>
        <w:tc>
          <w:tcPr>
            <w:tcW w:w="7407" w:type="dxa"/>
            <w:shd w:val="clear" w:color="auto" w:fill="F2F2F2" w:themeFill="background1" w:themeFillShade="F2"/>
          </w:tcPr>
          <w:p w:rsidR="00000000" w:rsidRDefault="00785B4E">
            <w:pPr>
              <w:rPr>
                <w:noProof/>
              </w:rPr>
            </w:pPr>
            <w:r>
              <w:rPr>
                <w:noProof/>
              </w:rPr>
              <w:t>Investigating - Engineers are looking into the issue</w:t>
            </w:r>
          </w:p>
        </w:tc>
        <w:tc>
          <w:tcPr>
            <w:tcW w:w="7407" w:type="dxa"/>
          </w:tcPr>
          <w:p w:rsidR="00000000" w:rsidRDefault="00785B4E">
            <w:pPr>
              <w:rPr>
                <w:lang w:val="fr-FR"/>
              </w:rPr>
            </w:pPr>
            <w:r>
              <w:rPr>
                <w:lang w:val="fr-FR"/>
              </w:rPr>
              <w:t>Enqu</w:t>
            </w:r>
            <w:r>
              <w:rPr>
                <w:lang w:val="fr-FR"/>
              </w:rPr>
              <w:t>ê</w:t>
            </w:r>
            <w:r>
              <w:rPr>
                <w:lang w:val="fr-FR"/>
              </w:rPr>
              <w:t>ter - Les ing</w:t>
            </w:r>
            <w:r>
              <w:rPr>
                <w:lang w:val="fr-FR"/>
              </w:rPr>
              <w:t>é</w:t>
            </w:r>
            <w:r>
              <w:rPr>
                <w:lang w:val="fr-FR"/>
              </w:rPr>
              <w:t>nieurs se penchent sur le probl</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6377ea54-4aa5-44bc-bb7e-bc3a758ac84b</w:t>
            </w:r>
          </w:p>
        </w:tc>
        <w:tc>
          <w:tcPr>
            <w:tcW w:w="7407" w:type="dxa"/>
            <w:shd w:val="clear" w:color="auto" w:fill="F2F2F2" w:themeFill="background1" w:themeFillShade="F2"/>
          </w:tcPr>
          <w:p w:rsidR="00000000" w:rsidRDefault="00785B4E">
            <w:pPr>
              <w:rPr>
                <w:noProof/>
              </w:rPr>
            </w:pPr>
            <w:r>
              <w:rPr>
                <w:noProof/>
              </w:rPr>
              <w:t xml:space="preserve">Identified - Engineers </w:t>
            </w:r>
            <w:r>
              <w:rPr>
                <w:noProof/>
              </w:rPr>
              <w:t>have identified the issue and are looking to correct</w:t>
            </w:r>
          </w:p>
        </w:tc>
        <w:tc>
          <w:tcPr>
            <w:tcW w:w="7407" w:type="dxa"/>
          </w:tcPr>
          <w:p w:rsidR="00000000" w:rsidRDefault="00785B4E">
            <w:pPr>
              <w:rPr>
                <w:lang w:val="fr-FR"/>
              </w:rPr>
            </w:pPr>
            <w:r>
              <w:rPr>
                <w:lang w:val="fr-FR"/>
              </w:rPr>
              <w:t>Identifi</w:t>
            </w:r>
            <w:r>
              <w:rPr>
                <w:lang w:val="fr-FR"/>
              </w:rPr>
              <w:t>é</w:t>
            </w:r>
            <w:r>
              <w:rPr>
                <w:lang w:val="fr-FR"/>
              </w:rPr>
              <w:t>e - Les ing</w:t>
            </w:r>
            <w:r>
              <w:rPr>
                <w:lang w:val="fr-FR"/>
              </w:rPr>
              <w:t>é</w:t>
            </w:r>
            <w:r>
              <w:rPr>
                <w:lang w:val="fr-FR"/>
              </w:rPr>
              <w:t>nieurs ont identifi</w:t>
            </w:r>
            <w:r>
              <w:rPr>
                <w:lang w:val="fr-FR"/>
              </w:rPr>
              <w:t>é</w:t>
            </w:r>
            <w:r>
              <w:rPr>
                <w:lang w:val="fr-FR"/>
              </w:rPr>
              <w:t xml:space="preserve"> le probl</w:t>
            </w:r>
            <w:r>
              <w:rPr>
                <w:lang w:val="fr-FR"/>
              </w:rPr>
              <w:t>è</w:t>
            </w:r>
            <w:r>
              <w:rPr>
                <w:lang w:val="fr-FR"/>
              </w:rPr>
              <w:t xml:space="preserve">me et cherchent </w:t>
            </w:r>
            <w:r>
              <w:rPr>
                <w:lang w:val="fr-FR"/>
              </w:rPr>
              <w:t>à</w:t>
            </w:r>
            <w:r>
              <w:rPr>
                <w:lang w:val="fr-FR"/>
              </w:rPr>
              <w:t xml:space="preserve"> corriger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3064cca1-ed3d-4f6a-a6d6-d5ba6cd39654</w:t>
            </w:r>
          </w:p>
        </w:tc>
        <w:tc>
          <w:tcPr>
            <w:tcW w:w="7407" w:type="dxa"/>
            <w:shd w:val="clear" w:color="auto" w:fill="F2F2F2" w:themeFill="background1" w:themeFillShade="F2"/>
          </w:tcPr>
          <w:p w:rsidR="00000000" w:rsidRDefault="00785B4E">
            <w:pPr>
              <w:rPr>
                <w:noProof/>
              </w:rPr>
            </w:pPr>
            <w:r>
              <w:rPr>
                <w:noProof/>
              </w:rPr>
              <w:t>Monitoring - Issue resolved and Engineering monitoring to ensure all is healthy</w:t>
            </w:r>
          </w:p>
        </w:tc>
        <w:tc>
          <w:tcPr>
            <w:tcW w:w="7407" w:type="dxa"/>
          </w:tcPr>
          <w:p w:rsidR="00000000" w:rsidRDefault="00785B4E">
            <w:pPr>
              <w:rPr>
                <w:lang w:val="fr-FR"/>
              </w:rPr>
            </w:pPr>
            <w:r>
              <w:rPr>
                <w:lang w:val="fr-FR"/>
              </w:rPr>
              <w:t>Sur</w:t>
            </w:r>
            <w:r>
              <w:rPr>
                <w:lang w:val="fr-FR"/>
              </w:rPr>
              <w:t>veillance - Probl</w:t>
            </w:r>
            <w:r>
              <w:rPr>
                <w:lang w:val="fr-FR"/>
              </w:rPr>
              <w:t>è</w:t>
            </w:r>
            <w:r>
              <w:rPr>
                <w:lang w:val="fr-FR"/>
              </w:rPr>
              <w:t>me r</w:t>
            </w:r>
            <w:r>
              <w:rPr>
                <w:lang w:val="fr-FR"/>
              </w:rPr>
              <w:t>é</w:t>
            </w:r>
            <w:r>
              <w:rPr>
                <w:lang w:val="fr-FR"/>
              </w:rPr>
              <w:t>solu et surveillance technique pour s'assurer que tout est sain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990f085f-60f7-43dc-b0e2-4cddc543fb95</w:t>
            </w:r>
          </w:p>
        </w:tc>
        <w:tc>
          <w:tcPr>
            <w:tcW w:w="7407" w:type="dxa"/>
            <w:shd w:val="clear" w:color="auto" w:fill="F2F2F2" w:themeFill="background1" w:themeFillShade="F2"/>
          </w:tcPr>
          <w:p w:rsidR="00000000" w:rsidRDefault="00785B4E">
            <w:pPr>
              <w:rPr>
                <w:noProof/>
              </w:rPr>
            </w:pPr>
            <w:r>
              <w:rPr>
                <w:noProof/>
              </w:rPr>
              <w:t>Resolved - Issue resolved</w:t>
            </w:r>
          </w:p>
        </w:tc>
        <w:tc>
          <w:tcPr>
            <w:tcW w:w="7407" w:type="dxa"/>
          </w:tcPr>
          <w:p w:rsidR="00000000" w:rsidRDefault="00785B4E">
            <w:pPr>
              <w:rPr>
                <w:lang w:val="fr-FR"/>
              </w:rPr>
            </w:pPr>
            <w:r>
              <w:rPr>
                <w:lang w:val="fr-FR"/>
              </w:rPr>
              <w:t>R</w:t>
            </w:r>
            <w:r>
              <w:rPr>
                <w:lang w:val="fr-FR"/>
              </w:rPr>
              <w:t>é</w:t>
            </w:r>
            <w:r>
              <w:rPr>
                <w:lang w:val="fr-FR"/>
              </w:rPr>
              <w:t>solu - Probl</w:t>
            </w:r>
            <w:r>
              <w:rPr>
                <w:lang w:val="fr-FR"/>
              </w:rPr>
              <w:t>è</w:t>
            </w:r>
            <w:r>
              <w:rPr>
                <w:lang w:val="fr-FR"/>
              </w:rPr>
              <w:t>me r</w:t>
            </w:r>
            <w:r>
              <w:rPr>
                <w:lang w:val="fr-FR"/>
              </w:rPr>
              <w:t>é</w:t>
            </w:r>
            <w:r>
              <w:rPr>
                <w:lang w:val="fr-FR"/>
              </w:rPr>
              <w:t>solu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79b57078-6b4a-4b45-9fc0-a75aba0a584a</w:t>
            </w:r>
          </w:p>
        </w:tc>
        <w:tc>
          <w:tcPr>
            <w:tcW w:w="7407" w:type="dxa"/>
            <w:shd w:val="clear" w:color="auto" w:fill="F2F2F2" w:themeFill="background1" w:themeFillShade="F2"/>
          </w:tcPr>
          <w:p w:rsidR="00000000" w:rsidRDefault="00785B4E">
            <w:pPr>
              <w:rPr>
                <w:noProof/>
              </w:rPr>
            </w:pPr>
            <w:r>
              <w:rPr>
                <w:noProof/>
              </w:rPr>
              <w:t>All posted messages will be in English and the time used is Eastern Standard Time (GMT-5).</w:t>
            </w:r>
          </w:p>
        </w:tc>
        <w:tc>
          <w:tcPr>
            <w:tcW w:w="7407" w:type="dxa"/>
          </w:tcPr>
          <w:p w:rsidR="00000000" w:rsidRDefault="00785B4E">
            <w:pPr>
              <w:rPr>
                <w:lang w:val="fr-FR"/>
              </w:rPr>
            </w:pPr>
            <w:r>
              <w:rPr>
                <w:lang w:val="fr-FR"/>
              </w:rPr>
              <w:t>Tous les messages affich</w:t>
            </w:r>
            <w:r>
              <w:rPr>
                <w:lang w:val="fr-FR"/>
              </w:rPr>
              <w:t>é</w:t>
            </w:r>
            <w:r>
              <w:rPr>
                <w:lang w:val="fr-FR"/>
              </w:rPr>
              <w:t>s seront en anglais et le temps utilis</w:t>
            </w:r>
            <w:r>
              <w:rPr>
                <w:lang w:val="fr-FR"/>
              </w:rPr>
              <w:t>é</w:t>
            </w:r>
            <w:r>
              <w:rPr>
                <w:lang w:val="fr-FR"/>
              </w:rPr>
              <w:t xml:space="preserve"> est l'heure normale de l'Est (GMT-5).</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80cb701a-01d0-4ba4-bb93-be02c31be65b</w:t>
            </w:r>
          </w:p>
        </w:tc>
        <w:tc>
          <w:tcPr>
            <w:tcW w:w="7407" w:type="dxa"/>
            <w:shd w:val="clear" w:color="auto" w:fill="F2F2F2" w:themeFill="background1" w:themeFillShade="F2"/>
          </w:tcPr>
          <w:p w:rsidR="00000000" w:rsidRDefault="00785B4E">
            <w:pPr>
              <w:rPr>
                <w:noProof/>
              </w:rPr>
            </w:pPr>
            <w:r>
              <w:rPr>
                <w:noProof/>
              </w:rPr>
              <w:t>Viewing the system s</w:t>
            </w:r>
            <w:r>
              <w:rPr>
                <w:noProof/>
              </w:rPr>
              <w:t>tatus history</w:t>
            </w:r>
          </w:p>
        </w:tc>
        <w:tc>
          <w:tcPr>
            <w:tcW w:w="7407" w:type="dxa"/>
          </w:tcPr>
          <w:p w:rsidR="00000000" w:rsidRDefault="00785B4E">
            <w:pPr>
              <w:rPr>
                <w:lang w:val="fr-FR"/>
              </w:rPr>
            </w:pPr>
            <w:r>
              <w:rPr>
                <w:lang w:val="fr-FR"/>
              </w:rPr>
              <w:t xml:space="preserve">Affichage de l'historique des </w:t>
            </w:r>
            <w:r>
              <w:rPr>
                <w:lang w:val="fr-FR"/>
              </w:rPr>
              <w:t>é</w:t>
            </w:r>
            <w:r>
              <w:rPr>
                <w:lang w:val="fr-FR"/>
              </w:rPr>
              <w:t>tats du syst</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746641eb-294c-4acb-957f-7fe4dc660d6d</w:t>
            </w:r>
          </w:p>
        </w:tc>
        <w:tc>
          <w:tcPr>
            <w:tcW w:w="7407" w:type="dxa"/>
            <w:shd w:val="clear" w:color="auto" w:fill="F2F2F2" w:themeFill="background1" w:themeFillShade="F2"/>
          </w:tcPr>
          <w:p w:rsidR="00000000" w:rsidRDefault="00785B4E">
            <w:pPr>
              <w:rPr>
                <w:noProof/>
              </w:rPr>
            </w:pPr>
            <w:r>
              <w:rPr>
                <w:noProof/>
              </w:rPr>
              <w:t xml:space="preserve">To view the System Status history, click the </w:t>
            </w:r>
            <w:r>
              <w:rPr>
                <w:rStyle w:val="mqInternal"/>
                <w:noProof/>
              </w:rPr>
              <w:t>[1}</w:t>
            </w:r>
            <w:r>
              <w:rPr>
                <w:noProof/>
              </w:rPr>
              <w:t>History</w:t>
            </w:r>
            <w:r>
              <w:rPr>
                <w:rStyle w:val="mqInternal"/>
                <w:noProof/>
              </w:rPr>
              <w:t>{2]</w:t>
            </w:r>
            <w:r>
              <w:rPr>
                <w:noProof/>
              </w:rPr>
              <w:t xml:space="preserve"> link at the bottom of the page.</w:t>
            </w:r>
          </w:p>
        </w:tc>
        <w:tc>
          <w:tcPr>
            <w:tcW w:w="7407" w:type="dxa"/>
          </w:tcPr>
          <w:p w:rsidR="00000000" w:rsidRDefault="00785B4E">
            <w:pPr>
              <w:rPr>
                <w:lang w:val="fr-FR"/>
              </w:rPr>
            </w:pPr>
            <w:r>
              <w:rPr>
                <w:lang w:val="fr-FR"/>
              </w:rPr>
              <w:t xml:space="preserve">Pour afficher l'historique des </w:t>
            </w:r>
            <w:r>
              <w:rPr>
                <w:lang w:val="fr-FR"/>
              </w:rPr>
              <w:t>é</w:t>
            </w:r>
            <w:r>
              <w:rPr>
                <w:lang w:val="fr-FR"/>
              </w:rPr>
              <w:t>tats du syst</w:t>
            </w:r>
            <w:r>
              <w:rPr>
                <w:lang w:val="fr-FR"/>
              </w:rPr>
              <w:t>è</w:t>
            </w:r>
            <w:r>
              <w:rPr>
                <w:lang w:val="fr-FR"/>
              </w:rPr>
              <w:t>me, cliquez sur l</w:t>
            </w:r>
            <w:r>
              <w:rPr>
                <w:lang w:val="fr-FR"/>
              </w:rPr>
              <w:t xml:space="preserve">e lien </w:t>
            </w:r>
            <w:r>
              <w:rPr>
                <w:rStyle w:val="mqInternal"/>
                <w:noProof/>
                <w:lang w:val="fr-FR"/>
              </w:rPr>
              <w:t>[1}</w:t>
            </w:r>
            <w:r>
              <w:rPr>
                <w:lang w:val="fr-FR"/>
              </w:rPr>
              <w:t>History</w:t>
            </w:r>
            <w:r>
              <w:rPr>
                <w:rStyle w:val="mqInternal"/>
                <w:noProof/>
                <w:lang w:val="fr-FR"/>
              </w:rPr>
              <w:t>{2]</w:t>
            </w:r>
            <w:r>
              <w:rPr>
                <w:lang w:val="fr-FR"/>
              </w:rPr>
              <w:t xml:space="preserve"> au bas de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de312126-c164-4ee3-9b6e-1d3188a1321c</w:t>
            </w:r>
          </w:p>
        </w:tc>
        <w:tc>
          <w:tcPr>
            <w:tcW w:w="7407" w:type="dxa"/>
            <w:shd w:val="clear" w:color="auto" w:fill="F2F2F2" w:themeFill="background1" w:themeFillShade="F2"/>
          </w:tcPr>
          <w:p w:rsidR="00000000" w:rsidRDefault="00785B4E">
            <w:pPr>
              <w:rPr>
                <w:noProof/>
              </w:rPr>
            </w:pPr>
            <w:r>
              <w:rPr>
                <w:noProof/>
              </w:rPr>
              <w:t>Subscribing to system status changes</w:t>
            </w:r>
          </w:p>
        </w:tc>
        <w:tc>
          <w:tcPr>
            <w:tcW w:w="7407" w:type="dxa"/>
          </w:tcPr>
          <w:p w:rsidR="00000000" w:rsidRDefault="00785B4E">
            <w:pPr>
              <w:rPr>
                <w:lang w:val="fr-FR"/>
              </w:rPr>
            </w:pPr>
            <w:r>
              <w:rPr>
                <w:lang w:val="fr-FR"/>
              </w:rPr>
              <w:t>Abonnement aux changements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61e2df60-e1eb-4df7-bdce-2a73094487df</w:t>
            </w:r>
          </w:p>
        </w:tc>
        <w:tc>
          <w:tcPr>
            <w:tcW w:w="7407" w:type="dxa"/>
            <w:shd w:val="clear" w:color="auto" w:fill="F2F2F2" w:themeFill="background1" w:themeFillShade="F2"/>
          </w:tcPr>
          <w:p w:rsidR="00000000" w:rsidRDefault="00785B4E">
            <w:pPr>
              <w:rPr>
                <w:noProof/>
              </w:rPr>
            </w:pPr>
            <w:r>
              <w:rPr>
                <w:noProof/>
              </w:rPr>
              <w:t>You can sign up to be notified when</w:t>
            </w:r>
            <w:r>
              <w:rPr>
                <w:noProof/>
              </w:rPr>
              <w:t xml:space="preserve"> the system status changes.</w:t>
            </w:r>
          </w:p>
        </w:tc>
        <w:tc>
          <w:tcPr>
            <w:tcW w:w="7407" w:type="dxa"/>
          </w:tcPr>
          <w:p w:rsidR="00000000" w:rsidRDefault="00785B4E">
            <w:pPr>
              <w:rPr>
                <w:lang w:val="fr-FR"/>
              </w:rPr>
            </w:pPr>
            <w:r>
              <w:rPr>
                <w:lang w:val="fr-FR"/>
              </w:rPr>
              <w:t xml:space="preserve">Vous pouvez vous inscrire pour </w:t>
            </w:r>
            <w:r>
              <w:rPr>
                <w:lang w:val="fr-FR"/>
              </w:rPr>
              <w:t>ê</w:t>
            </w:r>
            <w:r>
              <w:rPr>
                <w:lang w:val="fr-FR"/>
              </w:rPr>
              <w:t>tre averti lorsque l'</w:t>
            </w:r>
            <w:r>
              <w:rPr>
                <w:lang w:val="fr-FR"/>
              </w:rPr>
              <w:t>é</w:t>
            </w:r>
            <w:r>
              <w:rPr>
                <w:lang w:val="fr-FR"/>
              </w:rPr>
              <w:t>tat du syst</w:t>
            </w:r>
            <w:r>
              <w:rPr>
                <w:lang w:val="fr-FR"/>
              </w:rPr>
              <w:t>è</w:t>
            </w:r>
            <w:r>
              <w:rPr>
                <w:lang w:val="fr-FR"/>
              </w:rPr>
              <w:t>me change.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0f180f35-a4c6-48f7-b2d1-16d1ad771d30</w:t>
            </w:r>
          </w:p>
        </w:tc>
        <w:tc>
          <w:tcPr>
            <w:tcW w:w="7407" w:type="dxa"/>
            <w:shd w:val="clear" w:color="auto" w:fill="F2F2F2" w:themeFill="background1" w:themeFillShade="F2"/>
          </w:tcPr>
          <w:p w:rsidR="00000000" w:rsidRDefault="00785B4E">
            <w:pPr>
              <w:rPr>
                <w:noProof/>
              </w:rPr>
            </w:pPr>
            <w:r>
              <w:rPr>
                <w:noProof/>
              </w:rPr>
              <w:t>This section is organized as follows:</w:t>
            </w:r>
          </w:p>
        </w:tc>
        <w:tc>
          <w:tcPr>
            <w:tcW w:w="7407" w:type="dxa"/>
          </w:tcPr>
          <w:p w:rsidR="00000000" w:rsidRDefault="00785B4E">
            <w:pPr>
              <w:rPr>
                <w:lang w:val="fr-FR"/>
              </w:rPr>
            </w:pPr>
            <w:r>
              <w:rPr>
                <w:lang w:val="fr-FR"/>
              </w:rPr>
              <w:t>Cette section est organis</w:t>
            </w:r>
            <w:r>
              <w:rPr>
                <w:lang w:val="fr-FR"/>
              </w:rPr>
              <w:t>é</w:t>
            </w:r>
            <w:r>
              <w:rPr>
                <w:lang w:val="fr-FR"/>
              </w:rPr>
              <w:t>e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a7e5a52f-79d2-42a5-9b99-2</w:t>
            </w:r>
            <w:r>
              <w:rPr>
                <w:noProof/>
                <w:sz w:val="2"/>
              </w:rPr>
              <w:t>085df194f96</w:t>
            </w:r>
          </w:p>
        </w:tc>
        <w:tc>
          <w:tcPr>
            <w:tcW w:w="7407" w:type="dxa"/>
            <w:shd w:val="clear" w:color="auto" w:fill="F2F2F2" w:themeFill="background1" w:themeFillShade="F2"/>
          </w:tcPr>
          <w:p w:rsidR="00000000" w:rsidRDefault="00785B4E">
            <w:pPr>
              <w:rPr>
                <w:noProof/>
              </w:rPr>
            </w:pPr>
            <w:r>
              <w:rPr>
                <w:rStyle w:val="mqInternal"/>
                <w:noProof/>
              </w:rPr>
              <w:t>[1}</w:t>
            </w:r>
            <w:r>
              <w:rPr>
                <w:noProof/>
              </w:rPr>
              <w:t>Subscribing to email</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S' abonner </w:t>
            </w:r>
            <w:r>
              <w:rPr>
                <w:lang w:val="fr-FR"/>
              </w:rPr>
              <w:t>à</w:t>
            </w:r>
            <w:r>
              <w:rPr>
                <w:lang w:val="fr-FR"/>
              </w:rPr>
              <w:t xml:space="preserve"> l'e-mail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f52c558e-9c52-46cf-8b37-049bcf7ddbd5</w:t>
            </w:r>
          </w:p>
        </w:tc>
        <w:tc>
          <w:tcPr>
            <w:tcW w:w="7407" w:type="dxa"/>
            <w:shd w:val="clear" w:color="auto" w:fill="F2F2F2" w:themeFill="background1" w:themeFillShade="F2"/>
          </w:tcPr>
          <w:p w:rsidR="00000000" w:rsidRDefault="00785B4E">
            <w:pPr>
              <w:rPr>
                <w:noProof/>
              </w:rPr>
            </w:pPr>
            <w:r>
              <w:rPr>
                <w:rStyle w:val="mqInternal"/>
                <w:noProof/>
              </w:rPr>
              <w:t>[1}</w:t>
            </w:r>
            <w:r>
              <w:rPr>
                <w:noProof/>
              </w:rPr>
              <w:t>Subscribing to webhook</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Abonnement </w:t>
            </w:r>
            <w:r>
              <w:rPr>
                <w:lang w:val="fr-FR"/>
              </w:rPr>
              <w:t>à</w:t>
            </w:r>
            <w:r>
              <w:rPr>
                <w:lang w:val="fr-FR"/>
              </w:rPr>
              <w:t xml:space="preserve"> webhook</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74584daa-13a5-4683-8a5c-097734f0dccf</w:t>
            </w:r>
          </w:p>
        </w:tc>
        <w:tc>
          <w:tcPr>
            <w:tcW w:w="7407" w:type="dxa"/>
            <w:shd w:val="clear" w:color="auto" w:fill="F2F2F2" w:themeFill="background1" w:themeFillShade="F2"/>
          </w:tcPr>
          <w:p w:rsidR="00000000" w:rsidRDefault="00785B4E">
            <w:pPr>
              <w:rPr>
                <w:noProof/>
              </w:rPr>
            </w:pPr>
            <w:r>
              <w:rPr>
                <w:rStyle w:val="mqInternal"/>
                <w:noProof/>
              </w:rPr>
              <w:t>[1}</w:t>
            </w:r>
            <w:r>
              <w:rPr>
                <w:noProof/>
              </w:rPr>
              <w:t>Managing your subscription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Gestion de vo</w:t>
            </w:r>
            <w:r>
              <w:rPr>
                <w:lang w:val="fr-FR"/>
              </w:rPr>
              <w:t>tre abonnement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f193a6b1-5d50-4b97-97da-143cea76cd10</w:t>
            </w:r>
          </w:p>
        </w:tc>
        <w:tc>
          <w:tcPr>
            <w:tcW w:w="7407" w:type="dxa"/>
            <w:shd w:val="clear" w:color="auto" w:fill="F2F2F2" w:themeFill="background1" w:themeFillShade="F2"/>
          </w:tcPr>
          <w:p w:rsidR="00000000" w:rsidRDefault="00785B4E">
            <w:pPr>
              <w:rPr>
                <w:noProof/>
              </w:rPr>
            </w:pPr>
            <w:r>
              <w:rPr>
                <w:noProof/>
              </w:rPr>
              <w:t>Subscribing to email</w:t>
            </w:r>
          </w:p>
        </w:tc>
        <w:tc>
          <w:tcPr>
            <w:tcW w:w="7407" w:type="dxa"/>
          </w:tcPr>
          <w:p w:rsidR="00000000" w:rsidRDefault="00785B4E">
            <w:pPr>
              <w:rPr>
                <w:lang w:val="fr-FR"/>
              </w:rPr>
            </w:pPr>
            <w:r>
              <w:rPr>
                <w:lang w:val="fr-FR"/>
              </w:rPr>
              <w:t xml:space="preserve">S'abonner </w:t>
            </w:r>
            <w:r>
              <w:rPr>
                <w:lang w:val="fr-FR"/>
              </w:rPr>
              <w:t>à</w:t>
            </w:r>
            <w:r>
              <w:rPr>
                <w:lang w:val="fr-FR"/>
              </w:rPr>
              <w:t xml:space="preserve"> l'e-mail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da3e7702-afe9-4a62-8d68-77ee8c32c72f</w:t>
            </w:r>
          </w:p>
        </w:tc>
        <w:tc>
          <w:tcPr>
            <w:tcW w:w="7407" w:type="dxa"/>
            <w:shd w:val="clear" w:color="auto" w:fill="F2F2F2" w:themeFill="background1" w:themeFillShade="F2"/>
          </w:tcPr>
          <w:p w:rsidR="00000000" w:rsidRDefault="00785B4E">
            <w:pPr>
              <w:rPr>
                <w:noProof/>
              </w:rPr>
            </w:pPr>
            <w:r>
              <w:rPr>
                <w:noProof/>
              </w:rPr>
              <w:t xml:space="preserve">To receive notifications by email, click the </w:t>
            </w:r>
            <w:r>
              <w:rPr>
                <w:rStyle w:val="mqInternal"/>
                <w:noProof/>
              </w:rPr>
              <w:t>[1}</w:t>
            </w:r>
            <w:r>
              <w:rPr>
                <w:noProof/>
              </w:rPr>
              <w:t>SUBSCRIBE</w:t>
            </w:r>
            <w:r>
              <w:rPr>
                <w:rStyle w:val="mqInternal"/>
                <w:noProof/>
              </w:rPr>
              <w:t>{2]</w:t>
            </w:r>
            <w:r>
              <w:rPr>
                <w:noProof/>
              </w:rPr>
              <w:t xml:space="preserve"> button, enter your email address and then click </w:t>
            </w:r>
            <w:r>
              <w:rPr>
                <w:rStyle w:val="mqInternal"/>
                <w:noProof/>
              </w:rPr>
              <w:t>[1}</w:t>
            </w:r>
            <w:r>
              <w:rPr>
                <w:noProof/>
              </w:rPr>
              <w:t>Subscribe</w:t>
            </w:r>
            <w:r>
              <w:rPr>
                <w:rStyle w:val="mqInternal"/>
                <w:noProof/>
              </w:rPr>
              <w:t>{2]</w:t>
            </w:r>
            <w:r>
              <w:rPr>
                <w:noProof/>
              </w:rPr>
              <w:t>.</w:t>
            </w:r>
          </w:p>
        </w:tc>
        <w:tc>
          <w:tcPr>
            <w:tcW w:w="7407" w:type="dxa"/>
          </w:tcPr>
          <w:p w:rsidR="00000000" w:rsidRDefault="00785B4E">
            <w:pPr>
              <w:rPr>
                <w:lang w:val="fr-FR"/>
              </w:rPr>
            </w:pPr>
            <w:r>
              <w:rPr>
                <w:lang w:val="fr-FR"/>
              </w:rPr>
              <w:t xml:space="preserve">Pour recevoir des notifications par e-mail, cliquez sur le bouton </w:t>
            </w:r>
            <w:r>
              <w:rPr>
                <w:rStyle w:val="mqInternal"/>
                <w:noProof/>
                <w:lang w:val="fr-FR"/>
              </w:rPr>
              <w:t>[1}</w:t>
            </w:r>
            <w:r>
              <w:rPr>
                <w:lang w:val="fr-FR"/>
              </w:rPr>
              <w:t>S'ABONNER</w:t>
            </w:r>
            <w:r>
              <w:rPr>
                <w:rStyle w:val="mqInternal"/>
                <w:noProof/>
                <w:lang w:val="fr-FR"/>
              </w:rPr>
              <w:t>{2]</w:t>
            </w:r>
            <w:r>
              <w:rPr>
                <w:lang w:val="fr-FR"/>
              </w:rPr>
              <w:t xml:space="preserve"> , entrez votre adresse e-mail, puis cliquez sur </w:t>
            </w:r>
            <w:r>
              <w:rPr>
                <w:rStyle w:val="mqInternal"/>
                <w:noProof/>
                <w:lang w:val="fr-FR"/>
              </w:rPr>
              <w:t>[1}</w:t>
            </w:r>
            <w:r>
              <w:rPr>
                <w:lang w:val="fr-FR"/>
              </w:rPr>
              <w:t>S'abonner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ac39ff94-6758-4a7a-aaf3-344babc7cffd</w:t>
            </w:r>
          </w:p>
        </w:tc>
        <w:tc>
          <w:tcPr>
            <w:tcW w:w="7407" w:type="dxa"/>
            <w:shd w:val="clear" w:color="auto" w:fill="F2F2F2" w:themeFill="background1" w:themeFillShade="F2"/>
          </w:tcPr>
          <w:p w:rsidR="00000000" w:rsidRDefault="00785B4E">
            <w:pPr>
              <w:rPr>
                <w:noProof/>
              </w:rPr>
            </w:pPr>
            <w:r>
              <w:rPr>
                <w:noProof/>
              </w:rPr>
              <w:t>Subscribing to webhook</w:t>
            </w:r>
          </w:p>
        </w:tc>
        <w:tc>
          <w:tcPr>
            <w:tcW w:w="7407" w:type="dxa"/>
          </w:tcPr>
          <w:p w:rsidR="00000000" w:rsidRDefault="00785B4E">
            <w:pPr>
              <w:rPr>
                <w:lang w:val="fr-FR"/>
              </w:rPr>
            </w:pPr>
            <w:r>
              <w:rPr>
                <w:lang w:val="fr-FR"/>
              </w:rPr>
              <w:t xml:space="preserve">Abonnement </w:t>
            </w:r>
            <w:r>
              <w:rPr>
                <w:lang w:val="fr-FR"/>
              </w:rPr>
              <w:t>à</w:t>
            </w:r>
            <w:r>
              <w:rPr>
                <w:lang w:val="fr-FR"/>
              </w:rPr>
              <w:t xml:space="preserve"> webhook</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b8c30fb7-1a18-4ade-9cfd-8012e9866c79</w:t>
            </w:r>
          </w:p>
        </w:tc>
        <w:tc>
          <w:tcPr>
            <w:tcW w:w="7407" w:type="dxa"/>
            <w:shd w:val="clear" w:color="auto" w:fill="F2F2F2" w:themeFill="background1" w:themeFillShade="F2"/>
          </w:tcPr>
          <w:p w:rsidR="00000000" w:rsidRDefault="00785B4E">
            <w:pPr>
              <w:rPr>
                <w:noProof/>
              </w:rPr>
            </w:pPr>
            <w:r>
              <w:rPr>
                <w:noProof/>
              </w:rPr>
              <w:t>A webhook is a defined callback made with HTTP POST.</w:t>
            </w:r>
          </w:p>
        </w:tc>
        <w:tc>
          <w:tcPr>
            <w:tcW w:w="7407" w:type="dxa"/>
          </w:tcPr>
          <w:p w:rsidR="00000000" w:rsidRDefault="00785B4E">
            <w:pPr>
              <w:rPr>
                <w:lang w:val="fr-FR"/>
              </w:rPr>
            </w:pPr>
            <w:r>
              <w:rPr>
                <w:lang w:val="fr-FR"/>
              </w:rPr>
              <w:t>Un webhook est un rappel d</w:t>
            </w:r>
            <w:r>
              <w:rPr>
                <w:lang w:val="fr-FR"/>
              </w:rPr>
              <w:t>é</w:t>
            </w:r>
            <w:r>
              <w:rPr>
                <w:lang w:val="fr-FR"/>
              </w:rPr>
              <w:t>fini effectu</w:t>
            </w:r>
            <w:r>
              <w:rPr>
                <w:lang w:val="fr-FR"/>
              </w:rPr>
              <w:t>é</w:t>
            </w:r>
            <w:r>
              <w:rPr>
                <w:lang w:val="fr-FR"/>
              </w:rPr>
              <w:t xml:space="preserve"> avec HTTP POST.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6bd9fb1c-0c3b-4584-befd-a8cd482b57f9</w:t>
            </w:r>
          </w:p>
        </w:tc>
        <w:tc>
          <w:tcPr>
            <w:tcW w:w="7407" w:type="dxa"/>
            <w:shd w:val="clear" w:color="auto" w:fill="F2F2F2" w:themeFill="background1" w:themeFillShade="F2"/>
          </w:tcPr>
          <w:p w:rsidR="00000000" w:rsidRDefault="00785B4E">
            <w:pPr>
              <w:rPr>
                <w:noProof/>
              </w:rPr>
            </w:pPr>
            <w:r>
              <w:rPr>
                <w:noProof/>
              </w:rPr>
              <w:t>You specify a URL where the callback will post a JSON object when t</w:t>
            </w:r>
            <w:r>
              <w:rPr>
                <w:noProof/>
              </w:rPr>
              <w:t>here is a status update.</w:t>
            </w:r>
          </w:p>
        </w:tc>
        <w:tc>
          <w:tcPr>
            <w:tcW w:w="7407" w:type="dxa"/>
          </w:tcPr>
          <w:p w:rsidR="00000000" w:rsidRDefault="00785B4E">
            <w:pPr>
              <w:rPr>
                <w:lang w:val="fr-FR"/>
              </w:rPr>
            </w:pPr>
            <w:r>
              <w:rPr>
                <w:lang w:val="fr-FR"/>
              </w:rPr>
              <w:t>Vous sp</w:t>
            </w:r>
            <w:r>
              <w:rPr>
                <w:lang w:val="fr-FR"/>
              </w:rPr>
              <w:t>é</w:t>
            </w:r>
            <w:r>
              <w:rPr>
                <w:lang w:val="fr-FR"/>
              </w:rPr>
              <w:t xml:space="preserve">cifiez une URL dans laquelle le rappel publiera un objet JSON lorsqu'il y a une mise </w:t>
            </w:r>
            <w:r>
              <w:rPr>
                <w:lang w:val="fr-FR"/>
              </w:rPr>
              <w:t>à</w:t>
            </w:r>
            <w:r>
              <w:rPr>
                <w:lang w:val="fr-FR"/>
              </w:rPr>
              <w:t xml:space="preserve"> jour de l'</w:t>
            </w:r>
            <w:r>
              <w:rPr>
                <w:lang w:val="fr-FR"/>
              </w:rPr>
              <w:t>é</w:t>
            </w:r>
            <w:r>
              <w:rPr>
                <w:lang w:val="fr-FR"/>
              </w:rPr>
              <w:t>tat.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af5f216f-9bdb-4bd3-9614-7f817b9efa68</w:t>
            </w:r>
          </w:p>
        </w:tc>
        <w:tc>
          <w:tcPr>
            <w:tcW w:w="7407" w:type="dxa"/>
            <w:shd w:val="clear" w:color="auto" w:fill="F2F2F2" w:themeFill="background1" w:themeFillShade="F2"/>
          </w:tcPr>
          <w:p w:rsidR="00000000" w:rsidRDefault="00785B4E">
            <w:pPr>
              <w:rPr>
                <w:noProof/>
              </w:rPr>
            </w:pPr>
            <w:r>
              <w:rPr>
                <w:noProof/>
              </w:rPr>
              <w:t xml:space="preserve">To sign up to be notified when the system status changes, select the </w:t>
            </w:r>
            <w:r>
              <w:rPr>
                <w:rStyle w:val="mqInternal"/>
                <w:noProof/>
              </w:rPr>
              <w:t>[1}</w:t>
            </w:r>
            <w:r>
              <w:rPr>
                <w:noProof/>
              </w:rPr>
              <w:t>SUBSCRIBE</w:t>
            </w:r>
            <w:r>
              <w:rPr>
                <w:rStyle w:val="mqInternal"/>
                <w:noProof/>
              </w:rPr>
              <w:t>{2]</w:t>
            </w:r>
            <w:r>
              <w:rPr>
                <w:noProof/>
              </w:rPr>
              <w:t xml:space="preserve"> button.</w:t>
            </w:r>
          </w:p>
        </w:tc>
        <w:tc>
          <w:tcPr>
            <w:tcW w:w="7407" w:type="dxa"/>
          </w:tcPr>
          <w:p w:rsidR="00000000" w:rsidRDefault="00785B4E">
            <w:pPr>
              <w:rPr>
                <w:lang w:val="fr-FR"/>
              </w:rPr>
            </w:pPr>
            <w:r>
              <w:rPr>
                <w:lang w:val="fr-FR"/>
              </w:rPr>
              <w:t>Pour vous inscrire et recevoir une notification lorsque l'</w:t>
            </w:r>
            <w:r>
              <w:rPr>
                <w:lang w:val="fr-FR"/>
              </w:rPr>
              <w:t>é</w:t>
            </w:r>
            <w:r>
              <w:rPr>
                <w:lang w:val="fr-FR"/>
              </w:rPr>
              <w:t>tat du syst</w:t>
            </w:r>
            <w:r>
              <w:rPr>
                <w:lang w:val="fr-FR"/>
              </w:rPr>
              <w:t>è</w:t>
            </w:r>
            <w:r>
              <w:rPr>
                <w:lang w:val="fr-FR"/>
              </w:rPr>
              <w:t xml:space="preserve">me change, cliquez sur le bouton </w:t>
            </w:r>
            <w:r>
              <w:rPr>
                <w:rStyle w:val="mqInternal"/>
                <w:noProof/>
                <w:lang w:val="fr-FR"/>
              </w:rPr>
              <w:t>[1}</w:t>
            </w:r>
            <w:r>
              <w:rPr>
                <w:lang w:val="fr-FR"/>
              </w:rPr>
              <w:t>ABONNER</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55804781-adbf-485f-8757-ff32b8e790fb</w:t>
            </w:r>
          </w:p>
        </w:tc>
        <w:tc>
          <w:tcPr>
            <w:tcW w:w="7407" w:type="dxa"/>
            <w:shd w:val="clear" w:color="auto" w:fill="F2F2F2" w:themeFill="background1" w:themeFillShade="F2"/>
          </w:tcPr>
          <w:p w:rsidR="00000000" w:rsidRDefault="00785B4E">
            <w:pPr>
              <w:rPr>
                <w:noProof/>
              </w:rPr>
            </w:pPr>
            <w:r>
              <w:rPr>
                <w:noProof/>
              </w:rPr>
              <w:t>Then enter a URL to receive the JSON payload along with your email addres</w:t>
            </w:r>
            <w:r>
              <w:rPr>
                <w:noProof/>
              </w:rPr>
              <w:t>s.</w:t>
            </w:r>
          </w:p>
        </w:tc>
        <w:tc>
          <w:tcPr>
            <w:tcW w:w="7407" w:type="dxa"/>
          </w:tcPr>
          <w:p w:rsidR="00000000" w:rsidRDefault="00785B4E">
            <w:pPr>
              <w:rPr>
                <w:lang w:val="fr-FR"/>
              </w:rPr>
            </w:pPr>
            <w:r>
              <w:rPr>
                <w:lang w:val="fr-FR"/>
              </w:rPr>
              <w:t>Entrez ensuite une URL pour recevoir la charge utile JSON avec votre adresse e-mail.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f639e2c9-4425-48a8-81e1-9dc6df54cf41</w:t>
            </w:r>
          </w:p>
        </w:tc>
        <w:tc>
          <w:tcPr>
            <w:tcW w:w="7407" w:type="dxa"/>
            <w:shd w:val="clear" w:color="auto" w:fill="F2F2F2" w:themeFill="background1" w:themeFillShade="F2"/>
          </w:tcPr>
          <w:p w:rsidR="00000000" w:rsidRDefault="00785B4E">
            <w:pPr>
              <w:rPr>
                <w:noProof/>
              </w:rPr>
            </w:pPr>
            <w:r>
              <w:rPr>
                <w:noProof/>
              </w:rPr>
              <w:t>webhook subscribe</w:t>
            </w:r>
          </w:p>
        </w:tc>
        <w:tc>
          <w:tcPr>
            <w:tcW w:w="7407" w:type="dxa"/>
          </w:tcPr>
          <w:p w:rsidR="00000000" w:rsidRDefault="00785B4E">
            <w:pPr>
              <w:rPr>
                <w:lang w:val="fr-FR"/>
              </w:rPr>
            </w:pPr>
            <w:r>
              <w:rPr>
                <w:lang w:val="fr-FR"/>
              </w:rPr>
              <w:t>abonnement webhook</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50 </w:t>
            </w:r>
            <w:r>
              <w:rPr>
                <w:noProof/>
                <w:sz w:val="16"/>
              </w:rPr>
              <w:br/>
            </w:r>
            <w:r>
              <w:rPr>
                <w:noProof/>
                <w:sz w:val="2"/>
              </w:rPr>
              <w:t>b149f3f8-ae10-4f0b-a5f5-d339ee0fe5dd</w:t>
            </w:r>
          </w:p>
        </w:tc>
        <w:tc>
          <w:tcPr>
            <w:tcW w:w="7407" w:type="dxa"/>
            <w:shd w:val="clear" w:color="auto" w:fill="F2F2F2" w:themeFill="background1" w:themeFillShade="F2"/>
          </w:tcPr>
          <w:p w:rsidR="00000000" w:rsidRDefault="00785B4E">
            <w:pPr>
              <w:rPr>
                <w:noProof/>
              </w:rPr>
            </w:pPr>
            <w:r>
              <w:rPr>
                <w:noProof/>
              </w:rPr>
              <w:t>When system status changes are sent, your webho</w:t>
            </w:r>
            <w:r>
              <w:rPr>
                <w:noProof/>
              </w:rPr>
              <w:t>ok address should receive a JSON object similar to this:</w:t>
            </w:r>
          </w:p>
        </w:tc>
        <w:tc>
          <w:tcPr>
            <w:tcW w:w="7407" w:type="dxa"/>
          </w:tcPr>
          <w:p w:rsidR="00000000" w:rsidRDefault="00785B4E">
            <w:pPr>
              <w:rPr>
                <w:lang w:val="fr-FR"/>
              </w:rPr>
            </w:pPr>
            <w:r>
              <w:rPr>
                <w:lang w:val="fr-FR"/>
              </w:rPr>
              <w:t>Lorsque des modifications d'</w:t>
            </w:r>
            <w:r>
              <w:rPr>
                <w:lang w:val="fr-FR"/>
              </w:rPr>
              <w:t>é</w:t>
            </w:r>
            <w:r>
              <w:rPr>
                <w:lang w:val="fr-FR"/>
              </w:rPr>
              <w:t>tat syst</w:t>
            </w:r>
            <w:r>
              <w:rPr>
                <w:lang w:val="fr-FR"/>
              </w:rPr>
              <w:t>è</w:t>
            </w:r>
            <w:r>
              <w:rPr>
                <w:lang w:val="fr-FR"/>
              </w:rPr>
              <w:t>me sont envoy</w:t>
            </w:r>
            <w:r>
              <w:rPr>
                <w:lang w:val="fr-FR"/>
              </w:rPr>
              <w:t>é</w:t>
            </w:r>
            <w:r>
              <w:rPr>
                <w:lang w:val="fr-FR"/>
              </w:rPr>
              <w:t xml:space="preserve">es, votre adresse webhook doit recevoir un objet JSON similaire </w:t>
            </w:r>
            <w:r>
              <w:rPr>
                <w:lang w:val="fr-FR"/>
              </w:rPr>
              <w:t>à</w:t>
            </w:r>
            <w:r>
              <w:rPr>
                <w:lang w:val="fr-FR"/>
              </w:rPr>
              <w:t xml:space="preserve"> ceci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293fe12d-b0a3-4858-911a-2968f936ef8f</w:t>
            </w:r>
          </w:p>
        </w:tc>
        <w:tc>
          <w:tcPr>
            <w:tcW w:w="7407" w:type="dxa"/>
            <w:shd w:val="clear" w:color="auto" w:fill="F2F2F2" w:themeFill="background1" w:themeFillShade="F2"/>
          </w:tcPr>
          <w:p w:rsidR="00000000" w:rsidRDefault="00785B4E">
            <w:pPr>
              <w:rPr>
                <w:noProof/>
              </w:rPr>
            </w:pPr>
            <w:r>
              <w:rPr>
                <w:noProof/>
              </w:rPr>
              <w:t>webhook json</w:t>
            </w:r>
          </w:p>
        </w:tc>
        <w:tc>
          <w:tcPr>
            <w:tcW w:w="7407" w:type="dxa"/>
          </w:tcPr>
          <w:p w:rsidR="00000000" w:rsidRDefault="00785B4E">
            <w:pPr>
              <w:rPr>
                <w:lang w:val="fr-FR"/>
              </w:rPr>
            </w:pPr>
            <w:r>
              <w:rPr>
                <w:lang w:val="fr-FR"/>
              </w:rPr>
              <w:t>webhook json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45edda41-7d38-451b-afb4-78f2557e1696</w:t>
            </w:r>
          </w:p>
        </w:tc>
        <w:tc>
          <w:tcPr>
            <w:tcW w:w="7407" w:type="dxa"/>
            <w:shd w:val="clear" w:color="auto" w:fill="F2F2F2" w:themeFill="background1" w:themeFillShade="F2"/>
          </w:tcPr>
          <w:p w:rsidR="00000000" w:rsidRDefault="00785B4E">
            <w:pPr>
              <w:rPr>
                <w:noProof/>
              </w:rPr>
            </w:pPr>
            <w:r>
              <w:rPr>
                <w:noProof/>
              </w:rPr>
              <w:t>Managing your subscription</w:t>
            </w:r>
          </w:p>
        </w:tc>
        <w:tc>
          <w:tcPr>
            <w:tcW w:w="7407" w:type="dxa"/>
          </w:tcPr>
          <w:p w:rsidR="00000000" w:rsidRDefault="00785B4E">
            <w:pPr>
              <w:rPr>
                <w:lang w:val="fr-FR"/>
              </w:rPr>
            </w:pPr>
            <w:r>
              <w:rPr>
                <w:lang w:val="fr-FR"/>
              </w:rPr>
              <w:t>Gestion de votre abonnement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0c5de57f-d6d8-405d-8ab0-48822f699cd8</w:t>
            </w:r>
          </w:p>
        </w:tc>
        <w:tc>
          <w:tcPr>
            <w:tcW w:w="7407" w:type="dxa"/>
            <w:shd w:val="clear" w:color="auto" w:fill="F2F2F2" w:themeFill="background1" w:themeFillShade="F2"/>
          </w:tcPr>
          <w:p w:rsidR="00000000" w:rsidRDefault="00785B4E">
            <w:pPr>
              <w:rPr>
                <w:noProof/>
              </w:rPr>
            </w:pPr>
            <w:r>
              <w:rPr>
                <w:noProof/>
              </w:rPr>
              <w:t>After you have subscribed, you will receive an email with a link to a Manage Subscription page that allows you to manage y</w:t>
            </w:r>
            <w:r>
              <w:rPr>
                <w:noProof/>
              </w:rPr>
              <w:t>our subscription.</w:t>
            </w:r>
          </w:p>
        </w:tc>
        <w:tc>
          <w:tcPr>
            <w:tcW w:w="7407" w:type="dxa"/>
          </w:tcPr>
          <w:p w:rsidR="00000000" w:rsidRDefault="00785B4E">
            <w:pPr>
              <w:rPr>
                <w:lang w:val="fr-FR"/>
              </w:rPr>
            </w:pPr>
            <w:r>
              <w:rPr>
                <w:lang w:val="fr-FR"/>
              </w:rPr>
              <w:t>Une fois abonn</w:t>
            </w:r>
            <w:r>
              <w:rPr>
                <w:lang w:val="fr-FR"/>
              </w:rPr>
              <w:t>é</w:t>
            </w:r>
            <w:r>
              <w:rPr>
                <w:lang w:val="fr-FR"/>
              </w:rPr>
              <w:t>, vous recevrez un courriel contenant un lien d'acc</w:t>
            </w:r>
            <w:r>
              <w:rPr>
                <w:lang w:val="fr-FR"/>
              </w:rPr>
              <w:t>è</w:t>
            </w:r>
            <w:r>
              <w:rPr>
                <w:lang w:val="fr-FR"/>
              </w:rPr>
              <w:t xml:space="preserve">s </w:t>
            </w:r>
            <w:r>
              <w:rPr>
                <w:lang w:val="fr-FR"/>
              </w:rPr>
              <w:t>à</w:t>
            </w:r>
            <w:r>
              <w:rPr>
                <w:lang w:val="fr-FR"/>
              </w:rPr>
              <w:t xml:space="preserve"> la page Manage Subscription qui vous permettra de g</w:t>
            </w:r>
            <w:r>
              <w:rPr>
                <w:lang w:val="fr-FR"/>
              </w:rPr>
              <w:t>é</w:t>
            </w:r>
            <w:r>
              <w:rPr>
                <w:lang w:val="fr-FR"/>
              </w:rPr>
              <w:t>rer votre abonnement.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d41bee5b-e5d5-436d-9bde-9f15ce412bc0</w:t>
            </w:r>
          </w:p>
        </w:tc>
        <w:tc>
          <w:tcPr>
            <w:tcW w:w="7407" w:type="dxa"/>
            <w:shd w:val="clear" w:color="auto" w:fill="F2F2F2" w:themeFill="background1" w:themeFillShade="F2"/>
          </w:tcPr>
          <w:p w:rsidR="00000000" w:rsidRDefault="00785B4E">
            <w:pPr>
              <w:rPr>
                <w:noProof/>
              </w:rPr>
            </w:pPr>
            <w:r>
              <w:rPr>
                <w:noProof/>
              </w:rPr>
              <w:t xml:space="preserve">You can choose the components/products/regions you </w:t>
            </w:r>
            <w:r>
              <w:rPr>
                <w:noProof/>
              </w:rPr>
              <w:t>are interested in receiving notifications for.</w:t>
            </w:r>
          </w:p>
        </w:tc>
        <w:tc>
          <w:tcPr>
            <w:tcW w:w="7407" w:type="dxa"/>
          </w:tcPr>
          <w:p w:rsidR="00000000" w:rsidRDefault="00785B4E">
            <w:pPr>
              <w:rPr>
                <w:lang w:val="fr-FR"/>
              </w:rPr>
            </w:pPr>
            <w:r>
              <w:rPr>
                <w:lang w:val="fr-FR"/>
              </w:rPr>
              <w:t>Vous pouvez choisir les composants/produits/r</w:t>
            </w:r>
            <w:r>
              <w:rPr>
                <w:lang w:val="fr-FR"/>
              </w:rPr>
              <w:t>é</w:t>
            </w:r>
            <w:r>
              <w:rPr>
                <w:lang w:val="fr-FR"/>
              </w:rPr>
              <w:t>gions pour lesquels vous souhaitez recevoir des notifications.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76a5a9a8-34bf-4d56-8109-87ce5f48a5f2</w:t>
            </w:r>
          </w:p>
        </w:tc>
        <w:tc>
          <w:tcPr>
            <w:tcW w:w="7407" w:type="dxa"/>
            <w:shd w:val="clear" w:color="auto" w:fill="F2F2F2" w:themeFill="background1" w:themeFillShade="F2"/>
          </w:tcPr>
          <w:p w:rsidR="00000000" w:rsidRDefault="00785B4E">
            <w:pPr>
              <w:rPr>
                <w:noProof/>
              </w:rPr>
            </w:pPr>
            <w:r>
              <w:rPr>
                <w:noProof/>
              </w:rPr>
              <w:t xml:space="preserve">Make your selections and then click </w:t>
            </w:r>
            <w:r>
              <w:rPr>
                <w:rStyle w:val="mqInternal"/>
                <w:noProof/>
              </w:rPr>
              <w:t>[1}</w:t>
            </w:r>
            <w:r>
              <w:rPr>
                <w:noProof/>
              </w:rPr>
              <w:t>Save Subscription</w:t>
            </w:r>
            <w:r>
              <w:rPr>
                <w:rStyle w:val="mqInternal"/>
                <w:noProof/>
              </w:rPr>
              <w:t>{</w:t>
            </w:r>
            <w:r>
              <w:rPr>
                <w:rStyle w:val="mqInternal"/>
                <w:noProof/>
              </w:rPr>
              <w:t>2]</w:t>
            </w:r>
            <w:r>
              <w:rPr>
                <w:noProof/>
              </w:rPr>
              <w:t>.</w:t>
            </w:r>
          </w:p>
        </w:tc>
        <w:tc>
          <w:tcPr>
            <w:tcW w:w="7407" w:type="dxa"/>
          </w:tcPr>
          <w:p w:rsidR="00000000" w:rsidRDefault="00785B4E">
            <w:pPr>
              <w:rPr>
                <w:lang w:val="fr-FR"/>
              </w:rPr>
            </w:pPr>
            <w:r>
              <w:rPr>
                <w:lang w:val="fr-FR"/>
              </w:rPr>
              <w:t>Effectuez vos s</w:t>
            </w:r>
            <w:r>
              <w:rPr>
                <w:lang w:val="fr-FR"/>
              </w:rPr>
              <w:t>é</w:t>
            </w:r>
            <w:r>
              <w:rPr>
                <w:lang w:val="fr-FR"/>
              </w:rPr>
              <w:t xml:space="preserve">lections, puis cliquez sur </w:t>
            </w:r>
            <w:r>
              <w:rPr>
                <w:rStyle w:val="mqInternal"/>
                <w:noProof/>
                <w:lang w:val="fr-FR"/>
              </w:rPr>
              <w:t>[1}</w:t>
            </w:r>
            <w:r>
              <w:rPr>
                <w:lang w:val="fr-FR"/>
              </w:rPr>
              <w:t>Enregistrer l'abonnement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58b38e30-2d3b-426a-872a-5ef3c8502abf</w:t>
            </w:r>
          </w:p>
        </w:tc>
        <w:tc>
          <w:tcPr>
            <w:tcW w:w="7407" w:type="dxa"/>
            <w:shd w:val="clear" w:color="auto" w:fill="F2F2F2" w:themeFill="background1" w:themeFillShade="F2"/>
          </w:tcPr>
          <w:p w:rsidR="00000000" w:rsidRDefault="00785B4E">
            <w:pPr>
              <w:rPr>
                <w:noProof/>
              </w:rPr>
            </w:pPr>
            <w:r>
              <w:rPr>
                <w:noProof/>
              </w:rPr>
              <w:t xml:space="preserve">To unsubscribe, click the </w:t>
            </w:r>
            <w:r>
              <w:rPr>
                <w:rStyle w:val="mqInternal"/>
                <w:noProof/>
              </w:rPr>
              <w:t>[1}</w:t>
            </w:r>
            <w:r>
              <w:rPr>
                <w:noProof/>
              </w:rPr>
              <w:t>Unsubscribe</w:t>
            </w:r>
            <w:r>
              <w:rPr>
                <w:rStyle w:val="mqInternal"/>
                <w:noProof/>
              </w:rPr>
              <w:t>{2]</w:t>
            </w:r>
            <w:r>
              <w:rPr>
                <w:noProof/>
              </w:rPr>
              <w:t xml:space="preserve"> link at the bottom of the Manage Subscription page.</w:t>
            </w:r>
          </w:p>
        </w:tc>
        <w:tc>
          <w:tcPr>
            <w:tcW w:w="7407" w:type="dxa"/>
          </w:tcPr>
          <w:p w:rsidR="00000000" w:rsidRDefault="00785B4E">
            <w:pPr>
              <w:rPr>
                <w:lang w:val="fr-FR"/>
              </w:rPr>
            </w:pPr>
            <w:r>
              <w:rPr>
                <w:lang w:val="fr-FR"/>
              </w:rPr>
              <w:t>Pour vous d</w:t>
            </w:r>
            <w:r>
              <w:rPr>
                <w:lang w:val="fr-FR"/>
              </w:rPr>
              <w:t>é</w:t>
            </w:r>
            <w:r>
              <w:rPr>
                <w:lang w:val="fr-FR"/>
              </w:rPr>
              <w:t>sabonner, cliquez sur le li</w:t>
            </w:r>
            <w:r>
              <w:rPr>
                <w:lang w:val="fr-FR"/>
              </w:rPr>
              <w:t xml:space="preserve">en </w:t>
            </w:r>
            <w:r>
              <w:rPr>
                <w:rStyle w:val="mqInternal"/>
                <w:noProof/>
                <w:lang w:val="fr-FR"/>
              </w:rPr>
              <w:t>[1}</w:t>
            </w:r>
            <w:r>
              <w:rPr>
                <w:lang w:val="fr-FR"/>
              </w:rPr>
              <w:t>Se d</w:t>
            </w:r>
            <w:r>
              <w:rPr>
                <w:lang w:val="fr-FR"/>
              </w:rPr>
              <w:t>é</w:t>
            </w:r>
            <w:r>
              <w:rPr>
                <w:lang w:val="fr-FR"/>
              </w:rPr>
              <w:t>sabonner</w:t>
            </w:r>
            <w:r>
              <w:rPr>
                <w:rStyle w:val="mqInternal"/>
                <w:noProof/>
                <w:lang w:val="fr-FR"/>
              </w:rPr>
              <w:t>{2]</w:t>
            </w:r>
            <w:r>
              <w:rPr>
                <w:lang w:val="fr-FR"/>
              </w:rPr>
              <w:t xml:space="preserve"> au bas de la page G</w:t>
            </w:r>
            <w:r>
              <w:rPr>
                <w:lang w:val="fr-FR"/>
              </w:rPr>
              <w:t>é</w:t>
            </w:r>
            <w:r>
              <w:rPr>
                <w:lang w:val="fr-FR"/>
              </w:rPr>
              <w:t>rer l'abonnement.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16720b15-fada-4f51-8dd3-45fbc4c6417c</w:t>
            </w:r>
          </w:p>
        </w:tc>
        <w:tc>
          <w:tcPr>
            <w:tcW w:w="7407" w:type="dxa"/>
            <w:shd w:val="clear" w:color="auto" w:fill="F2F2F2" w:themeFill="background1" w:themeFillShade="F2"/>
          </w:tcPr>
          <w:p w:rsidR="00000000" w:rsidRDefault="00785B4E">
            <w:pPr>
              <w:rPr>
                <w:noProof/>
              </w:rPr>
            </w:pPr>
            <w:r>
              <w:rPr>
                <w:noProof/>
              </w:rPr>
              <w:t>Getting notifications in Slack</w:t>
            </w:r>
          </w:p>
        </w:tc>
        <w:tc>
          <w:tcPr>
            <w:tcW w:w="7407" w:type="dxa"/>
          </w:tcPr>
          <w:p w:rsidR="00000000" w:rsidRDefault="00785B4E">
            <w:pPr>
              <w:rPr>
                <w:lang w:val="fr-FR"/>
              </w:rPr>
            </w:pPr>
            <w:r>
              <w:rPr>
                <w:lang w:val="fr-FR"/>
              </w:rPr>
              <w:t>Obtenir des notifications dans Slack</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9e6d694a-e76e-48e3-ab61-692cc31a4971</w:t>
            </w:r>
          </w:p>
        </w:tc>
        <w:tc>
          <w:tcPr>
            <w:tcW w:w="7407" w:type="dxa"/>
            <w:shd w:val="clear" w:color="auto" w:fill="F2F2F2" w:themeFill="background1" w:themeFillShade="F2"/>
          </w:tcPr>
          <w:p w:rsidR="00000000" w:rsidRDefault="00785B4E">
            <w:pPr>
              <w:rPr>
                <w:noProof/>
              </w:rPr>
            </w:pPr>
            <w:r>
              <w:rPr>
                <w:noProof/>
              </w:rPr>
              <w:t>Slack has its own webhook system that can be used to connect status updates.</w:t>
            </w:r>
          </w:p>
        </w:tc>
        <w:tc>
          <w:tcPr>
            <w:tcW w:w="7407" w:type="dxa"/>
          </w:tcPr>
          <w:p w:rsidR="00000000" w:rsidRDefault="00785B4E">
            <w:pPr>
              <w:rPr>
                <w:lang w:val="fr-FR"/>
              </w:rPr>
            </w:pPr>
            <w:r>
              <w:rPr>
                <w:lang w:val="fr-FR"/>
              </w:rPr>
              <w:t>Slack poss</w:t>
            </w:r>
            <w:r>
              <w:rPr>
                <w:lang w:val="fr-FR"/>
              </w:rPr>
              <w:t>è</w:t>
            </w:r>
            <w:r>
              <w:rPr>
                <w:lang w:val="fr-FR"/>
              </w:rPr>
              <w:t>de son propre syst</w:t>
            </w:r>
            <w:r>
              <w:rPr>
                <w:lang w:val="fr-FR"/>
              </w:rPr>
              <w:t>è</w:t>
            </w:r>
            <w:r>
              <w:rPr>
                <w:lang w:val="fr-FR"/>
              </w:rPr>
              <w:t xml:space="preserve">me de webhook qui peut </w:t>
            </w:r>
            <w:r>
              <w:rPr>
                <w:lang w:val="fr-FR"/>
              </w:rPr>
              <w:t>ê</w:t>
            </w:r>
            <w:r>
              <w:rPr>
                <w:lang w:val="fr-FR"/>
              </w:rPr>
              <w:t>tre utilis</w:t>
            </w:r>
            <w:r>
              <w:rPr>
                <w:lang w:val="fr-FR"/>
              </w:rPr>
              <w:t>é</w:t>
            </w:r>
            <w:r>
              <w:rPr>
                <w:lang w:val="fr-FR"/>
              </w:rPr>
              <w:t xml:space="preserve"> pour connecter les mises </w:t>
            </w:r>
            <w:r>
              <w:rPr>
                <w:lang w:val="fr-FR"/>
              </w:rPr>
              <w:t>à</w:t>
            </w:r>
            <w:r>
              <w:rPr>
                <w:lang w:val="fr-FR"/>
              </w:rPr>
              <w:t xml:space="preserve"> jour de statut.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99481ab8-eb05-41bc-a37c-3a3e778f6dd7</w:t>
            </w:r>
          </w:p>
        </w:tc>
        <w:tc>
          <w:tcPr>
            <w:tcW w:w="7407" w:type="dxa"/>
            <w:shd w:val="clear" w:color="auto" w:fill="F2F2F2" w:themeFill="background1" w:themeFillShade="F2"/>
          </w:tcPr>
          <w:p w:rsidR="00000000" w:rsidRDefault="00785B4E">
            <w:pPr>
              <w:rPr>
                <w:noProof/>
              </w:rPr>
            </w:pPr>
            <w:r>
              <w:rPr>
                <w:noProof/>
              </w:rPr>
              <w:t xml:space="preserve">Consult the </w:t>
            </w:r>
            <w:r>
              <w:rPr>
                <w:rStyle w:val="mqInternal"/>
                <w:noProof/>
              </w:rPr>
              <w:t>[1}</w:t>
            </w:r>
            <w:r>
              <w:rPr>
                <w:noProof/>
              </w:rPr>
              <w:t>Slack documen</w:t>
            </w:r>
            <w:r>
              <w:rPr>
                <w:noProof/>
              </w:rPr>
              <w:t>tation for details.</w:t>
            </w:r>
            <w:r>
              <w:rPr>
                <w:rStyle w:val="mqInternal"/>
                <w:noProof/>
              </w:rPr>
              <w:t>{2]</w:t>
            </w:r>
          </w:p>
        </w:tc>
        <w:tc>
          <w:tcPr>
            <w:tcW w:w="7407" w:type="dxa"/>
          </w:tcPr>
          <w:p w:rsidR="00000000" w:rsidRDefault="00785B4E">
            <w:pPr>
              <w:rPr>
                <w:lang w:val="fr-FR"/>
              </w:rPr>
            </w:pPr>
            <w:r>
              <w:rPr>
                <w:lang w:val="fr-FR"/>
              </w:rPr>
              <w:t xml:space="preserve">Consultez le </w:t>
            </w:r>
            <w:r>
              <w:rPr>
                <w:rStyle w:val="mqInternal"/>
                <w:noProof/>
                <w:lang w:val="fr-FR"/>
              </w:rPr>
              <w:t>[1}</w:t>
            </w:r>
            <w:r>
              <w:rPr>
                <w:lang w:val="fr-FR"/>
              </w:rPr>
              <w:t>Documentation Slack pour plus de d</w:t>
            </w:r>
            <w:r>
              <w:rPr>
                <w:lang w:val="fr-FR"/>
              </w:rPr>
              <w:t>é</w:t>
            </w:r>
            <w:r>
              <w:rPr>
                <w:lang w:val="fr-FR"/>
              </w:rPr>
              <w:t>tails.</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opening-case-with-brightcove-support.html</w:t>
            </w:r>
          </w:p>
          <w:p w:rsidR="00000000" w:rsidRDefault="00785B4E">
            <w:pPr>
              <w:jc w:val="center"/>
              <w:rPr>
                <w:b/>
                <w:noProof/>
              </w:rPr>
            </w:pPr>
            <w:r>
              <w:rPr>
                <w:b/>
                <w:noProof/>
              </w:rPr>
              <w:t>MQ971010 45523c79-b57e-4c10-9438-415dd943b613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9323040a-ead0-4253-bc1a-d73306bb0417</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061f943a-4901-4617-b92e-3fdd2df46199</w:t>
            </w:r>
          </w:p>
        </w:tc>
        <w:tc>
          <w:tcPr>
            <w:tcW w:w="7407" w:type="dxa"/>
            <w:shd w:val="clear" w:color="auto" w:fill="F2F2F2" w:themeFill="background1" w:themeFillShade="F2"/>
          </w:tcPr>
          <w:p w:rsidR="00000000" w:rsidRDefault="00785B4E">
            <w:pPr>
              <w:rPr>
                <w:noProof/>
              </w:rPr>
            </w:pPr>
            <w:r>
              <w:rPr>
                <w:noProof/>
              </w:rPr>
              <w:t>Opening a Case with Brightcove Support description:</w:t>
            </w:r>
          </w:p>
        </w:tc>
        <w:tc>
          <w:tcPr>
            <w:tcW w:w="7407" w:type="dxa"/>
          </w:tcPr>
          <w:p w:rsidR="00000000" w:rsidRDefault="00785B4E">
            <w:pPr>
              <w:rPr>
                <w:lang w:val="fr-FR"/>
              </w:rPr>
            </w:pPr>
            <w:r>
              <w:rPr>
                <w:lang w:val="fr-FR"/>
              </w:rPr>
              <w:t>Ouverture d'un dossier avec Brightcove Description du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11a1b374-0d57-4133-bae8-4f17181200ce</w:t>
            </w:r>
          </w:p>
        </w:tc>
        <w:tc>
          <w:tcPr>
            <w:tcW w:w="7407" w:type="dxa"/>
            <w:shd w:val="clear" w:color="auto" w:fill="F2F2F2" w:themeFill="background1" w:themeFillShade="F2"/>
          </w:tcPr>
          <w:p w:rsidR="00000000" w:rsidRDefault="00785B4E">
            <w:pPr>
              <w:rPr>
                <w:noProof/>
              </w:rPr>
            </w:pPr>
            <w:r>
              <w:rPr>
                <w:noProof/>
              </w:rPr>
              <w:t>'In this topic you will learn how to use the Brightcove Support Portal to open a case with Brightcove Support.' parent:</w:t>
            </w:r>
          </w:p>
        </w:tc>
        <w:tc>
          <w:tcPr>
            <w:tcW w:w="7407" w:type="dxa"/>
          </w:tcPr>
          <w:p w:rsidR="00000000" w:rsidRDefault="00785B4E">
            <w:pPr>
              <w:rPr>
                <w:lang w:val="fr-FR"/>
              </w:rPr>
            </w:pPr>
            <w:r>
              <w:rPr>
                <w:lang w:val="fr-FR"/>
              </w:rPr>
              <w:t>«</w:t>
            </w:r>
            <w:r>
              <w:rPr>
                <w:lang w:val="fr-FR"/>
              </w:rPr>
              <w:t xml:space="preserve">Dans cette rubrique, vous apprendrez </w:t>
            </w:r>
            <w:r>
              <w:rPr>
                <w:lang w:val="fr-FR"/>
              </w:rPr>
              <w:t>à</w:t>
            </w:r>
            <w:r>
              <w:rPr>
                <w:lang w:val="fr-FR"/>
              </w:rPr>
              <w:t xml:space="preserve"> utiliser le portail d'assistance Brightcove pour ouvrir un dossier avec l'assistance Brightcove.</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1429ebf1-cc8a-40da-adeb-06b2113d8331</w:t>
            </w:r>
          </w:p>
        </w:tc>
        <w:tc>
          <w:tcPr>
            <w:tcW w:w="7407" w:type="dxa"/>
            <w:shd w:val="clear" w:color="auto" w:fill="F2F2F2" w:themeFill="background1" w:themeFillShade="F2"/>
          </w:tcPr>
          <w:p w:rsidR="00000000" w:rsidRDefault="00785B4E">
            <w:pPr>
              <w:rPr>
                <w:noProof/>
              </w:rPr>
            </w:pPr>
            <w:r>
              <w:rPr>
                <w:noProof/>
              </w:rPr>
              <w:t>Support ---</w:t>
            </w:r>
          </w:p>
        </w:tc>
        <w:tc>
          <w:tcPr>
            <w:tcW w:w="7407" w:type="dxa"/>
          </w:tcPr>
          <w:p w:rsidR="00000000" w:rsidRDefault="00785B4E">
            <w:pPr>
              <w:rPr>
                <w:lang w:val="fr-FR"/>
              </w:rPr>
            </w:pPr>
            <w:r>
              <w:rPr>
                <w:lang w:val="fr-FR"/>
              </w:rPr>
              <w:t>Support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9d506f74-cddc-467e-91b0-533816e3c40d</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3d3383f2-717e-415f-a762-a99423f463c6</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\{\{page.description}}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7709a8ab-f963-452c-bcfd-cd2dc92850f9</w:t>
            </w:r>
          </w:p>
        </w:tc>
        <w:tc>
          <w:tcPr>
            <w:tcW w:w="7407" w:type="dxa"/>
            <w:shd w:val="clear" w:color="auto" w:fill="F2F2F2" w:themeFill="background1" w:themeFillShade="F2"/>
          </w:tcPr>
          <w:p w:rsidR="00000000" w:rsidRDefault="00785B4E">
            <w:pPr>
              <w:rPr>
                <w:noProof/>
              </w:rPr>
            </w:pPr>
            <w:r>
              <w:rPr>
                <w:noProof/>
              </w:rPr>
              <w:t>Brightcove offers a variety of support programs to meet the needs of our customers.</w:t>
            </w:r>
          </w:p>
        </w:tc>
        <w:tc>
          <w:tcPr>
            <w:tcW w:w="7407" w:type="dxa"/>
          </w:tcPr>
          <w:p w:rsidR="00000000" w:rsidRDefault="00785B4E">
            <w:pPr>
              <w:rPr>
                <w:lang w:val="fr-FR"/>
              </w:rPr>
            </w:pPr>
            <w:r>
              <w:rPr>
                <w:lang w:val="fr-FR"/>
              </w:rPr>
              <w:t>Brightcove offre une vari</w:t>
            </w:r>
            <w:r>
              <w:rPr>
                <w:lang w:val="fr-FR"/>
              </w:rPr>
              <w:t>é</w:t>
            </w:r>
            <w:r>
              <w:rPr>
                <w:lang w:val="fr-FR"/>
              </w:rPr>
              <w:t>t</w:t>
            </w:r>
            <w:r>
              <w:rPr>
                <w:lang w:val="fr-FR"/>
              </w:rPr>
              <w:t>é</w:t>
            </w:r>
            <w:r>
              <w:rPr>
                <w:lang w:val="fr-FR"/>
              </w:rPr>
              <w:t xml:space="preserve"> de programmes d'assistance pour r</w:t>
            </w:r>
            <w:r>
              <w:rPr>
                <w:lang w:val="fr-FR"/>
              </w:rPr>
              <w:t>é</w:t>
            </w:r>
            <w:r>
              <w:rPr>
                <w:lang w:val="fr-FR"/>
              </w:rPr>
              <w:t>pondre aux besoins de nos clients.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1a6008e5-0061-45b1-802f-9a3e2643b</w:t>
            </w:r>
            <w:r>
              <w:rPr>
                <w:noProof/>
                <w:sz w:val="2"/>
              </w:rPr>
              <w:t>02f</w:t>
            </w:r>
          </w:p>
        </w:tc>
        <w:tc>
          <w:tcPr>
            <w:tcW w:w="7407" w:type="dxa"/>
            <w:shd w:val="clear" w:color="auto" w:fill="F2F2F2" w:themeFill="background1" w:themeFillShade="F2"/>
          </w:tcPr>
          <w:p w:rsidR="00000000" w:rsidRDefault="00785B4E">
            <w:pPr>
              <w:rPr>
                <w:noProof/>
              </w:rPr>
            </w:pPr>
            <w:r>
              <w:rPr>
                <w:noProof/>
              </w:rPr>
              <w:t xml:space="preserve">For information on these programs, check the </w:t>
            </w:r>
            <w:r>
              <w:rPr>
                <w:rStyle w:val="mqInternal"/>
                <w:noProof/>
              </w:rPr>
              <w:t>[1}</w:t>
            </w:r>
            <w:r>
              <w:rPr>
                <w:noProof/>
              </w:rPr>
              <w:t>Brightcove Support section</w:t>
            </w:r>
            <w:r>
              <w:rPr>
                <w:rStyle w:val="mqInternal"/>
                <w:noProof/>
              </w:rPr>
              <w:t>{2]</w:t>
            </w:r>
            <w:r>
              <w:rPr>
                <w:noProof/>
              </w:rPr>
              <w:t xml:space="preserve"> of our website.</w:t>
            </w:r>
          </w:p>
        </w:tc>
        <w:tc>
          <w:tcPr>
            <w:tcW w:w="7407" w:type="dxa"/>
          </w:tcPr>
          <w:p w:rsidR="00000000" w:rsidRDefault="00785B4E">
            <w:pPr>
              <w:rPr>
                <w:lang w:val="fr-FR"/>
              </w:rPr>
            </w:pPr>
            <w:r>
              <w:rPr>
                <w:lang w:val="fr-FR"/>
              </w:rPr>
              <w:t xml:space="preserve">Pour plus d'informations sur ces programmes, consultez la </w:t>
            </w:r>
            <w:r>
              <w:rPr>
                <w:rStyle w:val="mqInternal"/>
                <w:noProof/>
                <w:lang w:val="fr-FR"/>
              </w:rPr>
              <w:t>[1}</w:t>
            </w:r>
            <w:r>
              <w:rPr>
                <w:lang w:val="fr-FR"/>
              </w:rPr>
              <w:t>section Support Brightcove</w:t>
            </w:r>
            <w:r>
              <w:rPr>
                <w:rStyle w:val="mqInternal"/>
                <w:noProof/>
                <w:lang w:val="fr-FR"/>
              </w:rPr>
              <w:t>{2]</w:t>
            </w:r>
            <w:r>
              <w:rPr>
                <w:lang w:val="fr-FR"/>
              </w:rPr>
              <w:t xml:space="preserve"> de notre site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9b05d0de-76ba-4b34-a2a4-21c9777c0841</w:t>
            </w:r>
          </w:p>
        </w:tc>
        <w:tc>
          <w:tcPr>
            <w:tcW w:w="7407" w:type="dxa"/>
            <w:shd w:val="clear" w:color="auto" w:fill="F2F2F2" w:themeFill="background1" w:themeFillShade="F2"/>
          </w:tcPr>
          <w:p w:rsidR="00000000" w:rsidRDefault="00785B4E">
            <w:pPr>
              <w:rPr>
                <w:noProof/>
              </w:rPr>
            </w:pPr>
            <w:r>
              <w:rPr>
                <w:noProof/>
              </w:rPr>
              <w:t>One sup</w:t>
            </w:r>
            <w:r>
              <w:rPr>
                <w:noProof/>
              </w:rPr>
              <w:t>port option is the Support Portal that can be used to open a case with Brightcove Support</w:t>
            </w:r>
          </w:p>
        </w:tc>
        <w:tc>
          <w:tcPr>
            <w:tcW w:w="7407" w:type="dxa"/>
          </w:tcPr>
          <w:p w:rsidR="00000000" w:rsidRDefault="00785B4E">
            <w:pPr>
              <w:rPr>
                <w:lang w:val="fr-FR"/>
              </w:rPr>
            </w:pPr>
            <w:r>
              <w:rPr>
                <w:lang w:val="fr-FR"/>
              </w:rPr>
              <w:t xml:space="preserve">Une option de support est le portail de support qui peut </w:t>
            </w:r>
            <w:r>
              <w:rPr>
                <w:lang w:val="fr-FR"/>
              </w:rPr>
              <w:t>ê</w:t>
            </w:r>
            <w:r>
              <w:rPr>
                <w:lang w:val="fr-FR"/>
              </w:rPr>
              <w:t>tre utilis</w:t>
            </w:r>
            <w:r>
              <w:rPr>
                <w:lang w:val="fr-FR"/>
              </w:rPr>
              <w:t>é</w:t>
            </w:r>
            <w:r>
              <w:rPr>
                <w:lang w:val="fr-FR"/>
              </w:rPr>
              <w:t xml:space="preserve"> pour ouvrir un dossier avec le support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f4f90929-1e20-4cdc-8671-b3acdcc2418d</w:t>
            </w:r>
          </w:p>
        </w:tc>
        <w:tc>
          <w:tcPr>
            <w:tcW w:w="7407" w:type="dxa"/>
            <w:shd w:val="clear" w:color="auto" w:fill="F2F2F2" w:themeFill="background1" w:themeFillShade="F2"/>
          </w:tcPr>
          <w:p w:rsidR="00000000" w:rsidRDefault="00785B4E">
            <w:pPr>
              <w:rPr>
                <w:noProof/>
              </w:rPr>
            </w:pPr>
            <w:r>
              <w:rPr>
                <w:noProof/>
              </w:rPr>
              <w:t>Creating a new support account</w:t>
            </w:r>
          </w:p>
        </w:tc>
        <w:tc>
          <w:tcPr>
            <w:tcW w:w="7407" w:type="dxa"/>
          </w:tcPr>
          <w:p w:rsidR="00000000" w:rsidRDefault="00785B4E">
            <w:pPr>
              <w:rPr>
                <w:lang w:val="fr-FR"/>
              </w:rPr>
            </w:pPr>
            <w:r>
              <w:rPr>
                <w:lang w:val="fr-FR"/>
              </w:rPr>
              <w:t>Cr</w:t>
            </w:r>
            <w:r>
              <w:rPr>
                <w:lang w:val="fr-FR"/>
              </w:rPr>
              <w:t>é</w:t>
            </w:r>
            <w:r>
              <w:rPr>
                <w:lang w:val="fr-FR"/>
              </w:rPr>
              <w:t>ation d'un nouveau compte de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b3165988-5beb-4b9b-a42b-ebb06b3f18b9</w:t>
            </w:r>
          </w:p>
        </w:tc>
        <w:tc>
          <w:tcPr>
            <w:tcW w:w="7407" w:type="dxa"/>
            <w:shd w:val="clear" w:color="auto" w:fill="F2F2F2" w:themeFill="background1" w:themeFillShade="F2"/>
          </w:tcPr>
          <w:p w:rsidR="00000000" w:rsidRDefault="00785B4E">
            <w:pPr>
              <w:rPr>
                <w:noProof/>
              </w:rPr>
            </w:pPr>
            <w:r>
              <w:rPr>
                <w:noProof/>
              </w:rPr>
              <w:t>Before you can create cases using the Support Portal you have to create an account.</w:t>
            </w:r>
          </w:p>
        </w:tc>
        <w:tc>
          <w:tcPr>
            <w:tcW w:w="7407" w:type="dxa"/>
          </w:tcPr>
          <w:p w:rsidR="00000000" w:rsidRDefault="00785B4E">
            <w:pPr>
              <w:rPr>
                <w:lang w:val="fr-FR"/>
              </w:rPr>
            </w:pPr>
            <w:r>
              <w:rPr>
                <w:lang w:val="fr-FR"/>
              </w:rPr>
              <w:t>Avant de pouvoir cr</w:t>
            </w:r>
            <w:r>
              <w:rPr>
                <w:lang w:val="fr-FR"/>
              </w:rPr>
              <w:t>é</w:t>
            </w:r>
            <w:r>
              <w:rPr>
                <w:lang w:val="fr-FR"/>
              </w:rPr>
              <w:t>er des requ</w:t>
            </w:r>
            <w:r>
              <w:rPr>
                <w:lang w:val="fr-FR"/>
              </w:rPr>
              <w:t>ê</w:t>
            </w:r>
            <w:r>
              <w:rPr>
                <w:lang w:val="fr-FR"/>
              </w:rPr>
              <w:t xml:space="preserve">tes </w:t>
            </w:r>
            <w:r>
              <w:rPr>
                <w:lang w:val="fr-FR"/>
              </w:rPr>
              <w:t>à</w:t>
            </w:r>
            <w:r>
              <w:rPr>
                <w:lang w:val="fr-FR"/>
              </w:rPr>
              <w:t xml:space="preserve"> l'aide du portail de </w:t>
            </w:r>
            <w:r>
              <w:rPr>
                <w:lang w:val="fr-FR"/>
              </w:rPr>
              <w:t>support, vous devez cr</w:t>
            </w:r>
            <w:r>
              <w:rPr>
                <w:lang w:val="fr-FR"/>
              </w:rPr>
              <w:t>é</w:t>
            </w:r>
            <w:r>
              <w:rPr>
                <w:lang w:val="fr-FR"/>
              </w:rPr>
              <w:t>er un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57da5c49-6e31-45c4-aef6-d19602403480</w:t>
            </w:r>
          </w:p>
        </w:tc>
        <w:tc>
          <w:tcPr>
            <w:tcW w:w="7407" w:type="dxa"/>
            <w:shd w:val="clear" w:color="auto" w:fill="F2F2F2" w:themeFill="background1" w:themeFillShade="F2"/>
          </w:tcPr>
          <w:p w:rsidR="00000000" w:rsidRDefault="00785B4E">
            <w:pPr>
              <w:rPr>
                <w:noProof/>
              </w:rPr>
            </w:pPr>
            <w:r>
              <w:rPr>
                <w:noProof/>
              </w:rPr>
              <w:t>To create a new account, follow these steps:</w:t>
            </w:r>
          </w:p>
        </w:tc>
        <w:tc>
          <w:tcPr>
            <w:tcW w:w="7407" w:type="dxa"/>
          </w:tcPr>
          <w:p w:rsidR="00000000" w:rsidRDefault="00785B4E">
            <w:pPr>
              <w:rPr>
                <w:lang w:val="fr-FR"/>
              </w:rPr>
            </w:pPr>
            <w:r>
              <w:rPr>
                <w:lang w:val="fr-FR"/>
              </w:rPr>
              <w:t>Pour cr</w:t>
            </w:r>
            <w:r>
              <w:rPr>
                <w:lang w:val="fr-FR"/>
              </w:rPr>
              <w:t>é</w:t>
            </w:r>
            <w:r>
              <w:rPr>
                <w:lang w:val="fr-FR"/>
              </w:rPr>
              <w:t>er un nouveau compte,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8b506699-767e-45dd-a603-36f4ad5ea6df</w:t>
            </w:r>
          </w:p>
        </w:tc>
        <w:tc>
          <w:tcPr>
            <w:tcW w:w="7407" w:type="dxa"/>
            <w:shd w:val="clear" w:color="auto" w:fill="F2F2F2" w:themeFill="background1" w:themeFillShade="F2"/>
          </w:tcPr>
          <w:p w:rsidR="00000000" w:rsidRDefault="00785B4E">
            <w:pPr>
              <w:rPr>
                <w:noProof/>
              </w:rPr>
            </w:pPr>
            <w:r>
              <w:rPr>
                <w:noProof/>
              </w:rPr>
              <w:t>Access the Support Portal using one of</w:t>
            </w:r>
            <w:r>
              <w:rPr>
                <w:noProof/>
              </w:rPr>
              <w:t xml:space="preserve"> these methods:</w:t>
            </w:r>
          </w:p>
        </w:tc>
        <w:tc>
          <w:tcPr>
            <w:tcW w:w="7407" w:type="dxa"/>
          </w:tcPr>
          <w:p w:rsidR="00000000" w:rsidRDefault="00785B4E">
            <w:pPr>
              <w:rPr>
                <w:lang w:val="fr-FR"/>
              </w:rPr>
            </w:pPr>
            <w:r>
              <w:rPr>
                <w:lang w:val="fr-FR"/>
              </w:rPr>
              <w:t>Acc</w:t>
            </w:r>
            <w:r>
              <w:rPr>
                <w:lang w:val="fr-FR"/>
              </w:rPr>
              <w:t>é</w:t>
            </w:r>
            <w:r>
              <w:rPr>
                <w:lang w:val="fr-FR"/>
              </w:rPr>
              <w:t>dez au portail de support en utilisant l'une des m</w:t>
            </w:r>
            <w:r>
              <w:rPr>
                <w:lang w:val="fr-FR"/>
              </w:rPr>
              <w:t>é</w:t>
            </w:r>
            <w:r>
              <w:rPr>
                <w:lang w:val="fr-FR"/>
              </w:rPr>
              <w:t>thodes suivantes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e528f4d4-79b2-492b-b6ae-92817a8693a7</w:t>
            </w:r>
          </w:p>
        </w:tc>
        <w:tc>
          <w:tcPr>
            <w:tcW w:w="7407" w:type="dxa"/>
            <w:shd w:val="clear" w:color="auto" w:fill="F2F2F2" w:themeFill="background1" w:themeFillShade="F2"/>
          </w:tcPr>
          <w:p w:rsidR="00000000" w:rsidRDefault="00785B4E">
            <w:pPr>
              <w:rPr>
                <w:noProof/>
              </w:rPr>
            </w:pPr>
            <w:r>
              <w:rPr>
                <w:noProof/>
              </w:rPr>
              <w:t xml:space="preserve">In the application header, click </w:t>
            </w:r>
            <w:r>
              <w:rPr>
                <w:rStyle w:val="mqInternal"/>
                <w:noProof/>
              </w:rPr>
              <w:t>[1}</w:t>
            </w:r>
            <w:r>
              <w:rPr>
                <w:noProof/>
              </w:rPr>
              <w:t>SUPPORT &gt; Contact Support</w:t>
            </w:r>
            <w:r>
              <w:rPr>
                <w:rStyle w:val="mqInternal"/>
                <w:noProof/>
              </w:rPr>
              <w:t>{2]</w:t>
            </w:r>
          </w:p>
        </w:tc>
        <w:tc>
          <w:tcPr>
            <w:tcW w:w="7407" w:type="dxa"/>
          </w:tcPr>
          <w:p w:rsidR="00000000" w:rsidRDefault="00785B4E">
            <w:pPr>
              <w:rPr>
                <w:lang w:val="fr-FR"/>
              </w:rPr>
            </w:pPr>
            <w:r>
              <w:rPr>
                <w:lang w:val="fr-FR"/>
              </w:rPr>
              <w:t>Dans l'en-t</w:t>
            </w:r>
            <w:r>
              <w:rPr>
                <w:lang w:val="fr-FR"/>
              </w:rPr>
              <w:t>ê</w:t>
            </w:r>
            <w:r>
              <w:rPr>
                <w:lang w:val="fr-FR"/>
              </w:rPr>
              <w:t xml:space="preserve">te de l'application, cliquez sur </w:t>
            </w:r>
            <w:r>
              <w:rPr>
                <w:rStyle w:val="mqInternal"/>
                <w:noProof/>
                <w:lang w:val="fr-FR"/>
              </w:rPr>
              <w:t>[1}</w:t>
            </w:r>
            <w:r>
              <w:rPr>
                <w:lang w:val="fr-FR"/>
              </w:rPr>
              <w:t>Support &gt; Contact Support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052cc10c-aa04-4797-b390-b02f4e171f90</w:t>
            </w:r>
          </w:p>
        </w:tc>
        <w:tc>
          <w:tcPr>
            <w:tcW w:w="7407" w:type="dxa"/>
            <w:shd w:val="clear" w:color="auto" w:fill="F2F2F2" w:themeFill="background1" w:themeFillShade="F2"/>
          </w:tcPr>
          <w:p w:rsidR="00000000" w:rsidRDefault="00785B4E">
            <w:pPr>
              <w:rPr>
                <w:noProof/>
              </w:rPr>
            </w:pPr>
            <w:r>
              <w:rPr>
                <w:noProof/>
              </w:rPr>
              <w:t xml:space="preserve">Go to </w:t>
            </w:r>
            <w:r>
              <w:rPr>
                <w:rStyle w:val="mqInternal"/>
                <w:noProof/>
              </w:rPr>
              <w:t>[1}</w:t>
            </w:r>
            <w:r>
              <w:rPr>
                <w:noProof/>
              </w:rPr>
              <w:t>https://supportportal.brightcove.com</w:t>
            </w:r>
            <w:r>
              <w:rPr>
                <w:rStyle w:val="mqInternal"/>
                <w:noProof/>
              </w:rPr>
              <w:t>{2]</w:t>
            </w:r>
          </w:p>
        </w:tc>
        <w:tc>
          <w:tcPr>
            <w:tcW w:w="7407" w:type="dxa"/>
          </w:tcPr>
          <w:p w:rsidR="00000000" w:rsidRDefault="00785B4E">
            <w:pPr>
              <w:rPr>
                <w:lang w:val="fr-FR"/>
              </w:rPr>
            </w:pPr>
            <w:r>
              <w:rPr>
                <w:lang w:val="fr-FR"/>
              </w:rPr>
              <w:t>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https://supportportal.brightcove.com</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2dc963a2-d5c2-45a6-9d30-8b4a56c5157d</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Sign Up</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S'ins</w:t>
            </w:r>
            <w:r>
              <w:rPr>
                <w:lang w:val="fr-FR"/>
              </w:rPr>
              <w:t>crire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e31e694c-f1e4-4747-acd9-a84727c36628</w:t>
            </w:r>
          </w:p>
        </w:tc>
        <w:tc>
          <w:tcPr>
            <w:tcW w:w="7407" w:type="dxa"/>
            <w:shd w:val="clear" w:color="auto" w:fill="F2F2F2" w:themeFill="background1" w:themeFillShade="F2"/>
          </w:tcPr>
          <w:p w:rsidR="00000000" w:rsidRDefault="00785B4E">
            <w:pPr>
              <w:rPr>
                <w:noProof/>
              </w:rPr>
            </w:pPr>
            <w:r>
              <w:rPr>
                <w:noProof/>
              </w:rPr>
              <w:t xml:space="preserve">Enter your </w:t>
            </w:r>
            <w:r>
              <w:rPr>
                <w:rStyle w:val="mqInternal"/>
                <w:noProof/>
              </w:rPr>
              <w:t>[1}</w:t>
            </w:r>
            <w:r>
              <w:rPr>
                <w:noProof/>
              </w:rPr>
              <w:t>First Name</w:t>
            </w:r>
            <w:r>
              <w:rPr>
                <w:rStyle w:val="mqInternal"/>
                <w:noProof/>
              </w:rPr>
              <w:t>{2]</w:t>
            </w:r>
            <w:r>
              <w:rPr>
                <w:noProof/>
              </w:rPr>
              <w:t xml:space="preserve">, </w:t>
            </w:r>
            <w:r>
              <w:rPr>
                <w:rStyle w:val="mqInternal"/>
                <w:noProof/>
              </w:rPr>
              <w:t>[1}</w:t>
            </w:r>
            <w:r>
              <w:rPr>
                <w:noProof/>
              </w:rPr>
              <w:t>Last Name</w:t>
            </w:r>
            <w:r>
              <w:rPr>
                <w:rStyle w:val="mqInternal"/>
                <w:noProof/>
              </w:rPr>
              <w:t>{2]</w:t>
            </w:r>
            <w:r>
              <w:rPr>
                <w:noProof/>
              </w:rPr>
              <w:t>,</w:t>
            </w:r>
            <w:r>
              <w:rPr>
                <w:rStyle w:val="mqInternal"/>
                <w:noProof/>
              </w:rPr>
              <w:t>[1}</w:t>
            </w:r>
            <w:r>
              <w:rPr>
                <w:noProof/>
              </w:rPr>
              <w:t xml:space="preserve"> Email</w:t>
            </w:r>
            <w:r>
              <w:rPr>
                <w:rStyle w:val="mqInternal"/>
                <w:noProof/>
              </w:rPr>
              <w:t>{2]</w:t>
            </w:r>
            <w:r>
              <w:rPr>
                <w:noProof/>
              </w:rPr>
              <w:t xml:space="preserve"> and </w:t>
            </w:r>
            <w:r>
              <w:rPr>
                <w:rStyle w:val="mqInternal"/>
                <w:noProof/>
              </w:rPr>
              <w:t>[1}</w:t>
            </w:r>
            <w:r>
              <w:rPr>
                <w:noProof/>
              </w:rPr>
              <w:t>Password</w:t>
            </w:r>
            <w:r>
              <w:rPr>
                <w:rStyle w:val="mqInternal"/>
                <w:noProof/>
              </w:rPr>
              <w:t>{2]</w:t>
            </w:r>
            <w:r>
              <w:rPr>
                <w:noProof/>
              </w:rPr>
              <w:t>.</w:t>
            </w:r>
          </w:p>
        </w:tc>
        <w:tc>
          <w:tcPr>
            <w:tcW w:w="7407" w:type="dxa"/>
          </w:tcPr>
          <w:p w:rsidR="00000000" w:rsidRDefault="00785B4E">
            <w:pPr>
              <w:rPr>
                <w:lang w:val="fr-FR"/>
              </w:rPr>
            </w:pPr>
            <w:r>
              <w:rPr>
                <w:lang w:val="fr-FR"/>
              </w:rPr>
              <w:t xml:space="preserve">Entrez votre </w:t>
            </w:r>
            <w:r>
              <w:rPr>
                <w:rStyle w:val="mqInternal"/>
                <w:noProof/>
                <w:lang w:val="fr-FR"/>
              </w:rPr>
              <w:t>[1}</w:t>
            </w:r>
            <w:r>
              <w:rPr>
                <w:lang w:val="fr-FR"/>
              </w:rPr>
              <w:t>Pr</w:t>
            </w:r>
            <w:r>
              <w:rPr>
                <w:lang w:val="fr-FR"/>
              </w:rPr>
              <w:t>é</w:t>
            </w:r>
            <w:r>
              <w:rPr>
                <w:lang w:val="fr-FR"/>
              </w:rPr>
              <w:t>nom</w:t>
            </w:r>
            <w:r>
              <w:rPr>
                <w:rStyle w:val="mqInternal"/>
                <w:noProof/>
                <w:lang w:val="fr-FR"/>
              </w:rPr>
              <w:t>{2]</w:t>
            </w:r>
            <w:r>
              <w:rPr>
                <w:lang w:val="fr-FR"/>
              </w:rPr>
              <w:t xml:space="preserve"> , </w:t>
            </w:r>
            <w:r>
              <w:rPr>
                <w:rStyle w:val="mqInternal"/>
                <w:noProof/>
                <w:lang w:val="fr-FR"/>
              </w:rPr>
              <w:t>[1}</w:t>
            </w:r>
            <w:r>
              <w:rPr>
                <w:lang w:val="fr-FR"/>
              </w:rPr>
              <w:t>Nom de famille</w:t>
            </w:r>
            <w:r>
              <w:rPr>
                <w:rStyle w:val="mqInternal"/>
                <w:noProof/>
                <w:lang w:val="fr-FR"/>
              </w:rPr>
              <w:t>{2]</w:t>
            </w:r>
            <w:r>
              <w:rPr>
                <w:lang w:val="fr-FR"/>
              </w:rPr>
              <w:t>,</w:t>
            </w:r>
            <w:r>
              <w:rPr>
                <w:rStyle w:val="mqInternal"/>
                <w:noProof/>
                <w:lang w:val="fr-FR"/>
              </w:rPr>
              <w:t>[1}</w:t>
            </w:r>
            <w:r>
              <w:rPr>
                <w:lang w:val="fr-FR"/>
              </w:rPr>
              <w:t xml:space="preserve"> Email</w:t>
            </w:r>
            <w:r>
              <w:rPr>
                <w:rStyle w:val="mqInternal"/>
                <w:noProof/>
                <w:lang w:val="fr-FR"/>
              </w:rPr>
              <w:t>{2]</w:t>
            </w:r>
            <w:r>
              <w:rPr>
                <w:lang w:val="fr-FR"/>
              </w:rPr>
              <w:t xml:space="preserve"> et </w:t>
            </w:r>
            <w:r>
              <w:rPr>
                <w:rStyle w:val="mqInternal"/>
                <w:noProof/>
                <w:lang w:val="fr-FR"/>
              </w:rPr>
              <w:t>[1}</w:t>
            </w:r>
            <w:r>
              <w:rPr>
                <w:lang w:val="fr-FR"/>
              </w:rPr>
              <w:t>Mot de passe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19 </w:t>
            </w:r>
            <w:r>
              <w:rPr>
                <w:noProof/>
                <w:sz w:val="16"/>
              </w:rPr>
              <w:br/>
            </w:r>
            <w:r>
              <w:rPr>
                <w:noProof/>
                <w:sz w:val="2"/>
              </w:rPr>
              <w:t>24d7b865-95a3-41c5-902d-72f58987e585</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394ced6c-0f59-4735-85f9-5f36af8eaa0b</w:t>
            </w:r>
          </w:p>
        </w:tc>
        <w:tc>
          <w:tcPr>
            <w:tcW w:w="7407" w:type="dxa"/>
            <w:shd w:val="clear" w:color="auto" w:fill="F2F2F2" w:themeFill="background1" w:themeFillShade="F2"/>
          </w:tcPr>
          <w:p w:rsidR="00000000" w:rsidRDefault="00785B4E">
            <w:pPr>
              <w:rPr>
                <w:noProof/>
              </w:rPr>
            </w:pPr>
            <w:r>
              <w:rPr>
                <w:noProof/>
              </w:rPr>
              <w:t>Confirm that you are redirected to the Brightcove Support Portal home page.</w:t>
            </w:r>
          </w:p>
        </w:tc>
        <w:tc>
          <w:tcPr>
            <w:tcW w:w="7407" w:type="dxa"/>
          </w:tcPr>
          <w:p w:rsidR="00000000" w:rsidRDefault="00785B4E">
            <w:pPr>
              <w:rPr>
                <w:lang w:val="fr-FR"/>
              </w:rPr>
            </w:pPr>
            <w:r>
              <w:rPr>
                <w:lang w:val="fr-FR"/>
              </w:rPr>
              <w:t xml:space="preserve">Confirmez que vous </w:t>
            </w:r>
            <w:r>
              <w:rPr>
                <w:lang w:val="fr-FR"/>
              </w:rPr>
              <w:t>ê</w:t>
            </w:r>
            <w:r>
              <w:rPr>
                <w:lang w:val="fr-FR"/>
              </w:rPr>
              <w:t>tes redirig</w:t>
            </w:r>
            <w:r>
              <w:rPr>
                <w:lang w:val="fr-FR"/>
              </w:rPr>
              <w:t>é</w:t>
            </w:r>
            <w:r>
              <w:rPr>
                <w:lang w:val="fr-FR"/>
              </w:rPr>
              <w:t xml:space="preserve"> vers la page d'accueil du portail de support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25a6b296-f13c-45d2-9258-ddf8cf065ba9</w:t>
            </w:r>
          </w:p>
        </w:tc>
        <w:tc>
          <w:tcPr>
            <w:tcW w:w="7407" w:type="dxa"/>
            <w:shd w:val="clear" w:color="auto" w:fill="F2F2F2" w:themeFill="background1" w:themeFillShade="F2"/>
          </w:tcPr>
          <w:p w:rsidR="00000000" w:rsidRDefault="00785B4E">
            <w:pPr>
              <w:rPr>
                <w:noProof/>
              </w:rPr>
            </w:pPr>
            <w:r>
              <w:rPr>
                <w:noProof/>
              </w:rPr>
              <w:t>Opening a support case</w:t>
            </w:r>
          </w:p>
        </w:tc>
        <w:tc>
          <w:tcPr>
            <w:tcW w:w="7407" w:type="dxa"/>
          </w:tcPr>
          <w:p w:rsidR="00000000" w:rsidRDefault="00785B4E">
            <w:pPr>
              <w:rPr>
                <w:lang w:val="fr-FR"/>
              </w:rPr>
            </w:pPr>
            <w:r>
              <w:rPr>
                <w:lang w:val="fr-FR"/>
              </w:rPr>
              <w:t>Ouverture d'un dossier de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13738e0d-0ad9-4933-9e44-d19f2efe0f5a</w:t>
            </w:r>
          </w:p>
        </w:tc>
        <w:tc>
          <w:tcPr>
            <w:tcW w:w="7407" w:type="dxa"/>
            <w:shd w:val="clear" w:color="auto" w:fill="F2F2F2" w:themeFill="background1" w:themeFillShade="F2"/>
          </w:tcPr>
          <w:p w:rsidR="00000000" w:rsidRDefault="00785B4E">
            <w:pPr>
              <w:rPr>
                <w:noProof/>
              </w:rPr>
            </w:pPr>
            <w:r>
              <w:rPr>
                <w:noProof/>
              </w:rPr>
              <w:t>To open a case with Brightcove Support using the Support Portal, follow these steps:</w:t>
            </w:r>
          </w:p>
        </w:tc>
        <w:tc>
          <w:tcPr>
            <w:tcW w:w="7407" w:type="dxa"/>
          </w:tcPr>
          <w:p w:rsidR="00000000" w:rsidRDefault="00785B4E">
            <w:pPr>
              <w:rPr>
                <w:lang w:val="fr-FR"/>
              </w:rPr>
            </w:pPr>
            <w:r>
              <w:rPr>
                <w:lang w:val="fr-FR"/>
              </w:rPr>
              <w:t>Pour ouvrir un dossier avec le</w:t>
            </w:r>
            <w:r>
              <w:rPr>
                <w:lang w:val="fr-FR"/>
              </w:rPr>
              <w:t xml:space="preserve"> support Brightcove </w:t>
            </w:r>
            <w:r>
              <w:rPr>
                <w:lang w:val="fr-FR"/>
              </w:rPr>
              <w:t>à</w:t>
            </w:r>
            <w:r>
              <w:rPr>
                <w:lang w:val="fr-FR"/>
              </w:rPr>
              <w:t xml:space="preserve"> l'aide du portail de support,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98210ef1-539f-4af0-bad4-31e23c3c065d</w:t>
            </w:r>
          </w:p>
        </w:tc>
        <w:tc>
          <w:tcPr>
            <w:tcW w:w="7407" w:type="dxa"/>
            <w:shd w:val="clear" w:color="auto" w:fill="F2F2F2" w:themeFill="background1" w:themeFillShade="F2"/>
          </w:tcPr>
          <w:p w:rsidR="00000000" w:rsidRDefault="00785B4E">
            <w:pPr>
              <w:rPr>
                <w:noProof/>
              </w:rPr>
            </w:pPr>
            <w:r>
              <w:rPr>
                <w:noProof/>
              </w:rPr>
              <w:t xml:space="preserve">Log in to the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785B4E">
            <w:pPr>
              <w:rPr>
                <w:lang w:val="fr-FR"/>
              </w:rPr>
            </w:pPr>
            <w:r>
              <w:rPr>
                <w:lang w:val="fr-FR"/>
              </w:rPr>
              <w:t xml:space="preserve">Connectez-vous au portail d'assistance Brightcove </w:t>
            </w:r>
            <w:r>
              <w:rPr>
                <w:lang w:val="fr-FR"/>
              </w:rPr>
              <w:t>à</w:t>
            </w:r>
            <w:r>
              <w:rPr>
                <w:lang w:val="fr-FR"/>
              </w:rPr>
              <w:t xml:space="preserve"> l</w:t>
            </w:r>
            <w:r>
              <w:rPr>
                <w:lang w:val="fr-FR"/>
              </w:rPr>
              <w:t xml:space="preserve">'adresse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a3962ff3-3932-47bb-8786-c6c11561d501</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SUBMIT A CASE</w:t>
            </w:r>
            <w:r>
              <w:rPr>
                <w:rStyle w:val="mqInternal"/>
                <w:noProof/>
              </w:rPr>
              <w:t>{2]</w:t>
            </w:r>
            <w:r>
              <w:rPr>
                <w:noProof/>
              </w:rPr>
              <w:t xml:space="preserve"> in the page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SOUMETTRE UN CAS</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4ccee790-7efd-4d7a-97fa-9d110062ebb3</w:t>
            </w:r>
          </w:p>
        </w:tc>
        <w:tc>
          <w:tcPr>
            <w:tcW w:w="7407" w:type="dxa"/>
            <w:shd w:val="clear" w:color="auto" w:fill="F2F2F2" w:themeFill="background1" w:themeFillShade="F2"/>
          </w:tcPr>
          <w:p w:rsidR="00000000" w:rsidRDefault="00785B4E">
            <w:pPr>
              <w:rPr>
                <w:noProof/>
              </w:rPr>
            </w:pPr>
            <w:r>
              <w:rPr>
                <w:noProof/>
              </w:rPr>
              <w:t>Enter case inf</w:t>
            </w:r>
            <w:r>
              <w:rPr>
                <w:noProof/>
              </w:rPr>
              <w:t>ormation:</w:t>
            </w:r>
          </w:p>
        </w:tc>
        <w:tc>
          <w:tcPr>
            <w:tcW w:w="7407" w:type="dxa"/>
          </w:tcPr>
          <w:p w:rsidR="00000000" w:rsidRDefault="00785B4E">
            <w:pPr>
              <w:rPr>
                <w:lang w:val="fr-FR"/>
              </w:rPr>
            </w:pPr>
            <w:r>
              <w:rPr>
                <w:lang w:val="fr-FR"/>
              </w:rPr>
              <w:t>Saisissez les informations sur le dossier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edbefaa7-7697-48b5-97f6-7dc92c30c5d4</w:t>
            </w:r>
          </w:p>
        </w:tc>
        <w:tc>
          <w:tcPr>
            <w:tcW w:w="7407" w:type="dxa"/>
            <w:shd w:val="clear" w:color="auto" w:fill="F2F2F2" w:themeFill="background1" w:themeFillShade="F2"/>
          </w:tcPr>
          <w:p w:rsidR="00000000" w:rsidRDefault="00785B4E">
            <w:pPr>
              <w:rPr>
                <w:noProof/>
              </w:rPr>
            </w:pPr>
            <w:r>
              <w:rPr>
                <w:rStyle w:val="mqInternal"/>
                <w:noProof/>
              </w:rPr>
              <w:t>[1}</w:t>
            </w:r>
            <w:r>
              <w:rPr>
                <w:noProof/>
              </w:rPr>
              <w:t>Subject</w:t>
            </w:r>
            <w:r>
              <w:rPr>
                <w:rStyle w:val="mqInternal"/>
                <w:noProof/>
              </w:rPr>
              <w:t>{2]</w:t>
            </w:r>
            <w:r>
              <w:rPr>
                <w:noProof/>
              </w:rPr>
              <w:t xml:space="preserve"> - Title of the case</w:t>
            </w:r>
          </w:p>
        </w:tc>
        <w:tc>
          <w:tcPr>
            <w:tcW w:w="7407" w:type="dxa"/>
          </w:tcPr>
          <w:p w:rsidR="00000000" w:rsidRDefault="00785B4E">
            <w:pPr>
              <w:rPr>
                <w:lang w:val="fr-FR"/>
              </w:rPr>
            </w:pPr>
            <w:r>
              <w:rPr>
                <w:rStyle w:val="mqInternal"/>
                <w:noProof/>
                <w:lang w:val="fr-FR"/>
              </w:rPr>
              <w:t>[1}</w:t>
            </w:r>
            <w:r>
              <w:rPr>
                <w:lang w:val="fr-FR"/>
              </w:rPr>
              <w:t>Objet</w:t>
            </w:r>
            <w:r>
              <w:rPr>
                <w:rStyle w:val="mqInternal"/>
                <w:noProof/>
                <w:lang w:val="fr-FR"/>
              </w:rPr>
              <w:t>{2]</w:t>
            </w:r>
            <w:r>
              <w:rPr>
                <w:lang w:val="fr-FR"/>
              </w:rPr>
              <w:t xml:space="preserve"> - Titre de l'affaire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45a54c61-b7b1-45fd-8879-b2c80c78184a</w:t>
            </w:r>
          </w:p>
        </w:tc>
        <w:tc>
          <w:tcPr>
            <w:tcW w:w="7407" w:type="dxa"/>
            <w:shd w:val="clear" w:color="auto" w:fill="F2F2F2" w:themeFill="background1" w:themeFillShade="F2"/>
          </w:tcPr>
          <w:p w:rsidR="00000000" w:rsidRDefault="00785B4E">
            <w:pPr>
              <w:rPr>
                <w:noProof/>
              </w:rPr>
            </w:pPr>
            <w:r>
              <w:rPr>
                <w:rStyle w:val="mqInternal"/>
                <w:noProof/>
              </w:rPr>
              <w:t>[1}</w:t>
            </w:r>
            <w:r>
              <w:rPr>
                <w:noProof/>
              </w:rPr>
              <w:t>Description</w:t>
            </w:r>
            <w:r>
              <w:rPr>
                <w:rStyle w:val="mqInternal"/>
                <w:noProof/>
              </w:rPr>
              <w:t>{2]</w:t>
            </w:r>
            <w:r>
              <w:rPr>
                <w:noProof/>
              </w:rPr>
              <w:t xml:space="preserve"> - Description of the issue, question or problem</w:t>
            </w:r>
          </w:p>
        </w:tc>
        <w:tc>
          <w:tcPr>
            <w:tcW w:w="7407" w:type="dxa"/>
          </w:tcPr>
          <w:p w:rsidR="00000000" w:rsidRDefault="00785B4E">
            <w:pPr>
              <w:rPr>
                <w:lang w:val="fr-FR"/>
              </w:rPr>
            </w:pPr>
            <w:r>
              <w:rPr>
                <w:rStyle w:val="mqInternal"/>
                <w:noProof/>
                <w:lang w:val="fr-FR"/>
              </w:rPr>
              <w:t>[1}</w:t>
            </w:r>
            <w:r>
              <w:rPr>
                <w:lang w:val="fr-FR"/>
              </w:rPr>
              <w:t>Description</w:t>
            </w:r>
            <w:r>
              <w:rPr>
                <w:rStyle w:val="mqInternal"/>
                <w:noProof/>
                <w:lang w:val="fr-FR"/>
              </w:rPr>
              <w:t>{2]</w:t>
            </w:r>
            <w:r>
              <w:rPr>
                <w:lang w:val="fr-FR"/>
              </w:rPr>
              <w:t xml:space="preserve"> - Description du probl</w:t>
            </w:r>
            <w:r>
              <w:rPr>
                <w:lang w:val="fr-FR"/>
              </w:rPr>
              <w:t>è</w:t>
            </w:r>
            <w:r>
              <w:rPr>
                <w:lang w:val="fr-FR"/>
              </w:rPr>
              <w:t>me, de la question ou du probl</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3b0defcd-2caa-4af1-a3de-b554baacba3e</w:t>
            </w:r>
          </w:p>
        </w:tc>
        <w:tc>
          <w:tcPr>
            <w:tcW w:w="7407" w:type="dxa"/>
            <w:shd w:val="clear" w:color="auto" w:fill="F2F2F2" w:themeFill="background1" w:themeFillShade="F2"/>
          </w:tcPr>
          <w:p w:rsidR="00000000" w:rsidRDefault="00785B4E">
            <w:pPr>
              <w:rPr>
                <w:noProof/>
              </w:rPr>
            </w:pPr>
            <w:r>
              <w:rPr>
                <w:rStyle w:val="mqInternal"/>
                <w:noProof/>
              </w:rPr>
              <w:t>[1}</w:t>
            </w:r>
            <w:r>
              <w:rPr>
                <w:noProof/>
              </w:rPr>
              <w:t>Priority</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Priorit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11022e2b-7a47-4e43-a292-3780008fcfc0</w:t>
            </w:r>
          </w:p>
        </w:tc>
        <w:tc>
          <w:tcPr>
            <w:tcW w:w="7407" w:type="dxa"/>
            <w:shd w:val="clear" w:color="auto" w:fill="F2F2F2" w:themeFill="background1" w:themeFillShade="F2"/>
          </w:tcPr>
          <w:p w:rsidR="00000000" w:rsidRDefault="00785B4E">
            <w:pPr>
              <w:rPr>
                <w:noProof/>
              </w:rPr>
            </w:pPr>
            <w:r>
              <w:rPr>
                <w:rStyle w:val="mqInternal"/>
                <w:noProof/>
              </w:rPr>
              <w:t>[1}</w:t>
            </w:r>
            <w:r>
              <w:rPr>
                <w:noProof/>
              </w:rPr>
              <w:t>P1</w:t>
            </w:r>
            <w:r>
              <w:rPr>
                <w:rStyle w:val="mqInternal"/>
                <w:noProof/>
              </w:rPr>
              <w:t>{2]</w:t>
            </w:r>
            <w:r>
              <w:rPr>
                <w:noProof/>
              </w:rPr>
              <w:t xml:space="preserve"> - Critica</w:t>
            </w:r>
            <w:r>
              <w:rPr>
                <w:noProof/>
              </w:rPr>
              <w:t>l - Loss of a Brightcove Service or critical loss of significant publishing availability to a live production player</w:t>
            </w:r>
          </w:p>
        </w:tc>
        <w:tc>
          <w:tcPr>
            <w:tcW w:w="7407" w:type="dxa"/>
          </w:tcPr>
          <w:p w:rsidR="00000000" w:rsidRDefault="00785B4E">
            <w:pPr>
              <w:rPr>
                <w:lang w:val="fr-FR"/>
              </w:rPr>
            </w:pPr>
            <w:r>
              <w:rPr>
                <w:rStyle w:val="mqInternal"/>
                <w:noProof/>
                <w:lang w:val="fr-FR"/>
              </w:rPr>
              <w:t>[1}</w:t>
            </w:r>
            <w:r>
              <w:rPr>
                <w:lang w:val="fr-FR"/>
              </w:rPr>
              <w:t>P1</w:t>
            </w:r>
            <w:r>
              <w:rPr>
                <w:rStyle w:val="mqInternal"/>
                <w:noProof/>
                <w:lang w:val="fr-FR"/>
              </w:rPr>
              <w:t>{2]</w:t>
            </w:r>
            <w:r>
              <w:rPr>
                <w:lang w:val="fr-FR"/>
              </w:rPr>
              <w:t xml:space="preserve"> - Critique - Perte d'un service Brightcove ou perte critique de la disponibilit</w:t>
            </w:r>
            <w:r>
              <w:rPr>
                <w:lang w:val="fr-FR"/>
              </w:rPr>
              <w:t>é</w:t>
            </w:r>
            <w:r>
              <w:rPr>
                <w:lang w:val="fr-FR"/>
              </w:rPr>
              <w:t xml:space="preserve"> importante de la publication pour un joueur de pr</w:t>
            </w:r>
            <w:r>
              <w:rPr>
                <w:lang w:val="fr-FR"/>
              </w:rPr>
              <w:t>oduction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9e16cb69-b724-4961-a003-3d7525b746a6</w:t>
            </w:r>
          </w:p>
        </w:tc>
        <w:tc>
          <w:tcPr>
            <w:tcW w:w="7407" w:type="dxa"/>
            <w:shd w:val="clear" w:color="auto" w:fill="F2F2F2" w:themeFill="background1" w:themeFillShade="F2"/>
          </w:tcPr>
          <w:p w:rsidR="00000000" w:rsidRDefault="00785B4E">
            <w:pPr>
              <w:rPr>
                <w:noProof/>
              </w:rPr>
            </w:pPr>
            <w:r>
              <w:rPr>
                <w:rStyle w:val="mqInternal"/>
                <w:noProof/>
              </w:rPr>
              <w:t>[1}</w:t>
            </w:r>
            <w:r>
              <w:rPr>
                <w:noProof/>
              </w:rPr>
              <w:t>P2</w:t>
            </w:r>
            <w:r>
              <w:rPr>
                <w:rStyle w:val="mqInternal"/>
                <w:noProof/>
              </w:rPr>
              <w:t>{2]</w:t>
            </w:r>
            <w:r>
              <w:rPr>
                <w:noProof/>
              </w:rPr>
              <w:t xml:space="preserve"> - Important - Brightcove Service is operational, but there are blocking issues regarding expected publishing capabilities specific to a live production player (i.e. relating to uploads, </w:t>
            </w:r>
            <w:r>
              <w:rPr>
                <w:noProof/>
              </w:rPr>
              <w:t>console activity, specific players).</w:t>
            </w:r>
          </w:p>
        </w:tc>
        <w:tc>
          <w:tcPr>
            <w:tcW w:w="7407" w:type="dxa"/>
          </w:tcPr>
          <w:p w:rsidR="00000000" w:rsidRDefault="00785B4E">
            <w:pPr>
              <w:rPr>
                <w:lang w:val="fr-FR"/>
              </w:rPr>
            </w:pPr>
            <w:r>
              <w:rPr>
                <w:rStyle w:val="mqInternal"/>
                <w:noProof/>
                <w:lang w:val="fr-FR"/>
              </w:rPr>
              <w:t>[1}</w:t>
            </w:r>
            <w:r>
              <w:rPr>
                <w:lang w:val="fr-FR"/>
              </w:rPr>
              <w:t>P2</w:t>
            </w:r>
            <w:r>
              <w:rPr>
                <w:rStyle w:val="mqInternal"/>
                <w:noProof/>
                <w:lang w:val="fr-FR"/>
              </w:rPr>
              <w:t>{2]</w:t>
            </w:r>
            <w:r>
              <w:rPr>
                <w:lang w:val="fr-FR"/>
              </w:rPr>
              <w:t xml:space="preserve"> - Important - Le service Brightcove est op</w:t>
            </w:r>
            <w:r>
              <w:rPr>
                <w:lang w:val="fr-FR"/>
              </w:rPr>
              <w:t>é</w:t>
            </w:r>
            <w:r>
              <w:rPr>
                <w:lang w:val="fr-FR"/>
              </w:rPr>
              <w:t>rationnel, mais il y a des probl</w:t>
            </w:r>
            <w:r>
              <w:rPr>
                <w:lang w:val="fr-FR"/>
              </w:rPr>
              <w:t>è</w:t>
            </w:r>
            <w:r>
              <w:rPr>
                <w:lang w:val="fr-FR"/>
              </w:rPr>
              <w:t>mes de blocage concernant les capacit</w:t>
            </w:r>
            <w:r>
              <w:rPr>
                <w:lang w:val="fr-FR"/>
              </w:rPr>
              <w:t>é</w:t>
            </w:r>
            <w:r>
              <w:rPr>
                <w:lang w:val="fr-FR"/>
              </w:rPr>
              <w:t>s de publication attendues sp</w:t>
            </w:r>
            <w:r>
              <w:rPr>
                <w:lang w:val="fr-FR"/>
              </w:rPr>
              <w:t>é</w:t>
            </w:r>
            <w:r>
              <w:rPr>
                <w:lang w:val="fr-FR"/>
              </w:rPr>
              <w:t xml:space="preserve">cifiques </w:t>
            </w:r>
            <w:r>
              <w:rPr>
                <w:lang w:val="fr-FR"/>
              </w:rPr>
              <w:t>à</w:t>
            </w:r>
            <w:r>
              <w:rPr>
                <w:lang w:val="fr-FR"/>
              </w:rPr>
              <w:t xml:space="preserve"> un lecteur de production en direct (c.-</w:t>
            </w:r>
            <w:r>
              <w:rPr>
                <w:lang w:val="fr-FR"/>
              </w:rPr>
              <w:t>à</w:t>
            </w:r>
            <w:r>
              <w:rPr>
                <w:lang w:val="fr-FR"/>
              </w:rPr>
              <w:t>-d. li</w:t>
            </w:r>
            <w:r>
              <w:rPr>
                <w:lang w:val="fr-FR"/>
              </w:rPr>
              <w:t>é</w:t>
            </w:r>
            <w:r>
              <w:rPr>
                <w:lang w:val="fr-FR"/>
              </w:rPr>
              <w:t>es aux t</w:t>
            </w:r>
            <w:r>
              <w:rPr>
                <w:lang w:val="fr-FR"/>
              </w:rPr>
              <w:t>é</w:t>
            </w:r>
            <w:r>
              <w:rPr>
                <w:lang w:val="fr-FR"/>
              </w:rPr>
              <w:t>l</w:t>
            </w:r>
            <w:r>
              <w:rPr>
                <w:lang w:val="fr-FR"/>
              </w:rPr>
              <w:t>é</w:t>
            </w:r>
            <w:r>
              <w:rPr>
                <w:lang w:val="fr-FR"/>
              </w:rPr>
              <w:t xml:space="preserve">chargements, </w:t>
            </w:r>
            <w:r>
              <w:rPr>
                <w:lang w:val="fr-FR"/>
              </w:rPr>
              <w:t>à</w:t>
            </w:r>
            <w:r>
              <w:rPr>
                <w:lang w:val="fr-FR"/>
              </w:rPr>
              <w:t xml:space="preserve"> l'activit</w:t>
            </w:r>
            <w:r>
              <w:rPr>
                <w:lang w:val="fr-FR"/>
              </w:rPr>
              <w:t>é</w:t>
            </w:r>
            <w:r>
              <w:rPr>
                <w:lang w:val="fr-FR"/>
              </w:rPr>
              <w:t xml:space="preserve"> de la console, </w:t>
            </w:r>
            <w:r>
              <w:rPr>
                <w:lang w:val="fr-FR"/>
              </w:rPr>
              <w:t>à</w:t>
            </w:r>
            <w:r>
              <w:rPr>
                <w:lang w:val="fr-FR"/>
              </w:rPr>
              <w:t xml:space="preserve"> des joueurs sp</w:t>
            </w:r>
            <w:r>
              <w:rPr>
                <w:lang w:val="fr-FR"/>
              </w:rPr>
              <w:t>é</w:t>
            </w:r>
            <w:r>
              <w:rPr>
                <w:lang w:val="fr-FR"/>
              </w:rPr>
              <w:t>cifiques).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7ffa7807-2fa8-45f6-a81e-addda850300e</w:t>
            </w:r>
          </w:p>
        </w:tc>
        <w:tc>
          <w:tcPr>
            <w:tcW w:w="7407" w:type="dxa"/>
            <w:shd w:val="clear" w:color="auto" w:fill="F2F2F2" w:themeFill="background1" w:themeFillShade="F2"/>
          </w:tcPr>
          <w:p w:rsidR="00000000" w:rsidRDefault="00785B4E">
            <w:pPr>
              <w:rPr>
                <w:noProof/>
              </w:rPr>
            </w:pPr>
            <w:r>
              <w:rPr>
                <w:rStyle w:val="mqInternal"/>
                <w:noProof/>
              </w:rPr>
              <w:t>[1}</w:t>
            </w:r>
            <w:r>
              <w:rPr>
                <w:noProof/>
              </w:rPr>
              <w:t>P3</w:t>
            </w:r>
            <w:r>
              <w:rPr>
                <w:rStyle w:val="mqInternal"/>
                <w:noProof/>
              </w:rPr>
              <w:t>{2]</w:t>
            </w:r>
            <w:r>
              <w:rPr>
                <w:noProof/>
              </w:rPr>
              <w:t xml:space="preserve"> - Normal - Requests which are not defined as Critical or Important (including requests for account/user modifications)</w:t>
            </w:r>
          </w:p>
        </w:tc>
        <w:tc>
          <w:tcPr>
            <w:tcW w:w="7407" w:type="dxa"/>
          </w:tcPr>
          <w:p w:rsidR="00000000" w:rsidRDefault="00785B4E">
            <w:pPr>
              <w:rPr>
                <w:lang w:val="fr-FR"/>
              </w:rPr>
            </w:pPr>
            <w:r>
              <w:rPr>
                <w:rStyle w:val="mqInternal"/>
                <w:noProof/>
                <w:lang w:val="fr-FR"/>
              </w:rPr>
              <w:t>[1}</w:t>
            </w:r>
            <w:r>
              <w:rPr>
                <w:lang w:val="fr-FR"/>
              </w:rPr>
              <w:t>P3</w:t>
            </w:r>
            <w:r>
              <w:rPr>
                <w:rStyle w:val="mqInternal"/>
                <w:noProof/>
                <w:lang w:val="fr-FR"/>
              </w:rPr>
              <w:t>{2]</w:t>
            </w:r>
            <w:r>
              <w:rPr>
                <w:lang w:val="fr-FR"/>
              </w:rPr>
              <w:t xml:space="preserve"> - Nor</w:t>
            </w:r>
            <w:r>
              <w:rPr>
                <w:lang w:val="fr-FR"/>
              </w:rPr>
              <w:t>mal - Demandes qui ne sont pas d</w:t>
            </w:r>
            <w:r>
              <w:rPr>
                <w:lang w:val="fr-FR"/>
              </w:rPr>
              <w:t>é</w:t>
            </w:r>
            <w:r>
              <w:rPr>
                <w:lang w:val="fr-FR"/>
              </w:rPr>
              <w:t>finies comme critiques ou importantes (y compris les demandes de modification de compte/utilisateur)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e46eabf0-3196-4ab1-bb8a-481024020b5e</w:t>
            </w:r>
          </w:p>
        </w:tc>
        <w:tc>
          <w:tcPr>
            <w:tcW w:w="7407" w:type="dxa"/>
            <w:shd w:val="clear" w:color="auto" w:fill="F2F2F2" w:themeFill="background1" w:themeFillShade="F2"/>
          </w:tcPr>
          <w:p w:rsidR="00000000" w:rsidRDefault="00785B4E">
            <w:pPr>
              <w:rPr>
                <w:noProof/>
              </w:rPr>
            </w:pPr>
            <w:r>
              <w:rPr>
                <w:rStyle w:val="mqInternal"/>
                <w:noProof/>
              </w:rPr>
              <w:t>[1}</w:t>
            </w:r>
            <w:r>
              <w:rPr>
                <w:noProof/>
              </w:rPr>
              <w:t>Product</w:t>
            </w:r>
            <w:r>
              <w:rPr>
                <w:rStyle w:val="mqInternal"/>
                <w:noProof/>
              </w:rPr>
              <w:t>{2]</w:t>
            </w:r>
            <w:r>
              <w:rPr>
                <w:noProof/>
              </w:rPr>
              <w:t xml:space="preserve"> - The Brightcove application to which the support request relates to</w:t>
            </w:r>
          </w:p>
        </w:tc>
        <w:tc>
          <w:tcPr>
            <w:tcW w:w="7407" w:type="dxa"/>
          </w:tcPr>
          <w:p w:rsidR="00000000" w:rsidRDefault="00785B4E">
            <w:pPr>
              <w:rPr>
                <w:lang w:val="fr-FR"/>
              </w:rPr>
            </w:pPr>
            <w:r>
              <w:rPr>
                <w:rStyle w:val="mqInternal"/>
                <w:noProof/>
                <w:lang w:val="fr-FR"/>
              </w:rPr>
              <w:t>[1}</w:t>
            </w:r>
            <w:r>
              <w:rPr>
                <w:lang w:val="fr-FR"/>
              </w:rPr>
              <w:t>Produit</w:t>
            </w:r>
            <w:r>
              <w:rPr>
                <w:rStyle w:val="mqInternal"/>
                <w:noProof/>
                <w:lang w:val="fr-FR"/>
              </w:rPr>
              <w:t>{2]</w:t>
            </w:r>
            <w:r>
              <w:rPr>
                <w:lang w:val="fr-FR"/>
              </w:rPr>
              <w:t xml:space="preserve"> - L'application Brightcove </w:t>
            </w:r>
            <w:r>
              <w:rPr>
                <w:lang w:val="fr-FR"/>
              </w:rPr>
              <w:t>à</w:t>
            </w:r>
            <w:r>
              <w:rPr>
                <w:lang w:val="fr-FR"/>
              </w:rPr>
              <w:t xml:space="preserve"> laquelle se rapporte la demande de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cd215e38-ce64-4859-9489-b1b8d715a9a0</w:t>
            </w:r>
          </w:p>
        </w:tc>
        <w:tc>
          <w:tcPr>
            <w:tcW w:w="7407" w:type="dxa"/>
            <w:shd w:val="clear" w:color="auto" w:fill="F2F2F2" w:themeFill="background1" w:themeFillShade="F2"/>
          </w:tcPr>
          <w:p w:rsidR="00000000" w:rsidRDefault="00785B4E">
            <w:pPr>
              <w:rPr>
                <w:noProof/>
              </w:rPr>
            </w:pPr>
            <w:r>
              <w:rPr>
                <w:rStyle w:val="mqInternal"/>
                <w:noProof/>
              </w:rPr>
              <w:t>[1}</w:t>
            </w:r>
            <w:r>
              <w:rPr>
                <w:noProof/>
              </w:rPr>
              <w:t>Brightcove Account</w:t>
            </w:r>
            <w:r>
              <w:rPr>
                <w:rStyle w:val="mqInternal"/>
                <w:noProof/>
              </w:rPr>
              <w:t>{2]</w:t>
            </w:r>
            <w:r>
              <w:rPr>
                <w:noProof/>
              </w:rPr>
              <w:t xml:space="preserve"> - Account name where the support </w:t>
            </w:r>
            <w:r>
              <w:rPr>
                <w:noProof/>
              </w:rPr>
              <w:t>request relates to</w:t>
            </w:r>
          </w:p>
        </w:tc>
        <w:tc>
          <w:tcPr>
            <w:tcW w:w="7407" w:type="dxa"/>
          </w:tcPr>
          <w:p w:rsidR="00000000" w:rsidRDefault="00785B4E">
            <w:pPr>
              <w:rPr>
                <w:lang w:val="fr-FR"/>
              </w:rPr>
            </w:pPr>
            <w:r>
              <w:rPr>
                <w:rStyle w:val="mqInternal"/>
                <w:noProof/>
                <w:lang w:val="fr-FR"/>
              </w:rPr>
              <w:t>[1}</w:t>
            </w:r>
            <w:r>
              <w:rPr>
                <w:lang w:val="fr-FR"/>
              </w:rPr>
              <w:t>Compte Brightcove</w:t>
            </w:r>
            <w:r>
              <w:rPr>
                <w:rStyle w:val="mqInternal"/>
                <w:noProof/>
                <w:lang w:val="fr-FR"/>
              </w:rPr>
              <w:t>{2]</w:t>
            </w:r>
            <w:r>
              <w:rPr>
                <w:lang w:val="fr-FR"/>
              </w:rPr>
              <w:t xml:space="preserve"> - Nom du compte auquel la demande d'assistance se rapporte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f3ddeb7a-cad1-49c2-b399-f90b8c71f9e0</w:t>
            </w:r>
          </w:p>
        </w:tc>
        <w:tc>
          <w:tcPr>
            <w:tcW w:w="7407" w:type="dxa"/>
            <w:shd w:val="clear" w:color="auto" w:fill="F2F2F2" w:themeFill="background1" w:themeFillShade="F2"/>
          </w:tcPr>
          <w:p w:rsidR="00000000" w:rsidRDefault="00785B4E">
            <w:pPr>
              <w:rPr>
                <w:noProof/>
              </w:rPr>
            </w:pPr>
            <w:r>
              <w:rPr>
                <w:rStyle w:val="mqInternal"/>
                <w:noProof/>
              </w:rPr>
              <w:t>[1}</w:t>
            </w:r>
            <w:r>
              <w:rPr>
                <w:noProof/>
              </w:rPr>
              <w:t>URL</w:t>
            </w:r>
            <w:r>
              <w:rPr>
                <w:rStyle w:val="mqInternal"/>
                <w:noProof/>
              </w:rPr>
              <w:t>{2]</w:t>
            </w:r>
            <w:r>
              <w:rPr>
                <w:noProof/>
              </w:rPr>
              <w:t xml:space="preserve"> - Page URL where the issue can be observed (if available)</w:t>
            </w:r>
          </w:p>
        </w:tc>
        <w:tc>
          <w:tcPr>
            <w:tcW w:w="7407" w:type="dxa"/>
          </w:tcPr>
          <w:p w:rsidR="00000000" w:rsidRDefault="00785B4E">
            <w:pPr>
              <w:rPr>
                <w:lang w:val="fr-FR"/>
              </w:rPr>
            </w:pPr>
            <w:r>
              <w:rPr>
                <w:rStyle w:val="mqInternal"/>
                <w:noProof/>
                <w:lang w:val="fr-FR"/>
              </w:rPr>
              <w:t>[1}</w:t>
            </w:r>
            <w:r>
              <w:rPr>
                <w:lang w:val="fr-FR"/>
              </w:rPr>
              <w:t>URL</w:t>
            </w:r>
            <w:r>
              <w:rPr>
                <w:rStyle w:val="mqInternal"/>
                <w:noProof/>
                <w:lang w:val="fr-FR"/>
              </w:rPr>
              <w:t>{2]</w:t>
            </w:r>
            <w:r>
              <w:rPr>
                <w:lang w:val="fr-FR"/>
              </w:rPr>
              <w:t xml:space="preserve"> - URL de la page o</w:t>
            </w:r>
            <w:r>
              <w:rPr>
                <w:lang w:val="fr-FR"/>
              </w:rPr>
              <w:t>ù</w:t>
            </w:r>
            <w:r>
              <w:rPr>
                <w:lang w:val="fr-FR"/>
              </w:rPr>
              <w:t xml:space="preserve"> le probl</w:t>
            </w:r>
            <w:r>
              <w:rPr>
                <w:lang w:val="fr-FR"/>
              </w:rPr>
              <w:t>è</w:t>
            </w:r>
            <w:r>
              <w:rPr>
                <w:lang w:val="fr-FR"/>
              </w:rPr>
              <w:t>me pe</w:t>
            </w:r>
            <w:r>
              <w:rPr>
                <w:lang w:val="fr-FR"/>
              </w:rPr>
              <w:t xml:space="preserve">ut </w:t>
            </w:r>
            <w:r>
              <w:rPr>
                <w:lang w:val="fr-FR"/>
              </w:rPr>
              <w:t>ê</w:t>
            </w:r>
            <w:r>
              <w:rPr>
                <w:lang w:val="fr-FR"/>
              </w:rPr>
              <w:t>tre observ</w:t>
            </w:r>
            <w:r>
              <w:rPr>
                <w:lang w:val="fr-FR"/>
              </w:rPr>
              <w:t>é</w:t>
            </w:r>
            <w:r>
              <w:rPr>
                <w:lang w:val="fr-FR"/>
              </w:rPr>
              <w:t xml:space="preserve"> (si disponible)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39fa2070-c70e-4b6d-9a66-5fc63a1685ab</w:t>
            </w:r>
          </w:p>
        </w:tc>
        <w:tc>
          <w:tcPr>
            <w:tcW w:w="7407" w:type="dxa"/>
            <w:shd w:val="clear" w:color="auto" w:fill="F2F2F2" w:themeFill="background1" w:themeFillShade="F2"/>
          </w:tcPr>
          <w:p w:rsidR="00000000" w:rsidRDefault="00785B4E">
            <w:pPr>
              <w:rPr>
                <w:noProof/>
              </w:rPr>
            </w:pPr>
            <w:r>
              <w:rPr>
                <w:rStyle w:val="mqInternal"/>
                <w:noProof/>
              </w:rPr>
              <w:t>[1}</w:t>
            </w:r>
            <w:r>
              <w:rPr>
                <w:noProof/>
              </w:rPr>
              <w:t>Additional CC</w:t>
            </w:r>
            <w:r>
              <w:rPr>
                <w:rStyle w:val="mqInternal"/>
                <w:noProof/>
              </w:rPr>
              <w:t>{2]</w:t>
            </w:r>
            <w:r>
              <w:rPr>
                <w:noProof/>
              </w:rPr>
              <w:t xml:space="preserve"> - On top of the default CC list, you can decide to add additional email addresses of collaborators that should be informed of the case progress</w:t>
            </w:r>
          </w:p>
        </w:tc>
        <w:tc>
          <w:tcPr>
            <w:tcW w:w="7407" w:type="dxa"/>
          </w:tcPr>
          <w:p w:rsidR="00000000" w:rsidRDefault="00785B4E">
            <w:pPr>
              <w:rPr>
                <w:lang w:val="fr-FR"/>
              </w:rPr>
            </w:pPr>
            <w:r>
              <w:rPr>
                <w:rStyle w:val="mqInternal"/>
                <w:noProof/>
                <w:lang w:val="fr-FR"/>
              </w:rPr>
              <w:t>[1}</w:t>
            </w:r>
            <w:r>
              <w:rPr>
                <w:lang w:val="fr-FR"/>
              </w:rPr>
              <w:t>CC suppl</w:t>
            </w:r>
            <w:r>
              <w:rPr>
                <w:lang w:val="fr-FR"/>
              </w:rPr>
              <w:t>é</w:t>
            </w:r>
            <w:r>
              <w:rPr>
                <w:lang w:val="fr-FR"/>
              </w:rPr>
              <w:t>mentaire</w:t>
            </w:r>
            <w:r>
              <w:rPr>
                <w:rStyle w:val="mqInternal"/>
                <w:noProof/>
                <w:lang w:val="fr-FR"/>
              </w:rPr>
              <w:t>{2]</w:t>
            </w:r>
            <w:r>
              <w:rPr>
                <w:lang w:val="fr-FR"/>
              </w:rPr>
              <w:t xml:space="preserve"> - En plus de la liste CC par d</w:t>
            </w:r>
            <w:r>
              <w:rPr>
                <w:lang w:val="fr-FR"/>
              </w:rPr>
              <w:t>é</w:t>
            </w:r>
            <w:r>
              <w:rPr>
                <w:lang w:val="fr-FR"/>
              </w:rPr>
              <w:t>faut, vous pouvez d</w:t>
            </w:r>
            <w:r>
              <w:rPr>
                <w:lang w:val="fr-FR"/>
              </w:rPr>
              <w:t>é</w:t>
            </w:r>
            <w:r>
              <w:rPr>
                <w:lang w:val="fr-FR"/>
              </w:rPr>
              <w:t>cider d'ajouter des adresses e-mail suppl</w:t>
            </w:r>
            <w:r>
              <w:rPr>
                <w:lang w:val="fr-FR"/>
              </w:rPr>
              <w:t>é</w:t>
            </w:r>
            <w:r>
              <w:rPr>
                <w:lang w:val="fr-FR"/>
              </w:rPr>
              <w:t xml:space="preserve">mentaires des collaborateurs qui devraient </w:t>
            </w:r>
            <w:r>
              <w:rPr>
                <w:lang w:val="fr-FR"/>
              </w:rPr>
              <w:t>ê</w:t>
            </w:r>
            <w:r>
              <w:rPr>
                <w:lang w:val="fr-FR"/>
              </w:rPr>
              <w:t>tre inform</w:t>
            </w:r>
            <w:r>
              <w:rPr>
                <w:lang w:val="fr-FR"/>
              </w:rPr>
              <w:t>é</w:t>
            </w:r>
            <w:r>
              <w:rPr>
                <w:lang w:val="fr-FR"/>
              </w:rPr>
              <w:t>s de l'avancement du dossier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a43b80f6-e0e8-4a1e-9dcd-bab946a9d867</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Submit</w:t>
            </w:r>
            <w:r>
              <w:rPr>
                <w:rStyle w:val="mqInternal"/>
                <w:noProof/>
              </w:rPr>
              <w:t>{2]</w:t>
            </w:r>
            <w:r>
              <w:rPr>
                <w:noProof/>
              </w:rPr>
              <w:t>.</w:t>
            </w:r>
          </w:p>
        </w:tc>
        <w:tc>
          <w:tcPr>
            <w:tcW w:w="7407" w:type="dxa"/>
          </w:tcPr>
          <w:p w:rsidR="00000000" w:rsidRDefault="00785B4E">
            <w:pPr>
              <w:rPr>
                <w:lang w:val="fr-FR"/>
              </w:rPr>
            </w:pPr>
            <w:r>
              <w:rPr>
                <w:lang w:val="fr-FR"/>
              </w:rPr>
              <w:t>Cliqu</w:t>
            </w:r>
            <w:r>
              <w:rPr>
                <w:lang w:val="fr-FR"/>
              </w:rPr>
              <w:t xml:space="preserve">ez sur </w:t>
            </w:r>
            <w:r>
              <w:rPr>
                <w:rStyle w:val="mqInternal"/>
                <w:noProof/>
                <w:lang w:val="fr-FR"/>
              </w:rPr>
              <w:t>[1}</w:t>
            </w:r>
            <w:r>
              <w:rPr>
                <w:lang w:val="fr-FR"/>
              </w:rPr>
              <w:t>Envoyer</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ad448ab7-308b-4e65-a8d5-1fb7f495e774</w:t>
            </w:r>
          </w:p>
        </w:tc>
        <w:tc>
          <w:tcPr>
            <w:tcW w:w="7407" w:type="dxa"/>
            <w:shd w:val="clear" w:color="auto" w:fill="F2F2F2" w:themeFill="background1" w:themeFillShade="F2"/>
          </w:tcPr>
          <w:p w:rsidR="00000000" w:rsidRDefault="00785B4E">
            <w:pPr>
              <w:rPr>
                <w:noProof/>
              </w:rPr>
            </w:pPr>
            <w:r>
              <w:rPr>
                <w:noProof/>
              </w:rPr>
              <w:t>The case details will be displayed.</w:t>
            </w:r>
          </w:p>
        </w:tc>
        <w:tc>
          <w:tcPr>
            <w:tcW w:w="7407" w:type="dxa"/>
          </w:tcPr>
          <w:p w:rsidR="00000000" w:rsidRDefault="00785B4E">
            <w:pPr>
              <w:rPr>
                <w:lang w:val="fr-FR"/>
              </w:rPr>
            </w:pPr>
            <w:r>
              <w:rPr>
                <w:lang w:val="fr-FR"/>
              </w:rPr>
              <w:t>Les d</w:t>
            </w:r>
            <w:r>
              <w:rPr>
                <w:lang w:val="fr-FR"/>
              </w:rPr>
              <w:t>é</w:t>
            </w:r>
            <w:r>
              <w:rPr>
                <w:lang w:val="fr-FR"/>
              </w:rPr>
              <w:t>tails du dossier seront affich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b0d54d70-49b1-43af-a184-76e28a7b1f87</w:t>
            </w:r>
          </w:p>
        </w:tc>
        <w:tc>
          <w:tcPr>
            <w:tcW w:w="7407" w:type="dxa"/>
            <w:shd w:val="clear" w:color="auto" w:fill="F2F2F2" w:themeFill="background1" w:themeFillShade="F2"/>
          </w:tcPr>
          <w:p w:rsidR="00000000" w:rsidRDefault="00785B4E">
            <w:pPr>
              <w:rPr>
                <w:noProof/>
              </w:rPr>
            </w:pPr>
            <w:r>
              <w:rPr>
                <w:noProof/>
              </w:rPr>
              <w:t xml:space="preserve">Click on the </w:t>
            </w:r>
            <w:r>
              <w:rPr>
                <w:rStyle w:val="mqInternal"/>
                <w:noProof/>
              </w:rPr>
              <w:t>[1}</w:t>
            </w:r>
            <w:r>
              <w:rPr>
                <w:noProof/>
              </w:rPr>
              <w:t>Write a new comment...</w:t>
            </w:r>
            <w:r>
              <w:rPr>
                <w:rStyle w:val="mqInternal"/>
                <w:noProof/>
              </w:rPr>
              <w:t>{2]</w:t>
            </w:r>
            <w:r>
              <w:rPr>
                <w:noProof/>
              </w:rPr>
              <w:t xml:space="preserve"> link to add additional comments </w:t>
            </w:r>
            <w:r>
              <w:rPr>
                <w:noProof/>
              </w:rPr>
              <w:t>or to upload a screen shot.</w:t>
            </w:r>
          </w:p>
        </w:tc>
        <w:tc>
          <w:tcPr>
            <w:tcW w:w="7407" w:type="dxa"/>
          </w:tcPr>
          <w:p w:rsidR="00000000" w:rsidRDefault="00785B4E">
            <w:pPr>
              <w:rPr>
                <w:lang w:val="fr-FR"/>
              </w:rPr>
            </w:pPr>
            <w:r>
              <w:rPr>
                <w:lang w:val="fr-FR"/>
              </w:rPr>
              <w:t xml:space="preserve">Cliquez sur le bouton </w:t>
            </w:r>
            <w:r>
              <w:rPr>
                <w:rStyle w:val="mqInternal"/>
                <w:noProof/>
                <w:lang w:val="fr-FR"/>
              </w:rPr>
              <w:t>[1}</w:t>
            </w:r>
            <w:r>
              <w:rPr>
                <w:lang w:val="fr-FR"/>
              </w:rPr>
              <w:t>É</w:t>
            </w:r>
            <w:r>
              <w:rPr>
                <w:lang w:val="fr-FR"/>
              </w:rPr>
              <w:t>crire un nouveau commentaire...</w:t>
            </w:r>
            <w:r>
              <w:rPr>
                <w:rStyle w:val="mqInternal"/>
                <w:noProof/>
                <w:lang w:val="fr-FR"/>
              </w:rPr>
              <w:t>{2]</w:t>
            </w:r>
            <w:r>
              <w:rPr>
                <w:lang w:val="fr-FR"/>
              </w:rPr>
              <w:t xml:space="preserve"> pour ajouter des commentaires suppl</w:t>
            </w:r>
            <w:r>
              <w:rPr>
                <w:lang w:val="fr-FR"/>
              </w:rPr>
              <w:t>é</w:t>
            </w:r>
            <w:r>
              <w:rPr>
                <w:lang w:val="fr-FR"/>
              </w:rPr>
              <w:t>mentaires ou t</w:t>
            </w:r>
            <w:r>
              <w:rPr>
                <w:lang w:val="fr-FR"/>
              </w:rPr>
              <w:t>é</w:t>
            </w:r>
            <w:r>
              <w:rPr>
                <w:lang w:val="fr-FR"/>
              </w:rPr>
              <w:t>l</w:t>
            </w:r>
            <w:r>
              <w:rPr>
                <w:lang w:val="fr-FR"/>
              </w:rPr>
              <w:t>é</w:t>
            </w:r>
            <w:r>
              <w:rPr>
                <w:lang w:val="fr-FR"/>
              </w:rPr>
              <w:t>charger une capture d'</w:t>
            </w:r>
            <w:r>
              <w:rPr>
                <w:lang w:val="fr-FR"/>
              </w:rPr>
              <w:t>é</w:t>
            </w:r>
            <w:r>
              <w:rPr>
                <w:lang w:val="fr-FR"/>
              </w:rPr>
              <w:t>cran.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358ca513-9a96-4251-92fb-27aa42d711c0</w:t>
            </w:r>
          </w:p>
        </w:tc>
        <w:tc>
          <w:tcPr>
            <w:tcW w:w="7407" w:type="dxa"/>
            <w:shd w:val="clear" w:color="auto" w:fill="F2F2F2" w:themeFill="background1" w:themeFillShade="F2"/>
          </w:tcPr>
          <w:p w:rsidR="00000000" w:rsidRDefault="00785B4E">
            <w:pPr>
              <w:rPr>
                <w:noProof/>
              </w:rPr>
            </w:pPr>
            <w:r>
              <w:rPr>
                <w:noProof/>
              </w:rPr>
              <w:t>Detailed steps to reproduce the issue and screen shots of the behavior/issue are always helpful to Brightcove Support and can speed up the time needed to resolve your case.</w:t>
            </w:r>
          </w:p>
        </w:tc>
        <w:tc>
          <w:tcPr>
            <w:tcW w:w="7407" w:type="dxa"/>
          </w:tcPr>
          <w:p w:rsidR="00000000" w:rsidRDefault="00785B4E">
            <w:pPr>
              <w:rPr>
                <w:lang w:val="fr-FR"/>
              </w:rPr>
            </w:pPr>
            <w:r>
              <w:rPr>
                <w:lang w:val="fr-FR"/>
              </w:rPr>
              <w:t xml:space="preserve">Les </w:t>
            </w:r>
            <w:r>
              <w:rPr>
                <w:lang w:val="fr-FR"/>
              </w:rPr>
              <w:t>é</w:t>
            </w:r>
            <w:r>
              <w:rPr>
                <w:lang w:val="fr-FR"/>
              </w:rPr>
              <w:t>tapes d</w:t>
            </w:r>
            <w:r>
              <w:rPr>
                <w:lang w:val="fr-FR"/>
              </w:rPr>
              <w:t>é</w:t>
            </w:r>
            <w:r>
              <w:rPr>
                <w:lang w:val="fr-FR"/>
              </w:rPr>
              <w:t>taill</w:t>
            </w:r>
            <w:r>
              <w:rPr>
                <w:lang w:val="fr-FR"/>
              </w:rPr>
              <w:t>é</w:t>
            </w:r>
            <w:r>
              <w:rPr>
                <w:lang w:val="fr-FR"/>
              </w:rPr>
              <w:t>es pour reproduire le probl</w:t>
            </w:r>
            <w:r>
              <w:rPr>
                <w:lang w:val="fr-FR"/>
              </w:rPr>
              <w:t>è</w:t>
            </w:r>
            <w:r>
              <w:rPr>
                <w:lang w:val="fr-FR"/>
              </w:rPr>
              <w:t>me et les captures d'</w:t>
            </w:r>
            <w:r>
              <w:rPr>
                <w:lang w:val="fr-FR"/>
              </w:rPr>
              <w:t>é</w:t>
            </w:r>
            <w:r>
              <w:rPr>
                <w:lang w:val="fr-FR"/>
              </w:rPr>
              <w:t>cran du compor</w:t>
            </w:r>
            <w:r>
              <w:rPr>
                <w:lang w:val="fr-FR"/>
              </w:rPr>
              <w:t>tement/probl</w:t>
            </w:r>
            <w:r>
              <w:rPr>
                <w:lang w:val="fr-FR"/>
              </w:rPr>
              <w:t>è</w:t>
            </w:r>
            <w:r>
              <w:rPr>
                <w:lang w:val="fr-FR"/>
              </w:rPr>
              <w:t>me sont toujours utiles au support Brightcove et peuvent acc</w:t>
            </w:r>
            <w:r>
              <w:rPr>
                <w:lang w:val="fr-FR"/>
              </w:rPr>
              <w:t>é</w:t>
            </w:r>
            <w:r>
              <w:rPr>
                <w:lang w:val="fr-FR"/>
              </w:rPr>
              <w:t>l</w:t>
            </w:r>
            <w:r>
              <w:rPr>
                <w:lang w:val="fr-FR"/>
              </w:rPr>
              <w:t>é</w:t>
            </w:r>
            <w:r>
              <w:rPr>
                <w:lang w:val="fr-FR"/>
              </w:rPr>
              <w:t>rer le temps n</w:t>
            </w:r>
            <w:r>
              <w:rPr>
                <w:lang w:val="fr-FR"/>
              </w:rPr>
              <w:t>é</w:t>
            </w:r>
            <w:r>
              <w:rPr>
                <w:lang w:val="fr-FR"/>
              </w:rPr>
              <w:t xml:space="preserve">cessaire </w:t>
            </w:r>
            <w:r>
              <w:rPr>
                <w:lang w:val="fr-FR"/>
              </w:rPr>
              <w:t>à</w:t>
            </w:r>
            <w:r>
              <w:rPr>
                <w:lang w:val="fr-FR"/>
              </w:rPr>
              <w:t xml:space="preserve"> la r</w:t>
            </w:r>
            <w:r>
              <w:rPr>
                <w:lang w:val="fr-FR"/>
              </w:rPr>
              <w:t>é</w:t>
            </w:r>
            <w:r>
              <w:rPr>
                <w:lang w:val="fr-FR"/>
              </w:rPr>
              <w:t>solution de votre cas.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98def831-2bd9-4713-a070-e2e6fde97c02</w:t>
            </w:r>
          </w:p>
        </w:tc>
        <w:tc>
          <w:tcPr>
            <w:tcW w:w="7407" w:type="dxa"/>
            <w:shd w:val="clear" w:color="auto" w:fill="F2F2F2" w:themeFill="background1" w:themeFillShade="F2"/>
          </w:tcPr>
          <w:p w:rsidR="00000000" w:rsidRDefault="00785B4E">
            <w:pPr>
              <w:rPr>
                <w:noProof/>
              </w:rPr>
            </w:pPr>
            <w:r>
              <w:rPr>
                <w:noProof/>
              </w:rPr>
              <w:t>Viewing your support cases</w:t>
            </w:r>
          </w:p>
        </w:tc>
        <w:tc>
          <w:tcPr>
            <w:tcW w:w="7407" w:type="dxa"/>
          </w:tcPr>
          <w:p w:rsidR="00000000" w:rsidRDefault="00785B4E">
            <w:pPr>
              <w:rPr>
                <w:lang w:val="fr-FR"/>
              </w:rPr>
            </w:pPr>
            <w:r>
              <w:rPr>
                <w:lang w:val="fr-FR"/>
              </w:rPr>
              <w:t>Consulter vos cas de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2f1d2a6e-d4bb-47e9-a199-5572f74d0192</w:t>
            </w:r>
          </w:p>
        </w:tc>
        <w:tc>
          <w:tcPr>
            <w:tcW w:w="7407" w:type="dxa"/>
            <w:shd w:val="clear" w:color="auto" w:fill="F2F2F2" w:themeFill="background1" w:themeFillShade="F2"/>
          </w:tcPr>
          <w:p w:rsidR="00000000" w:rsidRDefault="00785B4E">
            <w:pPr>
              <w:rPr>
                <w:noProof/>
              </w:rPr>
            </w:pPr>
            <w:r>
              <w:rPr>
                <w:noProof/>
              </w:rPr>
              <w:t>All support cases can easily be viewed in the Support Portal.</w:t>
            </w:r>
          </w:p>
        </w:tc>
        <w:tc>
          <w:tcPr>
            <w:tcW w:w="7407" w:type="dxa"/>
          </w:tcPr>
          <w:p w:rsidR="00000000" w:rsidRDefault="00785B4E">
            <w:pPr>
              <w:rPr>
                <w:lang w:val="fr-FR"/>
              </w:rPr>
            </w:pPr>
            <w:r>
              <w:rPr>
                <w:lang w:val="fr-FR"/>
              </w:rPr>
              <w:t xml:space="preserve">Tous les cas de support peuvent </w:t>
            </w:r>
            <w:r>
              <w:rPr>
                <w:lang w:val="fr-FR"/>
              </w:rPr>
              <w:t>ê</w:t>
            </w:r>
            <w:r>
              <w:rPr>
                <w:lang w:val="fr-FR"/>
              </w:rPr>
              <w:t>tre facilement consult</w:t>
            </w:r>
            <w:r>
              <w:rPr>
                <w:lang w:val="fr-FR"/>
              </w:rPr>
              <w:t>é</w:t>
            </w:r>
            <w:r>
              <w:rPr>
                <w:lang w:val="fr-FR"/>
              </w:rPr>
              <w:t>s sur le portail de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dcfe9da2-7d9b-4445-b744-3e49b988cfce</w:t>
            </w:r>
          </w:p>
        </w:tc>
        <w:tc>
          <w:tcPr>
            <w:tcW w:w="7407" w:type="dxa"/>
            <w:shd w:val="clear" w:color="auto" w:fill="F2F2F2" w:themeFill="background1" w:themeFillShade="F2"/>
          </w:tcPr>
          <w:p w:rsidR="00000000" w:rsidRDefault="00785B4E">
            <w:pPr>
              <w:rPr>
                <w:noProof/>
              </w:rPr>
            </w:pPr>
            <w:r>
              <w:rPr>
                <w:noProof/>
              </w:rPr>
              <w:t xml:space="preserve">The </w:t>
            </w:r>
            <w:r>
              <w:rPr>
                <w:rStyle w:val="mqInternal"/>
                <w:noProof/>
              </w:rPr>
              <w:t>[1}</w:t>
            </w:r>
            <w:r>
              <w:rPr>
                <w:noProof/>
              </w:rPr>
              <w:t>CASE STATUS</w:t>
            </w:r>
            <w:r>
              <w:rPr>
                <w:rStyle w:val="mqInternal"/>
                <w:noProof/>
              </w:rPr>
              <w:t>{2]</w:t>
            </w:r>
            <w:r>
              <w:rPr>
                <w:noProof/>
              </w:rPr>
              <w:t xml:space="preserve"> will be </w:t>
            </w:r>
            <w:r>
              <w:rPr>
                <w:noProof/>
              </w:rPr>
              <w:t>one of:</w:t>
            </w:r>
          </w:p>
        </w:tc>
        <w:tc>
          <w:tcPr>
            <w:tcW w:w="7407" w:type="dxa"/>
          </w:tcPr>
          <w:p w:rsidR="00000000" w:rsidRDefault="00785B4E">
            <w:pPr>
              <w:rPr>
                <w:lang w:val="fr-FR"/>
              </w:rPr>
            </w:pPr>
            <w:r>
              <w:rPr>
                <w:lang w:val="fr-FR"/>
              </w:rPr>
              <w:t xml:space="preserve">Le </w:t>
            </w:r>
            <w:r>
              <w:rPr>
                <w:rStyle w:val="mqInternal"/>
                <w:noProof/>
                <w:lang w:val="fr-FR"/>
              </w:rPr>
              <w:t>[1}</w:t>
            </w:r>
            <w:r>
              <w:rPr>
                <w:lang w:val="fr-FR"/>
              </w:rPr>
              <w:t>STATUT DU CAS</w:t>
            </w:r>
            <w:r>
              <w:rPr>
                <w:rStyle w:val="mqInternal"/>
                <w:noProof/>
                <w:lang w:val="fr-FR"/>
              </w:rPr>
              <w:t>{2]</w:t>
            </w:r>
            <w:r>
              <w:rPr>
                <w:lang w:val="fr-FR"/>
              </w:rPr>
              <w:t xml:space="preserve"> sera l'un des </w:t>
            </w:r>
            <w:r>
              <w:rPr>
                <w:lang w:val="fr-FR"/>
              </w:rPr>
              <w:t>é</w:t>
            </w:r>
            <w:r>
              <w:rPr>
                <w:lang w:val="fr-FR"/>
              </w:rPr>
              <w:t>l</w:t>
            </w:r>
            <w:r>
              <w:rPr>
                <w:lang w:val="fr-FR"/>
              </w:rPr>
              <w:t>é</w:t>
            </w:r>
            <w:r>
              <w:rPr>
                <w:lang w:val="fr-FR"/>
              </w:rPr>
              <w:t>ments suivants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47 </w:t>
            </w:r>
            <w:r>
              <w:rPr>
                <w:noProof/>
                <w:sz w:val="16"/>
              </w:rPr>
              <w:br/>
            </w:r>
            <w:r>
              <w:rPr>
                <w:noProof/>
                <w:sz w:val="2"/>
              </w:rPr>
              <w:t>8eea0031-dc15-4585-aa1f-88144b90ed94</w:t>
            </w:r>
          </w:p>
        </w:tc>
        <w:tc>
          <w:tcPr>
            <w:tcW w:w="7407" w:type="dxa"/>
            <w:shd w:val="clear" w:color="auto" w:fill="F2F2F2" w:themeFill="background1" w:themeFillShade="F2"/>
          </w:tcPr>
          <w:p w:rsidR="00000000" w:rsidRDefault="00785B4E">
            <w:pPr>
              <w:rPr>
                <w:noProof/>
              </w:rPr>
            </w:pPr>
            <w:r>
              <w:rPr>
                <w:rStyle w:val="mqInternal"/>
                <w:noProof/>
              </w:rPr>
              <w:t>[1}</w:t>
            </w:r>
            <w:r>
              <w:rPr>
                <w:noProof/>
              </w:rPr>
              <w:t>New</w:t>
            </w:r>
            <w:r>
              <w:rPr>
                <w:rStyle w:val="mqInternal"/>
                <w:noProof/>
              </w:rPr>
              <w:t>{2]</w:t>
            </w:r>
            <w:r>
              <w:rPr>
                <w:noProof/>
              </w:rPr>
              <w:t xml:space="preserve"> - Case was just created and is awaiting Brightcove review</w:t>
            </w:r>
          </w:p>
        </w:tc>
        <w:tc>
          <w:tcPr>
            <w:tcW w:w="7407" w:type="dxa"/>
          </w:tcPr>
          <w:p w:rsidR="00000000" w:rsidRDefault="00785B4E">
            <w:pPr>
              <w:rPr>
                <w:lang w:val="fr-FR"/>
              </w:rPr>
            </w:pPr>
            <w:r>
              <w:rPr>
                <w:rStyle w:val="mqInternal"/>
                <w:noProof/>
                <w:lang w:val="fr-FR"/>
              </w:rPr>
              <w:t>[1}</w:t>
            </w:r>
            <w:r>
              <w:rPr>
                <w:lang w:val="fr-FR"/>
              </w:rPr>
              <w:t>Nouveau</w:t>
            </w:r>
            <w:r>
              <w:rPr>
                <w:rStyle w:val="mqInternal"/>
                <w:noProof/>
                <w:lang w:val="fr-FR"/>
              </w:rPr>
              <w:t>{2]</w:t>
            </w:r>
            <w:r>
              <w:rPr>
                <w:lang w:val="fr-FR"/>
              </w:rPr>
              <w:t xml:space="preserve"> - Le dossier vient d'</w:t>
            </w:r>
            <w:r>
              <w:rPr>
                <w:lang w:val="fr-FR"/>
              </w:rPr>
              <w:t>ê</w:t>
            </w:r>
            <w:r>
              <w:rPr>
                <w:lang w:val="fr-FR"/>
              </w:rPr>
              <w:t>tre cr</w:t>
            </w:r>
            <w:r>
              <w:rPr>
                <w:lang w:val="fr-FR"/>
              </w:rPr>
              <w:t>éé</w:t>
            </w:r>
            <w:r>
              <w:rPr>
                <w:lang w:val="fr-FR"/>
              </w:rPr>
              <w:t xml:space="preserve"> et attend l'examen de Brightcove</w:t>
            </w:r>
          </w:p>
        </w:tc>
      </w:tr>
      <w:tr w:rsidR="00000000">
        <w:tc>
          <w:tcPr>
            <w:tcW w:w="660" w:type="dxa"/>
            <w:shd w:val="clear" w:color="auto" w:fill="F2F2F2" w:themeFill="background1" w:themeFillShade="F2"/>
          </w:tcPr>
          <w:p w:rsidR="00000000" w:rsidRDefault="00785B4E">
            <w:pPr>
              <w:rPr>
                <w:noProof/>
                <w:sz w:val="2"/>
              </w:rPr>
            </w:pPr>
            <w:r>
              <w:rPr>
                <w:noProof/>
                <w:sz w:val="16"/>
              </w:rPr>
              <w:t>48</w:t>
            </w:r>
            <w:r>
              <w:rPr>
                <w:noProof/>
                <w:sz w:val="16"/>
              </w:rPr>
              <w:t xml:space="preserve"> </w:t>
            </w:r>
            <w:r>
              <w:rPr>
                <w:noProof/>
                <w:sz w:val="16"/>
              </w:rPr>
              <w:br/>
            </w:r>
            <w:r>
              <w:rPr>
                <w:noProof/>
                <w:sz w:val="2"/>
              </w:rPr>
              <w:t>71df6a5f-ca0d-44db-bb1e-602f2103c09c</w:t>
            </w:r>
          </w:p>
        </w:tc>
        <w:tc>
          <w:tcPr>
            <w:tcW w:w="7407" w:type="dxa"/>
            <w:shd w:val="clear" w:color="auto" w:fill="F2F2F2" w:themeFill="background1" w:themeFillShade="F2"/>
          </w:tcPr>
          <w:p w:rsidR="00000000" w:rsidRDefault="00785B4E">
            <w:pPr>
              <w:rPr>
                <w:noProof/>
              </w:rPr>
            </w:pPr>
            <w:r>
              <w:rPr>
                <w:rStyle w:val="mqInternal"/>
                <w:noProof/>
              </w:rPr>
              <w:t>[1}</w:t>
            </w:r>
            <w:r>
              <w:rPr>
                <w:noProof/>
              </w:rPr>
              <w:t>Open</w:t>
            </w:r>
            <w:r>
              <w:rPr>
                <w:rStyle w:val="mqInternal"/>
                <w:noProof/>
              </w:rPr>
              <w:t>{2]</w:t>
            </w:r>
            <w:r>
              <w:rPr>
                <w:noProof/>
              </w:rPr>
              <w:t xml:space="preserve"> - Case is in progress</w:t>
            </w:r>
          </w:p>
        </w:tc>
        <w:tc>
          <w:tcPr>
            <w:tcW w:w="7407" w:type="dxa"/>
          </w:tcPr>
          <w:p w:rsidR="00000000" w:rsidRDefault="00785B4E">
            <w:pPr>
              <w:rPr>
                <w:lang w:val="fr-FR"/>
              </w:rPr>
            </w:pPr>
            <w:r>
              <w:rPr>
                <w:rStyle w:val="mqInternal"/>
                <w:noProof/>
                <w:lang w:val="fr-FR"/>
              </w:rPr>
              <w:t>[1}</w:t>
            </w:r>
            <w:r>
              <w:rPr>
                <w:lang w:val="fr-FR"/>
              </w:rPr>
              <w:t>Ouvert</w:t>
            </w:r>
            <w:r>
              <w:rPr>
                <w:rStyle w:val="mqInternal"/>
                <w:noProof/>
                <w:lang w:val="fr-FR"/>
              </w:rPr>
              <w:t>{2]</w:t>
            </w:r>
            <w:r>
              <w:rPr>
                <w:lang w:val="fr-FR"/>
              </w:rPr>
              <w:t xml:space="preserve"> - Le dossier est en cours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1c2c26a6-78e9-4cee-a9ed-d94f9a83dfcf</w:t>
            </w:r>
          </w:p>
        </w:tc>
        <w:tc>
          <w:tcPr>
            <w:tcW w:w="7407" w:type="dxa"/>
            <w:shd w:val="clear" w:color="auto" w:fill="F2F2F2" w:themeFill="background1" w:themeFillShade="F2"/>
          </w:tcPr>
          <w:p w:rsidR="00000000" w:rsidRDefault="00785B4E">
            <w:pPr>
              <w:rPr>
                <w:noProof/>
              </w:rPr>
            </w:pPr>
            <w:r>
              <w:rPr>
                <w:rStyle w:val="mqInternal"/>
                <w:noProof/>
              </w:rPr>
              <w:t>[1}</w:t>
            </w:r>
            <w:r>
              <w:rPr>
                <w:noProof/>
              </w:rPr>
              <w:t>Awaiting your response</w:t>
            </w:r>
            <w:r>
              <w:rPr>
                <w:rStyle w:val="mqInternal"/>
                <w:noProof/>
              </w:rPr>
              <w:t>{2]</w:t>
            </w:r>
            <w:r>
              <w:rPr>
                <w:noProof/>
              </w:rPr>
              <w:t xml:space="preserve"> - Brightcove Support requires additional information or a solution has bee</w:t>
            </w:r>
            <w:r>
              <w:rPr>
                <w:noProof/>
              </w:rPr>
              <w:t>n provided and Brightcove is waiting for a response</w:t>
            </w:r>
          </w:p>
        </w:tc>
        <w:tc>
          <w:tcPr>
            <w:tcW w:w="7407" w:type="dxa"/>
          </w:tcPr>
          <w:p w:rsidR="00000000" w:rsidRDefault="00785B4E">
            <w:pPr>
              <w:rPr>
                <w:lang w:val="fr-FR"/>
              </w:rPr>
            </w:pPr>
            <w:r>
              <w:rPr>
                <w:rStyle w:val="mqInternal"/>
                <w:noProof/>
                <w:lang w:val="fr-FR"/>
              </w:rPr>
              <w:t>[1}</w:t>
            </w:r>
            <w:r>
              <w:rPr>
                <w:lang w:val="fr-FR"/>
              </w:rPr>
              <w:t>En attente de votre r</w:t>
            </w:r>
            <w:r>
              <w:rPr>
                <w:lang w:val="fr-FR"/>
              </w:rPr>
              <w:t>é</w:t>
            </w:r>
            <w:r>
              <w:rPr>
                <w:lang w:val="fr-FR"/>
              </w:rPr>
              <w:t>ponse</w:t>
            </w:r>
            <w:r>
              <w:rPr>
                <w:rStyle w:val="mqInternal"/>
                <w:noProof/>
                <w:lang w:val="fr-FR"/>
              </w:rPr>
              <w:t>{2]</w:t>
            </w:r>
            <w:r>
              <w:rPr>
                <w:lang w:val="fr-FR"/>
              </w:rPr>
              <w:t xml:space="preserve"> - Le support Brightcove n</w:t>
            </w:r>
            <w:r>
              <w:rPr>
                <w:lang w:val="fr-FR"/>
              </w:rPr>
              <w:t>é</w:t>
            </w:r>
            <w:r>
              <w:rPr>
                <w:lang w:val="fr-FR"/>
              </w:rPr>
              <w:t>cessite des informations suppl</w:t>
            </w:r>
            <w:r>
              <w:rPr>
                <w:lang w:val="fr-FR"/>
              </w:rPr>
              <w:t>é</w:t>
            </w:r>
            <w:r>
              <w:rPr>
                <w:lang w:val="fr-FR"/>
              </w:rPr>
              <w:t xml:space="preserve">mentaires ou une solution a </w:t>
            </w:r>
            <w:r>
              <w:rPr>
                <w:lang w:val="fr-FR"/>
              </w:rPr>
              <w:t>é</w:t>
            </w:r>
            <w:r>
              <w:rPr>
                <w:lang w:val="fr-FR"/>
              </w:rPr>
              <w:t>t</w:t>
            </w:r>
            <w:r>
              <w:rPr>
                <w:lang w:val="fr-FR"/>
              </w:rPr>
              <w:t>é</w:t>
            </w:r>
            <w:r>
              <w:rPr>
                <w:lang w:val="fr-FR"/>
              </w:rPr>
              <w:t xml:space="preserve"> fournie et Brightcove attend une r</w:t>
            </w:r>
            <w:r>
              <w:rPr>
                <w:lang w:val="fr-FR"/>
              </w:rPr>
              <w:t>é</w:t>
            </w:r>
            <w:r>
              <w:rPr>
                <w:lang w:val="fr-FR"/>
              </w:rPr>
              <w:t>ponse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689c325c-8caf-4200-b12c-3d0398c8ad86</w:t>
            </w:r>
          </w:p>
        </w:tc>
        <w:tc>
          <w:tcPr>
            <w:tcW w:w="7407" w:type="dxa"/>
            <w:shd w:val="clear" w:color="auto" w:fill="F2F2F2" w:themeFill="background1" w:themeFillShade="F2"/>
          </w:tcPr>
          <w:p w:rsidR="00000000" w:rsidRDefault="00785B4E">
            <w:pPr>
              <w:rPr>
                <w:noProof/>
              </w:rPr>
            </w:pPr>
            <w:r>
              <w:rPr>
                <w:rStyle w:val="mqInternal"/>
                <w:noProof/>
              </w:rPr>
              <w:t>[1}</w:t>
            </w:r>
            <w:r>
              <w:rPr>
                <w:noProof/>
              </w:rPr>
              <w:t>Closed</w:t>
            </w:r>
            <w:r>
              <w:rPr>
                <w:rStyle w:val="mqInternal"/>
                <w:noProof/>
              </w:rPr>
              <w:t>{2]</w:t>
            </w:r>
            <w:r>
              <w:rPr>
                <w:noProof/>
              </w:rPr>
              <w:t xml:space="preserve"> - Case has been resolved</w:t>
            </w:r>
          </w:p>
        </w:tc>
        <w:tc>
          <w:tcPr>
            <w:tcW w:w="7407" w:type="dxa"/>
          </w:tcPr>
          <w:p w:rsidR="00000000" w:rsidRDefault="00785B4E">
            <w:pPr>
              <w:rPr>
                <w:lang w:val="fr-FR"/>
              </w:rPr>
            </w:pPr>
            <w:r>
              <w:rPr>
                <w:rStyle w:val="mqInternal"/>
                <w:noProof/>
                <w:lang w:val="fr-FR"/>
              </w:rPr>
              <w:t>[1}</w:t>
            </w:r>
            <w:r>
              <w:rPr>
                <w:lang w:val="fr-FR"/>
              </w:rPr>
              <w:t>Ferm</w:t>
            </w:r>
            <w:r>
              <w:rPr>
                <w:lang w:val="fr-FR"/>
              </w:rPr>
              <w:t>é</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6cb813f3-10b9-44c5-ae0e-d6e059bcf024</w:t>
            </w:r>
          </w:p>
        </w:tc>
        <w:tc>
          <w:tcPr>
            <w:tcW w:w="7407" w:type="dxa"/>
            <w:shd w:val="clear" w:color="auto" w:fill="F2F2F2" w:themeFill="background1" w:themeFillShade="F2"/>
          </w:tcPr>
          <w:p w:rsidR="00000000" w:rsidRDefault="00785B4E">
            <w:pPr>
              <w:rPr>
                <w:noProof/>
              </w:rPr>
            </w:pPr>
            <w:r>
              <w:rPr>
                <w:rStyle w:val="mqInternal"/>
                <w:noProof/>
              </w:rPr>
              <w:t>[1}</w:t>
            </w:r>
            <w:r>
              <w:rPr>
                <w:noProof/>
              </w:rPr>
              <w:t>Closed Awaiting</w:t>
            </w:r>
            <w:r>
              <w:rPr>
                <w:rStyle w:val="mqInternal"/>
                <w:noProof/>
              </w:rPr>
              <w:t>{2]</w:t>
            </w:r>
            <w:r>
              <w:rPr>
                <w:noProof/>
              </w:rPr>
              <w:t xml:space="preserve"> - Case was closed due to no response from publisher; case will be reopened if publisher contacts Brightcove</w:t>
            </w:r>
          </w:p>
        </w:tc>
        <w:tc>
          <w:tcPr>
            <w:tcW w:w="7407" w:type="dxa"/>
          </w:tcPr>
          <w:p w:rsidR="00000000" w:rsidRDefault="00785B4E">
            <w:pPr>
              <w:rPr>
                <w:lang w:val="fr-FR"/>
              </w:rPr>
            </w:pPr>
            <w:r>
              <w:rPr>
                <w:rStyle w:val="mqInternal"/>
                <w:noProof/>
                <w:lang w:val="fr-FR"/>
              </w:rPr>
              <w:t>[1}</w:t>
            </w:r>
            <w:r>
              <w:rPr>
                <w:lang w:val="fr-FR"/>
              </w:rPr>
              <w:t>Ferm</w:t>
            </w:r>
            <w:r>
              <w:rPr>
                <w:lang w:val="fr-FR"/>
              </w:rPr>
              <w:t>é</w:t>
            </w:r>
            <w:r>
              <w:rPr>
                <w:lang w:val="fr-FR"/>
              </w:rPr>
              <w:t xml:space="preserve"> en attente</w:t>
            </w:r>
            <w:r>
              <w:rPr>
                <w:rStyle w:val="mqInternal"/>
                <w:noProof/>
                <w:lang w:val="fr-FR"/>
              </w:rPr>
              <w:t>{2]</w:t>
            </w:r>
            <w:r>
              <w:rPr>
                <w:lang w:val="fr-FR"/>
              </w:rPr>
              <w:t xml:space="preserve"> - Le dossier a </w:t>
            </w:r>
            <w:r>
              <w:rPr>
                <w:lang w:val="fr-FR"/>
              </w:rPr>
              <w:t>é</w:t>
            </w:r>
            <w:r>
              <w:rPr>
                <w:lang w:val="fr-FR"/>
              </w:rPr>
              <w:t>t</w:t>
            </w:r>
            <w:r>
              <w:rPr>
                <w:lang w:val="fr-FR"/>
              </w:rPr>
              <w:t>é</w:t>
            </w:r>
            <w:r>
              <w:rPr>
                <w:lang w:val="fr-FR"/>
              </w:rPr>
              <w:t xml:space="preserve"> ferm</w:t>
            </w:r>
            <w:r>
              <w:rPr>
                <w:lang w:val="fr-FR"/>
              </w:rPr>
              <w:t>é</w:t>
            </w:r>
            <w:r>
              <w:rPr>
                <w:lang w:val="fr-FR"/>
              </w:rPr>
              <w:t xml:space="preserve"> en raison de l'absence de r</w:t>
            </w:r>
            <w:r>
              <w:rPr>
                <w:lang w:val="fr-FR"/>
              </w:rPr>
              <w:t>é</w:t>
            </w:r>
            <w:r>
              <w:rPr>
                <w:lang w:val="fr-FR"/>
              </w:rPr>
              <w:t>ponse de l'</w:t>
            </w:r>
            <w:r>
              <w:rPr>
                <w:lang w:val="fr-FR"/>
              </w:rPr>
              <w:t>é</w:t>
            </w:r>
            <w:r>
              <w:rPr>
                <w:lang w:val="fr-FR"/>
              </w:rPr>
              <w:t>diteur ; le dossier sera rouvert si l'</w:t>
            </w:r>
            <w:r>
              <w:rPr>
                <w:lang w:val="fr-FR"/>
              </w:rPr>
              <w:t>é</w:t>
            </w:r>
            <w:r>
              <w:rPr>
                <w:lang w:val="fr-FR"/>
              </w:rPr>
              <w:t>diteur contacte Brig</w:t>
            </w:r>
            <w:r>
              <w:rPr>
                <w:lang w:val="fr-FR"/>
              </w:rPr>
              <w:t>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83161080-db44-437e-8d57-aedb0d61e43a</w:t>
            </w:r>
          </w:p>
        </w:tc>
        <w:tc>
          <w:tcPr>
            <w:tcW w:w="7407" w:type="dxa"/>
            <w:shd w:val="clear" w:color="auto" w:fill="F2F2F2" w:themeFill="background1" w:themeFillShade="F2"/>
          </w:tcPr>
          <w:p w:rsidR="00000000" w:rsidRDefault="00785B4E">
            <w:pPr>
              <w:rPr>
                <w:noProof/>
              </w:rPr>
            </w:pPr>
            <w:r>
              <w:rPr>
                <w:noProof/>
              </w:rPr>
              <w:t>Note that cases that have been deleted by Support as duplicates will not appear in the Support Portal.</w:t>
            </w:r>
          </w:p>
        </w:tc>
        <w:tc>
          <w:tcPr>
            <w:tcW w:w="7407" w:type="dxa"/>
          </w:tcPr>
          <w:p w:rsidR="00000000" w:rsidRDefault="00785B4E">
            <w:pPr>
              <w:rPr>
                <w:lang w:val="fr-FR"/>
              </w:rPr>
            </w:pPr>
            <w:r>
              <w:rPr>
                <w:lang w:val="fr-FR"/>
              </w:rPr>
              <w:t xml:space="preserve">Notez que les cas qui ont </w:t>
            </w:r>
            <w:r>
              <w:rPr>
                <w:lang w:val="fr-FR"/>
              </w:rPr>
              <w:t>é</w:t>
            </w:r>
            <w:r>
              <w:rPr>
                <w:lang w:val="fr-FR"/>
              </w:rPr>
              <w:t>t</w:t>
            </w:r>
            <w:r>
              <w:rPr>
                <w:lang w:val="fr-FR"/>
              </w:rPr>
              <w:t>é</w:t>
            </w:r>
            <w:r>
              <w:rPr>
                <w:lang w:val="fr-FR"/>
              </w:rPr>
              <w:t xml:space="preserve"> supprim</w:t>
            </w:r>
            <w:r>
              <w:rPr>
                <w:lang w:val="fr-FR"/>
              </w:rPr>
              <w:t>é</w:t>
            </w:r>
            <w:r>
              <w:rPr>
                <w:lang w:val="fr-FR"/>
              </w:rPr>
              <w:t>s par l'assistance en tant que doublons n'appara</w:t>
            </w:r>
            <w:r>
              <w:rPr>
                <w:lang w:val="fr-FR"/>
              </w:rPr>
              <w:t>î</w:t>
            </w:r>
            <w:r>
              <w:rPr>
                <w:lang w:val="fr-FR"/>
              </w:rPr>
              <w:t>tront pas dans le</w:t>
            </w:r>
            <w:r>
              <w:rPr>
                <w:lang w:val="fr-FR"/>
              </w:rPr>
              <w:t xml:space="preserve"> portail d'assistance.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18d7daa7-7624-48f6-8487-f8a324a4f41a</w:t>
            </w:r>
          </w:p>
        </w:tc>
        <w:tc>
          <w:tcPr>
            <w:tcW w:w="7407" w:type="dxa"/>
            <w:shd w:val="clear" w:color="auto" w:fill="F2F2F2" w:themeFill="background1" w:themeFillShade="F2"/>
          </w:tcPr>
          <w:p w:rsidR="00000000" w:rsidRDefault="00785B4E">
            <w:pPr>
              <w:rPr>
                <w:noProof/>
              </w:rPr>
            </w:pPr>
            <w:r>
              <w:rPr>
                <w:noProof/>
              </w:rPr>
              <w:t>To view your cases with Brightcove Support, follow these steps:</w:t>
            </w:r>
          </w:p>
        </w:tc>
        <w:tc>
          <w:tcPr>
            <w:tcW w:w="7407" w:type="dxa"/>
          </w:tcPr>
          <w:p w:rsidR="00000000" w:rsidRDefault="00785B4E">
            <w:pPr>
              <w:rPr>
                <w:lang w:val="fr-FR"/>
              </w:rPr>
            </w:pPr>
            <w:r>
              <w:rPr>
                <w:lang w:val="fr-FR"/>
              </w:rPr>
              <w:t>Pour consulter vos cas avec le support Brightcove,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3d41d38b-1cd6-4da2-a9ea-befafbc94db3</w:t>
            </w:r>
          </w:p>
        </w:tc>
        <w:tc>
          <w:tcPr>
            <w:tcW w:w="7407" w:type="dxa"/>
            <w:shd w:val="clear" w:color="auto" w:fill="F2F2F2" w:themeFill="background1" w:themeFillShade="F2"/>
          </w:tcPr>
          <w:p w:rsidR="00000000" w:rsidRDefault="00785B4E">
            <w:pPr>
              <w:rPr>
                <w:noProof/>
              </w:rPr>
            </w:pPr>
            <w:r>
              <w:rPr>
                <w:noProof/>
              </w:rPr>
              <w:t>Log in to th</w:t>
            </w:r>
            <w:r>
              <w:rPr>
                <w:noProof/>
              </w:rPr>
              <w:t xml:space="preserve">e Brightcove Support Portal at </w:t>
            </w:r>
            <w:r>
              <w:rPr>
                <w:rStyle w:val="mqInternal"/>
                <w:noProof/>
              </w:rPr>
              <w:t>[1}</w:t>
            </w:r>
            <w:r>
              <w:rPr>
                <w:noProof/>
              </w:rPr>
              <w:t>https://supportportal.brightcove.com</w:t>
            </w:r>
            <w:r>
              <w:rPr>
                <w:rStyle w:val="mqInternal"/>
                <w:noProof/>
              </w:rPr>
              <w:t>{2]</w:t>
            </w:r>
            <w:r>
              <w:rPr>
                <w:noProof/>
              </w:rPr>
              <w:t>.</w:t>
            </w:r>
          </w:p>
        </w:tc>
        <w:tc>
          <w:tcPr>
            <w:tcW w:w="7407" w:type="dxa"/>
          </w:tcPr>
          <w:p w:rsidR="00000000" w:rsidRDefault="00785B4E">
            <w:pPr>
              <w:rPr>
                <w:lang w:val="fr-FR"/>
              </w:rPr>
            </w:pPr>
            <w:r>
              <w:rPr>
                <w:lang w:val="fr-FR"/>
              </w:rPr>
              <w:t xml:space="preserve">Connectez-vous au portail d'assistance Brightcove </w:t>
            </w:r>
            <w:r>
              <w:rPr>
                <w:lang w:val="fr-FR"/>
              </w:rPr>
              <w:t>à</w:t>
            </w:r>
            <w:r>
              <w:rPr>
                <w:lang w:val="fr-FR"/>
              </w:rPr>
              <w:t xml:space="preserve"> l'adresse </w:t>
            </w:r>
            <w:r>
              <w:rPr>
                <w:rStyle w:val="mqInternal"/>
                <w:noProof/>
                <w:lang w:val="fr-FR"/>
              </w:rPr>
              <w:t>[1}</w:t>
            </w:r>
            <w:r>
              <w:rPr>
                <w:lang w:val="fr-FR"/>
              </w:rPr>
              <w:t>https://supportportal.brightcove.com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f9f2e216-9f57-4589-ac2c-a78867a113d0</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SUPPORT CASES</w:t>
            </w:r>
            <w:r>
              <w:rPr>
                <w:rStyle w:val="mqInternal"/>
                <w:noProof/>
              </w:rPr>
              <w:t>{2]</w:t>
            </w:r>
            <w:r>
              <w:rPr>
                <w:noProof/>
              </w:rPr>
              <w:t xml:space="preserve"> in the page header.</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CAS DE SUPPORT</w:t>
            </w:r>
            <w:r>
              <w:rPr>
                <w:rStyle w:val="mqInternal"/>
                <w:noProof/>
                <w:lang w:val="fr-FR"/>
              </w:rPr>
              <w:t>{2]</w:t>
            </w:r>
            <w:r>
              <w:rPr>
                <w:lang w:val="fr-FR"/>
              </w:rPr>
              <w:t xml:space="preserve"> dans l'en-t</w:t>
            </w:r>
            <w:r>
              <w:rPr>
                <w:lang w:val="fr-FR"/>
              </w:rPr>
              <w:t>ê</w:t>
            </w:r>
            <w:r>
              <w:rPr>
                <w:lang w:val="fr-FR"/>
              </w:rPr>
              <w:t>te de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929ae658-50c9-478a-a6d8-5ddb0708c297</w:t>
            </w:r>
          </w:p>
        </w:tc>
        <w:tc>
          <w:tcPr>
            <w:tcW w:w="7407" w:type="dxa"/>
            <w:shd w:val="clear" w:color="auto" w:fill="F2F2F2" w:themeFill="background1" w:themeFillShade="F2"/>
          </w:tcPr>
          <w:p w:rsidR="00000000" w:rsidRDefault="00785B4E">
            <w:pPr>
              <w:rPr>
                <w:noProof/>
              </w:rPr>
            </w:pPr>
            <w:r>
              <w:rPr>
                <w:noProof/>
              </w:rPr>
              <w:t xml:space="preserve">A list of </w:t>
            </w:r>
            <w:r>
              <w:rPr>
                <w:rStyle w:val="mqInternal"/>
                <w:noProof/>
              </w:rPr>
              <w:t>[1}</w:t>
            </w:r>
            <w:r>
              <w:rPr>
                <w:noProof/>
              </w:rPr>
              <w:t>Open Cases</w:t>
            </w:r>
            <w:r>
              <w:rPr>
                <w:rStyle w:val="mqInternal"/>
                <w:noProof/>
              </w:rPr>
              <w:t>{2]</w:t>
            </w:r>
            <w:r>
              <w:rPr>
                <w:noProof/>
              </w:rPr>
              <w:t xml:space="preserve"> will display.</w:t>
            </w:r>
          </w:p>
        </w:tc>
        <w:tc>
          <w:tcPr>
            <w:tcW w:w="7407" w:type="dxa"/>
          </w:tcPr>
          <w:p w:rsidR="00000000" w:rsidRDefault="00785B4E">
            <w:pPr>
              <w:rPr>
                <w:lang w:val="fr-FR"/>
              </w:rPr>
            </w:pPr>
            <w:r>
              <w:rPr>
                <w:lang w:val="fr-FR"/>
              </w:rPr>
              <w:t xml:space="preserve">Une liste des </w:t>
            </w:r>
            <w:r>
              <w:rPr>
                <w:rStyle w:val="mqInternal"/>
                <w:noProof/>
                <w:lang w:val="fr-FR"/>
              </w:rPr>
              <w:t>[1}</w:t>
            </w:r>
            <w:r>
              <w:rPr>
                <w:lang w:val="fr-FR"/>
              </w:rPr>
              <w:t>cas ouverts</w:t>
            </w:r>
            <w:r>
              <w:rPr>
                <w:rStyle w:val="mqInternal"/>
                <w:noProof/>
                <w:lang w:val="fr-FR"/>
              </w:rPr>
              <w:t>{2]</w:t>
            </w:r>
            <w:r>
              <w:rPr>
                <w:lang w:val="fr-FR"/>
              </w:rPr>
              <w:t xml:space="preserve"> s'affiche.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b471374f-468b-40fa-a4b0-8ccfbc371fac</w:t>
            </w:r>
          </w:p>
        </w:tc>
        <w:tc>
          <w:tcPr>
            <w:tcW w:w="7407" w:type="dxa"/>
            <w:shd w:val="clear" w:color="auto" w:fill="F2F2F2" w:themeFill="background1" w:themeFillShade="F2"/>
          </w:tcPr>
          <w:p w:rsidR="00000000" w:rsidRDefault="00785B4E">
            <w:pPr>
              <w:rPr>
                <w:noProof/>
              </w:rPr>
            </w:pPr>
            <w:r>
              <w:rPr>
                <w:noProof/>
              </w:rPr>
              <w:t xml:space="preserve">Click the </w:t>
            </w:r>
            <w:r>
              <w:rPr>
                <w:rStyle w:val="mqInternal"/>
                <w:noProof/>
              </w:rPr>
              <w:t>[1}</w:t>
            </w:r>
            <w:r>
              <w:rPr>
                <w:noProof/>
              </w:rPr>
              <w:t>Case History</w:t>
            </w:r>
            <w:r>
              <w:rPr>
                <w:rStyle w:val="mqInternal"/>
                <w:noProof/>
              </w:rPr>
              <w:t>{2]</w:t>
            </w:r>
            <w:r>
              <w:rPr>
                <w:noProof/>
              </w:rPr>
              <w:t xml:space="preserve"> link to view a list of closed cases.</w:t>
            </w:r>
          </w:p>
        </w:tc>
        <w:tc>
          <w:tcPr>
            <w:tcW w:w="7407" w:type="dxa"/>
          </w:tcPr>
          <w:p w:rsidR="00000000" w:rsidRDefault="00785B4E">
            <w:pPr>
              <w:rPr>
                <w:lang w:val="fr-FR"/>
              </w:rPr>
            </w:pPr>
            <w:r>
              <w:rPr>
                <w:lang w:val="fr-FR"/>
              </w:rPr>
              <w:t xml:space="preserve">Cliquez sur le lien </w:t>
            </w:r>
            <w:r>
              <w:rPr>
                <w:rStyle w:val="mqInternal"/>
                <w:noProof/>
                <w:lang w:val="fr-FR"/>
              </w:rPr>
              <w:t>[1}</w:t>
            </w:r>
            <w:r>
              <w:rPr>
                <w:lang w:val="fr-FR"/>
              </w:rPr>
              <w:t>Historique des dossiers</w:t>
            </w:r>
            <w:r>
              <w:rPr>
                <w:rStyle w:val="mqInternal"/>
                <w:noProof/>
                <w:lang w:val="fr-FR"/>
              </w:rPr>
              <w:t>{2]</w:t>
            </w:r>
            <w:r>
              <w:rPr>
                <w:lang w:val="fr-FR"/>
              </w:rPr>
              <w:t xml:space="preserve"> pour afficher la liste des dossiers cl</w:t>
            </w:r>
            <w:r>
              <w:rPr>
                <w:lang w:val="fr-FR"/>
              </w:rPr>
              <w:t>ô</w:t>
            </w:r>
            <w:r>
              <w:rPr>
                <w:lang w:val="fr-FR"/>
              </w:rPr>
              <w:t>tur</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6d49a75b-48c9-44f8-9c01-8c92d68865a3</w:t>
            </w:r>
          </w:p>
        </w:tc>
        <w:tc>
          <w:tcPr>
            <w:tcW w:w="7407" w:type="dxa"/>
            <w:shd w:val="clear" w:color="auto" w:fill="F2F2F2" w:themeFill="background1" w:themeFillShade="F2"/>
          </w:tcPr>
          <w:p w:rsidR="00000000" w:rsidRDefault="00785B4E">
            <w:pPr>
              <w:rPr>
                <w:noProof/>
              </w:rPr>
            </w:pPr>
            <w:r>
              <w:rPr>
                <w:noProof/>
              </w:rPr>
              <w:t xml:space="preserve">Click on a </w:t>
            </w:r>
            <w:r>
              <w:rPr>
                <w:rStyle w:val="mqInternal"/>
                <w:noProof/>
              </w:rPr>
              <w:t>[1}</w:t>
            </w:r>
            <w:r>
              <w:rPr>
                <w:noProof/>
              </w:rPr>
              <w:t>Case Number</w:t>
            </w:r>
            <w:r>
              <w:rPr>
                <w:rStyle w:val="mqInternal"/>
                <w:noProof/>
              </w:rPr>
              <w:t>{2]</w:t>
            </w:r>
            <w:r>
              <w:rPr>
                <w:noProof/>
              </w:rPr>
              <w:t xml:space="preserve"> to view the case details includin</w:t>
            </w:r>
            <w:r>
              <w:rPr>
                <w:noProof/>
              </w:rPr>
              <w:t>g comments from Brightcove Support.</w:t>
            </w:r>
          </w:p>
        </w:tc>
        <w:tc>
          <w:tcPr>
            <w:tcW w:w="7407" w:type="dxa"/>
          </w:tcPr>
          <w:p w:rsidR="00000000" w:rsidRDefault="00785B4E">
            <w:pPr>
              <w:rPr>
                <w:lang w:val="fr-FR"/>
              </w:rPr>
            </w:pPr>
            <w:r>
              <w:rPr>
                <w:lang w:val="fr-FR"/>
              </w:rPr>
              <w:t xml:space="preserve">Cliquez sur un </w:t>
            </w:r>
            <w:r>
              <w:rPr>
                <w:rStyle w:val="mqInternal"/>
                <w:noProof/>
                <w:lang w:val="fr-FR"/>
              </w:rPr>
              <w:t>[1}</w:t>
            </w:r>
            <w:r>
              <w:rPr>
                <w:lang w:val="fr-FR"/>
              </w:rPr>
              <w:t>num</w:t>
            </w:r>
            <w:r>
              <w:rPr>
                <w:lang w:val="fr-FR"/>
              </w:rPr>
              <w:t>é</w:t>
            </w:r>
            <w:r>
              <w:rPr>
                <w:lang w:val="fr-FR"/>
              </w:rPr>
              <w:t>ro de dossier</w:t>
            </w:r>
            <w:r>
              <w:rPr>
                <w:rStyle w:val="mqInternal"/>
                <w:noProof/>
                <w:lang w:val="fr-FR"/>
              </w:rPr>
              <w:t>{2]</w:t>
            </w:r>
            <w:r>
              <w:rPr>
                <w:lang w:val="fr-FR"/>
              </w:rPr>
              <w:t xml:space="preserve"> pour afficher les d</w:t>
            </w:r>
            <w:r>
              <w:rPr>
                <w:lang w:val="fr-FR"/>
              </w:rPr>
              <w:t>é</w:t>
            </w:r>
            <w:r>
              <w:rPr>
                <w:lang w:val="fr-FR"/>
              </w:rPr>
              <w:t>tails du dossier, y compris les commentaires du support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e70c6cac-fb2b-4267-b7ea-f335cd9f1977</w:t>
            </w:r>
          </w:p>
        </w:tc>
        <w:tc>
          <w:tcPr>
            <w:tcW w:w="7407" w:type="dxa"/>
            <w:shd w:val="clear" w:color="auto" w:fill="F2F2F2" w:themeFill="background1" w:themeFillShade="F2"/>
          </w:tcPr>
          <w:p w:rsidR="00000000" w:rsidRDefault="00785B4E">
            <w:pPr>
              <w:rPr>
                <w:noProof/>
              </w:rPr>
            </w:pPr>
            <w:r>
              <w:rPr>
                <w:noProof/>
              </w:rPr>
              <w:t>Clicking on a column header will sort the list by t</w:t>
            </w:r>
            <w:r>
              <w:rPr>
                <w:noProof/>
              </w:rPr>
              <w:t>hat column.</w:t>
            </w:r>
          </w:p>
        </w:tc>
        <w:tc>
          <w:tcPr>
            <w:tcW w:w="7407" w:type="dxa"/>
          </w:tcPr>
          <w:p w:rsidR="00000000" w:rsidRDefault="00785B4E">
            <w:pPr>
              <w:rPr>
                <w:lang w:val="fr-FR"/>
              </w:rPr>
            </w:pPr>
            <w:r>
              <w:rPr>
                <w:lang w:val="fr-FR"/>
              </w:rPr>
              <w:t>Cliquez sur un en-t</w:t>
            </w:r>
            <w:r>
              <w:rPr>
                <w:lang w:val="fr-FR"/>
              </w:rPr>
              <w:t>ê</w:t>
            </w:r>
            <w:r>
              <w:rPr>
                <w:lang w:val="fr-FR"/>
              </w:rPr>
              <w:t>te de colonne pour trier la liste en fonction de cette colonne.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634ae02a-2da2-4438-a379-0f8ea0d94106</w:t>
            </w:r>
          </w:p>
        </w:tc>
        <w:tc>
          <w:tcPr>
            <w:tcW w:w="7407" w:type="dxa"/>
            <w:shd w:val="clear" w:color="auto" w:fill="F2F2F2" w:themeFill="background1" w:themeFillShade="F2"/>
          </w:tcPr>
          <w:p w:rsidR="00000000" w:rsidRDefault="00785B4E">
            <w:pPr>
              <w:rPr>
                <w:noProof/>
              </w:rPr>
            </w:pPr>
            <w:r>
              <w:rPr>
                <w:noProof/>
              </w:rPr>
              <w:t>Updating a support case</w:t>
            </w:r>
          </w:p>
        </w:tc>
        <w:tc>
          <w:tcPr>
            <w:tcW w:w="7407" w:type="dxa"/>
          </w:tcPr>
          <w:p w:rsidR="00000000" w:rsidRDefault="00785B4E">
            <w:pPr>
              <w:rPr>
                <w:lang w:val="fr-FR"/>
              </w:rPr>
            </w:pPr>
            <w:r>
              <w:rPr>
                <w:lang w:val="fr-FR"/>
              </w:rPr>
              <w:t xml:space="preserve">Mise </w:t>
            </w:r>
            <w:r>
              <w:rPr>
                <w:lang w:val="fr-FR"/>
              </w:rPr>
              <w:t>à</w:t>
            </w:r>
            <w:r>
              <w:rPr>
                <w:lang w:val="fr-FR"/>
              </w:rPr>
              <w:t xml:space="preserve"> jour d'un dossier de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87ed66f8-e450-424c-b1f0-eeade0d4d15b</w:t>
            </w:r>
          </w:p>
        </w:tc>
        <w:tc>
          <w:tcPr>
            <w:tcW w:w="7407" w:type="dxa"/>
            <w:shd w:val="clear" w:color="auto" w:fill="F2F2F2" w:themeFill="background1" w:themeFillShade="F2"/>
          </w:tcPr>
          <w:p w:rsidR="00000000" w:rsidRDefault="00785B4E">
            <w:pPr>
              <w:rPr>
                <w:noProof/>
              </w:rPr>
            </w:pPr>
            <w:r>
              <w:rPr>
                <w:noProof/>
              </w:rPr>
              <w:t>Once the case has been created three are a few actions you can take to keep your cases up to date:</w:t>
            </w:r>
          </w:p>
        </w:tc>
        <w:tc>
          <w:tcPr>
            <w:tcW w:w="7407" w:type="dxa"/>
          </w:tcPr>
          <w:p w:rsidR="00000000" w:rsidRDefault="00785B4E">
            <w:pPr>
              <w:rPr>
                <w:lang w:val="fr-FR"/>
              </w:rPr>
            </w:pPr>
            <w:r>
              <w:rPr>
                <w:lang w:val="fr-FR"/>
              </w:rPr>
              <w:t xml:space="preserve">Une fois que le dossier a </w:t>
            </w:r>
            <w:r>
              <w:rPr>
                <w:lang w:val="fr-FR"/>
              </w:rPr>
              <w:t>é</w:t>
            </w:r>
            <w:r>
              <w:rPr>
                <w:lang w:val="fr-FR"/>
              </w:rPr>
              <w:t>t</w:t>
            </w:r>
            <w:r>
              <w:rPr>
                <w:lang w:val="fr-FR"/>
              </w:rPr>
              <w:t>é</w:t>
            </w:r>
            <w:r>
              <w:rPr>
                <w:lang w:val="fr-FR"/>
              </w:rPr>
              <w:t xml:space="preserve"> cr</w:t>
            </w:r>
            <w:r>
              <w:rPr>
                <w:lang w:val="fr-FR"/>
              </w:rPr>
              <w:t>éé</w:t>
            </w:r>
            <w:r>
              <w:rPr>
                <w:lang w:val="fr-FR"/>
              </w:rPr>
              <w:t xml:space="preserve">, trois sont quelques actions que vous pouvez prendre pour tenir vos dossiers </w:t>
            </w:r>
            <w:r>
              <w:rPr>
                <w:lang w:val="fr-FR"/>
              </w:rPr>
              <w:t>à</w:t>
            </w:r>
            <w:r>
              <w:rPr>
                <w:lang w:val="fr-FR"/>
              </w:rPr>
              <w:t xml:space="preserve"> jour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dd7d3535-1d22-4e0b-a954-9e3c858</w:t>
            </w:r>
            <w:r>
              <w:rPr>
                <w:noProof/>
                <w:sz w:val="2"/>
              </w:rPr>
              <w:t>94266</w:t>
            </w:r>
          </w:p>
        </w:tc>
        <w:tc>
          <w:tcPr>
            <w:tcW w:w="7407" w:type="dxa"/>
            <w:shd w:val="clear" w:color="auto" w:fill="F2F2F2" w:themeFill="background1" w:themeFillShade="F2"/>
          </w:tcPr>
          <w:p w:rsidR="00000000" w:rsidRDefault="00785B4E">
            <w:pPr>
              <w:rPr>
                <w:noProof/>
              </w:rPr>
            </w:pPr>
            <w:r>
              <w:rPr>
                <w:noProof/>
              </w:rPr>
              <w:t>Add new comments to communicate with our support team</w:t>
            </w:r>
          </w:p>
        </w:tc>
        <w:tc>
          <w:tcPr>
            <w:tcW w:w="7407" w:type="dxa"/>
          </w:tcPr>
          <w:p w:rsidR="00000000" w:rsidRDefault="00785B4E">
            <w:pPr>
              <w:rPr>
                <w:lang w:val="fr-FR"/>
              </w:rPr>
            </w:pPr>
            <w:r>
              <w:rPr>
                <w:lang w:val="fr-FR"/>
              </w:rPr>
              <w:t xml:space="preserve">Ajouter de nouveaux commentaires pour communiquer avec notre </w:t>
            </w:r>
            <w:r>
              <w:rPr>
                <w:lang w:val="fr-FR"/>
              </w:rPr>
              <w:t>é</w:t>
            </w:r>
            <w:r>
              <w:rPr>
                <w:lang w:val="fr-FR"/>
              </w:rPr>
              <w:t>quipe de support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75d2b825-3c80-472f-9cb6-146139ec275d</w:t>
            </w:r>
          </w:p>
        </w:tc>
        <w:tc>
          <w:tcPr>
            <w:tcW w:w="7407" w:type="dxa"/>
            <w:shd w:val="clear" w:color="auto" w:fill="F2F2F2" w:themeFill="background1" w:themeFillShade="F2"/>
          </w:tcPr>
          <w:p w:rsidR="00000000" w:rsidRDefault="00785B4E">
            <w:pPr>
              <w:rPr>
                <w:noProof/>
              </w:rPr>
            </w:pPr>
            <w:r>
              <w:rPr>
                <w:noProof/>
              </w:rPr>
              <w:t xml:space="preserve">Upload or delete attachments with more information to help us identify the </w:t>
            </w:r>
            <w:r>
              <w:rPr>
                <w:noProof/>
              </w:rPr>
              <w:t>issue as fast as possible</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chargez ou supprimez des pi</w:t>
            </w:r>
            <w:r>
              <w:rPr>
                <w:lang w:val="fr-FR"/>
              </w:rPr>
              <w:t>è</w:t>
            </w:r>
            <w:r>
              <w:rPr>
                <w:lang w:val="fr-FR"/>
              </w:rPr>
              <w:t xml:space="preserve">ces jointes avec plus d'informations pour nous aider </w:t>
            </w:r>
            <w:r>
              <w:rPr>
                <w:lang w:val="fr-FR"/>
              </w:rPr>
              <w:t>à</w:t>
            </w:r>
            <w:r>
              <w:rPr>
                <w:lang w:val="fr-FR"/>
              </w:rPr>
              <w:t xml:space="preserve"> identifier le probl</w:t>
            </w:r>
            <w:r>
              <w:rPr>
                <w:lang w:val="fr-FR"/>
              </w:rPr>
              <w:t>è</w:t>
            </w:r>
            <w:r>
              <w:rPr>
                <w:lang w:val="fr-FR"/>
              </w:rPr>
              <w:t>me le plus rapidement possible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c38c388e-ee34-4777-bfe4-7333ead68a2e</w:t>
            </w:r>
          </w:p>
        </w:tc>
        <w:tc>
          <w:tcPr>
            <w:tcW w:w="7407" w:type="dxa"/>
            <w:shd w:val="clear" w:color="auto" w:fill="F2F2F2" w:themeFill="background1" w:themeFillShade="F2"/>
          </w:tcPr>
          <w:p w:rsidR="00000000" w:rsidRDefault="00785B4E">
            <w:pPr>
              <w:rPr>
                <w:noProof/>
              </w:rPr>
            </w:pPr>
            <w:r>
              <w:rPr>
                <w:noProof/>
              </w:rPr>
              <w:t>Update the case priority in the event that you nee</w:t>
            </w:r>
            <w:r>
              <w:rPr>
                <w:noProof/>
              </w:rPr>
              <w:t>d more attention on a case or it becomes more urgent than initially expected</w:t>
            </w:r>
          </w:p>
        </w:tc>
        <w:tc>
          <w:tcPr>
            <w:tcW w:w="7407" w:type="dxa"/>
          </w:tcPr>
          <w:p w:rsidR="00000000" w:rsidRDefault="00785B4E">
            <w:pPr>
              <w:rPr>
                <w:lang w:val="fr-FR"/>
              </w:rPr>
            </w:pPr>
            <w:r>
              <w:rPr>
                <w:lang w:val="fr-FR"/>
              </w:rPr>
              <w:t xml:space="preserve">Mettre </w:t>
            </w:r>
            <w:r>
              <w:rPr>
                <w:lang w:val="fr-FR"/>
              </w:rPr>
              <w:t>à</w:t>
            </w:r>
            <w:r>
              <w:rPr>
                <w:lang w:val="fr-FR"/>
              </w:rPr>
              <w:t xml:space="preserve"> jour la priorit</w:t>
            </w:r>
            <w:r>
              <w:rPr>
                <w:lang w:val="fr-FR"/>
              </w:rPr>
              <w:t>é</w:t>
            </w:r>
            <w:r>
              <w:rPr>
                <w:lang w:val="fr-FR"/>
              </w:rPr>
              <w:t xml:space="preserve"> dans le cas o</w:t>
            </w:r>
            <w:r>
              <w:rPr>
                <w:lang w:val="fr-FR"/>
              </w:rPr>
              <w:t>ù</w:t>
            </w:r>
            <w:r>
              <w:rPr>
                <w:lang w:val="fr-FR"/>
              </w:rPr>
              <w:t xml:space="preserve"> vous avez besoin de plus d'attention sur un cas ou qu'il deviendrait plus urgent que pr</w:t>
            </w:r>
            <w:r>
              <w:rPr>
                <w:lang w:val="fr-FR"/>
              </w:rPr>
              <w:t>é</w:t>
            </w:r>
            <w:r>
              <w:rPr>
                <w:lang w:val="fr-FR"/>
              </w:rPr>
              <w:t>vu initialement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7ac372f3-d1b2-4de6-8252-230b498af229</w:t>
            </w:r>
          </w:p>
        </w:tc>
        <w:tc>
          <w:tcPr>
            <w:tcW w:w="7407" w:type="dxa"/>
            <w:shd w:val="clear" w:color="auto" w:fill="F2F2F2" w:themeFill="background1" w:themeFillShade="F2"/>
          </w:tcPr>
          <w:p w:rsidR="00000000" w:rsidRDefault="00785B4E">
            <w:pPr>
              <w:rPr>
                <w:noProof/>
              </w:rPr>
            </w:pPr>
            <w:r>
              <w:rPr>
                <w:noProof/>
              </w:rPr>
              <w:t>Update the CC list to add more watchers to the case</w:t>
            </w:r>
          </w:p>
        </w:tc>
        <w:tc>
          <w:tcPr>
            <w:tcW w:w="7407" w:type="dxa"/>
          </w:tcPr>
          <w:p w:rsidR="00000000" w:rsidRDefault="00785B4E">
            <w:pPr>
              <w:rPr>
                <w:lang w:val="fr-FR"/>
              </w:rPr>
            </w:pPr>
            <w:r>
              <w:rPr>
                <w:lang w:val="fr-FR"/>
              </w:rPr>
              <w:t xml:space="preserve">Mettre </w:t>
            </w:r>
            <w:r>
              <w:rPr>
                <w:lang w:val="fr-FR"/>
              </w:rPr>
              <w:t>à</w:t>
            </w:r>
            <w:r>
              <w:rPr>
                <w:lang w:val="fr-FR"/>
              </w:rPr>
              <w:t xml:space="preserve"> jour la liste CC pour ajouter d'autres observateurs </w:t>
            </w:r>
            <w:r>
              <w:rPr>
                <w:lang w:val="fr-FR"/>
              </w:rPr>
              <w:t>à</w:t>
            </w:r>
            <w:r>
              <w:rPr>
                <w:lang w:val="fr-FR"/>
              </w:rPr>
              <w:t xml:space="preserve"> la requ</w:t>
            </w:r>
            <w:r>
              <w:rPr>
                <w:lang w:val="fr-FR"/>
              </w:rPr>
              <w:t>ê</w:t>
            </w:r>
            <w:r>
              <w:rPr>
                <w:lang w:val="fr-FR"/>
              </w:rPr>
              <w:t>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2b0c2877-5c61-451f-8513-407105060b3b</w:t>
            </w:r>
          </w:p>
        </w:tc>
        <w:tc>
          <w:tcPr>
            <w:tcW w:w="7407" w:type="dxa"/>
            <w:shd w:val="clear" w:color="auto" w:fill="F2F2F2" w:themeFill="background1" w:themeFillShade="F2"/>
          </w:tcPr>
          <w:p w:rsidR="00000000" w:rsidRDefault="00785B4E">
            <w:pPr>
              <w:rPr>
                <w:noProof/>
              </w:rPr>
            </w:pPr>
            <w:r>
              <w:rPr>
                <w:noProof/>
              </w:rPr>
              <w:t>Request case closure after your issue has been reso</w:t>
            </w:r>
            <w:r>
              <w:rPr>
                <w:noProof/>
              </w:rPr>
              <w:t>lved</w:t>
            </w:r>
          </w:p>
        </w:tc>
        <w:tc>
          <w:tcPr>
            <w:tcW w:w="7407" w:type="dxa"/>
          </w:tcPr>
          <w:p w:rsidR="00000000" w:rsidRDefault="00785B4E">
            <w:pPr>
              <w:rPr>
                <w:lang w:val="fr-FR"/>
              </w:rPr>
            </w:pPr>
            <w:r>
              <w:rPr>
                <w:lang w:val="fr-FR"/>
              </w:rPr>
              <w:t>Demander la fermeture du dossier apr</w:t>
            </w:r>
            <w:r>
              <w:rPr>
                <w:lang w:val="fr-FR"/>
              </w:rPr>
              <w:t>è</w:t>
            </w:r>
            <w:r>
              <w:rPr>
                <w:lang w:val="fr-FR"/>
              </w:rPr>
              <w:t>s que votre probl</w:t>
            </w:r>
            <w:r>
              <w:rPr>
                <w:lang w:val="fr-FR"/>
              </w:rPr>
              <w:t>è</w:t>
            </w:r>
            <w:r>
              <w:rPr>
                <w:lang w:val="fr-FR"/>
              </w:rPr>
              <w:t xml:space="preserve">me a </w:t>
            </w:r>
            <w:r>
              <w:rPr>
                <w:lang w:val="fr-FR"/>
              </w:rPr>
              <w:t>é</w:t>
            </w:r>
            <w:r>
              <w:rPr>
                <w:lang w:val="fr-FR"/>
              </w:rPr>
              <w:t>t</w:t>
            </w:r>
            <w:r>
              <w:rPr>
                <w:lang w:val="fr-FR"/>
              </w:rPr>
              <w:t>é</w:t>
            </w:r>
            <w:r>
              <w:rPr>
                <w:lang w:val="fr-FR"/>
              </w:rPr>
              <w:t xml:space="preserve"> r</w:t>
            </w:r>
            <w:r>
              <w:rPr>
                <w:lang w:val="fr-FR"/>
              </w:rPr>
              <w:t>é</w:t>
            </w:r>
            <w:r>
              <w:rPr>
                <w:lang w:val="fr-FR"/>
              </w:rPr>
              <w:t>solu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1fcba800-0fe2-4321-8e5c-0fa707806a88</w:t>
            </w:r>
          </w:p>
        </w:tc>
        <w:tc>
          <w:tcPr>
            <w:tcW w:w="7407" w:type="dxa"/>
            <w:shd w:val="clear" w:color="auto" w:fill="F2F2F2" w:themeFill="background1" w:themeFillShade="F2"/>
          </w:tcPr>
          <w:p w:rsidR="00000000" w:rsidRDefault="00785B4E">
            <w:pPr>
              <w:rPr>
                <w:noProof/>
              </w:rPr>
            </w:pPr>
            <w:r>
              <w:rPr>
                <w:noProof/>
              </w:rPr>
              <w:t>Updating your default CC list</w:t>
            </w:r>
          </w:p>
        </w:tc>
        <w:tc>
          <w:tcPr>
            <w:tcW w:w="7407" w:type="dxa"/>
          </w:tcPr>
          <w:p w:rsidR="00000000" w:rsidRDefault="00785B4E">
            <w:pPr>
              <w:rPr>
                <w:lang w:val="fr-FR"/>
              </w:rPr>
            </w:pPr>
            <w:r>
              <w:rPr>
                <w:lang w:val="fr-FR"/>
              </w:rPr>
              <w:t xml:space="preserve">Mise </w:t>
            </w:r>
            <w:r>
              <w:rPr>
                <w:lang w:val="fr-FR"/>
              </w:rPr>
              <w:t>à</w:t>
            </w:r>
            <w:r>
              <w:rPr>
                <w:lang w:val="fr-FR"/>
              </w:rPr>
              <w:t xml:space="preserve"> jour de votre liste CC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84ce5c81-2bd2-41a2-baff-dbc5e73d473f</w:t>
            </w:r>
          </w:p>
        </w:tc>
        <w:tc>
          <w:tcPr>
            <w:tcW w:w="7407" w:type="dxa"/>
            <w:shd w:val="clear" w:color="auto" w:fill="F2F2F2" w:themeFill="background1" w:themeFillShade="F2"/>
          </w:tcPr>
          <w:p w:rsidR="00000000" w:rsidRDefault="00785B4E">
            <w:pPr>
              <w:rPr>
                <w:noProof/>
              </w:rPr>
            </w:pPr>
            <w:r>
              <w:rPr>
                <w:noProof/>
              </w:rPr>
              <w:t>The default CC list is a per account email list that is notified of all of the account</w:t>
            </w:r>
            <w:r>
              <w:rPr>
                <w:noProof/>
              </w:rPr>
              <w:t>’</w:t>
            </w:r>
            <w:r>
              <w:rPr>
                <w:noProof/>
              </w:rPr>
              <w:t>s case activity.</w:t>
            </w:r>
          </w:p>
        </w:tc>
        <w:tc>
          <w:tcPr>
            <w:tcW w:w="7407" w:type="dxa"/>
          </w:tcPr>
          <w:p w:rsidR="00000000" w:rsidRDefault="00785B4E">
            <w:pPr>
              <w:rPr>
                <w:lang w:val="fr-FR"/>
              </w:rPr>
            </w:pPr>
            <w:r>
              <w:rPr>
                <w:lang w:val="fr-FR"/>
              </w:rPr>
              <w:t>La liste CC par d</w:t>
            </w:r>
            <w:r>
              <w:rPr>
                <w:lang w:val="fr-FR"/>
              </w:rPr>
              <w:t>é</w:t>
            </w:r>
            <w:r>
              <w:rPr>
                <w:lang w:val="fr-FR"/>
              </w:rPr>
              <w:t>faut est une liste de messagerie par compte qui est notifi</w:t>
            </w:r>
            <w:r>
              <w:rPr>
                <w:lang w:val="fr-FR"/>
              </w:rPr>
              <w:t>é</w:t>
            </w:r>
            <w:r>
              <w:rPr>
                <w:lang w:val="fr-FR"/>
              </w:rPr>
              <w:t>e de toutes les activit</w:t>
            </w:r>
            <w:r>
              <w:rPr>
                <w:lang w:val="fr-FR"/>
              </w:rPr>
              <w:t>é</w:t>
            </w:r>
            <w:r>
              <w:rPr>
                <w:lang w:val="fr-FR"/>
              </w:rPr>
              <w:t>s de cas du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346e70fa-5643-4769-a66b-31</w:t>
            </w:r>
            <w:r>
              <w:rPr>
                <w:noProof/>
                <w:sz w:val="2"/>
              </w:rPr>
              <w:t>4e35998316</w:t>
            </w:r>
          </w:p>
        </w:tc>
        <w:tc>
          <w:tcPr>
            <w:tcW w:w="7407" w:type="dxa"/>
            <w:shd w:val="clear" w:color="auto" w:fill="F2F2F2" w:themeFill="background1" w:themeFillShade="F2"/>
          </w:tcPr>
          <w:p w:rsidR="00000000" w:rsidRDefault="00785B4E">
            <w:pPr>
              <w:rPr>
                <w:noProof/>
              </w:rPr>
            </w:pPr>
            <w:r>
              <w:rPr>
                <w:noProof/>
              </w:rPr>
              <w:t>To update the list, follow these steps:</w:t>
            </w:r>
          </w:p>
        </w:tc>
        <w:tc>
          <w:tcPr>
            <w:tcW w:w="7407" w:type="dxa"/>
          </w:tcPr>
          <w:p w:rsidR="00000000" w:rsidRDefault="00785B4E">
            <w:pPr>
              <w:rPr>
                <w:lang w:val="fr-FR"/>
              </w:rPr>
            </w:pPr>
            <w:r>
              <w:rPr>
                <w:lang w:val="fr-FR"/>
              </w:rPr>
              <w:t xml:space="preserve">Pour mettre </w:t>
            </w:r>
            <w:r>
              <w:rPr>
                <w:lang w:val="fr-FR"/>
              </w:rPr>
              <w:t>à</w:t>
            </w:r>
            <w:r>
              <w:rPr>
                <w:lang w:val="fr-FR"/>
              </w:rPr>
              <w:t xml:space="preserve"> jour la liste, proc</w:t>
            </w:r>
            <w:r>
              <w:rPr>
                <w:lang w:val="fr-FR"/>
              </w:rPr>
              <w:t>é</w:t>
            </w:r>
            <w:r>
              <w:rPr>
                <w:lang w:val="fr-FR"/>
              </w:rPr>
              <w:t>dez comme suit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785f2f37-632f-448e-ae46-dc5fc03d4c19</w:t>
            </w:r>
          </w:p>
        </w:tc>
        <w:tc>
          <w:tcPr>
            <w:tcW w:w="7407" w:type="dxa"/>
            <w:shd w:val="clear" w:color="auto" w:fill="F2F2F2" w:themeFill="background1" w:themeFillShade="F2"/>
          </w:tcPr>
          <w:p w:rsidR="00000000" w:rsidRDefault="00785B4E">
            <w:pPr>
              <w:rPr>
                <w:noProof/>
              </w:rPr>
            </w:pPr>
            <w:r>
              <w:rPr>
                <w:noProof/>
              </w:rPr>
              <w:t>Go to the top right corner and click on the user icon.</w:t>
            </w:r>
          </w:p>
        </w:tc>
        <w:tc>
          <w:tcPr>
            <w:tcW w:w="7407" w:type="dxa"/>
          </w:tcPr>
          <w:p w:rsidR="00000000" w:rsidRDefault="00785B4E">
            <w:pPr>
              <w:rPr>
                <w:lang w:val="fr-FR"/>
              </w:rPr>
            </w:pPr>
            <w:r>
              <w:rPr>
                <w:lang w:val="fr-FR"/>
              </w:rPr>
              <w:t>Allez dans le coin sup</w:t>
            </w:r>
            <w:r>
              <w:rPr>
                <w:lang w:val="fr-FR"/>
              </w:rPr>
              <w:t>é</w:t>
            </w:r>
            <w:r>
              <w:rPr>
                <w:lang w:val="fr-FR"/>
              </w:rPr>
              <w:t>rieur droit et cliquez sur l'ic</w:t>
            </w:r>
            <w:r>
              <w:rPr>
                <w:lang w:val="fr-FR"/>
              </w:rPr>
              <w:t>ô</w:t>
            </w:r>
            <w:r>
              <w:rPr>
                <w:lang w:val="fr-FR"/>
              </w:rPr>
              <w:t>ne de l'utilisateur.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a89bb00f-0059-4d7d-ad90-6dac201f614b</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My Account</w:t>
            </w:r>
            <w:r>
              <w:rPr>
                <w:rStyle w:val="mqInternal"/>
                <w:noProof/>
              </w:rPr>
              <w:t>{2]</w:t>
            </w:r>
            <w:r>
              <w:rPr>
                <w:noProof/>
              </w:rPr>
              <w:t>.</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Mon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65eef744-adc2-4446-9e28-554ae8ed5591</w:t>
            </w:r>
          </w:p>
        </w:tc>
        <w:tc>
          <w:tcPr>
            <w:tcW w:w="7407" w:type="dxa"/>
            <w:shd w:val="clear" w:color="auto" w:fill="F2F2F2" w:themeFill="background1" w:themeFillShade="F2"/>
          </w:tcPr>
          <w:p w:rsidR="00000000" w:rsidRDefault="00785B4E">
            <w:pPr>
              <w:rPr>
                <w:noProof/>
              </w:rPr>
            </w:pPr>
            <w:r>
              <w:rPr>
                <w:noProof/>
              </w:rPr>
              <w:t xml:space="preserve">Enter the new email addresses or remove existing addresses in the </w:t>
            </w:r>
            <w:r>
              <w:rPr>
                <w:rStyle w:val="mqInternal"/>
                <w:noProof/>
              </w:rPr>
              <w:t>[1}</w:t>
            </w:r>
            <w:r>
              <w:rPr>
                <w:noProof/>
              </w:rPr>
              <w:t>Account default CC list</w:t>
            </w:r>
            <w:r>
              <w:rPr>
                <w:rStyle w:val="mqInternal"/>
                <w:noProof/>
              </w:rPr>
              <w:t>{2]</w:t>
            </w:r>
            <w:r>
              <w:rPr>
                <w:noProof/>
              </w:rPr>
              <w:t>.</w:t>
            </w:r>
          </w:p>
        </w:tc>
        <w:tc>
          <w:tcPr>
            <w:tcW w:w="7407" w:type="dxa"/>
          </w:tcPr>
          <w:p w:rsidR="00000000" w:rsidRDefault="00785B4E">
            <w:pPr>
              <w:rPr>
                <w:lang w:val="fr-FR"/>
              </w:rPr>
            </w:pPr>
            <w:r>
              <w:rPr>
                <w:lang w:val="fr-FR"/>
              </w:rPr>
              <w:t xml:space="preserve">Entrez les nouvelles adresses e-mail ou supprimez les adresses existantes dans la </w:t>
            </w:r>
            <w:r>
              <w:rPr>
                <w:rStyle w:val="mqInternal"/>
                <w:noProof/>
                <w:lang w:val="fr-FR"/>
              </w:rPr>
              <w:t>[1}</w:t>
            </w:r>
            <w:r>
              <w:rPr>
                <w:lang w:val="fr-FR"/>
              </w:rPr>
              <w:t>liste CC par d</w:t>
            </w:r>
            <w:r>
              <w:rPr>
                <w:lang w:val="fr-FR"/>
              </w:rPr>
              <w:t>é</w:t>
            </w:r>
            <w:r>
              <w:rPr>
                <w:lang w:val="fr-FR"/>
              </w:rPr>
              <w:t>faut du compte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9c40c725-f8c9-496d-af5b-d78eb00329d3</w:t>
            </w:r>
          </w:p>
        </w:tc>
        <w:tc>
          <w:tcPr>
            <w:tcW w:w="7407" w:type="dxa"/>
            <w:shd w:val="clear" w:color="auto" w:fill="F2F2F2" w:themeFill="background1" w:themeFillShade="F2"/>
          </w:tcPr>
          <w:p w:rsidR="00000000" w:rsidRDefault="00785B4E">
            <w:pPr>
              <w:rPr>
                <w:noProof/>
              </w:rPr>
            </w:pPr>
            <w:r>
              <w:rPr>
                <w:noProof/>
              </w:rPr>
              <w:t xml:space="preserve">Click </w:t>
            </w:r>
            <w:r>
              <w:rPr>
                <w:rStyle w:val="mqInternal"/>
                <w:noProof/>
              </w:rPr>
              <w:t>[1}</w:t>
            </w:r>
            <w:r>
              <w:rPr>
                <w:noProof/>
              </w:rPr>
              <w:t>Update default CC list</w:t>
            </w:r>
            <w:r>
              <w:rPr>
                <w:rStyle w:val="mqInternal"/>
                <w:noProof/>
              </w:rPr>
              <w:t>{2]</w:t>
            </w:r>
            <w:r>
              <w:rPr>
                <w:noProof/>
              </w:rPr>
              <w:t xml:space="preserve"> to save the changes.</w:t>
            </w:r>
          </w:p>
        </w:tc>
        <w:tc>
          <w:tcPr>
            <w:tcW w:w="7407" w:type="dxa"/>
          </w:tcPr>
          <w:p w:rsidR="00000000" w:rsidRDefault="00785B4E">
            <w:pPr>
              <w:rPr>
                <w:lang w:val="fr-FR"/>
              </w:rPr>
            </w:pPr>
            <w:r>
              <w:rPr>
                <w:lang w:val="fr-FR"/>
              </w:rPr>
              <w:t xml:space="preserve">Cliquez sur </w:t>
            </w:r>
            <w:r>
              <w:rPr>
                <w:rStyle w:val="mqInternal"/>
                <w:noProof/>
                <w:lang w:val="fr-FR"/>
              </w:rPr>
              <w:t>[1}</w:t>
            </w:r>
            <w:r>
              <w:rPr>
                <w:lang w:val="fr-FR"/>
              </w:rPr>
              <w:t xml:space="preserve">Mettre </w:t>
            </w:r>
            <w:r>
              <w:rPr>
                <w:lang w:val="fr-FR"/>
              </w:rPr>
              <w:t>à</w:t>
            </w:r>
            <w:r>
              <w:rPr>
                <w:lang w:val="fr-FR"/>
              </w:rPr>
              <w:t xml:space="preserve"> jour la liste C</w:t>
            </w:r>
            <w:r>
              <w:rPr>
                <w:lang w:val="fr-FR"/>
              </w:rPr>
              <w:t>C par d</w:t>
            </w:r>
            <w:r>
              <w:rPr>
                <w:lang w:val="fr-FR"/>
              </w:rPr>
              <w:t>é</w:t>
            </w:r>
            <w:r>
              <w:rPr>
                <w:lang w:val="fr-FR"/>
              </w:rPr>
              <w:t>faut</w:t>
            </w:r>
            <w:r>
              <w:rPr>
                <w:rStyle w:val="mqInternal"/>
                <w:noProof/>
                <w:lang w:val="fr-FR"/>
              </w:rPr>
              <w:t>{2]</w:t>
            </w:r>
            <w:r>
              <w:rPr>
                <w:lang w:val="fr-FR"/>
              </w:rPr>
              <w:t xml:space="preserve"> pour enregistrer les </w:t>
            </w:r>
            <w:r>
              <w:rPr>
                <w:lang w:val="fr-FR"/>
              </w:rPr>
              <w:lastRenderedPageBreak/>
              <w:t>modifications.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76 </w:t>
            </w:r>
            <w:r>
              <w:rPr>
                <w:noProof/>
                <w:sz w:val="16"/>
              </w:rPr>
              <w:br/>
            </w:r>
            <w:r>
              <w:rPr>
                <w:noProof/>
                <w:sz w:val="2"/>
              </w:rPr>
              <w:t>2cd668de-1808-4a75-804c-0fef0a434476</w:t>
            </w:r>
          </w:p>
        </w:tc>
        <w:tc>
          <w:tcPr>
            <w:tcW w:w="7407" w:type="dxa"/>
            <w:shd w:val="clear" w:color="auto" w:fill="F2F2F2" w:themeFill="background1" w:themeFillShade="F2"/>
          </w:tcPr>
          <w:p w:rsidR="00000000" w:rsidRDefault="00785B4E">
            <w:pPr>
              <w:rPr>
                <w:noProof/>
              </w:rPr>
            </w:pPr>
            <w:r>
              <w:rPr>
                <w:noProof/>
              </w:rPr>
              <w:t>Viewing the Brightcove System Status page</w:t>
            </w:r>
          </w:p>
        </w:tc>
        <w:tc>
          <w:tcPr>
            <w:tcW w:w="7407" w:type="dxa"/>
          </w:tcPr>
          <w:p w:rsidR="00000000" w:rsidRDefault="00785B4E">
            <w:pPr>
              <w:rPr>
                <w:lang w:val="fr-FR"/>
              </w:rPr>
            </w:pPr>
            <w:r>
              <w:rPr>
                <w:lang w:val="fr-FR"/>
              </w:rPr>
              <w:t xml:space="preserve">Affichage de la page </w:t>
            </w:r>
            <w:r>
              <w:rPr>
                <w:lang w:val="fr-FR"/>
              </w:rPr>
              <w:t>É</w:t>
            </w:r>
            <w:r>
              <w:rPr>
                <w:lang w:val="fr-FR"/>
              </w:rPr>
              <w:t>tat du syst</w:t>
            </w:r>
            <w:r>
              <w:rPr>
                <w:lang w:val="fr-FR"/>
              </w:rPr>
              <w:t>è</w:t>
            </w:r>
            <w:r>
              <w:rPr>
                <w:lang w:val="fr-FR"/>
              </w:rPr>
              <w:t>me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3bc585c5-3724-424d-90d9-27be0445e22e</w:t>
            </w:r>
          </w:p>
        </w:tc>
        <w:tc>
          <w:tcPr>
            <w:tcW w:w="7407" w:type="dxa"/>
            <w:shd w:val="clear" w:color="auto" w:fill="F2F2F2" w:themeFill="background1" w:themeFillShade="F2"/>
          </w:tcPr>
          <w:p w:rsidR="00000000" w:rsidRDefault="00785B4E">
            <w:pPr>
              <w:rPr>
                <w:noProof/>
              </w:rPr>
            </w:pPr>
            <w:r>
              <w:rPr>
                <w:noProof/>
              </w:rPr>
              <w:t>Brightcove continuously monitors the status of all Brightcove Services.</w:t>
            </w:r>
          </w:p>
        </w:tc>
        <w:tc>
          <w:tcPr>
            <w:tcW w:w="7407" w:type="dxa"/>
          </w:tcPr>
          <w:p w:rsidR="00000000" w:rsidRDefault="00785B4E">
            <w:pPr>
              <w:rPr>
                <w:lang w:val="fr-FR"/>
              </w:rPr>
            </w:pPr>
            <w:r>
              <w:rPr>
                <w:lang w:val="fr-FR"/>
              </w:rPr>
              <w:t>Brightcove surveille en permanence l'</w:t>
            </w:r>
            <w:r>
              <w:rPr>
                <w:lang w:val="fr-FR"/>
              </w:rPr>
              <w:t>é</w:t>
            </w:r>
            <w:r>
              <w:rPr>
                <w:lang w:val="fr-FR"/>
              </w:rPr>
              <w:t>tat de tous les Services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dcb59b48-b8af-4800-81cb-bbc1afeb6d4a</w:t>
            </w:r>
          </w:p>
        </w:tc>
        <w:tc>
          <w:tcPr>
            <w:tcW w:w="7407" w:type="dxa"/>
            <w:shd w:val="clear" w:color="auto" w:fill="F2F2F2" w:themeFill="background1" w:themeFillShade="F2"/>
          </w:tcPr>
          <w:p w:rsidR="00000000" w:rsidRDefault="00785B4E">
            <w:pPr>
              <w:rPr>
                <w:noProof/>
              </w:rPr>
            </w:pPr>
            <w:r>
              <w:rPr>
                <w:noProof/>
              </w:rPr>
              <w:t>If there are any interruptions in service, a note will be posted on</w:t>
            </w:r>
            <w:r>
              <w:rPr>
                <w:noProof/>
              </w:rPr>
              <w:t xml:space="preserve"> the System Status Page.</w:t>
            </w:r>
          </w:p>
        </w:tc>
        <w:tc>
          <w:tcPr>
            <w:tcW w:w="7407" w:type="dxa"/>
          </w:tcPr>
          <w:p w:rsidR="00000000" w:rsidRDefault="00785B4E">
            <w:pPr>
              <w:rPr>
                <w:lang w:val="fr-FR"/>
              </w:rPr>
            </w:pPr>
            <w:r>
              <w:rPr>
                <w:lang w:val="fr-FR"/>
              </w:rPr>
              <w:t>En cas d'interruption d'un service, une note est publi</w:t>
            </w:r>
            <w:r>
              <w:rPr>
                <w:lang w:val="fr-FR"/>
              </w:rPr>
              <w:t>é</w:t>
            </w:r>
            <w:r>
              <w:rPr>
                <w:lang w:val="fr-FR"/>
              </w:rPr>
              <w:t>e sur la page d'</w:t>
            </w:r>
            <w:r>
              <w:rPr>
                <w:lang w:val="fr-FR"/>
              </w:rPr>
              <w:t>é</w:t>
            </w:r>
            <w:r>
              <w:rPr>
                <w:lang w:val="fr-FR"/>
              </w:rPr>
              <w:t>tat du syst</w:t>
            </w:r>
            <w:r>
              <w:rPr>
                <w:lang w:val="fr-FR"/>
              </w:rPr>
              <w:t>è</w:t>
            </w:r>
            <w:r>
              <w:rPr>
                <w:lang w:val="fr-FR"/>
              </w:rPr>
              <w:t>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55fc3c03-220e-4b0c-92e8-63c3f1cf0489</w:t>
            </w:r>
          </w:p>
        </w:tc>
        <w:tc>
          <w:tcPr>
            <w:tcW w:w="7407" w:type="dxa"/>
            <w:shd w:val="clear" w:color="auto" w:fill="F2F2F2" w:themeFill="background1" w:themeFillShade="F2"/>
          </w:tcPr>
          <w:p w:rsidR="00000000" w:rsidRDefault="00785B4E">
            <w:pPr>
              <w:rPr>
                <w:noProof/>
              </w:rPr>
            </w:pPr>
            <w:r>
              <w:rPr>
                <w:noProof/>
              </w:rPr>
              <w:t>All scheduled maintenance notices will also be posted.</w:t>
            </w:r>
          </w:p>
        </w:tc>
        <w:tc>
          <w:tcPr>
            <w:tcW w:w="7407" w:type="dxa"/>
          </w:tcPr>
          <w:p w:rsidR="00000000" w:rsidRDefault="00785B4E">
            <w:pPr>
              <w:rPr>
                <w:lang w:val="fr-FR"/>
              </w:rPr>
            </w:pPr>
            <w:r>
              <w:rPr>
                <w:lang w:val="fr-FR"/>
              </w:rPr>
              <w:t>Tous les avis de maintenance programm</w:t>
            </w:r>
            <w:r>
              <w:rPr>
                <w:lang w:val="fr-FR"/>
              </w:rPr>
              <w:t>é</w:t>
            </w:r>
            <w:r>
              <w:rPr>
                <w:lang w:val="fr-FR"/>
              </w:rPr>
              <w:t>e seront</w:t>
            </w:r>
            <w:r>
              <w:rPr>
                <w:lang w:val="fr-FR"/>
              </w:rPr>
              <w:t xml:space="preserve"> </w:t>
            </w:r>
            <w:r>
              <w:rPr>
                <w:lang w:val="fr-FR"/>
              </w:rPr>
              <w:t>é</w:t>
            </w:r>
            <w:r>
              <w:rPr>
                <w:lang w:val="fr-FR"/>
              </w:rPr>
              <w:t>galement affich</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e77bf42f-e905-40be-b05d-8576438a5124</w:t>
            </w:r>
          </w:p>
        </w:tc>
        <w:tc>
          <w:tcPr>
            <w:tcW w:w="7407" w:type="dxa"/>
            <w:shd w:val="clear" w:color="auto" w:fill="F2F2F2" w:themeFill="background1" w:themeFillShade="F2"/>
          </w:tcPr>
          <w:p w:rsidR="00000000" w:rsidRDefault="00785B4E">
            <w:pPr>
              <w:rPr>
                <w:noProof/>
              </w:rPr>
            </w:pPr>
            <w:r>
              <w:rPr>
                <w:noProof/>
              </w:rPr>
              <w:t xml:space="preserve">To access the System Status page, login to the Support Portal and click SYSTEM STATUS in the page header or go to </w:t>
            </w:r>
            <w:r>
              <w:rPr>
                <w:rStyle w:val="mqInternal"/>
                <w:noProof/>
              </w:rPr>
              <w:t>[1}</w:t>
            </w:r>
            <w:r>
              <w:rPr>
                <w:noProof/>
              </w:rPr>
              <w:t>status.brightcove.com</w:t>
            </w:r>
            <w:r>
              <w:rPr>
                <w:rStyle w:val="mqInternal"/>
                <w:noProof/>
              </w:rPr>
              <w:t>{2]</w:t>
            </w:r>
            <w:r>
              <w:rPr>
                <w:noProof/>
              </w:rPr>
              <w:t>.</w:t>
            </w:r>
          </w:p>
        </w:tc>
        <w:tc>
          <w:tcPr>
            <w:tcW w:w="7407" w:type="dxa"/>
          </w:tcPr>
          <w:p w:rsidR="00000000" w:rsidRDefault="00785B4E">
            <w:pPr>
              <w:rPr>
                <w:lang w:val="fr-FR"/>
              </w:rPr>
            </w:pPr>
            <w:r>
              <w:rPr>
                <w:lang w:val="fr-FR"/>
              </w:rPr>
              <w:t>Pour acc</w:t>
            </w:r>
            <w:r>
              <w:rPr>
                <w:lang w:val="fr-FR"/>
              </w:rPr>
              <w:t>é</w:t>
            </w:r>
            <w:r>
              <w:rPr>
                <w:lang w:val="fr-FR"/>
              </w:rPr>
              <w:t xml:space="preserve">der </w:t>
            </w:r>
            <w:r>
              <w:rPr>
                <w:lang w:val="fr-FR"/>
              </w:rPr>
              <w:t>à</w:t>
            </w:r>
            <w:r>
              <w:rPr>
                <w:lang w:val="fr-FR"/>
              </w:rPr>
              <w:t xml:space="preserve"> la page </w:t>
            </w:r>
            <w:r>
              <w:rPr>
                <w:lang w:val="fr-FR"/>
              </w:rPr>
              <w:t>É</w:t>
            </w:r>
            <w:r>
              <w:rPr>
                <w:lang w:val="fr-FR"/>
              </w:rPr>
              <w:t>tat du syst</w:t>
            </w:r>
            <w:r>
              <w:rPr>
                <w:lang w:val="fr-FR"/>
              </w:rPr>
              <w:t>è</w:t>
            </w:r>
            <w:r>
              <w:rPr>
                <w:lang w:val="fr-FR"/>
              </w:rPr>
              <w:t>me, connectez-</w:t>
            </w:r>
            <w:r>
              <w:rPr>
                <w:lang w:val="fr-FR"/>
              </w:rPr>
              <w:t xml:space="preserve">vous au portail de support et cliquez sur </w:t>
            </w:r>
            <w:r>
              <w:rPr>
                <w:lang w:val="fr-FR"/>
              </w:rPr>
              <w:t>É</w:t>
            </w:r>
            <w:r>
              <w:rPr>
                <w:lang w:val="fr-FR"/>
              </w:rPr>
              <w:t>TAT SYST</w:t>
            </w:r>
            <w:r>
              <w:rPr>
                <w:lang w:val="fr-FR"/>
              </w:rPr>
              <w:t>È</w:t>
            </w:r>
            <w:r>
              <w:rPr>
                <w:lang w:val="fr-FR"/>
              </w:rPr>
              <w:t>ME dans l'en-t</w:t>
            </w:r>
            <w:r>
              <w:rPr>
                <w:lang w:val="fr-FR"/>
              </w:rPr>
              <w:t>ê</w:t>
            </w:r>
            <w:r>
              <w:rPr>
                <w:lang w:val="fr-FR"/>
              </w:rPr>
              <w:t>te de page ou acc</w:t>
            </w:r>
            <w:r>
              <w:rPr>
                <w:lang w:val="fr-FR"/>
              </w:rPr>
              <w:t>é</w:t>
            </w:r>
            <w:r>
              <w:rPr>
                <w:lang w:val="fr-FR"/>
              </w:rPr>
              <w:t xml:space="preserve">dez </w:t>
            </w:r>
            <w:r>
              <w:rPr>
                <w:lang w:val="fr-FR"/>
              </w:rPr>
              <w:t>à</w:t>
            </w:r>
            <w:r>
              <w:rPr>
                <w:lang w:val="fr-FR"/>
              </w:rPr>
              <w:t xml:space="preserve"> </w:t>
            </w:r>
            <w:r>
              <w:rPr>
                <w:rStyle w:val="mqInternal"/>
                <w:noProof/>
                <w:lang w:val="fr-FR"/>
              </w:rPr>
              <w:t>[1}</w:t>
            </w:r>
            <w:r>
              <w:rPr>
                <w:lang w:val="fr-FR"/>
              </w:rPr>
              <w:t>status.brightcove.com</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b7a8ece8-475f-4710-8d9a-92c5dcab3248</w:t>
            </w:r>
          </w:p>
        </w:tc>
        <w:tc>
          <w:tcPr>
            <w:tcW w:w="7407" w:type="dxa"/>
            <w:shd w:val="clear" w:color="auto" w:fill="F2F2F2" w:themeFill="background1" w:themeFillShade="F2"/>
          </w:tcPr>
          <w:p w:rsidR="00000000" w:rsidRDefault="00785B4E">
            <w:pPr>
              <w:rPr>
                <w:noProof/>
              </w:rPr>
            </w:pPr>
            <w:r>
              <w:rPr>
                <w:noProof/>
              </w:rPr>
              <w:t xml:space="preserve">To learn more about the System Status page, see </w:t>
            </w:r>
            <w:r>
              <w:rPr>
                <w:rStyle w:val="mqInternal"/>
                <w:noProof/>
              </w:rPr>
              <w:t>[1}</w:t>
            </w:r>
            <w:r>
              <w:rPr>
                <w:noProof/>
              </w:rPr>
              <w:t>Viewing the Brightcove System Status Page</w:t>
            </w:r>
            <w:r>
              <w:rPr>
                <w:rStyle w:val="mqInternal"/>
                <w:noProof/>
              </w:rPr>
              <w:t>{2</w:t>
            </w:r>
            <w:r>
              <w:rPr>
                <w:rStyle w:val="mqInternal"/>
                <w:noProof/>
              </w:rPr>
              <w:t>]</w:t>
            </w:r>
            <w:r>
              <w:rPr>
                <w:noProof/>
              </w:rPr>
              <w:t>.</w:t>
            </w:r>
          </w:p>
        </w:tc>
        <w:tc>
          <w:tcPr>
            <w:tcW w:w="7407" w:type="dxa"/>
          </w:tcPr>
          <w:p w:rsidR="00000000" w:rsidRDefault="00785B4E">
            <w:pPr>
              <w:rPr>
                <w:lang w:val="fr-FR"/>
              </w:rPr>
            </w:pPr>
            <w:r>
              <w:rPr>
                <w:lang w:val="fr-FR"/>
              </w:rPr>
              <w:t xml:space="preserve">Pour en savoir plus sur la page </w:t>
            </w:r>
            <w:r>
              <w:rPr>
                <w:lang w:val="fr-FR"/>
              </w:rPr>
              <w:t>É</w:t>
            </w:r>
            <w:r>
              <w:rPr>
                <w:lang w:val="fr-FR"/>
              </w:rPr>
              <w:t>tat du syst</w:t>
            </w:r>
            <w:r>
              <w:rPr>
                <w:lang w:val="fr-FR"/>
              </w:rPr>
              <w:t>è</w:t>
            </w:r>
            <w:r>
              <w:rPr>
                <w:lang w:val="fr-FR"/>
              </w:rPr>
              <w:t xml:space="preserve">me, voir </w:t>
            </w:r>
            <w:r>
              <w:rPr>
                <w:rStyle w:val="mqInternal"/>
                <w:noProof/>
                <w:lang w:val="fr-FR"/>
              </w:rPr>
              <w:t>[1}</w:t>
            </w:r>
            <w:r>
              <w:rPr>
                <w:lang w:val="fr-FR"/>
              </w:rPr>
              <w:t xml:space="preserve">Affichage de la page </w:t>
            </w:r>
            <w:r>
              <w:rPr>
                <w:lang w:val="fr-FR"/>
              </w:rPr>
              <w:t>É</w:t>
            </w:r>
            <w:r>
              <w:rPr>
                <w:lang w:val="fr-FR"/>
              </w:rPr>
              <w:t>tat du syst</w:t>
            </w:r>
            <w:r>
              <w:rPr>
                <w:lang w:val="fr-FR"/>
              </w:rPr>
              <w:t>è</w:t>
            </w:r>
            <w:r>
              <w:rPr>
                <w:lang w:val="fr-FR"/>
              </w:rPr>
              <w:t>me Brightcove</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gallery-training-videos.html</w:t>
            </w:r>
          </w:p>
          <w:p w:rsidR="00000000" w:rsidRDefault="00785B4E">
            <w:pPr>
              <w:jc w:val="center"/>
              <w:rPr>
                <w:b/>
                <w:noProof/>
              </w:rPr>
            </w:pPr>
            <w:r>
              <w:rPr>
                <w:b/>
                <w:noProof/>
              </w:rPr>
              <w:t>MQ971010 968feffa-3a4e-4b2c-ad23-fef28da35766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a5a2fa24-a71d-4a9f-8dbe-b50b36c2b43e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e390d447-3f20-4935-beaf-765bbbd8bf9a</w:t>
            </w:r>
          </w:p>
        </w:tc>
        <w:tc>
          <w:tcPr>
            <w:tcW w:w="7407" w:type="dxa"/>
            <w:shd w:val="clear" w:color="auto" w:fill="F2F2F2" w:themeFill="background1" w:themeFillShade="F2"/>
          </w:tcPr>
          <w:p w:rsidR="00000000" w:rsidRDefault="00785B4E">
            <w:pPr>
              <w:rPr>
                <w:noProof/>
              </w:rPr>
            </w:pPr>
            <w:r>
              <w:rPr>
                <w:noProof/>
              </w:rPr>
              <w:t>Gallery Training Videos parent:</w:t>
            </w:r>
          </w:p>
        </w:tc>
        <w:tc>
          <w:tcPr>
            <w:tcW w:w="7407" w:type="dxa"/>
          </w:tcPr>
          <w:p w:rsidR="00000000" w:rsidRDefault="00785B4E">
            <w:pPr>
              <w:rPr>
                <w:lang w:val="fr-FR"/>
              </w:rPr>
            </w:pPr>
            <w:r>
              <w:rPr>
                <w:lang w:val="fr-FR"/>
              </w:rPr>
              <w:t>Galerie Vid</w:t>
            </w:r>
            <w:r>
              <w:rPr>
                <w:lang w:val="fr-FR"/>
              </w:rPr>
              <w:t>é</w:t>
            </w:r>
            <w:r>
              <w:rPr>
                <w:lang w:val="fr-FR"/>
              </w:rPr>
              <w:t>os de formation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1214bb5a-200e-4e51-afcd-aa4853b5213d</w:t>
            </w:r>
          </w:p>
        </w:tc>
        <w:tc>
          <w:tcPr>
            <w:tcW w:w="7407" w:type="dxa"/>
            <w:shd w:val="clear" w:color="auto" w:fill="F2F2F2" w:themeFill="background1" w:themeFillShade="F2"/>
          </w:tcPr>
          <w:p w:rsidR="00000000" w:rsidRDefault="00785B4E">
            <w:pPr>
              <w:rPr>
                <w:noProof/>
              </w:rPr>
            </w:pPr>
            <w:r>
              <w:rPr>
                <w:noProof/>
              </w:rPr>
              <w:t>Training ---</w:t>
            </w:r>
          </w:p>
        </w:tc>
        <w:tc>
          <w:tcPr>
            <w:tcW w:w="7407" w:type="dxa"/>
          </w:tcPr>
          <w:p w:rsidR="00000000" w:rsidRDefault="00785B4E">
            <w:pPr>
              <w:rPr>
                <w:lang w:val="fr-FR"/>
              </w:rPr>
            </w:pPr>
            <w:r>
              <w:rPr>
                <w:lang w:val="fr-FR"/>
              </w:rPr>
              <w:t>Formation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d502dcdf-0195-489e-aaba-13f6ce883049</w:t>
            </w:r>
          </w:p>
        </w:tc>
        <w:tc>
          <w:tcPr>
            <w:tcW w:w="7407" w:type="dxa"/>
            <w:shd w:val="clear" w:color="auto" w:fill="F2F2F2" w:themeFill="background1" w:themeFillShade="F2"/>
          </w:tcPr>
          <w:p w:rsidR="00000000" w:rsidRDefault="00785B4E">
            <w:pPr>
              <w:rPr>
                <w:noProof/>
              </w:rPr>
            </w:pPr>
            <w:r>
              <w:rPr>
                <w:noProof/>
              </w:rPr>
              <w:t>Gallery Training Videos</w:t>
            </w:r>
          </w:p>
        </w:tc>
        <w:tc>
          <w:tcPr>
            <w:tcW w:w="7407" w:type="dxa"/>
          </w:tcPr>
          <w:p w:rsidR="00000000" w:rsidRDefault="00785B4E">
            <w:pPr>
              <w:rPr>
                <w:lang w:val="fr-FR"/>
              </w:rPr>
            </w:pPr>
            <w:r>
              <w:rPr>
                <w:lang w:val="fr-FR"/>
              </w:rPr>
              <w:t>Galerie Vid</w:t>
            </w:r>
            <w:r>
              <w:rPr>
                <w:lang w:val="fr-FR"/>
              </w:rPr>
              <w:t>é</w:t>
            </w:r>
            <w:r>
              <w:rPr>
                <w:lang w:val="fr-FR"/>
              </w:rPr>
              <w:t>os de formation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40f01574-5941-4717-8162-0466d64a34b1</w:t>
            </w:r>
          </w:p>
        </w:tc>
        <w:tc>
          <w:tcPr>
            <w:tcW w:w="7407" w:type="dxa"/>
            <w:shd w:val="clear" w:color="auto" w:fill="F2F2F2" w:themeFill="background1" w:themeFillShade="F2"/>
          </w:tcPr>
          <w:p w:rsidR="00000000" w:rsidRDefault="00785B4E">
            <w:pPr>
              <w:rPr>
                <w:noProof/>
              </w:rPr>
            </w:pPr>
            <w:r>
              <w:rPr>
                <w:noProof/>
              </w:rPr>
              <w:t>This is a list of all the Gallery training videos.</w:t>
            </w:r>
          </w:p>
        </w:tc>
        <w:tc>
          <w:tcPr>
            <w:tcW w:w="7407" w:type="dxa"/>
          </w:tcPr>
          <w:p w:rsidR="00000000" w:rsidRDefault="00785B4E">
            <w:pPr>
              <w:rPr>
                <w:lang w:val="fr-FR"/>
              </w:rPr>
            </w:pPr>
            <w:r>
              <w:rPr>
                <w:lang w:val="fr-FR"/>
              </w:rPr>
              <w:t>Voici une liste de toutes les vid</w:t>
            </w:r>
            <w:r>
              <w:rPr>
                <w:lang w:val="fr-FR"/>
              </w:rPr>
              <w:t>é</w:t>
            </w:r>
            <w:r>
              <w:rPr>
                <w:lang w:val="fr-FR"/>
              </w:rPr>
              <w:t>os de formation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1eeec1a6-a79b-45f5-b657-5cff1135a7f8</w:t>
            </w:r>
          </w:p>
        </w:tc>
        <w:tc>
          <w:tcPr>
            <w:tcW w:w="7407" w:type="dxa"/>
            <w:shd w:val="clear" w:color="auto" w:fill="F2F2F2" w:themeFill="background1" w:themeFillShade="F2"/>
          </w:tcPr>
          <w:p w:rsidR="00000000" w:rsidRDefault="00785B4E">
            <w:pPr>
              <w:rPr>
                <w:noProof/>
              </w:rPr>
            </w:pPr>
            <w:r>
              <w:rPr>
                <w:rStyle w:val="mqInternal"/>
                <w:noProof/>
              </w:rPr>
              <w:t>[1}</w:t>
            </w:r>
            <w:r>
              <w:rPr>
                <w:noProof/>
              </w:rPr>
              <w:t>On-demand training</w:t>
            </w:r>
            <w:r>
              <w:rPr>
                <w:rStyle w:val="mqInternal"/>
                <w:noProof/>
              </w:rPr>
              <w:t>{2]</w:t>
            </w:r>
            <w:r>
              <w:rPr>
                <w:noProof/>
              </w:rPr>
              <w:t xml:space="preserve"> is also available</w:t>
            </w:r>
            <w:r>
              <w:rPr>
                <w:noProof/>
              </w:rPr>
              <w:t>.</w:t>
            </w:r>
          </w:p>
        </w:tc>
        <w:tc>
          <w:tcPr>
            <w:tcW w:w="7407" w:type="dxa"/>
          </w:tcPr>
          <w:p w:rsidR="00000000" w:rsidRDefault="00785B4E">
            <w:pPr>
              <w:rPr>
                <w:lang w:val="fr-FR"/>
              </w:rPr>
            </w:pPr>
            <w:r>
              <w:rPr>
                <w:rStyle w:val="mqInternal"/>
                <w:noProof/>
                <w:lang w:val="fr-FR"/>
              </w:rPr>
              <w:t>[1}</w:t>
            </w:r>
            <w:r>
              <w:rPr>
                <w:lang w:val="fr-FR"/>
              </w:rPr>
              <w:t xml:space="preserve">Des formations </w:t>
            </w:r>
            <w:r>
              <w:rPr>
                <w:lang w:val="fr-FR"/>
              </w:rPr>
              <w:t>à</w:t>
            </w:r>
            <w:r>
              <w:rPr>
                <w:lang w:val="fr-FR"/>
              </w:rPr>
              <w:t xml:space="preserve"> la demande</w:t>
            </w:r>
            <w:r>
              <w:rPr>
                <w:rStyle w:val="mqInternal"/>
                <w:noProof/>
                <w:lang w:val="fr-FR"/>
              </w:rPr>
              <w:t>{2]</w:t>
            </w:r>
            <w:r>
              <w:rPr>
                <w:lang w:val="fr-FR"/>
              </w:rPr>
              <w:t xml:space="preserve"> sont </w:t>
            </w:r>
            <w:r>
              <w:rPr>
                <w:lang w:val="fr-FR"/>
              </w:rPr>
              <w:t>é</w:t>
            </w:r>
            <w:r>
              <w:rPr>
                <w:lang w:val="fr-FR"/>
              </w:rPr>
              <w:t>galement disponibles.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8f817863-9311-418e-b85e-e921dd4f1813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133d5b0a-f32f-45a3-98e7-35676cd536fa</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d724fab5-9a54-4aab-8a93-7d0bd9e87bb6</w:t>
            </w:r>
          </w:p>
        </w:tc>
        <w:tc>
          <w:tcPr>
            <w:tcW w:w="7407" w:type="dxa"/>
            <w:shd w:val="clear" w:color="auto" w:fill="F2F2F2" w:themeFill="background1" w:themeFillShade="F2"/>
          </w:tcPr>
          <w:p w:rsidR="00000000" w:rsidRDefault="00785B4E">
            <w:pPr>
              <w:rPr>
                <w:noProof/>
              </w:rPr>
            </w:pPr>
            <w:r>
              <w:rPr>
                <w:noProof/>
              </w:rPr>
              <w:t>Training parent:</w:t>
            </w:r>
          </w:p>
        </w:tc>
        <w:tc>
          <w:tcPr>
            <w:tcW w:w="7407" w:type="dxa"/>
          </w:tcPr>
          <w:p w:rsidR="00000000" w:rsidRDefault="00785B4E">
            <w:pPr>
              <w:rPr>
                <w:lang w:val="fr-FR"/>
              </w:rPr>
            </w:pPr>
            <w:r>
              <w:rPr>
                <w:lang w:val="fr-FR"/>
              </w:rPr>
              <w:t>Parent</w:t>
            </w:r>
            <w:r>
              <w:rPr>
                <w:lang w:val="fr-FR"/>
              </w:rPr>
              <w:t xml:space="preserve"> de formation: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9858c39b-c363-4e9d-bddb-f46c3e3e18d8</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853d0b9b-77bc-4657-8975-fa592a639ec5</w:t>
            </w:r>
          </w:p>
        </w:tc>
        <w:tc>
          <w:tcPr>
            <w:tcW w:w="7407" w:type="dxa"/>
            <w:shd w:val="clear" w:color="auto" w:fill="F2F2F2" w:themeFill="background1" w:themeFillShade="F2"/>
          </w:tcPr>
          <w:p w:rsidR="00000000" w:rsidRDefault="00785B4E">
            <w:pPr>
              <w:rPr>
                <w:noProof/>
              </w:rPr>
            </w:pPr>
            <w:r>
              <w:rPr>
                <w:noProof/>
              </w:rPr>
              <w:t>Training</w:t>
            </w:r>
          </w:p>
        </w:tc>
        <w:tc>
          <w:tcPr>
            <w:tcW w:w="7407" w:type="dxa"/>
          </w:tcPr>
          <w:p w:rsidR="00000000" w:rsidRDefault="00785B4E">
            <w:pPr>
              <w:rPr>
                <w:lang w:val="fr-FR"/>
              </w:rPr>
            </w:pPr>
            <w:r>
              <w:rPr>
                <w:lang w:val="fr-FR"/>
              </w:rPr>
              <w:t>Formation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e8c27713-11cc-4816-b1eb-14f6e2c95db3</w:t>
            </w:r>
          </w:p>
        </w:tc>
        <w:tc>
          <w:tcPr>
            <w:tcW w:w="7407" w:type="dxa"/>
            <w:shd w:val="clear" w:color="auto" w:fill="F2F2F2" w:themeFill="background1" w:themeFillShade="F2"/>
          </w:tcPr>
          <w:p w:rsidR="00000000" w:rsidRDefault="00785B4E">
            <w:pPr>
              <w:rPr>
                <w:noProof/>
              </w:rPr>
            </w:pPr>
            <w:r>
              <w:rPr>
                <w:noProof/>
              </w:rPr>
              <w:t>On-demand training courses and videos.</w:t>
            </w:r>
          </w:p>
        </w:tc>
        <w:tc>
          <w:tcPr>
            <w:tcW w:w="7407" w:type="dxa"/>
          </w:tcPr>
          <w:p w:rsidR="00000000" w:rsidRDefault="00785B4E">
            <w:pPr>
              <w:rPr>
                <w:lang w:val="fr-FR"/>
              </w:rPr>
            </w:pPr>
            <w:r>
              <w:rPr>
                <w:lang w:val="fr-FR"/>
              </w:rPr>
              <w:t>Cours de formation et vid</w:t>
            </w:r>
            <w:r>
              <w:rPr>
                <w:lang w:val="fr-FR"/>
              </w:rPr>
              <w:t>é</w:t>
            </w:r>
            <w:r>
              <w:rPr>
                <w:lang w:val="fr-FR"/>
              </w:rPr>
              <w:t xml:space="preserve">os </w:t>
            </w:r>
            <w:r>
              <w:rPr>
                <w:lang w:val="fr-FR"/>
              </w:rPr>
              <w:t>à</w:t>
            </w:r>
            <w:r>
              <w:rPr>
                <w:lang w:val="fr-FR"/>
              </w:rPr>
              <w:t xml:space="preserve"> la demande.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69f1dd27-78ca-4645-86d9-207e8b361761</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Introduction </w:t>
            </w:r>
            <w:r>
              <w:rPr>
                <w:lang w:val="fr-FR"/>
              </w:rPr>
              <w:t>à</w:t>
            </w:r>
            <w:r>
              <w:rPr>
                <w:lang w:val="fr-FR"/>
              </w:rPr>
              <w:t xml:space="preserv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e6339498-e82e-4ec2-a84d-b6bfde53ab04</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f9de0fb3-48c4-4680-bdca-8f5d6a597ff0</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8cb2e886-6eeb-45ad-88e5-d6c42427cde3</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Training Videos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Galerie Vid</w:t>
            </w:r>
            <w:r>
              <w:rPr>
                <w:lang w:val="fr-FR"/>
              </w:rPr>
              <w:t>é</w:t>
            </w:r>
            <w:r>
              <w:rPr>
                <w:lang w:val="fr-FR"/>
              </w:rPr>
              <w:t>os de formation</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training-demand-introduction-gallery.html</w:t>
            </w:r>
          </w:p>
          <w:p w:rsidR="00000000" w:rsidRDefault="00785B4E">
            <w:pPr>
              <w:jc w:val="center"/>
              <w:rPr>
                <w:b/>
                <w:noProof/>
              </w:rPr>
            </w:pPr>
            <w:r>
              <w:rPr>
                <w:b/>
                <w:noProof/>
              </w:rPr>
              <w:t>MQ971010 a43d0941-1d9e-4811-bdbe-f22261479397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6376928c-d0f5-48cc-bee1-efeb75431f9e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f6dbc7bf-fb90-452b-88be-de92f39e8d7e</w:t>
            </w:r>
          </w:p>
        </w:tc>
        <w:tc>
          <w:tcPr>
            <w:tcW w:w="7407" w:type="dxa"/>
            <w:shd w:val="clear" w:color="auto" w:fill="F2F2F2" w:themeFill="background1" w:themeFillShade="F2"/>
          </w:tcPr>
          <w:p w:rsidR="00000000" w:rsidRDefault="00785B4E">
            <w:pPr>
              <w:rPr>
                <w:noProof/>
              </w:rPr>
            </w:pPr>
            <w:r>
              <w:rPr>
                <w:noProof/>
              </w:rPr>
              <w:t>'Training on Demand:</w:t>
            </w:r>
          </w:p>
        </w:tc>
        <w:tc>
          <w:tcPr>
            <w:tcW w:w="7407" w:type="dxa"/>
          </w:tcPr>
          <w:p w:rsidR="00000000" w:rsidRDefault="00785B4E">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cfbb9ed8-9787-4b39-b66a-4f7defbcebb4</w:t>
            </w:r>
          </w:p>
        </w:tc>
        <w:tc>
          <w:tcPr>
            <w:tcW w:w="7407" w:type="dxa"/>
            <w:shd w:val="clear" w:color="auto" w:fill="F2F2F2" w:themeFill="background1" w:themeFillShade="F2"/>
          </w:tcPr>
          <w:p w:rsidR="00000000" w:rsidRDefault="00785B4E">
            <w:pPr>
              <w:rPr>
                <w:noProof/>
              </w:rPr>
            </w:pPr>
            <w:r>
              <w:rPr>
                <w:noProof/>
              </w:rPr>
              <w:t>Introduction to Gallery' parent:</w:t>
            </w:r>
          </w:p>
        </w:tc>
        <w:tc>
          <w:tcPr>
            <w:tcW w:w="7407" w:type="dxa"/>
          </w:tcPr>
          <w:p w:rsidR="00000000" w:rsidRDefault="00785B4E">
            <w:pPr>
              <w:rPr>
                <w:lang w:val="fr-FR"/>
              </w:rPr>
            </w:pPr>
            <w:r>
              <w:rPr>
                <w:lang w:val="fr-FR"/>
              </w:rPr>
              <w:t>Pr</w:t>
            </w:r>
            <w:r>
              <w:rPr>
                <w:lang w:val="fr-FR"/>
              </w:rPr>
              <w:t>é</w:t>
            </w:r>
            <w:r>
              <w:rPr>
                <w:lang w:val="fr-FR"/>
              </w:rPr>
              <w:t>sentation du parent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12226087-1d3e-4dd4-b717-f9fc3ba9d30e</w:t>
            </w:r>
          </w:p>
        </w:tc>
        <w:tc>
          <w:tcPr>
            <w:tcW w:w="7407" w:type="dxa"/>
            <w:shd w:val="clear" w:color="auto" w:fill="F2F2F2" w:themeFill="background1" w:themeFillShade="F2"/>
          </w:tcPr>
          <w:p w:rsidR="00000000" w:rsidRDefault="00785B4E">
            <w:pPr>
              <w:rPr>
                <w:noProof/>
              </w:rPr>
            </w:pPr>
            <w:r>
              <w:rPr>
                <w:noProof/>
              </w:rPr>
              <w:t>Training ---</w:t>
            </w:r>
          </w:p>
        </w:tc>
        <w:tc>
          <w:tcPr>
            <w:tcW w:w="7407" w:type="dxa"/>
          </w:tcPr>
          <w:p w:rsidR="00000000" w:rsidRDefault="00785B4E">
            <w:pPr>
              <w:rPr>
                <w:lang w:val="fr-FR"/>
              </w:rPr>
            </w:pPr>
            <w:r>
              <w:rPr>
                <w:lang w:val="fr-FR"/>
              </w:rPr>
              <w:t>Formation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85d174f6-8955-41cd-b57d-7118cf6daab5</w:t>
            </w:r>
          </w:p>
        </w:tc>
        <w:tc>
          <w:tcPr>
            <w:tcW w:w="7407" w:type="dxa"/>
            <w:shd w:val="clear" w:color="auto" w:fill="F2F2F2" w:themeFill="background1" w:themeFillShade="F2"/>
          </w:tcPr>
          <w:p w:rsidR="00000000" w:rsidRDefault="00785B4E">
            <w:pPr>
              <w:rPr>
                <w:noProof/>
              </w:rPr>
            </w:pPr>
            <w:r>
              <w:rPr>
                <w:noProof/>
              </w:rPr>
              <w:t>Training on Demand:</w:t>
            </w:r>
          </w:p>
        </w:tc>
        <w:tc>
          <w:tcPr>
            <w:tcW w:w="7407" w:type="dxa"/>
          </w:tcPr>
          <w:p w:rsidR="00000000" w:rsidRDefault="00785B4E">
            <w:pPr>
              <w:rPr>
                <w:lang w:val="fr-FR"/>
              </w:rPr>
            </w:pPr>
            <w:r>
              <w:rPr>
                <w:lang w:val="fr-FR"/>
              </w:rPr>
              <w:t xml:space="preserve">Formation </w:t>
            </w:r>
            <w:r>
              <w:rPr>
                <w:lang w:val="fr-FR"/>
              </w:rPr>
              <w:t>à</w:t>
            </w:r>
            <w:r>
              <w:rPr>
                <w:lang w:val="fr-FR"/>
              </w:rPr>
              <w:t xml:space="preserve"> la dema</w:t>
            </w:r>
            <w:r>
              <w:rPr>
                <w:lang w:val="fr-FR"/>
              </w:rPr>
              <w:t>nde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28df297b-6be4-402d-b12d-9796c3ce597b</w:t>
            </w:r>
          </w:p>
        </w:tc>
        <w:tc>
          <w:tcPr>
            <w:tcW w:w="7407" w:type="dxa"/>
            <w:shd w:val="clear" w:color="auto" w:fill="F2F2F2" w:themeFill="background1" w:themeFillShade="F2"/>
          </w:tcPr>
          <w:p w:rsidR="00000000" w:rsidRDefault="00785B4E">
            <w:pPr>
              <w:rPr>
                <w:noProof/>
              </w:rPr>
            </w:pPr>
            <w:r>
              <w:rPr>
                <w:noProof/>
              </w:rPr>
              <w:t>Introduction to Gallery</w:t>
            </w:r>
          </w:p>
        </w:tc>
        <w:tc>
          <w:tcPr>
            <w:tcW w:w="7407" w:type="dxa"/>
          </w:tcPr>
          <w:p w:rsidR="00000000" w:rsidRDefault="00785B4E">
            <w:pPr>
              <w:rPr>
                <w:lang w:val="fr-FR"/>
              </w:rPr>
            </w:pPr>
            <w:r>
              <w:rPr>
                <w:lang w:val="fr-FR"/>
              </w:rPr>
              <w:t xml:space="preserve">Introduction </w:t>
            </w:r>
            <w:r>
              <w:rPr>
                <w:lang w:val="fr-FR"/>
              </w:rPr>
              <w:t>à</w:t>
            </w:r>
            <w:r>
              <w:rPr>
                <w:lang w:val="fr-FR"/>
              </w:rPr>
              <w:t xml:space="preser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b5e5851a-6846-4c11-b08d-4865daff536d</w:t>
            </w:r>
          </w:p>
        </w:tc>
        <w:tc>
          <w:tcPr>
            <w:tcW w:w="7407" w:type="dxa"/>
            <w:shd w:val="clear" w:color="auto" w:fill="F2F2F2" w:themeFill="background1" w:themeFillShade="F2"/>
          </w:tcPr>
          <w:p w:rsidR="00000000" w:rsidRDefault="00785B4E">
            <w:pPr>
              <w:rPr>
                <w:noProof/>
              </w:rPr>
            </w:pPr>
            <w:r>
              <w:rPr>
                <w:noProof/>
              </w:rPr>
              <w:t>Viewing the Introduction to Gallery training course is a great way to become familiar with Brightcove Gallery.</w:t>
            </w:r>
          </w:p>
        </w:tc>
        <w:tc>
          <w:tcPr>
            <w:tcW w:w="7407" w:type="dxa"/>
          </w:tcPr>
          <w:p w:rsidR="00000000" w:rsidRDefault="00785B4E">
            <w:pPr>
              <w:rPr>
                <w:lang w:val="fr-FR"/>
              </w:rPr>
            </w:pPr>
            <w:r>
              <w:rPr>
                <w:lang w:val="fr-FR"/>
              </w:rPr>
              <w:t xml:space="preserve">Le cours de formation Introduction </w:t>
            </w:r>
            <w:r>
              <w:rPr>
                <w:lang w:val="fr-FR"/>
              </w:rPr>
              <w:t>à</w:t>
            </w:r>
            <w:r>
              <w:rPr>
                <w:lang w:val="fr-FR"/>
              </w:rPr>
              <w:t xml:space="preserve"> la Galerie est un excellent moyen de se familiariser avec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 </w:t>
            </w:r>
            <w:r>
              <w:rPr>
                <w:noProof/>
                <w:sz w:val="16"/>
              </w:rPr>
              <w:br/>
            </w:r>
            <w:r>
              <w:rPr>
                <w:noProof/>
                <w:sz w:val="2"/>
              </w:rPr>
              <w:t>74e0d1d1-96e1-4fec-a332-34479895047f</w:t>
            </w:r>
          </w:p>
        </w:tc>
        <w:tc>
          <w:tcPr>
            <w:tcW w:w="7407" w:type="dxa"/>
            <w:shd w:val="clear" w:color="auto" w:fill="F2F2F2" w:themeFill="background1" w:themeFillShade="F2"/>
          </w:tcPr>
          <w:p w:rsidR="00000000" w:rsidRDefault="00785B4E">
            <w:pPr>
              <w:rPr>
                <w:noProof/>
              </w:rPr>
            </w:pPr>
            <w:r>
              <w:rPr>
                <w:noProof/>
              </w:rPr>
              <w:t>This introductory</w:t>
            </w:r>
            <w:r>
              <w:rPr>
                <w:rStyle w:val="mqInternal"/>
                <w:noProof/>
              </w:rPr>
              <w:t>[1]</w:t>
            </w:r>
            <w:r>
              <w:rPr>
                <w:noProof/>
              </w:rPr>
              <w:t>course will provide you with an overview of Brightcove Gallery,</w:t>
            </w:r>
            <w:r>
              <w:rPr>
                <w:rStyle w:val="mqInternal"/>
                <w:noProof/>
              </w:rPr>
              <w:t>[1]</w:t>
            </w:r>
            <w:r>
              <w:rPr>
                <w:noProof/>
              </w:rPr>
              <w:t>the types of</w:t>
            </w:r>
            <w:r>
              <w:rPr>
                <w:rStyle w:val="mqInternal"/>
                <w:noProof/>
              </w:rPr>
              <w:t>[1</w:t>
            </w:r>
            <w:r>
              <w:rPr>
                <w:rStyle w:val="mqInternal"/>
                <w:noProof/>
              </w:rPr>
              <w:t>]</w:t>
            </w:r>
            <w:r>
              <w:rPr>
                <w:noProof/>
              </w:rPr>
              <w:t>video</w:t>
            </w:r>
            <w:r>
              <w:rPr>
                <w:rStyle w:val="mqInternal"/>
                <w:noProof/>
              </w:rPr>
              <w:t>[1]</w:t>
            </w:r>
            <w:r>
              <w:rPr>
                <w:noProof/>
              </w:rPr>
              <w:t>experiences that can be created and the Gallery settings.</w:t>
            </w:r>
          </w:p>
        </w:tc>
        <w:tc>
          <w:tcPr>
            <w:tcW w:w="7407" w:type="dxa"/>
          </w:tcPr>
          <w:p w:rsidR="00000000" w:rsidRDefault="00785B4E">
            <w:pPr>
              <w:rPr>
                <w:lang w:val="fr-FR"/>
              </w:rPr>
            </w:pPr>
            <w:r>
              <w:rPr>
                <w:lang w:val="fr-FR"/>
              </w:rPr>
              <w:t>Ce</w:t>
            </w:r>
            <w:r>
              <w:rPr>
                <w:rStyle w:val="mqInternal"/>
                <w:noProof/>
                <w:lang w:val="fr-FR"/>
              </w:rPr>
              <w:t>[1]</w:t>
            </w:r>
            <w:r>
              <w:rPr>
                <w:lang w:val="fr-FR"/>
              </w:rPr>
              <w:t>cours d'introduction vous donnera un aper</w:t>
            </w:r>
            <w:r>
              <w:rPr>
                <w:lang w:val="fr-FR"/>
              </w:rPr>
              <w:t>ç</w:t>
            </w:r>
            <w:r>
              <w:rPr>
                <w:lang w:val="fr-FR"/>
              </w:rPr>
              <w:t>u de la Galerie Brightcove,</w:t>
            </w:r>
            <w:r>
              <w:rPr>
                <w:rStyle w:val="mqInternal"/>
                <w:noProof/>
                <w:lang w:val="fr-FR"/>
              </w:rPr>
              <w:t>[1]</w:t>
            </w:r>
            <w:r>
              <w:rPr>
                <w:lang w:val="fr-FR"/>
              </w:rPr>
              <w:t>des types d'</w:t>
            </w:r>
            <w:r>
              <w:rPr>
                <w:rStyle w:val="mqInternal"/>
                <w:noProof/>
                <w:lang w:val="fr-FR"/>
              </w:rPr>
              <w:t>[1]</w:t>
            </w:r>
            <w:r>
              <w:rPr>
                <w:lang w:val="fr-FR"/>
              </w:rPr>
              <w:t>exp</w:t>
            </w:r>
            <w:r>
              <w:rPr>
                <w:lang w:val="fr-FR"/>
              </w:rPr>
              <w:t>é</w:t>
            </w:r>
            <w:r>
              <w:rPr>
                <w:lang w:val="fr-FR"/>
              </w:rPr>
              <w:t>riences</w:t>
            </w:r>
            <w:r>
              <w:rPr>
                <w:rStyle w:val="mqInternal"/>
                <w:noProof/>
                <w:lang w:val="fr-FR"/>
              </w:rPr>
              <w:t>[1]</w:t>
            </w:r>
            <w:r>
              <w:rPr>
                <w:lang w:val="fr-FR"/>
              </w:rPr>
              <w:t>vid</w:t>
            </w:r>
            <w:r>
              <w:rPr>
                <w:lang w:val="fr-FR"/>
              </w:rPr>
              <w:t>é</w:t>
            </w:r>
            <w:r>
              <w:rPr>
                <w:lang w:val="fr-FR"/>
              </w:rPr>
              <w:t xml:space="preserve">o qui peuvent </w:t>
            </w:r>
            <w:r>
              <w:rPr>
                <w:lang w:val="fr-FR"/>
              </w:rPr>
              <w:t>ê</w:t>
            </w:r>
            <w:r>
              <w:rPr>
                <w:lang w:val="fr-FR"/>
              </w:rPr>
              <w:t>tre cr</w:t>
            </w:r>
            <w:r>
              <w:rPr>
                <w:lang w:val="fr-FR"/>
              </w:rPr>
              <w:t>éé</w:t>
            </w:r>
            <w:r>
              <w:rPr>
                <w:lang w:val="fr-FR"/>
              </w:rPr>
              <w:t>es et des param</w:t>
            </w:r>
            <w:r>
              <w:rPr>
                <w:lang w:val="fr-FR"/>
              </w:rPr>
              <w:t>è</w:t>
            </w:r>
            <w:r>
              <w:rPr>
                <w:lang w:val="fr-FR"/>
              </w:rPr>
              <w:t>tres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5741b08d-07c0-43</w:t>
            </w:r>
            <w:r>
              <w:rPr>
                <w:noProof/>
                <w:sz w:val="2"/>
              </w:rPr>
              <w:t>6e-855e-69053568a0db</w:t>
            </w:r>
          </w:p>
        </w:tc>
        <w:tc>
          <w:tcPr>
            <w:tcW w:w="7407" w:type="dxa"/>
            <w:shd w:val="clear" w:color="auto" w:fill="F2F2F2" w:themeFill="background1" w:themeFillShade="F2"/>
          </w:tcPr>
          <w:p w:rsidR="00000000" w:rsidRDefault="00785B4E">
            <w:pPr>
              <w:rPr>
                <w:noProof/>
              </w:rPr>
            </w:pPr>
            <w:r>
              <w:rPr>
                <w:rStyle w:val="mqInternal"/>
                <w:noProof/>
              </w:rPr>
              <w:t>[1]</w:t>
            </w:r>
            <w:r>
              <w:rPr>
                <w:noProof/>
              </w:rPr>
              <w:t>After completing this course, additional training is available on the different types of experiences that can be built:</w:t>
            </w:r>
          </w:p>
        </w:tc>
        <w:tc>
          <w:tcPr>
            <w:tcW w:w="7407" w:type="dxa"/>
          </w:tcPr>
          <w:p w:rsidR="00000000" w:rsidRDefault="00785B4E">
            <w:pPr>
              <w:rPr>
                <w:lang w:val="fr-FR"/>
              </w:rPr>
            </w:pPr>
            <w:r>
              <w:rPr>
                <w:rStyle w:val="mqInternal"/>
                <w:noProof/>
                <w:lang w:val="fr-FR"/>
              </w:rPr>
              <w:t>[1]</w:t>
            </w:r>
            <w:r>
              <w:rPr>
                <w:lang w:val="fr-FR"/>
              </w:rPr>
              <w:t>Apr</w:t>
            </w:r>
            <w:r>
              <w:rPr>
                <w:lang w:val="fr-FR"/>
              </w:rPr>
              <w:t>è</w:t>
            </w:r>
            <w:r>
              <w:rPr>
                <w:lang w:val="fr-FR"/>
              </w:rPr>
              <w:t>s avoir termin</w:t>
            </w:r>
            <w:r>
              <w:rPr>
                <w:lang w:val="fr-FR"/>
              </w:rPr>
              <w:t>é</w:t>
            </w:r>
            <w:r>
              <w:rPr>
                <w:lang w:val="fr-FR"/>
              </w:rPr>
              <w:t xml:space="preserve"> ce cours, une formation suppl</w:t>
            </w:r>
            <w:r>
              <w:rPr>
                <w:lang w:val="fr-FR"/>
              </w:rPr>
              <w:t>é</w:t>
            </w:r>
            <w:r>
              <w:rPr>
                <w:lang w:val="fr-FR"/>
              </w:rPr>
              <w:t>mentaire est disponible sur les diff</w:t>
            </w:r>
            <w:r>
              <w:rPr>
                <w:lang w:val="fr-FR"/>
              </w:rPr>
              <w:t>é</w:t>
            </w:r>
            <w:r>
              <w:rPr>
                <w:lang w:val="fr-FR"/>
              </w:rPr>
              <w:t>rents types d'exp</w:t>
            </w:r>
            <w:r>
              <w:rPr>
                <w:lang w:val="fr-FR"/>
              </w:rPr>
              <w:t>é</w:t>
            </w:r>
            <w:r>
              <w:rPr>
                <w:lang w:val="fr-FR"/>
              </w:rPr>
              <w:t>rien</w:t>
            </w:r>
            <w:r>
              <w:rPr>
                <w:lang w:val="fr-FR"/>
              </w:rPr>
              <w:t xml:space="preserve">ces qui peuvent </w:t>
            </w:r>
            <w:r>
              <w:rPr>
                <w:lang w:val="fr-FR"/>
              </w:rPr>
              <w:t>ê</w:t>
            </w:r>
            <w:r>
              <w:rPr>
                <w:lang w:val="fr-FR"/>
              </w:rPr>
              <w:t>tre construites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d9e81863-9660-432c-8dfa-5af0ac3ab5c0</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72802969-5d21-41cd-8a18-055de1328be7</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Building Portal Experiences </w:t>
            </w:r>
            <w:r>
              <w:rPr>
                <w:noProof/>
              </w:rPr>
              <w:t>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a8ab25e2-e4f5-48ff-acf5-bac1c4250ae5</w:t>
            </w:r>
          </w:p>
        </w:tc>
        <w:tc>
          <w:tcPr>
            <w:tcW w:w="7407" w:type="dxa"/>
            <w:shd w:val="clear" w:color="auto" w:fill="F2F2F2" w:themeFill="background1" w:themeFillShade="F2"/>
          </w:tcPr>
          <w:p w:rsidR="00000000" w:rsidRDefault="00785B4E">
            <w:pPr>
              <w:rPr>
                <w:noProof/>
              </w:rPr>
            </w:pPr>
            <w:r>
              <w:rPr>
                <w:rStyle w:val="mqInternal"/>
                <w:noProof/>
              </w:rPr>
              <w:t>[1}</w:t>
            </w:r>
            <w:r>
              <w:rPr>
                <w:noProof/>
              </w:rPr>
              <w:t>Register for instructor-led, online training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Inscrivez-vous </w:t>
            </w:r>
            <w:r>
              <w:rPr>
                <w:lang w:val="fr-FR"/>
              </w:rPr>
              <w:t>à</w:t>
            </w:r>
            <w:r>
              <w:rPr>
                <w:lang w:val="fr-FR"/>
              </w:rPr>
              <w:t xml:space="preserve"> une formation en ligne dirig</w:t>
            </w:r>
            <w:r>
              <w:rPr>
                <w:lang w:val="fr-FR"/>
              </w:rPr>
              <w:t>é</w:t>
            </w:r>
            <w:r>
              <w:rPr>
                <w:lang w:val="fr-FR"/>
              </w:rPr>
              <w:t>e par un instructeur</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training-demand-building-page-experiences-using-gallery.html</w:t>
            </w:r>
          </w:p>
          <w:p w:rsidR="00000000" w:rsidRDefault="00785B4E">
            <w:pPr>
              <w:jc w:val="center"/>
              <w:rPr>
                <w:b/>
                <w:noProof/>
              </w:rPr>
            </w:pPr>
            <w:r>
              <w:rPr>
                <w:b/>
                <w:noProof/>
              </w:rPr>
              <w:t>MQ971010 63c6911e-e9a0-4af8-ab7a-fd4b50bb8bfe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0ba10b8a-c6e0-49cf-a5f4-fc93d2d2a78d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01ccfef0-14fa-4a77-a273-343b0383b90a</w:t>
            </w:r>
          </w:p>
        </w:tc>
        <w:tc>
          <w:tcPr>
            <w:tcW w:w="7407" w:type="dxa"/>
            <w:shd w:val="clear" w:color="auto" w:fill="F2F2F2" w:themeFill="background1" w:themeFillShade="F2"/>
          </w:tcPr>
          <w:p w:rsidR="00000000" w:rsidRDefault="00785B4E">
            <w:pPr>
              <w:rPr>
                <w:noProof/>
              </w:rPr>
            </w:pPr>
            <w:r>
              <w:rPr>
                <w:noProof/>
              </w:rPr>
              <w:t>'Training on Demand:</w:t>
            </w:r>
          </w:p>
        </w:tc>
        <w:tc>
          <w:tcPr>
            <w:tcW w:w="7407" w:type="dxa"/>
          </w:tcPr>
          <w:p w:rsidR="00000000" w:rsidRDefault="00785B4E">
            <w:pPr>
              <w:rPr>
                <w:lang w:val="fr-FR"/>
              </w:rPr>
            </w:pPr>
            <w:r>
              <w:rPr>
                <w:lang w:val="fr-FR"/>
              </w:rPr>
              <w:t>«</w:t>
            </w:r>
            <w:r>
              <w:rPr>
                <w:lang w:val="fr-FR"/>
              </w:rPr>
              <w:t xml:space="preserve"> Formation </w:t>
            </w:r>
            <w:r>
              <w:rPr>
                <w:lang w:val="fr-FR"/>
              </w:rPr>
              <w:t>à</w:t>
            </w:r>
            <w:r>
              <w:rPr>
                <w:lang w:val="fr-FR"/>
              </w:rPr>
              <w:t xml:space="preserve"> la demande</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0132237a-c7f9-4600-9a33-03707c52ea51</w:t>
            </w:r>
          </w:p>
        </w:tc>
        <w:tc>
          <w:tcPr>
            <w:tcW w:w="7407" w:type="dxa"/>
            <w:shd w:val="clear" w:color="auto" w:fill="F2F2F2" w:themeFill="background1" w:themeFillShade="F2"/>
          </w:tcPr>
          <w:p w:rsidR="00000000" w:rsidRDefault="00785B4E">
            <w:pPr>
              <w:rPr>
                <w:noProof/>
              </w:rPr>
            </w:pPr>
            <w:r>
              <w:rPr>
                <w:noProof/>
              </w:rPr>
              <w:t>Building In-Page Experiences using Gallery' parent:</w:t>
            </w:r>
          </w:p>
        </w:tc>
        <w:tc>
          <w:tcPr>
            <w:tcW w:w="7407" w:type="dxa"/>
          </w:tcPr>
          <w:p w:rsidR="00000000" w:rsidRDefault="00785B4E">
            <w:pPr>
              <w:rPr>
                <w:lang w:val="fr-FR"/>
              </w:rPr>
            </w:pPr>
            <w:r>
              <w:rPr>
                <w:lang w:val="fr-FR"/>
              </w:rPr>
              <w:t>Cr</w:t>
            </w:r>
            <w:r>
              <w:rPr>
                <w:lang w:val="fr-FR"/>
              </w:rPr>
              <w:t>é</w:t>
            </w:r>
            <w:r>
              <w:rPr>
                <w:lang w:val="fr-FR"/>
              </w:rPr>
              <w:t>ation d'exp</w:t>
            </w:r>
            <w:r>
              <w:rPr>
                <w:lang w:val="fr-FR"/>
              </w:rPr>
              <w:t>é</w:t>
            </w:r>
            <w:r>
              <w:rPr>
                <w:lang w:val="fr-FR"/>
              </w:rPr>
              <w:t xml:space="preserve">riences sur la page </w:t>
            </w:r>
            <w:r>
              <w:rPr>
                <w:lang w:val="fr-FR"/>
              </w:rPr>
              <w:t>à</w:t>
            </w:r>
            <w:r>
              <w:rPr>
                <w:lang w:val="fr-FR"/>
              </w:rPr>
              <w:t xml:space="preserve"> l'aide du parent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e4d31f81-967f-4fc3-acb3-111506643d07</w:t>
            </w:r>
          </w:p>
        </w:tc>
        <w:tc>
          <w:tcPr>
            <w:tcW w:w="7407" w:type="dxa"/>
            <w:shd w:val="clear" w:color="auto" w:fill="F2F2F2" w:themeFill="background1" w:themeFillShade="F2"/>
          </w:tcPr>
          <w:p w:rsidR="00000000" w:rsidRDefault="00785B4E">
            <w:pPr>
              <w:rPr>
                <w:noProof/>
              </w:rPr>
            </w:pPr>
            <w:r>
              <w:rPr>
                <w:noProof/>
              </w:rPr>
              <w:t>Training ---</w:t>
            </w:r>
          </w:p>
        </w:tc>
        <w:tc>
          <w:tcPr>
            <w:tcW w:w="7407" w:type="dxa"/>
          </w:tcPr>
          <w:p w:rsidR="00000000" w:rsidRDefault="00785B4E">
            <w:pPr>
              <w:rPr>
                <w:lang w:val="fr-FR"/>
              </w:rPr>
            </w:pPr>
            <w:r>
              <w:rPr>
                <w:lang w:val="fr-FR"/>
              </w:rPr>
              <w:t>Formation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b382f2ec-3d8d-45cb-</w:t>
            </w:r>
            <w:r>
              <w:rPr>
                <w:noProof/>
                <w:sz w:val="2"/>
              </w:rPr>
              <w:t>8bf1-eeef381dce30</w:t>
            </w:r>
          </w:p>
        </w:tc>
        <w:tc>
          <w:tcPr>
            <w:tcW w:w="7407" w:type="dxa"/>
            <w:shd w:val="clear" w:color="auto" w:fill="F2F2F2" w:themeFill="background1" w:themeFillShade="F2"/>
          </w:tcPr>
          <w:p w:rsidR="00000000" w:rsidRDefault="00785B4E">
            <w:pPr>
              <w:rPr>
                <w:noProof/>
              </w:rPr>
            </w:pPr>
            <w:r>
              <w:rPr>
                <w:noProof/>
              </w:rPr>
              <w:t>Training on Demand:</w:t>
            </w:r>
          </w:p>
        </w:tc>
        <w:tc>
          <w:tcPr>
            <w:tcW w:w="7407" w:type="dxa"/>
          </w:tcPr>
          <w:p w:rsidR="00000000" w:rsidRDefault="00785B4E">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16508de4-43d6-40ae-9b1e-32292474ded6</w:t>
            </w:r>
          </w:p>
        </w:tc>
        <w:tc>
          <w:tcPr>
            <w:tcW w:w="7407" w:type="dxa"/>
            <w:shd w:val="clear" w:color="auto" w:fill="F2F2F2" w:themeFill="background1" w:themeFillShade="F2"/>
          </w:tcPr>
          <w:p w:rsidR="00000000" w:rsidRDefault="00785B4E">
            <w:pPr>
              <w:rPr>
                <w:noProof/>
              </w:rPr>
            </w:pPr>
            <w:r>
              <w:rPr>
                <w:noProof/>
              </w:rPr>
              <w:t>Building In-Page Experiences using Gallery</w:t>
            </w:r>
          </w:p>
        </w:tc>
        <w:tc>
          <w:tcPr>
            <w:tcW w:w="7407" w:type="dxa"/>
          </w:tcPr>
          <w:p w:rsidR="00000000" w:rsidRDefault="00785B4E">
            <w:pPr>
              <w:rPr>
                <w:lang w:val="fr-FR"/>
              </w:rPr>
            </w:pP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c0284159-fbdb-4dee-be3f-0ba73bf93294</w:t>
            </w:r>
          </w:p>
        </w:tc>
        <w:tc>
          <w:tcPr>
            <w:tcW w:w="7407" w:type="dxa"/>
            <w:shd w:val="clear" w:color="auto" w:fill="F2F2F2" w:themeFill="background1" w:themeFillShade="F2"/>
          </w:tcPr>
          <w:p w:rsidR="00000000" w:rsidRDefault="00785B4E">
            <w:pPr>
              <w:rPr>
                <w:noProof/>
              </w:rPr>
            </w:pPr>
            <w:r>
              <w:rPr>
                <w:noProof/>
              </w:rPr>
              <w:t>Viewing the Building In-Page Experiences using Gallery training course is a great way to become familiar with using Brightcove Gallery to build In-Page Experiences.</w:t>
            </w:r>
          </w:p>
        </w:tc>
        <w:tc>
          <w:tcPr>
            <w:tcW w:w="7407" w:type="dxa"/>
          </w:tcPr>
          <w:p w:rsidR="00000000" w:rsidRDefault="00785B4E">
            <w:pPr>
              <w:rPr>
                <w:lang w:val="fr-FR"/>
              </w:rPr>
            </w:pPr>
            <w:r>
              <w:rPr>
                <w:lang w:val="fr-FR"/>
              </w:rPr>
              <w:t>La visualisation du cours de formation 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la Galeri</w:t>
            </w:r>
            <w:r>
              <w:rPr>
                <w:lang w:val="fr-FR"/>
              </w:rPr>
              <w:t>e est un excellent moyen de se familiariser avec l'utilisation de la Galerie Brightcove pour cr</w:t>
            </w:r>
            <w:r>
              <w:rPr>
                <w:lang w:val="fr-FR"/>
              </w:rPr>
              <w:t>é</w:t>
            </w:r>
            <w:r>
              <w:rPr>
                <w:lang w:val="fr-FR"/>
              </w:rPr>
              <w:t>er des exp</w:t>
            </w:r>
            <w:r>
              <w:rPr>
                <w:lang w:val="fr-FR"/>
              </w:rPr>
              <w:t>é</w:t>
            </w:r>
            <w:r>
              <w:rPr>
                <w:lang w:val="fr-FR"/>
              </w:rPr>
              <w:t>riences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1bdc29e4-01a8-414c-82e9-961927f02d2d</w:t>
            </w:r>
          </w:p>
        </w:tc>
        <w:tc>
          <w:tcPr>
            <w:tcW w:w="7407" w:type="dxa"/>
            <w:shd w:val="clear" w:color="auto" w:fill="F2F2F2" w:themeFill="background1" w:themeFillShade="F2"/>
          </w:tcPr>
          <w:p w:rsidR="00000000" w:rsidRDefault="00785B4E">
            <w:pPr>
              <w:rPr>
                <w:noProof/>
              </w:rPr>
            </w:pPr>
            <w:r>
              <w:rPr>
                <w:noProof/>
              </w:rPr>
              <w:t>This course was designed for publishers who are just getting started with Gallery.</w:t>
            </w:r>
          </w:p>
        </w:tc>
        <w:tc>
          <w:tcPr>
            <w:tcW w:w="7407" w:type="dxa"/>
          </w:tcPr>
          <w:p w:rsidR="00000000" w:rsidRDefault="00785B4E">
            <w:pPr>
              <w:rPr>
                <w:lang w:val="fr-FR"/>
              </w:rPr>
            </w:pPr>
            <w:r>
              <w:rPr>
                <w:lang w:val="fr-FR"/>
              </w:rPr>
              <w:t>Ce cours</w:t>
            </w:r>
            <w:r>
              <w:rPr>
                <w:lang w:val="fr-FR"/>
              </w:rPr>
              <w:t xml:space="preserve">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diteurs qui utilisent Gallery pour la premi</w:t>
            </w:r>
            <w:r>
              <w:rPr>
                <w:lang w:val="fr-FR"/>
              </w:rPr>
              <w:t>è</w:t>
            </w:r>
            <w:r>
              <w:rPr>
                <w:lang w:val="fr-FR"/>
              </w:rPr>
              <w:t>re fois.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793ed271-ff97-4f72-bb6d-ec41c4672995</w:t>
            </w:r>
          </w:p>
        </w:tc>
        <w:tc>
          <w:tcPr>
            <w:tcW w:w="7407" w:type="dxa"/>
            <w:shd w:val="clear" w:color="auto" w:fill="F2F2F2" w:themeFill="background1" w:themeFillShade="F2"/>
          </w:tcPr>
          <w:p w:rsidR="00000000" w:rsidRDefault="00785B4E">
            <w:pPr>
              <w:rPr>
                <w:noProof/>
              </w:rPr>
            </w:pPr>
            <w:r>
              <w:rPr>
                <w:noProof/>
              </w:rPr>
              <w:t xml:space="preserve">For a set of hands-on exercises that walk you through creating and publishing an In-Page Experience, see </w:t>
            </w:r>
            <w:r>
              <w:rPr>
                <w:rStyle w:val="mqInternal"/>
                <w:noProof/>
              </w:rPr>
              <w:t>[1}</w:t>
            </w:r>
            <w:r>
              <w:rPr>
                <w:noProof/>
              </w:rPr>
              <w:t>Step-by-Step:</w:t>
            </w:r>
          </w:p>
        </w:tc>
        <w:tc>
          <w:tcPr>
            <w:tcW w:w="7407" w:type="dxa"/>
          </w:tcPr>
          <w:p w:rsidR="00000000" w:rsidRDefault="00785B4E">
            <w:pPr>
              <w:rPr>
                <w:lang w:val="fr-FR"/>
              </w:rPr>
            </w:pPr>
            <w:r>
              <w:rPr>
                <w:lang w:val="fr-FR"/>
              </w:rPr>
              <w:t>Pour obtenir un e</w:t>
            </w:r>
            <w:r>
              <w:rPr>
                <w:lang w:val="fr-FR"/>
              </w:rPr>
              <w:t>nsemble d'exercices pratiques qui vous guident tout au long de la cr</w:t>
            </w:r>
            <w:r>
              <w:rPr>
                <w:lang w:val="fr-FR"/>
              </w:rPr>
              <w:t>é</w:t>
            </w:r>
            <w:r>
              <w:rPr>
                <w:lang w:val="fr-FR"/>
              </w:rPr>
              <w:t>ation et de la publication d'une exp</w:t>
            </w:r>
            <w:r>
              <w:rPr>
                <w:lang w:val="fr-FR"/>
              </w:rPr>
              <w:t>é</w:t>
            </w:r>
            <w:r>
              <w:rPr>
                <w:lang w:val="fr-FR"/>
              </w:rPr>
              <w:t xml:space="preserve">rience en page,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0192fb71-5021-47f7-af89-6043c531eab0</w:t>
            </w:r>
          </w:p>
        </w:tc>
        <w:tc>
          <w:tcPr>
            <w:tcW w:w="7407" w:type="dxa"/>
            <w:shd w:val="clear" w:color="auto" w:fill="F2F2F2" w:themeFill="background1" w:themeFillShade="F2"/>
          </w:tcPr>
          <w:p w:rsidR="00000000" w:rsidRDefault="00785B4E">
            <w:pPr>
              <w:rPr>
                <w:noProof/>
              </w:rPr>
            </w:pPr>
            <w:r>
              <w:rPr>
                <w:noProof/>
              </w:rPr>
              <w:t>Creating and Publishing an In-Page Experience</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et publ</w:t>
            </w:r>
            <w:r>
              <w:rPr>
                <w:lang w:val="fr-FR"/>
              </w:rPr>
              <w:t>ication d'une exp</w:t>
            </w:r>
            <w:r>
              <w:rPr>
                <w:lang w:val="fr-FR"/>
              </w:rPr>
              <w:t>é</w:t>
            </w:r>
            <w:r>
              <w:rPr>
                <w:lang w:val="fr-FR"/>
              </w:rPr>
              <w:t>rience dans la page</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318840ee-ed58-49f8-ac3e-6202b1fb873a</w:t>
            </w:r>
          </w:p>
        </w:tc>
        <w:tc>
          <w:tcPr>
            <w:tcW w:w="7407" w:type="dxa"/>
            <w:shd w:val="clear" w:color="auto" w:fill="F2F2F2" w:themeFill="background1" w:themeFillShade="F2"/>
          </w:tcPr>
          <w:p w:rsidR="00000000" w:rsidRDefault="00785B4E">
            <w:pPr>
              <w:rPr>
                <w:noProof/>
              </w:rPr>
            </w:pPr>
            <w:r>
              <w:rPr>
                <w:noProof/>
              </w:rPr>
              <w:t xml:space="preserve">We recommend that you have a working knowledge of Video Cloud or watch </w:t>
            </w:r>
            <w:r>
              <w:rPr>
                <w:rStyle w:val="mqInternal"/>
                <w:noProof/>
              </w:rPr>
              <w:t>[1}</w:t>
            </w:r>
            <w:r>
              <w:rPr>
                <w:noProof/>
              </w:rPr>
              <w:t>Training on Demand:</w:t>
            </w:r>
          </w:p>
        </w:tc>
        <w:tc>
          <w:tcPr>
            <w:tcW w:w="7407" w:type="dxa"/>
          </w:tcPr>
          <w:p w:rsidR="00000000" w:rsidRDefault="00785B4E">
            <w:pPr>
              <w:rPr>
                <w:lang w:val="fr-FR"/>
              </w:rPr>
            </w:pPr>
            <w:r>
              <w:rPr>
                <w:lang w:val="fr-FR"/>
              </w:rPr>
              <w:t xml:space="preserve">Nous vous recommandons d'avoir une connaissance pratique de Video Cloud ou de regarder </w:t>
            </w:r>
            <w:r>
              <w:rPr>
                <w:rStyle w:val="mqInternal"/>
                <w:noProof/>
                <w:lang w:val="fr-FR"/>
              </w:rPr>
              <w:t>[1}</w:t>
            </w:r>
            <w:r>
              <w:rPr>
                <w:lang w:val="fr-FR"/>
              </w:rPr>
              <w:t>Training on Demand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cf3b4680-3c53-46dc-8ea8-441b528725f6</w:t>
            </w:r>
          </w:p>
        </w:tc>
        <w:tc>
          <w:tcPr>
            <w:tcW w:w="7407" w:type="dxa"/>
            <w:shd w:val="clear" w:color="auto" w:fill="F2F2F2" w:themeFill="background1" w:themeFillShade="F2"/>
          </w:tcPr>
          <w:p w:rsidR="00000000" w:rsidRDefault="00785B4E">
            <w:pPr>
              <w:rPr>
                <w:noProof/>
              </w:rPr>
            </w:pPr>
            <w:r>
              <w:rPr>
                <w:noProof/>
              </w:rPr>
              <w:t>Introduction to Video Cloud</w:t>
            </w:r>
            <w:r>
              <w:rPr>
                <w:rStyle w:val="mqInternal"/>
                <w:noProof/>
              </w:rPr>
              <w:t>{1]</w:t>
            </w:r>
            <w:r>
              <w:rPr>
                <w:noProof/>
              </w:rPr>
              <w:t xml:space="preserve"> and complete the </w:t>
            </w:r>
            <w:r>
              <w:rPr>
                <w:rStyle w:val="mqInternal"/>
                <w:noProof/>
              </w:rPr>
              <w:t>[2}</w:t>
            </w:r>
            <w:r>
              <w:rPr>
                <w:noProof/>
              </w:rPr>
              <w:t>Step-by-Step:</w:t>
            </w:r>
          </w:p>
        </w:tc>
        <w:tc>
          <w:tcPr>
            <w:tcW w:w="7407" w:type="dxa"/>
          </w:tcPr>
          <w:p w:rsidR="00000000" w:rsidRDefault="00785B4E">
            <w:pPr>
              <w:rPr>
                <w:lang w:val="fr-FR"/>
              </w:rPr>
            </w:pPr>
            <w:r>
              <w:rPr>
                <w:lang w:val="fr-FR"/>
              </w:rPr>
              <w:t xml:space="preserve">Introduction </w:t>
            </w:r>
            <w:r>
              <w:rPr>
                <w:lang w:val="fr-FR"/>
              </w:rPr>
              <w:t>à</w:t>
            </w:r>
            <w:r>
              <w:rPr>
                <w:lang w:val="fr-FR"/>
              </w:rPr>
              <w:t xml:space="preserve"> Video Cloud</w:t>
            </w:r>
            <w:r>
              <w:rPr>
                <w:rStyle w:val="mqInternal"/>
                <w:noProof/>
                <w:lang w:val="fr-FR"/>
              </w:rPr>
              <w:t>{1]</w:t>
            </w:r>
            <w:r>
              <w:rPr>
                <w:lang w:val="fr-FR"/>
              </w:rPr>
              <w:t xml:space="preserve"> et compl</w:t>
            </w:r>
            <w:r>
              <w:rPr>
                <w:lang w:val="fr-FR"/>
              </w:rPr>
              <w:t>é</w:t>
            </w:r>
            <w:r>
              <w:rPr>
                <w:lang w:val="fr-FR"/>
              </w:rPr>
              <w:t xml:space="preserve">tez l' </w:t>
            </w:r>
            <w:r>
              <w:rPr>
                <w:rStyle w:val="mqInternal"/>
                <w:noProof/>
                <w:lang w:val="fr-FR"/>
              </w:rPr>
              <w:t>[2}</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e045cf73-9855-437d-92d7-f64abd2696ab</w:t>
            </w:r>
          </w:p>
        </w:tc>
        <w:tc>
          <w:tcPr>
            <w:tcW w:w="7407" w:type="dxa"/>
            <w:shd w:val="clear" w:color="auto" w:fill="F2F2F2" w:themeFill="background1" w:themeFillShade="F2"/>
          </w:tcPr>
          <w:p w:rsidR="00000000" w:rsidRDefault="00785B4E">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785B4E">
            <w:pPr>
              <w:rPr>
                <w:lang w:val="fr-FR"/>
              </w:rPr>
            </w:pPr>
            <w:r>
              <w:rPr>
                <w:lang w:val="fr-FR"/>
              </w:rPr>
              <w:t>Flux de travail de publication Video Cloud Studio</w:t>
            </w:r>
            <w:r>
              <w:rPr>
                <w:rStyle w:val="mqInternal"/>
                <w:noProof/>
                <w:lang w:val="fr-FR"/>
              </w:rPr>
              <w:t>{1]</w:t>
            </w:r>
            <w:r>
              <w:rPr>
                <w:lang w:val="fr-FR"/>
              </w:rPr>
              <w:t xml:space="preserve"> avant de regarder cette formation.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bddbc2c7-7868-4b26-</w:t>
            </w:r>
            <w:r>
              <w:rPr>
                <w:noProof/>
                <w:sz w:val="2"/>
              </w:rPr>
              <w:t>bfb2-5a5f560bbafb</w:t>
            </w:r>
          </w:p>
        </w:tc>
        <w:tc>
          <w:tcPr>
            <w:tcW w:w="7407" w:type="dxa"/>
            <w:shd w:val="clear" w:color="auto" w:fill="F2F2F2" w:themeFill="background1" w:themeFillShade="F2"/>
          </w:tcPr>
          <w:p w:rsidR="00000000" w:rsidRDefault="00785B4E">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785B4E">
            <w:pPr>
              <w:rPr>
                <w:lang w:val="fr-FR"/>
              </w:rPr>
            </w:pPr>
            <w:r>
              <w:rPr>
                <w:lang w:val="fr-FR"/>
              </w:rPr>
              <w:t>&gt; &gt;</w:t>
            </w:r>
            <w:r>
              <w:rPr>
                <w:rStyle w:val="mqInternal"/>
                <w:noProof/>
                <w:lang w:val="fr-FR"/>
              </w:rPr>
              <w:t>[1][2}</w:t>
            </w:r>
            <w:r>
              <w:rPr>
                <w:lang w:val="fr-FR"/>
              </w:rPr>
              <w:t xml:space="preserve">Inscrivez-vous </w:t>
            </w:r>
            <w:r>
              <w:rPr>
                <w:lang w:val="fr-FR"/>
              </w:rPr>
              <w:t>à</w:t>
            </w:r>
            <w:r>
              <w:rPr>
                <w:lang w:val="fr-FR"/>
              </w:rPr>
              <w:t xml:space="preserve"> une formation en ligne dirig</w:t>
            </w:r>
            <w:r>
              <w:rPr>
                <w:lang w:val="fr-FR"/>
              </w:rPr>
              <w:t>é</w:t>
            </w:r>
            <w:r>
              <w:rPr>
                <w:lang w:val="fr-FR"/>
              </w:rPr>
              <w:t>e par un instructeur</w:t>
            </w:r>
            <w:r>
              <w:rPr>
                <w:rStyle w:val="mqInternal"/>
                <w:noProof/>
                <w:lang w:val="fr-FR"/>
              </w:rPr>
              <w:t>{3]</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training-demand-building-portal-experiences-using-gallery.html</w:t>
            </w:r>
          </w:p>
          <w:p w:rsidR="00000000" w:rsidRDefault="00785B4E">
            <w:pPr>
              <w:jc w:val="center"/>
              <w:rPr>
                <w:b/>
                <w:noProof/>
              </w:rPr>
            </w:pPr>
            <w:r>
              <w:rPr>
                <w:b/>
                <w:noProof/>
              </w:rPr>
              <w:t>MQ971010 a46ea255-c0ef-47e6-938b-8f39a7</w:t>
            </w:r>
            <w:r>
              <w:rPr>
                <w:b/>
                <w:noProof/>
              </w:rPr>
              <w:t>51ebfc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45617ac9-1eab-4281-bd9d-0bb1cfef1df6</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7e9469f8-953f-4fe7-83de-09973b7af39d</w:t>
            </w:r>
          </w:p>
        </w:tc>
        <w:tc>
          <w:tcPr>
            <w:tcW w:w="7407" w:type="dxa"/>
            <w:shd w:val="clear" w:color="auto" w:fill="F2F2F2" w:themeFill="background1" w:themeFillShade="F2"/>
          </w:tcPr>
          <w:p w:rsidR="00000000" w:rsidRDefault="00785B4E">
            <w:pPr>
              <w:rPr>
                <w:noProof/>
              </w:rPr>
            </w:pPr>
            <w:r>
              <w:rPr>
                <w:noProof/>
              </w:rPr>
              <w:t>'Training on Demand:</w:t>
            </w:r>
          </w:p>
        </w:tc>
        <w:tc>
          <w:tcPr>
            <w:tcW w:w="7407" w:type="dxa"/>
          </w:tcPr>
          <w:p w:rsidR="00000000" w:rsidRDefault="00785B4E">
            <w:pPr>
              <w:rPr>
                <w:lang w:val="fr-FR"/>
              </w:rPr>
            </w:pPr>
            <w:r>
              <w:rPr>
                <w:lang w:val="fr-FR"/>
              </w:rPr>
              <w:t>«</w:t>
            </w:r>
            <w:r>
              <w:rPr>
                <w:lang w:val="fr-FR"/>
              </w:rPr>
              <w:t xml:space="preserve"> 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f4e9990b-4055-41de-835d-d3bbbf900711</w:t>
            </w:r>
          </w:p>
        </w:tc>
        <w:tc>
          <w:tcPr>
            <w:tcW w:w="7407" w:type="dxa"/>
            <w:shd w:val="clear" w:color="auto" w:fill="F2F2F2" w:themeFill="background1" w:themeFillShade="F2"/>
          </w:tcPr>
          <w:p w:rsidR="00000000" w:rsidRDefault="00785B4E">
            <w:pPr>
              <w:rPr>
                <w:noProof/>
              </w:rPr>
            </w:pPr>
            <w:r>
              <w:rPr>
                <w:noProof/>
              </w:rPr>
              <w:t>Building Portal Experiences using Gallery' parent:</w:t>
            </w:r>
          </w:p>
        </w:tc>
        <w:tc>
          <w:tcPr>
            <w:tcW w:w="7407" w:type="dxa"/>
          </w:tcPr>
          <w:p w:rsidR="00000000" w:rsidRDefault="00785B4E">
            <w:pPr>
              <w:rPr>
                <w:lang w:val="fr-FR"/>
              </w:rPr>
            </w:pPr>
            <w:r>
              <w:rPr>
                <w:lang w:val="fr-FR"/>
              </w:rPr>
              <w:t>Cr</w:t>
            </w:r>
            <w:r>
              <w:rPr>
                <w:lang w:val="fr-FR"/>
              </w:rPr>
              <w:t>é</w:t>
            </w:r>
            <w:r>
              <w:rPr>
                <w:lang w:val="fr-FR"/>
              </w:rPr>
              <w:t>ation d'exp</w:t>
            </w:r>
            <w:r>
              <w:rPr>
                <w:lang w:val="fr-FR"/>
              </w:rPr>
              <w:t>é</w:t>
            </w:r>
            <w:r>
              <w:rPr>
                <w:lang w:val="fr-FR"/>
              </w:rPr>
              <w:t xml:space="preserve">riences de portail </w:t>
            </w:r>
            <w:r>
              <w:rPr>
                <w:lang w:val="fr-FR"/>
              </w:rPr>
              <w:t>à</w:t>
            </w:r>
            <w:r>
              <w:rPr>
                <w:lang w:val="fr-FR"/>
              </w:rPr>
              <w:t xml:space="preserve"> l'aide du parent de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dc9e474b-0d3e-4466-82ee-3de60329ab09</w:t>
            </w:r>
          </w:p>
        </w:tc>
        <w:tc>
          <w:tcPr>
            <w:tcW w:w="7407" w:type="dxa"/>
            <w:shd w:val="clear" w:color="auto" w:fill="F2F2F2" w:themeFill="background1" w:themeFillShade="F2"/>
          </w:tcPr>
          <w:p w:rsidR="00000000" w:rsidRDefault="00785B4E">
            <w:pPr>
              <w:rPr>
                <w:noProof/>
              </w:rPr>
            </w:pPr>
            <w:r>
              <w:rPr>
                <w:noProof/>
              </w:rPr>
              <w:t>Training ---</w:t>
            </w:r>
          </w:p>
        </w:tc>
        <w:tc>
          <w:tcPr>
            <w:tcW w:w="7407" w:type="dxa"/>
          </w:tcPr>
          <w:p w:rsidR="00000000" w:rsidRDefault="00785B4E">
            <w:pPr>
              <w:rPr>
                <w:lang w:val="fr-FR"/>
              </w:rPr>
            </w:pPr>
            <w:r>
              <w:rPr>
                <w:lang w:val="fr-FR"/>
              </w:rPr>
              <w:t>Formation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f95b7012-7d6b-4886-97bf-009161bdea48</w:t>
            </w:r>
          </w:p>
        </w:tc>
        <w:tc>
          <w:tcPr>
            <w:tcW w:w="7407" w:type="dxa"/>
            <w:shd w:val="clear" w:color="auto" w:fill="F2F2F2" w:themeFill="background1" w:themeFillShade="F2"/>
          </w:tcPr>
          <w:p w:rsidR="00000000" w:rsidRDefault="00785B4E">
            <w:pPr>
              <w:rPr>
                <w:noProof/>
              </w:rPr>
            </w:pPr>
            <w:r>
              <w:rPr>
                <w:noProof/>
              </w:rPr>
              <w:t>Training on Demand:</w:t>
            </w:r>
          </w:p>
        </w:tc>
        <w:tc>
          <w:tcPr>
            <w:tcW w:w="7407" w:type="dxa"/>
          </w:tcPr>
          <w:p w:rsidR="00000000" w:rsidRDefault="00785B4E">
            <w:pPr>
              <w:rPr>
                <w:lang w:val="fr-FR"/>
              </w:rPr>
            </w:pP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c16f956f-7605-4b4c-bd26-479ab703bb1c</w:t>
            </w:r>
          </w:p>
        </w:tc>
        <w:tc>
          <w:tcPr>
            <w:tcW w:w="7407" w:type="dxa"/>
            <w:shd w:val="clear" w:color="auto" w:fill="F2F2F2" w:themeFill="background1" w:themeFillShade="F2"/>
          </w:tcPr>
          <w:p w:rsidR="00000000" w:rsidRDefault="00785B4E">
            <w:pPr>
              <w:rPr>
                <w:noProof/>
              </w:rPr>
            </w:pPr>
            <w:r>
              <w:rPr>
                <w:noProof/>
              </w:rPr>
              <w:t>Building Portal Experiences using Gallery</w:t>
            </w:r>
          </w:p>
        </w:tc>
        <w:tc>
          <w:tcPr>
            <w:tcW w:w="7407" w:type="dxa"/>
          </w:tcPr>
          <w:p w:rsidR="00000000" w:rsidRDefault="00785B4E">
            <w:pPr>
              <w:rPr>
                <w:lang w:val="fr-FR"/>
              </w:rPr>
            </w:pPr>
            <w:r>
              <w:rPr>
                <w:lang w:val="fr-FR"/>
              </w:rPr>
              <w:t>Cr</w:t>
            </w:r>
            <w:r>
              <w:rPr>
                <w:lang w:val="fr-FR"/>
              </w:rPr>
              <w:t>é</w:t>
            </w:r>
            <w:r>
              <w:rPr>
                <w:lang w:val="fr-FR"/>
              </w:rPr>
              <w:t>ation d'exp</w:t>
            </w:r>
            <w:r>
              <w:rPr>
                <w:lang w:val="fr-FR"/>
              </w:rPr>
              <w:t>é</w:t>
            </w:r>
            <w:r>
              <w:rPr>
                <w:lang w:val="fr-FR"/>
              </w:rPr>
              <w:t>riences de portail avec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0cc6d419-0016-4d31-811d-4d69e07a92cd</w:t>
            </w:r>
          </w:p>
        </w:tc>
        <w:tc>
          <w:tcPr>
            <w:tcW w:w="7407" w:type="dxa"/>
            <w:shd w:val="clear" w:color="auto" w:fill="F2F2F2" w:themeFill="background1" w:themeFillShade="F2"/>
          </w:tcPr>
          <w:p w:rsidR="00000000" w:rsidRDefault="00785B4E">
            <w:pPr>
              <w:rPr>
                <w:noProof/>
              </w:rPr>
            </w:pPr>
            <w:r>
              <w:rPr>
                <w:noProof/>
              </w:rPr>
              <w:t xml:space="preserve">Viewing the Building Portal Experiences using Gallery training course is a great </w:t>
            </w:r>
            <w:r>
              <w:rPr>
                <w:noProof/>
              </w:rPr>
              <w:lastRenderedPageBreak/>
              <w:t>way to become familiar with using Brightcove</w:t>
            </w:r>
            <w:r>
              <w:rPr>
                <w:noProof/>
              </w:rPr>
              <w:t xml:space="preserve"> Gallery to build Portal Experiences.</w:t>
            </w:r>
          </w:p>
        </w:tc>
        <w:tc>
          <w:tcPr>
            <w:tcW w:w="7407" w:type="dxa"/>
          </w:tcPr>
          <w:p w:rsidR="00000000" w:rsidRDefault="00785B4E">
            <w:pPr>
              <w:rPr>
                <w:lang w:val="fr-FR"/>
              </w:rPr>
            </w:pPr>
            <w:r>
              <w:rPr>
                <w:lang w:val="fr-FR"/>
              </w:rPr>
              <w:lastRenderedPageBreak/>
              <w:t>Visualiser le cours de formation Construire des exp</w:t>
            </w:r>
            <w:r>
              <w:rPr>
                <w:lang w:val="fr-FR"/>
              </w:rPr>
              <w:t>é</w:t>
            </w:r>
            <w:r>
              <w:rPr>
                <w:lang w:val="fr-FR"/>
              </w:rPr>
              <w:t xml:space="preserve">riences de portail </w:t>
            </w:r>
            <w:r>
              <w:rPr>
                <w:lang w:val="fr-FR"/>
              </w:rPr>
              <w:t>à</w:t>
            </w:r>
            <w:r>
              <w:rPr>
                <w:lang w:val="fr-FR"/>
              </w:rPr>
              <w:t xml:space="preserve"> l'aide de </w:t>
            </w:r>
            <w:r>
              <w:rPr>
                <w:lang w:val="fr-FR"/>
              </w:rPr>
              <w:lastRenderedPageBreak/>
              <w:t>la Galerie est un excellent moyen de se familiariser avec l'utilisation de la Galerie Brightcove pour cr</w:t>
            </w:r>
            <w:r>
              <w:rPr>
                <w:lang w:val="fr-FR"/>
              </w:rPr>
              <w:t>é</w:t>
            </w:r>
            <w:r>
              <w:rPr>
                <w:lang w:val="fr-FR"/>
              </w:rPr>
              <w:t>er des exp</w:t>
            </w:r>
            <w:r>
              <w:rPr>
                <w:lang w:val="fr-FR"/>
              </w:rPr>
              <w:t>é</w:t>
            </w:r>
            <w:r>
              <w:rPr>
                <w:lang w:val="fr-FR"/>
              </w:rPr>
              <w:t>riences de portail.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 </w:t>
            </w:r>
            <w:r>
              <w:rPr>
                <w:noProof/>
                <w:sz w:val="16"/>
              </w:rPr>
              <w:br/>
            </w:r>
            <w:r>
              <w:rPr>
                <w:noProof/>
                <w:sz w:val="2"/>
              </w:rPr>
              <w:t>c8953a09-24fe-4832-9823-076bb0011469</w:t>
            </w:r>
          </w:p>
        </w:tc>
        <w:tc>
          <w:tcPr>
            <w:tcW w:w="7407" w:type="dxa"/>
            <w:shd w:val="clear" w:color="auto" w:fill="F2F2F2" w:themeFill="background1" w:themeFillShade="F2"/>
          </w:tcPr>
          <w:p w:rsidR="00000000" w:rsidRDefault="00785B4E">
            <w:pPr>
              <w:rPr>
                <w:noProof/>
              </w:rPr>
            </w:pPr>
            <w:r>
              <w:rPr>
                <w:noProof/>
              </w:rPr>
              <w:t>This course was designed for publishers who are just getting started with Gallery.</w:t>
            </w:r>
          </w:p>
        </w:tc>
        <w:tc>
          <w:tcPr>
            <w:tcW w:w="7407" w:type="dxa"/>
          </w:tcPr>
          <w:p w:rsidR="00000000" w:rsidRDefault="00785B4E">
            <w:pPr>
              <w:rPr>
                <w:lang w:val="fr-FR"/>
              </w:rPr>
            </w:pPr>
            <w:r>
              <w:rPr>
                <w:lang w:val="fr-FR"/>
              </w:rPr>
              <w:t xml:space="preserve">Ce cours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diteurs qui utilisent Gallery pour la premi</w:t>
            </w:r>
            <w:r>
              <w:rPr>
                <w:lang w:val="fr-FR"/>
              </w:rPr>
              <w:t>è</w:t>
            </w:r>
            <w:r>
              <w:rPr>
                <w:lang w:val="fr-FR"/>
              </w:rPr>
              <w:t>re fois.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50d90c99-b6d7-41f4-92ec-7b03f771ba44</w:t>
            </w:r>
          </w:p>
        </w:tc>
        <w:tc>
          <w:tcPr>
            <w:tcW w:w="7407" w:type="dxa"/>
            <w:shd w:val="clear" w:color="auto" w:fill="F2F2F2" w:themeFill="background1" w:themeFillShade="F2"/>
          </w:tcPr>
          <w:p w:rsidR="00000000" w:rsidRDefault="00785B4E">
            <w:pPr>
              <w:rPr>
                <w:noProof/>
              </w:rPr>
            </w:pPr>
            <w:r>
              <w:rPr>
                <w:noProof/>
              </w:rPr>
              <w:t xml:space="preserve">For a </w:t>
            </w:r>
            <w:r>
              <w:rPr>
                <w:noProof/>
              </w:rPr>
              <w:t xml:space="preserve">set of hands-on exercises that walk you through creating and publishing a Portal Experience, see </w:t>
            </w:r>
            <w:r>
              <w:rPr>
                <w:rStyle w:val="mqInternal"/>
                <w:noProof/>
              </w:rPr>
              <w:t>[1}</w:t>
            </w:r>
            <w:r>
              <w:rPr>
                <w:noProof/>
              </w:rPr>
              <w:t>Step-by-Step:</w:t>
            </w:r>
          </w:p>
        </w:tc>
        <w:tc>
          <w:tcPr>
            <w:tcW w:w="7407" w:type="dxa"/>
          </w:tcPr>
          <w:p w:rsidR="00000000" w:rsidRDefault="00785B4E">
            <w:pPr>
              <w:rPr>
                <w:lang w:val="fr-FR"/>
              </w:rPr>
            </w:pPr>
            <w:r>
              <w:rPr>
                <w:lang w:val="fr-FR"/>
              </w:rPr>
              <w:t>Pour obtenir un ensemble d'exercices pratiques qui vous guident tout au long de la cr</w:t>
            </w:r>
            <w:r>
              <w:rPr>
                <w:lang w:val="fr-FR"/>
              </w:rPr>
              <w:t>é</w:t>
            </w:r>
            <w:r>
              <w:rPr>
                <w:lang w:val="fr-FR"/>
              </w:rPr>
              <w:t>ation et de la publication d'une exp</w:t>
            </w:r>
            <w:r>
              <w:rPr>
                <w:lang w:val="fr-FR"/>
              </w:rPr>
              <w:t>é</w:t>
            </w:r>
            <w:r>
              <w:rPr>
                <w:lang w:val="fr-FR"/>
              </w:rPr>
              <w:t xml:space="preserve">rience de portail, voir </w:t>
            </w:r>
            <w:r>
              <w:rPr>
                <w:rStyle w:val="mqInternal"/>
                <w:noProof/>
                <w:lang w:val="fr-FR"/>
              </w:rPr>
              <w:t>[1}</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d410c4d1-bbd8-44fb-bfe0-bd7e3f201cd2</w:t>
            </w:r>
          </w:p>
        </w:tc>
        <w:tc>
          <w:tcPr>
            <w:tcW w:w="7407" w:type="dxa"/>
            <w:shd w:val="clear" w:color="auto" w:fill="F2F2F2" w:themeFill="background1" w:themeFillShade="F2"/>
          </w:tcPr>
          <w:p w:rsidR="00000000" w:rsidRDefault="00785B4E">
            <w:pPr>
              <w:rPr>
                <w:noProof/>
              </w:rPr>
            </w:pPr>
            <w:r>
              <w:rPr>
                <w:noProof/>
              </w:rPr>
              <w:t>Creating and Publishing a Portal Experience</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et publication d'une exp</w:t>
            </w:r>
            <w:r>
              <w:rPr>
                <w:lang w:val="fr-FR"/>
              </w:rPr>
              <w:t>é</w:t>
            </w:r>
            <w:r>
              <w:rPr>
                <w:lang w:val="fr-FR"/>
              </w:rPr>
              <w:t>rience de portail</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0f6346e8-ba55-4151-b6d4-639eee4264f3</w:t>
            </w:r>
          </w:p>
        </w:tc>
        <w:tc>
          <w:tcPr>
            <w:tcW w:w="7407" w:type="dxa"/>
            <w:shd w:val="clear" w:color="auto" w:fill="F2F2F2" w:themeFill="background1" w:themeFillShade="F2"/>
          </w:tcPr>
          <w:p w:rsidR="00000000" w:rsidRDefault="00785B4E">
            <w:pPr>
              <w:rPr>
                <w:noProof/>
              </w:rPr>
            </w:pPr>
            <w:r>
              <w:rPr>
                <w:noProof/>
              </w:rPr>
              <w:t>We recommend that you h</w:t>
            </w:r>
            <w:r>
              <w:rPr>
                <w:noProof/>
              </w:rPr>
              <w:t xml:space="preserve">ave a working knowledge of Video Cloud or watch </w:t>
            </w:r>
            <w:r>
              <w:rPr>
                <w:rStyle w:val="mqInternal"/>
                <w:noProof/>
              </w:rPr>
              <w:t>[1}</w:t>
            </w:r>
            <w:r>
              <w:rPr>
                <w:noProof/>
              </w:rPr>
              <w:t>Training on Demand:</w:t>
            </w:r>
          </w:p>
        </w:tc>
        <w:tc>
          <w:tcPr>
            <w:tcW w:w="7407" w:type="dxa"/>
          </w:tcPr>
          <w:p w:rsidR="00000000" w:rsidRDefault="00785B4E">
            <w:pPr>
              <w:rPr>
                <w:lang w:val="fr-FR"/>
              </w:rPr>
            </w:pPr>
            <w:r>
              <w:rPr>
                <w:lang w:val="fr-FR"/>
              </w:rPr>
              <w:t xml:space="preserve">Nous vous recommandons d'avoir une connaissance pratique de Video Cloud ou de regarder </w:t>
            </w:r>
            <w:r>
              <w:rPr>
                <w:rStyle w:val="mqInternal"/>
                <w:noProof/>
                <w:lang w:val="fr-FR"/>
              </w:rPr>
              <w:t>[1}</w:t>
            </w:r>
            <w:r>
              <w:rPr>
                <w:lang w:val="fr-FR"/>
              </w:rPr>
              <w:t>Training on Demand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6afb1c81-0a7a-4a32-b1ff-090e50acec65</w:t>
            </w:r>
          </w:p>
        </w:tc>
        <w:tc>
          <w:tcPr>
            <w:tcW w:w="7407" w:type="dxa"/>
            <w:shd w:val="clear" w:color="auto" w:fill="F2F2F2" w:themeFill="background1" w:themeFillShade="F2"/>
          </w:tcPr>
          <w:p w:rsidR="00000000" w:rsidRDefault="00785B4E">
            <w:pPr>
              <w:rPr>
                <w:noProof/>
              </w:rPr>
            </w:pPr>
            <w:r>
              <w:rPr>
                <w:noProof/>
              </w:rPr>
              <w:t>Introduction to Video Cloud</w:t>
            </w:r>
            <w:r>
              <w:rPr>
                <w:rStyle w:val="mqInternal"/>
                <w:noProof/>
              </w:rPr>
              <w:t>{1]</w:t>
            </w:r>
            <w:r>
              <w:rPr>
                <w:noProof/>
              </w:rPr>
              <w:t xml:space="preserve"> a</w:t>
            </w:r>
            <w:r>
              <w:rPr>
                <w:noProof/>
              </w:rPr>
              <w:t xml:space="preserve">nd complete the </w:t>
            </w:r>
            <w:r>
              <w:rPr>
                <w:rStyle w:val="mqInternal"/>
                <w:noProof/>
              </w:rPr>
              <w:t>[2}</w:t>
            </w:r>
            <w:r>
              <w:rPr>
                <w:noProof/>
              </w:rPr>
              <w:t>Step-by-Step:</w:t>
            </w:r>
          </w:p>
        </w:tc>
        <w:tc>
          <w:tcPr>
            <w:tcW w:w="7407" w:type="dxa"/>
          </w:tcPr>
          <w:p w:rsidR="00000000" w:rsidRDefault="00785B4E">
            <w:pPr>
              <w:rPr>
                <w:lang w:val="fr-FR"/>
              </w:rPr>
            </w:pPr>
            <w:r>
              <w:rPr>
                <w:lang w:val="fr-FR"/>
              </w:rPr>
              <w:t xml:space="preserve">Introduction </w:t>
            </w:r>
            <w:r>
              <w:rPr>
                <w:lang w:val="fr-FR"/>
              </w:rPr>
              <w:t>à</w:t>
            </w:r>
            <w:r>
              <w:rPr>
                <w:lang w:val="fr-FR"/>
              </w:rPr>
              <w:t xml:space="preserve"> Video Cloud</w:t>
            </w:r>
            <w:r>
              <w:rPr>
                <w:rStyle w:val="mqInternal"/>
                <w:noProof/>
                <w:lang w:val="fr-FR"/>
              </w:rPr>
              <w:t>{1]</w:t>
            </w:r>
            <w:r>
              <w:rPr>
                <w:lang w:val="fr-FR"/>
              </w:rPr>
              <w:t xml:space="preserve"> et compl</w:t>
            </w:r>
            <w:r>
              <w:rPr>
                <w:lang w:val="fr-FR"/>
              </w:rPr>
              <w:t>é</w:t>
            </w:r>
            <w:r>
              <w:rPr>
                <w:lang w:val="fr-FR"/>
              </w:rPr>
              <w:t xml:space="preserve">tez l' </w:t>
            </w:r>
            <w:r>
              <w:rPr>
                <w:rStyle w:val="mqInternal"/>
                <w:noProof/>
                <w:lang w:val="fr-FR"/>
              </w:rPr>
              <w:t>[2}</w:t>
            </w:r>
            <w:r>
              <w:rPr>
                <w:lang w:val="fr-FR"/>
              </w:rPr>
              <w:t>é</w:t>
            </w:r>
            <w:r>
              <w:rPr>
                <w:lang w:val="fr-FR"/>
              </w:rPr>
              <w:t xml:space="preserve">tape par </w:t>
            </w:r>
            <w:r>
              <w:rPr>
                <w:lang w:val="fr-FR"/>
              </w:rPr>
              <w:t>é</w:t>
            </w:r>
            <w:r>
              <w:rPr>
                <w:lang w:val="fr-FR"/>
              </w:rPr>
              <w:t>tape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1ad38ee0-9564-452e-90ce-93beffe509cc</w:t>
            </w:r>
          </w:p>
        </w:tc>
        <w:tc>
          <w:tcPr>
            <w:tcW w:w="7407" w:type="dxa"/>
            <w:shd w:val="clear" w:color="auto" w:fill="F2F2F2" w:themeFill="background1" w:themeFillShade="F2"/>
          </w:tcPr>
          <w:p w:rsidR="00000000" w:rsidRDefault="00785B4E">
            <w:pPr>
              <w:rPr>
                <w:noProof/>
              </w:rPr>
            </w:pPr>
            <w:r>
              <w:rPr>
                <w:noProof/>
              </w:rPr>
              <w:t>Video Cloud Studio Publishing Workflow</w:t>
            </w:r>
            <w:r>
              <w:rPr>
                <w:rStyle w:val="mqInternal"/>
                <w:noProof/>
              </w:rPr>
              <w:t>{1]</w:t>
            </w:r>
            <w:r>
              <w:rPr>
                <w:noProof/>
              </w:rPr>
              <w:t xml:space="preserve"> before watching this training.</w:t>
            </w:r>
          </w:p>
        </w:tc>
        <w:tc>
          <w:tcPr>
            <w:tcW w:w="7407" w:type="dxa"/>
          </w:tcPr>
          <w:p w:rsidR="00000000" w:rsidRDefault="00785B4E">
            <w:pPr>
              <w:rPr>
                <w:lang w:val="fr-FR"/>
              </w:rPr>
            </w:pPr>
            <w:r>
              <w:rPr>
                <w:lang w:val="fr-FR"/>
              </w:rPr>
              <w:t>Flux de travail de publication Video Cloud Studio</w:t>
            </w:r>
            <w:r>
              <w:rPr>
                <w:rStyle w:val="mqInternal"/>
                <w:noProof/>
                <w:lang w:val="fr-FR"/>
              </w:rPr>
              <w:t>{1]</w:t>
            </w:r>
            <w:r>
              <w:rPr>
                <w:lang w:val="fr-FR"/>
              </w:rPr>
              <w:t xml:space="preserve"> avant de regarder cette formation.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e7d7add9-68fa-4b62-ac03-73eafc16ec98</w:t>
            </w:r>
          </w:p>
        </w:tc>
        <w:tc>
          <w:tcPr>
            <w:tcW w:w="7407" w:type="dxa"/>
            <w:shd w:val="clear" w:color="auto" w:fill="F2F2F2" w:themeFill="background1" w:themeFillShade="F2"/>
          </w:tcPr>
          <w:p w:rsidR="00000000" w:rsidRDefault="00785B4E">
            <w:pPr>
              <w:rPr>
                <w:noProof/>
              </w:rPr>
            </w:pPr>
            <w:r>
              <w:rPr>
                <w:noProof/>
              </w:rPr>
              <w:t>&gt;&gt;</w:t>
            </w:r>
            <w:r>
              <w:rPr>
                <w:rStyle w:val="mqInternal"/>
                <w:noProof/>
              </w:rPr>
              <w:t>[1][2}</w:t>
            </w:r>
            <w:r>
              <w:rPr>
                <w:noProof/>
              </w:rPr>
              <w:t>Register for instructor-led, online training</w:t>
            </w:r>
            <w:r>
              <w:rPr>
                <w:rStyle w:val="mqInternal"/>
                <w:noProof/>
              </w:rPr>
              <w:t>{3]</w:t>
            </w:r>
          </w:p>
        </w:tc>
        <w:tc>
          <w:tcPr>
            <w:tcW w:w="7407" w:type="dxa"/>
          </w:tcPr>
          <w:p w:rsidR="00000000" w:rsidRDefault="00785B4E">
            <w:pPr>
              <w:rPr>
                <w:lang w:val="fr-FR"/>
              </w:rPr>
            </w:pPr>
            <w:r>
              <w:rPr>
                <w:lang w:val="fr-FR"/>
              </w:rPr>
              <w:t>&gt; &gt;</w:t>
            </w:r>
            <w:r>
              <w:rPr>
                <w:rStyle w:val="mqInternal"/>
                <w:noProof/>
                <w:lang w:val="fr-FR"/>
              </w:rPr>
              <w:t>[1][2}</w:t>
            </w:r>
            <w:r>
              <w:rPr>
                <w:lang w:val="fr-FR"/>
              </w:rPr>
              <w:t xml:space="preserve">Inscrivez-vous </w:t>
            </w:r>
            <w:r>
              <w:rPr>
                <w:lang w:val="fr-FR"/>
              </w:rPr>
              <w:t>à</w:t>
            </w:r>
            <w:r>
              <w:rPr>
                <w:lang w:val="fr-FR"/>
              </w:rPr>
              <w:t xml:space="preserve"> une formation en ligne dirig</w:t>
            </w:r>
            <w:r>
              <w:rPr>
                <w:lang w:val="fr-FR"/>
              </w:rPr>
              <w:t>é</w:t>
            </w:r>
            <w:r>
              <w:rPr>
                <w:lang w:val="fr-FR"/>
              </w:rPr>
              <w:t>e par un instructeur</w:t>
            </w:r>
            <w:r>
              <w:rPr>
                <w:rStyle w:val="mqInternal"/>
                <w:noProof/>
                <w:lang w:val="fr-FR"/>
              </w:rPr>
              <w:t>{3]</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brightcove-university.html</w:t>
            </w:r>
          </w:p>
          <w:p w:rsidR="00000000" w:rsidRDefault="00785B4E">
            <w:pPr>
              <w:jc w:val="center"/>
              <w:rPr>
                <w:b/>
                <w:noProof/>
              </w:rPr>
            </w:pPr>
            <w:r>
              <w:rPr>
                <w:b/>
                <w:noProof/>
              </w:rPr>
              <w:t>MQ971010 a0267989-bf1c-455c-b262-a6abd594be07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67ab3a6d-b83b-4480-857a-bb5a990eb29e</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9778ce6d-67de-4065-8e72-563ade2998be</w:t>
            </w:r>
          </w:p>
        </w:tc>
        <w:tc>
          <w:tcPr>
            <w:tcW w:w="7407" w:type="dxa"/>
            <w:shd w:val="clear" w:color="auto" w:fill="F2F2F2" w:themeFill="background1" w:themeFillShade="F2"/>
          </w:tcPr>
          <w:p w:rsidR="00000000" w:rsidRDefault="00785B4E">
            <w:pPr>
              <w:rPr>
                <w:noProof/>
              </w:rPr>
            </w:pPr>
            <w:r>
              <w:rPr>
                <w:noProof/>
              </w:rPr>
              <w:t>Brightcove University Training Courses description:</w:t>
            </w:r>
          </w:p>
        </w:tc>
        <w:tc>
          <w:tcPr>
            <w:tcW w:w="7407" w:type="dxa"/>
          </w:tcPr>
          <w:p w:rsidR="00000000" w:rsidRDefault="00785B4E">
            <w:pPr>
              <w:rPr>
                <w:lang w:val="fr-FR"/>
              </w:rPr>
            </w:pPr>
            <w:r>
              <w:rPr>
                <w:lang w:val="fr-FR"/>
              </w:rPr>
              <w:t>De</w:t>
            </w:r>
            <w:r>
              <w:rPr>
                <w:lang w:val="fr-FR"/>
              </w:rPr>
              <w:t>scription des cours de formation de l'Universit</w:t>
            </w:r>
            <w:r>
              <w:rPr>
                <w:lang w:val="fr-FR"/>
              </w:rPr>
              <w:t>é</w:t>
            </w:r>
            <w:r>
              <w:rPr>
                <w:lang w:val="fr-FR"/>
              </w:rPr>
              <w:t xml:space="preserv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ed09a939-132a-46e6-b4ed-9df40d053403</w:t>
            </w:r>
          </w:p>
        </w:tc>
        <w:tc>
          <w:tcPr>
            <w:tcW w:w="7407" w:type="dxa"/>
            <w:shd w:val="clear" w:color="auto" w:fill="F2F2F2" w:themeFill="background1" w:themeFillShade="F2"/>
          </w:tcPr>
          <w:p w:rsidR="00000000" w:rsidRDefault="00785B4E">
            <w:pPr>
              <w:rPr>
                <w:noProof/>
              </w:rPr>
            </w:pPr>
            <w:r>
              <w:rPr>
                <w:noProof/>
              </w:rPr>
              <w:t>'This topic lists the Brightcove University training courses that are currently available.' parent:</w:t>
            </w:r>
          </w:p>
        </w:tc>
        <w:tc>
          <w:tcPr>
            <w:tcW w:w="7407" w:type="dxa"/>
          </w:tcPr>
          <w:p w:rsidR="00000000" w:rsidRDefault="00785B4E">
            <w:pPr>
              <w:rPr>
                <w:lang w:val="fr-FR"/>
              </w:rPr>
            </w:pPr>
            <w:r>
              <w:rPr>
                <w:lang w:val="fr-FR"/>
              </w:rPr>
              <w:t>"Cette rubrique r</w:t>
            </w:r>
            <w:r>
              <w:rPr>
                <w:lang w:val="fr-FR"/>
              </w:rPr>
              <w:t>é</w:t>
            </w:r>
            <w:r>
              <w:rPr>
                <w:lang w:val="fr-FR"/>
              </w:rPr>
              <w:t>pertorie les cours de formation de Brightcove University actuellement disponibles."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151075e4-7fc5-4ddb-80d9-9cedd1713179</w:t>
            </w:r>
          </w:p>
        </w:tc>
        <w:tc>
          <w:tcPr>
            <w:tcW w:w="7407" w:type="dxa"/>
            <w:shd w:val="clear" w:color="auto" w:fill="F2F2F2" w:themeFill="background1" w:themeFillShade="F2"/>
          </w:tcPr>
          <w:p w:rsidR="00000000" w:rsidRDefault="00785B4E">
            <w:pPr>
              <w:rPr>
                <w:noProof/>
              </w:rPr>
            </w:pPr>
            <w:r>
              <w:rPr>
                <w:noProof/>
              </w:rPr>
              <w:t>Support ---</w:t>
            </w:r>
          </w:p>
        </w:tc>
        <w:tc>
          <w:tcPr>
            <w:tcW w:w="7407" w:type="dxa"/>
          </w:tcPr>
          <w:p w:rsidR="00000000" w:rsidRDefault="00785B4E">
            <w:pPr>
              <w:rPr>
                <w:lang w:val="fr-FR"/>
              </w:rPr>
            </w:pPr>
            <w:r>
              <w:rPr>
                <w:lang w:val="fr-FR"/>
              </w:rPr>
              <w:t>Support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c52a25a6-7ebf-4be6-9210-cd87a129a78c</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20f61972-b8b0-4bc1</w:t>
            </w:r>
            <w:r>
              <w:rPr>
                <w:noProof/>
                <w:sz w:val="2"/>
              </w:rPr>
              <w:t>-9a4a-d657ea4b3b98</w:t>
            </w:r>
          </w:p>
        </w:tc>
        <w:tc>
          <w:tcPr>
            <w:tcW w:w="7407" w:type="dxa"/>
            <w:shd w:val="clear" w:color="auto" w:fill="F2F2F2" w:themeFill="background1" w:themeFillShade="F2"/>
          </w:tcPr>
          <w:p w:rsidR="00000000" w:rsidRDefault="00785B4E">
            <w:pPr>
              <w:rPr>
                <w:noProof/>
              </w:rPr>
            </w:pPr>
            <w:r>
              <w:rPr>
                <w:noProof/>
              </w:rPr>
              <w:t>\{\{ page.description }}</w:t>
            </w:r>
          </w:p>
        </w:tc>
        <w:tc>
          <w:tcPr>
            <w:tcW w:w="7407" w:type="dxa"/>
          </w:tcPr>
          <w:p w:rsidR="00000000" w:rsidRDefault="00785B4E">
            <w:pPr>
              <w:rPr>
                <w:lang w:val="fr-FR"/>
              </w:rPr>
            </w:pPr>
            <w:r>
              <w:rPr>
                <w:lang w:val="fr-FR"/>
              </w:rPr>
              <w:t>\{\{page.description}}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1ccb42dc-873f-4bb5-a1d2-b9863783c54d</w:t>
            </w:r>
          </w:p>
        </w:tc>
        <w:tc>
          <w:tcPr>
            <w:tcW w:w="7407" w:type="dxa"/>
            <w:shd w:val="clear" w:color="auto" w:fill="F2F2F2" w:themeFill="background1" w:themeFillShade="F2"/>
          </w:tcPr>
          <w:p w:rsidR="00000000" w:rsidRDefault="00785B4E">
            <w:pPr>
              <w:rPr>
                <w:noProof/>
              </w:rPr>
            </w:pPr>
            <w:r>
              <w:rPr>
                <w:noProof/>
              </w:rPr>
              <w:t>Video Cloud</w:t>
            </w:r>
          </w:p>
        </w:tc>
        <w:tc>
          <w:tcPr>
            <w:tcW w:w="7407" w:type="dxa"/>
          </w:tcPr>
          <w:p w:rsidR="00000000" w:rsidRDefault="00785B4E">
            <w:pPr>
              <w:rPr>
                <w:lang w:val="fr-FR"/>
              </w:rPr>
            </w:pPr>
            <w:r>
              <w:rPr>
                <w:lang w:val="fr-FR"/>
              </w:rPr>
              <w:t>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911ffe43-6640-42c0-86b2-8fe266150319</w:t>
            </w:r>
          </w:p>
        </w:tc>
        <w:tc>
          <w:tcPr>
            <w:tcW w:w="7407" w:type="dxa"/>
            <w:shd w:val="clear" w:color="auto" w:fill="F2F2F2" w:themeFill="background1" w:themeFillShade="F2"/>
          </w:tcPr>
          <w:p w:rsidR="00000000" w:rsidRDefault="00785B4E">
            <w:pPr>
              <w:rPr>
                <w:noProof/>
              </w:rPr>
            </w:pPr>
            <w:r>
              <w:rPr>
                <w:noProof/>
              </w:rPr>
              <w:t>Video Cloud Courses</w:t>
            </w:r>
          </w:p>
        </w:tc>
        <w:tc>
          <w:tcPr>
            <w:tcW w:w="7407" w:type="dxa"/>
          </w:tcPr>
          <w:p w:rsidR="00000000" w:rsidRDefault="00785B4E">
            <w:pPr>
              <w:rPr>
                <w:lang w:val="fr-FR"/>
              </w:rPr>
            </w:pPr>
            <w:r>
              <w:rPr>
                <w:lang w:val="fr-FR"/>
              </w:rPr>
              <w:t>Cours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be1a9e7b-0e1d-4c9f-ac15-95938585af8c</w:t>
            </w:r>
          </w:p>
        </w:tc>
        <w:tc>
          <w:tcPr>
            <w:tcW w:w="7407" w:type="dxa"/>
            <w:shd w:val="clear" w:color="auto" w:fill="F2F2F2" w:themeFill="background1" w:themeFillShade="F2"/>
          </w:tcPr>
          <w:p w:rsidR="00000000" w:rsidRDefault="00785B4E">
            <w:pPr>
              <w:rPr>
                <w:noProof/>
              </w:rPr>
            </w:pPr>
            <w:r>
              <w:rPr>
                <w:noProof/>
              </w:rPr>
              <w:t>Introduction to Video Cloud</w:t>
            </w:r>
          </w:p>
        </w:tc>
        <w:tc>
          <w:tcPr>
            <w:tcW w:w="7407" w:type="dxa"/>
          </w:tcPr>
          <w:p w:rsidR="00000000" w:rsidRDefault="00785B4E">
            <w:pPr>
              <w:rPr>
                <w:lang w:val="fr-FR"/>
              </w:rPr>
            </w:pPr>
            <w:r>
              <w:rPr>
                <w:lang w:val="fr-FR"/>
              </w:rPr>
              <w:t>Pr</w:t>
            </w:r>
            <w:r>
              <w:rPr>
                <w:lang w:val="fr-FR"/>
              </w:rPr>
              <w:t>é</w:t>
            </w:r>
            <w:r>
              <w:rPr>
                <w:lang w:val="fr-FR"/>
              </w:rPr>
              <w:t>sentation de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15a37dbf-1849-48e1-85d3-4fbff48978e0</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Video Cloud Learning Path</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du parcours d'apprentissage Video Cloud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4aeef72a-01a9-4ddd-9867-7d8339b365bc</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w:t>
            </w:r>
            <w:r>
              <w:rPr>
                <w:noProof/>
              </w:rPr>
              <w:t>//university.brightcove.com/catalog/learning-paths/33246</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https://university.brightcove.com/catalog/learning-paths/33246</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f2aca200-6dc6-4d35-b251-c26592624e13</w:t>
            </w:r>
          </w:p>
        </w:tc>
        <w:tc>
          <w:tcPr>
            <w:tcW w:w="7407" w:type="dxa"/>
            <w:shd w:val="clear" w:color="auto" w:fill="F2F2F2" w:themeFill="background1" w:themeFillShade="F2"/>
          </w:tcPr>
          <w:p w:rsidR="00000000" w:rsidRDefault="00785B4E">
            <w:pPr>
              <w:rPr>
                <w:noProof/>
              </w:rPr>
            </w:pPr>
            <w:r>
              <w:rPr>
                <w:noProof/>
              </w:rPr>
              <w:t>In this learning path, you will learn all the tools you need to start using Video Clo</w:t>
            </w:r>
            <w:r>
              <w:rPr>
                <w:noProof/>
              </w:rPr>
              <w:t>ud studio.</w:t>
            </w:r>
          </w:p>
        </w:tc>
        <w:tc>
          <w:tcPr>
            <w:tcW w:w="7407" w:type="dxa"/>
          </w:tcPr>
          <w:p w:rsidR="00000000" w:rsidRDefault="00785B4E">
            <w:pPr>
              <w:rPr>
                <w:lang w:val="fr-FR"/>
              </w:rPr>
            </w:pPr>
            <w:r>
              <w:rPr>
                <w:lang w:val="fr-FR"/>
              </w:rPr>
              <w:t xml:space="preserve">Dans ce parcours d'apprentissage, vous apprendrez tous les outils dont vous avez besoin pour commencer </w:t>
            </w:r>
            <w:r>
              <w:rPr>
                <w:lang w:val="fr-FR"/>
              </w:rPr>
              <w:t>à</w:t>
            </w:r>
            <w:r>
              <w:rPr>
                <w:lang w:val="fr-FR"/>
              </w:rPr>
              <w:t xml:space="preserve"> utiliser Video Cloud studio.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4ee2b11f-1911-4bc7-a5a3-a4ee63a50a18</w:t>
            </w:r>
          </w:p>
        </w:tc>
        <w:tc>
          <w:tcPr>
            <w:tcW w:w="7407" w:type="dxa"/>
            <w:shd w:val="clear" w:color="auto" w:fill="F2F2F2" w:themeFill="background1" w:themeFillShade="F2"/>
          </w:tcPr>
          <w:p w:rsidR="00000000" w:rsidRDefault="00785B4E">
            <w:pPr>
              <w:rPr>
                <w:noProof/>
              </w:rPr>
            </w:pPr>
            <w:r>
              <w:rPr>
                <w:noProof/>
              </w:rPr>
              <w:t>If you're new to Video Cloud or need a refresher, about the basics, this is the right place to begin.</w:t>
            </w:r>
          </w:p>
        </w:tc>
        <w:tc>
          <w:tcPr>
            <w:tcW w:w="7407" w:type="dxa"/>
          </w:tcPr>
          <w:p w:rsidR="00000000" w:rsidRDefault="00785B4E">
            <w:pPr>
              <w:rPr>
                <w:lang w:val="fr-FR"/>
              </w:rPr>
            </w:pPr>
            <w:r>
              <w:rPr>
                <w:lang w:val="fr-FR"/>
              </w:rPr>
              <w:t>Si vous d</w:t>
            </w:r>
            <w:r>
              <w:rPr>
                <w:lang w:val="fr-FR"/>
              </w:rPr>
              <w:t>é</w:t>
            </w:r>
            <w:r>
              <w:rPr>
                <w:lang w:val="fr-FR"/>
              </w:rPr>
              <w:t>butez dans Video Cloud ou si vous avez besoin d'un actualiseur, sur les bases, c'est le bon endroit pour commencer.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59d3c350-410c-415c-aaa6</w:t>
            </w:r>
            <w:r>
              <w:rPr>
                <w:noProof/>
                <w:sz w:val="2"/>
              </w:rPr>
              <w:t>-3c4554fff6e1</w:t>
            </w:r>
          </w:p>
        </w:tc>
        <w:tc>
          <w:tcPr>
            <w:tcW w:w="7407" w:type="dxa"/>
            <w:shd w:val="clear" w:color="auto" w:fill="F2F2F2" w:themeFill="background1" w:themeFillShade="F2"/>
          </w:tcPr>
          <w:p w:rsidR="00000000" w:rsidRDefault="00785B4E">
            <w:pPr>
              <w:rPr>
                <w:noProof/>
              </w:rPr>
            </w:pPr>
            <w:r>
              <w:rPr>
                <w:noProof/>
              </w:rPr>
              <w:t>Introduction to Video Cloud</w:t>
            </w:r>
          </w:p>
        </w:tc>
        <w:tc>
          <w:tcPr>
            <w:tcW w:w="7407" w:type="dxa"/>
          </w:tcPr>
          <w:p w:rsidR="00000000" w:rsidRDefault="00785B4E">
            <w:pPr>
              <w:rPr>
                <w:lang w:val="fr-FR"/>
              </w:rPr>
            </w:pPr>
            <w:r>
              <w:rPr>
                <w:lang w:val="fr-FR"/>
              </w:rPr>
              <w:t>Pr</w:t>
            </w:r>
            <w:r>
              <w:rPr>
                <w:lang w:val="fr-FR"/>
              </w:rPr>
              <w:t>é</w:t>
            </w:r>
            <w:r>
              <w:rPr>
                <w:lang w:val="fr-FR"/>
              </w:rPr>
              <w:t>sentation de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8eeecbaa-0790-466a-8d9e-d9248320ae8c</w:t>
            </w:r>
          </w:p>
        </w:tc>
        <w:tc>
          <w:tcPr>
            <w:tcW w:w="7407" w:type="dxa"/>
            <w:shd w:val="clear" w:color="auto" w:fill="F2F2F2" w:themeFill="background1" w:themeFillShade="F2"/>
          </w:tcPr>
          <w:p w:rsidR="00000000" w:rsidRDefault="00785B4E">
            <w:pPr>
              <w:rPr>
                <w:noProof/>
              </w:rPr>
            </w:pPr>
            <w:r>
              <w:rPr>
                <w:rStyle w:val="mqInternal"/>
                <w:noProof/>
              </w:rPr>
              <w:t>[1}</w:t>
            </w:r>
            <w:r>
              <w:rPr>
                <w:noProof/>
              </w:rPr>
              <w:t>Getting Started With Your Video Cloud Account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marrer avec votre compte Video Cloud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31e76687-89f0-4931-97b4-4bdc731d5334</w:t>
            </w:r>
          </w:p>
        </w:tc>
        <w:tc>
          <w:tcPr>
            <w:tcW w:w="7407" w:type="dxa"/>
            <w:shd w:val="clear" w:color="auto" w:fill="F2F2F2" w:themeFill="background1" w:themeFillShade="F2"/>
          </w:tcPr>
          <w:p w:rsidR="00000000" w:rsidRDefault="00785B4E">
            <w:pPr>
              <w:rPr>
                <w:noProof/>
              </w:rPr>
            </w:pPr>
            <w:r>
              <w:rPr>
                <w:rStyle w:val="mqInternal"/>
                <w:noProof/>
              </w:rPr>
              <w:t>[1}</w:t>
            </w:r>
            <w:r>
              <w:rPr>
                <w:noProof/>
              </w:rPr>
              <w:t>ht</w:t>
            </w:r>
            <w:r>
              <w:rPr>
                <w:noProof/>
              </w:rPr>
              <w:t>tps://university.brightcove.com/catalog/courses/920195</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https://university.brightcove.com/catalog/courses/920195</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0e855d66-75a8-4de5-b5cd-0fe4e651444c</w:t>
            </w:r>
          </w:p>
        </w:tc>
        <w:tc>
          <w:tcPr>
            <w:tcW w:w="7407" w:type="dxa"/>
            <w:shd w:val="clear" w:color="auto" w:fill="F2F2F2" w:themeFill="background1" w:themeFillShade="F2"/>
          </w:tcPr>
          <w:p w:rsidR="00000000" w:rsidRDefault="00785B4E">
            <w:pPr>
              <w:rPr>
                <w:noProof/>
              </w:rPr>
            </w:pPr>
            <w:r>
              <w:rPr>
                <w:noProof/>
              </w:rPr>
              <w:t>In this course you will learn how to manage your account settings and administration.</w:t>
            </w:r>
          </w:p>
        </w:tc>
        <w:tc>
          <w:tcPr>
            <w:tcW w:w="7407" w:type="dxa"/>
          </w:tcPr>
          <w:p w:rsidR="00000000" w:rsidRDefault="00785B4E">
            <w:pPr>
              <w:rPr>
                <w:lang w:val="fr-FR"/>
              </w:rPr>
            </w:pPr>
            <w:r>
              <w:rPr>
                <w:lang w:val="fr-FR"/>
              </w:rPr>
              <w:t xml:space="preserve">Dans ce cours, vous apprendrez </w:t>
            </w:r>
            <w:r>
              <w:rPr>
                <w:lang w:val="fr-FR"/>
              </w:rPr>
              <w:t>à</w:t>
            </w:r>
            <w:r>
              <w:rPr>
                <w:lang w:val="fr-FR"/>
              </w:rPr>
              <w:t xml:space="preserve"> g</w:t>
            </w:r>
            <w:r>
              <w:rPr>
                <w:lang w:val="fr-FR"/>
              </w:rPr>
              <w:t>é</w:t>
            </w:r>
            <w:r>
              <w:rPr>
                <w:lang w:val="fr-FR"/>
              </w:rPr>
              <w:t>rer les param</w:t>
            </w:r>
            <w:r>
              <w:rPr>
                <w:lang w:val="fr-FR"/>
              </w:rPr>
              <w:t>è</w:t>
            </w:r>
            <w:r>
              <w:rPr>
                <w:lang w:val="fr-FR"/>
              </w:rPr>
              <w:t>tres et l'administration de votre compte.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f5975be7-604c-4adb-86e6-3584cc6215de</w:t>
            </w:r>
          </w:p>
        </w:tc>
        <w:tc>
          <w:tcPr>
            <w:tcW w:w="7407" w:type="dxa"/>
            <w:shd w:val="clear" w:color="auto" w:fill="F2F2F2" w:themeFill="background1" w:themeFillShade="F2"/>
          </w:tcPr>
          <w:p w:rsidR="00000000" w:rsidRDefault="00785B4E">
            <w:pPr>
              <w:rPr>
                <w:noProof/>
              </w:rPr>
            </w:pPr>
            <w:r>
              <w:rPr>
                <w:noProof/>
              </w:rPr>
              <w:t>Media Management</w:t>
            </w:r>
          </w:p>
        </w:tc>
        <w:tc>
          <w:tcPr>
            <w:tcW w:w="7407" w:type="dxa"/>
          </w:tcPr>
          <w:p w:rsidR="00000000" w:rsidRDefault="00785B4E">
            <w:pPr>
              <w:rPr>
                <w:lang w:val="fr-FR"/>
              </w:rPr>
            </w:pPr>
            <w:r>
              <w:rPr>
                <w:lang w:val="fr-FR"/>
              </w:rPr>
              <w:t>Gestion des m</w:t>
            </w:r>
            <w:r>
              <w:rPr>
                <w:lang w:val="fr-FR"/>
              </w:rPr>
              <w:t>é</w:t>
            </w:r>
            <w:r>
              <w:rPr>
                <w:lang w:val="fr-FR"/>
              </w:rPr>
              <w:t>dias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ff392749-0d0e-42d7-af6d-0f553b9d64f6</w:t>
            </w:r>
          </w:p>
        </w:tc>
        <w:tc>
          <w:tcPr>
            <w:tcW w:w="7407" w:type="dxa"/>
            <w:shd w:val="clear" w:color="auto" w:fill="F2F2F2" w:themeFill="background1" w:themeFillShade="F2"/>
          </w:tcPr>
          <w:p w:rsidR="00000000" w:rsidRDefault="00785B4E">
            <w:pPr>
              <w:rPr>
                <w:noProof/>
              </w:rPr>
            </w:pPr>
            <w:r>
              <w:rPr>
                <w:rStyle w:val="mqInternal"/>
                <w:noProof/>
              </w:rPr>
              <w:t>[1}</w:t>
            </w:r>
            <w:r>
              <w:rPr>
                <w:noProof/>
              </w:rPr>
              <w:t>Media Management with Brightcove Video Cloud</w:t>
            </w:r>
            <w:r>
              <w:rPr>
                <w:rStyle w:val="mqInternal"/>
                <w:noProof/>
              </w:rPr>
              <w:t>{2]</w:t>
            </w:r>
          </w:p>
        </w:tc>
        <w:tc>
          <w:tcPr>
            <w:tcW w:w="7407" w:type="dxa"/>
          </w:tcPr>
          <w:p w:rsidR="00000000" w:rsidRDefault="00785B4E">
            <w:pPr>
              <w:rPr>
                <w:lang w:val="fr-FR"/>
              </w:rPr>
            </w:pPr>
            <w:r>
              <w:rPr>
                <w:rStyle w:val="mqInternal"/>
                <w:noProof/>
                <w:lang w:val="fr-FR"/>
              </w:rPr>
              <w:t>[1}</w:t>
            </w:r>
            <w:r>
              <w:rPr>
                <w:lang w:val="fr-FR"/>
              </w:rPr>
              <w:t>Gestion des m</w:t>
            </w:r>
            <w:r>
              <w:rPr>
                <w:lang w:val="fr-FR"/>
              </w:rPr>
              <w:t>é</w:t>
            </w:r>
            <w:r>
              <w:rPr>
                <w:lang w:val="fr-FR"/>
              </w:rPr>
              <w:t>dias avec Brightcove Video Cloud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e397b61a-f4b8-46c5-9464-60fa8f4a4983</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https://university.brightcove.com/catalog/courses/919975</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w:t>
            </w:r>
            <w:r>
              <w:rPr>
                <w:lang w:val="fr-FR"/>
              </w:rPr>
              <w:t>es/919975</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24 </w:t>
            </w:r>
            <w:r>
              <w:rPr>
                <w:noProof/>
                <w:sz w:val="16"/>
              </w:rPr>
              <w:br/>
            </w:r>
            <w:r>
              <w:rPr>
                <w:noProof/>
                <w:sz w:val="2"/>
              </w:rPr>
              <w:t>3790ff8a-46ea-475f-85f2-ef2c01898dba</w:t>
            </w:r>
          </w:p>
        </w:tc>
        <w:tc>
          <w:tcPr>
            <w:tcW w:w="7407" w:type="dxa"/>
            <w:shd w:val="clear" w:color="auto" w:fill="F2F2F2" w:themeFill="background1" w:themeFillShade="F2"/>
          </w:tcPr>
          <w:p w:rsidR="00000000" w:rsidRDefault="00785B4E">
            <w:pPr>
              <w:rPr>
                <w:noProof/>
              </w:rPr>
            </w:pPr>
            <w:r>
              <w:rPr>
                <w:noProof/>
              </w:rPr>
              <w:t>In this course, you will learn how to manage your content to create the best possible experience for your viewers using the Upload and Media Modules in Video Cloud.</w:t>
            </w:r>
          </w:p>
        </w:tc>
        <w:tc>
          <w:tcPr>
            <w:tcW w:w="7407" w:type="dxa"/>
          </w:tcPr>
          <w:p w:rsidR="00000000" w:rsidRDefault="00785B4E">
            <w:pPr>
              <w:rPr>
                <w:lang w:val="fr-FR"/>
              </w:rPr>
            </w:pPr>
            <w:r>
              <w:rPr>
                <w:lang w:val="fr-FR"/>
              </w:rPr>
              <w:t>Dans ce cours, vous apprendrez comme</w:t>
            </w:r>
            <w:r>
              <w:rPr>
                <w:lang w:val="fr-FR"/>
              </w:rPr>
              <w:t>nt g</w:t>
            </w:r>
            <w:r>
              <w:rPr>
                <w:lang w:val="fr-FR"/>
              </w:rPr>
              <w:t>é</w:t>
            </w:r>
            <w:r>
              <w:rPr>
                <w:lang w:val="fr-FR"/>
              </w:rPr>
              <w:t>rer votre contenu afin de cr</w:t>
            </w:r>
            <w:r>
              <w:rPr>
                <w:lang w:val="fr-FR"/>
              </w:rPr>
              <w:t>é</w:t>
            </w:r>
            <w:r>
              <w:rPr>
                <w:lang w:val="fr-FR"/>
              </w:rPr>
              <w:t>er la meilleure exp</w:t>
            </w:r>
            <w:r>
              <w:rPr>
                <w:lang w:val="fr-FR"/>
              </w:rPr>
              <w:t>é</w:t>
            </w:r>
            <w:r>
              <w:rPr>
                <w:lang w:val="fr-FR"/>
              </w:rPr>
              <w:t xml:space="preserve">rience possible pour vos spectateurs </w:t>
            </w:r>
            <w:r>
              <w:rPr>
                <w:lang w:val="fr-FR"/>
              </w:rPr>
              <w:t>à</w:t>
            </w:r>
            <w:r>
              <w:rPr>
                <w:lang w:val="fr-FR"/>
              </w:rPr>
              <w:t xml:space="preserve"> l'aide des modules Upload et Media dans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8b5ea957-af0f-4961-aeba-9b2fe360abc0</w:t>
            </w:r>
          </w:p>
        </w:tc>
        <w:tc>
          <w:tcPr>
            <w:tcW w:w="7407" w:type="dxa"/>
            <w:shd w:val="clear" w:color="auto" w:fill="F2F2F2" w:themeFill="background1" w:themeFillShade="F2"/>
          </w:tcPr>
          <w:p w:rsidR="00000000" w:rsidRDefault="00785B4E">
            <w:pPr>
              <w:rPr>
                <w:noProof/>
              </w:rPr>
            </w:pPr>
            <w:r>
              <w:rPr>
                <w:noProof/>
              </w:rPr>
              <w:t>Introduction to Brightcove Player</w:t>
            </w:r>
          </w:p>
        </w:tc>
        <w:tc>
          <w:tcPr>
            <w:tcW w:w="7407" w:type="dxa"/>
          </w:tcPr>
          <w:p w:rsidR="00000000" w:rsidRDefault="00785B4E">
            <w:pPr>
              <w:rPr>
                <w:lang w:val="fr-FR"/>
              </w:rPr>
            </w:pPr>
            <w:r>
              <w:rPr>
                <w:lang w:val="fr-FR"/>
              </w:rPr>
              <w:t>Pr</w:t>
            </w:r>
            <w:r>
              <w:rPr>
                <w:lang w:val="fr-FR"/>
              </w:rPr>
              <w:t>é</w:t>
            </w:r>
            <w:r>
              <w:rPr>
                <w:lang w:val="fr-FR"/>
              </w:rPr>
              <w:t>sentation de Brightcove Player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8cf13868-7a71-4d94-8d09-749d5defc46e</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Brightcove Player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de Brightcove Player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8ee0e692-17c9-415b-9a92-213afdb58f01</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https://university.brightcove.com/catalog/courses/841750</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w:t>
            </w:r>
            <w:r>
              <w:rPr>
                <w:lang w:val="fr-FR"/>
              </w:rPr>
              <w:t>ove.com/catalog/courses/841750</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40e4c4d5-7a17-431d-a535-309e013581f7</w:t>
            </w:r>
          </w:p>
        </w:tc>
        <w:tc>
          <w:tcPr>
            <w:tcW w:w="7407" w:type="dxa"/>
            <w:shd w:val="clear" w:color="auto" w:fill="F2F2F2" w:themeFill="background1" w:themeFillShade="F2"/>
          </w:tcPr>
          <w:p w:rsidR="00000000" w:rsidRDefault="00785B4E">
            <w:pPr>
              <w:rPr>
                <w:noProof/>
              </w:rPr>
            </w:pPr>
            <w:r>
              <w:rPr>
                <w:noProof/>
              </w:rPr>
              <w:t>In this course you will learn:</w:t>
            </w:r>
          </w:p>
        </w:tc>
        <w:tc>
          <w:tcPr>
            <w:tcW w:w="7407" w:type="dxa"/>
          </w:tcPr>
          <w:p w:rsidR="00000000" w:rsidRDefault="00785B4E">
            <w:pPr>
              <w:rPr>
                <w:lang w:val="fr-FR"/>
              </w:rPr>
            </w:pPr>
            <w:r>
              <w:rPr>
                <w:lang w:val="fr-FR"/>
              </w:rPr>
              <w:t>Dans ce cours, vous apprendrez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e0fd64fd-01bb-4eb2-a514-7bd2cb34e49b</w:t>
            </w:r>
          </w:p>
        </w:tc>
        <w:tc>
          <w:tcPr>
            <w:tcW w:w="7407" w:type="dxa"/>
            <w:shd w:val="clear" w:color="auto" w:fill="F2F2F2" w:themeFill="background1" w:themeFillShade="F2"/>
          </w:tcPr>
          <w:p w:rsidR="00000000" w:rsidRDefault="00785B4E">
            <w:pPr>
              <w:rPr>
                <w:noProof/>
              </w:rPr>
            </w:pPr>
            <w:r>
              <w:rPr>
                <w:noProof/>
              </w:rPr>
              <w:t>How to create a new player in Video Cloud</w:t>
            </w:r>
          </w:p>
        </w:tc>
        <w:tc>
          <w:tcPr>
            <w:tcW w:w="7407" w:type="dxa"/>
          </w:tcPr>
          <w:p w:rsidR="00000000" w:rsidRDefault="00785B4E">
            <w:pPr>
              <w:rPr>
                <w:lang w:val="fr-FR"/>
              </w:rPr>
            </w:pPr>
            <w:r>
              <w:rPr>
                <w:lang w:val="fr-FR"/>
              </w:rPr>
              <w:t>Comment cr</w:t>
            </w:r>
            <w:r>
              <w:rPr>
                <w:lang w:val="fr-FR"/>
              </w:rPr>
              <w:t>é</w:t>
            </w:r>
            <w:r>
              <w:rPr>
                <w:lang w:val="fr-FR"/>
              </w:rPr>
              <w:t>er un nouveau lecteur dans Video Cloud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a88d8edc-e9ad-4cb8-8293-d8acb6ecc3f8</w:t>
            </w:r>
          </w:p>
        </w:tc>
        <w:tc>
          <w:tcPr>
            <w:tcW w:w="7407" w:type="dxa"/>
            <w:shd w:val="clear" w:color="auto" w:fill="F2F2F2" w:themeFill="background1" w:themeFillShade="F2"/>
          </w:tcPr>
          <w:p w:rsidR="00000000" w:rsidRDefault="00785B4E">
            <w:pPr>
              <w:rPr>
                <w:noProof/>
              </w:rPr>
            </w:pPr>
            <w:r>
              <w:rPr>
                <w:noProof/>
              </w:rPr>
              <w:t>How to configure your player:</w:t>
            </w:r>
          </w:p>
        </w:tc>
        <w:tc>
          <w:tcPr>
            <w:tcW w:w="7407" w:type="dxa"/>
          </w:tcPr>
          <w:p w:rsidR="00000000" w:rsidRDefault="00785B4E">
            <w:pPr>
              <w:rPr>
                <w:lang w:val="fr-FR"/>
              </w:rPr>
            </w:pPr>
            <w:r>
              <w:rPr>
                <w:lang w:val="fr-FR"/>
              </w:rPr>
              <w:t>Comment configurer votre lecteur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d17b2a79-e785-4b69-b713-03d1810284a9</w:t>
            </w:r>
          </w:p>
        </w:tc>
        <w:tc>
          <w:tcPr>
            <w:tcW w:w="7407" w:type="dxa"/>
            <w:shd w:val="clear" w:color="auto" w:fill="F2F2F2" w:themeFill="background1" w:themeFillShade="F2"/>
          </w:tcPr>
          <w:p w:rsidR="00000000" w:rsidRDefault="00785B4E">
            <w:pPr>
              <w:rPr>
                <w:noProof/>
              </w:rPr>
            </w:pPr>
            <w:r>
              <w:rPr>
                <w:noProof/>
              </w:rPr>
              <w:t>Edit player properties and customize the player appearance</w:t>
            </w:r>
          </w:p>
        </w:tc>
        <w:tc>
          <w:tcPr>
            <w:tcW w:w="7407" w:type="dxa"/>
          </w:tcPr>
          <w:p w:rsidR="00000000" w:rsidRDefault="00785B4E">
            <w:pPr>
              <w:rPr>
                <w:lang w:val="fr-FR"/>
              </w:rPr>
            </w:pPr>
            <w:r>
              <w:rPr>
                <w:lang w:val="fr-FR"/>
              </w:rPr>
              <w:t>Modifier les propri</w:t>
            </w:r>
            <w:r>
              <w:rPr>
                <w:lang w:val="fr-FR"/>
              </w:rPr>
              <w:t>é</w:t>
            </w:r>
            <w:r>
              <w:rPr>
                <w:lang w:val="fr-FR"/>
              </w:rPr>
              <w:t>t</w:t>
            </w:r>
            <w:r>
              <w:rPr>
                <w:lang w:val="fr-FR"/>
              </w:rPr>
              <w:t>é</w:t>
            </w:r>
            <w:r>
              <w:rPr>
                <w:lang w:val="fr-FR"/>
              </w:rPr>
              <w:t>s du lecteur et personnaliser l'apparence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a5a00693-c4bb-475f-a454-0ebe9c3f57e5</w:t>
            </w:r>
          </w:p>
        </w:tc>
        <w:tc>
          <w:tcPr>
            <w:tcW w:w="7407" w:type="dxa"/>
            <w:shd w:val="clear" w:color="auto" w:fill="F2F2F2" w:themeFill="background1" w:themeFillShade="F2"/>
          </w:tcPr>
          <w:p w:rsidR="00000000" w:rsidRDefault="00785B4E">
            <w:pPr>
              <w:rPr>
                <w:noProof/>
              </w:rPr>
            </w:pPr>
            <w:r>
              <w:rPr>
                <w:noProof/>
              </w:rPr>
              <w:t>Add plugins</w:t>
            </w:r>
          </w:p>
        </w:tc>
        <w:tc>
          <w:tcPr>
            <w:tcW w:w="7407" w:type="dxa"/>
          </w:tcPr>
          <w:p w:rsidR="00000000" w:rsidRDefault="00785B4E">
            <w:pPr>
              <w:rPr>
                <w:lang w:val="fr-FR"/>
              </w:rPr>
            </w:pPr>
            <w:r>
              <w:rPr>
                <w:lang w:val="fr-FR"/>
              </w:rPr>
              <w:t>Ajouter des plugins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26d08244-2deb-4516-a9d9-c5fe659cf3a0</w:t>
            </w:r>
          </w:p>
        </w:tc>
        <w:tc>
          <w:tcPr>
            <w:tcW w:w="7407" w:type="dxa"/>
            <w:shd w:val="clear" w:color="auto" w:fill="F2F2F2" w:themeFill="background1" w:themeFillShade="F2"/>
          </w:tcPr>
          <w:p w:rsidR="00000000" w:rsidRDefault="00785B4E">
            <w:pPr>
              <w:rPr>
                <w:noProof/>
              </w:rPr>
            </w:pPr>
            <w:r>
              <w:rPr>
                <w:noProof/>
              </w:rPr>
              <w:t>Learn more about the player configuration page</w:t>
            </w:r>
          </w:p>
        </w:tc>
        <w:tc>
          <w:tcPr>
            <w:tcW w:w="7407" w:type="dxa"/>
          </w:tcPr>
          <w:p w:rsidR="00000000" w:rsidRDefault="00785B4E">
            <w:pPr>
              <w:rPr>
                <w:lang w:val="fr-FR"/>
              </w:rPr>
            </w:pPr>
            <w:r>
              <w:rPr>
                <w:lang w:val="fr-FR"/>
              </w:rPr>
              <w:t>En savoir plus sur</w:t>
            </w:r>
            <w:r>
              <w:rPr>
                <w:lang w:val="fr-FR"/>
              </w:rPr>
              <w:t xml:space="preserve"> la page de configuration du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4277c800-7622-4745-a087-42c67e413e2c</w:t>
            </w:r>
          </w:p>
        </w:tc>
        <w:tc>
          <w:tcPr>
            <w:tcW w:w="7407" w:type="dxa"/>
            <w:shd w:val="clear" w:color="auto" w:fill="F2F2F2" w:themeFill="background1" w:themeFillShade="F2"/>
          </w:tcPr>
          <w:p w:rsidR="00000000" w:rsidRDefault="00785B4E">
            <w:pPr>
              <w:rPr>
                <w:noProof/>
              </w:rPr>
            </w:pPr>
            <w:r>
              <w:rPr>
                <w:noProof/>
              </w:rPr>
              <w:t>How to preview and publish content</w:t>
            </w:r>
          </w:p>
        </w:tc>
        <w:tc>
          <w:tcPr>
            <w:tcW w:w="7407" w:type="dxa"/>
          </w:tcPr>
          <w:p w:rsidR="00000000" w:rsidRDefault="00785B4E">
            <w:pPr>
              <w:rPr>
                <w:lang w:val="fr-FR"/>
              </w:rPr>
            </w:pPr>
            <w:r>
              <w:rPr>
                <w:lang w:val="fr-FR"/>
              </w:rPr>
              <w:t>Comment pr</w:t>
            </w:r>
            <w:r>
              <w:rPr>
                <w:lang w:val="fr-FR"/>
              </w:rPr>
              <w:t>é</w:t>
            </w:r>
            <w:r>
              <w:rPr>
                <w:lang w:val="fr-FR"/>
              </w:rPr>
              <w:t>visualiser et publier du contenu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3f085bec-5e82-4f53-a0dd-a9b956dca479</w:t>
            </w:r>
          </w:p>
        </w:tc>
        <w:tc>
          <w:tcPr>
            <w:tcW w:w="7407" w:type="dxa"/>
            <w:shd w:val="clear" w:color="auto" w:fill="F2F2F2" w:themeFill="background1" w:themeFillShade="F2"/>
          </w:tcPr>
          <w:p w:rsidR="00000000" w:rsidRDefault="00785B4E">
            <w:pPr>
              <w:rPr>
                <w:noProof/>
              </w:rPr>
            </w:pPr>
            <w:r>
              <w:rPr>
                <w:noProof/>
              </w:rPr>
              <w:t>Preview and publish changes in the player</w:t>
            </w:r>
          </w:p>
        </w:tc>
        <w:tc>
          <w:tcPr>
            <w:tcW w:w="7407" w:type="dxa"/>
          </w:tcPr>
          <w:p w:rsidR="00000000" w:rsidRDefault="00785B4E">
            <w:pPr>
              <w:rPr>
                <w:lang w:val="fr-FR"/>
              </w:rPr>
            </w:pPr>
            <w:r>
              <w:rPr>
                <w:lang w:val="fr-FR"/>
              </w:rPr>
              <w:t>Pr</w:t>
            </w:r>
            <w:r>
              <w:rPr>
                <w:lang w:val="fr-FR"/>
              </w:rPr>
              <w:t>é</w:t>
            </w:r>
            <w:r>
              <w:rPr>
                <w:lang w:val="fr-FR"/>
              </w:rPr>
              <w:t xml:space="preserve">visualiser </w:t>
            </w:r>
            <w:r>
              <w:rPr>
                <w:lang w:val="fr-FR"/>
              </w:rPr>
              <w:t>et publier les modifications dans le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e5fb7a45-e223-4162-9e15-649a3c8ee962</w:t>
            </w:r>
          </w:p>
        </w:tc>
        <w:tc>
          <w:tcPr>
            <w:tcW w:w="7407" w:type="dxa"/>
            <w:shd w:val="clear" w:color="auto" w:fill="F2F2F2" w:themeFill="background1" w:themeFillShade="F2"/>
          </w:tcPr>
          <w:p w:rsidR="00000000" w:rsidRDefault="00785B4E">
            <w:pPr>
              <w:rPr>
                <w:noProof/>
              </w:rPr>
            </w:pPr>
            <w:r>
              <w:rPr>
                <w:noProof/>
              </w:rPr>
              <w:t>Publish a video in the media module with the new player</w:t>
            </w:r>
          </w:p>
        </w:tc>
        <w:tc>
          <w:tcPr>
            <w:tcW w:w="7407" w:type="dxa"/>
          </w:tcPr>
          <w:p w:rsidR="00000000" w:rsidRDefault="00785B4E">
            <w:pPr>
              <w:rPr>
                <w:lang w:val="fr-FR"/>
              </w:rPr>
            </w:pPr>
            <w:r>
              <w:rPr>
                <w:lang w:val="fr-FR"/>
              </w:rPr>
              <w:t>Publier une vid</w:t>
            </w:r>
            <w:r>
              <w:rPr>
                <w:lang w:val="fr-FR"/>
              </w:rPr>
              <w:t>é</w:t>
            </w:r>
            <w:r>
              <w:rPr>
                <w:lang w:val="fr-FR"/>
              </w:rPr>
              <w:t>o dans le module multim</w:t>
            </w:r>
            <w:r>
              <w:rPr>
                <w:lang w:val="fr-FR"/>
              </w:rPr>
              <w:t>é</w:t>
            </w:r>
            <w:r>
              <w:rPr>
                <w:lang w:val="fr-FR"/>
              </w:rPr>
              <w:t>dia avec le nouveau 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6821c7c4-a0a7-4bfe-97a4-be73e2b30b43</w:t>
            </w:r>
          </w:p>
        </w:tc>
        <w:tc>
          <w:tcPr>
            <w:tcW w:w="7407" w:type="dxa"/>
            <w:shd w:val="clear" w:color="auto" w:fill="F2F2F2" w:themeFill="background1" w:themeFillShade="F2"/>
          </w:tcPr>
          <w:p w:rsidR="00000000" w:rsidRDefault="00785B4E">
            <w:pPr>
              <w:rPr>
                <w:noProof/>
              </w:rPr>
            </w:pPr>
            <w:r>
              <w:rPr>
                <w:noProof/>
              </w:rPr>
              <w:t>Simplify Your Workflows with Tags</w:t>
            </w:r>
          </w:p>
        </w:tc>
        <w:tc>
          <w:tcPr>
            <w:tcW w:w="7407" w:type="dxa"/>
          </w:tcPr>
          <w:p w:rsidR="00000000" w:rsidRDefault="00785B4E">
            <w:pPr>
              <w:rPr>
                <w:lang w:val="fr-FR"/>
              </w:rPr>
            </w:pPr>
            <w:r>
              <w:rPr>
                <w:lang w:val="fr-FR"/>
              </w:rPr>
              <w:t>Simplifiez vos workflows avec des balises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b60dc73d-4a9a-452d-ac62-ca513741c0f0</w:t>
            </w:r>
          </w:p>
        </w:tc>
        <w:tc>
          <w:tcPr>
            <w:tcW w:w="7407" w:type="dxa"/>
            <w:shd w:val="clear" w:color="auto" w:fill="F2F2F2" w:themeFill="background1" w:themeFillShade="F2"/>
          </w:tcPr>
          <w:p w:rsidR="00000000" w:rsidRDefault="00785B4E">
            <w:pPr>
              <w:rPr>
                <w:noProof/>
              </w:rPr>
            </w:pPr>
            <w:r>
              <w:rPr>
                <w:rStyle w:val="mqInternal"/>
                <w:noProof/>
              </w:rPr>
              <w:t>[1}</w:t>
            </w:r>
            <w:r>
              <w:rPr>
                <w:noProof/>
              </w:rPr>
              <w:t>Simplify Your Workflows with Tags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Simplifiez vos workflows avec des balises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e0fdbf24-97a7-409b-ac81-b5b8c6cce238</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w:t>
            </w:r>
            <w:r>
              <w:rPr>
                <w:noProof/>
              </w:rPr>
              <w:t>://university.brightcove.com/catalog/courses/920020</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https://university.brightcove.com/catalog/courses/920020</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e50996dc-4a96-4ad2-b4c1-157e4c4a14a9</w:t>
            </w:r>
          </w:p>
        </w:tc>
        <w:tc>
          <w:tcPr>
            <w:tcW w:w="7407" w:type="dxa"/>
            <w:shd w:val="clear" w:color="auto" w:fill="F2F2F2" w:themeFill="background1" w:themeFillShade="F2"/>
          </w:tcPr>
          <w:p w:rsidR="00000000" w:rsidRDefault="00785B4E">
            <w:pPr>
              <w:rPr>
                <w:noProof/>
              </w:rPr>
            </w:pPr>
            <w:r>
              <w:rPr>
                <w:noProof/>
              </w:rPr>
              <w:t>If you</w:t>
            </w:r>
            <w:r>
              <w:rPr>
                <w:noProof/>
              </w:rPr>
              <w:t>’</w:t>
            </w:r>
            <w:r>
              <w:rPr>
                <w:noProof/>
              </w:rPr>
              <w:t>re looking to improve your video workflow, this course is for you.</w:t>
            </w:r>
          </w:p>
        </w:tc>
        <w:tc>
          <w:tcPr>
            <w:tcW w:w="7407" w:type="dxa"/>
          </w:tcPr>
          <w:p w:rsidR="00000000" w:rsidRDefault="00785B4E">
            <w:pPr>
              <w:rPr>
                <w:lang w:val="fr-FR"/>
              </w:rPr>
            </w:pPr>
            <w:r>
              <w:rPr>
                <w:lang w:val="fr-FR"/>
              </w:rPr>
              <w:t>Si vous souhaitez am</w:t>
            </w:r>
            <w:r>
              <w:rPr>
                <w:lang w:val="fr-FR"/>
              </w:rPr>
              <w:t>é</w:t>
            </w:r>
            <w:r>
              <w:rPr>
                <w:lang w:val="fr-FR"/>
              </w:rPr>
              <w:t>liorer votre flux de travail vid</w:t>
            </w:r>
            <w:r>
              <w:rPr>
                <w:lang w:val="fr-FR"/>
              </w:rPr>
              <w:t>é</w:t>
            </w:r>
            <w:r>
              <w:rPr>
                <w:lang w:val="fr-FR"/>
              </w:rPr>
              <w:t>o, ce cours est fait pour vous.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56f697c1-e9b7-430f-851e-ea51ee782d84</w:t>
            </w:r>
          </w:p>
        </w:tc>
        <w:tc>
          <w:tcPr>
            <w:tcW w:w="7407" w:type="dxa"/>
            <w:shd w:val="clear" w:color="auto" w:fill="F2F2F2" w:themeFill="background1" w:themeFillShade="F2"/>
          </w:tcPr>
          <w:p w:rsidR="00000000" w:rsidRDefault="00785B4E">
            <w:pPr>
              <w:rPr>
                <w:noProof/>
              </w:rPr>
            </w:pPr>
            <w:r>
              <w:rPr>
                <w:noProof/>
              </w:rPr>
              <w:t>With best practices, demos, and more, you</w:t>
            </w:r>
            <w:r>
              <w:rPr>
                <w:noProof/>
              </w:rPr>
              <w:t>’</w:t>
            </w:r>
            <w:r>
              <w:rPr>
                <w:noProof/>
              </w:rPr>
              <w:t>ll learn how to use tags effectively across Brightcove</w:t>
            </w:r>
            <w:r>
              <w:rPr>
                <w:noProof/>
              </w:rPr>
              <w:t>’</w:t>
            </w:r>
            <w:r>
              <w:rPr>
                <w:noProof/>
              </w:rPr>
              <w:t>s broad product suite.</w:t>
            </w:r>
          </w:p>
        </w:tc>
        <w:tc>
          <w:tcPr>
            <w:tcW w:w="7407" w:type="dxa"/>
          </w:tcPr>
          <w:p w:rsidR="00000000" w:rsidRDefault="00785B4E">
            <w:pPr>
              <w:rPr>
                <w:lang w:val="fr-FR"/>
              </w:rPr>
            </w:pPr>
            <w:r>
              <w:rPr>
                <w:lang w:val="fr-FR"/>
              </w:rPr>
              <w:t>Gr</w:t>
            </w:r>
            <w:r>
              <w:rPr>
                <w:lang w:val="fr-FR"/>
              </w:rPr>
              <w:t>â</w:t>
            </w:r>
            <w:r>
              <w:rPr>
                <w:lang w:val="fr-FR"/>
              </w:rPr>
              <w:t>ce aux meilleures pratiques, aux d</w:t>
            </w:r>
            <w:r>
              <w:rPr>
                <w:lang w:val="fr-FR"/>
              </w:rPr>
              <w:t>é</w:t>
            </w:r>
            <w:r>
              <w:rPr>
                <w:lang w:val="fr-FR"/>
              </w:rPr>
              <w:t xml:space="preserve">monstrations et bien plus encore, vous apprendrez </w:t>
            </w:r>
            <w:r>
              <w:rPr>
                <w:lang w:val="fr-FR"/>
              </w:rPr>
              <w:t>à</w:t>
            </w:r>
            <w:r>
              <w:rPr>
                <w:lang w:val="fr-FR"/>
              </w:rPr>
              <w:t xml:space="preserve"> utiliser efficacement les balises dans la vaste suite de produits de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6e8b5530-a004-4d7e-980e-e4c61791cc79</w:t>
            </w:r>
          </w:p>
        </w:tc>
        <w:tc>
          <w:tcPr>
            <w:tcW w:w="7407" w:type="dxa"/>
            <w:shd w:val="clear" w:color="auto" w:fill="F2F2F2" w:themeFill="background1" w:themeFillShade="F2"/>
          </w:tcPr>
          <w:p w:rsidR="00000000" w:rsidRDefault="00785B4E">
            <w:pPr>
              <w:rPr>
                <w:noProof/>
              </w:rPr>
            </w:pPr>
            <w:r>
              <w:rPr>
                <w:noProof/>
              </w:rPr>
              <w:t>Understanding Ingest Profiles</w:t>
            </w:r>
          </w:p>
        </w:tc>
        <w:tc>
          <w:tcPr>
            <w:tcW w:w="7407" w:type="dxa"/>
          </w:tcPr>
          <w:p w:rsidR="00000000" w:rsidRDefault="00785B4E">
            <w:pPr>
              <w:rPr>
                <w:lang w:val="fr-FR"/>
              </w:rPr>
            </w:pPr>
            <w:r>
              <w:rPr>
                <w:lang w:val="fr-FR"/>
              </w:rPr>
              <w:t>Comprendre les p</w:t>
            </w:r>
            <w:r>
              <w:rPr>
                <w:lang w:val="fr-FR"/>
              </w:rPr>
              <w:t>rofils d'ingest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fa63de29-d598-43ee-8ccd-ac262e9a8741</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Understanding Ingest Profiles </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Comprendre les profils d'ingest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eb2ec25f-a998-421a-8052-75512845be5a</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https://university.brightcove.com/catalog/courses/920193</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w:t>
            </w:r>
            <w:r>
              <w:rPr>
                <w:lang w:val="fr-FR"/>
              </w:rPr>
              <w:t>sity.brightcove.com/catalog/courses/920193</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d9765ec4-a09c-4be4-8c92-0c5ddf22c72f</w:t>
            </w:r>
          </w:p>
        </w:tc>
        <w:tc>
          <w:tcPr>
            <w:tcW w:w="7407" w:type="dxa"/>
            <w:shd w:val="clear" w:color="auto" w:fill="F2F2F2" w:themeFill="background1" w:themeFillShade="F2"/>
          </w:tcPr>
          <w:p w:rsidR="00000000" w:rsidRDefault="00785B4E">
            <w:pPr>
              <w:rPr>
                <w:noProof/>
              </w:rPr>
            </w:pPr>
            <w:r>
              <w:rPr>
                <w:noProof/>
              </w:rPr>
              <w:t>Here you will learn how your videos are processed when you upload them into Video Cloud, the importance of choosing the right ingest profile for your content, and how t</w:t>
            </w:r>
            <w:r>
              <w:rPr>
                <w:noProof/>
              </w:rPr>
              <w:t>o create a custom one according to your content needs.</w:t>
            </w:r>
          </w:p>
        </w:tc>
        <w:tc>
          <w:tcPr>
            <w:tcW w:w="7407" w:type="dxa"/>
          </w:tcPr>
          <w:p w:rsidR="00000000" w:rsidRDefault="00785B4E">
            <w:pPr>
              <w:rPr>
                <w:lang w:val="fr-FR"/>
              </w:rPr>
            </w:pPr>
            <w:r>
              <w:rPr>
                <w:lang w:val="fr-FR"/>
              </w:rPr>
              <w:t>Vous d</w:t>
            </w:r>
            <w:r>
              <w:rPr>
                <w:lang w:val="fr-FR"/>
              </w:rPr>
              <w:t>é</w:t>
            </w:r>
            <w:r>
              <w:rPr>
                <w:lang w:val="fr-FR"/>
              </w:rPr>
              <w:t>couvrirez ici comment vos vid</w:t>
            </w:r>
            <w:r>
              <w:rPr>
                <w:lang w:val="fr-FR"/>
              </w:rPr>
              <w:t>é</w:t>
            </w:r>
            <w:r>
              <w:rPr>
                <w:lang w:val="fr-FR"/>
              </w:rPr>
              <w:t>os sont trait</w:t>
            </w:r>
            <w:r>
              <w:rPr>
                <w:lang w:val="fr-FR"/>
              </w:rPr>
              <w:t>é</w:t>
            </w:r>
            <w:r>
              <w:rPr>
                <w:lang w:val="fr-FR"/>
              </w:rPr>
              <w:t>es lorsque vous les t</w:t>
            </w:r>
            <w:r>
              <w:rPr>
                <w:lang w:val="fr-FR"/>
              </w:rPr>
              <w:t>é</w:t>
            </w:r>
            <w:r>
              <w:rPr>
                <w:lang w:val="fr-FR"/>
              </w:rPr>
              <w:t>l</w:t>
            </w:r>
            <w:r>
              <w:rPr>
                <w:lang w:val="fr-FR"/>
              </w:rPr>
              <w:t>é</w:t>
            </w:r>
            <w:r>
              <w:rPr>
                <w:lang w:val="fr-FR"/>
              </w:rPr>
              <w:t>chargez dans Video Cloud, l'importance de choisir le profil d'ingestion appropri</w:t>
            </w:r>
            <w:r>
              <w:rPr>
                <w:lang w:val="fr-FR"/>
              </w:rPr>
              <w:t>é</w:t>
            </w:r>
            <w:r>
              <w:rPr>
                <w:lang w:val="fr-FR"/>
              </w:rPr>
              <w:t xml:space="preserve"> pour votre contenu et comment en cr</w:t>
            </w:r>
            <w:r>
              <w:rPr>
                <w:lang w:val="fr-FR"/>
              </w:rPr>
              <w:t>é</w:t>
            </w:r>
            <w:r>
              <w:rPr>
                <w:lang w:val="fr-FR"/>
              </w:rPr>
              <w:t>er un pe</w:t>
            </w:r>
            <w:r>
              <w:rPr>
                <w:lang w:val="fr-FR"/>
              </w:rPr>
              <w:t>rsonnalis</w:t>
            </w:r>
            <w:r>
              <w:rPr>
                <w:lang w:val="fr-FR"/>
              </w:rPr>
              <w:t>é</w:t>
            </w:r>
            <w:r>
              <w:rPr>
                <w:lang w:val="fr-FR"/>
              </w:rPr>
              <w:t xml:space="preserve"> en fonction de vos besoins en mati</w:t>
            </w:r>
            <w:r>
              <w:rPr>
                <w:lang w:val="fr-FR"/>
              </w:rPr>
              <w:t>è</w:t>
            </w:r>
            <w:r>
              <w:rPr>
                <w:lang w:val="fr-FR"/>
              </w:rPr>
              <w:t>re de contenu.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fdc36cb4-36d9-4ed0-a868-be9af3d24fd2</w:t>
            </w:r>
          </w:p>
        </w:tc>
        <w:tc>
          <w:tcPr>
            <w:tcW w:w="7407" w:type="dxa"/>
            <w:shd w:val="clear" w:color="auto" w:fill="F2F2F2" w:themeFill="background1" w:themeFillShade="F2"/>
          </w:tcPr>
          <w:p w:rsidR="00000000" w:rsidRDefault="00785B4E">
            <w:pPr>
              <w:rPr>
                <w:noProof/>
              </w:rPr>
            </w:pPr>
            <w:r>
              <w:rPr>
                <w:noProof/>
              </w:rPr>
              <w:t>Custom Analytics Reports</w:t>
            </w:r>
          </w:p>
        </w:tc>
        <w:tc>
          <w:tcPr>
            <w:tcW w:w="7407" w:type="dxa"/>
          </w:tcPr>
          <w:p w:rsidR="00000000" w:rsidRDefault="00785B4E">
            <w:pPr>
              <w:rPr>
                <w:lang w:val="fr-FR"/>
              </w:rPr>
            </w:pPr>
            <w:r>
              <w:rPr>
                <w:lang w:val="fr-FR"/>
              </w:rPr>
              <w:t>Rapports personnalis</w:t>
            </w:r>
            <w:r>
              <w:rPr>
                <w:lang w:val="fr-FR"/>
              </w:rPr>
              <w:t>é</w:t>
            </w:r>
            <w:r>
              <w:rPr>
                <w:lang w:val="fr-FR"/>
              </w:rPr>
              <w:t>s sur les statistiques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be2808ea-c7a5-409b-945e-7c547f3f0f81</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and Scheduling Custom Analytics Reports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et planification de rapports Analytics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cef359dd-1bf4-47a6-acab-244f9ea2aee0</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https://university.brightcove.com/catalog/courses/560005</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https://university.brightcove.com/catalog/courses/560005</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ce60852b-70df-4dfa-b912-933bcf33211c</w:t>
            </w:r>
          </w:p>
        </w:tc>
        <w:tc>
          <w:tcPr>
            <w:tcW w:w="7407" w:type="dxa"/>
            <w:shd w:val="clear" w:color="auto" w:fill="F2F2F2" w:themeFill="background1" w:themeFillShade="F2"/>
          </w:tcPr>
          <w:p w:rsidR="00000000" w:rsidRDefault="00785B4E">
            <w:pPr>
              <w:rPr>
                <w:noProof/>
              </w:rPr>
            </w:pPr>
            <w:r>
              <w:rPr>
                <w:noProof/>
              </w:rPr>
              <w:t>Custom analytics reports allow you to define exactly what you see in Analytics reports and to run them either once or on a daily, weekly, or monthly sched</w:t>
            </w:r>
            <w:r>
              <w:rPr>
                <w:noProof/>
              </w:rPr>
              <w:t>ule.</w:t>
            </w:r>
          </w:p>
        </w:tc>
        <w:tc>
          <w:tcPr>
            <w:tcW w:w="7407" w:type="dxa"/>
          </w:tcPr>
          <w:p w:rsidR="00000000" w:rsidRDefault="00785B4E">
            <w:pPr>
              <w:rPr>
                <w:lang w:val="fr-FR"/>
              </w:rPr>
            </w:pPr>
            <w:r>
              <w:rPr>
                <w:lang w:val="fr-FR"/>
              </w:rPr>
              <w:t>Les rapports d'analyse personnalis</w:t>
            </w:r>
            <w:r>
              <w:rPr>
                <w:lang w:val="fr-FR"/>
              </w:rPr>
              <w:t>é</w:t>
            </w:r>
            <w:r>
              <w:rPr>
                <w:lang w:val="fr-FR"/>
              </w:rPr>
              <w:t>s vous permettent de d</w:t>
            </w:r>
            <w:r>
              <w:rPr>
                <w:lang w:val="fr-FR"/>
              </w:rPr>
              <w:t>é</w:t>
            </w:r>
            <w:r>
              <w:rPr>
                <w:lang w:val="fr-FR"/>
              </w:rPr>
              <w:t>finir exactement ce que vous voyez dans les rapports Analytics et de les ex</w:t>
            </w:r>
            <w:r>
              <w:rPr>
                <w:lang w:val="fr-FR"/>
              </w:rPr>
              <w:t>é</w:t>
            </w:r>
            <w:r>
              <w:rPr>
                <w:lang w:val="fr-FR"/>
              </w:rPr>
              <w:t>cuter une fois ou selon un calendrier quotidien, hebdomadaire ou mensuel.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3890730d-ec19-4618-aa85-2b92eff44971</w:t>
            </w:r>
          </w:p>
        </w:tc>
        <w:tc>
          <w:tcPr>
            <w:tcW w:w="7407" w:type="dxa"/>
            <w:shd w:val="clear" w:color="auto" w:fill="F2F2F2" w:themeFill="background1" w:themeFillShade="F2"/>
          </w:tcPr>
          <w:p w:rsidR="00000000" w:rsidRDefault="00785B4E">
            <w:pPr>
              <w:rPr>
                <w:noProof/>
              </w:rPr>
            </w:pPr>
            <w:r>
              <w:rPr>
                <w:noProof/>
              </w:rPr>
              <w:t>R</w:t>
            </w:r>
            <w:r>
              <w:rPr>
                <w:noProof/>
              </w:rPr>
              <w:t>eports are available in CSV or XLSX format, and you can get notifications of new reports emailed to yourself and others.</w:t>
            </w:r>
          </w:p>
        </w:tc>
        <w:tc>
          <w:tcPr>
            <w:tcW w:w="7407" w:type="dxa"/>
          </w:tcPr>
          <w:p w:rsidR="00000000" w:rsidRDefault="00785B4E">
            <w:pPr>
              <w:rPr>
                <w:lang w:val="fr-FR"/>
              </w:rPr>
            </w:pPr>
            <w:r>
              <w:rPr>
                <w:lang w:val="fr-FR"/>
              </w:rPr>
              <w:t>Les rapports sont disponibles au format CSV ou XLSX, et vous pouvez recevoir des notifications de nouveaux rapports envoy</w:t>
            </w:r>
            <w:r>
              <w:rPr>
                <w:lang w:val="fr-FR"/>
              </w:rPr>
              <w:t>é</w:t>
            </w:r>
            <w:r>
              <w:rPr>
                <w:lang w:val="fr-FR"/>
              </w:rPr>
              <w:t xml:space="preserve">s par e-mail </w:t>
            </w:r>
            <w:r>
              <w:rPr>
                <w:lang w:val="fr-FR"/>
              </w:rPr>
              <w:t>à</w:t>
            </w:r>
            <w:r>
              <w:rPr>
                <w:lang w:val="fr-FR"/>
              </w:rPr>
              <w:t xml:space="preserve"> vous-m</w:t>
            </w:r>
            <w:r>
              <w:rPr>
                <w:lang w:val="fr-FR"/>
              </w:rPr>
              <w:t>ê</w:t>
            </w:r>
            <w:r>
              <w:rPr>
                <w:lang w:val="fr-FR"/>
              </w:rPr>
              <w:t xml:space="preserve">me et </w:t>
            </w:r>
            <w:r>
              <w:rPr>
                <w:lang w:val="fr-FR"/>
              </w:rPr>
              <w:t>à</w:t>
            </w:r>
            <w:r>
              <w:rPr>
                <w:lang w:val="fr-FR"/>
              </w:rPr>
              <w:t xml:space="preserve"> d'autres personnes.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293102a4-ba83-4ccb-8d69-b47cc107b81a</w:t>
            </w:r>
          </w:p>
        </w:tc>
        <w:tc>
          <w:tcPr>
            <w:tcW w:w="7407" w:type="dxa"/>
            <w:shd w:val="clear" w:color="auto" w:fill="F2F2F2" w:themeFill="background1" w:themeFillShade="F2"/>
          </w:tcPr>
          <w:p w:rsidR="00000000" w:rsidRDefault="00785B4E">
            <w:pPr>
              <w:rPr>
                <w:noProof/>
              </w:rPr>
            </w:pPr>
            <w:r>
              <w:rPr>
                <w:noProof/>
              </w:rPr>
              <w:t>This course shows you how to create and manage custom reports.</w:t>
            </w:r>
          </w:p>
        </w:tc>
        <w:tc>
          <w:tcPr>
            <w:tcW w:w="7407" w:type="dxa"/>
          </w:tcPr>
          <w:p w:rsidR="00000000" w:rsidRDefault="00785B4E">
            <w:pPr>
              <w:rPr>
                <w:lang w:val="fr-FR"/>
              </w:rPr>
            </w:pPr>
            <w:r>
              <w:rPr>
                <w:lang w:val="fr-FR"/>
              </w:rPr>
              <w:t>Ce cours vous montre comment cr</w:t>
            </w:r>
            <w:r>
              <w:rPr>
                <w:lang w:val="fr-FR"/>
              </w:rPr>
              <w:t>é</w:t>
            </w:r>
            <w:r>
              <w:rPr>
                <w:lang w:val="fr-FR"/>
              </w:rPr>
              <w:t>er et g</w:t>
            </w:r>
            <w:r>
              <w:rPr>
                <w:lang w:val="fr-FR"/>
              </w:rPr>
              <w:t>é</w:t>
            </w:r>
            <w:r>
              <w:rPr>
                <w:lang w:val="fr-FR"/>
              </w:rPr>
              <w:t>rer des rapports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57 </w:t>
            </w:r>
            <w:r>
              <w:rPr>
                <w:noProof/>
                <w:sz w:val="16"/>
              </w:rPr>
              <w:br/>
            </w:r>
            <w:r>
              <w:rPr>
                <w:noProof/>
                <w:sz w:val="2"/>
              </w:rPr>
              <w:t>61589603-1003-4b7f-9a7b-410d0be893bc</w:t>
            </w:r>
          </w:p>
        </w:tc>
        <w:tc>
          <w:tcPr>
            <w:tcW w:w="7407" w:type="dxa"/>
            <w:shd w:val="clear" w:color="auto" w:fill="F2F2F2" w:themeFill="background1" w:themeFillShade="F2"/>
          </w:tcPr>
          <w:p w:rsidR="00000000" w:rsidRDefault="00785B4E">
            <w:pPr>
              <w:rPr>
                <w:noProof/>
              </w:rPr>
            </w:pPr>
            <w:r>
              <w:rPr>
                <w:noProof/>
              </w:rPr>
              <w:t>Introduction to Video Cloud Analytics</w:t>
            </w:r>
          </w:p>
        </w:tc>
        <w:tc>
          <w:tcPr>
            <w:tcW w:w="7407" w:type="dxa"/>
          </w:tcPr>
          <w:p w:rsidR="00000000" w:rsidRDefault="00785B4E">
            <w:pPr>
              <w:rPr>
                <w:lang w:val="fr-FR"/>
              </w:rPr>
            </w:pPr>
            <w:r>
              <w:rPr>
                <w:lang w:val="fr-FR"/>
              </w:rPr>
              <w:t>Pr</w:t>
            </w:r>
            <w:r>
              <w:rPr>
                <w:lang w:val="fr-FR"/>
              </w:rPr>
              <w:t>é</w:t>
            </w:r>
            <w:r>
              <w:rPr>
                <w:lang w:val="fr-FR"/>
              </w:rPr>
              <w:t>sentation de Video Cloud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25c50de9-a4b4-47ca-9e33-90ffa9cb05bb</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Video Cloud Analytics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de Video Cloud Analytics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4170a9d0-73f0-4fcc-afc9-a05f8ecf464c</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w:t>
            </w:r>
            <w:r>
              <w:rPr>
                <w:noProof/>
              </w:rPr>
              <w:t>://university.brightcove.com/catalog/courses/511393</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https://university.brightcove.com/catalog/courses/511393</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49b7f5be-3798-4adc-bd26-766c85277b73</w:t>
            </w:r>
          </w:p>
        </w:tc>
        <w:tc>
          <w:tcPr>
            <w:tcW w:w="7407" w:type="dxa"/>
            <w:shd w:val="clear" w:color="auto" w:fill="F2F2F2" w:themeFill="background1" w:themeFillShade="F2"/>
          </w:tcPr>
          <w:p w:rsidR="00000000" w:rsidRDefault="00785B4E">
            <w:pPr>
              <w:rPr>
                <w:noProof/>
              </w:rPr>
            </w:pPr>
            <w:r>
              <w:rPr>
                <w:noProof/>
              </w:rPr>
              <w:t>Viewing the Introduction to Video Cloud Analytics training course is a great way to become famil</w:t>
            </w:r>
            <w:r>
              <w:rPr>
                <w:noProof/>
              </w:rPr>
              <w:t>iar with using Video Cloud Analytics.</w:t>
            </w:r>
          </w:p>
        </w:tc>
        <w:tc>
          <w:tcPr>
            <w:tcW w:w="7407" w:type="dxa"/>
          </w:tcPr>
          <w:p w:rsidR="00000000" w:rsidRDefault="00785B4E">
            <w:pPr>
              <w:rPr>
                <w:lang w:val="fr-FR"/>
              </w:rPr>
            </w:pPr>
            <w:r>
              <w:rPr>
                <w:lang w:val="fr-FR"/>
              </w:rPr>
              <w:t xml:space="preserve">L'affichage de la formation Introduction </w:t>
            </w:r>
            <w:r>
              <w:rPr>
                <w:lang w:val="fr-FR"/>
              </w:rPr>
              <w:t>à</w:t>
            </w:r>
            <w:r>
              <w:rPr>
                <w:lang w:val="fr-FR"/>
              </w:rPr>
              <w:t xml:space="preserve"> Video Cloud Analytics est un excellent moyen de se familiariser avec Video Cloud Analytics.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3d6f26d3-72a5-48c9-909c-d6060a4cf329</w:t>
            </w:r>
          </w:p>
        </w:tc>
        <w:tc>
          <w:tcPr>
            <w:tcW w:w="7407" w:type="dxa"/>
            <w:shd w:val="clear" w:color="auto" w:fill="F2F2F2" w:themeFill="background1" w:themeFillShade="F2"/>
          </w:tcPr>
          <w:p w:rsidR="00000000" w:rsidRDefault="00785B4E">
            <w:pPr>
              <w:rPr>
                <w:noProof/>
              </w:rPr>
            </w:pPr>
            <w:r>
              <w:rPr>
                <w:noProof/>
              </w:rPr>
              <w:t>This course was designed for publishers who are just getting started with Video Cloud.</w:t>
            </w:r>
          </w:p>
        </w:tc>
        <w:tc>
          <w:tcPr>
            <w:tcW w:w="7407" w:type="dxa"/>
          </w:tcPr>
          <w:p w:rsidR="00000000" w:rsidRDefault="00785B4E">
            <w:pPr>
              <w:rPr>
                <w:lang w:val="fr-FR"/>
              </w:rPr>
            </w:pPr>
            <w:r>
              <w:rPr>
                <w:lang w:val="fr-FR"/>
              </w:rPr>
              <w:t xml:space="preserve">Ce cours a </w:t>
            </w:r>
            <w:r>
              <w:rPr>
                <w:lang w:val="fr-FR"/>
              </w:rPr>
              <w:t>é</w:t>
            </w:r>
            <w:r>
              <w:rPr>
                <w:lang w:val="fr-FR"/>
              </w:rPr>
              <w:t>t</w:t>
            </w:r>
            <w:r>
              <w:rPr>
                <w:lang w:val="fr-FR"/>
              </w:rPr>
              <w:t>é</w:t>
            </w:r>
            <w:r>
              <w:rPr>
                <w:lang w:val="fr-FR"/>
              </w:rPr>
              <w:t xml:space="preserve"> pens</w:t>
            </w:r>
            <w:r>
              <w:rPr>
                <w:lang w:val="fr-FR"/>
              </w:rPr>
              <w:t>é</w:t>
            </w:r>
            <w:r>
              <w:rPr>
                <w:lang w:val="fr-FR"/>
              </w:rPr>
              <w:t xml:space="preserve"> pour les </w:t>
            </w:r>
            <w:r>
              <w:rPr>
                <w:lang w:val="fr-FR"/>
              </w:rPr>
              <w:t>é</w:t>
            </w:r>
            <w:r>
              <w:rPr>
                <w:lang w:val="fr-FR"/>
              </w:rPr>
              <w:t>diteurs qui utilisent Video Cloud pour la premi</w:t>
            </w:r>
            <w:r>
              <w:rPr>
                <w:lang w:val="fr-FR"/>
              </w:rPr>
              <w:t>è</w:t>
            </w:r>
            <w:r>
              <w:rPr>
                <w:lang w:val="fr-FR"/>
              </w:rPr>
              <w:t>re fois.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57442b55-a72a-43cb-b056-8b7ff4d2dce5</w:t>
            </w:r>
          </w:p>
        </w:tc>
        <w:tc>
          <w:tcPr>
            <w:tcW w:w="7407" w:type="dxa"/>
            <w:shd w:val="clear" w:color="auto" w:fill="F2F2F2" w:themeFill="background1" w:themeFillShade="F2"/>
          </w:tcPr>
          <w:p w:rsidR="00000000" w:rsidRDefault="00785B4E">
            <w:pPr>
              <w:rPr>
                <w:noProof/>
              </w:rPr>
            </w:pPr>
            <w:r>
              <w:rPr>
                <w:noProof/>
              </w:rPr>
              <w:t>Brightcove Gallery</w:t>
            </w:r>
          </w:p>
        </w:tc>
        <w:tc>
          <w:tcPr>
            <w:tcW w:w="7407" w:type="dxa"/>
          </w:tcPr>
          <w:p w:rsidR="00000000" w:rsidRDefault="00785B4E">
            <w:pPr>
              <w:rPr>
                <w:lang w:val="fr-FR"/>
              </w:rPr>
            </w:pPr>
            <w:r>
              <w:rPr>
                <w:lang w:val="fr-FR"/>
              </w:rPr>
              <w:t>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60e6a922-9ca5-4ab9-9c3e-f79f6ba91535</w:t>
            </w:r>
          </w:p>
        </w:tc>
        <w:tc>
          <w:tcPr>
            <w:tcW w:w="7407" w:type="dxa"/>
            <w:shd w:val="clear" w:color="auto" w:fill="F2F2F2" w:themeFill="background1" w:themeFillShade="F2"/>
          </w:tcPr>
          <w:p w:rsidR="00000000" w:rsidRDefault="00785B4E">
            <w:pPr>
              <w:rPr>
                <w:noProof/>
              </w:rPr>
            </w:pPr>
            <w:r>
              <w:rPr>
                <w:noProof/>
              </w:rPr>
              <w:t>Brightcove Gallery</w:t>
            </w:r>
          </w:p>
        </w:tc>
        <w:tc>
          <w:tcPr>
            <w:tcW w:w="7407" w:type="dxa"/>
          </w:tcPr>
          <w:p w:rsidR="00000000" w:rsidRDefault="00785B4E">
            <w:pPr>
              <w:rPr>
                <w:lang w:val="fr-FR"/>
              </w:rPr>
            </w:pPr>
            <w:r>
              <w:rPr>
                <w:lang w:val="fr-FR"/>
              </w:rPr>
              <w:t>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3fa4f424-a3d8-4b7d-8f53-52679907a62a</w:t>
            </w:r>
          </w:p>
        </w:tc>
        <w:tc>
          <w:tcPr>
            <w:tcW w:w="7407" w:type="dxa"/>
            <w:shd w:val="clear" w:color="auto" w:fill="F2F2F2" w:themeFill="background1" w:themeFillShade="F2"/>
          </w:tcPr>
          <w:p w:rsidR="00000000" w:rsidRDefault="00785B4E">
            <w:pPr>
              <w:rPr>
                <w:noProof/>
              </w:rPr>
            </w:pPr>
            <w:r>
              <w:rPr>
                <w:noProof/>
              </w:rPr>
              <w:t>Brightcove Gallery</w:t>
            </w:r>
          </w:p>
        </w:tc>
        <w:tc>
          <w:tcPr>
            <w:tcW w:w="7407" w:type="dxa"/>
          </w:tcPr>
          <w:p w:rsidR="00000000" w:rsidRDefault="00785B4E">
            <w:pPr>
              <w:rPr>
                <w:lang w:val="fr-FR"/>
              </w:rPr>
            </w:pPr>
            <w:r>
              <w:rPr>
                <w:lang w:val="fr-FR"/>
              </w:rPr>
              <w:t>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7b867ecd-ff25-4cb1-a275-4d5baa6badbe</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Introduction </w:t>
            </w:r>
            <w:r>
              <w:rPr>
                <w:lang w:val="fr-FR"/>
              </w:rPr>
              <w:t>à</w:t>
            </w:r>
            <w:r>
              <w:rPr>
                <w:lang w:val="fr-FR"/>
              </w:rPr>
              <w:t xml:space="preserve"> la Gale</w:t>
            </w:r>
            <w:r>
              <w:rPr>
                <w:lang w:val="fr-FR"/>
              </w:rPr>
              <w:t>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b7b1a909-ea48-4401-82e1-e8ede2f69ac5</w:t>
            </w:r>
          </w:p>
        </w:tc>
        <w:tc>
          <w:tcPr>
            <w:tcW w:w="7407" w:type="dxa"/>
            <w:shd w:val="clear" w:color="auto" w:fill="F2F2F2" w:themeFill="background1" w:themeFillShade="F2"/>
          </w:tcPr>
          <w:p w:rsidR="00000000" w:rsidRDefault="00785B4E">
            <w:pPr>
              <w:rPr>
                <w:noProof/>
              </w:rPr>
            </w:pPr>
            <w:r>
              <w:rPr>
                <w:rStyle w:val="mqInternal"/>
                <w:noProof/>
              </w:rPr>
              <w:t>[1}</w:t>
            </w:r>
            <w:r>
              <w:rPr>
                <w:noProof/>
              </w:rPr>
              <w:t xml:space="preserve">https://university.brightcove.com/catalog/courses/504770 </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https://university.brightcove.com/catalog/courses/504770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d0582a25-f352-4515-bd10-cc652f11aedb</w:t>
            </w:r>
          </w:p>
        </w:tc>
        <w:tc>
          <w:tcPr>
            <w:tcW w:w="7407" w:type="dxa"/>
            <w:shd w:val="clear" w:color="auto" w:fill="F2F2F2" w:themeFill="background1" w:themeFillShade="F2"/>
          </w:tcPr>
          <w:p w:rsidR="00000000" w:rsidRDefault="00785B4E">
            <w:pPr>
              <w:rPr>
                <w:noProof/>
              </w:rPr>
            </w:pPr>
            <w:r>
              <w:rPr>
                <w:noProof/>
              </w:rPr>
              <w:t>This introductory course will provide you with an overview of Brightcove Gallery including the types of video experiences that you can create with it, and its settings.</w:t>
            </w:r>
          </w:p>
        </w:tc>
        <w:tc>
          <w:tcPr>
            <w:tcW w:w="7407" w:type="dxa"/>
          </w:tcPr>
          <w:p w:rsidR="00000000" w:rsidRDefault="00785B4E">
            <w:pPr>
              <w:rPr>
                <w:lang w:val="fr-FR"/>
              </w:rPr>
            </w:pPr>
            <w:r>
              <w:rPr>
                <w:lang w:val="fr-FR"/>
              </w:rPr>
              <w:t>Ce cours d'introduction vous donnera un aper</w:t>
            </w:r>
            <w:r>
              <w:rPr>
                <w:lang w:val="fr-FR"/>
              </w:rPr>
              <w:t>ç</w:t>
            </w:r>
            <w:r>
              <w:rPr>
                <w:lang w:val="fr-FR"/>
              </w:rPr>
              <w:t xml:space="preserve">u de la Galerie Brightcove, y compris les </w:t>
            </w:r>
            <w:r>
              <w:rPr>
                <w:lang w:val="fr-FR"/>
              </w:rPr>
              <w:t>types d'exp</w:t>
            </w:r>
            <w:r>
              <w:rPr>
                <w:lang w:val="fr-FR"/>
              </w:rPr>
              <w:t>é</w:t>
            </w:r>
            <w:r>
              <w:rPr>
                <w:lang w:val="fr-FR"/>
              </w:rPr>
              <w:t>riences vid</w:t>
            </w:r>
            <w:r>
              <w:rPr>
                <w:lang w:val="fr-FR"/>
              </w:rPr>
              <w:t>é</w:t>
            </w:r>
            <w:r>
              <w:rPr>
                <w:lang w:val="fr-FR"/>
              </w:rPr>
              <w:t>o que vous pouvez cr</w:t>
            </w:r>
            <w:r>
              <w:rPr>
                <w:lang w:val="fr-FR"/>
              </w:rPr>
              <w:t>é</w:t>
            </w:r>
            <w:r>
              <w:rPr>
                <w:lang w:val="fr-FR"/>
              </w:rPr>
              <w:t>er avec elle et ses param</w:t>
            </w:r>
            <w:r>
              <w:rPr>
                <w:lang w:val="fr-FR"/>
              </w:rPr>
              <w:t>è</w:t>
            </w:r>
            <w:r>
              <w:rPr>
                <w:lang w:val="fr-FR"/>
              </w:rPr>
              <w:t>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4ecef06b-3f1d-4c06-8790-bc41fe414560</w:t>
            </w:r>
          </w:p>
        </w:tc>
        <w:tc>
          <w:tcPr>
            <w:tcW w:w="7407" w:type="dxa"/>
            <w:shd w:val="clear" w:color="auto" w:fill="F2F2F2" w:themeFill="background1" w:themeFillShade="F2"/>
          </w:tcPr>
          <w:p w:rsidR="00000000" w:rsidRDefault="00785B4E">
            <w:pPr>
              <w:rPr>
                <w:noProof/>
              </w:rPr>
            </w:pPr>
            <w:r>
              <w:rPr>
                <w:noProof/>
              </w:rPr>
              <w:t>Prior to starting this course, we recommend completing our Introduction to Video Cloud course which is available in the catalog.</w:t>
            </w:r>
          </w:p>
        </w:tc>
        <w:tc>
          <w:tcPr>
            <w:tcW w:w="7407" w:type="dxa"/>
          </w:tcPr>
          <w:p w:rsidR="00000000" w:rsidRDefault="00785B4E">
            <w:pPr>
              <w:rPr>
                <w:lang w:val="fr-FR"/>
              </w:rPr>
            </w:pPr>
            <w:r>
              <w:rPr>
                <w:lang w:val="fr-FR"/>
              </w:rPr>
              <w:t>Avant de</w:t>
            </w:r>
            <w:r>
              <w:rPr>
                <w:lang w:val="fr-FR"/>
              </w:rPr>
              <w:t xml:space="preserve"> commencer ce cours, nous vous recommandons de suivre notre cours Introduction </w:t>
            </w:r>
            <w:r>
              <w:rPr>
                <w:lang w:val="fr-FR"/>
              </w:rPr>
              <w:t>à</w:t>
            </w:r>
            <w:r>
              <w:rPr>
                <w:lang w:val="fr-FR"/>
              </w:rPr>
              <w:t xml:space="preserve"> Video Cloud qui est disponible dans le 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432bb26b-59d5-4873-bfbe-8807c122b967</w:t>
            </w:r>
          </w:p>
        </w:tc>
        <w:tc>
          <w:tcPr>
            <w:tcW w:w="7407" w:type="dxa"/>
            <w:shd w:val="clear" w:color="auto" w:fill="F2F2F2" w:themeFill="background1" w:themeFillShade="F2"/>
          </w:tcPr>
          <w:p w:rsidR="00000000" w:rsidRDefault="00785B4E">
            <w:pPr>
              <w:rPr>
                <w:noProof/>
              </w:rPr>
            </w:pPr>
            <w:r>
              <w:rPr>
                <w:noProof/>
              </w:rPr>
              <w:t>After completing this course, you may be interested in our additional training on t</w:t>
            </w:r>
            <w:r>
              <w:rPr>
                <w:noProof/>
              </w:rPr>
              <w:t>he different types of experiences that you can build.</w:t>
            </w:r>
          </w:p>
        </w:tc>
        <w:tc>
          <w:tcPr>
            <w:tcW w:w="7407" w:type="dxa"/>
          </w:tcPr>
          <w:p w:rsidR="00000000" w:rsidRDefault="00785B4E">
            <w:pPr>
              <w:rPr>
                <w:lang w:val="fr-FR"/>
              </w:rPr>
            </w:pPr>
            <w:r>
              <w:rPr>
                <w:lang w:val="fr-FR"/>
              </w:rPr>
              <w:t>Apr</w:t>
            </w:r>
            <w:r>
              <w:rPr>
                <w:lang w:val="fr-FR"/>
              </w:rPr>
              <w:t>è</w:t>
            </w:r>
            <w:r>
              <w:rPr>
                <w:lang w:val="fr-FR"/>
              </w:rPr>
              <w:t>s avoir termin</w:t>
            </w:r>
            <w:r>
              <w:rPr>
                <w:lang w:val="fr-FR"/>
              </w:rPr>
              <w:t>é</w:t>
            </w:r>
            <w:r>
              <w:rPr>
                <w:lang w:val="fr-FR"/>
              </w:rPr>
              <w:t xml:space="preserve"> ce cours, vous pourriez </w:t>
            </w:r>
            <w:r>
              <w:rPr>
                <w:lang w:val="fr-FR"/>
              </w:rPr>
              <w:t>ê</w:t>
            </w:r>
            <w:r>
              <w:rPr>
                <w:lang w:val="fr-FR"/>
              </w:rPr>
              <w:t>tre int</w:t>
            </w:r>
            <w:r>
              <w:rPr>
                <w:lang w:val="fr-FR"/>
              </w:rPr>
              <w:t>é</w:t>
            </w:r>
            <w:r>
              <w:rPr>
                <w:lang w:val="fr-FR"/>
              </w:rPr>
              <w:t>ress</w:t>
            </w:r>
            <w:r>
              <w:rPr>
                <w:lang w:val="fr-FR"/>
              </w:rPr>
              <w:t>é</w:t>
            </w:r>
            <w:r>
              <w:rPr>
                <w:lang w:val="fr-FR"/>
              </w:rPr>
              <w:t xml:space="preserve"> par notre formation suppl</w:t>
            </w:r>
            <w:r>
              <w:rPr>
                <w:lang w:val="fr-FR"/>
              </w:rPr>
              <w:t>é</w:t>
            </w:r>
            <w:r>
              <w:rPr>
                <w:lang w:val="fr-FR"/>
              </w:rPr>
              <w:t>mentaire sur les diff</w:t>
            </w:r>
            <w:r>
              <w:rPr>
                <w:lang w:val="fr-FR"/>
              </w:rPr>
              <w:t>é</w:t>
            </w:r>
            <w:r>
              <w:rPr>
                <w:lang w:val="fr-FR"/>
              </w:rPr>
              <w:t>rents types d'exp</w:t>
            </w:r>
            <w:r>
              <w:rPr>
                <w:lang w:val="fr-FR"/>
              </w:rPr>
              <w:t>é</w:t>
            </w:r>
            <w:r>
              <w:rPr>
                <w:lang w:val="fr-FR"/>
              </w:rPr>
              <w:t>riences que vous pouvez construire.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e8d21f6d-de4a-43b0-b3da-c096144b9ad4</w:t>
            </w:r>
          </w:p>
        </w:tc>
        <w:tc>
          <w:tcPr>
            <w:tcW w:w="7407" w:type="dxa"/>
            <w:shd w:val="clear" w:color="auto" w:fill="F2F2F2" w:themeFill="background1" w:themeFillShade="F2"/>
          </w:tcPr>
          <w:p w:rsidR="00000000" w:rsidRDefault="00785B4E">
            <w:pPr>
              <w:rPr>
                <w:noProof/>
              </w:rPr>
            </w:pPr>
            <w:r>
              <w:rPr>
                <w:noProof/>
              </w:rPr>
              <w:t xml:space="preserve">You can find </w:t>
            </w:r>
            <w:r>
              <w:rPr>
                <w:rStyle w:val="mqInternal"/>
                <w:noProof/>
              </w:rPr>
              <w:t>[1}</w:t>
            </w:r>
            <w:r>
              <w:rPr>
                <w:noProof/>
              </w:rPr>
              <w:t>Building In-Page Experiences Using Gallery</w:t>
            </w:r>
            <w:r>
              <w:rPr>
                <w:rStyle w:val="mqInternal"/>
                <w:noProof/>
              </w:rPr>
              <w:t>{2]</w:t>
            </w:r>
            <w:r>
              <w:rPr>
                <w:noProof/>
              </w:rPr>
              <w:t xml:space="preserve"> and </w:t>
            </w:r>
            <w:r>
              <w:rPr>
                <w:rStyle w:val="mqInternal"/>
                <w:noProof/>
              </w:rPr>
              <w:t>[3}</w:t>
            </w:r>
            <w:r>
              <w:rPr>
                <w:noProof/>
              </w:rPr>
              <w:t>Building Portal Experiences Using Gallery</w:t>
            </w:r>
            <w:r>
              <w:rPr>
                <w:rStyle w:val="mqInternal"/>
                <w:noProof/>
              </w:rPr>
              <w:t>{2]</w:t>
            </w:r>
            <w:r>
              <w:rPr>
                <w:noProof/>
              </w:rPr>
              <w:t xml:space="preserve"> in our catalog as well!</w:t>
            </w:r>
          </w:p>
        </w:tc>
        <w:tc>
          <w:tcPr>
            <w:tcW w:w="7407" w:type="dxa"/>
          </w:tcPr>
          <w:p w:rsidR="00000000" w:rsidRDefault="00785B4E">
            <w:pPr>
              <w:rPr>
                <w:lang w:val="fr-FR"/>
              </w:rPr>
            </w:pPr>
            <w:r>
              <w:rPr>
                <w:lang w:val="fr-FR"/>
              </w:rPr>
              <w:t xml:space="preserve">Vous pouvez </w:t>
            </w:r>
            <w:r>
              <w:rPr>
                <w:lang w:val="fr-FR"/>
              </w:rPr>
              <w:t>é</w:t>
            </w:r>
            <w:r>
              <w:rPr>
                <w:lang w:val="fr-FR"/>
              </w:rPr>
              <w:t xml:space="preserve">galement trouver la </w:t>
            </w: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la galerie</w:t>
            </w:r>
            <w:r>
              <w:rPr>
                <w:rStyle w:val="mqInternal"/>
                <w:noProof/>
                <w:lang w:val="fr-FR"/>
              </w:rPr>
              <w:t>{2]</w:t>
            </w:r>
            <w:r>
              <w:rPr>
                <w:lang w:val="fr-FR"/>
              </w:rPr>
              <w:t xml:space="preserve"> et de la </w:t>
            </w:r>
            <w:r>
              <w:rPr>
                <w:rStyle w:val="mqInternal"/>
                <w:noProof/>
                <w:lang w:val="fr-FR"/>
              </w:rPr>
              <w:t>[3}</w:t>
            </w:r>
            <w:r>
              <w:rPr>
                <w:lang w:val="fr-FR"/>
              </w:rPr>
              <w:t>cr</w:t>
            </w:r>
            <w:r>
              <w:rPr>
                <w:lang w:val="fr-FR"/>
              </w:rPr>
              <w:t>é</w:t>
            </w:r>
            <w:r>
              <w:rPr>
                <w:lang w:val="fr-FR"/>
              </w:rPr>
              <w:t>ation d'exp</w:t>
            </w:r>
            <w:r>
              <w:rPr>
                <w:lang w:val="fr-FR"/>
              </w:rPr>
              <w:t>é</w:t>
            </w:r>
            <w:r>
              <w:rPr>
                <w:lang w:val="fr-FR"/>
              </w:rPr>
              <w:t xml:space="preserve">riences de portail </w:t>
            </w:r>
            <w:r>
              <w:rPr>
                <w:lang w:val="fr-FR"/>
              </w:rPr>
              <w:t>à</w:t>
            </w:r>
            <w:r>
              <w:rPr>
                <w:lang w:val="fr-FR"/>
              </w:rPr>
              <w:t xml:space="preserve"> l'aide de la Galerie</w:t>
            </w:r>
            <w:r>
              <w:rPr>
                <w:rStyle w:val="mqInternal"/>
                <w:noProof/>
                <w:lang w:val="fr-FR"/>
              </w:rPr>
              <w:t>{2]</w:t>
            </w:r>
            <w:r>
              <w:rPr>
                <w:lang w:val="fr-FR"/>
              </w:rPr>
              <w:t xml:space="preserve"> dans notre catalogue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218ddb37-c5e5-4dcd-8f56-95b057587683</w:t>
            </w:r>
          </w:p>
        </w:tc>
        <w:tc>
          <w:tcPr>
            <w:tcW w:w="7407" w:type="dxa"/>
            <w:shd w:val="clear" w:color="auto" w:fill="F2F2F2" w:themeFill="background1" w:themeFillShade="F2"/>
          </w:tcPr>
          <w:p w:rsidR="00000000" w:rsidRDefault="00785B4E">
            <w:pPr>
              <w:rPr>
                <w:noProof/>
              </w:rPr>
            </w:pPr>
            <w:r>
              <w:rPr>
                <w:noProof/>
              </w:rPr>
              <w:t>Building Portal Experiences using Gallery</w:t>
            </w:r>
          </w:p>
        </w:tc>
        <w:tc>
          <w:tcPr>
            <w:tcW w:w="7407" w:type="dxa"/>
          </w:tcPr>
          <w:p w:rsidR="00000000" w:rsidRDefault="00785B4E">
            <w:pPr>
              <w:rPr>
                <w:lang w:val="fr-FR"/>
              </w:rPr>
            </w:pPr>
            <w:r>
              <w:rPr>
                <w:lang w:val="fr-FR"/>
              </w:rPr>
              <w:t>Cr</w:t>
            </w:r>
            <w:r>
              <w:rPr>
                <w:lang w:val="fr-FR"/>
              </w:rPr>
              <w:t>é</w:t>
            </w:r>
            <w:r>
              <w:rPr>
                <w:lang w:val="fr-FR"/>
              </w:rPr>
              <w:t>ation d'exp</w:t>
            </w:r>
            <w:r>
              <w:rPr>
                <w:lang w:val="fr-FR"/>
              </w:rPr>
              <w:t>é</w:t>
            </w:r>
            <w:r>
              <w:rPr>
                <w:lang w:val="fr-FR"/>
              </w:rPr>
              <w:t>riences de portail avec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e7922c2e-bc1e-44be-ab2e-2c48fba5f7ab</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Portal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 avec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1ff22ddf-c413-48cc-9437-54bac433176a</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https://university.brightcove.com/catalog/courses/504795</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w:t>
            </w:r>
            <w:r>
              <w:rPr>
                <w:lang w:val="fr-FR"/>
              </w:rPr>
              <w:t>504795</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bc8c73e9-83f6-4b39-9570-0e033758169a</w:t>
            </w:r>
          </w:p>
        </w:tc>
        <w:tc>
          <w:tcPr>
            <w:tcW w:w="7407" w:type="dxa"/>
            <w:shd w:val="clear" w:color="auto" w:fill="F2F2F2" w:themeFill="background1" w:themeFillShade="F2"/>
          </w:tcPr>
          <w:p w:rsidR="00000000" w:rsidRDefault="00785B4E">
            <w:pPr>
              <w:rPr>
                <w:noProof/>
              </w:rPr>
            </w:pPr>
            <w:r>
              <w:rPr>
                <w:noProof/>
              </w:rPr>
              <w:t>In this course, we will walk you through the process of creating, customizing, and publishing a Gallery Portal experience.</w:t>
            </w:r>
          </w:p>
        </w:tc>
        <w:tc>
          <w:tcPr>
            <w:tcW w:w="7407" w:type="dxa"/>
          </w:tcPr>
          <w:p w:rsidR="00000000" w:rsidRDefault="00785B4E">
            <w:pPr>
              <w:rPr>
                <w:lang w:val="fr-FR"/>
              </w:rPr>
            </w:pPr>
            <w:r>
              <w:rPr>
                <w:lang w:val="fr-FR"/>
              </w:rPr>
              <w:t>Dans ce cours, nous vous informerons tout au long du processus de cr</w:t>
            </w:r>
            <w:r>
              <w:rPr>
                <w:lang w:val="fr-FR"/>
              </w:rPr>
              <w:t>é</w:t>
            </w:r>
            <w:r>
              <w:rPr>
                <w:lang w:val="fr-FR"/>
              </w:rPr>
              <w:t>ation, de pe</w:t>
            </w:r>
            <w:r>
              <w:rPr>
                <w:lang w:val="fr-FR"/>
              </w:rPr>
              <w:t>rsonnalisation et de publication d'une exp</w:t>
            </w:r>
            <w:r>
              <w:rPr>
                <w:lang w:val="fr-FR"/>
              </w:rPr>
              <w:t>é</w:t>
            </w:r>
            <w:r>
              <w:rPr>
                <w:lang w:val="fr-FR"/>
              </w:rPr>
              <w:t>rience Gallery Portal.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dc4d90a1-3c3a-4137-9cc5-6e47a95c6eb1</w:t>
            </w:r>
          </w:p>
        </w:tc>
        <w:tc>
          <w:tcPr>
            <w:tcW w:w="7407" w:type="dxa"/>
            <w:shd w:val="clear" w:color="auto" w:fill="F2F2F2" w:themeFill="background1" w:themeFillShade="F2"/>
          </w:tcPr>
          <w:p w:rsidR="00000000" w:rsidRDefault="00785B4E">
            <w:pPr>
              <w:rPr>
                <w:noProof/>
              </w:rPr>
            </w:pPr>
            <w:r>
              <w:rPr>
                <w:noProof/>
              </w:rPr>
              <w:t>You will learn about the Gallery settings, how to create a new experience, add videos to a site, customize the site properties, and how to preview a</w:t>
            </w:r>
            <w:r>
              <w:rPr>
                <w:noProof/>
              </w:rPr>
              <w:t>nd publish a Portal experience.</w:t>
            </w:r>
          </w:p>
        </w:tc>
        <w:tc>
          <w:tcPr>
            <w:tcW w:w="7407" w:type="dxa"/>
          </w:tcPr>
          <w:p w:rsidR="00000000" w:rsidRDefault="00785B4E">
            <w:pPr>
              <w:rPr>
                <w:lang w:val="fr-FR"/>
              </w:rPr>
            </w:pPr>
            <w:r>
              <w:rPr>
                <w:lang w:val="fr-FR"/>
              </w:rPr>
              <w:t>Vous d</w:t>
            </w:r>
            <w:r>
              <w:rPr>
                <w:lang w:val="fr-FR"/>
              </w:rPr>
              <w:t>é</w:t>
            </w:r>
            <w:r>
              <w:rPr>
                <w:lang w:val="fr-FR"/>
              </w:rPr>
              <w:t>couvrirez les param</w:t>
            </w:r>
            <w:r>
              <w:rPr>
                <w:lang w:val="fr-FR"/>
              </w:rPr>
              <w:t>è</w:t>
            </w:r>
            <w:r>
              <w:rPr>
                <w:lang w:val="fr-FR"/>
              </w:rPr>
              <w:t>tres de la Galerie, comment cr</w:t>
            </w:r>
            <w:r>
              <w:rPr>
                <w:lang w:val="fr-FR"/>
              </w:rPr>
              <w:t>é</w:t>
            </w:r>
            <w:r>
              <w:rPr>
                <w:lang w:val="fr-FR"/>
              </w:rPr>
              <w:t>er une nouvelle exp</w:t>
            </w:r>
            <w:r>
              <w:rPr>
                <w:lang w:val="fr-FR"/>
              </w:rPr>
              <w:t>é</w:t>
            </w:r>
            <w:r>
              <w:rPr>
                <w:lang w:val="fr-FR"/>
              </w:rPr>
              <w:t>rience, ajouter des vid</w:t>
            </w:r>
            <w:r>
              <w:rPr>
                <w:lang w:val="fr-FR"/>
              </w:rPr>
              <w:t>é</w:t>
            </w:r>
            <w:r>
              <w:rPr>
                <w:lang w:val="fr-FR"/>
              </w:rPr>
              <w:t xml:space="preserve">os </w:t>
            </w:r>
            <w:r>
              <w:rPr>
                <w:lang w:val="fr-FR"/>
              </w:rPr>
              <w:t>à</w:t>
            </w:r>
            <w:r>
              <w:rPr>
                <w:lang w:val="fr-FR"/>
              </w:rPr>
              <w:t xml:space="preserve"> un site, personnaliser les propri</w:t>
            </w:r>
            <w:r>
              <w:rPr>
                <w:lang w:val="fr-FR"/>
              </w:rPr>
              <w:t>é</w:t>
            </w:r>
            <w:r>
              <w:rPr>
                <w:lang w:val="fr-FR"/>
              </w:rPr>
              <w:t>t</w:t>
            </w:r>
            <w:r>
              <w:rPr>
                <w:lang w:val="fr-FR"/>
              </w:rPr>
              <w:t>é</w:t>
            </w:r>
            <w:r>
              <w:rPr>
                <w:lang w:val="fr-FR"/>
              </w:rPr>
              <w:t>s du site et comment pr</w:t>
            </w:r>
            <w:r>
              <w:rPr>
                <w:lang w:val="fr-FR"/>
              </w:rPr>
              <w:t>é</w:t>
            </w:r>
            <w:r>
              <w:rPr>
                <w:lang w:val="fr-FR"/>
              </w:rPr>
              <w:t>visualiser et publier une exp</w:t>
            </w:r>
            <w:r>
              <w:rPr>
                <w:lang w:val="fr-FR"/>
              </w:rPr>
              <w:t>é</w:t>
            </w:r>
            <w:r>
              <w:rPr>
                <w:lang w:val="fr-FR"/>
              </w:rPr>
              <w:t>rience de portail.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a97164e6-c1ca-44e9-911f-9b66ac8c1923</w:t>
            </w:r>
          </w:p>
        </w:tc>
        <w:tc>
          <w:tcPr>
            <w:tcW w:w="7407" w:type="dxa"/>
            <w:shd w:val="clear" w:color="auto" w:fill="F2F2F2" w:themeFill="background1" w:themeFillShade="F2"/>
          </w:tcPr>
          <w:p w:rsidR="00000000" w:rsidRDefault="00785B4E">
            <w:pPr>
              <w:rPr>
                <w:noProof/>
              </w:rPr>
            </w:pPr>
            <w:r>
              <w:rPr>
                <w:noProof/>
              </w:rPr>
              <w:t>We recommend that you have a working knowledge of Video Cloud before starting this course.</w:t>
            </w:r>
          </w:p>
        </w:tc>
        <w:tc>
          <w:tcPr>
            <w:tcW w:w="7407" w:type="dxa"/>
          </w:tcPr>
          <w:p w:rsidR="00000000" w:rsidRDefault="00785B4E">
            <w:pPr>
              <w:rPr>
                <w:lang w:val="fr-FR"/>
              </w:rPr>
            </w:pPr>
            <w:r>
              <w:rPr>
                <w:lang w:val="fr-FR"/>
              </w:rPr>
              <w:t>Nous vous recommandons d'avoir une connaissance pratique de Video Cloud avant de commencer ce cours.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350839b9-1c78-4190-868</w:t>
            </w:r>
            <w:r>
              <w:rPr>
                <w:noProof/>
                <w:sz w:val="2"/>
              </w:rPr>
              <w:t>e-5ac2f68d327d</w:t>
            </w:r>
          </w:p>
        </w:tc>
        <w:tc>
          <w:tcPr>
            <w:tcW w:w="7407" w:type="dxa"/>
            <w:shd w:val="clear" w:color="auto" w:fill="F2F2F2" w:themeFill="background1" w:themeFillShade="F2"/>
          </w:tcPr>
          <w:p w:rsidR="00000000" w:rsidRDefault="00785B4E">
            <w:pPr>
              <w:rPr>
                <w:noProof/>
              </w:rPr>
            </w:pPr>
            <w:r>
              <w:rPr>
                <w:noProof/>
              </w:rPr>
              <w:t>In the catalog, you can find our Introduction to Video Cloud course that will give you a good foundation prior to starting this.</w:t>
            </w:r>
          </w:p>
        </w:tc>
        <w:tc>
          <w:tcPr>
            <w:tcW w:w="7407" w:type="dxa"/>
          </w:tcPr>
          <w:p w:rsidR="00000000" w:rsidRDefault="00785B4E">
            <w:pPr>
              <w:rPr>
                <w:lang w:val="fr-FR"/>
              </w:rPr>
            </w:pPr>
            <w:r>
              <w:rPr>
                <w:lang w:val="fr-FR"/>
              </w:rPr>
              <w:t xml:space="preserve">Dans le catalogue, vous trouverez notre cours Introduction </w:t>
            </w:r>
            <w:r>
              <w:rPr>
                <w:lang w:val="fr-FR"/>
              </w:rPr>
              <w:t>à</w:t>
            </w:r>
            <w:r>
              <w:rPr>
                <w:lang w:val="fr-FR"/>
              </w:rPr>
              <w:t xml:space="preserve"> Video Cloud qui vous donnera une bonne base avant d</w:t>
            </w:r>
            <w:r>
              <w:rPr>
                <w:lang w:val="fr-FR"/>
              </w:rPr>
              <w:t>e commencer cela.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7cc73393-6e04-40b8-a09a-525aa59a8491</w:t>
            </w:r>
          </w:p>
        </w:tc>
        <w:tc>
          <w:tcPr>
            <w:tcW w:w="7407" w:type="dxa"/>
            <w:shd w:val="clear" w:color="auto" w:fill="F2F2F2" w:themeFill="background1" w:themeFillShade="F2"/>
          </w:tcPr>
          <w:p w:rsidR="00000000" w:rsidRDefault="00785B4E">
            <w:pPr>
              <w:rPr>
                <w:noProof/>
              </w:rPr>
            </w:pPr>
            <w:r>
              <w:rPr>
                <w:noProof/>
              </w:rPr>
              <w:t>We'd also recommend going through our short Introduction to Gallery course if you would like an overview of what's possible with Gallery.</w:t>
            </w:r>
          </w:p>
        </w:tc>
        <w:tc>
          <w:tcPr>
            <w:tcW w:w="7407" w:type="dxa"/>
          </w:tcPr>
          <w:p w:rsidR="00000000" w:rsidRDefault="00785B4E">
            <w:pPr>
              <w:rPr>
                <w:lang w:val="fr-FR"/>
              </w:rPr>
            </w:pPr>
            <w:r>
              <w:rPr>
                <w:lang w:val="fr-FR"/>
              </w:rPr>
              <w:t xml:space="preserve">Nous vous recommandons </w:t>
            </w:r>
            <w:r>
              <w:rPr>
                <w:lang w:val="fr-FR"/>
              </w:rPr>
              <w:t>é</w:t>
            </w:r>
            <w:r>
              <w:rPr>
                <w:lang w:val="fr-FR"/>
              </w:rPr>
              <w:t>galement de suivre notre court cou</w:t>
            </w:r>
            <w:r>
              <w:rPr>
                <w:lang w:val="fr-FR"/>
              </w:rPr>
              <w:t xml:space="preserve">rs Introduction </w:t>
            </w:r>
            <w:r>
              <w:rPr>
                <w:lang w:val="fr-FR"/>
              </w:rPr>
              <w:t>à</w:t>
            </w:r>
            <w:r>
              <w:rPr>
                <w:lang w:val="fr-FR"/>
              </w:rPr>
              <w:t xml:space="preserve"> la Galerie si vous souhaitez avoir un aper</w:t>
            </w:r>
            <w:r>
              <w:rPr>
                <w:lang w:val="fr-FR"/>
              </w:rPr>
              <w:t>ç</w:t>
            </w:r>
            <w:r>
              <w:rPr>
                <w:lang w:val="fr-FR"/>
              </w:rPr>
              <w:t>u de ce qui est possible avec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a68c2b9d-d521-4f14-ad8c-5304242ba869</w:t>
            </w:r>
          </w:p>
        </w:tc>
        <w:tc>
          <w:tcPr>
            <w:tcW w:w="7407" w:type="dxa"/>
            <w:shd w:val="clear" w:color="auto" w:fill="F2F2F2" w:themeFill="background1" w:themeFillShade="F2"/>
          </w:tcPr>
          <w:p w:rsidR="00000000" w:rsidRDefault="00785B4E">
            <w:pPr>
              <w:rPr>
                <w:noProof/>
              </w:rPr>
            </w:pPr>
            <w:r>
              <w:rPr>
                <w:noProof/>
              </w:rPr>
              <w:t>Building In-Page Experiences Using Gallery</w:t>
            </w:r>
          </w:p>
        </w:tc>
        <w:tc>
          <w:tcPr>
            <w:tcW w:w="7407" w:type="dxa"/>
          </w:tcPr>
          <w:p w:rsidR="00000000" w:rsidRDefault="00785B4E">
            <w:pPr>
              <w:rPr>
                <w:lang w:val="fr-FR"/>
              </w:rPr>
            </w:pP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a2b85683-1e24-4</w:t>
            </w:r>
            <w:r>
              <w:rPr>
                <w:noProof/>
                <w:sz w:val="2"/>
              </w:rPr>
              <w:t>c84-a16a-f001911e5710</w:t>
            </w:r>
          </w:p>
        </w:tc>
        <w:tc>
          <w:tcPr>
            <w:tcW w:w="7407" w:type="dxa"/>
            <w:shd w:val="clear" w:color="auto" w:fill="F2F2F2" w:themeFill="background1" w:themeFillShade="F2"/>
          </w:tcPr>
          <w:p w:rsidR="00000000" w:rsidRDefault="00785B4E">
            <w:pPr>
              <w:rPr>
                <w:noProof/>
              </w:rPr>
            </w:pPr>
            <w:r>
              <w:rPr>
                <w:rStyle w:val="mqInternal"/>
                <w:noProof/>
              </w:rPr>
              <w:t>[1}</w:t>
            </w:r>
            <w:r>
              <w:rPr>
                <w:noProof/>
              </w:rPr>
              <w:t>Building In-Page Experiences Using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 xml:space="preserve">riences en page </w:t>
            </w:r>
            <w:r>
              <w:rPr>
                <w:lang w:val="fr-FR"/>
              </w:rPr>
              <w:t>à</w:t>
            </w:r>
            <w:r>
              <w:rPr>
                <w:lang w:val="fr-FR"/>
              </w:rPr>
              <w:t xml:space="preserve"> l'aide de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ea293bb0-17ea-4240-9a36-829b07ebddff</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https://university.brightcove.com/catalog/courses/504717</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https://university.brightcove.com/catalog/courses/504717</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85 </w:t>
            </w:r>
            <w:r>
              <w:rPr>
                <w:noProof/>
                <w:sz w:val="16"/>
              </w:rPr>
              <w:br/>
            </w:r>
            <w:r>
              <w:rPr>
                <w:noProof/>
                <w:sz w:val="2"/>
              </w:rPr>
              <w:t>ade8f74c-165e-4a2b-97c4-10cceb8c6f88</w:t>
            </w:r>
          </w:p>
        </w:tc>
        <w:tc>
          <w:tcPr>
            <w:tcW w:w="7407" w:type="dxa"/>
            <w:shd w:val="clear" w:color="auto" w:fill="F2F2F2" w:themeFill="background1" w:themeFillShade="F2"/>
          </w:tcPr>
          <w:p w:rsidR="00000000" w:rsidRDefault="00785B4E">
            <w:pPr>
              <w:rPr>
                <w:noProof/>
              </w:rPr>
            </w:pPr>
            <w:r>
              <w:rPr>
                <w:noProof/>
              </w:rPr>
              <w:t>This course was designed for publishers who are new to Gallery.</w:t>
            </w:r>
          </w:p>
        </w:tc>
        <w:tc>
          <w:tcPr>
            <w:tcW w:w="7407" w:type="dxa"/>
          </w:tcPr>
          <w:p w:rsidR="00000000" w:rsidRDefault="00785B4E">
            <w:pPr>
              <w:rPr>
                <w:lang w:val="fr-FR"/>
              </w:rPr>
            </w:pPr>
            <w:r>
              <w:rPr>
                <w:lang w:val="fr-FR"/>
              </w:rPr>
              <w:t xml:space="preserve">Ce cours a </w:t>
            </w:r>
            <w:r>
              <w:rPr>
                <w:lang w:val="fr-FR"/>
              </w:rPr>
              <w:t>é</w:t>
            </w:r>
            <w:r>
              <w:rPr>
                <w:lang w:val="fr-FR"/>
              </w:rPr>
              <w:t>t</w:t>
            </w:r>
            <w:r>
              <w:rPr>
                <w:lang w:val="fr-FR"/>
              </w:rPr>
              <w:t>é</w:t>
            </w:r>
            <w:r>
              <w:rPr>
                <w:lang w:val="fr-FR"/>
              </w:rPr>
              <w:t xml:space="preserve"> con</w:t>
            </w:r>
            <w:r>
              <w:rPr>
                <w:lang w:val="fr-FR"/>
              </w:rPr>
              <w:t>ç</w:t>
            </w:r>
            <w:r>
              <w:rPr>
                <w:lang w:val="fr-FR"/>
              </w:rPr>
              <w:t xml:space="preserve">u pour les </w:t>
            </w:r>
            <w:r>
              <w:rPr>
                <w:lang w:val="fr-FR"/>
              </w:rPr>
              <w:t>é</w:t>
            </w:r>
            <w:r>
              <w:rPr>
                <w:lang w:val="fr-FR"/>
              </w:rPr>
              <w:t>diteurs qui sont nouveaux dans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f4a546a2-258b-</w:t>
            </w:r>
            <w:r>
              <w:rPr>
                <w:noProof/>
                <w:sz w:val="2"/>
              </w:rPr>
              <w:t>49b8-a540-41a7f17dba8b</w:t>
            </w:r>
          </w:p>
        </w:tc>
        <w:tc>
          <w:tcPr>
            <w:tcW w:w="7407" w:type="dxa"/>
            <w:shd w:val="clear" w:color="auto" w:fill="F2F2F2" w:themeFill="background1" w:themeFillShade="F2"/>
          </w:tcPr>
          <w:p w:rsidR="00000000" w:rsidRDefault="00785B4E">
            <w:pPr>
              <w:rPr>
                <w:noProof/>
              </w:rPr>
            </w:pPr>
            <w:r>
              <w:rPr>
                <w:noProof/>
              </w:rPr>
              <w:t>We recommend that you have a working knowledge of Video Cloud before taking this course.</w:t>
            </w:r>
          </w:p>
        </w:tc>
        <w:tc>
          <w:tcPr>
            <w:tcW w:w="7407" w:type="dxa"/>
          </w:tcPr>
          <w:p w:rsidR="00000000" w:rsidRDefault="00785B4E">
            <w:pPr>
              <w:rPr>
                <w:lang w:val="fr-FR"/>
              </w:rPr>
            </w:pPr>
            <w:r>
              <w:rPr>
                <w:lang w:val="fr-FR"/>
              </w:rPr>
              <w:t>Nous vous recommandons d'avoir une connaissance pratique de Video Cloud avant de suivre ce cours.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e41ee1da-0edc-4bc1-8baa-c6c645cdb9c8</w:t>
            </w:r>
          </w:p>
        </w:tc>
        <w:tc>
          <w:tcPr>
            <w:tcW w:w="7407" w:type="dxa"/>
            <w:shd w:val="clear" w:color="auto" w:fill="F2F2F2" w:themeFill="background1" w:themeFillShade="F2"/>
          </w:tcPr>
          <w:p w:rsidR="00000000" w:rsidRDefault="00785B4E">
            <w:pPr>
              <w:rPr>
                <w:noProof/>
              </w:rPr>
            </w:pPr>
            <w:r>
              <w:rPr>
                <w:noProof/>
              </w:rPr>
              <w:t>Take</w:t>
            </w:r>
            <w:r>
              <w:rPr>
                <w:noProof/>
              </w:rPr>
              <w:t xml:space="preserve"> the Introduction to Video Cloud course before getting started.</w:t>
            </w:r>
          </w:p>
        </w:tc>
        <w:tc>
          <w:tcPr>
            <w:tcW w:w="7407" w:type="dxa"/>
          </w:tcPr>
          <w:p w:rsidR="00000000" w:rsidRDefault="00785B4E">
            <w:pPr>
              <w:rPr>
                <w:lang w:val="fr-FR"/>
              </w:rPr>
            </w:pPr>
            <w:r>
              <w:rPr>
                <w:lang w:val="fr-FR"/>
              </w:rPr>
              <w:t xml:space="preserve">Prenez le cours Introduction </w:t>
            </w:r>
            <w:r>
              <w:rPr>
                <w:lang w:val="fr-FR"/>
              </w:rPr>
              <w:t>à</w:t>
            </w:r>
            <w:r>
              <w:rPr>
                <w:lang w:val="fr-FR"/>
              </w:rPr>
              <w:t xml:space="preserve"> Video Cloud avant de commencer.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cd7f90ee-449c-4390-a9f3-94c9c1a6036e</w:t>
            </w:r>
          </w:p>
        </w:tc>
        <w:tc>
          <w:tcPr>
            <w:tcW w:w="7407" w:type="dxa"/>
            <w:shd w:val="clear" w:color="auto" w:fill="F2F2F2" w:themeFill="background1" w:themeFillShade="F2"/>
          </w:tcPr>
          <w:p w:rsidR="00000000" w:rsidRDefault="00785B4E">
            <w:pPr>
              <w:rPr>
                <w:noProof/>
              </w:rPr>
            </w:pPr>
            <w:r>
              <w:rPr>
                <w:noProof/>
              </w:rPr>
              <w:t>Advertising</w:t>
            </w:r>
          </w:p>
        </w:tc>
        <w:tc>
          <w:tcPr>
            <w:tcW w:w="7407" w:type="dxa"/>
          </w:tcPr>
          <w:p w:rsidR="00000000" w:rsidRDefault="00785B4E">
            <w:pPr>
              <w:rPr>
                <w:lang w:val="fr-FR"/>
              </w:rPr>
            </w:pPr>
            <w:r>
              <w:rPr>
                <w:lang w:val="fr-FR"/>
              </w:rPr>
              <w:t>Advertising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05f40596-7bd0-4566-b386-f101b4362ae1</w:t>
            </w:r>
          </w:p>
        </w:tc>
        <w:tc>
          <w:tcPr>
            <w:tcW w:w="7407" w:type="dxa"/>
            <w:shd w:val="clear" w:color="auto" w:fill="F2F2F2" w:themeFill="background1" w:themeFillShade="F2"/>
          </w:tcPr>
          <w:p w:rsidR="00000000" w:rsidRDefault="00785B4E">
            <w:pPr>
              <w:rPr>
                <w:noProof/>
              </w:rPr>
            </w:pPr>
            <w:r>
              <w:rPr>
                <w:noProof/>
              </w:rPr>
              <w:t>Advertising</w:t>
            </w:r>
          </w:p>
        </w:tc>
        <w:tc>
          <w:tcPr>
            <w:tcW w:w="7407" w:type="dxa"/>
          </w:tcPr>
          <w:p w:rsidR="00000000" w:rsidRDefault="00785B4E">
            <w:pPr>
              <w:rPr>
                <w:lang w:val="fr-FR"/>
              </w:rPr>
            </w:pPr>
            <w:r>
              <w:rPr>
                <w:lang w:val="fr-FR"/>
              </w:rPr>
              <w:t>Advertising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2c18cb08-a511-4b3a-8cc2-be9945306408</w:t>
            </w:r>
          </w:p>
        </w:tc>
        <w:tc>
          <w:tcPr>
            <w:tcW w:w="7407" w:type="dxa"/>
            <w:shd w:val="clear" w:color="auto" w:fill="F2F2F2" w:themeFill="background1" w:themeFillShade="F2"/>
          </w:tcPr>
          <w:p w:rsidR="00000000" w:rsidRDefault="00785B4E">
            <w:pPr>
              <w:rPr>
                <w:noProof/>
              </w:rPr>
            </w:pPr>
            <w:r>
              <w:rPr>
                <w:noProof/>
              </w:rPr>
              <w:t>Advertising with Brightcove: Google IMA3</w:t>
            </w:r>
          </w:p>
        </w:tc>
        <w:tc>
          <w:tcPr>
            <w:tcW w:w="7407" w:type="dxa"/>
          </w:tcPr>
          <w:p w:rsidR="00000000" w:rsidRDefault="00785B4E">
            <w:pPr>
              <w:rPr>
                <w:lang w:val="fr-FR"/>
              </w:rPr>
            </w:pPr>
            <w:r>
              <w:rPr>
                <w:lang w:val="fr-FR"/>
              </w:rPr>
              <w:t>Publicit</w:t>
            </w:r>
            <w:r>
              <w:rPr>
                <w:lang w:val="fr-FR"/>
              </w:rPr>
              <w:t>é</w:t>
            </w:r>
            <w:r>
              <w:rPr>
                <w:lang w:val="fr-FR"/>
              </w:rPr>
              <w:t xml:space="preserve"> avec Brightcove : Google IMA3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d1dd7334-ebf1-4b5b-86b0-0aca1d050cac</w:t>
            </w:r>
          </w:p>
        </w:tc>
        <w:tc>
          <w:tcPr>
            <w:tcW w:w="7407" w:type="dxa"/>
            <w:shd w:val="clear" w:color="auto" w:fill="F2F2F2" w:themeFill="background1" w:themeFillShade="F2"/>
          </w:tcPr>
          <w:p w:rsidR="00000000" w:rsidRDefault="00785B4E">
            <w:pPr>
              <w:rPr>
                <w:noProof/>
              </w:rPr>
            </w:pPr>
            <w:r>
              <w:rPr>
                <w:rStyle w:val="mqInternal"/>
                <w:noProof/>
              </w:rPr>
              <w:t>[1}</w:t>
            </w:r>
            <w:r>
              <w:rPr>
                <w:noProof/>
              </w:rPr>
              <w:t>Advertising with Brightcove:</w:t>
            </w:r>
          </w:p>
        </w:tc>
        <w:tc>
          <w:tcPr>
            <w:tcW w:w="7407" w:type="dxa"/>
          </w:tcPr>
          <w:p w:rsidR="00000000" w:rsidRDefault="00785B4E">
            <w:pPr>
              <w:rPr>
                <w:lang w:val="fr-FR"/>
              </w:rPr>
            </w:pPr>
            <w:r>
              <w:rPr>
                <w:rStyle w:val="mqInternal"/>
                <w:noProof/>
                <w:lang w:val="fr-FR"/>
              </w:rPr>
              <w:t>[1}</w:t>
            </w:r>
            <w:r>
              <w:rPr>
                <w:lang w:val="fr-FR"/>
              </w:rPr>
              <w:t>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93 </w:t>
            </w:r>
            <w:r>
              <w:rPr>
                <w:noProof/>
                <w:sz w:val="16"/>
              </w:rPr>
              <w:br/>
            </w:r>
            <w:r>
              <w:rPr>
                <w:noProof/>
                <w:sz w:val="2"/>
              </w:rPr>
              <w:t>c079c296-ec</w:t>
            </w:r>
            <w:r>
              <w:rPr>
                <w:noProof/>
                <w:sz w:val="2"/>
              </w:rPr>
              <w:t>d4-4a43-9057-46e10c79c3fc</w:t>
            </w:r>
          </w:p>
        </w:tc>
        <w:tc>
          <w:tcPr>
            <w:tcW w:w="7407" w:type="dxa"/>
            <w:shd w:val="clear" w:color="auto" w:fill="F2F2F2" w:themeFill="background1" w:themeFillShade="F2"/>
          </w:tcPr>
          <w:p w:rsidR="00000000" w:rsidRDefault="00785B4E">
            <w:pPr>
              <w:rPr>
                <w:noProof/>
              </w:rPr>
            </w:pPr>
            <w:r>
              <w:rPr>
                <w:noProof/>
              </w:rPr>
              <w:t>Google IMA3</w:t>
            </w:r>
            <w:r>
              <w:rPr>
                <w:rStyle w:val="mqInternal"/>
                <w:noProof/>
              </w:rPr>
              <w:t>{1]</w:t>
            </w:r>
          </w:p>
        </w:tc>
        <w:tc>
          <w:tcPr>
            <w:tcW w:w="7407" w:type="dxa"/>
          </w:tcPr>
          <w:p w:rsidR="00000000" w:rsidRDefault="00785B4E">
            <w:pPr>
              <w:rPr>
                <w:lang w:val="fr-FR"/>
              </w:rPr>
            </w:pPr>
            <w:r>
              <w:rPr>
                <w:lang w:val="fr-FR"/>
              </w:rPr>
              <w:t>Google IMA3</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4a04db16-296f-438c-90fd-8da68a494abe</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https://university.brightcove.com/catalog/courses/693434</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https://university.brightcove.com/catalog/courses/693434</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31b1b436-98df-4071-93cd-a3b12f93ac9d</w:t>
            </w:r>
          </w:p>
        </w:tc>
        <w:tc>
          <w:tcPr>
            <w:tcW w:w="7407" w:type="dxa"/>
            <w:shd w:val="clear" w:color="auto" w:fill="F2F2F2" w:themeFill="background1" w:themeFillShade="F2"/>
          </w:tcPr>
          <w:p w:rsidR="00000000" w:rsidRDefault="00785B4E">
            <w:pPr>
              <w:rPr>
                <w:noProof/>
              </w:rPr>
            </w:pPr>
            <w:r>
              <w:rPr>
                <w:noProof/>
              </w:rPr>
              <w:t>Welcome to Advertising with Brightcove:</w:t>
            </w:r>
          </w:p>
        </w:tc>
        <w:tc>
          <w:tcPr>
            <w:tcW w:w="7407" w:type="dxa"/>
          </w:tcPr>
          <w:p w:rsidR="00000000" w:rsidRDefault="00785B4E">
            <w:pPr>
              <w:rPr>
                <w:lang w:val="fr-FR"/>
              </w:rPr>
            </w:pPr>
            <w:r>
              <w:rPr>
                <w:lang w:val="fr-FR"/>
              </w:rPr>
              <w:t>Bienvenue dans 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1b58add2-e643-477d-9447-45d2c0ed2199</w:t>
            </w:r>
          </w:p>
        </w:tc>
        <w:tc>
          <w:tcPr>
            <w:tcW w:w="7407" w:type="dxa"/>
            <w:shd w:val="clear" w:color="auto" w:fill="F2F2F2" w:themeFill="background1" w:themeFillShade="F2"/>
          </w:tcPr>
          <w:p w:rsidR="00000000" w:rsidRDefault="00785B4E">
            <w:pPr>
              <w:rPr>
                <w:noProof/>
              </w:rPr>
            </w:pPr>
            <w:r>
              <w:rPr>
                <w:noProof/>
              </w:rPr>
              <w:t>IMA3!</w:t>
            </w:r>
          </w:p>
        </w:tc>
        <w:tc>
          <w:tcPr>
            <w:tcW w:w="7407" w:type="dxa"/>
          </w:tcPr>
          <w:p w:rsidR="00000000" w:rsidRDefault="00785B4E">
            <w:pPr>
              <w:rPr>
                <w:lang w:val="fr-FR"/>
              </w:rPr>
            </w:pPr>
            <w:r>
              <w:rPr>
                <w:lang w:val="fr-FR"/>
              </w:rPr>
              <w:t>IMA3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5966bcd0-42a9-4f6f-b6a1-a860fe3e1c3f</w:t>
            </w:r>
          </w:p>
        </w:tc>
        <w:tc>
          <w:tcPr>
            <w:tcW w:w="7407" w:type="dxa"/>
            <w:shd w:val="clear" w:color="auto" w:fill="F2F2F2" w:themeFill="background1" w:themeFillShade="F2"/>
          </w:tcPr>
          <w:p w:rsidR="00000000" w:rsidRDefault="00785B4E">
            <w:pPr>
              <w:rPr>
                <w:noProof/>
              </w:rPr>
            </w:pPr>
            <w:r>
              <w:rPr>
                <w:noProof/>
              </w:rPr>
              <w:t>In this course, you'll learn how to set</w:t>
            </w:r>
            <w:r>
              <w:rPr>
                <w:noProof/>
              </w:rPr>
              <w:t xml:space="preserve"> up and run ads on your videos using the IMA3 plugin, as well as some tips and tricks along the way.</w:t>
            </w:r>
          </w:p>
        </w:tc>
        <w:tc>
          <w:tcPr>
            <w:tcW w:w="7407" w:type="dxa"/>
          </w:tcPr>
          <w:p w:rsidR="00000000" w:rsidRDefault="00785B4E">
            <w:pPr>
              <w:rPr>
                <w:lang w:val="fr-FR"/>
              </w:rPr>
            </w:pPr>
            <w:r>
              <w:rPr>
                <w:lang w:val="fr-FR"/>
              </w:rPr>
              <w:t>Dans ce cours, vous apprendrez comment configurer et diffuser des annonces sur vos vid</w:t>
            </w:r>
            <w:r>
              <w:rPr>
                <w:lang w:val="fr-FR"/>
              </w:rPr>
              <w:t>é</w:t>
            </w:r>
            <w:r>
              <w:rPr>
                <w:lang w:val="fr-FR"/>
              </w:rPr>
              <w:t xml:space="preserve">os </w:t>
            </w:r>
            <w:r>
              <w:rPr>
                <w:lang w:val="fr-FR"/>
              </w:rPr>
              <w:t>à</w:t>
            </w:r>
            <w:r>
              <w:rPr>
                <w:lang w:val="fr-FR"/>
              </w:rPr>
              <w:t xml:space="preserve"> l'aide du plugin IMA3, ainsi que quelques trucs et astuces en c</w:t>
            </w:r>
            <w:r>
              <w:rPr>
                <w:lang w:val="fr-FR"/>
              </w:rPr>
              <w:t>ours de route.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cd6924e5-5ece-48e4-889e-b8b2622f2309</w:t>
            </w:r>
          </w:p>
        </w:tc>
        <w:tc>
          <w:tcPr>
            <w:tcW w:w="7407" w:type="dxa"/>
            <w:shd w:val="clear" w:color="auto" w:fill="F2F2F2" w:themeFill="background1" w:themeFillShade="F2"/>
          </w:tcPr>
          <w:p w:rsidR="00000000" w:rsidRDefault="00785B4E">
            <w:pPr>
              <w:rPr>
                <w:noProof/>
              </w:rPr>
            </w:pPr>
            <w:r>
              <w:rPr>
                <w:noProof/>
              </w:rPr>
              <w:t>Advertising with Brightcove SSAI</w:t>
            </w:r>
          </w:p>
        </w:tc>
        <w:tc>
          <w:tcPr>
            <w:tcW w:w="7407" w:type="dxa"/>
          </w:tcPr>
          <w:p w:rsidR="00000000" w:rsidRDefault="00785B4E">
            <w:pPr>
              <w:rPr>
                <w:lang w:val="fr-FR"/>
              </w:rPr>
            </w:pPr>
            <w:r>
              <w:rPr>
                <w:lang w:val="fr-FR"/>
              </w:rPr>
              <w:t>Publicit</w:t>
            </w:r>
            <w:r>
              <w:rPr>
                <w:lang w:val="fr-FR"/>
              </w:rPr>
              <w:t>é</w:t>
            </w:r>
            <w:r>
              <w:rPr>
                <w:lang w:val="fr-FR"/>
              </w:rPr>
              <w:t xml:space="preserve"> avec Brightcove SSAI</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62256ba1-2f54-4160-bf35-af77828ce792</w:t>
            </w:r>
          </w:p>
        </w:tc>
        <w:tc>
          <w:tcPr>
            <w:tcW w:w="7407" w:type="dxa"/>
            <w:shd w:val="clear" w:color="auto" w:fill="F2F2F2" w:themeFill="background1" w:themeFillShade="F2"/>
          </w:tcPr>
          <w:p w:rsidR="00000000" w:rsidRDefault="00785B4E">
            <w:pPr>
              <w:rPr>
                <w:noProof/>
              </w:rPr>
            </w:pPr>
            <w:r>
              <w:rPr>
                <w:rStyle w:val="mqInternal"/>
                <w:noProof/>
              </w:rPr>
              <w:t>[1}</w:t>
            </w:r>
            <w:r>
              <w:rPr>
                <w:noProof/>
              </w:rPr>
              <w:t>Advertising with Brightcove SSAI</w:t>
            </w:r>
            <w:r>
              <w:rPr>
                <w:rStyle w:val="mqInternal"/>
                <w:noProof/>
              </w:rPr>
              <w:t>{2]</w:t>
            </w:r>
          </w:p>
        </w:tc>
        <w:tc>
          <w:tcPr>
            <w:tcW w:w="7407" w:type="dxa"/>
          </w:tcPr>
          <w:p w:rsidR="00000000" w:rsidRDefault="00785B4E">
            <w:pPr>
              <w:rPr>
                <w:lang w:val="fr-FR"/>
              </w:rPr>
            </w:pPr>
            <w:r>
              <w:rPr>
                <w:rStyle w:val="mqInternal"/>
                <w:noProof/>
                <w:lang w:val="fr-FR"/>
              </w:rPr>
              <w:t>[1}</w:t>
            </w:r>
            <w:r>
              <w:rPr>
                <w:lang w:val="fr-FR"/>
              </w:rPr>
              <w:t>Publicit</w:t>
            </w:r>
            <w:r>
              <w:rPr>
                <w:lang w:val="fr-FR"/>
              </w:rPr>
              <w:t>é</w:t>
            </w:r>
            <w:r>
              <w:rPr>
                <w:lang w:val="fr-FR"/>
              </w:rPr>
              <w:t xml:space="preserve"> avec Brightcove SSAI</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84fe5d49-c88a-49c5-8a30-8d1925b8506c</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https://university.brightcove.com/catalog/courses/689424</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https://university.brightcove.com/catalog/courses/689424</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98f24562-0a32-4cc5-bf15-07f1860164b4</w:t>
            </w:r>
          </w:p>
        </w:tc>
        <w:tc>
          <w:tcPr>
            <w:tcW w:w="7407" w:type="dxa"/>
            <w:shd w:val="clear" w:color="auto" w:fill="F2F2F2" w:themeFill="background1" w:themeFillShade="F2"/>
          </w:tcPr>
          <w:p w:rsidR="00000000" w:rsidRDefault="00785B4E">
            <w:pPr>
              <w:rPr>
                <w:noProof/>
              </w:rPr>
            </w:pPr>
            <w:r>
              <w:rPr>
                <w:noProof/>
              </w:rPr>
              <w:t>Welcome to Advertising with Brightcove:</w:t>
            </w:r>
          </w:p>
        </w:tc>
        <w:tc>
          <w:tcPr>
            <w:tcW w:w="7407" w:type="dxa"/>
          </w:tcPr>
          <w:p w:rsidR="00000000" w:rsidRDefault="00785B4E">
            <w:pPr>
              <w:rPr>
                <w:lang w:val="fr-FR"/>
              </w:rPr>
            </w:pPr>
            <w:r>
              <w:rPr>
                <w:lang w:val="fr-FR"/>
              </w:rPr>
              <w:t xml:space="preserve">Bienvenue </w:t>
            </w:r>
            <w:r>
              <w:rPr>
                <w:lang w:val="fr-FR"/>
              </w:rPr>
              <w:t>dans Publicit</w:t>
            </w:r>
            <w:r>
              <w:rPr>
                <w:lang w:val="fr-FR"/>
              </w:rPr>
              <w:t>é</w:t>
            </w:r>
            <w:r>
              <w:rPr>
                <w:lang w:val="fr-FR"/>
              </w:rPr>
              <w:t xml:space="preserve"> avec Brightcove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103 </w:t>
            </w:r>
            <w:r>
              <w:rPr>
                <w:noProof/>
                <w:sz w:val="16"/>
              </w:rPr>
              <w:br/>
            </w:r>
            <w:r>
              <w:rPr>
                <w:noProof/>
                <w:sz w:val="2"/>
              </w:rPr>
              <w:t>1cf53dba-933d-468c-8477-3a9ba0d4e44b</w:t>
            </w:r>
          </w:p>
        </w:tc>
        <w:tc>
          <w:tcPr>
            <w:tcW w:w="7407" w:type="dxa"/>
            <w:shd w:val="clear" w:color="auto" w:fill="F2F2F2" w:themeFill="background1" w:themeFillShade="F2"/>
          </w:tcPr>
          <w:p w:rsidR="00000000" w:rsidRDefault="00785B4E">
            <w:pPr>
              <w:rPr>
                <w:noProof/>
              </w:rPr>
            </w:pPr>
            <w:r>
              <w:rPr>
                <w:noProof/>
              </w:rPr>
              <w:t>SSAI!</w:t>
            </w:r>
          </w:p>
        </w:tc>
        <w:tc>
          <w:tcPr>
            <w:tcW w:w="7407" w:type="dxa"/>
          </w:tcPr>
          <w:p w:rsidR="00000000" w:rsidRDefault="00785B4E">
            <w:pPr>
              <w:rPr>
                <w:lang w:val="fr-FR"/>
              </w:rPr>
            </w:pPr>
            <w:r>
              <w:rPr>
                <w:lang w:val="fr-FR"/>
              </w:rPr>
              <w:t>SSA</w:t>
            </w:r>
            <w:r>
              <w:rPr>
                <w:lang w:val="fr-FR"/>
              </w:rPr>
              <w:t>Ï</w:t>
            </w:r>
            <w:r>
              <w:rPr>
                <w:lang w:val="fr-FR"/>
              </w:rPr>
              <w: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2ce8bfe5-6018-4e9e-b761-3c6b7e048bd9</w:t>
            </w:r>
          </w:p>
        </w:tc>
        <w:tc>
          <w:tcPr>
            <w:tcW w:w="7407" w:type="dxa"/>
            <w:shd w:val="clear" w:color="auto" w:fill="F2F2F2" w:themeFill="background1" w:themeFillShade="F2"/>
          </w:tcPr>
          <w:p w:rsidR="00000000" w:rsidRDefault="00785B4E">
            <w:pPr>
              <w:rPr>
                <w:noProof/>
              </w:rPr>
            </w:pPr>
            <w:r>
              <w:rPr>
                <w:noProof/>
              </w:rPr>
              <w:t>In this course, you'll learn how to set up and run ads on your videos using Brightcove SSAI, as well as some tips and tricks along the way.</w:t>
            </w:r>
          </w:p>
        </w:tc>
        <w:tc>
          <w:tcPr>
            <w:tcW w:w="7407" w:type="dxa"/>
          </w:tcPr>
          <w:p w:rsidR="00000000" w:rsidRDefault="00785B4E">
            <w:pPr>
              <w:rPr>
                <w:lang w:val="fr-FR"/>
              </w:rPr>
            </w:pPr>
            <w:r>
              <w:rPr>
                <w:lang w:val="fr-FR"/>
              </w:rPr>
              <w:t>Dans ce cours, vous apprendrez comment configurer et diffuser des annonces sur vos vid</w:t>
            </w:r>
            <w:r>
              <w:rPr>
                <w:lang w:val="fr-FR"/>
              </w:rPr>
              <w:t>é</w:t>
            </w:r>
            <w:r>
              <w:rPr>
                <w:lang w:val="fr-FR"/>
              </w:rPr>
              <w:t xml:space="preserve">os </w:t>
            </w:r>
            <w:r>
              <w:rPr>
                <w:lang w:val="fr-FR"/>
              </w:rPr>
              <w:t>à</w:t>
            </w:r>
            <w:r>
              <w:rPr>
                <w:lang w:val="fr-FR"/>
              </w:rPr>
              <w:t xml:space="preserve"> l'aide du SSAI Brightcov</w:t>
            </w:r>
            <w:r>
              <w:rPr>
                <w:lang w:val="fr-FR"/>
              </w:rPr>
              <w:t>e, ainsi que quelques conseils et astuces en cours de route.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a1369859-9a97-4d98-8921-71b72b8d7c2c</w:t>
            </w:r>
          </w:p>
        </w:tc>
        <w:tc>
          <w:tcPr>
            <w:tcW w:w="7407" w:type="dxa"/>
            <w:shd w:val="clear" w:color="auto" w:fill="F2F2F2" w:themeFill="background1" w:themeFillShade="F2"/>
          </w:tcPr>
          <w:p w:rsidR="00000000" w:rsidRDefault="00785B4E">
            <w:pPr>
              <w:rPr>
                <w:noProof/>
              </w:rPr>
            </w:pPr>
            <w:r>
              <w:rPr>
                <w:noProof/>
              </w:rPr>
              <w:t>Video Strategy</w:t>
            </w:r>
          </w:p>
        </w:tc>
        <w:tc>
          <w:tcPr>
            <w:tcW w:w="7407" w:type="dxa"/>
          </w:tcPr>
          <w:p w:rsidR="00000000" w:rsidRDefault="00785B4E">
            <w:pPr>
              <w:rPr>
                <w:lang w:val="fr-FR"/>
              </w:rPr>
            </w:pPr>
            <w:r>
              <w:rPr>
                <w:lang w:val="fr-FR"/>
              </w:rPr>
              <w:t>Strat</w:t>
            </w:r>
            <w:r>
              <w:rPr>
                <w:lang w:val="fr-FR"/>
              </w:rPr>
              <w:t>é</w:t>
            </w:r>
            <w:r>
              <w:rPr>
                <w:lang w:val="fr-FR"/>
              </w:rPr>
              <w:t>gie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ace510ef-4abb-40f1-85b1-acd29979afc4</w:t>
            </w:r>
          </w:p>
        </w:tc>
        <w:tc>
          <w:tcPr>
            <w:tcW w:w="7407" w:type="dxa"/>
            <w:shd w:val="clear" w:color="auto" w:fill="F2F2F2" w:themeFill="background1" w:themeFillShade="F2"/>
          </w:tcPr>
          <w:p w:rsidR="00000000" w:rsidRDefault="00785B4E">
            <w:pPr>
              <w:rPr>
                <w:noProof/>
              </w:rPr>
            </w:pPr>
            <w:r>
              <w:rPr>
                <w:noProof/>
              </w:rPr>
              <w:t>Video Strategy</w:t>
            </w:r>
          </w:p>
        </w:tc>
        <w:tc>
          <w:tcPr>
            <w:tcW w:w="7407" w:type="dxa"/>
          </w:tcPr>
          <w:p w:rsidR="00000000" w:rsidRDefault="00785B4E">
            <w:pPr>
              <w:rPr>
                <w:lang w:val="fr-FR"/>
              </w:rPr>
            </w:pPr>
            <w:r>
              <w:rPr>
                <w:lang w:val="fr-FR"/>
              </w:rPr>
              <w:t>Strat</w:t>
            </w:r>
            <w:r>
              <w:rPr>
                <w:lang w:val="fr-FR"/>
              </w:rPr>
              <w:t>é</w:t>
            </w:r>
            <w:r>
              <w:rPr>
                <w:lang w:val="fr-FR"/>
              </w:rPr>
              <w:t>gie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45762726-5f1c-4998-aecf-c42b6f704d2a</w:t>
            </w:r>
          </w:p>
        </w:tc>
        <w:tc>
          <w:tcPr>
            <w:tcW w:w="7407" w:type="dxa"/>
            <w:shd w:val="clear" w:color="auto" w:fill="F2F2F2" w:themeFill="background1" w:themeFillShade="F2"/>
          </w:tcPr>
          <w:p w:rsidR="00000000" w:rsidRDefault="00785B4E">
            <w:pPr>
              <w:rPr>
                <w:noProof/>
              </w:rPr>
            </w:pPr>
            <w:r>
              <w:rPr>
                <w:noProof/>
              </w:rPr>
              <w:t>Four Steps to Video Strategy with Brightcove</w:t>
            </w:r>
          </w:p>
        </w:tc>
        <w:tc>
          <w:tcPr>
            <w:tcW w:w="7407" w:type="dxa"/>
          </w:tcPr>
          <w:p w:rsidR="00000000" w:rsidRDefault="00785B4E">
            <w:pPr>
              <w:rPr>
                <w:lang w:val="fr-FR"/>
              </w:rPr>
            </w:pPr>
            <w:r>
              <w:rPr>
                <w:lang w:val="fr-FR"/>
              </w:rPr>
              <w:t xml:space="preserve">Quatre </w:t>
            </w:r>
            <w:r>
              <w:rPr>
                <w:lang w:val="fr-FR"/>
              </w:rPr>
              <w:t>é</w:t>
            </w:r>
            <w:r>
              <w:rPr>
                <w:lang w:val="fr-FR"/>
              </w:rPr>
              <w:t>tapes vers la strat</w:t>
            </w:r>
            <w:r>
              <w:rPr>
                <w:lang w:val="fr-FR"/>
              </w:rPr>
              <w:t>é</w:t>
            </w:r>
            <w:r>
              <w:rPr>
                <w:lang w:val="fr-FR"/>
              </w:rPr>
              <w:t>gie vid</w:t>
            </w:r>
            <w:r>
              <w:rPr>
                <w:lang w:val="fr-FR"/>
              </w:rPr>
              <w:t>é</w:t>
            </w:r>
            <w:r>
              <w:rPr>
                <w:lang w:val="fr-FR"/>
              </w:rPr>
              <w:t>o avec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137f0857-703e-403f-867c-42dd06e4de88</w:t>
            </w:r>
          </w:p>
        </w:tc>
        <w:tc>
          <w:tcPr>
            <w:tcW w:w="7407" w:type="dxa"/>
            <w:shd w:val="clear" w:color="auto" w:fill="F2F2F2" w:themeFill="background1" w:themeFillShade="F2"/>
          </w:tcPr>
          <w:p w:rsidR="00000000" w:rsidRDefault="00785B4E">
            <w:pPr>
              <w:rPr>
                <w:noProof/>
              </w:rPr>
            </w:pPr>
            <w:r>
              <w:rPr>
                <w:rStyle w:val="mqInternal"/>
                <w:noProof/>
              </w:rPr>
              <w:t>[1}</w:t>
            </w:r>
            <w:r>
              <w:rPr>
                <w:noProof/>
              </w:rPr>
              <w:t>Four Steps to Video Strategy with Brightcove</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Quatre </w:t>
            </w:r>
            <w:r>
              <w:rPr>
                <w:lang w:val="fr-FR"/>
              </w:rPr>
              <w:t>é</w:t>
            </w:r>
            <w:r>
              <w:rPr>
                <w:lang w:val="fr-FR"/>
              </w:rPr>
              <w:t>tapes vers la strat</w:t>
            </w:r>
            <w:r>
              <w:rPr>
                <w:lang w:val="fr-FR"/>
              </w:rPr>
              <w:t>é</w:t>
            </w:r>
            <w:r>
              <w:rPr>
                <w:lang w:val="fr-FR"/>
              </w:rPr>
              <w:t>gie vid</w:t>
            </w:r>
            <w:r>
              <w:rPr>
                <w:lang w:val="fr-FR"/>
              </w:rPr>
              <w:t>é</w:t>
            </w:r>
            <w:r>
              <w:rPr>
                <w:lang w:val="fr-FR"/>
              </w:rPr>
              <w:t>o avec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11</w:t>
            </w:r>
            <w:r>
              <w:rPr>
                <w:noProof/>
                <w:sz w:val="16"/>
              </w:rPr>
              <w:t xml:space="preserve">0 </w:t>
            </w:r>
            <w:r>
              <w:rPr>
                <w:noProof/>
                <w:sz w:val="16"/>
              </w:rPr>
              <w:br/>
            </w:r>
            <w:r>
              <w:rPr>
                <w:noProof/>
                <w:sz w:val="2"/>
              </w:rPr>
              <w:t>0123ba66-2c17-46db-9744-f15e1b935c06</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https://university.brightcove.com/catalog/courses/627840</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https://university.brightcove.com/catalog/courses/627840</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80d92713-e286-4f3d-95db-9a6b2a306fef</w:t>
            </w:r>
          </w:p>
        </w:tc>
        <w:tc>
          <w:tcPr>
            <w:tcW w:w="7407" w:type="dxa"/>
            <w:shd w:val="clear" w:color="auto" w:fill="F2F2F2" w:themeFill="background1" w:themeFillShade="F2"/>
          </w:tcPr>
          <w:p w:rsidR="00000000" w:rsidRDefault="00785B4E">
            <w:pPr>
              <w:rPr>
                <w:noProof/>
              </w:rPr>
            </w:pPr>
            <w:r>
              <w:rPr>
                <w:noProof/>
              </w:rPr>
              <w:t>In this masterclass from Brightcove Senior Prod</w:t>
            </w:r>
            <w:r>
              <w:rPr>
                <w:noProof/>
              </w:rPr>
              <w:t>uct Specialist Nathan Veer, learn how to approach creating and implementing a video strategy for your organization.</w:t>
            </w:r>
          </w:p>
        </w:tc>
        <w:tc>
          <w:tcPr>
            <w:tcW w:w="7407" w:type="dxa"/>
          </w:tcPr>
          <w:p w:rsidR="00000000" w:rsidRDefault="00785B4E">
            <w:pPr>
              <w:rPr>
                <w:lang w:val="fr-FR"/>
              </w:rPr>
            </w:pPr>
            <w:r>
              <w:rPr>
                <w:lang w:val="fr-FR"/>
              </w:rPr>
              <w:t>Dans cette masterclass du sp</w:t>
            </w:r>
            <w:r>
              <w:rPr>
                <w:lang w:val="fr-FR"/>
              </w:rPr>
              <w:t>é</w:t>
            </w:r>
            <w:r>
              <w:rPr>
                <w:lang w:val="fr-FR"/>
              </w:rPr>
              <w:t xml:space="preserve">cialiste produit principal de Brightcove, Nathan Veer, apprenez comment concevoir et mettre en </w:t>
            </w:r>
            <w:r>
              <w:rPr>
                <w:lang w:val="fr-FR"/>
              </w:rPr>
              <w:t>œ</w:t>
            </w:r>
            <w:r>
              <w:rPr>
                <w:lang w:val="fr-FR"/>
              </w:rPr>
              <w:t>uvre une strat</w:t>
            </w:r>
            <w:r>
              <w:rPr>
                <w:lang w:val="fr-FR"/>
              </w:rPr>
              <w:t>é</w:t>
            </w:r>
            <w:r>
              <w:rPr>
                <w:lang w:val="fr-FR"/>
              </w:rPr>
              <w:t>gie vid</w:t>
            </w:r>
            <w:r>
              <w:rPr>
                <w:lang w:val="fr-FR"/>
              </w:rPr>
              <w:t>é</w:t>
            </w:r>
            <w:r>
              <w:rPr>
                <w:lang w:val="fr-FR"/>
              </w:rPr>
              <w:t>o pour votre entreprise.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e6669dae-3c27-4bae-a02a-59f11c8e231e</w:t>
            </w:r>
          </w:p>
        </w:tc>
        <w:tc>
          <w:tcPr>
            <w:tcW w:w="7407" w:type="dxa"/>
            <w:shd w:val="clear" w:color="auto" w:fill="F2F2F2" w:themeFill="background1" w:themeFillShade="F2"/>
          </w:tcPr>
          <w:p w:rsidR="00000000" w:rsidRDefault="00785B4E">
            <w:pPr>
              <w:rPr>
                <w:noProof/>
              </w:rPr>
            </w:pPr>
            <w:r>
              <w:rPr>
                <w:noProof/>
              </w:rPr>
              <w:t>You'll find some great tips and tricks, as well as some real-world examples of what has and hasn't worked for organizations in the past.</w:t>
            </w:r>
          </w:p>
        </w:tc>
        <w:tc>
          <w:tcPr>
            <w:tcW w:w="7407" w:type="dxa"/>
          </w:tcPr>
          <w:p w:rsidR="00000000" w:rsidRDefault="00785B4E">
            <w:pPr>
              <w:rPr>
                <w:lang w:val="fr-FR"/>
              </w:rPr>
            </w:pPr>
            <w:r>
              <w:rPr>
                <w:lang w:val="fr-FR"/>
              </w:rPr>
              <w:t>Vous trouverez d'excellents conseils et astuces, ainsi que quelques exemples concrets de ce qui a fonctionn</w:t>
            </w:r>
            <w:r>
              <w:rPr>
                <w:lang w:val="fr-FR"/>
              </w:rPr>
              <w:t>é</w:t>
            </w:r>
            <w:r>
              <w:rPr>
                <w:lang w:val="fr-FR"/>
              </w:rPr>
              <w:t xml:space="preserve"> et n'a pas fonctionn</w:t>
            </w:r>
            <w:r>
              <w:rPr>
                <w:lang w:val="fr-FR"/>
              </w:rPr>
              <w:t>é</w:t>
            </w:r>
            <w:r>
              <w:rPr>
                <w:lang w:val="fr-FR"/>
              </w:rPr>
              <w:t xml:space="preserve"> pour les organisations par le pass</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503f5ffc-95f9-462f-b739-7195377f4d14</w:t>
            </w:r>
          </w:p>
        </w:tc>
        <w:tc>
          <w:tcPr>
            <w:tcW w:w="7407" w:type="dxa"/>
            <w:shd w:val="clear" w:color="auto" w:fill="F2F2F2" w:themeFill="background1" w:themeFillShade="F2"/>
          </w:tcPr>
          <w:p w:rsidR="00000000" w:rsidRDefault="00785B4E">
            <w:pPr>
              <w:rPr>
                <w:noProof/>
              </w:rPr>
            </w:pPr>
            <w:r>
              <w:rPr>
                <w:noProof/>
              </w:rPr>
              <w:t>Supercharge Your Video Content with Interacti</w:t>
            </w:r>
            <w:r>
              <w:rPr>
                <w:noProof/>
              </w:rPr>
              <w:t>vity</w:t>
            </w:r>
          </w:p>
        </w:tc>
        <w:tc>
          <w:tcPr>
            <w:tcW w:w="7407" w:type="dxa"/>
          </w:tcPr>
          <w:p w:rsidR="00000000" w:rsidRDefault="00785B4E">
            <w:pPr>
              <w:rPr>
                <w:lang w:val="fr-FR"/>
              </w:rPr>
            </w:pPr>
            <w:r>
              <w:rPr>
                <w:lang w:val="fr-FR"/>
              </w:rPr>
              <w:t>Superchargez votre contenu vid</w:t>
            </w:r>
            <w:r>
              <w:rPr>
                <w:lang w:val="fr-FR"/>
              </w:rPr>
              <w:t>é</w:t>
            </w:r>
            <w:r>
              <w:rPr>
                <w:lang w:val="fr-FR"/>
              </w:rPr>
              <w:t>o avec l'interactivit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1b08bdff-e27d-44dc-9816-22c626b4835b</w:t>
            </w:r>
          </w:p>
        </w:tc>
        <w:tc>
          <w:tcPr>
            <w:tcW w:w="7407" w:type="dxa"/>
            <w:shd w:val="clear" w:color="auto" w:fill="F2F2F2" w:themeFill="background1" w:themeFillShade="F2"/>
          </w:tcPr>
          <w:p w:rsidR="00000000" w:rsidRDefault="00785B4E">
            <w:pPr>
              <w:rPr>
                <w:noProof/>
              </w:rPr>
            </w:pPr>
            <w:r>
              <w:rPr>
                <w:rStyle w:val="mqInternal"/>
                <w:noProof/>
              </w:rPr>
              <w:t>[1}</w:t>
            </w:r>
            <w:r>
              <w:rPr>
                <w:noProof/>
              </w:rPr>
              <w:t>Supercharge Your Video Content with Interactivity</w:t>
            </w:r>
            <w:r>
              <w:rPr>
                <w:rStyle w:val="mqInternal"/>
                <w:noProof/>
              </w:rPr>
              <w:t>{2]</w:t>
            </w:r>
          </w:p>
        </w:tc>
        <w:tc>
          <w:tcPr>
            <w:tcW w:w="7407" w:type="dxa"/>
          </w:tcPr>
          <w:p w:rsidR="00000000" w:rsidRDefault="00785B4E">
            <w:pPr>
              <w:rPr>
                <w:lang w:val="fr-FR"/>
              </w:rPr>
            </w:pPr>
            <w:r>
              <w:rPr>
                <w:rStyle w:val="mqInternal"/>
                <w:noProof/>
                <w:lang w:val="fr-FR"/>
              </w:rPr>
              <w:t>[1}</w:t>
            </w:r>
            <w:r>
              <w:rPr>
                <w:lang w:val="fr-FR"/>
              </w:rPr>
              <w:t>Superchargez votre contenu vid</w:t>
            </w:r>
            <w:r>
              <w:rPr>
                <w:lang w:val="fr-FR"/>
              </w:rPr>
              <w:t>é</w:t>
            </w:r>
            <w:r>
              <w:rPr>
                <w:lang w:val="fr-FR"/>
              </w:rPr>
              <w:t>o avec l'interactivit</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52506638-0bfc-4e1d-92de-a0e6ea39a88a</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https://university.brightcove.com/catalog/courses/503181</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https://university.brightcove.com/catalog/courses/503181</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4394e795-a704-446e-a243-67d419529b21</w:t>
            </w:r>
          </w:p>
        </w:tc>
        <w:tc>
          <w:tcPr>
            <w:tcW w:w="7407" w:type="dxa"/>
            <w:shd w:val="clear" w:color="auto" w:fill="F2F2F2" w:themeFill="background1" w:themeFillShade="F2"/>
          </w:tcPr>
          <w:p w:rsidR="00000000" w:rsidRDefault="00785B4E">
            <w:pPr>
              <w:rPr>
                <w:noProof/>
              </w:rPr>
            </w:pPr>
            <w:r>
              <w:rPr>
                <w:noProof/>
              </w:rPr>
              <w:t>Interactivity up-levels the video experience.</w:t>
            </w:r>
          </w:p>
        </w:tc>
        <w:tc>
          <w:tcPr>
            <w:tcW w:w="7407" w:type="dxa"/>
          </w:tcPr>
          <w:p w:rsidR="00000000" w:rsidRDefault="00785B4E">
            <w:pPr>
              <w:rPr>
                <w:lang w:val="fr-FR"/>
              </w:rPr>
            </w:pPr>
            <w:r>
              <w:rPr>
                <w:lang w:val="fr-FR"/>
              </w:rPr>
              <w:t>L'in</w:t>
            </w:r>
            <w:r>
              <w:rPr>
                <w:lang w:val="fr-FR"/>
              </w:rPr>
              <w:t>teractivit</w:t>
            </w:r>
            <w:r>
              <w:rPr>
                <w:lang w:val="fr-FR"/>
              </w:rPr>
              <w:t>é</w:t>
            </w:r>
            <w:r>
              <w:rPr>
                <w:lang w:val="fr-FR"/>
              </w:rPr>
              <w:t xml:space="preserve"> rehausse l'exp</w:t>
            </w:r>
            <w:r>
              <w:rPr>
                <w:lang w:val="fr-FR"/>
              </w:rPr>
              <w:t>é</w:t>
            </w:r>
            <w:r>
              <w:rPr>
                <w:lang w:val="fr-FR"/>
              </w:rPr>
              <w:t>rience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8b848799-e8a0-4fa7-814f-51cd87e5bb4c</w:t>
            </w:r>
          </w:p>
        </w:tc>
        <w:tc>
          <w:tcPr>
            <w:tcW w:w="7407" w:type="dxa"/>
            <w:shd w:val="clear" w:color="auto" w:fill="F2F2F2" w:themeFill="background1" w:themeFillShade="F2"/>
          </w:tcPr>
          <w:p w:rsidR="00000000" w:rsidRDefault="00785B4E">
            <w:pPr>
              <w:rPr>
                <w:noProof/>
              </w:rPr>
            </w:pPr>
            <w:r>
              <w:rPr>
                <w:noProof/>
              </w:rPr>
              <w:t>Brightcove's Erik Ducker and HapYak</w:t>
            </w:r>
            <w:r>
              <w:rPr>
                <w:noProof/>
              </w:rPr>
              <w:t>’</w:t>
            </w:r>
            <w:r>
              <w:rPr>
                <w:noProof/>
              </w:rPr>
              <w:t xml:space="preserve">s Kyle Morton demonstrate basic to advanced video interactivity techniques, highlighting real-world examples and </w:t>
            </w:r>
            <w:r>
              <w:rPr>
                <w:noProof/>
              </w:rPr>
              <w:lastRenderedPageBreak/>
              <w:t>tips &amp; tricks to jumpstart your video strategies.</w:t>
            </w:r>
          </w:p>
        </w:tc>
        <w:tc>
          <w:tcPr>
            <w:tcW w:w="7407" w:type="dxa"/>
          </w:tcPr>
          <w:p w:rsidR="00000000" w:rsidRDefault="00785B4E">
            <w:pPr>
              <w:rPr>
                <w:lang w:val="fr-FR"/>
              </w:rPr>
            </w:pPr>
            <w:r>
              <w:rPr>
                <w:lang w:val="fr-FR"/>
              </w:rPr>
              <w:lastRenderedPageBreak/>
              <w:t>Erik Ducker de Brightcove et Kyle Morton de Hapyak d</w:t>
            </w:r>
            <w:r>
              <w:rPr>
                <w:lang w:val="fr-FR"/>
              </w:rPr>
              <w:t>é</w:t>
            </w:r>
            <w:r>
              <w:rPr>
                <w:lang w:val="fr-FR"/>
              </w:rPr>
              <w:t>montrent des techniques d'interactivit</w:t>
            </w:r>
            <w:r>
              <w:rPr>
                <w:lang w:val="fr-FR"/>
              </w:rPr>
              <w:t>é</w:t>
            </w:r>
            <w:r>
              <w:rPr>
                <w:lang w:val="fr-FR"/>
              </w:rPr>
              <w:t xml:space="preserve"> </w:t>
            </w:r>
            <w:r>
              <w:rPr>
                <w:lang w:val="fr-FR"/>
              </w:rPr>
              <w:t>vid</w:t>
            </w:r>
            <w:r>
              <w:rPr>
                <w:lang w:val="fr-FR"/>
              </w:rPr>
              <w:t>é</w:t>
            </w:r>
            <w:r>
              <w:rPr>
                <w:lang w:val="fr-FR"/>
              </w:rPr>
              <w:t xml:space="preserve">o de base </w:t>
            </w:r>
            <w:r>
              <w:rPr>
                <w:lang w:val="fr-FR"/>
              </w:rPr>
              <w:t>à</w:t>
            </w:r>
            <w:r>
              <w:rPr>
                <w:lang w:val="fr-FR"/>
              </w:rPr>
              <w:t xml:space="preserve"> avanc</w:t>
            </w:r>
            <w:r>
              <w:rPr>
                <w:lang w:val="fr-FR"/>
              </w:rPr>
              <w:t>é</w:t>
            </w:r>
            <w:r>
              <w:rPr>
                <w:lang w:val="fr-FR"/>
              </w:rPr>
              <w:t xml:space="preserve">es, mettant en </w:t>
            </w:r>
            <w:r>
              <w:rPr>
                <w:lang w:val="fr-FR"/>
              </w:rPr>
              <w:t>é</w:t>
            </w:r>
            <w:r>
              <w:rPr>
                <w:lang w:val="fr-FR"/>
              </w:rPr>
              <w:t xml:space="preserve">vidence des exemples </w:t>
            </w:r>
            <w:r>
              <w:rPr>
                <w:lang w:val="fr-FR"/>
              </w:rPr>
              <w:lastRenderedPageBreak/>
              <w:t>concrets et des astuces et astuces pour lancer vos strat</w:t>
            </w:r>
            <w:r>
              <w:rPr>
                <w:lang w:val="fr-FR"/>
              </w:rPr>
              <w:t>é</w:t>
            </w:r>
            <w:r>
              <w:rPr>
                <w:lang w:val="fr-FR"/>
              </w:rPr>
              <w:t>gies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120 </w:t>
            </w:r>
            <w:r>
              <w:rPr>
                <w:noProof/>
                <w:sz w:val="16"/>
              </w:rPr>
              <w:br/>
            </w:r>
            <w:r>
              <w:rPr>
                <w:noProof/>
                <w:sz w:val="2"/>
              </w:rPr>
              <w:t>30475455-e064-4bb6-b5fb-7185f5b3c760</w:t>
            </w:r>
          </w:p>
        </w:tc>
        <w:tc>
          <w:tcPr>
            <w:tcW w:w="7407" w:type="dxa"/>
            <w:shd w:val="clear" w:color="auto" w:fill="F2F2F2" w:themeFill="background1" w:themeFillShade="F2"/>
          </w:tcPr>
          <w:p w:rsidR="00000000" w:rsidRDefault="00785B4E">
            <w:pPr>
              <w:rPr>
                <w:noProof/>
              </w:rPr>
            </w:pPr>
            <w:r>
              <w:rPr>
                <w:noProof/>
              </w:rPr>
              <w:t>SEO Best Practices with Brightcove</w:t>
            </w:r>
          </w:p>
        </w:tc>
        <w:tc>
          <w:tcPr>
            <w:tcW w:w="7407" w:type="dxa"/>
          </w:tcPr>
          <w:p w:rsidR="00000000" w:rsidRDefault="00785B4E">
            <w:pPr>
              <w:rPr>
                <w:lang w:val="fr-FR"/>
              </w:rPr>
            </w:pPr>
            <w:r>
              <w:rPr>
                <w:lang w:val="fr-FR"/>
              </w:rPr>
              <w:t>Meilleures pratiques de r</w:t>
            </w:r>
            <w:r>
              <w:rPr>
                <w:lang w:val="fr-FR"/>
              </w:rPr>
              <w:t>é</w:t>
            </w:r>
            <w:r>
              <w:rPr>
                <w:lang w:val="fr-FR"/>
              </w:rPr>
              <w:t>f</w:t>
            </w:r>
            <w:r>
              <w:rPr>
                <w:lang w:val="fr-FR"/>
              </w:rPr>
              <w:t>é</w:t>
            </w:r>
            <w:r>
              <w:rPr>
                <w:lang w:val="fr-FR"/>
              </w:rPr>
              <w:t>rencement avec Brightc</w:t>
            </w:r>
            <w:r>
              <w:rPr>
                <w:lang w:val="fr-FR"/>
              </w:rPr>
              <w:t>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a18c320c-d601-41ab-bd66-9e3cf983d7be</w:t>
            </w:r>
          </w:p>
        </w:tc>
        <w:tc>
          <w:tcPr>
            <w:tcW w:w="7407" w:type="dxa"/>
            <w:shd w:val="clear" w:color="auto" w:fill="F2F2F2" w:themeFill="background1" w:themeFillShade="F2"/>
          </w:tcPr>
          <w:p w:rsidR="00000000" w:rsidRDefault="00785B4E">
            <w:pPr>
              <w:rPr>
                <w:noProof/>
              </w:rPr>
            </w:pPr>
            <w:r>
              <w:rPr>
                <w:rStyle w:val="mqInternal"/>
                <w:noProof/>
              </w:rPr>
              <w:t>[1}</w:t>
            </w:r>
            <w:r>
              <w:rPr>
                <w:noProof/>
              </w:rPr>
              <w:t>SEO Best Practices with Brightcove</w:t>
            </w:r>
            <w:r>
              <w:rPr>
                <w:rStyle w:val="mqInternal"/>
                <w:noProof/>
              </w:rPr>
              <w:t>{2]</w:t>
            </w:r>
          </w:p>
        </w:tc>
        <w:tc>
          <w:tcPr>
            <w:tcW w:w="7407" w:type="dxa"/>
          </w:tcPr>
          <w:p w:rsidR="00000000" w:rsidRDefault="00785B4E">
            <w:pPr>
              <w:rPr>
                <w:lang w:val="fr-FR"/>
              </w:rPr>
            </w:pPr>
            <w:r>
              <w:rPr>
                <w:rStyle w:val="mqInternal"/>
                <w:noProof/>
                <w:lang w:val="fr-FR"/>
              </w:rPr>
              <w:t>[1}</w:t>
            </w:r>
            <w:r>
              <w:rPr>
                <w:lang w:val="fr-FR"/>
              </w:rPr>
              <w:t>Meilleures pratiques de r</w:t>
            </w:r>
            <w:r>
              <w:rPr>
                <w:lang w:val="fr-FR"/>
              </w:rPr>
              <w:t>é</w:t>
            </w:r>
            <w:r>
              <w:rPr>
                <w:lang w:val="fr-FR"/>
              </w:rPr>
              <w:t>f</w:t>
            </w:r>
            <w:r>
              <w:rPr>
                <w:lang w:val="fr-FR"/>
              </w:rPr>
              <w:t>é</w:t>
            </w:r>
            <w:r>
              <w:rPr>
                <w:lang w:val="fr-FR"/>
              </w:rPr>
              <w:t>rencement avec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7e51496e-e2a7-498e-b2fe-59db4d5e0b7e</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https://university.brightcove.com/catalog/courses/690059</w:t>
            </w:r>
            <w:r>
              <w:rPr>
                <w:rStyle w:val="mqInternal"/>
                <w:noProof/>
              </w:rPr>
              <w:t>{2]</w:t>
            </w:r>
          </w:p>
        </w:tc>
        <w:tc>
          <w:tcPr>
            <w:tcW w:w="7407" w:type="dxa"/>
          </w:tcPr>
          <w:p w:rsidR="00000000" w:rsidRDefault="00785B4E">
            <w:pPr>
              <w:rPr>
                <w:lang w:val="fr-FR"/>
              </w:rPr>
            </w:pPr>
            <w:r>
              <w:rPr>
                <w:rStyle w:val="mqInternal"/>
                <w:noProof/>
                <w:lang w:val="fr-FR"/>
              </w:rPr>
              <w:t>[1</w:t>
            </w:r>
            <w:r>
              <w:rPr>
                <w:rStyle w:val="mqInternal"/>
                <w:noProof/>
                <w:lang w:val="fr-FR"/>
              </w:rPr>
              <w:t>}</w:t>
            </w:r>
            <w:r>
              <w:rPr>
                <w:lang w:val="fr-FR"/>
              </w:rPr>
              <w:t>https://university.brightcove.com/catalog/courses/690059</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358ab0bb-8c3f-4003-810d-79075a2dfe66</w:t>
            </w:r>
          </w:p>
        </w:tc>
        <w:tc>
          <w:tcPr>
            <w:tcW w:w="7407" w:type="dxa"/>
            <w:shd w:val="clear" w:color="auto" w:fill="F2F2F2" w:themeFill="background1" w:themeFillShade="F2"/>
          </w:tcPr>
          <w:p w:rsidR="00000000" w:rsidRDefault="00785B4E">
            <w:pPr>
              <w:rPr>
                <w:noProof/>
              </w:rPr>
            </w:pPr>
            <w:r>
              <w:rPr>
                <w:noProof/>
              </w:rPr>
              <w:t>In this course, you will learn best practices and tips to build a proper SEO strategy for your video content.</w:t>
            </w:r>
          </w:p>
        </w:tc>
        <w:tc>
          <w:tcPr>
            <w:tcW w:w="7407" w:type="dxa"/>
          </w:tcPr>
          <w:p w:rsidR="00000000" w:rsidRDefault="00785B4E">
            <w:pPr>
              <w:rPr>
                <w:lang w:val="fr-FR"/>
              </w:rPr>
            </w:pPr>
            <w:r>
              <w:rPr>
                <w:lang w:val="fr-FR"/>
              </w:rPr>
              <w:t>Dans ce cours, vous apprendrez les meilleu</w:t>
            </w:r>
            <w:r>
              <w:rPr>
                <w:lang w:val="fr-FR"/>
              </w:rPr>
              <w:t xml:space="preserve">res pratiques et astuces pour </w:t>
            </w:r>
            <w:r>
              <w:rPr>
                <w:lang w:val="fr-FR"/>
              </w:rPr>
              <w:t>é</w:t>
            </w:r>
            <w:r>
              <w:rPr>
                <w:lang w:val="fr-FR"/>
              </w:rPr>
              <w:t>laborer une strat</w:t>
            </w:r>
            <w:r>
              <w:rPr>
                <w:lang w:val="fr-FR"/>
              </w:rPr>
              <w:t>é</w:t>
            </w:r>
            <w:r>
              <w:rPr>
                <w:lang w:val="fr-FR"/>
              </w:rPr>
              <w:t>gie de r</w:t>
            </w:r>
            <w:r>
              <w:rPr>
                <w:lang w:val="fr-FR"/>
              </w:rPr>
              <w:t>é</w:t>
            </w:r>
            <w:r>
              <w:rPr>
                <w:lang w:val="fr-FR"/>
              </w:rPr>
              <w:t>f</w:t>
            </w:r>
            <w:r>
              <w:rPr>
                <w:lang w:val="fr-FR"/>
              </w:rPr>
              <w:t>é</w:t>
            </w:r>
            <w:r>
              <w:rPr>
                <w:lang w:val="fr-FR"/>
              </w:rPr>
              <w:t>rencement appropri</w:t>
            </w:r>
            <w:r>
              <w:rPr>
                <w:lang w:val="fr-FR"/>
              </w:rPr>
              <w:t>é</w:t>
            </w:r>
            <w:r>
              <w:rPr>
                <w:lang w:val="fr-FR"/>
              </w:rPr>
              <w:t>e pour votre contenu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ad213295-9d7f-4cc6-9414-16c624ea5d43</w:t>
            </w:r>
          </w:p>
        </w:tc>
        <w:tc>
          <w:tcPr>
            <w:tcW w:w="7407" w:type="dxa"/>
            <w:shd w:val="clear" w:color="auto" w:fill="F2F2F2" w:themeFill="background1" w:themeFillShade="F2"/>
          </w:tcPr>
          <w:p w:rsidR="00000000" w:rsidRDefault="00785B4E">
            <w:pPr>
              <w:rPr>
                <w:noProof/>
              </w:rPr>
            </w:pPr>
            <w:r>
              <w:rPr>
                <w:noProof/>
              </w:rPr>
              <w:t>Improve Your Business Continuity Strategy Using Video</w:t>
            </w:r>
          </w:p>
        </w:tc>
        <w:tc>
          <w:tcPr>
            <w:tcW w:w="7407" w:type="dxa"/>
          </w:tcPr>
          <w:p w:rsidR="00000000" w:rsidRDefault="00785B4E">
            <w:pPr>
              <w:rPr>
                <w:lang w:val="fr-FR"/>
              </w:rPr>
            </w:pPr>
            <w:r>
              <w:rPr>
                <w:lang w:val="fr-FR"/>
              </w:rPr>
              <w:t>Am</w:t>
            </w:r>
            <w:r>
              <w:rPr>
                <w:lang w:val="fr-FR"/>
              </w:rPr>
              <w:t>é</w:t>
            </w:r>
            <w:r>
              <w:rPr>
                <w:lang w:val="fr-FR"/>
              </w:rPr>
              <w:t>liorez votre strat</w:t>
            </w:r>
            <w:r>
              <w:rPr>
                <w:lang w:val="fr-FR"/>
              </w:rPr>
              <w:t>é</w:t>
            </w:r>
            <w:r>
              <w:rPr>
                <w:lang w:val="fr-FR"/>
              </w:rPr>
              <w:t>gie de continuit</w:t>
            </w:r>
            <w:r>
              <w:rPr>
                <w:lang w:val="fr-FR"/>
              </w:rPr>
              <w:t>é</w:t>
            </w:r>
            <w:r>
              <w:rPr>
                <w:lang w:val="fr-FR"/>
              </w:rPr>
              <w:t xml:space="preserve"> d'activit</w:t>
            </w:r>
            <w:r>
              <w:rPr>
                <w:lang w:val="fr-FR"/>
              </w:rPr>
              <w:t>é</w:t>
            </w:r>
            <w:r>
              <w:rPr>
                <w:lang w:val="fr-FR"/>
              </w:rPr>
              <w:t xml:space="preserve"> en utilisant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126 </w:t>
            </w:r>
            <w:r>
              <w:rPr>
                <w:noProof/>
                <w:sz w:val="16"/>
              </w:rPr>
              <w:br/>
            </w:r>
            <w:r>
              <w:rPr>
                <w:noProof/>
                <w:sz w:val="2"/>
              </w:rPr>
              <w:t>21a058cb-4b86-4e47-acd4-00ee47279350</w:t>
            </w:r>
          </w:p>
        </w:tc>
        <w:tc>
          <w:tcPr>
            <w:tcW w:w="7407" w:type="dxa"/>
            <w:shd w:val="clear" w:color="auto" w:fill="F2F2F2" w:themeFill="background1" w:themeFillShade="F2"/>
          </w:tcPr>
          <w:p w:rsidR="00000000" w:rsidRDefault="00785B4E">
            <w:pPr>
              <w:rPr>
                <w:noProof/>
              </w:rPr>
            </w:pPr>
            <w:r>
              <w:rPr>
                <w:rStyle w:val="mqInternal"/>
                <w:noProof/>
              </w:rPr>
              <w:t>[1}</w:t>
            </w:r>
            <w:r>
              <w:rPr>
                <w:noProof/>
              </w:rPr>
              <w:t>Improve Your Business Continuity Strategy Using Video</w:t>
            </w:r>
            <w:r>
              <w:rPr>
                <w:rStyle w:val="mqInternal"/>
                <w:noProof/>
              </w:rPr>
              <w:t>{2]</w:t>
            </w:r>
          </w:p>
        </w:tc>
        <w:tc>
          <w:tcPr>
            <w:tcW w:w="7407" w:type="dxa"/>
          </w:tcPr>
          <w:p w:rsidR="00000000" w:rsidRDefault="00785B4E">
            <w:pPr>
              <w:rPr>
                <w:lang w:val="fr-FR"/>
              </w:rPr>
            </w:pPr>
            <w:r>
              <w:rPr>
                <w:rStyle w:val="mqInternal"/>
                <w:noProof/>
                <w:lang w:val="fr-FR"/>
              </w:rPr>
              <w:t>[1}</w:t>
            </w:r>
            <w:r>
              <w:rPr>
                <w:lang w:val="fr-FR"/>
              </w:rPr>
              <w:t>Am</w:t>
            </w:r>
            <w:r>
              <w:rPr>
                <w:lang w:val="fr-FR"/>
              </w:rPr>
              <w:t>é</w:t>
            </w:r>
            <w:r>
              <w:rPr>
                <w:lang w:val="fr-FR"/>
              </w:rPr>
              <w:t>liorez votre strat</w:t>
            </w:r>
            <w:r>
              <w:rPr>
                <w:lang w:val="fr-FR"/>
              </w:rPr>
              <w:t>é</w:t>
            </w:r>
            <w:r>
              <w:rPr>
                <w:lang w:val="fr-FR"/>
              </w:rPr>
              <w:t>gie de continuit</w:t>
            </w:r>
            <w:r>
              <w:rPr>
                <w:lang w:val="fr-FR"/>
              </w:rPr>
              <w:t>é</w:t>
            </w:r>
            <w:r>
              <w:rPr>
                <w:lang w:val="fr-FR"/>
              </w:rPr>
              <w:t xml:space="preserve"> d'activit</w:t>
            </w:r>
            <w:r>
              <w:rPr>
                <w:lang w:val="fr-FR"/>
              </w:rPr>
              <w:t>é</w:t>
            </w:r>
            <w:r>
              <w:rPr>
                <w:lang w:val="fr-FR"/>
              </w:rPr>
              <w:t xml:space="preserve"> en utilisant la vid</w:t>
            </w:r>
            <w:r>
              <w:rPr>
                <w:lang w:val="fr-FR"/>
              </w:rPr>
              <w:t>é</w:t>
            </w:r>
            <w:r>
              <w:rPr>
                <w:lang w:val="fr-FR"/>
              </w:rPr>
              <w:t>o</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127 </w:t>
            </w:r>
            <w:r>
              <w:rPr>
                <w:noProof/>
                <w:sz w:val="16"/>
              </w:rPr>
              <w:br/>
            </w:r>
            <w:r>
              <w:rPr>
                <w:noProof/>
                <w:sz w:val="2"/>
              </w:rPr>
              <w:t>47458308-d1a8-4b70-bbf2-4c8b4f6fd217</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https://university.brightcove.com/catalog/courses/852870</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https://university.brightcove.com/catalog/courses/852870</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c9e88dd1-bf8f-4d8e-b098-76f300925f2b</w:t>
            </w:r>
          </w:p>
        </w:tc>
        <w:tc>
          <w:tcPr>
            <w:tcW w:w="7407" w:type="dxa"/>
            <w:shd w:val="clear" w:color="auto" w:fill="F2F2F2" w:themeFill="background1" w:themeFillShade="F2"/>
          </w:tcPr>
          <w:p w:rsidR="00000000" w:rsidRDefault="00785B4E">
            <w:pPr>
              <w:rPr>
                <w:noProof/>
              </w:rPr>
            </w:pPr>
            <w:r>
              <w:rPr>
                <w:noProof/>
              </w:rPr>
              <w:t>In this course you will learn how to integrate video in your business continuity strategy.</w:t>
            </w:r>
          </w:p>
        </w:tc>
        <w:tc>
          <w:tcPr>
            <w:tcW w:w="7407" w:type="dxa"/>
          </w:tcPr>
          <w:p w:rsidR="00000000" w:rsidRDefault="00785B4E">
            <w:pPr>
              <w:rPr>
                <w:lang w:val="fr-FR"/>
              </w:rPr>
            </w:pPr>
            <w:r>
              <w:rPr>
                <w:lang w:val="fr-FR"/>
              </w:rPr>
              <w:t>Dans ce cours, vous apprendrez comment int</w:t>
            </w:r>
            <w:r>
              <w:rPr>
                <w:lang w:val="fr-FR"/>
              </w:rPr>
              <w:t>é</w:t>
            </w:r>
            <w:r>
              <w:rPr>
                <w:lang w:val="fr-FR"/>
              </w:rPr>
              <w:t>grer la vid</w:t>
            </w:r>
            <w:r>
              <w:rPr>
                <w:lang w:val="fr-FR"/>
              </w:rPr>
              <w:t>é</w:t>
            </w:r>
            <w:r>
              <w:rPr>
                <w:lang w:val="fr-FR"/>
              </w:rPr>
              <w:t>o dans votre strat</w:t>
            </w:r>
            <w:r>
              <w:rPr>
                <w:lang w:val="fr-FR"/>
              </w:rPr>
              <w:t>é</w:t>
            </w:r>
            <w:r>
              <w:rPr>
                <w:lang w:val="fr-FR"/>
              </w:rPr>
              <w:t>gie de continuit</w:t>
            </w:r>
            <w:r>
              <w:rPr>
                <w:lang w:val="fr-FR"/>
              </w:rPr>
              <w:t>é</w:t>
            </w:r>
            <w:r>
              <w:rPr>
                <w:lang w:val="fr-FR"/>
              </w:rPr>
              <w:t xml:space="preserve"> d'activit</w:t>
            </w:r>
            <w:r>
              <w:rPr>
                <w:lang w:val="fr-FR"/>
              </w:rPr>
              <w:t>é</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130 </w:t>
            </w:r>
            <w:r>
              <w:rPr>
                <w:noProof/>
                <w:sz w:val="16"/>
              </w:rPr>
              <w:br/>
            </w:r>
            <w:r>
              <w:rPr>
                <w:noProof/>
                <w:sz w:val="2"/>
              </w:rPr>
              <w:t>e51ebcfb-8be9-4049-b22e-72ed50f94ad5</w:t>
            </w:r>
          </w:p>
        </w:tc>
        <w:tc>
          <w:tcPr>
            <w:tcW w:w="7407" w:type="dxa"/>
            <w:shd w:val="clear" w:color="auto" w:fill="F2F2F2" w:themeFill="background1" w:themeFillShade="F2"/>
          </w:tcPr>
          <w:p w:rsidR="00000000" w:rsidRDefault="00785B4E">
            <w:pPr>
              <w:rPr>
                <w:noProof/>
              </w:rPr>
            </w:pPr>
            <w:r>
              <w:rPr>
                <w:noProof/>
              </w:rPr>
              <w:t>Optimize your Video Marketing Strategy with Brightcove Campaign</w:t>
            </w:r>
          </w:p>
        </w:tc>
        <w:tc>
          <w:tcPr>
            <w:tcW w:w="7407" w:type="dxa"/>
          </w:tcPr>
          <w:p w:rsidR="00000000" w:rsidRDefault="00785B4E">
            <w:pPr>
              <w:rPr>
                <w:lang w:val="fr-FR"/>
              </w:rPr>
            </w:pPr>
            <w:r>
              <w:rPr>
                <w:lang w:val="fr-FR"/>
              </w:rPr>
              <w:t>Optimisez votre strat</w:t>
            </w:r>
            <w:r>
              <w:rPr>
                <w:lang w:val="fr-FR"/>
              </w:rPr>
              <w:t>é</w:t>
            </w:r>
            <w:r>
              <w:rPr>
                <w:lang w:val="fr-FR"/>
              </w:rPr>
              <w:t>gie de marketing vid</w:t>
            </w:r>
            <w:r>
              <w:rPr>
                <w:lang w:val="fr-FR"/>
              </w:rPr>
              <w:t>é</w:t>
            </w:r>
            <w:r>
              <w:rPr>
                <w:lang w:val="fr-FR"/>
              </w:rPr>
              <w:t>o</w:t>
            </w:r>
            <w:r>
              <w:rPr>
                <w:lang w:val="fr-FR"/>
              </w:rPr>
              <w:t xml:space="preserve"> avec Brightcove Campaign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ceb87474-869f-404e-a14c-bcdcc0cfff66</w:t>
            </w:r>
          </w:p>
        </w:tc>
        <w:tc>
          <w:tcPr>
            <w:tcW w:w="7407" w:type="dxa"/>
            <w:shd w:val="clear" w:color="auto" w:fill="F2F2F2" w:themeFill="background1" w:themeFillShade="F2"/>
          </w:tcPr>
          <w:p w:rsidR="00000000" w:rsidRDefault="00785B4E">
            <w:pPr>
              <w:rPr>
                <w:noProof/>
              </w:rPr>
            </w:pPr>
            <w:r>
              <w:rPr>
                <w:rStyle w:val="mqInternal"/>
                <w:noProof/>
              </w:rPr>
              <w:t>[1}</w:t>
            </w:r>
            <w:r>
              <w:rPr>
                <w:noProof/>
              </w:rPr>
              <w:t>Optimize your Video Marketing Strategy with Brightcove Campaign</w:t>
            </w:r>
            <w:r>
              <w:rPr>
                <w:rStyle w:val="mqInternal"/>
                <w:noProof/>
              </w:rPr>
              <w:t>{2]</w:t>
            </w:r>
          </w:p>
        </w:tc>
        <w:tc>
          <w:tcPr>
            <w:tcW w:w="7407" w:type="dxa"/>
          </w:tcPr>
          <w:p w:rsidR="00000000" w:rsidRDefault="00785B4E">
            <w:pPr>
              <w:rPr>
                <w:lang w:val="fr-FR"/>
              </w:rPr>
            </w:pPr>
            <w:r>
              <w:rPr>
                <w:rStyle w:val="mqInternal"/>
                <w:noProof/>
                <w:lang w:val="fr-FR"/>
              </w:rPr>
              <w:t>[1}</w:t>
            </w:r>
            <w:r>
              <w:rPr>
                <w:lang w:val="fr-FR"/>
              </w:rPr>
              <w:t>Optimisez votre strat</w:t>
            </w:r>
            <w:r>
              <w:rPr>
                <w:lang w:val="fr-FR"/>
              </w:rPr>
              <w:t>é</w:t>
            </w:r>
            <w:r>
              <w:rPr>
                <w:lang w:val="fr-FR"/>
              </w:rPr>
              <w:t>gie de marketing vid</w:t>
            </w:r>
            <w:r>
              <w:rPr>
                <w:lang w:val="fr-FR"/>
              </w:rPr>
              <w:t>é</w:t>
            </w:r>
            <w:r>
              <w:rPr>
                <w:lang w:val="fr-FR"/>
              </w:rPr>
              <w:t>o avec Brightcove Campaign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132 </w:t>
            </w:r>
            <w:r>
              <w:rPr>
                <w:noProof/>
                <w:sz w:val="16"/>
              </w:rPr>
              <w:br/>
            </w:r>
            <w:r>
              <w:rPr>
                <w:noProof/>
                <w:sz w:val="2"/>
              </w:rPr>
              <w:t>a89457ab-b56d-45d3-926f-6d943dd7624b</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https://university.brightcove.com/catalog/courses/757490</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https://university.brightcove.com/catalog/courses/757490</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133 </w:t>
            </w:r>
            <w:r>
              <w:rPr>
                <w:noProof/>
                <w:sz w:val="16"/>
              </w:rPr>
              <w:br/>
            </w:r>
            <w:r>
              <w:rPr>
                <w:noProof/>
                <w:sz w:val="2"/>
              </w:rPr>
              <w:t>e78f815a-9da1-4fbe-b0bb-e4110e893cea</w:t>
            </w:r>
          </w:p>
        </w:tc>
        <w:tc>
          <w:tcPr>
            <w:tcW w:w="7407" w:type="dxa"/>
            <w:shd w:val="clear" w:color="auto" w:fill="F2F2F2" w:themeFill="background1" w:themeFillShade="F2"/>
          </w:tcPr>
          <w:p w:rsidR="00000000" w:rsidRDefault="00785B4E">
            <w:pPr>
              <w:rPr>
                <w:noProof/>
              </w:rPr>
            </w:pPr>
            <w:r>
              <w:rPr>
                <w:noProof/>
              </w:rPr>
              <w:t>Welcome!</w:t>
            </w:r>
          </w:p>
        </w:tc>
        <w:tc>
          <w:tcPr>
            <w:tcW w:w="7407" w:type="dxa"/>
          </w:tcPr>
          <w:p w:rsidR="00000000" w:rsidRDefault="00785B4E">
            <w:pPr>
              <w:rPr>
                <w:lang w:val="fr-FR"/>
              </w:rPr>
            </w:pPr>
            <w:r>
              <w:rPr>
                <w:lang w:val="fr-FR"/>
              </w:rPr>
              <w:t>Bienvenue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134 </w:t>
            </w:r>
            <w:r>
              <w:rPr>
                <w:noProof/>
                <w:sz w:val="16"/>
              </w:rPr>
              <w:br/>
            </w:r>
            <w:r>
              <w:rPr>
                <w:noProof/>
                <w:sz w:val="2"/>
              </w:rPr>
              <w:t>aca59ce8-f850-4df7-adf4</w:t>
            </w:r>
            <w:r>
              <w:rPr>
                <w:noProof/>
                <w:sz w:val="2"/>
              </w:rPr>
              <w:t>-023041913c6f</w:t>
            </w:r>
          </w:p>
        </w:tc>
        <w:tc>
          <w:tcPr>
            <w:tcW w:w="7407" w:type="dxa"/>
            <w:shd w:val="clear" w:color="auto" w:fill="F2F2F2" w:themeFill="background1" w:themeFillShade="F2"/>
          </w:tcPr>
          <w:p w:rsidR="00000000" w:rsidRDefault="00785B4E">
            <w:pPr>
              <w:rPr>
                <w:noProof/>
              </w:rPr>
            </w:pPr>
            <w:r>
              <w:rPr>
                <w:noProof/>
              </w:rPr>
              <w:t>In this course, you will learn how to use the power of video to move your leads down the funnel and how to analyze and improve your video analytics.</w:t>
            </w:r>
          </w:p>
        </w:tc>
        <w:tc>
          <w:tcPr>
            <w:tcW w:w="7407" w:type="dxa"/>
          </w:tcPr>
          <w:p w:rsidR="00000000" w:rsidRDefault="00785B4E">
            <w:pPr>
              <w:rPr>
                <w:lang w:val="fr-FR"/>
              </w:rPr>
            </w:pPr>
            <w:r>
              <w:rPr>
                <w:lang w:val="fr-FR"/>
              </w:rPr>
              <w:t>Dans ce cours, vous apprendrez comment utiliser la puissance de la vid</w:t>
            </w:r>
            <w:r>
              <w:rPr>
                <w:lang w:val="fr-FR"/>
              </w:rPr>
              <w:t>é</w:t>
            </w:r>
            <w:r>
              <w:rPr>
                <w:lang w:val="fr-FR"/>
              </w:rPr>
              <w:t>o pour d</w:t>
            </w:r>
            <w:r>
              <w:rPr>
                <w:lang w:val="fr-FR"/>
              </w:rPr>
              <w:t>é</w:t>
            </w:r>
            <w:r>
              <w:rPr>
                <w:lang w:val="fr-FR"/>
              </w:rPr>
              <w:t>placer vos pi</w:t>
            </w:r>
            <w:r>
              <w:rPr>
                <w:lang w:val="fr-FR"/>
              </w:rPr>
              <w:t>stes vers le bas de l'entonnoir et comment analyser et am</w:t>
            </w:r>
            <w:r>
              <w:rPr>
                <w:lang w:val="fr-FR"/>
              </w:rPr>
              <w:t>é</w:t>
            </w:r>
            <w:r>
              <w:rPr>
                <w:lang w:val="fr-FR"/>
              </w:rPr>
              <w:t>liorer votre analyse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135 </w:t>
            </w:r>
            <w:r>
              <w:rPr>
                <w:noProof/>
                <w:sz w:val="16"/>
              </w:rPr>
              <w:br/>
            </w:r>
            <w:r>
              <w:rPr>
                <w:noProof/>
                <w:sz w:val="2"/>
              </w:rPr>
              <w:t>ab236a21-6f9e-4d93-8ff7-791475abecbc</w:t>
            </w:r>
          </w:p>
        </w:tc>
        <w:tc>
          <w:tcPr>
            <w:tcW w:w="7407" w:type="dxa"/>
            <w:shd w:val="clear" w:color="auto" w:fill="F2F2F2" w:themeFill="background1" w:themeFillShade="F2"/>
          </w:tcPr>
          <w:p w:rsidR="00000000" w:rsidRDefault="00785B4E">
            <w:pPr>
              <w:rPr>
                <w:noProof/>
              </w:rPr>
            </w:pPr>
            <w:r>
              <w:rPr>
                <w:noProof/>
              </w:rPr>
              <w:t>Brightcove Audience</w:t>
            </w:r>
          </w:p>
        </w:tc>
        <w:tc>
          <w:tcPr>
            <w:tcW w:w="7407" w:type="dxa"/>
          </w:tcPr>
          <w:p w:rsidR="00000000" w:rsidRDefault="00785B4E">
            <w:pPr>
              <w:rPr>
                <w:lang w:val="fr-FR"/>
              </w:rPr>
            </w:pPr>
            <w:r>
              <w:rPr>
                <w:lang w:val="fr-FR"/>
              </w:rPr>
              <w:t>Audience de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136 </w:t>
            </w:r>
            <w:r>
              <w:rPr>
                <w:noProof/>
                <w:sz w:val="16"/>
              </w:rPr>
              <w:br/>
            </w:r>
            <w:r>
              <w:rPr>
                <w:noProof/>
                <w:sz w:val="2"/>
              </w:rPr>
              <w:t>831b1be7-5c28-49cd-83b1-f4f58542ac56</w:t>
            </w:r>
          </w:p>
        </w:tc>
        <w:tc>
          <w:tcPr>
            <w:tcW w:w="7407" w:type="dxa"/>
            <w:shd w:val="clear" w:color="auto" w:fill="F2F2F2" w:themeFill="background1" w:themeFillShade="F2"/>
          </w:tcPr>
          <w:p w:rsidR="00000000" w:rsidRDefault="00785B4E">
            <w:pPr>
              <w:rPr>
                <w:noProof/>
              </w:rPr>
            </w:pPr>
            <w:r>
              <w:rPr>
                <w:noProof/>
              </w:rPr>
              <w:t>Brightcove Audience</w:t>
            </w:r>
          </w:p>
        </w:tc>
        <w:tc>
          <w:tcPr>
            <w:tcW w:w="7407" w:type="dxa"/>
          </w:tcPr>
          <w:p w:rsidR="00000000" w:rsidRDefault="00785B4E">
            <w:pPr>
              <w:rPr>
                <w:lang w:val="fr-FR"/>
              </w:rPr>
            </w:pPr>
            <w:r>
              <w:rPr>
                <w:lang w:val="fr-FR"/>
              </w:rPr>
              <w:t>Audience de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138 </w:t>
            </w:r>
            <w:r>
              <w:rPr>
                <w:noProof/>
                <w:sz w:val="16"/>
              </w:rPr>
              <w:br/>
            </w:r>
            <w:r>
              <w:rPr>
                <w:noProof/>
                <w:sz w:val="2"/>
              </w:rPr>
              <w:t>7cc58768-79d0-44fe-843d-99ad6dbb0757</w:t>
            </w:r>
          </w:p>
        </w:tc>
        <w:tc>
          <w:tcPr>
            <w:tcW w:w="7407" w:type="dxa"/>
            <w:shd w:val="clear" w:color="auto" w:fill="F2F2F2" w:themeFill="background1" w:themeFillShade="F2"/>
          </w:tcPr>
          <w:p w:rsidR="00000000" w:rsidRDefault="00785B4E">
            <w:pPr>
              <w:rPr>
                <w:noProof/>
              </w:rPr>
            </w:pPr>
            <w:r>
              <w:rPr>
                <w:noProof/>
              </w:rPr>
              <w:t>Introduction to Brightcove Audience</w:t>
            </w:r>
          </w:p>
        </w:tc>
        <w:tc>
          <w:tcPr>
            <w:tcW w:w="7407" w:type="dxa"/>
          </w:tcPr>
          <w:p w:rsidR="00000000" w:rsidRDefault="00785B4E">
            <w:pPr>
              <w:rPr>
                <w:lang w:val="fr-FR"/>
              </w:rPr>
            </w:pPr>
            <w:r>
              <w:rPr>
                <w:lang w:val="fr-FR"/>
              </w:rPr>
              <w:t>Pr</w:t>
            </w:r>
            <w:r>
              <w:rPr>
                <w:lang w:val="fr-FR"/>
              </w:rPr>
              <w:t>é</w:t>
            </w:r>
            <w:r>
              <w:rPr>
                <w:lang w:val="fr-FR"/>
              </w:rPr>
              <w:t>sentation de Brightcove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139 </w:t>
            </w:r>
            <w:r>
              <w:rPr>
                <w:noProof/>
                <w:sz w:val="16"/>
              </w:rPr>
              <w:br/>
            </w:r>
            <w:r>
              <w:rPr>
                <w:noProof/>
                <w:sz w:val="2"/>
              </w:rPr>
              <w:t>4c7047a2-eb72-45da-b92d-f84aa5f0884a</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Brightcove Audience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de Brightcove Aud</w:t>
            </w:r>
            <w:r>
              <w:rPr>
                <w:lang w:val="fr-FR"/>
              </w:rPr>
              <w:t>ience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140 </w:t>
            </w:r>
            <w:r>
              <w:rPr>
                <w:noProof/>
                <w:sz w:val="16"/>
              </w:rPr>
              <w:br/>
            </w:r>
            <w:r>
              <w:rPr>
                <w:noProof/>
                <w:sz w:val="2"/>
              </w:rPr>
              <w:t>f817fdb9-503b-42e6-a973-eb99491eb968</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https://university.brightcove.com/catalog/courses/513099</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https://university.brightcove.com/catalog/courses/513099</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141 </w:t>
            </w:r>
            <w:r>
              <w:rPr>
                <w:noProof/>
                <w:sz w:val="16"/>
              </w:rPr>
              <w:br/>
            </w:r>
            <w:r>
              <w:rPr>
                <w:noProof/>
                <w:sz w:val="2"/>
              </w:rPr>
              <w:t>f9fff64e-4574-434a-b843-3a97591602a9</w:t>
            </w:r>
          </w:p>
        </w:tc>
        <w:tc>
          <w:tcPr>
            <w:tcW w:w="7407" w:type="dxa"/>
            <w:shd w:val="clear" w:color="auto" w:fill="F2F2F2" w:themeFill="background1" w:themeFillShade="F2"/>
          </w:tcPr>
          <w:p w:rsidR="00000000" w:rsidRDefault="00785B4E">
            <w:pPr>
              <w:rPr>
                <w:noProof/>
              </w:rPr>
            </w:pPr>
            <w:r>
              <w:rPr>
                <w:noProof/>
              </w:rPr>
              <w:t>The Audience module is used to trac</w:t>
            </w:r>
            <w:r>
              <w:rPr>
                <w:noProof/>
              </w:rPr>
              <w:t>k video engagement data for videos that are viewed inside of an Audience-enabled Brightcove Player.</w:t>
            </w:r>
          </w:p>
        </w:tc>
        <w:tc>
          <w:tcPr>
            <w:tcW w:w="7407" w:type="dxa"/>
          </w:tcPr>
          <w:p w:rsidR="00000000" w:rsidRDefault="00785B4E">
            <w:pPr>
              <w:rPr>
                <w:lang w:val="fr-FR"/>
              </w:rPr>
            </w:pPr>
            <w:r>
              <w:rPr>
                <w:lang w:val="fr-FR"/>
              </w:rPr>
              <w:t>Le module Audience permet de suivre les donn</w:t>
            </w:r>
            <w:r>
              <w:rPr>
                <w:lang w:val="fr-FR"/>
              </w:rPr>
              <w:t>é</w:t>
            </w:r>
            <w:r>
              <w:rPr>
                <w:lang w:val="fr-FR"/>
              </w:rPr>
              <w:t>es d'engagement vid</w:t>
            </w:r>
            <w:r>
              <w:rPr>
                <w:lang w:val="fr-FR"/>
              </w:rPr>
              <w:t>é</w:t>
            </w:r>
            <w:r>
              <w:rPr>
                <w:lang w:val="fr-FR"/>
              </w:rPr>
              <w:t>o pour les vid</w:t>
            </w:r>
            <w:r>
              <w:rPr>
                <w:lang w:val="fr-FR"/>
              </w:rPr>
              <w:t>é</w:t>
            </w:r>
            <w:r>
              <w:rPr>
                <w:lang w:val="fr-FR"/>
              </w:rPr>
              <w:t>os affich</w:t>
            </w:r>
            <w:r>
              <w:rPr>
                <w:lang w:val="fr-FR"/>
              </w:rPr>
              <w:t>é</w:t>
            </w:r>
            <w:r>
              <w:rPr>
                <w:lang w:val="fr-FR"/>
              </w:rPr>
              <w:t xml:space="preserve">es </w:t>
            </w:r>
            <w:r>
              <w:rPr>
                <w:lang w:val="fr-FR"/>
              </w:rPr>
              <w:t>à</w:t>
            </w:r>
            <w:r>
              <w:rPr>
                <w:lang w:val="fr-FR"/>
              </w:rPr>
              <w:t xml:space="preserve"> l'int</w:t>
            </w:r>
            <w:r>
              <w:rPr>
                <w:lang w:val="fr-FR"/>
              </w:rPr>
              <w:t>é</w:t>
            </w:r>
            <w:r>
              <w:rPr>
                <w:lang w:val="fr-FR"/>
              </w:rPr>
              <w:t>rieur d'un lecteur Brightcove compatible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142 </w:t>
            </w:r>
            <w:r>
              <w:rPr>
                <w:noProof/>
                <w:sz w:val="16"/>
              </w:rPr>
              <w:br/>
            </w:r>
            <w:r>
              <w:rPr>
                <w:noProof/>
                <w:sz w:val="2"/>
              </w:rPr>
              <w:t>50568d69-f7a8-490b-a4a4-8248d23ac0be</w:t>
            </w:r>
          </w:p>
        </w:tc>
        <w:tc>
          <w:tcPr>
            <w:tcW w:w="7407" w:type="dxa"/>
            <w:shd w:val="clear" w:color="auto" w:fill="F2F2F2" w:themeFill="background1" w:themeFillShade="F2"/>
          </w:tcPr>
          <w:p w:rsidR="00000000" w:rsidRDefault="00785B4E">
            <w:pPr>
              <w:rPr>
                <w:noProof/>
              </w:rPr>
            </w:pPr>
            <w:r>
              <w:rPr>
                <w:noProof/>
              </w:rPr>
              <w:t>Viewing data is stored in Video Cloud and can optionally be synchronized to popular marketing automation platforms such as Eloqua, Marketo, HubSpot, and Salesforce.</w:t>
            </w:r>
          </w:p>
        </w:tc>
        <w:tc>
          <w:tcPr>
            <w:tcW w:w="7407" w:type="dxa"/>
          </w:tcPr>
          <w:p w:rsidR="00000000" w:rsidRDefault="00785B4E">
            <w:pPr>
              <w:rPr>
                <w:lang w:val="fr-FR"/>
              </w:rPr>
            </w:pPr>
            <w:r>
              <w:rPr>
                <w:lang w:val="fr-FR"/>
              </w:rPr>
              <w:t>L'affichage des donn</w:t>
            </w:r>
            <w:r>
              <w:rPr>
                <w:lang w:val="fr-FR"/>
              </w:rPr>
              <w:t>é</w:t>
            </w:r>
            <w:r>
              <w:rPr>
                <w:lang w:val="fr-FR"/>
              </w:rPr>
              <w:t>es est stock</w:t>
            </w:r>
            <w:r>
              <w:rPr>
                <w:lang w:val="fr-FR"/>
              </w:rPr>
              <w:t>é</w:t>
            </w:r>
            <w:r>
              <w:rPr>
                <w:lang w:val="fr-FR"/>
              </w:rPr>
              <w:t xml:space="preserve"> dans Video Clo</w:t>
            </w:r>
            <w:r>
              <w:rPr>
                <w:lang w:val="fr-FR"/>
              </w:rPr>
              <w:t xml:space="preserve">ud et peut </w:t>
            </w:r>
            <w:r>
              <w:rPr>
                <w:lang w:val="fr-FR"/>
              </w:rPr>
              <w:t>é</w:t>
            </w:r>
            <w:r>
              <w:rPr>
                <w:lang w:val="fr-FR"/>
              </w:rPr>
              <w:t xml:space="preserve">ventuellement </w:t>
            </w:r>
            <w:r>
              <w:rPr>
                <w:lang w:val="fr-FR"/>
              </w:rPr>
              <w:t>ê</w:t>
            </w:r>
            <w:r>
              <w:rPr>
                <w:lang w:val="fr-FR"/>
              </w:rPr>
              <w:t>tre synchronis</w:t>
            </w:r>
            <w:r>
              <w:rPr>
                <w:lang w:val="fr-FR"/>
              </w:rPr>
              <w:t>é</w:t>
            </w:r>
            <w:r>
              <w:rPr>
                <w:lang w:val="fr-FR"/>
              </w:rPr>
              <w:t xml:space="preserve"> avec des plates-formes d'automatisation marketing populaires telles que Eloqua, Marketo, HubSpot et Salesforce.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44b209a7-4a13-4303-8cd7-d020f7b43763</w:t>
            </w:r>
          </w:p>
        </w:tc>
        <w:tc>
          <w:tcPr>
            <w:tcW w:w="7407" w:type="dxa"/>
            <w:shd w:val="clear" w:color="auto" w:fill="F2F2F2" w:themeFill="background1" w:themeFillShade="F2"/>
          </w:tcPr>
          <w:p w:rsidR="00000000" w:rsidRDefault="00785B4E">
            <w:pPr>
              <w:rPr>
                <w:noProof/>
              </w:rPr>
            </w:pPr>
            <w:r>
              <w:rPr>
                <w:noProof/>
              </w:rPr>
              <w:t>Introduction to Brightcove Audience will show you around t</w:t>
            </w:r>
            <w:r>
              <w:rPr>
                <w:noProof/>
              </w:rPr>
              <w:t>he Audience module and explain how you can use the tools that Audience provides.</w:t>
            </w:r>
          </w:p>
        </w:tc>
        <w:tc>
          <w:tcPr>
            <w:tcW w:w="7407" w:type="dxa"/>
          </w:tcPr>
          <w:p w:rsidR="00000000" w:rsidRDefault="00785B4E">
            <w:pPr>
              <w:rPr>
                <w:lang w:val="fr-FR"/>
              </w:rPr>
            </w:pPr>
            <w:r>
              <w:rPr>
                <w:lang w:val="fr-FR"/>
              </w:rPr>
              <w:t xml:space="preserve">Introduction </w:t>
            </w:r>
            <w:r>
              <w:rPr>
                <w:lang w:val="fr-FR"/>
              </w:rPr>
              <w:t>à</w:t>
            </w:r>
            <w:r>
              <w:rPr>
                <w:lang w:val="fr-FR"/>
              </w:rPr>
              <w:t xml:space="preserve"> Brightcove Audience vous montrera le module Audience et vous expliquera comment utiliser les outils fournis par Audience.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144 </w:t>
            </w:r>
            <w:r>
              <w:rPr>
                <w:noProof/>
                <w:sz w:val="16"/>
              </w:rPr>
              <w:br/>
            </w:r>
            <w:r>
              <w:rPr>
                <w:noProof/>
                <w:sz w:val="2"/>
              </w:rPr>
              <w:t>fc9f1cdc-a611-4711-bf99-44727cf2</w:t>
            </w:r>
            <w:r>
              <w:rPr>
                <w:noProof/>
                <w:sz w:val="2"/>
              </w:rPr>
              <w:t>251d</w:t>
            </w:r>
          </w:p>
        </w:tc>
        <w:tc>
          <w:tcPr>
            <w:tcW w:w="7407" w:type="dxa"/>
            <w:shd w:val="clear" w:color="auto" w:fill="F2F2F2" w:themeFill="background1" w:themeFillShade="F2"/>
          </w:tcPr>
          <w:p w:rsidR="00000000" w:rsidRDefault="00785B4E">
            <w:pPr>
              <w:rPr>
                <w:noProof/>
              </w:rPr>
            </w:pPr>
            <w:r>
              <w:rPr>
                <w:noProof/>
              </w:rPr>
              <w:t>Brightcove Live</w:t>
            </w:r>
          </w:p>
        </w:tc>
        <w:tc>
          <w:tcPr>
            <w:tcW w:w="7407" w:type="dxa"/>
          </w:tcPr>
          <w:p w:rsidR="00000000" w:rsidRDefault="00785B4E">
            <w:pPr>
              <w:rPr>
                <w:lang w:val="fr-FR"/>
              </w:rPr>
            </w:pPr>
            <w:r>
              <w:rPr>
                <w:lang w:val="fr-FR"/>
              </w:rPr>
              <w:t>Brightcove 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145 </w:t>
            </w:r>
            <w:r>
              <w:rPr>
                <w:noProof/>
                <w:sz w:val="16"/>
              </w:rPr>
              <w:br/>
            </w:r>
            <w:r>
              <w:rPr>
                <w:noProof/>
                <w:sz w:val="2"/>
              </w:rPr>
              <w:t>fa92c0c9-ccdc-4074-a1b0-1818e6de21d5</w:t>
            </w:r>
          </w:p>
        </w:tc>
        <w:tc>
          <w:tcPr>
            <w:tcW w:w="7407" w:type="dxa"/>
            <w:shd w:val="clear" w:color="auto" w:fill="F2F2F2" w:themeFill="background1" w:themeFillShade="F2"/>
          </w:tcPr>
          <w:p w:rsidR="00000000" w:rsidRDefault="00785B4E">
            <w:pPr>
              <w:rPr>
                <w:noProof/>
              </w:rPr>
            </w:pPr>
            <w:r>
              <w:rPr>
                <w:noProof/>
              </w:rPr>
              <w:t>Brightcove Live</w:t>
            </w:r>
          </w:p>
        </w:tc>
        <w:tc>
          <w:tcPr>
            <w:tcW w:w="7407" w:type="dxa"/>
          </w:tcPr>
          <w:p w:rsidR="00000000" w:rsidRDefault="00785B4E">
            <w:pPr>
              <w:rPr>
                <w:lang w:val="fr-FR"/>
              </w:rPr>
            </w:pPr>
            <w:r>
              <w:rPr>
                <w:lang w:val="fr-FR"/>
              </w:rPr>
              <w:t>Brightcove Live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147 </w:t>
            </w:r>
            <w:r>
              <w:rPr>
                <w:noProof/>
                <w:sz w:val="16"/>
              </w:rPr>
              <w:br/>
            </w:r>
            <w:r>
              <w:rPr>
                <w:noProof/>
                <w:sz w:val="2"/>
              </w:rPr>
              <w:t>29bb573b-802a-4388-9f6d-4776c323a102</w:t>
            </w:r>
          </w:p>
        </w:tc>
        <w:tc>
          <w:tcPr>
            <w:tcW w:w="7407" w:type="dxa"/>
            <w:shd w:val="clear" w:color="auto" w:fill="F2F2F2" w:themeFill="background1" w:themeFillShade="F2"/>
          </w:tcPr>
          <w:p w:rsidR="00000000" w:rsidRDefault="00785B4E">
            <w:pPr>
              <w:rPr>
                <w:noProof/>
              </w:rPr>
            </w:pPr>
            <w:r>
              <w:rPr>
                <w:noProof/>
              </w:rPr>
              <w:t>Getting Started with Brightcove's Live Module</w:t>
            </w:r>
          </w:p>
        </w:tc>
        <w:tc>
          <w:tcPr>
            <w:tcW w:w="7407" w:type="dxa"/>
          </w:tcPr>
          <w:p w:rsidR="00000000" w:rsidRDefault="00785B4E">
            <w:pPr>
              <w:rPr>
                <w:lang w:val="fr-FR"/>
              </w:rPr>
            </w:pPr>
            <w:r>
              <w:rPr>
                <w:lang w:val="fr-FR"/>
              </w:rPr>
              <w:t>D</w:t>
            </w:r>
            <w:r>
              <w:rPr>
                <w:lang w:val="fr-FR"/>
              </w:rPr>
              <w:t>é</w:t>
            </w:r>
            <w:r>
              <w:rPr>
                <w:lang w:val="fr-FR"/>
              </w:rPr>
              <w:t>marrer avec le module Live de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148 </w:t>
            </w:r>
            <w:r>
              <w:rPr>
                <w:noProof/>
                <w:sz w:val="16"/>
              </w:rPr>
              <w:br/>
            </w:r>
            <w:r>
              <w:rPr>
                <w:noProof/>
                <w:sz w:val="2"/>
              </w:rPr>
              <w:t>859e7779-3b8e-49a3-86f0-0e897d3b76d3</w:t>
            </w:r>
          </w:p>
        </w:tc>
        <w:tc>
          <w:tcPr>
            <w:tcW w:w="7407" w:type="dxa"/>
            <w:shd w:val="clear" w:color="auto" w:fill="F2F2F2" w:themeFill="background1" w:themeFillShade="F2"/>
          </w:tcPr>
          <w:p w:rsidR="00000000" w:rsidRDefault="00785B4E">
            <w:pPr>
              <w:rPr>
                <w:noProof/>
              </w:rPr>
            </w:pPr>
            <w:r>
              <w:rPr>
                <w:rStyle w:val="mqInternal"/>
                <w:noProof/>
              </w:rPr>
              <w:t>[1}</w:t>
            </w:r>
            <w:r>
              <w:rPr>
                <w:noProof/>
              </w:rPr>
              <w:t>Getting Started with Brightcove's Live Module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marrer avec le module Live de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149 </w:t>
            </w:r>
            <w:r>
              <w:rPr>
                <w:noProof/>
                <w:sz w:val="16"/>
              </w:rPr>
              <w:br/>
            </w:r>
            <w:r>
              <w:rPr>
                <w:noProof/>
                <w:sz w:val="2"/>
              </w:rPr>
              <w:t>bf70704b-4fe2-4965-9a6e-c4170ce309b5</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https://university.brightcove.com/catalog/courses/662145</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https://university.brightcove.com/catalog/courses/662145</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150 </w:t>
            </w:r>
            <w:r>
              <w:rPr>
                <w:noProof/>
                <w:sz w:val="16"/>
              </w:rPr>
              <w:br/>
            </w:r>
            <w:r>
              <w:rPr>
                <w:noProof/>
                <w:sz w:val="2"/>
              </w:rPr>
              <w:t>399f27b5-f344-4126-a5f7-c52da9f20449</w:t>
            </w:r>
          </w:p>
        </w:tc>
        <w:tc>
          <w:tcPr>
            <w:tcW w:w="7407" w:type="dxa"/>
            <w:shd w:val="clear" w:color="auto" w:fill="F2F2F2" w:themeFill="background1" w:themeFillShade="F2"/>
          </w:tcPr>
          <w:p w:rsidR="00000000" w:rsidRDefault="00785B4E">
            <w:pPr>
              <w:rPr>
                <w:noProof/>
              </w:rPr>
            </w:pPr>
            <w:r>
              <w:rPr>
                <w:noProof/>
              </w:rPr>
              <w:t>Welcome to Getting Started with Brightcove's Live Module!</w:t>
            </w:r>
          </w:p>
        </w:tc>
        <w:tc>
          <w:tcPr>
            <w:tcW w:w="7407" w:type="dxa"/>
          </w:tcPr>
          <w:p w:rsidR="00000000" w:rsidRDefault="00785B4E">
            <w:pPr>
              <w:rPr>
                <w:lang w:val="fr-FR"/>
              </w:rPr>
            </w:pPr>
            <w:r>
              <w:rPr>
                <w:lang w:val="fr-FR"/>
              </w:rPr>
              <w:t>Bienvenue sur D</w:t>
            </w:r>
            <w:r>
              <w:rPr>
                <w:lang w:val="fr-FR"/>
              </w:rPr>
              <w:t>é</w:t>
            </w:r>
            <w:r>
              <w:rPr>
                <w:lang w:val="fr-FR"/>
              </w:rPr>
              <w:t>marrer avec le module Live de Brightcove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151 </w:t>
            </w:r>
            <w:r>
              <w:rPr>
                <w:noProof/>
                <w:sz w:val="16"/>
              </w:rPr>
              <w:br/>
            </w:r>
            <w:r>
              <w:rPr>
                <w:noProof/>
                <w:sz w:val="2"/>
              </w:rPr>
              <w:t>65e97cf5-8147-4122-9c36-b2bae0</w:t>
            </w:r>
            <w:r>
              <w:rPr>
                <w:noProof/>
                <w:sz w:val="2"/>
              </w:rPr>
              <w:t>78f622</w:t>
            </w:r>
          </w:p>
        </w:tc>
        <w:tc>
          <w:tcPr>
            <w:tcW w:w="7407" w:type="dxa"/>
            <w:shd w:val="clear" w:color="auto" w:fill="F2F2F2" w:themeFill="background1" w:themeFillShade="F2"/>
          </w:tcPr>
          <w:p w:rsidR="00000000" w:rsidRDefault="00785B4E">
            <w:pPr>
              <w:rPr>
                <w:noProof/>
              </w:rPr>
            </w:pPr>
            <w:r>
              <w:rPr>
                <w:noProof/>
              </w:rPr>
              <w:t>In this course, you'll learn all the necessary tools and steps to start a live stream with the Live Module, as well as some tips and tricks along the way. /p&gt;</w:t>
            </w:r>
          </w:p>
        </w:tc>
        <w:tc>
          <w:tcPr>
            <w:tcW w:w="7407" w:type="dxa"/>
          </w:tcPr>
          <w:p w:rsidR="00000000" w:rsidRDefault="00785B4E">
            <w:pPr>
              <w:rPr>
                <w:lang w:val="fr-FR"/>
              </w:rPr>
            </w:pPr>
            <w:r>
              <w:rPr>
                <w:lang w:val="fr-FR"/>
              </w:rPr>
              <w:t xml:space="preserve">Dans ce cours, vous apprendrez tous les outils et </w:t>
            </w:r>
            <w:r>
              <w:rPr>
                <w:lang w:val="fr-FR"/>
              </w:rPr>
              <w:t>é</w:t>
            </w:r>
            <w:r>
              <w:rPr>
                <w:lang w:val="fr-FR"/>
              </w:rPr>
              <w:t>tapes n</w:t>
            </w:r>
            <w:r>
              <w:rPr>
                <w:lang w:val="fr-FR"/>
              </w:rPr>
              <w:t>é</w:t>
            </w:r>
            <w:r>
              <w:rPr>
                <w:lang w:val="fr-FR"/>
              </w:rPr>
              <w:t>cessaires pour d</w:t>
            </w:r>
            <w:r>
              <w:rPr>
                <w:lang w:val="fr-FR"/>
              </w:rPr>
              <w:t>é</w:t>
            </w:r>
            <w:r>
              <w:rPr>
                <w:lang w:val="fr-FR"/>
              </w:rPr>
              <w:t>marrer une dif</w:t>
            </w:r>
            <w:r>
              <w:rPr>
                <w:lang w:val="fr-FR"/>
              </w:rPr>
              <w:t>fusion en direct avec le module Live, ainsi que quelques astuces et astuces en cours de route. /p &gt;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152 </w:t>
            </w:r>
            <w:r>
              <w:rPr>
                <w:noProof/>
                <w:sz w:val="16"/>
              </w:rPr>
              <w:br/>
            </w:r>
            <w:r>
              <w:rPr>
                <w:noProof/>
                <w:sz w:val="2"/>
              </w:rPr>
              <w:t>762e575c-1d24-4df9-9faa-3c044254211a</w:t>
            </w:r>
          </w:p>
        </w:tc>
        <w:tc>
          <w:tcPr>
            <w:tcW w:w="7407" w:type="dxa"/>
            <w:shd w:val="clear" w:color="auto" w:fill="F2F2F2" w:themeFill="background1" w:themeFillShade="F2"/>
          </w:tcPr>
          <w:p w:rsidR="00000000" w:rsidRDefault="00785B4E">
            <w:pPr>
              <w:rPr>
                <w:noProof/>
              </w:rPr>
            </w:pPr>
            <w:r>
              <w:rPr>
                <w:noProof/>
              </w:rPr>
              <w:t>Brightcove Social</w:t>
            </w:r>
          </w:p>
        </w:tc>
        <w:tc>
          <w:tcPr>
            <w:tcW w:w="7407" w:type="dxa"/>
          </w:tcPr>
          <w:p w:rsidR="00000000" w:rsidRDefault="00785B4E">
            <w:pPr>
              <w:rPr>
                <w:lang w:val="fr-FR"/>
              </w:rPr>
            </w:pPr>
            <w:r>
              <w:rPr>
                <w:lang w:val="fr-FR"/>
              </w:rPr>
              <w:t>Brightcove Social</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153 </w:t>
            </w:r>
            <w:r>
              <w:rPr>
                <w:noProof/>
                <w:sz w:val="16"/>
              </w:rPr>
              <w:br/>
            </w:r>
            <w:r>
              <w:rPr>
                <w:noProof/>
                <w:sz w:val="2"/>
              </w:rPr>
              <w:t>4a6ae60f-f6e5-4f33-8219-4f81be0a413b</w:t>
            </w:r>
          </w:p>
        </w:tc>
        <w:tc>
          <w:tcPr>
            <w:tcW w:w="7407" w:type="dxa"/>
            <w:shd w:val="clear" w:color="auto" w:fill="F2F2F2" w:themeFill="background1" w:themeFillShade="F2"/>
          </w:tcPr>
          <w:p w:rsidR="00000000" w:rsidRDefault="00785B4E">
            <w:pPr>
              <w:rPr>
                <w:noProof/>
              </w:rPr>
            </w:pPr>
            <w:r>
              <w:rPr>
                <w:noProof/>
              </w:rPr>
              <w:t>Brightcove Social</w:t>
            </w:r>
          </w:p>
        </w:tc>
        <w:tc>
          <w:tcPr>
            <w:tcW w:w="7407" w:type="dxa"/>
          </w:tcPr>
          <w:p w:rsidR="00000000" w:rsidRDefault="00785B4E">
            <w:pPr>
              <w:rPr>
                <w:lang w:val="fr-FR"/>
              </w:rPr>
            </w:pPr>
            <w:r>
              <w:rPr>
                <w:lang w:val="fr-FR"/>
              </w:rPr>
              <w:t>Brightcove Social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c8de1a34-4bef-4551-889d-c636b5fbfc54</w:t>
            </w:r>
          </w:p>
        </w:tc>
        <w:tc>
          <w:tcPr>
            <w:tcW w:w="7407" w:type="dxa"/>
            <w:shd w:val="clear" w:color="auto" w:fill="F2F2F2" w:themeFill="background1" w:themeFillShade="F2"/>
          </w:tcPr>
          <w:p w:rsidR="00000000" w:rsidRDefault="00785B4E">
            <w:pPr>
              <w:rPr>
                <w:noProof/>
              </w:rPr>
            </w:pPr>
            <w:r>
              <w:rPr>
                <w:noProof/>
              </w:rPr>
              <w:t>Introduction to Brightcove Social</w:t>
            </w:r>
          </w:p>
        </w:tc>
        <w:tc>
          <w:tcPr>
            <w:tcW w:w="7407" w:type="dxa"/>
          </w:tcPr>
          <w:p w:rsidR="00000000" w:rsidRDefault="00785B4E">
            <w:pPr>
              <w:rPr>
                <w:lang w:val="fr-FR"/>
              </w:rPr>
            </w:pPr>
            <w:r>
              <w:rPr>
                <w:lang w:val="fr-FR"/>
              </w:rPr>
              <w:t>Pr</w:t>
            </w:r>
            <w:r>
              <w:rPr>
                <w:lang w:val="fr-FR"/>
              </w:rPr>
              <w:t>é</w:t>
            </w:r>
            <w:r>
              <w:rPr>
                <w:lang w:val="fr-FR"/>
              </w:rPr>
              <w:t>sentation de Brightcove Social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156 </w:t>
            </w:r>
            <w:r>
              <w:rPr>
                <w:noProof/>
                <w:sz w:val="16"/>
              </w:rPr>
              <w:br/>
            </w:r>
            <w:r>
              <w:rPr>
                <w:noProof/>
                <w:sz w:val="2"/>
              </w:rPr>
              <w:t>09810fcc-b60c-4e55-9814-8a944ed8ef38</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Brightcove Social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w:t>
            </w:r>
            <w:r>
              <w:rPr>
                <w:lang w:val="fr-FR"/>
              </w:rPr>
              <w:t>é</w:t>
            </w:r>
            <w:r>
              <w:rPr>
                <w:lang w:val="fr-FR"/>
              </w:rPr>
              <w:t>sentation de Brightcove Social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157</w:t>
            </w:r>
            <w:r>
              <w:rPr>
                <w:noProof/>
                <w:sz w:val="16"/>
              </w:rPr>
              <w:t xml:space="preserve"> </w:t>
            </w:r>
            <w:r>
              <w:rPr>
                <w:noProof/>
                <w:sz w:val="16"/>
              </w:rPr>
              <w:br/>
            </w:r>
            <w:r>
              <w:rPr>
                <w:noProof/>
                <w:sz w:val="2"/>
              </w:rPr>
              <w:t>9dd2c338-e651-4101-b588-6013d3ffb9bf</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https://university.brightcove.com/catalog/courses/598128</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https://university.brightcove.com/catalog/courses/598128</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158 </w:t>
            </w:r>
            <w:r>
              <w:rPr>
                <w:noProof/>
                <w:sz w:val="16"/>
              </w:rPr>
              <w:br/>
            </w:r>
            <w:r>
              <w:rPr>
                <w:noProof/>
                <w:sz w:val="2"/>
              </w:rPr>
              <w:t>780c932c-1a55-439b-ac14-73fa6371623e</w:t>
            </w:r>
          </w:p>
        </w:tc>
        <w:tc>
          <w:tcPr>
            <w:tcW w:w="7407" w:type="dxa"/>
            <w:shd w:val="clear" w:color="auto" w:fill="F2F2F2" w:themeFill="background1" w:themeFillShade="F2"/>
          </w:tcPr>
          <w:p w:rsidR="00000000" w:rsidRDefault="00785B4E">
            <w:pPr>
              <w:rPr>
                <w:noProof/>
              </w:rPr>
            </w:pPr>
            <w:r>
              <w:rPr>
                <w:noProof/>
              </w:rPr>
              <w:t>Brightcove Social allows you to easily publish videos in your Video Cloud account out to popular social media platforms such as YouTube, Facebook, and Twitter.</w:t>
            </w:r>
          </w:p>
        </w:tc>
        <w:tc>
          <w:tcPr>
            <w:tcW w:w="7407" w:type="dxa"/>
          </w:tcPr>
          <w:p w:rsidR="00000000" w:rsidRDefault="00785B4E">
            <w:pPr>
              <w:rPr>
                <w:lang w:val="fr-FR"/>
              </w:rPr>
            </w:pPr>
            <w:r>
              <w:rPr>
                <w:lang w:val="fr-FR"/>
              </w:rPr>
              <w:t>Brightcove Social vous permet de publier facilement des vid</w:t>
            </w:r>
            <w:r>
              <w:rPr>
                <w:lang w:val="fr-FR"/>
              </w:rPr>
              <w:t>é</w:t>
            </w:r>
            <w:r>
              <w:rPr>
                <w:lang w:val="fr-FR"/>
              </w:rPr>
              <w:t>os dans votre compte Video Cloud sur</w:t>
            </w:r>
            <w:r>
              <w:rPr>
                <w:lang w:val="fr-FR"/>
              </w:rPr>
              <w:t xml:space="preserve"> des plateformes de m</w:t>
            </w:r>
            <w:r>
              <w:rPr>
                <w:lang w:val="fr-FR"/>
              </w:rPr>
              <w:t>é</w:t>
            </w:r>
            <w:r>
              <w:rPr>
                <w:lang w:val="fr-FR"/>
              </w:rPr>
              <w:t>dias sociaux populaires telles que YouTube, Facebook et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159 </w:t>
            </w:r>
            <w:r>
              <w:rPr>
                <w:noProof/>
                <w:sz w:val="16"/>
              </w:rPr>
              <w:br/>
            </w:r>
            <w:r>
              <w:rPr>
                <w:noProof/>
                <w:sz w:val="2"/>
              </w:rPr>
              <w:t>7b0c8211-0a3b-4af8-8284-c8d2e7f2005d</w:t>
            </w:r>
          </w:p>
        </w:tc>
        <w:tc>
          <w:tcPr>
            <w:tcW w:w="7407" w:type="dxa"/>
            <w:shd w:val="clear" w:color="auto" w:fill="F2F2F2" w:themeFill="background1" w:themeFillShade="F2"/>
          </w:tcPr>
          <w:p w:rsidR="00000000" w:rsidRDefault="00785B4E">
            <w:pPr>
              <w:rPr>
                <w:noProof/>
              </w:rPr>
            </w:pPr>
            <w:r>
              <w:rPr>
                <w:noProof/>
              </w:rPr>
              <w:t>Introduction to Brightcove Social will give you an understanding of the different parts of the Social module, and help you get started with sharing your videos out to social media platforms.</w:t>
            </w:r>
          </w:p>
        </w:tc>
        <w:tc>
          <w:tcPr>
            <w:tcW w:w="7407" w:type="dxa"/>
          </w:tcPr>
          <w:p w:rsidR="00000000" w:rsidRDefault="00785B4E">
            <w:pPr>
              <w:rPr>
                <w:lang w:val="fr-FR"/>
              </w:rPr>
            </w:pPr>
            <w:r>
              <w:rPr>
                <w:lang w:val="fr-FR"/>
              </w:rPr>
              <w:t xml:space="preserve">L'introduction </w:t>
            </w:r>
            <w:r>
              <w:rPr>
                <w:lang w:val="fr-FR"/>
              </w:rPr>
              <w:t>à</w:t>
            </w:r>
            <w:r>
              <w:rPr>
                <w:lang w:val="fr-FR"/>
              </w:rPr>
              <w:t xml:space="preserve"> Brightcove Social vous donnera une compr</w:t>
            </w:r>
            <w:r>
              <w:rPr>
                <w:lang w:val="fr-FR"/>
              </w:rPr>
              <w:t>é</w:t>
            </w:r>
            <w:r>
              <w:rPr>
                <w:lang w:val="fr-FR"/>
              </w:rPr>
              <w:t>hension</w:t>
            </w:r>
            <w:r>
              <w:rPr>
                <w:lang w:val="fr-FR"/>
              </w:rPr>
              <w:t xml:space="preserve"> des diff</w:t>
            </w:r>
            <w:r>
              <w:rPr>
                <w:lang w:val="fr-FR"/>
              </w:rPr>
              <w:t>é</w:t>
            </w:r>
            <w:r>
              <w:rPr>
                <w:lang w:val="fr-FR"/>
              </w:rPr>
              <w:t xml:space="preserve">rentes parties du module Social et vous aidera </w:t>
            </w:r>
            <w:r>
              <w:rPr>
                <w:lang w:val="fr-FR"/>
              </w:rPr>
              <w:t>à</w:t>
            </w:r>
            <w:r>
              <w:rPr>
                <w:lang w:val="fr-FR"/>
              </w:rPr>
              <w:t xml:space="preserve"> commencer </w:t>
            </w:r>
            <w:r>
              <w:rPr>
                <w:lang w:val="fr-FR"/>
              </w:rPr>
              <w:t>à</w:t>
            </w:r>
            <w:r>
              <w:rPr>
                <w:lang w:val="fr-FR"/>
              </w:rPr>
              <w:t xml:space="preserve"> partager vos vid</w:t>
            </w:r>
            <w:r>
              <w:rPr>
                <w:lang w:val="fr-FR"/>
              </w:rPr>
              <w:t>é</w:t>
            </w:r>
            <w:r>
              <w:rPr>
                <w:lang w:val="fr-FR"/>
              </w:rPr>
              <w:t>os sur les plateformes de m</w:t>
            </w:r>
            <w:r>
              <w:rPr>
                <w:lang w:val="fr-FR"/>
              </w:rPr>
              <w:t>é</w:t>
            </w:r>
            <w:r>
              <w:rPr>
                <w:lang w:val="fr-FR"/>
              </w:rPr>
              <w:t>dias sociaux.</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160 </w:t>
            </w:r>
            <w:r>
              <w:rPr>
                <w:noProof/>
                <w:sz w:val="16"/>
              </w:rPr>
              <w:br/>
            </w:r>
            <w:r>
              <w:rPr>
                <w:noProof/>
                <w:sz w:val="2"/>
              </w:rPr>
              <w:t>dd3d7e42-fb78-4909-bf3a-d511615eb9c3</w:t>
            </w:r>
          </w:p>
        </w:tc>
        <w:tc>
          <w:tcPr>
            <w:tcW w:w="7407" w:type="dxa"/>
            <w:shd w:val="clear" w:color="auto" w:fill="F2F2F2" w:themeFill="background1" w:themeFillShade="F2"/>
          </w:tcPr>
          <w:p w:rsidR="00000000" w:rsidRDefault="00785B4E">
            <w:pPr>
              <w:rPr>
                <w:noProof/>
              </w:rPr>
            </w:pPr>
            <w:r>
              <w:rPr>
                <w:noProof/>
              </w:rPr>
              <w:t xml:space="preserve">You will also be able to track the history of sharing, set up auto-syncing in some </w:t>
            </w:r>
            <w:r>
              <w:rPr>
                <w:noProof/>
              </w:rPr>
              <w:t>cases, so that you don't have to share each video manually, and view some analytics on how your video is performing on the various social platforms.</w:t>
            </w:r>
          </w:p>
        </w:tc>
        <w:tc>
          <w:tcPr>
            <w:tcW w:w="7407" w:type="dxa"/>
          </w:tcPr>
          <w:p w:rsidR="00000000" w:rsidRDefault="00785B4E">
            <w:pPr>
              <w:rPr>
                <w:lang w:val="fr-FR"/>
              </w:rPr>
            </w:pPr>
            <w:r>
              <w:rPr>
                <w:lang w:val="fr-FR"/>
              </w:rPr>
              <w:t xml:space="preserve">Vous pourrez </w:t>
            </w:r>
            <w:r>
              <w:rPr>
                <w:lang w:val="fr-FR"/>
              </w:rPr>
              <w:t>é</w:t>
            </w:r>
            <w:r>
              <w:rPr>
                <w:lang w:val="fr-FR"/>
              </w:rPr>
              <w:t>galement suivre l'historique du partage, configurer la synchronisation automatique dans certa</w:t>
            </w:r>
            <w:r>
              <w:rPr>
                <w:lang w:val="fr-FR"/>
              </w:rPr>
              <w:t xml:space="preserve">ins cas, de sorte que vous n'ayez pas </w:t>
            </w:r>
            <w:r>
              <w:rPr>
                <w:lang w:val="fr-FR"/>
              </w:rPr>
              <w:t>à</w:t>
            </w:r>
            <w:r>
              <w:rPr>
                <w:lang w:val="fr-FR"/>
              </w:rPr>
              <w:t xml:space="preserve"> partager chaque vid</w:t>
            </w:r>
            <w:r>
              <w:rPr>
                <w:lang w:val="fr-FR"/>
              </w:rPr>
              <w:t>é</w:t>
            </w:r>
            <w:r>
              <w:rPr>
                <w:lang w:val="fr-FR"/>
              </w:rPr>
              <w:t>o manuellement, et voir des analyses sur les performances de votre vid</w:t>
            </w:r>
            <w:r>
              <w:rPr>
                <w:lang w:val="fr-FR"/>
              </w:rPr>
              <w:t>é</w:t>
            </w:r>
            <w:r>
              <w:rPr>
                <w:lang w:val="fr-FR"/>
              </w:rPr>
              <w:t>o sur les diff</w:t>
            </w:r>
            <w:r>
              <w:rPr>
                <w:lang w:val="fr-FR"/>
              </w:rPr>
              <w:t>é</w:t>
            </w:r>
            <w:r>
              <w:rPr>
                <w:lang w:val="fr-FR"/>
              </w:rPr>
              <w:t>rentes plateformes sociales.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7ee118d4-b3cb-413b-bfa5-08ff443e5e83</w:t>
            </w:r>
          </w:p>
        </w:tc>
        <w:tc>
          <w:tcPr>
            <w:tcW w:w="7407" w:type="dxa"/>
            <w:shd w:val="clear" w:color="auto" w:fill="F2F2F2" w:themeFill="background1" w:themeFillShade="F2"/>
          </w:tcPr>
          <w:p w:rsidR="00000000" w:rsidRDefault="00785B4E">
            <w:pPr>
              <w:rPr>
                <w:noProof/>
              </w:rPr>
            </w:pPr>
            <w:r>
              <w:rPr>
                <w:noProof/>
              </w:rPr>
              <w:t>Brightcove APIs</w:t>
            </w:r>
          </w:p>
        </w:tc>
        <w:tc>
          <w:tcPr>
            <w:tcW w:w="7407" w:type="dxa"/>
          </w:tcPr>
          <w:p w:rsidR="00000000" w:rsidRDefault="00785B4E">
            <w:pPr>
              <w:rPr>
                <w:lang w:val="fr-FR"/>
              </w:rPr>
            </w:pPr>
            <w:r>
              <w:rPr>
                <w:lang w:val="fr-FR"/>
              </w:rPr>
              <w:t>API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162 </w:t>
            </w:r>
            <w:r>
              <w:rPr>
                <w:noProof/>
                <w:sz w:val="16"/>
              </w:rPr>
              <w:br/>
            </w:r>
            <w:r>
              <w:rPr>
                <w:noProof/>
                <w:sz w:val="2"/>
              </w:rPr>
              <w:t>3</w:t>
            </w:r>
            <w:r>
              <w:rPr>
                <w:noProof/>
                <w:sz w:val="2"/>
              </w:rPr>
              <w:t>a00bc86-d3de-4bd4-9b5f-4f3653ada54a</w:t>
            </w:r>
          </w:p>
        </w:tc>
        <w:tc>
          <w:tcPr>
            <w:tcW w:w="7407" w:type="dxa"/>
            <w:shd w:val="clear" w:color="auto" w:fill="F2F2F2" w:themeFill="background1" w:themeFillShade="F2"/>
          </w:tcPr>
          <w:p w:rsidR="00000000" w:rsidRDefault="00785B4E">
            <w:pPr>
              <w:rPr>
                <w:noProof/>
              </w:rPr>
            </w:pPr>
            <w:r>
              <w:rPr>
                <w:noProof/>
              </w:rPr>
              <w:t>Brightcove APIs</w:t>
            </w:r>
          </w:p>
        </w:tc>
        <w:tc>
          <w:tcPr>
            <w:tcW w:w="7407" w:type="dxa"/>
          </w:tcPr>
          <w:p w:rsidR="00000000" w:rsidRDefault="00785B4E">
            <w:pPr>
              <w:rPr>
                <w:lang w:val="fr-FR"/>
              </w:rPr>
            </w:pPr>
            <w:r>
              <w:rPr>
                <w:lang w:val="fr-FR"/>
              </w:rPr>
              <w:t>API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164 </w:t>
            </w:r>
            <w:r>
              <w:rPr>
                <w:noProof/>
                <w:sz w:val="16"/>
              </w:rPr>
              <w:br/>
            </w:r>
            <w:r>
              <w:rPr>
                <w:noProof/>
                <w:sz w:val="2"/>
              </w:rPr>
              <w:t>9e840de8-ce86-4a0e-b675-40c84775dafd</w:t>
            </w:r>
          </w:p>
        </w:tc>
        <w:tc>
          <w:tcPr>
            <w:tcW w:w="7407" w:type="dxa"/>
            <w:shd w:val="clear" w:color="auto" w:fill="F2F2F2" w:themeFill="background1" w:themeFillShade="F2"/>
          </w:tcPr>
          <w:p w:rsidR="00000000" w:rsidRDefault="00785B4E">
            <w:pPr>
              <w:rPr>
                <w:noProof/>
              </w:rPr>
            </w:pPr>
            <w:r>
              <w:rPr>
                <w:noProof/>
              </w:rPr>
              <w:t>APIs with Brightcove Learning Path</w:t>
            </w:r>
          </w:p>
        </w:tc>
        <w:tc>
          <w:tcPr>
            <w:tcW w:w="7407" w:type="dxa"/>
          </w:tcPr>
          <w:p w:rsidR="00000000" w:rsidRDefault="00785B4E">
            <w:pPr>
              <w:rPr>
                <w:lang w:val="fr-FR"/>
              </w:rPr>
            </w:pPr>
            <w:r>
              <w:rPr>
                <w:lang w:val="fr-FR"/>
              </w:rPr>
              <w:t>API avec parcours d'apprentissage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165 </w:t>
            </w:r>
            <w:r>
              <w:rPr>
                <w:noProof/>
                <w:sz w:val="16"/>
              </w:rPr>
              <w:br/>
            </w:r>
            <w:r>
              <w:rPr>
                <w:noProof/>
                <w:sz w:val="2"/>
              </w:rPr>
              <w:t>b9b2d620-b8c1-448b-849b-16b5c33628f6</w:t>
            </w:r>
          </w:p>
        </w:tc>
        <w:tc>
          <w:tcPr>
            <w:tcW w:w="7407" w:type="dxa"/>
            <w:shd w:val="clear" w:color="auto" w:fill="F2F2F2" w:themeFill="background1" w:themeFillShade="F2"/>
          </w:tcPr>
          <w:p w:rsidR="00000000" w:rsidRDefault="00785B4E">
            <w:pPr>
              <w:rPr>
                <w:noProof/>
              </w:rPr>
            </w:pPr>
            <w:r>
              <w:rPr>
                <w:rStyle w:val="mqInternal"/>
                <w:noProof/>
              </w:rPr>
              <w:t>[1}</w:t>
            </w:r>
            <w:r>
              <w:rPr>
                <w:noProof/>
              </w:rPr>
              <w:t>APIs with Brightcove Learning Path</w:t>
            </w:r>
            <w:r>
              <w:rPr>
                <w:rStyle w:val="mqInternal"/>
                <w:noProof/>
              </w:rPr>
              <w:t>{2]</w:t>
            </w:r>
          </w:p>
        </w:tc>
        <w:tc>
          <w:tcPr>
            <w:tcW w:w="7407" w:type="dxa"/>
          </w:tcPr>
          <w:p w:rsidR="00000000" w:rsidRDefault="00785B4E">
            <w:pPr>
              <w:rPr>
                <w:lang w:val="fr-FR"/>
              </w:rPr>
            </w:pPr>
            <w:r>
              <w:rPr>
                <w:rStyle w:val="mqInternal"/>
                <w:noProof/>
                <w:lang w:val="fr-FR"/>
              </w:rPr>
              <w:t>[1}</w:t>
            </w:r>
            <w:r>
              <w:rPr>
                <w:lang w:val="fr-FR"/>
              </w:rPr>
              <w:t>API avec parcours d'apprentissage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166 </w:t>
            </w:r>
            <w:r>
              <w:rPr>
                <w:noProof/>
                <w:sz w:val="16"/>
              </w:rPr>
              <w:br/>
            </w:r>
            <w:r>
              <w:rPr>
                <w:noProof/>
                <w:sz w:val="2"/>
              </w:rPr>
              <w:t>c09ce628-b76f-4d97-a79c-f6e11ef68430</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https://university.brightcove.com/catalog/learning-paths/33226</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https://university.brightcove.com/catalog/learning-p</w:t>
            </w:r>
            <w:r>
              <w:rPr>
                <w:lang w:val="fr-FR"/>
              </w:rPr>
              <w:t>aths/33226</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167 </w:t>
            </w:r>
            <w:r>
              <w:rPr>
                <w:noProof/>
                <w:sz w:val="16"/>
              </w:rPr>
              <w:br/>
            </w:r>
            <w:r>
              <w:rPr>
                <w:noProof/>
                <w:sz w:val="2"/>
              </w:rPr>
              <w:t>5961ecae-685d-4d16-928f-7047297832f0</w:t>
            </w:r>
          </w:p>
        </w:tc>
        <w:tc>
          <w:tcPr>
            <w:tcW w:w="7407" w:type="dxa"/>
            <w:shd w:val="clear" w:color="auto" w:fill="F2F2F2" w:themeFill="background1" w:themeFillShade="F2"/>
          </w:tcPr>
          <w:p w:rsidR="00000000" w:rsidRDefault="00785B4E">
            <w:pPr>
              <w:rPr>
                <w:noProof/>
              </w:rPr>
            </w:pPr>
            <w:r>
              <w:rPr>
                <w:noProof/>
              </w:rPr>
              <w:t>In this learning path, you will learn the fundamentals of APIs, best practices, and tips.</w:t>
            </w:r>
          </w:p>
        </w:tc>
        <w:tc>
          <w:tcPr>
            <w:tcW w:w="7407" w:type="dxa"/>
          </w:tcPr>
          <w:p w:rsidR="00000000" w:rsidRDefault="00785B4E">
            <w:pPr>
              <w:rPr>
                <w:lang w:val="fr-FR"/>
              </w:rPr>
            </w:pPr>
            <w:r>
              <w:rPr>
                <w:lang w:val="fr-FR"/>
              </w:rPr>
              <w:t>Dans ce parcours d'apprentissage, vous apprendrez les principes fondamentaux des API, des meilleures pratique</w:t>
            </w:r>
            <w:r>
              <w:rPr>
                <w:lang w:val="fr-FR"/>
              </w:rPr>
              <w:t>s et des conseils.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169 </w:t>
            </w:r>
            <w:r>
              <w:rPr>
                <w:noProof/>
                <w:sz w:val="16"/>
              </w:rPr>
              <w:br/>
            </w:r>
            <w:r>
              <w:rPr>
                <w:noProof/>
                <w:sz w:val="2"/>
              </w:rPr>
              <w:t>509fa93d-0622-48ce-9f85-713f2a1de14c</w:t>
            </w:r>
          </w:p>
        </w:tc>
        <w:tc>
          <w:tcPr>
            <w:tcW w:w="7407" w:type="dxa"/>
            <w:shd w:val="clear" w:color="auto" w:fill="F2F2F2" w:themeFill="background1" w:themeFillShade="F2"/>
          </w:tcPr>
          <w:p w:rsidR="00000000" w:rsidRDefault="00785B4E">
            <w:pPr>
              <w:rPr>
                <w:noProof/>
              </w:rPr>
            </w:pPr>
            <w:r>
              <w:rPr>
                <w:noProof/>
              </w:rPr>
              <w:t>APIs 101</w:t>
            </w:r>
          </w:p>
        </w:tc>
        <w:tc>
          <w:tcPr>
            <w:tcW w:w="7407" w:type="dxa"/>
          </w:tcPr>
          <w:p w:rsidR="00000000" w:rsidRDefault="00785B4E">
            <w:pPr>
              <w:rPr>
                <w:lang w:val="fr-FR"/>
              </w:rPr>
            </w:pPr>
            <w:r>
              <w:rPr>
                <w:lang w:val="fr-FR"/>
              </w:rPr>
              <w:t>API 101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170 </w:t>
            </w:r>
            <w:r>
              <w:rPr>
                <w:noProof/>
                <w:sz w:val="16"/>
              </w:rPr>
              <w:br/>
            </w:r>
            <w:r>
              <w:rPr>
                <w:noProof/>
                <w:sz w:val="2"/>
              </w:rPr>
              <w:t>fbcffc04-57fd-4641-b396-fd4b31df2ed2</w:t>
            </w:r>
          </w:p>
        </w:tc>
        <w:tc>
          <w:tcPr>
            <w:tcW w:w="7407" w:type="dxa"/>
            <w:shd w:val="clear" w:color="auto" w:fill="F2F2F2" w:themeFill="background1" w:themeFillShade="F2"/>
          </w:tcPr>
          <w:p w:rsidR="00000000" w:rsidRDefault="00785B4E">
            <w:pPr>
              <w:rPr>
                <w:noProof/>
              </w:rPr>
            </w:pPr>
            <w:r>
              <w:rPr>
                <w:rStyle w:val="mqInternal"/>
                <w:noProof/>
              </w:rPr>
              <w:t>[1}</w:t>
            </w:r>
            <w:r>
              <w:rPr>
                <w:noProof/>
              </w:rPr>
              <w:t>APIs 101</w:t>
            </w:r>
            <w:r>
              <w:rPr>
                <w:rStyle w:val="mqInternal"/>
                <w:noProof/>
              </w:rPr>
              <w:t>{2]</w:t>
            </w:r>
          </w:p>
        </w:tc>
        <w:tc>
          <w:tcPr>
            <w:tcW w:w="7407" w:type="dxa"/>
          </w:tcPr>
          <w:p w:rsidR="00000000" w:rsidRDefault="00785B4E">
            <w:pPr>
              <w:rPr>
                <w:lang w:val="fr-FR"/>
              </w:rPr>
            </w:pPr>
            <w:r>
              <w:rPr>
                <w:rStyle w:val="mqInternal"/>
                <w:noProof/>
                <w:lang w:val="fr-FR"/>
              </w:rPr>
              <w:t>[1}</w:t>
            </w:r>
            <w:r>
              <w:rPr>
                <w:lang w:val="fr-FR"/>
              </w:rPr>
              <w:t>API 101</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171 </w:t>
            </w:r>
            <w:r>
              <w:rPr>
                <w:noProof/>
                <w:sz w:val="16"/>
              </w:rPr>
              <w:br/>
            </w:r>
            <w:r>
              <w:rPr>
                <w:noProof/>
                <w:sz w:val="2"/>
              </w:rPr>
              <w:t>131f3966-4de4-4d20-b9b2-7bc6cfa1f653</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https://university.brightcove.com/catalog/courses/919870</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https://university.brightcove.com/catalog/courses/919870</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172 </w:t>
            </w:r>
            <w:r>
              <w:rPr>
                <w:noProof/>
                <w:sz w:val="16"/>
              </w:rPr>
              <w:br/>
            </w:r>
            <w:r>
              <w:rPr>
                <w:noProof/>
                <w:sz w:val="2"/>
              </w:rPr>
              <w:t>7025fc58-0bc9-49f6-b3b9-f4899b62c5cf</w:t>
            </w:r>
          </w:p>
        </w:tc>
        <w:tc>
          <w:tcPr>
            <w:tcW w:w="7407" w:type="dxa"/>
            <w:shd w:val="clear" w:color="auto" w:fill="F2F2F2" w:themeFill="background1" w:themeFillShade="F2"/>
          </w:tcPr>
          <w:p w:rsidR="00000000" w:rsidRDefault="00785B4E">
            <w:pPr>
              <w:rPr>
                <w:noProof/>
              </w:rPr>
            </w:pPr>
            <w:r>
              <w:rPr>
                <w:noProof/>
              </w:rPr>
              <w:t>In this course, you'll learn the fundamentals of APIs including:</w:t>
            </w:r>
          </w:p>
        </w:tc>
        <w:tc>
          <w:tcPr>
            <w:tcW w:w="7407" w:type="dxa"/>
          </w:tcPr>
          <w:p w:rsidR="00000000" w:rsidRDefault="00785B4E">
            <w:pPr>
              <w:rPr>
                <w:lang w:val="fr-FR"/>
              </w:rPr>
            </w:pPr>
            <w:r>
              <w:rPr>
                <w:lang w:val="fr-FR"/>
              </w:rPr>
              <w:t>Dans ce cours, vous apprendrez les principes fondamentaux des API, y compris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173 </w:t>
            </w:r>
            <w:r>
              <w:rPr>
                <w:noProof/>
                <w:sz w:val="16"/>
              </w:rPr>
              <w:br/>
            </w:r>
            <w:r>
              <w:rPr>
                <w:noProof/>
                <w:sz w:val="2"/>
              </w:rPr>
              <w:t>53347850-20ed-44ec-9e71-0bcf76e0e2b1</w:t>
            </w:r>
          </w:p>
        </w:tc>
        <w:tc>
          <w:tcPr>
            <w:tcW w:w="7407" w:type="dxa"/>
            <w:shd w:val="clear" w:color="auto" w:fill="F2F2F2" w:themeFill="background1" w:themeFillShade="F2"/>
          </w:tcPr>
          <w:p w:rsidR="00000000" w:rsidRDefault="00785B4E">
            <w:pPr>
              <w:rPr>
                <w:noProof/>
              </w:rPr>
            </w:pPr>
            <w:r>
              <w:rPr>
                <w:noProof/>
              </w:rPr>
              <w:t>What's an API, general and technical aspects</w:t>
            </w:r>
          </w:p>
        </w:tc>
        <w:tc>
          <w:tcPr>
            <w:tcW w:w="7407" w:type="dxa"/>
          </w:tcPr>
          <w:p w:rsidR="00000000" w:rsidRDefault="00785B4E">
            <w:pPr>
              <w:rPr>
                <w:lang w:val="fr-FR"/>
              </w:rPr>
            </w:pPr>
            <w:r>
              <w:rPr>
                <w:lang w:val="fr-FR"/>
              </w:rPr>
              <w:t>Qu'est-ce qu'une API, aspects g</w:t>
            </w:r>
            <w:r>
              <w:rPr>
                <w:lang w:val="fr-FR"/>
              </w:rPr>
              <w:t>é</w:t>
            </w:r>
            <w:r>
              <w:rPr>
                <w:lang w:val="fr-FR"/>
              </w:rPr>
              <w:t>n</w:t>
            </w:r>
            <w:r>
              <w:rPr>
                <w:lang w:val="fr-FR"/>
              </w:rPr>
              <w:t>é</w:t>
            </w:r>
            <w:r>
              <w:rPr>
                <w:lang w:val="fr-FR"/>
              </w:rPr>
              <w:t>raux et techniques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174 </w:t>
            </w:r>
            <w:r>
              <w:rPr>
                <w:noProof/>
                <w:sz w:val="16"/>
              </w:rPr>
              <w:br/>
            </w:r>
            <w:r>
              <w:rPr>
                <w:noProof/>
                <w:sz w:val="2"/>
              </w:rPr>
              <w:t>82f36dba-ab10-4cd8-b757-cc1066287229</w:t>
            </w:r>
          </w:p>
        </w:tc>
        <w:tc>
          <w:tcPr>
            <w:tcW w:w="7407" w:type="dxa"/>
            <w:shd w:val="clear" w:color="auto" w:fill="F2F2F2" w:themeFill="background1" w:themeFillShade="F2"/>
          </w:tcPr>
          <w:p w:rsidR="00000000" w:rsidRDefault="00785B4E">
            <w:pPr>
              <w:rPr>
                <w:noProof/>
              </w:rPr>
            </w:pPr>
            <w:r>
              <w:rPr>
                <w:noProof/>
              </w:rPr>
              <w:t>API available at Brightcove</w:t>
            </w:r>
          </w:p>
        </w:tc>
        <w:tc>
          <w:tcPr>
            <w:tcW w:w="7407" w:type="dxa"/>
          </w:tcPr>
          <w:p w:rsidR="00000000" w:rsidRDefault="00785B4E">
            <w:pPr>
              <w:rPr>
                <w:lang w:val="fr-FR"/>
              </w:rPr>
            </w:pPr>
            <w:r>
              <w:rPr>
                <w:lang w:val="fr-FR"/>
              </w:rPr>
              <w:t>API disponible chez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175 </w:t>
            </w:r>
            <w:r>
              <w:rPr>
                <w:noProof/>
                <w:sz w:val="16"/>
              </w:rPr>
              <w:br/>
            </w:r>
            <w:r>
              <w:rPr>
                <w:noProof/>
                <w:sz w:val="2"/>
              </w:rPr>
              <w:t>8a3fb8d4-62b</w:t>
            </w:r>
            <w:r>
              <w:rPr>
                <w:noProof/>
                <w:sz w:val="2"/>
              </w:rPr>
              <w:t>b-4dbe-a324-22a44fb97f03</w:t>
            </w:r>
          </w:p>
        </w:tc>
        <w:tc>
          <w:tcPr>
            <w:tcW w:w="7407" w:type="dxa"/>
            <w:shd w:val="clear" w:color="auto" w:fill="F2F2F2" w:themeFill="background1" w:themeFillShade="F2"/>
          </w:tcPr>
          <w:p w:rsidR="00000000" w:rsidRDefault="00785B4E">
            <w:pPr>
              <w:rPr>
                <w:noProof/>
              </w:rPr>
            </w:pPr>
            <w:r>
              <w:rPr>
                <w:noProof/>
              </w:rPr>
              <w:t>Testing tools</w:t>
            </w:r>
          </w:p>
        </w:tc>
        <w:tc>
          <w:tcPr>
            <w:tcW w:w="7407" w:type="dxa"/>
          </w:tcPr>
          <w:p w:rsidR="00000000" w:rsidRDefault="00785B4E">
            <w:pPr>
              <w:rPr>
                <w:lang w:val="fr-FR"/>
              </w:rPr>
            </w:pPr>
            <w:r>
              <w:rPr>
                <w:lang w:val="fr-FR"/>
              </w:rPr>
              <w:t>Outils de test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176 </w:t>
            </w:r>
            <w:r>
              <w:rPr>
                <w:noProof/>
                <w:sz w:val="16"/>
              </w:rPr>
              <w:br/>
            </w:r>
            <w:r>
              <w:rPr>
                <w:noProof/>
                <w:sz w:val="2"/>
              </w:rPr>
              <w:t>81d7c5d7-7cd7-483f-b601-5c5fb051b142</w:t>
            </w:r>
          </w:p>
        </w:tc>
        <w:tc>
          <w:tcPr>
            <w:tcW w:w="7407" w:type="dxa"/>
            <w:shd w:val="clear" w:color="auto" w:fill="F2F2F2" w:themeFill="background1" w:themeFillShade="F2"/>
          </w:tcPr>
          <w:p w:rsidR="00000000" w:rsidRDefault="00785B4E">
            <w:pPr>
              <w:rPr>
                <w:noProof/>
              </w:rPr>
            </w:pPr>
            <w:r>
              <w:rPr>
                <w:noProof/>
              </w:rPr>
              <w:t>Authentication credentials</w:t>
            </w:r>
          </w:p>
        </w:tc>
        <w:tc>
          <w:tcPr>
            <w:tcW w:w="7407" w:type="dxa"/>
          </w:tcPr>
          <w:p w:rsidR="00000000" w:rsidRDefault="00785B4E">
            <w:pPr>
              <w:rPr>
                <w:lang w:val="fr-FR"/>
              </w:rPr>
            </w:pPr>
            <w:r>
              <w:rPr>
                <w:lang w:val="fr-FR"/>
              </w:rPr>
              <w:t>Informations d'authentification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177 </w:t>
            </w:r>
            <w:r>
              <w:rPr>
                <w:noProof/>
                <w:sz w:val="16"/>
              </w:rPr>
              <w:br/>
            </w:r>
            <w:r>
              <w:rPr>
                <w:noProof/>
                <w:sz w:val="2"/>
              </w:rPr>
              <w:t>c291948b-64ee-465b-9340-12d0684fa204</w:t>
            </w:r>
          </w:p>
        </w:tc>
        <w:tc>
          <w:tcPr>
            <w:tcW w:w="7407" w:type="dxa"/>
            <w:shd w:val="clear" w:color="auto" w:fill="F2F2F2" w:themeFill="background1" w:themeFillShade="F2"/>
          </w:tcPr>
          <w:p w:rsidR="00000000" w:rsidRDefault="00785B4E">
            <w:pPr>
              <w:rPr>
                <w:noProof/>
              </w:rPr>
            </w:pPr>
            <w:r>
              <w:rPr>
                <w:noProof/>
              </w:rPr>
              <w:t>How to set up Postman to work with the Brightcove APIs</w:t>
            </w:r>
          </w:p>
        </w:tc>
        <w:tc>
          <w:tcPr>
            <w:tcW w:w="7407" w:type="dxa"/>
          </w:tcPr>
          <w:p w:rsidR="00000000" w:rsidRDefault="00785B4E">
            <w:pPr>
              <w:rPr>
                <w:lang w:val="fr-FR"/>
              </w:rPr>
            </w:pPr>
            <w:r>
              <w:rPr>
                <w:lang w:val="fr-FR"/>
              </w:rPr>
              <w:t>Comment configurer Postman pour travailler avec les API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179 </w:t>
            </w:r>
            <w:r>
              <w:rPr>
                <w:noProof/>
                <w:sz w:val="16"/>
              </w:rPr>
              <w:br/>
            </w:r>
            <w:r>
              <w:rPr>
                <w:noProof/>
                <w:sz w:val="2"/>
              </w:rPr>
              <w:t>e574c64b-e5fd-45dd-bc52-adc2d239fc61</w:t>
            </w:r>
          </w:p>
        </w:tc>
        <w:tc>
          <w:tcPr>
            <w:tcW w:w="7407" w:type="dxa"/>
            <w:shd w:val="clear" w:color="auto" w:fill="F2F2F2" w:themeFill="background1" w:themeFillShade="F2"/>
          </w:tcPr>
          <w:p w:rsidR="00000000" w:rsidRDefault="00785B4E">
            <w:pPr>
              <w:rPr>
                <w:noProof/>
              </w:rPr>
            </w:pPr>
            <w:r>
              <w:rPr>
                <w:noProof/>
              </w:rPr>
              <w:t>APIs Advanced Course</w:t>
            </w:r>
          </w:p>
        </w:tc>
        <w:tc>
          <w:tcPr>
            <w:tcW w:w="7407" w:type="dxa"/>
          </w:tcPr>
          <w:p w:rsidR="00000000" w:rsidRDefault="00785B4E">
            <w:pPr>
              <w:rPr>
                <w:lang w:val="fr-FR"/>
              </w:rPr>
            </w:pPr>
            <w:r>
              <w:rPr>
                <w:lang w:val="fr-FR"/>
              </w:rPr>
              <w:t>Cours avanc</w:t>
            </w:r>
            <w:r>
              <w:rPr>
                <w:lang w:val="fr-FR"/>
              </w:rPr>
              <w:t>é</w:t>
            </w:r>
            <w:r>
              <w:rPr>
                <w:lang w:val="fr-FR"/>
              </w:rPr>
              <w:t xml:space="preserve"> APIs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180 </w:t>
            </w:r>
            <w:r>
              <w:rPr>
                <w:noProof/>
                <w:sz w:val="16"/>
              </w:rPr>
              <w:br/>
            </w:r>
            <w:r>
              <w:rPr>
                <w:noProof/>
                <w:sz w:val="2"/>
              </w:rPr>
              <w:t>7d70798a-9b18-49e5-afa4-58be5376633d</w:t>
            </w:r>
          </w:p>
        </w:tc>
        <w:tc>
          <w:tcPr>
            <w:tcW w:w="7407" w:type="dxa"/>
            <w:shd w:val="clear" w:color="auto" w:fill="F2F2F2" w:themeFill="background1" w:themeFillShade="F2"/>
          </w:tcPr>
          <w:p w:rsidR="00000000" w:rsidRDefault="00785B4E">
            <w:pPr>
              <w:rPr>
                <w:noProof/>
              </w:rPr>
            </w:pPr>
            <w:r>
              <w:rPr>
                <w:rStyle w:val="mqInternal"/>
                <w:noProof/>
              </w:rPr>
              <w:t>[1}</w:t>
            </w:r>
            <w:r>
              <w:rPr>
                <w:noProof/>
              </w:rPr>
              <w:t>APIs Advanced Course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Cours avanc</w:t>
            </w:r>
            <w:r>
              <w:rPr>
                <w:lang w:val="fr-FR"/>
              </w:rPr>
              <w:t>é</w:t>
            </w:r>
            <w:r>
              <w:rPr>
                <w:lang w:val="fr-FR"/>
              </w:rPr>
              <w:t xml:space="preserve"> APIs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181 </w:t>
            </w:r>
            <w:r>
              <w:rPr>
                <w:noProof/>
                <w:sz w:val="16"/>
              </w:rPr>
              <w:br/>
            </w:r>
            <w:r>
              <w:rPr>
                <w:noProof/>
                <w:sz w:val="2"/>
              </w:rPr>
              <w:t>4eba6a40-8cfc-4ab0-aa27-546b5b77c072</w:t>
            </w:r>
          </w:p>
        </w:tc>
        <w:tc>
          <w:tcPr>
            <w:tcW w:w="7407" w:type="dxa"/>
            <w:shd w:val="clear" w:color="auto" w:fill="F2F2F2" w:themeFill="background1" w:themeFillShade="F2"/>
          </w:tcPr>
          <w:p w:rsidR="00000000" w:rsidRDefault="00785B4E">
            <w:pPr>
              <w:rPr>
                <w:noProof/>
              </w:rPr>
            </w:pPr>
            <w:r>
              <w:rPr>
                <w:rStyle w:val="mqInternal"/>
                <w:noProof/>
              </w:rPr>
              <w:t>[1}</w:t>
            </w:r>
            <w:r>
              <w:rPr>
                <w:noProof/>
              </w:rPr>
              <w:t>https://university.brightcove.com/catalog/courses/919875</w:t>
            </w:r>
            <w:r>
              <w:rPr>
                <w:rStyle w:val="mqInternal"/>
                <w:noProof/>
              </w:rPr>
              <w:t>{2]</w:t>
            </w:r>
          </w:p>
        </w:tc>
        <w:tc>
          <w:tcPr>
            <w:tcW w:w="7407" w:type="dxa"/>
          </w:tcPr>
          <w:p w:rsidR="00000000" w:rsidRDefault="00785B4E">
            <w:pPr>
              <w:rPr>
                <w:lang w:val="fr-FR"/>
              </w:rPr>
            </w:pPr>
            <w:r>
              <w:rPr>
                <w:rStyle w:val="mqInternal"/>
                <w:noProof/>
                <w:lang w:val="fr-FR"/>
              </w:rPr>
              <w:t>[1}</w:t>
            </w:r>
            <w:r>
              <w:rPr>
                <w:lang w:val="fr-FR"/>
              </w:rPr>
              <w:t>https://university.brightcove.com/catalog/courses/919875</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182 </w:t>
            </w:r>
            <w:r>
              <w:rPr>
                <w:noProof/>
                <w:sz w:val="16"/>
              </w:rPr>
              <w:br/>
            </w:r>
            <w:r>
              <w:rPr>
                <w:noProof/>
                <w:sz w:val="2"/>
              </w:rPr>
              <w:t>227e3bf3-0df3-43de-b61a-7b6f1b59ed3c</w:t>
            </w:r>
          </w:p>
        </w:tc>
        <w:tc>
          <w:tcPr>
            <w:tcW w:w="7407" w:type="dxa"/>
            <w:shd w:val="clear" w:color="auto" w:fill="F2F2F2" w:themeFill="background1" w:themeFillShade="F2"/>
          </w:tcPr>
          <w:p w:rsidR="00000000" w:rsidRDefault="00785B4E">
            <w:pPr>
              <w:rPr>
                <w:noProof/>
              </w:rPr>
            </w:pPr>
            <w:r>
              <w:rPr>
                <w:noProof/>
              </w:rPr>
              <w:t>This course is designed to help you start your first Brightcove Restful API, as well as give you some best practices and tips.</w:t>
            </w:r>
          </w:p>
        </w:tc>
        <w:tc>
          <w:tcPr>
            <w:tcW w:w="7407" w:type="dxa"/>
          </w:tcPr>
          <w:p w:rsidR="00000000" w:rsidRDefault="00785B4E">
            <w:pPr>
              <w:rPr>
                <w:lang w:val="fr-FR"/>
              </w:rPr>
            </w:pPr>
            <w:r>
              <w:rPr>
                <w:lang w:val="fr-FR"/>
              </w:rPr>
              <w:t>Ce cours est con</w:t>
            </w:r>
            <w:r>
              <w:rPr>
                <w:lang w:val="fr-FR"/>
              </w:rPr>
              <w:t>ç</w:t>
            </w:r>
            <w:r>
              <w:rPr>
                <w:lang w:val="fr-FR"/>
              </w:rPr>
              <w:t xml:space="preserve">u pour vous aider </w:t>
            </w:r>
            <w:r>
              <w:rPr>
                <w:lang w:val="fr-FR"/>
              </w:rPr>
              <w:t>à</w:t>
            </w:r>
            <w:r>
              <w:rPr>
                <w:lang w:val="fr-FR"/>
              </w:rPr>
              <w:t xml:space="preserve"> d</w:t>
            </w:r>
            <w:r>
              <w:rPr>
                <w:lang w:val="fr-FR"/>
              </w:rPr>
              <w:t>é</w:t>
            </w:r>
            <w:r>
              <w:rPr>
                <w:lang w:val="fr-FR"/>
              </w:rPr>
              <w:t>marrer votre premi</w:t>
            </w:r>
            <w:r>
              <w:rPr>
                <w:lang w:val="fr-FR"/>
              </w:rPr>
              <w:t>è</w:t>
            </w:r>
            <w:r>
              <w:rPr>
                <w:lang w:val="fr-FR"/>
              </w:rPr>
              <w:t>re API Brightcove Restful, ainsi que pour vous donner quelques bonnes p</w:t>
            </w:r>
            <w:r>
              <w:rPr>
                <w:lang w:val="fr-FR"/>
              </w:rPr>
              <w:t>ratiques et conseils.</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87661d6d-f3cc-4724-b9b6-627248acb907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f5273ec5-a457-4c76-bcae-75c1251cd7aa</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384044ff-32d2-4d6c-a162-93ae5f57b11a</w:t>
            </w:r>
          </w:p>
        </w:tc>
        <w:tc>
          <w:tcPr>
            <w:tcW w:w="7407" w:type="dxa"/>
            <w:shd w:val="clear" w:color="auto" w:fill="F2F2F2" w:themeFill="background1" w:themeFillShade="F2"/>
          </w:tcPr>
          <w:p w:rsidR="00000000" w:rsidRDefault="00785B4E">
            <w:pPr>
              <w:rPr>
                <w:noProof/>
              </w:rPr>
            </w:pPr>
            <w:r>
              <w:rPr>
                <w:noProof/>
              </w:rPr>
              <w:t>Release Notes parent:</w:t>
            </w:r>
          </w:p>
        </w:tc>
        <w:tc>
          <w:tcPr>
            <w:tcW w:w="7407" w:type="dxa"/>
          </w:tcPr>
          <w:p w:rsidR="00000000" w:rsidRDefault="00785B4E">
            <w:pPr>
              <w:rPr>
                <w:lang w:val="fr-FR"/>
              </w:rPr>
            </w:pPr>
            <w:r>
              <w:rPr>
                <w:lang w:val="fr-FR"/>
              </w:rPr>
              <w:t>Notes de version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2de3870f-b016-49d6-8acb-a6f1fd55f325</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 </w:t>
            </w:r>
            <w:r>
              <w:rPr>
                <w:noProof/>
                <w:sz w:val="16"/>
              </w:rPr>
              <w:br/>
            </w:r>
            <w:r>
              <w:rPr>
                <w:noProof/>
                <w:sz w:val="2"/>
              </w:rPr>
              <w:t>7f5cec23-b7f3-4025-b83b-fa76692ea50f</w:t>
            </w:r>
          </w:p>
        </w:tc>
        <w:tc>
          <w:tcPr>
            <w:tcW w:w="7407" w:type="dxa"/>
            <w:shd w:val="clear" w:color="auto" w:fill="F2F2F2" w:themeFill="background1" w:themeFillShade="F2"/>
          </w:tcPr>
          <w:p w:rsidR="00000000" w:rsidRDefault="00785B4E">
            <w:pPr>
              <w:rPr>
                <w:noProof/>
              </w:rPr>
            </w:pPr>
            <w:r>
              <w:rPr>
                <w:noProof/>
              </w:rPr>
              <w:t>Release Notes</w:t>
            </w:r>
          </w:p>
        </w:tc>
        <w:tc>
          <w:tcPr>
            <w:tcW w:w="7407" w:type="dxa"/>
          </w:tcPr>
          <w:p w:rsidR="00000000" w:rsidRDefault="00785B4E">
            <w:pPr>
              <w:rPr>
                <w:lang w:val="fr-FR"/>
              </w:rPr>
            </w:pPr>
            <w:r>
              <w:rPr>
                <w:lang w:val="fr-FR"/>
              </w:rPr>
              <w:t>Notes de version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d583f05b-a684-4da2-b35f-9b61f4808216</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Release Notes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Notes de version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778a3e68-c328-4</w:t>
            </w:r>
            <w:r>
              <w:rPr>
                <w:noProof/>
                <w:sz w:val="2"/>
              </w:rPr>
              <w:t>d13-957d-0735691a5e73</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Template Release Notes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Notes de mise </w:t>
            </w:r>
            <w:r>
              <w:rPr>
                <w:lang w:val="fr-FR"/>
              </w:rPr>
              <w:t>à</w:t>
            </w:r>
            <w:r>
              <w:rPr>
                <w:lang w:val="fr-FR"/>
              </w:rPr>
              <w:t xml:space="preserve"> jour du mod</w:t>
            </w:r>
            <w:r>
              <w:rPr>
                <w:lang w:val="fr-FR"/>
              </w:rPr>
              <w:t>è</w:t>
            </w:r>
            <w:r>
              <w:rPr>
                <w:lang w:val="fr-FR"/>
              </w:rPr>
              <w:t>le Galerie</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gallery-template-release-notes.html</w:t>
            </w:r>
          </w:p>
          <w:p w:rsidR="00000000" w:rsidRDefault="00785B4E">
            <w:pPr>
              <w:jc w:val="center"/>
              <w:rPr>
                <w:b/>
                <w:noProof/>
              </w:rPr>
            </w:pPr>
            <w:r>
              <w:rPr>
                <w:b/>
                <w:noProof/>
              </w:rPr>
              <w:t>MQ971010 8378826c-3f6c-420f-830b-e25a785ab62d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f7750bda-a6ad-4b44-bbe5-9633664c8362</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b9b754f5-8750-418b-9898-6a91781596fc</w:t>
            </w:r>
          </w:p>
        </w:tc>
        <w:tc>
          <w:tcPr>
            <w:tcW w:w="7407" w:type="dxa"/>
            <w:shd w:val="clear" w:color="auto" w:fill="F2F2F2" w:themeFill="background1" w:themeFillShade="F2"/>
          </w:tcPr>
          <w:p w:rsidR="00000000" w:rsidRDefault="00785B4E">
            <w:pPr>
              <w:rPr>
                <w:noProof/>
              </w:rPr>
            </w:pPr>
            <w:r>
              <w:rPr>
                <w:noProof/>
              </w:rPr>
              <w:t>Gallery Template Release Notes parent:</w:t>
            </w:r>
          </w:p>
        </w:tc>
        <w:tc>
          <w:tcPr>
            <w:tcW w:w="7407" w:type="dxa"/>
          </w:tcPr>
          <w:p w:rsidR="00000000" w:rsidRDefault="00785B4E">
            <w:pPr>
              <w:rPr>
                <w:lang w:val="fr-FR"/>
              </w:rPr>
            </w:pPr>
            <w:r>
              <w:rPr>
                <w:lang w:val="fr-FR"/>
              </w:rPr>
              <w:t>Notes de version du mod</w:t>
            </w:r>
            <w:r>
              <w:rPr>
                <w:lang w:val="fr-FR"/>
              </w:rPr>
              <w:t>è</w:t>
            </w:r>
            <w:r>
              <w:rPr>
                <w:lang w:val="fr-FR"/>
              </w:rPr>
              <w:t>le de galerie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419ecd92-84ee-42e2-b18d-d852c9589eec</w:t>
            </w:r>
          </w:p>
        </w:tc>
        <w:tc>
          <w:tcPr>
            <w:tcW w:w="7407" w:type="dxa"/>
            <w:shd w:val="clear" w:color="auto" w:fill="F2F2F2" w:themeFill="background1" w:themeFillShade="F2"/>
          </w:tcPr>
          <w:p w:rsidR="00000000" w:rsidRDefault="00785B4E">
            <w:pPr>
              <w:rPr>
                <w:noProof/>
              </w:rPr>
            </w:pPr>
            <w:r>
              <w:rPr>
                <w:noProof/>
              </w:rPr>
              <w:t>Release Notes grandparent:</w:t>
            </w:r>
          </w:p>
        </w:tc>
        <w:tc>
          <w:tcPr>
            <w:tcW w:w="7407" w:type="dxa"/>
          </w:tcPr>
          <w:p w:rsidR="00000000" w:rsidRDefault="00785B4E">
            <w:pPr>
              <w:rPr>
                <w:lang w:val="fr-FR"/>
              </w:rPr>
            </w:pPr>
            <w:r>
              <w:rPr>
                <w:lang w:val="fr-FR"/>
              </w:rPr>
              <w:t>Notes de publication des grands-parents: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a7069ae9-ff55-4e9e-ba3e-fdd26f9491c4</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b0af5200-38bb-4638-beeb-48c3abec680b</w:t>
            </w:r>
          </w:p>
        </w:tc>
        <w:tc>
          <w:tcPr>
            <w:tcW w:w="7407" w:type="dxa"/>
            <w:shd w:val="clear" w:color="auto" w:fill="F2F2F2" w:themeFill="background1" w:themeFillShade="F2"/>
          </w:tcPr>
          <w:p w:rsidR="00000000" w:rsidRDefault="00785B4E">
            <w:pPr>
              <w:rPr>
                <w:noProof/>
              </w:rPr>
            </w:pPr>
            <w:r>
              <w:rPr>
                <w:noProof/>
              </w:rPr>
              <w:t>Gallery Template Release Notes</w:t>
            </w:r>
          </w:p>
        </w:tc>
        <w:tc>
          <w:tcPr>
            <w:tcW w:w="7407" w:type="dxa"/>
          </w:tcPr>
          <w:p w:rsidR="00000000" w:rsidRDefault="00785B4E">
            <w:pPr>
              <w:rPr>
                <w:lang w:val="fr-FR"/>
              </w:rPr>
            </w:pPr>
            <w:r>
              <w:rPr>
                <w:lang w:val="fr-FR"/>
              </w:rPr>
              <w:t xml:space="preserve">Notes de mise </w:t>
            </w:r>
            <w:r>
              <w:rPr>
                <w:lang w:val="fr-FR"/>
              </w:rPr>
              <w:t>à</w:t>
            </w:r>
            <w:r>
              <w:rPr>
                <w:lang w:val="fr-FR"/>
              </w:rPr>
              <w:t xml:space="preserve"> jour du mod</w:t>
            </w:r>
            <w:r>
              <w:rPr>
                <w:lang w:val="fr-FR"/>
              </w:rPr>
              <w:t>è</w:t>
            </w:r>
            <w:r>
              <w:rPr>
                <w:lang w:val="fr-FR"/>
              </w:rPr>
              <w:t>le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8879cb45-62c5-4d68-9188-68eccbf8dea5</w:t>
            </w:r>
          </w:p>
        </w:tc>
        <w:tc>
          <w:tcPr>
            <w:tcW w:w="7407" w:type="dxa"/>
            <w:shd w:val="clear" w:color="auto" w:fill="F2F2F2" w:themeFill="background1" w:themeFillShade="F2"/>
          </w:tcPr>
          <w:p w:rsidR="00000000" w:rsidRDefault="00785B4E">
            <w:pPr>
              <w:rPr>
                <w:noProof/>
              </w:rPr>
            </w:pPr>
            <w:r>
              <w:rPr>
                <w:noProof/>
              </w:rPr>
              <w:t xml:space="preserve">This topic documents all of the changes made </w:t>
            </w:r>
            <w:r>
              <w:rPr>
                <w:noProof/>
              </w:rPr>
              <w:t>to Gallery templates.</w:t>
            </w:r>
          </w:p>
        </w:tc>
        <w:tc>
          <w:tcPr>
            <w:tcW w:w="7407" w:type="dxa"/>
          </w:tcPr>
          <w:p w:rsidR="00000000" w:rsidRDefault="00785B4E">
            <w:pPr>
              <w:rPr>
                <w:lang w:val="fr-FR"/>
              </w:rPr>
            </w:pPr>
            <w:r>
              <w:rPr>
                <w:lang w:val="fr-FR"/>
              </w:rPr>
              <w:t>Cette rubrique documente toutes les modifications apport</w:t>
            </w:r>
            <w:r>
              <w:rPr>
                <w:lang w:val="fr-FR"/>
              </w:rPr>
              <w:t>é</w:t>
            </w:r>
            <w:r>
              <w:rPr>
                <w:lang w:val="fr-FR"/>
              </w:rPr>
              <w:t>es aux mod</w:t>
            </w:r>
            <w:r>
              <w:rPr>
                <w:lang w:val="fr-FR"/>
              </w:rPr>
              <w:t>è</w:t>
            </w:r>
            <w:r>
              <w:rPr>
                <w:lang w:val="fr-FR"/>
              </w:rPr>
              <w:t>les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5649f9be-a623-4f65-9a2c-5af779df1d8c</w:t>
            </w:r>
          </w:p>
        </w:tc>
        <w:tc>
          <w:tcPr>
            <w:tcW w:w="7407" w:type="dxa"/>
            <w:shd w:val="clear" w:color="auto" w:fill="F2F2F2" w:themeFill="background1" w:themeFillShade="F2"/>
          </w:tcPr>
          <w:p w:rsidR="00000000" w:rsidRDefault="00785B4E">
            <w:pPr>
              <w:rPr>
                <w:noProof/>
              </w:rPr>
            </w:pPr>
            <w:r>
              <w:rPr>
                <w:noProof/>
              </w:rPr>
              <w:t>Over time, new features and enhancements may be made to templates by Brightcove.</w:t>
            </w:r>
          </w:p>
        </w:tc>
        <w:tc>
          <w:tcPr>
            <w:tcW w:w="7407" w:type="dxa"/>
          </w:tcPr>
          <w:p w:rsidR="00000000" w:rsidRDefault="00785B4E">
            <w:pPr>
              <w:rPr>
                <w:lang w:val="fr-FR"/>
              </w:rPr>
            </w:pPr>
            <w:r>
              <w:rPr>
                <w:lang w:val="fr-FR"/>
              </w:rPr>
              <w:t>Avec le temps, il se peut que B</w:t>
            </w:r>
            <w:r>
              <w:rPr>
                <w:lang w:val="fr-FR"/>
              </w:rPr>
              <w:t>rightcove int</w:t>
            </w:r>
            <w:r>
              <w:rPr>
                <w:lang w:val="fr-FR"/>
              </w:rPr>
              <w:t>è</w:t>
            </w:r>
            <w:r>
              <w:rPr>
                <w:lang w:val="fr-FR"/>
              </w:rPr>
              <w:t>gre de nouvelles fonctions et am</w:t>
            </w:r>
            <w:r>
              <w:rPr>
                <w:lang w:val="fr-FR"/>
              </w:rPr>
              <w:t>é</w:t>
            </w:r>
            <w:r>
              <w:rPr>
                <w:lang w:val="fr-FR"/>
              </w:rPr>
              <w:t>liorations aux divers mod</w:t>
            </w:r>
            <w:r>
              <w:rPr>
                <w:lang w:val="fr-FR"/>
              </w:rPr>
              <w:t>è</w:t>
            </w:r>
            <w:r>
              <w:rPr>
                <w:lang w:val="fr-FR"/>
              </w:rPr>
              <w:t>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1fce5667-f2d9-4abd-8ced-2702c22f7f83</w:t>
            </w:r>
          </w:p>
        </w:tc>
        <w:tc>
          <w:tcPr>
            <w:tcW w:w="7407" w:type="dxa"/>
            <w:shd w:val="clear" w:color="auto" w:fill="F2F2F2" w:themeFill="background1" w:themeFillShade="F2"/>
          </w:tcPr>
          <w:p w:rsidR="00000000" w:rsidRDefault="00785B4E">
            <w:pPr>
              <w:rPr>
                <w:noProof/>
              </w:rPr>
            </w:pPr>
            <w:r>
              <w:rPr>
                <w:noProof/>
              </w:rPr>
              <w:t>Brightcove will not push major template updates out to exiting sites.</w:t>
            </w:r>
          </w:p>
        </w:tc>
        <w:tc>
          <w:tcPr>
            <w:tcW w:w="7407" w:type="dxa"/>
          </w:tcPr>
          <w:p w:rsidR="00000000" w:rsidRDefault="00785B4E">
            <w:pPr>
              <w:rPr>
                <w:lang w:val="fr-FR"/>
              </w:rPr>
            </w:pPr>
            <w:r>
              <w:rPr>
                <w:lang w:val="fr-FR"/>
              </w:rPr>
              <w:t xml:space="preserve">Toutefois, Brightcove ne diffusera pas de mises </w:t>
            </w:r>
            <w:r>
              <w:rPr>
                <w:lang w:val="fr-FR"/>
              </w:rPr>
              <w:t>à</w:t>
            </w:r>
            <w:r>
              <w:rPr>
                <w:lang w:val="fr-FR"/>
              </w:rPr>
              <w:t xml:space="preserve"> jour </w:t>
            </w:r>
            <w:r>
              <w:rPr>
                <w:lang w:val="fr-FR"/>
              </w:rPr>
              <w:t>majeures pour les mod</w:t>
            </w:r>
            <w:r>
              <w:rPr>
                <w:lang w:val="fr-FR"/>
              </w:rPr>
              <w:t>è</w:t>
            </w:r>
            <w:r>
              <w:rPr>
                <w:lang w:val="fr-FR"/>
              </w:rPr>
              <w:t>les des sites existants.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58107624-b320-47e2-8a64-699daf65f176</w:t>
            </w:r>
          </w:p>
        </w:tc>
        <w:tc>
          <w:tcPr>
            <w:tcW w:w="7407" w:type="dxa"/>
            <w:shd w:val="clear" w:color="auto" w:fill="F2F2F2" w:themeFill="background1" w:themeFillShade="F2"/>
          </w:tcPr>
          <w:p w:rsidR="00000000" w:rsidRDefault="00785B4E">
            <w:pPr>
              <w:rPr>
                <w:noProof/>
              </w:rPr>
            </w:pPr>
            <w:r>
              <w:rPr>
                <w:noProof/>
              </w:rPr>
              <w:t>Publishers are responsible for upgrading their sites to use new templates and then for testing sites before publishing.</w:t>
            </w:r>
          </w:p>
        </w:tc>
        <w:tc>
          <w:tcPr>
            <w:tcW w:w="7407" w:type="dxa"/>
          </w:tcPr>
          <w:p w:rsidR="00000000" w:rsidRDefault="00785B4E">
            <w:pPr>
              <w:rPr>
                <w:lang w:val="fr-FR"/>
              </w:rPr>
            </w:pPr>
            <w:r>
              <w:rPr>
                <w:lang w:val="fr-FR"/>
              </w:rPr>
              <w:t xml:space="preserve">Il incombe aux </w:t>
            </w:r>
            <w:r>
              <w:rPr>
                <w:lang w:val="fr-FR"/>
              </w:rPr>
              <w:t>é</w:t>
            </w:r>
            <w:r>
              <w:rPr>
                <w:lang w:val="fr-FR"/>
              </w:rPr>
              <w:t xml:space="preserve">diteurs de mettre </w:t>
            </w:r>
            <w:r>
              <w:rPr>
                <w:lang w:val="fr-FR"/>
              </w:rPr>
              <w:t>à</w:t>
            </w:r>
            <w:r>
              <w:rPr>
                <w:lang w:val="fr-FR"/>
              </w:rPr>
              <w:t xml:space="preserve"> jour leurs s</w:t>
            </w:r>
            <w:r>
              <w:rPr>
                <w:lang w:val="fr-FR"/>
              </w:rPr>
              <w:t>ites avec de nouveaux mod</w:t>
            </w:r>
            <w:r>
              <w:rPr>
                <w:lang w:val="fr-FR"/>
              </w:rPr>
              <w:t>è</w:t>
            </w:r>
            <w:r>
              <w:rPr>
                <w:lang w:val="fr-FR"/>
              </w:rPr>
              <w:t>les et par cons</w:t>
            </w:r>
            <w:r>
              <w:rPr>
                <w:lang w:val="fr-FR"/>
              </w:rPr>
              <w:t>é</w:t>
            </w:r>
            <w:r>
              <w:rPr>
                <w:lang w:val="fr-FR"/>
              </w:rPr>
              <w:t>quent de les tester avant leur publication.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6e6f6dbd-06fc-44c5-aedc-90133690a5a3</w:t>
            </w:r>
          </w:p>
        </w:tc>
        <w:tc>
          <w:tcPr>
            <w:tcW w:w="7407" w:type="dxa"/>
            <w:shd w:val="clear" w:color="auto" w:fill="F2F2F2" w:themeFill="background1" w:themeFillShade="F2"/>
          </w:tcPr>
          <w:p w:rsidR="00000000" w:rsidRDefault="00785B4E">
            <w:pPr>
              <w:rPr>
                <w:noProof/>
              </w:rPr>
            </w:pPr>
            <w:r>
              <w:rPr>
                <w:noProof/>
              </w:rPr>
              <w:t xml:space="preserve">For information on updating a Gallery site to use a new template version, see </w:t>
            </w:r>
            <w:r>
              <w:rPr>
                <w:rStyle w:val="mqInternal"/>
                <w:noProof/>
              </w:rPr>
              <w:t>[1}</w:t>
            </w:r>
            <w:r>
              <w:rPr>
                <w:noProof/>
              </w:rPr>
              <w:t>Updating Gallery Templates</w:t>
            </w:r>
            <w:r>
              <w:rPr>
                <w:rStyle w:val="mqInternal"/>
                <w:noProof/>
              </w:rPr>
              <w:t>{2]</w:t>
            </w:r>
            <w:r>
              <w:rPr>
                <w:noProof/>
              </w:rPr>
              <w:t>.</w:t>
            </w:r>
          </w:p>
        </w:tc>
        <w:tc>
          <w:tcPr>
            <w:tcW w:w="7407" w:type="dxa"/>
          </w:tcPr>
          <w:p w:rsidR="00000000" w:rsidRDefault="00785B4E">
            <w:pPr>
              <w:rPr>
                <w:lang w:val="fr-FR"/>
              </w:rPr>
            </w:pPr>
            <w:r>
              <w:rPr>
                <w:lang w:val="fr-FR"/>
              </w:rPr>
              <w:t>Pour plus d'info</w:t>
            </w:r>
            <w:r>
              <w:rPr>
                <w:lang w:val="fr-FR"/>
              </w:rPr>
              <w:t xml:space="preserve">rmations sur la mise </w:t>
            </w:r>
            <w:r>
              <w:rPr>
                <w:lang w:val="fr-FR"/>
              </w:rPr>
              <w:t>à</w:t>
            </w:r>
            <w:r>
              <w:rPr>
                <w:lang w:val="fr-FR"/>
              </w:rPr>
              <w:t xml:space="preserve"> jour d'un site Gallery pour utiliser une nouvelle version de mod</w:t>
            </w:r>
            <w:r>
              <w:rPr>
                <w:lang w:val="fr-FR"/>
              </w:rPr>
              <w:t>è</w:t>
            </w:r>
            <w:r>
              <w:rPr>
                <w:lang w:val="fr-FR"/>
              </w:rPr>
              <w:t xml:space="preserve">le, reportez-vous </w:t>
            </w:r>
            <w:r>
              <w:rPr>
                <w:rStyle w:val="mqInternal"/>
                <w:noProof/>
                <w:lang w:val="fr-FR"/>
              </w:rPr>
              <w:t>[1}</w:t>
            </w:r>
            <w:r>
              <w:rPr>
                <w:lang w:val="fr-FR"/>
              </w:rPr>
              <w:t>à</w:t>
            </w:r>
            <w:r>
              <w:rPr>
                <w:lang w:val="fr-FR"/>
              </w:rPr>
              <w:t xml:space="preserve"> la section Mise </w:t>
            </w:r>
            <w:r>
              <w:rPr>
                <w:lang w:val="fr-FR"/>
              </w:rPr>
              <w:t>à</w:t>
            </w:r>
            <w:r>
              <w:rPr>
                <w:lang w:val="fr-FR"/>
              </w:rPr>
              <w:t xml:space="preserve"> jour des mod</w:t>
            </w:r>
            <w:r>
              <w:rPr>
                <w:lang w:val="fr-FR"/>
              </w:rPr>
              <w:t>è</w:t>
            </w:r>
            <w:r>
              <w:rPr>
                <w:lang w:val="fr-FR"/>
              </w:rPr>
              <w:t>les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3fac8e22-3a05-46db-b9ea-eaaee9d00c91</w:t>
            </w:r>
          </w:p>
        </w:tc>
        <w:tc>
          <w:tcPr>
            <w:tcW w:w="7407" w:type="dxa"/>
            <w:shd w:val="clear" w:color="auto" w:fill="F2F2F2" w:themeFill="background1" w:themeFillShade="F2"/>
          </w:tcPr>
          <w:p w:rsidR="00000000" w:rsidRDefault="00785B4E">
            <w:pPr>
              <w:rPr>
                <w:noProof/>
              </w:rPr>
            </w:pPr>
            <w:r>
              <w:rPr>
                <w:noProof/>
              </w:rPr>
              <w:t>Changes made to templates are documented as part of the template version release notes.</w:t>
            </w:r>
          </w:p>
        </w:tc>
        <w:tc>
          <w:tcPr>
            <w:tcW w:w="7407" w:type="dxa"/>
          </w:tcPr>
          <w:p w:rsidR="00000000" w:rsidRDefault="00785B4E">
            <w:pPr>
              <w:rPr>
                <w:lang w:val="fr-FR"/>
              </w:rPr>
            </w:pPr>
            <w:r>
              <w:rPr>
                <w:lang w:val="fr-FR"/>
              </w:rPr>
              <w:t>Les modifications apport</w:t>
            </w:r>
            <w:r>
              <w:rPr>
                <w:lang w:val="fr-FR"/>
              </w:rPr>
              <w:t>é</w:t>
            </w:r>
            <w:r>
              <w:rPr>
                <w:lang w:val="fr-FR"/>
              </w:rPr>
              <w:t>es aux mod</w:t>
            </w:r>
            <w:r>
              <w:rPr>
                <w:lang w:val="fr-FR"/>
              </w:rPr>
              <w:t>è</w:t>
            </w:r>
            <w:r>
              <w:rPr>
                <w:lang w:val="fr-FR"/>
              </w:rPr>
              <w:t>les sont document</w:t>
            </w:r>
            <w:r>
              <w:rPr>
                <w:lang w:val="fr-FR"/>
              </w:rPr>
              <w:t>é</w:t>
            </w:r>
            <w:r>
              <w:rPr>
                <w:lang w:val="fr-FR"/>
              </w:rPr>
              <w:t xml:space="preserve">es dans les notes de mise </w:t>
            </w:r>
            <w:r>
              <w:rPr>
                <w:lang w:val="fr-FR"/>
              </w:rPr>
              <w:t>à</w:t>
            </w:r>
            <w:r>
              <w:rPr>
                <w:lang w:val="fr-FR"/>
              </w:rPr>
              <w:t xml:space="preserve"> jour de la version du 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7238fa56-c09f-45a9-ae00-90d48e3f582e</w:t>
            </w:r>
          </w:p>
        </w:tc>
        <w:tc>
          <w:tcPr>
            <w:tcW w:w="7407" w:type="dxa"/>
            <w:shd w:val="clear" w:color="auto" w:fill="F2F2F2" w:themeFill="background1" w:themeFillShade="F2"/>
          </w:tcPr>
          <w:p w:rsidR="00000000" w:rsidRDefault="00785B4E">
            <w:pPr>
              <w:rPr>
                <w:noProof/>
              </w:rPr>
            </w:pPr>
            <w:r>
              <w:rPr>
                <w:noProof/>
              </w:rPr>
              <w:t xml:space="preserve">Release notes </w:t>
            </w:r>
            <w:r>
              <w:rPr>
                <w:noProof/>
              </w:rPr>
              <w:t>are available for the following templates:</w:t>
            </w:r>
          </w:p>
        </w:tc>
        <w:tc>
          <w:tcPr>
            <w:tcW w:w="7407" w:type="dxa"/>
          </w:tcPr>
          <w:p w:rsidR="00000000" w:rsidRDefault="00785B4E">
            <w:pPr>
              <w:rPr>
                <w:lang w:val="fr-FR"/>
              </w:rPr>
            </w:pPr>
            <w:r>
              <w:rPr>
                <w:lang w:val="fr-FR"/>
              </w:rPr>
              <w:t xml:space="preserve">Les notes de mise </w:t>
            </w:r>
            <w:r>
              <w:rPr>
                <w:lang w:val="fr-FR"/>
              </w:rPr>
              <w:t>à</w:t>
            </w:r>
            <w:r>
              <w:rPr>
                <w:lang w:val="fr-FR"/>
              </w:rPr>
              <w:t xml:space="preserve"> jour sont disponibles pour les mod</w:t>
            </w:r>
            <w:r>
              <w:rPr>
                <w:lang w:val="fr-FR"/>
              </w:rPr>
              <w:t>è</w:t>
            </w:r>
            <w:r>
              <w:rPr>
                <w:lang w:val="fr-FR"/>
              </w:rPr>
              <w:t>les suivants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3a44f562-64e1-454a-a4df-0bfad5068d5b</w:t>
            </w:r>
          </w:p>
        </w:tc>
        <w:tc>
          <w:tcPr>
            <w:tcW w:w="7407" w:type="dxa"/>
            <w:shd w:val="clear" w:color="auto" w:fill="F2F2F2" w:themeFill="background1" w:themeFillShade="F2"/>
          </w:tcPr>
          <w:p w:rsidR="00000000" w:rsidRDefault="00785B4E">
            <w:pPr>
              <w:rPr>
                <w:noProof/>
              </w:rPr>
            </w:pPr>
            <w:r>
              <w:rPr>
                <w:rStyle w:val="mqInternal"/>
                <w:noProof/>
              </w:rPr>
              <w:t>[1}</w:t>
            </w:r>
            <w:r>
              <w:rPr>
                <w:noProof/>
              </w:rPr>
              <w:t>Catalogue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Catalogue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28a38241-450d-4ead-8a17-ba9a9d02355a</w:t>
            </w:r>
          </w:p>
        </w:tc>
        <w:tc>
          <w:tcPr>
            <w:tcW w:w="7407" w:type="dxa"/>
            <w:shd w:val="clear" w:color="auto" w:fill="F2F2F2" w:themeFill="background1" w:themeFillShade="F2"/>
          </w:tcPr>
          <w:p w:rsidR="00000000" w:rsidRDefault="00785B4E">
            <w:pPr>
              <w:rPr>
                <w:noProof/>
              </w:rPr>
            </w:pPr>
            <w:r>
              <w:rPr>
                <w:rStyle w:val="mqInternal"/>
                <w:noProof/>
              </w:rPr>
              <w:t>[1}</w:t>
            </w:r>
            <w:r>
              <w:rPr>
                <w:noProof/>
              </w:rPr>
              <w:t>Chronicle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Chronique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2f152d41-b503-4136-9af4-bd5fb891f89c</w:t>
            </w:r>
          </w:p>
        </w:tc>
        <w:tc>
          <w:tcPr>
            <w:tcW w:w="7407" w:type="dxa"/>
            <w:shd w:val="clear" w:color="auto" w:fill="F2F2F2" w:themeFill="background1" w:themeFillShade="F2"/>
          </w:tcPr>
          <w:p w:rsidR="00000000" w:rsidRDefault="00785B4E">
            <w:pPr>
              <w:rPr>
                <w:noProof/>
              </w:rPr>
            </w:pPr>
            <w:r>
              <w:rPr>
                <w:rStyle w:val="mqInternal"/>
                <w:noProof/>
              </w:rPr>
              <w:t>[1}</w:t>
            </w:r>
            <w:r>
              <w:rPr>
                <w:noProof/>
              </w:rPr>
              <w:t>Classic</w:t>
            </w:r>
            <w:r>
              <w:rPr>
                <w:rStyle w:val="mqInternal"/>
                <w:noProof/>
              </w:rPr>
              <w:t>{2]</w:t>
            </w:r>
          </w:p>
        </w:tc>
        <w:tc>
          <w:tcPr>
            <w:tcW w:w="7407" w:type="dxa"/>
          </w:tcPr>
          <w:p w:rsidR="00000000" w:rsidRDefault="00785B4E">
            <w:pPr>
              <w:rPr>
                <w:lang w:val="fr-FR"/>
              </w:rPr>
            </w:pPr>
            <w:r>
              <w:rPr>
                <w:rStyle w:val="mqInternal"/>
                <w:noProof/>
                <w:lang w:val="fr-FR"/>
              </w:rPr>
              <w:t>[1}</w:t>
            </w:r>
            <w:r>
              <w:rPr>
                <w:lang w:val="fr-FR"/>
              </w:rPr>
              <w:t>Classique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e1d6a684-722f-4ece-849e-ca453e7cb591</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 Live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b3ee5c40-0cda-4f9c-a2c2-08f605b4f793</w:t>
            </w:r>
          </w:p>
        </w:tc>
        <w:tc>
          <w:tcPr>
            <w:tcW w:w="7407" w:type="dxa"/>
            <w:shd w:val="clear" w:color="auto" w:fill="F2F2F2" w:themeFill="background1" w:themeFillShade="F2"/>
          </w:tcPr>
          <w:p w:rsidR="00000000" w:rsidRDefault="00785B4E">
            <w:pPr>
              <w:rPr>
                <w:noProof/>
              </w:rPr>
            </w:pPr>
            <w:r>
              <w:rPr>
                <w:rStyle w:val="mqInternal"/>
                <w:noProof/>
              </w:rPr>
              <w:t>[1}</w:t>
            </w:r>
            <w:r>
              <w:rPr>
                <w:noProof/>
              </w:rPr>
              <w:t>Marquee</w:t>
            </w:r>
            <w:r>
              <w:rPr>
                <w:rStyle w:val="mqInternal"/>
                <w:noProof/>
              </w:rPr>
              <w:t>{2]</w:t>
            </w:r>
          </w:p>
        </w:tc>
        <w:tc>
          <w:tcPr>
            <w:tcW w:w="7407" w:type="dxa"/>
          </w:tcPr>
          <w:p w:rsidR="00000000" w:rsidRDefault="00785B4E">
            <w:pPr>
              <w:rPr>
                <w:lang w:val="fr-FR"/>
              </w:rPr>
            </w:pPr>
            <w:r>
              <w:rPr>
                <w:rStyle w:val="mqInternal"/>
                <w:noProof/>
                <w:lang w:val="fr-FR"/>
              </w:rPr>
              <w:t>[1}</w:t>
            </w:r>
            <w:r>
              <w:rPr>
                <w:lang w:val="fr-FR"/>
              </w:rPr>
              <w:t>Tente de r</w:t>
            </w:r>
            <w:r>
              <w:rPr>
                <w:lang w:val="fr-FR"/>
              </w:rPr>
              <w:t>é</w:t>
            </w:r>
            <w:r>
              <w:rPr>
                <w:lang w:val="fr-FR"/>
              </w:rPr>
              <w:t>ception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248740de-63d8-419d-96b2-fa69cc666222</w:t>
            </w:r>
          </w:p>
        </w:tc>
        <w:tc>
          <w:tcPr>
            <w:tcW w:w="7407" w:type="dxa"/>
            <w:shd w:val="clear" w:color="auto" w:fill="F2F2F2" w:themeFill="background1" w:themeFillShade="F2"/>
          </w:tcPr>
          <w:p w:rsidR="00000000" w:rsidRDefault="00785B4E">
            <w:pPr>
              <w:rPr>
                <w:noProof/>
              </w:rPr>
            </w:pPr>
            <w:r>
              <w:rPr>
                <w:rStyle w:val="mqInternal"/>
                <w:noProof/>
              </w:rPr>
              <w:t>[1}</w:t>
            </w:r>
            <w:r>
              <w:rPr>
                <w:noProof/>
              </w:rPr>
              <w:t>Mosaic</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Mosa</w:t>
            </w:r>
            <w:r>
              <w:rPr>
                <w:lang w:val="fr-FR"/>
              </w:rPr>
              <w:t>ï</w:t>
            </w:r>
            <w:r>
              <w:rPr>
                <w:lang w:val="fr-FR"/>
              </w:rPr>
              <w:t>que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1901b5f2-dc76-445d-8610-c54c130c06c6</w:t>
            </w:r>
          </w:p>
        </w:tc>
        <w:tc>
          <w:tcPr>
            <w:tcW w:w="7407" w:type="dxa"/>
            <w:shd w:val="clear" w:color="auto" w:fill="F2F2F2" w:themeFill="background1" w:themeFillShade="F2"/>
          </w:tcPr>
          <w:p w:rsidR="00000000" w:rsidRDefault="00785B4E">
            <w:pPr>
              <w:rPr>
                <w:noProof/>
              </w:rPr>
            </w:pPr>
            <w:r>
              <w:rPr>
                <w:rStyle w:val="mqInternal"/>
                <w:noProof/>
              </w:rPr>
              <w:t>[1}</w:t>
            </w:r>
            <w:r>
              <w:rPr>
                <w:noProof/>
              </w:rPr>
              <w:t>Publisher</w:t>
            </w:r>
            <w:r>
              <w:rPr>
                <w:rStyle w:val="mqInternal"/>
                <w:noProof/>
              </w:rPr>
              <w:t>{2]</w:t>
            </w:r>
          </w:p>
        </w:tc>
        <w:tc>
          <w:tcPr>
            <w:tcW w:w="7407" w:type="dxa"/>
          </w:tcPr>
          <w:p w:rsidR="00000000" w:rsidRDefault="00785B4E">
            <w:pPr>
              <w:rPr>
                <w:lang w:val="fr-FR"/>
              </w:rPr>
            </w:pPr>
            <w:r>
              <w:rPr>
                <w:rStyle w:val="mqInternal"/>
                <w:noProof/>
                <w:lang w:val="fr-FR"/>
              </w:rPr>
              <w:t>[1}</w:t>
            </w:r>
            <w:r>
              <w:rPr>
                <w:lang w:val="fr-FR"/>
              </w:rPr>
              <w:t>Editeur</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e2cdb61b-ecad-45aa-9d66-3aa9c4abca6f</w:t>
            </w:r>
          </w:p>
        </w:tc>
        <w:tc>
          <w:tcPr>
            <w:tcW w:w="7407" w:type="dxa"/>
            <w:shd w:val="clear" w:color="auto" w:fill="F2F2F2" w:themeFill="background1" w:themeFillShade="F2"/>
          </w:tcPr>
          <w:p w:rsidR="00000000" w:rsidRDefault="00785B4E">
            <w:pPr>
              <w:rPr>
                <w:noProof/>
              </w:rPr>
            </w:pPr>
            <w:r>
              <w:rPr>
                <w:rStyle w:val="mqInternal"/>
                <w:noProof/>
              </w:rPr>
              <w:t>[1}</w:t>
            </w:r>
            <w:r>
              <w:rPr>
                <w:noProof/>
              </w:rPr>
              <w:t>Showcase</w:t>
            </w:r>
            <w:r>
              <w:rPr>
                <w:rStyle w:val="mqInternal"/>
                <w:noProof/>
              </w:rPr>
              <w:t>{2]</w:t>
            </w:r>
          </w:p>
        </w:tc>
        <w:tc>
          <w:tcPr>
            <w:tcW w:w="7407" w:type="dxa"/>
          </w:tcPr>
          <w:p w:rsidR="00000000" w:rsidRDefault="00785B4E">
            <w:pPr>
              <w:rPr>
                <w:lang w:val="fr-FR"/>
              </w:rPr>
            </w:pPr>
            <w:r>
              <w:rPr>
                <w:rStyle w:val="mqInternal"/>
                <w:noProof/>
                <w:lang w:val="fr-FR"/>
              </w:rPr>
              <w:t>[1}</w:t>
            </w:r>
            <w:r>
              <w:rPr>
                <w:lang w:val="fr-FR"/>
              </w:rPr>
              <w:t>Vitrine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0f8ded9f-e0ca-4eab-aca4-bc360fa02e9d</w:t>
            </w:r>
          </w:p>
        </w:tc>
        <w:tc>
          <w:tcPr>
            <w:tcW w:w="7407" w:type="dxa"/>
            <w:shd w:val="clear" w:color="auto" w:fill="F2F2F2" w:themeFill="background1" w:themeFillShade="F2"/>
          </w:tcPr>
          <w:p w:rsidR="00000000" w:rsidRDefault="00785B4E">
            <w:pPr>
              <w:rPr>
                <w:noProof/>
              </w:rPr>
            </w:pPr>
            <w:r>
              <w:rPr>
                <w:noProof/>
              </w:rPr>
              <w:t>Catalogue release notes</w:t>
            </w:r>
          </w:p>
        </w:tc>
        <w:tc>
          <w:tcPr>
            <w:tcW w:w="7407" w:type="dxa"/>
          </w:tcPr>
          <w:p w:rsidR="00000000" w:rsidRDefault="00785B4E">
            <w:pPr>
              <w:rPr>
                <w:lang w:val="fr-FR"/>
              </w:rPr>
            </w:pPr>
            <w:r>
              <w:rPr>
                <w:lang w:val="fr-FR"/>
              </w:rPr>
              <w:t>Notes de version du 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1ebe8378-2e00-406f-a9f3-16500fcd9ffc</w:t>
            </w:r>
          </w:p>
        </w:tc>
        <w:tc>
          <w:tcPr>
            <w:tcW w:w="7407" w:type="dxa"/>
            <w:shd w:val="clear" w:color="auto" w:fill="F2F2F2" w:themeFill="background1" w:themeFillShade="F2"/>
          </w:tcPr>
          <w:p w:rsidR="00000000" w:rsidRDefault="00785B4E">
            <w:pPr>
              <w:rPr>
                <w:noProof/>
              </w:rPr>
            </w:pPr>
            <w:r>
              <w:rPr>
                <w:noProof/>
              </w:rPr>
              <w:t>v5.0 - Feb 14, 2018</w:t>
            </w:r>
          </w:p>
        </w:tc>
        <w:tc>
          <w:tcPr>
            <w:tcW w:w="7407" w:type="dxa"/>
          </w:tcPr>
          <w:p w:rsidR="00000000" w:rsidRDefault="00785B4E">
            <w:pPr>
              <w:rPr>
                <w:lang w:val="fr-FR"/>
              </w:rPr>
            </w:pPr>
            <w:r>
              <w:rPr>
                <w:lang w:val="fr-FR"/>
              </w:rPr>
              <w:t>v5.0 - 14 f</w:t>
            </w:r>
            <w:r>
              <w:rPr>
                <w:lang w:val="fr-FR"/>
              </w:rPr>
              <w:t>é</w:t>
            </w:r>
            <w:r>
              <w:rPr>
                <w:lang w:val="fr-FR"/>
              </w:rPr>
              <w:t>vr.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5c1a391c-e9f9-4bdc-a863-53056e7491f5</w:t>
            </w:r>
          </w:p>
        </w:tc>
        <w:tc>
          <w:tcPr>
            <w:tcW w:w="7407" w:type="dxa"/>
            <w:shd w:val="clear" w:color="auto" w:fill="F2F2F2" w:themeFill="background1" w:themeFillShade="F2"/>
          </w:tcPr>
          <w:p w:rsidR="00000000" w:rsidRDefault="00785B4E">
            <w:pPr>
              <w:rPr>
                <w:noProof/>
              </w:rPr>
            </w:pPr>
            <w:r>
              <w:rPr>
                <w:noProof/>
              </w:rPr>
              <w:t>Added optional title to homepage</w:t>
            </w:r>
          </w:p>
        </w:tc>
        <w:tc>
          <w:tcPr>
            <w:tcW w:w="7407" w:type="dxa"/>
          </w:tcPr>
          <w:p w:rsidR="00000000" w:rsidRDefault="00785B4E">
            <w:pPr>
              <w:rPr>
                <w:lang w:val="fr-FR"/>
              </w:rPr>
            </w:pPr>
            <w:r>
              <w:rPr>
                <w:lang w:val="fr-FR"/>
              </w:rPr>
              <w:t xml:space="preserve">Ajout d'un titre facultatif </w:t>
            </w:r>
            <w:r>
              <w:rPr>
                <w:lang w:val="fr-FR"/>
              </w:rPr>
              <w:t>à</w:t>
            </w:r>
            <w:r>
              <w:rPr>
                <w:lang w:val="fr-FR"/>
              </w:rPr>
              <w:t xml:space="preserve"> la page d'accueil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9261f022-73b2-4c02-86e1-c7e82b186c1b</w:t>
            </w:r>
          </w:p>
        </w:tc>
        <w:tc>
          <w:tcPr>
            <w:tcW w:w="7407" w:type="dxa"/>
            <w:shd w:val="clear" w:color="auto" w:fill="F2F2F2" w:themeFill="background1" w:themeFillShade="F2"/>
          </w:tcPr>
          <w:p w:rsidR="00000000" w:rsidRDefault="00785B4E">
            <w:pPr>
              <w:rPr>
                <w:noProof/>
              </w:rPr>
            </w:pPr>
            <w:r>
              <w:rPr>
                <w:noProof/>
              </w:rPr>
              <w:t>v4.0 - Jan 24, 2018</w:t>
            </w:r>
          </w:p>
        </w:tc>
        <w:tc>
          <w:tcPr>
            <w:tcW w:w="7407" w:type="dxa"/>
          </w:tcPr>
          <w:p w:rsidR="00000000" w:rsidRDefault="00785B4E">
            <w:pPr>
              <w:rPr>
                <w:lang w:val="fr-FR"/>
              </w:rPr>
            </w:pPr>
            <w:r>
              <w:rPr>
                <w:lang w:val="fr-FR"/>
              </w:rPr>
              <w:t>v4.0 - 24 janv.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b3306c1c-a6e2-4015-ab9f-f68f38a314c2</w:t>
            </w:r>
          </w:p>
        </w:tc>
        <w:tc>
          <w:tcPr>
            <w:tcW w:w="7407" w:type="dxa"/>
            <w:shd w:val="clear" w:color="auto" w:fill="F2F2F2" w:themeFill="background1" w:themeFillShade="F2"/>
          </w:tcPr>
          <w:p w:rsidR="00000000" w:rsidRDefault="00785B4E">
            <w:pPr>
              <w:rPr>
                <w:noProof/>
              </w:rPr>
            </w:pPr>
            <w:r>
              <w:rPr>
                <w:noProof/>
              </w:rPr>
              <w:t>Updated carousel to center video on mobile devices when collection contains only one video</w:t>
            </w:r>
          </w:p>
        </w:tc>
        <w:tc>
          <w:tcPr>
            <w:tcW w:w="7407" w:type="dxa"/>
          </w:tcPr>
          <w:p w:rsidR="00000000" w:rsidRDefault="00785B4E">
            <w:pPr>
              <w:rPr>
                <w:lang w:val="fr-FR"/>
              </w:rPr>
            </w:pPr>
            <w:r>
              <w:rPr>
                <w:lang w:val="fr-FR"/>
              </w:rPr>
              <w:t xml:space="preserve">Carrousel mis </w:t>
            </w:r>
            <w:r>
              <w:rPr>
                <w:lang w:val="fr-FR"/>
              </w:rPr>
              <w:t>à</w:t>
            </w:r>
            <w:r>
              <w:rPr>
                <w:lang w:val="fr-FR"/>
              </w:rPr>
              <w:t xml:space="preserve"> jour </w:t>
            </w:r>
            <w:r>
              <w:rPr>
                <w:lang w:val="fr-FR"/>
              </w:rPr>
              <w:t>pour centrer la vid</w:t>
            </w:r>
            <w:r>
              <w:rPr>
                <w:lang w:val="fr-FR"/>
              </w:rPr>
              <w:t>é</w:t>
            </w:r>
            <w:r>
              <w:rPr>
                <w:lang w:val="fr-FR"/>
              </w:rPr>
              <w:t>o sur les appareils mobiles lorsque la collection ne contient qu'une seule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44f888c4-8129-40fb-ab63-03408aa736f0</w:t>
            </w:r>
          </w:p>
        </w:tc>
        <w:tc>
          <w:tcPr>
            <w:tcW w:w="7407" w:type="dxa"/>
            <w:shd w:val="clear" w:color="auto" w:fill="F2F2F2" w:themeFill="background1" w:themeFillShade="F2"/>
          </w:tcPr>
          <w:p w:rsidR="00000000" w:rsidRDefault="00785B4E">
            <w:pPr>
              <w:rPr>
                <w:noProof/>
              </w:rPr>
            </w:pPr>
            <w:r>
              <w:rPr>
                <w:noProof/>
              </w:rPr>
              <w:t>Made carousel transitions cleaner</w:t>
            </w:r>
          </w:p>
        </w:tc>
        <w:tc>
          <w:tcPr>
            <w:tcW w:w="7407" w:type="dxa"/>
          </w:tcPr>
          <w:p w:rsidR="00000000" w:rsidRDefault="00785B4E">
            <w:pPr>
              <w:rPr>
                <w:lang w:val="fr-FR"/>
              </w:rPr>
            </w:pPr>
            <w:r>
              <w:rPr>
                <w:lang w:val="fr-FR"/>
              </w:rPr>
              <w:t>Nettoyant transitions carrousel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9335be77-8487-4a5e-80df-75e50ed5c1fa</w:t>
            </w:r>
          </w:p>
        </w:tc>
        <w:tc>
          <w:tcPr>
            <w:tcW w:w="7407" w:type="dxa"/>
            <w:shd w:val="clear" w:color="auto" w:fill="F2F2F2" w:themeFill="background1" w:themeFillShade="F2"/>
          </w:tcPr>
          <w:p w:rsidR="00000000" w:rsidRDefault="00785B4E">
            <w:pPr>
              <w:rPr>
                <w:noProof/>
              </w:rPr>
            </w:pPr>
            <w:r>
              <w:rPr>
                <w:noProof/>
              </w:rPr>
              <w:t>Chronicle release notes</w:t>
            </w:r>
          </w:p>
        </w:tc>
        <w:tc>
          <w:tcPr>
            <w:tcW w:w="7407" w:type="dxa"/>
          </w:tcPr>
          <w:p w:rsidR="00000000" w:rsidRDefault="00785B4E">
            <w:pPr>
              <w:rPr>
                <w:lang w:val="fr-FR"/>
              </w:rPr>
            </w:pPr>
            <w:r>
              <w:rPr>
                <w:lang w:val="fr-FR"/>
              </w:rPr>
              <w:t xml:space="preserve">Notes de mise </w:t>
            </w:r>
            <w:r>
              <w:rPr>
                <w:lang w:val="fr-FR"/>
              </w:rPr>
              <w:t>à</w:t>
            </w:r>
            <w:r>
              <w:rPr>
                <w:lang w:val="fr-FR"/>
              </w:rPr>
              <w:t xml:space="preserve"> jour Chronicle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28 </w:t>
            </w:r>
            <w:r>
              <w:rPr>
                <w:noProof/>
                <w:sz w:val="16"/>
              </w:rPr>
              <w:br/>
            </w:r>
            <w:r>
              <w:rPr>
                <w:noProof/>
                <w:sz w:val="2"/>
              </w:rPr>
              <w:t>1c0d53f7-d497-439b-9a42-3f57fe8af4b1</w:t>
            </w:r>
          </w:p>
        </w:tc>
        <w:tc>
          <w:tcPr>
            <w:tcW w:w="7407" w:type="dxa"/>
            <w:shd w:val="clear" w:color="auto" w:fill="F2F2F2" w:themeFill="background1" w:themeFillShade="F2"/>
          </w:tcPr>
          <w:p w:rsidR="00000000" w:rsidRDefault="00785B4E">
            <w:pPr>
              <w:rPr>
                <w:noProof/>
              </w:rPr>
            </w:pPr>
            <w:r>
              <w:rPr>
                <w:noProof/>
              </w:rPr>
              <w:t>v3.0 - Dec 22, 2016</w:t>
            </w:r>
          </w:p>
        </w:tc>
        <w:tc>
          <w:tcPr>
            <w:tcW w:w="7407" w:type="dxa"/>
          </w:tcPr>
          <w:p w:rsidR="00000000" w:rsidRDefault="00785B4E">
            <w:pPr>
              <w:rPr>
                <w:lang w:val="fr-FR"/>
              </w:rPr>
            </w:pPr>
            <w:r>
              <w:rPr>
                <w:lang w:val="fr-FR"/>
              </w:rPr>
              <w:t>v3.0 - 22 d</w:t>
            </w:r>
            <w:r>
              <w:rPr>
                <w:lang w:val="fr-FR"/>
              </w:rPr>
              <w:t>é</w:t>
            </w:r>
            <w:r>
              <w:rPr>
                <w:lang w:val="fr-FR"/>
              </w:rPr>
              <w:t>c.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00ed8997-e93d-4263-ac46-a375e1077a74</w:t>
            </w:r>
          </w:p>
        </w:tc>
        <w:tc>
          <w:tcPr>
            <w:tcW w:w="7407" w:type="dxa"/>
            <w:shd w:val="clear" w:color="auto" w:fill="F2F2F2" w:themeFill="background1" w:themeFillShade="F2"/>
          </w:tcPr>
          <w:p w:rsidR="00000000" w:rsidRDefault="00785B4E">
            <w:pPr>
              <w:rPr>
                <w:noProof/>
              </w:rPr>
            </w:pPr>
            <w:r>
              <w:rPr>
                <w:noProof/>
              </w:rPr>
              <w:t>Improved thumbnail images using the new image loader</w:t>
            </w:r>
          </w:p>
        </w:tc>
        <w:tc>
          <w:tcPr>
            <w:tcW w:w="7407" w:type="dxa"/>
          </w:tcPr>
          <w:p w:rsidR="00000000" w:rsidRDefault="00785B4E">
            <w:pPr>
              <w:rPr>
                <w:lang w:val="fr-FR"/>
              </w:rPr>
            </w:pPr>
            <w:r>
              <w:rPr>
                <w:lang w:val="fr-FR"/>
              </w:rPr>
              <w:t>Images miniatures am</w:t>
            </w:r>
            <w:r>
              <w:rPr>
                <w:lang w:val="fr-FR"/>
              </w:rPr>
              <w:t>é</w:t>
            </w:r>
            <w:r>
              <w:rPr>
                <w:lang w:val="fr-FR"/>
              </w:rPr>
              <w:t>lior</w:t>
            </w:r>
            <w:r>
              <w:rPr>
                <w:lang w:val="fr-FR"/>
              </w:rPr>
              <w:t>é</w:t>
            </w:r>
            <w:r>
              <w:rPr>
                <w:lang w:val="fr-FR"/>
              </w:rPr>
              <w:t xml:space="preserve">es </w:t>
            </w:r>
            <w:r>
              <w:rPr>
                <w:lang w:val="fr-FR"/>
              </w:rPr>
              <w:t>à</w:t>
            </w:r>
            <w:r>
              <w:rPr>
                <w:lang w:val="fr-FR"/>
              </w:rPr>
              <w:t xml:space="preserve"> l'aide du nouveau chargeur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d304ce2b-89d8-4ab2-b6a3-a8ca26815467</w:t>
            </w:r>
          </w:p>
        </w:tc>
        <w:tc>
          <w:tcPr>
            <w:tcW w:w="7407" w:type="dxa"/>
            <w:shd w:val="clear" w:color="auto" w:fill="F2F2F2" w:themeFill="background1" w:themeFillShade="F2"/>
          </w:tcPr>
          <w:p w:rsidR="00000000" w:rsidRDefault="00785B4E">
            <w:pPr>
              <w:rPr>
                <w:noProof/>
              </w:rPr>
            </w:pPr>
            <w:r>
              <w:rPr>
                <w:noProof/>
              </w:rPr>
              <w:t>v2.0 - Oct 31, 2016</w:t>
            </w:r>
          </w:p>
        </w:tc>
        <w:tc>
          <w:tcPr>
            <w:tcW w:w="7407" w:type="dxa"/>
          </w:tcPr>
          <w:p w:rsidR="00000000" w:rsidRDefault="00785B4E">
            <w:pPr>
              <w:rPr>
                <w:lang w:val="fr-FR"/>
              </w:rPr>
            </w:pPr>
            <w:r>
              <w:rPr>
                <w:lang w:val="fr-FR"/>
              </w:rPr>
              <w:t>v2.0 - 31 oct.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1799702c-44f3-4cc7-9ab7-9ef12e14db32</w:t>
            </w:r>
          </w:p>
        </w:tc>
        <w:tc>
          <w:tcPr>
            <w:tcW w:w="7407" w:type="dxa"/>
            <w:shd w:val="clear" w:color="auto" w:fill="F2F2F2" w:themeFill="background1" w:themeFillShade="F2"/>
          </w:tcPr>
          <w:p w:rsidR="00000000" w:rsidRDefault="00785B4E">
            <w:pPr>
              <w:rPr>
                <w:noProof/>
              </w:rPr>
            </w:pPr>
            <w:r>
              <w:rPr>
                <w:noProof/>
              </w:rPr>
              <w:t>Added two layout options for hero video</w:t>
            </w:r>
          </w:p>
        </w:tc>
        <w:tc>
          <w:tcPr>
            <w:tcW w:w="7407" w:type="dxa"/>
          </w:tcPr>
          <w:p w:rsidR="00000000" w:rsidRDefault="00785B4E">
            <w:pPr>
              <w:rPr>
                <w:lang w:val="fr-FR"/>
              </w:rPr>
            </w:pPr>
            <w:r>
              <w:rPr>
                <w:lang w:val="fr-FR"/>
              </w:rPr>
              <w:t xml:space="preserve">Ajout de deux options de mise en page pour la </w:t>
            </w:r>
            <w:r>
              <w:rPr>
                <w:lang w:val="fr-FR"/>
              </w:rPr>
              <w:t>vid</w:t>
            </w:r>
            <w:r>
              <w:rPr>
                <w:lang w:val="fr-FR"/>
              </w:rPr>
              <w:t>é</w:t>
            </w:r>
            <w:r>
              <w:rPr>
                <w:lang w:val="fr-FR"/>
              </w:rPr>
              <w:t>o h</w:t>
            </w:r>
            <w:r>
              <w:rPr>
                <w:lang w:val="fr-FR"/>
              </w:rPr>
              <w:t>é</w:t>
            </w:r>
            <w:r>
              <w:rPr>
                <w:lang w:val="fr-FR"/>
              </w:rPr>
              <w:t>ros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8620b56f-fdab-459f-aaa4-f05d894c63ad</w:t>
            </w:r>
          </w:p>
        </w:tc>
        <w:tc>
          <w:tcPr>
            <w:tcW w:w="7407" w:type="dxa"/>
            <w:shd w:val="clear" w:color="auto" w:fill="F2F2F2" w:themeFill="background1" w:themeFillShade="F2"/>
          </w:tcPr>
          <w:p w:rsidR="00000000" w:rsidRDefault="00785B4E">
            <w:pPr>
              <w:rPr>
                <w:noProof/>
              </w:rPr>
            </w:pPr>
            <w:r>
              <w:rPr>
                <w:noProof/>
              </w:rPr>
              <w:t>The new layout has a smaller hero image for publishers who don't have high-quality thumbnail images</w:t>
            </w:r>
          </w:p>
        </w:tc>
        <w:tc>
          <w:tcPr>
            <w:tcW w:w="7407" w:type="dxa"/>
          </w:tcPr>
          <w:p w:rsidR="00000000" w:rsidRDefault="00785B4E">
            <w:pPr>
              <w:rPr>
                <w:lang w:val="fr-FR"/>
              </w:rPr>
            </w:pPr>
            <w:r>
              <w:rPr>
                <w:lang w:val="fr-FR"/>
              </w:rPr>
              <w:t>La nouvelle mise en page a une image de h</w:t>
            </w:r>
            <w:r>
              <w:rPr>
                <w:lang w:val="fr-FR"/>
              </w:rPr>
              <w:t>é</w:t>
            </w:r>
            <w:r>
              <w:rPr>
                <w:lang w:val="fr-FR"/>
              </w:rPr>
              <w:t xml:space="preserve">ros plus petite pour les </w:t>
            </w:r>
            <w:r>
              <w:rPr>
                <w:lang w:val="fr-FR"/>
              </w:rPr>
              <w:t>é</w:t>
            </w:r>
            <w:r>
              <w:rPr>
                <w:lang w:val="fr-FR"/>
              </w:rPr>
              <w:t>diteurs qui n'ont pas d'images min</w:t>
            </w:r>
            <w:r>
              <w:rPr>
                <w:lang w:val="fr-FR"/>
              </w:rPr>
              <w:t>iatures de haute qualit</w:t>
            </w:r>
            <w:r>
              <w:rPr>
                <w:lang w:val="fr-FR"/>
              </w:rPr>
              <w:t>é</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30b32595-608d-4d0a-b0dc-c06c9800c7f3</w:t>
            </w:r>
          </w:p>
        </w:tc>
        <w:tc>
          <w:tcPr>
            <w:tcW w:w="7407" w:type="dxa"/>
            <w:shd w:val="clear" w:color="auto" w:fill="F2F2F2" w:themeFill="background1" w:themeFillShade="F2"/>
          </w:tcPr>
          <w:p w:rsidR="00000000" w:rsidRDefault="00785B4E">
            <w:pPr>
              <w:rPr>
                <w:noProof/>
              </w:rPr>
            </w:pPr>
            <w:r>
              <w:rPr>
                <w:noProof/>
              </w:rPr>
              <w:t>Removed pagination in favor of lazy-loading on scroll</w:t>
            </w:r>
          </w:p>
        </w:tc>
        <w:tc>
          <w:tcPr>
            <w:tcW w:w="7407" w:type="dxa"/>
          </w:tcPr>
          <w:p w:rsidR="00000000" w:rsidRDefault="00785B4E">
            <w:pPr>
              <w:rPr>
                <w:lang w:val="fr-FR"/>
              </w:rPr>
            </w:pPr>
            <w:r>
              <w:rPr>
                <w:lang w:val="fr-FR"/>
              </w:rPr>
              <w:t>Suppression de la pagination en faveur du chargement paresseux sur le d</w:t>
            </w:r>
            <w:r>
              <w:rPr>
                <w:lang w:val="fr-FR"/>
              </w:rPr>
              <w:t>é</w:t>
            </w:r>
            <w:r>
              <w:rPr>
                <w:lang w:val="fr-FR"/>
              </w:rPr>
              <w:t>filement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85cb0a92-0105-4d92-849d-bd0f17c406eb</w:t>
            </w:r>
          </w:p>
        </w:tc>
        <w:tc>
          <w:tcPr>
            <w:tcW w:w="7407" w:type="dxa"/>
            <w:shd w:val="clear" w:color="auto" w:fill="F2F2F2" w:themeFill="background1" w:themeFillShade="F2"/>
          </w:tcPr>
          <w:p w:rsidR="00000000" w:rsidRDefault="00785B4E">
            <w:pPr>
              <w:rPr>
                <w:noProof/>
              </w:rPr>
            </w:pPr>
            <w:r>
              <w:rPr>
                <w:noProof/>
              </w:rPr>
              <w:t>Added the CTA-support for lazy-loaded videos</w:t>
            </w:r>
          </w:p>
        </w:tc>
        <w:tc>
          <w:tcPr>
            <w:tcW w:w="7407" w:type="dxa"/>
          </w:tcPr>
          <w:p w:rsidR="00000000" w:rsidRDefault="00785B4E">
            <w:pPr>
              <w:rPr>
                <w:lang w:val="fr-FR"/>
              </w:rPr>
            </w:pPr>
            <w:r>
              <w:rPr>
                <w:lang w:val="fr-FR"/>
              </w:rPr>
              <w:t>Ajout de la prise en charge du CTA-support pour les vid</w:t>
            </w:r>
            <w:r>
              <w:rPr>
                <w:lang w:val="fr-FR"/>
              </w:rPr>
              <w:t>é</w:t>
            </w:r>
            <w:r>
              <w:rPr>
                <w:lang w:val="fr-FR"/>
              </w:rPr>
              <w:t>os paresseuses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d3edb98b-efda-4368-bcfb-a7bb9a24c334</w:t>
            </w:r>
          </w:p>
        </w:tc>
        <w:tc>
          <w:tcPr>
            <w:tcW w:w="7407" w:type="dxa"/>
            <w:shd w:val="clear" w:color="auto" w:fill="F2F2F2" w:themeFill="background1" w:themeFillShade="F2"/>
          </w:tcPr>
          <w:p w:rsidR="00000000" w:rsidRDefault="00785B4E">
            <w:pPr>
              <w:rPr>
                <w:noProof/>
              </w:rPr>
            </w:pPr>
            <w:r>
              <w:rPr>
                <w:noProof/>
              </w:rPr>
              <w:t>Similar to showcase Chronicle has the option of repeating the CTA after 5,10, and 15 videos</w:t>
            </w:r>
          </w:p>
        </w:tc>
        <w:tc>
          <w:tcPr>
            <w:tcW w:w="7407" w:type="dxa"/>
          </w:tcPr>
          <w:p w:rsidR="00000000" w:rsidRDefault="00785B4E">
            <w:pPr>
              <w:rPr>
                <w:lang w:val="fr-FR"/>
              </w:rPr>
            </w:pPr>
            <w:r>
              <w:rPr>
                <w:lang w:val="fr-FR"/>
              </w:rPr>
              <w:t>Simila</w:t>
            </w:r>
            <w:r>
              <w:rPr>
                <w:lang w:val="fr-FR"/>
              </w:rPr>
              <w:t xml:space="preserve">ire </w:t>
            </w:r>
            <w:r>
              <w:rPr>
                <w:lang w:val="fr-FR"/>
              </w:rPr>
              <w:t>à</w:t>
            </w:r>
            <w:r>
              <w:rPr>
                <w:lang w:val="fr-FR"/>
              </w:rPr>
              <w:t xml:space="preserve"> showcase Chronicle a la possibilit</w:t>
            </w:r>
            <w:r>
              <w:rPr>
                <w:lang w:val="fr-FR"/>
              </w:rPr>
              <w:t>é</w:t>
            </w:r>
            <w:r>
              <w:rPr>
                <w:lang w:val="fr-FR"/>
              </w:rPr>
              <w:t xml:space="preserve"> de r</w:t>
            </w:r>
            <w:r>
              <w:rPr>
                <w:lang w:val="fr-FR"/>
              </w:rPr>
              <w:t>é</w:t>
            </w:r>
            <w:r>
              <w:rPr>
                <w:lang w:val="fr-FR"/>
              </w:rPr>
              <w:t>p</w:t>
            </w:r>
            <w:r>
              <w:rPr>
                <w:lang w:val="fr-FR"/>
              </w:rPr>
              <w:t>é</w:t>
            </w:r>
            <w:r>
              <w:rPr>
                <w:lang w:val="fr-FR"/>
              </w:rPr>
              <w:t>ter le CTA apr</w:t>
            </w:r>
            <w:r>
              <w:rPr>
                <w:lang w:val="fr-FR"/>
              </w:rPr>
              <w:t>è</w:t>
            </w:r>
            <w:r>
              <w:rPr>
                <w:lang w:val="fr-FR"/>
              </w:rPr>
              <w:t>s 5,10, et 15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0622dbdc-64d9-46f7-bc69-0ba395020f1f</w:t>
            </w:r>
          </w:p>
        </w:tc>
        <w:tc>
          <w:tcPr>
            <w:tcW w:w="7407" w:type="dxa"/>
            <w:shd w:val="clear" w:color="auto" w:fill="F2F2F2" w:themeFill="background1" w:themeFillShade="F2"/>
          </w:tcPr>
          <w:p w:rsidR="00000000" w:rsidRDefault="00785B4E">
            <w:pPr>
              <w:rPr>
                <w:noProof/>
              </w:rPr>
            </w:pPr>
            <w:r>
              <w:rPr>
                <w:noProof/>
              </w:rPr>
              <w:t>Updated collection navigation / menu layout</w:t>
            </w:r>
          </w:p>
        </w:tc>
        <w:tc>
          <w:tcPr>
            <w:tcW w:w="7407" w:type="dxa"/>
          </w:tcPr>
          <w:p w:rsidR="00000000" w:rsidRDefault="00785B4E">
            <w:pPr>
              <w:rPr>
                <w:lang w:val="fr-FR"/>
              </w:rPr>
            </w:pPr>
            <w:r>
              <w:rPr>
                <w:lang w:val="fr-FR"/>
              </w:rPr>
              <w:t xml:space="preserve">Mise </w:t>
            </w:r>
            <w:r>
              <w:rPr>
                <w:lang w:val="fr-FR"/>
              </w:rPr>
              <w:t>à</w:t>
            </w:r>
            <w:r>
              <w:rPr>
                <w:lang w:val="fr-FR"/>
              </w:rPr>
              <w:t xml:space="preserve"> jour de la navigation dans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6c856eb5-7835-40ba-9fdd-4a9c108d</w:t>
            </w:r>
            <w:r>
              <w:rPr>
                <w:noProof/>
                <w:sz w:val="2"/>
              </w:rPr>
              <w:t>017b</w:t>
            </w:r>
          </w:p>
        </w:tc>
        <w:tc>
          <w:tcPr>
            <w:tcW w:w="7407" w:type="dxa"/>
            <w:shd w:val="clear" w:color="auto" w:fill="F2F2F2" w:themeFill="background1" w:themeFillShade="F2"/>
          </w:tcPr>
          <w:p w:rsidR="00000000" w:rsidRDefault="00785B4E">
            <w:pPr>
              <w:rPr>
                <w:noProof/>
              </w:rPr>
            </w:pPr>
            <w:r>
              <w:rPr>
                <w:noProof/>
              </w:rPr>
              <w:t>Replaced the full-screen navigation with a navigation bar on the left side of the screen</w:t>
            </w:r>
          </w:p>
        </w:tc>
        <w:tc>
          <w:tcPr>
            <w:tcW w:w="7407" w:type="dxa"/>
          </w:tcPr>
          <w:p w:rsidR="00000000" w:rsidRDefault="00785B4E">
            <w:pPr>
              <w:rPr>
                <w:lang w:val="fr-FR"/>
              </w:rPr>
            </w:pPr>
            <w:r>
              <w:rPr>
                <w:lang w:val="fr-FR"/>
              </w:rPr>
              <w:t xml:space="preserve">Remplacer la navigation en plein </w:t>
            </w:r>
            <w:r>
              <w:rPr>
                <w:lang w:val="fr-FR"/>
              </w:rPr>
              <w:t>é</w:t>
            </w:r>
            <w:r>
              <w:rPr>
                <w:lang w:val="fr-FR"/>
              </w:rPr>
              <w:t>cran par une barre de navigation sur le c</w:t>
            </w:r>
            <w:r>
              <w:rPr>
                <w:lang w:val="fr-FR"/>
              </w:rPr>
              <w:t>ô</w:t>
            </w:r>
            <w:r>
              <w:rPr>
                <w:lang w:val="fr-FR"/>
              </w:rPr>
              <w:t>t</w:t>
            </w:r>
            <w:r>
              <w:rPr>
                <w:lang w:val="fr-FR"/>
              </w:rPr>
              <w:t>é</w:t>
            </w:r>
            <w:r>
              <w:rPr>
                <w:lang w:val="fr-FR"/>
              </w:rPr>
              <w:t xml:space="preserve"> gauche de l'</w:t>
            </w:r>
            <w:r>
              <w:rPr>
                <w:lang w:val="fr-FR"/>
              </w:rPr>
              <w:t>é</w:t>
            </w:r>
            <w:r>
              <w:rPr>
                <w:lang w:val="fr-FR"/>
              </w:rPr>
              <w:t>cran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04c7e935-0e9d-410b-a43d-d22c6c094440</w:t>
            </w:r>
          </w:p>
        </w:tc>
        <w:tc>
          <w:tcPr>
            <w:tcW w:w="7407" w:type="dxa"/>
            <w:shd w:val="clear" w:color="auto" w:fill="F2F2F2" w:themeFill="background1" w:themeFillShade="F2"/>
          </w:tcPr>
          <w:p w:rsidR="00000000" w:rsidRDefault="00785B4E">
            <w:pPr>
              <w:rPr>
                <w:noProof/>
              </w:rPr>
            </w:pPr>
            <w:r>
              <w:rPr>
                <w:noProof/>
              </w:rPr>
              <w:t>Classic release notes</w:t>
            </w:r>
          </w:p>
        </w:tc>
        <w:tc>
          <w:tcPr>
            <w:tcW w:w="7407" w:type="dxa"/>
          </w:tcPr>
          <w:p w:rsidR="00000000" w:rsidRDefault="00785B4E">
            <w:pPr>
              <w:rPr>
                <w:lang w:val="fr-FR"/>
              </w:rPr>
            </w:pPr>
            <w:r>
              <w:rPr>
                <w:lang w:val="fr-FR"/>
              </w:rPr>
              <w:t xml:space="preserve">Notes de mise </w:t>
            </w:r>
            <w:r>
              <w:rPr>
                <w:lang w:val="fr-FR"/>
              </w:rPr>
              <w:t>à</w:t>
            </w:r>
            <w:r>
              <w:rPr>
                <w:lang w:val="fr-FR"/>
              </w:rPr>
              <w:t xml:space="preserve"> jour classiques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c4c3db08-e6b0-4979-92af-4d6806761251</w:t>
            </w:r>
          </w:p>
        </w:tc>
        <w:tc>
          <w:tcPr>
            <w:tcW w:w="7407" w:type="dxa"/>
            <w:shd w:val="clear" w:color="auto" w:fill="F2F2F2" w:themeFill="background1" w:themeFillShade="F2"/>
          </w:tcPr>
          <w:p w:rsidR="00000000" w:rsidRDefault="00785B4E">
            <w:pPr>
              <w:rPr>
                <w:noProof/>
              </w:rPr>
            </w:pPr>
            <w:r>
              <w:rPr>
                <w:noProof/>
              </w:rPr>
              <w:t>v3.0 - Sep 27, 2018</w:t>
            </w:r>
          </w:p>
        </w:tc>
        <w:tc>
          <w:tcPr>
            <w:tcW w:w="7407" w:type="dxa"/>
          </w:tcPr>
          <w:p w:rsidR="00000000" w:rsidRDefault="00785B4E">
            <w:pPr>
              <w:rPr>
                <w:lang w:val="fr-FR"/>
              </w:rPr>
            </w:pPr>
            <w:r>
              <w:rPr>
                <w:lang w:val="fr-FR"/>
              </w:rPr>
              <w:t>v3.0 - 27 sept.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c491615f-4fc6-491a-8002-9b3fa6008f5c</w:t>
            </w:r>
          </w:p>
        </w:tc>
        <w:tc>
          <w:tcPr>
            <w:tcW w:w="7407" w:type="dxa"/>
            <w:shd w:val="clear" w:color="auto" w:fill="F2F2F2" w:themeFill="background1" w:themeFillShade="F2"/>
          </w:tcPr>
          <w:p w:rsidR="00000000" w:rsidRDefault="00785B4E">
            <w:pPr>
              <w:rPr>
                <w:noProof/>
              </w:rPr>
            </w:pPr>
            <w:r>
              <w:rPr>
                <w:noProof/>
              </w:rPr>
              <w:t>Redesigned mobile user experience that includes:</w:t>
            </w:r>
          </w:p>
        </w:tc>
        <w:tc>
          <w:tcPr>
            <w:tcW w:w="7407" w:type="dxa"/>
          </w:tcPr>
          <w:p w:rsidR="00000000" w:rsidRDefault="00785B4E">
            <w:pPr>
              <w:rPr>
                <w:lang w:val="fr-FR"/>
              </w:rPr>
            </w:pPr>
            <w:r>
              <w:rPr>
                <w:lang w:val="fr-FR"/>
              </w:rPr>
              <w:t>Une exp</w:t>
            </w:r>
            <w:r>
              <w:rPr>
                <w:lang w:val="fr-FR"/>
              </w:rPr>
              <w:t>é</w:t>
            </w:r>
            <w:r>
              <w:rPr>
                <w:lang w:val="fr-FR"/>
              </w:rPr>
              <w:t>rience utilisateur mobile repens</w:t>
            </w:r>
            <w:r>
              <w:rPr>
                <w:lang w:val="fr-FR"/>
              </w:rPr>
              <w:t>é</w:t>
            </w:r>
            <w:r>
              <w:rPr>
                <w:lang w:val="fr-FR"/>
              </w:rPr>
              <w:t>e qui inc</w:t>
            </w:r>
            <w:r>
              <w:rPr>
                <w:lang w:val="fr-FR"/>
              </w:rPr>
              <w:t>lut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d10cd87c-08cc-44f0-9cd0-70ca9c1658ad</w:t>
            </w:r>
          </w:p>
        </w:tc>
        <w:tc>
          <w:tcPr>
            <w:tcW w:w="7407" w:type="dxa"/>
            <w:shd w:val="clear" w:color="auto" w:fill="F2F2F2" w:themeFill="background1" w:themeFillShade="F2"/>
          </w:tcPr>
          <w:p w:rsidR="00000000" w:rsidRDefault="00785B4E">
            <w:pPr>
              <w:rPr>
                <w:noProof/>
              </w:rPr>
            </w:pPr>
            <w:r>
              <w:rPr>
                <w:noProof/>
              </w:rPr>
              <w:t>Improved navigation to collections</w:t>
            </w:r>
          </w:p>
        </w:tc>
        <w:tc>
          <w:tcPr>
            <w:tcW w:w="7407" w:type="dxa"/>
          </w:tcPr>
          <w:p w:rsidR="00000000" w:rsidRDefault="00785B4E">
            <w:pPr>
              <w:rPr>
                <w:lang w:val="fr-FR"/>
              </w:rPr>
            </w:pPr>
            <w:r>
              <w:rPr>
                <w:lang w:val="fr-FR"/>
              </w:rPr>
              <w:t>Am</w:t>
            </w:r>
            <w:r>
              <w:rPr>
                <w:lang w:val="fr-FR"/>
              </w:rPr>
              <w:t>é</w:t>
            </w:r>
            <w:r>
              <w:rPr>
                <w:lang w:val="fr-FR"/>
              </w:rPr>
              <w:t>lioration de la navigation vers les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bda429e2-7c48-4eab-8d81-1b0e399eccd4</w:t>
            </w:r>
          </w:p>
        </w:tc>
        <w:tc>
          <w:tcPr>
            <w:tcW w:w="7407" w:type="dxa"/>
            <w:shd w:val="clear" w:color="auto" w:fill="F2F2F2" w:themeFill="background1" w:themeFillShade="F2"/>
          </w:tcPr>
          <w:p w:rsidR="00000000" w:rsidRDefault="00785B4E">
            <w:pPr>
              <w:rPr>
                <w:noProof/>
              </w:rPr>
            </w:pPr>
            <w:r>
              <w:rPr>
                <w:noProof/>
              </w:rPr>
              <w:t>Better visibility for site search</w:t>
            </w:r>
          </w:p>
        </w:tc>
        <w:tc>
          <w:tcPr>
            <w:tcW w:w="7407" w:type="dxa"/>
          </w:tcPr>
          <w:p w:rsidR="00000000" w:rsidRDefault="00785B4E">
            <w:pPr>
              <w:rPr>
                <w:lang w:val="fr-FR"/>
              </w:rPr>
            </w:pPr>
            <w:r>
              <w:rPr>
                <w:lang w:val="fr-FR"/>
              </w:rPr>
              <w:t>Meilleure visibilit</w:t>
            </w:r>
            <w:r>
              <w:rPr>
                <w:lang w:val="fr-FR"/>
              </w:rPr>
              <w:t>é</w:t>
            </w:r>
            <w:r>
              <w:rPr>
                <w:lang w:val="fr-FR"/>
              </w:rPr>
              <w:t xml:space="preserve"> pour la recherche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322a5504-5876-4bd6-a8e6-6b7de061aac9</w:t>
            </w:r>
          </w:p>
        </w:tc>
        <w:tc>
          <w:tcPr>
            <w:tcW w:w="7407" w:type="dxa"/>
            <w:shd w:val="clear" w:color="auto" w:fill="F2F2F2" w:themeFill="background1" w:themeFillShade="F2"/>
          </w:tcPr>
          <w:p w:rsidR="00000000" w:rsidRDefault="00785B4E">
            <w:pPr>
              <w:rPr>
                <w:noProof/>
              </w:rPr>
            </w:pPr>
            <w:r>
              <w:rPr>
                <w:noProof/>
              </w:rPr>
              <w:t>“</w:t>
            </w:r>
            <w:r>
              <w:rPr>
                <w:noProof/>
              </w:rPr>
              <w:t>Load More</w:t>
            </w:r>
            <w:r>
              <w:rPr>
                <w:noProof/>
              </w:rPr>
              <w:t>”</w:t>
            </w:r>
            <w:r>
              <w:rPr>
                <w:noProof/>
              </w:rPr>
              <w:t xml:space="preserve"> replaces paging on mobile</w:t>
            </w:r>
          </w:p>
        </w:tc>
        <w:tc>
          <w:tcPr>
            <w:tcW w:w="7407" w:type="dxa"/>
          </w:tcPr>
          <w:p w:rsidR="00000000" w:rsidRDefault="00785B4E">
            <w:pPr>
              <w:rPr>
                <w:lang w:val="fr-FR"/>
              </w:rPr>
            </w:pPr>
            <w:r>
              <w:rPr>
                <w:lang w:val="fr-FR"/>
              </w:rPr>
              <w:t>«</w:t>
            </w:r>
            <w:r>
              <w:rPr>
                <w:lang w:val="fr-FR"/>
              </w:rPr>
              <w:t> Charger plus </w:t>
            </w:r>
            <w:r>
              <w:rPr>
                <w:lang w:val="fr-FR"/>
              </w:rPr>
              <w:t>»</w:t>
            </w:r>
            <w:r>
              <w:rPr>
                <w:lang w:val="fr-FR"/>
              </w:rPr>
              <w:t xml:space="preserve"> remplace la pagination sur mobile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77b635ea-d9b3-4b0e-b17e-31ea28fa406b</w:t>
            </w:r>
          </w:p>
        </w:tc>
        <w:tc>
          <w:tcPr>
            <w:tcW w:w="7407" w:type="dxa"/>
            <w:shd w:val="clear" w:color="auto" w:fill="F2F2F2" w:themeFill="background1" w:themeFillShade="F2"/>
          </w:tcPr>
          <w:p w:rsidR="00000000" w:rsidRDefault="00785B4E">
            <w:pPr>
              <w:rPr>
                <w:noProof/>
              </w:rPr>
            </w:pPr>
            <w:r>
              <w:rPr>
                <w:noProof/>
              </w:rPr>
              <w:t>v2.0 - Dec 22, 2016</w:t>
            </w:r>
          </w:p>
        </w:tc>
        <w:tc>
          <w:tcPr>
            <w:tcW w:w="7407" w:type="dxa"/>
          </w:tcPr>
          <w:p w:rsidR="00000000" w:rsidRDefault="00785B4E">
            <w:pPr>
              <w:rPr>
                <w:lang w:val="fr-FR"/>
              </w:rPr>
            </w:pPr>
            <w:r>
              <w:rPr>
                <w:lang w:val="fr-FR"/>
              </w:rPr>
              <w:t>v2.0 - 22 d</w:t>
            </w:r>
            <w:r>
              <w:rPr>
                <w:lang w:val="fr-FR"/>
              </w:rPr>
              <w:t>é</w:t>
            </w:r>
            <w:r>
              <w:rPr>
                <w:lang w:val="fr-FR"/>
              </w:rPr>
              <w:t>c.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8edd245c-81a1-4ede-89e9-1ce5d3a2159c</w:t>
            </w:r>
          </w:p>
        </w:tc>
        <w:tc>
          <w:tcPr>
            <w:tcW w:w="7407" w:type="dxa"/>
            <w:shd w:val="clear" w:color="auto" w:fill="F2F2F2" w:themeFill="background1" w:themeFillShade="F2"/>
          </w:tcPr>
          <w:p w:rsidR="00000000" w:rsidRDefault="00785B4E">
            <w:pPr>
              <w:rPr>
                <w:noProof/>
              </w:rPr>
            </w:pPr>
            <w:r>
              <w:rPr>
                <w:noProof/>
              </w:rPr>
              <w:t>Improved thumbnail images using the new image loader</w:t>
            </w:r>
          </w:p>
        </w:tc>
        <w:tc>
          <w:tcPr>
            <w:tcW w:w="7407" w:type="dxa"/>
          </w:tcPr>
          <w:p w:rsidR="00000000" w:rsidRDefault="00785B4E">
            <w:pPr>
              <w:rPr>
                <w:lang w:val="fr-FR"/>
              </w:rPr>
            </w:pPr>
            <w:r>
              <w:rPr>
                <w:lang w:val="fr-FR"/>
              </w:rPr>
              <w:t>Images miniatures am</w:t>
            </w:r>
            <w:r>
              <w:rPr>
                <w:lang w:val="fr-FR"/>
              </w:rPr>
              <w:t>é</w:t>
            </w:r>
            <w:r>
              <w:rPr>
                <w:lang w:val="fr-FR"/>
              </w:rPr>
              <w:t>lior</w:t>
            </w:r>
            <w:r>
              <w:rPr>
                <w:lang w:val="fr-FR"/>
              </w:rPr>
              <w:t>é</w:t>
            </w:r>
            <w:r>
              <w:rPr>
                <w:lang w:val="fr-FR"/>
              </w:rPr>
              <w:t xml:space="preserve">es </w:t>
            </w:r>
            <w:r>
              <w:rPr>
                <w:lang w:val="fr-FR"/>
              </w:rPr>
              <w:t>à</w:t>
            </w:r>
            <w:r>
              <w:rPr>
                <w:lang w:val="fr-FR"/>
              </w:rPr>
              <w:t xml:space="preserve"> l'aide du nouveau chargeur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252fa448-850d-4863-b52b-3e8181ec692a</w:t>
            </w:r>
          </w:p>
        </w:tc>
        <w:tc>
          <w:tcPr>
            <w:tcW w:w="7407" w:type="dxa"/>
            <w:shd w:val="clear" w:color="auto" w:fill="F2F2F2" w:themeFill="background1" w:themeFillShade="F2"/>
          </w:tcPr>
          <w:p w:rsidR="00000000" w:rsidRDefault="00785B4E">
            <w:pPr>
              <w:rPr>
                <w:noProof/>
              </w:rPr>
            </w:pPr>
            <w:r>
              <w:rPr>
                <w:noProof/>
              </w:rPr>
              <w:t>Live Event release notes</w:t>
            </w:r>
          </w:p>
        </w:tc>
        <w:tc>
          <w:tcPr>
            <w:tcW w:w="7407" w:type="dxa"/>
          </w:tcPr>
          <w:p w:rsidR="00000000" w:rsidRDefault="00785B4E">
            <w:pPr>
              <w:rPr>
                <w:lang w:val="fr-FR"/>
              </w:rPr>
            </w:pPr>
            <w:r>
              <w:rPr>
                <w:lang w:val="fr-FR"/>
              </w:rPr>
              <w:t xml:space="preserve">Notes de mise </w:t>
            </w:r>
            <w:r>
              <w:rPr>
                <w:lang w:val="fr-FR"/>
              </w:rPr>
              <w:t>à</w:t>
            </w:r>
            <w:r>
              <w:rPr>
                <w:lang w:val="fr-FR"/>
              </w:rPr>
              <w:t xml:space="preserve"> jour Live Event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23624948-8360-4924-b7d7-140a086e</w:t>
            </w:r>
            <w:r>
              <w:rPr>
                <w:noProof/>
                <w:sz w:val="2"/>
              </w:rPr>
              <w:t>f823</w:t>
            </w:r>
          </w:p>
        </w:tc>
        <w:tc>
          <w:tcPr>
            <w:tcW w:w="7407" w:type="dxa"/>
            <w:shd w:val="clear" w:color="auto" w:fill="F2F2F2" w:themeFill="background1" w:themeFillShade="F2"/>
          </w:tcPr>
          <w:p w:rsidR="00000000" w:rsidRDefault="00785B4E">
            <w:pPr>
              <w:rPr>
                <w:noProof/>
              </w:rPr>
            </w:pPr>
            <w:r>
              <w:rPr>
                <w:noProof/>
              </w:rPr>
              <w:t>v3.0 - Nov 29, 2018</w:t>
            </w:r>
          </w:p>
        </w:tc>
        <w:tc>
          <w:tcPr>
            <w:tcW w:w="7407" w:type="dxa"/>
          </w:tcPr>
          <w:p w:rsidR="00000000" w:rsidRDefault="00785B4E">
            <w:pPr>
              <w:rPr>
                <w:lang w:val="fr-FR"/>
              </w:rPr>
            </w:pPr>
            <w:r>
              <w:rPr>
                <w:lang w:val="fr-FR"/>
              </w:rPr>
              <w:t>v3.0 - 29 nov.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be2cbbab-c41f-4ea1-b1b2-f8a049510807</w:t>
            </w:r>
          </w:p>
        </w:tc>
        <w:tc>
          <w:tcPr>
            <w:tcW w:w="7407" w:type="dxa"/>
            <w:shd w:val="clear" w:color="auto" w:fill="F2F2F2" w:themeFill="background1" w:themeFillShade="F2"/>
          </w:tcPr>
          <w:p w:rsidR="00000000" w:rsidRDefault="00785B4E">
            <w:pPr>
              <w:rPr>
                <w:noProof/>
              </w:rPr>
            </w:pPr>
            <w:r>
              <w:rPr>
                <w:noProof/>
              </w:rPr>
              <w:t>Redesigned mobile user experience that includes:</w:t>
            </w:r>
          </w:p>
        </w:tc>
        <w:tc>
          <w:tcPr>
            <w:tcW w:w="7407" w:type="dxa"/>
          </w:tcPr>
          <w:p w:rsidR="00000000" w:rsidRDefault="00785B4E">
            <w:pPr>
              <w:rPr>
                <w:lang w:val="fr-FR"/>
              </w:rPr>
            </w:pPr>
            <w:r>
              <w:rPr>
                <w:lang w:val="fr-FR"/>
              </w:rPr>
              <w:t>Une exp</w:t>
            </w:r>
            <w:r>
              <w:rPr>
                <w:lang w:val="fr-FR"/>
              </w:rPr>
              <w:t>é</w:t>
            </w:r>
            <w:r>
              <w:rPr>
                <w:lang w:val="fr-FR"/>
              </w:rPr>
              <w:t>rience utilisateur mobile repens</w:t>
            </w:r>
            <w:r>
              <w:rPr>
                <w:lang w:val="fr-FR"/>
              </w:rPr>
              <w:t>é</w:t>
            </w:r>
            <w:r>
              <w:rPr>
                <w:lang w:val="fr-FR"/>
              </w:rPr>
              <w:t>e qui inclut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50e75aeb-38bf-4eee-aa16-674f6ae790cc</w:t>
            </w:r>
          </w:p>
        </w:tc>
        <w:tc>
          <w:tcPr>
            <w:tcW w:w="7407" w:type="dxa"/>
            <w:shd w:val="clear" w:color="auto" w:fill="F2F2F2" w:themeFill="background1" w:themeFillShade="F2"/>
          </w:tcPr>
          <w:p w:rsidR="00000000" w:rsidRDefault="00785B4E">
            <w:pPr>
              <w:rPr>
                <w:noProof/>
              </w:rPr>
            </w:pPr>
            <w:r>
              <w:rPr>
                <w:noProof/>
              </w:rPr>
              <w:t>Improved navigation to collections</w:t>
            </w:r>
          </w:p>
        </w:tc>
        <w:tc>
          <w:tcPr>
            <w:tcW w:w="7407" w:type="dxa"/>
          </w:tcPr>
          <w:p w:rsidR="00000000" w:rsidRDefault="00785B4E">
            <w:pPr>
              <w:rPr>
                <w:lang w:val="fr-FR"/>
              </w:rPr>
            </w:pPr>
            <w:r>
              <w:rPr>
                <w:lang w:val="fr-FR"/>
              </w:rPr>
              <w:t>Am</w:t>
            </w:r>
            <w:r>
              <w:rPr>
                <w:lang w:val="fr-FR"/>
              </w:rPr>
              <w:t>é</w:t>
            </w:r>
            <w:r>
              <w:rPr>
                <w:lang w:val="fr-FR"/>
              </w:rPr>
              <w:t>lioration de la navigation vers les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237f10d6-2be1-47c0-b09e-e0606763af30</w:t>
            </w:r>
          </w:p>
        </w:tc>
        <w:tc>
          <w:tcPr>
            <w:tcW w:w="7407" w:type="dxa"/>
            <w:shd w:val="clear" w:color="auto" w:fill="F2F2F2" w:themeFill="background1" w:themeFillShade="F2"/>
          </w:tcPr>
          <w:p w:rsidR="00000000" w:rsidRDefault="00785B4E">
            <w:pPr>
              <w:rPr>
                <w:noProof/>
              </w:rPr>
            </w:pPr>
            <w:r>
              <w:rPr>
                <w:noProof/>
              </w:rPr>
              <w:t>“</w:t>
            </w:r>
            <w:r>
              <w:rPr>
                <w:noProof/>
              </w:rPr>
              <w:t>Load More</w:t>
            </w:r>
            <w:r>
              <w:rPr>
                <w:noProof/>
              </w:rPr>
              <w:t>”</w:t>
            </w:r>
            <w:r>
              <w:rPr>
                <w:noProof/>
              </w:rPr>
              <w:t xml:space="preserve"> replaces paging on mobile</w:t>
            </w:r>
          </w:p>
        </w:tc>
        <w:tc>
          <w:tcPr>
            <w:tcW w:w="7407" w:type="dxa"/>
          </w:tcPr>
          <w:p w:rsidR="00000000" w:rsidRDefault="00785B4E">
            <w:pPr>
              <w:rPr>
                <w:lang w:val="fr-FR"/>
              </w:rPr>
            </w:pPr>
            <w:r>
              <w:rPr>
                <w:lang w:val="fr-FR"/>
              </w:rPr>
              <w:t>«</w:t>
            </w:r>
            <w:r>
              <w:rPr>
                <w:lang w:val="fr-FR"/>
              </w:rPr>
              <w:t> Charger plus </w:t>
            </w:r>
            <w:r>
              <w:rPr>
                <w:lang w:val="fr-FR"/>
              </w:rPr>
              <w:t>»</w:t>
            </w:r>
            <w:r>
              <w:rPr>
                <w:lang w:val="fr-FR"/>
              </w:rPr>
              <w:t xml:space="preserve"> remplace la pagination sur mobile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b28b2526-5208-4b3b-bf8e-b3233f3b44</w:t>
            </w:r>
            <w:r>
              <w:rPr>
                <w:noProof/>
                <w:sz w:val="2"/>
              </w:rPr>
              <w:t>7d</w:t>
            </w:r>
          </w:p>
        </w:tc>
        <w:tc>
          <w:tcPr>
            <w:tcW w:w="7407" w:type="dxa"/>
            <w:shd w:val="clear" w:color="auto" w:fill="F2F2F2" w:themeFill="background1" w:themeFillShade="F2"/>
          </w:tcPr>
          <w:p w:rsidR="00000000" w:rsidRDefault="00785B4E">
            <w:pPr>
              <w:rPr>
                <w:noProof/>
              </w:rPr>
            </w:pPr>
            <w:r>
              <w:rPr>
                <w:noProof/>
              </w:rPr>
              <w:t>v2.0 - Dec 22, 2016</w:t>
            </w:r>
          </w:p>
        </w:tc>
        <w:tc>
          <w:tcPr>
            <w:tcW w:w="7407" w:type="dxa"/>
          </w:tcPr>
          <w:p w:rsidR="00000000" w:rsidRDefault="00785B4E">
            <w:pPr>
              <w:rPr>
                <w:lang w:val="fr-FR"/>
              </w:rPr>
            </w:pPr>
            <w:r>
              <w:rPr>
                <w:lang w:val="fr-FR"/>
              </w:rPr>
              <w:t>v2.0 - 22 d</w:t>
            </w:r>
            <w:r>
              <w:rPr>
                <w:lang w:val="fr-FR"/>
              </w:rPr>
              <w:t>é</w:t>
            </w:r>
            <w:r>
              <w:rPr>
                <w:lang w:val="fr-FR"/>
              </w:rPr>
              <w:t>c.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cc282aab-b792-49b6-8f2f-0f9ada6f1258</w:t>
            </w:r>
          </w:p>
        </w:tc>
        <w:tc>
          <w:tcPr>
            <w:tcW w:w="7407" w:type="dxa"/>
            <w:shd w:val="clear" w:color="auto" w:fill="F2F2F2" w:themeFill="background1" w:themeFillShade="F2"/>
          </w:tcPr>
          <w:p w:rsidR="00000000" w:rsidRDefault="00785B4E">
            <w:pPr>
              <w:rPr>
                <w:noProof/>
              </w:rPr>
            </w:pPr>
            <w:r>
              <w:rPr>
                <w:noProof/>
              </w:rPr>
              <w:t>Improved thumbnail images using the new image loader</w:t>
            </w:r>
          </w:p>
        </w:tc>
        <w:tc>
          <w:tcPr>
            <w:tcW w:w="7407" w:type="dxa"/>
          </w:tcPr>
          <w:p w:rsidR="00000000" w:rsidRDefault="00785B4E">
            <w:pPr>
              <w:rPr>
                <w:lang w:val="fr-FR"/>
              </w:rPr>
            </w:pPr>
            <w:r>
              <w:rPr>
                <w:lang w:val="fr-FR"/>
              </w:rPr>
              <w:t>Images miniatures am</w:t>
            </w:r>
            <w:r>
              <w:rPr>
                <w:lang w:val="fr-FR"/>
              </w:rPr>
              <w:t>é</w:t>
            </w:r>
            <w:r>
              <w:rPr>
                <w:lang w:val="fr-FR"/>
              </w:rPr>
              <w:t>lior</w:t>
            </w:r>
            <w:r>
              <w:rPr>
                <w:lang w:val="fr-FR"/>
              </w:rPr>
              <w:t>é</w:t>
            </w:r>
            <w:r>
              <w:rPr>
                <w:lang w:val="fr-FR"/>
              </w:rPr>
              <w:t xml:space="preserve">es </w:t>
            </w:r>
            <w:r>
              <w:rPr>
                <w:lang w:val="fr-FR"/>
              </w:rPr>
              <w:t>à</w:t>
            </w:r>
            <w:r>
              <w:rPr>
                <w:lang w:val="fr-FR"/>
              </w:rPr>
              <w:t xml:space="preserve"> l'aide du nouveau chargeur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0298aeb7-307e-4cbc-89f3-126cb0b96a48</w:t>
            </w:r>
          </w:p>
        </w:tc>
        <w:tc>
          <w:tcPr>
            <w:tcW w:w="7407" w:type="dxa"/>
            <w:shd w:val="clear" w:color="auto" w:fill="F2F2F2" w:themeFill="background1" w:themeFillShade="F2"/>
          </w:tcPr>
          <w:p w:rsidR="00000000" w:rsidRDefault="00785B4E">
            <w:pPr>
              <w:rPr>
                <w:noProof/>
              </w:rPr>
            </w:pPr>
            <w:r>
              <w:rPr>
                <w:noProof/>
              </w:rPr>
              <w:t>Marquee release notes</w:t>
            </w:r>
          </w:p>
        </w:tc>
        <w:tc>
          <w:tcPr>
            <w:tcW w:w="7407" w:type="dxa"/>
          </w:tcPr>
          <w:p w:rsidR="00000000" w:rsidRDefault="00785B4E">
            <w:pPr>
              <w:rPr>
                <w:lang w:val="fr-FR"/>
              </w:rPr>
            </w:pPr>
            <w:r>
              <w:rPr>
                <w:lang w:val="fr-FR"/>
              </w:rPr>
              <w:t xml:space="preserve">Notes de mise </w:t>
            </w:r>
            <w:r>
              <w:rPr>
                <w:lang w:val="fr-FR"/>
              </w:rPr>
              <w:t>à</w:t>
            </w:r>
            <w:r>
              <w:rPr>
                <w:lang w:val="fr-FR"/>
              </w:rPr>
              <w:t xml:space="preserve"> jour du marqueur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5f8e9d71-d421-4893-b608-7a4185ed4966</w:t>
            </w:r>
          </w:p>
        </w:tc>
        <w:tc>
          <w:tcPr>
            <w:tcW w:w="7407" w:type="dxa"/>
            <w:shd w:val="clear" w:color="auto" w:fill="F2F2F2" w:themeFill="background1" w:themeFillShade="F2"/>
          </w:tcPr>
          <w:p w:rsidR="00000000" w:rsidRDefault="00785B4E">
            <w:pPr>
              <w:rPr>
                <w:noProof/>
              </w:rPr>
            </w:pPr>
            <w:r>
              <w:rPr>
                <w:noProof/>
              </w:rPr>
              <w:t>v3.0 - Sep 7, 2018</w:t>
            </w:r>
          </w:p>
        </w:tc>
        <w:tc>
          <w:tcPr>
            <w:tcW w:w="7407" w:type="dxa"/>
          </w:tcPr>
          <w:p w:rsidR="00000000" w:rsidRDefault="00785B4E">
            <w:pPr>
              <w:rPr>
                <w:lang w:val="fr-FR"/>
              </w:rPr>
            </w:pPr>
            <w:r>
              <w:rPr>
                <w:lang w:val="fr-FR"/>
              </w:rPr>
              <w:t>v3.0 - 7 sept.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7f84fdd4-2e96-4290-bf1c-2cbf3b63e6f4</w:t>
            </w:r>
          </w:p>
        </w:tc>
        <w:tc>
          <w:tcPr>
            <w:tcW w:w="7407" w:type="dxa"/>
            <w:shd w:val="clear" w:color="auto" w:fill="F2F2F2" w:themeFill="background1" w:themeFillShade="F2"/>
          </w:tcPr>
          <w:p w:rsidR="00000000" w:rsidRDefault="00785B4E">
            <w:pPr>
              <w:rPr>
                <w:noProof/>
              </w:rPr>
            </w:pPr>
            <w:r>
              <w:rPr>
                <w:noProof/>
              </w:rPr>
              <w:t>Redesigned mobile user experience that includes:</w:t>
            </w:r>
          </w:p>
        </w:tc>
        <w:tc>
          <w:tcPr>
            <w:tcW w:w="7407" w:type="dxa"/>
          </w:tcPr>
          <w:p w:rsidR="00000000" w:rsidRDefault="00785B4E">
            <w:pPr>
              <w:rPr>
                <w:lang w:val="fr-FR"/>
              </w:rPr>
            </w:pPr>
            <w:r>
              <w:rPr>
                <w:lang w:val="fr-FR"/>
              </w:rPr>
              <w:t>Une exp</w:t>
            </w:r>
            <w:r>
              <w:rPr>
                <w:lang w:val="fr-FR"/>
              </w:rPr>
              <w:t>é</w:t>
            </w:r>
            <w:r>
              <w:rPr>
                <w:lang w:val="fr-FR"/>
              </w:rPr>
              <w:t>rience utilisateur mobile repens</w:t>
            </w:r>
            <w:r>
              <w:rPr>
                <w:lang w:val="fr-FR"/>
              </w:rPr>
              <w:t>é</w:t>
            </w:r>
            <w:r>
              <w:rPr>
                <w:lang w:val="fr-FR"/>
              </w:rPr>
              <w:t>e qui inclut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879a1b03-45ca-44d1-89fe-202985363e98</w:t>
            </w:r>
          </w:p>
        </w:tc>
        <w:tc>
          <w:tcPr>
            <w:tcW w:w="7407" w:type="dxa"/>
            <w:shd w:val="clear" w:color="auto" w:fill="F2F2F2" w:themeFill="background1" w:themeFillShade="F2"/>
          </w:tcPr>
          <w:p w:rsidR="00000000" w:rsidRDefault="00785B4E">
            <w:pPr>
              <w:rPr>
                <w:noProof/>
              </w:rPr>
            </w:pPr>
            <w:r>
              <w:rPr>
                <w:noProof/>
              </w:rPr>
              <w:t>Improved navigation to collections</w:t>
            </w:r>
          </w:p>
        </w:tc>
        <w:tc>
          <w:tcPr>
            <w:tcW w:w="7407" w:type="dxa"/>
          </w:tcPr>
          <w:p w:rsidR="00000000" w:rsidRDefault="00785B4E">
            <w:pPr>
              <w:rPr>
                <w:lang w:val="fr-FR"/>
              </w:rPr>
            </w:pPr>
            <w:r>
              <w:rPr>
                <w:lang w:val="fr-FR"/>
              </w:rPr>
              <w:t>Am</w:t>
            </w:r>
            <w:r>
              <w:rPr>
                <w:lang w:val="fr-FR"/>
              </w:rPr>
              <w:t>é</w:t>
            </w:r>
            <w:r>
              <w:rPr>
                <w:lang w:val="fr-FR"/>
              </w:rPr>
              <w:t>lioration de la navigation vers les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71b79287-ec01-4207-b006-b1921071a4a9</w:t>
            </w:r>
          </w:p>
        </w:tc>
        <w:tc>
          <w:tcPr>
            <w:tcW w:w="7407" w:type="dxa"/>
            <w:shd w:val="clear" w:color="auto" w:fill="F2F2F2" w:themeFill="background1" w:themeFillShade="F2"/>
          </w:tcPr>
          <w:p w:rsidR="00000000" w:rsidRDefault="00785B4E">
            <w:pPr>
              <w:rPr>
                <w:noProof/>
              </w:rPr>
            </w:pPr>
            <w:r>
              <w:rPr>
                <w:noProof/>
              </w:rPr>
              <w:t>Better visibility for site search</w:t>
            </w:r>
          </w:p>
        </w:tc>
        <w:tc>
          <w:tcPr>
            <w:tcW w:w="7407" w:type="dxa"/>
          </w:tcPr>
          <w:p w:rsidR="00000000" w:rsidRDefault="00785B4E">
            <w:pPr>
              <w:rPr>
                <w:lang w:val="fr-FR"/>
              </w:rPr>
            </w:pPr>
            <w:r>
              <w:rPr>
                <w:lang w:val="fr-FR"/>
              </w:rPr>
              <w:t>Meil</w:t>
            </w:r>
            <w:r>
              <w:rPr>
                <w:lang w:val="fr-FR"/>
              </w:rPr>
              <w:t>leure visibilit</w:t>
            </w:r>
            <w:r>
              <w:rPr>
                <w:lang w:val="fr-FR"/>
              </w:rPr>
              <w:t>é</w:t>
            </w:r>
            <w:r>
              <w:rPr>
                <w:lang w:val="fr-FR"/>
              </w:rPr>
              <w:t xml:space="preserve"> pour la recherche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78f5a083-1533-405b-a550-4b396d27d0a9</w:t>
            </w:r>
          </w:p>
        </w:tc>
        <w:tc>
          <w:tcPr>
            <w:tcW w:w="7407" w:type="dxa"/>
            <w:shd w:val="clear" w:color="auto" w:fill="F2F2F2" w:themeFill="background1" w:themeFillShade="F2"/>
          </w:tcPr>
          <w:p w:rsidR="00000000" w:rsidRDefault="00785B4E">
            <w:pPr>
              <w:rPr>
                <w:noProof/>
              </w:rPr>
            </w:pPr>
            <w:r>
              <w:rPr>
                <w:noProof/>
              </w:rPr>
              <w:t>“</w:t>
            </w:r>
            <w:r>
              <w:rPr>
                <w:noProof/>
              </w:rPr>
              <w:t>Load More</w:t>
            </w:r>
            <w:r>
              <w:rPr>
                <w:noProof/>
              </w:rPr>
              <w:t>”</w:t>
            </w:r>
            <w:r>
              <w:rPr>
                <w:noProof/>
              </w:rPr>
              <w:t xml:space="preserve"> replaces paging on mobile</w:t>
            </w:r>
          </w:p>
        </w:tc>
        <w:tc>
          <w:tcPr>
            <w:tcW w:w="7407" w:type="dxa"/>
          </w:tcPr>
          <w:p w:rsidR="00000000" w:rsidRDefault="00785B4E">
            <w:pPr>
              <w:rPr>
                <w:lang w:val="fr-FR"/>
              </w:rPr>
            </w:pPr>
            <w:r>
              <w:rPr>
                <w:lang w:val="fr-FR"/>
              </w:rPr>
              <w:t>«</w:t>
            </w:r>
            <w:r>
              <w:rPr>
                <w:lang w:val="fr-FR"/>
              </w:rPr>
              <w:t> Charger plus </w:t>
            </w:r>
            <w:r>
              <w:rPr>
                <w:lang w:val="fr-FR"/>
              </w:rPr>
              <w:t>»</w:t>
            </w:r>
            <w:r>
              <w:rPr>
                <w:lang w:val="fr-FR"/>
              </w:rPr>
              <w:t xml:space="preserve"> remplace la pagination sur mobile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6250e1c8-94d1-4eda-b76d-f0233cd42d58</w:t>
            </w:r>
          </w:p>
        </w:tc>
        <w:tc>
          <w:tcPr>
            <w:tcW w:w="7407" w:type="dxa"/>
            <w:shd w:val="clear" w:color="auto" w:fill="F2F2F2" w:themeFill="background1" w:themeFillShade="F2"/>
          </w:tcPr>
          <w:p w:rsidR="00000000" w:rsidRDefault="00785B4E">
            <w:pPr>
              <w:rPr>
                <w:noProof/>
              </w:rPr>
            </w:pPr>
            <w:r>
              <w:rPr>
                <w:noProof/>
              </w:rPr>
              <w:t>More prominent presentation for default header links</w:t>
            </w:r>
          </w:p>
        </w:tc>
        <w:tc>
          <w:tcPr>
            <w:tcW w:w="7407" w:type="dxa"/>
          </w:tcPr>
          <w:p w:rsidR="00000000" w:rsidRDefault="00785B4E">
            <w:pPr>
              <w:rPr>
                <w:lang w:val="fr-FR"/>
              </w:rPr>
            </w:pPr>
            <w:r>
              <w:rPr>
                <w:lang w:val="fr-FR"/>
              </w:rPr>
              <w:t>Pr</w:t>
            </w:r>
            <w:r>
              <w:rPr>
                <w:lang w:val="fr-FR"/>
              </w:rPr>
              <w:t>é</w:t>
            </w:r>
            <w:r>
              <w:rPr>
                <w:lang w:val="fr-FR"/>
              </w:rPr>
              <w:t>sentation plus visible pour les liens d'en-t</w:t>
            </w:r>
            <w:r>
              <w:rPr>
                <w:lang w:val="fr-FR"/>
              </w:rPr>
              <w:t>ê</w:t>
            </w:r>
            <w:r>
              <w:rPr>
                <w:lang w:val="fr-FR"/>
              </w:rPr>
              <w:t>te par d</w:t>
            </w:r>
            <w:r>
              <w:rPr>
                <w:lang w:val="fr-FR"/>
              </w:rPr>
              <w:t>é</w:t>
            </w:r>
            <w:r>
              <w:rPr>
                <w:lang w:val="fr-FR"/>
              </w:rPr>
              <w:t>faut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7ea14818-edfb-4df0-a536-e54312ed4744</w:t>
            </w:r>
          </w:p>
        </w:tc>
        <w:tc>
          <w:tcPr>
            <w:tcW w:w="7407" w:type="dxa"/>
            <w:shd w:val="clear" w:color="auto" w:fill="F2F2F2" w:themeFill="background1" w:themeFillShade="F2"/>
          </w:tcPr>
          <w:p w:rsidR="00000000" w:rsidRDefault="00785B4E">
            <w:pPr>
              <w:rPr>
                <w:noProof/>
              </w:rPr>
            </w:pPr>
            <w:r>
              <w:rPr>
                <w:noProof/>
              </w:rPr>
              <w:t>v2.0 - Dec 22, 2016</w:t>
            </w:r>
          </w:p>
        </w:tc>
        <w:tc>
          <w:tcPr>
            <w:tcW w:w="7407" w:type="dxa"/>
          </w:tcPr>
          <w:p w:rsidR="00000000" w:rsidRDefault="00785B4E">
            <w:pPr>
              <w:rPr>
                <w:lang w:val="fr-FR"/>
              </w:rPr>
            </w:pPr>
            <w:r>
              <w:rPr>
                <w:lang w:val="fr-FR"/>
              </w:rPr>
              <w:t>v2.0 - 22 d</w:t>
            </w:r>
            <w:r>
              <w:rPr>
                <w:lang w:val="fr-FR"/>
              </w:rPr>
              <w:t>é</w:t>
            </w:r>
            <w:r>
              <w:rPr>
                <w:lang w:val="fr-FR"/>
              </w:rPr>
              <w:t>c.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455a30c6-3a2d-4b30-955f-62010a13ae80</w:t>
            </w:r>
          </w:p>
        </w:tc>
        <w:tc>
          <w:tcPr>
            <w:tcW w:w="7407" w:type="dxa"/>
            <w:shd w:val="clear" w:color="auto" w:fill="F2F2F2" w:themeFill="background1" w:themeFillShade="F2"/>
          </w:tcPr>
          <w:p w:rsidR="00000000" w:rsidRDefault="00785B4E">
            <w:pPr>
              <w:rPr>
                <w:noProof/>
              </w:rPr>
            </w:pPr>
            <w:r>
              <w:rPr>
                <w:noProof/>
              </w:rPr>
              <w:t>Improved thumbnai</w:t>
            </w:r>
            <w:r>
              <w:rPr>
                <w:noProof/>
              </w:rPr>
              <w:t>l images using the new image loader</w:t>
            </w:r>
          </w:p>
        </w:tc>
        <w:tc>
          <w:tcPr>
            <w:tcW w:w="7407" w:type="dxa"/>
          </w:tcPr>
          <w:p w:rsidR="00000000" w:rsidRDefault="00785B4E">
            <w:pPr>
              <w:rPr>
                <w:lang w:val="fr-FR"/>
              </w:rPr>
            </w:pPr>
            <w:r>
              <w:rPr>
                <w:lang w:val="fr-FR"/>
              </w:rPr>
              <w:t>Images miniatures am</w:t>
            </w:r>
            <w:r>
              <w:rPr>
                <w:lang w:val="fr-FR"/>
              </w:rPr>
              <w:t>é</w:t>
            </w:r>
            <w:r>
              <w:rPr>
                <w:lang w:val="fr-FR"/>
              </w:rPr>
              <w:t>lior</w:t>
            </w:r>
            <w:r>
              <w:rPr>
                <w:lang w:val="fr-FR"/>
              </w:rPr>
              <w:t>é</w:t>
            </w:r>
            <w:r>
              <w:rPr>
                <w:lang w:val="fr-FR"/>
              </w:rPr>
              <w:t xml:space="preserve">es </w:t>
            </w:r>
            <w:r>
              <w:rPr>
                <w:lang w:val="fr-FR"/>
              </w:rPr>
              <w:t>à</w:t>
            </w:r>
            <w:r>
              <w:rPr>
                <w:lang w:val="fr-FR"/>
              </w:rPr>
              <w:t xml:space="preserve"> l'aide du nouveau chargeur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011c7e81-9e25-4346-940c-f9b9e1dd4b63</w:t>
            </w:r>
          </w:p>
        </w:tc>
        <w:tc>
          <w:tcPr>
            <w:tcW w:w="7407" w:type="dxa"/>
            <w:shd w:val="clear" w:color="auto" w:fill="F2F2F2" w:themeFill="background1" w:themeFillShade="F2"/>
          </w:tcPr>
          <w:p w:rsidR="00000000" w:rsidRDefault="00785B4E">
            <w:pPr>
              <w:rPr>
                <w:noProof/>
              </w:rPr>
            </w:pPr>
            <w:r>
              <w:rPr>
                <w:noProof/>
              </w:rPr>
              <w:t>Mosaic release notes</w:t>
            </w:r>
          </w:p>
        </w:tc>
        <w:tc>
          <w:tcPr>
            <w:tcW w:w="7407" w:type="dxa"/>
          </w:tcPr>
          <w:p w:rsidR="00000000" w:rsidRDefault="00785B4E">
            <w:pPr>
              <w:rPr>
                <w:lang w:val="fr-FR"/>
              </w:rPr>
            </w:pPr>
            <w:r>
              <w:rPr>
                <w:lang w:val="fr-FR"/>
              </w:rPr>
              <w:t xml:space="preserve">Notes de mise </w:t>
            </w:r>
            <w:r>
              <w:rPr>
                <w:lang w:val="fr-FR"/>
              </w:rPr>
              <w:t>à</w:t>
            </w:r>
            <w:r>
              <w:rPr>
                <w:lang w:val="fr-FR"/>
              </w:rPr>
              <w:t xml:space="preserve"> jour de Mosaic</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63 </w:t>
            </w:r>
            <w:r>
              <w:rPr>
                <w:noProof/>
                <w:sz w:val="16"/>
              </w:rPr>
              <w:br/>
            </w:r>
            <w:r>
              <w:rPr>
                <w:noProof/>
                <w:sz w:val="2"/>
              </w:rPr>
              <w:t>190fd2fe-d86c-4d9c-afd7-a81511fe888c</w:t>
            </w:r>
          </w:p>
        </w:tc>
        <w:tc>
          <w:tcPr>
            <w:tcW w:w="7407" w:type="dxa"/>
            <w:shd w:val="clear" w:color="auto" w:fill="F2F2F2" w:themeFill="background1" w:themeFillShade="F2"/>
          </w:tcPr>
          <w:p w:rsidR="00000000" w:rsidRDefault="00785B4E">
            <w:pPr>
              <w:rPr>
                <w:noProof/>
              </w:rPr>
            </w:pPr>
            <w:r>
              <w:rPr>
                <w:noProof/>
              </w:rPr>
              <w:t>v2.0 - Dec 22, 2016</w:t>
            </w:r>
          </w:p>
        </w:tc>
        <w:tc>
          <w:tcPr>
            <w:tcW w:w="7407" w:type="dxa"/>
          </w:tcPr>
          <w:p w:rsidR="00000000" w:rsidRDefault="00785B4E">
            <w:pPr>
              <w:rPr>
                <w:lang w:val="fr-FR"/>
              </w:rPr>
            </w:pPr>
            <w:r>
              <w:rPr>
                <w:lang w:val="fr-FR"/>
              </w:rPr>
              <w:t>v2.0 - 22 d</w:t>
            </w:r>
            <w:r>
              <w:rPr>
                <w:lang w:val="fr-FR"/>
              </w:rPr>
              <w:t>é</w:t>
            </w:r>
            <w:r>
              <w:rPr>
                <w:lang w:val="fr-FR"/>
              </w:rPr>
              <w:t>c.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7cfd4174-6ab8-4fbf-8a29-1a8038ee9db9</w:t>
            </w:r>
          </w:p>
        </w:tc>
        <w:tc>
          <w:tcPr>
            <w:tcW w:w="7407" w:type="dxa"/>
            <w:shd w:val="clear" w:color="auto" w:fill="F2F2F2" w:themeFill="background1" w:themeFillShade="F2"/>
          </w:tcPr>
          <w:p w:rsidR="00000000" w:rsidRDefault="00785B4E">
            <w:pPr>
              <w:rPr>
                <w:noProof/>
              </w:rPr>
            </w:pPr>
            <w:r>
              <w:rPr>
                <w:noProof/>
              </w:rPr>
              <w:t>Improved thumbnail images using the new image loader</w:t>
            </w:r>
          </w:p>
        </w:tc>
        <w:tc>
          <w:tcPr>
            <w:tcW w:w="7407" w:type="dxa"/>
          </w:tcPr>
          <w:p w:rsidR="00000000" w:rsidRDefault="00785B4E">
            <w:pPr>
              <w:rPr>
                <w:lang w:val="fr-FR"/>
              </w:rPr>
            </w:pPr>
            <w:r>
              <w:rPr>
                <w:lang w:val="fr-FR"/>
              </w:rPr>
              <w:t>Images miniatures am</w:t>
            </w:r>
            <w:r>
              <w:rPr>
                <w:lang w:val="fr-FR"/>
              </w:rPr>
              <w:t>é</w:t>
            </w:r>
            <w:r>
              <w:rPr>
                <w:lang w:val="fr-FR"/>
              </w:rPr>
              <w:t>lior</w:t>
            </w:r>
            <w:r>
              <w:rPr>
                <w:lang w:val="fr-FR"/>
              </w:rPr>
              <w:t>é</w:t>
            </w:r>
            <w:r>
              <w:rPr>
                <w:lang w:val="fr-FR"/>
              </w:rPr>
              <w:t xml:space="preserve">es </w:t>
            </w:r>
            <w:r>
              <w:rPr>
                <w:lang w:val="fr-FR"/>
              </w:rPr>
              <w:t>à</w:t>
            </w:r>
            <w:r>
              <w:rPr>
                <w:lang w:val="fr-FR"/>
              </w:rPr>
              <w:t xml:space="preserve"> l'aide du nouveau chargeur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f403f388-c689-4cde-80ee-368fe32c2be6</w:t>
            </w:r>
          </w:p>
        </w:tc>
        <w:tc>
          <w:tcPr>
            <w:tcW w:w="7407" w:type="dxa"/>
            <w:shd w:val="clear" w:color="auto" w:fill="F2F2F2" w:themeFill="background1" w:themeFillShade="F2"/>
          </w:tcPr>
          <w:p w:rsidR="00000000" w:rsidRDefault="00785B4E">
            <w:pPr>
              <w:rPr>
                <w:noProof/>
              </w:rPr>
            </w:pPr>
            <w:r>
              <w:rPr>
                <w:noProof/>
              </w:rPr>
              <w:t>Publisher re</w:t>
            </w:r>
            <w:r>
              <w:rPr>
                <w:noProof/>
              </w:rPr>
              <w:t>lease notes</w:t>
            </w:r>
          </w:p>
        </w:tc>
        <w:tc>
          <w:tcPr>
            <w:tcW w:w="7407" w:type="dxa"/>
          </w:tcPr>
          <w:p w:rsidR="00000000" w:rsidRDefault="00785B4E">
            <w:pPr>
              <w:rPr>
                <w:lang w:val="fr-FR"/>
              </w:rPr>
            </w:pPr>
            <w:r>
              <w:rPr>
                <w:lang w:val="fr-FR"/>
              </w:rPr>
              <w:t>Notes de version de l'</w:t>
            </w:r>
            <w:r>
              <w:rPr>
                <w:lang w:val="fr-FR"/>
              </w:rPr>
              <w:t>é</w:t>
            </w:r>
            <w:r>
              <w:rPr>
                <w:lang w:val="fr-FR"/>
              </w:rPr>
              <w:t>diteur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477a1ac1-f4cb-4754-9713-9cde088140b4</w:t>
            </w:r>
          </w:p>
        </w:tc>
        <w:tc>
          <w:tcPr>
            <w:tcW w:w="7407" w:type="dxa"/>
            <w:shd w:val="clear" w:color="auto" w:fill="F2F2F2" w:themeFill="background1" w:themeFillShade="F2"/>
          </w:tcPr>
          <w:p w:rsidR="00000000" w:rsidRDefault="00785B4E">
            <w:pPr>
              <w:rPr>
                <w:noProof/>
              </w:rPr>
            </w:pPr>
            <w:r>
              <w:rPr>
                <w:noProof/>
              </w:rPr>
              <w:t>v3.0 - Dec 13, 2018</w:t>
            </w:r>
          </w:p>
        </w:tc>
        <w:tc>
          <w:tcPr>
            <w:tcW w:w="7407" w:type="dxa"/>
          </w:tcPr>
          <w:p w:rsidR="00000000" w:rsidRDefault="00785B4E">
            <w:pPr>
              <w:rPr>
                <w:lang w:val="fr-FR"/>
              </w:rPr>
            </w:pPr>
            <w:r>
              <w:rPr>
                <w:lang w:val="fr-FR"/>
              </w:rPr>
              <w:t>v3.0 - 13 d</w:t>
            </w:r>
            <w:r>
              <w:rPr>
                <w:lang w:val="fr-FR"/>
              </w:rPr>
              <w:t>é</w:t>
            </w:r>
            <w:r>
              <w:rPr>
                <w:lang w:val="fr-FR"/>
              </w:rPr>
              <w:t>c.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b5fd3d54-467c-45a9-99d9-86b6e4720a64</w:t>
            </w:r>
          </w:p>
        </w:tc>
        <w:tc>
          <w:tcPr>
            <w:tcW w:w="7407" w:type="dxa"/>
            <w:shd w:val="clear" w:color="auto" w:fill="F2F2F2" w:themeFill="background1" w:themeFillShade="F2"/>
          </w:tcPr>
          <w:p w:rsidR="00000000" w:rsidRDefault="00785B4E">
            <w:pPr>
              <w:rPr>
                <w:noProof/>
              </w:rPr>
            </w:pPr>
            <w:r>
              <w:rPr>
                <w:noProof/>
              </w:rPr>
              <w:t>Improved navigation to collections</w:t>
            </w:r>
          </w:p>
        </w:tc>
        <w:tc>
          <w:tcPr>
            <w:tcW w:w="7407" w:type="dxa"/>
          </w:tcPr>
          <w:p w:rsidR="00000000" w:rsidRDefault="00785B4E">
            <w:pPr>
              <w:rPr>
                <w:lang w:val="fr-FR"/>
              </w:rPr>
            </w:pPr>
            <w:r>
              <w:rPr>
                <w:lang w:val="fr-FR"/>
              </w:rPr>
              <w:t>Am</w:t>
            </w:r>
            <w:r>
              <w:rPr>
                <w:lang w:val="fr-FR"/>
              </w:rPr>
              <w:t>é</w:t>
            </w:r>
            <w:r>
              <w:rPr>
                <w:lang w:val="fr-FR"/>
              </w:rPr>
              <w:t>lioration de la navigation vers les collections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52d67e3b-b296-4646-a7ad-193f835eb519</w:t>
            </w:r>
          </w:p>
        </w:tc>
        <w:tc>
          <w:tcPr>
            <w:tcW w:w="7407" w:type="dxa"/>
            <w:shd w:val="clear" w:color="auto" w:fill="F2F2F2" w:themeFill="background1" w:themeFillShade="F2"/>
          </w:tcPr>
          <w:p w:rsidR="00000000" w:rsidRDefault="00785B4E">
            <w:pPr>
              <w:rPr>
                <w:noProof/>
              </w:rPr>
            </w:pPr>
            <w:r>
              <w:rPr>
                <w:noProof/>
              </w:rPr>
              <w:t>Better visibility for site search</w:t>
            </w:r>
          </w:p>
        </w:tc>
        <w:tc>
          <w:tcPr>
            <w:tcW w:w="7407" w:type="dxa"/>
          </w:tcPr>
          <w:p w:rsidR="00000000" w:rsidRDefault="00785B4E">
            <w:pPr>
              <w:rPr>
                <w:lang w:val="fr-FR"/>
              </w:rPr>
            </w:pPr>
            <w:r>
              <w:rPr>
                <w:lang w:val="fr-FR"/>
              </w:rPr>
              <w:t>Meilleure visibilit</w:t>
            </w:r>
            <w:r>
              <w:rPr>
                <w:lang w:val="fr-FR"/>
              </w:rPr>
              <w:t>é</w:t>
            </w:r>
            <w:r>
              <w:rPr>
                <w:lang w:val="fr-FR"/>
              </w:rPr>
              <w:t xml:space="preserve"> pour la recherche de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6392b6bc-216f-4d23-896c-21791b96d7d2</w:t>
            </w:r>
          </w:p>
        </w:tc>
        <w:tc>
          <w:tcPr>
            <w:tcW w:w="7407" w:type="dxa"/>
            <w:shd w:val="clear" w:color="auto" w:fill="F2F2F2" w:themeFill="background1" w:themeFillShade="F2"/>
          </w:tcPr>
          <w:p w:rsidR="00000000" w:rsidRDefault="00785B4E">
            <w:pPr>
              <w:rPr>
                <w:noProof/>
              </w:rPr>
            </w:pPr>
            <w:r>
              <w:rPr>
                <w:noProof/>
              </w:rPr>
              <w:t>“</w:t>
            </w:r>
            <w:r>
              <w:rPr>
                <w:noProof/>
              </w:rPr>
              <w:t>Load More</w:t>
            </w:r>
            <w:r>
              <w:rPr>
                <w:noProof/>
              </w:rPr>
              <w:t>”</w:t>
            </w:r>
            <w:r>
              <w:rPr>
                <w:noProof/>
              </w:rPr>
              <w:t xml:space="preserve"> replaces paging on mobile</w:t>
            </w:r>
          </w:p>
        </w:tc>
        <w:tc>
          <w:tcPr>
            <w:tcW w:w="7407" w:type="dxa"/>
          </w:tcPr>
          <w:p w:rsidR="00000000" w:rsidRDefault="00785B4E">
            <w:pPr>
              <w:rPr>
                <w:lang w:val="fr-FR"/>
              </w:rPr>
            </w:pPr>
            <w:r>
              <w:rPr>
                <w:lang w:val="fr-FR"/>
              </w:rPr>
              <w:t>«</w:t>
            </w:r>
            <w:r>
              <w:rPr>
                <w:lang w:val="fr-FR"/>
              </w:rPr>
              <w:t> Charger plus </w:t>
            </w:r>
            <w:r>
              <w:rPr>
                <w:lang w:val="fr-FR"/>
              </w:rPr>
              <w:t>»</w:t>
            </w:r>
            <w:r>
              <w:rPr>
                <w:lang w:val="fr-FR"/>
              </w:rPr>
              <w:t xml:space="preserve"> remplace la pagination sur mobile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0ffc6ab1-a651-4e59-a369-76902a0a7431</w:t>
            </w:r>
          </w:p>
        </w:tc>
        <w:tc>
          <w:tcPr>
            <w:tcW w:w="7407" w:type="dxa"/>
            <w:shd w:val="clear" w:color="auto" w:fill="F2F2F2" w:themeFill="background1" w:themeFillShade="F2"/>
          </w:tcPr>
          <w:p w:rsidR="00000000" w:rsidRDefault="00785B4E">
            <w:pPr>
              <w:rPr>
                <w:noProof/>
              </w:rPr>
            </w:pPr>
            <w:r>
              <w:rPr>
                <w:noProof/>
              </w:rPr>
              <w:t>v2.0 - Dec 22, 2016</w:t>
            </w:r>
          </w:p>
        </w:tc>
        <w:tc>
          <w:tcPr>
            <w:tcW w:w="7407" w:type="dxa"/>
          </w:tcPr>
          <w:p w:rsidR="00000000" w:rsidRDefault="00785B4E">
            <w:pPr>
              <w:rPr>
                <w:lang w:val="fr-FR"/>
              </w:rPr>
            </w:pPr>
            <w:r>
              <w:rPr>
                <w:lang w:val="fr-FR"/>
              </w:rPr>
              <w:t>v2.0 - 22 d</w:t>
            </w:r>
            <w:r>
              <w:rPr>
                <w:lang w:val="fr-FR"/>
              </w:rPr>
              <w:t>é</w:t>
            </w:r>
            <w:r>
              <w:rPr>
                <w:lang w:val="fr-FR"/>
              </w:rPr>
              <w:t>c.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77e47b45-5c9a-4fb6-a627-7e7b2dca7015</w:t>
            </w:r>
          </w:p>
        </w:tc>
        <w:tc>
          <w:tcPr>
            <w:tcW w:w="7407" w:type="dxa"/>
            <w:shd w:val="clear" w:color="auto" w:fill="F2F2F2" w:themeFill="background1" w:themeFillShade="F2"/>
          </w:tcPr>
          <w:p w:rsidR="00000000" w:rsidRDefault="00785B4E">
            <w:pPr>
              <w:rPr>
                <w:noProof/>
              </w:rPr>
            </w:pPr>
            <w:r>
              <w:rPr>
                <w:noProof/>
              </w:rPr>
              <w:t>Improved thumbnail images using the new image loader</w:t>
            </w:r>
          </w:p>
        </w:tc>
        <w:tc>
          <w:tcPr>
            <w:tcW w:w="7407" w:type="dxa"/>
          </w:tcPr>
          <w:p w:rsidR="00000000" w:rsidRDefault="00785B4E">
            <w:pPr>
              <w:rPr>
                <w:lang w:val="fr-FR"/>
              </w:rPr>
            </w:pPr>
            <w:r>
              <w:rPr>
                <w:lang w:val="fr-FR"/>
              </w:rPr>
              <w:t>Images miniatures am</w:t>
            </w:r>
            <w:r>
              <w:rPr>
                <w:lang w:val="fr-FR"/>
              </w:rPr>
              <w:t>é</w:t>
            </w:r>
            <w:r>
              <w:rPr>
                <w:lang w:val="fr-FR"/>
              </w:rPr>
              <w:t>lior</w:t>
            </w:r>
            <w:r>
              <w:rPr>
                <w:lang w:val="fr-FR"/>
              </w:rPr>
              <w:t>é</w:t>
            </w:r>
            <w:r>
              <w:rPr>
                <w:lang w:val="fr-FR"/>
              </w:rPr>
              <w:t xml:space="preserve">es </w:t>
            </w:r>
            <w:r>
              <w:rPr>
                <w:lang w:val="fr-FR"/>
              </w:rPr>
              <w:t>à</w:t>
            </w:r>
            <w:r>
              <w:rPr>
                <w:lang w:val="fr-FR"/>
              </w:rPr>
              <w:t xml:space="preserve"> l'aide du nouveau chargeur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5a56d846-1f8</w:t>
            </w:r>
            <w:r>
              <w:rPr>
                <w:noProof/>
                <w:sz w:val="2"/>
              </w:rPr>
              <w:t>2-4ae6-bee1-82a5239df751</w:t>
            </w:r>
          </w:p>
        </w:tc>
        <w:tc>
          <w:tcPr>
            <w:tcW w:w="7407" w:type="dxa"/>
            <w:shd w:val="clear" w:color="auto" w:fill="F2F2F2" w:themeFill="background1" w:themeFillShade="F2"/>
          </w:tcPr>
          <w:p w:rsidR="00000000" w:rsidRDefault="00785B4E">
            <w:pPr>
              <w:rPr>
                <w:noProof/>
              </w:rPr>
            </w:pPr>
            <w:r>
              <w:rPr>
                <w:noProof/>
              </w:rPr>
              <w:t>Showcase release notes</w:t>
            </w:r>
          </w:p>
        </w:tc>
        <w:tc>
          <w:tcPr>
            <w:tcW w:w="7407" w:type="dxa"/>
          </w:tcPr>
          <w:p w:rsidR="00000000" w:rsidRDefault="00785B4E">
            <w:pPr>
              <w:rPr>
                <w:lang w:val="fr-FR"/>
              </w:rPr>
            </w:pPr>
            <w:r>
              <w:rPr>
                <w:lang w:val="fr-FR"/>
              </w:rPr>
              <w:t xml:space="preserve">Notes de mise </w:t>
            </w:r>
            <w:r>
              <w:rPr>
                <w:lang w:val="fr-FR"/>
              </w:rPr>
              <w:t>à</w:t>
            </w:r>
            <w:r>
              <w:rPr>
                <w:lang w:val="fr-FR"/>
              </w:rPr>
              <w:t xml:space="preserve"> jour Showcase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9d8d3a22-683b-4004-a06c-ead543802938</w:t>
            </w:r>
          </w:p>
        </w:tc>
        <w:tc>
          <w:tcPr>
            <w:tcW w:w="7407" w:type="dxa"/>
            <w:shd w:val="clear" w:color="auto" w:fill="F2F2F2" w:themeFill="background1" w:themeFillShade="F2"/>
          </w:tcPr>
          <w:p w:rsidR="00000000" w:rsidRDefault="00785B4E">
            <w:pPr>
              <w:rPr>
                <w:noProof/>
              </w:rPr>
            </w:pPr>
            <w:r>
              <w:rPr>
                <w:noProof/>
              </w:rPr>
              <w:t>v3.0 - Dec 22, 2016</w:t>
            </w:r>
          </w:p>
        </w:tc>
        <w:tc>
          <w:tcPr>
            <w:tcW w:w="7407" w:type="dxa"/>
          </w:tcPr>
          <w:p w:rsidR="00000000" w:rsidRDefault="00785B4E">
            <w:pPr>
              <w:rPr>
                <w:lang w:val="fr-FR"/>
              </w:rPr>
            </w:pPr>
            <w:r>
              <w:rPr>
                <w:lang w:val="fr-FR"/>
              </w:rPr>
              <w:t>v3.0 - 22 d</w:t>
            </w:r>
            <w:r>
              <w:rPr>
                <w:lang w:val="fr-FR"/>
              </w:rPr>
              <w:t>é</w:t>
            </w:r>
            <w:r>
              <w:rPr>
                <w:lang w:val="fr-FR"/>
              </w:rPr>
              <w:t>c.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25e10a42-f132-4231-89a6-ccd90c2503e7</w:t>
            </w:r>
          </w:p>
        </w:tc>
        <w:tc>
          <w:tcPr>
            <w:tcW w:w="7407" w:type="dxa"/>
            <w:shd w:val="clear" w:color="auto" w:fill="F2F2F2" w:themeFill="background1" w:themeFillShade="F2"/>
          </w:tcPr>
          <w:p w:rsidR="00000000" w:rsidRDefault="00785B4E">
            <w:pPr>
              <w:rPr>
                <w:noProof/>
              </w:rPr>
            </w:pPr>
            <w:r>
              <w:rPr>
                <w:noProof/>
              </w:rPr>
              <w:t>Improved thumbnail images using the new image loader</w:t>
            </w:r>
          </w:p>
        </w:tc>
        <w:tc>
          <w:tcPr>
            <w:tcW w:w="7407" w:type="dxa"/>
          </w:tcPr>
          <w:p w:rsidR="00000000" w:rsidRDefault="00785B4E">
            <w:pPr>
              <w:rPr>
                <w:lang w:val="fr-FR"/>
              </w:rPr>
            </w:pPr>
            <w:r>
              <w:rPr>
                <w:lang w:val="fr-FR"/>
              </w:rPr>
              <w:t>Images miniatures am</w:t>
            </w:r>
            <w:r>
              <w:rPr>
                <w:lang w:val="fr-FR"/>
              </w:rPr>
              <w:t>é</w:t>
            </w:r>
            <w:r>
              <w:rPr>
                <w:lang w:val="fr-FR"/>
              </w:rPr>
              <w:t>lior</w:t>
            </w:r>
            <w:r>
              <w:rPr>
                <w:lang w:val="fr-FR"/>
              </w:rPr>
              <w:t>é</w:t>
            </w:r>
            <w:r>
              <w:rPr>
                <w:lang w:val="fr-FR"/>
              </w:rPr>
              <w:t xml:space="preserve">es </w:t>
            </w:r>
            <w:r>
              <w:rPr>
                <w:lang w:val="fr-FR"/>
              </w:rPr>
              <w:t>à</w:t>
            </w:r>
            <w:r>
              <w:rPr>
                <w:lang w:val="fr-FR"/>
              </w:rPr>
              <w:t xml:space="preserve"> l'aide du nouveau chargeur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713cd0b7-2b5c-468b-bb0d-068d061a9979</w:t>
            </w:r>
          </w:p>
        </w:tc>
        <w:tc>
          <w:tcPr>
            <w:tcW w:w="7407" w:type="dxa"/>
            <w:shd w:val="clear" w:color="auto" w:fill="F2F2F2" w:themeFill="background1" w:themeFillShade="F2"/>
          </w:tcPr>
          <w:p w:rsidR="00000000" w:rsidRDefault="00785B4E">
            <w:pPr>
              <w:rPr>
                <w:noProof/>
              </w:rPr>
            </w:pPr>
            <w:r>
              <w:rPr>
                <w:noProof/>
              </w:rPr>
              <w:t>v2.0 - Oct 4, 2016</w:t>
            </w:r>
          </w:p>
        </w:tc>
        <w:tc>
          <w:tcPr>
            <w:tcW w:w="7407" w:type="dxa"/>
          </w:tcPr>
          <w:p w:rsidR="00000000" w:rsidRDefault="00785B4E">
            <w:pPr>
              <w:rPr>
                <w:lang w:val="fr-FR"/>
              </w:rPr>
            </w:pPr>
            <w:r>
              <w:rPr>
                <w:lang w:val="fr-FR"/>
              </w:rPr>
              <w:t>v2.0 - 4 oct. 2016</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57594171-5a14-47fb-b58e-320fee665f76</w:t>
            </w:r>
          </w:p>
        </w:tc>
        <w:tc>
          <w:tcPr>
            <w:tcW w:w="7407" w:type="dxa"/>
            <w:shd w:val="clear" w:color="auto" w:fill="F2F2F2" w:themeFill="background1" w:themeFillShade="F2"/>
          </w:tcPr>
          <w:p w:rsidR="00000000" w:rsidRDefault="00785B4E">
            <w:pPr>
              <w:rPr>
                <w:noProof/>
              </w:rPr>
            </w:pPr>
            <w:r>
              <w:rPr>
                <w:noProof/>
              </w:rPr>
              <w:t>Two additional layout options that enable better control over image</w:t>
            </w:r>
            <w:r>
              <w:rPr>
                <w:noProof/>
              </w:rPr>
              <w:t xml:space="preserve"> display: maintain aspect ratio for all images (no cropping), or use a maximum width for the site (left and right gutters will display at larger screen sizes).</w:t>
            </w:r>
          </w:p>
        </w:tc>
        <w:tc>
          <w:tcPr>
            <w:tcW w:w="7407" w:type="dxa"/>
          </w:tcPr>
          <w:p w:rsidR="00000000" w:rsidRDefault="00785B4E">
            <w:pPr>
              <w:rPr>
                <w:lang w:val="fr-FR"/>
              </w:rPr>
            </w:pPr>
            <w:r>
              <w:rPr>
                <w:lang w:val="fr-FR"/>
              </w:rPr>
              <w:t>Deux options de mise en page suppl</w:t>
            </w:r>
            <w:r>
              <w:rPr>
                <w:lang w:val="fr-FR"/>
              </w:rPr>
              <w:t>é</w:t>
            </w:r>
            <w:r>
              <w:rPr>
                <w:lang w:val="fr-FR"/>
              </w:rPr>
              <w:t>mentaires qui permettent un meilleur contr</w:t>
            </w:r>
            <w:r>
              <w:rPr>
                <w:lang w:val="fr-FR"/>
              </w:rPr>
              <w:t>ô</w:t>
            </w:r>
            <w:r>
              <w:rPr>
                <w:lang w:val="fr-FR"/>
              </w:rPr>
              <w:t xml:space="preserve">le de l'affichage </w:t>
            </w:r>
            <w:r>
              <w:rPr>
                <w:lang w:val="fr-FR"/>
              </w:rPr>
              <w:t>de l'image : maintenir le rapport d'aspect pour toutes les images (pas de recadrage) ou utiliser une largeur maximale pour le site (les goutti</w:t>
            </w:r>
            <w:r>
              <w:rPr>
                <w:lang w:val="fr-FR"/>
              </w:rPr>
              <w:t>è</w:t>
            </w:r>
            <w:r>
              <w:rPr>
                <w:lang w:val="fr-FR"/>
              </w:rPr>
              <w:t xml:space="preserve">res gauche et droite s'afficheront </w:t>
            </w:r>
            <w:r>
              <w:rPr>
                <w:lang w:val="fr-FR"/>
              </w:rPr>
              <w:t>à</w:t>
            </w:r>
            <w:r>
              <w:rPr>
                <w:lang w:val="fr-FR"/>
              </w:rPr>
              <w:t xml:space="preserve"> des tailles d'</w:t>
            </w:r>
            <w:r>
              <w:rPr>
                <w:lang w:val="fr-FR"/>
              </w:rPr>
              <w:t>é</w:t>
            </w:r>
            <w:r>
              <w:rPr>
                <w:lang w:val="fr-FR"/>
              </w:rPr>
              <w:t>cran plus grandes).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d9f5566f-ad69-45bd-a24f-64504876d229</w:t>
            </w:r>
          </w:p>
        </w:tc>
        <w:tc>
          <w:tcPr>
            <w:tcW w:w="7407" w:type="dxa"/>
            <w:shd w:val="clear" w:color="auto" w:fill="F2F2F2" w:themeFill="background1" w:themeFillShade="F2"/>
          </w:tcPr>
          <w:p w:rsidR="00000000" w:rsidRDefault="00785B4E">
            <w:pPr>
              <w:rPr>
                <w:noProof/>
              </w:rPr>
            </w:pPr>
            <w:r>
              <w:rPr>
                <w:noProof/>
              </w:rPr>
              <w:t>Removal of gradient overlay from smaller thumbnails</w:t>
            </w:r>
          </w:p>
        </w:tc>
        <w:tc>
          <w:tcPr>
            <w:tcW w:w="7407" w:type="dxa"/>
          </w:tcPr>
          <w:p w:rsidR="00000000" w:rsidRDefault="00785B4E">
            <w:pPr>
              <w:rPr>
                <w:lang w:val="fr-FR"/>
              </w:rPr>
            </w:pPr>
            <w:r>
              <w:rPr>
                <w:lang w:val="fr-FR"/>
              </w:rPr>
              <w:t>Suppression de la superposition de d</w:t>
            </w:r>
            <w:r>
              <w:rPr>
                <w:lang w:val="fr-FR"/>
              </w:rPr>
              <w:t>é</w:t>
            </w:r>
            <w:r>
              <w:rPr>
                <w:lang w:val="fr-FR"/>
              </w:rPr>
              <w:t>grad</w:t>
            </w:r>
            <w:r>
              <w:rPr>
                <w:lang w:val="fr-FR"/>
              </w:rPr>
              <w:t>é</w:t>
            </w:r>
            <w:r>
              <w:rPr>
                <w:lang w:val="fr-FR"/>
              </w:rPr>
              <w:t xml:space="preserve"> des miniatures plus petites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477a29c7-98b1-48f2-9068-d20db526e9fa</w:t>
            </w:r>
          </w:p>
        </w:tc>
        <w:tc>
          <w:tcPr>
            <w:tcW w:w="7407" w:type="dxa"/>
            <w:shd w:val="clear" w:color="auto" w:fill="F2F2F2" w:themeFill="background1" w:themeFillShade="F2"/>
          </w:tcPr>
          <w:p w:rsidR="00000000" w:rsidRDefault="00785B4E">
            <w:pPr>
              <w:rPr>
                <w:noProof/>
              </w:rPr>
            </w:pPr>
            <w:r>
              <w:rPr>
                <w:noProof/>
              </w:rPr>
              <w:t>Additional, lighter color theme "Slate"</w:t>
            </w:r>
          </w:p>
        </w:tc>
        <w:tc>
          <w:tcPr>
            <w:tcW w:w="7407" w:type="dxa"/>
          </w:tcPr>
          <w:p w:rsidR="00000000" w:rsidRDefault="00785B4E">
            <w:pPr>
              <w:rPr>
                <w:lang w:val="fr-FR"/>
              </w:rPr>
            </w:pPr>
            <w:r>
              <w:rPr>
                <w:lang w:val="fr-FR"/>
              </w:rPr>
              <w:t>Th</w:t>
            </w:r>
            <w:r>
              <w:rPr>
                <w:lang w:val="fr-FR"/>
              </w:rPr>
              <w:t>è</w:t>
            </w:r>
            <w:r>
              <w:rPr>
                <w:lang w:val="fr-FR"/>
              </w:rPr>
              <w:t>me de couleur suppl</w:t>
            </w:r>
            <w:r>
              <w:rPr>
                <w:lang w:val="fr-FR"/>
              </w:rPr>
              <w:t>é</w:t>
            </w:r>
            <w:r>
              <w:rPr>
                <w:lang w:val="fr-FR"/>
              </w:rPr>
              <w:t xml:space="preserve">mentaire, plus clair </w:t>
            </w:r>
            <w:r>
              <w:rPr>
                <w:lang w:val="fr-FR"/>
              </w:rPr>
              <w:t>«</w:t>
            </w:r>
            <w:r>
              <w:rPr>
                <w:lang w:val="fr-FR"/>
              </w:rPr>
              <w:t> </w:t>
            </w:r>
            <w:r>
              <w:rPr>
                <w:lang w:val="fr-FR"/>
              </w:rPr>
              <w:t>Ardoise </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6bf9dcfb-e31b-4ed1-8d55-50f32e9e18c2</w:t>
            </w:r>
          </w:p>
        </w:tc>
        <w:tc>
          <w:tcPr>
            <w:tcW w:w="7407" w:type="dxa"/>
            <w:shd w:val="clear" w:color="auto" w:fill="F2F2F2" w:themeFill="background1" w:themeFillShade="F2"/>
          </w:tcPr>
          <w:p w:rsidR="00000000" w:rsidRDefault="00785B4E">
            <w:pPr>
              <w:rPr>
                <w:noProof/>
              </w:rPr>
            </w:pPr>
            <w:r>
              <w:rPr>
                <w:noProof/>
              </w:rPr>
              <w:t>General bug fixes</w:t>
            </w:r>
          </w:p>
        </w:tc>
        <w:tc>
          <w:tcPr>
            <w:tcW w:w="7407" w:type="dxa"/>
          </w:tcPr>
          <w:p w:rsidR="00000000" w:rsidRDefault="00785B4E">
            <w:pPr>
              <w:rPr>
                <w:lang w:val="fr-FR"/>
              </w:rPr>
            </w:pPr>
            <w:r>
              <w:rPr>
                <w:lang w:val="fr-FR"/>
              </w:rPr>
              <w:t>Correction de bogues g</w:t>
            </w:r>
            <w:r>
              <w:rPr>
                <w:lang w:val="fr-FR"/>
              </w:rPr>
              <w:t>é</w:t>
            </w:r>
            <w:r>
              <w:rPr>
                <w:lang w:val="fr-FR"/>
              </w:rPr>
              <w:t>n</w:t>
            </w:r>
            <w:r>
              <w:rPr>
                <w:lang w:val="fr-FR"/>
              </w:rPr>
              <w:t>é</w:t>
            </w:r>
            <w:r>
              <w:rPr>
                <w:lang w:val="fr-FR"/>
              </w:rPr>
              <w:t>raux</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gallery-release-notes.html</w:t>
            </w:r>
          </w:p>
          <w:p w:rsidR="00000000" w:rsidRDefault="00785B4E">
            <w:pPr>
              <w:jc w:val="center"/>
              <w:rPr>
                <w:b/>
                <w:noProof/>
              </w:rPr>
            </w:pPr>
            <w:r>
              <w:rPr>
                <w:b/>
                <w:noProof/>
              </w:rPr>
              <w:t>MQ971010 62089b3a-2c36-43b4-8ac5-2b0e3847002b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e0ac0808-4d74-46de-8e14-ff62e7c1d43d</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ec9b4b12-5a12-4e4a-abed-52659a045991</w:t>
            </w:r>
          </w:p>
        </w:tc>
        <w:tc>
          <w:tcPr>
            <w:tcW w:w="7407" w:type="dxa"/>
            <w:shd w:val="clear" w:color="auto" w:fill="F2F2F2" w:themeFill="background1" w:themeFillShade="F2"/>
          </w:tcPr>
          <w:p w:rsidR="00000000" w:rsidRDefault="00785B4E">
            <w:pPr>
              <w:rPr>
                <w:noProof/>
              </w:rPr>
            </w:pPr>
            <w:r>
              <w:rPr>
                <w:noProof/>
              </w:rPr>
              <w:t>Brightcove Gallery</w:t>
            </w:r>
            <w:r>
              <w:rPr>
                <w:noProof/>
              </w:rPr>
              <w:t>™</w:t>
            </w:r>
            <w:r>
              <w:rPr>
                <w:noProof/>
              </w:rPr>
              <w:t xml:space="preserve"> Product Updates parent:</w:t>
            </w:r>
          </w:p>
        </w:tc>
        <w:tc>
          <w:tcPr>
            <w:tcW w:w="7407" w:type="dxa"/>
          </w:tcPr>
          <w:p w:rsidR="00000000" w:rsidRDefault="00785B4E">
            <w:pPr>
              <w:rPr>
                <w:lang w:val="fr-FR"/>
              </w:rPr>
            </w:pPr>
            <w:r>
              <w:rPr>
                <w:lang w:val="fr-FR"/>
              </w:rPr>
              <w:t xml:space="preserve">Mises </w:t>
            </w:r>
            <w:r>
              <w:rPr>
                <w:lang w:val="fr-FR"/>
              </w:rPr>
              <w:t>à</w:t>
            </w:r>
            <w:r>
              <w:rPr>
                <w:lang w:val="fr-FR"/>
              </w:rPr>
              <w:t xml:space="preserve"> jour du produit Brightcove Gallery </w:t>
            </w:r>
            <w:r>
              <w:rPr>
                <w:lang w:val="fr-FR"/>
              </w:rPr>
              <w:t>™</w:t>
            </w:r>
            <w:r>
              <w:rPr>
                <w:lang w:val="fr-FR"/>
              </w:rPr>
              <w:t xml:space="preserv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d43c16e5-2f0b-4938-8bc6-df2df556f506</w:t>
            </w:r>
          </w:p>
        </w:tc>
        <w:tc>
          <w:tcPr>
            <w:tcW w:w="7407" w:type="dxa"/>
            <w:shd w:val="clear" w:color="auto" w:fill="F2F2F2" w:themeFill="background1" w:themeFillShade="F2"/>
          </w:tcPr>
          <w:p w:rsidR="00000000" w:rsidRDefault="00785B4E">
            <w:pPr>
              <w:rPr>
                <w:noProof/>
              </w:rPr>
            </w:pPr>
            <w:r>
              <w:rPr>
                <w:noProof/>
              </w:rPr>
              <w:t>Release Notes grandparent:</w:t>
            </w:r>
          </w:p>
        </w:tc>
        <w:tc>
          <w:tcPr>
            <w:tcW w:w="7407" w:type="dxa"/>
          </w:tcPr>
          <w:p w:rsidR="00000000" w:rsidRDefault="00785B4E">
            <w:pPr>
              <w:rPr>
                <w:lang w:val="fr-FR"/>
              </w:rPr>
            </w:pPr>
            <w:r>
              <w:rPr>
                <w:lang w:val="fr-FR"/>
              </w:rPr>
              <w:t>Notes de publication des grands-parents: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9a85559a-</w:t>
            </w:r>
            <w:r>
              <w:rPr>
                <w:noProof/>
                <w:sz w:val="2"/>
              </w:rPr>
              <w:t>3f36-4d36-a0fc-4e1e456897fb</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b2e0717f-8656-4a88-b5d2-eed0960e1f17</w:t>
            </w:r>
          </w:p>
        </w:tc>
        <w:tc>
          <w:tcPr>
            <w:tcW w:w="7407" w:type="dxa"/>
            <w:shd w:val="clear" w:color="auto" w:fill="F2F2F2" w:themeFill="background1" w:themeFillShade="F2"/>
          </w:tcPr>
          <w:p w:rsidR="00000000" w:rsidRDefault="00785B4E">
            <w:pPr>
              <w:rPr>
                <w:noProof/>
              </w:rPr>
            </w:pPr>
            <w:r>
              <w:rPr>
                <w:noProof/>
              </w:rPr>
              <w:t>Brightcove Gallery</w:t>
            </w:r>
            <w:r>
              <w:rPr>
                <w:noProof/>
              </w:rPr>
              <w:t>™</w:t>
            </w:r>
            <w:r>
              <w:rPr>
                <w:noProof/>
              </w:rPr>
              <w:t xml:space="preserve"> Product Updates</w:t>
            </w:r>
          </w:p>
        </w:tc>
        <w:tc>
          <w:tcPr>
            <w:tcW w:w="7407" w:type="dxa"/>
          </w:tcPr>
          <w:p w:rsidR="00000000" w:rsidRDefault="00785B4E">
            <w:pPr>
              <w:rPr>
                <w:lang w:val="fr-FR"/>
              </w:rPr>
            </w:pPr>
            <w:r>
              <w:rPr>
                <w:lang w:val="fr-FR"/>
              </w:rPr>
              <w:t xml:space="preserve">Mises </w:t>
            </w:r>
            <w:r>
              <w:rPr>
                <w:lang w:val="fr-FR"/>
              </w:rPr>
              <w:t>à</w:t>
            </w:r>
            <w:r>
              <w:rPr>
                <w:lang w:val="fr-FR"/>
              </w:rPr>
              <w:t xml:space="preserve"> jour du produit Brightcove Gallery</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dec73473-ce8b-4c18-866b-b23f14b487dd</w:t>
            </w:r>
          </w:p>
        </w:tc>
        <w:tc>
          <w:tcPr>
            <w:tcW w:w="7407" w:type="dxa"/>
            <w:shd w:val="clear" w:color="auto" w:fill="F2F2F2" w:themeFill="background1" w:themeFillShade="F2"/>
          </w:tcPr>
          <w:p w:rsidR="00000000" w:rsidRDefault="00785B4E">
            <w:pPr>
              <w:rPr>
                <w:noProof/>
              </w:rPr>
            </w:pPr>
            <w:r>
              <w:rPr>
                <w:noProof/>
              </w:rPr>
              <w:t>This topic outlines the updates that have be</w:t>
            </w:r>
            <w:r>
              <w:rPr>
                <w:noProof/>
              </w:rPr>
              <w:t>en made to the Brightcove Gallery application.</w:t>
            </w:r>
          </w:p>
        </w:tc>
        <w:tc>
          <w:tcPr>
            <w:tcW w:w="7407" w:type="dxa"/>
          </w:tcPr>
          <w:p w:rsidR="00000000" w:rsidRDefault="00785B4E">
            <w:pPr>
              <w:rPr>
                <w:lang w:val="fr-FR"/>
              </w:rPr>
            </w:pPr>
            <w:r>
              <w:rPr>
                <w:lang w:val="fr-FR"/>
              </w:rPr>
              <w:t>Cette rubrique d</w:t>
            </w:r>
            <w:r>
              <w:rPr>
                <w:lang w:val="fr-FR"/>
              </w:rPr>
              <w:t>é</w:t>
            </w:r>
            <w:r>
              <w:rPr>
                <w:lang w:val="fr-FR"/>
              </w:rPr>
              <w:t xml:space="preserve">crit les mises </w:t>
            </w:r>
            <w:r>
              <w:rPr>
                <w:lang w:val="fr-FR"/>
              </w:rPr>
              <w:t>à</w:t>
            </w:r>
            <w:r>
              <w:rPr>
                <w:lang w:val="fr-FR"/>
              </w:rPr>
              <w:t xml:space="preserve"> jour apport</w:t>
            </w:r>
            <w:r>
              <w:rPr>
                <w:lang w:val="fr-FR"/>
              </w:rPr>
              <w:t>é</w:t>
            </w:r>
            <w:r>
              <w:rPr>
                <w:lang w:val="fr-FR"/>
              </w:rPr>
              <w:t xml:space="preserve">es </w:t>
            </w:r>
            <w:r>
              <w:rPr>
                <w:lang w:val="fr-FR"/>
              </w:rPr>
              <w:t>à</w:t>
            </w:r>
            <w:r>
              <w:rPr>
                <w:lang w:val="fr-FR"/>
              </w:rPr>
              <w:t xml:space="preserve"> l'application Brightcove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a5563a33-c30e-49e8-813f-9fefaf4c0672</w:t>
            </w:r>
          </w:p>
        </w:tc>
        <w:tc>
          <w:tcPr>
            <w:tcW w:w="7407" w:type="dxa"/>
            <w:shd w:val="clear" w:color="auto" w:fill="F2F2F2" w:themeFill="background1" w:themeFillShade="F2"/>
          </w:tcPr>
          <w:p w:rsidR="00000000" w:rsidRDefault="00785B4E">
            <w:pPr>
              <w:rPr>
                <w:noProof/>
              </w:rPr>
            </w:pPr>
            <w:r>
              <w:rPr>
                <w:noProof/>
              </w:rPr>
              <w:t>Release notes are also available for:</w:t>
            </w:r>
          </w:p>
        </w:tc>
        <w:tc>
          <w:tcPr>
            <w:tcW w:w="7407" w:type="dxa"/>
          </w:tcPr>
          <w:p w:rsidR="00000000" w:rsidRDefault="00785B4E">
            <w:pPr>
              <w:rPr>
                <w:lang w:val="fr-FR"/>
              </w:rPr>
            </w:pPr>
            <w:r>
              <w:rPr>
                <w:lang w:val="fr-FR"/>
              </w:rPr>
              <w:t xml:space="preserve">Des notes de mise </w:t>
            </w:r>
            <w:r>
              <w:rPr>
                <w:lang w:val="fr-FR"/>
              </w:rPr>
              <w:t>à</w:t>
            </w:r>
            <w:r>
              <w:rPr>
                <w:lang w:val="fr-FR"/>
              </w:rPr>
              <w:t xml:space="preserve"> jour sont </w:t>
            </w:r>
            <w:r>
              <w:rPr>
                <w:lang w:val="fr-FR"/>
              </w:rPr>
              <w:t>é</w:t>
            </w:r>
            <w:r>
              <w:rPr>
                <w:lang w:val="fr-FR"/>
              </w:rPr>
              <w:t>galement disponibles pour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51488c32-7e68-4d29-9b11-a7249f939f5f</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Template Release Notes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Notes de mise </w:t>
            </w:r>
            <w:r>
              <w:rPr>
                <w:lang w:val="fr-FR"/>
              </w:rPr>
              <w:t>à</w:t>
            </w:r>
            <w:r>
              <w:rPr>
                <w:lang w:val="fr-FR"/>
              </w:rPr>
              <w:t xml:space="preserve"> jour du mod</w:t>
            </w:r>
            <w:r>
              <w:rPr>
                <w:lang w:val="fr-FR"/>
              </w:rPr>
              <w:t>è</w:t>
            </w:r>
            <w:r>
              <w:rPr>
                <w:lang w:val="fr-FR"/>
              </w:rPr>
              <w:t>le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749583ae-4c0d-4d59-a1f5-8988c61d492a</w:t>
            </w:r>
          </w:p>
        </w:tc>
        <w:tc>
          <w:tcPr>
            <w:tcW w:w="7407" w:type="dxa"/>
            <w:shd w:val="clear" w:color="auto" w:fill="F2F2F2" w:themeFill="background1" w:themeFillShade="F2"/>
          </w:tcPr>
          <w:p w:rsidR="00000000" w:rsidRDefault="00785B4E">
            <w:pPr>
              <w:rPr>
                <w:noProof/>
              </w:rPr>
            </w:pPr>
            <w:r>
              <w:rPr>
                <w:noProof/>
              </w:rPr>
              <w:t>Disabling the SSO authentication context request</w:t>
            </w:r>
          </w:p>
        </w:tc>
        <w:tc>
          <w:tcPr>
            <w:tcW w:w="7407" w:type="dxa"/>
          </w:tcPr>
          <w:p w:rsidR="00000000" w:rsidRDefault="00785B4E">
            <w:pPr>
              <w:rPr>
                <w:lang w:val="fr-FR"/>
              </w:rPr>
            </w:pPr>
            <w:r>
              <w:rPr>
                <w:lang w:val="fr-FR"/>
              </w:rPr>
              <w:t>D</w:t>
            </w:r>
            <w:r>
              <w:rPr>
                <w:lang w:val="fr-FR"/>
              </w:rPr>
              <w:t>é</w:t>
            </w:r>
            <w:r>
              <w:rPr>
                <w:lang w:val="fr-FR"/>
              </w:rPr>
              <w:t>sactivation d</w:t>
            </w:r>
            <w:r>
              <w:rPr>
                <w:lang w:val="fr-FR"/>
              </w:rPr>
              <w:t>e la demande de contexte d'authentification SSO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5d1a1cbb-02fa-4f8a-b845-dad0abacc10a</w:t>
            </w:r>
          </w:p>
        </w:tc>
        <w:tc>
          <w:tcPr>
            <w:tcW w:w="7407" w:type="dxa"/>
            <w:shd w:val="clear" w:color="auto" w:fill="F2F2F2" w:themeFill="background1" w:themeFillShade="F2"/>
          </w:tcPr>
          <w:p w:rsidR="00000000" w:rsidRDefault="00785B4E">
            <w:pPr>
              <w:rPr>
                <w:noProof/>
              </w:rPr>
            </w:pPr>
            <w:r>
              <w:rPr>
                <w:noProof/>
              </w:rPr>
              <w:t>15 Apr 2021</w:t>
            </w:r>
          </w:p>
        </w:tc>
        <w:tc>
          <w:tcPr>
            <w:tcW w:w="7407" w:type="dxa"/>
          </w:tcPr>
          <w:p w:rsidR="00000000" w:rsidRDefault="00785B4E">
            <w:pPr>
              <w:rPr>
                <w:lang w:val="fr-FR"/>
              </w:rPr>
            </w:pPr>
            <w:r>
              <w:rPr>
                <w:lang w:val="fr-FR"/>
              </w:rPr>
              <w:t>15 avr 2021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ed11d096-5517-4377-92ce-8a2e8ae23c3d</w:t>
            </w:r>
          </w:p>
        </w:tc>
        <w:tc>
          <w:tcPr>
            <w:tcW w:w="7407" w:type="dxa"/>
            <w:shd w:val="clear" w:color="auto" w:fill="F2F2F2" w:themeFill="background1" w:themeFillShade="F2"/>
          </w:tcPr>
          <w:p w:rsidR="00000000" w:rsidRDefault="00785B4E">
            <w:pPr>
              <w:rPr>
                <w:noProof/>
              </w:rPr>
            </w:pPr>
            <w:r>
              <w:rPr>
                <w:noProof/>
              </w:rPr>
              <w:t>A new interface option to disable the SSO authentication context request has been added to Access Co</w:t>
            </w:r>
            <w:r>
              <w:rPr>
                <w:noProof/>
              </w:rPr>
              <w:t>ntrol Profiles.</w:t>
            </w:r>
          </w:p>
        </w:tc>
        <w:tc>
          <w:tcPr>
            <w:tcW w:w="7407" w:type="dxa"/>
          </w:tcPr>
          <w:p w:rsidR="00000000" w:rsidRDefault="00785B4E">
            <w:pPr>
              <w:rPr>
                <w:lang w:val="fr-FR"/>
              </w:rPr>
            </w:pPr>
            <w:r>
              <w:rPr>
                <w:lang w:val="fr-FR"/>
              </w:rPr>
              <w:t>Une nouvelle option d'interface pour d</w:t>
            </w:r>
            <w:r>
              <w:rPr>
                <w:lang w:val="fr-FR"/>
              </w:rPr>
              <w:t>é</w:t>
            </w:r>
            <w:r>
              <w:rPr>
                <w:lang w:val="fr-FR"/>
              </w:rPr>
              <w:t xml:space="preserve">sactiver la demande de contexte d'authentification SSO a </w:t>
            </w:r>
            <w:r>
              <w:rPr>
                <w:lang w:val="fr-FR"/>
              </w:rPr>
              <w:t>é</w:t>
            </w:r>
            <w:r>
              <w:rPr>
                <w:lang w:val="fr-FR"/>
              </w:rPr>
              <w:t>t</w:t>
            </w:r>
            <w:r>
              <w:rPr>
                <w:lang w:val="fr-FR"/>
              </w:rPr>
              <w:t>é</w:t>
            </w:r>
            <w:r>
              <w:rPr>
                <w:lang w:val="fr-FR"/>
              </w:rPr>
              <w:t xml:space="preserve"> ajout</w:t>
            </w:r>
            <w:r>
              <w:rPr>
                <w:lang w:val="fr-FR"/>
              </w:rPr>
              <w:t>é</w:t>
            </w:r>
            <w:r>
              <w:rPr>
                <w:lang w:val="fr-FR"/>
              </w:rPr>
              <w:t>e aux profils de contr</w:t>
            </w:r>
            <w:r>
              <w:rPr>
                <w:lang w:val="fr-FR"/>
              </w:rPr>
              <w:t>ô</w:t>
            </w:r>
            <w:r>
              <w:rPr>
                <w:lang w:val="fr-FR"/>
              </w:rPr>
              <w:t>le d'acc</w:t>
            </w:r>
            <w:r>
              <w:rPr>
                <w:lang w:val="fr-FR"/>
              </w:rPr>
              <w:t>è</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29c6c288-5119-490a-ab4a-ccd72ad062b8</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Configuring Access Control Profiles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Configuration des profils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5235ba67-8c24-400f-8646-5a94e49027de</w:t>
            </w:r>
          </w:p>
        </w:tc>
        <w:tc>
          <w:tcPr>
            <w:tcW w:w="7407" w:type="dxa"/>
            <w:shd w:val="clear" w:color="auto" w:fill="F2F2F2" w:themeFill="background1" w:themeFillShade="F2"/>
          </w:tcPr>
          <w:p w:rsidR="00000000" w:rsidRDefault="00785B4E">
            <w:pPr>
              <w:rPr>
                <w:noProof/>
              </w:rPr>
            </w:pPr>
            <w:r>
              <w:rPr>
                <w:noProof/>
              </w:rPr>
              <w:t>Auto-Play Video Setting</w:t>
            </w:r>
          </w:p>
        </w:tc>
        <w:tc>
          <w:tcPr>
            <w:tcW w:w="7407" w:type="dxa"/>
          </w:tcPr>
          <w:p w:rsidR="00000000" w:rsidRDefault="00785B4E">
            <w:pPr>
              <w:rPr>
                <w:lang w:val="fr-FR"/>
              </w:rPr>
            </w:pPr>
            <w:r>
              <w:rPr>
                <w:lang w:val="fr-FR"/>
              </w:rPr>
              <w:t>Param</w:t>
            </w:r>
            <w:r>
              <w:rPr>
                <w:lang w:val="fr-FR"/>
              </w:rPr>
              <w:t>è</w:t>
            </w:r>
            <w:r>
              <w:rPr>
                <w:lang w:val="fr-FR"/>
              </w:rPr>
              <w:t>tre de lecture automatique de la vid</w:t>
            </w:r>
            <w:r>
              <w:rPr>
                <w:lang w:val="fr-FR"/>
              </w:rPr>
              <w:t>é</w:t>
            </w:r>
            <w:r>
              <w:rPr>
                <w:lang w:val="fr-FR"/>
              </w:rPr>
              <w:t>o</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3586082c-b62d-4998-b087-68a2213ca450</w:t>
            </w:r>
          </w:p>
        </w:tc>
        <w:tc>
          <w:tcPr>
            <w:tcW w:w="7407" w:type="dxa"/>
            <w:shd w:val="clear" w:color="auto" w:fill="F2F2F2" w:themeFill="background1" w:themeFillShade="F2"/>
          </w:tcPr>
          <w:p w:rsidR="00000000" w:rsidRDefault="00785B4E">
            <w:pPr>
              <w:rPr>
                <w:noProof/>
              </w:rPr>
            </w:pPr>
            <w:r>
              <w:rPr>
                <w:noProof/>
              </w:rPr>
              <w:t>4 Sep</w:t>
            </w:r>
            <w:r>
              <w:rPr>
                <w:rStyle w:val="mqInternal"/>
                <w:noProof/>
              </w:rPr>
              <w:t>[1]</w:t>
            </w:r>
            <w:r>
              <w:rPr>
                <w:noProof/>
              </w:rPr>
              <w:t>2019</w:t>
            </w:r>
          </w:p>
        </w:tc>
        <w:tc>
          <w:tcPr>
            <w:tcW w:w="7407" w:type="dxa"/>
          </w:tcPr>
          <w:p w:rsidR="00000000" w:rsidRDefault="00785B4E">
            <w:pPr>
              <w:rPr>
                <w:lang w:val="fr-FR"/>
              </w:rPr>
            </w:pPr>
            <w:r>
              <w:rPr>
                <w:lang w:val="fr-FR"/>
              </w:rPr>
              <w:t>4 sept.</w:t>
            </w:r>
            <w:r>
              <w:rPr>
                <w:rStyle w:val="mqInternal"/>
                <w:noProof/>
                <w:lang w:val="fr-FR"/>
              </w:rPr>
              <w:t>[1]</w:t>
            </w:r>
            <w:r>
              <w:rPr>
                <w:lang w:val="fr-FR"/>
              </w:rPr>
              <w:t>2019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c7519425-0792-4937-9dc9-842744d2db75</w:t>
            </w:r>
          </w:p>
        </w:tc>
        <w:tc>
          <w:tcPr>
            <w:tcW w:w="7407" w:type="dxa"/>
            <w:shd w:val="clear" w:color="auto" w:fill="F2F2F2" w:themeFill="background1" w:themeFillShade="F2"/>
          </w:tcPr>
          <w:p w:rsidR="00000000" w:rsidRDefault="00785B4E">
            <w:pPr>
              <w:rPr>
                <w:noProof/>
              </w:rPr>
            </w:pPr>
            <w:r>
              <w:rPr>
                <w:noProof/>
              </w:rPr>
              <w:t xml:space="preserve">A new </w:t>
            </w:r>
            <w:r>
              <w:rPr>
                <w:rStyle w:val="mqInternal"/>
                <w:noProof/>
              </w:rPr>
              <w:t>[1}</w:t>
            </w:r>
            <w:r>
              <w:rPr>
                <w:noProof/>
              </w:rPr>
              <w:t>Auto-Play Video</w:t>
            </w:r>
            <w:r>
              <w:rPr>
                <w:rStyle w:val="mqInternal"/>
                <w:noProof/>
              </w:rPr>
              <w:t>{2]</w:t>
            </w:r>
            <w:r>
              <w:rPr>
                <w:noProof/>
              </w:rPr>
              <w:t xml:space="preserve"> setting has been added and can be used to control </w:t>
            </w:r>
            <w:r>
              <w:rPr>
                <w:noProof/>
              </w:rPr>
              <w:lastRenderedPageBreak/>
              <w:t>playback behavior of videos on detail pages.</w:t>
            </w:r>
          </w:p>
        </w:tc>
        <w:tc>
          <w:tcPr>
            <w:tcW w:w="7407" w:type="dxa"/>
          </w:tcPr>
          <w:p w:rsidR="00000000" w:rsidRDefault="00785B4E">
            <w:pPr>
              <w:rPr>
                <w:lang w:val="fr-FR"/>
              </w:rPr>
            </w:pPr>
            <w:r>
              <w:rPr>
                <w:lang w:val="fr-FR"/>
              </w:rPr>
              <w:lastRenderedPageBreak/>
              <w:t>Un nouveau param</w:t>
            </w:r>
            <w:r>
              <w:rPr>
                <w:lang w:val="fr-FR"/>
              </w:rPr>
              <w:t>è</w:t>
            </w:r>
            <w:r>
              <w:rPr>
                <w:lang w:val="fr-FR"/>
              </w:rPr>
              <w:t xml:space="preserve">tre de </w:t>
            </w:r>
            <w:r>
              <w:rPr>
                <w:rStyle w:val="mqInternal"/>
                <w:noProof/>
                <w:lang w:val="fr-FR"/>
              </w:rPr>
              <w:t>[1</w:t>
            </w:r>
            <w:r>
              <w:rPr>
                <w:rStyle w:val="mqInternal"/>
                <w:noProof/>
                <w:lang w:val="fr-FR"/>
              </w:rPr>
              <w:t>}</w:t>
            </w:r>
            <w:r>
              <w:rPr>
                <w:lang w:val="fr-FR"/>
              </w:rPr>
              <w:t>lecture automatique de la vid</w:t>
            </w:r>
            <w:r>
              <w:rPr>
                <w:lang w:val="fr-FR"/>
              </w:rPr>
              <w:t>é</w:t>
            </w:r>
            <w:r>
              <w:rPr>
                <w:lang w:val="fr-FR"/>
              </w:rPr>
              <w:t>o</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ajout</w:t>
            </w:r>
            <w:r>
              <w:rPr>
                <w:lang w:val="fr-FR"/>
              </w:rPr>
              <w:t>é</w:t>
            </w:r>
            <w:r>
              <w:rPr>
                <w:lang w:val="fr-FR"/>
              </w:rPr>
              <w:t xml:space="preserve"> et </w:t>
            </w:r>
            <w:r>
              <w:rPr>
                <w:lang w:val="fr-FR"/>
              </w:rPr>
              <w:lastRenderedPageBreak/>
              <w:t xml:space="preserve">peut </w:t>
            </w:r>
            <w:r>
              <w:rPr>
                <w:lang w:val="fr-FR"/>
              </w:rPr>
              <w:t>ê</w:t>
            </w:r>
            <w:r>
              <w:rPr>
                <w:lang w:val="fr-FR"/>
              </w:rPr>
              <w:t>tre utilis</w:t>
            </w:r>
            <w:r>
              <w:rPr>
                <w:lang w:val="fr-FR"/>
              </w:rPr>
              <w:t>é</w:t>
            </w:r>
            <w:r>
              <w:rPr>
                <w:lang w:val="fr-FR"/>
              </w:rPr>
              <w:t xml:space="preserve"> pour contr</w:t>
            </w:r>
            <w:r>
              <w:rPr>
                <w:lang w:val="fr-FR"/>
              </w:rPr>
              <w:t>ô</w:t>
            </w:r>
            <w:r>
              <w:rPr>
                <w:lang w:val="fr-FR"/>
              </w:rPr>
              <w:t>ler le comportement de lecture des vid</w:t>
            </w:r>
            <w:r>
              <w:rPr>
                <w:lang w:val="fr-FR"/>
              </w:rPr>
              <w:t>é</w:t>
            </w:r>
            <w:r>
              <w:rPr>
                <w:lang w:val="fr-FR"/>
              </w:rPr>
              <w:t>os sur les pages d</w:t>
            </w:r>
            <w:r>
              <w:rPr>
                <w:lang w:val="fr-FR"/>
              </w:rPr>
              <w:t>é</w:t>
            </w:r>
            <w:r>
              <w:rPr>
                <w:lang w:val="fr-FR"/>
              </w:rPr>
              <w:t>taill</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16 </w:t>
            </w:r>
            <w:r>
              <w:rPr>
                <w:noProof/>
                <w:sz w:val="16"/>
              </w:rPr>
              <w:br/>
            </w:r>
            <w:r>
              <w:rPr>
                <w:noProof/>
                <w:sz w:val="2"/>
              </w:rPr>
              <w:t>fc2f6b7f-1081-4e39-bef8-9e995f8017ba</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Customizing the Player and Lead Form Sett</w:t>
            </w:r>
            <w:r>
              <w:rPr>
                <w:noProof/>
              </w:rPr>
              <w:t>ings for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Personnalisation des param</w:t>
            </w:r>
            <w:r>
              <w:rPr>
                <w:lang w:val="fr-FR"/>
              </w:rPr>
              <w:t>è</w:t>
            </w:r>
            <w:r>
              <w:rPr>
                <w:lang w:val="fr-FR"/>
              </w:rPr>
              <w:t>tres de formulaire Player et Lead for a Portal Experience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3203b2fb-576b-490d-87b4-2d1bd4e5b790</w:t>
            </w:r>
          </w:p>
        </w:tc>
        <w:tc>
          <w:tcPr>
            <w:tcW w:w="7407" w:type="dxa"/>
            <w:shd w:val="clear" w:color="auto" w:fill="F2F2F2" w:themeFill="background1" w:themeFillShade="F2"/>
          </w:tcPr>
          <w:p w:rsidR="00000000" w:rsidRDefault="00785B4E">
            <w:pPr>
              <w:rPr>
                <w:noProof/>
              </w:rPr>
            </w:pPr>
            <w:r>
              <w:rPr>
                <w:noProof/>
              </w:rPr>
              <w:t>Redesigned Gallery Navigation</w:t>
            </w:r>
          </w:p>
        </w:tc>
        <w:tc>
          <w:tcPr>
            <w:tcW w:w="7407" w:type="dxa"/>
          </w:tcPr>
          <w:p w:rsidR="00000000" w:rsidRDefault="00785B4E">
            <w:pPr>
              <w:rPr>
                <w:lang w:val="fr-FR"/>
              </w:rPr>
            </w:pPr>
            <w:r>
              <w:rPr>
                <w:lang w:val="fr-FR"/>
              </w:rPr>
              <w:t>Navigation dans la galerie repens</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bfb50748-2a5b-4633-b654-59087b4122c2</w:t>
            </w:r>
          </w:p>
        </w:tc>
        <w:tc>
          <w:tcPr>
            <w:tcW w:w="7407" w:type="dxa"/>
            <w:shd w:val="clear" w:color="auto" w:fill="F2F2F2" w:themeFill="background1" w:themeFillShade="F2"/>
          </w:tcPr>
          <w:p w:rsidR="00000000" w:rsidRDefault="00785B4E">
            <w:pPr>
              <w:rPr>
                <w:noProof/>
              </w:rPr>
            </w:pPr>
            <w:r>
              <w:rPr>
                <w:noProof/>
              </w:rPr>
              <w:t>27 Sep</w:t>
            </w:r>
            <w:r>
              <w:rPr>
                <w:rStyle w:val="mqInternal"/>
                <w:noProof/>
              </w:rPr>
              <w:t>[1]</w:t>
            </w:r>
            <w:r>
              <w:rPr>
                <w:noProof/>
              </w:rPr>
              <w:t>2018</w:t>
            </w:r>
          </w:p>
        </w:tc>
        <w:tc>
          <w:tcPr>
            <w:tcW w:w="7407" w:type="dxa"/>
          </w:tcPr>
          <w:p w:rsidR="00000000" w:rsidRDefault="00785B4E">
            <w:pPr>
              <w:rPr>
                <w:lang w:val="fr-FR"/>
              </w:rPr>
            </w:pPr>
            <w:r>
              <w:rPr>
                <w:lang w:val="fr-FR"/>
              </w:rPr>
              <w:t>27 sept.</w:t>
            </w:r>
            <w:r>
              <w:rPr>
                <w:rStyle w:val="mqInternal"/>
                <w:noProof/>
                <w:lang w:val="fr-FR"/>
              </w:rPr>
              <w:t>[1]</w:t>
            </w:r>
            <w:r>
              <w:rPr>
                <w:lang w:val="fr-FR"/>
              </w:rPr>
              <w:t>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1546d1db-43f5-4391-a94b-b2bd7e421eb8</w:t>
            </w:r>
          </w:p>
        </w:tc>
        <w:tc>
          <w:tcPr>
            <w:tcW w:w="7407" w:type="dxa"/>
            <w:shd w:val="clear" w:color="auto" w:fill="F2F2F2" w:themeFill="background1" w:themeFillShade="F2"/>
          </w:tcPr>
          <w:p w:rsidR="00000000" w:rsidRDefault="00785B4E">
            <w:pPr>
              <w:rPr>
                <w:noProof/>
              </w:rPr>
            </w:pPr>
            <w:r>
              <w:rPr>
                <w:noProof/>
              </w:rPr>
              <w:t>The navigation menu when editing Portal Experiences has been redesigned to be more intuitive and consisten</w:t>
            </w:r>
            <w:r>
              <w:rPr>
                <w:noProof/>
              </w:rPr>
              <w:t>t with the In-Page Experience editing environment.</w:t>
            </w:r>
          </w:p>
        </w:tc>
        <w:tc>
          <w:tcPr>
            <w:tcW w:w="7407" w:type="dxa"/>
          </w:tcPr>
          <w:p w:rsidR="00000000" w:rsidRDefault="00785B4E">
            <w:pPr>
              <w:rPr>
                <w:lang w:val="fr-FR"/>
              </w:rPr>
            </w:pPr>
            <w:r>
              <w:rPr>
                <w:lang w:val="fr-FR"/>
              </w:rPr>
              <w:t>Le menu de navigation lors de la modification des Exp</w:t>
            </w:r>
            <w:r>
              <w:rPr>
                <w:lang w:val="fr-FR"/>
              </w:rPr>
              <w:t>é</w:t>
            </w:r>
            <w:r>
              <w:rPr>
                <w:lang w:val="fr-FR"/>
              </w:rPr>
              <w:t xml:space="preserve">riences de portail a </w:t>
            </w:r>
            <w:r>
              <w:rPr>
                <w:lang w:val="fr-FR"/>
              </w:rPr>
              <w:t>é</w:t>
            </w:r>
            <w:r>
              <w:rPr>
                <w:lang w:val="fr-FR"/>
              </w:rPr>
              <w:t>t</w:t>
            </w:r>
            <w:r>
              <w:rPr>
                <w:lang w:val="fr-FR"/>
              </w:rPr>
              <w:t>é</w:t>
            </w:r>
            <w:r>
              <w:rPr>
                <w:lang w:val="fr-FR"/>
              </w:rPr>
              <w:t xml:space="preserve"> repens</w:t>
            </w:r>
            <w:r>
              <w:rPr>
                <w:lang w:val="fr-FR"/>
              </w:rPr>
              <w:t>é</w:t>
            </w:r>
            <w:r>
              <w:rPr>
                <w:lang w:val="fr-FR"/>
              </w:rPr>
              <w:t xml:space="preserve"> pour </w:t>
            </w:r>
            <w:r>
              <w:rPr>
                <w:lang w:val="fr-FR"/>
              </w:rPr>
              <w:t>ê</w:t>
            </w:r>
            <w:r>
              <w:rPr>
                <w:lang w:val="fr-FR"/>
              </w:rPr>
              <w:t>tre plus intuitif et coh</w:t>
            </w:r>
            <w:r>
              <w:rPr>
                <w:lang w:val="fr-FR"/>
              </w:rPr>
              <w:t>é</w:t>
            </w:r>
            <w:r>
              <w:rPr>
                <w:lang w:val="fr-FR"/>
              </w:rPr>
              <w:t>rent avec l'environnement d'</w:t>
            </w:r>
            <w:r>
              <w:rPr>
                <w:lang w:val="fr-FR"/>
              </w:rPr>
              <w:t>é</w:t>
            </w:r>
            <w:r>
              <w:rPr>
                <w:lang w:val="fr-FR"/>
              </w:rPr>
              <w:t>dition In-Page Experience.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2f98c2a7-4a8f-4cab-9246-65</w:t>
            </w:r>
            <w:r>
              <w:rPr>
                <w:noProof/>
                <w:sz w:val="2"/>
              </w:rPr>
              <w:t>bbba2d1268</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Using the Site Editor to Customize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Utilisation de l'</w:t>
            </w:r>
            <w:r>
              <w:rPr>
                <w:lang w:val="fr-FR"/>
              </w:rPr>
              <w:t>é</w:t>
            </w:r>
            <w:r>
              <w:rPr>
                <w:lang w:val="fr-FR"/>
              </w:rPr>
              <w:t>diteur de site pour personnaliser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1345c49d-8c6d-45de-aad4-e4e1fc5a2aeb</w:t>
            </w:r>
          </w:p>
        </w:tc>
        <w:tc>
          <w:tcPr>
            <w:tcW w:w="7407" w:type="dxa"/>
            <w:shd w:val="clear" w:color="auto" w:fill="F2F2F2" w:themeFill="background1" w:themeFillShade="F2"/>
          </w:tcPr>
          <w:p w:rsidR="00000000" w:rsidRDefault="00785B4E">
            <w:pPr>
              <w:rPr>
                <w:noProof/>
              </w:rPr>
            </w:pPr>
            <w:r>
              <w:rPr>
                <w:noProof/>
              </w:rPr>
              <w:t>Search Option Added to Gallery Homepage</w:t>
            </w:r>
          </w:p>
        </w:tc>
        <w:tc>
          <w:tcPr>
            <w:tcW w:w="7407" w:type="dxa"/>
          </w:tcPr>
          <w:p w:rsidR="00000000" w:rsidRDefault="00785B4E">
            <w:pPr>
              <w:rPr>
                <w:lang w:val="fr-FR"/>
              </w:rPr>
            </w:pPr>
            <w:r>
              <w:rPr>
                <w:lang w:val="fr-FR"/>
              </w:rPr>
              <w:t>Option de recherche ajout</w:t>
            </w:r>
            <w:r>
              <w:rPr>
                <w:lang w:val="fr-FR"/>
              </w:rPr>
              <w:t>é</w:t>
            </w:r>
            <w:r>
              <w:rPr>
                <w:lang w:val="fr-FR"/>
              </w:rPr>
              <w:t xml:space="preserve">e </w:t>
            </w:r>
            <w:r>
              <w:rPr>
                <w:lang w:val="fr-FR"/>
              </w:rPr>
              <w:t>à</w:t>
            </w:r>
            <w:r>
              <w:rPr>
                <w:lang w:val="fr-FR"/>
              </w:rPr>
              <w:t xml:space="preserve"> la page d'accueil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ff9dc1f4-fdf7-44c4-873a-cdecc08a0dc8</w:t>
            </w:r>
          </w:p>
        </w:tc>
        <w:tc>
          <w:tcPr>
            <w:tcW w:w="7407" w:type="dxa"/>
            <w:shd w:val="clear" w:color="auto" w:fill="F2F2F2" w:themeFill="background1" w:themeFillShade="F2"/>
          </w:tcPr>
          <w:p w:rsidR="00000000" w:rsidRDefault="00785B4E">
            <w:pPr>
              <w:rPr>
                <w:noProof/>
              </w:rPr>
            </w:pPr>
            <w:r>
              <w:rPr>
                <w:noProof/>
              </w:rPr>
              <w:t>1 Aug 2018</w:t>
            </w:r>
          </w:p>
        </w:tc>
        <w:tc>
          <w:tcPr>
            <w:tcW w:w="7407" w:type="dxa"/>
          </w:tcPr>
          <w:p w:rsidR="00000000" w:rsidRDefault="00785B4E">
            <w:pPr>
              <w:rPr>
                <w:lang w:val="fr-FR"/>
              </w:rPr>
            </w:pPr>
            <w:r>
              <w:rPr>
                <w:lang w:val="fr-FR"/>
              </w:rPr>
              <w:t>1 ao</w:t>
            </w:r>
            <w:r>
              <w:rPr>
                <w:lang w:val="fr-FR"/>
              </w:rPr>
              <w:t>û</w:t>
            </w:r>
            <w:r>
              <w:rPr>
                <w:lang w:val="fr-FR"/>
              </w:rPr>
              <w:t>t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555c8c53-b079-47f7-bbf3-70c1d4aac827</w:t>
            </w:r>
          </w:p>
        </w:tc>
        <w:tc>
          <w:tcPr>
            <w:tcW w:w="7407" w:type="dxa"/>
            <w:shd w:val="clear" w:color="auto" w:fill="F2F2F2" w:themeFill="background1" w:themeFillShade="F2"/>
          </w:tcPr>
          <w:p w:rsidR="00000000" w:rsidRDefault="00785B4E">
            <w:pPr>
              <w:rPr>
                <w:noProof/>
              </w:rPr>
            </w:pPr>
            <w:r>
              <w:rPr>
                <w:noProof/>
              </w:rPr>
              <w:t xml:space="preserve">A </w:t>
            </w:r>
            <w:r>
              <w:rPr>
                <w:rStyle w:val="mqInternal"/>
                <w:noProof/>
              </w:rPr>
              <w:t>[1}</w:t>
            </w:r>
            <w:r>
              <w:rPr>
                <w:noProof/>
              </w:rPr>
              <w:t>Search</w:t>
            </w:r>
            <w:r>
              <w:rPr>
                <w:rStyle w:val="mqInternal"/>
                <w:noProof/>
              </w:rPr>
              <w:t>{2]</w:t>
            </w:r>
            <w:r>
              <w:rPr>
                <w:noProof/>
              </w:rPr>
              <w:t xml:space="preserve"> box has been added to the Gallery homepage providing the ability to search through the list of experiences.</w:t>
            </w:r>
          </w:p>
        </w:tc>
        <w:tc>
          <w:tcPr>
            <w:tcW w:w="7407" w:type="dxa"/>
          </w:tcPr>
          <w:p w:rsidR="00000000" w:rsidRDefault="00785B4E">
            <w:pPr>
              <w:rPr>
                <w:lang w:val="fr-FR"/>
              </w:rPr>
            </w:pPr>
            <w:r>
              <w:rPr>
                <w:lang w:val="fr-FR"/>
              </w:rPr>
              <w:t xml:space="preserve">Une zone de </w:t>
            </w:r>
            <w:r>
              <w:rPr>
                <w:rStyle w:val="mqInternal"/>
                <w:noProof/>
                <w:lang w:val="fr-FR"/>
              </w:rPr>
              <w:t>[1}</w:t>
            </w:r>
            <w:r>
              <w:rPr>
                <w:lang w:val="fr-FR"/>
              </w:rPr>
              <w:t>recherche</w:t>
            </w:r>
            <w:r>
              <w:rPr>
                <w:rStyle w:val="mqInternal"/>
                <w:noProof/>
                <w:lang w:val="fr-FR"/>
              </w:rPr>
              <w:t>{2]</w:t>
            </w:r>
            <w:r>
              <w:rPr>
                <w:lang w:val="fr-FR"/>
              </w:rPr>
              <w:t xml:space="preserve"> a </w:t>
            </w:r>
            <w:r>
              <w:rPr>
                <w:lang w:val="fr-FR"/>
              </w:rPr>
              <w:t>é</w:t>
            </w:r>
            <w:r>
              <w:rPr>
                <w:lang w:val="fr-FR"/>
              </w:rPr>
              <w:t>t</w:t>
            </w:r>
            <w:r>
              <w:rPr>
                <w:lang w:val="fr-FR"/>
              </w:rPr>
              <w:t>é</w:t>
            </w:r>
            <w:r>
              <w:rPr>
                <w:lang w:val="fr-FR"/>
              </w:rPr>
              <w:t xml:space="preserve"> ajout</w:t>
            </w:r>
            <w:r>
              <w:rPr>
                <w:lang w:val="fr-FR"/>
              </w:rPr>
              <w:t>é</w:t>
            </w:r>
            <w:r>
              <w:rPr>
                <w:lang w:val="fr-FR"/>
              </w:rPr>
              <w:t xml:space="preserve">e </w:t>
            </w:r>
            <w:r>
              <w:rPr>
                <w:lang w:val="fr-FR"/>
              </w:rPr>
              <w:t>à</w:t>
            </w:r>
            <w:r>
              <w:rPr>
                <w:lang w:val="fr-FR"/>
              </w:rPr>
              <w:t xml:space="preserve"> la page d'accueil de la Galerie permettant de rechercher dans la liste des exp</w:t>
            </w:r>
            <w:r>
              <w:rPr>
                <w:lang w:val="fr-FR"/>
              </w:rPr>
              <w:t>é</w:t>
            </w:r>
            <w:r>
              <w:rPr>
                <w:lang w:val="fr-FR"/>
              </w:rPr>
              <w:t>riences.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185dcc97-f</w:t>
            </w:r>
            <w:r>
              <w:rPr>
                <w:noProof/>
                <w:sz w:val="2"/>
              </w:rPr>
              <w:t>667-47f8-86b1-9a150514906c</w:t>
            </w:r>
          </w:p>
        </w:tc>
        <w:tc>
          <w:tcPr>
            <w:tcW w:w="7407" w:type="dxa"/>
            <w:shd w:val="clear" w:color="auto" w:fill="F2F2F2" w:themeFill="background1" w:themeFillShade="F2"/>
          </w:tcPr>
          <w:p w:rsidR="00000000" w:rsidRDefault="00785B4E">
            <w:pPr>
              <w:rPr>
                <w:noProof/>
              </w:rPr>
            </w:pPr>
            <w:r>
              <w:rPr>
                <w:noProof/>
              </w:rPr>
              <w:t>When searching, the following properties will be searched:</w:t>
            </w:r>
          </w:p>
        </w:tc>
        <w:tc>
          <w:tcPr>
            <w:tcW w:w="7407" w:type="dxa"/>
          </w:tcPr>
          <w:p w:rsidR="00000000" w:rsidRDefault="00785B4E">
            <w:pPr>
              <w:rPr>
                <w:lang w:val="fr-FR"/>
              </w:rPr>
            </w:pPr>
            <w:r>
              <w:rPr>
                <w:lang w:val="fr-FR"/>
              </w:rPr>
              <w:t>Lors de la recherche, les propri</w:t>
            </w:r>
            <w:r>
              <w:rPr>
                <w:lang w:val="fr-FR"/>
              </w:rPr>
              <w:t>é</w:t>
            </w:r>
            <w:r>
              <w:rPr>
                <w:lang w:val="fr-FR"/>
              </w:rPr>
              <w:t>t</w:t>
            </w:r>
            <w:r>
              <w:rPr>
                <w:lang w:val="fr-FR"/>
              </w:rPr>
              <w:t>é</w:t>
            </w:r>
            <w:r>
              <w:rPr>
                <w:lang w:val="fr-FR"/>
              </w:rPr>
              <w:t>s suivantes seront recherch</w:t>
            </w:r>
            <w:r>
              <w:rPr>
                <w:lang w:val="fr-FR"/>
              </w:rPr>
              <w:t>é</w:t>
            </w:r>
            <w:r>
              <w:rPr>
                <w:lang w:val="fr-FR"/>
              </w:rPr>
              <w:t>es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68436ffa-0368-4ae6-80cb-3d567904068f</w:t>
            </w:r>
          </w:p>
        </w:tc>
        <w:tc>
          <w:tcPr>
            <w:tcW w:w="7407" w:type="dxa"/>
            <w:shd w:val="clear" w:color="auto" w:fill="F2F2F2" w:themeFill="background1" w:themeFillShade="F2"/>
          </w:tcPr>
          <w:p w:rsidR="00000000" w:rsidRDefault="00785B4E">
            <w:pPr>
              <w:rPr>
                <w:noProof/>
              </w:rPr>
            </w:pPr>
            <w:r>
              <w:rPr>
                <w:noProof/>
              </w:rPr>
              <w:t>Title</w:t>
            </w:r>
          </w:p>
        </w:tc>
        <w:tc>
          <w:tcPr>
            <w:tcW w:w="7407" w:type="dxa"/>
          </w:tcPr>
          <w:p w:rsidR="00000000" w:rsidRDefault="00785B4E">
            <w:pPr>
              <w:rPr>
                <w:lang w:val="fr-FR"/>
              </w:rPr>
            </w:pPr>
            <w:r>
              <w:rPr>
                <w:lang w:val="fr-FR"/>
              </w:rPr>
              <w:t>Titre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42967020-4658-4753-ab84-4bfac5c41072</w:t>
            </w:r>
          </w:p>
        </w:tc>
        <w:tc>
          <w:tcPr>
            <w:tcW w:w="7407" w:type="dxa"/>
            <w:shd w:val="clear" w:color="auto" w:fill="F2F2F2" w:themeFill="background1" w:themeFillShade="F2"/>
          </w:tcPr>
          <w:p w:rsidR="00000000" w:rsidRDefault="00785B4E">
            <w:pPr>
              <w:rPr>
                <w:noProof/>
              </w:rPr>
            </w:pPr>
            <w:r>
              <w:rPr>
                <w:noProof/>
              </w:rPr>
              <w:t>Descri</w:t>
            </w:r>
            <w:r>
              <w:rPr>
                <w:noProof/>
              </w:rPr>
              <w:t>ption</w:t>
            </w:r>
          </w:p>
        </w:tc>
        <w:tc>
          <w:tcPr>
            <w:tcW w:w="7407" w:type="dxa"/>
          </w:tcPr>
          <w:p w:rsidR="00000000" w:rsidRDefault="00785B4E">
            <w:pPr>
              <w:rPr>
                <w:lang w:val="fr-FR"/>
              </w:rPr>
            </w:pPr>
            <w:r>
              <w:rPr>
                <w:lang w:val="fr-FR"/>
              </w:rPr>
              <w:t>Description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39d0ec9e-3a7f-40f2-9426-9daa061525ae</w:t>
            </w:r>
          </w:p>
        </w:tc>
        <w:tc>
          <w:tcPr>
            <w:tcW w:w="7407" w:type="dxa"/>
            <w:shd w:val="clear" w:color="auto" w:fill="F2F2F2" w:themeFill="background1" w:themeFillShade="F2"/>
          </w:tcPr>
          <w:p w:rsidR="00000000" w:rsidRDefault="00785B4E">
            <w:pPr>
              <w:rPr>
                <w:noProof/>
              </w:rPr>
            </w:pPr>
            <w:r>
              <w:rPr>
                <w:noProof/>
              </w:rPr>
              <w:t>ID</w:t>
            </w:r>
          </w:p>
        </w:tc>
        <w:tc>
          <w:tcPr>
            <w:tcW w:w="7407" w:type="dxa"/>
          </w:tcPr>
          <w:p w:rsidR="00000000" w:rsidRDefault="00785B4E">
            <w:pPr>
              <w:rPr>
                <w:lang w:val="fr-FR"/>
              </w:rPr>
            </w:pPr>
            <w:r>
              <w:rPr>
                <w:lang w:val="fr-FR"/>
              </w:rPr>
              <w:t>ID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861b45f2-d411-4c73-832c-a42261df4d39</w:t>
            </w:r>
          </w:p>
        </w:tc>
        <w:tc>
          <w:tcPr>
            <w:tcW w:w="7407" w:type="dxa"/>
            <w:shd w:val="clear" w:color="auto" w:fill="F2F2F2" w:themeFill="background1" w:themeFillShade="F2"/>
          </w:tcPr>
          <w:p w:rsidR="00000000" w:rsidRDefault="00785B4E">
            <w:pPr>
              <w:rPr>
                <w:noProof/>
              </w:rPr>
            </w:pPr>
            <w:r>
              <w:rPr>
                <w:noProof/>
              </w:rPr>
              <w:t>Template</w:t>
            </w:r>
          </w:p>
        </w:tc>
        <w:tc>
          <w:tcPr>
            <w:tcW w:w="7407" w:type="dxa"/>
          </w:tcPr>
          <w:p w:rsidR="00000000" w:rsidRDefault="00785B4E">
            <w:pPr>
              <w:rPr>
                <w:lang w:val="fr-FR"/>
              </w:rPr>
            </w:pPr>
            <w:r>
              <w:rPr>
                <w:lang w:val="fr-FR"/>
              </w:rPr>
              <w:t>Mod</w:t>
            </w:r>
            <w:r>
              <w:rPr>
                <w:lang w:val="fr-FR"/>
              </w:rPr>
              <w:t>è</w:t>
            </w:r>
            <w:r>
              <w:rPr>
                <w:lang w:val="fr-FR"/>
              </w:rPr>
              <w: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e2547667-fb96-46f1-9d81-b1c5dcb98fcd</w:t>
            </w:r>
          </w:p>
        </w:tc>
        <w:tc>
          <w:tcPr>
            <w:tcW w:w="7407" w:type="dxa"/>
            <w:shd w:val="clear" w:color="auto" w:fill="F2F2F2" w:themeFill="background1" w:themeFillShade="F2"/>
          </w:tcPr>
          <w:p w:rsidR="00000000" w:rsidRDefault="00785B4E">
            <w:pPr>
              <w:rPr>
                <w:noProof/>
              </w:rPr>
            </w:pPr>
            <w:r>
              <w:rPr>
                <w:noProof/>
              </w:rPr>
              <w:t>URLs</w:t>
            </w:r>
          </w:p>
        </w:tc>
        <w:tc>
          <w:tcPr>
            <w:tcW w:w="7407" w:type="dxa"/>
          </w:tcPr>
          <w:p w:rsidR="00000000" w:rsidRDefault="00785B4E">
            <w:pPr>
              <w:rPr>
                <w:lang w:val="fr-FR"/>
              </w:rPr>
            </w:pPr>
            <w:r>
              <w:rPr>
                <w:lang w:val="fr-FR"/>
              </w:rPr>
              <w:t>URL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e5371cbf-bf3c-4995-afe3-b4a59f640337</w:t>
            </w:r>
          </w:p>
        </w:tc>
        <w:tc>
          <w:tcPr>
            <w:tcW w:w="7407" w:type="dxa"/>
            <w:shd w:val="clear" w:color="auto" w:fill="F2F2F2" w:themeFill="background1" w:themeFillShade="F2"/>
          </w:tcPr>
          <w:p w:rsidR="00000000" w:rsidRDefault="00785B4E">
            <w:pPr>
              <w:rPr>
                <w:noProof/>
              </w:rPr>
            </w:pPr>
            <w:r>
              <w:rPr>
                <w:noProof/>
              </w:rPr>
              <w:t>Adding Videos to an In-Page Experience</w:t>
            </w:r>
          </w:p>
        </w:tc>
        <w:tc>
          <w:tcPr>
            <w:tcW w:w="7407" w:type="dxa"/>
          </w:tcPr>
          <w:p w:rsidR="00000000" w:rsidRDefault="00785B4E">
            <w:pPr>
              <w:rPr>
                <w:lang w:val="fr-FR"/>
              </w:rPr>
            </w:pP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22577b6b-d015-4034-a4b2-c057a6117d43</w:t>
            </w:r>
          </w:p>
        </w:tc>
        <w:tc>
          <w:tcPr>
            <w:tcW w:w="7407" w:type="dxa"/>
            <w:shd w:val="clear" w:color="auto" w:fill="F2F2F2" w:themeFill="background1" w:themeFillShade="F2"/>
          </w:tcPr>
          <w:p w:rsidR="00000000" w:rsidRDefault="00785B4E">
            <w:pPr>
              <w:rPr>
                <w:noProof/>
              </w:rPr>
            </w:pPr>
            <w:r>
              <w:rPr>
                <w:noProof/>
              </w:rPr>
              <w:t>18 Jul 2018</w:t>
            </w:r>
          </w:p>
        </w:tc>
        <w:tc>
          <w:tcPr>
            <w:tcW w:w="7407" w:type="dxa"/>
          </w:tcPr>
          <w:p w:rsidR="00000000" w:rsidRDefault="00785B4E">
            <w:pPr>
              <w:rPr>
                <w:lang w:val="fr-FR"/>
              </w:rPr>
            </w:pPr>
            <w:r>
              <w:rPr>
                <w:lang w:val="fr-FR"/>
              </w:rPr>
              <w:t>18 juil.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a93fd4c5-670c-4568-9ca7-7c159c178e67</w:t>
            </w:r>
          </w:p>
        </w:tc>
        <w:tc>
          <w:tcPr>
            <w:tcW w:w="7407" w:type="dxa"/>
            <w:shd w:val="clear" w:color="auto" w:fill="F2F2F2" w:themeFill="background1" w:themeFillShade="F2"/>
          </w:tcPr>
          <w:p w:rsidR="00000000" w:rsidRDefault="00785B4E">
            <w:pPr>
              <w:rPr>
                <w:noProof/>
              </w:rPr>
            </w:pPr>
            <w:r>
              <w:rPr>
                <w:noProof/>
              </w:rPr>
              <w:t>When adding videos to an In-Page Experience, there is now an option to use a playlist reference ID.</w:t>
            </w:r>
          </w:p>
        </w:tc>
        <w:tc>
          <w:tcPr>
            <w:tcW w:w="7407" w:type="dxa"/>
          </w:tcPr>
          <w:p w:rsidR="00000000" w:rsidRDefault="00785B4E">
            <w:pPr>
              <w:rPr>
                <w:lang w:val="fr-FR"/>
              </w:rPr>
            </w:pPr>
            <w:r>
              <w:rPr>
                <w:lang w:val="fr-FR"/>
              </w:rPr>
              <w:t>Lorsque vous ajoutez des vid</w:t>
            </w:r>
            <w:r>
              <w:rPr>
                <w:lang w:val="fr-FR"/>
              </w:rPr>
              <w:t>é</w:t>
            </w:r>
            <w:r>
              <w:rPr>
                <w:lang w:val="fr-FR"/>
              </w:rPr>
              <w:t xml:space="preserve">os </w:t>
            </w:r>
            <w:r>
              <w:rPr>
                <w:lang w:val="fr-FR"/>
              </w:rPr>
              <w:t>à</w:t>
            </w:r>
            <w:r>
              <w:rPr>
                <w:lang w:val="fr-FR"/>
              </w:rPr>
              <w:t xml:space="preserve"> une exp</w:t>
            </w:r>
            <w:r>
              <w:rPr>
                <w:lang w:val="fr-FR"/>
              </w:rPr>
              <w:t>é</w:t>
            </w:r>
            <w:r>
              <w:rPr>
                <w:lang w:val="fr-FR"/>
              </w:rPr>
              <w:t>rience en page, il existe d</w:t>
            </w:r>
            <w:r>
              <w:rPr>
                <w:lang w:val="fr-FR"/>
              </w:rPr>
              <w:t>é</w:t>
            </w:r>
            <w:r>
              <w:rPr>
                <w:lang w:val="fr-FR"/>
              </w:rPr>
              <w:t>sormais une option permettant d'utiliser un ID de r</w:t>
            </w:r>
            <w:r>
              <w:rPr>
                <w:lang w:val="fr-FR"/>
              </w:rPr>
              <w:t>é</w:t>
            </w:r>
            <w:r>
              <w:rPr>
                <w:lang w:val="fr-FR"/>
              </w:rPr>
              <w:t>f</w:t>
            </w:r>
            <w:r>
              <w:rPr>
                <w:lang w:val="fr-FR"/>
              </w:rPr>
              <w:t>é</w:t>
            </w:r>
            <w:r>
              <w:rPr>
                <w:lang w:val="fr-FR"/>
              </w:rPr>
              <w:t>rence de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2bb221ec-fcb3-4431-94a2-d7f58f0676d0</w:t>
            </w:r>
          </w:p>
        </w:tc>
        <w:tc>
          <w:tcPr>
            <w:tcW w:w="7407" w:type="dxa"/>
            <w:shd w:val="clear" w:color="auto" w:fill="F2F2F2" w:themeFill="background1" w:themeFillShade="F2"/>
          </w:tcPr>
          <w:p w:rsidR="00000000" w:rsidRDefault="00785B4E">
            <w:pPr>
              <w:rPr>
                <w:noProof/>
              </w:rPr>
            </w:pPr>
            <w:r>
              <w:rPr>
                <w:noProof/>
              </w:rPr>
              <w:t xml:space="preserve">By using a playlist reference ID, the videos in the experience </w:t>
            </w:r>
            <w:r>
              <w:rPr>
                <w:noProof/>
              </w:rPr>
              <w:t>can easily by changed by re-assigning the reference ID to another playlist using the Media module.</w:t>
            </w:r>
          </w:p>
        </w:tc>
        <w:tc>
          <w:tcPr>
            <w:tcW w:w="7407" w:type="dxa"/>
          </w:tcPr>
          <w:p w:rsidR="00000000" w:rsidRDefault="00785B4E">
            <w:pPr>
              <w:rPr>
                <w:lang w:val="fr-FR"/>
              </w:rPr>
            </w:pPr>
            <w:r>
              <w:rPr>
                <w:lang w:val="fr-FR"/>
              </w:rPr>
              <w:t>En utilisant un ID de r</w:t>
            </w:r>
            <w:r>
              <w:rPr>
                <w:lang w:val="fr-FR"/>
              </w:rPr>
              <w:t>é</w:t>
            </w:r>
            <w:r>
              <w:rPr>
                <w:lang w:val="fr-FR"/>
              </w:rPr>
              <w:t>f</w:t>
            </w:r>
            <w:r>
              <w:rPr>
                <w:lang w:val="fr-FR"/>
              </w:rPr>
              <w:t>é</w:t>
            </w:r>
            <w:r>
              <w:rPr>
                <w:lang w:val="fr-FR"/>
              </w:rPr>
              <w:t>rence de playlist, les vid</w:t>
            </w:r>
            <w:r>
              <w:rPr>
                <w:lang w:val="fr-FR"/>
              </w:rPr>
              <w:t>é</w:t>
            </w:r>
            <w:r>
              <w:rPr>
                <w:lang w:val="fr-FR"/>
              </w:rPr>
              <w:t>os de l'exp</w:t>
            </w:r>
            <w:r>
              <w:rPr>
                <w:lang w:val="fr-FR"/>
              </w:rPr>
              <w:t>é</w:t>
            </w:r>
            <w:r>
              <w:rPr>
                <w:lang w:val="fr-FR"/>
              </w:rPr>
              <w:t xml:space="preserve">rience peuvent facilement </w:t>
            </w:r>
            <w:r>
              <w:rPr>
                <w:lang w:val="fr-FR"/>
              </w:rPr>
              <w:t>ê</w:t>
            </w:r>
            <w:r>
              <w:rPr>
                <w:lang w:val="fr-FR"/>
              </w:rPr>
              <w:t>tre modifi</w:t>
            </w:r>
            <w:r>
              <w:rPr>
                <w:lang w:val="fr-FR"/>
              </w:rPr>
              <w:t>é</w:t>
            </w:r>
            <w:r>
              <w:rPr>
                <w:lang w:val="fr-FR"/>
              </w:rPr>
              <w:t>es en r</w:t>
            </w:r>
            <w:r>
              <w:rPr>
                <w:lang w:val="fr-FR"/>
              </w:rPr>
              <w:t>é</w:t>
            </w:r>
            <w:r>
              <w:rPr>
                <w:lang w:val="fr-FR"/>
              </w:rPr>
              <w:t>affectant l'ID de r</w:t>
            </w:r>
            <w:r>
              <w:rPr>
                <w:lang w:val="fr-FR"/>
              </w:rPr>
              <w:t>é</w:t>
            </w:r>
            <w:r>
              <w:rPr>
                <w:lang w:val="fr-FR"/>
              </w:rPr>
              <w:t>f</w:t>
            </w:r>
            <w:r>
              <w:rPr>
                <w:lang w:val="fr-FR"/>
              </w:rPr>
              <w:t>é</w:t>
            </w:r>
            <w:r>
              <w:rPr>
                <w:lang w:val="fr-FR"/>
              </w:rPr>
              <w:t xml:space="preserve">rence </w:t>
            </w:r>
            <w:r>
              <w:rPr>
                <w:lang w:val="fr-FR"/>
              </w:rPr>
              <w:t>à</w:t>
            </w:r>
            <w:r>
              <w:rPr>
                <w:lang w:val="fr-FR"/>
              </w:rPr>
              <w:t xml:space="preserve"> une autre playli</w:t>
            </w:r>
            <w:r>
              <w:rPr>
                <w:lang w:val="fr-FR"/>
              </w:rPr>
              <w:t xml:space="preserve">st </w:t>
            </w:r>
            <w:r>
              <w:rPr>
                <w:lang w:val="fr-FR"/>
              </w:rPr>
              <w:t>à</w:t>
            </w:r>
            <w:r>
              <w:rPr>
                <w:lang w:val="fr-FR"/>
              </w:rPr>
              <w:t xml:space="preserve"> l'aide du module Media.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f1154786-0079-40f0-834a-a14f39ced2bd</w:t>
            </w:r>
          </w:p>
        </w:tc>
        <w:tc>
          <w:tcPr>
            <w:tcW w:w="7407" w:type="dxa"/>
            <w:shd w:val="clear" w:color="auto" w:fill="F2F2F2" w:themeFill="background1" w:themeFillShade="F2"/>
          </w:tcPr>
          <w:p w:rsidR="00000000" w:rsidRDefault="00785B4E">
            <w:pPr>
              <w:rPr>
                <w:noProof/>
              </w:rPr>
            </w:pPr>
            <w:r>
              <w:rPr>
                <w:noProof/>
              </w:rPr>
              <w:t>The experience doesn't need to be edited and republished when</w:t>
            </w:r>
            <w:r>
              <w:rPr>
                <w:rStyle w:val="mqInternal"/>
                <w:noProof/>
              </w:rPr>
              <w:t>[1]</w:t>
            </w:r>
            <w:r>
              <w:rPr>
                <w:noProof/>
              </w:rPr>
              <w:t>you need to change the videos that appear in the experience.</w:t>
            </w:r>
          </w:p>
        </w:tc>
        <w:tc>
          <w:tcPr>
            <w:tcW w:w="7407" w:type="dxa"/>
          </w:tcPr>
          <w:p w:rsidR="00000000" w:rsidRDefault="00785B4E">
            <w:pPr>
              <w:rPr>
                <w:lang w:val="fr-FR"/>
              </w:rPr>
            </w:pPr>
            <w:r>
              <w:rPr>
                <w:lang w:val="fr-FR"/>
              </w:rPr>
              <w:t>L'exp</w:t>
            </w:r>
            <w:r>
              <w:rPr>
                <w:lang w:val="fr-FR"/>
              </w:rPr>
              <w:t>é</w:t>
            </w:r>
            <w:r>
              <w:rPr>
                <w:lang w:val="fr-FR"/>
              </w:rPr>
              <w:t>rience n'a pas besoin d'</w:t>
            </w:r>
            <w:r>
              <w:rPr>
                <w:lang w:val="fr-FR"/>
              </w:rPr>
              <w:t>ê</w:t>
            </w:r>
            <w:r>
              <w:rPr>
                <w:lang w:val="fr-FR"/>
              </w:rPr>
              <w:t>tre modifi</w:t>
            </w:r>
            <w:r>
              <w:rPr>
                <w:lang w:val="fr-FR"/>
              </w:rPr>
              <w:t>é</w:t>
            </w:r>
            <w:r>
              <w:rPr>
                <w:lang w:val="fr-FR"/>
              </w:rPr>
              <w:t>e et republi</w:t>
            </w:r>
            <w:r>
              <w:rPr>
                <w:lang w:val="fr-FR"/>
              </w:rPr>
              <w:t>é</w:t>
            </w:r>
            <w:r>
              <w:rPr>
                <w:lang w:val="fr-FR"/>
              </w:rPr>
              <w:t>e lor</w:t>
            </w:r>
            <w:r>
              <w:rPr>
                <w:lang w:val="fr-FR"/>
              </w:rPr>
              <w:t>sque</w:t>
            </w:r>
            <w:r>
              <w:rPr>
                <w:rStyle w:val="mqInternal"/>
                <w:noProof/>
                <w:lang w:val="fr-FR"/>
              </w:rPr>
              <w:t>[1]</w:t>
            </w:r>
            <w:r>
              <w:rPr>
                <w:lang w:val="fr-FR"/>
              </w:rPr>
              <w:t>vous devez modifier les vid</w:t>
            </w:r>
            <w:r>
              <w:rPr>
                <w:lang w:val="fr-FR"/>
              </w:rPr>
              <w:t>é</w:t>
            </w:r>
            <w:r>
              <w:rPr>
                <w:lang w:val="fr-FR"/>
              </w:rPr>
              <w:t>os qui apparaissent dans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9d131362-e9de-4a02-a885-81cf2c323d41</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Using a playlist reference ID</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Utilisation d'un ID de r</w:t>
            </w:r>
            <w:r>
              <w:rPr>
                <w:lang w:val="fr-FR"/>
              </w:rPr>
              <w:t>é</w:t>
            </w:r>
            <w:r>
              <w:rPr>
                <w:lang w:val="fr-FR"/>
              </w:rPr>
              <w:t>f</w:t>
            </w:r>
            <w:r>
              <w:rPr>
                <w:lang w:val="fr-FR"/>
              </w:rPr>
              <w:t>é</w:t>
            </w:r>
            <w:r>
              <w:rPr>
                <w:lang w:val="fr-FR"/>
              </w:rPr>
              <w:t>rence de liste de lec</w:t>
            </w:r>
            <w:r>
              <w:rPr>
                <w:lang w:val="fr-FR"/>
              </w:rPr>
              <w:t>ture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21d3be80-c0c4-474c-a203-3687b17c9fc8</w:t>
            </w:r>
          </w:p>
        </w:tc>
        <w:tc>
          <w:tcPr>
            <w:tcW w:w="7407" w:type="dxa"/>
            <w:shd w:val="clear" w:color="auto" w:fill="F2F2F2" w:themeFill="background1" w:themeFillShade="F2"/>
          </w:tcPr>
          <w:p w:rsidR="00000000" w:rsidRDefault="00785B4E">
            <w:pPr>
              <w:rPr>
                <w:noProof/>
              </w:rPr>
            </w:pPr>
            <w:r>
              <w:rPr>
                <w:noProof/>
              </w:rPr>
              <w:t>Changes to Lead Forms</w:t>
            </w:r>
          </w:p>
        </w:tc>
        <w:tc>
          <w:tcPr>
            <w:tcW w:w="7407" w:type="dxa"/>
          </w:tcPr>
          <w:p w:rsidR="00000000" w:rsidRDefault="00785B4E">
            <w:pPr>
              <w:rPr>
                <w:lang w:val="fr-FR"/>
              </w:rPr>
            </w:pPr>
            <w:r>
              <w:rPr>
                <w:lang w:val="fr-FR"/>
              </w:rPr>
              <w:t>Modifications apport</w:t>
            </w:r>
            <w:r>
              <w:rPr>
                <w:lang w:val="fr-FR"/>
              </w:rPr>
              <w:t>é</w:t>
            </w:r>
            <w:r>
              <w:rPr>
                <w:lang w:val="fr-FR"/>
              </w:rPr>
              <w:t>es aux formulaires de prospecte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eaae24eb-a780-43b7-8127-4837ace6abff</w:t>
            </w:r>
          </w:p>
        </w:tc>
        <w:tc>
          <w:tcPr>
            <w:tcW w:w="7407" w:type="dxa"/>
            <w:shd w:val="clear" w:color="auto" w:fill="F2F2F2" w:themeFill="background1" w:themeFillShade="F2"/>
          </w:tcPr>
          <w:p w:rsidR="00000000" w:rsidRDefault="00785B4E">
            <w:pPr>
              <w:rPr>
                <w:noProof/>
              </w:rPr>
            </w:pPr>
            <w:r>
              <w:rPr>
                <w:noProof/>
              </w:rPr>
              <w:t>15 May 2018</w:t>
            </w:r>
          </w:p>
        </w:tc>
        <w:tc>
          <w:tcPr>
            <w:tcW w:w="7407" w:type="dxa"/>
          </w:tcPr>
          <w:p w:rsidR="00000000" w:rsidRDefault="00785B4E">
            <w:pPr>
              <w:rPr>
                <w:lang w:val="fr-FR"/>
              </w:rPr>
            </w:pPr>
            <w:r>
              <w:rPr>
                <w:lang w:val="fr-FR"/>
              </w:rPr>
              <w:t>15 mai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42e573a4-e55d-44f1-bc36-cadb58dc49c9</w:t>
            </w:r>
          </w:p>
        </w:tc>
        <w:tc>
          <w:tcPr>
            <w:tcW w:w="7407" w:type="dxa"/>
            <w:shd w:val="clear" w:color="auto" w:fill="F2F2F2" w:themeFill="background1" w:themeFillShade="F2"/>
          </w:tcPr>
          <w:p w:rsidR="00000000" w:rsidRDefault="00785B4E">
            <w:pPr>
              <w:rPr>
                <w:noProof/>
              </w:rPr>
            </w:pPr>
            <w:r>
              <w:rPr>
                <w:noProof/>
              </w:rPr>
              <w:t>Gallery now uses the Audience module to create and manage lead forms.</w:t>
            </w:r>
          </w:p>
        </w:tc>
        <w:tc>
          <w:tcPr>
            <w:tcW w:w="7407" w:type="dxa"/>
          </w:tcPr>
          <w:p w:rsidR="00000000" w:rsidRDefault="00785B4E">
            <w:pPr>
              <w:rPr>
                <w:lang w:val="fr-FR"/>
              </w:rPr>
            </w:pPr>
            <w:r>
              <w:rPr>
                <w:lang w:val="fr-FR"/>
              </w:rPr>
              <w:t>Gallery utilise d</w:t>
            </w:r>
            <w:r>
              <w:rPr>
                <w:lang w:val="fr-FR"/>
              </w:rPr>
              <w:t>é</w:t>
            </w:r>
            <w:r>
              <w:rPr>
                <w:lang w:val="fr-FR"/>
              </w:rPr>
              <w:t>sormais le module Audience pour cr</w:t>
            </w:r>
            <w:r>
              <w:rPr>
                <w:lang w:val="fr-FR"/>
              </w:rPr>
              <w:t>é</w:t>
            </w:r>
            <w:r>
              <w:rPr>
                <w:lang w:val="fr-FR"/>
              </w:rPr>
              <w:t>er et g</w:t>
            </w:r>
            <w:r>
              <w:rPr>
                <w:lang w:val="fr-FR"/>
              </w:rPr>
              <w:t>é</w:t>
            </w:r>
            <w:r>
              <w:rPr>
                <w:lang w:val="fr-FR"/>
              </w:rPr>
              <w:t>rer des formulaires de prospect.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6f25f4ed-c8a4-4b96-8fb9-8a4bd8b4b412</w:t>
            </w:r>
          </w:p>
        </w:tc>
        <w:tc>
          <w:tcPr>
            <w:tcW w:w="7407" w:type="dxa"/>
            <w:shd w:val="clear" w:color="auto" w:fill="F2F2F2" w:themeFill="background1" w:themeFillShade="F2"/>
          </w:tcPr>
          <w:p w:rsidR="00000000" w:rsidRDefault="00785B4E">
            <w:pPr>
              <w:rPr>
                <w:noProof/>
              </w:rPr>
            </w:pPr>
            <w:r>
              <w:rPr>
                <w:noProof/>
              </w:rPr>
              <w:t>Audience will collect the lead data and provides a</w:t>
            </w:r>
            <w:r>
              <w:rPr>
                <w:noProof/>
              </w:rPr>
              <w:t xml:space="preserve"> data export option.</w:t>
            </w:r>
          </w:p>
        </w:tc>
        <w:tc>
          <w:tcPr>
            <w:tcW w:w="7407" w:type="dxa"/>
          </w:tcPr>
          <w:p w:rsidR="00000000" w:rsidRDefault="00785B4E">
            <w:pPr>
              <w:rPr>
                <w:lang w:val="fr-FR"/>
              </w:rPr>
            </w:pPr>
            <w:r>
              <w:rPr>
                <w:lang w:val="fr-FR"/>
              </w:rPr>
              <w:t>Le public recueillera les donn</w:t>
            </w:r>
            <w:r>
              <w:rPr>
                <w:lang w:val="fr-FR"/>
              </w:rPr>
              <w:t>é</w:t>
            </w:r>
            <w:r>
              <w:rPr>
                <w:lang w:val="fr-FR"/>
              </w:rPr>
              <w:t>es de prospect et fournit une option d'exportation de donn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2d7748fe-83a5-414a-81c0-43f5fb527501</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Using a Lead Form with a Portal Experience</w:t>
            </w:r>
            <w:r>
              <w:rPr>
                <w:rStyle w:val="mqInternal"/>
                <w:noProof/>
              </w:rPr>
              <w:t>{2]</w:t>
            </w:r>
            <w:r>
              <w:rPr>
                <w:noProof/>
              </w:rPr>
              <w:t>.</w:t>
            </w:r>
          </w:p>
        </w:tc>
        <w:tc>
          <w:tcPr>
            <w:tcW w:w="7407" w:type="dxa"/>
          </w:tcPr>
          <w:p w:rsidR="00000000" w:rsidRDefault="00785B4E">
            <w:pPr>
              <w:rPr>
                <w:lang w:val="fr-FR"/>
              </w:rPr>
            </w:pPr>
            <w:r>
              <w:rPr>
                <w:lang w:val="fr-FR"/>
              </w:rPr>
              <w:t>Pour plus d'informations, c</w:t>
            </w:r>
            <w:r>
              <w:rPr>
                <w:lang w:val="fr-FR"/>
              </w:rPr>
              <w:t xml:space="preserve">onsultez </w:t>
            </w:r>
            <w:r>
              <w:rPr>
                <w:rStyle w:val="mqInternal"/>
                <w:noProof/>
                <w:lang w:val="fr-FR"/>
              </w:rPr>
              <w:t>[1}</w:t>
            </w:r>
            <w:r>
              <w:rPr>
                <w:lang w:val="fr-FR"/>
              </w:rPr>
              <w:t>Utilisation d'un formulaire de prospect avec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41 </w:t>
            </w:r>
            <w:r>
              <w:rPr>
                <w:noProof/>
                <w:sz w:val="16"/>
              </w:rPr>
              <w:br/>
            </w:r>
            <w:r>
              <w:rPr>
                <w:noProof/>
                <w:sz w:val="2"/>
              </w:rPr>
              <w:t>23e149ff-c905-427c-912b-d76c9467f3d8</w:t>
            </w:r>
          </w:p>
        </w:tc>
        <w:tc>
          <w:tcPr>
            <w:tcW w:w="7407" w:type="dxa"/>
            <w:shd w:val="clear" w:color="auto" w:fill="F2F2F2" w:themeFill="background1" w:themeFillShade="F2"/>
          </w:tcPr>
          <w:p w:rsidR="00000000" w:rsidRDefault="00785B4E">
            <w:pPr>
              <w:rPr>
                <w:noProof/>
              </w:rPr>
            </w:pPr>
            <w:r>
              <w:rPr>
                <w:noProof/>
              </w:rPr>
              <w:t>Live Event In-Page Template</w:t>
            </w:r>
          </w:p>
        </w:tc>
        <w:tc>
          <w:tcPr>
            <w:tcW w:w="7407" w:type="dxa"/>
          </w:tcPr>
          <w:p w:rsidR="00000000" w:rsidRDefault="00785B4E">
            <w:pPr>
              <w:rPr>
                <w:lang w:val="fr-FR"/>
              </w:rPr>
            </w:pPr>
            <w:r>
              <w:rPr>
                <w:lang w:val="fr-FR"/>
              </w:rPr>
              <w:t>Mod</w:t>
            </w:r>
            <w:r>
              <w:rPr>
                <w:lang w:val="fr-FR"/>
              </w:rPr>
              <w:t>è</w:t>
            </w:r>
            <w:r>
              <w:rPr>
                <w:lang w:val="fr-FR"/>
              </w:rPr>
              <w:t>le d'</w:t>
            </w:r>
            <w:r>
              <w:rPr>
                <w:lang w:val="fr-FR"/>
              </w:rPr>
              <w:t>é</w:t>
            </w:r>
            <w:r>
              <w:rPr>
                <w:lang w:val="fr-FR"/>
              </w:rPr>
              <w:t>v</w:t>
            </w:r>
            <w:r>
              <w:rPr>
                <w:lang w:val="fr-FR"/>
              </w:rPr>
              <w:t>é</w:t>
            </w:r>
            <w:r>
              <w:rPr>
                <w:lang w:val="fr-FR"/>
              </w:rPr>
              <w:t>nement en direct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c79e8daf-121c-4b7a-a4fd-c56fa23d0056</w:t>
            </w:r>
          </w:p>
        </w:tc>
        <w:tc>
          <w:tcPr>
            <w:tcW w:w="7407" w:type="dxa"/>
            <w:shd w:val="clear" w:color="auto" w:fill="F2F2F2" w:themeFill="background1" w:themeFillShade="F2"/>
          </w:tcPr>
          <w:p w:rsidR="00000000" w:rsidRDefault="00785B4E">
            <w:pPr>
              <w:rPr>
                <w:noProof/>
              </w:rPr>
            </w:pPr>
            <w:r>
              <w:rPr>
                <w:noProof/>
              </w:rPr>
              <w:t>14 May 2018</w:t>
            </w:r>
          </w:p>
        </w:tc>
        <w:tc>
          <w:tcPr>
            <w:tcW w:w="7407" w:type="dxa"/>
          </w:tcPr>
          <w:p w:rsidR="00000000" w:rsidRDefault="00785B4E">
            <w:pPr>
              <w:rPr>
                <w:lang w:val="fr-FR"/>
              </w:rPr>
            </w:pPr>
            <w:r>
              <w:rPr>
                <w:lang w:val="fr-FR"/>
              </w:rPr>
              <w:t>14 mai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b9a2e60c-1e23-487d-8b62-913111fba98d</w:t>
            </w:r>
          </w:p>
        </w:tc>
        <w:tc>
          <w:tcPr>
            <w:tcW w:w="7407" w:type="dxa"/>
            <w:shd w:val="clear" w:color="auto" w:fill="F2F2F2" w:themeFill="background1" w:themeFillShade="F2"/>
          </w:tcPr>
          <w:p w:rsidR="00000000" w:rsidRDefault="00785B4E">
            <w:pPr>
              <w:rPr>
                <w:noProof/>
              </w:rPr>
            </w:pPr>
            <w:r>
              <w:rPr>
                <w:noProof/>
              </w:rPr>
              <w:t>Gallery now provides a Live Event In-Page template which can be used to deliver live events as part of an In-Page Experience.</w:t>
            </w:r>
          </w:p>
        </w:tc>
        <w:tc>
          <w:tcPr>
            <w:tcW w:w="7407" w:type="dxa"/>
          </w:tcPr>
          <w:p w:rsidR="00000000" w:rsidRDefault="00785B4E">
            <w:pPr>
              <w:rPr>
                <w:lang w:val="fr-FR"/>
              </w:rPr>
            </w:pPr>
            <w:r>
              <w:rPr>
                <w:lang w:val="fr-FR"/>
              </w:rPr>
              <w:t>Gallery fournit d</w:t>
            </w:r>
            <w:r>
              <w:rPr>
                <w:lang w:val="fr-FR"/>
              </w:rPr>
              <w:t>é</w:t>
            </w:r>
            <w:r>
              <w:rPr>
                <w:lang w:val="fr-FR"/>
              </w:rPr>
              <w:t>sormais un mod</w:t>
            </w:r>
            <w:r>
              <w:rPr>
                <w:lang w:val="fr-FR"/>
              </w:rPr>
              <w:t>è</w:t>
            </w:r>
            <w:r>
              <w:rPr>
                <w:lang w:val="fr-FR"/>
              </w:rPr>
              <w:t xml:space="preserve">le Live Event In-Page qui peut </w:t>
            </w:r>
            <w:r>
              <w:rPr>
                <w:lang w:val="fr-FR"/>
              </w:rPr>
              <w:t>ê</w:t>
            </w:r>
            <w:r>
              <w:rPr>
                <w:lang w:val="fr-FR"/>
              </w:rPr>
              <w:t>tre utilis</w:t>
            </w:r>
            <w:r>
              <w:rPr>
                <w:lang w:val="fr-FR"/>
              </w:rPr>
              <w:t>é</w:t>
            </w:r>
            <w:r>
              <w:rPr>
                <w:lang w:val="fr-FR"/>
              </w:rPr>
              <w:t xml:space="preserve"> pour diffuser des </w:t>
            </w:r>
            <w:r>
              <w:rPr>
                <w:lang w:val="fr-FR"/>
              </w:rPr>
              <w:t>é</w:t>
            </w:r>
            <w:r>
              <w:rPr>
                <w:lang w:val="fr-FR"/>
              </w:rPr>
              <w:t>v</w:t>
            </w:r>
            <w:r>
              <w:rPr>
                <w:lang w:val="fr-FR"/>
              </w:rPr>
              <w:t>é</w:t>
            </w:r>
            <w:r>
              <w:rPr>
                <w:lang w:val="fr-FR"/>
              </w:rPr>
              <w:t>nements en direct dans le cadre d'une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af441e38-4312-431a-bf06-e7e70dc83b77</w:t>
            </w:r>
          </w:p>
        </w:tc>
        <w:tc>
          <w:tcPr>
            <w:tcW w:w="7407" w:type="dxa"/>
            <w:shd w:val="clear" w:color="auto" w:fill="F2F2F2" w:themeFill="background1" w:themeFillShade="F2"/>
          </w:tcPr>
          <w:p w:rsidR="00000000" w:rsidRDefault="00785B4E">
            <w:pPr>
              <w:rPr>
                <w:noProof/>
              </w:rPr>
            </w:pPr>
            <w:r>
              <w:rPr>
                <w:noProof/>
              </w:rPr>
              <w:t xml:space="preserve">For information, see </w:t>
            </w:r>
            <w:r>
              <w:rPr>
                <w:rStyle w:val="mqInternal"/>
                <w:noProof/>
              </w:rPr>
              <w:t>[1}</w:t>
            </w:r>
            <w:r>
              <w:rPr>
                <w:noProof/>
              </w:rPr>
              <w:t>Creating a Live Event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ation d'une exp</w:t>
            </w:r>
            <w:r>
              <w:rPr>
                <w:lang w:val="fr-FR"/>
              </w:rPr>
              <w:t>é</w:t>
            </w:r>
            <w:r>
              <w:rPr>
                <w:lang w:val="fr-FR"/>
              </w:rPr>
              <w:t>rience en pa</w:t>
            </w:r>
            <w:r>
              <w:rPr>
                <w:lang w:val="fr-FR"/>
              </w:rPr>
              <w:t>ge d'</w:t>
            </w:r>
            <w:r>
              <w:rPr>
                <w:lang w:val="fr-FR"/>
              </w:rPr>
              <w:t>é</w:t>
            </w:r>
            <w:r>
              <w:rPr>
                <w:lang w:val="fr-FR"/>
              </w:rPr>
              <w:t>v</w:t>
            </w:r>
            <w:r>
              <w:rPr>
                <w:lang w:val="fr-FR"/>
              </w:rPr>
              <w:t>é</w:t>
            </w:r>
            <w:r>
              <w:rPr>
                <w:lang w:val="fr-FR"/>
              </w:rPr>
              <w:t>nement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9546c842-e72d-438e-af0c-41a167c230ce</w:t>
            </w:r>
          </w:p>
        </w:tc>
        <w:tc>
          <w:tcPr>
            <w:tcW w:w="7407" w:type="dxa"/>
            <w:shd w:val="clear" w:color="auto" w:fill="F2F2F2" w:themeFill="background1" w:themeFillShade="F2"/>
          </w:tcPr>
          <w:p w:rsidR="00000000" w:rsidRDefault="00785B4E">
            <w:pPr>
              <w:rPr>
                <w:noProof/>
              </w:rPr>
            </w:pPr>
            <w:r>
              <w:rPr>
                <w:noProof/>
              </w:rPr>
              <w:t>Portal Experience Site Settings UI Updates</w:t>
            </w:r>
          </w:p>
        </w:tc>
        <w:tc>
          <w:tcPr>
            <w:tcW w:w="7407" w:type="dxa"/>
          </w:tcPr>
          <w:p w:rsidR="00000000" w:rsidRDefault="00785B4E">
            <w:pPr>
              <w:rPr>
                <w:lang w:val="fr-FR"/>
              </w:rPr>
            </w:pPr>
            <w:r>
              <w:rPr>
                <w:lang w:val="fr-FR"/>
              </w:rPr>
              <w:t xml:space="preserve">Mise </w:t>
            </w:r>
            <w:r>
              <w:rPr>
                <w:lang w:val="fr-FR"/>
              </w:rPr>
              <w:t>à</w:t>
            </w:r>
            <w:r>
              <w:rPr>
                <w:lang w:val="fr-FR"/>
              </w:rPr>
              <w:t xml:space="preserve"> jour de l'interface utilisateur des param</w:t>
            </w:r>
            <w:r>
              <w:rPr>
                <w:lang w:val="fr-FR"/>
              </w:rPr>
              <w:t>è</w:t>
            </w:r>
            <w:r>
              <w:rPr>
                <w:lang w:val="fr-FR"/>
              </w:rPr>
              <w:t>tres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4673a1c0-d93e-4e30-aff9-fe2f4dfa26ed</w:t>
            </w:r>
          </w:p>
        </w:tc>
        <w:tc>
          <w:tcPr>
            <w:tcW w:w="7407" w:type="dxa"/>
            <w:shd w:val="clear" w:color="auto" w:fill="F2F2F2" w:themeFill="background1" w:themeFillShade="F2"/>
          </w:tcPr>
          <w:p w:rsidR="00000000" w:rsidRDefault="00785B4E">
            <w:pPr>
              <w:rPr>
                <w:noProof/>
              </w:rPr>
            </w:pPr>
            <w:r>
              <w:rPr>
                <w:noProof/>
              </w:rPr>
              <w:t>13 Apr 2018</w:t>
            </w:r>
          </w:p>
        </w:tc>
        <w:tc>
          <w:tcPr>
            <w:tcW w:w="7407" w:type="dxa"/>
          </w:tcPr>
          <w:p w:rsidR="00000000" w:rsidRDefault="00785B4E">
            <w:pPr>
              <w:rPr>
                <w:lang w:val="fr-FR"/>
              </w:rPr>
            </w:pPr>
            <w:r>
              <w:rPr>
                <w:lang w:val="fr-FR"/>
              </w:rPr>
              <w:t>13 avr.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586ac39e-f6db-4cd4-ad54-e1747b00cc0a</w:t>
            </w:r>
          </w:p>
        </w:tc>
        <w:tc>
          <w:tcPr>
            <w:tcW w:w="7407" w:type="dxa"/>
            <w:shd w:val="clear" w:color="auto" w:fill="F2F2F2" w:themeFill="background1" w:themeFillShade="F2"/>
          </w:tcPr>
          <w:p w:rsidR="00000000" w:rsidRDefault="00785B4E">
            <w:pPr>
              <w:rPr>
                <w:noProof/>
              </w:rPr>
            </w:pPr>
            <w:r>
              <w:rPr>
                <w:noProof/>
              </w:rPr>
              <w:t xml:space="preserve">The Site Settings UI has been updated to remove the video related settings from the </w:t>
            </w:r>
            <w:r>
              <w:rPr>
                <w:rStyle w:val="mqInternal"/>
                <w:noProof/>
              </w:rPr>
              <w:t>[1}</w:t>
            </w:r>
            <w:r>
              <w:rPr>
                <w:noProof/>
              </w:rPr>
              <w:t>Custom</w:t>
            </w:r>
            <w:r>
              <w:rPr>
                <w:rStyle w:val="mqInternal"/>
                <w:noProof/>
              </w:rPr>
              <w:t>{2]</w:t>
            </w:r>
            <w:r>
              <w:rPr>
                <w:noProof/>
              </w:rPr>
              <w:t xml:space="preserve"> dialog to a new </w:t>
            </w:r>
            <w:r>
              <w:rPr>
                <w:rStyle w:val="mqInternal"/>
                <w:noProof/>
              </w:rPr>
              <w:t>[1}</w:t>
            </w:r>
            <w:r>
              <w:rPr>
                <w:noProof/>
              </w:rPr>
              <w:t>Video</w:t>
            </w:r>
            <w:r>
              <w:rPr>
                <w:rStyle w:val="mqInternal"/>
                <w:noProof/>
              </w:rPr>
              <w:t>{2]</w:t>
            </w:r>
            <w:r>
              <w:rPr>
                <w:noProof/>
              </w:rPr>
              <w:t xml:space="preserve"> settings dialog.</w:t>
            </w:r>
          </w:p>
        </w:tc>
        <w:tc>
          <w:tcPr>
            <w:tcW w:w="7407" w:type="dxa"/>
          </w:tcPr>
          <w:p w:rsidR="00000000" w:rsidRDefault="00785B4E">
            <w:pPr>
              <w:rPr>
                <w:lang w:val="fr-FR"/>
              </w:rPr>
            </w:pPr>
            <w:r>
              <w:rPr>
                <w:lang w:val="fr-FR"/>
              </w:rPr>
              <w:t>L'interface utilisateur Param</w:t>
            </w:r>
            <w:r>
              <w:rPr>
                <w:lang w:val="fr-FR"/>
              </w:rPr>
              <w:t>è</w:t>
            </w:r>
            <w:r>
              <w:rPr>
                <w:lang w:val="fr-FR"/>
              </w:rPr>
              <w:t xml:space="preserve">tres du site a </w:t>
            </w:r>
            <w:r>
              <w:rPr>
                <w:lang w:val="fr-FR"/>
              </w:rPr>
              <w:t>é</w:t>
            </w:r>
            <w:r>
              <w:rPr>
                <w:lang w:val="fr-FR"/>
              </w:rPr>
              <w:t>t</w:t>
            </w:r>
            <w:r>
              <w:rPr>
                <w:lang w:val="fr-FR"/>
              </w:rPr>
              <w:t>é</w:t>
            </w:r>
            <w:r>
              <w:rPr>
                <w:lang w:val="fr-FR"/>
              </w:rPr>
              <w:t xml:space="preserve"> mise </w:t>
            </w:r>
            <w:r>
              <w:rPr>
                <w:lang w:val="fr-FR"/>
              </w:rPr>
              <w:t>à</w:t>
            </w:r>
            <w:r>
              <w:rPr>
                <w:lang w:val="fr-FR"/>
              </w:rPr>
              <w:t xml:space="preserve"> jour pour supprimer l</w:t>
            </w:r>
            <w:r>
              <w:rPr>
                <w:lang w:val="fr-FR"/>
              </w:rPr>
              <w:t>es param</w:t>
            </w:r>
            <w:r>
              <w:rPr>
                <w:lang w:val="fr-FR"/>
              </w:rPr>
              <w:t>è</w:t>
            </w:r>
            <w:r>
              <w:rPr>
                <w:lang w:val="fr-FR"/>
              </w:rPr>
              <w:t>tres vid</w:t>
            </w:r>
            <w:r>
              <w:rPr>
                <w:lang w:val="fr-FR"/>
              </w:rPr>
              <w:t>é</w:t>
            </w:r>
            <w:r>
              <w:rPr>
                <w:lang w:val="fr-FR"/>
              </w:rPr>
              <w:t>o de la bo</w:t>
            </w:r>
            <w:r>
              <w:rPr>
                <w:lang w:val="fr-FR"/>
              </w:rPr>
              <w:t>î</w:t>
            </w:r>
            <w:r>
              <w:rPr>
                <w:lang w:val="fr-FR"/>
              </w:rPr>
              <w:t xml:space="preserve">te de dialogue </w:t>
            </w:r>
            <w:r>
              <w:rPr>
                <w:rStyle w:val="mqInternal"/>
                <w:noProof/>
                <w:lang w:val="fr-FR"/>
              </w:rPr>
              <w:t>[1}</w:t>
            </w:r>
            <w:r>
              <w:rPr>
                <w:lang w:val="fr-FR"/>
              </w:rPr>
              <w:t>Personnalis</w:t>
            </w:r>
            <w:r>
              <w:rPr>
                <w:lang w:val="fr-FR"/>
              </w:rPr>
              <w:t>é</w:t>
            </w:r>
            <w:r>
              <w:rPr>
                <w:lang w:val="fr-FR"/>
              </w:rPr>
              <w:t>e</w:t>
            </w:r>
            <w:r>
              <w:rPr>
                <w:rStyle w:val="mqInternal"/>
                <w:noProof/>
                <w:lang w:val="fr-FR"/>
              </w:rPr>
              <w:t>{2]</w:t>
            </w:r>
            <w:r>
              <w:rPr>
                <w:lang w:val="fr-FR"/>
              </w:rPr>
              <w:t xml:space="preserve"> vers une nouvelle bo</w:t>
            </w:r>
            <w:r>
              <w:rPr>
                <w:lang w:val="fr-FR"/>
              </w:rPr>
              <w:t>î</w:t>
            </w:r>
            <w:r>
              <w:rPr>
                <w:lang w:val="fr-FR"/>
              </w:rPr>
              <w:t>te de dialogue Param</w:t>
            </w:r>
            <w:r>
              <w:rPr>
                <w:lang w:val="fr-FR"/>
              </w:rPr>
              <w:t>è</w:t>
            </w:r>
            <w:r>
              <w:rPr>
                <w:lang w:val="fr-FR"/>
              </w:rPr>
              <w:t xml:space="preserve">tres </w:t>
            </w:r>
            <w:r>
              <w:rPr>
                <w:rStyle w:val="mqInternal"/>
                <w:noProof/>
                <w:lang w:val="fr-FR"/>
              </w:rPr>
              <w:t>[1}</w:t>
            </w:r>
            <w:r>
              <w:rPr>
                <w:lang w:val="fr-FR"/>
              </w:rPr>
              <w:t>vid</w:t>
            </w:r>
            <w:r>
              <w:rPr>
                <w:lang w:val="fr-FR"/>
              </w:rPr>
              <w:t>é</w:t>
            </w:r>
            <w:r>
              <w:rPr>
                <w:lang w:val="fr-FR"/>
              </w:rPr>
              <w:t>o</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322a9914-04a5-4cdb-9e68-72997521b433</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Customizing the Video Settings for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Personnalisation des param</w:t>
            </w:r>
            <w:r>
              <w:rPr>
                <w:lang w:val="fr-FR"/>
              </w:rPr>
              <w:t>è</w:t>
            </w:r>
            <w:r>
              <w:rPr>
                <w:lang w:val="fr-FR"/>
              </w:rPr>
              <w:t>tres vid</w:t>
            </w:r>
            <w:r>
              <w:rPr>
                <w:lang w:val="fr-FR"/>
              </w:rPr>
              <w:t>é</w:t>
            </w:r>
            <w:r>
              <w:rPr>
                <w:lang w:val="fr-FR"/>
              </w:rPr>
              <w:t>o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03f3732b-6541-412d-a81a-511abebc7c50</w:t>
            </w:r>
          </w:p>
        </w:tc>
        <w:tc>
          <w:tcPr>
            <w:tcW w:w="7407" w:type="dxa"/>
            <w:shd w:val="clear" w:color="auto" w:fill="F2F2F2" w:themeFill="background1" w:themeFillShade="F2"/>
          </w:tcPr>
          <w:p w:rsidR="00000000" w:rsidRDefault="00785B4E">
            <w:pPr>
              <w:rPr>
                <w:noProof/>
              </w:rPr>
            </w:pPr>
            <w:r>
              <w:rPr>
                <w:noProof/>
              </w:rPr>
              <w:t>Marquee Template Setting</w:t>
            </w:r>
          </w:p>
        </w:tc>
        <w:tc>
          <w:tcPr>
            <w:tcW w:w="7407" w:type="dxa"/>
          </w:tcPr>
          <w:p w:rsidR="00000000" w:rsidRDefault="00785B4E">
            <w:pPr>
              <w:rPr>
                <w:lang w:val="fr-FR"/>
              </w:rPr>
            </w:pPr>
            <w:r>
              <w:rPr>
                <w:lang w:val="fr-FR"/>
              </w:rPr>
              <w:t>Param</w:t>
            </w:r>
            <w:r>
              <w:rPr>
                <w:lang w:val="fr-FR"/>
              </w:rPr>
              <w:t>è</w:t>
            </w:r>
            <w:r>
              <w:rPr>
                <w:lang w:val="fr-FR"/>
              </w:rPr>
              <w:t>tre de mod</w:t>
            </w:r>
            <w:r>
              <w:rPr>
                <w:lang w:val="fr-FR"/>
              </w:rPr>
              <w:t>è</w:t>
            </w:r>
            <w:r>
              <w:rPr>
                <w:lang w:val="fr-FR"/>
              </w:rPr>
              <w:t>le de s</w:t>
            </w:r>
            <w:r>
              <w:rPr>
                <w:lang w:val="fr-FR"/>
              </w:rPr>
              <w:t>é</w:t>
            </w:r>
            <w:r>
              <w:rPr>
                <w:lang w:val="fr-FR"/>
              </w:rPr>
              <w:t>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276dea5e-f424-438d-8f6c-7f9744279a4b</w:t>
            </w:r>
          </w:p>
        </w:tc>
        <w:tc>
          <w:tcPr>
            <w:tcW w:w="7407" w:type="dxa"/>
            <w:shd w:val="clear" w:color="auto" w:fill="F2F2F2" w:themeFill="background1" w:themeFillShade="F2"/>
          </w:tcPr>
          <w:p w:rsidR="00000000" w:rsidRDefault="00785B4E">
            <w:pPr>
              <w:rPr>
                <w:noProof/>
              </w:rPr>
            </w:pPr>
            <w:r>
              <w:rPr>
                <w:noProof/>
              </w:rPr>
              <w:t xml:space="preserve">30 Mar </w:t>
            </w:r>
            <w:r>
              <w:rPr>
                <w:noProof/>
              </w:rPr>
              <w:t>2018</w:t>
            </w:r>
          </w:p>
        </w:tc>
        <w:tc>
          <w:tcPr>
            <w:tcW w:w="7407" w:type="dxa"/>
          </w:tcPr>
          <w:p w:rsidR="00000000" w:rsidRDefault="00785B4E">
            <w:pPr>
              <w:rPr>
                <w:lang w:val="fr-FR"/>
              </w:rPr>
            </w:pPr>
            <w:r>
              <w:rPr>
                <w:lang w:val="fr-FR"/>
              </w:rPr>
              <w:t>30 mars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c64179fc-3b00-4bd8-9518-5ff1d6762e82</w:t>
            </w:r>
          </w:p>
        </w:tc>
        <w:tc>
          <w:tcPr>
            <w:tcW w:w="7407" w:type="dxa"/>
            <w:shd w:val="clear" w:color="auto" w:fill="F2F2F2" w:themeFill="background1" w:themeFillShade="F2"/>
          </w:tcPr>
          <w:p w:rsidR="00000000" w:rsidRDefault="00785B4E">
            <w:pPr>
              <w:rPr>
                <w:noProof/>
              </w:rPr>
            </w:pPr>
            <w:r>
              <w:rPr>
                <w:noProof/>
              </w:rPr>
              <w:t>A new featured video behavior setting has been added to Marquee template.</w:t>
            </w:r>
          </w:p>
        </w:tc>
        <w:tc>
          <w:tcPr>
            <w:tcW w:w="7407" w:type="dxa"/>
          </w:tcPr>
          <w:p w:rsidR="00000000" w:rsidRDefault="00785B4E">
            <w:pPr>
              <w:rPr>
                <w:lang w:val="fr-FR"/>
              </w:rPr>
            </w:pPr>
            <w:r>
              <w:rPr>
                <w:lang w:val="fr-FR"/>
              </w:rPr>
              <w:t>Un nouveau param</w:t>
            </w:r>
            <w:r>
              <w:rPr>
                <w:lang w:val="fr-FR"/>
              </w:rPr>
              <w:t>è</w:t>
            </w:r>
            <w:r>
              <w:rPr>
                <w:lang w:val="fr-FR"/>
              </w:rPr>
              <w:t>tre de comportement vid</w:t>
            </w:r>
            <w:r>
              <w:rPr>
                <w:lang w:val="fr-FR"/>
              </w:rPr>
              <w:t>é</w:t>
            </w:r>
            <w:r>
              <w:rPr>
                <w:lang w:val="fr-FR"/>
              </w:rPr>
              <w:t xml:space="preserve">o a </w:t>
            </w:r>
            <w:r>
              <w:rPr>
                <w:lang w:val="fr-FR"/>
              </w:rPr>
              <w:t>é</w:t>
            </w:r>
            <w:r>
              <w:rPr>
                <w:lang w:val="fr-FR"/>
              </w:rPr>
              <w:t>t</w:t>
            </w:r>
            <w:r>
              <w:rPr>
                <w:lang w:val="fr-FR"/>
              </w:rPr>
              <w:t>é</w:t>
            </w:r>
            <w:r>
              <w:rPr>
                <w:lang w:val="fr-FR"/>
              </w:rPr>
              <w:t xml:space="preserve"> ajout</w:t>
            </w:r>
            <w:r>
              <w:rPr>
                <w:lang w:val="fr-FR"/>
              </w:rPr>
              <w:t>é</w:t>
            </w:r>
            <w:r>
              <w:rPr>
                <w:lang w:val="fr-FR"/>
              </w:rPr>
              <w:t xml:space="preserve"> au mod</w:t>
            </w:r>
            <w:r>
              <w:rPr>
                <w:lang w:val="fr-FR"/>
              </w:rPr>
              <w:t>è</w:t>
            </w:r>
            <w:r>
              <w:rPr>
                <w:lang w:val="fr-FR"/>
              </w:rPr>
              <w:t>le Marquee.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52 </w:t>
            </w:r>
            <w:r>
              <w:rPr>
                <w:noProof/>
                <w:sz w:val="16"/>
              </w:rPr>
              <w:br/>
            </w:r>
            <w:r>
              <w:rPr>
                <w:noProof/>
                <w:sz w:val="2"/>
              </w:rPr>
              <w:t>5b3d09a4-fa14-4584-ae74-90ac4b177874</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Customizing the Marquee Template Settings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Personnalisation des param</w:t>
            </w:r>
            <w:r>
              <w:rPr>
                <w:lang w:val="fr-FR"/>
              </w:rPr>
              <w:t>è</w:t>
            </w:r>
            <w:r>
              <w:rPr>
                <w:lang w:val="fr-FR"/>
              </w:rPr>
              <w:t>tres de mod</w:t>
            </w:r>
            <w:r>
              <w:rPr>
                <w:lang w:val="fr-FR"/>
              </w:rPr>
              <w:t>è</w:t>
            </w:r>
            <w:r>
              <w:rPr>
                <w:lang w:val="fr-FR"/>
              </w:rPr>
              <w:t>le de s</w:t>
            </w:r>
            <w:r>
              <w:rPr>
                <w:lang w:val="fr-FR"/>
              </w:rPr>
              <w:t>é</w:t>
            </w:r>
            <w:r>
              <w:rPr>
                <w:lang w:val="fr-FR"/>
              </w:rPr>
              <w:t>lection</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edff94c4-0d14-46c4-9735-455947feca23</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 Header and Footer Option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Optio</w:t>
            </w:r>
            <w:r>
              <w:rPr>
                <w:lang w:val="fr-FR"/>
              </w:rPr>
              <w:t>n d'en-t</w:t>
            </w:r>
            <w:r>
              <w:rPr>
                <w:lang w:val="fr-FR"/>
              </w:rPr>
              <w:t>ê</w:t>
            </w:r>
            <w:r>
              <w:rPr>
                <w:lang w:val="fr-FR"/>
              </w:rPr>
              <w:t>te et pied de page personnalis</w:t>
            </w:r>
            <w:r>
              <w:rPr>
                <w:lang w:val="fr-FR"/>
              </w:rPr>
              <w:t>é</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54 </w:t>
            </w:r>
            <w:r>
              <w:rPr>
                <w:noProof/>
                <w:sz w:val="16"/>
              </w:rPr>
              <w:br/>
            </w:r>
            <w:r>
              <w:rPr>
                <w:noProof/>
                <w:sz w:val="2"/>
              </w:rPr>
              <w:t>8ccc9e2d-2878-42ce-819e-cfc13854cd56</w:t>
            </w:r>
          </w:p>
        </w:tc>
        <w:tc>
          <w:tcPr>
            <w:tcW w:w="7407" w:type="dxa"/>
            <w:shd w:val="clear" w:color="auto" w:fill="F2F2F2" w:themeFill="background1" w:themeFillShade="F2"/>
          </w:tcPr>
          <w:p w:rsidR="00000000" w:rsidRDefault="00785B4E">
            <w:pPr>
              <w:rPr>
                <w:noProof/>
              </w:rPr>
            </w:pPr>
            <w:r>
              <w:rPr>
                <w:noProof/>
              </w:rPr>
              <w:t>30 Mar 2018</w:t>
            </w:r>
          </w:p>
        </w:tc>
        <w:tc>
          <w:tcPr>
            <w:tcW w:w="7407" w:type="dxa"/>
          </w:tcPr>
          <w:p w:rsidR="00000000" w:rsidRDefault="00785B4E">
            <w:pPr>
              <w:rPr>
                <w:lang w:val="fr-FR"/>
              </w:rPr>
            </w:pPr>
            <w:r>
              <w:rPr>
                <w:lang w:val="fr-FR"/>
              </w:rPr>
              <w:t>30 mars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403677ff-2175-46a5-8a1e-52f4ed248e2a</w:t>
            </w:r>
          </w:p>
        </w:tc>
        <w:tc>
          <w:tcPr>
            <w:tcW w:w="7407" w:type="dxa"/>
            <w:shd w:val="clear" w:color="auto" w:fill="F2F2F2" w:themeFill="background1" w:themeFillShade="F2"/>
          </w:tcPr>
          <w:p w:rsidR="00000000" w:rsidRDefault="00785B4E">
            <w:pPr>
              <w:rPr>
                <w:noProof/>
              </w:rPr>
            </w:pPr>
            <w:r>
              <w:rPr>
                <w:noProof/>
              </w:rPr>
              <w:t>It is now possible to include the default header and footer when using a custom header and footer.</w:t>
            </w:r>
          </w:p>
        </w:tc>
        <w:tc>
          <w:tcPr>
            <w:tcW w:w="7407" w:type="dxa"/>
          </w:tcPr>
          <w:p w:rsidR="00000000" w:rsidRDefault="00785B4E">
            <w:pPr>
              <w:rPr>
                <w:lang w:val="fr-FR"/>
              </w:rPr>
            </w:pPr>
            <w:r>
              <w:rPr>
                <w:lang w:val="fr-FR"/>
              </w:rPr>
              <w:t xml:space="preserve">Il </w:t>
            </w:r>
            <w:r>
              <w:rPr>
                <w:lang w:val="fr-FR"/>
              </w:rPr>
              <w:t>est d</w:t>
            </w:r>
            <w:r>
              <w:rPr>
                <w:lang w:val="fr-FR"/>
              </w:rPr>
              <w:t>é</w:t>
            </w:r>
            <w:r>
              <w:rPr>
                <w:lang w:val="fr-FR"/>
              </w:rPr>
              <w:t>sormais possible d'inclure l'en-t</w:t>
            </w:r>
            <w:r>
              <w:rPr>
                <w:lang w:val="fr-FR"/>
              </w:rPr>
              <w:t>ê</w:t>
            </w:r>
            <w:r>
              <w:rPr>
                <w:lang w:val="fr-FR"/>
              </w:rPr>
              <w:t>te et le pied de page par d</w:t>
            </w:r>
            <w:r>
              <w:rPr>
                <w:lang w:val="fr-FR"/>
              </w:rPr>
              <w:t>é</w:t>
            </w:r>
            <w:r>
              <w:rPr>
                <w:lang w:val="fr-FR"/>
              </w:rPr>
              <w:t>faut lors de l'utilisation d'un en-t</w:t>
            </w:r>
            <w:r>
              <w:rPr>
                <w:lang w:val="fr-FR"/>
              </w:rPr>
              <w:t>ê</w:t>
            </w:r>
            <w:r>
              <w:rPr>
                <w:lang w:val="fr-FR"/>
              </w:rPr>
              <w:t>te et d'un pied de page personnalis</w:t>
            </w:r>
            <w:r>
              <w:rPr>
                <w:lang w:val="fr-FR"/>
              </w:rPr>
              <w:t>é</w:t>
            </w:r>
            <w:r>
              <w:rPr>
                <w:lang w:val="fr-FR"/>
              </w:rPr>
              <w: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799a1de8-2a44-40ff-91c8-c336963e05d5</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Configuring custom header/footer HTML</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Configuration du code HTML d'en-t</w:t>
            </w:r>
            <w:r>
              <w:rPr>
                <w:lang w:val="fr-FR"/>
              </w:rPr>
              <w:t>ê</w:t>
            </w:r>
            <w:r>
              <w:rPr>
                <w:lang w:val="fr-FR"/>
              </w:rPr>
              <w:t>te/pied de page personnalis</w:t>
            </w:r>
            <w:r>
              <w:rPr>
                <w:lang w:val="fr-FR"/>
              </w:rPr>
              <w:t>é</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1c9254a4-de4c-4bb8-9d86-f7f2e59f7d14</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 3Play Components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Composants 3Play Experience In-Page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06d22618-f1fb-4a30-9283-a905d2da41d5</w:t>
            </w:r>
          </w:p>
        </w:tc>
        <w:tc>
          <w:tcPr>
            <w:tcW w:w="7407" w:type="dxa"/>
            <w:shd w:val="clear" w:color="auto" w:fill="F2F2F2" w:themeFill="background1" w:themeFillShade="F2"/>
          </w:tcPr>
          <w:p w:rsidR="00000000" w:rsidRDefault="00785B4E">
            <w:pPr>
              <w:rPr>
                <w:noProof/>
              </w:rPr>
            </w:pPr>
            <w:r>
              <w:rPr>
                <w:noProof/>
              </w:rPr>
              <w:t>1 Feb 2018</w:t>
            </w:r>
          </w:p>
        </w:tc>
        <w:tc>
          <w:tcPr>
            <w:tcW w:w="7407" w:type="dxa"/>
          </w:tcPr>
          <w:p w:rsidR="00000000" w:rsidRDefault="00785B4E">
            <w:pPr>
              <w:rPr>
                <w:lang w:val="fr-FR"/>
              </w:rPr>
            </w:pPr>
            <w:r>
              <w:rPr>
                <w:lang w:val="fr-FR"/>
              </w:rPr>
              <w:t>1 f</w:t>
            </w:r>
            <w:r>
              <w:rPr>
                <w:lang w:val="fr-FR"/>
              </w:rPr>
              <w:t>é</w:t>
            </w:r>
            <w:r>
              <w:rPr>
                <w:lang w:val="fr-FR"/>
              </w:rPr>
              <w:t>vr.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26dbefe1-3aff-4c75-8d4c-6029ebf56a1e</w:t>
            </w:r>
          </w:p>
        </w:tc>
        <w:tc>
          <w:tcPr>
            <w:tcW w:w="7407" w:type="dxa"/>
            <w:shd w:val="clear" w:color="auto" w:fill="F2F2F2" w:themeFill="background1" w:themeFillShade="F2"/>
          </w:tcPr>
          <w:p w:rsidR="00000000" w:rsidRDefault="00785B4E">
            <w:pPr>
              <w:rPr>
                <w:noProof/>
              </w:rPr>
            </w:pPr>
            <w:r>
              <w:rPr>
                <w:noProof/>
              </w:rPr>
              <w:t>3Play Media interactive transcript components can now be added to an In-Page Experience.</w:t>
            </w:r>
          </w:p>
        </w:tc>
        <w:tc>
          <w:tcPr>
            <w:tcW w:w="7407" w:type="dxa"/>
          </w:tcPr>
          <w:p w:rsidR="00000000" w:rsidRDefault="00785B4E">
            <w:pPr>
              <w:rPr>
                <w:lang w:val="fr-FR"/>
              </w:rPr>
            </w:pPr>
            <w:r>
              <w:rPr>
                <w:lang w:val="fr-FR"/>
              </w:rPr>
              <w:t xml:space="preserve">Les composants de transcription interactifs 3Play Media peuvent </w:t>
            </w:r>
            <w:r>
              <w:rPr>
                <w:lang w:val="fr-FR"/>
              </w:rPr>
              <w:t>d</w:t>
            </w:r>
            <w:r>
              <w:rPr>
                <w:lang w:val="fr-FR"/>
              </w:rPr>
              <w:t>é</w:t>
            </w:r>
            <w:r>
              <w:rPr>
                <w:lang w:val="fr-FR"/>
              </w:rPr>
              <w:t xml:space="preserve">sormais </w:t>
            </w:r>
            <w:r>
              <w:rPr>
                <w:lang w:val="fr-FR"/>
              </w:rPr>
              <w:t>ê</w:t>
            </w:r>
            <w:r>
              <w:rPr>
                <w:lang w:val="fr-FR"/>
              </w:rPr>
              <w:t>tre ajout</w:t>
            </w:r>
            <w:r>
              <w:rPr>
                <w:lang w:val="fr-FR"/>
              </w:rPr>
              <w:t>é</w:t>
            </w:r>
            <w:r>
              <w:rPr>
                <w:lang w:val="fr-FR"/>
              </w:rPr>
              <w:t xml:space="preserve">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086cea22-5938-44f3-b412-3c0b6e09c987</w:t>
            </w:r>
          </w:p>
        </w:tc>
        <w:tc>
          <w:tcPr>
            <w:tcW w:w="7407" w:type="dxa"/>
            <w:shd w:val="clear" w:color="auto" w:fill="F2F2F2" w:themeFill="background1" w:themeFillShade="F2"/>
          </w:tcPr>
          <w:p w:rsidR="00000000" w:rsidRDefault="00785B4E">
            <w:pPr>
              <w:rPr>
                <w:noProof/>
              </w:rPr>
            </w:pPr>
            <w:r>
              <w:rPr>
                <w:noProof/>
              </w:rPr>
              <w:t>This allows viewers to see a video transcript as a video is played.</w:t>
            </w:r>
          </w:p>
        </w:tc>
        <w:tc>
          <w:tcPr>
            <w:tcW w:w="7407" w:type="dxa"/>
          </w:tcPr>
          <w:p w:rsidR="00000000" w:rsidRDefault="00785B4E">
            <w:pPr>
              <w:rPr>
                <w:lang w:val="fr-FR"/>
              </w:rPr>
            </w:pPr>
            <w:r>
              <w:rPr>
                <w:lang w:val="fr-FR"/>
              </w:rPr>
              <w:t>Cela permet aux spectateurs de voir une transcription vid</w:t>
            </w:r>
            <w:r>
              <w:rPr>
                <w:lang w:val="fr-FR"/>
              </w:rPr>
              <w:t>é</w:t>
            </w:r>
            <w:r>
              <w:rPr>
                <w:lang w:val="fr-FR"/>
              </w:rPr>
              <w:t xml:space="preserve">o au fur et </w:t>
            </w:r>
            <w:r>
              <w:rPr>
                <w:lang w:val="fr-FR"/>
              </w:rPr>
              <w:t>à</w:t>
            </w:r>
            <w:r>
              <w:rPr>
                <w:lang w:val="fr-FR"/>
              </w:rPr>
              <w:t xml:space="preserve"> mesure qu'une vid</w:t>
            </w:r>
            <w:r>
              <w:rPr>
                <w:lang w:val="fr-FR"/>
              </w:rPr>
              <w:t>é</w:t>
            </w:r>
            <w:r>
              <w:rPr>
                <w:lang w:val="fr-FR"/>
              </w:rPr>
              <w:t>o est l</w:t>
            </w:r>
            <w:r>
              <w:rPr>
                <w:lang w:val="fr-FR"/>
              </w:rPr>
              <w:t>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bf701cae-ee4b-4449-81a8-131d7d40d536</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 xml:space="preserve">Ajout de composants </w:t>
            </w:r>
            <w:r>
              <w:rPr>
                <w:lang w:val="fr-FR"/>
              </w:rPr>
              <w:t>à</w:t>
            </w:r>
            <w:r>
              <w:rPr>
                <w:lang w:val="fr-FR"/>
              </w:rPr>
              <w:t xml:space="preserve">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42a2ffe1-be3e-45d1-84f3-8bf903c3139e</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 Chat Components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Composants de chat d'exp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61312174-9f5c-4a0f-9a34-b5dbbfc90165</w:t>
            </w:r>
          </w:p>
        </w:tc>
        <w:tc>
          <w:tcPr>
            <w:tcW w:w="7407" w:type="dxa"/>
            <w:shd w:val="clear" w:color="auto" w:fill="F2F2F2" w:themeFill="background1" w:themeFillShade="F2"/>
          </w:tcPr>
          <w:p w:rsidR="00000000" w:rsidRDefault="00785B4E">
            <w:pPr>
              <w:rPr>
                <w:noProof/>
              </w:rPr>
            </w:pPr>
            <w:r>
              <w:rPr>
                <w:noProof/>
              </w:rPr>
              <w:t>17 Jan 2018</w:t>
            </w:r>
          </w:p>
        </w:tc>
        <w:tc>
          <w:tcPr>
            <w:tcW w:w="7407" w:type="dxa"/>
          </w:tcPr>
          <w:p w:rsidR="00000000" w:rsidRDefault="00785B4E">
            <w:pPr>
              <w:rPr>
                <w:lang w:val="fr-FR"/>
              </w:rPr>
            </w:pPr>
            <w:r>
              <w:rPr>
                <w:lang w:val="fr-FR"/>
              </w:rPr>
              <w:t>17 janv. 2018</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771423e3-de3b-47ff-9d08-d9d3fbddaf1b</w:t>
            </w:r>
          </w:p>
        </w:tc>
        <w:tc>
          <w:tcPr>
            <w:tcW w:w="7407" w:type="dxa"/>
            <w:shd w:val="clear" w:color="auto" w:fill="F2F2F2" w:themeFill="background1" w:themeFillShade="F2"/>
          </w:tcPr>
          <w:p w:rsidR="00000000" w:rsidRDefault="00785B4E">
            <w:pPr>
              <w:rPr>
                <w:noProof/>
              </w:rPr>
            </w:pPr>
            <w:r>
              <w:rPr>
                <w:noProof/>
              </w:rPr>
              <w:t>Chat components can now be added to an In-Page Experience.</w:t>
            </w:r>
          </w:p>
        </w:tc>
        <w:tc>
          <w:tcPr>
            <w:tcW w:w="7407" w:type="dxa"/>
          </w:tcPr>
          <w:p w:rsidR="00000000" w:rsidRDefault="00785B4E">
            <w:pPr>
              <w:rPr>
                <w:lang w:val="fr-FR"/>
              </w:rPr>
            </w:pPr>
            <w:r>
              <w:rPr>
                <w:lang w:val="fr-FR"/>
              </w:rPr>
              <w:t>Les composants de chat peuvent d</w:t>
            </w:r>
            <w:r>
              <w:rPr>
                <w:lang w:val="fr-FR"/>
              </w:rPr>
              <w:t>é</w:t>
            </w:r>
            <w:r>
              <w:rPr>
                <w:lang w:val="fr-FR"/>
              </w:rPr>
              <w:t xml:space="preserve">sormais </w:t>
            </w:r>
            <w:r>
              <w:rPr>
                <w:lang w:val="fr-FR"/>
              </w:rPr>
              <w:t>ê</w:t>
            </w:r>
            <w:r>
              <w:rPr>
                <w:lang w:val="fr-FR"/>
              </w:rPr>
              <w:t>tre ajout</w:t>
            </w:r>
            <w:r>
              <w:rPr>
                <w:lang w:val="fr-FR"/>
              </w:rPr>
              <w:t>é</w:t>
            </w:r>
            <w:r>
              <w:rPr>
                <w:lang w:val="fr-FR"/>
              </w:rPr>
              <w:t xml:space="preserve">s </w:t>
            </w:r>
            <w:r>
              <w:rPr>
                <w:lang w:val="fr-FR"/>
              </w:rPr>
              <w:t>à</w:t>
            </w:r>
            <w:r>
              <w:rPr>
                <w:lang w:val="fr-FR"/>
              </w:rPr>
              <w:t xml:space="preserve">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0c5b0c4e-e73c-46ca-9bde-955c613332ff</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Adding Components to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 xml:space="preserve">Ajout de composants </w:t>
            </w:r>
            <w:r>
              <w:rPr>
                <w:lang w:val="fr-FR"/>
              </w:rPr>
              <w:t>à</w:t>
            </w:r>
            <w:r>
              <w:rPr>
                <w:lang w:val="fr-FR"/>
              </w:rPr>
              <w:t xml:space="preserve">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647f69ca-f910-42ae-b64d-2216ce0718d4</w:t>
            </w:r>
          </w:p>
        </w:tc>
        <w:tc>
          <w:tcPr>
            <w:tcW w:w="7407" w:type="dxa"/>
            <w:shd w:val="clear" w:color="auto" w:fill="F2F2F2" w:themeFill="background1" w:themeFillShade="F2"/>
          </w:tcPr>
          <w:p w:rsidR="00000000" w:rsidRDefault="00785B4E">
            <w:pPr>
              <w:rPr>
                <w:noProof/>
              </w:rPr>
            </w:pPr>
            <w:r>
              <w:rPr>
                <w:rStyle w:val="mqInternal"/>
                <w:noProof/>
              </w:rPr>
              <w:t>[1}</w:t>
            </w:r>
            <w:r>
              <w:rPr>
                <w:noProof/>
              </w:rPr>
              <w:t>Customized Access Control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Page Contr</w:t>
            </w:r>
            <w:r>
              <w:rPr>
                <w:lang w:val="fr-FR"/>
              </w:rPr>
              <w:t>ô</w:t>
            </w:r>
            <w:r>
              <w:rPr>
                <w:lang w:val="fr-FR"/>
              </w:rPr>
              <w:t>le d'acc</w:t>
            </w:r>
            <w:r>
              <w:rPr>
                <w:lang w:val="fr-FR"/>
              </w:rPr>
              <w:t>è</w:t>
            </w:r>
            <w:r>
              <w:rPr>
                <w:lang w:val="fr-FR"/>
              </w:rPr>
              <w:t>s personnalis</w:t>
            </w:r>
            <w:r>
              <w:rPr>
                <w:lang w:val="fr-FR"/>
              </w:rPr>
              <w:t>é</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9e5bd1d3-ce78-46d0-80b5-7a9e3e518137</w:t>
            </w:r>
          </w:p>
        </w:tc>
        <w:tc>
          <w:tcPr>
            <w:tcW w:w="7407" w:type="dxa"/>
            <w:shd w:val="clear" w:color="auto" w:fill="F2F2F2" w:themeFill="background1" w:themeFillShade="F2"/>
          </w:tcPr>
          <w:p w:rsidR="00000000" w:rsidRDefault="00785B4E">
            <w:pPr>
              <w:rPr>
                <w:noProof/>
              </w:rPr>
            </w:pPr>
            <w:r>
              <w:rPr>
                <w:noProof/>
              </w:rPr>
              <w:t>28 Nov 2017</w:t>
            </w:r>
          </w:p>
        </w:tc>
        <w:tc>
          <w:tcPr>
            <w:tcW w:w="7407" w:type="dxa"/>
          </w:tcPr>
          <w:p w:rsidR="00000000" w:rsidRDefault="00785B4E">
            <w:pPr>
              <w:rPr>
                <w:lang w:val="fr-FR"/>
              </w:rPr>
            </w:pPr>
            <w:r>
              <w:rPr>
                <w:lang w:val="fr-FR"/>
              </w:rPr>
              <w:t>28 nov. 2017</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68 </w:t>
            </w:r>
            <w:r>
              <w:rPr>
                <w:noProof/>
                <w:sz w:val="16"/>
              </w:rPr>
              <w:br/>
            </w:r>
            <w:r>
              <w:rPr>
                <w:noProof/>
                <w:sz w:val="2"/>
              </w:rPr>
              <w:t>36c41922-7ca2-4ee8-bbf2-99de5204280d</w:t>
            </w:r>
          </w:p>
        </w:tc>
        <w:tc>
          <w:tcPr>
            <w:tcW w:w="7407" w:type="dxa"/>
            <w:shd w:val="clear" w:color="auto" w:fill="F2F2F2" w:themeFill="background1" w:themeFillShade="F2"/>
          </w:tcPr>
          <w:p w:rsidR="00000000" w:rsidRDefault="00785B4E">
            <w:pPr>
              <w:rPr>
                <w:noProof/>
              </w:rPr>
            </w:pPr>
            <w:r>
              <w:rPr>
                <w:noProof/>
              </w:rPr>
              <w:t>The access control page can now be styled so that it is more closely branded with the rest of the site.</w:t>
            </w:r>
          </w:p>
        </w:tc>
        <w:tc>
          <w:tcPr>
            <w:tcW w:w="7407" w:type="dxa"/>
          </w:tcPr>
          <w:p w:rsidR="00000000" w:rsidRDefault="00785B4E">
            <w:pPr>
              <w:rPr>
                <w:lang w:val="fr-FR"/>
              </w:rPr>
            </w:pPr>
            <w:r>
              <w:rPr>
                <w:lang w:val="fr-FR"/>
              </w:rPr>
              <w:t>La page de contr</w:t>
            </w:r>
            <w:r>
              <w:rPr>
                <w:lang w:val="fr-FR"/>
              </w:rPr>
              <w:t>ô</w:t>
            </w:r>
            <w:r>
              <w:rPr>
                <w:lang w:val="fr-FR"/>
              </w:rPr>
              <w:t>le d'acc</w:t>
            </w:r>
            <w:r>
              <w:rPr>
                <w:lang w:val="fr-FR"/>
              </w:rPr>
              <w:t>è</w:t>
            </w:r>
            <w:r>
              <w:rPr>
                <w:lang w:val="fr-FR"/>
              </w:rPr>
              <w:t>s peut d</w:t>
            </w:r>
            <w:r>
              <w:rPr>
                <w:lang w:val="fr-FR"/>
              </w:rPr>
              <w:t>é</w:t>
            </w:r>
            <w:r>
              <w:rPr>
                <w:lang w:val="fr-FR"/>
              </w:rPr>
              <w:t xml:space="preserve">sormais </w:t>
            </w:r>
            <w:r>
              <w:rPr>
                <w:lang w:val="fr-FR"/>
              </w:rPr>
              <w:t>ê</w:t>
            </w:r>
            <w:r>
              <w:rPr>
                <w:lang w:val="fr-FR"/>
              </w:rPr>
              <w:t>tre stylis</w:t>
            </w:r>
            <w:r>
              <w:rPr>
                <w:lang w:val="fr-FR"/>
              </w:rPr>
              <w:t>é</w:t>
            </w:r>
            <w:r>
              <w:rPr>
                <w:lang w:val="fr-FR"/>
              </w:rPr>
              <w:t xml:space="preserve">e de sorte qu'elle soit plus </w:t>
            </w:r>
            <w:r>
              <w:rPr>
                <w:lang w:val="fr-FR"/>
              </w:rPr>
              <w:t>é</w:t>
            </w:r>
            <w:r>
              <w:rPr>
                <w:lang w:val="fr-FR"/>
              </w:rPr>
              <w:t>troitement marqu</w:t>
            </w:r>
            <w:r>
              <w:rPr>
                <w:lang w:val="fr-FR"/>
              </w:rPr>
              <w:t>é</w:t>
            </w:r>
            <w:r>
              <w:rPr>
                <w:lang w:val="fr-FR"/>
              </w:rPr>
              <w:t>e avec le reste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1ea61078-b7d7-4afe-b49b-57a1255cf858</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Styling the access control page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Styliser la page de contr</w:t>
            </w:r>
            <w:r>
              <w:rPr>
                <w:lang w:val="fr-FR"/>
              </w:rPr>
              <w:t>ô</w:t>
            </w:r>
            <w:r>
              <w:rPr>
                <w:lang w:val="fr-FR"/>
              </w:rPr>
              <w:t>le d'acc</w:t>
            </w:r>
            <w:r>
              <w:rPr>
                <w:lang w:val="fr-FR"/>
              </w:rPr>
              <w:t>è</w:t>
            </w:r>
            <w:r>
              <w:rPr>
                <w:lang w:val="fr-FR"/>
              </w:rPr>
              <w:t>s</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a8488864-a0a6-4175-bb2b-501</w:t>
            </w:r>
            <w:r>
              <w:rPr>
                <w:noProof/>
                <w:sz w:val="2"/>
              </w:rPr>
              <w:t>ebca63082</w:t>
            </w:r>
          </w:p>
        </w:tc>
        <w:tc>
          <w:tcPr>
            <w:tcW w:w="7407" w:type="dxa"/>
            <w:shd w:val="clear" w:color="auto" w:fill="F2F2F2" w:themeFill="background1" w:themeFillShade="F2"/>
          </w:tcPr>
          <w:p w:rsidR="00000000" w:rsidRDefault="00785B4E">
            <w:pPr>
              <w:rPr>
                <w:noProof/>
              </w:rPr>
            </w:pPr>
            <w:r>
              <w:rPr>
                <w:rStyle w:val="mqInternal"/>
                <w:noProof/>
              </w:rPr>
              <w:t>[1}</w:t>
            </w:r>
            <w:r>
              <w:rPr>
                <w:noProof/>
              </w:rPr>
              <w:t>Stylized 404 Pages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404 Pages Stylis</w:t>
            </w:r>
            <w:r>
              <w:rPr>
                <w:lang w:val="fr-FR"/>
              </w:rPr>
              <w:t>é</w:t>
            </w:r>
            <w:r>
              <w:rPr>
                <w:lang w:val="fr-FR"/>
              </w:rPr>
              <w:t>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0ef39740-8fc9-4f64-be1d-fa0cbbf0bab1</w:t>
            </w:r>
          </w:p>
        </w:tc>
        <w:tc>
          <w:tcPr>
            <w:tcW w:w="7407" w:type="dxa"/>
            <w:shd w:val="clear" w:color="auto" w:fill="F2F2F2" w:themeFill="background1" w:themeFillShade="F2"/>
          </w:tcPr>
          <w:p w:rsidR="00000000" w:rsidRDefault="00785B4E">
            <w:pPr>
              <w:rPr>
                <w:noProof/>
              </w:rPr>
            </w:pPr>
            <w:r>
              <w:rPr>
                <w:noProof/>
              </w:rPr>
              <w:t>6 Nov 2017</w:t>
            </w:r>
          </w:p>
        </w:tc>
        <w:tc>
          <w:tcPr>
            <w:tcW w:w="7407" w:type="dxa"/>
          </w:tcPr>
          <w:p w:rsidR="00000000" w:rsidRDefault="00785B4E">
            <w:pPr>
              <w:rPr>
                <w:lang w:val="fr-FR"/>
              </w:rPr>
            </w:pPr>
            <w:r>
              <w:rPr>
                <w:lang w:val="fr-FR"/>
              </w:rPr>
              <w:t>6 nov. 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c2803f04-1082-4ebe-b049-a33092a38ec3</w:t>
            </w:r>
          </w:p>
        </w:tc>
        <w:tc>
          <w:tcPr>
            <w:tcW w:w="7407" w:type="dxa"/>
            <w:shd w:val="clear" w:color="auto" w:fill="F2F2F2" w:themeFill="background1" w:themeFillShade="F2"/>
          </w:tcPr>
          <w:p w:rsidR="00000000" w:rsidRDefault="00785B4E">
            <w:pPr>
              <w:rPr>
                <w:noProof/>
              </w:rPr>
            </w:pPr>
            <w:r>
              <w:rPr>
                <w:noProof/>
              </w:rPr>
              <w:t>404 pages will now use the styling configured with the site (headers and footers) so they are more closely branded with the rest of the site.</w:t>
            </w:r>
          </w:p>
        </w:tc>
        <w:tc>
          <w:tcPr>
            <w:tcW w:w="7407" w:type="dxa"/>
          </w:tcPr>
          <w:p w:rsidR="00000000" w:rsidRDefault="00785B4E">
            <w:pPr>
              <w:rPr>
                <w:lang w:val="fr-FR"/>
              </w:rPr>
            </w:pPr>
            <w:r>
              <w:rPr>
                <w:lang w:val="fr-FR"/>
              </w:rPr>
              <w:t>404 pages utiliseront d</w:t>
            </w:r>
            <w:r>
              <w:rPr>
                <w:lang w:val="fr-FR"/>
              </w:rPr>
              <w:t>é</w:t>
            </w:r>
            <w:r>
              <w:rPr>
                <w:lang w:val="fr-FR"/>
              </w:rPr>
              <w:t>sormais le style configur</w:t>
            </w:r>
            <w:r>
              <w:rPr>
                <w:lang w:val="fr-FR"/>
              </w:rPr>
              <w:t>é</w:t>
            </w:r>
            <w:r>
              <w:rPr>
                <w:lang w:val="fr-FR"/>
              </w:rPr>
              <w:t xml:space="preserve"> avec le site (en-t</w:t>
            </w:r>
            <w:r>
              <w:rPr>
                <w:lang w:val="fr-FR"/>
              </w:rPr>
              <w:t>ê</w:t>
            </w:r>
            <w:r>
              <w:rPr>
                <w:lang w:val="fr-FR"/>
              </w:rPr>
              <w:t>tes et pieds de page) afin qu'ils soient plu</w:t>
            </w:r>
            <w:r>
              <w:rPr>
                <w:lang w:val="fr-FR"/>
              </w:rPr>
              <w:t xml:space="preserve">s </w:t>
            </w:r>
            <w:r>
              <w:rPr>
                <w:lang w:val="fr-FR"/>
              </w:rPr>
              <w:t>é</w:t>
            </w:r>
            <w:r>
              <w:rPr>
                <w:lang w:val="fr-FR"/>
              </w:rPr>
              <w:t>troitement marqu</w:t>
            </w:r>
            <w:r>
              <w:rPr>
                <w:lang w:val="fr-FR"/>
              </w:rPr>
              <w:t>é</w:t>
            </w:r>
            <w:r>
              <w:rPr>
                <w:lang w:val="fr-FR"/>
              </w:rPr>
              <w:t>s avec le reste du site.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73 </w:t>
            </w:r>
            <w:r>
              <w:rPr>
                <w:noProof/>
                <w:sz w:val="16"/>
              </w:rPr>
              <w:br/>
            </w:r>
            <w:r>
              <w:rPr>
                <w:noProof/>
                <w:sz w:val="2"/>
              </w:rPr>
              <w:t>b534dd72-85dc-4ab2-874e-19de4deefd03</w:t>
            </w:r>
          </w:p>
        </w:tc>
        <w:tc>
          <w:tcPr>
            <w:tcW w:w="7407" w:type="dxa"/>
            <w:shd w:val="clear" w:color="auto" w:fill="F2F2F2" w:themeFill="background1" w:themeFillShade="F2"/>
          </w:tcPr>
          <w:p w:rsidR="00000000" w:rsidRDefault="00785B4E">
            <w:pPr>
              <w:rPr>
                <w:noProof/>
              </w:rPr>
            </w:pPr>
            <w:r>
              <w:rPr>
                <w:noProof/>
              </w:rPr>
              <w:t>Live Event Template - Background Image Options</w:t>
            </w:r>
          </w:p>
        </w:tc>
        <w:tc>
          <w:tcPr>
            <w:tcW w:w="7407" w:type="dxa"/>
          </w:tcPr>
          <w:p w:rsidR="00000000" w:rsidRDefault="00785B4E">
            <w:pPr>
              <w:rPr>
                <w:lang w:val="fr-FR"/>
              </w:rPr>
            </w:pPr>
            <w:r>
              <w:rPr>
                <w:lang w:val="fr-FR"/>
              </w:rPr>
              <w:t>Mod</w:t>
            </w:r>
            <w:r>
              <w:rPr>
                <w:lang w:val="fr-FR"/>
              </w:rPr>
              <w:t>è</w:t>
            </w:r>
            <w:r>
              <w:rPr>
                <w:lang w:val="fr-FR"/>
              </w:rPr>
              <w:t>le d'</w:t>
            </w:r>
            <w:r>
              <w:rPr>
                <w:lang w:val="fr-FR"/>
              </w:rPr>
              <w:t>é</w:t>
            </w:r>
            <w:r>
              <w:rPr>
                <w:lang w:val="fr-FR"/>
              </w:rPr>
              <w:t>v</w:t>
            </w:r>
            <w:r>
              <w:rPr>
                <w:lang w:val="fr-FR"/>
              </w:rPr>
              <w:t>é</w:t>
            </w:r>
            <w:r>
              <w:rPr>
                <w:lang w:val="fr-FR"/>
              </w:rPr>
              <w:t>nement en direct - Options d'image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f6e4c379-22de-4fcc-9752-b0568f986e38</w:t>
            </w:r>
          </w:p>
        </w:tc>
        <w:tc>
          <w:tcPr>
            <w:tcW w:w="7407" w:type="dxa"/>
            <w:shd w:val="clear" w:color="auto" w:fill="F2F2F2" w:themeFill="background1" w:themeFillShade="F2"/>
          </w:tcPr>
          <w:p w:rsidR="00000000" w:rsidRDefault="00785B4E">
            <w:pPr>
              <w:rPr>
                <w:noProof/>
              </w:rPr>
            </w:pPr>
            <w:r>
              <w:rPr>
                <w:noProof/>
              </w:rPr>
              <w:t>6 Nov 2017</w:t>
            </w:r>
          </w:p>
        </w:tc>
        <w:tc>
          <w:tcPr>
            <w:tcW w:w="7407" w:type="dxa"/>
          </w:tcPr>
          <w:p w:rsidR="00000000" w:rsidRDefault="00785B4E">
            <w:pPr>
              <w:rPr>
                <w:lang w:val="fr-FR"/>
              </w:rPr>
            </w:pPr>
            <w:r>
              <w:rPr>
                <w:lang w:val="fr-FR"/>
              </w:rPr>
              <w:t xml:space="preserve">6 nov. </w:t>
            </w:r>
            <w:r>
              <w:rPr>
                <w:lang w:val="fr-FR"/>
              </w:rPr>
              <w:t>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75 </w:t>
            </w:r>
            <w:r>
              <w:rPr>
                <w:noProof/>
                <w:sz w:val="16"/>
              </w:rPr>
              <w:br/>
            </w:r>
            <w:r>
              <w:rPr>
                <w:noProof/>
                <w:sz w:val="2"/>
              </w:rPr>
              <w:t>721915f0-bea4-41ee-8a83-bdab436771c0</w:t>
            </w:r>
          </w:p>
        </w:tc>
        <w:tc>
          <w:tcPr>
            <w:tcW w:w="7407" w:type="dxa"/>
            <w:shd w:val="clear" w:color="auto" w:fill="F2F2F2" w:themeFill="background1" w:themeFillShade="F2"/>
          </w:tcPr>
          <w:p w:rsidR="00000000" w:rsidRDefault="00785B4E">
            <w:pPr>
              <w:rPr>
                <w:noProof/>
              </w:rPr>
            </w:pPr>
            <w:r>
              <w:rPr>
                <w:noProof/>
              </w:rPr>
              <w:t>The Live Event template now provides options for how background images are handled.</w:t>
            </w:r>
          </w:p>
        </w:tc>
        <w:tc>
          <w:tcPr>
            <w:tcW w:w="7407" w:type="dxa"/>
          </w:tcPr>
          <w:p w:rsidR="00000000" w:rsidRDefault="00785B4E">
            <w:pPr>
              <w:rPr>
                <w:lang w:val="fr-FR"/>
              </w:rPr>
            </w:pPr>
            <w:r>
              <w:rPr>
                <w:lang w:val="fr-FR"/>
              </w:rPr>
              <w:t>Le mod</w:t>
            </w:r>
            <w:r>
              <w:rPr>
                <w:lang w:val="fr-FR"/>
              </w:rPr>
              <w:t>è</w:t>
            </w:r>
            <w:r>
              <w:rPr>
                <w:lang w:val="fr-FR"/>
              </w:rPr>
              <w:t xml:space="preserve">le </w:t>
            </w:r>
            <w:r>
              <w:rPr>
                <w:lang w:val="fr-FR"/>
              </w:rPr>
              <w:t>É</w:t>
            </w:r>
            <w:r>
              <w:rPr>
                <w:lang w:val="fr-FR"/>
              </w:rPr>
              <w:t>v</w:t>
            </w:r>
            <w:r>
              <w:rPr>
                <w:lang w:val="fr-FR"/>
              </w:rPr>
              <w:t>é</w:t>
            </w:r>
            <w:r>
              <w:rPr>
                <w:lang w:val="fr-FR"/>
              </w:rPr>
              <w:t>nement en direct fournit d</w:t>
            </w:r>
            <w:r>
              <w:rPr>
                <w:lang w:val="fr-FR"/>
              </w:rPr>
              <w:t>é</w:t>
            </w:r>
            <w:r>
              <w:rPr>
                <w:lang w:val="fr-FR"/>
              </w:rPr>
              <w:t>sormais des options de traitement des images d'arri</w:t>
            </w:r>
            <w:r>
              <w:rPr>
                <w:lang w:val="fr-FR"/>
              </w:rPr>
              <w:t>è</w:t>
            </w:r>
            <w:r>
              <w:rPr>
                <w:lang w:val="fr-FR"/>
              </w:rPr>
              <w:t>re-plan.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76 </w:t>
            </w:r>
            <w:r>
              <w:rPr>
                <w:noProof/>
                <w:sz w:val="16"/>
              </w:rPr>
              <w:br/>
            </w:r>
            <w:r>
              <w:rPr>
                <w:noProof/>
                <w:sz w:val="2"/>
              </w:rPr>
              <w:t>df7f6a13-4380-488a-</w:t>
            </w:r>
            <w:r>
              <w:rPr>
                <w:noProof/>
                <w:sz w:val="2"/>
              </w:rPr>
              <w:t>b22b-7144f10e3840</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Customizing the Live Event Portal Settings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Personnalisation des param</w:t>
            </w:r>
            <w:r>
              <w:rPr>
                <w:lang w:val="fr-FR"/>
              </w:rPr>
              <w:t>è</w:t>
            </w:r>
            <w:r>
              <w:rPr>
                <w:lang w:val="fr-FR"/>
              </w:rPr>
              <w:t>tres du portail d'</w:t>
            </w:r>
            <w:r>
              <w:rPr>
                <w:lang w:val="fr-FR"/>
              </w:rPr>
              <w:t>é</w:t>
            </w:r>
            <w:r>
              <w:rPr>
                <w:lang w:val="fr-FR"/>
              </w:rPr>
              <w:t>v</w:t>
            </w:r>
            <w:r>
              <w:rPr>
                <w:lang w:val="fr-FR"/>
              </w:rPr>
              <w:t>é</w:t>
            </w:r>
            <w:r>
              <w:rPr>
                <w:lang w:val="fr-FR"/>
              </w:rPr>
              <w:t>nements en direct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098ae4fd-236e-4b48-bc70-d43e35a02ce7</w:t>
            </w:r>
          </w:p>
        </w:tc>
        <w:tc>
          <w:tcPr>
            <w:tcW w:w="7407" w:type="dxa"/>
            <w:shd w:val="clear" w:color="auto" w:fill="F2F2F2" w:themeFill="background1" w:themeFillShade="F2"/>
          </w:tcPr>
          <w:p w:rsidR="00000000" w:rsidRDefault="00785B4E">
            <w:pPr>
              <w:rPr>
                <w:noProof/>
              </w:rPr>
            </w:pPr>
            <w:r>
              <w:rPr>
                <w:noProof/>
              </w:rPr>
              <w:t>Collection Metadata</w:t>
            </w:r>
          </w:p>
        </w:tc>
        <w:tc>
          <w:tcPr>
            <w:tcW w:w="7407" w:type="dxa"/>
          </w:tcPr>
          <w:p w:rsidR="00000000" w:rsidRDefault="00785B4E">
            <w:pPr>
              <w:rPr>
                <w:lang w:val="fr-FR"/>
              </w:rPr>
            </w:pPr>
            <w:r>
              <w:rPr>
                <w:lang w:val="fr-FR"/>
              </w:rPr>
              <w:t>M</w:t>
            </w:r>
            <w:r>
              <w:rPr>
                <w:lang w:val="fr-FR"/>
              </w:rPr>
              <w:t>é</w:t>
            </w:r>
            <w:r>
              <w:rPr>
                <w:lang w:val="fr-FR"/>
              </w:rPr>
              <w:t>tadonn</w:t>
            </w:r>
            <w:r>
              <w:rPr>
                <w:lang w:val="fr-FR"/>
              </w:rPr>
              <w:t>é</w:t>
            </w:r>
            <w:r>
              <w:rPr>
                <w:lang w:val="fr-FR"/>
              </w:rPr>
              <w:t>es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78 </w:t>
            </w:r>
            <w:r>
              <w:rPr>
                <w:noProof/>
                <w:sz w:val="16"/>
              </w:rPr>
              <w:br/>
            </w:r>
            <w:r>
              <w:rPr>
                <w:noProof/>
                <w:sz w:val="2"/>
              </w:rPr>
              <w:t>c1007e9d-6003-4322-8fe2-e5f2fef7f6c0</w:t>
            </w:r>
          </w:p>
        </w:tc>
        <w:tc>
          <w:tcPr>
            <w:tcW w:w="7407" w:type="dxa"/>
            <w:shd w:val="clear" w:color="auto" w:fill="F2F2F2" w:themeFill="background1" w:themeFillShade="F2"/>
          </w:tcPr>
          <w:p w:rsidR="00000000" w:rsidRDefault="00785B4E">
            <w:pPr>
              <w:rPr>
                <w:noProof/>
              </w:rPr>
            </w:pPr>
            <w:r>
              <w:rPr>
                <w:noProof/>
              </w:rPr>
              <w:t>6 Nov 2017</w:t>
            </w:r>
          </w:p>
        </w:tc>
        <w:tc>
          <w:tcPr>
            <w:tcW w:w="7407" w:type="dxa"/>
          </w:tcPr>
          <w:p w:rsidR="00000000" w:rsidRDefault="00785B4E">
            <w:pPr>
              <w:rPr>
                <w:lang w:val="fr-FR"/>
              </w:rPr>
            </w:pPr>
            <w:r>
              <w:rPr>
                <w:lang w:val="fr-FR"/>
              </w:rPr>
              <w:t>6 nov. 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79 </w:t>
            </w:r>
            <w:r>
              <w:rPr>
                <w:noProof/>
                <w:sz w:val="16"/>
              </w:rPr>
              <w:br/>
            </w:r>
            <w:r>
              <w:rPr>
                <w:noProof/>
                <w:sz w:val="2"/>
              </w:rPr>
              <w:t>199b0c23-967a-4544-a12a-9f6e20e8087d</w:t>
            </w:r>
          </w:p>
        </w:tc>
        <w:tc>
          <w:tcPr>
            <w:tcW w:w="7407" w:type="dxa"/>
            <w:shd w:val="clear" w:color="auto" w:fill="F2F2F2" w:themeFill="background1" w:themeFillShade="F2"/>
          </w:tcPr>
          <w:p w:rsidR="00000000" w:rsidRDefault="00785B4E">
            <w:pPr>
              <w:rPr>
                <w:noProof/>
              </w:rPr>
            </w:pPr>
            <w:r>
              <w:rPr>
                <w:noProof/>
              </w:rPr>
              <w:t>For all templates (except Marquee) you can now add collection descriptions and it will serve as the metada</w:t>
            </w:r>
            <w:r>
              <w:rPr>
                <w:noProof/>
              </w:rPr>
              <w:t>ta description for the category page (for browsers sharing the collection).</w:t>
            </w:r>
          </w:p>
        </w:tc>
        <w:tc>
          <w:tcPr>
            <w:tcW w:w="7407" w:type="dxa"/>
          </w:tcPr>
          <w:p w:rsidR="00000000" w:rsidRDefault="00785B4E">
            <w:pPr>
              <w:rPr>
                <w:lang w:val="fr-FR"/>
              </w:rPr>
            </w:pPr>
            <w:r>
              <w:rPr>
                <w:lang w:val="fr-FR"/>
              </w:rPr>
              <w:t>Pour tous les mod</w:t>
            </w:r>
            <w:r>
              <w:rPr>
                <w:lang w:val="fr-FR"/>
              </w:rPr>
              <w:t>è</w:t>
            </w:r>
            <w:r>
              <w:rPr>
                <w:lang w:val="fr-FR"/>
              </w:rPr>
              <w:t>les (sauf Marquee), vous pouvez d</w:t>
            </w:r>
            <w:r>
              <w:rPr>
                <w:lang w:val="fr-FR"/>
              </w:rPr>
              <w:t>é</w:t>
            </w:r>
            <w:r>
              <w:rPr>
                <w:lang w:val="fr-FR"/>
              </w:rPr>
              <w:t>sormais ajouter des descriptions de collection et cela servira de description des m</w:t>
            </w:r>
            <w:r>
              <w:rPr>
                <w:lang w:val="fr-FR"/>
              </w:rPr>
              <w:t>é</w:t>
            </w:r>
            <w:r>
              <w:rPr>
                <w:lang w:val="fr-FR"/>
              </w:rPr>
              <w:t>tadonn</w:t>
            </w:r>
            <w:r>
              <w:rPr>
                <w:lang w:val="fr-FR"/>
              </w:rPr>
              <w:t>é</w:t>
            </w:r>
            <w:r>
              <w:rPr>
                <w:lang w:val="fr-FR"/>
              </w:rPr>
              <w:t>es pour la page de cat</w:t>
            </w:r>
            <w:r>
              <w:rPr>
                <w:lang w:val="fr-FR"/>
              </w:rPr>
              <w:t>é</w:t>
            </w:r>
            <w:r>
              <w:rPr>
                <w:lang w:val="fr-FR"/>
              </w:rPr>
              <w:t>gorie (pour le</w:t>
            </w:r>
            <w:r>
              <w:rPr>
                <w:lang w:val="fr-FR"/>
              </w:rPr>
              <w:t>s navigateurs partageant la collection).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7560bd58-7e2a-4de0-b119-2987ff936b53</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Adding Video Cloud Videos to a Portal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Ajout de vid</w:t>
            </w:r>
            <w:r>
              <w:rPr>
                <w:lang w:val="fr-FR"/>
              </w:rPr>
              <w:t>é</w:t>
            </w:r>
            <w:r>
              <w:rPr>
                <w:lang w:val="fr-FR"/>
              </w:rPr>
              <w:t xml:space="preserve">os Video Cloud </w:t>
            </w:r>
            <w:r>
              <w:rPr>
                <w:lang w:val="fr-FR"/>
              </w:rPr>
              <w:t>à</w:t>
            </w:r>
            <w:r>
              <w:rPr>
                <w:lang w:val="fr-FR"/>
              </w:rPr>
              <w:t xml:space="preserve"> une exp</w:t>
            </w:r>
            <w:r>
              <w:rPr>
                <w:lang w:val="fr-FR"/>
              </w:rPr>
              <w:t>é</w:t>
            </w:r>
            <w:r>
              <w:rPr>
                <w:lang w:val="fr-FR"/>
              </w:rPr>
              <w:t>rience de portail</w:t>
            </w:r>
            <w:r>
              <w:rPr>
                <w:rStyle w:val="mqInternal"/>
                <w:noProof/>
                <w:lang w:val="fr-FR"/>
              </w:rPr>
              <w:t>{2</w:t>
            </w:r>
            <w:r>
              <w:rPr>
                <w:rStyle w:val="mqInternal"/>
                <w:noProof/>
                <w:lang w:val="fr-FR"/>
              </w:rPr>
              <w:t>]</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81 </w:t>
            </w:r>
            <w:r>
              <w:rPr>
                <w:noProof/>
                <w:sz w:val="16"/>
              </w:rPr>
              <w:br/>
            </w:r>
            <w:r>
              <w:rPr>
                <w:noProof/>
                <w:sz w:val="2"/>
              </w:rPr>
              <w:t>6d33357d-2f35-44f7-a802-4ce224069bb8</w:t>
            </w:r>
          </w:p>
        </w:tc>
        <w:tc>
          <w:tcPr>
            <w:tcW w:w="7407" w:type="dxa"/>
            <w:shd w:val="clear" w:color="auto" w:fill="F2F2F2" w:themeFill="background1" w:themeFillShade="F2"/>
          </w:tcPr>
          <w:p w:rsidR="00000000" w:rsidRDefault="00785B4E">
            <w:pPr>
              <w:rPr>
                <w:noProof/>
              </w:rPr>
            </w:pPr>
            <w:r>
              <w:rPr>
                <w:rStyle w:val="mqInternal"/>
                <w:noProof/>
              </w:rPr>
              <w:t>[1}</w:t>
            </w:r>
            <w:r>
              <w:rPr>
                <w:noProof/>
              </w:rPr>
              <w:t>API Key No Longer Required</w:t>
            </w:r>
            <w:r>
              <w:rPr>
                <w:rStyle w:val="mqInternal"/>
                <w:noProof/>
              </w:rPr>
              <w:t>{2]</w:t>
            </w:r>
          </w:p>
        </w:tc>
        <w:tc>
          <w:tcPr>
            <w:tcW w:w="7407" w:type="dxa"/>
          </w:tcPr>
          <w:p w:rsidR="00000000" w:rsidRDefault="00785B4E">
            <w:pPr>
              <w:rPr>
                <w:lang w:val="fr-FR"/>
              </w:rPr>
            </w:pPr>
            <w:r>
              <w:rPr>
                <w:rStyle w:val="mqInternal"/>
                <w:noProof/>
                <w:lang w:val="fr-FR"/>
              </w:rPr>
              <w:t>[1}</w:t>
            </w:r>
            <w:r>
              <w:rPr>
                <w:lang w:val="fr-FR"/>
              </w:rPr>
              <w:t>Cl</w:t>
            </w:r>
            <w:r>
              <w:rPr>
                <w:lang w:val="fr-FR"/>
              </w:rPr>
              <w:t>é</w:t>
            </w:r>
            <w:r>
              <w:rPr>
                <w:lang w:val="fr-FR"/>
              </w:rPr>
              <w:t xml:space="preserve"> API n'est plus requise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82 </w:t>
            </w:r>
            <w:r>
              <w:rPr>
                <w:noProof/>
                <w:sz w:val="16"/>
              </w:rPr>
              <w:br/>
            </w:r>
            <w:r>
              <w:rPr>
                <w:noProof/>
                <w:sz w:val="2"/>
              </w:rPr>
              <w:t>544960cb-1a58-4497-a29c-98998bc1cccc</w:t>
            </w:r>
          </w:p>
        </w:tc>
        <w:tc>
          <w:tcPr>
            <w:tcW w:w="7407" w:type="dxa"/>
            <w:shd w:val="clear" w:color="auto" w:fill="F2F2F2" w:themeFill="background1" w:themeFillShade="F2"/>
          </w:tcPr>
          <w:p w:rsidR="00000000" w:rsidRDefault="00785B4E">
            <w:pPr>
              <w:rPr>
                <w:noProof/>
              </w:rPr>
            </w:pPr>
            <w:r>
              <w:rPr>
                <w:noProof/>
              </w:rPr>
              <w:t>29 Sep 2017</w:t>
            </w:r>
          </w:p>
        </w:tc>
        <w:tc>
          <w:tcPr>
            <w:tcW w:w="7407" w:type="dxa"/>
          </w:tcPr>
          <w:p w:rsidR="00000000" w:rsidRDefault="00785B4E">
            <w:pPr>
              <w:rPr>
                <w:lang w:val="fr-FR"/>
              </w:rPr>
            </w:pPr>
            <w:r>
              <w:rPr>
                <w:lang w:val="fr-FR"/>
              </w:rPr>
              <w:t>29 sept. 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c2da42ad-4e75-4f60-813e-a579486b2728</w:t>
            </w:r>
          </w:p>
        </w:tc>
        <w:tc>
          <w:tcPr>
            <w:tcW w:w="7407" w:type="dxa"/>
            <w:shd w:val="clear" w:color="auto" w:fill="F2F2F2" w:themeFill="background1" w:themeFillShade="F2"/>
          </w:tcPr>
          <w:p w:rsidR="00000000" w:rsidRDefault="00785B4E">
            <w:pPr>
              <w:rPr>
                <w:noProof/>
              </w:rPr>
            </w:pPr>
            <w:r>
              <w:rPr>
                <w:noProof/>
              </w:rPr>
              <w:t>The API Key is no longer required and has been removed from the Settings page.</w:t>
            </w:r>
          </w:p>
        </w:tc>
        <w:tc>
          <w:tcPr>
            <w:tcW w:w="7407" w:type="dxa"/>
          </w:tcPr>
          <w:p w:rsidR="00000000" w:rsidRDefault="00785B4E">
            <w:pPr>
              <w:rPr>
                <w:lang w:val="fr-FR"/>
              </w:rPr>
            </w:pPr>
            <w:r>
              <w:rPr>
                <w:lang w:val="fr-FR"/>
              </w:rPr>
              <w:t>La cl</w:t>
            </w:r>
            <w:r>
              <w:rPr>
                <w:lang w:val="fr-FR"/>
              </w:rPr>
              <w:t>é</w:t>
            </w:r>
            <w:r>
              <w:rPr>
                <w:lang w:val="fr-FR"/>
              </w:rPr>
              <w:t xml:space="preserve"> API n'est plus requise et a </w:t>
            </w:r>
            <w:r>
              <w:rPr>
                <w:lang w:val="fr-FR"/>
              </w:rPr>
              <w:t>é</w:t>
            </w:r>
            <w:r>
              <w:rPr>
                <w:lang w:val="fr-FR"/>
              </w:rPr>
              <w:t>t</w:t>
            </w:r>
            <w:r>
              <w:rPr>
                <w:lang w:val="fr-FR"/>
              </w:rPr>
              <w:t>é</w:t>
            </w:r>
            <w:r>
              <w:rPr>
                <w:lang w:val="fr-FR"/>
              </w:rPr>
              <w:t xml:space="preserve"> supprim</w:t>
            </w:r>
            <w:r>
              <w:rPr>
                <w:lang w:val="fr-FR"/>
              </w:rPr>
              <w:t>é</w:t>
            </w:r>
            <w:r>
              <w:rPr>
                <w:lang w:val="fr-FR"/>
              </w:rPr>
              <w:t>e de la page Param</w:t>
            </w:r>
            <w:r>
              <w:rPr>
                <w:lang w:val="fr-FR"/>
              </w:rPr>
              <w:t>è</w:t>
            </w:r>
            <w:r>
              <w:rPr>
                <w:lang w:val="fr-FR"/>
              </w:rPr>
              <w:t>tres.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84 </w:t>
            </w:r>
            <w:r>
              <w:rPr>
                <w:noProof/>
                <w:sz w:val="16"/>
              </w:rPr>
              <w:br/>
            </w:r>
            <w:r>
              <w:rPr>
                <w:noProof/>
                <w:sz w:val="2"/>
              </w:rPr>
              <w:t>5de28ef0-5237-4d08-a589-e0cb5d1f3282</w:t>
            </w:r>
          </w:p>
        </w:tc>
        <w:tc>
          <w:tcPr>
            <w:tcW w:w="7407" w:type="dxa"/>
            <w:shd w:val="clear" w:color="auto" w:fill="F2F2F2" w:themeFill="background1" w:themeFillShade="F2"/>
          </w:tcPr>
          <w:p w:rsidR="00000000" w:rsidRDefault="00785B4E">
            <w:pPr>
              <w:rPr>
                <w:noProof/>
              </w:rPr>
            </w:pPr>
            <w:r>
              <w:rPr>
                <w:rStyle w:val="mqInternal"/>
                <w:noProof/>
              </w:rPr>
              <w:t>[1}</w:t>
            </w:r>
            <w:r>
              <w:rPr>
                <w:noProof/>
              </w:rPr>
              <w:t>Multiple In-Page Experiences on Same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Plusieurs ex</w:t>
            </w:r>
            <w:r>
              <w:rPr>
                <w:lang w:val="fr-FR"/>
              </w:rPr>
              <w:t>p</w:t>
            </w:r>
            <w:r>
              <w:rPr>
                <w:lang w:val="fr-FR"/>
              </w:rPr>
              <w:t>é</w:t>
            </w:r>
            <w:r>
              <w:rPr>
                <w:lang w:val="fr-FR"/>
              </w:rPr>
              <w:t>riences dans la page sur la m</w:t>
            </w:r>
            <w:r>
              <w:rPr>
                <w:lang w:val="fr-FR"/>
              </w:rPr>
              <w:t>ê</w:t>
            </w:r>
            <w:r>
              <w:rPr>
                <w:lang w:val="fr-FR"/>
              </w:rPr>
              <w:t>me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85 </w:t>
            </w:r>
            <w:r>
              <w:rPr>
                <w:noProof/>
                <w:sz w:val="16"/>
              </w:rPr>
              <w:br/>
            </w:r>
            <w:r>
              <w:rPr>
                <w:noProof/>
                <w:sz w:val="2"/>
              </w:rPr>
              <w:t>6128b0c6-41d1-4b35-8063-847212bc1179</w:t>
            </w:r>
          </w:p>
        </w:tc>
        <w:tc>
          <w:tcPr>
            <w:tcW w:w="7407" w:type="dxa"/>
            <w:shd w:val="clear" w:color="auto" w:fill="F2F2F2" w:themeFill="background1" w:themeFillShade="F2"/>
          </w:tcPr>
          <w:p w:rsidR="00000000" w:rsidRDefault="00785B4E">
            <w:pPr>
              <w:rPr>
                <w:noProof/>
              </w:rPr>
            </w:pPr>
            <w:r>
              <w:rPr>
                <w:noProof/>
              </w:rPr>
              <w:t>15 Aug 2017</w:t>
            </w:r>
          </w:p>
        </w:tc>
        <w:tc>
          <w:tcPr>
            <w:tcW w:w="7407" w:type="dxa"/>
          </w:tcPr>
          <w:p w:rsidR="00000000" w:rsidRDefault="00785B4E">
            <w:pPr>
              <w:rPr>
                <w:lang w:val="fr-FR"/>
              </w:rPr>
            </w:pPr>
            <w:r>
              <w:rPr>
                <w:lang w:val="fr-FR"/>
              </w:rPr>
              <w:t>15 ao</w:t>
            </w:r>
            <w:r>
              <w:rPr>
                <w:lang w:val="fr-FR"/>
              </w:rPr>
              <w:t>û</w:t>
            </w:r>
            <w:r>
              <w:rPr>
                <w:lang w:val="fr-FR"/>
              </w:rPr>
              <w:t>t 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6f62927a-4a61-4291-ab9d-aab9c3119fa8</w:t>
            </w:r>
          </w:p>
        </w:tc>
        <w:tc>
          <w:tcPr>
            <w:tcW w:w="7407" w:type="dxa"/>
            <w:shd w:val="clear" w:color="auto" w:fill="F2F2F2" w:themeFill="background1" w:themeFillShade="F2"/>
          </w:tcPr>
          <w:p w:rsidR="00000000" w:rsidRDefault="00785B4E">
            <w:pPr>
              <w:rPr>
                <w:noProof/>
              </w:rPr>
            </w:pPr>
            <w:r>
              <w:rPr>
                <w:noProof/>
              </w:rPr>
              <w:t>Gallery now supports having multiple instances of the same In-Page Experience on the same page.</w:t>
            </w:r>
          </w:p>
        </w:tc>
        <w:tc>
          <w:tcPr>
            <w:tcW w:w="7407" w:type="dxa"/>
          </w:tcPr>
          <w:p w:rsidR="00000000" w:rsidRDefault="00785B4E">
            <w:pPr>
              <w:rPr>
                <w:lang w:val="fr-FR"/>
              </w:rPr>
            </w:pPr>
            <w:r>
              <w:rPr>
                <w:lang w:val="fr-FR"/>
              </w:rPr>
              <w:t>Gallery prend d</w:t>
            </w:r>
            <w:r>
              <w:rPr>
                <w:lang w:val="fr-FR"/>
              </w:rPr>
              <w:t>é</w:t>
            </w:r>
            <w:r>
              <w:rPr>
                <w:lang w:val="fr-FR"/>
              </w:rPr>
              <w:t>sormais en charge plusieurs instances de la m</w:t>
            </w:r>
            <w:r>
              <w:rPr>
                <w:lang w:val="fr-FR"/>
              </w:rPr>
              <w:t>ê</w:t>
            </w:r>
            <w:r>
              <w:rPr>
                <w:lang w:val="fr-FR"/>
              </w:rPr>
              <w:t>me exp</w:t>
            </w:r>
            <w:r>
              <w:rPr>
                <w:lang w:val="fr-FR"/>
              </w:rPr>
              <w:t>é</w:t>
            </w:r>
            <w:r>
              <w:rPr>
                <w:lang w:val="fr-FR"/>
              </w:rPr>
              <w:t>rience dans la page sur la m</w:t>
            </w:r>
            <w:r>
              <w:rPr>
                <w:lang w:val="fr-FR"/>
              </w:rPr>
              <w:t>ê</w:t>
            </w:r>
            <w:r>
              <w:rPr>
                <w:lang w:val="fr-FR"/>
              </w:rPr>
              <w:t>me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87 </w:t>
            </w:r>
            <w:r>
              <w:rPr>
                <w:noProof/>
                <w:sz w:val="16"/>
              </w:rPr>
              <w:br/>
            </w:r>
            <w:r>
              <w:rPr>
                <w:noProof/>
                <w:sz w:val="2"/>
              </w:rPr>
              <w:t>3669e774-a851-4e22-8037-5a15533b7dca</w:t>
            </w:r>
          </w:p>
        </w:tc>
        <w:tc>
          <w:tcPr>
            <w:tcW w:w="7407" w:type="dxa"/>
            <w:shd w:val="clear" w:color="auto" w:fill="F2F2F2" w:themeFill="background1" w:themeFillShade="F2"/>
          </w:tcPr>
          <w:p w:rsidR="00000000" w:rsidRDefault="00785B4E">
            <w:pPr>
              <w:rPr>
                <w:noProof/>
              </w:rPr>
            </w:pPr>
            <w:r>
              <w:rPr>
                <w:noProof/>
              </w:rPr>
              <w:t>This allows you to create one experience and then dynamically pass in a playlist or list of videos to displ</w:t>
            </w:r>
            <w:r>
              <w:rPr>
                <w:noProof/>
              </w:rPr>
              <w:t>ay.</w:t>
            </w:r>
          </w:p>
        </w:tc>
        <w:tc>
          <w:tcPr>
            <w:tcW w:w="7407" w:type="dxa"/>
          </w:tcPr>
          <w:p w:rsidR="00000000" w:rsidRDefault="00785B4E">
            <w:pPr>
              <w:rPr>
                <w:lang w:val="fr-FR"/>
              </w:rPr>
            </w:pPr>
            <w:r>
              <w:rPr>
                <w:lang w:val="fr-FR"/>
              </w:rPr>
              <w:t>Cela vous permet de cr</w:t>
            </w:r>
            <w:r>
              <w:rPr>
                <w:lang w:val="fr-FR"/>
              </w:rPr>
              <w:t>é</w:t>
            </w:r>
            <w:r>
              <w:rPr>
                <w:lang w:val="fr-FR"/>
              </w:rPr>
              <w:t>er une exp</w:t>
            </w:r>
            <w:r>
              <w:rPr>
                <w:lang w:val="fr-FR"/>
              </w:rPr>
              <w:t>é</w:t>
            </w:r>
            <w:r>
              <w:rPr>
                <w:lang w:val="fr-FR"/>
              </w:rPr>
              <w:t>rience, puis de passer dynamiquement dans une playlist ou une liste de vid</w:t>
            </w:r>
            <w:r>
              <w:rPr>
                <w:lang w:val="fr-FR"/>
              </w:rPr>
              <w:t>é</w:t>
            </w:r>
            <w:r>
              <w:rPr>
                <w:lang w:val="fr-FR"/>
              </w:rPr>
              <w:t xml:space="preserve">os </w:t>
            </w:r>
            <w:r>
              <w:rPr>
                <w:lang w:val="fr-FR"/>
              </w:rPr>
              <w:t>à</w:t>
            </w:r>
            <w:r>
              <w:rPr>
                <w:lang w:val="fr-FR"/>
              </w:rPr>
              <w:t xml:space="preserve"> afficher.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88 </w:t>
            </w:r>
            <w:r>
              <w:rPr>
                <w:noProof/>
                <w:sz w:val="16"/>
              </w:rPr>
              <w:br/>
            </w:r>
            <w:r>
              <w:rPr>
                <w:noProof/>
                <w:sz w:val="2"/>
              </w:rPr>
              <w:t>c4e7fe63-f538-4493-a0f3-45850e503aae</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Utilisation des remplacements vid</w:t>
            </w:r>
            <w:r>
              <w:rPr>
                <w:lang w:val="fr-FR"/>
              </w:rPr>
              <w:t>é</w:t>
            </w:r>
            <w:r>
              <w:rPr>
                <w:lang w:val="fr-FR"/>
              </w:rPr>
              <w:t>o dynamiques dans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0c042ca3-a2eb-4a36-8155-8495520d4ff2</w:t>
            </w:r>
          </w:p>
        </w:tc>
        <w:tc>
          <w:tcPr>
            <w:tcW w:w="7407" w:type="dxa"/>
            <w:shd w:val="clear" w:color="auto" w:fill="F2F2F2" w:themeFill="background1" w:themeFillShade="F2"/>
          </w:tcPr>
          <w:p w:rsidR="00000000" w:rsidRDefault="00785B4E">
            <w:pPr>
              <w:rPr>
                <w:noProof/>
              </w:rPr>
            </w:pPr>
            <w:r>
              <w:rPr>
                <w:rStyle w:val="mqInternal"/>
                <w:noProof/>
              </w:rPr>
              <w:t>[1}</w:t>
            </w:r>
            <w:r>
              <w:rPr>
                <w:noProof/>
              </w:rPr>
              <w:t>Event Experience Now Supports using Reference ID</w:t>
            </w:r>
            <w:r>
              <w:rPr>
                <w:rStyle w:val="mqInternal"/>
                <w:noProof/>
              </w:rPr>
              <w:t>{2]</w:t>
            </w:r>
          </w:p>
        </w:tc>
        <w:tc>
          <w:tcPr>
            <w:tcW w:w="7407" w:type="dxa"/>
          </w:tcPr>
          <w:p w:rsidR="00000000" w:rsidRDefault="00785B4E">
            <w:pPr>
              <w:rPr>
                <w:lang w:val="fr-FR"/>
              </w:rPr>
            </w:pPr>
            <w:r>
              <w:rPr>
                <w:rStyle w:val="mqInternal"/>
                <w:noProof/>
                <w:lang w:val="fr-FR"/>
              </w:rPr>
              <w:t>[1}</w:t>
            </w:r>
            <w:r>
              <w:rPr>
                <w:lang w:val="fr-FR"/>
              </w:rPr>
              <w:t>L' exp</w:t>
            </w:r>
            <w:r>
              <w:rPr>
                <w:lang w:val="fr-FR"/>
              </w:rPr>
              <w:t>é</w:t>
            </w:r>
            <w:r>
              <w:rPr>
                <w:lang w:val="fr-FR"/>
              </w:rPr>
              <w:t>rience d'</w:t>
            </w:r>
            <w:r>
              <w:rPr>
                <w:lang w:val="fr-FR"/>
              </w:rPr>
              <w:t>é</w:t>
            </w:r>
            <w:r>
              <w:rPr>
                <w:lang w:val="fr-FR"/>
              </w:rPr>
              <w:t>v</w:t>
            </w:r>
            <w:r>
              <w:rPr>
                <w:lang w:val="fr-FR"/>
              </w:rPr>
              <w:t>é</w:t>
            </w:r>
            <w:r>
              <w:rPr>
                <w:lang w:val="fr-FR"/>
              </w:rPr>
              <w:t>nement prend d</w:t>
            </w:r>
            <w:r>
              <w:rPr>
                <w:lang w:val="fr-FR"/>
              </w:rPr>
              <w:t>é</w:t>
            </w:r>
            <w:r>
              <w:rPr>
                <w:lang w:val="fr-FR"/>
              </w:rPr>
              <w:t>sormais en charge l'utilisation de l'ID</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90 </w:t>
            </w:r>
            <w:r>
              <w:rPr>
                <w:noProof/>
                <w:sz w:val="16"/>
              </w:rPr>
              <w:br/>
            </w:r>
            <w:r>
              <w:rPr>
                <w:noProof/>
                <w:sz w:val="2"/>
              </w:rPr>
              <w:t>e0af2e46-b7c7-40c0-81b2-cfee0123a87f</w:t>
            </w:r>
          </w:p>
        </w:tc>
        <w:tc>
          <w:tcPr>
            <w:tcW w:w="7407" w:type="dxa"/>
            <w:shd w:val="clear" w:color="auto" w:fill="F2F2F2" w:themeFill="background1" w:themeFillShade="F2"/>
          </w:tcPr>
          <w:p w:rsidR="00000000" w:rsidRDefault="00785B4E">
            <w:pPr>
              <w:rPr>
                <w:noProof/>
              </w:rPr>
            </w:pPr>
            <w:r>
              <w:rPr>
                <w:noProof/>
              </w:rPr>
              <w:t>9 Aug</w:t>
            </w:r>
            <w:r>
              <w:rPr>
                <w:rStyle w:val="mqInternal"/>
                <w:noProof/>
              </w:rPr>
              <w:t>[1]</w:t>
            </w:r>
            <w:r>
              <w:rPr>
                <w:noProof/>
              </w:rPr>
              <w:t>2017</w:t>
            </w:r>
          </w:p>
        </w:tc>
        <w:tc>
          <w:tcPr>
            <w:tcW w:w="7407" w:type="dxa"/>
          </w:tcPr>
          <w:p w:rsidR="00000000" w:rsidRDefault="00785B4E">
            <w:pPr>
              <w:rPr>
                <w:lang w:val="fr-FR"/>
              </w:rPr>
            </w:pPr>
            <w:r>
              <w:rPr>
                <w:lang w:val="fr-FR"/>
              </w:rPr>
              <w:t>9 ao</w:t>
            </w:r>
            <w:r>
              <w:rPr>
                <w:lang w:val="fr-FR"/>
              </w:rPr>
              <w:t>û</w:t>
            </w:r>
            <w:r>
              <w:rPr>
                <w:lang w:val="fr-FR"/>
              </w:rPr>
              <w:t>t</w:t>
            </w:r>
            <w:r>
              <w:rPr>
                <w:rStyle w:val="mqInternal"/>
                <w:noProof/>
                <w:lang w:val="fr-FR"/>
              </w:rPr>
              <w:t>[1]</w:t>
            </w:r>
            <w:r>
              <w:rPr>
                <w:lang w:val="fr-FR"/>
              </w:rPr>
              <w:t>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91 </w:t>
            </w:r>
            <w:r>
              <w:rPr>
                <w:noProof/>
                <w:sz w:val="16"/>
              </w:rPr>
              <w:br/>
            </w:r>
            <w:r>
              <w:rPr>
                <w:noProof/>
                <w:sz w:val="2"/>
              </w:rPr>
              <w:t>4387583a-a87b-441d-a9dd-0ff6b66fe194</w:t>
            </w:r>
          </w:p>
        </w:tc>
        <w:tc>
          <w:tcPr>
            <w:tcW w:w="7407" w:type="dxa"/>
            <w:shd w:val="clear" w:color="auto" w:fill="F2F2F2" w:themeFill="background1" w:themeFillShade="F2"/>
          </w:tcPr>
          <w:p w:rsidR="00000000" w:rsidRDefault="00785B4E">
            <w:pPr>
              <w:rPr>
                <w:noProof/>
              </w:rPr>
            </w:pPr>
            <w:r>
              <w:rPr>
                <w:noProof/>
              </w:rPr>
              <w:t>When configuring the live event state for an event experience, the live video asset can now be specifi</w:t>
            </w:r>
            <w:r>
              <w:rPr>
                <w:noProof/>
              </w:rPr>
              <w:t>ed using a reference ID.</w:t>
            </w:r>
          </w:p>
        </w:tc>
        <w:tc>
          <w:tcPr>
            <w:tcW w:w="7407" w:type="dxa"/>
          </w:tcPr>
          <w:p w:rsidR="00000000" w:rsidRDefault="00785B4E">
            <w:pPr>
              <w:rPr>
                <w:lang w:val="fr-FR"/>
              </w:rPr>
            </w:pPr>
            <w:r>
              <w:rPr>
                <w:lang w:val="fr-FR"/>
              </w:rPr>
              <w:t>Lors de la configuration de l'</w:t>
            </w:r>
            <w:r>
              <w:rPr>
                <w:lang w:val="fr-FR"/>
              </w:rPr>
              <w:t>é</w:t>
            </w:r>
            <w:r>
              <w:rPr>
                <w:lang w:val="fr-FR"/>
              </w:rPr>
              <w:t>tat de l'</w:t>
            </w:r>
            <w:r>
              <w:rPr>
                <w:lang w:val="fr-FR"/>
              </w:rPr>
              <w:t>é</w:t>
            </w:r>
            <w:r>
              <w:rPr>
                <w:lang w:val="fr-FR"/>
              </w:rPr>
              <w:t>v</w:t>
            </w:r>
            <w:r>
              <w:rPr>
                <w:lang w:val="fr-FR"/>
              </w:rPr>
              <w:t>é</w:t>
            </w:r>
            <w:r>
              <w:rPr>
                <w:lang w:val="fr-FR"/>
              </w:rPr>
              <w:t>nement en direct pour une exp</w:t>
            </w:r>
            <w:r>
              <w:rPr>
                <w:lang w:val="fr-FR"/>
              </w:rPr>
              <w:t>é</w:t>
            </w:r>
            <w:r>
              <w:rPr>
                <w:lang w:val="fr-FR"/>
              </w:rPr>
              <w:t>rience d'</w:t>
            </w:r>
            <w:r>
              <w:rPr>
                <w:lang w:val="fr-FR"/>
              </w:rPr>
              <w:t>é</w:t>
            </w:r>
            <w:r>
              <w:rPr>
                <w:lang w:val="fr-FR"/>
              </w:rPr>
              <w:t>v</w:t>
            </w:r>
            <w:r>
              <w:rPr>
                <w:lang w:val="fr-FR"/>
              </w:rPr>
              <w:t>é</w:t>
            </w:r>
            <w:r>
              <w:rPr>
                <w:lang w:val="fr-FR"/>
              </w:rPr>
              <w:t>nement, la ressource vid</w:t>
            </w:r>
            <w:r>
              <w:rPr>
                <w:lang w:val="fr-FR"/>
              </w:rPr>
              <w:t>é</w:t>
            </w:r>
            <w:r>
              <w:rPr>
                <w:lang w:val="fr-FR"/>
              </w:rPr>
              <w:t>o en direct peut d</w:t>
            </w:r>
            <w:r>
              <w:rPr>
                <w:lang w:val="fr-FR"/>
              </w:rPr>
              <w:t>é</w:t>
            </w:r>
            <w:r>
              <w:rPr>
                <w:lang w:val="fr-FR"/>
              </w:rPr>
              <w:t xml:space="preserve">sormais </w:t>
            </w:r>
            <w:r>
              <w:rPr>
                <w:lang w:val="fr-FR"/>
              </w:rPr>
              <w:t>ê</w:t>
            </w:r>
            <w:r>
              <w:rPr>
                <w:lang w:val="fr-FR"/>
              </w:rPr>
              <w:t>tre sp</w:t>
            </w:r>
            <w:r>
              <w:rPr>
                <w:lang w:val="fr-FR"/>
              </w:rPr>
              <w:t>é</w:t>
            </w:r>
            <w:r>
              <w:rPr>
                <w:lang w:val="fr-FR"/>
              </w:rPr>
              <w:t>cifi</w:t>
            </w:r>
            <w:r>
              <w:rPr>
                <w:lang w:val="fr-FR"/>
              </w:rPr>
              <w:t>é</w:t>
            </w:r>
            <w:r>
              <w:rPr>
                <w:lang w:val="fr-FR"/>
              </w:rPr>
              <w:t xml:space="preserve">e </w:t>
            </w:r>
            <w:r>
              <w:rPr>
                <w:lang w:val="fr-FR"/>
              </w:rPr>
              <w:t>à</w:t>
            </w:r>
            <w:r>
              <w:rPr>
                <w:lang w:val="fr-FR"/>
              </w:rPr>
              <w:t xml:space="preserve"> l'aide d'un ID de r</w:t>
            </w:r>
            <w:r>
              <w:rPr>
                <w:lang w:val="fr-FR"/>
              </w:rPr>
              <w:t>é</w:t>
            </w:r>
            <w:r>
              <w:rPr>
                <w:lang w:val="fr-FR"/>
              </w:rPr>
              <w:t>f</w:t>
            </w:r>
            <w:r>
              <w:rPr>
                <w:lang w:val="fr-FR"/>
              </w:rPr>
              <w:t>é</w:t>
            </w:r>
            <w:r>
              <w:rPr>
                <w:lang w:val="fr-FR"/>
              </w:rPr>
              <w:t>rence.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9440354a-2c95-4baa-a398-45ffe35ea728</w:t>
            </w:r>
          </w:p>
        </w:tc>
        <w:tc>
          <w:tcPr>
            <w:tcW w:w="7407" w:type="dxa"/>
            <w:shd w:val="clear" w:color="auto" w:fill="F2F2F2" w:themeFill="background1" w:themeFillShade="F2"/>
          </w:tcPr>
          <w:p w:rsidR="00000000" w:rsidRDefault="00785B4E">
            <w:pPr>
              <w:rPr>
                <w:noProof/>
              </w:rPr>
            </w:pPr>
            <w:r>
              <w:rPr>
                <w:noProof/>
              </w:rPr>
              <w:t>Using a reference ID provides more flexibility as the reference ID can be assigned to the live video asset without having to make changes to the experience.</w:t>
            </w:r>
          </w:p>
        </w:tc>
        <w:tc>
          <w:tcPr>
            <w:tcW w:w="7407" w:type="dxa"/>
          </w:tcPr>
          <w:p w:rsidR="00000000" w:rsidRDefault="00785B4E">
            <w:pPr>
              <w:rPr>
                <w:lang w:val="fr-FR"/>
              </w:rPr>
            </w:pPr>
            <w:r>
              <w:rPr>
                <w:lang w:val="fr-FR"/>
              </w:rPr>
              <w:t>L'utilisation d'un ID de r</w:t>
            </w:r>
            <w:r>
              <w:rPr>
                <w:lang w:val="fr-FR"/>
              </w:rPr>
              <w:t>é</w:t>
            </w:r>
            <w:r>
              <w:rPr>
                <w:lang w:val="fr-FR"/>
              </w:rPr>
              <w:t>f</w:t>
            </w:r>
            <w:r>
              <w:rPr>
                <w:lang w:val="fr-FR"/>
              </w:rPr>
              <w:t>é</w:t>
            </w:r>
            <w:r>
              <w:rPr>
                <w:lang w:val="fr-FR"/>
              </w:rPr>
              <w:t>rence offre plus de flexibilit</w:t>
            </w:r>
            <w:r>
              <w:rPr>
                <w:lang w:val="fr-FR"/>
              </w:rPr>
              <w:t>é</w:t>
            </w:r>
            <w:r>
              <w:rPr>
                <w:lang w:val="fr-FR"/>
              </w:rPr>
              <w:t xml:space="preserve"> car l'ID de r</w:t>
            </w:r>
            <w:r>
              <w:rPr>
                <w:lang w:val="fr-FR"/>
              </w:rPr>
              <w:t>é</w:t>
            </w:r>
            <w:r>
              <w:rPr>
                <w:lang w:val="fr-FR"/>
              </w:rPr>
              <w:t>f</w:t>
            </w:r>
            <w:r>
              <w:rPr>
                <w:lang w:val="fr-FR"/>
              </w:rPr>
              <w:t>é</w:t>
            </w:r>
            <w:r>
              <w:rPr>
                <w:lang w:val="fr-FR"/>
              </w:rPr>
              <w:t xml:space="preserve">rence peut </w:t>
            </w:r>
            <w:r>
              <w:rPr>
                <w:lang w:val="fr-FR"/>
              </w:rPr>
              <w:t>ê</w:t>
            </w:r>
            <w:r>
              <w:rPr>
                <w:lang w:val="fr-FR"/>
              </w:rPr>
              <w:t>tre attrib</w:t>
            </w:r>
            <w:r>
              <w:rPr>
                <w:lang w:val="fr-FR"/>
              </w:rPr>
              <w:t>u</w:t>
            </w:r>
            <w:r>
              <w:rPr>
                <w:lang w:val="fr-FR"/>
              </w:rPr>
              <w:t>é</w:t>
            </w:r>
            <w:r>
              <w:rPr>
                <w:lang w:val="fr-FR"/>
              </w:rPr>
              <w:t xml:space="preserve"> </w:t>
            </w:r>
            <w:r>
              <w:rPr>
                <w:lang w:val="fr-FR"/>
              </w:rPr>
              <w:t>à</w:t>
            </w:r>
            <w:r>
              <w:rPr>
                <w:lang w:val="fr-FR"/>
              </w:rPr>
              <w:t xml:space="preserve"> la ressource vid</w:t>
            </w:r>
            <w:r>
              <w:rPr>
                <w:lang w:val="fr-FR"/>
              </w:rPr>
              <w:t>é</w:t>
            </w:r>
            <w:r>
              <w:rPr>
                <w:lang w:val="fr-FR"/>
              </w:rPr>
              <w:t xml:space="preserve">o en direct sans avoir </w:t>
            </w:r>
            <w:r>
              <w:rPr>
                <w:lang w:val="fr-FR"/>
              </w:rPr>
              <w:t>à</w:t>
            </w:r>
            <w:r>
              <w:rPr>
                <w:lang w:val="fr-FR"/>
              </w:rPr>
              <w:t xml:space="preserve"> modifier l'exp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93 </w:t>
            </w:r>
            <w:r>
              <w:rPr>
                <w:noProof/>
                <w:sz w:val="16"/>
              </w:rPr>
              <w:br/>
            </w:r>
            <w:r>
              <w:rPr>
                <w:noProof/>
                <w:sz w:val="2"/>
              </w:rPr>
              <w:t>ac84e4e5-6760-45d0-9801-0a2d40682e21</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Creating the Live Event State for an Event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Cr</w:t>
            </w:r>
            <w:r>
              <w:rPr>
                <w:lang w:val="fr-FR"/>
              </w:rPr>
              <w:t>é</w:t>
            </w:r>
            <w:r>
              <w:rPr>
                <w:lang w:val="fr-FR"/>
              </w:rPr>
              <w:t>ation de l'</w:t>
            </w:r>
            <w:r>
              <w:rPr>
                <w:lang w:val="fr-FR"/>
              </w:rPr>
              <w:t>é</w:t>
            </w:r>
            <w:r>
              <w:rPr>
                <w:lang w:val="fr-FR"/>
              </w:rPr>
              <w:t>tat d'</w:t>
            </w:r>
            <w:r>
              <w:rPr>
                <w:lang w:val="fr-FR"/>
              </w:rPr>
              <w:t>é</w:t>
            </w:r>
            <w:r>
              <w:rPr>
                <w:lang w:val="fr-FR"/>
              </w:rPr>
              <w:t>v</w:t>
            </w:r>
            <w:r>
              <w:rPr>
                <w:lang w:val="fr-FR"/>
              </w:rPr>
              <w:t>é</w:t>
            </w:r>
            <w:r>
              <w:rPr>
                <w:lang w:val="fr-FR"/>
              </w:rPr>
              <w:t>nement en direct pour une exp</w:t>
            </w:r>
            <w:r>
              <w:rPr>
                <w:lang w:val="fr-FR"/>
              </w:rPr>
              <w:t>é</w:t>
            </w:r>
            <w:r>
              <w:rPr>
                <w:lang w:val="fr-FR"/>
              </w:rPr>
              <w:t xml:space="preserve">rience </w:t>
            </w:r>
            <w:r>
              <w:rPr>
                <w:lang w:val="fr-FR"/>
              </w:rPr>
              <w:t>é</w:t>
            </w:r>
            <w:r>
              <w:rPr>
                <w:lang w:val="fr-FR"/>
              </w:rPr>
              <w:t>v</w:t>
            </w:r>
            <w:r>
              <w:rPr>
                <w:lang w:val="fr-FR"/>
              </w:rPr>
              <w:t>é</w:t>
            </w:r>
            <w:r>
              <w:rPr>
                <w:lang w:val="fr-FR"/>
              </w:rPr>
              <w:t>nementielle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94 </w:t>
            </w:r>
            <w:r>
              <w:rPr>
                <w:noProof/>
                <w:sz w:val="16"/>
              </w:rPr>
              <w:br/>
            </w:r>
            <w:r>
              <w:rPr>
                <w:noProof/>
                <w:sz w:val="2"/>
              </w:rPr>
              <w:t>f5a252e4-699a-4fb9-b1a3-151b2a07536b</w:t>
            </w:r>
          </w:p>
        </w:tc>
        <w:tc>
          <w:tcPr>
            <w:tcW w:w="7407" w:type="dxa"/>
            <w:shd w:val="clear" w:color="auto" w:fill="F2F2F2" w:themeFill="background1" w:themeFillShade="F2"/>
          </w:tcPr>
          <w:p w:rsidR="00000000" w:rsidRDefault="00785B4E">
            <w:pPr>
              <w:rPr>
                <w:noProof/>
              </w:rPr>
            </w:pPr>
            <w:r>
              <w:rPr>
                <w:rStyle w:val="mqInternal"/>
                <w:noProof/>
              </w:rPr>
              <w:t>[1}</w:t>
            </w:r>
            <w:r>
              <w:rPr>
                <w:noProof/>
              </w:rPr>
              <w:t>Additional In-Page Experience Player Setting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Param</w:t>
            </w:r>
            <w:r>
              <w:rPr>
                <w:lang w:val="fr-FR"/>
              </w:rPr>
              <w:t>è</w:t>
            </w:r>
            <w:r>
              <w:rPr>
                <w:lang w:val="fr-FR"/>
              </w:rPr>
              <w:t>tre de lecteur d'exp</w:t>
            </w:r>
            <w:r>
              <w:rPr>
                <w:lang w:val="fr-FR"/>
              </w:rPr>
              <w:t>é</w:t>
            </w:r>
            <w:r>
              <w:rPr>
                <w:lang w:val="fr-FR"/>
              </w:rPr>
              <w:t>rience suppl</w:t>
            </w:r>
            <w:r>
              <w:rPr>
                <w:lang w:val="fr-FR"/>
              </w:rPr>
              <w:t>é</w:t>
            </w:r>
            <w:r>
              <w:rPr>
                <w:lang w:val="fr-FR"/>
              </w:rPr>
              <w:t>mentaire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d47e5d85-fdd0-4a6f-b4ec-2fa9cea38</w:t>
            </w:r>
            <w:r>
              <w:rPr>
                <w:noProof/>
                <w:sz w:val="2"/>
              </w:rPr>
              <w:t>10e</w:t>
            </w:r>
          </w:p>
        </w:tc>
        <w:tc>
          <w:tcPr>
            <w:tcW w:w="7407" w:type="dxa"/>
            <w:shd w:val="clear" w:color="auto" w:fill="F2F2F2" w:themeFill="background1" w:themeFillShade="F2"/>
          </w:tcPr>
          <w:p w:rsidR="00000000" w:rsidRDefault="00785B4E">
            <w:pPr>
              <w:rPr>
                <w:noProof/>
              </w:rPr>
            </w:pPr>
            <w:r>
              <w:rPr>
                <w:noProof/>
              </w:rPr>
              <w:t>27 Jul</w:t>
            </w:r>
            <w:r>
              <w:rPr>
                <w:rStyle w:val="mqInternal"/>
                <w:noProof/>
              </w:rPr>
              <w:t>[1]</w:t>
            </w:r>
            <w:r>
              <w:rPr>
                <w:noProof/>
              </w:rPr>
              <w:t>2017</w:t>
            </w:r>
          </w:p>
        </w:tc>
        <w:tc>
          <w:tcPr>
            <w:tcW w:w="7407" w:type="dxa"/>
          </w:tcPr>
          <w:p w:rsidR="00000000" w:rsidRDefault="00785B4E">
            <w:pPr>
              <w:rPr>
                <w:lang w:val="fr-FR"/>
              </w:rPr>
            </w:pPr>
            <w:r>
              <w:rPr>
                <w:lang w:val="fr-FR"/>
              </w:rPr>
              <w:t>27 juil.</w:t>
            </w:r>
            <w:r>
              <w:rPr>
                <w:rStyle w:val="mqInternal"/>
                <w:noProof/>
                <w:lang w:val="fr-FR"/>
              </w:rPr>
              <w:t>[1]</w:t>
            </w:r>
            <w:r>
              <w:rPr>
                <w:lang w:val="fr-FR"/>
              </w:rPr>
              <w:t>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96 </w:t>
            </w:r>
            <w:r>
              <w:rPr>
                <w:noProof/>
                <w:sz w:val="16"/>
              </w:rPr>
              <w:br/>
            </w:r>
            <w:r>
              <w:rPr>
                <w:noProof/>
                <w:sz w:val="2"/>
              </w:rPr>
              <w:t>3e422c8a-92f3-4f65-8c5a-ed3f8f7e3c93</w:t>
            </w:r>
          </w:p>
        </w:tc>
        <w:tc>
          <w:tcPr>
            <w:tcW w:w="7407" w:type="dxa"/>
            <w:shd w:val="clear" w:color="auto" w:fill="F2F2F2" w:themeFill="background1" w:themeFillShade="F2"/>
          </w:tcPr>
          <w:p w:rsidR="00000000" w:rsidRDefault="00785B4E">
            <w:pPr>
              <w:rPr>
                <w:noProof/>
              </w:rPr>
            </w:pPr>
            <w:r>
              <w:rPr>
                <w:noProof/>
              </w:rPr>
              <w:t>A new player setting has been added to enable an In-Page Experience to remain in the playing state when a video completes.</w:t>
            </w:r>
          </w:p>
        </w:tc>
        <w:tc>
          <w:tcPr>
            <w:tcW w:w="7407" w:type="dxa"/>
          </w:tcPr>
          <w:p w:rsidR="00000000" w:rsidRDefault="00785B4E">
            <w:pPr>
              <w:rPr>
                <w:lang w:val="fr-FR"/>
              </w:rPr>
            </w:pPr>
            <w:r>
              <w:rPr>
                <w:lang w:val="fr-FR"/>
              </w:rPr>
              <w:t>Un nouveau param</w:t>
            </w:r>
            <w:r>
              <w:rPr>
                <w:lang w:val="fr-FR"/>
              </w:rPr>
              <w:t>è</w:t>
            </w:r>
            <w:r>
              <w:rPr>
                <w:lang w:val="fr-FR"/>
              </w:rPr>
              <w:t xml:space="preserve">tre de lecteur a </w:t>
            </w:r>
            <w:r>
              <w:rPr>
                <w:lang w:val="fr-FR"/>
              </w:rPr>
              <w:t>é</w:t>
            </w:r>
            <w:r>
              <w:rPr>
                <w:lang w:val="fr-FR"/>
              </w:rPr>
              <w:t>t</w:t>
            </w:r>
            <w:r>
              <w:rPr>
                <w:lang w:val="fr-FR"/>
              </w:rPr>
              <w:t>é</w:t>
            </w:r>
            <w:r>
              <w:rPr>
                <w:lang w:val="fr-FR"/>
              </w:rPr>
              <w:t xml:space="preserve"> ajout</w:t>
            </w:r>
            <w:r>
              <w:rPr>
                <w:lang w:val="fr-FR"/>
              </w:rPr>
              <w:t>é</w:t>
            </w:r>
            <w:r>
              <w:rPr>
                <w:lang w:val="fr-FR"/>
              </w:rPr>
              <w:t xml:space="preserve"> pour permettre </w:t>
            </w:r>
            <w:r>
              <w:rPr>
                <w:lang w:val="fr-FR"/>
              </w:rPr>
              <w:t>à</w:t>
            </w:r>
            <w:r>
              <w:rPr>
                <w:lang w:val="fr-FR"/>
              </w:rPr>
              <w:t xml:space="preserve"> une exp</w:t>
            </w:r>
            <w:r>
              <w:rPr>
                <w:lang w:val="fr-FR"/>
              </w:rPr>
              <w:t>é</w:t>
            </w:r>
            <w:r>
              <w:rPr>
                <w:lang w:val="fr-FR"/>
              </w:rPr>
              <w:t>rience en page de rester dans l'</w:t>
            </w:r>
            <w:r>
              <w:rPr>
                <w:lang w:val="fr-FR"/>
              </w:rPr>
              <w:t>é</w:t>
            </w:r>
            <w:r>
              <w:rPr>
                <w:lang w:val="fr-FR"/>
              </w:rPr>
              <w:t>tat de lecture lorsqu'une vid</w:t>
            </w:r>
            <w:r>
              <w:rPr>
                <w:lang w:val="fr-FR"/>
              </w:rPr>
              <w:t>é</w:t>
            </w:r>
            <w:r>
              <w:rPr>
                <w:lang w:val="fr-FR"/>
              </w:rPr>
              <w:t>o est termin</w:t>
            </w:r>
            <w:r>
              <w:rPr>
                <w:lang w:val="fr-FR"/>
              </w:rPr>
              <w:t>é</w:t>
            </w:r>
            <w:r>
              <w:rPr>
                <w:lang w:val="fr-FR"/>
              </w:rPr>
              <w: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97 </w:t>
            </w:r>
            <w:r>
              <w:rPr>
                <w:noProof/>
                <w:sz w:val="16"/>
              </w:rPr>
              <w:br/>
            </w:r>
            <w:r>
              <w:rPr>
                <w:noProof/>
                <w:sz w:val="2"/>
              </w:rPr>
              <w:t>0e398d03-f694-4e8b-84a0-5677ff7803a0</w:t>
            </w:r>
          </w:p>
        </w:tc>
        <w:tc>
          <w:tcPr>
            <w:tcW w:w="7407" w:type="dxa"/>
            <w:shd w:val="clear" w:color="auto" w:fill="F2F2F2" w:themeFill="background1" w:themeFillShade="F2"/>
          </w:tcPr>
          <w:p w:rsidR="00000000" w:rsidRDefault="00785B4E">
            <w:pPr>
              <w:rPr>
                <w:noProof/>
              </w:rPr>
            </w:pPr>
            <w:r>
              <w:rPr>
                <w:noProof/>
              </w:rPr>
              <w:t>This can be used to display the player endscreen.</w:t>
            </w:r>
          </w:p>
        </w:tc>
        <w:tc>
          <w:tcPr>
            <w:tcW w:w="7407" w:type="dxa"/>
          </w:tcPr>
          <w:p w:rsidR="00000000" w:rsidRDefault="00785B4E">
            <w:pPr>
              <w:rPr>
                <w:lang w:val="fr-FR"/>
              </w:rPr>
            </w:pPr>
            <w:r>
              <w:rPr>
                <w:lang w:val="fr-FR"/>
              </w:rPr>
              <w:t xml:space="preserve">Cela peut </w:t>
            </w:r>
            <w:r>
              <w:rPr>
                <w:lang w:val="fr-FR"/>
              </w:rPr>
              <w:t>ê</w:t>
            </w:r>
            <w:r>
              <w:rPr>
                <w:lang w:val="fr-FR"/>
              </w:rPr>
              <w:t>tre utilis</w:t>
            </w:r>
            <w:r>
              <w:rPr>
                <w:lang w:val="fr-FR"/>
              </w:rPr>
              <w:t>é</w:t>
            </w:r>
            <w:r>
              <w:rPr>
                <w:lang w:val="fr-FR"/>
              </w:rPr>
              <w:t xml:space="preserve"> pour afficher l'</w:t>
            </w:r>
            <w:r>
              <w:rPr>
                <w:lang w:val="fr-FR"/>
              </w:rPr>
              <w:t>é</w:t>
            </w:r>
            <w:r>
              <w:rPr>
                <w:lang w:val="fr-FR"/>
              </w:rPr>
              <w:t>cran de fin du lect</w:t>
            </w:r>
            <w:r>
              <w:rPr>
                <w:lang w:val="fr-FR"/>
              </w:rPr>
              <w: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887d45a1-0b3b-4539-95fd-008e871db68a</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Configuring the Settings for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Configuration des param</w:t>
            </w:r>
            <w:r>
              <w:rPr>
                <w:lang w:val="fr-FR"/>
              </w:rPr>
              <w:t>è</w:t>
            </w:r>
            <w:r>
              <w:rPr>
                <w:lang w:val="fr-FR"/>
              </w:rPr>
              <w:t>tres d'une exp</w:t>
            </w:r>
            <w:r>
              <w:rPr>
                <w:lang w:val="fr-FR"/>
              </w:rPr>
              <w:t>é</w:t>
            </w:r>
            <w:r>
              <w:rPr>
                <w:lang w:val="fr-FR"/>
              </w:rPr>
              <w:t>rience dans la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99 </w:t>
            </w:r>
            <w:r>
              <w:rPr>
                <w:noProof/>
                <w:sz w:val="16"/>
              </w:rPr>
              <w:br/>
            </w:r>
            <w:r>
              <w:rPr>
                <w:noProof/>
                <w:sz w:val="2"/>
              </w:rPr>
              <w:t>fdbc793c-7254-48e2-bb71-7261fe22125d</w:t>
            </w:r>
          </w:p>
        </w:tc>
        <w:tc>
          <w:tcPr>
            <w:tcW w:w="7407" w:type="dxa"/>
            <w:shd w:val="clear" w:color="auto" w:fill="F2F2F2" w:themeFill="background1" w:themeFillShade="F2"/>
          </w:tcPr>
          <w:p w:rsidR="00000000" w:rsidRDefault="00785B4E">
            <w:pPr>
              <w:rPr>
                <w:noProof/>
              </w:rPr>
            </w:pPr>
            <w:r>
              <w:rPr>
                <w:noProof/>
              </w:rPr>
              <w:t>Dynamic Video Overrides in an In-Page Experience</w:t>
            </w:r>
          </w:p>
        </w:tc>
        <w:tc>
          <w:tcPr>
            <w:tcW w:w="7407" w:type="dxa"/>
          </w:tcPr>
          <w:p w:rsidR="00000000" w:rsidRDefault="00785B4E">
            <w:pPr>
              <w:rPr>
                <w:lang w:val="fr-FR"/>
              </w:rPr>
            </w:pPr>
            <w:r>
              <w:rPr>
                <w:lang w:val="fr-FR"/>
              </w:rPr>
              <w:t>Remplacer la vid</w:t>
            </w:r>
            <w:r>
              <w:rPr>
                <w:lang w:val="fr-FR"/>
              </w:rPr>
              <w:t>é</w:t>
            </w:r>
            <w:r>
              <w:rPr>
                <w:lang w:val="fr-FR"/>
              </w:rPr>
              <w:t>o dynamique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100 </w:t>
            </w:r>
            <w:r>
              <w:rPr>
                <w:noProof/>
                <w:sz w:val="16"/>
              </w:rPr>
              <w:br/>
            </w:r>
            <w:r>
              <w:rPr>
                <w:noProof/>
                <w:sz w:val="2"/>
              </w:rPr>
              <w:t>762f9af2-c60b-4600-84df-a3c0ff52c776</w:t>
            </w:r>
          </w:p>
        </w:tc>
        <w:tc>
          <w:tcPr>
            <w:tcW w:w="7407" w:type="dxa"/>
            <w:shd w:val="clear" w:color="auto" w:fill="F2F2F2" w:themeFill="background1" w:themeFillShade="F2"/>
          </w:tcPr>
          <w:p w:rsidR="00000000" w:rsidRDefault="00785B4E">
            <w:pPr>
              <w:rPr>
                <w:noProof/>
              </w:rPr>
            </w:pPr>
            <w:r>
              <w:rPr>
                <w:noProof/>
              </w:rPr>
              <w:t>27 Jul</w:t>
            </w:r>
            <w:r>
              <w:rPr>
                <w:rStyle w:val="mqInternal"/>
                <w:noProof/>
              </w:rPr>
              <w:t>[1]</w:t>
            </w:r>
            <w:r>
              <w:rPr>
                <w:noProof/>
              </w:rPr>
              <w:t>2017</w:t>
            </w:r>
          </w:p>
        </w:tc>
        <w:tc>
          <w:tcPr>
            <w:tcW w:w="7407" w:type="dxa"/>
          </w:tcPr>
          <w:p w:rsidR="00000000" w:rsidRDefault="00785B4E">
            <w:pPr>
              <w:rPr>
                <w:lang w:val="fr-FR"/>
              </w:rPr>
            </w:pPr>
            <w:r>
              <w:rPr>
                <w:lang w:val="fr-FR"/>
              </w:rPr>
              <w:t>27 juil.</w:t>
            </w:r>
            <w:r>
              <w:rPr>
                <w:rStyle w:val="mqInternal"/>
                <w:noProof/>
                <w:lang w:val="fr-FR"/>
              </w:rPr>
              <w:t>[1]</w:t>
            </w:r>
            <w:r>
              <w:rPr>
                <w:lang w:val="fr-FR"/>
              </w:rPr>
              <w:t>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46d640ac-7d26-4c77-931a-10ce06484e</w:t>
            </w:r>
            <w:r>
              <w:rPr>
                <w:noProof/>
                <w:sz w:val="2"/>
              </w:rPr>
              <w:t>e3</w:t>
            </w:r>
          </w:p>
        </w:tc>
        <w:tc>
          <w:tcPr>
            <w:tcW w:w="7407" w:type="dxa"/>
            <w:shd w:val="clear" w:color="auto" w:fill="F2F2F2" w:themeFill="background1" w:themeFillShade="F2"/>
          </w:tcPr>
          <w:p w:rsidR="00000000" w:rsidRDefault="00785B4E">
            <w:pPr>
              <w:rPr>
                <w:noProof/>
              </w:rPr>
            </w:pPr>
            <w:r>
              <w:rPr>
                <w:noProof/>
              </w:rPr>
              <w:t>It is now possible to dynamically override the videos associated with an In-Page Experience by modifying the embed code.</w:t>
            </w:r>
          </w:p>
        </w:tc>
        <w:tc>
          <w:tcPr>
            <w:tcW w:w="7407" w:type="dxa"/>
          </w:tcPr>
          <w:p w:rsidR="00000000" w:rsidRDefault="00785B4E">
            <w:pPr>
              <w:rPr>
                <w:lang w:val="fr-FR"/>
              </w:rPr>
            </w:pPr>
            <w:r>
              <w:rPr>
                <w:lang w:val="fr-FR"/>
              </w:rPr>
              <w:t>Il est d</w:t>
            </w:r>
            <w:r>
              <w:rPr>
                <w:lang w:val="fr-FR"/>
              </w:rPr>
              <w:t>é</w:t>
            </w:r>
            <w:r>
              <w:rPr>
                <w:lang w:val="fr-FR"/>
              </w:rPr>
              <w:t>sormais possible de remplacer dynamiquement les vid</w:t>
            </w:r>
            <w:r>
              <w:rPr>
                <w:lang w:val="fr-FR"/>
              </w:rPr>
              <w:t>é</w:t>
            </w:r>
            <w:r>
              <w:rPr>
                <w:lang w:val="fr-FR"/>
              </w:rPr>
              <w:t>os associ</w:t>
            </w:r>
            <w:r>
              <w:rPr>
                <w:lang w:val="fr-FR"/>
              </w:rPr>
              <w:t>é</w:t>
            </w:r>
            <w:r>
              <w:rPr>
                <w:lang w:val="fr-FR"/>
              </w:rPr>
              <w:t xml:space="preserve">es </w:t>
            </w:r>
            <w:r>
              <w:rPr>
                <w:lang w:val="fr-FR"/>
              </w:rPr>
              <w:t>à</w:t>
            </w:r>
            <w:r>
              <w:rPr>
                <w:lang w:val="fr-FR"/>
              </w:rPr>
              <w:t xml:space="preserve"> une exp</w:t>
            </w:r>
            <w:r>
              <w:rPr>
                <w:lang w:val="fr-FR"/>
              </w:rPr>
              <w:t>é</w:t>
            </w:r>
            <w:r>
              <w:rPr>
                <w:lang w:val="fr-FR"/>
              </w:rPr>
              <w:t>rience en page en modifiant le code d'int</w:t>
            </w:r>
            <w:r>
              <w:rPr>
                <w:lang w:val="fr-FR"/>
              </w:rPr>
              <w:t>é</w:t>
            </w:r>
            <w:r>
              <w:rPr>
                <w:lang w:val="fr-FR"/>
              </w:rPr>
              <w:t>gration.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102 </w:t>
            </w:r>
            <w:r>
              <w:rPr>
                <w:noProof/>
                <w:sz w:val="16"/>
              </w:rPr>
              <w:br/>
            </w:r>
            <w:r>
              <w:rPr>
                <w:noProof/>
                <w:sz w:val="2"/>
              </w:rPr>
              <w:t>4546550f-70c5-42a2-a4af-c27245f1e3ab</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Using Dynamic Video Overrides in an In-Page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Utilisation des remplacements vid</w:t>
            </w:r>
            <w:r>
              <w:rPr>
                <w:lang w:val="fr-FR"/>
              </w:rPr>
              <w:t>é</w:t>
            </w:r>
            <w:r>
              <w:rPr>
                <w:lang w:val="fr-FR"/>
              </w:rPr>
              <w:t>o dynamiques dans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10</w:t>
            </w:r>
            <w:r>
              <w:rPr>
                <w:noProof/>
                <w:sz w:val="16"/>
              </w:rPr>
              <w:t xml:space="preserve">3 </w:t>
            </w:r>
            <w:r>
              <w:rPr>
                <w:noProof/>
                <w:sz w:val="16"/>
              </w:rPr>
              <w:br/>
            </w:r>
            <w:r>
              <w:rPr>
                <w:noProof/>
                <w:sz w:val="2"/>
              </w:rPr>
              <w:t>0cb0483a-c381-4f7f-9c7a-05028047d505</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 Training Now Available</w:t>
            </w:r>
            <w:r>
              <w:rPr>
                <w:rStyle w:val="mqInternal"/>
                <w:noProof/>
              </w:rPr>
              <w:t>{2]</w:t>
            </w:r>
          </w:p>
        </w:tc>
        <w:tc>
          <w:tcPr>
            <w:tcW w:w="7407" w:type="dxa"/>
          </w:tcPr>
          <w:p w:rsidR="00000000" w:rsidRDefault="00785B4E">
            <w:pPr>
              <w:rPr>
                <w:lang w:val="fr-FR"/>
              </w:rPr>
            </w:pPr>
            <w:r>
              <w:rPr>
                <w:rStyle w:val="mqInternal"/>
                <w:noProof/>
                <w:lang w:val="fr-FR"/>
              </w:rPr>
              <w:t>[1}</w:t>
            </w:r>
            <w:r>
              <w:rPr>
                <w:lang w:val="fr-FR"/>
              </w:rPr>
              <w:t>Formation sur l'exp</w:t>
            </w:r>
            <w:r>
              <w:rPr>
                <w:lang w:val="fr-FR"/>
              </w:rPr>
              <w:t>é</w:t>
            </w:r>
            <w:r>
              <w:rPr>
                <w:lang w:val="fr-FR"/>
              </w:rPr>
              <w:t>rience en page maintenant disponible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02e7b7df-3a3c-479e-991a-75fdcac3e921</w:t>
            </w:r>
          </w:p>
        </w:tc>
        <w:tc>
          <w:tcPr>
            <w:tcW w:w="7407" w:type="dxa"/>
            <w:shd w:val="clear" w:color="auto" w:fill="F2F2F2" w:themeFill="background1" w:themeFillShade="F2"/>
          </w:tcPr>
          <w:p w:rsidR="00000000" w:rsidRDefault="00785B4E">
            <w:pPr>
              <w:rPr>
                <w:noProof/>
              </w:rPr>
            </w:pPr>
            <w:r>
              <w:rPr>
                <w:noProof/>
              </w:rPr>
              <w:t>21 Jul</w:t>
            </w:r>
            <w:r>
              <w:rPr>
                <w:rStyle w:val="mqInternal"/>
                <w:noProof/>
              </w:rPr>
              <w:t>[1]</w:t>
            </w:r>
            <w:r>
              <w:rPr>
                <w:noProof/>
              </w:rPr>
              <w:t>2017</w:t>
            </w:r>
          </w:p>
        </w:tc>
        <w:tc>
          <w:tcPr>
            <w:tcW w:w="7407" w:type="dxa"/>
          </w:tcPr>
          <w:p w:rsidR="00000000" w:rsidRDefault="00785B4E">
            <w:pPr>
              <w:rPr>
                <w:lang w:val="fr-FR"/>
              </w:rPr>
            </w:pPr>
            <w:r>
              <w:rPr>
                <w:lang w:val="fr-FR"/>
              </w:rPr>
              <w:t>21 juil.</w:t>
            </w:r>
            <w:r>
              <w:rPr>
                <w:rStyle w:val="mqInternal"/>
                <w:noProof/>
                <w:lang w:val="fr-FR"/>
              </w:rPr>
              <w:t>[1]</w:t>
            </w:r>
            <w:r>
              <w:rPr>
                <w:lang w:val="fr-FR"/>
              </w:rPr>
              <w:t>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105 </w:t>
            </w:r>
            <w:r>
              <w:rPr>
                <w:noProof/>
                <w:sz w:val="16"/>
              </w:rPr>
              <w:br/>
            </w:r>
            <w:r>
              <w:rPr>
                <w:noProof/>
                <w:sz w:val="2"/>
              </w:rPr>
              <w:t>5b639e7d-c5aa-4b24-b892-19dce15e3539</w:t>
            </w:r>
          </w:p>
        </w:tc>
        <w:tc>
          <w:tcPr>
            <w:tcW w:w="7407" w:type="dxa"/>
            <w:shd w:val="clear" w:color="auto" w:fill="F2F2F2" w:themeFill="background1" w:themeFillShade="F2"/>
          </w:tcPr>
          <w:p w:rsidR="00000000" w:rsidRDefault="00785B4E">
            <w:pPr>
              <w:rPr>
                <w:noProof/>
              </w:rPr>
            </w:pPr>
            <w:r>
              <w:rPr>
                <w:noProof/>
              </w:rPr>
              <w:t>On-demand training for creating In-Page Experiences is now available.</w:t>
            </w:r>
          </w:p>
        </w:tc>
        <w:tc>
          <w:tcPr>
            <w:tcW w:w="7407" w:type="dxa"/>
          </w:tcPr>
          <w:p w:rsidR="00000000" w:rsidRDefault="00785B4E">
            <w:pPr>
              <w:rPr>
                <w:lang w:val="fr-FR"/>
              </w:rPr>
            </w:pPr>
            <w:r>
              <w:rPr>
                <w:lang w:val="fr-FR"/>
              </w:rPr>
              <w:t xml:space="preserve">Une formation </w:t>
            </w:r>
            <w:r>
              <w:rPr>
                <w:lang w:val="fr-FR"/>
              </w:rPr>
              <w:t>à</w:t>
            </w:r>
            <w:r>
              <w:rPr>
                <w:lang w:val="fr-FR"/>
              </w:rPr>
              <w:t xml:space="preserve"> la demande pour la cr</w:t>
            </w:r>
            <w:r>
              <w:rPr>
                <w:lang w:val="fr-FR"/>
              </w:rPr>
              <w:t>é</w:t>
            </w:r>
            <w:r>
              <w:rPr>
                <w:lang w:val="fr-FR"/>
              </w:rPr>
              <w:t>ation d'exp</w:t>
            </w:r>
            <w:r>
              <w:rPr>
                <w:lang w:val="fr-FR"/>
              </w:rPr>
              <w:t>é</w:t>
            </w:r>
            <w:r>
              <w:rPr>
                <w:lang w:val="fr-FR"/>
              </w:rPr>
              <w:t>riences en page est d</w:t>
            </w:r>
            <w:r>
              <w:rPr>
                <w:lang w:val="fr-FR"/>
              </w:rPr>
              <w:t>é</w:t>
            </w:r>
            <w:r>
              <w:rPr>
                <w:lang w:val="fr-FR"/>
              </w:rPr>
              <w:t>sormais disponible.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106 </w:t>
            </w:r>
            <w:r>
              <w:rPr>
                <w:noProof/>
                <w:sz w:val="16"/>
              </w:rPr>
              <w:br/>
            </w:r>
            <w:r>
              <w:rPr>
                <w:noProof/>
                <w:sz w:val="2"/>
              </w:rPr>
              <w:t>724e671a-1867-442e-af3a-6e11bbb09b7b</w:t>
            </w:r>
          </w:p>
        </w:tc>
        <w:tc>
          <w:tcPr>
            <w:tcW w:w="7407" w:type="dxa"/>
            <w:shd w:val="clear" w:color="auto" w:fill="F2F2F2" w:themeFill="background1" w:themeFillShade="F2"/>
          </w:tcPr>
          <w:p w:rsidR="00000000" w:rsidRDefault="00785B4E">
            <w:pPr>
              <w:rPr>
                <w:noProof/>
              </w:rPr>
            </w:pPr>
            <w:r>
              <w:rPr>
                <w:noProof/>
              </w:rPr>
              <w:t>For more infor</w:t>
            </w:r>
            <w:r>
              <w:rPr>
                <w:noProof/>
              </w:rPr>
              <w:t xml:space="preserve">mation, see </w:t>
            </w:r>
            <w:r>
              <w:rPr>
                <w:rStyle w:val="mqInternal"/>
                <w:noProof/>
              </w:rPr>
              <w:t>[1}</w:t>
            </w:r>
            <w:r>
              <w:rPr>
                <w:noProof/>
              </w:rPr>
              <w:t>Training on Demand:</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 xml:space="preserve">Formation </w:t>
            </w:r>
            <w:r>
              <w:rPr>
                <w:lang w:val="fr-FR"/>
              </w:rPr>
              <w:t>à</w:t>
            </w:r>
            <w:r>
              <w:rPr>
                <w:lang w:val="fr-FR"/>
              </w:rPr>
              <w:t xml:space="preserve"> la demande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622dec6d-d2c7-4c8d-97d2-6c712982d959</w:t>
            </w:r>
          </w:p>
        </w:tc>
        <w:tc>
          <w:tcPr>
            <w:tcW w:w="7407" w:type="dxa"/>
            <w:shd w:val="clear" w:color="auto" w:fill="F2F2F2" w:themeFill="background1" w:themeFillShade="F2"/>
          </w:tcPr>
          <w:p w:rsidR="00000000" w:rsidRDefault="00785B4E">
            <w:pPr>
              <w:rPr>
                <w:noProof/>
              </w:rPr>
            </w:pPr>
            <w:r>
              <w:rPr>
                <w:noProof/>
              </w:rPr>
              <w:t>Building In-Page Experiences using Gallery</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d'exp</w:t>
            </w:r>
            <w:r>
              <w:rPr>
                <w:lang w:val="fr-FR"/>
              </w:rPr>
              <w:t>é</w:t>
            </w:r>
            <w:r>
              <w:rPr>
                <w:lang w:val="fr-FR"/>
              </w:rPr>
              <w:t xml:space="preserve">riences dans la page </w:t>
            </w:r>
            <w:r>
              <w:rPr>
                <w:lang w:val="fr-FR"/>
              </w:rPr>
              <w:t>à</w:t>
            </w:r>
            <w:r>
              <w:rPr>
                <w:lang w:val="fr-FR"/>
              </w:rPr>
              <w:t xml:space="preserve"> l'aide de Gallery</w:t>
            </w:r>
            <w:r>
              <w:rPr>
                <w:rStyle w:val="mqInternal"/>
                <w:noProof/>
                <w:lang w:val="fr-FR"/>
              </w:rPr>
              <w:t>{1]</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108 </w:t>
            </w:r>
            <w:r>
              <w:rPr>
                <w:noProof/>
                <w:sz w:val="16"/>
              </w:rPr>
              <w:br/>
            </w:r>
            <w:r>
              <w:rPr>
                <w:noProof/>
                <w:sz w:val="2"/>
              </w:rPr>
              <w:t>cb6087b7-8e69-473a-a327-d71521456cd4</w:t>
            </w:r>
          </w:p>
        </w:tc>
        <w:tc>
          <w:tcPr>
            <w:tcW w:w="7407" w:type="dxa"/>
            <w:shd w:val="clear" w:color="auto" w:fill="F2F2F2" w:themeFill="background1" w:themeFillShade="F2"/>
          </w:tcPr>
          <w:p w:rsidR="00000000" w:rsidRDefault="00785B4E">
            <w:pPr>
              <w:rPr>
                <w:noProof/>
              </w:rPr>
            </w:pPr>
            <w:r>
              <w:rPr>
                <w:rStyle w:val="mqInternal"/>
                <w:noProof/>
              </w:rPr>
              <w:t>[1}</w:t>
            </w:r>
            <w:r>
              <w:rPr>
                <w:noProof/>
              </w:rPr>
              <w:t>YouTube Video Support for In-Page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Support vid</w:t>
            </w:r>
            <w:r>
              <w:rPr>
                <w:lang w:val="fr-FR"/>
              </w:rPr>
              <w:t>é</w:t>
            </w:r>
            <w:r>
              <w:rPr>
                <w:lang w:val="fr-FR"/>
              </w:rPr>
              <w:t>o YouTube pour les exp</w:t>
            </w:r>
            <w:r>
              <w:rPr>
                <w:lang w:val="fr-FR"/>
              </w:rPr>
              <w:t>é</w:t>
            </w:r>
            <w:r>
              <w:rPr>
                <w:lang w:val="fr-FR"/>
              </w:rPr>
              <w:t>riences en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109 </w:t>
            </w:r>
            <w:r>
              <w:rPr>
                <w:noProof/>
                <w:sz w:val="16"/>
              </w:rPr>
              <w:br/>
            </w:r>
            <w:r>
              <w:rPr>
                <w:noProof/>
                <w:sz w:val="2"/>
              </w:rPr>
              <w:t>2661c2c7-5429-4a15-a0b6-f31ab0e5e3c7</w:t>
            </w:r>
          </w:p>
        </w:tc>
        <w:tc>
          <w:tcPr>
            <w:tcW w:w="7407" w:type="dxa"/>
            <w:shd w:val="clear" w:color="auto" w:fill="F2F2F2" w:themeFill="background1" w:themeFillShade="F2"/>
          </w:tcPr>
          <w:p w:rsidR="00000000" w:rsidRDefault="00785B4E">
            <w:pPr>
              <w:rPr>
                <w:noProof/>
              </w:rPr>
            </w:pPr>
            <w:r>
              <w:rPr>
                <w:noProof/>
              </w:rPr>
              <w:t>11 Jul</w:t>
            </w:r>
            <w:r>
              <w:rPr>
                <w:rStyle w:val="mqInternal"/>
                <w:noProof/>
              </w:rPr>
              <w:t>[1]</w:t>
            </w:r>
            <w:r>
              <w:rPr>
                <w:noProof/>
              </w:rPr>
              <w:t>2017</w:t>
            </w:r>
          </w:p>
        </w:tc>
        <w:tc>
          <w:tcPr>
            <w:tcW w:w="7407" w:type="dxa"/>
          </w:tcPr>
          <w:p w:rsidR="00000000" w:rsidRDefault="00785B4E">
            <w:pPr>
              <w:rPr>
                <w:lang w:val="fr-FR"/>
              </w:rPr>
            </w:pPr>
            <w:r>
              <w:rPr>
                <w:lang w:val="fr-FR"/>
              </w:rPr>
              <w:t>11 juil.</w:t>
            </w:r>
            <w:r>
              <w:rPr>
                <w:rStyle w:val="mqInternal"/>
                <w:noProof/>
                <w:lang w:val="fr-FR"/>
              </w:rPr>
              <w:t>[1]</w:t>
            </w:r>
            <w:r>
              <w:rPr>
                <w:lang w:val="fr-FR"/>
              </w:rPr>
              <w:t>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9f88355e-3bdf-49cc-b6a2-6d43f66</w:t>
            </w:r>
            <w:r>
              <w:rPr>
                <w:noProof/>
                <w:sz w:val="2"/>
              </w:rPr>
              <w:t>3803f</w:t>
            </w:r>
          </w:p>
        </w:tc>
        <w:tc>
          <w:tcPr>
            <w:tcW w:w="7407" w:type="dxa"/>
            <w:shd w:val="clear" w:color="auto" w:fill="F2F2F2" w:themeFill="background1" w:themeFillShade="F2"/>
          </w:tcPr>
          <w:p w:rsidR="00000000" w:rsidRDefault="00785B4E">
            <w:pPr>
              <w:rPr>
                <w:noProof/>
              </w:rPr>
            </w:pPr>
            <w:r>
              <w:rPr>
                <w:noProof/>
              </w:rPr>
              <w:t>It is now possible to use YouTube videos in an In-Page Experience.</w:t>
            </w:r>
          </w:p>
        </w:tc>
        <w:tc>
          <w:tcPr>
            <w:tcW w:w="7407" w:type="dxa"/>
          </w:tcPr>
          <w:p w:rsidR="00000000" w:rsidRDefault="00785B4E">
            <w:pPr>
              <w:rPr>
                <w:lang w:val="fr-FR"/>
              </w:rPr>
            </w:pPr>
            <w:r>
              <w:rPr>
                <w:lang w:val="fr-FR"/>
              </w:rPr>
              <w:t>Il est d</w:t>
            </w:r>
            <w:r>
              <w:rPr>
                <w:lang w:val="fr-FR"/>
              </w:rPr>
              <w:t>é</w:t>
            </w:r>
            <w:r>
              <w:rPr>
                <w:lang w:val="fr-FR"/>
              </w:rPr>
              <w:t>sormais possible d'utiliser des vid</w:t>
            </w:r>
            <w:r>
              <w:rPr>
                <w:lang w:val="fr-FR"/>
              </w:rPr>
              <w:t>é</w:t>
            </w:r>
            <w:r>
              <w:rPr>
                <w:lang w:val="fr-FR"/>
              </w:rPr>
              <w:t>os YouTube dans une exp</w:t>
            </w:r>
            <w:r>
              <w:rPr>
                <w:lang w:val="fr-FR"/>
              </w:rPr>
              <w:t>é</w:t>
            </w:r>
            <w:r>
              <w:rPr>
                <w:lang w:val="fr-FR"/>
              </w:rPr>
              <w:t>rience en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111 </w:t>
            </w:r>
            <w:r>
              <w:rPr>
                <w:noProof/>
                <w:sz w:val="16"/>
              </w:rPr>
              <w:br/>
            </w:r>
            <w:r>
              <w:rPr>
                <w:noProof/>
                <w:sz w:val="2"/>
              </w:rPr>
              <w:t>1ad84986-98d2-4267-a8da-77e9aa28500d</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Adding Videos to an In-Pag</w:t>
            </w:r>
            <w:r>
              <w:rPr>
                <w:noProof/>
              </w:rPr>
              <w:t>e Experience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Ajout de vid</w:t>
            </w:r>
            <w:r>
              <w:rPr>
                <w:lang w:val="fr-FR"/>
              </w:rPr>
              <w:t>é</w:t>
            </w:r>
            <w:r>
              <w:rPr>
                <w:lang w:val="fr-FR"/>
              </w:rPr>
              <w:t xml:space="preserve">os </w:t>
            </w:r>
            <w:r>
              <w:rPr>
                <w:lang w:val="fr-FR"/>
              </w:rPr>
              <w:t>à</w:t>
            </w:r>
            <w:r>
              <w:rPr>
                <w:lang w:val="fr-FR"/>
              </w:rPr>
              <w:t xml:space="preserve"> une exp</w:t>
            </w:r>
            <w:r>
              <w:rPr>
                <w:lang w:val="fr-FR"/>
              </w:rPr>
              <w:t>é</w:t>
            </w:r>
            <w:r>
              <w:rPr>
                <w:lang w:val="fr-FR"/>
              </w:rPr>
              <w:t>rience en page</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112 </w:t>
            </w:r>
            <w:r>
              <w:rPr>
                <w:noProof/>
                <w:sz w:val="16"/>
              </w:rPr>
              <w:br/>
            </w:r>
            <w:r>
              <w:rPr>
                <w:noProof/>
                <w:sz w:val="2"/>
              </w:rPr>
              <w:t>36386694-d316-4886-ba1a-82a2833ad1c2</w:t>
            </w:r>
          </w:p>
        </w:tc>
        <w:tc>
          <w:tcPr>
            <w:tcW w:w="7407" w:type="dxa"/>
            <w:shd w:val="clear" w:color="auto" w:fill="F2F2F2" w:themeFill="background1" w:themeFillShade="F2"/>
          </w:tcPr>
          <w:p w:rsidR="00000000" w:rsidRDefault="00785B4E">
            <w:pPr>
              <w:rPr>
                <w:noProof/>
              </w:rPr>
            </w:pPr>
            <w:r>
              <w:rPr>
                <w:rStyle w:val="mqInternal"/>
                <w:noProof/>
              </w:rPr>
              <w:t>[1}</w:t>
            </w:r>
            <w:r>
              <w:rPr>
                <w:noProof/>
              </w:rPr>
              <w:t>Use Site Description in Search Engine Results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Utiliser la description du site dans les r</w:t>
            </w:r>
            <w:r>
              <w:rPr>
                <w:lang w:val="fr-FR"/>
              </w:rPr>
              <w:t>é</w:t>
            </w:r>
            <w:r>
              <w:rPr>
                <w:lang w:val="fr-FR"/>
              </w:rPr>
              <w:t>sultats du moteur de recherche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9b972887-fad3-4fec-a42b-998271f67484</w:t>
            </w:r>
          </w:p>
        </w:tc>
        <w:tc>
          <w:tcPr>
            <w:tcW w:w="7407" w:type="dxa"/>
            <w:shd w:val="clear" w:color="auto" w:fill="F2F2F2" w:themeFill="background1" w:themeFillShade="F2"/>
          </w:tcPr>
          <w:p w:rsidR="00000000" w:rsidRDefault="00785B4E">
            <w:pPr>
              <w:rPr>
                <w:noProof/>
              </w:rPr>
            </w:pPr>
            <w:r>
              <w:rPr>
                <w:noProof/>
              </w:rPr>
              <w:t>10 Jul</w:t>
            </w:r>
            <w:r>
              <w:rPr>
                <w:rStyle w:val="mqInternal"/>
                <w:noProof/>
              </w:rPr>
              <w:t>[1]</w:t>
            </w:r>
            <w:r>
              <w:rPr>
                <w:noProof/>
              </w:rPr>
              <w:t>2017</w:t>
            </w:r>
          </w:p>
        </w:tc>
        <w:tc>
          <w:tcPr>
            <w:tcW w:w="7407" w:type="dxa"/>
          </w:tcPr>
          <w:p w:rsidR="00000000" w:rsidRDefault="00785B4E">
            <w:pPr>
              <w:rPr>
                <w:lang w:val="fr-FR"/>
              </w:rPr>
            </w:pPr>
            <w:r>
              <w:rPr>
                <w:lang w:val="fr-FR"/>
              </w:rPr>
              <w:t>10 juil.</w:t>
            </w:r>
            <w:r>
              <w:rPr>
                <w:rStyle w:val="mqInternal"/>
                <w:noProof/>
                <w:lang w:val="fr-FR"/>
              </w:rPr>
              <w:t>[1]</w:t>
            </w:r>
            <w:r>
              <w:rPr>
                <w:lang w:val="fr-FR"/>
              </w:rPr>
              <w:t>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114 </w:t>
            </w:r>
            <w:r>
              <w:rPr>
                <w:noProof/>
                <w:sz w:val="16"/>
              </w:rPr>
              <w:br/>
            </w:r>
            <w:r>
              <w:rPr>
                <w:noProof/>
                <w:sz w:val="2"/>
              </w:rPr>
              <w:t>482c65a6-4b5b-40f1-b7db-70e0aaf41e6d</w:t>
            </w:r>
          </w:p>
        </w:tc>
        <w:tc>
          <w:tcPr>
            <w:tcW w:w="7407" w:type="dxa"/>
            <w:shd w:val="clear" w:color="auto" w:fill="F2F2F2" w:themeFill="background1" w:themeFillShade="F2"/>
          </w:tcPr>
          <w:p w:rsidR="00000000" w:rsidRDefault="00785B4E">
            <w:pPr>
              <w:rPr>
                <w:noProof/>
              </w:rPr>
            </w:pPr>
            <w:r>
              <w:rPr>
                <w:noProof/>
              </w:rPr>
              <w:t>Gallery now provides an option to use site description in search engine results.</w:t>
            </w:r>
          </w:p>
        </w:tc>
        <w:tc>
          <w:tcPr>
            <w:tcW w:w="7407" w:type="dxa"/>
          </w:tcPr>
          <w:p w:rsidR="00000000" w:rsidRDefault="00785B4E">
            <w:pPr>
              <w:rPr>
                <w:lang w:val="fr-FR"/>
              </w:rPr>
            </w:pPr>
            <w:r>
              <w:rPr>
                <w:lang w:val="fr-FR"/>
              </w:rPr>
              <w:t>Gallery propose d</w:t>
            </w:r>
            <w:r>
              <w:rPr>
                <w:lang w:val="fr-FR"/>
              </w:rPr>
              <w:t>é</w:t>
            </w:r>
            <w:r>
              <w:rPr>
                <w:lang w:val="fr-FR"/>
              </w:rPr>
              <w:t>sormais</w:t>
            </w:r>
            <w:r>
              <w:rPr>
                <w:lang w:val="fr-FR"/>
              </w:rPr>
              <w:t xml:space="preserve"> une option permettant d'utiliser la description du site dans les r</w:t>
            </w:r>
            <w:r>
              <w:rPr>
                <w:lang w:val="fr-FR"/>
              </w:rPr>
              <w:t>é</w:t>
            </w:r>
            <w:r>
              <w:rPr>
                <w:lang w:val="fr-FR"/>
              </w:rPr>
              <w:t>sultats des moteurs de recherche.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115 </w:t>
            </w:r>
            <w:r>
              <w:rPr>
                <w:noProof/>
                <w:sz w:val="16"/>
              </w:rPr>
              <w:br/>
            </w:r>
            <w:r>
              <w:rPr>
                <w:noProof/>
                <w:sz w:val="2"/>
              </w:rPr>
              <w:t>1480b558-1f8d-4425-817e-b600f1ebc953</w:t>
            </w:r>
          </w:p>
        </w:tc>
        <w:tc>
          <w:tcPr>
            <w:tcW w:w="7407" w:type="dxa"/>
            <w:shd w:val="clear" w:color="auto" w:fill="F2F2F2" w:themeFill="background1" w:themeFillShade="F2"/>
          </w:tcPr>
          <w:p w:rsidR="00000000" w:rsidRDefault="00785B4E">
            <w:pPr>
              <w:rPr>
                <w:noProof/>
              </w:rPr>
            </w:pPr>
            <w:r>
              <w:rPr>
                <w:noProof/>
              </w:rPr>
              <w:t>This will use the site description in the &lt;meta&gt; description tags, including the Facebook and Twitter meta tags</w:t>
            </w:r>
            <w:r>
              <w:rPr>
                <w:noProof/>
              </w:rPr>
              <w:t>.</w:t>
            </w:r>
          </w:p>
        </w:tc>
        <w:tc>
          <w:tcPr>
            <w:tcW w:w="7407" w:type="dxa"/>
          </w:tcPr>
          <w:p w:rsidR="00000000" w:rsidRDefault="00785B4E">
            <w:pPr>
              <w:rPr>
                <w:lang w:val="fr-FR"/>
              </w:rPr>
            </w:pPr>
            <w:r>
              <w:rPr>
                <w:lang w:val="fr-FR"/>
              </w:rPr>
              <w:t>Cela utilisera la description du site dans les  balises de description, y compris les balises m</w:t>
            </w:r>
            <w:r>
              <w:rPr>
                <w:lang w:val="fr-FR"/>
              </w:rPr>
              <w:t>é</w:t>
            </w:r>
            <w:r>
              <w:rPr>
                <w:lang w:val="fr-FR"/>
              </w:rPr>
              <w:t>ta Facebook et Twitter.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5fc7b3fc-243b-4da6-9b90-21015923f800</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Configuring Search Engine Optimization Settings for a Portal E</w:t>
            </w:r>
            <w:r>
              <w:rPr>
                <w:noProof/>
              </w:rPr>
              <w:t>xperience</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voir </w:t>
            </w:r>
            <w:r>
              <w:rPr>
                <w:rStyle w:val="mqInternal"/>
                <w:noProof/>
                <w:lang w:val="fr-FR"/>
              </w:rPr>
              <w:t>[1}</w:t>
            </w:r>
            <w:r>
              <w:rPr>
                <w:lang w:val="fr-FR"/>
              </w:rPr>
              <w:t>Configuration des param</w:t>
            </w:r>
            <w:r>
              <w:rPr>
                <w:lang w:val="fr-FR"/>
              </w:rPr>
              <w:t>è</w:t>
            </w:r>
            <w:r>
              <w:rPr>
                <w:lang w:val="fr-FR"/>
              </w:rPr>
              <w:t>tres d'optimisation du moteur de recherche pour une exp</w:t>
            </w:r>
            <w:r>
              <w:rPr>
                <w:lang w:val="fr-FR"/>
              </w:rPr>
              <w:t>é</w:t>
            </w:r>
            <w:r>
              <w:rPr>
                <w:lang w:val="fr-FR"/>
              </w:rPr>
              <w:t>rience de portail</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117 </w:t>
            </w:r>
            <w:r>
              <w:rPr>
                <w:noProof/>
                <w:sz w:val="16"/>
              </w:rPr>
              <w:br/>
            </w:r>
            <w:r>
              <w:rPr>
                <w:noProof/>
                <w:sz w:val="2"/>
              </w:rPr>
              <w:t>beec5d58-5923-4dcf-be69-abfc4735fb04</w:t>
            </w:r>
          </w:p>
        </w:tc>
        <w:tc>
          <w:tcPr>
            <w:tcW w:w="7407" w:type="dxa"/>
            <w:shd w:val="clear" w:color="auto" w:fill="F2F2F2" w:themeFill="background1" w:themeFillShade="F2"/>
          </w:tcPr>
          <w:p w:rsidR="00000000" w:rsidRDefault="00785B4E">
            <w:pPr>
              <w:rPr>
                <w:noProof/>
              </w:rPr>
            </w:pPr>
            <w:r>
              <w:rPr>
                <w:rStyle w:val="mqInternal"/>
                <w:noProof/>
              </w:rPr>
              <w:t>[1}</w:t>
            </w:r>
            <w:r>
              <w:rPr>
                <w:noProof/>
              </w:rPr>
              <w:t>Catalogue Template</w:t>
            </w:r>
            <w:r>
              <w:rPr>
                <w:rStyle w:val="mqInternal"/>
                <w:noProof/>
              </w:rPr>
              <w:t>{2]</w:t>
            </w:r>
          </w:p>
        </w:tc>
        <w:tc>
          <w:tcPr>
            <w:tcW w:w="7407" w:type="dxa"/>
          </w:tcPr>
          <w:p w:rsidR="00000000" w:rsidRDefault="00785B4E">
            <w:pPr>
              <w:rPr>
                <w:lang w:val="fr-FR"/>
              </w:rPr>
            </w:pPr>
            <w:r>
              <w:rPr>
                <w:rStyle w:val="mqInternal"/>
                <w:noProof/>
                <w:lang w:val="fr-FR"/>
              </w:rPr>
              <w:t>[1}</w:t>
            </w:r>
            <w:r>
              <w:rPr>
                <w:lang w:val="fr-FR"/>
              </w:rPr>
              <w:t>Mod</w:t>
            </w:r>
            <w:r>
              <w:rPr>
                <w:lang w:val="fr-FR"/>
              </w:rPr>
              <w:t>è</w:t>
            </w:r>
            <w:r>
              <w:rPr>
                <w:lang w:val="fr-FR"/>
              </w:rPr>
              <w:t>le de catalogue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118 </w:t>
            </w:r>
            <w:r>
              <w:rPr>
                <w:noProof/>
                <w:sz w:val="16"/>
              </w:rPr>
              <w:br/>
            </w:r>
            <w:r>
              <w:rPr>
                <w:noProof/>
                <w:sz w:val="2"/>
              </w:rPr>
              <w:t>f5642a25-ee2f-4efc-b876-512dbfbb3ed3</w:t>
            </w:r>
          </w:p>
        </w:tc>
        <w:tc>
          <w:tcPr>
            <w:tcW w:w="7407" w:type="dxa"/>
            <w:shd w:val="clear" w:color="auto" w:fill="F2F2F2" w:themeFill="background1" w:themeFillShade="F2"/>
          </w:tcPr>
          <w:p w:rsidR="00000000" w:rsidRDefault="00785B4E">
            <w:pPr>
              <w:rPr>
                <w:noProof/>
              </w:rPr>
            </w:pPr>
            <w:r>
              <w:rPr>
                <w:noProof/>
              </w:rPr>
              <w:t>28 Jun 2017</w:t>
            </w:r>
          </w:p>
        </w:tc>
        <w:tc>
          <w:tcPr>
            <w:tcW w:w="7407" w:type="dxa"/>
          </w:tcPr>
          <w:p w:rsidR="00000000" w:rsidRDefault="00785B4E">
            <w:pPr>
              <w:rPr>
                <w:lang w:val="fr-FR"/>
              </w:rPr>
            </w:pPr>
            <w:r>
              <w:rPr>
                <w:lang w:val="fr-FR"/>
              </w:rPr>
              <w:t>28 juin 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17cc5ab9-5914-4e91-98b4-5052cffd81cc</w:t>
            </w:r>
          </w:p>
        </w:tc>
        <w:tc>
          <w:tcPr>
            <w:tcW w:w="7407" w:type="dxa"/>
            <w:shd w:val="clear" w:color="auto" w:fill="F2F2F2" w:themeFill="background1" w:themeFillShade="F2"/>
          </w:tcPr>
          <w:p w:rsidR="00000000" w:rsidRDefault="00785B4E">
            <w:pPr>
              <w:rPr>
                <w:noProof/>
              </w:rPr>
            </w:pPr>
            <w:r>
              <w:rPr>
                <w:noProof/>
              </w:rPr>
              <w:t>Gallery now provides a Catalogue template.</w:t>
            </w:r>
          </w:p>
        </w:tc>
        <w:tc>
          <w:tcPr>
            <w:tcW w:w="7407" w:type="dxa"/>
          </w:tcPr>
          <w:p w:rsidR="00000000" w:rsidRDefault="00785B4E">
            <w:pPr>
              <w:rPr>
                <w:lang w:val="fr-FR"/>
              </w:rPr>
            </w:pPr>
            <w:r>
              <w:rPr>
                <w:lang w:val="fr-FR"/>
              </w:rPr>
              <w:t>Gallery fournit d</w:t>
            </w:r>
            <w:r>
              <w:rPr>
                <w:lang w:val="fr-FR"/>
              </w:rPr>
              <w:t>é</w:t>
            </w:r>
            <w:r>
              <w:rPr>
                <w:lang w:val="fr-FR"/>
              </w:rPr>
              <w:t>sormais un mod</w:t>
            </w:r>
            <w:r>
              <w:rPr>
                <w:lang w:val="fr-FR"/>
              </w:rPr>
              <w:t>è</w:t>
            </w:r>
            <w:r>
              <w:rPr>
                <w:lang w:val="fr-FR"/>
              </w:rPr>
              <w:t>le de catalogue.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120 </w:t>
            </w:r>
            <w:r>
              <w:rPr>
                <w:noProof/>
                <w:sz w:val="16"/>
              </w:rPr>
              <w:br/>
            </w:r>
            <w:r>
              <w:rPr>
                <w:noProof/>
                <w:sz w:val="2"/>
              </w:rPr>
              <w:t>eac12e5b-f55c-4008-9bc7-cc6f90013d16</w:t>
            </w:r>
          </w:p>
        </w:tc>
        <w:tc>
          <w:tcPr>
            <w:tcW w:w="7407" w:type="dxa"/>
            <w:shd w:val="clear" w:color="auto" w:fill="F2F2F2" w:themeFill="background1" w:themeFillShade="F2"/>
          </w:tcPr>
          <w:p w:rsidR="00000000" w:rsidRDefault="00785B4E">
            <w:pPr>
              <w:rPr>
                <w:noProof/>
              </w:rPr>
            </w:pPr>
            <w:r>
              <w:rPr>
                <w:noProof/>
              </w:rPr>
              <w:t>For more inform</w:t>
            </w:r>
            <w:r>
              <w:rPr>
                <w:noProof/>
              </w:rPr>
              <w:t xml:space="preserve">ation, see </w:t>
            </w:r>
            <w:r>
              <w:rPr>
                <w:rStyle w:val="mqInternal"/>
                <w:noProof/>
              </w:rPr>
              <w:t>[1}</w:t>
            </w:r>
            <w:r>
              <w:rPr>
                <w:noProof/>
              </w:rPr>
              <w:t>Overview of Gallery Portal Templates</w:t>
            </w:r>
            <w:r>
              <w:rPr>
                <w:rStyle w:val="mqInternal"/>
                <w:noProof/>
              </w:rPr>
              <w:t>{2]</w:t>
            </w:r>
            <w:r>
              <w:rPr>
                <w:noProof/>
              </w:rPr>
              <w:t>.</w:t>
            </w:r>
          </w:p>
        </w:tc>
        <w:tc>
          <w:tcPr>
            <w:tcW w:w="7407" w:type="dxa"/>
          </w:tcPr>
          <w:p w:rsidR="00000000" w:rsidRDefault="00785B4E">
            <w:pPr>
              <w:rPr>
                <w:lang w:val="fr-FR"/>
              </w:rPr>
            </w:pPr>
            <w:r>
              <w:rPr>
                <w:lang w:val="fr-FR"/>
              </w:rPr>
              <w:t xml:space="preserve">Pour plus d'informations, consultez </w:t>
            </w:r>
            <w:r>
              <w:rPr>
                <w:rStyle w:val="mqInternal"/>
                <w:noProof/>
                <w:lang w:val="fr-FR"/>
              </w:rPr>
              <w:t>[1}</w:t>
            </w:r>
            <w:r>
              <w:rPr>
                <w:lang w:val="fr-FR"/>
              </w:rPr>
              <w:t>G</w:t>
            </w:r>
            <w:r>
              <w:rPr>
                <w:lang w:val="fr-FR"/>
              </w:rPr>
              <w:t>é</w:t>
            </w:r>
            <w:r>
              <w:rPr>
                <w:lang w:val="fr-FR"/>
              </w:rPr>
              <w:t>n</w:t>
            </w:r>
            <w:r>
              <w:rPr>
                <w:lang w:val="fr-FR"/>
              </w:rPr>
              <w:t>é</w:t>
            </w:r>
            <w:r>
              <w:rPr>
                <w:lang w:val="fr-FR"/>
              </w:rPr>
              <w:t>ralit</w:t>
            </w:r>
            <w:r>
              <w:rPr>
                <w:lang w:val="fr-FR"/>
              </w:rPr>
              <w:t>é</w:t>
            </w:r>
            <w:r>
              <w:rPr>
                <w:lang w:val="fr-FR"/>
              </w:rPr>
              <w:t>s sur les mod</w:t>
            </w:r>
            <w:r>
              <w:rPr>
                <w:lang w:val="fr-FR"/>
              </w:rPr>
              <w:t>è</w:t>
            </w:r>
            <w:r>
              <w:rPr>
                <w:lang w:val="fr-FR"/>
              </w:rPr>
              <w:t>les de portail Gallery</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121 </w:t>
            </w:r>
            <w:r>
              <w:rPr>
                <w:noProof/>
                <w:sz w:val="16"/>
              </w:rPr>
              <w:br/>
            </w:r>
            <w:r>
              <w:rPr>
                <w:noProof/>
                <w:sz w:val="2"/>
              </w:rPr>
              <w:t>82f9fe62-7c0b-4fa3-b0ed-4c96ed70a700</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Exp</w:t>
            </w:r>
            <w:r>
              <w:rPr>
                <w:lang w:val="fr-FR"/>
              </w:rPr>
              <w:t>é</w:t>
            </w:r>
            <w:r>
              <w:rPr>
                <w:lang w:val="fr-FR"/>
              </w:rPr>
              <w:t>riences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122 </w:t>
            </w:r>
            <w:r>
              <w:rPr>
                <w:noProof/>
                <w:sz w:val="16"/>
              </w:rPr>
              <w:br/>
            </w:r>
            <w:r>
              <w:rPr>
                <w:noProof/>
                <w:sz w:val="2"/>
              </w:rPr>
              <w:t>6c31b873-bb7e-4fb3-94e9-e1f9a97ee92d</w:t>
            </w:r>
          </w:p>
        </w:tc>
        <w:tc>
          <w:tcPr>
            <w:tcW w:w="7407" w:type="dxa"/>
            <w:shd w:val="clear" w:color="auto" w:fill="F2F2F2" w:themeFill="background1" w:themeFillShade="F2"/>
          </w:tcPr>
          <w:p w:rsidR="00000000" w:rsidRDefault="00785B4E">
            <w:pPr>
              <w:rPr>
                <w:noProof/>
              </w:rPr>
            </w:pPr>
            <w:r>
              <w:rPr>
                <w:noProof/>
              </w:rPr>
              <w:t>31 May 2017</w:t>
            </w:r>
          </w:p>
        </w:tc>
        <w:tc>
          <w:tcPr>
            <w:tcW w:w="7407" w:type="dxa"/>
          </w:tcPr>
          <w:p w:rsidR="00000000" w:rsidRDefault="00785B4E">
            <w:pPr>
              <w:rPr>
                <w:lang w:val="fr-FR"/>
              </w:rPr>
            </w:pPr>
            <w:r>
              <w:rPr>
                <w:lang w:val="fr-FR"/>
              </w:rPr>
              <w:t>31 mai 2017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123 </w:t>
            </w:r>
            <w:r>
              <w:rPr>
                <w:noProof/>
                <w:sz w:val="16"/>
              </w:rPr>
              <w:br/>
            </w:r>
            <w:r>
              <w:rPr>
                <w:noProof/>
                <w:sz w:val="2"/>
              </w:rPr>
              <w:t>9585c89d-4fe6-4865-9f4b-feae788ca07d</w:t>
            </w:r>
          </w:p>
        </w:tc>
        <w:tc>
          <w:tcPr>
            <w:tcW w:w="7407" w:type="dxa"/>
            <w:shd w:val="clear" w:color="auto" w:fill="F2F2F2" w:themeFill="background1" w:themeFillShade="F2"/>
          </w:tcPr>
          <w:p w:rsidR="00000000" w:rsidRDefault="00785B4E">
            <w:pPr>
              <w:rPr>
                <w:noProof/>
              </w:rPr>
            </w:pPr>
            <w:r>
              <w:rPr>
                <w:noProof/>
              </w:rPr>
              <w:t>Gallery now provides the option of creating In-Page Experiences.</w:t>
            </w:r>
          </w:p>
        </w:tc>
        <w:tc>
          <w:tcPr>
            <w:tcW w:w="7407" w:type="dxa"/>
          </w:tcPr>
          <w:p w:rsidR="00000000" w:rsidRDefault="00785B4E">
            <w:pPr>
              <w:rPr>
                <w:lang w:val="fr-FR"/>
              </w:rPr>
            </w:pPr>
            <w:r>
              <w:rPr>
                <w:lang w:val="fr-FR"/>
              </w:rPr>
              <w:t>Gallery offre d</w:t>
            </w:r>
            <w:r>
              <w:rPr>
                <w:lang w:val="fr-FR"/>
              </w:rPr>
              <w:t>é</w:t>
            </w:r>
            <w:r>
              <w:rPr>
                <w:lang w:val="fr-FR"/>
              </w:rPr>
              <w:t>sormais la possibilit</w:t>
            </w:r>
            <w:r>
              <w:rPr>
                <w:lang w:val="fr-FR"/>
              </w:rPr>
              <w:t>é</w:t>
            </w:r>
            <w:r>
              <w:rPr>
                <w:lang w:val="fr-FR"/>
              </w:rPr>
              <w:t xml:space="preserve"> de cr</w:t>
            </w:r>
            <w:r>
              <w:rPr>
                <w:lang w:val="fr-FR"/>
              </w:rPr>
              <w:t>é</w:t>
            </w:r>
            <w:r>
              <w:rPr>
                <w:lang w:val="fr-FR"/>
              </w:rPr>
              <w:t>er des exp</w:t>
            </w:r>
            <w:r>
              <w:rPr>
                <w:lang w:val="fr-FR"/>
              </w:rPr>
              <w:t>é</w:t>
            </w:r>
            <w:r>
              <w:rPr>
                <w:lang w:val="fr-FR"/>
              </w:rPr>
              <w:t>riences dans la page.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124 </w:t>
            </w:r>
            <w:r>
              <w:rPr>
                <w:noProof/>
                <w:sz w:val="16"/>
              </w:rPr>
              <w:br/>
            </w:r>
            <w:r>
              <w:rPr>
                <w:noProof/>
                <w:sz w:val="2"/>
              </w:rPr>
              <w:t>6b3</w:t>
            </w:r>
            <w:r>
              <w:rPr>
                <w:noProof/>
                <w:sz w:val="2"/>
              </w:rPr>
              <w:t>f6be1-f4c5-413c-9eed-c9fbd6898009</w:t>
            </w:r>
          </w:p>
        </w:tc>
        <w:tc>
          <w:tcPr>
            <w:tcW w:w="7407" w:type="dxa"/>
            <w:shd w:val="clear" w:color="auto" w:fill="F2F2F2" w:themeFill="background1" w:themeFillShade="F2"/>
          </w:tcPr>
          <w:p w:rsidR="00000000" w:rsidRDefault="00785B4E">
            <w:pPr>
              <w:rPr>
                <w:noProof/>
              </w:rPr>
            </w:pPr>
            <w:r>
              <w:rPr>
                <w:noProof/>
              </w:rPr>
              <w:t xml:space="preserve">For more information, see </w:t>
            </w:r>
            <w:r>
              <w:rPr>
                <w:rStyle w:val="mqInternal"/>
                <w:noProof/>
              </w:rPr>
              <w:t>[1}</w:t>
            </w:r>
            <w:r>
              <w:rPr>
                <w:noProof/>
              </w:rPr>
              <w:t>Overview:</w:t>
            </w:r>
          </w:p>
        </w:tc>
        <w:tc>
          <w:tcPr>
            <w:tcW w:w="7407" w:type="dxa"/>
          </w:tcPr>
          <w:p w:rsidR="00000000" w:rsidRDefault="00785B4E">
            <w:pPr>
              <w:rPr>
                <w:lang w:val="fr-FR"/>
              </w:rPr>
            </w:pPr>
            <w:r>
              <w:rPr>
                <w:lang w:val="fr-FR"/>
              </w:rPr>
              <w:t>Pour plus d</w:t>
            </w:r>
            <w:r>
              <w:rPr>
                <w:lang w:val="fr-FR"/>
              </w:rPr>
              <w:t>’</w:t>
            </w:r>
            <w:r>
              <w:rPr>
                <w:lang w:val="fr-FR"/>
              </w:rPr>
              <w:t xml:space="preserve">informations, consultez </w:t>
            </w:r>
            <w:r>
              <w:rPr>
                <w:rStyle w:val="mqInternal"/>
                <w:noProof/>
                <w:lang w:val="fr-FR"/>
              </w:rPr>
              <w:t>[1}</w:t>
            </w:r>
            <w:r>
              <w:rPr>
                <w:lang w:val="fr-FR"/>
              </w:rPr>
              <w:t>Pr</w:t>
            </w:r>
            <w:r>
              <w:rPr>
                <w:lang w:val="fr-FR"/>
              </w:rPr>
              <w:t>é</w:t>
            </w:r>
            <w:r>
              <w:rPr>
                <w:lang w:val="fr-FR"/>
              </w:rPr>
              <w:t>sentation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b0b3812c-e6e2-4742-953d-edc3501ce7fb</w:t>
            </w:r>
          </w:p>
        </w:tc>
        <w:tc>
          <w:tcPr>
            <w:tcW w:w="7407" w:type="dxa"/>
            <w:shd w:val="clear" w:color="auto" w:fill="F2F2F2" w:themeFill="background1" w:themeFillShade="F2"/>
          </w:tcPr>
          <w:p w:rsidR="00000000" w:rsidRDefault="00785B4E">
            <w:pPr>
              <w:rPr>
                <w:noProof/>
              </w:rPr>
            </w:pPr>
            <w:r>
              <w:rPr>
                <w:noProof/>
              </w:rPr>
              <w:t>Creating, Editing and Publishing In-Page Experiences</w:t>
            </w:r>
            <w:r>
              <w:rPr>
                <w:rStyle w:val="mqInternal"/>
                <w:noProof/>
              </w:rPr>
              <w:t>{1]</w:t>
            </w:r>
            <w:r>
              <w:rPr>
                <w:noProof/>
              </w:rPr>
              <w:t>.</w:t>
            </w:r>
          </w:p>
        </w:tc>
        <w:tc>
          <w:tcPr>
            <w:tcW w:w="7407" w:type="dxa"/>
          </w:tcPr>
          <w:p w:rsidR="00000000" w:rsidRDefault="00785B4E">
            <w:pPr>
              <w:rPr>
                <w:lang w:val="fr-FR"/>
              </w:rPr>
            </w:pPr>
            <w:r>
              <w:rPr>
                <w:lang w:val="fr-FR"/>
              </w:rPr>
              <w:t>Cr</w:t>
            </w:r>
            <w:r>
              <w:rPr>
                <w:lang w:val="fr-FR"/>
              </w:rPr>
              <w:t>é</w:t>
            </w:r>
            <w:r>
              <w:rPr>
                <w:lang w:val="fr-FR"/>
              </w:rPr>
              <w:t>ation, modification et pub</w:t>
            </w:r>
            <w:r>
              <w:rPr>
                <w:lang w:val="fr-FR"/>
              </w:rPr>
              <w:t>lication d'exp</w:t>
            </w:r>
            <w:r>
              <w:rPr>
                <w:lang w:val="fr-FR"/>
              </w:rPr>
              <w:t>é</w:t>
            </w:r>
            <w:r>
              <w:rPr>
                <w:lang w:val="fr-FR"/>
              </w:rPr>
              <w:t>riences dans la page</w:t>
            </w:r>
            <w:r>
              <w:rPr>
                <w:rStyle w:val="mqInternal"/>
                <w:noProof/>
                <w:lang w:val="fr-FR"/>
              </w:rPr>
              <w:t>{1]</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googleb4a0bebb1d39fb89.html</w:t>
            </w:r>
          </w:p>
          <w:p w:rsidR="00000000" w:rsidRDefault="00785B4E">
            <w:pPr>
              <w:jc w:val="center"/>
              <w:rPr>
                <w:b/>
                <w:noProof/>
              </w:rPr>
            </w:pPr>
            <w:r>
              <w:rPr>
                <w:b/>
                <w:noProof/>
              </w:rPr>
              <w:t>MQ971010 16f26bd9-319c-48b8-8a89-cea729b00cfd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bf8ac8b4-b506-4929-8549-611d09254685</w:t>
            </w:r>
          </w:p>
        </w:tc>
        <w:tc>
          <w:tcPr>
            <w:tcW w:w="7407" w:type="dxa"/>
            <w:shd w:val="clear" w:color="auto" w:fill="F2F2F2" w:themeFill="background1" w:themeFillShade="F2"/>
          </w:tcPr>
          <w:p w:rsidR="00000000" w:rsidRDefault="00785B4E">
            <w:pPr>
              <w:rPr>
                <w:noProof/>
              </w:rPr>
            </w:pPr>
            <w:r>
              <w:rPr>
                <w:noProof/>
              </w:rPr>
              <w:t>google-site-verification: googleb4a0bebb1d39fb89.html</w:t>
            </w:r>
          </w:p>
        </w:tc>
        <w:tc>
          <w:tcPr>
            <w:tcW w:w="7407" w:type="dxa"/>
          </w:tcPr>
          <w:p w:rsidR="00000000" w:rsidRDefault="00785B4E">
            <w:pPr>
              <w:rPr>
                <w:lang w:val="fr-FR"/>
              </w:rPr>
            </w:pPr>
            <w:r>
              <w:rPr>
                <w:lang w:val="fr-FR"/>
              </w:rPr>
              <w:t>google-site-v</w:t>
            </w:r>
            <w:r>
              <w:rPr>
                <w:lang w:val="fr-FR"/>
              </w:rPr>
              <w:t>é</w:t>
            </w:r>
            <w:r>
              <w:rPr>
                <w:lang w:val="fr-FR"/>
              </w:rPr>
              <w:t>rification </w:t>
            </w:r>
            <w:r>
              <w:rPr>
                <w:lang w:val="fr-FR"/>
              </w:rPr>
              <w:t>: googleb4a0bebb1d39fb89.html</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search.html</w:t>
            </w:r>
          </w:p>
          <w:p w:rsidR="00000000" w:rsidRDefault="00785B4E">
            <w:pPr>
              <w:jc w:val="center"/>
              <w:rPr>
                <w:b/>
                <w:noProof/>
              </w:rPr>
            </w:pPr>
            <w:r>
              <w:rPr>
                <w:b/>
                <w:noProof/>
              </w:rPr>
              <w:t>MQ971010 176af260-6cf3-4bbf-a89f-ad3079f031c2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062ed974-34b2-4eb1-9045-efd291df7a0c</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5005b5c8-f02a-413c-be5d-7a1a3da39c05</w:t>
            </w:r>
          </w:p>
        </w:tc>
        <w:tc>
          <w:tcPr>
            <w:tcW w:w="7407" w:type="dxa"/>
            <w:shd w:val="clear" w:color="auto" w:fill="F2F2F2" w:themeFill="background1" w:themeFillShade="F2"/>
          </w:tcPr>
          <w:p w:rsidR="00000000" w:rsidRDefault="00785B4E">
            <w:pPr>
              <w:rPr>
                <w:noProof/>
              </w:rPr>
            </w:pPr>
            <w:r>
              <w:rPr>
                <w:noProof/>
              </w:rPr>
              <w:t>Search Results parent:</w:t>
            </w:r>
          </w:p>
        </w:tc>
        <w:tc>
          <w:tcPr>
            <w:tcW w:w="7407" w:type="dxa"/>
          </w:tcPr>
          <w:p w:rsidR="00000000" w:rsidRDefault="00785B4E">
            <w:pPr>
              <w:rPr>
                <w:lang w:val="fr-FR"/>
              </w:rPr>
            </w:pPr>
            <w:r>
              <w:rPr>
                <w:lang w:val="fr-FR"/>
              </w:rPr>
              <w:t>R</w:t>
            </w:r>
            <w:r>
              <w:rPr>
                <w:lang w:val="fr-FR"/>
              </w:rPr>
              <w:t>é</w:t>
            </w:r>
            <w:r>
              <w:rPr>
                <w:lang w:val="fr-FR"/>
              </w:rPr>
              <w:t>sultats de la recherche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a9548adc-a740-4bc1-82b8-76ece1f958db</w:t>
            </w:r>
          </w:p>
        </w:tc>
        <w:tc>
          <w:tcPr>
            <w:tcW w:w="7407" w:type="dxa"/>
            <w:shd w:val="clear" w:color="auto" w:fill="F2F2F2" w:themeFill="background1" w:themeFillShade="F2"/>
          </w:tcPr>
          <w:p w:rsidR="00000000" w:rsidRDefault="00785B4E">
            <w:pPr>
              <w:rPr>
                <w:noProof/>
              </w:rPr>
            </w:pPr>
            <w:r>
              <w:rPr>
                <w:noProof/>
              </w:rPr>
              <w:t>Home layout: search ---</w:t>
            </w:r>
          </w:p>
        </w:tc>
        <w:tc>
          <w:tcPr>
            <w:tcW w:w="7407" w:type="dxa"/>
          </w:tcPr>
          <w:p w:rsidR="00000000" w:rsidRDefault="00785B4E">
            <w:pPr>
              <w:rPr>
                <w:lang w:val="fr-FR"/>
              </w:rPr>
            </w:pPr>
            <w:r>
              <w:rPr>
                <w:lang w:val="fr-FR"/>
              </w:rPr>
              <w:t>Disposition de la maison: recherche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3b420afa-9333-48ee-9543-130a23139e10</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404.html</w:t>
            </w:r>
          </w:p>
          <w:p w:rsidR="00000000" w:rsidRDefault="00785B4E">
            <w:pPr>
              <w:jc w:val="center"/>
              <w:rPr>
                <w:b/>
                <w:noProof/>
              </w:rPr>
            </w:pPr>
            <w:r>
              <w:rPr>
                <w:b/>
                <w:noProof/>
              </w:rPr>
              <w:t>MQ971010 be1db42d-3c35-4258-a538-89f98c870a87</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d7f26ed9-b7c3-4f4b-8656-d063e779a811</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cc66da4d-0f11-4950-91d3-722e882edfa6</w:t>
            </w:r>
          </w:p>
        </w:tc>
        <w:tc>
          <w:tcPr>
            <w:tcW w:w="7407" w:type="dxa"/>
            <w:shd w:val="clear" w:color="auto" w:fill="F2F2F2" w:themeFill="background1" w:themeFillShade="F2"/>
          </w:tcPr>
          <w:p w:rsidR="00000000" w:rsidRDefault="00785B4E">
            <w:pPr>
              <w:rPr>
                <w:noProof/>
              </w:rPr>
            </w:pPr>
            <w:r>
              <w:rPr>
                <w:noProof/>
              </w:rPr>
              <w:t>404 - Page Not Found parent:</w:t>
            </w:r>
          </w:p>
        </w:tc>
        <w:tc>
          <w:tcPr>
            <w:tcW w:w="7407" w:type="dxa"/>
          </w:tcPr>
          <w:p w:rsidR="00000000" w:rsidRDefault="00785B4E">
            <w:pPr>
              <w:rPr>
                <w:lang w:val="fr-FR"/>
              </w:rPr>
            </w:pPr>
            <w:r>
              <w:rPr>
                <w:lang w:val="fr-FR"/>
              </w:rPr>
              <w:t>404 - Page non trouv</w:t>
            </w:r>
            <w:r>
              <w:rPr>
                <w:lang w:val="fr-FR"/>
              </w:rPr>
              <w:t>é</w:t>
            </w:r>
            <w:r>
              <w:rPr>
                <w:lang w:val="fr-FR"/>
              </w:rPr>
              <w:t>e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07630b22-2aea-4933-82b2-2e12215ae31e</w:t>
            </w:r>
          </w:p>
        </w:tc>
        <w:tc>
          <w:tcPr>
            <w:tcW w:w="7407" w:type="dxa"/>
            <w:shd w:val="clear" w:color="auto" w:fill="F2F2F2" w:themeFill="background1" w:themeFillShade="F2"/>
          </w:tcPr>
          <w:p w:rsidR="00000000" w:rsidRDefault="00785B4E">
            <w:pPr>
              <w:rPr>
                <w:noProof/>
              </w:rPr>
            </w:pPr>
            <w:r>
              <w:rPr>
                <w:noProof/>
              </w:rPr>
              <w:t>Home search: exclude layout: page ---</w:t>
            </w:r>
          </w:p>
        </w:tc>
        <w:tc>
          <w:tcPr>
            <w:tcW w:w="7407" w:type="dxa"/>
          </w:tcPr>
          <w:p w:rsidR="00000000" w:rsidRDefault="00785B4E">
            <w:pPr>
              <w:rPr>
                <w:lang w:val="fr-FR"/>
              </w:rPr>
            </w:pPr>
            <w:r>
              <w:rPr>
                <w:lang w:val="fr-FR"/>
              </w:rPr>
              <w:t>Recherche d'accue</w:t>
            </w:r>
            <w:r>
              <w:rPr>
                <w:lang w:val="fr-FR"/>
              </w:rPr>
              <w:t>il: exclure la mise en page: page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1b3ef82d-98b0-48df-8404-508ee688ae44</w:t>
            </w:r>
          </w:p>
        </w:tc>
        <w:tc>
          <w:tcPr>
            <w:tcW w:w="7407" w:type="dxa"/>
            <w:shd w:val="clear" w:color="auto" w:fill="F2F2F2" w:themeFill="background1" w:themeFillShade="F2"/>
          </w:tcPr>
          <w:p w:rsidR="00000000" w:rsidRDefault="00785B4E">
            <w:pPr>
              <w:rPr>
                <w:noProof/>
              </w:rPr>
            </w:pPr>
            <w:r>
              <w:rPr>
                <w:noProof/>
              </w:rPr>
              <w:t>\{\{ page.title }}</w:t>
            </w:r>
          </w:p>
        </w:tc>
        <w:tc>
          <w:tcPr>
            <w:tcW w:w="7407" w:type="dxa"/>
          </w:tcPr>
          <w:p w:rsidR="00000000" w:rsidRDefault="00785B4E">
            <w:pPr>
              <w:rPr>
                <w:lang w:val="fr-FR"/>
              </w:rPr>
            </w:pPr>
            <w:r>
              <w:rPr>
                <w:lang w:val="fr-FR"/>
              </w:rPr>
              <w:t>\{\{page.title}}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88e92541-d8f9-42f5-b16e-4b9f3cb1b827</w:t>
            </w:r>
          </w:p>
        </w:tc>
        <w:tc>
          <w:tcPr>
            <w:tcW w:w="7407" w:type="dxa"/>
            <w:shd w:val="clear" w:color="auto" w:fill="F2F2F2" w:themeFill="background1" w:themeFillShade="F2"/>
          </w:tcPr>
          <w:p w:rsidR="00000000" w:rsidRDefault="00785B4E">
            <w:pPr>
              <w:rPr>
                <w:noProof/>
              </w:rPr>
            </w:pPr>
            <w:r>
              <w:rPr>
                <w:noProof/>
              </w:rPr>
              <w:t>Sorry, the page you requested does not exist.</w:t>
            </w:r>
          </w:p>
        </w:tc>
        <w:tc>
          <w:tcPr>
            <w:tcW w:w="7407" w:type="dxa"/>
          </w:tcPr>
          <w:p w:rsidR="00000000" w:rsidRDefault="00785B4E">
            <w:pPr>
              <w:rPr>
                <w:lang w:val="fr-FR"/>
              </w:rPr>
            </w:pPr>
            <w:r>
              <w:rPr>
                <w:lang w:val="fr-FR"/>
              </w:rPr>
              <w:t>D</w:t>
            </w:r>
            <w:r>
              <w:rPr>
                <w:lang w:val="fr-FR"/>
              </w:rPr>
              <w:t>é</w:t>
            </w:r>
            <w:r>
              <w:rPr>
                <w:lang w:val="fr-FR"/>
              </w:rPr>
              <w:t>sol</w:t>
            </w:r>
            <w:r>
              <w:rPr>
                <w:lang w:val="fr-FR"/>
              </w:rPr>
              <w:t>é</w:t>
            </w:r>
            <w:r>
              <w:rPr>
                <w:lang w:val="fr-FR"/>
              </w:rPr>
              <w:t>, la page que vous avez demand</w:t>
            </w:r>
            <w:r>
              <w:rPr>
                <w:lang w:val="fr-FR"/>
              </w:rPr>
              <w:t>é</w:t>
            </w:r>
            <w:r>
              <w:rPr>
                <w:lang w:val="fr-FR"/>
              </w:rPr>
              <w:t>e n'existe pas.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15279016-ca41-46bb-8878-c70a593ff276</w:t>
            </w:r>
          </w:p>
        </w:tc>
        <w:tc>
          <w:tcPr>
            <w:tcW w:w="7407" w:type="dxa"/>
            <w:shd w:val="clear" w:color="auto" w:fill="F2F2F2" w:themeFill="background1" w:themeFillShade="F2"/>
          </w:tcPr>
          <w:p w:rsidR="00000000" w:rsidRDefault="00785B4E">
            <w:pPr>
              <w:rPr>
                <w:noProof/>
              </w:rPr>
            </w:pPr>
            <w:r>
              <w:rPr>
                <w:noProof/>
              </w:rPr>
              <w:t xml:space="preserve">Try going to </w:t>
            </w:r>
            <w:r>
              <w:rPr>
                <w:rStyle w:val="mqInternal"/>
                <w:noProof/>
              </w:rPr>
              <w:t>[1}</w:t>
            </w:r>
            <w:r>
              <w:rPr>
                <w:noProof/>
              </w:rPr>
              <w:t>Home page</w:t>
            </w:r>
            <w:r>
              <w:rPr>
                <w:rStyle w:val="mqInternal"/>
                <w:noProof/>
              </w:rPr>
              <w:t>{2]</w:t>
            </w:r>
            <w:r>
              <w:rPr>
                <w:noProof/>
              </w:rPr>
              <w:t xml:space="preserve"> and navigating to it or searching for it.</w:t>
            </w:r>
          </w:p>
        </w:tc>
        <w:tc>
          <w:tcPr>
            <w:tcW w:w="7407" w:type="dxa"/>
          </w:tcPr>
          <w:p w:rsidR="00000000" w:rsidRDefault="00785B4E">
            <w:pPr>
              <w:rPr>
                <w:lang w:val="fr-FR"/>
              </w:rPr>
            </w:pPr>
            <w:r>
              <w:rPr>
                <w:lang w:val="fr-FR"/>
              </w:rPr>
              <w:t>Essayez d'acc</w:t>
            </w:r>
            <w:r>
              <w:rPr>
                <w:lang w:val="fr-FR"/>
              </w:rPr>
              <w:t>é</w:t>
            </w:r>
            <w:r>
              <w:rPr>
                <w:lang w:val="fr-FR"/>
              </w:rPr>
              <w:t xml:space="preserve">der </w:t>
            </w:r>
            <w:r>
              <w:rPr>
                <w:lang w:val="fr-FR"/>
              </w:rPr>
              <w:t>à</w:t>
            </w:r>
            <w:r>
              <w:rPr>
                <w:lang w:val="fr-FR"/>
              </w:rPr>
              <w:t xml:space="preserve"> </w:t>
            </w:r>
            <w:r>
              <w:rPr>
                <w:rStyle w:val="mqInternal"/>
                <w:noProof/>
                <w:lang w:val="fr-FR"/>
              </w:rPr>
              <w:t>[1}</w:t>
            </w:r>
            <w:r>
              <w:rPr>
                <w:lang w:val="fr-FR"/>
              </w:rPr>
              <w:t>la page d'accueil</w:t>
            </w:r>
            <w:r>
              <w:rPr>
                <w:rStyle w:val="mqInternal"/>
                <w:noProof/>
                <w:lang w:val="fr-FR"/>
              </w:rPr>
              <w:t>{2]</w:t>
            </w:r>
            <w:r>
              <w:rPr>
                <w:lang w:val="fr-FR"/>
              </w:rPr>
              <w:t xml:space="preserve"> et d'y acc</w:t>
            </w:r>
            <w:r>
              <w:rPr>
                <w:lang w:val="fr-FR"/>
              </w:rPr>
              <w:t>é</w:t>
            </w:r>
            <w:r>
              <w:rPr>
                <w:lang w:val="fr-FR"/>
              </w:rPr>
              <w:t>der ou de la rechercher.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df3ead02-4423-4302-af3f-0ad9cc49e5eb</w:t>
            </w:r>
          </w:p>
        </w:tc>
        <w:tc>
          <w:tcPr>
            <w:tcW w:w="7407" w:type="dxa"/>
            <w:shd w:val="clear" w:color="auto" w:fill="F2F2F2" w:themeFill="background1" w:themeFillShade="F2"/>
          </w:tcPr>
          <w:p w:rsidR="00000000" w:rsidRDefault="00785B4E">
            <w:pPr>
              <w:rPr>
                <w:noProof/>
              </w:rPr>
            </w:pPr>
            <w:r>
              <w:rPr>
                <w:noProof/>
              </w:rPr>
              <w:t xml:space="preserve">For additional help, </w:t>
            </w:r>
            <w:r>
              <w:rPr>
                <w:rStyle w:val="mqInternal"/>
                <w:noProof/>
              </w:rPr>
              <w:t>[1}</w:t>
            </w:r>
            <w:r>
              <w:rPr>
                <w:noProof/>
              </w:rPr>
              <w:t>email us</w:t>
            </w:r>
            <w:r>
              <w:rPr>
                <w:rStyle w:val="mqInternal"/>
                <w:noProof/>
              </w:rPr>
              <w:t>{2]</w:t>
            </w:r>
            <w:r>
              <w:rPr>
                <w:noProof/>
              </w:rPr>
              <w:t>.</w:t>
            </w:r>
          </w:p>
        </w:tc>
        <w:tc>
          <w:tcPr>
            <w:tcW w:w="7407" w:type="dxa"/>
          </w:tcPr>
          <w:p w:rsidR="00000000" w:rsidRDefault="00785B4E">
            <w:pPr>
              <w:rPr>
                <w:lang w:val="fr-FR"/>
              </w:rPr>
            </w:pPr>
            <w:r>
              <w:rPr>
                <w:lang w:val="fr-FR"/>
              </w:rPr>
              <w:t>Pour obtenir de l'aide suppl</w:t>
            </w:r>
            <w:r>
              <w:rPr>
                <w:lang w:val="fr-FR"/>
              </w:rPr>
              <w:t>é</w:t>
            </w:r>
            <w:r>
              <w:rPr>
                <w:lang w:val="fr-FR"/>
              </w:rPr>
              <w:t xml:space="preserve">mentaire, </w:t>
            </w:r>
            <w:r>
              <w:rPr>
                <w:rStyle w:val="mqInternal"/>
                <w:noProof/>
                <w:lang w:val="fr-FR"/>
              </w:rPr>
              <w:t>[1}</w:t>
            </w:r>
            <w:r>
              <w:rPr>
                <w:lang w:val="fr-FR"/>
              </w:rPr>
              <w:t>envoyez-nous un courriel</w:t>
            </w:r>
            <w:r>
              <w:rPr>
                <w:rStyle w:val="mqInternal"/>
                <w:noProof/>
                <w:lang w:val="fr-FR"/>
              </w:rPr>
              <w:t>{2]</w:t>
            </w:r>
            <w:r>
              <w:rPr>
                <w:lang w:val="fr-FR"/>
              </w:rPr>
              <w:t>.</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icons.html</w:t>
            </w:r>
          </w:p>
          <w:p w:rsidR="00000000" w:rsidRDefault="00785B4E">
            <w:pPr>
              <w:jc w:val="center"/>
              <w:rPr>
                <w:b/>
                <w:noProof/>
              </w:rPr>
            </w:pPr>
            <w:r>
              <w:rPr>
                <w:b/>
                <w:noProof/>
              </w:rPr>
              <w:t>MQ971010 076ed253-8c81-4e87-bb57-7505c1490d8d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bd45be99-3c51-4e56-aa1c-25e65a3c5518</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611df92b-5d19-4bc2-899b-4dfc51455625</w:t>
            </w:r>
          </w:p>
        </w:tc>
        <w:tc>
          <w:tcPr>
            <w:tcW w:w="7407" w:type="dxa"/>
            <w:shd w:val="clear" w:color="auto" w:fill="F2F2F2" w:themeFill="background1" w:themeFillShade="F2"/>
          </w:tcPr>
          <w:p w:rsidR="00000000" w:rsidRDefault="00785B4E">
            <w:pPr>
              <w:rPr>
                <w:noProof/>
              </w:rPr>
            </w:pPr>
            <w:r>
              <w:rPr>
                <w:noProof/>
              </w:rPr>
              <w:t>Brightcove Icons parent:</w:t>
            </w:r>
          </w:p>
        </w:tc>
        <w:tc>
          <w:tcPr>
            <w:tcW w:w="7407" w:type="dxa"/>
          </w:tcPr>
          <w:p w:rsidR="00000000" w:rsidRDefault="00785B4E">
            <w:pPr>
              <w:rPr>
                <w:lang w:val="fr-FR"/>
              </w:rPr>
            </w:pPr>
            <w:r>
              <w:rPr>
                <w:lang w:val="fr-FR"/>
              </w:rPr>
              <w:t>Parent Ic</w:t>
            </w:r>
            <w:r>
              <w:rPr>
                <w:lang w:val="fr-FR"/>
              </w:rPr>
              <w:t>ô</w:t>
            </w:r>
            <w:r>
              <w:rPr>
                <w:lang w:val="fr-FR"/>
              </w:rPr>
              <w:t>nes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0bc0b37a-1727-40eb-8f17-71d9463efb53</w:t>
            </w:r>
          </w:p>
        </w:tc>
        <w:tc>
          <w:tcPr>
            <w:tcW w:w="7407" w:type="dxa"/>
            <w:shd w:val="clear" w:color="auto" w:fill="F2F2F2" w:themeFill="background1" w:themeFillShade="F2"/>
          </w:tcPr>
          <w:p w:rsidR="00000000" w:rsidRDefault="00785B4E">
            <w:pPr>
              <w:rPr>
                <w:noProof/>
              </w:rPr>
            </w:pPr>
            <w:r>
              <w:rPr>
                <w:noProof/>
              </w:rPr>
              <w:t>Home ---</w:t>
            </w:r>
          </w:p>
        </w:tc>
        <w:tc>
          <w:tcPr>
            <w:tcW w:w="7407" w:type="dxa"/>
          </w:tcPr>
          <w:p w:rsidR="00000000" w:rsidRDefault="00785B4E">
            <w:pPr>
              <w:rPr>
                <w:lang w:val="fr-FR"/>
              </w:rPr>
            </w:pPr>
            <w:r>
              <w:rPr>
                <w:lang w:val="fr-FR"/>
              </w:rPr>
              <w:t>Domicile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022da8a2-3658-4e2d-ac4a-c3357d18ae52</w:t>
            </w:r>
          </w:p>
        </w:tc>
        <w:tc>
          <w:tcPr>
            <w:tcW w:w="7407" w:type="dxa"/>
            <w:shd w:val="clear" w:color="auto" w:fill="F2F2F2" w:themeFill="background1" w:themeFillShade="F2"/>
          </w:tcPr>
          <w:p w:rsidR="00000000" w:rsidRDefault="00785B4E">
            <w:pPr>
              <w:rPr>
                <w:noProof/>
              </w:rPr>
            </w:pPr>
            <w:r>
              <w:rPr>
                <w:noProof/>
              </w:rPr>
              <w:t>Standard Icons</w:t>
            </w:r>
          </w:p>
        </w:tc>
        <w:tc>
          <w:tcPr>
            <w:tcW w:w="7407" w:type="dxa"/>
          </w:tcPr>
          <w:p w:rsidR="00000000" w:rsidRDefault="00785B4E">
            <w:pPr>
              <w:rPr>
                <w:lang w:val="fr-FR"/>
              </w:rPr>
            </w:pPr>
            <w:r>
              <w:rPr>
                <w:lang w:val="fr-FR"/>
              </w:rPr>
              <w:t>Ic</w:t>
            </w:r>
            <w:r>
              <w:rPr>
                <w:lang w:val="fr-FR"/>
              </w:rPr>
              <w:t>ô</w:t>
            </w:r>
            <w:r>
              <w:rPr>
                <w:lang w:val="fr-FR"/>
              </w:rPr>
              <w:t>nes standard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5ae550cc-a3ea-4f6e-b2c5-de8523da3cce</w:t>
            </w:r>
          </w:p>
        </w:tc>
        <w:tc>
          <w:tcPr>
            <w:tcW w:w="7407" w:type="dxa"/>
            <w:shd w:val="clear" w:color="auto" w:fill="F2F2F2" w:themeFill="background1" w:themeFillShade="F2"/>
          </w:tcPr>
          <w:p w:rsidR="00000000" w:rsidRDefault="00785B4E">
            <w:pPr>
              <w:rPr>
                <w:noProof/>
              </w:rPr>
            </w:pPr>
            <w:r>
              <w:rPr>
                <w:noProof/>
              </w:rPr>
              <w:t>You can set the color and size of the icon using the style attribute - for example:</w:t>
            </w:r>
          </w:p>
        </w:tc>
        <w:tc>
          <w:tcPr>
            <w:tcW w:w="7407" w:type="dxa"/>
          </w:tcPr>
          <w:p w:rsidR="00000000" w:rsidRDefault="00785B4E">
            <w:pPr>
              <w:rPr>
                <w:lang w:val="fr-FR"/>
              </w:rPr>
            </w:pPr>
            <w:r>
              <w:rPr>
                <w:lang w:val="fr-FR"/>
              </w:rPr>
              <w:t>Vous pouvez d</w:t>
            </w:r>
            <w:r>
              <w:rPr>
                <w:lang w:val="fr-FR"/>
              </w:rPr>
              <w:t>é</w:t>
            </w:r>
            <w:r>
              <w:rPr>
                <w:lang w:val="fr-FR"/>
              </w:rPr>
              <w:t>finir la couleur et la taille de l'ic</w:t>
            </w:r>
            <w:r>
              <w:rPr>
                <w:lang w:val="fr-FR"/>
              </w:rPr>
              <w:t>ô</w:t>
            </w:r>
            <w:r>
              <w:rPr>
                <w:lang w:val="fr-FR"/>
              </w:rPr>
              <w:t xml:space="preserve">ne </w:t>
            </w:r>
            <w:r>
              <w:rPr>
                <w:lang w:val="fr-FR"/>
              </w:rPr>
              <w:t>à</w:t>
            </w:r>
            <w:r>
              <w:rPr>
                <w:lang w:val="fr-FR"/>
              </w:rPr>
              <w:t xml:space="preserve"> l'aide de l'attribut style - par exemple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34fcb29f-7b98-42ad-bd6f-d0a6f493c612</w:t>
            </w:r>
          </w:p>
        </w:tc>
        <w:tc>
          <w:tcPr>
            <w:tcW w:w="7407" w:type="dxa"/>
            <w:shd w:val="clear" w:color="auto" w:fill="F2F2F2" w:themeFill="background1" w:themeFillShade="F2"/>
          </w:tcPr>
          <w:p w:rsidR="00000000" w:rsidRDefault="00785B4E">
            <w:pPr>
              <w:rPr>
                <w:noProof/>
              </w:rPr>
            </w:pPr>
            <w:r>
              <w:rPr>
                <w:noProof/>
              </w:rPr>
              <w:t>Fontawesome icons</w:t>
            </w:r>
          </w:p>
        </w:tc>
        <w:tc>
          <w:tcPr>
            <w:tcW w:w="7407" w:type="dxa"/>
          </w:tcPr>
          <w:p w:rsidR="00000000" w:rsidRDefault="00785B4E">
            <w:pPr>
              <w:rPr>
                <w:lang w:val="fr-FR"/>
              </w:rPr>
            </w:pPr>
            <w:r>
              <w:rPr>
                <w:lang w:val="fr-FR"/>
              </w:rPr>
              <w:t>Ic</w:t>
            </w:r>
            <w:r>
              <w:rPr>
                <w:lang w:val="fr-FR"/>
              </w:rPr>
              <w:t>ô</w:t>
            </w:r>
            <w:r>
              <w:rPr>
                <w:lang w:val="fr-FR"/>
              </w:rPr>
              <w:t>nes Fontaw</w:t>
            </w:r>
            <w:r>
              <w:rPr>
                <w:lang w:val="fr-FR"/>
              </w:rPr>
              <w:t>esome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b6797136-cb6f-4ddc-9acc-9c64916a745f</w:t>
            </w:r>
          </w:p>
        </w:tc>
        <w:tc>
          <w:tcPr>
            <w:tcW w:w="7407" w:type="dxa"/>
            <w:shd w:val="clear" w:color="auto" w:fill="F2F2F2" w:themeFill="background1" w:themeFillShade="F2"/>
          </w:tcPr>
          <w:p w:rsidR="00000000" w:rsidRDefault="00785B4E">
            <w:pPr>
              <w:rPr>
                <w:noProof/>
              </w:rPr>
            </w:pPr>
            <w:r>
              <w:rPr>
                <w:noProof/>
              </w:rPr>
              <w:t>Fontawesome Icons</w:t>
            </w:r>
          </w:p>
        </w:tc>
        <w:tc>
          <w:tcPr>
            <w:tcW w:w="7407" w:type="dxa"/>
          </w:tcPr>
          <w:p w:rsidR="00000000" w:rsidRDefault="00785B4E">
            <w:pPr>
              <w:rPr>
                <w:lang w:val="fr-FR"/>
              </w:rPr>
            </w:pPr>
            <w:r>
              <w:rPr>
                <w:lang w:val="fr-FR"/>
              </w:rPr>
              <w:t>Ic</w:t>
            </w:r>
            <w:r>
              <w:rPr>
                <w:lang w:val="fr-FR"/>
              </w:rPr>
              <w:t>ô</w:t>
            </w:r>
            <w:r>
              <w:rPr>
                <w:lang w:val="fr-FR"/>
              </w:rPr>
              <w:t>nes Fontawesome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36cc9725-9418-45a9-932c-77d1b2b93f64</w:t>
            </w:r>
          </w:p>
        </w:tc>
        <w:tc>
          <w:tcPr>
            <w:tcW w:w="7407" w:type="dxa"/>
            <w:shd w:val="clear" w:color="auto" w:fill="F2F2F2" w:themeFill="background1" w:themeFillShade="F2"/>
          </w:tcPr>
          <w:p w:rsidR="00000000" w:rsidRDefault="00785B4E">
            <w:pPr>
              <w:rPr>
                <w:noProof/>
              </w:rPr>
            </w:pPr>
            <w:r>
              <w:rPr>
                <w:noProof/>
              </w:rPr>
              <w:t>Icon</w:t>
            </w:r>
          </w:p>
        </w:tc>
        <w:tc>
          <w:tcPr>
            <w:tcW w:w="7407" w:type="dxa"/>
          </w:tcPr>
          <w:p w:rsidR="00000000" w:rsidRDefault="00785B4E">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f3593aab-eb10-4498-a3ee-1f7a67589da9</w:t>
            </w:r>
          </w:p>
        </w:tc>
        <w:tc>
          <w:tcPr>
            <w:tcW w:w="7407" w:type="dxa"/>
            <w:shd w:val="clear" w:color="auto" w:fill="F2F2F2" w:themeFill="background1" w:themeFillShade="F2"/>
          </w:tcPr>
          <w:p w:rsidR="00000000" w:rsidRDefault="00785B4E">
            <w:pPr>
              <w:rPr>
                <w:noProof/>
              </w:rPr>
            </w:pPr>
            <w:r>
              <w:rPr>
                <w:noProof/>
              </w:rPr>
              <w:t>Code</w:t>
            </w:r>
          </w:p>
        </w:tc>
        <w:tc>
          <w:tcPr>
            <w:tcW w:w="7407" w:type="dxa"/>
          </w:tcPr>
          <w:p w:rsidR="00000000" w:rsidRDefault="00785B4E">
            <w:pPr>
              <w:rPr>
                <w:lang w:val="fr-FR"/>
              </w:rPr>
            </w:pPr>
            <w:r>
              <w:rPr>
                <w:lang w:val="fr-FR"/>
              </w:rPr>
              <w:t>Code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5a8efcb2-13a0-4c4c-b545-3bdaad92b364</w:t>
            </w:r>
          </w:p>
        </w:tc>
        <w:tc>
          <w:tcPr>
            <w:tcW w:w="7407" w:type="dxa"/>
            <w:shd w:val="clear" w:color="auto" w:fill="F2F2F2" w:themeFill="background1" w:themeFillShade="F2"/>
          </w:tcPr>
          <w:p w:rsidR="00000000" w:rsidRDefault="00785B4E">
            <w:pPr>
              <w:rPr>
                <w:noProof/>
              </w:rPr>
            </w:pPr>
            <w:r>
              <w:rPr>
                <w:noProof/>
              </w:rPr>
              <w:t>Standard Use</w:t>
            </w:r>
          </w:p>
        </w:tc>
        <w:tc>
          <w:tcPr>
            <w:tcW w:w="7407" w:type="dxa"/>
          </w:tcPr>
          <w:p w:rsidR="00000000" w:rsidRDefault="00785B4E">
            <w:pPr>
              <w:rPr>
                <w:lang w:val="fr-FR"/>
              </w:rPr>
            </w:pPr>
            <w:r>
              <w:rPr>
                <w:lang w:val="fr-FR"/>
              </w:rPr>
              <w:t>Utilisation standard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7b0025d2-d800-47c5-bdf4-5a9886d3afcb</w:t>
            </w:r>
          </w:p>
        </w:tc>
        <w:tc>
          <w:tcPr>
            <w:tcW w:w="7407" w:type="dxa"/>
            <w:shd w:val="clear" w:color="auto" w:fill="F2F2F2" w:themeFill="background1" w:themeFillShade="F2"/>
          </w:tcPr>
          <w:p w:rsidR="00000000" w:rsidRDefault="00785B4E">
            <w:pPr>
              <w:rPr>
                <w:noProof/>
              </w:rPr>
            </w:pPr>
            <w:r>
              <w:rPr>
                <w:noProof/>
              </w:rPr>
              <w:t>Administration</w:t>
            </w:r>
          </w:p>
        </w:tc>
        <w:tc>
          <w:tcPr>
            <w:tcW w:w="7407" w:type="dxa"/>
          </w:tcPr>
          <w:p w:rsidR="00000000" w:rsidRDefault="00785B4E">
            <w:pPr>
              <w:rPr>
                <w:lang w:val="fr-FR"/>
              </w:rPr>
            </w:pPr>
            <w:r>
              <w:rPr>
                <w:lang w:val="fr-FR"/>
              </w:rPr>
              <w:t>Administration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0983eea2-2a2b-46c4-ae2a-c1f070a8a0b2</w:t>
            </w:r>
          </w:p>
        </w:tc>
        <w:tc>
          <w:tcPr>
            <w:tcW w:w="7407" w:type="dxa"/>
            <w:shd w:val="clear" w:color="auto" w:fill="F2F2F2" w:themeFill="background1" w:themeFillShade="F2"/>
          </w:tcPr>
          <w:p w:rsidR="00000000" w:rsidRDefault="00785B4E">
            <w:pPr>
              <w:rPr>
                <w:noProof/>
              </w:rPr>
            </w:pPr>
            <w:r>
              <w:rPr>
                <w:noProof/>
              </w:rPr>
              <w:t>Advertising</w:t>
            </w:r>
          </w:p>
        </w:tc>
        <w:tc>
          <w:tcPr>
            <w:tcW w:w="7407" w:type="dxa"/>
          </w:tcPr>
          <w:p w:rsidR="00000000" w:rsidRDefault="00785B4E">
            <w:pPr>
              <w:rPr>
                <w:lang w:val="fr-FR"/>
              </w:rPr>
            </w:pPr>
            <w:r>
              <w:rPr>
                <w:lang w:val="fr-FR"/>
              </w:rPr>
              <w:t>Advertising</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951c9b09-5096-4945-834c-facb14fb7162</w:t>
            </w:r>
          </w:p>
        </w:tc>
        <w:tc>
          <w:tcPr>
            <w:tcW w:w="7407" w:type="dxa"/>
            <w:shd w:val="clear" w:color="auto" w:fill="F2F2F2" w:themeFill="background1" w:themeFillShade="F2"/>
          </w:tcPr>
          <w:p w:rsidR="00000000" w:rsidRDefault="00785B4E">
            <w:pPr>
              <w:rPr>
                <w:noProof/>
              </w:rPr>
            </w:pPr>
            <w:r>
              <w:rPr>
                <w:noProof/>
              </w:rPr>
              <w:t>Analytics</w:t>
            </w:r>
          </w:p>
        </w:tc>
        <w:tc>
          <w:tcPr>
            <w:tcW w:w="7407" w:type="dxa"/>
          </w:tcPr>
          <w:p w:rsidR="00000000" w:rsidRDefault="00785B4E">
            <w:pPr>
              <w:rPr>
                <w:lang w:val="fr-FR"/>
              </w:rPr>
            </w:pPr>
            <w:r>
              <w:rPr>
                <w:lang w:val="fr-FR"/>
              </w:rPr>
              <w:t>Statistiques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f2bb5890-d2e7-499a-9798-27214fa59338</w:t>
            </w:r>
          </w:p>
        </w:tc>
        <w:tc>
          <w:tcPr>
            <w:tcW w:w="7407" w:type="dxa"/>
            <w:shd w:val="clear" w:color="auto" w:fill="F2F2F2" w:themeFill="background1" w:themeFillShade="F2"/>
          </w:tcPr>
          <w:p w:rsidR="00000000" w:rsidRDefault="00785B4E">
            <w:pPr>
              <w:rPr>
                <w:noProof/>
              </w:rPr>
            </w:pPr>
            <w:r>
              <w:rPr>
                <w:rStyle w:val="mqInternal"/>
                <w:noProof/>
              </w:rPr>
              <w:t>[1}{2]</w:t>
            </w:r>
            <w:r>
              <w:rPr>
                <w:noProof/>
              </w:rPr>
              <w:t>/td&gt;</w:t>
            </w:r>
          </w:p>
        </w:tc>
        <w:tc>
          <w:tcPr>
            <w:tcW w:w="7407" w:type="dxa"/>
          </w:tcPr>
          <w:p w:rsidR="00000000" w:rsidRDefault="00785B4E">
            <w:pPr>
              <w:rPr>
                <w:lang w:val="fr-FR"/>
              </w:rPr>
            </w:pPr>
            <w:r>
              <w:rPr>
                <w:rStyle w:val="mqInternal"/>
                <w:noProof/>
                <w:lang w:val="fr-FR"/>
              </w:rPr>
              <w:t>[1}{2]</w:t>
            </w:r>
            <w:r>
              <w:rPr>
                <w:lang w:val="fr-FR"/>
              </w:rPr>
              <w:t>/td&gt;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23 </w:t>
            </w:r>
            <w:r>
              <w:rPr>
                <w:noProof/>
                <w:sz w:val="16"/>
              </w:rPr>
              <w:br/>
            </w:r>
            <w:r>
              <w:rPr>
                <w:noProof/>
                <w:sz w:val="2"/>
              </w:rPr>
              <w:t>e63222e0-956c-4829-bfeb-80cbb53f43c1</w:t>
            </w:r>
          </w:p>
        </w:tc>
        <w:tc>
          <w:tcPr>
            <w:tcW w:w="7407" w:type="dxa"/>
            <w:shd w:val="clear" w:color="auto" w:fill="F2F2F2" w:themeFill="background1" w:themeFillShade="F2"/>
          </w:tcPr>
          <w:p w:rsidR="00000000" w:rsidRDefault="00785B4E">
            <w:pPr>
              <w:rPr>
                <w:noProof/>
              </w:rPr>
            </w:pPr>
            <w:r>
              <w:rPr>
                <w:noProof/>
              </w:rPr>
              <w:t>Basics</w:t>
            </w:r>
          </w:p>
        </w:tc>
        <w:tc>
          <w:tcPr>
            <w:tcW w:w="7407" w:type="dxa"/>
          </w:tcPr>
          <w:p w:rsidR="00000000" w:rsidRDefault="00785B4E">
            <w:pPr>
              <w:rPr>
                <w:lang w:val="fr-FR"/>
              </w:rPr>
            </w:pPr>
            <w:r>
              <w:rPr>
                <w:lang w:val="fr-FR"/>
              </w:rPr>
              <w:t>Notions de base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667752a8-99d4-4901-a95f-bd9bf8368ac6</w:t>
            </w:r>
          </w:p>
        </w:tc>
        <w:tc>
          <w:tcPr>
            <w:tcW w:w="7407" w:type="dxa"/>
            <w:shd w:val="clear" w:color="auto" w:fill="F2F2F2" w:themeFill="background1" w:themeFillShade="F2"/>
          </w:tcPr>
          <w:p w:rsidR="00000000" w:rsidRDefault="00785B4E">
            <w:pPr>
              <w:rPr>
                <w:noProof/>
              </w:rPr>
            </w:pPr>
            <w:r>
              <w:rPr>
                <w:noProof/>
              </w:rPr>
              <w:t>Code</w:t>
            </w:r>
          </w:p>
        </w:tc>
        <w:tc>
          <w:tcPr>
            <w:tcW w:w="7407" w:type="dxa"/>
          </w:tcPr>
          <w:p w:rsidR="00000000" w:rsidRDefault="00785B4E">
            <w:pPr>
              <w:rPr>
                <w:lang w:val="fr-FR"/>
              </w:rPr>
            </w:pPr>
            <w:r>
              <w:rPr>
                <w:lang w:val="fr-FR"/>
              </w:rPr>
              <w:t>Code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88bf6537-f364-486b-88a1-2d3fd3cee4da</w:t>
            </w:r>
          </w:p>
        </w:tc>
        <w:tc>
          <w:tcPr>
            <w:tcW w:w="7407" w:type="dxa"/>
            <w:shd w:val="clear" w:color="auto" w:fill="F2F2F2" w:themeFill="background1" w:themeFillShade="F2"/>
          </w:tcPr>
          <w:p w:rsidR="00000000" w:rsidRDefault="00785B4E">
            <w:pPr>
              <w:rPr>
                <w:noProof/>
              </w:rPr>
            </w:pPr>
            <w:r>
              <w:rPr>
                <w:noProof/>
              </w:rPr>
              <w:t>Code Solutions</w:t>
            </w:r>
          </w:p>
        </w:tc>
        <w:tc>
          <w:tcPr>
            <w:tcW w:w="7407" w:type="dxa"/>
          </w:tcPr>
          <w:p w:rsidR="00000000" w:rsidRDefault="00785B4E">
            <w:pPr>
              <w:rPr>
                <w:lang w:val="fr-FR"/>
              </w:rPr>
            </w:pPr>
            <w:r>
              <w:rPr>
                <w:lang w:val="fr-FR"/>
              </w:rPr>
              <w:t>Solutions de code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fdfe6d05-642a-425c-9c81-b6f62ad6d2a1</w:t>
            </w:r>
          </w:p>
        </w:tc>
        <w:tc>
          <w:tcPr>
            <w:tcW w:w="7407" w:type="dxa"/>
            <w:shd w:val="clear" w:color="auto" w:fill="F2F2F2" w:themeFill="background1" w:themeFillShade="F2"/>
          </w:tcPr>
          <w:p w:rsidR="00000000" w:rsidRDefault="00785B4E">
            <w:pPr>
              <w:rPr>
                <w:noProof/>
              </w:rPr>
            </w:pPr>
            <w:r>
              <w:rPr>
                <w:noProof/>
              </w:rPr>
              <w:t>Create Mobile App</w:t>
            </w:r>
          </w:p>
        </w:tc>
        <w:tc>
          <w:tcPr>
            <w:tcW w:w="7407" w:type="dxa"/>
          </w:tcPr>
          <w:p w:rsidR="00000000" w:rsidRDefault="00785B4E">
            <w:pPr>
              <w:rPr>
                <w:lang w:val="fr-FR"/>
              </w:rPr>
            </w:pPr>
            <w:r>
              <w:rPr>
                <w:lang w:val="fr-FR"/>
              </w:rPr>
              <w:t>Cr</w:t>
            </w:r>
            <w:r>
              <w:rPr>
                <w:lang w:val="fr-FR"/>
              </w:rPr>
              <w:t>é</w:t>
            </w:r>
            <w:r>
              <w:rPr>
                <w:lang w:val="fr-FR"/>
              </w:rPr>
              <w:t>er une application mobile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6187cdd3-c1b1-433c-95d4-0551766968ef</w:t>
            </w:r>
          </w:p>
        </w:tc>
        <w:tc>
          <w:tcPr>
            <w:tcW w:w="7407" w:type="dxa"/>
            <w:shd w:val="clear" w:color="auto" w:fill="F2F2F2" w:themeFill="background1" w:themeFillShade="F2"/>
          </w:tcPr>
          <w:p w:rsidR="00000000" w:rsidRDefault="00785B4E">
            <w:pPr>
              <w:rPr>
                <w:noProof/>
              </w:rPr>
            </w:pPr>
            <w:r>
              <w:rPr>
                <w:noProof/>
              </w:rPr>
              <w:t>Create a Web App</w:t>
            </w:r>
          </w:p>
        </w:tc>
        <w:tc>
          <w:tcPr>
            <w:tcW w:w="7407" w:type="dxa"/>
          </w:tcPr>
          <w:p w:rsidR="00000000" w:rsidRDefault="00785B4E">
            <w:pPr>
              <w:rPr>
                <w:lang w:val="fr-FR"/>
              </w:rPr>
            </w:pPr>
            <w:r>
              <w:rPr>
                <w:lang w:val="fr-FR"/>
              </w:rPr>
              <w:t>Cr</w:t>
            </w:r>
            <w:r>
              <w:rPr>
                <w:lang w:val="fr-FR"/>
              </w:rPr>
              <w:t>é</w:t>
            </w:r>
            <w:r>
              <w:rPr>
                <w:lang w:val="fr-FR"/>
              </w:rPr>
              <w:t>er une application Web</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f8f1bce6-f5db-487a-bf66-803ce2c3036c</w:t>
            </w:r>
          </w:p>
        </w:tc>
        <w:tc>
          <w:tcPr>
            <w:tcW w:w="7407" w:type="dxa"/>
            <w:shd w:val="clear" w:color="auto" w:fill="F2F2F2" w:themeFill="background1" w:themeFillShade="F2"/>
          </w:tcPr>
          <w:p w:rsidR="00000000" w:rsidRDefault="00785B4E">
            <w:pPr>
              <w:rPr>
                <w:noProof/>
              </w:rPr>
            </w:pPr>
            <w:r>
              <w:rPr>
                <w:noProof/>
              </w:rPr>
              <w:t>Create App Design</w:t>
            </w:r>
          </w:p>
        </w:tc>
        <w:tc>
          <w:tcPr>
            <w:tcW w:w="7407" w:type="dxa"/>
          </w:tcPr>
          <w:p w:rsidR="00000000" w:rsidRDefault="00785B4E">
            <w:pPr>
              <w:rPr>
                <w:lang w:val="fr-FR"/>
              </w:rPr>
            </w:pPr>
            <w:r>
              <w:rPr>
                <w:lang w:val="fr-FR"/>
              </w:rPr>
              <w:t>Cr</w:t>
            </w:r>
            <w:r>
              <w:rPr>
                <w:lang w:val="fr-FR"/>
              </w:rPr>
              <w:t>é</w:t>
            </w:r>
            <w:r>
              <w:rPr>
                <w:lang w:val="fr-FR"/>
              </w:rPr>
              <w:t>er une conception d'application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11fab2f0-c086-4784-8b39-7eb039981f77</w:t>
            </w:r>
          </w:p>
        </w:tc>
        <w:tc>
          <w:tcPr>
            <w:tcW w:w="7407" w:type="dxa"/>
            <w:shd w:val="clear" w:color="auto" w:fill="F2F2F2" w:themeFill="background1" w:themeFillShade="F2"/>
          </w:tcPr>
          <w:p w:rsidR="00000000" w:rsidRDefault="00785B4E">
            <w:pPr>
              <w:rPr>
                <w:noProof/>
              </w:rPr>
            </w:pPr>
            <w:r>
              <w:rPr>
                <w:noProof/>
              </w:rPr>
              <w:t>Create Experience</w:t>
            </w:r>
          </w:p>
        </w:tc>
        <w:tc>
          <w:tcPr>
            <w:tcW w:w="7407" w:type="dxa"/>
          </w:tcPr>
          <w:p w:rsidR="00000000" w:rsidRDefault="00785B4E">
            <w:pPr>
              <w:rPr>
                <w:lang w:val="fr-FR"/>
              </w:rPr>
            </w:pPr>
            <w:r>
              <w:rPr>
                <w:lang w:val="fr-FR"/>
              </w:rPr>
              <w:t>Cr</w:t>
            </w:r>
            <w:r>
              <w:rPr>
                <w:lang w:val="fr-FR"/>
              </w:rPr>
              <w:t>é</w:t>
            </w:r>
            <w:r>
              <w:rPr>
                <w:lang w:val="fr-FR"/>
              </w:rPr>
              <w:t>er l</w:t>
            </w:r>
            <w:r>
              <w:rPr>
                <w:lang w:val="fr-FR"/>
              </w:rPr>
              <w:t>’</w:t>
            </w:r>
            <w:r>
              <w:rPr>
                <w:lang w:val="fr-FR"/>
              </w:rPr>
              <w:t>exp</w:t>
            </w:r>
            <w:r>
              <w:rPr>
                <w:lang w:val="fr-FR"/>
              </w:rPr>
              <w:t>é</w:t>
            </w:r>
            <w:r>
              <w:rPr>
                <w:lang w:val="fr-FR"/>
              </w:rPr>
              <w:t>rience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c61104a8-c0d7-4808-9c07-e3762b32bd80</w:t>
            </w:r>
          </w:p>
        </w:tc>
        <w:tc>
          <w:tcPr>
            <w:tcW w:w="7407" w:type="dxa"/>
            <w:shd w:val="clear" w:color="auto" w:fill="F2F2F2" w:themeFill="background1" w:themeFillShade="F2"/>
          </w:tcPr>
          <w:p w:rsidR="00000000" w:rsidRDefault="00785B4E">
            <w:pPr>
              <w:rPr>
                <w:noProof/>
              </w:rPr>
            </w:pPr>
            <w:r>
              <w:rPr>
                <w:noProof/>
              </w:rPr>
              <w:t>Create Users</w:t>
            </w:r>
          </w:p>
        </w:tc>
        <w:tc>
          <w:tcPr>
            <w:tcW w:w="7407" w:type="dxa"/>
          </w:tcPr>
          <w:p w:rsidR="00000000" w:rsidRDefault="00785B4E">
            <w:pPr>
              <w:rPr>
                <w:lang w:val="fr-FR"/>
              </w:rPr>
            </w:pPr>
            <w:r>
              <w:rPr>
                <w:lang w:val="fr-FR"/>
              </w:rPr>
              <w:t>Cr</w:t>
            </w:r>
            <w:r>
              <w:rPr>
                <w:lang w:val="fr-FR"/>
              </w:rPr>
              <w:t>é</w:t>
            </w:r>
            <w:r>
              <w:rPr>
                <w:lang w:val="fr-FR"/>
              </w:rPr>
              <w:t>ation d</w:t>
            </w:r>
            <w:r>
              <w:rPr>
                <w:lang w:val="fr-FR"/>
              </w:rPr>
              <w:t>’</w:t>
            </w:r>
            <w:r>
              <w:rPr>
                <w:lang w:val="fr-FR"/>
              </w:rPr>
              <w:t>utilisateurs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790a9e72-b1d7-4337-be19-c6118b29758a</w:t>
            </w:r>
          </w:p>
        </w:tc>
        <w:tc>
          <w:tcPr>
            <w:tcW w:w="7407" w:type="dxa"/>
            <w:shd w:val="clear" w:color="auto" w:fill="F2F2F2" w:themeFill="background1" w:themeFillShade="F2"/>
          </w:tcPr>
          <w:p w:rsidR="00000000" w:rsidRDefault="00785B4E">
            <w:pPr>
              <w:rPr>
                <w:noProof/>
              </w:rPr>
            </w:pPr>
            <w:r>
              <w:rPr>
                <w:noProof/>
              </w:rPr>
              <w:t>Creating Apps</w:t>
            </w:r>
          </w:p>
        </w:tc>
        <w:tc>
          <w:tcPr>
            <w:tcW w:w="7407" w:type="dxa"/>
          </w:tcPr>
          <w:p w:rsidR="00000000" w:rsidRDefault="00785B4E">
            <w:pPr>
              <w:rPr>
                <w:lang w:val="fr-FR"/>
              </w:rPr>
            </w:pPr>
            <w:r>
              <w:rPr>
                <w:lang w:val="fr-FR"/>
              </w:rPr>
              <w:t>Cr</w:t>
            </w:r>
            <w:r>
              <w:rPr>
                <w:lang w:val="fr-FR"/>
              </w:rPr>
              <w:t>é</w:t>
            </w:r>
            <w:r>
              <w:rPr>
                <w:lang w:val="fr-FR"/>
              </w:rPr>
              <w:t>ation d</w:t>
            </w:r>
            <w:r>
              <w:rPr>
                <w:lang w:val="fr-FR"/>
              </w:rPr>
              <w:t>'applications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92a9ef3e-5b78-4f07-95c8-afbdf7b0b929</w:t>
            </w:r>
          </w:p>
        </w:tc>
        <w:tc>
          <w:tcPr>
            <w:tcW w:w="7407" w:type="dxa"/>
            <w:shd w:val="clear" w:color="auto" w:fill="F2F2F2" w:themeFill="background1" w:themeFillShade="F2"/>
          </w:tcPr>
          <w:p w:rsidR="00000000" w:rsidRDefault="00785B4E">
            <w:pPr>
              <w:rPr>
                <w:noProof/>
              </w:rPr>
            </w:pPr>
            <w:r>
              <w:rPr>
                <w:noProof/>
              </w:rPr>
              <w:t>Creating your Application</w:t>
            </w:r>
          </w:p>
        </w:tc>
        <w:tc>
          <w:tcPr>
            <w:tcW w:w="7407" w:type="dxa"/>
          </w:tcPr>
          <w:p w:rsidR="00000000" w:rsidRDefault="00785B4E">
            <w:pPr>
              <w:rPr>
                <w:lang w:val="fr-FR"/>
              </w:rPr>
            </w:pPr>
            <w:r>
              <w:rPr>
                <w:lang w:val="fr-FR"/>
              </w:rPr>
              <w:t>Cr</w:t>
            </w:r>
            <w:r>
              <w:rPr>
                <w:lang w:val="fr-FR"/>
              </w:rPr>
              <w:t>é</w:t>
            </w:r>
            <w:r>
              <w:rPr>
                <w:lang w:val="fr-FR"/>
              </w:rPr>
              <w:t>ation de votre application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781417af-b212-427b-8689-fa6930cf40d6</w:t>
            </w:r>
          </w:p>
        </w:tc>
        <w:tc>
          <w:tcPr>
            <w:tcW w:w="7407" w:type="dxa"/>
            <w:shd w:val="clear" w:color="auto" w:fill="F2F2F2" w:themeFill="background1" w:themeFillShade="F2"/>
          </w:tcPr>
          <w:p w:rsidR="00000000" w:rsidRDefault="00785B4E">
            <w:pPr>
              <w:rPr>
                <w:noProof/>
              </w:rPr>
            </w:pPr>
            <w:r>
              <w:rPr>
                <w:noProof/>
              </w:rPr>
              <w:t>Create Playlist</w:t>
            </w:r>
          </w:p>
        </w:tc>
        <w:tc>
          <w:tcPr>
            <w:tcW w:w="7407" w:type="dxa"/>
          </w:tcPr>
          <w:p w:rsidR="00000000" w:rsidRDefault="00785B4E">
            <w:pPr>
              <w:rPr>
                <w:lang w:val="fr-FR"/>
              </w:rPr>
            </w:pPr>
            <w:r>
              <w:rPr>
                <w:lang w:val="fr-FR"/>
              </w:rPr>
              <w:t>Cr</w:t>
            </w:r>
            <w:r>
              <w:rPr>
                <w:lang w:val="fr-FR"/>
              </w:rPr>
              <w:t>é</w:t>
            </w:r>
            <w:r>
              <w:rPr>
                <w:lang w:val="fr-FR"/>
              </w:rPr>
              <w:t>er une liste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2913ec0c-f32f-49bd-9512-d4640aff3d21</w:t>
            </w:r>
          </w:p>
        </w:tc>
        <w:tc>
          <w:tcPr>
            <w:tcW w:w="7407" w:type="dxa"/>
            <w:shd w:val="clear" w:color="auto" w:fill="F2F2F2" w:themeFill="background1" w:themeFillShade="F2"/>
          </w:tcPr>
          <w:p w:rsidR="00000000" w:rsidRDefault="00785B4E">
            <w:pPr>
              <w:rPr>
                <w:noProof/>
              </w:rPr>
            </w:pPr>
            <w:r>
              <w:rPr>
                <w:noProof/>
              </w:rPr>
              <w:t>Dashboard</w:t>
            </w:r>
          </w:p>
        </w:tc>
        <w:tc>
          <w:tcPr>
            <w:tcW w:w="7407" w:type="dxa"/>
          </w:tcPr>
          <w:p w:rsidR="00000000" w:rsidRDefault="00785B4E">
            <w:pPr>
              <w:rPr>
                <w:lang w:val="fr-FR"/>
              </w:rPr>
            </w:pPr>
            <w:r>
              <w:rPr>
                <w:lang w:val="fr-FR"/>
              </w:rPr>
              <w:t>Tableau de bord</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31f9adee-fb1b-4439-af3e-29bd54c20d75</w:t>
            </w:r>
          </w:p>
        </w:tc>
        <w:tc>
          <w:tcPr>
            <w:tcW w:w="7407" w:type="dxa"/>
            <w:shd w:val="clear" w:color="auto" w:fill="F2F2F2" w:themeFill="background1" w:themeFillShade="F2"/>
          </w:tcPr>
          <w:p w:rsidR="00000000" w:rsidRDefault="00785B4E">
            <w:pPr>
              <w:rPr>
                <w:noProof/>
              </w:rPr>
            </w:pPr>
            <w:r>
              <w:rPr>
                <w:noProof/>
              </w:rPr>
              <w:t>Data Collection</w:t>
            </w:r>
          </w:p>
        </w:tc>
        <w:tc>
          <w:tcPr>
            <w:tcW w:w="7407" w:type="dxa"/>
          </w:tcPr>
          <w:p w:rsidR="00000000" w:rsidRDefault="00785B4E">
            <w:pPr>
              <w:rPr>
                <w:lang w:val="fr-FR"/>
              </w:rPr>
            </w:pPr>
            <w:r>
              <w:rPr>
                <w:lang w:val="fr-FR"/>
              </w:rPr>
              <w:t>Collection de donn</w:t>
            </w:r>
            <w:r>
              <w:rPr>
                <w:lang w:val="fr-FR"/>
              </w:rPr>
              <w:t>é</w:t>
            </w:r>
            <w:r>
              <w:rPr>
                <w:lang w:val="fr-FR"/>
              </w:rPr>
              <w: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9426896a-941b-4458-8609-94dea9313118</w:t>
            </w:r>
          </w:p>
        </w:tc>
        <w:tc>
          <w:tcPr>
            <w:tcW w:w="7407" w:type="dxa"/>
            <w:shd w:val="clear" w:color="auto" w:fill="F2F2F2" w:themeFill="background1" w:themeFillShade="F2"/>
          </w:tcPr>
          <w:p w:rsidR="00000000" w:rsidRDefault="00785B4E">
            <w:pPr>
              <w:rPr>
                <w:noProof/>
              </w:rPr>
            </w:pPr>
            <w:r>
              <w:rPr>
                <w:noProof/>
              </w:rPr>
              <w:t>Design Considerations</w:t>
            </w:r>
          </w:p>
        </w:tc>
        <w:tc>
          <w:tcPr>
            <w:tcW w:w="7407" w:type="dxa"/>
          </w:tcPr>
          <w:p w:rsidR="00000000" w:rsidRDefault="00785B4E">
            <w:pPr>
              <w:rPr>
                <w:lang w:val="fr-FR"/>
              </w:rPr>
            </w:pPr>
            <w:r>
              <w:rPr>
                <w:lang w:val="fr-FR"/>
              </w:rPr>
              <w:t>Consid</w:t>
            </w:r>
            <w:r>
              <w:rPr>
                <w:lang w:val="fr-FR"/>
              </w:rPr>
              <w:t>é</w:t>
            </w:r>
            <w:r>
              <w:rPr>
                <w:lang w:val="fr-FR"/>
              </w:rPr>
              <w:t>rations de conception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6c488f95-d60a-4896-9239-88d565d17acd</w:t>
            </w:r>
          </w:p>
        </w:tc>
        <w:tc>
          <w:tcPr>
            <w:tcW w:w="7407" w:type="dxa"/>
            <w:shd w:val="clear" w:color="auto" w:fill="F2F2F2" w:themeFill="background1" w:themeFillShade="F2"/>
          </w:tcPr>
          <w:p w:rsidR="00000000" w:rsidRDefault="00785B4E">
            <w:pPr>
              <w:rPr>
                <w:noProof/>
              </w:rPr>
            </w:pPr>
            <w:r>
              <w:rPr>
                <w:noProof/>
              </w:rPr>
              <w:t>Delivery System</w:t>
            </w:r>
          </w:p>
        </w:tc>
        <w:tc>
          <w:tcPr>
            <w:tcW w:w="7407" w:type="dxa"/>
          </w:tcPr>
          <w:p w:rsidR="00000000" w:rsidRDefault="00785B4E">
            <w:pPr>
              <w:rPr>
                <w:lang w:val="fr-FR"/>
              </w:rPr>
            </w:pPr>
            <w:r>
              <w:rPr>
                <w:lang w:val="fr-FR"/>
              </w:rPr>
              <w:t>Syst</w:t>
            </w:r>
            <w:r>
              <w:rPr>
                <w:lang w:val="fr-FR"/>
              </w:rPr>
              <w:t>è</w:t>
            </w:r>
            <w:r>
              <w:rPr>
                <w:lang w:val="fr-FR"/>
              </w:rPr>
              <w:t>me d</w:t>
            </w:r>
            <w:r>
              <w:rPr>
                <w:lang w:val="fr-FR"/>
              </w:rPr>
              <w:t>e livraison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9f58fe17-0a43-478f-a52a-33d0bf02b355</w:t>
            </w:r>
          </w:p>
        </w:tc>
        <w:tc>
          <w:tcPr>
            <w:tcW w:w="7407" w:type="dxa"/>
            <w:shd w:val="clear" w:color="auto" w:fill="F2F2F2" w:themeFill="background1" w:themeFillShade="F2"/>
          </w:tcPr>
          <w:p w:rsidR="00000000" w:rsidRDefault="00785B4E">
            <w:pPr>
              <w:rPr>
                <w:noProof/>
              </w:rPr>
            </w:pPr>
            <w:r>
              <w:rPr>
                <w:noProof/>
              </w:rPr>
              <w:t>Developer</w:t>
            </w:r>
          </w:p>
        </w:tc>
        <w:tc>
          <w:tcPr>
            <w:tcW w:w="7407" w:type="dxa"/>
          </w:tcPr>
          <w:p w:rsidR="00000000" w:rsidRDefault="00785B4E">
            <w:pPr>
              <w:rPr>
                <w:lang w:val="fr-FR"/>
              </w:rPr>
            </w:pPr>
            <w:r>
              <w:rPr>
                <w:lang w:val="fr-FR"/>
              </w:rPr>
              <w:t>D</w:t>
            </w:r>
            <w:r>
              <w:rPr>
                <w:lang w:val="fr-FR"/>
              </w:rPr>
              <w:t>é</w:t>
            </w:r>
            <w:r>
              <w:rPr>
                <w:lang w:val="fr-FR"/>
              </w:rPr>
              <w:t>veloppeur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71 </w:t>
            </w:r>
            <w:r>
              <w:rPr>
                <w:noProof/>
                <w:sz w:val="16"/>
              </w:rPr>
              <w:br/>
            </w:r>
            <w:r>
              <w:rPr>
                <w:noProof/>
                <w:sz w:val="2"/>
              </w:rPr>
              <w:t>41f33ecc-eec4-45a9-806a-43734df1e559</w:t>
            </w:r>
          </w:p>
        </w:tc>
        <w:tc>
          <w:tcPr>
            <w:tcW w:w="7407" w:type="dxa"/>
            <w:shd w:val="clear" w:color="auto" w:fill="F2F2F2" w:themeFill="background1" w:themeFillShade="F2"/>
          </w:tcPr>
          <w:p w:rsidR="00000000" w:rsidRDefault="00785B4E">
            <w:pPr>
              <w:rPr>
                <w:noProof/>
              </w:rPr>
            </w:pPr>
            <w:r>
              <w:rPr>
                <w:noProof/>
              </w:rPr>
              <w:t>Documentation</w:t>
            </w:r>
          </w:p>
        </w:tc>
        <w:tc>
          <w:tcPr>
            <w:tcW w:w="7407" w:type="dxa"/>
          </w:tcPr>
          <w:p w:rsidR="00000000" w:rsidRDefault="00785B4E">
            <w:pPr>
              <w:rPr>
                <w:lang w:val="fr-FR"/>
              </w:rPr>
            </w:pPr>
            <w:r>
              <w:rPr>
                <w:lang w:val="fr-FR"/>
              </w:rPr>
              <w:t>Documentation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74 </w:t>
            </w:r>
            <w:r>
              <w:rPr>
                <w:noProof/>
                <w:sz w:val="16"/>
              </w:rPr>
              <w:br/>
            </w:r>
            <w:r>
              <w:rPr>
                <w:noProof/>
                <w:sz w:val="2"/>
              </w:rPr>
              <w:t>34f27cda-450c-4305-bdc1-947ca3fdcaeb</w:t>
            </w:r>
          </w:p>
        </w:tc>
        <w:tc>
          <w:tcPr>
            <w:tcW w:w="7407" w:type="dxa"/>
            <w:shd w:val="clear" w:color="auto" w:fill="F2F2F2" w:themeFill="background1" w:themeFillShade="F2"/>
          </w:tcPr>
          <w:p w:rsidR="00000000" w:rsidRDefault="00785B4E">
            <w:pPr>
              <w:rPr>
                <w:noProof/>
              </w:rPr>
            </w:pPr>
            <w:r>
              <w:rPr>
                <w:noProof/>
              </w:rPr>
              <w:t>Encoding Guides</w:t>
            </w:r>
          </w:p>
        </w:tc>
        <w:tc>
          <w:tcPr>
            <w:tcW w:w="7407" w:type="dxa"/>
          </w:tcPr>
          <w:p w:rsidR="00000000" w:rsidRDefault="00785B4E">
            <w:pPr>
              <w:rPr>
                <w:lang w:val="fr-FR"/>
              </w:rPr>
            </w:pPr>
            <w:r>
              <w:rPr>
                <w:lang w:val="fr-FR"/>
              </w:rPr>
              <w:t>Guides d'encodage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77 </w:t>
            </w:r>
            <w:r>
              <w:rPr>
                <w:noProof/>
                <w:sz w:val="16"/>
              </w:rPr>
              <w:br/>
            </w:r>
            <w:r>
              <w:rPr>
                <w:noProof/>
                <w:sz w:val="2"/>
              </w:rPr>
              <w:t>b9613446-1961-4493-b89f-7621b</w:t>
            </w:r>
            <w:r>
              <w:rPr>
                <w:noProof/>
                <w:sz w:val="2"/>
              </w:rPr>
              <w:t>0f0ec5b</w:t>
            </w:r>
          </w:p>
        </w:tc>
        <w:tc>
          <w:tcPr>
            <w:tcW w:w="7407" w:type="dxa"/>
            <w:shd w:val="clear" w:color="auto" w:fill="F2F2F2" w:themeFill="background1" w:themeFillShade="F2"/>
          </w:tcPr>
          <w:p w:rsidR="00000000" w:rsidRDefault="00785B4E">
            <w:pPr>
              <w:rPr>
                <w:noProof/>
              </w:rPr>
            </w:pPr>
            <w:r>
              <w:rPr>
                <w:noProof/>
              </w:rPr>
              <w:t>Encoding Settings</w:t>
            </w:r>
          </w:p>
        </w:tc>
        <w:tc>
          <w:tcPr>
            <w:tcW w:w="7407" w:type="dxa"/>
          </w:tcPr>
          <w:p w:rsidR="00000000" w:rsidRDefault="00785B4E">
            <w:pPr>
              <w:rPr>
                <w:lang w:val="fr-FR"/>
              </w:rPr>
            </w:pPr>
            <w:r>
              <w:rPr>
                <w:lang w:val="fr-FR"/>
              </w:rPr>
              <w:t>Param</w:t>
            </w:r>
            <w:r>
              <w:rPr>
                <w:lang w:val="fr-FR"/>
              </w:rPr>
              <w:t>è</w:t>
            </w:r>
            <w:r>
              <w:rPr>
                <w:lang w:val="fr-FR"/>
              </w:rPr>
              <w:t>tres d'encodage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80 </w:t>
            </w:r>
            <w:r>
              <w:rPr>
                <w:noProof/>
                <w:sz w:val="16"/>
              </w:rPr>
              <w:br/>
            </w:r>
            <w:r>
              <w:rPr>
                <w:noProof/>
                <w:sz w:val="2"/>
              </w:rPr>
              <w:t>0fe7af56-42d9-4b8b-adc0-1c3151a371b3</w:t>
            </w:r>
          </w:p>
        </w:tc>
        <w:tc>
          <w:tcPr>
            <w:tcW w:w="7407" w:type="dxa"/>
            <w:shd w:val="clear" w:color="auto" w:fill="F2F2F2" w:themeFill="background1" w:themeFillShade="F2"/>
          </w:tcPr>
          <w:p w:rsidR="00000000" w:rsidRDefault="00785B4E">
            <w:pPr>
              <w:rPr>
                <w:noProof/>
              </w:rPr>
            </w:pPr>
            <w:r>
              <w:rPr>
                <w:noProof/>
              </w:rPr>
              <w:t>Errors/Troubleshooting</w:t>
            </w:r>
          </w:p>
        </w:tc>
        <w:tc>
          <w:tcPr>
            <w:tcW w:w="7407" w:type="dxa"/>
          </w:tcPr>
          <w:p w:rsidR="00000000" w:rsidRDefault="00785B4E">
            <w:pPr>
              <w:rPr>
                <w:lang w:val="fr-FR"/>
              </w:rPr>
            </w:pPr>
            <w:r>
              <w:rPr>
                <w:lang w:val="fr-FR"/>
              </w:rPr>
              <w:t>Erreurs/D</w:t>
            </w:r>
            <w:r>
              <w:rPr>
                <w:lang w:val="fr-FR"/>
              </w:rPr>
              <w:t>é</w:t>
            </w:r>
            <w:r>
              <w:rPr>
                <w:lang w:val="fr-FR"/>
              </w:rPr>
              <w:t>pannage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83 </w:t>
            </w:r>
            <w:r>
              <w:rPr>
                <w:noProof/>
                <w:sz w:val="16"/>
              </w:rPr>
              <w:br/>
            </w:r>
            <w:r>
              <w:rPr>
                <w:noProof/>
                <w:sz w:val="2"/>
              </w:rPr>
              <w:t>3e68d775-8c41-4d82-8e5d-a766c250c945</w:t>
            </w:r>
          </w:p>
        </w:tc>
        <w:tc>
          <w:tcPr>
            <w:tcW w:w="7407" w:type="dxa"/>
            <w:shd w:val="clear" w:color="auto" w:fill="F2F2F2" w:themeFill="background1" w:themeFillShade="F2"/>
          </w:tcPr>
          <w:p w:rsidR="00000000" w:rsidRDefault="00785B4E">
            <w:pPr>
              <w:rPr>
                <w:noProof/>
              </w:rPr>
            </w:pPr>
            <w:r>
              <w:rPr>
                <w:noProof/>
              </w:rPr>
              <w:t>External Link</w:t>
            </w:r>
          </w:p>
        </w:tc>
        <w:tc>
          <w:tcPr>
            <w:tcW w:w="7407" w:type="dxa"/>
          </w:tcPr>
          <w:p w:rsidR="00000000" w:rsidRDefault="00785B4E">
            <w:pPr>
              <w:rPr>
                <w:lang w:val="fr-FR"/>
              </w:rPr>
            </w:pPr>
            <w:r>
              <w:rPr>
                <w:lang w:val="fr-FR"/>
              </w:rPr>
              <w:t>Lien externe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86 </w:t>
            </w:r>
            <w:r>
              <w:rPr>
                <w:noProof/>
                <w:sz w:val="16"/>
              </w:rPr>
              <w:br/>
            </w:r>
            <w:r>
              <w:rPr>
                <w:noProof/>
                <w:sz w:val="2"/>
              </w:rPr>
              <w:t>4764bdfb-3636-4c4e-ab18-4c9b5dc6f9cf</w:t>
            </w:r>
          </w:p>
        </w:tc>
        <w:tc>
          <w:tcPr>
            <w:tcW w:w="7407" w:type="dxa"/>
            <w:shd w:val="clear" w:color="auto" w:fill="F2F2F2" w:themeFill="background1" w:themeFillShade="F2"/>
          </w:tcPr>
          <w:p w:rsidR="00000000" w:rsidRDefault="00785B4E">
            <w:pPr>
              <w:rPr>
                <w:noProof/>
              </w:rPr>
            </w:pPr>
            <w:r>
              <w:rPr>
                <w:noProof/>
              </w:rPr>
              <w:t>General Information</w:t>
            </w:r>
          </w:p>
        </w:tc>
        <w:tc>
          <w:tcPr>
            <w:tcW w:w="7407" w:type="dxa"/>
          </w:tcPr>
          <w:p w:rsidR="00000000" w:rsidRDefault="00785B4E">
            <w:pPr>
              <w:rPr>
                <w:lang w:val="fr-FR"/>
              </w:rPr>
            </w:pPr>
            <w:r>
              <w:rPr>
                <w:lang w:val="fr-FR"/>
              </w:rPr>
              <w:t>Informations g</w:t>
            </w:r>
            <w:r>
              <w:rPr>
                <w:lang w:val="fr-FR"/>
              </w:rPr>
              <w:t>é</w:t>
            </w:r>
            <w:r>
              <w:rPr>
                <w:lang w:val="fr-FR"/>
              </w:rPr>
              <w:t>n</w:t>
            </w:r>
            <w:r>
              <w:rPr>
                <w:lang w:val="fr-FR"/>
              </w:rPr>
              <w:t>é</w:t>
            </w:r>
            <w:r>
              <w:rPr>
                <w:lang w:val="fr-FR"/>
              </w:rPr>
              <w:t>rales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89 </w:t>
            </w:r>
            <w:r>
              <w:rPr>
                <w:noProof/>
                <w:sz w:val="16"/>
              </w:rPr>
              <w:br/>
            </w:r>
            <w:r>
              <w:rPr>
                <w:noProof/>
                <w:sz w:val="2"/>
              </w:rPr>
              <w:t>bef28495-0af6-4f22-9c18-9890a290fd51</w:t>
            </w:r>
          </w:p>
        </w:tc>
        <w:tc>
          <w:tcPr>
            <w:tcW w:w="7407" w:type="dxa"/>
            <w:shd w:val="clear" w:color="auto" w:fill="F2F2F2" w:themeFill="background1" w:themeFillShade="F2"/>
          </w:tcPr>
          <w:p w:rsidR="00000000" w:rsidRDefault="00785B4E">
            <w:pPr>
              <w:rPr>
                <w:noProof/>
              </w:rPr>
            </w:pPr>
            <w:r>
              <w:rPr>
                <w:noProof/>
              </w:rPr>
              <w:t>Getting Started</w:t>
            </w:r>
          </w:p>
        </w:tc>
        <w:tc>
          <w:tcPr>
            <w:tcW w:w="7407" w:type="dxa"/>
          </w:tcPr>
          <w:p w:rsidR="00000000" w:rsidRDefault="00785B4E">
            <w:pPr>
              <w:rPr>
                <w:lang w:val="fr-FR"/>
              </w:rPr>
            </w:pPr>
            <w:r>
              <w:rPr>
                <w:lang w:val="fr-FR"/>
              </w:rPr>
              <w:t>Mise en route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92 </w:t>
            </w:r>
            <w:r>
              <w:rPr>
                <w:noProof/>
                <w:sz w:val="16"/>
              </w:rPr>
              <w:br/>
            </w:r>
            <w:r>
              <w:rPr>
                <w:noProof/>
                <w:sz w:val="2"/>
              </w:rPr>
              <w:t>1f9e09ba-4727-4fa4-98aa-f04d21f6598b</w:t>
            </w:r>
          </w:p>
        </w:tc>
        <w:tc>
          <w:tcPr>
            <w:tcW w:w="7407" w:type="dxa"/>
            <w:shd w:val="clear" w:color="auto" w:fill="F2F2F2" w:themeFill="background1" w:themeFillShade="F2"/>
          </w:tcPr>
          <w:p w:rsidR="00000000" w:rsidRDefault="00785B4E">
            <w:pPr>
              <w:rPr>
                <w:noProof/>
              </w:rPr>
            </w:pPr>
            <w:r>
              <w:rPr>
                <w:noProof/>
              </w:rPr>
              <w:t>Guides</w:t>
            </w:r>
          </w:p>
        </w:tc>
        <w:tc>
          <w:tcPr>
            <w:tcW w:w="7407" w:type="dxa"/>
          </w:tcPr>
          <w:p w:rsidR="00000000" w:rsidRDefault="00785B4E">
            <w:pPr>
              <w:rPr>
                <w:lang w:val="fr-FR"/>
              </w:rPr>
            </w:pPr>
            <w:r>
              <w:rPr>
                <w:lang w:val="fr-FR"/>
              </w:rPr>
              <w:t>Guides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95 </w:t>
            </w:r>
            <w:r>
              <w:rPr>
                <w:noProof/>
                <w:sz w:val="16"/>
              </w:rPr>
              <w:br/>
            </w:r>
            <w:r>
              <w:rPr>
                <w:noProof/>
                <w:sz w:val="2"/>
              </w:rPr>
              <w:t>aeb51527-e9f9-4715-83e2-f51c675868b6</w:t>
            </w:r>
          </w:p>
        </w:tc>
        <w:tc>
          <w:tcPr>
            <w:tcW w:w="7407" w:type="dxa"/>
            <w:shd w:val="clear" w:color="auto" w:fill="F2F2F2" w:themeFill="background1" w:themeFillShade="F2"/>
          </w:tcPr>
          <w:p w:rsidR="00000000" w:rsidRDefault="00785B4E">
            <w:pPr>
              <w:rPr>
                <w:noProof/>
              </w:rPr>
            </w:pPr>
            <w:r>
              <w:rPr>
                <w:noProof/>
              </w:rPr>
              <w:t>Implementation Phases</w:t>
            </w:r>
          </w:p>
        </w:tc>
        <w:tc>
          <w:tcPr>
            <w:tcW w:w="7407" w:type="dxa"/>
          </w:tcPr>
          <w:p w:rsidR="00000000" w:rsidRDefault="00785B4E">
            <w:pPr>
              <w:rPr>
                <w:lang w:val="fr-FR"/>
              </w:rPr>
            </w:pPr>
            <w:r>
              <w:rPr>
                <w:lang w:val="fr-FR"/>
              </w:rPr>
              <w:t>Phases d'implantation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98 </w:t>
            </w:r>
            <w:r>
              <w:rPr>
                <w:noProof/>
                <w:sz w:val="16"/>
              </w:rPr>
              <w:br/>
            </w:r>
            <w:r>
              <w:rPr>
                <w:noProof/>
                <w:sz w:val="2"/>
              </w:rPr>
              <w:t>e7f1585c-bdc2-4594-96ab-4dd7c50d2307</w:t>
            </w:r>
          </w:p>
        </w:tc>
        <w:tc>
          <w:tcPr>
            <w:tcW w:w="7407" w:type="dxa"/>
            <w:shd w:val="clear" w:color="auto" w:fill="F2F2F2" w:themeFill="background1" w:themeFillShade="F2"/>
          </w:tcPr>
          <w:p w:rsidR="00000000" w:rsidRDefault="00785B4E">
            <w:pPr>
              <w:rPr>
                <w:noProof/>
              </w:rPr>
            </w:pPr>
            <w:r>
              <w:rPr>
                <w:noProof/>
              </w:rPr>
              <w:t>Ingest Profiles</w:t>
            </w:r>
          </w:p>
        </w:tc>
        <w:tc>
          <w:tcPr>
            <w:tcW w:w="7407" w:type="dxa"/>
          </w:tcPr>
          <w:p w:rsidR="00000000" w:rsidRDefault="00785B4E">
            <w:pPr>
              <w:rPr>
                <w:lang w:val="fr-FR"/>
              </w:rPr>
            </w:pPr>
            <w:r>
              <w:rPr>
                <w:lang w:val="fr-FR"/>
              </w:rPr>
              <w:t>Profils d'ingestion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101 </w:t>
            </w:r>
            <w:r>
              <w:rPr>
                <w:noProof/>
                <w:sz w:val="16"/>
              </w:rPr>
              <w:br/>
            </w:r>
            <w:r>
              <w:rPr>
                <w:noProof/>
                <w:sz w:val="2"/>
              </w:rPr>
              <w:t>dba5f40f-0d09-42b3-871b-8957c8534462</w:t>
            </w:r>
          </w:p>
        </w:tc>
        <w:tc>
          <w:tcPr>
            <w:tcW w:w="7407" w:type="dxa"/>
            <w:shd w:val="clear" w:color="auto" w:fill="F2F2F2" w:themeFill="background1" w:themeFillShade="F2"/>
          </w:tcPr>
          <w:p w:rsidR="00000000" w:rsidRDefault="00785B4E">
            <w:pPr>
              <w:rPr>
                <w:noProof/>
              </w:rPr>
            </w:pPr>
            <w:r>
              <w:rPr>
                <w:noProof/>
              </w:rPr>
              <w:t>Install Chrome Plugin</w:t>
            </w:r>
          </w:p>
        </w:tc>
        <w:tc>
          <w:tcPr>
            <w:tcW w:w="7407" w:type="dxa"/>
          </w:tcPr>
          <w:p w:rsidR="00000000" w:rsidRDefault="00785B4E">
            <w:pPr>
              <w:rPr>
                <w:lang w:val="fr-FR"/>
              </w:rPr>
            </w:pPr>
            <w:r>
              <w:rPr>
                <w:lang w:val="fr-FR"/>
              </w:rPr>
              <w:t>Installer le plugin Chrome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104 </w:t>
            </w:r>
            <w:r>
              <w:rPr>
                <w:noProof/>
                <w:sz w:val="16"/>
              </w:rPr>
              <w:br/>
            </w:r>
            <w:r>
              <w:rPr>
                <w:noProof/>
                <w:sz w:val="2"/>
              </w:rPr>
              <w:t>36d0d725-08b8-4ac9-a8dc-4f02aca63c3c</w:t>
            </w:r>
          </w:p>
        </w:tc>
        <w:tc>
          <w:tcPr>
            <w:tcW w:w="7407" w:type="dxa"/>
            <w:shd w:val="clear" w:color="auto" w:fill="F2F2F2" w:themeFill="background1" w:themeFillShade="F2"/>
          </w:tcPr>
          <w:p w:rsidR="00000000" w:rsidRDefault="00785B4E">
            <w:pPr>
              <w:rPr>
                <w:noProof/>
              </w:rPr>
            </w:pPr>
            <w:r>
              <w:rPr>
                <w:noProof/>
              </w:rPr>
              <w:t>Install on your device</w:t>
            </w:r>
          </w:p>
        </w:tc>
        <w:tc>
          <w:tcPr>
            <w:tcW w:w="7407" w:type="dxa"/>
          </w:tcPr>
          <w:p w:rsidR="00000000" w:rsidRDefault="00785B4E">
            <w:pPr>
              <w:rPr>
                <w:lang w:val="fr-FR"/>
              </w:rPr>
            </w:pPr>
            <w:r>
              <w:rPr>
                <w:lang w:val="fr-FR"/>
              </w:rPr>
              <w:t>Installer sur votre</w:t>
            </w:r>
            <w:r>
              <w:rPr>
                <w:lang w:val="fr-FR"/>
              </w:rPr>
              <w:t xml:space="preserve"> appareil</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107 </w:t>
            </w:r>
            <w:r>
              <w:rPr>
                <w:noProof/>
                <w:sz w:val="16"/>
              </w:rPr>
              <w:br/>
            </w:r>
            <w:r>
              <w:rPr>
                <w:noProof/>
                <w:sz w:val="2"/>
              </w:rPr>
              <w:t>e71e5962-f7b9-441f-94e2-3d4becbc84d8</w:t>
            </w:r>
          </w:p>
        </w:tc>
        <w:tc>
          <w:tcPr>
            <w:tcW w:w="7407" w:type="dxa"/>
            <w:shd w:val="clear" w:color="auto" w:fill="F2F2F2" w:themeFill="background1" w:themeFillShade="F2"/>
          </w:tcPr>
          <w:p w:rsidR="00000000" w:rsidRDefault="00785B4E">
            <w:pPr>
              <w:rPr>
                <w:noProof/>
              </w:rPr>
            </w:pPr>
            <w:r>
              <w:rPr>
                <w:noProof/>
              </w:rPr>
              <w:t>Integration</w:t>
            </w:r>
          </w:p>
        </w:tc>
        <w:tc>
          <w:tcPr>
            <w:tcW w:w="7407" w:type="dxa"/>
          </w:tcPr>
          <w:p w:rsidR="00000000" w:rsidRDefault="00785B4E">
            <w:pPr>
              <w:rPr>
                <w:lang w:val="fr-FR"/>
              </w:rPr>
            </w:pPr>
            <w:r>
              <w:rPr>
                <w:lang w:val="fr-FR"/>
              </w:rPr>
              <w:t>Int</w:t>
            </w:r>
            <w:r>
              <w:rPr>
                <w:lang w:val="fr-FR"/>
              </w:rPr>
              <w:t>é</w:t>
            </w:r>
            <w:r>
              <w:rPr>
                <w:lang w:val="fr-FR"/>
              </w:rPr>
              <w:t>gration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110 </w:t>
            </w:r>
            <w:r>
              <w:rPr>
                <w:noProof/>
                <w:sz w:val="16"/>
              </w:rPr>
              <w:br/>
            </w:r>
            <w:r>
              <w:rPr>
                <w:noProof/>
                <w:sz w:val="2"/>
              </w:rPr>
              <w:t>2248ac10-c456-4475-a84d-8e021ab8fa72</w:t>
            </w:r>
          </w:p>
        </w:tc>
        <w:tc>
          <w:tcPr>
            <w:tcW w:w="7407" w:type="dxa"/>
            <w:shd w:val="clear" w:color="auto" w:fill="F2F2F2" w:themeFill="background1" w:themeFillShade="F2"/>
          </w:tcPr>
          <w:p w:rsidR="00000000" w:rsidRDefault="00785B4E">
            <w:pPr>
              <w:rPr>
                <w:noProof/>
              </w:rPr>
            </w:pPr>
            <w:r>
              <w:rPr>
                <w:noProof/>
              </w:rPr>
              <w:t>Learning Guide</w:t>
            </w:r>
          </w:p>
        </w:tc>
        <w:tc>
          <w:tcPr>
            <w:tcW w:w="7407" w:type="dxa"/>
          </w:tcPr>
          <w:p w:rsidR="00000000" w:rsidRDefault="00785B4E">
            <w:pPr>
              <w:rPr>
                <w:lang w:val="fr-FR"/>
              </w:rPr>
            </w:pPr>
            <w:r>
              <w:rPr>
                <w:lang w:val="fr-FR"/>
              </w:rPr>
              <w:t>Guide d'apprentissage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113 </w:t>
            </w:r>
            <w:r>
              <w:rPr>
                <w:noProof/>
                <w:sz w:val="16"/>
              </w:rPr>
              <w:br/>
            </w:r>
            <w:r>
              <w:rPr>
                <w:noProof/>
                <w:sz w:val="2"/>
              </w:rPr>
              <w:t>949bab8b-6fee-4c37-909b-11a88dd34794</w:t>
            </w:r>
          </w:p>
        </w:tc>
        <w:tc>
          <w:tcPr>
            <w:tcW w:w="7407" w:type="dxa"/>
            <w:shd w:val="clear" w:color="auto" w:fill="F2F2F2" w:themeFill="background1" w:themeFillShade="F2"/>
          </w:tcPr>
          <w:p w:rsidR="00000000" w:rsidRDefault="00785B4E">
            <w:pPr>
              <w:rPr>
                <w:noProof/>
              </w:rPr>
            </w:pPr>
            <w:r>
              <w:rPr>
                <w:noProof/>
              </w:rPr>
              <w:t>Live Video</w:t>
            </w:r>
          </w:p>
        </w:tc>
        <w:tc>
          <w:tcPr>
            <w:tcW w:w="7407" w:type="dxa"/>
          </w:tcPr>
          <w:p w:rsidR="00000000" w:rsidRDefault="00785B4E">
            <w:pPr>
              <w:rPr>
                <w:lang w:val="fr-FR"/>
              </w:rPr>
            </w:pPr>
            <w:r>
              <w:rPr>
                <w:lang w:val="fr-FR"/>
              </w:rPr>
              <w:t>Vid</w:t>
            </w:r>
            <w:r>
              <w:rPr>
                <w:lang w:val="fr-FR"/>
              </w:rPr>
              <w:t>é</w:t>
            </w:r>
            <w:r>
              <w:rPr>
                <w:lang w:val="fr-FR"/>
              </w:rPr>
              <w:t>o en direct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116 </w:t>
            </w:r>
            <w:r>
              <w:rPr>
                <w:noProof/>
                <w:sz w:val="16"/>
              </w:rPr>
              <w:br/>
            </w:r>
            <w:r>
              <w:rPr>
                <w:noProof/>
                <w:sz w:val="2"/>
              </w:rPr>
              <w:t>3c51c490-9a1a-473e-b277-cfe65fae8825</w:t>
            </w:r>
          </w:p>
        </w:tc>
        <w:tc>
          <w:tcPr>
            <w:tcW w:w="7407" w:type="dxa"/>
            <w:shd w:val="clear" w:color="auto" w:fill="F2F2F2" w:themeFill="background1" w:themeFillShade="F2"/>
          </w:tcPr>
          <w:p w:rsidR="00000000" w:rsidRDefault="00785B4E">
            <w:pPr>
              <w:rPr>
                <w:noProof/>
              </w:rPr>
            </w:pPr>
            <w:r>
              <w:rPr>
                <w:noProof/>
              </w:rPr>
              <w:t>Managing Videos</w:t>
            </w:r>
          </w:p>
        </w:tc>
        <w:tc>
          <w:tcPr>
            <w:tcW w:w="7407" w:type="dxa"/>
          </w:tcPr>
          <w:p w:rsidR="00000000" w:rsidRDefault="00785B4E">
            <w:pPr>
              <w:rPr>
                <w:lang w:val="fr-FR"/>
              </w:rPr>
            </w:pPr>
            <w:r>
              <w:rPr>
                <w:lang w:val="fr-FR"/>
              </w:rPr>
              <w:t>Gestion des vid</w:t>
            </w:r>
            <w:r>
              <w:rPr>
                <w:lang w:val="fr-FR"/>
              </w:rPr>
              <w:t>é</w:t>
            </w:r>
            <w:r>
              <w:rPr>
                <w:lang w:val="fr-FR"/>
              </w:rPr>
              <w:t>os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119 </w:t>
            </w:r>
            <w:r>
              <w:rPr>
                <w:noProof/>
                <w:sz w:val="16"/>
              </w:rPr>
              <w:br/>
            </w:r>
            <w:r>
              <w:rPr>
                <w:noProof/>
                <w:sz w:val="2"/>
              </w:rPr>
              <w:t>f4e09426-3476-4bed-b57e-463b556ebb24</w:t>
            </w:r>
          </w:p>
        </w:tc>
        <w:tc>
          <w:tcPr>
            <w:tcW w:w="7407" w:type="dxa"/>
            <w:shd w:val="clear" w:color="auto" w:fill="F2F2F2" w:themeFill="background1" w:themeFillShade="F2"/>
          </w:tcPr>
          <w:p w:rsidR="00000000" w:rsidRDefault="00785B4E">
            <w:pPr>
              <w:rPr>
                <w:noProof/>
              </w:rPr>
            </w:pPr>
            <w:r>
              <w:rPr>
                <w:noProof/>
              </w:rPr>
              <w:t>Navigate the UI</w:t>
            </w:r>
          </w:p>
        </w:tc>
        <w:tc>
          <w:tcPr>
            <w:tcW w:w="7407" w:type="dxa"/>
          </w:tcPr>
          <w:p w:rsidR="00000000" w:rsidRDefault="00785B4E">
            <w:pPr>
              <w:rPr>
                <w:lang w:val="fr-FR"/>
              </w:rPr>
            </w:pPr>
            <w:r>
              <w:rPr>
                <w:lang w:val="fr-FR"/>
              </w:rPr>
              <w:t>Naviguer dans l'interface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122 </w:t>
            </w:r>
            <w:r>
              <w:rPr>
                <w:noProof/>
                <w:sz w:val="16"/>
              </w:rPr>
              <w:br/>
            </w:r>
            <w:r>
              <w:rPr>
                <w:noProof/>
                <w:sz w:val="2"/>
              </w:rPr>
              <w:t>a5cdd7eb-4def-4120-9392-ab25d5196da7</w:t>
            </w:r>
          </w:p>
        </w:tc>
        <w:tc>
          <w:tcPr>
            <w:tcW w:w="7407" w:type="dxa"/>
            <w:shd w:val="clear" w:color="auto" w:fill="F2F2F2" w:themeFill="background1" w:themeFillShade="F2"/>
          </w:tcPr>
          <w:p w:rsidR="00000000" w:rsidRDefault="00785B4E">
            <w:pPr>
              <w:rPr>
                <w:noProof/>
              </w:rPr>
            </w:pPr>
            <w:r>
              <w:rPr>
                <w:noProof/>
              </w:rPr>
              <w:t>Playback</w:t>
            </w:r>
          </w:p>
        </w:tc>
        <w:tc>
          <w:tcPr>
            <w:tcW w:w="7407" w:type="dxa"/>
          </w:tcPr>
          <w:p w:rsidR="00000000" w:rsidRDefault="00785B4E">
            <w:pPr>
              <w:rPr>
                <w:lang w:val="fr-FR"/>
              </w:rPr>
            </w:pPr>
            <w:r>
              <w:rPr>
                <w:lang w:val="fr-FR"/>
              </w:rPr>
              <w:t>Relecture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125 </w:t>
            </w:r>
            <w:r>
              <w:rPr>
                <w:noProof/>
                <w:sz w:val="16"/>
              </w:rPr>
              <w:br/>
            </w:r>
            <w:r>
              <w:rPr>
                <w:noProof/>
                <w:sz w:val="2"/>
              </w:rPr>
              <w:t>ac7492ce-6ffc-4817-b21c-d264982</w:t>
            </w:r>
            <w:r>
              <w:rPr>
                <w:noProof/>
                <w:sz w:val="2"/>
              </w:rPr>
              <w:t>079d4</w:t>
            </w:r>
          </w:p>
        </w:tc>
        <w:tc>
          <w:tcPr>
            <w:tcW w:w="7407" w:type="dxa"/>
            <w:shd w:val="clear" w:color="auto" w:fill="F2F2F2" w:themeFill="background1" w:themeFillShade="F2"/>
          </w:tcPr>
          <w:p w:rsidR="00000000" w:rsidRDefault="00785B4E">
            <w:pPr>
              <w:rPr>
                <w:noProof/>
              </w:rPr>
            </w:pPr>
            <w:r>
              <w:rPr>
                <w:noProof/>
              </w:rPr>
              <w:t>Playback API</w:t>
            </w:r>
          </w:p>
        </w:tc>
        <w:tc>
          <w:tcPr>
            <w:tcW w:w="7407" w:type="dxa"/>
          </w:tcPr>
          <w:p w:rsidR="00000000" w:rsidRDefault="00785B4E">
            <w:pPr>
              <w:rPr>
                <w:lang w:val="fr-FR"/>
              </w:rPr>
            </w:pPr>
            <w:r>
              <w:rPr>
                <w:lang w:val="fr-FR"/>
              </w:rPr>
              <w:t>API de lecture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128 </w:t>
            </w:r>
            <w:r>
              <w:rPr>
                <w:noProof/>
                <w:sz w:val="16"/>
              </w:rPr>
              <w:br/>
            </w:r>
            <w:r>
              <w:rPr>
                <w:noProof/>
                <w:sz w:val="2"/>
              </w:rPr>
              <w:t>accd39d7-ff0f-434d-a1af-68500e75deba</w:t>
            </w:r>
          </w:p>
        </w:tc>
        <w:tc>
          <w:tcPr>
            <w:tcW w:w="7407" w:type="dxa"/>
            <w:shd w:val="clear" w:color="auto" w:fill="F2F2F2" w:themeFill="background1" w:themeFillShade="F2"/>
          </w:tcPr>
          <w:p w:rsidR="00000000" w:rsidRDefault="00785B4E">
            <w:pPr>
              <w:rPr>
                <w:noProof/>
              </w:rPr>
            </w:pPr>
            <w:r>
              <w:rPr>
                <w:noProof/>
              </w:rPr>
              <w:t>Player Management API</w:t>
            </w:r>
          </w:p>
        </w:tc>
        <w:tc>
          <w:tcPr>
            <w:tcW w:w="7407" w:type="dxa"/>
          </w:tcPr>
          <w:p w:rsidR="00000000" w:rsidRDefault="00785B4E">
            <w:pPr>
              <w:rPr>
                <w:lang w:val="fr-FR"/>
              </w:rPr>
            </w:pPr>
            <w:r>
              <w:rPr>
                <w:lang w:val="fr-FR"/>
              </w:rPr>
              <w:t>API de gestion des lecteurs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131 </w:t>
            </w:r>
            <w:r>
              <w:rPr>
                <w:noProof/>
                <w:sz w:val="16"/>
              </w:rPr>
              <w:br/>
            </w:r>
            <w:r>
              <w:rPr>
                <w:noProof/>
                <w:sz w:val="2"/>
              </w:rPr>
              <w:t>282c4698-3abf-4919-9c72-6acd0aa5a607</w:t>
            </w:r>
          </w:p>
        </w:tc>
        <w:tc>
          <w:tcPr>
            <w:tcW w:w="7407" w:type="dxa"/>
            <w:shd w:val="clear" w:color="auto" w:fill="F2F2F2" w:themeFill="background1" w:themeFillShade="F2"/>
          </w:tcPr>
          <w:p w:rsidR="00000000" w:rsidRDefault="00785B4E">
            <w:pPr>
              <w:rPr>
                <w:noProof/>
              </w:rPr>
            </w:pPr>
            <w:r>
              <w:rPr>
                <w:noProof/>
              </w:rPr>
              <w:t>Plugins</w:t>
            </w:r>
          </w:p>
        </w:tc>
        <w:tc>
          <w:tcPr>
            <w:tcW w:w="7407" w:type="dxa"/>
          </w:tcPr>
          <w:p w:rsidR="00000000" w:rsidRDefault="00785B4E">
            <w:pPr>
              <w:rPr>
                <w:lang w:val="fr-FR"/>
              </w:rPr>
            </w:pPr>
            <w:r>
              <w:rPr>
                <w:lang w:val="fr-FR"/>
              </w:rPr>
              <w:t>Plugins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134 </w:t>
            </w:r>
            <w:r>
              <w:rPr>
                <w:noProof/>
                <w:sz w:val="16"/>
              </w:rPr>
              <w:br/>
            </w:r>
            <w:r>
              <w:rPr>
                <w:noProof/>
                <w:sz w:val="2"/>
              </w:rPr>
              <w:t>fa126d01-b5aa-439c-9e16-c3b5b66f2ad4</w:t>
            </w:r>
          </w:p>
        </w:tc>
        <w:tc>
          <w:tcPr>
            <w:tcW w:w="7407" w:type="dxa"/>
            <w:shd w:val="clear" w:color="auto" w:fill="F2F2F2" w:themeFill="background1" w:themeFillShade="F2"/>
          </w:tcPr>
          <w:p w:rsidR="00000000" w:rsidRDefault="00785B4E">
            <w:pPr>
              <w:rPr>
                <w:noProof/>
              </w:rPr>
            </w:pPr>
            <w:r>
              <w:rPr>
                <w:noProof/>
              </w:rPr>
              <w:t>Policy API</w:t>
            </w:r>
          </w:p>
        </w:tc>
        <w:tc>
          <w:tcPr>
            <w:tcW w:w="7407" w:type="dxa"/>
          </w:tcPr>
          <w:p w:rsidR="00000000" w:rsidRDefault="00785B4E">
            <w:pPr>
              <w:rPr>
                <w:lang w:val="fr-FR"/>
              </w:rPr>
            </w:pPr>
            <w:r>
              <w:rPr>
                <w:lang w:val="fr-FR"/>
              </w:rPr>
              <w:t>API Policy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137 </w:t>
            </w:r>
            <w:r>
              <w:rPr>
                <w:noProof/>
                <w:sz w:val="16"/>
              </w:rPr>
              <w:br/>
            </w:r>
            <w:r>
              <w:rPr>
                <w:noProof/>
                <w:sz w:val="2"/>
              </w:rPr>
              <w:t>532a4474-a5eb-48e8-a2ee-e3ed85cd579d</w:t>
            </w:r>
          </w:p>
        </w:tc>
        <w:tc>
          <w:tcPr>
            <w:tcW w:w="7407" w:type="dxa"/>
            <w:shd w:val="clear" w:color="auto" w:fill="F2F2F2" w:themeFill="background1" w:themeFillShade="F2"/>
          </w:tcPr>
          <w:p w:rsidR="00000000" w:rsidRDefault="00785B4E">
            <w:pPr>
              <w:rPr>
                <w:noProof/>
              </w:rPr>
            </w:pPr>
            <w:r>
              <w:rPr>
                <w:noProof/>
              </w:rPr>
              <w:t>Publish</w:t>
            </w:r>
          </w:p>
        </w:tc>
        <w:tc>
          <w:tcPr>
            <w:tcW w:w="7407" w:type="dxa"/>
          </w:tcPr>
          <w:p w:rsidR="00000000" w:rsidRDefault="00785B4E">
            <w:pPr>
              <w:rPr>
                <w:lang w:val="fr-FR"/>
              </w:rPr>
            </w:pPr>
            <w:r>
              <w:rPr>
                <w:lang w:val="fr-FR"/>
              </w:rPr>
              <w:t>Publier</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140 </w:t>
            </w:r>
            <w:r>
              <w:rPr>
                <w:noProof/>
                <w:sz w:val="16"/>
              </w:rPr>
              <w:br/>
            </w:r>
            <w:r>
              <w:rPr>
                <w:noProof/>
                <w:sz w:val="2"/>
              </w:rPr>
              <w:t>a2b9a278-5ebe-43cf-99cf-b784e88052d4</w:t>
            </w:r>
          </w:p>
        </w:tc>
        <w:tc>
          <w:tcPr>
            <w:tcW w:w="7407" w:type="dxa"/>
            <w:shd w:val="clear" w:color="auto" w:fill="F2F2F2" w:themeFill="background1" w:themeFillShade="F2"/>
          </w:tcPr>
          <w:p w:rsidR="00000000" w:rsidRDefault="00785B4E">
            <w:pPr>
              <w:rPr>
                <w:noProof/>
              </w:rPr>
            </w:pPr>
            <w:r>
              <w:rPr>
                <w:noProof/>
              </w:rPr>
              <w:t>References</w:t>
            </w:r>
          </w:p>
        </w:tc>
        <w:tc>
          <w:tcPr>
            <w:tcW w:w="7407" w:type="dxa"/>
          </w:tcPr>
          <w:p w:rsidR="00000000" w:rsidRDefault="00785B4E">
            <w:pPr>
              <w:rPr>
                <w:lang w:val="fr-FR"/>
              </w:rPr>
            </w:pPr>
            <w:r>
              <w:rPr>
                <w:lang w:val="fr-FR"/>
              </w:rPr>
              <w:t>R</w:t>
            </w:r>
            <w:r>
              <w:rPr>
                <w:lang w:val="fr-FR"/>
              </w:rPr>
              <w:t>é</w:t>
            </w:r>
            <w:r>
              <w:rPr>
                <w:lang w:val="fr-FR"/>
              </w:rPr>
              <w:t>f</w:t>
            </w:r>
            <w:r>
              <w:rPr>
                <w:lang w:val="fr-FR"/>
              </w:rPr>
              <w:t>é</w:t>
            </w:r>
            <w:r>
              <w:rPr>
                <w:lang w:val="fr-FR"/>
              </w:rPr>
              <w:t>rences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143 </w:t>
            </w:r>
            <w:r>
              <w:rPr>
                <w:noProof/>
                <w:sz w:val="16"/>
              </w:rPr>
              <w:br/>
            </w:r>
            <w:r>
              <w:rPr>
                <w:noProof/>
                <w:sz w:val="2"/>
              </w:rPr>
              <w:t>3acd548c-e53a-44c3-ab00-4421ef1910d4</w:t>
            </w:r>
          </w:p>
        </w:tc>
        <w:tc>
          <w:tcPr>
            <w:tcW w:w="7407" w:type="dxa"/>
            <w:shd w:val="clear" w:color="auto" w:fill="F2F2F2" w:themeFill="background1" w:themeFillShade="F2"/>
          </w:tcPr>
          <w:p w:rsidR="00000000" w:rsidRDefault="00785B4E">
            <w:pPr>
              <w:rPr>
                <w:noProof/>
              </w:rPr>
            </w:pPr>
            <w:r>
              <w:rPr>
                <w:noProof/>
              </w:rPr>
              <w:t>Release Notes</w:t>
            </w:r>
          </w:p>
        </w:tc>
        <w:tc>
          <w:tcPr>
            <w:tcW w:w="7407" w:type="dxa"/>
          </w:tcPr>
          <w:p w:rsidR="00000000" w:rsidRDefault="00785B4E">
            <w:pPr>
              <w:rPr>
                <w:lang w:val="fr-FR"/>
              </w:rPr>
            </w:pPr>
            <w:r>
              <w:rPr>
                <w:lang w:val="fr-FR"/>
              </w:rPr>
              <w:t>Notes de version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146 </w:t>
            </w:r>
            <w:r>
              <w:rPr>
                <w:noProof/>
                <w:sz w:val="16"/>
              </w:rPr>
              <w:br/>
            </w:r>
            <w:r>
              <w:rPr>
                <w:noProof/>
                <w:sz w:val="2"/>
              </w:rPr>
              <w:t>eac164cd-4353-4166-af0a-503bc4a87eea</w:t>
            </w:r>
          </w:p>
        </w:tc>
        <w:tc>
          <w:tcPr>
            <w:tcW w:w="7407" w:type="dxa"/>
            <w:shd w:val="clear" w:color="auto" w:fill="F2F2F2" w:themeFill="background1" w:themeFillShade="F2"/>
          </w:tcPr>
          <w:p w:rsidR="00000000" w:rsidRDefault="00785B4E">
            <w:pPr>
              <w:rPr>
                <w:noProof/>
              </w:rPr>
            </w:pPr>
            <w:r>
              <w:rPr>
                <w:noProof/>
              </w:rPr>
              <w:t>Search</w:t>
            </w:r>
          </w:p>
        </w:tc>
        <w:tc>
          <w:tcPr>
            <w:tcW w:w="7407" w:type="dxa"/>
          </w:tcPr>
          <w:p w:rsidR="00000000" w:rsidRDefault="00785B4E">
            <w:pPr>
              <w:rPr>
                <w:lang w:val="fr-FR"/>
              </w:rPr>
            </w:pPr>
            <w:r>
              <w:rPr>
                <w:lang w:val="fr-FR"/>
              </w:rPr>
              <w:t>Rechercher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149 </w:t>
            </w:r>
            <w:r>
              <w:rPr>
                <w:noProof/>
                <w:sz w:val="16"/>
              </w:rPr>
              <w:br/>
            </w:r>
            <w:r>
              <w:rPr>
                <w:noProof/>
                <w:sz w:val="2"/>
              </w:rPr>
              <w:t>86ca834e-cf6d-4d10-9d69-6ad162a04c4d</w:t>
            </w:r>
          </w:p>
        </w:tc>
        <w:tc>
          <w:tcPr>
            <w:tcW w:w="7407" w:type="dxa"/>
            <w:shd w:val="clear" w:color="auto" w:fill="F2F2F2" w:themeFill="background1" w:themeFillShade="F2"/>
          </w:tcPr>
          <w:p w:rsidR="00000000" w:rsidRDefault="00785B4E">
            <w:pPr>
              <w:rPr>
                <w:noProof/>
              </w:rPr>
            </w:pPr>
            <w:r>
              <w:rPr>
                <w:noProof/>
              </w:rPr>
              <w:t>Security, OAuth, DRM</w:t>
            </w:r>
          </w:p>
        </w:tc>
        <w:tc>
          <w:tcPr>
            <w:tcW w:w="7407" w:type="dxa"/>
          </w:tcPr>
          <w:p w:rsidR="00000000" w:rsidRDefault="00785B4E">
            <w:pPr>
              <w:rPr>
                <w:lang w:val="fr-FR"/>
              </w:rPr>
            </w:pPr>
            <w:r>
              <w:rPr>
                <w:lang w:val="fr-FR"/>
              </w:rPr>
              <w:t>S</w:t>
            </w:r>
            <w:r>
              <w:rPr>
                <w:lang w:val="fr-FR"/>
              </w:rPr>
              <w:t>é</w:t>
            </w:r>
            <w:r>
              <w:rPr>
                <w:lang w:val="fr-FR"/>
              </w:rPr>
              <w:t>curit</w:t>
            </w:r>
            <w:r>
              <w:rPr>
                <w:lang w:val="fr-FR"/>
              </w:rPr>
              <w:t>é</w:t>
            </w:r>
            <w:r>
              <w:rPr>
                <w:lang w:val="fr-FR"/>
              </w:rPr>
              <w:t>, OAuth, DRM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152 </w:t>
            </w:r>
            <w:r>
              <w:rPr>
                <w:noProof/>
                <w:sz w:val="16"/>
              </w:rPr>
              <w:br/>
            </w:r>
            <w:r>
              <w:rPr>
                <w:noProof/>
                <w:sz w:val="2"/>
              </w:rPr>
              <w:t>4c4459dd-e0db-4dab-af74-9fedf12b28c3</w:t>
            </w:r>
          </w:p>
        </w:tc>
        <w:tc>
          <w:tcPr>
            <w:tcW w:w="7407" w:type="dxa"/>
            <w:shd w:val="clear" w:color="auto" w:fill="F2F2F2" w:themeFill="background1" w:themeFillShade="F2"/>
          </w:tcPr>
          <w:p w:rsidR="00000000" w:rsidRDefault="00785B4E">
            <w:pPr>
              <w:rPr>
                <w:noProof/>
              </w:rPr>
            </w:pPr>
            <w:r>
              <w:rPr>
                <w:noProof/>
              </w:rPr>
              <w:t>Styling</w:t>
            </w:r>
          </w:p>
        </w:tc>
        <w:tc>
          <w:tcPr>
            <w:tcW w:w="7407" w:type="dxa"/>
          </w:tcPr>
          <w:p w:rsidR="00000000" w:rsidRDefault="00785B4E">
            <w:pPr>
              <w:rPr>
                <w:lang w:val="fr-FR"/>
              </w:rPr>
            </w:pPr>
            <w:r>
              <w:rPr>
                <w:lang w:val="fr-FR"/>
              </w:rPr>
              <w:t>Coiffant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155 </w:t>
            </w:r>
            <w:r>
              <w:rPr>
                <w:noProof/>
                <w:sz w:val="16"/>
              </w:rPr>
              <w:br/>
            </w:r>
            <w:r>
              <w:rPr>
                <w:noProof/>
                <w:sz w:val="2"/>
              </w:rPr>
              <w:t>37c9b403-5134-4a8f-b8fb-7802a70b6c9b</w:t>
            </w:r>
          </w:p>
        </w:tc>
        <w:tc>
          <w:tcPr>
            <w:tcW w:w="7407" w:type="dxa"/>
            <w:shd w:val="clear" w:color="auto" w:fill="F2F2F2" w:themeFill="background1" w:themeFillShade="F2"/>
          </w:tcPr>
          <w:p w:rsidR="00000000" w:rsidRDefault="00785B4E">
            <w:pPr>
              <w:rPr>
                <w:noProof/>
              </w:rPr>
            </w:pPr>
            <w:r>
              <w:rPr>
                <w:noProof/>
              </w:rPr>
              <w:t>Support</w:t>
            </w:r>
          </w:p>
        </w:tc>
        <w:tc>
          <w:tcPr>
            <w:tcW w:w="7407" w:type="dxa"/>
          </w:tcPr>
          <w:p w:rsidR="00000000" w:rsidRDefault="00785B4E">
            <w:pPr>
              <w:rPr>
                <w:lang w:val="fr-FR"/>
              </w:rPr>
            </w:pPr>
            <w:r>
              <w:rPr>
                <w:lang w:val="fr-FR"/>
              </w:rPr>
              <w:t>Soutien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158 </w:t>
            </w:r>
            <w:r>
              <w:rPr>
                <w:noProof/>
                <w:sz w:val="16"/>
              </w:rPr>
              <w:br/>
            </w:r>
            <w:r>
              <w:rPr>
                <w:noProof/>
                <w:sz w:val="2"/>
              </w:rPr>
              <w:t>6c5eb483-bf91-42a5-b477-5c2c23f9a561</w:t>
            </w:r>
          </w:p>
        </w:tc>
        <w:tc>
          <w:tcPr>
            <w:tcW w:w="7407" w:type="dxa"/>
            <w:shd w:val="clear" w:color="auto" w:fill="F2F2F2" w:themeFill="background1" w:themeFillShade="F2"/>
          </w:tcPr>
          <w:p w:rsidR="00000000" w:rsidRDefault="00785B4E">
            <w:pPr>
              <w:rPr>
                <w:noProof/>
              </w:rPr>
            </w:pPr>
            <w:r>
              <w:rPr>
                <w:noProof/>
              </w:rPr>
              <w:t>Syncing</w:t>
            </w:r>
          </w:p>
        </w:tc>
        <w:tc>
          <w:tcPr>
            <w:tcW w:w="7407" w:type="dxa"/>
          </w:tcPr>
          <w:p w:rsidR="00000000" w:rsidRDefault="00785B4E">
            <w:pPr>
              <w:rPr>
                <w:lang w:val="fr-FR"/>
              </w:rPr>
            </w:pPr>
            <w:r>
              <w:rPr>
                <w:lang w:val="fr-FR"/>
              </w:rPr>
              <w:t>Synchronisation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161 </w:t>
            </w:r>
            <w:r>
              <w:rPr>
                <w:noProof/>
                <w:sz w:val="16"/>
              </w:rPr>
              <w:br/>
            </w:r>
            <w:r>
              <w:rPr>
                <w:noProof/>
                <w:sz w:val="2"/>
              </w:rPr>
              <w:t>23826d8e-cb83-45c4-a33a-ced8b75c4da6</w:t>
            </w:r>
          </w:p>
        </w:tc>
        <w:tc>
          <w:tcPr>
            <w:tcW w:w="7407" w:type="dxa"/>
            <w:shd w:val="clear" w:color="auto" w:fill="F2F2F2" w:themeFill="background1" w:themeFillShade="F2"/>
          </w:tcPr>
          <w:p w:rsidR="00000000" w:rsidRDefault="00785B4E">
            <w:pPr>
              <w:rPr>
                <w:noProof/>
              </w:rPr>
            </w:pPr>
            <w:r>
              <w:rPr>
                <w:noProof/>
              </w:rPr>
              <w:t>Syndication</w:t>
            </w:r>
          </w:p>
        </w:tc>
        <w:tc>
          <w:tcPr>
            <w:tcW w:w="7407" w:type="dxa"/>
          </w:tcPr>
          <w:p w:rsidR="00000000" w:rsidRDefault="00785B4E">
            <w:pPr>
              <w:rPr>
                <w:lang w:val="fr-FR"/>
              </w:rPr>
            </w:pPr>
            <w:r>
              <w:rPr>
                <w:lang w:val="fr-FR"/>
              </w:rPr>
              <w:t>Syndication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164 </w:t>
            </w:r>
            <w:r>
              <w:rPr>
                <w:noProof/>
                <w:sz w:val="16"/>
              </w:rPr>
              <w:br/>
            </w:r>
            <w:r>
              <w:rPr>
                <w:noProof/>
                <w:sz w:val="2"/>
              </w:rPr>
              <w:t>efd6def3-e2e9-4f03-b55d-501aa139533b</w:t>
            </w:r>
          </w:p>
        </w:tc>
        <w:tc>
          <w:tcPr>
            <w:tcW w:w="7407" w:type="dxa"/>
            <w:shd w:val="clear" w:color="auto" w:fill="F2F2F2" w:themeFill="background1" w:themeFillShade="F2"/>
          </w:tcPr>
          <w:p w:rsidR="00000000" w:rsidRDefault="00785B4E">
            <w:pPr>
              <w:rPr>
                <w:noProof/>
              </w:rPr>
            </w:pPr>
            <w:r>
              <w:rPr>
                <w:noProof/>
              </w:rPr>
              <w:t>Troubleshooting</w:t>
            </w:r>
          </w:p>
        </w:tc>
        <w:tc>
          <w:tcPr>
            <w:tcW w:w="7407" w:type="dxa"/>
          </w:tcPr>
          <w:p w:rsidR="00000000" w:rsidRDefault="00785B4E">
            <w:pPr>
              <w:rPr>
                <w:lang w:val="fr-FR"/>
              </w:rPr>
            </w:pPr>
            <w:r>
              <w:rPr>
                <w:lang w:val="fr-FR"/>
              </w:rPr>
              <w:t>D</w:t>
            </w:r>
            <w:r>
              <w:rPr>
                <w:lang w:val="fr-FR"/>
              </w:rPr>
              <w:t>é</w:t>
            </w:r>
            <w:r>
              <w:rPr>
                <w:lang w:val="fr-FR"/>
              </w:rPr>
              <w:t>pannage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167 </w:t>
            </w:r>
            <w:r>
              <w:rPr>
                <w:noProof/>
                <w:sz w:val="16"/>
              </w:rPr>
              <w:br/>
            </w:r>
            <w:r>
              <w:rPr>
                <w:noProof/>
                <w:sz w:val="2"/>
              </w:rPr>
              <w:t>e89f3d71-e200-4168-8acd-9737086dd3a5</w:t>
            </w:r>
          </w:p>
        </w:tc>
        <w:tc>
          <w:tcPr>
            <w:tcW w:w="7407" w:type="dxa"/>
            <w:shd w:val="clear" w:color="auto" w:fill="F2F2F2" w:themeFill="background1" w:themeFillShade="F2"/>
          </w:tcPr>
          <w:p w:rsidR="00000000" w:rsidRDefault="00785B4E">
            <w:pPr>
              <w:rPr>
                <w:noProof/>
              </w:rPr>
            </w:pPr>
            <w:r>
              <w:rPr>
                <w:noProof/>
              </w:rPr>
              <w:t>Upload</w:t>
            </w:r>
          </w:p>
        </w:tc>
        <w:tc>
          <w:tcPr>
            <w:tcW w:w="7407" w:type="dxa"/>
          </w:tcPr>
          <w:p w:rsidR="00000000" w:rsidRDefault="00785B4E">
            <w:pPr>
              <w:rPr>
                <w:lang w:val="fr-FR"/>
              </w:rPr>
            </w:pPr>
            <w:r>
              <w:rPr>
                <w:lang w:val="fr-FR"/>
              </w:rPr>
              <w:t>T</w:t>
            </w:r>
            <w:r>
              <w:rPr>
                <w:lang w:val="fr-FR"/>
              </w:rPr>
              <w:t>é</w:t>
            </w:r>
            <w:r>
              <w:rPr>
                <w:lang w:val="fr-FR"/>
              </w:rPr>
              <w:t>l</w:t>
            </w:r>
            <w:r>
              <w:rPr>
                <w:lang w:val="fr-FR"/>
              </w:rPr>
              <w:t>é</w:t>
            </w:r>
            <w:r>
              <w:rPr>
                <w:lang w:val="fr-FR"/>
              </w:rPr>
              <w:t>charger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170 </w:t>
            </w:r>
            <w:r>
              <w:rPr>
                <w:noProof/>
                <w:sz w:val="16"/>
              </w:rPr>
              <w:br/>
            </w:r>
            <w:r>
              <w:rPr>
                <w:noProof/>
                <w:sz w:val="2"/>
              </w:rPr>
              <w:t>b5c56eb6-f0db-436c-9679-c2233dbcab50</w:t>
            </w:r>
          </w:p>
        </w:tc>
        <w:tc>
          <w:tcPr>
            <w:tcW w:w="7407" w:type="dxa"/>
            <w:shd w:val="clear" w:color="auto" w:fill="F2F2F2" w:themeFill="background1" w:themeFillShade="F2"/>
          </w:tcPr>
          <w:p w:rsidR="00000000" w:rsidRDefault="00785B4E">
            <w:pPr>
              <w:rPr>
                <w:noProof/>
              </w:rPr>
            </w:pPr>
            <w:r>
              <w:rPr>
                <w:noProof/>
              </w:rPr>
              <w:t>Using \{product} (need to create the icon)</w:t>
            </w:r>
          </w:p>
        </w:tc>
        <w:tc>
          <w:tcPr>
            <w:tcW w:w="7407" w:type="dxa"/>
          </w:tcPr>
          <w:p w:rsidR="00000000" w:rsidRDefault="00785B4E">
            <w:pPr>
              <w:rPr>
                <w:lang w:val="fr-FR"/>
              </w:rPr>
            </w:pPr>
            <w:r>
              <w:rPr>
                <w:lang w:val="fr-FR"/>
              </w:rPr>
              <w:t>Utilisation de \{product} (besoin de cr</w:t>
            </w:r>
            <w:r>
              <w:rPr>
                <w:lang w:val="fr-FR"/>
              </w:rPr>
              <w:t>é</w:t>
            </w:r>
            <w:r>
              <w:rPr>
                <w:lang w:val="fr-FR"/>
              </w:rPr>
              <w:t>er l'ic</w:t>
            </w:r>
            <w:r>
              <w:rPr>
                <w:lang w:val="fr-FR"/>
              </w:rPr>
              <w:t>ô</w:t>
            </w:r>
            <w:r>
              <w:rPr>
                <w:lang w:val="fr-FR"/>
              </w:rPr>
              <w:t>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171 </w:t>
            </w:r>
            <w:r>
              <w:rPr>
                <w:noProof/>
                <w:sz w:val="16"/>
              </w:rPr>
              <w:br/>
            </w:r>
            <w:r>
              <w:rPr>
                <w:noProof/>
                <w:sz w:val="2"/>
              </w:rPr>
              <w:t>01e644fd-b05c-4534-96bc-0f1ad90875fa</w:t>
            </w:r>
          </w:p>
        </w:tc>
        <w:tc>
          <w:tcPr>
            <w:tcW w:w="7407" w:type="dxa"/>
            <w:shd w:val="clear" w:color="auto" w:fill="F2F2F2" w:themeFill="background1" w:themeFillShade="F2"/>
          </w:tcPr>
          <w:p w:rsidR="00000000" w:rsidRDefault="00785B4E">
            <w:pPr>
              <w:rPr>
                <w:noProof/>
              </w:rPr>
            </w:pPr>
            <w:r>
              <w:rPr>
                <w:noProof/>
              </w:rPr>
              <w:t>Brightcove.com icons</w:t>
            </w:r>
          </w:p>
        </w:tc>
        <w:tc>
          <w:tcPr>
            <w:tcW w:w="7407" w:type="dxa"/>
          </w:tcPr>
          <w:p w:rsidR="00000000" w:rsidRDefault="00785B4E">
            <w:pPr>
              <w:rPr>
                <w:lang w:val="fr-FR"/>
              </w:rPr>
            </w:pPr>
            <w:r>
              <w:rPr>
                <w:lang w:val="fr-FR"/>
              </w:rPr>
              <w:t>Ic</w:t>
            </w:r>
            <w:r>
              <w:rPr>
                <w:lang w:val="fr-FR"/>
              </w:rPr>
              <w:t>ô</w:t>
            </w:r>
            <w:r>
              <w:rPr>
                <w:lang w:val="fr-FR"/>
              </w:rPr>
              <w:t>nes BrightCove.com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172 </w:t>
            </w:r>
            <w:r>
              <w:rPr>
                <w:noProof/>
                <w:sz w:val="16"/>
              </w:rPr>
              <w:br/>
            </w:r>
            <w:r>
              <w:rPr>
                <w:noProof/>
                <w:sz w:val="2"/>
              </w:rPr>
              <w:t>03d1f525-ded8-4442-afd2-03f769c53f24</w:t>
            </w:r>
          </w:p>
        </w:tc>
        <w:tc>
          <w:tcPr>
            <w:tcW w:w="7407" w:type="dxa"/>
            <w:shd w:val="clear" w:color="auto" w:fill="F2F2F2" w:themeFill="background1" w:themeFillShade="F2"/>
          </w:tcPr>
          <w:p w:rsidR="00000000" w:rsidRDefault="00785B4E">
            <w:pPr>
              <w:rPr>
                <w:noProof/>
              </w:rPr>
            </w:pPr>
            <w:r>
              <w:rPr>
                <w:noProof/>
              </w:rPr>
              <w:t>BC Icons</w:t>
            </w:r>
          </w:p>
        </w:tc>
        <w:tc>
          <w:tcPr>
            <w:tcW w:w="7407" w:type="dxa"/>
          </w:tcPr>
          <w:p w:rsidR="00000000" w:rsidRDefault="00785B4E">
            <w:pPr>
              <w:rPr>
                <w:lang w:val="fr-FR"/>
              </w:rPr>
            </w:pPr>
            <w:r>
              <w:rPr>
                <w:lang w:val="fr-FR"/>
              </w:rPr>
              <w:t>Ic</w:t>
            </w:r>
            <w:r>
              <w:rPr>
                <w:lang w:val="fr-FR"/>
              </w:rPr>
              <w:t>ô</w:t>
            </w:r>
            <w:r>
              <w:rPr>
                <w:lang w:val="fr-FR"/>
              </w:rPr>
              <w:t>nes BC</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173 </w:t>
            </w:r>
            <w:r>
              <w:rPr>
                <w:noProof/>
                <w:sz w:val="16"/>
              </w:rPr>
              <w:br/>
            </w:r>
            <w:r>
              <w:rPr>
                <w:noProof/>
                <w:sz w:val="2"/>
              </w:rPr>
              <w:t>7833dcfd-bb8f-4ba5-b7da-da61403f7105</w:t>
            </w:r>
          </w:p>
        </w:tc>
        <w:tc>
          <w:tcPr>
            <w:tcW w:w="7407" w:type="dxa"/>
            <w:shd w:val="clear" w:color="auto" w:fill="F2F2F2" w:themeFill="background1" w:themeFillShade="F2"/>
          </w:tcPr>
          <w:p w:rsidR="00000000" w:rsidRDefault="00785B4E">
            <w:pPr>
              <w:rPr>
                <w:noProof/>
              </w:rPr>
            </w:pPr>
            <w:r>
              <w:rPr>
                <w:noProof/>
              </w:rPr>
              <w:t>Icon</w:t>
            </w:r>
          </w:p>
        </w:tc>
        <w:tc>
          <w:tcPr>
            <w:tcW w:w="7407" w:type="dxa"/>
          </w:tcPr>
          <w:p w:rsidR="00000000" w:rsidRDefault="00785B4E">
            <w:pPr>
              <w:rPr>
                <w:lang w:val="fr-FR"/>
              </w:rPr>
            </w:pPr>
            <w:r>
              <w:rPr>
                <w:lang w:val="fr-FR"/>
              </w:rPr>
              <w:t>Ic</w:t>
            </w:r>
            <w:r>
              <w:rPr>
                <w:lang w:val="fr-FR"/>
              </w:rPr>
              <w:t>ô</w:t>
            </w:r>
            <w:r>
              <w:rPr>
                <w:lang w:val="fr-FR"/>
              </w:rPr>
              <w:t>ne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174 </w:t>
            </w:r>
            <w:r>
              <w:rPr>
                <w:noProof/>
                <w:sz w:val="16"/>
              </w:rPr>
              <w:br/>
            </w:r>
            <w:r>
              <w:rPr>
                <w:noProof/>
                <w:sz w:val="2"/>
              </w:rPr>
              <w:t>21a71d3a-ef72-48a1-b21d-9d1e58d9cd48</w:t>
            </w:r>
          </w:p>
        </w:tc>
        <w:tc>
          <w:tcPr>
            <w:tcW w:w="7407" w:type="dxa"/>
            <w:shd w:val="clear" w:color="auto" w:fill="F2F2F2" w:themeFill="background1" w:themeFillShade="F2"/>
          </w:tcPr>
          <w:p w:rsidR="00000000" w:rsidRDefault="00785B4E">
            <w:pPr>
              <w:rPr>
                <w:noProof/>
              </w:rPr>
            </w:pPr>
            <w:r>
              <w:rPr>
                <w:noProof/>
              </w:rPr>
              <w:t>Code</w:t>
            </w:r>
          </w:p>
        </w:tc>
        <w:tc>
          <w:tcPr>
            <w:tcW w:w="7407" w:type="dxa"/>
          </w:tcPr>
          <w:p w:rsidR="00000000" w:rsidRDefault="00785B4E">
            <w:pPr>
              <w:rPr>
                <w:lang w:val="fr-FR"/>
              </w:rPr>
            </w:pPr>
            <w:r>
              <w:rPr>
                <w:lang w:val="fr-FR"/>
              </w:rPr>
              <w:t>Code</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index.html</w:t>
            </w:r>
          </w:p>
          <w:p w:rsidR="00000000" w:rsidRDefault="00785B4E">
            <w:pPr>
              <w:jc w:val="center"/>
              <w:rPr>
                <w:b/>
                <w:noProof/>
              </w:rPr>
            </w:pPr>
            <w:r>
              <w:rPr>
                <w:b/>
                <w:noProof/>
              </w:rPr>
              <w:t>MQ971010 f1aba0b5-2e6a-4206-b1b6-731425607ef9</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e09899e4-7255-4e0b-977c-13947bc43890</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24bff9ef-48a4-4894-b924-dc562df23660</w:t>
            </w:r>
          </w:p>
        </w:tc>
        <w:tc>
          <w:tcPr>
            <w:tcW w:w="7407" w:type="dxa"/>
            <w:shd w:val="clear" w:color="auto" w:fill="F2F2F2" w:themeFill="background1" w:themeFillShade="F2"/>
          </w:tcPr>
          <w:p w:rsidR="00000000" w:rsidRDefault="00785B4E">
            <w:pPr>
              <w:rPr>
                <w:noProof/>
              </w:rPr>
            </w:pPr>
            <w:r>
              <w:rPr>
                <w:noProof/>
              </w:rPr>
              <w:t>Brightcove Gallery Documentation parent: null ---</w:t>
            </w:r>
          </w:p>
        </w:tc>
        <w:tc>
          <w:tcPr>
            <w:tcW w:w="7407" w:type="dxa"/>
          </w:tcPr>
          <w:p w:rsidR="00000000" w:rsidRDefault="00785B4E">
            <w:pPr>
              <w:rPr>
                <w:lang w:val="fr-FR"/>
              </w:rPr>
            </w:pPr>
            <w:r>
              <w:rPr>
                <w:lang w:val="fr-FR"/>
              </w:rPr>
              <w:t>Brightcove Gallery Documentation parent: null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b9e24af6-6399-46bf-9917-aad4b615fde4</w:t>
            </w:r>
          </w:p>
        </w:tc>
        <w:tc>
          <w:tcPr>
            <w:tcW w:w="7407" w:type="dxa"/>
            <w:shd w:val="clear" w:color="auto" w:fill="F2F2F2" w:themeFill="background1" w:themeFillShade="F2"/>
          </w:tcPr>
          <w:p w:rsidR="00000000" w:rsidRDefault="00785B4E">
            <w:pPr>
              <w:rPr>
                <w:noProof/>
              </w:rPr>
            </w:pPr>
            <w:r>
              <w:rPr>
                <w:noProof/>
              </w:rPr>
              <w:t>Brightcove Gallery</w:t>
            </w:r>
            <w:r>
              <w:rPr>
                <w:rStyle w:val="mqInternal"/>
                <w:noProof/>
              </w:rPr>
              <w:t>[1}</w:t>
            </w:r>
            <w:r>
              <w:rPr>
                <w:noProof/>
              </w:rPr>
              <w:t>™</w:t>
            </w:r>
            <w:r>
              <w:rPr>
                <w:rStyle w:val="mqInternal"/>
                <w:noProof/>
              </w:rPr>
              <w:t>{2]</w:t>
            </w:r>
            <w:r>
              <w:rPr>
                <w:noProof/>
              </w:rPr>
              <w:t xml:space="preserve"> Documentation</w:t>
            </w:r>
          </w:p>
        </w:tc>
        <w:tc>
          <w:tcPr>
            <w:tcW w:w="7407" w:type="dxa"/>
          </w:tcPr>
          <w:p w:rsidR="00000000" w:rsidRDefault="00785B4E">
            <w:pPr>
              <w:rPr>
                <w:lang w:val="fr-FR"/>
              </w:rPr>
            </w:pPr>
            <w:r>
              <w:rPr>
                <w:lang w:val="fr-FR"/>
              </w:rPr>
              <w:t>Documentation Brightcove Gallery</w:t>
            </w:r>
            <w:r>
              <w:rPr>
                <w:rStyle w:val="mqInternal"/>
                <w:noProof/>
                <w:lang w:val="fr-FR"/>
              </w:rPr>
              <w:t>[1}</w:t>
            </w:r>
            <w:r>
              <w:rPr>
                <w:lang w:val="fr-FR"/>
              </w:rPr>
              <w:t>™</w:t>
            </w:r>
            <w:r>
              <w:rPr>
                <w:rStyle w:val="mqInternal"/>
                <w:noProof/>
                <w:lang w:val="fr-FR"/>
              </w:rPr>
              <w:t>{</w:t>
            </w:r>
            <w:r>
              <w:rPr>
                <w:rStyle w:val="mqInternal"/>
                <w:noProof/>
                <w:lang w:val="fr-FR"/>
              </w:rPr>
              <w:t>2]</w:t>
            </w:r>
            <w:r>
              <w:rPr>
                <w:lang w:val="fr-FR"/>
              </w:rPr>
              <w:t xml:space="preserv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ebb286e7-b8da-4033-ae04-3f662bf655a1</w:t>
            </w:r>
          </w:p>
        </w:tc>
        <w:tc>
          <w:tcPr>
            <w:tcW w:w="7407" w:type="dxa"/>
            <w:shd w:val="clear" w:color="auto" w:fill="F2F2F2" w:themeFill="background1" w:themeFillShade="F2"/>
          </w:tcPr>
          <w:p w:rsidR="00000000" w:rsidRDefault="00785B4E">
            <w:pPr>
              <w:rPr>
                <w:noProof/>
              </w:rPr>
            </w:pPr>
            <w:r>
              <w:rPr>
                <w:rStyle w:val="mqInternal"/>
                <w:noProof/>
              </w:rPr>
              <w:t>[1}</w:t>
            </w:r>
            <w:r>
              <w:rPr>
                <w:noProof/>
              </w:rPr>
              <w:t>Getting Started</w:t>
            </w:r>
            <w:r>
              <w:rPr>
                <w:rStyle w:val="mqInternal"/>
                <w:noProof/>
              </w:rPr>
              <w:t>{2]</w:t>
            </w:r>
          </w:p>
        </w:tc>
        <w:tc>
          <w:tcPr>
            <w:tcW w:w="7407" w:type="dxa"/>
          </w:tcPr>
          <w:p w:rsidR="00000000" w:rsidRDefault="00785B4E">
            <w:pPr>
              <w:rPr>
                <w:lang w:val="fr-FR"/>
              </w:rPr>
            </w:pPr>
            <w:r>
              <w:rPr>
                <w:rStyle w:val="mqInternal"/>
                <w:noProof/>
                <w:lang w:val="fr-FR"/>
              </w:rPr>
              <w:t>[1}</w:t>
            </w:r>
            <w:r>
              <w:rPr>
                <w:lang w:val="fr-FR"/>
              </w:rPr>
              <w:t>Mise en route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be0e5883-2806-4735-92f0-bb48b5f97bbe</w:t>
            </w:r>
          </w:p>
        </w:tc>
        <w:tc>
          <w:tcPr>
            <w:tcW w:w="7407" w:type="dxa"/>
            <w:shd w:val="clear" w:color="auto" w:fill="F2F2F2" w:themeFill="background1" w:themeFillShade="F2"/>
          </w:tcPr>
          <w:p w:rsidR="00000000" w:rsidRDefault="00785B4E">
            <w:pPr>
              <w:rPr>
                <w:noProof/>
              </w:rPr>
            </w:pPr>
            <w:r>
              <w:rPr>
                <w:noProof/>
              </w:rPr>
              <w:t>Just getting started with Brightcove Gallery?</w:t>
            </w:r>
          </w:p>
        </w:tc>
        <w:tc>
          <w:tcPr>
            <w:tcW w:w="7407" w:type="dxa"/>
          </w:tcPr>
          <w:p w:rsidR="00000000" w:rsidRDefault="00785B4E">
            <w:pPr>
              <w:rPr>
                <w:lang w:val="fr-FR"/>
              </w:rPr>
            </w:pPr>
            <w:r>
              <w:rPr>
                <w:lang w:val="fr-FR"/>
              </w:rPr>
              <w:t>Vous venez de commencer avec Brightcove Gallery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c467aa58-0678-4ace-8fb1-d487</w:t>
            </w:r>
            <w:r>
              <w:rPr>
                <w:noProof/>
                <w:sz w:val="2"/>
              </w:rPr>
              <w:t>a7a99a82</w:t>
            </w:r>
          </w:p>
        </w:tc>
        <w:tc>
          <w:tcPr>
            <w:tcW w:w="7407" w:type="dxa"/>
            <w:shd w:val="clear" w:color="auto" w:fill="F2F2F2" w:themeFill="background1" w:themeFillShade="F2"/>
          </w:tcPr>
          <w:p w:rsidR="00000000" w:rsidRDefault="00785B4E">
            <w:pPr>
              <w:rPr>
                <w:noProof/>
              </w:rPr>
            </w:pPr>
            <w:r>
              <w:rPr>
                <w:rStyle w:val="mqInternal"/>
                <w:noProof/>
              </w:rPr>
              <w:t>[1}</w:t>
            </w:r>
            <w:r>
              <w:rPr>
                <w:noProof/>
              </w:rPr>
              <w:t>Getting Started with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Premiers pas avec Gallery</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3447de81-8e2a-42e8-b768-3f8516f79334</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 Portal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84b1eaa8-b1e5-4e5f-98a3-131893c85bad</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an In-Page Experience</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d'une exp</w:t>
            </w:r>
            <w:r>
              <w:rPr>
                <w:lang w:val="fr-FR"/>
              </w:rPr>
              <w:t>é</w:t>
            </w:r>
            <w:r>
              <w:rPr>
                <w:lang w:val="fr-FR"/>
              </w:rPr>
              <w:t>rience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9 </w:t>
            </w:r>
            <w:r>
              <w:rPr>
                <w:noProof/>
                <w:sz w:val="16"/>
              </w:rPr>
              <w:br/>
            </w:r>
            <w:r>
              <w:rPr>
                <w:noProof/>
                <w:sz w:val="2"/>
              </w:rPr>
              <w:t>17d33824-88a4-43da-b6ae-9fb255dd15c3</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All...</w:t>
            </w:r>
            <w:r>
              <w:rPr>
                <w:rStyle w:val="mqInternal"/>
                <w:noProof/>
              </w:rPr>
              <w:t>{2]</w:t>
            </w:r>
          </w:p>
        </w:tc>
        <w:tc>
          <w:tcPr>
            <w:tcW w:w="7407" w:type="dxa"/>
          </w:tcPr>
          <w:p w:rsidR="00000000" w:rsidRDefault="00785B4E">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ecb36811-fb3b-4eb4-a3f0-2517bb68ae17</w:t>
            </w:r>
          </w:p>
        </w:tc>
        <w:tc>
          <w:tcPr>
            <w:tcW w:w="7407" w:type="dxa"/>
            <w:shd w:val="clear" w:color="auto" w:fill="F2F2F2" w:themeFill="background1" w:themeFillShade="F2"/>
          </w:tcPr>
          <w:p w:rsidR="00000000" w:rsidRDefault="00785B4E">
            <w:pPr>
              <w:rPr>
                <w:noProof/>
              </w:rPr>
            </w:pPr>
            <w:r>
              <w:rPr>
                <w:rStyle w:val="mqInternal"/>
                <w:noProof/>
              </w:rPr>
              <w:t>[1}</w:t>
            </w:r>
            <w:r>
              <w:rPr>
                <w:noProof/>
              </w:rPr>
              <w:t>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Exp</w:t>
            </w:r>
            <w:r>
              <w:rPr>
                <w:lang w:val="fr-FR"/>
              </w:rPr>
              <w:t>é</w:t>
            </w:r>
            <w:r>
              <w:rPr>
                <w:lang w:val="fr-FR"/>
              </w:rPr>
              <w:t>riences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115086f1-b377-48d0-a181-f03cded74d14</w:t>
            </w:r>
          </w:p>
        </w:tc>
        <w:tc>
          <w:tcPr>
            <w:tcW w:w="7407" w:type="dxa"/>
            <w:shd w:val="clear" w:color="auto" w:fill="F2F2F2" w:themeFill="background1" w:themeFillShade="F2"/>
          </w:tcPr>
          <w:p w:rsidR="00000000" w:rsidRDefault="00785B4E">
            <w:pPr>
              <w:rPr>
                <w:noProof/>
              </w:rPr>
            </w:pPr>
            <w:r>
              <w:rPr>
                <w:noProof/>
              </w:rPr>
              <w:t>Learn how to create and publish Gallery Experiences.</w:t>
            </w:r>
          </w:p>
        </w:tc>
        <w:tc>
          <w:tcPr>
            <w:tcW w:w="7407" w:type="dxa"/>
          </w:tcPr>
          <w:p w:rsidR="00000000" w:rsidRDefault="00785B4E">
            <w:pPr>
              <w:rPr>
                <w:lang w:val="fr-FR"/>
              </w:rPr>
            </w:pPr>
            <w:r>
              <w:rPr>
                <w:lang w:val="fr-FR"/>
              </w:rPr>
              <w:t>D</w:t>
            </w:r>
            <w:r>
              <w:rPr>
                <w:lang w:val="fr-FR"/>
              </w:rPr>
              <w:t>é</w:t>
            </w:r>
            <w:r>
              <w:rPr>
                <w:lang w:val="fr-FR"/>
              </w:rPr>
              <w:t>couvrez comment cr</w:t>
            </w:r>
            <w:r>
              <w:rPr>
                <w:lang w:val="fr-FR"/>
              </w:rPr>
              <w:t>é</w:t>
            </w:r>
            <w:r>
              <w:rPr>
                <w:lang w:val="fr-FR"/>
              </w:rPr>
              <w:t>er et publier des exp</w:t>
            </w:r>
            <w:r>
              <w:rPr>
                <w:lang w:val="fr-FR"/>
              </w:rPr>
              <w:t>é</w:t>
            </w:r>
            <w:r>
              <w:rPr>
                <w:lang w:val="fr-FR"/>
              </w:rPr>
              <w:t>riences de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ab1f5644-7708-4c21-b935-e6d17841d710</w:t>
            </w:r>
          </w:p>
        </w:tc>
        <w:tc>
          <w:tcPr>
            <w:tcW w:w="7407" w:type="dxa"/>
            <w:shd w:val="clear" w:color="auto" w:fill="F2F2F2" w:themeFill="background1" w:themeFillShade="F2"/>
          </w:tcPr>
          <w:p w:rsidR="00000000" w:rsidRDefault="00785B4E">
            <w:pPr>
              <w:rPr>
                <w:noProof/>
              </w:rPr>
            </w:pPr>
            <w:r>
              <w:rPr>
                <w:rStyle w:val="mqInternal"/>
                <w:noProof/>
              </w:rPr>
              <w:t>[1}</w:t>
            </w:r>
            <w:r>
              <w:rPr>
                <w:noProof/>
              </w:rPr>
              <w:t>Portals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Portails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943ac983-e593-4a8b-9a3e-f08821f9e808</w:t>
            </w:r>
          </w:p>
        </w:tc>
        <w:tc>
          <w:tcPr>
            <w:tcW w:w="7407" w:type="dxa"/>
            <w:shd w:val="clear" w:color="auto" w:fill="F2F2F2" w:themeFill="background1" w:themeFillShade="F2"/>
          </w:tcPr>
          <w:p w:rsidR="00000000" w:rsidRDefault="00785B4E">
            <w:pPr>
              <w:rPr>
                <w:noProof/>
              </w:rPr>
            </w:pPr>
            <w:r>
              <w:rPr>
                <w:rStyle w:val="mqInternal"/>
                <w:noProof/>
              </w:rPr>
              <w:t>[1}</w:t>
            </w:r>
            <w:r>
              <w:rPr>
                <w:noProof/>
              </w:rPr>
              <w:t>In-Page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d1cdf86f-d84c-45fc-b3a0-9ce2390f3be9</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Portal</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Portail des </w:t>
            </w:r>
            <w:r>
              <w:rPr>
                <w:lang w:val="fr-FR"/>
              </w:rPr>
              <w:t>é</w:t>
            </w:r>
            <w:r>
              <w:rPr>
                <w:lang w:val="fr-FR"/>
              </w:rPr>
              <w:t>v</w:t>
            </w:r>
            <w:r>
              <w:rPr>
                <w:lang w:val="fr-FR"/>
              </w:rPr>
              <w:t>é</w:t>
            </w:r>
            <w:r>
              <w:rPr>
                <w:lang w:val="fr-FR"/>
              </w:rPr>
              <w:t>nements en direct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f925c612-98fe-43e9-9262-270ac03202fb</w:t>
            </w:r>
          </w:p>
        </w:tc>
        <w:tc>
          <w:tcPr>
            <w:tcW w:w="7407" w:type="dxa"/>
            <w:shd w:val="clear" w:color="auto" w:fill="F2F2F2" w:themeFill="background1" w:themeFillShade="F2"/>
          </w:tcPr>
          <w:p w:rsidR="00000000" w:rsidRDefault="00785B4E">
            <w:pPr>
              <w:rPr>
                <w:noProof/>
              </w:rPr>
            </w:pPr>
            <w:r>
              <w:rPr>
                <w:rStyle w:val="mqInternal"/>
                <w:noProof/>
              </w:rPr>
              <w:t>[1}</w:t>
            </w:r>
            <w:r>
              <w:rPr>
                <w:noProof/>
              </w:rPr>
              <w:t>Live Event In-Page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É</w:t>
            </w:r>
            <w:r>
              <w:rPr>
                <w:lang w:val="fr-FR"/>
              </w:rPr>
              <w:t>v</w:t>
            </w:r>
            <w:r>
              <w:rPr>
                <w:lang w:val="fr-FR"/>
              </w:rPr>
              <w:t>é</w:t>
            </w:r>
            <w:r>
              <w:rPr>
                <w:lang w:val="fr-FR"/>
              </w:rPr>
              <w:t>nement en direct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8201b997-bbda-4d0f-ba36-839704948874</w:t>
            </w:r>
          </w:p>
        </w:tc>
        <w:tc>
          <w:tcPr>
            <w:tcW w:w="7407" w:type="dxa"/>
            <w:shd w:val="clear" w:color="auto" w:fill="F2F2F2" w:themeFill="background1" w:themeFillShade="F2"/>
          </w:tcPr>
          <w:p w:rsidR="00000000" w:rsidRDefault="00785B4E">
            <w:pPr>
              <w:rPr>
                <w:noProof/>
              </w:rPr>
            </w:pPr>
            <w:r>
              <w:rPr>
                <w:rStyle w:val="mqInternal"/>
                <w:noProof/>
              </w:rPr>
              <w:t>[1}</w:t>
            </w:r>
            <w:r>
              <w:rPr>
                <w:noProof/>
              </w:rPr>
              <w:t>Landing Page</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Page de destination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2fb9e065-2e8d-4e03-9cc6-6d67b444c563</w:t>
            </w:r>
          </w:p>
        </w:tc>
        <w:tc>
          <w:tcPr>
            <w:tcW w:w="7407" w:type="dxa"/>
            <w:shd w:val="clear" w:color="auto" w:fill="F2F2F2" w:themeFill="background1" w:themeFillShade="F2"/>
          </w:tcPr>
          <w:p w:rsidR="00000000" w:rsidRDefault="00785B4E">
            <w:pPr>
              <w:rPr>
                <w:noProof/>
              </w:rPr>
            </w:pPr>
            <w:r>
              <w:rPr>
                <w:rStyle w:val="mqInternal"/>
                <w:noProof/>
              </w:rPr>
              <w:t>[1}</w:t>
            </w:r>
            <w:r>
              <w:rPr>
                <w:noProof/>
              </w:rPr>
              <w:t>General Information</w:t>
            </w:r>
            <w:r>
              <w:rPr>
                <w:rStyle w:val="mqInternal"/>
                <w:noProof/>
              </w:rPr>
              <w:t>{2]</w:t>
            </w:r>
          </w:p>
        </w:tc>
        <w:tc>
          <w:tcPr>
            <w:tcW w:w="7407" w:type="dxa"/>
          </w:tcPr>
          <w:p w:rsidR="00000000" w:rsidRDefault="00785B4E">
            <w:pPr>
              <w:rPr>
                <w:lang w:val="fr-FR"/>
              </w:rPr>
            </w:pPr>
            <w:r>
              <w:rPr>
                <w:rStyle w:val="mqInternal"/>
                <w:noProof/>
                <w:lang w:val="fr-FR"/>
              </w:rPr>
              <w:t>[1}</w:t>
            </w:r>
            <w:r>
              <w:rPr>
                <w:lang w:val="fr-FR"/>
              </w:rPr>
              <w:t>Informations g</w:t>
            </w:r>
            <w:r>
              <w:rPr>
                <w:lang w:val="fr-FR"/>
              </w:rPr>
              <w:t>é</w:t>
            </w:r>
            <w:r>
              <w:rPr>
                <w:lang w:val="fr-FR"/>
              </w:rPr>
              <w:t>n</w:t>
            </w:r>
            <w:r>
              <w:rPr>
                <w:lang w:val="fr-FR"/>
              </w:rPr>
              <w:t>é</w:t>
            </w:r>
            <w:r>
              <w:rPr>
                <w:lang w:val="fr-FR"/>
              </w:rPr>
              <w:t>rales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1eb3de79-1dea-42f9-8afb-238ca4e489</w:t>
            </w:r>
            <w:r>
              <w:rPr>
                <w:noProof/>
                <w:sz w:val="2"/>
              </w:rPr>
              <w:t>15</w:t>
            </w:r>
          </w:p>
        </w:tc>
        <w:tc>
          <w:tcPr>
            <w:tcW w:w="7407" w:type="dxa"/>
            <w:shd w:val="clear" w:color="auto" w:fill="F2F2F2" w:themeFill="background1" w:themeFillShade="F2"/>
          </w:tcPr>
          <w:p w:rsidR="00000000" w:rsidRDefault="00785B4E">
            <w:pPr>
              <w:rPr>
                <w:noProof/>
              </w:rPr>
            </w:pPr>
            <w:r>
              <w:rPr>
                <w:noProof/>
              </w:rPr>
              <w:t>General information about Brightcove Gallery.</w:t>
            </w:r>
          </w:p>
        </w:tc>
        <w:tc>
          <w:tcPr>
            <w:tcW w:w="7407" w:type="dxa"/>
          </w:tcPr>
          <w:p w:rsidR="00000000" w:rsidRDefault="00785B4E">
            <w:pPr>
              <w:rPr>
                <w:lang w:val="fr-FR"/>
              </w:rPr>
            </w:pPr>
            <w:r>
              <w:rPr>
                <w:lang w:val="fr-FR"/>
              </w:rPr>
              <w:t>Informations g</w:t>
            </w:r>
            <w:r>
              <w:rPr>
                <w:lang w:val="fr-FR"/>
              </w:rPr>
              <w:t>é</w:t>
            </w:r>
            <w:r>
              <w:rPr>
                <w:lang w:val="fr-FR"/>
              </w:rPr>
              <w:t>n</w:t>
            </w:r>
            <w:r>
              <w:rPr>
                <w:lang w:val="fr-FR"/>
              </w:rPr>
              <w:t>é</w:t>
            </w:r>
            <w:r>
              <w:rPr>
                <w:lang w:val="fr-FR"/>
              </w:rPr>
              <w:t>rales sur la Galerie Brightcove.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a116fa45-c60e-4f68-8c56-2ec94a000153</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System Requirements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syst</w:t>
            </w:r>
            <w:r>
              <w:rPr>
                <w:lang w:val="fr-FR"/>
              </w:rPr>
              <w:t>è</w:t>
            </w:r>
            <w:r>
              <w:rPr>
                <w:lang w:val="fr-FR"/>
              </w:rPr>
              <w:t>me requise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43eae43b-f855-465b-984d-0b7573711dfa</w:t>
            </w:r>
          </w:p>
        </w:tc>
        <w:tc>
          <w:tcPr>
            <w:tcW w:w="7407" w:type="dxa"/>
            <w:shd w:val="clear" w:color="auto" w:fill="F2F2F2" w:themeFill="background1" w:themeFillShade="F2"/>
          </w:tcPr>
          <w:p w:rsidR="00000000" w:rsidRDefault="00785B4E">
            <w:pPr>
              <w:rPr>
                <w:noProof/>
              </w:rPr>
            </w:pPr>
            <w:r>
              <w:rPr>
                <w:rStyle w:val="mqInternal"/>
                <w:noProof/>
              </w:rPr>
              <w:t>[1}</w:t>
            </w:r>
            <w:r>
              <w:rPr>
                <w:noProof/>
              </w:rPr>
              <w:t>Troubleshooting Gallery Issues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R</w:t>
            </w:r>
            <w:r>
              <w:rPr>
                <w:lang w:val="fr-FR"/>
              </w:rPr>
              <w:t>é</w:t>
            </w:r>
            <w:r>
              <w:rPr>
                <w:lang w:val="fr-FR"/>
              </w:rPr>
              <w:t>solution des probl</w:t>
            </w:r>
            <w:r>
              <w:rPr>
                <w:lang w:val="fr-FR"/>
              </w:rPr>
              <w:t>è</w:t>
            </w:r>
            <w:r>
              <w:rPr>
                <w:lang w:val="fr-FR"/>
              </w:rPr>
              <w:t>mes li</w:t>
            </w:r>
            <w:r>
              <w:rPr>
                <w:lang w:val="fr-FR"/>
              </w:rPr>
              <w:t>é</w:t>
            </w:r>
            <w:r>
              <w:rPr>
                <w:lang w:val="fr-FR"/>
              </w:rPr>
              <w:t xml:space="preserve">s </w:t>
            </w:r>
            <w:r>
              <w:rPr>
                <w:lang w:val="fr-FR"/>
              </w:rPr>
              <w:t>à</w:t>
            </w:r>
            <w:r>
              <w:rPr>
                <w:lang w:val="fr-FR"/>
              </w:rPr>
              <w:t xml:space="preserv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db98aa4c-3030-4607-8c88-ea31377bb762</w:t>
            </w:r>
          </w:p>
        </w:tc>
        <w:tc>
          <w:tcPr>
            <w:tcW w:w="7407" w:type="dxa"/>
            <w:shd w:val="clear" w:color="auto" w:fill="F2F2F2" w:themeFill="background1" w:themeFillShade="F2"/>
          </w:tcPr>
          <w:p w:rsidR="00000000" w:rsidRDefault="00785B4E">
            <w:pPr>
              <w:rPr>
                <w:noProof/>
              </w:rPr>
            </w:pPr>
            <w:r>
              <w:rPr>
                <w:rStyle w:val="mqInternal"/>
                <w:noProof/>
              </w:rPr>
              <w:t>[1}</w:t>
            </w:r>
            <w:r>
              <w:rPr>
                <w:noProof/>
              </w:rPr>
              <w:t>Brightcove Gallery Cookies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Biscuits de la Galerie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44ea2155-f6bf-4e5c-aacb-c5ba745b0294</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Setti</w:t>
            </w:r>
            <w:r>
              <w:rPr>
                <w:noProof/>
              </w:rPr>
              <w:t>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Param</w:t>
            </w:r>
            <w:r>
              <w:rPr>
                <w:lang w:val="fr-FR"/>
              </w:rPr>
              <w:t>è</w:t>
            </w:r>
            <w:r>
              <w:rPr>
                <w:lang w:val="fr-FR"/>
              </w:rPr>
              <w:t>tres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23 </w:t>
            </w:r>
            <w:r>
              <w:rPr>
                <w:noProof/>
                <w:sz w:val="16"/>
              </w:rPr>
              <w:br/>
            </w:r>
            <w:r>
              <w:rPr>
                <w:noProof/>
                <w:sz w:val="2"/>
              </w:rPr>
              <w:t>31bc790a-e2db-4210-b617-861d06ef8b3c</w:t>
            </w:r>
          </w:p>
        </w:tc>
        <w:tc>
          <w:tcPr>
            <w:tcW w:w="7407" w:type="dxa"/>
            <w:shd w:val="clear" w:color="auto" w:fill="F2F2F2" w:themeFill="background1" w:themeFillShade="F2"/>
          </w:tcPr>
          <w:p w:rsidR="00000000" w:rsidRDefault="00785B4E">
            <w:pPr>
              <w:rPr>
                <w:noProof/>
              </w:rPr>
            </w:pPr>
            <w:r>
              <w:rPr>
                <w:noProof/>
              </w:rPr>
              <w:t>Learn about Gallery settings.</w:t>
            </w:r>
          </w:p>
        </w:tc>
        <w:tc>
          <w:tcPr>
            <w:tcW w:w="7407" w:type="dxa"/>
          </w:tcPr>
          <w:p w:rsidR="00000000" w:rsidRDefault="00785B4E">
            <w:pPr>
              <w:rPr>
                <w:lang w:val="fr-FR"/>
              </w:rPr>
            </w:pPr>
            <w:r>
              <w:rPr>
                <w:lang w:val="fr-FR"/>
              </w:rPr>
              <w:t>D</w:t>
            </w:r>
            <w:r>
              <w:rPr>
                <w:lang w:val="fr-FR"/>
              </w:rPr>
              <w:t>é</w:t>
            </w:r>
            <w:r>
              <w:rPr>
                <w:lang w:val="fr-FR"/>
              </w:rPr>
              <w:t>couvrez les param</w:t>
            </w:r>
            <w:r>
              <w:rPr>
                <w:lang w:val="fr-FR"/>
              </w:rPr>
              <w:t>è</w:t>
            </w:r>
            <w:r>
              <w:rPr>
                <w:lang w:val="fr-FR"/>
              </w:rPr>
              <w:t>tres de la Galerie.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366a601d-0aa9-408c-bae0-a86c93743ebf</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Gallery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param</w:t>
            </w:r>
            <w:r>
              <w:rPr>
                <w:lang w:val="fr-FR"/>
              </w:rPr>
              <w:t>è</w:t>
            </w:r>
            <w:r>
              <w:rPr>
                <w:lang w:val="fr-FR"/>
              </w:rPr>
              <w:t>tres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bd39d698-b9c9-4412-be16-70bd1fa21b5c</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Access Control Profiles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profils de contr</w:t>
            </w:r>
            <w:r>
              <w:rPr>
                <w:lang w:val="fr-FR"/>
              </w:rPr>
              <w:t>ô</w:t>
            </w:r>
            <w:r>
              <w:rPr>
                <w:lang w:val="fr-FR"/>
              </w:rPr>
              <w:t>le d'acc</w:t>
            </w:r>
            <w:r>
              <w:rPr>
                <w:lang w:val="fr-FR"/>
              </w:rPr>
              <w:t>è</w:t>
            </w:r>
            <w:r>
              <w:rPr>
                <w:lang w:val="fr-FR"/>
              </w:rPr>
              <w:t>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2eacf2da-9348-49ed-9a7e-066880e34297</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Custom Domains and SSL</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domaines personnalis</w:t>
            </w:r>
            <w:r>
              <w:rPr>
                <w:lang w:val="fr-FR"/>
              </w:rPr>
              <w:t>é</w:t>
            </w:r>
            <w:r>
              <w:rPr>
                <w:lang w:val="fr-FR"/>
              </w:rPr>
              <w:t>s et SSL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6ce4e28e-e3c8-4a61-a0a3-e0d4cc5007df</w:t>
            </w:r>
          </w:p>
        </w:tc>
        <w:tc>
          <w:tcPr>
            <w:tcW w:w="7407" w:type="dxa"/>
            <w:shd w:val="clear" w:color="auto" w:fill="F2F2F2" w:themeFill="background1" w:themeFillShade="F2"/>
          </w:tcPr>
          <w:p w:rsidR="00000000" w:rsidRDefault="00785B4E">
            <w:pPr>
              <w:rPr>
                <w:noProof/>
              </w:rPr>
            </w:pPr>
            <w:r>
              <w:rPr>
                <w:rStyle w:val="mqInternal"/>
                <w:noProof/>
              </w:rPr>
              <w:t>[1}</w:t>
            </w:r>
            <w:r>
              <w:rPr>
                <w:noProof/>
              </w:rPr>
              <w:t>Configuring YouTube Settings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Configuration des param</w:t>
            </w:r>
            <w:r>
              <w:rPr>
                <w:lang w:val="fr-FR"/>
              </w:rPr>
              <w:t>è</w:t>
            </w:r>
            <w:r>
              <w:rPr>
                <w:lang w:val="fr-FR"/>
              </w:rPr>
              <w:t>tres YouTube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3d8d2edc-4d84-4e09-9a3c-56ed26f18694</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All...</w:t>
            </w:r>
            <w:r>
              <w:rPr>
                <w:rStyle w:val="mqInternal"/>
                <w:noProof/>
              </w:rPr>
              <w:t>{2]</w:t>
            </w:r>
          </w:p>
        </w:tc>
        <w:tc>
          <w:tcPr>
            <w:tcW w:w="7407" w:type="dxa"/>
          </w:tcPr>
          <w:p w:rsidR="00000000" w:rsidRDefault="00785B4E">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f2c9f968-34bf-4af4-980d-130cbeddf712</w:t>
            </w:r>
          </w:p>
        </w:tc>
        <w:tc>
          <w:tcPr>
            <w:tcW w:w="7407" w:type="dxa"/>
            <w:shd w:val="clear" w:color="auto" w:fill="F2F2F2" w:themeFill="background1" w:themeFillShade="F2"/>
          </w:tcPr>
          <w:p w:rsidR="00000000" w:rsidRDefault="00785B4E">
            <w:pPr>
              <w:rPr>
                <w:noProof/>
              </w:rPr>
            </w:pPr>
            <w:r>
              <w:rPr>
                <w:rStyle w:val="mqInternal"/>
                <w:noProof/>
              </w:rPr>
              <w:t>[1}</w:t>
            </w:r>
            <w:r>
              <w:rPr>
                <w:noProof/>
              </w:rPr>
              <w:t>Developers</w:t>
            </w:r>
            <w:r>
              <w:rPr>
                <w:rStyle w:val="mqInternal"/>
                <w:noProof/>
              </w:rPr>
              <w:t>{2]</w:t>
            </w:r>
          </w:p>
        </w:tc>
        <w:tc>
          <w:tcPr>
            <w:tcW w:w="7407" w:type="dxa"/>
          </w:tcPr>
          <w:p w:rsidR="00000000" w:rsidRDefault="00785B4E">
            <w:pPr>
              <w:rPr>
                <w:lang w:val="fr-FR"/>
              </w:rPr>
            </w:pPr>
            <w:r>
              <w:rPr>
                <w:rStyle w:val="mqInternal"/>
                <w:noProof/>
                <w:lang w:val="fr-FR"/>
              </w:rPr>
              <w:t>[1}</w:t>
            </w:r>
            <w:r>
              <w:rPr>
                <w:lang w:val="fr-FR"/>
              </w:rPr>
              <w:t>D</w:t>
            </w:r>
            <w:r>
              <w:rPr>
                <w:lang w:val="fr-FR"/>
              </w:rPr>
              <w:t>é</w:t>
            </w:r>
            <w:r>
              <w:rPr>
                <w:lang w:val="fr-FR"/>
              </w:rPr>
              <w:t>veloppeurs</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80bd5120-1d0e-49e6-ba8f-f546640d1821</w:t>
            </w:r>
          </w:p>
        </w:tc>
        <w:tc>
          <w:tcPr>
            <w:tcW w:w="7407" w:type="dxa"/>
            <w:shd w:val="clear" w:color="auto" w:fill="F2F2F2" w:themeFill="background1" w:themeFillShade="F2"/>
          </w:tcPr>
          <w:p w:rsidR="00000000" w:rsidRDefault="00785B4E">
            <w:pPr>
              <w:rPr>
                <w:noProof/>
              </w:rPr>
            </w:pPr>
            <w:r>
              <w:rPr>
                <w:noProof/>
              </w:rPr>
              <w:t>Learn how to customize experiences using CSS and the Gallery APIs.</w:t>
            </w:r>
          </w:p>
        </w:tc>
        <w:tc>
          <w:tcPr>
            <w:tcW w:w="7407" w:type="dxa"/>
          </w:tcPr>
          <w:p w:rsidR="00000000" w:rsidRDefault="00785B4E">
            <w:pPr>
              <w:rPr>
                <w:lang w:val="fr-FR"/>
              </w:rPr>
            </w:pPr>
            <w:r>
              <w:rPr>
                <w:lang w:val="fr-FR"/>
              </w:rPr>
              <w:t>D</w:t>
            </w:r>
            <w:r>
              <w:rPr>
                <w:lang w:val="fr-FR"/>
              </w:rPr>
              <w:t>é</w:t>
            </w:r>
            <w:r>
              <w:rPr>
                <w:lang w:val="fr-FR"/>
              </w:rPr>
              <w:t>couvrez comment personnaliser des exp</w:t>
            </w:r>
            <w:r>
              <w:rPr>
                <w:lang w:val="fr-FR"/>
              </w:rPr>
              <w:t>é</w:t>
            </w:r>
            <w:r>
              <w:rPr>
                <w:lang w:val="fr-FR"/>
              </w:rPr>
              <w:t xml:space="preserve">riences </w:t>
            </w:r>
            <w:r>
              <w:rPr>
                <w:lang w:val="fr-FR"/>
              </w:rPr>
              <w:t>à</w:t>
            </w:r>
            <w:r>
              <w:rPr>
                <w:lang w:val="fr-FR"/>
              </w:rPr>
              <w:t xml:space="preserve"> l'aide de CSS et des API</w:t>
            </w:r>
            <w:r>
              <w:rPr>
                <w:lang w:val="fr-FR"/>
              </w:rPr>
              <w:t xml:space="preserve"> Gallery.</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31 </w:t>
            </w:r>
            <w:r>
              <w:rPr>
                <w:noProof/>
                <w:sz w:val="16"/>
              </w:rPr>
              <w:br/>
            </w:r>
            <w:r>
              <w:rPr>
                <w:noProof/>
                <w:sz w:val="2"/>
              </w:rPr>
              <w:t>0e6c4f61-0a5f-498a-814d-44684365fbcc</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p>
        </w:tc>
        <w:tc>
          <w:tcPr>
            <w:tcW w:w="7407" w:type="dxa"/>
          </w:tcPr>
          <w:p w:rsidR="00000000" w:rsidRDefault="00785B4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9c072cf8-12cf-4755-bf88-9dcbed286523</w:t>
            </w:r>
          </w:p>
        </w:tc>
        <w:tc>
          <w:tcPr>
            <w:tcW w:w="7407" w:type="dxa"/>
            <w:shd w:val="clear" w:color="auto" w:fill="F2F2F2" w:themeFill="background1" w:themeFillShade="F2"/>
          </w:tcPr>
          <w:p w:rsidR="00000000" w:rsidRDefault="00785B4E">
            <w:pPr>
              <w:rPr>
                <w:noProof/>
              </w:rPr>
            </w:pPr>
            <w:r>
              <w:rPr>
                <w:noProof/>
              </w:rPr>
              <w:t>In-Page Experience Client API</w:t>
            </w:r>
            <w:r>
              <w:rPr>
                <w:rStyle w:val="mqInternal"/>
                <w:noProof/>
              </w:rPr>
              <w:t>{1]</w:t>
            </w:r>
          </w:p>
        </w:tc>
        <w:tc>
          <w:tcPr>
            <w:tcW w:w="7407" w:type="dxa"/>
          </w:tcPr>
          <w:p w:rsidR="00000000" w:rsidRDefault="00785B4E">
            <w:pPr>
              <w:rPr>
                <w:lang w:val="fr-FR"/>
              </w:rPr>
            </w:pPr>
            <w:r>
              <w:rPr>
                <w:lang w:val="fr-FR"/>
              </w:rPr>
              <w:t>API client d'exp</w:t>
            </w:r>
            <w:r>
              <w:rPr>
                <w:lang w:val="fr-FR"/>
              </w:rPr>
              <w:t>é</w:t>
            </w:r>
            <w:r>
              <w:rPr>
                <w:lang w:val="fr-FR"/>
              </w:rPr>
              <w:t>rience en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caee4b47-d56b-493c-9428-c312ead32086</w:t>
            </w:r>
          </w:p>
        </w:tc>
        <w:tc>
          <w:tcPr>
            <w:tcW w:w="7407" w:type="dxa"/>
            <w:shd w:val="clear" w:color="auto" w:fill="F2F2F2" w:themeFill="background1" w:themeFillShade="F2"/>
          </w:tcPr>
          <w:p w:rsidR="00000000" w:rsidRDefault="00785B4E">
            <w:pPr>
              <w:rPr>
                <w:noProof/>
              </w:rPr>
            </w:pPr>
            <w:r>
              <w:rPr>
                <w:rStyle w:val="mqInternal"/>
                <w:noProof/>
              </w:rPr>
              <w:t>[1}</w:t>
            </w:r>
            <w:r>
              <w:rPr>
                <w:noProof/>
              </w:rPr>
              <w:t>Overview:</w:t>
            </w:r>
          </w:p>
        </w:tc>
        <w:tc>
          <w:tcPr>
            <w:tcW w:w="7407" w:type="dxa"/>
          </w:tcPr>
          <w:p w:rsidR="00000000" w:rsidRDefault="00785B4E">
            <w:pPr>
              <w:rPr>
                <w:lang w:val="fr-FR"/>
              </w:rPr>
            </w:pPr>
            <w:r>
              <w:rPr>
                <w:rStyle w:val="mqInternal"/>
                <w:noProof/>
                <w:lang w:val="fr-FR"/>
              </w:rPr>
              <w:t>[1}</w:t>
            </w:r>
            <w:r>
              <w:rPr>
                <w:lang w:val="fr-FR"/>
              </w:rPr>
              <w:t>Vue d'ensemble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34 </w:t>
            </w:r>
            <w:r>
              <w:rPr>
                <w:noProof/>
                <w:sz w:val="16"/>
              </w:rPr>
              <w:br/>
            </w:r>
            <w:r>
              <w:rPr>
                <w:noProof/>
                <w:sz w:val="2"/>
              </w:rPr>
              <w:t>75db418e-3947-4119-804b-b4a99a3889ff</w:t>
            </w:r>
          </w:p>
        </w:tc>
        <w:tc>
          <w:tcPr>
            <w:tcW w:w="7407" w:type="dxa"/>
            <w:shd w:val="clear" w:color="auto" w:fill="F2F2F2" w:themeFill="background1" w:themeFillShade="F2"/>
          </w:tcPr>
          <w:p w:rsidR="00000000" w:rsidRDefault="00785B4E">
            <w:pPr>
              <w:rPr>
                <w:noProof/>
              </w:rPr>
            </w:pPr>
            <w:r>
              <w:rPr>
                <w:noProof/>
              </w:rPr>
              <w:t>In-Page Experience API</w:t>
            </w:r>
            <w:r>
              <w:rPr>
                <w:rStyle w:val="mqInternal"/>
                <w:noProof/>
              </w:rPr>
              <w:t>{1]</w:t>
            </w:r>
          </w:p>
        </w:tc>
        <w:tc>
          <w:tcPr>
            <w:tcW w:w="7407" w:type="dxa"/>
          </w:tcPr>
          <w:p w:rsidR="00000000" w:rsidRDefault="00785B4E">
            <w:pPr>
              <w:rPr>
                <w:lang w:val="fr-FR"/>
              </w:rPr>
            </w:pPr>
            <w:r>
              <w:rPr>
                <w:lang w:val="fr-FR"/>
              </w:rPr>
              <w:t>API Exp</w:t>
            </w:r>
            <w:r>
              <w:rPr>
                <w:lang w:val="fr-FR"/>
              </w:rPr>
              <w:t>é</w:t>
            </w:r>
            <w:r>
              <w:rPr>
                <w:lang w:val="fr-FR"/>
              </w:rPr>
              <w:t>rience en page</w:t>
            </w:r>
            <w:r>
              <w:rPr>
                <w:rStyle w:val="mqInternal"/>
                <w:noProof/>
                <w:lang w:val="fr-FR"/>
              </w:rPr>
              <w:t>{1]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e41bd32d-65d2-4d08-b4e6-019433db4750</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All...</w:t>
            </w:r>
            <w:r>
              <w:rPr>
                <w:rStyle w:val="mqInternal"/>
                <w:noProof/>
              </w:rPr>
              <w:t>{2]</w:t>
            </w:r>
          </w:p>
        </w:tc>
        <w:tc>
          <w:tcPr>
            <w:tcW w:w="7407" w:type="dxa"/>
          </w:tcPr>
          <w:p w:rsidR="00000000" w:rsidRDefault="00785B4E">
            <w:pPr>
              <w:rPr>
                <w:lang w:val="fr-FR"/>
              </w:rPr>
            </w:pPr>
            <w:r>
              <w:rPr>
                <w:rStyle w:val="mqInternal"/>
                <w:noProof/>
                <w:lang w:val="fr-FR"/>
              </w:rPr>
              <w:t>[1}</w:t>
            </w:r>
            <w:r>
              <w:rPr>
                <w:lang w:val="fr-FR"/>
              </w:rPr>
              <w:t>Voir tout...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3f58d7b5-47f8-4143-a41d-6926e37f7b44</w:t>
            </w:r>
          </w:p>
        </w:tc>
        <w:tc>
          <w:tcPr>
            <w:tcW w:w="7407" w:type="dxa"/>
            <w:shd w:val="clear" w:color="auto" w:fill="F2F2F2" w:themeFill="background1" w:themeFillShade="F2"/>
          </w:tcPr>
          <w:p w:rsidR="00000000" w:rsidRDefault="00785B4E">
            <w:pPr>
              <w:rPr>
                <w:noProof/>
              </w:rPr>
            </w:pPr>
            <w:r>
              <w:rPr>
                <w:rStyle w:val="mqInternal"/>
                <w:noProof/>
              </w:rPr>
              <w:t>[1}</w:t>
            </w:r>
            <w:r>
              <w:rPr>
                <w:noProof/>
              </w:rPr>
              <w:t>Training</w:t>
            </w:r>
            <w:r>
              <w:rPr>
                <w:rStyle w:val="mqInternal"/>
                <w:noProof/>
              </w:rPr>
              <w:t>{2]</w:t>
            </w:r>
          </w:p>
        </w:tc>
        <w:tc>
          <w:tcPr>
            <w:tcW w:w="7407" w:type="dxa"/>
          </w:tcPr>
          <w:p w:rsidR="00000000" w:rsidRDefault="00785B4E">
            <w:pPr>
              <w:rPr>
                <w:lang w:val="fr-FR"/>
              </w:rPr>
            </w:pPr>
            <w:r>
              <w:rPr>
                <w:rStyle w:val="mqInternal"/>
                <w:noProof/>
                <w:lang w:val="fr-FR"/>
              </w:rPr>
              <w:t>[1}</w:t>
            </w:r>
            <w:r>
              <w:rPr>
                <w:lang w:val="fr-FR"/>
              </w:rPr>
              <w:t>Formation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2044cc06-f8f0-4ecd-a70a-932da5121a92</w:t>
            </w:r>
          </w:p>
        </w:tc>
        <w:tc>
          <w:tcPr>
            <w:tcW w:w="7407" w:type="dxa"/>
            <w:shd w:val="clear" w:color="auto" w:fill="F2F2F2" w:themeFill="background1" w:themeFillShade="F2"/>
          </w:tcPr>
          <w:p w:rsidR="00000000" w:rsidRDefault="00785B4E">
            <w:pPr>
              <w:rPr>
                <w:noProof/>
              </w:rPr>
            </w:pPr>
            <w:r>
              <w:rPr>
                <w:noProof/>
              </w:rPr>
              <w:t>On-Demand training and product training videos.</w:t>
            </w:r>
          </w:p>
        </w:tc>
        <w:tc>
          <w:tcPr>
            <w:tcW w:w="7407" w:type="dxa"/>
          </w:tcPr>
          <w:p w:rsidR="00000000" w:rsidRDefault="00785B4E">
            <w:pPr>
              <w:rPr>
                <w:lang w:val="fr-FR"/>
              </w:rPr>
            </w:pPr>
            <w:r>
              <w:rPr>
                <w:lang w:val="fr-FR"/>
              </w:rPr>
              <w:t xml:space="preserve">Formation </w:t>
            </w:r>
            <w:r>
              <w:rPr>
                <w:lang w:val="fr-FR"/>
              </w:rPr>
              <w:t>à</w:t>
            </w:r>
            <w:r>
              <w:rPr>
                <w:lang w:val="fr-FR"/>
              </w:rPr>
              <w:t xml:space="preserve"> la demande et vid</w:t>
            </w:r>
            <w:r>
              <w:rPr>
                <w:lang w:val="fr-FR"/>
              </w:rPr>
              <w:t>é</w:t>
            </w:r>
            <w:r>
              <w:rPr>
                <w:lang w:val="fr-FR"/>
              </w:rPr>
              <w:t>os de formation sur les produits.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38 </w:t>
            </w:r>
            <w:r>
              <w:rPr>
                <w:noProof/>
                <w:sz w:val="16"/>
              </w:rPr>
              <w:br/>
            </w:r>
            <w:r>
              <w:rPr>
                <w:noProof/>
                <w:sz w:val="2"/>
              </w:rPr>
              <w:t>ad425d4f-4bd4-46e8-80d5-05500e419610</w:t>
            </w:r>
          </w:p>
        </w:tc>
        <w:tc>
          <w:tcPr>
            <w:tcW w:w="7407" w:type="dxa"/>
            <w:shd w:val="clear" w:color="auto" w:fill="F2F2F2" w:themeFill="background1" w:themeFillShade="F2"/>
          </w:tcPr>
          <w:p w:rsidR="00000000" w:rsidRDefault="00785B4E">
            <w:pPr>
              <w:rPr>
                <w:noProof/>
              </w:rPr>
            </w:pPr>
            <w:r>
              <w:rPr>
                <w:rStyle w:val="mqInternal"/>
                <w:noProof/>
              </w:rPr>
              <w:t>[1}</w:t>
            </w:r>
            <w:r>
              <w:rPr>
                <w:noProof/>
              </w:rPr>
              <w:t>Introduction to Gallery</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Introduction </w:t>
            </w:r>
            <w:r>
              <w:rPr>
                <w:lang w:val="fr-FR"/>
              </w:rPr>
              <w:t>à</w:t>
            </w:r>
            <w:r>
              <w:rPr>
                <w:lang w:val="fr-FR"/>
              </w:rPr>
              <w:t xml:space="preserv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39 </w:t>
            </w:r>
            <w:r>
              <w:rPr>
                <w:noProof/>
                <w:sz w:val="16"/>
              </w:rPr>
              <w:br/>
            </w:r>
            <w:r>
              <w:rPr>
                <w:noProof/>
                <w:sz w:val="2"/>
              </w:rPr>
              <w:t>4f287bbe-fbe9-40be-be7a-39ae130145f1</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Portal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de portail</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eedfc955-e0da-4fe1-9761-2ed9680c621d</w:t>
            </w:r>
          </w:p>
        </w:tc>
        <w:tc>
          <w:tcPr>
            <w:tcW w:w="7407" w:type="dxa"/>
            <w:shd w:val="clear" w:color="auto" w:fill="F2F2F2" w:themeFill="background1" w:themeFillShade="F2"/>
          </w:tcPr>
          <w:p w:rsidR="00000000" w:rsidRDefault="00785B4E">
            <w:pPr>
              <w:rPr>
                <w:noProof/>
              </w:rPr>
            </w:pPr>
            <w:r>
              <w:rPr>
                <w:rStyle w:val="mqInternal"/>
                <w:noProof/>
              </w:rPr>
              <w:t>[1}</w:t>
            </w:r>
            <w:r>
              <w:rPr>
                <w:noProof/>
              </w:rPr>
              <w:t>Creating In-Page Experiences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Cr</w:t>
            </w:r>
            <w:r>
              <w:rPr>
                <w:lang w:val="fr-FR"/>
              </w:rPr>
              <w:t>é</w:t>
            </w:r>
            <w:r>
              <w:rPr>
                <w:lang w:val="fr-FR"/>
              </w:rPr>
              <w:t>ation d'exp</w:t>
            </w:r>
            <w:r>
              <w:rPr>
                <w:lang w:val="fr-FR"/>
              </w:rPr>
              <w:t>é</w:t>
            </w:r>
            <w:r>
              <w:rPr>
                <w:lang w:val="fr-FR"/>
              </w:rPr>
              <w:t>riences dans la page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922ee677-3813-43b3-89f6-cbf51f77e702</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Training Videos</w:t>
            </w:r>
            <w:r>
              <w:rPr>
                <w:rStyle w:val="mqInternal"/>
                <w:noProof/>
              </w:rPr>
              <w:t>{2]</w:t>
            </w:r>
          </w:p>
        </w:tc>
        <w:tc>
          <w:tcPr>
            <w:tcW w:w="7407" w:type="dxa"/>
          </w:tcPr>
          <w:p w:rsidR="00000000" w:rsidRDefault="00785B4E">
            <w:pPr>
              <w:rPr>
                <w:lang w:val="fr-FR"/>
              </w:rPr>
            </w:pPr>
            <w:r>
              <w:rPr>
                <w:rStyle w:val="mqInternal"/>
                <w:noProof/>
                <w:lang w:val="fr-FR"/>
              </w:rPr>
              <w:t>[1}</w:t>
            </w:r>
            <w:r>
              <w:rPr>
                <w:lang w:val="fr-FR"/>
              </w:rPr>
              <w:t>Galerie Vid</w:t>
            </w:r>
            <w:r>
              <w:rPr>
                <w:lang w:val="fr-FR"/>
              </w:rPr>
              <w:t>é</w:t>
            </w:r>
            <w:r>
              <w:rPr>
                <w:lang w:val="fr-FR"/>
              </w:rPr>
              <w:t>os de formation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798bccab-d382-4ae2-822e-e63b2d87ed55</w:t>
            </w:r>
          </w:p>
        </w:tc>
        <w:tc>
          <w:tcPr>
            <w:tcW w:w="7407" w:type="dxa"/>
            <w:shd w:val="clear" w:color="auto" w:fill="F2F2F2" w:themeFill="background1" w:themeFillShade="F2"/>
          </w:tcPr>
          <w:p w:rsidR="00000000" w:rsidRDefault="00785B4E">
            <w:pPr>
              <w:rPr>
                <w:noProof/>
              </w:rPr>
            </w:pPr>
            <w:r>
              <w:rPr>
                <w:rStyle w:val="mqInternal"/>
                <w:noProof/>
              </w:rPr>
              <w:t>[1}</w:t>
            </w:r>
            <w:r>
              <w:rPr>
                <w:noProof/>
              </w:rPr>
              <w:t>Release Notes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Notes de version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37894d07-2c12-4e23-8994-c97b7a3f560d</w:t>
            </w:r>
          </w:p>
        </w:tc>
        <w:tc>
          <w:tcPr>
            <w:tcW w:w="7407" w:type="dxa"/>
            <w:shd w:val="clear" w:color="auto" w:fill="F2F2F2" w:themeFill="background1" w:themeFillShade="F2"/>
          </w:tcPr>
          <w:p w:rsidR="00000000" w:rsidRDefault="00785B4E">
            <w:pPr>
              <w:rPr>
                <w:noProof/>
              </w:rPr>
            </w:pPr>
            <w:r>
              <w:rPr>
                <w:noProof/>
              </w:rPr>
              <w:t>Learn about new product feat</w:t>
            </w:r>
            <w:r>
              <w:rPr>
                <w:noProof/>
              </w:rPr>
              <w:t>ures and updates.</w:t>
            </w:r>
          </w:p>
        </w:tc>
        <w:tc>
          <w:tcPr>
            <w:tcW w:w="7407" w:type="dxa"/>
          </w:tcPr>
          <w:p w:rsidR="00000000" w:rsidRDefault="00785B4E">
            <w:pPr>
              <w:rPr>
                <w:lang w:val="fr-FR"/>
              </w:rPr>
            </w:pPr>
            <w:r>
              <w:rPr>
                <w:lang w:val="fr-FR"/>
              </w:rPr>
              <w:t>D</w:t>
            </w:r>
            <w:r>
              <w:rPr>
                <w:lang w:val="fr-FR"/>
              </w:rPr>
              <w:t>é</w:t>
            </w:r>
            <w:r>
              <w:rPr>
                <w:lang w:val="fr-FR"/>
              </w:rPr>
              <w:t>couvrez les nouvelles fonctionnalit</w:t>
            </w:r>
            <w:r>
              <w:rPr>
                <w:lang w:val="fr-FR"/>
              </w:rPr>
              <w:t>é</w:t>
            </w:r>
            <w:r>
              <w:rPr>
                <w:lang w:val="fr-FR"/>
              </w:rPr>
              <w:t xml:space="preserve">s et mises </w:t>
            </w:r>
            <w:r>
              <w:rPr>
                <w:lang w:val="fr-FR"/>
              </w:rPr>
              <w:t>à</w:t>
            </w:r>
            <w:r>
              <w:rPr>
                <w:lang w:val="fr-FR"/>
              </w:rPr>
              <w:t xml:space="preserve"> jour du produit.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11743874-46b1-4d66-96d8-2468e8c7ece3</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Release Notes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Notes de version de la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90b3b60c-9c15-4aa3-954c-1707745e78d8</w:t>
            </w:r>
          </w:p>
        </w:tc>
        <w:tc>
          <w:tcPr>
            <w:tcW w:w="7407" w:type="dxa"/>
            <w:shd w:val="clear" w:color="auto" w:fill="F2F2F2" w:themeFill="background1" w:themeFillShade="F2"/>
          </w:tcPr>
          <w:p w:rsidR="00000000" w:rsidRDefault="00785B4E">
            <w:pPr>
              <w:rPr>
                <w:noProof/>
              </w:rPr>
            </w:pPr>
            <w:r>
              <w:rPr>
                <w:rStyle w:val="mqInternal"/>
                <w:noProof/>
              </w:rPr>
              <w:t>[1}</w:t>
            </w:r>
            <w:r>
              <w:rPr>
                <w:noProof/>
              </w:rPr>
              <w:t>Gallery Template Release Notes</w:t>
            </w:r>
            <w:r>
              <w:rPr>
                <w:rStyle w:val="mqInternal"/>
                <w:noProof/>
              </w:rPr>
              <w:t>{2]</w:t>
            </w:r>
          </w:p>
        </w:tc>
        <w:tc>
          <w:tcPr>
            <w:tcW w:w="7407" w:type="dxa"/>
          </w:tcPr>
          <w:p w:rsidR="00000000" w:rsidRDefault="00785B4E">
            <w:pPr>
              <w:rPr>
                <w:lang w:val="fr-FR"/>
              </w:rPr>
            </w:pPr>
            <w:r>
              <w:rPr>
                <w:rStyle w:val="mqInternal"/>
                <w:noProof/>
                <w:lang w:val="fr-FR"/>
              </w:rPr>
              <w:t>[1}</w:t>
            </w:r>
            <w:r>
              <w:rPr>
                <w:lang w:val="fr-FR"/>
              </w:rPr>
              <w:t xml:space="preserve">Notes de mise </w:t>
            </w:r>
            <w:r>
              <w:rPr>
                <w:lang w:val="fr-FR"/>
              </w:rPr>
              <w:t>à</w:t>
            </w:r>
            <w:r>
              <w:rPr>
                <w:lang w:val="fr-FR"/>
              </w:rPr>
              <w:t xml:space="preserve"> jour du mod</w:t>
            </w:r>
            <w:r>
              <w:rPr>
                <w:lang w:val="fr-FR"/>
              </w:rPr>
              <w:t>è</w:t>
            </w:r>
            <w:r>
              <w:rPr>
                <w:lang w:val="fr-FR"/>
              </w:rPr>
              <w:t>le Galerie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6c2a4800-0d5b-4ea5-b7b0-3d81378eea59</w:t>
            </w:r>
          </w:p>
        </w:tc>
        <w:tc>
          <w:tcPr>
            <w:tcW w:w="7407" w:type="dxa"/>
            <w:shd w:val="clear" w:color="auto" w:fill="F2F2F2" w:themeFill="background1" w:themeFillShade="F2"/>
          </w:tcPr>
          <w:p w:rsidR="00000000" w:rsidRDefault="00785B4E">
            <w:pPr>
              <w:rPr>
                <w:noProof/>
              </w:rPr>
            </w:pPr>
            <w:r>
              <w:rPr>
                <w:rStyle w:val="mqInternal"/>
                <w:noProof/>
              </w:rPr>
              <w:t>[1}</w:t>
            </w:r>
            <w:r>
              <w:rPr>
                <w:noProof/>
              </w:rPr>
              <w:t>Support</w:t>
            </w:r>
            <w:r>
              <w:rPr>
                <w:rStyle w:val="mqInternal"/>
                <w:noProof/>
              </w:rPr>
              <w:t>{2]</w:t>
            </w:r>
          </w:p>
        </w:tc>
        <w:tc>
          <w:tcPr>
            <w:tcW w:w="7407" w:type="dxa"/>
          </w:tcPr>
          <w:p w:rsidR="00000000" w:rsidRDefault="00785B4E">
            <w:pPr>
              <w:rPr>
                <w:lang w:val="fr-FR"/>
              </w:rPr>
            </w:pPr>
            <w:r>
              <w:rPr>
                <w:rStyle w:val="mqInternal"/>
                <w:noProof/>
                <w:lang w:val="fr-FR"/>
              </w:rPr>
              <w:t>[1}</w:t>
            </w:r>
            <w:r>
              <w:rPr>
                <w:lang w:val="fr-FR"/>
              </w:rPr>
              <w:t>Soutien</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12eb38db-9c19-48fe-ade0-ddb1b8f79fdf</w:t>
            </w:r>
          </w:p>
        </w:tc>
        <w:tc>
          <w:tcPr>
            <w:tcW w:w="7407" w:type="dxa"/>
            <w:shd w:val="clear" w:color="auto" w:fill="F2F2F2" w:themeFill="background1" w:themeFillShade="F2"/>
          </w:tcPr>
          <w:p w:rsidR="00000000" w:rsidRDefault="00785B4E">
            <w:pPr>
              <w:rPr>
                <w:noProof/>
              </w:rPr>
            </w:pPr>
            <w:r>
              <w:rPr>
                <w:noProof/>
              </w:rPr>
              <w:t>Have a question or need help?</w:t>
            </w:r>
          </w:p>
        </w:tc>
        <w:tc>
          <w:tcPr>
            <w:tcW w:w="7407" w:type="dxa"/>
          </w:tcPr>
          <w:p w:rsidR="00000000" w:rsidRDefault="00785B4E">
            <w:pPr>
              <w:rPr>
                <w:lang w:val="fr-FR"/>
              </w:rPr>
            </w:pPr>
            <w:r>
              <w:rPr>
                <w:lang w:val="fr-FR"/>
              </w:rPr>
              <w:t>Vous avez une question ou besoin d'</w:t>
            </w:r>
            <w:r>
              <w:rPr>
                <w:lang w:val="fr-FR"/>
              </w:rPr>
              <w:t>aide ?</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52e21d19-c9ce-4408-a968-2dde02762e6d</w:t>
            </w:r>
          </w:p>
        </w:tc>
        <w:tc>
          <w:tcPr>
            <w:tcW w:w="7407" w:type="dxa"/>
            <w:shd w:val="clear" w:color="auto" w:fill="F2F2F2" w:themeFill="background1" w:themeFillShade="F2"/>
          </w:tcPr>
          <w:p w:rsidR="00000000" w:rsidRDefault="00785B4E">
            <w:pPr>
              <w:rPr>
                <w:noProof/>
              </w:rPr>
            </w:pPr>
            <w:r>
              <w:rPr>
                <w:rStyle w:val="mqInternal"/>
                <w:noProof/>
              </w:rPr>
              <w:t>[1}</w:t>
            </w:r>
            <w:r>
              <w:rPr>
                <w:noProof/>
              </w:rPr>
              <w:t>View Brightcove System Status</w:t>
            </w:r>
            <w:r>
              <w:rPr>
                <w:rStyle w:val="mqInternal"/>
                <w:noProof/>
              </w:rPr>
              <w:t>{2]</w:t>
            </w:r>
          </w:p>
        </w:tc>
        <w:tc>
          <w:tcPr>
            <w:tcW w:w="7407" w:type="dxa"/>
          </w:tcPr>
          <w:p w:rsidR="00000000" w:rsidRDefault="00785B4E">
            <w:pPr>
              <w:rPr>
                <w:lang w:val="fr-FR"/>
              </w:rPr>
            </w:pPr>
            <w:r>
              <w:rPr>
                <w:rStyle w:val="mqInternal"/>
                <w:noProof/>
                <w:lang w:val="fr-FR"/>
              </w:rPr>
              <w:t>[1}</w:t>
            </w:r>
            <w:r>
              <w:rPr>
                <w:lang w:val="fr-FR"/>
              </w:rPr>
              <w:t>Afficher l'</w:t>
            </w:r>
            <w:r>
              <w:rPr>
                <w:lang w:val="fr-FR"/>
              </w:rPr>
              <w:t>é</w:t>
            </w:r>
            <w:r>
              <w:rPr>
                <w:lang w:val="fr-FR"/>
              </w:rPr>
              <w:t>tat du syst</w:t>
            </w:r>
            <w:r>
              <w:rPr>
                <w:lang w:val="fr-FR"/>
              </w:rPr>
              <w:t>è</w:t>
            </w:r>
            <w:r>
              <w:rPr>
                <w:lang w:val="fr-FR"/>
              </w:rPr>
              <w:t>me Brightcove</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15677008-00fb-4483-87f4-306d37eee9fe</w:t>
            </w:r>
          </w:p>
        </w:tc>
        <w:tc>
          <w:tcPr>
            <w:tcW w:w="7407" w:type="dxa"/>
            <w:shd w:val="clear" w:color="auto" w:fill="F2F2F2" w:themeFill="background1" w:themeFillShade="F2"/>
          </w:tcPr>
          <w:p w:rsidR="00000000" w:rsidRDefault="00785B4E">
            <w:pPr>
              <w:rPr>
                <w:noProof/>
              </w:rPr>
            </w:pPr>
            <w:r>
              <w:rPr>
                <w:rStyle w:val="mqInternal"/>
                <w:noProof/>
              </w:rPr>
              <w:t>[1}</w:t>
            </w:r>
            <w:r>
              <w:rPr>
                <w:noProof/>
              </w:rPr>
              <w:t>Open a Support Case</w:t>
            </w:r>
            <w:r>
              <w:rPr>
                <w:rStyle w:val="mqInternal"/>
                <w:noProof/>
              </w:rPr>
              <w:t>{2]</w:t>
            </w:r>
          </w:p>
        </w:tc>
        <w:tc>
          <w:tcPr>
            <w:tcW w:w="7407" w:type="dxa"/>
          </w:tcPr>
          <w:p w:rsidR="00000000" w:rsidRDefault="00785B4E">
            <w:pPr>
              <w:rPr>
                <w:lang w:val="fr-FR"/>
              </w:rPr>
            </w:pPr>
            <w:r>
              <w:rPr>
                <w:rStyle w:val="mqInternal"/>
                <w:noProof/>
                <w:lang w:val="fr-FR"/>
              </w:rPr>
              <w:t>[1}</w:t>
            </w:r>
            <w:r>
              <w:rPr>
                <w:lang w:val="fr-FR"/>
              </w:rPr>
              <w:t>Ouvrir un dossier de support</w:t>
            </w:r>
            <w:r>
              <w:rPr>
                <w:rStyle w:val="mqInternal"/>
                <w:noProof/>
                <w:lang w:val="fr-FR"/>
              </w:rPr>
              <w:t>{2]</w:t>
            </w:r>
          </w:p>
        </w:tc>
      </w:tr>
      <w:tr w:rsidR="00000000">
        <w:tc>
          <w:tcPr>
            <w:tcW w:w="15474" w:type="dxa"/>
            <w:gridSpan w:val="3"/>
            <w:shd w:val="clear" w:color="auto" w:fill="F2F2F2" w:themeFill="background1" w:themeFillShade="F2"/>
          </w:tcPr>
          <w:p w:rsidR="00000000" w:rsidRDefault="00785B4E">
            <w:pPr>
              <w:jc w:val="center"/>
              <w:rPr>
                <w:b/>
                <w:noProof/>
              </w:rPr>
            </w:pPr>
            <w:r>
              <w:rPr>
                <w:b/>
                <w:noProof/>
              </w:rPr>
              <w:t>template.html</w:t>
            </w:r>
          </w:p>
          <w:p w:rsidR="00000000" w:rsidRDefault="00785B4E">
            <w:pPr>
              <w:jc w:val="center"/>
              <w:rPr>
                <w:b/>
                <w:noProof/>
              </w:rPr>
            </w:pPr>
            <w:r>
              <w:rPr>
                <w:b/>
                <w:noProof/>
              </w:rPr>
              <w:t>MQ971010 7cb5fdd7-183a-414f-8ecc-98c2dde8de63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 </w:t>
            </w:r>
            <w:r>
              <w:rPr>
                <w:noProof/>
                <w:sz w:val="16"/>
              </w:rPr>
              <w:br/>
            </w:r>
            <w:r>
              <w:rPr>
                <w:noProof/>
                <w:sz w:val="2"/>
              </w:rPr>
              <w:t>b116c362-12ce-49b3-beea-7eeeff6aba63</w:t>
            </w:r>
          </w:p>
        </w:tc>
        <w:tc>
          <w:tcPr>
            <w:tcW w:w="7407" w:type="dxa"/>
            <w:shd w:val="clear" w:color="auto" w:fill="F2F2F2" w:themeFill="background1" w:themeFillShade="F2"/>
          </w:tcPr>
          <w:p w:rsidR="00000000" w:rsidRDefault="00785B4E">
            <w:pPr>
              <w:rPr>
                <w:noProof/>
              </w:rPr>
            </w:pPr>
            <w:r>
              <w:rPr>
                <w:noProof/>
              </w:rPr>
              <w:t>--- title:</w:t>
            </w:r>
          </w:p>
        </w:tc>
        <w:tc>
          <w:tcPr>
            <w:tcW w:w="7407" w:type="dxa"/>
          </w:tcPr>
          <w:p w:rsidR="00000000" w:rsidRDefault="00785B4E">
            <w:pPr>
              <w:rPr>
                <w:lang w:val="fr-FR"/>
              </w:rPr>
            </w:pPr>
            <w:r>
              <w:rPr>
                <w:lang w:val="fr-FR"/>
              </w:rPr>
              <w:t>--- title: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 </w:t>
            </w:r>
            <w:r>
              <w:rPr>
                <w:noProof/>
                <w:sz w:val="16"/>
              </w:rPr>
              <w:br/>
            </w:r>
            <w:r>
              <w:rPr>
                <w:noProof/>
                <w:sz w:val="2"/>
              </w:rPr>
              <w:t>334ad1a4-c3c7-4009-95c8-d75005caae40</w:t>
            </w:r>
          </w:p>
        </w:tc>
        <w:tc>
          <w:tcPr>
            <w:tcW w:w="7407" w:type="dxa"/>
            <w:shd w:val="clear" w:color="auto" w:fill="F2F2F2" w:themeFill="background1" w:themeFillShade="F2"/>
          </w:tcPr>
          <w:p w:rsidR="00000000" w:rsidRDefault="00785B4E">
            <w:pPr>
              <w:rPr>
                <w:noProof/>
              </w:rPr>
            </w:pPr>
            <w:r>
              <w:rPr>
                <w:noProof/>
              </w:rPr>
              <w:t>Doc Title parent:</w:t>
            </w:r>
          </w:p>
        </w:tc>
        <w:tc>
          <w:tcPr>
            <w:tcW w:w="7407" w:type="dxa"/>
          </w:tcPr>
          <w:p w:rsidR="00000000" w:rsidRDefault="00785B4E">
            <w:pPr>
              <w:rPr>
                <w:lang w:val="fr-FR"/>
              </w:rPr>
            </w:pPr>
            <w:r>
              <w:rPr>
                <w:lang w:val="fr-FR"/>
              </w:rPr>
              <w:t>Titre du document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 </w:t>
            </w:r>
            <w:r>
              <w:rPr>
                <w:noProof/>
                <w:sz w:val="16"/>
              </w:rPr>
              <w:br/>
            </w:r>
            <w:r>
              <w:rPr>
                <w:noProof/>
                <w:sz w:val="2"/>
              </w:rPr>
              <w:t>190deddd-194a-4f4f-acb6-b44778627419</w:t>
            </w:r>
          </w:p>
        </w:tc>
        <w:tc>
          <w:tcPr>
            <w:tcW w:w="7407" w:type="dxa"/>
            <w:shd w:val="clear" w:color="auto" w:fill="F2F2F2" w:themeFill="background1" w:themeFillShade="F2"/>
          </w:tcPr>
          <w:p w:rsidR="00000000" w:rsidRDefault="00785B4E">
            <w:pPr>
              <w:rPr>
                <w:noProof/>
              </w:rPr>
            </w:pPr>
            <w:r>
              <w:rPr>
                <w:noProof/>
              </w:rPr>
              <w:t>Parent Section</w:t>
            </w:r>
          </w:p>
        </w:tc>
        <w:tc>
          <w:tcPr>
            <w:tcW w:w="7407" w:type="dxa"/>
          </w:tcPr>
          <w:p w:rsidR="00000000" w:rsidRDefault="00785B4E">
            <w:pPr>
              <w:rPr>
                <w:lang w:val="fr-FR"/>
              </w:rPr>
            </w:pPr>
            <w:r>
              <w:rPr>
                <w:lang w:val="fr-FR"/>
              </w:rPr>
              <w:t>Section parent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 </w:t>
            </w:r>
            <w:r>
              <w:rPr>
                <w:noProof/>
                <w:sz w:val="16"/>
              </w:rPr>
              <w:br/>
            </w:r>
            <w:r>
              <w:rPr>
                <w:noProof/>
                <w:sz w:val="2"/>
              </w:rPr>
              <w:t>f886138c-0b1c-4e9c-bfda-f1f22e0aafa1</w:t>
            </w:r>
          </w:p>
        </w:tc>
        <w:tc>
          <w:tcPr>
            <w:tcW w:w="7407" w:type="dxa"/>
            <w:shd w:val="clear" w:color="auto" w:fill="F2F2F2" w:themeFill="background1" w:themeFillShade="F2"/>
          </w:tcPr>
          <w:p w:rsidR="00000000" w:rsidRDefault="00785B4E">
            <w:pPr>
              <w:rPr>
                <w:noProof/>
              </w:rPr>
            </w:pPr>
            <w:r>
              <w:rPr>
                <w:noProof/>
              </w:rPr>
              <w:t>Doc Title</w:t>
            </w:r>
          </w:p>
        </w:tc>
        <w:tc>
          <w:tcPr>
            <w:tcW w:w="7407" w:type="dxa"/>
          </w:tcPr>
          <w:p w:rsidR="00000000" w:rsidRDefault="00785B4E">
            <w:pPr>
              <w:rPr>
                <w:lang w:val="fr-FR"/>
              </w:rPr>
            </w:pPr>
            <w:r>
              <w:rPr>
                <w:lang w:val="fr-FR"/>
              </w:rPr>
              <w:t>Titre du document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 </w:t>
            </w:r>
            <w:r>
              <w:rPr>
                <w:noProof/>
                <w:sz w:val="16"/>
              </w:rPr>
              <w:br/>
            </w:r>
            <w:r>
              <w:rPr>
                <w:noProof/>
                <w:sz w:val="2"/>
              </w:rPr>
              <w:t>9c0e4a43-5774-46bd-a01e-747c50794ff0</w:t>
            </w:r>
          </w:p>
        </w:tc>
        <w:tc>
          <w:tcPr>
            <w:tcW w:w="7407" w:type="dxa"/>
            <w:shd w:val="clear" w:color="auto" w:fill="F2F2F2" w:themeFill="background1" w:themeFillShade="F2"/>
          </w:tcPr>
          <w:p w:rsidR="00000000" w:rsidRDefault="00785B4E">
            <w:pPr>
              <w:rPr>
                <w:noProof/>
              </w:rPr>
            </w:pPr>
            <w:r>
              <w:rPr>
                <w:noProof/>
              </w:rPr>
              <w:t>Doc summary</w:t>
            </w:r>
          </w:p>
        </w:tc>
        <w:tc>
          <w:tcPr>
            <w:tcW w:w="7407" w:type="dxa"/>
          </w:tcPr>
          <w:p w:rsidR="00000000" w:rsidRDefault="00785B4E">
            <w:pPr>
              <w:rPr>
                <w:lang w:val="fr-FR"/>
              </w:rPr>
            </w:pPr>
            <w:r>
              <w:rPr>
                <w:lang w:val="fr-FR"/>
              </w:rPr>
              <w:t>R</w:t>
            </w:r>
            <w:r>
              <w:rPr>
                <w:lang w:val="fr-FR"/>
              </w:rPr>
              <w:t>é</w:t>
            </w:r>
            <w:r>
              <w:rPr>
                <w:lang w:val="fr-FR"/>
              </w:rPr>
              <w:t>sum</w:t>
            </w:r>
            <w:r>
              <w:rPr>
                <w:lang w:val="fr-FR"/>
              </w:rPr>
              <w:t>é</w:t>
            </w:r>
            <w:r>
              <w:rPr>
                <w:lang w:val="fr-FR"/>
              </w:rPr>
              <w:t xml:space="preserve"> du document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 </w:t>
            </w:r>
            <w:r>
              <w:rPr>
                <w:noProof/>
                <w:sz w:val="16"/>
              </w:rPr>
              <w:br/>
            </w:r>
            <w:r>
              <w:rPr>
                <w:noProof/>
                <w:sz w:val="2"/>
              </w:rPr>
              <w:t>6fad9304-6535-4cd3-a2d5-ef9f5eb772be</w:t>
            </w:r>
          </w:p>
        </w:tc>
        <w:tc>
          <w:tcPr>
            <w:tcW w:w="7407" w:type="dxa"/>
            <w:shd w:val="clear" w:color="auto" w:fill="F2F2F2" w:themeFill="background1" w:themeFillShade="F2"/>
          </w:tcPr>
          <w:p w:rsidR="00000000" w:rsidRDefault="00785B4E">
            <w:pPr>
              <w:rPr>
                <w:noProof/>
              </w:rPr>
            </w:pPr>
            <w:r>
              <w:rPr>
                <w:noProof/>
              </w:rPr>
              <w:t>Concept section title (&lt;h2 class="bcls-section__title"&gt;)</w:t>
            </w:r>
          </w:p>
        </w:tc>
        <w:tc>
          <w:tcPr>
            <w:tcW w:w="7407" w:type="dxa"/>
          </w:tcPr>
          <w:p w:rsidR="00000000" w:rsidRDefault="00785B4E">
            <w:pPr>
              <w:rPr>
                <w:lang w:val="fr-FR"/>
              </w:rPr>
            </w:pPr>
            <w:r>
              <w:rPr>
                <w:lang w:val="fr-FR"/>
              </w:rPr>
              <w:t>Ti</w:t>
            </w:r>
            <w:r>
              <w:rPr>
                <w:lang w:val="fr-FR"/>
              </w:rPr>
              <w:t>tre de la section Concept (&lt;h2 class="bcls-section__title"&gt;)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 </w:t>
            </w:r>
            <w:r>
              <w:rPr>
                <w:noProof/>
                <w:sz w:val="16"/>
              </w:rPr>
              <w:br/>
            </w:r>
            <w:r>
              <w:rPr>
                <w:noProof/>
                <w:sz w:val="2"/>
              </w:rPr>
              <w:t>7a34db32-cad2-4115-9369-2de625ccdc44</w:t>
            </w:r>
          </w:p>
        </w:tc>
        <w:tc>
          <w:tcPr>
            <w:tcW w:w="7407" w:type="dxa"/>
            <w:shd w:val="clear" w:color="auto" w:fill="F2F2F2" w:themeFill="background1" w:themeFillShade="F2"/>
          </w:tcPr>
          <w:p w:rsidR="00000000" w:rsidRDefault="00785B4E">
            <w:pPr>
              <w:rPr>
                <w:noProof/>
              </w:rPr>
            </w:pPr>
            <w:r>
              <w:rPr>
                <w:noProof/>
              </w:rPr>
              <w:t>Lorem ipsum dolor sit amet, consectetur adipiscing elit, sed do eiusmod tempor incididunt ut labore et dolore magna aliqua.</w:t>
            </w:r>
          </w:p>
        </w:tc>
        <w:tc>
          <w:tcPr>
            <w:tcW w:w="7407" w:type="dxa"/>
          </w:tcPr>
          <w:p w:rsidR="00000000" w:rsidRDefault="00785B4E">
            <w:pPr>
              <w:rPr>
                <w:lang w:val="fr-FR"/>
              </w:rPr>
            </w:pPr>
            <w:r>
              <w:rPr>
                <w:lang w:val="fr-FR"/>
              </w:rPr>
              <w:t>Lorem ipsum dolor sit amet, consectetur adipiscing elit, sed do eiusmod tempor incididunt ut labore et dolore magna aliqua.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8 </w:t>
            </w:r>
            <w:r>
              <w:rPr>
                <w:noProof/>
                <w:sz w:val="16"/>
              </w:rPr>
              <w:br/>
            </w:r>
            <w:r>
              <w:rPr>
                <w:noProof/>
                <w:sz w:val="2"/>
              </w:rPr>
              <w:t>3f58415a-186e-42b5-8e66-053c29cc3bd4</w:t>
            </w:r>
          </w:p>
        </w:tc>
        <w:tc>
          <w:tcPr>
            <w:tcW w:w="7407" w:type="dxa"/>
            <w:shd w:val="clear" w:color="auto" w:fill="F2F2F2" w:themeFill="background1" w:themeFillShade="F2"/>
          </w:tcPr>
          <w:p w:rsidR="00000000" w:rsidRDefault="00785B4E">
            <w:pPr>
              <w:rPr>
                <w:noProof/>
              </w:rPr>
            </w:pPr>
            <w:r>
              <w:rPr>
                <w:noProof/>
              </w:rPr>
              <w:t xml:space="preserve">Ut enim ad minim veniam, quis nostrud exercitation ullamco laboris nisi ut aliquip </w:t>
            </w:r>
            <w:r>
              <w:rPr>
                <w:noProof/>
              </w:rPr>
              <w:lastRenderedPageBreak/>
              <w:t>ex ea commodo consequat.</w:t>
            </w:r>
          </w:p>
        </w:tc>
        <w:tc>
          <w:tcPr>
            <w:tcW w:w="7407" w:type="dxa"/>
          </w:tcPr>
          <w:p w:rsidR="00000000" w:rsidRDefault="00785B4E">
            <w:pPr>
              <w:rPr>
                <w:lang w:val="fr-FR"/>
              </w:rPr>
            </w:pPr>
            <w:r>
              <w:rPr>
                <w:lang w:val="fr-FR"/>
              </w:rPr>
              <w:lastRenderedPageBreak/>
              <w:t xml:space="preserve">Ut enim ad minim veniam, quis nostrud exercice ullamco laboris nisi ut aliquip ex </w:t>
            </w:r>
            <w:r>
              <w:rPr>
                <w:lang w:val="fr-FR"/>
              </w:rPr>
              <w:lastRenderedPageBreak/>
              <w:t>ea commodo cons</w:t>
            </w:r>
            <w:r>
              <w:rPr>
                <w:lang w:val="fr-FR"/>
              </w:rPr>
              <w:t>é</w:t>
            </w:r>
            <w:r>
              <w:rPr>
                <w:lang w:val="fr-FR"/>
              </w:rPr>
              <w:t>quat.</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9 </w:t>
            </w:r>
            <w:r>
              <w:rPr>
                <w:noProof/>
                <w:sz w:val="16"/>
              </w:rPr>
              <w:br/>
            </w:r>
            <w:r>
              <w:rPr>
                <w:noProof/>
                <w:sz w:val="2"/>
              </w:rPr>
              <w:t>9551d673-0ca4-453b-8b95-378812911a69</w:t>
            </w:r>
          </w:p>
        </w:tc>
        <w:tc>
          <w:tcPr>
            <w:tcW w:w="7407" w:type="dxa"/>
            <w:shd w:val="clear" w:color="auto" w:fill="F2F2F2" w:themeFill="background1" w:themeFillShade="F2"/>
          </w:tcPr>
          <w:p w:rsidR="00000000" w:rsidRDefault="00785B4E">
            <w:pPr>
              <w:rPr>
                <w:noProof/>
              </w:rPr>
            </w:pPr>
            <w:r>
              <w:rPr>
                <w:noProof/>
              </w:rPr>
              <w:t>Dui</w:t>
            </w:r>
            <w:r>
              <w:rPr>
                <w:noProof/>
              </w:rPr>
              <w:t>s aute irure dolor in reprehenderit in voluptate velit esse cillum dolore eu fugiat nulla pariatur.</w:t>
            </w:r>
          </w:p>
        </w:tc>
        <w:tc>
          <w:tcPr>
            <w:tcW w:w="7407" w:type="dxa"/>
          </w:tcPr>
          <w:p w:rsidR="00000000" w:rsidRDefault="00785B4E">
            <w:pPr>
              <w:rPr>
                <w:lang w:val="fr-FR"/>
              </w:rPr>
            </w:pPr>
            <w:r>
              <w:rPr>
                <w:lang w:val="fr-FR"/>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10 </w:t>
            </w:r>
            <w:r>
              <w:rPr>
                <w:noProof/>
                <w:sz w:val="16"/>
              </w:rPr>
              <w:br/>
            </w:r>
            <w:r>
              <w:rPr>
                <w:noProof/>
                <w:sz w:val="2"/>
              </w:rPr>
              <w:t>f80f6486-9197-4892-b58e-c677355f0206</w:t>
            </w:r>
          </w:p>
        </w:tc>
        <w:tc>
          <w:tcPr>
            <w:tcW w:w="7407" w:type="dxa"/>
            <w:shd w:val="clear" w:color="auto" w:fill="F2F2F2" w:themeFill="background1" w:themeFillShade="F2"/>
          </w:tcPr>
          <w:p w:rsidR="00000000" w:rsidRDefault="00785B4E">
            <w:pPr>
              <w:rPr>
                <w:noProof/>
              </w:rPr>
            </w:pPr>
            <w:r>
              <w:rPr>
                <w:noProof/>
              </w:rPr>
              <w:t>Excepteur s</w:t>
            </w:r>
            <w:r>
              <w:rPr>
                <w:noProof/>
              </w:rPr>
              <w:t>int occaecat cupidatat non proident, sunt in culpa qui officia deserunt mollit anim id est laborum.</w:t>
            </w:r>
          </w:p>
        </w:tc>
        <w:tc>
          <w:tcPr>
            <w:tcW w:w="7407" w:type="dxa"/>
          </w:tcPr>
          <w:p w:rsidR="00000000" w:rsidRDefault="00785B4E">
            <w:pPr>
              <w:rPr>
                <w:lang w:val="fr-FR"/>
              </w:rPr>
            </w:pPr>
            <w:r>
              <w:rPr>
                <w:lang w:val="fr-FR"/>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11 </w:t>
            </w:r>
            <w:r>
              <w:rPr>
                <w:noProof/>
                <w:sz w:val="16"/>
              </w:rPr>
              <w:br/>
            </w:r>
            <w:r>
              <w:rPr>
                <w:noProof/>
                <w:sz w:val="2"/>
              </w:rPr>
              <w:t>af838ca7-eb40-4d80-87c5-fd6234c17d66</w:t>
            </w:r>
          </w:p>
        </w:tc>
        <w:tc>
          <w:tcPr>
            <w:tcW w:w="7407" w:type="dxa"/>
            <w:shd w:val="clear" w:color="auto" w:fill="F2F2F2" w:themeFill="background1" w:themeFillShade="F2"/>
          </w:tcPr>
          <w:p w:rsidR="00000000" w:rsidRDefault="00785B4E">
            <w:pPr>
              <w:rPr>
                <w:noProof/>
              </w:rPr>
            </w:pPr>
            <w:r>
              <w:rPr>
                <w:noProof/>
              </w:rPr>
              <w:t>Lis</w:t>
            </w:r>
            <w:r>
              <w:rPr>
                <w:noProof/>
              </w:rPr>
              <w:t>t item</w:t>
            </w:r>
          </w:p>
        </w:tc>
        <w:tc>
          <w:tcPr>
            <w:tcW w:w="7407" w:type="dxa"/>
          </w:tcPr>
          <w:p w:rsidR="00000000" w:rsidRDefault="00785B4E">
            <w:pPr>
              <w:rPr>
                <w:lang w:val="fr-FR"/>
              </w:rPr>
            </w:pPr>
            <w:r>
              <w:rPr>
                <w:lang w:val="fr-FR"/>
              </w:rPr>
              <w:t>É</w:t>
            </w:r>
            <w:r>
              <w:rPr>
                <w:lang w:val="fr-FR"/>
              </w:rPr>
              <w:t>l</w:t>
            </w:r>
            <w:r>
              <w:rPr>
                <w:lang w:val="fr-FR"/>
              </w:rPr>
              <w:t>é</w:t>
            </w:r>
            <w:r>
              <w:rPr>
                <w:lang w:val="fr-FR"/>
              </w:rPr>
              <w:t>ment de liste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12 </w:t>
            </w:r>
            <w:r>
              <w:rPr>
                <w:noProof/>
                <w:sz w:val="16"/>
              </w:rPr>
              <w:br/>
            </w:r>
            <w:r>
              <w:rPr>
                <w:noProof/>
                <w:sz w:val="2"/>
              </w:rPr>
              <w:t>406f0b98-4c56-4422-8771-f831c0be193d</w:t>
            </w:r>
          </w:p>
        </w:tc>
        <w:tc>
          <w:tcPr>
            <w:tcW w:w="7407" w:type="dxa"/>
            <w:shd w:val="clear" w:color="auto" w:fill="F2F2F2" w:themeFill="background1" w:themeFillShade="F2"/>
          </w:tcPr>
          <w:p w:rsidR="00000000" w:rsidRDefault="00785B4E">
            <w:pPr>
              <w:rPr>
                <w:noProof/>
              </w:rPr>
            </w:pPr>
            <w:r>
              <w:rPr>
                <w:noProof/>
              </w:rPr>
              <w:t>List item</w:t>
            </w:r>
          </w:p>
        </w:tc>
        <w:tc>
          <w:tcPr>
            <w:tcW w:w="7407" w:type="dxa"/>
          </w:tcPr>
          <w:p w:rsidR="00000000" w:rsidRDefault="00785B4E">
            <w:pPr>
              <w:rPr>
                <w:lang w:val="fr-FR"/>
              </w:rPr>
            </w:pPr>
            <w:r>
              <w:rPr>
                <w:lang w:val="fr-FR"/>
              </w:rPr>
              <w:t>É</w:t>
            </w:r>
            <w:r>
              <w:rPr>
                <w:lang w:val="fr-FR"/>
              </w:rPr>
              <w:t>l</w:t>
            </w:r>
            <w:r>
              <w:rPr>
                <w:lang w:val="fr-FR"/>
              </w:rPr>
              <w:t>é</w:t>
            </w:r>
            <w:r>
              <w:rPr>
                <w:lang w:val="fr-FR"/>
              </w:rPr>
              <w:t>ment de liste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13 </w:t>
            </w:r>
            <w:r>
              <w:rPr>
                <w:noProof/>
                <w:sz w:val="16"/>
              </w:rPr>
              <w:br/>
            </w:r>
            <w:r>
              <w:rPr>
                <w:noProof/>
                <w:sz w:val="2"/>
              </w:rPr>
              <w:t>792daf3e-394f-444f-be8f-8d869a7f15e8</w:t>
            </w:r>
          </w:p>
        </w:tc>
        <w:tc>
          <w:tcPr>
            <w:tcW w:w="7407" w:type="dxa"/>
            <w:shd w:val="clear" w:color="auto" w:fill="F2F2F2" w:themeFill="background1" w:themeFillShade="F2"/>
          </w:tcPr>
          <w:p w:rsidR="00000000" w:rsidRDefault="00785B4E">
            <w:pPr>
              <w:rPr>
                <w:noProof/>
              </w:rPr>
            </w:pPr>
            <w:r>
              <w:rPr>
                <w:noProof/>
              </w:rPr>
              <w:t xml:space="preserve">This is an INFORMATION bcls-aside </w:t>
            </w:r>
            <w:r>
              <w:rPr>
                <w:rStyle w:val="mqInternal"/>
                <w:noProof/>
              </w:rPr>
              <w:t>[1}</w:t>
            </w:r>
            <w:r>
              <w:rPr>
                <w:noProof/>
              </w:rPr>
              <w:t>(&lt;aside class="bcls-aside bcls-aside--information"&gt;)</w:t>
            </w:r>
            <w:r>
              <w:rPr>
                <w:rStyle w:val="mqInternal"/>
                <w:noProof/>
              </w:rPr>
              <w:t>{2]</w:t>
            </w:r>
            <w:r>
              <w:rPr>
                <w:noProof/>
              </w:rPr>
              <w:t xml:space="preserve"> - it's not best practices or a warning, just information about the concept that you want to call out.</w:t>
            </w:r>
          </w:p>
        </w:tc>
        <w:tc>
          <w:tcPr>
            <w:tcW w:w="7407" w:type="dxa"/>
          </w:tcPr>
          <w:p w:rsidR="00000000" w:rsidRDefault="00785B4E">
            <w:pPr>
              <w:rPr>
                <w:lang w:val="fr-FR"/>
              </w:rPr>
            </w:pPr>
            <w:r>
              <w:rPr>
                <w:lang w:val="fr-FR"/>
              </w:rPr>
              <w:t xml:space="preserve">Ceci est une information bcls-apart </w:t>
            </w:r>
            <w:r>
              <w:rPr>
                <w:rStyle w:val="mqInternal"/>
                <w:noProof/>
                <w:lang w:val="fr-FR"/>
              </w:rPr>
              <w:t>[1}</w:t>
            </w:r>
            <w:r>
              <w:rPr>
                <w:lang w:val="fr-FR"/>
              </w:rPr>
              <w:t>(&lt;side class = "bcls-apart bcls-apart - information"&gt;)</w:t>
            </w:r>
            <w:r>
              <w:rPr>
                <w:rStyle w:val="mqInternal"/>
                <w:noProof/>
                <w:lang w:val="fr-FR"/>
              </w:rPr>
              <w:t>{2]</w:t>
            </w:r>
            <w:r>
              <w:rPr>
                <w:lang w:val="fr-FR"/>
              </w:rPr>
              <w:t xml:space="preserve"> - ce ne sont pas les meilleures pratiques ou un avertiss</w:t>
            </w:r>
            <w:r>
              <w:rPr>
                <w:lang w:val="fr-FR"/>
              </w:rPr>
              <w:t xml:space="preserve">ement, juste des informations sur le concept que vous souhaitez </w:t>
            </w:r>
            <w:r>
              <w:rPr>
                <w:lang w:val="fr-FR"/>
              </w:rPr>
              <w:t>é</w:t>
            </w:r>
            <w:r>
              <w:rPr>
                <w:lang w:val="fr-FR"/>
              </w:rPr>
              <w:t>voquer.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14 </w:t>
            </w:r>
            <w:r>
              <w:rPr>
                <w:noProof/>
                <w:sz w:val="16"/>
              </w:rPr>
              <w:br/>
            </w:r>
            <w:r>
              <w:rPr>
                <w:noProof/>
                <w:sz w:val="2"/>
              </w:rPr>
              <w:t>9dc9e0b9-e912-4a9c-bdd7-9c55b80fe589</w:t>
            </w:r>
          </w:p>
        </w:tc>
        <w:tc>
          <w:tcPr>
            <w:tcW w:w="7407" w:type="dxa"/>
            <w:shd w:val="clear" w:color="auto" w:fill="F2F2F2" w:themeFill="background1" w:themeFillShade="F2"/>
          </w:tcPr>
          <w:p w:rsidR="00000000" w:rsidRDefault="00785B4E">
            <w:pPr>
              <w:rPr>
                <w:noProof/>
              </w:rPr>
            </w:pPr>
            <w:r>
              <w:rPr>
                <w:noProof/>
              </w:rPr>
              <w:t>Any of the bcls-aside types can be used anywhere - tables, lists, whatever.</w:t>
            </w:r>
          </w:p>
        </w:tc>
        <w:tc>
          <w:tcPr>
            <w:tcW w:w="7407" w:type="dxa"/>
          </w:tcPr>
          <w:p w:rsidR="00000000" w:rsidRDefault="00785B4E">
            <w:pPr>
              <w:rPr>
                <w:lang w:val="fr-FR"/>
              </w:rPr>
            </w:pPr>
            <w:r>
              <w:rPr>
                <w:lang w:val="fr-FR"/>
              </w:rPr>
              <w:t xml:space="preserve">N'importe lequel des types bcls-apart peut </w:t>
            </w:r>
            <w:r>
              <w:rPr>
                <w:lang w:val="fr-FR"/>
              </w:rPr>
              <w:t>ê</w:t>
            </w:r>
            <w:r>
              <w:rPr>
                <w:lang w:val="fr-FR"/>
              </w:rPr>
              <w:t>tre utilis</w:t>
            </w:r>
            <w:r>
              <w:rPr>
                <w:lang w:val="fr-FR"/>
              </w:rPr>
              <w:t>é</w:t>
            </w:r>
            <w:r>
              <w:rPr>
                <w:lang w:val="fr-FR"/>
              </w:rPr>
              <w:t xml:space="preserve"> n'importe</w:t>
            </w:r>
            <w:r>
              <w:rPr>
                <w:lang w:val="fr-FR"/>
              </w:rPr>
              <w:t xml:space="preserve"> o</w:t>
            </w:r>
            <w:r>
              <w:rPr>
                <w:lang w:val="fr-FR"/>
              </w:rPr>
              <w:t>ù</w:t>
            </w:r>
            <w:r>
              <w:rPr>
                <w:lang w:val="fr-FR"/>
              </w:rPr>
              <w:t xml:space="preserve"> - tables, listes, peu importe.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15 </w:t>
            </w:r>
            <w:r>
              <w:rPr>
                <w:noProof/>
                <w:sz w:val="16"/>
              </w:rPr>
              <w:br/>
            </w:r>
            <w:r>
              <w:rPr>
                <w:noProof/>
                <w:sz w:val="2"/>
              </w:rPr>
              <w:t>d79f79c8-169d-474f-b1c7-bd1b01c8b680</w:t>
            </w:r>
          </w:p>
        </w:tc>
        <w:tc>
          <w:tcPr>
            <w:tcW w:w="7407" w:type="dxa"/>
            <w:shd w:val="clear" w:color="auto" w:fill="F2F2F2" w:themeFill="background1" w:themeFillShade="F2"/>
          </w:tcPr>
          <w:p w:rsidR="00000000" w:rsidRDefault="00785B4E">
            <w:pPr>
              <w:rPr>
                <w:noProof/>
              </w:rPr>
            </w:pPr>
            <w:r>
              <w:rPr>
                <w:rStyle w:val="mqInternal"/>
                <w:noProof/>
              </w:rPr>
              <w:t>[1}</w:t>
            </w:r>
            <w:r>
              <w:rPr>
                <w:noProof/>
              </w:rPr>
              <w:t>Note:</w:t>
            </w:r>
            <w:r>
              <w:rPr>
                <w:rStyle w:val="mqInternal"/>
                <w:noProof/>
              </w:rPr>
              <w:t>{2]</w:t>
            </w:r>
            <w:r>
              <w:rPr>
                <w:noProof/>
              </w:rPr>
              <w:t xml:space="preserve"> is automatically included at the beginning, so you don't need to include that in your text.</w:t>
            </w:r>
          </w:p>
        </w:tc>
        <w:tc>
          <w:tcPr>
            <w:tcW w:w="7407" w:type="dxa"/>
          </w:tcPr>
          <w:p w:rsidR="00000000" w:rsidRDefault="00785B4E">
            <w:pPr>
              <w:rPr>
                <w:lang w:val="fr-FR"/>
              </w:rPr>
            </w:pPr>
            <w:r>
              <w:rPr>
                <w:rStyle w:val="mqInternal"/>
                <w:noProof/>
                <w:lang w:val="fr-FR"/>
              </w:rPr>
              <w:t>[1}</w:t>
            </w:r>
            <w:r>
              <w:rPr>
                <w:lang w:val="fr-FR"/>
              </w:rPr>
              <w:t>Noter:</w:t>
            </w:r>
            <w:r>
              <w:rPr>
                <w:rStyle w:val="mqInternal"/>
                <w:noProof/>
                <w:lang w:val="fr-FR"/>
              </w:rPr>
              <w:t>{2]</w:t>
            </w:r>
            <w:r>
              <w:rPr>
                <w:lang w:val="fr-FR"/>
              </w:rPr>
              <w:t xml:space="preserve"> est automatiquement inclus au d</w:t>
            </w:r>
            <w:r>
              <w:rPr>
                <w:lang w:val="fr-FR"/>
              </w:rPr>
              <w:t>é</w:t>
            </w:r>
            <w:r>
              <w:rPr>
                <w:lang w:val="fr-FR"/>
              </w:rPr>
              <w:t>but, vous n'avez donc pas beso</w:t>
            </w:r>
            <w:r>
              <w:rPr>
                <w:lang w:val="fr-FR"/>
              </w:rPr>
              <w:t>in de l'inclure dans votre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16 </w:t>
            </w:r>
            <w:r>
              <w:rPr>
                <w:noProof/>
                <w:sz w:val="16"/>
              </w:rPr>
              <w:br/>
            </w:r>
            <w:r>
              <w:rPr>
                <w:noProof/>
                <w:sz w:val="2"/>
              </w:rPr>
              <w:t>53217cb7-024f-429c-9974-3307e8befb44</w:t>
            </w:r>
          </w:p>
        </w:tc>
        <w:tc>
          <w:tcPr>
            <w:tcW w:w="7407" w:type="dxa"/>
            <w:shd w:val="clear" w:color="auto" w:fill="F2F2F2" w:themeFill="background1" w:themeFillShade="F2"/>
          </w:tcPr>
          <w:p w:rsidR="00000000" w:rsidRDefault="00785B4E">
            <w:pPr>
              <w:rPr>
                <w:noProof/>
              </w:rPr>
            </w:pPr>
            <w:r>
              <w:rPr>
                <w:noProof/>
              </w:rPr>
              <w:t xml:space="preserve">This is a TIP bcls-aside </w:t>
            </w:r>
            <w:r>
              <w:rPr>
                <w:rStyle w:val="mqInternal"/>
                <w:noProof/>
              </w:rPr>
              <w:t>[1}</w:t>
            </w:r>
            <w:r>
              <w:rPr>
                <w:noProof/>
              </w:rPr>
              <w:t>(&lt;aside class="bcls-aside bcls-aside--tip"&gt;)</w:t>
            </w:r>
            <w:r>
              <w:rPr>
                <w:rStyle w:val="mqInternal"/>
                <w:noProof/>
              </w:rPr>
              <w:t>{2]</w:t>
            </w:r>
            <w:r>
              <w:rPr>
                <w:noProof/>
              </w:rPr>
              <w:t xml:space="preserve"> - it's about best practices or something like that.</w:t>
            </w:r>
          </w:p>
        </w:tc>
        <w:tc>
          <w:tcPr>
            <w:tcW w:w="7407" w:type="dxa"/>
          </w:tcPr>
          <w:p w:rsidR="00000000" w:rsidRDefault="00785B4E">
            <w:pPr>
              <w:rPr>
                <w:lang w:val="fr-FR"/>
              </w:rPr>
            </w:pPr>
            <w:r>
              <w:rPr>
                <w:lang w:val="fr-FR"/>
              </w:rPr>
              <w:t xml:space="preserve">Ceci est un TIP bcls-apart </w:t>
            </w:r>
            <w:r>
              <w:rPr>
                <w:rStyle w:val="mqInternal"/>
                <w:noProof/>
                <w:lang w:val="fr-FR"/>
              </w:rPr>
              <w:t>[1}</w:t>
            </w:r>
            <w:r>
              <w:rPr>
                <w:lang w:val="fr-FR"/>
              </w:rPr>
              <w:t>(&lt;side class = "bcls-a</w:t>
            </w:r>
            <w:r>
              <w:rPr>
                <w:lang w:val="fr-FR"/>
              </w:rPr>
              <w:t>part bcls-apart - tip"&gt;)</w:t>
            </w:r>
            <w:r>
              <w:rPr>
                <w:rStyle w:val="mqInternal"/>
                <w:noProof/>
                <w:lang w:val="fr-FR"/>
              </w:rPr>
              <w:t>{2]</w:t>
            </w:r>
            <w:r>
              <w:rPr>
                <w:lang w:val="fr-FR"/>
              </w:rPr>
              <w:t xml:space="preserve"> - il s'agit des meilleures pratiques ou quelque chose du genre.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17 </w:t>
            </w:r>
            <w:r>
              <w:rPr>
                <w:noProof/>
                <w:sz w:val="16"/>
              </w:rPr>
              <w:br/>
            </w:r>
            <w:r>
              <w:rPr>
                <w:noProof/>
                <w:sz w:val="2"/>
              </w:rPr>
              <w:t>da1d6a97-ce70-45d5-b37b-ae978181b2d1</w:t>
            </w:r>
          </w:p>
        </w:tc>
        <w:tc>
          <w:tcPr>
            <w:tcW w:w="7407" w:type="dxa"/>
            <w:shd w:val="clear" w:color="auto" w:fill="F2F2F2" w:themeFill="background1" w:themeFillShade="F2"/>
          </w:tcPr>
          <w:p w:rsidR="00000000" w:rsidRDefault="00785B4E">
            <w:pPr>
              <w:rPr>
                <w:noProof/>
              </w:rPr>
            </w:pPr>
            <w:r>
              <w:rPr>
                <w:rStyle w:val="mqInternal"/>
                <w:noProof/>
              </w:rPr>
              <w:t>[1}</w:t>
            </w:r>
            <w:r>
              <w:rPr>
                <w:noProof/>
              </w:rPr>
              <w:t>Tip:</w:t>
            </w:r>
            <w:r>
              <w:rPr>
                <w:rStyle w:val="mqInternal"/>
                <w:noProof/>
              </w:rPr>
              <w:t>{2]</w:t>
            </w:r>
            <w:r>
              <w:rPr>
                <w:noProof/>
              </w:rPr>
              <w:t xml:space="preserve"> is automatically included at the beginning, so you don't need to include that in your text.</w:t>
            </w:r>
          </w:p>
        </w:tc>
        <w:tc>
          <w:tcPr>
            <w:tcW w:w="7407" w:type="dxa"/>
          </w:tcPr>
          <w:p w:rsidR="00000000" w:rsidRDefault="00785B4E">
            <w:pPr>
              <w:rPr>
                <w:lang w:val="fr-FR"/>
              </w:rPr>
            </w:pPr>
            <w:r>
              <w:rPr>
                <w:rStyle w:val="mqInternal"/>
                <w:noProof/>
                <w:lang w:val="fr-FR"/>
              </w:rPr>
              <w:t>[1}</w:t>
            </w:r>
            <w:r>
              <w:rPr>
                <w:lang w:val="fr-FR"/>
              </w:rPr>
              <w:t>Conseil:</w:t>
            </w:r>
            <w:r>
              <w:rPr>
                <w:rStyle w:val="mqInternal"/>
                <w:noProof/>
                <w:lang w:val="fr-FR"/>
              </w:rPr>
              <w:t>{2]</w:t>
            </w:r>
            <w:r>
              <w:rPr>
                <w:lang w:val="fr-FR"/>
              </w:rPr>
              <w:t xml:space="preserve"> est automatiquement inclus au d</w:t>
            </w:r>
            <w:r>
              <w:rPr>
                <w:lang w:val="fr-FR"/>
              </w:rPr>
              <w:t>é</w:t>
            </w:r>
            <w:r>
              <w:rPr>
                <w:lang w:val="fr-FR"/>
              </w:rPr>
              <w:t>but, vous n'avez donc pas besoin de l'inclure dans votre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18 </w:t>
            </w:r>
            <w:r>
              <w:rPr>
                <w:noProof/>
                <w:sz w:val="16"/>
              </w:rPr>
              <w:br/>
            </w:r>
            <w:r>
              <w:rPr>
                <w:noProof/>
                <w:sz w:val="2"/>
              </w:rPr>
              <w:t>4c1a9d33-38a9-4b73-9fb3-8b4fd70e4698</w:t>
            </w:r>
          </w:p>
        </w:tc>
        <w:tc>
          <w:tcPr>
            <w:tcW w:w="7407" w:type="dxa"/>
            <w:shd w:val="clear" w:color="auto" w:fill="F2F2F2" w:themeFill="background1" w:themeFillShade="F2"/>
          </w:tcPr>
          <w:p w:rsidR="00000000" w:rsidRDefault="00785B4E">
            <w:pPr>
              <w:rPr>
                <w:noProof/>
              </w:rPr>
            </w:pPr>
            <w:r>
              <w:rPr>
                <w:noProof/>
              </w:rPr>
              <w:t xml:space="preserve">This is a WARNING bcls-aside </w:t>
            </w:r>
            <w:r>
              <w:rPr>
                <w:rStyle w:val="mqInternal"/>
                <w:noProof/>
              </w:rPr>
              <w:t>[1}</w:t>
            </w:r>
            <w:r>
              <w:rPr>
                <w:noProof/>
              </w:rPr>
              <w:t>(&lt;aside class="bcls-aside bcls-aside--warning"&gt;)</w:t>
            </w:r>
            <w:r>
              <w:rPr>
                <w:rStyle w:val="mqInternal"/>
                <w:noProof/>
              </w:rPr>
              <w:t>{2]</w:t>
            </w:r>
            <w:r>
              <w:rPr>
                <w:noProof/>
              </w:rPr>
              <w:t xml:space="preserve"> - it's a warning about a gotcha o</w:t>
            </w:r>
            <w:r>
              <w:rPr>
                <w:noProof/>
              </w:rPr>
              <w:t>r a limitation.</w:t>
            </w:r>
          </w:p>
        </w:tc>
        <w:tc>
          <w:tcPr>
            <w:tcW w:w="7407" w:type="dxa"/>
          </w:tcPr>
          <w:p w:rsidR="00000000" w:rsidRDefault="00785B4E">
            <w:pPr>
              <w:rPr>
                <w:lang w:val="fr-FR"/>
              </w:rPr>
            </w:pPr>
            <w:r>
              <w:rPr>
                <w:lang w:val="fr-FR"/>
              </w:rPr>
              <w:t xml:space="preserve">Ceci est un AVERTISSEMENT bcls-apart </w:t>
            </w:r>
            <w:r>
              <w:rPr>
                <w:rStyle w:val="mqInternal"/>
                <w:noProof/>
                <w:lang w:val="fr-FR"/>
              </w:rPr>
              <w:t>[1}</w:t>
            </w:r>
            <w:r>
              <w:rPr>
                <w:lang w:val="fr-FR"/>
              </w:rPr>
              <w:t>(&lt;side class = "bcls-apart bcls-apart - warning"&gt;)</w:t>
            </w:r>
            <w:r>
              <w:rPr>
                <w:rStyle w:val="mqInternal"/>
                <w:noProof/>
                <w:lang w:val="fr-FR"/>
              </w:rPr>
              <w:t>{2]</w:t>
            </w:r>
            <w:r>
              <w:rPr>
                <w:lang w:val="fr-FR"/>
              </w:rPr>
              <w:t xml:space="preserve"> - c'est un avertissement sur un gotcha ou une limitation.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19 </w:t>
            </w:r>
            <w:r>
              <w:rPr>
                <w:noProof/>
                <w:sz w:val="16"/>
              </w:rPr>
              <w:br/>
            </w:r>
            <w:r>
              <w:rPr>
                <w:noProof/>
                <w:sz w:val="2"/>
              </w:rPr>
              <w:t>903daa9b-9b6c-48d3-8185-aae01b47c0cd</w:t>
            </w:r>
          </w:p>
        </w:tc>
        <w:tc>
          <w:tcPr>
            <w:tcW w:w="7407" w:type="dxa"/>
            <w:shd w:val="clear" w:color="auto" w:fill="F2F2F2" w:themeFill="background1" w:themeFillShade="F2"/>
          </w:tcPr>
          <w:p w:rsidR="00000000" w:rsidRDefault="00785B4E">
            <w:pPr>
              <w:rPr>
                <w:noProof/>
              </w:rPr>
            </w:pPr>
            <w:r>
              <w:rPr>
                <w:rStyle w:val="mqInternal"/>
                <w:noProof/>
              </w:rPr>
              <w:t>[1}</w:t>
            </w:r>
            <w:r>
              <w:rPr>
                <w:noProof/>
              </w:rPr>
              <w:t>Warning:</w:t>
            </w:r>
            <w:r>
              <w:rPr>
                <w:rStyle w:val="mqInternal"/>
                <w:noProof/>
              </w:rPr>
              <w:t>{2]</w:t>
            </w:r>
            <w:r>
              <w:rPr>
                <w:noProof/>
              </w:rPr>
              <w:t xml:space="preserve"> is automatically included at th</w:t>
            </w:r>
            <w:r>
              <w:rPr>
                <w:noProof/>
              </w:rPr>
              <w:t>e beginning, so you don't need to include that in your text.</w:t>
            </w:r>
          </w:p>
        </w:tc>
        <w:tc>
          <w:tcPr>
            <w:tcW w:w="7407" w:type="dxa"/>
          </w:tcPr>
          <w:p w:rsidR="00000000" w:rsidRDefault="00785B4E">
            <w:pPr>
              <w:rPr>
                <w:lang w:val="fr-FR"/>
              </w:rPr>
            </w:pPr>
            <w:r>
              <w:rPr>
                <w:rStyle w:val="mqInternal"/>
                <w:noProof/>
                <w:lang w:val="fr-FR"/>
              </w:rPr>
              <w:t>[1}</w:t>
            </w:r>
            <w:r>
              <w:rPr>
                <w:lang w:val="fr-FR"/>
              </w:rPr>
              <w:t>Avertissement:</w:t>
            </w:r>
            <w:r>
              <w:rPr>
                <w:rStyle w:val="mqInternal"/>
                <w:noProof/>
                <w:lang w:val="fr-FR"/>
              </w:rPr>
              <w:t>{2]</w:t>
            </w:r>
            <w:r>
              <w:rPr>
                <w:lang w:val="fr-FR"/>
              </w:rPr>
              <w:t xml:space="preserve"> est automatiquement inclus au d</w:t>
            </w:r>
            <w:r>
              <w:rPr>
                <w:lang w:val="fr-FR"/>
              </w:rPr>
              <w:t>é</w:t>
            </w:r>
            <w:r>
              <w:rPr>
                <w:lang w:val="fr-FR"/>
              </w:rPr>
              <w:t>but, vous n'avez donc pas besoin de l'inclure dans votre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20 </w:t>
            </w:r>
            <w:r>
              <w:rPr>
                <w:noProof/>
                <w:sz w:val="16"/>
              </w:rPr>
              <w:br/>
            </w:r>
            <w:r>
              <w:rPr>
                <w:noProof/>
                <w:sz w:val="2"/>
              </w:rPr>
              <w:t>7b25962c-ceb4-48d1-af02-57bbbe2cb6a5</w:t>
            </w:r>
          </w:p>
        </w:tc>
        <w:tc>
          <w:tcPr>
            <w:tcW w:w="7407" w:type="dxa"/>
            <w:shd w:val="clear" w:color="auto" w:fill="F2F2F2" w:themeFill="background1" w:themeFillShade="F2"/>
          </w:tcPr>
          <w:p w:rsidR="00000000" w:rsidRDefault="00785B4E">
            <w:pPr>
              <w:rPr>
                <w:noProof/>
              </w:rPr>
            </w:pPr>
            <w:r>
              <w:rPr>
                <w:noProof/>
              </w:rPr>
              <w:t>Notice that you can embed other HTML</w:t>
            </w:r>
            <w:r>
              <w:rPr>
                <w:noProof/>
              </w:rPr>
              <w:t xml:space="preserve"> elements of any kind in an bcls-aside.</w:t>
            </w:r>
          </w:p>
        </w:tc>
        <w:tc>
          <w:tcPr>
            <w:tcW w:w="7407" w:type="dxa"/>
          </w:tcPr>
          <w:p w:rsidR="00000000" w:rsidRDefault="00785B4E">
            <w:pPr>
              <w:rPr>
                <w:lang w:val="fr-FR"/>
              </w:rPr>
            </w:pPr>
            <w:r>
              <w:rPr>
                <w:lang w:val="fr-FR"/>
              </w:rPr>
              <w:t>Notez que vous pouvez int</w:t>
            </w:r>
            <w:r>
              <w:rPr>
                <w:lang w:val="fr-FR"/>
              </w:rPr>
              <w:t>é</w:t>
            </w:r>
            <w:r>
              <w:rPr>
                <w:lang w:val="fr-FR"/>
              </w:rPr>
              <w:t xml:space="preserve">grer d'autres </w:t>
            </w:r>
            <w:r>
              <w:rPr>
                <w:lang w:val="fr-FR"/>
              </w:rPr>
              <w:t>é</w:t>
            </w:r>
            <w:r>
              <w:rPr>
                <w:lang w:val="fr-FR"/>
              </w:rPr>
              <w:t>l</w:t>
            </w:r>
            <w:r>
              <w:rPr>
                <w:lang w:val="fr-FR"/>
              </w:rPr>
              <w:t>é</w:t>
            </w:r>
            <w:r>
              <w:rPr>
                <w:lang w:val="fr-FR"/>
              </w:rPr>
              <w:t>ments HTML de tout type dans un bcls-apart.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21 </w:t>
            </w:r>
            <w:r>
              <w:rPr>
                <w:noProof/>
                <w:sz w:val="16"/>
              </w:rPr>
              <w:br/>
            </w:r>
            <w:r>
              <w:rPr>
                <w:noProof/>
                <w:sz w:val="2"/>
              </w:rPr>
              <w:t>e7682dc0-2061-474b-b43c-faa3a5d8b7bd</w:t>
            </w:r>
          </w:p>
        </w:tc>
        <w:tc>
          <w:tcPr>
            <w:tcW w:w="7407" w:type="dxa"/>
            <w:shd w:val="clear" w:color="auto" w:fill="F2F2F2" w:themeFill="background1" w:themeFillShade="F2"/>
          </w:tcPr>
          <w:p w:rsidR="00000000" w:rsidRDefault="00785B4E">
            <w:pPr>
              <w:rPr>
                <w:noProof/>
              </w:rPr>
            </w:pPr>
            <w:r>
              <w:rPr>
                <w:noProof/>
              </w:rPr>
              <w:t>Like lists</w:t>
            </w:r>
          </w:p>
        </w:tc>
        <w:tc>
          <w:tcPr>
            <w:tcW w:w="7407" w:type="dxa"/>
          </w:tcPr>
          <w:p w:rsidR="00000000" w:rsidRDefault="00785B4E">
            <w:pPr>
              <w:rPr>
                <w:lang w:val="fr-FR"/>
              </w:rPr>
            </w:pPr>
            <w:r>
              <w:rPr>
                <w:lang w:val="fr-FR"/>
              </w:rPr>
              <w:t>Aime les listes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22 </w:t>
            </w:r>
            <w:r>
              <w:rPr>
                <w:noProof/>
                <w:sz w:val="16"/>
              </w:rPr>
              <w:br/>
            </w:r>
            <w:r>
              <w:rPr>
                <w:noProof/>
                <w:sz w:val="2"/>
              </w:rPr>
              <w:t>826e7ac8-f581-4e3b-b7ad-e2967277d798</w:t>
            </w:r>
          </w:p>
        </w:tc>
        <w:tc>
          <w:tcPr>
            <w:tcW w:w="7407" w:type="dxa"/>
            <w:shd w:val="clear" w:color="auto" w:fill="F2F2F2" w:themeFill="background1" w:themeFillShade="F2"/>
          </w:tcPr>
          <w:p w:rsidR="00000000" w:rsidRDefault="00785B4E">
            <w:pPr>
              <w:rPr>
                <w:noProof/>
              </w:rPr>
            </w:pPr>
            <w:r>
              <w:rPr>
                <w:noProof/>
              </w:rPr>
              <w:t>For example</w:t>
            </w:r>
          </w:p>
        </w:tc>
        <w:tc>
          <w:tcPr>
            <w:tcW w:w="7407" w:type="dxa"/>
          </w:tcPr>
          <w:p w:rsidR="00000000" w:rsidRDefault="00785B4E">
            <w:pPr>
              <w:rPr>
                <w:lang w:val="fr-FR"/>
              </w:rPr>
            </w:pPr>
            <w:r>
              <w:rPr>
                <w:lang w:val="fr-FR"/>
              </w:rPr>
              <w:t>Par example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23 </w:t>
            </w:r>
            <w:r>
              <w:rPr>
                <w:noProof/>
                <w:sz w:val="16"/>
              </w:rPr>
              <w:br/>
            </w:r>
            <w:r>
              <w:rPr>
                <w:noProof/>
                <w:sz w:val="2"/>
              </w:rPr>
              <w:t>5d57333b-0b55-4d87-b314-55bc5dce0f52</w:t>
            </w:r>
          </w:p>
        </w:tc>
        <w:tc>
          <w:tcPr>
            <w:tcW w:w="7407" w:type="dxa"/>
            <w:shd w:val="clear" w:color="auto" w:fill="F2F2F2" w:themeFill="background1" w:themeFillShade="F2"/>
          </w:tcPr>
          <w:p w:rsidR="00000000" w:rsidRDefault="00785B4E">
            <w:pPr>
              <w:rPr>
                <w:noProof/>
              </w:rPr>
            </w:pPr>
            <w:r>
              <w:rPr>
                <w:noProof/>
              </w:rPr>
              <w:t xml:space="preserve">Table Caption (optional </w:t>
            </w:r>
            <w:r>
              <w:rPr>
                <w:rStyle w:val="mqInternal"/>
                <w:noProof/>
              </w:rPr>
              <w:t>[1}</w:t>
            </w:r>
            <w:r>
              <w:rPr>
                <w:noProof/>
              </w:rPr>
              <w:t>&lt;caption class="bcls-caption--table"&gt;</w:t>
            </w:r>
            <w:r>
              <w:rPr>
                <w:rStyle w:val="mqInternal"/>
                <w:noProof/>
              </w:rPr>
              <w:t>{2]</w:t>
            </w:r>
            <w:r>
              <w:rPr>
                <w:noProof/>
              </w:rPr>
              <w:t>)</w:t>
            </w:r>
          </w:p>
        </w:tc>
        <w:tc>
          <w:tcPr>
            <w:tcW w:w="7407" w:type="dxa"/>
          </w:tcPr>
          <w:p w:rsidR="00000000" w:rsidRDefault="00785B4E">
            <w:pPr>
              <w:rPr>
                <w:lang w:val="fr-FR"/>
              </w:rPr>
            </w:pPr>
            <w:r>
              <w:rPr>
                <w:lang w:val="fr-FR"/>
              </w:rPr>
              <w:t>L</w:t>
            </w:r>
            <w:r>
              <w:rPr>
                <w:lang w:val="fr-FR"/>
              </w:rPr>
              <w:t>é</w:t>
            </w:r>
            <w:r>
              <w:rPr>
                <w:lang w:val="fr-FR"/>
              </w:rPr>
              <w:t xml:space="preserve">gende du tableau (facultatif </w:t>
            </w:r>
            <w:r>
              <w:rPr>
                <w:rStyle w:val="mqInternal"/>
                <w:noProof/>
                <w:lang w:val="fr-FR"/>
              </w:rPr>
              <w:t>[1}</w:t>
            </w:r>
            <w:r>
              <w:rPr>
                <w:lang w:val="fr-FR"/>
              </w:rPr>
              <w:t>&lt;caption class = "bcls-caption - table"&gt;</w:t>
            </w:r>
            <w:r>
              <w:rPr>
                <w:rStyle w:val="mqInternal"/>
                <w:noProof/>
                <w:lang w:val="fr-FR"/>
              </w:rPr>
              <w:t>{2]</w:t>
            </w:r>
            <w:r>
              <w:rPr>
                <w:lang w:val="fr-FR"/>
              </w:rPr>
              <w: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24 </w:t>
            </w:r>
            <w:r>
              <w:rPr>
                <w:noProof/>
                <w:sz w:val="16"/>
              </w:rPr>
              <w:br/>
            </w:r>
            <w:r>
              <w:rPr>
                <w:noProof/>
                <w:sz w:val="2"/>
              </w:rPr>
              <w:t>11abfdee-89df-421d-bcc2-b1f196c242d4</w:t>
            </w:r>
          </w:p>
        </w:tc>
        <w:tc>
          <w:tcPr>
            <w:tcW w:w="7407" w:type="dxa"/>
            <w:shd w:val="clear" w:color="auto" w:fill="F2F2F2" w:themeFill="background1" w:themeFillShade="F2"/>
          </w:tcPr>
          <w:p w:rsidR="00000000" w:rsidRDefault="00785B4E">
            <w:pPr>
              <w:rPr>
                <w:noProof/>
              </w:rPr>
            </w:pPr>
            <w:r>
              <w:rPr>
                <w:noProof/>
              </w:rPr>
              <w:t>Table Header</w:t>
            </w:r>
          </w:p>
        </w:tc>
        <w:tc>
          <w:tcPr>
            <w:tcW w:w="7407" w:type="dxa"/>
          </w:tcPr>
          <w:p w:rsidR="00000000" w:rsidRDefault="00785B4E">
            <w:pPr>
              <w:rPr>
                <w:lang w:val="fr-FR"/>
              </w:rPr>
            </w:pPr>
            <w:r>
              <w:rPr>
                <w:lang w:val="fr-FR"/>
              </w:rPr>
              <w:t>En-t</w:t>
            </w:r>
            <w:r>
              <w:rPr>
                <w:lang w:val="fr-FR"/>
              </w:rPr>
              <w:t>ê</w:t>
            </w:r>
            <w:r>
              <w:rPr>
                <w:lang w:val="fr-FR"/>
              </w:rPr>
              <w:t>te de tableau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25 </w:t>
            </w:r>
            <w:r>
              <w:rPr>
                <w:noProof/>
                <w:sz w:val="16"/>
              </w:rPr>
              <w:br/>
            </w:r>
            <w:r>
              <w:rPr>
                <w:noProof/>
                <w:sz w:val="2"/>
              </w:rPr>
              <w:t>e53e3f3e-7766-4686-aee4-4926e961d350</w:t>
            </w:r>
          </w:p>
        </w:tc>
        <w:tc>
          <w:tcPr>
            <w:tcW w:w="7407" w:type="dxa"/>
            <w:shd w:val="clear" w:color="auto" w:fill="F2F2F2" w:themeFill="background1" w:themeFillShade="F2"/>
          </w:tcPr>
          <w:p w:rsidR="00000000" w:rsidRDefault="00785B4E">
            <w:pPr>
              <w:rPr>
                <w:noProof/>
              </w:rPr>
            </w:pPr>
            <w:r>
              <w:rPr>
                <w:noProof/>
              </w:rPr>
              <w:t>Table Header</w:t>
            </w:r>
          </w:p>
        </w:tc>
        <w:tc>
          <w:tcPr>
            <w:tcW w:w="7407" w:type="dxa"/>
          </w:tcPr>
          <w:p w:rsidR="00000000" w:rsidRDefault="00785B4E">
            <w:pPr>
              <w:rPr>
                <w:lang w:val="fr-FR"/>
              </w:rPr>
            </w:pPr>
            <w:r>
              <w:rPr>
                <w:lang w:val="fr-FR"/>
              </w:rPr>
              <w:t>En-t</w:t>
            </w:r>
            <w:r>
              <w:rPr>
                <w:lang w:val="fr-FR"/>
              </w:rPr>
              <w:t>ê</w:t>
            </w:r>
            <w:r>
              <w:rPr>
                <w:lang w:val="fr-FR"/>
              </w:rPr>
              <w:t>te de tableau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26 </w:t>
            </w:r>
            <w:r>
              <w:rPr>
                <w:noProof/>
                <w:sz w:val="16"/>
              </w:rPr>
              <w:br/>
            </w:r>
            <w:r>
              <w:rPr>
                <w:noProof/>
                <w:sz w:val="2"/>
              </w:rPr>
              <w:t>b214eac6-f6b2-4198-90e4-19b5e146b02f</w:t>
            </w:r>
          </w:p>
        </w:tc>
        <w:tc>
          <w:tcPr>
            <w:tcW w:w="7407" w:type="dxa"/>
            <w:shd w:val="clear" w:color="auto" w:fill="F2F2F2" w:themeFill="background1" w:themeFillShade="F2"/>
          </w:tcPr>
          <w:p w:rsidR="00000000" w:rsidRDefault="00785B4E">
            <w:pPr>
              <w:rPr>
                <w:noProof/>
              </w:rPr>
            </w:pPr>
            <w:r>
              <w:rPr>
                <w:noProof/>
              </w:rPr>
              <w:t>Table cell</w:t>
            </w:r>
          </w:p>
        </w:tc>
        <w:tc>
          <w:tcPr>
            <w:tcW w:w="7407" w:type="dxa"/>
          </w:tcPr>
          <w:p w:rsidR="00000000" w:rsidRDefault="00785B4E">
            <w:pPr>
              <w:rPr>
                <w:lang w:val="fr-FR"/>
              </w:rPr>
            </w:pPr>
            <w:r>
              <w:rPr>
                <w:lang w:val="fr-FR"/>
              </w:rPr>
              <w:t>Cellule de tableau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27 </w:t>
            </w:r>
            <w:r>
              <w:rPr>
                <w:noProof/>
                <w:sz w:val="16"/>
              </w:rPr>
              <w:br/>
            </w:r>
            <w:r>
              <w:rPr>
                <w:noProof/>
                <w:sz w:val="2"/>
              </w:rPr>
              <w:t>ad9aa3bf-84f7-4890-ae16-bfc62b8db8f3</w:t>
            </w:r>
          </w:p>
        </w:tc>
        <w:tc>
          <w:tcPr>
            <w:tcW w:w="7407" w:type="dxa"/>
            <w:shd w:val="clear" w:color="auto" w:fill="F2F2F2" w:themeFill="background1" w:themeFillShade="F2"/>
          </w:tcPr>
          <w:p w:rsidR="00000000" w:rsidRDefault="00785B4E">
            <w:pPr>
              <w:rPr>
                <w:noProof/>
              </w:rPr>
            </w:pPr>
            <w:r>
              <w:rPr>
                <w:noProof/>
              </w:rPr>
              <w:t>Table cell</w:t>
            </w:r>
          </w:p>
        </w:tc>
        <w:tc>
          <w:tcPr>
            <w:tcW w:w="7407" w:type="dxa"/>
          </w:tcPr>
          <w:p w:rsidR="00000000" w:rsidRDefault="00785B4E">
            <w:pPr>
              <w:rPr>
                <w:lang w:val="fr-FR"/>
              </w:rPr>
            </w:pPr>
            <w:r>
              <w:rPr>
                <w:lang w:val="fr-FR"/>
              </w:rPr>
              <w:t>Cellule de tableau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28 </w:t>
            </w:r>
            <w:r>
              <w:rPr>
                <w:noProof/>
                <w:sz w:val="16"/>
              </w:rPr>
              <w:br/>
            </w:r>
            <w:r>
              <w:rPr>
                <w:noProof/>
                <w:sz w:val="2"/>
              </w:rPr>
              <w:t>b812733e-7132-44dc-a11c-192e3d931385</w:t>
            </w:r>
          </w:p>
        </w:tc>
        <w:tc>
          <w:tcPr>
            <w:tcW w:w="7407" w:type="dxa"/>
            <w:shd w:val="clear" w:color="auto" w:fill="F2F2F2" w:themeFill="background1" w:themeFillShade="F2"/>
          </w:tcPr>
          <w:p w:rsidR="00000000" w:rsidRDefault="00785B4E">
            <w:pPr>
              <w:rPr>
                <w:noProof/>
              </w:rPr>
            </w:pPr>
            <w:r>
              <w:rPr>
                <w:noProof/>
              </w:rPr>
              <w:t>Table cell</w:t>
            </w:r>
          </w:p>
        </w:tc>
        <w:tc>
          <w:tcPr>
            <w:tcW w:w="7407" w:type="dxa"/>
          </w:tcPr>
          <w:p w:rsidR="00000000" w:rsidRDefault="00785B4E">
            <w:pPr>
              <w:rPr>
                <w:lang w:val="fr-FR"/>
              </w:rPr>
            </w:pPr>
            <w:r>
              <w:rPr>
                <w:lang w:val="fr-FR"/>
              </w:rPr>
              <w:t>Cellule de tableau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29 </w:t>
            </w:r>
            <w:r>
              <w:rPr>
                <w:noProof/>
                <w:sz w:val="16"/>
              </w:rPr>
              <w:br/>
            </w:r>
            <w:r>
              <w:rPr>
                <w:noProof/>
                <w:sz w:val="2"/>
              </w:rPr>
              <w:t>2a20e60d-a2f0-4e3b-bde9-275619dd2e83</w:t>
            </w:r>
          </w:p>
        </w:tc>
        <w:tc>
          <w:tcPr>
            <w:tcW w:w="7407" w:type="dxa"/>
            <w:shd w:val="clear" w:color="auto" w:fill="F2F2F2" w:themeFill="background1" w:themeFillShade="F2"/>
          </w:tcPr>
          <w:p w:rsidR="00000000" w:rsidRDefault="00785B4E">
            <w:pPr>
              <w:rPr>
                <w:noProof/>
              </w:rPr>
            </w:pPr>
            <w:r>
              <w:rPr>
                <w:noProof/>
              </w:rPr>
              <w:t>Table cell</w:t>
            </w:r>
          </w:p>
        </w:tc>
        <w:tc>
          <w:tcPr>
            <w:tcW w:w="7407" w:type="dxa"/>
          </w:tcPr>
          <w:p w:rsidR="00000000" w:rsidRDefault="00785B4E">
            <w:pPr>
              <w:rPr>
                <w:lang w:val="fr-FR"/>
              </w:rPr>
            </w:pPr>
            <w:r>
              <w:rPr>
                <w:lang w:val="fr-FR"/>
              </w:rPr>
              <w:t>Cellule de tableau</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30 </w:t>
            </w:r>
            <w:r>
              <w:rPr>
                <w:noProof/>
                <w:sz w:val="16"/>
              </w:rPr>
              <w:br/>
            </w:r>
            <w:r>
              <w:rPr>
                <w:noProof/>
                <w:sz w:val="2"/>
              </w:rPr>
              <w:t>0ebae78e-35a5-4088-a560-0fcf1a8575be</w:t>
            </w:r>
          </w:p>
        </w:tc>
        <w:tc>
          <w:tcPr>
            <w:tcW w:w="7407" w:type="dxa"/>
            <w:shd w:val="clear" w:color="auto" w:fill="F2F2F2" w:themeFill="background1" w:themeFillShade="F2"/>
          </w:tcPr>
          <w:p w:rsidR="00000000" w:rsidRDefault="00785B4E">
            <w:pPr>
              <w:rPr>
                <w:noProof/>
              </w:rPr>
            </w:pPr>
            <w:r>
              <w:rPr>
                <w:noProof/>
              </w:rPr>
              <w:t>Images sample</w:t>
            </w:r>
          </w:p>
        </w:tc>
        <w:tc>
          <w:tcPr>
            <w:tcW w:w="7407" w:type="dxa"/>
          </w:tcPr>
          <w:p w:rsidR="00000000" w:rsidRDefault="00785B4E">
            <w:pPr>
              <w:rPr>
                <w:lang w:val="fr-FR"/>
              </w:rPr>
            </w:pPr>
            <w:r>
              <w:rPr>
                <w:lang w:val="fr-FR"/>
              </w:rPr>
              <w:t>É</w:t>
            </w:r>
            <w:r>
              <w:rPr>
                <w:lang w:val="fr-FR"/>
              </w:rPr>
              <w:t>chantillon d'images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32 </w:t>
            </w:r>
            <w:r>
              <w:rPr>
                <w:noProof/>
                <w:sz w:val="16"/>
              </w:rPr>
              <w:br/>
            </w:r>
            <w:r>
              <w:rPr>
                <w:noProof/>
                <w:sz w:val="2"/>
              </w:rPr>
              <w:t>cca7b9ba-bf8f-492d-b8f1-e16ef42f20f</w:t>
            </w:r>
            <w:r>
              <w:rPr>
                <w:noProof/>
                <w:sz w:val="2"/>
              </w:rPr>
              <w:t>0</w:t>
            </w:r>
          </w:p>
        </w:tc>
        <w:tc>
          <w:tcPr>
            <w:tcW w:w="7407" w:type="dxa"/>
            <w:shd w:val="clear" w:color="auto" w:fill="F2F2F2" w:themeFill="background1" w:themeFillShade="F2"/>
          </w:tcPr>
          <w:p w:rsidR="00000000" w:rsidRDefault="00785B4E">
            <w:pPr>
              <w:rPr>
                <w:noProof/>
              </w:rPr>
            </w:pPr>
            <w:r>
              <w:rPr>
                <w:noProof/>
              </w:rPr>
              <w:t>Image description (should match caption if any)</w:t>
            </w:r>
          </w:p>
        </w:tc>
        <w:tc>
          <w:tcPr>
            <w:tcW w:w="7407" w:type="dxa"/>
          </w:tcPr>
          <w:p w:rsidR="00000000" w:rsidRDefault="00785B4E">
            <w:pPr>
              <w:rPr>
                <w:lang w:val="fr-FR"/>
              </w:rPr>
            </w:pPr>
            <w:r>
              <w:rPr>
                <w:lang w:val="fr-FR"/>
              </w:rPr>
              <w:t xml:space="preserve">Description de l'image (doit correspondre </w:t>
            </w:r>
            <w:r>
              <w:rPr>
                <w:lang w:val="fr-FR"/>
              </w:rPr>
              <w:t>à</w:t>
            </w:r>
            <w:r>
              <w:rPr>
                <w:lang w:val="fr-FR"/>
              </w:rPr>
              <w:t xml:space="preserve"> la l</w:t>
            </w:r>
            <w:r>
              <w:rPr>
                <w:lang w:val="fr-FR"/>
              </w:rPr>
              <w:t>é</w:t>
            </w:r>
            <w:r>
              <w:rPr>
                <w:lang w:val="fr-FR"/>
              </w:rPr>
              <w:t xml:space="preserve">gende, le cas </w:t>
            </w:r>
            <w:r>
              <w:rPr>
                <w:lang w:val="fr-FR"/>
              </w:rPr>
              <w:t>é</w:t>
            </w:r>
            <w:r>
              <w:rPr>
                <w:lang w:val="fr-FR"/>
              </w:rPr>
              <w:t>ch</w:t>
            </w:r>
            <w:r>
              <w:rPr>
                <w:lang w:val="fr-FR"/>
              </w:rPr>
              <w:t>é</w:t>
            </w:r>
            <w:r>
              <w:rPr>
                <w:lang w:val="fr-FR"/>
              </w:rPr>
              <w:t>ant)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33 </w:t>
            </w:r>
            <w:r>
              <w:rPr>
                <w:noProof/>
                <w:sz w:val="16"/>
              </w:rPr>
              <w:br/>
            </w:r>
            <w:r>
              <w:rPr>
                <w:noProof/>
                <w:sz w:val="2"/>
              </w:rPr>
              <w:t>1c6511b7-a721-4d44-a39a-217660d9e8f9</w:t>
            </w:r>
          </w:p>
        </w:tc>
        <w:tc>
          <w:tcPr>
            <w:tcW w:w="7407" w:type="dxa"/>
            <w:shd w:val="clear" w:color="auto" w:fill="F2F2F2" w:themeFill="background1" w:themeFillShade="F2"/>
          </w:tcPr>
          <w:p w:rsidR="00000000" w:rsidRDefault="00785B4E">
            <w:pPr>
              <w:rPr>
                <w:noProof/>
              </w:rPr>
            </w:pPr>
            <w:r>
              <w:rPr>
                <w:noProof/>
              </w:rPr>
              <w:t xml:space="preserve">Image Caption (optional </w:t>
            </w:r>
            <w:r>
              <w:rPr>
                <w:rStyle w:val="mqInternal"/>
                <w:noProof/>
              </w:rPr>
              <w:t>[1}</w:t>
            </w:r>
            <w:r>
              <w:rPr>
                <w:noProof/>
              </w:rPr>
              <w:t>&lt;figcaption class="bcls-caption--image"&gt;</w:t>
            </w:r>
            <w:r>
              <w:rPr>
                <w:rStyle w:val="mqInternal"/>
                <w:noProof/>
              </w:rPr>
              <w:t>{2]</w:t>
            </w:r>
            <w:r>
              <w:rPr>
                <w:noProof/>
              </w:rPr>
              <w:t>): image with border</w:t>
            </w:r>
          </w:p>
        </w:tc>
        <w:tc>
          <w:tcPr>
            <w:tcW w:w="7407" w:type="dxa"/>
          </w:tcPr>
          <w:p w:rsidR="00000000" w:rsidRDefault="00785B4E">
            <w:pPr>
              <w:rPr>
                <w:lang w:val="fr-FR"/>
              </w:rPr>
            </w:pPr>
            <w:r>
              <w:rPr>
                <w:lang w:val="fr-FR"/>
              </w:rPr>
              <w:t>L</w:t>
            </w:r>
            <w:r>
              <w:rPr>
                <w:lang w:val="fr-FR"/>
              </w:rPr>
              <w:t>é</w:t>
            </w:r>
            <w:r>
              <w:rPr>
                <w:lang w:val="fr-FR"/>
              </w:rPr>
              <w:t xml:space="preserve">gende de l'image (facultatif </w:t>
            </w:r>
            <w:r>
              <w:rPr>
                <w:rStyle w:val="mqInternal"/>
                <w:noProof/>
                <w:lang w:val="fr-FR"/>
              </w:rPr>
              <w:t>[1}</w:t>
            </w:r>
            <w:r>
              <w:rPr>
                <w:lang w:val="fr-FR"/>
              </w:rPr>
              <w:t>&lt;figcaption class = "bcls-caption - image"&gt;</w:t>
            </w:r>
            <w:r>
              <w:rPr>
                <w:rStyle w:val="mqInternal"/>
                <w:noProof/>
                <w:lang w:val="fr-FR"/>
              </w:rPr>
              <w:t>{2]</w:t>
            </w:r>
            <w:r>
              <w:rPr>
                <w:lang w:val="fr-FR"/>
              </w:rPr>
              <w:t>): image avec bordure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35 </w:t>
            </w:r>
            <w:r>
              <w:rPr>
                <w:noProof/>
                <w:sz w:val="16"/>
              </w:rPr>
              <w:br/>
            </w:r>
            <w:r>
              <w:rPr>
                <w:noProof/>
                <w:sz w:val="2"/>
              </w:rPr>
              <w:t>4c0c273a-34ae-4c72-9d1f-06772c76e840</w:t>
            </w:r>
          </w:p>
        </w:tc>
        <w:tc>
          <w:tcPr>
            <w:tcW w:w="7407" w:type="dxa"/>
            <w:shd w:val="clear" w:color="auto" w:fill="F2F2F2" w:themeFill="background1" w:themeFillShade="F2"/>
          </w:tcPr>
          <w:p w:rsidR="00000000" w:rsidRDefault="00785B4E">
            <w:pPr>
              <w:rPr>
                <w:noProof/>
              </w:rPr>
            </w:pPr>
            <w:r>
              <w:rPr>
                <w:noProof/>
              </w:rPr>
              <w:t>sample image with no border</w:t>
            </w:r>
          </w:p>
        </w:tc>
        <w:tc>
          <w:tcPr>
            <w:tcW w:w="7407" w:type="dxa"/>
          </w:tcPr>
          <w:p w:rsidR="00000000" w:rsidRDefault="00785B4E">
            <w:pPr>
              <w:rPr>
                <w:lang w:val="fr-FR"/>
              </w:rPr>
            </w:pPr>
            <w:r>
              <w:rPr>
                <w:lang w:val="fr-FR"/>
              </w:rPr>
              <w:t>exemple d'image sans bordure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36 </w:t>
            </w:r>
            <w:r>
              <w:rPr>
                <w:noProof/>
                <w:sz w:val="16"/>
              </w:rPr>
              <w:br/>
            </w:r>
            <w:r>
              <w:rPr>
                <w:noProof/>
                <w:sz w:val="2"/>
              </w:rPr>
              <w:t>3f1b1fb3-53de-44a1-a11d-5a11808869e7</w:t>
            </w:r>
          </w:p>
        </w:tc>
        <w:tc>
          <w:tcPr>
            <w:tcW w:w="7407" w:type="dxa"/>
            <w:shd w:val="clear" w:color="auto" w:fill="F2F2F2" w:themeFill="background1" w:themeFillShade="F2"/>
          </w:tcPr>
          <w:p w:rsidR="00000000" w:rsidRDefault="00785B4E">
            <w:pPr>
              <w:rPr>
                <w:noProof/>
              </w:rPr>
            </w:pPr>
            <w:r>
              <w:rPr>
                <w:noProof/>
              </w:rPr>
              <w:t>Sample image w</w:t>
            </w:r>
            <w:r>
              <w:rPr>
                <w:noProof/>
              </w:rPr>
              <w:t xml:space="preserve">ith no border </w:t>
            </w:r>
            <w:r>
              <w:rPr>
                <w:rStyle w:val="mqInternal"/>
                <w:noProof/>
              </w:rPr>
              <w:t>[1}</w:t>
            </w:r>
            <w:r>
              <w:rPr>
                <w:noProof/>
              </w:rPr>
              <w:t>(&lt;img class="bcls-image--no-border"...)</w:t>
            </w:r>
            <w:r>
              <w:rPr>
                <w:rStyle w:val="mqInternal"/>
                <w:noProof/>
              </w:rPr>
              <w:t>{2]</w:t>
            </w:r>
          </w:p>
        </w:tc>
        <w:tc>
          <w:tcPr>
            <w:tcW w:w="7407" w:type="dxa"/>
          </w:tcPr>
          <w:p w:rsidR="00000000" w:rsidRDefault="00785B4E">
            <w:pPr>
              <w:rPr>
                <w:lang w:val="fr-FR"/>
              </w:rPr>
            </w:pPr>
            <w:r>
              <w:rPr>
                <w:lang w:val="fr-FR"/>
              </w:rPr>
              <w:t xml:space="preserve">Exemple d'image sans bordure </w:t>
            </w:r>
            <w:r>
              <w:rPr>
                <w:rStyle w:val="mqInternal"/>
                <w:noProof/>
                <w:lang w:val="fr-FR"/>
              </w:rPr>
              <w:t>[1}</w:t>
            </w:r>
            <w:r>
              <w:rPr>
                <w:lang w:val="fr-FR"/>
              </w:rPr>
              <w:t>(&lt;img class = "bcls-image - no-border" ...)</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37 </w:t>
            </w:r>
            <w:r>
              <w:rPr>
                <w:noProof/>
                <w:sz w:val="16"/>
              </w:rPr>
              <w:br/>
            </w:r>
            <w:r>
              <w:rPr>
                <w:noProof/>
                <w:sz w:val="2"/>
              </w:rPr>
              <w:t>87b6e161-aab2-4422-9160-3847362ce5f3</w:t>
            </w:r>
          </w:p>
        </w:tc>
        <w:tc>
          <w:tcPr>
            <w:tcW w:w="7407" w:type="dxa"/>
            <w:shd w:val="clear" w:color="auto" w:fill="F2F2F2" w:themeFill="background1" w:themeFillShade="F2"/>
          </w:tcPr>
          <w:p w:rsidR="00000000" w:rsidRDefault="00785B4E">
            <w:pPr>
              <w:rPr>
                <w:noProof/>
              </w:rPr>
            </w:pPr>
            <w:r>
              <w:rPr>
                <w:noProof/>
              </w:rPr>
              <w:t>Code sample</w:t>
            </w:r>
          </w:p>
        </w:tc>
        <w:tc>
          <w:tcPr>
            <w:tcW w:w="7407" w:type="dxa"/>
          </w:tcPr>
          <w:p w:rsidR="00000000" w:rsidRDefault="00785B4E">
            <w:pPr>
              <w:rPr>
                <w:lang w:val="fr-FR"/>
              </w:rPr>
            </w:pPr>
            <w:r>
              <w:rPr>
                <w:lang w:val="fr-FR"/>
              </w:rPr>
              <w:t>Exemple de code</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39 </w:t>
            </w:r>
            <w:r>
              <w:rPr>
                <w:noProof/>
                <w:sz w:val="16"/>
              </w:rPr>
              <w:br/>
            </w:r>
            <w:r>
              <w:rPr>
                <w:noProof/>
                <w:sz w:val="2"/>
              </w:rPr>
              <w:t>4113baf5-ee05-41c3-8878-1794a230fe64</w:t>
            </w:r>
          </w:p>
        </w:tc>
        <w:tc>
          <w:tcPr>
            <w:tcW w:w="7407" w:type="dxa"/>
            <w:shd w:val="clear" w:color="auto" w:fill="F2F2F2" w:themeFill="background1" w:themeFillShade="F2"/>
          </w:tcPr>
          <w:p w:rsidR="00000000" w:rsidRDefault="00785B4E">
            <w:pPr>
              <w:rPr>
                <w:noProof/>
              </w:rPr>
            </w:pPr>
            <w:r>
              <w:rPr>
                <w:noProof/>
              </w:rPr>
              <w:t>Section2 title</w:t>
            </w:r>
          </w:p>
        </w:tc>
        <w:tc>
          <w:tcPr>
            <w:tcW w:w="7407" w:type="dxa"/>
          </w:tcPr>
          <w:p w:rsidR="00000000" w:rsidRDefault="00785B4E">
            <w:pPr>
              <w:rPr>
                <w:lang w:val="fr-FR"/>
              </w:rPr>
            </w:pPr>
            <w:r>
              <w:rPr>
                <w:lang w:val="fr-FR"/>
              </w:rPr>
              <w:t>Titre de la section 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40 </w:t>
            </w:r>
            <w:r>
              <w:rPr>
                <w:noProof/>
                <w:sz w:val="16"/>
              </w:rPr>
              <w:br/>
            </w:r>
            <w:r>
              <w:rPr>
                <w:noProof/>
                <w:sz w:val="2"/>
              </w:rPr>
              <w:t>82e49043-226e-4ccb-9bb1-d8d65e5b426e</w:t>
            </w:r>
          </w:p>
        </w:tc>
        <w:tc>
          <w:tcPr>
            <w:tcW w:w="7407" w:type="dxa"/>
            <w:shd w:val="clear" w:color="auto" w:fill="F2F2F2" w:themeFill="background1" w:themeFillShade="F2"/>
          </w:tcPr>
          <w:p w:rsidR="00000000" w:rsidRDefault="00785B4E">
            <w:pPr>
              <w:rPr>
                <w:noProof/>
              </w:rPr>
            </w:pPr>
            <w:r>
              <w:rPr>
                <w:noProof/>
              </w:rPr>
              <w:t>Lorem ipsum dolor sit amet, consectetur adipiscing elit, sed do eiusmod tempor incididunt ut labore et dolore magna aliqua.</w:t>
            </w:r>
          </w:p>
        </w:tc>
        <w:tc>
          <w:tcPr>
            <w:tcW w:w="7407" w:type="dxa"/>
          </w:tcPr>
          <w:p w:rsidR="00000000" w:rsidRDefault="00785B4E">
            <w:pPr>
              <w:rPr>
                <w:lang w:val="fr-FR"/>
              </w:rPr>
            </w:pPr>
            <w:r>
              <w:rPr>
                <w:lang w:val="fr-FR"/>
              </w:rPr>
              <w:t>Lorem ipsum dolor sit amet, consectetur adipiscing elit, sed do eiusmod tempor incididunt ut labore et dolore magna aliqua.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41 </w:t>
            </w:r>
            <w:r>
              <w:rPr>
                <w:noProof/>
                <w:sz w:val="16"/>
              </w:rPr>
              <w:br/>
            </w:r>
            <w:r>
              <w:rPr>
                <w:noProof/>
                <w:sz w:val="2"/>
              </w:rPr>
              <w:t>553bda5f-a87b-40a2-a585-65435400f1e7</w:t>
            </w:r>
          </w:p>
        </w:tc>
        <w:tc>
          <w:tcPr>
            <w:tcW w:w="7407" w:type="dxa"/>
            <w:shd w:val="clear" w:color="auto" w:fill="F2F2F2" w:themeFill="background1" w:themeFillShade="F2"/>
          </w:tcPr>
          <w:p w:rsidR="00000000" w:rsidRDefault="00785B4E">
            <w:pPr>
              <w:rPr>
                <w:noProof/>
              </w:rPr>
            </w:pPr>
            <w:r>
              <w:rPr>
                <w:noProof/>
              </w:rPr>
              <w:t xml:space="preserve">Ut enim ad minim veniam, quis nostrud exercitation ullamco laboris </w:t>
            </w:r>
            <w:r>
              <w:rPr>
                <w:rStyle w:val="mqInternal"/>
                <w:noProof/>
              </w:rPr>
              <w:t>[1}[2]{3]</w:t>
            </w:r>
            <w:r>
              <w:rPr>
                <w:noProof/>
              </w:rPr>
              <w:t xml:space="preserve"> nisi ut aliqu</w:t>
            </w:r>
            <w:r>
              <w:rPr>
                <w:noProof/>
              </w:rPr>
              <w:t>ip ex ea commodo consequat.</w:t>
            </w:r>
          </w:p>
        </w:tc>
        <w:tc>
          <w:tcPr>
            <w:tcW w:w="7407" w:type="dxa"/>
          </w:tcPr>
          <w:p w:rsidR="00000000" w:rsidRDefault="00785B4E">
            <w:pPr>
              <w:rPr>
                <w:lang w:val="fr-FR"/>
              </w:rPr>
            </w:pPr>
            <w:r>
              <w:rPr>
                <w:lang w:val="fr-FR"/>
              </w:rPr>
              <w:t xml:space="preserve">Ut enim ad minim veniam, quis nostrud exercice ullamco laboris </w:t>
            </w:r>
            <w:r>
              <w:rPr>
                <w:rStyle w:val="mqInternal"/>
                <w:noProof/>
                <w:lang w:val="fr-FR"/>
              </w:rPr>
              <w:t>[1}[2]{3]</w:t>
            </w:r>
            <w:r>
              <w:rPr>
                <w:lang w:val="fr-FR"/>
              </w:rPr>
              <w:t xml:space="preserve"> nisi ut aliquip ex ea commodo cons</w:t>
            </w:r>
            <w:r>
              <w:rPr>
                <w:lang w:val="fr-FR"/>
              </w:rPr>
              <w:t>é</w:t>
            </w:r>
            <w:r>
              <w:rPr>
                <w:lang w:val="fr-FR"/>
              </w:rPr>
              <w:t>quat.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42 </w:t>
            </w:r>
            <w:r>
              <w:rPr>
                <w:noProof/>
                <w:sz w:val="16"/>
              </w:rPr>
              <w:br/>
            </w:r>
            <w:r>
              <w:rPr>
                <w:noProof/>
                <w:sz w:val="2"/>
              </w:rPr>
              <w:t>2e8df42d-ecf2-4020-bd3c-b1c689bcb1e7</w:t>
            </w:r>
          </w:p>
        </w:tc>
        <w:tc>
          <w:tcPr>
            <w:tcW w:w="7407" w:type="dxa"/>
            <w:shd w:val="clear" w:color="auto" w:fill="F2F2F2" w:themeFill="background1" w:themeFillShade="F2"/>
          </w:tcPr>
          <w:p w:rsidR="00000000" w:rsidRDefault="00785B4E">
            <w:pPr>
              <w:rPr>
                <w:noProof/>
              </w:rPr>
            </w:pPr>
            <w:r>
              <w:rPr>
                <w:noProof/>
              </w:rPr>
              <w:t>Duis aute irure dolor in reprehenderit in voluptate velit esse cillum do</w:t>
            </w:r>
            <w:r>
              <w:rPr>
                <w:noProof/>
              </w:rPr>
              <w:t>lore eu fugiat nulla pariatur.</w:t>
            </w:r>
          </w:p>
        </w:tc>
        <w:tc>
          <w:tcPr>
            <w:tcW w:w="7407" w:type="dxa"/>
          </w:tcPr>
          <w:p w:rsidR="00000000" w:rsidRDefault="00785B4E">
            <w:pPr>
              <w:rPr>
                <w:lang w:val="fr-FR"/>
              </w:rPr>
            </w:pPr>
            <w:r>
              <w:rPr>
                <w:lang w:val="fr-FR"/>
              </w:rPr>
              <w:t>Duis aute irure dolor in reprehenderit in voluptate velit esse cillum dolore eu fugiat nulla pariatur.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43 </w:t>
            </w:r>
            <w:r>
              <w:rPr>
                <w:noProof/>
                <w:sz w:val="16"/>
              </w:rPr>
              <w:br/>
            </w:r>
            <w:r>
              <w:rPr>
                <w:noProof/>
                <w:sz w:val="2"/>
              </w:rPr>
              <w:t>04ea43b1-326c-4557-a72f-04f3e9b97c88</w:t>
            </w:r>
          </w:p>
        </w:tc>
        <w:tc>
          <w:tcPr>
            <w:tcW w:w="7407" w:type="dxa"/>
            <w:shd w:val="clear" w:color="auto" w:fill="F2F2F2" w:themeFill="background1" w:themeFillShade="F2"/>
          </w:tcPr>
          <w:p w:rsidR="00000000" w:rsidRDefault="00785B4E">
            <w:pPr>
              <w:rPr>
                <w:noProof/>
              </w:rPr>
            </w:pPr>
            <w:r>
              <w:rPr>
                <w:noProof/>
              </w:rPr>
              <w:t>Excepteur sint occaecat cupidatat non proident, sunt in culpa qui officia deseru</w:t>
            </w:r>
            <w:r>
              <w:rPr>
                <w:noProof/>
              </w:rPr>
              <w:t>nt mollit anim id est laborum.</w:t>
            </w:r>
          </w:p>
        </w:tc>
        <w:tc>
          <w:tcPr>
            <w:tcW w:w="7407" w:type="dxa"/>
          </w:tcPr>
          <w:p w:rsidR="00000000" w:rsidRDefault="00785B4E">
            <w:pPr>
              <w:rPr>
                <w:lang w:val="fr-FR"/>
              </w:rPr>
            </w:pPr>
            <w:r>
              <w:rPr>
                <w:lang w:val="fr-FR"/>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44 </w:t>
            </w:r>
            <w:r>
              <w:rPr>
                <w:noProof/>
                <w:sz w:val="16"/>
              </w:rPr>
              <w:br/>
            </w:r>
            <w:r>
              <w:rPr>
                <w:noProof/>
                <w:sz w:val="2"/>
              </w:rPr>
              <w:t>522edfe2-6bed-406e-8875-b6bbfcbc63d8</w:t>
            </w:r>
          </w:p>
        </w:tc>
        <w:tc>
          <w:tcPr>
            <w:tcW w:w="7407" w:type="dxa"/>
            <w:shd w:val="clear" w:color="auto" w:fill="F2F2F2" w:themeFill="background1" w:themeFillShade="F2"/>
          </w:tcPr>
          <w:p w:rsidR="00000000" w:rsidRDefault="00785B4E">
            <w:pPr>
              <w:rPr>
                <w:noProof/>
              </w:rPr>
            </w:pPr>
            <w:r>
              <w:rPr>
                <w:noProof/>
              </w:rPr>
              <w:t xml:space="preserve">Fieldset Legend </w:t>
            </w:r>
            <w:r>
              <w:rPr>
                <w:rStyle w:val="mqInternal"/>
                <w:noProof/>
              </w:rPr>
              <w:t>[1}</w:t>
            </w:r>
            <w:r>
              <w:rPr>
                <w:noProof/>
              </w:rPr>
              <w:t>(&lt;legend&gt;)</w:t>
            </w:r>
            <w:r>
              <w:rPr>
                <w:rStyle w:val="mqInternal"/>
                <w:noProof/>
              </w:rPr>
              <w:t>{2]</w:t>
            </w:r>
          </w:p>
        </w:tc>
        <w:tc>
          <w:tcPr>
            <w:tcW w:w="7407" w:type="dxa"/>
          </w:tcPr>
          <w:p w:rsidR="00000000" w:rsidRDefault="00785B4E">
            <w:pPr>
              <w:rPr>
                <w:lang w:val="fr-FR"/>
              </w:rPr>
            </w:pPr>
            <w:r>
              <w:rPr>
                <w:lang w:val="fr-FR"/>
              </w:rPr>
              <w:t>L</w:t>
            </w:r>
            <w:r>
              <w:rPr>
                <w:lang w:val="fr-FR"/>
              </w:rPr>
              <w:t>é</w:t>
            </w:r>
            <w:r>
              <w:rPr>
                <w:lang w:val="fr-FR"/>
              </w:rPr>
              <w:t xml:space="preserve">gende du jeu de champs </w:t>
            </w:r>
            <w:r>
              <w:rPr>
                <w:rStyle w:val="mqInternal"/>
                <w:noProof/>
                <w:lang w:val="fr-FR"/>
              </w:rPr>
              <w:t>[1}</w:t>
            </w:r>
            <w:r>
              <w:rPr>
                <w:lang w:val="fr-FR"/>
              </w:rPr>
              <w:t>(&lt;legend&gt;)</w:t>
            </w:r>
            <w:r>
              <w:rPr>
                <w:rStyle w:val="mqInternal"/>
                <w:noProof/>
                <w:lang w:val="fr-FR"/>
              </w:rPr>
              <w: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45 </w:t>
            </w:r>
            <w:r>
              <w:rPr>
                <w:noProof/>
                <w:sz w:val="16"/>
              </w:rPr>
              <w:br/>
            </w:r>
            <w:r>
              <w:rPr>
                <w:noProof/>
                <w:sz w:val="2"/>
              </w:rPr>
              <w:t>db2a29f6-4d44-41e6-b08d-ad5afe43f11d</w:t>
            </w:r>
          </w:p>
        </w:tc>
        <w:tc>
          <w:tcPr>
            <w:tcW w:w="7407" w:type="dxa"/>
            <w:shd w:val="clear" w:color="auto" w:fill="F2F2F2" w:themeFill="background1" w:themeFillShade="F2"/>
          </w:tcPr>
          <w:p w:rsidR="00000000" w:rsidRDefault="00785B4E">
            <w:pPr>
              <w:rPr>
                <w:noProof/>
              </w:rPr>
            </w:pPr>
            <w:r>
              <w:rPr>
                <w:noProof/>
              </w:rPr>
              <w:t xml:space="preserve">We're inside a </w:t>
            </w:r>
            <w:r>
              <w:rPr>
                <w:rStyle w:val="mqInternal"/>
                <w:noProof/>
              </w:rPr>
              <w:t>[1}</w:t>
            </w:r>
            <w:r>
              <w:rPr>
                <w:noProof/>
              </w:rPr>
              <w:t>(&lt;fieldset class="bcls-fieldset"&gt;)</w:t>
            </w:r>
            <w:r>
              <w:rPr>
                <w:rStyle w:val="mqInternal"/>
                <w:noProof/>
              </w:rPr>
              <w:t>{2]</w:t>
            </w:r>
          </w:p>
        </w:tc>
        <w:tc>
          <w:tcPr>
            <w:tcW w:w="7407" w:type="dxa"/>
          </w:tcPr>
          <w:p w:rsidR="00000000" w:rsidRDefault="00785B4E">
            <w:pPr>
              <w:rPr>
                <w:lang w:val="fr-FR"/>
              </w:rPr>
            </w:pPr>
            <w:r>
              <w:rPr>
                <w:lang w:val="fr-FR"/>
              </w:rPr>
              <w:t xml:space="preserve">Nous sommes </w:t>
            </w:r>
            <w:r>
              <w:rPr>
                <w:lang w:val="fr-FR"/>
              </w:rPr>
              <w:t>à</w:t>
            </w:r>
            <w:r>
              <w:rPr>
                <w:lang w:val="fr-FR"/>
              </w:rPr>
              <w:t xml:space="preserve"> l'int</w:t>
            </w:r>
            <w:r>
              <w:rPr>
                <w:lang w:val="fr-FR"/>
              </w:rPr>
              <w:t>é</w:t>
            </w:r>
            <w:r>
              <w:rPr>
                <w:lang w:val="fr-FR"/>
              </w:rPr>
              <w:t xml:space="preserve">rieur d'un </w:t>
            </w:r>
            <w:r>
              <w:rPr>
                <w:rStyle w:val="mqInternal"/>
                <w:noProof/>
                <w:lang w:val="fr-FR"/>
              </w:rPr>
              <w:t>[1}</w:t>
            </w:r>
            <w:r>
              <w:rPr>
                <w:lang w:val="fr-FR"/>
              </w:rPr>
              <w:t>(&lt;fieldset class = "bcls-fieldset"&gt;)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46 </w:t>
            </w:r>
            <w:r>
              <w:rPr>
                <w:noProof/>
                <w:sz w:val="16"/>
              </w:rPr>
              <w:br/>
            </w:r>
            <w:r>
              <w:rPr>
                <w:noProof/>
                <w:sz w:val="2"/>
              </w:rPr>
              <w:t>d9523c41-1a2e-4875-902e-fb66d0062e9a</w:t>
            </w:r>
          </w:p>
        </w:tc>
        <w:tc>
          <w:tcPr>
            <w:tcW w:w="7407" w:type="dxa"/>
            <w:shd w:val="clear" w:color="auto" w:fill="F2F2F2" w:themeFill="background1" w:themeFillShade="F2"/>
          </w:tcPr>
          <w:p w:rsidR="00000000" w:rsidRDefault="00785B4E">
            <w:pPr>
              <w:rPr>
                <w:noProof/>
              </w:rPr>
            </w:pPr>
            <w:r>
              <w:rPr>
                <w:noProof/>
              </w:rPr>
              <w:t>Text input:</w:t>
            </w:r>
          </w:p>
        </w:tc>
        <w:tc>
          <w:tcPr>
            <w:tcW w:w="7407" w:type="dxa"/>
          </w:tcPr>
          <w:p w:rsidR="00000000" w:rsidRDefault="00785B4E">
            <w:pPr>
              <w:rPr>
                <w:lang w:val="fr-FR"/>
              </w:rPr>
            </w:pPr>
            <w:r>
              <w:rPr>
                <w:lang w:val="fr-FR"/>
              </w:rPr>
              <w:t>Saisie de texte: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47 </w:t>
            </w:r>
            <w:r>
              <w:rPr>
                <w:noProof/>
                <w:sz w:val="16"/>
              </w:rPr>
              <w:br/>
            </w:r>
            <w:r>
              <w:rPr>
                <w:noProof/>
                <w:sz w:val="2"/>
              </w:rPr>
              <w:t>697</w:t>
            </w:r>
            <w:r>
              <w:rPr>
                <w:noProof/>
                <w:sz w:val="2"/>
              </w:rPr>
              <w:t>c6899-e12c-42aa-8d2d-fba4cae6bc3b</w:t>
            </w:r>
          </w:p>
        </w:tc>
        <w:tc>
          <w:tcPr>
            <w:tcW w:w="7407" w:type="dxa"/>
            <w:shd w:val="clear" w:color="auto" w:fill="F2F2F2" w:themeFill="background1" w:themeFillShade="F2"/>
          </w:tcPr>
          <w:p w:rsidR="00000000" w:rsidRDefault="00785B4E">
            <w:pPr>
              <w:rPr>
                <w:noProof/>
              </w:rPr>
            </w:pPr>
            <w:r>
              <w:rPr>
                <w:noProof/>
              </w:rPr>
              <w:t>Selector:</w:t>
            </w:r>
          </w:p>
        </w:tc>
        <w:tc>
          <w:tcPr>
            <w:tcW w:w="7407" w:type="dxa"/>
          </w:tcPr>
          <w:p w:rsidR="00000000" w:rsidRDefault="00785B4E">
            <w:pPr>
              <w:rPr>
                <w:lang w:val="fr-FR"/>
              </w:rPr>
            </w:pPr>
            <w:r>
              <w:rPr>
                <w:lang w:val="fr-FR"/>
              </w:rPr>
              <w:t>S</w:t>
            </w:r>
            <w:r>
              <w:rPr>
                <w:lang w:val="fr-FR"/>
              </w:rPr>
              <w:t>é</w:t>
            </w:r>
            <w:r>
              <w:rPr>
                <w:lang w:val="fr-FR"/>
              </w:rPr>
              <w:t>lecteur: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48 </w:t>
            </w:r>
            <w:r>
              <w:rPr>
                <w:noProof/>
                <w:sz w:val="16"/>
              </w:rPr>
              <w:br/>
            </w:r>
            <w:r>
              <w:rPr>
                <w:noProof/>
                <w:sz w:val="2"/>
              </w:rPr>
              <w:t>b7707c3c-41db-45d0-b09e-cb4b027e8cc0</w:t>
            </w:r>
          </w:p>
        </w:tc>
        <w:tc>
          <w:tcPr>
            <w:tcW w:w="7407" w:type="dxa"/>
            <w:shd w:val="clear" w:color="auto" w:fill="F2F2F2" w:themeFill="background1" w:themeFillShade="F2"/>
          </w:tcPr>
          <w:p w:rsidR="00000000" w:rsidRDefault="00785B4E">
            <w:pPr>
              <w:rPr>
                <w:noProof/>
              </w:rPr>
            </w:pPr>
            <w:r>
              <w:rPr>
                <w:noProof/>
              </w:rPr>
              <w:t>Option 1</w:t>
            </w:r>
          </w:p>
        </w:tc>
        <w:tc>
          <w:tcPr>
            <w:tcW w:w="7407" w:type="dxa"/>
          </w:tcPr>
          <w:p w:rsidR="00000000" w:rsidRDefault="00785B4E">
            <w:pPr>
              <w:rPr>
                <w:lang w:val="fr-FR"/>
              </w:rPr>
            </w:pPr>
            <w:r>
              <w:rPr>
                <w:lang w:val="fr-FR"/>
              </w:rPr>
              <w:t>Option 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49 </w:t>
            </w:r>
            <w:r>
              <w:rPr>
                <w:noProof/>
                <w:sz w:val="16"/>
              </w:rPr>
              <w:br/>
            </w:r>
            <w:r>
              <w:rPr>
                <w:noProof/>
                <w:sz w:val="2"/>
              </w:rPr>
              <w:t>14cca477-3923-45da-82a7-d0600d8b3aee</w:t>
            </w:r>
          </w:p>
        </w:tc>
        <w:tc>
          <w:tcPr>
            <w:tcW w:w="7407" w:type="dxa"/>
            <w:shd w:val="clear" w:color="auto" w:fill="F2F2F2" w:themeFill="background1" w:themeFillShade="F2"/>
          </w:tcPr>
          <w:p w:rsidR="00000000" w:rsidRDefault="00785B4E">
            <w:pPr>
              <w:rPr>
                <w:noProof/>
              </w:rPr>
            </w:pPr>
            <w:r>
              <w:rPr>
                <w:noProof/>
              </w:rPr>
              <w:t>Option 2</w:t>
            </w:r>
          </w:p>
        </w:tc>
        <w:tc>
          <w:tcPr>
            <w:tcW w:w="7407" w:type="dxa"/>
          </w:tcPr>
          <w:p w:rsidR="00000000" w:rsidRDefault="00785B4E">
            <w:pPr>
              <w:rPr>
                <w:lang w:val="fr-FR"/>
              </w:rPr>
            </w:pPr>
            <w:r>
              <w:rPr>
                <w:lang w:val="fr-FR"/>
              </w:rPr>
              <w:t>Option 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50 </w:t>
            </w:r>
            <w:r>
              <w:rPr>
                <w:noProof/>
                <w:sz w:val="16"/>
              </w:rPr>
              <w:br/>
            </w:r>
            <w:r>
              <w:rPr>
                <w:noProof/>
                <w:sz w:val="2"/>
              </w:rPr>
              <w:t>501dd83d-c5a1-4da1-b714-f16bb3b1f53a</w:t>
            </w:r>
          </w:p>
        </w:tc>
        <w:tc>
          <w:tcPr>
            <w:tcW w:w="7407" w:type="dxa"/>
            <w:shd w:val="clear" w:color="auto" w:fill="F2F2F2" w:themeFill="background1" w:themeFillShade="F2"/>
          </w:tcPr>
          <w:p w:rsidR="00000000" w:rsidRDefault="00785B4E">
            <w:pPr>
              <w:rPr>
                <w:noProof/>
              </w:rPr>
            </w:pPr>
            <w:r>
              <w:rPr>
                <w:noProof/>
              </w:rPr>
              <w:t xml:space="preserve">Checkbox </w:t>
            </w:r>
            <w:r>
              <w:rPr>
                <w:rStyle w:val="mqInternal"/>
                <w:noProof/>
              </w:rPr>
              <w:t>[1}</w:t>
            </w:r>
            <w:r>
              <w:rPr>
                <w:noProof/>
              </w:rPr>
              <w:t>(&lt;input type="checkbox" id="check1" value="one" class="bcls-checkbox"...&gt;&lt;label class="bcls-label" for="check1"&gt;)</w:t>
            </w:r>
            <w:r>
              <w:rPr>
                <w:rStyle w:val="mqInternal"/>
                <w:noProof/>
              </w:rPr>
              <w:t>{2]</w:t>
            </w:r>
          </w:p>
        </w:tc>
        <w:tc>
          <w:tcPr>
            <w:tcW w:w="7407" w:type="dxa"/>
          </w:tcPr>
          <w:p w:rsidR="00000000" w:rsidRDefault="00785B4E">
            <w:pPr>
              <w:rPr>
                <w:lang w:val="fr-FR"/>
              </w:rPr>
            </w:pPr>
            <w:r>
              <w:rPr>
                <w:lang w:val="fr-FR"/>
              </w:rPr>
              <w:t xml:space="preserve">Checkbox </w:t>
            </w:r>
            <w:r>
              <w:rPr>
                <w:rStyle w:val="mqInternal"/>
                <w:noProof/>
                <w:lang w:val="fr-FR"/>
              </w:rPr>
              <w:t>[1}</w:t>
            </w:r>
            <w:r>
              <w:rPr>
                <w:lang w:val="fr-FR"/>
              </w:rPr>
              <w:t>(&lt;input type="checkbox" id="check1" value="one" class="bcls-checkbox"...&gt;&lt;label class="bcls-label" for="check1"&gt;)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51 </w:t>
            </w:r>
            <w:r>
              <w:rPr>
                <w:noProof/>
                <w:sz w:val="16"/>
              </w:rPr>
              <w:br/>
            </w:r>
            <w:r>
              <w:rPr>
                <w:noProof/>
                <w:sz w:val="2"/>
              </w:rPr>
              <w:t>4f9d2</w:t>
            </w:r>
            <w:r>
              <w:rPr>
                <w:noProof/>
                <w:sz w:val="2"/>
              </w:rPr>
              <w:t>330-04f3-4abd-9ef8-fc13ee988e61</w:t>
            </w:r>
          </w:p>
        </w:tc>
        <w:tc>
          <w:tcPr>
            <w:tcW w:w="7407" w:type="dxa"/>
            <w:shd w:val="clear" w:color="auto" w:fill="F2F2F2" w:themeFill="background1" w:themeFillShade="F2"/>
          </w:tcPr>
          <w:p w:rsidR="00000000" w:rsidRDefault="00785B4E">
            <w:pPr>
              <w:rPr>
                <w:noProof/>
              </w:rPr>
            </w:pPr>
            <w:r>
              <w:rPr>
                <w:noProof/>
              </w:rPr>
              <w:t xml:space="preserve">radio1 </w:t>
            </w:r>
            <w:r>
              <w:rPr>
                <w:rStyle w:val="mqInternal"/>
                <w:noProof/>
              </w:rPr>
              <w:t>[1}</w:t>
            </w:r>
            <w:r>
              <w:rPr>
                <w:noProof/>
              </w:rPr>
              <w:t>(&lt;input type="radio" name="group1" id="radio1" value="radio1"&gt; &lt;label for="radio1" class="bcls-label"&gt;radio1&lt;/label&gt;)</w:t>
            </w:r>
            <w:r>
              <w:rPr>
                <w:rStyle w:val="mqInternal"/>
                <w:noProof/>
              </w:rPr>
              <w:t>{2]</w:t>
            </w:r>
          </w:p>
        </w:tc>
        <w:tc>
          <w:tcPr>
            <w:tcW w:w="7407" w:type="dxa"/>
          </w:tcPr>
          <w:p w:rsidR="00000000" w:rsidRDefault="00785B4E">
            <w:pPr>
              <w:rPr>
                <w:lang w:val="fr-FR"/>
              </w:rPr>
            </w:pPr>
            <w:r>
              <w:rPr>
                <w:lang w:val="fr-FR"/>
              </w:rPr>
              <w:t xml:space="preserve">radio1 </w:t>
            </w:r>
            <w:r>
              <w:rPr>
                <w:rStyle w:val="mqInternal"/>
                <w:noProof/>
                <w:lang w:val="fr-FR"/>
              </w:rPr>
              <w:t>[1}</w:t>
            </w:r>
            <w:r>
              <w:rPr>
                <w:lang w:val="fr-FR"/>
              </w:rPr>
              <w:t xml:space="preserve">(&lt;input type="radio" name="group1" id="radio1" value="radio1"&gt; &lt;label for="radio1" </w:t>
            </w:r>
            <w:r>
              <w:rPr>
                <w:lang w:val="fr-FR"/>
              </w:rPr>
              <w:t>class="bcls-label"&gt;radio1&lt;/label&gt;)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53 </w:t>
            </w:r>
            <w:r>
              <w:rPr>
                <w:noProof/>
                <w:sz w:val="16"/>
              </w:rPr>
              <w:br/>
            </w:r>
            <w:r>
              <w:rPr>
                <w:noProof/>
                <w:sz w:val="2"/>
              </w:rPr>
              <w:t>fdf8df98-e89a-40ad-8e25-0b32f470d0b6</w:t>
            </w:r>
          </w:p>
        </w:tc>
        <w:tc>
          <w:tcPr>
            <w:tcW w:w="7407" w:type="dxa"/>
            <w:shd w:val="clear" w:color="auto" w:fill="F2F2F2" w:themeFill="background1" w:themeFillShade="F2"/>
          </w:tcPr>
          <w:p w:rsidR="00000000" w:rsidRDefault="00785B4E">
            <w:pPr>
              <w:rPr>
                <w:noProof/>
              </w:rPr>
            </w:pPr>
            <w:r>
              <w:rPr>
                <w:noProof/>
              </w:rPr>
              <w:t>radio2</w:t>
            </w:r>
          </w:p>
        </w:tc>
        <w:tc>
          <w:tcPr>
            <w:tcW w:w="7407" w:type="dxa"/>
          </w:tcPr>
          <w:p w:rsidR="00000000" w:rsidRDefault="00785B4E">
            <w:pPr>
              <w:rPr>
                <w:lang w:val="fr-FR"/>
              </w:rPr>
            </w:pPr>
            <w:r>
              <w:rPr>
                <w:lang w:val="fr-FR"/>
              </w:rPr>
              <w:t>radio2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55 </w:t>
            </w:r>
            <w:r>
              <w:rPr>
                <w:noProof/>
                <w:sz w:val="16"/>
              </w:rPr>
              <w:br/>
            </w:r>
            <w:r>
              <w:rPr>
                <w:noProof/>
                <w:sz w:val="2"/>
              </w:rPr>
              <w:t>3ab2f688-bd1a-4867-80b3-8083a4664334</w:t>
            </w:r>
          </w:p>
        </w:tc>
        <w:tc>
          <w:tcPr>
            <w:tcW w:w="7407" w:type="dxa"/>
            <w:shd w:val="clear" w:color="auto" w:fill="F2F2F2" w:themeFill="background1" w:themeFillShade="F2"/>
          </w:tcPr>
          <w:p w:rsidR="00000000" w:rsidRDefault="00785B4E">
            <w:pPr>
              <w:rPr>
                <w:noProof/>
              </w:rPr>
            </w:pPr>
            <w:r>
              <w:rPr>
                <w:noProof/>
              </w:rPr>
              <w:t>radio3</w:t>
            </w:r>
          </w:p>
        </w:tc>
        <w:tc>
          <w:tcPr>
            <w:tcW w:w="7407" w:type="dxa"/>
          </w:tcPr>
          <w:p w:rsidR="00000000" w:rsidRDefault="00785B4E">
            <w:pPr>
              <w:rPr>
                <w:lang w:val="fr-FR"/>
              </w:rPr>
            </w:pPr>
            <w:r>
              <w:rPr>
                <w:lang w:val="fr-FR"/>
              </w:rPr>
              <w:t>radio3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56 </w:t>
            </w:r>
            <w:r>
              <w:rPr>
                <w:noProof/>
                <w:sz w:val="16"/>
              </w:rPr>
              <w:br/>
            </w:r>
            <w:r>
              <w:rPr>
                <w:noProof/>
                <w:sz w:val="2"/>
              </w:rPr>
              <w:t>b8ade75c-6302-4a67-8a7f-3bcb6cbb6254</w:t>
            </w:r>
          </w:p>
        </w:tc>
        <w:tc>
          <w:tcPr>
            <w:tcW w:w="7407" w:type="dxa"/>
            <w:shd w:val="clear" w:color="auto" w:fill="F2F2F2" w:themeFill="background1" w:themeFillShade="F2"/>
          </w:tcPr>
          <w:p w:rsidR="00000000" w:rsidRDefault="00785B4E">
            <w:pPr>
              <w:rPr>
                <w:noProof/>
              </w:rPr>
            </w:pPr>
            <w:r>
              <w:rPr>
                <w:noProof/>
              </w:rPr>
              <w:t>Button</w:t>
            </w:r>
          </w:p>
        </w:tc>
        <w:tc>
          <w:tcPr>
            <w:tcW w:w="7407" w:type="dxa"/>
          </w:tcPr>
          <w:p w:rsidR="00000000" w:rsidRDefault="00785B4E">
            <w:pPr>
              <w:rPr>
                <w:lang w:val="fr-FR"/>
              </w:rPr>
            </w:pPr>
            <w:r>
              <w:rPr>
                <w:lang w:val="fr-FR"/>
              </w:rPr>
              <w:t>Button</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57 </w:t>
            </w:r>
            <w:r>
              <w:rPr>
                <w:noProof/>
                <w:sz w:val="16"/>
              </w:rPr>
              <w:br/>
            </w:r>
            <w:r>
              <w:rPr>
                <w:noProof/>
                <w:sz w:val="2"/>
              </w:rPr>
              <w:t>e09b3956-45a4-4b57-a348-62bcac3eae90</w:t>
            </w:r>
          </w:p>
        </w:tc>
        <w:tc>
          <w:tcPr>
            <w:tcW w:w="7407" w:type="dxa"/>
            <w:shd w:val="clear" w:color="auto" w:fill="F2F2F2" w:themeFill="background1" w:themeFillShade="F2"/>
          </w:tcPr>
          <w:p w:rsidR="00000000" w:rsidRDefault="00785B4E">
            <w:pPr>
              <w:rPr>
                <w:noProof/>
              </w:rPr>
            </w:pPr>
            <w:r>
              <w:rPr>
                <w:rStyle w:val="mqInternal"/>
                <w:noProof/>
              </w:rPr>
              <w:t>[1}</w:t>
            </w:r>
            <w:r>
              <w:rPr>
                <w:noProof/>
              </w:rPr>
              <w:t>(&lt;button id="button1" class="bcls-button"&gt;)</w:t>
            </w:r>
            <w:r>
              <w:rPr>
                <w:rStyle w:val="mqInternal"/>
                <w:noProof/>
              </w:rPr>
              <w:t>{2]</w:t>
            </w:r>
          </w:p>
        </w:tc>
        <w:tc>
          <w:tcPr>
            <w:tcW w:w="7407" w:type="dxa"/>
          </w:tcPr>
          <w:p w:rsidR="00000000" w:rsidRDefault="00785B4E">
            <w:pPr>
              <w:rPr>
                <w:lang w:val="fr-FR"/>
              </w:rPr>
            </w:pPr>
            <w:r>
              <w:rPr>
                <w:rStyle w:val="mqInternal"/>
                <w:noProof/>
                <w:lang w:val="fr-FR"/>
              </w:rPr>
              <w:t>[1}</w:t>
            </w:r>
            <w:r>
              <w:rPr>
                <w:lang w:val="fr-FR"/>
              </w:rPr>
              <w:t>(&lt;button id = "button1" class = "bcls-button"&gt;)</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58 </w:t>
            </w:r>
            <w:r>
              <w:rPr>
                <w:noProof/>
                <w:sz w:val="16"/>
              </w:rPr>
              <w:br/>
            </w:r>
            <w:r>
              <w:rPr>
                <w:noProof/>
                <w:sz w:val="2"/>
              </w:rPr>
              <w:t>bf9a92e7-2282-44a5-b788-297d14aaae3f</w:t>
            </w:r>
          </w:p>
        </w:tc>
        <w:tc>
          <w:tcPr>
            <w:tcW w:w="7407" w:type="dxa"/>
            <w:shd w:val="clear" w:color="auto" w:fill="F2F2F2" w:themeFill="background1" w:themeFillShade="F2"/>
          </w:tcPr>
          <w:p w:rsidR="00000000" w:rsidRDefault="00785B4E">
            <w:pPr>
              <w:rPr>
                <w:noProof/>
              </w:rPr>
            </w:pPr>
            <w:r>
              <w:rPr>
                <w:noProof/>
              </w:rPr>
              <w:t>Task section title</w:t>
            </w:r>
          </w:p>
        </w:tc>
        <w:tc>
          <w:tcPr>
            <w:tcW w:w="7407" w:type="dxa"/>
          </w:tcPr>
          <w:p w:rsidR="00000000" w:rsidRDefault="00785B4E">
            <w:pPr>
              <w:rPr>
                <w:lang w:val="fr-FR"/>
              </w:rPr>
            </w:pPr>
            <w:r>
              <w:rPr>
                <w:lang w:val="fr-FR"/>
              </w:rPr>
              <w:t>Titre de la section de t</w:t>
            </w:r>
            <w:r>
              <w:rPr>
                <w:lang w:val="fr-FR"/>
              </w:rPr>
              <w:t>â</w:t>
            </w:r>
            <w:r>
              <w:rPr>
                <w:lang w:val="fr-FR"/>
              </w:rPr>
              <w:t>che</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59 </w:t>
            </w:r>
            <w:r>
              <w:rPr>
                <w:noProof/>
                <w:sz w:val="16"/>
              </w:rPr>
              <w:br/>
            </w:r>
            <w:r>
              <w:rPr>
                <w:noProof/>
                <w:sz w:val="2"/>
              </w:rPr>
              <w:t>0d78a561-d712-475c-a94f-f4e4b4f8e480</w:t>
            </w:r>
          </w:p>
        </w:tc>
        <w:tc>
          <w:tcPr>
            <w:tcW w:w="7407" w:type="dxa"/>
            <w:shd w:val="clear" w:color="auto" w:fill="F2F2F2" w:themeFill="background1" w:themeFillShade="F2"/>
          </w:tcPr>
          <w:p w:rsidR="00000000" w:rsidRDefault="00785B4E">
            <w:pPr>
              <w:rPr>
                <w:noProof/>
              </w:rPr>
            </w:pPr>
            <w:r>
              <w:rPr>
                <w:noProof/>
              </w:rPr>
              <w:t>Introductory paragraph Lorem ipsum dolor sit amet, consectetur adipiscing elit, sed do eiusmod tempor incididunt ut labore et dolore magna aliqua.</w:t>
            </w:r>
          </w:p>
        </w:tc>
        <w:tc>
          <w:tcPr>
            <w:tcW w:w="7407" w:type="dxa"/>
          </w:tcPr>
          <w:p w:rsidR="00000000" w:rsidRDefault="00785B4E">
            <w:pPr>
              <w:rPr>
                <w:lang w:val="fr-FR"/>
              </w:rPr>
            </w:pPr>
            <w:r>
              <w:rPr>
                <w:lang w:val="fr-FR"/>
              </w:rPr>
              <w:t>Paragraphe d'introduction Lorem ipsum dolor sit amet, consectetur adipiscing elit, sed do eiusmod tempor inci</w:t>
            </w:r>
            <w:r>
              <w:rPr>
                <w:lang w:val="fr-FR"/>
              </w:rPr>
              <w:t>didunt ut labore et dolore magna aliqua.</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60 </w:t>
            </w:r>
            <w:r>
              <w:rPr>
                <w:noProof/>
                <w:sz w:val="16"/>
              </w:rPr>
              <w:br/>
            </w:r>
            <w:r>
              <w:rPr>
                <w:noProof/>
                <w:sz w:val="2"/>
              </w:rPr>
              <w:t>a152e5c1-963e-482f-bfa4-a127912fb472</w:t>
            </w:r>
          </w:p>
        </w:tc>
        <w:tc>
          <w:tcPr>
            <w:tcW w:w="7407" w:type="dxa"/>
            <w:shd w:val="clear" w:color="auto" w:fill="F2F2F2" w:themeFill="background1" w:themeFillShade="F2"/>
          </w:tcPr>
          <w:p w:rsidR="00000000" w:rsidRDefault="00785B4E">
            <w:pPr>
              <w:rPr>
                <w:noProof/>
              </w:rPr>
            </w:pPr>
            <w:r>
              <w:rPr>
                <w:noProof/>
              </w:rPr>
              <w:t>Ut enim ad minim veniam, quis nostrud exercitation ullamco laboris nisi ut aliquip ex ea commodo consequat.</w:t>
            </w:r>
          </w:p>
        </w:tc>
        <w:tc>
          <w:tcPr>
            <w:tcW w:w="7407" w:type="dxa"/>
          </w:tcPr>
          <w:p w:rsidR="00000000" w:rsidRDefault="00785B4E">
            <w:pPr>
              <w:rPr>
                <w:lang w:val="fr-FR"/>
              </w:rPr>
            </w:pPr>
            <w:r>
              <w:rPr>
                <w:lang w:val="fr-FR"/>
              </w:rPr>
              <w:t>Ut enim ad minim veniam, quis nostrud exercice ullamco laboris ni</w:t>
            </w:r>
            <w:r>
              <w:rPr>
                <w:lang w:val="fr-FR"/>
              </w:rPr>
              <w:t>si ut aliquip ex ea commodo cons</w:t>
            </w:r>
            <w:r>
              <w:rPr>
                <w:lang w:val="fr-FR"/>
              </w:rPr>
              <w:t>é</w:t>
            </w:r>
            <w:r>
              <w:rPr>
                <w:lang w:val="fr-FR"/>
              </w:rPr>
              <w:t>quat.</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61 </w:t>
            </w:r>
            <w:r>
              <w:rPr>
                <w:noProof/>
                <w:sz w:val="16"/>
              </w:rPr>
              <w:br/>
            </w:r>
            <w:r>
              <w:rPr>
                <w:noProof/>
                <w:sz w:val="2"/>
              </w:rPr>
              <w:t>930601b4-d082-4ea5-9983-4b563dd27e2a</w:t>
            </w:r>
          </w:p>
        </w:tc>
        <w:tc>
          <w:tcPr>
            <w:tcW w:w="7407" w:type="dxa"/>
            <w:shd w:val="clear" w:color="auto" w:fill="F2F2F2" w:themeFill="background1" w:themeFillShade="F2"/>
          </w:tcPr>
          <w:p w:rsidR="00000000" w:rsidRDefault="00785B4E">
            <w:pPr>
              <w:rPr>
                <w:noProof/>
              </w:rPr>
            </w:pPr>
            <w:r>
              <w:rPr>
                <w:noProof/>
              </w:rPr>
              <w:t>Duis aute irure dolor in reprehenderit in voluptate velit esse cillum dolore eu fugiat nulla pariatur.</w:t>
            </w:r>
          </w:p>
        </w:tc>
        <w:tc>
          <w:tcPr>
            <w:tcW w:w="7407" w:type="dxa"/>
          </w:tcPr>
          <w:p w:rsidR="00000000" w:rsidRDefault="00785B4E">
            <w:pPr>
              <w:rPr>
                <w:lang w:val="fr-FR"/>
              </w:rPr>
            </w:pPr>
            <w:r>
              <w:rPr>
                <w:lang w:val="fr-FR"/>
              </w:rPr>
              <w:t>Duis aute irure dolor in reprehenderit in voluptate velit esse cillum do</w:t>
            </w:r>
            <w:r>
              <w:rPr>
                <w:lang w:val="fr-FR"/>
              </w:rPr>
              <w:t>lore eu fugiat nulla pariatur.</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62 </w:t>
            </w:r>
            <w:r>
              <w:rPr>
                <w:noProof/>
                <w:sz w:val="16"/>
              </w:rPr>
              <w:br/>
            </w:r>
            <w:r>
              <w:rPr>
                <w:noProof/>
                <w:sz w:val="2"/>
              </w:rPr>
              <w:t>75486a30-2079-433b-bf6b-349d636da630</w:t>
            </w:r>
          </w:p>
        </w:tc>
        <w:tc>
          <w:tcPr>
            <w:tcW w:w="7407" w:type="dxa"/>
            <w:shd w:val="clear" w:color="auto" w:fill="F2F2F2" w:themeFill="background1" w:themeFillShade="F2"/>
          </w:tcPr>
          <w:p w:rsidR="00000000" w:rsidRDefault="00785B4E">
            <w:pPr>
              <w:rPr>
                <w:noProof/>
              </w:rPr>
            </w:pPr>
            <w:r>
              <w:rPr>
                <w:noProof/>
              </w:rPr>
              <w:t>Excepteur sint occaecat cupidatat non proident, sunt in culpa qui officia deserunt mollit anim id est laborum.</w:t>
            </w:r>
          </w:p>
        </w:tc>
        <w:tc>
          <w:tcPr>
            <w:tcW w:w="7407" w:type="dxa"/>
          </w:tcPr>
          <w:p w:rsidR="00000000" w:rsidRDefault="00785B4E">
            <w:pPr>
              <w:rPr>
                <w:lang w:val="fr-FR"/>
              </w:rPr>
            </w:pPr>
            <w:r>
              <w:rPr>
                <w:lang w:val="fr-FR"/>
              </w:rPr>
              <w:t>Excepteur sint occaecat cupidatat non proident, sunt in culpa qui officia deserunt mollit anim id est laborum.</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63 </w:t>
            </w:r>
            <w:r>
              <w:rPr>
                <w:noProof/>
                <w:sz w:val="16"/>
              </w:rPr>
              <w:br/>
            </w:r>
            <w:r>
              <w:rPr>
                <w:noProof/>
                <w:sz w:val="2"/>
              </w:rPr>
              <w:t>368fbc08-53f1-431c-b9f9-28e00bc5b419</w:t>
            </w:r>
          </w:p>
        </w:tc>
        <w:tc>
          <w:tcPr>
            <w:tcW w:w="7407" w:type="dxa"/>
            <w:shd w:val="clear" w:color="auto" w:fill="F2F2F2" w:themeFill="background1" w:themeFillShade="F2"/>
          </w:tcPr>
          <w:p w:rsidR="00000000" w:rsidRDefault="00785B4E">
            <w:pPr>
              <w:rPr>
                <w:noProof/>
              </w:rPr>
            </w:pPr>
            <w:r>
              <w:rPr>
                <w:noProof/>
              </w:rPr>
              <w:t>Steps</w:t>
            </w:r>
          </w:p>
        </w:tc>
        <w:tc>
          <w:tcPr>
            <w:tcW w:w="7407" w:type="dxa"/>
          </w:tcPr>
          <w:p w:rsidR="00000000" w:rsidRDefault="00785B4E">
            <w:pPr>
              <w:rPr>
                <w:lang w:val="fr-FR"/>
              </w:rPr>
            </w:pPr>
            <w:r>
              <w:rPr>
                <w:lang w:val="fr-FR"/>
              </w:rPr>
              <w:t>É</w:t>
            </w:r>
            <w:r>
              <w:rPr>
                <w:lang w:val="fr-FR"/>
              </w:rPr>
              <w:t>tapes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64 </w:t>
            </w:r>
            <w:r>
              <w:rPr>
                <w:noProof/>
                <w:sz w:val="16"/>
              </w:rPr>
              <w:br/>
            </w:r>
            <w:r>
              <w:rPr>
                <w:noProof/>
                <w:sz w:val="2"/>
              </w:rPr>
              <w:t>079c7e2b-fb96-42f9-9f5e-c3e5f3b2afd6</w:t>
            </w:r>
          </w:p>
        </w:tc>
        <w:tc>
          <w:tcPr>
            <w:tcW w:w="7407" w:type="dxa"/>
            <w:shd w:val="clear" w:color="auto" w:fill="F2F2F2" w:themeFill="background1" w:themeFillShade="F2"/>
          </w:tcPr>
          <w:p w:rsidR="00000000" w:rsidRDefault="00785B4E">
            <w:pPr>
              <w:rPr>
                <w:noProof/>
              </w:rPr>
            </w:pPr>
            <w:r>
              <w:rPr>
                <w:noProof/>
              </w:rPr>
              <w:t>Steps section subheading</w:t>
            </w:r>
          </w:p>
        </w:tc>
        <w:tc>
          <w:tcPr>
            <w:tcW w:w="7407" w:type="dxa"/>
          </w:tcPr>
          <w:p w:rsidR="00000000" w:rsidRDefault="00785B4E">
            <w:pPr>
              <w:rPr>
                <w:lang w:val="fr-FR"/>
              </w:rPr>
            </w:pPr>
            <w:r>
              <w:rPr>
                <w:lang w:val="fr-FR"/>
              </w:rPr>
              <w:t>Sous-titre de la sectio</w:t>
            </w:r>
            <w:r>
              <w:rPr>
                <w:lang w:val="fr-FR"/>
              </w:rPr>
              <w:t xml:space="preserve">n </w:t>
            </w:r>
            <w:r>
              <w:rPr>
                <w:lang w:val="fr-FR"/>
              </w:rPr>
              <w:t>é</w:t>
            </w:r>
            <w:r>
              <w:rPr>
                <w:lang w:val="fr-FR"/>
              </w:rPr>
              <w:t>tapes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65 </w:t>
            </w:r>
            <w:r>
              <w:rPr>
                <w:noProof/>
                <w:sz w:val="16"/>
              </w:rPr>
              <w:br/>
            </w:r>
            <w:r>
              <w:rPr>
                <w:noProof/>
                <w:sz w:val="2"/>
              </w:rPr>
              <w:t>929bf693-41d2-4441-86e3-9119638976ca</w:t>
            </w:r>
          </w:p>
        </w:tc>
        <w:tc>
          <w:tcPr>
            <w:tcW w:w="7407" w:type="dxa"/>
            <w:shd w:val="clear" w:color="auto" w:fill="F2F2F2" w:themeFill="background1" w:themeFillShade="F2"/>
          </w:tcPr>
          <w:p w:rsidR="00000000" w:rsidRDefault="00785B4E">
            <w:pPr>
              <w:rPr>
                <w:noProof/>
              </w:rPr>
            </w:pPr>
            <w:r>
              <w:rPr>
                <w:noProof/>
              </w:rPr>
              <w:t>Step 1</w:t>
            </w:r>
          </w:p>
        </w:tc>
        <w:tc>
          <w:tcPr>
            <w:tcW w:w="7407" w:type="dxa"/>
          </w:tcPr>
          <w:p w:rsidR="00000000" w:rsidRDefault="00785B4E">
            <w:pPr>
              <w:rPr>
                <w:lang w:val="fr-FR"/>
              </w:rPr>
            </w:pPr>
            <w:r>
              <w:rPr>
                <w:lang w:val="fr-FR"/>
              </w:rPr>
              <w:t>É</w:t>
            </w:r>
            <w:r>
              <w:rPr>
                <w:lang w:val="fr-FR"/>
              </w:rPr>
              <w:t>tape 1</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66 </w:t>
            </w:r>
            <w:r>
              <w:rPr>
                <w:noProof/>
                <w:sz w:val="16"/>
              </w:rPr>
              <w:br/>
            </w:r>
            <w:r>
              <w:rPr>
                <w:noProof/>
                <w:sz w:val="2"/>
              </w:rPr>
              <w:t>416aee6f-20bb-4fad-81fd-fe248fe10bac</w:t>
            </w:r>
          </w:p>
        </w:tc>
        <w:tc>
          <w:tcPr>
            <w:tcW w:w="7407" w:type="dxa"/>
            <w:shd w:val="clear" w:color="auto" w:fill="F2F2F2" w:themeFill="background1" w:themeFillShade="F2"/>
          </w:tcPr>
          <w:p w:rsidR="00000000" w:rsidRDefault="00785B4E">
            <w:pPr>
              <w:rPr>
                <w:noProof/>
              </w:rPr>
            </w:pPr>
            <w:r>
              <w:rPr>
                <w:noProof/>
              </w:rPr>
              <w:t>Step 2</w:t>
            </w:r>
          </w:p>
        </w:tc>
        <w:tc>
          <w:tcPr>
            <w:tcW w:w="7407" w:type="dxa"/>
          </w:tcPr>
          <w:p w:rsidR="00000000" w:rsidRDefault="00785B4E">
            <w:pPr>
              <w:rPr>
                <w:lang w:val="fr-FR"/>
              </w:rPr>
            </w:pPr>
            <w:r>
              <w:rPr>
                <w:lang w:val="fr-FR"/>
              </w:rPr>
              <w:t>É</w:t>
            </w:r>
            <w:r>
              <w:rPr>
                <w:lang w:val="fr-FR"/>
              </w:rPr>
              <w:t>tape 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67 </w:t>
            </w:r>
            <w:r>
              <w:rPr>
                <w:noProof/>
                <w:sz w:val="16"/>
              </w:rPr>
              <w:br/>
            </w:r>
            <w:r>
              <w:rPr>
                <w:noProof/>
                <w:sz w:val="2"/>
              </w:rPr>
              <w:t>9cb0aad4-7600-4083-9490-2670db087064</w:t>
            </w:r>
          </w:p>
        </w:tc>
        <w:tc>
          <w:tcPr>
            <w:tcW w:w="7407" w:type="dxa"/>
            <w:shd w:val="clear" w:color="auto" w:fill="F2F2F2" w:themeFill="background1" w:themeFillShade="F2"/>
          </w:tcPr>
          <w:p w:rsidR="00000000" w:rsidRDefault="00785B4E">
            <w:pPr>
              <w:rPr>
                <w:noProof/>
              </w:rPr>
            </w:pPr>
            <w:r>
              <w:rPr>
                <w:noProof/>
              </w:rPr>
              <w:t>Steps section subheading</w:t>
            </w:r>
          </w:p>
        </w:tc>
        <w:tc>
          <w:tcPr>
            <w:tcW w:w="7407" w:type="dxa"/>
          </w:tcPr>
          <w:p w:rsidR="00000000" w:rsidRDefault="00785B4E">
            <w:pPr>
              <w:rPr>
                <w:lang w:val="fr-FR"/>
              </w:rPr>
            </w:pPr>
            <w:r>
              <w:rPr>
                <w:lang w:val="fr-FR"/>
              </w:rPr>
              <w:t xml:space="preserve">Sous-titre de la section </w:t>
            </w:r>
            <w:r>
              <w:rPr>
                <w:lang w:val="fr-FR"/>
              </w:rPr>
              <w:t>é</w:t>
            </w:r>
            <w:r>
              <w:rPr>
                <w:lang w:val="fr-FR"/>
              </w:rPr>
              <w:t>tapes</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68 </w:t>
            </w:r>
            <w:r>
              <w:rPr>
                <w:noProof/>
                <w:sz w:val="16"/>
              </w:rPr>
              <w:br/>
            </w:r>
            <w:r>
              <w:rPr>
                <w:noProof/>
                <w:sz w:val="2"/>
              </w:rPr>
              <w:t>05faf07a-0a77-40f3-a877-8fdfbb4db334</w:t>
            </w:r>
          </w:p>
        </w:tc>
        <w:tc>
          <w:tcPr>
            <w:tcW w:w="7407" w:type="dxa"/>
            <w:shd w:val="clear" w:color="auto" w:fill="F2F2F2" w:themeFill="background1" w:themeFillShade="F2"/>
          </w:tcPr>
          <w:p w:rsidR="00000000" w:rsidRDefault="00785B4E">
            <w:pPr>
              <w:rPr>
                <w:noProof/>
              </w:rPr>
            </w:pPr>
            <w:r>
              <w:rPr>
                <w:noProof/>
              </w:rPr>
              <w:t>Step 3</w:t>
            </w:r>
          </w:p>
        </w:tc>
        <w:tc>
          <w:tcPr>
            <w:tcW w:w="7407" w:type="dxa"/>
          </w:tcPr>
          <w:p w:rsidR="00000000" w:rsidRDefault="00785B4E">
            <w:pPr>
              <w:rPr>
                <w:lang w:val="fr-FR"/>
              </w:rPr>
            </w:pPr>
            <w:r>
              <w:rPr>
                <w:lang w:val="fr-FR"/>
              </w:rPr>
              <w:t>É</w:t>
            </w:r>
            <w:r>
              <w:rPr>
                <w:lang w:val="fr-FR"/>
              </w:rPr>
              <w:t>tape 3</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69 </w:t>
            </w:r>
            <w:r>
              <w:rPr>
                <w:noProof/>
                <w:sz w:val="16"/>
              </w:rPr>
              <w:br/>
            </w:r>
            <w:r>
              <w:rPr>
                <w:noProof/>
                <w:sz w:val="2"/>
              </w:rPr>
              <w:t>92922855-c1f6-48fd-91d4-c9417ac733c3</w:t>
            </w:r>
          </w:p>
        </w:tc>
        <w:tc>
          <w:tcPr>
            <w:tcW w:w="7407" w:type="dxa"/>
            <w:shd w:val="clear" w:color="auto" w:fill="F2F2F2" w:themeFill="background1" w:themeFillShade="F2"/>
          </w:tcPr>
          <w:p w:rsidR="00000000" w:rsidRDefault="00785B4E">
            <w:pPr>
              <w:rPr>
                <w:noProof/>
              </w:rPr>
            </w:pPr>
            <w:r>
              <w:rPr>
                <w:noProof/>
              </w:rPr>
              <w:t>Step 4</w:t>
            </w:r>
          </w:p>
        </w:tc>
        <w:tc>
          <w:tcPr>
            <w:tcW w:w="7407" w:type="dxa"/>
          </w:tcPr>
          <w:p w:rsidR="00000000" w:rsidRDefault="00785B4E">
            <w:pPr>
              <w:rPr>
                <w:lang w:val="fr-FR"/>
              </w:rPr>
            </w:pPr>
            <w:r>
              <w:rPr>
                <w:lang w:val="fr-FR"/>
              </w:rPr>
              <w:t>É</w:t>
            </w:r>
            <w:r>
              <w:rPr>
                <w:lang w:val="fr-FR"/>
              </w:rPr>
              <w:t>tape 4</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70 </w:t>
            </w:r>
            <w:r>
              <w:rPr>
                <w:noProof/>
                <w:sz w:val="16"/>
              </w:rPr>
              <w:br/>
            </w:r>
            <w:r>
              <w:rPr>
                <w:noProof/>
                <w:sz w:val="2"/>
              </w:rPr>
              <w:t>9a34d47f-7d47-461e-a024-03ec629a6787</w:t>
            </w:r>
          </w:p>
        </w:tc>
        <w:tc>
          <w:tcPr>
            <w:tcW w:w="7407" w:type="dxa"/>
            <w:shd w:val="clear" w:color="auto" w:fill="F2F2F2" w:themeFill="background1" w:themeFillShade="F2"/>
          </w:tcPr>
          <w:p w:rsidR="00000000" w:rsidRDefault="00785B4E">
            <w:pPr>
              <w:rPr>
                <w:noProof/>
              </w:rPr>
            </w:pPr>
            <w:r>
              <w:rPr>
                <w:noProof/>
              </w:rPr>
              <w:t>Related topics</w:t>
            </w:r>
          </w:p>
        </w:tc>
        <w:tc>
          <w:tcPr>
            <w:tcW w:w="7407" w:type="dxa"/>
          </w:tcPr>
          <w:p w:rsidR="00000000" w:rsidRDefault="00785B4E">
            <w:pPr>
              <w:rPr>
                <w:lang w:val="fr-FR"/>
              </w:rPr>
            </w:pPr>
            <w:r>
              <w:rPr>
                <w:lang w:val="fr-FR"/>
              </w:rPr>
              <w:t>Rubriques connexes</w:t>
            </w:r>
          </w:p>
        </w:tc>
      </w:tr>
      <w:tr w:rsidR="00000000">
        <w:tc>
          <w:tcPr>
            <w:tcW w:w="660" w:type="dxa"/>
            <w:shd w:val="clear" w:color="auto" w:fill="F2F2F2" w:themeFill="background1" w:themeFillShade="F2"/>
          </w:tcPr>
          <w:p w:rsidR="00000000" w:rsidRDefault="00785B4E">
            <w:pPr>
              <w:rPr>
                <w:noProof/>
                <w:sz w:val="2"/>
              </w:rPr>
            </w:pPr>
            <w:r>
              <w:rPr>
                <w:noProof/>
                <w:sz w:val="16"/>
              </w:rPr>
              <w:lastRenderedPageBreak/>
              <w:t xml:space="preserve">71 </w:t>
            </w:r>
            <w:r>
              <w:rPr>
                <w:noProof/>
                <w:sz w:val="16"/>
              </w:rPr>
              <w:br/>
            </w:r>
            <w:r>
              <w:rPr>
                <w:noProof/>
                <w:sz w:val="2"/>
              </w:rPr>
              <w:t>96cfef32-e5a4-4130-84db-2bc4d8ae2fc6</w:t>
            </w:r>
          </w:p>
        </w:tc>
        <w:tc>
          <w:tcPr>
            <w:tcW w:w="7407" w:type="dxa"/>
            <w:shd w:val="clear" w:color="auto" w:fill="F2F2F2" w:themeFill="background1" w:themeFillShade="F2"/>
          </w:tcPr>
          <w:p w:rsidR="00000000" w:rsidRDefault="00785B4E">
            <w:pPr>
              <w:rPr>
                <w:noProof/>
              </w:rPr>
            </w:pPr>
            <w:r>
              <w:rPr>
                <w:rStyle w:val="mqInternal"/>
                <w:noProof/>
              </w:rPr>
              <w:t>[1}</w:t>
            </w:r>
            <w:r>
              <w:rPr>
                <w:noProof/>
              </w:rPr>
              <w:t>Link 1</w:t>
            </w:r>
            <w:r>
              <w:rPr>
                <w:rStyle w:val="mqInternal"/>
                <w:noProof/>
              </w:rPr>
              <w:t>{2]</w:t>
            </w:r>
          </w:p>
        </w:tc>
        <w:tc>
          <w:tcPr>
            <w:tcW w:w="7407" w:type="dxa"/>
          </w:tcPr>
          <w:p w:rsidR="00000000" w:rsidRDefault="00785B4E">
            <w:pPr>
              <w:rPr>
                <w:lang w:val="fr-FR"/>
              </w:rPr>
            </w:pPr>
            <w:r>
              <w:rPr>
                <w:rStyle w:val="mqInternal"/>
                <w:noProof/>
                <w:lang w:val="fr-FR"/>
              </w:rPr>
              <w:t>[1}</w:t>
            </w:r>
            <w:r>
              <w:rPr>
                <w:lang w:val="fr-FR"/>
              </w:rPr>
              <w:t>Lien 1</w:t>
            </w:r>
            <w:r>
              <w:rPr>
                <w:rStyle w:val="mqInternal"/>
                <w:noProof/>
                <w:lang w:val="fr-FR"/>
              </w:rPr>
              <w:t>{2]</w:t>
            </w:r>
          </w:p>
        </w:tc>
      </w:tr>
      <w:tr w:rsidR="00000000">
        <w:tc>
          <w:tcPr>
            <w:tcW w:w="660" w:type="dxa"/>
            <w:shd w:val="clear" w:color="auto" w:fill="F2F2F2" w:themeFill="background1" w:themeFillShade="F2"/>
          </w:tcPr>
          <w:p w:rsidR="00000000" w:rsidRDefault="00785B4E">
            <w:pPr>
              <w:rPr>
                <w:noProof/>
                <w:sz w:val="2"/>
              </w:rPr>
            </w:pPr>
            <w:r>
              <w:rPr>
                <w:noProof/>
                <w:sz w:val="16"/>
              </w:rPr>
              <w:t xml:space="preserve">72 </w:t>
            </w:r>
            <w:r>
              <w:rPr>
                <w:noProof/>
                <w:sz w:val="16"/>
              </w:rPr>
              <w:br/>
            </w:r>
            <w:r>
              <w:rPr>
                <w:noProof/>
                <w:sz w:val="2"/>
              </w:rPr>
              <w:t>531ba889-23a6-4bd9-b1f9-1903052deaf6</w:t>
            </w:r>
          </w:p>
        </w:tc>
        <w:tc>
          <w:tcPr>
            <w:tcW w:w="7407" w:type="dxa"/>
            <w:shd w:val="clear" w:color="auto" w:fill="F2F2F2" w:themeFill="background1" w:themeFillShade="F2"/>
          </w:tcPr>
          <w:p w:rsidR="00000000" w:rsidRDefault="00785B4E">
            <w:pPr>
              <w:rPr>
                <w:noProof/>
              </w:rPr>
            </w:pPr>
            <w:r>
              <w:rPr>
                <w:rStyle w:val="mqInternal"/>
                <w:noProof/>
              </w:rPr>
              <w:t>[1}</w:t>
            </w:r>
            <w:r>
              <w:rPr>
                <w:noProof/>
              </w:rPr>
              <w:t>Link 2</w:t>
            </w:r>
            <w:r>
              <w:rPr>
                <w:rStyle w:val="mqInternal"/>
                <w:noProof/>
              </w:rPr>
              <w:t>{2]</w:t>
            </w:r>
          </w:p>
        </w:tc>
        <w:tc>
          <w:tcPr>
            <w:tcW w:w="7407" w:type="dxa"/>
          </w:tcPr>
          <w:p w:rsidR="00000000" w:rsidRDefault="00785B4E">
            <w:pPr>
              <w:rPr>
                <w:lang w:val="fr-FR"/>
              </w:rPr>
            </w:pPr>
            <w:r>
              <w:rPr>
                <w:rStyle w:val="mqInternal"/>
                <w:noProof/>
                <w:lang w:val="fr-FR"/>
              </w:rPr>
              <w:t>[1}</w:t>
            </w:r>
            <w:r>
              <w:rPr>
                <w:lang w:val="fr-FR"/>
              </w:rPr>
              <w:t>Lien 2</w:t>
            </w:r>
            <w:r>
              <w:rPr>
                <w:rStyle w:val="mqInternal"/>
                <w:noProof/>
                <w:lang w:val="fr-FR"/>
              </w:rPr>
              <w:t>{2]</w:t>
            </w:r>
          </w:p>
        </w:tc>
      </w:tr>
    </w:tbl>
    <w:p w:rsidR="00000000" w:rsidRDefault="00785B4E"/>
    <w:sectPr w:rsidR="00000000" w:rsidSect="00CA7D18">
      <w:headerReference w:type="even" r:id="rId6"/>
      <w:headerReference w:type="default" r:id="rId7"/>
      <w:footerReference w:type="even" r:id="rId8"/>
      <w:footerReference w:type="default" r:id="rId9"/>
      <w:headerReference w:type="first" r:id="rId10"/>
      <w:footerReference w:type="first" r:id="rId1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B4E" w:rsidRDefault="00785B4E" w:rsidP="00785B4E">
      <w:r>
        <w:separator/>
      </w:r>
    </w:p>
  </w:endnote>
  <w:endnote w:type="continuationSeparator" w:id="0">
    <w:p w:rsidR="00785B4E" w:rsidRDefault="00785B4E" w:rsidP="00785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pitch w:val="variable"/>
    <w:sig w:usb0="01000000"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pitch w:val="variable"/>
    <w:sig w:usb0="01000000" w:usb1="00000000" w:usb2="00000000" w:usb3="00000000" w:csb0="0001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B4E" w:rsidRDefault="00785B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B4E" w:rsidRDefault="00785B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B4E" w:rsidRDefault="00785B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B4E" w:rsidRDefault="00785B4E" w:rsidP="00785B4E">
      <w:r>
        <w:separator/>
      </w:r>
    </w:p>
  </w:footnote>
  <w:footnote w:type="continuationSeparator" w:id="0">
    <w:p w:rsidR="00785B4E" w:rsidRDefault="00785B4E" w:rsidP="00785B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B4E" w:rsidRDefault="00785B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B4E" w:rsidRDefault="00785B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B4E" w:rsidRDefault="00785B4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5"/>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D18"/>
    <w:rsid w:val="00785B4E"/>
    <w:rsid w:val="00843EA9"/>
    <w:rsid w:val="00BA2B14"/>
    <w:rsid w:val="00CA7D18"/>
    <w:rsid w:val="00DA0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C6F32F9-2AC1-4CAA-84CB-7DDFBCDE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Times New Roman" w:hAnsi="Tahoma" w:cs="Tahoma"/>
        <w:sz w:val="22"/>
        <w:szCs w:val="22"/>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color w:val="000000" w:themeColor="text1"/>
      <w:sz w:val="20"/>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qInternal">
    <w:name w:val="mqInternal"/>
    <w:uiPriority w:val="99"/>
    <w:rPr>
      <w:color w:val="800000"/>
      <w:sz w:val="20"/>
    </w:rPr>
  </w:style>
  <w:style w:type="table" w:styleId="TableGrid">
    <w:name w:val="Table Grid"/>
    <w:basedOn w:val="TableNormal"/>
    <w:uiPriority w:val="59"/>
    <w:pPr>
      <w:spacing w:after="0" w:line="240" w:lineRule="auto"/>
    </w:pPr>
    <w:rPr>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85B4E"/>
    <w:pPr>
      <w:tabs>
        <w:tab w:val="center" w:pos="4680"/>
        <w:tab w:val="right" w:pos="9360"/>
      </w:tabs>
    </w:pPr>
  </w:style>
  <w:style w:type="character" w:customStyle="1" w:styleId="HeaderChar">
    <w:name w:val="Header Char"/>
    <w:basedOn w:val="DefaultParagraphFont"/>
    <w:link w:val="Header"/>
    <w:uiPriority w:val="99"/>
    <w:rsid w:val="00785B4E"/>
    <w:rPr>
      <w:color w:val="000000" w:themeColor="text1"/>
      <w:sz w:val="20"/>
      <w:szCs w:val="24"/>
      <w:lang w:bidi="ar-SA"/>
    </w:rPr>
  </w:style>
  <w:style w:type="paragraph" w:styleId="Footer">
    <w:name w:val="footer"/>
    <w:basedOn w:val="Normal"/>
    <w:link w:val="FooterChar"/>
    <w:uiPriority w:val="99"/>
    <w:unhideWhenUsed/>
    <w:rsid w:val="00785B4E"/>
    <w:pPr>
      <w:tabs>
        <w:tab w:val="center" w:pos="4680"/>
        <w:tab w:val="right" w:pos="9360"/>
      </w:tabs>
    </w:pPr>
  </w:style>
  <w:style w:type="character" w:customStyle="1" w:styleId="FooterChar">
    <w:name w:val="Footer Char"/>
    <w:basedOn w:val="DefaultParagraphFont"/>
    <w:link w:val="Footer"/>
    <w:uiPriority w:val="99"/>
    <w:rsid w:val="00785B4E"/>
    <w:rPr>
      <w:color w:val="000000" w:themeColor="text1"/>
      <w:sz w:val="20"/>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284</Pages>
  <Words>199579</Words>
  <Characters>1137602</Characters>
  <Application>Microsoft Office Word</Application>
  <DocSecurity>0</DocSecurity>
  <Lines>9480</Lines>
  <Paragraphs>2669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Vezinet</dc:creator>
  <cp:keywords/>
  <dc:description/>
  <cp:lastModifiedBy>Cedric Vezinet</cp:lastModifiedBy>
  <cp:revision>2</cp:revision>
  <dcterms:created xsi:type="dcterms:W3CDTF">2021-06-07T21:04:00Z</dcterms:created>
  <dcterms:modified xsi:type="dcterms:W3CDTF">2021-06-07T21:04:00Z</dcterms:modified>
</cp:coreProperties>
</file>